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EF6DE" w14:textId="77777777" w:rsidR="00480CF5" w:rsidRDefault="00E44950">
      <w:pPr>
        <w:pStyle w:val="Title"/>
      </w:pPr>
      <w:proofErr w:type="spellStart"/>
      <w:r>
        <w:t>缠中说禅全部博客内容</w:t>
      </w:r>
      <w:proofErr w:type="spellEnd"/>
    </w:p>
    <w:p w14:paraId="77918421" w14:textId="77777777" w:rsidR="00480CF5" w:rsidRDefault="00E44950">
      <w:proofErr w:type="spellStart"/>
      <w:r>
        <w:t>内容爬取自：</w:t>
      </w:r>
      <w:hyperlink r:id="rId8" w:history="1">
        <w:r w:rsidR="00C13CDA" w:rsidRPr="002D59BD">
          <w:rPr>
            <w:rStyle w:val="Hyperlink"/>
          </w:rPr>
          <w:t>http</w:t>
        </w:r>
        <w:proofErr w:type="spellEnd"/>
        <w:r w:rsidR="00C13CDA" w:rsidRPr="002D59BD">
          <w:rPr>
            <w:rStyle w:val="Hyperlink"/>
          </w:rPr>
          <w:t>://blog.sina.com.cn/</w:t>
        </w:r>
        <w:proofErr w:type="spellStart"/>
        <w:r w:rsidR="00C13CDA" w:rsidRPr="002D59BD">
          <w:rPr>
            <w:rStyle w:val="Hyperlink"/>
          </w:rPr>
          <w:t>chzhshch</w:t>
        </w:r>
        <w:proofErr w:type="spellEnd"/>
      </w:hyperlink>
      <w:r w:rsidR="00C13CDA">
        <w:t xml:space="preserve"> </w:t>
      </w:r>
    </w:p>
    <w:p w14:paraId="2486CBE5" w14:textId="77777777" w:rsidR="00C13CDA" w:rsidRDefault="00C13CDA">
      <w:pPr>
        <w:rPr>
          <w:rStyle w:val="Hyperlink"/>
        </w:rPr>
      </w:pPr>
      <w:r>
        <w:rPr>
          <w:rFonts w:hint="eastAsia"/>
          <w:lang w:eastAsia="zh-CN"/>
        </w:rPr>
        <w:t>这里有评论：</w:t>
      </w:r>
      <w:r w:rsidR="00395249">
        <w:fldChar w:fldCharType="begin"/>
      </w:r>
      <w:r w:rsidR="00395249">
        <w:instrText xml:space="preserve"> HYPERLINK "https://www.chanluntan.com/forum.php?mod=forumdisplay&amp;fid=198" </w:instrText>
      </w:r>
      <w:r w:rsidR="00395249">
        <w:fldChar w:fldCharType="separate"/>
      </w:r>
      <w:r>
        <w:rPr>
          <w:rStyle w:val="Hyperlink"/>
        </w:rPr>
        <w:t>https://www.chanluntan.com/forum.php?mod=forumdisplay&amp;fid=198</w:t>
      </w:r>
      <w:r w:rsidR="00395249">
        <w:rPr>
          <w:rStyle w:val="Hyperlink"/>
        </w:rPr>
        <w:fldChar w:fldCharType="end"/>
      </w:r>
      <w:r w:rsidR="00FE1655">
        <w:rPr>
          <w:rStyle w:val="Hyperlink"/>
        </w:rPr>
        <w:t xml:space="preserve"> </w:t>
      </w:r>
    </w:p>
    <w:p w14:paraId="6248C4DD" w14:textId="77777777" w:rsidR="00FE1655" w:rsidRDefault="00FE1655">
      <w:r w:rsidRPr="00FE1655">
        <w:rPr>
          <w:lang w:eastAsia="zh-CN"/>
        </w:rPr>
        <w:t>这里有图片：</w:t>
      </w:r>
      <w:r w:rsidR="00395249">
        <w:fldChar w:fldCharType="begin"/>
      </w:r>
      <w:r w:rsidR="00395249">
        <w:instrText xml:space="preserve"> HYPERLINK "http://www.fxgan.com/" </w:instrText>
      </w:r>
      <w:r w:rsidR="00395249">
        <w:fldChar w:fldCharType="separate"/>
      </w:r>
      <w:r w:rsidRPr="00D61DC5">
        <w:rPr>
          <w:rStyle w:val="Hyperlink"/>
          <w:lang w:eastAsia="zh-CN"/>
        </w:rPr>
        <w:t>http://www.fxgan.com/</w:t>
      </w:r>
      <w:r w:rsidR="00395249">
        <w:rPr>
          <w:rStyle w:val="Hyperlink"/>
          <w:lang w:eastAsia="zh-CN"/>
        </w:rPr>
        <w:fldChar w:fldCharType="end"/>
      </w:r>
      <w:r>
        <w:rPr>
          <w:rStyle w:val="Hyperlink"/>
          <w:lang w:eastAsia="zh-CN"/>
        </w:rPr>
        <w:t xml:space="preserve"> </w:t>
      </w:r>
    </w:p>
    <w:sdt>
      <w:sdtPr>
        <w:rPr>
          <w:rFonts w:ascii="Times New Roman" w:hAnsi="Times New Roman" w:cstheme="minorBidi"/>
          <w:b w:val="0"/>
          <w:bCs w:val="0"/>
          <w:color w:val="auto"/>
          <w:sz w:val="24"/>
          <w:szCs w:val="22"/>
          <w:lang w:val="zh-CN" w:eastAsia="zh-CN"/>
        </w:rPr>
        <w:id w:val="-1109354521"/>
        <w:docPartObj>
          <w:docPartGallery w:val="Table of Contents"/>
          <w:docPartUnique/>
        </w:docPartObj>
      </w:sdtPr>
      <w:sdtEndPr>
        <w:rPr>
          <w:lang w:eastAsia="en-US"/>
        </w:rPr>
      </w:sdtEndPr>
      <w:sdtContent>
        <w:p w14:paraId="1CB546BA" w14:textId="77777777" w:rsidR="005B7539" w:rsidRDefault="005B7539" w:rsidP="005B7539">
          <w:pPr>
            <w:pStyle w:val="TOCHeading"/>
            <w:jc w:val="both"/>
          </w:pPr>
          <w:r>
            <w:rPr>
              <w:lang w:val="zh-CN" w:eastAsia="zh-CN"/>
            </w:rPr>
            <w:t>目录</w:t>
          </w:r>
        </w:p>
        <w:p w14:paraId="71670B62" w14:textId="77777777" w:rsidR="0094653F" w:rsidRDefault="005B7539">
          <w:pPr>
            <w:pStyle w:val="TOC1"/>
            <w:rPr>
              <w:rFonts w:asciiTheme="minorHAnsi" w:eastAsiaTheme="minorEastAsia" w:hAnsiTheme="minorHAnsi"/>
              <w:noProof/>
              <w:kern w:val="2"/>
              <w:sz w:val="21"/>
              <w:lang w:eastAsia="zh-CN"/>
            </w:rPr>
          </w:pPr>
          <w:r>
            <w:fldChar w:fldCharType="begin"/>
          </w:r>
          <w:r>
            <w:instrText xml:space="preserve"> TOC \o "1-3" \h \z \u </w:instrText>
          </w:r>
          <w:r>
            <w:fldChar w:fldCharType="separate"/>
          </w:r>
          <w:hyperlink w:anchor="_Toc72586156" w:history="1">
            <w:r w:rsidR="0094653F" w:rsidRPr="00E7727A">
              <w:rPr>
                <w:rStyle w:val="Hyperlink"/>
                <w:noProof/>
                <w:lang w:eastAsia="zh-CN"/>
              </w:rPr>
              <w:t xml:space="preserve">2006-02-01 09:15 </w:t>
            </w:r>
            <w:r w:rsidR="0094653F" w:rsidRPr="00E7727A">
              <w:rPr>
                <w:rStyle w:val="Hyperlink"/>
                <w:noProof/>
                <w:lang w:eastAsia="zh-CN"/>
              </w:rPr>
              <w:t>新居落成，新春将至，聊赋《临江仙》以记之</w:t>
            </w:r>
            <w:r w:rsidR="0094653F">
              <w:rPr>
                <w:noProof/>
                <w:webHidden/>
              </w:rPr>
              <w:tab/>
            </w:r>
            <w:r w:rsidR="0094653F">
              <w:rPr>
                <w:noProof/>
                <w:webHidden/>
              </w:rPr>
              <w:fldChar w:fldCharType="begin"/>
            </w:r>
            <w:r w:rsidR="0094653F">
              <w:rPr>
                <w:noProof/>
                <w:webHidden/>
              </w:rPr>
              <w:instrText xml:space="preserve"> PAGEREF _Toc72586156 \h </w:instrText>
            </w:r>
            <w:r w:rsidR="0094653F">
              <w:rPr>
                <w:noProof/>
                <w:webHidden/>
              </w:rPr>
            </w:r>
            <w:r w:rsidR="0094653F">
              <w:rPr>
                <w:noProof/>
                <w:webHidden/>
              </w:rPr>
              <w:fldChar w:fldCharType="separate"/>
            </w:r>
            <w:r w:rsidR="0094653F">
              <w:rPr>
                <w:noProof/>
                <w:webHidden/>
              </w:rPr>
              <w:t>32</w:t>
            </w:r>
            <w:r w:rsidR="0094653F">
              <w:rPr>
                <w:noProof/>
                <w:webHidden/>
              </w:rPr>
              <w:fldChar w:fldCharType="end"/>
            </w:r>
          </w:hyperlink>
        </w:p>
        <w:p w14:paraId="192CA930" w14:textId="77777777" w:rsidR="0094653F" w:rsidRDefault="002E2046">
          <w:pPr>
            <w:pStyle w:val="TOC1"/>
            <w:rPr>
              <w:rFonts w:asciiTheme="minorHAnsi" w:eastAsiaTheme="minorEastAsia" w:hAnsiTheme="minorHAnsi"/>
              <w:noProof/>
              <w:kern w:val="2"/>
              <w:sz w:val="21"/>
              <w:lang w:eastAsia="zh-CN"/>
            </w:rPr>
          </w:pPr>
          <w:hyperlink w:anchor="_Toc72586157" w:history="1">
            <w:r w:rsidR="0094653F" w:rsidRPr="00E7727A">
              <w:rPr>
                <w:rStyle w:val="Hyperlink"/>
                <w:noProof/>
                <w:lang w:eastAsia="zh-CN"/>
              </w:rPr>
              <w:t xml:space="preserve">2006-02-01 10:16 </w:t>
            </w:r>
            <w:r w:rsidR="0094653F" w:rsidRPr="00E7727A">
              <w:rPr>
                <w:rStyle w:val="Hyperlink"/>
                <w:noProof/>
                <w:lang w:eastAsia="zh-CN"/>
              </w:rPr>
              <w:t>缠中说禅：缠非缠、禅非禅，枯木龙吟照大千（序）</w:t>
            </w:r>
            <w:r w:rsidR="0094653F">
              <w:rPr>
                <w:noProof/>
                <w:webHidden/>
              </w:rPr>
              <w:tab/>
            </w:r>
            <w:r w:rsidR="0094653F">
              <w:rPr>
                <w:noProof/>
                <w:webHidden/>
              </w:rPr>
              <w:fldChar w:fldCharType="begin"/>
            </w:r>
            <w:r w:rsidR="0094653F">
              <w:rPr>
                <w:noProof/>
                <w:webHidden/>
              </w:rPr>
              <w:instrText xml:space="preserve"> PAGEREF _Toc72586157 \h </w:instrText>
            </w:r>
            <w:r w:rsidR="0094653F">
              <w:rPr>
                <w:noProof/>
                <w:webHidden/>
              </w:rPr>
            </w:r>
            <w:r w:rsidR="0094653F">
              <w:rPr>
                <w:noProof/>
                <w:webHidden/>
              </w:rPr>
              <w:fldChar w:fldCharType="separate"/>
            </w:r>
            <w:r w:rsidR="0094653F">
              <w:rPr>
                <w:noProof/>
                <w:webHidden/>
              </w:rPr>
              <w:t>32</w:t>
            </w:r>
            <w:r w:rsidR="0094653F">
              <w:rPr>
                <w:noProof/>
                <w:webHidden/>
              </w:rPr>
              <w:fldChar w:fldCharType="end"/>
            </w:r>
          </w:hyperlink>
        </w:p>
        <w:p w14:paraId="61635035" w14:textId="77777777" w:rsidR="0094653F" w:rsidRDefault="002E2046">
          <w:pPr>
            <w:pStyle w:val="TOC1"/>
            <w:rPr>
              <w:rFonts w:asciiTheme="minorHAnsi" w:eastAsiaTheme="minorEastAsia" w:hAnsiTheme="minorHAnsi"/>
              <w:noProof/>
              <w:kern w:val="2"/>
              <w:sz w:val="21"/>
              <w:lang w:eastAsia="zh-CN"/>
            </w:rPr>
          </w:pPr>
          <w:hyperlink w:anchor="_Toc72586158" w:history="1">
            <w:r w:rsidR="0094653F" w:rsidRPr="00E7727A">
              <w:rPr>
                <w:rStyle w:val="Hyperlink"/>
                <w:noProof/>
                <w:lang w:eastAsia="zh-CN"/>
              </w:rPr>
              <w:t xml:space="preserve">2006-02-01 11:38 </w:t>
            </w:r>
            <w:r w:rsidR="0094653F" w:rsidRPr="00E7727A">
              <w:rPr>
                <w:rStyle w:val="Hyperlink"/>
                <w:noProof/>
                <w:lang w:eastAsia="zh-CN"/>
              </w:rPr>
              <w:t>缠中说禅：缠非缠、禅非禅，枯木龙吟照大千（一）</w:t>
            </w:r>
            <w:r w:rsidR="0094653F">
              <w:rPr>
                <w:noProof/>
                <w:webHidden/>
              </w:rPr>
              <w:tab/>
            </w:r>
            <w:r w:rsidR="0094653F">
              <w:rPr>
                <w:noProof/>
                <w:webHidden/>
              </w:rPr>
              <w:fldChar w:fldCharType="begin"/>
            </w:r>
            <w:r w:rsidR="0094653F">
              <w:rPr>
                <w:noProof/>
                <w:webHidden/>
              </w:rPr>
              <w:instrText xml:space="preserve"> PAGEREF _Toc72586158 \h </w:instrText>
            </w:r>
            <w:r w:rsidR="0094653F">
              <w:rPr>
                <w:noProof/>
                <w:webHidden/>
              </w:rPr>
            </w:r>
            <w:r w:rsidR="0094653F">
              <w:rPr>
                <w:noProof/>
                <w:webHidden/>
              </w:rPr>
              <w:fldChar w:fldCharType="separate"/>
            </w:r>
            <w:r w:rsidR="0094653F">
              <w:rPr>
                <w:noProof/>
                <w:webHidden/>
              </w:rPr>
              <w:t>33</w:t>
            </w:r>
            <w:r w:rsidR="0094653F">
              <w:rPr>
                <w:noProof/>
                <w:webHidden/>
              </w:rPr>
              <w:fldChar w:fldCharType="end"/>
            </w:r>
          </w:hyperlink>
        </w:p>
        <w:p w14:paraId="3A08DCD1" w14:textId="77777777" w:rsidR="0094653F" w:rsidRDefault="002E2046">
          <w:pPr>
            <w:pStyle w:val="TOC1"/>
            <w:rPr>
              <w:rFonts w:asciiTheme="minorHAnsi" w:eastAsiaTheme="minorEastAsia" w:hAnsiTheme="minorHAnsi"/>
              <w:noProof/>
              <w:kern w:val="2"/>
              <w:sz w:val="21"/>
              <w:lang w:eastAsia="zh-CN"/>
            </w:rPr>
          </w:pPr>
          <w:hyperlink w:anchor="_Toc72586159" w:history="1">
            <w:r w:rsidR="0094653F" w:rsidRPr="00E7727A">
              <w:rPr>
                <w:rStyle w:val="Hyperlink"/>
                <w:noProof/>
                <w:lang w:eastAsia="zh-CN"/>
              </w:rPr>
              <w:t xml:space="preserve">2006-02-01 14:41 </w:t>
            </w:r>
            <w:r w:rsidR="0094653F" w:rsidRPr="00E7727A">
              <w:rPr>
                <w:rStyle w:val="Hyperlink"/>
                <w:noProof/>
                <w:lang w:eastAsia="zh-CN"/>
              </w:rPr>
              <w:t>缠中说禅：缠非缠、禅非禅，枯木龙吟照大千（二）</w:t>
            </w:r>
            <w:r w:rsidR="0094653F">
              <w:rPr>
                <w:noProof/>
                <w:webHidden/>
              </w:rPr>
              <w:tab/>
            </w:r>
            <w:r w:rsidR="0094653F">
              <w:rPr>
                <w:noProof/>
                <w:webHidden/>
              </w:rPr>
              <w:fldChar w:fldCharType="begin"/>
            </w:r>
            <w:r w:rsidR="0094653F">
              <w:rPr>
                <w:noProof/>
                <w:webHidden/>
              </w:rPr>
              <w:instrText xml:space="preserve"> PAGEREF _Toc72586159 \h </w:instrText>
            </w:r>
            <w:r w:rsidR="0094653F">
              <w:rPr>
                <w:noProof/>
                <w:webHidden/>
              </w:rPr>
            </w:r>
            <w:r w:rsidR="0094653F">
              <w:rPr>
                <w:noProof/>
                <w:webHidden/>
              </w:rPr>
              <w:fldChar w:fldCharType="separate"/>
            </w:r>
            <w:r w:rsidR="0094653F">
              <w:rPr>
                <w:noProof/>
                <w:webHidden/>
              </w:rPr>
              <w:t>34</w:t>
            </w:r>
            <w:r w:rsidR="0094653F">
              <w:rPr>
                <w:noProof/>
                <w:webHidden/>
              </w:rPr>
              <w:fldChar w:fldCharType="end"/>
            </w:r>
          </w:hyperlink>
        </w:p>
        <w:p w14:paraId="010C166C" w14:textId="77777777" w:rsidR="0094653F" w:rsidRDefault="002E2046">
          <w:pPr>
            <w:pStyle w:val="TOC1"/>
            <w:rPr>
              <w:rFonts w:asciiTheme="minorHAnsi" w:eastAsiaTheme="minorEastAsia" w:hAnsiTheme="minorHAnsi"/>
              <w:noProof/>
              <w:kern w:val="2"/>
              <w:sz w:val="21"/>
              <w:lang w:eastAsia="zh-CN"/>
            </w:rPr>
          </w:pPr>
          <w:hyperlink w:anchor="_Toc72586160" w:history="1">
            <w:r w:rsidR="0094653F" w:rsidRPr="00E7727A">
              <w:rPr>
                <w:rStyle w:val="Hyperlink"/>
                <w:noProof/>
                <w:lang w:eastAsia="zh-CN"/>
              </w:rPr>
              <w:t xml:space="preserve">2006-02-01 20:43 </w:t>
            </w:r>
            <w:r w:rsidR="0094653F" w:rsidRPr="00E7727A">
              <w:rPr>
                <w:rStyle w:val="Hyperlink"/>
                <w:noProof/>
                <w:lang w:eastAsia="zh-CN"/>
              </w:rPr>
              <w:t>缠中说禅：缠非缠、禅非禅，枯木龙吟照大千（三）</w:t>
            </w:r>
            <w:r w:rsidR="0094653F">
              <w:rPr>
                <w:noProof/>
                <w:webHidden/>
              </w:rPr>
              <w:tab/>
            </w:r>
            <w:r w:rsidR="0094653F">
              <w:rPr>
                <w:noProof/>
                <w:webHidden/>
              </w:rPr>
              <w:fldChar w:fldCharType="begin"/>
            </w:r>
            <w:r w:rsidR="0094653F">
              <w:rPr>
                <w:noProof/>
                <w:webHidden/>
              </w:rPr>
              <w:instrText xml:space="preserve"> PAGEREF _Toc72586160 \h </w:instrText>
            </w:r>
            <w:r w:rsidR="0094653F">
              <w:rPr>
                <w:noProof/>
                <w:webHidden/>
              </w:rPr>
            </w:r>
            <w:r w:rsidR="0094653F">
              <w:rPr>
                <w:noProof/>
                <w:webHidden/>
              </w:rPr>
              <w:fldChar w:fldCharType="separate"/>
            </w:r>
            <w:r w:rsidR="0094653F">
              <w:rPr>
                <w:noProof/>
                <w:webHidden/>
              </w:rPr>
              <w:t>35</w:t>
            </w:r>
            <w:r w:rsidR="0094653F">
              <w:rPr>
                <w:noProof/>
                <w:webHidden/>
              </w:rPr>
              <w:fldChar w:fldCharType="end"/>
            </w:r>
          </w:hyperlink>
        </w:p>
        <w:p w14:paraId="47C4CE34" w14:textId="77777777" w:rsidR="0094653F" w:rsidRDefault="002E2046">
          <w:pPr>
            <w:pStyle w:val="TOC1"/>
            <w:rPr>
              <w:rFonts w:asciiTheme="minorHAnsi" w:eastAsiaTheme="minorEastAsia" w:hAnsiTheme="minorHAnsi"/>
              <w:noProof/>
              <w:kern w:val="2"/>
              <w:sz w:val="21"/>
              <w:lang w:eastAsia="zh-CN"/>
            </w:rPr>
          </w:pPr>
          <w:hyperlink w:anchor="_Toc72586161" w:history="1">
            <w:r w:rsidR="0094653F" w:rsidRPr="00E7727A">
              <w:rPr>
                <w:rStyle w:val="Hyperlink"/>
                <w:noProof/>
                <w:lang w:eastAsia="zh-CN"/>
              </w:rPr>
              <w:t xml:space="preserve">2006-02-01 22:46 </w:t>
            </w:r>
            <w:r w:rsidR="0094653F" w:rsidRPr="00E7727A">
              <w:rPr>
                <w:rStyle w:val="Hyperlink"/>
                <w:noProof/>
                <w:lang w:eastAsia="zh-CN"/>
              </w:rPr>
              <w:t>缠中说禅：缠非缠、禅非禅，枯木龙吟照大千（四）</w:t>
            </w:r>
            <w:r w:rsidR="0094653F">
              <w:rPr>
                <w:noProof/>
                <w:webHidden/>
              </w:rPr>
              <w:tab/>
            </w:r>
            <w:r w:rsidR="0094653F">
              <w:rPr>
                <w:noProof/>
                <w:webHidden/>
              </w:rPr>
              <w:fldChar w:fldCharType="begin"/>
            </w:r>
            <w:r w:rsidR="0094653F">
              <w:rPr>
                <w:noProof/>
                <w:webHidden/>
              </w:rPr>
              <w:instrText xml:space="preserve"> PAGEREF _Toc72586161 \h </w:instrText>
            </w:r>
            <w:r w:rsidR="0094653F">
              <w:rPr>
                <w:noProof/>
                <w:webHidden/>
              </w:rPr>
            </w:r>
            <w:r w:rsidR="0094653F">
              <w:rPr>
                <w:noProof/>
                <w:webHidden/>
              </w:rPr>
              <w:fldChar w:fldCharType="separate"/>
            </w:r>
            <w:r w:rsidR="0094653F">
              <w:rPr>
                <w:noProof/>
                <w:webHidden/>
              </w:rPr>
              <w:t>35</w:t>
            </w:r>
            <w:r w:rsidR="0094653F">
              <w:rPr>
                <w:noProof/>
                <w:webHidden/>
              </w:rPr>
              <w:fldChar w:fldCharType="end"/>
            </w:r>
          </w:hyperlink>
        </w:p>
        <w:p w14:paraId="642777BB" w14:textId="77777777" w:rsidR="0094653F" w:rsidRDefault="002E2046">
          <w:pPr>
            <w:pStyle w:val="TOC1"/>
            <w:rPr>
              <w:rFonts w:asciiTheme="minorHAnsi" w:eastAsiaTheme="minorEastAsia" w:hAnsiTheme="minorHAnsi"/>
              <w:noProof/>
              <w:kern w:val="2"/>
              <w:sz w:val="21"/>
              <w:lang w:eastAsia="zh-CN"/>
            </w:rPr>
          </w:pPr>
          <w:hyperlink w:anchor="_Toc72586162" w:history="1">
            <w:r w:rsidR="0094653F" w:rsidRPr="00E7727A">
              <w:rPr>
                <w:rStyle w:val="Hyperlink"/>
                <w:noProof/>
                <w:lang w:eastAsia="zh-CN"/>
              </w:rPr>
              <w:t xml:space="preserve">2006-02-02 08:11 </w:t>
            </w:r>
            <w:r w:rsidR="0094653F" w:rsidRPr="00E7727A">
              <w:rPr>
                <w:rStyle w:val="Hyperlink"/>
                <w:noProof/>
                <w:lang w:eastAsia="zh-CN"/>
              </w:rPr>
              <w:t>缠中说禅：缠非缠、禅非禅，枯木龙吟照大千（五）</w:t>
            </w:r>
            <w:r w:rsidR="0094653F">
              <w:rPr>
                <w:noProof/>
                <w:webHidden/>
              </w:rPr>
              <w:tab/>
            </w:r>
            <w:r w:rsidR="0094653F">
              <w:rPr>
                <w:noProof/>
                <w:webHidden/>
              </w:rPr>
              <w:fldChar w:fldCharType="begin"/>
            </w:r>
            <w:r w:rsidR="0094653F">
              <w:rPr>
                <w:noProof/>
                <w:webHidden/>
              </w:rPr>
              <w:instrText xml:space="preserve"> PAGEREF _Toc72586162 \h </w:instrText>
            </w:r>
            <w:r w:rsidR="0094653F">
              <w:rPr>
                <w:noProof/>
                <w:webHidden/>
              </w:rPr>
            </w:r>
            <w:r w:rsidR="0094653F">
              <w:rPr>
                <w:noProof/>
                <w:webHidden/>
              </w:rPr>
              <w:fldChar w:fldCharType="separate"/>
            </w:r>
            <w:r w:rsidR="0094653F">
              <w:rPr>
                <w:noProof/>
                <w:webHidden/>
              </w:rPr>
              <w:t>36</w:t>
            </w:r>
            <w:r w:rsidR="0094653F">
              <w:rPr>
                <w:noProof/>
                <w:webHidden/>
              </w:rPr>
              <w:fldChar w:fldCharType="end"/>
            </w:r>
          </w:hyperlink>
        </w:p>
        <w:p w14:paraId="59293A3E" w14:textId="77777777" w:rsidR="0094653F" w:rsidRDefault="002E2046">
          <w:pPr>
            <w:pStyle w:val="TOC1"/>
            <w:rPr>
              <w:rFonts w:asciiTheme="minorHAnsi" w:eastAsiaTheme="minorEastAsia" w:hAnsiTheme="minorHAnsi"/>
              <w:noProof/>
              <w:kern w:val="2"/>
              <w:sz w:val="21"/>
              <w:lang w:eastAsia="zh-CN"/>
            </w:rPr>
          </w:pPr>
          <w:hyperlink w:anchor="_Toc72586163" w:history="1">
            <w:r w:rsidR="0094653F" w:rsidRPr="00E7727A">
              <w:rPr>
                <w:rStyle w:val="Hyperlink"/>
                <w:noProof/>
                <w:lang w:eastAsia="zh-CN"/>
              </w:rPr>
              <w:t xml:space="preserve">2006-02-02 08:49 </w:t>
            </w:r>
            <w:r w:rsidR="0094653F" w:rsidRPr="00E7727A">
              <w:rPr>
                <w:rStyle w:val="Hyperlink"/>
                <w:noProof/>
                <w:lang w:eastAsia="zh-CN"/>
              </w:rPr>
              <w:t>缠中说禅：缠非缠、禅非禅，枯木龙吟照大千（六）</w:t>
            </w:r>
            <w:r w:rsidR="0094653F">
              <w:rPr>
                <w:noProof/>
                <w:webHidden/>
              </w:rPr>
              <w:tab/>
            </w:r>
            <w:r w:rsidR="0094653F">
              <w:rPr>
                <w:noProof/>
                <w:webHidden/>
              </w:rPr>
              <w:fldChar w:fldCharType="begin"/>
            </w:r>
            <w:r w:rsidR="0094653F">
              <w:rPr>
                <w:noProof/>
                <w:webHidden/>
              </w:rPr>
              <w:instrText xml:space="preserve"> PAGEREF _Toc72586163 \h </w:instrText>
            </w:r>
            <w:r w:rsidR="0094653F">
              <w:rPr>
                <w:noProof/>
                <w:webHidden/>
              </w:rPr>
            </w:r>
            <w:r w:rsidR="0094653F">
              <w:rPr>
                <w:noProof/>
                <w:webHidden/>
              </w:rPr>
              <w:fldChar w:fldCharType="separate"/>
            </w:r>
            <w:r w:rsidR="0094653F">
              <w:rPr>
                <w:noProof/>
                <w:webHidden/>
              </w:rPr>
              <w:t>37</w:t>
            </w:r>
            <w:r w:rsidR="0094653F">
              <w:rPr>
                <w:noProof/>
                <w:webHidden/>
              </w:rPr>
              <w:fldChar w:fldCharType="end"/>
            </w:r>
          </w:hyperlink>
        </w:p>
        <w:p w14:paraId="1DAC3949" w14:textId="77777777" w:rsidR="0094653F" w:rsidRDefault="002E2046">
          <w:pPr>
            <w:pStyle w:val="TOC1"/>
            <w:rPr>
              <w:rFonts w:asciiTheme="minorHAnsi" w:eastAsiaTheme="minorEastAsia" w:hAnsiTheme="minorHAnsi"/>
              <w:noProof/>
              <w:kern w:val="2"/>
              <w:sz w:val="21"/>
              <w:lang w:eastAsia="zh-CN"/>
            </w:rPr>
          </w:pPr>
          <w:hyperlink w:anchor="_Toc72586164" w:history="1">
            <w:r w:rsidR="0094653F" w:rsidRPr="00E7727A">
              <w:rPr>
                <w:rStyle w:val="Hyperlink"/>
                <w:noProof/>
                <w:lang w:eastAsia="zh-CN"/>
              </w:rPr>
              <w:t xml:space="preserve">2006-02-02 10:48 </w:t>
            </w:r>
            <w:r w:rsidR="0094653F" w:rsidRPr="00E7727A">
              <w:rPr>
                <w:rStyle w:val="Hyperlink"/>
                <w:noProof/>
                <w:lang w:eastAsia="zh-CN"/>
              </w:rPr>
              <w:t>缠中说禅：缠非缠、禅非禅，枯木龙吟照大千（七）</w:t>
            </w:r>
            <w:r w:rsidR="0094653F">
              <w:rPr>
                <w:noProof/>
                <w:webHidden/>
              </w:rPr>
              <w:tab/>
            </w:r>
            <w:r w:rsidR="0094653F">
              <w:rPr>
                <w:noProof/>
                <w:webHidden/>
              </w:rPr>
              <w:fldChar w:fldCharType="begin"/>
            </w:r>
            <w:r w:rsidR="0094653F">
              <w:rPr>
                <w:noProof/>
                <w:webHidden/>
              </w:rPr>
              <w:instrText xml:space="preserve"> PAGEREF _Toc72586164 \h </w:instrText>
            </w:r>
            <w:r w:rsidR="0094653F">
              <w:rPr>
                <w:noProof/>
                <w:webHidden/>
              </w:rPr>
            </w:r>
            <w:r w:rsidR="0094653F">
              <w:rPr>
                <w:noProof/>
                <w:webHidden/>
              </w:rPr>
              <w:fldChar w:fldCharType="separate"/>
            </w:r>
            <w:r w:rsidR="0094653F">
              <w:rPr>
                <w:noProof/>
                <w:webHidden/>
              </w:rPr>
              <w:t>37</w:t>
            </w:r>
            <w:r w:rsidR="0094653F">
              <w:rPr>
                <w:noProof/>
                <w:webHidden/>
              </w:rPr>
              <w:fldChar w:fldCharType="end"/>
            </w:r>
          </w:hyperlink>
        </w:p>
        <w:p w14:paraId="731E7A69" w14:textId="77777777" w:rsidR="0094653F" w:rsidRDefault="002E2046">
          <w:pPr>
            <w:pStyle w:val="TOC1"/>
            <w:rPr>
              <w:rFonts w:asciiTheme="minorHAnsi" w:eastAsiaTheme="minorEastAsia" w:hAnsiTheme="minorHAnsi"/>
              <w:noProof/>
              <w:kern w:val="2"/>
              <w:sz w:val="21"/>
              <w:lang w:eastAsia="zh-CN"/>
            </w:rPr>
          </w:pPr>
          <w:hyperlink w:anchor="_Toc72586165" w:history="1">
            <w:r w:rsidR="0094653F" w:rsidRPr="00E7727A">
              <w:rPr>
                <w:rStyle w:val="Hyperlink"/>
                <w:noProof/>
                <w:lang w:eastAsia="zh-CN"/>
              </w:rPr>
              <w:t xml:space="preserve">2006-02-02 14:26 </w:t>
            </w:r>
            <w:r w:rsidR="0094653F" w:rsidRPr="00E7727A">
              <w:rPr>
                <w:rStyle w:val="Hyperlink"/>
                <w:noProof/>
                <w:lang w:eastAsia="zh-CN"/>
              </w:rPr>
              <w:t>缠中说禅：缠非缠、禅非禅，枯木龙吟照大千（八）</w:t>
            </w:r>
            <w:r w:rsidR="0094653F">
              <w:rPr>
                <w:noProof/>
                <w:webHidden/>
              </w:rPr>
              <w:tab/>
            </w:r>
            <w:r w:rsidR="0094653F">
              <w:rPr>
                <w:noProof/>
                <w:webHidden/>
              </w:rPr>
              <w:fldChar w:fldCharType="begin"/>
            </w:r>
            <w:r w:rsidR="0094653F">
              <w:rPr>
                <w:noProof/>
                <w:webHidden/>
              </w:rPr>
              <w:instrText xml:space="preserve"> PAGEREF _Toc72586165 \h </w:instrText>
            </w:r>
            <w:r w:rsidR="0094653F">
              <w:rPr>
                <w:noProof/>
                <w:webHidden/>
              </w:rPr>
            </w:r>
            <w:r w:rsidR="0094653F">
              <w:rPr>
                <w:noProof/>
                <w:webHidden/>
              </w:rPr>
              <w:fldChar w:fldCharType="separate"/>
            </w:r>
            <w:r w:rsidR="0094653F">
              <w:rPr>
                <w:noProof/>
                <w:webHidden/>
              </w:rPr>
              <w:t>38</w:t>
            </w:r>
            <w:r w:rsidR="0094653F">
              <w:rPr>
                <w:noProof/>
                <w:webHidden/>
              </w:rPr>
              <w:fldChar w:fldCharType="end"/>
            </w:r>
          </w:hyperlink>
        </w:p>
        <w:p w14:paraId="734B06A0" w14:textId="77777777" w:rsidR="0094653F" w:rsidRDefault="002E2046">
          <w:pPr>
            <w:pStyle w:val="TOC1"/>
            <w:rPr>
              <w:rFonts w:asciiTheme="minorHAnsi" w:eastAsiaTheme="minorEastAsia" w:hAnsiTheme="minorHAnsi"/>
              <w:noProof/>
              <w:kern w:val="2"/>
              <w:sz w:val="21"/>
              <w:lang w:eastAsia="zh-CN"/>
            </w:rPr>
          </w:pPr>
          <w:hyperlink w:anchor="_Toc72586166" w:history="1">
            <w:r w:rsidR="0094653F" w:rsidRPr="00E7727A">
              <w:rPr>
                <w:rStyle w:val="Hyperlink"/>
                <w:noProof/>
                <w:lang w:eastAsia="zh-CN"/>
              </w:rPr>
              <w:t xml:space="preserve">2006-02-02 18:53 </w:t>
            </w:r>
            <w:r w:rsidR="0094653F" w:rsidRPr="00E7727A">
              <w:rPr>
                <w:rStyle w:val="Hyperlink"/>
                <w:noProof/>
                <w:lang w:eastAsia="zh-CN"/>
              </w:rPr>
              <w:t>缠中说禅：缠非缠、禅非禅，枯木龙吟照大千（九）</w:t>
            </w:r>
            <w:r w:rsidR="0094653F">
              <w:rPr>
                <w:noProof/>
                <w:webHidden/>
              </w:rPr>
              <w:tab/>
            </w:r>
            <w:r w:rsidR="0094653F">
              <w:rPr>
                <w:noProof/>
                <w:webHidden/>
              </w:rPr>
              <w:fldChar w:fldCharType="begin"/>
            </w:r>
            <w:r w:rsidR="0094653F">
              <w:rPr>
                <w:noProof/>
                <w:webHidden/>
              </w:rPr>
              <w:instrText xml:space="preserve"> PAGEREF _Toc72586166 \h </w:instrText>
            </w:r>
            <w:r w:rsidR="0094653F">
              <w:rPr>
                <w:noProof/>
                <w:webHidden/>
              </w:rPr>
            </w:r>
            <w:r w:rsidR="0094653F">
              <w:rPr>
                <w:noProof/>
                <w:webHidden/>
              </w:rPr>
              <w:fldChar w:fldCharType="separate"/>
            </w:r>
            <w:r w:rsidR="0094653F">
              <w:rPr>
                <w:noProof/>
                <w:webHidden/>
              </w:rPr>
              <w:t>39</w:t>
            </w:r>
            <w:r w:rsidR="0094653F">
              <w:rPr>
                <w:noProof/>
                <w:webHidden/>
              </w:rPr>
              <w:fldChar w:fldCharType="end"/>
            </w:r>
          </w:hyperlink>
        </w:p>
        <w:p w14:paraId="204A2B54" w14:textId="77777777" w:rsidR="0094653F" w:rsidRDefault="002E2046">
          <w:pPr>
            <w:pStyle w:val="TOC1"/>
            <w:rPr>
              <w:rFonts w:asciiTheme="minorHAnsi" w:eastAsiaTheme="minorEastAsia" w:hAnsiTheme="minorHAnsi"/>
              <w:noProof/>
              <w:kern w:val="2"/>
              <w:sz w:val="21"/>
              <w:lang w:eastAsia="zh-CN"/>
            </w:rPr>
          </w:pPr>
          <w:hyperlink w:anchor="_Toc72586167" w:history="1">
            <w:r w:rsidR="0094653F" w:rsidRPr="00E7727A">
              <w:rPr>
                <w:rStyle w:val="Hyperlink"/>
                <w:noProof/>
                <w:lang w:eastAsia="zh-CN"/>
              </w:rPr>
              <w:t xml:space="preserve">2006-02-02 20:25 </w:t>
            </w:r>
            <w:r w:rsidR="0094653F" w:rsidRPr="00E7727A">
              <w:rPr>
                <w:rStyle w:val="Hyperlink"/>
                <w:noProof/>
                <w:lang w:eastAsia="zh-CN"/>
              </w:rPr>
              <w:t>缠中说禅：缠非缠、禅非禅，枯木龙吟照大千。（十）</w:t>
            </w:r>
            <w:r w:rsidR="0094653F">
              <w:rPr>
                <w:noProof/>
                <w:webHidden/>
              </w:rPr>
              <w:tab/>
            </w:r>
            <w:r w:rsidR="0094653F">
              <w:rPr>
                <w:noProof/>
                <w:webHidden/>
              </w:rPr>
              <w:fldChar w:fldCharType="begin"/>
            </w:r>
            <w:r w:rsidR="0094653F">
              <w:rPr>
                <w:noProof/>
                <w:webHidden/>
              </w:rPr>
              <w:instrText xml:space="preserve"> PAGEREF _Toc72586167 \h </w:instrText>
            </w:r>
            <w:r w:rsidR="0094653F">
              <w:rPr>
                <w:noProof/>
                <w:webHidden/>
              </w:rPr>
            </w:r>
            <w:r w:rsidR="0094653F">
              <w:rPr>
                <w:noProof/>
                <w:webHidden/>
              </w:rPr>
              <w:fldChar w:fldCharType="separate"/>
            </w:r>
            <w:r w:rsidR="0094653F">
              <w:rPr>
                <w:noProof/>
                <w:webHidden/>
              </w:rPr>
              <w:t>40</w:t>
            </w:r>
            <w:r w:rsidR="0094653F">
              <w:rPr>
                <w:noProof/>
                <w:webHidden/>
              </w:rPr>
              <w:fldChar w:fldCharType="end"/>
            </w:r>
          </w:hyperlink>
        </w:p>
        <w:p w14:paraId="586CEB17" w14:textId="77777777" w:rsidR="0094653F" w:rsidRDefault="002E2046">
          <w:pPr>
            <w:pStyle w:val="TOC1"/>
            <w:rPr>
              <w:rFonts w:asciiTheme="minorHAnsi" w:eastAsiaTheme="minorEastAsia" w:hAnsiTheme="minorHAnsi"/>
              <w:noProof/>
              <w:kern w:val="2"/>
              <w:sz w:val="21"/>
              <w:lang w:eastAsia="zh-CN"/>
            </w:rPr>
          </w:pPr>
          <w:hyperlink w:anchor="_Toc72586168" w:history="1">
            <w:r w:rsidR="0094653F" w:rsidRPr="00E7727A">
              <w:rPr>
                <w:rStyle w:val="Hyperlink"/>
                <w:noProof/>
                <w:lang w:eastAsia="zh-CN"/>
              </w:rPr>
              <w:t xml:space="preserve">2006-02-03 20:11 </w:t>
            </w:r>
            <w:r w:rsidR="0094653F" w:rsidRPr="00E7727A">
              <w:rPr>
                <w:rStyle w:val="Hyperlink"/>
                <w:noProof/>
                <w:lang w:eastAsia="zh-CN"/>
              </w:rPr>
              <w:t>缠中说禅：缠非缠、禅非禅，枯木龙吟照大千。（十一）</w:t>
            </w:r>
            <w:r w:rsidR="0094653F">
              <w:rPr>
                <w:noProof/>
                <w:webHidden/>
              </w:rPr>
              <w:tab/>
            </w:r>
            <w:r w:rsidR="0094653F">
              <w:rPr>
                <w:noProof/>
                <w:webHidden/>
              </w:rPr>
              <w:fldChar w:fldCharType="begin"/>
            </w:r>
            <w:r w:rsidR="0094653F">
              <w:rPr>
                <w:noProof/>
                <w:webHidden/>
              </w:rPr>
              <w:instrText xml:space="preserve"> PAGEREF _Toc72586168 \h </w:instrText>
            </w:r>
            <w:r w:rsidR="0094653F">
              <w:rPr>
                <w:noProof/>
                <w:webHidden/>
              </w:rPr>
            </w:r>
            <w:r w:rsidR="0094653F">
              <w:rPr>
                <w:noProof/>
                <w:webHidden/>
              </w:rPr>
              <w:fldChar w:fldCharType="separate"/>
            </w:r>
            <w:r w:rsidR="0094653F">
              <w:rPr>
                <w:noProof/>
                <w:webHidden/>
              </w:rPr>
              <w:t>40</w:t>
            </w:r>
            <w:r w:rsidR="0094653F">
              <w:rPr>
                <w:noProof/>
                <w:webHidden/>
              </w:rPr>
              <w:fldChar w:fldCharType="end"/>
            </w:r>
          </w:hyperlink>
        </w:p>
        <w:p w14:paraId="6583A652" w14:textId="77777777" w:rsidR="0094653F" w:rsidRDefault="002E2046">
          <w:pPr>
            <w:pStyle w:val="TOC1"/>
            <w:rPr>
              <w:rFonts w:asciiTheme="minorHAnsi" w:eastAsiaTheme="minorEastAsia" w:hAnsiTheme="minorHAnsi"/>
              <w:noProof/>
              <w:kern w:val="2"/>
              <w:sz w:val="21"/>
              <w:lang w:eastAsia="zh-CN"/>
            </w:rPr>
          </w:pPr>
          <w:hyperlink w:anchor="_Toc72586169" w:history="1">
            <w:r w:rsidR="0094653F" w:rsidRPr="00E7727A">
              <w:rPr>
                <w:rStyle w:val="Hyperlink"/>
                <w:noProof/>
                <w:lang w:eastAsia="zh-CN"/>
              </w:rPr>
              <w:t xml:space="preserve">2006-02-04 11:54 </w:t>
            </w:r>
            <w:r w:rsidR="0094653F" w:rsidRPr="00E7727A">
              <w:rPr>
                <w:rStyle w:val="Hyperlink"/>
                <w:noProof/>
                <w:lang w:eastAsia="zh-CN"/>
              </w:rPr>
              <w:t>外国人为什么产生不了哲学和哲学家？</w:t>
            </w:r>
            <w:r w:rsidR="0094653F">
              <w:rPr>
                <w:noProof/>
                <w:webHidden/>
              </w:rPr>
              <w:tab/>
            </w:r>
            <w:r w:rsidR="0094653F">
              <w:rPr>
                <w:noProof/>
                <w:webHidden/>
              </w:rPr>
              <w:fldChar w:fldCharType="begin"/>
            </w:r>
            <w:r w:rsidR="0094653F">
              <w:rPr>
                <w:noProof/>
                <w:webHidden/>
              </w:rPr>
              <w:instrText xml:space="preserve"> PAGEREF _Toc72586169 \h </w:instrText>
            </w:r>
            <w:r w:rsidR="0094653F">
              <w:rPr>
                <w:noProof/>
                <w:webHidden/>
              </w:rPr>
            </w:r>
            <w:r w:rsidR="0094653F">
              <w:rPr>
                <w:noProof/>
                <w:webHidden/>
              </w:rPr>
              <w:fldChar w:fldCharType="separate"/>
            </w:r>
            <w:r w:rsidR="0094653F">
              <w:rPr>
                <w:noProof/>
                <w:webHidden/>
              </w:rPr>
              <w:t>41</w:t>
            </w:r>
            <w:r w:rsidR="0094653F">
              <w:rPr>
                <w:noProof/>
                <w:webHidden/>
              </w:rPr>
              <w:fldChar w:fldCharType="end"/>
            </w:r>
          </w:hyperlink>
        </w:p>
        <w:p w14:paraId="0690973F" w14:textId="77777777" w:rsidR="0094653F" w:rsidRDefault="002E2046">
          <w:pPr>
            <w:pStyle w:val="TOC1"/>
            <w:rPr>
              <w:rFonts w:asciiTheme="minorHAnsi" w:eastAsiaTheme="minorEastAsia" w:hAnsiTheme="minorHAnsi"/>
              <w:noProof/>
              <w:kern w:val="2"/>
              <w:sz w:val="21"/>
              <w:lang w:eastAsia="zh-CN"/>
            </w:rPr>
          </w:pPr>
          <w:hyperlink w:anchor="_Toc72586170" w:history="1">
            <w:r w:rsidR="0094653F" w:rsidRPr="00E7727A">
              <w:rPr>
                <w:rStyle w:val="Hyperlink"/>
                <w:noProof/>
                <w:lang w:eastAsia="zh-CN"/>
              </w:rPr>
              <w:t xml:space="preserve">2006-02-04 21:25 </w:t>
            </w:r>
            <w:r w:rsidR="0094653F" w:rsidRPr="00E7727A">
              <w:rPr>
                <w:rStyle w:val="Hyperlink"/>
                <w:noProof/>
                <w:lang w:eastAsia="zh-CN"/>
              </w:rPr>
              <w:t>缠中说禅：缠非缠、禅非禅，枯木龙吟照大千。（十二）</w:t>
            </w:r>
            <w:r w:rsidR="0094653F">
              <w:rPr>
                <w:noProof/>
                <w:webHidden/>
              </w:rPr>
              <w:tab/>
            </w:r>
            <w:r w:rsidR="0094653F">
              <w:rPr>
                <w:noProof/>
                <w:webHidden/>
              </w:rPr>
              <w:fldChar w:fldCharType="begin"/>
            </w:r>
            <w:r w:rsidR="0094653F">
              <w:rPr>
                <w:noProof/>
                <w:webHidden/>
              </w:rPr>
              <w:instrText xml:space="preserve"> PAGEREF _Toc72586170 \h </w:instrText>
            </w:r>
            <w:r w:rsidR="0094653F">
              <w:rPr>
                <w:noProof/>
                <w:webHidden/>
              </w:rPr>
            </w:r>
            <w:r w:rsidR="0094653F">
              <w:rPr>
                <w:noProof/>
                <w:webHidden/>
              </w:rPr>
              <w:fldChar w:fldCharType="separate"/>
            </w:r>
            <w:r w:rsidR="0094653F">
              <w:rPr>
                <w:noProof/>
                <w:webHidden/>
              </w:rPr>
              <w:t>42</w:t>
            </w:r>
            <w:r w:rsidR="0094653F">
              <w:rPr>
                <w:noProof/>
                <w:webHidden/>
              </w:rPr>
              <w:fldChar w:fldCharType="end"/>
            </w:r>
          </w:hyperlink>
        </w:p>
        <w:p w14:paraId="7406FE3C" w14:textId="77777777" w:rsidR="0094653F" w:rsidRDefault="002E2046">
          <w:pPr>
            <w:pStyle w:val="TOC1"/>
            <w:rPr>
              <w:rFonts w:asciiTheme="minorHAnsi" w:eastAsiaTheme="minorEastAsia" w:hAnsiTheme="minorHAnsi"/>
              <w:noProof/>
              <w:kern w:val="2"/>
              <w:sz w:val="21"/>
              <w:lang w:eastAsia="zh-CN"/>
            </w:rPr>
          </w:pPr>
          <w:hyperlink w:anchor="_Toc72586171" w:history="1">
            <w:r w:rsidR="0094653F" w:rsidRPr="00E7727A">
              <w:rPr>
                <w:rStyle w:val="Hyperlink"/>
                <w:noProof/>
                <w:lang w:eastAsia="zh-CN"/>
              </w:rPr>
              <w:t xml:space="preserve">2006-02-05 15:08 </w:t>
            </w:r>
            <w:r w:rsidR="0094653F" w:rsidRPr="00E7727A">
              <w:rPr>
                <w:rStyle w:val="Hyperlink"/>
                <w:noProof/>
                <w:lang w:eastAsia="zh-CN"/>
              </w:rPr>
              <w:t>缠中说禅：缠非缠、禅非禅，枯木龙吟照大千。（十三）</w:t>
            </w:r>
            <w:r w:rsidR="0094653F">
              <w:rPr>
                <w:noProof/>
                <w:webHidden/>
              </w:rPr>
              <w:tab/>
            </w:r>
            <w:r w:rsidR="0094653F">
              <w:rPr>
                <w:noProof/>
                <w:webHidden/>
              </w:rPr>
              <w:fldChar w:fldCharType="begin"/>
            </w:r>
            <w:r w:rsidR="0094653F">
              <w:rPr>
                <w:noProof/>
                <w:webHidden/>
              </w:rPr>
              <w:instrText xml:space="preserve"> PAGEREF _Toc72586171 \h </w:instrText>
            </w:r>
            <w:r w:rsidR="0094653F">
              <w:rPr>
                <w:noProof/>
                <w:webHidden/>
              </w:rPr>
            </w:r>
            <w:r w:rsidR="0094653F">
              <w:rPr>
                <w:noProof/>
                <w:webHidden/>
              </w:rPr>
              <w:fldChar w:fldCharType="separate"/>
            </w:r>
            <w:r w:rsidR="0094653F">
              <w:rPr>
                <w:noProof/>
                <w:webHidden/>
              </w:rPr>
              <w:t>43</w:t>
            </w:r>
            <w:r w:rsidR="0094653F">
              <w:rPr>
                <w:noProof/>
                <w:webHidden/>
              </w:rPr>
              <w:fldChar w:fldCharType="end"/>
            </w:r>
          </w:hyperlink>
        </w:p>
        <w:p w14:paraId="4B544666" w14:textId="77777777" w:rsidR="0094653F" w:rsidRDefault="002E2046">
          <w:pPr>
            <w:pStyle w:val="TOC1"/>
            <w:rPr>
              <w:rFonts w:asciiTheme="minorHAnsi" w:eastAsiaTheme="minorEastAsia" w:hAnsiTheme="minorHAnsi"/>
              <w:noProof/>
              <w:kern w:val="2"/>
              <w:sz w:val="21"/>
              <w:lang w:eastAsia="zh-CN"/>
            </w:rPr>
          </w:pPr>
          <w:hyperlink w:anchor="_Toc72586172" w:history="1">
            <w:r w:rsidR="0094653F" w:rsidRPr="00E7727A">
              <w:rPr>
                <w:rStyle w:val="Hyperlink"/>
                <w:noProof/>
                <w:lang w:eastAsia="zh-CN"/>
              </w:rPr>
              <w:t xml:space="preserve">2006-02-09 16:19 </w:t>
            </w:r>
            <w:r w:rsidR="0094653F" w:rsidRPr="00E7727A">
              <w:rPr>
                <w:rStyle w:val="Hyperlink"/>
                <w:noProof/>
                <w:lang w:eastAsia="zh-CN"/>
              </w:rPr>
              <w:t>旧中国尚有</w:t>
            </w:r>
            <w:r w:rsidR="0094653F" w:rsidRPr="00E7727A">
              <w:rPr>
                <w:rStyle w:val="Hyperlink"/>
                <w:noProof/>
                <w:lang w:eastAsia="zh-CN"/>
              </w:rPr>
              <w:t>“</w:t>
            </w:r>
            <w:r w:rsidR="0094653F" w:rsidRPr="00E7727A">
              <w:rPr>
                <w:rStyle w:val="Hyperlink"/>
                <w:noProof/>
                <w:lang w:eastAsia="zh-CN"/>
              </w:rPr>
              <w:t>清史稿</w:t>
            </w:r>
            <w:r w:rsidR="0094653F" w:rsidRPr="00E7727A">
              <w:rPr>
                <w:rStyle w:val="Hyperlink"/>
                <w:noProof/>
                <w:lang w:eastAsia="zh-CN"/>
              </w:rPr>
              <w:t>”</w:t>
            </w:r>
            <w:r w:rsidR="0094653F" w:rsidRPr="00E7727A">
              <w:rPr>
                <w:rStyle w:val="Hyperlink"/>
                <w:noProof/>
                <w:lang w:eastAsia="zh-CN"/>
              </w:rPr>
              <w:t>，新中国的</w:t>
            </w:r>
            <w:r w:rsidR="0094653F" w:rsidRPr="00E7727A">
              <w:rPr>
                <w:rStyle w:val="Hyperlink"/>
                <w:noProof/>
                <w:lang w:eastAsia="zh-CN"/>
              </w:rPr>
              <w:t>“</w:t>
            </w:r>
            <w:r w:rsidR="0094653F" w:rsidRPr="00E7727A">
              <w:rPr>
                <w:rStyle w:val="Hyperlink"/>
                <w:noProof/>
                <w:lang w:eastAsia="zh-CN"/>
              </w:rPr>
              <w:t>民国史</w:t>
            </w:r>
            <w:r w:rsidR="0094653F" w:rsidRPr="00E7727A">
              <w:rPr>
                <w:rStyle w:val="Hyperlink"/>
                <w:noProof/>
                <w:lang w:eastAsia="zh-CN"/>
              </w:rPr>
              <w:t>”</w:t>
            </w:r>
            <w:r w:rsidR="0094653F" w:rsidRPr="00E7727A">
              <w:rPr>
                <w:rStyle w:val="Hyperlink"/>
                <w:noProof/>
                <w:lang w:eastAsia="zh-CN"/>
              </w:rPr>
              <w:t>呢？</w:t>
            </w:r>
            <w:r w:rsidR="0094653F">
              <w:rPr>
                <w:noProof/>
                <w:webHidden/>
              </w:rPr>
              <w:tab/>
            </w:r>
            <w:r w:rsidR="0094653F">
              <w:rPr>
                <w:noProof/>
                <w:webHidden/>
              </w:rPr>
              <w:fldChar w:fldCharType="begin"/>
            </w:r>
            <w:r w:rsidR="0094653F">
              <w:rPr>
                <w:noProof/>
                <w:webHidden/>
              </w:rPr>
              <w:instrText xml:space="preserve"> PAGEREF _Toc72586172 \h </w:instrText>
            </w:r>
            <w:r w:rsidR="0094653F">
              <w:rPr>
                <w:noProof/>
                <w:webHidden/>
              </w:rPr>
            </w:r>
            <w:r w:rsidR="0094653F">
              <w:rPr>
                <w:noProof/>
                <w:webHidden/>
              </w:rPr>
              <w:fldChar w:fldCharType="separate"/>
            </w:r>
            <w:r w:rsidR="0094653F">
              <w:rPr>
                <w:noProof/>
                <w:webHidden/>
              </w:rPr>
              <w:t>44</w:t>
            </w:r>
            <w:r w:rsidR="0094653F">
              <w:rPr>
                <w:noProof/>
                <w:webHidden/>
              </w:rPr>
              <w:fldChar w:fldCharType="end"/>
            </w:r>
          </w:hyperlink>
        </w:p>
        <w:p w14:paraId="7B1D819B" w14:textId="77777777" w:rsidR="0094653F" w:rsidRDefault="002E2046">
          <w:pPr>
            <w:pStyle w:val="TOC1"/>
            <w:rPr>
              <w:rFonts w:asciiTheme="minorHAnsi" w:eastAsiaTheme="minorEastAsia" w:hAnsiTheme="minorHAnsi"/>
              <w:noProof/>
              <w:kern w:val="2"/>
              <w:sz w:val="21"/>
              <w:lang w:eastAsia="zh-CN"/>
            </w:rPr>
          </w:pPr>
          <w:hyperlink w:anchor="_Toc72586173" w:history="1">
            <w:r w:rsidR="0094653F" w:rsidRPr="00E7727A">
              <w:rPr>
                <w:rStyle w:val="Hyperlink"/>
                <w:noProof/>
                <w:lang w:eastAsia="zh-CN"/>
              </w:rPr>
              <w:t xml:space="preserve">2006-02-11 13:02 </w:t>
            </w:r>
            <w:r w:rsidR="0094653F" w:rsidRPr="00E7727A">
              <w:rPr>
                <w:rStyle w:val="Hyperlink"/>
                <w:noProof/>
                <w:lang w:eastAsia="zh-CN"/>
              </w:rPr>
              <w:t>缠中说禅：缠非缠、禅非禅，枯木龙吟照大千。（十四）</w:t>
            </w:r>
            <w:r w:rsidR="0094653F">
              <w:rPr>
                <w:noProof/>
                <w:webHidden/>
              </w:rPr>
              <w:tab/>
            </w:r>
            <w:r w:rsidR="0094653F">
              <w:rPr>
                <w:noProof/>
                <w:webHidden/>
              </w:rPr>
              <w:fldChar w:fldCharType="begin"/>
            </w:r>
            <w:r w:rsidR="0094653F">
              <w:rPr>
                <w:noProof/>
                <w:webHidden/>
              </w:rPr>
              <w:instrText xml:space="preserve"> PAGEREF _Toc72586173 \h </w:instrText>
            </w:r>
            <w:r w:rsidR="0094653F">
              <w:rPr>
                <w:noProof/>
                <w:webHidden/>
              </w:rPr>
            </w:r>
            <w:r w:rsidR="0094653F">
              <w:rPr>
                <w:noProof/>
                <w:webHidden/>
              </w:rPr>
              <w:fldChar w:fldCharType="separate"/>
            </w:r>
            <w:r w:rsidR="0094653F">
              <w:rPr>
                <w:noProof/>
                <w:webHidden/>
              </w:rPr>
              <w:t>44</w:t>
            </w:r>
            <w:r w:rsidR="0094653F">
              <w:rPr>
                <w:noProof/>
                <w:webHidden/>
              </w:rPr>
              <w:fldChar w:fldCharType="end"/>
            </w:r>
          </w:hyperlink>
        </w:p>
        <w:p w14:paraId="36020D3F" w14:textId="77777777" w:rsidR="0094653F" w:rsidRDefault="002E2046">
          <w:pPr>
            <w:pStyle w:val="TOC1"/>
            <w:rPr>
              <w:rFonts w:asciiTheme="minorHAnsi" w:eastAsiaTheme="minorEastAsia" w:hAnsiTheme="minorHAnsi"/>
              <w:noProof/>
              <w:kern w:val="2"/>
              <w:sz w:val="21"/>
              <w:lang w:eastAsia="zh-CN"/>
            </w:rPr>
          </w:pPr>
          <w:hyperlink w:anchor="_Toc72586174" w:history="1">
            <w:r w:rsidR="0094653F" w:rsidRPr="00E7727A">
              <w:rPr>
                <w:rStyle w:val="Hyperlink"/>
                <w:noProof/>
                <w:lang w:eastAsia="zh-CN"/>
              </w:rPr>
              <w:t xml:space="preserve">2006-02-12 22:39 </w:t>
            </w:r>
            <w:r w:rsidR="0094653F" w:rsidRPr="00E7727A">
              <w:rPr>
                <w:rStyle w:val="Hyperlink"/>
                <w:noProof/>
                <w:lang w:eastAsia="zh-CN"/>
              </w:rPr>
              <w:t>一家之言</w:t>
            </w:r>
            <w:r w:rsidR="0094653F" w:rsidRPr="00E7727A">
              <w:rPr>
                <w:rStyle w:val="Hyperlink"/>
                <w:noProof/>
                <w:lang w:eastAsia="zh-CN"/>
              </w:rPr>
              <w:t>----</w:t>
            </w:r>
            <w:r w:rsidR="0094653F" w:rsidRPr="00E7727A">
              <w:rPr>
                <w:rStyle w:val="Hyperlink"/>
                <w:noProof/>
                <w:lang w:eastAsia="zh-CN"/>
              </w:rPr>
              <w:t>毛氏润之诗词简评</w:t>
            </w:r>
            <w:r w:rsidR="0094653F">
              <w:rPr>
                <w:noProof/>
                <w:webHidden/>
              </w:rPr>
              <w:tab/>
            </w:r>
            <w:r w:rsidR="0094653F">
              <w:rPr>
                <w:noProof/>
                <w:webHidden/>
              </w:rPr>
              <w:fldChar w:fldCharType="begin"/>
            </w:r>
            <w:r w:rsidR="0094653F">
              <w:rPr>
                <w:noProof/>
                <w:webHidden/>
              </w:rPr>
              <w:instrText xml:space="preserve"> PAGEREF _Toc72586174 \h </w:instrText>
            </w:r>
            <w:r w:rsidR="0094653F">
              <w:rPr>
                <w:noProof/>
                <w:webHidden/>
              </w:rPr>
            </w:r>
            <w:r w:rsidR="0094653F">
              <w:rPr>
                <w:noProof/>
                <w:webHidden/>
              </w:rPr>
              <w:fldChar w:fldCharType="separate"/>
            </w:r>
            <w:r w:rsidR="0094653F">
              <w:rPr>
                <w:noProof/>
                <w:webHidden/>
              </w:rPr>
              <w:t>45</w:t>
            </w:r>
            <w:r w:rsidR="0094653F">
              <w:rPr>
                <w:noProof/>
                <w:webHidden/>
              </w:rPr>
              <w:fldChar w:fldCharType="end"/>
            </w:r>
          </w:hyperlink>
        </w:p>
        <w:p w14:paraId="07C30022" w14:textId="77777777" w:rsidR="0094653F" w:rsidRDefault="002E2046">
          <w:pPr>
            <w:pStyle w:val="TOC1"/>
            <w:rPr>
              <w:rFonts w:asciiTheme="minorHAnsi" w:eastAsiaTheme="minorEastAsia" w:hAnsiTheme="minorHAnsi"/>
              <w:noProof/>
              <w:kern w:val="2"/>
              <w:sz w:val="21"/>
              <w:lang w:eastAsia="zh-CN"/>
            </w:rPr>
          </w:pPr>
          <w:hyperlink w:anchor="_Toc72586175" w:history="1">
            <w:r w:rsidR="0094653F" w:rsidRPr="00E7727A">
              <w:rPr>
                <w:rStyle w:val="Hyperlink"/>
                <w:noProof/>
                <w:lang w:eastAsia="zh-CN"/>
              </w:rPr>
              <w:t xml:space="preserve">2006-02-13 15:18 </w:t>
            </w:r>
            <w:r w:rsidR="0094653F" w:rsidRPr="00E7727A">
              <w:rPr>
                <w:rStyle w:val="Hyperlink"/>
                <w:noProof/>
                <w:lang w:eastAsia="zh-CN"/>
              </w:rPr>
              <w:t>缠中说禅：缠非缠、禅非禅，枯木龙吟照大千。（十五）</w:t>
            </w:r>
            <w:r w:rsidR="0094653F">
              <w:rPr>
                <w:noProof/>
                <w:webHidden/>
              </w:rPr>
              <w:tab/>
            </w:r>
            <w:r w:rsidR="0094653F">
              <w:rPr>
                <w:noProof/>
                <w:webHidden/>
              </w:rPr>
              <w:fldChar w:fldCharType="begin"/>
            </w:r>
            <w:r w:rsidR="0094653F">
              <w:rPr>
                <w:noProof/>
                <w:webHidden/>
              </w:rPr>
              <w:instrText xml:space="preserve"> PAGEREF _Toc72586175 \h </w:instrText>
            </w:r>
            <w:r w:rsidR="0094653F">
              <w:rPr>
                <w:noProof/>
                <w:webHidden/>
              </w:rPr>
            </w:r>
            <w:r w:rsidR="0094653F">
              <w:rPr>
                <w:noProof/>
                <w:webHidden/>
              </w:rPr>
              <w:fldChar w:fldCharType="separate"/>
            </w:r>
            <w:r w:rsidR="0094653F">
              <w:rPr>
                <w:noProof/>
                <w:webHidden/>
              </w:rPr>
              <w:t>46</w:t>
            </w:r>
            <w:r w:rsidR="0094653F">
              <w:rPr>
                <w:noProof/>
                <w:webHidden/>
              </w:rPr>
              <w:fldChar w:fldCharType="end"/>
            </w:r>
          </w:hyperlink>
        </w:p>
        <w:p w14:paraId="5EE8CE73" w14:textId="77777777" w:rsidR="0094653F" w:rsidRDefault="002E2046">
          <w:pPr>
            <w:pStyle w:val="TOC1"/>
            <w:rPr>
              <w:rFonts w:asciiTheme="minorHAnsi" w:eastAsiaTheme="minorEastAsia" w:hAnsiTheme="minorHAnsi"/>
              <w:noProof/>
              <w:kern w:val="2"/>
              <w:sz w:val="21"/>
              <w:lang w:eastAsia="zh-CN"/>
            </w:rPr>
          </w:pPr>
          <w:hyperlink w:anchor="_Toc72586176" w:history="1">
            <w:r w:rsidR="0094653F" w:rsidRPr="00E7727A">
              <w:rPr>
                <w:rStyle w:val="Hyperlink"/>
                <w:noProof/>
                <w:lang w:eastAsia="zh-CN"/>
              </w:rPr>
              <w:t xml:space="preserve">2006-02-15 13:25 </w:t>
            </w:r>
            <w:r w:rsidR="0094653F" w:rsidRPr="00E7727A">
              <w:rPr>
                <w:rStyle w:val="Hyperlink"/>
                <w:noProof/>
                <w:lang w:eastAsia="zh-CN"/>
              </w:rPr>
              <w:t>缠中说禅：缠非缠、禅非禅，枯木龙吟照大千。（十六）</w:t>
            </w:r>
            <w:r w:rsidR="0094653F">
              <w:rPr>
                <w:noProof/>
                <w:webHidden/>
              </w:rPr>
              <w:tab/>
            </w:r>
            <w:r w:rsidR="0094653F">
              <w:rPr>
                <w:noProof/>
                <w:webHidden/>
              </w:rPr>
              <w:fldChar w:fldCharType="begin"/>
            </w:r>
            <w:r w:rsidR="0094653F">
              <w:rPr>
                <w:noProof/>
                <w:webHidden/>
              </w:rPr>
              <w:instrText xml:space="preserve"> PAGEREF _Toc72586176 \h </w:instrText>
            </w:r>
            <w:r w:rsidR="0094653F">
              <w:rPr>
                <w:noProof/>
                <w:webHidden/>
              </w:rPr>
            </w:r>
            <w:r w:rsidR="0094653F">
              <w:rPr>
                <w:noProof/>
                <w:webHidden/>
              </w:rPr>
              <w:fldChar w:fldCharType="separate"/>
            </w:r>
            <w:r w:rsidR="0094653F">
              <w:rPr>
                <w:noProof/>
                <w:webHidden/>
              </w:rPr>
              <w:t>47</w:t>
            </w:r>
            <w:r w:rsidR="0094653F">
              <w:rPr>
                <w:noProof/>
                <w:webHidden/>
              </w:rPr>
              <w:fldChar w:fldCharType="end"/>
            </w:r>
          </w:hyperlink>
        </w:p>
        <w:p w14:paraId="2444F12A" w14:textId="77777777" w:rsidR="0094653F" w:rsidRDefault="002E2046">
          <w:pPr>
            <w:pStyle w:val="TOC1"/>
            <w:rPr>
              <w:rFonts w:asciiTheme="minorHAnsi" w:eastAsiaTheme="minorEastAsia" w:hAnsiTheme="minorHAnsi"/>
              <w:noProof/>
              <w:kern w:val="2"/>
              <w:sz w:val="21"/>
              <w:lang w:eastAsia="zh-CN"/>
            </w:rPr>
          </w:pPr>
          <w:hyperlink w:anchor="_Toc72586177" w:history="1">
            <w:r w:rsidR="0094653F" w:rsidRPr="00E7727A">
              <w:rPr>
                <w:rStyle w:val="Hyperlink"/>
                <w:noProof/>
                <w:lang w:eastAsia="zh-CN"/>
              </w:rPr>
              <w:t xml:space="preserve">2006-02-16 15:09 </w:t>
            </w:r>
            <w:r w:rsidR="0094653F" w:rsidRPr="00E7727A">
              <w:rPr>
                <w:rStyle w:val="Hyperlink"/>
                <w:noProof/>
                <w:lang w:eastAsia="zh-CN"/>
              </w:rPr>
              <w:t>缠中说禅：缠非缠、禅非禅，枯木龙吟照大千。（十七）</w:t>
            </w:r>
            <w:r w:rsidR="0094653F">
              <w:rPr>
                <w:noProof/>
                <w:webHidden/>
              </w:rPr>
              <w:tab/>
            </w:r>
            <w:r w:rsidR="0094653F">
              <w:rPr>
                <w:noProof/>
                <w:webHidden/>
              </w:rPr>
              <w:fldChar w:fldCharType="begin"/>
            </w:r>
            <w:r w:rsidR="0094653F">
              <w:rPr>
                <w:noProof/>
                <w:webHidden/>
              </w:rPr>
              <w:instrText xml:space="preserve"> PAGEREF _Toc72586177 \h </w:instrText>
            </w:r>
            <w:r w:rsidR="0094653F">
              <w:rPr>
                <w:noProof/>
                <w:webHidden/>
              </w:rPr>
            </w:r>
            <w:r w:rsidR="0094653F">
              <w:rPr>
                <w:noProof/>
                <w:webHidden/>
              </w:rPr>
              <w:fldChar w:fldCharType="separate"/>
            </w:r>
            <w:r w:rsidR="0094653F">
              <w:rPr>
                <w:noProof/>
                <w:webHidden/>
              </w:rPr>
              <w:t>48</w:t>
            </w:r>
            <w:r w:rsidR="0094653F">
              <w:rPr>
                <w:noProof/>
                <w:webHidden/>
              </w:rPr>
              <w:fldChar w:fldCharType="end"/>
            </w:r>
          </w:hyperlink>
        </w:p>
        <w:p w14:paraId="03E49481" w14:textId="77777777" w:rsidR="0094653F" w:rsidRDefault="002E2046">
          <w:pPr>
            <w:pStyle w:val="TOC1"/>
            <w:rPr>
              <w:rFonts w:asciiTheme="minorHAnsi" w:eastAsiaTheme="minorEastAsia" w:hAnsiTheme="minorHAnsi"/>
              <w:noProof/>
              <w:kern w:val="2"/>
              <w:sz w:val="21"/>
              <w:lang w:eastAsia="zh-CN"/>
            </w:rPr>
          </w:pPr>
          <w:hyperlink w:anchor="_Toc72586178" w:history="1">
            <w:r w:rsidR="0094653F" w:rsidRPr="00E7727A">
              <w:rPr>
                <w:rStyle w:val="Hyperlink"/>
                <w:noProof/>
                <w:lang w:eastAsia="zh-CN"/>
              </w:rPr>
              <w:t xml:space="preserve">2006-02-17 08:06 </w:t>
            </w:r>
            <w:r w:rsidR="0094653F" w:rsidRPr="00E7727A">
              <w:rPr>
                <w:rStyle w:val="Hyperlink"/>
                <w:noProof/>
                <w:lang w:eastAsia="zh-CN"/>
              </w:rPr>
              <w:t>缠中说禅：缠非缠、禅非禅，枯木龙吟照大千。（十八）</w:t>
            </w:r>
            <w:r w:rsidR="0094653F">
              <w:rPr>
                <w:noProof/>
                <w:webHidden/>
              </w:rPr>
              <w:tab/>
            </w:r>
            <w:r w:rsidR="0094653F">
              <w:rPr>
                <w:noProof/>
                <w:webHidden/>
              </w:rPr>
              <w:fldChar w:fldCharType="begin"/>
            </w:r>
            <w:r w:rsidR="0094653F">
              <w:rPr>
                <w:noProof/>
                <w:webHidden/>
              </w:rPr>
              <w:instrText xml:space="preserve"> PAGEREF _Toc72586178 \h </w:instrText>
            </w:r>
            <w:r w:rsidR="0094653F">
              <w:rPr>
                <w:noProof/>
                <w:webHidden/>
              </w:rPr>
            </w:r>
            <w:r w:rsidR="0094653F">
              <w:rPr>
                <w:noProof/>
                <w:webHidden/>
              </w:rPr>
              <w:fldChar w:fldCharType="separate"/>
            </w:r>
            <w:r w:rsidR="0094653F">
              <w:rPr>
                <w:noProof/>
                <w:webHidden/>
              </w:rPr>
              <w:t>49</w:t>
            </w:r>
            <w:r w:rsidR="0094653F">
              <w:rPr>
                <w:noProof/>
                <w:webHidden/>
              </w:rPr>
              <w:fldChar w:fldCharType="end"/>
            </w:r>
          </w:hyperlink>
        </w:p>
        <w:p w14:paraId="7321CDD6" w14:textId="77777777" w:rsidR="0094653F" w:rsidRDefault="002E2046">
          <w:pPr>
            <w:pStyle w:val="TOC1"/>
            <w:rPr>
              <w:rFonts w:asciiTheme="minorHAnsi" w:eastAsiaTheme="minorEastAsia" w:hAnsiTheme="minorHAnsi"/>
              <w:noProof/>
              <w:kern w:val="2"/>
              <w:sz w:val="21"/>
              <w:lang w:eastAsia="zh-CN"/>
            </w:rPr>
          </w:pPr>
          <w:hyperlink w:anchor="_Toc72586179" w:history="1">
            <w:r w:rsidR="0094653F" w:rsidRPr="00E7727A">
              <w:rPr>
                <w:rStyle w:val="Hyperlink"/>
                <w:noProof/>
                <w:lang w:eastAsia="zh-CN"/>
              </w:rPr>
              <w:t xml:space="preserve">2006-02-19 09:11 </w:t>
            </w:r>
            <w:r w:rsidR="0094653F" w:rsidRPr="00E7727A">
              <w:rPr>
                <w:rStyle w:val="Hyperlink"/>
                <w:noProof/>
                <w:lang w:eastAsia="zh-CN"/>
              </w:rPr>
              <w:t>挑战全世界男人，本女败，马上戒网！</w:t>
            </w:r>
            <w:r w:rsidR="0094653F">
              <w:rPr>
                <w:noProof/>
                <w:webHidden/>
              </w:rPr>
              <w:tab/>
            </w:r>
            <w:r w:rsidR="0094653F">
              <w:rPr>
                <w:noProof/>
                <w:webHidden/>
              </w:rPr>
              <w:fldChar w:fldCharType="begin"/>
            </w:r>
            <w:r w:rsidR="0094653F">
              <w:rPr>
                <w:noProof/>
                <w:webHidden/>
              </w:rPr>
              <w:instrText xml:space="preserve"> PAGEREF _Toc72586179 \h </w:instrText>
            </w:r>
            <w:r w:rsidR="0094653F">
              <w:rPr>
                <w:noProof/>
                <w:webHidden/>
              </w:rPr>
            </w:r>
            <w:r w:rsidR="0094653F">
              <w:rPr>
                <w:noProof/>
                <w:webHidden/>
              </w:rPr>
              <w:fldChar w:fldCharType="separate"/>
            </w:r>
            <w:r w:rsidR="0094653F">
              <w:rPr>
                <w:noProof/>
                <w:webHidden/>
              </w:rPr>
              <w:t>49</w:t>
            </w:r>
            <w:r w:rsidR="0094653F">
              <w:rPr>
                <w:noProof/>
                <w:webHidden/>
              </w:rPr>
              <w:fldChar w:fldCharType="end"/>
            </w:r>
          </w:hyperlink>
        </w:p>
        <w:p w14:paraId="72E274B0" w14:textId="77777777" w:rsidR="0094653F" w:rsidRDefault="002E2046">
          <w:pPr>
            <w:pStyle w:val="TOC1"/>
            <w:rPr>
              <w:rFonts w:asciiTheme="minorHAnsi" w:eastAsiaTheme="minorEastAsia" w:hAnsiTheme="minorHAnsi"/>
              <w:noProof/>
              <w:kern w:val="2"/>
              <w:sz w:val="21"/>
              <w:lang w:eastAsia="zh-CN"/>
            </w:rPr>
          </w:pPr>
          <w:hyperlink w:anchor="_Toc72586180" w:history="1">
            <w:r w:rsidR="0094653F" w:rsidRPr="00E7727A">
              <w:rPr>
                <w:rStyle w:val="Hyperlink"/>
                <w:noProof/>
                <w:lang w:eastAsia="zh-CN"/>
              </w:rPr>
              <w:t xml:space="preserve">2006-02-20 10:04 </w:t>
            </w:r>
            <w:r w:rsidR="0094653F" w:rsidRPr="00E7727A">
              <w:rPr>
                <w:rStyle w:val="Hyperlink"/>
                <w:noProof/>
                <w:lang w:eastAsia="zh-CN"/>
              </w:rPr>
              <w:t>连载</w:t>
            </w:r>
            <w:r w:rsidR="0094653F" w:rsidRPr="00E7727A">
              <w:rPr>
                <w:rStyle w:val="Hyperlink"/>
                <w:noProof/>
                <w:lang w:eastAsia="zh-CN"/>
              </w:rPr>
              <w:t>1</w:t>
            </w:r>
            <w:r w:rsidR="0094653F" w:rsidRPr="00E7727A">
              <w:rPr>
                <w:rStyle w:val="Hyperlink"/>
                <w:noProof/>
                <w:lang w:eastAsia="zh-CN"/>
              </w:rPr>
              <w:t>：</w:t>
            </w:r>
            <w:r w:rsidR="0094653F" w:rsidRPr="00E7727A">
              <w:rPr>
                <w:rStyle w:val="Hyperlink"/>
                <w:noProof/>
                <w:lang w:eastAsia="zh-CN"/>
              </w:rPr>
              <w:t>“</w:t>
            </w:r>
            <w:r w:rsidR="0094653F" w:rsidRPr="00E7727A">
              <w:rPr>
                <w:rStyle w:val="Hyperlink"/>
                <w:noProof/>
                <w:lang w:eastAsia="zh-CN"/>
              </w:rPr>
              <w:t>睡过</w:t>
            </w:r>
            <w:r w:rsidR="0094653F" w:rsidRPr="00E7727A">
              <w:rPr>
                <w:rStyle w:val="Hyperlink"/>
                <w:noProof/>
                <w:lang w:eastAsia="zh-CN"/>
              </w:rPr>
              <w:t>”</w:t>
            </w:r>
            <w:r w:rsidR="0094653F" w:rsidRPr="00E7727A">
              <w:rPr>
                <w:rStyle w:val="Hyperlink"/>
                <w:noProof/>
                <w:lang w:eastAsia="zh-CN"/>
              </w:rPr>
              <w:t>或</w:t>
            </w:r>
            <w:r w:rsidR="0094653F" w:rsidRPr="00E7727A">
              <w:rPr>
                <w:rStyle w:val="Hyperlink"/>
                <w:noProof/>
                <w:lang w:eastAsia="zh-CN"/>
              </w:rPr>
              <w:t>“</w:t>
            </w:r>
            <w:r w:rsidR="0094653F" w:rsidRPr="00E7727A">
              <w:rPr>
                <w:rStyle w:val="Hyperlink"/>
                <w:noProof/>
                <w:lang w:eastAsia="zh-CN"/>
              </w:rPr>
              <w:t>消费过</w:t>
            </w:r>
            <w:r w:rsidR="0094653F" w:rsidRPr="00E7727A">
              <w:rPr>
                <w:rStyle w:val="Hyperlink"/>
                <w:noProof/>
                <w:lang w:eastAsia="zh-CN"/>
              </w:rPr>
              <w:t>”</w:t>
            </w:r>
            <w:r w:rsidR="0094653F" w:rsidRPr="00E7727A">
              <w:rPr>
                <w:rStyle w:val="Hyperlink"/>
                <w:noProof/>
                <w:lang w:eastAsia="zh-CN"/>
              </w:rPr>
              <w:t>的男人们！</w:t>
            </w:r>
            <w:r w:rsidR="0094653F">
              <w:rPr>
                <w:noProof/>
                <w:webHidden/>
              </w:rPr>
              <w:tab/>
            </w:r>
            <w:r w:rsidR="0094653F">
              <w:rPr>
                <w:noProof/>
                <w:webHidden/>
              </w:rPr>
              <w:fldChar w:fldCharType="begin"/>
            </w:r>
            <w:r w:rsidR="0094653F">
              <w:rPr>
                <w:noProof/>
                <w:webHidden/>
              </w:rPr>
              <w:instrText xml:space="preserve"> PAGEREF _Toc72586180 \h </w:instrText>
            </w:r>
            <w:r w:rsidR="0094653F">
              <w:rPr>
                <w:noProof/>
                <w:webHidden/>
              </w:rPr>
            </w:r>
            <w:r w:rsidR="0094653F">
              <w:rPr>
                <w:noProof/>
                <w:webHidden/>
              </w:rPr>
              <w:fldChar w:fldCharType="separate"/>
            </w:r>
            <w:r w:rsidR="0094653F">
              <w:rPr>
                <w:noProof/>
                <w:webHidden/>
              </w:rPr>
              <w:t>50</w:t>
            </w:r>
            <w:r w:rsidR="0094653F">
              <w:rPr>
                <w:noProof/>
                <w:webHidden/>
              </w:rPr>
              <w:fldChar w:fldCharType="end"/>
            </w:r>
          </w:hyperlink>
        </w:p>
        <w:p w14:paraId="74A37E25" w14:textId="77777777" w:rsidR="0094653F" w:rsidRDefault="002E2046">
          <w:pPr>
            <w:pStyle w:val="TOC1"/>
            <w:rPr>
              <w:rFonts w:asciiTheme="minorHAnsi" w:eastAsiaTheme="minorEastAsia" w:hAnsiTheme="minorHAnsi"/>
              <w:noProof/>
              <w:kern w:val="2"/>
              <w:sz w:val="21"/>
              <w:lang w:eastAsia="zh-CN"/>
            </w:rPr>
          </w:pPr>
          <w:hyperlink w:anchor="_Toc72586181" w:history="1">
            <w:r w:rsidR="0094653F" w:rsidRPr="00E7727A">
              <w:rPr>
                <w:rStyle w:val="Hyperlink"/>
                <w:noProof/>
                <w:lang w:eastAsia="zh-CN"/>
              </w:rPr>
              <w:t xml:space="preserve">2006-02-20 16:19 </w:t>
            </w:r>
            <w:r w:rsidR="0094653F" w:rsidRPr="00E7727A">
              <w:rPr>
                <w:rStyle w:val="Hyperlink"/>
                <w:noProof/>
                <w:lang w:eastAsia="zh-CN"/>
              </w:rPr>
              <w:t>缠中说禅：缠非缠、禅非禅，枯木龙吟照大千。（十九）</w:t>
            </w:r>
            <w:r w:rsidR="0094653F">
              <w:rPr>
                <w:noProof/>
                <w:webHidden/>
              </w:rPr>
              <w:tab/>
            </w:r>
            <w:r w:rsidR="0094653F">
              <w:rPr>
                <w:noProof/>
                <w:webHidden/>
              </w:rPr>
              <w:fldChar w:fldCharType="begin"/>
            </w:r>
            <w:r w:rsidR="0094653F">
              <w:rPr>
                <w:noProof/>
                <w:webHidden/>
              </w:rPr>
              <w:instrText xml:space="preserve"> PAGEREF _Toc72586181 \h </w:instrText>
            </w:r>
            <w:r w:rsidR="0094653F">
              <w:rPr>
                <w:noProof/>
                <w:webHidden/>
              </w:rPr>
            </w:r>
            <w:r w:rsidR="0094653F">
              <w:rPr>
                <w:noProof/>
                <w:webHidden/>
              </w:rPr>
              <w:fldChar w:fldCharType="separate"/>
            </w:r>
            <w:r w:rsidR="0094653F">
              <w:rPr>
                <w:noProof/>
                <w:webHidden/>
              </w:rPr>
              <w:t>51</w:t>
            </w:r>
            <w:r w:rsidR="0094653F">
              <w:rPr>
                <w:noProof/>
                <w:webHidden/>
              </w:rPr>
              <w:fldChar w:fldCharType="end"/>
            </w:r>
          </w:hyperlink>
        </w:p>
        <w:p w14:paraId="3F2B352C" w14:textId="77777777" w:rsidR="0094653F" w:rsidRDefault="002E2046">
          <w:pPr>
            <w:pStyle w:val="TOC1"/>
            <w:rPr>
              <w:rFonts w:asciiTheme="minorHAnsi" w:eastAsiaTheme="minorEastAsia" w:hAnsiTheme="minorHAnsi"/>
              <w:noProof/>
              <w:kern w:val="2"/>
              <w:sz w:val="21"/>
              <w:lang w:eastAsia="zh-CN"/>
            </w:rPr>
          </w:pPr>
          <w:hyperlink w:anchor="_Toc72586182" w:history="1">
            <w:r w:rsidR="0094653F" w:rsidRPr="00E7727A">
              <w:rPr>
                <w:rStyle w:val="Hyperlink"/>
                <w:noProof/>
                <w:lang w:eastAsia="zh-CN"/>
              </w:rPr>
              <w:t xml:space="preserve">2006-02-21 17:18 </w:t>
            </w:r>
            <w:r w:rsidR="0094653F" w:rsidRPr="00E7727A">
              <w:rPr>
                <w:rStyle w:val="Hyperlink"/>
                <w:noProof/>
                <w:lang w:eastAsia="zh-CN"/>
              </w:rPr>
              <w:t>缠中说禅：缠非缠、禅非禅，枯木龙吟照大千。（二十）</w:t>
            </w:r>
            <w:r w:rsidR="0094653F">
              <w:rPr>
                <w:noProof/>
                <w:webHidden/>
              </w:rPr>
              <w:tab/>
            </w:r>
            <w:r w:rsidR="0094653F">
              <w:rPr>
                <w:noProof/>
                <w:webHidden/>
              </w:rPr>
              <w:fldChar w:fldCharType="begin"/>
            </w:r>
            <w:r w:rsidR="0094653F">
              <w:rPr>
                <w:noProof/>
                <w:webHidden/>
              </w:rPr>
              <w:instrText xml:space="preserve"> PAGEREF _Toc72586182 \h </w:instrText>
            </w:r>
            <w:r w:rsidR="0094653F">
              <w:rPr>
                <w:noProof/>
                <w:webHidden/>
              </w:rPr>
            </w:r>
            <w:r w:rsidR="0094653F">
              <w:rPr>
                <w:noProof/>
                <w:webHidden/>
              </w:rPr>
              <w:fldChar w:fldCharType="separate"/>
            </w:r>
            <w:r w:rsidR="0094653F">
              <w:rPr>
                <w:noProof/>
                <w:webHidden/>
              </w:rPr>
              <w:t>52</w:t>
            </w:r>
            <w:r w:rsidR="0094653F">
              <w:rPr>
                <w:noProof/>
                <w:webHidden/>
              </w:rPr>
              <w:fldChar w:fldCharType="end"/>
            </w:r>
          </w:hyperlink>
        </w:p>
        <w:p w14:paraId="77A3A9D4" w14:textId="77777777" w:rsidR="0094653F" w:rsidRDefault="002E2046">
          <w:pPr>
            <w:pStyle w:val="TOC1"/>
            <w:rPr>
              <w:rFonts w:asciiTheme="minorHAnsi" w:eastAsiaTheme="minorEastAsia" w:hAnsiTheme="minorHAnsi"/>
              <w:noProof/>
              <w:kern w:val="2"/>
              <w:sz w:val="21"/>
              <w:lang w:eastAsia="zh-CN"/>
            </w:rPr>
          </w:pPr>
          <w:hyperlink w:anchor="_Toc72586183" w:history="1">
            <w:r w:rsidR="0094653F" w:rsidRPr="00E7727A">
              <w:rPr>
                <w:rStyle w:val="Hyperlink"/>
                <w:noProof/>
                <w:lang w:eastAsia="zh-CN"/>
              </w:rPr>
              <w:t xml:space="preserve">2006-02-21 21:17 </w:t>
            </w:r>
            <w:r w:rsidR="0094653F" w:rsidRPr="00E7727A">
              <w:rPr>
                <w:rStyle w:val="Hyperlink"/>
                <w:noProof/>
                <w:lang w:eastAsia="zh-CN"/>
              </w:rPr>
              <w:t>连载</w:t>
            </w:r>
            <w:r w:rsidR="0094653F" w:rsidRPr="00E7727A">
              <w:rPr>
                <w:rStyle w:val="Hyperlink"/>
                <w:noProof/>
                <w:lang w:eastAsia="zh-CN"/>
              </w:rPr>
              <w:t>2</w:t>
            </w:r>
            <w:r w:rsidR="0094653F" w:rsidRPr="00E7727A">
              <w:rPr>
                <w:rStyle w:val="Hyperlink"/>
                <w:noProof/>
                <w:lang w:eastAsia="zh-CN"/>
              </w:rPr>
              <w:t>：</w:t>
            </w:r>
            <w:r w:rsidR="0094653F" w:rsidRPr="00E7727A">
              <w:rPr>
                <w:rStyle w:val="Hyperlink"/>
                <w:noProof/>
                <w:lang w:eastAsia="zh-CN"/>
              </w:rPr>
              <w:t>“</w:t>
            </w:r>
            <w:r w:rsidR="0094653F" w:rsidRPr="00E7727A">
              <w:rPr>
                <w:rStyle w:val="Hyperlink"/>
                <w:noProof/>
                <w:lang w:eastAsia="zh-CN"/>
              </w:rPr>
              <w:t>睡过</w:t>
            </w:r>
            <w:r w:rsidR="0094653F" w:rsidRPr="00E7727A">
              <w:rPr>
                <w:rStyle w:val="Hyperlink"/>
                <w:noProof/>
                <w:lang w:eastAsia="zh-CN"/>
              </w:rPr>
              <w:t>”</w:t>
            </w:r>
            <w:r w:rsidR="0094653F" w:rsidRPr="00E7727A">
              <w:rPr>
                <w:rStyle w:val="Hyperlink"/>
                <w:noProof/>
                <w:lang w:eastAsia="zh-CN"/>
              </w:rPr>
              <w:t>或</w:t>
            </w:r>
            <w:r w:rsidR="0094653F" w:rsidRPr="00E7727A">
              <w:rPr>
                <w:rStyle w:val="Hyperlink"/>
                <w:noProof/>
                <w:lang w:eastAsia="zh-CN"/>
              </w:rPr>
              <w:t>“</w:t>
            </w:r>
            <w:r w:rsidR="0094653F" w:rsidRPr="00E7727A">
              <w:rPr>
                <w:rStyle w:val="Hyperlink"/>
                <w:noProof/>
                <w:lang w:eastAsia="zh-CN"/>
              </w:rPr>
              <w:t>消费过</w:t>
            </w:r>
            <w:r w:rsidR="0094653F" w:rsidRPr="00E7727A">
              <w:rPr>
                <w:rStyle w:val="Hyperlink"/>
                <w:noProof/>
                <w:lang w:eastAsia="zh-CN"/>
              </w:rPr>
              <w:t>”</w:t>
            </w:r>
            <w:r w:rsidR="0094653F" w:rsidRPr="00E7727A">
              <w:rPr>
                <w:rStyle w:val="Hyperlink"/>
                <w:noProof/>
                <w:lang w:eastAsia="zh-CN"/>
              </w:rPr>
              <w:t>的男人们！</w:t>
            </w:r>
            <w:r w:rsidR="0094653F">
              <w:rPr>
                <w:noProof/>
                <w:webHidden/>
              </w:rPr>
              <w:tab/>
            </w:r>
            <w:r w:rsidR="0094653F">
              <w:rPr>
                <w:noProof/>
                <w:webHidden/>
              </w:rPr>
              <w:fldChar w:fldCharType="begin"/>
            </w:r>
            <w:r w:rsidR="0094653F">
              <w:rPr>
                <w:noProof/>
                <w:webHidden/>
              </w:rPr>
              <w:instrText xml:space="preserve"> PAGEREF _Toc72586183 \h </w:instrText>
            </w:r>
            <w:r w:rsidR="0094653F">
              <w:rPr>
                <w:noProof/>
                <w:webHidden/>
              </w:rPr>
            </w:r>
            <w:r w:rsidR="0094653F">
              <w:rPr>
                <w:noProof/>
                <w:webHidden/>
              </w:rPr>
              <w:fldChar w:fldCharType="separate"/>
            </w:r>
            <w:r w:rsidR="0094653F">
              <w:rPr>
                <w:noProof/>
                <w:webHidden/>
              </w:rPr>
              <w:t>52</w:t>
            </w:r>
            <w:r w:rsidR="0094653F">
              <w:rPr>
                <w:noProof/>
                <w:webHidden/>
              </w:rPr>
              <w:fldChar w:fldCharType="end"/>
            </w:r>
          </w:hyperlink>
        </w:p>
        <w:p w14:paraId="5CB729D8" w14:textId="77777777" w:rsidR="0094653F" w:rsidRDefault="002E2046">
          <w:pPr>
            <w:pStyle w:val="TOC1"/>
            <w:rPr>
              <w:rFonts w:asciiTheme="minorHAnsi" w:eastAsiaTheme="minorEastAsia" w:hAnsiTheme="minorHAnsi"/>
              <w:noProof/>
              <w:kern w:val="2"/>
              <w:sz w:val="21"/>
              <w:lang w:eastAsia="zh-CN"/>
            </w:rPr>
          </w:pPr>
          <w:hyperlink w:anchor="_Toc72586184" w:history="1">
            <w:r w:rsidR="0094653F" w:rsidRPr="00E7727A">
              <w:rPr>
                <w:rStyle w:val="Hyperlink"/>
                <w:noProof/>
                <w:lang w:eastAsia="zh-CN"/>
              </w:rPr>
              <w:t xml:space="preserve">2006-02-22 16:15 </w:t>
            </w:r>
            <w:r w:rsidR="0094653F" w:rsidRPr="00E7727A">
              <w:rPr>
                <w:rStyle w:val="Hyperlink"/>
                <w:noProof/>
                <w:lang w:eastAsia="zh-CN"/>
              </w:rPr>
              <w:t>连载</w:t>
            </w:r>
            <w:r w:rsidR="0094653F" w:rsidRPr="00E7727A">
              <w:rPr>
                <w:rStyle w:val="Hyperlink"/>
                <w:noProof/>
                <w:lang w:eastAsia="zh-CN"/>
              </w:rPr>
              <w:t>1</w:t>
            </w:r>
            <w:r w:rsidR="0094653F" w:rsidRPr="00E7727A">
              <w:rPr>
                <w:rStyle w:val="Hyperlink"/>
                <w:noProof/>
                <w:lang w:eastAsia="zh-CN"/>
              </w:rPr>
              <w:t>：男人进来，教你</w:t>
            </w:r>
            <w:r w:rsidR="0094653F" w:rsidRPr="00E7727A">
              <w:rPr>
                <w:rStyle w:val="Hyperlink"/>
                <w:noProof/>
                <w:lang w:eastAsia="zh-CN"/>
              </w:rPr>
              <w:t>“</w:t>
            </w:r>
            <w:r w:rsidR="0094653F" w:rsidRPr="00E7727A">
              <w:rPr>
                <w:rStyle w:val="Hyperlink"/>
                <w:noProof/>
                <w:lang w:eastAsia="zh-CN"/>
              </w:rPr>
              <w:t>馒头</w:t>
            </w:r>
            <w:r w:rsidR="0094653F" w:rsidRPr="00E7727A">
              <w:rPr>
                <w:rStyle w:val="Hyperlink"/>
                <w:noProof/>
                <w:lang w:eastAsia="zh-CN"/>
              </w:rPr>
              <w:t>”</w:t>
            </w:r>
            <w:r w:rsidR="0094653F" w:rsidRPr="00E7727A">
              <w:rPr>
                <w:rStyle w:val="Hyperlink"/>
                <w:noProof/>
                <w:lang w:eastAsia="zh-CN"/>
              </w:rPr>
              <w:t>的</w:t>
            </w:r>
            <w:r w:rsidR="0094653F" w:rsidRPr="00E7727A">
              <w:rPr>
                <w:rStyle w:val="Hyperlink"/>
                <w:noProof/>
                <w:lang w:eastAsia="zh-CN"/>
              </w:rPr>
              <w:t>N</w:t>
            </w:r>
            <w:r w:rsidR="0094653F" w:rsidRPr="00E7727A">
              <w:rPr>
                <w:rStyle w:val="Hyperlink"/>
                <w:noProof/>
                <w:lang w:eastAsia="zh-CN"/>
              </w:rPr>
              <w:t>种用法</w:t>
            </w:r>
            <w:r w:rsidR="0094653F">
              <w:rPr>
                <w:noProof/>
                <w:webHidden/>
              </w:rPr>
              <w:tab/>
            </w:r>
            <w:r w:rsidR="0094653F">
              <w:rPr>
                <w:noProof/>
                <w:webHidden/>
              </w:rPr>
              <w:fldChar w:fldCharType="begin"/>
            </w:r>
            <w:r w:rsidR="0094653F">
              <w:rPr>
                <w:noProof/>
                <w:webHidden/>
              </w:rPr>
              <w:instrText xml:space="preserve"> PAGEREF _Toc72586184 \h </w:instrText>
            </w:r>
            <w:r w:rsidR="0094653F">
              <w:rPr>
                <w:noProof/>
                <w:webHidden/>
              </w:rPr>
            </w:r>
            <w:r w:rsidR="0094653F">
              <w:rPr>
                <w:noProof/>
                <w:webHidden/>
              </w:rPr>
              <w:fldChar w:fldCharType="separate"/>
            </w:r>
            <w:r w:rsidR="0094653F">
              <w:rPr>
                <w:noProof/>
                <w:webHidden/>
              </w:rPr>
              <w:t>53</w:t>
            </w:r>
            <w:r w:rsidR="0094653F">
              <w:rPr>
                <w:noProof/>
                <w:webHidden/>
              </w:rPr>
              <w:fldChar w:fldCharType="end"/>
            </w:r>
          </w:hyperlink>
        </w:p>
        <w:p w14:paraId="79CD18CF" w14:textId="77777777" w:rsidR="0094653F" w:rsidRDefault="002E2046">
          <w:pPr>
            <w:pStyle w:val="TOC1"/>
            <w:rPr>
              <w:rFonts w:asciiTheme="minorHAnsi" w:eastAsiaTheme="minorEastAsia" w:hAnsiTheme="minorHAnsi"/>
              <w:noProof/>
              <w:kern w:val="2"/>
              <w:sz w:val="21"/>
              <w:lang w:eastAsia="zh-CN"/>
            </w:rPr>
          </w:pPr>
          <w:hyperlink w:anchor="_Toc72586185" w:history="1">
            <w:r w:rsidR="0094653F" w:rsidRPr="00E7727A">
              <w:rPr>
                <w:rStyle w:val="Hyperlink"/>
                <w:noProof/>
                <w:lang w:eastAsia="zh-CN"/>
              </w:rPr>
              <w:t xml:space="preserve">2006-02-23 13:34 </w:t>
            </w:r>
            <w:r w:rsidR="0094653F" w:rsidRPr="00E7727A">
              <w:rPr>
                <w:rStyle w:val="Hyperlink"/>
                <w:noProof/>
                <w:lang w:eastAsia="zh-CN"/>
              </w:rPr>
              <w:t>十一月，当萧邦被周杰伦强暴，网络沦陷！</w:t>
            </w:r>
            <w:r w:rsidR="0094653F">
              <w:rPr>
                <w:noProof/>
                <w:webHidden/>
              </w:rPr>
              <w:tab/>
            </w:r>
            <w:r w:rsidR="0094653F">
              <w:rPr>
                <w:noProof/>
                <w:webHidden/>
              </w:rPr>
              <w:fldChar w:fldCharType="begin"/>
            </w:r>
            <w:r w:rsidR="0094653F">
              <w:rPr>
                <w:noProof/>
                <w:webHidden/>
              </w:rPr>
              <w:instrText xml:space="preserve"> PAGEREF _Toc72586185 \h </w:instrText>
            </w:r>
            <w:r w:rsidR="0094653F">
              <w:rPr>
                <w:noProof/>
                <w:webHidden/>
              </w:rPr>
            </w:r>
            <w:r w:rsidR="0094653F">
              <w:rPr>
                <w:noProof/>
                <w:webHidden/>
              </w:rPr>
              <w:fldChar w:fldCharType="separate"/>
            </w:r>
            <w:r w:rsidR="0094653F">
              <w:rPr>
                <w:noProof/>
                <w:webHidden/>
              </w:rPr>
              <w:t>54</w:t>
            </w:r>
            <w:r w:rsidR="0094653F">
              <w:rPr>
                <w:noProof/>
                <w:webHidden/>
              </w:rPr>
              <w:fldChar w:fldCharType="end"/>
            </w:r>
          </w:hyperlink>
        </w:p>
        <w:p w14:paraId="4C3DB921" w14:textId="77777777" w:rsidR="0094653F" w:rsidRDefault="002E2046">
          <w:pPr>
            <w:pStyle w:val="TOC1"/>
            <w:rPr>
              <w:rFonts w:asciiTheme="minorHAnsi" w:eastAsiaTheme="minorEastAsia" w:hAnsiTheme="minorHAnsi"/>
              <w:noProof/>
              <w:kern w:val="2"/>
              <w:sz w:val="21"/>
              <w:lang w:eastAsia="zh-CN"/>
            </w:rPr>
          </w:pPr>
          <w:hyperlink w:anchor="_Toc72586186" w:history="1">
            <w:r w:rsidR="0094653F" w:rsidRPr="00E7727A">
              <w:rPr>
                <w:rStyle w:val="Hyperlink"/>
                <w:noProof/>
                <w:lang w:eastAsia="zh-CN"/>
              </w:rPr>
              <w:t xml:space="preserve">2006-02-23 19:02 </w:t>
            </w:r>
            <w:r w:rsidR="0094653F" w:rsidRPr="00E7727A">
              <w:rPr>
                <w:rStyle w:val="Hyperlink"/>
                <w:noProof/>
                <w:lang w:eastAsia="zh-CN"/>
              </w:rPr>
              <w:t>缠中说禅：缠非缠、禅非禅，枯木龙吟照大千（二十一）</w:t>
            </w:r>
            <w:r w:rsidR="0094653F">
              <w:rPr>
                <w:noProof/>
                <w:webHidden/>
              </w:rPr>
              <w:tab/>
            </w:r>
            <w:r w:rsidR="0094653F">
              <w:rPr>
                <w:noProof/>
                <w:webHidden/>
              </w:rPr>
              <w:fldChar w:fldCharType="begin"/>
            </w:r>
            <w:r w:rsidR="0094653F">
              <w:rPr>
                <w:noProof/>
                <w:webHidden/>
              </w:rPr>
              <w:instrText xml:space="preserve"> PAGEREF _Toc72586186 \h </w:instrText>
            </w:r>
            <w:r w:rsidR="0094653F">
              <w:rPr>
                <w:noProof/>
                <w:webHidden/>
              </w:rPr>
            </w:r>
            <w:r w:rsidR="0094653F">
              <w:rPr>
                <w:noProof/>
                <w:webHidden/>
              </w:rPr>
              <w:fldChar w:fldCharType="separate"/>
            </w:r>
            <w:r w:rsidR="0094653F">
              <w:rPr>
                <w:noProof/>
                <w:webHidden/>
              </w:rPr>
              <w:t>54</w:t>
            </w:r>
            <w:r w:rsidR="0094653F">
              <w:rPr>
                <w:noProof/>
                <w:webHidden/>
              </w:rPr>
              <w:fldChar w:fldCharType="end"/>
            </w:r>
          </w:hyperlink>
        </w:p>
        <w:p w14:paraId="76F4119C" w14:textId="77777777" w:rsidR="0094653F" w:rsidRDefault="002E2046">
          <w:pPr>
            <w:pStyle w:val="TOC1"/>
            <w:rPr>
              <w:rFonts w:asciiTheme="minorHAnsi" w:eastAsiaTheme="minorEastAsia" w:hAnsiTheme="minorHAnsi"/>
              <w:noProof/>
              <w:kern w:val="2"/>
              <w:sz w:val="21"/>
              <w:lang w:eastAsia="zh-CN"/>
            </w:rPr>
          </w:pPr>
          <w:hyperlink w:anchor="_Toc72586187" w:history="1">
            <w:r w:rsidR="0094653F" w:rsidRPr="00E7727A">
              <w:rPr>
                <w:rStyle w:val="Hyperlink"/>
                <w:noProof/>
                <w:lang w:eastAsia="zh-CN"/>
              </w:rPr>
              <w:t xml:space="preserve">2006-02-24 14:41 </w:t>
            </w:r>
            <w:r w:rsidR="0094653F" w:rsidRPr="00E7727A">
              <w:rPr>
                <w:rStyle w:val="Hyperlink"/>
                <w:noProof/>
                <w:lang w:eastAsia="zh-CN"/>
              </w:rPr>
              <w:t>严肃求助：希望实现一个愿望，但遇到法律和技术障碍！</w:t>
            </w:r>
            <w:r w:rsidR="0094653F">
              <w:rPr>
                <w:noProof/>
                <w:webHidden/>
              </w:rPr>
              <w:tab/>
            </w:r>
            <w:r w:rsidR="0094653F">
              <w:rPr>
                <w:noProof/>
                <w:webHidden/>
              </w:rPr>
              <w:fldChar w:fldCharType="begin"/>
            </w:r>
            <w:r w:rsidR="0094653F">
              <w:rPr>
                <w:noProof/>
                <w:webHidden/>
              </w:rPr>
              <w:instrText xml:space="preserve"> PAGEREF _Toc72586187 \h </w:instrText>
            </w:r>
            <w:r w:rsidR="0094653F">
              <w:rPr>
                <w:noProof/>
                <w:webHidden/>
              </w:rPr>
            </w:r>
            <w:r w:rsidR="0094653F">
              <w:rPr>
                <w:noProof/>
                <w:webHidden/>
              </w:rPr>
              <w:fldChar w:fldCharType="separate"/>
            </w:r>
            <w:r w:rsidR="0094653F">
              <w:rPr>
                <w:noProof/>
                <w:webHidden/>
              </w:rPr>
              <w:t>55</w:t>
            </w:r>
            <w:r w:rsidR="0094653F">
              <w:rPr>
                <w:noProof/>
                <w:webHidden/>
              </w:rPr>
              <w:fldChar w:fldCharType="end"/>
            </w:r>
          </w:hyperlink>
        </w:p>
        <w:p w14:paraId="0C5479B9" w14:textId="77777777" w:rsidR="0094653F" w:rsidRDefault="002E2046">
          <w:pPr>
            <w:pStyle w:val="TOC1"/>
            <w:rPr>
              <w:rFonts w:asciiTheme="minorHAnsi" w:eastAsiaTheme="minorEastAsia" w:hAnsiTheme="minorHAnsi"/>
              <w:noProof/>
              <w:kern w:val="2"/>
              <w:sz w:val="21"/>
              <w:lang w:eastAsia="zh-CN"/>
            </w:rPr>
          </w:pPr>
          <w:hyperlink w:anchor="_Toc72586188" w:history="1">
            <w:r w:rsidR="0094653F" w:rsidRPr="00E7727A">
              <w:rPr>
                <w:rStyle w:val="Hyperlink"/>
                <w:noProof/>
                <w:lang w:eastAsia="zh-CN"/>
              </w:rPr>
              <w:t xml:space="preserve">2006-02-25 21:11 </w:t>
            </w:r>
            <w:r w:rsidR="0094653F" w:rsidRPr="00E7727A">
              <w:rPr>
                <w:rStyle w:val="Hyperlink"/>
                <w:noProof/>
                <w:lang w:eastAsia="zh-CN"/>
              </w:rPr>
              <w:t>昨晚，和一个</w:t>
            </w:r>
            <w:r w:rsidR="0094653F" w:rsidRPr="00E7727A">
              <w:rPr>
                <w:rStyle w:val="Hyperlink"/>
                <w:noProof/>
                <w:lang w:eastAsia="zh-CN"/>
              </w:rPr>
              <w:t>“</w:t>
            </w:r>
            <w:r w:rsidR="0094653F" w:rsidRPr="00E7727A">
              <w:rPr>
                <w:rStyle w:val="Hyperlink"/>
                <w:noProof/>
                <w:lang w:eastAsia="zh-CN"/>
              </w:rPr>
              <w:t>公海龟</w:t>
            </w:r>
            <w:r w:rsidR="0094653F" w:rsidRPr="00E7727A">
              <w:rPr>
                <w:rStyle w:val="Hyperlink"/>
                <w:noProof/>
                <w:lang w:eastAsia="zh-CN"/>
              </w:rPr>
              <w:t>”</w:t>
            </w:r>
            <w:r w:rsidR="0094653F" w:rsidRPr="00E7727A">
              <w:rPr>
                <w:rStyle w:val="Hyperlink"/>
                <w:noProof/>
                <w:lang w:eastAsia="zh-CN"/>
              </w:rPr>
              <w:t>的第一次接触！</w:t>
            </w:r>
            <w:r w:rsidR="0094653F">
              <w:rPr>
                <w:noProof/>
                <w:webHidden/>
              </w:rPr>
              <w:tab/>
            </w:r>
            <w:r w:rsidR="0094653F">
              <w:rPr>
                <w:noProof/>
                <w:webHidden/>
              </w:rPr>
              <w:fldChar w:fldCharType="begin"/>
            </w:r>
            <w:r w:rsidR="0094653F">
              <w:rPr>
                <w:noProof/>
                <w:webHidden/>
              </w:rPr>
              <w:instrText xml:space="preserve"> PAGEREF _Toc72586188 \h </w:instrText>
            </w:r>
            <w:r w:rsidR="0094653F">
              <w:rPr>
                <w:noProof/>
                <w:webHidden/>
              </w:rPr>
            </w:r>
            <w:r w:rsidR="0094653F">
              <w:rPr>
                <w:noProof/>
                <w:webHidden/>
              </w:rPr>
              <w:fldChar w:fldCharType="separate"/>
            </w:r>
            <w:r w:rsidR="0094653F">
              <w:rPr>
                <w:noProof/>
                <w:webHidden/>
              </w:rPr>
              <w:t>56</w:t>
            </w:r>
            <w:r w:rsidR="0094653F">
              <w:rPr>
                <w:noProof/>
                <w:webHidden/>
              </w:rPr>
              <w:fldChar w:fldCharType="end"/>
            </w:r>
          </w:hyperlink>
        </w:p>
        <w:p w14:paraId="1FCE5EFD" w14:textId="77777777" w:rsidR="0094653F" w:rsidRDefault="002E2046">
          <w:pPr>
            <w:pStyle w:val="TOC1"/>
            <w:rPr>
              <w:rFonts w:asciiTheme="minorHAnsi" w:eastAsiaTheme="minorEastAsia" w:hAnsiTheme="minorHAnsi"/>
              <w:noProof/>
              <w:kern w:val="2"/>
              <w:sz w:val="21"/>
              <w:lang w:eastAsia="zh-CN"/>
            </w:rPr>
          </w:pPr>
          <w:hyperlink w:anchor="_Toc72586189" w:history="1">
            <w:r w:rsidR="0094653F" w:rsidRPr="00E7727A">
              <w:rPr>
                <w:rStyle w:val="Hyperlink"/>
                <w:noProof/>
                <w:lang w:eastAsia="zh-CN"/>
              </w:rPr>
              <w:t xml:space="preserve">2006-02-26 18:28 </w:t>
            </w:r>
            <w:r w:rsidR="0094653F" w:rsidRPr="00E7727A">
              <w:rPr>
                <w:rStyle w:val="Hyperlink"/>
                <w:noProof/>
                <w:lang w:eastAsia="zh-CN"/>
              </w:rPr>
              <w:t>本女，第一个扒了</w:t>
            </w:r>
            <w:r w:rsidR="0094653F" w:rsidRPr="00E7727A">
              <w:rPr>
                <w:rStyle w:val="Hyperlink"/>
                <w:noProof/>
                <w:lang w:eastAsia="zh-CN"/>
              </w:rPr>
              <w:t>“</w:t>
            </w:r>
            <w:r w:rsidR="0094653F" w:rsidRPr="00E7727A">
              <w:rPr>
                <w:rStyle w:val="Hyperlink"/>
                <w:noProof/>
                <w:lang w:eastAsia="zh-CN"/>
              </w:rPr>
              <w:t>小马哥</w:t>
            </w:r>
            <w:r w:rsidR="0094653F" w:rsidRPr="00E7727A">
              <w:rPr>
                <w:rStyle w:val="Hyperlink"/>
                <w:noProof/>
                <w:lang w:eastAsia="zh-CN"/>
              </w:rPr>
              <w:t>”</w:t>
            </w:r>
            <w:r w:rsidR="0094653F" w:rsidRPr="00E7727A">
              <w:rPr>
                <w:rStyle w:val="Hyperlink"/>
                <w:noProof/>
                <w:lang w:eastAsia="zh-CN"/>
              </w:rPr>
              <w:t>的内裤！</w:t>
            </w:r>
            <w:r w:rsidR="0094653F">
              <w:rPr>
                <w:noProof/>
                <w:webHidden/>
              </w:rPr>
              <w:tab/>
            </w:r>
            <w:r w:rsidR="0094653F">
              <w:rPr>
                <w:noProof/>
                <w:webHidden/>
              </w:rPr>
              <w:fldChar w:fldCharType="begin"/>
            </w:r>
            <w:r w:rsidR="0094653F">
              <w:rPr>
                <w:noProof/>
                <w:webHidden/>
              </w:rPr>
              <w:instrText xml:space="preserve"> PAGEREF _Toc72586189 \h </w:instrText>
            </w:r>
            <w:r w:rsidR="0094653F">
              <w:rPr>
                <w:noProof/>
                <w:webHidden/>
              </w:rPr>
            </w:r>
            <w:r w:rsidR="0094653F">
              <w:rPr>
                <w:noProof/>
                <w:webHidden/>
              </w:rPr>
              <w:fldChar w:fldCharType="separate"/>
            </w:r>
            <w:r w:rsidR="0094653F">
              <w:rPr>
                <w:noProof/>
                <w:webHidden/>
              </w:rPr>
              <w:t>57</w:t>
            </w:r>
            <w:r w:rsidR="0094653F">
              <w:rPr>
                <w:noProof/>
                <w:webHidden/>
              </w:rPr>
              <w:fldChar w:fldCharType="end"/>
            </w:r>
          </w:hyperlink>
        </w:p>
        <w:p w14:paraId="4B1ECCE7" w14:textId="77777777" w:rsidR="0094653F" w:rsidRDefault="002E2046">
          <w:pPr>
            <w:pStyle w:val="TOC1"/>
            <w:rPr>
              <w:rFonts w:asciiTheme="minorHAnsi" w:eastAsiaTheme="minorEastAsia" w:hAnsiTheme="minorHAnsi"/>
              <w:noProof/>
              <w:kern w:val="2"/>
              <w:sz w:val="21"/>
              <w:lang w:eastAsia="zh-CN"/>
            </w:rPr>
          </w:pPr>
          <w:hyperlink w:anchor="_Toc72586190" w:history="1">
            <w:r w:rsidR="0094653F" w:rsidRPr="00E7727A">
              <w:rPr>
                <w:rStyle w:val="Hyperlink"/>
                <w:noProof/>
                <w:lang w:eastAsia="zh-CN"/>
              </w:rPr>
              <w:t xml:space="preserve">2006-02-27 16:59 </w:t>
            </w:r>
            <w:r w:rsidR="0094653F" w:rsidRPr="00E7727A">
              <w:rPr>
                <w:rStyle w:val="Hyperlink"/>
                <w:noProof/>
                <w:lang w:eastAsia="zh-CN"/>
              </w:rPr>
              <w:t>扒光一个人的前提难道不是连内裤也扒了？</w:t>
            </w:r>
            <w:r w:rsidR="0094653F">
              <w:rPr>
                <w:noProof/>
                <w:webHidden/>
              </w:rPr>
              <w:tab/>
            </w:r>
            <w:r w:rsidR="0094653F">
              <w:rPr>
                <w:noProof/>
                <w:webHidden/>
              </w:rPr>
              <w:fldChar w:fldCharType="begin"/>
            </w:r>
            <w:r w:rsidR="0094653F">
              <w:rPr>
                <w:noProof/>
                <w:webHidden/>
              </w:rPr>
              <w:instrText xml:space="preserve"> PAGEREF _Toc72586190 \h </w:instrText>
            </w:r>
            <w:r w:rsidR="0094653F">
              <w:rPr>
                <w:noProof/>
                <w:webHidden/>
              </w:rPr>
            </w:r>
            <w:r w:rsidR="0094653F">
              <w:rPr>
                <w:noProof/>
                <w:webHidden/>
              </w:rPr>
              <w:fldChar w:fldCharType="separate"/>
            </w:r>
            <w:r w:rsidR="0094653F">
              <w:rPr>
                <w:noProof/>
                <w:webHidden/>
              </w:rPr>
              <w:t>58</w:t>
            </w:r>
            <w:r w:rsidR="0094653F">
              <w:rPr>
                <w:noProof/>
                <w:webHidden/>
              </w:rPr>
              <w:fldChar w:fldCharType="end"/>
            </w:r>
          </w:hyperlink>
        </w:p>
        <w:p w14:paraId="77A78E36" w14:textId="77777777" w:rsidR="0094653F" w:rsidRDefault="002E2046">
          <w:pPr>
            <w:pStyle w:val="TOC1"/>
            <w:rPr>
              <w:rFonts w:asciiTheme="minorHAnsi" w:eastAsiaTheme="minorEastAsia" w:hAnsiTheme="minorHAnsi"/>
              <w:noProof/>
              <w:kern w:val="2"/>
              <w:sz w:val="21"/>
              <w:lang w:eastAsia="zh-CN"/>
            </w:rPr>
          </w:pPr>
          <w:hyperlink w:anchor="_Toc72586191" w:history="1">
            <w:r w:rsidR="0094653F" w:rsidRPr="00E7727A">
              <w:rPr>
                <w:rStyle w:val="Hyperlink"/>
                <w:noProof/>
                <w:lang w:eastAsia="zh-CN"/>
              </w:rPr>
              <w:t xml:space="preserve">2006-02-28 14:19 </w:t>
            </w:r>
            <w:r w:rsidR="0094653F" w:rsidRPr="00E7727A">
              <w:rPr>
                <w:rStyle w:val="Hyperlink"/>
                <w:noProof/>
                <w:lang w:eastAsia="zh-CN"/>
              </w:rPr>
              <w:t>同性恋霸权主义，全球垃圾文化毒瘤！</w:t>
            </w:r>
            <w:r w:rsidR="0094653F">
              <w:rPr>
                <w:noProof/>
                <w:webHidden/>
              </w:rPr>
              <w:tab/>
            </w:r>
            <w:r w:rsidR="0094653F">
              <w:rPr>
                <w:noProof/>
                <w:webHidden/>
              </w:rPr>
              <w:fldChar w:fldCharType="begin"/>
            </w:r>
            <w:r w:rsidR="0094653F">
              <w:rPr>
                <w:noProof/>
                <w:webHidden/>
              </w:rPr>
              <w:instrText xml:space="preserve"> PAGEREF _Toc72586191 \h </w:instrText>
            </w:r>
            <w:r w:rsidR="0094653F">
              <w:rPr>
                <w:noProof/>
                <w:webHidden/>
              </w:rPr>
            </w:r>
            <w:r w:rsidR="0094653F">
              <w:rPr>
                <w:noProof/>
                <w:webHidden/>
              </w:rPr>
              <w:fldChar w:fldCharType="separate"/>
            </w:r>
            <w:r w:rsidR="0094653F">
              <w:rPr>
                <w:noProof/>
                <w:webHidden/>
              </w:rPr>
              <w:t>59</w:t>
            </w:r>
            <w:r w:rsidR="0094653F">
              <w:rPr>
                <w:noProof/>
                <w:webHidden/>
              </w:rPr>
              <w:fldChar w:fldCharType="end"/>
            </w:r>
          </w:hyperlink>
        </w:p>
        <w:p w14:paraId="720794B7" w14:textId="77777777" w:rsidR="0094653F" w:rsidRDefault="002E2046">
          <w:pPr>
            <w:pStyle w:val="TOC1"/>
            <w:rPr>
              <w:rFonts w:asciiTheme="minorHAnsi" w:eastAsiaTheme="minorEastAsia" w:hAnsiTheme="minorHAnsi"/>
              <w:noProof/>
              <w:kern w:val="2"/>
              <w:sz w:val="21"/>
              <w:lang w:eastAsia="zh-CN"/>
            </w:rPr>
          </w:pPr>
          <w:hyperlink w:anchor="_Toc72586192" w:history="1">
            <w:r w:rsidR="0094653F" w:rsidRPr="00E7727A">
              <w:rPr>
                <w:rStyle w:val="Hyperlink"/>
                <w:noProof/>
                <w:lang w:eastAsia="zh-CN"/>
              </w:rPr>
              <w:t xml:space="preserve">2006-02-28 16:30 </w:t>
            </w:r>
            <w:r w:rsidR="0094653F" w:rsidRPr="00E7727A">
              <w:rPr>
                <w:rStyle w:val="Hyperlink"/>
                <w:noProof/>
                <w:lang w:eastAsia="zh-CN"/>
              </w:rPr>
              <w:t>女性身体写作</w:t>
            </w:r>
            <w:r w:rsidR="0094653F" w:rsidRPr="00E7727A">
              <w:rPr>
                <w:rStyle w:val="Hyperlink"/>
                <w:noProof/>
                <w:lang w:eastAsia="zh-CN"/>
              </w:rPr>
              <w:t>----</w:t>
            </w:r>
            <w:r w:rsidR="0094653F" w:rsidRPr="00E7727A">
              <w:rPr>
                <w:rStyle w:val="Hyperlink"/>
                <w:noProof/>
                <w:lang w:eastAsia="zh-CN"/>
              </w:rPr>
              <w:t>从木子美到芙蓉姐姐！</w:t>
            </w:r>
            <w:r w:rsidR="0094653F">
              <w:rPr>
                <w:noProof/>
                <w:webHidden/>
              </w:rPr>
              <w:tab/>
            </w:r>
            <w:r w:rsidR="0094653F">
              <w:rPr>
                <w:noProof/>
                <w:webHidden/>
              </w:rPr>
              <w:fldChar w:fldCharType="begin"/>
            </w:r>
            <w:r w:rsidR="0094653F">
              <w:rPr>
                <w:noProof/>
                <w:webHidden/>
              </w:rPr>
              <w:instrText xml:space="preserve"> PAGEREF _Toc72586192 \h </w:instrText>
            </w:r>
            <w:r w:rsidR="0094653F">
              <w:rPr>
                <w:noProof/>
                <w:webHidden/>
              </w:rPr>
            </w:r>
            <w:r w:rsidR="0094653F">
              <w:rPr>
                <w:noProof/>
                <w:webHidden/>
              </w:rPr>
              <w:fldChar w:fldCharType="separate"/>
            </w:r>
            <w:r w:rsidR="0094653F">
              <w:rPr>
                <w:noProof/>
                <w:webHidden/>
              </w:rPr>
              <w:t>59</w:t>
            </w:r>
            <w:r w:rsidR="0094653F">
              <w:rPr>
                <w:noProof/>
                <w:webHidden/>
              </w:rPr>
              <w:fldChar w:fldCharType="end"/>
            </w:r>
          </w:hyperlink>
        </w:p>
        <w:p w14:paraId="27E12E49" w14:textId="77777777" w:rsidR="0094653F" w:rsidRDefault="002E2046">
          <w:pPr>
            <w:pStyle w:val="TOC1"/>
            <w:rPr>
              <w:rFonts w:asciiTheme="minorHAnsi" w:eastAsiaTheme="minorEastAsia" w:hAnsiTheme="minorHAnsi"/>
              <w:noProof/>
              <w:kern w:val="2"/>
              <w:sz w:val="21"/>
              <w:lang w:eastAsia="zh-CN"/>
            </w:rPr>
          </w:pPr>
          <w:hyperlink w:anchor="_Toc72586193" w:history="1">
            <w:r w:rsidR="0094653F" w:rsidRPr="00E7727A">
              <w:rPr>
                <w:rStyle w:val="Hyperlink"/>
                <w:noProof/>
                <w:lang w:eastAsia="zh-CN"/>
              </w:rPr>
              <w:t xml:space="preserve">2006-02-28 20:07 </w:t>
            </w:r>
            <w:r w:rsidR="0094653F" w:rsidRPr="00E7727A">
              <w:rPr>
                <w:rStyle w:val="Hyperlink"/>
                <w:noProof/>
                <w:lang w:eastAsia="zh-CN"/>
              </w:rPr>
              <w:t>二女争夫</w:t>
            </w:r>
            <w:r w:rsidR="0094653F" w:rsidRPr="00E7727A">
              <w:rPr>
                <w:rStyle w:val="Hyperlink"/>
                <w:noProof/>
                <w:lang w:eastAsia="zh-CN"/>
              </w:rPr>
              <w:t>“</w:t>
            </w:r>
            <w:r w:rsidR="0094653F" w:rsidRPr="00E7727A">
              <w:rPr>
                <w:rStyle w:val="Hyperlink"/>
                <w:noProof/>
                <w:lang w:eastAsia="zh-CN"/>
              </w:rPr>
              <w:t>陈洪陈</w:t>
            </w:r>
            <w:r w:rsidR="0094653F" w:rsidRPr="00E7727A">
              <w:rPr>
                <w:rStyle w:val="Hyperlink"/>
                <w:noProof/>
                <w:lang w:eastAsia="zh-CN"/>
              </w:rPr>
              <w:t>”</w:t>
            </w:r>
            <w:r w:rsidR="0094653F" w:rsidRPr="00E7727A">
              <w:rPr>
                <w:rStyle w:val="Hyperlink"/>
                <w:noProof/>
                <w:lang w:eastAsia="zh-CN"/>
              </w:rPr>
              <w:t>，现代娱乐导演的无极剧本。</w:t>
            </w:r>
            <w:r w:rsidR="0094653F">
              <w:rPr>
                <w:noProof/>
                <w:webHidden/>
              </w:rPr>
              <w:tab/>
            </w:r>
            <w:r w:rsidR="0094653F">
              <w:rPr>
                <w:noProof/>
                <w:webHidden/>
              </w:rPr>
              <w:fldChar w:fldCharType="begin"/>
            </w:r>
            <w:r w:rsidR="0094653F">
              <w:rPr>
                <w:noProof/>
                <w:webHidden/>
              </w:rPr>
              <w:instrText xml:space="preserve"> PAGEREF _Toc72586193 \h </w:instrText>
            </w:r>
            <w:r w:rsidR="0094653F">
              <w:rPr>
                <w:noProof/>
                <w:webHidden/>
              </w:rPr>
            </w:r>
            <w:r w:rsidR="0094653F">
              <w:rPr>
                <w:noProof/>
                <w:webHidden/>
              </w:rPr>
              <w:fldChar w:fldCharType="separate"/>
            </w:r>
            <w:r w:rsidR="0094653F">
              <w:rPr>
                <w:noProof/>
                <w:webHidden/>
              </w:rPr>
              <w:t>60</w:t>
            </w:r>
            <w:r w:rsidR="0094653F">
              <w:rPr>
                <w:noProof/>
                <w:webHidden/>
              </w:rPr>
              <w:fldChar w:fldCharType="end"/>
            </w:r>
          </w:hyperlink>
        </w:p>
        <w:p w14:paraId="04B97F77" w14:textId="77777777" w:rsidR="0094653F" w:rsidRDefault="002E2046">
          <w:pPr>
            <w:pStyle w:val="TOC1"/>
            <w:rPr>
              <w:rFonts w:asciiTheme="minorHAnsi" w:eastAsiaTheme="minorEastAsia" w:hAnsiTheme="minorHAnsi"/>
              <w:noProof/>
              <w:kern w:val="2"/>
              <w:sz w:val="21"/>
              <w:lang w:eastAsia="zh-CN"/>
            </w:rPr>
          </w:pPr>
          <w:hyperlink w:anchor="_Toc72586194" w:history="1">
            <w:r w:rsidR="0094653F" w:rsidRPr="00E7727A">
              <w:rPr>
                <w:rStyle w:val="Hyperlink"/>
                <w:noProof/>
                <w:lang w:eastAsia="zh-CN"/>
              </w:rPr>
              <w:t xml:space="preserve">2006-03-01 11:43 </w:t>
            </w:r>
            <w:r w:rsidR="0094653F" w:rsidRPr="00E7727A">
              <w:rPr>
                <w:rStyle w:val="Hyperlink"/>
                <w:noProof/>
                <w:lang w:eastAsia="zh-CN"/>
              </w:rPr>
              <w:t>男人进来，施舍一个赢本女的机会给你们！</w:t>
            </w:r>
            <w:r w:rsidR="0094653F">
              <w:rPr>
                <w:noProof/>
                <w:webHidden/>
              </w:rPr>
              <w:tab/>
            </w:r>
            <w:r w:rsidR="0094653F">
              <w:rPr>
                <w:noProof/>
                <w:webHidden/>
              </w:rPr>
              <w:fldChar w:fldCharType="begin"/>
            </w:r>
            <w:r w:rsidR="0094653F">
              <w:rPr>
                <w:noProof/>
                <w:webHidden/>
              </w:rPr>
              <w:instrText xml:space="preserve"> PAGEREF _Toc72586194 \h </w:instrText>
            </w:r>
            <w:r w:rsidR="0094653F">
              <w:rPr>
                <w:noProof/>
                <w:webHidden/>
              </w:rPr>
            </w:r>
            <w:r w:rsidR="0094653F">
              <w:rPr>
                <w:noProof/>
                <w:webHidden/>
              </w:rPr>
              <w:fldChar w:fldCharType="separate"/>
            </w:r>
            <w:r w:rsidR="0094653F">
              <w:rPr>
                <w:noProof/>
                <w:webHidden/>
              </w:rPr>
              <w:t>61</w:t>
            </w:r>
            <w:r w:rsidR="0094653F">
              <w:rPr>
                <w:noProof/>
                <w:webHidden/>
              </w:rPr>
              <w:fldChar w:fldCharType="end"/>
            </w:r>
          </w:hyperlink>
        </w:p>
        <w:p w14:paraId="5B5B9CA5" w14:textId="77777777" w:rsidR="0094653F" w:rsidRDefault="002E2046">
          <w:pPr>
            <w:pStyle w:val="TOC1"/>
            <w:rPr>
              <w:rFonts w:asciiTheme="minorHAnsi" w:eastAsiaTheme="minorEastAsia" w:hAnsiTheme="minorHAnsi"/>
              <w:noProof/>
              <w:kern w:val="2"/>
              <w:sz w:val="21"/>
              <w:lang w:eastAsia="zh-CN"/>
            </w:rPr>
          </w:pPr>
          <w:hyperlink w:anchor="_Toc72586195" w:history="1">
            <w:r w:rsidR="0094653F" w:rsidRPr="00E7727A">
              <w:rPr>
                <w:rStyle w:val="Hyperlink"/>
                <w:noProof/>
                <w:lang w:eastAsia="zh-CN"/>
              </w:rPr>
              <w:t xml:space="preserve">2006-03-02 11:48 </w:t>
            </w:r>
            <w:r w:rsidR="0094653F" w:rsidRPr="00E7727A">
              <w:rPr>
                <w:rStyle w:val="Hyperlink"/>
                <w:noProof/>
                <w:lang w:eastAsia="zh-CN"/>
              </w:rPr>
              <w:t>本女准备领头去攻打台湾，有种有料的跟着来！</w:t>
            </w:r>
            <w:r w:rsidR="0094653F">
              <w:rPr>
                <w:noProof/>
                <w:webHidden/>
              </w:rPr>
              <w:tab/>
            </w:r>
            <w:r w:rsidR="0094653F">
              <w:rPr>
                <w:noProof/>
                <w:webHidden/>
              </w:rPr>
              <w:fldChar w:fldCharType="begin"/>
            </w:r>
            <w:r w:rsidR="0094653F">
              <w:rPr>
                <w:noProof/>
                <w:webHidden/>
              </w:rPr>
              <w:instrText xml:space="preserve"> PAGEREF _Toc72586195 \h </w:instrText>
            </w:r>
            <w:r w:rsidR="0094653F">
              <w:rPr>
                <w:noProof/>
                <w:webHidden/>
              </w:rPr>
            </w:r>
            <w:r w:rsidR="0094653F">
              <w:rPr>
                <w:noProof/>
                <w:webHidden/>
              </w:rPr>
              <w:fldChar w:fldCharType="separate"/>
            </w:r>
            <w:r w:rsidR="0094653F">
              <w:rPr>
                <w:noProof/>
                <w:webHidden/>
              </w:rPr>
              <w:t>62</w:t>
            </w:r>
            <w:r w:rsidR="0094653F">
              <w:rPr>
                <w:noProof/>
                <w:webHidden/>
              </w:rPr>
              <w:fldChar w:fldCharType="end"/>
            </w:r>
          </w:hyperlink>
        </w:p>
        <w:p w14:paraId="64954A6B" w14:textId="77777777" w:rsidR="0094653F" w:rsidRDefault="002E2046">
          <w:pPr>
            <w:pStyle w:val="TOC1"/>
            <w:rPr>
              <w:rFonts w:asciiTheme="minorHAnsi" w:eastAsiaTheme="minorEastAsia" w:hAnsiTheme="minorHAnsi"/>
              <w:noProof/>
              <w:kern w:val="2"/>
              <w:sz w:val="21"/>
              <w:lang w:eastAsia="zh-CN"/>
            </w:rPr>
          </w:pPr>
          <w:hyperlink w:anchor="_Toc72586196" w:history="1">
            <w:r w:rsidR="0094653F" w:rsidRPr="00E7727A">
              <w:rPr>
                <w:rStyle w:val="Hyperlink"/>
                <w:noProof/>
                <w:lang w:eastAsia="zh-CN"/>
              </w:rPr>
              <w:t xml:space="preserve">2006-03-03 17:30 </w:t>
            </w:r>
            <w:r w:rsidR="0094653F" w:rsidRPr="00E7727A">
              <w:rPr>
                <w:rStyle w:val="Hyperlink"/>
                <w:noProof/>
                <w:lang w:eastAsia="zh-CN"/>
              </w:rPr>
              <w:t>回应本女七律</w:t>
            </w:r>
            <w:r w:rsidR="0094653F" w:rsidRPr="00E7727A">
              <w:rPr>
                <w:rStyle w:val="Hyperlink"/>
                <w:noProof/>
                <w:lang w:eastAsia="zh-CN"/>
              </w:rPr>
              <w:t>“</w:t>
            </w:r>
            <w:r w:rsidR="0094653F" w:rsidRPr="00E7727A">
              <w:rPr>
                <w:rStyle w:val="Hyperlink"/>
                <w:noProof/>
                <w:lang w:eastAsia="zh-CN"/>
              </w:rPr>
              <w:t>东南</w:t>
            </w:r>
            <w:r w:rsidR="0094653F" w:rsidRPr="00E7727A">
              <w:rPr>
                <w:rStyle w:val="Hyperlink"/>
                <w:noProof/>
                <w:lang w:eastAsia="zh-CN"/>
              </w:rPr>
              <w:t>”</w:t>
            </w:r>
            <w:r w:rsidR="0094653F" w:rsidRPr="00E7727A">
              <w:rPr>
                <w:rStyle w:val="Hyperlink"/>
                <w:noProof/>
                <w:lang w:eastAsia="zh-CN"/>
              </w:rPr>
              <w:t>的应和，以及律诗写作的一些问题</w:t>
            </w:r>
            <w:r w:rsidR="0094653F">
              <w:rPr>
                <w:noProof/>
                <w:webHidden/>
              </w:rPr>
              <w:tab/>
            </w:r>
            <w:r w:rsidR="0094653F">
              <w:rPr>
                <w:noProof/>
                <w:webHidden/>
              </w:rPr>
              <w:fldChar w:fldCharType="begin"/>
            </w:r>
            <w:r w:rsidR="0094653F">
              <w:rPr>
                <w:noProof/>
                <w:webHidden/>
              </w:rPr>
              <w:instrText xml:space="preserve"> PAGEREF _Toc72586196 \h </w:instrText>
            </w:r>
            <w:r w:rsidR="0094653F">
              <w:rPr>
                <w:noProof/>
                <w:webHidden/>
              </w:rPr>
            </w:r>
            <w:r w:rsidR="0094653F">
              <w:rPr>
                <w:noProof/>
                <w:webHidden/>
              </w:rPr>
              <w:fldChar w:fldCharType="separate"/>
            </w:r>
            <w:r w:rsidR="0094653F">
              <w:rPr>
                <w:noProof/>
                <w:webHidden/>
              </w:rPr>
              <w:t>63</w:t>
            </w:r>
            <w:r w:rsidR="0094653F">
              <w:rPr>
                <w:noProof/>
                <w:webHidden/>
              </w:rPr>
              <w:fldChar w:fldCharType="end"/>
            </w:r>
          </w:hyperlink>
        </w:p>
        <w:p w14:paraId="4E54DAF7" w14:textId="77777777" w:rsidR="0094653F" w:rsidRDefault="002E2046">
          <w:pPr>
            <w:pStyle w:val="TOC1"/>
            <w:rPr>
              <w:rFonts w:asciiTheme="minorHAnsi" w:eastAsiaTheme="minorEastAsia" w:hAnsiTheme="minorHAnsi"/>
              <w:noProof/>
              <w:kern w:val="2"/>
              <w:sz w:val="21"/>
              <w:lang w:eastAsia="zh-CN"/>
            </w:rPr>
          </w:pPr>
          <w:hyperlink w:anchor="_Toc72586197" w:history="1">
            <w:r w:rsidR="0094653F" w:rsidRPr="00E7727A">
              <w:rPr>
                <w:rStyle w:val="Hyperlink"/>
                <w:noProof/>
                <w:lang w:eastAsia="zh-CN"/>
              </w:rPr>
              <w:t xml:space="preserve">2006-03-04 16:26 </w:t>
            </w:r>
            <w:r w:rsidR="0094653F" w:rsidRPr="00E7727A">
              <w:rPr>
                <w:rStyle w:val="Hyperlink"/>
                <w:noProof/>
                <w:lang w:eastAsia="zh-CN"/>
              </w:rPr>
              <w:t>连载</w:t>
            </w:r>
            <w:r w:rsidR="0094653F" w:rsidRPr="00E7727A">
              <w:rPr>
                <w:rStyle w:val="Hyperlink"/>
                <w:noProof/>
                <w:lang w:eastAsia="zh-CN"/>
              </w:rPr>
              <w:t>1</w:t>
            </w:r>
            <w:r w:rsidR="0094653F" w:rsidRPr="00E7727A">
              <w:rPr>
                <w:rStyle w:val="Hyperlink"/>
                <w:noProof/>
                <w:lang w:eastAsia="zh-CN"/>
              </w:rPr>
              <w:t>：数学，世界之王：闲谈现代数学的基础问题！</w:t>
            </w:r>
            <w:r w:rsidR="0094653F">
              <w:rPr>
                <w:noProof/>
                <w:webHidden/>
              </w:rPr>
              <w:tab/>
            </w:r>
            <w:r w:rsidR="0094653F">
              <w:rPr>
                <w:noProof/>
                <w:webHidden/>
              </w:rPr>
              <w:fldChar w:fldCharType="begin"/>
            </w:r>
            <w:r w:rsidR="0094653F">
              <w:rPr>
                <w:noProof/>
                <w:webHidden/>
              </w:rPr>
              <w:instrText xml:space="preserve"> PAGEREF _Toc72586197 \h </w:instrText>
            </w:r>
            <w:r w:rsidR="0094653F">
              <w:rPr>
                <w:noProof/>
                <w:webHidden/>
              </w:rPr>
            </w:r>
            <w:r w:rsidR="0094653F">
              <w:rPr>
                <w:noProof/>
                <w:webHidden/>
              </w:rPr>
              <w:fldChar w:fldCharType="separate"/>
            </w:r>
            <w:r w:rsidR="0094653F">
              <w:rPr>
                <w:noProof/>
                <w:webHidden/>
              </w:rPr>
              <w:t>65</w:t>
            </w:r>
            <w:r w:rsidR="0094653F">
              <w:rPr>
                <w:noProof/>
                <w:webHidden/>
              </w:rPr>
              <w:fldChar w:fldCharType="end"/>
            </w:r>
          </w:hyperlink>
        </w:p>
        <w:p w14:paraId="28610562" w14:textId="77777777" w:rsidR="0094653F" w:rsidRDefault="002E2046">
          <w:pPr>
            <w:pStyle w:val="TOC1"/>
            <w:rPr>
              <w:rFonts w:asciiTheme="minorHAnsi" w:eastAsiaTheme="minorEastAsia" w:hAnsiTheme="minorHAnsi"/>
              <w:noProof/>
              <w:kern w:val="2"/>
              <w:sz w:val="21"/>
              <w:lang w:eastAsia="zh-CN"/>
            </w:rPr>
          </w:pPr>
          <w:hyperlink w:anchor="_Toc72586198" w:history="1">
            <w:r w:rsidR="0094653F" w:rsidRPr="00E7727A">
              <w:rPr>
                <w:rStyle w:val="Hyperlink"/>
                <w:noProof/>
                <w:lang w:eastAsia="zh-CN"/>
              </w:rPr>
              <w:t xml:space="preserve">2006-03-04 23:04 </w:t>
            </w:r>
            <w:r w:rsidR="0094653F" w:rsidRPr="00E7727A">
              <w:rPr>
                <w:rStyle w:val="Hyperlink"/>
                <w:noProof/>
                <w:lang w:eastAsia="zh-CN"/>
              </w:rPr>
              <w:t>连载</w:t>
            </w:r>
            <w:r w:rsidR="0094653F" w:rsidRPr="00E7727A">
              <w:rPr>
                <w:rStyle w:val="Hyperlink"/>
                <w:noProof/>
                <w:lang w:eastAsia="zh-CN"/>
              </w:rPr>
              <w:t>2</w:t>
            </w:r>
            <w:r w:rsidR="0094653F" w:rsidRPr="00E7727A">
              <w:rPr>
                <w:rStyle w:val="Hyperlink"/>
                <w:noProof/>
                <w:lang w:eastAsia="zh-CN"/>
              </w:rPr>
              <w:t>：数学，世界之王：闲谈现代数学的基础问题！</w:t>
            </w:r>
            <w:r w:rsidR="0094653F">
              <w:rPr>
                <w:noProof/>
                <w:webHidden/>
              </w:rPr>
              <w:tab/>
            </w:r>
            <w:r w:rsidR="0094653F">
              <w:rPr>
                <w:noProof/>
                <w:webHidden/>
              </w:rPr>
              <w:fldChar w:fldCharType="begin"/>
            </w:r>
            <w:r w:rsidR="0094653F">
              <w:rPr>
                <w:noProof/>
                <w:webHidden/>
              </w:rPr>
              <w:instrText xml:space="preserve"> PAGEREF _Toc72586198 \h </w:instrText>
            </w:r>
            <w:r w:rsidR="0094653F">
              <w:rPr>
                <w:noProof/>
                <w:webHidden/>
              </w:rPr>
            </w:r>
            <w:r w:rsidR="0094653F">
              <w:rPr>
                <w:noProof/>
                <w:webHidden/>
              </w:rPr>
              <w:fldChar w:fldCharType="separate"/>
            </w:r>
            <w:r w:rsidR="0094653F">
              <w:rPr>
                <w:noProof/>
                <w:webHidden/>
              </w:rPr>
              <w:t>66</w:t>
            </w:r>
            <w:r w:rsidR="0094653F">
              <w:rPr>
                <w:noProof/>
                <w:webHidden/>
              </w:rPr>
              <w:fldChar w:fldCharType="end"/>
            </w:r>
          </w:hyperlink>
        </w:p>
        <w:p w14:paraId="2D18374D" w14:textId="77777777" w:rsidR="0094653F" w:rsidRDefault="002E2046">
          <w:pPr>
            <w:pStyle w:val="TOC1"/>
            <w:rPr>
              <w:rFonts w:asciiTheme="minorHAnsi" w:eastAsiaTheme="minorEastAsia" w:hAnsiTheme="minorHAnsi"/>
              <w:noProof/>
              <w:kern w:val="2"/>
              <w:sz w:val="21"/>
              <w:lang w:eastAsia="zh-CN"/>
            </w:rPr>
          </w:pPr>
          <w:hyperlink w:anchor="_Toc72586199" w:history="1">
            <w:r w:rsidR="0094653F" w:rsidRPr="00E7727A">
              <w:rPr>
                <w:rStyle w:val="Hyperlink"/>
                <w:noProof/>
                <w:lang w:eastAsia="zh-CN"/>
              </w:rPr>
              <w:t xml:space="preserve">2006-03-05 15:06 </w:t>
            </w:r>
            <w:r w:rsidR="0094653F" w:rsidRPr="00E7727A">
              <w:rPr>
                <w:rStyle w:val="Hyperlink"/>
                <w:noProof/>
                <w:lang w:eastAsia="zh-CN"/>
              </w:rPr>
              <w:t>本女强烈要求成为因发黄色短信而被拘留的第一人！</w:t>
            </w:r>
            <w:r w:rsidR="0094653F">
              <w:rPr>
                <w:noProof/>
                <w:webHidden/>
              </w:rPr>
              <w:tab/>
            </w:r>
            <w:r w:rsidR="0094653F">
              <w:rPr>
                <w:noProof/>
                <w:webHidden/>
              </w:rPr>
              <w:fldChar w:fldCharType="begin"/>
            </w:r>
            <w:r w:rsidR="0094653F">
              <w:rPr>
                <w:noProof/>
                <w:webHidden/>
              </w:rPr>
              <w:instrText xml:space="preserve"> PAGEREF _Toc72586199 \h </w:instrText>
            </w:r>
            <w:r w:rsidR="0094653F">
              <w:rPr>
                <w:noProof/>
                <w:webHidden/>
              </w:rPr>
            </w:r>
            <w:r w:rsidR="0094653F">
              <w:rPr>
                <w:noProof/>
                <w:webHidden/>
              </w:rPr>
              <w:fldChar w:fldCharType="separate"/>
            </w:r>
            <w:r w:rsidR="0094653F">
              <w:rPr>
                <w:noProof/>
                <w:webHidden/>
              </w:rPr>
              <w:t>67</w:t>
            </w:r>
            <w:r w:rsidR="0094653F">
              <w:rPr>
                <w:noProof/>
                <w:webHidden/>
              </w:rPr>
              <w:fldChar w:fldCharType="end"/>
            </w:r>
          </w:hyperlink>
        </w:p>
        <w:p w14:paraId="150E4F61" w14:textId="77777777" w:rsidR="0094653F" w:rsidRDefault="002E2046">
          <w:pPr>
            <w:pStyle w:val="TOC1"/>
            <w:rPr>
              <w:rFonts w:asciiTheme="minorHAnsi" w:eastAsiaTheme="minorEastAsia" w:hAnsiTheme="minorHAnsi"/>
              <w:noProof/>
              <w:kern w:val="2"/>
              <w:sz w:val="21"/>
              <w:lang w:eastAsia="zh-CN"/>
            </w:rPr>
          </w:pPr>
          <w:hyperlink w:anchor="_Toc72586200" w:history="1">
            <w:r w:rsidR="0094653F" w:rsidRPr="00E7727A">
              <w:rPr>
                <w:rStyle w:val="Hyperlink"/>
                <w:noProof/>
                <w:lang w:eastAsia="zh-CN"/>
              </w:rPr>
              <w:t xml:space="preserve">2006-03-05 17:22 </w:t>
            </w:r>
            <w:r w:rsidR="0094653F" w:rsidRPr="00E7727A">
              <w:rPr>
                <w:rStyle w:val="Hyperlink"/>
                <w:noProof/>
                <w:lang w:eastAsia="zh-CN"/>
              </w:rPr>
              <w:t>英格兰，丢弃贝壳，赢取金杯！</w:t>
            </w:r>
            <w:r w:rsidR="0094653F">
              <w:rPr>
                <w:noProof/>
                <w:webHidden/>
              </w:rPr>
              <w:tab/>
            </w:r>
            <w:r w:rsidR="0094653F">
              <w:rPr>
                <w:noProof/>
                <w:webHidden/>
              </w:rPr>
              <w:fldChar w:fldCharType="begin"/>
            </w:r>
            <w:r w:rsidR="0094653F">
              <w:rPr>
                <w:noProof/>
                <w:webHidden/>
              </w:rPr>
              <w:instrText xml:space="preserve"> PAGEREF _Toc72586200 \h </w:instrText>
            </w:r>
            <w:r w:rsidR="0094653F">
              <w:rPr>
                <w:noProof/>
                <w:webHidden/>
              </w:rPr>
            </w:r>
            <w:r w:rsidR="0094653F">
              <w:rPr>
                <w:noProof/>
                <w:webHidden/>
              </w:rPr>
              <w:fldChar w:fldCharType="separate"/>
            </w:r>
            <w:r w:rsidR="0094653F">
              <w:rPr>
                <w:noProof/>
                <w:webHidden/>
              </w:rPr>
              <w:t>68</w:t>
            </w:r>
            <w:r w:rsidR="0094653F">
              <w:rPr>
                <w:noProof/>
                <w:webHidden/>
              </w:rPr>
              <w:fldChar w:fldCharType="end"/>
            </w:r>
          </w:hyperlink>
        </w:p>
        <w:p w14:paraId="6107FDE0" w14:textId="77777777" w:rsidR="0094653F" w:rsidRDefault="002E2046">
          <w:pPr>
            <w:pStyle w:val="TOC1"/>
            <w:rPr>
              <w:rFonts w:asciiTheme="minorHAnsi" w:eastAsiaTheme="minorEastAsia" w:hAnsiTheme="minorHAnsi"/>
              <w:noProof/>
              <w:kern w:val="2"/>
              <w:sz w:val="21"/>
              <w:lang w:eastAsia="zh-CN"/>
            </w:rPr>
          </w:pPr>
          <w:hyperlink w:anchor="_Toc72586201" w:history="1">
            <w:r w:rsidR="0094653F" w:rsidRPr="00E7727A">
              <w:rPr>
                <w:rStyle w:val="Hyperlink"/>
                <w:noProof/>
                <w:lang w:eastAsia="zh-CN"/>
              </w:rPr>
              <w:t xml:space="preserve">2006-03-05 23:16 </w:t>
            </w:r>
            <w:r w:rsidR="0094653F" w:rsidRPr="00E7727A">
              <w:rPr>
                <w:rStyle w:val="Hyperlink"/>
                <w:noProof/>
                <w:lang w:eastAsia="zh-CN"/>
              </w:rPr>
              <w:t>面对本</w:t>
            </w:r>
            <w:r w:rsidR="0094653F" w:rsidRPr="00E7727A">
              <w:rPr>
                <w:rStyle w:val="Hyperlink"/>
                <w:noProof/>
                <w:lang w:eastAsia="zh-CN"/>
              </w:rPr>
              <w:t>ID</w:t>
            </w:r>
            <w:r w:rsidR="0094653F" w:rsidRPr="00E7727A">
              <w:rPr>
                <w:rStyle w:val="Hyperlink"/>
                <w:noProof/>
                <w:lang w:eastAsia="zh-CN"/>
              </w:rPr>
              <w:t>，左右派同穿一条内裤说明了什么？</w:t>
            </w:r>
            <w:r w:rsidR="0094653F">
              <w:rPr>
                <w:noProof/>
                <w:webHidden/>
              </w:rPr>
              <w:tab/>
            </w:r>
            <w:r w:rsidR="0094653F">
              <w:rPr>
                <w:noProof/>
                <w:webHidden/>
              </w:rPr>
              <w:fldChar w:fldCharType="begin"/>
            </w:r>
            <w:r w:rsidR="0094653F">
              <w:rPr>
                <w:noProof/>
                <w:webHidden/>
              </w:rPr>
              <w:instrText xml:space="preserve"> PAGEREF _Toc72586201 \h </w:instrText>
            </w:r>
            <w:r w:rsidR="0094653F">
              <w:rPr>
                <w:noProof/>
                <w:webHidden/>
              </w:rPr>
            </w:r>
            <w:r w:rsidR="0094653F">
              <w:rPr>
                <w:noProof/>
                <w:webHidden/>
              </w:rPr>
              <w:fldChar w:fldCharType="separate"/>
            </w:r>
            <w:r w:rsidR="0094653F">
              <w:rPr>
                <w:noProof/>
                <w:webHidden/>
              </w:rPr>
              <w:t>69</w:t>
            </w:r>
            <w:r w:rsidR="0094653F">
              <w:rPr>
                <w:noProof/>
                <w:webHidden/>
              </w:rPr>
              <w:fldChar w:fldCharType="end"/>
            </w:r>
          </w:hyperlink>
        </w:p>
        <w:p w14:paraId="0AA358B7" w14:textId="77777777" w:rsidR="0094653F" w:rsidRDefault="002E2046">
          <w:pPr>
            <w:pStyle w:val="TOC1"/>
            <w:rPr>
              <w:rFonts w:asciiTheme="minorHAnsi" w:eastAsiaTheme="minorEastAsia" w:hAnsiTheme="minorHAnsi"/>
              <w:noProof/>
              <w:kern w:val="2"/>
              <w:sz w:val="21"/>
              <w:lang w:eastAsia="zh-CN"/>
            </w:rPr>
          </w:pPr>
          <w:hyperlink w:anchor="_Toc72586202" w:history="1">
            <w:r w:rsidR="0094653F" w:rsidRPr="00E7727A">
              <w:rPr>
                <w:rStyle w:val="Hyperlink"/>
                <w:noProof/>
                <w:lang w:eastAsia="zh-CN"/>
              </w:rPr>
              <w:t xml:space="preserve">2006-03-06 10:28 </w:t>
            </w:r>
            <w:r w:rsidR="0094653F" w:rsidRPr="00E7727A">
              <w:rPr>
                <w:rStyle w:val="Hyperlink"/>
                <w:noProof/>
                <w:lang w:eastAsia="zh-CN"/>
              </w:rPr>
              <w:t>缠中说禅：缠非缠、禅非禅，枯木龙吟照大千（二十二）</w:t>
            </w:r>
            <w:r w:rsidR="0094653F">
              <w:rPr>
                <w:noProof/>
                <w:webHidden/>
              </w:rPr>
              <w:tab/>
            </w:r>
            <w:r w:rsidR="0094653F">
              <w:rPr>
                <w:noProof/>
                <w:webHidden/>
              </w:rPr>
              <w:fldChar w:fldCharType="begin"/>
            </w:r>
            <w:r w:rsidR="0094653F">
              <w:rPr>
                <w:noProof/>
                <w:webHidden/>
              </w:rPr>
              <w:instrText xml:space="preserve"> PAGEREF _Toc72586202 \h </w:instrText>
            </w:r>
            <w:r w:rsidR="0094653F">
              <w:rPr>
                <w:noProof/>
                <w:webHidden/>
              </w:rPr>
            </w:r>
            <w:r w:rsidR="0094653F">
              <w:rPr>
                <w:noProof/>
                <w:webHidden/>
              </w:rPr>
              <w:fldChar w:fldCharType="separate"/>
            </w:r>
            <w:r w:rsidR="0094653F">
              <w:rPr>
                <w:noProof/>
                <w:webHidden/>
              </w:rPr>
              <w:t>70</w:t>
            </w:r>
            <w:r w:rsidR="0094653F">
              <w:rPr>
                <w:noProof/>
                <w:webHidden/>
              </w:rPr>
              <w:fldChar w:fldCharType="end"/>
            </w:r>
          </w:hyperlink>
        </w:p>
        <w:p w14:paraId="378F0BE5" w14:textId="77777777" w:rsidR="0094653F" w:rsidRDefault="002E2046">
          <w:pPr>
            <w:pStyle w:val="TOC1"/>
            <w:rPr>
              <w:rFonts w:asciiTheme="minorHAnsi" w:eastAsiaTheme="minorEastAsia" w:hAnsiTheme="minorHAnsi"/>
              <w:noProof/>
              <w:kern w:val="2"/>
              <w:sz w:val="21"/>
              <w:lang w:eastAsia="zh-CN"/>
            </w:rPr>
          </w:pPr>
          <w:hyperlink w:anchor="_Toc72586203" w:history="1">
            <w:r w:rsidR="0094653F" w:rsidRPr="00E7727A">
              <w:rPr>
                <w:rStyle w:val="Hyperlink"/>
                <w:noProof/>
                <w:lang w:eastAsia="zh-CN"/>
              </w:rPr>
              <w:t xml:space="preserve">2006-03-06 11:27 </w:t>
            </w:r>
            <w:r w:rsidR="0094653F" w:rsidRPr="00E7727A">
              <w:rPr>
                <w:rStyle w:val="Hyperlink"/>
                <w:noProof/>
                <w:lang w:eastAsia="zh-CN"/>
              </w:rPr>
              <w:t>《怨妇词》上：故事非故事，怨妇非怨妇，几人能懂</w:t>
            </w:r>
            <w:r w:rsidR="0094653F">
              <w:rPr>
                <w:noProof/>
                <w:webHidden/>
              </w:rPr>
              <w:tab/>
            </w:r>
            <w:r w:rsidR="0094653F">
              <w:rPr>
                <w:noProof/>
                <w:webHidden/>
              </w:rPr>
              <w:fldChar w:fldCharType="begin"/>
            </w:r>
            <w:r w:rsidR="0094653F">
              <w:rPr>
                <w:noProof/>
                <w:webHidden/>
              </w:rPr>
              <w:instrText xml:space="preserve"> PAGEREF _Toc72586203 \h </w:instrText>
            </w:r>
            <w:r w:rsidR="0094653F">
              <w:rPr>
                <w:noProof/>
                <w:webHidden/>
              </w:rPr>
            </w:r>
            <w:r w:rsidR="0094653F">
              <w:rPr>
                <w:noProof/>
                <w:webHidden/>
              </w:rPr>
              <w:fldChar w:fldCharType="separate"/>
            </w:r>
            <w:r w:rsidR="0094653F">
              <w:rPr>
                <w:noProof/>
                <w:webHidden/>
              </w:rPr>
              <w:t>70</w:t>
            </w:r>
            <w:r w:rsidR="0094653F">
              <w:rPr>
                <w:noProof/>
                <w:webHidden/>
              </w:rPr>
              <w:fldChar w:fldCharType="end"/>
            </w:r>
          </w:hyperlink>
        </w:p>
        <w:p w14:paraId="05C81880" w14:textId="77777777" w:rsidR="0094653F" w:rsidRDefault="002E2046">
          <w:pPr>
            <w:pStyle w:val="TOC1"/>
            <w:rPr>
              <w:rFonts w:asciiTheme="minorHAnsi" w:eastAsiaTheme="minorEastAsia" w:hAnsiTheme="minorHAnsi"/>
              <w:noProof/>
              <w:kern w:val="2"/>
              <w:sz w:val="21"/>
              <w:lang w:eastAsia="zh-CN"/>
            </w:rPr>
          </w:pPr>
          <w:hyperlink w:anchor="_Toc72586204" w:history="1">
            <w:r w:rsidR="0094653F" w:rsidRPr="00E7727A">
              <w:rPr>
                <w:rStyle w:val="Hyperlink"/>
                <w:noProof/>
                <w:lang w:eastAsia="zh-CN"/>
              </w:rPr>
              <w:t xml:space="preserve">2006-03-06 11:28 </w:t>
            </w:r>
            <w:r w:rsidR="0094653F" w:rsidRPr="00E7727A">
              <w:rPr>
                <w:rStyle w:val="Hyperlink"/>
                <w:noProof/>
                <w:lang w:eastAsia="zh-CN"/>
              </w:rPr>
              <w:t>《怨妇词》下：故事非故事，怨妇非怨妇，几人能懂</w:t>
            </w:r>
            <w:r w:rsidR="0094653F">
              <w:rPr>
                <w:noProof/>
                <w:webHidden/>
              </w:rPr>
              <w:tab/>
            </w:r>
            <w:r w:rsidR="0094653F">
              <w:rPr>
                <w:noProof/>
                <w:webHidden/>
              </w:rPr>
              <w:fldChar w:fldCharType="begin"/>
            </w:r>
            <w:r w:rsidR="0094653F">
              <w:rPr>
                <w:noProof/>
                <w:webHidden/>
              </w:rPr>
              <w:instrText xml:space="preserve"> PAGEREF _Toc72586204 \h </w:instrText>
            </w:r>
            <w:r w:rsidR="0094653F">
              <w:rPr>
                <w:noProof/>
                <w:webHidden/>
              </w:rPr>
            </w:r>
            <w:r w:rsidR="0094653F">
              <w:rPr>
                <w:noProof/>
                <w:webHidden/>
              </w:rPr>
              <w:fldChar w:fldCharType="separate"/>
            </w:r>
            <w:r w:rsidR="0094653F">
              <w:rPr>
                <w:noProof/>
                <w:webHidden/>
              </w:rPr>
              <w:t>79</w:t>
            </w:r>
            <w:r w:rsidR="0094653F">
              <w:rPr>
                <w:noProof/>
                <w:webHidden/>
              </w:rPr>
              <w:fldChar w:fldCharType="end"/>
            </w:r>
          </w:hyperlink>
        </w:p>
        <w:p w14:paraId="6860A4D7" w14:textId="77777777" w:rsidR="0094653F" w:rsidRDefault="002E2046">
          <w:pPr>
            <w:pStyle w:val="TOC1"/>
            <w:rPr>
              <w:rFonts w:asciiTheme="minorHAnsi" w:eastAsiaTheme="minorEastAsia" w:hAnsiTheme="minorHAnsi"/>
              <w:noProof/>
              <w:kern w:val="2"/>
              <w:sz w:val="21"/>
              <w:lang w:eastAsia="zh-CN"/>
            </w:rPr>
          </w:pPr>
          <w:hyperlink w:anchor="_Toc72586205" w:history="1">
            <w:r w:rsidR="0094653F" w:rsidRPr="00E7727A">
              <w:rPr>
                <w:rStyle w:val="Hyperlink"/>
                <w:noProof/>
                <w:lang w:eastAsia="zh-CN"/>
              </w:rPr>
              <w:t xml:space="preserve">2006-03-06 17:49 </w:t>
            </w:r>
            <w:r w:rsidR="0094653F" w:rsidRPr="00E7727A">
              <w:rPr>
                <w:rStyle w:val="Hyperlink"/>
                <w:noProof/>
                <w:lang w:eastAsia="zh-CN"/>
              </w:rPr>
              <w:t>连载</w:t>
            </w:r>
            <w:r w:rsidR="0094653F" w:rsidRPr="00E7727A">
              <w:rPr>
                <w:rStyle w:val="Hyperlink"/>
                <w:noProof/>
                <w:lang w:eastAsia="zh-CN"/>
              </w:rPr>
              <w:t>3</w:t>
            </w:r>
            <w:r w:rsidR="0094653F" w:rsidRPr="00E7727A">
              <w:rPr>
                <w:rStyle w:val="Hyperlink"/>
                <w:noProof/>
                <w:lang w:eastAsia="zh-CN"/>
              </w:rPr>
              <w:t>：数学，世界之王：闲谈现代数学的基础问题！</w:t>
            </w:r>
            <w:r w:rsidR="0094653F">
              <w:rPr>
                <w:noProof/>
                <w:webHidden/>
              </w:rPr>
              <w:tab/>
            </w:r>
            <w:r w:rsidR="0094653F">
              <w:rPr>
                <w:noProof/>
                <w:webHidden/>
              </w:rPr>
              <w:fldChar w:fldCharType="begin"/>
            </w:r>
            <w:r w:rsidR="0094653F">
              <w:rPr>
                <w:noProof/>
                <w:webHidden/>
              </w:rPr>
              <w:instrText xml:space="preserve"> PAGEREF _Toc72586205 \h </w:instrText>
            </w:r>
            <w:r w:rsidR="0094653F">
              <w:rPr>
                <w:noProof/>
                <w:webHidden/>
              </w:rPr>
            </w:r>
            <w:r w:rsidR="0094653F">
              <w:rPr>
                <w:noProof/>
                <w:webHidden/>
              </w:rPr>
              <w:fldChar w:fldCharType="separate"/>
            </w:r>
            <w:r w:rsidR="0094653F">
              <w:rPr>
                <w:noProof/>
                <w:webHidden/>
              </w:rPr>
              <w:t>87</w:t>
            </w:r>
            <w:r w:rsidR="0094653F">
              <w:rPr>
                <w:noProof/>
                <w:webHidden/>
              </w:rPr>
              <w:fldChar w:fldCharType="end"/>
            </w:r>
          </w:hyperlink>
        </w:p>
        <w:p w14:paraId="5EA0AABD" w14:textId="77777777" w:rsidR="0094653F" w:rsidRDefault="002E2046">
          <w:pPr>
            <w:pStyle w:val="TOC1"/>
            <w:rPr>
              <w:rFonts w:asciiTheme="minorHAnsi" w:eastAsiaTheme="minorEastAsia" w:hAnsiTheme="minorHAnsi"/>
              <w:noProof/>
              <w:kern w:val="2"/>
              <w:sz w:val="21"/>
              <w:lang w:eastAsia="zh-CN"/>
            </w:rPr>
          </w:pPr>
          <w:hyperlink w:anchor="_Toc72586206" w:history="1">
            <w:r w:rsidR="0094653F" w:rsidRPr="00E7727A">
              <w:rPr>
                <w:rStyle w:val="Hyperlink"/>
                <w:noProof/>
                <w:lang w:eastAsia="zh-CN"/>
              </w:rPr>
              <w:t xml:space="preserve">2006-03-06 23:44 </w:t>
            </w:r>
            <w:r w:rsidR="0094653F" w:rsidRPr="00E7727A">
              <w:rPr>
                <w:rStyle w:val="Hyperlink"/>
                <w:noProof/>
                <w:lang w:eastAsia="zh-CN"/>
              </w:rPr>
              <w:t>奥斯卡，资本全球化帝国的神圣祭坛！</w:t>
            </w:r>
            <w:r w:rsidR="0094653F">
              <w:rPr>
                <w:noProof/>
                <w:webHidden/>
              </w:rPr>
              <w:tab/>
            </w:r>
            <w:r w:rsidR="0094653F">
              <w:rPr>
                <w:noProof/>
                <w:webHidden/>
              </w:rPr>
              <w:fldChar w:fldCharType="begin"/>
            </w:r>
            <w:r w:rsidR="0094653F">
              <w:rPr>
                <w:noProof/>
                <w:webHidden/>
              </w:rPr>
              <w:instrText xml:space="preserve"> PAGEREF _Toc72586206 \h </w:instrText>
            </w:r>
            <w:r w:rsidR="0094653F">
              <w:rPr>
                <w:noProof/>
                <w:webHidden/>
              </w:rPr>
            </w:r>
            <w:r w:rsidR="0094653F">
              <w:rPr>
                <w:noProof/>
                <w:webHidden/>
              </w:rPr>
              <w:fldChar w:fldCharType="separate"/>
            </w:r>
            <w:r w:rsidR="0094653F">
              <w:rPr>
                <w:noProof/>
                <w:webHidden/>
              </w:rPr>
              <w:t>88</w:t>
            </w:r>
            <w:r w:rsidR="0094653F">
              <w:rPr>
                <w:noProof/>
                <w:webHidden/>
              </w:rPr>
              <w:fldChar w:fldCharType="end"/>
            </w:r>
          </w:hyperlink>
        </w:p>
        <w:p w14:paraId="54C2FE4F" w14:textId="77777777" w:rsidR="0094653F" w:rsidRDefault="002E2046">
          <w:pPr>
            <w:pStyle w:val="TOC1"/>
            <w:rPr>
              <w:rFonts w:asciiTheme="minorHAnsi" w:eastAsiaTheme="minorEastAsia" w:hAnsiTheme="minorHAnsi"/>
              <w:noProof/>
              <w:kern w:val="2"/>
              <w:sz w:val="21"/>
              <w:lang w:eastAsia="zh-CN"/>
            </w:rPr>
          </w:pPr>
          <w:hyperlink w:anchor="_Toc72586207" w:history="1">
            <w:r w:rsidR="0094653F" w:rsidRPr="00E7727A">
              <w:rPr>
                <w:rStyle w:val="Hyperlink"/>
                <w:noProof/>
                <w:lang w:eastAsia="zh-CN"/>
              </w:rPr>
              <w:t xml:space="preserve">2006-03-08 18:41 </w:t>
            </w:r>
            <w:r w:rsidR="0094653F" w:rsidRPr="00E7727A">
              <w:rPr>
                <w:rStyle w:val="Hyperlink"/>
                <w:noProof/>
                <w:lang w:eastAsia="zh-CN"/>
              </w:rPr>
              <w:t>女孩，用你身上所有器官尽情消费男人吧！</w:t>
            </w:r>
            <w:r w:rsidR="0094653F">
              <w:rPr>
                <w:noProof/>
                <w:webHidden/>
              </w:rPr>
              <w:tab/>
            </w:r>
            <w:r w:rsidR="0094653F">
              <w:rPr>
                <w:noProof/>
                <w:webHidden/>
              </w:rPr>
              <w:fldChar w:fldCharType="begin"/>
            </w:r>
            <w:r w:rsidR="0094653F">
              <w:rPr>
                <w:noProof/>
                <w:webHidden/>
              </w:rPr>
              <w:instrText xml:space="preserve"> PAGEREF _Toc72586207 \h </w:instrText>
            </w:r>
            <w:r w:rsidR="0094653F">
              <w:rPr>
                <w:noProof/>
                <w:webHidden/>
              </w:rPr>
            </w:r>
            <w:r w:rsidR="0094653F">
              <w:rPr>
                <w:noProof/>
                <w:webHidden/>
              </w:rPr>
              <w:fldChar w:fldCharType="separate"/>
            </w:r>
            <w:r w:rsidR="0094653F">
              <w:rPr>
                <w:noProof/>
                <w:webHidden/>
              </w:rPr>
              <w:t>89</w:t>
            </w:r>
            <w:r w:rsidR="0094653F">
              <w:rPr>
                <w:noProof/>
                <w:webHidden/>
              </w:rPr>
              <w:fldChar w:fldCharType="end"/>
            </w:r>
          </w:hyperlink>
        </w:p>
        <w:p w14:paraId="57A2FAE2" w14:textId="77777777" w:rsidR="0094653F" w:rsidRDefault="002E2046">
          <w:pPr>
            <w:pStyle w:val="TOC1"/>
            <w:rPr>
              <w:rFonts w:asciiTheme="minorHAnsi" w:eastAsiaTheme="minorEastAsia" w:hAnsiTheme="minorHAnsi"/>
              <w:noProof/>
              <w:kern w:val="2"/>
              <w:sz w:val="21"/>
              <w:lang w:eastAsia="zh-CN"/>
            </w:rPr>
          </w:pPr>
          <w:hyperlink w:anchor="_Toc72586208" w:history="1">
            <w:r w:rsidR="0094653F" w:rsidRPr="00E7727A">
              <w:rPr>
                <w:rStyle w:val="Hyperlink"/>
                <w:noProof/>
                <w:lang w:eastAsia="zh-CN"/>
              </w:rPr>
              <w:t xml:space="preserve">2006-03-09 10:00 </w:t>
            </w:r>
            <w:r w:rsidR="0094653F" w:rsidRPr="00E7727A">
              <w:rPr>
                <w:rStyle w:val="Hyperlink"/>
                <w:noProof/>
                <w:lang w:eastAsia="zh-CN"/>
              </w:rPr>
              <w:t>青楼怎么了，青楼是中华文化之源！</w:t>
            </w:r>
            <w:r w:rsidR="0094653F">
              <w:rPr>
                <w:noProof/>
                <w:webHidden/>
              </w:rPr>
              <w:tab/>
            </w:r>
            <w:r w:rsidR="0094653F">
              <w:rPr>
                <w:noProof/>
                <w:webHidden/>
              </w:rPr>
              <w:fldChar w:fldCharType="begin"/>
            </w:r>
            <w:r w:rsidR="0094653F">
              <w:rPr>
                <w:noProof/>
                <w:webHidden/>
              </w:rPr>
              <w:instrText xml:space="preserve"> PAGEREF _Toc72586208 \h </w:instrText>
            </w:r>
            <w:r w:rsidR="0094653F">
              <w:rPr>
                <w:noProof/>
                <w:webHidden/>
              </w:rPr>
            </w:r>
            <w:r w:rsidR="0094653F">
              <w:rPr>
                <w:noProof/>
                <w:webHidden/>
              </w:rPr>
              <w:fldChar w:fldCharType="separate"/>
            </w:r>
            <w:r w:rsidR="0094653F">
              <w:rPr>
                <w:noProof/>
                <w:webHidden/>
              </w:rPr>
              <w:t>89</w:t>
            </w:r>
            <w:r w:rsidR="0094653F">
              <w:rPr>
                <w:noProof/>
                <w:webHidden/>
              </w:rPr>
              <w:fldChar w:fldCharType="end"/>
            </w:r>
          </w:hyperlink>
        </w:p>
        <w:p w14:paraId="227F964E" w14:textId="77777777" w:rsidR="0094653F" w:rsidRDefault="002E2046">
          <w:pPr>
            <w:pStyle w:val="TOC1"/>
            <w:rPr>
              <w:rFonts w:asciiTheme="minorHAnsi" w:eastAsiaTheme="minorEastAsia" w:hAnsiTheme="minorHAnsi"/>
              <w:noProof/>
              <w:kern w:val="2"/>
              <w:sz w:val="21"/>
              <w:lang w:eastAsia="zh-CN"/>
            </w:rPr>
          </w:pPr>
          <w:hyperlink w:anchor="_Toc72586209" w:history="1">
            <w:r w:rsidR="0094653F" w:rsidRPr="00E7727A">
              <w:rPr>
                <w:rStyle w:val="Hyperlink"/>
                <w:noProof/>
                <w:lang w:eastAsia="zh-CN"/>
              </w:rPr>
              <w:t xml:space="preserve">2006-03-10 00:47 </w:t>
            </w:r>
            <w:r w:rsidR="0094653F" w:rsidRPr="00E7727A">
              <w:rPr>
                <w:rStyle w:val="Hyperlink"/>
                <w:noProof/>
                <w:lang w:eastAsia="zh-CN"/>
              </w:rPr>
              <w:t>中国货币战争中的</w:t>
            </w:r>
            <w:r w:rsidR="0094653F" w:rsidRPr="00E7727A">
              <w:rPr>
                <w:rStyle w:val="Hyperlink"/>
                <w:noProof/>
                <w:lang w:eastAsia="zh-CN"/>
              </w:rPr>
              <w:t>“</w:t>
            </w:r>
            <w:r w:rsidR="0094653F" w:rsidRPr="00E7727A">
              <w:rPr>
                <w:rStyle w:val="Hyperlink"/>
                <w:noProof/>
                <w:lang w:eastAsia="zh-CN"/>
              </w:rPr>
              <w:t>七七</w:t>
            </w:r>
            <w:r w:rsidR="0094653F" w:rsidRPr="00E7727A">
              <w:rPr>
                <w:rStyle w:val="Hyperlink"/>
                <w:noProof/>
                <w:lang w:eastAsia="zh-CN"/>
              </w:rPr>
              <w:t>”</w:t>
            </w:r>
            <w:r w:rsidR="0094653F" w:rsidRPr="00E7727A">
              <w:rPr>
                <w:rStyle w:val="Hyperlink"/>
                <w:noProof/>
                <w:lang w:eastAsia="zh-CN"/>
              </w:rPr>
              <w:t>事变！</w:t>
            </w:r>
            <w:r w:rsidR="0094653F">
              <w:rPr>
                <w:noProof/>
                <w:webHidden/>
              </w:rPr>
              <w:tab/>
            </w:r>
            <w:r w:rsidR="0094653F">
              <w:rPr>
                <w:noProof/>
                <w:webHidden/>
              </w:rPr>
              <w:fldChar w:fldCharType="begin"/>
            </w:r>
            <w:r w:rsidR="0094653F">
              <w:rPr>
                <w:noProof/>
                <w:webHidden/>
              </w:rPr>
              <w:instrText xml:space="preserve"> PAGEREF _Toc72586209 \h </w:instrText>
            </w:r>
            <w:r w:rsidR="0094653F">
              <w:rPr>
                <w:noProof/>
                <w:webHidden/>
              </w:rPr>
            </w:r>
            <w:r w:rsidR="0094653F">
              <w:rPr>
                <w:noProof/>
                <w:webHidden/>
              </w:rPr>
              <w:fldChar w:fldCharType="separate"/>
            </w:r>
            <w:r w:rsidR="0094653F">
              <w:rPr>
                <w:noProof/>
                <w:webHidden/>
              </w:rPr>
              <w:t>90</w:t>
            </w:r>
            <w:r w:rsidR="0094653F">
              <w:rPr>
                <w:noProof/>
                <w:webHidden/>
              </w:rPr>
              <w:fldChar w:fldCharType="end"/>
            </w:r>
          </w:hyperlink>
        </w:p>
        <w:p w14:paraId="13B5FEE3" w14:textId="77777777" w:rsidR="0094653F" w:rsidRDefault="002E2046">
          <w:pPr>
            <w:pStyle w:val="TOC1"/>
            <w:rPr>
              <w:rFonts w:asciiTheme="minorHAnsi" w:eastAsiaTheme="minorEastAsia" w:hAnsiTheme="minorHAnsi"/>
              <w:noProof/>
              <w:kern w:val="2"/>
              <w:sz w:val="21"/>
              <w:lang w:eastAsia="zh-CN"/>
            </w:rPr>
          </w:pPr>
          <w:hyperlink w:anchor="_Toc72586210" w:history="1">
            <w:r w:rsidR="0094653F" w:rsidRPr="00E7727A">
              <w:rPr>
                <w:rStyle w:val="Hyperlink"/>
                <w:noProof/>
                <w:lang w:eastAsia="zh-CN"/>
              </w:rPr>
              <w:t xml:space="preserve">2006-03-11 00:57 </w:t>
            </w:r>
            <w:r w:rsidR="0094653F" w:rsidRPr="00E7727A">
              <w:rPr>
                <w:rStyle w:val="Hyperlink"/>
                <w:noProof/>
                <w:lang w:eastAsia="zh-CN"/>
              </w:rPr>
              <w:t>七律六首、绝句十二首</w:t>
            </w:r>
            <w:r w:rsidR="0094653F" w:rsidRPr="00E7727A">
              <w:rPr>
                <w:rStyle w:val="Hyperlink"/>
                <w:noProof/>
                <w:lang w:eastAsia="zh-CN"/>
              </w:rPr>
              <w:t>-----</w:t>
            </w:r>
            <w:r w:rsidR="0094653F" w:rsidRPr="00E7727A">
              <w:rPr>
                <w:rStyle w:val="Hyperlink"/>
                <w:noProof/>
                <w:lang w:eastAsia="zh-CN"/>
              </w:rPr>
              <w:t>缠中说禅</w:t>
            </w:r>
            <w:r w:rsidR="0094653F">
              <w:rPr>
                <w:noProof/>
                <w:webHidden/>
              </w:rPr>
              <w:tab/>
            </w:r>
            <w:r w:rsidR="0094653F">
              <w:rPr>
                <w:noProof/>
                <w:webHidden/>
              </w:rPr>
              <w:fldChar w:fldCharType="begin"/>
            </w:r>
            <w:r w:rsidR="0094653F">
              <w:rPr>
                <w:noProof/>
                <w:webHidden/>
              </w:rPr>
              <w:instrText xml:space="preserve"> PAGEREF _Toc72586210 \h </w:instrText>
            </w:r>
            <w:r w:rsidR="0094653F">
              <w:rPr>
                <w:noProof/>
                <w:webHidden/>
              </w:rPr>
            </w:r>
            <w:r w:rsidR="0094653F">
              <w:rPr>
                <w:noProof/>
                <w:webHidden/>
              </w:rPr>
              <w:fldChar w:fldCharType="separate"/>
            </w:r>
            <w:r w:rsidR="0094653F">
              <w:rPr>
                <w:noProof/>
                <w:webHidden/>
              </w:rPr>
              <w:t>91</w:t>
            </w:r>
            <w:r w:rsidR="0094653F">
              <w:rPr>
                <w:noProof/>
                <w:webHidden/>
              </w:rPr>
              <w:fldChar w:fldCharType="end"/>
            </w:r>
          </w:hyperlink>
        </w:p>
        <w:p w14:paraId="4800080E" w14:textId="77777777" w:rsidR="0094653F" w:rsidRDefault="002E2046">
          <w:pPr>
            <w:pStyle w:val="TOC1"/>
            <w:rPr>
              <w:rFonts w:asciiTheme="minorHAnsi" w:eastAsiaTheme="minorEastAsia" w:hAnsiTheme="minorHAnsi"/>
              <w:noProof/>
              <w:kern w:val="2"/>
              <w:sz w:val="21"/>
              <w:lang w:eastAsia="zh-CN"/>
            </w:rPr>
          </w:pPr>
          <w:hyperlink w:anchor="_Toc72586211" w:history="1">
            <w:r w:rsidR="0094653F" w:rsidRPr="00E7727A">
              <w:rPr>
                <w:rStyle w:val="Hyperlink"/>
                <w:noProof/>
                <w:lang w:eastAsia="zh-CN"/>
              </w:rPr>
              <w:t xml:space="preserve">2006-03-13 15:48 </w:t>
            </w:r>
            <w:r w:rsidR="0094653F" w:rsidRPr="00E7727A">
              <w:rPr>
                <w:rStyle w:val="Hyperlink"/>
                <w:noProof/>
                <w:lang w:eastAsia="zh-CN"/>
              </w:rPr>
              <w:t>白话诗三首：死亡、地铁、坟墓！</w:t>
            </w:r>
            <w:r w:rsidR="0094653F">
              <w:rPr>
                <w:noProof/>
                <w:webHidden/>
              </w:rPr>
              <w:tab/>
            </w:r>
            <w:r w:rsidR="0094653F">
              <w:rPr>
                <w:noProof/>
                <w:webHidden/>
              </w:rPr>
              <w:fldChar w:fldCharType="begin"/>
            </w:r>
            <w:r w:rsidR="0094653F">
              <w:rPr>
                <w:noProof/>
                <w:webHidden/>
              </w:rPr>
              <w:instrText xml:space="preserve"> PAGEREF _Toc72586211 \h </w:instrText>
            </w:r>
            <w:r w:rsidR="0094653F">
              <w:rPr>
                <w:noProof/>
                <w:webHidden/>
              </w:rPr>
            </w:r>
            <w:r w:rsidR="0094653F">
              <w:rPr>
                <w:noProof/>
                <w:webHidden/>
              </w:rPr>
              <w:fldChar w:fldCharType="separate"/>
            </w:r>
            <w:r w:rsidR="0094653F">
              <w:rPr>
                <w:noProof/>
                <w:webHidden/>
              </w:rPr>
              <w:t>94</w:t>
            </w:r>
            <w:r w:rsidR="0094653F">
              <w:rPr>
                <w:noProof/>
                <w:webHidden/>
              </w:rPr>
              <w:fldChar w:fldCharType="end"/>
            </w:r>
          </w:hyperlink>
        </w:p>
        <w:p w14:paraId="4441E6C4" w14:textId="77777777" w:rsidR="0094653F" w:rsidRDefault="002E2046">
          <w:pPr>
            <w:pStyle w:val="TOC1"/>
            <w:rPr>
              <w:rFonts w:asciiTheme="minorHAnsi" w:eastAsiaTheme="minorEastAsia" w:hAnsiTheme="minorHAnsi"/>
              <w:noProof/>
              <w:kern w:val="2"/>
              <w:sz w:val="21"/>
              <w:lang w:eastAsia="zh-CN"/>
            </w:rPr>
          </w:pPr>
          <w:hyperlink w:anchor="_Toc72586212" w:history="1">
            <w:r w:rsidR="0094653F" w:rsidRPr="00E7727A">
              <w:rPr>
                <w:rStyle w:val="Hyperlink"/>
                <w:noProof/>
                <w:lang w:eastAsia="zh-CN"/>
              </w:rPr>
              <w:t xml:space="preserve">2006-03-13 21:48 </w:t>
            </w:r>
            <w:r w:rsidR="0094653F" w:rsidRPr="00E7727A">
              <w:rPr>
                <w:rStyle w:val="Hyperlink"/>
                <w:noProof/>
                <w:lang w:eastAsia="zh-CN"/>
              </w:rPr>
              <w:t>声明：</w:t>
            </w:r>
            <w:r w:rsidR="0094653F" w:rsidRPr="00E7727A">
              <w:rPr>
                <w:rStyle w:val="Hyperlink"/>
                <w:noProof/>
                <w:lang w:eastAsia="zh-CN"/>
              </w:rPr>
              <w:t>“</w:t>
            </w:r>
            <w:r w:rsidR="0094653F" w:rsidRPr="00E7727A">
              <w:rPr>
                <w:rStyle w:val="Hyperlink"/>
                <w:noProof/>
                <w:lang w:eastAsia="zh-CN"/>
              </w:rPr>
              <w:t>喜欢数学的女孩</w:t>
            </w:r>
            <w:r w:rsidR="0094653F" w:rsidRPr="00E7727A">
              <w:rPr>
                <w:rStyle w:val="Hyperlink"/>
                <w:noProof/>
                <w:lang w:eastAsia="zh-CN"/>
              </w:rPr>
              <w:t>” </w:t>
            </w:r>
            <w:r w:rsidR="0094653F" w:rsidRPr="00E7727A">
              <w:rPr>
                <w:rStyle w:val="Hyperlink"/>
                <w:noProof/>
                <w:lang w:eastAsia="zh-CN"/>
              </w:rPr>
              <w:t>退市，</w:t>
            </w:r>
            <w:r w:rsidR="0094653F" w:rsidRPr="00E7727A">
              <w:rPr>
                <w:rStyle w:val="Hyperlink"/>
                <w:noProof/>
                <w:lang w:eastAsia="zh-CN"/>
              </w:rPr>
              <w:t>“</w:t>
            </w:r>
            <w:r w:rsidR="0094653F" w:rsidRPr="00E7727A">
              <w:rPr>
                <w:rStyle w:val="Hyperlink"/>
                <w:noProof/>
                <w:lang w:eastAsia="zh-CN"/>
              </w:rPr>
              <w:t>缠中说禅</w:t>
            </w:r>
            <w:r w:rsidR="0094653F" w:rsidRPr="00E7727A">
              <w:rPr>
                <w:rStyle w:val="Hyperlink"/>
                <w:noProof/>
                <w:lang w:eastAsia="zh-CN"/>
              </w:rPr>
              <w:t>”</w:t>
            </w:r>
            <w:r w:rsidR="0094653F" w:rsidRPr="00E7727A">
              <w:rPr>
                <w:rStyle w:val="Hyperlink"/>
                <w:noProof/>
                <w:lang w:eastAsia="zh-CN"/>
              </w:rPr>
              <w:t>接盘！</w:t>
            </w:r>
            <w:r w:rsidR="0094653F">
              <w:rPr>
                <w:noProof/>
                <w:webHidden/>
              </w:rPr>
              <w:tab/>
            </w:r>
            <w:r w:rsidR="0094653F">
              <w:rPr>
                <w:noProof/>
                <w:webHidden/>
              </w:rPr>
              <w:fldChar w:fldCharType="begin"/>
            </w:r>
            <w:r w:rsidR="0094653F">
              <w:rPr>
                <w:noProof/>
                <w:webHidden/>
              </w:rPr>
              <w:instrText xml:space="preserve"> PAGEREF _Toc72586212 \h </w:instrText>
            </w:r>
            <w:r w:rsidR="0094653F">
              <w:rPr>
                <w:noProof/>
                <w:webHidden/>
              </w:rPr>
            </w:r>
            <w:r w:rsidR="0094653F">
              <w:rPr>
                <w:noProof/>
                <w:webHidden/>
              </w:rPr>
              <w:fldChar w:fldCharType="separate"/>
            </w:r>
            <w:r w:rsidR="0094653F">
              <w:rPr>
                <w:noProof/>
                <w:webHidden/>
              </w:rPr>
              <w:t>97</w:t>
            </w:r>
            <w:r w:rsidR="0094653F">
              <w:rPr>
                <w:noProof/>
                <w:webHidden/>
              </w:rPr>
              <w:fldChar w:fldCharType="end"/>
            </w:r>
          </w:hyperlink>
        </w:p>
        <w:p w14:paraId="2F3EB356" w14:textId="77777777" w:rsidR="0094653F" w:rsidRDefault="002E2046">
          <w:pPr>
            <w:pStyle w:val="TOC1"/>
            <w:rPr>
              <w:rFonts w:asciiTheme="minorHAnsi" w:eastAsiaTheme="minorEastAsia" w:hAnsiTheme="minorHAnsi"/>
              <w:noProof/>
              <w:kern w:val="2"/>
              <w:sz w:val="21"/>
              <w:lang w:eastAsia="zh-CN"/>
            </w:rPr>
          </w:pPr>
          <w:hyperlink w:anchor="_Toc72586213" w:history="1">
            <w:r w:rsidR="0094653F" w:rsidRPr="00E7727A">
              <w:rPr>
                <w:rStyle w:val="Hyperlink"/>
                <w:noProof/>
                <w:lang w:eastAsia="zh-CN"/>
              </w:rPr>
              <w:t xml:space="preserve">2006-03-14 18:36 </w:t>
            </w:r>
            <w:r w:rsidR="0094653F" w:rsidRPr="00E7727A">
              <w:rPr>
                <w:rStyle w:val="Hyperlink"/>
                <w:noProof/>
                <w:lang w:eastAsia="zh-CN"/>
              </w:rPr>
              <w:t>女孩，请把第一次留给自己！</w:t>
            </w:r>
            <w:r w:rsidR="0094653F">
              <w:rPr>
                <w:noProof/>
                <w:webHidden/>
              </w:rPr>
              <w:tab/>
            </w:r>
            <w:r w:rsidR="0094653F">
              <w:rPr>
                <w:noProof/>
                <w:webHidden/>
              </w:rPr>
              <w:fldChar w:fldCharType="begin"/>
            </w:r>
            <w:r w:rsidR="0094653F">
              <w:rPr>
                <w:noProof/>
                <w:webHidden/>
              </w:rPr>
              <w:instrText xml:space="preserve"> PAGEREF _Toc72586213 \h </w:instrText>
            </w:r>
            <w:r w:rsidR="0094653F">
              <w:rPr>
                <w:noProof/>
                <w:webHidden/>
              </w:rPr>
            </w:r>
            <w:r w:rsidR="0094653F">
              <w:rPr>
                <w:noProof/>
                <w:webHidden/>
              </w:rPr>
              <w:fldChar w:fldCharType="separate"/>
            </w:r>
            <w:r w:rsidR="0094653F">
              <w:rPr>
                <w:noProof/>
                <w:webHidden/>
              </w:rPr>
              <w:t>97</w:t>
            </w:r>
            <w:r w:rsidR="0094653F">
              <w:rPr>
                <w:noProof/>
                <w:webHidden/>
              </w:rPr>
              <w:fldChar w:fldCharType="end"/>
            </w:r>
          </w:hyperlink>
        </w:p>
        <w:p w14:paraId="1372C4AF" w14:textId="77777777" w:rsidR="0094653F" w:rsidRDefault="002E2046">
          <w:pPr>
            <w:pStyle w:val="TOC1"/>
            <w:rPr>
              <w:rFonts w:asciiTheme="minorHAnsi" w:eastAsiaTheme="minorEastAsia" w:hAnsiTheme="minorHAnsi"/>
              <w:noProof/>
              <w:kern w:val="2"/>
              <w:sz w:val="21"/>
              <w:lang w:eastAsia="zh-CN"/>
            </w:rPr>
          </w:pPr>
          <w:hyperlink w:anchor="_Toc72586214" w:history="1">
            <w:r w:rsidR="0094653F" w:rsidRPr="00E7727A">
              <w:rPr>
                <w:rStyle w:val="Hyperlink"/>
                <w:noProof/>
                <w:lang w:eastAsia="zh-CN"/>
              </w:rPr>
              <w:t xml:space="preserve">2006-03-15 18:59 </w:t>
            </w:r>
            <w:r w:rsidR="0094653F" w:rsidRPr="00E7727A">
              <w:rPr>
                <w:rStyle w:val="Hyperlink"/>
                <w:noProof/>
                <w:lang w:eastAsia="zh-CN"/>
              </w:rPr>
              <w:t>必须对南怀瑾</w:t>
            </w:r>
            <w:r w:rsidR="0094653F" w:rsidRPr="00E7727A">
              <w:rPr>
                <w:rStyle w:val="Hyperlink"/>
                <w:noProof/>
                <w:lang w:eastAsia="zh-CN"/>
              </w:rPr>
              <w:t>“</w:t>
            </w:r>
            <w:r w:rsidR="0094653F" w:rsidRPr="00E7727A">
              <w:rPr>
                <w:rStyle w:val="Hyperlink"/>
                <w:noProof/>
                <w:lang w:eastAsia="zh-CN"/>
              </w:rPr>
              <w:t>大师</w:t>
            </w:r>
            <w:r w:rsidR="0094653F" w:rsidRPr="00E7727A">
              <w:rPr>
                <w:rStyle w:val="Hyperlink"/>
                <w:noProof/>
                <w:lang w:eastAsia="zh-CN"/>
              </w:rPr>
              <w:t>”</w:t>
            </w:r>
            <w:r w:rsidR="0094653F" w:rsidRPr="00E7727A">
              <w:rPr>
                <w:rStyle w:val="Hyperlink"/>
                <w:noProof/>
                <w:lang w:eastAsia="zh-CN"/>
              </w:rPr>
              <w:t>的流毒进行定点清除！</w:t>
            </w:r>
            <w:r w:rsidR="0094653F">
              <w:rPr>
                <w:noProof/>
                <w:webHidden/>
              </w:rPr>
              <w:tab/>
            </w:r>
            <w:r w:rsidR="0094653F">
              <w:rPr>
                <w:noProof/>
                <w:webHidden/>
              </w:rPr>
              <w:fldChar w:fldCharType="begin"/>
            </w:r>
            <w:r w:rsidR="0094653F">
              <w:rPr>
                <w:noProof/>
                <w:webHidden/>
              </w:rPr>
              <w:instrText xml:space="preserve"> PAGEREF _Toc72586214 \h </w:instrText>
            </w:r>
            <w:r w:rsidR="0094653F">
              <w:rPr>
                <w:noProof/>
                <w:webHidden/>
              </w:rPr>
            </w:r>
            <w:r w:rsidR="0094653F">
              <w:rPr>
                <w:noProof/>
                <w:webHidden/>
              </w:rPr>
              <w:fldChar w:fldCharType="separate"/>
            </w:r>
            <w:r w:rsidR="0094653F">
              <w:rPr>
                <w:noProof/>
                <w:webHidden/>
              </w:rPr>
              <w:t>98</w:t>
            </w:r>
            <w:r w:rsidR="0094653F">
              <w:rPr>
                <w:noProof/>
                <w:webHidden/>
              </w:rPr>
              <w:fldChar w:fldCharType="end"/>
            </w:r>
          </w:hyperlink>
        </w:p>
        <w:p w14:paraId="34F02A44" w14:textId="77777777" w:rsidR="0094653F" w:rsidRDefault="002E2046">
          <w:pPr>
            <w:pStyle w:val="TOC1"/>
            <w:rPr>
              <w:rFonts w:asciiTheme="minorHAnsi" w:eastAsiaTheme="minorEastAsia" w:hAnsiTheme="minorHAnsi"/>
              <w:noProof/>
              <w:kern w:val="2"/>
              <w:sz w:val="21"/>
              <w:lang w:eastAsia="zh-CN"/>
            </w:rPr>
          </w:pPr>
          <w:hyperlink w:anchor="_Toc72586215" w:history="1">
            <w:r w:rsidR="0094653F" w:rsidRPr="00E7727A">
              <w:rPr>
                <w:rStyle w:val="Hyperlink"/>
                <w:noProof/>
                <w:lang w:eastAsia="zh-CN"/>
              </w:rPr>
              <w:t xml:space="preserve">2006-03-15 19:49 </w:t>
            </w:r>
            <w:r w:rsidR="0094653F" w:rsidRPr="00E7727A">
              <w:rPr>
                <w:rStyle w:val="Hyperlink"/>
                <w:noProof/>
                <w:lang w:eastAsia="zh-CN"/>
              </w:rPr>
              <w:t>何新，宗门事大，莫乱统！</w:t>
            </w:r>
            <w:r w:rsidR="0094653F">
              <w:rPr>
                <w:noProof/>
                <w:webHidden/>
              </w:rPr>
              <w:tab/>
            </w:r>
            <w:r w:rsidR="0094653F">
              <w:rPr>
                <w:noProof/>
                <w:webHidden/>
              </w:rPr>
              <w:fldChar w:fldCharType="begin"/>
            </w:r>
            <w:r w:rsidR="0094653F">
              <w:rPr>
                <w:noProof/>
                <w:webHidden/>
              </w:rPr>
              <w:instrText xml:space="preserve"> PAGEREF _Toc72586215 \h </w:instrText>
            </w:r>
            <w:r w:rsidR="0094653F">
              <w:rPr>
                <w:noProof/>
                <w:webHidden/>
              </w:rPr>
            </w:r>
            <w:r w:rsidR="0094653F">
              <w:rPr>
                <w:noProof/>
                <w:webHidden/>
              </w:rPr>
              <w:fldChar w:fldCharType="separate"/>
            </w:r>
            <w:r w:rsidR="0094653F">
              <w:rPr>
                <w:noProof/>
                <w:webHidden/>
              </w:rPr>
              <w:t>99</w:t>
            </w:r>
            <w:r w:rsidR="0094653F">
              <w:rPr>
                <w:noProof/>
                <w:webHidden/>
              </w:rPr>
              <w:fldChar w:fldCharType="end"/>
            </w:r>
          </w:hyperlink>
        </w:p>
        <w:p w14:paraId="7C92517C" w14:textId="77777777" w:rsidR="0094653F" w:rsidRDefault="002E2046">
          <w:pPr>
            <w:pStyle w:val="TOC1"/>
            <w:rPr>
              <w:rFonts w:asciiTheme="minorHAnsi" w:eastAsiaTheme="minorEastAsia" w:hAnsiTheme="minorHAnsi"/>
              <w:noProof/>
              <w:kern w:val="2"/>
              <w:sz w:val="21"/>
              <w:lang w:eastAsia="zh-CN"/>
            </w:rPr>
          </w:pPr>
          <w:hyperlink w:anchor="_Toc72586216" w:history="1">
            <w:r w:rsidR="0094653F" w:rsidRPr="00E7727A">
              <w:rPr>
                <w:rStyle w:val="Hyperlink"/>
                <w:noProof/>
                <w:lang w:eastAsia="zh-CN"/>
              </w:rPr>
              <w:t xml:space="preserve">2006-03-16 11:29 </w:t>
            </w:r>
            <w:r w:rsidR="0094653F" w:rsidRPr="00E7727A">
              <w:rPr>
                <w:rStyle w:val="Hyperlink"/>
                <w:noProof/>
                <w:lang w:eastAsia="zh-CN"/>
              </w:rPr>
              <w:t>抹杀阶级斗争就是真正的阶级斗争！</w:t>
            </w:r>
            <w:r w:rsidR="0094653F">
              <w:rPr>
                <w:noProof/>
                <w:webHidden/>
              </w:rPr>
              <w:tab/>
            </w:r>
            <w:r w:rsidR="0094653F">
              <w:rPr>
                <w:noProof/>
                <w:webHidden/>
              </w:rPr>
              <w:fldChar w:fldCharType="begin"/>
            </w:r>
            <w:r w:rsidR="0094653F">
              <w:rPr>
                <w:noProof/>
                <w:webHidden/>
              </w:rPr>
              <w:instrText xml:space="preserve"> PAGEREF _Toc72586216 \h </w:instrText>
            </w:r>
            <w:r w:rsidR="0094653F">
              <w:rPr>
                <w:noProof/>
                <w:webHidden/>
              </w:rPr>
            </w:r>
            <w:r w:rsidR="0094653F">
              <w:rPr>
                <w:noProof/>
                <w:webHidden/>
              </w:rPr>
              <w:fldChar w:fldCharType="separate"/>
            </w:r>
            <w:r w:rsidR="0094653F">
              <w:rPr>
                <w:noProof/>
                <w:webHidden/>
              </w:rPr>
              <w:t>100</w:t>
            </w:r>
            <w:r w:rsidR="0094653F">
              <w:rPr>
                <w:noProof/>
                <w:webHidden/>
              </w:rPr>
              <w:fldChar w:fldCharType="end"/>
            </w:r>
          </w:hyperlink>
        </w:p>
        <w:p w14:paraId="144CF9A3" w14:textId="77777777" w:rsidR="0094653F" w:rsidRDefault="002E2046">
          <w:pPr>
            <w:pStyle w:val="TOC1"/>
            <w:rPr>
              <w:rFonts w:asciiTheme="minorHAnsi" w:eastAsiaTheme="minorEastAsia" w:hAnsiTheme="minorHAnsi"/>
              <w:noProof/>
              <w:kern w:val="2"/>
              <w:sz w:val="21"/>
              <w:lang w:eastAsia="zh-CN"/>
            </w:rPr>
          </w:pPr>
          <w:hyperlink w:anchor="_Toc72586217" w:history="1">
            <w:r w:rsidR="0094653F" w:rsidRPr="00E7727A">
              <w:rPr>
                <w:rStyle w:val="Hyperlink"/>
                <w:noProof/>
                <w:lang w:eastAsia="zh-CN"/>
              </w:rPr>
              <w:t xml:space="preserve">2006-03-16 22:12 </w:t>
            </w:r>
            <w:r w:rsidR="0094653F" w:rsidRPr="00E7727A">
              <w:rPr>
                <w:rStyle w:val="Hyperlink"/>
                <w:noProof/>
                <w:lang w:eastAsia="zh-CN"/>
              </w:rPr>
              <w:t>缠中说禅：缠非缠、禅非禅，枯木龙吟照大千（二十三）</w:t>
            </w:r>
            <w:r w:rsidR="0094653F">
              <w:rPr>
                <w:noProof/>
                <w:webHidden/>
              </w:rPr>
              <w:tab/>
            </w:r>
            <w:r w:rsidR="0094653F">
              <w:rPr>
                <w:noProof/>
                <w:webHidden/>
              </w:rPr>
              <w:fldChar w:fldCharType="begin"/>
            </w:r>
            <w:r w:rsidR="0094653F">
              <w:rPr>
                <w:noProof/>
                <w:webHidden/>
              </w:rPr>
              <w:instrText xml:space="preserve"> PAGEREF _Toc72586217 \h </w:instrText>
            </w:r>
            <w:r w:rsidR="0094653F">
              <w:rPr>
                <w:noProof/>
                <w:webHidden/>
              </w:rPr>
            </w:r>
            <w:r w:rsidR="0094653F">
              <w:rPr>
                <w:noProof/>
                <w:webHidden/>
              </w:rPr>
              <w:fldChar w:fldCharType="separate"/>
            </w:r>
            <w:r w:rsidR="0094653F">
              <w:rPr>
                <w:noProof/>
                <w:webHidden/>
              </w:rPr>
              <w:t>101</w:t>
            </w:r>
            <w:r w:rsidR="0094653F">
              <w:rPr>
                <w:noProof/>
                <w:webHidden/>
              </w:rPr>
              <w:fldChar w:fldCharType="end"/>
            </w:r>
          </w:hyperlink>
        </w:p>
        <w:p w14:paraId="681191CB" w14:textId="77777777" w:rsidR="0094653F" w:rsidRDefault="002E2046">
          <w:pPr>
            <w:pStyle w:val="TOC1"/>
            <w:rPr>
              <w:rFonts w:asciiTheme="minorHAnsi" w:eastAsiaTheme="minorEastAsia" w:hAnsiTheme="minorHAnsi"/>
              <w:noProof/>
              <w:kern w:val="2"/>
              <w:sz w:val="21"/>
              <w:lang w:eastAsia="zh-CN"/>
            </w:rPr>
          </w:pPr>
          <w:hyperlink w:anchor="_Toc72586218" w:history="1">
            <w:r w:rsidR="0094653F" w:rsidRPr="00E7727A">
              <w:rPr>
                <w:rStyle w:val="Hyperlink"/>
                <w:noProof/>
                <w:lang w:eastAsia="zh-CN"/>
              </w:rPr>
              <w:t xml:space="preserve">2006-03-17 21:50 </w:t>
            </w:r>
            <w:r w:rsidR="0094653F" w:rsidRPr="00E7727A">
              <w:rPr>
                <w:rStyle w:val="Hyperlink"/>
                <w:noProof/>
                <w:lang w:eastAsia="zh-CN"/>
              </w:rPr>
              <w:t>扒了</w:t>
            </w:r>
            <w:r w:rsidR="0094653F" w:rsidRPr="00E7727A">
              <w:rPr>
                <w:rStyle w:val="Hyperlink"/>
                <w:noProof/>
                <w:lang w:eastAsia="zh-CN"/>
              </w:rPr>
              <w:t>“</w:t>
            </w:r>
            <w:r w:rsidR="0094653F" w:rsidRPr="00E7727A">
              <w:rPr>
                <w:rStyle w:val="Hyperlink"/>
                <w:noProof/>
                <w:lang w:eastAsia="zh-CN"/>
              </w:rPr>
              <w:t>平等神话</w:t>
            </w:r>
            <w:r w:rsidR="0094653F" w:rsidRPr="00E7727A">
              <w:rPr>
                <w:rStyle w:val="Hyperlink"/>
                <w:noProof/>
                <w:lang w:eastAsia="zh-CN"/>
              </w:rPr>
              <w:t>”</w:t>
            </w:r>
            <w:r w:rsidR="0094653F" w:rsidRPr="00E7727A">
              <w:rPr>
                <w:rStyle w:val="Hyperlink"/>
                <w:noProof/>
                <w:lang w:eastAsia="zh-CN"/>
              </w:rPr>
              <w:t>的内裤！</w:t>
            </w:r>
            <w:r w:rsidR="0094653F">
              <w:rPr>
                <w:noProof/>
                <w:webHidden/>
              </w:rPr>
              <w:tab/>
            </w:r>
            <w:r w:rsidR="0094653F">
              <w:rPr>
                <w:noProof/>
                <w:webHidden/>
              </w:rPr>
              <w:fldChar w:fldCharType="begin"/>
            </w:r>
            <w:r w:rsidR="0094653F">
              <w:rPr>
                <w:noProof/>
                <w:webHidden/>
              </w:rPr>
              <w:instrText xml:space="preserve"> PAGEREF _Toc72586218 \h </w:instrText>
            </w:r>
            <w:r w:rsidR="0094653F">
              <w:rPr>
                <w:noProof/>
                <w:webHidden/>
              </w:rPr>
            </w:r>
            <w:r w:rsidR="0094653F">
              <w:rPr>
                <w:noProof/>
                <w:webHidden/>
              </w:rPr>
              <w:fldChar w:fldCharType="separate"/>
            </w:r>
            <w:r w:rsidR="0094653F">
              <w:rPr>
                <w:noProof/>
                <w:webHidden/>
              </w:rPr>
              <w:t>101</w:t>
            </w:r>
            <w:r w:rsidR="0094653F">
              <w:rPr>
                <w:noProof/>
                <w:webHidden/>
              </w:rPr>
              <w:fldChar w:fldCharType="end"/>
            </w:r>
          </w:hyperlink>
        </w:p>
        <w:p w14:paraId="0512FFB4" w14:textId="77777777" w:rsidR="0094653F" w:rsidRDefault="002E2046">
          <w:pPr>
            <w:pStyle w:val="TOC1"/>
            <w:rPr>
              <w:rFonts w:asciiTheme="minorHAnsi" w:eastAsiaTheme="minorEastAsia" w:hAnsiTheme="minorHAnsi"/>
              <w:noProof/>
              <w:kern w:val="2"/>
              <w:sz w:val="21"/>
              <w:lang w:eastAsia="zh-CN"/>
            </w:rPr>
          </w:pPr>
          <w:hyperlink w:anchor="_Toc72586219" w:history="1">
            <w:r w:rsidR="0094653F" w:rsidRPr="00E7727A">
              <w:rPr>
                <w:rStyle w:val="Hyperlink"/>
                <w:noProof/>
                <w:lang w:eastAsia="zh-CN"/>
              </w:rPr>
              <w:t xml:space="preserve">2006-03-18 14:24 </w:t>
            </w:r>
            <w:r w:rsidR="0094653F" w:rsidRPr="00E7727A">
              <w:rPr>
                <w:rStyle w:val="Hyperlink"/>
                <w:noProof/>
                <w:lang w:eastAsia="zh-CN"/>
              </w:rPr>
              <w:t>人，不能没性，但可以没人性！</w:t>
            </w:r>
            <w:r w:rsidR="0094653F">
              <w:rPr>
                <w:noProof/>
                <w:webHidden/>
              </w:rPr>
              <w:tab/>
            </w:r>
            <w:r w:rsidR="0094653F">
              <w:rPr>
                <w:noProof/>
                <w:webHidden/>
              </w:rPr>
              <w:fldChar w:fldCharType="begin"/>
            </w:r>
            <w:r w:rsidR="0094653F">
              <w:rPr>
                <w:noProof/>
                <w:webHidden/>
              </w:rPr>
              <w:instrText xml:space="preserve"> PAGEREF _Toc72586219 \h </w:instrText>
            </w:r>
            <w:r w:rsidR="0094653F">
              <w:rPr>
                <w:noProof/>
                <w:webHidden/>
              </w:rPr>
            </w:r>
            <w:r w:rsidR="0094653F">
              <w:rPr>
                <w:noProof/>
                <w:webHidden/>
              </w:rPr>
              <w:fldChar w:fldCharType="separate"/>
            </w:r>
            <w:r w:rsidR="0094653F">
              <w:rPr>
                <w:noProof/>
                <w:webHidden/>
              </w:rPr>
              <w:t>102</w:t>
            </w:r>
            <w:r w:rsidR="0094653F">
              <w:rPr>
                <w:noProof/>
                <w:webHidden/>
              </w:rPr>
              <w:fldChar w:fldCharType="end"/>
            </w:r>
          </w:hyperlink>
        </w:p>
        <w:p w14:paraId="44E83F88" w14:textId="77777777" w:rsidR="0094653F" w:rsidRDefault="002E2046">
          <w:pPr>
            <w:pStyle w:val="TOC1"/>
            <w:rPr>
              <w:rFonts w:asciiTheme="minorHAnsi" w:eastAsiaTheme="minorEastAsia" w:hAnsiTheme="minorHAnsi"/>
              <w:noProof/>
              <w:kern w:val="2"/>
              <w:sz w:val="21"/>
              <w:lang w:eastAsia="zh-CN"/>
            </w:rPr>
          </w:pPr>
          <w:hyperlink w:anchor="_Toc72586220" w:history="1">
            <w:r w:rsidR="0094653F" w:rsidRPr="00E7727A">
              <w:rPr>
                <w:rStyle w:val="Hyperlink"/>
                <w:noProof/>
                <w:lang w:eastAsia="zh-CN"/>
              </w:rPr>
              <w:t xml:space="preserve">2006-03-20 11:38 </w:t>
            </w:r>
            <w:r w:rsidR="0094653F" w:rsidRPr="00E7727A">
              <w:rPr>
                <w:rStyle w:val="Hyperlink"/>
                <w:noProof/>
                <w:lang w:eastAsia="zh-CN"/>
              </w:rPr>
              <w:t>好消息：</w:t>
            </w:r>
            <w:r w:rsidR="0094653F" w:rsidRPr="00E7727A">
              <w:rPr>
                <w:rStyle w:val="Hyperlink"/>
                <w:noProof/>
                <w:lang w:eastAsia="zh-CN"/>
              </w:rPr>
              <w:t>CD</w:t>
            </w:r>
            <w:r w:rsidR="0094653F" w:rsidRPr="00E7727A">
              <w:rPr>
                <w:rStyle w:val="Hyperlink"/>
                <w:noProof/>
                <w:lang w:eastAsia="zh-CN"/>
              </w:rPr>
              <w:t>上传问题终于解决！</w:t>
            </w:r>
            <w:r w:rsidR="0094653F">
              <w:rPr>
                <w:noProof/>
                <w:webHidden/>
              </w:rPr>
              <w:tab/>
            </w:r>
            <w:r w:rsidR="0094653F">
              <w:rPr>
                <w:noProof/>
                <w:webHidden/>
              </w:rPr>
              <w:fldChar w:fldCharType="begin"/>
            </w:r>
            <w:r w:rsidR="0094653F">
              <w:rPr>
                <w:noProof/>
                <w:webHidden/>
              </w:rPr>
              <w:instrText xml:space="preserve"> PAGEREF _Toc72586220 \h </w:instrText>
            </w:r>
            <w:r w:rsidR="0094653F">
              <w:rPr>
                <w:noProof/>
                <w:webHidden/>
              </w:rPr>
            </w:r>
            <w:r w:rsidR="0094653F">
              <w:rPr>
                <w:noProof/>
                <w:webHidden/>
              </w:rPr>
              <w:fldChar w:fldCharType="separate"/>
            </w:r>
            <w:r w:rsidR="0094653F">
              <w:rPr>
                <w:noProof/>
                <w:webHidden/>
              </w:rPr>
              <w:t>103</w:t>
            </w:r>
            <w:r w:rsidR="0094653F">
              <w:rPr>
                <w:noProof/>
                <w:webHidden/>
              </w:rPr>
              <w:fldChar w:fldCharType="end"/>
            </w:r>
          </w:hyperlink>
        </w:p>
        <w:p w14:paraId="1CDA2584" w14:textId="77777777" w:rsidR="0094653F" w:rsidRDefault="002E2046">
          <w:pPr>
            <w:pStyle w:val="TOC1"/>
            <w:rPr>
              <w:rFonts w:asciiTheme="minorHAnsi" w:eastAsiaTheme="minorEastAsia" w:hAnsiTheme="minorHAnsi"/>
              <w:noProof/>
              <w:kern w:val="2"/>
              <w:sz w:val="21"/>
              <w:lang w:eastAsia="zh-CN"/>
            </w:rPr>
          </w:pPr>
          <w:hyperlink w:anchor="_Toc72586221" w:history="1">
            <w:r w:rsidR="0094653F" w:rsidRPr="00E7727A">
              <w:rPr>
                <w:rStyle w:val="Hyperlink"/>
                <w:noProof/>
                <w:lang w:eastAsia="zh-CN"/>
              </w:rPr>
              <w:t xml:space="preserve">2006-03-20 16:33 </w:t>
            </w:r>
            <w:r w:rsidR="0094653F" w:rsidRPr="00E7727A">
              <w:rPr>
                <w:rStyle w:val="Hyperlink"/>
                <w:noProof/>
                <w:lang w:eastAsia="zh-CN"/>
              </w:rPr>
              <w:t>一诺千金，先送极少人听过</w:t>
            </w:r>
            <w:r w:rsidR="0094653F" w:rsidRPr="00E7727A">
              <w:rPr>
                <w:rStyle w:val="Hyperlink"/>
                <w:noProof/>
                <w:lang w:eastAsia="zh-CN"/>
              </w:rPr>
              <w:t>Schubert</w:t>
            </w:r>
            <w:r w:rsidR="0094653F" w:rsidRPr="00E7727A">
              <w:rPr>
                <w:rStyle w:val="Hyperlink"/>
                <w:noProof/>
                <w:lang w:eastAsia="zh-CN"/>
              </w:rPr>
              <w:t>最后最牛的交响乐</w:t>
            </w:r>
            <w:r w:rsidR="0094653F">
              <w:rPr>
                <w:noProof/>
                <w:webHidden/>
              </w:rPr>
              <w:tab/>
            </w:r>
            <w:r w:rsidR="0094653F">
              <w:rPr>
                <w:noProof/>
                <w:webHidden/>
              </w:rPr>
              <w:fldChar w:fldCharType="begin"/>
            </w:r>
            <w:r w:rsidR="0094653F">
              <w:rPr>
                <w:noProof/>
                <w:webHidden/>
              </w:rPr>
              <w:instrText xml:space="preserve"> PAGEREF _Toc72586221 \h </w:instrText>
            </w:r>
            <w:r w:rsidR="0094653F">
              <w:rPr>
                <w:noProof/>
                <w:webHidden/>
              </w:rPr>
            </w:r>
            <w:r w:rsidR="0094653F">
              <w:rPr>
                <w:noProof/>
                <w:webHidden/>
              </w:rPr>
              <w:fldChar w:fldCharType="separate"/>
            </w:r>
            <w:r w:rsidR="0094653F">
              <w:rPr>
                <w:noProof/>
                <w:webHidden/>
              </w:rPr>
              <w:t>103</w:t>
            </w:r>
            <w:r w:rsidR="0094653F">
              <w:rPr>
                <w:noProof/>
                <w:webHidden/>
              </w:rPr>
              <w:fldChar w:fldCharType="end"/>
            </w:r>
          </w:hyperlink>
        </w:p>
        <w:p w14:paraId="77DDFC03" w14:textId="77777777" w:rsidR="0094653F" w:rsidRDefault="002E2046">
          <w:pPr>
            <w:pStyle w:val="TOC1"/>
            <w:rPr>
              <w:rFonts w:asciiTheme="minorHAnsi" w:eastAsiaTheme="minorEastAsia" w:hAnsiTheme="minorHAnsi"/>
              <w:noProof/>
              <w:kern w:val="2"/>
              <w:sz w:val="21"/>
              <w:lang w:eastAsia="zh-CN"/>
            </w:rPr>
          </w:pPr>
          <w:hyperlink w:anchor="_Toc72586222" w:history="1">
            <w:r w:rsidR="0094653F" w:rsidRPr="00E7727A">
              <w:rPr>
                <w:rStyle w:val="Hyperlink"/>
                <w:noProof/>
                <w:lang w:eastAsia="zh-CN"/>
              </w:rPr>
              <w:t xml:space="preserve">2006-03-20 21:33 </w:t>
            </w:r>
            <w:r w:rsidR="0094653F" w:rsidRPr="00E7727A">
              <w:rPr>
                <w:rStyle w:val="Hyperlink"/>
                <w:noProof/>
                <w:lang w:eastAsia="zh-CN"/>
              </w:rPr>
              <w:t>网上处女录音：中学时应付作业写的一个钢琴小回旋曲！</w:t>
            </w:r>
            <w:r w:rsidR="0094653F">
              <w:rPr>
                <w:noProof/>
                <w:webHidden/>
              </w:rPr>
              <w:tab/>
            </w:r>
            <w:r w:rsidR="0094653F">
              <w:rPr>
                <w:noProof/>
                <w:webHidden/>
              </w:rPr>
              <w:fldChar w:fldCharType="begin"/>
            </w:r>
            <w:r w:rsidR="0094653F">
              <w:rPr>
                <w:noProof/>
                <w:webHidden/>
              </w:rPr>
              <w:instrText xml:space="preserve"> PAGEREF _Toc72586222 \h </w:instrText>
            </w:r>
            <w:r w:rsidR="0094653F">
              <w:rPr>
                <w:noProof/>
                <w:webHidden/>
              </w:rPr>
            </w:r>
            <w:r w:rsidR="0094653F">
              <w:rPr>
                <w:noProof/>
                <w:webHidden/>
              </w:rPr>
              <w:fldChar w:fldCharType="separate"/>
            </w:r>
            <w:r w:rsidR="0094653F">
              <w:rPr>
                <w:noProof/>
                <w:webHidden/>
              </w:rPr>
              <w:t>104</w:t>
            </w:r>
            <w:r w:rsidR="0094653F">
              <w:rPr>
                <w:noProof/>
                <w:webHidden/>
              </w:rPr>
              <w:fldChar w:fldCharType="end"/>
            </w:r>
          </w:hyperlink>
        </w:p>
        <w:p w14:paraId="1A19EEBC" w14:textId="77777777" w:rsidR="0094653F" w:rsidRDefault="002E2046">
          <w:pPr>
            <w:pStyle w:val="TOC1"/>
            <w:rPr>
              <w:rFonts w:asciiTheme="minorHAnsi" w:eastAsiaTheme="minorEastAsia" w:hAnsiTheme="minorHAnsi"/>
              <w:noProof/>
              <w:kern w:val="2"/>
              <w:sz w:val="21"/>
              <w:lang w:eastAsia="zh-CN"/>
            </w:rPr>
          </w:pPr>
          <w:hyperlink w:anchor="_Toc72586223" w:history="1">
            <w:r w:rsidR="0094653F" w:rsidRPr="00E7727A">
              <w:rPr>
                <w:rStyle w:val="Hyperlink"/>
                <w:noProof/>
                <w:lang w:eastAsia="zh-CN"/>
              </w:rPr>
              <w:t xml:space="preserve">2006-03-21 21:47 </w:t>
            </w:r>
            <w:r w:rsidR="0094653F" w:rsidRPr="00E7727A">
              <w:rPr>
                <w:rStyle w:val="Hyperlink"/>
                <w:noProof/>
                <w:lang w:eastAsia="zh-CN"/>
              </w:rPr>
              <w:t>环保主义，资本全球化意识形态制造的彻头彻尾谎言！</w:t>
            </w:r>
            <w:r w:rsidR="0094653F">
              <w:rPr>
                <w:noProof/>
                <w:webHidden/>
              </w:rPr>
              <w:tab/>
            </w:r>
            <w:r w:rsidR="0094653F">
              <w:rPr>
                <w:noProof/>
                <w:webHidden/>
              </w:rPr>
              <w:fldChar w:fldCharType="begin"/>
            </w:r>
            <w:r w:rsidR="0094653F">
              <w:rPr>
                <w:noProof/>
                <w:webHidden/>
              </w:rPr>
              <w:instrText xml:space="preserve"> PAGEREF _Toc72586223 \h </w:instrText>
            </w:r>
            <w:r w:rsidR="0094653F">
              <w:rPr>
                <w:noProof/>
                <w:webHidden/>
              </w:rPr>
            </w:r>
            <w:r w:rsidR="0094653F">
              <w:rPr>
                <w:noProof/>
                <w:webHidden/>
              </w:rPr>
              <w:fldChar w:fldCharType="separate"/>
            </w:r>
            <w:r w:rsidR="0094653F">
              <w:rPr>
                <w:noProof/>
                <w:webHidden/>
              </w:rPr>
              <w:t>105</w:t>
            </w:r>
            <w:r w:rsidR="0094653F">
              <w:rPr>
                <w:noProof/>
                <w:webHidden/>
              </w:rPr>
              <w:fldChar w:fldCharType="end"/>
            </w:r>
          </w:hyperlink>
        </w:p>
        <w:p w14:paraId="6FE86EA5" w14:textId="77777777" w:rsidR="0094653F" w:rsidRDefault="002E2046">
          <w:pPr>
            <w:pStyle w:val="TOC1"/>
            <w:rPr>
              <w:rFonts w:asciiTheme="minorHAnsi" w:eastAsiaTheme="minorEastAsia" w:hAnsiTheme="minorHAnsi"/>
              <w:noProof/>
              <w:kern w:val="2"/>
              <w:sz w:val="21"/>
              <w:lang w:eastAsia="zh-CN"/>
            </w:rPr>
          </w:pPr>
          <w:hyperlink w:anchor="_Toc72586224" w:history="1">
            <w:r w:rsidR="0094653F" w:rsidRPr="00E7727A">
              <w:rPr>
                <w:rStyle w:val="Hyperlink"/>
                <w:noProof/>
                <w:lang w:eastAsia="zh-CN"/>
              </w:rPr>
              <w:t xml:space="preserve">2006-03-22 00:16 </w:t>
            </w:r>
            <w:r w:rsidR="0094653F" w:rsidRPr="00E7727A">
              <w:rPr>
                <w:rStyle w:val="Hyperlink"/>
                <w:noProof/>
                <w:lang w:eastAsia="zh-CN"/>
              </w:rPr>
              <w:t>公告：兑现承诺，以后可以点播音乐，流行的除外！</w:t>
            </w:r>
            <w:r w:rsidR="0094653F">
              <w:rPr>
                <w:noProof/>
                <w:webHidden/>
              </w:rPr>
              <w:tab/>
            </w:r>
            <w:r w:rsidR="0094653F">
              <w:rPr>
                <w:noProof/>
                <w:webHidden/>
              </w:rPr>
              <w:fldChar w:fldCharType="begin"/>
            </w:r>
            <w:r w:rsidR="0094653F">
              <w:rPr>
                <w:noProof/>
                <w:webHidden/>
              </w:rPr>
              <w:instrText xml:space="preserve"> PAGEREF _Toc72586224 \h </w:instrText>
            </w:r>
            <w:r w:rsidR="0094653F">
              <w:rPr>
                <w:noProof/>
                <w:webHidden/>
              </w:rPr>
            </w:r>
            <w:r w:rsidR="0094653F">
              <w:rPr>
                <w:noProof/>
                <w:webHidden/>
              </w:rPr>
              <w:fldChar w:fldCharType="separate"/>
            </w:r>
            <w:r w:rsidR="0094653F">
              <w:rPr>
                <w:noProof/>
                <w:webHidden/>
              </w:rPr>
              <w:t>105</w:t>
            </w:r>
            <w:r w:rsidR="0094653F">
              <w:rPr>
                <w:noProof/>
                <w:webHidden/>
              </w:rPr>
              <w:fldChar w:fldCharType="end"/>
            </w:r>
          </w:hyperlink>
        </w:p>
        <w:p w14:paraId="42E9B3AA" w14:textId="77777777" w:rsidR="0094653F" w:rsidRDefault="002E2046">
          <w:pPr>
            <w:pStyle w:val="TOC1"/>
            <w:rPr>
              <w:rFonts w:asciiTheme="minorHAnsi" w:eastAsiaTheme="minorEastAsia" w:hAnsiTheme="minorHAnsi"/>
              <w:noProof/>
              <w:kern w:val="2"/>
              <w:sz w:val="21"/>
              <w:lang w:eastAsia="zh-CN"/>
            </w:rPr>
          </w:pPr>
          <w:hyperlink w:anchor="_Toc72586225" w:history="1">
            <w:r w:rsidR="0094653F" w:rsidRPr="00E7727A">
              <w:rPr>
                <w:rStyle w:val="Hyperlink"/>
                <w:noProof/>
                <w:lang w:eastAsia="zh-CN"/>
              </w:rPr>
              <w:t xml:space="preserve">2006-03-22 22:28 </w:t>
            </w:r>
            <w:r w:rsidR="0094653F" w:rsidRPr="00E7727A">
              <w:rPr>
                <w:rStyle w:val="Hyperlink"/>
                <w:noProof/>
                <w:lang w:eastAsia="zh-CN"/>
              </w:rPr>
              <w:t>七律六首分赋：孙逸仙、蒋中正、毛润之等六人！</w:t>
            </w:r>
            <w:r w:rsidR="0094653F">
              <w:rPr>
                <w:noProof/>
                <w:webHidden/>
              </w:rPr>
              <w:tab/>
            </w:r>
            <w:r w:rsidR="0094653F">
              <w:rPr>
                <w:noProof/>
                <w:webHidden/>
              </w:rPr>
              <w:fldChar w:fldCharType="begin"/>
            </w:r>
            <w:r w:rsidR="0094653F">
              <w:rPr>
                <w:noProof/>
                <w:webHidden/>
              </w:rPr>
              <w:instrText xml:space="preserve"> PAGEREF _Toc72586225 \h </w:instrText>
            </w:r>
            <w:r w:rsidR="0094653F">
              <w:rPr>
                <w:noProof/>
                <w:webHidden/>
              </w:rPr>
            </w:r>
            <w:r w:rsidR="0094653F">
              <w:rPr>
                <w:noProof/>
                <w:webHidden/>
              </w:rPr>
              <w:fldChar w:fldCharType="separate"/>
            </w:r>
            <w:r w:rsidR="0094653F">
              <w:rPr>
                <w:noProof/>
                <w:webHidden/>
              </w:rPr>
              <w:t>106</w:t>
            </w:r>
            <w:r w:rsidR="0094653F">
              <w:rPr>
                <w:noProof/>
                <w:webHidden/>
              </w:rPr>
              <w:fldChar w:fldCharType="end"/>
            </w:r>
          </w:hyperlink>
        </w:p>
        <w:p w14:paraId="1A9E6730" w14:textId="77777777" w:rsidR="0094653F" w:rsidRDefault="002E2046">
          <w:pPr>
            <w:pStyle w:val="TOC1"/>
            <w:rPr>
              <w:rFonts w:asciiTheme="minorHAnsi" w:eastAsiaTheme="minorEastAsia" w:hAnsiTheme="minorHAnsi"/>
              <w:noProof/>
              <w:kern w:val="2"/>
              <w:sz w:val="21"/>
              <w:lang w:eastAsia="zh-CN"/>
            </w:rPr>
          </w:pPr>
          <w:hyperlink w:anchor="_Toc72586226" w:history="1">
            <w:r w:rsidR="0094653F" w:rsidRPr="00E7727A">
              <w:rPr>
                <w:rStyle w:val="Hyperlink"/>
                <w:noProof/>
                <w:lang w:eastAsia="zh-CN"/>
              </w:rPr>
              <w:t xml:space="preserve">2006-03-23 20:12 </w:t>
            </w:r>
            <w:r w:rsidR="0094653F" w:rsidRPr="00E7727A">
              <w:rPr>
                <w:rStyle w:val="Hyperlink"/>
                <w:noProof/>
                <w:lang w:eastAsia="zh-CN"/>
              </w:rPr>
              <w:t>野合，民族生命强悍之基，民族气运重振之始！</w:t>
            </w:r>
            <w:r w:rsidR="0094653F">
              <w:rPr>
                <w:noProof/>
                <w:webHidden/>
              </w:rPr>
              <w:tab/>
            </w:r>
            <w:r w:rsidR="0094653F">
              <w:rPr>
                <w:noProof/>
                <w:webHidden/>
              </w:rPr>
              <w:fldChar w:fldCharType="begin"/>
            </w:r>
            <w:r w:rsidR="0094653F">
              <w:rPr>
                <w:noProof/>
                <w:webHidden/>
              </w:rPr>
              <w:instrText xml:space="preserve"> PAGEREF _Toc72586226 \h </w:instrText>
            </w:r>
            <w:r w:rsidR="0094653F">
              <w:rPr>
                <w:noProof/>
                <w:webHidden/>
              </w:rPr>
            </w:r>
            <w:r w:rsidR="0094653F">
              <w:rPr>
                <w:noProof/>
                <w:webHidden/>
              </w:rPr>
              <w:fldChar w:fldCharType="separate"/>
            </w:r>
            <w:r w:rsidR="0094653F">
              <w:rPr>
                <w:noProof/>
                <w:webHidden/>
              </w:rPr>
              <w:t>109</w:t>
            </w:r>
            <w:r w:rsidR="0094653F">
              <w:rPr>
                <w:noProof/>
                <w:webHidden/>
              </w:rPr>
              <w:fldChar w:fldCharType="end"/>
            </w:r>
          </w:hyperlink>
        </w:p>
        <w:p w14:paraId="49E95B87" w14:textId="77777777" w:rsidR="0094653F" w:rsidRDefault="002E2046">
          <w:pPr>
            <w:pStyle w:val="TOC1"/>
            <w:rPr>
              <w:rFonts w:asciiTheme="minorHAnsi" w:eastAsiaTheme="minorEastAsia" w:hAnsiTheme="minorHAnsi"/>
              <w:noProof/>
              <w:kern w:val="2"/>
              <w:sz w:val="21"/>
              <w:lang w:eastAsia="zh-CN"/>
            </w:rPr>
          </w:pPr>
          <w:hyperlink w:anchor="_Toc72586227" w:history="1">
            <w:r w:rsidR="0094653F" w:rsidRPr="00E7727A">
              <w:rPr>
                <w:rStyle w:val="Hyperlink"/>
                <w:noProof/>
                <w:lang w:eastAsia="zh-CN"/>
              </w:rPr>
              <w:t xml:space="preserve">2006-03-24 21:47 </w:t>
            </w:r>
            <w:r w:rsidR="0094653F" w:rsidRPr="00E7727A">
              <w:rPr>
                <w:rStyle w:val="Hyperlink"/>
                <w:noProof/>
                <w:lang w:eastAsia="zh-CN"/>
              </w:rPr>
              <w:t>老鼠爱大米与红旗下的蛋，中国的流行音乐与摇滚。</w:t>
            </w:r>
            <w:r w:rsidR="0094653F">
              <w:rPr>
                <w:noProof/>
                <w:webHidden/>
              </w:rPr>
              <w:tab/>
            </w:r>
            <w:r w:rsidR="0094653F">
              <w:rPr>
                <w:noProof/>
                <w:webHidden/>
              </w:rPr>
              <w:fldChar w:fldCharType="begin"/>
            </w:r>
            <w:r w:rsidR="0094653F">
              <w:rPr>
                <w:noProof/>
                <w:webHidden/>
              </w:rPr>
              <w:instrText xml:space="preserve"> PAGEREF _Toc72586227 \h </w:instrText>
            </w:r>
            <w:r w:rsidR="0094653F">
              <w:rPr>
                <w:noProof/>
                <w:webHidden/>
              </w:rPr>
            </w:r>
            <w:r w:rsidR="0094653F">
              <w:rPr>
                <w:noProof/>
                <w:webHidden/>
              </w:rPr>
              <w:fldChar w:fldCharType="separate"/>
            </w:r>
            <w:r w:rsidR="0094653F">
              <w:rPr>
                <w:noProof/>
                <w:webHidden/>
              </w:rPr>
              <w:t>110</w:t>
            </w:r>
            <w:r w:rsidR="0094653F">
              <w:rPr>
                <w:noProof/>
                <w:webHidden/>
              </w:rPr>
              <w:fldChar w:fldCharType="end"/>
            </w:r>
          </w:hyperlink>
        </w:p>
        <w:p w14:paraId="186921A3" w14:textId="77777777" w:rsidR="0094653F" w:rsidRDefault="002E2046">
          <w:pPr>
            <w:pStyle w:val="TOC1"/>
            <w:rPr>
              <w:rFonts w:asciiTheme="minorHAnsi" w:eastAsiaTheme="minorEastAsia" w:hAnsiTheme="minorHAnsi"/>
              <w:noProof/>
              <w:kern w:val="2"/>
              <w:sz w:val="21"/>
              <w:lang w:eastAsia="zh-CN"/>
            </w:rPr>
          </w:pPr>
          <w:hyperlink w:anchor="_Toc72586228" w:history="1">
            <w:r w:rsidR="0094653F" w:rsidRPr="00E7727A">
              <w:rPr>
                <w:rStyle w:val="Hyperlink"/>
                <w:noProof/>
              </w:rPr>
              <w:t xml:space="preserve">2006-03-25 12:25 </w:t>
            </w:r>
            <w:r w:rsidR="0094653F" w:rsidRPr="00E7727A">
              <w:rPr>
                <w:rStyle w:val="Hyperlink"/>
                <w:noProof/>
              </w:rPr>
              <w:t>有些老师就该打！</w:t>
            </w:r>
            <w:r w:rsidR="0094653F">
              <w:rPr>
                <w:noProof/>
                <w:webHidden/>
              </w:rPr>
              <w:tab/>
            </w:r>
            <w:r w:rsidR="0094653F">
              <w:rPr>
                <w:noProof/>
                <w:webHidden/>
              </w:rPr>
              <w:fldChar w:fldCharType="begin"/>
            </w:r>
            <w:r w:rsidR="0094653F">
              <w:rPr>
                <w:noProof/>
                <w:webHidden/>
              </w:rPr>
              <w:instrText xml:space="preserve"> PAGEREF _Toc72586228 \h </w:instrText>
            </w:r>
            <w:r w:rsidR="0094653F">
              <w:rPr>
                <w:noProof/>
                <w:webHidden/>
              </w:rPr>
            </w:r>
            <w:r w:rsidR="0094653F">
              <w:rPr>
                <w:noProof/>
                <w:webHidden/>
              </w:rPr>
              <w:fldChar w:fldCharType="separate"/>
            </w:r>
            <w:r w:rsidR="0094653F">
              <w:rPr>
                <w:noProof/>
                <w:webHidden/>
              </w:rPr>
              <w:t>111</w:t>
            </w:r>
            <w:r w:rsidR="0094653F">
              <w:rPr>
                <w:noProof/>
                <w:webHidden/>
              </w:rPr>
              <w:fldChar w:fldCharType="end"/>
            </w:r>
          </w:hyperlink>
        </w:p>
        <w:p w14:paraId="143C2AA8" w14:textId="77777777" w:rsidR="0094653F" w:rsidRDefault="002E2046">
          <w:pPr>
            <w:pStyle w:val="TOC1"/>
            <w:rPr>
              <w:rFonts w:asciiTheme="minorHAnsi" w:eastAsiaTheme="minorEastAsia" w:hAnsiTheme="minorHAnsi"/>
              <w:noProof/>
              <w:kern w:val="2"/>
              <w:sz w:val="21"/>
              <w:lang w:eastAsia="zh-CN"/>
            </w:rPr>
          </w:pPr>
          <w:hyperlink w:anchor="_Toc72586229" w:history="1">
            <w:r w:rsidR="0094653F" w:rsidRPr="00E7727A">
              <w:rPr>
                <w:rStyle w:val="Hyperlink"/>
                <w:noProof/>
                <w:lang w:eastAsia="zh-CN"/>
              </w:rPr>
              <w:t xml:space="preserve">2006-03-26 21:36 </w:t>
            </w:r>
            <w:r w:rsidR="0094653F" w:rsidRPr="00E7727A">
              <w:rPr>
                <w:rStyle w:val="Hyperlink"/>
                <w:noProof/>
                <w:lang w:eastAsia="zh-CN"/>
              </w:rPr>
              <w:t>美国的政协委员，凭什么在中国晃荡？</w:t>
            </w:r>
            <w:r w:rsidR="0094653F">
              <w:rPr>
                <w:noProof/>
                <w:webHidden/>
              </w:rPr>
              <w:tab/>
            </w:r>
            <w:r w:rsidR="0094653F">
              <w:rPr>
                <w:noProof/>
                <w:webHidden/>
              </w:rPr>
              <w:fldChar w:fldCharType="begin"/>
            </w:r>
            <w:r w:rsidR="0094653F">
              <w:rPr>
                <w:noProof/>
                <w:webHidden/>
              </w:rPr>
              <w:instrText xml:space="preserve"> PAGEREF _Toc72586229 \h </w:instrText>
            </w:r>
            <w:r w:rsidR="0094653F">
              <w:rPr>
                <w:noProof/>
                <w:webHidden/>
              </w:rPr>
            </w:r>
            <w:r w:rsidR="0094653F">
              <w:rPr>
                <w:noProof/>
                <w:webHidden/>
              </w:rPr>
              <w:fldChar w:fldCharType="separate"/>
            </w:r>
            <w:r w:rsidR="0094653F">
              <w:rPr>
                <w:noProof/>
                <w:webHidden/>
              </w:rPr>
              <w:t>111</w:t>
            </w:r>
            <w:r w:rsidR="0094653F">
              <w:rPr>
                <w:noProof/>
                <w:webHidden/>
              </w:rPr>
              <w:fldChar w:fldCharType="end"/>
            </w:r>
          </w:hyperlink>
        </w:p>
        <w:p w14:paraId="633D2A99" w14:textId="77777777" w:rsidR="0094653F" w:rsidRDefault="002E2046">
          <w:pPr>
            <w:pStyle w:val="TOC1"/>
            <w:rPr>
              <w:rFonts w:asciiTheme="minorHAnsi" w:eastAsiaTheme="minorEastAsia" w:hAnsiTheme="minorHAnsi"/>
              <w:noProof/>
              <w:kern w:val="2"/>
              <w:sz w:val="21"/>
              <w:lang w:eastAsia="zh-CN"/>
            </w:rPr>
          </w:pPr>
          <w:hyperlink w:anchor="_Toc72586230" w:history="1">
            <w:r w:rsidR="0094653F" w:rsidRPr="00E7727A">
              <w:rPr>
                <w:rStyle w:val="Hyperlink"/>
                <w:noProof/>
                <w:lang w:eastAsia="zh-CN"/>
              </w:rPr>
              <w:t xml:space="preserve">2006-03-27 13:54 </w:t>
            </w:r>
            <w:r w:rsidR="0094653F" w:rsidRPr="00E7727A">
              <w:rPr>
                <w:rStyle w:val="Hyperlink"/>
                <w:noProof/>
                <w:lang w:eastAsia="zh-CN"/>
              </w:rPr>
              <w:t>资源消耗瓶颈，中国威胁论的新谎言。</w:t>
            </w:r>
            <w:r w:rsidR="0094653F">
              <w:rPr>
                <w:noProof/>
                <w:webHidden/>
              </w:rPr>
              <w:tab/>
            </w:r>
            <w:r w:rsidR="0094653F">
              <w:rPr>
                <w:noProof/>
                <w:webHidden/>
              </w:rPr>
              <w:fldChar w:fldCharType="begin"/>
            </w:r>
            <w:r w:rsidR="0094653F">
              <w:rPr>
                <w:noProof/>
                <w:webHidden/>
              </w:rPr>
              <w:instrText xml:space="preserve"> PAGEREF _Toc72586230 \h </w:instrText>
            </w:r>
            <w:r w:rsidR="0094653F">
              <w:rPr>
                <w:noProof/>
                <w:webHidden/>
              </w:rPr>
            </w:r>
            <w:r w:rsidR="0094653F">
              <w:rPr>
                <w:noProof/>
                <w:webHidden/>
              </w:rPr>
              <w:fldChar w:fldCharType="separate"/>
            </w:r>
            <w:r w:rsidR="0094653F">
              <w:rPr>
                <w:noProof/>
                <w:webHidden/>
              </w:rPr>
              <w:t>112</w:t>
            </w:r>
            <w:r w:rsidR="0094653F">
              <w:rPr>
                <w:noProof/>
                <w:webHidden/>
              </w:rPr>
              <w:fldChar w:fldCharType="end"/>
            </w:r>
          </w:hyperlink>
        </w:p>
        <w:p w14:paraId="3C9818EF" w14:textId="77777777" w:rsidR="0094653F" w:rsidRDefault="002E2046">
          <w:pPr>
            <w:pStyle w:val="TOC1"/>
            <w:rPr>
              <w:rFonts w:asciiTheme="minorHAnsi" w:eastAsiaTheme="minorEastAsia" w:hAnsiTheme="minorHAnsi"/>
              <w:noProof/>
              <w:kern w:val="2"/>
              <w:sz w:val="21"/>
              <w:lang w:eastAsia="zh-CN"/>
            </w:rPr>
          </w:pPr>
          <w:hyperlink w:anchor="_Toc72586231" w:history="1">
            <w:r w:rsidR="0094653F" w:rsidRPr="00E7727A">
              <w:rPr>
                <w:rStyle w:val="Hyperlink"/>
                <w:noProof/>
                <w:lang w:eastAsia="zh-CN"/>
              </w:rPr>
              <w:t>2006-03-28 14:21 “</w:t>
            </w:r>
            <w:r w:rsidR="0094653F" w:rsidRPr="00E7727A">
              <w:rPr>
                <w:rStyle w:val="Hyperlink"/>
                <w:noProof/>
                <w:lang w:eastAsia="zh-CN"/>
              </w:rPr>
              <w:t>天人合一</w:t>
            </w:r>
            <w:r w:rsidR="0094653F" w:rsidRPr="00E7727A">
              <w:rPr>
                <w:rStyle w:val="Hyperlink"/>
                <w:noProof/>
                <w:lang w:eastAsia="zh-CN"/>
              </w:rPr>
              <w:t>”</w:t>
            </w:r>
            <w:r w:rsidR="0094653F" w:rsidRPr="00E7727A">
              <w:rPr>
                <w:rStyle w:val="Hyperlink"/>
                <w:noProof/>
                <w:lang w:eastAsia="zh-CN"/>
              </w:rPr>
              <w:t>学说，一切中国式伪科学滋生的最大温床！</w:t>
            </w:r>
            <w:r w:rsidR="0094653F">
              <w:rPr>
                <w:noProof/>
                <w:webHidden/>
              </w:rPr>
              <w:tab/>
            </w:r>
            <w:r w:rsidR="0094653F">
              <w:rPr>
                <w:noProof/>
                <w:webHidden/>
              </w:rPr>
              <w:fldChar w:fldCharType="begin"/>
            </w:r>
            <w:r w:rsidR="0094653F">
              <w:rPr>
                <w:noProof/>
                <w:webHidden/>
              </w:rPr>
              <w:instrText xml:space="preserve"> PAGEREF _Toc72586231 \h </w:instrText>
            </w:r>
            <w:r w:rsidR="0094653F">
              <w:rPr>
                <w:noProof/>
                <w:webHidden/>
              </w:rPr>
            </w:r>
            <w:r w:rsidR="0094653F">
              <w:rPr>
                <w:noProof/>
                <w:webHidden/>
              </w:rPr>
              <w:fldChar w:fldCharType="separate"/>
            </w:r>
            <w:r w:rsidR="0094653F">
              <w:rPr>
                <w:noProof/>
                <w:webHidden/>
              </w:rPr>
              <w:t>113</w:t>
            </w:r>
            <w:r w:rsidR="0094653F">
              <w:rPr>
                <w:noProof/>
                <w:webHidden/>
              </w:rPr>
              <w:fldChar w:fldCharType="end"/>
            </w:r>
          </w:hyperlink>
        </w:p>
        <w:p w14:paraId="32014B23" w14:textId="77777777" w:rsidR="0094653F" w:rsidRDefault="002E2046">
          <w:pPr>
            <w:pStyle w:val="TOC1"/>
            <w:rPr>
              <w:rFonts w:asciiTheme="minorHAnsi" w:eastAsiaTheme="minorEastAsia" w:hAnsiTheme="minorHAnsi"/>
              <w:noProof/>
              <w:kern w:val="2"/>
              <w:sz w:val="21"/>
              <w:lang w:eastAsia="zh-CN"/>
            </w:rPr>
          </w:pPr>
          <w:hyperlink w:anchor="_Toc72586232" w:history="1">
            <w:r w:rsidR="0094653F" w:rsidRPr="00E7727A">
              <w:rPr>
                <w:rStyle w:val="Hyperlink"/>
                <w:noProof/>
                <w:lang w:eastAsia="zh-CN"/>
              </w:rPr>
              <w:t xml:space="preserve">2006-03-29 16:12 </w:t>
            </w:r>
            <w:r w:rsidR="0094653F" w:rsidRPr="00E7727A">
              <w:rPr>
                <w:rStyle w:val="Hyperlink"/>
                <w:noProof/>
                <w:lang w:eastAsia="zh-CN"/>
              </w:rPr>
              <w:t>播放解难：无法加载此文件的源筛选器</w:t>
            </w:r>
            <w:r w:rsidR="0094653F">
              <w:rPr>
                <w:noProof/>
                <w:webHidden/>
              </w:rPr>
              <w:tab/>
            </w:r>
            <w:r w:rsidR="0094653F">
              <w:rPr>
                <w:noProof/>
                <w:webHidden/>
              </w:rPr>
              <w:fldChar w:fldCharType="begin"/>
            </w:r>
            <w:r w:rsidR="0094653F">
              <w:rPr>
                <w:noProof/>
                <w:webHidden/>
              </w:rPr>
              <w:instrText xml:space="preserve"> PAGEREF _Toc72586232 \h </w:instrText>
            </w:r>
            <w:r w:rsidR="0094653F">
              <w:rPr>
                <w:noProof/>
                <w:webHidden/>
              </w:rPr>
            </w:r>
            <w:r w:rsidR="0094653F">
              <w:rPr>
                <w:noProof/>
                <w:webHidden/>
              </w:rPr>
              <w:fldChar w:fldCharType="separate"/>
            </w:r>
            <w:r w:rsidR="0094653F">
              <w:rPr>
                <w:noProof/>
                <w:webHidden/>
              </w:rPr>
              <w:t>113</w:t>
            </w:r>
            <w:r w:rsidR="0094653F">
              <w:rPr>
                <w:noProof/>
                <w:webHidden/>
              </w:rPr>
              <w:fldChar w:fldCharType="end"/>
            </w:r>
          </w:hyperlink>
        </w:p>
        <w:p w14:paraId="76AC4E09" w14:textId="77777777" w:rsidR="0094653F" w:rsidRDefault="002E2046">
          <w:pPr>
            <w:pStyle w:val="TOC1"/>
            <w:rPr>
              <w:rFonts w:asciiTheme="minorHAnsi" w:eastAsiaTheme="minorEastAsia" w:hAnsiTheme="minorHAnsi"/>
              <w:noProof/>
              <w:kern w:val="2"/>
              <w:sz w:val="21"/>
              <w:lang w:eastAsia="zh-CN"/>
            </w:rPr>
          </w:pPr>
          <w:hyperlink w:anchor="_Toc72586233" w:history="1">
            <w:r w:rsidR="0094653F" w:rsidRPr="00E7727A">
              <w:rPr>
                <w:rStyle w:val="Hyperlink"/>
                <w:noProof/>
                <w:lang w:eastAsia="zh-CN"/>
              </w:rPr>
              <w:t xml:space="preserve">2006-03-30 17:05 </w:t>
            </w:r>
            <w:r w:rsidR="0094653F" w:rsidRPr="00E7727A">
              <w:rPr>
                <w:rStyle w:val="Hyperlink"/>
                <w:noProof/>
                <w:lang w:eastAsia="zh-CN"/>
              </w:rPr>
              <w:t>她，男人权力圈的真正斗士，中国现代史第一伟人！</w:t>
            </w:r>
            <w:r w:rsidR="0094653F">
              <w:rPr>
                <w:noProof/>
                <w:webHidden/>
              </w:rPr>
              <w:tab/>
            </w:r>
            <w:r w:rsidR="0094653F">
              <w:rPr>
                <w:noProof/>
                <w:webHidden/>
              </w:rPr>
              <w:fldChar w:fldCharType="begin"/>
            </w:r>
            <w:r w:rsidR="0094653F">
              <w:rPr>
                <w:noProof/>
                <w:webHidden/>
              </w:rPr>
              <w:instrText xml:space="preserve"> PAGEREF _Toc72586233 \h </w:instrText>
            </w:r>
            <w:r w:rsidR="0094653F">
              <w:rPr>
                <w:noProof/>
                <w:webHidden/>
              </w:rPr>
            </w:r>
            <w:r w:rsidR="0094653F">
              <w:rPr>
                <w:noProof/>
                <w:webHidden/>
              </w:rPr>
              <w:fldChar w:fldCharType="separate"/>
            </w:r>
            <w:r w:rsidR="0094653F">
              <w:rPr>
                <w:noProof/>
                <w:webHidden/>
              </w:rPr>
              <w:t>114</w:t>
            </w:r>
            <w:r w:rsidR="0094653F">
              <w:rPr>
                <w:noProof/>
                <w:webHidden/>
              </w:rPr>
              <w:fldChar w:fldCharType="end"/>
            </w:r>
          </w:hyperlink>
        </w:p>
        <w:p w14:paraId="4B3AA4AF" w14:textId="77777777" w:rsidR="0094653F" w:rsidRDefault="002E2046">
          <w:pPr>
            <w:pStyle w:val="TOC1"/>
            <w:rPr>
              <w:rFonts w:asciiTheme="minorHAnsi" w:eastAsiaTheme="minorEastAsia" w:hAnsiTheme="minorHAnsi"/>
              <w:noProof/>
              <w:kern w:val="2"/>
              <w:sz w:val="21"/>
              <w:lang w:eastAsia="zh-CN"/>
            </w:rPr>
          </w:pPr>
          <w:hyperlink w:anchor="_Toc72586234" w:history="1">
            <w:r w:rsidR="0094653F" w:rsidRPr="00E7727A">
              <w:rPr>
                <w:rStyle w:val="Hyperlink"/>
                <w:noProof/>
                <w:lang w:eastAsia="zh-CN"/>
              </w:rPr>
              <w:t xml:space="preserve">2006-03-31 17:25 </w:t>
            </w:r>
            <w:r w:rsidR="0094653F" w:rsidRPr="00E7727A">
              <w:rPr>
                <w:rStyle w:val="Hyperlink"/>
                <w:noProof/>
                <w:lang w:eastAsia="zh-CN"/>
              </w:rPr>
              <w:t>连马胖都球王，那他，只能球圣了！</w:t>
            </w:r>
            <w:r w:rsidR="0094653F">
              <w:rPr>
                <w:noProof/>
                <w:webHidden/>
              </w:rPr>
              <w:tab/>
            </w:r>
            <w:r w:rsidR="0094653F">
              <w:rPr>
                <w:noProof/>
                <w:webHidden/>
              </w:rPr>
              <w:fldChar w:fldCharType="begin"/>
            </w:r>
            <w:r w:rsidR="0094653F">
              <w:rPr>
                <w:noProof/>
                <w:webHidden/>
              </w:rPr>
              <w:instrText xml:space="preserve"> PAGEREF _Toc72586234 \h </w:instrText>
            </w:r>
            <w:r w:rsidR="0094653F">
              <w:rPr>
                <w:noProof/>
                <w:webHidden/>
              </w:rPr>
            </w:r>
            <w:r w:rsidR="0094653F">
              <w:rPr>
                <w:noProof/>
                <w:webHidden/>
              </w:rPr>
              <w:fldChar w:fldCharType="separate"/>
            </w:r>
            <w:r w:rsidR="0094653F">
              <w:rPr>
                <w:noProof/>
                <w:webHidden/>
              </w:rPr>
              <w:t>114</w:t>
            </w:r>
            <w:r w:rsidR="0094653F">
              <w:rPr>
                <w:noProof/>
                <w:webHidden/>
              </w:rPr>
              <w:fldChar w:fldCharType="end"/>
            </w:r>
          </w:hyperlink>
        </w:p>
        <w:p w14:paraId="23CC9954" w14:textId="77777777" w:rsidR="0094653F" w:rsidRDefault="002E2046">
          <w:pPr>
            <w:pStyle w:val="TOC1"/>
            <w:rPr>
              <w:rFonts w:asciiTheme="minorHAnsi" w:eastAsiaTheme="minorEastAsia" w:hAnsiTheme="minorHAnsi"/>
              <w:noProof/>
              <w:kern w:val="2"/>
              <w:sz w:val="21"/>
              <w:lang w:eastAsia="zh-CN"/>
            </w:rPr>
          </w:pPr>
          <w:hyperlink w:anchor="_Toc72586235" w:history="1">
            <w:r w:rsidR="0094653F" w:rsidRPr="00E7727A">
              <w:rPr>
                <w:rStyle w:val="Hyperlink"/>
                <w:noProof/>
                <w:lang w:eastAsia="zh-CN"/>
              </w:rPr>
              <w:t xml:space="preserve">2006-04-01 18:34 </w:t>
            </w:r>
            <w:r w:rsidR="0094653F" w:rsidRPr="00E7727A">
              <w:rPr>
                <w:rStyle w:val="Hyperlink"/>
                <w:noProof/>
                <w:lang w:eastAsia="zh-CN"/>
              </w:rPr>
              <w:t>凭什么为一个台湾政治性歌女浪费资源？</w:t>
            </w:r>
            <w:r w:rsidR="0094653F">
              <w:rPr>
                <w:noProof/>
                <w:webHidden/>
              </w:rPr>
              <w:tab/>
            </w:r>
            <w:r w:rsidR="0094653F">
              <w:rPr>
                <w:noProof/>
                <w:webHidden/>
              </w:rPr>
              <w:fldChar w:fldCharType="begin"/>
            </w:r>
            <w:r w:rsidR="0094653F">
              <w:rPr>
                <w:noProof/>
                <w:webHidden/>
              </w:rPr>
              <w:instrText xml:space="preserve"> PAGEREF _Toc72586235 \h </w:instrText>
            </w:r>
            <w:r w:rsidR="0094653F">
              <w:rPr>
                <w:noProof/>
                <w:webHidden/>
              </w:rPr>
            </w:r>
            <w:r w:rsidR="0094653F">
              <w:rPr>
                <w:noProof/>
                <w:webHidden/>
              </w:rPr>
              <w:fldChar w:fldCharType="separate"/>
            </w:r>
            <w:r w:rsidR="0094653F">
              <w:rPr>
                <w:noProof/>
                <w:webHidden/>
              </w:rPr>
              <w:t>115</w:t>
            </w:r>
            <w:r w:rsidR="0094653F">
              <w:rPr>
                <w:noProof/>
                <w:webHidden/>
              </w:rPr>
              <w:fldChar w:fldCharType="end"/>
            </w:r>
          </w:hyperlink>
        </w:p>
        <w:p w14:paraId="7B22F77D" w14:textId="77777777" w:rsidR="0094653F" w:rsidRDefault="002E2046">
          <w:pPr>
            <w:pStyle w:val="TOC1"/>
            <w:rPr>
              <w:rFonts w:asciiTheme="minorHAnsi" w:eastAsiaTheme="minorEastAsia" w:hAnsiTheme="minorHAnsi"/>
              <w:noProof/>
              <w:kern w:val="2"/>
              <w:sz w:val="21"/>
              <w:lang w:eastAsia="zh-CN"/>
            </w:rPr>
          </w:pPr>
          <w:hyperlink w:anchor="_Toc72586236" w:history="1">
            <w:r w:rsidR="0094653F" w:rsidRPr="00E7727A">
              <w:rPr>
                <w:rStyle w:val="Hyperlink"/>
                <w:noProof/>
                <w:lang w:eastAsia="zh-CN"/>
              </w:rPr>
              <w:t xml:space="preserve">2006-04-01 23:28 </w:t>
            </w:r>
            <w:r w:rsidR="0094653F" w:rsidRPr="00E7727A">
              <w:rPr>
                <w:rStyle w:val="Hyperlink"/>
                <w:noProof/>
                <w:lang w:eastAsia="zh-CN"/>
              </w:rPr>
              <w:t>从为人民服务到为人民币服务是历史的巨大进步！</w:t>
            </w:r>
            <w:r w:rsidR="0094653F">
              <w:rPr>
                <w:noProof/>
                <w:webHidden/>
              </w:rPr>
              <w:tab/>
            </w:r>
            <w:r w:rsidR="0094653F">
              <w:rPr>
                <w:noProof/>
                <w:webHidden/>
              </w:rPr>
              <w:fldChar w:fldCharType="begin"/>
            </w:r>
            <w:r w:rsidR="0094653F">
              <w:rPr>
                <w:noProof/>
                <w:webHidden/>
              </w:rPr>
              <w:instrText xml:space="preserve"> PAGEREF _Toc72586236 \h </w:instrText>
            </w:r>
            <w:r w:rsidR="0094653F">
              <w:rPr>
                <w:noProof/>
                <w:webHidden/>
              </w:rPr>
            </w:r>
            <w:r w:rsidR="0094653F">
              <w:rPr>
                <w:noProof/>
                <w:webHidden/>
              </w:rPr>
              <w:fldChar w:fldCharType="separate"/>
            </w:r>
            <w:r w:rsidR="0094653F">
              <w:rPr>
                <w:noProof/>
                <w:webHidden/>
              </w:rPr>
              <w:t>116</w:t>
            </w:r>
            <w:r w:rsidR="0094653F">
              <w:rPr>
                <w:noProof/>
                <w:webHidden/>
              </w:rPr>
              <w:fldChar w:fldCharType="end"/>
            </w:r>
          </w:hyperlink>
        </w:p>
        <w:p w14:paraId="077D7DA9" w14:textId="77777777" w:rsidR="0094653F" w:rsidRDefault="002E2046">
          <w:pPr>
            <w:pStyle w:val="TOC1"/>
            <w:rPr>
              <w:rFonts w:asciiTheme="minorHAnsi" w:eastAsiaTheme="minorEastAsia" w:hAnsiTheme="minorHAnsi"/>
              <w:noProof/>
              <w:kern w:val="2"/>
              <w:sz w:val="21"/>
              <w:lang w:eastAsia="zh-CN"/>
            </w:rPr>
          </w:pPr>
          <w:hyperlink w:anchor="_Toc72586237" w:history="1">
            <w:r w:rsidR="0094653F" w:rsidRPr="00E7727A">
              <w:rPr>
                <w:rStyle w:val="Hyperlink"/>
                <w:noProof/>
                <w:lang w:eastAsia="zh-CN"/>
              </w:rPr>
              <w:t xml:space="preserve">2006-04-04 16:46 </w:t>
            </w:r>
            <w:r w:rsidR="0094653F" w:rsidRPr="00E7727A">
              <w:rPr>
                <w:rStyle w:val="Hyperlink"/>
                <w:noProof/>
                <w:lang w:eastAsia="zh-CN"/>
              </w:rPr>
              <w:t>样板戏，五四后中国文艺唯一真正开创意义的成就！</w:t>
            </w:r>
            <w:r w:rsidR="0094653F">
              <w:rPr>
                <w:noProof/>
                <w:webHidden/>
              </w:rPr>
              <w:tab/>
            </w:r>
            <w:r w:rsidR="0094653F">
              <w:rPr>
                <w:noProof/>
                <w:webHidden/>
              </w:rPr>
              <w:fldChar w:fldCharType="begin"/>
            </w:r>
            <w:r w:rsidR="0094653F">
              <w:rPr>
                <w:noProof/>
                <w:webHidden/>
              </w:rPr>
              <w:instrText xml:space="preserve"> PAGEREF _Toc72586237 \h </w:instrText>
            </w:r>
            <w:r w:rsidR="0094653F">
              <w:rPr>
                <w:noProof/>
                <w:webHidden/>
              </w:rPr>
            </w:r>
            <w:r w:rsidR="0094653F">
              <w:rPr>
                <w:noProof/>
                <w:webHidden/>
              </w:rPr>
              <w:fldChar w:fldCharType="separate"/>
            </w:r>
            <w:r w:rsidR="0094653F">
              <w:rPr>
                <w:noProof/>
                <w:webHidden/>
              </w:rPr>
              <w:t>117</w:t>
            </w:r>
            <w:r w:rsidR="0094653F">
              <w:rPr>
                <w:noProof/>
                <w:webHidden/>
              </w:rPr>
              <w:fldChar w:fldCharType="end"/>
            </w:r>
          </w:hyperlink>
        </w:p>
        <w:p w14:paraId="744A6A9F" w14:textId="77777777" w:rsidR="0094653F" w:rsidRDefault="002E2046">
          <w:pPr>
            <w:pStyle w:val="TOC1"/>
            <w:rPr>
              <w:rFonts w:asciiTheme="minorHAnsi" w:eastAsiaTheme="minorEastAsia" w:hAnsiTheme="minorHAnsi"/>
              <w:noProof/>
              <w:kern w:val="2"/>
              <w:sz w:val="21"/>
              <w:lang w:eastAsia="zh-CN"/>
            </w:rPr>
          </w:pPr>
          <w:hyperlink w:anchor="_Toc72586238" w:history="1">
            <w:r w:rsidR="0094653F" w:rsidRPr="00E7727A">
              <w:rPr>
                <w:rStyle w:val="Hyperlink"/>
                <w:noProof/>
                <w:lang w:eastAsia="zh-CN"/>
              </w:rPr>
              <w:t xml:space="preserve">2006-04-05 17:00 </w:t>
            </w:r>
            <w:r w:rsidR="0094653F" w:rsidRPr="00E7727A">
              <w:rPr>
                <w:rStyle w:val="Hyperlink"/>
                <w:noProof/>
                <w:lang w:eastAsia="zh-CN"/>
              </w:rPr>
              <w:t>是红杏就一定要出墙，不出墙的红杏是不完美的！</w:t>
            </w:r>
            <w:r w:rsidR="0094653F">
              <w:rPr>
                <w:noProof/>
                <w:webHidden/>
              </w:rPr>
              <w:tab/>
            </w:r>
            <w:r w:rsidR="0094653F">
              <w:rPr>
                <w:noProof/>
                <w:webHidden/>
              </w:rPr>
              <w:fldChar w:fldCharType="begin"/>
            </w:r>
            <w:r w:rsidR="0094653F">
              <w:rPr>
                <w:noProof/>
                <w:webHidden/>
              </w:rPr>
              <w:instrText xml:space="preserve"> PAGEREF _Toc72586238 \h </w:instrText>
            </w:r>
            <w:r w:rsidR="0094653F">
              <w:rPr>
                <w:noProof/>
                <w:webHidden/>
              </w:rPr>
            </w:r>
            <w:r w:rsidR="0094653F">
              <w:rPr>
                <w:noProof/>
                <w:webHidden/>
              </w:rPr>
              <w:fldChar w:fldCharType="separate"/>
            </w:r>
            <w:r w:rsidR="0094653F">
              <w:rPr>
                <w:noProof/>
                <w:webHidden/>
              </w:rPr>
              <w:t>118</w:t>
            </w:r>
            <w:r w:rsidR="0094653F">
              <w:rPr>
                <w:noProof/>
                <w:webHidden/>
              </w:rPr>
              <w:fldChar w:fldCharType="end"/>
            </w:r>
          </w:hyperlink>
        </w:p>
        <w:p w14:paraId="65E958BC" w14:textId="77777777" w:rsidR="0094653F" w:rsidRDefault="002E2046">
          <w:pPr>
            <w:pStyle w:val="TOC1"/>
            <w:rPr>
              <w:rFonts w:asciiTheme="minorHAnsi" w:eastAsiaTheme="minorEastAsia" w:hAnsiTheme="minorHAnsi"/>
              <w:noProof/>
              <w:kern w:val="2"/>
              <w:sz w:val="21"/>
              <w:lang w:eastAsia="zh-CN"/>
            </w:rPr>
          </w:pPr>
          <w:hyperlink w:anchor="_Toc72586239" w:history="1">
            <w:r w:rsidR="0094653F" w:rsidRPr="00E7727A">
              <w:rPr>
                <w:rStyle w:val="Hyperlink"/>
                <w:noProof/>
              </w:rPr>
              <w:t xml:space="preserve">2006-04-06 19:06 </w:t>
            </w:r>
            <w:r w:rsidR="0094653F" w:rsidRPr="00E7727A">
              <w:rPr>
                <w:rStyle w:val="Hyperlink"/>
                <w:noProof/>
              </w:rPr>
              <w:t>今天，你脱了吗？</w:t>
            </w:r>
            <w:r w:rsidR="0094653F">
              <w:rPr>
                <w:noProof/>
                <w:webHidden/>
              </w:rPr>
              <w:tab/>
            </w:r>
            <w:r w:rsidR="0094653F">
              <w:rPr>
                <w:noProof/>
                <w:webHidden/>
              </w:rPr>
              <w:fldChar w:fldCharType="begin"/>
            </w:r>
            <w:r w:rsidR="0094653F">
              <w:rPr>
                <w:noProof/>
                <w:webHidden/>
              </w:rPr>
              <w:instrText xml:space="preserve"> PAGEREF _Toc72586239 \h </w:instrText>
            </w:r>
            <w:r w:rsidR="0094653F">
              <w:rPr>
                <w:noProof/>
                <w:webHidden/>
              </w:rPr>
            </w:r>
            <w:r w:rsidR="0094653F">
              <w:rPr>
                <w:noProof/>
                <w:webHidden/>
              </w:rPr>
              <w:fldChar w:fldCharType="separate"/>
            </w:r>
            <w:r w:rsidR="0094653F">
              <w:rPr>
                <w:noProof/>
                <w:webHidden/>
              </w:rPr>
              <w:t>119</w:t>
            </w:r>
            <w:r w:rsidR="0094653F">
              <w:rPr>
                <w:noProof/>
                <w:webHidden/>
              </w:rPr>
              <w:fldChar w:fldCharType="end"/>
            </w:r>
          </w:hyperlink>
        </w:p>
        <w:p w14:paraId="43FE119E" w14:textId="77777777" w:rsidR="0094653F" w:rsidRDefault="002E2046">
          <w:pPr>
            <w:pStyle w:val="TOC1"/>
            <w:rPr>
              <w:rFonts w:asciiTheme="minorHAnsi" w:eastAsiaTheme="minorEastAsia" w:hAnsiTheme="minorHAnsi"/>
              <w:noProof/>
              <w:kern w:val="2"/>
              <w:sz w:val="21"/>
              <w:lang w:eastAsia="zh-CN"/>
            </w:rPr>
          </w:pPr>
          <w:hyperlink w:anchor="_Toc72586240" w:history="1">
            <w:r w:rsidR="0094653F" w:rsidRPr="00E7727A">
              <w:rPr>
                <w:rStyle w:val="Hyperlink"/>
                <w:noProof/>
                <w:lang w:eastAsia="zh-CN"/>
              </w:rPr>
              <w:t xml:space="preserve">2006-04-09 16:24 </w:t>
            </w:r>
            <w:r w:rsidR="0094653F" w:rsidRPr="00E7727A">
              <w:rPr>
                <w:rStyle w:val="Hyperlink"/>
                <w:noProof/>
                <w:lang w:eastAsia="zh-CN"/>
              </w:rPr>
              <w:t>祝</w:t>
            </w:r>
            <w:r w:rsidR="0094653F" w:rsidRPr="00E7727A">
              <w:rPr>
                <w:rStyle w:val="Hyperlink"/>
                <w:noProof/>
                <w:lang w:eastAsia="zh-CN"/>
              </w:rPr>
              <w:t>“</w:t>
            </w:r>
            <w:r w:rsidR="0094653F" w:rsidRPr="00E7727A">
              <w:rPr>
                <w:rStyle w:val="Hyperlink"/>
                <w:noProof/>
                <w:lang w:eastAsia="zh-CN"/>
              </w:rPr>
              <w:t>台海戡乱办公室</w:t>
            </w:r>
            <w:r w:rsidR="0094653F" w:rsidRPr="00E7727A">
              <w:rPr>
                <w:rStyle w:val="Hyperlink"/>
                <w:noProof/>
                <w:lang w:eastAsia="zh-CN"/>
              </w:rPr>
              <w:t>”</w:t>
            </w:r>
            <w:r w:rsidR="0094653F" w:rsidRPr="00E7727A">
              <w:rPr>
                <w:rStyle w:val="Hyperlink"/>
                <w:noProof/>
                <w:lang w:eastAsia="zh-CN"/>
              </w:rPr>
              <w:t>早日成立，播放</w:t>
            </w:r>
            <w:r w:rsidR="0094653F" w:rsidRPr="00E7727A">
              <w:rPr>
                <w:rStyle w:val="Hyperlink"/>
                <w:noProof/>
                <w:lang w:eastAsia="zh-CN"/>
              </w:rPr>
              <w:t>“</w:t>
            </w:r>
            <w:r w:rsidR="0094653F" w:rsidRPr="00E7727A">
              <w:rPr>
                <w:rStyle w:val="Hyperlink"/>
                <w:noProof/>
                <w:lang w:eastAsia="zh-CN"/>
              </w:rPr>
              <w:t>人民解放军占领南京</w:t>
            </w:r>
            <w:r w:rsidR="0094653F" w:rsidRPr="00E7727A">
              <w:rPr>
                <w:rStyle w:val="Hyperlink"/>
                <w:noProof/>
                <w:lang w:eastAsia="zh-CN"/>
              </w:rPr>
              <w:t>”</w:t>
            </w:r>
            <w:r w:rsidR="0094653F" w:rsidRPr="00E7727A">
              <w:rPr>
                <w:rStyle w:val="Hyperlink"/>
                <w:noProof/>
                <w:lang w:eastAsia="zh-CN"/>
              </w:rPr>
              <w:t>（三版本）</w:t>
            </w:r>
            <w:r w:rsidR="0094653F">
              <w:rPr>
                <w:noProof/>
                <w:webHidden/>
              </w:rPr>
              <w:tab/>
            </w:r>
            <w:r w:rsidR="0094653F">
              <w:rPr>
                <w:noProof/>
                <w:webHidden/>
              </w:rPr>
              <w:fldChar w:fldCharType="begin"/>
            </w:r>
            <w:r w:rsidR="0094653F">
              <w:rPr>
                <w:noProof/>
                <w:webHidden/>
              </w:rPr>
              <w:instrText xml:space="preserve"> PAGEREF _Toc72586240 \h </w:instrText>
            </w:r>
            <w:r w:rsidR="0094653F">
              <w:rPr>
                <w:noProof/>
                <w:webHidden/>
              </w:rPr>
            </w:r>
            <w:r w:rsidR="0094653F">
              <w:rPr>
                <w:noProof/>
                <w:webHidden/>
              </w:rPr>
              <w:fldChar w:fldCharType="separate"/>
            </w:r>
            <w:r w:rsidR="0094653F">
              <w:rPr>
                <w:noProof/>
                <w:webHidden/>
              </w:rPr>
              <w:t>119</w:t>
            </w:r>
            <w:r w:rsidR="0094653F">
              <w:rPr>
                <w:noProof/>
                <w:webHidden/>
              </w:rPr>
              <w:fldChar w:fldCharType="end"/>
            </w:r>
          </w:hyperlink>
        </w:p>
        <w:p w14:paraId="04F6B4C4" w14:textId="77777777" w:rsidR="0094653F" w:rsidRDefault="002E2046">
          <w:pPr>
            <w:pStyle w:val="TOC1"/>
            <w:rPr>
              <w:rFonts w:asciiTheme="minorHAnsi" w:eastAsiaTheme="minorEastAsia" w:hAnsiTheme="minorHAnsi"/>
              <w:noProof/>
              <w:kern w:val="2"/>
              <w:sz w:val="21"/>
              <w:lang w:eastAsia="zh-CN"/>
            </w:rPr>
          </w:pPr>
          <w:hyperlink w:anchor="_Toc72586241" w:history="1">
            <w:r w:rsidR="0094653F" w:rsidRPr="00E7727A">
              <w:rPr>
                <w:rStyle w:val="Hyperlink"/>
                <w:noProof/>
                <w:lang w:eastAsia="zh-CN"/>
              </w:rPr>
              <w:t>2006-04-10 18:05 CCTV</w:t>
            </w:r>
            <w:r w:rsidR="0094653F" w:rsidRPr="00E7727A">
              <w:rPr>
                <w:rStyle w:val="Hyperlink"/>
                <w:noProof/>
                <w:lang w:eastAsia="zh-CN"/>
              </w:rPr>
              <w:t>，不要把无耻当有趣！</w:t>
            </w:r>
            <w:r w:rsidR="0094653F">
              <w:rPr>
                <w:noProof/>
                <w:webHidden/>
              </w:rPr>
              <w:tab/>
            </w:r>
            <w:r w:rsidR="0094653F">
              <w:rPr>
                <w:noProof/>
                <w:webHidden/>
              </w:rPr>
              <w:fldChar w:fldCharType="begin"/>
            </w:r>
            <w:r w:rsidR="0094653F">
              <w:rPr>
                <w:noProof/>
                <w:webHidden/>
              </w:rPr>
              <w:instrText xml:space="preserve"> PAGEREF _Toc72586241 \h </w:instrText>
            </w:r>
            <w:r w:rsidR="0094653F">
              <w:rPr>
                <w:noProof/>
                <w:webHidden/>
              </w:rPr>
            </w:r>
            <w:r w:rsidR="0094653F">
              <w:rPr>
                <w:noProof/>
                <w:webHidden/>
              </w:rPr>
              <w:fldChar w:fldCharType="separate"/>
            </w:r>
            <w:r w:rsidR="0094653F">
              <w:rPr>
                <w:noProof/>
                <w:webHidden/>
              </w:rPr>
              <w:t>120</w:t>
            </w:r>
            <w:r w:rsidR="0094653F">
              <w:rPr>
                <w:noProof/>
                <w:webHidden/>
              </w:rPr>
              <w:fldChar w:fldCharType="end"/>
            </w:r>
          </w:hyperlink>
        </w:p>
        <w:p w14:paraId="078178EE" w14:textId="77777777" w:rsidR="0094653F" w:rsidRDefault="002E2046">
          <w:pPr>
            <w:pStyle w:val="TOC1"/>
            <w:rPr>
              <w:rFonts w:asciiTheme="minorHAnsi" w:eastAsiaTheme="minorEastAsia" w:hAnsiTheme="minorHAnsi"/>
              <w:noProof/>
              <w:kern w:val="2"/>
              <w:sz w:val="21"/>
              <w:lang w:eastAsia="zh-CN"/>
            </w:rPr>
          </w:pPr>
          <w:hyperlink w:anchor="_Toc72586242" w:history="1">
            <w:r w:rsidR="0094653F" w:rsidRPr="00E7727A">
              <w:rPr>
                <w:rStyle w:val="Hyperlink"/>
                <w:noProof/>
                <w:lang w:eastAsia="zh-CN"/>
              </w:rPr>
              <w:t xml:space="preserve">2006-04-10 21:46 </w:t>
            </w:r>
            <w:r w:rsidR="0094653F" w:rsidRPr="00E7727A">
              <w:rPr>
                <w:rStyle w:val="Hyperlink"/>
                <w:noProof/>
                <w:lang w:eastAsia="zh-CN"/>
              </w:rPr>
              <w:t>中国社会的最大风险在于：胡汉三要回来了！</w:t>
            </w:r>
            <w:r w:rsidR="0094653F">
              <w:rPr>
                <w:noProof/>
                <w:webHidden/>
              </w:rPr>
              <w:tab/>
            </w:r>
            <w:r w:rsidR="0094653F">
              <w:rPr>
                <w:noProof/>
                <w:webHidden/>
              </w:rPr>
              <w:fldChar w:fldCharType="begin"/>
            </w:r>
            <w:r w:rsidR="0094653F">
              <w:rPr>
                <w:noProof/>
                <w:webHidden/>
              </w:rPr>
              <w:instrText xml:space="preserve"> PAGEREF _Toc72586242 \h </w:instrText>
            </w:r>
            <w:r w:rsidR="0094653F">
              <w:rPr>
                <w:noProof/>
                <w:webHidden/>
              </w:rPr>
            </w:r>
            <w:r w:rsidR="0094653F">
              <w:rPr>
                <w:noProof/>
                <w:webHidden/>
              </w:rPr>
              <w:fldChar w:fldCharType="separate"/>
            </w:r>
            <w:r w:rsidR="0094653F">
              <w:rPr>
                <w:noProof/>
                <w:webHidden/>
              </w:rPr>
              <w:t>121</w:t>
            </w:r>
            <w:r w:rsidR="0094653F">
              <w:rPr>
                <w:noProof/>
                <w:webHidden/>
              </w:rPr>
              <w:fldChar w:fldCharType="end"/>
            </w:r>
          </w:hyperlink>
        </w:p>
        <w:p w14:paraId="0D08FF02" w14:textId="77777777" w:rsidR="0094653F" w:rsidRDefault="002E2046">
          <w:pPr>
            <w:pStyle w:val="TOC1"/>
            <w:rPr>
              <w:rFonts w:asciiTheme="minorHAnsi" w:eastAsiaTheme="minorEastAsia" w:hAnsiTheme="minorHAnsi"/>
              <w:noProof/>
              <w:kern w:val="2"/>
              <w:sz w:val="21"/>
              <w:lang w:eastAsia="zh-CN"/>
            </w:rPr>
          </w:pPr>
          <w:hyperlink w:anchor="_Toc72586243" w:history="1">
            <w:r w:rsidR="0094653F" w:rsidRPr="00E7727A">
              <w:rPr>
                <w:rStyle w:val="Hyperlink"/>
                <w:noProof/>
                <w:lang w:eastAsia="zh-CN"/>
              </w:rPr>
              <w:t xml:space="preserve">2006-04-11 21:23 </w:t>
            </w:r>
            <w:r w:rsidR="0094653F" w:rsidRPr="00E7727A">
              <w:rPr>
                <w:rStyle w:val="Hyperlink"/>
                <w:noProof/>
                <w:lang w:eastAsia="zh-CN"/>
              </w:rPr>
              <w:t>打倒《红楼梦》，凭什么为一本破书大量耗费资源？</w:t>
            </w:r>
            <w:r w:rsidR="0094653F">
              <w:rPr>
                <w:noProof/>
                <w:webHidden/>
              </w:rPr>
              <w:tab/>
            </w:r>
            <w:r w:rsidR="0094653F">
              <w:rPr>
                <w:noProof/>
                <w:webHidden/>
              </w:rPr>
              <w:fldChar w:fldCharType="begin"/>
            </w:r>
            <w:r w:rsidR="0094653F">
              <w:rPr>
                <w:noProof/>
                <w:webHidden/>
              </w:rPr>
              <w:instrText xml:space="preserve"> PAGEREF _Toc72586243 \h </w:instrText>
            </w:r>
            <w:r w:rsidR="0094653F">
              <w:rPr>
                <w:noProof/>
                <w:webHidden/>
              </w:rPr>
            </w:r>
            <w:r w:rsidR="0094653F">
              <w:rPr>
                <w:noProof/>
                <w:webHidden/>
              </w:rPr>
              <w:fldChar w:fldCharType="separate"/>
            </w:r>
            <w:r w:rsidR="0094653F">
              <w:rPr>
                <w:noProof/>
                <w:webHidden/>
              </w:rPr>
              <w:t>121</w:t>
            </w:r>
            <w:r w:rsidR="0094653F">
              <w:rPr>
                <w:noProof/>
                <w:webHidden/>
              </w:rPr>
              <w:fldChar w:fldCharType="end"/>
            </w:r>
          </w:hyperlink>
        </w:p>
        <w:p w14:paraId="2D2B9A36" w14:textId="77777777" w:rsidR="0094653F" w:rsidRDefault="002E2046">
          <w:pPr>
            <w:pStyle w:val="TOC1"/>
            <w:rPr>
              <w:rFonts w:asciiTheme="minorHAnsi" w:eastAsiaTheme="minorEastAsia" w:hAnsiTheme="minorHAnsi"/>
              <w:noProof/>
              <w:kern w:val="2"/>
              <w:sz w:val="21"/>
              <w:lang w:eastAsia="zh-CN"/>
            </w:rPr>
          </w:pPr>
          <w:hyperlink w:anchor="_Toc72586244" w:history="1">
            <w:r w:rsidR="0094653F" w:rsidRPr="00E7727A">
              <w:rPr>
                <w:rStyle w:val="Hyperlink"/>
                <w:noProof/>
                <w:lang w:eastAsia="zh-CN"/>
              </w:rPr>
              <w:t xml:space="preserve">2006-04-12 20:51 </w:t>
            </w:r>
            <w:r w:rsidR="0094653F" w:rsidRPr="00E7727A">
              <w:rPr>
                <w:rStyle w:val="Hyperlink"/>
                <w:noProof/>
                <w:lang w:eastAsia="zh-CN"/>
              </w:rPr>
              <w:t>只有</w:t>
            </w:r>
            <w:r w:rsidR="0094653F" w:rsidRPr="00E7727A">
              <w:rPr>
                <w:rStyle w:val="Hyperlink"/>
                <w:noProof/>
                <w:lang w:eastAsia="zh-CN"/>
              </w:rPr>
              <w:t>“</w:t>
            </w:r>
            <w:r w:rsidR="0094653F" w:rsidRPr="00E7727A">
              <w:rPr>
                <w:rStyle w:val="Hyperlink"/>
                <w:noProof/>
                <w:lang w:eastAsia="zh-CN"/>
              </w:rPr>
              <w:t>红楼梦</w:t>
            </w:r>
            <w:r w:rsidR="0094653F" w:rsidRPr="00E7727A">
              <w:rPr>
                <w:rStyle w:val="Hyperlink"/>
                <w:noProof/>
                <w:lang w:eastAsia="zh-CN"/>
              </w:rPr>
              <w:t>”</w:t>
            </w:r>
            <w:r w:rsidR="0094653F" w:rsidRPr="00E7727A">
              <w:rPr>
                <w:rStyle w:val="Hyperlink"/>
                <w:noProof/>
                <w:lang w:eastAsia="zh-CN"/>
              </w:rPr>
              <w:t>、没有</w:t>
            </w:r>
            <w:r w:rsidR="0094653F" w:rsidRPr="00E7727A">
              <w:rPr>
                <w:rStyle w:val="Hyperlink"/>
                <w:noProof/>
                <w:lang w:eastAsia="zh-CN"/>
              </w:rPr>
              <w:t>“</w:t>
            </w:r>
            <w:r w:rsidR="0094653F" w:rsidRPr="00E7727A">
              <w:rPr>
                <w:rStyle w:val="Hyperlink"/>
                <w:noProof/>
                <w:lang w:eastAsia="zh-CN"/>
              </w:rPr>
              <w:t>相对论</w:t>
            </w:r>
            <w:r w:rsidR="0094653F" w:rsidRPr="00E7727A">
              <w:rPr>
                <w:rStyle w:val="Hyperlink"/>
                <w:noProof/>
                <w:lang w:eastAsia="zh-CN"/>
              </w:rPr>
              <w:t>”</w:t>
            </w:r>
            <w:r w:rsidR="0094653F" w:rsidRPr="00E7727A">
              <w:rPr>
                <w:rStyle w:val="Hyperlink"/>
                <w:noProof/>
                <w:lang w:eastAsia="zh-CN"/>
              </w:rPr>
              <w:t>的民族是可悲的！</w:t>
            </w:r>
            <w:r w:rsidR="0094653F">
              <w:rPr>
                <w:noProof/>
                <w:webHidden/>
              </w:rPr>
              <w:tab/>
            </w:r>
            <w:r w:rsidR="0094653F">
              <w:rPr>
                <w:noProof/>
                <w:webHidden/>
              </w:rPr>
              <w:fldChar w:fldCharType="begin"/>
            </w:r>
            <w:r w:rsidR="0094653F">
              <w:rPr>
                <w:noProof/>
                <w:webHidden/>
              </w:rPr>
              <w:instrText xml:space="preserve"> PAGEREF _Toc72586244 \h </w:instrText>
            </w:r>
            <w:r w:rsidR="0094653F">
              <w:rPr>
                <w:noProof/>
                <w:webHidden/>
              </w:rPr>
            </w:r>
            <w:r w:rsidR="0094653F">
              <w:rPr>
                <w:noProof/>
                <w:webHidden/>
              </w:rPr>
              <w:fldChar w:fldCharType="separate"/>
            </w:r>
            <w:r w:rsidR="0094653F">
              <w:rPr>
                <w:noProof/>
                <w:webHidden/>
              </w:rPr>
              <w:t>122</w:t>
            </w:r>
            <w:r w:rsidR="0094653F">
              <w:rPr>
                <w:noProof/>
                <w:webHidden/>
              </w:rPr>
              <w:fldChar w:fldCharType="end"/>
            </w:r>
          </w:hyperlink>
        </w:p>
        <w:p w14:paraId="7CC7E314" w14:textId="77777777" w:rsidR="0094653F" w:rsidRDefault="002E2046">
          <w:pPr>
            <w:pStyle w:val="TOC1"/>
            <w:rPr>
              <w:rFonts w:asciiTheme="minorHAnsi" w:eastAsiaTheme="minorEastAsia" w:hAnsiTheme="minorHAnsi"/>
              <w:noProof/>
              <w:kern w:val="2"/>
              <w:sz w:val="21"/>
              <w:lang w:eastAsia="zh-CN"/>
            </w:rPr>
          </w:pPr>
          <w:hyperlink w:anchor="_Toc72586245" w:history="1">
            <w:r w:rsidR="0094653F" w:rsidRPr="00E7727A">
              <w:rPr>
                <w:rStyle w:val="Hyperlink"/>
                <w:noProof/>
                <w:lang w:eastAsia="zh-CN"/>
              </w:rPr>
              <w:t xml:space="preserve">2006-04-13 21:08 </w:t>
            </w:r>
            <w:r w:rsidR="0094653F" w:rsidRPr="00E7727A">
              <w:rPr>
                <w:rStyle w:val="Hyperlink"/>
                <w:noProof/>
                <w:lang w:eastAsia="zh-CN"/>
              </w:rPr>
              <w:t>鼓吹救世主、大救星的人没有资格唱《国际歌》！（二十版本《国际歌》）</w:t>
            </w:r>
            <w:r w:rsidR="0094653F">
              <w:rPr>
                <w:noProof/>
                <w:webHidden/>
              </w:rPr>
              <w:tab/>
            </w:r>
            <w:r w:rsidR="0094653F">
              <w:rPr>
                <w:noProof/>
                <w:webHidden/>
              </w:rPr>
              <w:fldChar w:fldCharType="begin"/>
            </w:r>
            <w:r w:rsidR="0094653F">
              <w:rPr>
                <w:noProof/>
                <w:webHidden/>
              </w:rPr>
              <w:instrText xml:space="preserve"> PAGEREF _Toc72586245 \h </w:instrText>
            </w:r>
            <w:r w:rsidR="0094653F">
              <w:rPr>
                <w:noProof/>
                <w:webHidden/>
              </w:rPr>
            </w:r>
            <w:r w:rsidR="0094653F">
              <w:rPr>
                <w:noProof/>
                <w:webHidden/>
              </w:rPr>
              <w:fldChar w:fldCharType="separate"/>
            </w:r>
            <w:r w:rsidR="0094653F">
              <w:rPr>
                <w:noProof/>
                <w:webHidden/>
              </w:rPr>
              <w:t>123</w:t>
            </w:r>
            <w:r w:rsidR="0094653F">
              <w:rPr>
                <w:noProof/>
                <w:webHidden/>
              </w:rPr>
              <w:fldChar w:fldCharType="end"/>
            </w:r>
          </w:hyperlink>
        </w:p>
        <w:p w14:paraId="1B5F71D3" w14:textId="77777777" w:rsidR="0094653F" w:rsidRDefault="002E2046">
          <w:pPr>
            <w:pStyle w:val="TOC1"/>
            <w:rPr>
              <w:rFonts w:asciiTheme="minorHAnsi" w:eastAsiaTheme="minorEastAsia" w:hAnsiTheme="minorHAnsi"/>
              <w:noProof/>
              <w:kern w:val="2"/>
              <w:sz w:val="21"/>
              <w:lang w:eastAsia="zh-CN"/>
            </w:rPr>
          </w:pPr>
          <w:hyperlink w:anchor="_Toc72586246" w:history="1">
            <w:r w:rsidR="0094653F" w:rsidRPr="00E7727A">
              <w:rPr>
                <w:rStyle w:val="Hyperlink"/>
                <w:noProof/>
              </w:rPr>
              <w:t xml:space="preserve">2006-04-15 20:59 </w:t>
            </w:r>
            <w:r w:rsidR="0094653F" w:rsidRPr="00E7727A">
              <w:rPr>
                <w:rStyle w:val="Hyperlink"/>
                <w:noProof/>
              </w:rPr>
              <w:t>新背景音乐说明。</w:t>
            </w:r>
            <w:r w:rsidR="0094653F">
              <w:rPr>
                <w:noProof/>
                <w:webHidden/>
              </w:rPr>
              <w:tab/>
            </w:r>
            <w:r w:rsidR="0094653F">
              <w:rPr>
                <w:noProof/>
                <w:webHidden/>
              </w:rPr>
              <w:fldChar w:fldCharType="begin"/>
            </w:r>
            <w:r w:rsidR="0094653F">
              <w:rPr>
                <w:noProof/>
                <w:webHidden/>
              </w:rPr>
              <w:instrText xml:space="preserve"> PAGEREF _Toc72586246 \h </w:instrText>
            </w:r>
            <w:r w:rsidR="0094653F">
              <w:rPr>
                <w:noProof/>
                <w:webHidden/>
              </w:rPr>
            </w:r>
            <w:r w:rsidR="0094653F">
              <w:rPr>
                <w:noProof/>
                <w:webHidden/>
              </w:rPr>
              <w:fldChar w:fldCharType="separate"/>
            </w:r>
            <w:r w:rsidR="0094653F">
              <w:rPr>
                <w:noProof/>
                <w:webHidden/>
              </w:rPr>
              <w:t>124</w:t>
            </w:r>
            <w:r w:rsidR="0094653F">
              <w:rPr>
                <w:noProof/>
                <w:webHidden/>
              </w:rPr>
              <w:fldChar w:fldCharType="end"/>
            </w:r>
          </w:hyperlink>
        </w:p>
        <w:p w14:paraId="379E735C" w14:textId="77777777" w:rsidR="0094653F" w:rsidRDefault="002E2046">
          <w:pPr>
            <w:pStyle w:val="TOC1"/>
            <w:rPr>
              <w:rFonts w:asciiTheme="minorHAnsi" w:eastAsiaTheme="minorEastAsia" w:hAnsiTheme="minorHAnsi"/>
              <w:noProof/>
              <w:kern w:val="2"/>
              <w:sz w:val="21"/>
              <w:lang w:eastAsia="zh-CN"/>
            </w:rPr>
          </w:pPr>
          <w:hyperlink w:anchor="_Toc72586247" w:history="1">
            <w:r w:rsidR="0094653F" w:rsidRPr="00E7727A">
              <w:rPr>
                <w:rStyle w:val="Hyperlink"/>
                <w:noProof/>
              </w:rPr>
              <w:t xml:space="preserve">2006-04-16 23:28 </w:t>
            </w:r>
            <w:r w:rsidR="0094653F" w:rsidRPr="00E7727A">
              <w:rPr>
                <w:rStyle w:val="Hyperlink"/>
                <w:noProof/>
              </w:rPr>
              <w:t>背景音乐的用法说明！</w:t>
            </w:r>
            <w:r w:rsidR="0094653F">
              <w:rPr>
                <w:noProof/>
                <w:webHidden/>
              </w:rPr>
              <w:tab/>
            </w:r>
            <w:r w:rsidR="0094653F">
              <w:rPr>
                <w:noProof/>
                <w:webHidden/>
              </w:rPr>
              <w:fldChar w:fldCharType="begin"/>
            </w:r>
            <w:r w:rsidR="0094653F">
              <w:rPr>
                <w:noProof/>
                <w:webHidden/>
              </w:rPr>
              <w:instrText xml:space="preserve"> PAGEREF _Toc72586247 \h </w:instrText>
            </w:r>
            <w:r w:rsidR="0094653F">
              <w:rPr>
                <w:noProof/>
                <w:webHidden/>
              </w:rPr>
            </w:r>
            <w:r w:rsidR="0094653F">
              <w:rPr>
                <w:noProof/>
                <w:webHidden/>
              </w:rPr>
              <w:fldChar w:fldCharType="separate"/>
            </w:r>
            <w:r w:rsidR="0094653F">
              <w:rPr>
                <w:noProof/>
                <w:webHidden/>
              </w:rPr>
              <w:t>125</w:t>
            </w:r>
            <w:r w:rsidR="0094653F">
              <w:rPr>
                <w:noProof/>
                <w:webHidden/>
              </w:rPr>
              <w:fldChar w:fldCharType="end"/>
            </w:r>
          </w:hyperlink>
        </w:p>
        <w:p w14:paraId="54BC63BE" w14:textId="77777777" w:rsidR="0094653F" w:rsidRDefault="002E2046">
          <w:pPr>
            <w:pStyle w:val="TOC1"/>
            <w:rPr>
              <w:rFonts w:asciiTheme="minorHAnsi" w:eastAsiaTheme="minorEastAsia" w:hAnsiTheme="minorHAnsi"/>
              <w:noProof/>
              <w:kern w:val="2"/>
              <w:sz w:val="21"/>
              <w:lang w:eastAsia="zh-CN"/>
            </w:rPr>
          </w:pPr>
          <w:hyperlink w:anchor="_Toc72586248" w:history="1">
            <w:r w:rsidR="0094653F" w:rsidRPr="00E7727A">
              <w:rPr>
                <w:rStyle w:val="Hyperlink"/>
                <w:noProof/>
              </w:rPr>
              <w:t xml:space="preserve">2006-04-17 16:55 </w:t>
            </w:r>
            <w:r w:rsidR="0094653F" w:rsidRPr="00E7727A">
              <w:rPr>
                <w:rStyle w:val="Hyperlink"/>
                <w:noProof/>
              </w:rPr>
              <w:t>阉割伪全面！</w:t>
            </w:r>
            <w:r w:rsidR="0094653F">
              <w:rPr>
                <w:noProof/>
                <w:webHidden/>
              </w:rPr>
              <w:tab/>
            </w:r>
            <w:r w:rsidR="0094653F">
              <w:rPr>
                <w:noProof/>
                <w:webHidden/>
              </w:rPr>
              <w:fldChar w:fldCharType="begin"/>
            </w:r>
            <w:r w:rsidR="0094653F">
              <w:rPr>
                <w:noProof/>
                <w:webHidden/>
              </w:rPr>
              <w:instrText xml:space="preserve"> PAGEREF _Toc72586248 \h </w:instrText>
            </w:r>
            <w:r w:rsidR="0094653F">
              <w:rPr>
                <w:noProof/>
                <w:webHidden/>
              </w:rPr>
            </w:r>
            <w:r w:rsidR="0094653F">
              <w:rPr>
                <w:noProof/>
                <w:webHidden/>
              </w:rPr>
              <w:fldChar w:fldCharType="separate"/>
            </w:r>
            <w:r w:rsidR="0094653F">
              <w:rPr>
                <w:noProof/>
                <w:webHidden/>
              </w:rPr>
              <w:t>125</w:t>
            </w:r>
            <w:r w:rsidR="0094653F">
              <w:rPr>
                <w:noProof/>
                <w:webHidden/>
              </w:rPr>
              <w:fldChar w:fldCharType="end"/>
            </w:r>
          </w:hyperlink>
        </w:p>
        <w:p w14:paraId="5A4B4943" w14:textId="77777777" w:rsidR="0094653F" w:rsidRDefault="002E2046">
          <w:pPr>
            <w:pStyle w:val="TOC1"/>
            <w:rPr>
              <w:rFonts w:asciiTheme="minorHAnsi" w:eastAsiaTheme="minorEastAsia" w:hAnsiTheme="minorHAnsi"/>
              <w:noProof/>
              <w:kern w:val="2"/>
              <w:sz w:val="21"/>
              <w:lang w:eastAsia="zh-CN"/>
            </w:rPr>
          </w:pPr>
          <w:hyperlink w:anchor="_Toc72586249" w:history="1">
            <w:r w:rsidR="0094653F" w:rsidRPr="00E7727A">
              <w:rPr>
                <w:rStyle w:val="Hyperlink"/>
                <w:noProof/>
                <w:lang w:eastAsia="zh-CN"/>
              </w:rPr>
              <w:t xml:space="preserve">2006-04-19 21:42 </w:t>
            </w:r>
            <w:r w:rsidR="0094653F" w:rsidRPr="00E7727A">
              <w:rPr>
                <w:rStyle w:val="Hyperlink"/>
                <w:noProof/>
                <w:lang w:eastAsia="zh-CN"/>
              </w:rPr>
              <w:t>布什，当今世界的大救星！</w:t>
            </w:r>
            <w:r w:rsidR="0094653F">
              <w:rPr>
                <w:noProof/>
                <w:webHidden/>
              </w:rPr>
              <w:tab/>
            </w:r>
            <w:r w:rsidR="0094653F">
              <w:rPr>
                <w:noProof/>
                <w:webHidden/>
              </w:rPr>
              <w:fldChar w:fldCharType="begin"/>
            </w:r>
            <w:r w:rsidR="0094653F">
              <w:rPr>
                <w:noProof/>
                <w:webHidden/>
              </w:rPr>
              <w:instrText xml:space="preserve"> PAGEREF _Toc72586249 \h </w:instrText>
            </w:r>
            <w:r w:rsidR="0094653F">
              <w:rPr>
                <w:noProof/>
                <w:webHidden/>
              </w:rPr>
            </w:r>
            <w:r w:rsidR="0094653F">
              <w:rPr>
                <w:noProof/>
                <w:webHidden/>
              </w:rPr>
              <w:fldChar w:fldCharType="separate"/>
            </w:r>
            <w:r w:rsidR="0094653F">
              <w:rPr>
                <w:noProof/>
                <w:webHidden/>
              </w:rPr>
              <w:t>126</w:t>
            </w:r>
            <w:r w:rsidR="0094653F">
              <w:rPr>
                <w:noProof/>
                <w:webHidden/>
              </w:rPr>
              <w:fldChar w:fldCharType="end"/>
            </w:r>
          </w:hyperlink>
        </w:p>
        <w:p w14:paraId="154675FF" w14:textId="77777777" w:rsidR="0094653F" w:rsidRDefault="002E2046">
          <w:pPr>
            <w:pStyle w:val="TOC1"/>
            <w:rPr>
              <w:rFonts w:asciiTheme="minorHAnsi" w:eastAsiaTheme="minorEastAsia" w:hAnsiTheme="minorHAnsi"/>
              <w:noProof/>
              <w:kern w:val="2"/>
              <w:sz w:val="21"/>
              <w:lang w:eastAsia="zh-CN"/>
            </w:rPr>
          </w:pPr>
          <w:hyperlink w:anchor="_Toc72586250" w:history="1">
            <w:r w:rsidR="0094653F" w:rsidRPr="00E7727A">
              <w:rPr>
                <w:rStyle w:val="Hyperlink"/>
                <w:noProof/>
              </w:rPr>
              <w:t xml:space="preserve">2006-04-20 22:04 </w:t>
            </w:r>
            <w:r w:rsidR="0094653F" w:rsidRPr="00E7727A">
              <w:rPr>
                <w:rStyle w:val="Hyperlink"/>
                <w:noProof/>
              </w:rPr>
              <w:t>民主，政治之避孕套！</w:t>
            </w:r>
            <w:r w:rsidR="0094653F">
              <w:rPr>
                <w:noProof/>
                <w:webHidden/>
              </w:rPr>
              <w:tab/>
            </w:r>
            <w:r w:rsidR="0094653F">
              <w:rPr>
                <w:noProof/>
                <w:webHidden/>
              </w:rPr>
              <w:fldChar w:fldCharType="begin"/>
            </w:r>
            <w:r w:rsidR="0094653F">
              <w:rPr>
                <w:noProof/>
                <w:webHidden/>
              </w:rPr>
              <w:instrText xml:space="preserve"> PAGEREF _Toc72586250 \h </w:instrText>
            </w:r>
            <w:r w:rsidR="0094653F">
              <w:rPr>
                <w:noProof/>
                <w:webHidden/>
              </w:rPr>
            </w:r>
            <w:r w:rsidR="0094653F">
              <w:rPr>
                <w:noProof/>
                <w:webHidden/>
              </w:rPr>
              <w:fldChar w:fldCharType="separate"/>
            </w:r>
            <w:r w:rsidR="0094653F">
              <w:rPr>
                <w:noProof/>
                <w:webHidden/>
              </w:rPr>
              <w:t>127</w:t>
            </w:r>
            <w:r w:rsidR="0094653F">
              <w:rPr>
                <w:noProof/>
                <w:webHidden/>
              </w:rPr>
              <w:fldChar w:fldCharType="end"/>
            </w:r>
          </w:hyperlink>
        </w:p>
        <w:p w14:paraId="4B296545" w14:textId="77777777" w:rsidR="0094653F" w:rsidRDefault="002E2046">
          <w:pPr>
            <w:pStyle w:val="TOC1"/>
            <w:rPr>
              <w:rFonts w:asciiTheme="minorHAnsi" w:eastAsiaTheme="minorEastAsia" w:hAnsiTheme="minorHAnsi"/>
              <w:noProof/>
              <w:kern w:val="2"/>
              <w:sz w:val="21"/>
              <w:lang w:eastAsia="zh-CN"/>
            </w:rPr>
          </w:pPr>
          <w:hyperlink w:anchor="_Toc72586251" w:history="1">
            <w:r w:rsidR="0094653F" w:rsidRPr="00E7727A">
              <w:rPr>
                <w:rStyle w:val="Hyperlink"/>
                <w:noProof/>
                <w:lang w:eastAsia="zh-CN"/>
              </w:rPr>
              <w:t xml:space="preserve">2006-04-21 16:40 </w:t>
            </w:r>
            <w:r w:rsidR="0094653F" w:rsidRPr="00E7727A">
              <w:rPr>
                <w:rStyle w:val="Hyperlink"/>
                <w:noProof/>
                <w:lang w:eastAsia="zh-CN"/>
              </w:rPr>
              <w:t>从左派对</w:t>
            </w:r>
            <w:r w:rsidR="0094653F" w:rsidRPr="00E7727A">
              <w:rPr>
                <w:rStyle w:val="Hyperlink"/>
                <w:noProof/>
                <w:lang w:eastAsia="zh-CN"/>
              </w:rPr>
              <w:t>“</w:t>
            </w:r>
            <w:r w:rsidR="0094653F" w:rsidRPr="00E7727A">
              <w:rPr>
                <w:rStyle w:val="Hyperlink"/>
                <w:noProof/>
                <w:lang w:eastAsia="zh-CN"/>
              </w:rPr>
              <w:t>大救星</w:t>
            </w:r>
            <w:r w:rsidR="0094653F" w:rsidRPr="00E7727A">
              <w:rPr>
                <w:rStyle w:val="Hyperlink"/>
                <w:noProof/>
                <w:lang w:eastAsia="zh-CN"/>
              </w:rPr>
              <w:t>”</w:t>
            </w:r>
            <w:r w:rsidR="0094653F" w:rsidRPr="00E7727A">
              <w:rPr>
                <w:rStyle w:val="Hyperlink"/>
                <w:noProof/>
                <w:lang w:eastAsia="zh-CN"/>
              </w:rPr>
              <w:t>一词的信口雌黄看左派的气数已尽！</w:t>
            </w:r>
            <w:r w:rsidR="0094653F">
              <w:rPr>
                <w:noProof/>
                <w:webHidden/>
              </w:rPr>
              <w:tab/>
            </w:r>
            <w:r w:rsidR="0094653F">
              <w:rPr>
                <w:noProof/>
                <w:webHidden/>
              </w:rPr>
              <w:fldChar w:fldCharType="begin"/>
            </w:r>
            <w:r w:rsidR="0094653F">
              <w:rPr>
                <w:noProof/>
                <w:webHidden/>
              </w:rPr>
              <w:instrText xml:space="preserve"> PAGEREF _Toc72586251 \h </w:instrText>
            </w:r>
            <w:r w:rsidR="0094653F">
              <w:rPr>
                <w:noProof/>
                <w:webHidden/>
              </w:rPr>
            </w:r>
            <w:r w:rsidR="0094653F">
              <w:rPr>
                <w:noProof/>
                <w:webHidden/>
              </w:rPr>
              <w:fldChar w:fldCharType="separate"/>
            </w:r>
            <w:r w:rsidR="0094653F">
              <w:rPr>
                <w:noProof/>
                <w:webHidden/>
              </w:rPr>
              <w:t>127</w:t>
            </w:r>
            <w:r w:rsidR="0094653F">
              <w:rPr>
                <w:noProof/>
                <w:webHidden/>
              </w:rPr>
              <w:fldChar w:fldCharType="end"/>
            </w:r>
          </w:hyperlink>
        </w:p>
        <w:p w14:paraId="0E1ED34C" w14:textId="77777777" w:rsidR="0094653F" w:rsidRDefault="002E2046">
          <w:pPr>
            <w:pStyle w:val="TOC1"/>
            <w:rPr>
              <w:rFonts w:asciiTheme="minorHAnsi" w:eastAsiaTheme="minorEastAsia" w:hAnsiTheme="minorHAnsi"/>
              <w:noProof/>
              <w:kern w:val="2"/>
              <w:sz w:val="21"/>
              <w:lang w:eastAsia="zh-CN"/>
            </w:rPr>
          </w:pPr>
          <w:hyperlink w:anchor="_Toc72586252" w:history="1">
            <w:r w:rsidR="0094653F" w:rsidRPr="00E7727A">
              <w:rPr>
                <w:rStyle w:val="Hyperlink"/>
                <w:noProof/>
                <w:lang w:eastAsia="zh-CN"/>
              </w:rPr>
              <w:t xml:space="preserve">2006-04-22 18:57 </w:t>
            </w:r>
            <w:r w:rsidR="0094653F" w:rsidRPr="00E7727A">
              <w:rPr>
                <w:rStyle w:val="Hyperlink"/>
                <w:noProof/>
                <w:lang w:eastAsia="zh-CN"/>
              </w:rPr>
              <w:t>听话学了点概率的数学先生等左派，是否需要再回去学点汉语？</w:t>
            </w:r>
            <w:r w:rsidR="0094653F">
              <w:rPr>
                <w:noProof/>
                <w:webHidden/>
              </w:rPr>
              <w:tab/>
            </w:r>
            <w:r w:rsidR="0094653F">
              <w:rPr>
                <w:noProof/>
                <w:webHidden/>
              </w:rPr>
              <w:fldChar w:fldCharType="begin"/>
            </w:r>
            <w:r w:rsidR="0094653F">
              <w:rPr>
                <w:noProof/>
                <w:webHidden/>
              </w:rPr>
              <w:instrText xml:space="preserve"> PAGEREF _Toc72586252 \h </w:instrText>
            </w:r>
            <w:r w:rsidR="0094653F">
              <w:rPr>
                <w:noProof/>
                <w:webHidden/>
              </w:rPr>
            </w:r>
            <w:r w:rsidR="0094653F">
              <w:rPr>
                <w:noProof/>
                <w:webHidden/>
              </w:rPr>
              <w:fldChar w:fldCharType="separate"/>
            </w:r>
            <w:r w:rsidR="0094653F">
              <w:rPr>
                <w:noProof/>
                <w:webHidden/>
              </w:rPr>
              <w:t>128</w:t>
            </w:r>
            <w:r w:rsidR="0094653F">
              <w:rPr>
                <w:noProof/>
                <w:webHidden/>
              </w:rPr>
              <w:fldChar w:fldCharType="end"/>
            </w:r>
          </w:hyperlink>
        </w:p>
        <w:p w14:paraId="4F9CCC2C" w14:textId="77777777" w:rsidR="0094653F" w:rsidRDefault="002E2046">
          <w:pPr>
            <w:pStyle w:val="TOC1"/>
            <w:rPr>
              <w:rFonts w:asciiTheme="minorHAnsi" w:eastAsiaTheme="minorEastAsia" w:hAnsiTheme="minorHAnsi"/>
              <w:noProof/>
              <w:kern w:val="2"/>
              <w:sz w:val="21"/>
              <w:lang w:eastAsia="zh-CN"/>
            </w:rPr>
          </w:pPr>
          <w:hyperlink w:anchor="_Toc72586253" w:history="1">
            <w:r w:rsidR="0094653F" w:rsidRPr="00E7727A">
              <w:rPr>
                <w:rStyle w:val="Hyperlink"/>
                <w:noProof/>
              </w:rPr>
              <w:t xml:space="preserve">2006-04-22 22:12 </w:t>
            </w:r>
            <w:r w:rsidR="0094653F" w:rsidRPr="00E7727A">
              <w:rPr>
                <w:rStyle w:val="Hyperlink"/>
                <w:noProof/>
              </w:rPr>
              <w:t>对红星博友回复的回复</w:t>
            </w:r>
            <w:r w:rsidR="0094653F">
              <w:rPr>
                <w:noProof/>
                <w:webHidden/>
              </w:rPr>
              <w:tab/>
            </w:r>
            <w:r w:rsidR="0094653F">
              <w:rPr>
                <w:noProof/>
                <w:webHidden/>
              </w:rPr>
              <w:fldChar w:fldCharType="begin"/>
            </w:r>
            <w:r w:rsidR="0094653F">
              <w:rPr>
                <w:noProof/>
                <w:webHidden/>
              </w:rPr>
              <w:instrText xml:space="preserve"> PAGEREF _Toc72586253 \h </w:instrText>
            </w:r>
            <w:r w:rsidR="0094653F">
              <w:rPr>
                <w:noProof/>
                <w:webHidden/>
              </w:rPr>
            </w:r>
            <w:r w:rsidR="0094653F">
              <w:rPr>
                <w:noProof/>
                <w:webHidden/>
              </w:rPr>
              <w:fldChar w:fldCharType="separate"/>
            </w:r>
            <w:r w:rsidR="0094653F">
              <w:rPr>
                <w:noProof/>
                <w:webHidden/>
              </w:rPr>
              <w:t>129</w:t>
            </w:r>
            <w:r w:rsidR="0094653F">
              <w:rPr>
                <w:noProof/>
                <w:webHidden/>
              </w:rPr>
              <w:fldChar w:fldCharType="end"/>
            </w:r>
          </w:hyperlink>
        </w:p>
        <w:p w14:paraId="4D518B5A" w14:textId="77777777" w:rsidR="0094653F" w:rsidRDefault="002E2046">
          <w:pPr>
            <w:pStyle w:val="TOC1"/>
            <w:rPr>
              <w:rFonts w:asciiTheme="minorHAnsi" w:eastAsiaTheme="minorEastAsia" w:hAnsiTheme="minorHAnsi"/>
              <w:noProof/>
              <w:kern w:val="2"/>
              <w:sz w:val="21"/>
              <w:lang w:eastAsia="zh-CN"/>
            </w:rPr>
          </w:pPr>
          <w:hyperlink w:anchor="_Toc72586254" w:history="1">
            <w:r w:rsidR="0094653F" w:rsidRPr="00E7727A">
              <w:rPr>
                <w:rStyle w:val="Hyperlink"/>
                <w:noProof/>
                <w:lang w:eastAsia="zh-CN"/>
              </w:rPr>
              <w:t xml:space="preserve">2006-04-23 15:20 </w:t>
            </w:r>
            <w:r w:rsidR="0094653F" w:rsidRPr="00E7727A">
              <w:rPr>
                <w:rStyle w:val="Hyperlink"/>
                <w:noProof/>
                <w:lang w:eastAsia="zh-CN"/>
              </w:rPr>
              <w:t>云谷子，学什么不好，竟然学数学先生的断章取义？</w:t>
            </w:r>
            <w:r w:rsidR="0094653F">
              <w:rPr>
                <w:noProof/>
                <w:webHidden/>
              </w:rPr>
              <w:tab/>
            </w:r>
            <w:r w:rsidR="0094653F">
              <w:rPr>
                <w:noProof/>
                <w:webHidden/>
              </w:rPr>
              <w:fldChar w:fldCharType="begin"/>
            </w:r>
            <w:r w:rsidR="0094653F">
              <w:rPr>
                <w:noProof/>
                <w:webHidden/>
              </w:rPr>
              <w:instrText xml:space="preserve"> PAGEREF _Toc72586254 \h </w:instrText>
            </w:r>
            <w:r w:rsidR="0094653F">
              <w:rPr>
                <w:noProof/>
                <w:webHidden/>
              </w:rPr>
            </w:r>
            <w:r w:rsidR="0094653F">
              <w:rPr>
                <w:noProof/>
                <w:webHidden/>
              </w:rPr>
              <w:fldChar w:fldCharType="separate"/>
            </w:r>
            <w:r w:rsidR="0094653F">
              <w:rPr>
                <w:noProof/>
                <w:webHidden/>
              </w:rPr>
              <w:t>130</w:t>
            </w:r>
            <w:r w:rsidR="0094653F">
              <w:rPr>
                <w:noProof/>
                <w:webHidden/>
              </w:rPr>
              <w:fldChar w:fldCharType="end"/>
            </w:r>
          </w:hyperlink>
        </w:p>
        <w:p w14:paraId="4C5BCD97" w14:textId="77777777" w:rsidR="0094653F" w:rsidRDefault="002E2046">
          <w:pPr>
            <w:pStyle w:val="TOC1"/>
            <w:rPr>
              <w:rFonts w:asciiTheme="minorHAnsi" w:eastAsiaTheme="minorEastAsia" w:hAnsiTheme="minorHAnsi"/>
              <w:noProof/>
              <w:kern w:val="2"/>
              <w:sz w:val="21"/>
              <w:lang w:eastAsia="zh-CN"/>
            </w:rPr>
          </w:pPr>
          <w:hyperlink w:anchor="_Toc72586255" w:history="1">
            <w:r w:rsidR="0094653F" w:rsidRPr="00E7727A">
              <w:rPr>
                <w:rStyle w:val="Hyperlink"/>
                <w:noProof/>
                <w:lang w:eastAsia="zh-CN"/>
              </w:rPr>
              <w:t xml:space="preserve">2006-04-23 16:58 </w:t>
            </w:r>
            <w:r w:rsidR="0094653F" w:rsidRPr="00E7727A">
              <w:rPr>
                <w:rStyle w:val="Hyperlink"/>
                <w:noProof/>
                <w:lang w:eastAsia="zh-CN"/>
              </w:rPr>
              <w:t>战国春秋，尔从《西游记》看的哪门子佛教？</w:t>
            </w:r>
            <w:r w:rsidR="0094653F">
              <w:rPr>
                <w:noProof/>
                <w:webHidden/>
              </w:rPr>
              <w:tab/>
            </w:r>
            <w:r w:rsidR="0094653F">
              <w:rPr>
                <w:noProof/>
                <w:webHidden/>
              </w:rPr>
              <w:fldChar w:fldCharType="begin"/>
            </w:r>
            <w:r w:rsidR="0094653F">
              <w:rPr>
                <w:noProof/>
                <w:webHidden/>
              </w:rPr>
              <w:instrText xml:space="preserve"> PAGEREF _Toc72586255 \h </w:instrText>
            </w:r>
            <w:r w:rsidR="0094653F">
              <w:rPr>
                <w:noProof/>
                <w:webHidden/>
              </w:rPr>
            </w:r>
            <w:r w:rsidR="0094653F">
              <w:rPr>
                <w:noProof/>
                <w:webHidden/>
              </w:rPr>
              <w:fldChar w:fldCharType="separate"/>
            </w:r>
            <w:r w:rsidR="0094653F">
              <w:rPr>
                <w:noProof/>
                <w:webHidden/>
              </w:rPr>
              <w:t>130</w:t>
            </w:r>
            <w:r w:rsidR="0094653F">
              <w:rPr>
                <w:noProof/>
                <w:webHidden/>
              </w:rPr>
              <w:fldChar w:fldCharType="end"/>
            </w:r>
          </w:hyperlink>
        </w:p>
        <w:p w14:paraId="78EB0826" w14:textId="77777777" w:rsidR="0094653F" w:rsidRDefault="002E2046">
          <w:pPr>
            <w:pStyle w:val="TOC1"/>
            <w:rPr>
              <w:rFonts w:asciiTheme="minorHAnsi" w:eastAsiaTheme="minorEastAsia" w:hAnsiTheme="minorHAnsi"/>
              <w:noProof/>
              <w:kern w:val="2"/>
              <w:sz w:val="21"/>
              <w:lang w:eastAsia="zh-CN"/>
            </w:rPr>
          </w:pPr>
          <w:hyperlink w:anchor="_Toc72586256" w:history="1">
            <w:r w:rsidR="0094653F" w:rsidRPr="00E7727A">
              <w:rPr>
                <w:rStyle w:val="Hyperlink"/>
                <w:noProof/>
                <w:lang w:eastAsia="zh-CN"/>
              </w:rPr>
              <w:t xml:space="preserve">2006-04-23 18:32 </w:t>
            </w:r>
            <w:r w:rsidR="0094653F" w:rsidRPr="00E7727A">
              <w:rPr>
                <w:rStyle w:val="Hyperlink"/>
                <w:noProof/>
                <w:lang w:eastAsia="zh-CN"/>
              </w:rPr>
              <w:t>鼓吹救世主、大救星的是真正的精神鸦片！</w:t>
            </w:r>
            <w:r w:rsidR="0094653F">
              <w:rPr>
                <w:noProof/>
                <w:webHidden/>
              </w:rPr>
              <w:tab/>
            </w:r>
            <w:r w:rsidR="0094653F">
              <w:rPr>
                <w:noProof/>
                <w:webHidden/>
              </w:rPr>
              <w:fldChar w:fldCharType="begin"/>
            </w:r>
            <w:r w:rsidR="0094653F">
              <w:rPr>
                <w:noProof/>
                <w:webHidden/>
              </w:rPr>
              <w:instrText xml:space="preserve"> PAGEREF _Toc72586256 \h </w:instrText>
            </w:r>
            <w:r w:rsidR="0094653F">
              <w:rPr>
                <w:noProof/>
                <w:webHidden/>
              </w:rPr>
            </w:r>
            <w:r w:rsidR="0094653F">
              <w:rPr>
                <w:noProof/>
                <w:webHidden/>
              </w:rPr>
              <w:fldChar w:fldCharType="separate"/>
            </w:r>
            <w:r w:rsidR="0094653F">
              <w:rPr>
                <w:noProof/>
                <w:webHidden/>
              </w:rPr>
              <w:t>131</w:t>
            </w:r>
            <w:r w:rsidR="0094653F">
              <w:rPr>
                <w:noProof/>
                <w:webHidden/>
              </w:rPr>
              <w:fldChar w:fldCharType="end"/>
            </w:r>
          </w:hyperlink>
        </w:p>
        <w:p w14:paraId="6BA48207" w14:textId="77777777" w:rsidR="0094653F" w:rsidRDefault="002E2046">
          <w:pPr>
            <w:pStyle w:val="TOC1"/>
            <w:rPr>
              <w:rFonts w:asciiTheme="minorHAnsi" w:eastAsiaTheme="minorEastAsia" w:hAnsiTheme="minorHAnsi"/>
              <w:noProof/>
              <w:kern w:val="2"/>
              <w:sz w:val="21"/>
              <w:lang w:eastAsia="zh-CN"/>
            </w:rPr>
          </w:pPr>
          <w:hyperlink w:anchor="_Toc72586257" w:history="1">
            <w:r w:rsidR="0094653F" w:rsidRPr="00E7727A">
              <w:rPr>
                <w:rStyle w:val="Hyperlink"/>
                <w:noProof/>
                <w:lang w:eastAsia="zh-CN"/>
              </w:rPr>
              <w:t xml:space="preserve">2006-04-24 21:08 </w:t>
            </w:r>
            <w:r w:rsidR="0094653F" w:rsidRPr="00E7727A">
              <w:rPr>
                <w:rStyle w:val="Hyperlink"/>
                <w:noProof/>
                <w:lang w:eastAsia="zh-CN"/>
              </w:rPr>
              <w:t>中国楼市股市的闹剧，都是</w:t>
            </w:r>
            <w:r w:rsidR="0094653F" w:rsidRPr="00E7727A">
              <w:rPr>
                <w:rStyle w:val="Hyperlink"/>
                <w:noProof/>
                <w:lang w:eastAsia="zh-CN"/>
              </w:rPr>
              <w:t>“</w:t>
            </w:r>
            <w:r w:rsidR="0094653F" w:rsidRPr="00E7727A">
              <w:rPr>
                <w:rStyle w:val="Hyperlink"/>
                <w:noProof/>
                <w:lang w:eastAsia="zh-CN"/>
              </w:rPr>
              <w:t>大救星</w:t>
            </w:r>
            <w:r w:rsidR="0094653F" w:rsidRPr="00E7727A">
              <w:rPr>
                <w:rStyle w:val="Hyperlink"/>
                <w:noProof/>
                <w:lang w:eastAsia="zh-CN"/>
              </w:rPr>
              <w:t>”</w:t>
            </w:r>
            <w:r w:rsidR="0094653F" w:rsidRPr="00E7727A">
              <w:rPr>
                <w:rStyle w:val="Hyperlink"/>
                <w:noProof/>
                <w:lang w:eastAsia="zh-CN"/>
              </w:rPr>
              <w:t>思维流毒所致！</w:t>
            </w:r>
            <w:r w:rsidR="0094653F">
              <w:rPr>
                <w:noProof/>
                <w:webHidden/>
              </w:rPr>
              <w:tab/>
            </w:r>
            <w:r w:rsidR="0094653F">
              <w:rPr>
                <w:noProof/>
                <w:webHidden/>
              </w:rPr>
              <w:fldChar w:fldCharType="begin"/>
            </w:r>
            <w:r w:rsidR="0094653F">
              <w:rPr>
                <w:noProof/>
                <w:webHidden/>
              </w:rPr>
              <w:instrText xml:space="preserve"> PAGEREF _Toc72586257 \h </w:instrText>
            </w:r>
            <w:r w:rsidR="0094653F">
              <w:rPr>
                <w:noProof/>
                <w:webHidden/>
              </w:rPr>
            </w:r>
            <w:r w:rsidR="0094653F">
              <w:rPr>
                <w:noProof/>
                <w:webHidden/>
              </w:rPr>
              <w:fldChar w:fldCharType="separate"/>
            </w:r>
            <w:r w:rsidR="0094653F">
              <w:rPr>
                <w:noProof/>
                <w:webHidden/>
              </w:rPr>
              <w:t>132</w:t>
            </w:r>
            <w:r w:rsidR="0094653F">
              <w:rPr>
                <w:noProof/>
                <w:webHidden/>
              </w:rPr>
              <w:fldChar w:fldCharType="end"/>
            </w:r>
          </w:hyperlink>
        </w:p>
        <w:p w14:paraId="211D39DC" w14:textId="77777777" w:rsidR="0094653F" w:rsidRDefault="002E2046">
          <w:pPr>
            <w:pStyle w:val="TOC1"/>
            <w:rPr>
              <w:rFonts w:asciiTheme="minorHAnsi" w:eastAsiaTheme="minorEastAsia" w:hAnsiTheme="minorHAnsi"/>
              <w:noProof/>
              <w:kern w:val="2"/>
              <w:sz w:val="21"/>
              <w:lang w:eastAsia="zh-CN"/>
            </w:rPr>
          </w:pPr>
          <w:hyperlink w:anchor="_Toc72586258" w:history="1">
            <w:r w:rsidR="0094653F" w:rsidRPr="00E7727A">
              <w:rPr>
                <w:rStyle w:val="Hyperlink"/>
                <w:noProof/>
                <w:lang w:eastAsia="zh-CN"/>
              </w:rPr>
              <w:t xml:space="preserve">2006-04-24 22:54 </w:t>
            </w:r>
            <w:r w:rsidR="0094653F" w:rsidRPr="00E7727A">
              <w:rPr>
                <w:rStyle w:val="Hyperlink"/>
                <w:noProof/>
                <w:lang w:eastAsia="zh-CN"/>
              </w:rPr>
              <w:t>诗词十六首回顾</w:t>
            </w:r>
            <w:r w:rsidR="0094653F" w:rsidRPr="00E7727A">
              <w:rPr>
                <w:rStyle w:val="Hyperlink"/>
                <w:noProof/>
                <w:lang w:eastAsia="zh-CN"/>
              </w:rPr>
              <w:t>911</w:t>
            </w:r>
            <w:r w:rsidR="0094653F" w:rsidRPr="00E7727A">
              <w:rPr>
                <w:rStyle w:val="Hyperlink"/>
                <w:noProof/>
                <w:lang w:eastAsia="zh-CN"/>
              </w:rPr>
              <w:t>事件与阿富汗战争</w:t>
            </w:r>
            <w:r w:rsidR="0094653F">
              <w:rPr>
                <w:noProof/>
                <w:webHidden/>
              </w:rPr>
              <w:tab/>
            </w:r>
            <w:r w:rsidR="0094653F">
              <w:rPr>
                <w:noProof/>
                <w:webHidden/>
              </w:rPr>
              <w:fldChar w:fldCharType="begin"/>
            </w:r>
            <w:r w:rsidR="0094653F">
              <w:rPr>
                <w:noProof/>
                <w:webHidden/>
              </w:rPr>
              <w:instrText xml:space="preserve"> PAGEREF _Toc72586258 \h </w:instrText>
            </w:r>
            <w:r w:rsidR="0094653F">
              <w:rPr>
                <w:noProof/>
                <w:webHidden/>
              </w:rPr>
            </w:r>
            <w:r w:rsidR="0094653F">
              <w:rPr>
                <w:noProof/>
                <w:webHidden/>
              </w:rPr>
              <w:fldChar w:fldCharType="separate"/>
            </w:r>
            <w:r w:rsidR="0094653F">
              <w:rPr>
                <w:noProof/>
                <w:webHidden/>
              </w:rPr>
              <w:t>133</w:t>
            </w:r>
            <w:r w:rsidR="0094653F">
              <w:rPr>
                <w:noProof/>
                <w:webHidden/>
              </w:rPr>
              <w:fldChar w:fldCharType="end"/>
            </w:r>
          </w:hyperlink>
        </w:p>
        <w:p w14:paraId="79417560" w14:textId="77777777" w:rsidR="0094653F" w:rsidRDefault="002E2046">
          <w:pPr>
            <w:pStyle w:val="TOC1"/>
            <w:rPr>
              <w:rFonts w:asciiTheme="minorHAnsi" w:eastAsiaTheme="minorEastAsia" w:hAnsiTheme="minorHAnsi"/>
              <w:noProof/>
              <w:kern w:val="2"/>
              <w:sz w:val="21"/>
              <w:lang w:eastAsia="zh-CN"/>
            </w:rPr>
          </w:pPr>
          <w:hyperlink w:anchor="_Toc72586259" w:history="1">
            <w:r w:rsidR="0094653F" w:rsidRPr="00E7727A">
              <w:rPr>
                <w:rStyle w:val="Hyperlink"/>
                <w:noProof/>
                <w:lang w:eastAsia="zh-CN"/>
              </w:rPr>
              <w:t xml:space="preserve">2006-04-25 22:01 </w:t>
            </w:r>
            <w:r w:rsidR="0094653F" w:rsidRPr="00E7727A">
              <w:rPr>
                <w:rStyle w:val="Hyperlink"/>
                <w:noProof/>
                <w:lang w:eastAsia="zh-CN"/>
              </w:rPr>
              <w:t>文</w:t>
            </w:r>
            <w:r w:rsidR="0094653F" w:rsidRPr="00E7727A">
              <w:rPr>
                <w:rStyle w:val="Hyperlink"/>
                <w:noProof/>
                <w:lang w:eastAsia="zh-CN"/>
              </w:rPr>
              <w:t>/</w:t>
            </w:r>
            <w:r w:rsidR="0094653F" w:rsidRPr="00E7727A">
              <w:rPr>
                <w:rStyle w:val="Hyperlink"/>
                <w:noProof/>
                <w:lang w:eastAsia="zh-CN"/>
              </w:rPr>
              <w:t>革，</w:t>
            </w:r>
            <w:r w:rsidR="0094653F" w:rsidRPr="00E7727A">
              <w:rPr>
                <w:rStyle w:val="Hyperlink"/>
                <w:noProof/>
                <w:lang w:eastAsia="zh-CN"/>
              </w:rPr>
              <w:t>“</w:t>
            </w:r>
            <w:r w:rsidR="0094653F" w:rsidRPr="00E7727A">
              <w:rPr>
                <w:rStyle w:val="Hyperlink"/>
                <w:noProof/>
                <w:lang w:eastAsia="zh-CN"/>
              </w:rPr>
              <w:t>大救星</w:t>
            </w:r>
            <w:r w:rsidR="0094653F" w:rsidRPr="00E7727A">
              <w:rPr>
                <w:rStyle w:val="Hyperlink"/>
                <w:noProof/>
                <w:lang w:eastAsia="zh-CN"/>
              </w:rPr>
              <w:t>”</w:t>
            </w:r>
            <w:r w:rsidR="0094653F" w:rsidRPr="00E7727A">
              <w:rPr>
                <w:rStyle w:val="Hyperlink"/>
                <w:noProof/>
                <w:lang w:eastAsia="zh-CN"/>
              </w:rPr>
              <w:t>思维导致的人间闹剧！</w:t>
            </w:r>
            <w:r w:rsidR="0094653F">
              <w:rPr>
                <w:noProof/>
                <w:webHidden/>
              </w:rPr>
              <w:tab/>
            </w:r>
            <w:r w:rsidR="0094653F">
              <w:rPr>
                <w:noProof/>
                <w:webHidden/>
              </w:rPr>
              <w:fldChar w:fldCharType="begin"/>
            </w:r>
            <w:r w:rsidR="0094653F">
              <w:rPr>
                <w:noProof/>
                <w:webHidden/>
              </w:rPr>
              <w:instrText xml:space="preserve"> PAGEREF _Toc72586259 \h </w:instrText>
            </w:r>
            <w:r w:rsidR="0094653F">
              <w:rPr>
                <w:noProof/>
                <w:webHidden/>
              </w:rPr>
            </w:r>
            <w:r w:rsidR="0094653F">
              <w:rPr>
                <w:noProof/>
                <w:webHidden/>
              </w:rPr>
              <w:fldChar w:fldCharType="separate"/>
            </w:r>
            <w:r w:rsidR="0094653F">
              <w:rPr>
                <w:noProof/>
                <w:webHidden/>
              </w:rPr>
              <w:t>139</w:t>
            </w:r>
            <w:r w:rsidR="0094653F">
              <w:rPr>
                <w:noProof/>
                <w:webHidden/>
              </w:rPr>
              <w:fldChar w:fldCharType="end"/>
            </w:r>
          </w:hyperlink>
        </w:p>
        <w:p w14:paraId="5F40D684" w14:textId="77777777" w:rsidR="0094653F" w:rsidRDefault="002E2046">
          <w:pPr>
            <w:pStyle w:val="TOC1"/>
            <w:rPr>
              <w:rFonts w:asciiTheme="minorHAnsi" w:eastAsiaTheme="minorEastAsia" w:hAnsiTheme="minorHAnsi"/>
              <w:noProof/>
              <w:kern w:val="2"/>
              <w:sz w:val="21"/>
              <w:lang w:eastAsia="zh-CN"/>
            </w:rPr>
          </w:pPr>
          <w:hyperlink w:anchor="_Toc72586260" w:history="1">
            <w:r w:rsidR="0094653F" w:rsidRPr="00E7727A">
              <w:rPr>
                <w:rStyle w:val="Hyperlink"/>
                <w:noProof/>
                <w:lang w:eastAsia="zh-CN"/>
              </w:rPr>
              <w:t xml:space="preserve">2006-04-27 22:24 </w:t>
            </w:r>
            <w:r w:rsidR="0094653F" w:rsidRPr="00E7727A">
              <w:rPr>
                <w:rStyle w:val="Hyperlink"/>
                <w:noProof/>
                <w:lang w:eastAsia="zh-CN"/>
              </w:rPr>
              <w:t>央行，美联储格老子的龟孙子！</w:t>
            </w:r>
            <w:r w:rsidR="0094653F">
              <w:rPr>
                <w:noProof/>
                <w:webHidden/>
              </w:rPr>
              <w:tab/>
            </w:r>
            <w:r w:rsidR="0094653F">
              <w:rPr>
                <w:noProof/>
                <w:webHidden/>
              </w:rPr>
              <w:fldChar w:fldCharType="begin"/>
            </w:r>
            <w:r w:rsidR="0094653F">
              <w:rPr>
                <w:noProof/>
                <w:webHidden/>
              </w:rPr>
              <w:instrText xml:space="preserve"> PAGEREF _Toc72586260 \h </w:instrText>
            </w:r>
            <w:r w:rsidR="0094653F">
              <w:rPr>
                <w:noProof/>
                <w:webHidden/>
              </w:rPr>
            </w:r>
            <w:r w:rsidR="0094653F">
              <w:rPr>
                <w:noProof/>
                <w:webHidden/>
              </w:rPr>
              <w:fldChar w:fldCharType="separate"/>
            </w:r>
            <w:r w:rsidR="0094653F">
              <w:rPr>
                <w:noProof/>
                <w:webHidden/>
              </w:rPr>
              <w:t>140</w:t>
            </w:r>
            <w:r w:rsidR="0094653F">
              <w:rPr>
                <w:noProof/>
                <w:webHidden/>
              </w:rPr>
              <w:fldChar w:fldCharType="end"/>
            </w:r>
          </w:hyperlink>
        </w:p>
        <w:p w14:paraId="55725C7F" w14:textId="77777777" w:rsidR="0094653F" w:rsidRDefault="002E2046">
          <w:pPr>
            <w:pStyle w:val="TOC1"/>
            <w:rPr>
              <w:rFonts w:asciiTheme="minorHAnsi" w:eastAsiaTheme="minorEastAsia" w:hAnsiTheme="minorHAnsi"/>
              <w:noProof/>
              <w:kern w:val="2"/>
              <w:sz w:val="21"/>
              <w:lang w:eastAsia="zh-CN"/>
            </w:rPr>
          </w:pPr>
          <w:hyperlink w:anchor="_Toc72586261" w:history="1">
            <w:r w:rsidR="0094653F" w:rsidRPr="00E7727A">
              <w:rPr>
                <w:rStyle w:val="Hyperlink"/>
                <w:noProof/>
                <w:lang w:eastAsia="zh-CN"/>
              </w:rPr>
              <w:t xml:space="preserve">2006-04-30 15:07 </w:t>
            </w:r>
            <w:r w:rsidR="0094653F" w:rsidRPr="00E7727A">
              <w:rPr>
                <w:rStyle w:val="Hyperlink"/>
                <w:noProof/>
                <w:lang w:eastAsia="zh-CN"/>
              </w:rPr>
              <w:t>台湾问题相关律诗四首！</w:t>
            </w:r>
            <w:r w:rsidR="0094653F">
              <w:rPr>
                <w:noProof/>
                <w:webHidden/>
              </w:rPr>
              <w:tab/>
            </w:r>
            <w:r w:rsidR="0094653F">
              <w:rPr>
                <w:noProof/>
                <w:webHidden/>
              </w:rPr>
              <w:fldChar w:fldCharType="begin"/>
            </w:r>
            <w:r w:rsidR="0094653F">
              <w:rPr>
                <w:noProof/>
                <w:webHidden/>
              </w:rPr>
              <w:instrText xml:space="preserve"> PAGEREF _Toc72586261 \h </w:instrText>
            </w:r>
            <w:r w:rsidR="0094653F">
              <w:rPr>
                <w:noProof/>
                <w:webHidden/>
              </w:rPr>
            </w:r>
            <w:r w:rsidR="0094653F">
              <w:rPr>
                <w:noProof/>
                <w:webHidden/>
              </w:rPr>
              <w:fldChar w:fldCharType="separate"/>
            </w:r>
            <w:r w:rsidR="0094653F">
              <w:rPr>
                <w:noProof/>
                <w:webHidden/>
              </w:rPr>
              <w:t>141</w:t>
            </w:r>
            <w:r w:rsidR="0094653F">
              <w:rPr>
                <w:noProof/>
                <w:webHidden/>
              </w:rPr>
              <w:fldChar w:fldCharType="end"/>
            </w:r>
          </w:hyperlink>
        </w:p>
        <w:p w14:paraId="1F53461C" w14:textId="77777777" w:rsidR="0094653F" w:rsidRDefault="002E2046">
          <w:pPr>
            <w:pStyle w:val="TOC1"/>
            <w:rPr>
              <w:rFonts w:asciiTheme="minorHAnsi" w:eastAsiaTheme="minorEastAsia" w:hAnsiTheme="minorHAnsi"/>
              <w:noProof/>
              <w:kern w:val="2"/>
              <w:sz w:val="21"/>
              <w:lang w:eastAsia="zh-CN"/>
            </w:rPr>
          </w:pPr>
          <w:hyperlink w:anchor="_Toc72586262" w:history="1">
            <w:r w:rsidR="0094653F" w:rsidRPr="00E7727A">
              <w:rPr>
                <w:rStyle w:val="Hyperlink"/>
                <w:noProof/>
                <w:lang w:eastAsia="zh-CN"/>
              </w:rPr>
              <w:t xml:space="preserve">2006-04-30 21:26 </w:t>
            </w:r>
            <w:r w:rsidR="0094653F" w:rsidRPr="00E7727A">
              <w:rPr>
                <w:rStyle w:val="Hyperlink"/>
                <w:noProof/>
                <w:lang w:eastAsia="zh-CN"/>
              </w:rPr>
              <w:t>公告：五一期间应酬太多，停写几天！</w:t>
            </w:r>
            <w:r w:rsidR="0094653F">
              <w:rPr>
                <w:noProof/>
                <w:webHidden/>
              </w:rPr>
              <w:tab/>
            </w:r>
            <w:r w:rsidR="0094653F">
              <w:rPr>
                <w:noProof/>
                <w:webHidden/>
              </w:rPr>
              <w:fldChar w:fldCharType="begin"/>
            </w:r>
            <w:r w:rsidR="0094653F">
              <w:rPr>
                <w:noProof/>
                <w:webHidden/>
              </w:rPr>
              <w:instrText xml:space="preserve"> PAGEREF _Toc72586262 \h </w:instrText>
            </w:r>
            <w:r w:rsidR="0094653F">
              <w:rPr>
                <w:noProof/>
                <w:webHidden/>
              </w:rPr>
            </w:r>
            <w:r w:rsidR="0094653F">
              <w:rPr>
                <w:noProof/>
                <w:webHidden/>
              </w:rPr>
              <w:fldChar w:fldCharType="separate"/>
            </w:r>
            <w:r w:rsidR="0094653F">
              <w:rPr>
                <w:noProof/>
                <w:webHidden/>
              </w:rPr>
              <w:t>141</w:t>
            </w:r>
            <w:r w:rsidR="0094653F">
              <w:rPr>
                <w:noProof/>
                <w:webHidden/>
              </w:rPr>
              <w:fldChar w:fldCharType="end"/>
            </w:r>
          </w:hyperlink>
        </w:p>
        <w:p w14:paraId="58B56F12" w14:textId="77777777" w:rsidR="0094653F" w:rsidRDefault="002E2046">
          <w:pPr>
            <w:pStyle w:val="TOC1"/>
            <w:rPr>
              <w:rFonts w:asciiTheme="minorHAnsi" w:eastAsiaTheme="minorEastAsia" w:hAnsiTheme="minorHAnsi"/>
              <w:noProof/>
              <w:kern w:val="2"/>
              <w:sz w:val="21"/>
              <w:lang w:eastAsia="zh-CN"/>
            </w:rPr>
          </w:pPr>
          <w:hyperlink w:anchor="_Toc72586263" w:history="1">
            <w:r w:rsidR="0094653F" w:rsidRPr="00E7727A">
              <w:rPr>
                <w:rStyle w:val="Hyperlink"/>
                <w:noProof/>
                <w:lang w:eastAsia="zh-CN"/>
              </w:rPr>
              <w:t xml:space="preserve">2006-05-08 23:07 </w:t>
            </w:r>
            <w:r w:rsidR="0094653F" w:rsidRPr="00E7727A">
              <w:rPr>
                <w:rStyle w:val="Hyperlink"/>
                <w:noProof/>
                <w:lang w:eastAsia="zh-CN"/>
              </w:rPr>
              <w:t>布什，</w:t>
            </w:r>
            <w:r w:rsidR="0094653F" w:rsidRPr="00E7727A">
              <w:rPr>
                <w:rStyle w:val="Hyperlink"/>
                <w:noProof/>
                <w:lang w:eastAsia="zh-CN"/>
              </w:rPr>
              <w:t>2008</w:t>
            </w:r>
            <w:r w:rsidR="0094653F" w:rsidRPr="00E7727A">
              <w:rPr>
                <w:rStyle w:val="Hyperlink"/>
                <w:noProof/>
                <w:lang w:eastAsia="zh-CN"/>
              </w:rPr>
              <w:t>年前后将任内被刺杀！</w:t>
            </w:r>
            <w:r w:rsidR="0094653F">
              <w:rPr>
                <w:noProof/>
                <w:webHidden/>
              </w:rPr>
              <w:tab/>
            </w:r>
            <w:r w:rsidR="0094653F">
              <w:rPr>
                <w:noProof/>
                <w:webHidden/>
              </w:rPr>
              <w:fldChar w:fldCharType="begin"/>
            </w:r>
            <w:r w:rsidR="0094653F">
              <w:rPr>
                <w:noProof/>
                <w:webHidden/>
              </w:rPr>
              <w:instrText xml:space="preserve"> PAGEREF _Toc72586263 \h </w:instrText>
            </w:r>
            <w:r w:rsidR="0094653F">
              <w:rPr>
                <w:noProof/>
                <w:webHidden/>
              </w:rPr>
            </w:r>
            <w:r w:rsidR="0094653F">
              <w:rPr>
                <w:noProof/>
                <w:webHidden/>
              </w:rPr>
              <w:fldChar w:fldCharType="separate"/>
            </w:r>
            <w:r w:rsidR="0094653F">
              <w:rPr>
                <w:noProof/>
                <w:webHidden/>
              </w:rPr>
              <w:t>142</w:t>
            </w:r>
            <w:r w:rsidR="0094653F">
              <w:rPr>
                <w:noProof/>
                <w:webHidden/>
              </w:rPr>
              <w:fldChar w:fldCharType="end"/>
            </w:r>
          </w:hyperlink>
        </w:p>
        <w:p w14:paraId="4372E9A5" w14:textId="77777777" w:rsidR="0094653F" w:rsidRDefault="002E2046">
          <w:pPr>
            <w:pStyle w:val="TOC1"/>
            <w:rPr>
              <w:rFonts w:asciiTheme="minorHAnsi" w:eastAsiaTheme="minorEastAsia" w:hAnsiTheme="minorHAnsi"/>
              <w:noProof/>
              <w:kern w:val="2"/>
              <w:sz w:val="21"/>
              <w:lang w:eastAsia="zh-CN"/>
            </w:rPr>
          </w:pPr>
          <w:hyperlink w:anchor="_Toc72586264" w:history="1">
            <w:r w:rsidR="0094653F" w:rsidRPr="00E7727A">
              <w:rPr>
                <w:rStyle w:val="Hyperlink"/>
                <w:noProof/>
                <w:lang w:eastAsia="zh-CN"/>
              </w:rPr>
              <w:t xml:space="preserve">2006-05-09 21:30 </w:t>
            </w:r>
            <w:r w:rsidR="0094653F" w:rsidRPr="00E7727A">
              <w:rPr>
                <w:rStyle w:val="Hyperlink"/>
                <w:noProof/>
                <w:lang w:eastAsia="zh-CN"/>
              </w:rPr>
              <w:t>对</w:t>
            </w:r>
            <w:r w:rsidR="0094653F" w:rsidRPr="00E7727A">
              <w:rPr>
                <w:rStyle w:val="Hyperlink"/>
                <w:noProof/>
                <w:lang w:eastAsia="zh-CN"/>
              </w:rPr>
              <w:t>“</w:t>
            </w:r>
            <w:r w:rsidR="0094653F" w:rsidRPr="00E7727A">
              <w:rPr>
                <w:rStyle w:val="Hyperlink"/>
                <w:noProof/>
                <w:lang w:eastAsia="zh-CN"/>
              </w:rPr>
              <w:t>嫖客</w:t>
            </w:r>
            <w:r w:rsidR="0094653F" w:rsidRPr="00E7727A">
              <w:rPr>
                <w:rStyle w:val="Hyperlink"/>
                <w:noProof/>
                <w:lang w:eastAsia="zh-CN"/>
              </w:rPr>
              <w:t>”</w:t>
            </w:r>
            <w:r w:rsidR="0094653F" w:rsidRPr="00E7727A">
              <w:rPr>
                <w:rStyle w:val="Hyperlink"/>
                <w:noProof/>
                <w:lang w:eastAsia="zh-CN"/>
              </w:rPr>
              <w:t>大放厥词的都是无知之辈！</w:t>
            </w:r>
            <w:r w:rsidR="0094653F">
              <w:rPr>
                <w:noProof/>
                <w:webHidden/>
              </w:rPr>
              <w:tab/>
            </w:r>
            <w:r w:rsidR="0094653F">
              <w:rPr>
                <w:noProof/>
                <w:webHidden/>
              </w:rPr>
              <w:fldChar w:fldCharType="begin"/>
            </w:r>
            <w:r w:rsidR="0094653F">
              <w:rPr>
                <w:noProof/>
                <w:webHidden/>
              </w:rPr>
              <w:instrText xml:space="preserve"> PAGEREF _Toc72586264 \h </w:instrText>
            </w:r>
            <w:r w:rsidR="0094653F">
              <w:rPr>
                <w:noProof/>
                <w:webHidden/>
              </w:rPr>
            </w:r>
            <w:r w:rsidR="0094653F">
              <w:rPr>
                <w:noProof/>
                <w:webHidden/>
              </w:rPr>
              <w:fldChar w:fldCharType="separate"/>
            </w:r>
            <w:r w:rsidR="0094653F">
              <w:rPr>
                <w:noProof/>
                <w:webHidden/>
              </w:rPr>
              <w:t>142</w:t>
            </w:r>
            <w:r w:rsidR="0094653F">
              <w:rPr>
                <w:noProof/>
                <w:webHidden/>
              </w:rPr>
              <w:fldChar w:fldCharType="end"/>
            </w:r>
          </w:hyperlink>
        </w:p>
        <w:p w14:paraId="2A7A2C32" w14:textId="77777777" w:rsidR="0094653F" w:rsidRDefault="002E2046">
          <w:pPr>
            <w:pStyle w:val="TOC1"/>
            <w:rPr>
              <w:rFonts w:asciiTheme="minorHAnsi" w:eastAsiaTheme="minorEastAsia" w:hAnsiTheme="minorHAnsi"/>
              <w:noProof/>
              <w:kern w:val="2"/>
              <w:sz w:val="21"/>
              <w:lang w:eastAsia="zh-CN"/>
            </w:rPr>
          </w:pPr>
          <w:hyperlink w:anchor="_Toc72586265" w:history="1">
            <w:r w:rsidR="0094653F" w:rsidRPr="00E7727A">
              <w:rPr>
                <w:rStyle w:val="Hyperlink"/>
                <w:noProof/>
                <w:lang w:eastAsia="zh-CN"/>
              </w:rPr>
              <w:t xml:space="preserve">2006-05-10 21:52 </w:t>
            </w:r>
            <w:r w:rsidR="0094653F" w:rsidRPr="00E7727A">
              <w:rPr>
                <w:rStyle w:val="Hyperlink"/>
                <w:noProof/>
                <w:lang w:eastAsia="zh-CN"/>
              </w:rPr>
              <w:t>余秋雨，鸭子煮熟了还要嘴硬？！</w:t>
            </w:r>
            <w:r w:rsidR="0094653F">
              <w:rPr>
                <w:noProof/>
                <w:webHidden/>
              </w:rPr>
              <w:tab/>
            </w:r>
            <w:r w:rsidR="0094653F">
              <w:rPr>
                <w:noProof/>
                <w:webHidden/>
              </w:rPr>
              <w:fldChar w:fldCharType="begin"/>
            </w:r>
            <w:r w:rsidR="0094653F">
              <w:rPr>
                <w:noProof/>
                <w:webHidden/>
              </w:rPr>
              <w:instrText xml:space="preserve"> PAGEREF _Toc72586265 \h </w:instrText>
            </w:r>
            <w:r w:rsidR="0094653F">
              <w:rPr>
                <w:noProof/>
                <w:webHidden/>
              </w:rPr>
            </w:r>
            <w:r w:rsidR="0094653F">
              <w:rPr>
                <w:noProof/>
                <w:webHidden/>
              </w:rPr>
              <w:fldChar w:fldCharType="separate"/>
            </w:r>
            <w:r w:rsidR="0094653F">
              <w:rPr>
                <w:noProof/>
                <w:webHidden/>
              </w:rPr>
              <w:t>143</w:t>
            </w:r>
            <w:r w:rsidR="0094653F">
              <w:rPr>
                <w:noProof/>
                <w:webHidden/>
              </w:rPr>
              <w:fldChar w:fldCharType="end"/>
            </w:r>
          </w:hyperlink>
        </w:p>
        <w:p w14:paraId="2BFE380E" w14:textId="77777777" w:rsidR="0094653F" w:rsidRDefault="002E2046">
          <w:pPr>
            <w:pStyle w:val="TOC1"/>
            <w:rPr>
              <w:rFonts w:asciiTheme="minorHAnsi" w:eastAsiaTheme="minorEastAsia" w:hAnsiTheme="minorHAnsi"/>
              <w:noProof/>
              <w:kern w:val="2"/>
              <w:sz w:val="21"/>
              <w:lang w:eastAsia="zh-CN"/>
            </w:rPr>
          </w:pPr>
          <w:hyperlink w:anchor="_Toc72586266" w:history="1">
            <w:r w:rsidR="0094653F" w:rsidRPr="00E7727A">
              <w:rPr>
                <w:rStyle w:val="Hyperlink"/>
                <w:noProof/>
                <w:lang w:eastAsia="zh-CN"/>
              </w:rPr>
              <w:t xml:space="preserve">2006-05-11 22:07 </w:t>
            </w:r>
            <w:r w:rsidR="0094653F" w:rsidRPr="00E7727A">
              <w:rPr>
                <w:rStyle w:val="Hyperlink"/>
                <w:noProof/>
                <w:lang w:eastAsia="zh-CN"/>
              </w:rPr>
              <w:t>男性服务者不能完成服务是否有资格收费？</w:t>
            </w:r>
            <w:r w:rsidR="0094653F">
              <w:rPr>
                <w:noProof/>
                <w:webHidden/>
              </w:rPr>
              <w:tab/>
            </w:r>
            <w:r w:rsidR="0094653F">
              <w:rPr>
                <w:noProof/>
                <w:webHidden/>
              </w:rPr>
              <w:fldChar w:fldCharType="begin"/>
            </w:r>
            <w:r w:rsidR="0094653F">
              <w:rPr>
                <w:noProof/>
                <w:webHidden/>
              </w:rPr>
              <w:instrText xml:space="preserve"> PAGEREF _Toc72586266 \h </w:instrText>
            </w:r>
            <w:r w:rsidR="0094653F">
              <w:rPr>
                <w:noProof/>
                <w:webHidden/>
              </w:rPr>
            </w:r>
            <w:r w:rsidR="0094653F">
              <w:rPr>
                <w:noProof/>
                <w:webHidden/>
              </w:rPr>
              <w:fldChar w:fldCharType="separate"/>
            </w:r>
            <w:r w:rsidR="0094653F">
              <w:rPr>
                <w:noProof/>
                <w:webHidden/>
              </w:rPr>
              <w:t>144</w:t>
            </w:r>
            <w:r w:rsidR="0094653F">
              <w:rPr>
                <w:noProof/>
                <w:webHidden/>
              </w:rPr>
              <w:fldChar w:fldCharType="end"/>
            </w:r>
          </w:hyperlink>
        </w:p>
        <w:p w14:paraId="52B94C46" w14:textId="77777777" w:rsidR="0094653F" w:rsidRDefault="002E2046">
          <w:pPr>
            <w:pStyle w:val="TOC1"/>
            <w:rPr>
              <w:rFonts w:asciiTheme="minorHAnsi" w:eastAsiaTheme="minorEastAsia" w:hAnsiTheme="minorHAnsi"/>
              <w:noProof/>
              <w:kern w:val="2"/>
              <w:sz w:val="21"/>
              <w:lang w:eastAsia="zh-CN"/>
            </w:rPr>
          </w:pPr>
          <w:hyperlink w:anchor="_Toc72586267" w:history="1">
            <w:r w:rsidR="0094653F" w:rsidRPr="00E7727A">
              <w:rPr>
                <w:rStyle w:val="Hyperlink"/>
                <w:noProof/>
                <w:lang w:eastAsia="zh-CN"/>
              </w:rPr>
              <w:t xml:space="preserve">2006-05-12 19:02 </w:t>
            </w:r>
            <w:r w:rsidR="0094653F" w:rsidRPr="00E7727A">
              <w:rPr>
                <w:rStyle w:val="Hyperlink"/>
                <w:noProof/>
                <w:lang w:eastAsia="zh-CN"/>
              </w:rPr>
              <w:t>股市闲谈：</w:t>
            </w:r>
            <w:r w:rsidR="0094653F" w:rsidRPr="00E7727A">
              <w:rPr>
                <w:rStyle w:val="Hyperlink"/>
                <w:noProof/>
                <w:lang w:eastAsia="zh-CN"/>
              </w:rPr>
              <w:t>G</w:t>
            </w:r>
            <w:r w:rsidR="0094653F" w:rsidRPr="00E7727A">
              <w:rPr>
                <w:rStyle w:val="Hyperlink"/>
                <w:noProof/>
                <w:lang w:eastAsia="zh-CN"/>
              </w:rPr>
              <w:t>股是</w:t>
            </w:r>
            <w:r w:rsidR="0094653F" w:rsidRPr="00E7727A">
              <w:rPr>
                <w:rStyle w:val="Hyperlink"/>
                <w:noProof/>
                <w:lang w:eastAsia="zh-CN"/>
              </w:rPr>
              <w:t>G</w:t>
            </w:r>
            <w:r w:rsidR="0094653F" w:rsidRPr="00E7727A">
              <w:rPr>
                <w:rStyle w:val="Hyperlink"/>
                <w:noProof/>
                <w:lang w:eastAsia="zh-CN"/>
              </w:rPr>
              <w:t>点，大牛不用套！</w:t>
            </w:r>
            <w:r w:rsidR="0094653F">
              <w:rPr>
                <w:noProof/>
                <w:webHidden/>
              </w:rPr>
              <w:tab/>
            </w:r>
            <w:r w:rsidR="0094653F">
              <w:rPr>
                <w:noProof/>
                <w:webHidden/>
              </w:rPr>
              <w:fldChar w:fldCharType="begin"/>
            </w:r>
            <w:r w:rsidR="0094653F">
              <w:rPr>
                <w:noProof/>
                <w:webHidden/>
              </w:rPr>
              <w:instrText xml:space="preserve"> PAGEREF _Toc72586267 \h </w:instrText>
            </w:r>
            <w:r w:rsidR="0094653F">
              <w:rPr>
                <w:noProof/>
                <w:webHidden/>
              </w:rPr>
            </w:r>
            <w:r w:rsidR="0094653F">
              <w:rPr>
                <w:noProof/>
                <w:webHidden/>
              </w:rPr>
              <w:fldChar w:fldCharType="separate"/>
            </w:r>
            <w:r w:rsidR="0094653F">
              <w:rPr>
                <w:noProof/>
                <w:webHidden/>
              </w:rPr>
              <w:t>145</w:t>
            </w:r>
            <w:r w:rsidR="0094653F">
              <w:rPr>
                <w:noProof/>
                <w:webHidden/>
              </w:rPr>
              <w:fldChar w:fldCharType="end"/>
            </w:r>
          </w:hyperlink>
        </w:p>
        <w:p w14:paraId="29AFF571" w14:textId="77777777" w:rsidR="0094653F" w:rsidRDefault="002E2046">
          <w:pPr>
            <w:pStyle w:val="TOC1"/>
            <w:rPr>
              <w:rFonts w:asciiTheme="minorHAnsi" w:eastAsiaTheme="minorEastAsia" w:hAnsiTheme="minorHAnsi"/>
              <w:noProof/>
              <w:kern w:val="2"/>
              <w:sz w:val="21"/>
              <w:lang w:eastAsia="zh-CN"/>
            </w:rPr>
          </w:pPr>
          <w:hyperlink w:anchor="_Toc72586268" w:history="1">
            <w:r w:rsidR="0094653F" w:rsidRPr="00E7727A">
              <w:rPr>
                <w:rStyle w:val="Hyperlink"/>
                <w:noProof/>
                <w:lang w:eastAsia="zh-CN"/>
              </w:rPr>
              <w:t xml:space="preserve">2006-05-13 18:30 </w:t>
            </w:r>
            <w:r w:rsidR="0094653F" w:rsidRPr="00E7727A">
              <w:rPr>
                <w:rStyle w:val="Hyperlink"/>
                <w:noProof/>
                <w:lang w:eastAsia="zh-CN"/>
              </w:rPr>
              <w:t>房奴，自己傻还出来现眼，丢人不？！</w:t>
            </w:r>
            <w:r w:rsidR="0094653F">
              <w:rPr>
                <w:noProof/>
                <w:webHidden/>
              </w:rPr>
              <w:tab/>
            </w:r>
            <w:r w:rsidR="0094653F">
              <w:rPr>
                <w:noProof/>
                <w:webHidden/>
              </w:rPr>
              <w:fldChar w:fldCharType="begin"/>
            </w:r>
            <w:r w:rsidR="0094653F">
              <w:rPr>
                <w:noProof/>
                <w:webHidden/>
              </w:rPr>
              <w:instrText xml:space="preserve"> PAGEREF _Toc72586268 \h </w:instrText>
            </w:r>
            <w:r w:rsidR="0094653F">
              <w:rPr>
                <w:noProof/>
                <w:webHidden/>
              </w:rPr>
            </w:r>
            <w:r w:rsidR="0094653F">
              <w:rPr>
                <w:noProof/>
                <w:webHidden/>
              </w:rPr>
              <w:fldChar w:fldCharType="separate"/>
            </w:r>
            <w:r w:rsidR="0094653F">
              <w:rPr>
                <w:noProof/>
                <w:webHidden/>
              </w:rPr>
              <w:t>146</w:t>
            </w:r>
            <w:r w:rsidR="0094653F">
              <w:rPr>
                <w:noProof/>
                <w:webHidden/>
              </w:rPr>
              <w:fldChar w:fldCharType="end"/>
            </w:r>
          </w:hyperlink>
        </w:p>
        <w:p w14:paraId="5E67CBFC" w14:textId="77777777" w:rsidR="0094653F" w:rsidRDefault="002E2046">
          <w:pPr>
            <w:pStyle w:val="TOC1"/>
            <w:rPr>
              <w:rFonts w:asciiTheme="minorHAnsi" w:eastAsiaTheme="minorEastAsia" w:hAnsiTheme="minorHAnsi"/>
              <w:noProof/>
              <w:kern w:val="2"/>
              <w:sz w:val="21"/>
              <w:lang w:eastAsia="zh-CN"/>
            </w:rPr>
          </w:pPr>
          <w:hyperlink w:anchor="_Toc72586269" w:history="1">
            <w:r w:rsidR="0094653F" w:rsidRPr="00E7727A">
              <w:rPr>
                <w:rStyle w:val="Hyperlink"/>
                <w:noProof/>
                <w:lang w:eastAsia="zh-CN"/>
              </w:rPr>
              <w:t xml:space="preserve">2006-05-14 16:30 </w:t>
            </w:r>
            <w:r w:rsidR="0094653F" w:rsidRPr="00E7727A">
              <w:rPr>
                <w:rStyle w:val="Hyperlink"/>
                <w:noProof/>
                <w:lang w:eastAsia="zh-CN"/>
              </w:rPr>
              <w:t>假如上帝的存在不再是一个假设</w:t>
            </w:r>
            <w:r w:rsidR="0094653F">
              <w:rPr>
                <w:noProof/>
                <w:webHidden/>
              </w:rPr>
              <w:tab/>
            </w:r>
            <w:r w:rsidR="0094653F">
              <w:rPr>
                <w:noProof/>
                <w:webHidden/>
              </w:rPr>
              <w:fldChar w:fldCharType="begin"/>
            </w:r>
            <w:r w:rsidR="0094653F">
              <w:rPr>
                <w:noProof/>
                <w:webHidden/>
              </w:rPr>
              <w:instrText xml:space="preserve"> PAGEREF _Toc72586269 \h </w:instrText>
            </w:r>
            <w:r w:rsidR="0094653F">
              <w:rPr>
                <w:noProof/>
                <w:webHidden/>
              </w:rPr>
            </w:r>
            <w:r w:rsidR="0094653F">
              <w:rPr>
                <w:noProof/>
                <w:webHidden/>
              </w:rPr>
              <w:fldChar w:fldCharType="separate"/>
            </w:r>
            <w:r w:rsidR="0094653F">
              <w:rPr>
                <w:noProof/>
                <w:webHidden/>
              </w:rPr>
              <w:t>147</w:t>
            </w:r>
            <w:r w:rsidR="0094653F">
              <w:rPr>
                <w:noProof/>
                <w:webHidden/>
              </w:rPr>
              <w:fldChar w:fldCharType="end"/>
            </w:r>
          </w:hyperlink>
        </w:p>
        <w:p w14:paraId="4F097DE1" w14:textId="77777777" w:rsidR="0094653F" w:rsidRDefault="002E2046">
          <w:pPr>
            <w:pStyle w:val="TOC1"/>
            <w:rPr>
              <w:rFonts w:asciiTheme="minorHAnsi" w:eastAsiaTheme="minorEastAsia" w:hAnsiTheme="minorHAnsi"/>
              <w:noProof/>
              <w:kern w:val="2"/>
              <w:sz w:val="21"/>
              <w:lang w:eastAsia="zh-CN"/>
            </w:rPr>
          </w:pPr>
          <w:hyperlink w:anchor="_Toc72586270" w:history="1">
            <w:r w:rsidR="0094653F" w:rsidRPr="00E7727A">
              <w:rPr>
                <w:rStyle w:val="Hyperlink"/>
                <w:noProof/>
                <w:lang w:eastAsia="zh-CN"/>
              </w:rPr>
              <w:t xml:space="preserve">2006-05-16 16:25 </w:t>
            </w:r>
            <w:r w:rsidR="0094653F" w:rsidRPr="00E7727A">
              <w:rPr>
                <w:rStyle w:val="Hyperlink"/>
                <w:noProof/>
                <w:lang w:eastAsia="zh-CN"/>
              </w:rPr>
              <w:t>余秋雨，故意混淆白话和白话文，居心何在？</w:t>
            </w:r>
            <w:r w:rsidR="0094653F">
              <w:rPr>
                <w:noProof/>
                <w:webHidden/>
              </w:rPr>
              <w:tab/>
            </w:r>
            <w:r w:rsidR="0094653F">
              <w:rPr>
                <w:noProof/>
                <w:webHidden/>
              </w:rPr>
              <w:fldChar w:fldCharType="begin"/>
            </w:r>
            <w:r w:rsidR="0094653F">
              <w:rPr>
                <w:noProof/>
                <w:webHidden/>
              </w:rPr>
              <w:instrText xml:space="preserve"> PAGEREF _Toc72586270 \h </w:instrText>
            </w:r>
            <w:r w:rsidR="0094653F">
              <w:rPr>
                <w:noProof/>
                <w:webHidden/>
              </w:rPr>
            </w:r>
            <w:r w:rsidR="0094653F">
              <w:rPr>
                <w:noProof/>
                <w:webHidden/>
              </w:rPr>
              <w:fldChar w:fldCharType="separate"/>
            </w:r>
            <w:r w:rsidR="0094653F">
              <w:rPr>
                <w:noProof/>
                <w:webHidden/>
              </w:rPr>
              <w:t>147</w:t>
            </w:r>
            <w:r w:rsidR="0094653F">
              <w:rPr>
                <w:noProof/>
                <w:webHidden/>
              </w:rPr>
              <w:fldChar w:fldCharType="end"/>
            </w:r>
          </w:hyperlink>
        </w:p>
        <w:p w14:paraId="3A2EF9D4" w14:textId="77777777" w:rsidR="0094653F" w:rsidRDefault="002E2046">
          <w:pPr>
            <w:pStyle w:val="TOC1"/>
            <w:rPr>
              <w:rFonts w:asciiTheme="minorHAnsi" w:eastAsiaTheme="minorEastAsia" w:hAnsiTheme="minorHAnsi"/>
              <w:noProof/>
              <w:kern w:val="2"/>
              <w:sz w:val="21"/>
              <w:lang w:eastAsia="zh-CN"/>
            </w:rPr>
          </w:pPr>
          <w:hyperlink w:anchor="_Toc72586271" w:history="1">
            <w:r w:rsidR="0094653F" w:rsidRPr="00E7727A">
              <w:rPr>
                <w:rStyle w:val="Hyperlink"/>
                <w:noProof/>
                <w:lang w:eastAsia="zh-CN"/>
              </w:rPr>
              <w:t xml:space="preserve">2006-05-18 00:35 </w:t>
            </w:r>
            <w:r w:rsidR="0094653F" w:rsidRPr="00E7727A">
              <w:rPr>
                <w:rStyle w:val="Hyperlink"/>
                <w:noProof/>
                <w:lang w:eastAsia="zh-CN"/>
              </w:rPr>
              <w:t>男人也是可以被强奸的！</w:t>
            </w:r>
            <w:r w:rsidR="0094653F">
              <w:rPr>
                <w:noProof/>
                <w:webHidden/>
              </w:rPr>
              <w:tab/>
            </w:r>
            <w:r w:rsidR="0094653F">
              <w:rPr>
                <w:noProof/>
                <w:webHidden/>
              </w:rPr>
              <w:fldChar w:fldCharType="begin"/>
            </w:r>
            <w:r w:rsidR="0094653F">
              <w:rPr>
                <w:noProof/>
                <w:webHidden/>
              </w:rPr>
              <w:instrText xml:space="preserve"> PAGEREF _Toc72586271 \h </w:instrText>
            </w:r>
            <w:r w:rsidR="0094653F">
              <w:rPr>
                <w:noProof/>
                <w:webHidden/>
              </w:rPr>
            </w:r>
            <w:r w:rsidR="0094653F">
              <w:rPr>
                <w:noProof/>
                <w:webHidden/>
              </w:rPr>
              <w:fldChar w:fldCharType="separate"/>
            </w:r>
            <w:r w:rsidR="0094653F">
              <w:rPr>
                <w:noProof/>
                <w:webHidden/>
              </w:rPr>
              <w:t>148</w:t>
            </w:r>
            <w:r w:rsidR="0094653F">
              <w:rPr>
                <w:noProof/>
                <w:webHidden/>
              </w:rPr>
              <w:fldChar w:fldCharType="end"/>
            </w:r>
          </w:hyperlink>
        </w:p>
        <w:p w14:paraId="373312BB" w14:textId="77777777" w:rsidR="0094653F" w:rsidRDefault="002E2046">
          <w:pPr>
            <w:pStyle w:val="TOC1"/>
            <w:rPr>
              <w:rFonts w:asciiTheme="minorHAnsi" w:eastAsiaTheme="minorEastAsia" w:hAnsiTheme="minorHAnsi"/>
              <w:noProof/>
              <w:kern w:val="2"/>
              <w:sz w:val="21"/>
              <w:lang w:eastAsia="zh-CN"/>
            </w:rPr>
          </w:pPr>
          <w:hyperlink w:anchor="_Toc72586272" w:history="1">
            <w:r w:rsidR="0094653F" w:rsidRPr="00E7727A">
              <w:rPr>
                <w:rStyle w:val="Hyperlink"/>
                <w:noProof/>
                <w:lang w:eastAsia="zh-CN"/>
              </w:rPr>
              <w:t xml:space="preserve">2006-05-18 22:44 </w:t>
            </w:r>
            <w:r w:rsidR="0094653F" w:rsidRPr="00E7727A">
              <w:rPr>
                <w:rStyle w:val="Hyperlink"/>
                <w:noProof/>
                <w:lang w:eastAsia="zh-CN"/>
              </w:rPr>
              <w:t>从鲁迅、胡适等都国学大师了，看中华文化的衰败！</w:t>
            </w:r>
            <w:r w:rsidR="0094653F">
              <w:rPr>
                <w:noProof/>
                <w:webHidden/>
              </w:rPr>
              <w:tab/>
            </w:r>
            <w:r w:rsidR="0094653F">
              <w:rPr>
                <w:noProof/>
                <w:webHidden/>
              </w:rPr>
              <w:fldChar w:fldCharType="begin"/>
            </w:r>
            <w:r w:rsidR="0094653F">
              <w:rPr>
                <w:noProof/>
                <w:webHidden/>
              </w:rPr>
              <w:instrText xml:space="preserve"> PAGEREF _Toc72586272 \h </w:instrText>
            </w:r>
            <w:r w:rsidR="0094653F">
              <w:rPr>
                <w:noProof/>
                <w:webHidden/>
              </w:rPr>
            </w:r>
            <w:r w:rsidR="0094653F">
              <w:rPr>
                <w:noProof/>
                <w:webHidden/>
              </w:rPr>
              <w:fldChar w:fldCharType="separate"/>
            </w:r>
            <w:r w:rsidR="0094653F">
              <w:rPr>
                <w:noProof/>
                <w:webHidden/>
              </w:rPr>
              <w:t>148</w:t>
            </w:r>
            <w:r w:rsidR="0094653F">
              <w:rPr>
                <w:noProof/>
                <w:webHidden/>
              </w:rPr>
              <w:fldChar w:fldCharType="end"/>
            </w:r>
          </w:hyperlink>
        </w:p>
        <w:p w14:paraId="3D626C2C" w14:textId="77777777" w:rsidR="0094653F" w:rsidRDefault="002E2046">
          <w:pPr>
            <w:pStyle w:val="TOC1"/>
            <w:rPr>
              <w:rFonts w:asciiTheme="minorHAnsi" w:eastAsiaTheme="minorEastAsia" w:hAnsiTheme="minorHAnsi"/>
              <w:noProof/>
              <w:kern w:val="2"/>
              <w:sz w:val="21"/>
              <w:lang w:eastAsia="zh-CN"/>
            </w:rPr>
          </w:pPr>
          <w:hyperlink w:anchor="_Toc72586273" w:history="1">
            <w:r w:rsidR="0094653F" w:rsidRPr="00E7727A">
              <w:rPr>
                <w:rStyle w:val="Hyperlink"/>
                <w:noProof/>
                <w:lang w:eastAsia="zh-CN"/>
              </w:rPr>
              <w:t xml:space="preserve">2006-05-19 21:55 </w:t>
            </w:r>
            <w:r w:rsidR="0094653F" w:rsidRPr="00E7727A">
              <w:rPr>
                <w:rStyle w:val="Hyperlink"/>
                <w:noProof/>
                <w:lang w:eastAsia="zh-CN"/>
              </w:rPr>
              <w:t>海德格尔就是海德格尔，即使他是一个纳粹！</w:t>
            </w:r>
            <w:r w:rsidR="0094653F">
              <w:rPr>
                <w:noProof/>
                <w:webHidden/>
              </w:rPr>
              <w:tab/>
            </w:r>
            <w:r w:rsidR="0094653F">
              <w:rPr>
                <w:noProof/>
                <w:webHidden/>
              </w:rPr>
              <w:fldChar w:fldCharType="begin"/>
            </w:r>
            <w:r w:rsidR="0094653F">
              <w:rPr>
                <w:noProof/>
                <w:webHidden/>
              </w:rPr>
              <w:instrText xml:space="preserve"> PAGEREF _Toc72586273 \h </w:instrText>
            </w:r>
            <w:r w:rsidR="0094653F">
              <w:rPr>
                <w:noProof/>
                <w:webHidden/>
              </w:rPr>
            </w:r>
            <w:r w:rsidR="0094653F">
              <w:rPr>
                <w:noProof/>
                <w:webHidden/>
              </w:rPr>
              <w:fldChar w:fldCharType="separate"/>
            </w:r>
            <w:r w:rsidR="0094653F">
              <w:rPr>
                <w:noProof/>
                <w:webHidden/>
              </w:rPr>
              <w:t>149</w:t>
            </w:r>
            <w:r w:rsidR="0094653F">
              <w:rPr>
                <w:noProof/>
                <w:webHidden/>
              </w:rPr>
              <w:fldChar w:fldCharType="end"/>
            </w:r>
          </w:hyperlink>
        </w:p>
        <w:p w14:paraId="03DC9E78" w14:textId="77777777" w:rsidR="0094653F" w:rsidRDefault="002E2046">
          <w:pPr>
            <w:pStyle w:val="TOC1"/>
            <w:rPr>
              <w:rFonts w:asciiTheme="minorHAnsi" w:eastAsiaTheme="minorEastAsia" w:hAnsiTheme="minorHAnsi"/>
              <w:noProof/>
              <w:kern w:val="2"/>
              <w:sz w:val="21"/>
              <w:lang w:eastAsia="zh-CN"/>
            </w:rPr>
          </w:pPr>
          <w:hyperlink w:anchor="_Toc72586274" w:history="1">
            <w:r w:rsidR="0094653F" w:rsidRPr="00E7727A">
              <w:rPr>
                <w:rStyle w:val="Hyperlink"/>
                <w:noProof/>
                <w:lang w:eastAsia="zh-CN"/>
              </w:rPr>
              <w:t xml:space="preserve">2006-05-24 11:53 </w:t>
            </w:r>
            <w:r w:rsidR="0094653F" w:rsidRPr="00E7727A">
              <w:rPr>
                <w:rStyle w:val="Hyperlink"/>
                <w:noProof/>
                <w:lang w:eastAsia="zh-CN"/>
              </w:rPr>
              <w:t>五律三首：村居</w:t>
            </w:r>
            <w:r w:rsidR="0094653F" w:rsidRPr="00E7727A">
              <w:rPr>
                <w:rStyle w:val="Hyperlink"/>
                <w:noProof/>
                <w:lang w:eastAsia="zh-CN"/>
              </w:rPr>
              <w:t>/</w:t>
            </w:r>
            <w:r w:rsidR="0094653F" w:rsidRPr="00E7727A">
              <w:rPr>
                <w:rStyle w:val="Hyperlink"/>
                <w:noProof/>
                <w:lang w:eastAsia="zh-CN"/>
              </w:rPr>
              <w:t>山居</w:t>
            </w:r>
            <w:r w:rsidR="0094653F" w:rsidRPr="00E7727A">
              <w:rPr>
                <w:rStyle w:val="Hyperlink"/>
                <w:noProof/>
                <w:lang w:eastAsia="zh-CN"/>
              </w:rPr>
              <w:t>/</w:t>
            </w:r>
            <w:r w:rsidR="0094653F" w:rsidRPr="00E7727A">
              <w:rPr>
                <w:rStyle w:val="Hyperlink"/>
                <w:noProof/>
                <w:lang w:eastAsia="zh-CN"/>
              </w:rPr>
              <w:t>尘居</w:t>
            </w:r>
            <w:r w:rsidR="0094653F">
              <w:rPr>
                <w:noProof/>
                <w:webHidden/>
              </w:rPr>
              <w:tab/>
            </w:r>
            <w:r w:rsidR="0094653F">
              <w:rPr>
                <w:noProof/>
                <w:webHidden/>
              </w:rPr>
              <w:fldChar w:fldCharType="begin"/>
            </w:r>
            <w:r w:rsidR="0094653F">
              <w:rPr>
                <w:noProof/>
                <w:webHidden/>
              </w:rPr>
              <w:instrText xml:space="preserve"> PAGEREF _Toc72586274 \h </w:instrText>
            </w:r>
            <w:r w:rsidR="0094653F">
              <w:rPr>
                <w:noProof/>
                <w:webHidden/>
              </w:rPr>
            </w:r>
            <w:r w:rsidR="0094653F">
              <w:rPr>
                <w:noProof/>
                <w:webHidden/>
              </w:rPr>
              <w:fldChar w:fldCharType="separate"/>
            </w:r>
            <w:r w:rsidR="0094653F">
              <w:rPr>
                <w:noProof/>
                <w:webHidden/>
              </w:rPr>
              <w:t>150</w:t>
            </w:r>
            <w:r w:rsidR="0094653F">
              <w:rPr>
                <w:noProof/>
                <w:webHidden/>
              </w:rPr>
              <w:fldChar w:fldCharType="end"/>
            </w:r>
          </w:hyperlink>
        </w:p>
        <w:p w14:paraId="41B803D6" w14:textId="77777777" w:rsidR="0094653F" w:rsidRDefault="002E2046">
          <w:pPr>
            <w:pStyle w:val="TOC1"/>
            <w:rPr>
              <w:rFonts w:asciiTheme="minorHAnsi" w:eastAsiaTheme="minorEastAsia" w:hAnsiTheme="minorHAnsi"/>
              <w:noProof/>
              <w:kern w:val="2"/>
              <w:sz w:val="21"/>
              <w:lang w:eastAsia="zh-CN"/>
            </w:rPr>
          </w:pPr>
          <w:hyperlink w:anchor="_Toc72586275" w:history="1">
            <w:r w:rsidR="0094653F" w:rsidRPr="00E7727A">
              <w:rPr>
                <w:rStyle w:val="Hyperlink"/>
                <w:noProof/>
              </w:rPr>
              <w:t xml:space="preserve">2006-05-26 11:09 </w:t>
            </w:r>
            <w:r w:rsidR="0094653F" w:rsidRPr="00E7727A">
              <w:rPr>
                <w:rStyle w:val="Hyperlink"/>
                <w:noProof/>
              </w:rPr>
              <w:t>精卵关系与环境污染！</w:t>
            </w:r>
            <w:r w:rsidR="0094653F">
              <w:rPr>
                <w:noProof/>
                <w:webHidden/>
              </w:rPr>
              <w:tab/>
            </w:r>
            <w:r w:rsidR="0094653F">
              <w:rPr>
                <w:noProof/>
                <w:webHidden/>
              </w:rPr>
              <w:fldChar w:fldCharType="begin"/>
            </w:r>
            <w:r w:rsidR="0094653F">
              <w:rPr>
                <w:noProof/>
                <w:webHidden/>
              </w:rPr>
              <w:instrText xml:space="preserve"> PAGEREF _Toc72586275 \h </w:instrText>
            </w:r>
            <w:r w:rsidR="0094653F">
              <w:rPr>
                <w:noProof/>
                <w:webHidden/>
              </w:rPr>
            </w:r>
            <w:r w:rsidR="0094653F">
              <w:rPr>
                <w:noProof/>
                <w:webHidden/>
              </w:rPr>
              <w:fldChar w:fldCharType="separate"/>
            </w:r>
            <w:r w:rsidR="0094653F">
              <w:rPr>
                <w:noProof/>
                <w:webHidden/>
              </w:rPr>
              <w:t>151</w:t>
            </w:r>
            <w:r w:rsidR="0094653F">
              <w:rPr>
                <w:noProof/>
                <w:webHidden/>
              </w:rPr>
              <w:fldChar w:fldCharType="end"/>
            </w:r>
          </w:hyperlink>
        </w:p>
        <w:p w14:paraId="4B7802F5" w14:textId="77777777" w:rsidR="0094653F" w:rsidRDefault="002E2046">
          <w:pPr>
            <w:pStyle w:val="TOC1"/>
            <w:rPr>
              <w:rFonts w:asciiTheme="minorHAnsi" w:eastAsiaTheme="minorEastAsia" w:hAnsiTheme="minorHAnsi"/>
              <w:noProof/>
              <w:kern w:val="2"/>
              <w:sz w:val="21"/>
              <w:lang w:eastAsia="zh-CN"/>
            </w:rPr>
          </w:pPr>
          <w:hyperlink w:anchor="_Toc72586276" w:history="1">
            <w:r w:rsidR="0094653F" w:rsidRPr="00E7727A">
              <w:rPr>
                <w:rStyle w:val="Hyperlink"/>
                <w:noProof/>
              </w:rPr>
              <w:t xml:space="preserve">2006-05-29 00:52 </w:t>
            </w:r>
            <w:r w:rsidR="0094653F" w:rsidRPr="00E7727A">
              <w:rPr>
                <w:rStyle w:val="Hyperlink"/>
                <w:noProof/>
              </w:rPr>
              <w:t>徐沛东，主流的嘴脸！</w:t>
            </w:r>
            <w:r w:rsidR="0094653F">
              <w:rPr>
                <w:noProof/>
                <w:webHidden/>
              </w:rPr>
              <w:tab/>
            </w:r>
            <w:r w:rsidR="0094653F">
              <w:rPr>
                <w:noProof/>
                <w:webHidden/>
              </w:rPr>
              <w:fldChar w:fldCharType="begin"/>
            </w:r>
            <w:r w:rsidR="0094653F">
              <w:rPr>
                <w:noProof/>
                <w:webHidden/>
              </w:rPr>
              <w:instrText xml:space="preserve"> PAGEREF _Toc72586276 \h </w:instrText>
            </w:r>
            <w:r w:rsidR="0094653F">
              <w:rPr>
                <w:noProof/>
                <w:webHidden/>
              </w:rPr>
            </w:r>
            <w:r w:rsidR="0094653F">
              <w:rPr>
                <w:noProof/>
                <w:webHidden/>
              </w:rPr>
              <w:fldChar w:fldCharType="separate"/>
            </w:r>
            <w:r w:rsidR="0094653F">
              <w:rPr>
                <w:noProof/>
                <w:webHidden/>
              </w:rPr>
              <w:t>152</w:t>
            </w:r>
            <w:r w:rsidR="0094653F">
              <w:rPr>
                <w:noProof/>
                <w:webHidden/>
              </w:rPr>
              <w:fldChar w:fldCharType="end"/>
            </w:r>
          </w:hyperlink>
        </w:p>
        <w:p w14:paraId="56163F27" w14:textId="77777777" w:rsidR="0094653F" w:rsidRDefault="002E2046">
          <w:pPr>
            <w:pStyle w:val="TOC1"/>
            <w:rPr>
              <w:rFonts w:asciiTheme="minorHAnsi" w:eastAsiaTheme="minorEastAsia" w:hAnsiTheme="minorHAnsi"/>
              <w:noProof/>
              <w:kern w:val="2"/>
              <w:sz w:val="21"/>
              <w:lang w:eastAsia="zh-CN"/>
            </w:rPr>
          </w:pPr>
          <w:hyperlink w:anchor="_Toc72586277" w:history="1">
            <w:r w:rsidR="0094653F" w:rsidRPr="00E7727A">
              <w:rPr>
                <w:rStyle w:val="Hyperlink"/>
                <w:noProof/>
                <w:lang w:eastAsia="zh-CN"/>
              </w:rPr>
              <w:t xml:space="preserve">2006-05-30 16:54 </w:t>
            </w:r>
            <w:r w:rsidR="0094653F" w:rsidRPr="00E7727A">
              <w:rPr>
                <w:rStyle w:val="Hyperlink"/>
                <w:noProof/>
                <w:lang w:eastAsia="zh-CN"/>
              </w:rPr>
              <w:t>陈景润现象，扭曲时代过度吹捧的典型！</w:t>
            </w:r>
            <w:r w:rsidR="0094653F">
              <w:rPr>
                <w:noProof/>
                <w:webHidden/>
              </w:rPr>
              <w:tab/>
            </w:r>
            <w:r w:rsidR="0094653F">
              <w:rPr>
                <w:noProof/>
                <w:webHidden/>
              </w:rPr>
              <w:fldChar w:fldCharType="begin"/>
            </w:r>
            <w:r w:rsidR="0094653F">
              <w:rPr>
                <w:noProof/>
                <w:webHidden/>
              </w:rPr>
              <w:instrText xml:space="preserve"> PAGEREF _Toc72586277 \h </w:instrText>
            </w:r>
            <w:r w:rsidR="0094653F">
              <w:rPr>
                <w:noProof/>
                <w:webHidden/>
              </w:rPr>
            </w:r>
            <w:r w:rsidR="0094653F">
              <w:rPr>
                <w:noProof/>
                <w:webHidden/>
              </w:rPr>
              <w:fldChar w:fldCharType="separate"/>
            </w:r>
            <w:r w:rsidR="0094653F">
              <w:rPr>
                <w:noProof/>
                <w:webHidden/>
              </w:rPr>
              <w:t>153</w:t>
            </w:r>
            <w:r w:rsidR="0094653F">
              <w:rPr>
                <w:noProof/>
                <w:webHidden/>
              </w:rPr>
              <w:fldChar w:fldCharType="end"/>
            </w:r>
          </w:hyperlink>
        </w:p>
        <w:p w14:paraId="2E81A651" w14:textId="77777777" w:rsidR="0094653F" w:rsidRDefault="002E2046">
          <w:pPr>
            <w:pStyle w:val="TOC1"/>
            <w:rPr>
              <w:rFonts w:asciiTheme="minorHAnsi" w:eastAsiaTheme="minorEastAsia" w:hAnsiTheme="minorHAnsi"/>
              <w:noProof/>
              <w:kern w:val="2"/>
              <w:sz w:val="21"/>
              <w:lang w:eastAsia="zh-CN"/>
            </w:rPr>
          </w:pPr>
          <w:hyperlink w:anchor="_Toc72586278" w:history="1">
            <w:r w:rsidR="0094653F" w:rsidRPr="00E7727A">
              <w:rPr>
                <w:rStyle w:val="Hyperlink"/>
                <w:noProof/>
              </w:rPr>
              <w:t xml:space="preserve">2006-05-31 17:29 </w:t>
            </w:r>
            <w:r w:rsidR="0094653F" w:rsidRPr="00E7727A">
              <w:rPr>
                <w:rStyle w:val="Hyperlink"/>
                <w:noProof/>
              </w:rPr>
              <w:t>学习日本好榜样</w:t>
            </w:r>
            <w:r w:rsidR="0094653F">
              <w:rPr>
                <w:noProof/>
                <w:webHidden/>
              </w:rPr>
              <w:tab/>
            </w:r>
            <w:r w:rsidR="0094653F">
              <w:rPr>
                <w:noProof/>
                <w:webHidden/>
              </w:rPr>
              <w:fldChar w:fldCharType="begin"/>
            </w:r>
            <w:r w:rsidR="0094653F">
              <w:rPr>
                <w:noProof/>
                <w:webHidden/>
              </w:rPr>
              <w:instrText xml:space="preserve"> PAGEREF _Toc72586278 \h </w:instrText>
            </w:r>
            <w:r w:rsidR="0094653F">
              <w:rPr>
                <w:noProof/>
                <w:webHidden/>
              </w:rPr>
            </w:r>
            <w:r w:rsidR="0094653F">
              <w:rPr>
                <w:noProof/>
                <w:webHidden/>
              </w:rPr>
              <w:fldChar w:fldCharType="separate"/>
            </w:r>
            <w:r w:rsidR="0094653F">
              <w:rPr>
                <w:noProof/>
                <w:webHidden/>
              </w:rPr>
              <w:t>153</w:t>
            </w:r>
            <w:r w:rsidR="0094653F">
              <w:rPr>
                <w:noProof/>
                <w:webHidden/>
              </w:rPr>
              <w:fldChar w:fldCharType="end"/>
            </w:r>
          </w:hyperlink>
        </w:p>
        <w:p w14:paraId="3ED64186" w14:textId="77777777" w:rsidR="0094653F" w:rsidRDefault="002E2046">
          <w:pPr>
            <w:pStyle w:val="TOC1"/>
            <w:rPr>
              <w:rFonts w:asciiTheme="minorHAnsi" w:eastAsiaTheme="minorEastAsia" w:hAnsiTheme="minorHAnsi"/>
              <w:noProof/>
              <w:kern w:val="2"/>
              <w:sz w:val="21"/>
              <w:lang w:eastAsia="zh-CN"/>
            </w:rPr>
          </w:pPr>
          <w:hyperlink w:anchor="_Toc72586279" w:history="1">
            <w:r w:rsidR="0094653F" w:rsidRPr="00E7727A">
              <w:rPr>
                <w:rStyle w:val="Hyperlink"/>
                <w:noProof/>
                <w:lang w:eastAsia="zh-CN"/>
              </w:rPr>
              <w:t xml:space="preserve">2006-06-02 21:44 </w:t>
            </w:r>
            <w:r w:rsidR="0094653F" w:rsidRPr="00E7727A">
              <w:rPr>
                <w:rStyle w:val="Hyperlink"/>
                <w:noProof/>
                <w:lang w:eastAsia="zh-CN"/>
              </w:rPr>
              <w:t>收购中国，从宝邯之争说起！</w:t>
            </w:r>
            <w:r w:rsidR="0094653F">
              <w:rPr>
                <w:noProof/>
                <w:webHidden/>
              </w:rPr>
              <w:tab/>
            </w:r>
            <w:r w:rsidR="0094653F">
              <w:rPr>
                <w:noProof/>
                <w:webHidden/>
              </w:rPr>
              <w:fldChar w:fldCharType="begin"/>
            </w:r>
            <w:r w:rsidR="0094653F">
              <w:rPr>
                <w:noProof/>
                <w:webHidden/>
              </w:rPr>
              <w:instrText xml:space="preserve"> PAGEREF _Toc72586279 \h </w:instrText>
            </w:r>
            <w:r w:rsidR="0094653F">
              <w:rPr>
                <w:noProof/>
                <w:webHidden/>
              </w:rPr>
            </w:r>
            <w:r w:rsidR="0094653F">
              <w:rPr>
                <w:noProof/>
                <w:webHidden/>
              </w:rPr>
              <w:fldChar w:fldCharType="separate"/>
            </w:r>
            <w:r w:rsidR="0094653F">
              <w:rPr>
                <w:noProof/>
                <w:webHidden/>
              </w:rPr>
              <w:t>154</w:t>
            </w:r>
            <w:r w:rsidR="0094653F">
              <w:rPr>
                <w:noProof/>
                <w:webHidden/>
              </w:rPr>
              <w:fldChar w:fldCharType="end"/>
            </w:r>
          </w:hyperlink>
        </w:p>
        <w:p w14:paraId="3C9C9230" w14:textId="77777777" w:rsidR="0094653F" w:rsidRDefault="002E2046">
          <w:pPr>
            <w:pStyle w:val="TOC1"/>
            <w:rPr>
              <w:rFonts w:asciiTheme="minorHAnsi" w:eastAsiaTheme="minorEastAsia" w:hAnsiTheme="minorHAnsi"/>
              <w:noProof/>
              <w:kern w:val="2"/>
              <w:sz w:val="21"/>
              <w:lang w:eastAsia="zh-CN"/>
            </w:rPr>
          </w:pPr>
          <w:hyperlink w:anchor="_Toc72586280" w:history="1">
            <w:r w:rsidR="0094653F" w:rsidRPr="00E7727A">
              <w:rPr>
                <w:rStyle w:val="Hyperlink"/>
                <w:noProof/>
                <w:lang w:eastAsia="zh-CN"/>
              </w:rPr>
              <w:t xml:space="preserve">2006-06-04 19:23 </w:t>
            </w:r>
            <w:r w:rsidR="0094653F" w:rsidRPr="00E7727A">
              <w:rPr>
                <w:rStyle w:val="Hyperlink"/>
                <w:noProof/>
                <w:lang w:eastAsia="zh-CN"/>
              </w:rPr>
              <w:t>第一次，中国科学取得划时代的成就！</w:t>
            </w:r>
            <w:r w:rsidR="0094653F">
              <w:rPr>
                <w:noProof/>
                <w:webHidden/>
              </w:rPr>
              <w:tab/>
            </w:r>
            <w:r w:rsidR="0094653F">
              <w:rPr>
                <w:noProof/>
                <w:webHidden/>
              </w:rPr>
              <w:fldChar w:fldCharType="begin"/>
            </w:r>
            <w:r w:rsidR="0094653F">
              <w:rPr>
                <w:noProof/>
                <w:webHidden/>
              </w:rPr>
              <w:instrText xml:space="preserve"> PAGEREF _Toc72586280 \h </w:instrText>
            </w:r>
            <w:r w:rsidR="0094653F">
              <w:rPr>
                <w:noProof/>
                <w:webHidden/>
              </w:rPr>
            </w:r>
            <w:r w:rsidR="0094653F">
              <w:rPr>
                <w:noProof/>
                <w:webHidden/>
              </w:rPr>
              <w:fldChar w:fldCharType="separate"/>
            </w:r>
            <w:r w:rsidR="0094653F">
              <w:rPr>
                <w:noProof/>
                <w:webHidden/>
              </w:rPr>
              <w:t>155</w:t>
            </w:r>
            <w:r w:rsidR="0094653F">
              <w:rPr>
                <w:noProof/>
                <w:webHidden/>
              </w:rPr>
              <w:fldChar w:fldCharType="end"/>
            </w:r>
          </w:hyperlink>
        </w:p>
        <w:p w14:paraId="5DA1137A" w14:textId="77777777" w:rsidR="0094653F" w:rsidRDefault="002E2046">
          <w:pPr>
            <w:pStyle w:val="TOC1"/>
            <w:rPr>
              <w:rFonts w:asciiTheme="minorHAnsi" w:eastAsiaTheme="minorEastAsia" w:hAnsiTheme="minorHAnsi"/>
              <w:noProof/>
              <w:kern w:val="2"/>
              <w:sz w:val="21"/>
              <w:lang w:eastAsia="zh-CN"/>
            </w:rPr>
          </w:pPr>
          <w:hyperlink w:anchor="_Toc72586281" w:history="1">
            <w:r w:rsidR="0094653F" w:rsidRPr="00E7727A">
              <w:rPr>
                <w:rStyle w:val="Hyperlink"/>
                <w:noProof/>
                <w:lang w:eastAsia="zh-CN"/>
              </w:rPr>
              <w:t xml:space="preserve">2006-06-05 17:24 </w:t>
            </w:r>
            <w:r w:rsidR="0094653F" w:rsidRPr="00E7727A">
              <w:rPr>
                <w:rStyle w:val="Hyperlink"/>
                <w:noProof/>
                <w:lang w:eastAsia="zh-CN"/>
              </w:rPr>
              <w:t>中国科学界怎么一夜间酸气弥漫？</w:t>
            </w:r>
            <w:r w:rsidR="0094653F">
              <w:rPr>
                <w:noProof/>
                <w:webHidden/>
              </w:rPr>
              <w:tab/>
            </w:r>
            <w:r w:rsidR="0094653F">
              <w:rPr>
                <w:noProof/>
                <w:webHidden/>
              </w:rPr>
              <w:fldChar w:fldCharType="begin"/>
            </w:r>
            <w:r w:rsidR="0094653F">
              <w:rPr>
                <w:noProof/>
                <w:webHidden/>
              </w:rPr>
              <w:instrText xml:space="preserve"> PAGEREF _Toc72586281 \h </w:instrText>
            </w:r>
            <w:r w:rsidR="0094653F">
              <w:rPr>
                <w:noProof/>
                <w:webHidden/>
              </w:rPr>
            </w:r>
            <w:r w:rsidR="0094653F">
              <w:rPr>
                <w:noProof/>
                <w:webHidden/>
              </w:rPr>
              <w:fldChar w:fldCharType="separate"/>
            </w:r>
            <w:r w:rsidR="0094653F">
              <w:rPr>
                <w:noProof/>
                <w:webHidden/>
              </w:rPr>
              <w:t>157</w:t>
            </w:r>
            <w:r w:rsidR="0094653F">
              <w:rPr>
                <w:noProof/>
                <w:webHidden/>
              </w:rPr>
              <w:fldChar w:fldCharType="end"/>
            </w:r>
          </w:hyperlink>
        </w:p>
        <w:p w14:paraId="07751993" w14:textId="77777777" w:rsidR="0094653F" w:rsidRDefault="002E2046">
          <w:pPr>
            <w:pStyle w:val="TOC1"/>
            <w:rPr>
              <w:rFonts w:asciiTheme="minorHAnsi" w:eastAsiaTheme="minorEastAsia" w:hAnsiTheme="minorHAnsi"/>
              <w:noProof/>
              <w:kern w:val="2"/>
              <w:sz w:val="21"/>
              <w:lang w:eastAsia="zh-CN"/>
            </w:rPr>
          </w:pPr>
          <w:hyperlink w:anchor="_Toc72586282" w:history="1">
            <w:r w:rsidR="0094653F" w:rsidRPr="00E7727A">
              <w:rPr>
                <w:rStyle w:val="Hyperlink"/>
                <w:noProof/>
                <w:lang w:eastAsia="zh-CN"/>
              </w:rPr>
              <w:t xml:space="preserve">2006-06-07 18:08 </w:t>
            </w:r>
            <w:r w:rsidR="0094653F" w:rsidRPr="00E7727A">
              <w:rPr>
                <w:rStyle w:val="Hyperlink"/>
                <w:noProof/>
                <w:lang w:eastAsia="zh-CN"/>
              </w:rPr>
              <w:t>教你炒股票</w:t>
            </w:r>
            <w:r w:rsidR="0094653F" w:rsidRPr="00E7727A">
              <w:rPr>
                <w:rStyle w:val="Hyperlink"/>
                <w:noProof/>
                <w:lang w:eastAsia="zh-CN"/>
              </w:rPr>
              <w:t>1</w:t>
            </w:r>
            <w:r w:rsidR="0094653F" w:rsidRPr="00E7727A">
              <w:rPr>
                <w:rStyle w:val="Hyperlink"/>
                <w:noProof/>
                <w:lang w:eastAsia="zh-CN"/>
              </w:rPr>
              <w:t>：不会赢钱的经济人，只是废人！</w:t>
            </w:r>
            <w:r w:rsidR="0094653F">
              <w:rPr>
                <w:noProof/>
                <w:webHidden/>
              </w:rPr>
              <w:tab/>
            </w:r>
            <w:r w:rsidR="0094653F">
              <w:rPr>
                <w:noProof/>
                <w:webHidden/>
              </w:rPr>
              <w:fldChar w:fldCharType="begin"/>
            </w:r>
            <w:r w:rsidR="0094653F">
              <w:rPr>
                <w:noProof/>
                <w:webHidden/>
              </w:rPr>
              <w:instrText xml:space="preserve"> PAGEREF _Toc72586282 \h </w:instrText>
            </w:r>
            <w:r w:rsidR="0094653F">
              <w:rPr>
                <w:noProof/>
                <w:webHidden/>
              </w:rPr>
            </w:r>
            <w:r w:rsidR="0094653F">
              <w:rPr>
                <w:noProof/>
                <w:webHidden/>
              </w:rPr>
              <w:fldChar w:fldCharType="separate"/>
            </w:r>
            <w:r w:rsidR="0094653F">
              <w:rPr>
                <w:noProof/>
                <w:webHidden/>
              </w:rPr>
              <w:t>158</w:t>
            </w:r>
            <w:r w:rsidR="0094653F">
              <w:rPr>
                <w:noProof/>
                <w:webHidden/>
              </w:rPr>
              <w:fldChar w:fldCharType="end"/>
            </w:r>
          </w:hyperlink>
        </w:p>
        <w:p w14:paraId="3262BF3F" w14:textId="77777777" w:rsidR="0094653F" w:rsidRDefault="002E2046">
          <w:pPr>
            <w:pStyle w:val="TOC1"/>
            <w:rPr>
              <w:rFonts w:asciiTheme="minorHAnsi" w:eastAsiaTheme="minorEastAsia" w:hAnsiTheme="minorHAnsi"/>
              <w:noProof/>
              <w:kern w:val="2"/>
              <w:sz w:val="21"/>
              <w:lang w:eastAsia="zh-CN"/>
            </w:rPr>
          </w:pPr>
          <w:hyperlink w:anchor="_Toc72586283" w:history="1">
            <w:r w:rsidR="0094653F" w:rsidRPr="00E7727A">
              <w:rPr>
                <w:rStyle w:val="Hyperlink"/>
                <w:noProof/>
                <w:lang w:eastAsia="zh-CN"/>
              </w:rPr>
              <w:t xml:space="preserve">2006-06-07 22:41 </w:t>
            </w:r>
            <w:r w:rsidR="0094653F" w:rsidRPr="00E7727A">
              <w:rPr>
                <w:rStyle w:val="Hyperlink"/>
                <w:noProof/>
                <w:lang w:eastAsia="zh-CN"/>
              </w:rPr>
              <w:t>教你炒股票</w:t>
            </w:r>
            <w:r w:rsidR="0094653F" w:rsidRPr="00E7727A">
              <w:rPr>
                <w:rStyle w:val="Hyperlink"/>
                <w:noProof/>
                <w:lang w:eastAsia="zh-CN"/>
              </w:rPr>
              <w:t>2</w:t>
            </w:r>
            <w:r w:rsidR="0094653F" w:rsidRPr="00E7727A">
              <w:rPr>
                <w:rStyle w:val="Hyperlink"/>
                <w:noProof/>
                <w:lang w:eastAsia="zh-CN"/>
              </w:rPr>
              <w:t>：没有庄家，有的只是赢家和输家！</w:t>
            </w:r>
            <w:r w:rsidR="0094653F">
              <w:rPr>
                <w:noProof/>
                <w:webHidden/>
              </w:rPr>
              <w:tab/>
            </w:r>
            <w:r w:rsidR="0094653F">
              <w:rPr>
                <w:noProof/>
                <w:webHidden/>
              </w:rPr>
              <w:fldChar w:fldCharType="begin"/>
            </w:r>
            <w:r w:rsidR="0094653F">
              <w:rPr>
                <w:noProof/>
                <w:webHidden/>
              </w:rPr>
              <w:instrText xml:space="preserve"> PAGEREF _Toc72586283 \h </w:instrText>
            </w:r>
            <w:r w:rsidR="0094653F">
              <w:rPr>
                <w:noProof/>
                <w:webHidden/>
              </w:rPr>
            </w:r>
            <w:r w:rsidR="0094653F">
              <w:rPr>
                <w:noProof/>
                <w:webHidden/>
              </w:rPr>
              <w:fldChar w:fldCharType="separate"/>
            </w:r>
            <w:r w:rsidR="0094653F">
              <w:rPr>
                <w:noProof/>
                <w:webHidden/>
              </w:rPr>
              <w:t>159</w:t>
            </w:r>
            <w:r w:rsidR="0094653F">
              <w:rPr>
                <w:noProof/>
                <w:webHidden/>
              </w:rPr>
              <w:fldChar w:fldCharType="end"/>
            </w:r>
          </w:hyperlink>
        </w:p>
        <w:p w14:paraId="114F9920" w14:textId="77777777" w:rsidR="0094653F" w:rsidRDefault="002E2046">
          <w:pPr>
            <w:pStyle w:val="TOC1"/>
            <w:rPr>
              <w:rFonts w:asciiTheme="minorHAnsi" w:eastAsiaTheme="minorEastAsia" w:hAnsiTheme="minorHAnsi"/>
              <w:noProof/>
              <w:kern w:val="2"/>
              <w:sz w:val="21"/>
              <w:lang w:eastAsia="zh-CN"/>
            </w:rPr>
          </w:pPr>
          <w:hyperlink w:anchor="_Toc72586284" w:history="1">
            <w:r w:rsidR="0094653F" w:rsidRPr="00E7727A">
              <w:rPr>
                <w:rStyle w:val="Hyperlink"/>
                <w:noProof/>
                <w:lang w:eastAsia="zh-CN"/>
              </w:rPr>
              <w:t xml:space="preserve">2006-06-08 23:33 </w:t>
            </w:r>
            <w:r w:rsidR="0094653F" w:rsidRPr="00E7727A">
              <w:rPr>
                <w:rStyle w:val="Hyperlink"/>
                <w:noProof/>
                <w:lang w:eastAsia="zh-CN"/>
              </w:rPr>
              <w:t>缠中说禅：缠非缠、禅非禅，枯木龙吟照大千（二十四）</w:t>
            </w:r>
            <w:r w:rsidR="0094653F">
              <w:rPr>
                <w:noProof/>
                <w:webHidden/>
              </w:rPr>
              <w:tab/>
            </w:r>
            <w:r w:rsidR="0094653F">
              <w:rPr>
                <w:noProof/>
                <w:webHidden/>
              </w:rPr>
              <w:fldChar w:fldCharType="begin"/>
            </w:r>
            <w:r w:rsidR="0094653F">
              <w:rPr>
                <w:noProof/>
                <w:webHidden/>
              </w:rPr>
              <w:instrText xml:space="preserve"> PAGEREF _Toc72586284 \h </w:instrText>
            </w:r>
            <w:r w:rsidR="0094653F">
              <w:rPr>
                <w:noProof/>
                <w:webHidden/>
              </w:rPr>
            </w:r>
            <w:r w:rsidR="0094653F">
              <w:rPr>
                <w:noProof/>
                <w:webHidden/>
              </w:rPr>
              <w:fldChar w:fldCharType="separate"/>
            </w:r>
            <w:r w:rsidR="0094653F">
              <w:rPr>
                <w:noProof/>
                <w:webHidden/>
              </w:rPr>
              <w:t>160</w:t>
            </w:r>
            <w:r w:rsidR="0094653F">
              <w:rPr>
                <w:noProof/>
                <w:webHidden/>
              </w:rPr>
              <w:fldChar w:fldCharType="end"/>
            </w:r>
          </w:hyperlink>
        </w:p>
        <w:p w14:paraId="35B20DCF" w14:textId="77777777" w:rsidR="0094653F" w:rsidRDefault="002E2046">
          <w:pPr>
            <w:pStyle w:val="TOC1"/>
            <w:rPr>
              <w:rFonts w:asciiTheme="minorHAnsi" w:eastAsiaTheme="minorEastAsia" w:hAnsiTheme="minorHAnsi"/>
              <w:noProof/>
              <w:kern w:val="2"/>
              <w:sz w:val="21"/>
              <w:lang w:eastAsia="zh-CN"/>
            </w:rPr>
          </w:pPr>
          <w:hyperlink w:anchor="_Toc72586285" w:history="1">
            <w:r w:rsidR="0094653F" w:rsidRPr="00E7727A">
              <w:rPr>
                <w:rStyle w:val="Hyperlink"/>
                <w:noProof/>
              </w:rPr>
              <w:t xml:space="preserve">2006-06-09 17:03 </w:t>
            </w:r>
            <w:r w:rsidR="0094653F" w:rsidRPr="00E7727A">
              <w:rPr>
                <w:rStyle w:val="Hyperlink"/>
                <w:noProof/>
              </w:rPr>
              <w:t>教你炒股票</w:t>
            </w:r>
            <w:r w:rsidR="0094653F" w:rsidRPr="00E7727A">
              <w:rPr>
                <w:rStyle w:val="Hyperlink"/>
                <w:noProof/>
              </w:rPr>
              <w:t>3</w:t>
            </w:r>
            <w:r w:rsidR="0094653F" w:rsidRPr="00E7727A">
              <w:rPr>
                <w:rStyle w:val="Hyperlink"/>
                <w:noProof/>
              </w:rPr>
              <w:t>：你的喜好，你的死亡陷阱！</w:t>
            </w:r>
            <w:r w:rsidR="0094653F">
              <w:rPr>
                <w:noProof/>
                <w:webHidden/>
              </w:rPr>
              <w:tab/>
            </w:r>
            <w:r w:rsidR="0094653F">
              <w:rPr>
                <w:noProof/>
                <w:webHidden/>
              </w:rPr>
              <w:fldChar w:fldCharType="begin"/>
            </w:r>
            <w:r w:rsidR="0094653F">
              <w:rPr>
                <w:noProof/>
                <w:webHidden/>
              </w:rPr>
              <w:instrText xml:space="preserve"> PAGEREF _Toc72586285 \h </w:instrText>
            </w:r>
            <w:r w:rsidR="0094653F">
              <w:rPr>
                <w:noProof/>
                <w:webHidden/>
              </w:rPr>
            </w:r>
            <w:r w:rsidR="0094653F">
              <w:rPr>
                <w:noProof/>
                <w:webHidden/>
              </w:rPr>
              <w:fldChar w:fldCharType="separate"/>
            </w:r>
            <w:r w:rsidR="0094653F">
              <w:rPr>
                <w:noProof/>
                <w:webHidden/>
              </w:rPr>
              <w:t>160</w:t>
            </w:r>
            <w:r w:rsidR="0094653F">
              <w:rPr>
                <w:noProof/>
                <w:webHidden/>
              </w:rPr>
              <w:fldChar w:fldCharType="end"/>
            </w:r>
          </w:hyperlink>
        </w:p>
        <w:p w14:paraId="0AC885FC" w14:textId="77777777" w:rsidR="0094653F" w:rsidRDefault="002E2046">
          <w:pPr>
            <w:pStyle w:val="TOC1"/>
            <w:rPr>
              <w:rFonts w:asciiTheme="minorHAnsi" w:eastAsiaTheme="minorEastAsia" w:hAnsiTheme="minorHAnsi"/>
              <w:noProof/>
              <w:kern w:val="2"/>
              <w:sz w:val="21"/>
              <w:lang w:eastAsia="zh-CN"/>
            </w:rPr>
          </w:pPr>
          <w:hyperlink w:anchor="_Toc72586286" w:history="1">
            <w:r w:rsidR="0094653F" w:rsidRPr="00E7727A">
              <w:rPr>
                <w:rStyle w:val="Hyperlink"/>
                <w:noProof/>
                <w:lang w:eastAsia="zh-CN"/>
              </w:rPr>
              <w:t xml:space="preserve">2006-06-09 22:23 </w:t>
            </w:r>
            <w:r w:rsidR="0094653F" w:rsidRPr="00E7727A">
              <w:rPr>
                <w:rStyle w:val="Hyperlink"/>
                <w:noProof/>
                <w:lang w:eastAsia="zh-CN"/>
              </w:rPr>
              <w:t>世界杯，将男人消费到底！</w:t>
            </w:r>
            <w:r w:rsidR="0094653F">
              <w:rPr>
                <w:noProof/>
                <w:webHidden/>
              </w:rPr>
              <w:tab/>
            </w:r>
            <w:r w:rsidR="0094653F">
              <w:rPr>
                <w:noProof/>
                <w:webHidden/>
              </w:rPr>
              <w:fldChar w:fldCharType="begin"/>
            </w:r>
            <w:r w:rsidR="0094653F">
              <w:rPr>
                <w:noProof/>
                <w:webHidden/>
              </w:rPr>
              <w:instrText xml:space="preserve"> PAGEREF _Toc72586286 \h </w:instrText>
            </w:r>
            <w:r w:rsidR="0094653F">
              <w:rPr>
                <w:noProof/>
                <w:webHidden/>
              </w:rPr>
            </w:r>
            <w:r w:rsidR="0094653F">
              <w:rPr>
                <w:noProof/>
                <w:webHidden/>
              </w:rPr>
              <w:fldChar w:fldCharType="separate"/>
            </w:r>
            <w:r w:rsidR="0094653F">
              <w:rPr>
                <w:noProof/>
                <w:webHidden/>
              </w:rPr>
              <w:t>161</w:t>
            </w:r>
            <w:r w:rsidR="0094653F">
              <w:rPr>
                <w:noProof/>
                <w:webHidden/>
              </w:rPr>
              <w:fldChar w:fldCharType="end"/>
            </w:r>
          </w:hyperlink>
        </w:p>
        <w:p w14:paraId="49C8C879" w14:textId="77777777" w:rsidR="0094653F" w:rsidRDefault="002E2046">
          <w:pPr>
            <w:pStyle w:val="TOC1"/>
            <w:rPr>
              <w:rFonts w:asciiTheme="minorHAnsi" w:eastAsiaTheme="minorEastAsia" w:hAnsiTheme="minorHAnsi"/>
              <w:noProof/>
              <w:kern w:val="2"/>
              <w:sz w:val="21"/>
              <w:lang w:eastAsia="zh-CN"/>
            </w:rPr>
          </w:pPr>
          <w:hyperlink w:anchor="_Toc72586287" w:history="1">
            <w:r w:rsidR="0094653F" w:rsidRPr="00E7727A">
              <w:rPr>
                <w:rStyle w:val="Hyperlink"/>
                <w:noProof/>
                <w:lang w:eastAsia="zh-CN"/>
              </w:rPr>
              <w:t xml:space="preserve">2006-06-11 12:41 </w:t>
            </w:r>
            <w:r w:rsidR="0094653F" w:rsidRPr="00E7727A">
              <w:rPr>
                <w:rStyle w:val="Hyperlink"/>
                <w:noProof/>
                <w:lang w:eastAsia="zh-CN"/>
              </w:rPr>
              <w:t>律诗四首：天池</w:t>
            </w:r>
            <w:r w:rsidR="0094653F" w:rsidRPr="00E7727A">
              <w:rPr>
                <w:rStyle w:val="Hyperlink"/>
                <w:noProof/>
                <w:lang w:eastAsia="zh-CN"/>
              </w:rPr>
              <w:t>/</w:t>
            </w:r>
            <w:r w:rsidR="0094653F" w:rsidRPr="00E7727A">
              <w:rPr>
                <w:rStyle w:val="Hyperlink"/>
                <w:noProof/>
                <w:lang w:eastAsia="zh-CN"/>
              </w:rPr>
              <w:t>虎丘</w:t>
            </w:r>
            <w:r w:rsidR="0094653F" w:rsidRPr="00E7727A">
              <w:rPr>
                <w:rStyle w:val="Hyperlink"/>
                <w:noProof/>
                <w:lang w:eastAsia="zh-CN"/>
              </w:rPr>
              <w:t>/</w:t>
            </w:r>
            <w:r w:rsidR="0094653F" w:rsidRPr="00E7727A">
              <w:rPr>
                <w:rStyle w:val="Hyperlink"/>
                <w:noProof/>
                <w:lang w:eastAsia="zh-CN"/>
              </w:rPr>
              <w:t>泰山</w:t>
            </w:r>
            <w:r w:rsidR="0094653F" w:rsidRPr="00E7727A">
              <w:rPr>
                <w:rStyle w:val="Hyperlink"/>
                <w:noProof/>
                <w:lang w:eastAsia="zh-CN"/>
              </w:rPr>
              <w:t>/</w:t>
            </w:r>
            <w:r w:rsidR="0094653F" w:rsidRPr="00E7727A">
              <w:rPr>
                <w:rStyle w:val="Hyperlink"/>
                <w:noProof/>
                <w:lang w:eastAsia="zh-CN"/>
              </w:rPr>
              <w:t>望海台</w:t>
            </w:r>
            <w:r w:rsidR="0094653F">
              <w:rPr>
                <w:noProof/>
                <w:webHidden/>
              </w:rPr>
              <w:tab/>
            </w:r>
            <w:r w:rsidR="0094653F">
              <w:rPr>
                <w:noProof/>
                <w:webHidden/>
              </w:rPr>
              <w:fldChar w:fldCharType="begin"/>
            </w:r>
            <w:r w:rsidR="0094653F">
              <w:rPr>
                <w:noProof/>
                <w:webHidden/>
              </w:rPr>
              <w:instrText xml:space="preserve"> PAGEREF _Toc72586287 \h </w:instrText>
            </w:r>
            <w:r w:rsidR="0094653F">
              <w:rPr>
                <w:noProof/>
                <w:webHidden/>
              </w:rPr>
            </w:r>
            <w:r w:rsidR="0094653F">
              <w:rPr>
                <w:noProof/>
                <w:webHidden/>
              </w:rPr>
              <w:fldChar w:fldCharType="separate"/>
            </w:r>
            <w:r w:rsidR="0094653F">
              <w:rPr>
                <w:noProof/>
                <w:webHidden/>
              </w:rPr>
              <w:t>162</w:t>
            </w:r>
            <w:r w:rsidR="0094653F">
              <w:rPr>
                <w:noProof/>
                <w:webHidden/>
              </w:rPr>
              <w:fldChar w:fldCharType="end"/>
            </w:r>
          </w:hyperlink>
        </w:p>
        <w:p w14:paraId="36BF9F14" w14:textId="77777777" w:rsidR="0094653F" w:rsidRDefault="002E2046">
          <w:pPr>
            <w:pStyle w:val="TOC1"/>
            <w:rPr>
              <w:rFonts w:asciiTheme="minorHAnsi" w:eastAsiaTheme="minorEastAsia" w:hAnsiTheme="minorHAnsi"/>
              <w:noProof/>
              <w:kern w:val="2"/>
              <w:sz w:val="21"/>
              <w:lang w:eastAsia="zh-CN"/>
            </w:rPr>
          </w:pPr>
          <w:hyperlink w:anchor="_Toc72586288" w:history="1">
            <w:r w:rsidR="0094653F" w:rsidRPr="00E7727A">
              <w:rPr>
                <w:rStyle w:val="Hyperlink"/>
                <w:noProof/>
                <w:lang w:eastAsia="zh-CN"/>
              </w:rPr>
              <w:t xml:space="preserve">2006-06-12 20:23 </w:t>
            </w:r>
            <w:r w:rsidR="0094653F" w:rsidRPr="00E7727A">
              <w:rPr>
                <w:rStyle w:val="Hyperlink"/>
                <w:noProof/>
                <w:lang w:eastAsia="zh-CN"/>
              </w:rPr>
              <w:t>孔庆东、北大，真丢人！</w:t>
            </w:r>
            <w:r w:rsidR="0094653F">
              <w:rPr>
                <w:noProof/>
                <w:webHidden/>
              </w:rPr>
              <w:tab/>
            </w:r>
            <w:r w:rsidR="0094653F">
              <w:rPr>
                <w:noProof/>
                <w:webHidden/>
              </w:rPr>
              <w:fldChar w:fldCharType="begin"/>
            </w:r>
            <w:r w:rsidR="0094653F">
              <w:rPr>
                <w:noProof/>
                <w:webHidden/>
              </w:rPr>
              <w:instrText xml:space="preserve"> PAGEREF _Toc72586288 \h </w:instrText>
            </w:r>
            <w:r w:rsidR="0094653F">
              <w:rPr>
                <w:noProof/>
                <w:webHidden/>
              </w:rPr>
            </w:r>
            <w:r w:rsidR="0094653F">
              <w:rPr>
                <w:noProof/>
                <w:webHidden/>
              </w:rPr>
              <w:fldChar w:fldCharType="separate"/>
            </w:r>
            <w:r w:rsidR="0094653F">
              <w:rPr>
                <w:noProof/>
                <w:webHidden/>
              </w:rPr>
              <w:t>164</w:t>
            </w:r>
            <w:r w:rsidR="0094653F">
              <w:rPr>
                <w:noProof/>
                <w:webHidden/>
              </w:rPr>
              <w:fldChar w:fldCharType="end"/>
            </w:r>
          </w:hyperlink>
        </w:p>
        <w:p w14:paraId="704682ED" w14:textId="77777777" w:rsidR="0094653F" w:rsidRDefault="002E2046">
          <w:pPr>
            <w:pStyle w:val="TOC1"/>
            <w:rPr>
              <w:rFonts w:asciiTheme="minorHAnsi" w:eastAsiaTheme="minorEastAsia" w:hAnsiTheme="minorHAnsi"/>
              <w:noProof/>
              <w:kern w:val="2"/>
              <w:sz w:val="21"/>
              <w:lang w:eastAsia="zh-CN"/>
            </w:rPr>
          </w:pPr>
          <w:hyperlink w:anchor="_Toc72586289" w:history="1">
            <w:r w:rsidR="0094653F" w:rsidRPr="00E7727A">
              <w:rPr>
                <w:rStyle w:val="Hyperlink"/>
                <w:noProof/>
              </w:rPr>
              <w:t xml:space="preserve">2006-06-13 16:07 </w:t>
            </w:r>
            <w:r w:rsidR="0094653F" w:rsidRPr="00E7727A">
              <w:rPr>
                <w:rStyle w:val="Hyperlink"/>
                <w:noProof/>
              </w:rPr>
              <w:t>少年诗篇：死亡</w:t>
            </w:r>
            <w:r w:rsidR="0094653F">
              <w:rPr>
                <w:noProof/>
                <w:webHidden/>
              </w:rPr>
              <w:tab/>
            </w:r>
            <w:r w:rsidR="0094653F">
              <w:rPr>
                <w:noProof/>
                <w:webHidden/>
              </w:rPr>
              <w:fldChar w:fldCharType="begin"/>
            </w:r>
            <w:r w:rsidR="0094653F">
              <w:rPr>
                <w:noProof/>
                <w:webHidden/>
              </w:rPr>
              <w:instrText xml:space="preserve"> PAGEREF _Toc72586289 \h </w:instrText>
            </w:r>
            <w:r w:rsidR="0094653F">
              <w:rPr>
                <w:noProof/>
                <w:webHidden/>
              </w:rPr>
            </w:r>
            <w:r w:rsidR="0094653F">
              <w:rPr>
                <w:noProof/>
                <w:webHidden/>
              </w:rPr>
              <w:fldChar w:fldCharType="separate"/>
            </w:r>
            <w:r w:rsidR="0094653F">
              <w:rPr>
                <w:noProof/>
                <w:webHidden/>
              </w:rPr>
              <w:t>166</w:t>
            </w:r>
            <w:r w:rsidR="0094653F">
              <w:rPr>
                <w:noProof/>
                <w:webHidden/>
              </w:rPr>
              <w:fldChar w:fldCharType="end"/>
            </w:r>
          </w:hyperlink>
        </w:p>
        <w:p w14:paraId="5C19B4EF" w14:textId="77777777" w:rsidR="0094653F" w:rsidRDefault="002E2046">
          <w:pPr>
            <w:pStyle w:val="TOC1"/>
            <w:rPr>
              <w:rFonts w:asciiTheme="minorHAnsi" w:eastAsiaTheme="minorEastAsia" w:hAnsiTheme="minorHAnsi"/>
              <w:noProof/>
              <w:kern w:val="2"/>
              <w:sz w:val="21"/>
              <w:lang w:eastAsia="zh-CN"/>
            </w:rPr>
          </w:pPr>
          <w:hyperlink w:anchor="_Toc72586290" w:history="1">
            <w:r w:rsidR="0094653F" w:rsidRPr="00E7727A">
              <w:rPr>
                <w:rStyle w:val="Hyperlink"/>
                <w:noProof/>
                <w:lang w:eastAsia="zh-CN"/>
              </w:rPr>
              <w:t xml:space="preserve">2006-06-16 15:04 </w:t>
            </w:r>
            <w:r w:rsidR="0094653F" w:rsidRPr="00E7727A">
              <w:rPr>
                <w:rStyle w:val="Hyperlink"/>
                <w:noProof/>
                <w:lang w:eastAsia="zh-CN"/>
              </w:rPr>
              <w:t>秦晖，小学数学没毕业？</w:t>
            </w:r>
            <w:r w:rsidR="0094653F">
              <w:rPr>
                <w:noProof/>
                <w:webHidden/>
              </w:rPr>
              <w:tab/>
            </w:r>
            <w:r w:rsidR="0094653F">
              <w:rPr>
                <w:noProof/>
                <w:webHidden/>
              </w:rPr>
              <w:fldChar w:fldCharType="begin"/>
            </w:r>
            <w:r w:rsidR="0094653F">
              <w:rPr>
                <w:noProof/>
                <w:webHidden/>
              </w:rPr>
              <w:instrText xml:space="preserve"> PAGEREF _Toc72586290 \h </w:instrText>
            </w:r>
            <w:r w:rsidR="0094653F">
              <w:rPr>
                <w:noProof/>
                <w:webHidden/>
              </w:rPr>
            </w:r>
            <w:r w:rsidR="0094653F">
              <w:rPr>
                <w:noProof/>
                <w:webHidden/>
              </w:rPr>
              <w:fldChar w:fldCharType="separate"/>
            </w:r>
            <w:r w:rsidR="0094653F">
              <w:rPr>
                <w:noProof/>
                <w:webHidden/>
              </w:rPr>
              <w:t>168</w:t>
            </w:r>
            <w:r w:rsidR="0094653F">
              <w:rPr>
                <w:noProof/>
                <w:webHidden/>
              </w:rPr>
              <w:fldChar w:fldCharType="end"/>
            </w:r>
          </w:hyperlink>
        </w:p>
        <w:p w14:paraId="613F11F5" w14:textId="77777777" w:rsidR="0094653F" w:rsidRDefault="002E2046">
          <w:pPr>
            <w:pStyle w:val="TOC1"/>
            <w:rPr>
              <w:rFonts w:asciiTheme="minorHAnsi" w:eastAsiaTheme="minorEastAsia" w:hAnsiTheme="minorHAnsi"/>
              <w:noProof/>
              <w:kern w:val="2"/>
              <w:sz w:val="21"/>
              <w:lang w:eastAsia="zh-CN"/>
            </w:rPr>
          </w:pPr>
          <w:hyperlink w:anchor="_Toc72586291" w:history="1">
            <w:r w:rsidR="0094653F" w:rsidRPr="00E7727A">
              <w:rPr>
                <w:rStyle w:val="Hyperlink"/>
                <w:noProof/>
              </w:rPr>
              <w:t xml:space="preserve">2006-06-18 17:29 </w:t>
            </w:r>
            <w:r w:rsidR="0094653F" w:rsidRPr="00E7727A">
              <w:rPr>
                <w:rStyle w:val="Hyperlink"/>
                <w:noProof/>
              </w:rPr>
              <w:t>卵力，创造世界！</w:t>
            </w:r>
            <w:r w:rsidR="0094653F">
              <w:rPr>
                <w:noProof/>
                <w:webHidden/>
              </w:rPr>
              <w:tab/>
            </w:r>
            <w:r w:rsidR="0094653F">
              <w:rPr>
                <w:noProof/>
                <w:webHidden/>
              </w:rPr>
              <w:fldChar w:fldCharType="begin"/>
            </w:r>
            <w:r w:rsidR="0094653F">
              <w:rPr>
                <w:noProof/>
                <w:webHidden/>
              </w:rPr>
              <w:instrText xml:space="preserve"> PAGEREF _Toc72586291 \h </w:instrText>
            </w:r>
            <w:r w:rsidR="0094653F">
              <w:rPr>
                <w:noProof/>
                <w:webHidden/>
              </w:rPr>
            </w:r>
            <w:r w:rsidR="0094653F">
              <w:rPr>
                <w:noProof/>
                <w:webHidden/>
              </w:rPr>
              <w:fldChar w:fldCharType="separate"/>
            </w:r>
            <w:r w:rsidR="0094653F">
              <w:rPr>
                <w:noProof/>
                <w:webHidden/>
              </w:rPr>
              <w:t>169</w:t>
            </w:r>
            <w:r w:rsidR="0094653F">
              <w:rPr>
                <w:noProof/>
                <w:webHidden/>
              </w:rPr>
              <w:fldChar w:fldCharType="end"/>
            </w:r>
          </w:hyperlink>
        </w:p>
        <w:p w14:paraId="4BA0DBBD" w14:textId="77777777" w:rsidR="0094653F" w:rsidRDefault="002E2046">
          <w:pPr>
            <w:pStyle w:val="TOC1"/>
            <w:rPr>
              <w:rFonts w:asciiTheme="minorHAnsi" w:eastAsiaTheme="minorEastAsia" w:hAnsiTheme="minorHAnsi"/>
              <w:noProof/>
              <w:kern w:val="2"/>
              <w:sz w:val="21"/>
              <w:lang w:eastAsia="zh-CN"/>
            </w:rPr>
          </w:pPr>
          <w:hyperlink w:anchor="_Toc72586292" w:history="1">
            <w:r w:rsidR="0094653F" w:rsidRPr="00E7727A">
              <w:rPr>
                <w:rStyle w:val="Hyperlink"/>
                <w:noProof/>
                <w:lang w:eastAsia="zh-CN"/>
              </w:rPr>
              <w:t xml:space="preserve">2006-06-19 12:08 </w:t>
            </w:r>
            <w:r w:rsidR="0094653F" w:rsidRPr="00E7727A">
              <w:rPr>
                <w:rStyle w:val="Hyperlink"/>
                <w:noProof/>
                <w:lang w:eastAsia="zh-CN"/>
              </w:rPr>
              <w:t>出来混，该还的都要还！</w:t>
            </w:r>
            <w:r w:rsidR="0094653F">
              <w:rPr>
                <w:noProof/>
                <w:webHidden/>
              </w:rPr>
              <w:tab/>
            </w:r>
            <w:r w:rsidR="0094653F">
              <w:rPr>
                <w:noProof/>
                <w:webHidden/>
              </w:rPr>
              <w:fldChar w:fldCharType="begin"/>
            </w:r>
            <w:r w:rsidR="0094653F">
              <w:rPr>
                <w:noProof/>
                <w:webHidden/>
              </w:rPr>
              <w:instrText xml:space="preserve"> PAGEREF _Toc72586292 \h </w:instrText>
            </w:r>
            <w:r w:rsidR="0094653F">
              <w:rPr>
                <w:noProof/>
                <w:webHidden/>
              </w:rPr>
            </w:r>
            <w:r w:rsidR="0094653F">
              <w:rPr>
                <w:noProof/>
                <w:webHidden/>
              </w:rPr>
              <w:fldChar w:fldCharType="separate"/>
            </w:r>
            <w:r w:rsidR="0094653F">
              <w:rPr>
                <w:noProof/>
                <w:webHidden/>
              </w:rPr>
              <w:t>170</w:t>
            </w:r>
            <w:r w:rsidR="0094653F">
              <w:rPr>
                <w:noProof/>
                <w:webHidden/>
              </w:rPr>
              <w:fldChar w:fldCharType="end"/>
            </w:r>
          </w:hyperlink>
        </w:p>
        <w:p w14:paraId="751AC589" w14:textId="77777777" w:rsidR="0094653F" w:rsidRDefault="002E2046">
          <w:pPr>
            <w:pStyle w:val="TOC1"/>
            <w:rPr>
              <w:rFonts w:asciiTheme="minorHAnsi" w:eastAsiaTheme="minorEastAsia" w:hAnsiTheme="minorHAnsi"/>
              <w:noProof/>
              <w:kern w:val="2"/>
              <w:sz w:val="21"/>
              <w:lang w:eastAsia="zh-CN"/>
            </w:rPr>
          </w:pPr>
          <w:hyperlink w:anchor="_Toc72586293" w:history="1">
            <w:r w:rsidR="0094653F" w:rsidRPr="00E7727A">
              <w:rPr>
                <w:rStyle w:val="Hyperlink"/>
                <w:noProof/>
                <w:lang w:eastAsia="zh-CN"/>
              </w:rPr>
              <w:t xml:space="preserve">2006-06-19 16:45 </w:t>
            </w:r>
            <w:r w:rsidR="0094653F" w:rsidRPr="00E7727A">
              <w:rPr>
                <w:rStyle w:val="Hyperlink"/>
                <w:noProof/>
                <w:lang w:eastAsia="zh-CN"/>
              </w:rPr>
              <w:t>鄙视所有对</w:t>
            </w:r>
            <w:r w:rsidR="0094653F" w:rsidRPr="00E7727A">
              <w:rPr>
                <w:rStyle w:val="Hyperlink"/>
                <w:noProof/>
                <w:lang w:eastAsia="zh-CN"/>
              </w:rPr>
              <w:t>N</w:t>
            </w:r>
            <w:r w:rsidR="0094653F" w:rsidRPr="00E7727A">
              <w:rPr>
                <w:rStyle w:val="Hyperlink"/>
                <w:noProof/>
                <w:lang w:eastAsia="zh-CN"/>
              </w:rPr>
              <w:t>中工</w:t>
            </w:r>
            <w:r w:rsidR="0094653F" w:rsidRPr="00E7727A">
              <w:rPr>
                <w:rStyle w:val="Hyperlink"/>
                <w:noProof/>
                <w:lang w:eastAsia="zh-CN"/>
              </w:rPr>
              <w:t>15</w:t>
            </w:r>
            <w:r w:rsidR="0094653F" w:rsidRPr="00E7727A">
              <w:rPr>
                <w:rStyle w:val="Hyperlink"/>
                <w:noProof/>
                <w:lang w:eastAsia="zh-CN"/>
              </w:rPr>
              <w:t>元不敢买</w:t>
            </w:r>
            <w:r w:rsidR="0094653F" w:rsidRPr="00E7727A">
              <w:rPr>
                <w:rStyle w:val="Hyperlink"/>
                <w:noProof/>
                <w:lang w:eastAsia="zh-CN"/>
              </w:rPr>
              <w:t>50</w:t>
            </w:r>
            <w:r w:rsidR="0094653F" w:rsidRPr="00E7727A">
              <w:rPr>
                <w:rStyle w:val="Hyperlink"/>
                <w:noProof/>
                <w:lang w:eastAsia="zh-CN"/>
              </w:rPr>
              <w:t>元就吃醋的人！</w:t>
            </w:r>
            <w:r w:rsidR="0094653F">
              <w:rPr>
                <w:noProof/>
                <w:webHidden/>
              </w:rPr>
              <w:tab/>
            </w:r>
            <w:r w:rsidR="0094653F">
              <w:rPr>
                <w:noProof/>
                <w:webHidden/>
              </w:rPr>
              <w:fldChar w:fldCharType="begin"/>
            </w:r>
            <w:r w:rsidR="0094653F">
              <w:rPr>
                <w:noProof/>
                <w:webHidden/>
              </w:rPr>
              <w:instrText xml:space="preserve"> PAGEREF _Toc72586293 \h </w:instrText>
            </w:r>
            <w:r w:rsidR="0094653F">
              <w:rPr>
                <w:noProof/>
                <w:webHidden/>
              </w:rPr>
            </w:r>
            <w:r w:rsidR="0094653F">
              <w:rPr>
                <w:noProof/>
                <w:webHidden/>
              </w:rPr>
              <w:fldChar w:fldCharType="separate"/>
            </w:r>
            <w:r w:rsidR="0094653F">
              <w:rPr>
                <w:noProof/>
                <w:webHidden/>
              </w:rPr>
              <w:t>170</w:t>
            </w:r>
            <w:r w:rsidR="0094653F">
              <w:rPr>
                <w:noProof/>
                <w:webHidden/>
              </w:rPr>
              <w:fldChar w:fldCharType="end"/>
            </w:r>
          </w:hyperlink>
        </w:p>
        <w:p w14:paraId="1F191DD8" w14:textId="77777777" w:rsidR="0094653F" w:rsidRDefault="002E2046">
          <w:pPr>
            <w:pStyle w:val="TOC1"/>
            <w:rPr>
              <w:rFonts w:asciiTheme="minorHAnsi" w:eastAsiaTheme="minorEastAsia" w:hAnsiTheme="minorHAnsi"/>
              <w:noProof/>
              <w:kern w:val="2"/>
              <w:sz w:val="21"/>
              <w:lang w:eastAsia="zh-CN"/>
            </w:rPr>
          </w:pPr>
          <w:hyperlink w:anchor="_Toc72586294" w:history="1">
            <w:r w:rsidR="0094653F" w:rsidRPr="00E7727A">
              <w:rPr>
                <w:rStyle w:val="Hyperlink"/>
                <w:noProof/>
                <w:lang w:eastAsia="zh-CN"/>
              </w:rPr>
              <w:t xml:space="preserve">2006-06-19 21:41 </w:t>
            </w:r>
            <w:r w:rsidR="0094653F" w:rsidRPr="00E7727A">
              <w:rPr>
                <w:rStyle w:val="Hyperlink"/>
                <w:noProof/>
                <w:lang w:eastAsia="zh-CN"/>
              </w:rPr>
              <w:t>教你炒股票</w:t>
            </w:r>
            <w:r w:rsidR="0094653F" w:rsidRPr="00E7727A">
              <w:rPr>
                <w:rStyle w:val="Hyperlink"/>
                <w:noProof/>
                <w:lang w:eastAsia="zh-CN"/>
              </w:rPr>
              <w:t>4</w:t>
            </w:r>
            <w:r w:rsidR="0094653F" w:rsidRPr="00E7727A">
              <w:rPr>
                <w:rStyle w:val="Hyperlink"/>
                <w:noProof/>
                <w:lang w:eastAsia="zh-CN"/>
              </w:rPr>
              <w:t>：什么是理性？今早买</w:t>
            </w:r>
            <w:r w:rsidR="0094653F" w:rsidRPr="00E7727A">
              <w:rPr>
                <w:rStyle w:val="Hyperlink"/>
                <w:noProof/>
                <w:lang w:eastAsia="zh-CN"/>
              </w:rPr>
              <w:t>N</w:t>
            </w:r>
            <w:r w:rsidR="0094653F" w:rsidRPr="00E7727A">
              <w:rPr>
                <w:rStyle w:val="Hyperlink"/>
                <w:noProof/>
                <w:lang w:eastAsia="zh-CN"/>
              </w:rPr>
              <w:t>中工就是理性！</w:t>
            </w:r>
            <w:r w:rsidR="0094653F">
              <w:rPr>
                <w:noProof/>
                <w:webHidden/>
              </w:rPr>
              <w:tab/>
            </w:r>
            <w:r w:rsidR="0094653F">
              <w:rPr>
                <w:noProof/>
                <w:webHidden/>
              </w:rPr>
              <w:fldChar w:fldCharType="begin"/>
            </w:r>
            <w:r w:rsidR="0094653F">
              <w:rPr>
                <w:noProof/>
                <w:webHidden/>
              </w:rPr>
              <w:instrText xml:space="preserve"> PAGEREF _Toc72586294 \h </w:instrText>
            </w:r>
            <w:r w:rsidR="0094653F">
              <w:rPr>
                <w:noProof/>
                <w:webHidden/>
              </w:rPr>
            </w:r>
            <w:r w:rsidR="0094653F">
              <w:rPr>
                <w:noProof/>
                <w:webHidden/>
              </w:rPr>
              <w:fldChar w:fldCharType="separate"/>
            </w:r>
            <w:r w:rsidR="0094653F">
              <w:rPr>
                <w:noProof/>
                <w:webHidden/>
              </w:rPr>
              <w:t>171</w:t>
            </w:r>
            <w:r w:rsidR="0094653F">
              <w:rPr>
                <w:noProof/>
                <w:webHidden/>
              </w:rPr>
              <w:fldChar w:fldCharType="end"/>
            </w:r>
          </w:hyperlink>
        </w:p>
        <w:p w14:paraId="219AB1BA" w14:textId="77777777" w:rsidR="0094653F" w:rsidRDefault="002E2046">
          <w:pPr>
            <w:pStyle w:val="TOC1"/>
            <w:rPr>
              <w:rFonts w:asciiTheme="minorHAnsi" w:eastAsiaTheme="minorEastAsia" w:hAnsiTheme="minorHAnsi"/>
              <w:noProof/>
              <w:kern w:val="2"/>
              <w:sz w:val="21"/>
              <w:lang w:eastAsia="zh-CN"/>
            </w:rPr>
          </w:pPr>
          <w:hyperlink w:anchor="_Toc72586295" w:history="1">
            <w:r w:rsidR="0094653F" w:rsidRPr="00E7727A">
              <w:rPr>
                <w:rStyle w:val="Hyperlink"/>
                <w:noProof/>
                <w:lang w:eastAsia="zh-CN"/>
              </w:rPr>
              <w:t xml:space="preserve">2006-06-20 11:51 </w:t>
            </w:r>
            <w:r w:rsidR="0094653F" w:rsidRPr="00E7727A">
              <w:rPr>
                <w:rStyle w:val="Hyperlink"/>
                <w:noProof/>
                <w:lang w:eastAsia="zh-CN"/>
              </w:rPr>
              <w:t>为管理层对</w:t>
            </w:r>
            <w:r w:rsidR="0094653F" w:rsidRPr="00E7727A">
              <w:rPr>
                <w:rStyle w:val="Hyperlink"/>
                <w:noProof/>
                <w:lang w:eastAsia="zh-CN"/>
              </w:rPr>
              <w:t>N</w:t>
            </w:r>
            <w:r w:rsidR="0094653F" w:rsidRPr="00E7727A">
              <w:rPr>
                <w:rStyle w:val="Hyperlink"/>
                <w:noProof/>
                <w:lang w:eastAsia="zh-CN"/>
              </w:rPr>
              <w:t>中工走势的回应热烈鼓掌！</w:t>
            </w:r>
            <w:r w:rsidR="0094653F">
              <w:rPr>
                <w:noProof/>
                <w:webHidden/>
              </w:rPr>
              <w:tab/>
            </w:r>
            <w:r w:rsidR="0094653F">
              <w:rPr>
                <w:noProof/>
                <w:webHidden/>
              </w:rPr>
              <w:fldChar w:fldCharType="begin"/>
            </w:r>
            <w:r w:rsidR="0094653F">
              <w:rPr>
                <w:noProof/>
                <w:webHidden/>
              </w:rPr>
              <w:instrText xml:space="preserve"> PAGEREF _Toc72586295 \h </w:instrText>
            </w:r>
            <w:r w:rsidR="0094653F">
              <w:rPr>
                <w:noProof/>
                <w:webHidden/>
              </w:rPr>
            </w:r>
            <w:r w:rsidR="0094653F">
              <w:rPr>
                <w:noProof/>
                <w:webHidden/>
              </w:rPr>
              <w:fldChar w:fldCharType="separate"/>
            </w:r>
            <w:r w:rsidR="0094653F">
              <w:rPr>
                <w:noProof/>
                <w:webHidden/>
              </w:rPr>
              <w:t>172</w:t>
            </w:r>
            <w:r w:rsidR="0094653F">
              <w:rPr>
                <w:noProof/>
                <w:webHidden/>
              </w:rPr>
              <w:fldChar w:fldCharType="end"/>
            </w:r>
          </w:hyperlink>
        </w:p>
        <w:p w14:paraId="46A0E045" w14:textId="77777777" w:rsidR="0094653F" w:rsidRDefault="002E2046">
          <w:pPr>
            <w:pStyle w:val="TOC1"/>
            <w:rPr>
              <w:rFonts w:asciiTheme="minorHAnsi" w:eastAsiaTheme="minorEastAsia" w:hAnsiTheme="minorHAnsi"/>
              <w:noProof/>
              <w:kern w:val="2"/>
              <w:sz w:val="21"/>
              <w:lang w:eastAsia="zh-CN"/>
            </w:rPr>
          </w:pPr>
          <w:hyperlink w:anchor="_Toc72586296" w:history="1">
            <w:r w:rsidR="0094653F" w:rsidRPr="00E7727A">
              <w:rPr>
                <w:rStyle w:val="Hyperlink"/>
                <w:noProof/>
                <w:lang w:eastAsia="zh-CN"/>
              </w:rPr>
              <w:t xml:space="preserve">2006-06-20 15:30 </w:t>
            </w:r>
            <w:r w:rsidR="0094653F" w:rsidRPr="00E7727A">
              <w:rPr>
                <w:rStyle w:val="Hyperlink"/>
                <w:noProof/>
                <w:lang w:eastAsia="zh-CN"/>
              </w:rPr>
              <w:t>少年诗篇：脑子缺水的失恋</w:t>
            </w:r>
            <w:r w:rsidR="0094653F">
              <w:rPr>
                <w:noProof/>
                <w:webHidden/>
              </w:rPr>
              <w:tab/>
            </w:r>
            <w:r w:rsidR="0094653F">
              <w:rPr>
                <w:noProof/>
                <w:webHidden/>
              </w:rPr>
              <w:fldChar w:fldCharType="begin"/>
            </w:r>
            <w:r w:rsidR="0094653F">
              <w:rPr>
                <w:noProof/>
                <w:webHidden/>
              </w:rPr>
              <w:instrText xml:space="preserve"> PAGEREF _Toc72586296 \h </w:instrText>
            </w:r>
            <w:r w:rsidR="0094653F">
              <w:rPr>
                <w:noProof/>
                <w:webHidden/>
              </w:rPr>
            </w:r>
            <w:r w:rsidR="0094653F">
              <w:rPr>
                <w:noProof/>
                <w:webHidden/>
              </w:rPr>
              <w:fldChar w:fldCharType="separate"/>
            </w:r>
            <w:r w:rsidR="0094653F">
              <w:rPr>
                <w:noProof/>
                <w:webHidden/>
              </w:rPr>
              <w:t>173</w:t>
            </w:r>
            <w:r w:rsidR="0094653F">
              <w:rPr>
                <w:noProof/>
                <w:webHidden/>
              </w:rPr>
              <w:fldChar w:fldCharType="end"/>
            </w:r>
          </w:hyperlink>
        </w:p>
        <w:p w14:paraId="24C89DA5" w14:textId="77777777" w:rsidR="0094653F" w:rsidRDefault="002E2046">
          <w:pPr>
            <w:pStyle w:val="TOC1"/>
            <w:rPr>
              <w:rFonts w:asciiTheme="minorHAnsi" w:eastAsiaTheme="minorEastAsia" w:hAnsiTheme="minorHAnsi"/>
              <w:noProof/>
              <w:kern w:val="2"/>
              <w:sz w:val="21"/>
              <w:lang w:eastAsia="zh-CN"/>
            </w:rPr>
          </w:pPr>
          <w:hyperlink w:anchor="_Toc72586297" w:history="1">
            <w:r w:rsidR="0094653F" w:rsidRPr="00E7727A">
              <w:rPr>
                <w:rStyle w:val="Hyperlink"/>
                <w:noProof/>
                <w:lang w:eastAsia="zh-CN"/>
              </w:rPr>
              <w:t xml:space="preserve">2006-06-20 21:59 </w:t>
            </w:r>
            <w:r w:rsidR="0094653F" w:rsidRPr="00E7727A">
              <w:rPr>
                <w:rStyle w:val="Hyperlink"/>
                <w:noProof/>
                <w:lang w:eastAsia="zh-CN"/>
              </w:rPr>
              <w:t>贾平凹、陈忠实，就算卖字也不能太特殊行业了！</w:t>
            </w:r>
            <w:r w:rsidR="0094653F">
              <w:rPr>
                <w:noProof/>
                <w:webHidden/>
              </w:rPr>
              <w:tab/>
            </w:r>
            <w:r w:rsidR="0094653F">
              <w:rPr>
                <w:noProof/>
                <w:webHidden/>
              </w:rPr>
              <w:fldChar w:fldCharType="begin"/>
            </w:r>
            <w:r w:rsidR="0094653F">
              <w:rPr>
                <w:noProof/>
                <w:webHidden/>
              </w:rPr>
              <w:instrText xml:space="preserve"> PAGEREF _Toc72586297 \h </w:instrText>
            </w:r>
            <w:r w:rsidR="0094653F">
              <w:rPr>
                <w:noProof/>
                <w:webHidden/>
              </w:rPr>
            </w:r>
            <w:r w:rsidR="0094653F">
              <w:rPr>
                <w:noProof/>
                <w:webHidden/>
              </w:rPr>
              <w:fldChar w:fldCharType="separate"/>
            </w:r>
            <w:r w:rsidR="0094653F">
              <w:rPr>
                <w:noProof/>
                <w:webHidden/>
              </w:rPr>
              <w:t>178</w:t>
            </w:r>
            <w:r w:rsidR="0094653F">
              <w:rPr>
                <w:noProof/>
                <w:webHidden/>
              </w:rPr>
              <w:fldChar w:fldCharType="end"/>
            </w:r>
          </w:hyperlink>
        </w:p>
        <w:p w14:paraId="3F548FF8" w14:textId="77777777" w:rsidR="0094653F" w:rsidRDefault="002E2046">
          <w:pPr>
            <w:pStyle w:val="TOC1"/>
            <w:rPr>
              <w:rFonts w:asciiTheme="minorHAnsi" w:eastAsiaTheme="minorEastAsia" w:hAnsiTheme="minorHAnsi"/>
              <w:noProof/>
              <w:kern w:val="2"/>
              <w:sz w:val="21"/>
              <w:lang w:eastAsia="zh-CN"/>
            </w:rPr>
          </w:pPr>
          <w:hyperlink w:anchor="_Toc72586298" w:history="1">
            <w:r w:rsidR="0094653F" w:rsidRPr="00E7727A">
              <w:rPr>
                <w:rStyle w:val="Hyperlink"/>
                <w:noProof/>
                <w:lang w:eastAsia="zh-CN"/>
              </w:rPr>
              <w:t xml:space="preserve">2006-06-21 20:52 </w:t>
            </w:r>
            <w:r w:rsidR="0094653F" w:rsidRPr="00E7727A">
              <w:rPr>
                <w:rStyle w:val="Hyperlink"/>
                <w:noProof/>
                <w:lang w:eastAsia="zh-CN"/>
              </w:rPr>
              <w:t>教你炒股票</w:t>
            </w:r>
            <w:r w:rsidR="0094653F" w:rsidRPr="00E7727A">
              <w:rPr>
                <w:rStyle w:val="Hyperlink"/>
                <w:noProof/>
                <w:lang w:eastAsia="zh-CN"/>
              </w:rPr>
              <w:t>5</w:t>
            </w:r>
            <w:r w:rsidR="0094653F" w:rsidRPr="00E7727A">
              <w:rPr>
                <w:rStyle w:val="Hyperlink"/>
                <w:noProof/>
                <w:lang w:eastAsia="zh-CN"/>
              </w:rPr>
              <w:t>：市场无须分析，只要看和干！</w:t>
            </w:r>
            <w:r w:rsidR="0094653F">
              <w:rPr>
                <w:noProof/>
                <w:webHidden/>
              </w:rPr>
              <w:tab/>
            </w:r>
            <w:r w:rsidR="0094653F">
              <w:rPr>
                <w:noProof/>
                <w:webHidden/>
              </w:rPr>
              <w:fldChar w:fldCharType="begin"/>
            </w:r>
            <w:r w:rsidR="0094653F">
              <w:rPr>
                <w:noProof/>
                <w:webHidden/>
              </w:rPr>
              <w:instrText xml:space="preserve"> PAGEREF _Toc72586298 \h </w:instrText>
            </w:r>
            <w:r w:rsidR="0094653F">
              <w:rPr>
                <w:noProof/>
                <w:webHidden/>
              </w:rPr>
            </w:r>
            <w:r w:rsidR="0094653F">
              <w:rPr>
                <w:noProof/>
                <w:webHidden/>
              </w:rPr>
              <w:fldChar w:fldCharType="separate"/>
            </w:r>
            <w:r w:rsidR="0094653F">
              <w:rPr>
                <w:noProof/>
                <w:webHidden/>
              </w:rPr>
              <w:t>178</w:t>
            </w:r>
            <w:r w:rsidR="0094653F">
              <w:rPr>
                <w:noProof/>
                <w:webHidden/>
              </w:rPr>
              <w:fldChar w:fldCharType="end"/>
            </w:r>
          </w:hyperlink>
        </w:p>
        <w:p w14:paraId="2A23EC72" w14:textId="77777777" w:rsidR="0094653F" w:rsidRDefault="002E2046">
          <w:pPr>
            <w:pStyle w:val="TOC1"/>
            <w:rPr>
              <w:rFonts w:asciiTheme="minorHAnsi" w:eastAsiaTheme="minorEastAsia" w:hAnsiTheme="minorHAnsi"/>
              <w:noProof/>
              <w:kern w:val="2"/>
              <w:sz w:val="21"/>
              <w:lang w:eastAsia="zh-CN"/>
            </w:rPr>
          </w:pPr>
          <w:hyperlink w:anchor="_Toc72586299" w:history="1">
            <w:r w:rsidR="0094653F" w:rsidRPr="00E7727A">
              <w:rPr>
                <w:rStyle w:val="Hyperlink"/>
                <w:noProof/>
                <w:lang w:eastAsia="zh-CN"/>
              </w:rPr>
              <w:t xml:space="preserve">2006-06-22 15:13 </w:t>
            </w:r>
            <w:r w:rsidR="0094653F" w:rsidRPr="00E7727A">
              <w:rPr>
                <w:rStyle w:val="Hyperlink"/>
                <w:noProof/>
                <w:lang w:eastAsia="zh-CN"/>
              </w:rPr>
              <w:t>七言古诗一首：人生是梦梦何如</w:t>
            </w:r>
            <w:r w:rsidR="0094653F">
              <w:rPr>
                <w:noProof/>
                <w:webHidden/>
              </w:rPr>
              <w:tab/>
            </w:r>
            <w:r w:rsidR="0094653F">
              <w:rPr>
                <w:noProof/>
                <w:webHidden/>
              </w:rPr>
              <w:fldChar w:fldCharType="begin"/>
            </w:r>
            <w:r w:rsidR="0094653F">
              <w:rPr>
                <w:noProof/>
                <w:webHidden/>
              </w:rPr>
              <w:instrText xml:space="preserve"> PAGEREF _Toc72586299 \h </w:instrText>
            </w:r>
            <w:r w:rsidR="0094653F">
              <w:rPr>
                <w:noProof/>
                <w:webHidden/>
              </w:rPr>
            </w:r>
            <w:r w:rsidR="0094653F">
              <w:rPr>
                <w:noProof/>
                <w:webHidden/>
              </w:rPr>
              <w:fldChar w:fldCharType="separate"/>
            </w:r>
            <w:r w:rsidR="0094653F">
              <w:rPr>
                <w:noProof/>
                <w:webHidden/>
              </w:rPr>
              <w:t>179</w:t>
            </w:r>
            <w:r w:rsidR="0094653F">
              <w:rPr>
                <w:noProof/>
                <w:webHidden/>
              </w:rPr>
              <w:fldChar w:fldCharType="end"/>
            </w:r>
          </w:hyperlink>
        </w:p>
        <w:p w14:paraId="3F32929A" w14:textId="77777777" w:rsidR="0094653F" w:rsidRDefault="002E2046">
          <w:pPr>
            <w:pStyle w:val="TOC1"/>
            <w:rPr>
              <w:rFonts w:asciiTheme="minorHAnsi" w:eastAsiaTheme="minorEastAsia" w:hAnsiTheme="minorHAnsi"/>
              <w:noProof/>
              <w:kern w:val="2"/>
              <w:sz w:val="21"/>
              <w:lang w:eastAsia="zh-CN"/>
            </w:rPr>
          </w:pPr>
          <w:hyperlink w:anchor="_Toc72586300" w:history="1">
            <w:r w:rsidR="0094653F" w:rsidRPr="00E7727A">
              <w:rPr>
                <w:rStyle w:val="Hyperlink"/>
                <w:noProof/>
              </w:rPr>
              <w:t xml:space="preserve">2006-06-23 16:09 </w:t>
            </w:r>
            <w:r w:rsidR="0094653F" w:rsidRPr="00E7727A">
              <w:rPr>
                <w:rStyle w:val="Hyperlink"/>
                <w:noProof/>
              </w:rPr>
              <w:t>那一射的风情</w:t>
            </w:r>
            <w:r w:rsidR="0094653F">
              <w:rPr>
                <w:noProof/>
                <w:webHidden/>
              </w:rPr>
              <w:tab/>
            </w:r>
            <w:r w:rsidR="0094653F">
              <w:rPr>
                <w:noProof/>
                <w:webHidden/>
              </w:rPr>
              <w:fldChar w:fldCharType="begin"/>
            </w:r>
            <w:r w:rsidR="0094653F">
              <w:rPr>
                <w:noProof/>
                <w:webHidden/>
              </w:rPr>
              <w:instrText xml:space="preserve"> PAGEREF _Toc72586300 \h </w:instrText>
            </w:r>
            <w:r w:rsidR="0094653F">
              <w:rPr>
                <w:noProof/>
                <w:webHidden/>
              </w:rPr>
            </w:r>
            <w:r w:rsidR="0094653F">
              <w:rPr>
                <w:noProof/>
                <w:webHidden/>
              </w:rPr>
              <w:fldChar w:fldCharType="separate"/>
            </w:r>
            <w:r w:rsidR="0094653F">
              <w:rPr>
                <w:noProof/>
                <w:webHidden/>
              </w:rPr>
              <w:t>180</w:t>
            </w:r>
            <w:r w:rsidR="0094653F">
              <w:rPr>
                <w:noProof/>
                <w:webHidden/>
              </w:rPr>
              <w:fldChar w:fldCharType="end"/>
            </w:r>
          </w:hyperlink>
        </w:p>
        <w:p w14:paraId="122EF8D6" w14:textId="77777777" w:rsidR="0094653F" w:rsidRDefault="002E2046">
          <w:pPr>
            <w:pStyle w:val="TOC1"/>
            <w:rPr>
              <w:rFonts w:asciiTheme="minorHAnsi" w:eastAsiaTheme="minorEastAsia" w:hAnsiTheme="minorHAnsi"/>
              <w:noProof/>
              <w:kern w:val="2"/>
              <w:sz w:val="21"/>
              <w:lang w:eastAsia="zh-CN"/>
            </w:rPr>
          </w:pPr>
          <w:hyperlink w:anchor="_Toc72586301" w:history="1">
            <w:r w:rsidR="0094653F" w:rsidRPr="00E7727A">
              <w:rPr>
                <w:rStyle w:val="Hyperlink"/>
                <w:noProof/>
                <w:lang w:eastAsia="zh-CN"/>
              </w:rPr>
              <w:t xml:space="preserve">2006-06-25 14:15 </w:t>
            </w:r>
            <w:r w:rsidR="0094653F" w:rsidRPr="00E7727A">
              <w:rPr>
                <w:rStyle w:val="Hyperlink"/>
                <w:noProof/>
                <w:lang w:eastAsia="zh-CN"/>
              </w:rPr>
              <w:t>可以叫床，就可以叫鸭！</w:t>
            </w:r>
            <w:r w:rsidR="0094653F">
              <w:rPr>
                <w:noProof/>
                <w:webHidden/>
              </w:rPr>
              <w:tab/>
            </w:r>
            <w:r w:rsidR="0094653F">
              <w:rPr>
                <w:noProof/>
                <w:webHidden/>
              </w:rPr>
              <w:fldChar w:fldCharType="begin"/>
            </w:r>
            <w:r w:rsidR="0094653F">
              <w:rPr>
                <w:noProof/>
                <w:webHidden/>
              </w:rPr>
              <w:instrText xml:space="preserve"> PAGEREF _Toc72586301 \h </w:instrText>
            </w:r>
            <w:r w:rsidR="0094653F">
              <w:rPr>
                <w:noProof/>
                <w:webHidden/>
              </w:rPr>
            </w:r>
            <w:r w:rsidR="0094653F">
              <w:rPr>
                <w:noProof/>
                <w:webHidden/>
              </w:rPr>
              <w:fldChar w:fldCharType="separate"/>
            </w:r>
            <w:r w:rsidR="0094653F">
              <w:rPr>
                <w:noProof/>
                <w:webHidden/>
              </w:rPr>
              <w:t>180</w:t>
            </w:r>
            <w:r w:rsidR="0094653F">
              <w:rPr>
                <w:noProof/>
                <w:webHidden/>
              </w:rPr>
              <w:fldChar w:fldCharType="end"/>
            </w:r>
          </w:hyperlink>
        </w:p>
        <w:p w14:paraId="2F0CE9E2" w14:textId="77777777" w:rsidR="0094653F" w:rsidRDefault="002E2046">
          <w:pPr>
            <w:pStyle w:val="TOC1"/>
            <w:rPr>
              <w:rFonts w:asciiTheme="minorHAnsi" w:eastAsiaTheme="minorEastAsia" w:hAnsiTheme="minorHAnsi"/>
              <w:noProof/>
              <w:kern w:val="2"/>
              <w:sz w:val="21"/>
              <w:lang w:eastAsia="zh-CN"/>
            </w:rPr>
          </w:pPr>
          <w:hyperlink w:anchor="_Toc72586302" w:history="1">
            <w:r w:rsidR="0094653F" w:rsidRPr="00E7727A">
              <w:rPr>
                <w:rStyle w:val="Hyperlink"/>
                <w:noProof/>
                <w:lang w:eastAsia="zh-CN"/>
              </w:rPr>
              <w:t xml:space="preserve">2006-06-26 19:06 </w:t>
            </w:r>
            <w:r w:rsidR="0094653F" w:rsidRPr="00E7727A">
              <w:rPr>
                <w:rStyle w:val="Hyperlink"/>
                <w:noProof/>
                <w:lang w:eastAsia="zh-CN"/>
              </w:rPr>
              <w:t>投资中国房地产，脑子进水的表现！</w:t>
            </w:r>
            <w:r w:rsidR="0094653F">
              <w:rPr>
                <w:noProof/>
                <w:webHidden/>
              </w:rPr>
              <w:tab/>
            </w:r>
            <w:r w:rsidR="0094653F">
              <w:rPr>
                <w:noProof/>
                <w:webHidden/>
              </w:rPr>
              <w:fldChar w:fldCharType="begin"/>
            </w:r>
            <w:r w:rsidR="0094653F">
              <w:rPr>
                <w:noProof/>
                <w:webHidden/>
              </w:rPr>
              <w:instrText xml:space="preserve"> PAGEREF _Toc72586302 \h </w:instrText>
            </w:r>
            <w:r w:rsidR="0094653F">
              <w:rPr>
                <w:noProof/>
                <w:webHidden/>
              </w:rPr>
            </w:r>
            <w:r w:rsidR="0094653F">
              <w:rPr>
                <w:noProof/>
                <w:webHidden/>
              </w:rPr>
              <w:fldChar w:fldCharType="separate"/>
            </w:r>
            <w:r w:rsidR="0094653F">
              <w:rPr>
                <w:noProof/>
                <w:webHidden/>
              </w:rPr>
              <w:t>181</w:t>
            </w:r>
            <w:r w:rsidR="0094653F">
              <w:rPr>
                <w:noProof/>
                <w:webHidden/>
              </w:rPr>
              <w:fldChar w:fldCharType="end"/>
            </w:r>
          </w:hyperlink>
        </w:p>
        <w:p w14:paraId="1D754929" w14:textId="77777777" w:rsidR="0094653F" w:rsidRDefault="002E2046">
          <w:pPr>
            <w:pStyle w:val="TOC1"/>
            <w:rPr>
              <w:rFonts w:asciiTheme="minorHAnsi" w:eastAsiaTheme="minorEastAsia" w:hAnsiTheme="minorHAnsi"/>
              <w:noProof/>
              <w:kern w:val="2"/>
              <w:sz w:val="21"/>
              <w:lang w:eastAsia="zh-CN"/>
            </w:rPr>
          </w:pPr>
          <w:hyperlink w:anchor="_Toc72586303" w:history="1">
            <w:r w:rsidR="0094653F" w:rsidRPr="00E7727A">
              <w:rPr>
                <w:rStyle w:val="Hyperlink"/>
                <w:noProof/>
                <w:lang w:eastAsia="zh-CN"/>
              </w:rPr>
              <w:t xml:space="preserve">2006-06-27 12:34 </w:t>
            </w:r>
            <w:r w:rsidR="0094653F" w:rsidRPr="00E7727A">
              <w:rPr>
                <w:rStyle w:val="Hyperlink"/>
                <w:noProof/>
                <w:lang w:eastAsia="zh-CN"/>
              </w:rPr>
              <w:t>张靓颖附灵魂体</w:t>
            </w:r>
            <w:r w:rsidR="0094653F" w:rsidRPr="00E7727A">
              <w:rPr>
                <w:rStyle w:val="Hyperlink"/>
                <w:noProof/>
                <w:lang w:eastAsia="zh-CN"/>
              </w:rPr>
              <w:t> </w:t>
            </w:r>
            <w:r w:rsidR="0094653F" w:rsidRPr="00E7727A">
              <w:rPr>
                <w:rStyle w:val="Hyperlink"/>
                <w:noProof/>
                <w:lang w:eastAsia="zh-CN"/>
              </w:rPr>
              <w:t>黄健翔飙海豚音</w:t>
            </w:r>
            <w:r w:rsidR="0094653F">
              <w:rPr>
                <w:noProof/>
                <w:webHidden/>
              </w:rPr>
              <w:tab/>
            </w:r>
            <w:r w:rsidR="0094653F">
              <w:rPr>
                <w:noProof/>
                <w:webHidden/>
              </w:rPr>
              <w:fldChar w:fldCharType="begin"/>
            </w:r>
            <w:r w:rsidR="0094653F">
              <w:rPr>
                <w:noProof/>
                <w:webHidden/>
              </w:rPr>
              <w:instrText xml:space="preserve"> PAGEREF _Toc72586303 \h </w:instrText>
            </w:r>
            <w:r w:rsidR="0094653F">
              <w:rPr>
                <w:noProof/>
                <w:webHidden/>
              </w:rPr>
            </w:r>
            <w:r w:rsidR="0094653F">
              <w:rPr>
                <w:noProof/>
                <w:webHidden/>
              </w:rPr>
              <w:fldChar w:fldCharType="separate"/>
            </w:r>
            <w:r w:rsidR="0094653F">
              <w:rPr>
                <w:noProof/>
                <w:webHidden/>
              </w:rPr>
              <w:t>182</w:t>
            </w:r>
            <w:r w:rsidR="0094653F">
              <w:rPr>
                <w:noProof/>
                <w:webHidden/>
              </w:rPr>
              <w:fldChar w:fldCharType="end"/>
            </w:r>
          </w:hyperlink>
        </w:p>
        <w:p w14:paraId="37847D5E" w14:textId="77777777" w:rsidR="0094653F" w:rsidRDefault="002E2046">
          <w:pPr>
            <w:pStyle w:val="TOC1"/>
            <w:rPr>
              <w:rFonts w:asciiTheme="minorHAnsi" w:eastAsiaTheme="minorEastAsia" w:hAnsiTheme="minorHAnsi"/>
              <w:noProof/>
              <w:kern w:val="2"/>
              <w:sz w:val="21"/>
              <w:lang w:eastAsia="zh-CN"/>
            </w:rPr>
          </w:pPr>
          <w:hyperlink w:anchor="_Toc72586304" w:history="1">
            <w:r w:rsidR="0094653F" w:rsidRPr="00E7727A">
              <w:rPr>
                <w:rStyle w:val="Hyperlink"/>
                <w:noProof/>
                <w:lang w:eastAsia="zh-CN"/>
              </w:rPr>
              <w:t xml:space="preserve">2006-06-28 21:14 </w:t>
            </w:r>
            <w:r w:rsidR="0094653F" w:rsidRPr="00E7727A">
              <w:rPr>
                <w:rStyle w:val="Hyperlink"/>
                <w:noProof/>
                <w:lang w:eastAsia="zh-CN"/>
              </w:rPr>
              <w:t>惊天地泣鬼神古今第一快诗</w:t>
            </w:r>
            <w:r w:rsidR="0094653F">
              <w:rPr>
                <w:noProof/>
                <w:webHidden/>
              </w:rPr>
              <w:tab/>
            </w:r>
            <w:r w:rsidR="0094653F">
              <w:rPr>
                <w:noProof/>
                <w:webHidden/>
              </w:rPr>
              <w:fldChar w:fldCharType="begin"/>
            </w:r>
            <w:r w:rsidR="0094653F">
              <w:rPr>
                <w:noProof/>
                <w:webHidden/>
              </w:rPr>
              <w:instrText xml:space="preserve"> PAGEREF _Toc72586304 \h </w:instrText>
            </w:r>
            <w:r w:rsidR="0094653F">
              <w:rPr>
                <w:noProof/>
                <w:webHidden/>
              </w:rPr>
            </w:r>
            <w:r w:rsidR="0094653F">
              <w:rPr>
                <w:noProof/>
                <w:webHidden/>
              </w:rPr>
              <w:fldChar w:fldCharType="separate"/>
            </w:r>
            <w:r w:rsidR="0094653F">
              <w:rPr>
                <w:noProof/>
                <w:webHidden/>
              </w:rPr>
              <w:t>183</w:t>
            </w:r>
            <w:r w:rsidR="0094653F">
              <w:rPr>
                <w:noProof/>
                <w:webHidden/>
              </w:rPr>
              <w:fldChar w:fldCharType="end"/>
            </w:r>
          </w:hyperlink>
        </w:p>
        <w:p w14:paraId="70CA3FF5" w14:textId="77777777" w:rsidR="0094653F" w:rsidRDefault="002E2046">
          <w:pPr>
            <w:pStyle w:val="TOC1"/>
            <w:rPr>
              <w:rFonts w:asciiTheme="minorHAnsi" w:eastAsiaTheme="minorEastAsia" w:hAnsiTheme="minorHAnsi"/>
              <w:noProof/>
              <w:kern w:val="2"/>
              <w:sz w:val="21"/>
              <w:lang w:eastAsia="zh-CN"/>
            </w:rPr>
          </w:pPr>
          <w:hyperlink w:anchor="_Toc72586305" w:history="1">
            <w:r w:rsidR="0094653F" w:rsidRPr="00E7727A">
              <w:rPr>
                <w:rStyle w:val="Hyperlink"/>
                <w:noProof/>
                <w:lang w:eastAsia="zh-CN"/>
              </w:rPr>
              <w:t xml:space="preserve">2006-06-29 21:29 </w:t>
            </w:r>
            <w:r w:rsidR="0094653F" w:rsidRPr="00E7727A">
              <w:rPr>
                <w:rStyle w:val="Hyperlink"/>
                <w:noProof/>
                <w:lang w:eastAsia="zh-CN"/>
              </w:rPr>
              <w:t>为球迷，教黄健翔学飙海豚音！</w:t>
            </w:r>
            <w:r w:rsidR="0094653F">
              <w:rPr>
                <w:noProof/>
                <w:webHidden/>
              </w:rPr>
              <w:tab/>
            </w:r>
            <w:r w:rsidR="0094653F">
              <w:rPr>
                <w:noProof/>
                <w:webHidden/>
              </w:rPr>
              <w:fldChar w:fldCharType="begin"/>
            </w:r>
            <w:r w:rsidR="0094653F">
              <w:rPr>
                <w:noProof/>
                <w:webHidden/>
              </w:rPr>
              <w:instrText xml:space="preserve"> PAGEREF _Toc72586305 \h </w:instrText>
            </w:r>
            <w:r w:rsidR="0094653F">
              <w:rPr>
                <w:noProof/>
                <w:webHidden/>
              </w:rPr>
            </w:r>
            <w:r w:rsidR="0094653F">
              <w:rPr>
                <w:noProof/>
                <w:webHidden/>
              </w:rPr>
              <w:fldChar w:fldCharType="separate"/>
            </w:r>
            <w:r w:rsidR="0094653F">
              <w:rPr>
                <w:noProof/>
                <w:webHidden/>
              </w:rPr>
              <w:t>185</w:t>
            </w:r>
            <w:r w:rsidR="0094653F">
              <w:rPr>
                <w:noProof/>
                <w:webHidden/>
              </w:rPr>
              <w:fldChar w:fldCharType="end"/>
            </w:r>
          </w:hyperlink>
        </w:p>
        <w:p w14:paraId="1A049EC8" w14:textId="77777777" w:rsidR="0094653F" w:rsidRDefault="002E2046">
          <w:pPr>
            <w:pStyle w:val="TOC1"/>
            <w:rPr>
              <w:rFonts w:asciiTheme="minorHAnsi" w:eastAsiaTheme="minorEastAsia" w:hAnsiTheme="minorHAnsi"/>
              <w:noProof/>
              <w:kern w:val="2"/>
              <w:sz w:val="21"/>
              <w:lang w:eastAsia="zh-CN"/>
            </w:rPr>
          </w:pPr>
          <w:hyperlink w:anchor="_Toc72586306" w:history="1">
            <w:r w:rsidR="0094653F" w:rsidRPr="00E7727A">
              <w:rPr>
                <w:rStyle w:val="Hyperlink"/>
                <w:noProof/>
                <w:lang w:eastAsia="zh-CN"/>
              </w:rPr>
              <w:t xml:space="preserve">2006-06-30 19:15 </w:t>
            </w:r>
            <w:r w:rsidR="0094653F" w:rsidRPr="00E7727A">
              <w:rPr>
                <w:rStyle w:val="Hyperlink"/>
                <w:noProof/>
                <w:lang w:eastAsia="zh-CN"/>
              </w:rPr>
              <w:t>钢琴作品录音：</w:t>
            </w:r>
            <w:r w:rsidR="0094653F" w:rsidRPr="00E7727A">
              <w:rPr>
                <w:rStyle w:val="Hyperlink"/>
                <w:noProof/>
                <w:lang w:eastAsia="zh-CN"/>
              </w:rPr>
              <w:t>5</w:t>
            </w:r>
            <w:r w:rsidR="0094653F" w:rsidRPr="00E7727A">
              <w:rPr>
                <w:rStyle w:val="Hyperlink"/>
                <w:noProof/>
                <w:lang w:eastAsia="zh-CN"/>
              </w:rPr>
              <w:t>个小片段及小回旋曲</w:t>
            </w:r>
            <w:r w:rsidR="0094653F">
              <w:rPr>
                <w:noProof/>
                <w:webHidden/>
              </w:rPr>
              <w:tab/>
            </w:r>
            <w:r w:rsidR="0094653F">
              <w:rPr>
                <w:noProof/>
                <w:webHidden/>
              </w:rPr>
              <w:fldChar w:fldCharType="begin"/>
            </w:r>
            <w:r w:rsidR="0094653F">
              <w:rPr>
                <w:noProof/>
                <w:webHidden/>
              </w:rPr>
              <w:instrText xml:space="preserve"> PAGEREF _Toc72586306 \h </w:instrText>
            </w:r>
            <w:r w:rsidR="0094653F">
              <w:rPr>
                <w:noProof/>
                <w:webHidden/>
              </w:rPr>
            </w:r>
            <w:r w:rsidR="0094653F">
              <w:rPr>
                <w:noProof/>
                <w:webHidden/>
              </w:rPr>
              <w:fldChar w:fldCharType="separate"/>
            </w:r>
            <w:r w:rsidR="0094653F">
              <w:rPr>
                <w:noProof/>
                <w:webHidden/>
              </w:rPr>
              <w:t>186</w:t>
            </w:r>
            <w:r w:rsidR="0094653F">
              <w:rPr>
                <w:noProof/>
                <w:webHidden/>
              </w:rPr>
              <w:fldChar w:fldCharType="end"/>
            </w:r>
          </w:hyperlink>
        </w:p>
        <w:p w14:paraId="3E4C0D0A" w14:textId="77777777" w:rsidR="0094653F" w:rsidRDefault="002E2046">
          <w:pPr>
            <w:pStyle w:val="TOC1"/>
            <w:rPr>
              <w:rFonts w:asciiTheme="minorHAnsi" w:eastAsiaTheme="minorEastAsia" w:hAnsiTheme="minorHAnsi"/>
              <w:noProof/>
              <w:kern w:val="2"/>
              <w:sz w:val="21"/>
              <w:lang w:eastAsia="zh-CN"/>
            </w:rPr>
          </w:pPr>
          <w:hyperlink w:anchor="_Toc72586307" w:history="1">
            <w:r w:rsidR="0094653F" w:rsidRPr="00E7727A">
              <w:rPr>
                <w:rStyle w:val="Hyperlink"/>
                <w:noProof/>
                <w:lang w:eastAsia="zh-CN"/>
              </w:rPr>
              <w:t xml:space="preserve">2006-07-01 12:23 </w:t>
            </w:r>
            <w:r w:rsidR="0094653F" w:rsidRPr="00E7727A">
              <w:rPr>
                <w:rStyle w:val="Hyperlink"/>
                <w:noProof/>
                <w:lang w:eastAsia="zh-CN"/>
              </w:rPr>
              <w:t>东道主，出来混，都要还！</w:t>
            </w:r>
            <w:r w:rsidR="0094653F">
              <w:rPr>
                <w:noProof/>
                <w:webHidden/>
              </w:rPr>
              <w:tab/>
            </w:r>
            <w:r w:rsidR="0094653F">
              <w:rPr>
                <w:noProof/>
                <w:webHidden/>
              </w:rPr>
              <w:fldChar w:fldCharType="begin"/>
            </w:r>
            <w:r w:rsidR="0094653F">
              <w:rPr>
                <w:noProof/>
                <w:webHidden/>
              </w:rPr>
              <w:instrText xml:space="preserve"> PAGEREF _Toc72586307 \h </w:instrText>
            </w:r>
            <w:r w:rsidR="0094653F">
              <w:rPr>
                <w:noProof/>
                <w:webHidden/>
              </w:rPr>
            </w:r>
            <w:r w:rsidR="0094653F">
              <w:rPr>
                <w:noProof/>
                <w:webHidden/>
              </w:rPr>
              <w:fldChar w:fldCharType="separate"/>
            </w:r>
            <w:r w:rsidR="0094653F">
              <w:rPr>
                <w:noProof/>
                <w:webHidden/>
              </w:rPr>
              <w:t>187</w:t>
            </w:r>
            <w:r w:rsidR="0094653F">
              <w:rPr>
                <w:noProof/>
                <w:webHidden/>
              </w:rPr>
              <w:fldChar w:fldCharType="end"/>
            </w:r>
          </w:hyperlink>
        </w:p>
        <w:p w14:paraId="069CFCD2" w14:textId="77777777" w:rsidR="0094653F" w:rsidRDefault="002E2046">
          <w:pPr>
            <w:pStyle w:val="TOC1"/>
            <w:rPr>
              <w:rFonts w:asciiTheme="minorHAnsi" w:eastAsiaTheme="minorEastAsia" w:hAnsiTheme="minorHAnsi"/>
              <w:noProof/>
              <w:kern w:val="2"/>
              <w:sz w:val="21"/>
              <w:lang w:eastAsia="zh-CN"/>
            </w:rPr>
          </w:pPr>
          <w:hyperlink w:anchor="_Toc72586308" w:history="1">
            <w:r w:rsidR="0094653F" w:rsidRPr="00E7727A">
              <w:rPr>
                <w:rStyle w:val="Hyperlink"/>
                <w:noProof/>
                <w:lang w:eastAsia="zh-CN"/>
              </w:rPr>
              <w:t xml:space="preserve">2006-07-02 02:39 </w:t>
            </w:r>
            <w:r w:rsidR="0094653F" w:rsidRPr="00E7727A">
              <w:rPr>
                <w:rStyle w:val="Hyperlink"/>
                <w:noProof/>
                <w:lang w:eastAsia="zh-CN"/>
              </w:rPr>
              <w:t>英格兰，关于麦克白的老套故事！</w:t>
            </w:r>
            <w:r w:rsidR="0094653F">
              <w:rPr>
                <w:noProof/>
                <w:webHidden/>
              </w:rPr>
              <w:tab/>
            </w:r>
            <w:r w:rsidR="0094653F">
              <w:rPr>
                <w:noProof/>
                <w:webHidden/>
              </w:rPr>
              <w:fldChar w:fldCharType="begin"/>
            </w:r>
            <w:r w:rsidR="0094653F">
              <w:rPr>
                <w:noProof/>
                <w:webHidden/>
              </w:rPr>
              <w:instrText xml:space="preserve"> PAGEREF _Toc72586308 \h </w:instrText>
            </w:r>
            <w:r w:rsidR="0094653F">
              <w:rPr>
                <w:noProof/>
                <w:webHidden/>
              </w:rPr>
            </w:r>
            <w:r w:rsidR="0094653F">
              <w:rPr>
                <w:noProof/>
                <w:webHidden/>
              </w:rPr>
              <w:fldChar w:fldCharType="separate"/>
            </w:r>
            <w:r w:rsidR="0094653F">
              <w:rPr>
                <w:noProof/>
                <w:webHidden/>
              </w:rPr>
              <w:t>187</w:t>
            </w:r>
            <w:r w:rsidR="0094653F">
              <w:rPr>
                <w:noProof/>
                <w:webHidden/>
              </w:rPr>
              <w:fldChar w:fldCharType="end"/>
            </w:r>
          </w:hyperlink>
        </w:p>
        <w:p w14:paraId="4F9BC301" w14:textId="77777777" w:rsidR="0094653F" w:rsidRDefault="002E2046">
          <w:pPr>
            <w:pStyle w:val="TOC1"/>
            <w:rPr>
              <w:rFonts w:asciiTheme="minorHAnsi" w:eastAsiaTheme="minorEastAsia" w:hAnsiTheme="minorHAnsi"/>
              <w:noProof/>
              <w:kern w:val="2"/>
              <w:sz w:val="21"/>
              <w:lang w:eastAsia="zh-CN"/>
            </w:rPr>
          </w:pPr>
          <w:hyperlink w:anchor="_Toc72586309" w:history="1">
            <w:r w:rsidR="0094653F" w:rsidRPr="00E7727A">
              <w:rPr>
                <w:rStyle w:val="Hyperlink"/>
                <w:noProof/>
                <w:lang w:eastAsia="zh-CN"/>
              </w:rPr>
              <w:t xml:space="preserve">2006-07-03 13:20 </w:t>
            </w:r>
            <w:r w:rsidR="0094653F" w:rsidRPr="00E7727A">
              <w:rPr>
                <w:rStyle w:val="Hyperlink"/>
                <w:noProof/>
                <w:lang w:eastAsia="zh-CN"/>
              </w:rPr>
              <w:t>咒北大清华倒掉的怨男们！</w:t>
            </w:r>
            <w:r w:rsidR="0094653F">
              <w:rPr>
                <w:noProof/>
                <w:webHidden/>
              </w:rPr>
              <w:tab/>
            </w:r>
            <w:r w:rsidR="0094653F">
              <w:rPr>
                <w:noProof/>
                <w:webHidden/>
              </w:rPr>
              <w:fldChar w:fldCharType="begin"/>
            </w:r>
            <w:r w:rsidR="0094653F">
              <w:rPr>
                <w:noProof/>
                <w:webHidden/>
              </w:rPr>
              <w:instrText xml:space="preserve"> PAGEREF _Toc72586309 \h </w:instrText>
            </w:r>
            <w:r w:rsidR="0094653F">
              <w:rPr>
                <w:noProof/>
                <w:webHidden/>
              </w:rPr>
            </w:r>
            <w:r w:rsidR="0094653F">
              <w:rPr>
                <w:noProof/>
                <w:webHidden/>
              </w:rPr>
              <w:fldChar w:fldCharType="separate"/>
            </w:r>
            <w:r w:rsidR="0094653F">
              <w:rPr>
                <w:noProof/>
                <w:webHidden/>
              </w:rPr>
              <w:t>188</w:t>
            </w:r>
            <w:r w:rsidR="0094653F">
              <w:rPr>
                <w:noProof/>
                <w:webHidden/>
              </w:rPr>
              <w:fldChar w:fldCharType="end"/>
            </w:r>
          </w:hyperlink>
        </w:p>
        <w:p w14:paraId="2594D87A" w14:textId="77777777" w:rsidR="0094653F" w:rsidRDefault="002E2046">
          <w:pPr>
            <w:pStyle w:val="TOC1"/>
            <w:rPr>
              <w:rFonts w:asciiTheme="minorHAnsi" w:eastAsiaTheme="minorEastAsia" w:hAnsiTheme="minorHAnsi"/>
              <w:noProof/>
              <w:kern w:val="2"/>
              <w:sz w:val="21"/>
              <w:lang w:eastAsia="zh-CN"/>
            </w:rPr>
          </w:pPr>
          <w:hyperlink w:anchor="_Toc72586310" w:history="1">
            <w:r w:rsidR="0094653F" w:rsidRPr="00E7727A">
              <w:rPr>
                <w:rStyle w:val="Hyperlink"/>
                <w:noProof/>
                <w:lang w:eastAsia="zh-CN"/>
              </w:rPr>
              <w:t xml:space="preserve">2006-07-04 12:00 </w:t>
            </w:r>
            <w:r w:rsidR="0094653F" w:rsidRPr="00E7727A">
              <w:rPr>
                <w:rStyle w:val="Hyperlink"/>
                <w:noProof/>
                <w:lang w:eastAsia="zh-CN"/>
              </w:rPr>
              <w:t>地震？北京附近应该地震了！</w:t>
            </w:r>
            <w:r w:rsidR="0094653F">
              <w:rPr>
                <w:noProof/>
                <w:webHidden/>
              </w:rPr>
              <w:tab/>
            </w:r>
            <w:r w:rsidR="0094653F">
              <w:rPr>
                <w:noProof/>
                <w:webHidden/>
              </w:rPr>
              <w:fldChar w:fldCharType="begin"/>
            </w:r>
            <w:r w:rsidR="0094653F">
              <w:rPr>
                <w:noProof/>
                <w:webHidden/>
              </w:rPr>
              <w:instrText xml:space="preserve"> PAGEREF _Toc72586310 \h </w:instrText>
            </w:r>
            <w:r w:rsidR="0094653F">
              <w:rPr>
                <w:noProof/>
                <w:webHidden/>
              </w:rPr>
            </w:r>
            <w:r w:rsidR="0094653F">
              <w:rPr>
                <w:noProof/>
                <w:webHidden/>
              </w:rPr>
              <w:fldChar w:fldCharType="separate"/>
            </w:r>
            <w:r w:rsidR="0094653F">
              <w:rPr>
                <w:noProof/>
                <w:webHidden/>
              </w:rPr>
              <w:t>189</w:t>
            </w:r>
            <w:r w:rsidR="0094653F">
              <w:rPr>
                <w:noProof/>
                <w:webHidden/>
              </w:rPr>
              <w:fldChar w:fldCharType="end"/>
            </w:r>
          </w:hyperlink>
        </w:p>
        <w:p w14:paraId="5A41955D" w14:textId="77777777" w:rsidR="0094653F" w:rsidRDefault="002E2046">
          <w:pPr>
            <w:pStyle w:val="TOC1"/>
            <w:rPr>
              <w:rFonts w:asciiTheme="minorHAnsi" w:eastAsiaTheme="minorEastAsia" w:hAnsiTheme="minorHAnsi"/>
              <w:noProof/>
              <w:kern w:val="2"/>
              <w:sz w:val="21"/>
              <w:lang w:eastAsia="zh-CN"/>
            </w:rPr>
          </w:pPr>
          <w:hyperlink w:anchor="_Toc72586311" w:history="1">
            <w:r w:rsidR="0094653F" w:rsidRPr="00E7727A">
              <w:rPr>
                <w:rStyle w:val="Hyperlink"/>
                <w:noProof/>
                <w:lang w:eastAsia="zh-CN"/>
              </w:rPr>
              <w:t xml:space="preserve">2006-07-04 22:46 </w:t>
            </w:r>
            <w:r w:rsidR="0094653F" w:rsidRPr="00E7727A">
              <w:rPr>
                <w:rStyle w:val="Hyperlink"/>
                <w:noProof/>
                <w:lang w:eastAsia="zh-CN"/>
              </w:rPr>
              <w:t>红杏出墙，中国强大之利器！</w:t>
            </w:r>
            <w:r w:rsidR="0094653F">
              <w:rPr>
                <w:noProof/>
                <w:webHidden/>
              </w:rPr>
              <w:tab/>
            </w:r>
            <w:r w:rsidR="0094653F">
              <w:rPr>
                <w:noProof/>
                <w:webHidden/>
              </w:rPr>
              <w:fldChar w:fldCharType="begin"/>
            </w:r>
            <w:r w:rsidR="0094653F">
              <w:rPr>
                <w:noProof/>
                <w:webHidden/>
              </w:rPr>
              <w:instrText xml:space="preserve"> PAGEREF _Toc72586311 \h </w:instrText>
            </w:r>
            <w:r w:rsidR="0094653F">
              <w:rPr>
                <w:noProof/>
                <w:webHidden/>
              </w:rPr>
            </w:r>
            <w:r w:rsidR="0094653F">
              <w:rPr>
                <w:noProof/>
                <w:webHidden/>
              </w:rPr>
              <w:fldChar w:fldCharType="separate"/>
            </w:r>
            <w:r w:rsidR="0094653F">
              <w:rPr>
                <w:noProof/>
                <w:webHidden/>
              </w:rPr>
              <w:t>189</w:t>
            </w:r>
            <w:r w:rsidR="0094653F">
              <w:rPr>
                <w:noProof/>
                <w:webHidden/>
              </w:rPr>
              <w:fldChar w:fldCharType="end"/>
            </w:r>
          </w:hyperlink>
        </w:p>
        <w:p w14:paraId="210BF0D8" w14:textId="77777777" w:rsidR="0094653F" w:rsidRDefault="002E2046">
          <w:pPr>
            <w:pStyle w:val="TOC1"/>
            <w:rPr>
              <w:rFonts w:asciiTheme="minorHAnsi" w:eastAsiaTheme="minorEastAsia" w:hAnsiTheme="minorHAnsi"/>
              <w:noProof/>
              <w:kern w:val="2"/>
              <w:sz w:val="21"/>
              <w:lang w:eastAsia="zh-CN"/>
            </w:rPr>
          </w:pPr>
          <w:hyperlink w:anchor="_Toc72586312" w:history="1">
            <w:r w:rsidR="0094653F" w:rsidRPr="00E7727A">
              <w:rPr>
                <w:rStyle w:val="Hyperlink"/>
                <w:noProof/>
                <w:lang w:eastAsia="zh-CN"/>
              </w:rPr>
              <w:t xml:space="preserve">2006-07-05 05:50 </w:t>
            </w:r>
            <w:r w:rsidR="0094653F" w:rsidRPr="00E7727A">
              <w:rPr>
                <w:rStyle w:val="Hyperlink"/>
                <w:noProof/>
                <w:lang w:eastAsia="zh-CN"/>
              </w:rPr>
              <w:t>意大利，</w:t>
            </w:r>
            <w:r w:rsidR="0094653F" w:rsidRPr="00E7727A">
              <w:rPr>
                <w:rStyle w:val="Hyperlink"/>
                <w:noProof/>
                <w:lang w:eastAsia="zh-CN"/>
              </w:rPr>
              <w:t>120</w:t>
            </w:r>
            <w:r w:rsidR="0094653F" w:rsidRPr="00E7727A">
              <w:rPr>
                <w:rStyle w:val="Hyperlink"/>
                <w:noProof/>
                <w:lang w:eastAsia="zh-CN"/>
              </w:rPr>
              <w:t>分钟后连射两次！</w:t>
            </w:r>
            <w:r w:rsidR="0094653F">
              <w:rPr>
                <w:noProof/>
                <w:webHidden/>
              </w:rPr>
              <w:tab/>
            </w:r>
            <w:r w:rsidR="0094653F">
              <w:rPr>
                <w:noProof/>
                <w:webHidden/>
              </w:rPr>
              <w:fldChar w:fldCharType="begin"/>
            </w:r>
            <w:r w:rsidR="0094653F">
              <w:rPr>
                <w:noProof/>
                <w:webHidden/>
              </w:rPr>
              <w:instrText xml:space="preserve"> PAGEREF _Toc72586312 \h </w:instrText>
            </w:r>
            <w:r w:rsidR="0094653F">
              <w:rPr>
                <w:noProof/>
                <w:webHidden/>
              </w:rPr>
            </w:r>
            <w:r w:rsidR="0094653F">
              <w:rPr>
                <w:noProof/>
                <w:webHidden/>
              </w:rPr>
              <w:fldChar w:fldCharType="separate"/>
            </w:r>
            <w:r w:rsidR="0094653F">
              <w:rPr>
                <w:noProof/>
                <w:webHidden/>
              </w:rPr>
              <w:t>190</w:t>
            </w:r>
            <w:r w:rsidR="0094653F">
              <w:rPr>
                <w:noProof/>
                <w:webHidden/>
              </w:rPr>
              <w:fldChar w:fldCharType="end"/>
            </w:r>
          </w:hyperlink>
        </w:p>
        <w:p w14:paraId="62236310" w14:textId="77777777" w:rsidR="0094653F" w:rsidRDefault="002E2046">
          <w:pPr>
            <w:pStyle w:val="TOC1"/>
            <w:rPr>
              <w:rFonts w:asciiTheme="minorHAnsi" w:eastAsiaTheme="minorEastAsia" w:hAnsiTheme="minorHAnsi"/>
              <w:noProof/>
              <w:kern w:val="2"/>
              <w:sz w:val="21"/>
              <w:lang w:eastAsia="zh-CN"/>
            </w:rPr>
          </w:pPr>
          <w:hyperlink w:anchor="_Toc72586313" w:history="1">
            <w:r w:rsidR="0094653F" w:rsidRPr="00E7727A">
              <w:rPr>
                <w:rStyle w:val="Hyperlink"/>
                <w:noProof/>
              </w:rPr>
              <w:t xml:space="preserve">2006-07-05 21:14 </w:t>
            </w:r>
            <w:r w:rsidR="0094653F" w:rsidRPr="00E7727A">
              <w:rPr>
                <w:rStyle w:val="Hyperlink"/>
                <w:noProof/>
              </w:rPr>
              <w:t>七律：出差南昌恰逢中秋</w:t>
            </w:r>
            <w:r w:rsidR="0094653F">
              <w:rPr>
                <w:noProof/>
                <w:webHidden/>
              </w:rPr>
              <w:tab/>
            </w:r>
            <w:r w:rsidR="0094653F">
              <w:rPr>
                <w:noProof/>
                <w:webHidden/>
              </w:rPr>
              <w:fldChar w:fldCharType="begin"/>
            </w:r>
            <w:r w:rsidR="0094653F">
              <w:rPr>
                <w:noProof/>
                <w:webHidden/>
              </w:rPr>
              <w:instrText xml:space="preserve"> PAGEREF _Toc72586313 \h </w:instrText>
            </w:r>
            <w:r w:rsidR="0094653F">
              <w:rPr>
                <w:noProof/>
                <w:webHidden/>
              </w:rPr>
            </w:r>
            <w:r w:rsidR="0094653F">
              <w:rPr>
                <w:noProof/>
                <w:webHidden/>
              </w:rPr>
              <w:fldChar w:fldCharType="separate"/>
            </w:r>
            <w:r w:rsidR="0094653F">
              <w:rPr>
                <w:noProof/>
                <w:webHidden/>
              </w:rPr>
              <w:t>191</w:t>
            </w:r>
            <w:r w:rsidR="0094653F">
              <w:rPr>
                <w:noProof/>
                <w:webHidden/>
              </w:rPr>
              <w:fldChar w:fldCharType="end"/>
            </w:r>
          </w:hyperlink>
        </w:p>
        <w:p w14:paraId="029C396E" w14:textId="77777777" w:rsidR="0094653F" w:rsidRDefault="002E2046">
          <w:pPr>
            <w:pStyle w:val="TOC1"/>
            <w:rPr>
              <w:rFonts w:asciiTheme="minorHAnsi" w:eastAsiaTheme="minorEastAsia" w:hAnsiTheme="minorHAnsi"/>
              <w:noProof/>
              <w:kern w:val="2"/>
              <w:sz w:val="21"/>
              <w:lang w:eastAsia="zh-CN"/>
            </w:rPr>
          </w:pPr>
          <w:hyperlink w:anchor="_Toc72586314" w:history="1">
            <w:r w:rsidR="0094653F" w:rsidRPr="00E7727A">
              <w:rPr>
                <w:rStyle w:val="Hyperlink"/>
                <w:noProof/>
                <w:lang w:eastAsia="zh-CN"/>
              </w:rPr>
              <w:t xml:space="preserve">2006-07-06 17:42 </w:t>
            </w:r>
            <w:r w:rsidR="0094653F" w:rsidRPr="00E7727A">
              <w:rPr>
                <w:rStyle w:val="Hyperlink"/>
                <w:noProof/>
                <w:lang w:eastAsia="zh-CN"/>
              </w:rPr>
              <w:t>女权宣言</w:t>
            </w:r>
            <w:r w:rsidR="0094653F" w:rsidRPr="00E7727A">
              <w:rPr>
                <w:rStyle w:val="Hyperlink"/>
                <w:noProof/>
                <w:lang w:eastAsia="zh-CN"/>
              </w:rPr>
              <w:t>2</w:t>
            </w:r>
            <w:r w:rsidR="0094653F" w:rsidRPr="00E7727A">
              <w:rPr>
                <w:rStyle w:val="Hyperlink"/>
                <w:noProof/>
                <w:lang w:eastAsia="zh-CN"/>
              </w:rPr>
              <w:t>：颠覆男权统治，从</w:t>
            </w:r>
            <w:r w:rsidR="0094653F" w:rsidRPr="00E7727A">
              <w:rPr>
                <w:rStyle w:val="Hyperlink"/>
                <w:noProof/>
                <w:lang w:eastAsia="zh-CN"/>
              </w:rPr>
              <w:t>“</w:t>
            </w:r>
            <w:r w:rsidR="0094653F" w:rsidRPr="00E7727A">
              <w:rPr>
                <w:rStyle w:val="Hyperlink"/>
                <w:noProof/>
                <w:lang w:eastAsia="zh-CN"/>
              </w:rPr>
              <w:t>女上位</w:t>
            </w:r>
            <w:r w:rsidR="0094653F" w:rsidRPr="00E7727A">
              <w:rPr>
                <w:rStyle w:val="Hyperlink"/>
                <w:noProof/>
                <w:lang w:eastAsia="zh-CN"/>
              </w:rPr>
              <w:t>”</w:t>
            </w:r>
            <w:r w:rsidR="0094653F" w:rsidRPr="00E7727A">
              <w:rPr>
                <w:rStyle w:val="Hyperlink"/>
                <w:noProof/>
                <w:lang w:eastAsia="zh-CN"/>
              </w:rPr>
              <w:t>开始！！！</w:t>
            </w:r>
            <w:r w:rsidR="0094653F">
              <w:rPr>
                <w:noProof/>
                <w:webHidden/>
              </w:rPr>
              <w:tab/>
            </w:r>
            <w:r w:rsidR="0094653F">
              <w:rPr>
                <w:noProof/>
                <w:webHidden/>
              </w:rPr>
              <w:fldChar w:fldCharType="begin"/>
            </w:r>
            <w:r w:rsidR="0094653F">
              <w:rPr>
                <w:noProof/>
                <w:webHidden/>
              </w:rPr>
              <w:instrText xml:space="preserve"> PAGEREF _Toc72586314 \h </w:instrText>
            </w:r>
            <w:r w:rsidR="0094653F">
              <w:rPr>
                <w:noProof/>
                <w:webHidden/>
              </w:rPr>
            </w:r>
            <w:r w:rsidR="0094653F">
              <w:rPr>
                <w:noProof/>
                <w:webHidden/>
              </w:rPr>
              <w:fldChar w:fldCharType="separate"/>
            </w:r>
            <w:r w:rsidR="0094653F">
              <w:rPr>
                <w:noProof/>
                <w:webHidden/>
              </w:rPr>
              <w:t>192</w:t>
            </w:r>
            <w:r w:rsidR="0094653F">
              <w:rPr>
                <w:noProof/>
                <w:webHidden/>
              </w:rPr>
              <w:fldChar w:fldCharType="end"/>
            </w:r>
          </w:hyperlink>
        </w:p>
        <w:p w14:paraId="3E53D18E" w14:textId="77777777" w:rsidR="0094653F" w:rsidRDefault="002E2046">
          <w:pPr>
            <w:pStyle w:val="TOC1"/>
            <w:rPr>
              <w:rFonts w:asciiTheme="minorHAnsi" w:eastAsiaTheme="minorEastAsia" w:hAnsiTheme="minorHAnsi"/>
              <w:noProof/>
              <w:kern w:val="2"/>
              <w:sz w:val="21"/>
              <w:lang w:eastAsia="zh-CN"/>
            </w:rPr>
          </w:pPr>
          <w:hyperlink w:anchor="_Toc72586315" w:history="1">
            <w:r w:rsidR="0094653F" w:rsidRPr="00E7727A">
              <w:rPr>
                <w:rStyle w:val="Hyperlink"/>
                <w:noProof/>
                <w:lang w:eastAsia="zh-CN"/>
              </w:rPr>
              <w:t xml:space="preserve">2006-07-07 15:54 </w:t>
            </w:r>
            <w:r w:rsidR="0094653F" w:rsidRPr="00E7727A">
              <w:rPr>
                <w:rStyle w:val="Hyperlink"/>
                <w:noProof/>
                <w:lang w:eastAsia="zh-CN"/>
              </w:rPr>
              <w:t>缠中说禅：缠非缠、禅非禅，枯木龙吟照大千（二十五）</w:t>
            </w:r>
            <w:r w:rsidR="0094653F">
              <w:rPr>
                <w:noProof/>
                <w:webHidden/>
              </w:rPr>
              <w:tab/>
            </w:r>
            <w:r w:rsidR="0094653F">
              <w:rPr>
                <w:noProof/>
                <w:webHidden/>
              </w:rPr>
              <w:fldChar w:fldCharType="begin"/>
            </w:r>
            <w:r w:rsidR="0094653F">
              <w:rPr>
                <w:noProof/>
                <w:webHidden/>
              </w:rPr>
              <w:instrText xml:space="preserve"> PAGEREF _Toc72586315 \h </w:instrText>
            </w:r>
            <w:r w:rsidR="0094653F">
              <w:rPr>
                <w:noProof/>
                <w:webHidden/>
              </w:rPr>
            </w:r>
            <w:r w:rsidR="0094653F">
              <w:rPr>
                <w:noProof/>
                <w:webHidden/>
              </w:rPr>
              <w:fldChar w:fldCharType="separate"/>
            </w:r>
            <w:r w:rsidR="0094653F">
              <w:rPr>
                <w:noProof/>
                <w:webHidden/>
              </w:rPr>
              <w:t>192</w:t>
            </w:r>
            <w:r w:rsidR="0094653F">
              <w:rPr>
                <w:noProof/>
                <w:webHidden/>
              </w:rPr>
              <w:fldChar w:fldCharType="end"/>
            </w:r>
          </w:hyperlink>
        </w:p>
        <w:p w14:paraId="309B0EF4" w14:textId="77777777" w:rsidR="0094653F" w:rsidRDefault="002E2046">
          <w:pPr>
            <w:pStyle w:val="TOC1"/>
            <w:rPr>
              <w:rFonts w:asciiTheme="minorHAnsi" w:eastAsiaTheme="minorEastAsia" w:hAnsiTheme="minorHAnsi"/>
              <w:noProof/>
              <w:kern w:val="2"/>
              <w:sz w:val="21"/>
              <w:lang w:eastAsia="zh-CN"/>
            </w:rPr>
          </w:pPr>
          <w:hyperlink w:anchor="_Toc72586316" w:history="1">
            <w:r w:rsidR="0094653F" w:rsidRPr="00E7727A">
              <w:rPr>
                <w:rStyle w:val="Hyperlink"/>
                <w:noProof/>
                <w:lang w:eastAsia="zh-CN"/>
              </w:rPr>
              <w:t xml:space="preserve">2006-07-08 19:46 </w:t>
            </w:r>
            <w:r w:rsidR="0094653F" w:rsidRPr="00E7727A">
              <w:rPr>
                <w:rStyle w:val="Hyperlink"/>
                <w:noProof/>
                <w:lang w:eastAsia="zh-CN"/>
              </w:rPr>
              <w:t>今天围着二环逛了一大半圈</w:t>
            </w:r>
            <w:r w:rsidR="0094653F">
              <w:rPr>
                <w:noProof/>
                <w:webHidden/>
              </w:rPr>
              <w:tab/>
            </w:r>
            <w:r w:rsidR="0094653F">
              <w:rPr>
                <w:noProof/>
                <w:webHidden/>
              </w:rPr>
              <w:fldChar w:fldCharType="begin"/>
            </w:r>
            <w:r w:rsidR="0094653F">
              <w:rPr>
                <w:noProof/>
                <w:webHidden/>
              </w:rPr>
              <w:instrText xml:space="preserve"> PAGEREF _Toc72586316 \h </w:instrText>
            </w:r>
            <w:r w:rsidR="0094653F">
              <w:rPr>
                <w:noProof/>
                <w:webHidden/>
              </w:rPr>
            </w:r>
            <w:r w:rsidR="0094653F">
              <w:rPr>
                <w:noProof/>
                <w:webHidden/>
              </w:rPr>
              <w:fldChar w:fldCharType="separate"/>
            </w:r>
            <w:r w:rsidR="0094653F">
              <w:rPr>
                <w:noProof/>
                <w:webHidden/>
              </w:rPr>
              <w:t>193</w:t>
            </w:r>
            <w:r w:rsidR="0094653F">
              <w:rPr>
                <w:noProof/>
                <w:webHidden/>
              </w:rPr>
              <w:fldChar w:fldCharType="end"/>
            </w:r>
          </w:hyperlink>
        </w:p>
        <w:p w14:paraId="4799735E" w14:textId="77777777" w:rsidR="0094653F" w:rsidRDefault="002E2046">
          <w:pPr>
            <w:pStyle w:val="TOC1"/>
            <w:rPr>
              <w:rFonts w:asciiTheme="minorHAnsi" w:eastAsiaTheme="minorEastAsia" w:hAnsiTheme="minorHAnsi"/>
              <w:noProof/>
              <w:kern w:val="2"/>
              <w:sz w:val="21"/>
              <w:lang w:eastAsia="zh-CN"/>
            </w:rPr>
          </w:pPr>
          <w:hyperlink w:anchor="_Toc72586317" w:history="1">
            <w:r w:rsidR="0094653F" w:rsidRPr="00E7727A">
              <w:rPr>
                <w:rStyle w:val="Hyperlink"/>
                <w:noProof/>
              </w:rPr>
              <w:t xml:space="preserve">2006-07-09 17:51 </w:t>
            </w:r>
            <w:r w:rsidR="0094653F" w:rsidRPr="00E7727A">
              <w:rPr>
                <w:rStyle w:val="Hyperlink"/>
                <w:noProof/>
              </w:rPr>
              <w:t>将如来打杀了喂狗！</w:t>
            </w:r>
            <w:r w:rsidR="0094653F">
              <w:rPr>
                <w:noProof/>
                <w:webHidden/>
              </w:rPr>
              <w:tab/>
            </w:r>
            <w:r w:rsidR="0094653F">
              <w:rPr>
                <w:noProof/>
                <w:webHidden/>
              </w:rPr>
              <w:fldChar w:fldCharType="begin"/>
            </w:r>
            <w:r w:rsidR="0094653F">
              <w:rPr>
                <w:noProof/>
                <w:webHidden/>
              </w:rPr>
              <w:instrText xml:space="preserve"> PAGEREF _Toc72586317 \h </w:instrText>
            </w:r>
            <w:r w:rsidR="0094653F">
              <w:rPr>
                <w:noProof/>
                <w:webHidden/>
              </w:rPr>
            </w:r>
            <w:r w:rsidR="0094653F">
              <w:rPr>
                <w:noProof/>
                <w:webHidden/>
              </w:rPr>
              <w:fldChar w:fldCharType="separate"/>
            </w:r>
            <w:r w:rsidR="0094653F">
              <w:rPr>
                <w:noProof/>
                <w:webHidden/>
              </w:rPr>
              <w:t>193</w:t>
            </w:r>
            <w:r w:rsidR="0094653F">
              <w:rPr>
                <w:noProof/>
                <w:webHidden/>
              </w:rPr>
              <w:fldChar w:fldCharType="end"/>
            </w:r>
          </w:hyperlink>
        </w:p>
        <w:p w14:paraId="64EBB6FC" w14:textId="77777777" w:rsidR="0094653F" w:rsidRDefault="002E2046">
          <w:pPr>
            <w:pStyle w:val="TOC1"/>
            <w:rPr>
              <w:rFonts w:asciiTheme="minorHAnsi" w:eastAsiaTheme="minorEastAsia" w:hAnsiTheme="minorHAnsi"/>
              <w:noProof/>
              <w:kern w:val="2"/>
              <w:sz w:val="21"/>
              <w:lang w:eastAsia="zh-CN"/>
            </w:rPr>
          </w:pPr>
          <w:hyperlink w:anchor="_Toc72586318" w:history="1">
            <w:r w:rsidR="0094653F" w:rsidRPr="00E7727A">
              <w:rPr>
                <w:rStyle w:val="Hyperlink"/>
                <w:noProof/>
              </w:rPr>
              <w:t xml:space="preserve">2006-07-10 20:22 </w:t>
            </w:r>
            <w:r w:rsidR="0094653F" w:rsidRPr="00E7727A">
              <w:rPr>
                <w:rStyle w:val="Hyperlink"/>
                <w:noProof/>
              </w:rPr>
              <w:t>发布</w:t>
            </w:r>
            <w:r w:rsidR="0094653F">
              <w:rPr>
                <w:noProof/>
                <w:webHidden/>
              </w:rPr>
              <w:tab/>
            </w:r>
            <w:r w:rsidR="0094653F">
              <w:rPr>
                <w:noProof/>
                <w:webHidden/>
              </w:rPr>
              <w:fldChar w:fldCharType="begin"/>
            </w:r>
            <w:r w:rsidR="0094653F">
              <w:rPr>
                <w:noProof/>
                <w:webHidden/>
              </w:rPr>
              <w:instrText xml:space="preserve"> PAGEREF _Toc72586318 \h </w:instrText>
            </w:r>
            <w:r w:rsidR="0094653F">
              <w:rPr>
                <w:noProof/>
                <w:webHidden/>
              </w:rPr>
            </w:r>
            <w:r w:rsidR="0094653F">
              <w:rPr>
                <w:noProof/>
                <w:webHidden/>
              </w:rPr>
              <w:fldChar w:fldCharType="separate"/>
            </w:r>
            <w:r w:rsidR="0094653F">
              <w:rPr>
                <w:noProof/>
                <w:webHidden/>
              </w:rPr>
              <w:t>194</w:t>
            </w:r>
            <w:r w:rsidR="0094653F">
              <w:rPr>
                <w:noProof/>
                <w:webHidden/>
              </w:rPr>
              <w:fldChar w:fldCharType="end"/>
            </w:r>
          </w:hyperlink>
        </w:p>
        <w:p w14:paraId="41D7D995" w14:textId="77777777" w:rsidR="0094653F" w:rsidRDefault="002E2046">
          <w:pPr>
            <w:pStyle w:val="TOC1"/>
            <w:rPr>
              <w:rFonts w:asciiTheme="minorHAnsi" w:eastAsiaTheme="minorEastAsia" w:hAnsiTheme="minorHAnsi"/>
              <w:noProof/>
              <w:kern w:val="2"/>
              <w:sz w:val="21"/>
              <w:lang w:eastAsia="zh-CN"/>
            </w:rPr>
          </w:pPr>
          <w:hyperlink w:anchor="_Toc72586319" w:history="1">
            <w:r w:rsidR="0094653F" w:rsidRPr="00E7727A">
              <w:rPr>
                <w:rStyle w:val="Hyperlink"/>
                <w:noProof/>
                <w:lang w:eastAsia="zh-CN"/>
              </w:rPr>
              <w:t xml:space="preserve">2006-07-11 16:07 </w:t>
            </w:r>
            <w:r w:rsidR="0094653F" w:rsidRPr="00E7727A">
              <w:rPr>
                <w:rStyle w:val="Hyperlink"/>
                <w:noProof/>
                <w:lang w:eastAsia="zh-CN"/>
              </w:rPr>
              <w:t>人可以没道德，但必须有底线！</w:t>
            </w:r>
            <w:r w:rsidR="0094653F">
              <w:rPr>
                <w:noProof/>
                <w:webHidden/>
              </w:rPr>
              <w:tab/>
            </w:r>
            <w:r w:rsidR="0094653F">
              <w:rPr>
                <w:noProof/>
                <w:webHidden/>
              </w:rPr>
              <w:fldChar w:fldCharType="begin"/>
            </w:r>
            <w:r w:rsidR="0094653F">
              <w:rPr>
                <w:noProof/>
                <w:webHidden/>
              </w:rPr>
              <w:instrText xml:space="preserve"> PAGEREF _Toc72586319 \h </w:instrText>
            </w:r>
            <w:r w:rsidR="0094653F">
              <w:rPr>
                <w:noProof/>
                <w:webHidden/>
              </w:rPr>
            </w:r>
            <w:r w:rsidR="0094653F">
              <w:rPr>
                <w:noProof/>
                <w:webHidden/>
              </w:rPr>
              <w:fldChar w:fldCharType="separate"/>
            </w:r>
            <w:r w:rsidR="0094653F">
              <w:rPr>
                <w:noProof/>
                <w:webHidden/>
              </w:rPr>
              <w:t>195</w:t>
            </w:r>
            <w:r w:rsidR="0094653F">
              <w:rPr>
                <w:noProof/>
                <w:webHidden/>
              </w:rPr>
              <w:fldChar w:fldCharType="end"/>
            </w:r>
          </w:hyperlink>
        </w:p>
        <w:p w14:paraId="10C30286" w14:textId="77777777" w:rsidR="0094653F" w:rsidRDefault="002E2046">
          <w:pPr>
            <w:pStyle w:val="TOC1"/>
            <w:rPr>
              <w:rFonts w:asciiTheme="minorHAnsi" w:eastAsiaTheme="minorEastAsia" w:hAnsiTheme="minorHAnsi"/>
              <w:noProof/>
              <w:kern w:val="2"/>
              <w:sz w:val="21"/>
              <w:lang w:eastAsia="zh-CN"/>
            </w:rPr>
          </w:pPr>
          <w:hyperlink w:anchor="_Toc72586320" w:history="1">
            <w:r w:rsidR="0094653F" w:rsidRPr="00E7727A">
              <w:rPr>
                <w:rStyle w:val="Hyperlink"/>
                <w:noProof/>
                <w:lang w:eastAsia="zh-CN"/>
              </w:rPr>
              <w:t xml:space="preserve">2006-07-12 11:59 </w:t>
            </w:r>
            <w:r w:rsidR="0094653F" w:rsidRPr="00E7727A">
              <w:rPr>
                <w:rStyle w:val="Hyperlink"/>
                <w:noProof/>
                <w:lang w:eastAsia="zh-CN"/>
              </w:rPr>
              <w:t>天天为生计奔忙的，没资格鄙视钱！</w:t>
            </w:r>
            <w:r w:rsidR="0094653F">
              <w:rPr>
                <w:noProof/>
                <w:webHidden/>
              </w:rPr>
              <w:tab/>
            </w:r>
            <w:r w:rsidR="0094653F">
              <w:rPr>
                <w:noProof/>
                <w:webHidden/>
              </w:rPr>
              <w:fldChar w:fldCharType="begin"/>
            </w:r>
            <w:r w:rsidR="0094653F">
              <w:rPr>
                <w:noProof/>
                <w:webHidden/>
              </w:rPr>
              <w:instrText xml:space="preserve"> PAGEREF _Toc72586320 \h </w:instrText>
            </w:r>
            <w:r w:rsidR="0094653F">
              <w:rPr>
                <w:noProof/>
                <w:webHidden/>
              </w:rPr>
            </w:r>
            <w:r w:rsidR="0094653F">
              <w:rPr>
                <w:noProof/>
                <w:webHidden/>
              </w:rPr>
              <w:fldChar w:fldCharType="separate"/>
            </w:r>
            <w:r w:rsidR="0094653F">
              <w:rPr>
                <w:noProof/>
                <w:webHidden/>
              </w:rPr>
              <w:t>196</w:t>
            </w:r>
            <w:r w:rsidR="0094653F">
              <w:rPr>
                <w:noProof/>
                <w:webHidden/>
              </w:rPr>
              <w:fldChar w:fldCharType="end"/>
            </w:r>
          </w:hyperlink>
        </w:p>
        <w:p w14:paraId="2444768B" w14:textId="77777777" w:rsidR="0094653F" w:rsidRDefault="002E2046">
          <w:pPr>
            <w:pStyle w:val="TOC1"/>
            <w:rPr>
              <w:rFonts w:asciiTheme="minorHAnsi" w:eastAsiaTheme="minorEastAsia" w:hAnsiTheme="minorHAnsi"/>
              <w:noProof/>
              <w:kern w:val="2"/>
              <w:sz w:val="21"/>
              <w:lang w:eastAsia="zh-CN"/>
            </w:rPr>
          </w:pPr>
          <w:hyperlink w:anchor="_Toc72586321" w:history="1">
            <w:r w:rsidR="0094653F" w:rsidRPr="00E7727A">
              <w:rPr>
                <w:rStyle w:val="Hyperlink"/>
                <w:noProof/>
                <w:lang w:eastAsia="zh-CN"/>
              </w:rPr>
              <w:t xml:space="preserve">2006-07-13 16:30 </w:t>
            </w:r>
            <w:r w:rsidR="0094653F" w:rsidRPr="00E7727A">
              <w:rPr>
                <w:rStyle w:val="Hyperlink"/>
                <w:noProof/>
                <w:lang w:eastAsia="zh-CN"/>
              </w:rPr>
              <w:t>齐达内、足球痞子，没资格申辩！</w:t>
            </w:r>
            <w:r w:rsidR="0094653F">
              <w:rPr>
                <w:noProof/>
                <w:webHidden/>
              </w:rPr>
              <w:tab/>
            </w:r>
            <w:r w:rsidR="0094653F">
              <w:rPr>
                <w:noProof/>
                <w:webHidden/>
              </w:rPr>
              <w:fldChar w:fldCharType="begin"/>
            </w:r>
            <w:r w:rsidR="0094653F">
              <w:rPr>
                <w:noProof/>
                <w:webHidden/>
              </w:rPr>
              <w:instrText xml:space="preserve"> PAGEREF _Toc72586321 \h </w:instrText>
            </w:r>
            <w:r w:rsidR="0094653F">
              <w:rPr>
                <w:noProof/>
                <w:webHidden/>
              </w:rPr>
            </w:r>
            <w:r w:rsidR="0094653F">
              <w:rPr>
                <w:noProof/>
                <w:webHidden/>
              </w:rPr>
              <w:fldChar w:fldCharType="separate"/>
            </w:r>
            <w:r w:rsidR="0094653F">
              <w:rPr>
                <w:noProof/>
                <w:webHidden/>
              </w:rPr>
              <w:t>196</w:t>
            </w:r>
            <w:r w:rsidR="0094653F">
              <w:rPr>
                <w:noProof/>
                <w:webHidden/>
              </w:rPr>
              <w:fldChar w:fldCharType="end"/>
            </w:r>
          </w:hyperlink>
        </w:p>
        <w:p w14:paraId="71847E3F" w14:textId="77777777" w:rsidR="0094653F" w:rsidRDefault="002E2046">
          <w:pPr>
            <w:pStyle w:val="TOC1"/>
            <w:rPr>
              <w:rFonts w:asciiTheme="minorHAnsi" w:eastAsiaTheme="minorEastAsia" w:hAnsiTheme="minorHAnsi"/>
              <w:noProof/>
              <w:kern w:val="2"/>
              <w:sz w:val="21"/>
              <w:lang w:eastAsia="zh-CN"/>
            </w:rPr>
          </w:pPr>
          <w:hyperlink w:anchor="_Toc72586322" w:history="1">
            <w:r w:rsidR="0094653F" w:rsidRPr="00E7727A">
              <w:rPr>
                <w:rStyle w:val="Hyperlink"/>
                <w:noProof/>
                <w:lang w:eastAsia="zh-CN"/>
              </w:rPr>
              <w:t xml:space="preserve">2006-07-16 15:11 </w:t>
            </w:r>
            <w:r w:rsidR="0094653F" w:rsidRPr="00E7727A">
              <w:rPr>
                <w:rStyle w:val="Hyperlink"/>
                <w:noProof/>
                <w:lang w:eastAsia="zh-CN"/>
              </w:rPr>
              <w:t>本</w:t>
            </w:r>
            <w:r w:rsidR="0094653F" w:rsidRPr="00E7727A">
              <w:rPr>
                <w:rStyle w:val="Hyperlink"/>
                <w:noProof/>
                <w:lang w:eastAsia="zh-CN"/>
              </w:rPr>
              <w:t>ID</w:t>
            </w:r>
            <w:r w:rsidR="0094653F" w:rsidRPr="00E7727A">
              <w:rPr>
                <w:rStyle w:val="Hyperlink"/>
                <w:noProof/>
                <w:lang w:eastAsia="zh-CN"/>
              </w:rPr>
              <w:t>作曲作业录音，院士部级诗集闲谈</w:t>
            </w:r>
            <w:r w:rsidR="0094653F">
              <w:rPr>
                <w:noProof/>
                <w:webHidden/>
              </w:rPr>
              <w:tab/>
            </w:r>
            <w:r w:rsidR="0094653F">
              <w:rPr>
                <w:noProof/>
                <w:webHidden/>
              </w:rPr>
              <w:fldChar w:fldCharType="begin"/>
            </w:r>
            <w:r w:rsidR="0094653F">
              <w:rPr>
                <w:noProof/>
                <w:webHidden/>
              </w:rPr>
              <w:instrText xml:space="preserve"> PAGEREF _Toc72586322 \h </w:instrText>
            </w:r>
            <w:r w:rsidR="0094653F">
              <w:rPr>
                <w:noProof/>
                <w:webHidden/>
              </w:rPr>
            </w:r>
            <w:r w:rsidR="0094653F">
              <w:rPr>
                <w:noProof/>
                <w:webHidden/>
              </w:rPr>
              <w:fldChar w:fldCharType="separate"/>
            </w:r>
            <w:r w:rsidR="0094653F">
              <w:rPr>
                <w:noProof/>
                <w:webHidden/>
              </w:rPr>
              <w:t>197</w:t>
            </w:r>
            <w:r w:rsidR="0094653F">
              <w:rPr>
                <w:noProof/>
                <w:webHidden/>
              </w:rPr>
              <w:fldChar w:fldCharType="end"/>
            </w:r>
          </w:hyperlink>
        </w:p>
        <w:p w14:paraId="02EC293B" w14:textId="77777777" w:rsidR="0094653F" w:rsidRDefault="002E2046">
          <w:pPr>
            <w:pStyle w:val="TOC1"/>
            <w:rPr>
              <w:rFonts w:asciiTheme="minorHAnsi" w:eastAsiaTheme="minorEastAsia" w:hAnsiTheme="minorHAnsi"/>
              <w:noProof/>
              <w:kern w:val="2"/>
              <w:sz w:val="21"/>
              <w:lang w:eastAsia="zh-CN"/>
            </w:rPr>
          </w:pPr>
          <w:hyperlink w:anchor="_Toc72586323" w:history="1">
            <w:r w:rsidR="0094653F" w:rsidRPr="00E7727A">
              <w:rPr>
                <w:rStyle w:val="Hyperlink"/>
                <w:noProof/>
                <w:lang w:eastAsia="zh-CN"/>
              </w:rPr>
              <w:t xml:space="preserve">2006-07-18 21:39 </w:t>
            </w:r>
            <w:r w:rsidR="0094653F" w:rsidRPr="00E7727A">
              <w:rPr>
                <w:rStyle w:val="Hyperlink"/>
                <w:noProof/>
                <w:lang w:eastAsia="zh-CN"/>
              </w:rPr>
              <w:t>请尊重资本市场的投资者！</w:t>
            </w:r>
            <w:r w:rsidR="0094653F">
              <w:rPr>
                <w:noProof/>
                <w:webHidden/>
              </w:rPr>
              <w:tab/>
            </w:r>
            <w:r w:rsidR="0094653F">
              <w:rPr>
                <w:noProof/>
                <w:webHidden/>
              </w:rPr>
              <w:fldChar w:fldCharType="begin"/>
            </w:r>
            <w:r w:rsidR="0094653F">
              <w:rPr>
                <w:noProof/>
                <w:webHidden/>
              </w:rPr>
              <w:instrText xml:space="preserve"> PAGEREF _Toc72586323 \h </w:instrText>
            </w:r>
            <w:r w:rsidR="0094653F">
              <w:rPr>
                <w:noProof/>
                <w:webHidden/>
              </w:rPr>
            </w:r>
            <w:r w:rsidR="0094653F">
              <w:rPr>
                <w:noProof/>
                <w:webHidden/>
              </w:rPr>
              <w:fldChar w:fldCharType="separate"/>
            </w:r>
            <w:r w:rsidR="0094653F">
              <w:rPr>
                <w:noProof/>
                <w:webHidden/>
              </w:rPr>
              <w:t>199</w:t>
            </w:r>
            <w:r w:rsidR="0094653F">
              <w:rPr>
                <w:noProof/>
                <w:webHidden/>
              </w:rPr>
              <w:fldChar w:fldCharType="end"/>
            </w:r>
          </w:hyperlink>
        </w:p>
        <w:p w14:paraId="38F6771A" w14:textId="77777777" w:rsidR="0094653F" w:rsidRDefault="002E2046">
          <w:pPr>
            <w:pStyle w:val="TOC1"/>
            <w:rPr>
              <w:rFonts w:asciiTheme="minorHAnsi" w:eastAsiaTheme="minorEastAsia" w:hAnsiTheme="minorHAnsi"/>
              <w:noProof/>
              <w:kern w:val="2"/>
              <w:sz w:val="21"/>
              <w:lang w:eastAsia="zh-CN"/>
            </w:rPr>
          </w:pPr>
          <w:hyperlink w:anchor="_Toc72586324" w:history="1">
            <w:r w:rsidR="0094653F" w:rsidRPr="00E7727A">
              <w:rPr>
                <w:rStyle w:val="Hyperlink"/>
                <w:noProof/>
                <w:lang w:eastAsia="zh-CN"/>
              </w:rPr>
              <w:t xml:space="preserve">2006-07-19 11:42 </w:t>
            </w:r>
            <w:r w:rsidR="0094653F" w:rsidRPr="00E7727A">
              <w:rPr>
                <w:rStyle w:val="Hyperlink"/>
                <w:noProof/>
                <w:lang w:eastAsia="zh-CN"/>
              </w:rPr>
              <w:t>公告：即日删除本博客内一切锐博客标志！</w:t>
            </w:r>
            <w:r w:rsidR="0094653F">
              <w:rPr>
                <w:noProof/>
                <w:webHidden/>
              </w:rPr>
              <w:tab/>
            </w:r>
            <w:r w:rsidR="0094653F">
              <w:rPr>
                <w:noProof/>
                <w:webHidden/>
              </w:rPr>
              <w:fldChar w:fldCharType="begin"/>
            </w:r>
            <w:r w:rsidR="0094653F">
              <w:rPr>
                <w:noProof/>
                <w:webHidden/>
              </w:rPr>
              <w:instrText xml:space="preserve"> PAGEREF _Toc72586324 \h </w:instrText>
            </w:r>
            <w:r w:rsidR="0094653F">
              <w:rPr>
                <w:noProof/>
                <w:webHidden/>
              </w:rPr>
            </w:r>
            <w:r w:rsidR="0094653F">
              <w:rPr>
                <w:noProof/>
                <w:webHidden/>
              </w:rPr>
              <w:fldChar w:fldCharType="separate"/>
            </w:r>
            <w:r w:rsidR="0094653F">
              <w:rPr>
                <w:noProof/>
                <w:webHidden/>
              </w:rPr>
              <w:t>199</w:t>
            </w:r>
            <w:r w:rsidR="0094653F">
              <w:rPr>
                <w:noProof/>
                <w:webHidden/>
              </w:rPr>
              <w:fldChar w:fldCharType="end"/>
            </w:r>
          </w:hyperlink>
        </w:p>
        <w:p w14:paraId="624402E7" w14:textId="77777777" w:rsidR="0094653F" w:rsidRDefault="002E2046">
          <w:pPr>
            <w:pStyle w:val="TOC1"/>
            <w:rPr>
              <w:rFonts w:asciiTheme="minorHAnsi" w:eastAsiaTheme="minorEastAsia" w:hAnsiTheme="minorHAnsi"/>
              <w:noProof/>
              <w:kern w:val="2"/>
              <w:sz w:val="21"/>
              <w:lang w:eastAsia="zh-CN"/>
            </w:rPr>
          </w:pPr>
          <w:hyperlink w:anchor="_Toc72586325" w:history="1">
            <w:r w:rsidR="0094653F" w:rsidRPr="00E7727A">
              <w:rPr>
                <w:rStyle w:val="Hyperlink"/>
                <w:noProof/>
                <w:lang w:eastAsia="zh-CN"/>
              </w:rPr>
              <w:t xml:space="preserve">2006-07-19 16:22 </w:t>
            </w:r>
            <w:r w:rsidR="0094653F" w:rsidRPr="00E7727A">
              <w:rPr>
                <w:rStyle w:val="Hyperlink"/>
                <w:noProof/>
                <w:lang w:eastAsia="zh-CN"/>
              </w:rPr>
              <w:t>《黄河》，狗尾续貂的垃圾作品！</w:t>
            </w:r>
            <w:r w:rsidR="0094653F">
              <w:rPr>
                <w:noProof/>
                <w:webHidden/>
              </w:rPr>
              <w:tab/>
            </w:r>
            <w:r w:rsidR="0094653F">
              <w:rPr>
                <w:noProof/>
                <w:webHidden/>
              </w:rPr>
              <w:fldChar w:fldCharType="begin"/>
            </w:r>
            <w:r w:rsidR="0094653F">
              <w:rPr>
                <w:noProof/>
                <w:webHidden/>
              </w:rPr>
              <w:instrText xml:space="preserve"> PAGEREF _Toc72586325 \h </w:instrText>
            </w:r>
            <w:r w:rsidR="0094653F">
              <w:rPr>
                <w:noProof/>
                <w:webHidden/>
              </w:rPr>
            </w:r>
            <w:r w:rsidR="0094653F">
              <w:rPr>
                <w:noProof/>
                <w:webHidden/>
              </w:rPr>
              <w:fldChar w:fldCharType="separate"/>
            </w:r>
            <w:r w:rsidR="0094653F">
              <w:rPr>
                <w:noProof/>
                <w:webHidden/>
              </w:rPr>
              <w:t>199</w:t>
            </w:r>
            <w:r w:rsidR="0094653F">
              <w:rPr>
                <w:noProof/>
                <w:webHidden/>
              </w:rPr>
              <w:fldChar w:fldCharType="end"/>
            </w:r>
          </w:hyperlink>
        </w:p>
        <w:p w14:paraId="66303C52" w14:textId="77777777" w:rsidR="0094653F" w:rsidRDefault="002E2046">
          <w:pPr>
            <w:pStyle w:val="TOC1"/>
            <w:rPr>
              <w:rFonts w:asciiTheme="minorHAnsi" w:eastAsiaTheme="minorEastAsia" w:hAnsiTheme="minorHAnsi"/>
              <w:noProof/>
              <w:kern w:val="2"/>
              <w:sz w:val="21"/>
              <w:lang w:eastAsia="zh-CN"/>
            </w:rPr>
          </w:pPr>
          <w:hyperlink w:anchor="_Toc72586326" w:history="1">
            <w:r w:rsidR="0094653F" w:rsidRPr="00E7727A">
              <w:rPr>
                <w:rStyle w:val="Hyperlink"/>
                <w:noProof/>
                <w:lang w:eastAsia="zh-CN"/>
              </w:rPr>
              <w:t xml:space="preserve">2006-07-19 21:19 </w:t>
            </w:r>
            <w:r w:rsidR="0094653F" w:rsidRPr="00E7727A">
              <w:rPr>
                <w:rStyle w:val="Hyperlink"/>
                <w:noProof/>
                <w:lang w:eastAsia="zh-CN"/>
              </w:rPr>
              <w:t>顶翻东西经济学：缠中说禅经济学（连载序）</w:t>
            </w:r>
            <w:r w:rsidR="0094653F">
              <w:rPr>
                <w:noProof/>
                <w:webHidden/>
              </w:rPr>
              <w:tab/>
            </w:r>
            <w:r w:rsidR="0094653F">
              <w:rPr>
                <w:noProof/>
                <w:webHidden/>
              </w:rPr>
              <w:fldChar w:fldCharType="begin"/>
            </w:r>
            <w:r w:rsidR="0094653F">
              <w:rPr>
                <w:noProof/>
                <w:webHidden/>
              </w:rPr>
              <w:instrText xml:space="preserve"> PAGEREF _Toc72586326 \h </w:instrText>
            </w:r>
            <w:r w:rsidR="0094653F">
              <w:rPr>
                <w:noProof/>
                <w:webHidden/>
              </w:rPr>
            </w:r>
            <w:r w:rsidR="0094653F">
              <w:rPr>
                <w:noProof/>
                <w:webHidden/>
              </w:rPr>
              <w:fldChar w:fldCharType="separate"/>
            </w:r>
            <w:r w:rsidR="0094653F">
              <w:rPr>
                <w:noProof/>
                <w:webHidden/>
              </w:rPr>
              <w:t>200</w:t>
            </w:r>
            <w:r w:rsidR="0094653F">
              <w:rPr>
                <w:noProof/>
                <w:webHidden/>
              </w:rPr>
              <w:fldChar w:fldCharType="end"/>
            </w:r>
          </w:hyperlink>
        </w:p>
        <w:p w14:paraId="6386FEE9" w14:textId="77777777" w:rsidR="0094653F" w:rsidRDefault="002E2046">
          <w:pPr>
            <w:pStyle w:val="TOC1"/>
            <w:rPr>
              <w:rFonts w:asciiTheme="minorHAnsi" w:eastAsiaTheme="minorEastAsia" w:hAnsiTheme="minorHAnsi"/>
              <w:noProof/>
              <w:kern w:val="2"/>
              <w:sz w:val="21"/>
              <w:lang w:eastAsia="zh-CN"/>
            </w:rPr>
          </w:pPr>
          <w:hyperlink w:anchor="_Toc72586327" w:history="1">
            <w:r w:rsidR="0094653F" w:rsidRPr="00E7727A">
              <w:rPr>
                <w:rStyle w:val="Hyperlink"/>
                <w:noProof/>
                <w:lang w:eastAsia="zh-CN"/>
              </w:rPr>
              <w:t xml:space="preserve">2006-07-20 21:19 </w:t>
            </w:r>
            <w:r w:rsidR="0094653F" w:rsidRPr="00E7727A">
              <w:rPr>
                <w:rStyle w:val="Hyperlink"/>
                <w:noProof/>
                <w:lang w:eastAsia="zh-CN"/>
              </w:rPr>
              <w:t>顶翻东西经济学：缠中说禅经济学（连载一）</w:t>
            </w:r>
            <w:r w:rsidR="0094653F">
              <w:rPr>
                <w:noProof/>
                <w:webHidden/>
              </w:rPr>
              <w:tab/>
            </w:r>
            <w:r w:rsidR="0094653F">
              <w:rPr>
                <w:noProof/>
                <w:webHidden/>
              </w:rPr>
              <w:fldChar w:fldCharType="begin"/>
            </w:r>
            <w:r w:rsidR="0094653F">
              <w:rPr>
                <w:noProof/>
                <w:webHidden/>
              </w:rPr>
              <w:instrText xml:space="preserve"> PAGEREF _Toc72586327 \h </w:instrText>
            </w:r>
            <w:r w:rsidR="0094653F">
              <w:rPr>
                <w:noProof/>
                <w:webHidden/>
              </w:rPr>
            </w:r>
            <w:r w:rsidR="0094653F">
              <w:rPr>
                <w:noProof/>
                <w:webHidden/>
              </w:rPr>
              <w:fldChar w:fldCharType="separate"/>
            </w:r>
            <w:r w:rsidR="0094653F">
              <w:rPr>
                <w:noProof/>
                <w:webHidden/>
              </w:rPr>
              <w:t>202</w:t>
            </w:r>
            <w:r w:rsidR="0094653F">
              <w:rPr>
                <w:noProof/>
                <w:webHidden/>
              </w:rPr>
              <w:fldChar w:fldCharType="end"/>
            </w:r>
          </w:hyperlink>
        </w:p>
        <w:p w14:paraId="4CEE2AC7" w14:textId="77777777" w:rsidR="0094653F" w:rsidRDefault="002E2046">
          <w:pPr>
            <w:pStyle w:val="TOC1"/>
            <w:rPr>
              <w:rFonts w:asciiTheme="minorHAnsi" w:eastAsiaTheme="minorEastAsia" w:hAnsiTheme="minorHAnsi"/>
              <w:noProof/>
              <w:kern w:val="2"/>
              <w:sz w:val="21"/>
              <w:lang w:eastAsia="zh-CN"/>
            </w:rPr>
          </w:pPr>
          <w:hyperlink w:anchor="_Toc72586328" w:history="1">
            <w:r w:rsidR="0094653F" w:rsidRPr="00E7727A">
              <w:rPr>
                <w:rStyle w:val="Hyperlink"/>
                <w:noProof/>
                <w:lang w:eastAsia="zh-CN"/>
              </w:rPr>
              <w:t xml:space="preserve">2006-07-21 16:12 </w:t>
            </w:r>
            <w:r w:rsidR="0094653F" w:rsidRPr="00E7727A">
              <w:rPr>
                <w:rStyle w:val="Hyperlink"/>
                <w:noProof/>
                <w:lang w:eastAsia="zh-CN"/>
              </w:rPr>
              <w:t>公告：网上周末音乐会</w:t>
            </w:r>
            <w:r w:rsidR="0094653F" w:rsidRPr="00E7727A">
              <w:rPr>
                <w:rStyle w:val="Hyperlink"/>
                <w:noProof/>
                <w:lang w:eastAsia="zh-CN"/>
              </w:rPr>
              <w:t>1</w:t>
            </w:r>
            <w:r w:rsidR="0094653F">
              <w:rPr>
                <w:noProof/>
                <w:webHidden/>
              </w:rPr>
              <w:tab/>
            </w:r>
            <w:r w:rsidR="0094653F">
              <w:rPr>
                <w:noProof/>
                <w:webHidden/>
              </w:rPr>
              <w:fldChar w:fldCharType="begin"/>
            </w:r>
            <w:r w:rsidR="0094653F">
              <w:rPr>
                <w:noProof/>
                <w:webHidden/>
              </w:rPr>
              <w:instrText xml:space="preserve"> PAGEREF _Toc72586328 \h </w:instrText>
            </w:r>
            <w:r w:rsidR="0094653F">
              <w:rPr>
                <w:noProof/>
                <w:webHidden/>
              </w:rPr>
            </w:r>
            <w:r w:rsidR="0094653F">
              <w:rPr>
                <w:noProof/>
                <w:webHidden/>
              </w:rPr>
              <w:fldChar w:fldCharType="separate"/>
            </w:r>
            <w:r w:rsidR="0094653F">
              <w:rPr>
                <w:noProof/>
                <w:webHidden/>
              </w:rPr>
              <w:t>203</w:t>
            </w:r>
            <w:r w:rsidR="0094653F">
              <w:rPr>
                <w:noProof/>
                <w:webHidden/>
              </w:rPr>
              <w:fldChar w:fldCharType="end"/>
            </w:r>
          </w:hyperlink>
        </w:p>
        <w:p w14:paraId="67EBF0FA" w14:textId="77777777" w:rsidR="0094653F" w:rsidRDefault="002E2046">
          <w:pPr>
            <w:pStyle w:val="TOC1"/>
            <w:rPr>
              <w:rFonts w:asciiTheme="minorHAnsi" w:eastAsiaTheme="minorEastAsia" w:hAnsiTheme="minorHAnsi"/>
              <w:noProof/>
              <w:kern w:val="2"/>
              <w:sz w:val="21"/>
              <w:lang w:eastAsia="zh-CN"/>
            </w:rPr>
          </w:pPr>
          <w:hyperlink w:anchor="_Toc72586329" w:history="1">
            <w:r w:rsidR="0094653F" w:rsidRPr="00E7727A">
              <w:rPr>
                <w:rStyle w:val="Hyperlink"/>
                <w:noProof/>
                <w:lang w:eastAsia="zh-CN"/>
              </w:rPr>
              <w:t xml:space="preserve">2006-07-21 21:37 </w:t>
            </w:r>
            <w:r w:rsidR="0094653F" w:rsidRPr="00E7727A">
              <w:rPr>
                <w:rStyle w:val="Hyperlink"/>
                <w:noProof/>
                <w:lang w:eastAsia="zh-CN"/>
              </w:rPr>
              <w:t>顶翻东西经济学：缠中说禅经济学（连载二）</w:t>
            </w:r>
            <w:r w:rsidR="0094653F">
              <w:rPr>
                <w:noProof/>
                <w:webHidden/>
              </w:rPr>
              <w:tab/>
            </w:r>
            <w:r w:rsidR="0094653F">
              <w:rPr>
                <w:noProof/>
                <w:webHidden/>
              </w:rPr>
              <w:fldChar w:fldCharType="begin"/>
            </w:r>
            <w:r w:rsidR="0094653F">
              <w:rPr>
                <w:noProof/>
                <w:webHidden/>
              </w:rPr>
              <w:instrText xml:space="preserve"> PAGEREF _Toc72586329 \h </w:instrText>
            </w:r>
            <w:r w:rsidR="0094653F">
              <w:rPr>
                <w:noProof/>
                <w:webHidden/>
              </w:rPr>
            </w:r>
            <w:r w:rsidR="0094653F">
              <w:rPr>
                <w:noProof/>
                <w:webHidden/>
              </w:rPr>
              <w:fldChar w:fldCharType="separate"/>
            </w:r>
            <w:r w:rsidR="0094653F">
              <w:rPr>
                <w:noProof/>
                <w:webHidden/>
              </w:rPr>
              <w:t>204</w:t>
            </w:r>
            <w:r w:rsidR="0094653F">
              <w:rPr>
                <w:noProof/>
                <w:webHidden/>
              </w:rPr>
              <w:fldChar w:fldCharType="end"/>
            </w:r>
          </w:hyperlink>
        </w:p>
        <w:p w14:paraId="61889B1B" w14:textId="77777777" w:rsidR="0094653F" w:rsidRDefault="002E2046">
          <w:pPr>
            <w:pStyle w:val="TOC1"/>
            <w:rPr>
              <w:rFonts w:asciiTheme="minorHAnsi" w:eastAsiaTheme="minorEastAsia" w:hAnsiTheme="minorHAnsi"/>
              <w:noProof/>
              <w:kern w:val="2"/>
              <w:sz w:val="21"/>
              <w:lang w:eastAsia="zh-CN"/>
            </w:rPr>
          </w:pPr>
          <w:hyperlink w:anchor="_Toc72586330" w:history="1">
            <w:r w:rsidR="0094653F" w:rsidRPr="00E7727A">
              <w:rPr>
                <w:rStyle w:val="Hyperlink"/>
                <w:noProof/>
                <w:lang w:eastAsia="zh-CN"/>
              </w:rPr>
              <w:t xml:space="preserve">2006-07-22 15:13 </w:t>
            </w:r>
            <w:r w:rsidR="0094653F" w:rsidRPr="00E7727A">
              <w:rPr>
                <w:rStyle w:val="Hyperlink"/>
                <w:noProof/>
                <w:lang w:eastAsia="zh-CN"/>
              </w:rPr>
              <w:t>那就让男人冒死反抗强奸吧！</w:t>
            </w:r>
            <w:r w:rsidR="0094653F">
              <w:rPr>
                <w:noProof/>
                <w:webHidden/>
              </w:rPr>
              <w:tab/>
            </w:r>
            <w:r w:rsidR="0094653F">
              <w:rPr>
                <w:noProof/>
                <w:webHidden/>
              </w:rPr>
              <w:fldChar w:fldCharType="begin"/>
            </w:r>
            <w:r w:rsidR="0094653F">
              <w:rPr>
                <w:noProof/>
                <w:webHidden/>
              </w:rPr>
              <w:instrText xml:space="preserve"> PAGEREF _Toc72586330 \h </w:instrText>
            </w:r>
            <w:r w:rsidR="0094653F">
              <w:rPr>
                <w:noProof/>
                <w:webHidden/>
              </w:rPr>
            </w:r>
            <w:r w:rsidR="0094653F">
              <w:rPr>
                <w:noProof/>
                <w:webHidden/>
              </w:rPr>
              <w:fldChar w:fldCharType="separate"/>
            </w:r>
            <w:r w:rsidR="0094653F">
              <w:rPr>
                <w:noProof/>
                <w:webHidden/>
              </w:rPr>
              <w:t>204</w:t>
            </w:r>
            <w:r w:rsidR="0094653F">
              <w:rPr>
                <w:noProof/>
                <w:webHidden/>
              </w:rPr>
              <w:fldChar w:fldCharType="end"/>
            </w:r>
          </w:hyperlink>
        </w:p>
        <w:p w14:paraId="50B3576A" w14:textId="77777777" w:rsidR="0094653F" w:rsidRDefault="002E2046">
          <w:pPr>
            <w:pStyle w:val="TOC1"/>
            <w:rPr>
              <w:rFonts w:asciiTheme="minorHAnsi" w:eastAsiaTheme="minorEastAsia" w:hAnsiTheme="minorHAnsi"/>
              <w:noProof/>
              <w:kern w:val="2"/>
              <w:sz w:val="21"/>
              <w:lang w:eastAsia="zh-CN"/>
            </w:rPr>
          </w:pPr>
          <w:hyperlink w:anchor="_Toc72586331" w:history="1">
            <w:r w:rsidR="0094653F" w:rsidRPr="00E7727A">
              <w:rPr>
                <w:rStyle w:val="Hyperlink"/>
                <w:noProof/>
                <w:lang w:eastAsia="zh-CN"/>
              </w:rPr>
              <w:t xml:space="preserve">2006-07-23 16:44 </w:t>
            </w:r>
            <w:r w:rsidR="0094653F" w:rsidRPr="00E7727A">
              <w:rPr>
                <w:rStyle w:val="Hyperlink"/>
                <w:noProof/>
                <w:lang w:eastAsia="zh-CN"/>
              </w:rPr>
              <w:t>摇滚歌词两首：生活的土地上長滿大米高粱</w:t>
            </w:r>
            <w:r w:rsidR="0094653F" w:rsidRPr="00E7727A">
              <w:rPr>
                <w:rStyle w:val="Hyperlink"/>
                <w:noProof/>
                <w:lang w:eastAsia="zh-CN"/>
              </w:rPr>
              <w:t>/</w:t>
            </w:r>
            <w:r w:rsidR="0094653F" w:rsidRPr="00E7727A">
              <w:rPr>
                <w:rStyle w:val="Hyperlink"/>
                <w:noProof/>
                <w:lang w:eastAsia="zh-CN"/>
              </w:rPr>
              <w:t>杀人！</w:t>
            </w:r>
            <w:r w:rsidR="0094653F">
              <w:rPr>
                <w:noProof/>
                <w:webHidden/>
              </w:rPr>
              <w:tab/>
            </w:r>
            <w:r w:rsidR="0094653F">
              <w:rPr>
                <w:noProof/>
                <w:webHidden/>
              </w:rPr>
              <w:fldChar w:fldCharType="begin"/>
            </w:r>
            <w:r w:rsidR="0094653F">
              <w:rPr>
                <w:noProof/>
                <w:webHidden/>
              </w:rPr>
              <w:instrText xml:space="preserve"> PAGEREF _Toc72586331 \h </w:instrText>
            </w:r>
            <w:r w:rsidR="0094653F">
              <w:rPr>
                <w:noProof/>
                <w:webHidden/>
              </w:rPr>
            </w:r>
            <w:r w:rsidR="0094653F">
              <w:rPr>
                <w:noProof/>
                <w:webHidden/>
              </w:rPr>
              <w:fldChar w:fldCharType="separate"/>
            </w:r>
            <w:r w:rsidR="0094653F">
              <w:rPr>
                <w:noProof/>
                <w:webHidden/>
              </w:rPr>
              <w:t>206</w:t>
            </w:r>
            <w:r w:rsidR="0094653F">
              <w:rPr>
                <w:noProof/>
                <w:webHidden/>
              </w:rPr>
              <w:fldChar w:fldCharType="end"/>
            </w:r>
          </w:hyperlink>
        </w:p>
        <w:p w14:paraId="0B2D59F9" w14:textId="77777777" w:rsidR="0094653F" w:rsidRDefault="002E2046">
          <w:pPr>
            <w:pStyle w:val="TOC1"/>
            <w:rPr>
              <w:rFonts w:asciiTheme="minorHAnsi" w:eastAsiaTheme="minorEastAsia" w:hAnsiTheme="minorHAnsi"/>
              <w:noProof/>
              <w:kern w:val="2"/>
              <w:sz w:val="21"/>
              <w:lang w:eastAsia="zh-CN"/>
            </w:rPr>
          </w:pPr>
          <w:hyperlink w:anchor="_Toc72586332" w:history="1">
            <w:r w:rsidR="0094653F" w:rsidRPr="00E7727A">
              <w:rPr>
                <w:rStyle w:val="Hyperlink"/>
                <w:noProof/>
                <w:lang w:eastAsia="zh-CN"/>
              </w:rPr>
              <w:t xml:space="preserve">2006-07-24 15:04 </w:t>
            </w:r>
            <w:r w:rsidR="0094653F" w:rsidRPr="00E7727A">
              <w:rPr>
                <w:rStyle w:val="Hyperlink"/>
                <w:noProof/>
                <w:lang w:eastAsia="zh-CN"/>
              </w:rPr>
              <w:t>公告：有关本博客有可能被取消专业路径甚至被关闭的通知</w:t>
            </w:r>
            <w:r w:rsidR="0094653F">
              <w:rPr>
                <w:noProof/>
                <w:webHidden/>
              </w:rPr>
              <w:tab/>
            </w:r>
            <w:r w:rsidR="0094653F">
              <w:rPr>
                <w:noProof/>
                <w:webHidden/>
              </w:rPr>
              <w:fldChar w:fldCharType="begin"/>
            </w:r>
            <w:r w:rsidR="0094653F">
              <w:rPr>
                <w:noProof/>
                <w:webHidden/>
              </w:rPr>
              <w:instrText xml:space="preserve"> PAGEREF _Toc72586332 \h </w:instrText>
            </w:r>
            <w:r w:rsidR="0094653F">
              <w:rPr>
                <w:noProof/>
                <w:webHidden/>
              </w:rPr>
            </w:r>
            <w:r w:rsidR="0094653F">
              <w:rPr>
                <w:noProof/>
                <w:webHidden/>
              </w:rPr>
              <w:fldChar w:fldCharType="separate"/>
            </w:r>
            <w:r w:rsidR="0094653F">
              <w:rPr>
                <w:noProof/>
                <w:webHidden/>
              </w:rPr>
              <w:t>207</w:t>
            </w:r>
            <w:r w:rsidR="0094653F">
              <w:rPr>
                <w:noProof/>
                <w:webHidden/>
              </w:rPr>
              <w:fldChar w:fldCharType="end"/>
            </w:r>
          </w:hyperlink>
        </w:p>
        <w:p w14:paraId="65E15E7A" w14:textId="77777777" w:rsidR="0094653F" w:rsidRDefault="002E2046">
          <w:pPr>
            <w:pStyle w:val="TOC1"/>
            <w:rPr>
              <w:rFonts w:asciiTheme="minorHAnsi" w:eastAsiaTheme="minorEastAsia" w:hAnsiTheme="minorHAnsi"/>
              <w:noProof/>
              <w:kern w:val="2"/>
              <w:sz w:val="21"/>
              <w:lang w:eastAsia="zh-CN"/>
            </w:rPr>
          </w:pPr>
          <w:hyperlink w:anchor="_Toc72586333" w:history="1">
            <w:r w:rsidR="0094653F" w:rsidRPr="00E7727A">
              <w:rPr>
                <w:rStyle w:val="Hyperlink"/>
                <w:noProof/>
                <w:lang w:eastAsia="zh-CN"/>
              </w:rPr>
              <w:t xml:space="preserve">2006-07-24 20:34 </w:t>
            </w:r>
            <w:r w:rsidR="0094653F" w:rsidRPr="00E7727A">
              <w:rPr>
                <w:rStyle w:val="Hyperlink"/>
                <w:noProof/>
                <w:lang w:eastAsia="zh-CN"/>
              </w:rPr>
              <w:t>顶翻东西经济学：缠中说禅经济学（连载三）</w:t>
            </w:r>
            <w:r w:rsidR="0094653F">
              <w:rPr>
                <w:noProof/>
                <w:webHidden/>
              </w:rPr>
              <w:tab/>
            </w:r>
            <w:r w:rsidR="0094653F">
              <w:rPr>
                <w:noProof/>
                <w:webHidden/>
              </w:rPr>
              <w:fldChar w:fldCharType="begin"/>
            </w:r>
            <w:r w:rsidR="0094653F">
              <w:rPr>
                <w:noProof/>
                <w:webHidden/>
              </w:rPr>
              <w:instrText xml:space="preserve"> PAGEREF _Toc72586333 \h </w:instrText>
            </w:r>
            <w:r w:rsidR="0094653F">
              <w:rPr>
                <w:noProof/>
                <w:webHidden/>
              </w:rPr>
            </w:r>
            <w:r w:rsidR="0094653F">
              <w:rPr>
                <w:noProof/>
                <w:webHidden/>
              </w:rPr>
              <w:fldChar w:fldCharType="separate"/>
            </w:r>
            <w:r w:rsidR="0094653F">
              <w:rPr>
                <w:noProof/>
                <w:webHidden/>
              </w:rPr>
              <w:t>208</w:t>
            </w:r>
            <w:r w:rsidR="0094653F">
              <w:rPr>
                <w:noProof/>
                <w:webHidden/>
              </w:rPr>
              <w:fldChar w:fldCharType="end"/>
            </w:r>
          </w:hyperlink>
        </w:p>
        <w:p w14:paraId="11F250EE" w14:textId="77777777" w:rsidR="0094653F" w:rsidRDefault="002E2046">
          <w:pPr>
            <w:pStyle w:val="TOC1"/>
            <w:rPr>
              <w:rFonts w:asciiTheme="minorHAnsi" w:eastAsiaTheme="minorEastAsia" w:hAnsiTheme="minorHAnsi"/>
              <w:noProof/>
              <w:kern w:val="2"/>
              <w:sz w:val="21"/>
              <w:lang w:eastAsia="zh-CN"/>
            </w:rPr>
          </w:pPr>
          <w:hyperlink w:anchor="_Toc72586334" w:history="1">
            <w:r w:rsidR="0094653F" w:rsidRPr="00E7727A">
              <w:rPr>
                <w:rStyle w:val="Hyperlink"/>
                <w:noProof/>
                <w:lang w:eastAsia="zh-CN"/>
              </w:rPr>
              <w:t xml:space="preserve">2006-07-25 15:19 </w:t>
            </w:r>
            <w:r w:rsidR="0094653F" w:rsidRPr="00E7727A">
              <w:rPr>
                <w:rStyle w:val="Hyperlink"/>
                <w:noProof/>
                <w:lang w:eastAsia="zh-CN"/>
              </w:rPr>
              <w:t>北京管城建的，最该下岗！</w:t>
            </w:r>
            <w:r w:rsidR="0094653F">
              <w:rPr>
                <w:noProof/>
                <w:webHidden/>
              </w:rPr>
              <w:tab/>
            </w:r>
            <w:r w:rsidR="0094653F">
              <w:rPr>
                <w:noProof/>
                <w:webHidden/>
              </w:rPr>
              <w:fldChar w:fldCharType="begin"/>
            </w:r>
            <w:r w:rsidR="0094653F">
              <w:rPr>
                <w:noProof/>
                <w:webHidden/>
              </w:rPr>
              <w:instrText xml:space="preserve"> PAGEREF _Toc72586334 \h </w:instrText>
            </w:r>
            <w:r w:rsidR="0094653F">
              <w:rPr>
                <w:noProof/>
                <w:webHidden/>
              </w:rPr>
            </w:r>
            <w:r w:rsidR="0094653F">
              <w:rPr>
                <w:noProof/>
                <w:webHidden/>
              </w:rPr>
              <w:fldChar w:fldCharType="separate"/>
            </w:r>
            <w:r w:rsidR="0094653F">
              <w:rPr>
                <w:noProof/>
                <w:webHidden/>
              </w:rPr>
              <w:t>209</w:t>
            </w:r>
            <w:r w:rsidR="0094653F">
              <w:rPr>
                <w:noProof/>
                <w:webHidden/>
              </w:rPr>
              <w:fldChar w:fldCharType="end"/>
            </w:r>
          </w:hyperlink>
        </w:p>
        <w:p w14:paraId="18176F70" w14:textId="77777777" w:rsidR="0094653F" w:rsidRDefault="002E2046">
          <w:pPr>
            <w:pStyle w:val="TOC1"/>
            <w:rPr>
              <w:rFonts w:asciiTheme="minorHAnsi" w:eastAsiaTheme="minorEastAsia" w:hAnsiTheme="minorHAnsi"/>
              <w:noProof/>
              <w:kern w:val="2"/>
              <w:sz w:val="21"/>
              <w:lang w:eastAsia="zh-CN"/>
            </w:rPr>
          </w:pPr>
          <w:hyperlink w:anchor="_Toc72586335" w:history="1">
            <w:r w:rsidR="0094653F" w:rsidRPr="00E7727A">
              <w:rPr>
                <w:rStyle w:val="Hyperlink"/>
                <w:noProof/>
                <w:lang w:eastAsia="zh-CN"/>
              </w:rPr>
              <w:t xml:space="preserve">2006-07-25 20:57 </w:t>
            </w:r>
            <w:r w:rsidR="0094653F" w:rsidRPr="00E7727A">
              <w:rPr>
                <w:rStyle w:val="Hyperlink"/>
                <w:noProof/>
                <w:lang w:eastAsia="zh-CN"/>
              </w:rPr>
              <w:t>顶翻东西经济学：缠中说禅经济学（连载四）</w:t>
            </w:r>
            <w:r w:rsidR="0094653F">
              <w:rPr>
                <w:noProof/>
                <w:webHidden/>
              </w:rPr>
              <w:tab/>
            </w:r>
            <w:r w:rsidR="0094653F">
              <w:rPr>
                <w:noProof/>
                <w:webHidden/>
              </w:rPr>
              <w:fldChar w:fldCharType="begin"/>
            </w:r>
            <w:r w:rsidR="0094653F">
              <w:rPr>
                <w:noProof/>
                <w:webHidden/>
              </w:rPr>
              <w:instrText xml:space="preserve"> PAGEREF _Toc72586335 \h </w:instrText>
            </w:r>
            <w:r w:rsidR="0094653F">
              <w:rPr>
                <w:noProof/>
                <w:webHidden/>
              </w:rPr>
            </w:r>
            <w:r w:rsidR="0094653F">
              <w:rPr>
                <w:noProof/>
                <w:webHidden/>
              </w:rPr>
              <w:fldChar w:fldCharType="separate"/>
            </w:r>
            <w:r w:rsidR="0094653F">
              <w:rPr>
                <w:noProof/>
                <w:webHidden/>
              </w:rPr>
              <w:t>210</w:t>
            </w:r>
            <w:r w:rsidR="0094653F">
              <w:rPr>
                <w:noProof/>
                <w:webHidden/>
              </w:rPr>
              <w:fldChar w:fldCharType="end"/>
            </w:r>
          </w:hyperlink>
        </w:p>
        <w:p w14:paraId="561ADF46" w14:textId="77777777" w:rsidR="0094653F" w:rsidRDefault="002E2046">
          <w:pPr>
            <w:pStyle w:val="TOC1"/>
            <w:rPr>
              <w:rFonts w:asciiTheme="minorHAnsi" w:eastAsiaTheme="minorEastAsia" w:hAnsiTheme="minorHAnsi"/>
              <w:noProof/>
              <w:kern w:val="2"/>
              <w:sz w:val="21"/>
              <w:lang w:eastAsia="zh-CN"/>
            </w:rPr>
          </w:pPr>
          <w:hyperlink w:anchor="_Toc72586336" w:history="1">
            <w:r w:rsidR="0094653F" w:rsidRPr="00E7727A">
              <w:rPr>
                <w:rStyle w:val="Hyperlink"/>
                <w:noProof/>
                <w:lang w:eastAsia="zh-CN"/>
              </w:rPr>
              <w:t xml:space="preserve">2006-07-26 12:42 </w:t>
            </w:r>
            <w:r w:rsidR="0094653F" w:rsidRPr="00E7727A">
              <w:rPr>
                <w:rStyle w:val="Hyperlink"/>
                <w:noProof/>
                <w:lang w:eastAsia="zh-CN"/>
              </w:rPr>
              <w:t>别把儒家的</w:t>
            </w:r>
            <w:r w:rsidR="0094653F" w:rsidRPr="00E7727A">
              <w:rPr>
                <w:rStyle w:val="Hyperlink"/>
                <w:noProof/>
                <w:lang w:eastAsia="zh-CN"/>
              </w:rPr>
              <w:t>“</w:t>
            </w:r>
            <w:r w:rsidR="0094653F" w:rsidRPr="00E7727A">
              <w:rPr>
                <w:rStyle w:val="Hyperlink"/>
                <w:noProof/>
                <w:lang w:eastAsia="zh-CN"/>
              </w:rPr>
              <w:t>人性自赋、佛性人成</w:t>
            </w:r>
            <w:r w:rsidR="0094653F" w:rsidRPr="00E7727A">
              <w:rPr>
                <w:rStyle w:val="Hyperlink"/>
                <w:noProof/>
                <w:lang w:eastAsia="zh-CN"/>
              </w:rPr>
              <w:t>”</w:t>
            </w:r>
            <w:r w:rsidR="0094653F" w:rsidRPr="00E7727A">
              <w:rPr>
                <w:rStyle w:val="Hyperlink"/>
                <w:noProof/>
                <w:lang w:eastAsia="zh-CN"/>
              </w:rPr>
              <w:t>栽赃给佛家！</w:t>
            </w:r>
            <w:r w:rsidR="0094653F">
              <w:rPr>
                <w:noProof/>
                <w:webHidden/>
              </w:rPr>
              <w:tab/>
            </w:r>
            <w:r w:rsidR="0094653F">
              <w:rPr>
                <w:noProof/>
                <w:webHidden/>
              </w:rPr>
              <w:fldChar w:fldCharType="begin"/>
            </w:r>
            <w:r w:rsidR="0094653F">
              <w:rPr>
                <w:noProof/>
                <w:webHidden/>
              </w:rPr>
              <w:instrText xml:space="preserve"> PAGEREF _Toc72586336 \h </w:instrText>
            </w:r>
            <w:r w:rsidR="0094653F">
              <w:rPr>
                <w:noProof/>
                <w:webHidden/>
              </w:rPr>
            </w:r>
            <w:r w:rsidR="0094653F">
              <w:rPr>
                <w:noProof/>
                <w:webHidden/>
              </w:rPr>
              <w:fldChar w:fldCharType="separate"/>
            </w:r>
            <w:r w:rsidR="0094653F">
              <w:rPr>
                <w:noProof/>
                <w:webHidden/>
              </w:rPr>
              <w:t>212</w:t>
            </w:r>
            <w:r w:rsidR="0094653F">
              <w:rPr>
                <w:noProof/>
                <w:webHidden/>
              </w:rPr>
              <w:fldChar w:fldCharType="end"/>
            </w:r>
          </w:hyperlink>
        </w:p>
        <w:p w14:paraId="5FF4541F" w14:textId="77777777" w:rsidR="0094653F" w:rsidRDefault="002E2046">
          <w:pPr>
            <w:pStyle w:val="TOC1"/>
            <w:rPr>
              <w:rFonts w:asciiTheme="minorHAnsi" w:eastAsiaTheme="minorEastAsia" w:hAnsiTheme="minorHAnsi"/>
              <w:noProof/>
              <w:kern w:val="2"/>
              <w:sz w:val="21"/>
              <w:lang w:eastAsia="zh-CN"/>
            </w:rPr>
          </w:pPr>
          <w:hyperlink w:anchor="_Toc72586337" w:history="1">
            <w:r w:rsidR="0094653F" w:rsidRPr="00E7727A">
              <w:rPr>
                <w:rStyle w:val="Hyperlink"/>
                <w:noProof/>
                <w:lang w:eastAsia="zh-CN"/>
              </w:rPr>
              <w:t xml:space="preserve">2006-07-26 21:07 </w:t>
            </w:r>
            <w:r w:rsidR="0094653F" w:rsidRPr="00E7727A">
              <w:rPr>
                <w:rStyle w:val="Hyperlink"/>
                <w:noProof/>
                <w:lang w:eastAsia="zh-CN"/>
              </w:rPr>
              <w:t>顶翻东西经济学：缠中说禅经济学（连载五）</w:t>
            </w:r>
            <w:r w:rsidR="0094653F">
              <w:rPr>
                <w:noProof/>
                <w:webHidden/>
              </w:rPr>
              <w:tab/>
            </w:r>
            <w:r w:rsidR="0094653F">
              <w:rPr>
                <w:noProof/>
                <w:webHidden/>
              </w:rPr>
              <w:fldChar w:fldCharType="begin"/>
            </w:r>
            <w:r w:rsidR="0094653F">
              <w:rPr>
                <w:noProof/>
                <w:webHidden/>
              </w:rPr>
              <w:instrText xml:space="preserve"> PAGEREF _Toc72586337 \h </w:instrText>
            </w:r>
            <w:r w:rsidR="0094653F">
              <w:rPr>
                <w:noProof/>
                <w:webHidden/>
              </w:rPr>
            </w:r>
            <w:r w:rsidR="0094653F">
              <w:rPr>
                <w:noProof/>
                <w:webHidden/>
              </w:rPr>
              <w:fldChar w:fldCharType="separate"/>
            </w:r>
            <w:r w:rsidR="0094653F">
              <w:rPr>
                <w:noProof/>
                <w:webHidden/>
              </w:rPr>
              <w:t>213</w:t>
            </w:r>
            <w:r w:rsidR="0094653F">
              <w:rPr>
                <w:noProof/>
                <w:webHidden/>
              </w:rPr>
              <w:fldChar w:fldCharType="end"/>
            </w:r>
          </w:hyperlink>
        </w:p>
        <w:p w14:paraId="3B4C2558" w14:textId="77777777" w:rsidR="0094653F" w:rsidRDefault="002E2046">
          <w:pPr>
            <w:pStyle w:val="TOC1"/>
            <w:rPr>
              <w:rFonts w:asciiTheme="minorHAnsi" w:eastAsiaTheme="minorEastAsia" w:hAnsiTheme="minorHAnsi"/>
              <w:noProof/>
              <w:kern w:val="2"/>
              <w:sz w:val="21"/>
              <w:lang w:eastAsia="zh-CN"/>
            </w:rPr>
          </w:pPr>
          <w:hyperlink w:anchor="_Toc72586338" w:history="1">
            <w:r w:rsidR="0094653F" w:rsidRPr="00E7727A">
              <w:rPr>
                <w:rStyle w:val="Hyperlink"/>
                <w:noProof/>
                <w:lang w:eastAsia="zh-CN"/>
              </w:rPr>
              <w:t xml:space="preserve">2006-07-27 17:21 </w:t>
            </w:r>
            <w:r w:rsidR="0094653F" w:rsidRPr="00E7727A">
              <w:rPr>
                <w:rStyle w:val="Hyperlink"/>
                <w:noProof/>
                <w:lang w:eastAsia="zh-CN"/>
              </w:rPr>
              <w:t>就缠中说禅七律</w:t>
            </w:r>
            <w:r w:rsidR="0094653F" w:rsidRPr="00E7727A">
              <w:rPr>
                <w:rStyle w:val="Hyperlink"/>
                <w:noProof/>
                <w:lang w:eastAsia="zh-CN"/>
              </w:rPr>
              <w:t>“</w:t>
            </w:r>
            <w:r w:rsidR="0094653F" w:rsidRPr="00E7727A">
              <w:rPr>
                <w:rStyle w:val="Hyperlink"/>
                <w:noProof/>
                <w:lang w:eastAsia="zh-CN"/>
              </w:rPr>
              <w:t>虎丘</w:t>
            </w:r>
            <w:r w:rsidR="0094653F" w:rsidRPr="00E7727A">
              <w:rPr>
                <w:rStyle w:val="Hyperlink"/>
                <w:noProof/>
                <w:lang w:eastAsia="zh-CN"/>
              </w:rPr>
              <w:t>”/“</w:t>
            </w:r>
            <w:r w:rsidR="0094653F" w:rsidRPr="00E7727A">
              <w:rPr>
                <w:rStyle w:val="Hyperlink"/>
                <w:noProof/>
                <w:lang w:eastAsia="zh-CN"/>
              </w:rPr>
              <w:t>泰山</w:t>
            </w:r>
            <w:r w:rsidR="0094653F" w:rsidRPr="00E7727A">
              <w:rPr>
                <w:rStyle w:val="Hyperlink"/>
                <w:noProof/>
                <w:lang w:eastAsia="zh-CN"/>
              </w:rPr>
              <w:t>”</w:t>
            </w:r>
            <w:r w:rsidR="0094653F" w:rsidRPr="00E7727A">
              <w:rPr>
                <w:rStyle w:val="Hyperlink"/>
                <w:noProof/>
                <w:lang w:eastAsia="zh-CN"/>
              </w:rPr>
              <w:t>谈古诗的赏析</w:t>
            </w:r>
            <w:r w:rsidR="0094653F">
              <w:rPr>
                <w:noProof/>
                <w:webHidden/>
              </w:rPr>
              <w:tab/>
            </w:r>
            <w:r w:rsidR="0094653F">
              <w:rPr>
                <w:noProof/>
                <w:webHidden/>
              </w:rPr>
              <w:fldChar w:fldCharType="begin"/>
            </w:r>
            <w:r w:rsidR="0094653F">
              <w:rPr>
                <w:noProof/>
                <w:webHidden/>
              </w:rPr>
              <w:instrText xml:space="preserve"> PAGEREF _Toc72586338 \h </w:instrText>
            </w:r>
            <w:r w:rsidR="0094653F">
              <w:rPr>
                <w:noProof/>
                <w:webHidden/>
              </w:rPr>
            </w:r>
            <w:r w:rsidR="0094653F">
              <w:rPr>
                <w:noProof/>
                <w:webHidden/>
              </w:rPr>
              <w:fldChar w:fldCharType="separate"/>
            </w:r>
            <w:r w:rsidR="0094653F">
              <w:rPr>
                <w:noProof/>
                <w:webHidden/>
              </w:rPr>
              <w:t>214</w:t>
            </w:r>
            <w:r w:rsidR="0094653F">
              <w:rPr>
                <w:noProof/>
                <w:webHidden/>
              </w:rPr>
              <w:fldChar w:fldCharType="end"/>
            </w:r>
          </w:hyperlink>
        </w:p>
        <w:p w14:paraId="73417303" w14:textId="77777777" w:rsidR="0094653F" w:rsidRDefault="002E2046">
          <w:pPr>
            <w:pStyle w:val="TOC1"/>
            <w:rPr>
              <w:rFonts w:asciiTheme="minorHAnsi" w:eastAsiaTheme="minorEastAsia" w:hAnsiTheme="minorHAnsi"/>
              <w:noProof/>
              <w:kern w:val="2"/>
              <w:sz w:val="21"/>
              <w:lang w:eastAsia="zh-CN"/>
            </w:rPr>
          </w:pPr>
          <w:hyperlink w:anchor="_Toc72586339" w:history="1">
            <w:r w:rsidR="0094653F" w:rsidRPr="00E7727A">
              <w:rPr>
                <w:rStyle w:val="Hyperlink"/>
                <w:noProof/>
                <w:lang w:eastAsia="zh-CN"/>
              </w:rPr>
              <w:t xml:space="preserve">2006-07-27 21:28 </w:t>
            </w:r>
            <w:r w:rsidR="0094653F" w:rsidRPr="00E7727A">
              <w:rPr>
                <w:rStyle w:val="Hyperlink"/>
                <w:noProof/>
                <w:lang w:eastAsia="zh-CN"/>
              </w:rPr>
              <w:t>顶翻东西经济学：缠中说禅经济学（连载六）</w:t>
            </w:r>
            <w:r w:rsidR="0094653F">
              <w:rPr>
                <w:noProof/>
                <w:webHidden/>
              </w:rPr>
              <w:tab/>
            </w:r>
            <w:r w:rsidR="0094653F">
              <w:rPr>
                <w:noProof/>
                <w:webHidden/>
              </w:rPr>
              <w:fldChar w:fldCharType="begin"/>
            </w:r>
            <w:r w:rsidR="0094653F">
              <w:rPr>
                <w:noProof/>
                <w:webHidden/>
              </w:rPr>
              <w:instrText xml:space="preserve"> PAGEREF _Toc72586339 \h </w:instrText>
            </w:r>
            <w:r w:rsidR="0094653F">
              <w:rPr>
                <w:noProof/>
                <w:webHidden/>
              </w:rPr>
            </w:r>
            <w:r w:rsidR="0094653F">
              <w:rPr>
                <w:noProof/>
                <w:webHidden/>
              </w:rPr>
              <w:fldChar w:fldCharType="separate"/>
            </w:r>
            <w:r w:rsidR="0094653F">
              <w:rPr>
                <w:noProof/>
                <w:webHidden/>
              </w:rPr>
              <w:t>217</w:t>
            </w:r>
            <w:r w:rsidR="0094653F">
              <w:rPr>
                <w:noProof/>
                <w:webHidden/>
              </w:rPr>
              <w:fldChar w:fldCharType="end"/>
            </w:r>
          </w:hyperlink>
        </w:p>
        <w:p w14:paraId="30E63652" w14:textId="77777777" w:rsidR="0094653F" w:rsidRDefault="002E2046">
          <w:pPr>
            <w:pStyle w:val="TOC1"/>
            <w:rPr>
              <w:rFonts w:asciiTheme="minorHAnsi" w:eastAsiaTheme="minorEastAsia" w:hAnsiTheme="minorHAnsi"/>
              <w:noProof/>
              <w:kern w:val="2"/>
              <w:sz w:val="21"/>
              <w:lang w:eastAsia="zh-CN"/>
            </w:rPr>
          </w:pPr>
          <w:hyperlink w:anchor="_Toc72586340" w:history="1">
            <w:r w:rsidR="0094653F" w:rsidRPr="00E7727A">
              <w:rPr>
                <w:rStyle w:val="Hyperlink"/>
                <w:noProof/>
                <w:lang w:eastAsia="zh-CN"/>
              </w:rPr>
              <w:t xml:space="preserve">2006-07-28 12:57 </w:t>
            </w:r>
            <w:r w:rsidR="0094653F" w:rsidRPr="00E7727A">
              <w:rPr>
                <w:rStyle w:val="Hyperlink"/>
                <w:noProof/>
                <w:lang w:eastAsia="zh-CN"/>
              </w:rPr>
              <w:t>周末音乐会</w:t>
            </w:r>
            <w:r w:rsidR="0094653F" w:rsidRPr="00E7727A">
              <w:rPr>
                <w:rStyle w:val="Hyperlink"/>
                <w:noProof/>
                <w:lang w:eastAsia="zh-CN"/>
              </w:rPr>
              <w:t>2</w:t>
            </w:r>
            <w:r w:rsidR="0094653F" w:rsidRPr="00E7727A">
              <w:rPr>
                <w:rStyle w:val="Hyperlink"/>
                <w:noProof/>
                <w:lang w:eastAsia="zh-CN"/>
              </w:rPr>
              <w:t>！（舒伯特钢琴作品专场）</w:t>
            </w:r>
            <w:r w:rsidR="0094653F">
              <w:rPr>
                <w:noProof/>
                <w:webHidden/>
              </w:rPr>
              <w:tab/>
            </w:r>
            <w:r w:rsidR="0094653F">
              <w:rPr>
                <w:noProof/>
                <w:webHidden/>
              </w:rPr>
              <w:fldChar w:fldCharType="begin"/>
            </w:r>
            <w:r w:rsidR="0094653F">
              <w:rPr>
                <w:noProof/>
                <w:webHidden/>
              </w:rPr>
              <w:instrText xml:space="preserve"> PAGEREF _Toc72586340 \h </w:instrText>
            </w:r>
            <w:r w:rsidR="0094653F">
              <w:rPr>
                <w:noProof/>
                <w:webHidden/>
              </w:rPr>
            </w:r>
            <w:r w:rsidR="0094653F">
              <w:rPr>
                <w:noProof/>
                <w:webHidden/>
              </w:rPr>
              <w:fldChar w:fldCharType="separate"/>
            </w:r>
            <w:r w:rsidR="0094653F">
              <w:rPr>
                <w:noProof/>
                <w:webHidden/>
              </w:rPr>
              <w:t>218</w:t>
            </w:r>
            <w:r w:rsidR="0094653F">
              <w:rPr>
                <w:noProof/>
                <w:webHidden/>
              </w:rPr>
              <w:fldChar w:fldCharType="end"/>
            </w:r>
          </w:hyperlink>
        </w:p>
        <w:p w14:paraId="0ABEC7ED" w14:textId="77777777" w:rsidR="0094653F" w:rsidRDefault="002E2046">
          <w:pPr>
            <w:pStyle w:val="TOC1"/>
            <w:rPr>
              <w:rFonts w:asciiTheme="minorHAnsi" w:eastAsiaTheme="minorEastAsia" w:hAnsiTheme="minorHAnsi"/>
              <w:noProof/>
              <w:kern w:val="2"/>
              <w:sz w:val="21"/>
              <w:lang w:eastAsia="zh-CN"/>
            </w:rPr>
          </w:pPr>
          <w:hyperlink w:anchor="_Toc72586341" w:history="1">
            <w:r w:rsidR="0094653F" w:rsidRPr="00E7727A">
              <w:rPr>
                <w:rStyle w:val="Hyperlink"/>
                <w:noProof/>
              </w:rPr>
              <w:t xml:space="preserve">2006-07-29 15:49 </w:t>
            </w:r>
            <w:r w:rsidR="0094653F" w:rsidRPr="00E7727A">
              <w:rPr>
                <w:rStyle w:val="Hyperlink"/>
                <w:noProof/>
              </w:rPr>
              <w:t>公告</w:t>
            </w:r>
            <w:r w:rsidR="0094653F">
              <w:rPr>
                <w:noProof/>
                <w:webHidden/>
              </w:rPr>
              <w:tab/>
            </w:r>
            <w:r w:rsidR="0094653F">
              <w:rPr>
                <w:noProof/>
                <w:webHidden/>
              </w:rPr>
              <w:fldChar w:fldCharType="begin"/>
            </w:r>
            <w:r w:rsidR="0094653F">
              <w:rPr>
                <w:noProof/>
                <w:webHidden/>
              </w:rPr>
              <w:instrText xml:space="preserve"> PAGEREF _Toc72586341 \h </w:instrText>
            </w:r>
            <w:r w:rsidR="0094653F">
              <w:rPr>
                <w:noProof/>
                <w:webHidden/>
              </w:rPr>
            </w:r>
            <w:r w:rsidR="0094653F">
              <w:rPr>
                <w:noProof/>
                <w:webHidden/>
              </w:rPr>
              <w:fldChar w:fldCharType="separate"/>
            </w:r>
            <w:r w:rsidR="0094653F">
              <w:rPr>
                <w:noProof/>
                <w:webHidden/>
              </w:rPr>
              <w:t>219</w:t>
            </w:r>
            <w:r w:rsidR="0094653F">
              <w:rPr>
                <w:noProof/>
                <w:webHidden/>
              </w:rPr>
              <w:fldChar w:fldCharType="end"/>
            </w:r>
          </w:hyperlink>
        </w:p>
        <w:p w14:paraId="5408844C" w14:textId="77777777" w:rsidR="0094653F" w:rsidRDefault="002E2046">
          <w:pPr>
            <w:pStyle w:val="TOC1"/>
            <w:rPr>
              <w:rFonts w:asciiTheme="minorHAnsi" w:eastAsiaTheme="minorEastAsia" w:hAnsiTheme="minorHAnsi"/>
              <w:noProof/>
              <w:kern w:val="2"/>
              <w:sz w:val="21"/>
              <w:lang w:eastAsia="zh-CN"/>
            </w:rPr>
          </w:pPr>
          <w:hyperlink w:anchor="_Toc72586342" w:history="1">
            <w:r w:rsidR="0094653F" w:rsidRPr="00E7727A">
              <w:rPr>
                <w:rStyle w:val="Hyperlink"/>
                <w:noProof/>
                <w:lang w:eastAsia="zh-CN"/>
              </w:rPr>
              <w:t xml:space="preserve">2006-07-30 21:06 </w:t>
            </w:r>
            <w:r w:rsidR="0094653F" w:rsidRPr="00E7727A">
              <w:rPr>
                <w:rStyle w:val="Hyperlink"/>
                <w:noProof/>
                <w:lang w:eastAsia="zh-CN"/>
              </w:rPr>
              <w:t>顶翻东西经济学：缠中说禅经济学（连载七）</w:t>
            </w:r>
            <w:r w:rsidR="0094653F">
              <w:rPr>
                <w:noProof/>
                <w:webHidden/>
              </w:rPr>
              <w:tab/>
            </w:r>
            <w:r w:rsidR="0094653F">
              <w:rPr>
                <w:noProof/>
                <w:webHidden/>
              </w:rPr>
              <w:fldChar w:fldCharType="begin"/>
            </w:r>
            <w:r w:rsidR="0094653F">
              <w:rPr>
                <w:noProof/>
                <w:webHidden/>
              </w:rPr>
              <w:instrText xml:space="preserve"> PAGEREF _Toc72586342 \h </w:instrText>
            </w:r>
            <w:r w:rsidR="0094653F">
              <w:rPr>
                <w:noProof/>
                <w:webHidden/>
              </w:rPr>
            </w:r>
            <w:r w:rsidR="0094653F">
              <w:rPr>
                <w:noProof/>
                <w:webHidden/>
              </w:rPr>
              <w:fldChar w:fldCharType="separate"/>
            </w:r>
            <w:r w:rsidR="0094653F">
              <w:rPr>
                <w:noProof/>
                <w:webHidden/>
              </w:rPr>
              <w:t>219</w:t>
            </w:r>
            <w:r w:rsidR="0094653F">
              <w:rPr>
                <w:noProof/>
                <w:webHidden/>
              </w:rPr>
              <w:fldChar w:fldCharType="end"/>
            </w:r>
          </w:hyperlink>
        </w:p>
        <w:p w14:paraId="65C83019" w14:textId="77777777" w:rsidR="0094653F" w:rsidRDefault="002E2046">
          <w:pPr>
            <w:pStyle w:val="TOC1"/>
            <w:rPr>
              <w:rFonts w:asciiTheme="minorHAnsi" w:eastAsiaTheme="minorEastAsia" w:hAnsiTheme="minorHAnsi"/>
              <w:noProof/>
              <w:kern w:val="2"/>
              <w:sz w:val="21"/>
              <w:lang w:eastAsia="zh-CN"/>
            </w:rPr>
          </w:pPr>
          <w:hyperlink w:anchor="_Toc72586343" w:history="1">
            <w:r w:rsidR="0094653F" w:rsidRPr="00E7727A">
              <w:rPr>
                <w:rStyle w:val="Hyperlink"/>
                <w:noProof/>
                <w:lang w:eastAsia="zh-CN"/>
              </w:rPr>
              <w:t xml:space="preserve">2006-07-31 21:38 </w:t>
            </w:r>
            <w:r w:rsidR="0094653F" w:rsidRPr="00E7727A">
              <w:rPr>
                <w:rStyle w:val="Hyperlink"/>
                <w:noProof/>
                <w:lang w:eastAsia="zh-CN"/>
              </w:rPr>
              <w:t>舞男妓女，没有任何人有资格看不起！</w:t>
            </w:r>
            <w:r w:rsidR="0094653F">
              <w:rPr>
                <w:noProof/>
                <w:webHidden/>
              </w:rPr>
              <w:tab/>
            </w:r>
            <w:r w:rsidR="0094653F">
              <w:rPr>
                <w:noProof/>
                <w:webHidden/>
              </w:rPr>
              <w:fldChar w:fldCharType="begin"/>
            </w:r>
            <w:r w:rsidR="0094653F">
              <w:rPr>
                <w:noProof/>
                <w:webHidden/>
              </w:rPr>
              <w:instrText xml:space="preserve"> PAGEREF _Toc72586343 \h </w:instrText>
            </w:r>
            <w:r w:rsidR="0094653F">
              <w:rPr>
                <w:noProof/>
                <w:webHidden/>
              </w:rPr>
            </w:r>
            <w:r w:rsidR="0094653F">
              <w:rPr>
                <w:noProof/>
                <w:webHidden/>
              </w:rPr>
              <w:fldChar w:fldCharType="separate"/>
            </w:r>
            <w:r w:rsidR="0094653F">
              <w:rPr>
                <w:noProof/>
                <w:webHidden/>
              </w:rPr>
              <w:t>220</w:t>
            </w:r>
            <w:r w:rsidR="0094653F">
              <w:rPr>
                <w:noProof/>
                <w:webHidden/>
              </w:rPr>
              <w:fldChar w:fldCharType="end"/>
            </w:r>
          </w:hyperlink>
        </w:p>
        <w:p w14:paraId="4BEA1CC7" w14:textId="77777777" w:rsidR="0094653F" w:rsidRDefault="002E2046">
          <w:pPr>
            <w:pStyle w:val="TOC1"/>
            <w:rPr>
              <w:rFonts w:asciiTheme="minorHAnsi" w:eastAsiaTheme="minorEastAsia" w:hAnsiTheme="minorHAnsi"/>
              <w:noProof/>
              <w:kern w:val="2"/>
              <w:sz w:val="21"/>
              <w:lang w:eastAsia="zh-CN"/>
            </w:rPr>
          </w:pPr>
          <w:hyperlink w:anchor="_Toc72586344" w:history="1">
            <w:r w:rsidR="0094653F" w:rsidRPr="00E7727A">
              <w:rPr>
                <w:rStyle w:val="Hyperlink"/>
                <w:noProof/>
                <w:lang w:eastAsia="zh-CN"/>
              </w:rPr>
              <w:t xml:space="preserve">2006-07-31 21:56 </w:t>
            </w:r>
            <w:r w:rsidR="0094653F" w:rsidRPr="00E7727A">
              <w:rPr>
                <w:rStyle w:val="Hyperlink"/>
                <w:noProof/>
                <w:lang w:eastAsia="zh-CN"/>
              </w:rPr>
              <w:t>顶翻东西经济学：缠中说禅经济学（连载八）</w:t>
            </w:r>
            <w:r w:rsidR="0094653F">
              <w:rPr>
                <w:noProof/>
                <w:webHidden/>
              </w:rPr>
              <w:tab/>
            </w:r>
            <w:r w:rsidR="0094653F">
              <w:rPr>
                <w:noProof/>
                <w:webHidden/>
              </w:rPr>
              <w:fldChar w:fldCharType="begin"/>
            </w:r>
            <w:r w:rsidR="0094653F">
              <w:rPr>
                <w:noProof/>
                <w:webHidden/>
              </w:rPr>
              <w:instrText xml:space="preserve"> PAGEREF _Toc72586344 \h </w:instrText>
            </w:r>
            <w:r w:rsidR="0094653F">
              <w:rPr>
                <w:noProof/>
                <w:webHidden/>
              </w:rPr>
            </w:r>
            <w:r w:rsidR="0094653F">
              <w:rPr>
                <w:noProof/>
                <w:webHidden/>
              </w:rPr>
              <w:fldChar w:fldCharType="separate"/>
            </w:r>
            <w:r w:rsidR="0094653F">
              <w:rPr>
                <w:noProof/>
                <w:webHidden/>
              </w:rPr>
              <w:t>221</w:t>
            </w:r>
            <w:r w:rsidR="0094653F">
              <w:rPr>
                <w:noProof/>
                <w:webHidden/>
              </w:rPr>
              <w:fldChar w:fldCharType="end"/>
            </w:r>
          </w:hyperlink>
        </w:p>
        <w:p w14:paraId="6F5ED522" w14:textId="77777777" w:rsidR="0094653F" w:rsidRDefault="002E2046">
          <w:pPr>
            <w:pStyle w:val="TOC1"/>
            <w:rPr>
              <w:rFonts w:asciiTheme="minorHAnsi" w:eastAsiaTheme="minorEastAsia" w:hAnsiTheme="minorHAnsi"/>
              <w:noProof/>
              <w:kern w:val="2"/>
              <w:sz w:val="21"/>
              <w:lang w:eastAsia="zh-CN"/>
            </w:rPr>
          </w:pPr>
          <w:hyperlink w:anchor="_Toc72586345" w:history="1">
            <w:r w:rsidR="0094653F" w:rsidRPr="00E7727A">
              <w:rPr>
                <w:rStyle w:val="Hyperlink"/>
                <w:noProof/>
                <w:lang w:eastAsia="zh-CN"/>
              </w:rPr>
              <w:t>2006-08-01 13:04 “</w:t>
            </w:r>
            <w:r w:rsidR="0094653F" w:rsidRPr="00E7727A">
              <w:rPr>
                <w:rStyle w:val="Hyperlink"/>
                <w:noProof/>
                <w:lang w:eastAsia="zh-CN"/>
              </w:rPr>
              <w:t>中央一套</w:t>
            </w:r>
            <w:r w:rsidR="0094653F" w:rsidRPr="00E7727A">
              <w:rPr>
                <w:rStyle w:val="Hyperlink"/>
                <w:noProof/>
                <w:lang w:eastAsia="zh-CN"/>
              </w:rPr>
              <w:t>”</w:t>
            </w:r>
            <w:r w:rsidR="0094653F" w:rsidRPr="00E7727A">
              <w:rPr>
                <w:rStyle w:val="Hyperlink"/>
                <w:noProof/>
                <w:lang w:eastAsia="zh-CN"/>
              </w:rPr>
              <w:t>当然可以成为避孕套商标！</w:t>
            </w:r>
            <w:r w:rsidR="0094653F">
              <w:rPr>
                <w:noProof/>
                <w:webHidden/>
              </w:rPr>
              <w:tab/>
            </w:r>
            <w:r w:rsidR="0094653F">
              <w:rPr>
                <w:noProof/>
                <w:webHidden/>
              </w:rPr>
              <w:fldChar w:fldCharType="begin"/>
            </w:r>
            <w:r w:rsidR="0094653F">
              <w:rPr>
                <w:noProof/>
                <w:webHidden/>
              </w:rPr>
              <w:instrText xml:space="preserve"> PAGEREF _Toc72586345 \h </w:instrText>
            </w:r>
            <w:r w:rsidR="0094653F">
              <w:rPr>
                <w:noProof/>
                <w:webHidden/>
              </w:rPr>
            </w:r>
            <w:r w:rsidR="0094653F">
              <w:rPr>
                <w:noProof/>
                <w:webHidden/>
              </w:rPr>
              <w:fldChar w:fldCharType="separate"/>
            </w:r>
            <w:r w:rsidR="0094653F">
              <w:rPr>
                <w:noProof/>
                <w:webHidden/>
              </w:rPr>
              <w:t>222</w:t>
            </w:r>
            <w:r w:rsidR="0094653F">
              <w:rPr>
                <w:noProof/>
                <w:webHidden/>
              </w:rPr>
              <w:fldChar w:fldCharType="end"/>
            </w:r>
          </w:hyperlink>
        </w:p>
        <w:p w14:paraId="24236733" w14:textId="77777777" w:rsidR="0094653F" w:rsidRDefault="002E2046">
          <w:pPr>
            <w:pStyle w:val="TOC1"/>
            <w:rPr>
              <w:rFonts w:asciiTheme="minorHAnsi" w:eastAsiaTheme="minorEastAsia" w:hAnsiTheme="minorHAnsi"/>
              <w:noProof/>
              <w:kern w:val="2"/>
              <w:sz w:val="21"/>
              <w:lang w:eastAsia="zh-CN"/>
            </w:rPr>
          </w:pPr>
          <w:hyperlink w:anchor="_Toc72586346" w:history="1">
            <w:r w:rsidR="0094653F" w:rsidRPr="00E7727A">
              <w:rPr>
                <w:rStyle w:val="Hyperlink"/>
                <w:noProof/>
                <w:lang w:eastAsia="zh-CN"/>
              </w:rPr>
              <w:t xml:space="preserve">2006-08-01 13:05 </w:t>
            </w:r>
            <w:r w:rsidR="0094653F" w:rsidRPr="00E7727A">
              <w:rPr>
                <w:rStyle w:val="Hyperlink"/>
                <w:noProof/>
                <w:lang w:eastAsia="zh-CN"/>
              </w:rPr>
              <w:t>舞男妓女，人之所以区别于动物的最大标志！</w:t>
            </w:r>
            <w:r w:rsidR="0094653F">
              <w:rPr>
                <w:noProof/>
                <w:webHidden/>
              </w:rPr>
              <w:tab/>
            </w:r>
            <w:r w:rsidR="0094653F">
              <w:rPr>
                <w:noProof/>
                <w:webHidden/>
              </w:rPr>
              <w:fldChar w:fldCharType="begin"/>
            </w:r>
            <w:r w:rsidR="0094653F">
              <w:rPr>
                <w:noProof/>
                <w:webHidden/>
              </w:rPr>
              <w:instrText xml:space="preserve"> PAGEREF _Toc72586346 \h </w:instrText>
            </w:r>
            <w:r w:rsidR="0094653F">
              <w:rPr>
                <w:noProof/>
                <w:webHidden/>
              </w:rPr>
            </w:r>
            <w:r w:rsidR="0094653F">
              <w:rPr>
                <w:noProof/>
                <w:webHidden/>
              </w:rPr>
              <w:fldChar w:fldCharType="separate"/>
            </w:r>
            <w:r w:rsidR="0094653F">
              <w:rPr>
                <w:noProof/>
                <w:webHidden/>
              </w:rPr>
              <w:t>222</w:t>
            </w:r>
            <w:r w:rsidR="0094653F">
              <w:rPr>
                <w:noProof/>
                <w:webHidden/>
              </w:rPr>
              <w:fldChar w:fldCharType="end"/>
            </w:r>
          </w:hyperlink>
        </w:p>
        <w:p w14:paraId="7D3ACE17" w14:textId="77777777" w:rsidR="0094653F" w:rsidRDefault="002E2046">
          <w:pPr>
            <w:pStyle w:val="TOC1"/>
            <w:rPr>
              <w:rFonts w:asciiTheme="minorHAnsi" w:eastAsiaTheme="minorEastAsia" w:hAnsiTheme="minorHAnsi"/>
              <w:noProof/>
              <w:kern w:val="2"/>
              <w:sz w:val="21"/>
              <w:lang w:eastAsia="zh-CN"/>
            </w:rPr>
          </w:pPr>
          <w:hyperlink w:anchor="_Toc72586347" w:history="1">
            <w:r w:rsidR="0094653F" w:rsidRPr="00E7727A">
              <w:rPr>
                <w:rStyle w:val="Hyperlink"/>
                <w:noProof/>
                <w:lang w:eastAsia="zh-CN"/>
              </w:rPr>
              <w:t xml:space="preserve">2006-08-01 20:30 </w:t>
            </w:r>
            <w:r w:rsidR="0094653F" w:rsidRPr="00E7727A">
              <w:rPr>
                <w:rStyle w:val="Hyperlink"/>
                <w:noProof/>
                <w:lang w:eastAsia="zh-CN"/>
              </w:rPr>
              <w:t>顶翻东西经济学：缠中说禅经济学（连载九）</w:t>
            </w:r>
            <w:r w:rsidR="0094653F">
              <w:rPr>
                <w:noProof/>
                <w:webHidden/>
              </w:rPr>
              <w:tab/>
            </w:r>
            <w:r w:rsidR="0094653F">
              <w:rPr>
                <w:noProof/>
                <w:webHidden/>
              </w:rPr>
              <w:fldChar w:fldCharType="begin"/>
            </w:r>
            <w:r w:rsidR="0094653F">
              <w:rPr>
                <w:noProof/>
                <w:webHidden/>
              </w:rPr>
              <w:instrText xml:space="preserve"> PAGEREF _Toc72586347 \h </w:instrText>
            </w:r>
            <w:r w:rsidR="0094653F">
              <w:rPr>
                <w:noProof/>
                <w:webHidden/>
              </w:rPr>
            </w:r>
            <w:r w:rsidR="0094653F">
              <w:rPr>
                <w:noProof/>
                <w:webHidden/>
              </w:rPr>
              <w:fldChar w:fldCharType="separate"/>
            </w:r>
            <w:r w:rsidR="0094653F">
              <w:rPr>
                <w:noProof/>
                <w:webHidden/>
              </w:rPr>
              <w:t>223</w:t>
            </w:r>
            <w:r w:rsidR="0094653F">
              <w:rPr>
                <w:noProof/>
                <w:webHidden/>
              </w:rPr>
              <w:fldChar w:fldCharType="end"/>
            </w:r>
          </w:hyperlink>
        </w:p>
        <w:p w14:paraId="54013BE5" w14:textId="77777777" w:rsidR="0094653F" w:rsidRDefault="002E2046">
          <w:pPr>
            <w:pStyle w:val="TOC1"/>
            <w:rPr>
              <w:rFonts w:asciiTheme="minorHAnsi" w:eastAsiaTheme="minorEastAsia" w:hAnsiTheme="minorHAnsi"/>
              <w:noProof/>
              <w:kern w:val="2"/>
              <w:sz w:val="21"/>
              <w:lang w:eastAsia="zh-CN"/>
            </w:rPr>
          </w:pPr>
          <w:hyperlink w:anchor="_Toc72586348" w:history="1">
            <w:r w:rsidR="0094653F" w:rsidRPr="00E7727A">
              <w:rPr>
                <w:rStyle w:val="Hyperlink"/>
                <w:noProof/>
                <w:lang w:eastAsia="zh-CN"/>
              </w:rPr>
              <w:t xml:space="preserve">2006-08-02 11:08 </w:t>
            </w:r>
            <w:r w:rsidR="0094653F" w:rsidRPr="00E7727A">
              <w:rPr>
                <w:rStyle w:val="Hyperlink"/>
                <w:noProof/>
                <w:lang w:eastAsia="zh-CN"/>
              </w:rPr>
              <w:t>公告</w:t>
            </w:r>
            <w:r w:rsidR="0094653F">
              <w:rPr>
                <w:noProof/>
                <w:webHidden/>
              </w:rPr>
              <w:tab/>
            </w:r>
            <w:r w:rsidR="0094653F">
              <w:rPr>
                <w:noProof/>
                <w:webHidden/>
              </w:rPr>
              <w:fldChar w:fldCharType="begin"/>
            </w:r>
            <w:r w:rsidR="0094653F">
              <w:rPr>
                <w:noProof/>
                <w:webHidden/>
              </w:rPr>
              <w:instrText xml:space="preserve"> PAGEREF _Toc72586348 \h </w:instrText>
            </w:r>
            <w:r w:rsidR="0094653F">
              <w:rPr>
                <w:noProof/>
                <w:webHidden/>
              </w:rPr>
            </w:r>
            <w:r w:rsidR="0094653F">
              <w:rPr>
                <w:noProof/>
                <w:webHidden/>
              </w:rPr>
              <w:fldChar w:fldCharType="separate"/>
            </w:r>
            <w:r w:rsidR="0094653F">
              <w:rPr>
                <w:noProof/>
                <w:webHidden/>
              </w:rPr>
              <w:t>224</w:t>
            </w:r>
            <w:r w:rsidR="0094653F">
              <w:rPr>
                <w:noProof/>
                <w:webHidden/>
              </w:rPr>
              <w:fldChar w:fldCharType="end"/>
            </w:r>
          </w:hyperlink>
        </w:p>
        <w:p w14:paraId="4E639DA0" w14:textId="77777777" w:rsidR="0094653F" w:rsidRDefault="002E2046">
          <w:pPr>
            <w:pStyle w:val="TOC1"/>
            <w:rPr>
              <w:rFonts w:asciiTheme="minorHAnsi" w:eastAsiaTheme="minorEastAsia" w:hAnsiTheme="minorHAnsi"/>
              <w:noProof/>
              <w:kern w:val="2"/>
              <w:sz w:val="21"/>
              <w:lang w:eastAsia="zh-CN"/>
            </w:rPr>
          </w:pPr>
          <w:hyperlink w:anchor="_Toc72586349" w:history="1">
            <w:r w:rsidR="0094653F" w:rsidRPr="00E7727A">
              <w:rPr>
                <w:rStyle w:val="Hyperlink"/>
                <w:noProof/>
                <w:lang w:eastAsia="zh-CN"/>
              </w:rPr>
              <w:t xml:space="preserve">2006-08-03 19:29 </w:t>
            </w:r>
            <w:r w:rsidR="0094653F" w:rsidRPr="00E7727A">
              <w:rPr>
                <w:rStyle w:val="Hyperlink"/>
                <w:noProof/>
                <w:lang w:eastAsia="zh-CN"/>
              </w:rPr>
              <w:t>顶翻东西经济学：缠中说禅经济学（连载十）</w:t>
            </w:r>
            <w:r w:rsidR="0094653F">
              <w:rPr>
                <w:noProof/>
                <w:webHidden/>
              </w:rPr>
              <w:tab/>
            </w:r>
            <w:r w:rsidR="0094653F">
              <w:rPr>
                <w:noProof/>
                <w:webHidden/>
              </w:rPr>
              <w:fldChar w:fldCharType="begin"/>
            </w:r>
            <w:r w:rsidR="0094653F">
              <w:rPr>
                <w:noProof/>
                <w:webHidden/>
              </w:rPr>
              <w:instrText xml:space="preserve"> PAGEREF _Toc72586349 \h </w:instrText>
            </w:r>
            <w:r w:rsidR="0094653F">
              <w:rPr>
                <w:noProof/>
                <w:webHidden/>
              </w:rPr>
            </w:r>
            <w:r w:rsidR="0094653F">
              <w:rPr>
                <w:noProof/>
                <w:webHidden/>
              </w:rPr>
              <w:fldChar w:fldCharType="separate"/>
            </w:r>
            <w:r w:rsidR="0094653F">
              <w:rPr>
                <w:noProof/>
                <w:webHidden/>
              </w:rPr>
              <w:t>225</w:t>
            </w:r>
            <w:r w:rsidR="0094653F">
              <w:rPr>
                <w:noProof/>
                <w:webHidden/>
              </w:rPr>
              <w:fldChar w:fldCharType="end"/>
            </w:r>
          </w:hyperlink>
        </w:p>
        <w:p w14:paraId="5EA2F05E" w14:textId="77777777" w:rsidR="0094653F" w:rsidRDefault="002E2046">
          <w:pPr>
            <w:pStyle w:val="TOC1"/>
            <w:rPr>
              <w:rFonts w:asciiTheme="minorHAnsi" w:eastAsiaTheme="minorEastAsia" w:hAnsiTheme="minorHAnsi"/>
              <w:noProof/>
              <w:kern w:val="2"/>
              <w:sz w:val="21"/>
              <w:lang w:eastAsia="zh-CN"/>
            </w:rPr>
          </w:pPr>
          <w:hyperlink w:anchor="_Toc72586350" w:history="1">
            <w:r w:rsidR="0094653F" w:rsidRPr="00E7727A">
              <w:rPr>
                <w:rStyle w:val="Hyperlink"/>
                <w:noProof/>
                <w:lang w:eastAsia="zh-CN"/>
              </w:rPr>
              <w:t xml:space="preserve">2006-08-04 18:06 </w:t>
            </w:r>
            <w:r w:rsidR="0094653F" w:rsidRPr="00E7727A">
              <w:rPr>
                <w:rStyle w:val="Hyperlink"/>
                <w:noProof/>
                <w:lang w:eastAsia="zh-CN"/>
              </w:rPr>
              <w:t>周末音乐会</w:t>
            </w:r>
            <w:r w:rsidR="0094653F" w:rsidRPr="00E7727A">
              <w:rPr>
                <w:rStyle w:val="Hyperlink"/>
                <w:noProof/>
                <w:lang w:eastAsia="zh-CN"/>
              </w:rPr>
              <w:t>3</w:t>
            </w:r>
            <w:r w:rsidR="0094653F" w:rsidRPr="00E7727A">
              <w:rPr>
                <w:rStyle w:val="Hyperlink"/>
                <w:noProof/>
                <w:lang w:eastAsia="zh-CN"/>
              </w:rPr>
              <w:t>：勃拉姆斯最好的交响乐，向古典主义的致敬！</w:t>
            </w:r>
            <w:r w:rsidR="0094653F">
              <w:rPr>
                <w:noProof/>
                <w:webHidden/>
              </w:rPr>
              <w:tab/>
            </w:r>
            <w:r w:rsidR="0094653F">
              <w:rPr>
                <w:noProof/>
                <w:webHidden/>
              </w:rPr>
              <w:fldChar w:fldCharType="begin"/>
            </w:r>
            <w:r w:rsidR="0094653F">
              <w:rPr>
                <w:noProof/>
                <w:webHidden/>
              </w:rPr>
              <w:instrText xml:space="preserve"> PAGEREF _Toc72586350 \h </w:instrText>
            </w:r>
            <w:r w:rsidR="0094653F">
              <w:rPr>
                <w:noProof/>
                <w:webHidden/>
              </w:rPr>
            </w:r>
            <w:r w:rsidR="0094653F">
              <w:rPr>
                <w:noProof/>
                <w:webHidden/>
              </w:rPr>
              <w:fldChar w:fldCharType="separate"/>
            </w:r>
            <w:r w:rsidR="0094653F">
              <w:rPr>
                <w:noProof/>
                <w:webHidden/>
              </w:rPr>
              <w:t>226</w:t>
            </w:r>
            <w:r w:rsidR="0094653F">
              <w:rPr>
                <w:noProof/>
                <w:webHidden/>
              </w:rPr>
              <w:fldChar w:fldCharType="end"/>
            </w:r>
          </w:hyperlink>
        </w:p>
        <w:p w14:paraId="2BEC3FE9" w14:textId="77777777" w:rsidR="0094653F" w:rsidRDefault="002E2046">
          <w:pPr>
            <w:pStyle w:val="TOC1"/>
            <w:rPr>
              <w:rFonts w:asciiTheme="minorHAnsi" w:eastAsiaTheme="minorEastAsia" w:hAnsiTheme="minorHAnsi"/>
              <w:noProof/>
              <w:kern w:val="2"/>
              <w:sz w:val="21"/>
              <w:lang w:eastAsia="zh-CN"/>
            </w:rPr>
          </w:pPr>
          <w:hyperlink w:anchor="_Toc72586351" w:history="1">
            <w:r w:rsidR="0094653F" w:rsidRPr="00E7727A">
              <w:rPr>
                <w:rStyle w:val="Hyperlink"/>
                <w:noProof/>
                <w:lang w:eastAsia="zh-CN"/>
              </w:rPr>
              <w:t xml:space="preserve">2006-08-04 18:18 </w:t>
            </w:r>
            <w:r w:rsidR="0094653F" w:rsidRPr="00E7727A">
              <w:rPr>
                <w:rStyle w:val="Hyperlink"/>
                <w:noProof/>
                <w:lang w:eastAsia="zh-CN"/>
              </w:rPr>
              <w:t>公告：</w:t>
            </w:r>
            <w:r w:rsidR="0094653F">
              <w:rPr>
                <w:noProof/>
                <w:webHidden/>
              </w:rPr>
              <w:tab/>
            </w:r>
            <w:r w:rsidR="0094653F">
              <w:rPr>
                <w:noProof/>
                <w:webHidden/>
              </w:rPr>
              <w:fldChar w:fldCharType="begin"/>
            </w:r>
            <w:r w:rsidR="0094653F">
              <w:rPr>
                <w:noProof/>
                <w:webHidden/>
              </w:rPr>
              <w:instrText xml:space="preserve"> PAGEREF _Toc72586351 \h </w:instrText>
            </w:r>
            <w:r w:rsidR="0094653F">
              <w:rPr>
                <w:noProof/>
                <w:webHidden/>
              </w:rPr>
            </w:r>
            <w:r w:rsidR="0094653F">
              <w:rPr>
                <w:noProof/>
                <w:webHidden/>
              </w:rPr>
              <w:fldChar w:fldCharType="separate"/>
            </w:r>
            <w:r w:rsidR="0094653F">
              <w:rPr>
                <w:noProof/>
                <w:webHidden/>
              </w:rPr>
              <w:t>227</w:t>
            </w:r>
            <w:r w:rsidR="0094653F">
              <w:rPr>
                <w:noProof/>
                <w:webHidden/>
              </w:rPr>
              <w:fldChar w:fldCharType="end"/>
            </w:r>
          </w:hyperlink>
        </w:p>
        <w:p w14:paraId="215C877E" w14:textId="77777777" w:rsidR="0094653F" w:rsidRDefault="002E2046">
          <w:pPr>
            <w:pStyle w:val="TOC1"/>
            <w:rPr>
              <w:rFonts w:asciiTheme="minorHAnsi" w:eastAsiaTheme="minorEastAsia" w:hAnsiTheme="minorHAnsi"/>
              <w:noProof/>
              <w:kern w:val="2"/>
              <w:sz w:val="21"/>
              <w:lang w:eastAsia="zh-CN"/>
            </w:rPr>
          </w:pPr>
          <w:hyperlink w:anchor="_Toc72586352" w:history="1">
            <w:r w:rsidR="0094653F" w:rsidRPr="00E7727A">
              <w:rPr>
                <w:rStyle w:val="Hyperlink"/>
                <w:noProof/>
                <w:lang w:eastAsia="zh-CN"/>
              </w:rPr>
              <w:t xml:space="preserve">2006-08-06 14:44 </w:t>
            </w:r>
            <w:r w:rsidR="0094653F" w:rsidRPr="00E7727A">
              <w:rPr>
                <w:rStyle w:val="Hyperlink"/>
                <w:noProof/>
                <w:lang w:eastAsia="zh-CN"/>
              </w:rPr>
              <w:t>左派</w:t>
            </w:r>
            <w:r w:rsidR="0094653F" w:rsidRPr="00E7727A">
              <w:rPr>
                <w:rStyle w:val="Hyperlink"/>
                <w:noProof/>
                <w:lang w:eastAsia="zh-CN"/>
              </w:rPr>
              <w:t>ID</w:t>
            </w:r>
            <w:r w:rsidR="0094653F" w:rsidRPr="00E7727A">
              <w:rPr>
                <w:rStyle w:val="Hyperlink"/>
                <w:noProof/>
                <w:lang w:eastAsia="zh-CN"/>
              </w:rPr>
              <w:t>，不要把无知当有趣！</w:t>
            </w:r>
            <w:r w:rsidR="0094653F">
              <w:rPr>
                <w:noProof/>
                <w:webHidden/>
              </w:rPr>
              <w:tab/>
            </w:r>
            <w:r w:rsidR="0094653F">
              <w:rPr>
                <w:noProof/>
                <w:webHidden/>
              </w:rPr>
              <w:fldChar w:fldCharType="begin"/>
            </w:r>
            <w:r w:rsidR="0094653F">
              <w:rPr>
                <w:noProof/>
                <w:webHidden/>
              </w:rPr>
              <w:instrText xml:space="preserve"> PAGEREF _Toc72586352 \h </w:instrText>
            </w:r>
            <w:r w:rsidR="0094653F">
              <w:rPr>
                <w:noProof/>
                <w:webHidden/>
              </w:rPr>
            </w:r>
            <w:r w:rsidR="0094653F">
              <w:rPr>
                <w:noProof/>
                <w:webHidden/>
              </w:rPr>
              <w:fldChar w:fldCharType="separate"/>
            </w:r>
            <w:r w:rsidR="0094653F">
              <w:rPr>
                <w:noProof/>
                <w:webHidden/>
              </w:rPr>
              <w:t>227</w:t>
            </w:r>
            <w:r w:rsidR="0094653F">
              <w:rPr>
                <w:noProof/>
                <w:webHidden/>
              </w:rPr>
              <w:fldChar w:fldCharType="end"/>
            </w:r>
          </w:hyperlink>
        </w:p>
        <w:p w14:paraId="75C6A8F0" w14:textId="77777777" w:rsidR="0094653F" w:rsidRDefault="002E2046">
          <w:pPr>
            <w:pStyle w:val="TOC1"/>
            <w:rPr>
              <w:rFonts w:asciiTheme="minorHAnsi" w:eastAsiaTheme="minorEastAsia" w:hAnsiTheme="minorHAnsi"/>
              <w:noProof/>
              <w:kern w:val="2"/>
              <w:sz w:val="21"/>
              <w:lang w:eastAsia="zh-CN"/>
            </w:rPr>
          </w:pPr>
          <w:hyperlink w:anchor="_Toc72586353" w:history="1">
            <w:r w:rsidR="0094653F" w:rsidRPr="00E7727A">
              <w:rPr>
                <w:rStyle w:val="Hyperlink"/>
                <w:noProof/>
                <w:lang w:eastAsia="zh-CN"/>
              </w:rPr>
              <w:t xml:space="preserve">2006-08-06 15:30 </w:t>
            </w:r>
            <w:r w:rsidR="0094653F" w:rsidRPr="00E7727A">
              <w:rPr>
                <w:rStyle w:val="Hyperlink"/>
                <w:noProof/>
                <w:lang w:eastAsia="zh-CN"/>
              </w:rPr>
              <w:t>本</w:t>
            </w:r>
            <w:r w:rsidR="0094653F" w:rsidRPr="00E7727A">
              <w:rPr>
                <w:rStyle w:val="Hyperlink"/>
                <w:noProof/>
                <w:lang w:eastAsia="zh-CN"/>
              </w:rPr>
              <w:t>ID</w:t>
            </w:r>
            <w:r w:rsidR="0094653F" w:rsidRPr="00E7727A">
              <w:rPr>
                <w:rStyle w:val="Hyperlink"/>
                <w:noProof/>
                <w:lang w:eastAsia="zh-CN"/>
              </w:rPr>
              <w:t>钢琴小品录音：</w:t>
            </w:r>
            <w:r w:rsidR="0094653F" w:rsidRPr="00E7727A">
              <w:rPr>
                <w:rStyle w:val="Hyperlink"/>
                <w:noProof/>
                <w:lang w:eastAsia="zh-CN"/>
              </w:rPr>
              <w:t>“</w:t>
            </w:r>
            <w:r w:rsidR="0094653F" w:rsidRPr="00E7727A">
              <w:rPr>
                <w:rStyle w:val="Hyperlink"/>
                <w:noProof/>
                <w:lang w:eastAsia="zh-CN"/>
              </w:rPr>
              <w:t>淡远的游思</w:t>
            </w:r>
            <w:r w:rsidR="0094653F" w:rsidRPr="00E7727A">
              <w:rPr>
                <w:rStyle w:val="Hyperlink"/>
                <w:noProof/>
                <w:lang w:eastAsia="zh-CN"/>
              </w:rPr>
              <w:t>”</w:t>
            </w:r>
            <w:r w:rsidR="0094653F" w:rsidRPr="00E7727A">
              <w:rPr>
                <w:rStyle w:val="Hyperlink"/>
                <w:noProof/>
                <w:lang w:eastAsia="zh-CN"/>
              </w:rPr>
              <w:t>（中学）</w:t>
            </w:r>
            <w:r w:rsidR="0094653F">
              <w:rPr>
                <w:noProof/>
                <w:webHidden/>
              </w:rPr>
              <w:tab/>
            </w:r>
            <w:r w:rsidR="0094653F">
              <w:rPr>
                <w:noProof/>
                <w:webHidden/>
              </w:rPr>
              <w:fldChar w:fldCharType="begin"/>
            </w:r>
            <w:r w:rsidR="0094653F">
              <w:rPr>
                <w:noProof/>
                <w:webHidden/>
              </w:rPr>
              <w:instrText xml:space="preserve"> PAGEREF _Toc72586353 \h </w:instrText>
            </w:r>
            <w:r w:rsidR="0094653F">
              <w:rPr>
                <w:noProof/>
                <w:webHidden/>
              </w:rPr>
            </w:r>
            <w:r w:rsidR="0094653F">
              <w:rPr>
                <w:noProof/>
                <w:webHidden/>
              </w:rPr>
              <w:fldChar w:fldCharType="separate"/>
            </w:r>
            <w:r w:rsidR="0094653F">
              <w:rPr>
                <w:noProof/>
                <w:webHidden/>
              </w:rPr>
              <w:t>228</w:t>
            </w:r>
            <w:r w:rsidR="0094653F">
              <w:rPr>
                <w:noProof/>
                <w:webHidden/>
              </w:rPr>
              <w:fldChar w:fldCharType="end"/>
            </w:r>
          </w:hyperlink>
        </w:p>
        <w:p w14:paraId="614BF9EB" w14:textId="77777777" w:rsidR="0094653F" w:rsidRDefault="002E2046">
          <w:pPr>
            <w:pStyle w:val="TOC1"/>
            <w:rPr>
              <w:rFonts w:asciiTheme="minorHAnsi" w:eastAsiaTheme="minorEastAsia" w:hAnsiTheme="minorHAnsi"/>
              <w:noProof/>
              <w:kern w:val="2"/>
              <w:sz w:val="21"/>
              <w:lang w:eastAsia="zh-CN"/>
            </w:rPr>
          </w:pPr>
          <w:hyperlink w:anchor="_Toc72586354" w:history="1">
            <w:r w:rsidR="0094653F" w:rsidRPr="00E7727A">
              <w:rPr>
                <w:rStyle w:val="Hyperlink"/>
                <w:noProof/>
                <w:lang w:eastAsia="zh-CN"/>
              </w:rPr>
              <w:t xml:space="preserve">2006-08-07 19:28 </w:t>
            </w:r>
            <w:r w:rsidR="0094653F" w:rsidRPr="00E7727A">
              <w:rPr>
                <w:rStyle w:val="Hyperlink"/>
                <w:noProof/>
                <w:lang w:eastAsia="zh-CN"/>
              </w:rPr>
              <w:t>即使临时添加编码位数有限的假设也救不了左派！</w:t>
            </w:r>
            <w:r w:rsidR="0094653F">
              <w:rPr>
                <w:noProof/>
                <w:webHidden/>
              </w:rPr>
              <w:tab/>
            </w:r>
            <w:r w:rsidR="0094653F">
              <w:rPr>
                <w:noProof/>
                <w:webHidden/>
              </w:rPr>
              <w:fldChar w:fldCharType="begin"/>
            </w:r>
            <w:r w:rsidR="0094653F">
              <w:rPr>
                <w:noProof/>
                <w:webHidden/>
              </w:rPr>
              <w:instrText xml:space="preserve"> PAGEREF _Toc72586354 \h </w:instrText>
            </w:r>
            <w:r w:rsidR="0094653F">
              <w:rPr>
                <w:noProof/>
                <w:webHidden/>
              </w:rPr>
            </w:r>
            <w:r w:rsidR="0094653F">
              <w:rPr>
                <w:noProof/>
                <w:webHidden/>
              </w:rPr>
              <w:fldChar w:fldCharType="separate"/>
            </w:r>
            <w:r w:rsidR="0094653F">
              <w:rPr>
                <w:noProof/>
                <w:webHidden/>
              </w:rPr>
              <w:t>229</w:t>
            </w:r>
            <w:r w:rsidR="0094653F">
              <w:rPr>
                <w:noProof/>
                <w:webHidden/>
              </w:rPr>
              <w:fldChar w:fldCharType="end"/>
            </w:r>
          </w:hyperlink>
        </w:p>
        <w:p w14:paraId="3ABF9A97" w14:textId="77777777" w:rsidR="0094653F" w:rsidRDefault="002E2046">
          <w:pPr>
            <w:pStyle w:val="TOC1"/>
            <w:rPr>
              <w:rFonts w:asciiTheme="minorHAnsi" w:eastAsiaTheme="minorEastAsia" w:hAnsiTheme="minorHAnsi"/>
              <w:noProof/>
              <w:kern w:val="2"/>
              <w:sz w:val="21"/>
              <w:lang w:eastAsia="zh-CN"/>
            </w:rPr>
          </w:pPr>
          <w:hyperlink w:anchor="_Toc72586355" w:history="1">
            <w:r w:rsidR="0094653F" w:rsidRPr="00E7727A">
              <w:rPr>
                <w:rStyle w:val="Hyperlink"/>
                <w:noProof/>
                <w:lang w:eastAsia="zh-CN"/>
              </w:rPr>
              <w:t xml:space="preserve">2006-08-08 12:01 </w:t>
            </w:r>
            <w:r w:rsidR="0094653F" w:rsidRPr="00E7727A">
              <w:rPr>
                <w:rStyle w:val="Hyperlink"/>
                <w:noProof/>
                <w:lang w:eastAsia="zh-CN"/>
              </w:rPr>
              <w:t>关于</w:t>
            </w:r>
            <w:r w:rsidR="0094653F" w:rsidRPr="00E7727A">
              <w:rPr>
                <w:rStyle w:val="Hyperlink"/>
                <w:noProof/>
                <w:lang w:eastAsia="zh-CN"/>
              </w:rPr>
              <w:t>“</w:t>
            </w:r>
            <w:r w:rsidR="0094653F" w:rsidRPr="00E7727A">
              <w:rPr>
                <w:rStyle w:val="Hyperlink"/>
                <w:noProof/>
                <w:lang w:eastAsia="zh-CN"/>
              </w:rPr>
              <w:t>所有人类思想都可以存放进二进制的计算机</w:t>
            </w:r>
            <w:r w:rsidR="0094653F" w:rsidRPr="00E7727A">
              <w:rPr>
                <w:rStyle w:val="Hyperlink"/>
                <w:noProof/>
                <w:lang w:eastAsia="zh-CN"/>
              </w:rPr>
              <w:t>”</w:t>
            </w:r>
            <w:r w:rsidR="0094653F" w:rsidRPr="00E7727A">
              <w:rPr>
                <w:rStyle w:val="Hyperlink"/>
                <w:noProof/>
                <w:lang w:eastAsia="zh-CN"/>
              </w:rPr>
              <w:t>的最后总结</w:t>
            </w:r>
            <w:r w:rsidR="0094653F">
              <w:rPr>
                <w:noProof/>
                <w:webHidden/>
              </w:rPr>
              <w:tab/>
            </w:r>
            <w:r w:rsidR="0094653F">
              <w:rPr>
                <w:noProof/>
                <w:webHidden/>
              </w:rPr>
              <w:fldChar w:fldCharType="begin"/>
            </w:r>
            <w:r w:rsidR="0094653F">
              <w:rPr>
                <w:noProof/>
                <w:webHidden/>
              </w:rPr>
              <w:instrText xml:space="preserve"> PAGEREF _Toc72586355 \h </w:instrText>
            </w:r>
            <w:r w:rsidR="0094653F">
              <w:rPr>
                <w:noProof/>
                <w:webHidden/>
              </w:rPr>
            </w:r>
            <w:r w:rsidR="0094653F">
              <w:rPr>
                <w:noProof/>
                <w:webHidden/>
              </w:rPr>
              <w:fldChar w:fldCharType="separate"/>
            </w:r>
            <w:r w:rsidR="0094653F">
              <w:rPr>
                <w:noProof/>
                <w:webHidden/>
              </w:rPr>
              <w:t>231</w:t>
            </w:r>
            <w:r w:rsidR="0094653F">
              <w:rPr>
                <w:noProof/>
                <w:webHidden/>
              </w:rPr>
              <w:fldChar w:fldCharType="end"/>
            </w:r>
          </w:hyperlink>
        </w:p>
        <w:p w14:paraId="639A741C" w14:textId="77777777" w:rsidR="0094653F" w:rsidRDefault="002E2046">
          <w:pPr>
            <w:pStyle w:val="TOC1"/>
            <w:rPr>
              <w:rFonts w:asciiTheme="minorHAnsi" w:eastAsiaTheme="minorEastAsia" w:hAnsiTheme="minorHAnsi"/>
              <w:noProof/>
              <w:kern w:val="2"/>
              <w:sz w:val="21"/>
              <w:lang w:eastAsia="zh-CN"/>
            </w:rPr>
          </w:pPr>
          <w:hyperlink w:anchor="_Toc72586356" w:history="1">
            <w:r w:rsidR="0094653F" w:rsidRPr="00E7727A">
              <w:rPr>
                <w:rStyle w:val="Hyperlink"/>
                <w:noProof/>
                <w:lang w:eastAsia="zh-CN"/>
              </w:rPr>
              <w:t xml:space="preserve">2006-08-08 14:18 </w:t>
            </w:r>
            <w:r w:rsidR="0094653F" w:rsidRPr="00E7727A">
              <w:rPr>
                <w:rStyle w:val="Hyperlink"/>
                <w:noProof/>
                <w:lang w:eastAsia="zh-CN"/>
              </w:rPr>
              <w:t>强盗逻辑也是逻辑，历史不相信眼泪！</w:t>
            </w:r>
            <w:r w:rsidR="0094653F">
              <w:rPr>
                <w:noProof/>
                <w:webHidden/>
              </w:rPr>
              <w:tab/>
            </w:r>
            <w:r w:rsidR="0094653F">
              <w:rPr>
                <w:noProof/>
                <w:webHidden/>
              </w:rPr>
              <w:fldChar w:fldCharType="begin"/>
            </w:r>
            <w:r w:rsidR="0094653F">
              <w:rPr>
                <w:noProof/>
                <w:webHidden/>
              </w:rPr>
              <w:instrText xml:space="preserve"> PAGEREF _Toc72586356 \h </w:instrText>
            </w:r>
            <w:r w:rsidR="0094653F">
              <w:rPr>
                <w:noProof/>
                <w:webHidden/>
              </w:rPr>
            </w:r>
            <w:r w:rsidR="0094653F">
              <w:rPr>
                <w:noProof/>
                <w:webHidden/>
              </w:rPr>
              <w:fldChar w:fldCharType="separate"/>
            </w:r>
            <w:r w:rsidR="0094653F">
              <w:rPr>
                <w:noProof/>
                <w:webHidden/>
              </w:rPr>
              <w:t>232</w:t>
            </w:r>
            <w:r w:rsidR="0094653F">
              <w:rPr>
                <w:noProof/>
                <w:webHidden/>
              </w:rPr>
              <w:fldChar w:fldCharType="end"/>
            </w:r>
          </w:hyperlink>
        </w:p>
        <w:p w14:paraId="37654D89" w14:textId="77777777" w:rsidR="0094653F" w:rsidRDefault="002E2046">
          <w:pPr>
            <w:pStyle w:val="TOC1"/>
            <w:rPr>
              <w:rFonts w:asciiTheme="minorHAnsi" w:eastAsiaTheme="minorEastAsia" w:hAnsiTheme="minorHAnsi"/>
              <w:noProof/>
              <w:kern w:val="2"/>
              <w:sz w:val="21"/>
              <w:lang w:eastAsia="zh-CN"/>
            </w:rPr>
          </w:pPr>
          <w:hyperlink w:anchor="_Toc72586357" w:history="1">
            <w:r w:rsidR="0094653F" w:rsidRPr="00E7727A">
              <w:rPr>
                <w:rStyle w:val="Hyperlink"/>
                <w:noProof/>
                <w:lang w:eastAsia="zh-CN"/>
              </w:rPr>
              <w:t xml:space="preserve">2006-08-10 09:56 </w:t>
            </w:r>
            <w:r w:rsidR="0094653F" w:rsidRPr="00E7727A">
              <w:rPr>
                <w:rStyle w:val="Hyperlink"/>
                <w:noProof/>
                <w:lang w:eastAsia="zh-CN"/>
              </w:rPr>
              <w:t>顶翻东西经济学：缠中说禅经济学（连载十一）</w:t>
            </w:r>
            <w:r w:rsidR="0094653F">
              <w:rPr>
                <w:noProof/>
                <w:webHidden/>
              </w:rPr>
              <w:tab/>
            </w:r>
            <w:r w:rsidR="0094653F">
              <w:rPr>
                <w:noProof/>
                <w:webHidden/>
              </w:rPr>
              <w:fldChar w:fldCharType="begin"/>
            </w:r>
            <w:r w:rsidR="0094653F">
              <w:rPr>
                <w:noProof/>
                <w:webHidden/>
              </w:rPr>
              <w:instrText xml:space="preserve"> PAGEREF _Toc72586357 \h </w:instrText>
            </w:r>
            <w:r w:rsidR="0094653F">
              <w:rPr>
                <w:noProof/>
                <w:webHidden/>
              </w:rPr>
            </w:r>
            <w:r w:rsidR="0094653F">
              <w:rPr>
                <w:noProof/>
                <w:webHidden/>
              </w:rPr>
              <w:fldChar w:fldCharType="separate"/>
            </w:r>
            <w:r w:rsidR="0094653F">
              <w:rPr>
                <w:noProof/>
                <w:webHidden/>
              </w:rPr>
              <w:t>233</w:t>
            </w:r>
            <w:r w:rsidR="0094653F">
              <w:rPr>
                <w:noProof/>
                <w:webHidden/>
              </w:rPr>
              <w:fldChar w:fldCharType="end"/>
            </w:r>
          </w:hyperlink>
        </w:p>
        <w:p w14:paraId="445C41CF" w14:textId="77777777" w:rsidR="0094653F" w:rsidRDefault="002E2046">
          <w:pPr>
            <w:pStyle w:val="TOC1"/>
            <w:rPr>
              <w:rFonts w:asciiTheme="minorHAnsi" w:eastAsiaTheme="minorEastAsia" w:hAnsiTheme="minorHAnsi"/>
              <w:noProof/>
              <w:kern w:val="2"/>
              <w:sz w:val="21"/>
              <w:lang w:eastAsia="zh-CN"/>
            </w:rPr>
          </w:pPr>
          <w:hyperlink w:anchor="_Toc72586358" w:history="1">
            <w:r w:rsidR="0094653F" w:rsidRPr="00E7727A">
              <w:rPr>
                <w:rStyle w:val="Hyperlink"/>
                <w:noProof/>
                <w:lang w:eastAsia="zh-CN"/>
              </w:rPr>
              <w:t xml:space="preserve">2006-08-11 12:30 </w:t>
            </w:r>
            <w:r w:rsidR="0094653F" w:rsidRPr="00E7727A">
              <w:rPr>
                <w:rStyle w:val="Hyperlink"/>
                <w:noProof/>
                <w:lang w:eastAsia="zh-CN"/>
              </w:rPr>
              <w:t>周末音乐会</w:t>
            </w:r>
            <w:r w:rsidR="0094653F" w:rsidRPr="00E7727A">
              <w:rPr>
                <w:rStyle w:val="Hyperlink"/>
                <w:noProof/>
                <w:lang w:eastAsia="zh-CN"/>
              </w:rPr>
              <w:t>4</w:t>
            </w:r>
            <w:r w:rsidR="0094653F" w:rsidRPr="00E7727A">
              <w:rPr>
                <w:rStyle w:val="Hyperlink"/>
                <w:noProof/>
                <w:lang w:eastAsia="zh-CN"/>
              </w:rPr>
              <w:t>：最顶尖器乐大师</w:t>
            </w:r>
            <w:r w:rsidR="0094653F" w:rsidRPr="00E7727A">
              <w:rPr>
                <w:rStyle w:val="Hyperlink"/>
                <w:noProof/>
                <w:lang w:eastAsia="zh-CN"/>
              </w:rPr>
              <w:t>----</w:t>
            </w:r>
            <w:r w:rsidR="0094653F" w:rsidRPr="00E7727A">
              <w:rPr>
                <w:rStyle w:val="Hyperlink"/>
                <w:noProof/>
                <w:lang w:eastAsia="zh-CN"/>
              </w:rPr>
              <w:t>舒伯特</w:t>
            </w:r>
            <w:r w:rsidR="0094653F">
              <w:rPr>
                <w:noProof/>
                <w:webHidden/>
              </w:rPr>
              <w:tab/>
            </w:r>
            <w:r w:rsidR="0094653F">
              <w:rPr>
                <w:noProof/>
                <w:webHidden/>
              </w:rPr>
              <w:fldChar w:fldCharType="begin"/>
            </w:r>
            <w:r w:rsidR="0094653F">
              <w:rPr>
                <w:noProof/>
                <w:webHidden/>
              </w:rPr>
              <w:instrText xml:space="preserve"> PAGEREF _Toc72586358 \h </w:instrText>
            </w:r>
            <w:r w:rsidR="0094653F">
              <w:rPr>
                <w:noProof/>
                <w:webHidden/>
              </w:rPr>
            </w:r>
            <w:r w:rsidR="0094653F">
              <w:rPr>
                <w:noProof/>
                <w:webHidden/>
              </w:rPr>
              <w:fldChar w:fldCharType="separate"/>
            </w:r>
            <w:r w:rsidR="0094653F">
              <w:rPr>
                <w:noProof/>
                <w:webHidden/>
              </w:rPr>
              <w:t>234</w:t>
            </w:r>
            <w:r w:rsidR="0094653F">
              <w:rPr>
                <w:noProof/>
                <w:webHidden/>
              </w:rPr>
              <w:fldChar w:fldCharType="end"/>
            </w:r>
          </w:hyperlink>
        </w:p>
        <w:p w14:paraId="22556F27" w14:textId="77777777" w:rsidR="0094653F" w:rsidRDefault="002E2046">
          <w:pPr>
            <w:pStyle w:val="TOC1"/>
            <w:rPr>
              <w:rFonts w:asciiTheme="minorHAnsi" w:eastAsiaTheme="minorEastAsia" w:hAnsiTheme="minorHAnsi"/>
              <w:noProof/>
              <w:kern w:val="2"/>
              <w:sz w:val="21"/>
              <w:lang w:eastAsia="zh-CN"/>
            </w:rPr>
          </w:pPr>
          <w:hyperlink w:anchor="_Toc72586359" w:history="1">
            <w:r w:rsidR="0094653F" w:rsidRPr="00E7727A">
              <w:rPr>
                <w:rStyle w:val="Hyperlink"/>
                <w:noProof/>
              </w:rPr>
              <w:t xml:space="preserve">2006-08-11 21:16 </w:t>
            </w:r>
            <w:r w:rsidR="0094653F" w:rsidRPr="00E7727A">
              <w:rPr>
                <w:rStyle w:val="Hyperlink"/>
                <w:noProof/>
              </w:rPr>
              <w:t>公告：</w:t>
            </w:r>
            <w:r w:rsidR="0094653F">
              <w:rPr>
                <w:noProof/>
                <w:webHidden/>
              </w:rPr>
              <w:tab/>
            </w:r>
            <w:r w:rsidR="0094653F">
              <w:rPr>
                <w:noProof/>
                <w:webHidden/>
              </w:rPr>
              <w:fldChar w:fldCharType="begin"/>
            </w:r>
            <w:r w:rsidR="0094653F">
              <w:rPr>
                <w:noProof/>
                <w:webHidden/>
              </w:rPr>
              <w:instrText xml:space="preserve"> PAGEREF _Toc72586359 \h </w:instrText>
            </w:r>
            <w:r w:rsidR="0094653F">
              <w:rPr>
                <w:noProof/>
                <w:webHidden/>
              </w:rPr>
            </w:r>
            <w:r w:rsidR="0094653F">
              <w:rPr>
                <w:noProof/>
                <w:webHidden/>
              </w:rPr>
              <w:fldChar w:fldCharType="separate"/>
            </w:r>
            <w:r w:rsidR="0094653F">
              <w:rPr>
                <w:noProof/>
                <w:webHidden/>
              </w:rPr>
              <w:t>234</w:t>
            </w:r>
            <w:r w:rsidR="0094653F">
              <w:rPr>
                <w:noProof/>
                <w:webHidden/>
              </w:rPr>
              <w:fldChar w:fldCharType="end"/>
            </w:r>
          </w:hyperlink>
        </w:p>
        <w:p w14:paraId="4295F38D" w14:textId="77777777" w:rsidR="0094653F" w:rsidRDefault="002E2046">
          <w:pPr>
            <w:pStyle w:val="TOC1"/>
            <w:rPr>
              <w:rFonts w:asciiTheme="minorHAnsi" w:eastAsiaTheme="minorEastAsia" w:hAnsiTheme="minorHAnsi"/>
              <w:noProof/>
              <w:kern w:val="2"/>
              <w:sz w:val="21"/>
              <w:lang w:eastAsia="zh-CN"/>
            </w:rPr>
          </w:pPr>
          <w:hyperlink w:anchor="_Toc72586360" w:history="1">
            <w:r w:rsidR="0094653F" w:rsidRPr="00E7727A">
              <w:rPr>
                <w:rStyle w:val="Hyperlink"/>
                <w:noProof/>
                <w:lang w:eastAsia="zh-CN"/>
              </w:rPr>
              <w:t xml:space="preserve">2006-08-14 21:18 </w:t>
            </w:r>
            <w:r w:rsidR="0094653F" w:rsidRPr="00E7727A">
              <w:rPr>
                <w:rStyle w:val="Hyperlink"/>
                <w:noProof/>
                <w:lang w:eastAsia="zh-CN"/>
              </w:rPr>
              <w:t>唐粉，你对马克思劳动价值论的解释有很大问题。</w:t>
            </w:r>
            <w:r w:rsidR="0094653F">
              <w:rPr>
                <w:noProof/>
                <w:webHidden/>
              </w:rPr>
              <w:tab/>
            </w:r>
            <w:r w:rsidR="0094653F">
              <w:rPr>
                <w:noProof/>
                <w:webHidden/>
              </w:rPr>
              <w:fldChar w:fldCharType="begin"/>
            </w:r>
            <w:r w:rsidR="0094653F">
              <w:rPr>
                <w:noProof/>
                <w:webHidden/>
              </w:rPr>
              <w:instrText xml:space="preserve"> PAGEREF _Toc72586360 \h </w:instrText>
            </w:r>
            <w:r w:rsidR="0094653F">
              <w:rPr>
                <w:noProof/>
                <w:webHidden/>
              </w:rPr>
            </w:r>
            <w:r w:rsidR="0094653F">
              <w:rPr>
                <w:noProof/>
                <w:webHidden/>
              </w:rPr>
              <w:fldChar w:fldCharType="separate"/>
            </w:r>
            <w:r w:rsidR="0094653F">
              <w:rPr>
                <w:noProof/>
                <w:webHidden/>
              </w:rPr>
              <w:t>235</w:t>
            </w:r>
            <w:r w:rsidR="0094653F">
              <w:rPr>
                <w:noProof/>
                <w:webHidden/>
              </w:rPr>
              <w:fldChar w:fldCharType="end"/>
            </w:r>
          </w:hyperlink>
        </w:p>
        <w:p w14:paraId="0DAD2D89" w14:textId="77777777" w:rsidR="0094653F" w:rsidRDefault="002E2046">
          <w:pPr>
            <w:pStyle w:val="TOC1"/>
            <w:rPr>
              <w:rFonts w:asciiTheme="minorHAnsi" w:eastAsiaTheme="minorEastAsia" w:hAnsiTheme="minorHAnsi"/>
              <w:noProof/>
              <w:kern w:val="2"/>
              <w:sz w:val="21"/>
              <w:lang w:eastAsia="zh-CN"/>
            </w:rPr>
          </w:pPr>
          <w:hyperlink w:anchor="_Toc72586361" w:history="1">
            <w:r w:rsidR="0094653F" w:rsidRPr="00E7727A">
              <w:rPr>
                <w:rStyle w:val="Hyperlink"/>
                <w:noProof/>
                <w:lang w:eastAsia="zh-CN"/>
              </w:rPr>
              <w:t xml:space="preserve">2006-08-15 13:29 </w:t>
            </w:r>
            <w:r w:rsidR="0094653F" w:rsidRPr="00E7727A">
              <w:rPr>
                <w:rStyle w:val="Hyperlink"/>
                <w:noProof/>
                <w:lang w:eastAsia="zh-CN"/>
              </w:rPr>
              <w:t>普通话里带着汉语被强暴的哀号！</w:t>
            </w:r>
            <w:r w:rsidR="0094653F">
              <w:rPr>
                <w:noProof/>
                <w:webHidden/>
              </w:rPr>
              <w:tab/>
            </w:r>
            <w:r w:rsidR="0094653F">
              <w:rPr>
                <w:noProof/>
                <w:webHidden/>
              </w:rPr>
              <w:fldChar w:fldCharType="begin"/>
            </w:r>
            <w:r w:rsidR="0094653F">
              <w:rPr>
                <w:noProof/>
                <w:webHidden/>
              </w:rPr>
              <w:instrText xml:space="preserve"> PAGEREF _Toc72586361 \h </w:instrText>
            </w:r>
            <w:r w:rsidR="0094653F">
              <w:rPr>
                <w:noProof/>
                <w:webHidden/>
              </w:rPr>
            </w:r>
            <w:r w:rsidR="0094653F">
              <w:rPr>
                <w:noProof/>
                <w:webHidden/>
              </w:rPr>
              <w:fldChar w:fldCharType="separate"/>
            </w:r>
            <w:r w:rsidR="0094653F">
              <w:rPr>
                <w:noProof/>
                <w:webHidden/>
              </w:rPr>
              <w:t>235</w:t>
            </w:r>
            <w:r w:rsidR="0094653F">
              <w:rPr>
                <w:noProof/>
                <w:webHidden/>
              </w:rPr>
              <w:fldChar w:fldCharType="end"/>
            </w:r>
          </w:hyperlink>
        </w:p>
        <w:p w14:paraId="47B894EB" w14:textId="77777777" w:rsidR="0094653F" w:rsidRDefault="002E2046">
          <w:pPr>
            <w:pStyle w:val="TOC1"/>
            <w:rPr>
              <w:rFonts w:asciiTheme="minorHAnsi" w:eastAsiaTheme="minorEastAsia" w:hAnsiTheme="minorHAnsi"/>
              <w:noProof/>
              <w:kern w:val="2"/>
              <w:sz w:val="21"/>
              <w:lang w:eastAsia="zh-CN"/>
            </w:rPr>
          </w:pPr>
          <w:hyperlink w:anchor="_Toc72586362" w:history="1">
            <w:r w:rsidR="0094653F" w:rsidRPr="00E7727A">
              <w:rPr>
                <w:rStyle w:val="Hyperlink"/>
                <w:noProof/>
                <w:lang w:eastAsia="zh-CN"/>
              </w:rPr>
              <w:t xml:space="preserve">2006-08-16 13:39 </w:t>
            </w:r>
            <w:r w:rsidR="0094653F" w:rsidRPr="00E7727A">
              <w:rPr>
                <w:rStyle w:val="Hyperlink"/>
                <w:noProof/>
                <w:lang w:eastAsia="zh-CN"/>
              </w:rPr>
              <w:t>顶翻东西经济学：缠中说禅经济学（连载十二）</w:t>
            </w:r>
            <w:r w:rsidR="0094653F">
              <w:rPr>
                <w:noProof/>
                <w:webHidden/>
              </w:rPr>
              <w:tab/>
            </w:r>
            <w:r w:rsidR="0094653F">
              <w:rPr>
                <w:noProof/>
                <w:webHidden/>
              </w:rPr>
              <w:fldChar w:fldCharType="begin"/>
            </w:r>
            <w:r w:rsidR="0094653F">
              <w:rPr>
                <w:noProof/>
                <w:webHidden/>
              </w:rPr>
              <w:instrText xml:space="preserve"> PAGEREF _Toc72586362 \h </w:instrText>
            </w:r>
            <w:r w:rsidR="0094653F">
              <w:rPr>
                <w:noProof/>
                <w:webHidden/>
              </w:rPr>
            </w:r>
            <w:r w:rsidR="0094653F">
              <w:rPr>
                <w:noProof/>
                <w:webHidden/>
              </w:rPr>
              <w:fldChar w:fldCharType="separate"/>
            </w:r>
            <w:r w:rsidR="0094653F">
              <w:rPr>
                <w:noProof/>
                <w:webHidden/>
              </w:rPr>
              <w:t>236</w:t>
            </w:r>
            <w:r w:rsidR="0094653F">
              <w:rPr>
                <w:noProof/>
                <w:webHidden/>
              </w:rPr>
              <w:fldChar w:fldCharType="end"/>
            </w:r>
          </w:hyperlink>
        </w:p>
        <w:p w14:paraId="0F35E566" w14:textId="77777777" w:rsidR="0094653F" w:rsidRDefault="002E2046">
          <w:pPr>
            <w:pStyle w:val="TOC1"/>
            <w:rPr>
              <w:rFonts w:asciiTheme="minorHAnsi" w:eastAsiaTheme="minorEastAsia" w:hAnsiTheme="minorHAnsi"/>
              <w:noProof/>
              <w:kern w:val="2"/>
              <w:sz w:val="21"/>
              <w:lang w:eastAsia="zh-CN"/>
            </w:rPr>
          </w:pPr>
          <w:hyperlink w:anchor="_Toc72586363" w:history="1">
            <w:r w:rsidR="0094653F" w:rsidRPr="00E7727A">
              <w:rPr>
                <w:rStyle w:val="Hyperlink"/>
                <w:noProof/>
                <w:lang w:eastAsia="zh-CN"/>
              </w:rPr>
              <w:t xml:space="preserve">2006-08-17 12:29 </w:t>
            </w:r>
            <w:r w:rsidR="0094653F" w:rsidRPr="00E7727A">
              <w:rPr>
                <w:rStyle w:val="Hyperlink"/>
                <w:noProof/>
                <w:lang w:eastAsia="zh-CN"/>
              </w:rPr>
              <w:t>唐粉，本</w:t>
            </w:r>
            <w:r w:rsidR="0094653F" w:rsidRPr="00E7727A">
              <w:rPr>
                <w:rStyle w:val="Hyperlink"/>
                <w:noProof/>
                <w:lang w:eastAsia="zh-CN"/>
              </w:rPr>
              <w:t>ID</w:t>
            </w:r>
            <w:r w:rsidR="0094653F" w:rsidRPr="00E7727A">
              <w:rPr>
                <w:rStyle w:val="Hyperlink"/>
                <w:noProof/>
                <w:lang w:eastAsia="zh-CN"/>
              </w:rPr>
              <w:t>接受你</w:t>
            </w:r>
            <w:r w:rsidR="0094653F" w:rsidRPr="00E7727A">
              <w:rPr>
                <w:rStyle w:val="Hyperlink"/>
                <w:noProof/>
                <w:lang w:eastAsia="zh-CN"/>
              </w:rPr>
              <w:t>“</w:t>
            </w:r>
            <w:r w:rsidR="0094653F" w:rsidRPr="00E7727A">
              <w:rPr>
                <w:rStyle w:val="Hyperlink"/>
                <w:noProof/>
                <w:lang w:eastAsia="zh-CN"/>
              </w:rPr>
              <w:t>缠女士，礼尚往来，我要挑战你！</w:t>
            </w:r>
            <w:r w:rsidR="0094653F" w:rsidRPr="00E7727A">
              <w:rPr>
                <w:rStyle w:val="Hyperlink"/>
                <w:noProof/>
                <w:lang w:eastAsia="zh-CN"/>
              </w:rPr>
              <w:t>”</w:t>
            </w:r>
            <w:r w:rsidR="0094653F" w:rsidRPr="00E7727A">
              <w:rPr>
                <w:rStyle w:val="Hyperlink"/>
                <w:noProof/>
                <w:lang w:eastAsia="zh-CN"/>
              </w:rPr>
              <w:t>的挑战</w:t>
            </w:r>
            <w:r w:rsidR="0094653F">
              <w:rPr>
                <w:noProof/>
                <w:webHidden/>
              </w:rPr>
              <w:tab/>
            </w:r>
            <w:r w:rsidR="0094653F">
              <w:rPr>
                <w:noProof/>
                <w:webHidden/>
              </w:rPr>
              <w:fldChar w:fldCharType="begin"/>
            </w:r>
            <w:r w:rsidR="0094653F">
              <w:rPr>
                <w:noProof/>
                <w:webHidden/>
              </w:rPr>
              <w:instrText xml:space="preserve"> PAGEREF _Toc72586363 \h </w:instrText>
            </w:r>
            <w:r w:rsidR="0094653F">
              <w:rPr>
                <w:noProof/>
                <w:webHidden/>
              </w:rPr>
            </w:r>
            <w:r w:rsidR="0094653F">
              <w:rPr>
                <w:noProof/>
                <w:webHidden/>
              </w:rPr>
              <w:fldChar w:fldCharType="separate"/>
            </w:r>
            <w:r w:rsidR="0094653F">
              <w:rPr>
                <w:noProof/>
                <w:webHidden/>
              </w:rPr>
              <w:t>237</w:t>
            </w:r>
            <w:r w:rsidR="0094653F">
              <w:rPr>
                <w:noProof/>
                <w:webHidden/>
              </w:rPr>
              <w:fldChar w:fldCharType="end"/>
            </w:r>
          </w:hyperlink>
        </w:p>
        <w:p w14:paraId="21AE2E5B" w14:textId="77777777" w:rsidR="0094653F" w:rsidRDefault="002E2046">
          <w:pPr>
            <w:pStyle w:val="TOC1"/>
            <w:rPr>
              <w:rFonts w:asciiTheme="minorHAnsi" w:eastAsiaTheme="minorEastAsia" w:hAnsiTheme="minorHAnsi"/>
              <w:noProof/>
              <w:kern w:val="2"/>
              <w:sz w:val="21"/>
              <w:lang w:eastAsia="zh-CN"/>
            </w:rPr>
          </w:pPr>
          <w:hyperlink w:anchor="_Toc72586364" w:history="1">
            <w:r w:rsidR="0094653F" w:rsidRPr="00E7727A">
              <w:rPr>
                <w:rStyle w:val="Hyperlink"/>
                <w:noProof/>
                <w:lang w:eastAsia="zh-CN"/>
              </w:rPr>
              <w:t xml:space="preserve">2006-08-18 21:38 </w:t>
            </w:r>
            <w:r w:rsidR="0094653F" w:rsidRPr="00E7727A">
              <w:rPr>
                <w:rStyle w:val="Hyperlink"/>
                <w:noProof/>
                <w:lang w:eastAsia="zh-CN"/>
              </w:rPr>
              <w:t>周末音乐会</w:t>
            </w:r>
            <w:r w:rsidR="0094653F" w:rsidRPr="00E7727A">
              <w:rPr>
                <w:rStyle w:val="Hyperlink"/>
                <w:noProof/>
                <w:lang w:eastAsia="zh-CN"/>
              </w:rPr>
              <w:t>5</w:t>
            </w:r>
            <w:r w:rsidR="0094653F" w:rsidRPr="00E7727A">
              <w:rPr>
                <w:rStyle w:val="Hyperlink"/>
                <w:noProof/>
                <w:lang w:eastAsia="zh-CN"/>
              </w:rPr>
              <w:t>：舒伯特《冬之旅》</w:t>
            </w:r>
            <w:r w:rsidR="0094653F">
              <w:rPr>
                <w:noProof/>
                <w:webHidden/>
              </w:rPr>
              <w:tab/>
            </w:r>
            <w:r w:rsidR="0094653F">
              <w:rPr>
                <w:noProof/>
                <w:webHidden/>
              </w:rPr>
              <w:fldChar w:fldCharType="begin"/>
            </w:r>
            <w:r w:rsidR="0094653F">
              <w:rPr>
                <w:noProof/>
                <w:webHidden/>
              </w:rPr>
              <w:instrText xml:space="preserve"> PAGEREF _Toc72586364 \h </w:instrText>
            </w:r>
            <w:r w:rsidR="0094653F">
              <w:rPr>
                <w:noProof/>
                <w:webHidden/>
              </w:rPr>
            </w:r>
            <w:r w:rsidR="0094653F">
              <w:rPr>
                <w:noProof/>
                <w:webHidden/>
              </w:rPr>
              <w:fldChar w:fldCharType="separate"/>
            </w:r>
            <w:r w:rsidR="0094653F">
              <w:rPr>
                <w:noProof/>
                <w:webHidden/>
              </w:rPr>
              <w:t>238</w:t>
            </w:r>
            <w:r w:rsidR="0094653F">
              <w:rPr>
                <w:noProof/>
                <w:webHidden/>
              </w:rPr>
              <w:fldChar w:fldCharType="end"/>
            </w:r>
          </w:hyperlink>
        </w:p>
        <w:p w14:paraId="32352AA8" w14:textId="77777777" w:rsidR="0094653F" w:rsidRDefault="002E2046">
          <w:pPr>
            <w:pStyle w:val="TOC1"/>
            <w:rPr>
              <w:rFonts w:asciiTheme="minorHAnsi" w:eastAsiaTheme="minorEastAsia" w:hAnsiTheme="minorHAnsi"/>
              <w:noProof/>
              <w:kern w:val="2"/>
              <w:sz w:val="21"/>
              <w:lang w:eastAsia="zh-CN"/>
            </w:rPr>
          </w:pPr>
          <w:hyperlink w:anchor="_Toc72586365" w:history="1">
            <w:r w:rsidR="0094653F" w:rsidRPr="00E7727A">
              <w:rPr>
                <w:rStyle w:val="Hyperlink"/>
                <w:noProof/>
                <w:lang w:eastAsia="zh-CN"/>
              </w:rPr>
              <w:t xml:space="preserve">2006-08-20 11:04 </w:t>
            </w:r>
            <w:r w:rsidR="0094653F" w:rsidRPr="00E7727A">
              <w:rPr>
                <w:rStyle w:val="Hyperlink"/>
                <w:noProof/>
                <w:lang w:eastAsia="zh-CN"/>
              </w:rPr>
              <w:t>缠中说禅：缠非缠、禅非禅，枯木龙吟照大千（二十六）</w:t>
            </w:r>
            <w:r w:rsidR="0094653F">
              <w:rPr>
                <w:noProof/>
                <w:webHidden/>
              </w:rPr>
              <w:tab/>
            </w:r>
            <w:r w:rsidR="0094653F">
              <w:rPr>
                <w:noProof/>
                <w:webHidden/>
              </w:rPr>
              <w:fldChar w:fldCharType="begin"/>
            </w:r>
            <w:r w:rsidR="0094653F">
              <w:rPr>
                <w:noProof/>
                <w:webHidden/>
              </w:rPr>
              <w:instrText xml:space="preserve"> PAGEREF _Toc72586365 \h </w:instrText>
            </w:r>
            <w:r w:rsidR="0094653F">
              <w:rPr>
                <w:noProof/>
                <w:webHidden/>
              </w:rPr>
            </w:r>
            <w:r w:rsidR="0094653F">
              <w:rPr>
                <w:noProof/>
                <w:webHidden/>
              </w:rPr>
              <w:fldChar w:fldCharType="separate"/>
            </w:r>
            <w:r w:rsidR="0094653F">
              <w:rPr>
                <w:noProof/>
                <w:webHidden/>
              </w:rPr>
              <w:t>239</w:t>
            </w:r>
            <w:r w:rsidR="0094653F">
              <w:rPr>
                <w:noProof/>
                <w:webHidden/>
              </w:rPr>
              <w:fldChar w:fldCharType="end"/>
            </w:r>
          </w:hyperlink>
        </w:p>
        <w:p w14:paraId="3CB24174" w14:textId="77777777" w:rsidR="0094653F" w:rsidRDefault="002E2046">
          <w:pPr>
            <w:pStyle w:val="TOC1"/>
            <w:rPr>
              <w:rFonts w:asciiTheme="minorHAnsi" w:eastAsiaTheme="minorEastAsia" w:hAnsiTheme="minorHAnsi"/>
              <w:noProof/>
              <w:kern w:val="2"/>
              <w:sz w:val="21"/>
              <w:lang w:eastAsia="zh-CN"/>
            </w:rPr>
          </w:pPr>
          <w:hyperlink w:anchor="_Toc72586366" w:history="1">
            <w:r w:rsidR="0094653F" w:rsidRPr="00E7727A">
              <w:rPr>
                <w:rStyle w:val="Hyperlink"/>
                <w:noProof/>
                <w:lang w:eastAsia="zh-CN"/>
              </w:rPr>
              <w:t xml:space="preserve">2006-08-21 18:39 </w:t>
            </w:r>
            <w:r w:rsidR="0094653F" w:rsidRPr="00E7727A">
              <w:rPr>
                <w:rStyle w:val="Hyperlink"/>
                <w:noProof/>
                <w:lang w:eastAsia="zh-CN"/>
              </w:rPr>
              <w:t>顶翻东西经济学：缠中说禅经济学（连载十三）</w:t>
            </w:r>
            <w:r w:rsidR="0094653F">
              <w:rPr>
                <w:noProof/>
                <w:webHidden/>
              </w:rPr>
              <w:tab/>
            </w:r>
            <w:r w:rsidR="0094653F">
              <w:rPr>
                <w:noProof/>
                <w:webHidden/>
              </w:rPr>
              <w:fldChar w:fldCharType="begin"/>
            </w:r>
            <w:r w:rsidR="0094653F">
              <w:rPr>
                <w:noProof/>
                <w:webHidden/>
              </w:rPr>
              <w:instrText xml:space="preserve"> PAGEREF _Toc72586366 \h </w:instrText>
            </w:r>
            <w:r w:rsidR="0094653F">
              <w:rPr>
                <w:noProof/>
                <w:webHidden/>
              </w:rPr>
            </w:r>
            <w:r w:rsidR="0094653F">
              <w:rPr>
                <w:noProof/>
                <w:webHidden/>
              </w:rPr>
              <w:fldChar w:fldCharType="separate"/>
            </w:r>
            <w:r w:rsidR="0094653F">
              <w:rPr>
                <w:noProof/>
                <w:webHidden/>
              </w:rPr>
              <w:t>240</w:t>
            </w:r>
            <w:r w:rsidR="0094653F">
              <w:rPr>
                <w:noProof/>
                <w:webHidden/>
              </w:rPr>
              <w:fldChar w:fldCharType="end"/>
            </w:r>
          </w:hyperlink>
        </w:p>
        <w:p w14:paraId="1D85D17D" w14:textId="77777777" w:rsidR="0094653F" w:rsidRDefault="002E2046">
          <w:pPr>
            <w:pStyle w:val="TOC1"/>
            <w:rPr>
              <w:rFonts w:asciiTheme="minorHAnsi" w:eastAsiaTheme="minorEastAsia" w:hAnsiTheme="minorHAnsi"/>
              <w:noProof/>
              <w:kern w:val="2"/>
              <w:sz w:val="21"/>
              <w:lang w:eastAsia="zh-CN"/>
            </w:rPr>
          </w:pPr>
          <w:hyperlink w:anchor="_Toc72586367" w:history="1">
            <w:r w:rsidR="0094653F" w:rsidRPr="00E7727A">
              <w:rPr>
                <w:rStyle w:val="Hyperlink"/>
                <w:noProof/>
                <w:lang w:eastAsia="zh-CN"/>
              </w:rPr>
              <w:t xml:space="preserve">2006-08-22 16:43 </w:t>
            </w:r>
            <w:r w:rsidR="0094653F" w:rsidRPr="00E7727A">
              <w:rPr>
                <w:rStyle w:val="Hyperlink"/>
                <w:noProof/>
                <w:lang w:eastAsia="zh-CN"/>
              </w:rPr>
              <w:t>姚明，输球就赖裁判，丑不丑？</w:t>
            </w:r>
            <w:r w:rsidR="0094653F">
              <w:rPr>
                <w:noProof/>
                <w:webHidden/>
              </w:rPr>
              <w:tab/>
            </w:r>
            <w:r w:rsidR="0094653F">
              <w:rPr>
                <w:noProof/>
                <w:webHidden/>
              </w:rPr>
              <w:fldChar w:fldCharType="begin"/>
            </w:r>
            <w:r w:rsidR="0094653F">
              <w:rPr>
                <w:noProof/>
                <w:webHidden/>
              </w:rPr>
              <w:instrText xml:space="preserve"> PAGEREF _Toc72586367 \h </w:instrText>
            </w:r>
            <w:r w:rsidR="0094653F">
              <w:rPr>
                <w:noProof/>
                <w:webHidden/>
              </w:rPr>
            </w:r>
            <w:r w:rsidR="0094653F">
              <w:rPr>
                <w:noProof/>
                <w:webHidden/>
              </w:rPr>
              <w:fldChar w:fldCharType="separate"/>
            </w:r>
            <w:r w:rsidR="0094653F">
              <w:rPr>
                <w:noProof/>
                <w:webHidden/>
              </w:rPr>
              <w:t>240</w:t>
            </w:r>
            <w:r w:rsidR="0094653F">
              <w:rPr>
                <w:noProof/>
                <w:webHidden/>
              </w:rPr>
              <w:fldChar w:fldCharType="end"/>
            </w:r>
          </w:hyperlink>
        </w:p>
        <w:p w14:paraId="31C273CA" w14:textId="77777777" w:rsidR="0094653F" w:rsidRDefault="002E2046">
          <w:pPr>
            <w:pStyle w:val="TOC1"/>
            <w:rPr>
              <w:rFonts w:asciiTheme="minorHAnsi" w:eastAsiaTheme="minorEastAsia" w:hAnsiTheme="minorHAnsi"/>
              <w:noProof/>
              <w:kern w:val="2"/>
              <w:sz w:val="21"/>
              <w:lang w:eastAsia="zh-CN"/>
            </w:rPr>
          </w:pPr>
          <w:hyperlink w:anchor="_Toc72586368" w:history="1">
            <w:r w:rsidR="0094653F" w:rsidRPr="00E7727A">
              <w:rPr>
                <w:rStyle w:val="Hyperlink"/>
                <w:noProof/>
                <w:lang w:eastAsia="zh-CN"/>
              </w:rPr>
              <w:t xml:space="preserve">2006-08-23 17:42 </w:t>
            </w:r>
            <w:r w:rsidR="0094653F" w:rsidRPr="00E7727A">
              <w:rPr>
                <w:rStyle w:val="Hyperlink"/>
                <w:noProof/>
                <w:lang w:eastAsia="zh-CN"/>
              </w:rPr>
              <w:t>顶翻东西经济学：缠中说禅经济学（连载十四）</w:t>
            </w:r>
            <w:r w:rsidR="0094653F">
              <w:rPr>
                <w:noProof/>
                <w:webHidden/>
              </w:rPr>
              <w:tab/>
            </w:r>
            <w:r w:rsidR="0094653F">
              <w:rPr>
                <w:noProof/>
                <w:webHidden/>
              </w:rPr>
              <w:fldChar w:fldCharType="begin"/>
            </w:r>
            <w:r w:rsidR="0094653F">
              <w:rPr>
                <w:noProof/>
                <w:webHidden/>
              </w:rPr>
              <w:instrText xml:space="preserve"> PAGEREF _Toc72586368 \h </w:instrText>
            </w:r>
            <w:r w:rsidR="0094653F">
              <w:rPr>
                <w:noProof/>
                <w:webHidden/>
              </w:rPr>
            </w:r>
            <w:r w:rsidR="0094653F">
              <w:rPr>
                <w:noProof/>
                <w:webHidden/>
              </w:rPr>
              <w:fldChar w:fldCharType="separate"/>
            </w:r>
            <w:r w:rsidR="0094653F">
              <w:rPr>
                <w:noProof/>
                <w:webHidden/>
              </w:rPr>
              <w:t>241</w:t>
            </w:r>
            <w:r w:rsidR="0094653F">
              <w:rPr>
                <w:noProof/>
                <w:webHidden/>
              </w:rPr>
              <w:fldChar w:fldCharType="end"/>
            </w:r>
          </w:hyperlink>
        </w:p>
        <w:p w14:paraId="0BE0DBE3" w14:textId="77777777" w:rsidR="0094653F" w:rsidRDefault="002E2046">
          <w:pPr>
            <w:pStyle w:val="TOC1"/>
            <w:rPr>
              <w:rFonts w:asciiTheme="minorHAnsi" w:eastAsiaTheme="minorEastAsia" w:hAnsiTheme="minorHAnsi"/>
              <w:noProof/>
              <w:kern w:val="2"/>
              <w:sz w:val="21"/>
              <w:lang w:eastAsia="zh-CN"/>
            </w:rPr>
          </w:pPr>
          <w:hyperlink w:anchor="_Toc72586369" w:history="1">
            <w:r w:rsidR="0094653F" w:rsidRPr="00E7727A">
              <w:rPr>
                <w:rStyle w:val="Hyperlink"/>
                <w:noProof/>
                <w:lang w:eastAsia="zh-CN"/>
              </w:rPr>
              <w:t xml:space="preserve">2006-08-25 17:17 </w:t>
            </w:r>
            <w:r w:rsidR="0094653F" w:rsidRPr="00E7727A">
              <w:rPr>
                <w:rStyle w:val="Hyperlink"/>
                <w:noProof/>
                <w:lang w:eastAsia="zh-CN"/>
              </w:rPr>
              <w:t>周末音乐会</w:t>
            </w:r>
            <w:r w:rsidR="0094653F" w:rsidRPr="00E7727A">
              <w:rPr>
                <w:rStyle w:val="Hyperlink"/>
                <w:noProof/>
                <w:lang w:eastAsia="zh-CN"/>
              </w:rPr>
              <w:t>6</w:t>
            </w:r>
            <w:r w:rsidR="0094653F" w:rsidRPr="00E7727A">
              <w:rPr>
                <w:rStyle w:val="Hyperlink"/>
                <w:noProof/>
                <w:lang w:eastAsia="zh-CN"/>
              </w:rPr>
              <w:t>：天使莫扎特</w:t>
            </w:r>
            <w:r w:rsidR="0094653F">
              <w:rPr>
                <w:noProof/>
                <w:webHidden/>
              </w:rPr>
              <w:tab/>
            </w:r>
            <w:r w:rsidR="0094653F">
              <w:rPr>
                <w:noProof/>
                <w:webHidden/>
              </w:rPr>
              <w:fldChar w:fldCharType="begin"/>
            </w:r>
            <w:r w:rsidR="0094653F">
              <w:rPr>
                <w:noProof/>
                <w:webHidden/>
              </w:rPr>
              <w:instrText xml:space="preserve"> PAGEREF _Toc72586369 \h </w:instrText>
            </w:r>
            <w:r w:rsidR="0094653F">
              <w:rPr>
                <w:noProof/>
                <w:webHidden/>
              </w:rPr>
            </w:r>
            <w:r w:rsidR="0094653F">
              <w:rPr>
                <w:noProof/>
                <w:webHidden/>
              </w:rPr>
              <w:fldChar w:fldCharType="separate"/>
            </w:r>
            <w:r w:rsidR="0094653F">
              <w:rPr>
                <w:noProof/>
                <w:webHidden/>
              </w:rPr>
              <w:t>242</w:t>
            </w:r>
            <w:r w:rsidR="0094653F">
              <w:rPr>
                <w:noProof/>
                <w:webHidden/>
              </w:rPr>
              <w:fldChar w:fldCharType="end"/>
            </w:r>
          </w:hyperlink>
        </w:p>
        <w:p w14:paraId="4C603C3A" w14:textId="77777777" w:rsidR="0094653F" w:rsidRDefault="002E2046">
          <w:pPr>
            <w:pStyle w:val="TOC1"/>
            <w:rPr>
              <w:rFonts w:asciiTheme="minorHAnsi" w:eastAsiaTheme="minorEastAsia" w:hAnsiTheme="minorHAnsi"/>
              <w:noProof/>
              <w:kern w:val="2"/>
              <w:sz w:val="21"/>
              <w:lang w:eastAsia="zh-CN"/>
            </w:rPr>
          </w:pPr>
          <w:hyperlink w:anchor="_Toc72586370" w:history="1">
            <w:r w:rsidR="0094653F" w:rsidRPr="00E7727A">
              <w:rPr>
                <w:rStyle w:val="Hyperlink"/>
                <w:noProof/>
                <w:lang w:eastAsia="zh-CN"/>
              </w:rPr>
              <w:t xml:space="preserve">2006-08-26 16:24 </w:t>
            </w:r>
            <w:r w:rsidR="0094653F" w:rsidRPr="00E7727A">
              <w:rPr>
                <w:rStyle w:val="Hyperlink"/>
                <w:noProof/>
                <w:lang w:eastAsia="zh-CN"/>
              </w:rPr>
              <w:t>北方十二月没有冰雪的日子</w:t>
            </w:r>
            <w:r w:rsidR="0094653F" w:rsidRPr="00E7727A">
              <w:rPr>
                <w:rStyle w:val="Hyperlink"/>
                <w:noProof/>
                <w:lang w:eastAsia="zh-CN"/>
              </w:rPr>
              <w:t>/</w:t>
            </w:r>
            <w:r w:rsidR="0094653F" w:rsidRPr="00E7727A">
              <w:rPr>
                <w:rStyle w:val="Hyperlink"/>
                <w:noProof/>
                <w:lang w:eastAsia="zh-CN"/>
              </w:rPr>
              <w:t>每条都是通向死亡的路</w:t>
            </w:r>
            <w:r w:rsidR="0094653F">
              <w:rPr>
                <w:noProof/>
                <w:webHidden/>
              </w:rPr>
              <w:tab/>
            </w:r>
            <w:r w:rsidR="0094653F">
              <w:rPr>
                <w:noProof/>
                <w:webHidden/>
              </w:rPr>
              <w:fldChar w:fldCharType="begin"/>
            </w:r>
            <w:r w:rsidR="0094653F">
              <w:rPr>
                <w:noProof/>
                <w:webHidden/>
              </w:rPr>
              <w:instrText xml:space="preserve"> PAGEREF _Toc72586370 \h </w:instrText>
            </w:r>
            <w:r w:rsidR="0094653F">
              <w:rPr>
                <w:noProof/>
                <w:webHidden/>
              </w:rPr>
            </w:r>
            <w:r w:rsidR="0094653F">
              <w:rPr>
                <w:noProof/>
                <w:webHidden/>
              </w:rPr>
              <w:fldChar w:fldCharType="separate"/>
            </w:r>
            <w:r w:rsidR="0094653F">
              <w:rPr>
                <w:noProof/>
                <w:webHidden/>
              </w:rPr>
              <w:t>243</w:t>
            </w:r>
            <w:r w:rsidR="0094653F">
              <w:rPr>
                <w:noProof/>
                <w:webHidden/>
              </w:rPr>
              <w:fldChar w:fldCharType="end"/>
            </w:r>
          </w:hyperlink>
        </w:p>
        <w:p w14:paraId="22F34FB8" w14:textId="77777777" w:rsidR="0094653F" w:rsidRDefault="002E2046">
          <w:pPr>
            <w:pStyle w:val="TOC1"/>
            <w:rPr>
              <w:rFonts w:asciiTheme="minorHAnsi" w:eastAsiaTheme="minorEastAsia" w:hAnsiTheme="minorHAnsi"/>
              <w:noProof/>
              <w:kern w:val="2"/>
              <w:sz w:val="21"/>
              <w:lang w:eastAsia="zh-CN"/>
            </w:rPr>
          </w:pPr>
          <w:hyperlink w:anchor="_Toc72586371" w:history="1">
            <w:r w:rsidR="0094653F" w:rsidRPr="00E7727A">
              <w:rPr>
                <w:rStyle w:val="Hyperlink"/>
                <w:noProof/>
                <w:lang w:eastAsia="zh-CN"/>
              </w:rPr>
              <w:t xml:space="preserve">2006-08-28 21:29 </w:t>
            </w:r>
            <w:r w:rsidR="0094653F" w:rsidRPr="00E7727A">
              <w:rPr>
                <w:rStyle w:val="Hyperlink"/>
                <w:noProof/>
                <w:lang w:eastAsia="zh-CN"/>
              </w:rPr>
              <w:t>迅雷不及掩耳盗铃儿响叮当仁不让之教育部！</w:t>
            </w:r>
            <w:r w:rsidR="0094653F">
              <w:rPr>
                <w:noProof/>
                <w:webHidden/>
              </w:rPr>
              <w:tab/>
            </w:r>
            <w:r w:rsidR="0094653F">
              <w:rPr>
                <w:noProof/>
                <w:webHidden/>
              </w:rPr>
              <w:fldChar w:fldCharType="begin"/>
            </w:r>
            <w:r w:rsidR="0094653F">
              <w:rPr>
                <w:noProof/>
                <w:webHidden/>
              </w:rPr>
              <w:instrText xml:space="preserve"> PAGEREF _Toc72586371 \h </w:instrText>
            </w:r>
            <w:r w:rsidR="0094653F">
              <w:rPr>
                <w:noProof/>
                <w:webHidden/>
              </w:rPr>
            </w:r>
            <w:r w:rsidR="0094653F">
              <w:rPr>
                <w:noProof/>
                <w:webHidden/>
              </w:rPr>
              <w:fldChar w:fldCharType="separate"/>
            </w:r>
            <w:r w:rsidR="0094653F">
              <w:rPr>
                <w:noProof/>
                <w:webHidden/>
              </w:rPr>
              <w:t>244</w:t>
            </w:r>
            <w:r w:rsidR="0094653F">
              <w:rPr>
                <w:noProof/>
                <w:webHidden/>
              </w:rPr>
              <w:fldChar w:fldCharType="end"/>
            </w:r>
          </w:hyperlink>
        </w:p>
        <w:p w14:paraId="6B4606BB" w14:textId="77777777" w:rsidR="0094653F" w:rsidRDefault="002E2046">
          <w:pPr>
            <w:pStyle w:val="TOC1"/>
            <w:rPr>
              <w:rFonts w:asciiTheme="minorHAnsi" w:eastAsiaTheme="minorEastAsia" w:hAnsiTheme="minorHAnsi"/>
              <w:noProof/>
              <w:kern w:val="2"/>
              <w:sz w:val="21"/>
              <w:lang w:eastAsia="zh-CN"/>
            </w:rPr>
          </w:pPr>
          <w:hyperlink w:anchor="_Toc72586372" w:history="1">
            <w:r w:rsidR="0094653F" w:rsidRPr="00E7727A">
              <w:rPr>
                <w:rStyle w:val="Hyperlink"/>
                <w:noProof/>
                <w:lang w:eastAsia="zh-CN"/>
              </w:rPr>
              <w:t xml:space="preserve">2006-08-29 15:58 </w:t>
            </w:r>
            <w:r w:rsidR="0094653F" w:rsidRPr="00E7727A">
              <w:rPr>
                <w:rStyle w:val="Hyperlink"/>
                <w:noProof/>
                <w:lang w:eastAsia="zh-CN"/>
              </w:rPr>
              <w:t>顶翻东西经济学：缠中说禅经济学（连载十五）</w:t>
            </w:r>
            <w:r w:rsidR="0094653F">
              <w:rPr>
                <w:noProof/>
                <w:webHidden/>
              </w:rPr>
              <w:tab/>
            </w:r>
            <w:r w:rsidR="0094653F">
              <w:rPr>
                <w:noProof/>
                <w:webHidden/>
              </w:rPr>
              <w:fldChar w:fldCharType="begin"/>
            </w:r>
            <w:r w:rsidR="0094653F">
              <w:rPr>
                <w:noProof/>
                <w:webHidden/>
              </w:rPr>
              <w:instrText xml:space="preserve"> PAGEREF _Toc72586372 \h </w:instrText>
            </w:r>
            <w:r w:rsidR="0094653F">
              <w:rPr>
                <w:noProof/>
                <w:webHidden/>
              </w:rPr>
            </w:r>
            <w:r w:rsidR="0094653F">
              <w:rPr>
                <w:noProof/>
                <w:webHidden/>
              </w:rPr>
              <w:fldChar w:fldCharType="separate"/>
            </w:r>
            <w:r w:rsidR="0094653F">
              <w:rPr>
                <w:noProof/>
                <w:webHidden/>
              </w:rPr>
              <w:t>245</w:t>
            </w:r>
            <w:r w:rsidR="0094653F">
              <w:rPr>
                <w:noProof/>
                <w:webHidden/>
              </w:rPr>
              <w:fldChar w:fldCharType="end"/>
            </w:r>
          </w:hyperlink>
        </w:p>
        <w:p w14:paraId="787D194F" w14:textId="77777777" w:rsidR="0094653F" w:rsidRDefault="002E2046">
          <w:pPr>
            <w:pStyle w:val="TOC1"/>
            <w:rPr>
              <w:rFonts w:asciiTheme="minorHAnsi" w:eastAsiaTheme="minorEastAsia" w:hAnsiTheme="minorHAnsi"/>
              <w:noProof/>
              <w:kern w:val="2"/>
              <w:sz w:val="21"/>
              <w:lang w:eastAsia="zh-CN"/>
            </w:rPr>
          </w:pPr>
          <w:hyperlink w:anchor="_Toc72586373" w:history="1">
            <w:r w:rsidR="0094653F" w:rsidRPr="00E7727A">
              <w:rPr>
                <w:rStyle w:val="Hyperlink"/>
                <w:noProof/>
                <w:lang w:eastAsia="zh-CN"/>
              </w:rPr>
              <w:t xml:space="preserve">2006-09-01 17:05 </w:t>
            </w:r>
            <w:r w:rsidR="0094653F" w:rsidRPr="00E7727A">
              <w:rPr>
                <w:rStyle w:val="Hyperlink"/>
                <w:noProof/>
                <w:lang w:eastAsia="zh-CN"/>
              </w:rPr>
              <w:t>周末音乐会</w:t>
            </w:r>
            <w:r w:rsidR="0094653F" w:rsidRPr="00E7727A">
              <w:rPr>
                <w:rStyle w:val="Hyperlink"/>
                <w:noProof/>
                <w:lang w:eastAsia="zh-CN"/>
              </w:rPr>
              <w:t>7</w:t>
            </w:r>
            <w:r w:rsidR="0094653F" w:rsidRPr="00E7727A">
              <w:rPr>
                <w:rStyle w:val="Hyperlink"/>
                <w:noProof/>
                <w:lang w:eastAsia="zh-CN"/>
              </w:rPr>
              <w:t>：小调莫扎特</w:t>
            </w:r>
            <w:r w:rsidR="0094653F">
              <w:rPr>
                <w:noProof/>
                <w:webHidden/>
              </w:rPr>
              <w:tab/>
            </w:r>
            <w:r w:rsidR="0094653F">
              <w:rPr>
                <w:noProof/>
                <w:webHidden/>
              </w:rPr>
              <w:fldChar w:fldCharType="begin"/>
            </w:r>
            <w:r w:rsidR="0094653F">
              <w:rPr>
                <w:noProof/>
                <w:webHidden/>
              </w:rPr>
              <w:instrText xml:space="preserve"> PAGEREF _Toc72586373 \h </w:instrText>
            </w:r>
            <w:r w:rsidR="0094653F">
              <w:rPr>
                <w:noProof/>
                <w:webHidden/>
              </w:rPr>
            </w:r>
            <w:r w:rsidR="0094653F">
              <w:rPr>
                <w:noProof/>
                <w:webHidden/>
              </w:rPr>
              <w:fldChar w:fldCharType="separate"/>
            </w:r>
            <w:r w:rsidR="0094653F">
              <w:rPr>
                <w:noProof/>
                <w:webHidden/>
              </w:rPr>
              <w:t>245</w:t>
            </w:r>
            <w:r w:rsidR="0094653F">
              <w:rPr>
                <w:noProof/>
                <w:webHidden/>
              </w:rPr>
              <w:fldChar w:fldCharType="end"/>
            </w:r>
          </w:hyperlink>
        </w:p>
        <w:p w14:paraId="7240E2C2" w14:textId="77777777" w:rsidR="0094653F" w:rsidRDefault="002E2046">
          <w:pPr>
            <w:pStyle w:val="TOC1"/>
            <w:rPr>
              <w:rFonts w:asciiTheme="minorHAnsi" w:eastAsiaTheme="minorEastAsia" w:hAnsiTheme="minorHAnsi"/>
              <w:noProof/>
              <w:kern w:val="2"/>
              <w:sz w:val="21"/>
              <w:lang w:eastAsia="zh-CN"/>
            </w:rPr>
          </w:pPr>
          <w:hyperlink w:anchor="_Toc72586374" w:history="1">
            <w:r w:rsidR="0094653F" w:rsidRPr="00E7727A">
              <w:rPr>
                <w:rStyle w:val="Hyperlink"/>
                <w:noProof/>
                <w:lang w:eastAsia="zh-CN"/>
              </w:rPr>
              <w:t xml:space="preserve">2006-09-03 11:49 </w:t>
            </w:r>
            <w:r w:rsidR="0094653F" w:rsidRPr="00E7727A">
              <w:rPr>
                <w:rStyle w:val="Hyperlink"/>
                <w:noProof/>
                <w:lang w:eastAsia="zh-CN"/>
              </w:rPr>
              <w:t>五古两首：浮世多拙意</w:t>
            </w:r>
            <w:r w:rsidR="0094653F" w:rsidRPr="00E7727A">
              <w:rPr>
                <w:rStyle w:val="Hyperlink"/>
                <w:noProof/>
                <w:lang w:eastAsia="zh-CN"/>
              </w:rPr>
              <w:t>/</w:t>
            </w:r>
            <w:r w:rsidR="0094653F" w:rsidRPr="00E7727A">
              <w:rPr>
                <w:rStyle w:val="Hyperlink"/>
                <w:noProof/>
                <w:lang w:eastAsia="zh-CN"/>
              </w:rPr>
              <w:t>无生尽日欢</w:t>
            </w:r>
            <w:r w:rsidR="0094653F">
              <w:rPr>
                <w:noProof/>
                <w:webHidden/>
              </w:rPr>
              <w:tab/>
            </w:r>
            <w:r w:rsidR="0094653F">
              <w:rPr>
                <w:noProof/>
                <w:webHidden/>
              </w:rPr>
              <w:fldChar w:fldCharType="begin"/>
            </w:r>
            <w:r w:rsidR="0094653F">
              <w:rPr>
                <w:noProof/>
                <w:webHidden/>
              </w:rPr>
              <w:instrText xml:space="preserve"> PAGEREF _Toc72586374 \h </w:instrText>
            </w:r>
            <w:r w:rsidR="0094653F">
              <w:rPr>
                <w:noProof/>
                <w:webHidden/>
              </w:rPr>
            </w:r>
            <w:r w:rsidR="0094653F">
              <w:rPr>
                <w:noProof/>
                <w:webHidden/>
              </w:rPr>
              <w:fldChar w:fldCharType="separate"/>
            </w:r>
            <w:r w:rsidR="0094653F">
              <w:rPr>
                <w:noProof/>
                <w:webHidden/>
              </w:rPr>
              <w:t>246</w:t>
            </w:r>
            <w:r w:rsidR="0094653F">
              <w:rPr>
                <w:noProof/>
                <w:webHidden/>
              </w:rPr>
              <w:fldChar w:fldCharType="end"/>
            </w:r>
          </w:hyperlink>
        </w:p>
        <w:p w14:paraId="3E481E71" w14:textId="77777777" w:rsidR="0094653F" w:rsidRDefault="002E2046">
          <w:pPr>
            <w:pStyle w:val="TOC1"/>
            <w:rPr>
              <w:rFonts w:asciiTheme="minorHAnsi" w:eastAsiaTheme="minorEastAsia" w:hAnsiTheme="minorHAnsi"/>
              <w:noProof/>
              <w:kern w:val="2"/>
              <w:sz w:val="21"/>
              <w:lang w:eastAsia="zh-CN"/>
            </w:rPr>
          </w:pPr>
          <w:hyperlink w:anchor="_Toc72586375" w:history="1">
            <w:r w:rsidR="0094653F" w:rsidRPr="00E7727A">
              <w:rPr>
                <w:rStyle w:val="Hyperlink"/>
                <w:noProof/>
                <w:lang w:eastAsia="zh-CN"/>
              </w:rPr>
              <w:t xml:space="preserve">2006-09-06 12:44 </w:t>
            </w:r>
            <w:r w:rsidR="0094653F" w:rsidRPr="00E7727A">
              <w:rPr>
                <w:rStyle w:val="Hyperlink"/>
                <w:noProof/>
                <w:lang w:eastAsia="zh-CN"/>
              </w:rPr>
              <w:t>禽兽，岂是人屁道德主义者所能企及！</w:t>
            </w:r>
            <w:r w:rsidR="0094653F">
              <w:rPr>
                <w:noProof/>
                <w:webHidden/>
              </w:rPr>
              <w:tab/>
            </w:r>
            <w:r w:rsidR="0094653F">
              <w:rPr>
                <w:noProof/>
                <w:webHidden/>
              </w:rPr>
              <w:fldChar w:fldCharType="begin"/>
            </w:r>
            <w:r w:rsidR="0094653F">
              <w:rPr>
                <w:noProof/>
                <w:webHidden/>
              </w:rPr>
              <w:instrText xml:space="preserve"> PAGEREF _Toc72586375 \h </w:instrText>
            </w:r>
            <w:r w:rsidR="0094653F">
              <w:rPr>
                <w:noProof/>
                <w:webHidden/>
              </w:rPr>
            </w:r>
            <w:r w:rsidR="0094653F">
              <w:rPr>
                <w:noProof/>
                <w:webHidden/>
              </w:rPr>
              <w:fldChar w:fldCharType="separate"/>
            </w:r>
            <w:r w:rsidR="0094653F">
              <w:rPr>
                <w:noProof/>
                <w:webHidden/>
              </w:rPr>
              <w:t>249</w:t>
            </w:r>
            <w:r w:rsidR="0094653F">
              <w:rPr>
                <w:noProof/>
                <w:webHidden/>
              </w:rPr>
              <w:fldChar w:fldCharType="end"/>
            </w:r>
          </w:hyperlink>
        </w:p>
        <w:p w14:paraId="6FC4B987" w14:textId="77777777" w:rsidR="0094653F" w:rsidRDefault="002E2046">
          <w:pPr>
            <w:pStyle w:val="TOC1"/>
            <w:rPr>
              <w:rFonts w:asciiTheme="minorHAnsi" w:eastAsiaTheme="minorEastAsia" w:hAnsiTheme="minorHAnsi"/>
              <w:noProof/>
              <w:kern w:val="2"/>
              <w:sz w:val="21"/>
              <w:lang w:eastAsia="zh-CN"/>
            </w:rPr>
          </w:pPr>
          <w:hyperlink w:anchor="_Toc72586376" w:history="1">
            <w:r w:rsidR="0094653F" w:rsidRPr="00E7727A">
              <w:rPr>
                <w:rStyle w:val="Hyperlink"/>
                <w:noProof/>
              </w:rPr>
              <w:t xml:space="preserve">2006-09-06 20:05 </w:t>
            </w:r>
            <w:r w:rsidR="0094653F" w:rsidRPr="00E7727A">
              <w:rPr>
                <w:rStyle w:val="Hyperlink"/>
                <w:noProof/>
              </w:rPr>
              <w:t>公告：</w:t>
            </w:r>
            <w:r w:rsidR="0094653F">
              <w:rPr>
                <w:noProof/>
                <w:webHidden/>
              </w:rPr>
              <w:tab/>
            </w:r>
            <w:r w:rsidR="0094653F">
              <w:rPr>
                <w:noProof/>
                <w:webHidden/>
              </w:rPr>
              <w:fldChar w:fldCharType="begin"/>
            </w:r>
            <w:r w:rsidR="0094653F">
              <w:rPr>
                <w:noProof/>
                <w:webHidden/>
              </w:rPr>
              <w:instrText xml:space="preserve"> PAGEREF _Toc72586376 \h </w:instrText>
            </w:r>
            <w:r w:rsidR="0094653F">
              <w:rPr>
                <w:noProof/>
                <w:webHidden/>
              </w:rPr>
            </w:r>
            <w:r w:rsidR="0094653F">
              <w:rPr>
                <w:noProof/>
                <w:webHidden/>
              </w:rPr>
              <w:fldChar w:fldCharType="separate"/>
            </w:r>
            <w:r w:rsidR="0094653F">
              <w:rPr>
                <w:noProof/>
                <w:webHidden/>
              </w:rPr>
              <w:t>250</w:t>
            </w:r>
            <w:r w:rsidR="0094653F">
              <w:rPr>
                <w:noProof/>
                <w:webHidden/>
              </w:rPr>
              <w:fldChar w:fldCharType="end"/>
            </w:r>
          </w:hyperlink>
        </w:p>
        <w:p w14:paraId="690E6022" w14:textId="77777777" w:rsidR="0094653F" w:rsidRDefault="002E2046">
          <w:pPr>
            <w:pStyle w:val="TOC1"/>
            <w:rPr>
              <w:rFonts w:asciiTheme="minorHAnsi" w:eastAsiaTheme="minorEastAsia" w:hAnsiTheme="minorHAnsi"/>
              <w:noProof/>
              <w:kern w:val="2"/>
              <w:sz w:val="21"/>
              <w:lang w:eastAsia="zh-CN"/>
            </w:rPr>
          </w:pPr>
          <w:hyperlink w:anchor="_Toc72586377" w:history="1">
            <w:r w:rsidR="0094653F" w:rsidRPr="00E7727A">
              <w:rPr>
                <w:rStyle w:val="Hyperlink"/>
                <w:noProof/>
                <w:lang w:eastAsia="zh-CN"/>
              </w:rPr>
              <w:t xml:space="preserve">2006-09-08 12:59 </w:t>
            </w:r>
            <w:r w:rsidR="0094653F" w:rsidRPr="00E7727A">
              <w:rPr>
                <w:rStyle w:val="Hyperlink"/>
                <w:noProof/>
                <w:lang w:eastAsia="zh-CN"/>
              </w:rPr>
              <w:t>周末音乐会</w:t>
            </w:r>
            <w:r w:rsidR="0094653F" w:rsidRPr="00E7727A">
              <w:rPr>
                <w:rStyle w:val="Hyperlink"/>
                <w:noProof/>
                <w:lang w:eastAsia="zh-CN"/>
              </w:rPr>
              <w:t>8</w:t>
            </w:r>
            <w:r w:rsidR="0094653F" w:rsidRPr="00E7727A">
              <w:rPr>
                <w:rStyle w:val="Hyperlink"/>
                <w:noProof/>
                <w:lang w:eastAsia="zh-CN"/>
              </w:rPr>
              <w:t>：见证</w:t>
            </w:r>
            <w:r w:rsidR="0094653F" w:rsidRPr="00E7727A">
              <w:rPr>
                <w:rStyle w:val="Hyperlink"/>
                <w:noProof/>
                <w:lang w:eastAsia="zh-CN"/>
              </w:rPr>
              <w:t>---</w:t>
            </w:r>
            <w:r w:rsidR="0094653F" w:rsidRPr="00E7727A">
              <w:rPr>
                <w:rStyle w:val="Hyperlink"/>
                <w:noProof/>
                <w:lang w:eastAsia="zh-CN"/>
              </w:rPr>
              <w:t>萧斯塔科维奇</w:t>
            </w:r>
            <w:r w:rsidR="0094653F">
              <w:rPr>
                <w:noProof/>
                <w:webHidden/>
              </w:rPr>
              <w:tab/>
            </w:r>
            <w:r w:rsidR="0094653F">
              <w:rPr>
                <w:noProof/>
                <w:webHidden/>
              </w:rPr>
              <w:fldChar w:fldCharType="begin"/>
            </w:r>
            <w:r w:rsidR="0094653F">
              <w:rPr>
                <w:noProof/>
                <w:webHidden/>
              </w:rPr>
              <w:instrText xml:space="preserve"> PAGEREF _Toc72586377 \h </w:instrText>
            </w:r>
            <w:r w:rsidR="0094653F">
              <w:rPr>
                <w:noProof/>
                <w:webHidden/>
              </w:rPr>
            </w:r>
            <w:r w:rsidR="0094653F">
              <w:rPr>
                <w:noProof/>
                <w:webHidden/>
              </w:rPr>
              <w:fldChar w:fldCharType="separate"/>
            </w:r>
            <w:r w:rsidR="0094653F">
              <w:rPr>
                <w:noProof/>
                <w:webHidden/>
              </w:rPr>
              <w:t>250</w:t>
            </w:r>
            <w:r w:rsidR="0094653F">
              <w:rPr>
                <w:noProof/>
                <w:webHidden/>
              </w:rPr>
              <w:fldChar w:fldCharType="end"/>
            </w:r>
          </w:hyperlink>
        </w:p>
        <w:p w14:paraId="678AEE5D" w14:textId="77777777" w:rsidR="0094653F" w:rsidRDefault="002E2046">
          <w:pPr>
            <w:pStyle w:val="TOC1"/>
            <w:rPr>
              <w:rFonts w:asciiTheme="minorHAnsi" w:eastAsiaTheme="minorEastAsia" w:hAnsiTheme="minorHAnsi"/>
              <w:noProof/>
              <w:kern w:val="2"/>
              <w:sz w:val="21"/>
              <w:lang w:eastAsia="zh-CN"/>
            </w:rPr>
          </w:pPr>
          <w:hyperlink w:anchor="_Toc72586378" w:history="1">
            <w:r w:rsidR="0094653F" w:rsidRPr="00E7727A">
              <w:rPr>
                <w:rStyle w:val="Hyperlink"/>
                <w:noProof/>
                <w:lang w:eastAsia="zh-CN"/>
              </w:rPr>
              <w:t xml:space="preserve">2006-09-10 18:26 </w:t>
            </w:r>
            <w:r w:rsidR="0094653F" w:rsidRPr="00E7727A">
              <w:rPr>
                <w:rStyle w:val="Hyperlink"/>
                <w:noProof/>
                <w:lang w:eastAsia="zh-CN"/>
              </w:rPr>
              <w:t>搞科研的都是</w:t>
            </w:r>
            <w:r w:rsidR="0094653F" w:rsidRPr="00E7727A">
              <w:rPr>
                <w:rStyle w:val="Hyperlink"/>
                <w:noProof/>
                <w:lang w:eastAsia="zh-CN"/>
              </w:rPr>
              <w:t>“</w:t>
            </w:r>
            <w:r w:rsidR="0094653F" w:rsidRPr="00E7727A">
              <w:rPr>
                <w:rStyle w:val="Hyperlink"/>
                <w:noProof/>
                <w:lang w:eastAsia="zh-CN"/>
              </w:rPr>
              <w:t>鸭子</w:t>
            </w:r>
            <w:r w:rsidR="0094653F" w:rsidRPr="00E7727A">
              <w:rPr>
                <w:rStyle w:val="Hyperlink"/>
                <w:noProof/>
                <w:lang w:eastAsia="zh-CN"/>
              </w:rPr>
              <w:t>”</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_Toc72586378 \h </w:instrText>
            </w:r>
            <w:r w:rsidR="0094653F">
              <w:rPr>
                <w:noProof/>
                <w:webHidden/>
              </w:rPr>
            </w:r>
            <w:r w:rsidR="0094653F">
              <w:rPr>
                <w:noProof/>
                <w:webHidden/>
              </w:rPr>
              <w:fldChar w:fldCharType="separate"/>
            </w:r>
            <w:r w:rsidR="0094653F">
              <w:rPr>
                <w:noProof/>
                <w:webHidden/>
              </w:rPr>
              <w:t>251</w:t>
            </w:r>
            <w:r w:rsidR="0094653F">
              <w:rPr>
                <w:noProof/>
                <w:webHidden/>
              </w:rPr>
              <w:fldChar w:fldCharType="end"/>
            </w:r>
          </w:hyperlink>
        </w:p>
        <w:p w14:paraId="57E742D8" w14:textId="77777777" w:rsidR="0094653F" w:rsidRDefault="002E2046">
          <w:pPr>
            <w:pStyle w:val="TOC1"/>
            <w:rPr>
              <w:rFonts w:asciiTheme="minorHAnsi" w:eastAsiaTheme="minorEastAsia" w:hAnsiTheme="minorHAnsi"/>
              <w:noProof/>
              <w:kern w:val="2"/>
              <w:sz w:val="21"/>
              <w:lang w:eastAsia="zh-CN"/>
            </w:rPr>
          </w:pPr>
          <w:hyperlink w:anchor="_Toc72586379" w:history="1">
            <w:r w:rsidR="0094653F" w:rsidRPr="00E7727A">
              <w:rPr>
                <w:rStyle w:val="Hyperlink"/>
                <w:noProof/>
                <w:lang w:eastAsia="zh-CN"/>
              </w:rPr>
              <w:t xml:space="preserve">2006-09-11 18:10 </w:t>
            </w:r>
            <w:r w:rsidR="0094653F" w:rsidRPr="00E7727A">
              <w:rPr>
                <w:rStyle w:val="Hyperlink"/>
                <w:noProof/>
                <w:lang w:eastAsia="zh-CN"/>
              </w:rPr>
              <w:t>中国人的中国企业，明年还有吗？</w:t>
            </w:r>
            <w:r w:rsidR="0094653F">
              <w:rPr>
                <w:noProof/>
                <w:webHidden/>
              </w:rPr>
              <w:tab/>
            </w:r>
            <w:r w:rsidR="0094653F">
              <w:rPr>
                <w:noProof/>
                <w:webHidden/>
              </w:rPr>
              <w:fldChar w:fldCharType="begin"/>
            </w:r>
            <w:r w:rsidR="0094653F">
              <w:rPr>
                <w:noProof/>
                <w:webHidden/>
              </w:rPr>
              <w:instrText xml:space="preserve"> PAGEREF _Toc72586379 \h </w:instrText>
            </w:r>
            <w:r w:rsidR="0094653F">
              <w:rPr>
                <w:noProof/>
                <w:webHidden/>
              </w:rPr>
            </w:r>
            <w:r w:rsidR="0094653F">
              <w:rPr>
                <w:noProof/>
                <w:webHidden/>
              </w:rPr>
              <w:fldChar w:fldCharType="separate"/>
            </w:r>
            <w:r w:rsidR="0094653F">
              <w:rPr>
                <w:noProof/>
                <w:webHidden/>
              </w:rPr>
              <w:t>251</w:t>
            </w:r>
            <w:r w:rsidR="0094653F">
              <w:rPr>
                <w:noProof/>
                <w:webHidden/>
              </w:rPr>
              <w:fldChar w:fldCharType="end"/>
            </w:r>
          </w:hyperlink>
        </w:p>
        <w:p w14:paraId="5DFC493C" w14:textId="77777777" w:rsidR="0094653F" w:rsidRDefault="002E2046">
          <w:pPr>
            <w:pStyle w:val="TOC1"/>
            <w:rPr>
              <w:rFonts w:asciiTheme="minorHAnsi" w:eastAsiaTheme="minorEastAsia" w:hAnsiTheme="minorHAnsi"/>
              <w:noProof/>
              <w:kern w:val="2"/>
              <w:sz w:val="21"/>
              <w:lang w:eastAsia="zh-CN"/>
            </w:rPr>
          </w:pPr>
          <w:hyperlink w:anchor="_Toc72586380" w:history="1">
            <w:r w:rsidR="0094653F" w:rsidRPr="00E7727A">
              <w:rPr>
                <w:rStyle w:val="Hyperlink"/>
                <w:noProof/>
                <w:lang w:eastAsia="zh-CN"/>
              </w:rPr>
              <w:t xml:space="preserve">2006-09-12 12:49 </w:t>
            </w:r>
            <w:r w:rsidR="0094653F" w:rsidRPr="00E7727A">
              <w:rPr>
                <w:rStyle w:val="Hyperlink"/>
                <w:noProof/>
                <w:lang w:eastAsia="zh-CN"/>
              </w:rPr>
              <w:t>公告：请电脑高手指教！</w:t>
            </w:r>
            <w:r w:rsidR="0094653F">
              <w:rPr>
                <w:noProof/>
                <w:webHidden/>
              </w:rPr>
              <w:tab/>
            </w:r>
            <w:r w:rsidR="0094653F">
              <w:rPr>
                <w:noProof/>
                <w:webHidden/>
              </w:rPr>
              <w:fldChar w:fldCharType="begin"/>
            </w:r>
            <w:r w:rsidR="0094653F">
              <w:rPr>
                <w:noProof/>
                <w:webHidden/>
              </w:rPr>
              <w:instrText xml:space="preserve"> PAGEREF _Toc72586380 \h </w:instrText>
            </w:r>
            <w:r w:rsidR="0094653F">
              <w:rPr>
                <w:noProof/>
                <w:webHidden/>
              </w:rPr>
            </w:r>
            <w:r w:rsidR="0094653F">
              <w:rPr>
                <w:noProof/>
                <w:webHidden/>
              </w:rPr>
              <w:fldChar w:fldCharType="separate"/>
            </w:r>
            <w:r w:rsidR="0094653F">
              <w:rPr>
                <w:noProof/>
                <w:webHidden/>
              </w:rPr>
              <w:t>253</w:t>
            </w:r>
            <w:r w:rsidR="0094653F">
              <w:rPr>
                <w:noProof/>
                <w:webHidden/>
              </w:rPr>
              <w:fldChar w:fldCharType="end"/>
            </w:r>
          </w:hyperlink>
        </w:p>
        <w:p w14:paraId="32926ACC" w14:textId="77777777" w:rsidR="0094653F" w:rsidRDefault="002E2046">
          <w:pPr>
            <w:pStyle w:val="TOC1"/>
            <w:rPr>
              <w:rFonts w:asciiTheme="minorHAnsi" w:eastAsiaTheme="minorEastAsia" w:hAnsiTheme="minorHAnsi"/>
              <w:noProof/>
              <w:kern w:val="2"/>
              <w:sz w:val="21"/>
              <w:lang w:eastAsia="zh-CN"/>
            </w:rPr>
          </w:pPr>
          <w:hyperlink w:anchor="_Toc72586381" w:history="1">
            <w:r w:rsidR="0094653F" w:rsidRPr="00E7727A">
              <w:rPr>
                <w:rStyle w:val="Hyperlink"/>
                <w:noProof/>
                <w:lang w:eastAsia="zh-CN"/>
              </w:rPr>
              <w:t xml:space="preserve">2006-09-15 13:59 </w:t>
            </w:r>
            <w:r w:rsidR="0094653F" w:rsidRPr="00E7727A">
              <w:rPr>
                <w:rStyle w:val="Hyperlink"/>
                <w:noProof/>
                <w:lang w:eastAsia="zh-CN"/>
              </w:rPr>
              <w:t>周末音乐会</w:t>
            </w:r>
            <w:r w:rsidR="0094653F" w:rsidRPr="00E7727A">
              <w:rPr>
                <w:rStyle w:val="Hyperlink"/>
                <w:noProof/>
                <w:lang w:eastAsia="zh-CN"/>
              </w:rPr>
              <w:t>9</w:t>
            </w:r>
            <w:r w:rsidR="0094653F" w:rsidRPr="00E7727A">
              <w:rPr>
                <w:rStyle w:val="Hyperlink"/>
                <w:noProof/>
                <w:lang w:eastAsia="zh-CN"/>
              </w:rPr>
              <w:t>：键盘上的天鹅之歌</w:t>
            </w:r>
            <w:r w:rsidR="0094653F">
              <w:rPr>
                <w:noProof/>
                <w:webHidden/>
              </w:rPr>
              <w:tab/>
            </w:r>
            <w:r w:rsidR="0094653F">
              <w:rPr>
                <w:noProof/>
                <w:webHidden/>
              </w:rPr>
              <w:fldChar w:fldCharType="begin"/>
            </w:r>
            <w:r w:rsidR="0094653F">
              <w:rPr>
                <w:noProof/>
                <w:webHidden/>
              </w:rPr>
              <w:instrText xml:space="preserve"> PAGEREF _Toc72586381 \h </w:instrText>
            </w:r>
            <w:r w:rsidR="0094653F">
              <w:rPr>
                <w:noProof/>
                <w:webHidden/>
              </w:rPr>
            </w:r>
            <w:r w:rsidR="0094653F">
              <w:rPr>
                <w:noProof/>
                <w:webHidden/>
              </w:rPr>
              <w:fldChar w:fldCharType="separate"/>
            </w:r>
            <w:r w:rsidR="0094653F">
              <w:rPr>
                <w:noProof/>
                <w:webHidden/>
              </w:rPr>
              <w:t>253</w:t>
            </w:r>
            <w:r w:rsidR="0094653F">
              <w:rPr>
                <w:noProof/>
                <w:webHidden/>
              </w:rPr>
              <w:fldChar w:fldCharType="end"/>
            </w:r>
          </w:hyperlink>
        </w:p>
        <w:p w14:paraId="3617F272" w14:textId="77777777" w:rsidR="0094653F" w:rsidRDefault="002E2046">
          <w:pPr>
            <w:pStyle w:val="TOC1"/>
            <w:rPr>
              <w:rFonts w:asciiTheme="minorHAnsi" w:eastAsiaTheme="minorEastAsia" w:hAnsiTheme="minorHAnsi"/>
              <w:noProof/>
              <w:kern w:val="2"/>
              <w:sz w:val="21"/>
              <w:lang w:eastAsia="zh-CN"/>
            </w:rPr>
          </w:pPr>
          <w:hyperlink w:anchor="_Toc72586382" w:history="1">
            <w:r w:rsidR="0094653F" w:rsidRPr="00E7727A">
              <w:rPr>
                <w:rStyle w:val="Hyperlink"/>
                <w:noProof/>
                <w:lang w:eastAsia="zh-CN"/>
              </w:rPr>
              <w:t xml:space="preserve">2006-09-17 10:10 </w:t>
            </w:r>
            <w:r w:rsidR="0094653F" w:rsidRPr="00E7727A">
              <w:rPr>
                <w:rStyle w:val="Hyperlink"/>
                <w:noProof/>
                <w:lang w:eastAsia="zh-CN"/>
              </w:rPr>
              <w:t>白话诗三首：碰撞</w:t>
            </w:r>
            <w:r w:rsidR="0094653F" w:rsidRPr="00E7727A">
              <w:rPr>
                <w:rStyle w:val="Hyperlink"/>
                <w:noProof/>
                <w:lang w:eastAsia="zh-CN"/>
              </w:rPr>
              <w:t>/</w:t>
            </w:r>
            <w:r w:rsidR="0094653F" w:rsidRPr="00E7727A">
              <w:rPr>
                <w:rStyle w:val="Hyperlink"/>
                <w:noProof/>
                <w:lang w:eastAsia="zh-CN"/>
              </w:rPr>
              <w:t>轮回</w:t>
            </w:r>
            <w:r w:rsidR="0094653F" w:rsidRPr="00E7727A">
              <w:rPr>
                <w:rStyle w:val="Hyperlink"/>
                <w:noProof/>
                <w:lang w:eastAsia="zh-CN"/>
              </w:rPr>
              <w:t>/</w:t>
            </w:r>
            <w:r w:rsidR="0094653F" w:rsidRPr="00E7727A">
              <w:rPr>
                <w:rStyle w:val="Hyperlink"/>
                <w:noProof/>
                <w:lang w:eastAsia="zh-CN"/>
              </w:rPr>
              <w:t>蠶豆</w:t>
            </w:r>
            <w:r w:rsidR="0094653F">
              <w:rPr>
                <w:noProof/>
                <w:webHidden/>
              </w:rPr>
              <w:tab/>
            </w:r>
            <w:r w:rsidR="0094653F">
              <w:rPr>
                <w:noProof/>
                <w:webHidden/>
              </w:rPr>
              <w:fldChar w:fldCharType="begin"/>
            </w:r>
            <w:r w:rsidR="0094653F">
              <w:rPr>
                <w:noProof/>
                <w:webHidden/>
              </w:rPr>
              <w:instrText xml:space="preserve"> PAGEREF _Toc72586382 \h </w:instrText>
            </w:r>
            <w:r w:rsidR="0094653F">
              <w:rPr>
                <w:noProof/>
                <w:webHidden/>
              </w:rPr>
            </w:r>
            <w:r w:rsidR="0094653F">
              <w:rPr>
                <w:noProof/>
                <w:webHidden/>
              </w:rPr>
              <w:fldChar w:fldCharType="separate"/>
            </w:r>
            <w:r w:rsidR="0094653F">
              <w:rPr>
                <w:noProof/>
                <w:webHidden/>
              </w:rPr>
              <w:t>254</w:t>
            </w:r>
            <w:r w:rsidR="0094653F">
              <w:rPr>
                <w:noProof/>
                <w:webHidden/>
              </w:rPr>
              <w:fldChar w:fldCharType="end"/>
            </w:r>
          </w:hyperlink>
        </w:p>
        <w:p w14:paraId="4FBCCD30" w14:textId="77777777" w:rsidR="0094653F" w:rsidRDefault="002E2046">
          <w:pPr>
            <w:pStyle w:val="TOC1"/>
            <w:rPr>
              <w:rFonts w:asciiTheme="minorHAnsi" w:eastAsiaTheme="minorEastAsia" w:hAnsiTheme="minorHAnsi"/>
              <w:noProof/>
              <w:kern w:val="2"/>
              <w:sz w:val="21"/>
              <w:lang w:eastAsia="zh-CN"/>
            </w:rPr>
          </w:pPr>
          <w:hyperlink w:anchor="_Toc72586383" w:history="1">
            <w:r w:rsidR="0094653F" w:rsidRPr="00E7727A">
              <w:rPr>
                <w:rStyle w:val="Hyperlink"/>
                <w:noProof/>
                <w:lang w:eastAsia="zh-CN"/>
              </w:rPr>
              <w:t xml:space="preserve">2006-09-22 23:44 </w:t>
            </w:r>
            <w:r w:rsidR="0094653F" w:rsidRPr="00E7727A">
              <w:rPr>
                <w:rStyle w:val="Hyperlink"/>
                <w:noProof/>
                <w:lang w:eastAsia="zh-CN"/>
              </w:rPr>
              <w:t>孔庆东，别给北大丢脸，让本</w:t>
            </w:r>
            <w:r w:rsidR="0094653F" w:rsidRPr="00E7727A">
              <w:rPr>
                <w:rStyle w:val="Hyperlink"/>
                <w:noProof/>
                <w:lang w:eastAsia="zh-CN"/>
              </w:rPr>
              <w:t>ID</w:t>
            </w:r>
            <w:r w:rsidR="0094653F" w:rsidRPr="00E7727A">
              <w:rPr>
                <w:rStyle w:val="Hyperlink"/>
                <w:noProof/>
                <w:lang w:eastAsia="zh-CN"/>
              </w:rPr>
              <w:t>教你写诗！</w:t>
            </w:r>
            <w:r w:rsidR="0094653F">
              <w:rPr>
                <w:noProof/>
                <w:webHidden/>
              </w:rPr>
              <w:tab/>
            </w:r>
            <w:r w:rsidR="0094653F">
              <w:rPr>
                <w:noProof/>
                <w:webHidden/>
              </w:rPr>
              <w:fldChar w:fldCharType="begin"/>
            </w:r>
            <w:r w:rsidR="0094653F">
              <w:rPr>
                <w:noProof/>
                <w:webHidden/>
              </w:rPr>
              <w:instrText xml:space="preserve"> PAGEREF _Toc72586383 \h </w:instrText>
            </w:r>
            <w:r w:rsidR="0094653F">
              <w:rPr>
                <w:noProof/>
                <w:webHidden/>
              </w:rPr>
            </w:r>
            <w:r w:rsidR="0094653F">
              <w:rPr>
                <w:noProof/>
                <w:webHidden/>
              </w:rPr>
              <w:fldChar w:fldCharType="separate"/>
            </w:r>
            <w:r w:rsidR="0094653F">
              <w:rPr>
                <w:noProof/>
                <w:webHidden/>
              </w:rPr>
              <w:t>255</w:t>
            </w:r>
            <w:r w:rsidR="0094653F">
              <w:rPr>
                <w:noProof/>
                <w:webHidden/>
              </w:rPr>
              <w:fldChar w:fldCharType="end"/>
            </w:r>
          </w:hyperlink>
        </w:p>
        <w:p w14:paraId="1918991C" w14:textId="77777777" w:rsidR="0094653F" w:rsidRDefault="002E2046">
          <w:pPr>
            <w:pStyle w:val="TOC1"/>
            <w:rPr>
              <w:rFonts w:asciiTheme="minorHAnsi" w:eastAsiaTheme="minorEastAsia" w:hAnsiTheme="minorHAnsi"/>
              <w:noProof/>
              <w:kern w:val="2"/>
              <w:sz w:val="21"/>
              <w:lang w:eastAsia="zh-CN"/>
            </w:rPr>
          </w:pPr>
          <w:hyperlink w:anchor="_Toc72586384" w:history="1">
            <w:r w:rsidR="0094653F" w:rsidRPr="00E7727A">
              <w:rPr>
                <w:rStyle w:val="Hyperlink"/>
                <w:noProof/>
                <w:lang w:eastAsia="zh-CN"/>
              </w:rPr>
              <w:t xml:space="preserve">2006-09-23 15:21 </w:t>
            </w:r>
            <w:r w:rsidR="0094653F" w:rsidRPr="00E7727A">
              <w:rPr>
                <w:rStyle w:val="Hyperlink"/>
                <w:noProof/>
                <w:lang w:eastAsia="zh-CN"/>
              </w:rPr>
              <w:t>周末音乐会</w:t>
            </w:r>
            <w:r w:rsidR="0094653F" w:rsidRPr="00E7727A">
              <w:rPr>
                <w:rStyle w:val="Hyperlink"/>
                <w:noProof/>
                <w:lang w:eastAsia="zh-CN"/>
              </w:rPr>
              <w:t>10</w:t>
            </w:r>
            <w:r w:rsidR="0094653F" w:rsidRPr="00E7727A">
              <w:rPr>
                <w:rStyle w:val="Hyperlink"/>
                <w:noProof/>
                <w:lang w:eastAsia="zh-CN"/>
              </w:rPr>
              <w:t>：死神与少女，完成的未完成！</w:t>
            </w:r>
            <w:r w:rsidR="0094653F">
              <w:rPr>
                <w:noProof/>
                <w:webHidden/>
              </w:rPr>
              <w:tab/>
            </w:r>
            <w:r w:rsidR="0094653F">
              <w:rPr>
                <w:noProof/>
                <w:webHidden/>
              </w:rPr>
              <w:fldChar w:fldCharType="begin"/>
            </w:r>
            <w:r w:rsidR="0094653F">
              <w:rPr>
                <w:noProof/>
                <w:webHidden/>
              </w:rPr>
              <w:instrText xml:space="preserve"> PAGEREF _Toc72586384 \h </w:instrText>
            </w:r>
            <w:r w:rsidR="0094653F">
              <w:rPr>
                <w:noProof/>
                <w:webHidden/>
              </w:rPr>
            </w:r>
            <w:r w:rsidR="0094653F">
              <w:rPr>
                <w:noProof/>
                <w:webHidden/>
              </w:rPr>
              <w:fldChar w:fldCharType="separate"/>
            </w:r>
            <w:r w:rsidR="0094653F">
              <w:rPr>
                <w:noProof/>
                <w:webHidden/>
              </w:rPr>
              <w:t>256</w:t>
            </w:r>
            <w:r w:rsidR="0094653F">
              <w:rPr>
                <w:noProof/>
                <w:webHidden/>
              </w:rPr>
              <w:fldChar w:fldCharType="end"/>
            </w:r>
          </w:hyperlink>
        </w:p>
        <w:p w14:paraId="5FB68583" w14:textId="77777777" w:rsidR="0094653F" w:rsidRDefault="002E2046">
          <w:pPr>
            <w:pStyle w:val="TOC1"/>
            <w:rPr>
              <w:rFonts w:asciiTheme="minorHAnsi" w:eastAsiaTheme="minorEastAsia" w:hAnsiTheme="minorHAnsi"/>
              <w:noProof/>
              <w:kern w:val="2"/>
              <w:sz w:val="21"/>
              <w:lang w:eastAsia="zh-CN"/>
            </w:rPr>
          </w:pPr>
          <w:hyperlink w:anchor="_Toc72586385" w:history="1">
            <w:r w:rsidR="0094653F" w:rsidRPr="00E7727A">
              <w:rPr>
                <w:rStyle w:val="Hyperlink"/>
                <w:noProof/>
                <w:lang w:eastAsia="zh-CN"/>
              </w:rPr>
              <w:t xml:space="preserve">2006-09-25 12:20 </w:t>
            </w:r>
            <w:r w:rsidR="0094653F" w:rsidRPr="00E7727A">
              <w:rPr>
                <w:rStyle w:val="Hyperlink"/>
                <w:noProof/>
                <w:lang w:eastAsia="zh-CN"/>
              </w:rPr>
              <w:t>缠中说禅作品录音：第一钢琴奏鸣曲（中学）</w:t>
            </w:r>
            <w:r w:rsidR="0094653F">
              <w:rPr>
                <w:noProof/>
                <w:webHidden/>
              </w:rPr>
              <w:tab/>
            </w:r>
            <w:r w:rsidR="0094653F">
              <w:rPr>
                <w:noProof/>
                <w:webHidden/>
              </w:rPr>
              <w:fldChar w:fldCharType="begin"/>
            </w:r>
            <w:r w:rsidR="0094653F">
              <w:rPr>
                <w:noProof/>
                <w:webHidden/>
              </w:rPr>
              <w:instrText xml:space="preserve"> PAGEREF _Toc72586385 \h </w:instrText>
            </w:r>
            <w:r w:rsidR="0094653F">
              <w:rPr>
                <w:noProof/>
                <w:webHidden/>
              </w:rPr>
            </w:r>
            <w:r w:rsidR="0094653F">
              <w:rPr>
                <w:noProof/>
                <w:webHidden/>
              </w:rPr>
              <w:fldChar w:fldCharType="separate"/>
            </w:r>
            <w:r w:rsidR="0094653F">
              <w:rPr>
                <w:noProof/>
                <w:webHidden/>
              </w:rPr>
              <w:t>257</w:t>
            </w:r>
            <w:r w:rsidR="0094653F">
              <w:rPr>
                <w:noProof/>
                <w:webHidden/>
              </w:rPr>
              <w:fldChar w:fldCharType="end"/>
            </w:r>
          </w:hyperlink>
        </w:p>
        <w:p w14:paraId="782CD139" w14:textId="77777777" w:rsidR="0094653F" w:rsidRDefault="002E2046">
          <w:pPr>
            <w:pStyle w:val="TOC1"/>
            <w:rPr>
              <w:rFonts w:asciiTheme="minorHAnsi" w:eastAsiaTheme="minorEastAsia" w:hAnsiTheme="minorHAnsi"/>
              <w:noProof/>
              <w:kern w:val="2"/>
              <w:sz w:val="21"/>
              <w:lang w:eastAsia="zh-CN"/>
            </w:rPr>
          </w:pPr>
          <w:hyperlink w:anchor="_Toc72586386" w:history="1">
            <w:r w:rsidR="0094653F" w:rsidRPr="00E7727A">
              <w:rPr>
                <w:rStyle w:val="Hyperlink"/>
                <w:noProof/>
                <w:lang w:eastAsia="zh-CN"/>
              </w:rPr>
              <w:t xml:space="preserve">2006-09-27 11:46 </w:t>
            </w:r>
            <w:r w:rsidR="0094653F" w:rsidRPr="00E7727A">
              <w:rPr>
                <w:rStyle w:val="Hyperlink"/>
                <w:noProof/>
                <w:lang w:eastAsia="zh-CN"/>
              </w:rPr>
              <w:t>强奸面前，男女一律平等！</w:t>
            </w:r>
            <w:r w:rsidR="0094653F">
              <w:rPr>
                <w:noProof/>
                <w:webHidden/>
              </w:rPr>
              <w:tab/>
            </w:r>
            <w:r w:rsidR="0094653F">
              <w:rPr>
                <w:noProof/>
                <w:webHidden/>
              </w:rPr>
              <w:fldChar w:fldCharType="begin"/>
            </w:r>
            <w:r w:rsidR="0094653F">
              <w:rPr>
                <w:noProof/>
                <w:webHidden/>
              </w:rPr>
              <w:instrText xml:space="preserve"> PAGEREF _Toc72586386 \h </w:instrText>
            </w:r>
            <w:r w:rsidR="0094653F">
              <w:rPr>
                <w:noProof/>
                <w:webHidden/>
              </w:rPr>
            </w:r>
            <w:r w:rsidR="0094653F">
              <w:rPr>
                <w:noProof/>
                <w:webHidden/>
              </w:rPr>
              <w:fldChar w:fldCharType="separate"/>
            </w:r>
            <w:r w:rsidR="0094653F">
              <w:rPr>
                <w:noProof/>
                <w:webHidden/>
              </w:rPr>
              <w:t>257</w:t>
            </w:r>
            <w:r w:rsidR="0094653F">
              <w:rPr>
                <w:noProof/>
                <w:webHidden/>
              </w:rPr>
              <w:fldChar w:fldCharType="end"/>
            </w:r>
          </w:hyperlink>
        </w:p>
        <w:p w14:paraId="6A63615B" w14:textId="77777777" w:rsidR="0094653F" w:rsidRDefault="002E2046">
          <w:pPr>
            <w:pStyle w:val="TOC1"/>
            <w:rPr>
              <w:rFonts w:asciiTheme="minorHAnsi" w:eastAsiaTheme="minorEastAsia" w:hAnsiTheme="minorHAnsi"/>
              <w:noProof/>
              <w:kern w:val="2"/>
              <w:sz w:val="21"/>
              <w:lang w:eastAsia="zh-CN"/>
            </w:rPr>
          </w:pPr>
          <w:hyperlink w:anchor="_Toc72586387" w:history="1">
            <w:r w:rsidR="0094653F" w:rsidRPr="00E7727A">
              <w:rPr>
                <w:rStyle w:val="Hyperlink"/>
                <w:noProof/>
                <w:lang w:eastAsia="zh-CN"/>
              </w:rPr>
              <w:t xml:space="preserve">2006-09-28 11:50 </w:t>
            </w:r>
            <w:r w:rsidR="0094653F" w:rsidRPr="00E7727A">
              <w:rPr>
                <w:rStyle w:val="Hyperlink"/>
                <w:noProof/>
                <w:lang w:eastAsia="zh-CN"/>
              </w:rPr>
              <w:t>缠中说禅：缠非缠、禅非禅，枯木龙吟照大千（序</w:t>
            </w:r>
            <w:r w:rsidR="0094653F" w:rsidRPr="00E7727A">
              <w:rPr>
                <w:rStyle w:val="Hyperlink"/>
                <w:noProof/>
                <w:lang w:eastAsia="zh-CN"/>
              </w:rPr>
              <w:t>-</w:t>
            </w:r>
            <w:r w:rsidR="0094653F" w:rsidRPr="00E7727A">
              <w:rPr>
                <w:rStyle w:val="Hyperlink"/>
                <w:noProof/>
                <w:lang w:eastAsia="zh-CN"/>
              </w:rPr>
              <w:t>九）修改版本</w:t>
            </w:r>
            <w:r w:rsidR="0094653F">
              <w:rPr>
                <w:noProof/>
                <w:webHidden/>
              </w:rPr>
              <w:tab/>
            </w:r>
            <w:r w:rsidR="0094653F">
              <w:rPr>
                <w:noProof/>
                <w:webHidden/>
              </w:rPr>
              <w:fldChar w:fldCharType="begin"/>
            </w:r>
            <w:r w:rsidR="0094653F">
              <w:rPr>
                <w:noProof/>
                <w:webHidden/>
              </w:rPr>
              <w:instrText xml:space="preserve"> PAGEREF _Toc72586387 \h </w:instrText>
            </w:r>
            <w:r w:rsidR="0094653F">
              <w:rPr>
                <w:noProof/>
                <w:webHidden/>
              </w:rPr>
            </w:r>
            <w:r w:rsidR="0094653F">
              <w:rPr>
                <w:noProof/>
                <w:webHidden/>
              </w:rPr>
              <w:fldChar w:fldCharType="separate"/>
            </w:r>
            <w:r w:rsidR="0094653F">
              <w:rPr>
                <w:noProof/>
                <w:webHidden/>
              </w:rPr>
              <w:t>259</w:t>
            </w:r>
            <w:r w:rsidR="0094653F">
              <w:rPr>
                <w:noProof/>
                <w:webHidden/>
              </w:rPr>
              <w:fldChar w:fldCharType="end"/>
            </w:r>
          </w:hyperlink>
        </w:p>
        <w:p w14:paraId="019ABE66" w14:textId="77777777" w:rsidR="0094653F" w:rsidRDefault="002E2046">
          <w:pPr>
            <w:pStyle w:val="TOC1"/>
            <w:rPr>
              <w:rFonts w:asciiTheme="minorHAnsi" w:eastAsiaTheme="minorEastAsia" w:hAnsiTheme="minorHAnsi"/>
              <w:noProof/>
              <w:kern w:val="2"/>
              <w:sz w:val="21"/>
              <w:lang w:eastAsia="zh-CN"/>
            </w:rPr>
          </w:pPr>
          <w:hyperlink w:anchor="_Toc72586388" w:history="1">
            <w:r w:rsidR="0094653F" w:rsidRPr="00E7727A">
              <w:rPr>
                <w:rStyle w:val="Hyperlink"/>
                <w:noProof/>
                <w:lang w:eastAsia="zh-CN"/>
              </w:rPr>
              <w:t xml:space="preserve">2006-09-29 17:55 </w:t>
            </w:r>
            <w:r w:rsidR="0094653F" w:rsidRPr="00E7727A">
              <w:rPr>
                <w:rStyle w:val="Hyperlink"/>
                <w:noProof/>
                <w:lang w:eastAsia="zh-CN"/>
              </w:rPr>
              <w:t>周末音乐会</w:t>
            </w:r>
            <w:r w:rsidR="0094653F" w:rsidRPr="00E7727A">
              <w:rPr>
                <w:rStyle w:val="Hyperlink"/>
                <w:noProof/>
                <w:lang w:eastAsia="zh-CN"/>
              </w:rPr>
              <w:t>11</w:t>
            </w:r>
            <w:r w:rsidR="0094653F" w:rsidRPr="00E7727A">
              <w:rPr>
                <w:rStyle w:val="Hyperlink"/>
                <w:noProof/>
                <w:lang w:eastAsia="zh-CN"/>
              </w:rPr>
              <w:t>：炮火中的永恒</w:t>
            </w:r>
            <w:r w:rsidR="0094653F">
              <w:rPr>
                <w:noProof/>
                <w:webHidden/>
              </w:rPr>
              <w:tab/>
            </w:r>
            <w:r w:rsidR="0094653F">
              <w:rPr>
                <w:noProof/>
                <w:webHidden/>
              </w:rPr>
              <w:fldChar w:fldCharType="begin"/>
            </w:r>
            <w:r w:rsidR="0094653F">
              <w:rPr>
                <w:noProof/>
                <w:webHidden/>
              </w:rPr>
              <w:instrText xml:space="preserve"> PAGEREF _Toc72586388 \h </w:instrText>
            </w:r>
            <w:r w:rsidR="0094653F">
              <w:rPr>
                <w:noProof/>
                <w:webHidden/>
              </w:rPr>
            </w:r>
            <w:r w:rsidR="0094653F">
              <w:rPr>
                <w:noProof/>
                <w:webHidden/>
              </w:rPr>
              <w:fldChar w:fldCharType="separate"/>
            </w:r>
            <w:r w:rsidR="0094653F">
              <w:rPr>
                <w:noProof/>
                <w:webHidden/>
              </w:rPr>
              <w:t>267</w:t>
            </w:r>
            <w:r w:rsidR="0094653F">
              <w:rPr>
                <w:noProof/>
                <w:webHidden/>
              </w:rPr>
              <w:fldChar w:fldCharType="end"/>
            </w:r>
          </w:hyperlink>
        </w:p>
        <w:p w14:paraId="2886F678" w14:textId="77777777" w:rsidR="0094653F" w:rsidRDefault="002E2046">
          <w:pPr>
            <w:pStyle w:val="TOC1"/>
            <w:rPr>
              <w:rFonts w:asciiTheme="minorHAnsi" w:eastAsiaTheme="minorEastAsia" w:hAnsiTheme="minorHAnsi"/>
              <w:noProof/>
              <w:kern w:val="2"/>
              <w:sz w:val="21"/>
              <w:lang w:eastAsia="zh-CN"/>
            </w:rPr>
          </w:pPr>
          <w:hyperlink w:anchor="_Toc72586389" w:history="1">
            <w:r w:rsidR="0094653F" w:rsidRPr="00E7727A">
              <w:rPr>
                <w:rStyle w:val="Hyperlink"/>
                <w:noProof/>
              </w:rPr>
              <w:t xml:space="preserve">2006-10-01 14:03 </w:t>
            </w:r>
            <w:r w:rsidR="0094653F" w:rsidRPr="00E7727A">
              <w:rPr>
                <w:rStyle w:val="Hyperlink"/>
                <w:noProof/>
              </w:rPr>
              <w:t>步韵朋友诗句恭贺双节</w:t>
            </w:r>
            <w:r w:rsidR="0094653F">
              <w:rPr>
                <w:noProof/>
                <w:webHidden/>
              </w:rPr>
              <w:tab/>
            </w:r>
            <w:r w:rsidR="0094653F">
              <w:rPr>
                <w:noProof/>
                <w:webHidden/>
              </w:rPr>
              <w:fldChar w:fldCharType="begin"/>
            </w:r>
            <w:r w:rsidR="0094653F">
              <w:rPr>
                <w:noProof/>
                <w:webHidden/>
              </w:rPr>
              <w:instrText xml:space="preserve"> PAGEREF _Toc72586389 \h </w:instrText>
            </w:r>
            <w:r w:rsidR="0094653F">
              <w:rPr>
                <w:noProof/>
                <w:webHidden/>
              </w:rPr>
            </w:r>
            <w:r w:rsidR="0094653F">
              <w:rPr>
                <w:noProof/>
                <w:webHidden/>
              </w:rPr>
              <w:fldChar w:fldCharType="separate"/>
            </w:r>
            <w:r w:rsidR="0094653F">
              <w:rPr>
                <w:noProof/>
                <w:webHidden/>
              </w:rPr>
              <w:t>268</w:t>
            </w:r>
            <w:r w:rsidR="0094653F">
              <w:rPr>
                <w:noProof/>
                <w:webHidden/>
              </w:rPr>
              <w:fldChar w:fldCharType="end"/>
            </w:r>
          </w:hyperlink>
        </w:p>
        <w:p w14:paraId="5CAA21E6" w14:textId="77777777" w:rsidR="0094653F" w:rsidRDefault="002E2046">
          <w:pPr>
            <w:pStyle w:val="TOC1"/>
            <w:rPr>
              <w:rFonts w:asciiTheme="minorHAnsi" w:eastAsiaTheme="minorEastAsia" w:hAnsiTheme="minorHAnsi"/>
              <w:noProof/>
              <w:kern w:val="2"/>
              <w:sz w:val="21"/>
              <w:lang w:eastAsia="zh-CN"/>
            </w:rPr>
          </w:pPr>
          <w:hyperlink w:anchor="_Toc72586390" w:history="1">
            <w:r w:rsidR="0094653F" w:rsidRPr="00E7727A">
              <w:rPr>
                <w:rStyle w:val="Hyperlink"/>
                <w:noProof/>
                <w:lang w:eastAsia="zh-CN"/>
              </w:rPr>
              <w:t xml:space="preserve">2006-10-02 12:05 </w:t>
            </w:r>
            <w:r w:rsidR="0094653F" w:rsidRPr="00E7727A">
              <w:rPr>
                <w:rStyle w:val="Hyperlink"/>
                <w:noProof/>
                <w:lang w:eastAsia="zh-CN"/>
              </w:rPr>
              <w:t>《怨妇词》：故事非故事，怨妇非怨妇，几人能懂！</w:t>
            </w:r>
            <w:r w:rsidR="0094653F">
              <w:rPr>
                <w:noProof/>
                <w:webHidden/>
              </w:rPr>
              <w:tab/>
            </w:r>
            <w:r w:rsidR="0094653F">
              <w:rPr>
                <w:noProof/>
                <w:webHidden/>
              </w:rPr>
              <w:fldChar w:fldCharType="begin"/>
            </w:r>
            <w:r w:rsidR="0094653F">
              <w:rPr>
                <w:noProof/>
                <w:webHidden/>
              </w:rPr>
              <w:instrText xml:space="preserve"> PAGEREF _Toc72586390 \h </w:instrText>
            </w:r>
            <w:r w:rsidR="0094653F">
              <w:rPr>
                <w:noProof/>
                <w:webHidden/>
              </w:rPr>
            </w:r>
            <w:r w:rsidR="0094653F">
              <w:rPr>
                <w:noProof/>
                <w:webHidden/>
              </w:rPr>
              <w:fldChar w:fldCharType="separate"/>
            </w:r>
            <w:r w:rsidR="0094653F">
              <w:rPr>
                <w:noProof/>
                <w:webHidden/>
              </w:rPr>
              <w:t>268</w:t>
            </w:r>
            <w:r w:rsidR="0094653F">
              <w:rPr>
                <w:noProof/>
                <w:webHidden/>
              </w:rPr>
              <w:fldChar w:fldCharType="end"/>
            </w:r>
          </w:hyperlink>
        </w:p>
        <w:p w14:paraId="05E364C3" w14:textId="77777777" w:rsidR="0094653F" w:rsidRDefault="002E2046">
          <w:pPr>
            <w:pStyle w:val="TOC1"/>
            <w:rPr>
              <w:rFonts w:asciiTheme="minorHAnsi" w:eastAsiaTheme="minorEastAsia" w:hAnsiTheme="minorHAnsi"/>
              <w:noProof/>
              <w:kern w:val="2"/>
              <w:sz w:val="21"/>
              <w:lang w:eastAsia="zh-CN"/>
            </w:rPr>
          </w:pPr>
          <w:hyperlink w:anchor="_Toc72586391" w:history="1">
            <w:r w:rsidR="0094653F" w:rsidRPr="00E7727A">
              <w:rPr>
                <w:rStyle w:val="Hyperlink"/>
                <w:noProof/>
                <w:lang w:eastAsia="zh-CN"/>
              </w:rPr>
              <w:t xml:space="preserve">2006-10-03 14:24 </w:t>
            </w:r>
            <w:r w:rsidR="0094653F" w:rsidRPr="00E7727A">
              <w:rPr>
                <w:rStyle w:val="Hyperlink"/>
                <w:noProof/>
                <w:lang w:eastAsia="zh-CN"/>
              </w:rPr>
              <w:t>鲁迅也能成大师的时代，有的只能是人屁大师！</w:t>
            </w:r>
            <w:r w:rsidR="0094653F">
              <w:rPr>
                <w:noProof/>
                <w:webHidden/>
              </w:rPr>
              <w:tab/>
            </w:r>
            <w:r w:rsidR="0094653F">
              <w:rPr>
                <w:noProof/>
                <w:webHidden/>
              </w:rPr>
              <w:fldChar w:fldCharType="begin"/>
            </w:r>
            <w:r w:rsidR="0094653F">
              <w:rPr>
                <w:noProof/>
                <w:webHidden/>
              </w:rPr>
              <w:instrText xml:space="preserve"> PAGEREF _Toc72586391 \h </w:instrText>
            </w:r>
            <w:r w:rsidR="0094653F">
              <w:rPr>
                <w:noProof/>
                <w:webHidden/>
              </w:rPr>
            </w:r>
            <w:r w:rsidR="0094653F">
              <w:rPr>
                <w:noProof/>
                <w:webHidden/>
              </w:rPr>
              <w:fldChar w:fldCharType="separate"/>
            </w:r>
            <w:r w:rsidR="0094653F">
              <w:rPr>
                <w:noProof/>
                <w:webHidden/>
              </w:rPr>
              <w:t>283</w:t>
            </w:r>
            <w:r w:rsidR="0094653F">
              <w:rPr>
                <w:noProof/>
                <w:webHidden/>
              </w:rPr>
              <w:fldChar w:fldCharType="end"/>
            </w:r>
          </w:hyperlink>
        </w:p>
        <w:p w14:paraId="7F9D53B8" w14:textId="77777777" w:rsidR="0094653F" w:rsidRDefault="002E2046">
          <w:pPr>
            <w:pStyle w:val="TOC1"/>
            <w:rPr>
              <w:rFonts w:asciiTheme="minorHAnsi" w:eastAsiaTheme="minorEastAsia" w:hAnsiTheme="minorHAnsi"/>
              <w:noProof/>
              <w:kern w:val="2"/>
              <w:sz w:val="21"/>
              <w:lang w:eastAsia="zh-CN"/>
            </w:rPr>
          </w:pPr>
          <w:hyperlink w:anchor="_Toc72586392" w:history="1">
            <w:r w:rsidR="0094653F" w:rsidRPr="00E7727A">
              <w:rPr>
                <w:rStyle w:val="Hyperlink"/>
                <w:noProof/>
              </w:rPr>
              <w:t xml:space="preserve">2006-10-04 15:45 </w:t>
            </w:r>
            <w:r w:rsidR="0094653F" w:rsidRPr="00E7727A">
              <w:rPr>
                <w:rStyle w:val="Hyperlink"/>
                <w:noProof/>
              </w:rPr>
              <w:t>天仙算什么棍子？又有什么棍子配得上本</w:t>
            </w:r>
            <w:r w:rsidR="0094653F" w:rsidRPr="00E7727A">
              <w:rPr>
                <w:rStyle w:val="Hyperlink"/>
                <w:noProof/>
              </w:rPr>
              <w:t>ID</w:t>
            </w:r>
            <w:r w:rsidR="0094653F" w:rsidRPr="00E7727A">
              <w:rPr>
                <w:rStyle w:val="Hyperlink"/>
                <w:noProof/>
              </w:rPr>
              <w:t>？</w:t>
            </w:r>
            <w:r w:rsidR="0094653F">
              <w:rPr>
                <w:noProof/>
                <w:webHidden/>
              </w:rPr>
              <w:tab/>
            </w:r>
            <w:r w:rsidR="0094653F">
              <w:rPr>
                <w:noProof/>
                <w:webHidden/>
              </w:rPr>
              <w:fldChar w:fldCharType="begin"/>
            </w:r>
            <w:r w:rsidR="0094653F">
              <w:rPr>
                <w:noProof/>
                <w:webHidden/>
              </w:rPr>
              <w:instrText xml:space="preserve"> PAGEREF _Toc72586392 \h </w:instrText>
            </w:r>
            <w:r w:rsidR="0094653F">
              <w:rPr>
                <w:noProof/>
                <w:webHidden/>
              </w:rPr>
            </w:r>
            <w:r w:rsidR="0094653F">
              <w:rPr>
                <w:noProof/>
                <w:webHidden/>
              </w:rPr>
              <w:fldChar w:fldCharType="separate"/>
            </w:r>
            <w:r w:rsidR="0094653F">
              <w:rPr>
                <w:noProof/>
                <w:webHidden/>
              </w:rPr>
              <w:t>285</w:t>
            </w:r>
            <w:r w:rsidR="0094653F">
              <w:rPr>
                <w:noProof/>
                <w:webHidden/>
              </w:rPr>
              <w:fldChar w:fldCharType="end"/>
            </w:r>
          </w:hyperlink>
        </w:p>
        <w:p w14:paraId="51A1B39A" w14:textId="77777777" w:rsidR="0094653F" w:rsidRDefault="002E2046">
          <w:pPr>
            <w:pStyle w:val="TOC1"/>
            <w:rPr>
              <w:rFonts w:asciiTheme="minorHAnsi" w:eastAsiaTheme="minorEastAsia" w:hAnsiTheme="minorHAnsi"/>
              <w:noProof/>
              <w:kern w:val="2"/>
              <w:sz w:val="21"/>
              <w:lang w:eastAsia="zh-CN"/>
            </w:rPr>
          </w:pPr>
          <w:hyperlink w:anchor="_Toc72586393" w:history="1">
            <w:r w:rsidR="0094653F" w:rsidRPr="00E7727A">
              <w:rPr>
                <w:rStyle w:val="Hyperlink"/>
                <w:noProof/>
                <w:lang w:eastAsia="zh-CN"/>
              </w:rPr>
              <w:t xml:space="preserve">2006-10-07 14:20 </w:t>
            </w:r>
            <w:r w:rsidR="0094653F" w:rsidRPr="00E7727A">
              <w:rPr>
                <w:rStyle w:val="Hyperlink"/>
                <w:noProof/>
                <w:lang w:eastAsia="zh-CN"/>
              </w:rPr>
              <w:t>周末音乐会</w:t>
            </w:r>
            <w:r w:rsidR="0094653F" w:rsidRPr="00E7727A">
              <w:rPr>
                <w:rStyle w:val="Hyperlink"/>
                <w:noProof/>
                <w:lang w:eastAsia="zh-CN"/>
              </w:rPr>
              <w:t>12</w:t>
            </w:r>
            <w:r w:rsidR="0094653F" w:rsidRPr="00E7727A">
              <w:rPr>
                <w:rStyle w:val="Hyperlink"/>
                <w:noProof/>
                <w:lang w:eastAsia="zh-CN"/>
              </w:rPr>
              <w:t>：阳光舒伯特</w:t>
            </w:r>
            <w:r w:rsidR="0094653F">
              <w:rPr>
                <w:noProof/>
                <w:webHidden/>
              </w:rPr>
              <w:tab/>
            </w:r>
            <w:r w:rsidR="0094653F">
              <w:rPr>
                <w:noProof/>
                <w:webHidden/>
              </w:rPr>
              <w:fldChar w:fldCharType="begin"/>
            </w:r>
            <w:r w:rsidR="0094653F">
              <w:rPr>
                <w:noProof/>
                <w:webHidden/>
              </w:rPr>
              <w:instrText xml:space="preserve"> PAGEREF _Toc72586393 \h </w:instrText>
            </w:r>
            <w:r w:rsidR="0094653F">
              <w:rPr>
                <w:noProof/>
                <w:webHidden/>
              </w:rPr>
            </w:r>
            <w:r w:rsidR="0094653F">
              <w:rPr>
                <w:noProof/>
                <w:webHidden/>
              </w:rPr>
              <w:fldChar w:fldCharType="separate"/>
            </w:r>
            <w:r w:rsidR="0094653F">
              <w:rPr>
                <w:noProof/>
                <w:webHidden/>
              </w:rPr>
              <w:t>286</w:t>
            </w:r>
            <w:r w:rsidR="0094653F">
              <w:rPr>
                <w:noProof/>
                <w:webHidden/>
              </w:rPr>
              <w:fldChar w:fldCharType="end"/>
            </w:r>
          </w:hyperlink>
        </w:p>
        <w:p w14:paraId="4373FB3A" w14:textId="77777777" w:rsidR="0094653F" w:rsidRDefault="002E2046">
          <w:pPr>
            <w:pStyle w:val="TOC1"/>
            <w:rPr>
              <w:rFonts w:asciiTheme="minorHAnsi" w:eastAsiaTheme="minorEastAsia" w:hAnsiTheme="minorHAnsi"/>
              <w:noProof/>
              <w:kern w:val="2"/>
              <w:sz w:val="21"/>
              <w:lang w:eastAsia="zh-CN"/>
            </w:rPr>
          </w:pPr>
          <w:hyperlink w:anchor="_Toc72586394" w:history="1">
            <w:r w:rsidR="0094653F" w:rsidRPr="00E7727A">
              <w:rPr>
                <w:rStyle w:val="Hyperlink"/>
                <w:noProof/>
                <w:lang w:eastAsia="zh-CN"/>
              </w:rPr>
              <w:t xml:space="preserve">2006-10-09 18:26 </w:t>
            </w:r>
            <w:r w:rsidR="0094653F" w:rsidRPr="00E7727A">
              <w:rPr>
                <w:rStyle w:val="Hyperlink"/>
                <w:noProof/>
                <w:lang w:eastAsia="zh-CN"/>
              </w:rPr>
              <w:t>公告：出差一周，博客只能回来再更新了。</w:t>
            </w:r>
            <w:r w:rsidR="0094653F">
              <w:rPr>
                <w:noProof/>
                <w:webHidden/>
              </w:rPr>
              <w:tab/>
            </w:r>
            <w:r w:rsidR="0094653F">
              <w:rPr>
                <w:noProof/>
                <w:webHidden/>
              </w:rPr>
              <w:fldChar w:fldCharType="begin"/>
            </w:r>
            <w:r w:rsidR="0094653F">
              <w:rPr>
                <w:noProof/>
                <w:webHidden/>
              </w:rPr>
              <w:instrText xml:space="preserve"> PAGEREF _Toc72586394 \h </w:instrText>
            </w:r>
            <w:r w:rsidR="0094653F">
              <w:rPr>
                <w:noProof/>
                <w:webHidden/>
              </w:rPr>
            </w:r>
            <w:r w:rsidR="0094653F">
              <w:rPr>
                <w:noProof/>
                <w:webHidden/>
              </w:rPr>
              <w:fldChar w:fldCharType="separate"/>
            </w:r>
            <w:r w:rsidR="0094653F">
              <w:rPr>
                <w:noProof/>
                <w:webHidden/>
              </w:rPr>
              <w:t>287</w:t>
            </w:r>
            <w:r w:rsidR="0094653F">
              <w:rPr>
                <w:noProof/>
                <w:webHidden/>
              </w:rPr>
              <w:fldChar w:fldCharType="end"/>
            </w:r>
          </w:hyperlink>
        </w:p>
        <w:p w14:paraId="5379C992" w14:textId="77777777" w:rsidR="0094653F" w:rsidRDefault="002E2046">
          <w:pPr>
            <w:pStyle w:val="TOC1"/>
            <w:rPr>
              <w:rFonts w:asciiTheme="minorHAnsi" w:eastAsiaTheme="minorEastAsia" w:hAnsiTheme="minorHAnsi"/>
              <w:noProof/>
              <w:kern w:val="2"/>
              <w:sz w:val="21"/>
              <w:lang w:eastAsia="zh-CN"/>
            </w:rPr>
          </w:pPr>
          <w:hyperlink w:anchor="_Toc72586395" w:history="1">
            <w:r w:rsidR="0094653F" w:rsidRPr="00E7727A">
              <w:rPr>
                <w:rStyle w:val="Hyperlink"/>
                <w:noProof/>
                <w:lang w:eastAsia="zh-CN"/>
              </w:rPr>
              <w:t xml:space="preserve">2006-10-13 21:28 </w:t>
            </w:r>
            <w:r w:rsidR="0094653F" w:rsidRPr="00E7727A">
              <w:rPr>
                <w:rStyle w:val="Hyperlink"/>
                <w:noProof/>
                <w:lang w:eastAsia="zh-CN"/>
              </w:rPr>
              <w:t>《论语》详解：给所有曲解孔子的人（一）</w:t>
            </w:r>
            <w:r w:rsidR="0094653F">
              <w:rPr>
                <w:noProof/>
                <w:webHidden/>
              </w:rPr>
              <w:tab/>
            </w:r>
            <w:r w:rsidR="0094653F">
              <w:rPr>
                <w:noProof/>
                <w:webHidden/>
              </w:rPr>
              <w:fldChar w:fldCharType="begin"/>
            </w:r>
            <w:r w:rsidR="0094653F">
              <w:rPr>
                <w:noProof/>
                <w:webHidden/>
              </w:rPr>
              <w:instrText xml:space="preserve"> PAGEREF _Toc72586395 \h </w:instrText>
            </w:r>
            <w:r w:rsidR="0094653F">
              <w:rPr>
                <w:noProof/>
                <w:webHidden/>
              </w:rPr>
            </w:r>
            <w:r w:rsidR="0094653F">
              <w:rPr>
                <w:noProof/>
                <w:webHidden/>
              </w:rPr>
              <w:fldChar w:fldCharType="separate"/>
            </w:r>
            <w:r w:rsidR="0094653F">
              <w:rPr>
                <w:noProof/>
                <w:webHidden/>
              </w:rPr>
              <w:t>287</w:t>
            </w:r>
            <w:r w:rsidR="0094653F">
              <w:rPr>
                <w:noProof/>
                <w:webHidden/>
              </w:rPr>
              <w:fldChar w:fldCharType="end"/>
            </w:r>
          </w:hyperlink>
        </w:p>
        <w:p w14:paraId="0236B64B" w14:textId="77777777" w:rsidR="0094653F" w:rsidRDefault="002E2046">
          <w:pPr>
            <w:pStyle w:val="TOC1"/>
            <w:rPr>
              <w:rFonts w:asciiTheme="minorHAnsi" w:eastAsiaTheme="minorEastAsia" w:hAnsiTheme="minorHAnsi"/>
              <w:noProof/>
              <w:kern w:val="2"/>
              <w:sz w:val="21"/>
              <w:lang w:eastAsia="zh-CN"/>
            </w:rPr>
          </w:pPr>
          <w:hyperlink w:anchor="_Toc72586396" w:history="1">
            <w:r w:rsidR="0094653F" w:rsidRPr="00E7727A">
              <w:rPr>
                <w:rStyle w:val="Hyperlink"/>
                <w:noProof/>
                <w:lang w:eastAsia="zh-CN"/>
              </w:rPr>
              <w:t xml:space="preserve">2006-10-14 12:23 </w:t>
            </w:r>
            <w:r w:rsidR="0094653F" w:rsidRPr="00E7727A">
              <w:rPr>
                <w:rStyle w:val="Hyperlink"/>
                <w:noProof/>
                <w:lang w:eastAsia="zh-CN"/>
              </w:rPr>
              <w:t>《论语》详解：给所有曲解孔子的人（二）</w:t>
            </w:r>
            <w:r w:rsidR="0094653F">
              <w:rPr>
                <w:noProof/>
                <w:webHidden/>
              </w:rPr>
              <w:tab/>
            </w:r>
            <w:r w:rsidR="0094653F">
              <w:rPr>
                <w:noProof/>
                <w:webHidden/>
              </w:rPr>
              <w:fldChar w:fldCharType="begin"/>
            </w:r>
            <w:r w:rsidR="0094653F">
              <w:rPr>
                <w:noProof/>
                <w:webHidden/>
              </w:rPr>
              <w:instrText xml:space="preserve"> PAGEREF _Toc72586396 \h </w:instrText>
            </w:r>
            <w:r w:rsidR="0094653F">
              <w:rPr>
                <w:noProof/>
                <w:webHidden/>
              </w:rPr>
            </w:r>
            <w:r w:rsidR="0094653F">
              <w:rPr>
                <w:noProof/>
                <w:webHidden/>
              </w:rPr>
              <w:fldChar w:fldCharType="separate"/>
            </w:r>
            <w:r w:rsidR="0094653F">
              <w:rPr>
                <w:noProof/>
                <w:webHidden/>
              </w:rPr>
              <w:t>289</w:t>
            </w:r>
            <w:r w:rsidR="0094653F">
              <w:rPr>
                <w:noProof/>
                <w:webHidden/>
              </w:rPr>
              <w:fldChar w:fldCharType="end"/>
            </w:r>
          </w:hyperlink>
        </w:p>
        <w:p w14:paraId="07FBFCF8" w14:textId="77777777" w:rsidR="0094653F" w:rsidRDefault="002E2046">
          <w:pPr>
            <w:pStyle w:val="TOC1"/>
            <w:rPr>
              <w:rFonts w:asciiTheme="minorHAnsi" w:eastAsiaTheme="minorEastAsia" w:hAnsiTheme="minorHAnsi"/>
              <w:noProof/>
              <w:kern w:val="2"/>
              <w:sz w:val="21"/>
              <w:lang w:eastAsia="zh-CN"/>
            </w:rPr>
          </w:pPr>
          <w:hyperlink w:anchor="_Toc72586397" w:history="1">
            <w:r w:rsidR="0094653F" w:rsidRPr="00E7727A">
              <w:rPr>
                <w:rStyle w:val="Hyperlink"/>
                <w:noProof/>
                <w:lang w:eastAsia="zh-CN"/>
              </w:rPr>
              <w:t xml:space="preserve">2006-10-14 22:55 </w:t>
            </w:r>
            <w:r w:rsidR="0094653F" w:rsidRPr="00E7727A">
              <w:rPr>
                <w:rStyle w:val="Hyperlink"/>
                <w:noProof/>
                <w:lang w:eastAsia="zh-CN"/>
              </w:rPr>
              <w:t>《论语》详解：给所有曲解孔子的人（三）</w:t>
            </w:r>
            <w:r w:rsidR="0094653F">
              <w:rPr>
                <w:noProof/>
                <w:webHidden/>
              </w:rPr>
              <w:tab/>
            </w:r>
            <w:r w:rsidR="0094653F">
              <w:rPr>
                <w:noProof/>
                <w:webHidden/>
              </w:rPr>
              <w:fldChar w:fldCharType="begin"/>
            </w:r>
            <w:r w:rsidR="0094653F">
              <w:rPr>
                <w:noProof/>
                <w:webHidden/>
              </w:rPr>
              <w:instrText xml:space="preserve"> PAGEREF _Toc72586397 \h </w:instrText>
            </w:r>
            <w:r w:rsidR="0094653F">
              <w:rPr>
                <w:noProof/>
                <w:webHidden/>
              </w:rPr>
            </w:r>
            <w:r w:rsidR="0094653F">
              <w:rPr>
                <w:noProof/>
                <w:webHidden/>
              </w:rPr>
              <w:fldChar w:fldCharType="separate"/>
            </w:r>
            <w:r w:rsidR="0094653F">
              <w:rPr>
                <w:noProof/>
                <w:webHidden/>
              </w:rPr>
              <w:t>291</w:t>
            </w:r>
            <w:r w:rsidR="0094653F">
              <w:rPr>
                <w:noProof/>
                <w:webHidden/>
              </w:rPr>
              <w:fldChar w:fldCharType="end"/>
            </w:r>
          </w:hyperlink>
        </w:p>
        <w:p w14:paraId="69245F87" w14:textId="77777777" w:rsidR="0094653F" w:rsidRDefault="002E2046">
          <w:pPr>
            <w:pStyle w:val="TOC1"/>
            <w:rPr>
              <w:rFonts w:asciiTheme="minorHAnsi" w:eastAsiaTheme="minorEastAsia" w:hAnsiTheme="minorHAnsi"/>
              <w:noProof/>
              <w:kern w:val="2"/>
              <w:sz w:val="21"/>
              <w:lang w:eastAsia="zh-CN"/>
            </w:rPr>
          </w:pPr>
          <w:hyperlink w:anchor="_Toc72586398" w:history="1">
            <w:r w:rsidR="0094653F" w:rsidRPr="00E7727A">
              <w:rPr>
                <w:rStyle w:val="Hyperlink"/>
                <w:noProof/>
                <w:lang w:eastAsia="zh-CN"/>
              </w:rPr>
              <w:t xml:space="preserve">2006-10-15 12:45 </w:t>
            </w:r>
            <w:r w:rsidR="0094653F" w:rsidRPr="00E7727A">
              <w:rPr>
                <w:rStyle w:val="Hyperlink"/>
                <w:noProof/>
                <w:lang w:eastAsia="zh-CN"/>
              </w:rPr>
              <w:t>《论语》详解：给所有曲解孔子的人（四）</w:t>
            </w:r>
            <w:r w:rsidR="0094653F">
              <w:rPr>
                <w:noProof/>
                <w:webHidden/>
              </w:rPr>
              <w:tab/>
            </w:r>
            <w:r w:rsidR="0094653F">
              <w:rPr>
                <w:noProof/>
                <w:webHidden/>
              </w:rPr>
              <w:fldChar w:fldCharType="begin"/>
            </w:r>
            <w:r w:rsidR="0094653F">
              <w:rPr>
                <w:noProof/>
                <w:webHidden/>
              </w:rPr>
              <w:instrText xml:space="preserve"> PAGEREF _Toc72586398 \h </w:instrText>
            </w:r>
            <w:r w:rsidR="0094653F">
              <w:rPr>
                <w:noProof/>
                <w:webHidden/>
              </w:rPr>
            </w:r>
            <w:r w:rsidR="0094653F">
              <w:rPr>
                <w:noProof/>
                <w:webHidden/>
              </w:rPr>
              <w:fldChar w:fldCharType="separate"/>
            </w:r>
            <w:r w:rsidR="0094653F">
              <w:rPr>
                <w:noProof/>
                <w:webHidden/>
              </w:rPr>
              <w:t>292</w:t>
            </w:r>
            <w:r w:rsidR="0094653F">
              <w:rPr>
                <w:noProof/>
                <w:webHidden/>
              </w:rPr>
              <w:fldChar w:fldCharType="end"/>
            </w:r>
          </w:hyperlink>
        </w:p>
        <w:p w14:paraId="3371C009" w14:textId="77777777" w:rsidR="0094653F" w:rsidRDefault="002E2046">
          <w:pPr>
            <w:pStyle w:val="TOC1"/>
            <w:rPr>
              <w:rFonts w:asciiTheme="minorHAnsi" w:eastAsiaTheme="minorEastAsia" w:hAnsiTheme="minorHAnsi"/>
              <w:noProof/>
              <w:kern w:val="2"/>
              <w:sz w:val="21"/>
              <w:lang w:eastAsia="zh-CN"/>
            </w:rPr>
          </w:pPr>
          <w:hyperlink w:anchor="_Toc72586399" w:history="1">
            <w:r w:rsidR="0094653F" w:rsidRPr="00E7727A">
              <w:rPr>
                <w:rStyle w:val="Hyperlink"/>
                <w:noProof/>
                <w:lang w:eastAsia="zh-CN"/>
              </w:rPr>
              <w:t xml:space="preserve">2006-10-15 22:02 </w:t>
            </w:r>
            <w:r w:rsidR="0094653F" w:rsidRPr="00E7727A">
              <w:rPr>
                <w:rStyle w:val="Hyperlink"/>
                <w:noProof/>
                <w:lang w:eastAsia="zh-CN"/>
              </w:rPr>
              <w:t>最痛苦的莫过于为了照顾男猿人的智力而写垃圾白话文！</w:t>
            </w:r>
            <w:r w:rsidR="0094653F">
              <w:rPr>
                <w:noProof/>
                <w:webHidden/>
              </w:rPr>
              <w:tab/>
            </w:r>
            <w:r w:rsidR="0094653F">
              <w:rPr>
                <w:noProof/>
                <w:webHidden/>
              </w:rPr>
              <w:fldChar w:fldCharType="begin"/>
            </w:r>
            <w:r w:rsidR="0094653F">
              <w:rPr>
                <w:noProof/>
                <w:webHidden/>
              </w:rPr>
              <w:instrText xml:space="preserve"> PAGEREF _Toc72586399 \h </w:instrText>
            </w:r>
            <w:r w:rsidR="0094653F">
              <w:rPr>
                <w:noProof/>
                <w:webHidden/>
              </w:rPr>
            </w:r>
            <w:r w:rsidR="0094653F">
              <w:rPr>
                <w:noProof/>
                <w:webHidden/>
              </w:rPr>
              <w:fldChar w:fldCharType="separate"/>
            </w:r>
            <w:r w:rsidR="0094653F">
              <w:rPr>
                <w:noProof/>
                <w:webHidden/>
              </w:rPr>
              <w:t>293</w:t>
            </w:r>
            <w:r w:rsidR="0094653F">
              <w:rPr>
                <w:noProof/>
                <w:webHidden/>
              </w:rPr>
              <w:fldChar w:fldCharType="end"/>
            </w:r>
          </w:hyperlink>
        </w:p>
        <w:p w14:paraId="2DE0E972" w14:textId="77777777" w:rsidR="0094653F" w:rsidRDefault="002E2046">
          <w:pPr>
            <w:pStyle w:val="TOC1"/>
            <w:rPr>
              <w:rFonts w:asciiTheme="minorHAnsi" w:eastAsiaTheme="minorEastAsia" w:hAnsiTheme="minorHAnsi"/>
              <w:noProof/>
              <w:kern w:val="2"/>
              <w:sz w:val="21"/>
              <w:lang w:eastAsia="zh-CN"/>
            </w:rPr>
          </w:pPr>
          <w:hyperlink w:anchor="_Toc72586400" w:history="1">
            <w:r w:rsidR="0094653F" w:rsidRPr="00E7727A">
              <w:rPr>
                <w:rStyle w:val="Hyperlink"/>
                <w:noProof/>
                <w:lang w:eastAsia="zh-CN"/>
              </w:rPr>
              <w:t xml:space="preserve">2006-10-16 12:05 </w:t>
            </w:r>
            <w:r w:rsidR="0094653F" w:rsidRPr="00E7727A">
              <w:rPr>
                <w:rStyle w:val="Hyperlink"/>
                <w:noProof/>
                <w:lang w:eastAsia="zh-CN"/>
              </w:rPr>
              <w:t>《论语》详解：给所有曲解孔子的人（五）</w:t>
            </w:r>
            <w:r w:rsidR="0094653F">
              <w:rPr>
                <w:noProof/>
                <w:webHidden/>
              </w:rPr>
              <w:tab/>
            </w:r>
            <w:r w:rsidR="0094653F">
              <w:rPr>
                <w:noProof/>
                <w:webHidden/>
              </w:rPr>
              <w:fldChar w:fldCharType="begin"/>
            </w:r>
            <w:r w:rsidR="0094653F">
              <w:rPr>
                <w:noProof/>
                <w:webHidden/>
              </w:rPr>
              <w:instrText xml:space="preserve"> PAGEREF _Toc72586400 \h </w:instrText>
            </w:r>
            <w:r w:rsidR="0094653F">
              <w:rPr>
                <w:noProof/>
                <w:webHidden/>
              </w:rPr>
            </w:r>
            <w:r w:rsidR="0094653F">
              <w:rPr>
                <w:noProof/>
                <w:webHidden/>
              </w:rPr>
              <w:fldChar w:fldCharType="separate"/>
            </w:r>
            <w:r w:rsidR="0094653F">
              <w:rPr>
                <w:noProof/>
                <w:webHidden/>
              </w:rPr>
              <w:t>294</w:t>
            </w:r>
            <w:r w:rsidR="0094653F">
              <w:rPr>
                <w:noProof/>
                <w:webHidden/>
              </w:rPr>
              <w:fldChar w:fldCharType="end"/>
            </w:r>
          </w:hyperlink>
        </w:p>
        <w:p w14:paraId="28687B87" w14:textId="77777777" w:rsidR="0094653F" w:rsidRDefault="002E2046">
          <w:pPr>
            <w:pStyle w:val="TOC1"/>
            <w:rPr>
              <w:rFonts w:asciiTheme="minorHAnsi" w:eastAsiaTheme="minorEastAsia" w:hAnsiTheme="minorHAnsi"/>
              <w:noProof/>
              <w:kern w:val="2"/>
              <w:sz w:val="21"/>
              <w:lang w:eastAsia="zh-CN"/>
            </w:rPr>
          </w:pPr>
          <w:hyperlink w:anchor="_Toc72586401" w:history="1">
            <w:r w:rsidR="0094653F" w:rsidRPr="00E7727A">
              <w:rPr>
                <w:rStyle w:val="Hyperlink"/>
                <w:noProof/>
                <w:lang w:eastAsia="zh-CN"/>
              </w:rPr>
              <w:t xml:space="preserve">2006-10-17 12:07 </w:t>
            </w:r>
            <w:r w:rsidR="0094653F" w:rsidRPr="00E7727A">
              <w:rPr>
                <w:rStyle w:val="Hyperlink"/>
                <w:noProof/>
                <w:lang w:eastAsia="zh-CN"/>
              </w:rPr>
              <w:t>《论语》详解：给所有曲解孔子的人（六）</w:t>
            </w:r>
            <w:r w:rsidR="0094653F">
              <w:rPr>
                <w:noProof/>
                <w:webHidden/>
              </w:rPr>
              <w:tab/>
            </w:r>
            <w:r w:rsidR="0094653F">
              <w:rPr>
                <w:noProof/>
                <w:webHidden/>
              </w:rPr>
              <w:fldChar w:fldCharType="begin"/>
            </w:r>
            <w:r w:rsidR="0094653F">
              <w:rPr>
                <w:noProof/>
                <w:webHidden/>
              </w:rPr>
              <w:instrText xml:space="preserve"> PAGEREF _Toc72586401 \h </w:instrText>
            </w:r>
            <w:r w:rsidR="0094653F">
              <w:rPr>
                <w:noProof/>
                <w:webHidden/>
              </w:rPr>
            </w:r>
            <w:r w:rsidR="0094653F">
              <w:rPr>
                <w:noProof/>
                <w:webHidden/>
              </w:rPr>
              <w:fldChar w:fldCharType="separate"/>
            </w:r>
            <w:r w:rsidR="0094653F">
              <w:rPr>
                <w:noProof/>
                <w:webHidden/>
              </w:rPr>
              <w:t>295</w:t>
            </w:r>
            <w:r w:rsidR="0094653F">
              <w:rPr>
                <w:noProof/>
                <w:webHidden/>
              </w:rPr>
              <w:fldChar w:fldCharType="end"/>
            </w:r>
          </w:hyperlink>
        </w:p>
        <w:p w14:paraId="4B57BDF6" w14:textId="77777777" w:rsidR="0094653F" w:rsidRDefault="002E2046">
          <w:pPr>
            <w:pStyle w:val="TOC1"/>
            <w:rPr>
              <w:rFonts w:asciiTheme="minorHAnsi" w:eastAsiaTheme="minorEastAsia" w:hAnsiTheme="minorHAnsi"/>
              <w:noProof/>
              <w:kern w:val="2"/>
              <w:sz w:val="21"/>
              <w:lang w:eastAsia="zh-CN"/>
            </w:rPr>
          </w:pPr>
          <w:hyperlink w:anchor="_Toc72586402" w:history="1">
            <w:r w:rsidR="0094653F" w:rsidRPr="00E7727A">
              <w:rPr>
                <w:rStyle w:val="Hyperlink"/>
                <w:noProof/>
                <w:lang w:eastAsia="zh-CN"/>
              </w:rPr>
              <w:t xml:space="preserve">2006-10-18 01:22 </w:t>
            </w:r>
            <w:r w:rsidR="0094653F" w:rsidRPr="00E7727A">
              <w:rPr>
                <w:rStyle w:val="Hyperlink"/>
                <w:noProof/>
                <w:lang w:eastAsia="zh-CN"/>
              </w:rPr>
              <w:t>孔庆东，不要乡愿</w:t>
            </w:r>
            <w:r w:rsidR="0094653F" w:rsidRPr="00E7727A">
              <w:rPr>
                <w:rStyle w:val="Hyperlink"/>
                <w:noProof/>
                <w:lang w:eastAsia="zh-CN"/>
              </w:rPr>
              <w:t>------</w:t>
            </w:r>
            <w:r w:rsidR="0094653F" w:rsidRPr="00E7727A">
              <w:rPr>
                <w:rStyle w:val="Hyperlink"/>
                <w:noProof/>
                <w:lang w:eastAsia="zh-CN"/>
              </w:rPr>
              <w:t>回复孔庆东对本</w:t>
            </w:r>
            <w:r w:rsidR="0094653F" w:rsidRPr="00E7727A">
              <w:rPr>
                <w:rStyle w:val="Hyperlink"/>
                <w:noProof/>
                <w:lang w:eastAsia="zh-CN"/>
              </w:rPr>
              <w:t>ID</w:t>
            </w:r>
            <w:r w:rsidR="0094653F" w:rsidRPr="00E7727A">
              <w:rPr>
                <w:rStyle w:val="Hyperlink"/>
                <w:noProof/>
                <w:lang w:eastAsia="zh-CN"/>
              </w:rPr>
              <w:t>的评价。</w:t>
            </w:r>
            <w:r w:rsidR="0094653F">
              <w:rPr>
                <w:noProof/>
                <w:webHidden/>
              </w:rPr>
              <w:tab/>
            </w:r>
            <w:r w:rsidR="0094653F">
              <w:rPr>
                <w:noProof/>
                <w:webHidden/>
              </w:rPr>
              <w:fldChar w:fldCharType="begin"/>
            </w:r>
            <w:r w:rsidR="0094653F">
              <w:rPr>
                <w:noProof/>
                <w:webHidden/>
              </w:rPr>
              <w:instrText xml:space="preserve"> PAGEREF _Toc72586402 \h </w:instrText>
            </w:r>
            <w:r w:rsidR="0094653F">
              <w:rPr>
                <w:noProof/>
                <w:webHidden/>
              </w:rPr>
            </w:r>
            <w:r w:rsidR="0094653F">
              <w:rPr>
                <w:noProof/>
                <w:webHidden/>
              </w:rPr>
              <w:fldChar w:fldCharType="separate"/>
            </w:r>
            <w:r w:rsidR="0094653F">
              <w:rPr>
                <w:noProof/>
                <w:webHidden/>
              </w:rPr>
              <w:t>297</w:t>
            </w:r>
            <w:r w:rsidR="0094653F">
              <w:rPr>
                <w:noProof/>
                <w:webHidden/>
              </w:rPr>
              <w:fldChar w:fldCharType="end"/>
            </w:r>
          </w:hyperlink>
        </w:p>
        <w:p w14:paraId="001F70FF" w14:textId="77777777" w:rsidR="0094653F" w:rsidRDefault="002E2046">
          <w:pPr>
            <w:pStyle w:val="TOC1"/>
            <w:rPr>
              <w:rFonts w:asciiTheme="minorHAnsi" w:eastAsiaTheme="minorEastAsia" w:hAnsiTheme="minorHAnsi"/>
              <w:noProof/>
              <w:kern w:val="2"/>
              <w:sz w:val="21"/>
              <w:lang w:eastAsia="zh-CN"/>
            </w:rPr>
          </w:pPr>
          <w:hyperlink w:anchor="_Toc72586403" w:history="1">
            <w:r w:rsidR="0094653F" w:rsidRPr="00E7727A">
              <w:rPr>
                <w:rStyle w:val="Hyperlink"/>
                <w:noProof/>
                <w:lang w:eastAsia="zh-CN"/>
              </w:rPr>
              <w:t xml:space="preserve">2006-10-18 12:17 </w:t>
            </w:r>
            <w:r w:rsidR="0094653F" w:rsidRPr="00E7727A">
              <w:rPr>
                <w:rStyle w:val="Hyperlink"/>
                <w:noProof/>
                <w:lang w:eastAsia="zh-CN"/>
              </w:rPr>
              <w:t>《论语》详解：给所有曲解孔子的人（七）</w:t>
            </w:r>
            <w:r w:rsidR="0094653F">
              <w:rPr>
                <w:noProof/>
                <w:webHidden/>
              </w:rPr>
              <w:tab/>
            </w:r>
            <w:r w:rsidR="0094653F">
              <w:rPr>
                <w:noProof/>
                <w:webHidden/>
              </w:rPr>
              <w:fldChar w:fldCharType="begin"/>
            </w:r>
            <w:r w:rsidR="0094653F">
              <w:rPr>
                <w:noProof/>
                <w:webHidden/>
              </w:rPr>
              <w:instrText xml:space="preserve"> PAGEREF _Toc72586403 \h </w:instrText>
            </w:r>
            <w:r w:rsidR="0094653F">
              <w:rPr>
                <w:noProof/>
                <w:webHidden/>
              </w:rPr>
            </w:r>
            <w:r w:rsidR="0094653F">
              <w:rPr>
                <w:noProof/>
                <w:webHidden/>
              </w:rPr>
              <w:fldChar w:fldCharType="separate"/>
            </w:r>
            <w:r w:rsidR="0094653F">
              <w:rPr>
                <w:noProof/>
                <w:webHidden/>
              </w:rPr>
              <w:t>298</w:t>
            </w:r>
            <w:r w:rsidR="0094653F">
              <w:rPr>
                <w:noProof/>
                <w:webHidden/>
              </w:rPr>
              <w:fldChar w:fldCharType="end"/>
            </w:r>
          </w:hyperlink>
        </w:p>
        <w:p w14:paraId="513E85F5" w14:textId="77777777" w:rsidR="0094653F" w:rsidRDefault="002E2046">
          <w:pPr>
            <w:pStyle w:val="TOC1"/>
            <w:rPr>
              <w:rFonts w:asciiTheme="minorHAnsi" w:eastAsiaTheme="minorEastAsia" w:hAnsiTheme="minorHAnsi"/>
              <w:noProof/>
              <w:kern w:val="2"/>
              <w:sz w:val="21"/>
              <w:lang w:eastAsia="zh-CN"/>
            </w:rPr>
          </w:pPr>
          <w:hyperlink w:anchor="_Toc72586404" w:history="1">
            <w:r w:rsidR="0094653F" w:rsidRPr="00E7727A">
              <w:rPr>
                <w:rStyle w:val="Hyperlink"/>
                <w:noProof/>
                <w:lang w:eastAsia="zh-CN"/>
              </w:rPr>
              <w:t xml:space="preserve">2006-10-18 16:16 </w:t>
            </w:r>
            <w:r w:rsidR="0094653F" w:rsidRPr="00E7727A">
              <w:rPr>
                <w:rStyle w:val="Hyperlink"/>
                <w:noProof/>
                <w:lang w:eastAsia="zh-CN"/>
              </w:rPr>
              <w:t>四川，别给中国丢人！</w:t>
            </w:r>
            <w:r w:rsidR="0094653F">
              <w:rPr>
                <w:noProof/>
                <w:webHidden/>
              </w:rPr>
              <w:tab/>
            </w:r>
            <w:r w:rsidR="0094653F">
              <w:rPr>
                <w:noProof/>
                <w:webHidden/>
              </w:rPr>
              <w:fldChar w:fldCharType="begin"/>
            </w:r>
            <w:r w:rsidR="0094653F">
              <w:rPr>
                <w:noProof/>
                <w:webHidden/>
              </w:rPr>
              <w:instrText xml:space="preserve"> PAGEREF _Toc72586404 \h </w:instrText>
            </w:r>
            <w:r w:rsidR="0094653F">
              <w:rPr>
                <w:noProof/>
                <w:webHidden/>
              </w:rPr>
            </w:r>
            <w:r w:rsidR="0094653F">
              <w:rPr>
                <w:noProof/>
                <w:webHidden/>
              </w:rPr>
              <w:fldChar w:fldCharType="separate"/>
            </w:r>
            <w:r w:rsidR="0094653F">
              <w:rPr>
                <w:noProof/>
                <w:webHidden/>
              </w:rPr>
              <w:t>300</w:t>
            </w:r>
            <w:r w:rsidR="0094653F">
              <w:rPr>
                <w:noProof/>
                <w:webHidden/>
              </w:rPr>
              <w:fldChar w:fldCharType="end"/>
            </w:r>
          </w:hyperlink>
        </w:p>
        <w:p w14:paraId="66A5DEFF" w14:textId="77777777" w:rsidR="0094653F" w:rsidRDefault="002E2046">
          <w:pPr>
            <w:pStyle w:val="TOC1"/>
            <w:rPr>
              <w:rFonts w:asciiTheme="minorHAnsi" w:eastAsiaTheme="minorEastAsia" w:hAnsiTheme="minorHAnsi"/>
              <w:noProof/>
              <w:kern w:val="2"/>
              <w:sz w:val="21"/>
              <w:lang w:eastAsia="zh-CN"/>
            </w:rPr>
          </w:pPr>
          <w:hyperlink w:anchor="_Toc72586405" w:history="1">
            <w:r w:rsidR="0094653F" w:rsidRPr="00E7727A">
              <w:rPr>
                <w:rStyle w:val="Hyperlink"/>
                <w:noProof/>
                <w:lang w:eastAsia="zh-CN"/>
              </w:rPr>
              <w:t xml:space="preserve">2006-10-19 12:02 </w:t>
            </w:r>
            <w:r w:rsidR="0094653F" w:rsidRPr="00E7727A">
              <w:rPr>
                <w:rStyle w:val="Hyperlink"/>
                <w:noProof/>
                <w:lang w:eastAsia="zh-CN"/>
              </w:rPr>
              <w:t>《论语》详解：给所有曲解孔子的人（八）</w:t>
            </w:r>
            <w:r w:rsidR="0094653F">
              <w:rPr>
                <w:noProof/>
                <w:webHidden/>
              </w:rPr>
              <w:tab/>
            </w:r>
            <w:r w:rsidR="0094653F">
              <w:rPr>
                <w:noProof/>
                <w:webHidden/>
              </w:rPr>
              <w:fldChar w:fldCharType="begin"/>
            </w:r>
            <w:r w:rsidR="0094653F">
              <w:rPr>
                <w:noProof/>
                <w:webHidden/>
              </w:rPr>
              <w:instrText xml:space="preserve"> PAGEREF _Toc72586405 \h </w:instrText>
            </w:r>
            <w:r w:rsidR="0094653F">
              <w:rPr>
                <w:noProof/>
                <w:webHidden/>
              </w:rPr>
            </w:r>
            <w:r w:rsidR="0094653F">
              <w:rPr>
                <w:noProof/>
                <w:webHidden/>
              </w:rPr>
              <w:fldChar w:fldCharType="separate"/>
            </w:r>
            <w:r w:rsidR="0094653F">
              <w:rPr>
                <w:noProof/>
                <w:webHidden/>
              </w:rPr>
              <w:t>300</w:t>
            </w:r>
            <w:r w:rsidR="0094653F">
              <w:rPr>
                <w:noProof/>
                <w:webHidden/>
              </w:rPr>
              <w:fldChar w:fldCharType="end"/>
            </w:r>
          </w:hyperlink>
        </w:p>
        <w:p w14:paraId="0468C072" w14:textId="77777777" w:rsidR="0094653F" w:rsidRDefault="002E2046">
          <w:pPr>
            <w:pStyle w:val="TOC1"/>
            <w:rPr>
              <w:rFonts w:asciiTheme="minorHAnsi" w:eastAsiaTheme="minorEastAsia" w:hAnsiTheme="minorHAnsi"/>
              <w:noProof/>
              <w:kern w:val="2"/>
              <w:sz w:val="21"/>
              <w:lang w:eastAsia="zh-CN"/>
            </w:rPr>
          </w:pPr>
          <w:hyperlink w:anchor="_Toc72586406" w:history="1">
            <w:r w:rsidR="0094653F" w:rsidRPr="00E7727A">
              <w:rPr>
                <w:rStyle w:val="Hyperlink"/>
                <w:noProof/>
              </w:rPr>
              <w:t xml:space="preserve">2006-10-19 16:37 </w:t>
            </w:r>
            <w:r w:rsidR="0094653F" w:rsidRPr="00E7727A">
              <w:rPr>
                <w:rStyle w:val="Hyperlink"/>
                <w:noProof/>
              </w:rPr>
              <w:t>公告</w:t>
            </w:r>
            <w:r w:rsidR="0094653F">
              <w:rPr>
                <w:noProof/>
                <w:webHidden/>
              </w:rPr>
              <w:tab/>
            </w:r>
            <w:r w:rsidR="0094653F">
              <w:rPr>
                <w:noProof/>
                <w:webHidden/>
              </w:rPr>
              <w:fldChar w:fldCharType="begin"/>
            </w:r>
            <w:r w:rsidR="0094653F">
              <w:rPr>
                <w:noProof/>
                <w:webHidden/>
              </w:rPr>
              <w:instrText xml:space="preserve"> PAGEREF _Toc72586406 \h </w:instrText>
            </w:r>
            <w:r w:rsidR="0094653F">
              <w:rPr>
                <w:noProof/>
                <w:webHidden/>
              </w:rPr>
            </w:r>
            <w:r w:rsidR="0094653F">
              <w:rPr>
                <w:noProof/>
                <w:webHidden/>
              </w:rPr>
              <w:fldChar w:fldCharType="separate"/>
            </w:r>
            <w:r w:rsidR="0094653F">
              <w:rPr>
                <w:noProof/>
                <w:webHidden/>
              </w:rPr>
              <w:t>302</w:t>
            </w:r>
            <w:r w:rsidR="0094653F">
              <w:rPr>
                <w:noProof/>
                <w:webHidden/>
              </w:rPr>
              <w:fldChar w:fldCharType="end"/>
            </w:r>
          </w:hyperlink>
        </w:p>
        <w:p w14:paraId="41AB86CB" w14:textId="77777777" w:rsidR="0094653F" w:rsidRDefault="002E2046">
          <w:pPr>
            <w:pStyle w:val="TOC1"/>
            <w:rPr>
              <w:rFonts w:asciiTheme="minorHAnsi" w:eastAsiaTheme="minorEastAsia" w:hAnsiTheme="minorHAnsi"/>
              <w:noProof/>
              <w:kern w:val="2"/>
              <w:sz w:val="21"/>
              <w:lang w:eastAsia="zh-CN"/>
            </w:rPr>
          </w:pPr>
          <w:hyperlink w:anchor="_Toc72586407" w:history="1">
            <w:r w:rsidR="0094653F" w:rsidRPr="00E7727A">
              <w:rPr>
                <w:rStyle w:val="Hyperlink"/>
                <w:noProof/>
                <w:lang w:eastAsia="zh-CN"/>
              </w:rPr>
              <w:t xml:space="preserve">2006-10-20 12:28 </w:t>
            </w:r>
            <w:r w:rsidR="0094653F" w:rsidRPr="00E7727A">
              <w:rPr>
                <w:rStyle w:val="Hyperlink"/>
                <w:noProof/>
                <w:lang w:eastAsia="zh-CN"/>
              </w:rPr>
              <w:t>《论语》详解：给所有曲解孔子的人（九）</w:t>
            </w:r>
            <w:r w:rsidR="0094653F">
              <w:rPr>
                <w:noProof/>
                <w:webHidden/>
              </w:rPr>
              <w:tab/>
            </w:r>
            <w:r w:rsidR="0094653F">
              <w:rPr>
                <w:noProof/>
                <w:webHidden/>
              </w:rPr>
              <w:fldChar w:fldCharType="begin"/>
            </w:r>
            <w:r w:rsidR="0094653F">
              <w:rPr>
                <w:noProof/>
                <w:webHidden/>
              </w:rPr>
              <w:instrText xml:space="preserve"> PAGEREF _Toc72586407 \h </w:instrText>
            </w:r>
            <w:r w:rsidR="0094653F">
              <w:rPr>
                <w:noProof/>
                <w:webHidden/>
              </w:rPr>
            </w:r>
            <w:r w:rsidR="0094653F">
              <w:rPr>
                <w:noProof/>
                <w:webHidden/>
              </w:rPr>
              <w:fldChar w:fldCharType="separate"/>
            </w:r>
            <w:r w:rsidR="0094653F">
              <w:rPr>
                <w:noProof/>
                <w:webHidden/>
              </w:rPr>
              <w:t>302</w:t>
            </w:r>
            <w:r w:rsidR="0094653F">
              <w:rPr>
                <w:noProof/>
                <w:webHidden/>
              </w:rPr>
              <w:fldChar w:fldCharType="end"/>
            </w:r>
          </w:hyperlink>
        </w:p>
        <w:p w14:paraId="6C5EE81E" w14:textId="77777777" w:rsidR="0094653F" w:rsidRDefault="002E2046">
          <w:pPr>
            <w:pStyle w:val="TOC1"/>
            <w:rPr>
              <w:rFonts w:asciiTheme="minorHAnsi" w:eastAsiaTheme="minorEastAsia" w:hAnsiTheme="minorHAnsi"/>
              <w:noProof/>
              <w:kern w:val="2"/>
              <w:sz w:val="21"/>
              <w:lang w:eastAsia="zh-CN"/>
            </w:rPr>
          </w:pPr>
          <w:hyperlink w:anchor="_Toc72586408" w:history="1">
            <w:r w:rsidR="0094653F" w:rsidRPr="00E7727A">
              <w:rPr>
                <w:rStyle w:val="Hyperlink"/>
                <w:noProof/>
                <w:lang w:eastAsia="zh-CN"/>
              </w:rPr>
              <w:t xml:space="preserve">2006-10-20 16:33 </w:t>
            </w:r>
            <w:r w:rsidR="0094653F" w:rsidRPr="00E7727A">
              <w:rPr>
                <w:rStyle w:val="Hyperlink"/>
                <w:noProof/>
                <w:lang w:eastAsia="zh-CN"/>
              </w:rPr>
              <w:t>为鲁迅摆一擂台：所有挺鲁迅的男人进来！</w:t>
            </w:r>
            <w:r w:rsidR="0094653F">
              <w:rPr>
                <w:noProof/>
                <w:webHidden/>
              </w:rPr>
              <w:tab/>
            </w:r>
            <w:r w:rsidR="0094653F">
              <w:rPr>
                <w:noProof/>
                <w:webHidden/>
              </w:rPr>
              <w:fldChar w:fldCharType="begin"/>
            </w:r>
            <w:r w:rsidR="0094653F">
              <w:rPr>
                <w:noProof/>
                <w:webHidden/>
              </w:rPr>
              <w:instrText xml:space="preserve"> PAGEREF _Toc72586408 \h </w:instrText>
            </w:r>
            <w:r w:rsidR="0094653F">
              <w:rPr>
                <w:noProof/>
                <w:webHidden/>
              </w:rPr>
            </w:r>
            <w:r w:rsidR="0094653F">
              <w:rPr>
                <w:noProof/>
                <w:webHidden/>
              </w:rPr>
              <w:fldChar w:fldCharType="separate"/>
            </w:r>
            <w:r w:rsidR="0094653F">
              <w:rPr>
                <w:noProof/>
                <w:webHidden/>
              </w:rPr>
              <w:t>303</w:t>
            </w:r>
            <w:r w:rsidR="0094653F">
              <w:rPr>
                <w:noProof/>
                <w:webHidden/>
              </w:rPr>
              <w:fldChar w:fldCharType="end"/>
            </w:r>
          </w:hyperlink>
        </w:p>
        <w:p w14:paraId="0FFBC6F4" w14:textId="77777777" w:rsidR="0094653F" w:rsidRDefault="002E2046">
          <w:pPr>
            <w:pStyle w:val="TOC1"/>
            <w:rPr>
              <w:rFonts w:asciiTheme="minorHAnsi" w:eastAsiaTheme="minorEastAsia" w:hAnsiTheme="minorHAnsi"/>
              <w:noProof/>
              <w:kern w:val="2"/>
              <w:sz w:val="21"/>
              <w:lang w:eastAsia="zh-CN"/>
            </w:rPr>
          </w:pPr>
          <w:hyperlink w:anchor="_Toc72586409" w:history="1">
            <w:r w:rsidR="0094653F" w:rsidRPr="00E7727A">
              <w:rPr>
                <w:rStyle w:val="Hyperlink"/>
                <w:noProof/>
                <w:lang w:eastAsia="zh-CN"/>
              </w:rPr>
              <w:t xml:space="preserve">2006-10-21 12:34 </w:t>
            </w:r>
            <w:r w:rsidR="0094653F" w:rsidRPr="00E7727A">
              <w:rPr>
                <w:rStyle w:val="Hyperlink"/>
                <w:noProof/>
                <w:lang w:eastAsia="zh-CN"/>
              </w:rPr>
              <w:t>周末音乐会</w:t>
            </w:r>
            <w:r w:rsidR="0094653F" w:rsidRPr="00E7727A">
              <w:rPr>
                <w:rStyle w:val="Hyperlink"/>
                <w:noProof/>
                <w:lang w:eastAsia="zh-CN"/>
              </w:rPr>
              <w:t>13</w:t>
            </w:r>
            <w:r w:rsidR="0094653F" w:rsidRPr="00E7727A">
              <w:rPr>
                <w:rStyle w:val="Hyperlink"/>
                <w:noProof/>
                <w:lang w:eastAsia="zh-CN"/>
              </w:rPr>
              <w:t>：来自维也纳的颠峰决战</w:t>
            </w:r>
            <w:r w:rsidR="0094653F">
              <w:rPr>
                <w:noProof/>
                <w:webHidden/>
              </w:rPr>
              <w:tab/>
            </w:r>
            <w:r w:rsidR="0094653F">
              <w:rPr>
                <w:noProof/>
                <w:webHidden/>
              </w:rPr>
              <w:fldChar w:fldCharType="begin"/>
            </w:r>
            <w:r w:rsidR="0094653F">
              <w:rPr>
                <w:noProof/>
                <w:webHidden/>
              </w:rPr>
              <w:instrText xml:space="preserve"> PAGEREF _Toc72586409 \h </w:instrText>
            </w:r>
            <w:r w:rsidR="0094653F">
              <w:rPr>
                <w:noProof/>
                <w:webHidden/>
              </w:rPr>
            </w:r>
            <w:r w:rsidR="0094653F">
              <w:rPr>
                <w:noProof/>
                <w:webHidden/>
              </w:rPr>
              <w:fldChar w:fldCharType="separate"/>
            </w:r>
            <w:r w:rsidR="0094653F">
              <w:rPr>
                <w:noProof/>
                <w:webHidden/>
              </w:rPr>
              <w:t>305</w:t>
            </w:r>
            <w:r w:rsidR="0094653F">
              <w:rPr>
                <w:noProof/>
                <w:webHidden/>
              </w:rPr>
              <w:fldChar w:fldCharType="end"/>
            </w:r>
          </w:hyperlink>
        </w:p>
        <w:p w14:paraId="490C4273" w14:textId="77777777" w:rsidR="0094653F" w:rsidRDefault="002E2046">
          <w:pPr>
            <w:pStyle w:val="TOC1"/>
            <w:rPr>
              <w:rFonts w:asciiTheme="minorHAnsi" w:eastAsiaTheme="minorEastAsia" w:hAnsiTheme="minorHAnsi"/>
              <w:noProof/>
              <w:kern w:val="2"/>
              <w:sz w:val="21"/>
              <w:lang w:eastAsia="zh-CN"/>
            </w:rPr>
          </w:pPr>
          <w:hyperlink w:anchor="_Toc72586410" w:history="1">
            <w:r w:rsidR="0094653F" w:rsidRPr="00E7727A">
              <w:rPr>
                <w:rStyle w:val="Hyperlink"/>
                <w:noProof/>
                <w:lang w:eastAsia="zh-CN"/>
              </w:rPr>
              <w:t xml:space="preserve">2006-10-22 12:02 </w:t>
            </w:r>
            <w:r w:rsidR="0094653F" w:rsidRPr="00E7727A">
              <w:rPr>
                <w:rStyle w:val="Hyperlink"/>
                <w:noProof/>
                <w:lang w:eastAsia="zh-CN"/>
              </w:rPr>
              <w:t>《论语》详解：给所有曲解孔子的人（十）</w:t>
            </w:r>
            <w:r w:rsidR="0094653F">
              <w:rPr>
                <w:noProof/>
                <w:webHidden/>
              </w:rPr>
              <w:tab/>
            </w:r>
            <w:r w:rsidR="0094653F">
              <w:rPr>
                <w:noProof/>
                <w:webHidden/>
              </w:rPr>
              <w:fldChar w:fldCharType="begin"/>
            </w:r>
            <w:r w:rsidR="0094653F">
              <w:rPr>
                <w:noProof/>
                <w:webHidden/>
              </w:rPr>
              <w:instrText xml:space="preserve"> PAGEREF _Toc72586410 \h </w:instrText>
            </w:r>
            <w:r w:rsidR="0094653F">
              <w:rPr>
                <w:noProof/>
                <w:webHidden/>
              </w:rPr>
            </w:r>
            <w:r w:rsidR="0094653F">
              <w:rPr>
                <w:noProof/>
                <w:webHidden/>
              </w:rPr>
              <w:fldChar w:fldCharType="separate"/>
            </w:r>
            <w:r w:rsidR="0094653F">
              <w:rPr>
                <w:noProof/>
                <w:webHidden/>
              </w:rPr>
              <w:t>306</w:t>
            </w:r>
            <w:r w:rsidR="0094653F">
              <w:rPr>
                <w:noProof/>
                <w:webHidden/>
              </w:rPr>
              <w:fldChar w:fldCharType="end"/>
            </w:r>
          </w:hyperlink>
        </w:p>
        <w:p w14:paraId="765E1E60" w14:textId="77777777" w:rsidR="0094653F" w:rsidRDefault="002E2046">
          <w:pPr>
            <w:pStyle w:val="TOC1"/>
            <w:rPr>
              <w:rFonts w:asciiTheme="minorHAnsi" w:eastAsiaTheme="minorEastAsia" w:hAnsiTheme="minorHAnsi"/>
              <w:noProof/>
              <w:kern w:val="2"/>
              <w:sz w:val="21"/>
              <w:lang w:eastAsia="zh-CN"/>
            </w:rPr>
          </w:pPr>
          <w:hyperlink w:anchor="_Toc72586411" w:history="1">
            <w:r w:rsidR="0094653F" w:rsidRPr="00E7727A">
              <w:rPr>
                <w:rStyle w:val="Hyperlink"/>
                <w:noProof/>
                <w:lang w:eastAsia="zh-CN"/>
              </w:rPr>
              <w:t xml:space="preserve">2006-10-23 12:04 </w:t>
            </w:r>
            <w:r w:rsidR="0094653F" w:rsidRPr="00E7727A">
              <w:rPr>
                <w:rStyle w:val="Hyperlink"/>
                <w:noProof/>
                <w:lang w:eastAsia="zh-CN"/>
              </w:rPr>
              <w:t>《论语》详解：给所有曲解孔子的人（</w:t>
            </w:r>
            <w:r w:rsidR="0094653F" w:rsidRPr="00E7727A">
              <w:rPr>
                <w:rStyle w:val="Hyperlink"/>
                <w:noProof/>
                <w:lang w:eastAsia="zh-CN"/>
              </w:rPr>
              <w:t>11</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_Toc72586411 \h </w:instrText>
            </w:r>
            <w:r w:rsidR="0094653F">
              <w:rPr>
                <w:noProof/>
                <w:webHidden/>
              </w:rPr>
            </w:r>
            <w:r w:rsidR="0094653F">
              <w:rPr>
                <w:noProof/>
                <w:webHidden/>
              </w:rPr>
              <w:fldChar w:fldCharType="separate"/>
            </w:r>
            <w:r w:rsidR="0094653F">
              <w:rPr>
                <w:noProof/>
                <w:webHidden/>
              </w:rPr>
              <w:t>308</w:t>
            </w:r>
            <w:r w:rsidR="0094653F">
              <w:rPr>
                <w:noProof/>
                <w:webHidden/>
              </w:rPr>
              <w:fldChar w:fldCharType="end"/>
            </w:r>
          </w:hyperlink>
        </w:p>
        <w:p w14:paraId="13C03899" w14:textId="77777777" w:rsidR="0094653F" w:rsidRDefault="002E2046">
          <w:pPr>
            <w:pStyle w:val="TOC1"/>
            <w:rPr>
              <w:rFonts w:asciiTheme="minorHAnsi" w:eastAsiaTheme="minorEastAsia" w:hAnsiTheme="minorHAnsi"/>
              <w:noProof/>
              <w:kern w:val="2"/>
              <w:sz w:val="21"/>
              <w:lang w:eastAsia="zh-CN"/>
            </w:rPr>
          </w:pPr>
          <w:hyperlink w:anchor="_Toc72586412" w:history="1">
            <w:r w:rsidR="0094653F" w:rsidRPr="00E7727A">
              <w:rPr>
                <w:rStyle w:val="Hyperlink"/>
                <w:noProof/>
                <w:lang w:eastAsia="zh-CN"/>
              </w:rPr>
              <w:t xml:space="preserve">2006-10-24 12:25 </w:t>
            </w:r>
            <w:r w:rsidR="0094653F" w:rsidRPr="00E7727A">
              <w:rPr>
                <w:rStyle w:val="Hyperlink"/>
                <w:noProof/>
                <w:lang w:eastAsia="zh-CN"/>
              </w:rPr>
              <w:t>《论语》详解：给所有曲解孔子的人（</w:t>
            </w:r>
            <w:r w:rsidR="0094653F" w:rsidRPr="00E7727A">
              <w:rPr>
                <w:rStyle w:val="Hyperlink"/>
                <w:noProof/>
                <w:lang w:eastAsia="zh-CN"/>
              </w:rPr>
              <w:t>12</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_Toc72586412 \h </w:instrText>
            </w:r>
            <w:r w:rsidR="0094653F">
              <w:rPr>
                <w:noProof/>
                <w:webHidden/>
              </w:rPr>
            </w:r>
            <w:r w:rsidR="0094653F">
              <w:rPr>
                <w:noProof/>
                <w:webHidden/>
              </w:rPr>
              <w:fldChar w:fldCharType="separate"/>
            </w:r>
            <w:r w:rsidR="0094653F">
              <w:rPr>
                <w:noProof/>
                <w:webHidden/>
              </w:rPr>
              <w:t>309</w:t>
            </w:r>
            <w:r w:rsidR="0094653F">
              <w:rPr>
                <w:noProof/>
                <w:webHidden/>
              </w:rPr>
              <w:fldChar w:fldCharType="end"/>
            </w:r>
          </w:hyperlink>
        </w:p>
        <w:p w14:paraId="5047F277" w14:textId="77777777" w:rsidR="0094653F" w:rsidRDefault="002E2046">
          <w:pPr>
            <w:pStyle w:val="TOC1"/>
            <w:rPr>
              <w:rFonts w:asciiTheme="minorHAnsi" w:eastAsiaTheme="minorEastAsia" w:hAnsiTheme="minorHAnsi"/>
              <w:noProof/>
              <w:kern w:val="2"/>
              <w:sz w:val="21"/>
              <w:lang w:eastAsia="zh-CN"/>
            </w:rPr>
          </w:pPr>
          <w:hyperlink w:anchor="_Toc72586413" w:history="1">
            <w:r w:rsidR="0094653F" w:rsidRPr="00E7727A">
              <w:rPr>
                <w:rStyle w:val="Hyperlink"/>
                <w:noProof/>
                <w:lang w:eastAsia="zh-CN"/>
              </w:rPr>
              <w:t xml:space="preserve">2006-10-24 12:45 </w:t>
            </w:r>
            <w:r w:rsidR="0094653F" w:rsidRPr="00E7727A">
              <w:rPr>
                <w:rStyle w:val="Hyperlink"/>
                <w:noProof/>
                <w:lang w:eastAsia="zh-CN"/>
              </w:rPr>
              <w:t>教你炒股票</w:t>
            </w:r>
            <w:r w:rsidR="0094653F" w:rsidRPr="00E7727A">
              <w:rPr>
                <w:rStyle w:val="Hyperlink"/>
                <w:noProof/>
                <w:lang w:eastAsia="zh-CN"/>
              </w:rPr>
              <w:t>6</w:t>
            </w:r>
            <w:r w:rsidR="0094653F" w:rsidRPr="00E7727A">
              <w:rPr>
                <w:rStyle w:val="Hyperlink"/>
                <w:noProof/>
                <w:lang w:eastAsia="zh-CN"/>
              </w:rPr>
              <w:t>：本</w:t>
            </w:r>
            <w:r w:rsidR="0094653F" w:rsidRPr="00E7727A">
              <w:rPr>
                <w:rStyle w:val="Hyperlink"/>
                <w:noProof/>
                <w:lang w:eastAsia="zh-CN"/>
              </w:rPr>
              <w:t>ID</w:t>
            </w:r>
            <w:r w:rsidR="0094653F" w:rsidRPr="00E7727A">
              <w:rPr>
                <w:rStyle w:val="Hyperlink"/>
                <w:noProof/>
                <w:lang w:eastAsia="zh-CN"/>
              </w:rPr>
              <w:t>如何在五粮液、包钢权证上提款的！</w:t>
            </w:r>
            <w:r w:rsidR="0094653F">
              <w:rPr>
                <w:noProof/>
                <w:webHidden/>
              </w:rPr>
              <w:tab/>
            </w:r>
            <w:r w:rsidR="0094653F">
              <w:rPr>
                <w:noProof/>
                <w:webHidden/>
              </w:rPr>
              <w:fldChar w:fldCharType="begin"/>
            </w:r>
            <w:r w:rsidR="0094653F">
              <w:rPr>
                <w:noProof/>
                <w:webHidden/>
              </w:rPr>
              <w:instrText xml:space="preserve"> PAGEREF _Toc72586413 \h </w:instrText>
            </w:r>
            <w:r w:rsidR="0094653F">
              <w:rPr>
                <w:noProof/>
                <w:webHidden/>
              </w:rPr>
            </w:r>
            <w:r w:rsidR="0094653F">
              <w:rPr>
                <w:noProof/>
                <w:webHidden/>
              </w:rPr>
              <w:fldChar w:fldCharType="separate"/>
            </w:r>
            <w:r w:rsidR="0094653F">
              <w:rPr>
                <w:noProof/>
                <w:webHidden/>
              </w:rPr>
              <w:t>311</w:t>
            </w:r>
            <w:r w:rsidR="0094653F">
              <w:rPr>
                <w:noProof/>
                <w:webHidden/>
              </w:rPr>
              <w:fldChar w:fldCharType="end"/>
            </w:r>
          </w:hyperlink>
        </w:p>
        <w:p w14:paraId="732D9180" w14:textId="77777777" w:rsidR="0094653F" w:rsidRDefault="002E2046">
          <w:pPr>
            <w:pStyle w:val="TOC1"/>
            <w:rPr>
              <w:rFonts w:asciiTheme="minorHAnsi" w:eastAsiaTheme="minorEastAsia" w:hAnsiTheme="minorHAnsi"/>
              <w:noProof/>
              <w:kern w:val="2"/>
              <w:sz w:val="21"/>
              <w:lang w:eastAsia="zh-CN"/>
            </w:rPr>
          </w:pPr>
          <w:hyperlink w:anchor="_Toc72586414" w:history="1">
            <w:r w:rsidR="0094653F" w:rsidRPr="00E7727A">
              <w:rPr>
                <w:rStyle w:val="Hyperlink"/>
                <w:noProof/>
                <w:lang w:eastAsia="zh-CN"/>
              </w:rPr>
              <w:t>2006-10-25 12:13</w:t>
            </w:r>
            <w:r w:rsidR="0094653F" w:rsidRPr="00E7727A">
              <w:rPr>
                <w:rStyle w:val="Hyperlink"/>
                <w:noProof/>
                <w:lang w:eastAsia="zh-CN"/>
              </w:rPr>
              <w:t>《论语》详解：给所有曲解孔子的人（</w:t>
            </w:r>
            <w:r w:rsidR="0094653F" w:rsidRPr="00E7727A">
              <w:rPr>
                <w:rStyle w:val="Hyperlink"/>
                <w:noProof/>
                <w:lang w:eastAsia="zh-CN"/>
              </w:rPr>
              <w:t>13</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_Toc72586414 \h </w:instrText>
            </w:r>
            <w:r w:rsidR="0094653F">
              <w:rPr>
                <w:noProof/>
                <w:webHidden/>
              </w:rPr>
            </w:r>
            <w:r w:rsidR="0094653F">
              <w:rPr>
                <w:noProof/>
                <w:webHidden/>
              </w:rPr>
              <w:fldChar w:fldCharType="separate"/>
            </w:r>
            <w:r w:rsidR="0094653F">
              <w:rPr>
                <w:noProof/>
                <w:webHidden/>
              </w:rPr>
              <w:t>313</w:t>
            </w:r>
            <w:r w:rsidR="0094653F">
              <w:rPr>
                <w:noProof/>
                <w:webHidden/>
              </w:rPr>
              <w:fldChar w:fldCharType="end"/>
            </w:r>
          </w:hyperlink>
        </w:p>
        <w:p w14:paraId="3633C646" w14:textId="77777777" w:rsidR="0094653F" w:rsidRDefault="002E2046">
          <w:pPr>
            <w:pStyle w:val="TOC1"/>
            <w:rPr>
              <w:rFonts w:asciiTheme="minorHAnsi" w:eastAsiaTheme="minorEastAsia" w:hAnsiTheme="minorHAnsi"/>
              <w:noProof/>
              <w:kern w:val="2"/>
              <w:sz w:val="21"/>
              <w:lang w:eastAsia="zh-CN"/>
            </w:rPr>
          </w:pPr>
          <w:hyperlink w:anchor="_Toc72586415" w:history="1">
            <w:r w:rsidR="0094653F" w:rsidRPr="00E7727A">
              <w:rPr>
                <w:rStyle w:val="Hyperlink"/>
                <w:noProof/>
                <w:lang w:eastAsia="zh-CN"/>
              </w:rPr>
              <w:t xml:space="preserve">2006-10-26 12:01 </w:t>
            </w:r>
            <w:r w:rsidR="0094653F" w:rsidRPr="00E7727A">
              <w:rPr>
                <w:rStyle w:val="Hyperlink"/>
                <w:noProof/>
                <w:lang w:eastAsia="zh-CN"/>
              </w:rPr>
              <w:t>《论语》详解：给所有曲解孔子的人（</w:t>
            </w:r>
            <w:r w:rsidR="0094653F" w:rsidRPr="00E7727A">
              <w:rPr>
                <w:rStyle w:val="Hyperlink"/>
                <w:noProof/>
                <w:lang w:eastAsia="zh-CN"/>
              </w:rPr>
              <w:t>14</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_Toc72586415 \h </w:instrText>
            </w:r>
            <w:r w:rsidR="0094653F">
              <w:rPr>
                <w:noProof/>
                <w:webHidden/>
              </w:rPr>
            </w:r>
            <w:r w:rsidR="0094653F">
              <w:rPr>
                <w:noProof/>
                <w:webHidden/>
              </w:rPr>
              <w:fldChar w:fldCharType="separate"/>
            </w:r>
            <w:r w:rsidR="0094653F">
              <w:rPr>
                <w:noProof/>
                <w:webHidden/>
              </w:rPr>
              <w:t>314</w:t>
            </w:r>
            <w:r w:rsidR="0094653F">
              <w:rPr>
                <w:noProof/>
                <w:webHidden/>
              </w:rPr>
              <w:fldChar w:fldCharType="end"/>
            </w:r>
          </w:hyperlink>
        </w:p>
        <w:p w14:paraId="7B4A3F1F" w14:textId="77777777" w:rsidR="0094653F" w:rsidRDefault="002E2046">
          <w:pPr>
            <w:pStyle w:val="TOC1"/>
            <w:rPr>
              <w:rFonts w:asciiTheme="minorHAnsi" w:eastAsiaTheme="minorEastAsia" w:hAnsiTheme="minorHAnsi"/>
              <w:noProof/>
              <w:kern w:val="2"/>
              <w:sz w:val="21"/>
              <w:lang w:eastAsia="zh-CN"/>
            </w:rPr>
          </w:pPr>
          <w:hyperlink w:anchor="_Toc72586416" w:history="1">
            <w:r w:rsidR="0094653F" w:rsidRPr="00E7727A">
              <w:rPr>
                <w:rStyle w:val="Hyperlink"/>
                <w:noProof/>
                <w:lang w:eastAsia="zh-CN"/>
              </w:rPr>
              <w:t xml:space="preserve">2006-10-27 12:09 </w:t>
            </w:r>
            <w:r w:rsidR="0094653F" w:rsidRPr="00E7727A">
              <w:rPr>
                <w:rStyle w:val="Hyperlink"/>
                <w:noProof/>
                <w:lang w:eastAsia="zh-CN"/>
              </w:rPr>
              <w:t>《论语》详解：给所有曲解孔子的人（</w:t>
            </w:r>
            <w:r w:rsidR="0094653F" w:rsidRPr="00E7727A">
              <w:rPr>
                <w:rStyle w:val="Hyperlink"/>
                <w:noProof/>
                <w:lang w:eastAsia="zh-CN"/>
              </w:rPr>
              <w:t>15</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_Toc72586416 \h </w:instrText>
            </w:r>
            <w:r w:rsidR="0094653F">
              <w:rPr>
                <w:noProof/>
                <w:webHidden/>
              </w:rPr>
            </w:r>
            <w:r w:rsidR="0094653F">
              <w:rPr>
                <w:noProof/>
                <w:webHidden/>
              </w:rPr>
              <w:fldChar w:fldCharType="separate"/>
            </w:r>
            <w:r w:rsidR="0094653F">
              <w:rPr>
                <w:noProof/>
                <w:webHidden/>
              </w:rPr>
              <w:t>318</w:t>
            </w:r>
            <w:r w:rsidR="0094653F">
              <w:rPr>
                <w:noProof/>
                <w:webHidden/>
              </w:rPr>
              <w:fldChar w:fldCharType="end"/>
            </w:r>
          </w:hyperlink>
        </w:p>
        <w:p w14:paraId="6A648457" w14:textId="77777777" w:rsidR="0094653F" w:rsidRDefault="002E2046">
          <w:pPr>
            <w:pStyle w:val="TOC1"/>
            <w:rPr>
              <w:rFonts w:asciiTheme="minorHAnsi" w:eastAsiaTheme="minorEastAsia" w:hAnsiTheme="minorHAnsi"/>
              <w:noProof/>
              <w:kern w:val="2"/>
              <w:sz w:val="21"/>
              <w:lang w:eastAsia="zh-CN"/>
            </w:rPr>
          </w:pPr>
          <w:hyperlink w:anchor="_Toc72586417" w:history="1">
            <w:r w:rsidR="0094653F" w:rsidRPr="00E7727A">
              <w:rPr>
                <w:rStyle w:val="Hyperlink"/>
                <w:noProof/>
                <w:lang w:eastAsia="zh-CN"/>
              </w:rPr>
              <w:t xml:space="preserve">2006-10-28 13:54 </w:t>
            </w:r>
            <w:r w:rsidR="0094653F" w:rsidRPr="00E7727A">
              <w:rPr>
                <w:rStyle w:val="Hyperlink"/>
                <w:noProof/>
                <w:lang w:eastAsia="zh-CN"/>
              </w:rPr>
              <w:t>周末音乐会</w:t>
            </w:r>
            <w:r w:rsidR="0094653F" w:rsidRPr="00E7727A">
              <w:rPr>
                <w:rStyle w:val="Hyperlink"/>
                <w:noProof/>
                <w:lang w:eastAsia="zh-CN"/>
              </w:rPr>
              <w:t>14</w:t>
            </w:r>
            <w:r w:rsidR="0094653F" w:rsidRPr="00E7727A">
              <w:rPr>
                <w:rStyle w:val="Hyperlink"/>
                <w:noProof/>
                <w:lang w:eastAsia="zh-CN"/>
              </w:rPr>
              <w:t>：那位死于同志的俄罗斯同志。</w:t>
            </w:r>
            <w:r w:rsidR="0094653F">
              <w:rPr>
                <w:noProof/>
                <w:webHidden/>
              </w:rPr>
              <w:tab/>
            </w:r>
            <w:r w:rsidR="0094653F">
              <w:rPr>
                <w:noProof/>
                <w:webHidden/>
              </w:rPr>
              <w:fldChar w:fldCharType="begin"/>
            </w:r>
            <w:r w:rsidR="0094653F">
              <w:rPr>
                <w:noProof/>
                <w:webHidden/>
              </w:rPr>
              <w:instrText xml:space="preserve"> PAGEREF _Toc72586417 \h </w:instrText>
            </w:r>
            <w:r w:rsidR="0094653F">
              <w:rPr>
                <w:noProof/>
                <w:webHidden/>
              </w:rPr>
            </w:r>
            <w:r w:rsidR="0094653F">
              <w:rPr>
                <w:noProof/>
                <w:webHidden/>
              </w:rPr>
              <w:fldChar w:fldCharType="separate"/>
            </w:r>
            <w:r w:rsidR="0094653F">
              <w:rPr>
                <w:noProof/>
                <w:webHidden/>
              </w:rPr>
              <w:t>321</w:t>
            </w:r>
            <w:r w:rsidR="0094653F">
              <w:rPr>
                <w:noProof/>
                <w:webHidden/>
              </w:rPr>
              <w:fldChar w:fldCharType="end"/>
            </w:r>
          </w:hyperlink>
        </w:p>
        <w:p w14:paraId="2D35F604" w14:textId="77777777" w:rsidR="0094653F" w:rsidRDefault="002E2046">
          <w:pPr>
            <w:pStyle w:val="TOC1"/>
            <w:rPr>
              <w:rFonts w:asciiTheme="minorHAnsi" w:eastAsiaTheme="minorEastAsia" w:hAnsiTheme="minorHAnsi"/>
              <w:noProof/>
              <w:kern w:val="2"/>
              <w:sz w:val="21"/>
              <w:lang w:eastAsia="zh-CN"/>
            </w:rPr>
          </w:pPr>
          <w:hyperlink w:anchor="_Toc72586418" w:history="1">
            <w:r w:rsidR="0094653F" w:rsidRPr="00E7727A">
              <w:rPr>
                <w:rStyle w:val="Hyperlink"/>
                <w:noProof/>
                <w:lang w:eastAsia="zh-CN"/>
              </w:rPr>
              <w:t xml:space="preserve">2006-10-29 12:10 </w:t>
            </w:r>
            <w:r w:rsidR="0094653F" w:rsidRPr="00E7727A">
              <w:rPr>
                <w:rStyle w:val="Hyperlink"/>
                <w:noProof/>
                <w:lang w:eastAsia="zh-CN"/>
              </w:rPr>
              <w:t>《论语》详解：给所有曲解孔子的人（</w:t>
            </w:r>
            <w:r w:rsidR="0094653F" w:rsidRPr="00E7727A">
              <w:rPr>
                <w:rStyle w:val="Hyperlink"/>
                <w:noProof/>
                <w:lang w:eastAsia="zh-CN"/>
              </w:rPr>
              <w:t>16</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_Toc72586418 \h </w:instrText>
            </w:r>
            <w:r w:rsidR="0094653F">
              <w:rPr>
                <w:noProof/>
                <w:webHidden/>
              </w:rPr>
            </w:r>
            <w:r w:rsidR="0094653F">
              <w:rPr>
                <w:noProof/>
                <w:webHidden/>
              </w:rPr>
              <w:fldChar w:fldCharType="separate"/>
            </w:r>
            <w:r w:rsidR="0094653F">
              <w:rPr>
                <w:noProof/>
                <w:webHidden/>
              </w:rPr>
              <w:t>323</w:t>
            </w:r>
            <w:r w:rsidR="0094653F">
              <w:rPr>
                <w:noProof/>
                <w:webHidden/>
              </w:rPr>
              <w:fldChar w:fldCharType="end"/>
            </w:r>
          </w:hyperlink>
        </w:p>
        <w:p w14:paraId="0A2BCD53" w14:textId="77777777" w:rsidR="0094653F" w:rsidRDefault="002E2046">
          <w:pPr>
            <w:pStyle w:val="TOC1"/>
            <w:rPr>
              <w:rFonts w:asciiTheme="minorHAnsi" w:eastAsiaTheme="minorEastAsia" w:hAnsiTheme="minorHAnsi"/>
              <w:noProof/>
              <w:kern w:val="2"/>
              <w:sz w:val="21"/>
              <w:lang w:eastAsia="zh-CN"/>
            </w:rPr>
          </w:pPr>
          <w:hyperlink w:anchor="_Toc72586419" w:history="1">
            <w:r w:rsidR="0094653F" w:rsidRPr="00E7727A">
              <w:rPr>
                <w:rStyle w:val="Hyperlink"/>
                <w:noProof/>
                <w:lang w:eastAsia="zh-CN"/>
              </w:rPr>
              <w:t xml:space="preserve">2006-10-30 10:18 </w:t>
            </w:r>
            <w:r w:rsidR="0094653F" w:rsidRPr="00E7727A">
              <w:rPr>
                <w:rStyle w:val="Hyperlink"/>
                <w:noProof/>
                <w:lang w:eastAsia="zh-CN"/>
              </w:rPr>
              <w:t>方舟子，手淫贝壳、意淫大海！</w:t>
            </w:r>
            <w:r w:rsidR="0094653F">
              <w:rPr>
                <w:noProof/>
                <w:webHidden/>
              </w:rPr>
              <w:tab/>
            </w:r>
            <w:r w:rsidR="0094653F">
              <w:rPr>
                <w:noProof/>
                <w:webHidden/>
              </w:rPr>
              <w:fldChar w:fldCharType="begin"/>
            </w:r>
            <w:r w:rsidR="0094653F">
              <w:rPr>
                <w:noProof/>
                <w:webHidden/>
              </w:rPr>
              <w:instrText xml:space="preserve"> PAGEREF _Toc72586419 \h </w:instrText>
            </w:r>
            <w:r w:rsidR="0094653F">
              <w:rPr>
                <w:noProof/>
                <w:webHidden/>
              </w:rPr>
            </w:r>
            <w:r w:rsidR="0094653F">
              <w:rPr>
                <w:noProof/>
                <w:webHidden/>
              </w:rPr>
              <w:fldChar w:fldCharType="separate"/>
            </w:r>
            <w:r w:rsidR="0094653F">
              <w:rPr>
                <w:noProof/>
                <w:webHidden/>
              </w:rPr>
              <w:t>325</w:t>
            </w:r>
            <w:r w:rsidR="0094653F">
              <w:rPr>
                <w:noProof/>
                <w:webHidden/>
              </w:rPr>
              <w:fldChar w:fldCharType="end"/>
            </w:r>
          </w:hyperlink>
        </w:p>
        <w:p w14:paraId="4D70A2C6" w14:textId="77777777" w:rsidR="0094653F" w:rsidRDefault="002E2046">
          <w:pPr>
            <w:pStyle w:val="TOC1"/>
            <w:rPr>
              <w:rFonts w:asciiTheme="minorHAnsi" w:eastAsiaTheme="minorEastAsia" w:hAnsiTheme="minorHAnsi"/>
              <w:noProof/>
              <w:kern w:val="2"/>
              <w:sz w:val="21"/>
              <w:lang w:eastAsia="zh-CN"/>
            </w:rPr>
          </w:pPr>
          <w:hyperlink w:anchor="_Toc72586420" w:history="1">
            <w:r w:rsidR="0094653F" w:rsidRPr="00E7727A">
              <w:rPr>
                <w:rStyle w:val="Hyperlink"/>
                <w:noProof/>
                <w:lang w:eastAsia="zh-CN"/>
              </w:rPr>
              <w:t xml:space="preserve">2006-10-30 15:20 </w:t>
            </w:r>
            <w:r w:rsidR="0094653F" w:rsidRPr="00E7727A">
              <w:rPr>
                <w:rStyle w:val="Hyperlink"/>
                <w:noProof/>
                <w:lang w:eastAsia="zh-CN"/>
              </w:rPr>
              <w:t>《论语》详解：给所有曲解孔子的人（</w:t>
            </w:r>
            <w:r w:rsidR="0094653F" w:rsidRPr="00E7727A">
              <w:rPr>
                <w:rStyle w:val="Hyperlink"/>
                <w:noProof/>
                <w:lang w:eastAsia="zh-CN"/>
              </w:rPr>
              <w:t>17</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_Toc72586420 \h </w:instrText>
            </w:r>
            <w:r w:rsidR="0094653F">
              <w:rPr>
                <w:noProof/>
                <w:webHidden/>
              </w:rPr>
            </w:r>
            <w:r w:rsidR="0094653F">
              <w:rPr>
                <w:noProof/>
                <w:webHidden/>
              </w:rPr>
              <w:fldChar w:fldCharType="separate"/>
            </w:r>
            <w:r w:rsidR="0094653F">
              <w:rPr>
                <w:noProof/>
                <w:webHidden/>
              </w:rPr>
              <w:t>326</w:t>
            </w:r>
            <w:r w:rsidR="0094653F">
              <w:rPr>
                <w:noProof/>
                <w:webHidden/>
              </w:rPr>
              <w:fldChar w:fldCharType="end"/>
            </w:r>
          </w:hyperlink>
        </w:p>
        <w:p w14:paraId="7521538D" w14:textId="77777777" w:rsidR="0094653F" w:rsidRDefault="002E2046">
          <w:pPr>
            <w:pStyle w:val="TOC1"/>
            <w:rPr>
              <w:rFonts w:asciiTheme="minorHAnsi" w:eastAsiaTheme="minorEastAsia" w:hAnsiTheme="minorHAnsi"/>
              <w:noProof/>
              <w:kern w:val="2"/>
              <w:sz w:val="21"/>
              <w:lang w:eastAsia="zh-CN"/>
            </w:rPr>
          </w:pPr>
          <w:hyperlink w:anchor="_Toc72586421" w:history="1">
            <w:r w:rsidR="0094653F" w:rsidRPr="00E7727A">
              <w:rPr>
                <w:rStyle w:val="Hyperlink"/>
                <w:noProof/>
                <w:lang w:eastAsia="zh-CN"/>
              </w:rPr>
              <w:t xml:space="preserve">2006-10-31 12:01 </w:t>
            </w:r>
            <w:r w:rsidR="0094653F" w:rsidRPr="00E7727A">
              <w:rPr>
                <w:rStyle w:val="Hyperlink"/>
                <w:noProof/>
                <w:lang w:eastAsia="zh-CN"/>
              </w:rPr>
              <w:t>《论语》详解：给所有曲解孔子的人（</w:t>
            </w:r>
            <w:r w:rsidR="0094653F" w:rsidRPr="00E7727A">
              <w:rPr>
                <w:rStyle w:val="Hyperlink"/>
                <w:noProof/>
                <w:lang w:eastAsia="zh-CN"/>
              </w:rPr>
              <w:t>18</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_Toc72586421 \h </w:instrText>
            </w:r>
            <w:r w:rsidR="0094653F">
              <w:rPr>
                <w:noProof/>
                <w:webHidden/>
              </w:rPr>
            </w:r>
            <w:r w:rsidR="0094653F">
              <w:rPr>
                <w:noProof/>
                <w:webHidden/>
              </w:rPr>
              <w:fldChar w:fldCharType="separate"/>
            </w:r>
            <w:r w:rsidR="0094653F">
              <w:rPr>
                <w:noProof/>
                <w:webHidden/>
              </w:rPr>
              <w:t>327</w:t>
            </w:r>
            <w:r w:rsidR="0094653F">
              <w:rPr>
                <w:noProof/>
                <w:webHidden/>
              </w:rPr>
              <w:fldChar w:fldCharType="end"/>
            </w:r>
          </w:hyperlink>
        </w:p>
        <w:p w14:paraId="1A8F4F52" w14:textId="77777777" w:rsidR="0094653F" w:rsidRDefault="002E2046">
          <w:pPr>
            <w:pStyle w:val="TOC1"/>
            <w:rPr>
              <w:rFonts w:asciiTheme="minorHAnsi" w:eastAsiaTheme="minorEastAsia" w:hAnsiTheme="minorHAnsi"/>
              <w:noProof/>
              <w:kern w:val="2"/>
              <w:sz w:val="21"/>
              <w:lang w:eastAsia="zh-CN"/>
            </w:rPr>
          </w:pPr>
          <w:hyperlink w:anchor="_Toc72586422" w:history="1">
            <w:r w:rsidR="0094653F" w:rsidRPr="00E7727A">
              <w:rPr>
                <w:rStyle w:val="Hyperlink"/>
                <w:noProof/>
                <w:lang w:eastAsia="zh-CN"/>
              </w:rPr>
              <w:t xml:space="preserve">2006-11-01 12:23 </w:t>
            </w:r>
            <w:r w:rsidR="0094653F" w:rsidRPr="00E7727A">
              <w:rPr>
                <w:rStyle w:val="Hyperlink"/>
                <w:noProof/>
                <w:lang w:eastAsia="zh-CN"/>
              </w:rPr>
              <w:t>《论语》详解：给所有曲解孔子的人（</w:t>
            </w:r>
            <w:r w:rsidR="0094653F" w:rsidRPr="00E7727A">
              <w:rPr>
                <w:rStyle w:val="Hyperlink"/>
                <w:noProof/>
                <w:lang w:eastAsia="zh-CN"/>
              </w:rPr>
              <w:t>19</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_Toc72586422 \h </w:instrText>
            </w:r>
            <w:r w:rsidR="0094653F">
              <w:rPr>
                <w:noProof/>
                <w:webHidden/>
              </w:rPr>
            </w:r>
            <w:r w:rsidR="0094653F">
              <w:rPr>
                <w:noProof/>
                <w:webHidden/>
              </w:rPr>
              <w:fldChar w:fldCharType="separate"/>
            </w:r>
            <w:r w:rsidR="0094653F">
              <w:rPr>
                <w:noProof/>
                <w:webHidden/>
              </w:rPr>
              <w:t>330</w:t>
            </w:r>
            <w:r w:rsidR="0094653F">
              <w:rPr>
                <w:noProof/>
                <w:webHidden/>
              </w:rPr>
              <w:fldChar w:fldCharType="end"/>
            </w:r>
          </w:hyperlink>
        </w:p>
        <w:p w14:paraId="06E2C373" w14:textId="77777777" w:rsidR="0094653F" w:rsidRDefault="002E2046">
          <w:pPr>
            <w:pStyle w:val="TOC1"/>
            <w:rPr>
              <w:rFonts w:asciiTheme="minorHAnsi" w:eastAsiaTheme="minorEastAsia" w:hAnsiTheme="minorHAnsi"/>
              <w:noProof/>
              <w:kern w:val="2"/>
              <w:sz w:val="21"/>
              <w:lang w:eastAsia="zh-CN"/>
            </w:rPr>
          </w:pPr>
          <w:hyperlink w:anchor="_Toc72586423" w:history="1">
            <w:r w:rsidR="0094653F" w:rsidRPr="00E7727A">
              <w:rPr>
                <w:rStyle w:val="Hyperlink"/>
                <w:noProof/>
                <w:lang w:eastAsia="zh-CN"/>
              </w:rPr>
              <w:t xml:space="preserve">2006-11-02 12:06 </w:t>
            </w:r>
            <w:r w:rsidR="0094653F" w:rsidRPr="00E7727A">
              <w:rPr>
                <w:rStyle w:val="Hyperlink"/>
                <w:noProof/>
                <w:lang w:eastAsia="zh-CN"/>
              </w:rPr>
              <w:t>《论语》详解：给所有曲解孔子的人（</w:t>
            </w:r>
            <w:r w:rsidR="0094653F" w:rsidRPr="00E7727A">
              <w:rPr>
                <w:rStyle w:val="Hyperlink"/>
                <w:noProof/>
                <w:lang w:eastAsia="zh-CN"/>
              </w:rPr>
              <w:t>20</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_Toc72586423 \h </w:instrText>
            </w:r>
            <w:r w:rsidR="0094653F">
              <w:rPr>
                <w:noProof/>
                <w:webHidden/>
              </w:rPr>
            </w:r>
            <w:r w:rsidR="0094653F">
              <w:rPr>
                <w:noProof/>
                <w:webHidden/>
              </w:rPr>
              <w:fldChar w:fldCharType="separate"/>
            </w:r>
            <w:r w:rsidR="0094653F">
              <w:rPr>
                <w:noProof/>
                <w:webHidden/>
              </w:rPr>
              <w:t>331</w:t>
            </w:r>
            <w:r w:rsidR="0094653F">
              <w:rPr>
                <w:noProof/>
                <w:webHidden/>
              </w:rPr>
              <w:fldChar w:fldCharType="end"/>
            </w:r>
          </w:hyperlink>
        </w:p>
        <w:p w14:paraId="4470D145" w14:textId="77777777" w:rsidR="0094653F" w:rsidRDefault="002E2046">
          <w:pPr>
            <w:pStyle w:val="TOC1"/>
            <w:rPr>
              <w:rFonts w:asciiTheme="minorHAnsi" w:eastAsiaTheme="minorEastAsia" w:hAnsiTheme="minorHAnsi"/>
              <w:noProof/>
              <w:kern w:val="2"/>
              <w:sz w:val="21"/>
              <w:lang w:eastAsia="zh-CN"/>
            </w:rPr>
          </w:pPr>
          <w:hyperlink w:anchor="_Toc72586424" w:history="1">
            <w:r w:rsidR="0094653F" w:rsidRPr="00E7727A">
              <w:rPr>
                <w:rStyle w:val="Hyperlink"/>
                <w:noProof/>
                <w:lang w:eastAsia="zh-CN"/>
              </w:rPr>
              <w:t xml:space="preserve">2006-11-03 12:02 </w:t>
            </w:r>
            <w:r w:rsidR="0094653F" w:rsidRPr="00E7727A">
              <w:rPr>
                <w:rStyle w:val="Hyperlink"/>
                <w:noProof/>
                <w:lang w:eastAsia="zh-CN"/>
              </w:rPr>
              <w:t>《论语》详解：给所有曲解孔子的人（</w:t>
            </w:r>
            <w:r w:rsidR="0094653F" w:rsidRPr="00E7727A">
              <w:rPr>
                <w:rStyle w:val="Hyperlink"/>
                <w:noProof/>
                <w:lang w:eastAsia="zh-CN"/>
              </w:rPr>
              <w:t>21</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_Toc72586424 \h </w:instrText>
            </w:r>
            <w:r w:rsidR="0094653F">
              <w:rPr>
                <w:noProof/>
                <w:webHidden/>
              </w:rPr>
            </w:r>
            <w:r w:rsidR="0094653F">
              <w:rPr>
                <w:noProof/>
                <w:webHidden/>
              </w:rPr>
              <w:fldChar w:fldCharType="separate"/>
            </w:r>
            <w:r w:rsidR="0094653F">
              <w:rPr>
                <w:noProof/>
                <w:webHidden/>
              </w:rPr>
              <w:t>334</w:t>
            </w:r>
            <w:r w:rsidR="0094653F">
              <w:rPr>
                <w:noProof/>
                <w:webHidden/>
              </w:rPr>
              <w:fldChar w:fldCharType="end"/>
            </w:r>
          </w:hyperlink>
        </w:p>
        <w:p w14:paraId="37190A46" w14:textId="77777777" w:rsidR="0094653F" w:rsidRDefault="002E2046">
          <w:pPr>
            <w:pStyle w:val="TOC1"/>
            <w:rPr>
              <w:rFonts w:asciiTheme="minorHAnsi" w:eastAsiaTheme="minorEastAsia" w:hAnsiTheme="minorHAnsi"/>
              <w:noProof/>
              <w:kern w:val="2"/>
              <w:sz w:val="21"/>
              <w:lang w:eastAsia="zh-CN"/>
            </w:rPr>
          </w:pPr>
          <w:hyperlink w:anchor="_Toc72586425" w:history="1">
            <w:r w:rsidR="0094653F" w:rsidRPr="00E7727A">
              <w:rPr>
                <w:rStyle w:val="Hyperlink"/>
                <w:noProof/>
                <w:lang w:eastAsia="zh-CN"/>
              </w:rPr>
              <w:t xml:space="preserve">2006-11-04 09:07 </w:t>
            </w:r>
            <w:r w:rsidR="0094653F" w:rsidRPr="00E7727A">
              <w:rPr>
                <w:rStyle w:val="Hyperlink"/>
                <w:noProof/>
                <w:lang w:eastAsia="zh-CN"/>
              </w:rPr>
              <w:t>周末音乐会</w:t>
            </w:r>
            <w:r w:rsidR="0094653F" w:rsidRPr="00E7727A">
              <w:rPr>
                <w:rStyle w:val="Hyperlink"/>
                <w:noProof/>
                <w:lang w:eastAsia="zh-CN"/>
              </w:rPr>
              <w:t>15</w:t>
            </w:r>
            <w:r w:rsidR="0094653F" w:rsidRPr="00E7727A">
              <w:rPr>
                <w:rStyle w:val="Hyperlink"/>
                <w:noProof/>
                <w:lang w:eastAsia="zh-CN"/>
              </w:rPr>
              <w:t>：让</w:t>
            </w:r>
            <w:r w:rsidR="0094653F" w:rsidRPr="00E7727A">
              <w:rPr>
                <w:rStyle w:val="Hyperlink"/>
                <w:noProof/>
                <w:lang w:eastAsia="zh-CN"/>
              </w:rPr>
              <w:t>“</w:t>
            </w:r>
            <w:r w:rsidR="0094653F" w:rsidRPr="00E7727A">
              <w:rPr>
                <w:rStyle w:val="Hyperlink"/>
                <w:noProof/>
                <w:lang w:eastAsia="zh-CN"/>
              </w:rPr>
              <w:t>老柴</w:t>
            </w:r>
            <w:r w:rsidR="0094653F" w:rsidRPr="00E7727A">
              <w:rPr>
                <w:rStyle w:val="Hyperlink"/>
                <w:noProof/>
                <w:lang w:eastAsia="zh-CN"/>
              </w:rPr>
              <w:t>”</w:t>
            </w:r>
            <w:r w:rsidR="0094653F" w:rsidRPr="00E7727A">
              <w:rPr>
                <w:rStyle w:val="Hyperlink"/>
                <w:noProof/>
                <w:lang w:eastAsia="zh-CN"/>
              </w:rPr>
              <w:t>同志腻死你！</w:t>
            </w:r>
            <w:r w:rsidR="0094653F">
              <w:rPr>
                <w:noProof/>
                <w:webHidden/>
              </w:rPr>
              <w:tab/>
            </w:r>
            <w:r w:rsidR="0094653F">
              <w:rPr>
                <w:noProof/>
                <w:webHidden/>
              </w:rPr>
              <w:fldChar w:fldCharType="begin"/>
            </w:r>
            <w:r w:rsidR="0094653F">
              <w:rPr>
                <w:noProof/>
                <w:webHidden/>
              </w:rPr>
              <w:instrText xml:space="preserve"> PAGEREF _Toc72586425 \h </w:instrText>
            </w:r>
            <w:r w:rsidR="0094653F">
              <w:rPr>
                <w:noProof/>
                <w:webHidden/>
              </w:rPr>
            </w:r>
            <w:r w:rsidR="0094653F">
              <w:rPr>
                <w:noProof/>
                <w:webHidden/>
              </w:rPr>
              <w:fldChar w:fldCharType="separate"/>
            </w:r>
            <w:r w:rsidR="0094653F">
              <w:rPr>
                <w:noProof/>
                <w:webHidden/>
              </w:rPr>
              <w:t>338</w:t>
            </w:r>
            <w:r w:rsidR="0094653F">
              <w:rPr>
                <w:noProof/>
                <w:webHidden/>
              </w:rPr>
              <w:fldChar w:fldCharType="end"/>
            </w:r>
          </w:hyperlink>
        </w:p>
        <w:p w14:paraId="56AC00D6" w14:textId="77777777" w:rsidR="0094653F" w:rsidRDefault="002E2046">
          <w:pPr>
            <w:pStyle w:val="TOC1"/>
            <w:rPr>
              <w:rFonts w:asciiTheme="minorHAnsi" w:eastAsiaTheme="minorEastAsia" w:hAnsiTheme="minorHAnsi"/>
              <w:noProof/>
              <w:kern w:val="2"/>
              <w:sz w:val="21"/>
              <w:lang w:eastAsia="zh-CN"/>
            </w:rPr>
          </w:pPr>
          <w:hyperlink w:anchor="_Toc72586426" w:history="1">
            <w:r w:rsidR="0094653F" w:rsidRPr="00E7727A">
              <w:rPr>
                <w:rStyle w:val="Hyperlink"/>
                <w:noProof/>
                <w:lang w:eastAsia="zh-CN"/>
              </w:rPr>
              <w:t xml:space="preserve">2006-11-05 12:05 </w:t>
            </w:r>
            <w:r w:rsidR="0094653F" w:rsidRPr="00E7727A">
              <w:rPr>
                <w:rStyle w:val="Hyperlink"/>
                <w:noProof/>
                <w:lang w:eastAsia="zh-CN"/>
              </w:rPr>
              <w:t>《论语》详解：给所有曲解孔子的人（</w:t>
            </w:r>
            <w:r w:rsidR="0094653F" w:rsidRPr="00E7727A">
              <w:rPr>
                <w:rStyle w:val="Hyperlink"/>
                <w:noProof/>
                <w:lang w:eastAsia="zh-CN"/>
              </w:rPr>
              <w:t>22</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_Toc72586426 \h </w:instrText>
            </w:r>
            <w:r w:rsidR="0094653F">
              <w:rPr>
                <w:noProof/>
                <w:webHidden/>
              </w:rPr>
            </w:r>
            <w:r w:rsidR="0094653F">
              <w:rPr>
                <w:noProof/>
                <w:webHidden/>
              </w:rPr>
              <w:fldChar w:fldCharType="separate"/>
            </w:r>
            <w:r w:rsidR="0094653F">
              <w:rPr>
                <w:noProof/>
                <w:webHidden/>
              </w:rPr>
              <w:t>338</w:t>
            </w:r>
            <w:r w:rsidR="0094653F">
              <w:rPr>
                <w:noProof/>
                <w:webHidden/>
              </w:rPr>
              <w:fldChar w:fldCharType="end"/>
            </w:r>
          </w:hyperlink>
        </w:p>
        <w:p w14:paraId="1FA8F0AE" w14:textId="77777777" w:rsidR="0094653F" w:rsidRDefault="002E2046">
          <w:pPr>
            <w:pStyle w:val="TOC1"/>
            <w:rPr>
              <w:rFonts w:asciiTheme="minorHAnsi" w:eastAsiaTheme="minorEastAsia" w:hAnsiTheme="minorHAnsi"/>
              <w:noProof/>
              <w:kern w:val="2"/>
              <w:sz w:val="21"/>
              <w:lang w:eastAsia="zh-CN"/>
            </w:rPr>
          </w:pPr>
          <w:hyperlink w:anchor="_Toc72586427" w:history="1">
            <w:r w:rsidR="0094653F" w:rsidRPr="00E7727A">
              <w:rPr>
                <w:rStyle w:val="Hyperlink"/>
                <w:noProof/>
                <w:lang w:eastAsia="zh-CN"/>
              </w:rPr>
              <w:t xml:space="preserve">2006-11-06 12:18 </w:t>
            </w:r>
            <w:r w:rsidR="0094653F" w:rsidRPr="00E7727A">
              <w:rPr>
                <w:rStyle w:val="Hyperlink"/>
                <w:noProof/>
                <w:lang w:eastAsia="zh-CN"/>
              </w:rPr>
              <w:t>《论语》详解：给所有曲解孔子的人（</w:t>
            </w:r>
            <w:r w:rsidR="0094653F" w:rsidRPr="00E7727A">
              <w:rPr>
                <w:rStyle w:val="Hyperlink"/>
                <w:noProof/>
                <w:lang w:eastAsia="zh-CN"/>
              </w:rPr>
              <w:t>23</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_Toc72586427 \h </w:instrText>
            </w:r>
            <w:r w:rsidR="0094653F">
              <w:rPr>
                <w:noProof/>
                <w:webHidden/>
              </w:rPr>
            </w:r>
            <w:r w:rsidR="0094653F">
              <w:rPr>
                <w:noProof/>
                <w:webHidden/>
              </w:rPr>
              <w:fldChar w:fldCharType="separate"/>
            </w:r>
            <w:r w:rsidR="0094653F">
              <w:rPr>
                <w:noProof/>
                <w:webHidden/>
              </w:rPr>
              <w:t>341</w:t>
            </w:r>
            <w:r w:rsidR="0094653F">
              <w:rPr>
                <w:noProof/>
                <w:webHidden/>
              </w:rPr>
              <w:fldChar w:fldCharType="end"/>
            </w:r>
          </w:hyperlink>
        </w:p>
        <w:p w14:paraId="2F25FC02" w14:textId="77777777" w:rsidR="0094653F" w:rsidRDefault="002E2046">
          <w:pPr>
            <w:pStyle w:val="TOC1"/>
            <w:rPr>
              <w:rFonts w:asciiTheme="minorHAnsi" w:eastAsiaTheme="minorEastAsia" w:hAnsiTheme="minorHAnsi"/>
              <w:noProof/>
              <w:kern w:val="2"/>
              <w:sz w:val="21"/>
              <w:lang w:eastAsia="zh-CN"/>
            </w:rPr>
          </w:pPr>
          <w:hyperlink w:anchor="_Toc72586428" w:history="1">
            <w:r w:rsidR="0094653F" w:rsidRPr="00E7727A">
              <w:rPr>
                <w:rStyle w:val="Hyperlink"/>
                <w:noProof/>
                <w:lang w:eastAsia="zh-CN"/>
              </w:rPr>
              <w:t xml:space="preserve">2006-11-07 12:06 </w:t>
            </w:r>
            <w:r w:rsidR="0094653F" w:rsidRPr="00E7727A">
              <w:rPr>
                <w:rStyle w:val="Hyperlink"/>
                <w:noProof/>
                <w:lang w:eastAsia="zh-CN"/>
              </w:rPr>
              <w:t>《论语》详解：给所有曲解孔子的人（</w:t>
            </w:r>
            <w:r w:rsidR="0094653F" w:rsidRPr="00E7727A">
              <w:rPr>
                <w:rStyle w:val="Hyperlink"/>
                <w:noProof/>
                <w:lang w:eastAsia="zh-CN"/>
              </w:rPr>
              <w:t>24</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_Toc72586428 \h </w:instrText>
            </w:r>
            <w:r w:rsidR="0094653F">
              <w:rPr>
                <w:noProof/>
                <w:webHidden/>
              </w:rPr>
            </w:r>
            <w:r w:rsidR="0094653F">
              <w:rPr>
                <w:noProof/>
                <w:webHidden/>
              </w:rPr>
              <w:fldChar w:fldCharType="separate"/>
            </w:r>
            <w:r w:rsidR="0094653F">
              <w:rPr>
                <w:noProof/>
                <w:webHidden/>
              </w:rPr>
              <w:t>343</w:t>
            </w:r>
            <w:r w:rsidR="0094653F">
              <w:rPr>
                <w:noProof/>
                <w:webHidden/>
              </w:rPr>
              <w:fldChar w:fldCharType="end"/>
            </w:r>
          </w:hyperlink>
        </w:p>
        <w:p w14:paraId="5F41A66D" w14:textId="77777777" w:rsidR="0094653F" w:rsidRDefault="002E2046">
          <w:pPr>
            <w:pStyle w:val="TOC1"/>
            <w:rPr>
              <w:rFonts w:asciiTheme="minorHAnsi" w:eastAsiaTheme="minorEastAsia" w:hAnsiTheme="minorHAnsi"/>
              <w:noProof/>
              <w:kern w:val="2"/>
              <w:sz w:val="21"/>
              <w:lang w:eastAsia="zh-CN"/>
            </w:rPr>
          </w:pPr>
          <w:hyperlink w:anchor="_Toc72586429" w:history="1">
            <w:r w:rsidR="0094653F" w:rsidRPr="00E7727A">
              <w:rPr>
                <w:rStyle w:val="Hyperlink"/>
                <w:noProof/>
                <w:lang w:eastAsia="zh-CN"/>
              </w:rPr>
              <w:t xml:space="preserve">2006-11-08 12:01 </w:t>
            </w:r>
            <w:r w:rsidR="0094653F" w:rsidRPr="00E7727A">
              <w:rPr>
                <w:rStyle w:val="Hyperlink"/>
                <w:noProof/>
                <w:lang w:eastAsia="zh-CN"/>
              </w:rPr>
              <w:t>《论语》详解：给所有曲解孔子的人（</w:t>
            </w:r>
            <w:r w:rsidR="0094653F" w:rsidRPr="00E7727A">
              <w:rPr>
                <w:rStyle w:val="Hyperlink"/>
                <w:noProof/>
                <w:lang w:eastAsia="zh-CN"/>
              </w:rPr>
              <w:t>25</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_Toc72586429 \h </w:instrText>
            </w:r>
            <w:r w:rsidR="0094653F">
              <w:rPr>
                <w:noProof/>
                <w:webHidden/>
              </w:rPr>
            </w:r>
            <w:r w:rsidR="0094653F">
              <w:rPr>
                <w:noProof/>
                <w:webHidden/>
              </w:rPr>
              <w:fldChar w:fldCharType="separate"/>
            </w:r>
            <w:r w:rsidR="0094653F">
              <w:rPr>
                <w:noProof/>
                <w:webHidden/>
              </w:rPr>
              <w:t>344</w:t>
            </w:r>
            <w:r w:rsidR="0094653F">
              <w:rPr>
                <w:noProof/>
                <w:webHidden/>
              </w:rPr>
              <w:fldChar w:fldCharType="end"/>
            </w:r>
          </w:hyperlink>
        </w:p>
        <w:p w14:paraId="749A8B4C" w14:textId="77777777" w:rsidR="0094653F" w:rsidRDefault="002E2046">
          <w:pPr>
            <w:pStyle w:val="TOC1"/>
            <w:rPr>
              <w:rFonts w:asciiTheme="minorHAnsi" w:eastAsiaTheme="minorEastAsia" w:hAnsiTheme="minorHAnsi"/>
              <w:noProof/>
              <w:kern w:val="2"/>
              <w:sz w:val="21"/>
              <w:lang w:eastAsia="zh-CN"/>
            </w:rPr>
          </w:pPr>
          <w:hyperlink w:anchor="_Toc72586430" w:history="1">
            <w:r w:rsidR="0094653F" w:rsidRPr="00E7727A">
              <w:rPr>
                <w:rStyle w:val="Hyperlink"/>
                <w:noProof/>
                <w:lang w:eastAsia="zh-CN"/>
              </w:rPr>
              <w:t xml:space="preserve">2006-11-09 12:00 </w:t>
            </w:r>
            <w:r w:rsidR="0094653F" w:rsidRPr="00E7727A">
              <w:rPr>
                <w:rStyle w:val="Hyperlink"/>
                <w:noProof/>
                <w:lang w:eastAsia="zh-CN"/>
              </w:rPr>
              <w:t>《论语》详解：给所有曲解孔子的人（</w:t>
            </w:r>
            <w:r w:rsidR="0094653F" w:rsidRPr="00E7727A">
              <w:rPr>
                <w:rStyle w:val="Hyperlink"/>
                <w:noProof/>
                <w:lang w:eastAsia="zh-CN"/>
              </w:rPr>
              <w:t>26</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_Toc72586430 \h </w:instrText>
            </w:r>
            <w:r w:rsidR="0094653F">
              <w:rPr>
                <w:noProof/>
                <w:webHidden/>
              </w:rPr>
            </w:r>
            <w:r w:rsidR="0094653F">
              <w:rPr>
                <w:noProof/>
                <w:webHidden/>
              </w:rPr>
              <w:fldChar w:fldCharType="separate"/>
            </w:r>
            <w:r w:rsidR="0094653F">
              <w:rPr>
                <w:noProof/>
                <w:webHidden/>
              </w:rPr>
              <w:t>346</w:t>
            </w:r>
            <w:r w:rsidR="0094653F">
              <w:rPr>
                <w:noProof/>
                <w:webHidden/>
              </w:rPr>
              <w:fldChar w:fldCharType="end"/>
            </w:r>
          </w:hyperlink>
        </w:p>
        <w:p w14:paraId="67DECB6F" w14:textId="77777777" w:rsidR="0094653F" w:rsidRDefault="002E2046">
          <w:pPr>
            <w:pStyle w:val="TOC1"/>
            <w:rPr>
              <w:rFonts w:asciiTheme="minorHAnsi" w:eastAsiaTheme="minorEastAsia" w:hAnsiTheme="minorHAnsi"/>
              <w:noProof/>
              <w:kern w:val="2"/>
              <w:sz w:val="21"/>
              <w:lang w:eastAsia="zh-CN"/>
            </w:rPr>
          </w:pPr>
          <w:hyperlink w:anchor="_Toc72586431" w:history="1">
            <w:r w:rsidR="0094653F" w:rsidRPr="00E7727A">
              <w:rPr>
                <w:rStyle w:val="Hyperlink"/>
                <w:noProof/>
                <w:lang w:eastAsia="zh-CN"/>
              </w:rPr>
              <w:t xml:space="preserve">2006-11-10 12:00 </w:t>
            </w:r>
            <w:r w:rsidR="0094653F" w:rsidRPr="00E7727A">
              <w:rPr>
                <w:rStyle w:val="Hyperlink"/>
                <w:noProof/>
                <w:lang w:eastAsia="zh-CN"/>
              </w:rPr>
              <w:t>《论语》详解：给所有曲解孔子的人（</w:t>
            </w:r>
            <w:r w:rsidR="0094653F" w:rsidRPr="00E7727A">
              <w:rPr>
                <w:rStyle w:val="Hyperlink"/>
                <w:noProof/>
                <w:lang w:eastAsia="zh-CN"/>
              </w:rPr>
              <w:t>27</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_Toc72586431 \h </w:instrText>
            </w:r>
            <w:r w:rsidR="0094653F">
              <w:rPr>
                <w:noProof/>
                <w:webHidden/>
              </w:rPr>
            </w:r>
            <w:r w:rsidR="0094653F">
              <w:rPr>
                <w:noProof/>
                <w:webHidden/>
              </w:rPr>
              <w:fldChar w:fldCharType="separate"/>
            </w:r>
            <w:r w:rsidR="0094653F">
              <w:rPr>
                <w:noProof/>
                <w:webHidden/>
              </w:rPr>
              <w:t>347</w:t>
            </w:r>
            <w:r w:rsidR="0094653F">
              <w:rPr>
                <w:noProof/>
                <w:webHidden/>
              </w:rPr>
              <w:fldChar w:fldCharType="end"/>
            </w:r>
          </w:hyperlink>
        </w:p>
        <w:p w14:paraId="692F3FA8" w14:textId="77777777" w:rsidR="0094653F" w:rsidRDefault="002E2046">
          <w:pPr>
            <w:pStyle w:val="TOC1"/>
            <w:rPr>
              <w:rFonts w:asciiTheme="minorHAnsi" w:eastAsiaTheme="minorEastAsia" w:hAnsiTheme="minorHAnsi"/>
              <w:noProof/>
              <w:kern w:val="2"/>
              <w:sz w:val="21"/>
              <w:lang w:eastAsia="zh-CN"/>
            </w:rPr>
          </w:pPr>
          <w:hyperlink w:anchor="_Toc72586432" w:history="1">
            <w:r w:rsidR="0094653F" w:rsidRPr="00E7727A">
              <w:rPr>
                <w:rStyle w:val="Hyperlink"/>
                <w:noProof/>
                <w:lang w:eastAsia="zh-CN"/>
              </w:rPr>
              <w:t xml:space="preserve">2006-11-11 11:11 </w:t>
            </w:r>
            <w:r w:rsidR="0094653F" w:rsidRPr="00E7727A">
              <w:rPr>
                <w:rStyle w:val="Hyperlink"/>
                <w:noProof/>
                <w:lang w:eastAsia="zh-CN"/>
              </w:rPr>
              <w:t>周末音乐会</w:t>
            </w:r>
            <w:r w:rsidR="0094653F" w:rsidRPr="00E7727A">
              <w:rPr>
                <w:rStyle w:val="Hyperlink"/>
                <w:noProof/>
                <w:lang w:eastAsia="zh-CN"/>
              </w:rPr>
              <w:t>16</w:t>
            </w:r>
            <w:r w:rsidR="0094653F" w:rsidRPr="00E7727A">
              <w:rPr>
                <w:rStyle w:val="Hyperlink"/>
                <w:noProof/>
                <w:lang w:eastAsia="zh-CN"/>
              </w:rPr>
              <w:t>：那匍匐在强悍女人脚下的柔弱男人！</w:t>
            </w:r>
            <w:r w:rsidR="0094653F">
              <w:rPr>
                <w:noProof/>
                <w:webHidden/>
              </w:rPr>
              <w:tab/>
            </w:r>
            <w:r w:rsidR="0094653F">
              <w:rPr>
                <w:noProof/>
                <w:webHidden/>
              </w:rPr>
              <w:fldChar w:fldCharType="begin"/>
            </w:r>
            <w:r w:rsidR="0094653F">
              <w:rPr>
                <w:noProof/>
                <w:webHidden/>
              </w:rPr>
              <w:instrText xml:space="preserve"> PAGEREF _Toc72586432 \h </w:instrText>
            </w:r>
            <w:r w:rsidR="0094653F">
              <w:rPr>
                <w:noProof/>
                <w:webHidden/>
              </w:rPr>
            </w:r>
            <w:r w:rsidR="0094653F">
              <w:rPr>
                <w:noProof/>
                <w:webHidden/>
              </w:rPr>
              <w:fldChar w:fldCharType="separate"/>
            </w:r>
            <w:r w:rsidR="0094653F">
              <w:rPr>
                <w:noProof/>
                <w:webHidden/>
              </w:rPr>
              <w:t>348</w:t>
            </w:r>
            <w:r w:rsidR="0094653F">
              <w:rPr>
                <w:noProof/>
                <w:webHidden/>
              </w:rPr>
              <w:fldChar w:fldCharType="end"/>
            </w:r>
          </w:hyperlink>
        </w:p>
        <w:p w14:paraId="54AA042B" w14:textId="77777777" w:rsidR="0094653F" w:rsidRDefault="002E2046">
          <w:pPr>
            <w:pStyle w:val="TOC1"/>
            <w:rPr>
              <w:rFonts w:asciiTheme="minorHAnsi" w:eastAsiaTheme="minorEastAsia" w:hAnsiTheme="minorHAnsi"/>
              <w:noProof/>
              <w:kern w:val="2"/>
              <w:sz w:val="21"/>
              <w:lang w:eastAsia="zh-CN"/>
            </w:rPr>
          </w:pPr>
          <w:hyperlink w:anchor="_Toc72586433" w:history="1">
            <w:r w:rsidR="0094653F" w:rsidRPr="00E7727A">
              <w:rPr>
                <w:rStyle w:val="Hyperlink"/>
                <w:noProof/>
                <w:lang w:eastAsia="zh-CN"/>
              </w:rPr>
              <w:t xml:space="preserve">2006-11-12 12:05 </w:t>
            </w:r>
            <w:r w:rsidR="0094653F" w:rsidRPr="00E7727A">
              <w:rPr>
                <w:rStyle w:val="Hyperlink"/>
                <w:noProof/>
                <w:lang w:eastAsia="zh-CN"/>
              </w:rPr>
              <w:t>《论语》详解：给所有曲解孔子的人（</w:t>
            </w:r>
            <w:r w:rsidR="0094653F" w:rsidRPr="00E7727A">
              <w:rPr>
                <w:rStyle w:val="Hyperlink"/>
                <w:noProof/>
                <w:lang w:eastAsia="zh-CN"/>
              </w:rPr>
              <w:t>28</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_Toc72586433 \h </w:instrText>
            </w:r>
            <w:r w:rsidR="0094653F">
              <w:rPr>
                <w:noProof/>
                <w:webHidden/>
              </w:rPr>
            </w:r>
            <w:r w:rsidR="0094653F">
              <w:rPr>
                <w:noProof/>
                <w:webHidden/>
              </w:rPr>
              <w:fldChar w:fldCharType="separate"/>
            </w:r>
            <w:r w:rsidR="0094653F">
              <w:rPr>
                <w:noProof/>
                <w:webHidden/>
              </w:rPr>
              <w:t>349</w:t>
            </w:r>
            <w:r w:rsidR="0094653F">
              <w:rPr>
                <w:noProof/>
                <w:webHidden/>
              </w:rPr>
              <w:fldChar w:fldCharType="end"/>
            </w:r>
          </w:hyperlink>
        </w:p>
        <w:p w14:paraId="196ED44B" w14:textId="77777777" w:rsidR="0094653F" w:rsidRDefault="002E2046">
          <w:pPr>
            <w:pStyle w:val="TOC1"/>
            <w:rPr>
              <w:rFonts w:asciiTheme="minorHAnsi" w:eastAsiaTheme="minorEastAsia" w:hAnsiTheme="minorHAnsi"/>
              <w:noProof/>
              <w:kern w:val="2"/>
              <w:sz w:val="21"/>
              <w:lang w:eastAsia="zh-CN"/>
            </w:rPr>
          </w:pPr>
          <w:hyperlink w:anchor="_Toc72586434" w:history="1">
            <w:r w:rsidR="0094653F" w:rsidRPr="00E7727A">
              <w:rPr>
                <w:rStyle w:val="Hyperlink"/>
                <w:noProof/>
                <w:lang w:eastAsia="zh-CN"/>
              </w:rPr>
              <w:t xml:space="preserve">2006-11-13 11:51 </w:t>
            </w:r>
            <w:r w:rsidR="0094653F" w:rsidRPr="00E7727A">
              <w:rPr>
                <w:rStyle w:val="Hyperlink"/>
                <w:noProof/>
                <w:lang w:eastAsia="zh-CN"/>
              </w:rPr>
              <w:t>《论语》详解：给所有曲解孔子的人（</w:t>
            </w:r>
            <w:r w:rsidR="0094653F" w:rsidRPr="00E7727A">
              <w:rPr>
                <w:rStyle w:val="Hyperlink"/>
                <w:noProof/>
                <w:lang w:eastAsia="zh-CN"/>
              </w:rPr>
              <w:t>29</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_Toc72586434 \h </w:instrText>
            </w:r>
            <w:r w:rsidR="0094653F">
              <w:rPr>
                <w:noProof/>
                <w:webHidden/>
              </w:rPr>
            </w:r>
            <w:r w:rsidR="0094653F">
              <w:rPr>
                <w:noProof/>
                <w:webHidden/>
              </w:rPr>
              <w:fldChar w:fldCharType="separate"/>
            </w:r>
            <w:r w:rsidR="0094653F">
              <w:rPr>
                <w:noProof/>
                <w:webHidden/>
              </w:rPr>
              <w:t>351</w:t>
            </w:r>
            <w:r w:rsidR="0094653F">
              <w:rPr>
                <w:noProof/>
                <w:webHidden/>
              </w:rPr>
              <w:fldChar w:fldCharType="end"/>
            </w:r>
          </w:hyperlink>
        </w:p>
        <w:p w14:paraId="4BD2FF96" w14:textId="77777777" w:rsidR="0094653F" w:rsidRDefault="002E2046">
          <w:pPr>
            <w:pStyle w:val="TOC1"/>
            <w:rPr>
              <w:rFonts w:asciiTheme="minorHAnsi" w:eastAsiaTheme="minorEastAsia" w:hAnsiTheme="minorHAnsi"/>
              <w:noProof/>
              <w:kern w:val="2"/>
              <w:sz w:val="21"/>
              <w:lang w:eastAsia="zh-CN"/>
            </w:rPr>
          </w:pPr>
          <w:hyperlink w:anchor="_Toc72586435" w:history="1">
            <w:r w:rsidR="0094653F" w:rsidRPr="00E7727A">
              <w:rPr>
                <w:rStyle w:val="Hyperlink"/>
                <w:noProof/>
                <w:lang w:eastAsia="zh-CN"/>
              </w:rPr>
              <w:t xml:space="preserve">2006-11-14 00:59 </w:t>
            </w:r>
            <w:r w:rsidR="0094653F" w:rsidRPr="00E7727A">
              <w:rPr>
                <w:rStyle w:val="Hyperlink"/>
                <w:noProof/>
                <w:lang w:eastAsia="zh-CN"/>
              </w:rPr>
              <w:t>缠中说禅《第三钢琴奏鸣曲》录音：中国人</w:t>
            </w:r>
            <w:r w:rsidR="0094653F" w:rsidRPr="00E7727A">
              <w:rPr>
                <w:rStyle w:val="Hyperlink"/>
                <w:noProof/>
                <w:lang w:eastAsia="zh-CN"/>
              </w:rPr>
              <w:t>18</w:t>
            </w:r>
            <w:r w:rsidR="0094653F" w:rsidRPr="00E7727A">
              <w:rPr>
                <w:rStyle w:val="Hyperlink"/>
                <w:noProof/>
                <w:lang w:eastAsia="zh-CN"/>
              </w:rPr>
              <w:t>岁前所写最佳钢琴奏鸣曲</w:t>
            </w:r>
            <w:r w:rsidR="0094653F">
              <w:rPr>
                <w:noProof/>
                <w:webHidden/>
              </w:rPr>
              <w:tab/>
            </w:r>
            <w:r w:rsidR="0094653F">
              <w:rPr>
                <w:noProof/>
                <w:webHidden/>
              </w:rPr>
              <w:fldChar w:fldCharType="begin"/>
            </w:r>
            <w:r w:rsidR="0094653F">
              <w:rPr>
                <w:noProof/>
                <w:webHidden/>
              </w:rPr>
              <w:instrText xml:space="preserve"> PAGEREF _Toc72586435 \h </w:instrText>
            </w:r>
            <w:r w:rsidR="0094653F">
              <w:rPr>
                <w:noProof/>
                <w:webHidden/>
              </w:rPr>
            </w:r>
            <w:r w:rsidR="0094653F">
              <w:rPr>
                <w:noProof/>
                <w:webHidden/>
              </w:rPr>
              <w:fldChar w:fldCharType="separate"/>
            </w:r>
            <w:r w:rsidR="0094653F">
              <w:rPr>
                <w:noProof/>
                <w:webHidden/>
              </w:rPr>
              <w:t>353</w:t>
            </w:r>
            <w:r w:rsidR="0094653F">
              <w:rPr>
                <w:noProof/>
                <w:webHidden/>
              </w:rPr>
              <w:fldChar w:fldCharType="end"/>
            </w:r>
          </w:hyperlink>
        </w:p>
        <w:p w14:paraId="78A3FC20" w14:textId="77777777" w:rsidR="0094653F" w:rsidRDefault="002E2046">
          <w:pPr>
            <w:pStyle w:val="TOC1"/>
            <w:rPr>
              <w:rFonts w:asciiTheme="minorHAnsi" w:eastAsiaTheme="minorEastAsia" w:hAnsiTheme="minorHAnsi"/>
              <w:noProof/>
              <w:kern w:val="2"/>
              <w:sz w:val="21"/>
              <w:lang w:eastAsia="zh-CN"/>
            </w:rPr>
          </w:pPr>
          <w:hyperlink w:anchor="_Toc72586436" w:history="1">
            <w:r w:rsidR="0094653F" w:rsidRPr="00E7727A">
              <w:rPr>
                <w:rStyle w:val="Hyperlink"/>
                <w:noProof/>
                <w:lang w:eastAsia="zh-CN"/>
              </w:rPr>
              <w:t xml:space="preserve">2006-11-15 12:05 </w:t>
            </w:r>
            <w:r w:rsidR="0094653F" w:rsidRPr="00E7727A">
              <w:rPr>
                <w:rStyle w:val="Hyperlink"/>
                <w:noProof/>
                <w:lang w:eastAsia="zh-CN"/>
              </w:rPr>
              <w:t>《论语》详解：给所有曲解孔子的人（</w:t>
            </w:r>
            <w:r w:rsidR="0094653F" w:rsidRPr="00E7727A">
              <w:rPr>
                <w:rStyle w:val="Hyperlink"/>
                <w:noProof/>
                <w:lang w:eastAsia="zh-CN"/>
              </w:rPr>
              <w:t>30</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_Toc72586436 \h </w:instrText>
            </w:r>
            <w:r w:rsidR="0094653F">
              <w:rPr>
                <w:noProof/>
                <w:webHidden/>
              </w:rPr>
            </w:r>
            <w:r w:rsidR="0094653F">
              <w:rPr>
                <w:noProof/>
                <w:webHidden/>
              </w:rPr>
              <w:fldChar w:fldCharType="separate"/>
            </w:r>
            <w:r w:rsidR="0094653F">
              <w:rPr>
                <w:noProof/>
                <w:webHidden/>
              </w:rPr>
              <w:t>354</w:t>
            </w:r>
            <w:r w:rsidR="0094653F">
              <w:rPr>
                <w:noProof/>
                <w:webHidden/>
              </w:rPr>
              <w:fldChar w:fldCharType="end"/>
            </w:r>
          </w:hyperlink>
        </w:p>
        <w:p w14:paraId="460C4146" w14:textId="77777777" w:rsidR="0094653F" w:rsidRDefault="002E2046">
          <w:pPr>
            <w:pStyle w:val="TOC1"/>
            <w:rPr>
              <w:rFonts w:asciiTheme="minorHAnsi" w:eastAsiaTheme="minorEastAsia" w:hAnsiTheme="minorHAnsi"/>
              <w:noProof/>
              <w:kern w:val="2"/>
              <w:sz w:val="21"/>
              <w:lang w:eastAsia="zh-CN"/>
            </w:rPr>
          </w:pPr>
          <w:hyperlink w:anchor="_Toc72586437" w:history="1">
            <w:r w:rsidR="0094653F" w:rsidRPr="00E7727A">
              <w:rPr>
                <w:rStyle w:val="Hyperlink"/>
                <w:noProof/>
                <w:lang w:eastAsia="zh-CN"/>
              </w:rPr>
              <w:t xml:space="preserve">2006-11-16 12:00 </w:t>
            </w:r>
            <w:r w:rsidR="0094653F" w:rsidRPr="00E7727A">
              <w:rPr>
                <w:rStyle w:val="Hyperlink"/>
                <w:noProof/>
                <w:lang w:eastAsia="zh-CN"/>
              </w:rPr>
              <w:t>教你炒股票</w:t>
            </w:r>
            <w:r w:rsidR="0094653F" w:rsidRPr="00E7727A">
              <w:rPr>
                <w:rStyle w:val="Hyperlink"/>
                <w:noProof/>
                <w:lang w:eastAsia="zh-CN"/>
              </w:rPr>
              <w:t>7</w:t>
            </w:r>
            <w:r w:rsidR="0094653F" w:rsidRPr="00E7727A">
              <w:rPr>
                <w:rStyle w:val="Hyperlink"/>
                <w:noProof/>
                <w:lang w:eastAsia="zh-CN"/>
              </w:rPr>
              <w:t>：给赚了指数亏了钱的一些忠告</w:t>
            </w:r>
            <w:r w:rsidR="0094653F" w:rsidRPr="00E7727A">
              <w:rPr>
                <w:rStyle w:val="Hyperlink"/>
                <w:noProof/>
                <w:lang w:eastAsia="zh-CN"/>
              </w:rPr>
              <w:t xml:space="preserve"> </w:t>
            </w:r>
            <w:r w:rsidR="0094653F" w:rsidRPr="00E7727A">
              <w:rPr>
                <w:rStyle w:val="Hyperlink"/>
                <w:noProof/>
                <w:lang w:eastAsia="zh-CN"/>
              </w:rPr>
              <w:t>原网址</w:t>
            </w:r>
            <w:r w:rsidR="0094653F" w:rsidRPr="00E7727A">
              <w:rPr>
                <w:rStyle w:val="Hyperlink"/>
                <w:noProof/>
                <w:lang w:eastAsia="zh-CN"/>
              </w:rPr>
              <w:t>:  http://blog.sina.com.cn/s/blog_486e105c0100075q.html</w:t>
            </w:r>
            <w:r w:rsidR="0094653F">
              <w:rPr>
                <w:noProof/>
                <w:webHidden/>
              </w:rPr>
              <w:tab/>
            </w:r>
            <w:r w:rsidR="0094653F">
              <w:rPr>
                <w:noProof/>
                <w:webHidden/>
              </w:rPr>
              <w:fldChar w:fldCharType="begin"/>
            </w:r>
            <w:r w:rsidR="0094653F">
              <w:rPr>
                <w:noProof/>
                <w:webHidden/>
              </w:rPr>
              <w:instrText xml:space="preserve"> PAGEREF _Toc72586437 \h </w:instrText>
            </w:r>
            <w:r w:rsidR="0094653F">
              <w:rPr>
                <w:noProof/>
                <w:webHidden/>
              </w:rPr>
            </w:r>
            <w:r w:rsidR="0094653F">
              <w:rPr>
                <w:noProof/>
                <w:webHidden/>
              </w:rPr>
              <w:fldChar w:fldCharType="separate"/>
            </w:r>
            <w:r w:rsidR="0094653F">
              <w:rPr>
                <w:noProof/>
                <w:webHidden/>
              </w:rPr>
              <w:t>356</w:t>
            </w:r>
            <w:r w:rsidR="0094653F">
              <w:rPr>
                <w:noProof/>
                <w:webHidden/>
              </w:rPr>
              <w:fldChar w:fldCharType="end"/>
            </w:r>
          </w:hyperlink>
        </w:p>
        <w:p w14:paraId="5F30F8C3" w14:textId="77777777" w:rsidR="0094653F" w:rsidRDefault="002E2046">
          <w:pPr>
            <w:pStyle w:val="TOC1"/>
            <w:rPr>
              <w:rFonts w:asciiTheme="minorHAnsi" w:eastAsiaTheme="minorEastAsia" w:hAnsiTheme="minorHAnsi"/>
              <w:noProof/>
              <w:kern w:val="2"/>
              <w:sz w:val="21"/>
              <w:lang w:eastAsia="zh-CN"/>
            </w:rPr>
          </w:pPr>
          <w:hyperlink w:anchor="_Toc72586438" w:history="1">
            <w:r w:rsidR="0094653F" w:rsidRPr="00E7727A">
              <w:rPr>
                <w:rStyle w:val="Hyperlink"/>
                <w:noProof/>
                <w:lang w:eastAsia="zh-CN"/>
              </w:rPr>
              <w:t xml:space="preserve">2006-11-17 12:02 </w:t>
            </w:r>
            <w:r w:rsidR="0094653F" w:rsidRPr="00E7727A">
              <w:rPr>
                <w:rStyle w:val="Hyperlink"/>
                <w:noProof/>
                <w:lang w:eastAsia="zh-CN"/>
              </w:rPr>
              <w:t>《论语》详解：给所有曲解孔子的人（</w:t>
            </w:r>
            <w:r w:rsidR="0094653F" w:rsidRPr="00E7727A">
              <w:rPr>
                <w:rStyle w:val="Hyperlink"/>
                <w:noProof/>
                <w:lang w:eastAsia="zh-CN"/>
              </w:rPr>
              <w:t>31</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_Toc72586438 \h </w:instrText>
            </w:r>
            <w:r w:rsidR="0094653F">
              <w:rPr>
                <w:noProof/>
                <w:webHidden/>
              </w:rPr>
            </w:r>
            <w:r w:rsidR="0094653F">
              <w:rPr>
                <w:noProof/>
                <w:webHidden/>
              </w:rPr>
              <w:fldChar w:fldCharType="separate"/>
            </w:r>
            <w:r w:rsidR="0094653F">
              <w:rPr>
                <w:noProof/>
                <w:webHidden/>
              </w:rPr>
              <w:t>360</w:t>
            </w:r>
            <w:r w:rsidR="0094653F">
              <w:rPr>
                <w:noProof/>
                <w:webHidden/>
              </w:rPr>
              <w:fldChar w:fldCharType="end"/>
            </w:r>
          </w:hyperlink>
        </w:p>
        <w:p w14:paraId="74C444FA" w14:textId="77777777" w:rsidR="0094653F" w:rsidRDefault="002E2046">
          <w:pPr>
            <w:pStyle w:val="TOC1"/>
            <w:rPr>
              <w:rFonts w:asciiTheme="minorHAnsi" w:eastAsiaTheme="minorEastAsia" w:hAnsiTheme="minorHAnsi"/>
              <w:noProof/>
              <w:kern w:val="2"/>
              <w:sz w:val="21"/>
              <w:lang w:eastAsia="zh-CN"/>
            </w:rPr>
          </w:pPr>
          <w:hyperlink w:anchor="_Toc72586439" w:history="1">
            <w:r w:rsidR="0094653F" w:rsidRPr="00E7727A">
              <w:rPr>
                <w:rStyle w:val="Hyperlink"/>
                <w:noProof/>
                <w:lang w:eastAsia="zh-CN"/>
              </w:rPr>
              <w:t xml:space="preserve">2006-11-18 11:40 </w:t>
            </w:r>
            <w:r w:rsidR="0094653F" w:rsidRPr="00E7727A">
              <w:rPr>
                <w:rStyle w:val="Hyperlink"/>
                <w:noProof/>
                <w:lang w:eastAsia="zh-CN"/>
              </w:rPr>
              <w:t>周末音乐会</w:t>
            </w:r>
            <w:r w:rsidR="0094653F" w:rsidRPr="00E7727A">
              <w:rPr>
                <w:rStyle w:val="Hyperlink"/>
                <w:noProof/>
                <w:lang w:eastAsia="zh-CN"/>
              </w:rPr>
              <w:t>17</w:t>
            </w:r>
            <w:r w:rsidR="0094653F" w:rsidRPr="00E7727A">
              <w:rPr>
                <w:rStyle w:val="Hyperlink"/>
                <w:noProof/>
                <w:lang w:eastAsia="zh-CN"/>
              </w:rPr>
              <w:t>：最伟大乱伦者的同志生涯</w:t>
            </w:r>
            <w:r w:rsidR="0094653F">
              <w:rPr>
                <w:noProof/>
                <w:webHidden/>
              </w:rPr>
              <w:tab/>
            </w:r>
            <w:r w:rsidR="0094653F">
              <w:rPr>
                <w:noProof/>
                <w:webHidden/>
              </w:rPr>
              <w:fldChar w:fldCharType="begin"/>
            </w:r>
            <w:r w:rsidR="0094653F">
              <w:rPr>
                <w:noProof/>
                <w:webHidden/>
              </w:rPr>
              <w:instrText xml:space="preserve"> PAGEREF _Toc72586439 \h </w:instrText>
            </w:r>
            <w:r w:rsidR="0094653F">
              <w:rPr>
                <w:noProof/>
                <w:webHidden/>
              </w:rPr>
            </w:r>
            <w:r w:rsidR="0094653F">
              <w:rPr>
                <w:noProof/>
                <w:webHidden/>
              </w:rPr>
              <w:fldChar w:fldCharType="separate"/>
            </w:r>
            <w:r w:rsidR="0094653F">
              <w:rPr>
                <w:noProof/>
                <w:webHidden/>
              </w:rPr>
              <w:t>361</w:t>
            </w:r>
            <w:r w:rsidR="0094653F">
              <w:rPr>
                <w:noProof/>
                <w:webHidden/>
              </w:rPr>
              <w:fldChar w:fldCharType="end"/>
            </w:r>
          </w:hyperlink>
        </w:p>
        <w:p w14:paraId="2897197E" w14:textId="77777777" w:rsidR="0094653F" w:rsidRDefault="002E2046">
          <w:pPr>
            <w:pStyle w:val="TOC1"/>
            <w:rPr>
              <w:rFonts w:asciiTheme="minorHAnsi" w:eastAsiaTheme="minorEastAsia" w:hAnsiTheme="minorHAnsi"/>
              <w:noProof/>
              <w:kern w:val="2"/>
              <w:sz w:val="21"/>
              <w:lang w:eastAsia="zh-CN"/>
            </w:rPr>
          </w:pPr>
          <w:hyperlink w:anchor="_Toc72586440" w:history="1">
            <w:r w:rsidR="0094653F" w:rsidRPr="00E7727A">
              <w:rPr>
                <w:rStyle w:val="Hyperlink"/>
                <w:noProof/>
                <w:lang w:eastAsia="zh-CN"/>
              </w:rPr>
              <w:t xml:space="preserve">2006-11-19 12:12 </w:t>
            </w:r>
            <w:r w:rsidR="0094653F" w:rsidRPr="00E7727A">
              <w:rPr>
                <w:rStyle w:val="Hyperlink"/>
                <w:noProof/>
                <w:lang w:eastAsia="zh-CN"/>
              </w:rPr>
              <w:t>《论语》详解：给所有曲解孔子的人（</w:t>
            </w:r>
            <w:r w:rsidR="0094653F" w:rsidRPr="00E7727A">
              <w:rPr>
                <w:rStyle w:val="Hyperlink"/>
                <w:noProof/>
                <w:lang w:eastAsia="zh-CN"/>
              </w:rPr>
              <w:t>32</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_Toc72586440 \h </w:instrText>
            </w:r>
            <w:r w:rsidR="0094653F">
              <w:rPr>
                <w:noProof/>
                <w:webHidden/>
              </w:rPr>
            </w:r>
            <w:r w:rsidR="0094653F">
              <w:rPr>
                <w:noProof/>
                <w:webHidden/>
              </w:rPr>
              <w:fldChar w:fldCharType="separate"/>
            </w:r>
            <w:r w:rsidR="0094653F">
              <w:rPr>
                <w:noProof/>
                <w:webHidden/>
              </w:rPr>
              <w:t>363</w:t>
            </w:r>
            <w:r w:rsidR="0094653F">
              <w:rPr>
                <w:noProof/>
                <w:webHidden/>
              </w:rPr>
              <w:fldChar w:fldCharType="end"/>
            </w:r>
          </w:hyperlink>
        </w:p>
        <w:p w14:paraId="47B9B530" w14:textId="77777777" w:rsidR="0094653F" w:rsidRDefault="002E2046">
          <w:pPr>
            <w:pStyle w:val="TOC1"/>
            <w:rPr>
              <w:rFonts w:asciiTheme="minorHAnsi" w:eastAsiaTheme="minorEastAsia" w:hAnsiTheme="minorHAnsi"/>
              <w:noProof/>
              <w:kern w:val="2"/>
              <w:sz w:val="21"/>
              <w:lang w:eastAsia="zh-CN"/>
            </w:rPr>
          </w:pPr>
          <w:hyperlink w:anchor="_Toc72586441" w:history="1">
            <w:r w:rsidR="0094653F" w:rsidRPr="00E7727A">
              <w:rPr>
                <w:rStyle w:val="Hyperlink"/>
                <w:noProof/>
                <w:lang w:eastAsia="zh-CN"/>
              </w:rPr>
              <w:t xml:space="preserve">2006-11-20 12:00 </w:t>
            </w:r>
            <w:r w:rsidR="0094653F" w:rsidRPr="00E7727A">
              <w:rPr>
                <w:rStyle w:val="Hyperlink"/>
                <w:noProof/>
                <w:lang w:eastAsia="zh-CN"/>
              </w:rPr>
              <w:t>教你炒股票</w:t>
            </w:r>
            <w:r w:rsidR="0094653F" w:rsidRPr="00E7727A">
              <w:rPr>
                <w:rStyle w:val="Hyperlink"/>
                <w:noProof/>
                <w:lang w:eastAsia="zh-CN"/>
              </w:rPr>
              <w:t>8</w:t>
            </w:r>
            <w:r w:rsidR="0094653F" w:rsidRPr="00E7727A">
              <w:rPr>
                <w:rStyle w:val="Hyperlink"/>
                <w:noProof/>
                <w:lang w:eastAsia="zh-CN"/>
              </w:rPr>
              <w:t>：投资如选面首，</w:t>
            </w:r>
            <w:r w:rsidR="0094653F" w:rsidRPr="00E7727A">
              <w:rPr>
                <w:rStyle w:val="Hyperlink"/>
                <w:noProof/>
                <w:lang w:eastAsia="zh-CN"/>
              </w:rPr>
              <w:t>G</w:t>
            </w:r>
            <w:r w:rsidR="0094653F" w:rsidRPr="00E7727A">
              <w:rPr>
                <w:rStyle w:val="Hyperlink"/>
                <w:noProof/>
                <w:lang w:eastAsia="zh-CN"/>
              </w:rPr>
              <w:t>点为中心，拒绝</w:t>
            </w:r>
            <w:r w:rsidR="0094653F" w:rsidRPr="00E7727A">
              <w:rPr>
                <w:rStyle w:val="Hyperlink"/>
                <w:noProof/>
                <w:lang w:eastAsia="zh-CN"/>
              </w:rPr>
              <w:t>ED</w:t>
            </w:r>
            <w:r w:rsidR="0094653F" w:rsidRPr="00E7727A">
              <w:rPr>
                <w:rStyle w:val="Hyperlink"/>
                <w:noProof/>
                <w:lang w:eastAsia="zh-CN"/>
              </w:rPr>
              <w:t>男！</w:t>
            </w:r>
            <w:r w:rsidR="0094653F">
              <w:rPr>
                <w:noProof/>
                <w:webHidden/>
              </w:rPr>
              <w:tab/>
            </w:r>
            <w:r w:rsidR="0094653F">
              <w:rPr>
                <w:noProof/>
                <w:webHidden/>
              </w:rPr>
              <w:fldChar w:fldCharType="begin"/>
            </w:r>
            <w:r w:rsidR="0094653F">
              <w:rPr>
                <w:noProof/>
                <w:webHidden/>
              </w:rPr>
              <w:instrText xml:space="preserve"> PAGEREF _Toc72586441 \h </w:instrText>
            </w:r>
            <w:r w:rsidR="0094653F">
              <w:rPr>
                <w:noProof/>
                <w:webHidden/>
              </w:rPr>
            </w:r>
            <w:r w:rsidR="0094653F">
              <w:rPr>
                <w:noProof/>
                <w:webHidden/>
              </w:rPr>
              <w:fldChar w:fldCharType="separate"/>
            </w:r>
            <w:r w:rsidR="0094653F">
              <w:rPr>
                <w:noProof/>
                <w:webHidden/>
              </w:rPr>
              <w:t>365</w:t>
            </w:r>
            <w:r w:rsidR="0094653F">
              <w:rPr>
                <w:noProof/>
                <w:webHidden/>
              </w:rPr>
              <w:fldChar w:fldCharType="end"/>
            </w:r>
          </w:hyperlink>
        </w:p>
        <w:p w14:paraId="3A68D80A" w14:textId="77777777" w:rsidR="0094653F" w:rsidRDefault="002E2046">
          <w:pPr>
            <w:pStyle w:val="TOC1"/>
            <w:rPr>
              <w:rFonts w:asciiTheme="minorHAnsi" w:eastAsiaTheme="minorEastAsia" w:hAnsiTheme="minorHAnsi"/>
              <w:noProof/>
              <w:kern w:val="2"/>
              <w:sz w:val="21"/>
              <w:lang w:eastAsia="zh-CN"/>
            </w:rPr>
          </w:pPr>
          <w:hyperlink w:anchor="_Toc72586442" w:history="1">
            <w:r w:rsidR="0094653F" w:rsidRPr="00E7727A">
              <w:rPr>
                <w:rStyle w:val="Hyperlink"/>
                <w:noProof/>
                <w:lang w:eastAsia="zh-CN"/>
              </w:rPr>
              <w:t xml:space="preserve">2006-11-21 12:00 </w:t>
            </w:r>
            <w:r w:rsidR="0094653F" w:rsidRPr="00E7727A">
              <w:rPr>
                <w:rStyle w:val="Hyperlink"/>
                <w:noProof/>
                <w:lang w:eastAsia="zh-CN"/>
              </w:rPr>
              <w:t>《论语》详解：给所有曲解孔子的人（</w:t>
            </w:r>
            <w:r w:rsidR="0094653F" w:rsidRPr="00E7727A">
              <w:rPr>
                <w:rStyle w:val="Hyperlink"/>
                <w:noProof/>
                <w:lang w:eastAsia="zh-CN"/>
              </w:rPr>
              <w:t>33</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_Toc72586442 \h </w:instrText>
            </w:r>
            <w:r w:rsidR="0094653F">
              <w:rPr>
                <w:noProof/>
                <w:webHidden/>
              </w:rPr>
            </w:r>
            <w:r w:rsidR="0094653F">
              <w:rPr>
                <w:noProof/>
                <w:webHidden/>
              </w:rPr>
              <w:fldChar w:fldCharType="separate"/>
            </w:r>
            <w:r w:rsidR="0094653F">
              <w:rPr>
                <w:noProof/>
                <w:webHidden/>
              </w:rPr>
              <w:t>368</w:t>
            </w:r>
            <w:r w:rsidR="0094653F">
              <w:rPr>
                <w:noProof/>
                <w:webHidden/>
              </w:rPr>
              <w:fldChar w:fldCharType="end"/>
            </w:r>
          </w:hyperlink>
        </w:p>
        <w:p w14:paraId="6334DD29" w14:textId="77777777" w:rsidR="0094653F" w:rsidRDefault="002E2046">
          <w:pPr>
            <w:pStyle w:val="TOC1"/>
            <w:rPr>
              <w:rFonts w:asciiTheme="minorHAnsi" w:eastAsiaTheme="minorEastAsia" w:hAnsiTheme="minorHAnsi"/>
              <w:noProof/>
              <w:kern w:val="2"/>
              <w:sz w:val="21"/>
              <w:lang w:eastAsia="zh-CN"/>
            </w:rPr>
          </w:pPr>
          <w:hyperlink w:anchor="_Toc72586443" w:history="1">
            <w:r w:rsidR="0094653F" w:rsidRPr="00E7727A">
              <w:rPr>
                <w:rStyle w:val="Hyperlink"/>
                <w:noProof/>
                <w:lang w:eastAsia="zh-CN"/>
              </w:rPr>
              <w:t xml:space="preserve">2006-11-22 12:00 </w:t>
            </w:r>
            <w:r w:rsidR="0094653F" w:rsidRPr="00E7727A">
              <w:rPr>
                <w:rStyle w:val="Hyperlink"/>
                <w:noProof/>
                <w:lang w:eastAsia="zh-CN"/>
              </w:rPr>
              <w:t>教你炒股票</w:t>
            </w:r>
            <w:r w:rsidR="0094653F" w:rsidRPr="00E7727A">
              <w:rPr>
                <w:rStyle w:val="Hyperlink"/>
                <w:noProof/>
                <w:lang w:eastAsia="zh-CN"/>
              </w:rPr>
              <w:t>9</w:t>
            </w:r>
            <w:r w:rsidR="0094653F" w:rsidRPr="00E7727A">
              <w:rPr>
                <w:rStyle w:val="Hyperlink"/>
                <w:noProof/>
                <w:lang w:eastAsia="zh-CN"/>
              </w:rPr>
              <w:t>：甄别</w:t>
            </w:r>
            <w:r w:rsidR="0094653F" w:rsidRPr="00E7727A">
              <w:rPr>
                <w:rStyle w:val="Hyperlink"/>
                <w:noProof/>
                <w:lang w:eastAsia="zh-CN"/>
              </w:rPr>
              <w:t>“</w:t>
            </w:r>
            <w:r w:rsidR="0094653F" w:rsidRPr="00E7727A">
              <w:rPr>
                <w:rStyle w:val="Hyperlink"/>
                <w:noProof/>
                <w:lang w:eastAsia="zh-CN"/>
              </w:rPr>
              <w:t>早泄</w:t>
            </w:r>
            <w:r w:rsidR="0094653F" w:rsidRPr="00E7727A">
              <w:rPr>
                <w:rStyle w:val="Hyperlink"/>
                <w:noProof/>
                <w:lang w:eastAsia="zh-CN"/>
              </w:rPr>
              <w:t>”</w:t>
            </w:r>
            <w:r w:rsidR="0094653F" w:rsidRPr="00E7727A">
              <w:rPr>
                <w:rStyle w:val="Hyperlink"/>
                <w:noProof/>
                <w:lang w:eastAsia="zh-CN"/>
              </w:rPr>
              <w:t>男的数学原则！</w:t>
            </w:r>
            <w:r w:rsidR="0094653F">
              <w:rPr>
                <w:noProof/>
                <w:webHidden/>
              </w:rPr>
              <w:tab/>
            </w:r>
            <w:r w:rsidR="0094653F">
              <w:rPr>
                <w:noProof/>
                <w:webHidden/>
              </w:rPr>
              <w:fldChar w:fldCharType="begin"/>
            </w:r>
            <w:r w:rsidR="0094653F">
              <w:rPr>
                <w:noProof/>
                <w:webHidden/>
              </w:rPr>
              <w:instrText xml:space="preserve"> PAGEREF _Toc72586443 \h </w:instrText>
            </w:r>
            <w:r w:rsidR="0094653F">
              <w:rPr>
                <w:noProof/>
                <w:webHidden/>
              </w:rPr>
            </w:r>
            <w:r w:rsidR="0094653F">
              <w:rPr>
                <w:noProof/>
                <w:webHidden/>
              </w:rPr>
              <w:fldChar w:fldCharType="separate"/>
            </w:r>
            <w:r w:rsidR="0094653F">
              <w:rPr>
                <w:noProof/>
                <w:webHidden/>
              </w:rPr>
              <w:t>370</w:t>
            </w:r>
            <w:r w:rsidR="0094653F">
              <w:rPr>
                <w:noProof/>
                <w:webHidden/>
              </w:rPr>
              <w:fldChar w:fldCharType="end"/>
            </w:r>
          </w:hyperlink>
        </w:p>
        <w:p w14:paraId="7E154C73" w14:textId="77777777" w:rsidR="0094653F" w:rsidRDefault="002E2046">
          <w:pPr>
            <w:pStyle w:val="TOC1"/>
            <w:rPr>
              <w:rFonts w:asciiTheme="minorHAnsi" w:eastAsiaTheme="minorEastAsia" w:hAnsiTheme="minorHAnsi"/>
              <w:noProof/>
              <w:kern w:val="2"/>
              <w:sz w:val="21"/>
              <w:lang w:eastAsia="zh-CN"/>
            </w:rPr>
          </w:pPr>
          <w:hyperlink w:anchor="_Toc72586444" w:history="1">
            <w:r w:rsidR="0094653F" w:rsidRPr="00E7727A">
              <w:rPr>
                <w:rStyle w:val="Hyperlink"/>
                <w:noProof/>
                <w:lang w:eastAsia="zh-CN"/>
              </w:rPr>
              <w:t xml:space="preserve">2006-11-23 12:00 </w:t>
            </w:r>
            <w:r w:rsidR="0094653F" w:rsidRPr="00E7727A">
              <w:rPr>
                <w:rStyle w:val="Hyperlink"/>
                <w:noProof/>
                <w:lang w:eastAsia="zh-CN"/>
              </w:rPr>
              <w:t>《论语》详解：给所有曲解孔子的人（</w:t>
            </w:r>
            <w:r w:rsidR="0094653F" w:rsidRPr="00E7727A">
              <w:rPr>
                <w:rStyle w:val="Hyperlink"/>
                <w:noProof/>
                <w:lang w:eastAsia="zh-CN"/>
              </w:rPr>
              <w:t>34</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_Toc72586444 \h </w:instrText>
            </w:r>
            <w:r w:rsidR="0094653F">
              <w:rPr>
                <w:noProof/>
                <w:webHidden/>
              </w:rPr>
            </w:r>
            <w:r w:rsidR="0094653F">
              <w:rPr>
                <w:noProof/>
                <w:webHidden/>
              </w:rPr>
              <w:fldChar w:fldCharType="separate"/>
            </w:r>
            <w:r w:rsidR="0094653F">
              <w:rPr>
                <w:noProof/>
                <w:webHidden/>
              </w:rPr>
              <w:t>372</w:t>
            </w:r>
            <w:r w:rsidR="0094653F">
              <w:rPr>
                <w:noProof/>
                <w:webHidden/>
              </w:rPr>
              <w:fldChar w:fldCharType="end"/>
            </w:r>
          </w:hyperlink>
        </w:p>
        <w:p w14:paraId="1222E0D3" w14:textId="77777777" w:rsidR="0094653F" w:rsidRDefault="002E2046">
          <w:pPr>
            <w:pStyle w:val="TOC1"/>
            <w:rPr>
              <w:rFonts w:asciiTheme="minorHAnsi" w:eastAsiaTheme="minorEastAsia" w:hAnsiTheme="minorHAnsi"/>
              <w:noProof/>
              <w:kern w:val="2"/>
              <w:sz w:val="21"/>
              <w:lang w:eastAsia="zh-CN"/>
            </w:rPr>
          </w:pPr>
          <w:hyperlink w:anchor="_Toc72586445" w:history="1">
            <w:r w:rsidR="0094653F" w:rsidRPr="00E7727A">
              <w:rPr>
                <w:rStyle w:val="Hyperlink"/>
                <w:noProof/>
                <w:lang w:eastAsia="zh-CN"/>
              </w:rPr>
              <w:t xml:space="preserve">2006-11-24 12:02 </w:t>
            </w:r>
            <w:r w:rsidR="0094653F" w:rsidRPr="00E7727A">
              <w:rPr>
                <w:rStyle w:val="Hyperlink"/>
                <w:noProof/>
                <w:lang w:eastAsia="zh-CN"/>
              </w:rPr>
              <w:t>教你炒股票</w:t>
            </w:r>
            <w:r w:rsidR="0094653F" w:rsidRPr="00E7727A">
              <w:rPr>
                <w:rStyle w:val="Hyperlink"/>
                <w:noProof/>
                <w:lang w:eastAsia="zh-CN"/>
              </w:rPr>
              <w:t>10</w:t>
            </w:r>
            <w:r w:rsidR="0094653F" w:rsidRPr="00E7727A">
              <w:rPr>
                <w:rStyle w:val="Hyperlink"/>
                <w:noProof/>
                <w:lang w:eastAsia="zh-CN"/>
              </w:rPr>
              <w:t>：</w:t>
            </w:r>
            <w:r w:rsidR="0094653F" w:rsidRPr="00E7727A">
              <w:rPr>
                <w:rStyle w:val="Hyperlink"/>
                <w:noProof/>
                <w:lang w:eastAsia="zh-CN"/>
              </w:rPr>
              <w:t>2005</w:t>
            </w:r>
            <w:r w:rsidR="0094653F" w:rsidRPr="00E7727A">
              <w:rPr>
                <w:rStyle w:val="Hyperlink"/>
                <w:noProof/>
                <w:lang w:eastAsia="zh-CN"/>
              </w:rPr>
              <w:t>年</w:t>
            </w:r>
            <w:r w:rsidR="0094653F" w:rsidRPr="00E7727A">
              <w:rPr>
                <w:rStyle w:val="Hyperlink"/>
                <w:noProof/>
                <w:lang w:eastAsia="zh-CN"/>
              </w:rPr>
              <w:t>6</w:t>
            </w:r>
            <w:r w:rsidR="0094653F" w:rsidRPr="00E7727A">
              <w:rPr>
                <w:rStyle w:val="Hyperlink"/>
                <w:noProof/>
                <w:lang w:eastAsia="zh-CN"/>
              </w:rPr>
              <w:t>月，本</w:t>
            </w:r>
            <w:r w:rsidR="0094653F" w:rsidRPr="00E7727A">
              <w:rPr>
                <w:rStyle w:val="Hyperlink"/>
                <w:noProof/>
                <w:lang w:eastAsia="zh-CN"/>
              </w:rPr>
              <w:t>ID</w:t>
            </w:r>
            <w:r w:rsidR="0094653F" w:rsidRPr="00E7727A">
              <w:rPr>
                <w:rStyle w:val="Hyperlink"/>
                <w:noProof/>
                <w:lang w:eastAsia="zh-CN"/>
              </w:rPr>
              <w:t>为何时隔四年后重看股票</w:t>
            </w:r>
            <w:r w:rsidR="0094653F">
              <w:rPr>
                <w:noProof/>
                <w:webHidden/>
              </w:rPr>
              <w:tab/>
            </w:r>
            <w:r w:rsidR="0094653F">
              <w:rPr>
                <w:noProof/>
                <w:webHidden/>
              </w:rPr>
              <w:fldChar w:fldCharType="begin"/>
            </w:r>
            <w:r w:rsidR="0094653F">
              <w:rPr>
                <w:noProof/>
                <w:webHidden/>
              </w:rPr>
              <w:instrText xml:space="preserve"> PAGEREF _Toc72586445 \h </w:instrText>
            </w:r>
            <w:r w:rsidR="0094653F">
              <w:rPr>
                <w:noProof/>
                <w:webHidden/>
              </w:rPr>
            </w:r>
            <w:r w:rsidR="0094653F">
              <w:rPr>
                <w:noProof/>
                <w:webHidden/>
              </w:rPr>
              <w:fldChar w:fldCharType="separate"/>
            </w:r>
            <w:r w:rsidR="0094653F">
              <w:rPr>
                <w:noProof/>
                <w:webHidden/>
              </w:rPr>
              <w:t>374</w:t>
            </w:r>
            <w:r w:rsidR="0094653F">
              <w:rPr>
                <w:noProof/>
                <w:webHidden/>
              </w:rPr>
              <w:fldChar w:fldCharType="end"/>
            </w:r>
          </w:hyperlink>
        </w:p>
        <w:p w14:paraId="5F17BAAB" w14:textId="77777777" w:rsidR="0094653F" w:rsidRDefault="002E2046">
          <w:pPr>
            <w:pStyle w:val="TOC1"/>
            <w:rPr>
              <w:rFonts w:asciiTheme="minorHAnsi" w:eastAsiaTheme="minorEastAsia" w:hAnsiTheme="minorHAnsi"/>
              <w:noProof/>
              <w:kern w:val="2"/>
              <w:sz w:val="21"/>
              <w:lang w:eastAsia="zh-CN"/>
            </w:rPr>
          </w:pPr>
          <w:hyperlink w:anchor="_Toc72586446" w:history="1">
            <w:r w:rsidR="0094653F" w:rsidRPr="00E7727A">
              <w:rPr>
                <w:rStyle w:val="Hyperlink"/>
                <w:noProof/>
                <w:lang w:eastAsia="zh-CN"/>
              </w:rPr>
              <w:t xml:space="preserve">2006-11-25 09:30 </w:t>
            </w:r>
            <w:r w:rsidR="0094653F" w:rsidRPr="00E7727A">
              <w:rPr>
                <w:rStyle w:val="Hyperlink"/>
                <w:noProof/>
                <w:lang w:eastAsia="zh-CN"/>
              </w:rPr>
              <w:t>周末音乐会</w:t>
            </w:r>
            <w:r w:rsidR="0094653F" w:rsidRPr="00E7727A">
              <w:rPr>
                <w:rStyle w:val="Hyperlink"/>
                <w:noProof/>
                <w:lang w:eastAsia="zh-CN"/>
              </w:rPr>
              <w:t>18</w:t>
            </w:r>
            <w:r w:rsidR="0094653F" w:rsidRPr="00E7727A">
              <w:rPr>
                <w:rStyle w:val="Hyperlink"/>
                <w:noProof/>
                <w:lang w:eastAsia="zh-CN"/>
              </w:rPr>
              <w:t>：今夜，只让大提琴迷死你！</w:t>
            </w:r>
            <w:r w:rsidR="0094653F">
              <w:rPr>
                <w:noProof/>
                <w:webHidden/>
              </w:rPr>
              <w:tab/>
            </w:r>
            <w:r w:rsidR="0094653F">
              <w:rPr>
                <w:noProof/>
                <w:webHidden/>
              </w:rPr>
              <w:fldChar w:fldCharType="begin"/>
            </w:r>
            <w:r w:rsidR="0094653F">
              <w:rPr>
                <w:noProof/>
                <w:webHidden/>
              </w:rPr>
              <w:instrText xml:space="preserve"> PAGEREF _Toc72586446 \h </w:instrText>
            </w:r>
            <w:r w:rsidR="0094653F">
              <w:rPr>
                <w:noProof/>
                <w:webHidden/>
              </w:rPr>
            </w:r>
            <w:r w:rsidR="0094653F">
              <w:rPr>
                <w:noProof/>
                <w:webHidden/>
              </w:rPr>
              <w:fldChar w:fldCharType="separate"/>
            </w:r>
            <w:r w:rsidR="0094653F">
              <w:rPr>
                <w:noProof/>
                <w:webHidden/>
              </w:rPr>
              <w:t>376</w:t>
            </w:r>
            <w:r w:rsidR="0094653F">
              <w:rPr>
                <w:noProof/>
                <w:webHidden/>
              </w:rPr>
              <w:fldChar w:fldCharType="end"/>
            </w:r>
          </w:hyperlink>
        </w:p>
        <w:p w14:paraId="2C611EEB" w14:textId="77777777" w:rsidR="0094653F" w:rsidRDefault="002E2046">
          <w:pPr>
            <w:pStyle w:val="TOC1"/>
            <w:rPr>
              <w:rFonts w:asciiTheme="minorHAnsi" w:eastAsiaTheme="minorEastAsia" w:hAnsiTheme="minorHAnsi"/>
              <w:noProof/>
              <w:kern w:val="2"/>
              <w:sz w:val="21"/>
              <w:lang w:eastAsia="zh-CN"/>
            </w:rPr>
          </w:pPr>
          <w:hyperlink w:anchor="_Toc72586447" w:history="1">
            <w:r w:rsidR="0094653F" w:rsidRPr="00E7727A">
              <w:rPr>
                <w:rStyle w:val="Hyperlink"/>
                <w:noProof/>
                <w:lang w:eastAsia="zh-CN"/>
              </w:rPr>
              <w:t xml:space="preserve">2006-11-26 12:13 </w:t>
            </w:r>
            <w:r w:rsidR="0094653F" w:rsidRPr="00E7727A">
              <w:rPr>
                <w:rStyle w:val="Hyperlink"/>
                <w:noProof/>
                <w:lang w:eastAsia="zh-CN"/>
              </w:rPr>
              <w:t>《论语》详解：给所有曲解孔子的人（</w:t>
            </w:r>
            <w:r w:rsidR="0094653F" w:rsidRPr="00E7727A">
              <w:rPr>
                <w:rStyle w:val="Hyperlink"/>
                <w:noProof/>
                <w:lang w:eastAsia="zh-CN"/>
              </w:rPr>
              <w:t>35</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_Toc72586447 \h </w:instrText>
            </w:r>
            <w:r w:rsidR="0094653F">
              <w:rPr>
                <w:noProof/>
                <w:webHidden/>
              </w:rPr>
            </w:r>
            <w:r w:rsidR="0094653F">
              <w:rPr>
                <w:noProof/>
                <w:webHidden/>
              </w:rPr>
              <w:fldChar w:fldCharType="separate"/>
            </w:r>
            <w:r w:rsidR="0094653F">
              <w:rPr>
                <w:noProof/>
                <w:webHidden/>
              </w:rPr>
              <w:t>377</w:t>
            </w:r>
            <w:r w:rsidR="0094653F">
              <w:rPr>
                <w:noProof/>
                <w:webHidden/>
              </w:rPr>
              <w:fldChar w:fldCharType="end"/>
            </w:r>
          </w:hyperlink>
        </w:p>
        <w:p w14:paraId="24EBED52" w14:textId="77777777" w:rsidR="0094653F" w:rsidRDefault="002E2046">
          <w:pPr>
            <w:pStyle w:val="TOC1"/>
            <w:rPr>
              <w:rFonts w:asciiTheme="minorHAnsi" w:eastAsiaTheme="minorEastAsia" w:hAnsiTheme="minorHAnsi"/>
              <w:noProof/>
              <w:kern w:val="2"/>
              <w:sz w:val="21"/>
              <w:lang w:eastAsia="zh-CN"/>
            </w:rPr>
          </w:pPr>
          <w:hyperlink w:anchor="_Toc72586448" w:history="1">
            <w:r w:rsidR="0094653F" w:rsidRPr="00E7727A">
              <w:rPr>
                <w:rStyle w:val="Hyperlink"/>
                <w:noProof/>
                <w:lang w:eastAsia="zh-CN"/>
              </w:rPr>
              <w:t xml:space="preserve">2006-11-27 12:10 </w:t>
            </w:r>
            <w:r w:rsidR="0094653F" w:rsidRPr="00E7727A">
              <w:rPr>
                <w:rStyle w:val="Hyperlink"/>
                <w:noProof/>
                <w:lang w:eastAsia="zh-CN"/>
              </w:rPr>
              <w:t>经典回放：</w:t>
            </w:r>
            <w:r w:rsidR="0094653F" w:rsidRPr="00E7727A">
              <w:rPr>
                <w:rStyle w:val="Hyperlink"/>
                <w:noProof/>
                <w:lang w:eastAsia="zh-CN"/>
              </w:rPr>
              <w:t>G</w:t>
            </w:r>
            <w:r w:rsidR="0094653F" w:rsidRPr="00E7727A">
              <w:rPr>
                <w:rStyle w:val="Hyperlink"/>
                <w:noProof/>
                <w:lang w:eastAsia="zh-CN"/>
              </w:rPr>
              <w:t>股就是</w:t>
            </w:r>
            <w:r w:rsidR="0094653F" w:rsidRPr="00E7727A">
              <w:rPr>
                <w:rStyle w:val="Hyperlink"/>
                <w:noProof/>
                <w:lang w:eastAsia="zh-CN"/>
              </w:rPr>
              <w:t>G</w:t>
            </w:r>
            <w:r w:rsidR="0094653F" w:rsidRPr="00E7727A">
              <w:rPr>
                <w:rStyle w:val="Hyperlink"/>
                <w:noProof/>
                <w:lang w:eastAsia="zh-CN"/>
              </w:rPr>
              <w:t>点，市场的原理和性的原理是一样的</w:t>
            </w:r>
            <w:r w:rsidR="0094653F">
              <w:rPr>
                <w:noProof/>
                <w:webHidden/>
              </w:rPr>
              <w:tab/>
            </w:r>
            <w:r w:rsidR="0094653F">
              <w:rPr>
                <w:noProof/>
                <w:webHidden/>
              </w:rPr>
              <w:fldChar w:fldCharType="begin"/>
            </w:r>
            <w:r w:rsidR="0094653F">
              <w:rPr>
                <w:noProof/>
                <w:webHidden/>
              </w:rPr>
              <w:instrText xml:space="preserve"> PAGEREF _Toc72586448 \h </w:instrText>
            </w:r>
            <w:r w:rsidR="0094653F">
              <w:rPr>
                <w:noProof/>
                <w:webHidden/>
              </w:rPr>
            </w:r>
            <w:r w:rsidR="0094653F">
              <w:rPr>
                <w:noProof/>
                <w:webHidden/>
              </w:rPr>
              <w:fldChar w:fldCharType="separate"/>
            </w:r>
            <w:r w:rsidR="0094653F">
              <w:rPr>
                <w:noProof/>
                <w:webHidden/>
              </w:rPr>
              <w:t>379</w:t>
            </w:r>
            <w:r w:rsidR="0094653F">
              <w:rPr>
                <w:noProof/>
                <w:webHidden/>
              </w:rPr>
              <w:fldChar w:fldCharType="end"/>
            </w:r>
          </w:hyperlink>
        </w:p>
        <w:p w14:paraId="09FC355D" w14:textId="77777777" w:rsidR="0094653F" w:rsidRDefault="002E2046">
          <w:pPr>
            <w:pStyle w:val="TOC1"/>
            <w:rPr>
              <w:rFonts w:asciiTheme="minorHAnsi" w:eastAsiaTheme="minorEastAsia" w:hAnsiTheme="minorHAnsi"/>
              <w:noProof/>
              <w:kern w:val="2"/>
              <w:sz w:val="21"/>
              <w:lang w:eastAsia="zh-CN"/>
            </w:rPr>
          </w:pPr>
          <w:hyperlink w:anchor="_Toc72586449" w:history="1">
            <w:r w:rsidR="0094653F" w:rsidRPr="00E7727A">
              <w:rPr>
                <w:rStyle w:val="Hyperlink"/>
                <w:noProof/>
                <w:lang w:eastAsia="zh-CN"/>
              </w:rPr>
              <w:t xml:space="preserve">2006-11-29 12:00 </w:t>
            </w:r>
            <w:r w:rsidR="0094653F" w:rsidRPr="00E7727A">
              <w:rPr>
                <w:rStyle w:val="Hyperlink"/>
                <w:noProof/>
                <w:lang w:eastAsia="zh-CN"/>
              </w:rPr>
              <w:t>教你炒股票</w:t>
            </w:r>
            <w:r w:rsidR="0094653F" w:rsidRPr="00E7727A">
              <w:rPr>
                <w:rStyle w:val="Hyperlink"/>
                <w:noProof/>
                <w:lang w:eastAsia="zh-CN"/>
              </w:rPr>
              <w:t>11</w:t>
            </w:r>
            <w:r w:rsidR="0094653F" w:rsidRPr="00E7727A">
              <w:rPr>
                <w:rStyle w:val="Hyperlink"/>
                <w:noProof/>
                <w:lang w:eastAsia="zh-CN"/>
              </w:rPr>
              <w:t>：不会吻，无以高潮！</w:t>
            </w:r>
            <w:r w:rsidR="0094653F">
              <w:rPr>
                <w:noProof/>
                <w:webHidden/>
              </w:rPr>
              <w:tab/>
            </w:r>
            <w:r w:rsidR="0094653F">
              <w:rPr>
                <w:noProof/>
                <w:webHidden/>
              </w:rPr>
              <w:fldChar w:fldCharType="begin"/>
            </w:r>
            <w:r w:rsidR="0094653F">
              <w:rPr>
                <w:noProof/>
                <w:webHidden/>
              </w:rPr>
              <w:instrText xml:space="preserve"> PAGEREF _Toc72586449 \h </w:instrText>
            </w:r>
            <w:r w:rsidR="0094653F">
              <w:rPr>
                <w:noProof/>
                <w:webHidden/>
              </w:rPr>
            </w:r>
            <w:r w:rsidR="0094653F">
              <w:rPr>
                <w:noProof/>
                <w:webHidden/>
              </w:rPr>
              <w:fldChar w:fldCharType="separate"/>
            </w:r>
            <w:r w:rsidR="0094653F">
              <w:rPr>
                <w:noProof/>
                <w:webHidden/>
              </w:rPr>
              <w:t>381</w:t>
            </w:r>
            <w:r w:rsidR="0094653F">
              <w:rPr>
                <w:noProof/>
                <w:webHidden/>
              </w:rPr>
              <w:fldChar w:fldCharType="end"/>
            </w:r>
          </w:hyperlink>
        </w:p>
        <w:p w14:paraId="2B97EAB5" w14:textId="77777777" w:rsidR="0094653F" w:rsidRDefault="002E2046">
          <w:pPr>
            <w:pStyle w:val="TOC1"/>
            <w:rPr>
              <w:rFonts w:asciiTheme="minorHAnsi" w:eastAsiaTheme="minorEastAsia" w:hAnsiTheme="minorHAnsi"/>
              <w:noProof/>
              <w:kern w:val="2"/>
              <w:sz w:val="21"/>
              <w:lang w:eastAsia="zh-CN"/>
            </w:rPr>
          </w:pPr>
          <w:hyperlink w:anchor="_Toc72586450" w:history="1">
            <w:r w:rsidR="0094653F" w:rsidRPr="00E7727A">
              <w:rPr>
                <w:rStyle w:val="Hyperlink"/>
                <w:noProof/>
                <w:lang w:eastAsia="zh-CN"/>
              </w:rPr>
              <w:t xml:space="preserve">2006-11-30 11:38 </w:t>
            </w:r>
            <w:r w:rsidR="0094653F" w:rsidRPr="00E7727A">
              <w:rPr>
                <w:rStyle w:val="Hyperlink"/>
                <w:noProof/>
                <w:lang w:eastAsia="zh-CN"/>
              </w:rPr>
              <w:t>《论语》详解：给所有曲解孔子的人（</w:t>
            </w:r>
            <w:r w:rsidR="0094653F" w:rsidRPr="00E7727A">
              <w:rPr>
                <w:rStyle w:val="Hyperlink"/>
                <w:noProof/>
                <w:lang w:eastAsia="zh-CN"/>
              </w:rPr>
              <w:t>36</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_Toc72586450 \h </w:instrText>
            </w:r>
            <w:r w:rsidR="0094653F">
              <w:rPr>
                <w:noProof/>
                <w:webHidden/>
              </w:rPr>
            </w:r>
            <w:r w:rsidR="0094653F">
              <w:rPr>
                <w:noProof/>
                <w:webHidden/>
              </w:rPr>
              <w:fldChar w:fldCharType="separate"/>
            </w:r>
            <w:r w:rsidR="0094653F">
              <w:rPr>
                <w:noProof/>
                <w:webHidden/>
              </w:rPr>
              <w:t>383</w:t>
            </w:r>
            <w:r w:rsidR="0094653F">
              <w:rPr>
                <w:noProof/>
                <w:webHidden/>
              </w:rPr>
              <w:fldChar w:fldCharType="end"/>
            </w:r>
          </w:hyperlink>
        </w:p>
        <w:p w14:paraId="7E13E4E3" w14:textId="77777777" w:rsidR="0094653F" w:rsidRDefault="002E2046">
          <w:pPr>
            <w:pStyle w:val="TOC1"/>
            <w:rPr>
              <w:rFonts w:asciiTheme="minorHAnsi" w:eastAsiaTheme="minorEastAsia" w:hAnsiTheme="minorHAnsi"/>
              <w:noProof/>
              <w:kern w:val="2"/>
              <w:sz w:val="21"/>
              <w:lang w:eastAsia="zh-CN"/>
            </w:rPr>
          </w:pPr>
          <w:hyperlink w:anchor="_Toc72586451" w:history="1">
            <w:r w:rsidR="0094653F" w:rsidRPr="00E7727A">
              <w:rPr>
                <w:rStyle w:val="Hyperlink"/>
                <w:noProof/>
              </w:rPr>
              <w:t xml:space="preserve">2006-12-01 12:03 </w:t>
            </w:r>
            <w:r w:rsidR="0094653F" w:rsidRPr="00E7727A">
              <w:rPr>
                <w:rStyle w:val="Hyperlink"/>
                <w:noProof/>
              </w:rPr>
              <w:t>教你炒股票</w:t>
            </w:r>
            <w:r w:rsidR="0094653F" w:rsidRPr="00E7727A">
              <w:rPr>
                <w:rStyle w:val="Hyperlink"/>
                <w:noProof/>
              </w:rPr>
              <w:t>12</w:t>
            </w:r>
            <w:r w:rsidR="0094653F" w:rsidRPr="00E7727A">
              <w:rPr>
                <w:rStyle w:val="Hyperlink"/>
                <w:noProof/>
              </w:rPr>
              <w:t>：一吻何能消魂？</w:t>
            </w:r>
            <w:r w:rsidR="0094653F">
              <w:rPr>
                <w:noProof/>
                <w:webHidden/>
              </w:rPr>
              <w:tab/>
            </w:r>
            <w:r w:rsidR="0094653F">
              <w:rPr>
                <w:noProof/>
                <w:webHidden/>
              </w:rPr>
              <w:fldChar w:fldCharType="begin"/>
            </w:r>
            <w:r w:rsidR="0094653F">
              <w:rPr>
                <w:noProof/>
                <w:webHidden/>
              </w:rPr>
              <w:instrText xml:space="preserve"> PAGEREF _Toc72586451 \h </w:instrText>
            </w:r>
            <w:r w:rsidR="0094653F">
              <w:rPr>
                <w:noProof/>
                <w:webHidden/>
              </w:rPr>
            </w:r>
            <w:r w:rsidR="0094653F">
              <w:rPr>
                <w:noProof/>
                <w:webHidden/>
              </w:rPr>
              <w:fldChar w:fldCharType="separate"/>
            </w:r>
            <w:r w:rsidR="0094653F">
              <w:rPr>
                <w:noProof/>
                <w:webHidden/>
              </w:rPr>
              <w:t>385</w:t>
            </w:r>
            <w:r w:rsidR="0094653F">
              <w:rPr>
                <w:noProof/>
                <w:webHidden/>
              </w:rPr>
              <w:fldChar w:fldCharType="end"/>
            </w:r>
          </w:hyperlink>
        </w:p>
        <w:p w14:paraId="5C40CF13" w14:textId="77777777" w:rsidR="0094653F" w:rsidRDefault="002E2046">
          <w:pPr>
            <w:pStyle w:val="TOC1"/>
            <w:rPr>
              <w:rFonts w:asciiTheme="minorHAnsi" w:eastAsiaTheme="minorEastAsia" w:hAnsiTheme="minorHAnsi"/>
              <w:noProof/>
              <w:kern w:val="2"/>
              <w:sz w:val="21"/>
              <w:lang w:eastAsia="zh-CN"/>
            </w:rPr>
          </w:pPr>
          <w:hyperlink w:anchor="_Toc72586452" w:history="1">
            <w:r w:rsidR="0094653F" w:rsidRPr="00E7727A">
              <w:rPr>
                <w:rStyle w:val="Hyperlink"/>
                <w:noProof/>
                <w:lang w:eastAsia="zh-CN"/>
              </w:rPr>
              <w:t xml:space="preserve">2006-12-02 11:53 </w:t>
            </w:r>
            <w:r w:rsidR="0094653F" w:rsidRPr="00E7727A">
              <w:rPr>
                <w:rStyle w:val="Hyperlink"/>
                <w:noProof/>
                <w:lang w:eastAsia="zh-CN"/>
              </w:rPr>
              <w:t>周末音乐会</w:t>
            </w:r>
            <w:r w:rsidR="0094653F" w:rsidRPr="00E7727A">
              <w:rPr>
                <w:rStyle w:val="Hyperlink"/>
                <w:noProof/>
                <w:lang w:eastAsia="zh-CN"/>
              </w:rPr>
              <w:t>19</w:t>
            </w:r>
            <w:r w:rsidR="0094653F" w:rsidRPr="00E7727A">
              <w:rPr>
                <w:rStyle w:val="Hyperlink"/>
                <w:noProof/>
                <w:lang w:eastAsia="zh-CN"/>
              </w:rPr>
              <w:t>：今夜，继续用大提琴勾引你！</w:t>
            </w:r>
            <w:r w:rsidR="0094653F">
              <w:rPr>
                <w:noProof/>
                <w:webHidden/>
              </w:rPr>
              <w:tab/>
            </w:r>
            <w:r w:rsidR="0094653F">
              <w:rPr>
                <w:noProof/>
                <w:webHidden/>
              </w:rPr>
              <w:fldChar w:fldCharType="begin"/>
            </w:r>
            <w:r w:rsidR="0094653F">
              <w:rPr>
                <w:noProof/>
                <w:webHidden/>
              </w:rPr>
              <w:instrText xml:space="preserve"> PAGEREF _Toc72586452 \h </w:instrText>
            </w:r>
            <w:r w:rsidR="0094653F">
              <w:rPr>
                <w:noProof/>
                <w:webHidden/>
              </w:rPr>
            </w:r>
            <w:r w:rsidR="0094653F">
              <w:rPr>
                <w:noProof/>
                <w:webHidden/>
              </w:rPr>
              <w:fldChar w:fldCharType="separate"/>
            </w:r>
            <w:r w:rsidR="0094653F">
              <w:rPr>
                <w:noProof/>
                <w:webHidden/>
              </w:rPr>
              <w:t>387</w:t>
            </w:r>
            <w:r w:rsidR="0094653F">
              <w:rPr>
                <w:noProof/>
                <w:webHidden/>
              </w:rPr>
              <w:fldChar w:fldCharType="end"/>
            </w:r>
          </w:hyperlink>
        </w:p>
        <w:p w14:paraId="3D54FA6C" w14:textId="77777777" w:rsidR="0094653F" w:rsidRDefault="002E2046">
          <w:pPr>
            <w:pStyle w:val="TOC1"/>
            <w:rPr>
              <w:rFonts w:asciiTheme="minorHAnsi" w:eastAsiaTheme="minorEastAsia" w:hAnsiTheme="minorHAnsi"/>
              <w:noProof/>
              <w:kern w:val="2"/>
              <w:sz w:val="21"/>
              <w:lang w:eastAsia="zh-CN"/>
            </w:rPr>
          </w:pPr>
          <w:hyperlink w:anchor="_Toc72586453" w:history="1">
            <w:r w:rsidR="0094653F" w:rsidRPr="00E7727A">
              <w:rPr>
                <w:rStyle w:val="Hyperlink"/>
                <w:noProof/>
                <w:lang w:eastAsia="zh-CN"/>
              </w:rPr>
              <w:t xml:space="preserve">2006-12-03 10:50 </w:t>
            </w:r>
            <w:r w:rsidR="0094653F" w:rsidRPr="00E7727A">
              <w:rPr>
                <w:rStyle w:val="Hyperlink"/>
                <w:noProof/>
                <w:lang w:eastAsia="zh-CN"/>
              </w:rPr>
              <w:t>《论语》详解：给所有曲解孔子的人（</w:t>
            </w:r>
            <w:r w:rsidR="0094653F" w:rsidRPr="00E7727A">
              <w:rPr>
                <w:rStyle w:val="Hyperlink"/>
                <w:noProof/>
                <w:lang w:eastAsia="zh-CN"/>
              </w:rPr>
              <w:t>37</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_Toc72586453 \h </w:instrText>
            </w:r>
            <w:r w:rsidR="0094653F">
              <w:rPr>
                <w:noProof/>
                <w:webHidden/>
              </w:rPr>
            </w:r>
            <w:r w:rsidR="0094653F">
              <w:rPr>
                <w:noProof/>
                <w:webHidden/>
              </w:rPr>
              <w:fldChar w:fldCharType="separate"/>
            </w:r>
            <w:r w:rsidR="0094653F">
              <w:rPr>
                <w:noProof/>
                <w:webHidden/>
              </w:rPr>
              <w:t>388</w:t>
            </w:r>
            <w:r w:rsidR="0094653F">
              <w:rPr>
                <w:noProof/>
                <w:webHidden/>
              </w:rPr>
              <w:fldChar w:fldCharType="end"/>
            </w:r>
          </w:hyperlink>
        </w:p>
        <w:p w14:paraId="0017D801" w14:textId="77777777" w:rsidR="0094653F" w:rsidRDefault="002E2046">
          <w:pPr>
            <w:pStyle w:val="TOC1"/>
            <w:rPr>
              <w:rFonts w:asciiTheme="minorHAnsi" w:eastAsiaTheme="minorEastAsia" w:hAnsiTheme="minorHAnsi"/>
              <w:noProof/>
              <w:kern w:val="2"/>
              <w:sz w:val="21"/>
              <w:lang w:eastAsia="zh-CN"/>
            </w:rPr>
          </w:pPr>
          <w:hyperlink w:anchor="_Toc72586454" w:history="1">
            <w:r w:rsidR="0094653F" w:rsidRPr="00E7727A">
              <w:rPr>
                <w:rStyle w:val="Hyperlink"/>
                <w:noProof/>
                <w:lang w:eastAsia="zh-CN"/>
              </w:rPr>
              <w:t xml:space="preserve">2006-12-04 12:08 </w:t>
            </w:r>
            <w:r w:rsidR="0094653F" w:rsidRPr="00E7727A">
              <w:rPr>
                <w:rStyle w:val="Hyperlink"/>
                <w:noProof/>
                <w:lang w:eastAsia="zh-CN"/>
              </w:rPr>
              <w:t>教你炒股票</w:t>
            </w:r>
            <w:r w:rsidR="0094653F" w:rsidRPr="00E7727A">
              <w:rPr>
                <w:rStyle w:val="Hyperlink"/>
                <w:noProof/>
                <w:lang w:eastAsia="zh-CN"/>
              </w:rPr>
              <w:t>13</w:t>
            </w:r>
            <w:r w:rsidR="0094653F" w:rsidRPr="00E7727A">
              <w:rPr>
                <w:rStyle w:val="Hyperlink"/>
                <w:noProof/>
                <w:lang w:eastAsia="zh-CN"/>
              </w:rPr>
              <w:t>：不带套的操作不是好操作！</w:t>
            </w:r>
            <w:r w:rsidR="0094653F">
              <w:rPr>
                <w:noProof/>
                <w:webHidden/>
              </w:rPr>
              <w:tab/>
            </w:r>
            <w:r w:rsidR="0094653F">
              <w:rPr>
                <w:noProof/>
                <w:webHidden/>
              </w:rPr>
              <w:fldChar w:fldCharType="begin"/>
            </w:r>
            <w:r w:rsidR="0094653F">
              <w:rPr>
                <w:noProof/>
                <w:webHidden/>
              </w:rPr>
              <w:instrText xml:space="preserve"> PAGEREF _Toc72586454 \h </w:instrText>
            </w:r>
            <w:r w:rsidR="0094653F">
              <w:rPr>
                <w:noProof/>
                <w:webHidden/>
              </w:rPr>
            </w:r>
            <w:r w:rsidR="0094653F">
              <w:rPr>
                <w:noProof/>
                <w:webHidden/>
              </w:rPr>
              <w:fldChar w:fldCharType="separate"/>
            </w:r>
            <w:r w:rsidR="0094653F">
              <w:rPr>
                <w:noProof/>
                <w:webHidden/>
              </w:rPr>
              <w:t>389</w:t>
            </w:r>
            <w:r w:rsidR="0094653F">
              <w:rPr>
                <w:noProof/>
                <w:webHidden/>
              </w:rPr>
              <w:fldChar w:fldCharType="end"/>
            </w:r>
          </w:hyperlink>
        </w:p>
        <w:p w14:paraId="2DC65EE1" w14:textId="77777777" w:rsidR="0094653F" w:rsidRDefault="002E2046">
          <w:pPr>
            <w:pStyle w:val="TOC1"/>
            <w:rPr>
              <w:rFonts w:asciiTheme="minorHAnsi" w:eastAsiaTheme="minorEastAsia" w:hAnsiTheme="minorHAnsi"/>
              <w:noProof/>
              <w:kern w:val="2"/>
              <w:sz w:val="21"/>
              <w:lang w:eastAsia="zh-CN"/>
            </w:rPr>
          </w:pPr>
          <w:hyperlink w:anchor="_Toc72586455" w:history="1">
            <w:r w:rsidR="0094653F" w:rsidRPr="00E7727A">
              <w:rPr>
                <w:rStyle w:val="Hyperlink"/>
                <w:noProof/>
                <w:lang w:eastAsia="zh-CN"/>
              </w:rPr>
              <w:t xml:space="preserve">2006-12-05 11:35 </w:t>
            </w:r>
            <w:r w:rsidR="0094653F" w:rsidRPr="00E7727A">
              <w:rPr>
                <w:rStyle w:val="Hyperlink"/>
                <w:noProof/>
                <w:lang w:eastAsia="zh-CN"/>
              </w:rPr>
              <w:t>教你炒股票</w:t>
            </w:r>
            <w:r w:rsidR="0094653F" w:rsidRPr="00E7727A">
              <w:rPr>
                <w:rStyle w:val="Hyperlink"/>
                <w:noProof/>
                <w:lang w:eastAsia="zh-CN"/>
              </w:rPr>
              <w:t>14</w:t>
            </w:r>
            <w:r w:rsidR="0094653F" w:rsidRPr="00E7727A">
              <w:rPr>
                <w:rStyle w:val="Hyperlink"/>
                <w:noProof/>
                <w:lang w:eastAsia="zh-CN"/>
              </w:rPr>
              <w:t>：喝茅台的高潮程序！</w:t>
            </w:r>
            <w:r w:rsidR="0094653F">
              <w:rPr>
                <w:noProof/>
                <w:webHidden/>
              </w:rPr>
              <w:tab/>
            </w:r>
            <w:r w:rsidR="0094653F">
              <w:rPr>
                <w:noProof/>
                <w:webHidden/>
              </w:rPr>
              <w:fldChar w:fldCharType="begin"/>
            </w:r>
            <w:r w:rsidR="0094653F">
              <w:rPr>
                <w:noProof/>
                <w:webHidden/>
              </w:rPr>
              <w:instrText xml:space="preserve"> PAGEREF _Toc72586455 \h </w:instrText>
            </w:r>
            <w:r w:rsidR="0094653F">
              <w:rPr>
                <w:noProof/>
                <w:webHidden/>
              </w:rPr>
            </w:r>
            <w:r w:rsidR="0094653F">
              <w:rPr>
                <w:noProof/>
                <w:webHidden/>
              </w:rPr>
              <w:fldChar w:fldCharType="separate"/>
            </w:r>
            <w:r w:rsidR="0094653F">
              <w:rPr>
                <w:noProof/>
                <w:webHidden/>
              </w:rPr>
              <w:t>391</w:t>
            </w:r>
            <w:r w:rsidR="0094653F">
              <w:rPr>
                <w:noProof/>
                <w:webHidden/>
              </w:rPr>
              <w:fldChar w:fldCharType="end"/>
            </w:r>
          </w:hyperlink>
        </w:p>
        <w:p w14:paraId="2E32A047" w14:textId="77777777" w:rsidR="0094653F" w:rsidRDefault="002E2046">
          <w:pPr>
            <w:pStyle w:val="TOC1"/>
            <w:rPr>
              <w:rFonts w:asciiTheme="minorHAnsi" w:eastAsiaTheme="minorEastAsia" w:hAnsiTheme="minorHAnsi"/>
              <w:noProof/>
              <w:kern w:val="2"/>
              <w:sz w:val="21"/>
              <w:lang w:eastAsia="zh-CN"/>
            </w:rPr>
          </w:pPr>
          <w:hyperlink w:anchor="_Toc72586456" w:history="1">
            <w:r w:rsidR="0094653F" w:rsidRPr="00E7727A">
              <w:rPr>
                <w:rStyle w:val="Hyperlink"/>
                <w:noProof/>
                <w:lang w:eastAsia="zh-CN"/>
              </w:rPr>
              <w:t xml:space="preserve">2006-12-06 11:49 </w:t>
            </w:r>
            <w:r w:rsidR="0094653F" w:rsidRPr="00E7727A">
              <w:rPr>
                <w:rStyle w:val="Hyperlink"/>
                <w:noProof/>
                <w:lang w:eastAsia="zh-CN"/>
              </w:rPr>
              <w:t>《论语》详解：给所有曲解孔子的人（</w:t>
            </w:r>
            <w:r w:rsidR="0094653F" w:rsidRPr="00E7727A">
              <w:rPr>
                <w:rStyle w:val="Hyperlink"/>
                <w:noProof/>
                <w:lang w:eastAsia="zh-CN"/>
              </w:rPr>
              <w:t>38</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_Toc72586456 \h </w:instrText>
            </w:r>
            <w:r w:rsidR="0094653F">
              <w:rPr>
                <w:noProof/>
                <w:webHidden/>
              </w:rPr>
            </w:r>
            <w:r w:rsidR="0094653F">
              <w:rPr>
                <w:noProof/>
                <w:webHidden/>
              </w:rPr>
              <w:fldChar w:fldCharType="separate"/>
            </w:r>
            <w:r w:rsidR="0094653F">
              <w:rPr>
                <w:noProof/>
                <w:webHidden/>
              </w:rPr>
              <w:t>393</w:t>
            </w:r>
            <w:r w:rsidR="0094653F">
              <w:rPr>
                <w:noProof/>
                <w:webHidden/>
              </w:rPr>
              <w:fldChar w:fldCharType="end"/>
            </w:r>
          </w:hyperlink>
        </w:p>
        <w:p w14:paraId="673B904B" w14:textId="77777777" w:rsidR="0094653F" w:rsidRDefault="002E2046">
          <w:pPr>
            <w:pStyle w:val="TOC1"/>
            <w:rPr>
              <w:rFonts w:asciiTheme="minorHAnsi" w:eastAsiaTheme="minorEastAsia" w:hAnsiTheme="minorHAnsi"/>
              <w:noProof/>
              <w:kern w:val="2"/>
              <w:sz w:val="21"/>
              <w:lang w:eastAsia="zh-CN"/>
            </w:rPr>
          </w:pPr>
          <w:hyperlink w:anchor="_Toc72586457" w:history="1">
            <w:r w:rsidR="0094653F" w:rsidRPr="00E7727A">
              <w:rPr>
                <w:rStyle w:val="Hyperlink"/>
                <w:noProof/>
                <w:lang w:eastAsia="zh-CN"/>
              </w:rPr>
              <w:t xml:space="preserve">2006-12-07 10:00 </w:t>
            </w:r>
            <w:r w:rsidR="0094653F" w:rsidRPr="00E7727A">
              <w:rPr>
                <w:rStyle w:val="Hyperlink"/>
                <w:noProof/>
                <w:lang w:eastAsia="zh-CN"/>
              </w:rPr>
              <w:t>就某酒类股票对所有散户的严重提示</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_Toc72586457 \h </w:instrText>
            </w:r>
            <w:r w:rsidR="0094653F">
              <w:rPr>
                <w:noProof/>
                <w:webHidden/>
              </w:rPr>
            </w:r>
            <w:r w:rsidR="0094653F">
              <w:rPr>
                <w:noProof/>
                <w:webHidden/>
              </w:rPr>
              <w:fldChar w:fldCharType="separate"/>
            </w:r>
            <w:r w:rsidR="0094653F">
              <w:rPr>
                <w:noProof/>
                <w:webHidden/>
              </w:rPr>
              <w:t>394</w:t>
            </w:r>
            <w:r w:rsidR="0094653F">
              <w:rPr>
                <w:noProof/>
                <w:webHidden/>
              </w:rPr>
              <w:fldChar w:fldCharType="end"/>
            </w:r>
          </w:hyperlink>
        </w:p>
        <w:p w14:paraId="731B788A" w14:textId="77777777" w:rsidR="0094653F" w:rsidRDefault="002E2046">
          <w:pPr>
            <w:pStyle w:val="TOC1"/>
            <w:rPr>
              <w:rFonts w:asciiTheme="minorHAnsi" w:eastAsiaTheme="minorEastAsia" w:hAnsiTheme="minorHAnsi"/>
              <w:noProof/>
              <w:kern w:val="2"/>
              <w:sz w:val="21"/>
              <w:lang w:eastAsia="zh-CN"/>
            </w:rPr>
          </w:pPr>
          <w:hyperlink w:anchor="_Toc72586458" w:history="1">
            <w:r w:rsidR="0094653F" w:rsidRPr="00E7727A">
              <w:rPr>
                <w:rStyle w:val="Hyperlink"/>
                <w:noProof/>
              </w:rPr>
              <w:t xml:space="preserve">2006-12-07 15:06 </w:t>
            </w:r>
            <w:r w:rsidR="0094653F" w:rsidRPr="00E7727A">
              <w:rPr>
                <w:rStyle w:val="Hyperlink"/>
                <w:noProof/>
              </w:rPr>
              <w:t>公告</w:t>
            </w:r>
            <w:r w:rsidR="0094653F">
              <w:rPr>
                <w:noProof/>
                <w:webHidden/>
              </w:rPr>
              <w:tab/>
            </w:r>
            <w:r w:rsidR="0094653F">
              <w:rPr>
                <w:noProof/>
                <w:webHidden/>
              </w:rPr>
              <w:fldChar w:fldCharType="begin"/>
            </w:r>
            <w:r w:rsidR="0094653F">
              <w:rPr>
                <w:noProof/>
                <w:webHidden/>
              </w:rPr>
              <w:instrText xml:space="preserve"> PAGEREF _Toc72586458 \h </w:instrText>
            </w:r>
            <w:r w:rsidR="0094653F">
              <w:rPr>
                <w:noProof/>
                <w:webHidden/>
              </w:rPr>
            </w:r>
            <w:r w:rsidR="0094653F">
              <w:rPr>
                <w:noProof/>
                <w:webHidden/>
              </w:rPr>
              <w:fldChar w:fldCharType="separate"/>
            </w:r>
            <w:r w:rsidR="0094653F">
              <w:rPr>
                <w:noProof/>
                <w:webHidden/>
              </w:rPr>
              <w:t>395</w:t>
            </w:r>
            <w:r w:rsidR="0094653F">
              <w:rPr>
                <w:noProof/>
                <w:webHidden/>
              </w:rPr>
              <w:fldChar w:fldCharType="end"/>
            </w:r>
          </w:hyperlink>
        </w:p>
        <w:p w14:paraId="7FEC4A87" w14:textId="77777777" w:rsidR="0094653F" w:rsidRDefault="002E2046">
          <w:pPr>
            <w:pStyle w:val="TOC1"/>
            <w:rPr>
              <w:rFonts w:asciiTheme="minorHAnsi" w:eastAsiaTheme="minorEastAsia" w:hAnsiTheme="minorHAnsi"/>
              <w:noProof/>
              <w:kern w:val="2"/>
              <w:sz w:val="21"/>
              <w:lang w:eastAsia="zh-CN"/>
            </w:rPr>
          </w:pPr>
          <w:hyperlink w:anchor="_Toc72586459" w:history="1">
            <w:r w:rsidR="0094653F" w:rsidRPr="00E7727A">
              <w:rPr>
                <w:rStyle w:val="Hyperlink"/>
                <w:noProof/>
                <w:lang w:eastAsia="zh-CN"/>
              </w:rPr>
              <w:t xml:space="preserve">2006-12-08 11:55 </w:t>
            </w:r>
            <w:r w:rsidR="0094653F" w:rsidRPr="00E7727A">
              <w:rPr>
                <w:rStyle w:val="Hyperlink"/>
                <w:noProof/>
                <w:lang w:eastAsia="zh-CN"/>
              </w:rPr>
              <w:t>教你炒股票</w:t>
            </w:r>
            <w:r w:rsidR="0094653F" w:rsidRPr="00E7727A">
              <w:rPr>
                <w:rStyle w:val="Hyperlink"/>
                <w:noProof/>
                <w:lang w:eastAsia="zh-CN"/>
              </w:rPr>
              <w:t>15</w:t>
            </w:r>
            <w:r w:rsidR="0094653F" w:rsidRPr="00E7727A">
              <w:rPr>
                <w:rStyle w:val="Hyperlink"/>
                <w:noProof/>
                <w:lang w:eastAsia="zh-CN"/>
              </w:rPr>
              <w:t>：没有趋势，没有背驰。</w:t>
            </w:r>
            <w:r w:rsidR="0094653F">
              <w:rPr>
                <w:noProof/>
                <w:webHidden/>
              </w:rPr>
              <w:tab/>
            </w:r>
            <w:r w:rsidR="0094653F">
              <w:rPr>
                <w:noProof/>
                <w:webHidden/>
              </w:rPr>
              <w:fldChar w:fldCharType="begin"/>
            </w:r>
            <w:r w:rsidR="0094653F">
              <w:rPr>
                <w:noProof/>
                <w:webHidden/>
              </w:rPr>
              <w:instrText xml:space="preserve"> PAGEREF _Toc72586459 \h </w:instrText>
            </w:r>
            <w:r w:rsidR="0094653F">
              <w:rPr>
                <w:noProof/>
                <w:webHidden/>
              </w:rPr>
            </w:r>
            <w:r w:rsidR="0094653F">
              <w:rPr>
                <w:noProof/>
                <w:webHidden/>
              </w:rPr>
              <w:fldChar w:fldCharType="separate"/>
            </w:r>
            <w:r w:rsidR="0094653F">
              <w:rPr>
                <w:noProof/>
                <w:webHidden/>
              </w:rPr>
              <w:t>395</w:t>
            </w:r>
            <w:r w:rsidR="0094653F">
              <w:rPr>
                <w:noProof/>
                <w:webHidden/>
              </w:rPr>
              <w:fldChar w:fldCharType="end"/>
            </w:r>
          </w:hyperlink>
        </w:p>
        <w:p w14:paraId="26F41BC0" w14:textId="77777777" w:rsidR="0094653F" w:rsidRDefault="002E2046">
          <w:pPr>
            <w:pStyle w:val="TOC1"/>
            <w:rPr>
              <w:rFonts w:asciiTheme="minorHAnsi" w:eastAsiaTheme="minorEastAsia" w:hAnsiTheme="minorHAnsi"/>
              <w:noProof/>
              <w:kern w:val="2"/>
              <w:sz w:val="21"/>
              <w:lang w:eastAsia="zh-CN"/>
            </w:rPr>
          </w:pPr>
          <w:hyperlink w:anchor="_Toc72586460" w:history="1">
            <w:r w:rsidR="0094653F" w:rsidRPr="00E7727A">
              <w:rPr>
                <w:rStyle w:val="Hyperlink"/>
                <w:noProof/>
                <w:lang w:eastAsia="zh-CN"/>
              </w:rPr>
              <w:t xml:space="preserve">2006-12-09 11:20 </w:t>
            </w:r>
            <w:r w:rsidR="0094653F" w:rsidRPr="00E7727A">
              <w:rPr>
                <w:rStyle w:val="Hyperlink"/>
                <w:noProof/>
                <w:lang w:eastAsia="zh-CN"/>
              </w:rPr>
              <w:t>周末音乐会</w:t>
            </w:r>
            <w:r w:rsidR="0094653F" w:rsidRPr="00E7727A">
              <w:rPr>
                <w:rStyle w:val="Hyperlink"/>
                <w:noProof/>
                <w:lang w:eastAsia="zh-CN"/>
              </w:rPr>
              <w:t>20:</w:t>
            </w:r>
            <w:r w:rsidR="0094653F" w:rsidRPr="00E7727A">
              <w:rPr>
                <w:rStyle w:val="Hyperlink"/>
                <w:noProof/>
                <w:lang w:eastAsia="zh-CN"/>
              </w:rPr>
              <w:t>当面首把第一次交给右手时，天才在干什么</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_Toc72586460 \h </w:instrText>
            </w:r>
            <w:r w:rsidR="0094653F">
              <w:rPr>
                <w:noProof/>
                <w:webHidden/>
              </w:rPr>
            </w:r>
            <w:r w:rsidR="0094653F">
              <w:rPr>
                <w:noProof/>
                <w:webHidden/>
              </w:rPr>
              <w:fldChar w:fldCharType="separate"/>
            </w:r>
            <w:r w:rsidR="0094653F">
              <w:rPr>
                <w:noProof/>
                <w:webHidden/>
              </w:rPr>
              <w:t>397</w:t>
            </w:r>
            <w:r w:rsidR="0094653F">
              <w:rPr>
                <w:noProof/>
                <w:webHidden/>
              </w:rPr>
              <w:fldChar w:fldCharType="end"/>
            </w:r>
          </w:hyperlink>
        </w:p>
        <w:p w14:paraId="7DD94E37" w14:textId="77777777" w:rsidR="0094653F" w:rsidRDefault="002E2046">
          <w:pPr>
            <w:pStyle w:val="TOC1"/>
            <w:rPr>
              <w:rFonts w:asciiTheme="minorHAnsi" w:eastAsiaTheme="minorEastAsia" w:hAnsiTheme="minorHAnsi"/>
              <w:noProof/>
              <w:kern w:val="2"/>
              <w:sz w:val="21"/>
              <w:lang w:eastAsia="zh-CN"/>
            </w:rPr>
          </w:pPr>
          <w:hyperlink w:anchor="_Toc72586461" w:history="1">
            <w:r w:rsidR="0094653F" w:rsidRPr="00E7727A">
              <w:rPr>
                <w:rStyle w:val="Hyperlink"/>
                <w:noProof/>
                <w:lang w:eastAsia="zh-CN"/>
              </w:rPr>
              <w:t xml:space="preserve">2006-12-10 12:09 </w:t>
            </w:r>
            <w:r w:rsidR="0094653F" w:rsidRPr="00E7727A">
              <w:rPr>
                <w:rStyle w:val="Hyperlink"/>
                <w:noProof/>
                <w:lang w:eastAsia="zh-CN"/>
              </w:rPr>
              <w:t>《论语》详解：给所有曲解孔子的人（</w:t>
            </w:r>
            <w:r w:rsidR="0094653F" w:rsidRPr="00E7727A">
              <w:rPr>
                <w:rStyle w:val="Hyperlink"/>
                <w:noProof/>
                <w:lang w:eastAsia="zh-CN"/>
              </w:rPr>
              <w:t>39</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_Toc72586461 \h </w:instrText>
            </w:r>
            <w:r w:rsidR="0094653F">
              <w:rPr>
                <w:noProof/>
                <w:webHidden/>
              </w:rPr>
            </w:r>
            <w:r w:rsidR="0094653F">
              <w:rPr>
                <w:noProof/>
                <w:webHidden/>
              </w:rPr>
              <w:fldChar w:fldCharType="separate"/>
            </w:r>
            <w:r w:rsidR="0094653F">
              <w:rPr>
                <w:noProof/>
                <w:webHidden/>
              </w:rPr>
              <w:t>398</w:t>
            </w:r>
            <w:r w:rsidR="0094653F">
              <w:rPr>
                <w:noProof/>
                <w:webHidden/>
              </w:rPr>
              <w:fldChar w:fldCharType="end"/>
            </w:r>
          </w:hyperlink>
        </w:p>
        <w:p w14:paraId="149AA066" w14:textId="77777777" w:rsidR="0094653F" w:rsidRDefault="002E2046">
          <w:pPr>
            <w:pStyle w:val="TOC1"/>
            <w:rPr>
              <w:rFonts w:asciiTheme="minorHAnsi" w:eastAsiaTheme="minorEastAsia" w:hAnsiTheme="minorHAnsi"/>
              <w:noProof/>
              <w:kern w:val="2"/>
              <w:sz w:val="21"/>
              <w:lang w:eastAsia="zh-CN"/>
            </w:rPr>
          </w:pPr>
          <w:hyperlink w:anchor="_Toc72586462" w:history="1">
            <w:r w:rsidR="0094653F" w:rsidRPr="00E7727A">
              <w:rPr>
                <w:rStyle w:val="Hyperlink"/>
                <w:noProof/>
                <w:lang w:eastAsia="zh-CN"/>
              </w:rPr>
              <w:t xml:space="preserve">2006-12-12 09:38 </w:t>
            </w:r>
            <w:r w:rsidR="0094653F" w:rsidRPr="00E7727A">
              <w:rPr>
                <w:rStyle w:val="Hyperlink"/>
                <w:noProof/>
                <w:lang w:eastAsia="zh-CN"/>
              </w:rPr>
              <w:t>本</w:t>
            </w:r>
            <w:r w:rsidR="0094653F" w:rsidRPr="00E7727A">
              <w:rPr>
                <w:rStyle w:val="Hyperlink"/>
                <w:noProof/>
                <w:lang w:eastAsia="zh-CN"/>
              </w:rPr>
              <w:t>ID</w:t>
            </w:r>
            <w:r w:rsidR="0094653F" w:rsidRPr="00E7727A">
              <w:rPr>
                <w:rStyle w:val="Hyperlink"/>
                <w:noProof/>
                <w:lang w:eastAsia="zh-CN"/>
              </w:rPr>
              <w:t>如此精确地知道消息，依然要抗议！</w:t>
            </w:r>
            <w:r w:rsidR="0094653F">
              <w:rPr>
                <w:noProof/>
                <w:webHidden/>
              </w:rPr>
              <w:tab/>
            </w:r>
            <w:r w:rsidR="0094653F">
              <w:rPr>
                <w:noProof/>
                <w:webHidden/>
              </w:rPr>
              <w:fldChar w:fldCharType="begin"/>
            </w:r>
            <w:r w:rsidR="0094653F">
              <w:rPr>
                <w:noProof/>
                <w:webHidden/>
              </w:rPr>
              <w:instrText xml:space="preserve"> PAGEREF _Toc72586462 \h </w:instrText>
            </w:r>
            <w:r w:rsidR="0094653F">
              <w:rPr>
                <w:noProof/>
                <w:webHidden/>
              </w:rPr>
            </w:r>
            <w:r w:rsidR="0094653F">
              <w:rPr>
                <w:noProof/>
                <w:webHidden/>
              </w:rPr>
              <w:fldChar w:fldCharType="separate"/>
            </w:r>
            <w:r w:rsidR="0094653F">
              <w:rPr>
                <w:noProof/>
                <w:webHidden/>
              </w:rPr>
              <w:t>399</w:t>
            </w:r>
            <w:r w:rsidR="0094653F">
              <w:rPr>
                <w:noProof/>
                <w:webHidden/>
              </w:rPr>
              <w:fldChar w:fldCharType="end"/>
            </w:r>
          </w:hyperlink>
        </w:p>
        <w:p w14:paraId="0B082BD2" w14:textId="77777777" w:rsidR="0094653F" w:rsidRDefault="002E2046">
          <w:pPr>
            <w:pStyle w:val="TOC1"/>
            <w:rPr>
              <w:rFonts w:asciiTheme="minorHAnsi" w:eastAsiaTheme="minorEastAsia" w:hAnsiTheme="minorHAnsi"/>
              <w:noProof/>
              <w:kern w:val="2"/>
              <w:sz w:val="21"/>
              <w:lang w:eastAsia="zh-CN"/>
            </w:rPr>
          </w:pPr>
          <w:hyperlink w:anchor="_Toc72586463" w:history="1">
            <w:r w:rsidR="0094653F" w:rsidRPr="00E7727A">
              <w:rPr>
                <w:rStyle w:val="Hyperlink"/>
                <w:noProof/>
                <w:lang w:eastAsia="zh-CN"/>
              </w:rPr>
              <w:t xml:space="preserve">2006-12-13 11:56 </w:t>
            </w:r>
            <w:r w:rsidR="0094653F" w:rsidRPr="00E7727A">
              <w:rPr>
                <w:rStyle w:val="Hyperlink"/>
                <w:noProof/>
                <w:lang w:eastAsia="zh-CN"/>
              </w:rPr>
              <w:t>《论语》详解：给所有曲解孔子的人（</w:t>
            </w:r>
            <w:r w:rsidR="0094653F" w:rsidRPr="00E7727A">
              <w:rPr>
                <w:rStyle w:val="Hyperlink"/>
                <w:noProof/>
                <w:lang w:eastAsia="zh-CN"/>
              </w:rPr>
              <w:t>40</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_Toc72586463 \h </w:instrText>
            </w:r>
            <w:r w:rsidR="0094653F">
              <w:rPr>
                <w:noProof/>
                <w:webHidden/>
              </w:rPr>
            </w:r>
            <w:r w:rsidR="0094653F">
              <w:rPr>
                <w:noProof/>
                <w:webHidden/>
              </w:rPr>
              <w:fldChar w:fldCharType="separate"/>
            </w:r>
            <w:r w:rsidR="0094653F">
              <w:rPr>
                <w:noProof/>
                <w:webHidden/>
              </w:rPr>
              <w:t>403</w:t>
            </w:r>
            <w:r w:rsidR="0094653F">
              <w:rPr>
                <w:noProof/>
                <w:webHidden/>
              </w:rPr>
              <w:fldChar w:fldCharType="end"/>
            </w:r>
          </w:hyperlink>
        </w:p>
        <w:p w14:paraId="5385C4B2" w14:textId="77777777" w:rsidR="0094653F" w:rsidRDefault="002E2046">
          <w:pPr>
            <w:pStyle w:val="TOC1"/>
            <w:rPr>
              <w:rFonts w:asciiTheme="minorHAnsi" w:eastAsiaTheme="minorEastAsia" w:hAnsiTheme="minorHAnsi"/>
              <w:noProof/>
              <w:kern w:val="2"/>
              <w:sz w:val="21"/>
              <w:lang w:eastAsia="zh-CN"/>
            </w:rPr>
          </w:pPr>
          <w:hyperlink w:anchor="_Toc72586464" w:history="1">
            <w:r w:rsidR="0094653F" w:rsidRPr="00E7727A">
              <w:rPr>
                <w:rStyle w:val="Hyperlink"/>
                <w:noProof/>
                <w:lang w:eastAsia="zh-CN"/>
              </w:rPr>
              <w:t xml:space="preserve">2006-12-14 12:06 </w:t>
            </w:r>
            <w:r w:rsidR="0094653F" w:rsidRPr="00E7727A">
              <w:rPr>
                <w:rStyle w:val="Hyperlink"/>
                <w:noProof/>
                <w:lang w:eastAsia="zh-CN"/>
              </w:rPr>
              <w:t>教你炒股票</w:t>
            </w:r>
            <w:r w:rsidR="0094653F" w:rsidRPr="00E7727A">
              <w:rPr>
                <w:rStyle w:val="Hyperlink"/>
                <w:noProof/>
                <w:lang w:eastAsia="zh-CN"/>
              </w:rPr>
              <w:t>16</w:t>
            </w:r>
            <w:r w:rsidR="0094653F" w:rsidRPr="00E7727A">
              <w:rPr>
                <w:rStyle w:val="Hyperlink"/>
                <w:noProof/>
                <w:lang w:eastAsia="zh-CN"/>
              </w:rPr>
              <w:t>：中小资金的高效买卖法</w:t>
            </w:r>
            <w:r w:rsidR="0094653F">
              <w:rPr>
                <w:noProof/>
                <w:webHidden/>
              </w:rPr>
              <w:tab/>
            </w:r>
            <w:r w:rsidR="0094653F">
              <w:rPr>
                <w:noProof/>
                <w:webHidden/>
              </w:rPr>
              <w:fldChar w:fldCharType="begin"/>
            </w:r>
            <w:r w:rsidR="0094653F">
              <w:rPr>
                <w:noProof/>
                <w:webHidden/>
              </w:rPr>
              <w:instrText xml:space="preserve"> PAGEREF _Toc72586464 \h </w:instrText>
            </w:r>
            <w:r w:rsidR="0094653F">
              <w:rPr>
                <w:noProof/>
                <w:webHidden/>
              </w:rPr>
            </w:r>
            <w:r w:rsidR="0094653F">
              <w:rPr>
                <w:noProof/>
                <w:webHidden/>
              </w:rPr>
              <w:fldChar w:fldCharType="separate"/>
            </w:r>
            <w:r w:rsidR="0094653F">
              <w:rPr>
                <w:noProof/>
                <w:webHidden/>
              </w:rPr>
              <w:t>404</w:t>
            </w:r>
            <w:r w:rsidR="0094653F">
              <w:rPr>
                <w:noProof/>
                <w:webHidden/>
              </w:rPr>
              <w:fldChar w:fldCharType="end"/>
            </w:r>
          </w:hyperlink>
        </w:p>
        <w:p w14:paraId="4DD7BD5A" w14:textId="77777777" w:rsidR="0094653F" w:rsidRDefault="002E2046">
          <w:pPr>
            <w:pStyle w:val="TOC1"/>
            <w:rPr>
              <w:rFonts w:asciiTheme="minorHAnsi" w:eastAsiaTheme="minorEastAsia" w:hAnsiTheme="minorHAnsi"/>
              <w:noProof/>
              <w:kern w:val="2"/>
              <w:sz w:val="21"/>
              <w:lang w:eastAsia="zh-CN"/>
            </w:rPr>
          </w:pPr>
          <w:hyperlink w:anchor="_Toc72586465" w:history="1">
            <w:r w:rsidR="0094653F" w:rsidRPr="00E7727A">
              <w:rPr>
                <w:rStyle w:val="Hyperlink"/>
                <w:noProof/>
                <w:lang w:eastAsia="zh-CN"/>
              </w:rPr>
              <w:t xml:space="preserve">2006-12-15 12:10 </w:t>
            </w:r>
            <w:r w:rsidR="0094653F" w:rsidRPr="00E7727A">
              <w:rPr>
                <w:rStyle w:val="Hyperlink"/>
                <w:noProof/>
                <w:lang w:eastAsia="zh-CN"/>
              </w:rPr>
              <w:t>《论语》详解：给所有曲解孔子的人（</w:t>
            </w:r>
            <w:r w:rsidR="0094653F" w:rsidRPr="00E7727A">
              <w:rPr>
                <w:rStyle w:val="Hyperlink"/>
                <w:noProof/>
                <w:lang w:eastAsia="zh-CN"/>
              </w:rPr>
              <w:t>41</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_Toc72586465 \h </w:instrText>
            </w:r>
            <w:r w:rsidR="0094653F">
              <w:rPr>
                <w:noProof/>
                <w:webHidden/>
              </w:rPr>
            </w:r>
            <w:r w:rsidR="0094653F">
              <w:rPr>
                <w:noProof/>
                <w:webHidden/>
              </w:rPr>
              <w:fldChar w:fldCharType="separate"/>
            </w:r>
            <w:r w:rsidR="0094653F">
              <w:rPr>
                <w:noProof/>
                <w:webHidden/>
              </w:rPr>
              <w:t>406</w:t>
            </w:r>
            <w:r w:rsidR="0094653F">
              <w:rPr>
                <w:noProof/>
                <w:webHidden/>
              </w:rPr>
              <w:fldChar w:fldCharType="end"/>
            </w:r>
          </w:hyperlink>
        </w:p>
        <w:p w14:paraId="6887F39E" w14:textId="77777777" w:rsidR="0094653F" w:rsidRDefault="002E2046">
          <w:pPr>
            <w:pStyle w:val="TOC1"/>
            <w:rPr>
              <w:rFonts w:asciiTheme="minorHAnsi" w:eastAsiaTheme="minorEastAsia" w:hAnsiTheme="minorHAnsi"/>
              <w:noProof/>
              <w:kern w:val="2"/>
              <w:sz w:val="21"/>
              <w:lang w:eastAsia="zh-CN"/>
            </w:rPr>
          </w:pPr>
          <w:hyperlink w:anchor="_Toc72586466" w:history="1">
            <w:r w:rsidR="0094653F" w:rsidRPr="00E7727A">
              <w:rPr>
                <w:rStyle w:val="Hyperlink"/>
                <w:noProof/>
                <w:lang w:eastAsia="zh-CN"/>
              </w:rPr>
              <w:t xml:space="preserve">2006-12-16 11:57 </w:t>
            </w:r>
            <w:r w:rsidR="0094653F" w:rsidRPr="00E7727A">
              <w:rPr>
                <w:rStyle w:val="Hyperlink"/>
                <w:noProof/>
                <w:lang w:eastAsia="zh-CN"/>
              </w:rPr>
              <w:t>周末音乐会</w:t>
            </w:r>
            <w:r w:rsidR="0094653F" w:rsidRPr="00E7727A">
              <w:rPr>
                <w:rStyle w:val="Hyperlink"/>
                <w:noProof/>
                <w:lang w:eastAsia="zh-CN"/>
              </w:rPr>
              <w:t>21</w:t>
            </w:r>
            <w:r w:rsidR="0094653F" w:rsidRPr="00E7727A">
              <w:rPr>
                <w:rStyle w:val="Hyperlink"/>
                <w:noProof/>
                <w:lang w:eastAsia="zh-CN"/>
              </w:rPr>
              <w:t>：二十根柱状物的高潮</w:t>
            </w:r>
            <w:r w:rsidR="0094653F">
              <w:rPr>
                <w:noProof/>
                <w:webHidden/>
              </w:rPr>
              <w:tab/>
            </w:r>
            <w:r w:rsidR="0094653F">
              <w:rPr>
                <w:noProof/>
                <w:webHidden/>
              </w:rPr>
              <w:fldChar w:fldCharType="begin"/>
            </w:r>
            <w:r w:rsidR="0094653F">
              <w:rPr>
                <w:noProof/>
                <w:webHidden/>
              </w:rPr>
              <w:instrText xml:space="preserve"> PAGEREF _Toc72586466 \h </w:instrText>
            </w:r>
            <w:r w:rsidR="0094653F">
              <w:rPr>
                <w:noProof/>
                <w:webHidden/>
              </w:rPr>
            </w:r>
            <w:r w:rsidR="0094653F">
              <w:rPr>
                <w:noProof/>
                <w:webHidden/>
              </w:rPr>
              <w:fldChar w:fldCharType="separate"/>
            </w:r>
            <w:r w:rsidR="0094653F">
              <w:rPr>
                <w:noProof/>
                <w:webHidden/>
              </w:rPr>
              <w:t>409</w:t>
            </w:r>
            <w:r w:rsidR="0094653F">
              <w:rPr>
                <w:noProof/>
                <w:webHidden/>
              </w:rPr>
              <w:fldChar w:fldCharType="end"/>
            </w:r>
          </w:hyperlink>
        </w:p>
        <w:p w14:paraId="4299F101" w14:textId="77777777" w:rsidR="0094653F" w:rsidRDefault="002E2046">
          <w:pPr>
            <w:pStyle w:val="TOC1"/>
            <w:rPr>
              <w:rFonts w:asciiTheme="minorHAnsi" w:eastAsiaTheme="minorEastAsia" w:hAnsiTheme="minorHAnsi"/>
              <w:noProof/>
              <w:kern w:val="2"/>
              <w:sz w:val="21"/>
              <w:lang w:eastAsia="zh-CN"/>
            </w:rPr>
          </w:pPr>
          <w:hyperlink w:anchor="_Toc72586467" w:history="1">
            <w:r w:rsidR="0094653F" w:rsidRPr="00E7727A">
              <w:rPr>
                <w:rStyle w:val="Hyperlink"/>
                <w:noProof/>
              </w:rPr>
              <w:t xml:space="preserve">2006-12-17 11:46 </w:t>
            </w:r>
            <w:r w:rsidR="0094653F" w:rsidRPr="00E7727A">
              <w:rPr>
                <w:rStyle w:val="Hyperlink"/>
                <w:noProof/>
              </w:rPr>
              <w:t>面首思想的短路</w:t>
            </w:r>
            <w:r w:rsidR="0094653F">
              <w:rPr>
                <w:noProof/>
                <w:webHidden/>
              </w:rPr>
              <w:tab/>
            </w:r>
            <w:r w:rsidR="0094653F">
              <w:rPr>
                <w:noProof/>
                <w:webHidden/>
              </w:rPr>
              <w:fldChar w:fldCharType="begin"/>
            </w:r>
            <w:r w:rsidR="0094653F">
              <w:rPr>
                <w:noProof/>
                <w:webHidden/>
              </w:rPr>
              <w:instrText xml:space="preserve"> PAGEREF _Toc72586467 \h </w:instrText>
            </w:r>
            <w:r w:rsidR="0094653F">
              <w:rPr>
                <w:noProof/>
                <w:webHidden/>
              </w:rPr>
            </w:r>
            <w:r w:rsidR="0094653F">
              <w:rPr>
                <w:noProof/>
                <w:webHidden/>
              </w:rPr>
              <w:fldChar w:fldCharType="separate"/>
            </w:r>
            <w:r w:rsidR="0094653F">
              <w:rPr>
                <w:noProof/>
                <w:webHidden/>
              </w:rPr>
              <w:t>409</w:t>
            </w:r>
            <w:r w:rsidR="0094653F">
              <w:rPr>
                <w:noProof/>
                <w:webHidden/>
              </w:rPr>
              <w:fldChar w:fldCharType="end"/>
            </w:r>
          </w:hyperlink>
        </w:p>
        <w:p w14:paraId="26BF8FD4" w14:textId="77777777" w:rsidR="0094653F" w:rsidRDefault="002E2046">
          <w:pPr>
            <w:pStyle w:val="TOC1"/>
            <w:rPr>
              <w:rFonts w:asciiTheme="minorHAnsi" w:eastAsiaTheme="minorEastAsia" w:hAnsiTheme="minorHAnsi"/>
              <w:noProof/>
              <w:kern w:val="2"/>
              <w:sz w:val="21"/>
              <w:lang w:eastAsia="zh-CN"/>
            </w:rPr>
          </w:pPr>
          <w:hyperlink w:anchor="_Toc72586468" w:history="1">
            <w:r w:rsidR="0094653F" w:rsidRPr="00E7727A">
              <w:rPr>
                <w:rStyle w:val="Hyperlink"/>
                <w:noProof/>
                <w:lang w:eastAsia="zh-CN"/>
              </w:rPr>
              <w:t xml:space="preserve">2006-12-18 11:52 </w:t>
            </w:r>
            <w:r w:rsidR="0094653F" w:rsidRPr="00E7727A">
              <w:rPr>
                <w:rStyle w:val="Hyperlink"/>
                <w:noProof/>
                <w:lang w:eastAsia="zh-CN"/>
              </w:rPr>
              <w:t>教你炒股票</w:t>
            </w:r>
            <w:r w:rsidR="0094653F" w:rsidRPr="00E7727A">
              <w:rPr>
                <w:rStyle w:val="Hyperlink"/>
                <w:noProof/>
                <w:lang w:eastAsia="zh-CN"/>
              </w:rPr>
              <w:t>17</w:t>
            </w:r>
            <w:r w:rsidR="0094653F" w:rsidRPr="00E7727A">
              <w:rPr>
                <w:rStyle w:val="Hyperlink"/>
                <w:noProof/>
                <w:lang w:eastAsia="zh-CN"/>
              </w:rPr>
              <w:t>：走势终完美</w:t>
            </w:r>
            <w:r w:rsidR="0094653F">
              <w:rPr>
                <w:noProof/>
                <w:webHidden/>
              </w:rPr>
              <w:tab/>
            </w:r>
            <w:r w:rsidR="0094653F">
              <w:rPr>
                <w:noProof/>
                <w:webHidden/>
              </w:rPr>
              <w:fldChar w:fldCharType="begin"/>
            </w:r>
            <w:r w:rsidR="0094653F">
              <w:rPr>
                <w:noProof/>
                <w:webHidden/>
              </w:rPr>
              <w:instrText xml:space="preserve"> PAGEREF _Toc72586468 \h </w:instrText>
            </w:r>
            <w:r w:rsidR="0094653F">
              <w:rPr>
                <w:noProof/>
                <w:webHidden/>
              </w:rPr>
            </w:r>
            <w:r w:rsidR="0094653F">
              <w:rPr>
                <w:noProof/>
                <w:webHidden/>
              </w:rPr>
              <w:fldChar w:fldCharType="separate"/>
            </w:r>
            <w:r w:rsidR="0094653F">
              <w:rPr>
                <w:noProof/>
                <w:webHidden/>
              </w:rPr>
              <w:t>410</w:t>
            </w:r>
            <w:r w:rsidR="0094653F">
              <w:rPr>
                <w:noProof/>
                <w:webHidden/>
              </w:rPr>
              <w:fldChar w:fldCharType="end"/>
            </w:r>
          </w:hyperlink>
        </w:p>
        <w:p w14:paraId="1DFD710A" w14:textId="77777777" w:rsidR="0094653F" w:rsidRDefault="002E2046">
          <w:pPr>
            <w:pStyle w:val="TOC1"/>
            <w:rPr>
              <w:rFonts w:asciiTheme="minorHAnsi" w:eastAsiaTheme="minorEastAsia" w:hAnsiTheme="minorHAnsi"/>
              <w:noProof/>
              <w:kern w:val="2"/>
              <w:sz w:val="21"/>
              <w:lang w:eastAsia="zh-CN"/>
            </w:rPr>
          </w:pPr>
          <w:hyperlink w:anchor="_Toc72586469" w:history="1">
            <w:r w:rsidR="0094653F" w:rsidRPr="00E7727A">
              <w:rPr>
                <w:rStyle w:val="Hyperlink"/>
                <w:noProof/>
                <w:lang w:eastAsia="zh-CN"/>
              </w:rPr>
              <w:t xml:space="preserve">2006-12-19 11:55 </w:t>
            </w:r>
            <w:r w:rsidR="0094653F" w:rsidRPr="00E7727A">
              <w:rPr>
                <w:rStyle w:val="Hyperlink"/>
                <w:noProof/>
                <w:lang w:eastAsia="zh-CN"/>
              </w:rPr>
              <w:t>《论语》详解：给所有曲解孔子的人（</w:t>
            </w:r>
            <w:r w:rsidR="0094653F" w:rsidRPr="00E7727A">
              <w:rPr>
                <w:rStyle w:val="Hyperlink"/>
                <w:noProof/>
                <w:lang w:eastAsia="zh-CN"/>
              </w:rPr>
              <w:t>42</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_Toc72586469 \h </w:instrText>
            </w:r>
            <w:r w:rsidR="0094653F">
              <w:rPr>
                <w:noProof/>
                <w:webHidden/>
              </w:rPr>
            </w:r>
            <w:r w:rsidR="0094653F">
              <w:rPr>
                <w:noProof/>
                <w:webHidden/>
              </w:rPr>
              <w:fldChar w:fldCharType="separate"/>
            </w:r>
            <w:r w:rsidR="0094653F">
              <w:rPr>
                <w:noProof/>
                <w:webHidden/>
              </w:rPr>
              <w:t>414</w:t>
            </w:r>
            <w:r w:rsidR="0094653F">
              <w:rPr>
                <w:noProof/>
                <w:webHidden/>
              </w:rPr>
              <w:fldChar w:fldCharType="end"/>
            </w:r>
          </w:hyperlink>
        </w:p>
        <w:p w14:paraId="1EE648E1" w14:textId="77777777" w:rsidR="0094653F" w:rsidRDefault="002E2046">
          <w:pPr>
            <w:pStyle w:val="TOC1"/>
            <w:rPr>
              <w:rFonts w:asciiTheme="minorHAnsi" w:eastAsiaTheme="minorEastAsia" w:hAnsiTheme="minorHAnsi"/>
              <w:noProof/>
              <w:kern w:val="2"/>
              <w:sz w:val="21"/>
              <w:lang w:eastAsia="zh-CN"/>
            </w:rPr>
          </w:pPr>
          <w:hyperlink w:anchor="_Toc72586470" w:history="1">
            <w:r w:rsidR="0094653F" w:rsidRPr="00E7727A">
              <w:rPr>
                <w:rStyle w:val="Hyperlink"/>
                <w:noProof/>
                <w:lang w:eastAsia="zh-CN"/>
              </w:rPr>
              <w:t xml:space="preserve">2006-12-19 21:45 </w:t>
            </w:r>
            <w:r w:rsidR="0094653F" w:rsidRPr="00E7727A">
              <w:rPr>
                <w:rStyle w:val="Hyperlink"/>
                <w:noProof/>
                <w:lang w:eastAsia="zh-CN"/>
              </w:rPr>
              <w:t>关于抛弃各位两天的公告</w:t>
            </w:r>
            <w:r w:rsidR="0094653F">
              <w:rPr>
                <w:noProof/>
                <w:webHidden/>
              </w:rPr>
              <w:tab/>
            </w:r>
            <w:r w:rsidR="0094653F">
              <w:rPr>
                <w:noProof/>
                <w:webHidden/>
              </w:rPr>
              <w:fldChar w:fldCharType="begin"/>
            </w:r>
            <w:r w:rsidR="0094653F">
              <w:rPr>
                <w:noProof/>
                <w:webHidden/>
              </w:rPr>
              <w:instrText xml:space="preserve"> PAGEREF _Toc72586470 \h </w:instrText>
            </w:r>
            <w:r w:rsidR="0094653F">
              <w:rPr>
                <w:noProof/>
                <w:webHidden/>
              </w:rPr>
            </w:r>
            <w:r w:rsidR="0094653F">
              <w:rPr>
                <w:noProof/>
                <w:webHidden/>
              </w:rPr>
              <w:fldChar w:fldCharType="separate"/>
            </w:r>
            <w:r w:rsidR="0094653F">
              <w:rPr>
                <w:noProof/>
                <w:webHidden/>
              </w:rPr>
              <w:t>417</w:t>
            </w:r>
            <w:r w:rsidR="0094653F">
              <w:rPr>
                <w:noProof/>
                <w:webHidden/>
              </w:rPr>
              <w:fldChar w:fldCharType="end"/>
            </w:r>
          </w:hyperlink>
        </w:p>
        <w:p w14:paraId="038694B7" w14:textId="77777777" w:rsidR="0094653F" w:rsidRDefault="002E2046">
          <w:pPr>
            <w:pStyle w:val="TOC1"/>
            <w:rPr>
              <w:rFonts w:asciiTheme="minorHAnsi" w:eastAsiaTheme="minorEastAsia" w:hAnsiTheme="minorHAnsi"/>
              <w:noProof/>
              <w:kern w:val="2"/>
              <w:sz w:val="21"/>
              <w:lang w:eastAsia="zh-CN"/>
            </w:rPr>
          </w:pPr>
          <w:hyperlink w:anchor="_Toc72586471" w:history="1">
            <w:r w:rsidR="0094653F" w:rsidRPr="00E7727A">
              <w:rPr>
                <w:rStyle w:val="Hyperlink"/>
                <w:noProof/>
                <w:lang w:eastAsia="zh-CN"/>
              </w:rPr>
              <w:t>2006-12-22 15:55 “</w:t>
            </w:r>
            <w:r w:rsidR="0094653F" w:rsidRPr="00E7727A">
              <w:rPr>
                <w:rStyle w:val="Hyperlink"/>
                <w:noProof/>
                <w:lang w:eastAsia="zh-CN"/>
              </w:rPr>
              <w:t>全球第一博客</w:t>
            </w:r>
            <w:r w:rsidR="0094653F" w:rsidRPr="00E7727A">
              <w:rPr>
                <w:rStyle w:val="Hyperlink"/>
                <w:noProof/>
                <w:lang w:eastAsia="zh-CN"/>
              </w:rPr>
              <w:t>---</w:t>
            </w:r>
            <w:r w:rsidR="0094653F" w:rsidRPr="00E7727A">
              <w:rPr>
                <w:rStyle w:val="Hyperlink"/>
                <w:noProof/>
                <w:lang w:eastAsia="zh-CN"/>
              </w:rPr>
              <w:t>缠中说禅</w:t>
            </w:r>
            <w:r w:rsidR="0094653F" w:rsidRPr="00E7727A">
              <w:rPr>
                <w:rStyle w:val="Hyperlink"/>
                <w:noProof/>
                <w:lang w:eastAsia="zh-CN"/>
              </w:rPr>
              <w:t>”</w:t>
            </w:r>
            <w:r w:rsidR="0094653F" w:rsidRPr="00E7727A">
              <w:rPr>
                <w:rStyle w:val="Hyperlink"/>
                <w:noProof/>
                <w:lang w:eastAsia="zh-CN"/>
              </w:rPr>
              <w:t>改名声明</w:t>
            </w:r>
            <w:r w:rsidR="0094653F">
              <w:rPr>
                <w:noProof/>
                <w:webHidden/>
              </w:rPr>
              <w:tab/>
            </w:r>
            <w:r w:rsidR="0094653F">
              <w:rPr>
                <w:noProof/>
                <w:webHidden/>
              </w:rPr>
              <w:fldChar w:fldCharType="begin"/>
            </w:r>
            <w:r w:rsidR="0094653F">
              <w:rPr>
                <w:noProof/>
                <w:webHidden/>
              </w:rPr>
              <w:instrText xml:space="preserve"> PAGEREF _Toc72586471 \h </w:instrText>
            </w:r>
            <w:r w:rsidR="0094653F">
              <w:rPr>
                <w:noProof/>
                <w:webHidden/>
              </w:rPr>
            </w:r>
            <w:r w:rsidR="0094653F">
              <w:rPr>
                <w:noProof/>
                <w:webHidden/>
              </w:rPr>
              <w:fldChar w:fldCharType="separate"/>
            </w:r>
            <w:r w:rsidR="0094653F">
              <w:rPr>
                <w:noProof/>
                <w:webHidden/>
              </w:rPr>
              <w:t>417</w:t>
            </w:r>
            <w:r w:rsidR="0094653F">
              <w:rPr>
                <w:noProof/>
                <w:webHidden/>
              </w:rPr>
              <w:fldChar w:fldCharType="end"/>
            </w:r>
          </w:hyperlink>
        </w:p>
        <w:p w14:paraId="5D03F410" w14:textId="77777777" w:rsidR="0094653F" w:rsidRDefault="002E2046">
          <w:pPr>
            <w:pStyle w:val="TOC1"/>
            <w:rPr>
              <w:rFonts w:asciiTheme="minorHAnsi" w:eastAsiaTheme="minorEastAsia" w:hAnsiTheme="minorHAnsi"/>
              <w:noProof/>
              <w:kern w:val="2"/>
              <w:sz w:val="21"/>
              <w:lang w:eastAsia="zh-CN"/>
            </w:rPr>
          </w:pPr>
          <w:hyperlink w:anchor="_Toc72586472" w:history="1">
            <w:r w:rsidR="0094653F" w:rsidRPr="00E7727A">
              <w:rPr>
                <w:rStyle w:val="Hyperlink"/>
                <w:noProof/>
                <w:lang w:eastAsia="zh-CN"/>
              </w:rPr>
              <w:t xml:space="preserve">2006-12-23 15:15 </w:t>
            </w:r>
            <w:r w:rsidR="0094653F" w:rsidRPr="00E7727A">
              <w:rPr>
                <w:rStyle w:val="Hyperlink"/>
                <w:noProof/>
                <w:lang w:eastAsia="zh-CN"/>
              </w:rPr>
              <w:t>周末音乐会</w:t>
            </w:r>
            <w:r w:rsidR="0094653F" w:rsidRPr="00E7727A">
              <w:rPr>
                <w:rStyle w:val="Hyperlink"/>
                <w:noProof/>
                <w:lang w:eastAsia="zh-CN"/>
              </w:rPr>
              <w:t>22</w:t>
            </w:r>
            <w:r w:rsidR="0094653F" w:rsidRPr="00E7727A">
              <w:rPr>
                <w:rStyle w:val="Hyperlink"/>
                <w:noProof/>
                <w:lang w:eastAsia="zh-CN"/>
              </w:rPr>
              <w:t>：民族乐派的印度神油</w:t>
            </w:r>
            <w:r w:rsidR="0094653F">
              <w:rPr>
                <w:noProof/>
                <w:webHidden/>
              </w:rPr>
              <w:tab/>
            </w:r>
            <w:r w:rsidR="0094653F">
              <w:rPr>
                <w:noProof/>
                <w:webHidden/>
              </w:rPr>
              <w:fldChar w:fldCharType="begin"/>
            </w:r>
            <w:r w:rsidR="0094653F">
              <w:rPr>
                <w:noProof/>
                <w:webHidden/>
              </w:rPr>
              <w:instrText xml:space="preserve"> PAGEREF _Toc72586472 \h </w:instrText>
            </w:r>
            <w:r w:rsidR="0094653F">
              <w:rPr>
                <w:noProof/>
                <w:webHidden/>
              </w:rPr>
            </w:r>
            <w:r w:rsidR="0094653F">
              <w:rPr>
                <w:noProof/>
                <w:webHidden/>
              </w:rPr>
              <w:fldChar w:fldCharType="separate"/>
            </w:r>
            <w:r w:rsidR="0094653F">
              <w:rPr>
                <w:noProof/>
                <w:webHidden/>
              </w:rPr>
              <w:t>417</w:t>
            </w:r>
            <w:r w:rsidR="0094653F">
              <w:rPr>
                <w:noProof/>
                <w:webHidden/>
              </w:rPr>
              <w:fldChar w:fldCharType="end"/>
            </w:r>
          </w:hyperlink>
        </w:p>
        <w:p w14:paraId="7BB703DE" w14:textId="77777777" w:rsidR="0094653F" w:rsidRDefault="002E2046">
          <w:pPr>
            <w:pStyle w:val="TOC1"/>
            <w:rPr>
              <w:rFonts w:asciiTheme="minorHAnsi" w:eastAsiaTheme="minorEastAsia" w:hAnsiTheme="minorHAnsi"/>
              <w:noProof/>
              <w:kern w:val="2"/>
              <w:sz w:val="21"/>
              <w:lang w:eastAsia="zh-CN"/>
            </w:rPr>
          </w:pPr>
          <w:hyperlink w:anchor="_Toc72586473" w:history="1">
            <w:r w:rsidR="0094653F" w:rsidRPr="00E7727A">
              <w:rPr>
                <w:rStyle w:val="Hyperlink"/>
                <w:noProof/>
                <w:lang w:eastAsia="zh-CN"/>
              </w:rPr>
              <w:t xml:space="preserve">2006-12-25 15:21 </w:t>
            </w:r>
            <w:r w:rsidR="0094653F" w:rsidRPr="00E7727A">
              <w:rPr>
                <w:rStyle w:val="Hyperlink"/>
                <w:noProof/>
                <w:lang w:eastAsia="zh-CN"/>
              </w:rPr>
              <w:t>《论语》详解：给所有曲解孔子的人（</w:t>
            </w:r>
            <w:r w:rsidR="0094653F" w:rsidRPr="00E7727A">
              <w:rPr>
                <w:rStyle w:val="Hyperlink"/>
                <w:noProof/>
                <w:lang w:eastAsia="zh-CN"/>
              </w:rPr>
              <w:t>43</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_Toc72586473 \h </w:instrText>
            </w:r>
            <w:r w:rsidR="0094653F">
              <w:rPr>
                <w:noProof/>
                <w:webHidden/>
              </w:rPr>
            </w:r>
            <w:r w:rsidR="0094653F">
              <w:rPr>
                <w:noProof/>
                <w:webHidden/>
              </w:rPr>
              <w:fldChar w:fldCharType="separate"/>
            </w:r>
            <w:r w:rsidR="0094653F">
              <w:rPr>
                <w:noProof/>
                <w:webHidden/>
              </w:rPr>
              <w:t>418</w:t>
            </w:r>
            <w:r w:rsidR="0094653F">
              <w:rPr>
                <w:noProof/>
                <w:webHidden/>
              </w:rPr>
              <w:fldChar w:fldCharType="end"/>
            </w:r>
          </w:hyperlink>
        </w:p>
        <w:p w14:paraId="371C57BB" w14:textId="77777777" w:rsidR="0094653F" w:rsidRDefault="002E2046">
          <w:pPr>
            <w:pStyle w:val="TOC1"/>
            <w:rPr>
              <w:rFonts w:asciiTheme="minorHAnsi" w:eastAsiaTheme="minorEastAsia" w:hAnsiTheme="minorHAnsi"/>
              <w:noProof/>
              <w:kern w:val="2"/>
              <w:sz w:val="21"/>
              <w:lang w:eastAsia="zh-CN"/>
            </w:rPr>
          </w:pPr>
          <w:hyperlink w:anchor="_Toc72586474" w:history="1">
            <w:r w:rsidR="0094653F" w:rsidRPr="00E7727A">
              <w:rPr>
                <w:rStyle w:val="Hyperlink"/>
                <w:noProof/>
                <w:lang w:eastAsia="zh-CN"/>
              </w:rPr>
              <w:t xml:space="preserve">2006-12-26 15:05 </w:t>
            </w:r>
            <w:r w:rsidR="0094653F" w:rsidRPr="00E7727A">
              <w:rPr>
                <w:rStyle w:val="Hyperlink"/>
                <w:noProof/>
                <w:lang w:eastAsia="zh-CN"/>
              </w:rPr>
              <w:t>教你炒股票</w:t>
            </w:r>
            <w:r w:rsidR="0094653F" w:rsidRPr="00E7727A">
              <w:rPr>
                <w:rStyle w:val="Hyperlink"/>
                <w:noProof/>
                <w:lang w:eastAsia="zh-CN"/>
              </w:rPr>
              <w:t>18</w:t>
            </w:r>
            <w:r w:rsidR="0094653F" w:rsidRPr="00E7727A">
              <w:rPr>
                <w:rStyle w:val="Hyperlink"/>
                <w:noProof/>
                <w:lang w:eastAsia="zh-CN"/>
              </w:rPr>
              <w:t>：不被面首的雏男是不完美的。</w:t>
            </w:r>
            <w:r w:rsidR="0094653F">
              <w:rPr>
                <w:noProof/>
                <w:webHidden/>
              </w:rPr>
              <w:tab/>
            </w:r>
            <w:r w:rsidR="0094653F">
              <w:rPr>
                <w:noProof/>
                <w:webHidden/>
              </w:rPr>
              <w:fldChar w:fldCharType="begin"/>
            </w:r>
            <w:r w:rsidR="0094653F">
              <w:rPr>
                <w:noProof/>
                <w:webHidden/>
              </w:rPr>
              <w:instrText xml:space="preserve"> PAGEREF _Toc72586474 \h </w:instrText>
            </w:r>
            <w:r w:rsidR="0094653F">
              <w:rPr>
                <w:noProof/>
                <w:webHidden/>
              </w:rPr>
            </w:r>
            <w:r w:rsidR="0094653F">
              <w:rPr>
                <w:noProof/>
                <w:webHidden/>
              </w:rPr>
              <w:fldChar w:fldCharType="separate"/>
            </w:r>
            <w:r w:rsidR="0094653F">
              <w:rPr>
                <w:noProof/>
                <w:webHidden/>
              </w:rPr>
              <w:t>421</w:t>
            </w:r>
            <w:r w:rsidR="0094653F">
              <w:rPr>
                <w:noProof/>
                <w:webHidden/>
              </w:rPr>
              <w:fldChar w:fldCharType="end"/>
            </w:r>
          </w:hyperlink>
        </w:p>
        <w:p w14:paraId="555E72FB" w14:textId="77777777" w:rsidR="0094653F" w:rsidRDefault="002E2046">
          <w:pPr>
            <w:pStyle w:val="TOC1"/>
            <w:rPr>
              <w:rFonts w:asciiTheme="minorHAnsi" w:eastAsiaTheme="minorEastAsia" w:hAnsiTheme="minorHAnsi"/>
              <w:noProof/>
              <w:kern w:val="2"/>
              <w:sz w:val="21"/>
              <w:lang w:eastAsia="zh-CN"/>
            </w:rPr>
          </w:pPr>
          <w:hyperlink w:anchor="_Toc72586475" w:history="1">
            <w:r w:rsidR="0094653F" w:rsidRPr="00E7727A">
              <w:rPr>
                <w:rStyle w:val="Hyperlink"/>
                <w:noProof/>
                <w:lang w:eastAsia="zh-CN"/>
              </w:rPr>
              <w:t xml:space="preserve">2006-12-27 15:18 </w:t>
            </w:r>
            <w:r w:rsidR="0094653F" w:rsidRPr="00E7727A">
              <w:rPr>
                <w:rStyle w:val="Hyperlink"/>
                <w:noProof/>
                <w:lang w:eastAsia="zh-CN"/>
              </w:rPr>
              <w:t>教你炒股票</w:t>
            </w:r>
            <w:r w:rsidR="0094653F" w:rsidRPr="00E7727A">
              <w:rPr>
                <w:rStyle w:val="Hyperlink"/>
                <w:noProof/>
                <w:lang w:eastAsia="zh-CN"/>
              </w:rPr>
              <w:t>19</w:t>
            </w:r>
            <w:r w:rsidR="0094653F" w:rsidRPr="00E7727A">
              <w:rPr>
                <w:rStyle w:val="Hyperlink"/>
                <w:noProof/>
                <w:lang w:eastAsia="zh-CN"/>
              </w:rPr>
              <w:t>：学习缠中说禅技术分析理论的关键</w:t>
            </w:r>
            <w:r w:rsidR="0094653F">
              <w:rPr>
                <w:noProof/>
                <w:webHidden/>
              </w:rPr>
              <w:tab/>
            </w:r>
            <w:r w:rsidR="0094653F">
              <w:rPr>
                <w:noProof/>
                <w:webHidden/>
              </w:rPr>
              <w:fldChar w:fldCharType="begin"/>
            </w:r>
            <w:r w:rsidR="0094653F">
              <w:rPr>
                <w:noProof/>
                <w:webHidden/>
              </w:rPr>
              <w:instrText xml:space="preserve"> PAGEREF _Toc72586475 \h </w:instrText>
            </w:r>
            <w:r w:rsidR="0094653F">
              <w:rPr>
                <w:noProof/>
                <w:webHidden/>
              </w:rPr>
            </w:r>
            <w:r w:rsidR="0094653F">
              <w:rPr>
                <w:noProof/>
                <w:webHidden/>
              </w:rPr>
              <w:fldChar w:fldCharType="separate"/>
            </w:r>
            <w:r w:rsidR="0094653F">
              <w:rPr>
                <w:noProof/>
                <w:webHidden/>
              </w:rPr>
              <w:t>424</w:t>
            </w:r>
            <w:r w:rsidR="0094653F">
              <w:rPr>
                <w:noProof/>
                <w:webHidden/>
              </w:rPr>
              <w:fldChar w:fldCharType="end"/>
            </w:r>
          </w:hyperlink>
        </w:p>
        <w:p w14:paraId="236DDD0E" w14:textId="77777777" w:rsidR="0094653F" w:rsidRDefault="002E2046">
          <w:pPr>
            <w:pStyle w:val="TOC1"/>
            <w:rPr>
              <w:rFonts w:asciiTheme="minorHAnsi" w:eastAsiaTheme="minorEastAsia" w:hAnsiTheme="minorHAnsi"/>
              <w:noProof/>
              <w:kern w:val="2"/>
              <w:sz w:val="21"/>
              <w:lang w:eastAsia="zh-CN"/>
            </w:rPr>
          </w:pPr>
          <w:hyperlink w:anchor="_Toc72586476" w:history="1">
            <w:r w:rsidR="0094653F" w:rsidRPr="00E7727A">
              <w:rPr>
                <w:rStyle w:val="Hyperlink"/>
                <w:noProof/>
                <w:lang w:eastAsia="zh-CN"/>
              </w:rPr>
              <w:t xml:space="preserve">2006-12-28 15:30 </w:t>
            </w:r>
            <w:r w:rsidR="0094653F" w:rsidRPr="00E7727A">
              <w:rPr>
                <w:rStyle w:val="Hyperlink"/>
                <w:noProof/>
                <w:lang w:eastAsia="zh-CN"/>
              </w:rPr>
              <w:t>非问题之</w:t>
            </w:r>
            <w:r w:rsidR="0094653F" w:rsidRPr="00E7727A">
              <w:rPr>
                <w:rStyle w:val="Hyperlink"/>
                <w:noProof/>
                <w:lang w:eastAsia="zh-CN"/>
              </w:rPr>
              <w:t>“</w:t>
            </w:r>
            <w:r w:rsidR="0094653F" w:rsidRPr="00E7727A">
              <w:rPr>
                <w:rStyle w:val="Hyperlink"/>
                <w:noProof/>
                <w:lang w:eastAsia="zh-CN"/>
              </w:rPr>
              <w:t>我是谁？从哪里来？到哪里去？</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_Toc72586476 \h </w:instrText>
            </w:r>
            <w:r w:rsidR="0094653F">
              <w:rPr>
                <w:noProof/>
                <w:webHidden/>
              </w:rPr>
            </w:r>
            <w:r w:rsidR="0094653F">
              <w:rPr>
                <w:noProof/>
                <w:webHidden/>
              </w:rPr>
              <w:fldChar w:fldCharType="separate"/>
            </w:r>
            <w:r w:rsidR="0094653F">
              <w:rPr>
                <w:noProof/>
                <w:webHidden/>
              </w:rPr>
              <w:t>426</w:t>
            </w:r>
            <w:r w:rsidR="0094653F">
              <w:rPr>
                <w:noProof/>
                <w:webHidden/>
              </w:rPr>
              <w:fldChar w:fldCharType="end"/>
            </w:r>
          </w:hyperlink>
        </w:p>
        <w:p w14:paraId="48C61BB5" w14:textId="77777777" w:rsidR="0094653F" w:rsidRDefault="002E2046">
          <w:pPr>
            <w:pStyle w:val="TOC1"/>
            <w:rPr>
              <w:rFonts w:asciiTheme="minorHAnsi" w:eastAsiaTheme="minorEastAsia" w:hAnsiTheme="minorHAnsi"/>
              <w:noProof/>
              <w:kern w:val="2"/>
              <w:sz w:val="21"/>
              <w:lang w:eastAsia="zh-CN"/>
            </w:rPr>
          </w:pPr>
          <w:hyperlink w:anchor="_Toc72586477" w:history="1">
            <w:r w:rsidR="0094653F" w:rsidRPr="00E7727A">
              <w:rPr>
                <w:rStyle w:val="Hyperlink"/>
                <w:noProof/>
                <w:lang w:eastAsia="zh-CN"/>
              </w:rPr>
              <w:t xml:space="preserve">2006-12-29 15:05 </w:t>
            </w:r>
            <w:r w:rsidR="0094653F" w:rsidRPr="00E7727A">
              <w:rPr>
                <w:rStyle w:val="Hyperlink"/>
                <w:noProof/>
                <w:lang w:eastAsia="zh-CN"/>
              </w:rPr>
              <w:t>休博</w:t>
            </w:r>
            <w:r w:rsidR="0094653F" w:rsidRPr="00E7727A">
              <w:rPr>
                <w:rStyle w:val="Hyperlink"/>
                <w:noProof/>
                <w:lang w:eastAsia="zh-CN"/>
              </w:rPr>
              <w:t>5</w:t>
            </w:r>
            <w:r w:rsidR="0094653F" w:rsidRPr="00E7727A">
              <w:rPr>
                <w:rStyle w:val="Hyperlink"/>
                <w:noProof/>
                <w:lang w:eastAsia="zh-CN"/>
              </w:rPr>
              <w:t>天公告</w:t>
            </w:r>
            <w:r w:rsidR="0094653F">
              <w:rPr>
                <w:noProof/>
                <w:webHidden/>
              </w:rPr>
              <w:tab/>
            </w:r>
            <w:r w:rsidR="0094653F">
              <w:rPr>
                <w:noProof/>
                <w:webHidden/>
              </w:rPr>
              <w:fldChar w:fldCharType="begin"/>
            </w:r>
            <w:r w:rsidR="0094653F">
              <w:rPr>
                <w:noProof/>
                <w:webHidden/>
              </w:rPr>
              <w:instrText xml:space="preserve"> PAGEREF _Toc72586477 \h </w:instrText>
            </w:r>
            <w:r w:rsidR="0094653F">
              <w:rPr>
                <w:noProof/>
                <w:webHidden/>
              </w:rPr>
            </w:r>
            <w:r w:rsidR="0094653F">
              <w:rPr>
                <w:noProof/>
                <w:webHidden/>
              </w:rPr>
              <w:fldChar w:fldCharType="separate"/>
            </w:r>
            <w:r w:rsidR="0094653F">
              <w:rPr>
                <w:noProof/>
                <w:webHidden/>
              </w:rPr>
              <w:t>427</w:t>
            </w:r>
            <w:r w:rsidR="0094653F">
              <w:rPr>
                <w:noProof/>
                <w:webHidden/>
              </w:rPr>
              <w:fldChar w:fldCharType="end"/>
            </w:r>
          </w:hyperlink>
        </w:p>
        <w:p w14:paraId="7321BC60" w14:textId="77777777" w:rsidR="0094653F" w:rsidRDefault="002E2046">
          <w:pPr>
            <w:pStyle w:val="TOC1"/>
            <w:rPr>
              <w:rFonts w:asciiTheme="minorHAnsi" w:eastAsiaTheme="minorEastAsia" w:hAnsiTheme="minorHAnsi"/>
              <w:noProof/>
              <w:kern w:val="2"/>
              <w:sz w:val="21"/>
              <w:lang w:eastAsia="zh-CN"/>
            </w:rPr>
          </w:pPr>
          <w:hyperlink w:anchor="_Toc72586478" w:history="1">
            <w:r w:rsidR="0094653F" w:rsidRPr="00E7727A">
              <w:rPr>
                <w:rStyle w:val="Hyperlink"/>
                <w:noProof/>
                <w:lang w:eastAsia="zh-CN"/>
              </w:rPr>
              <w:t xml:space="preserve">2007-01-04 15:13 </w:t>
            </w:r>
            <w:r w:rsidR="0094653F" w:rsidRPr="00E7727A">
              <w:rPr>
                <w:rStyle w:val="Hyperlink"/>
                <w:noProof/>
                <w:lang w:eastAsia="zh-CN"/>
              </w:rPr>
              <w:t>《论语》详解：给所有曲解孔子的人（</w:t>
            </w:r>
            <w:r w:rsidR="0094653F" w:rsidRPr="00E7727A">
              <w:rPr>
                <w:rStyle w:val="Hyperlink"/>
                <w:noProof/>
                <w:lang w:eastAsia="zh-CN"/>
              </w:rPr>
              <w:t>44</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_Toc72586478 \h </w:instrText>
            </w:r>
            <w:r w:rsidR="0094653F">
              <w:rPr>
                <w:noProof/>
                <w:webHidden/>
              </w:rPr>
            </w:r>
            <w:r w:rsidR="0094653F">
              <w:rPr>
                <w:noProof/>
                <w:webHidden/>
              </w:rPr>
              <w:fldChar w:fldCharType="separate"/>
            </w:r>
            <w:r w:rsidR="0094653F">
              <w:rPr>
                <w:noProof/>
                <w:webHidden/>
              </w:rPr>
              <w:t>427</w:t>
            </w:r>
            <w:r w:rsidR="0094653F">
              <w:rPr>
                <w:noProof/>
                <w:webHidden/>
              </w:rPr>
              <w:fldChar w:fldCharType="end"/>
            </w:r>
          </w:hyperlink>
        </w:p>
        <w:p w14:paraId="7044B5F8" w14:textId="77777777" w:rsidR="0094653F" w:rsidRDefault="002E2046">
          <w:pPr>
            <w:pStyle w:val="TOC1"/>
            <w:rPr>
              <w:rFonts w:asciiTheme="minorHAnsi" w:eastAsiaTheme="minorEastAsia" w:hAnsiTheme="minorHAnsi"/>
              <w:noProof/>
              <w:kern w:val="2"/>
              <w:sz w:val="21"/>
              <w:lang w:eastAsia="zh-CN"/>
            </w:rPr>
          </w:pPr>
          <w:hyperlink w:anchor="_Toc72586479" w:history="1">
            <w:r w:rsidR="0094653F" w:rsidRPr="00E7727A">
              <w:rPr>
                <w:rStyle w:val="Hyperlink"/>
                <w:noProof/>
                <w:lang w:eastAsia="zh-CN"/>
              </w:rPr>
              <w:t xml:space="preserve">2007-01-05 15:23 </w:t>
            </w:r>
            <w:r w:rsidR="0094653F" w:rsidRPr="00E7727A">
              <w:rPr>
                <w:rStyle w:val="Hyperlink"/>
                <w:noProof/>
                <w:lang w:eastAsia="zh-CN"/>
              </w:rPr>
              <w:t>教你炒股票</w:t>
            </w:r>
            <w:r w:rsidR="0094653F" w:rsidRPr="00E7727A">
              <w:rPr>
                <w:rStyle w:val="Hyperlink"/>
                <w:noProof/>
                <w:lang w:eastAsia="zh-CN"/>
              </w:rPr>
              <w:t>20</w:t>
            </w:r>
            <w:r w:rsidR="0094653F" w:rsidRPr="00E7727A">
              <w:rPr>
                <w:rStyle w:val="Hyperlink"/>
                <w:noProof/>
                <w:lang w:eastAsia="zh-CN"/>
              </w:rPr>
              <w:t>：缠中说禅走势中枢级别扩张及第三类买卖点</w:t>
            </w:r>
            <w:r w:rsidR="0094653F">
              <w:rPr>
                <w:noProof/>
                <w:webHidden/>
              </w:rPr>
              <w:tab/>
            </w:r>
            <w:r w:rsidR="0094653F">
              <w:rPr>
                <w:noProof/>
                <w:webHidden/>
              </w:rPr>
              <w:fldChar w:fldCharType="begin"/>
            </w:r>
            <w:r w:rsidR="0094653F">
              <w:rPr>
                <w:noProof/>
                <w:webHidden/>
              </w:rPr>
              <w:instrText xml:space="preserve"> PAGEREF _Toc72586479 \h </w:instrText>
            </w:r>
            <w:r w:rsidR="0094653F">
              <w:rPr>
                <w:noProof/>
                <w:webHidden/>
              </w:rPr>
            </w:r>
            <w:r w:rsidR="0094653F">
              <w:rPr>
                <w:noProof/>
                <w:webHidden/>
              </w:rPr>
              <w:fldChar w:fldCharType="separate"/>
            </w:r>
            <w:r w:rsidR="0094653F">
              <w:rPr>
                <w:noProof/>
                <w:webHidden/>
              </w:rPr>
              <w:t>432</w:t>
            </w:r>
            <w:r w:rsidR="0094653F">
              <w:rPr>
                <w:noProof/>
                <w:webHidden/>
              </w:rPr>
              <w:fldChar w:fldCharType="end"/>
            </w:r>
          </w:hyperlink>
        </w:p>
        <w:p w14:paraId="1705D81E" w14:textId="77777777" w:rsidR="0094653F" w:rsidRDefault="002E2046">
          <w:pPr>
            <w:pStyle w:val="TOC1"/>
            <w:rPr>
              <w:rFonts w:asciiTheme="minorHAnsi" w:eastAsiaTheme="minorEastAsia" w:hAnsiTheme="minorHAnsi"/>
              <w:noProof/>
              <w:kern w:val="2"/>
              <w:sz w:val="21"/>
              <w:lang w:eastAsia="zh-CN"/>
            </w:rPr>
          </w:pPr>
          <w:hyperlink w:anchor="_Toc72586480" w:history="1">
            <w:r w:rsidR="0094653F" w:rsidRPr="00E7727A">
              <w:rPr>
                <w:rStyle w:val="Hyperlink"/>
                <w:noProof/>
                <w:lang w:eastAsia="zh-CN"/>
              </w:rPr>
              <w:t xml:space="preserve">2007-01-06 11:06 </w:t>
            </w:r>
            <w:r w:rsidR="0094653F" w:rsidRPr="00E7727A">
              <w:rPr>
                <w:rStyle w:val="Hyperlink"/>
                <w:noProof/>
                <w:lang w:eastAsia="zh-CN"/>
              </w:rPr>
              <w:t>周末音乐会</w:t>
            </w:r>
            <w:r w:rsidR="0094653F" w:rsidRPr="00E7727A">
              <w:rPr>
                <w:rStyle w:val="Hyperlink"/>
                <w:noProof/>
                <w:lang w:eastAsia="zh-CN"/>
              </w:rPr>
              <w:t>23</w:t>
            </w:r>
            <w:r w:rsidR="0094653F" w:rsidRPr="00E7727A">
              <w:rPr>
                <w:rStyle w:val="Hyperlink"/>
                <w:noProof/>
                <w:lang w:eastAsia="zh-CN"/>
              </w:rPr>
              <w:t>：二十世纪的保守主义</w:t>
            </w:r>
            <w:r w:rsidR="0094653F">
              <w:rPr>
                <w:noProof/>
                <w:webHidden/>
              </w:rPr>
              <w:tab/>
            </w:r>
            <w:r w:rsidR="0094653F">
              <w:rPr>
                <w:noProof/>
                <w:webHidden/>
              </w:rPr>
              <w:fldChar w:fldCharType="begin"/>
            </w:r>
            <w:r w:rsidR="0094653F">
              <w:rPr>
                <w:noProof/>
                <w:webHidden/>
              </w:rPr>
              <w:instrText xml:space="preserve"> PAGEREF _Toc72586480 \h </w:instrText>
            </w:r>
            <w:r w:rsidR="0094653F">
              <w:rPr>
                <w:noProof/>
                <w:webHidden/>
              </w:rPr>
            </w:r>
            <w:r w:rsidR="0094653F">
              <w:rPr>
                <w:noProof/>
                <w:webHidden/>
              </w:rPr>
              <w:fldChar w:fldCharType="separate"/>
            </w:r>
            <w:r w:rsidR="0094653F">
              <w:rPr>
                <w:noProof/>
                <w:webHidden/>
              </w:rPr>
              <w:t>435</w:t>
            </w:r>
            <w:r w:rsidR="0094653F">
              <w:rPr>
                <w:noProof/>
                <w:webHidden/>
              </w:rPr>
              <w:fldChar w:fldCharType="end"/>
            </w:r>
          </w:hyperlink>
        </w:p>
        <w:p w14:paraId="5640B576" w14:textId="77777777" w:rsidR="0094653F" w:rsidRDefault="002E2046">
          <w:pPr>
            <w:pStyle w:val="TOC1"/>
            <w:rPr>
              <w:rFonts w:asciiTheme="minorHAnsi" w:eastAsiaTheme="minorEastAsia" w:hAnsiTheme="minorHAnsi"/>
              <w:noProof/>
              <w:kern w:val="2"/>
              <w:sz w:val="21"/>
              <w:lang w:eastAsia="zh-CN"/>
            </w:rPr>
          </w:pPr>
          <w:hyperlink w:anchor="_Toc72586481" w:history="1">
            <w:r w:rsidR="0094653F" w:rsidRPr="00E7727A">
              <w:rPr>
                <w:rStyle w:val="Hyperlink"/>
                <w:noProof/>
              </w:rPr>
              <w:t xml:space="preserve">2007-01-07 15:15 </w:t>
            </w:r>
            <w:r w:rsidR="0094653F" w:rsidRPr="00E7727A">
              <w:rPr>
                <w:rStyle w:val="Hyperlink"/>
                <w:noProof/>
              </w:rPr>
              <w:t>叫床与歌唱</w:t>
            </w:r>
            <w:r w:rsidR="0094653F">
              <w:rPr>
                <w:noProof/>
                <w:webHidden/>
              </w:rPr>
              <w:tab/>
            </w:r>
            <w:r w:rsidR="0094653F">
              <w:rPr>
                <w:noProof/>
                <w:webHidden/>
              </w:rPr>
              <w:fldChar w:fldCharType="begin"/>
            </w:r>
            <w:r w:rsidR="0094653F">
              <w:rPr>
                <w:noProof/>
                <w:webHidden/>
              </w:rPr>
              <w:instrText xml:space="preserve"> PAGEREF _Toc72586481 \h </w:instrText>
            </w:r>
            <w:r w:rsidR="0094653F">
              <w:rPr>
                <w:noProof/>
                <w:webHidden/>
              </w:rPr>
            </w:r>
            <w:r w:rsidR="0094653F">
              <w:rPr>
                <w:noProof/>
                <w:webHidden/>
              </w:rPr>
              <w:fldChar w:fldCharType="separate"/>
            </w:r>
            <w:r w:rsidR="0094653F">
              <w:rPr>
                <w:noProof/>
                <w:webHidden/>
              </w:rPr>
              <w:t>435</w:t>
            </w:r>
            <w:r w:rsidR="0094653F">
              <w:rPr>
                <w:noProof/>
                <w:webHidden/>
              </w:rPr>
              <w:fldChar w:fldCharType="end"/>
            </w:r>
          </w:hyperlink>
        </w:p>
        <w:p w14:paraId="0B7E6369" w14:textId="77777777" w:rsidR="0094653F" w:rsidRDefault="002E2046">
          <w:pPr>
            <w:pStyle w:val="TOC1"/>
            <w:rPr>
              <w:rFonts w:asciiTheme="minorHAnsi" w:eastAsiaTheme="minorEastAsia" w:hAnsiTheme="minorHAnsi"/>
              <w:noProof/>
              <w:kern w:val="2"/>
              <w:sz w:val="21"/>
              <w:lang w:eastAsia="zh-CN"/>
            </w:rPr>
          </w:pPr>
          <w:hyperlink w:anchor="_Toc72586482" w:history="1">
            <w:r w:rsidR="0094653F" w:rsidRPr="00E7727A">
              <w:rPr>
                <w:rStyle w:val="Hyperlink"/>
                <w:noProof/>
                <w:lang w:eastAsia="zh-CN"/>
              </w:rPr>
              <w:t xml:space="preserve">2007-01-08 15:22 </w:t>
            </w:r>
            <w:r w:rsidR="0094653F" w:rsidRPr="00E7727A">
              <w:rPr>
                <w:rStyle w:val="Hyperlink"/>
                <w:noProof/>
                <w:lang w:eastAsia="zh-CN"/>
              </w:rPr>
              <w:t>《论语》详解：给所有曲解孔子的人（</w:t>
            </w:r>
            <w:r w:rsidR="0094653F" w:rsidRPr="00E7727A">
              <w:rPr>
                <w:rStyle w:val="Hyperlink"/>
                <w:noProof/>
                <w:lang w:eastAsia="zh-CN"/>
              </w:rPr>
              <w:t>45</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_Toc72586482 \h </w:instrText>
            </w:r>
            <w:r w:rsidR="0094653F">
              <w:rPr>
                <w:noProof/>
                <w:webHidden/>
              </w:rPr>
            </w:r>
            <w:r w:rsidR="0094653F">
              <w:rPr>
                <w:noProof/>
                <w:webHidden/>
              </w:rPr>
              <w:fldChar w:fldCharType="separate"/>
            </w:r>
            <w:r w:rsidR="0094653F">
              <w:rPr>
                <w:noProof/>
                <w:webHidden/>
              </w:rPr>
              <w:t>436</w:t>
            </w:r>
            <w:r w:rsidR="0094653F">
              <w:rPr>
                <w:noProof/>
                <w:webHidden/>
              </w:rPr>
              <w:fldChar w:fldCharType="end"/>
            </w:r>
          </w:hyperlink>
        </w:p>
        <w:p w14:paraId="0AB86A12" w14:textId="77777777" w:rsidR="0094653F" w:rsidRDefault="002E2046">
          <w:pPr>
            <w:pStyle w:val="TOC1"/>
            <w:rPr>
              <w:rFonts w:asciiTheme="minorHAnsi" w:eastAsiaTheme="minorEastAsia" w:hAnsiTheme="minorHAnsi"/>
              <w:noProof/>
              <w:kern w:val="2"/>
              <w:sz w:val="21"/>
              <w:lang w:eastAsia="zh-CN"/>
            </w:rPr>
          </w:pPr>
          <w:hyperlink w:anchor="_Toc72586483" w:history="1">
            <w:r w:rsidR="0094653F" w:rsidRPr="00E7727A">
              <w:rPr>
                <w:rStyle w:val="Hyperlink"/>
                <w:noProof/>
                <w:lang w:eastAsia="zh-CN"/>
              </w:rPr>
              <w:t xml:space="preserve">2007-01-09 15:03 </w:t>
            </w:r>
            <w:r w:rsidR="0094653F" w:rsidRPr="00E7727A">
              <w:rPr>
                <w:rStyle w:val="Hyperlink"/>
                <w:noProof/>
                <w:lang w:eastAsia="zh-CN"/>
              </w:rPr>
              <w:t>教你炒股票</w:t>
            </w:r>
            <w:r w:rsidR="0094653F" w:rsidRPr="00E7727A">
              <w:rPr>
                <w:rStyle w:val="Hyperlink"/>
                <w:noProof/>
                <w:lang w:eastAsia="zh-CN"/>
              </w:rPr>
              <w:t>21</w:t>
            </w:r>
            <w:r w:rsidR="0094653F" w:rsidRPr="00E7727A">
              <w:rPr>
                <w:rStyle w:val="Hyperlink"/>
                <w:noProof/>
                <w:lang w:eastAsia="zh-CN"/>
              </w:rPr>
              <w:t>：缠中说禅买卖点分析的完备性</w:t>
            </w:r>
            <w:r w:rsidR="0094653F">
              <w:rPr>
                <w:noProof/>
                <w:webHidden/>
              </w:rPr>
              <w:tab/>
            </w:r>
            <w:r w:rsidR="0094653F">
              <w:rPr>
                <w:noProof/>
                <w:webHidden/>
              </w:rPr>
              <w:fldChar w:fldCharType="begin"/>
            </w:r>
            <w:r w:rsidR="0094653F">
              <w:rPr>
                <w:noProof/>
                <w:webHidden/>
              </w:rPr>
              <w:instrText xml:space="preserve"> PAGEREF _Toc72586483 \h </w:instrText>
            </w:r>
            <w:r w:rsidR="0094653F">
              <w:rPr>
                <w:noProof/>
                <w:webHidden/>
              </w:rPr>
            </w:r>
            <w:r w:rsidR="0094653F">
              <w:rPr>
                <w:noProof/>
                <w:webHidden/>
              </w:rPr>
              <w:fldChar w:fldCharType="separate"/>
            </w:r>
            <w:r w:rsidR="0094653F">
              <w:rPr>
                <w:noProof/>
                <w:webHidden/>
              </w:rPr>
              <w:t>438</w:t>
            </w:r>
            <w:r w:rsidR="0094653F">
              <w:rPr>
                <w:noProof/>
                <w:webHidden/>
              </w:rPr>
              <w:fldChar w:fldCharType="end"/>
            </w:r>
          </w:hyperlink>
        </w:p>
        <w:p w14:paraId="5FC9ED7C" w14:textId="77777777" w:rsidR="0094653F" w:rsidRDefault="002E2046">
          <w:pPr>
            <w:pStyle w:val="TOC1"/>
            <w:rPr>
              <w:rFonts w:asciiTheme="minorHAnsi" w:eastAsiaTheme="minorEastAsia" w:hAnsiTheme="minorHAnsi"/>
              <w:noProof/>
              <w:kern w:val="2"/>
              <w:sz w:val="21"/>
              <w:lang w:eastAsia="zh-CN"/>
            </w:rPr>
          </w:pPr>
          <w:hyperlink w:anchor="_Toc72586484" w:history="1">
            <w:r w:rsidR="0094653F" w:rsidRPr="00E7727A">
              <w:rPr>
                <w:rStyle w:val="Hyperlink"/>
                <w:noProof/>
                <w:lang w:eastAsia="zh-CN"/>
              </w:rPr>
              <w:t xml:space="preserve">2007-01-10 15:49 </w:t>
            </w:r>
            <w:r w:rsidR="0094653F" w:rsidRPr="00E7727A">
              <w:rPr>
                <w:rStyle w:val="Hyperlink"/>
                <w:noProof/>
                <w:lang w:eastAsia="zh-CN"/>
              </w:rPr>
              <w:t>心态</w:t>
            </w:r>
            <w:r w:rsidR="0094653F">
              <w:rPr>
                <w:noProof/>
                <w:webHidden/>
              </w:rPr>
              <w:tab/>
            </w:r>
            <w:r w:rsidR="0094653F">
              <w:rPr>
                <w:noProof/>
                <w:webHidden/>
              </w:rPr>
              <w:fldChar w:fldCharType="begin"/>
            </w:r>
            <w:r w:rsidR="0094653F">
              <w:rPr>
                <w:noProof/>
                <w:webHidden/>
              </w:rPr>
              <w:instrText xml:space="preserve"> PAGEREF _Toc72586484 \h </w:instrText>
            </w:r>
            <w:r w:rsidR="0094653F">
              <w:rPr>
                <w:noProof/>
                <w:webHidden/>
              </w:rPr>
            </w:r>
            <w:r w:rsidR="0094653F">
              <w:rPr>
                <w:noProof/>
                <w:webHidden/>
              </w:rPr>
              <w:fldChar w:fldCharType="separate"/>
            </w:r>
            <w:r w:rsidR="0094653F">
              <w:rPr>
                <w:noProof/>
                <w:webHidden/>
              </w:rPr>
              <w:t>441</w:t>
            </w:r>
            <w:r w:rsidR="0094653F">
              <w:rPr>
                <w:noProof/>
                <w:webHidden/>
              </w:rPr>
              <w:fldChar w:fldCharType="end"/>
            </w:r>
          </w:hyperlink>
        </w:p>
        <w:p w14:paraId="60A889AF" w14:textId="77777777" w:rsidR="0094653F" w:rsidRDefault="002E2046">
          <w:pPr>
            <w:pStyle w:val="TOC1"/>
            <w:rPr>
              <w:rFonts w:asciiTheme="minorHAnsi" w:eastAsiaTheme="minorEastAsia" w:hAnsiTheme="minorHAnsi"/>
              <w:noProof/>
              <w:kern w:val="2"/>
              <w:sz w:val="21"/>
              <w:lang w:eastAsia="zh-CN"/>
            </w:rPr>
          </w:pPr>
          <w:hyperlink w:anchor="_Toc72586485" w:history="1">
            <w:r w:rsidR="0094653F" w:rsidRPr="00E7727A">
              <w:rPr>
                <w:rStyle w:val="Hyperlink"/>
                <w:noProof/>
                <w:lang w:eastAsia="zh-CN"/>
              </w:rPr>
              <w:t xml:space="preserve">2007-01-11 15:10 </w:t>
            </w:r>
            <w:r w:rsidR="0094653F" w:rsidRPr="00E7727A">
              <w:rPr>
                <w:rStyle w:val="Hyperlink"/>
                <w:noProof/>
                <w:lang w:eastAsia="zh-CN"/>
              </w:rPr>
              <w:t>教你炒股票</w:t>
            </w:r>
            <w:r w:rsidR="0094653F" w:rsidRPr="00E7727A">
              <w:rPr>
                <w:rStyle w:val="Hyperlink"/>
                <w:noProof/>
                <w:lang w:eastAsia="zh-CN"/>
              </w:rPr>
              <w:t>22</w:t>
            </w:r>
            <w:r w:rsidR="0094653F" w:rsidRPr="00E7727A">
              <w:rPr>
                <w:rStyle w:val="Hyperlink"/>
                <w:noProof/>
                <w:lang w:eastAsia="zh-CN"/>
              </w:rPr>
              <w:t>：将</w:t>
            </w:r>
            <w:r w:rsidR="0094653F" w:rsidRPr="00E7727A">
              <w:rPr>
                <w:rStyle w:val="Hyperlink"/>
                <w:noProof/>
                <w:lang w:eastAsia="zh-CN"/>
              </w:rPr>
              <w:t>8</w:t>
            </w:r>
            <w:r w:rsidR="0094653F" w:rsidRPr="00E7727A">
              <w:rPr>
                <w:rStyle w:val="Hyperlink"/>
                <w:noProof/>
                <w:lang w:eastAsia="zh-CN"/>
              </w:rPr>
              <w:t>亿的大米装到</w:t>
            </w:r>
            <w:r w:rsidR="0094653F" w:rsidRPr="00E7727A">
              <w:rPr>
                <w:rStyle w:val="Hyperlink"/>
                <w:noProof/>
                <w:lang w:eastAsia="zh-CN"/>
              </w:rPr>
              <w:t>5</w:t>
            </w:r>
            <w:r w:rsidR="0094653F" w:rsidRPr="00E7727A">
              <w:rPr>
                <w:rStyle w:val="Hyperlink"/>
                <w:noProof/>
                <w:lang w:eastAsia="zh-CN"/>
              </w:rPr>
              <w:t>个庄家的肚里。</w:t>
            </w:r>
            <w:r w:rsidR="0094653F">
              <w:rPr>
                <w:noProof/>
                <w:webHidden/>
              </w:rPr>
              <w:tab/>
            </w:r>
            <w:r w:rsidR="0094653F">
              <w:rPr>
                <w:noProof/>
                <w:webHidden/>
              </w:rPr>
              <w:fldChar w:fldCharType="begin"/>
            </w:r>
            <w:r w:rsidR="0094653F">
              <w:rPr>
                <w:noProof/>
                <w:webHidden/>
              </w:rPr>
              <w:instrText xml:space="preserve"> PAGEREF _Toc72586485 \h </w:instrText>
            </w:r>
            <w:r w:rsidR="0094653F">
              <w:rPr>
                <w:noProof/>
                <w:webHidden/>
              </w:rPr>
            </w:r>
            <w:r w:rsidR="0094653F">
              <w:rPr>
                <w:noProof/>
                <w:webHidden/>
              </w:rPr>
              <w:fldChar w:fldCharType="separate"/>
            </w:r>
            <w:r w:rsidR="0094653F">
              <w:rPr>
                <w:noProof/>
                <w:webHidden/>
              </w:rPr>
              <w:t>441</w:t>
            </w:r>
            <w:r w:rsidR="0094653F">
              <w:rPr>
                <w:noProof/>
                <w:webHidden/>
              </w:rPr>
              <w:fldChar w:fldCharType="end"/>
            </w:r>
          </w:hyperlink>
        </w:p>
        <w:p w14:paraId="3CB6DE09" w14:textId="77777777" w:rsidR="0094653F" w:rsidRDefault="002E2046">
          <w:pPr>
            <w:pStyle w:val="TOC1"/>
            <w:rPr>
              <w:rFonts w:asciiTheme="minorHAnsi" w:eastAsiaTheme="minorEastAsia" w:hAnsiTheme="minorHAnsi"/>
              <w:noProof/>
              <w:kern w:val="2"/>
              <w:sz w:val="21"/>
              <w:lang w:eastAsia="zh-CN"/>
            </w:rPr>
          </w:pPr>
          <w:hyperlink w:anchor="_Toc72586486" w:history="1">
            <w:r w:rsidR="0094653F" w:rsidRPr="00E7727A">
              <w:rPr>
                <w:rStyle w:val="Hyperlink"/>
                <w:noProof/>
                <w:lang w:eastAsia="zh-CN"/>
              </w:rPr>
              <w:t xml:space="preserve">2007-01-12 15:12 </w:t>
            </w:r>
            <w:r w:rsidR="0094653F" w:rsidRPr="00E7727A">
              <w:rPr>
                <w:rStyle w:val="Hyperlink"/>
                <w:noProof/>
                <w:lang w:eastAsia="zh-CN"/>
              </w:rPr>
              <w:t>《论语》详解：给所有曲解孔子的人（</w:t>
            </w:r>
            <w:r w:rsidR="0094653F" w:rsidRPr="00E7727A">
              <w:rPr>
                <w:rStyle w:val="Hyperlink"/>
                <w:noProof/>
                <w:lang w:eastAsia="zh-CN"/>
              </w:rPr>
              <w:t>46</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_Toc72586486 \h </w:instrText>
            </w:r>
            <w:r w:rsidR="0094653F">
              <w:rPr>
                <w:noProof/>
                <w:webHidden/>
              </w:rPr>
            </w:r>
            <w:r w:rsidR="0094653F">
              <w:rPr>
                <w:noProof/>
                <w:webHidden/>
              </w:rPr>
              <w:fldChar w:fldCharType="separate"/>
            </w:r>
            <w:r w:rsidR="0094653F">
              <w:rPr>
                <w:noProof/>
                <w:webHidden/>
              </w:rPr>
              <w:t>444</w:t>
            </w:r>
            <w:r w:rsidR="0094653F">
              <w:rPr>
                <w:noProof/>
                <w:webHidden/>
              </w:rPr>
              <w:fldChar w:fldCharType="end"/>
            </w:r>
          </w:hyperlink>
        </w:p>
        <w:p w14:paraId="4E70C27B" w14:textId="77777777" w:rsidR="0094653F" w:rsidRDefault="002E2046">
          <w:pPr>
            <w:pStyle w:val="TOC1"/>
            <w:rPr>
              <w:rFonts w:asciiTheme="minorHAnsi" w:eastAsiaTheme="minorEastAsia" w:hAnsiTheme="minorHAnsi"/>
              <w:noProof/>
              <w:kern w:val="2"/>
              <w:sz w:val="21"/>
              <w:lang w:eastAsia="zh-CN"/>
            </w:rPr>
          </w:pPr>
          <w:hyperlink w:anchor="_Toc72586487" w:history="1">
            <w:r w:rsidR="0094653F" w:rsidRPr="00E7727A">
              <w:rPr>
                <w:rStyle w:val="Hyperlink"/>
                <w:noProof/>
                <w:lang w:eastAsia="zh-CN"/>
              </w:rPr>
              <w:t xml:space="preserve">2007-01-14 14:49 </w:t>
            </w:r>
            <w:r w:rsidR="0094653F" w:rsidRPr="00E7727A">
              <w:rPr>
                <w:rStyle w:val="Hyperlink"/>
                <w:noProof/>
                <w:lang w:eastAsia="zh-CN"/>
              </w:rPr>
              <w:t>周末音乐会</w:t>
            </w:r>
            <w:r w:rsidR="0094653F" w:rsidRPr="00E7727A">
              <w:rPr>
                <w:rStyle w:val="Hyperlink"/>
                <w:noProof/>
                <w:lang w:eastAsia="zh-CN"/>
              </w:rPr>
              <w:t>24</w:t>
            </w:r>
            <w:r w:rsidR="0094653F" w:rsidRPr="00E7727A">
              <w:rPr>
                <w:rStyle w:val="Hyperlink"/>
                <w:noProof/>
                <w:lang w:eastAsia="zh-CN"/>
              </w:rPr>
              <w:t>：乐器之王的第一次</w:t>
            </w:r>
            <w:r w:rsidR="0094653F">
              <w:rPr>
                <w:noProof/>
                <w:webHidden/>
              </w:rPr>
              <w:tab/>
            </w:r>
            <w:r w:rsidR="0094653F">
              <w:rPr>
                <w:noProof/>
                <w:webHidden/>
              </w:rPr>
              <w:fldChar w:fldCharType="begin"/>
            </w:r>
            <w:r w:rsidR="0094653F">
              <w:rPr>
                <w:noProof/>
                <w:webHidden/>
              </w:rPr>
              <w:instrText xml:space="preserve"> PAGEREF _Toc72586487 \h </w:instrText>
            </w:r>
            <w:r w:rsidR="0094653F">
              <w:rPr>
                <w:noProof/>
                <w:webHidden/>
              </w:rPr>
            </w:r>
            <w:r w:rsidR="0094653F">
              <w:rPr>
                <w:noProof/>
                <w:webHidden/>
              </w:rPr>
              <w:fldChar w:fldCharType="separate"/>
            </w:r>
            <w:r w:rsidR="0094653F">
              <w:rPr>
                <w:noProof/>
                <w:webHidden/>
              </w:rPr>
              <w:t>445</w:t>
            </w:r>
            <w:r w:rsidR="0094653F">
              <w:rPr>
                <w:noProof/>
                <w:webHidden/>
              </w:rPr>
              <w:fldChar w:fldCharType="end"/>
            </w:r>
          </w:hyperlink>
        </w:p>
        <w:p w14:paraId="56E1BFE6" w14:textId="77777777" w:rsidR="0094653F" w:rsidRDefault="002E2046">
          <w:pPr>
            <w:pStyle w:val="TOC1"/>
            <w:rPr>
              <w:rFonts w:asciiTheme="minorHAnsi" w:eastAsiaTheme="minorEastAsia" w:hAnsiTheme="minorHAnsi"/>
              <w:noProof/>
              <w:kern w:val="2"/>
              <w:sz w:val="21"/>
              <w:lang w:eastAsia="zh-CN"/>
            </w:rPr>
          </w:pPr>
          <w:hyperlink w:anchor="_Toc72586488" w:history="1">
            <w:r w:rsidR="0094653F" w:rsidRPr="00E7727A">
              <w:rPr>
                <w:rStyle w:val="Hyperlink"/>
                <w:noProof/>
                <w:lang w:eastAsia="zh-CN"/>
              </w:rPr>
              <w:t xml:space="preserve">2007-01-15 15:50 </w:t>
            </w:r>
            <w:r w:rsidR="0094653F" w:rsidRPr="00E7727A">
              <w:rPr>
                <w:rStyle w:val="Hyperlink"/>
                <w:noProof/>
                <w:lang w:eastAsia="zh-CN"/>
              </w:rPr>
              <w:t>教你炒股票</w:t>
            </w:r>
            <w:r w:rsidR="0094653F" w:rsidRPr="00E7727A">
              <w:rPr>
                <w:rStyle w:val="Hyperlink"/>
                <w:noProof/>
                <w:lang w:eastAsia="zh-CN"/>
              </w:rPr>
              <w:t>23</w:t>
            </w:r>
            <w:r w:rsidR="0094653F" w:rsidRPr="00E7727A">
              <w:rPr>
                <w:rStyle w:val="Hyperlink"/>
                <w:noProof/>
                <w:lang w:eastAsia="zh-CN"/>
              </w:rPr>
              <w:t>：市场与人生</w:t>
            </w:r>
            <w:r w:rsidR="0094653F">
              <w:rPr>
                <w:noProof/>
                <w:webHidden/>
              </w:rPr>
              <w:tab/>
            </w:r>
            <w:r w:rsidR="0094653F">
              <w:rPr>
                <w:noProof/>
                <w:webHidden/>
              </w:rPr>
              <w:fldChar w:fldCharType="begin"/>
            </w:r>
            <w:r w:rsidR="0094653F">
              <w:rPr>
                <w:noProof/>
                <w:webHidden/>
              </w:rPr>
              <w:instrText xml:space="preserve"> PAGEREF _Toc72586488 \h </w:instrText>
            </w:r>
            <w:r w:rsidR="0094653F">
              <w:rPr>
                <w:noProof/>
                <w:webHidden/>
              </w:rPr>
            </w:r>
            <w:r w:rsidR="0094653F">
              <w:rPr>
                <w:noProof/>
                <w:webHidden/>
              </w:rPr>
              <w:fldChar w:fldCharType="separate"/>
            </w:r>
            <w:r w:rsidR="0094653F">
              <w:rPr>
                <w:noProof/>
                <w:webHidden/>
              </w:rPr>
              <w:t>446</w:t>
            </w:r>
            <w:r w:rsidR="0094653F">
              <w:rPr>
                <w:noProof/>
                <w:webHidden/>
              </w:rPr>
              <w:fldChar w:fldCharType="end"/>
            </w:r>
          </w:hyperlink>
        </w:p>
        <w:p w14:paraId="2D8BC4E1" w14:textId="77777777" w:rsidR="0094653F" w:rsidRDefault="002E2046">
          <w:pPr>
            <w:pStyle w:val="TOC1"/>
            <w:rPr>
              <w:rFonts w:asciiTheme="minorHAnsi" w:eastAsiaTheme="minorEastAsia" w:hAnsiTheme="minorHAnsi"/>
              <w:noProof/>
              <w:kern w:val="2"/>
              <w:sz w:val="21"/>
              <w:lang w:eastAsia="zh-CN"/>
            </w:rPr>
          </w:pPr>
          <w:hyperlink w:anchor="_Toc72586489" w:history="1">
            <w:r w:rsidR="0094653F" w:rsidRPr="00E7727A">
              <w:rPr>
                <w:rStyle w:val="Hyperlink"/>
                <w:noProof/>
                <w:lang w:eastAsia="zh-CN"/>
              </w:rPr>
              <w:t xml:space="preserve">2007-01-16 15:09 </w:t>
            </w:r>
            <w:r w:rsidR="0094653F" w:rsidRPr="00E7727A">
              <w:rPr>
                <w:rStyle w:val="Hyperlink"/>
                <w:noProof/>
                <w:lang w:eastAsia="zh-CN"/>
              </w:rPr>
              <w:t>陈建民《小大乘修空及密乘大手印、大圆满、禅宗辨微》之辨微（上）</w:t>
            </w:r>
            <w:r w:rsidR="0094653F">
              <w:rPr>
                <w:noProof/>
                <w:webHidden/>
              </w:rPr>
              <w:tab/>
            </w:r>
            <w:r w:rsidR="0094653F">
              <w:rPr>
                <w:noProof/>
                <w:webHidden/>
              </w:rPr>
              <w:fldChar w:fldCharType="begin"/>
            </w:r>
            <w:r w:rsidR="0094653F">
              <w:rPr>
                <w:noProof/>
                <w:webHidden/>
              </w:rPr>
              <w:instrText xml:space="preserve"> PAGEREF _Toc72586489 \h </w:instrText>
            </w:r>
            <w:r w:rsidR="0094653F">
              <w:rPr>
                <w:noProof/>
                <w:webHidden/>
              </w:rPr>
            </w:r>
            <w:r w:rsidR="0094653F">
              <w:rPr>
                <w:noProof/>
                <w:webHidden/>
              </w:rPr>
              <w:fldChar w:fldCharType="separate"/>
            </w:r>
            <w:r w:rsidR="0094653F">
              <w:rPr>
                <w:noProof/>
                <w:webHidden/>
              </w:rPr>
              <w:t>447</w:t>
            </w:r>
            <w:r w:rsidR="0094653F">
              <w:rPr>
                <w:noProof/>
                <w:webHidden/>
              </w:rPr>
              <w:fldChar w:fldCharType="end"/>
            </w:r>
          </w:hyperlink>
        </w:p>
        <w:p w14:paraId="660CBBE9" w14:textId="77777777" w:rsidR="0094653F" w:rsidRDefault="002E2046">
          <w:pPr>
            <w:pStyle w:val="TOC1"/>
            <w:rPr>
              <w:rFonts w:asciiTheme="minorHAnsi" w:eastAsiaTheme="minorEastAsia" w:hAnsiTheme="minorHAnsi"/>
              <w:noProof/>
              <w:kern w:val="2"/>
              <w:sz w:val="21"/>
              <w:lang w:eastAsia="zh-CN"/>
            </w:rPr>
          </w:pPr>
          <w:hyperlink w:anchor="_Toc72586490" w:history="1">
            <w:r w:rsidR="0094653F" w:rsidRPr="00E7727A">
              <w:rPr>
                <w:rStyle w:val="Hyperlink"/>
                <w:noProof/>
                <w:lang w:eastAsia="zh-CN"/>
              </w:rPr>
              <w:t xml:space="preserve">2007-01-17 15:12 </w:t>
            </w:r>
            <w:r w:rsidR="0094653F" w:rsidRPr="00E7727A">
              <w:rPr>
                <w:rStyle w:val="Hyperlink"/>
                <w:noProof/>
                <w:lang w:eastAsia="zh-CN"/>
              </w:rPr>
              <w:t>《论语》详解：给所有曲解孔子的人（</w:t>
            </w:r>
            <w:r w:rsidR="0094653F" w:rsidRPr="00E7727A">
              <w:rPr>
                <w:rStyle w:val="Hyperlink"/>
                <w:noProof/>
                <w:lang w:eastAsia="zh-CN"/>
              </w:rPr>
              <w:t>47</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_Toc72586490 \h </w:instrText>
            </w:r>
            <w:r w:rsidR="0094653F">
              <w:rPr>
                <w:noProof/>
                <w:webHidden/>
              </w:rPr>
            </w:r>
            <w:r w:rsidR="0094653F">
              <w:rPr>
                <w:noProof/>
                <w:webHidden/>
              </w:rPr>
              <w:fldChar w:fldCharType="separate"/>
            </w:r>
            <w:r w:rsidR="0094653F">
              <w:rPr>
                <w:noProof/>
                <w:webHidden/>
              </w:rPr>
              <w:t>449</w:t>
            </w:r>
            <w:r w:rsidR="0094653F">
              <w:rPr>
                <w:noProof/>
                <w:webHidden/>
              </w:rPr>
              <w:fldChar w:fldCharType="end"/>
            </w:r>
          </w:hyperlink>
        </w:p>
        <w:p w14:paraId="1191C120" w14:textId="77777777" w:rsidR="0094653F" w:rsidRDefault="002E2046">
          <w:pPr>
            <w:pStyle w:val="TOC1"/>
            <w:rPr>
              <w:rFonts w:asciiTheme="minorHAnsi" w:eastAsiaTheme="minorEastAsia" w:hAnsiTheme="minorHAnsi"/>
              <w:noProof/>
              <w:kern w:val="2"/>
              <w:sz w:val="21"/>
              <w:lang w:eastAsia="zh-CN"/>
            </w:rPr>
          </w:pPr>
          <w:hyperlink w:anchor="_Toc72586491" w:history="1">
            <w:r w:rsidR="0094653F" w:rsidRPr="00E7727A">
              <w:rPr>
                <w:rStyle w:val="Hyperlink"/>
                <w:noProof/>
                <w:lang w:eastAsia="zh-CN"/>
              </w:rPr>
              <w:t xml:space="preserve">2007-01-18 15:02 </w:t>
            </w:r>
            <w:r w:rsidR="0094653F" w:rsidRPr="00E7727A">
              <w:rPr>
                <w:rStyle w:val="Hyperlink"/>
                <w:noProof/>
                <w:lang w:eastAsia="zh-CN"/>
              </w:rPr>
              <w:t>教你炒股票</w:t>
            </w:r>
            <w:r w:rsidR="0094653F" w:rsidRPr="00E7727A">
              <w:rPr>
                <w:rStyle w:val="Hyperlink"/>
                <w:noProof/>
                <w:lang w:eastAsia="zh-CN"/>
              </w:rPr>
              <w:t>24</w:t>
            </w:r>
            <w:r w:rsidR="0094653F" w:rsidRPr="00E7727A">
              <w:rPr>
                <w:rStyle w:val="Hyperlink"/>
                <w:noProof/>
                <w:lang w:eastAsia="zh-CN"/>
              </w:rPr>
              <w:t>：</w:t>
            </w:r>
            <w:r w:rsidR="0094653F" w:rsidRPr="00E7727A">
              <w:rPr>
                <w:rStyle w:val="Hyperlink"/>
                <w:noProof/>
                <w:lang w:eastAsia="zh-CN"/>
              </w:rPr>
              <w:t>MACD</w:t>
            </w:r>
            <w:r w:rsidR="0094653F" w:rsidRPr="00E7727A">
              <w:rPr>
                <w:rStyle w:val="Hyperlink"/>
                <w:noProof/>
                <w:lang w:eastAsia="zh-CN"/>
              </w:rPr>
              <w:t>对背弛的辅助判断</w:t>
            </w:r>
            <w:r w:rsidR="0094653F">
              <w:rPr>
                <w:noProof/>
                <w:webHidden/>
              </w:rPr>
              <w:tab/>
            </w:r>
            <w:r w:rsidR="0094653F">
              <w:rPr>
                <w:noProof/>
                <w:webHidden/>
              </w:rPr>
              <w:fldChar w:fldCharType="begin"/>
            </w:r>
            <w:r w:rsidR="0094653F">
              <w:rPr>
                <w:noProof/>
                <w:webHidden/>
              </w:rPr>
              <w:instrText xml:space="preserve"> PAGEREF _Toc72586491 \h </w:instrText>
            </w:r>
            <w:r w:rsidR="0094653F">
              <w:rPr>
                <w:noProof/>
                <w:webHidden/>
              </w:rPr>
            </w:r>
            <w:r w:rsidR="0094653F">
              <w:rPr>
                <w:noProof/>
                <w:webHidden/>
              </w:rPr>
              <w:fldChar w:fldCharType="separate"/>
            </w:r>
            <w:r w:rsidR="0094653F">
              <w:rPr>
                <w:noProof/>
                <w:webHidden/>
              </w:rPr>
              <w:t>450</w:t>
            </w:r>
            <w:r w:rsidR="0094653F">
              <w:rPr>
                <w:noProof/>
                <w:webHidden/>
              </w:rPr>
              <w:fldChar w:fldCharType="end"/>
            </w:r>
          </w:hyperlink>
        </w:p>
        <w:p w14:paraId="1FAA962F" w14:textId="77777777" w:rsidR="0094653F" w:rsidRDefault="002E2046">
          <w:pPr>
            <w:pStyle w:val="TOC1"/>
            <w:rPr>
              <w:rFonts w:asciiTheme="minorHAnsi" w:eastAsiaTheme="minorEastAsia" w:hAnsiTheme="minorHAnsi"/>
              <w:noProof/>
              <w:kern w:val="2"/>
              <w:sz w:val="21"/>
              <w:lang w:eastAsia="zh-CN"/>
            </w:rPr>
          </w:pPr>
          <w:hyperlink w:anchor="_Toc72586492" w:history="1">
            <w:r w:rsidR="0094653F" w:rsidRPr="00E7727A">
              <w:rPr>
                <w:rStyle w:val="Hyperlink"/>
                <w:noProof/>
                <w:lang w:eastAsia="zh-CN"/>
              </w:rPr>
              <w:t xml:space="preserve">2007-01-19 14:50 </w:t>
            </w:r>
            <w:r w:rsidR="0094653F" w:rsidRPr="00E7727A">
              <w:rPr>
                <w:rStyle w:val="Hyperlink"/>
                <w:noProof/>
                <w:lang w:eastAsia="zh-CN"/>
              </w:rPr>
              <w:t>周末，给自己一小时只属于自己。</w:t>
            </w:r>
            <w:r w:rsidR="0094653F">
              <w:rPr>
                <w:noProof/>
                <w:webHidden/>
              </w:rPr>
              <w:tab/>
            </w:r>
            <w:r w:rsidR="0094653F">
              <w:rPr>
                <w:noProof/>
                <w:webHidden/>
              </w:rPr>
              <w:fldChar w:fldCharType="begin"/>
            </w:r>
            <w:r w:rsidR="0094653F">
              <w:rPr>
                <w:noProof/>
                <w:webHidden/>
              </w:rPr>
              <w:instrText xml:space="preserve"> PAGEREF _Toc72586492 \h </w:instrText>
            </w:r>
            <w:r w:rsidR="0094653F">
              <w:rPr>
                <w:noProof/>
                <w:webHidden/>
              </w:rPr>
            </w:r>
            <w:r w:rsidR="0094653F">
              <w:rPr>
                <w:noProof/>
                <w:webHidden/>
              </w:rPr>
              <w:fldChar w:fldCharType="separate"/>
            </w:r>
            <w:r w:rsidR="0094653F">
              <w:rPr>
                <w:noProof/>
                <w:webHidden/>
              </w:rPr>
              <w:t>454</w:t>
            </w:r>
            <w:r w:rsidR="0094653F">
              <w:rPr>
                <w:noProof/>
                <w:webHidden/>
              </w:rPr>
              <w:fldChar w:fldCharType="end"/>
            </w:r>
          </w:hyperlink>
        </w:p>
        <w:p w14:paraId="6E504D55" w14:textId="77777777" w:rsidR="0094653F" w:rsidRDefault="002E2046">
          <w:pPr>
            <w:pStyle w:val="TOC1"/>
            <w:rPr>
              <w:rFonts w:asciiTheme="minorHAnsi" w:eastAsiaTheme="minorEastAsia" w:hAnsiTheme="minorHAnsi"/>
              <w:noProof/>
              <w:kern w:val="2"/>
              <w:sz w:val="21"/>
              <w:lang w:eastAsia="zh-CN"/>
            </w:rPr>
          </w:pPr>
          <w:hyperlink w:anchor="_Toc72586493" w:history="1">
            <w:r w:rsidR="0094653F" w:rsidRPr="00E7727A">
              <w:rPr>
                <w:rStyle w:val="Hyperlink"/>
                <w:noProof/>
                <w:lang w:eastAsia="zh-CN"/>
              </w:rPr>
              <w:t xml:space="preserve">2007-01-21 12:50 </w:t>
            </w:r>
            <w:r w:rsidR="0094653F" w:rsidRPr="00E7727A">
              <w:rPr>
                <w:rStyle w:val="Hyperlink"/>
                <w:noProof/>
                <w:lang w:eastAsia="zh-CN"/>
              </w:rPr>
              <w:t>周末音乐会</w:t>
            </w:r>
            <w:r w:rsidR="0094653F" w:rsidRPr="00E7727A">
              <w:rPr>
                <w:rStyle w:val="Hyperlink"/>
                <w:noProof/>
                <w:lang w:eastAsia="zh-CN"/>
              </w:rPr>
              <w:t>25</w:t>
            </w:r>
            <w:r w:rsidR="0094653F" w:rsidRPr="00E7727A">
              <w:rPr>
                <w:rStyle w:val="Hyperlink"/>
                <w:noProof/>
                <w:lang w:eastAsia="zh-CN"/>
              </w:rPr>
              <w:t>：难得强劲的老二</w:t>
            </w:r>
            <w:r w:rsidR="0094653F">
              <w:rPr>
                <w:noProof/>
                <w:webHidden/>
              </w:rPr>
              <w:tab/>
            </w:r>
            <w:r w:rsidR="0094653F">
              <w:rPr>
                <w:noProof/>
                <w:webHidden/>
              </w:rPr>
              <w:fldChar w:fldCharType="begin"/>
            </w:r>
            <w:r w:rsidR="0094653F">
              <w:rPr>
                <w:noProof/>
                <w:webHidden/>
              </w:rPr>
              <w:instrText xml:space="preserve"> PAGEREF _Toc72586493 \h </w:instrText>
            </w:r>
            <w:r w:rsidR="0094653F">
              <w:rPr>
                <w:noProof/>
                <w:webHidden/>
              </w:rPr>
            </w:r>
            <w:r w:rsidR="0094653F">
              <w:rPr>
                <w:noProof/>
                <w:webHidden/>
              </w:rPr>
              <w:fldChar w:fldCharType="separate"/>
            </w:r>
            <w:r w:rsidR="0094653F">
              <w:rPr>
                <w:noProof/>
                <w:webHidden/>
              </w:rPr>
              <w:t>455</w:t>
            </w:r>
            <w:r w:rsidR="0094653F">
              <w:rPr>
                <w:noProof/>
                <w:webHidden/>
              </w:rPr>
              <w:fldChar w:fldCharType="end"/>
            </w:r>
          </w:hyperlink>
        </w:p>
        <w:p w14:paraId="19B3A1EE" w14:textId="77777777" w:rsidR="0094653F" w:rsidRDefault="002E2046">
          <w:pPr>
            <w:pStyle w:val="TOC1"/>
            <w:rPr>
              <w:rFonts w:asciiTheme="minorHAnsi" w:eastAsiaTheme="minorEastAsia" w:hAnsiTheme="minorHAnsi"/>
              <w:noProof/>
              <w:kern w:val="2"/>
              <w:sz w:val="21"/>
              <w:lang w:eastAsia="zh-CN"/>
            </w:rPr>
          </w:pPr>
          <w:hyperlink w:anchor="_Toc72586494" w:history="1">
            <w:r w:rsidR="0094653F" w:rsidRPr="00E7727A">
              <w:rPr>
                <w:rStyle w:val="Hyperlink"/>
                <w:noProof/>
                <w:lang w:eastAsia="zh-CN"/>
              </w:rPr>
              <w:t xml:space="preserve">2007-01-22 15:13 </w:t>
            </w:r>
            <w:r w:rsidR="0094653F" w:rsidRPr="00E7727A">
              <w:rPr>
                <w:rStyle w:val="Hyperlink"/>
                <w:noProof/>
                <w:lang w:eastAsia="zh-CN"/>
              </w:rPr>
              <w:t>《论语》详解：给所有曲解孔子的人（</w:t>
            </w:r>
            <w:r w:rsidR="0094653F" w:rsidRPr="00E7727A">
              <w:rPr>
                <w:rStyle w:val="Hyperlink"/>
                <w:noProof/>
                <w:lang w:eastAsia="zh-CN"/>
              </w:rPr>
              <w:t>48</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_Toc72586494 \h </w:instrText>
            </w:r>
            <w:r w:rsidR="0094653F">
              <w:rPr>
                <w:noProof/>
                <w:webHidden/>
              </w:rPr>
            </w:r>
            <w:r w:rsidR="0094653F">
              <w:rPr>
                <w:noProof/>
                <w:webHidden/>
              </w:rPr>
              <w:fldChar w:fldCharType="separate"/>
            </w:r>
            <w:r w:rsidR="0094653F">
              <w:rPr>
                <w:noProof/>
                <w:webHidden/>
              </w:rPr>
              <w:t>456</w:t>
            </w:r>
            <w:r w:rsidR="0094653F">
              <w:rPr>
                <w:noProof/>
                <w:webHidden/>
              </w:rPr>
              <w:fldChar w:fldCharType="end"/>
            </w:r>
          </w:hyperlink>
        </w:p>
        <w:p w14:paraId="1B57D83E" w14:textId="77777777" w:rsidR="0094653F" w:rsidRDefault="002E2046">
          <w:pPr>
            <w:pStyle w:val="TOC1"/>
            <w:rPr>
              <w:rFonts w:asciiTheme="minorHAnsi" w:eastAsiaTheme="minorEastAsia" w:hAnsiTheme="minorHAnsi"/>
              <w:noProof/>
              <w:kern w:val="2"/>
              <w:sz w:val="21"/>
              <w:lang w:eastAsia="zh-CN"/>
            </w:rPr>
          </w:pPr>
          <w:hyperlink w:anchor="_Toc72586495" w:history="1">
            <w:r w:rsidR="0094653F" w:rsidRPr="00E7727A">
              <w:rPr>
                <w:rStyle w:val="Hyperlink"/>
                <w:noProof/>
                <w:lang w:eastAsia="zh-CN"/>
              </w:rPr>
              <w:t xml:space="preserve">2007-01-23 15:13 </w:t>
            </w:r>
            <w:r w:rsidR="0094653F" w:rsidRPr="00E7727A">
              <w:rPr>
                <w:rStyle w:val="Hyperlink"/>
                <w:noProof/>
                <w:lang w:eastAsia="zh-CN"/>
              </w:rPr>
              <w:t>教你炒股票</w:t>
            </w:r>
            <w:r w:rsidR="0094653F" w:rsidRPr="00E7727A">
              <w:rPr>
                <w:rStyle w:val="Hyperlink"/>
                <w:noProof/>
                <w:lang w:eastAsia="zh-CN"/>
              </w:rPr>
              <w:t>25</w:t>
            </w:r>
            <w:r w:rsidR="0094653F" w:rsidRPr="00E7727A">
              <w:rPr>
                <w:rStyle w:val="Hyperlink"/>
                <w:noProof/>
                <w:lang w:eastAsia="zh-CN"/>
              </w:rPr>
              <w:t>：吻，</w:t>
            </w:r>
            <w:r w:rsidR="0094653F" w:rsidRPr="00E7727A">
              <w:rPr>
                <w:rStyle w:val="Hyperlink"/>
                <w:noProof/>
                <w:lang w:eastAsia="zh-CN"/>
              </w:rPr>
              <w:t>MACD</w:t>
            </w:r>
            <w:r w:rsidR="0094653F" w:rsidRPr="00E7727A">
              <w:rPr>
                <w:rStyle w:val="Hyperlink"/>
                <w:noProof/>
                <w:lang w:eastAsia="zh-CN"/>
              </w:rPr>
              <w:t>、背弛、中枢</w:t>
            </w:r>
            <w:r w:rsidR="0094653F">
              <w:rPr>
                <w:noProof/>
                <w:webHidden/>
              </w:rPr>
              <w:tab/>
            </w:r>
            <w:r w:rsidR="0094653F">
              <w:rPr>
                <w:noProof/>
                <w:webHidden/>
              </w:rPr>
              <w:fldChar w:fldCharType="begin"/>
            </w:r>
            <w:r w:rsidR="0094653F">
              <w:rPr>
                <w:noProof/>
                <w:webHidden/>
              </w:rPr>
              <w:instrText xml:space="preserve"> PAGEREF _Toc72586495 \h </w:instrText>
            </w:r>
            <w:r w:rsidR="0094653F">
              <w:rPr>
                <w:noProof/>
                <w:webHidden/>
              </w:rPr>
            </w:r>
            <w:r w:rsidR="0094653F">
              <w:rPr>
                <w:noProof/>
                <w:webHidden/>
              </w:rPr>
              <w:fldChar w:fldCharType="separate"/>
            </w:r>
            <w:r w:rsidR="0094653F">
              <w:rPr>
                <w:noProof/>
                <w:webHidden/>
              </w:rPr>
              <w:t>457</w:t>
            </w:r>
            <w:r w:rsidR="0094653F">
              <w:rPr>
                <w:noProof/>
                <w:webHidden/>
              </w:rPr>
              <w:fldChar w:fldCharType="end"/>
            </w:r>
          </w:hyperlink>
        </w:p>
        <w:p w14:paraId="140F7F85" w14:textId="77777777" w:rsidR="0094653F" w:rsidRDefault="002E2046">
          <w:pPr>
            <w:pStyle w:val="TOC1"/>
            <w:rPr>
              <w:rFonts w:asciiTheme="minorHAnsi" w:eastAsiaTheme="minorEastAsia" w:hAnsiTheme="minorHAnsi"/>
              <w:noProof/>
              <w:kern w:val="2"/>
              <w:sz w:val="21"/>
              <w:lang w:eastAsia="zh-CN"/>
            </w:rPr>
          </w:pPr>
          <w:hyperlink w:anchor="_Toc72586496" w:history="1">
            <w:r w:rsidR="0094653F" w:rsidRPr="00E7727A">
              <w:rPr>
                <w:rStyle w:val="Hyperlink"/>
                <w:noProof/>
                <w:lang w:eastAsia="zh-CN"/>
              </w:rPr>
              <w:t xml:space="preserve">2007-01-24 15:40 </w:t>
            </w:r>
            <w:r w:rsidR="0094653F" w:rsidRPr="00E7727A">
              <w:rPr>
                <w:rStyle w:val="Hyperlink"/>
                <w:noProof/>
                <w:lang w:eastAsia="zh-CN"/>
              </w:rPr>
              <w:t>就算是摇头丸也该洗洗盘了</w:t>
            </w:r>
            <w:r w:rsidR="0094653F">
              <w:rPr>
                <w:noProof/>
                <w:webHidden/>
              </w:rPr>
              <w:tab/>
            </w:r>
            <w:r w:rsidR="0094653F">
              <w:rPr>
                <w:noProof/>
                <w:webHidden/>
              </w:rPr>
              <w:fldChar w:fldCharType="begin"/>
            </w:r>
            <w:r w:rsidR="0094653F">
              <w:rPr>
                <w:noProof/>
                <w:webHidden/>
              </w:rPr>
              <w:instrText xml:space="preserve"> PAGEREF _Toc72586496 \h </w:instrText>
            </w:r>
            <w:r w:rsidR="0094653F">
              <w:rPr>
                <w:noProof/>
                <w:webHidden/>
              </w:rPr>
            </w:r>
            <w:r w:rsidR="0094653F">
              <w:rPr>
                <w:noProof/>
                <w:webHidden/>
              </w:rPr>
              <w:fldChar w:fldCharType="separate"/>
            </w:r>
            <w:r w:rsidR="0094653F">
              <w:rPr>
                <w:noProof/>
                <w:webHidden/>
              </w:rPr>
              <w:t>460</w:t>
            </w:r>
            <w:r w:rsidR="0094653F">
              <w:rPr>
                <w:noProof/>
                <w:webHidden/>
              </w:rPr>
              <w:fldChar w:fldCharType="end"/>
            </w:r>
          </w:hyperlink>
        </w:p>
        <w:p w14:paraId="319BBF40" w14:textId="77777777" w:rsidR="0094653F" w:rsidRDefault="002E2046">
          <w:pPr>
            <w:pStyle w:val="TOC1"/>
            <w:rPr>
              <w:rFonts w:asciiTheme="minorHAnsi" w:eastAsiaTheme="minorEastAsia" w:hAnsiTheme="minorHAnsi"/>
              <w:noProof/>
              <w:kern w:val="2"/>
              <w:sz w:val="21"/>
              <w:lang w:eastAsia="zh-CN"/>
            </w:rPr>
          </w:pPr>
          <w:hyperlink w:anchor="_Toc72586497" w:history="1">
            <w:r w:rsidR="0094653F" w:rsidRPr="00E7727A">
              <w:rPr>
                <w:rStyle w:val="Hyperlink"/>
                <w:noProof/>
                <w:lang w:eastAsia="zh-CN"/>
              </w:rPr>
              <w:t xml:space="preserve">2007-01-25 11:58 </w:t>
            </w:r>
            <w:r w:rsidR="0094653F" w:rsidRPr="00E7727A">
              <w:rPr>
                <w:rStyle w:val="Hyperlink"/>
                <w:noProof/>
                <w:lang w:eastAsia="zh-CN"/>
              </w:rPr>
              <w:t>最大的泡沫就是某些国人！</w:t>
            </w:r>
            <w:r w:rsidR="0094653F">
              <w:rPr>
                <w:noProof/>
                <w:webHidden/>
              </w:rPr>
              <w:tab/>
            </w:r>
            <w:r w:rsidR="0094653F">
              <w:rPr>
                <w:noProof/>
                <w:webHidden/>
              </w:rPr>
              <w:fldChar w:fldCharType="begin"/>
            </w:r>
            <w:r w:rsidR="0094653F">
              <w:rPr>
                <w:noProof/>
                <w:webHidden/>
              </w:rPr>
              <w:instrText xml:space="preserve"> PAGEREF _Toc72586497 \h </w:instrText>
            </w:r>
            <w:r w:rsidR="0094653F">
              <w:rPr>
                <w:noProof/>
                <w:webHidden/>
              </w:rPr>
            </w:r>
            <w:r w:rsidR="0094653F">
              <w:rPr>
                <w:noProof/>
                <w:webHidden/>
              </w:rPr>
              <w:fldChar w:fldCharType="separate"/>
            </w:r>
            <w:r w:rsidR="0094653F">
              <w:rPr>
                <w:noProof/>
                <w:webHidden/>
              </w:rPr>
              <w:t>461</w:t>
            </w:r>
            <w:r w:rsidR="0094653F">
              <w:rPr>
                <w:noProof/>
                <w:webHidden/>
              </w:rPr>
              <w:fldChar w:fldCharType="end"/>
            </w:r>
          </w:hyperlink>
        </w:p>
        <w:p w14:paraId="3F04BAFD" w14:textId="77777777" w:rsidR="0094653F" w:rsidRDefault="002E2046">
          <w:pPr>
            <w:pStyle w:val="TOC1"/>
            <w:rPr>
              <w:rFonts w:asciiTheme="minorHAnsi" w:eastAsiaTheme="minorEastAsia" w:hAnsiTheme="minorHAnsi"/>
              <w:noProof/>
              <w:kern w:val="2"/>
              <w:sz w:val="21"/>
              <w:lang w:eastAsia="zh-CN"/>
            </w:rPr>
          </w:pPr>
          <w:hyperlink w:anchor="_Toc72586498" w:history="1">
            <w:r w:rsidR="0094653F" w:rsidRPr="00E7727A">
              <w:rPr>
                <w:rStyle w:val="Hyperlink"/>
                <w:noProof/>
                <w:lang w:eastAsia="zh-CN"/>
              </w:rPr>
              <w:t xml:space="preserve">2007-01-26 15:03 </w:t>
            </w:r>
            <w:r w:rsidR="0094653F" w:rsidRPr="00E7727A">
              <w:rPr>
                <w:rStyle w:val="Hyperlink"/>
                <w:noProof/>
                <w:lang w:eastAsia="zh-CN"/>
              </w:rPr>
              <w:t>罗杰斯，有种的和本</w:t>
            </w:r>
            <w:r w:rsidR="0094653F" w:rsidRPr="00E7727A">
              <w:rPr>
                <w:rStyle w:val="Hyperlink"/>
                <w:noProof/>
                <w:lang w:eastAsia="zh-CN"/>
              </w:rPr>
              <w:t>ID</w:t>
            </w:r>
            <w:r w:rsidR="0094653F" w:rsidRPr="00E7727A">
              <w:rPr>
                <w:rStyle w:val="Hyperlink"/>
                <w:noProof/>
                <w:lang w:eastAsia="zh-CN"/>
              </w:rPr>
              <w:t>来个</w:t>
            </w:r>
            <w:r w:rsidR="0094653F" w:rsidRPr="00E7727A">
              <w:rPr>
                <w:rStyle w:val="Hyperlink"/>
                <w:noProof/>
                <w:lang w:eastAsia="zh-CN"/>
              </w:rPr>
              <w:t>PK</w:t>
            </w:r>
            <w:r w:rsidR="0094653F">
              <w:rPr>
                <w:noProof/>
                <w:webHidden/>
              </w:rPr>
              <w:tab/>
            </w:r>
            <w:r w:rsidR="0094653F">
              <w:rPr>
                <w:noProof/>
                <w:webHidden/>
              </w:rPr>
              <w:fldChar w:fldCharType="begin"/>
            </w:r>
            <w:r w:rsidR="0094653F">
              <w:rPr>
                <w:noProof/>
                <w:webHidden/>
              </w:rPr>
              <w:instrText xml:space="preserve"> PAGEREF _Toc72586498 \h </w:instrText>
            </w:r>
            <w:r w:rsidR="0094653F">
              <w:rPr>
                <w:noProof/>
                <w:webHidden/>
              </w:rPr>
            </w:r>
            <w:r w:rsidR="0094653F">
              <w:rPr>
                <w:noProof/>
                <w:webHidden/>
              </w:rPr>
              <w:fldChar w:fldCharType="separate"/>
            </w:r>
            <w:r w:rsidR="0094653F">
              <w:rPr>
                <w:noProof/>
                <w:webHidden/>
              </w:rPr>
              <w:t>463</w:t>
            </w:r>
            <w:r w:rsidR="0094653F">
              <w:rPr>
                <w:noProof/>
                <w:webHidden/>
              </w:rPr>
              <w:fldChar w:fldCharType="end"/>
            </w:r>
          </w:hyperlink>
        </w:p>
        <w:p w14:paraId="3386535A" w14:textId="77777777" w:rsidR="0094653F" w:rsidRDefault="002E2046">
          <w:pPr>
            <w:pStyle w:val="TOC1"/>
            <w:rPr>
              <w:rFonts w:asciiTheme="minorHAnsi" w:eastAsiaTheme="minorEastAsia" w:hAnsiTheme="minorHAnsi"/>
              <w:noProof/>
              <w:kern w:val="2"/>
              <w:sz w:val="21"/>
              <w:lang w:eastAsia="zh-CN"/>
            </w:rPr>
          </w:pPr>
          <w:hyperlink w:anchor="_Toc72586499" w:history="1">
            <w:r w:rsidR="0094653F" w:rsidRPr="00E7727A">
              <w:rPr>
                <w:rStyle w:val="Hyperlink"/>
                <w:noProof/>
              </w:rPr>
              <w:t xml:space="preserve">2007-01-28 10:56 </w:t>
            </w:r>
            <w:r w:rsidR="0094653F" w:rsidRPr="00E7727A">
              <w:rPr>
                <w:rStyle w:val="Hyperlink"/>
                <w:noProof/>
              </w:rPr>
              <w:t>周末音乐会</w:t>
            </w:r>
            <w:r w:rsidR="0094653F" w:rsidRPr="00E7727A">
              <w:rPr>
                <w:rStyle w:val="Hyperlink"/>
                <w:noProof/>
              </w:rPr>
              <w:t>26</w:t>
            </w:r>
            <w:r w:rsidR="0094653F" w:rsidRPr="00E7727A">
              <w:rPr>
                <w:rStyle w:val="Hyperlink"/>
                <w:noProof/>
              </w:rPr>
              <w:t>：暴风雨</w:t>
            </w:r>
            <w:r w:rsidR="0094653F">
              <w:rPr>
                <w:noProof/>
                <w:webHidden/>
              </w:rPr>
              <w:tab/>
            </w:r>
            <w:r w:rsidR="0094653F">
              <w:rPr>
                <w:noProof/>
                <w:webHidden/>
              </w:rPr>
              <w:fldChar w:fldCharType="begin"/>
            </w:r>
            <w:r w:rsidR="0094653F">
              <w:rPr>
                <w:noProof/>
                <w:webHidden/>
              </w:rPr>
              <w:instrText xml:space="preserve"> PAGEREF _Toc72586499 \h </w:instrText>
            </w:r>
            <w:r w:rsidR="0094653F">
              <w:rPr>
                <w:noProof/>
                <w:webHidden/>
              </w:rPr>
            </w:r>
            <w:r w:rsidR="0094653F">
              <w:rPr>
                <w:noProof/>
                <w:webHidden/>
              </w:rPr>
              <w:fldChar w:fldCharType="separate"/>
            </w:r>
            <w:r w:rsidR="0094653F">
              <w:rPr>
                <w:noProof/>
                <w:webHidden/>
              </w:rPr>
              <w:t>463</w:t>
            </w:r>
            <w:r w:rsidR="0094653F">
              <w:rPr>
                <w:noProof/>
                <w:webHidden/>
              </w:rPr>
              <w:fldChar w:fldCharType="end"/>
            </w:r>
          </w:hyperlink>
        </w:p>
        <w:p w14:paraId="43387C8F" w14:textId="77777777" w:rsidR="0094653F" w:rsidRDefault="002E2046">
          <w:pPr>
            <w:pStyle w:val="TOC1"/>
            <w:rPr>
              <w:rFonts w:asciiTheme="minorHAnsi" w:eastAsiaTheme="minorEastAsia" w:hAnsiTheme="minorHAnsi"/>
              <w:noProof/>
              <w:kern w:val="2"/>
              <w:sz w:val="21"/>
              <w:lang w:eastAsia="zh-CN"/>
            </w:rPr>
          </w:pPr>
          <w:hyperlink w:anchor="_Toc72586500" w:history="1">
            <w:r w:rsidR="0094653F" w:rsidRPr="00E7727A">
              <w:rPr>
                <w:rStyle w:val="Hyperlink"/>
                <w:noProof/>
                <w:lang w:eastAsia="zh-CN"/>
              </w:rPr>
              <w:t xml:space="preserve">2007-01-29 15:07 </w:t>
            </w:r>
            <w:r w:rsidR="0094653F" w:rsidRPr="00E7727A">
              <w:rPr>
                <w:rStyle w:val="Hyperlink"/>
                <w:noProof/>
                <w:lang w:eastAsia="zh-CN"/>
              </w:rPr>
              <w:t>《论语》详解：给所有曲解孔子的人（</w:t>
            </w:r>
            <w:r w:rsidR="0094653F" w:rsidRPr="00E7727A">
              <w:rPr>
                <w:rStyle w:val="Hyperlink"/>
                <w:noProof/>
                <w:lang w:eastAsia="zh-CN"/>
              </w:rPr>
              <w:t>49</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_Toc72586500 \h </w:instrText>
            </w:r>
            <w:r w:rsidR="0094653F">
              <w:rPr>
                <w:noProof/>
                <w:webHidden/>
              </w:rPr>
            </w:r>
            <w:r w:rsidR="0094653F">
              <w:rPr>
                <w:noProof/>
                <w:webHidden/>
              </w:rPr>
              <w:fldChar w:fldCharType="separate"/>
            </w:r>
            <w:r w:rsidR="0094653F">
              <w:rPr>
                <w:noProof/>
                <w:webHidden/>
              </w:rPr>
              <w:t>464</w:t>
            </w:r>
            <w:r w:rsidR="0094653F">
              <w:rPr>
                <w:noProof/>
                <w:webHidden/>
              </w:rPr>
              <w:fldChar w:fldCharType="end"/>
            </w:r>
          </w:hyperlink>
        </w:p>
        <w:p w14:paraId="690F641F" w14:textId="77777777" w:rsidR="0094653F" w:rsidRDefault="002E2046">
          <w:pPr>
            <w:pStyle w:val="TOC1"/>
            <w:rPr>
              <w:rFonts w:asciiTheme="minorHAnsi" w:eastAsiaTheme="minorEastAsia" w:hAnsiTheme="minorHAnsi"/>
              <w:noProof/>
              <w:kern w:val="2"/>
              <w:sz w:val="21"/>
              <w:lang w:eastAsia="zh-CN"/>
            </w:rPr>
          </w:pPr>
          <w:hyperlink w:anchor="_Toc72586501" w:history="1">
            <w:r w:rsidR="0094653F" w:rsidRPr="00E7727A">
              <w:rPr>
                <w:rStyle w:val="Hyperlink"/>
                <w:noProof/>
                <w:lang w:eastAsia="zh-CN"/>
              </w:rPr>
              <w:t xml:space="preserve">2007-01-30 15:09 </w:t>
            </w:r>
            <w:r w:rsidR="0094653F" w:rsidRPr="00E7727A">
              <w:rPr>
                <w:rStyle w:val="Hyperlink"/>
                <w:noProof/>
                <w:lang w:eastAsia="zh-CN"/>
              </w:rPr>
              <w:t>教你炒股票</w:t>
            </w:r>
            <w:r w:rsidR="0094653F" w:rsidRPr="00E7727A">
              <w:rPr>
                <w:rStyle w:val="Hyperlink"/>
                <w:noProof/>
                <w:lang w:eastAsia="zh-CN"/>
              </w:rPr>
              <w:t>26</w:t>
            </w:r>
            <w:r w:rsidR="0094653F" w:rsidRPr="00E7727A">
              <w:rPr>
                <w:rStyle w:val="Hyperlink"/>
                <w:noProof/>
                <w:lang w:eastAsia="zh-CN"/>
              </w:rPr>
              <w:t>：市场风险如何回避</w:t>
            </w:r>
            <w:r w:rsidR="0094653F">
              <w:rPr>
                <w:noProof/>
                <w:webHidden/>
              </w:rPr>
              <w:tab/>
            </w:r>
            <w:r w:rsidR="0094653F">
              <w:rPr>
                <w:noProof/>
                <w:webHidden/>
              </w:rPr>
              <w:fldChar w:fldCharType="begin"/>
            </w:r>
            <w:r w:rsidR="0094653F">
              <w:rPr>
                <w:noProof/>
                <w:webHidden/>
              </w:rPr>
              <w:instrText xml:space="preserve"> PAGEREF _Toc72586501 \h </w:instrText>
            </w:r>
            <w:r w:rsidR="0094653F">
              <w:rPr>
                <w:noProof/>
                <w:webHidden/>
              </w:rPr>
            </w:r>
            <w:r w:rsidR="0094653F">
              <w:rPr>
                <w:noProof/>
                <w:webHidden/>
              </w:rPr>
              <w:fldChar w:fldCharType="separate"/>
            </w:r>
            <w:r w:rsidR="0094653F">
              <w:rPr>
                <w:noProof/>
                <w:webHidden/>
              </w:rPr>
              <w:t>466</w:t>
            </w:r>
            <w:r w:rsidR="0094653F">
              <w:rPr>
                <w:noProof/>
                <w:webHidden/>
              </w:rPr>
              <w:fldChar w:fldCharType="end"/>
            </w:r>
          </w:hyperlink>
        </w:p>
        <w:p w14:paraId="0E80E1DD" w14:textId="77777777" w:rsidR="0094653F" w:rsidRDefault="002E2046">
          <w:pPr>
            <w:pStyle w:val="TOC1"/>
            <w:rPr>
              <w:rFonts w:asciiTheme="minorHAnsi" w:eastAsiaTheme="minorEastAsia" w:hAnsiTheme="minorHAnsi"/>
              <w:noProof/>
              <w:kern w:val="2"/>
              <w:sz w:val="21"/>
              <w:lang w:eastAsia="zh-CN"/>
            </w:rPr>
          </w:pPr>
          <w:hyperlink w:anchor="_Toc72586502" w:history="1">
            <w:r w:rsidR="0094653F" w:rsidRPr="00E7727A">
              <w:rPr>
                <w:rStyle w:val="Hyperlink"/>
                <w:noProof/>
                <w:lang w:eastAsia="zh-CN"/>
              </w:rPr>
              <w:t xml:space="preserve">2007-01-31 15:13 </w:t>
            </w:r>
            <w:r w:rsidR="0094653F" w:rsidRPr="00E7727A">
              <w:rPr>
                <w:rStyle w:val="Hyperlink"/>
                <w:noProof/>
                <w:lang w:eastAsia="zh-CN"/>
              </w:rPr>
              <w:t>来这里，首先要洗心革面</w:t>
            </w:r>
            <w:r w:rsidR="0094653F">
              <w:rPr>
                <w:noProof/>
                <w:webHidden/>
              </w:rPr>
              <w:tab/>
            </w:r>
            <w:r w:rsidR="0094653F">
              <w:rPr>
                <w:noProof/>
                <w:webHidden/>
              </w:rPr>
              <w:fldChar w:fldCharType="begin"/>
            </w:r>
            <w:r w:rsidR="0094653F">
              <w:rPr>
                <w:noProof/>
                <w:webHidden/>
              </w:rPr>
              <w:instrText xml:space="preserve"> PAGEREF _Toc72586502 \h </w:instrText>
            </w:r>
            <w:r w:rsidR="0094653F">
              <w:rPr>
                <w:noProof/>
                <w:webHidden/>
              </w:rPr>
            </w:r>
            <w:r w:rsidR="0094653F">
              <w:rPr>
                <w:noProof/>
                <w:webHidden/>
              </w:rPr>
              <w:fldChar w:fldCharType="separate"/>
            </w:r>
            <w:r w:rsidR="0094653F">
              <w:rPr>
                <w:noProof/>
                <w:webHidden/>
              </w:rPr>
              <w:t>469</w:t>
            </w:r>
            <w:r w:rsidR="0094653F">
              <w:rPr>
                <w:noProof/>
                <w:webHidden/>
              </w:rPr>
              <w:fldChar w:fldCharType="end"/>
            </w:r>
          </w:hyperlink>
        </w:p>
        <w:p w14:paraId="0165A4A5" w14:textId="77777777" w:rsidR="0094653F" w:rsidRDefault="002E2046">
          <w:pPr>
            <w:pStyle w:val="TOC1"/>
            <w:rPr>
              <w:rFonts w:asciiTheme="minorHAnsi" w:eastAsiaTheme="minorEastAsia" w:hAnsiTheme="minorHAnsi"/>
              <w:noProof/>
              <w:kern w:val="2"/>
              <w:sz w:val="21"/>
              <w:lang w:eastAsia="zh-CN"/>
            </w:rPr>
          </w:pPr>
          <w:hyperlink w:anchor="_Toc72586503" w:history="1">
            <w:r w:rsidR="0094653F" w:rsidRPr="00E7727A">
              <w:rPr>
                <w:rStyle w:val="Hyperlink"/>
                <w:noProof/>
                <w:lang w:eastAsia="zh-CN"/>
              </w:rPr>
              <w:t xml:space="preserve">2007-02-01 15:22 </w:t>
            </w:r>
            <w:r w:rsidR="0094653F" w:rsidRPr="00E7727A">
              <w:rPr>
                <w:rStyle w:val="Hyperlink"/>
                <w:noProof/>
                <w:lang w:eastAsia="zh-CN"/>
              </w:rPr>
              <w:t>《货币战争和人民币战略》续二</w:t>
            </w:r>
            <w:r w:rsidR="0094653F">
              <w:rPr>
                <w:noProof/>
                <w:webHidden/>
              </w:rPr>
              <w:tab/>
            </w:r>
            <w:r w:rsidR="0094653F">
              <w:rPr>
                <w:noProof/>
                <w:webHidden/>
              </w:rPr>
              <w:fldChar w:fldCharType="begin"/>
            </w:r>
            <w:r w:rsidR="0094653F">
              <w:rPr>
                <w:noProof/>
                <w:webHidden/>
              </w:rPr>
              <w:instrText xml:space="preserve"> PAGEREF _Toc72586503 \h </w:instrText>
            </w:r>
            <w:r w:rsidR="0094653F">
              <w:rPr>
                <w:noProof/>
                <w:webHidden/>
              </w:rPr>
            </w:r>
            <w:r w:rsidR="0094653F">
              <w:rPr>
                <w:noProof/>
                <w:webHidden/>
              </w:rPr>
              <w:fldChar w:fldCharType="separate"/>
            </w:r>
            <w:r w:rsidR="0094653F">
              <w:rPr>
                <w:noProof/>
                <w:webHidden/>
              </w:rPr>
              <w:t>470</w:t>
            </w:r>
            <w:r w:rsidR="0094653F">
              <w:rPr>
                <w:noProof/>
                <w:webHidden/>
              </w:rPr>
              <w:fldChar w:fldCharType="end"/>
            </w:r>
          </w:hyperlink>
        </w:p>
        <w:p w14:paraId="3369FAC0" w14:textId="77777777" w:rsidR="0094653F" w:rsidRDefault="002E2046">
          <w:pPr>
            <w:pStyle w:val="TOC1"/>
            <w:rPr>
              <w:rFonts w:asciiTheme="minorHAnsi" w:eastAsiaTheme="minorEastAsia" w:hAnsiTheme="minorHAnsi"/>
              <w:noProof/>
              <w:kern w:val="2"/>
              <w:sz w:val="21"/>
              <w:lang w:eastAsia="zh-CN"/>
            </w:rPr>
          </w:pPr>
          <w:hyperlink w:anchor="_Toc72586504" w:history="1">
            <w:r w:rsidR="0094653F" w:rsidRPr="00E7727A">
              <w:rPr>
                <w:rStyle w:val="Hyperlink"/>
                <w:noProof/>
                <w:lang w:eastAsia="zh-CN"/>
              </w:rPr>
              <w:t xml:space="preserve">2007-02-02 15:11 </w:t>
            </w:r>
            <w:r w:rsidR="0094653F" w:rsidRPr="00E7727A">
              <w:rPr>
                <w:rStyle w:val="Hyperlink"/>
                <w:noProof/>
                <w:lang w:eastAsia="zh-CN"/>
              </w:rPr>
              <w:t>教你炒股票</w:t>
            </w:r>
            <w:r w:rsidR="0094653F" w:rsidRPr="00E7727A">
              <w:rPr>
                <w:rStyle w:val="Hyperlink"/>
                <w:noProof/>
                <w:lang w:eastAsia="zh-CN"/>
              </w:rPr>
              <w:t>27</w:t>
            </w:r>
            <w:r w:rsidR="0094653F" w:rsidRPr="00E7727A">
              <w:rPr>
                <w:rStyle w:val="Hyperlink"/>
                <w:noProof/>
                <w:lang w:eastAsia="zh-CN"/>
              </w:rPr>
              <w:t>：</w:t>
            </w:r>
            <w:r w:rsidR="0094653F" w:rsidRPr="00E7727A">
              <w:rPr>
                <w:rStyle w:val="Hyperlink"/>
                <w:noProof/>
                <w:lang w:eastAsia="zh-CN"/>
              </w:rPr>
              <w:t> </w:t>
            </w:r>
            <w:r w:rsidR="0094653F" w:rsidRPr="00E7727A">
              <w:rPr>
                <w:rStyle w:val="Hyperlink"/>
                <w:noProof/>
                <w:lang w:eastAsia="zh-CN"/>
              </w:rPr>
              <w:t>盘整背驰与历史性底部</w:t>
            </w:r>
            <w:r w:rsidR="0094653F">
              <w:rPr>
                <w:noProof/>
                <w:webHidden/>
              </w:rPr>
              <w:tab/>
            </w:r>
            <w:r w:rsidR="0094653F">
              <w:rPr>
                <w:noProof/>
                <w:webHidden/>
              </w:rPr>
              <w:fldChar w:fldCharType="begin"/>
            </w:r>
            <w:r w:rsidR="0094653F">
              <w:rPr>
                <w:noProof/>
                <w:webHidden/>
              </w:rPr>
              <w:instrText xml:space="preserve"> PAGEREF _Toc72586504 \h </w:instrText>
            </w:r>
            <w:r w:rsidR="0094653F">
              <w:rPr>
                <w:noProof/>
                <w:webHidden/>
              </w:rPr>
            </w:r>
            <w:r w:rsidR="0094653F">
              <w:rPr>
                <w:noProof/>
                <w:webHidden/>
              </w:rPr>
              <w:fldChar w:fldCharType="separate"/>
            </w:r>
            <w:r w:rsidR="0094653F">
              <w:rPr>
                <w:noProof/>
                <w:webHidden/>
              </w:rPr>
              <w:t>471</w:t>
            </w:r>
            <w:r w:rsidR="0094653F">
              <w:rPr>
                <w:noProof/>
                <w:webHidden/>
              </w:rPr>
              <w:fldChar w:fldCharType="end"/>
            </w:r>
          </w:hyperlink>
        </w:p>
        <w:p w14:paraId="03C5630F" w14:textId="77777777" w:rsidR="0094653F" w:rsidRDefault="002E2046">
          <w:pPr>
            <w:pStyle w:val="TOC1"/>
            <w:rPr>
              <w:rFonts w:asciiTheme="minorHAnsi" w:eastAsiaTheme="minorEastAsia" w:hAnsiTheme="minorHAnsi"/>
              <w:noProof/>
              <w:kern w:val="2"/>
              <w:sz w:val="21"/>
              <w:lang w:eastAsia="zh-CN"/>
            </w:rPr>
          </w:pPr>
          <w:hyperlink w:anchor="_Toc72586505" w:history="1">
            <w:r w:rsidR="0094653F" w:rsidRPr="00E7727A">
              <w:rPr>
                <w:rStyle w:val="Hyperlink"/>
                <w:noProof/>
                <w:lang w:eastAsia="zh-CN"/>
              </w:rPr>
              <w:t xml:space="preserve">2007-02-04 14:39 </w:t>
            </w:r>
            <w:r w:rsidR="0094653F" w:rsidRPr="00E7727A">
              <w:rPr>
                <w:rStyle w:val="Hyperlink"/>
                <w:noProof/>
                <w:lang w:eastAsia="zh-CN"/>
              </w:rPr>
              <w:t>周末音乐会</w:t>
            </w:r>
            <w:r w:rsidR="0094653F" w:rsidRPr="00E7727A">
              <w:rPr>
                <w:rStyle w:val="Hyperlink"/>
                <w:noProof/>
                <w:lang w:eastAsia="zh-CN"/>
              </w:rPr>
              <w:t>27</w:t>
            </w:r>
            <w:r w:rsidR="0094653F" w:rsidRPr="00E7727A">
              <w:rPr>
                <w:rStyle w:val="Hyperlink"/>
                <w:noProof/>
                <w:lang w:eastAsia="zh-CN"/>
              </w:rPr>
              <w:t>：非古典古典、非浪漫浪漫</w:t>
            </w:r>
            <w:r w:rsidR="0094653F">
              <w:rPr>
                <w:noProof/>
                <w:webHidden/>
              </w:rPr>
              <w:tab/>
            </w:r>
            <w:r w:rsidR="0094653F">
              <w:rPr>
                <w:noProof/>
                <w:webHidden/>
              </w:rPr>
              <w:fldChar w:fldCharType="begin"/>
            </w:r>
            <w:r w:rsidR="0094653F">
              <w:rPr>
                <w:noProof/>
                <w:webHidden/>
              </w:rPr>
              <w:instrText xml:space="preserve"> PAGEREF _Toc72586505 \h </w:instrText>
            </w:r>
            <w:r w:rsidR="0094653F">
              <w:rPr>
                <w:noProof/>
                <w:webHidden/>
              </w:rPr>
            </w:r>
            <w:r w:rsidR="0094653F">
              <w:rPr>
                <w:noProof/>
                <w:webHidden/>
              </w:rPr>
              <w:fldChar w:fldCharType="separate"/>
            </w:r>
            <w:r w:rsidR="0094653F">
              <w:rPr>
                <w:noProof/>
                <w:webHidden/>
              </w:rPr>
              <w:t>474</w:t>
            </w:r>
            <w:r w:rsidR="0094653F">
              <w:rPr>
                <w:noProof/>
                <w:webHidden/>
              </w:rPr>
              <w:fldChar w:fldCharType="end"/>
            </w:r>
          </w:hyperlink>
        </w:p>
        <w:p w14:paraId="4675E41E" w14:textId="77777777" w:rsidR="0094653F" w:rsidRDefault="002E2046">
          <w:pPr>
            <w:pStyle w:val="TOC1"/>
            <w:rPr>
              <w:rFonts w:asciiTheme="minorHAnsi" w:eastAsiaTheme="minorEastAsia" w:hAnsiTheme="minorHAnsi"/>
              <w:noProof/>
              <w:kern w:val="2"/>
              <w:sz w:val="21"/>
              <w:lang w:eastAsia="zh-CN"/>
            </w:rPr>
          </w:pPr>
          <w:hyperlink w:anchor="_Toc72586506" w:history="1">
            <w:r w:rsidR="0094653F" w:rsidRPr="00E7727A">
              <w:rPr>
                <w:rStyle w:val="Hyperlink"/>
                <w:noProof/>
                <w:lang w:eastAsia="zh-CN"/>
              </w:rPr>
              <w:t xml:space="preserve">2007-02-05 15:04 </w:t>
            </w:r>
            <w:r w:rsidR="0094653F" w:rsidRPr="00E7727A">
              <w:rPr>
                <w:rStyle w:val="Hyperlink"/>
                <w:noProof/>
                <w:lang w:eastAsia="zh-CN"/>
              </w:rPr>
              <w:t>《论语》详解：给所有曲解孔子的人（</w:t>
            </w:r>
            <w:r w:rsidR="0094653F" w:rsidRPr="00E7727A">
              <w:rPr>
                <w:rStyle w:val="Hyperlink"/>
                <w:noProof/>
                <w:lang w:eastAsia="zh-CN"/>
              </w:rPr>
              <w:t>50</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_Toc72586506 \h </w:instrText>
            </w:r>
            <w:r w:rsidR="0094653F">
              <w:rPr>
                <w:noProof/>
                <w:webHidden/>
              </w:rPr>
            </w:r>
            <w:r w:rsidR="0094653F">
              <w:rPr>
                <w:noProof/>
                <w:webHidden/>
              </w:rPr>
              <w:fldChar w:fldCharType="separate"/>
            </w:r>
            <w:r w:rsidR="0094653F">
              <w:rPr>
                <w:noProof/>
                <w:webHidden/>
              </w:rPr>
              <w:t>475</w:t>
            </w:r>
            <w:r w:rsidR="0094653F">
              <w:rPr>
                <w:noProof/>
                <w:webHidden/>
              </w:rPr>
              <w:fldChar w:fldCharType="end"/>
            </w:r>
          </w:hyperlink>
        </w:p>
        <w:p w14:paraId="33BD34CB" w14:textId="77777777" w:rsidR="0094653F" w:rsidRDefault="002E2046">
          <w:pPr>
            <w:pStyle w:val="TOC1"/>
            <w:rPr>
              <w:rFonts w:asciiTheme="minorHAnsi" w:eastAsiaTheme="minorEastAsia" w:hAnsiTheme="minorHAnsi"/>
              <w:noProof/>
              <w:kern w:val="2"/>
              <w:sz w:val="21"/>
              <w:lang w:eastAsia="zh-CN"/>
            </w:rPr>
          </w:pPr>
          <w:hyperlink w:anchor="_Toc72586507" w:history="1">
            <w:r w:rsidR="0094653F" w:rsidRPr="00E7727A">
              <w:rPr>
                <w:rStyle w:val="Hyperlink"/>
                <w:noProof/>
                <w:lang w:eastAsia="zh-CN"/>
              </w:rPr>
              <w:t xml:space="preserve">2007-02-06 15:04 </w:t>
            </w:r>
            <w:r w:rsidR="0094653F" w:rsidRPr="00E7727A">
              <w:rPr>
                <w:rStyle w:val="Hyperlink"/>
                <w:noProof/>
                <w:lang w:eastAsia="zh-CN"/>
              </w:rPr>
              <w:t>教你炒股票</w:t>
            </w:r>
            <w:r w:rsidR="0094653F" w:rsidRPr="00E7727A">
              <w:rPr>
                <w:rStyle w:val="Hyperlink"/>
                <w:noProof/>
                <w:lang w:eastAsia="zh-CN"/>
              </w:rPr>
              <w:t>28</w:t>
            </w:r>
            <w:r w:rsidR="0094653F" w:rsidRPr="00E7727A">
              <w:rPr>
                <w:rStyle w:val="Hyperlink"/>
                <w:noProof/>
                <w:lang w:eastAsia="zh-CN"/>
              </w:rPr>
              <w:t>：下一目标：摧毁基金</w:t>
            </w:r>
            <w:r w:rsidR="0094653F">
              <w:rPr>
                <w:noProof/>
                <w:webHidden/>
              </w:rPr>
              <w:tab/>
            </w:r>
            <w:r w:rsidR="0094653F">
              <w:rPr>
                <w:noProof/>
                <w:webHidden/>
              </w:rPr>
              <w:fldChar w:fldCharType="begin"/>
            </w:r>
            <w:r w:rsidR="0094653F">
              <w:rPr>
                <w:noProof/>
                <w:webHidden/>
              </w:rPr>
              <w:instrText xml:space="preserve"> PAGEREF _Toc72586507 \h </w:instrText>
            </w:r>
            <w:r w:rsidR="0094653F">
              <w:rPr>
                <w:noProof/>
                <w:webHidden/>
              </w:rPr>
            </w:r>
            <w:r w:rsidR="0094653F">
              <w:rPr>
                <w:noProof/>
                <w:webHidden/>
              </w:rPr>
              <w:fldChar w:fldCharType="separate"/>
            </w:r>
            <w:r w:rsidR="0094653F">
              <w:rPr>
                <w:noProof/>
                <w:webHidden/>
              </w:rPr>
              <w:t>476</w:t>
            </w:r>
            <w:r w:rsidR="0094653F">
              <w:rPr>
                <w:noProof/>
                <w:webHidden/>
              </w:rPr>
              <w:fldChar w:fldCharType="end"/>
            </w:r>
          </w:hyperlink>
        </w:p>
        <w:p w14:paraId="7C9F2277" w14:textId="77777777" w:rsidR="0094653F" w:rsidRDefault="002E2046">
          <w:pPr>
            <w:pStyle w:val="TOC1"/>
            <w:rPr>
              <w:rFonts w:asciiTheme="minorHAnsi" w:eastAsiaTheme="minorEastAsia" w:hAnsiTheme="minorHAnsi"/>
              <w:noProof/>
              <w:kern w:val="2"/>
              <w:sz w:val="21"/>
              <w:lang w:eastAsia="zh-CN"/>
            </w:rPr>
          </w:pPr>
          <w:hyperlink w:anchor="_Toc72586508" w:history="1">
            <w:r w:rsidR="0094653F" w:rsidRPr="00E7727A">
              <w:rPr>
                <w:rStyle w:val="Hyperlink"/>
                <w:noProof/>
                <w:lang w:eastAsia="zh-CN"/>
              </w:rPr>
              <w:t xml:space="preserve">2007-02-07 15:06 </w:t>
            </w:r>
            <w:r w:rsidR="0094653F" w:rsidRPr="00E7727A">
              <w:rPr>
                <w:rStyle w:val="Hyperlink"/>
                <w:noProof/>
                <w:lang w:eastAsia="zh-CN"/>
              </w:rPr>
              <w:t>《货币战争和人民币战略》续三</w:t>
            </w:r>
            <w:r w:rsidR="0094653F">
              <w:rPr>
                <w:noProof/>
                <w:webHidden/>
              </w:rPr>
              <w:tab/>
            </w:r>
            <w:r w:rsidR="0094653F">
              <w:rPr>
                <w:noProof/>
                <w:webHidden/>
              </w:rPr>
              <w:fldChar w:fldCharType="begin"/>
            </w:r>
            <w:r w:rsidR="0094653F">
              <w:rPr>
                <w:noProof/>
                <w:webHidden/>
              </w:rPr>
              <w:instrText xml:space="preserve"> PAGEREF _Toc72586508 \h </w:instrText>
            </w:r>
            <w:r w:rsidR="0094653F">
              <w:rPr>
                <w:noProof/>
                <w:webHidden/>
              </w:rPr>
            </w:r>
            <w:r w:rsidR="0094653F">
              <w:rPr>
                <w:noProof/>
                <w:webHidden/>
              </w:rPr>
              <w:fldChar w:fldCharType="separate"/>
            </w:r>
            <w:r w:rsidR="0094653F">
              <w:rPr>
                <w:noProof/>
                <w:webHidden/>
              </w:rPr>
              <w:t>478</w:t>
            </w:r>
            <w:r w:rsidR="0094653F">
              <w:rPr>
                <w:noProof/>
                <w:webHidden/>
              </w:rPr>
              <w:fldChar w:fldCharType="end"/>
            </w:r>
          </w:hyperlink>
        </w:p>
        <w:p w14:paraId="7FFA1D72" w14:textId="77777777" w:rsidR="0094653F" w:rsidRDefault="002E2046">
          <w:pPr>
            <w:pStyle w:val="TOC1"/>
            <w:rPr>
              <w:rFonts w:asciiTheme="minorHAnsi" w:eastAsiaTheme="minorEastAsia" w:hAnsiTheme="minorHAnsi"/>
              <w:noProof/>
              <w:kern w:val="2"/>
              <w:sz w:val="21"/>
              <w:lang w:eastAsia="zh-CN"/>
            </w:rPr>
          </w:pPr>
          <w:hyperlink w:anchor="_Toc72586509" w:history="1">
            <w:r w:rsidR="0094653F" w:rsidRPr="00E7727A">
              <w:rPr>
                <w:rStyle w:val="Hyperlink"/>
                <w:noProof/>
              </w:rPr>
              <w:t xml:space="preserve">2007-02-07 21:02 </w:t>
            </w:r>
            <w:r w:rsidR="0094653F" w:rsidRPr="00E7727A">
              <w:rPr>
                <w:rStyle w:val="Hyperlink"/>
                <w:noProof/>
              </w:rPr>
              <w:t>声明</w:t>
            </w:r>
            <w:r w:rsidR="0094653F">
              <w:rPr>
                <w:noProof/>
                <w:webHidden/>
              </w:rPr>
              <w:tab/>
            </w:r>
            <w:r w:rsidR="0094653F">
              <w:rPr>
                <w:noProof/>
                <w:webHidden/>
              </w:rPr>
              <w:fldChar w:fldCharType="begin"/>
            </w:r>
            <w:r w:rsidR="0094653F">
              <w:rPr>
                <w:noProof/>
                <w:webHidden/>
              </w:rPr>
              <w:instrText xml:space="preserve"> PAGEREF _Toc72586509 \h </w:instrText>
            </w:r>
            <w:r w:rsidR="0094653F">
              <w:rPr>
                <w:noProof/>
                <w:webHidden/>
              </w:rPr>
            </w:r>
            <w:r w:rsidR="0094653F">
              <w:rPr>
                <w:noProof/>
                <w:webHidden/>
              </w:rPr>
              <w:fldChar w:fldCharType="separate"/>
            </w:r>
            <w:r w:rsidR="0094653F">
              <w:rPr>
                <w:noProof/>
                <w:webHidden/>
              </w:rPr>
              <w:t>480</w:t>
            </w:r>
            <w:r w:rsidR="0094653F">
              <w:rPr>
                <w:noProof/>
                <w:webHidden/>
              </w:rPr>
              <w:fldChar w:fldCharType="end"/>
            </w:r>
          </w:hyperlink>
        </w:p>
        <w:p w14:paraId="3948A61C" w14:textId="77777777" w:rsidR="0094653F" w:rsidRDefault="002E2046">
          <w:pPr>
            <w:pStyle w:val="TOC1"/>
            <w:rPr>
              <w:rFonts w:asciiTheme="minorHAnsi" w:eastAsiaTheme="minorEastAsia" w:hAnsiTheme="minorHAnsi"/>
              <w:noProof/>
              <w:kern w:val="2"/>
              <w:sz w:val="21"/>
              <w:lang w:eastAsia="zh-CN"/>
            </w:rPr>
          </w:pPr>
          <w:hyperlink w:anchor="_Toc72586510" w:history="1">
            <w:r w:rsidR="0094653F" w:rsidRPr="00E7727A">
              <w:rPr>
                <w:rStyle w:val="Hyperlink"/>
                <w:noProof/>
                <w:lang w:eastAsia="zh-CN"/>
              </w:rPr>
              <w:t xml:space="preserve">2007-02-08 15:08 </w:t>
            </w:r>
            <w:r w:rsidR="0094653F" w:rsidRPr="00E7727A">
              <w:rPr>
                <w:rStyle w:val="Hyperlink"/>
                <w:noProof/>
                <w:lang w:eastAsia="zh-CN"/>
              </w:rPr>
              <w:t>《论语》详解：给所有曲解孔子的人（</w:t>
            </w:r>
            <w:r w:rsidR="0094653F" w:rsidRPr="00E7727A">
              <w:rPr>
                <w:rStyle w:val="Hyperlink"/>
                <w:noProof/>
                <w:lang w:eastAsia="zh-CN"/>
              </w:rPr>
              <w:t>51</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_Toc72586510 \h </w:instrText>
            </w:r>
            <w:r w:rsidR="0094653F">
              <w:rPr>
                <w:noProof/>
                <w:webHidden/>
              </w:rPr>
            </w:r>
            <w:r w:rsidR="0094653F">
              <w:rPr>
                <w:noProof/>
                <w:webHidden/>
              </w:rPr>
              <w:fldChar w:fldCharType="separate"/>
            </w:r>
            <w:r w:rsidR="0094653F">
              <w:rPr>
                <w:noProof/>
                <w:webHidden/>
              </w:rPr>
              <w:t>481</w:t>
            </w:r>
            <w:r w:rsidR="0094653F">
              <w:rPr>
                <w:noProof/>
                <w:webHidden/>
              </w:rPr>
              <w:fldChar w:fldCharType="end"/>
            </w:r>
          </w:hyperlink>
        </w:p>
        <w:p w14:paraId="33195837" w14:textId="77777777" w:rsidR="0094653F" w:rsidRDefault="002E2046">
          <w:pPr>
            <w:pStyle w:val="TOC1"/>
            <w:rPr>
              <w:rFonts w:asciiTheme="minorHAnsi" w:eastAsiaTheme="minorEastAsia" w:hAnsiTheme="minorHAnsi"/>
              <w:noProof/>
              <w:kern w:val="2"/>
              <w:sz w:val="21"/>
              <w:lang w:eastAsia="zh-CN"/>
            </w:rPr>
          </w:pPr>
          <w:hyperlink w:anchor="_Toc72586511" w:history="1">
            <w:r w:rsidR="0094653F" w:rsidRPr="00E7727A">
              <w:rPr>
                <w:rStyle w:val="Hyperlink"/>
                <w:noProof/>
                <w:lang w:eastAsia="zh-CN"/>
              </w:rPr>
              <w:t xml:space="preserve">2007-02-09 15:08 </w:t>
            </w:r>
            <w:r w:rsidR="0094653F" w:rsidRPr="00E7727A">
              <w:rPr>
                <w:rStyle w:val="Hyperlink"/>
                <w:noProof/>
                <w:lang w:eastAsia="zh-CN"/>
              </w:rPr>
              <w:t>教你炒股票</w:t>
            </w:r>
            <w:r w:rsidR="0094653F" w:rsidRPr="00E7727A">
              <w:rPr>
                <w:rStyle w:val="Hyperlink"/>
                <w:noProof/>
                <w:lang w:eastAsia="zh-CN"/>
              </w:rPr>
              <w:t>29</w:t>
            </w:r>
            <w:r w:rsidR="0094653F" w:rsidRPr="00E7727A">
              <w:rPr>
                <w:rStyle w:val="Hyperlink"/>
                <w:noProof/>
                <w:lang w:eastAsia="zh-CN"/>
              </w:rPr>
              <w:t>：转折的力度与级别</w:t>
            </w:r>
            <w:r w:rsidR="0094653F">
              <w:rPr>
                <w:noProof/>
                <w:webHidden/>
              </w:rPr>
              <w:tab/>
            </w:r>
            <w:r w:rsidR="0094653F">
              <w:rPr>
                <w:noProof/>
                <w:webHidden/>
              </w:rPr>
              <w:fldChar w:fldCharType="begin"/>
            </w:r>
            <w:r w:rsidR="0094653F">
              <w:rPr>
                <w:noProof/>
                <w:webHidden/>
              </w:rPr>
              <w:instrText xml:space="preserve"> PAGEREF _Toc72586511 \h </w:instrText>
            </w:r>
            <w:r w:rsidR="0094653F">
              <w:rPr>
                <w:noProof/>
                <w:webHidden/>
              </w:rPr>
            </w:r>
            <w:r w:rsidR="0094653F">
              <w:rPr>
                <w:noProof/>
                <w:webHidden/>
              </w:rPr>
              <w:fldChar w:fldCharType="separate"/>
            </w:r>
            <w:r w:rsidR="0094653F">
              <w:rPr>
                <w:noProof/>
                <w:webHidden/>
              </w:rPr>
              <w:t>482</w:t>
            </w:r>
            <w:r w:rsidR="0094653F">
              <w:rPr>
                <w:noProof/>
                <w:webHidden/>
              </w:rPr>
              <w:fldChar w:fldCharType="end"/>
            </w:r>
          </w:hyperlink>
        </w:p>
        <w:p w14:paraId="6E59F9DD" w14:textId="77777777" w:rsidR="0094653F" w:rsidRDefault="002E2046">
          <w:pPr>
            <w:pStyle w:val="TOC1"/>
            <w:rPr>
              <w:rFonts w:asciiTheme="minorHAnsi" w:eastAsiaTheme="minorEastAsia" w:hAnsiTheme="minorHAnsi"/>
              <w:noProof/>
              <w:kern w:val="2"/>
              <w:sz w:val="21"/>
              <w:lang w:eastAsia="zh-CN"/>
            </w:rPr>
          </w:pPr>
          <w:hyperlink w:anchor="_Toc72586512" w:history="1">
            <w:r w:rsidR="0094653F" w:rsidRPr="00E7727A">
              <w:rPr>
                <w:rStyle w:val="Hyperlink"/>
                <w:noProof/>
                <w:lang w:eastAsia="zh-CN"/>
              </w:rPr>
              <w:t xml:space="preserve">2007-02-11 12:55 </w:t>
            </w:r>
            <w:r w:rsidR="0094653F" w:rsidRPr="00E7727A">
              <w:rPr>
                <w:rStyle w:val="Hyperlink"/>
                <w:noProof/>
                <w:lang w:eastAsia="zh-CN"/>
              </w:rPr>
              <w:t>周末音乐会</w:t>
            </w:r>
            <w:r w:rsidR="0094653F" w:rsidRPr="00E7727A">
              <w:rPr>
                <w:rStyle w:val="Hyperlink"/>
                <w:noProof/>
                <w:lang w:eastAsia="zh-CN"/>
              </w:rPr>
              <w:t>28</w:t>
            </w:r>
            <w:r w:rsidR="0094653F" w:rsidRPr="00E7727A">
              <w:rPr>
                <w:rStyle w:val="Hyperlink"/>
                <w:noProof/>
                <w:lang w:eastAsia="zh-CN"/>
              </w:rPr>
              <w:t>：幻想</w:t>
            </w:r>
            <w:r w:rsidR="0094653F">
              <w:rPr>
                <w:noProof/>
                <w:webHidden/>
              </w:rPr>
              <w:tab/>
            </w:r>
            <w:r w:rsidR="0094653F">
              <w:rPr>
                <w:noProof/>
                <w:webHidden/>
              </w:rPr>
              <w:fldChar w:fldCharType="begin"/>
            </w:r>
            <w:r w:rsidR="0094653F">
              <w:rPr>
                <w:noProof/>
                <w:webHidden/>
              </w:rPr>
              <w:instrText xml:space="preserve"> PAGEREF _Toc72586512 \h </w:instrText>
            </w:r>
            <w:r w:rsidR="0094653F">
              <w:rPr>
                <w:noProof/>
                <w:webHidden/>
              </w:rPr>
            </w:r>
            <w:r w:rsidR="0094653F">
              <w:rPr>
                <w:noProof/>
                <w:webHidden/>
              </w:rPr>
              <w:fldChar w:fldCharType="separate"/>
            </w:r>
            <w:r w:rsidR="0094653F">
              <w:rPr>
                <w:noProof/>
                <w:webHidden/>
              </w:rPr>
              <w:t>486</w:t>
            </w:r>
            <w:r w:rsidR="0094653F">
              <w:rPr>
                <w:noProof/>
                <w:webHidden/>
              </w:rPr>
              <w:fldChar w:fldCharType="end"/>
            </w:r>
          </w:hyperlink>
        </w:p>
        <w:p w14:paraId="0CD382DB" w14:textId="77777777" w:rsidR="0094653F" w:rsidRDefault="002E2046">
          <w:pPr>
            <w:pStyle w:val="TOC1"/>
            <w:rPr>
              <w:rFonts w:asciiTheme="minorHAnsi" w:eastAsiaTheme="minorEastAsia" w:hAnsiTheme="minorHAnsi"/>
              <w:noProof/>
              <w:kern w:val="2"/>
              <w:sz w:val="21"/>
              <w:lang w:eastAsia="zh-CN"/>
            </w:rPr>
          </w:pPr>
          <w:hyperlink w:anchor="_Toc72586513" w:history="1">
            <w:r w:rsidR="0094653F" w:rsidRPr="00E7727A">
              <w:rPr>
                <w:rStyle w:val="Hyperlink"/>
                <w:noProof/>
                <w:lang w:eastAsia="zh-CN"/>
              </w:rPr>
              <w:t xml:space="preserve">2007-02-12 15:13 </w:t>
            </w:r>
            <w:r w:rsidR="0094653F" w:rsidRPr="00E7727A">
              <w:rPr>
                <w:rStyle w:val="Hyperlink"/>
                <w:noProof/>
                <w:lang w:eastAsia="zh-CN"/>
              </w:rPr>
              <w:t>《论语》详解：给所有曲解孔子的人（</w:t>
            </w:r>
            <w:r w:rsidR="0094653F" w:rsidRPr="00E7727A">
              <w:rPr>
                <w:rStyle w:val="Hyperlink"/>
                <w:noProof/>
                <w:lang w:eastAsia="zh-CN"/>
              </w:rPr>
              <w:t>52</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_Toc72586513 \h </w:instrText>
            </w:r>
            <w:r w:rsidR="0094653F">
              <w:rPr>
                <w:noProof/>
                <w:webHidden/>
              </w:rPr>
            </w:r>
            <w:r w:rsidR="0094653F">
              <w:rPr>
                <w:noProof/>
                <w:webHidden/>
              </w:rPr>
              <w:fldChar w:fldCharType="separate"/>
            </w:r>
            <w:r w:rsidR="0094653F">
              <w:rPr>
                <w:noProof/>
                <w:webHidden/>
              </w:rPr>
              <w:t>486</w:t>
            </w:r>
            <w:r w:rsidR="0094653F">
              <w:rPr>
                <w:noProof/>
                <w:webHidden/>
              </w:rPr>
              <w:fldChar w:fldCharType="end"/>
            </w:r>
          </w:hyperlink>
        </w:p>
        <w:p w14:paraId="294FD0DE" w14:textId="77777777" w:rsidR="0094653F" w:rsidRDefault="002E2046">
          <w:pPr>
            <w:pStyle w:val="TOC1"/>
            <w:rPr>
              <w:rFonts w:asciiTheme="minorHAnsi" w:eastAsiaTheme="minorEastAsia" w:hAnsiTheme="minorHAnsi"/>
              <w:noProof/>
              <w:kern w:val="2"/>
              <w:sz w:val="21"/>
              <w:lang w:eastAsia="zh-CN"/>
            </w:rPr>
          </w:pPr>
          <w:hyperlink w:anchor="_Toc72586514" w:history="1">
            <w:r w:rsidR="0094653F" w:rsidRPr="00E7727A">
              <w:rPr>
                <w:rStyle w:val="Hyperlink"/>
                <w:noProof/>
                <w:lang w:eastAsia="zh-CN"/>
              </w:rPr>
              <w:t xml:space="preserve">2007-02-13 15:07 </w:t>
            </w:r>
            <w:r w:rsidR="0094653F" w:rsidRPr="00E7727A">
              <w:rPr>
                <w:rStyle w:val="Hyperlink"/>
                <w:noProof/>
                <w:lang w:eastAsia="zh-CN"/>
              </w:rPr>
              <w:t>教你炒股票</w:t>
            </w:r>
            <w:r w:rsidR="0094653F" w:rsidRPr="00E7727A">
              <w:rPr>
                <w:rStyle w:val="Hyperlink"/>
                <w:noProof/>
                <w:lang w:eastAsia="zh-CN"/>
              </w:rPr>
              <w:t>30</w:t>
            </w:r>
            <w:r w:rsidR="0094653F" w:rsidRPr="00E7727A">
              <w:rPr>
                <w:rStyle w:val="Hyperlink"/>
                <w:noProof/>
                <w:lang w:eastAsia="zh-CN"/>
              </w:rPr>
              <w:t>：缠中说禅理论的绝对性</w:t>
            </w:r>
            <w:r w:rsidR="0094653F">
              <w:rPr>
                <w:noProof/>
                <w:webHidden/>
              </w:rPr>
              <w:tab/>
            </w:r>
            <w:r w:rsidR="0094653F">
              <w:rPr>
                <w:noProof/>
                <w:webHidden/>
              </w:rPr>
              <w:fldChar w:fldCharType="begin"/>
            </w:r>
            <w:r w:rsidR="0094653F">
              <w:rPr>
                <w:noProof/>
                <w:webHidden/>
              </w:rPr>
              <w:instrText xml:space="preserve"> PAGEREF _Toc72586514 \h </w:instrText>
            </w:r>
            <w:r w:rsidR="0094653F">
              <w:rPr>
                <w:noProof/>
                <w:webHidden/>
              </w:rPr>
            </w:r>
            <w:r w:rsidR="0094653F">
              <w:rPr>
                <w:noProof/>
                <w:webHidden/>
              </w:rPr>
              <w:fldChar w:fldCharType="separate"/>
            </w:r>
            <w:r w:rsidR="0094653F">
              <w:rPr>
                <w:noProof/>
                <w:webHidden/>
              </w:rPr>
              <w:t>487</w:t>
            </w:r>
            <w:r w:rsidR="0094653F">
              <w:rPr>
                <w:noProof/>
                <w:webHidden/>
              </w:rPr>
              <w:fldChar w:fldCharType="end"/>
            </w:r>
          </w:hyperlink>
        </w:p>
        <w:p w14:paraId="760CAF29" w14:textId="77777777" w:rsidR="0094653F" w:rsidRDefault="002E2046">
          <w:pPr>
            <w:pStyle w:val="TOC1"/>
            <w:rPr>
              <w:rFonts w:asciiTheme="minorHAnsi" w:eastAsiaTheme="minorEastAsia" w:hAnsiTheme="minorHAnsi"/>
              <w:noProof/>
              <w:kern w:val="2"/>
              <w:sz w:val="21"/>
              <w:lang w:eastAsia="zh-CN"/>
            </w:rPr>
          </w:pPr>
          <w:hyperlink w:anchor="_Toc72586515" w:history="1">
            <w:r w:rsidR="0094653F" w:rsidRPr="00E7727A">
              <w:rPr>
                <w:rStyle w:val="Hyperlink"/>
                <w:noProof/>
                <w:lang w:eastAsia="zh-CN"/>
              </w:rPr>
              <w:t xml:space="preserve">2007-02-14 15:10 </w:t>
            </w:r>
            <w:r w:rsidR="0094653F" w:rsidRPr="00E7727A">
              <w:rPr>
                <w:rStyle w:val="Hyperlink"/>
                <w:noProof/>
                <w:lang w:eastAsia="zh-CN"/>
              </w:rPr>
              <w:t>陈建民《小大乘修空及密乘大手印、大圆满、禅宗辨微》之辨微（中）</w:t>
            </w:r>
            <w:r w:rsidR="0094653F">
              <w:rPr>
                <w:noProof/>
                <w:webHidden/>
              </w:rPr>
              <w:tab/>
            </w:r>
            <w:r w:rsidR="0094653F">
              <w:rPr>
                <w:noProof/>
                <w:webHidden/>
              </w:rPr>
              <w:fldChar w:fldCharType="begin"/>
            </w:r>
            <w:r w:rsidR="0094653F">
              <w:rPr>
                <w:noProof/>
                <w:webHidden/>
              </w:rPr>
              <w:instrText xml:space="preserve"> PAGEREF _Toc72586515 \h </w:instrText>
            </w:r>
            <w:r w:rsidR="0094653F">
              <w:rPr>
                <w:noProof/>
                <w:webHidden/>
              </w:rPr>
            </w:r>
            <w:r w:rsidR="0094653F">
              <w:rPr>
                <w:noProof/>
                <w:webHidden/>
              </w:rPr>
              <w:fldChar w:fldCharType="separate"/>
            </w:r>
            <w:r w:rsidR="0094653F">
              <w:rPr>
                <w:noProof/>
                <w:webHidden/>
              </w:rPr>
              <w:t>491</w:t>
            </w:r>
            <w:r w:rsidR="0094653F">
              <w:rPr>
                <w:noProof/>
                <w:webHidden/>
              </w:rPr>
              <w:fldChar w:fldCharType="end"/>
            </w:r>
          </w:hyperlink>
        </w:p>
        <w:p w14:paraId="5FA8A1EB" w14:textId="77777777" w:rsidR="0094653F" w:rsidRDefault="002E2046">
          <w:pPr>
            <w:pStyle w:val="TOC1"/>
            <w:rPr>
              <w:rFonts w:asciiTheme="minorHAnsi" w:eastAsiaTheme="minorEastAsia" w:hAnsiTheme="minorHAnsi"/>
              <w:noProof/>
              <w:kern w:val="2"/>
              <w:sz w:val="21"/>
              <w:lang w:eastAsia="zh-CN"/>
            </w:rPr>
          </w:pPr>
          <w:hyperlink w:anchor="_Toc72586516" w:history="1">
            <w:r w:rsidR="0094653F" w:rsidRPr="00E7727A">
              <w:rPr>
                <w:rStyle w:val="Hyperlink"/>
                <w:noProof/>
                <w:lang w:eastAsia="zh-CN"/>
              </w:rPr>
              <w:t xml:space="preserve">2007-02-15 15:16 </w:t>
            </w:r>
            <w:r w:rsidR="0094653F" w:rsidRPr="00E7727A">
              <w:rPr>
                <w:rStyle w:val="Hyperlink"/>
                <w:noProof/>
                <w:lang w:eastAsia="zh-CN"/>
              </w:rPr>
              <w:t>教你炒股票</w:t>
            </w:r>
            <w:r w:rsidR="0094653F" w:rsidRPr="00E7727A">
              <w:rPr>
                <w:rStyle w:val="Hyperlink"/>
                <w:noProof/>
                <w:lang w:eastAsia="zh-CN"/>
              </w:rPr>
              <w:t>31</w:t>
            </w:r>
            <w:r w:rsidR="0094653F" w:rsidRPr="00E7727A">
              <w:rPr>
                <w:rStyle w:val="Hyperlink"/>
                <w:noProof/>
                <w:lang w:eastAsia="zh-CN"/>
              </w:rPr>
              <w:t>：资金管理的最稳固基础</w:t>
            </w:r>
            <w:r w:rsidR="0094653F">
              <w:rPr>
                <w:noProof/>
                <w:webHidden/>
              </w:rPr>
              <w:tab/>
            </w:r>
            <w:r w:rsidR="0094653F">
              <w:rPr>
                <w:noProof/>
                <w:webHidden/>
              </w:rPr>
              <w:fldChar w:fldCharType="begin"/>
            </w:r>
            <w:r w:rsidR="0094653F">
              <w:rPr>
                <w:noProof/>
                <w:webHidden/>
              </w:rPr>
              <w:instrText xml:space="preserve"> PAGEREF _Toc72586516 \h </w:instrText>
            </w:r>
            <w:r w:rsidR="0094653F">
              <w:rPr>
                <w:noProof/>
                <w:webHidden/>
              </w:rPr>
            </w:r>
            <w:r w:rsidR="0094653F">
              <w:rPr>
                <w:noProof/>
                <w:webHidden/>
              </w:rPr>
              <w:fldChar w:fldCharType="separate"/>
            </w:r>
            <w:r w:rsidR="0094653F">
              <w:rPr>
                <w:noProof/>
                <w:webHidden/>
              </w:rPr>
              <w:t>496</w:t>
            </w:r>
            <w:r w:rsidR="0094653F">
              <w:rPr>
                <w:noProof/>
                <w:webHidden/>
              </w:rPr>
              <w:fldChar w:fldCharType="end"/>
            </w:r>
          </w:hyperlink>
        </w:p>
        <w:p w14:paraId="63588F1C" w14:textId="77777777" w:rsidR="0094653F" w:rsidRDefault="002E2046">
          <w:pPr>
            <w:pStyle w:val="TOC1"/>
            <w:rPr>
              <w:rFonts w:asciiTheme="minorHAnsi" w:eastAsiaTheme="minorEastAsia" w:hAnsiTheme="minorHAnsi"/>
              <w:noProof/>
              <w:kern w:val="2"/>
              <w:sz w:val="21"/>
              <w:lang w:eastAsia="zh-CN"/>
            </w:rPr>
          </w:pPr>
          <w:hyperlink w:anchor="_Toc72586517" w:history="1">
            <w:r w:rsidR="0094653F" w:rsidRPr="00E7727A">
              <w:rPr>
                <w:rStyle w:val="Hyperlink"/>
                <w:noProof/>
              </w:rPr>
              <w:t xml:space="preserve">2007-02-16 15:21 </w:t>
            </w:r>
            <w:r w:rsidR="0094653F" w:rsidRPr="00E7727A">
              <w:rPr>
                <w:rStyle w:val="Hyperlink"/>
                <w:noProof/>
              </w:rPr>
              <w:t>放假公告</w:t>
            </w:r>
            <w:r w:rsidR="0094653F">
              <w:rPr>
                <w:noProof/>
                <w:webHidden/>
              </w:rPr>
              <w:tab/>
            </w:r>
            <w:r w:rsidR="0094653F">
              <w:rPr>
                <w:noProof/>
                <w:webHidden/>
              </w:rPr>
              <w:fldChar w:fldCharType="begin"/>
            </w:r>
            <w:r w:rsidR="0094653F">
              <w:rPr>
                <w:noProof/>
                <w:webHidden/>
              </w:rPr>
              <w:instrText xml:space="preserve"> PAGEREF _Toc72586517 \h </w:instrText>
            </w:r>
            <w:r w:rsidR="0094653F">
              <w:rPr>
                <w:noProof/>
                <w:webHidden/>
              </w:rPr>
            </w:r>
            <w:r w:rsidR="0094653F">
              <w:rPr>
                <w:noProof/>
                <w:webHidden/>
              </w:rPr>
              <w:fldChar w:fldCharType="separate"/>
            </w:r>
            <w:r w:rsidR="0094653F">
              <w:rPr>
                <w:noProof/>
                <w:webHidden/>
              </w:rPr>
              <w:t>498</w:t>
            </w:r>
            <w:r w:rsidR="0094653F">
              <w:rPr>
                <w:noProof/>
                <w:webHidden/>
              </w:rPr>
              <w:fldChar w:fldCharType="end"/>
            </w:r>
          </w:hyperlink>
        </w:p>
        <w:p w14:paraId="5776FDBC" w14:textId="77777777" w:rsidR="0094653F" w:rsidRDefault="002E2046">
          <w:pPr>
            <w:pStyle w:val="TOC1"/>
            <w:rPr>
              <w:rFonts w:asciiTheme="minorHAnsi" w:eastAsiaTheme="minorEastAsia" w:hAnsiTheme="minorHAnsi"/>
              <w:noProof/>
              <w:kern w:val="2"/>
              <w:sz w:val="21"/>
              <w:lang w:eastAsia="zh-CN"/>
            </w:rPr>
          </w:pPr>
          <w:hyperlink w:anchor="_Toc72586518" w:history="1">
            <w:r w:rsidR="0094653F" w:rsidRPr="00E7727A">
              <w:rPr>
                <w:rStyle w:val="Hyperlink"/>
                <w:noProof/>
                <w:lang w:eastAsia="zh-CN"/>
              </w:rPr>
              <w:t xml:space="preserve">2007-02-17 19:27 </w:t>
            </w:r>
            <w:r w:rsidR="0094653F" w:rsidRPr="00E7727A">
              <w:rPr>
                <w:rStyle w:val="Hyperlink"/>
                <w:noProof/>
                <w:lang w:eastAsia="zh-CN"/>
              </w:rPr>
              <w:t>山中和友韵口占六言绝句恭贺新禧</w:t>
            </w:r>
            <w:r w:rsidR="0094653F">
              <w:rPr>
                <w:noProof/>
                <w:webHidden/>
              </w:rPr>
              <w:tab/>
            </w:r>
            <w:r w:rsidR="0094653F">
              <w:rPr>
                <w:noProof/>
                <w:webHidden/>
              </w:rPr>
              <w:fldChar w:fldCharType="begin"/>
            </w:r>
            <w:r w:rsidR="0094653F">
              <w:rPr>
                <w:noProof/>
                <w:webHidden/>
              </w:rPr>
              <w:instrText xml:space="preserve"> PAGEREF _Toc72586518 \h </w:instrText>
            </w:r>
            <w:r w:rsidR="0094653F">
              <w:rPr>
                <w:noProof/>
                <w:webHidden/>
              </w:rPr>
            </w:r>
            <w:r w:rsidR="0094653F">
              <w:rPr>
                <w:noProof/>
                <w:webHidden/>
              </w:rPr>
              <w:fldChar w:fldCharType="separate"/>
            </w:r>
            <w:r w:rsidR="0094653F">
              <w:rPr>
                <w:noProof/>
                <w:webHidden/>
              </w:rPr>
              <w:t>499</w:t>
            </w:r>
            <w:r w:rsidR="0094653F">
              <w:rPr>
                <w:noProof/>
                <w:webHidden/>
              </w:rPr>
              <w:fldChar w:fldCharType="end"/>
            </w:r>
          </w:hyperlink>
        </w:p>
        <w:p w14:paraId="0AF109F7" w14:textId="77777777" w:rsidR="0094653F" w:rsidRDefault="002E2046">
          <w:pPr>
            <w:pStyle w:val="TOC1"/>
            <w:rPr>
              <w:rFonts w:asciiTheme="minorHAnsi" w:eastAsiaTheme="minorEastAsia" w:hAnsiTheme="minorHAnsi"/>
              <w:noProof/>
              <w:kern w:val="2"/>
              <w:sz w:val="21"/>
              <w:lang w:eastAsia="zh-CN"/>
            </w:rPr>
          </w:pPr>
          <w:hyperlink w:anchor="_Toc72586519" w:history="1">
            <w:r w:rsidR="0094653F" w:rsidRPr="00E7727A">
              <w:rPr>
                <w:rStyle w:val="Hyperlink"/>
                <w:noProof/>
                <w:lang w:eastAsia="zh-CN"/>
              </w:rPr>
              <w:t xml:space="preserve">2007-02-24 15:19 </w:t>
            </w:r>
            <w:r w:rsidR="0094653F" w:rsidRPr="00E7727A">
              <w:rPr>
                <w:rStyle w:val="Hyperlink"/>
                <w:noProof/>
                <w:lang w:eastAsia="zh-CN"/>
              </w:rPr>
              <w:t>周末音乐会</w:t>
            </w:r>
            <w:r w:rsidR="0094653F" w:rsidRPr="00E7727A">
              <w:rPr>
                <w:rStyle w:val="Hyperlink"/>
                <w:noProof/>
                <w:lang w:eastAsia="zh-CN"/>
              </w:rPr>
              <w:t>29</w:t>
            </w:r>
            <w:r w:rsidR="0094653F" w:rsidRPr="00E7727A">
              <w:rPr>
                <w:rStyle w:val="Hyperlink"/>
                <w:noProof/>
                <w:lang w:eastAsia="zh-CN"/>
              </w:rPr>
              <w:t>：没有音乐的声乐时代</w:t>
            </w:r>
            <w:r w:rsidR="0094653F">
              <w:rPr>
                <w:noProof/>
                <w:webHidden/>
              </w:rPr>
              <w:tab/>
            </w:r>
            <w:r w:rsidR="0094653F">
              <w:rPr>
                <w:noProof/>
                <w:webHidden/>
              </w:rPr>
              <w:fldChar w:fldCharType="begin"/>
            </w:r>
            <w:r w:rsidR="0094653F">
              <w:rPr>
                <w:noProof/>
                <w:webHidden/>
              </w:rPr>
              <w:instrText xml:space="preserve"> PAGEREF _Toc72586519 \h </w:instrText>
            </w:r>
            <w:r w:rsidR="0094653F">
              <w:rPr>
                <w:noProof/>
                <w:webHidden/>
              </w:rPr>
            </w:r>
            <w:r w:rsidR="0094653F">
              <w:rPr>
                <w:noProof/>
                <w:webHidden/>
              </w:rPr>
              <w:fldChar w:fldCharType="separate"/>
            </w:r>
            <w:r w:rsidR="0094653F">
              <w:rPr>
                <w:noProof/>
                <w:webHidden/>
              </w:rPr>
              <w:t>499</w:t>
            </w:r>
            <w:r w:rsidR="0094653F">
              <w:rPr>
                <w:noProof/>
                <w:webHidden/>
              </w:rPr>
              <w:fldChar w:fldCharType="end"/>
            </w:r>
          </w:hyperlink>
        </w:p>
        <w:p w14:paraId="5C17F516" w14:textId="77777777" w:rsidR="0094653F" w:rsidRDefault="002E2046">
          <w:pPr>
            <w:pStyle w:val="TOC1"/>
            <w:rPr>
              <w:rFonts w:asciiTheme="minorHAnsi" w:eastAsiaTheme="minorEastAsia" w:hAnsiTheme="minorHAnsi"/>
              <w:noProof/>
              <w:kern w:val="2"/>
              <w:sz w:val="21"/>
              <w:lang w:eastAsia="zh-CN"/>
            </w:rPr>
          </w:pPr>
          <w:hyperlink w:anchor="_Toc72586520" w:history="1">
            <w:r w:rsidR="0094653F" w:rsidRPr="00E7727A">
              <w:rPr>
                <w:rStyle w:val="Hyperlink"/>
                <w:noProof/>
                <w:lang w:eastAsia="zh-CN"/>
              </w:rPr>
              <w:t xml:space="preserve">2007-02-27 15:29 </w:t>
            </w:r>
            <w:r w:rsidR="0094653F" w:rsidRPr="00E7727A">
              <w:rPr>
                <w:rStyle w:val="Hyperlink"/>
                <w:noProof/>
                <w:lang w:eastAsia="zh-CN"/>
              </w:rPr>
              <w:t>《论语》详解：给所有曲解孔子的人（</w:t>
            </w:r>
            <w:r w:rsidR="0094653F" w:rsidRPr="00E7727A">
              <w:rPr>
                <w:rStyle w:val="Hyperlink"/>
                <w:noProof/>
                <w:lang w:eastAsia="zh-CN"/>
              </w:rPr>
              <w:t>53</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_Toc72586520 \h </w:instrText>
            </w:r>
            <w:r w:rsidR="0094653F">
              <w:rPr>
                <w:noProof/>
                <w:webHidden/>
              </w:rPr>
            </w:r>
            <w:r w:rsidR="0094653F">
              <w:rPr>
                <w:noProof/>
                <w:webHidden/>
              </w:rPr>
              <w:fldChar w:fldCharType="separate"/>
            </w:r>
            <w:r w:rsidR="0094653F">
              <w:rPr>
                <w:noProof/>
                <w:webHidden/>
              </w:rPr>
              <w:t>500</w:t>
            </w:r>
            <w:r w:rsidR="0094653F">
              <w:rPr>
                <w:noProof/>
                <w:webHidden/>
              </w:rPr>
              <w:fldChar w:fldCharType="end"/>
            </w:r>
          </w:hyperlink>
        </w:p>
        <w:p w14:paraId="1E223B37" w14:textId="77777777" w:rsidR="0094653F" w:rsidRDefault="002E2046">
          <w:pPr>
            <w:pStyle w:val="TOC1"/>
            <w:rPr>
              <w:rFonts w:asciiTheme="minorHAnsi" w:eastAsiaTheme="minorEastAsia" w:hAnsiTheme="minorHAnsi"/>
              <w:noProof/>
              <w:kern w:val="2"/>
              <w:sz w:val="21"/>
              <w:lang w:eastAsia="zh-CN"/>
            </w:rPr>
          </w:pPr>
          <w:hyperlink w:anchor="_Toc72586521" w:history="1">
            <w:r w:rsidR="0094653F" w:rsidRPr="00E7727A">
              <w:rPr>
                <w:rStyle w:val="Hyperlink"/>
                <w:noProof/>
                <w:lang w:eastAsia="zh-CN"/>
              </w:rPr>
              <w:t xml:space="preserve">2007-02-28 08:44 </w:t>
            </w:r>
            <w:r w:rsidR="0094653F" w:rsidRPr="00E7727A">
              <w:rPr>
                <w:rStyle w:val="Hyperlink"/>
                <w:noProof/>
                <w:lang w:eastAsia="zh-CN"/>
              </w:rPr>
              <w:t>教你炒股票</w:t>
            </w:r>
            <w:r w:rsidR="0094653F" w:rsidRPr="00E7727A">
              <w:rPr>
                <w:rStyle w:val="Hyperlink"/>
                <w:noProof/>
                <w:lang w:eastAsia="zh-CN"/>
              </w:rPr>
              <w:t>32</w:t>
            </w:r>
            <w:r w:rsidR="0094653F" w:rsidRPr="00E7727A">
              <w:rPr>
                <w:rStyle w:val="Hyperlink"/>
                <w:noProof/>
                <w:lang w:eastAsia="zh-CN"/>
              </w:rPr>
              <w:t>：走势的当下与投资者的思维方式</w:t>
            </w:r>
            <w:r w:rsidR="0094653F">
              <w:rPr>
                <w:noProof/>
                <w:webHidden/>
              </w:rPr>
              <w:tab/>
            </w:r>
            <w:r w:rsidR="0094653F">
              <w:rPr>
                <w:noProof/>
                <w:webHidden/>
              </w:rPr>
              <w:fldChar w:fldCharType="begin"/>
            </w:r>
            <w:r w:rsidR="0094653F">
              <w:rPr>
                <w:noProof/>
                <w:webHidden/>
              </w:rPr>
              <w:instrText xml:space="preserve"> PAGEREF _Toc72586521 \h </w:instrText>
            </w:r>
            <w:r w:rsidR="0094653F">
              <w:rPr>
                <w:noProof/>
                <w:webHidden/>
              </w:rPr>
            </w:r>
            <w:r w:rsidR="0094653F">
              <w:rPr>
                <w:noProof/>
                <w:webHidden/>
              </w:rPr>
              <w:fldChar w:fldCharType="separate"/>
            </w:r>
            <w:r w:rsidR="0094653F">
              <w:rPr>
                <w:noProof/>
                <w:webHidden/>
              </w:rPr>
              <w:t>502</w:t>
            </w:r>
            <w:r w:rsidR="0094653F">
              <w:rPr>
                <w:noProof/>
                <w:webHidden/>
              </w:rPr>
              <w:fldChar w:fldCharType="end"/>
            </w:r>
          </w:hyperlink>
        </w:p>
        <w:p w14:paraId="224667E0" w14:textId="77777777" w:rsidR="0094653F" w:rsidRDefault="002E2046">
          <w:pPr>
            <w:pStyle w:val="TOC1"/>
            <w:rPr>
              <w:rFonts w:asciiTheme="minorHAnsi" w:eastAsiaTheme="minorEastAsia" w:hAnsiTheme="minorHAnsi"/>
              <w:noProof/>
              <w:kern w:val="2"/>
              <w:sz w:val="21"/>
              <w:lang w:eastAsia="zh-CN"/>
            </w:rPr>
          </w:pPr>
          <w:hyperlink w:anchor="_Toc72586522" w:history="1">
            <w:r w:rsidR="0094653F" w:rsidRPr="00E7727A">
              <w:rPr>
                <w:rStyle w:val="Hyperlink"/>
                <w:noProof/>
                <w:lang w:eastAsia="zh-CN"/>
              </w:rPr>
              <w:t xml:space="preserve">2007-03-02 15:20 </w:t>
            </w:r>
            <w:r w:rsidR="0094653F" w:rsidRPr="00E7727A">
              <w:rPr>
                <w:rStyle w:val="Hyperlink"/>
                <w:noProof/>
                <w:lang w:eastAsia="zh-CN"/>
              </w:rPr>
              <w:t>教你炒股票</w:t>
            </w:r>
            <w:r w:rsidR="0094653F" w:rsidRPr="00E7727A">
              <w:rPr>
                <w:rStyle w:val="Hyperlink"/>
                <w:noProof/>
                <w:lang w:eastAsia="zh-CN"/>
              </w:rPr>
              <w:t>33</w:t>
            </w:r>
            <w:r w:rsidR="0094653F" w:rsidRPr="00E7727A">
              <w:rPr>
                <w:rStyle w:val="Hyperlink"/>
                <w:noProof/>
                <w:lang w:eastAsia="zh-CN"/>
              </w:rPr>
              <w:t>：走势的多义性</w:t>
            </w:r>
            <w:r w:rsidR="0094653F">
              <w:rPr>
                <w:noProof/>
                <w:webHidden/>
              </w:rPr>
              <w:tab/>
            </w:r>
            <w:r w:rsidR="0094653F">
              <w:rPr>
                <w:noProof/>
                <w:webHidden/>
              </w:rPr>
              <w:fldChar w:fldCharType="begin"/>
            </w:r>
            <w:r w:rsidR="0094653F">
              <w:rPr>
                <w:noProof/>
                <w:webHidden/>
              </w:rPr>
              <w:instrText xml:space="preserve"> PAGEREF _Toc72586522 \h </w:instrText>
            </w:r>
            <w:r w:rsidR="0094653F">
              <w:rPr>
                <w:noProof/>
                <w:webHidden/>
              </w:rPr>
            </w:r>
            <w:r w:rsidR="0094653F">
              <w:rPr>
                <w:noProof/>
                <w:webHidden/>
              </w:rPr>
              <w:fldChar w:fldCharType="separate"/>
            </w:r>
            <w:r w:rsidR="0094653F">
              <w:rPr>
                <w:noProof/>
                <w:webHidden/>
              </w:rPr>
              <w:t>506</w:t>
            </w:r>
            <w:r w:rsidR="0094653F">
              <w:rPr>
                <w:noProof/>
                <w:webHidden/>
              </w:rPr>
              <w:fldChar w:fldCharType="end"/>
            </w:r>
          </w:hyperlink>
        </w:p>
        <w:p w14:paraId="020BCD60" w14:textId="77777777" w:rsidR="0094653F" w:rsidRDefault="002E2046">
          <w:pPr>
            <w:pStyle w:val="TOC1"/>
            <w:rPr>
              <w:rFonts w:asciiTheme="minorHAnsi" w:eastAsiaTheme="minorEastAsia" w:hAnsiTheme="minorHAnsi"/>
              <w:noProof/>
              <w:kern w:val="2"/>
              <w:sz w:val="21"/>
              <w:lang w:eastAsia="zh-CN"/>
            </w:rPr>
          </w:pPr>
          <w:hyperlink w:anchor="_Toc72586523" w:history="1">
            <w:r w:rsidR="0094653F" w:rsidRPr="00E7727A">
              <w:rPr>
                <w:rStyle w:val="Hyperlink"/>
                <w:noProof/>
              </w:rPr>
              <w:t xml:space="preserve">2007-03-04 11:24 </w:t>
            </w:r>
            <w:r w:rsidR="0094653F" w:rsidRPr="00E7727A">
              <w:rPr>
                <w:rStyle w:val="Hyperlink"/>
                <w:noProof/>
              </w:rPr>
              <w:t>歌唱技术</w:t>
            </w:r>
            <w:r w:rsidR="0094653F">
              <w:rPr>
                <w:noProof/>
                <w:webHidden/>
              </w:rPr>
              <w:tab/>
            </w:r>
            <w:r w:rsidR="0094653F">
              <w:rPr>
                <w:noProof/>
                <w:webHidden/>
              </w:rPr>
              <w:fldChar w:fldCharType="begin"/>
            </w:r>
            <w:r w:rsidR="0094653F">
              <w:rPr>
                <w:noProof/>
                <w:webHidden/>
              </w:rPr>
              <w:instrText xml:space="preserve"> PAGEREF _Toc72586523 \h </w:instrText>
            </w:r>
            <w:r w:rsidR="0094653F">
              <w:rPr>
                <w:noProof/>
                <w:webHidden/>
              </w:rPr>
            </w:r>
            <w:r w:rsidR="0094653F">
              <w:rPr>
                <w:noProof/>
                <w:webHidden/>
              </w:rPr>
              <w:fldChar w:fldCharType="separate"/>
            </w:r>
            <w:r w:rsidR="0094653F">
              <w:rPr>
                <w:noProof/>
                <w:webHidden/>
              </w:rPr>
              <w:t>510</w:t>
            </w:r>
            <w:r w:rsidR="0094653F">
              <w:rPr>
                <w:noProof/>
                <w:webHidden/>
              </w:rPr>
              <w:fldChar w:fldCharType="end"/>
            </w:r>
          </w:hyperlink>
        </w:p>
        <w:p w14:paraId="19D29CEA" w14:textId="77777777" w:rsidR="0094653F" w:rsidRDefault="002E2046">
          <w:pPr>
            <w:pStyle w:val="TOC1"/>
            <w:rPr>
              <w:rFonts w:asciiTheme="minorHAnsi" w:eastAsiaTheme="minorEastAsia" w:hAnsiTheme="minorHAnsi"/>
              <w:noProof/>
              <w:kern w:val="2"/>
              <w:sz w:val="21"/>
              <w:lang w:eastAsia="zh-CN"/>
            </w:rPr>
          </w:pPr>
          <w:hyperlink w:anchor="_Toc72586524" w:history="1">
            <w:r w:rsidR="0094653F" w:rsidRPr="00E7727A">
              <w:rPr>
                <w:rStyle w:val="Hyperlink"/>
                <w:noProof/>
                <w:lang w:eastAsia="zh-CN"/>
              </w:rPr>
              <w:t xml:space="preserve">2007-03-05 11:52 </w:t>
            </w:r>
            <w:r w:rsidR="0094653F" w:rsidRPr="00E7727A">
              <w:rPr>
                <w:rStyle w:val="Hyperlink"/>
                <w:noProof/>
                <w:lang w:eastAsia="zh-CN"/>
              </w:rPr>
              <w:t>《论语》详解：给所有曲解孔子的人（</w:t>
            </w:r>
            <w:r w:rsidR="0094653F" w:rsidRPr="00E7727A">
              <w:rPr>
                <w:rStyle w:val="Hyperlink"/>
                <w:noProof/>
                <w:lang w:eastAsia="zh-CN"/>
              </w:rPr>
              <w:t>54</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_Toc72586524 \h </w:instrText>
            </w:r>
            <w:r w:rsidR="0094653F">
              <w:rPr>
                <w:noProof/>
                <w:webHidden/>
              </w:rPr>
            </w:r>
            <w:r w:rsidR="0094653F">
              <w:rPr>
                <w:noProof/>
                <w:webHidden/>
              </w:rPr>
              <w:fldChar w:fldCharType="separate"/>
            </w:r>
            <w:r w:rsidR="0094653F">
              <w:rPr>
                <w:noProof/>
                <w:webHidden/>
              </w:rPr>
              <w:t>511</w:t>
            </w:r>
            <w:r w:rsidR="0094653F">
              <w:rPr>
                <w:noProof/>
                <w:webHidden/>
              </w:rPr>
              <w:fldChar w:fldCharType="end"/>
            </w:r>
          </w:hyperlink>
        </w:p>
        <w:p w14:paraId="3FDA89F6" w14:textId="77777777" w:rsidR="0094653F" w:rsidRDefault="002E2046">
          <w:pPr>
            <w:pStyle w:val="TOC1"/>
            <w:rPr>
              <w:rFonts w:asciiTheme="minorHAnsi" w:eastAsiaTheme="minorEastAsia" w:hAnsiTheme="minorHAnsi"/>
              <w:noProof/>
              <w:kern w:val="2"/>
              <w:sz w:val="21"/>
              <w:lang w:eastAsia="zh-CN"/>
            </w:rPr>
          </w:pPr>
          <w:hyperlink w:anchor="_Toc72586525" w:history="1">
            <w:r w:rsidR="0094653F" w:rsidRPr="00E7727A">
              <w:rPr>
                <w:rStyle w:val="Hyperlink"/>
                <w:noProof/>
                <w:lang w:eastAsia="zh-CN"/>
              </w:rPr>
              <w:t xml:space="preserve">2007-03-06 15:20 </w:t>
            </w:r>
            <w:r w:rsidR="0094653F" w:rsidRPr="00E7727A">
              <w:rPr>
                <w:rStyle w:val="Hyperlink"/>
                <w:noProof/>
                <w:lang w:eastAsia="zh-CN"/>
              </w:rPr>
              <w:t>《货币战争和人民币战略》续四：中国崛起的真正秘密</w:t>
            </w:r>
            <w:r w:rsidR="0094653F">
              <w:rPr>
                <w:noProof/>
                <w:webHidden/>
              </w:rPr>
              <w:tab/>
            </w:r>
            <w:r w:rsidR="0094653F">
              <w:rPr>
                <w:noProof/>
                <w:webHidden/>
              </w:rPr>
              <w:fldChar w:fldCharType="begin"/>
            </w:r>
            <w:r w:rsidR="0094653F">
              <w:rPr>
                <w:noProof/>
                <w:webHidden/>
              </w:rPr>
              <w:instrText xml:space="preserve"> PAGEREF _Toc72586525 \h </w:instrText>
            </w:r>
            <w:r w:rsidR="0094653F">
              <w:rPr>
                <w:noProof/>
                <w:webHidden/>
              </w:rPr>
            </w:r>
            <w:r w:rsidR="0094653F">
              <w:rPr>
                <w:noProof/>
                <w:webHidden/>
              </w:rPr>
              <w:fldChar w:fldCharType="separate"/>
            </w:r>
            <w:r w:rsidR="0094653F">
              <w:rPr>
                <w:noProof/>
                <w:webHidden/>
              </w:rPr>
              <w:t>514</w:t>
            </w:r>
            <w:r w:rsidR="0094653F">
              <w:rPr>
                <w:noProof/>
                <w:webHidden/>
              </w:rPr>
              <w:fldChar w:fldCharType="end"/>
            </w:r>
          </w:hyperlink>
        </w:p>
        <w:p w14:paraId="3DEB81C0" w14:textId="77777777" w:rsidR="0094653F" w:rsidRDefault="002E2046">
          <w:pPr>
            <w:pStyle w:val="TOC1"/>
            <w:rPr>
              <w:rFonts w:asciiTheme="minorHAnsi" w:eastAsiaTheme="minorEastAsia" w:hAnsiTheme="minorHAnsi"/>
              <w:noProof/>
              <w:kern w:val="2"/>
              <w:sz w:val="21"/>
              <w:lang w:eastAsia="zh-CN"/>
            </w:rPr>
          </w:pPr>
          <w:hyperlink w:anchor="_Toc72586526" w:history="1">
            <w:r w:rsidR="0094653F" w:rsidRPr="00E7727A">
              <w:rPr>
                <w:rStyle w:val="Hyperlink"/>
                <w:noProof/>
                <w:lang w:eastAsia="zh-CN"/>
              </w:rPr>
              <w:t xml:space="preserve">2007-03-07 15:09 </w:t>
            </w:r>
            <w:r w:rsidR="0094653F" w:rsidRPr="00E7727A">
              <w:rPr>
                <w:rStyle w:val="Hyperlink"/>
                <w:noProof/>
                <w:lang w:eastAsia="zh-CN"/>
              </w:rPr>
              <w:t>教你炒股票</w:t>
            </w:r>
            <w:r w:rsidR="0094653F" w:rsidRPr="00E7727A">
              <w:rPr>
                <w:rStyle w:val="Hyperlink"/>
                <w:noProof/>
                <w:lang w:eastAsia="zh-CN"/>
              </w:rPr>
              <w:t>34</w:t>
            </w:r>
            <w:r w:rsidR="0094653F" w:rsidRPr="00E7727A">
              <w:rPr>
                <w:rStyle w:val="Hyperlink"/>
                <w:noProof/>
                <w:lang w:eastAsia="zh-CN"/>
              </w:rPr>
              <w:t>：宁当面首，莫成怨男</w:t>
            </w:r>
            <w:r w:rsidR="0094653F">
              <w:rPr>
                <w:noProof/>
                <w:webHidden/>
              </w:rPr>
              <w:tab/>
            </w:r>
            <w:r w:rsidR="0094653F">
              <w:rPr>
                <w:noProof/>
                <w:webHidden/>
              </w:rPr>
              <w:fldChar w:fldCharType="begin"/>
            </w:r>
            <w:r w:rsidR="0094653F">
              <w:rPr>
                <w:noProof/>
                <w:webHidden/>
              </w:rPr>
              <w:instrText xml:space="preserve"> PAGEREF _Toc72586526 \h </w:instrText>
            </w:r>
            <w:r w:rsidR="0094653F">
              <w:rPr>
                <w:noProof/>
                <w:webHidden/>
              </w:rPr>
            </w:r>
            <w:r w:rsidR="0094653F">
              <w:rPr>
                <w:noProof/>
                <w:webHidden/>
              </w:rPr>
              <w:fldChar w:fldCharType="separate"/>
            </w:r>
            <w:r w:rsidR="0094653F">
              <w:rPr>
                <w:noProof/>
                <w:webHidden/>
              </w:rPr>
              <w:t>517</w:t>
            </w:r>
            <w:r w:rsidR="0094653F">
              <w:rPr>
                <w:noProof/>
                <w:webHidden/>
              </w:rPr>
              <w:fldChar w:fldCharType="end"/>
            </w:r>
          </w:hyperlink>
        </w:p>
        <w:p w14:paraId="0EDD855C" w14:textId="77777777" w:rsidR="0094653F" w:rsidRDefault="002E2046">
          <w:pPr>
            <w:pStyle w:val="TOC1"/>
            <w:rPr>
              <w:rFonts w:asciiTheme="minorHAnsi" w:eastAsiaTheme="minorEastAsia" w:hAnsiTheme="minorHAnsi"/>
              <w:noProof/>
              <w:kern w:val="2"/>
              <w:sz w:val="21"/>
              <w:lang w:eastAsia="zh-CN"/>
            </w:rPr>
          </w:pPr>
          <w:hyperlink w:anchor="_Toc72586527" w:history="1">
            <w:r w:rsidR="0094653F" w:rsidRPr="00E7727A">
              <w:rPr>
                <w:rStyle w:val="Hyperlink"/>
                <w:noProof/>
                <w:lang w:eastAsia="zh-CN"/>
              </w:rPr>
              <w:t xml:space="preserve">2007-03-08 15:27 </w:t>
            </w:r>
            <w:r w:rsidR="0094653F" w:rsidRPr="00E7727A">
              <w:rPr>
                <w:rStyle w:val="Hyperlink"/>
                <w:noProof/>
                <w:lang w:eastAsia="zh-CN"/>
              </w:rPr>
              <w:t>《论语》详解：给所有曲解孔子的人（</w:t>
            </w:r>
            <w:r w:rsidR="0094653F" w:rsidRPr="00E7727A">
              <w:rPr>
                <w:rStyle w:val="Hyperlink"/>
                <w:noProof/>
                <w:lang w:eastAsia="zh-CN"/>
              </w:rPr>
              <w:t>55</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_Toc72586527 \h </w:instrText>
            </w:r>
            <w:r w:rsidR="0094653F">
              <w:rPr>
                <w:noProof/>
                <w:webHidden/>
              </w:rPr>
            </w:r>
            <w:r w:rsidR="0094653F">
              <w:rPr>
                <w:noProof/>
                <w:webHidden/>
              </w:rPr>
              <w:fldChar w:fldCharType="separate"/>
            </w:r>
            <w:r w:rsidR="0094653F">
              <w:rPr>
                <w:noProof/>
                <w:webHidden/>
              </w:rPr>
              <w:t>518</w:t>
            </w:r>
            <w:r w:rsidR="0094653F">
              <w:rPr>
                <w:noProof/>
                <w:webHidden/>
              </w:rPr>
              <w:fldChar w:fldCharType="end"/>
            </w:r>
          </w:hyperlink>
        </w:p>
        <w:p w14:paraId="6351CF65" w14:textId="77777777" w:rsidR="0094653F" w:rsidRDefault="002E2046">
          <w:pPr>
            <w:pStyle w:val="TOC1"/>
            <w:rPr>
              <w:rFonts w:asciiTheme="minorHAnsi" w:eastAsiaTheme="minorEastAsia" w:hAnsiTheme="minorHAnsi"/>
              <w:noProof/>
              <w:kern w:val="2"/>
              <w:sz w:val="21"/>
              <w:lang w:eastAsia="zh-CN"/>
            </w:rPr>
          </w:pPr>
          <w:hyperlink w:anchor="_Toc72586528" w:history="1">
            <w:r w:rsidR="0094653F" w:rsidRPr="00E7727A">
              <w:rPr>
                <w:rStyle w:val="Hyperlink"/>
                <w:noProof/>
                <w:lang w:eastAsia="zh-CN"/>
              </w:rPr>
              <w:t xml:space="preserve">2007-03-09 11:51 </w:t>
            </w:r>
            <w:r w:rsidR="0094653F" w:rsidRPr="00E7727A">
              <w:rPr>
                <w:rStyle w:val="Hyperlink"/>
                <w:noProof/>
                <w:lang w:eastAsia="zh-CN"/>
              </w:rPr>
              <w:t>教你炒股票</w:t>
            </w:r>
            <w:r w:rsidR="0094653F" w:rsidRPr="00E7727A">
              <w:rPr>
                <w:rStyle w:val="Hyperlink"/>
                <w:noProof/>
                <w:lang w:eastAsia="zh-CN"/>
              </w:rPr>
              <w:t>35</w:t>
            </w:r>
            <w:r w:rsidR="0094653F" w:rsidRPr="00E7727A">
              <w:rPr>
                <w:rStyle w:val="Hyperlink"/>
                <w:noProof/>
                <w:lang w:eastAsia="zh-CN"/>
              </w:rPr>
              <w:t>：给基础差的同学补补课</w:t>
            </w:r>
            <w:r w:rsidR="0094653F">
              <w:rPr>
                <w:noProof/>
                <w:webHidden/>
              </w:rPr>
              <w:tab/>
            </w:r>
            <w:r w:rsidR="0094653F">
              <w:rPr>
                <w:noProof/>
                <w:webHidden/>
              </w:rPr>
              <w:fldChar w:fldCharType="begin"/>
            </w:r>
            <w:r w:rsidR="0094653F">
              <w:rPr>
                <w:noProof/>
                <w:webHidden/>
              </w:rPr>
              <w:instrText xml:space="preserve"> PAGEREF _Toc72586528 \h </w:instrText>
            </w:r>
            <w:r w:rsidR="0094653F">
              <w:rPr>
                <w:noProof/>
                <w:webHidden/>
              </w:rPr>
            </w:r>
            <w:r w:rsidR="0094653F">
              <w:rPr>
                <w:noProof/>
                <w:webHidden/>
              </w:rPr>
              <w:fldChar w:fldCharType="separate"/>
            </w:r>
            <w:r w:rsidR="0094653F">
              <w:rPr>
                <w:noProof/>
                <w:webHidden/>
              </w:rPr>
              <w:t>520</w:t>
            </w:r>
            <w:r w:rsidR="0094653F">
              <w:rPr>
                <w:noProof/>
                <w:webHidden/>
              </w:rPr>
              <w:fldChar w:fldCharType="end"/>
            </w:r>
          </w:hyperlink>
        </w:p>
        <w:p w14:paraId="548E3FA4" w14:textId="77777777" w:rsidR="0094653F" w:rsidRDefault="002E2046">
          <w:pPr>
            <w:pStyle w:val="TOC1"/>
            <w:rPr>
              <w:rFonts w:asciiTheme="minorHAnsi" w:eastAsiaTheme="minorEastAsia" w:hAnsiTheme="minorHAnsi"/>
              <w:noProof/>
              <w:kern w:val="2"/>
              <w:sz w:val="21"/>
              <w:lang w:eastAsia="zh-CN"/>
            </w:rPr>
          </w:pPr>
          <w:hyperlink w:anchor="_Toc72586529" w:history="1">
            <w:r w:rsidR="0094653F" w:rsidRPr="00E7727A">
              <w:rPr>
                <w:rStyle w:val="Hyperlink"/>
                <w:noProof/>
                <w:lang w:eastAsia="zh-CN"/>
              </w:rPr>
              <w:t xml:space="preserve">2007-03-11 11:15 </w:t>
            </w:r>
            <w:r w:rsidR="0094653F" w:rsidRPr="00E7727A">
              <w:rPr>
                <w:rStyle w:val="Hyperlink"/>
                <w:noProof/>
                <w:lang w:eastAsia="zh-CN"/>
              </w:rPr>
              <w:t>对不起，太忙，马上要外出。</w:t>
            </w:r>
            <w:r w:rsidR="0094653F">
              <w:rPr>
                <w:noProof/>
                <w:webHidden/>
              </w:rPr>
              <w:tab/>
            </w:r>
            <w:r w:rsidR="0094653F">
              <w:rPr>
                <w:noProof/>
                <w:webHidden/>
              </w:rPr>
              <w:fldChar w:fldCharType="begin"/>
            </w:r>
            <w:r w:rsidR="0094653F">
              <w:rPr>
                <w:noProof/>
                <w:webHidden/>
              </w:rPr>
              <w:instrText xml:space="preserve"> PAGEREF _Toc72586529 \h </w:instrText>
            </w:r>
            <w:r w:rsidR="0094653F">
              <w:rPr>
                <w:noProof/>
                <w:webHidden/>
              </w:rPr>
            </w:r>
            <w:r w:rsidR="0094653F">
              <w:rPr>
                <w:noProof/>
                <w:webHidden/>
              </w:rPr>
              <w:fldChar w:fldCharType="separate"/>
            </w:r>
            <w:r w:rsidR="0094653F">
              <w:rPr>
                <w:noProof/>
                <w:webHidden/>
              </w:rPr>
              <w:t>524</w:t>
            </w:r>
            <w:r w:rsidR="0094653F">
              <w:rPr>
                <w:noProof/>
                <w:webHidden/>
              </w:rPr>
              <w:fldChar w:fldCharType="end"/>
            </w:r>
          </w:hyperlink>
        </w:p>
        <w:p w14:paraId="702C4A45" w14:textId="77777777" w:rsidR="0094653F" w:rsidRDefault="002E2046">
          <w:pPr>
            <w:pStyle w:val="TOC1"/>
            <w:rPr>
              <w:rFonts w:asciiTheme="minorHAnsi" w:eastAsiaTheme="minorEastAsia" w:hAnsiTheme="minorHAnsi"/>
              <w:noProof/>
              <w:kern w:val="2"/>
              <w:sz w:val="21"/>
              <w:lang w:eastAsia="zh-CN"/>
            </w:rPr>
          </w:pPr>
          <w:hyperlink w:anchor="_Toc72586530" w:history="1">
            <w:r w:rsidR="0094653F" w:rsidRPr="00E7727A">
              <w:rPr>
                <w:rStyle w:val="Hyperlink"/>
                <w:noProof/>
                <w:lang w:eastAsia="zh-CN"/>
              </w:rPr>
              <w:t xml:space="preserve">2007-03-12 15:19 </w:t>
            </w:r>
            <w:r w:rsidR="0094653F" w:rsidRPr="00E7727A">
              <w:rPr>
                <w:rStyle w:val="Hyperlink"/>
                <w:noProof/>
                <w:lang w:eastAsia="zh-CN"/>
              </w:rPr>
              <w:t>《论语》详解：给所有曲解孔子的人（</w:t>
            </w:r>
            <w:r w:rsidR="0094653F" w:rsidRPr="00E7727A">
              <w:rPr>
                <w:rStyle w:val="Hyperlink"/>
                <w:noProof/>
                <w:lang w:eastAsia="zh-CN"/>
              </w:rPr>
              <w:t>56</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_Toc72586530 \h </w:instrText>
            </w:r>
            <w:r w:rsidR="0094653F">
              <w:rPr>
                <w:noProof/>
                <w:webHidden/>
              </w:rPr>
            </w:r>
            <w:r w:rsidR="0094653F">
              <w:rPr>
                <w:noProof/>
                <w:webHidden/>
              </w:rPr>
              <w:fldChar w:fldCharType="separate"/>
            </w:r>
            <w:r w:rsidR="0094653F">
              <w:rPr>
                <w:noProof/>
                <w:webHidden/>
              </w:rPr>
              <w:t>524</w:t>
            </w:r>
            <w:r w:rsidR="0094653F">
              <w:rPr>
                <w:noProof/>
                <w:webHidden/>
              </w:rPr>
              <w:fldChar w:fldCharType="end"/>
            </w:r>
          </w:hyperlink>
        </w:p>
        <w:p w14:paraId="6E2A3525" w14:textId="77777777" w:rsidR="0094653F" w:rsidRDefault="002E2046">
          <w:pPr>
            <w:pStyle w:val="TOC1"/>
            <w:rPr>
              <w:rFonts w:asciiTheme="minorHAnsi" w:eastAsiaTheme="minorEastAsia" w:hAnsiTheme="minorHAnsi"/>
              <w:noProof/>
              <w:kern w:val="2"/>
              <w:sz w:val="21"/>
              <w:lang w:eastAsia="zh-CN"/>
            </w:rPr>
          </w:pPr>
          <w:hyperlink w:anchor="_Toc72586531" w:history="1">
            <w:r w:rsidR="0094653F" w:rsidRPr="00E7727A">
              <w:rPr>
                <w:rStyle w:val="Hyperlink"/>
                <w:noProof/>
                <w:lang w:eastAsia="zh-CN"/>
              </w:rPr>
              <w:t xml:space="preserve">2007-03-13 09:00 </w:t>
            </w:r>
            <w:r w:rsidR="0094653F" w:rsidRPr="00E7727A">
              <w:rPr>
                <w:rStyle w:val="Hyperlink"/>
                <w:noProof/>
                <w:lang w:eastAsia="zh-CN"/>
              </w:rPr>
              <w:t>教你炒股票</w:t>
            </w:r>
            <w:r w:rsidR="0094653F" w:rsidRPr="00E7727A">
              <w:rPr>
                <w:rStyle w:val="Hyperlink"/>
                <w:noProof/>
                <w:lang w:eastAsia="zh-CN"/>
              </w:rPr>
              <w:t>36</w:t>
            </w:r>
            <w:r w:rsidR="0094653F" w:rsidRPr="00E7727A">
              <w:rPr>
                <w:rStyle w:val="Hyperlink"/>
                <w:noProof/>
                <w:lang w:eastAsia="zh-CN"/>
              </w:rPr>
              <w:t>：走势类型连接结合性的简单运用</w:t>
            </w:r>
            <w:r w:rsidR="0094653F">
              <w:rPr>
                <w:noProof/>
                <w:webHidden/>
              </w:rPr>
              <w:tab/>
            </w:r>
            <w:r w:rsidR="0094653F">
              <w:rPr>
                <w:noProof/>
                <w:webHidden/>
              </w:rPr>
              <w:fldChar w:fldCharType="begin"/>
            </w:r>
            <w:r w:rsidR="0094653F">
              <w:rPr>
                <w:noProof/>
                <w:webHidden/>
              </w:rPr>
              <w:instrText xml:space="preserve"> PAGEREF _Toc72586531 \h </w:instrText>
            </w:r>
            <w:r w:rsidR="0094653F">
              <w:rPr>
                <w:noProof/>
                <w:webHidden/>
              </w:rPr>
            </w:r>
            <w:r w:rsidR="0094653F">
              <w:rPr>
                <w:noProof/>
                <w:webHidden/>
              </w:rPr>
              <w:fldChar w:fldCharType="separate"/>
            </w:r>
            <w:r w:rsidR="0094653F">
              <w:rPr>
                <w:noProof/>
                <w:webHidden/>
              </w:rPr>
              <w:t>525</w:t>
            </w:r>
            <w:r w:rsidR="0094653F">
              <w:rPr>
                <w:noProof/>
                <w:webHidden/>
              </w:rPr>
              <w:fldChar w:fldCharType="end"/>
            </w:r>
          </w:hyperlink>
        </w:p>
        <w:p w14:paraId="6445C4D9" w14:textId="77777777" w:rsidR="0094653F" w:rsidRDefault="002E2046">
          <w:pPr>
            <w:pStyle w:val="TOC1"/>
            <w:rPr>
              <w:rFonts w:asciiTheme="minorHAnsi" w:eastAsiaTheme="minorEastAsia" w:hAnsiTheme="minorHAnsi"/>
              <w:noProof/>
              <w:kern w:val="2"/>
              <w:sz w:val="21"/>
              <w:lang w:eastAsia="zh-CN"/>
            </w:rPr>
          </w:pPr>
          <w:hyperlink w:anchor="_Toc72586532" w:history="1">
            <w:r w:rsidR="0094653F" w:rsidRPr="00E7727A">
              <w:rPr>
                <w:rStyle w:val="Hyperlink"/>
                <w:noProof/>
                <w:lang w:eastAsia="zh-CN"/>
              </w:rPr>
              <w:t xml:space="preserve">2007-03-14 08:58 </w:t>
            </w:r>
            <w:r w:rsidR="0094653F" w:rsidRPr="00E7727A">
              <w:rPr>
                <w:rStyle w:val="Hyperlink"/>
                <w:noProof/>
                <w:lang w:eastAsia="zh-CN"/>
              </w:rPr>
              <w:t>关于大盘个股说几句闲话</w:t>
            </w:r>
            <w:r w:rsidR="0094653F">
              <w:rPr>
                <w:noProof/>
                <w:webHidden/>
              </w:rPr>
              <w:tab/>
            </w:r>
            <w:r w:rsidR="0094653F">
              <w:rPr>
                <w:noProof/>
                <w:webHidden/>
              </w:rPr>
              <w:fldChar w:fldCharType="begin"/>
            </w:r>
            <w:r w:rsidR="0094653F">
              <w:rPr>
                <w:noProof/>
                <w:webHidden/>
              </w:rPr>
              <w:instrText xml:space="preserve"> PAGEREF _Toc72586532 \h </w:instrText>
            </w:r>
            <w:r w:rsidR="0094653F">
              <w:rPr>
                <w:noProof/>
                <w:webHidden/>
              </w:rPr>
            </w:r>
            <w:r w:rsidR="0094653F">
              <w:rPr>
                <w:noProof/>
                <w:webHidden/>
              </w:rPr>
              <w:fldChar w:fldCharType="separate"/>
            </w:r>
            <w:r w:rsidR="0094653F">
              <w:rPr>
                <w:noProof/>
                <w:webHidden/>
              </w:rPr>
              <w:t>528</w:t>
            </w:r>
            <w:r w:rsidR="0094653F">
              <w:rPr>
                <w:noProof/>
                <w:webHidden/>
              </w:rPr>
              <w:fldChar w:fldCharType="end"/>
            </w:r>
          </w:hyperlink>
        </w:p>
        <w:p w14:paraId="639DB523" w14:textId="77777777" w:rsidR="0094653F" w:rsidRDefault="002E2046">
          <w:pPr>
            <w:pStyle w:val="TOC1"/>
            <w:rPr>
              <w:rFonts w:asciiTheme="minorHAnsi" w:eastAsiaTheme="minorEastAsia" w:hAnsiTheme="minorHAnsi"/>
              <w:noProof/>
              <w:kern w:val="2"/>
              <w:sz w:val="21"/>
              <w:lang w:eastAsia="zh-CN"/>
            </w:rPr>
          </w:pPr>
          <w:hyperlink w:anchor="_Toc72586533" w:history="1">
            <w:r w:rsidR="0094653F" w:rsidRPr="00E7727A">
              <w:rPr>
                <w:rStyle w:val="Hyperlink"/>
                <w:noProof/>
                <w:lang w:eastAsia="zh-CN"/>
              </w:rPr>
              <w:t xml:space="preserve">2007-03-15 08:55 </w:t>
            </w:r>
            <w:r w:rsidR="0094653F" w:rsidRPr="00E7727A">
              <w:rPr>
                <w:rStyle w:val="Hyperlink"/>
                <w:noProof/>
                <w:lang w:eastAsia="zh-CN"/>
              </w:rPr>
              <w:t>《论语》详解：给所有曲解孔子的人（</w:t>
            </w:r>
            <w:r w:rsidR="0094653F" w:rsidRPr="00E7727A">
              <w:rPr>
                <w:rStyle w:val="Hyperlink"/>
                <w:noProof/>
                <w:lang w:eastAsia="zh-CN"/>
              </w:rPr>
              <w:t>57</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_Toc72586533 \h </w:instrText>
            </w:r>
            <w:r w:rsidR="0094653F">
              <w:rPr>
                <w:noProof/>
                <w:webHidden/>
              </w:rPr>
            </w:r>
            <w:r w:rsidR="0094653F">
              <w:rPr>
                <w:noProof/>
                <w:webHidden/>
              </w:rPr>
              <w:fldChar w:fldCharType="separate"/>
            </w:r>
            <w:r w:rsidR="0094653F">
              <w:rPr>
                <w:noProof/>
                <w:webHidden/>
              </w:rPr>
              <w:t>530</w:t>
            </w:r>
            <w:r w:rsidR="0094653F">
              <w:rPr>
                <w:noProof/>
                <w:webHidden/>
              </w:rPr>
              <w:fldChar w:fldCharType="end"/>
            </w:r>
          </w:hyperlink>
        </w:p>
        <w:p w14:paraId="343AE6AB" w14:textId="77777777" w:rsidR="0094653F" w:rsidRDefault="002E2046">
          <w:pPr>
            <w:pStyle w:val="TOC1"/>
            <w:rPr>
              <w:rFonts w:asciiTheme="minorHAnsi" w:eastAsiaTheme="minorEastAsia" w:hAnsiTheme="minorHAnsi"/>
              <w:noProof/>
              <w:kern w:val="2"/>
              <w:sz w:val="21"/>
              <w:lang w:eastAsia="zh-CN"/>
            </w:rPr>
          </w:pPr>
          <w:hyperlink w:anchor="_Toc72586534" w:history="1">
            <w:r w:rsidR="0094653F" w:rsidRPr="00E7727A">
              <w:rPr>
                <w:rStyle w:val="Hyperlink"/>
                <w:noProof/>
                <w:lang w:eastAsia="zh-CN"/>
              </w:rPr>
              <w:t xml:space="preserve">2007-03-16 11:51 </w:t>
            </w:r>
            <w:r w:rsidR="0094653F" w:rsidRPr="00E7727A">
              <w:rPr>
                <w:rStyle w:val="Hyperlink"/>
                <w:noProof/>
                <w:lang w:eastAsia="zh-CN"/>
              </w:rPr>
              <w:t>教你炒股票</w:t>
            </w:r>
            <w:r w:rsidR="0094653F" w:rsidRPr="00E7727A">
              <w:rPr>
                <w:rStyle w:val="Hyperlink"/>
                <w:noProof/>
                <w:lang w:eastAsia="zh-CN"/>
              </w:rPr>
              <w:t>37</w:t>
            </w:r>
            <w:r w:rsidR="0094653F" w:rsidRPr="00E7727A">
              <w:rPr>
                <w:rStyle w:val="Hyperlink"/>
                <w:noProof/>
                <w:lang w:eastAsia="zh-CN"/>
              </w:rPr>
              <w:t>：背驰的再分辨</w:t>
            </w:r>
            <w:r w:rsidR="0094653F">
              <w:rPr>
                <w:noProof/>
                <w:webHidden/>
              </w:rPr>
              <w:tab/>
            </w:r>
            <w:r w:rsidR="0094653F">
              <w:rPr>
                <w:noProof/>
                <w:webHidden/>
              </w:rPr>
              <w:fldChar w:fldCharType="begin"/>
            </w:r>
            <w:r w:rsidR="0094653F">
              <w:rPr>
                <w:noProof/>
                <w:webHidden/>
              </w:rPr>
              <w:instrText xml:space="preserve"> PAGEREF _Toc72586534 \h </w:instrText>
            </w:r>
            <w:r w:rsidR="0094653F">
              <w:rPr>
                <w:noProof/>
                <w:webHidden/>
              </w:rPr>
            </w:r>
            <w:r w:rsidR="0094653F">
              <w:rPr>
                <w:noProof/>
                <w:webHidden/>
              </w:rPr>
              <w:fldChar w:fldCharType="separate"/>
            </w:r>
            <w:r w:rsidR="0094653F">
              <w:rPr>
                <w:noProof/>
                <w:webHidden/>
              </w:rPr>
              <w:t>532</w:t>
            </w:r>
            <w:r w:rsidR="0094653F">
              <w:rPr>
                <w:noProof/>
                <w:webHidden/>
              </w:rPr>
              <w:fldChar w:fldCharType="end"/>
            </w:r>
          </w:hyperlink>
        </w:p>
        <w:p w14:paraId="52AFF7A0" w14:textId="77777777" w:rsidR="0094653F" w:rsidRDefault="002E2046">
          <w:pPr>
            <w:pStyle w:val="TOC1"/>
            <w:rPr>
              <w:rFonts w:asciiTheme="minorHAnsi" w:eastAsiaTheme="minorEastAsia" w:hAnsiTheme="minorHAnsi"/>
              <w:noProof/>
              <w:kern w:val="2"/>
              <w:sz w:val="21"/>
              <w:lang w:eastAsia="zh-CN"/>
            </w:rPr>
          </w:pPr>
          <w:hyperlink w:anchor="_Toc72586535" w:history="1">
            <w:r w:rsidR="0094653F" w:rsidRPr="00E7727A">
              <w:rPr>
                <w:rStyle w:val="Hyperlink"/>
                <w:noProof/>
                <w:lang w:eastAsia="zh-CN"/>
              </w:rPr>
              <w:t xml:space="preserve">2007-03-18 12:13 </w:t>
            </w:r>
            <w:r w:rsidR="0094653F" w:rsidRPr="00E7727A">
              <w:rPr>
                <w:rStyle w:val="Hyperlink"/>
                <w:noProof/>
                <w:lang w:eastAsia="zh-CN"/>
              </w:rPr>
              <w:t>周末音乐会</w:t>
            </w:r>
            <w:r w:rsidR="0094653F" w:rsidRPr="00E7727A">
              <w:rPr>
                <w:rStyle w:val="Hyperlink"/>
                <w:noProof/>
                <w:lang w:eastAsia="zh-CN"/>
              </w:rPr>
              <w:t>30</w:t>
            </w:r>
            <w:r w:rsidR="0094653F" w:rsidRPr="00E7727A">
              <w:rPr>
                <w:rStyle w:val="Hyperlink"/>
                <w:noProof/>
                <w:lang w:eastAsia="zh-CN"/>
              </w:rPr>
              <w:t>：最伟大男高音</w:t>
            </w:r>
            <w:r w:rsidR="0094653F">
              <w:rPr>
                <w:noProof/>
                <w:webHidden/>
              </w:rPr>
              <w:tab/>
            </w:r>
            <w:r w:rsidR="0094653F">
              <w:rPr>
                <w:noProof/>
                <w:webHidden/>
              </w:rPr>
              <w:fldChar w:fldCharType="begin"/>
            </w:r>
            <w:r w:rsidR="0094653F">
              <w:rPr>
                <w:noProof/>
                <w:webHidden/>
              </w:rPr>
              <w:instrText xml:space="preserve"> PAGEREF _Toc72586535 \h </w:instrText>
            </w:r>
            <w:r w:rsidR="0094653F">
              <w:rPr>
                <w:noProof/>
                <w:webHidden/>
              </w:rPr>
            </w:r>
            <w:r w:rsidR="0094653F">
              <w:rPr>
                <w:noProof/>
                <w:webHidden/>
              </w:rPr>
              <w:fldChar w:fldCharType="separate"/>
            </w:r>
            <w:r w:rsidR="0094653F">
              <w:rPr>
                <w:noProof/>
                <w:webHidden/>
              </w:rPr>
              <w:t>533</w:t>
            </w:r>
            <w:r w:rsidR="0094653F">
              <w:rPr>
                <w:noProof/>
                <w:webHidden/>
              </w:rPr>
              <w:fldChar w:fldCharType="end"/>
            </w:r>
          </w:hyperlink>
        </w:p>
        <w:p w14:paraId="43BB963B" w14:textId="77777777" w:rsidR="0094653F" w:rsidRDefault="002E2046">
          <w:pPr>
            <w:pStyle w:val="TOC1"/>
            <w:rPr>
              <w:rFonts w:asciiTheme="minorHAnsi" w:eastAsiaTheme="minorEastAsia" w:hAnsiTheme="minorHAnsi"/>
              <w:noProof/>
              <w:kern w:val="2"/>
              <w:sz w:val="21"/>
              <w:lang w:eastAsia="zh-CN"/>
            </w:rPr>
          </w:pPr>
          <w:hyperlink w:anchor="_Toc72586536" w:history="1">
            <w:r w:rsidR="0094653F" w:rsidRPr="00E7727A">
              <w:rPr>
                <w:rStyle w:val="Hyperlink"/>
                <w:noProof/>
                <w:lang w:eastAsia="zh-CN"/>
              </w:rPr>
              <w:t xml:space="preserve">2007-03-19 08:52 </w:t>
            </w:r>
            <w:r w:rsidR="0094653F" w:rsidRPr="00E7727A">
              <w:rPr>
                <w:rStyle w:val="Hyperlink"/>
                <w:noProof/>
                <w:lang w:eastAsia="zh-CN"/>
              </w:rPr>
              <w:t>神州自有中天日，万国衣冠舞九韶</w:t>
            </w:r>
            <w:r w:rsidR="0094653F">
              <w:rPr>
                <w:noProof/>
                <w:webHidden/>
              </w:rPr>
              <w:tab/>
            </w:r>
            <w:r w:rsidR="0094653F">
              <w:rPr>
                <w:noProof/>
                <w:webHidden/>
              </w:rPr>
              <w:fldChar w:fldCharType="begin"/>
            </w:r>
            <w:r w:rsidR="0094653F">
              <w:rPr>
                <w:noProof/>
                <w:webHidden/>
              </w:rPr>
              <w:instrText xml:space="preserve"> PAGEREF _Toc72586536 \h </w:instrText>
            </w:r>
            <w:r w:rsidR="0094653F">
              <w:rPr>
                <w:noProof/>
                <w:webHidden/>
              </w:rPr>
            </w:r>
            <w:r w:rsidR="0094653F">
              <w:rPr>
                <w:noProof/>
                <w:webHidden/>
              </w:rPr>
              <w:fldChar w:fldCharType="separate"/>
            </w:r>
            <w:r w:rsidR="0094653F">
              <w:rPr>
                <w:noProof/>
                <w:webHidden/>
              </w:rPr>
              <w:t>533</w:t>
            </w:r>
            <w:r w:rsidR="0094653F">
              <w:rPr>
                <w:noProof/>
                <w:webHidden/>
              </w:rPr>
              <w:fldChar w:fldCharType="end"/>
            </w:r>
          </w:hyperlink>
        </w:p>
        <w:p w14:paraId="0E7F3EDC" w14:textId="77777777" w:rsidR="0094653F" w:rsidRDefault="002E2046">
          <w:pPr>
            <w:pStyle w:val="TOC1"/>
            <w:rPr>
              <w:rFonts w:asciiTheme="minorHAnsi" w:eastAsiaTheme="minorEastAsia" w:hAnsiTheme="minorHAnsi"/>
              <w:noProof/>
              <w:kern w:val="2"/>
              <w:sz w:val="21"/>
              <w:lang w:eastAsia="zh-CN"/>
            </w:rPr>
          </w:pPr>
          <w:hyperlink w:anchor="_Toc72586537" w:history="1">
            <w:r w:rsidR="0094653F" w:rsidRPr="00E7727A">
              <w:rPr>
                <w:rStyle w:val="Hyperlink"/>
                <w:noProof/>
                <w:lang w:eastAsia="zh-CN"/>
              </w:rPr>
              <w:t xml:space="preserve">2007-03-20 15:23 </w:t>
            </w:r>
            <w:r w:rsidR="0094653F" w:rsidRPr="00E7727A">
              <w:rPr>
                <w:rStyle w:val="Hyperlink"/>
                <w:noProof/>
                <w:lang w:eastAsia="zh-CN"/>
              </w:rPr>
              <w:t>《论语》详解：给所有曲解孔子的人（</w:t>
            </w:r>
            <w:r w:rsidR="0094653F" w:rsidRPr="00E7727A">
              <w:rPr>
                <w:rStyle w:val="Hyperlink"/>
                <w:noProof/>
                <w:lang w:eastAsia="zh-CN"/>
              </w:rPr>
              <w:t>58</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_Toc72586537 \h </w:instrText>
            </w:r>
            <w:r w:rsidR="0094653F">
              <w:rPr>
                <w:noProof/>
                <w:webHidden/>
              </w:rPr>
            </w:r>
            <w:r w:rsidR="0094653F">
              <w:rPr>
                <w:noProof/>
                <w:webHidden/>
              </w:rPr>
              <w:fldChar w:fldCharType="separate"/>
            </w:r>
            <w:r w:rsidR="0094653F">
              <w:rPr>
                <w:noProof/>
                <w:webHidden/>
              </w:rPr>
              <w:t>535</w:t>
            </w:r>
            <w:r w:rsidR="0094653F">
              <w:rPr>
                <w:noProof/>
                <w:webHidden/>
              </w:rPr>
              <w:fldChar w:fldCharType="end"/>
            </w:r>
          </w:hyperlink>
        </w:p>
        <w:p w14:paraId="429B4734" w14:textId="77777777" w:rsidR="0094653F" w:rsidRDefault="002E2046">
          <w:pPr>
            <w:pStyle w:val="TOC1"/>
            <w:rPr>
              <w:rFonts w:asciiTheme="minorHAnsi" w:eastAsiaTheme="minorEastAsia" w:hAnsiTheme="minorHAnsi"/>
              <w:noProof/>
              <w:kern w:val="2"/>
              <w:sz w:val="21"/>
              <w:lang w:eastAsia="zh-CN"/>
            </w:rPr>
          </w:pPr>
          <w:hyperlink w:anchor="_Toc72586538" w:history="1">
            <w:r w:rsidR="0094653F" w:rsidRPr="00E7727A">
              <w:rPr>
                <w:rStyle w:val="Hyperlink"/>
                <w:noProof/>
                <w:lang w:eastAsia="zh-CN"/>
              </w:rPr>
              <w:t xml:space="preserve">2007-03-21 15:23 </w:t>
            </w:r>
            <w:r w:rsidR="0094653F" w:rsidRPr="00E7727A">
              <w:rPr>
                <w:rStyle w:val="Hyperlink"/>
                <w:noProof/>
                <w:lang w:eastAsia="zh-CN"/>
              </w:rPr>
              <w:t>教你炒股票</w:t>
            </w:r>
            <w:r w:rsidR="0094653F" w:rsidRPr="00E7727A">
              <w:rPr>
                <w:rStyle w:val="Hyperlink"/>
                <w:noProof/>
                <w:lang w:eastAsia="zh-CN"/>
              </w:rPr>
              <w:t>38</w:t>
            </w:r>
            <w:r w:rsidR="0094653F" w:rsidRPr="00E7727A">
              <w:rPr>
                <w:rStyle w:val="Hyperlink"/>
                <w:noProof/>
                <w:lang w:eastAsia="zh-CN"/>
              </w:rPr>
              <w:t>：走势类型连接的同级别分解</w:t>
            </w:r>
            <w:r w:rsidR="0094653F">
              <w:rPr>
                <w:noProof/>
                <w:webHidden/>
              </w:rPr>
              <w:tab/>
            </w:r>
            <w:r w:rsidR="0094653F">
              <w:rPr>
                <w:noProof/>
                <w:webHidden/>
              </w:rPr>
              <w:fldChar w:fldCharType="begin"/>
            </w:r>
            <w:r w:rsidR="0094653F">
              <w:rPr>
                <w:noProof/>
                <w:webHidden/>
              </w:rPr>
              <w:instrText xml:space="preserve"> PAGEREF _Toc72586538 \h </w:instrText>
            </w:r>
            <w:r w:rsidR="0094653F">
              <w:rPr>
                <w:noProof/>
                <w:webHidden/>
              </w:rPr>
            </w:r>
            <w:r w:rsidR="0094653F">
              <w:rPr>
                <w:noProof/>
                <w:webHidden/>
              </w:rPr>
              <w:fldChar w:fldCharType="separate"/>
            </w:r>
            <w:r w:rsidR="0094653F">
              <w:rPr>
                <w:noProof/>
                <w:webHidden/>
              </w:rPr>
              <w:t>538</w:t>
            </w:r>
            <w:r w:rsidR="0094653F">
              <w:rPr>
                <w:noProof/>
                <w:webHidden/>
              </w:rPr>
              <w:fldChar w:fldCharType="end"/>
            </w:r>
          </w:hyperlink>
        </w:p>
        <w:p w14:paraId="5A076217" w14:textId="77777777" w:rsidR="0094653F" w:rsidRDefault="002E2046">
          <w:pPr>
            <w:pStyle w:val="TOC1"/>
            <w:rPr>
              <w:rFonts w:asciiTheme="minorHAnsi" w:eastAsiaTheme="minorEastAsia" w:hAnsiTheme="minorHAnsi"/>
              <w:noProof/>
              <w:kern w:val="2"/>
              <w:sz w:val="21"/>
              <w:lang w:eastAsia="zh-CN"/>
            </w:rPr>
          </w:pPr>
          <w:hyperlink w:anchor="_Toc72586539" w:history="1">
            <w:r w:rsidR="0094653F" w:rsidRPr="00E7727A">
              <w:rPr>
                <w:rStyle w:val="Hyperlink"/>
                <w:noProof/>
                <w:lang w:eastAsia="zh-CN"/>
              </w:rPr>
              <w:t xml:space="preserve">2007-03-22 15:28 </w:t>
            </w:r>
            <w:r w:rsidR="0094653F" w:rsidRPr="00E7727A">
              <w:rPr>
                <w:rStyle w:val="Hyperlink"/>
                <w:noProof/>
                <w:lang w:eastAsia="zh-CN"/>
              </w:rPr>
              <w:t>《论语》详解：给所有曲解孔子的人（</w:t>
            </w:r>
            <w:r w:rsidR="0094653F" w:rsidRPr="00E7727A">
              <w:rPr>
                <w:rStyle w:val="Hyperlink"/>
                <w:noProof/>
                <w:lang w:eastAsia="zh-CN"/>
              </w:rPr>
              <w:t>59</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_Toc72586539 \h </w:instrText>
            </w:r>
            <w:r w:rsidR="0094653F">
              <w:rPr>
                <w:noProof/>
                <w:webHidden/>
              </w:rPr>
            </w:r>
            <w:r w:rsidR="0094653F">
              <w:rPr>
                <w:noProof/>
                <w:webHidden/>
              </w:rPr>
              <w:fldChar w:fldCharType="separate"/>
            </w:r>
            <w:r w:rsidR="0094653F">
              <w:rPr>
                <w:noProof/>
                <w:webHidden/>
              </w:rPr>
              <w:t>540</w:t>
            </w:r>
            <w:r w:rsidR="0094653F">
              <w:rPr>
                <w:noProof/>
                <w:webHidden/>
              </w:rPr>
              <w:fldChar w:fldCharType="end"/>
            </w:r>
          </w:hyperlink>
        </w:p>
        <w:p w14:paraId="684B0224" w14:textId="77777777" w:rsidR="0094653F" w:rsidRDefault="002E2046">
          <w:pPr>
            <w:pStyle w:val="TOC1"/>
            <w:rPr>
              <w:rFonts w:asciiTheme="minorHAnsi" w:eastAsiaTheme="minorEastAsia" w:hAnsiTheme="minorHAnsi"/>
              <w:noProof/>
              <w:kern w:val="2"/>
              <w:sz w:val="21"/>
              <w:lang w:eastAsia="zh-CN"/>
            </w:rPr>
          </w:pPr>
          <w:hyperlink w:anchor="_Toc72586540" w:history="1">
            <w:r w:rsidR="0094653F" w:rsidRPr="00E7727A">
              <w:rPr>
                <w:rStyle w:val="Hyperlink"/>
                <w:noProof/>
                <w:lang w:eastAsia="zh-CN"/>
              </w:rPr>
              <w:t xml:space="preserve">2007-03-23 15:16 </w:t>
            </w:r>
            <w:r w:rsidR="0094653F" w:rsidRPr="00E7727A">
              <w:rPr>
                <w:rStyle w:val="Hyperlink"/>
                <w:noProof/>
                <w:lang w:eastAsia="zh-CN"/>
              </w:rPr>
              <w:t>教你炒股票</w:t>
            </w:r>
            <w:r w:rsidR="0094653F" w:rsidRPr="00E7727A">
              <w:rPr>
                <w:rStyle w:val="Hyperlink"/>
                <w:noProof/>
                <w:lang w:eastAsia="zh-CN"/>
              </w:rPr>
              <w:t>39</w:t>
            </w:r>
            <w:r w:rsidR="0094653F" w:rsidRPr="00E7727A">
              <w:rPr>
                <w:rStyle w:val="Hyperlink"/>
                <w:noProof/>
                <w:lang w:eastAsia="zh-CN"/>
              </w:rPr>
              <w:t>：同级别分解再研究</w:t>
            </w:r>
            <w:r w:rsidR="0094653F">
              <w:rPr>
                <w:noProof/>
                <w:webHidden/>
              </w:rPr>
              <w:tab/>
            </w:r>
            <w:r w:rsidR="0094653F">
              <w:rPr>
                <w:noProof/>
                <w:webHidden/>
              </w:rPr>
              <w:fldChar w:fldCharType="begin"/>
            </w:r>
            <w:r w:rsidR="0094653F">
              <w:rPr>
                <w:noProof/>
                <w:webHidden/>
              </w:rPr>
              <w:instrText xml:space="preserve"> PAGEREF _Toc72586540 \h </w:instrText>
            </w:r>
            <w:r w:rsidR="0094653F">
              <w:rPr>
                <w:noProof/>
                <w:webHidden/>
              </w:rPr>
            </w:r>
            <w:r w:rsidR="0094653F">
              <w:rPr>
                <w:noProof/>
                <w:webHidden/>
              </w:rPr>
              <w:fldChar w:fldCharType="separate"/>
            </w:r>
            <w:r w:rsidR="0094653F">
              <w:rPr>
                <w:noProof/>
                <w:webHidden/>
              </w:rPr>
              <w:t>542</w:t>
            </w:r>
            <w:r w:rsidR="0094653F">
              <w:rPr>
                <w:noProof/>
                <w:webHidden/>
              </w:rPr>
              <w:fldChar w:fldCharType="end"/>
            </w:r>
          </w:hyperlink>
        </w:p>
        <w:p w14:paraId="209E0D99" w14:textId="77777777" w:rsidR="0094653F" w:rsidRDefault="002E2046">
          <w:pPr>
            <w:pStyle w:val="TOC1"/>
            <w:rPr>
              <w:rFonts w:asciiTheme="minorHAnsi" w:eastAsiaTheme="minorEastAsia" w:hAnsiTheme="minorHAnsi"/>
              <w:noProof/>
              <w:kern w:val="2"/>
              <w:sz w:val="21"/>
              <w:lang w:eastAsia="zh-CN"/>
            </w:rPr>
          </w:pPr>
          <w:hyperlink w:anchor="_Toc72586541" w:history="1">
            <w:r w:rsidR="0094653F" w:rsidRPr="00E7727A">
              <w:rPr>
                <w:rStyle w:val="Hyperlink"/>
                <w:noProof/>
                <w:lang w:eastAsia="zh-CN"/>
              </w:rPr>
              <w:t xml:space="preserve">2007-03-25 13:50 </w:t>
            </w:r>
            <w:r w:rsidR="0094653F" w:rsidRPr="00E7727A">
              <w:rPr>
                <w:rStyle w:val="Hyperlink"/>
                <w:noProof/>
                <w:lang w:eastAsia="zh-CN"/>
              </w:rPr>
              <w:t>周末音乐会</w:t>
            </w:r>
            <w:r w:rsidR="0094653F" w:rsidRPr="00E7727A">
              <w:rPr>
                <w:rStyle w:val="Hyperlink"/>
                <w:noProof/>
                <w:lang w:eastAsia="zh-CN"/>
              </w:rPr>
              <w:t>31</w:t>
            </w:r>
            <w:r w:rsidR="0094653F" w:rsidRPr="00E7727A">
              <w:rPr>
                <w:rStyle w:val="Hyperlink"/>
                <w:noProof/>
                <w:lang w:eastAsia="zh-CN"/>
              </w:rPr>
              <w:t>：孤魂的世纪游荡</w:t>
            </w:r>
            <w:r w:rsidR="0094653F">
              <w:rPr>
                <w:noProof/>
                <w:webHidden/>
              </w:rPr>
              <w:tab/>
            </w:r>
            <w:r w:rsidR="0094653F">
              <w:rPr>
                <w:noProof/>
                <w:webHidden/>
              </w:rPr>
              <w:fldChar w:fldCharType="begin"/>
            </w:r>
            <w:r w:rsidR="0094653F">
              <w:rPr>
                <w:noProof/>
                <w:webHidden/>
              </w:rPr>
              <w:instrText xml:space="preserve"> PAGEREF _Toc72586541 \h </w:instrText>
            </w:r>
            <w:r w:rsidR="0094653F">
              <w:rPr>
                <w:noProof/>
                <w:webHidden/>
              </w:rPr>
            </w:r>
            <w:r w:rsidR="0094653F">
              <w:rPr>
                <w:noProof/>
                <w:webHidden/>
              </w:rPr>
              <w:fldChar w:fldCharType="separate"/>
            </w:r>
            <w:r w:rsidR="0094653F">
              <w:rPr>
                <w:noProof/>
                <w:webHidden/>
              </w:rPr>
              <w:t>543</w:t>
            </w:r>
            <w:r w:rsidR="0094653F">
              <w:rPr>
                <w:noProof/>
                <w:webHidden/>
              </w:rPr>
              <w:fldChar w:fldCharType="end"/>
            </w:r>
          </w:hyperlink>
        </w:p>
        <w:p w14:paraId="6A7C7D59" w14:textId="77777777" w:rsidR="0094653F" w:rsidRDefault="002E2046">
          <w:pPr>
            <w:pStyle w:val="TOC1"/>
            <w:rPr>
              <w:rFonts w:asciiTheme="minorHAnsi" w:eastAsiaTheme="minorEastAsia" w:hAnsiTheme="minorHAnsi"/>
              <w:noProof/>
              <w:kern w:val="2"/>
              <w:sz w:val="21"/>
              <w:lang w:eastAsia="zh-CN"/>
            </w:rPr>
          </w:pPr>
          <w:hyperlink w:anchor="_Toc72586542" w:history="1">
            <w:r w:rsidR="0094653F" w:rsidRPr="00E7727A">
              <w:rPr>
                <w:rStyle w:val="Hyperlink"/>
                <w:noProof/>
                <w:lang w:eastAsia="zh-CN"/>
              </w:rPr>
              <w:t xml:space="preserve">2007-03-26 15:19 </w:t>
            </w:r>
            <w:r w:rsidR="0094653F" w:rsidRPr="00E7727A">
              <w:rPr>
                <w:rStyle w:val="Hyperlink"/>
                <w:noProof/>
                <w:lang w:eastAsia="zh-CN"/>
              </w:rPr>
              <w:t>《论语》详解：给所有曲解孔子的人（</w:t>
            </w:r>
            <w:r w:rsidR="0094653F" w:rsidRPr="00E7727A">
              <w:rPr>
                <w:rStyle w:val="Hyperlink"/>
                <w:noProof/>
                <w:lang w:eastAsia="zh-CN"/>
              </w:rPr>
              <w:t>60</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_Toc72586542 \h </w:instrText>
            </w:r>
            <w:r w:rsidR="0094653F">
              <w:rPr>
                <w:noProof/>
                <w:webHidden/>
              </w:rPr>
            </w:r>
            <w:r w:rsidR="0094653F">
              <w:rPr>
                <w:noProof/>
                <w:webHidden/>
              </w:rPr>
              <w:fldChar w:fldCharType="separate"/>
            </w:r>
            <w:r w:rsidR="0094653F">
              <w:rPr>
                <w:noProof/>
                <w:webHidden/>
              </w:rPr>
              <w:t>544</w:t>
            </w:r>
            <w:r w:rsidR="0094653F">
              <w:rPr>
                <w:noProof/>
                <w:webHidden/>
              </w:rPr>
              <w:fldChar w:fldCharType="end"/>
            </w:r>
          </w:hyperlink>
        </w:p>
        <w:p w14:paraId="44E1A635" w14:textId="77777777" w:rsidR="0094653F" w:rsidRDefault="002E2046">
          <w:pPr>
            <w:pStyle w:val="TOC1"/>
            <w:rPr>
              <w:rFonts w:asciiTheme="minorHAnsi" w:eastAsiaTheme="minorEastAsia" w:hAnsiTheme="minorHAnsi"/>
              <w:noProof/>
              <w:kern w:val="2"/>
              <w:sz w:val="21"/>
              <w:lang w:eastAsia="zh-CN"/>
            </w:rPr>
          </w:pPr>
          <w:hyperlink w:anchor="_Toc72586543" w:history="1">
            <w:r w:rsidR="0094653F" w:rsidRPr="00E7727A">
              <w:rPr>
                <w:rStyle w:val="Hyperlink"/>
                <w:noProof/>
                <w:lang w:eastAsia="zh-CN"/>
              </w:rPr>
              <w:t xml:space="preserve">2007-03-27 12:53 </w:t>
            </w:r>
            <w:r w:rsidR="0094653F" w:rsidRPr="00E7727A">
              <w:rPr>
                <w:rStyle w:val="Hyperlink"/>
                <w:noProof/>
                <w:lang w:eastAsia="zh-CN"/>
              </w:rPr>
              <w:t>教你炒股票</w:t>
            </w:r>
            <w:r w:rsidR="0094653F" w:rsidRPr="00E7727A">
              <w:rPr>
                <w:rStyle w:val="Hyperlink"/>
                <w:noProof/>
                <w:lang w:eastAsia="zh-CN"/>
              </w:rPr>
              <w:t>40</w:t>
            </w:r>
            <w:r w:rsidR="0094653F" w:rsidRPr="00E7727A">
              <w:rPr>
                <w:rStyle w:val="Hyperlink"/>
                <w:noProof/>
                <w:lang w:eastAsia="zh-CN"/>
              </w:rPr>
              <w:t>：同级别分解的多重赋格</w:t>
            </w:r>
            <w:r w:rsidR="0094653F">
              <w:rPr>
                <w:noProof/>
                <w:webHidden/>
              </w:rPr>
              <w:tab/>
            </w:r>
            <w:r w:rsidR="0094653F">
              <w:rPr>
                <w:noProof/>
                <w:webHidden/>
              </w:rPr>
              <w:fldChar w:fldCharType="begin"/>
            </w:r>
            <w:r w:rsidR="0094653F">
              <w:rPr>
                <w:noProof/>
                <w:webHidden/>
              </w:rPr>
              <w:instrText xml:space="preserve"> PAGEREF _Toc72586543 \h </w:instrText>
            </w:r>
            <w:r w:rsidR="0094653F">
              <w:rPr>
                <w:noProof/>
                <w:webHidden/>
              </w:rPr>
            </w:r>
            <w:r w:rsidR="0094653F">
              <w:rPr>
                <w:noProof/>
                <w:webHidden/>
              </w:rPr>
              <w:fldChar w:fldCharType="separate"/>
            </w:r>
            <w:r w:rsidR="0094653F">
              <w:rPr>
                <w:noProof/>
                <w:webHidden/>
              </w:rPr>
              <w:t>546</w:t>
            </w:r>
            <w:r w:rsidR="0094653F">
              <w:rPr>
                <w:noProof/>
                <w:webHidden/>
              </w:rPr>
              <w:fldChar w:fldCharType="end"/>
            </w:r>
          </w:hyperlink>
        </w:p>
        <w:p w14:paraId="1FB22828" w14:textId="77777777" w:rsidR="0094653F" w:rsidRDefault="002E2046">
          <w:pPr>
            <w:pStyle w:val="TOC1"/>
            <w:rPr>
              <w:rFonts w:asciiTheme="minorHAnsi" w:eastAsiaTheme="minorEastAsia" w:hAnsiTheme="minorHAnsi"/>
              <w:noProof/>
              <w:kern w:val="2"/>
              <w:sz w:val="21"/>
              <w:lang w:eastAsia="zh-CN"/>
            </w:rPr>
          </w:pPr>
          <w:hyperlink w:anchor="_Toc72586544" w:history="1">
            <w:r w:rsidR="0094653F" w:rsidRPr="00E7727A">
              <w:rPr>
                <w:rStyle w:val="Hyperlink"/>
                <w:noProof/>
                <w:lang w:eastAsia="zh-CN"/>
              </w:rPr>
              <w:t xml:space="preserve">2007-03-29 12:39 </w:t>
            </w:r>
            <w:r w:rsidR="0094653F" w:rsidRPr="00E7727A">
              <w:rPr>
                <w:rStyle w:val="Hyperlink"/>
                <w:noProof/>
                <w:lang w:eastAsia="zh-CN"/>
              </w:rPr>
              <w:t>捍卫马克思</w:t>
            </w:r>
            <w:r w:rsidR="0094653F" w:rsidRPr="00E7727A">
              <w:rPr>
                <w:rStyle w:val="Hyperlink"/>
                <w:noProof/>
                <w:lang w:eastAsia="zh-CN"/>
              </w:rPr>
              <w:t>6</w:t>
            </w:r>
            <w:r w:rsidR="0094653F" w:rsidRPr="00E7727A">
              <w:rPr>
                <w:rStyle w:val="Hyperlink"/>
                <w:noProof/>
                <w:lang w:eastAsia="zh-CN"/>
              </w:rPr>
              <w:t>：货币与资本主义社会的三种幻影</w:t>
            </w:r>
            <w:r w:rsidR="0094653F">
              <w:rPr>
                <w:noProof/>
                <w:webHidden/>
              </w:rPr>
              <w:tab/>
            </w:r>
            <w:r w:rsidR="0094653F">
              <w:rPr>
                <w:noProof/>
                <w:webHidden/>
              </w:rPr>
              <w:fldChar w:fldCharType="begin"/>
            </w:r>
            <w:r w:rsidR="0094653F">
              <w:rPr>
                <w:noProof/>
                <w:webHidden/>
              </w:rPr>
              <w:instrText xml:space="preserve"> PAGEREF _Toc72586544 \h </w:instrText>
            </w:r>
            <w:r w:rsidR="0094653F">
              <w:rPr>
                <w:noProof/>
                <w:webHidden/>
              </w:rPr>
            </w:r>
            <w:r w:rsidR="0094653F">
              <w:rPr>
                <w:noProof/>
                <w:webHidden/>
              </w:rPr>
              <w:fldChar w:fldCharType="separate"/>
            </w:r>
            <w:r w:rsidR="0094653F">
              <w:rPr>
                <w:noProof/>
                <w:webHidden/>
              </w:rPr>
              <w:t>547</w:t>
            </w:r>
            <w:r w:rsidR="0094653F">
              <w:rPr>
                <w:noProof/>
                <w:webHidden/>
              </w:rPr>
              <w:fldChar w:fldCharType="end"/>
            </w:r>
          </w:hyperlink>
        </w:p>
        <w:p w14:paraId="10BB4566" w14:textId="77777777" w:rsidR="0094653F" w:rsidRDefault="002E2046">
          <w:pPr>
            <w:pStyle w:val="TOC1"/>
            <w:rPr>
              <w:rFonts w:asciiTheme="minorHAnsi" w:eastAsiaTheme="minorEastAsia" w:hAnsiTheme="minorHAnsi"/>
              <w:noProof/>
              <w:kern w:val="2"/>
              <w:sz w:val="21"/>
              <w:lang w:eastAsia="zh-CN"/>
            </w:rPr>
          </w:pPr>
          <w:hyperlink w:anchor="_Toc72586545" w:history="1">
            <w:r w:rsidR="0094653F" w:rsidRPr="00E7727A">
              <w:rPr>
                <w:rStyle w:val="Hyperlink"/>
                <w:noProof/>
                <w:lang w:eastAsia="zh-CN"/>
              </w:rPr>
              <w:t xml:space="preserve">2007-03-30 15:17 </w:t>
            </w:r>
            <w:r w:rsidR="0094653F" w:rsidRPr="00E7727A">
              <w:rPr>
                <w:rStyle w:val="Hyperlink"/>
                <w:noProof/>
                <w:lang w:eastAsia="zh-CN"/>
              </w:rPr>
              <w:t>教你炒股票</w:t>
            </w:r>
            <w:r w:rsidR="0094653F" w:rsidRPr="00E7727A">
              <w:rPr>
                <w:rStyle w:val="Hyperlink"/>
                <w:noProof/>
                <w:lang w:eastAsia="zh-CN"/>
              </w:rPr>
              <w:t>41</w:t>
            </w:r>
            <w:r w:rsidR="0094653F" w:rsidRPr="00E7727A">
              <w:rPr>
                <w:rStyle w:val="Hyperlink"/>
                <w:noProof/>
                <w:lang w:eastAsia="zh-CN"/>
              </w:rPr>
              <w:t>：没有节奏，只有死</w:t>
            </w:r>
            <w:r w:rsidR="0094653F">
              <w:rPr>
                <w:noProof/>
                <w:webHidden/>
              </w:rPr>
              <w:tab/>
            </w:r>
            <w:r w:rsidR="0094653F">
              <w:rPr>
                <w:noProof/>
                <w:webHidden/>
              </w:rPr>
              <w:fldChar w:fldCharType="begin"/>
            </w:r>
            <w:r w:rsidR="0094653F">
              <w:rPr>
                <w:noProof/>
                <w:webHidden/>
              </w:rPr>
              <w:instrText xml:space="preserve"> PAGEREF _Toc72586545 \h </w:instrText>
            </w:r>
            <w:r w:rsidR="0094653F">
              <w:rPr>
                <w:noProof/>
                <w:webHidden/>
              </w:rPr>
            </w:r>
            <w:r w:rsidR="0094653F">
              <w:rPr>
                <w:noProof/>
                <w:webHidden/>
              </w:rPr>
              <w:fldChar w:fldCharType="separate"/>
            </w:r>
            <w:r w:rsidR="0094653F">
              <w:rPr>
                <w:noProof/>
                <w:webHidden/>
              </w:rPr>
              <w:t>548</w:t>
            </w:r>
            <w:r w:rsidR="0094653F">
              <w:rPr>
                <w:noProof/>
                <w:webHidden/>
              </w:rPr>
              <w:fldChar w:fldCharType="end"/>
            </w:r>
          </w:hyperlink>
        </w:p>
        <w:p w14:paraId="7B621CBD" w14:textId="77777777" w:rsidR="0094653F" w:rsidRDefault="002E2046">
          <w:pPr>
            <w:pStyle w:val="TOC1"/>
            <w:rPr>
              <w:rFonts w:asciiTheme="minorHAnsi" w:eastAsiaTheme="minorEastAsia" w:hAnsiTheme="minorHAnsi"/>
              <w:noProof/>
              <w:kern w:val="2"/>
              <w:sz w:val="21"/>
              <w:lang w:eastAsia="zh-CN"/>
            </w:rPr>
          </w:pPr>
          <w:hyperlink w:anchor="_Toc72586546" w:history="1">
            <w:r w:rsidR="0094653F" w:rsidRPr="00E7727A">
              <w:rPr>
                <w:rStyle w:val="Hyperlink"/>
                <w:noProof/>
                <w:lang w:eastAsia="zh-CN"/>
              </w:rPr>
              <w:t xml:space="preserve">2007-04-01 10:55 </w:t>
            </w:r>
            <w:r w:rsidR="0094653F" w:rsidRPr="00E7727A">
              <w:rPr>
                <w:rStyle w:val="Hyperlink"/>
                <w:noProof/>
                <w:lang w:eastAsia="zh-CN"/>
              </w:rPr>
              <w:t>周末音乐会</w:t>
            </w:r>
            <w:r w:rsidR="0094653F" w:rsidRPr="00E7727A">
              <w:rPr>
                <w:rStyle w:val="Hyperlink"/>
                <w:noProof/>
                <w:lang w:eastAsia="zh-CN"/>
              </w:rPr>
              <w:t>32</w:t>
            </w:r>
            <w:r w:rsidR="0094653F" w:rsidRPr="00E7727A">
              <w:rPr>
                <w:rStyle w:val="Hyperlink"/>
                <w:noProof/>
                <w:lang w:eastAsia="zh-CN"/>
              </w:rPr>
              <w:t>：生命独白，比大海还宽广的小溪</w:t>
            </w:r>
            <w:r w:rsidR="0094653F">
              <w:rPr>
                <w:noProof/>
                <w:webHidden/>
              </w:rPr>
              <w:tab/>
            </w:r>
            <w:r w:rsidR="0094653F">
              <w:rPr>
                <w:noProof/>
                <w:webHidden/>
              </w:rPr>
              <w:fldChar w:fldCharType="begin"/>
            </w:r>
            <w:r w:rsidR="0094653F">
              <w:rPr>
                <w:noProof/>
                <w:webHidden/>
              </w:rPr>
              <w:instrText xml:space="preserve"> PAGEREF _Toc72586546 \h </w:instrText>
            </w:r>
            <w:r w:rsidR="0094653F">
              <w:rPr>
                <w:noProof/>
                <w:webHidden/>
              </w:rPr>
            </w:r>
            <w:r w:rsidR="0094653F">
              <w:rPr>
                <w:noProof/>
                <w:webHidden/>
              </w:rPr>
              <w:fldChar w:fldCharType="separate"/>
            </w:r>
            <w:r w:rsidR="0094653F">
              <w:rPr>
                <w:noProof/>
                <w:webHidden/>
              </w:rPr>
              <w:t>550</w:t>
            </w:r>
            <w:r w:rsidR="0094653F">
              <w:rPr>
                <w:noProof/>
                <w:webHidden/>
              </w:rPr>
              <w:fldChar w:fldCharType="end"/>
            </w:r>
          </w:hyperlink>
        </w:p>
        <w:p w14:paraId="7DF571D2" w14:textId="77777777" w:rsidR="0094653F" w:rsidRDefault="002E2046">
          <w:pPr>
            <w:pStyle w:val="TOC1"/>
            <w:rPr>
              <w:rFonts w:asciiTheme="minorHAnsi" w:eastAsiaTheme="minorEastAsia" w:hAnsiTheme="minorHAnsi"/>
              <w:noProof/>
              <w:kern w:val="2"/>
              <w:sz w:val="21"/>
              <w:lang w:eastAsia="zh-CN"/>
            </w:rPr>
          </w:pPr>
          <w:hyperlink w:anchor="_Toc72586547" w:history="1">
            <w:r w:rsidR="0094653F" w:rsidRPr="00E7727A">
              <w:rPr>
                <w:rStyle w:val="Hyperlink"/>
                <w:noProof/>
                <w:lang w:eastAsia="zh-CN"/>
              </w:rPr>
              <w:t xml:space="preserve">2007-04-02 15:12 </w:t>
            </w:r>
            <w:r w:rsidR="0094653F" w:rsidRPr="00E7727A">
              <w:rPr>
                <w:rStyle w:val="Hyperlink"/>
                <w:noProof/>
                <w:lang w:eastAsia="zh-CN"/>
              </w:rPr>
              <w:t>相对流动性过剩与经济转型及金融重构</w:t>
            </w:r>
            <w:r w:rsidR="0094653F">
              <w:rPr>
                <w:noProof/>
                <w:webHidden/>
              </w:rPr>
              <w:tab/>
            </w:r>
            <w:r w:rsidR="0094653F">
              <w:rPr>
                <w:noProof/>
                <w:webHidden/>
              </w:rPr>
              <w:fldChar w:fldCharType="begin"/>
            </w:r>
            <w:r w:rsidR="0094653F">
              <w:rPr>
                <w:noProof/>
                <w:webHidden/>
              </w:rPr>
              <w:instrText xml:space="preserve"> PAGEREF _Toc72586547 \h </w:instrText>
            </w:r>
            <w:r w:rsidR="0094653F">
              <w:rPr>
                <w:noProof/>
                <w:webHidden/>
              </w:rPr>
            </w:r>
            <w:r w:rsidR="0094653F">
              <w:rPr>
                <w:noProof/>
                <w:webHidden/>
              </w:rPr>
              <w:fldChar w:fldCharType="separate"/>
            </w:r>
            <w:r w:rsidR="0094653F">
              <w:rPr>
                <w:noProof/>
                <w:webHidden/>
              </w:rPr>
              <w:t>551</w:t>
            </w:r>
            <w:r w:rsidR="0094653F">
              <w:rPr>
                <w:noProof/>
                <w:webHidden/>
              </w:rPr>
              <w:fldChar w:fldCharType="end"/>
            </w:r>
          </w:hyperlink>
        </w:p>
        <w:p w14:paraId="4C1C8C89" w14:textId="77777777" w:rsidR="0094653F" w:rsidRDefault="002E2046">
          <w:pPr>
            <w:pStyle w:val="TOC1"/>
            <w:rPr>
              <w:rFonts w:asciiTheme="minorHAnsi" w:eastAsiaTheme="minorEastAsia" w:hAnsiTheme="minorHAnsi"/>
              <w:noProof/>
              <w:kern w:val="2"/>
              <w:sz w:val="21"/>
              <w:lang w:eastAsia="zh-CN"/>
            </w:rPr>
          </w:pPr>
          <w:hyperlink w:anchor="_Toc72586548" w:history="1">
            <w:r w:rsidR="0094653F" w:rsidRPr="00E7727A">
              <w:rPr>
                <w:rStyle w:val="Hyperlink"/>
                <w:noProof/>
                <w:lang w:eastAsia="zh-CN"/>
              </w:rPr>
              <w:t xml:space="preserve">2007-04-03 15:27 </w:t>
            </w:r>
            <w:r w:rsidR="0094653F" w:rsidRPr="00E7727A">
              <w:rPr>
                <w:rStyle w:val="Hyperlink"/>
                <w:noProof/>
                <w:lang w:eastAsia="zh-CN"/>
              </w:rPr>
              <w:t>《论语》详解：给所有曲解孔子的人（</w:t>
            </w:r>
            <w:r w:rsidR="0094653F" w:rsidRPr="00E7727A">
              <w:rPr>
                <w:rStyle w:val="Hyperlink"/>
                <w:noProof/>
                <w:lang w:eastAsia="zh-CN"/>
              </w:rPr>
              <w:t>61</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_Toc72586548 \h </w:instrText>
            </w:r>
            <w:r w:rsidR="0094653F">
              <w:rPr>
                <w:noProof/>
                <w:webHidden/>
              </w:rPr>
            </w:r>
            <w:r w:rsidR="0094653F">
              <w:rPr>
                <w:noProof/>
                <w:webHidden/>
              </w:rPr>
              <w:fldChar w:fldCharType="separate"/>
            </w:r>
            <w:r w:rsidR="0094653F">
              <w:rPr>
                <w:noProof/>
                <w:webHidden/>
              </w:rPr>
              <w:t>552</w:t>
            </w:r>
            <w:r w:rsidR="0094653F">
              <w:rPr>
                <w:noProof/>
                <w:webHidden/>
              </w:rPr>
              <w:fldChar w:fldCharType="end"/>
            </w:r>
          </w:hyperlink>
        </w:p>
        <w:p w14:paraId="7E48385C" w14:textId="77777777" w:rsidR="0094653F" w:rsidRDefault="002E2046">
          <w:pPr>
            <w:pStyle w:val="TOC1"/>
            <w:rPr>
              <w:rFonts w:asciiTheme="minorHAnsi" w:eastAsiaTheme="minorEastAsia" w:hAnsiTheme="minorHAnsi"/>
              <w:noProof/>
              <w:kern w:val="2"/>
              <w:sz w:val="21"/>
              <w:lang w:eastAsia="zh-CN"/>
            </w:rPr>
          </w:pPr>
          <w:hyperlink w:anchor="_Toc72586549" w:history="1">
            <w:r w:rsidR="0094653F" w:rsidRPr="00E7727A">
              <w:rPr>
                <w:rStyle w:val="Hyperlink"/>
                <w:noProof/>
                <w:lang w:eastAsia="zh-CN"/>
              </w:rPr>
              <w:t xml:space="preserve">2007-04-04 15:31 </w:t>
            </w:r>
            <w:r w:rsidR="0094653F" w:rsidRPr="00E7727A">
              <w:rPr>
                <w:rStyle w:val="Hyperlink"/>
                <w:noProof/>
                <w:lang w:eastAsia="zh-CN"/>
              </w:rPr>
              <w:t>教你炒股票</w:t>
            </w:r>
            <w:r w:rsidR="0094653F" w:rsidRPr="00E7727A">
              <w:rPr>
                <w:rStyle w:val="Hyperlink"/>
                <w:noProof/>
                <w:lang w:eastAsia="zh-CN"/>
              </w:rPr>
              <w:t>42</w:t>
            </w:r>
            <w:r w:rsidR="0094653F" w:rsidRPr="00E7727A">
              <w:rPr>
                <w:rStyle w:val="Hyperlink"/>
                <w:noProof/>
                <w:lang w:eastAsia="zh-CN"/>
              </w:rPr>
              <w:t>：有些人是不适合参与市场的</w:t>
            </w:r>
            <w:r w:rsidR="0094653F">
              <w:rPr>
                <w:noProof/>
                <w:webHidden/>
              </w:rPr>
              <w:tab/>
            </w:r>
            <w:r w:rsidR="0094653F">
              <w:rPr>
                <w:noProof/>
                <w:webHidden/>
              </w:rPr>
              <w:fldChar w:fldCharType="begin"/>
            </w:r>
            <w:r w:rsidR="0094653F">
              <w:rPr>
                <w:noProof/>
                <w:webHidden/>
              </w:rPr>
              <w:instrText xml:space="preserve"> PAGEREF _Toc72586549 \h </w:instrText>
            </w:r>
            <w:r w:rsidR="0094653F">
              <w:rPr>
                <w:noProof/>
                <w:webHidden/>
              </w:rPr>
            </w:r>
            <w:r w:rsidR="0094653F">
              <w:rPr>
                <w:noProof/>
                <w:webHidden/>
              </w:rPr>
              <w:fldChar w:fldCharType="separate"/>
            </w:r>
            <w:r w:rsidR="0094653F">
              <w:rPr>
                <w:noProof/>
                <w:webHidden/>
              </w:rPr>
              <w:t>554</w:t>
            </w:r>
            <w:r w:rsidR="0094653F">
              <w:rPr>
                <w:noProof/>
                <w:webHidden/>
              </w:rPr>
              <w:fldChar w:fldCharType="end"/>
            </w:r>
          </w:hyperlink>
        </w:p>
        <w:p w14:paraId="33A72466" w14:textId="77777777" w:rsidR="0094653F" w:rsidRDefault="002E2046">
          <w:pPr>
            <w:pStyle w:val="TOC1"/>
            <w:rPr>
              <w:rFonts w:asciiTheme="minorHAnsi" w:eastAsiaTheme="minorEastAsia" w:hAnsiTheme="minorHAnsi"/>
              <w:noProof/>
              <w:kern w:val="2"/>
              <w:sz w:val="21"/>
              <w:lang w:eastAsia="zh-CN"/>
            </w:rPr>
          </w:pPr>
          <w:hyperlink w:anchor="_Toc72586550" w:history="1">
            <w:r w:rsidR="0094653F" w:rsidRPr="00E7727A">
              <w:rPr>
                <w:rStyle w:val="Hyperlink"/>
                <w:noProof/>
                <w:lang w:eastAsia="zh-CN"/>
              </w:rPr>
              <w:t xml:space="preserve">2007-04-05 15:33 </w:t>
            </w:r>
            <w:r w:rsidR="0094653F" w:rsidRPr="00E7727A">
              <w:rPr>
                <w:rStyle w:val="Hyperlink"/>
                <w:noProof/>
                <w:lang w:eastAsia="zh-CN"/>
              </w:rPr>
              <w:t>《论语》详解：给所有曲解孔子的人（</w:t>
            </w:r>
            <w:r w:rsidR="0094653F" w:rsidRPr="00E7727A">
              <w:rPr>
                <w:rStyle w:val="Hyperlink"/>
                <w:noProof/>
                <w:lang w:eastAsia="zh-CN"/>
              </w:rPr>
              <w:t>62</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_Toc72586550 \h </w:instrText>
            </w:r>
            <w:r w:rsidR="0094653F">
              <w:rPr>
                <w:noProof/>
                <w:webHidden/>
              </w:rPr>
            </w:r>
            <w:r w:rsidR="0094653F">
              <w:rPr>
                <w:noProof/>
                <w:webHidden/>
              </w:rPr>
              <w:fldChar w:fldCharType="separate"/>
            </w:r>
            <w:r w:rsidR="0094653F">
              <w:rPr>
                <w:noProof/>
                <w:webHidden/>
              </w:rPr>
              <w:t>556</w:t>
            </w:r>
            <w:r w:rsidR="0094653F">
              <w:rPr>
                <w:noProof/>
                <w:webHidden/>
              </w:rPr>
              <w:fldChar w:fldCharType="end"/>
            </w:r>
          </w:hyperlink>
        </w:p>
        <w:p w14:paraId="2E2C2403" w14:textId="77777777" w:rsidR="0094653F" w:rsidRDefault="002E2046">
          <w:pPr>
            <w:pStyle w:val="TOC1"/>
            <w:rPr>
              <w:rFonts w:asciiTheme="minorHAnsi" w:eastAsiaTheme="minorEastAsia" w:hAnsiTheme="minorHAnsi"/>
              <w:noProof/>
              <w:kern w:val="2"/>
              <w:sz w:val="21"/>
              <w:lang w:eastAsia="zh-CN"/>
            </w:rPr>
          </w:pPr>
          <w:hyperlink w:anchor="_Toc72586551" w:history="1">
            <w:r w:rsidR="0094653F" w:rsidRPr="00E7727A">
              <w:rPr>
                <w:rStyle w:val="Hyperlink"/>
                <w:noProof/>
                <w:lang w:eastAsia="zh-CN"/>
              </w:rPr>
              <w:t xml:space="preserve">2007-04-06 15:31 </w:t>
            </w:r>
            <w:r w:rsidR="0094653F" w:rsidRPr="00E7727A">
              <w:rPr>
                <w:rStyle w:val="Hyperlink"/>
                <w:noProof/>
                <w:lang w:eastAsia="zh-CN"/>
              </w:rPr>
              <w:t>教你炒股票</w:t>
            </w:r>
            <w:r w:rsidR="0094653F" w:rsidRPr="00E7727A">
              <w:rPr>
                <w:rStyle w:val="Hyperlink"/>
                <w:noProof/>
                <w:lang w:eastAsia="zh-CN"/>
              </w:rPr>
              <w:t>43</w:t>
            </w:r>
            <w:r w:rsidR="0094653F" w:rsidRPr="00E7727A">
              <w:rPr>
                <w:rStyle w:val="Hyperlink"/>
                <w:noProof/>
                <w:lang w:eastAsia="zh-CN"/>
              </w:rPr>
              <w:t>：有关背驰的补习课</w:t>
            </w:r>
            <w:r w:rsidR="0094653F">
              <w:rPr>
                <w:noProof/>
                <w:webHidden/>
              </w:rPr>
              <w:tab/>
            </w:r>
            <w:r w:rsidR="0094653F">
              <w:rPr>
                <w:noProof/>
                <w:webHidden/>
              </w:rPr>
              <w:fldChar w:fldCharType="begin"/>
            </w:r>
            <w:r w:rsidR="0094653F">
              <w:rPr>
                <w:noProof/>
                <w:webHidden/>
              </w:rPr>
              <w:instrText xml:space="preserve"> PAGEREF _Toc72586551 \h </w:instrText>
            </w:r>
            <w:r w:rsidR="0094653F">
              <w:rPr>
                <w:noProof/>
                <w:webHidden/>
              </w:rPr>
            </w:r>
            <w:r w:rsidR="0094653F">
              <w:rPr>
                <w:noProof/>
                <w:webHidden/>
              </w:rPr>
              <w:fldChar w:fldCharType="separate"/>
            </w:r>
            <w:r w:rsidR="0094653F">
              <w:rPr>
                <w:noProof/>
                <w:webHidden/>
              </w:rPr>
              <w:t>559</w:t>
            </w:r>
            <w:r w:rsidR="0094653F">
              <w:rPr>
                <w:noProof/>
                <w:webHidden/>
              </w:rPr>
              <w:fldChar w:fldCharType="end"/>
            </w:r>
          </w:hyperlink>
        </w:p>
        <w:p w14:paraId="6E6E6173" w14:textId="77777777" w:rsidR="0094653F" w:rsidRDefault="002E2046">
          <w:pPr>
            <w:pStyle w:val="TOC1"/>
            <w:rPr>
              <w:rFonts w:asciiTheme="minorHAnsi" w:eastAsiaTheme="minorEastAsia" w:hAnsiTheme="minorHAnsi"/>
              <w:noProof/>
              <w:kern w:val="2"/>
              <w:sz w:val="21"/>
              <w:lang w:eastAsia="zh-CN"/>
            </w:rPr>
          </w:pPr>
          <w:hyperlink w:anchor="_Toc72586552" w:history="1">
            <w:r w:rsidR="0094653F" w:rsidRPr="00E7727A">
              <w:rPr>
                <w:rStyle w:val="Hyperlink"/>
                <w:noProof/>
                <w:lang w:eastAsia="zh-CN"/>
              </w:rPr>
              <w:t xml:space="preserve">2007-04-10 15:23 </w:t>
            </w:r>
            <w:r w:rsidR="0094653F" w:rsidRPr="00E7727A">
              <w:rPr>
                <w:rStyle w:val="Hyperlink"/>
                <w:noProof/>
                <w:lang w:eastAsia="zh-CN"/>
              </w:rPr>
              <w:t>教你炒股票</w:t>
            </w:r>
            <w:r w:rsidR="0094653F" w:rsidRPr="00E7727A">
              <w:rPr>
                <w:rStyle w:val="Hyperlink"/>
                <w:noProof/>
                <w:lang w:eastAsia="zh-CN"/>
              </w:rPr>
              <w:t>44</w:t>
            </w:r>
            <w:r w:rsidR="0094653F" w:rsidRPr="00E7727A">
              <w:rPr>
                <w:rStyle w:val="Hyperlink"/>
                <w:noProof/>
                <w:lang w:eastAsia="zh-CN"/>
              </w:rPr>
              <w:t>：小级别背驰引发大级别转折</w:t>
            </w:r>
            <w:r w:rsidR="0094653F">
              <w:rPr>
                <w:noProof/>
                <w:webHidden/>
              </w:rPr>
              <w:tab/>
            </w:r>
            <w:r w:rsidR="0094653F">
              <w:rPr>
                <w:noProof/>
                <w:webHidden/>
              </w:rPr>
              <w:fldChar w:fldCharType="begin"/>
            </w:r>
            <w:r w:rsidR="0094653F">
              <w:rPr>
                <w:noProof/>
                <w:webHidden/>
              </w:rPr>
              <w:instrText xml:space="preserve"> PAGEREF _Toc72586552 \h </w:instrText>
            </w:r>
            <w:r w:rsidR="0094653F">
              <w:rPr>
                <w:noProof/>
                <w:webHidden/>
              </w:rPr>
            </w:r>
            <w:r w:rsidR="0094653F">
              <w:rPr>
                <w:noProof/>
                <w:webHidden/>
              </w:rPr>
              <w:fldChar w:fldCharType="separate"/>
            </w:r>
            <w:r w:rsidR="0094653F">
              <w:rPr>
                <w:noProof/>
                <w:webHidden/>
              </w:rPr>
              <w:t>561</w:t>
            </w:r>
            <w:r w:rsidR="0094653F">
              <w:rPr>
                <w:noProof/>
                <w:webHidden/>
              </w:rPr>
              <w:fldChar w:fldCharType="end"/>
            </w:r>
          </w:hyperlink>
        </w:p>
        <w:p w14:paraId="1B9D7B3B" w14:textId="77777777" w:rsidR="0094653F" w:rsidRDefault="002E2046">
          <w:pPr>
            <w:pStyle w:val="TOC1"/>
            <w:rPr>
              <w:rFonts w:asciiTheme="minorHAnsi" w:eastAsiaTheme="minorEastAsia" w:hAnsiTheme="minorHAnsi"/>
              <w:noProof/>
              <w:kern w:val="2"/>
              <w:sz w:val="21"/>
              <w:lang w:eastAsia="zh-CN"/>
            </w:rPr>
          </w:pPr>
          <w:hyperlink w:anchor="_Toc72586553" w:history="1">
            <w:r w:rsidR="0094653F" w:rsidRPr="00E7727A">
              <w:rPr>
                <w:rStyle w:val="Hyperlink"/>
                <w:noProof/>
                <w:lang w:eastAsia="zh-CN"/>
              </w:rPr>
              <w:t xml:space="preserve">2007-04-11 15:36 </w:t>
            </w:r>
            <w:r w:rsidR="0094653F" w:rsidRPr="00E7727A">
              <w:rPr>
                <w:rStyle w:val="Hyperlink"/>
                <w:noProof/>
                <w:lang w:eastAsia="zh-CN"/>
              </w:rPr>
              <w:t>《论语》详解：给所有曲解孔子的人（</w:t>
            </w:r>
            <w:r w:rsidR="0094653F" w:rsidRPr="00E7727A">
              <w:rPr>
                <w:rStyle w:val="Hyperlink"/>
                <w:noProof/>
                <w:lang w:eastAsia="zh-CN"/>
              </w:rPr>
              <w:t>63</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_Toc72586553 \h </w:instrText>
            </w:r>
            <w:r w:rsidR="0094653F">
              <w:rPr>
                <w:noProof/>
                <w:webHidden/>
              </w:rPr>
            </w:r>
            <w:r w:rsidR="0094653F">
              <w:rPr>
                <w:noProof/>
                <w:webHidden/>
              </w:rPr>
              <w:fldChar w:fldCharType="separate"/>
            </w:r>
            <w:r w:rsidR="0094653F">
              <w:rPr>
                <w:noProof/>
                <w:webHidden/>
              </w:rPr>
              <w:t>563</w:t>
            </w:r>
            <w:r w:rsidR="0094653F">
              <w:rPr>
                <w:noProof/>
                <w:webHidden/>
              </w:rPr>
              <w:fldChar w:fldCharType="end"/>
            </w:r>
          </w:hyperlink>
        </w:p>
        <w:p w14:paraId="038D430E" w14:textId="77777777" w:rsidR="0094653F" w:rsidRDefault="002E2046">
          <w:pPr>
            <w:pStyle w:val="TOC1"/>
            <w:rPr>
              <w:rFonts w:asciiTheme="minorHAnsi" w:eastAsiaTheme="minorEastAsia" w:hAnsiTheme="minorHAnsi"/>
              <w:noProof/>
              <w:kern w:val="2"/>
              <w:sz w:val="21"/>
              <w:lang w:eastAsia="zh-CN"/>
            </w:rPr>
          </w:pPr>
          <w:hyperlink w:anchor="_Toc72586554" w:history="1">
            <w:r w:rsidR="0094653F" w:rsidRPr="00E7727A">
              <w:rPr>
                <w:rStyle w:val="Hyperlink"/>
                <w:noProof/>
                <w:lang w:eastAsia="zh-CN"/>
              </w:rPr>
              <w:t xml:space="preserve">2007-04-12 15:39 </w:t>
            </w:r>
            <w:r w:rsidR="0094653F" w:rsidRPr="00E7727A">
              <w:rPr>
                <w:rStyle w:val="Hyperlink"/>
                <w:noProof/>
                <w:lang w:eastAsia="zh-CN"/>
              </w:rPr>
              <w:t>教你炒股票</w:t>
            </w:r>
            <w:r w:rsidR="0094653F" w:rsidRPr="00E7727A">
              <w:rPr>
                <w:rStyle w:val="Hyperlink"/>
                <w:noProof/>
                <w:lang w:eastAsia="zh-CN"/>
              </w:rPr>
              <w:t>45</w:t>
            </w:r>
            <w:r w:rsidR="0094653F" w:rsidRPr="00E7727A">
              <w:rPr>
                <w:rStyle w:val="Hyperlink"/>
                <w:noProof/>
                <w:lang w:eastAsia="zh-CN"/>
              </w:rPr>
              <w:t>：持股与持币，两种最基本的操作。</w:t>
            </w:r>
            <w:r w:rsidR="0094653F">
              <w:rPr>
                <w:noProof/>
                <w:webHidden/>
              </w:rPr>
              <w:tab/>
            </w:r>
            <w:r w:rsidR="0094653F">
              <w:rPr>
                <w:noProof/>
                <w:webHidden/>
              </w:rPr>
              <w:fldChar w:fldCharType="begin"/>
            </w:r>
            <w:r w:rsidR="0094653F">
              <w:rPr>
                <w:noProof/>
                <w:webHidden/>
              </w:rPr>
              <w:instrText xml:space="preserve"> PAGEREF _Toc72586554 \h </w:instrText>
            </w:r>
            <w:r w:rsidR="0094653F">
              <w:rPr>
                <w:noProof/>
                <w:webHidden/>
              </w:rPr>
            </w:r>
            <w:r w:rsidR="0094653F">
              <w:rPr>
                <w:noProof/>
                <w:webHidden/>
              </w:rPr>
              <w:fldChar w:fldCharType="separate"/>
            </w:r>
            <w:r w:rsidR="0094653F">
              <w:rPr>
                <w:noProof/>
                <w:webHidden/>
              </w:rPr>
              <w:t>564</w:t>
            </w:r>
            <w:r w:rsidR="0094653F">
              <w:rPr>
                <w:noProof/>
                <w:webHidden/>
              </w:rPr>
              <w:fldChar w:fldCharType="end"/>
            </w:r>
          </w:hyperlink>
        </w:p>
        <w:p w14:paraId="5D52218A" w14:textId="77777777" w:rsidR="0094653F" w:rsidRDefault="002E2046">
          <w:pPr>
            <w:pStyle w:val="TOC1"/>
            <w:rPr>
              <w:rFonts w:asciiTheme="minorHAnsi" w:eastAsiaTheme="minorEastAsia" w:hAnsiTheme="minorHAnsi"/>
              <w:noProof/>
              <w:kern w:val="2"/>
              <w:sz w:val="21"/>
              <w:lang w:eastAsia="zh-CN"/>
            </w:rPr>
          </w:pPr>
          <w:hyperlink w:anchor="_Toc72586555" w:history="1">
            <w:r w:rsidR="0094653F" w:rsidRPr="00E7727A">
              <w:rPr>
                <w:rStyle w:val="Hyperlink"/>
                <w:noProof/>
              </w:rPr>
              <w:t xml:space="preserve">2007-04-13 15:31 </w:t>
            </w:r>
            <w:r w:rsidR="0094653F" w:rsidRPr="00E7727A">
              <w:rPr>
                <w:rStyle w:val="Hyperlink"/>
                <w:noProof/>
              </w:rPr>
              <w:t>今天扯点闲话。</w:t>
            </w:r>
            <w:r w:rsidR="0094653F">
              <w:rPr>
                <w:noProof/>
                <w:webHidden/>
              </w:rPr>
              <w:tab/>
            </w:r>
            <w:r w:rsidR="0094653F">
              <w:rPr>
                <w:noProof/>
                <w:webHidden/>
              </w:rPr>
              <w:fldChar w:fldCharType="begin"/>
            </w:r>
            <w:r w:rsidR="0094653F">
              <w:rPr>
                <w:noProof/>
                <w:webHidden/>
              </w:rPr>
              <w:instrText xml:space="preserve"> PAGEREF _Toc72586555 \h </w:instrText>
            </w:r>
            <w:r w:rsidR="0094653F">
              <w:rPr>
                <w:noProof/>
                <w:webHidden/>
              </w:rPr>
            </w:r>
            <w:r w:rsidR="0094653F">
              <w:rPr>
                <w:noProof/>
                <w:webHidden/>
              </w:rPr>
              <w:fldChar w:fldCharType="separate"/>
            </w:r>
            <w:r w:rsidR="0094653F">
              <w:rPr>
                <w:noProof/>
                <w:webHidden/>
              </w:rPr>
              <w:t>566</w:t>
            </w:r>
            <w:r w:rsidR="0094653F">
              <w:rPr>
                <w:noProof/>
                <w:webHidden/>
              </w:rPr>
              <w:fldChar w:fldCharType="end"/>
            </w:r>
          </w:hyperlink>
        </w:p>
        <w:p w14:paraId="32DD807A" w14:textId="77777777" w:rsidR="0094653F" w:rsidRDefault="002E2046">
          <w:pPr>
            <w:pStyle w:val="TOC1"/>
            <w:rPr>
              <w:rFonts w:asciiTheme="minorHAnsi" w:eastAsiaTheme="minorEastAsia" w:hAnsiTheme="minorHAnsi"/>
              <w:noProof/>
              <w:kern w:val="2"/>
              <w:sz w:val="21"/>
              <w:lang w:eastAsia="zh-CN"/>
            </w:rPr>
          </w:pPr>
          <w:hyperlink w:anchor="_Toc72586556" w:history="1">
            <w:r w:rsidR="0094653F" w:rsidRPr="00E7727A">
              <w:rPr>
                <w:rStyle w:val="Hyperlink"/>
                <w:noProof/>
                <w:lang w:eastAsia="zh-CN"/>
              </w:rPr>
              <w:t xml:space="preserve">2007-04-15 11:38 </w:t>
            </w:r>
            <w:r w:rsidR="0094653F" w:rsidRPr="00E7727A">
              <w:rPr>
                <w:rStyle w:val="Hyperlink"/>
                <w:noProof/>
                <w:lang w:eastAsia="zh-CN"/>
              </w:rPr>
              <w:t>周末音乐会</w:t>
            </w:r>
            <w:r w:rsidR="0094653F" w:rsidRPr="00E7727A">
              <w:rPr>
                <w:rStyle w:val="Hyperlink"/>
                <w:noProof/>
                <w:lang w:eastAsia="zh-CN"/>
              </w:rPr>
              <w:t>34</w:t>
            </w:r>
            <w:r w:rsidR="0094653F" w:rsidRPr="00E7727A">
              <w:rPr>
                <w:rStyle w:val="Hyperlink"/>
                <w:noProof/>
                <w:lang w:eastAsia="zh-CN"/>
              </w:rPr>
              <w:t>：能重量的四季生命</w:t>
            </w:r>
            <w:r w:rsidR="0094653F">
              <w:rPr>
                <w:noProof/>
                <w:webHidden/>
              </w:rPr>
              <w:tab/>
            </w:r>
            <w:r w:rsidR="0094653F">
              <w:rPr>
                <w:noProof/>
                <w:webHidden/>
              </w:rPr>
              <w:fldChar w:fldCharType="begin"/>
            </w:r>
            <w:r w:rsidR="0094653F">
              <w:rPr>
                <w:noProof/>
                <w:webHidden/>
              </w:rPr>
              <w:instrText xml:space="preserve"> PAGEREF _Toc72586556 \h </w:instrText>
            </w:r>
            <w:r w:rsidR="0094653F">
              <w:rPr>
                <w:noProof/>
                <w:webHidden/>
              </w:rPr>
            </w:r>
            <w:r w:rsidR="0094653F">
              <w:rPr>
                <w:noProof/>
                <w:webHidden/>
              </w:rPr>
              <w:fldChar w:fldCharType="separate"/>
            </w:r>
            <w:r w:rsidR="0094653F">
              <w:rPr>
                <w:noProof/>
                <w:webHidden/>
              </w:rPr>
              <w:t>567</w:t>
            </w:r>
            <w:r w:rsidR="0094653F">
              <w:rPr>
                <w:noProof/>
                <w:webHidden/>
              </w:rPr>
              <w:fldChar w:fldCharType="end"/>
            </w:r>
          </w:hyperlink>
        </w:p>
        <w:p w14:paraId="76969DE3" w14:textId="77777777" w:rsidR="0094653F" w:rsidRDefault="002E2046">
          <w:pPr>
            <w:pStyle w:val="TOC1"/>
            <w:rPr>
              <w:rFonts w:asciiTheme="minorHAnsi" w:eastAsiaTheme="minorEastAsia" w:hAnsiTheme="minorHAnsi"/>
              <w:noProof/>
              <w:kern w:val="2"/>
              <w:sz w:val="21"/>
              <w:lang w:eastAsia="zh-CN"/>
            </w:rPr>
          </w:pPr>
          <w:hyperlink w:anchor="_Toc72586557" w:history="1">
            <w:r w:rsidR="0094653F" w:rsidRPr="00E7727A">
              <w:rPr>
                <w:rStyle w:val="Hyperlink"/>
                <w:noProof/>
                <w:lang w:eastAsia="zh-CN"/>
              </w:rPr>
              <w:t xml:space="preserve">2007-04-16 15:23 </w:t>
            </w:r>
            <w:r w:rsidR="0094653F" w:rsidRPr="00E7727A">
              <w:rPr>
                <w:rStyle w:val="Hyperlink"/>
                <w:noProof/>
                <w:lang w:eastAsia="zh-CN"/>
              </w:rPr>
              <w:t>从净资产到市值，大牛市的核变动力</w:t>
            </w:r>
            <w:r w:rsidR="0094653F">
              <w:rPr>
                <w:noProof/>
                <w:webHidden/>
              </w:rPr>
              <w:tab/>
            </w:r>
            <w:r w:rsidR="0094653F">
              <w:rPr>
                <w:noProof/>
                <w:webHidden/>
              </w:rPr>
              <w:fldChar w:fldCharType="begin"/>
            </w:r>
            <w:r w:rsidR="0094653F">
              <w:rPr>
                <w:noProof/>
                <w:webHidden/>
              </w:rPr>
              <w:instrText xml:space="preserve"> PAGEREF _Toc72586557 \h </w:instrText>
            </w:r>
            <w:r w:rsidR="0094653F">
              <w:rPr>
                <w:noProof/>
                <w:webHidden/>
              </w:rPr>
            </w:r>
            <w:r w:rsidR="0094653F">
              <w:rPr>
                <w:noProof/>
                <w:webHidden/>
              </w:rPr>
              <w:fldChar w:fldCharType="separate"/>
            </w:r>
            <w:r w:rsidR="0094653F">
              <w:rPr>
                <w:noProof/>
                <w:webHidden/>
              </w:rPr>
              <w:t>567</w:t>
            </w:r>
            <w:r w:rsidR="0094653F">
              <w:rPr>
                <w:noProof/>
                <w:webHidden/>
              </w:rPr>
              <w:fldChar w:fldCharType="end"/>
            </w:r>
          </w:hyperlink>
        </w:p>
        <w:p w14:paraId="0B33F7F1" w14:textId="77777777" w:rsidR="0094653F" w:rsidRDefault="002E2046">
          <w:pPr>
            <w:pStyle w:val="TOC1"/>
            <w:rPr>
              <w:rFonts w:asciiTheme="minorHAnsi" w:eastAsiaTheme="minorEastAsia" w:hAnsiTheme="minorHAnsi"/>
              <w:noProof/>
              <w:kern w:val="2"/>
              <w:sz w:val="21"/>
              <w:lang w:eastAsia="zh-CN"/>
            </w:rPr>
          </w:pPr>
          <w:hyperlink w:anchor="_Toc72586558" w:history="1">
            <w:r w:rsidR="0094653F" w:rsidRPr="00E7727A">
              <w:rPr>
                <w:rStyle w:val="Hyperlink"/>
                <w:noProof/>
                <w:lang w:eastAsia="zh-CN"/>
              </w:rPr>
              <w:t xml:space="preserve">2007-04-17 15:36 </w:t>
            </w:r>
            <w:r w:rsidR="0094653F" w:rsidRPr="00E7727A">
              <w:rPr>
                <w:rStyle w:val="Hyperlink"/>
                <w:noProof/>
                <w:lang w:eastAsia="zh-CN"/>
              </w:rPr>
              <w:t>《货币战争和人民币战略》续五：从净资产到市值，资本血腥游戏的必然之路</w:t>
            </w:r>
            <w:r w:rsidR="0094653F">
              <w:rPr>
                <w:noProof/>
                <w:webHidden/>
              </w:rPr>
              <w:tab/>
            </w:r>
            <w:r w:rsidR="0094653F">
              <w:rPr>
                <w:noProof/>
                <w:webHidden/>
              </w:rPr>
              <w:fldChar w:fldCharType="begin"/>
            </w:r>
            <w:r w:rsidR="0094653F">
              <w:rPr>
                <w:noProof/>
                <w:webHidden/>
              </w:rPr>
              <w:instrText xml:space="preserve"> PAGEREF _Toc72586558 \h </w:instrText>
            </w:r>
            <w:r w:rsidR="0094653F">
              <w:rPr>
                <w:noProof/>
                <w:webHidden/>
              </w:rPr>
            </w:r>
            <w:r w:rsidR="0094653F">
              <w:rPr>
                <w:noProof/>
                <w:webHidden/>
              </w:rPr>
              <w:fldChar w:fldCharType="separate"/>
            </w:r>
            <w:r w:rsidR="0094653F">
              <w:rPr>
                <w:noProof/>
                <w:webHidden/>
              </w:rPr>
              <w:t>569</w:t>
            </w:r>
            <w:r w:rsidR="0094653F">
              <w:rPr>
                <w:noProof/>
                <w:webHidden/>
              </w:rPr>
              <w:fldChar w:fldCharType="end"/>
            </w:r>
          </w:hyperlink>
        </w:p>
        <w:p w14:paraId="63BB905F" w14:textId="77777777" w:rsidR="0094653F" w:rsidRDefault="002E2046">
          <w:pPr>
            <w:pStyle w:val="TOC1"/>
            <w:rPr>
              <w:rFonts w:asciiTheme="minorHAnsi" w:eastAsiaTheme="minorEastAsia" w:hAnsiTheme="minorHAnsi"/>
              <w:noProof/>
              <w:kern w:val="2"/>
              <w:sz w:val="21"/>
              <w:lang w:eastAsia="zh-CN"/>
            </w:rPr>
          </w:pPr>
          <w:hyperlink w:anchor="_Toc72586559" w:history="1">
            <w:r w:rsidR="0094653F" w:rsidRPr="00E7727A">
              <w:rPr>
                <w:rStyle w:val="Hyperlink"/>
                <w:noProof/>
                <w:lang w:eastAsia="zh-CN"/>
              </w:rPr>
              <w:t xml:space="preserve">2007-04-18 15:36 </w:t>
            </w:r>
            <w:r w:rsidR="0094653F" w:rsidRPr="00E7727A">
              <w:rPr>
                <w:rStyle w:val="Hyperlink"/>
                <w:noProof/>
                <w:lang w:eastAsia="zh-CN"/>
              </w:rPr>
              <w:t>教你炒股票</w:t>
            </w:r>
            <w:r w:rsidR="0094653F" w:rsidRPr="00E7727A">
              <w:rPr>
                <w:rStyle w:val="Hyperlink"/>
                <w:noProof/>
                <w:lang w:eastAsia="zh-CN"/>
              </w:rPr>
              <w:t>46</w:t>
            </w:r>
            <w:r w:rsidR="0094653F" w:rsidRPr="00E7727A">
              <w:rPr>
                <w:rStyle w:val="Hyperlink"/>
                <w:noProof/>
                <w:lang w:eastAsia="zh-CN"/>
              </w:rPr>
              <w:t>：每日走势的分类</w:t>
            </w:r>
            <w:r w:rsidR="0094653F">
              <w:rPr>
                <w:noProof/>
                <w:webHidden/>
              </w:rPr>
              <w:tab/>
            </w:r>
            <w:r w:rsidR="0094653F">
              <w:rPr>
                <w:noProof/>
                <w:webHidden/>
              </w:rPr>
              <w:fldChar w:fldCharType="begin"/>
            </w:r>
            <w:r w:rsidR="0094653F">
              <w:rPr>
                <w:noProof/>
                <w:webHidden/>
              </w:rPr>
              <w:instrText xml:space="preserve"> PAGEREF _Toc72586559 \h </w:instrText>
            </w:r>
            <w:r w:rsidR="0094653F">
              <w:rPr>
                <w:noProof/>
                <w:webHidden/>
              </w:rPr>
            </w:r>
            <w:r w:rsidR="0094653F">
              <w:rPr>
                <w:noProof/>
                <w:webHidden/>
              </w:rPr>
              <w:fldChar w:fldCharType="separate"/>
            </w:r>
            <w:r w:rsidR="0094653F">
              <w:rPr>
                <w:noProof/>
                <w:webHidden/>
              </w:rPr>
              <w:t>570</w:t>
            </w:r>
            <w:r w:rsidR="0094653F">
              <w:rPr>
                <w:noProof/>
                <w:webHidden/>
              </w:rPr>
              <w:fldChar w:fldCharType="end"/>
            </w:r>
          </w:hyperlink>
        </w:p>
        <w:p w14:paraId="2D9E72B7" w14:textId="77777777" w:rsidR="0094653F" w:rsidRDefault="002E2046">
          <w:pPr>
            <w:pStyle w:val="TOC1"/>
            <w:rPr>
              <w:rFonts w:asciiTheme="minorHAnsi" w:eastAsiaTheme="minorEastAsia" w:hAnsiTheme="minorHAnsi"/>
              <w:noProof/>
              <w:kern w:val="2"/>
              <w:sz w:val="21"/>
              <w:lang w:eastAsia="zh-CN"/>
            </w:rPr>
          </w:pPr>
          <w:hyperlink w:anchor="_Toc72586560" w:history="1">
            <w:r w:rsidR="0094653F" w:rsidRPr="00E7727A">
              <w:rPr>
                <w:rStyle w:val="Hyperlink"/>
                <w:noProof/>
                <w:lang w:eastAsia="zh-CN"/>
              </w:rPr>
              <w:t xml:space="preserve">2007-04-19 15:34 </w:t>
            </w:r>
            <w:r w:rsidR="0094653F" w:rsidRPr="00E7727A">
              <w:rPr>
                <w:rStyle w:val="Hyperlink"/>
                <w:noProof/>
                <w:lang w:eastAsia="zh-CN"/>
              </w:rPr>
              <w:t>《论语》详解：给所有曲解孔子的人（</w:t>
            </w:r>
            <w:r w:rsidR="0094653F" w:rsidRPr="00E7727A">
              <w:rPr>
                <w:rStyle w:val="Hyperlink"/>
                <w:noProof/>
                <w:lang w:eastAsia="zh-CN"/>
              </w:rPr>
              <w:t>64</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_Toc72586560 \h </w:instrText>
            </w:r>
            <w:r w:rsidR="0094653F">
              <w:rPr>
                <w:noProof/>
                <w:webHidden/>
              </w:rPr>
            </w:r>
            <w:r w:rsidR="0094653F">
              <w:rPr>
                <w:noProof/>
                <w:webHidden/>
              </w:rPr>
              <w:fldChar w:fldCharType="separate"/>
            </w:r>
            <w:r w:rsidR="0094653F">
              <w:rPr>
                <w:noProof/>
                <w:webHidden/>
              </w:rPr>
              <w:t>572</w:t>
            </w:r>
            <w:r w:rsidR="0094653F">
              <w:rPr>
                <w:noProof/>
                <w:webHidden/>
              </w:rPr>
              <w:fldChar w:fldCharType="end"/>
            </w:r>
          </w:hyperlink>
        </w:p>
        <w:p w14:paraId="32A3A708" w14:textId="77777777" w:rsidR="0094653F" w:rsidRDefault="002E2046">
          <w:pPr>
            <w:pStyle w:val="TOC1"/>
            <w:rPr>
              <w:rFonts w:asciiTheme="minorHAnsi" w:eastAsiaTheme="minorEastAsia" w:hAnsiTheme="minorHAnsi"/>
              <w:noProof/>
              <w:kern w:val="2"/>
              <w:sz w:val="21"/>
              <w:lang w:eastAsia="zh-CN"/>
            </w:rPr>
          </w:pPr>
          <w:hyperlink w:anchor="_Toc72586561" w:history="1">
            <w:r w:rsidR="0094653F" w:rsidRPr="00E7727A">
              <w:rPr>
                <w:rStyle w:val="Hyperlink"/>
                <w:noProof/>
                <w:lang w:eastAsia="zh-CN"/>
              </w:rPr>
              <w:t xml:space="preserve">2007-04-20 08:51 </w:t>
            </w:r>
            <w:r w:rsidR="0094653F" w:rsidRPr="00E7727A">
              <w:rPr>
                <w:rStyle w:val="Hyperlink"/>
                <w:noProof/>
                <w:lang w:eastAsia="zh-CN"/>
              </w:rPr>
              <w:t>教你炒股票</w:t>
            </w:r>
            <w:r w:rsidR="0094653F" w:rsidRPr="00E7727A">
              <w:rPr>
                <w:rStyle w:val="Hyperlink"/>
                <w:noProof/>
                <w:lang w:eastAsia="zh-CN"/>
              </w:rPr>
              <w:t>47:</w:t>
            </w:r>
            <w:r w:rsidR="0094653F" w:rsidRPr="00E7727A">
              <w:rPr>
                <w:rStyle w:val="Hyperlink"/>
                <w:noProof/>
                <w:lang w:eastAsia="zh-CN"/>
              </w:rPr>
              <w:t>一夜情行情分析</w:t>
            </w:r>
            <w:r w:rsidR="0094653F">
              <w:rPr>
                <w:noProof/>
                <w:webHidden/>
              </w:rPr>
              <w:tab/>
            </w:r>
            <w:r w:rsidR="0094653F">
              <w:rPr>
                <w:noProof/>
                <w:webHidden/>
              </w:rPr>
              <w:fldChar w:fldCharType="begin"/>
            </w:r>
            <w:r w:rsidR="0094653F">
              <w:rPr>
                <w:noProof/>
                <w:webHidden/>
              </w:rPr>
              <w:instrText xml:space="preserve"> PAGEREF _Toc72586561 \h </w:instrText>
            </w:r>
            <w:r w:rsidR="0094653F">
              <w:rPr>
                <w:noProof/>
                <w:webHidden/>
              </w:rPr>
            </w:r>
            <w:r w:rsidR="0094653F">
              <w:rPr>
                <w:noProof/>
                <w:webHidden/>
              </w:rPr>
              <w:fldChar w:fldCharType="separate"/>
            </w:r>
            <w:r w:rsidR="0094653F">
              <w:rPr>
                <w:noProof/>
                <w:webHidden/>
              </w:rPr>
              <w:t>574</w:t>
            </w:r>
            <w:r w:rsidR="0094653F">
              <w:rPr>
                <w:noProof/>
                <w:webHidden/>
              </w:rPr>
              <w:fldChar w:fldCharType="end"/>
            </w:r>
          </w:hyperlink>
        </w:p>
        <w:p w14:paraId="4B4B9B7F" w14:textId="77777777" w:rsidR="0094653F" w:rsidRDefault="002E2046">
          <w:pPr>
            <w:pStyle w:val="TOC1"/>
            <w:rPr>
              <w:rFonts w:asciiTheme="minorHAnsi" w:eastAsiaTheme="minorEastAsia" w:hAnsiTheme="minorHAnsi"/>
              <w:noProof/>
              <w:kern w:val="2"/>
              <w:sz w:val="21"/>
              <w:lang w:eastAsia="zh-CN"/>
            </w:rPr>
          </w:pPr>
          <w:hyperlink w:anchor="_Toc72586562" w:history="1">
            <w:r w:rsidR="0094653F" w:rsidRPr="00E7727A">
              <w:rPr>
                <w:rStyle w:val="Hyperlink"/>
                <w:noProof/>
                <w:lang w:eastAsia="zh-CN"/>
              </w:rPr>
              <w:t>2007-04-23 08:53 “</w:t>
            </w:r>
            <w:r w:rsidR="0094653F" w:rsidRPr="00E7727A">
              <w:rPr>
                <w:rStyle w:val="Hyperlink"/>
                <w:noProof/>
                <w:lang w:eastAsia="zh-CN"/>
              </w:rPr>
              <w:t>全民炒股</w:t>
            </w:r>
            <w:r w:rsidR="0094653F" w:rsidRPr="00E7727A">
              <w:rPr>
                <w:rStyle w:val="Hyperlink"/>
                <w:noProof/>
                <w:lang w:eastAsia="zh-CN"/>
              </w:rPr>
              <w:t>”</w:t>
            </w:r>
            <w:r w:rsidR="0094653F" w:rsidRPr="00E7727A">
              <w:rPr>
                <w:rStyle w:val="Hyperlink"/>
                <w:noProof/>
                <w:lang w:eastAsia="zh-CN"/>
              </w:rPr>
              <w:t>，市场经济走向成熟的必由之路</w:t>
            </w:r>
            <w:r w:rsidR="0094653F">
              <w:rPr>
                <w:noProof/>
                <w:webHidden/>
              </w:rPr>
              <w:tab/>
            </w:r>
            <w:r w:rsidR="0094653F">
              <w:rPr>
                <w:noProof/>
                <w:webHidden/>
              </w:rPr>
              <w:fldChar w:fldCharType="begin"/>
            </w:r>
            <w:r w:rsidR="0094653F">
              <w:rPr>
                <w:noProof/>
                <w:webHidden/>
              </w:rPr>
              <w:instrText xml:space="preserve"> PAGEREF _Toc72586562 \h </w:instrText>
            </w:r>
            <w:r w:rsidR="0094653F">
              <w:rPr>
                <w:noProof/>
                <w:webHidden/>
              </w:rPr>
            </w:r>
            <w:r w:rsidR="0094653F">
              <w:rPr>
                <w:noProof/>
                <w:webHidden/>
              </w:rPr>
              <w:fldChar w:fldCharType="separate"/>
            </w:r>
            <w:r w:rsidR="0094653F">
              <w:rPr>
                <w:noProof/>
                <w:webHidden/>
              </w:rPr>
              <w:t>578</w:t>
            </w:r>
            <w:r w:rsidR="0094653F">
              <w:rPr>
                <w:noProof/>
                <w:webHidden/>
              </w:rPr>
              <w:fldChar w:fldCharType="end"/>
            </w:r>
          </w:hyperlink>
        </w:p>
        <w:p w14:paraId="2E993CD1" w14:textId="77777777" w:rsidR="0094653F" w:rsidRDefault="002E2046">
          <w:pPr>
            <w:pStyle w:val="TOC1"/>
            <w:rPr>
              <w:rFonts w:asciiTheme="minorHAnsi" w:eastAsiaTheme="minorEastAsia" w:hAnsiTheme="minorHAnsi"/>
              <w:noProof/>
              <w:kern w:val="2"/>
              <w:sz w:val="21"/>
              <w:lang w:eastAsia="zh-CN"/>
            </w:rPr>
          </w:pPr>
          <w:hyperlink w:anchor="_Toc72586563" w:history="1">
            <w:r w:rsidR="0094653F" w:rsidRPr="00E7727A">
              <w:rPr>
                <w:rStyle w:val="Hyperlink"/>
                <w:noProof/>
                <w:lang w:eastAsia="zh-CN"/>
              </w:rPr>
              <w:t xml:space="preserve">2007-04-24 08:52 </w:t>
            </w:r>
            <w:r w:rsidR="0094653F" w:rsidRPr="00E7727A">
              <w:rPr>
                <w:rStyle w:val="Hyperlink"/>
                <w:noProof/>
                <w:lang w:eastAsia="zh-CN"/>
              </w:rPr>
              <w:t>教你炒股票</w:t>
            </w:r>
            <w:r w:rsidR="0094653F" w:rsidRPr="00E7727A">
              <w:rPr>
                <w:rStyle w:val="Hyperlink"/>
                <w:noProof/>
                <w:lang w:eastAsia="zh-CN"/>
              </w:rPr>
              <w:t>48</w:t>
            </w:r>
            <w:r w:rsidR="0094653F" w:rsidRPr="00E7727A">
              <w:rPr>
                <w:rStyle w:val="Hyperlink"/>
                <w:noProof/>
                <w:lang w:eastAsia="zh-CN"/>
              </w:rPr>
              <w:t>：暴跌，牛市行情的一夜情</w:t>
            </w:r>
            <w:r w:rsidR="0094653F">
              <w:rPr>
                <w:noProof/>
                <w:webHidden/>
              </w:rPr>
              <w:tab/>
            </w:r>
            <w:r w:rsidR="0094653F">
              <w:rPr>
                <w:noProof/>
                <w:webHidden/>
              </w:rPr>
              <w:fldChar w:fldCharType="begin"/>
            </w:r>
            <w:r w:rsidR="0094653F">
              <w:rPr>
                <w:noProof/>
                <w:webHidden/>
              </w:rPr>
              <w:instrText xml:space="preserve"> PAGEREF _Toc72586563 \h </w:instrText>
            </w:r>
            <w:r w:rsidR="0094653F">
              <w:rPr>
                <w:noProof/>
                <w:webHidden/>
              </w:rPr>
            </w:r>
            <w:r w:rsidR="0094653F">
              <w:rPr>
                <w:noProof/>
                <w:webHidden/>
              </w:rPr>
              <w:fldChar w:fldCharType="separate"/>
            </w:r>
            <w:r w:rsidR="0094653F">
              <w:rPr>
                <w:noProof/>
                <w:webHidden/>
              </w:rPr>
              <w:t>580</w:t>
            </w:r>
            <w:r w:rsidR="0094653F">
              <w:rPr>
                <w:noProof/>
                <w:webHidden/>
              </w:rPr>
              <w:fldChar w:fldCharType="end"/>
            </w:r>
          </w:hyperlink>
        </w:p>
        <w:p w14:paraId="47BEE40F" w14:textId="77777777" w:rsidR="0094653F" w:rsidRDefault="002E2046">
          <w:pPr>
            <w:pStyle w:val="TOC1"/>
            <w:rPr>
              <w:rFonts w:asciiTheme="minorHAnsi" w:eastAsiaTheme="minorEastAsia" w:hAnsiTheme="minorHAnsi"/>
              <w:noProof/>
              <w:kern w:val="2"/>
              <w:sz w:val="21"/>
              <w:lang w:eastAsia="zh-CN"/>
            </w:rPr>
          </w:pPr>
          <w:hyperlink w:anchor="_Toc72586564" w:history="1">
            <w:r w:rsidR="0094653F" w:rsidRPr="00E7727A">
              <w:rPr>
                <w:rStyle w:val="Hyperlink"/>
                <w:noProof/>
                <w:lang w:eastAsia="zh-CN"/>
              </w:rPr>
              <w:t xml:space="preserve">2007-04-25 09:03 </w:t>
            </w:r>
            <w:r w:rsidR="0094653F" w:rsidRPr="00E7727A">
              <w:rPr>
                <w:rStyle w:val="Hyperlink"/>
                <w:noProof/>
                <w:lang w:eastAsia="zh-CN"/>
              </w:rPr>
              <w:t>《货币战争和人民币战略》续六：央行，脑子别进水。</w:t>
            </w:r>
            <w:r w:rsidR="0094653F">
              <w:rPr>
                <w:noProof/>
                <w:webHidden/>
              </w:rPr>
              <w:tab/>
            </w:r>
            <w:r w:rsidR="0094653F">
              <w:rPr>
                <w:noProof/>
                <w:webHidden/>
              </w:rPr>
              <w:fldChar w:fldCharType="begin"/>
            </w:r>
            <w:r w:rsidR="0094653F">
              <w:rPr>
                <w:noProof/>
                <w:webHidden/>
              </w:rPr>
              <w:instrText xml:space="preserve"> PAGEREF _Toc72586564 \h </w:instrText>
            </w:r>
            <w:r w:rsidR="0094653F">
              <w:rPr>
                <w:noProof/>
                <w:webHidden/>
              </w:rPr>
            </w:r>
            <w:r w:rsidR="0094653F">
              <w:rPr>
                <w:noProof/>
                <w:webHidden/>
              </w:rPr>
              <w:fldChar w:fldCharType="separate"/>
            </w:r>
            <w:r w:rsidR="0094653F">
              <w:rPr>
                <w:noProof/>
                <w:webHidden/>
              </w:rPr>
              <w:t>582</w:t>
            </w:r>
            <w:r w:rsidR="0094653F">
              <w:rPr>
                <w:noProof/>
                <w:webHidden/>
              </w:rPr>
              <w:fldChar w:fldCharType="end"/>
            </w:r>
          </w:hyperlink>
        </w:p>
        <w:p w14:paraId="013FEDE4" w14:textId="77777777" w:rsidR="0094653F" w:rsidRDefault="002E2046">
          <w:pPr>
            <w:pStyle w:val="TOC1"/>
            <w:rPr>
              <w:rFonts w:asciiTheme="minorHAnsi" w:eastAsiaTheme="minorEastAsia" w:hAnsiTheme="minorHAnsi"/>
              <w:noProof/>
              <w:kern w:val="2"/>
              <w:sz w:val="21"/>
              <w:lang w:eastAsia="zh-CN"/>
            </w:rPr>
          </w:pPr>
          <w:hyperlink w:anchor="_Toc72586565" w:history="1">
            <w:r w:rsidR="0094653F" w:rsidRPr="00E7727A">
              <w:rPr>
                <w:rStyle w:val="Hyperlink"/>
                <w:noProof/>
                <w:lang w:eastAsia="zh-CN"/>
              </w:rPr>
              <w:t xml:space="preserve">2007-04-26 08:16 </w:t>
            </w:r>
            <w:r w:rsidR="0094653F" w:rsidRPr="00E7727A">
              <w:rPr>
                <w:rStyle w:val="Hyperlink"/>
                <w:noProof/>
                <w:lang w:eastAsia="zh-CN"/>
              </w:rPr>
              <w:t>教你炒股票</w:t>
            </w:r>
            <w:r w:rsidR="0094653F" w:rsidRPr="00E7727A">
              <w:rPr>
                <w:rStyle w:val="Hyperlink"/>
                <w:noProof/>
                <w:lang w:eastAsia="zh-CN"/>
              </w:rPr>
              <w:t>49</w:t>
            </w:r>
            <w:r w:rsidR="0094653F" w:rsidRPr="00E7727A">
              <w:rPr>
                <w:rStyle w:val="Hyperlink"/>
                <w:noProof/>
                <w:lang w:eastAsia="zh-CN"/>
              </w:rPr>
              <w:t>：利润率最大的操作模式</w:t>
            </w:r>
            <w:r w:rsidR="0094653F">
              <w:rPr>
                <w:noProof/>
                <w:webHidden/>
              </w:rPr>
              <w:tab/>
            </w:r>
            <w:r w:rsidR="0094653F">
              <w:rPr>
                <w:noProof/>
                <w:webHidden/>
              </w:rPr>
              <w:fldChar w:fldCharType="begin"/>
            </w:r>
            <w:r w:rsidR="0094653F">
              <w:rPr>
                <w:noProof/>
                <w:webHidden/>
              </w:rPr>
              <w:instrText xml:space="preserve"> PAGEREF _Toc72586565 \h </w:instrText>
            </w:r>
            <w:r w:rsidR="0094653F">
              <w:rPr>
                <w:noProof/>
                <w:webHidden/>
              </w:rPr>
            </w:r>
            <w:r w:rsidR="0094653F">
              <w:rPr>
                <w:noProof/>
                <w:webHidden/>
              </w:rPr>
              <w:fldChar w:fldCharType="separate"/>
            </w:r>
            <w:r w:rsidR="0094653F">
              <w:rPr>
                <w:noProof/>
                <w:webHidden/>
              </w:rPr>
              <w:t>584</w:t>
            </w:r>
            <w:r w:rsidR="0094653F">
              <w:rPr>
                <w:noProof/>
                <w:webHidden/>
              </w:rPr>
              <w:fldChar w:fldCharType="end"/>
            </w:r>
          </w:hyperlink>
        </w:p>
        <w:p w14:paraId="0C960086" w14:textId="77777777" w:rsidR="0094653F" w:rsidRDefault="002E2046">
          <w:pPr>
            <w:pStyle w:val="TOC1"/>
            <w:rPr>
              <w:rFonts w:asciiTheme="minorHAnsi" w:eastAsiaTheme="minorEastAsia" w:hAnsiTheme="minorHAnsi"/>
              <w:noProof/>
              <w:kern w:val="2"/>
              <w:sz w:val="21"/>
              <w:lang w:eastAsia="zh-CN"/>
            </w:rPr>
          </w:pPr>
          <w:hyperlink w:anchor="_Toc72586566" w:history="1">
            <w:r w:rsidR="0094653F" w:rsidRPr="00E7727A">
              <w:rPr>
                <w:rStyle w:val="Hyperlink"/>
                <w:noProof/>
                <w:lang w:eastAsia="zh-CN"/>
              </w:rPr>
              <w:t xml:space="preserve">2007-04-27 08:42 </w:t>
            </w:r>
            <w:r w:rsidR="0094653F" w:rsidRPr="00E7727A">
              <w:rPr>
                <w:rStyle w:val="Hyperlink"/>
                <w:noProof/>
                <w:lang w:eastAsia="zh-CN"/>
              </w:rPr>
              <w:t>教你炒股票</w:t>
            </w:r>
            <w:r w:rsidR="0094653F" w:rsidRPr="00E7727A">
              <w:rPr>
                <w:rStyle w:val="Hyperlink"/>
                <w:noProof/>
                <w:lang w:eastAsia="zh-CN"/>
              </w:rPr>
              <w:t>50</w:t>
            </w:r>
            <w:r w:rsidR="0094653F" w:rsidRPr="00E7727A">
              <w:rPr>
                <w:rStyle w:val="Hyperlink"/>
                <w:noProof/>
                <w:lang w:eastAsia="zh-CN"/>
              </w:rPr>
              <w:t>：操作中的一些细节问题</w:t>
            </w:r>
            <w:r w:rsidR="0094653F">
              <w:rPr>
                <w:noProof/>
                <w:webHidden/>
              </w:rPr>
              <w:tab/>
            </w:r>
            <w:r w:rsidR="0094653F">
              <w:rPr>
                <w:noProof/>
                <w:webHidden/>
              </w:rPr>
              <w:fldChar w:fldCharType="begin"/>
            </w:r>
            <w:r w:rsidR="0094653F">
              <w:rPr>
                <w:noProof/>
                <w:webHidden/>
              </w:rPr>
              <w:instrText xml:space="preserve"> PAGEREF _Toc72586566 \h </w:instrText>
            </w:r>
            <w:r w:rsidR="0094653F">
              <w:rPr>
                <w:noProof/>
                <w:webHidden/>
              </w:rPr>
            </w:r>
            <w:r w:rsidR="0094653F">
              <w:rPr>
                <w:noProof/>
                <w:webHidden/>
              </w:rPr>
              <w:fldChar w:fldCharType="separate"/>
            </w:r>
            <w:r w:rsidR="0094653F">
              <w:rPr>
                <w:noProof/>
                <w:webHidden/>
              </w:rPr>
              <w:t>588</w:t>
            </w:r>
            <w:r w:rsidR="0094653F">
              <w:rPr>
                <w:noProof/>
                <w:webHidden/>
              </w:rPr>
              <w:fldChar w:fldCharType="end"/>
            </w:r>
          </w:hyperlink>
        </w:p>
        <w:p w14:paraId="719ECD19" w14:textId="77777777" w:rsidR="0094653F" w:rsidRDefault="002E2046">
          <w:pPr>
            <w:pStyle w:val="TOC1"/>
            <w:rPr>
              <w:rFonts w:asciiTheme="minorHAnsi" w:eastAsiaTheme="minorEastAsia" w:hAnsiTheme="minorHAnsi"/>
              <w:noProof/>
              <w:kern w:val="2"/>
              <w:sz w:val="21"/>
              <w:lang w:eastAsia="zh-CN"/>
            </w:rPr>
          </w:pPr>
          <w:hyperlink w:anchor="_Toc72586567" w:history="1">
            <w:r w:rsidR="0094653F" w:rsidRPr="00E7727A">
              <w:rPr>
                <w:rStyle w:val="Hyperlink"/>
                <w:noProof/>
                <w:lang w:eastAsia="zh-CN"/>
              </w:rPr>
              <w:t xml:space="preserve">2007-04-29 12:08 </w:t>
            </w:r>
            <w:r w:rsidR="0094653F" w:rsidRPr="00E7727A">
              <w:rPr>
                <w:rStyle w:val="Hyperlink"/>
                <w:noProof/>
                <w:lang w:eastAsia="zh-CN"/>
              </w:rPr>
              <w:t>周末音乐会</w:t>
            </w:r>
            <w:r w:rsidR="0094653F" w:rsidRPr="00E7727A">
              <w:rPr>
                <w:rStyle w:val="Hyperlink"/>
                <w:noProof/>
                <w:lang w:eastAsia="zh-CN"/>
              </w:rPr>
              <w:t>35</w:t>
            </w:r>
            <w:r w:rsidR="0094653F" w:rsidRPr="00E7727A">
              <w:rPr>
                <w:rStyle w:val="Hyperlink"/>
                <w:noProof/>
                <w:lang w:eastAsia="zh-CN"/>
              </w:rPr>
              <w:t>：滥交，艺术的权利</w:t>
            </w:r>
            <w:r w:rsidR="0094653F">
              <w:rPr>
                <w:noProof/>
                <w:webHidden/>
              </w:rPr>
              <w:tab/>
            </w:r>
            <w:r w:rsidR="0094653F">
              <w:rPr>
                <w:noProof/>
                <w:webHidden/>
              </w:rPr>
              <w:fldChar w:fldCharType="begin"/>
            </w:r>
            <w:r w:rsidR="0094653F">
              <w:rPr>
                <w:noProof/>
                <w:webHidden/>
              </w:rPr>
              <w:instrText xml:space="preserve"> PAGEREF _Toc72586567 \h </w:instrText>
            </w:r>
            <w:r w:rsidR="0094653F">
              <w:rPr>
                <w:noProof/>
                <w:webHidden/>
              </w:rPr>
            </w:r>
            <w:r w:rsidR="0094653F">
              <w:rPr>
                <w:noProof/>
                <w:webHidden/>
              </w:rPr>
              <w:fldChar w:fldCharType="separate"/>
            </w:r>
            <w:r w:rsidR="0094653F">
              <w:rPr>
                <w:noProof/>
                <w:webHidden/>
              </w:rPr>
              <w:t>591</w:t>
            </w:r>
            <w:r w:rsidR="0094653F">
              <w:rPr>
                <w:noProof/>
                <w:webHidden/>
              </w:rPr>
              <w:fldChar w:fldCharType="end"/>
            </w:r>
          </w:hyperlink>
        </w:p>
        <w:p w14:paraId="742F3B2B" w14:textId="77777777" w:rsidR="0094653F" w:rsidRDefault="002E2046">
          <w:pPr>
            <w:pStyle w:val="TOC1"/>
            <w:rPr>
              <w:rFonts w:asciiTheme="minorHAnsi" w:eastAsiaTheme="minorEastAsia" w:hAnsiTheme="minorHAnsi"/>
              <w:noProof/>
              <w:kern w:val="2"/>
              <w:sz w:val="21"/>
              <w:lang w:eastAsia="zh-CN"/>
            </w:rPr>
          </w:pPr>
          <w:hyperlink w:anchor="_Toc72586568" w:history="1">
            <w:r w:rsidR="0094653F" w:rsidRPr="00E7727A">
              <w:rPr>
                <w:rStyle w:val="Hyperlink"/>
                <w:noProof/>
              </w:rPr>
              <w:t xml:space="preserve">2007-05-07 12:41 </w:t>
            </w:r>
            <w:r w:rsidR="0094653F" w:rsidRPr="00E7727A">
              <w:rPr>
                <w:rStyle w:val="Hyperlink"/>
                <w:noProof/>
              </w:rPr>
              <w:t>河之南，国之中</w:t>
            </w:r>
            <w:r w:rsidR="0094653F">
              <w:rPr>
                <w:noProof/>
                <w:webHidden/>
              </w:rPr>
              <w:tab/>
            </w:r>
            <w:r w:rsidR="0094653F">
              <w:rPr>
                <w:noProof/>
                <w:webHidden/>
              </w:rPr>
              <w:fldChar w:fldCharType="begin"/>
            </w:r>
            <w:r w:rsidR="0094653F">
              <w:rPr>
                <w:noProof/>
                <w:webHidden/>
              </w:rPr>
              <w:instrText xml:space="preserve"> PAGEREF _Toc72586568 \h </w:instrText>
            </w:r>
            <w:r w:rsidR="0094653F">
              <w:rPr>
                <w:noProof/>
                <w:webHidden/>
              </w:rPr>
            </w:r>
            <w:r w:rsidR="0094653F">
              <w:rPr>
                <w:noProof/>
                <w:webHidden/>
              </w:rPr>
              <w:fldChar w:fldCharType="separate"/>
            </w:r>
            <w:r w:rsidR="0094653F">
              <w:rPr>
                <w:noProof/>
                <w:webHidden/>
              </w:rPr>
              <w:t>592</w:t>
            </w:r>
            <w:r w:rsidR="0094653F">
              <w:rPr>
                <w:noProof/>
                <w:webHidden/>
              </w:rPr>
              <w:fldChar w:fldCharType="end"/>
            </w:r>
          </w:hyperlink>
        </w:p>
        <w:p w14:paraId="52FDC540" w14:textId="77777777" w:rsidR="0094653F" w:rsidRDefault="002E2046">
          <w:pPr>
            <w:pStyle w:val="TOC1"/>
            <w:rPr>
              <w:rFonts w:asciiTheme="minorHAnsi" w:eastAsiaTheme="minorEastAsia" w:hAnsiTheme="minorHAnsi"/>
              <w:noProof/>
              <w:kern w:val="2"/>
              <w:sz w:val="21"/>
              <w:lang w:eastAsia="zh-CN"/>
            </w:rPr>
          </w:pPr>
          <w:hyperlink w:anchor="_Toc72586569" w:history="1">
            <w:r w:rsidR="0094653F" w:rsidRPr="00E7727A">
              <w:rPr>
                <w:rStyle w:val="Hyperlink"/>
                <w:noProof/>
                <w:lang w:eastAsia="zh-CN"/>
              </w:rPr>
              <w:t xml:space="preserve">2007-05-08 08:56 </w:t>
            </w:r>
            <w:r w:rsidR="0094653F" w:rsidRPr="00E7727A">
              <w:rPr>
                <w:rStyle w:val="Hyperlink"/>
                <w:noProof/>
                <w:lang w:eastAsia="zh-CN"/>
              </w:rPr>
              <w:t>周行长的尴尬</w:t>
            </w:r>
            <w:r w:rsidR="0094653F">
              <w:rPr>
                <w:noProof/>
                <w:webHidden/>
              </w:rPr>
              <w:tab/>
            </w:r>
            <w:r w:rsidR="0094653F">
              <w:rPr>
                <w:noProof/>
                <w:webHidden/>
              </w:rPr>
              <w:fldChar w:fldCharType="begin"/>
            </w:r>
            <w:r w:rsidR="0094653F">
              <w:rPr>
                <w:noProof/>
                <w:webHidden/>
              </w:rPr>
              <w:instrText xml:space="preserve"> PAGEREF _Toc72586569 \h </w:instrText>
            </w:r>
            <w:r w:rsidR="0094653F">
              <w:rPr>
                <w:noProof/>
                <w:webHidden/>
              </w:rPr>
            </w:r>
            <w:r w:rsidR="0094653F">
              <w:rPr>
                <w:noProof/>
                <w:webHidden/>
              </w:rPr>
              <w:fldChar w:fldCharType="separate"/>
            </w:r>
            <w:r w:rsidR="0094653F">
              <w:rPr>
                <w:noProof/>
                <w:webHidden/>
              </w:rPr>
              <w:t>593</w:t>
            </w:r>
            <w:r w:rsidR="0094653F">
              <w:rPr>
                <w:noProof/>
                <w:webHidden/>
              </w:rPr>
              <w:fldChar w:fldCharType="end"/>
            </w:r>
          </w:hyperlink>
        </w:p>
        <w:p w14:paraId="6C84FFFD" w14:textId="77777777" w:rsidR="0094653F" w:rsidRDefault="002E2046">
          <w:pPr>
            <w:pStyle w:val="TOC1"/>
            <w:rPr>
              <w:rFonts w:asciiTheme="minorHAnsi" w:eastAsiaTheme="minorEastAsia" w:hAnsiTheme="minorHAnsi"/>
              <w:noProof/>
              <w:kern w:val="2"/>
              <w:sz w:val="21"/>
              <w:lang w:eastAsia="zh-CN"/>
            </w:rPr>
          </w:pPr>
          <w:hyperlink w:anchor="_Toc72586570" w:history="1">
            <w:r w:rsidR="0094653F" w:rsidRPr="00E7727A">
              <w:rPr>
                <w:rStyle w:val="Hyperlink"/>
                <w:noProof/>
                <w:lang w:eastAsia="zh-CN"/>
              </w:rPr>
              <w:t xml:space="preserve">2007-05-09 08:30 </w:t>
            </w:r>
            <w:r w:rsidR="0094653F" w:rsidRPr="00E7727A">
              <w:rPr>
                <w:rStyle w:val="Hyperlink"/>
                <w:noProof/>
                <w:lang w:eastAsia="zh-CN"/>
              </w:rPr>
              <w:t>教你炒股票</w:t>
            </w:r>
            <w:r w:rsidR="0094653F" w:rsidRPr="00E7727A">
              <w:rPr>
                <w:rStyle w:val="Hyperlink"/>
                <w:noProof/>
                <w:lang w:eastAsia="zh-CN"/>
              </w:rPr>
              <w:t>51</w:t>
            </w:r>
            <w:r w:rsidR="0094653F" w:rsidRPr="00E7727A">
              <w:rPr>
                <w:rStyle w:val="Hyperlink"/>
                <w:noProof/>
                <w:lang w:eastAsia="zh-CN"/>
              </w:rPr>
              <w:t>：短线股评荐股者的传销把戏</w:t>
            </w:r>
            <w:r w:rsidR="0094653F">
              <w:rPr>
                <w:noProof/>
                <w:webHidden/>
              </w:rPr>
              <w:tab/>
            </w:r>
            <w:r w:rsidR="0094653F">
              <w:rPr>
                <w:noProof/>
                <w:webHidden/>
              </w:rPr>
              <w:fldChar w:fldCharType="begin"/>
            </w:r>
            <w:r w:rsidR="0094653F">
              <w:rPr>
                <w:noProof/>
                <w:webHidden/>
              </w:rPr>
              <w:instrText xml:space="preserve"> PAGEREF _Toc72586570 \h </w:instrText>
            </w:r>
            <w:r w:rsidR="0094653F">
              <w:rPr>
                <w:noProof/>
                <w:webHidden/>
              </w:rPr>
            </w:r>
            <w:r w:rsidR="0094653F">
              <w:rPr>
                <w:noProof/>
                <w:webHidden/>
              </w:rPr>
              <w:fldChar w:fldCharType="separate"/>
            </w:r>
            <w:r w:rsidR="0094653F">
              <w:rPr>
                <w:noProof/>
                <w:webHidden/>
              </w:rPr>
              <w:t>594</w:t>
            </w:r>
            <w:r w:rsidR="0094653F">
              <w:rPr>
                <w:noProof/>
                <w:webHidden/>
              </w:rPr>
              <w:fldChar w:fldCharType="end"/>
            </w:r>
          </w:hyperlink>
        </w:p>
        <w:p w14:paraId="455D81A6" w14:textId="77777777" w:rsidR="0094653F" w:rsidRDefault="002E2046">
          <w:pPr>
            <w:pStyle w:val="TOC1"/>
            <w:rPr>
              <w:rFonts w:asciiTheme="minorHAnsi" w:eastAsiaTheme="minorEastAsia" w:hAnsiTheme="minorHAnsi"/>
              <w:noProof/>
              <w:kern w:val="2"/>
              <w:sz w:val="21"/>
              <w:lang w:eastAsia="zh-CN"/>
            </w:rPr>
          </w:pPr>
          <w:hyperlink w:anchor="_Toc72586571" w:history="1">
            <w:r w:rsidR="0094653F" w:rsidRPr="00E7727A">
              <w:rPr>
                <w:rStyle w:val="Hyperlink"/>
                <w:noProof/>
                <w:lang w:eastAsia="zh-CN"/>
              </w:rPr>
              <w:t xml:space="preserve">2007-05-10 08:47 </w:t>
            </w:r>
            <w:r w:rsidR="0094653F" w:rsidRPr="00E7727A">
              <w:rPr>
                <w:rStyle w:val="Hyperlink"/>
                <w:noProof/>
                <w:lang w:eastAsia="zh-CN"/>
              </w:rPr>
              <w:t>教你打坐</w:t>
            </w:r>
            <w:r w:rsidR="0094653F" w:rsidRPr="00E7727A">
              <w:rPr>
                <w:rStyle w:val="Hyperlink"/>
                <w:noProof/>
                <w:lang w:eastAsia="zh-CN"/>
              </w:rPr>
              <w:t>1</w:t>
            </w:r>
            <w:r w:rsidR="0094653F" w:rsidRPr="00E7727A">
              <w:rPr>
                <w:rStyle w:val="Hyperlink"/>
                <w:noProof/>
                <w:lang w:eastAsia="zh-CN"/>
              </w:rPr>
              <w:t>：科学是什么玩意</w:t>
            </w:r>
            <w:r w:rsidR="0094653F">
              <w:rPr>
                <w:noProof/>
                <w:webHidden/>
              </w:rPr>
              <w:tab/>
            </w:r>
            <w:r w:rsidR="0094653F">
              <w:rPr>
                <w:noProof/>
                <w:webHidden/>
              </w:rPr>
              <w:fldChar w:fldCharType="begin"/>
            </w:r>
            <w:r w:rsidR="0094653F">
              <w:rPr>
                <w:noProof/>
                <w:webHidden/>
              </w:rPr>
              <w:instrText xml:space="preserve"> PAGEREF _Toc72586571 \h </w:instrText>
            </w:r>
            <w:r w:rsidR="0094653F">
              <w:rPr>
                <w:noProof/>
                <w:webHidden/>
              </w:rPr>
            </w:r>
            <w:r w:rsidR="0094653F">
              <w:rPr>
                <w:noProof/>
                <w:webHidden/>
              </w:rPr>
              <w:fldChar w:fldCharType="separate"/>
            </w:r>
            <w:r w:rsidR="0094653F">
              <w:rPr>
                <w:noProof/>
                <w:webHidden/>
              </w:rPr>
              <w:t>597</w:t>
            </w:r>
            <w:r w:rsidR="0094653F">
              <w:rPr>
                <w:noProof/>
                <w:webHidden/>
              </w:rPr>
              <w:fldChar w:fldCharType="end"/>
            </w:r>
          </w:hyperlink>
        </w:p>
        <w:p w14:paraId="2F439725" w14:textId="77777777" w:rsidR="0094653F" w:rsidRDefault="002E2046">
          <w:pPr>
            <w:pStyle w:val="TOC1"/>
            <w:rPr>
              <w:rFonts w:asciiTheme="minorHAnsi" w:eastAsiaTheme="minorEastAsia" w:hAnsiTheme="minorHAnsi"/>
              <w:noProof/>
              <w:kern w:val="2"/>
              <w:sz w:val="21"/>
              <w:lang w:eastAsia="zh-CN"/>
            </w:rPr>
          </w:pPr>
          <w:hyperlink w:anchor="_Toc72586572" w:history="1">
            <w:r w:rsidR="0094653F" w:rsidRPr="00E7727A">
              <w:rPr>
                <w:rStyle w:val="Hyperlink"/>
                <w:noProof/>
                <w:lang w:eastAsia="zh-CN"/>
              </w:rPr>
              <w:t xml:space="preserve">2007-05-10 15:56 </w:t>
            </w:r>
            <w:r w:rsidR="0094653F" w:rsidRPr="00E7727A">
              <w:rPr>
                <w:rStyle w:val="Hyperlink"/>
                <w:noProof/>
                <w:lang w:eastAsia="zh-CN"/>
              </w:rPr>
              <w:t>大牛市的序幕，还未真正拉开。</w:t>
            </w:r>
            <w:r w:rsidR="0094653F">
              <w:rPr>
                <w:noProof/>
                <w:webHidden/>
              </w:rPr>
              <w:tab/>
            </w:r>
            <w:r w:rsidR="0094653F">
              <w:rPr>
                <w:noProof/>
                <w:webHidden/>
              </w:rPr>
              <w:fldChar w:fldCharType="begin"/>
            </w:r>
            <w:r w:rsidR="0094653F">
              <w:rPr>
                <w:noProof/>
                <w:webHidden/>
              </w:rPr>
              <w:instrText xml:space="preserve"> PAGEREF _Toc72586572 \h </w:instrText>
            </w:r>
            <w:r w:rsidR="0094653F">
              <w:rPr>
                <w:noProof/>
                <w:webHidden/>
              </w:rPr>
            </w:r>
            <w:r w:rsidR="0094653F">
              <w:rPr>
                <w:noProof/>
                <w:webHidden/>
              </w:rPr>
              <w:fldChar w:fldCharType="separate"/>
            </w:r>
            <w:r w:rsidR="0094653F">
              <w:rPr>
                <w:noProof/>
                <w:webHidden/>
              </w:rPr>
              <w:t>599</w:t>
            </w:r>
            <w:r w:rsidR="0094653F">
              <w:rPr>
                <w:noProof/>
                <w:webHidden/>
              </w:rPr>
              <w:fldChar w:fldCharType="end"/>
            </w:r>
          </w:hyperlink>
        </w:p>
        <w:p w14:paraId="4F0A381D" w14:textId="77777777" w:rsidR="0094653F" w:rsidRDefault="002E2046">
          <w:pPr>
            <w:pStyle w:val="TOC1"/>
            <w:rPr>
              <w:rFonts w:asciiTheme="minorHAnsi" w:eastAsiaTheme="minorEastAsia" w:hAnsiTheme="minorHAnsi"/>
              <w:noProof/>
              <w:kern w:val="2"/>
              <w:sz w:val="21"/>
              <w:lang w:eastAsia="zh-CN"/>
            </w:rPr>
          </w:pPr>
          <w:hyperlink w:anchor="_Toc72586573" w:history="1">
            <w:r w:rsidR="0094653F" w:rsidRPr="00E7727A">
              <w:rPr>
                <w:rStyle w:val="Hyperlink"/>
                <w:noProof/>
                <w:lang w:eastAsia="zh-CN"/>
              </w:rPr>
              <w:t xml:space="preserve">2007-05-11 15:26 </w:t>
            </w:r>
            <w:r w:rsidR="0094653F" w:rsidRPr="00E7727A">
              <w:rPr>
                <w:rStyle w:val="Hyperlink"/>
                <w:noProof/>
                <w:lang w:eastAsia="zh-CN"/>
              </w:rPr>
              <w:t>请假公告</w:t>
            </w:r>
            <w:r w:rsidR="0094653F">
              <w:rPr>
                <w:noProof/>
                <w:webHidden/>
              </w:rPr>
              <w:tab/>
            </w:r>
            <w:r w:rsidR="0094653F">
              <w:rPr>
                <w:noProof/>
                <w:webHidden/>
              </w:rPr>
              <w:fldChar w:fldCharType="begin"/>
            </w:r>
            <w:r w:rsidR="0094653F">
              <w:rPr>
                <w:noProof/>
                <w:webHidden/>
              </w:rPr>
              <w:instrText xml:space="preserve"> PAGEREF _Toc72586573 \h </w:instrText>
            </w:r>
            <w:r w:rsidR="0094653F">
              <w:rPr>
                <w:noProof/>
                <w:webHidden/>
              </w:rPr>
            </w:r>
            <w:r w:rsidR="0094653F">
              <w:rPr>
                <w:noProof/>
                <w:webHidden/>
              </w:rPr>
              <w:fldChar w:fldCharType="separate"/>
            </w:r>
            <w:r w:rsidR="0094653F">
              <w:rPr>
                <w:noProof/>
                <w:webHidden/>
              </w:rPr>
              <w:t>601</w:t>
            </w:r>
            <w:r w:rsidR="0094653F">
              <w:rPr>
                <w:noProof/>
                <w:webHidden/>
              </w:rPr>
              <w:fldChar w:fldCharType="end"/>
            </w:r>
          </w:hyperlink>
        </w:p>
        <w:p w14:paraId="561789EC" w14:textId="77777777" w:rsidR="0094653F" w:rsidRDefault="002E2046">
          <w:pPr>
            <w:pStyle w:val="TOC1"/>
            <w:rPr>
              <w:rFonts w:asciiTheme="minorHAnsi" w:eastAsiaTheme="minorEastAsia" w:hAnsiTheme="minorHAnsi"/>
              <w:noProof/>
              <w:kern w:val="2"/>
              <w:sz w:val="21"/>
              <w:lang w:eastAsia="zh-CN"/>
            </w:rPr>
          </w:pPr>
          <w:hyperlink w:anchor="_Toc72586574" w:history="1">
            <w:r w:rsidR="0094653F" w:rsidRPr="00E7727A">
              <w:rPr>
                <w:rStyle w:val="Hyperlink"/>
                <w:noProof/>
                <w:lang w:eastAsia="zh-CN"/>
              </w:rPr>
              <w:t xml:space="preserve">2007-05-12 17:57 </w:t>
            </w:r>
            <w:r w:rsidR="0094653F" w:rsidRPr="00E7727A">
              <w:rPr>
                <w:rStyle w:val="Hyperlink"/>
                <w:noProof/>
                <w:lang w:eastAsia="zh-CN"/>
              </w:rPr>
              <w:t>对证监会的警示，请充分理解</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_Toc72586574 \h </w:instrText>
            </w:r>
            <w:r w:rsidR="0094653F">
              <w:rPr>
                <w:noProof/>
                <w:webHidden/>
              </w:rPr>
            </w:r>
            <w:r w:rsidR="0094653F">
              <w:rPr>
                <w:noProof/>
                <w:webHidden/>
              </w:rPr>
              <w:fldChar w:fldCharType="separate"/>
            </w:r>
            <w:r w:rsidR="0094653F">
              <w:rPr>
                <w:noProof/>
                <w:webHidden/>
              </w:rPr>
              <w:t>602</w:t>
            </w:r>
            <w:r w:rsidR="0094653F">
              <w:rPr>
                <w:noProof/>
                <w:webHidden/>
              </w:rPr>
              <w:fldChar w:fldCharType="end"/>
            </w:r>
          </w:hyperlink>
        </w:p>
        <w:p w14:paraId="60131752" w14:textId="77777777" w:rsidR="0094653F" w:rsidRDefault="002E2046">
          <w:pPr>
            <w:pStyle w:val="TOC1"/>
            <w:rPr>
              <w:rFonts w:asciiTheme="minorHAnsi" w:eastAsiaTheme="minorEastAsia" w:hAnsiTheme="minorHAnsi"/>
              <w:noProof/>
              <w:kern w:val="2"/>
              <w:sz w:val="21"/>
              <w:lang w:eastAsia="zh-CN"/>
            </w:rPr>
          </w:pPr>
          <w:hyperlink w:anchor="_Toc72586575" w:history="1">
            <w:r w:rsidR="0094653F" w:rsidRPr="00E7727A">
              <w:rPr>
                <w:rStyle w:val="Hyperlink"/>
                <w:noProof/>
                <w:lang w:eastAsia="zh-CN"/>
              </w:rPr>
              <w:t xml:space="preserve">2007-05-14 15:23 </w:t>
            </w:r>
            <w:r w:rsidR="0094653F" w:rsidRPr="00E7727A">
              <w:rPr>
                <w:rStyle w:val="Hyperlink"/>
                <w:noProof/>
                <w:lang w:eastAsia="zh-CN"/>
              </w:rPr>
              <w:t>再见，这美食多于美男的城市</w:t>
            </w:r>
            <w:r w:rsidR="0094653F">
              <w:rPr>
                <w:noProof/>
                <w:webHidden/>
              </w:rPr>
              <w:tab/>
            </w:r>
            <w:r w:rsidR="0094653F">
              <w:rPr>
                <w:noProof/>
                <w:webHidden/>
              </w:rPr>
              <w:fldChar w:fldCharType="begin"/>
            </w:r>
            <w:r w:rsidR="0094653F">
              <w:rPr>
                <w:noProof/>
                <w:webHidden/>
              </w:rPr>
              <w:instrText xml:space="preserve"> PAGEREF _Toc72586575 \h </w:instrText>
            </w:r>
            <w:r w:rsidR="0094653F">
              <w:rPr>
                <w:noProof/>
                <w:webHidden/>
              </w:rPr>
            </w:r>
            <w:r w:rsidR="0094653F">
              <w:rPr>
                <w:noProof/>
                <w:webHidden/>
              </w:rPr>
              <w:fldChar w:fldCharType="separate"/>
            </w:r>
            <w:r w:rsidR="0094653F">
              <w:rPr>
                <w:noProof/>
                <w:webHidden/>
              </w:rPr>
              <w:t>603</w:t>
            </w:r>
            <w:r w:rsidR="0094653F">
              <w:rPr>
                <w:noProof/>
                <w:webHidden/>
              </w:rPr>
              <w:fldChar w:fldCharType="end"/>
            </w:r>
          </w:hyperlink>
        </w:p>
        <w:p w14:paraId="577296E7" w14:textId="77777777" w:rsidR="0094653F" w:rsidRDefault="002E2046">
          <w:pPr>
            <w:pStyle w:val="TOC1"/>
            <w:rPr>
              <w:rFonts w:asciiTheme="minorHAnsi" w:eastAsiaTheme="minorEastAsia" w:hAnsiTheme="minorHAnsi"/>
              <w:noProof/>
              <w:kern w:val="2"/>
              <w:sz w:val="21"/>
              <w:lang w:eastAsia="zh-CN"/>
            </w:rPr>
          </w:pPr>
          <w:hyperlink w:anchor="_Toc72586576" w:history="1">
            <w:r w:rsidR="0094653F" w:rsidRPr="00E7727A">
              <w:rPr>
                <w:rStyle w:val="Hyperlink"/>
                <w:noProof/>
                <w:lang w:eastAsia="zh-CN"/>
              </w:rPr>
              <w:t xml:space="preserve">2007-05-15 15:14 </w:t>
            </w:r>
            <w:r w:rsidR="0094653F" w:rsidRPr="00E7727A">
              <w:rPr>
                <w:rStyle w:val="Hyperlink"/>
                <w:noProof/>
                <w:lang w:eastAsia="zh-CN"/>
              </w:rPr>
              <w:t>偶见湘火炬广告牌，口占五绝。</w:t>
            </w:r>
            <w:r w:rsidR="0094653F">
              <w:rPr>
                <w:noProof/>
                <w:webHidden/>
              </w:rPr>
              <w:tab/>
            </w:r>
            <w:r w:rsidR="0094653F">
              <w:rPr>
                <w:noProof/>
                <w:webHidden/>
              </w:rPr>
              <w:fldChar w:fldCharType="begin"/>
            </w:r>
            <w:r w:rsidR="0094653F">
              <w:rPr>
                <w:noProof/>
                <w:webHidden/>
              </w:rPr>
              <w:instrText xml:space="preserve"> PAGEREF _Toc72586576 \h </w:instrText>
            </w:r>
            <w:r w:rsidR="0094653F">
              <w:rPr>
                <w:noProof/>
                <w:webHidden/>
              </w:rPr>
            </w:r>
            <w:r w:rsidR="0094653F">
              <w:rPr>
                <w:noProof/>
                <w:webHidden/>
              </w:rPr>
              <w:fldChar w:fldCharType="separate"/>
            </w:r>
            <w:r w:rsidR="0094653F">
              <w:rPr>
                <w:noProof/>
                <w:webHidden/>
              </w:rPr>
              <w:t>604</w:t>
            </w:r>
            <w:r w:rsidR="0094653F">
              <w:rPr>
                <w:noProof/>
                <w:webHidden/>
              </w:rPr>
              <w:fldChar w:fldCharType="end"/>
            </w:r>
          </w:hyperlink>
        </w:p>
        <w:p w14:paraId="62140E42" w14:textId="77777777" w:rsidR="0094653F" w:rsidRDefault="002E2046">
          <w:pPr>
            <w:pStyle w:val="TOC1"/>
            <w:rPr>
              <w:rFonts w:asciiTheme="minorHAnsi" w:eastAsiaTheme="minorEastAsia" w:hAnsiTheme="minorHAnsi"/>
              <w:noProof/>
              <w:kern w:val="2"/>
              <w:sz w:val="21"/>
              <w:lang w:eastAsia="zh-CN"/>
            </w:rPr>
          </w:pPr>
          <w:hyperlink w:anchor="_Toc72586577" w:history="1">
            <w:r w:rsidR="0094653F" w:rsidRPr="00E7727A">
              <w:rPr>
                <w:rStyle w:val="Hyperlink"/>
                <w:noProof/>
              </w:rPr>
              <w:t xml:space="preserve">2007-05-16 15:26 </w:t>
            </w:r>
            <w:r w:rsidR="0094653F" w:rsidRPr="00E7727A">
              <w:rPr>
                <w:rStyle w:val="Hyperlink"/>
                <w:noProof/>
              </w:rPr>
              <w:t>各位，今天爽了吗</w:t>
            </w:r>
            <w:r w:rsidR="0094653F" w:rsidRPr="00E7727A">
              <w:rPr>
                <w:rStyle w:val="Hyperlink"/>
                <w:noProof/>
              </w:rPr>
              <w:t>?</w:t>
            </w:r>
            <w:r w:rsidR="0094653F">
              <w:rPr>
                <w:noProof/>
                <w:webHidden/>
              </w:rPr>
              <w:tab/>
            </w:r>
            <w:r w:rsidR="0094653F">
              <w:rPr>
                <w:noProof/>
                <w:webHidden/>
              </w:rPr>
              <w:fldChar w:fldCharType="begin"/>
            </w:r>
            <w:r w:rsidR="0094653F">
              <w:rPr>
                <w:noProof/>
                <w:webHidden/>
              </w:rPr>
              <w:instrText xml:space="preserve"> PAGEREF _Toc72586577 \h </w:instrText>
            </w:r>
            <w:r w:rsidR="0094653F">
              <w:rPr>
                <w:noProof/>
                <w:webHidden/>
              </w:rPr>
            </w:r>
            <w:r w:rsidR="0094653F">
              <w:rPr>
                <w:noProof/>
                <w:webHidden/>
              </w:rPr>
              <w:fldChar w:fldCharType="separate"/>
            </w:r>
            <w:r w:rsidR="0094653F">
              <w:rPr>
                <w:noProof/>
                <w:webHidden/>
              </w:rPr>
              <w:t>605</w:t>
            </w:r>
            <w:r w:rsidR="0094653F">
              <w:rPr>
                <w:noProof/>
                <w:webHidden/>
              </w:rPr>
              <w:fldChar w:fldCharType="end"/>
            </w:r>
          </w:hyperlink>
        </w:p>
        <w:p w14:paraId="3673DADC" w14:textId="77777777" w:rsidR="0094653F" w:rsidRDefault="002E2046">
          <w:pPr>
            <w:pStyle w:val="TOC1"/>
            <w:rPr>
              <w:rFonts w:asciiTheme="minorHAnsi" w:eastAsiaTheme="minorEastAsia" w:hAnsiTheme="minorHAnsi"/>
              <w:noProof/>
              <w:kern w:val="2"/>
              <w:sz w:val="21"/>
              <w:lang w:eastAsia="zh-CN"/>
            </w:rPr>
          </w:pPr>
          <w:hyperlink w:anchor="_Toc72586578" w:history="1">
            <w:r w:rsidR="0094653F" w:rsidRPr="00E7727A">
              <w:rPr>
                <w:rStyle w:val="Hyperlink"/>
                <w:noProof/>
                <w:lang w:eastAsia="zh-CN"/>
              </w:rPr>
              <w:t xml:space="preserve">2007-05-17 15:27 </w:t>
            </w:r>
            <w:r w:rsidR="0094653F" w:rsidRPr="00E7727A">
              <w:rPr>
                <w:rStyle w:val="Hyperlink"/>
                <w:noProof/>
                <w:lang w:eastAsia="zh-CN"/>
              </w:rPr>
              <w:t>受传销蛊惑的，绞肉机最好的货！</w:t>
            </w:r>
            <w:r w:rsidR="0094653F">
              <w:rPr>
                <w:noProof/>
                <w:webHidden/>
              </w:rPr>
              <w:tab/>
            </w:r>
            <w:r w:rsidR="0094653F">
              <w:rPr>
                <w:noProof/>
                <w:webHidden/>
              </w:rPr>
              <w:fldChar w:fldCharType="begin"/>
            </w:r>
            <w:r w:rsidR="0094653F">
              <w:rPr>
                <w:noProof/>
                <w:webHidden/>
              </w:rPr>
              <w:instrText xml:space="preserve"> PAGEREF _Toc72586578 \h </w:instrText>
            </w:r>
            <w:r w:rsidR="0094653F">
              <w:rPr>
                <w:noProof/>
                <w:webHidden/>
              </w:rPr>
            </w:r>
            <w:r w:rsidR="0094653F">
              <w:rPr>
                <w:noProof/>
                <w:webHidden/>
              </w:rPr>
              <w:fldChar w:fldCharType="separate"/>
            </w:r>
            <w:r w:rsidR="0094653F">
              <w:rPr>
                <w:noProof/>
                <w:webHidden/>
              </w:rPr>
              <w:t>606</w:t>
            </w:r>
            <w:r w:rsidR="0094653F">
              <w:rPr>
                <w:noProof/>
                <w:webHidden/>
              </w:rPr>
              <w:fldChar w:fldCharType="end"/>
            </w:r>
          </w:hyperlink>
        </w:p>
        <w:p w14:paraId="159FFE72" w14:textId="77777777" w:rsidR="0094653F" w:rsidRDefault="002E2046">
          <w:pPr>
            <w:pStyle w:val="TOC1"/>
            <w:rPr>
              <w:rFonts w:asciiTheme="minorHAnsi" w:eastAsiaTheme="minorEastAsia" w:hAnsiTheme="minorHAnsi"/>
              <w:noProof/>
              <w:kern w:val="2"/>
              <w:sz w:val="21"/>
              <w:lang w:eastAsia="zh-CN"/>
            </w:rPr>
          </w:pPr>
          <w:hyperlink w:anchor="_Toc72586579" w:history="1">
            <w:r w:rsidR="0094653F" w:rsidRPr="00E7727A">
              <w:rPr>
                <w:rStyle w:val="Hyperlink"/>
                <w:noProof/>
                <w:lang w:eastAsia="zh-CN"/>
              </w:rPr>
              <w:t xml:space="preserve">2007-05-18 08:49 </w:t>
            </w:r>
            <w:r w:rsidR="0094653F" w:rsidRPr="00E7727A">
              <w:rPr>
                <w:rStyle w:val="Hyperlink"/>
                <w:noProof/>
                <w:lang w:eastAsia="zh-CN"/>
              </w:rPr>
              <w:t>教你炒股票</w:t>
            </w:r>
            <w:r w:rsidR="0094653F" w:rsidRPr="00E7727A">
              <w:rPr>
                <w:rStyle w:val="Hyperlink"/>
                <w:noProof/>
                <w:lang w:eastAsia="zh-CN"/>
              </w:rPr>
              <w:t>52</w:t>
            </w:r>
            <w:r w:rsidR="0094653F" w:rsidRPr="00E7727A">
              <w:rPr>
                <w:rStyle w:val="Hyperlink"/>
                <w:noProof/>
                <w:lang w:eastAsia="zh-CN"/>
              </w:rPr>
              <w:t>：炒股票就是真正的学佛</w:t>
            </w:r>
            <w:r w:rsidR="0094653F">
              <w:rPr>
                <w:noProof/>
                <w:webHidden/>
              </w:rPr>
              <w:tab/>
            </w:r>
            <w:r w:rsidR="0094653F">
              <w:rPr>
                <w:noProof/>
                <w:webHidden/>
              </w:rPr>
              <w:fldChar w:fldCharType="begin"/>
            </w:r>
            <w:r w:rsidR="0094653F">
              <w:rPr>
                <w:noProof/>
                <w:webHidden/>
              </w:rPr>
              <w:instrText xml:space="preserve"> PAGEREF _Toc72586579 \h </w:instrText>
            </w:r>
            <w:r w:rsidR="0094653F">
              <w:rPr>
                <w:noProof/>
                <w:webHidden/>
              </w:rPr>
            </w:r>
            <w:r w:rsidR="0094653F">
              <w:rPr>
                <w:noProof/>
                <w:webHidden/>
              </w:rPr>
              <w:fldChar w:fldCharType="separate"/>
            </w:r>
            <w:r w:rsidR="0094653F">
              <w:rPr>
                <w:noProof/>
                <w:webHidden/>
              </w:rPr>
              <w:t>606</w:t>
            </w:r>
            <w:r w:rsidR="0094653F">
              <w:rPr>
                <w:noProof/>
                <w:webHidden/>
              </w:rPr>
              <w:fldChar w:fldCharType="end"/>
            </w:r>
          </w:hyperlink>
        </w:p>
        <w:p w14:paraId="35F10AB2" w14:textId="77777777" w:rsidR="0094653F" w:rsidRDefault="002E2046">
          <w:pPr>
            <w:pStyle w:val="TOC1"/>
            <w:rPr>
              <w:rFonts w:asciiTheme="minorHAnsi" w:eastAsiaTheme="minorEastAsia" w:hAnsiTheme="minorHAnsi"/>
              <w:noProof/>
              <w:kern w:val="2"/>
              <w:sz w:val="21"/>
              <w:lang w:eastAsia="zh-CN"/>
            </w:rPr>
          </w:pPr>
          <w:hyperlink w:anchor="_Toc72586580" w:history="1">
            <w:r w:rsidR="0094653F" w:rsidRPr="00E7727A">
              <w:rPr>
                <w:rStyle w:val="Hyperlink"/>
                <w:noProof/>
              </w:rPr>
              <w:t xml:space="preserve">2007-05-20 14:01 </w:t>
            </w:r>
            <w:r w:rsidR="0094653F" w:rsidRPr="00E7727A">
              <w:rPr>
                <w:rStyle w:val="Hyperlink"/>
                <w:noProof/>
              </w:rPr>
              <w:t>周末音乐会</w:t>
            </w:r>
            <w:r w:rsidR="0094653F" w:rsidRPr="00E7727A">
              <w:rPr>
                <w:rStyle w:val="Hyperlink"/>
                <w:noProof/>
              </w:rPr>
              <w:t>36</w:t>
            </w:r>
            <w:r w:rsidR="0094653F" w:rsidRPr="00E7727A">
              <w:rPr>
                <w:rStyle w:val="Hyperlink"/>
                <w:noProof/>
              </w:rPr>
              <w:t>：英雄</w:t>
            </w:r>
            <w:r w:rsidR="0094653F">
              <w:rPr>
                <w:noProof/>
                <w:webHidden/>
              </w:rPr>
              <w:tab/>
            </w:r>
            <w:r w:rsidR="0094653F">
              <w:rPr>
                <w:noProof/>
                <w:webHidden/>
              </w:rPr>
              <w:fldChar w:fldCharType="begin"/>
            </w:r>
            <w:r w:rsidR="0094653F">
              <w:rPr>
                <w:noProof/>
                <w:webHidden/>
              </w:rPr>
              <w:instrText xml:space="preserve"> PAGEREF _Toc72586580 \h </w:instrText>
            </w:r>
            <w:r w:rsidR="0094653F">
              <w:rPr>
                <w:noProof/>
                <w:webHidden/>
              </w:rPr>
            </w:r>
            <w:r w:rsidR="0094653F">
              <w:rPr>
                <w:noProof/>
                <w:webHidden/>
              </w:rPr>
              <w:fldChar w:fldCharType="separate"/>
            </w:r>
            <w:r w:rsidR="0094653F">
              <w:rPr>
                <w:noProof/>
                <w:webHidden/>
              </w:rPr>
              <w:t>609</w:t>
            </w:r>
            <w:r w:rsidR="0094653F">
              <w:rPr>
                <w:noProof/>
                <w:webHidden/>
              </w:rPr>
              <w:fldChar w:fldCharType="end"/>
            </w:r>
          </w:hyperlink>
        </w:p>
        <w:p w14:paraId="7B3419BD" w14:textId="77777777" w:rsidR="0094653F" w:rsidRDefault="002E2046">
          <w:pPr>
            <w:pStyle w:val="TOC1"/>
            <w:rPr>
              <w:rFonts w:asciiTheme="minorHAnsi" w:eastAsiaTheme="minorEastAsia" w:hAnsiTheme="minorHAnsi"/>
              <w:noProof/>
              <w:kern w:val="2"/>
              <w:sz w:val="21"/>
              <w:lang w:eastAsia="zh-CN"/>
            </w:rPr>
          </w:pPr>
          <w:hyperlink w:anchor="_Toc72586581" w:history="1">
            <w:r w:rsidR="0094653F" w:rsidRPr="00E7727A">
              <w:rPr>
                <w:rStyle w:val="Hyperlink"/>
                <w:noProof/>
                <w:lang w:eastAsia="zh-CN"/>
              </w:rPr>
              <w:t xml:space="preserve">2007-05-22 08:48 </w:t>
            </w:r>
            <w:r w:rsidR="0094653F" w:rsidRPr="00E7727A">
              <w:rPr>
                <w:rStyle w:val="Hyperlink"/>
                <w:noProof/>
                <w:lang w:eastAsia="zh-CN"/>
              </w:rPr>
              <w:t>《论语》详解：给所有曲解孔子的人（</w:t>
            </w:r>
            <w:r w:rsidR="0094653F" w:rsidRPr="00E7727A">
              <w:rPr>
                <w:rStyle w:val="Hyperlink"/>
                <w:noProof/>
                <w:lang w:eastAsia="zh-CN"/>
              </w:rPr>
              <w:t>65</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_Toc72586581 \h </w:instrText>
            </w:r>
            <w:r w:rsidR="0094653F">
              <w:rPr>
                <w:noProof/>
                <w:webHidden/>
              </w:rPr>
            </w:r>
            <w:r w:rsidR="0094653F">
              <w:rPr>
                <w:noProof/>
                <w:webHidden/>
              </w:rPr>
              <w:fldChar w:fldCharType="separate"/>
            </w:r>
            <w:r w:rsidR="0094653F">
              <w:rPr>
                <w:noProof/>
                <w:webHidden/>
              </w:rPr>
              <w:t>609</w:t>
            </w:r>
            <w:r w:rsidR="0094653F">
              <w:rPr>
                <w:noProof/>
                <w:webHidden/>
              </w:rPr>
              <w:fldChar w:fldCharType="end"/>
            </w:r>
          </w:hyperlink>
        </w:p>
        <w:p w14:paraId="18CC6804" w14:textId="77777777" w:rsidR="0094653F" w:rsidRDefault="002E2046">
          <w:pPr>
            <w:pStyle w:val="TOC1"/>
            <w:rPr>
              <w:rFonts w:asciiTheme="minorHAnsi" w:eastAsiaTheme="minorEastAsia" w:hAnsiTheme="minorHAnsi"/>
              <w:noProof/>
              <w:kern w:val="2"/>
              <w:sz w:val="21"/>
              <w:lang w:eastAsia="zh-CN"/>
            </w:rPr>
          </w:pPr>
          <w:hyperlink w:anchor="_Toc72586582" w:history="1">
            <w:r w:rsidR="0094653F" w:rsidRPr="00E7727A">
              <w:rPr>
                <w:rStyle w:val="Hyperlink"/>
                <w:noProof/>
                <w:lang w:eastAsia="zh-CN"/>
              </w:rPr>
              <w:t xml:space="preserve">2007-05-23 08:47 </w:t>
            </w:r>
            <w:r w:rsidR="0094653F" w:rsidRPr="00E7727A">
              <w:rPr>
                <w:rStyle w:val="Hyperlink"/>
                <w:noProof/>
                <w:lang w:eastAsia="zh-CN"/>
              </w:rPr>
              <w:t>教你炒股票</w:t>
            </w:r>
            <w:r w:rsidR="0094653F" w:rsidRPr="00E7727A">
              <w:rPr>
                <w:rStyle w:val="Hyperlink"/>
                <w:noProof/>
                <w:lang w:eastAsia="zh-CN"/>
              </w:rPr>
              <w:t>53</w:t>
            </w:r>
            <w:r w:rsidR="0094653F" w:rsidRPr="00E7727A">
              <w:rPr>
                <w:rStyle w:val="Hyperlink"/>
                <w:noProof/>
                <w:lang w:eastAsia="zh-CN"/>
              </w:rPr>
              <w:t>：三类买卖点的再分辨</w:t>
            </w:r>
            <w:r w:rsidR="0094653F">
              <w:rPr>
                <w:noProof/>
                <w:webHidden/>
              </w:rPr>
              <w:tab/>
            </w:r>
            <w:r w:rsidR="0094653F">
              <w:rPr>
                <w:noProof/>
                <w:webHidden/>
              </w:rPr>
              <w:fldChar w:fldCharType="begin"/>
            </w:r>
            <w:r w:rsidR="0094653F">
              <w:rPr>
                <w:noProof/>
                <w:webHidden/>
              </w:rPr>
              <w:instrText xml:space="preserve"> PAGEREF _Toc72586582 \h </w:instrText>
            </w:r>
            <w:r w:rsidR="0094653F">
              <w:rPr>
                <w:noProof/>
                <w:webHidden/>
              </w:rPr>
            </w:r>
            <w:r w:rsidR="0094653F">
              <w:rPr>
                <w:noProof/>
                <w:webHidden/>
              </w:rPr>
              <w:fldChar w:fldCharType="separate"/>
            </w:r>
            <w:r w:rsidR="0094653F">
              <w:rPr>
                <w:noProof/>
                <w:webHidden/>
              </w:rPr>
              <w:t>612</w:t>
            </w:r>
            <w:r w:rsidR="0094653F">
              <w:rPr>
                <w:noProof/>
                <w:webHidden/>
              </w:rPr>
              <w:fldChar w:fldCharType="end"/>
            </w:r>
          </w:hyperlink>
        </w:p>
        <w:p w14:paraId="74BF1AC5" w14:textId="77777777" w:rsidR="0094653F" w:rsidRDefault="002E2046">
          <w:pPr>
            <w:pStyle w:val="TOC1"/>
            <w:rPr>
              <w:rFonts w:asciiTheme="minorHAnsi" w:eastAsiaTheme="minorEastAsia" w:hAnsiTheme="minorHAnsi"/>
              <w:noProof/>
              <w:kern w:val="2"/>
              <w:sz w:val="21"/>
              <w:lang w:eastAsia="zh-CN"/>
            </w:rPr>
          </w:pPr>
          <w:hyperlink w:anchor="_Toc72586583" w:history="1">
            <w:r w:rsidR="0094653F" w:rsidRPr="00E7727A">
              <w:rPr>
                <w:rStyle w:val="Hyperlink"/>
                <w:noProof/>
                <w:lang w:eastAsia="zh-CN"/>
              </w:rPr>
              <w:t xml:space="preserve">2007-05-24 01:37 </w:t>
            </w:r>
            <w:r w:rsidR="0094653F" w:rsidRPr="00E7727A">
              <w:rPr>
                <w:rStyle w:val="Hyperlink"/>
                <w:noProof/>
                <w:lang w:eastAsia="zh-CN"/>
              </w:rPr>
              <w:t>教你炒股票</w:t>
            </w:r>
            <w:r w:rsidR="0094653F" w:rsidRPr="00E7727A">
              <w:rPr>
                <w:rStyle w:val="Hyperlink"/>
                <w:noProof/>
                <w:lang w:eastAsia="zh-CN"/>
              </w:rPr>
              <w:t>54</w:t>
            </w:r>
            <w:r w:rsidR="0094653F" w:rsidRPr="00E7727A">
              <w:rPr>
                <w:rStyle w:val="Hyperlink"/>
                <w:noProof/>
                <w:lang w:eastAsia="zh-CN"/>
              </w:rPr>
              <w:t>：一个具体走势的分析</w:t>
            </w:r>
            <w:r w:rsidR="0094653F">
              <w:rPr>
                <w:noProof/>
                <w:webHidden/>
              </w:rPr>
              <w:tab/>
            </w:r>
            <w:r w:rsidR="0094653F">
              <w:rPr>
                <w:noProof/>
                <w:webHidden/>
              </w:rPr>
              <w:fldChar w:fldCharType="begin"/>
            </w:r>
            <w:r w:rsidR="0094653F">
              <w:rPr>
                <w:noProof/>
                <w:webHidden/>
              </w:rPr>
              <w:instrText xml:space="preserve"> PAGEREF _Toc72586583 \h </w:instrText>
            </w:r>
            <w:r w:rsidR="0094653F">
              <w:rPr>
                <w:noProof/>
                <w:webHidden/>
              </w:rPr>
            </w:r>
            <w:r w:rsidR="0094653F">
              <w:rPr>
                <w:noProof/>
                <w:webHidden/>
              </w:rPr>
              <w:fldChar w:fldCharType="separate"/>
            </w:r>
            <w:r w:rsidR="0094653F">
              <w:rPr>
                <w:noProof/>
                <w:webHidden/>
              </w:rPr>
              <w:t>615</w:t>
            </w:r>
            <w:r w:rsidR="0094653F">
              <w:rPr>
                <w:noProof/>
                <w:webHidden/>
              </w:rPr>
              <w:fldChar w:fldCharType="end"/>
            </w:r>
          </w:hyperlink>
        </w:p>
        <w:p w14:paraId="6272F60B" w14:textId="77777777" w:rsidR="0094653F" w:rsidRDefault="002E2046">
          <w:pPr>
            <w:pStyle w:val="TOC1"/>
            <w:rPr>
              <w:rFonts w:asciiTheme="minorHAnsi" w:eastAsiaTheme="minorEastAsia" w:hAnsiTheme="minorHAnsi"/>
              <w:noProof/>
              <w:kern w:val="2"/>
              <w:sz w:val="21"/>
              <w:lang w:eastAsia="zh-CN"/>
            </w:rPr>
          </w:pPr>
          <w:hyperlink w:anchor="_Toc72586584" w:history="1">
            <w:r w:rsidR="0094653F" w:rsidRPr="00E7727A">
              <w:rPr>
                <w:rStyle w:val="Hyperlink"/>
                <w:noProof/>
                <w:lang w:eastAsia="zh-CN"/>
              </w:rPr>
              <w:t xml:space="preserve">2007-05-25 08:52 </w:t>
            </w:r>
            <w:r w:rsidR="0094653F" w:rsidRPr="00E7727A">
              <w:rPr>
                <w:rStyle w:val="Hyperlink"/>
                <w:noProof/>
                <w:lang w:eastAsia="zh-CN"/>
              </w:rPr>
              <w:t>请远离所有借股票收费者！</w:t>
            </w:r>
            <w:r w:rsidR="0094653F">
              <w:rPr>
                <w:noProof/>
                <w:webHidden/>
              </w:rPr>
              <w:tab/>
            </w:r>
            <w:r w:rsidR="0094653F">
              <w:rPr>
                <w:noProof/>
                <w:webHidden/>
              </w:rPr>
              <w:fldChar w:fldCharType="begin"/>
            </w:r>
            <w:r w:rsidR="0094653F">
              <w:rPr>
                <w:noProof/>
                <w:webHidden/>
              </w:rPr>
              <w:instrText xml:space="preserve"> PAGEREF _Toc72586584 \h </w:instrText>
            </w:r>
            <w:r w:rsidR="0094653F">
              <w:rPr>
                <w:noProof/>
                <w:webHidden/>
              </w:rPr>
            </w:r>
            <w:r w:rsidR="0094653F">
              <w:rPr>
                <w:noProof/>
                <w:webHidden/>
              </w:rPr>
              <w:fldChar w:fldCharType="separate"/>
            </w:r>
            <w:r w:rsidR="0094653F">
              <w:rPr>
                <w:noProof/>
                <w:webHidden/>
              </w:rPr>
              <w:t>621</w:t>
            </w:r>
            <w:r w:rsidR="0094653F">
              <w:rPr>
                <w:noProof/>
                <w:webHidden/>
              </w:rPr>
              <w:fldChar w:fldCharType="end"/>
            </w:r>
          </w:hyperlink>
        </w:p>
        <w:p w14:paraId="6F55F536" w14:textId="77777777" w:rsidR="0094653F" w:rsidRDefault="002E2046">
          <w:pPr>
            <w:pStyle w:val="TOC1"/>
            <w:rPr>
              <w:rFonts w:asciiTheme="minorHAnsi" w:eastAsiaTheme="minorEastAsia" w:hAnsiTheme="minorHAnsi"/>
              <w:noProof/>
              <w:kern w:val="2"/>
              <w:sz w:val="21"/>
              <w:lang w:eastAsia="zh-CN"/>
            </w:rPr>
          </w:pPr>
          <w:hyperlink w:anchor="_Toc72586585" w:history="1">
            <w:r w:rsidR="0094653F" w:rsidRPr="00E7727A">
              <w:rPr>
                <w:rStyle w:val="Hyperlink"/>
                <w:noProof/>
                <w:lang w:eastAsia="zh-CN"/>
              </w:rPr>
              <w:t xml:space="preserve">2007-05-27 10:36 </w:t>
            </w:r>
            <w:r w:rsidR="0094653F" w:rsidRPr="00E7727A">
              <w:rPr>
                <w:rStyle w:val="Hyperlink"/>
                <w:noProof/>
                <w:lang w:eastAsia="zh-CN"/>
              </w:rPr>
              <w:t>倾听的人文与历史</w:t>
            </w:r>
            <w:r w:rsidR="0094653F">
              <w:rPr>
                <w:noProof/>
                <w:webHidden/>
              </w:rPr>
              <w:tab/>
            </w:r>
            <w:r w:rsidR="0094653F">
              <w:rPr>
                <w:noProof/>
                <w:webHidden/>
              </w:rPr>
              <w:fldChar w:fldCharType="begin"/>
            </w:r>
            <w:r w:rsidR="0094653F">
              <w:rPr>
                <w:noProof/>
                <w:webHidden/>
              </w:rPr>
              <w:instrText xml:space="preserve"> PAGEREF _Toc72586585 \h </w:instrText>
            </w:r>
            <w:r w:rsidR="0094653F">
              <w:rPr>
                <w:noProof/>
                <w:webHidden/>
              </w:rPr>
            </w:r>
            <w:r w:rsidR="0094653F">
              <w:rPr>
                <w:noProof/>
                <w:webHidden/>
              </w:rPr>
              <w:fldChar w:fldCharType="separate"/>
            </w:r>
            <w:r w:rsidR="0094653F">
              <w:rPr>
                <w:noProof/>
                <w:webHidden/>
              </w:rPr>
              <w:t>624</w:t>
            </w:r>
            <w:r w:rsidR="0094653F">
              <w:rPr>
                <w:noProof/>
                <w:webHidden/>
              </w:rPr>
              <w:fldChar w:fldCharType="end"/>
            </w:r>
          </w:hyperlink>
        </w:p>
        <w:p w14:paraId="4FAD0410" w14:textId="77777777" w:rsidR="0094653F" w:rsidRDefault="002E2046">
          <w:pPr>
            <w:pStyle w:val="TOC1"/>
            <w:rPr>
              <w:rFonts w:asciiTheme="minorHAnsi" w:eastAsiaTheme="minorEastAsia" w:hAnsiTheme="minorHAnsi"/>
              <w:noProof/>
              <w:kern w:val="2"/>
              <w:sz w:val="21"/>
              <w:lang w:eastAsia="zh-CN"/>
            </w:rPr>
          </w:pPr>
          <w:hyperlink w:anchor="_Toc72586586" w:history="1">
            <w:r w:rsidR="0094653F" w:rsidRPr="00E7727A">
              <w:rPr>
                <w:rStyle w:val="Hyperlink"/>
                <w:noProof/>
                <w:lang w:eastAsia="zh-CN"/>
              </w:rPr>
              <w:t xml:space="preserve">2007-05-28 08:12 </w:t>
            </w:r>
            <w:r w:rsidR="0094653F" w:rsidRPr="00E7727A">
              <w:rPr>
                <w:rStyle w:val="Hyperlink"/>
                <w:noProof/>
                <w:lang w:eastAsia="zh-CN"/>
              </w:rPr>
              <w:t>教你炒股票</w:t>
            </w:r>
            <w:r w:rsidR="0094653F" w:rsidRPr="00E7727A">
              <w:rPr>
                <w:rStyle w:val="Hyperlink"/>
                <w:noProof/>
                <w:lang w:eastAsia="zh-CN"/>
              </w:rPr>
              <w:t>55</w:t>
            </w:r>
            <w:r w:rsidR="0094653F" w:rsidRPr="00E7727A">
              <w:rPr>
                <w:rStyle w:val="Hyperlink"/>
                <w:noProof/>
                <w:lang w:eastAsia="zh-CN"/>
              </w:rPr>
              <w:t>：买之前戏，卖之高潮</w:t>
            </w:r>
            <w:r w:rsidR="0094653F">
              <w:rPr>
                <w:noProof/>
                <w:webHidden/>
              </w:rPr>
              <w:tab/>
            </w:r>
            <w:r w:rsidR="0094653F">
              <w:rPr>
                <w:noProof/>
                <w:webHidden/>
              </w:rPr>
              <w:fldChar w:fldCharType="begin"/>
            </w:r>
            <w:r w:rsidR="0094653F">
              <w:rPr>
                <w:noProof/>
                <w:webHidden/>
              </w:rPr>
              <w:instrText xml:space="preserve"> PAGEREF _Toc72586586 \h </w:instrText>
            </w:r>
            <w:r w:rsidR="0094653F">
              <w:rPr>
                <w:noProof/>
                <w:webHidden/>
              </w:rPr>
            </w:r>
            <w:r w:rsidR="0094653F">
              <w:rPr>
                <w:noProof/>
                <w:webHidden/>
              </w:rPr>
              <w:fldChar w:fldCharType="separate"/>
            </w:r>
            <w:r w:rsidR="0094653F">
              <w:rPr>
                <w:noProof/>
                <w:webHidden/>
              </w:rPr>
              <w:t>624</w:t>
            </w:r>
            <w:r w:rsidR="0094653F">
              <w:rPr>
                <w:noProof/>
                <w:webHidden/>
              </w:rPr>
              <w:fldChar w:fldCharType="end"/>
            </w:r>
          </w:hyperlink>
        </w:p>
        <w:p w14:paraId="3B81C5EF" w14:textId="77777777" w:rsidR="0094653F" w:rsidRDefault="002E2046">
          <w:pPr>
            <w:pStyle w:val="TOC1"/>
            <w:rPr>
              <w:rFonts w:asciiTheme="minorHAnsi" w:eastAsiaTheme="minorEastAsia" w:hAnsiTheme="minorHAnsi"/>
              <w:noProof/>
              <w:kern w:val="2"/>
              <w:sz w:val="21"/>
              <w:lang w:eastAsia="zh-CN"/>
            </w:rPr>
          </w:pPr>
          <w:hyperlink w:anchor="_Toc72586587" w:history="1">
            <w:r w:rsidR="0094653F" w:rsidRPr="00E7727A">
              <w:rPr>
                <w:rStyle w:val="Hyperlink"/>
                <w:noProof/>
                <w:lang w:eastAsia="zh-CN"/>
              </w:rPr>
              <w:t xml:space="preserve">2007-05-29 08:16 </w:t>
            </w:r>
            <w:r w:rsidR="0094653F" w:rsidRPr="00E7727A">
              <w:rPr>
                <w:rStyle w:val="Hyperlink"/>
                <w:noProof/>
                <w:lang w:eastAsia="zh-CN"/>
              </w:rPr>
              <w:t>两年来股市晴空飘过的第一朵黑云</w:t>
            </w:r>
            <w:r w:rsidR="0094653F">
              <w:rPr>
                <w:noProof/>
                <w:webHidden/>
              </w:rPr>
              <w:tab/>
            </w:r>
            <w:r w:rsidR="0094653F">
              <w:rPr>
                <w:noProof/>
                <w:webHidden/>
              </w:rPr>
              <w:fldChar w:fldCharType="begin"/>
            </w:r>
            <w:r w:rsidR="0094653F">
              <w:rPr>
                <w:noProof/>
                <w:webHidden/>
              </w:rPr>
              <w:instrText xml:space="preserve"> PAGEREF _Toc72586587 \h </w:instrText>
            </w:r>
            <w:r w:rsidR="0094653F">
              <w:rPr>
                <w:noProof/>
                <w:webHidden/>
              </w:rPr>
            </w:r>
            <w:r w:rsidR="0094653F">
              <w:rPr>
                <w:noProof/>
                <w:webHidden/>
              </w:rPr>
              <w:fldChar w:fldCharType="separate"/>
            </w:r>
            <w:r w:rsidR="0094653F">
              <w:rPr>
                <w:noProof/>
                <w:webHidden/>
              </w:rPr>
              <w:t>627</w:t>
            </w:r>
            <w:r w:rsidR="0094653F">
              <w:rPr>
                <w:noProof/>
                <w:webHidden/>
              </w:rPr>
              <w:fldChar w:fldCharType="end"/>
            </w:r>
          </w:hyperlink>
        </w:p>
        <w:p w14:paraId="7C933FC8" w14:textId="77777777" w:rsidR="0094653F" w:rsidRDefault="002E2046">
          <w:pPr>
            <w:pStyle w:val="TOC1"/>
            <w:rPr>
              <w:rFonts w:asciiTheme="minorHAnsi" w:eastAsiaTheme="minorEastAsia" w:hAnsiTheme="minorHAnsi"/>
              <w:noProof/>
              <w:kern w:val="2"/>
              <w:sz w:val="21"/>
              <w:lang w:eastAsia="zh-CN"/>
            </w:rPr>
          </w:pPr>
          <w:hyperlink w:anchor="_Toc72586588" w:history="1">
            <w:r w:rsidR="0094653F" w:rsidRPr="00E7727A">
              <w:rPr>
                <w:rStyle w:val="Hyperlink"/>
                <w:noProof/>
                <w:lang w:eastAsia="zh-CN"/>
              </w:rPr>
              <w:t xml:space="preserve">2007-05-30 06:53 </w:t>
            </w:r>
            <w:r w:rsidR="0094653F" w:rsidRPr="00E7727A">
              <w:rPr>
                <w:rStyle w:val="Hyperlink"/>
                <w:noProof/>
                <w:lang w:eastAsia="zh-CN"/>
              </w:rPr>
              <w:t>从容面对突发事件是投资的基本素质</w:t>
            </w:r>
            <w:r w:rsidR="0094653F">
              <w:rPr>
                <w:noProof/>
                <w:webHidden/>
              </w:rPr>
              <w:tab/>
            </w:r>
            <w:r w:rsidR="0094653F">
              <w:rPr>
                <w:noProof/>
                <w:webHidden/>
              </w:rPr>
              <w:fldChar w:fldCharType="begin"/>
            </w:r>
            <w:r w:rsidR="0094653F">
              <w:rPr>
                <w:noProof/>
                <w:webHidden/>
              </w:rPr>
              <w:instrText xml:space="preserve"> PAGEREF _Toc72586588 \h </w:instrText>
            </w:r>
            <w:r w:rsidR="0094653F">
              <w:rPr>
                <w:noProof/>
                <w:webHidden/>
              </w:rPr>
            </w:r>
            <w:r w:rsidR="0094653F">
              <w:rPr>
                <w:noProof/>
                <w:webHidden/>
              </w:rPr>
              <w:fldChar w:fldCharType="separate"/>
            </w:r>
            <w:r w:rsidR="0094653F">
              <w:rPr>
                <w:noProof/>
                <w:webHidden/>
              </w:rPr>
              <w:t>629</w:t>
            </w:r>
            <w:r w:rsidR="0094653F">
              <w:rPr>
                <w:noProof/>
                <w:webHidden/>
              </w:rPr>
              <w:fldChar w:fldCharType="end"/>
            </w:r>
          </w:hyperlink>
        </w:p>
        <w:p w14:paraId="3802D351" w14:textId="77777777" w:rsidR="0094653F" w:rsidRDefault="002E2046">
          <w:pPr>
            <w:pStyle w:val="TOC1"/>
            <w:rPr>
              <w:rFonts w:asciiTheme="minorHAnsi" w:eastAsiaTheme="minorEastAsia" w:hAnsiTheme="minorHAnsi"/>
              <w:noProof/>
              <w:kern w:val="2"/>
              <w:sz w:val="21"/>
              <w:lang w:eastAsia="zh-CN"/>
            </w:rPr>
          </w:pPr>
          <w:hyperlink w:anchor="_Toc72586589" w:history="1">
            <w:r w:rsidR="0094653F" w:rsidRPr="00E7727A">
              <w:rPr>
                <w:rStyle w:val="Hyperlink"/>
                <w:noProof/>
                <w:lang w:eastAsia="zh-CN"/>
              </w:rPr>
              <w:t xml:space="preserve">2007-05-30 22:49 </w:t>
            </w:r>
            <w:r w:rsidR="0094653F" w:rsidRPr="00E7727A">
              <w:rPr>
                <w:rStyle w:val="Hyperlink"/>
                <w:noProof/>
                <w:lang w:eastAsia="zh-CN"/>
              </w:rPr>
              <w:t>教你炒股票</w:t>
            </w:r>
            <w:r w:rsidR="0094653F" w:rsidRPr="00E7727A">
              <w:rPr>
                <w:rStyle w:val="Hyperlink"/>
                <w:noProof/>
                <w:lang w:eastAsia="zh-CN"/>
              </w:rPr>
              <w:t>56</w:t>
            </w:r>
            <w:r w:rsidR="0094653F" w:rsidRPr="00E7727A">
              <w:rPr>
                <w:rStyle w:val="Hyperlink"/>
                <w:noProof/>
                <w:lang w:eastAsia="zh-CN"/>
              </w:rPr>
              <w:t>：</w:t>
            </w:r>
            <w:r w:rsidR="0094653F" w:rsidRPr="00E7727A">
              <w:rPr>
                <w:rStyle w:val="Hyperlink"/>
                <w:noProof/>
                <w:lang w:eastAsia="zh-CN"/>
              </w:rPr>
              <w:t>530</w:t>
            </w:r>
            <w:r w:rsidR="0094653F" w:rsidRPr="00E7727A">
              <w:rPr>
                <w:rStyle w:val="Hyperlink"/>
                <w:noProof/>
                <w:lang w:eastAsia="zh-CN"/>
              </w:rPr>
              <w:t>印花税当日行情图解</w:t>
            </w:r>
            <w:r w:rsidR="0094653F">
              <w:rPr>
                <w:noProof/>
                <w:webHidden/>
              </w:rPr>
              <w:tab/>
            </w:r>
            <w:r w:rsidR="0094653F">
              <w:rPr>
                <w:noProof/>
                <w:webHidden/>
              </w:rPr>
              <w:fldChar w:fldCharType="begin"/>
            </w:r>
            <w:r w:rsidR="0094653F">
              <w:rPr>
                <w:noProof/>
                <w:webHidden/>
              </w:rPr>
              <w:instrText xml:space="preserve"> PAGEREF _Toc72586589 \h </w:instrText>
            </w:r>
            <w:r w:rsidR="0094653F">
              <w:rPr>
                <w:noProof/>
                <w:webHidden/>
              </w:rPr>
            </w:r>
            <w:r w:rsidR="0094653F">
              <w:rPr>
                <w:noProof/>
                <w:webHidden/>
              </w:rPr>
              <w:fldChar w:fldCharType="separate"/>
            </w:r>
            <w:r w:rsidR="0094653F">
              <w:rPr>
                <w:noProof/>
                <w:webHidden/>
              </w:rPr>
              <w:t>632</w:t>
            </w:r>
            <w:r w:rsidR="0094653F">
              <w:rPr>
                <w:noProof/>
                <w:webHidden/>
              </w:rPr>
              <w:fldChar w:fldCharType="end"/>
            </w:r>
          </w:hyperlink>
        </w:p>
        <w:p w14:paraId="5F71A769" w14:textId="77777777" w:rsidR="0094653F" w:rsidRDefault="002E2046">
          <w:pPr>
            <w:pStyle w:val="TOC1"/>
            <w:rPr>
              <w:rFonts w:asciiTheme="minorHAnsi" w:eastAsiaTheme="minorEastAsia" w:hAnsiTheme="minorHAnsi"/>
              <w:noProof/>
              <w:kern w:val="2"/>
              <w:sz w:val="21"/>
              <w:lang w:eastAsia="zh-CN"/>
            </w:rPr>
          </w:pPr>
          <w:hyperlink w:anchor="_Toc72586590" w:history="1">
            <w:r w:rsidR="0094653F" w:rsidRPr="00E7727A">
              <w:rPr>
                <w:rStyle w:val="Hyperlink"/>
                <w:noProof/>
                <w:lang w:eastAsia="zh-CN"/>
              </w:rPr>
              <w:t xml:space="preserve">2007-05-31 22:35 </w:t>
            </w:r>
            <w:r w:rsidR="0094653F" w:rsidRPr="00E7727A">
              <w:rPr>
                <w:rStyle w:val="Hyperlink"/>
                <w:noProof/>
                <w:lang w:eastAsia="zh-CN"/>
              </w:rPr>
              <w:t>教你炒股票</w:t>
            </w:r>
            <w:r w:rsidR="0094653F" w:rsidRPr="00E7727A">
              <w:rPr>
                <w:rStyle w:val="Hyperlink"/>
                <w:noProof/>
                <w:lang w:eastAsia="zh-CN"/>
              </w:rPr>
              <w:t>57</w:t>
            </w:r>
            <w:r w:rsidR="0094653F" w:rsidRPr="00E7727A">
              <w:rPr>
                <w:rStyle w:val="Hyperlink"/>
                <w:noProof/>
                <w:lang w:eastAsia="zh-CN"/>
              </w:rPr>
              <w:t>：当下图解分析再示范</w:t>
            </w:r>
            <w:r w:rsidR="0094653F">
              <w:rPr>
                <w:noProof/>
                <w:webHidden/>
              </w:rPr>
              <w:tab/>
            </w:r>
            <w:r w:rsidR="0094653F">
              <w:rPr>
                <w:noProof/>
                <w:webHidden/>
              </w:rPr>
              <w:fldChar w:fldCharType="begin"/>
            </w:r>
            <w:r w:rsidR="0094653F">
              <w:rPr>
                <w:noProof/>
                <w:webHidden/>
              </w:rPr>
              <w:instrText xml:space="preserve"> PAGEREF _Toc72586590 \h </w:instrText>
            </w:r>
            <w:r w:rsidR="0094653F">
              <w:rPr>
                <w:noProof/>
                <w:webHidden/>
              </w:rPr>
            </w:r>
            <w:r w:rsidR="0094653F">
              <w:rPr>
                <w:noProof/>
                <w:webHidden/>
              </w:rPr>
              <w:fldChar w:fldCharType="separate"/>
            </w:r>
            <w:r w:rsidR="0094653F">
              <w:rPr>
                <w:noProof/>
                <w:webHidden/>
              </w:rPr>
              <w:t>635</w:t>
            </w:r>
            <w:r w:rsidR="0094653F">
              <w:rPr>
                <w:noProof/>
                <w:webHidden/>
              </w:rPr>
              <w:fldChar w:fldCharType="end"/>
            </w:r>
          </w:hyperlink>
        </w:p>
        <w:p w14:paraId="263050F2" w14:textId="77777777" w:rsidR="0094653F" w:rsidRDefault="002E2046">
          <w:pPr>
            <w:pStyle w:val="TOC1"/>
            <w:rPr>
              <w:rFonts w:asciiTheme="minorHAnsi" w:eastAsiaTheme="minorEastAsia" w:hAnsiTheme="minorHAnsi"/>
              <w:noProof/>
              <w:kern w:val="2"/>
              <w:sz w:val="21"/>
              <w:lang w:eastAsia="zh-CN"/>
            </w:rPr>
          </w:pPr>
          <w:hyperlink w:anchor="_Toc72586591" w:history="1">
            <w:r w:rsidR="0094653F" w:rsidRPr="00E7727A">
              <w:rPr>
                <w:rStyle w:val="Hyperlink"/>
                <w:noProof/>
                <w:lang w:eastAsia="zh-CN"/>
              </w:rPr>
              <w:t xml:space="preserve">2007-06-03 11:42 </w:t>
            </w:r>
            <w:r w:rsidR="0094653F" w:rsidRPr="00E7727A">
              <w:rPr>
                <w:rStyle w:val="Hyperlink"/>
                <w:noProof/>
                <w:lang w:eastAsia="zh-CN"/>
              </w:rPr>
              <w:t>周末音乐会</w:t>
            </w:r>
            <w:r w:rsidR="0094653F" w:rsidRPr="00E7727A">
              <w:rPr>
                <w:rStyle w:val="Hyperlink"/>
                <w:noProof/>
                <w:lang w:eastAsia="zh-CN"/>
              </w:rPr>
              <w:t>37</w:t>
            </w:r>
            <w:r w:rsidR="0094653F" w:rsidRPr="00E7727A">
              <w:rPr>
                <w:rStyle w:val="Hyperlink"/>
                <w:noProof/>
                <w:lang w:eastAsia="zh-CN"/>
              </w:rPr>
              <w:t>：大地之歌，中西灵魂的</w:t>
            </w:r>
            <w:r w:rsidR="0094653F" w:rsidRPr="00E7727A">
              <w:rPr>
                <w:rStyle w:val="Hyperlink"/>
                <w:noProof/>
                <w:lang w:eastAsia="zh-CN"/>
              </w:rPr>
              <w:t>419</w:t>
            </w:r>
            <w:r w:rsidR="0094653F" w:rsidRPr="00E7727A">
              <w:rPr>
                <w:rStyle w:val="Hyperlink"/>
                <w:noProof/>
                <w:lang w:eastAsia="zh-CN"/>
              </w:rPr>
              <w:t>激荡</w:t>
            </w:r>
            <w:r w:rsidR="0094653F">
              <w:rPr>
                <w:noProof/>
                <w:webHidden/>
              </w:rPr>
              <w:tab/>
            </w:r>
            <w:r w:rsidR="0094653F">
              <w:rPr>
                <w:noProof/>
                <w:webHidden/>
              </w:rPr>
              <w:fldChar w:fldCharType="begin"/>
            </w:r>
            <w:r w:rsidR="0094653F">
              <w:rPr>
                <w:noProof/>
                <w:webHidden/>
              </w:rPr>
              <w:instrText xml:space="preserve"> PAGEREF _Toc72586591 \h </w:instrText>
            </w:r>
            <w:r w:rsidR="0094653F">
              <w:rPr>
                <w:noProof/>
                <w:webHidden/>
              </w:rPr>
            </w:r>
            <w:r w:rsidR="0094653F">
              <w:rPr>
                <w:noProof/>
                <w:webHidden/>
              </w:rPr>
              <w:fldChar w:fldCharType="separate"/>
            </w:r>
            <w:r w:rsidR="0094653F">
              <w:rPr>
                <w:noProof/>
                <w:webHidden/>
              </w:rPr>
              <w:t>640</w:t>
            </w:r>
            <w:r w:rsidR="0094653F">
              <w:rPr>
                <w:noProof/>
                <w:webHidden/>
              </w:rPr>
              <w:fldChar w:fldCharType="end"/>
            </w:r>
          </w:hyperlink>
        </w:p>
        <w:p w14:paraId="269E19AD" w14:textId="77777777" w:rsidR="0094653F" w:rsidRDefault="002E2046">
          <w:pPr>
            <w:pStyle w:val="TOC1"/>
            <w:rPr>
              <w:rFonts w:asciiTheme="minorHAnsi" w:eastAsiaTheme="minorEastAsia" w:hAnsiTheme="minorHAnsi"/>
              <w:noProof/>
              <w:kern w:val="2"/>
              <w:sz w:val="21"/>
              <w:lang w:eastAsia="zh-CN"/>
            </w:rPr>
          </w:pPr>
          <w:hyperlink w:anchor="_Toc72586592" w:history="1">
            <w:r w:rsidR="0094653F" w:rsidRPr="00E7727A">
              <w:rPr>
                <w:rStyle w:val="Hyperlink"/>
                <w:noProof/>
                <w:lang w:eastAsia="zh-CN"/>
              </w:rPr>
              <w:t xml:space="preserve">2007-06-04 07:53 </w:t>
            </w:r>
            <w:r w:rsidR="0094653F" w:rsidRPr="00E7727A">
              <w:rPr>
                <w:rStyle w:val="Hyperlink"/>
                <w:noProof/>
                <w:lang w:eastAsia="zh-CN"/>
              </w:rPr>
              <w:t>必须建立与资本市场发展阶段相适应的监管、调控体系</w:t>
            </w:r>
            <w:r w:rsidR="0094653F">
              <w:rPr>
                <w:noProof/>
                <w:webHidden/>
              </w:rPr>
              <w:tab/>
            </w:r>
            <w:r w:rsidR="0094653F">
              <w:rPr>
                <w:noProof/>
                <w:webHidden/>
              </w:rPr>
              <w:fldChar w:fldCharType="begin"/>
            </w:r>
            <w:r w:rsidR="0094653F">
              <w:rPr>
                <w:noProof/>
                <w:webHidden/>
              </w:rPr>
              <w:instrText xml:space="preserve"> PAGEREF _Toc72586592 \h </w:instrText>
            </w:r>
            <w:r w:rsidR="0094653F">
              <w:rPr>
                <w:noProof/>
                <w:webHidden/>
              </w:rPr>
            </w:r>
            <w:r w:rsidR="0094653F">
              <w:rPr>
                <w:noProof/>
                <w:webHidden/>
              </w:rPr>
              <w:fldChar w:fldCharType="separate"/>
            </w:r>
            <w:r w:rsidR="0094653F">
              <w:rPr>
                <w:noProof/>
                <w:webHidden/>
              </w:rPr>
              <w:t>643</w:t>
            </w:r>
            <w:r w:rsidR="0094653F">
              <w:rPr>
                <w:noProof/>
                <w:webHidden/>
              </w:rPr>
              <w:fldChar w:fldCharType="end"/>
            </w:r>
          </w:hyperlink>
        </w:p>
        <w:p w14:paraId="1A4BB972" w14:textId="77777777" w:rsidR="0094653F" w:rsidRDefault="002E2046">
          <w:pPr>
            <w:pStyle w:val="TOC1"/>
            <w:rPr>
              <w:rFonts w:asciiTheme="minorHAnsi" w:eastAsiaTheme="minorEastAsia" w:hAnsiTheme="minorHAnsi"/>
              <w:noProof/>
              <w:kern w:val="2"/>
              <w:sz w:val="21"/>
              <w:lang w:eastAsia="zh-CN"/>
            </w:rPr>
          </w:pPr>
          <w:hyperlink w:anchor="_Toc72586593" w:history="1">
            <w:r w:rsidR="0094653F" w:rsidRPr="00E7727A">
              <w:rPr>
                <w:rStyle w:val="Hyperlink"/>
                <w:noProof/>
                <w:lang w:eastAsia="zh-CN"/>
              </w:rPr>
              <w:t xml:space="preserve">2007-06-04 22:34 </w:t>
            </w:r>
            <w:r w:rsidR="0094653F" w:rsidRPr="00E7727A">
              <w:rPr>
                <w:rStyle w:val="Hyperlink"/>
                <w:noProof/>
                <w:lang w:eastAsia="zh-CN"/>
              </w:rPr>
              <w:t>教你炒股票</w:t>
            </w:r>
            <w:r w:rsidR="0094653F" w:rsidRPr="00E7727A">
              <w:rPr>
                <w:rStyle w:val="Hyperlink"/>
                <w:noProof/>
                <w:lang w:eastAsia="zh-CN"/>
              </w:rPr>
              <w:t>58</w:t>
            </w:r>
            <w:r w:rsidR="0094653F" w:rsidRPr="00E7727A">
              <w:rPr>
                <w:rStyle w:val="Hyperlink"/>
                <w:noProof/>
                <w:lang w:eastAsia="zh-CN"/>
              </w:rPr>
              <w:t>：图解分析示范三</w:t>
            </w:r>
            <w:r w:rsidR="0094653F">
              <w:rPr>
                <w:noProof/>
                <w:webHidden/>
              </w:rPr>
              <w:tab/>
            </w:r>
            <w:r w:rsidR="0094653F">
              <w:rPr>
                <w:noProof/>
                <w:webHidden/>
              </w:rPr>
              <w:fldChar w:fldCharType="begin"/>
            </w:r>
            <w:r w:rsidR="0094653F">
              <w:rPr>
                <w:noProof/>
                <w:webHidden/>
              </w:rPr>
              <w:instrText xml:space="preserve"> PAGEREF _Toc72586593 \h </w:instrText>
            </w:r>
            <w:r w:rsidR="0094653F">
              <w:rPr>
                <w:noProof/>
                <w:webHidden/>
              </w:rPr>
            </w:r>
            <w:r w:rsidR="0094653F">
              <w:rPr>
                <w:noProof/>
                <w:webHidden/>
              </w:rPr>
              <w:fldChar w:fldCharType="separate"/>
            </w:r>
            <w:r w:rsidR="0094653F">
              <w:rPr>
                <w:noProof/>
                <w:webHidden/>
              </w:rPr>
              <w:t>645</w:t>
            </w:r>
            <w:r w:rsidR="0094653F">
              <w:rPr>
                <w:noProof/>
                <w:webHidden/>
              </w:rPr>
              <w:fldChar w:fldCharType="end"/>
            </w:r>
          </w:hyperlink>
        </w:p>
        <w:p w14:paraId="66161BB6" w14:textId="77777777" w:rsidR="0094653F" w:rsidRDefault="002E2046">
          <w:pPr>
            <w:pStyle w:val="TOC1"/>
            <w:rPr>
              <w:rFonts w:asciiTheme="minorHAnsi" w:eastAsiaTheme="minorEastAsia" w:hAnsiTheme="minorHAnsi"/>
              <w:noProof/>
              <w:kern w:val="2"/>
              <w:sz w:val="21"/>
              <w:lang w:eastAsia="zh-CN"/>
            </w:rPr>
          </w:pPr>
          <w:hyperlink w:anchor="_Toc72586594" w:history="1">
            <w:r w:rsidR="0094653F" w:rsidRPr="00E7727A">
              <w:rPr>
                <w:rStyle w:val="Hyperlink"/>
                <w:noProof/>
              </w:rPr>
              <w:t xml:space="preserve">2007-06-06 16:52 </w:t>
            </w:r>
            <w:r w:rsidR="0094653F" w:rsidRPr="00E7727A">
              <w:rPr>
                <w:rStyle w:val="Hyperlink"/>
                <w:noProof/>
              </w:rPr>
              <w:t>抓紧说两句</w:t>
            </w:r>
            <w:r w:rsidR="0094653F">
              <w:rPr>
                <w:noProof/>
                <w:webHidden/>
              </w:rPr>
              <w:tab/>
            </w:r>
            <w:r w:rsidR="0094653F">
              <w:rPr>
                <w:noProof/>
                <w:webHidden/>
              </w:rPr>
              <w:fldChar w:fldCharType="begin"/>
            </w:r>
            <w:r w:rsidR="0094653F">
              <w:rPr>
                <w:noProof/>
                <w:webHidden/>
              </w:rPr>
              <w:instrText xml:space="preserve"> PAGEREF _Toc72586594 \h </w:instrText>
            </w:r>
            <w:r w:rsidR="0094653F">
              <w:rPr>
                <w:noProof/>
                <w:webHidden/>
              </w:rPr>
            </w:r>
            <w:r w:rsidR="0094653F">
              <w:rPr>
                <w:noProof/>
                <w:webHidden/>
              </w:rPr>
              <w:fldChar w:fldCharType="separate"/>
            </w:r>
            <w:r w:rsidR="0094653F">
              <w:rPr>
                <w:noProof/>
                <w:webHidden/>
              </w:rPr>
              <w:t>649</w:t>
            </w:r>
            <w:r w:rsidR="0094653F">
              <w:rPr>
                <w:noProof/>
                <w:webHidden/>
              </w:rPr>
              <w:fldChar w:fldCharType="end"/>
            </w:r>
          </w:hyperlink>
        </w:p>
        <w:p w14:paraId="7931F206" w14:textId="77777777" w:rsidR="0094653F" w:rsidRDefault="002E2046">
          <w:pPr>
            <w:pStyle w:val="TOC1"/>
            <w:rPr>
              <w:rFonts w:asciiTheme="minorHAnsi" w:eastAsiaTheme="minorEastAsia" w:hAnsiTheme="minorHAnsi"/>
              <w:noProof/>
              <w:kern w:val="2"/>
              <w:sz w:val="21"/>
              <w:lang w:eastAsia="zh-CN"/>
            </w:rPr>
          </w:pPr>
          <w:hyperlink w:anchor="_Toc72586595" w:history="1">
            <w:r w:rsidR="0094653F" w:rsidRPr="00E7727A">
              <w:rPr>
                <w:rStyle w:val="Hyperlink"/>
                <w:noProof/>
                <w:lang w:eastAsia="zh-CN"/>
              </w:rPr>
              <w:t xml:space="preserve">2007-06-07 15:04 </w:t>
            </w:r>
            <w:r w:rsidR="0094653F" w:rsidRPr="00E7727A">
              <w:rPr>
                <w:rStyle w:val="Hyperlink"/>
                <w:noProof/>
                <w:lang w:eastAsia="zh-CN"/>
              </w:rPr>
              <w:t>说两句</w:t>
            </w:r>
            <w:r w:rsidR="0094653F">
              <w:rPr>
                <w:noProof/>
                <w:webHidden/>
              </w:rPr>
              <w:tab/>
            </w:r>
            <w:r w:rsidR="0094653F">
              <w:rPr>
                <w:noProof/>
                <w:webHidden/>
              </w:rPr>
              <w:fldChar w:fldCharType="begin"/>
            </w:r>
            <w:r w:rsidR="0094653F">
              <w:rPr>
                <w:noProof/>
                <w:webHidden/>
              </w:rPr>
              <w:instrText xml:space="preserve"> PAGEREF _Toc72586595 \h </w:instrText>
            </w:r>
            <w:r w:rsidR="0094653F">
              <w:rPr>
                <w:noProof/>
                <w:webHidden/>
              </w:rPr>
            </w:r>
            <w:r w:rsidR="0094653F">
              <w:rPr>
                <w:noProof/>
                <w:webHidden/>
              </w:rPr>
              <w:fldChar w:fldCharType="separate"/>
            </w:r>
            <w:r w:rsidR="0094653F">
              <w:rPr>
                <w:noProof/>
                <w:webHidden/>
              </w:rPr>
              <w:t>649</w:t>
            </w:r>
            <w:r w:rsidR="0094653F">
              <w:rPr>
                <w:noProof/>
                <w:webHidden/>
              </w:rPr>
              <w:fldChar w:fldCharType="end"/>
            </w:r>
          </w:hyperlink>
        </w:p>
        <w:p w14:paraId="0C1ED960" w14:textId="77777777" w:rsidR="0094653F" w:rsidRDefault="002E2046">
          <w:pPr>
            <w:pStyle w:val="TOC1"/>
            <w:rPr>
              <w:rFonts w:asciiTheme="minorHAnsi" w:eastAsiaTheme="minorEastAsia" w:hAnsiTheme="minorHAnsi"/>
              <w:noProof/>
              <w:kern w:val="2"/>
              <w:sz w:val="21"/>
              <w:lang w:eastAsia="zh-CN"/>
            </w:rPr>
          </w:pPr>
          <w:hyperlink w:anchor="_Toc72586596" w:history="1">
            <w:r w:rsidR="0094653F" w:rsidRPr="00E7727A">
              <w:rPr>
                <w:rStyle w:val="Hyperlink"/>
                <w:noProof/>
              </w:rPr>
              <w:t xml:space="preserve">2007-06-08 15:13 </w:t>
            </w:r>
            <w:r w:rsidR="0094653F" w:rsidRPr="00E7727A">
              <w:rPr>
                <w:rStyle w:val="Hyperlink"/>
                <w:noProof/>
              </w:rPr>
              <w:t>周末腐败去吧</w:t>
            </w:r>
            <w:r w:rsidR="0094653F" w:rsidRPr="00E7727A">
              <w:rPr>
                <w:rStyle w:val="Hyperlink"/>
                <w:noProof/>
              </w:rPr>
              <w:t>!</w:t>
            </w:r>
            <w:r w:rsidR="0094653F">
              <w:rPr>
                <w:noProof/>
                <w:webHidden/>
              </w:rPr>
              <w:tab/>
            </w:r>
            <w:r w:rsidR="0094653F">
              <w:rPr>
                <w:noProof/>
                <w:webHidden/>
              </w:rPr>
              <w:fldChar w:fldCharType="begin"/>
            </w:r>
            <w:r w:rsidR="0094653F">
              <w:rPr>
                <w:noProof/>
                <w:webHidden/>
              </w:rPr>
              <w:instrText xml:space="preserve"> PAGEREF _Toc72586596 \h </w:instrText>
            </w:r>
            <w:r w:rsidR="0094653F">
              <w:rPr>
                <w:noProof/>
                <w:webHidden/>
              </w:rPr>
            </w:r>
            <w:r w:rsidR="0094653F">
              <w:rPr>
                <w:noProof/>
                <w:webHidden/>
              </w:rPr>
              <w:fldChar w:fldCharType="separate"/>
            </w:r>
            <w:r w:rsidR="0094653F">
              <w:rPr>
                <w:noProof/>
                <w:webHidden/>
              </w:rPr>
              <w:t>649</w:t>
            </w:r>
            <w:r w:rsidR="0094653F">
              <w:rPr>
                <w:noProof/>
                <w:webHidden/>
              </w:rPr>
              <w:fldChar w:fldCharType="end"/>
            </w:r>
          </w:hyperlink>
        </w:p>
        <w:p w14:paraId="168601D5" w14:textId="77777777" w:rsidR="0094653F" w:rsidRDefault="002E2046">
          <w:pPr>
            <w:pStyle w:val="TOC1"/>
            <w:rPr>
              <w:rFonts w:asciiTheme="minorHAnsi" w:eastAsiaTheme="minorEastAsia" w:hAnsiTheme="minorHAnsi"/>
              <w:noProof/>
              <w:kern w:val="2"/>
              <w:sz w:val="21"/>
              <w:lang w:eastAsia="zh-CN"/>
            </w:rPr>
          </w:pPr>
          <w:hyperlink w:anchor="_Toc72586597" w:history="1">
            <w:r w:rsidR="0094653F" w:rsidRPr="00E7727A">
              <w:rPr>
                <w:rStyle w:val="Hyperlink"/>
                <w:noProof/>
                <w:lang w:eastAsia="zh-CN"/>
              </w:rPr>
              <w:t xml:space="preserve">2007-06-10 08:40 </w:t>
            </w:r>
            <w:r w:rsidR="0094653F" w:rsidRPr="00E7727A">
              <w:rPr>
                <w:rStyle w:val="Hyperlink"/>
                <w:noProof/>
                <w:lang w:eastAsia="zh-CN"/>
              </w:rPr>
              <w:t>全流通后最大的投资机会</w:t>
            </w:r>
            <w:r w:rsidR="0094653F">
              <w:rPr>
                <w:noProof/>
                <w:webHidden/>
              </w:rPr>
              <w:tab/>
            </w:r>
            <w:r w:rsidR="0094653F">
              <w:rPr>
                <w:noProof/>
                <w:webHidden/>
              </w:rPr>
              <w:fldChar w:fldCharType="begin"/>
            </w:r>
            <w:r w:rsidR="0094653F">
              <w:rPr>
                <w:noProof/>
                <w:webHidden/>
              </w:rPr>
              <w:instrText xml:space="preserve"> PAGEREF _Toc72586597 \h </w:instrText>
            </w:r>
            <w:r w:rsidR="0094653F">
              <w:rPr>
                <w:noProof/>
                <w:webHidden/>
              </w:rPr>
            </w:r>
            <w:r w:rsidR="0094653F">
              <w:rPr>
                <w:noProof/>
                <w:webHidden/>
              </w:rPr>
              <w:fldChar w:fldCharType="separate"/>
            </w:r>
            <w:r w:rsidR="0094653F">
              <w:rPr>
                <w:noProof/>
                <w:webHidden/>
              </w:rPr>
              <w:t>649</w:t>
            </w:r>
            <w:r w:rsidR="0094653F">
              <w:rPr>
                <w:noProof/>
                <w:webHidden/>
              </w:rPr>
              <w:fldChar w:fldCharType="end"/>
            </w:r>
          </w:hyperlink>
        </w:p>
        <w:p w14:paraId="2E010692" w14:textId="77777777" w:rsidR="0094653F" w:rsidRDefault="002E2046">
          <w:pPr>
            <w:pStyle w:val="TOC1"/>
            <w:rPr>
              <w:rFonts w:asciiTheme="minorHAnsi" w:eastAsiaTheme="minorEastAsia" w:hAnsiTheme="minorHAnsi"/>
              <w:noProof/>
              <w:kern w:val="2"/>
              <w:sz w:val="21"/>
              <w:lang w:eastAsia="zh-CN"/>
            </w:rPr>
          </w:pPr>
          <w:hyperlink w:anchor="_Toc72586598" w:history="1">
            <w:r w:rsidR="0094653F" w:rsidRPr="00E7727A">
              <w:rPr>
                <w:rStyle w:val="Hyperlink"/>
                <w:noProof/>
                <w:lang w:eastAsia="zh-CN"/>
              </w:rPr>
              <w:t xml:space="preserve">2007-06-11 20:50 </w:t>
            </w:r>
            <w:r w:rsidR="0094653F" w:rsidRPr="00E7727A">
              <w:rPr>
                <w:rStyle w:val="Hyperlink"/>
                <w:noProof/>
                <w:lang w:eastAsia="zh-CN"/>
              </w:rPr>
              <w:t>刚回北京再说私人股权投资</w:t>
            </w:r>
            <w:r w:rsidR="0094653F">
              <w:rPr>
                <w:noProof/>
                <w:webHidden/>
              </w:rPr>
              <w:tab/>
            </w:r>
            <w:r w:rsidR="0094653F">
              <w:rPr>
                <w:noProof/>
                <w:webHidden/>
              </w:rPr>
              <w:fldChar w:fldCharType="begin"/>
            </w:r>
            <w:r w:rsidR="0094653F">
              <w:rPr>
                <w:noProof/>
                <w:webHidden/>
              </w:rPr>
              <w:instrText xml:space="preserve"> PAGEREF _Toc72586598 \h </w:instrText>
            </w:r>
            <w:r w:rsidR="0094653F">
              <w:rPr>
                <w:noProof/>
                <w:webHidden/>
              </w:rPr>
            </w:r>
            <w:r w:rsidR="0094653F">
              <w:rPr>
                <w:noProof/>
                <w:webHidden/>
              </w:rPr>
              <w:fldChar w:fldCharType="separate"/>
            </w:r>
            <w:r w:rsidR="0094653F">
              <w:rPr>
                <w:noProof/>
                <w:webHidden/>
              </w:rPr>
              <w:t>651</w:t>
            </w:r>
            <w:r w:rsidR="0094653F">
              <w:rPr>
                <w:noProof/>
                <w:webHidden/>
              </w:rPr>
              <w:fldChar w:fldCharType="end"/>
            </w:r>
          </w:hyperlink>
        </w:p>
        <w:p w14:paraId="7865DFBC" w14:textId="77777777" w:rsidR="0094653F" w:rsidRDefault="002E2046">
          <w:pPr>
            <w:pStyle w:val="TOC1"/>
            <w:rPr>
              <w:rFonts w:asciiTheme="minorHAnsi" w:eastAsiaTheme="minorEastAsia" w:hAnsiTheme="minorHAnsi"/>
              <w:noProof/>
              <w:kern w:val="2"/>
              <w:sz w:val="21"/>
              <w:lang w:eastAsia="zh-CN"/>
            </w:rPr>
          </w:pPr>
          <w:hyperlink w:anchor="_Toc72586599" w:history="1">
            <w:r w:rsidR="0094653F" w:rsidRPr="00E7727A">
              <w:rPr>
                <w:rStyle w:val="Hyperlink"/>
                <w:noProof/>
                <w:lang w:eastAsia="zh-CN"/>
              </w:rPr>
              <w:t xml:space="preserve">2007-06-13 08:22 </w:t>
            </w:r>
            <w:r w:rsidR="0094653F" w:rsidRPr="00E7727A">
              <w:rPr>
                <w:rStyle w:val="Hyperlink"/>
                <w:noProof/>
                <w:lang w:eastAsia="zh-CN"/>
              </w:rPr>
              <w:t>《论语》详解：给所有曲解孔子的人（</w:t>
            </w:r>
            <w:r w:rsidR="0094653F" w:rsidRPr="00E7727A">
              <w:rPr>
                <w:rStyle w:val="Hyperlink"/>
                <w:noProof/>
                <w:lang w:eastAsia="zh-CN"/>
              </w:rPr>
              <w:t>66</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_Toc72586599 \h </w:instrText>
            </w:r>
            <w:r w:rsidR="0094653F">
              <w:rPr>
                <w:noProof/>
                <w:webHidden/>
              </w:rPr>
            </w:r>
            <w:r w:rsidR="0094653F">
              <w:rPr>
                <w:noProof/>
                <w:webHidden/>
              </w:rPr>
              <w:fldChar w:fldCharType="separate"/>
            </w:r>
            <w:r w:rsidR="0094653F">
              <w:rPr>
                <w:noProof/>
                <w:webHidden/>
              </w:rPr>
              <w:t>652</w:t>
            </w:r>
            <w:r w:rsidR="0094653F">
              <w:rPr>
                <w:noProof/>
                <w:webHidden/>
              </w:rPr>
              <w:fldChar w:fldCharType="end"/>
            </w:r>
          </w:hyperlink>
        </w:p>
        <w:p w14:paraId="7745212F" w14:textId="77777777" w:rsidR="0094653F" w:rsidRDefault="002E2046">
          <w:pPr>
            <w:pStyle w:val="TOC1"/>
            <w:rPr>
              <w:rFonts w:asciiTheme="minorHAnsi" w:eastAsiaTheme="minorEastAsia" w:hAnsiTheme="minorHAnsi"/>
              <w:noProof/>
              <w:kern w:val="2"/>
              <w:sz w:val="21"/>
              <w:lang w:eastAsia="zh-CN"/>
            </w:rPr>
          </w:pPr>
          <w:hyperlink w:anchor="_Toc72586600" w:history="1">
            <w:r w:rsidR="0094653F" w:rsidRPr="00E7727A">
              <w:rPr>
                <w:rStyle w:val="Hyperlink"/>
                <w:noProof/>
                <w:lang w:eastAsia="zh-CN"/>
              </w:rPr>
              <w:t xml:space="preserve">2007-06-14 08:23 </w:t>
            </w:r>
            <w:r w:rsidR="0094653F" w:rsidRPr="00E7727A">
              <w:rPr>
                <w:rStyle w:val="Hyperlink"/>
                <w:noProof/>
                <w:lang w:eastAsia="zh-CN"/>
              </w:rPr>
              <w:t>教你炒股票</w:t>
            </w:r>
            <w:r w:rsidR="0094653F" w:rsidRPr="00E7727A">
              <w:rPr>
                <w:rStyle w:val="Hyperlink"/>
                <w:noProof/>
                <w:lang w:eastAsia="zh-CN"/>
              </w:rPr>
              <w:t>59</w:t>
            </w:r>
            <w:r w:rsidR="0094653F" w:rsidRPr="00E7727A">
              <w:rPr>
                <w:rStyle w:val="Hyperlink"/>
                <w:noProof/>
                <w:lang w:eastAsia="zh-CN"/>
              </w:rPr>
              <w:t>：图解分析示范四</w:t>
            </w:r>
            <w:r w:rsidR="0094653F">
              <w:rPr>
                <w:noProof/>
                <w:webHidden/>
              </w:rPr>
              <w:tab/>
            </w:r>
            <w:r w:rsidR="0094653F">
              <w:rPr>
                <w:noProof/>
                <w:webHidden/>
              </w:rPr>
              <w:fldChar w:fldCharType="begin"/>
            </w:r>
            <w:r w:rsidR="0094653F">
              <w:rPr>
                <w:noProof/>
                <w:webHidden/>
              </w:rPr>
              <w:instrText xml:space="preserve"> PAGEREF _Toc72586600 \h </w:instrText>
            </w:r>
            <w:r w:rsidR="0094653F">
              <w:rPr>
                <w:noProof/>
                <w:webHidden/>
              </w:rPr>
            </w:r>
            <w:r w:rsidR="0094653F">
              <w:rPr>
                <w:noProof/>
                <w:webHidden/>
              </w:rPr>
              <w:fldChar w:fldCharType="separate"/>
            </w:r>
            <w:r w:rsidR="0094653F">
              <w:rPr>
                <w:noProof/>
                <w:webHidden/>
              </w:rPr>
              <w:t>654</w:t>
            </w:r>
            <w:r w:rsidR="0094653F">
              <w:rPr>
                <w:noProof/>
                <w:webHidden/>
              </w:rPr>
              <w:fldChar w:fldCharType="end"/>
            </w:r>
          </w:hyperlink>
        </w:p>
        <w:p w14:paraId="32170BE0" w14:textId="77777777" w:rsidR="0094653F" w:rsidRDefault="002E2046">
          <w:pPr>
            <w:pStyle w:val="TOC1"/>
            <w:rPr>
              <w:rFonts w:asciiTheme="minorHAnsi" w:eastAsiaTheme="minorEastAsia" w:hAnsiTheme="minorHAnsi"/>
              <w:noProof/>
              <w:kern w:val="2"/>
              <w:sz w:val="21"/>
              <w:lang w:eastAsia="zh-CN"/>
            </w:rPr>
          </w:pPr>
          <w:hyperlink w:anchor="_Toc72586601" w:history="1">
            <w:r w:rsidR="0094653F" w:rsidRPr="00E7727A">
              <w:rPr>
                <w:rStyle w:val="Hyperlink"/>
                <w:noProof/>
              </w:rPr>
              <w:t xml:space="preserve">2007-06-15 08:13 </w:t>
            </w:r>
            <w:r w:rsidR="0094653F" w:rsidRPr="00E7727A">
              <w:rPr>
                <w:rStyle w:val="Hyperlink"/>
                <w:noProof/>
              </w:rPr>
              <w:t>教你打坐</w:t>
            </w:r>
            <w:r w:rsidR="0094653F" w:rsidRPr="00E7727A">
              <w:rPr>
                <w:rStyle w:val="Hyperlink"/>
                <w:noProof/>
              </w:rPr>
              <w:t>2</w:t>
            </w:r>
            <w:r w:rsidR="0094653F" w:rsidRPr="00E7727A">
              <w:rPr>
                <w:rStyle w:val="Hyperlink"/>
                <w:noProof/>
              </w:rPr>
              <w:t>：人都要死的人都死了</w:t>
            </w:r>
            <w:r w:rsidR="0094653F">
              <w:rPr>
                <w:noProof/>
                <w:webHidden/>
              </w:rPr>
              <w:tab/>
            </w:r>
            <w:r w:rsidR="0094653F">
              <w:rPr>
                <w:noProof/>
                <w:webHidden/>
              </w:rPr>
              <w:fldChar w:fldCharType="begin"/>
            </w:r>
            <w:r w:rsidR="0094653F">
              <w:rPr>
                <w:noProof/>
                <w:webHidden/>
              </w:rPr>
              <w:instrText xml:space="preserve"> PAGEREF _Toc72586601 \h </w:instrText>
            </w:r>
            <w:r w:rsidR="0094653F">
              <w:rPr>
                <w:noProof/>
                <w:webHidden/>
              </w:rPr>
            </w:r>
            <w:r w:rsidR="0094653F">
              <w:rPr>
                <w:noProof/>
                <w:webHidden/>
              </w:rPr>
              <w:fldChar w:fldCharType="separate"/>
            </w:r>
            <w:r w:rsidR="0094653F">
              <w:rPr>
                <w:noProof/>
                <w:webHidden/>
              </w:rPr>
              <w:t>658</w:t>
            </w:r>
            <w:r w:rsidR="0094653F">
              <w:rPr>
                <w:noProof/>
                <w:webHidden/>
              </w:rPr>
              <w:fldChar w:fldCharType="end"/>
            </w:r>
          </w:hyperlink>
        </w:p>
        <w:p w14:paraId="392F5755" w14:textId="77777777" w:rsidR="0094653F" w:rsidRDefault="002E2046">
          <w:pPr>
            <w:pStyle w:val="TOC1"/>
            <w:rPr>
              <w:rFonts w:asciiTheme="minorHAnsi" w:eastAsiaTheme="minorEastAsia" w:hAnsiTheme="minorHAnsi"/>
              <w:noProof/>
              <w:kern w:val="2"/>
              <w:sz w:val="21"/>
              <w:lang w:eastAsia="zh-CN"/>
            </w:rPr>
          </w:pPr>
          <w:hyperlink w:anchor="_Toc72586602" w:history="1">
            <w:r w:rsidR="0094653F" w:rsidRPr="00E7727A">
              <w:rPr>
                <w:rStyle w:val="Hyperlink"/>
                <w:noProof/>
                <w:lang w:eastAsia="zh-CN"/>
              </w:rPr>
              <w:t xml:space="preserve">2007-06-17 11:06 </w:t>
            </w:r>
            <w:r w:rsidR="0094653F" w:rsidRPr="00E7727A">
              <w:rPr>
                <w:rStyle w:val="Hyperlink"/>
                <w:noProof/>
                <w:lang w:eastAsia="zh-CN"/>
              </w:rPr>
              <w:t>周末音乐会</w:t>
            </w:r>
            <w:r w:rsidR="0094653F" w:rsidRPr="00E7727A">
              <w:rPr>
                <w:rStyle w:val="Hyperlink"/>
                <w:noProof/>
                <w:lang w:eastAsia="zh-CN"/>
              </w:rPr>
              <w:t>38</w:t>
            </w:r>
            <w:r w:rsidR="0094653F" w:rsidRPr="00E7727A">
              <w:rPr>
                <w:rStyle w:val="Hyperlink"/>
                <w:noProof/>
                <w:lang w:eastAsia="zh-CN"/>
              </w:rPr>
              <w:t>：没有艺术的世界，我们</w:t>
            </w:r>
            <w:r w:rsidR="0094653F" w:rsidRPr="00E7727A">
              <w:rPr>
                <w:rStyle w:val="Hyperlink"/>
                <w:noProof/>
                <w:lang w:eastAsia="zh-CN"/>
              </w:rPr>
              <w:t>SPA</w:t>
            </w:r>
            <w:r w:rsidR="0094653F" w:rsidRPr="00E7727A">
              <w:rPr>
                <w:rStyle w:val="Hyperlink"/>
                <w:noProof/>
                <w:lang w:eastAsia="zh-CN"/>
              </w:rPr>
              <w:t>去！</w:t>
            </w:r>
            <w:r w:rsidR="0094653F">
              <w:rPr>
                <w:noProof/>
                <w:webHidden/>
              </w:rPr>
              <w:tab/>
            </w:r>
            <w:r w:rsidR="0094653F">
              <w:rPr>
                <w:noProof/>
                <w:webHidden/>
              </w:rPr>
              <w:fldChar w:fldCharType="begin"/>
            </w:r>
            <w:r w:rsidR="0094653F">
              <w:rPr>
                <w:noProof/>
                <w:webHidden/>
              </w:rPr>
              <w:instrText xml:space="preserve"> PAGEREF _Toc72586602 \h </w:instrText>
            </w:r>
            <w:r w:rsidR="0094653F">
              <w:rPr>
                <w:noProof/>
                <w:webHidden/>
              </w:rPr>
            </w:r>
            <w:r w:rsidR="0094653F">
              <w:rPr>
                <w:noProof/>
                <w:webHidden/>
              </w:rPr>
              <w:fldChar w:fldCharType="separate"/>
            </w:r>
            <w:r w:rsidR="0094653F">
              <w:rPr>
                <w:noProof/>
                <w:webHidden/>
              </w:rPr>
              <w:t>660</w:t>
            </w:r>
            <w:r w:rsidR="0094653F">
              <w:rPr>
                <w:noProof/>
                <w:webHidden/>
              </w:rPr>
              <w:fldChar w:fldCharType="end"/>
            </w:r>
          </w:hyperlink>
        </w:p>
        <w:p w14:paraId="6836323E" w14:textId="77777777" w:rsidR="0094653F" w:rsidRDefault="002E2046">
          <w:pPr>
            <w:pStyle w:val="TOC1"/>
            <w:rPr>
              <w:rFonts w:asciiTheme="minorHAnsi" w:eastAsiaTheme="minorEastAsia" w:hAnsiTheme="minorHAnsi"/>
              <w:noProof/>
              <w:kern w:val="2"/>
              <w:sz w:val="21"/>
              <w:lang w:eastAsia="zh-CN"/>
            </w:rPr>
          </w:pPr>
          <w:hyperlink w:anchor="_Toc72586603" w:history="1">
            <w:r w:rsidR="0094653F" w:rsidRPr="00E7727A">
              <w:rPr>
                <w:rStyle w:val="Hyperlink"/>
                <w:noProof/>
                <w:lang w:eastAsia="zh-CN"/>
              </w:rPr>
              <w:t xml:space="preserve">2007-06-18 08:18 </w:t>
            </w:r>
            <w:r w:rsidR="0094653F" w:rsidRPr="00E7727A">
              <w:rPr>
                <w:rStyle w:val="Hyperlink"/>
                <w:noProof/>
                <w:lang w:eastAsia="zh-CN"/>
              </w:rPr>
              <w:t>看待当前资本市场必须具有的基本智慧</w:t>
            </w:r>
            <w:r w:rsidR="0094653F">
              <w:rPr>
                <w:noProof/>
                <w:webHidden/>
              </w:rPr>
              <w:tab/>
            </w:r>
            <w:r w:rsidR="0094653F">
              <w:rPr>
                <w:noProof/>
                <w:webHidden/>
              </w:rPr>
              <w:fldChar w:fldCharType="begin"/>
            </w:r>
            <w:r w:rsidR="0094653F">
              <w:rPr>
                <w:noProof/>
                <w:webHidden/>
              </w:rPr>
              <w:instrText xml:space="preserve"> PAGEREF _Toc72586603 \h </w:instrText>
            </w:r>
            <w:r w:rsidR="0094653F">
              <w:rPr>
                <w:noProof/>
                <w:webHidden/>
              </w:rPr>
            </w:r>
            <w:r w:rsidR="0094653F">
              <w:rPr>
                <w:noProof/>
                <w:webHidden/>
              </w:rPr>
              <w:fldChar w:fldCharType="separate"/>
            </w:r>
            <w:r w:rsidR="0094653F">
              <w:rPr>
                <w:noProof/>
                <w:webHidden/>
              </w:rPr>
              <w:t>661</w:t>
            </w:r>
            <w:r w:rsidR="0094653F">
              <w:rPr>
                <w:noProof/>
                <w:webHidden/>
              </w:rPr>
              <w:fldChar w:fldCharType="end"/>
            </w:r>
          </w:hyperlink>
        </w:p>
        <w:p w14:paraId="0232509D" w14:textId="77777777" w:rsidR="0094653F" w:rsidRDefault="002E2046">
          <w:pPr>
            <w:pStyle w:val="TOC1"/>
            <w:rPr>
              <w:rFonts w:asciiTheme="minorHAnsi" w:eastAsiaTheme="minorEastAsia" w:hAnsiTheme="minorHAnsi"/>
              <w:noProof/>
              <w:kern w:val="2"/>
              <w:sz w:val="21"/>
              <w:lang w:eastAsia="zh-CN"/>
            </w:rPr>
          </w:pPr>
          <w:hyperlink w:anchor="_Toc72586604" w:history="1">
            <w:r w:rsidR="0094653F" w:rsidRPr="00E7727A">
              <w:rPr>
                <w:rStyle w:val="Hyperlink"/>
                <w:noProof/>
                <w:lang w:eastAsia="zh-CN"/>
              </w:rPr>
              <w:t xml:space="preserve">2007-06-19 08:04 </w:t>
            </w:r>
            <w:r w:rsidR="0094653F" w:rsidRPr="00E7727A">
              <w:rPr>
                <w:rStyle w:val="Hyperlink"/>
                <w:noProof/>
                <w:lang w:eastAsia="zh-CN"/>
              </w:rPr>
              <w:t>教你炒股票</w:t>
            </w:r>
            <w:r w:rsidR="0094653F" w:rsidRPr="00E7727A">
              <w:rPr>
                <w:rStyle w:val="Hyperlink"/>
                <w:noProof/>
                <w:lang w:eastAsia="zh-CN"/>
              </w:rPr>
              <w:t>60</w:t>
            </w:r>
            <w:r w:rsidR="0094653F" w:rsidRPr="00E7727A">
              <w:rPr>
                <w:rStyle w:val="Hyperlink"/>
                <w:noProof/>
                <w:lang w:eastAsia="zh-CN"/>
              </w:rPr>
              <w:t>：图解分析示范五</w:t>
            </w:r>
            <w:r w:rsidR="0094653F">
              <w:rPr>
                <w:noProof/>
                <w:webHidden/>
              </w:rPr>
              <w:tab/>
            </w:r>
            <w:r w:rsidR="0094653F">
              <w:rPr>
                <w:noProof/>
                <w:webHidden/>
              </w:rPr>
              <w:fldChar w:fldCharType="begin"/>
            </w:r>
            <w:r w:rsidR="0094653F">
              <w:rPr>
                <w:noProof/>
                <w:webHidden/>
              </w:rPr>
              <w:instrText xml:space="preserve"> PAGEREF _Toc72586604 \h </w:instrText>
            </w:r>
            <w:r w:rsidR="0094653F">
              <w:rPr>
                <w:noProof/>
                <w:webHidden/>
              </w:rPr>
            </w:r>
            <w:r w:rsidR="0094653F">
              <w:rPr>
                <w:noProof/>
                <w:webHidden/>
              </w:rPr>
              <w:fldChar w:fldCharType="separate"/>
            </w:r>
            <w:r w:rsidR="0094653F">
              <w:rPr>
                <w:noProof/>
                <w:webHidden/>
              </w:rPr>
              <w:t>663</w:t>
            </w:r>
            <w:r w:rsidR="0094653F">
              <w:rPr>
                <w:noProof/>
                <w:webHidden/>
              </w:rPr>
              <w:fldChar w:fldCharType="end"/>
            </w:r>
          </w:hyperlink>
        </w:p>
        <w:p w14:paraId="5F4B5393" w14:textId="77777777" w:rsidR="0094653F" w:rsidRDefault="002E2046">
          <w:pPr>
            <w:pStyle w:val="TOC1"/>
            <w:rPr>
              <w:rFonts w:asciiTheme="minorHAnsi" w:eastAsiaTheme="minorEastAsia" w:hAnsiTheme="minorHAnsi"/>
              <w:noProof/>
              <w:kern w:val="2"/>
              <w:sz w:val="21"/>
              <w:lang w:eastAsia="zh-CN"/>
            </w:rPr>
          </w:pPr>
          <w:hyperlink w:anchor="_Toc72586605" w:history="1">
            <w:r w:rsidR="0094653F" w:rsidRPr="00E7727A">
              <w:rPr>
                <w:rStyle w:val="Hyperlink"/>
                <w:noProof/>
                <w:lang w:eastAsia="zh-CN"/>
              </w:rPr>
              <w:t>2007-06-20 08:13 2007</w:t>
            </w:r>
            <w:r w:rsidR="0094653F" w:rsidRPr="00E7727A">
              <w:rPr>
                <w:rStyle w:val="Hyperlink"/>
                <w:noProof/>
                <w:lang w:eastAsia="zh-CN"/>
              </w:rPr>
              <w:t>，人民币私人股权投资基金元年</w:t>
            </w:r>
            <w:r w:rsidR="0094653F">
              <w:rPr>
                <w:noProof/>
                <w:webHidden/>
              </w:rPr>
              <w:tab/>
            </w:r>
            <w:r w:rsidR="0094653F">
              <w:rPr>
                <w:noProof/>
                <w:webHidden/>
              </w:rPr>
              <w:fldChar w:fldCharType="begin"/>
            </w:r>
            <w:r w:rsidR="0094653F">
              <w:rPr>
                <w:noProof/>
                <w:webHidden/>
              </w:rPr>
              <w:instrText xml:space="preserve"> PAGEREF _Toc72586605 \h </w:instrText>
            </w:r>
            <w:r w:rsidR="0094653F">
              <w:rPr>
                <w:noProof/>
                <w:webHidden/>
              </w:rPr>
            </w:r>
            <w:r w:rsidR="0094653F">
              <w:rPr>
                <w:noProof/>
                <w:webHidden/>
              </w:rPr>
              <w:fldChar w:fldCharType="separate"/>
            </w:r>
            <w:r w:rsidR="0094653F">
              <w:rPr>
                <w:noProof/>
                <w:webHidden/>
              </w:rPr>
              <w:t>667</w:t>
            </w:r>
            <w:r w:rsidR="0094653F">
              <w:rPr>
                <w:noProof/>
                <w:webHidden/>
              </w:rPr>
              <w:fldChar w:fldCharType="end"/>
            </w:r>
          </w:hyperlink>
        </w:p>
        <w:p w14:paraId="67D2259D" w14:textId="77777777" w:rsidR="0094653F" w:rsidRDefault="002E2046">
          <w:pPr>
            <w:pStyle w:val="TOC1"/>
            <w:rPr>
              <w:rFonts w:asciiTheme="minorHAnsi" w:eastAsiaTheme="minorEastAsia" w:hAnsiTheme="minorHAnsi"/>
              <w:noProof/>
              <w:kern w:val="2"/>
              <w:sz w:val="21"/>
              <w:lang w:eastAsia="zh-CN"/>
            </w:rPr>
          </w:pPr>
          <w:hyperlink w:anchor="_Toc72586606" w:history="1">
            <w:r w:rsidR="0094653F" w:rsidRPr="00E7727A">
              <w:rPr>
                <w:rStyle w:val="Hyperlink"/>
                <w:noProof/>
                <w:lang w:eastAsia="zh-CN"/>
              </w:rPr>
              <w:t xml:space="preserve">2007-06-21 08:13 </w:t>
            </w:r>
            <w:r w:rsidR="0094653F" w:rsidRPr="00E7727A">
              <w:rPr>
                <w:rStyle w:val="Hyperlink"/>
                <w:noProof/>
                <w:lang w:eastAsia="zh-CN"/>
              </w:rPr>
              <w:t>教你炒股票</w:t>
            </w:r>
            <w:r w:rsidR="0094653F" w:rsidRPr="00E7727A">
              <w:rPr>
                <w:rStyle w:val="Hyperlink"/>
                <w:noProof/>
                <w:lang w:eastAsia="zh-CN"/>
              </w:rPr>
              <w:t>61</w:t>
            </w:r>
            <w:r w:rsidR="0094653F" w:rsidRPr="00E7727A">
              <w:rPr>
                <w:rStyle w:val="Hyperlink"/>
                <w:noProof/>
                <w:lang w:eastAsia="zh-CN"/>
              </w:rPr>
              <w:t>：区间套定位标准图解（分析示范六）</w:t>
            </w:r>
            <w:r w:rsidR="0094653F">
              <w:rPr>
                <w:noProof/>
                <w:webHidden/>
              </w:rPr>
              <w:tab/>
            </w:r>
            <w:r w:rsidR="0094653F">
              <w:rPr>
                <w:noProof/>
                <w:webHidden/>
              </w:rPr>
              <w:fldChar w:fldCharType="begin"/>
            </w:r>
            <w:r w:rsidR="0094653F">
              <w:rPr>
                <w:noProof/>
                <w:webHidden/>
              </w:rPr>
              <w:instrText xml:space="preserve"> PAGEREF _Toc72586606 \h </w:instrText>
            </w:r>
            <w:r w:rsidR="0094653F">
              <w:rPr>
                <w:noProof/>
                <w:webHidden/>
              </w:rPr>
            </w:r>
            <w:r w:rsidR="0094653F">
              <w:rPr>
                <w:noProof/>
                <w:webHidden/>
              </w:rPr>
              <w:fldChar w:fldCharType="separate"/>
            </w:r>
            <w:r w:rsidR="0094653F">
              <w:rPr>
                <w:noProof/>
                <w:webHidden/>
              </w:rPr>
              <w:t>669</w:t>
            </w:r>
            <w:r w:rsidR="0094653F">
              <w:rPr>
                <w:noProof/>
                <w:webHidden/>
              </w:rPr>
              <w:fldChar w:fldCharType="end"/>
            </w:r>
          </w:hyperlink>
        </w:p>
        <w:p w14:paraId="03F9E882" w14:textId="77777777" w:rsidR="0094653F" w:rsidRDefault="002E2046">
          <w:pPr>
            <w:pStyle w:val="TOC1"/>
            <w:rPr>
              <w:rFonts w:asciiTheme="minorHAnsi" w:eastAsiaTheme="minorEastAsia" w:hAnsiTheme="minorHAnsi"/>
              <w:noProof/>
              <w:kern w:val="2"/>
              <w:sz w:val="21"/>
              <w:lang w:eastAsia="zh-CN"/>
            </w:rPr>
          </w:pPr>
          <w:hyperlink w:anchor="_Toc72586607" w:history="1">
            <w:r w:rsidR="0094653F" w:rsidRPr="00E7727A">
              <w:rPr>
                <w:rStyle w:val="Hyperlink"/>
                <w:noProof/>
                <w:lang w:eastAsia="zh-CN"/>
              </w:rPr>
              <w:t xml:space="preserve">2007-06-22 08:30 </w:t>
            </w:r>
            <w:r w:rsidR="0094653F" w:rsidRPr="00E7727A">
              <w:rPr>
                <w:rStyle w:val="Hyperlink"/>
                <w:noProof/>
                <w:lang w:eastAsia="zh-CN"/>
              </w:rPr>
              <w:t>股市里不动脑子只有死路一条</w:t>
            </w:r>
            <w:r w:rsidR="0094653F">
              <w:rPr>
                <w:noProof/>
                <w:webHidden/>
              </w:rPr>
              <w:tab/>
            </w:r>
            <w:r w:rsidR="0094653F">
              <w:rPr>
                <w:noProof/>
                <w:webHidden/>
              </w:rPr>
              <w:fldChar w:fldCharType="begin"/>
            </w:r>
            <w:r w:rsidR="0094653F">
              <w:rPr>
                <w:noProof/>
                <w:webHidden/>
              </w:rPr>
              <w:instrText xml:space="preserve"> PAGEREF _Toc72586607 \h </w:instrText>
            </w:r>
            <w:r w:rsidR="0094653F">
              <w:rPr>
                <w:noProof/>
                <w:webHidden/>
              </w:rPr>
            </w:r>
            <w:r w:rsidR="0094653F">
              <w:rPr>
                <w:noProof/>
                <w:webHidden/>
              </w:rPr>
              <w:fldChar w:fldCharType="separate"/>
            </w:r>
            <w:r w:rsidR="0094653F">
              <w:rPr>
                <w:noProof/>
                <w:webHidden/>
              </w:rPr>
              <w:t>673</w:t>
            </w:r>
            <w:r w:rsidR="0094653F">
              <w:rPr>
                <w:noProof/>
                <w:webHidden/>
              </w:rPr>
              <w:fldChar w:fldCharType="end"/>
            </w:r>
          </w:hyperlink>
        </w:p>
        <w:p w14:paraId="255968FE" w14:textId="77777777" w:rsidR="0094653F" w:rsidRDefault="002E2046">
          <w:pPr>
            <w:pStyle w:val="TOC1"/>
            <w:rPr>
              <w:rFonts w:asciiTheme="minorHAnsi" w:eastAsiaTheme="minorEastAsia" w:hAnsiTheme="minorHAnsi"/>
              <w:noProof/>
              <w:kern w:val="2"/>
              <w:sz w:val="21"/>
              <w:lang w:eastAsia="zh-CN"/>
            </w:rPr>
          </w:pPr>
          <w:hyperlink w:anchor="_Toc72586608" w:history="1">
            <w:r w:rsidR="0094653F" w:rsidRPr="00E7727A">
              <w:rPr>
                <w:rStyle w:val="Hyperlink"/>
                <w:noProof/>
                <w:lang w:eastAsia="zh-CN"/>
              </w:rPr>
              <w:t xml:space="preserve">2007-06-23 16:15 </w:t>
            </w:r>
            <w:r w:rsidR="0094653F" w:rsidRPr="00E7727A">
              <w:rPr>
                <w:rStyle w:val="Hyperlink"/>
                <w:noProof/>
                <w:lang w:eastAsia="zh-CN"/>
              </w:rPr>
              <w:t>周末，用股票长沙各位一把</w:t>
            </w:r>
            <w:r w:rsidR="0094653F">
              <w:rPr>
                <w:noProof/>
                <w:webHidden/>
              </w:rPr>
              <w:tab/>
            </w:r>
            <w:r w:rsidR="0094653F">
              <w:rPr>
                <w:noProof/>
                <w:webHidden/>
              </w:rPr>
              <w:fldChar w:fldCharType="begin"/>
            </w:r>
            <w:r w:rsidR="0094653F">
              <w:rPr>
                <w:noProof/>
                <w:webHidden/>
              </w:rPr>
              <w:instrText xml:space="preserve"> PAGEREF _Toc72586608 \h </w:instrText>
            </w:r>
            <w:r w:rsidR="0094653F">
              <w:rPr>
                <w:noProof/>
                <w:webHidden/>
              </w:rPr>
            </w:r>
            <w:r w:rsidR="0094653F">
              <w:rPr>
                <w:noProof/>
                <w:webHidden/>
              </w:rPr>
              <w:fldChar w:fldCharType="separate"/>
            </w:r>
            <w:r w:rsidR="0094653F">
              <w:rPr>
                <w:noProof/>
                <w:webHidden/>
              </w:rPr>
              <w:t>677</w:t>
            </w:r>
            <w:r w:rsidR="0094653F">
              <w:rPr>
                <w:noProof/>
                <w:webHidden/>
              </w:rPr>
              <w:fldChar w:fldCharType="end"/>
            </w:r>
          </w:hyperlink>
        </w:p>
        <w:p w14:paraId="721DA0BA" w14:textId="77777777" w:rsidR="0094653F" w:rsidRDefault="002E2046">
          <w:pPr>
            <w:pStyle w:val="TOC1"/>
            <w:rPr>
              <w:rFonts w:asciiTheme="minorHAnsi" w:eastAsiaTheme="minorEastAsia" w:hAnsiTheme="minorHAnsi"/>
              <w:noProof/>
              <w:kern w:val="2"/>
              <w:sz w:val="21"/>
              <w:lang w:eastAsia="zh-CN"/>
            </w:rPr>
          </w:pPr>
          <w:hyperlink w:anchor="_Toc72586609" w:history="1">
            <w:r w:rsidR="0094653F" w:rsidRPr="00E7727A">
              <w:rPr>
                <w:rStyle w:val="Hyperlink"/>
                <w:noProof/>
                <w:lang w:eastAsia="zh-CN"/>
              </w:rPr>
              <w:t xml:space="preserve">2007-06-25 19:03 </w:t>
            </w:r>
            <w:r w:rsidR="0094653F" w:rsidRPr="00E7727A">
              <w:rPr>
                <w:rStyle w:val="Hyperlink"/>
                <w:noProof/>
                <w:lang w:eastAsia="zh-CN"/>
              </w:rPr>
              <w:t>索道复栈道，风雨</w:t>
            </w:r>
            <w:r w:rsidR="0094653F" w:rsidRPr="00E7727A">
              <w:rPr>
                <w:rStyle w:val="Hyperlink"/>
                <w:noProof/>
                <w:lang w:eastAsia="zh-CN"/>
              </w:rPr>
              <w:t>XX</w:t>
            </w:r>
            <w:r w:rsidR="0094653F" w:rsidRPr="00E7727A">
              <w:rPr>
                <w:rStyle w:val="Hyperlink"/>
                <w:noProof/>
                <w:lang w:eastAsia="zh-CN"/>
              </w:rPr>
              <w:t>行</w:t>
            </w:r>
            <w:r w:rsidR="0094653F" w:rsidRPr="00E7727A">
              <w:rPr>
                <w:rStyle w:val="Hyperlink"/>
                <w:noProof/>
                <w:lang w:eastAsia="zh-CN"/>
              </w:rPr>
              <w:t>(</w:t>
            </w:r>
            <w:r w:rsidR="0094653F" w:rsidRPr="00E7727A">
              <w:rPr>
                <w:rStyle w:val="Hyperlink"/>
                <w:noProof/>
                <w:lang w:eastAsia="zh-CN"/>
              </w:rPr>
              <w:t>解盘附录</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_Toc72586609 \h </w:instrText>
            </w:r>
            <w:r w:rsidR="0094653F">
              <w:rPr>
                <w:noProof/>
                <w:webHidden/>
              </w:rPr>
            </w:r>
            <w:r w:rsidR="0094653F">
              <w:rPr>
                <w:noProof/>
                <w:webHidden/>
              </w:rPr>
              <w:fldChar w:fldCharType="separate"/>
            </w:r>
            <w:r w:rsidR="0094653F">
              <w:rPr>
                <w:noProof/>
                <w:webHidden/>
              </w:rPr>
              <w:t>678</w:t>
            </w:r>
            <w:r w:rsidR="0094653F">
              <w:rPr>
                <w:noProof/>
                <w:webHidden/>
              </w:rPr>
              <w:fldChar w:fldCharType="end"/>
            </w:r>
          </w:hyperlink>
        </w:p>
        <w:p w14:paraId="75ABF235" w14:textId="77777777" w:rsidR="0094653F" w:rsidRDefault="002E2046">
          <w:pPr>
            <w:pStyle w:val="TOC1"/>
            <w:rPr>
              <w:rFonts w:asciiTheme="minorHAnsi" w:eastAsiaTheme="minorEastAsia" w:hAnsiTheme="minorHAnsi"/>
              <w:noProof/>
              <w:kern w:val="2"/>
              <w:sz w:val="21"/>
              <w:lang w:eastAsia="zh-CN"/>
            </w:rPr>
          </w:pPr>
          <w:hyperlink w:anchor="_Toc72586610" w:history="1">
            <w:r w:rsidR="0094653F" w:rsidRPr="00E7727A">
              <w:rPr>
                <w:rStyle w:val="Hyperlink"/>
                <w:noProof/>
                <w:lang w:eastAsia="zh-CN"/>
              </w:rPr>
              <w:t xml:space="preserve">2007-06-27 00:20 </w:t>
            </w:r>
            <w:r w:rsidR="0094653F" w:rsidRPr="00E7727A">
              <w:rPr>
                <w:rStyle w:val="Hyperlink"/>
                <w:noProof/>
                <w:lang w:eastAsia="zh-CN"/>
              </w:rPr>
              <w:t>对不起刚回宾馆，解盘洗澡后附录上</w:t>
            </w:r>
            <w:r w:rsidR="0094653F">
              <w:rPr>
                <w:noProof/>
                <w:webHidden/>
              </w:rPr>
              <w:tab/>
            </w:r>
            <w:r w:rsidR="0094653F">
              <w:rPr>
                <w:noProof/>
                <w:webHidden/>
              </w:rPr>
              <w:fldChar w:fldCharType="begin"/>
            </w:r>
            <w:r w:rsidR="0094653F">
              <w:rPr>
                <w:noProof/>
                <w:webHidden/>
              </w:rPr>
              <w:instrText xml:space="preserve"> PAGEREF _Toc72586610 \h </w:instrText>
            </w:r>
            <w:r w:rsidR="0094653F">
              <w:rPr>
                <w:noProof/>
                <w:webHidden/>
              </w:rPr>
            </w:r>
            <w:r w:rsidR="0094653F">
              <w:rPr>
                <w:noProof/>
                <w:webHidden/>
              </w:rPr>
              <w:fldChar w:fldCharType="separate"/>
            </w:r>
            <w:r w:rsidR="0094653F">
              <w:rPr>
                <w:noProof/>
                <w:webHidden/>
              </w:rPr>
              <w:t>679</w:t>
            </w:r>
            <w:r w:rsidR="0094653F">
              <w:rPr>
                <w:noProof/>
                <w:webHidden/>
              </w:rPr>
              <w:fldChar w:fldCharType="end"/>
            </w:r>
          </w:hyperlink>
        </w:p>
        <w:p w14:paraId="6077D828" w14:textId="77777777" w:rsidR="0094653F" w:rsidRDefault="002E2046">
          <w:pPr>
            <w:pStyle w:val="TOC1"/>
            <w:rPr>
              <w:rFonts w:asciiTheme="minorHAnsi" w:eastAsiaTheme="minorEastAsia" w:hAnsiTheme="minorHAnsi"/>
              <w:noProof/>
              <w:kern w:val="2"/>
              <w:sz w:val="21"/>
              <w:lang w:eastAsia="zh-CN"/>
            </w:rPr>
          </w:pPr>
          <w:hyperlink w:anchor="_Toc72586611" w:history="1">
            <w:r w:rsidR="0094653F" w:rsidRPr="00E7727A">
              <w:rPr>
                <w:rStyle w:val="Hyperlink"/>
                <w:noProof/>
                <w:lang w:eastAsia="zh-CN"/>
              </w:rPr>
              <w:t xml:space="preserve">2007-06-27 15:29 </w:t>
            </w:r>
            <w:r w:rsidR="0094653F" w:rsidRPr="00E7727A">
              <w:rPr>
                <w:rStyle w:val="Hyperlink"/>
                <w:noProof/>
                <w:lang w:eastAsia="zh-CN"/>
              </w:rPr>
              <w:t>离开某地前解解今日的盘</w:t>
            </w:r>
            <w:r w:rsidR="0094653F">
              <w:rPr>
                <w:noProof/>
                <w:webHidden/>
              </w:rPr>
              <w:tab/>
            </w:r>
            <w:r w:rsidR="0094653F">
              <w:rPr>
                <w:noProof/>
                <w:webHidden/>
              </w:rPr>
              <w:fldChar w:fldCharType="begin"/>
            </w:r>
            <w:r w:rsidR="0094653F">
              <w:rPr>
                <w:noProof/>
                <w:webHidden/>
              </w:rPr>
              <w:instrText xml:space="preserve"> PAGEREF _Toc72586611 \h </w:instrText>
            </w:r>
            <w:r w:rsidR="0094653F">
              <w:rPr>
                <w:noProof/>
                <w:webHidden/>
              </w:rPr>
            </w:r>
            <w:r w:rsidR="0094653F">
              <w:rPr>
                <w:noProof/>
                <w:webHidden/>
              </w:rPr>
              <w:fldChar w:fldCharType="separate"/>
            </w:r>
            <w:r w:rsidR="0094653F">
              <w:rPr>
                <w:noProof/>
                <w:webHidden/>
              </w:rPr>
              <w:t>679</w:t>
            </w:r>
            <w:r w:rsidR="0094653F">
              <w:rPr>
                <w:noProof/>
                <w:webHidden/>
              </w:rPr>
              <w:fldChar w:fldCharType="end"/>
            </w:r>
          </w:hyperlink>
        </w:p>
        <w:p w14:paraId="70AC6EF0" w14:textId="77777777" w:rsidR="0094653F" w:rsidRDefault="002E2046">
          <w:pPr>
            <w:pStyle w:val="TOC1"/>
            <w:rPr>
              <w:rFonts w:asciiTheme="minorHAnsi" w:eastAsiaTheme="minorEastAsia" w:hAnsiTheme="minorHAnsi"/>
              <w:noProof/>
              <w:kern w:val="2"/>
              <w:sz w:val="21"/>
              <w:lang w:eastAsia="zh-CN"/>
            </w:rPr>
          </w:pPr>
          <w:hyperlink w:anchor="_Toc72586612" w:history="1">
            <w:r w:rsidR="0094653F" w:rsidRPr="00E7727A">
              <w:rPr>
                <w:rStyle w:val="Hyperlink"/>
                <w:noProof/>
                <w:lang w:eastAsia="zh-CN"/>
              </w:rPr>
              <w:t xml:space="preserve">2007-06-28 15:53 </w:t>
            </w:r>
            <w:r w:rsidR="0094653F" w:rsidRPr="00E7727A">
              <w:rPr>
                <w:rStyle w:val="Hyperlink"/>
                <w:noProof/>
                <w:lang w:eastAsia="zh-CN"/>
              </w:rPr>
              <w:t>一根筋是不适合玩震荡行情的</w:t>
            </w:r>
            <w:r w:rsidR="0094653F">
              <w:rPr>
                <w:noProof/>
                <w:webHidden/>
              </w:rPr>
              <w:tab/>
            </w:r>
            <w:r w:rsidR="0094653F">
              <w:rPr>
                <w:noProof/>
                <w:webHidden/>
              </w:rPr>
              <w:fldChar w:fldCharType="begin"/>
            </w:r>
            <w:r w:rsidR="0094653F">
              <w:rPr>
                <w:noProof/>
                <w:webHidden/>
              </w:rPr>
              <w:instrText xml:space="preserve"> PAGEREF _Toc72586612 \h </w:instrText>
            </w:r>
            <w:r w:rsidR="0094653F">
              <w:rPr>
                <w:noProof/>
                <w:webHidden/>
              </w:rPr>
            </w:r>
            <w:r w:rsidR="0094653F">
              <w:rPr>
                <w:noProof/>
                <w:webHidden/>
              </w:rPr>
              <w:fldChar w:fldCharType="separate"/>
            </w:r>
            <w:r w:rsidR="0094653F">
              <w:rPr>
                <w:noProof/>
                <w:webHidden/>
              </w:rPr>
              <w:t>680</w:t>
            </w:r>
            <w:r w:rsidR="0094653F">
              <w:rPr>
                <w:noProof/>
                <w:webHidden/>
              </w:rPr>
              <w:fldChar w:fldCharType="end"/>
            </w:r>
          </w:hyperlink>
        </w:p>
        <w:p w14:paraId="2228E96C" w14:textId="77777777" w:rsidR="0094653F" w:rsidRDefault="002E2046">
          <w:pPr>
            <w:pStyle w:val="TOC1"/>
            <w:rPr>
              <w:rFonts w:asciiTheme="minorHAnsi" w:eastAsiaTheme="minorEastAsia" w:hAnsiTheme="minorHAnsi"/>
              <w:noProof/>
              <w:kern w:val="2"/>
              <w:sz w:val="21"/>
              <w:lang w:eastAsia="zh-CN"/>
            </w:rPr>
          </w:pPr>
          <w:hyperlink w:anchor="_Toc72586613" w:history="1">
            <w:r w:rsidR="0094653F" w:rsidRPr="00E7727A">
              <w:rPr>
                <w:rStyle w:val="Hyperlink"/>
                <w:noProof/>
                <w:lang w:eastAsia="zh-CN"/>
              </w:rPr>
              <w:t xml:space="preserve">2007-06-29 00:30 </w:t>
            </w:r>
            <w:r w:rsidR="0094653F" w:rsidRPr="00E7727A">
              <w:rPr>
                <w:rStyle w:val="Hyperlink"/>
                <w:noProof/>
                <w:lang w:eastAsia="zh-CN"/>
              </w:rPr>
              <w:t>酒酣聊赋《水调歌头》</w:t>
            </w:r>
            <w:r w:rsidR="0094653F">
              <w:rPr>
                <w:noProof/>
                <w:webHidden/>
              </w:rPr>
              <w:tab/>
            </w:r>
            <w:r w:rsidR="0094653F">
              <w:rPr>
                <w:noProof/>
                <w:webHidden/>
              </w:rPr>
              <w:fldChar w:fldCharType="begin"/>
            </w:r>
            <w:r w:rsidR="0094653F">
              <w:rPr>
                <w:noProof/>
                <w:webHidden/>
              </w:rPr>
              <w:instrText xml:space="preserve"> PAGEREF _Toc72586613 \h </w:instrText>
            </w:r>
            <w:r w:rsidR="0094653F">
              <w:rPr>
                <w:noProof/>
                <w:webHidden/>
              </w:rPr>
            </w:r>
            <w:r w:rsidR="0094653F">
              <w:rPr>
                <w:noProof/>
                <w:webHidden/>
              </w:rPr>
              <w:fldChar w:fldCharType="separate"/>
            </w:r>
            <w:r w:rsidR="0094653F">
              <w:rPr>
                <w:noProof/>
                <w:webHidden/>
              </w:rPr>
              <w:t>682</w:t>
            </w:r>
            <w:r w:rsidR="0094653F">
              <w:rPr>
                <w:noProof/>
                <w:webHidden/>
              </w:rPr>
              <w:fldChar w:fldCharType="end"/>
            </w:r>
          </w:hyperlink>
        </w:p>
        <w:p w14:paraId="168F8E02" w14:textId="77777777" w:rsidR="0094653F" w:rsidRDefault="002E2046">
          <w:pPr>
            <w:pStyle w:val="TOC1"/>
            <w:rPr>
              <w:rFonts w:asciiTheme="minorHAnsi" w:eastAsiaTheme="minorEastAsia" w:hAnsiTheme="minorHAnsi"/>
              <w:noProof/>
              <w:kern w:val="2"/>
              <w:sz w:val="21"/>
              <w:lang w:eastAsia="zh-CN"/>
            </w:rPr>
          </w:pPr>
          <w:hyperlink w:anchor="_Toc72586614" w:history="1">
            <w:r w:rsidR="0094653F" w:rsidRPr="00E7727A">
              <w:rPr>
                <w:rStyle w:val="Hyperlink"/>
                <w:noProof/>
                <w:lang w:eastAsia="zh-CN"/>
              </w:rPr>
              <w:t xml:space="preserve">2007-06-29 15:45 </w:t>
            </w:r>
            <w:r w:rsidR="0094653F" w:rsidRPr="00E7727A">
              <w:rPr>
                <w:rStyle w:val="Hyperlink"/>
                <w:noProof/>
                <w:lang w:eastAsia="zh-CN"/>
              </w:rPr>
              <w:t>解盘并说说中短线走势</w:t>
            </w:r>
            <w:r w:rsidR="0094653F">
              <w:rPr>
                <w:noProof/>
                <w:webHidden/>
              </w:rPr>
              <w:tab/>
            </w:r>
            <w:r w:rsidR="0094653F">
              <w:rPr>
                <w:noProof/>
                <w:webHidden/>
              </w:rPr>
              <w:fldChar w:fldCharType="begin"/>
            </w:r>
            <w:r w:rsidR="0094653F">
              <w:rPr>
                <w:noProof/>
                <w:webHidden/>
              </w:rPr>
              <w:instrText xml:space="preserve"> PAGEREF _Toc72586614 \h </w:instrText>
            </w:r>
            <w:r w:rsidR="0094653F">
              <w:rPr>
                <w:noProof/>
                <w:webHidden/>
              </w:rPr>
            </w:r>
            <w:r w:rsidR="0094653F">
              <w:rPr>
                <w:noProof/>
                <w:webHidden/>
              </w:rPr>
              <w:fldChar w:fldCharType="separate"/>
            </w:r>
            <w:r w:rsidR="0094653F">
              <w:rPr>
                <w:noProof/>
                <w:webHidden/>
              </w:rPr>
              <w:t>683</w:t>
            </w:r>
            <w:r w:rsidR="0094653F">
              <w:rPr>
                <w:noProof/>
                <w:webHidden/>
              </w:rPr>
              <w:fldChar w:fldCharType="end"/>
            </w:r>
          </w:hyperlink>
        </w:p>
        <w:p w14:paraId="1C4797EE" w14:textId="77777777" w:rsidR="0094653F" w:rsidRDefault="002E2046">
          <w:pPr>
            <w:pStyle w:val="TOC1"/>
            <w:rPr>
              <w:rFonts w:asciiTheme="minorHAnsi" w:eastAsiaTheme="minorEastAsia" w:hAnsiTheme="minorHAnsi"/>
              <w:noProof/>
              <w:kern w:val="2"/>
              <w:sz w:val="21"/>
              <w:lang w:eastAsia="zh-CN"/>
            </w:rPr>
          </w:pPr>
          <w:hyperlink w:anchor="_Toc72586615" w:history="1">
            <w:r w:rsidR="0094653F" w:rsidRPr="00E7727A">
              <w:rPr>
                <w:rStyle w:val="Hyperlink"/>
                <w:noProof/>
                <w:lang w:eastAsia="zh-CN"/>
              </w:rPr>
              <w:t xml:space="preserve">2007-06-30 09:49 </w:t>
            </w:r>
            <w:r w:rsidR="0094653F" w:rsidRPr="00E7727A">
              <w:rPr>
                <w:rStyle w:val="Hyperlink"/>
                <w:noProof/>
                <w:lang w:eastAsia="zh-CN"/>
              </w:rPr>
              <w:t>教你炒股票</w:t>
            </w:r>
            <w:r w:rsidR="0094653F" w:rsidRPr="00E7727A">
              <w:rPr>
                <w:rStyle w:val="Hyperlink"/>
                <w:noProof/>
                <w:lang w:eastAsia="zh-CN"/>
              </w:rPr>
              <w:t>62</w:t>
            </w:r>
            <w:r w:rsidR="0094653F" w:rsidRPr="00E7727A">
              <w:rPr>
                <w:rStyle w:val="Hyperlink"/>
                <w:noProof/>
                <w:lang w:eastAsia="zh-CN"/>
              </w:rPr>
              <w:t>：分型、笔与线段</w:t>
            </w:r>
            <w:r w:rsidR="0094653F">
              <w:rPr>
                <w:noProof/>
                <w:webHidden/>
              </w:rPr>
              <w:tab/>
            </w:r>
            <w:r w:rsidR="0094653F">
              <w:rPr>
                <w:noProof/>
                <w:webHidden/>
              </w:rPr>
              <w:fldChar w:fldCharType="begin"/>
            </w:r>
            <w:r w:rsidR="0094653F">
              <w:rPr>
                <w:noProof/>
                <w:webHidden/>
              </w:rPr>
              <w:instrText xml:space="preserve"> PAGEREF _Toc72586615 \h </w:instrText>
            </w:r>
            <w:r w:rsidR="0094653F">
              <w:rPr>
                <w:noProof/>
                <w:webHidden/>
              </w:rPr>
            </w:r>
            <w:r w:rsidR="0094653F">
              <w:rPr>
                <w:noProof/>
                <w:webHidden/>
              </w:rPr>
              <w:fldChar w:fldCharType="separate"/>
            </w:r>
            <w:r w:rsidR="0094653F">
              <w:rPr>
                <w:noProof/>
                <w:webHidden/>
              </w:rPr>
              <w:t>685</w:t>
            </w:r>
            <w:r w:rsidR="0094653F">
              <w:rPr>
                <w:noProof/>
                <w:webHidden/>
              </w:rPr>
              <w:fldChar w:fldCharType="end"/>
            </w:r>
          </w:hyperlink>
        </w:p>
        <w:p w14:paraId="019C3798" w14:textId="77777777" w:rsidR="0094653F" w:rsidRDefault="002E2046">
          <w:pPr>
            <w:pStyle w:val="TOC1"/>
            <w:rPr>
              <w:rFonts w:asciiTheme="minorHAnsi" w:eastAsiaTheme="minorEastAsia" w:hAnsiTheme="minorHAnsi"/>
              <w:noProof/>
              <w:kern w:val="2"/>
              <w:sz w:val="21"/>
              <w:lang w:eastAsia="zh-CN"/>
            </w:rPr>
          </w:pPr>
          <w:hyperlink w:anchor="_Toc72586616" w:history="1">
            <w:r w:rsidR="0094653F" w:rsidRPr="00E7727A">
              <w:rPr>
                <w:rStyle w:val="Hyperlink"/>
                <w:noProof/>
                <w:lang w:eastAsia="zh-CN"/>
              </w:rPr>
              <w:t xml:space="preserve">2007-07-01 12:06 </w:t>
            </w:r>
            <w:r w:rsidR="0094653F" w:rsidRPr="00E7727A">
              <w:rPr>
                <w:rStyle w:val="Hyperlink"/>
                <w:noProof/>
                <w:lang w:eastAsia="zh-CN"/>
              </w:rPr>
              <w:t>必须和企图捣毁共和国基础的舆论进行坚决斗争</w:t>
            </w:r>
            <w:r w:rsidR="0094653F">
              <w:rPr>
                <w:noProof/>
                <w:webHidden/>
              </w:rPr>
              <w:tab/>
            </w:r>
            <w:r w:rsidR="0094653F">
              <w:rPr>
                <w:noProof/>
                <w:webHidden/>
              </w:rPr>
              <w:fldChar w:fldCharType="begin"/>
            </w:r>
            <w:r w:rsidR="0094653F">
              <w:rPr>
                <w:noProof/>
                <w:webHidden/>
              </w:rPr>
              <w:instrText xml:space="preserve"> PAGEREF _Toc72586616 \h </w:instrText>
            </w:r>
            <w:r w:rsidR="0094653F">
              <w:rPr>
                <w:noProof/>
                <w:webHidden/>
              </w:rPr>
            </w:r>
            <w:r w:rsidR="0094653F">
              <w:rPr>
                <w:noProof/>
                <w:webHidden/>
              </w:rPr>
              <w:fldChar w:fldCharType="separate"/>
            </w:r>
            <w:r w:rsidR="0094653F">
              <w:rPr>
                <w:noProof/>
                <w:webHidden/>
              </w:rPr>
              <w:t>687</w:t>
            </w:r>
            <w:r w:rsidR="0094653F">
              <w:rPr>
                <w:noProof/>
                <w:webHidden/>
              </w:rPr>
              <w:fldChar w:fldCharType="end"/>
            </w:r>
          </w:hyperlink>
        </w:p>
        <w:p w14:paraId="610D632F" w14:textId="77777777" w:rsidR="0094653F" w:rsidRDefault="002E2046">
          <w:pPr>
            <w:pStyle w:val="TOC1"/>
            <w:rPr>
              <w:rFonts w:asciiTheme="minorHAnsi" w:eastAsiaTheme="minorEastAsia" w:hAnsiTheme="minorHAnsi"/>
              <w:noProof/>
              <w:kern w:val="2"/>
              <w:sz w:val="21"/>
              <w:lang w:eastAsia="zh-CN"/>
            </w:rPr>
          </w:pPr>
          <w:hyperlink w:anchor="_Toc72586617" w:history="1">
            <w:r w:rsidR="0094653F" w:rsidRPr="00E7727A">
              <w:rPr>
                <w:rStyle w:val="Hyperlink"/>
                <w:noProof/>
              </w:rPr>
              <w:t xml:space="preserve">2007-07-02 00:07 </w:t>
            </w:r>
            <w:r w:rsidR="0094653F" w:rsidRPr="00E7727A">
              <w:rPr>
                <w:rStyle w:val="Hyperlink"/>
                <w:noProof/>
              </w:rPr>
              <w:t>教你炒股票</w:t>
            </w:r>
            <w:r w:rsidR="0094653F" w:rsidRPr="00E7727A">
              <w:rPr>
                <w:rStyle w:val="Hyperlink"/>
                <w:noProof/>
              </w:rPr>
              <w:t>63</w:t>
            </w:r>
            <w:r w:rsidR="0094653F" w:rsidRPr="00E7727A">
              <w:rPr>
                <w:rStyle w:val="Hyperlink"/>
                <w:noProof/>
              </w:rPr>
              <w:t>：替各位理理基本概念</w:t>
            </w:r>
            <w:r w:rsidR="0094653F">
              <w:rPr>
                <w:noProof/>
                <w:webHidden/>
              </w:rPr>
              <w:tab/>
            </w:r>
            <w:r w:rsidR="0094653F">
              <w:rPr>
                <w:noProof/>
                <w:webHidden/>
              </w:rPr>
              <w:fldChar w:fldCharType="begin"/>
            </w:r>
            <w:r w:rsidR="0094653F">
              <w:rPr>
                <w:noProof/>
                <w:webHidden/>
              </w:rPr>
              <w:instrText xml:space="preserve"> PAGEREF _Toc72586617 \h </w:instrText>
            </w:r>
            <w:r w:rsidR="0094653F">
              <w:rPr>
                <w:noProof/>
                <w:webHidden/>
              </w:rPr>
            </w:r>
            <w:r w:rsidR="0094653F">
              <w:rPr>
                <w:noProof/>
                <w:webHidden/>
              </w:rPr>
              <w:fldChar w:fldCharType="separate"/>
            </w:r>
            <w:r w:rsidR="0094653F">
              <w:rPr>
                <w:noProof/>
                <w:webHidden/>
              </w:rPr>
              <w:t>687</w:t>
            </w:r>
            <w:r w:rsidR="0094653F">
              <w:rPr>
                <w:noProof/>
                <w:webHidden/>
              </w:rPr>
              <w:fldChar w:fldCharType="end"/>
            </w:r>
          </w:hyperlink>
        </w:p>
        <w:p w14:paraId="59A2FF48" w14:textId="77777777" w:rsidR="0094653F" w:rsidRDefault="002E2046">
          <w:pPr>
            <w:pStyle w:val="TOC1"/>
            <w:rPr>
              <w:rFonts w:asciiTheme="minorHAnsi" w:eastAsiaTheme="minorEastAsia" w:hAnsiTheme="minorHAnsi"/>
              <w:noProof/>
              <w:kern w:val="2"/>
              <w:sz w:val="21"/>
              <w:lang w:eastAsia="zh-CN"/>
            </w:rPr>
          </w:pPr>
          <w:hyperlink w:anchor="_Toc72586618" w:history="1">
            <w:r w:rsidR="0094653F" w:rsidRPr="00E7727A">
              <w:rPr>
                <w:rStyle w:val="Hyperlink"/>
                <w:noProof/>
                <w:lang w:eastAsia="zh-CN"/>
              </w:rPr>
              <w:t xml:space="preserve">2007-07-02 15:32 </w:t>
            </w:r>
            <w:r w:rsidR="0094653F" w:rsidRPr="00E7727A">
              <w:rPr>
                <w:rStyle w:val="Hyperlink"/>
                <w:noProof/>
                <w:lang w:eastAsia="zh-CN"/>
              </w:rPr>
              <w:t>解盘：今天看不明白的都请严重补课。</w:t>
            </w:r>
            <w:r w:rsidR="0094653F">
              <w:rPr>
                <w:noProof/>
                <w:webHidden/>
              </w:rPr>
              <w:tab/>
            </w:r>
            <w:r w:rsidR="0094653F">
              <w:rPr>
                <w:noProof/>
                <w:webHidden/>
              </w:rPr>
              <w:fldChar w:fldCharType="begin"/>
            </w:r>
            <w:r w:rsidR="0094653F">
              <w:rPr>
                <w:noProof/>
                <w:webHidden/>
              </w:rPr>
              <w:instrText xml:space="preserve"> PAGEREF _Toc72586618 \h </w:instrText>
            </w:r>
            <w:r w:rsidR="0094653F">
              <w:rPr>
                <w:noProof/>
                <w:webHidden/>
              </w:rPr>
            </w:r>
            <w:r w:rsidR="0094653F">
              <w:rPr>
                <w:noProof/>
                <w:webHidden/>
              </w:rPr>
              <w:fldChar w:fldCharType="separate"/>
            </w:r>
            <w:r w:rsidR="0094653F">
              <w:rPr>
                <w:noProof/>
                <w:webHidden/>
              </w:rPr>
              <w:t>690</w:t>
            </w:r>
            <w:r w:rsidR="0094653F">
              <w:rPr>
                <w:noProof/>
                <w:webHidden/>
              </w:rPr>
              <w:fldChar w:fldCharType="end"/>
            </w:r>
          </w:hyperlink>
        </w:p>
        <w:p w14:paraId="5D28401A" w14:textId="77777777" w:rsidR="0094653F" w:rsidRDefault="002E2046">
          <w:pPr>
            <w:pStyle w:val="TOC1"/>
            <w:rPr>
              <w:rFonts w:asciiTheme="minorHAnsi" w:eastAsiaTheme="minorEastAsia" w:hAnsiTheme="minorHAnsi"/>
              <w:noProof/>
              <w:kern w:val="2"/>
              <w:sz w:val="21"/>
              <w:lang w:eastAsia="zh-CN"/>
            </w:rPr>
          </w:pPr>
          <w:hyperlink w:anchor="_Toc72586619" w:history="1">
            <w:r w:rsidR="0094653F" w:rsidRPr="00E7727A">
              <w:rPr>
                <w:rStyle w:val="Hyperlink"/>
                <w:noProof/>
                <w:lang w:eastAsia="zh-CN"/>
              </w:rPr>
              <w:t xml:space="preserve">2007-07-02 21:37 </w:t>
            </w:r>
            <w:r w:rsidR="0094653F" w:rsidRPr="00E7727A">
              <w:rPr>
                <w:rStyle w:val="Hyperlink"/>
                <w:noProof/>
                <w:lang w:eastAsia="zh-CN"/>
              </w:rPr>
              <w:t>教你炒股票</w:t>
            </w:r>
            <w:r w:rsidR="0094653F" w:rsidRPr="00E7727A">
              <w:rPr>
                <w:rStyle w:val="Hyperlink"/>
                <w:noProof/>
                <w:lang w:eastAsia="zh-CN"/>
              </w:rPr>
              <w:t>64</w:t>
            </w:r>
            <w:r w:rsidR="0094653F" w:rsidRPr="00E7727A">
              <w:rPr>
                <w:rStyle w:val="Hyperlink"/>
                <w:noProof/>
                <w:lang w:eastAsia="zh-CN"/>
              </w:rPr>
              <w:t>：去机场路上给各位补课</w:t>
            </w:r>
            <w:r w:rsidR="0094653F">
              <w:rPr>
                <w:noProof/>
                <w:webHidden/>
              </w:rPr>
              <w:tab/>
            </w:r>
            <w:r w:rsidR="0094653F">
              <w:rPr>
                <w:noProof/>
                <w:webHidden/>
              </w:rPr>
              <w:fldChar w:fldCharType="begin"/>
            </w:r>
            <w:r w:rsidR="0094653F">
              <w:rPr>
                <w:noProof/>
                <w:webHidden/>
              </w:rPr>
              <w:instrText xml:space="preserve"> PAGEREF _Toc72586619 \h </w:instrText>
            </w:r>
            <w:r w:rsidR="0094653F">
              <w:rPr>
                <w:noProof/>
                <w:webHidden/>
              </w:rPr>
            </w:r>
            <w:r w:rsidR="0094653F">
              <w:rPr>
                <w:noProof/>
                <w:webHidden/>
              </w:rPr>
              <w:fldChar w:fldCharType="separate"/>
            </w:r>
            <w:r w:rsidR="0094653F">
              <w:rPr>
                <w:noProof/>
                <w:webHidden/>
              </w:rPr>
              <w:t>692</w:t>
            </w:r>
            <w:r w:rsidR="0094653F">
              <w:rPr>
                <w:noProof/>
                <w:webHidden/>
              </w:rPr>
              <w:fldChar w:fldCharType="end"/>
            </w:r>
          </w:hyperlink>
        </w:p>
        <w:p w14:paraId="6C300234" w14:textId="77777777" w:rsidR="0094653F" w:rsidRDefault="002E2046">
          <w:pPr>
            <w:pStyle w:val="TOC1"/>
            <w:rPr>
              <w:rFonts w:asciiTheme="minorHAnsi" w:eastAsiaTheme="minorEastAsia" w:hAnsiTheme="minorHAnsi"/>
              <w:noProof/>
              <w:kern w:val="2"/>
              <w:sz w:val="21"/>
              <w:lang w:eastAsia="zh-CN"/>
            </w:rPr>
          </w:pPr>
          <w:hyperlink w:anchor="_Toc72586620" w:history="1">
            <w:r w:rsidR="0094653F" w:rsidRPr="00E7727A">
              <w:rPr>
                <w:rStyle w:val="Hyperlink"/>
                <w:noProof/>
                <w:lang w:eastAsia="zh-CN"/>
              </w:rPr>
              <w:t xml:space="preserve">2007-07-03 15:30 </w:t>
            </w:r>
            <w:r w:rsidR="0094653F" w:rsidRPr="00E7727A">
              <w:rPr>
                <w:rStyle w:val="Hyperlink"/>
                <w:noProof/>
                <w:lang w:eastAsia="zh-CN"/>
              </w:rPr>
              <w:t>今日解盘：</w:t>
            </w:r>
            <w:r w:rsidR="0094653F" w:rsidRPr="00E7727A">
              <w:rPr>
                <w:rStyle w:val="Hyperlink"/>
                <w:noProof/>
                <w:lang w:eastAsia="zh-CN"/>
              </w:rPr>
              <w:t>3919</w:t>
            </w:r>
            <w:r w:rsidR="0094653F" w:rsidRPr="00E7727A">
              <w:rPr>
                <w:rStyle w:val="Hyperlink"/>
                <w:noProof/>
                <w:lang w:eastAsia="zh-CN"/>
              </w:rPr>
              <w:t>颈线折磨你</w:t>
            </w:r>
            <w:r w:rsidR="0094653F">
              <w:rPr>
                <w:noProof/>
                <w:webHidden/>
              </w:rPr>
              <w:tab/>
            </w:r>
            <w:r w:rsidR="0094653F">
              <w:rPr>
                <w:noProof/>
                <w:webHidden/>
              </w:rPr>
              <w:fldChar w:fldCharType="begin"/>
            </w:r>
            <w:r w:rsidR="0094653F">
              <w:rPr>
                <w:noProof/>
                <w:webHidden/>
              </w:rPr>
              <w:instrText xml:space="preserve"> PAGEREF _Toc72586620 \h </w:instrText>
            </w:r>
            <w:r w:rsidR="0094653F">
              <w:rPr>
                <w:noProof/>
                <w:webHidden/>
              </w:rPr>
            </w:r>
            <w:r w:rsidR="0094653F">
              <w:rPr>
                <w:noProof/>
                <w:webHidden/>
              </w:rPr>
              <w:fldChar w:fldCharType="separate"/>
            </w:r>
            <w:r w:rsidR="0094653F">
              <w:rPr>
                <w:noProof/>
                <w:webHidden/>
              </w:rPr>
              <w:t>694</w:t>
            </w:r>
            <w:r w:rsidR="0094653F">
              <w:rPr>
                <w:noProof/>
                <w:webHidden/>
              </w:rPr>
              <w:fldChar w:fldCharType="end"/>
            </w:r>
          </w:hyperlink>
        </w:p>
        <w:p w14:paraId="08D18027" w14:textId="77777777" w:rsidR="0094653F" w:rsidRDefault="002E2046">
          <w:pPr>
            <w:pStyle w:val="TOC1"/>
            <w:rPr>
              <w:rFonts w:asciiTheme="minorHAnsi" w:eastAsiaTheme="minorEastAsia" w:hAnsiTheme="minorHAnsi"/>
              <w:noProof/>
              <w:kern w:val="2"/>
              <w:sz w:val="21"/>
              <w:lang w:eastAsia="zh-CN"/>
            </w:rPr>
          </w:pPr>
          <w:hyperlink w:anchor="_Toc72586621" w:history="1">
            <w:r w:rsidR="0094653F" w:rsidRPr="00E7727A">
              <w:rPr>
                <w:rStyle w:val="Hyperlink"/>
                <w:noProof/>
                <w:lang w:eastAsia="zh-CN"/>
              </w:rPr>
              <w:t xml:space="preserve">2007-07-03 23:34 </w:t>
            </w:r>
            <w:r w:rsidR="0094653F" w:rsidRPr="00E7727A">
              <w:rPr>
                <w:rStyle w:val="Hyperlink"/>
                <w:noProof/>
                <w:lang w:eastAsia="zh-CN"/>
              </w:rPr>
              <w:t>今晚，国际歌响彻人民大会堂</w:t>
            </w:r>
            <w:r w:rsidR="0094653F">
              <w:rPr>
                <w:noProof/>
                <w:webHidden/>
              </w:rPr>
              <w:tab/>
            </w:r>
            <w:r w:rsidR="0094653F">
              <w:rPr>
                <w:noProof/>
                <w:webHidden/>
              </w:rPr>
              <w:fldChar w:fldCharType="begin"/>
            </w:r>
            <w:r w:rsidR="0094653F">
              <w:rPr>
                <w:noProof/>
                <w:webHidden/>
              </w:rPr>
              <w:instrText xml:space="preserve"> PAGEREF _Toc72586621 \h </w:instrText>
            </w:r>
            <w:r w:rsidR="0094653F">
              <w:rPr>
                <w:noProof/>
                <w:webHidden/>
              </w:rPr>
            </w:r>
            <w:r w:rsidR="0094653F">
              <w:rPr>
                <w:noProof/>
                <w:webHidden/>
              </w:rPr>
              <w:fldChar w:fldCharType="separate"/>
            </w:r>
            <w:r w:rsidR="0094653F">
              <w:rPr>
                <w:noProof/>
                <w:webHidden/>
              </w:rPr>
              <w:t>695</w:t>
            </w:r>
            <w:r w:rsidR="0094653F">
              <w:rPr>
                <w:noProof/>
                <w:webHidden/>
              </w:rPr>
              <w:fldChar w:fldCharType="end"/>
            </w:r>
          </w:hyperlink>
        </w:p>
        <w:p w14:paraId="682E0400" w14:textId="77777777" w:rsidR="0094653F" w:rsidRDefault="002E2046">
          <w:pPr>
            <w:pStyle w:val="TOC1"/>
            <w:rPr>
              <w:rFonts w:asciiTheme="minorHAnsi" w:eastAsiaTheme="minorEastAsia" w:hAnsiTheme="minorHAnsi"/>
              <w:noProof/>
              <w:kern w:val="2"/>
              <w:sz w:val="21"/>
              <w:lang w:eastAsia="zh-CN"/>
            </w:rPr>
          </w:pPr>
          <w:hyperlink w:anchor="_Toc72586622" w:history="1">
            <w:r w:rsidR="0094653F" w:rsidRPr="00E7727A">
              <w:rPr>
                <w:rStyle w:val="Hyperlink"/>
                <w:noProof/>
                <w:lang w:eastAsia="zh-CN"/>
              </w:rPr>
              <w:t xml:space="preserve">2007-07-04 15:45 </w:t>
            </w:r>
            <w:r w:rsidR="0094653F" w:rsidRPr="00E7727A">
              <w:rPr>
                <w:rStyle w:val="Hyperlink"/>
                <w:noProof/>
                <w:lang w:eastAsia="zh-CN"/>
              </w:rPr>
              <w:t>有些市是必须逆着而为的。</w:t>
            </w:r>
            <w:r w:rsidR="0094653F">
              <w:rPr>
                <w:noProof/>
                <w:webHidden/>
              </w:rPr>
              <w:tab/>
            </w:r>
            <w:r w:rsidR="0094653F">
              <w:rPr>
                <w:noProof/>
                <w:webHidden/>
              </w:rPr>
              <w:fldChar w:fldCharType="begin"/>
            </w:r>
            <w:r w:rsidR="0094653F">
              <w:rPr>
                <w:noProof/>
                <w:webHidden/>
              </w:rPr>
              <w:instrText xml:space="preserve"> PAGEREF _Toc72586622 \h </w:instrText>
            </w:r>
            <w:r w:rsidR="0094653F">
              <w:rPr>
                <w:noProof/>
                <w:webHidden/>
              </w:rPr>
            </w:r>
            <w:r w:rsidR="0094653F">
              <w:rPr>
                <w:noProof/>
                <w:webHidden/>
              </w:rPr>
              <w:fldChar w:fldCharType="separate"/>
            </w:r>
            <w:r w:rsidR="0094653F">
              <w:rPr>
                <w:noProof/>
                <w:webHidden/>
              </w:rPr>
              <w:t>695</w:t>
            </w:r>
            <w:r w:rsidR="0094653F">
              <w:rPr>
                <w:noProof/>
                <w:webHidden/>
              </w:rPr>
              <w:fldChar w:fldCharType="end"/>
            </w:r>
          </w:hyperlink>
        </w:p>
        <w:p w14:paraId="485C57CE" w14:textId="77777777" w:rsidR="0094653F" w:rsidRDefault="002E2046">
          <w:pPr>
            <w:pStyle w:val="TOC1"/>
            <w:rPr>
              <w:rFonts w:asciiTheme="minorHAnsi" w:eastAsiaTheme="minorEastAsia" w:hAnsiTheme="minorHAnsi"/>
              <w:noProof/>
              <w:kern w:val="2"/>
              <w:sz w:val="21"/>
              <w:lang w:eastAsia="zh-CN"/>
            </w:rPr>
          </w:pPr>
          <w:hyperlink w:anchor="_Toc72586623" w:history="1">
            <w:r w:rsidR="0094653F" w:rsidRPr="00E7727A">
              <w:rPr>
                <w:rStyle w:val="Hyperlink"/>
                <w:noProof/>
                <w:lang w:eastAsia="zh-CN"/>
              </w:rPr>
              <w:t xml:space="preserve">2007-07-04 23:34 </w:t>
            </w:r>
            <w:r w:rsidR="0094653F" w:rsidRPr="00E7727A">
              <w:rPr>
                <w:rStyle w:val="Hyperlink"/>
                <w:noProof/>
                <w:lang w:eastAsia="zh-CN"/>
              </w:rPr>
              <w:t>告全国散户、大股东、庄家、基金及管理层书</w:t>
            </w:r>
            <w:r w:rsidR="0094653F">
              <w:rPr>
                <w:noProof/>
                <w:webHidden/>
              </w:rPr>
              <w:tab/>
            </w:r>
            <w:r w:rsidR="0094653F">
              <w:rPr>
                <w:noProof/>
                <w:webHidden/>
              </w:rPr>
              <w:fldChar w:fldCharType="begin"/>
            </w:r>
            <w:r w:rsidR="0094653F">
              <w:rPr>
                <w:noProof/>
                <w:webHidden/>
              </w:rPr>
              <w:instrText xml:space="preserve"> PAGEREF _Toc72586623 \h </w:instrText>
            </w:r>
            <w:r w:rsidR="0094653F">
              <w:rPr>
                <w:noProof/>
                <w:webHidden/>
              </w:rPr>
            </w:r>
            <w:r w:rsidR="0094653F">
              <w:rPr>
                <w:noProof/>
                <w:webHidden/>
              </w:rPr>
              <w:fldChar w:fldCharType="separate"/>
            </w:r>
            <w:r w:rsidR="0094653F">
              <w:rPr>
                <w:noProof/>
                <w:webHidden/>
              </w:rPr>
              <w:t>697</w:t>
            </w:r>
            <w:r w:rsidR="0094653F">
              <w:rPr>
                <w:noProof/>
                <w:webHidden/>
              </w:rPr>
              <w:fldChar w:fldCharType="end"/>
            </w:r>
          </w:hyperlink>
        </w:p>
        <w:p w14:paraId="19A15194" w14:textId="77777777" w:rsidR="0094653F" w:rsidRDefault="002E2046">
          <w:pPr>
            <w:pStyle w:val="TOC1"/>
            <w:rPr>
              <w:rFonts w:asciiTheme="minorHAnsi" w:eastAsiaTheme="minorEastAsia" w:hAnsiTheme="minorHAnsi"/>
              <w:noProof/>
              <w:kern w:val="2"/>
              <w:sz w:val="21"/>
              <w:lang w:eastAsia="zh-CN"/>
            </w:rPr>
          </w:pPr>
          <w:hyperlink w:anchor="_Toc72586624" w:history="1">
            <w:r w:rsidR="0094653F" w:rsidRPr="00E7727A">
              <w:rPr>
                <w:rStyle w:val="Hyperlink"/>
                <w:noProof/>
                <w:lang w:eastAsia="zh-CN"/>
              </w:rPr>
              <w:t xml:space="preserve">2007-07-05 15:43 </w:t>
            </w:r>
            <w:r w:rsidR="0094653F" w:rsidRPr="00E7727A">
              <w:rPr>
                <w:rStyle w:val="Hyperlink"/>
                <w:noProof/>
                <w:lang w:eastAsia="zh-CN"/>
              </w:rPr>
              <w:t>凭空接坠石，依然开弓没有回头箭</w:t>
            </w:r>
            <w:r w:rsidR="0094653F">
              <w:rPr>
                <w:noProof/>
                <w:webHidden/>
              </w:rPr>
              <w:tab/>
            </w:r>
            <w:r w:rsidR="0094653F">
              <w:rPr>
                <w:noProof/>
                <w:webHidden/>
              </w:rPr>
              <w:fldChar w:fldCharType="begin"/>
            </w:r>
            <w:r w:rsidR="0094653F">
              <w:rPr>
                <w:noProof/>
                <w:webHidden/>
              </w:rPr>
              <w:instrText xml:space="preserve"> PAGEREF _Toc72586624 \h </w:instrText>
            </w:r>
            <w:r w:rsidR="0094653F">
              <w:rPr>
                <w:noProof/>
                <w:webHidden/>
              </w:rPr>
            </w:r>
            <w:r w:rsidR="0094653F">
              <w:rPr>
                <w:noProof/>
                <w:webHidden/>
              </w:rPr>
              <w:fldChar w:fldCharType="separate"/>
            </w:r>
            <w:r w:rsidR="0094653F">
              <w:rPr>
                <w:noProof/>
                <w:webHidden/>
              </w:rPr>
              <w:t>699</w:t>
            </w:r>
            <w:r w:rsidR="0094653F">
              <w:rPr>
                <w:noProof/>
                <w:webHidden/>
              </w:rPr>
              <w:fldChar w:fldCharType="end"/>
            </w:r>
          </w:hyperlink>
        </w:p>
        <w:p w14:paraId="5CC36924" w14:textId="77777777" w:rsidR="0094653F" w:rsidRDefault="002E2046">
          <w:pPr>
            <w:pStyle w:val="TOC1"/>
            <w:rPr>
              <w:rFonts w:asciiTheme="minorHAnsi" w:eastAsiaTheme="minorEastAsia" w:hAnsiTheme="minorHAnsi"/>
              <w:noProof/>
              <w:kern w:val="2"/>
              <w:sz w:val="21"/>
              <w:lang w:eastAsia="zh-CN"/>
            </w:rPr>
          </w:pPr>
          <w:hyperlink w:anchor="_Toc72586625" w:history="1">
            <w:r w:rsidR="0094653F" w:rsidRPr="00E7727A">
              <w:rPr>
                <w:rStyle w:val="Hyperlink"/>
                <w:noProof/>
                <w:lang w:eastAsia="zh-CN"/>
              </w:rPr>
              <w:t xml:space="preserve">2007-07-05 23:04 </w:t>
            </w:r>
            <w:r w:rsidR="0094653F" w:rsidRPr="00E7727A">
              <w:rPr>
                <w:rStyle w:val="Hyperlink"/>
                <w:noProof/>
                <w:lang w:eastAsia="zh-CN"/>
              </w:rPr>
              <w:t>和散户网友说说现在的形势与任务</w:t>
            </w:r>
            <w:r w:rsidR="0094653F">
              <w:rPr>
                <w:noProof/>
                <w:webHidden/>
              </w:rPr>
              <w:tab/>
            </w:r>
            <w:r w:rsidR="0094653F">
              <w:rPr>
                <w:noProof/>
                <w:webHidden/>
              </w:rPr>
              <w:fldChar w:fldCharType="begin"/>
            </w:r>
            <w:r w:rsidR="0094653F">
              <w:rPr>
                <w:noProof/>
                <w:webHidden/>
              </w:rPr>
              <w:instrText xml:space="preserve"> PAGEREF _Toc72586625 \h </w:instrText>
            </w:r>
            <w:r w:rsidR="0094653F">
              <w:rPr>
                <w:noProof/>
                <w:webHidden/>
              </w:rPr>
            </w:r>
            <w:r w:rsidR="0094653F">
              <w:rPr>
                <w:noProof/>
                <w:webHidden/>
              </w:rPr>
              <w:fldChar w:fldCharType="separate"/>
            </w:r>
            <w:r w:rsidR="0094653F">
              <w:rPr>
                <w:noProof/>
                <w:webHidden/>
              </w:rPr>
              <w:t>700</w:t>
            </w:r>
            <w:r w:rsidR="0094653F">
              <w:rPr>
                <w:noProof/>
                <w:webHidden/>
              </w:rPr>
              <w:fldChar w:fldCharType="end"/>
            </w:r>
          </w:hyperlink>
        </w:p>
        <w:p w14:paraId="4FA563C4" w14:textId="77777777" w:rsidR="0094653F" w:rsidRDefault="002E2046">
          <w:pPr>
            <w:pStyle w:val="TOC1"/>
            <w:rPr>
              <w:rFonts w:asciiTheme="minorHAnsi" w:eastAsiaTheme="minorEastAsia" w:hAnsiTheme="minorHAnsi"/>
              <w:noProof/>
              <w:kern w:val="2"/>
              <w:sz w:val="21"/>
              <w:lang w:eastAsia="zh-CN"/>
            </w:rPr>
          </w:pPr>
          <w:hyperlink w:anchor="_Toc72586626" w:history="1">
            <w:r w:rsidR="0094653F" w:rsidRPr="00E7727A">
              <w:rPr>
                <w:rStyle w:val="Hyperlink"/>
                <w:noProof/>
                <w:lang w:eastAsia="zh-CN"/>
              </w:rPr>
              <w:t xml:space="preserve">2007-07-06 15:50 </w:t>
            </w:r>
            <w:r w:rsidR="0094653F" w:rsidRPr="00E7727A">
              <w:rPr>
                <w:rStyle w:val="Hyperlink"/>
                <w:noProof/>
                <w:lang w:eastAsia="zh-CN"/>
              </w:rPr>
              <w:t>以黄河名字展开的绝地反击</w:t>
            </w:r>
            <w:r w:rsidR="0094653F">
              <w:rPr>
                <w:noProof/>
                <w:webHidden/>
              </w:rPr>
              <w:tab/>
            </w:r>
            <w:r w:rsidR="0094653F">
              <w:rPr>
                <w:noProof/>
                <w:webHidden/>
              </w:rPr>
              <w:fldChar w:fldCharType="begin"/>
            </w:r>
            <w:r w:rsidR="0094653F">
              <w:rPr>
                <w:noProof/>
                <w:webHidden/>
              </w:rPr>
              <w:instrText xml:space="preserve"> PAGEREF _Toc72586626 \h </w:instrText>
            </w:r>
            <w:r w:rsidR="0094653F">
              <w:rPr>
                <w:noProof/>
                <w:webHidden/>
              </w:rPr>
            </w:r>
            <w:r w:rsidR="0094653F">
              <w:rPr>
                <w:noProof/>
                <w:webHidden/>
              </w:rPr>
              <w:fldChar w:fldCharType="separate"/>
            </w:r>
            <w:r w:rsidR="0094653F">
              <w:rPr>
                <w:noProof/>
                <w:webHidden/>
              </w:rPr>
              <w:t>702</w:t>
            </w:r>
            <w:r w:rsidR="0094653F">
              <w:rPr>
                <w:noProof/>
                <w:webHidden/>
              </w:rPr>
              <w:fldChar w:fldCharType="end"/>
            </w:r>
          </w:hyperlink>
        </w:p>
        <w:p w14:paraId="16F1404E" w14:textId="77777777" w:rsidR="0094653F" w:rsidRDefault="002E2046">
          <w:pPr>
            <w:pStyle w:val="TOC1"/>
            <w:rPr>
              <w:rFonts w:asciiTheme="minorHAnsi" w:eastAsiaTheme="minorEastAsia" w:hAnsiTheme="minorHAnsi"/>
              <w:noProof/>
              <w:kern w:val="2"/>
              <w:sz w:val="21"/>
              <w:lang w:eastAsia="zh-CN"/>
            </w:rPr>
          </w:pPr>
          <w:hyperlink w:anchor="_Toc72586627" w:history="1">
            <w:r w:rsidR="0094653F" w:rsidRPr="00E7727A">
              <w:rPr>
                <w:rStyle w:val="Hyperlink"/>
                <w:noProof/>
                <w:lang w:eastAsia="zh-CN"/>
              </w:rPr>
              <w:t xml:space="preserve">2007-07-08 12:04 </w:t>
            </w:r>
            <w:r w:rsidR="0094653F" w:rsidRPr="00E7727A">
              <w:rPr>
                <w:rStyle w:val="Hyperlink"/>
                <w:noProof/>
                <w:lang w:eastAsia="zh-CN"/>
              </w:rPr>
              <w:t>周末音乐会</w:t>
            </w:r>
            <w:r w:rsidR="0094653F" w:rsidRPr="00E7727A">
              <w:rPr>
                <w:rStyle w:val="Hyperlink"/>
                <w:noProof/>
                <w:lang w:eastAsia="zh-CN"/>
              </w:rPr>
              <w:t>39</w:t>
            </w:r>
            <w:r w:rsidR="0094653F" w:rsidRPr="00E7727A">
              <w:rPr>
                <w:rStyle w:val="Hyperlink"/>
                <w:noProof/>
                <w:lang w:eastAsia="zh-CN"/>
              </w:rPr>
              <w:t>：未完成与最后</w:t>
            </w:r>
            <w:r w:rsidR="0094653F">
              <w:rPr>
                <w:noProof/>
                <w:webHidden/>
              </w:rPr>
              <w:tab/>
            </w:r>
            <w:r w:rsidR="0094653F">
              <w:rPr>
                <w:noProof/>
                <w:webHidden/>
              </w:rPr>
              <w:fldChar w:fldCharType="begin"/>
            </w:r>
            <w:r w:rsidR="0094653F">
              <w:rPr>
                <w:noProof/>
                <w:webHidden/>
              </w:rPr>
              <w:instrText xml:space="preserve"> PAGEREF _Toc72586627 \h </w:instrText>
            </w:r>
            <w:r w:rsidR="0094653F">
              <w:rPr>
                <w:noProof/>
                <w:webHidden/>
              </w:rPr>
            </w:r>
            <w:r w:rsidR="0094653F">
              <w:rPr>
                <w:noProof/>
                <w:webHidden/>
              </w:rPr>
              <w:fldChar w:fldCharType="separate"/>
            </w:r>
            <w:r w:rsidR="0094653F">
              <w:rPr>
                <w:noProof/>
                <w:webHidden/>
              </w:rPr>
              <w:t>703</w:t>
            </w:r>
            <w:r w:rsidR="0094653F">
              <w:rPr>
                <w:noProof/>
                <w:webHidden/>
              </w:rPr>
              <w:fldChar w:fldCharType="end"/>
            </w:r>
          </w:hyperlink>
        </w:p>
        <w:p w14:paraId="403CAB9B" w14:textId="77777777" w:rsidR="0094653F" w:rsidRDefault="002E2046">
          <w:pPr>
            <w:pStyle w:val="TOC1"/>
            <w:rPr>
              <w:rFonts w:asciiTheme="minorHAnsi" w:eastAsiaTheme="minorEastAsia" w:hAnsiTheme="minorHAnsi"/>
              <w:noProof/>
              <w:kern w:val="2"/>
              <w:sz w:val="21"/>
              <w:lang w:eastAsia="zh-CN"/>
            </w:rPr>
          </w:pPr>
          <w:hyperlink w:anchor="_Toc72586628" w:history="1">
            <w:r w:rsidR="0094653F" w:rsidRPr="00E7727A">
              <w:rPr>
                <w:rStyle w:val="Hyperlink"/>
                <w:noProof/>
                <w:lang w:eastAsia="zh-CN"/>
              </w:rPr>
              <w:t xml:space="preserve">2007-07-08 22:16 </w:t>
            </w:r>
            <w:r w:rsidR="0094653F" w:rsidRPr="00E7727A">
              <w:rPr>
                <w:rStyle w:val="Hyperlink"/>
                <w:noProof/>
                <w:lang w:eastAsia="zh-CN"/>
              </w:rPr>
              <w:t>大盘长中短走势略说</w:t>
            </w:r>
            <w:r w:rsidR="0094653F">
              <w:rPr>
                <w:noProof/>
                <w:webHidden/>
              </w:rPr>
              <w:tab/>
            </w:r>
            <w:r w:rsidR="0094653F">
              <w:rPr>
                <w:noProof/>
                <w:webHidden/>
              </w:rPr>
              <w:fldChar w:fldCharType="begin"/>
            </w:r>
            <w:r w:rsidR="0094653F">
              <w:rPr>
                <w:noProof/>
                <w:webHidden/>
              </w:rPr>
              <w:instrText xml:space="preserve"> PAGEREF _Toc72586628 \h </w:instrText>
            </w:r>
            <w:r w:rsidR="0094653F">
              <w:rPr>
                <w:noProof/>
                <w:webHidden/>
              </w:rPr>
            </w:r>
            <w:r w:rsidR="0094653F">
              <w:rPr>
                <w:noProof/>
                <w:webHidden/>
              </w:rPr>
              <w:fldChar w:fldCharType="separate"/>
            </w:r>
            <w:r w:rsidR="0094653F">
              <w:rPr>
                <w:noProof/>
                <w:webHidden/>
              </w:rPr>
              <w:t>704</w:t>
            </w:r>
            <w:r w:rsidR="0094653F">
              <w:rPr>
                <w:noProof/>
                <w:webHidden/>
              </w:rPr>
              <w:fldChar w:fldCharType="end"/>
            </w:r>
          </w:hyperlink>
        </w:p>
        <w:p w14:paraId="729026C8" w14:textId="77777777" w:rsidR="0094653F" w:rsidRDefault="002E2046">
          <w:pPr>
            <w:pStyle w:val="TOC1"/>
            <w:rPr>
              <w:rFonts w:asciiTheme="minorHAnsi" w:eastAsiaTheme="minorEastAsia" w:hAnsiTheme="minorHAnsi"/>
              <w:noProof/>
              <w:kern w:val="2"/>
              <w:sz w:val="21"/>
              <w:lang w:eastAsia="zh-CN"/>
            </w:rPr>
          </w:pPr>
          <w:hyperlink w:anchor="_Toc72586629" w:history="1">
            <w:r w:rsidR="0094653F" w:rsidRPr="00E7727A">
              <w:rPr>
                <w:rStyle w:val="Hyperlink"/>
                <w:noProof/>
                <w:lang w:eastAsia="zh-CN"/>
              </w:rPr>
              <w:t xml:space="preserve">2007-07-09 15:35 </w:t>
            </w:r>
            <w:r w:rsidR="0094653F" w:rsidRPr="00E7727A">
              <w:rPr>
                <w:rStyle w:val="Hyperlink"/>
                <w:noProof/>
                <w:lang w:eastAsia="zh-CN"/>
              </w:rPr>
              <w:t>中国股市前途的大决战</w:t>
            </w:r>
            <w:r w:rsidR="0094653F">
              <w:rPr>
                <w:noProof/>
                <w:webHidden/>
              </w:rPr>
              <w:tab/>
            </w:r>
            <w:r w:rsidR="0094653F">
              <w:rPr>
                <w:noProof/>
                <w:webHidden/>
              </w:rPr>
              <w:fldChar w:fldCharType="begin"/>
            </w:r>
            <w:r w:rsidR="0094653F">
              <w:rPr>
                <w:noProof/>
                <w:webHidden/>
              </w:rPr>
              <w:instrText xml:space="preserve"> PAGEREF _Toc72586629 \h </w:instrText>
            </w:r>
            <w:r w:rsidR="0094653F">
              <w:rPr>
                <w:noProof/>
                <w:webHidden/>
              </w:rPr>
            </w:r>
            <w:r w:rsidR="0094653F">
              <w:rPr>
                <w:noProof/>
                <w:webHidden/>
              </w:rPr>
              <w:fldChar w:fldCharType="separate"/>
            </w:r>
            <w:r w:rsidR="0094653F">
              <w:rPr>
                <w:noProof/>
                <w:webHidden/>
              </w:rPr>
              <w:t>706</w:t>
            </w:r>
            <w:r w:rsidR="0094653F">
              <w:rPr>
                <w:noProof/>
                <w:webHidden/>
              </w:rPr>
              <w:fldChar w:fldCharType="end"/>
            </w:r>
          </w:hyperlink>
        </w:p>
        <w:p w14:paraId="1F2CBFD1" w14:textId="77777777" w:rsidR="0094653F" w:rsidRDefault="002E2046">
          <w:pPr>
            <w:pStyle w:val="TOC1"/>
            <w:rPr>
              <w:rFonts w:asciiTheme="minorHAnsi" w:eastAsiaTheme="minorEastAsia" w:hAnsiTheme="minorHAnsi"/>
              <w:noProof/>
              <w:kern w:val="2"/>
              <w:sz w:val="21"/>
              <w:lang w:eastAsia="zh-CN"/>
            </w:rPr>
          </w:pPr>
          <w:hyperlink w:anchor="_Toc72586630" w:history="1">
            <w:r w:rsidR="0094653F" w:rsidRPr="00E7727A">
              <w:rPr>
                <w:rStyle w:val="Hyperlink"/>
                <w:noProof/>
                <w:lang w:eastAsia="zh-CN"/>
              </w:rPr>
              <w:t xml:space="preserve">2007-07-09 22:34 </w:t>
            </w:r>
            <w:r w:rsidR="0094653F" w:rsidRPr="00E7727A">
              <w:rPr>
                <w:rStyle w:val="Hyperlink"/>
                <w:noProof/>
                <w:lang w:eastAsia="zh-CN"/>
              </w:rPr>
              <w:t>什么才是真《论语》？</w:t>
            </w:r>
            <w:r w:rsidR="0094653F">
              <w:rPr>
                <w:noProof/>
                <w:webHidden/>
              </w:rPr>
              <w:tab/>
            </w:r>
            <w:r w:rsidR="0094653F">
              <w:rPr>
                <w:noProof/>
                <w:webHidden/>
              </w:rPr>
              <w:fldChar w:fldCharType="begin"/>
            </w:r>
            <w:r w:rsidR="0094653F">
              <w:rPr>
                <w:noProof/>
                <w:webHidden/>
              </w:rPr>
              <w:instrText xml:space="preserve"> PAGEREF _Toc72586630 \h </w:instrText>
            </w:r>
            <w:r w:rsidR="0094653F">
              <w:rPr>
                <w:noProof/>
                <w:webHidden/>
              </w:rPr>
            </w:r>
            <w:r w:rsidR="0094653F">
              <w:rPr>
                <w:noProof/>
                <w:webHidden/>
              </w:rPr>
              <w:fldChar w:fldCharType="separate"/>
            </w:r>
            <w:r w:rsidR="0094653F">
              <w:rPr>
                <w:noProof/>
                <w:webHidden/>
              </w:rPr>
              <w:t>707</w:t>
            </w:r>
            <w:r w:rsidR="0094653F">
              <w:rPr>
                <w:noProof/>
                <w:webHidden/>
              </w:rPr>
              <w:fldChar w:fldCharType="end"/>
            </w:r>
          </w:hyperlink>
        </w:p>
        <w:p w14:paraId="12C783D4" w14:textId="77777777" w:rsidR="0094653F" w:rsidRDefault="002E2046">
          <w:pPr>
            <w:pStyle w:val="TOC1"/>
            <w:rPr>
              <w:rFonts w:asciiTheme="minorHAnsi" w:eastAsiaTheme="minorEastAsia" w:hAnsiTheme="minorHAnsi"/>
              <w:noProof/>
              <w:kern w:val="2"/>
              <w:sz w:val="21"/>
              <w:lang w:eastAsia="zh-CN"/>
            </w:rPr>
          </w:pPr>
          <w:hyperlink w:anchor="_Toc72586631" w:history="1">
            <w:r w:rsidR="0094653F" w:rsidRPr="00E7727A">
              <w:rPr>
                <w:rStyle w:val="Hyperlink"/>
                <w:noProof/>
                <w:lang w:eastAsia="zh-CN"/>
              </w:rPr>
              <w:t>2007-07-10 15:43 3919</w:t>
            </w:r>
            <w:r w:rsidR="0094653F" w:rsidRPr="00E7727A">
              <w:rPr>
                <w:rStyle w:val="Hyperlink"/>
                <w:noProof/>
                <w:lang w:eastAsia="zh-CN"/>
              </w:rPr>
              <w:t>点继续折磨你</w:t>
            </w:r>
            <w:r w:rsidR="0094653F">
              <w:rPr>
                <w:noProof/>
                <w:webHidden/>
              </w:rPr>
              <w:tab/>
            </w:r>
            <w:r w:rsidR="0094653F">
              <w:rPr>
                <w:noProof/>
                <w:webHidden/>
              </w:rPr>
              <w:fldChar w:fldCharType="begin"/>
            </w:r>
            <w:r w:rsidR="0094653F">
              <w:rPr>
                <w:noProof/>
                <w:webHidden/>
              </w:rPr>
              <w:instrText xml:space="preserve"> PAGEREF _Toc72586631 \h </w:instrText>
            </w:r>
            <w:r w:rsidR="0094653F">
              <w:rPr>
                <w:noProof/>
                <w:webHidden/>
              </w:rPr>
            </w:r>
            <w:r w:rsidR="0094653F">
              <w:rPr>
                <w:noProof/>
                <w:webHidden/>
              </w:rPr>
              <w:fldChar w:fldCharType="separate"/>
            </w:r>
            <w:r w:rsidR="0094653F">
              <w:rPr>
                <w:noProof/>
                <w:webHidden/>
              </w:rPr>
              <w:t>708</w:t>
            </w:r>
            <w:r w:rsidR="0094653F">
              <w:rPr>
                <w:noProof/>
                <w:webHidden/>
              </w:rPr>
              <w:fldChar w:fldCharType="end"/>
            </w:r>
          </w:hyperlink>
        </w:p>
        <w:p w14:paraId="0B1919C3" w14:textId="77777777" w:rsidR="0094653F" w:rsidRDefault="002E2046">
          <w:pPr>
            <w:pStyle w:val="TOC1"/>
            <w:rPr>
              <w:rFonts w:asciiTheme="minorHAnsi" w:eastAsiaTheme="minorEastAsia" w:hAnsiTheme="minorHAnsi"/>
              <w:noProof/>
              <w:kern w:val="2"/>
              <w:sz w:val="21"/>
              <w:lang w:eastAsia="zh-CN"/>
            </w:rPr>
          </w:pPr>
          <w:hyperlink w:anchor="_Toc72586632" w:history="1">
            <w:r w:rsidR="0094653F" w:rsidRPr="00E7727A">
              <w:rPr>
                <w:rStyle w:val="Hyperlink"/>
                <w:noProof/>
                <w:lang w:eastAsia="zh-CN"/>
              </w:rPr>
              <w:t xml:space="preserve">2007-07-10 22:55 </w:t>
            </w:r>
            <w:r w:rsidR="0094653F" w:rsidRPr="00E7727A">
              <w:rPr>
                <w:rStyle w:val="Hyperlink"/>
                <w:noProof/>
                <w:lang w:eastAsia="zh-CN"/>
              </w:rPr>
              <w:t>即席口占七律感言</w:t>
            </w:r>
            <w:r w:rsidR="0094653F">
              <w:rPr>
                <w:noProof/>
                <w:webHidden/>
              </w:rPr>
              <w:tab/>
            </w:r>
            <w:r w:rsidR="0094653F">
              <w:rPr>
                <w:noProof/>
                <w:webHidden/>
              </w:rPr>
              <w:fldChar w:fldCharType="begin"/>
            </w:r>
            <w:r w:rsidR="0094653F">
              <w:rPr>
                <w:noProof/>
                <w:webHidden/>
              </w:rPr>
              <w:instrText xml:space="preserve"> PAGEREF _Toc72586632 \h </w:instrText>
            </w:r>
            <w:r w:rsidR="0094653F">
              <w:rPr>
                <w:noProof/>
                <w:webHidden/>
              </w:rPr>
            </w:r>
            <w:r w:rsidR="0094653F">
              <w:rPr>
                <w:noProof/>
                <w:webHidden/>
              </w:rPr>
              <w:fldChar w:fldCharType="separate"/>
            </w:r>
            <w:r w:rsidR="0094653F">
              <w:rPr>
                <w:noProof/>
                <w:webHidden/>
              </w:rPr>
              <w:t>709</w:t>
            </w:r>
            <w:r w:rsidR="0094653F">
              <w:rPr>
                <w:noProof/>
                <w:webHidden/>
              </w:rPr>
              <w:fldChar w:fldCharType="end"/>
            </w:r>
          </w:hyperlink>
        </w:p>
        <w:p w14:paraId="5CFDF4BA" w14:textId="77777777" w:rsidR="0094653F" w:rsidRDefault="002E2046">
          <w:pPr>
            <w:pStyle w:val="TOC1"/>
            <w:rPr>
              <w:rFonts w:asciiTheme="minorHAnsi" w:eastAsiaTheme="minorEastAsia" w:hAnsiTheme="minorHAnsi"/>
              <w:noProof/>
              <w:kern w:val="2"/>
              <w:sz w:val="21"/>
              <w:lang w:eastAsia="zh-CN"/>
            </w:rPr>
          </w:pPr>
          <w:hyperlink w:anchor="_Toc72586633" w:history="1">
            <w:r w:rsidR="0094653F" w:rsidRPr="00E7727A">
              <w:rPr>
                <w:rStyle w:val="Hyperlink"/>
                <w:noProof/>
                <w:lang w:eastAsia="zh-CN"/>
              </w:rPr>
              <w:t>2007-07-11 15:41 3850</w:t>
            </w:r>
            <w:r w:rsidR="0094653F" w:rsidRPr="00E7727A">
              <w:rPr>
                <w:rStyle w:val="Hyperlink"/>
                <w:noProof/>
                <w:lang w:eastAsia="zh-CN"/>
              </w:rPr>
              <w:t>点，残酷的多空无量鏖战</w:t>
            </w:r>
            <w:r w:rsidR="0094653F">
              <w:rPr>
                <w:noProof/>
                <w:webHidden/>
              </w:rPr>
              <w:tab/>
            </w:r>
            <w:r w:rsidR="0094653F">
              <w:rPr>
                <w:noProof/>
                <w:webHidden/>
              </w:rPr>
              <w:fldChar w:fldCharType="begin"/>
            </w:r>
            <w:r w:rsidR="0094653F">
              <w:rPr>
                <w:noProof/>
                <w:webHidden/>
              </w:rPr>
              <w:instrText xml:space="preserve"> PAGEREF _Toc72586633 \h </w:instrText>
            </w:r>
            <w:r w:rsidR="0094653F">
              <w:rPr>
                <w:noProof/>
                <w:webHidden/>
              </w:rPr>
            </w:r>
            <w:r w:rsidR="0094653F">
              <w:rPr>
                <w:noProof/>
                <w:webHidden/>
              </w:rPr>
              <w:fldChar w:fldCharType="separate"/>
            </w:r>
            <w:r w:rsidR="0094653F">
              <w:rPr>
                <w:noProof/>
                <w:webHidden/>
              </w:rPr>
              <w:t>709</w:t>
            </w:r>
            <w:r w:rsidR="0094653F">
              <w:rPr>
                <w:noProof/>
                <w:webHidden/>
              </w:rPr>
              <w:fldChar w:fldCharType="end"/>
            </w:r>
          </w:hyperlink>
        </w:p>
        <w:p w14:paraId="15A267D4" w14:textId="77777777" w:rsidR="0094653F" w:rsidRDefault="002E2046">
          <w:pPr>
            <w:pStyle w:val="TOC1"/>
            <w:rPr>
              <w:rFonts w:asciiTheme="minorHAnsi" w:eastAsiaTheme="minorEastAsia" w:hAnsiTheme="minorHAnsi"/>
              <w:noProof/>
              <w:kern w:val="2"/>
              <w:sz w:val="21"/>
              <w:lang w:eastAsia="zh-CN"/>
            </w:rPr>
          </w:pPr>
          <w:hyperlink w:anchor="_Toc72586634" w:history="1">
            <w:r w:rsidR="0094653F" w:rsidRPr="00E7727A">
              <w:rPr>
                <w:rStyle w:val="Hyperlink"/>
                <w:noProof/>
                <w:lang w:eastAsia="zh-CN"/>
              </w:rPr>
              <w:t xml:space="preserve">2007-07-11 23:47 </w:t>
            </w:r>
            <w:r w:rsidR="0094653F" w:rsidRPr="00E7727A">
              <w:rPr>
                <w:rStyle w:val="Hyperlink"/>
                <w:noProof/>
                <w:lang w:eastAsia="zh-CN"/>
              </w:rPr>
              <w:t>为中国股票的投资价值正名</w:t>
            </w:r>
            <w:r w:rsidR="0094653F">
              <w:rPr>
                <w:noProof/>
                <w:webHidden/>
              </w:rPr>
              <w:tab/>
            </w:r>
            <w:r w:rsidR="0094653F">
              <w:rPr>
                <w:noProof/>
                <w:webHidden/>
              </w:rPr>
              <w:fldChar w:fldCharType="begin"/>
            </w:r>
            <w:r w:rsidR="0094653F">
              <w:rPr>
                <w:noProof/>
                <w:webHidden/>
              </w:rPr>
              <w:instrText xml:space="preserve"> PAGEREF _Toc72586634 \h </w:instrText>
            </w:r>
            <w:r w:rsidR="0094653F">
              <w:rPr>
                <w:noProof/>
                <w:webHidden/>
              </w:rPr>
            </w:r>
            <w:r w:rsidR="0094653F">
              <w:rPr>
                <w:noProof/>
                <w:webHidden/>
              </w:rPr>
              <w:fldChar w:fldCharType="separate"/>
            </w:r>
            <w:r w:rsidR="0094653F">
              <w:rPr>
                <w:noProof/>
                <w:webHidden/>
              </w:rPr>
              <w:t>710</w:t>
            </w:r>
            <w:r w:rsidR="0094653F">
              <w:rPr>
                <w:noProof/>
                <w:webHidden/>
              </w:rPr>
              <w:fldChar w:fldCharType="end"/>
            </w:r>
          </w:hyperlink>
        </w:p>
        <w:p w14:paraId="1275E4D8" w14:textId="77777777" w:rsidR="0094653F" w:rsidRDefault="002E2046">
          <w:pPr>
            <w:pStyle w:val="TOC1"/>
            <w:rPr>
              <w:rFonts w:asciiTheme="minorHAnsi" w:eastAsiaTheme="minorEastAsia" w:hAnsiTheme="minorHAnsi"/>
              <w:noProof/>
              <w:kern w:val="2"/>
              <w:sz w:val="21"/>
              <w:lang w:eastAsia="zh-CN"/>
            </w:rPr>
          </w:pPr>
          <w:hyperlink w:anchor="_Toc72586635" w:history="1">
            <w:r w:rsidR="0094653F" w:rsidRPr="00E7727A">
              <w:rPr>
                <w:rStyle w:val="Hyperlink"/>
                <w:noProof/>
                <w:lang w:eastAsia="zh-CN"/>
              </w:rPr>
              <w:t xml:space="preserve">2007-07-12 15:38 </w:t>
            </w:r>
            <w:r w:rsidR="0094653F" w:rsidRPr="00E7727A">
              <w:rPr>
                <w:rStyle w:val="Hyperlink"/>
                <w:noProof/>
                <w:lang w:eastAsia="zh-CN"/>
              </w:rPr>
              <w:t>坠石化光剑，兵临</w:t>
            </w:r>
            <w:r w:rsidR="0094653F" w:rsidRPr="00E7727A">
              <w:rPr>
                <w:rStyle w:val="Hyperlink"/>
                <w:noProof/>
                <w:lang w:eastAsia="zh-CN"/>
              </w:rPr>
              <w:t>3919</w:t>
            </w:r>
            <w:r w:rsidR="0094653F" w:rsidRPr="00E7727A">
              <w:rPr>
                <w:rStyle w:val="Hyperlink"/>
                <w:noProof/>
                <w:lang w:eastAsia="zh-CN"/>
              </w:rPr>
              <w:t>点颈线</w:t>
            </w:r>
            <w:r w:rsidR="0094653F">
              <w:rPr>
                <w:noProof/>
                <w:webHidden/>
              </w:rPr>
              <w:tab/>
            </w:r>
            <w:r w:rsidR="0094653F">
              <w:rPr>
                <w:noProof/>
                <w:webHidden/>
              </w:rPr>
              <w:fldChar w:fldCharType="begin"/>
            </w:r>
            <w:r w:rsidR="0094653F">
              <w:rPr>
                <w:noProof/>
                <w:webHidden/>
              </w:rPr>
              <w:instrText xml:space="preserve"> PAGEREF _Toc72586635 \h </w:instrText>
            </w:r>
            <w:r w:rsidR="0094653F">
              <w:rPr>
                <w:noProof/>
                <w:webHidden/>
              </w:rPr>
            </w:r>
            <w:r w:rsidR="0094653F">
              <w:rPr>
                <w:noProof/>
                <w:webHidden/>
              </w:rPr>
              <w:fldChar w:fldCharType="separate"/>
            </w:r>
            <w:r w:rsidR="0094653F">
              <w:rPr>
                <w:noProof/>
                <w:webHidden/>
              </w:rPr>
              <w:t>712</w:t>
            </w:r>
            <w:r w:rsidR="0094653F">
              <w:rPr>
                <w:noProof/>
                <w:webHidden/>
              </w:rPr>
              <w:fldChar w:fldCharType="end"/>
            </w:r>
          </w:hyperlink>
        </w:p>
        <w:p w14:paraId="4FD8E81E" w14:textId="77777777" w:rsidR="0094653F" w:rsidRDefault="002E2046">
          <w:pPr>
            <w:pStyle w:val="TOC1"/>
            <w:rPr>
              <w:rFonts w:asciiTheme="minorHAnsi" w:eastAsiaTheme="minorEastAsia" w:hAnsiTheme="minorHAnsi"/>
              <w:noProof/>
              <w:kern w:val="2"/>
              <w:sz w:val="21"/>
              <w:lang w:eastAsia="zh-CN"/>
            </w:rPr>
          </w:pPr>
          <w:hyperlink w:anchor="_Toc72586636" w:history="1">
            <w:r w:rsidR="0094653F" w:rsidRPr="00E7727A">
              <w:rPr>
                <w:rStyle w:val="Hyperlink"/>
                <w:noProof/>
                <w:lang w:eastAsia="zh-CN"/>
              </w:rPr>
              <w:t xml:space="preserve">2007-07-12 23:53 </w:t>
            </w:r>
            <w:r w:rsidR="0094653F" w:rsidRPr="00E7727A">
              <w:rPr>
                <w:rStyle w:val="Hyperlink"/>
                <w:noProof/>
                <w:lang w:eastAsia="zh-CN"/>
              </w:rPr>
              <w:t>打油诗一首：反恐</w:t>
            </w:r>
            <w:r w:rsidR="0094653F">
              <w:rPr>
                <w:noProof/>
                <w:webHidden/>
              </w:rPr>
              <w:tab/>
            </w:r>
            <w:r w:rsidR="0094653F">
              <w:rPr>
                <w:noProof/>
                <w:webHidden/>
              </w:rPr>
              <w:fldChar w:fldCharType="begin"/>
            </w:r>
            <w:r w:rsidR="0094653F">
              <w:rPr>
                <w:noProof/>
                <w:webHidden/>
              </w:rPr>
              <w:instrText xml:space="preserve"> PAGEREF _Toc72586636 \h </w:instrText>
            </w:r>
            <w:r w:rsidR="0094653F">
              <w:rPr>
                <w:noProof/>
                <w:webHidden/>
              </w:rPr>
            </w:r>
            <w:r w:rsidR="0094653F">
              <w:rPr>
                <w:noProof/>
                <w:webHidden/>
              </w:rPr>
              <w:fldChar w:fldCharType="separate"/>
            </w:r>
            <w:r w:rsidR="0094653F">
              <w:rPr>
                <w:noProof/>
                <w:webHidden/>
              </w:rPr>
              <w:t>713</w:t>
            </w:r>
            <w:r w:rsidR="0094653F">
              <w:rPr>
                <w:noProof/>
                <w:webHidden/>
              </w:rPr>
              <w:fldChar w:fldCharType="end"/>
            </w:r>
          </w:hyperlink>
        </w:p>
        <w:p w14:paraId="4F4DA2D6" w14:textId="77777777" w:rsidR="0094653F" w:rsidRDefault="002E2046">
          <w:pPr>
            <w:pStyle w:val="TOC1"/>
            <w:rPr>
              <w:rFonts w:asciiTheme="minorHAnsi" w:eastAsiaTheme="minorEastAsia" w:hAnsiTheme="minorHAnsi"/>
              <w:noProof/>
              <w:kern w:val="2"/>
              <w:sz w:val="21"/>
              <w:lang w:eastAsia="zh-CN"/>
            </w:rPr>
          </w:pPr>
          <w:hyperlink w:anchor="_Toc72586637" w:history="1">
            <w:r w:rsidR="0094653F" w:rsidRPr="00E7727A">
              <w:rPr>
                <w:rStyle w:val="Hyperlink"/>
                <w:noProof/>
                <w:lang w:eastAsia="zh-CN"/>
              </w:rPr>
              <w:t xml:space="preserve">2007-07-13 15:36 </w:t>
            </w:r>
            <w:r w:rsidR="0094653F" w:rsidRPr="00E7727A">
              <w:rPr>
                <w:rStyle w:val="Hyperlink"/>
                <w:noProof/>
                <w:lang w:eastAsia="zh-CN"/>
              </w:rPr>
              <w:t>私募变乌龟，制造成交地量</w:t>
            </w:r>
            <w:r w:rsidR="0094653F">
              <w:rPr>
                <w:noProof/>
                <w:webHidden/>
              </w:rPr>
              <w:tab/>
            </w:r>
            <w:r w:rsidR="0094653F">
              <w:rPr>
                <w:noProof/>
                <w:webHidden/>
              </w:rPr>
              <w:fldChar w:fldCharType="begin"/>
            </w:r>
            <w:r w:rsidR="0094653F">
              <w:rPr>
                <w:noProof/>
                <w:webHidden/>
              </w:rPr>
              <w:instrText xml:space="preserve"> PAGEREF _Toc72586637 \h </w:instrText>
            </w:r>
            <w:r w:rsidR="0094653F">
              <w:rPr>
                <w:noProof/>
                <w:webHidden/>
              </w:rPr>
            </w:r>
            <w:r w:rsidR="0094653F">
              <w:rPr>
                <w:noProof/>
                <w:webHidden/>
              </w:rPr>
              <w:fldChar w:fldCharType="separate"/>
            </w:r>
            <w:r w:rsidR="0094653F">
              <w:rPr>
                <w:noProof/>
                <w:webHidden/>
              </w:rPr>
              <w:t>713</w:t>
            </w:r>
            <w:r w:rsidR="0094653F">
              <w:rPr>
                <w:noProof/>
                <w:webHidden/>
              </w:rPr>
              <w:fldChar w:fldCharType="end"/>
            </w:r>
          </w:hyperlink>
        </w:p>
        <w:p w14:paraId="706CC0B5" w14:textId="77777777" w:rsidR="0094653F" w:rsidRDefault="002E2046">
          <w:pPr>
            <w:pStyle w:val="TOC1"/>
            <w:rPr>
              <w:rFonts w:asciiTheme="minorHAnsi" w:eastAsiaTheme="minorEastAsia" w:hAnsiTheme="minorHAnsi"/>
              <w:noProof/>
              <w:kern w:val="2"/>
              <w:sz w:val="21"/>
              <w:lang w:eastAsia="zh-CN"/>
            </w:rPr>
          </w:pPr>
          <w:hyperlink w:anchor="_Toc72586638" w:history="1">
            <w:r w:rsidR="0094653F" w:rsidRPr="00E7727A">
              <w:rPr>
                <w:rStyle w:val="Hyperlink"/>
                <w:noProof/>
                <w:lang w:eastAsia="zh-CN"/>
              </w:rPr>
              <w:t xml:space="preserve">2007-07-14 17:02 </w:t>
            </w:r>
            <w:r w:rsidR="0094653F" w:rsidRPr="00E7727A">
              <w:rPr>
                <w:rStyle w:val="Hyperlink"/>
                <w:noProof/>
                <w:lang w:eastAsia="zh-CN"/>
              </w:rPr>
              <w:t>周末音乐会</w:t>
            </w:r>
            <w:r w:rsidR="0094653F" w:rsidRPr="00E7727A">
              <w:rPr>
                <w:rStyle w:val="Hyperlink"/>
                <w:noProof/>
                <w:lang w:eastAsia="zh-CN"/>
              </w:rPr>
              <w:t>40</w:t>
            </w:r>
            <w:r w:rsidR="0094653F" w:rsidRPr="00E7727A">
              <w:rPr>
                <w:rStyle w:val="Hyperlink"/>
                <w:noProof/>
                <w:lang w:eastAsia="zh-CN"/>
              </w:rPr>
              <w:t>：非精非神的精神</w:t>
            </w:r>
            <w:r w:rsidR="0094653F">
              <w:rPr>
                <w:noProof/>
                <w:webHidden/>
              </w:rPr>
              <w:tab/>
            </w:r>
            <w:r w:rsidR="0094653F">
              <w:rPr>
                <w:noProof/>
                <w:webHidden/>
              </w:rPr>
              <w:fldChar w:fldCharType="begin"/>
            </w:r>
            <w:r w:rsidR="0094653F">
              <w:rPr>
                <w:noProof/>
                <w:webHidden/>
              </w:rPr>
              <w:instrText xml:space="preserve"> PAGEREF _Toc72586638 \h </w:instrText>
            </w:r>
            <w:r w:rsidR="0094653F">
              <w:rPr>
                <w:noProof/>
                <w:webHidden/>
              </w:rPr>
            </w:r>
            <w:r w:rsidR="0094653F">
              <w:rPr>
                <w:noProof/>
                <w:webHidden/>
              </w:rPr>
              <w:fldChar w:fldCharType="separate"/>
            </w:r>
            <w:r w:rsidR="0094653F">
              <w:rPr>
                <w:noProof/>
                <w:webHidden/>
              </w:rPr>
              <w:t>714</w:t>
            </w:r>
            <w:r w:rsidR="0094653F">
              <w:rPr>
                <w:noProof/>
                <w:webHidden/>
              </w:rPr>
              <w:fldChar w:fldCharType="end"/>
            </w:r>
          </w:hyperlink>
        </w:p>
        <w:p w14:paraId="1729DF36" w14:textId="77777777" w:rsidR="0094653F" w:rsidRDefault="002E2046">
          <w:pPr>
            <w:pStyle w:val="TOC1"/>
            <w:rPr>
              <w:rFonts w:asciiTheme="minorHAnsi" w:eastAsiaTheme="minorEastAsia" w:hAnsiTheme="minorHAnsi"/>
              <w:noProof/>
              <w:kern w:val="2"/>
              <w:sz w:val="21"/>
              <w:lang w:eastAsia="zh-CN"/>
            </w:rPr>
          </w:pPr>
          <w:hyperlink w:anchor="_Toc72586639" w:history="1">
            <w:r w:rsidR="0094653F" w:rsidRPr="00E7727A">
              <w:rPr>
                <w:rStyle w:val="Hyperlink"/>
                <w:noProof/>
              </w:rPr>
              <w:t xml:space="preserve">2007-07-15 22:42 </w:t>
            </w:r>
            <w:r w:rsidR="0094653F" w:rsidRPr="00E7727A">
              <w:rPr>
                <w:rStyle w:val="Hyperlink"/>
                <w:noProof/>
              </w:rPr>
              <w:t>谨防穿袈裟的狮子虫。</w:t>
            </w:r>
            <w:r w:rsidR="0094653F">
              <w:rPr>
                <w:noProof/>
                <w:webHidden/>
              </w:rPr>
              <w:tab/>
            </w:r>
            <w:r w:rsidR="0094653F">
              <w:rPr>
                <w:noProof/>
                <w:webHidden/>
              </w:rPr>
              <w:fldChar w:fldCharType="begin"/>
            </w:r>
            <w:r w:rsidR="0094653F">
              <w:rPr>
                <w:noProof/>
                <w:webHidden/>
              </w:rPr>
              <w:instrText xml:space="preserve"> PAGEREF _Toc72586639 \h </w:instrText>
            </w:r>
            <w:r w:rsidR="0094653F">
              <w:rPr>
                <w:noProof/>
                <w:webHidden/>
              </w:rPr>
            </w:r>
            <w:r w:rsidR="0094653F">
              <w:rPr>
                <w:noProof/>
                <w:webHidden/>
              </w:rPr>
              <w:fldChar w:fldCharType="separate"/>
            </w:r>
            <w:r w:rsidR="0094653F">
              <w:rPr>
                <w:noProof/>
                <w:webHidden/>
              </w:rPr>
              <w:t>715</w:t>
            </w:r>
            <w:r w:rsidR="0094653F">
              <w:rPr>
                <w:noProof/>
                <w:webHidden/>
              </w:rPr>
              <w:fldChar w:fldCharType="end"/>
            </w:r>
          </w:hyperlink>
        </w:p>
        <w:p w14:paraId="3C64CD0B" w14:textId="77777777" w:rsidR="0094653F" w:rsidRDefault="002E2046">
          <w:pPr>
            <w:pStyle w:val="TOC1"/>
            <w:rPr>
              <w:rFonts w:asciiTheme="minorHAnsi" w:eastAsiaTheme="minorEastAsia" w:hAnsiTheme="minorHAnsi"/>
              <w:noProof/>
              <w:kern w:val="2"/>
              <w:sz w:val="21"/>
              <w:lang w:eastAsia="zh-CN"/>
            </w:rPr>
          </w:pPr>
          <w:hyperlink w:anchor="_Toc72586640" w:history="1">
            <w:r w:rsidR="0094653F" w:rsidRPr="00E7727A">
              <w:rPr>
                <w:rStyle w:val="Hyperlink"/>
                <w:noProof/>
                <w:lang w:eastAsia="zh-CN"/>
              </w:rPr>
              <w:t xml:space="preserve">2007-07-16 15:43 </w:t>
            </w:r>
            <w:r w:rsidR="0094653F" w:rsidRPr="00E7727A">
              <w:rPr>
                <w:rStyle w:val="Hyperlink"/>
                <w:noProof/>
                <w:lang w:eastAsia="zh-CN"/>
              </w:rPr>
              <w:t>无论多空，都必须要退的一步。</w:t>
            </w:r>
            <w:r w:rsidR="0094653F">
              <w:rPr>
                <w:noProof/>
                <w:webHidden/>
              </w:rPr>
              <w:tab/>
            </w:r>
            <w:r w:rsidR="0094653F">
              <w:rPr>
                <w:noProof/>
                <w:webHidden/>
              </w:rPr>
              <w:fldChar w:fldCharType="begin"/>
            </w:r>
            <w:r w:rsidR="0094653F">
              <w:rPr>
                <w:noProof/>
                <w:webHidden/>
              </w:rPr>
              <w:instrText xml:space="preserve"> PAGEREF _Toc72586640 \h </w:instrText>
            </w:r>
            <w:r w:rsidR="0094653F">
              <w:rPr>
                <w:noProof/>
                <w:webHidden/>
              </w:rPr>
            </w:r>
            <w:r w:rsidR="0094653F">
              <w:rPr>
                <w:noProof/>
                <w:webHidden/>
              </w:rPr>
              <w:fldChar w:fldCharType="separate"/>
            </w:r>
            <w:r w:rsidR="0094653F">
              <w:rPr>
                <w:noProof/>
                <w:webHidden/>
              </w:rPr>
              <w:t>715</w:t>
            </w:r>
            <w:r w:rsidR="0094653F">
              <w:rPr>
                <w:noProof/>
                <w:webHidden/>
              </w:rPr>
              <w:fldChar w:fldCharType="end"/>
            </w:r>
          </w:hyperlink>
        </w:p>
        <w:p w14:paraId="021B0235" w14:textId="77777777" w:rsidR="0094653F" w:rsidRDefault="002E2046">
          <w:pPr>
            <w:pStyle w:val="TOC1"/>
            <w:rPr>
              <w:rFonts w:asciiTheme="minorHAnsi" w:eastAsiaTheme="minorEastAsia" w:hAnsiTheme="minorHAnsi"/>
              <w:noProof/>
              <w:kern w:val="2"/>
              <w:sz w:val="21"/>
              <w:lang w:eastAsia="zh-CN"/>
            </w:rPr>
          </w:pPr>
          <w:hyperlink w:anchor="_Toc72586641" w:history="1">
            <w:r w:rsidR="0094653F" w:rsidRPr="00E7727A">
              <w:rPr>
                <w:rStyle w:val="Hyperlink"/>
                <w:noProof/>
                <w:lang w:eastAsia="zh-CN"/>
              </w:rPr>
              <w:t xml:space="preserve">2007-07-16 22:14 </w:t>
            </w:r>
            <w:r w:rsidR="0094653F" w:rsidRPr="00E7727A">
              <w:rPr>
                <w:rStyle w:val="Hyperlink"/>
                <w:noProof/>
                <w:lang w:eastAsia="zh-CN"/>
              </w:rPr>
              <w:t>教你炒股票</w:t>
            </w:r>
            <w:r w:rsidR="0094653F" w:rsidRPr="00E7727A">
              <w:rPr>
                <w:rStyle w:val="Hyperlink"/>
                <w:noProof/>
                <w:lang w:eastAsia="zh-CN"/>
              </w:rPr>
              <w:t>65</w:t>
            </w:r>
            <w:r w:rsidR="0094653F" w:rsidRPr="00E7727A">
              <w:rPr>
                <w:rStyle w:val="Hyperlink"/>
                <w:noProof/>
                <w:lang w:eastAsia="zh-CN"/>
              </w:rPr>
              <w:t>：再说说分型、笔、线段</w:t>
            </w:r>
            <w:r w:rsidR="0094653F">
              <w:rPr>
                <w:noProof/>
                <w:webHidden/>
              </w:rPr>
              <w:tab/>
            </w:r>
            <w:r w:rsidR="0094653F">
              <w:rPr>
                <w:noProof/>
                <w:webHidden/>
              </w:rPr>
              <w:fldChar w:fldCharType="begin"/>
            </w:r>
            <w:r w:rsidR="0094653F">
              <w:rPr>
                <w:noProof/>
                <w:webHidden/>
              </w:rPr>
              <w:instrText xml:space="preserve"> PAGEREF _Toc72586641 \h </w:instrText>
            </w:r>
            <w:r w:rsidR="0094653F">
              <w:rPr>
                <w:noProof/>
                <w:webHidden/>
              </w:rPr>
            </w:r>
            <w:r w:rsidR="0094653F">
              <w:rPr>
                <w:noProof/>
                <w:webHidden/>
              </w:rPr>
              <w:fldChar w:fldCharType="separate"/>
            </w:r>
            <w:r w:rsidR="0094653F">
              <w:rPr>
                <w:noProof/>
                <w:webHidden/>
              </w:rPr>
              <w:t>716</w:t>
            </w:r>
            <w:r w:rsidR="0094653F">
              <w:rPr>
                <w:noProof/>
                <w:webHidden/>
              </w:rPr>
              <w:fldChar w:fldCharType="end"/>
            </w:r>
          </w:hyperlink>
        </w:p>
        <w:p w14:paraId="61304B3F" w14:textId="77777777" w:rsidR="0094653F" w:rsidRDefault="002E2046">
          <w:pPr>
            <w:pStyle w:val="TOC1"/>
            <w:rPr>
              <w:rFonts w:asciiTheme="minorHAnsi" w:eastAsiaTheme="minorEastAsia" w:hAnsiTheme="minorHAnsi"/>
              <w:noProof/>
              <w:kern w:val="2"/>
              <w:sz w:val="21"/>
              <w:lang w:eastAsia="zh-CN"/>
            </w:rPr>
          </w:pPr>
          <w:hyperlink w:anchor="_Toc72586642" w:history="1">
            <w:r w:rsidR="0094653F" w:rsidRPr="00E7727A">
              <w:rPr>
                <w:rStyle w:val="Hyperlink"/>
                <w:noProof/>
                <w:lang w:eastAsia="zh-CN"/>
              </w:rPr>
              <w:t xml:space="preserve">2007-07-17 15:40 </w:t>
            </w:r>
            <w:r w:rsidR="0094653F" w:rsidRPr="00E7727A">
              <w:rPr>
                <w:rStyle w:val="Hyperlink"/>
                <w:noProof/>
                <w:lang w:eastAsia="zh-CN"/>
              </w:rPr>
              <w:t>人气，在震荡中汇聚。</w:t>
            </w:r>
            <w:r w:rsidR="0094653F">
              <w:rPr>
                <w:noProof/>
                <w:webHidden/>
              </w:rPr>
              <w:tab/>
            </w:r>
            <w:r w:rsidR="0094653F">
              <w:rPr>
                <w:noProof/>
                <w:webHidden/>
              </w:rPr>
              <w:fldChar w:fldCharType="begin"/>
            </w:r>
            <w:r w:rsidR="0094653F">
              <w:rPr>
                <w:noProof/>
                <w:webHidden/>
              </w:rPr>
              <w:instrText xml:space="preserve"> PAGEREF _Toc72586642 \h </w:instrText>
            </w:r>
            <w:r w:rsidR="0094653F">
              <w:rPr>
                <w:noProof/>
                <w:webHidden/>
              </w:rPr>
            </w:r>
            <w:r w:rsidR="0094653F">
              <w:rPr>
                <w:noProof/>
                <w:webHidden/>
              </w:rPr>
              <w:fldChar w:fldCharType="separate"/>
            </w:r>
            <w:r w:rsidR="0094653F">
              <w:rPr>
                <w:noProof/>
                <w:webHidden/>
              </w:rPr>
              <w:t>719</w:t>
            </w:r>
            <w:r w:rsidR="0094653F">
              <w:rPr>
                <w:noProof/>
                <w:webHidden/>
              </w:rPr>
              <w:fldChar w:fldCharType="end"/>
            </w:r>
          </w:hyperlink>
        </w:p>
        <w:p w14:paraId="14C39F3C" w14:textId="77777777" w:rsidR="0094653F" w:rsidRDefault="002E2046">
          <w:pPr>
            <w:pStyle w:val="TOC1"/>
            <w:rPr>
              <w:rFonts w:asciiTheme="minorHAnsi" w:eastAsiaTheme="minorEastAsia" w:hAnsiTheme="minorHAnsi"/>
              <w:noProof/>
              <w:kern w:val="2"/>
              <w:sz w:val="21"/>
              <w:lang w:eastAsia="zh-CN"/>
            </w:rPr>
          </w:pPr>
          <w:hyperlink w:anchor="_Toc72586643" w:history="1">
            <w:r w:rsidR="0094653F" w:rsidRPr="00E7727A">
              <w:rPr>
                <w:rStyle w:val="Hyperlink"/>
                <w:noProof/>
                <w:lang w:eastAsia="zh-CN"/>
              </w:rPr>
              <w:t xml:space="preserve">2007-07-17 22:34 </w:t>
            </w:r>
            <w:r w:rsidR="0094653F" w:rsidRPr="00E7727A">
              <w:rPr>
                <w:rStyle w:val="Hyperlink"/>
                <w:noProof/>
                <w:lang w:eastAsia="zh-CN"/>
              </w:rPr>
              <w:t>出题考考各位，有空的都请进来。</w:t>
            </w:r>
            <w:r w:rsidR="0094653F">
              <w:rPr>
                <w:noProof/>
                <w:webHidden/>
              </w:rPr>
              <w:tab/>
            </w:r>
            <w:r w:rsidR="0094653F">
              <w:rPr>
                <w:noProof/>
                <w:webHidden/>
              </w:rPr>
              <w:fldChar w:fldCharType="begin"/>
            </w:r>
            <w:r w:rsidR="0094653F">
              <w:rPr>
                <w:noProof/>
                <w:webHidden/>
              </w:rPr>
              <w:instrText xml:space="preserve"> PAGEREF _Toc72586643 \h </w:instrText>
            </w:r>
            <w:r w:rsidR="0094653F">
              <w:rPr>
                <w:noProof/>
                <w:webHidden/>
              </w:rPr>
            </w:r>
            <w:r w:rsidR="0094653F">
              <w:rPr>
                <w:noProof/>
                <w:webHidden/>
              </w:rPr>
              <w:fldChar w:fldCharType="separate"/>
            </w:r>
            <w:r w:rsidR="0094653F">
              <w:rPr>
                <w:noProof/>
                <w:webHidden/>
              </w:rPr>
              <w:t>720</w:t>
            </w:r>
            <w:r w:rsidR="0094653F">
              <w:rPr>
                <w:noProof/>
                <w:webHidden/>
              </w:rPr>
              <w:fldChar w:fldCharType="end"/>
            </w:r>
          </w:hyperlink>
        </w:p>
        <w:p w14:paraId="2FC08821" w14:textId="77777777" w:rsidR="0094653F" w:rsidRDefault="002E2046">
          <w:pPr>
            <w:pStyle w:val="TOC1"/>
            <w:rPr>
              <w:rFonts w:asciiTheme="minorHAnsi" w:eastAsiaTheme="minorEastAsia" w:hAnsiTheme="minorHAnsi"/>
              <w:noProof/>
              <w:kern w:val="2"/>
              <w:sz w:val="21"/>
              <w:lang w:eastAsia="zh-CN"/>
            </w:rPr>
          </w:pPr>
          <w:hyperlink w:anchor="_Toc72586644" w:history="1">
            <w:r w:rsidR="0094653F" w:rsidRPr="00E7727A">
              <w:rPr>
                <w:rStyle w:val="Hyperlink"/>
                <w:noProof/>
                <w:lang w:eastAsia="zh-CN"/>
              </w:rPr>
              <w:t xml:space="preserve">2007-07-18 15:47 </w:t>
            </w:r>
            <w:r w:rsidR="0094653F" w:rsidRPr="00E7727A">
              <w:rPr>
                <w:rStyle w:val="Hyperlink"/>
                <w:noProof/>
                <w:lang w:eastAsia="zh-CN"/>
              </w:rPr>
              <w:t>无论多空，都必须要进的一步。</w:t>
            </w:r>
            <w:r w:rsidR="0094653F">
              <w:rPr>
                <w:noProof/>
                <w:webHidden/>
              </w:rPr>
              <w:tab/>
            </w:r>
            <w:r w:rsidR="0094653F">
              <w:rPr>
                <w:noProof/>
                <w:webHidden/>
              </w:rPr>
              <w:fldChar w:fldCharType="begin"/>
            </w:r>
            <w:r w:rsidR="0094653F">
              <w:rPr>
                <w:noProof/>
                <w:webHidden/>
              </w:rPr>
              <w:instrText xml:space="preserve"> PAGEREF _Toc72586644 \h </w:instrText>
            </w:r>
            <w:r w:rsidR="0094653F">
              <w:rPr>
                <w:noProof/>
                <w:webHidden/>
              </w:rPr>
            </w:r>
            <w:r w:rsidR="0094653F">
              <w:rPr>
                <w:noProof/>
                <w:webHidden/>
              </w:rPr>
              <w:fldChar w:fldCharType="separate"/>
            </w:r>
            <w:r w:rsidR="0094653F">
              <w:rPr>
                <w:noProof/>
                <w:webHidden/>
              </w:rPr>
              <w:t>721</w:t>
            </w:r>
            <w:r w:rsidR="0094653F">
              <w:rPr>
                <w:noProof/>
                <w:webHidden/>
              </w:rPr>
              <w:fldChar w:fldCharType="end"/>
            </w:r>
          </w:hyperlink>
        </w:p>
        <w:p w14:paraId="083330D5" w14:textId="77777777" w:rsidR="0094653F" w:rsidRDefault="002E2046">
          <w:pPr>
            <w:pStyle w:val="TOC1"/>
            <w:rPr>
              <w:rFonts w:asciiTheme="minorHAnsi" w:eastAsiaTheme="minorEastAsia" w:hAnsiTheme="minorHAnsi"/>
              <w:noProof/>
              <w:kern w:val="2"/>
              <w:sz w:val="21"/>
              <w:lang w:eastAsia="zh-CN"/>
            </w:rPr>
          </w:pPr>
          <w:hyperlink w:anchor="_Toc72586645" w:history="1">
            <w:r w:rsidR="0094653F" w:rsidRPr="00E7727A">
              <w:rPr>
                <w:rStyle w:val="Hyperlink"/>
                <w:noProof/>
                <w:lang w:eastAsia="zh-CN"/>
              </w:rPr>
              <w:t xml:space="preserve">2007-07-18 21:09 </w:t>
            </w:r>
            <w:r w:rsidR="0094653F" w:rsidRPr="00E7727A">
              <w:rPr>
                <w:rStyle w:val="Hyperlink"/>
                <w:noProof/>
                <w:lang w:eastAsia="zh-CN"/>
              </w:rPr>
              <w:t>正在去机场的路上</w:t>
            </w:r>
            <w:r w:rsidR="0094653F">
              <w:rPr>
                <w:noProof/>
                <w:webHidden/>
              </w:rPr>
              <w:tab/>
            </w:r>
            <w:r w:rsidR="0094653F">
              <w:rPr>
                <w:noProof/>
                <w:webHidden/>
              </w:rPr>
              <w:fldChar w:fldCharType="begin"/>
            </w:r>
            <w:r w:rsidR="0094653F">
              <w:rPr>
                <w:noProof/>
                <w:webHidden/>
              </w:rPr>
              <w:instrText xml:space="preserve"> PAGEREF _Toc72586645 \h </w:instrText>
            </w:r>
            <w:r w:rsidR="0094653F">
              <w:rPr>
                <w:noProof/>
                <w:webHidden/>
              </w:rPr>
            </w:r>
            <w:r w:rsidR="0094653F">
              <w:rPr>
                <w:noProof/>
                <w:webHidden/>
              </w:rPr>
              <w:fldChar w:fldCharType="separate"/>
            </w:r>
            <w:r w:rsidR="0094653F">
              <w:rPr>
                <w:noProof/>
                <w:webHidden/>
              </w:rPr>
              <w:t>723</w:t>
            </w:r>
            <w:r w:rsidR="0094653F">
              <w:rPr>
                <w:noProof/>
                <w:webHidden/>
              </w:rPr>
              <w:fldChar w:fldCharType="end"/>
            </w:r>
          </w:hyperlink>
        </w:p>
        <w:p w14:paraId="2EE522DD" w14:textId="77777777" w:rsidR="0094653F" w:rsidRDefault="002E2046">
          <w:pPr>
            <w:pStyle w:val="TOC1"/>
            <w:rPr>
              <w:rFonts w:asciiTheme="minorHAnsi" w:eastAsiaTheme="minorEastAsia" w:hAnsiTheme="minorHAnsi"/>
              <w:noProof/>
              <w:kern w:val="2"/>
              <w:sz w:val="21"/>
              <w:lang w:eastAsia="zh-CN"/>
            </w:rPr>
          </w:pPr>
          <w:hyperlink w:anchor="_Toc72586646" w:history="1">
            <w:r w:rsidR="0094653F" w:rsidRPr="00E7727A">
              <w:rPr>
                <w:rStyle w:val="Hyperlink"/>
                <w:noProof/>
                <w:lang w:eastAsia="zh-CN"/>
              </w:rPr>
              <w:t xml:space="preserve">2007-07-19 15:29 </w:t>
            </w:r>
            <w:r w:rsidR="0094653F" w:rsidRPr="00E7727A">
              <w:rPr>
                <w:rStyle w:val="Hyperlink"/>
                <w:noProof/>
                <w:lang w:eastAsia="zh-CN"/>
              </w:rPr>
              <w:t>在等待利空落地的日子里</w:t>
            </w:r>
            <w:r w:rsidR="0094653F">
              <w:rPr>
                <w:noProof/>
                <w:webHidden/>
              </w:rPr>
              <w:tab/>
            </w:r>
            <w:r w:rsidR="0094653F">
              <w:rPr>
                <w:noProof/>
                <w:webHidden/>
              </w:rPr>
              <w:fldChar w:fldCharType="begin"/>
            </w:r>
            <w:r w:rsidR="0094653F">
              <w:rPr>
                <w:noProof/>
                <w:webHidden/>
              </w:rPr>
              <w:instrText xml:space="preserve"> PAGEREF _Toc72586646 \h </w:instrText>
            </w:r>
            <w:r w:rsidR="0094653F">
              <w:rPr>
                <w:noProof/>
                <w:webHidden/>
              </w:rPr>
            </w:r>
            <w:r w:rsidR="0094653F">
              <w:rPr>
                <w:noProof/>
                <w:webHidden/>
              </w:rPr>
              <w:fldChar w:fldCharType="separate"/>
            </w:r>
            <w:r w:rsidR="0094653F">
              <w:rPr>
                <w:noProof/>
                <w:webHidden/>
              </w:rPr>
              <w:t>723</w:t>
            </w:r>
            <w:r w:rsidR="0094653F">
              <w:rPr>
                <w:noProof/>
                <w:webHidden/>
              </w:rPr>
              <w:fldChar w:fldCharType="end"/>
            </w:r>
          </w:hyperlink>
        </w:p>
        <w:p w14:paraId="277736B4" w14:textId="77777777" w:rsidR="0094653F" w:rsidRDefault="002E2046">
          <w:pPr>
            <w:pStyle w:val="TOC1"/>
            <w:rPr>
              <w:rFonts w:asciiTheme="minorHAnsi" w:eastAsiaTheme="minorEastAsia" w:hAnsiTheme="minorHAnsi"/>
              <w:noProof/>
              <w:kern w:val="2"/>
              <w:sz w:val="21"/>
              <w:lang w:eastAsia="zh-CN"/>
            </w:rPr>
          </w:pPr>
          <w:hyperlink w:anchor="_Toc72586647" w:history="1">
            <w:r w:rsidR="0094653F" w:rsidRPr="00E7727A">
              <w:rPr>
                <w:rStyle w:val="Hyperlink"/>
                <w:noProof/>
                <w:lang w:eastAsia="zh-CN"/>
              </w:rPr>
              <w:t xml:space="preserve">2007-07-20 08:26 </w:t>
            </w:r>
            <w:r w:rsidR="0094653F" w:rsidRPr="00E7727A">
              <w:rPr>
                <w:rStyle w:val="Hyperlink"/>
                <w:noProof/>
                <w:lang w:eastAsia="zh-CN"/>
              </w:rPr>
              <w:t>刚起来，下午解不了盘。</w:t>
            </w:r>
            <w:r w:rsidR="0094653F">
              <w:rPr>
                <w:noProof/>
                <w:webHidden/>
              </w:rPr>
              <w:tab/>
            </w:r>
            <w:r w:rsidR="0094653F">
              <w:rPr>
                <w:noProof/>
                <w:webHidden/>
              </w:rPr>
              <w:fldChar w:fldCharType="begin"/>
            </w:r>
            <w:r w:rsidR="0094653F">
              <w:rPr>
                <w:noProof/>
                <w:webHidden/>
              </w:rPr>
              <w:instrText xml:space="preserve"> PAGEREF _Toc72586647 \h </w:instrText>
            </w:r>
            <w:r w:rsidR="0094653F">
              <w:rPr>
                <w:noProof/>
                <w:webHidden/>
              </w:rPr>
            </w:r>
            <w:r w:rsidR="0094653F">
              <w:rPr>
                <w:noProof/>
                <w:webHidden/>
              </w:rPr>
              <w:fldChar w:fldCharType="separate"/>
            </w:r>
            <w:r w:rsidR="0094653F">
              <w:rPr>
                <w:noProof/>
                <w:webHidden/>
              </w:rPr>
              <w:t>724</w:t>
            </w:r>
            <w:r w:rsidR="0094653F">
              <w:rPr>
                <w:noProof/>
                <w:webHidden/>
              </w:rPr>
              <w:fldChar w:fldCharType="end"/>
            </w:r>
          </w:hyperlink>
        </w:p>
        <w:p w14:paraId="237A56A2" w14:textId="77777777" w:rsidR="0094653F" w:rsidRDefault="002E2046">
          <w:pPr>
            <w:pStyle w:val="TOC1"/>
            <w:rPr>
              <w:rFonts w:asciiTheme="minorHAnsi" w:eastAsiaTheme="minorEastAsia" w:hAnsiTheme="minorHAnsi"/>
              <w:noProof/>
              <w:kern w:val="2"/>
              <w:sz w:val="21"/>
              <w:lang w:eastAsia="zh-CN"/>
            </w:rPr>
          </w:pPr>
          <w:hyperlink w:anchor="_Toc72586648" w:history="1">
            <w:r w:rsidR="0094653F" w:rsidRPr="00E7727A">
              <w:rPr>
                <w:rStyle w:val="Hyperlink"/>
                <w:noProof/>
                <w:lang w:eastAsia="zh-CN"/>
              </w:rPr>
              <w:t xml:space="preserve">2007-07-24 08:46 </w:t>
            </w:r>
            <w:r w:rsidR="0094653F" w:rsidRPr="00E7727A">
              <w:rPr>
                <w:rStyle w:val="Hyperlink"/>
                <w:noProof/>
                <w:lang w:eastAsia="zh-CN"/>
              </w:rPr>
              <w:t>对不起，今天收盘后解不了盘。</w:t>
            </w:r>
            <w:r w:rsidR="0094653F">
              <w:rPr>
                <w:noProof/>
                <w:webHidden/>
              </w:rPr>
              <w:tab/>
            </w:r>
            <w:r w:rsidR="0094653F">
              <w:rPr>
                <w:noProof/>
                <w:webHidden/>
              </w:rPr>
              <w:fldChar w:fldCharType="begin"/>
            </w:r>
            <w:r w:rsidR="0094653F">
              <w:rPr>
                <w:noProof/>
                <w:webHidden/>
              </w:rPr>
              <w:instrText xml:space="preserve"> PAGEREF _Toc72586648 \h </w:instrText>
            </w:r>
            <w:r w:rsidR="0094653F">
              <w:rPr>
                <w:noProof/>
                <w:webHidden/>
              </w:rPr>
            </w:r>
            <w:r w:rsidR="0094653F">
              <w:rPr>
                <w:noProof/>
                <w:webHidden/>
              </w:rPr>
              <w:fldChar w:fldCharType="separate"/>
            </w:r>
            <w:r w:rsidR="0094653F">
              <w:rPr>
                <w:noProof/>
                <w:webHidden/>
              </w:rPr>
              <w:t>725</w:t>
            </w:r>
            <w:r w:rsidR="0094653F">
              <w:rPr>
                <w:noProof/>
                <w:webHidden/>
              </w:rPr>
              <w:fldChar w:fldCharType="end"/>
            </w:r>
          </w:hyperlink>
        </w:p>
        <w:p w14:paraId="275A4405" w14:textId="77777777" w:rsidR="0094653F" w:rsidRDefault="002E2046">
          <w:pPr>
            <w:pStyle w:val="TOC1"/>
            <w:rPr>
              <w:rFonts w:asciiTheme="minorHAnsi" w:eastAsiaTheme="minorEastAsia" w:hAnsiTheme="minorHAnsi"/>
              <w:noProof/>
              <w:kern w:val="2"/>
              <w:sz w:val="21"/>
              <w:lang w:eastAsia="zh-CN"/>
            </w:rPr>
          </w:pPr>
          <w:hyperlink w:anchor="_Toc72586649" w:history="1">
            <w:r w:rsidR="0094653F" w:rsidRPr="00E7727A">
              <w:rPr>
                <w:rStyle w:val="Hyperlink"/>
                <w:noProof/>
              </w:rPr>
              <w:t xml:space="preserve">2007-07-25 08:54 </w:t>
            </w:r>
            <w:r w:rsidR="0094653F" w:rsidRPr="00E7727A">
              <w:rPr>
                <w:rStyle w:val="Hyperlink"/>
                <w:noProof/>
              </w:rPr>
              <w:t>说说昨天的走势</w:t>
            </w:r>
            <w:r w:rsidR="0094653F">
              <w:rPr>
                <w:noProof/>
                <w:webHidden/>
              </w:rPr>
              <w:tab/>
            </w:r>
            <w:r w:rsidR="0094653F">
              <w:rPr>
                <w:noProof/>
                <w:webHidden/>
              </w:rPr>
              <w:fldChar w:fldCharType="begin"/>
            </w:r>
            <w:r w:rsidR="0094653F">
              <w:rPr>
                <w:noProof/>
                <w:webHidden/>
              </w:rPr>
              <w:instrText xml:space="preserve"> PAGEREF _Toc72586649 \h </w:instrText>
            </w:r>
            <w:r w:rsidR="0094653F">
              <w:rPr>
                <w:noProof/>
                <w:webHidden/>
              </w:rPr>
            </w:r>
            <w:r w:rsidR="0094653F">
              <w:rPr>
                <w:noProof/>
                <w:webHidden/>
              </w:rPr>
              <w:fldChar w:fldCharType="separate"/>
            </w:r>
            <w:r w:rsidR="0094653F">
              <w:rPr>
                <w:noProof/>
                <w:webHidden/>
              </w:rPr>
              <w:t>725</w:t>
            </w:r>
            <w:r w:rsidR="0094653F">
              <w:rPr>
                <w:noProof/>
                <w:webHidden/>
              </w:rPr>
              <w:fldChar w:fldCharType="end"/>
            </w:r>
          </w:hyperlink>
        </w:p>
        <w:p w14:paraId="4CF02C03" w14:textId="77777777" w:rsidR="0094653F" w:rsidRDefault="002E2046">
          <w:pPr>
            <w:pStyle w:val="TOC1"/>
            <w:rPr>
              <w:rFonts w:asciiTheme="minorHAnsi" w:eastAsiaTheme="minorEastAsia" w:hAnsiTheme="minorHAnsi"/>
              <w:noProof/>
              <w:kern w:val="2"/>
              <w:sz w:val="21"/>
              <w:lang w:eastAsia="zh-CN"/>
            </w:rPr>
          </w:pPr>
          <w:hyperlink w:anchor="_Toc72586650" w:history="1">
            <w:r w:rsidR="0094653F" w:rsidRPr="00E7727A">
              <w:rPr>
                <w:rStyle w:val="Hyperlink"/>
                <w:noProof/>
                <w:lang w:eastAsia="zh-CN"/>
              </w:rPr>
              <w:t xml:space="preserve">2007-07-25 18:31 </w:t>
            </w:r>
            <w:r w:rsidR="0094653F" w:rsidRPr="00E7727A">
              <w:rPr>
                <w:rStyle w:val="Hyperlink"/>
                <w:noProof/>
                <w:lang w:eastAsia="zh-CN"/>
              </w:rPr>
              <w:t>应酬前，说说今天的大盘</w:t>
            </w:r>
            <w:r w:rsidR="0094653F">
              <w:rPr>
                <w:noProof/>
                <w:webHidden/>
              </w:rPr>
              <w:tab/>
            </w:r>
            <w:r w:rsidR="0094653F">
              <w:rPr>
                <w:noProof/>
                <w:webHidden/>
              </w:rPr>
              <w:fldChar w:fldCharType="begin"/>
            </w:r>
            <w:r w:rsidR="0094653F">
              <w:rPr>
                <w:noProof/>
                <w:webHidden/>
              </w:rPr>
              <w:instrText xml:space="preserve"> PAGEREF _Toc72586650 \h </w:instrText>
            </w:r>
            <w:r w:rsidR="0094653F">
              <w:rPr>
                <w:noProof/>
                <w:webHidden/>
              </w:rPr>
            </w:r>
            <w:r w:rsidR="0094653F">
              <w:rPr>
                <w:noProof/>
                <w:webHidden/>
              </w:rPr>
              <w:fldChar w:fldCharType="separate"/>
            </w:r>
            <w:r w:rsidR="0094653F">
              <w:rPr>
                <w:noProof/>
                <w:webHidden/>
              </w:rPr>
              <w:t>726</w:t>
            </w:r>
            <w:r w:rsidR="0094653F">
              <w:rPr>
                <w:noProof/>
                <w:webHidden/>
              </w:rPr>
              <w:fldChar w:fldCharType="end"/>
            </w:r>
          </w:hyperlink>
        </w:p>
        <w:p w14:paraId="34D551C5" w14:textId="77777777" w:rsidR="0094653F" w:rsidRDefault="002E2046">
          <w:pPr>
            <w:pStyle w:val="TOC1"/>
            <w:rPr>
              <w:rFonts w:asciiTheme="minorHAnsi" w:eastAsiaTheme="minorEastAsia" w:hAnsiTheme="minorHAnsi"/>
              <w:noProof/>
              <w:kern w:val="2"/>
              <w:sz w:val="21"/>
              <w:lang w:eastAsia="zh-CN"/>
            </w:rPr>
          </w:pPr>
          <w:hyperlink w:anchor="_Toc72586651" w:history="1">
            <w:r w:rsidR="0094653F" w:rsidRPr="00E7727A">
              <w:rPr>
                <w:rStyle w:val="Hyperlink"/>
                <w:noProof/>
                <w:lang w:eastAsia="zh-CN"/>
              </w:rPr>
              <w:t xml:space="preserve">2007-07-27 08:01 </w:t>
            </w:r>
            <w:r w:rsidR="0094653F" w:rsidRPr="00E7727A">
              <w:rPr>
                <w:rStyle w:val="Hyperlink"/>
                <w:noProof/>
                <w:lang w:eastAsia="zh-CN"/>
              </w:rPr>
              <w:t>大盘周线上的四种演化分析</w:t>
            </w:r>
            <w:r w:rsidR="0094653F">
              <w:rPr>
                <w:noProof/>
                <w:webHidden/>
              </w:rPr>
              <w:tab/>
            </w:r>
            <w:r w:rsidR="0094653F">
              <w:rPr>
                <w:noProof/>
                <w:webHidden/>
              </w:rPr>
              <w:fldChar w:fldCharType="begin"/>
            </w:r>
            <w:r w:rsidR="0094653F">
              <w:rPr>
                <w:noProof/>
                <w:webHidden/>
              </w:rPr>
              <w:instrText xml:space="preserve"> PAGEREF _Toc72586651 \h </w:instrText>
            </w:r>
            <w:r w:rsidR="0094653F">
              <w:rPr>
                <w:noProof/>
                <w:webHidden/>
              </w:rPr>
            </w:r>
            <w:r w:rsidR="0094653F">
              <w:rPr>
                <w:noProof/>
                <w:webHidden/>
              </w:rPr>
              <w:fldChar w:fldCharType="separate"/>
            </w:r>
            <w:r w:rsidR="0094653F">
              <w:rPr>
                <w:noProof/>
                <w:webHidden/>
              </w:rPr>
              <w:t>727</w:t>
            </w:r>
            <w:r w:rsidR="0094653F">
              <w:rPr>
                <w:noProof/>
                <w:webHidden/>
              </w:rPr>
              <w:fldChar w:fldCharType="end"/>
            </w:r>
          </w:hyperlink>
        </w:p>
        <w:p w14:paraId="76AED4DF" w14:textId="77777777" w:rsidR="0094653F" w:rsidRDefault="002E2046">
          <w:pPr>
            <w:pStyle w:val="TOC1"/>
            <w:rPr>
              <w:rFonts w:asciiTheme="minorHAnsi" w:eastAsiaTheme="minorEastAsia" w:hAnsiTheme="minorHAnsi"/>
              <w:noProof/>
              <w:kern w:val="2"/>
              <w:sz w:val="21"/>
              <w:lang w:eastAsia="zh-CN"/>
            </w:rPr>
          </w:pPr>
          <w:hyperlink w:anchor="_Toc72586652" w:history="1">
            <w:r w:rsidR="0094653F" w:rsidRPr="00E7727A">
              <w:rPr>
                <w:rStyle w:val="Hyperlink"/>
                <w:noProof/>
                <w:lang w:eastAsia="zh-CN"/>
              </w:rPr>
              <w:t xml:space="preserve">2007-07-27 23:09 </w:t>
            </w:r>
            <w:r w:rsidR="0094653F" w:rsidRPr="00E7727A">
              <w:rPr>
                <w:rStyle w:val="Hyperlink"/>
                <w:noProof/>
                <w:lang w:eastAsia="zh-CN"/>
              </w:rPr>
              <w:t>对不起，刚回，说两句。</w:t>
            </w:r>
            <w:r w:rsidR="0094653F">
              <w:rPr>
                <w:noProof/>
                <w:webHidden/>
              </w:rPr>
              <w:tab/>
            </w:r>
            <w:r w:rsidR="0094653F">
              <w:rPr>
                <w:noProof/>
                <w:webHidden/>
              </w:rPr>
              <w:fldChar w:fldCharType="begin"/>
            </w:r>
            <w:r w:rsidR="0094653F">
              <w:rPr>
                <w:noProof/>
                <w:webHidden/>
              </w:rPr>
              <w:instrText xml:space="preserve"> PAGEREF _Toc72586652 \h </w:instrText>
            </w:r>
            <w:r w:rsidR="0094653F">
              <w:rPr>
                <w:noProof/>
                <w:webHidden/>
              </w:rPr>
            </w:r>
            <w:r w:rsidR="0094653F">
              <w:rPr>
                <w:noProof/>
                <w:webHidden/>
              </w:rPr>
              <w:fldChar w:fldCharType="separate"/>
            </w:r>
            <w:r w:rsidR="0094653F">
              <w:rPr>
                <w:noProof/>
                <w:webHidden/>
              </w:rPr>
              <w:t>728</w:t>
            </w:r>
            <w:r w:rsidR="0094653F">
              <w:rPr>
                <w:noProof/>
                <w:webHidden/>
              </w:rPr>
              <w:fldChar w:fldCharType="end"/>
            </w:r>
          </w:hyperlink>
        </w:p>
        <w:p w14:paraId="2C2954D7" w14:textId="77777777" w:rsidR="0094653F" w:rsidRDefault="002E2046">
          <w:pPr>
            <w:pStyle w:val="TOC1"/>
            <w:rPr>
              <w:rFonts w:asciiTheme="minorHAnsi" w:eastAsiaTheme="minorEastAsia" w:hAnsiTheme="minorHAnsi"/>
              <w:noProof/>
              <w:kern w:val="2"/>
              <w:sz w:val="21"/>
              <w:lang w:eastAsia="zh-CN"/>
            </w:rPr>
          </w:pPr>
          <w:hyperlink w:anchor="_Toc72586653" w:history="1">
            <w:r w:rsidR="0094653F" w:rsidRPr="00E7727A">
              <w:rPr>
                <w:rStyle w:val="Hyperlink"/>
                <w:noProof/>
              </w:rPr>
              <w:t xml:space="preserve">2007-07-29 11:31 </w:t>
            </w:r>
            <w:r w:rsidR="0094653F" w:rsidRPr="00E7727A">
              <w:rPr>
                <w:rStyle w:val="Hyperlink"/>
                <w:noProof/>
              </w:rPr>
              <w:t>七律：醉夜</w:t>
            </w:r>
            <w:r w:rsidR="0094653F">
              <w:rPr>
                <w:noProof/>
                <w:webHidden/>
              </w:rPr>
              <w:tab/>
            </w:r>
            <w:r w:rsidR="0094653F">
              <w:rPr>
                <w:noProof/>
                <w:webHidden/>
              </w:rPr>
              <w:fldChar w:fldCharType="begin"/>
            </w:r>
            <w:r w:rsidR="0094653F">
              <w:rPr>
                <w:noProof/>
                <w:webHidden/>
              </w:rPr>
              <w:instrText xml:space="preserve"> PAGEREF _Toc72586653 \h </w:instrText>
            </w:r>
            <w:r w:rsidR="0094653F">
              <w:rPr>
                <w:noProof/>
                <w:webHidden/>
              </w:rPr>
            </w:r>
            <w:r w:rsidR="0094653F">
              <w:rPr>
                <w:noProof/>
                <w:webHidden/>
              </w:rPr>
              <w:fldChar w:fldCharType="separate"/>
            </w:r>
            <w:r w:rsidR="0094653F">
              <w:rPr>
                <w:noProof/>
                <w:webHidden/>
              </w:rPr>
              <w:t>729</w:t>
            </w:r>
            <w:r w:rsidR="0094653F">
              <w:rPr>
                <w:noProof/>
                <w:webHidden/>
              </w:rPr>
              <w:fldChar w:fldCharType="end"/>
            </w:r>
          </w:hyperlink>
        </w:p>
        <w:p w14:paraId="48A89040" w14:textId="77777777" w:rsidR="0094653F" w:rsidRDefault="002E2046">
          <w:pPr>
            <w:pStyle w:val="TOC1"/>
            <w:rPr>
              <w:rFonts w:asciiTheme="minorHAnsi" w:eastAsiaTheme="minorEastAsia" w:hAnsiTheme="minorHAnsi"/>
              <w:noProof/>
              <w:kern w:val="2"/>
              <w:sz w:val="21"/>
              <w:lang w:eastAsia="zh-CN"/>
            </w:rPr>
          </w:pPr>
          <w:hyperlink w:anchor="_Toc72586654" w:history="1">
            <w:r w:rsidR="0094653F" w:rsidRPr="00E7727A">
              <w:rPr>
                <w:rStyle w:val="Hyperlink"/>
                <w:noProof/>
                <w:lang w:eastAsia="zh-CN"/>
              </w:rPr>
              <w:t xml:space="preserve">2007-07-29 23:23 </w:t>
            </w:r>
            <w:r w:rsidR="0094653F" w:rsidRPr="00E7727A">
              <w:rPr>
                <w:rStyle w:val="Hyperlink"/>
                <w:noProof/>
                <w:lang w:eastAsia="zh-CN"/>
              </w:rPr>
              <w:t>今晚，天空的名字就是你</w:t>
            </w:r>
            <w:r w:rsidR="0094653F" w:rsidRPr="00E7727A">
              <w:rPr>
                <w:rStyle w:val="Hyperlink"/>
                <w:noProof/>
                <w:lang w:eastAsia="zh-CN"/>
              </w:rPr>
              <w:t>--</w:t>
            </w:r>
            <w:r w:rsidR="0094653F" w:rsidRPr="00E7727A">
              <w:rPr>
                <w:rStyle w:val="Hyperlink"/>
                <w:noProof/>
                <w:lang w:eastAsia="zh-CN"/>
              </w:rPr>
              <w:t>伊拉克！</w:t>
            </w:r>
            <w:r w:rsidR="0094653F">
              <w:rPr>
                <w:noProof/>
                <w:webHidden/>
              </w:rPr>
              <w:tab/>
            </w:r>
            <w:r w:rsidR="0094653F">
              <w:rPr>
                <w:noProof/>
                <w:webHidden/>
              </w:rPr>
              <w:fldChar w:fldCharType="begin"/>
            </w:r>
            <w:r w:rsidR="0094653F">
              <w:rPr>
                <w:noProof/>
                <w:webHidden/>
              </w:rPr>
              <w:instrText xml:space="preserve"> PAGEREF _Toc72586654 \h </w:instrText>
            </w:r>
            <w:r w:rsidR="0094653F">
              <w:rPr>
                <w:noProof/>
                <w:webHidden/>
              </w:rPr>
            </w:r>
            <w:r w:rsidR="0094653F">
              <w:rPr>
                <w:noProof/>
                <w:webHidden/>
              </w:rPr>
              <w:fldChar w:fldCharType="separate"/>
            </w:r>
            <w:r w:rsidR="0094653F">
              <w:rPr>
                <w:noProof/>
                <w:webHidden/>
              </w:rPr>
              <w:t>730</w:t>
            </w:r>
            <w:r w:rsidR="0094653F">
              <w:rPr>
                <w:noProof/>
                <w:webHidden/>
              </w:rPr>
              <w:fldChar w:fldCharType="end"/>
            </w:r>
          </w:hyperlink>
        </w:p>
        <w:p w14:paraId="05B2C06B" w14:textId="77777777" w:rsidR="0094653F" w:rsidRDefault="002E2046">
          <w:pPr>
            <w:pStyle w:val="TOC1"/>
            <w:rPr>
              <w:rFonts w:asciiTheme="minorHAnsi" w:eastAsiaTheme="minorEastAsia" w:hAnsiTheme="minorHAnsi"/>
              <w:noProof/>
              <w:kern w:val="2"/>
              <w:sz w:val="21"/>
              <w:lang w:eastAsia="zh-CN"/>
            </w:rPr>
          </w:pPr>
          <w:hyperlink w:anchor="_Toc72586655" w:history="1">
            <w:r w:rsidR="0094653F" w:rsidRPr="00E7727A">
              <w:rPr>
                <w:rStyle w:val="Hyperlink"/>
                <w:noProof/>
                <w:lang w:eastAsia="zh-CN"/>
              </w:rPr>
              <w:t xml:space="preserve">2007-07-30 15:19 </w:t>
            </w:r>
            <w:r w:rsidR="0094653F" w:rsidRPr="00E7727A">
              <w:rPr>
                <w:rStyle w:val="Hyperlink"/>
                <w:noProof/>
                <w:lang w:eastAsia="zh-CN"/>
              </w:rPr>
              <w:t>先扬后抑，酝酿震荡。</w:t>
            </w:r>
            <w:r w:rsidR="0094653F">
              <w:rPr>
                <w:noProof/>
                <w:webHidden/>
              </w:rPr>
              <w:tab/>
            </w:r>
            <w:r w:rsidR="0094653F">
              <w:rPr>
                <w:noProof/>
                <w:webHidden/>
              </w:rPr>
              <w:fldChar w:fldCharType="begin"/>
            </w:r>
            <w:r w:rsidR="0094653F">
              <w:rPr>
                <w:noProof/>
                <w:webHidden/>
              </w:rPr>
              <w:instrText xml:space="preserve"> PAGEREF _Toc72586655 \h </w:instrText>
            </w:r>
            <w:r w:rsidR="0094653F">
              <w:rPr>
                <w:noProof/>
                <w:webHidden/>
              </w:rPr>
            </w:r>
            <w:r w:rsidR="0094653F">
              <w:rPr>
                <w:noProof/>
                <w:webHidden/>
              </w:rPr>
              <w:fldChar w:fldCharType="separate"/>
            </w:r>
            <w:r w:rsidR="0094653F">
              <w:rPr>
                <w:noProof/>
                <w:webHidden/>
              </w:rPr>
              <w:t>731</w:t>
            </w:r>
            <w:r w:rsidR="0094653F">
              <w:rPr>
                <w:noProof/>
                <w:webHidden/>
              </w:rPr>
              <w:fldChar w:fldCharType="end"/>
            </w:r>
          </w:hyperlink>
        </w:p>
        <w:p w14:paraId="358C8231" w14:textId="77777777" w:rsidR="0094653F" w:rsidRDefault="002E2046">
          <w:pPr>
            <w:pStyle w:val="TOC1"/>
            <w:rPr>
              <w:rFonts w:asciiTheme="minorHAnsi" w:eastAsiaTheme="minorEastAsia" w:hAnsiTheme="minorHAnsi"/>
              <w:noProof/>
              <w:kern w:val="2"/>
              <w:sz w:val="21"/>
              <w:lang w:eastAsia="zh-CN"/>
            </w:rPr>
          </w:pPr>
          <w:hyperlink w:anchor="_Toc72586656" w:history="1">
            <w:r w:rsidR="0094653F" w:rsidRPr="00E7727A">
              <w:rPr>
                <w:rStyle w:val="Hyperlink"/>
                <w:noProof/>
                <w:lang w:eastAsia="zh-CN"/>
              </w:rPr>
              <w:t xml:space="preserve">2007-07-30 22:42 </w:t>
            </w:r>
            <w:r w:rsidR="0094653F" w:rsidRPr="00E7727A">
              <w:rPr>
                <w:rStyle w:val="Hyperlink"/>
                <w:noProof/>
                <w:lang w:eastAsia="zh-CN"/>
              </w:rPr>
              <w:t>教你炒股票</w:t>
            </w:r>
            <w:r w:rsidR="0094653F" w:rsidRPr="00E7727A">
              <w:rPr>
                <w:rStyle w:val="Hyperlink"/>
                <w:noProof/>
                <w:lang w:eastAsia="zh-CN"/>
              </w:rPr>
              <w:t>66</w:t>
            </w:r>
            <w:r w:rsidR="0094653F" w:rsidRPr="00E7727A">
              <w:rPr>
                <w:rStyle w:val="Hyperlink"/>
                <w:noProof/>
                <w:lang w:eastAsia="zh-CN"/>
              </w:rPr>
              <w:t>：主力资金的食物链</w:t>
            </w:r>
            <w:r w:rsidR="0094653F">
              <w:rPr>
                <w:noProof/>
                <w:webHidden/>
              </w:rPr>
              <w:tab/>
            </w:r>
            <w:r w:rsidR="0094653F">
              <w:rPr>
                <w:noProof/>
                <w:webHidden/>
              </w:rPr>
              <w:fldChar w:fldCharType="begin"/>
            </w:r>
            <w:r w:rsidR="0094653F">
              <w:rPr>
                <w:noProof/>
                <w:webHidden/>
              </w:rPr>
              <w:instrText xml:space="preserve"> PAGEREF _Toc72586656 \h </w:instrText>
            </w:r>
            <w:r w:rsidR="0094653F">
              <w:rPr>
                <w:noProof/>
                <w:webHidden/>
              </w:rPr>
            </w:r>
            <w:r w:rsidR="0094653F">
              <w:rPr>
                <w:noProof/>
                <w:webHidden/>
              </w:rPr>
              <w:fldChar w:fldCharType="separate"/>
            </w:r>
            <w:r w:rsidR="0094653F">
              <w:rPr>
                <w:noProof/>
                <w:webHidden/>
              </w:rPr>
              <w:t>731</w:t>
            </w:r>
            <w:r w:rsidR="0094653F">
              <w:rPr>
                <w:noProof/>
                <w:webHidden/>
              </w:rPr>
              <w:fldChar w:fldCharType="end"/>
            </w:r>
          </w:hyperlink>
        </w:p>
        <w:p w14:paraId="6A6B69EA" w14:textId="77777777" w:rsidR="0094653F" w:rsidRDefault="002E2046">
          <w:pPr>
            <w:pStyle w:val="TOC1"/>
            <w:rPr>
              <w:rFonts w:asciiTheme="minorHAnsi" w:eastAsiaTheme="minorEastAsia" w:hAnsiTheme="minorHAnsi"/>
              <w:noProof/>
              <w:kern w:val="2"/>
              <w:sz w:val="21"/>
              <w:lang w:eastAsia="zh-CN"/>
            </w:rPr>
          </w:pPr>
          <w:hyperlink w:anchor="_Toc72586657" w:history="1">
            <w:r w:rsidR="0094653F" w:rsidRPr="00E7727A">
              <w:rPr>
                <w:rStyle w:val="Hyperlink"/>
                <w:noProof/>
                <w:lang w:eastAsia="zh-CN"/>
              </w:rPr>
              <w:t xml:space="preserve">2007-07-31 16:03 </w:t>
            </w:r>
            <w:r w:rsidR="0094653F" w:rsidRPr="00E7727A">
              <w:rPr>
                <w:rStyle w:val="Hyperlink"/>
                <w:noProof/>
                <w:lang w:eastAsia="zh-CN"/>
              </w:rPr>
              <w:t>完美的震荡制造完美的月线收盘</w:t>
            </w:r>
            <w:r w:rsidR="0094653F">
              <w:rPr>
                <w:noProof/>
                <w:webHidden/>
              </w:rPr>
              <w:tab/>
            </w:r>
            <w:r w:rsidR="0094653F">
              <w:rPr>
                <w:noProof/>
                <w:webHidden/>
              </w:rPr>
              <w:fldChar w:fldCharType="begin"/>
            </w:r>
            <w:r w:rsidR="0094653F">
              <w:rPr>
                <w:noProof/>
                <w:webHidden/>
              </w:rPr>
              <w:instrText xml:space="preserve"> PAGEREF _Toc72586657 \h </w:instrText>
            </w:r>
            <w:r w:rsidR="0094653F">
              <w:rPr>
                <w:noProof/>
                <w:webHidden/>
              </w:rPr>
            </w:r>
            <w:r w:rsidR="0094653F">
              <w:rPr>
                <w:noProof/>
                <w:webHidden/>
              </w:rPr>
              <w:fldChar w:fldCharType="separate"/>
            </w:r>
            <w:r w:rsidR="0094653F">
              <w:rPr>
                <w:noProof/>
                <w:webHidden/>
              </w:rPr>
              <w:t>733</w:t>
            </w:r>
            <w:r w:rsidR="0094653F">
              <w:rPr>
                <w:noProof/>
                <w:webHidden/>
              </w:rPr>
              <w:fldChar w:fldCharType="end"/>
            </w:r>
          </w:hyperlink>
        </w:p>
        <w:p w14:paraId="35CB273A" w14:textId="77777777" w:rsidR="0094653F" w:rsidRDefault="002E2046">
          <w:pPr>
            <w:pStyle w:val="TOC1"/>
            <w:rPr>
              <w:rFonts w:asciiTheme="minorHAnsi" w:eastAsiaTheme="minorEastAsia" w:hAnsiTheme="minorHAnsi"/>
              <w:noProof/>
              <w:kern w:val="2"/>
              <w:sz w:val="21"/>
              <w:lang w:eastAsia="zh-CN"/>
            </w:rPr>
          </w:pPr>
          <w:hyperlink w:anchor="_Toc72586658" w:history="1">
            <w:r w:rsidR="0094653F" w:rsidRPr="00E7727A">
              <w:rPr>
                <w:rStyle w:val="Hyperlink"/>
                <w:noProof/>
                <w:lang w:eastAsia="zh-CN"/>
              </w:rPr>
              <w:t xml:space="preserve">2007-08-01 15:33 </w:t>
            </w:r>
            <w:r w:rsidR="0094653F" w:rsidRPr="00E7727A">
              <w:rPr>
                <w:rStyle w:val="Hyperlink"/>
                <w:noProof/>
                <w:lang w:eastAsia="zh-CN"/>
              </w:rPr>
              <w:t>该来的调整，必须且及时。</w:t>
            </w:r>
            <w:r w:rsidR="0094653F">
              <w:rPr>
                <w:noProof/>
                <w:webHidden/>
              </w:rPr>
              <w:tab/>
            </w:r>
            <w:r w:rsidR="0094653F">
              <w:rPr>
                <w:noProof/>
                <w:webHidden/>
              </w:rPr>
              <w:fldChar w:fldCharType="begin"/>
            </w:r>
            <w:r w:rsidR="0094653F">
              <w:rPr>
                <w:noProof/>
                <w:webHidden/>
              </w:rPr>
              <w:instrText xml:space="preserve"> PAGEREF _Toc72586658 \h </w:instrText>
            </w:r>
            <w:r w:rsidR="0094653F">
              <w:rPr>
                <w:noProof/>
                <w:webHidden/>
              </w:rPr>
            </w:r>
            <w:r w:rsidR="0094653F">
              <w:rPr>
                <w:noProof/>
                <w:webHidden/>
              </w:rPr>
              <w:fldChar w:fldCharType="separate"/>
            </w:r>
            <w:r w:rsidR="0094653F">
              <w:rPr>
                <w:noProof/>
                <w:webHidden/>
              </w:rPr>
              <w:t>734</w:t>
            </w:r>
            <w:r w:rsidR="0094653F">
              <w:rPr>
                <w:noProof/>
                <w:webHidden/>
              </w:rPr>
              <w:fldChar w:fldCharType="end"/>
            </w:r>
          </w:hyperlink>
        </w:p>
        <w:p w14:paraId="4DACA127" w14:textId="77777777" w:rsidR="0094653F" w:rsidRDefault="002E2046">
          <w:pPr>
            <w:pStyle w:val="TOC1"/>
            <w:rPr>
              <w:rFonts w:asciiTheme="minorHAnsi" w:eastAsiaTheme="minorEastAsia" w:hAnsiTheme="minorHAnsi"/>
              <w:noProof/>
              <w:kern w:val="2"/>
              <w:sz w:val="21"/>
              <w:lang w:eastAsia="zh-CN"/>
            </w:rPr>
          </w:pPr>
          <w:hyperlink w:anchor="_Toc72586659" w:history="1">
            <w:r w:rsidR="0094653F" w:rsidRPr="00E7727A">
              <w:rPr>
                <w:rStyle w:val="Hyperlink"/>
                <w:noProof/>
                <w:lang w:eastAsia="zh-CN"/>
              </w:rPr>
              <w:t xml:space="preserve">2007-08-01 22:31 </w:t>
            </w:r>
            <w:r w:rsidR="0094653F" w:rsidRPr="00E7727A">
              <w:rPr>
                <w:rStyle w:val="Hyperlink"/>
                <w:noProof/>
                <w:lang w:eastAsia="zh-CN"/>
              </w:rPr>
              <w:t>教你炒股票</w:t>
            </w:r>
            <w:r w:rsidR="0094653F" w:rsidRPr="00E7727A">
              <w:rPr>
                <w:rStyle w:val="Hyperlink"/>
                <w:noProof/>
                <w:lang w:eastAsia="zh-CN"/>
              </w:rPr>
              <w:t>67</w:t>
            </w:r>
            <w:r w:rsidR="0094653F" w:rsidRPr="00E7727A">
              <w:rPr>
                <w:rStyle w:val="Hyperlink"/>
                <w:noProof/>
                <w:lang w:eastAsia="zh-CN"/>
              </w:rPr>
              <w:t>：线段的划分标准</w:t>
            </w:r>
            <w:r w:rsidR="0094653F">
              <w:rPr>
                <w:noProof/>
                <w:webHidden/>
              </w:rPr>
              <w:tab/>
            </w:r>
            <w:r w:rsidR="0094653F">
              <w:rPr>
                <w:noProof/>
                <w:webHidden/>
              </w:rPr>
              <w:fldChar w:fldCharType="begin"/>
            </w:r>
            <w:r w:rsidR="0094653F">
              <w:rPr>
                <w:noProof/>
                <w:webHidden/>
              </w:rPr>
              <w:instrText xml:space="preserve"> PAGEREF _Toc72586659 \h </w:instrText>
            </w:r>
            <w:r w:rsidR="0094653F">
              <w:rPr>
                <w:noProof/>
                <w:webHidden/>
              </w:rPr>
            </w:r>
            <w:r w:rsidR="0094653F">
              <w:rPr>
                <w:noProof/>
                <w:webHidden/>
              </w:rPr>
              <w:fldChar w:fldCharType="separate"/>
            </w:r>
            <w:r w:rsidR="0094653F">
              <w:rPr>
                <w:noProof/>
                <w:webHidden/>
              </w:rPr>
              <w:t>735</w:t>
            </w:r>
            <w:r w:rsidR="0094653F">
              <w:rPr>
                <w:noProof/>
                <w:webHidden/>
              </w:rPr>
              <w:fldChar w:fldCharType="end"/>
            </w:r>
          </w:hyperlink>
        </w:p>
        <w:p w14:paraId="72AF4123" w14:textId="77777777" w:rsidR="0094653F" w:rsidRDefault="002E2046">
          <w:pPr>
            <w:pStyle w:val="TOC1"/>
            <w:rPr>
              <w:rFonts w:asciiTheme="minorHAnsi" w:eastAsiaTheme="minorEastAsia" w:hAnsiTheme="minorHAnsi"/>
              <w:noProof/>
              <w:kern w:val="2"/>
              <w:sz w:val="21"/>
              <w:lang w:eastAsia="zh-CN"/>
            </w:rPr>
          </w:pPr>
          <w:hyperlink w:anchor="_Toc72586660" w:history="1">
            <w:r w:rsidR="0094653F" w:rsidRPr="00E7727A">
              <w:rPr>
                <w:rStyle w:val="Hyperlink"/>
                <w:noProof/>
                <w:lang w:eastAsia="zh-CN"/>
              </w:rPr>
              <w:t xml:space="preserve">2007-08-02 16:06 </w:t>
            </w:r>
            <w:r w:rsidR="0094653F" w:rsidRPr="00E7727A">
              <w:rPr>
                <w:rStyle w:val="Hyperlink"/>
                <w:noProof/>
                <w:lang w:eastAsia="zh-CN"/>
              </w:rPr>
              <w:t>明天才是大盘短线的关键</w:t>
            </w:r>
            <w:r w:rsidR="0094653F">
              <w:rPr>
                <w:noProof/>
                <w:webHidden/>
              </w:rPr>
              <w:tab/>
            </w:r>
            <w:r w:rsidR="0094653F">
              <w:rPr>
                <w:noProof/>
                <w:webHidden/>
              </w:rPr>
              <w:fldChar w:fldCharType="begin"/>
            </w:r>
            <w:r w:rsidR="0094653F">
              <w:rPr>
                <w:noProof/>
                <w:webHidden/>
              </w:rPr>
              <w:instrText xml:space="preserve"> PAGEREF _Toc72586660 \h </w:instrText>
            </w:r>
            <w:r w:rsidR="0094653F">
              <w:rPr>
                <w:noProof/>
                <w:webHidden/>
              </w:rPr>
            </w:r>
            <w:r w:rsidR="0094653F">
              <w:rPr>
                <w:noProof/>
                <w:webHidden/>
              </w:rPr>
              <w:fldChar w:fldCharType="separate"/>
            </w:r>
            <w:r w:rsidR="0094653F">
              <w:rPr>
                <w:noProof/>
                <w:webHidden/>
              </w:rPr>
              <w:t>737</w:t>
            </w:r>
            <w:r w:rsidR="0094653F">
              <w:rPr>
                <w:noProof/>
                <w:webHidden/>
              </w:rPr>
              <w:fldChar w:fldCharType="end"/>
            </w:r>
          </w:hyperlink>
        </w:p>
        <w:p w14:paraId="4862D21A" w14:textId="77777777" w:rsidR="0094653F" w:rsidRDefault="002E2046">
          <w:pPr>
            <w:pStyle w:val="TOC1"/>
            <w:rPr>
              <w:rFonts w:asciiTheme="minorHAnsi" w:eastAsiaTheme="minorEastAsia" w:hAnsiTheme="minorHAnsi"/>
              <w:noProof/>
              <w:kern w:val="2"/>
              <w:sz w:val="21"/>
              <w:lang w:eastAsia="zh-CN"/>
            </w:rPr>
          </w:pPr>
          <w:hyperlink w:anchor="_Toc72586661" w:history="1">
            <w:r w:rsidR="0094653F" w:rsidRPr="00E7727A">
              <w:rPr>
                <w:rStyle w:val="Hyperlink"/>
                <w:noProof/>
                <w:lang w:eastAsia="zh-CN"/>
              </w:rPr>
              <w:t xml:space="preserve">2007-08-02 22:17 </w:t>
            </w:r>
            <w:r w:rsidR="0094653F" w:rsidRPr="00E7727A">
              <w:rPr>
                <w:rStyle w:val="Hyperlink"/>
                <w:noProof/>
                <w:lang w:eastAsia="zh-CN"/>
              </w:rPr>
              <w:t>七律：新新人类</w:t>
            </w:r>
            <w:r w:rsidR="0094653F">
              <w:rPr>
                <w:noProof/>
                <w:webHidden/>
              </w:rPr>
              <w:tab/>
            </w:r>
            <w:r w:rsidR="0094653F">
              <w:rPr>
                <w:noProof/>
                <w:webHidden/>
              </w:rPr>
              <w:fldChar w:fldCharType="begin"/>
            </w:r>
            <w:r w:rsidR="0094653F">
              <w:rPr>
                <w:noProof/>
                <w:webHidden/>
              </w:rPr>
              <w:instrText xml:space="preserve"> PAGEREF _Toc72586661 \h </w:instrText>
            </w:r>
            <w:r w:rsidR="0094653F">
              <w:rPr>
                <w:noProof/>
                <w:webHidden/>
              </w:rPr>
            </w:r>
            <w:r w:rsidR="0094653F">
              <w:rPr>
                <w:noProof/>
                <w:webHidden/>
              </w:rPr>
              <w:fldChar w:fldCharType="separate"/>
            </w:r>
            <w:r w:rsidR="0094653F">
              <w:rPr>
                <w:noProof/>
                <w:webHidden/>
              </w:rPr>
              <w:t>739</w:t>
            </w:r>
            <w:r w:rsidR="0094653F">
              <w:rPr>
                <w:noProof/>
                <w:webHidden/>
              </w:rPr>
              <w:fldChar w:fldCharType="end"/>
            </w:r>
          </w:hyperlink>
        </w:p>
        <w:p w14:paraId="122308FD" w14:textId="77777777" w:rsidR="0094653F" w:rsidRDefault="002E2046">
          <w:pPr>
            <w:pStyle w:val="TOC1"/>
            <w:rPr>
              <w:rFonts w:asciiTheme="minorHAnsi" w:eastAsiaTheme="minorEastAsia" w:hAnsiTheme="minorHAnsi"/>
              <w:noProof/>
              <w:kern w:val="2"/>
              <w:sz w:val="21"/>
              <w:lang w:eastAsia="zh-CN"/>
            </w:rPr>
          </w:pPr>
          <w:hyperlink w:anchor="_Toc72586662" w:history="1">
            <w:r w:rsidR="0094653F" w:rsidRPr="00E7727A">
              <w:rPr>
                <w:rStyle w:val="Hyperlink"/>
                <w:noProof/>
                <w:lang w:eastAsia="zh-CN"/>
              </w:rPr>
              <w:t xml:space="preserve">2007-08-03 15:57 </w:t>
            </w:r>
            <w:r w:rsidR="0094653F" w:rsidRPr="00E7727A">
              <w:rPr>
                <w:rStyle w:val="Hyperlink"/>
                <w:noProof/>
                <w:lang w:eastAsia="zh-CN"/>
              </w:rPr>
              <w:t>醉生梦死疯一回游戏正式开始</w:t>
            </w:r>
            <w:r w:rsidR="0094653F">
              <w:rPr>
                <w:noProof/>
                <w:webHidden/>
              </w:rPr>
              <w:tab/>
            </w:r>
            <w:r w:rsidR="0094653F">
              <w:rPr>
                <w:noProof/>
                <w:webHidden/>
              </w:rPr>
              <w:fldChar w:fldCharType="begin"/>
            </w:r>
            <w:r w:rsidR="0094653F">
              <w:rPr>
                <w:noProof/>
                <w:webHidden/>
              </w:rPr>
              <w:instrText xml:space="preserve"> PAGEREF _Toc72586662 \h </w:instrText>
            </w:r>
            <w:r w:rsidR="0094653F">
              <w:rPr>
                <w:noProof/>
                <w:webHidden/>
              </w:rPr>
            </w:r>
            <w:r w:rsidR="0094653F">
              <w:rPr>
                <w:noProof/>
                <w:webHidden/>
              </w:rPr>
              <w:fldChar w:fldCharType="separate"/>
            </w:r>
            <w:r w:rsidR="0094653F">
              <w:rPr>
                <w:noProof/>
                <w:webHidden/>
              </w:rPr>
              <w:t>739</w:t>
            </w:r>
            <w:r w:rsidR="0094653F">
              <w:rPr>
                <w:noProof/>
                <w:webHidden/>
              </w:rPr>
              <w:fldChar w:fldCharType="end"/>
            </w:r>
          </w:hyperlink>
        </w:p>
        <w:p w14:paraId="651C87B5" w14:textId="77777777" w:rsidR="0094653F" w:rsidRDefault="002E2046">
          <w:pPr>
            <w:pStyle w:val="TOC1"/>
            <w:rPr>
              <w:rFonts w:asciiTheme="minorHAnsi" w:eastAsiaTheme="minorEastAsia" w:hAnsiTheme="minorHAnsi"/>
              <w:noProof/>
              <w:kern w:val="2"/>
              <w:sz w:val="21"/>
              <w:lang w:eastAsia="zh-CN"/>
            </w:rPr>
          </w:pPr>
          <w:hyperlink w:anchor="_Toc72586663" w:history="1">
            <w:r w:rsidR="0094653F" w:rsidRPr="00E7727A">
              <w:rPr>
                <w:rStyle w:val="Hyperlink"/>
                <w:noProof/>
                <w:lang w:eastAsia="zh-CN"/>
              </w:rPr>
              <w:t xml:space="preserve">2007-08-04 18:54 </w:t>
            </w:r>
            <w:r w:rsidR="0094653F" w:rsidRPr="00E7727A">
              <w:rPr>
                <w:rStyle w:val="Hyperlink"/>
                <w:noProof/>
                <w:lang w:eastAsia="zh-CN"/>
              </w:rPr>
              <w:t>周末音乐会</w:t>
            </w:r>
            <w:r w:rsidR="0094653F" w:rsidRPr="00E7727A">
              <w:rPr>
                <w:rStyle w:val="Hyperlink"/>
                <w:noProof/>
                <w:lang w:eastAsia="zh-CN"/>
              </w:rPr>
              <w:t>41</w:t>
            </w:r>
            <w:r w:rsidR="0094653F" w:rsidRPr="00E7727A">
              <w:rPr>
                <w:rStyle w:val="Hyperlink"/>
                <w:noProof/>
                <w:lang w:eastAsia="zh-CN"/>
              </w:rPr>
              <w:t>：贝多芬的第一次</w:t>
            </w:r>
            <w:r w:rsidR="0094653F">
              <w:rPr>
                <w:noProof/>
                <w:webHidden/>
              </w:rPr>
              <w:tab/>
            </w:r>
            <w:r w:rsidR="0094653F">
              <w:rPr>
                <w:noProof/>
                <w:webHidden/>
              </w:rPr>
              <w:fldChar w:fldCharType="begin"/>
            </w:r>
            <w:r w:rsidR="0094653F">
              <w:rPr>
                <w:noProof/>
                <w:webHidden/>
              </w:rPr>
              <w:instrText xml:space="preserve"> PAGEREF _Toc72586663 \h </w:instrText>
            </w:r>
            <w:r w:rsidR="0094653F">
              <w:rPr>
                <w:noProof/>
                <w:webHidden/>
              </w:rPr>
            </w:r>
            <w:r w:rsidR="0094653F">
              <w:rPr>
                <w:noProof/>
                <w:webHidden/>
              </w:rPr>
              <w:fldChar w:fldCharType="separate"/>
            </w:r>
            <w:r w:rsidR="0094653F">
              <w:rPr>
                <w:noProof/>
                <w:webHidden/>
              </w:rPr>
              <w:t>741</w:t>
            </w:r>
            <w:r w:rsidR="0094653F">
              <w:rPr>
                <w:noProof/>
                <w:webHidden/>
              </w:rPr>
              <w:fldChar w:fldCharType="end"/>
            </w:r>
          </w:hyperlink>
        </w:p>
        <w:p w14:paraId="128F14A1" w14:textId="77777777" w:rsidR="0094653F" w:rsidRDefault="002E2046">
          <w:pPr>
            <w:pStyle w:val="TOC1"/>
            <w:rPr>
              <w:rFonts w:asciiTheme="minorHAnsi" w:eastAsiaTheme="minorEastAsia" w:hAnsiTheme="minorHAnsi"/>
              <w:noProof/>
              <w:kern w:val="2"/>
              <w:sz w:val="21"/>
              <w:lang w:eastAsia="zh-CN"/>
            </w:rPr>
          </w:pPr>
          <w:hyperlink w:anchor="_Toc72586664" w:history="1">
            <w:r w:rsidR="0094653F" w:rsidRPr="00E7727A">
              <w:rPr>
                <w:rStyle w:val="Hyperlink"/>
                <w:noProof/>
                <w:lang w:eastAsia="zh-CN"/>
              </w:rPr>
              <w:t xml:space="preserve">2007-08-05 10:36 </w:t>
            </w:r>
            <w:r w:rsidR="0094653F" w:rsidRPr="00E7727A">
              <w:rPr>
                <w:rStyle w:val="Hyperlink"/>
                <w:noProof/>
                <w:lang w:eastAsia="zh-CN"/>
              </w:rPr>
              <w:t>教你炒股票</w:t>
            </w:r>
            <w:r w:rsidR="0094653F" w:rsidRPr="00E7727A">
              <w:rPr>
                <w:rStyle w:val="Hyperlink"/>
                <w:noProof/>
                <w:lang w:eastAsia="zh-CN"/>
              </w:rPr>
              <w:t>68</w:t>
            </w:r>
            <w:r w:rsidR="0094653F" w:rsidRPr="00E7727A">
              <w:rPr>
                <w:rStyle w:val="Hyperlink"/>
                <w:noProof/>
                <w:lang w:eastAsia="zh-CN"/>
              </w:rPr>
              <w:t>：走势预测的精确意义</w:t>
            </w:r>
            <w:r w:rsidR="0094653F">
              <w:rPr>
                <w:noProof/>
                <w:webHidden/>
              </w:rPr>
              <w:tab/>
            </w:r>
            <w:r w:rsidR="0094653F">
              <w:rPr>
                <w:noProof/>
                <w:webHidden/>
              </w:rPr>
              <w:fldChar w:fldCharType="begin"/>
            </w:r>
            <w:r w:rsidR="0094653F">
              <w:rPr>
                <w:noProof/>
                <w:webHidden/>
              </w:rPr>
              <w:instrText xml:space="preserve"> PAGEREF _Toc72586664 \h </w:instrText>
            </w:r>
            <w:r w:rsidR="0094653F">
              <w:rPr>
                <w:noProof/>
                <w:webHidden/>
              </w:rPr>
            </w:r>
            <w:r w:rsidR="0094653F">
              <w:rPr>
                <w:noProof/>
                <w:webHidden/>
              </w:rPr>
              <w:fldChar w:fldCharType="separate"/>
            </w:r>
            <w:r w:rsidR="0094653F">
              <w:rPr>
                <w:noProof/>
                <w:webHidden/>
              </w:rPr>
              <w:t>742</w:t>
            </w:r>
            <w:r w:rsidR="0094653F">
              <w:rPr>
                <w:noProof/>
                <w:webHidden/>
              </w:rPr>
              <w:fldChar w:fldCharType="end"/>
            </w:r>
          </w:hyperlink>
        </w:p>
        <w:p w14:paraId="16173138" w14:textId="77777777" w:rsidR="0094653F" w:rsidRDefault="002E2046">
          <w:pPr>
            <w:pStyle w:val="TOC1"/>
            <w:rPr>
              <w:rFonts w:asciiTheme="minorHAnsi" w:eastAsiaTheme="minorEastAsia" w:hAnsiTheme="minorHAnsi"/>
              <w:noProof/>
              <w:kern w:val="2"/>
              <w:sz w:val="21"/>
              <w:lang w:eastAsia="zh-CN"/>
            </w:rPr>
          </w:pPr>
          <w:hyperlink w:anchor="_Toc72586665" w:history="1">
            <w:r w:rsidR="0094653F" w:rsidRPr="00E7727A">
              <w:rPr>
                <w:rStyle w:val="Hyperlink"/>
                <w:noProof/>
                <w:lang w:eastAsia="zh-CN"/>
              </w:rPr>
              <w:t xml:space="preserve">2007-08-06 15:58 </w:t>
            </w:r>
            <w:r w:rsidR="0094653F" w:rsidRPr="00E7727A">
              <w:rPr>
                <w:rStyle w:val="Hyperlink"/>
                <w:noProof/>
                <w:lang w:eastAsia="zh-CN"/>
              </w:rPr>
              <w:t>成分股行情的泡沫化阶段正式开始</w:t>
            </w:r>
            <w:r w:rsidR="0094653F">
              <w:rPr>
                <w:noProof/>
                <w:webHidden/>
              </w:rPr>
              <w:tab/>
            </w:r>
            <w:r w:rsidR="0094653F">
              <w:rPr>
                <w:noProof/>
                <w:webHidden/>
              </w:rPr>
              <w:fldChar w:fldCharType="begin"/>
            </w:r>
            <w:r w:rsidR="0094653F">
              <w:rPr>
                <w:noProof/>
                <w:webHidden/>
              </w:rPr>
              <w:instrText xml:space="preserve"> PAGEREF _Toc72586665 \h </w:instrText>
            </w:r>
            <w:r w:rsidR="0094653F">
              <w:rPr>
                <w:noProof/>
                <w:webHidden/>
              </w:rPr>
            </w:r>
            <w:r w:rsidR="0094653F">
              <w:rPr>
                <w:noProof/>
                <w:webHidden/>
              </w:rPr>
              <w:fldChar w:fldCharType="separate"/>
            </w:r>
            <w:r w:rsidR="0094653F">
              <w:rPr>
                <w:noProof/>
                <w:webHidden/>
              </w:rPr>
              <w:t>745</w:t>
            </w:r>
            <w:r w:rsidR="0094653F">
              <w:rPr>
                <w:noProof/>
                <w:webHidden/>
              </w:rPr>
              <w:fldChar w:fldCharType="end"/>
            </w:r>
          </w:hyperlink>
        </w:p>
        <w:p w14:paraId="12C7E4D3" w14:textId="77777777" w:rsidR="0094653F" w:rsidRDefault="002E2046">
          <w:pPr>
            <w:pStyle w:val="TOC1"/>
            <w:rPr>
              <w:rFonts w:asciiTheme="minorHAnsi" w:eastAsiaTheme="minorEastAsia" w:hAnsiTheme="minorHAnsi"/>
              <w:noProof/>
              <w:kern w:val="2"/>
              <w:sz w:val="21"/>
              <w:lang w:eastAsia="zh-CN"/>
            </w:rPr>
          </w:pPr>
          <w:hyperlink w:anchor="_Toc72586666" w:history="1">
            <w:r w:rsidR="0094653F" w:rsidRPr="00E7727A">
              <w:rPr>
                <w:rStyle w:val="Hyperlink"/>
                <w:noProof/>
                <w:lang w:eastAsia="zh-CN"/>
              </w:rPr>
              <w:t xml:space="preserve">2007-08-06 22:56 </w:t>
            </w:r>
            <w:r w:rsidR="0094653F" w:rsidRPr="00E7727A">
              <w:rPr>
                <w:rStyle w:val="Hyperlink"/>
                <w:noProof/>
                <w:lang w:eastAsia="zh-CN"/>
              </w:rPr>
              <w:t>五律：席间口占（附几段闲言语）</w:t>
            </w:r>
            <w:r w:rsidR="0094653F">
              <w:rPr>
                <w:noProof/>
                <w:webHidden/>
              </w:rPr>
              <w:tab/>
            </w:r>
            <w:r w:rsidR="0094653F">
              <w:rPr>
                <w:noProof/>
                <w:webHidden/>
              </w:rPr>
              <w:fldChar w:fldCharType="begin"/>
            </w:r>
            <w:r w:rsidR="0094653F">
              <w:rPr>
                <w:noProof/>
                <w:webHidden/>
              </w:rPr>
              <w:instrText xml:space="preserve"> PAGEREF _Toc72586666 \h </w:instrText>
            </w:r>
            <w:r w:rsidR="0094653F">
              <w:rPr>
                <w:noProof/>
                <w:webHidden/>
              </w:rPr>
            </w:r>
            <w:r w:rsidR="0094653F">
              <w:rPr>
                <w:noProof/>
                <w:webHidden/>
              </w:rPr>
              <w:fldChar w:fldCharType="separate"/>
            </w:r>
            <w:r w:rsidR="0094653F">
              <w:rPr>
                <w:noProof/>
                <w:webHidden/>
              </w:rPr>
              <w:t>746</w:t>
            </w:r>
            <w:r w:rsidR="0094653F">
              <w:rPr>
                <w:noProof/>
                <w:webHidden/>
              </w:rPr>
              <w:fldChar w:fldCharType="end"/>
            </w:r>
          </w:hyperlink>
        </w:p>
        <w:p w14:paraId="19A21DF7" w14:textId="77777777" w:rsidR="0094653F" w:rsidRDefault="002E2046">
          <w:pPr>
            <w:pStyle w:val="TOC1"/>
            <w:rPr>
              <w:rFonts w:asciiTheme="minorHAnsi" w:eastAsiaTheme="minorEastAsia" w:hAnsiTheme="minorHAnsi"/>
              <w:noProof/>
              <w:kern w:val="2"/>
              <w:sz w:val="21"/>
              <w:lang w:eastAsia="zh-CN"/>
            </w:rPr>
          </w:pPr>
          <w:hyperlink w:anchor="_Toc72586667" w:history="1">
            <w:r w:rsidR="0094653F" w:rsidRPr="00E7727A">
              <w:rPr>
                <w:rStyle w:val="Hyperlink"/>
                <w:noProof/>
                <w:lang w:eastAsia="zh-CN"/>
              </w:rPr>
              <w:t xml:space="preserve">2007-08-07 12:55 </w:t>
            </w:r>
            <w:r w:rsidR="0094653F" w:rsidRPr="00E7727A">
              <w:rPr>
                <w:rStyle w:val="Hyperlink"/>
                <w:noProof/>
                <w:lang w:eastAsia="zh-CN"/>
              </w:rPr>
              <w:t>对不起，有朋自远方来</w:t>
            </w:r>
            <w:r w:rsidR="0094653F">
              <w:rPr>
                <w:noProof/>
                <w:webHidden/>
              </w:rPr>
              <w:tab/>
            </w:r>
            <w:r w:rsidR="0094653F">
              <w:rPr>
                <w:noProof/>
                <w:webHidden/>
              </w:rPr>
              <w:fldChar w:fldCharType="begin"/>
            </w:r>
            <w:r w:rsidR="0094653F">
              <w:rPr>
                <w:noProof/>
                <w:webHidden/>
              </w:rPr>
              <w:instrText xml:space="preserve"> PAGEREF _Toc72586667 \h </w:instrText>
            </w:r>
            <w:r w:rsidR="0094653F">
              <w:rPr>
                <w:noProof/>
                <w:webHidden/>
              </w:rPr>
            </w:r>
            <w:r w:rsidR="0094653F">
              <w:rPr>
                <w:noProof/>
                <w:webHidden/>
              </w:rPr>
              <w:fldChar w:fldCharType="separate"/>
            </w:r>
            <w:r w:rsidR="0094653F">
              <w:rPr>
                <w:noProof/>
                <w:webHidden/>
              </w:rPr>
              <w:t>748</w:t>
            </w:r>
            <w:r w:rsidR="0094653F">
              <w:rPr>
                <w:noProof/>
                <w:webHidden/>
              </w:rPr>
              <w:fldChar w:fldCharType="end"/>
            </w:r>
          </w:hyperlink>
        </w:p>
        <w:p w14:paraId="7B643FC1" w14:textId="77777777" w:rsidR="0094653F" w:rsidRDefault="002E2046">
          <w:pPr>
            <w:pStyle w:val="TOC1"/>
            <w:rPr>
              <w:rFonts w:asciiTheme="minorHAnsi" w:eastAsiaTheme="minorEastAsia" w:hAnsiTheme="minorHAnsi"/>
              <w:noProof/>
              <w:kern w:val="2"/>
              <w:sz w:val="21"/>
              <w:lang w:eastAsia="zh-CN"/>
            </w:rPr>
          </w:pPr>
          <w:hyperlink w:anchor="_Toc72586668" w:history="1">
            <w:r w:rsidR="0094653F" w:rsidRPr="00E7727A">
              <w:rPr>
                <w:rStyle w:val="Hyperlink"/>
                <w:noProof/>
                <w:lang w:eastAsia="zh-CN"/>
              </w:rPr>
              <w:t xml:space="preserve">2007-08-07 22:18 </w:t>
            </w:r>
            <w:r w:rsidR="0094653F" w:rsidRPr="00E7727A">
              <w:rPr>
                <w:rStyle w:val="Hyperlink"/>
                <w:noProof/>
                <w:lang w:eastAsia="zh-CN"/>
              </w:rPr>
              <w:t>因迎奥运一周年而延迟的震荡只是延迟了</w:t>
            </w:r>
            <w:r w:rsidR="0094653F">
              <w:rPr>
                <w:noProof/>
                <w:webHidden/>
              </w:rPr>
              <w:tab/>
            </w:r>
            <w:r w:rsidR="0094653F">
              <w:rPr>
                <w:noProof/>
                <w:webHidden/>
              </w:rPr>
              <w:fldChar w:fldCharType="begin"/>
            </w:r>
            <w:r w:rsidR="0094653F">
              <w:rPr>
                <w:noProof/>
                <w:webHidden/>
              </w:rPr>
              <w:instrText xml:space="preserve"> PAGEREF _Toc72586668 \h </w:instrText>
            </w:r>
            <w:r w:rsidR="0094653F">
              <w:rPr>
                <w:noProof/>
                <w:webHidden/>
              </w:rPr>
            </w:r>
            <w:r w:rsidR="0094653F">
              <w:rPr>
                <w:noProof/>
                <w:webHidden/>
              </w:rPr>
              <w:fldChar w:fldCharType="separate"/>
            </w:r>
            <w:r w:rsidR="0094653F">
              <w:rPr>
                <w:noProof/>
                <w:webHidden/>
              </w:rPr>
              <w:t>748</w:t>
            </w:r>
            <w:r w:rsidR="0094653F">
              <w:rPr>
                <w:noProof/>
                <w:webHidden/>
              </w:rPr>
              <w:fldChar w:fldCharType="end"/>
            </w:r>
          </w:hyperlink>
        </w:p>
        <w:p w14:paraId="4FEEC3B3" w14:textId="77777777" w:rsidR="0094653F" w:rsidRDefault="002E2046">
          <w:pPr>
            <w:pStyle w:val="TOC1"/>
            <w:rPr>
              <w:rFonts w:asciiTheme="minorHAnsi" w:eastAsiaTheme="minorEastAsia" w:hAnsiTheme="minorHAnsi"/>
              <w:noProof/>
              <w:kern w:val="2"/>
              <w:sz w:val="21"/>
              <w:lang w:eastAsia="zh-CN"/>
            </w:rPr>
          </w:pPr>
          <w:hyperlink w:anchor="_Toc72586669" w:history="1">
            <w:r w:rsidR="0094653F" w:rsidRPr="00E7727A">
              <w:rPr>
                <w:rStyle w:val="Hyperlink"/>
                <w:noProof/>
                <w:lang w:eastAsia="zh-CN"/>
              </w:rPr>
              <w:t xml:space="preserve">2007-08-08 15:44 </w:t>
            </w:r>
            <w:r w:rsidR="0094653F" w:rsidRPr="00E7727A">
              <w:rPr>
                <w:rStyle w:val="Hyperlink"/>
                <w:noProof/>
                <w:lang w:eastAsia="zh-CN"/>
              </w:rPr>
              <w:t>当工行都发疯后，轿夫们还有什么把戏？</w:t>
            </w:r>
            <w:r w:rsidR="0094653F">
              <w:rPr>
                <w:noProof/>
                <w:webHidden/>
              </w:rPr>
              <w:tab/>
            </w:r>
            <w:r w:rsidR="0094653F">
              <w:rPr>
                <w:noProof/>
                <w:webHidden/>
              </w:rPr>
              <w:fldChar w:fldCharType="begin"/>
            </w:r>
            <w:r w:rsidR="0094653F">
              <w:rPr>
                <w:noProof/>
                <w:webHidden/>
              </w:rPr>
              <w:instrText xml:space="preserve"> PAGEREF _Toc72586669 \h </w:instrText>
            </w:r>
            <w:r w:rsidR="0094653F">
              <w:rPr>
                <w:noProof/>
                <w:webHidden/>
              </w:rPr>
            </w:r>
            <w:r w:rsidR="0094653F">
              <w:rPr>
                <w:noProof/>
                <w:webHidden/>
              </w:rPr>
              <w:fldChar w:fldCharType="separate"/>
            </w:r>
            <w:r w:rsidR="0094653F">
              <w:rPr>
                <w:noProof/>
                <w:webHidden/>
              </w:rPr>
              <w:t>751</w:t>
            </w:r>
            <w:r w:rsidR="0094653F">
              <w:rPr>
                <w:noProof/>
                <w:webHidden/>
              </w:rPr>
              <w:fldChar w:fldCharType="end"/>
            </w:r>
          </w:hyperlink>
        </w:p>
        <w:p w14:paraId="15D69C25" w14:textId="77777777" w:rsidR="0094653F" w:rsidRDefault="002E2046">
          <w:pPr>
            <w:pStyle w:val="TOC1"/>
            <w:rPr>
              <w:rFonts w:asciiTheme="minorHAnsi" w:eastAsiaTheme="minorEastAsia" w:hAnsiTheme="minorHAnsi"/>
              <w:noProof/>
              <w:kern w:val="2"/>
              <w:sz w:val="21"/>
              <w:lang w:eastAsia="zh-CN"/>
            </w:rPr>
          </w:pPr>
          <w:hyperlink w:anchor="_Toc72586670" w:history="1">
            <w:r w:rsidR="0094653F" w:rsidRPr="00E7727A">
              <w:rPr>
                <w:rStyle w:val="Hyperlink"/>
                <w:noProof/>
              </w:rPr>
              <w:t xml:space="preserve">2007-08-08 22:24 </w:t>
            </w:r>
            <w:r w:rsidR="0094653F" w:rsidRPr="00E7727A">
              <w:rPr>
                <w:rStyle w:val="Hyperlink"/>
                <w:noProof/>
              </w:rPr>
              <w:t>七律：</w:t>
            </w:r>
            <w:r w:rsidR="0094653F" w:rsidRPr="00E7727A">
              <w:rPr>
                <w:rStyle w:val="Hyperlink"/>
                <w:noProof/>
              </w:rPr>
              <w:t>8</w:t>
            </w:r>
            <w:r w:rsidR="0094653F" w:rsidRPr="00E7727A">
              <w:rPr>
                <w:rStyle w:val="Hyperlink"/>
                <w:noProof/>
              </w:rPr>
              <w:t>月</w:t>
            </w:r>
            <w:r w:rsidR="0094653F" w:rsidRPr="00E7727A">
              <w:rPr>
                <w:rStyle w:val="Hyperlink"/>
                <w:noProof/>
              </w:rPr>
              <w:t>8</w:t>
            </w:r>
            <w:r w:rsidR="0094653F" w:rsidRPr="00E7727A">
              <w:rPr>
                <w:rStyle w:val="Hyperlink"/>
                <w:noProof/>
              </w:rPr>
              <w:t>日祭矿难冤魂</w:t>
            </w:r>
            <w:r w:rsidR="0094653F">
              <w:rPr>
                <w:noProof/>
                <w:webHidden/>
              </w:rPr>
              <w:tab/>
            </w:r>
            <w:r w:rsidR="0094653F">
              <w:rPr>
                <w:noProof/>
                <w:webHidden/>
              </w:rPr>
              <w:fldChar w:fldCharType="begin"/>
            </w:r>
            <w:r w:rsidR="0094653F">
              <w:rPr>
                <w:noProof/>
                <w:webHidden/>
              </w:rPr>
              <w:instrText xml:space="preserve"> PAGEREF _Toc72586670 \h </w:instrText>
            </w:r>
            <w:r w:rsidR="0094653F">
              <w:rPr>
                <w:noProof/>
                <w:webHidden/>
              </w:rPr>
            </w:r>
            <w:r w:rsidR="0094653F">
              <w:rPr>
                <w:noProof/>
                <w:webHidden/>
              </w:rPr>
              <w:fldChar w:fldCharType="separate"/>
            </w:r>
            <w:r w:rsidR="0094653F">
              <w:rPr>
                <w:noProof/>
                <w:webHidden/>
              </w:rPr>
              <w:t>752</w:t>
            </w:r>
            <w:r w:rsidR="0094653F">
              <w:rPr>
                <w:noProof/>
                <w:webHidden/>
              </w:rPr>
              <w:fldChar w:fldCharType="end"/>
            </w:r>
          </w:hyperlink>
        </w:p>
        <w:p w14:paraId="6531036B" w14:textId="77777777" w:rsidR="0094653F" w:rsidRDefault="002E2046">
          <w:pPr>
            <w:pStyle w:val="TOC1"/>
            <w:rPr>
              <w:rFonts w:asciiTheme="minorHAnsi" w:eastAsiaTheme="minorEastAsia" w:hAnsiTheme="minorHAnsi"/>
              <w:noProof/>
              <w:kern w:val="2"/>
              <w:sz w:val="21"/>
              <w:lang w:eastAsia="zh-CN"/>
            </w:rPr>
          </w:pPr>
          <w:hyperlink w:anchor="_Toc72586671" w:history="1">
            <w:r w:rsidR="0094653F" w:rsidRPr="00E7727A">
              <w:rPr>
                <w:rStyle w:val="Hyperlink"/>
                <w:noProof/>
                <w:lang w:eastAsia="zh-CN"/>
              </w:rPr>
              <w:t xml:space="preserve">2007-08-09 16:04 </w:t>
            </w:r>
            <w:r w:rsidR="0094653F" w:rsidRPr="00E7727A">
              <w:rPr>
                <w:rStyle w:val="Hyperlink"/>
                <w:noProof/>
                <w:lang w:eastAsia="zh-CN"/>
              </w:rPr>
              <w:t>顶住明天，第四拨人才可能解脱。</w:t>
            </w:r>
            <w:r w:rsidR="0094653F">
              <w:rPr>
                <w:noProof/>
                <w:webHidden/>
              </w:rPr>
              <w:tab/>
            </w:r>
            <w:r w:rsidR="0094653F">
              <w:rPr>
                <w:noProof/>
                <w:webHidden/>
              </w:rPr>
              <w:fldChar w:fldCharType="begin"/>
            </w:r>
            <w:r w:rsidR="0094653F">
              <w:rPr>
                <w:noProof/>
                <w:webHidden/>
              </w:rPr>
              <w:instrText xml:space="preserve"> PAGEREF _Toc72586671 \h </w:instrText>
            </w:r>
            <w:r w:rsidR="0094653F">
              <w:rPr>
                <w:noProof/>
                <w:webHidden/>
              </w:rPr>
            </w:r>
            <w:r w:rsidR="0094653F">
              <w:rPr>
                <w:noProof/>
                <w:webHidden/>
              </w:rPr>
              <w:fldChar w:fldCharType="separate"/>
            </w:r>
            <w:r w:rsidR="0094653F">
              <w:rPr>
                <w:noProof/>
                <w:webHidden/>
              </w:rPr>
              <w:t>752</w:t>
            </w:r>
            <w:r w:rsidR="0094653F">
              <w:rPr>
                <w:noProof/>
                <w:webHidden/>
              </w:rPr>
              <w:fldChar w:fldCharType="end"/>
            </w:r>
          </w:hyperlink>
        </w:p>
        <w:p w14:paraId="245D00C1" w14:textId="77777777" w:rsidR="0094653F" w:rsidRDefault="002E2046">
          <w:pPr>
            <w:pStyle w:val="TOC1"/>
            <w:rPr>
              <w:rFonts w:asciiTheme="minorHAnsi" w:eastAsiaTheme="minorEastAsia" w:hAnsiTheme="minorHAnsi"/>
              <w:noProof/>
              <w:kern w:val="2"/>
              <w:sz w:val="21"/>
              <w:lang w:eastAsia="zh-CN"/>
            </w:rPr>
          </w:pPr>
          <w:hyperlink w:anchor="_Toc72586672" w:history="1">
            <w:r w:rsidR="0094653F" w:rsidRPr="00E7727A">
              <w:rPr>
                <w:rStyle w:val="Hyperlink"/>
                <w:noProof/>
                <w:lang w:eastAsia="zh-CN"/>
              </w:rPr>
              <w:t xml:space="preserve">2007-08-09 23:03 </w:t>
            </w:r>
            <w:r w:rsidR="0094653F" w:rsidRPr="00E7727A">
              <w:rPr>
                <w:rStyle w:val="Hyperlink"/>
                <w:noProof/>
                <w:lang w:eastAsia="zh-CN"/>
              </w:rPr>
              <w:t>教你炒股票</w:t>
            </w:r>
            <w:r w:rsidR="0094653F" w:rsidRPr="00E7727A">
              <w:rPr>
                <w:rStyle w:val="Hyperlink"/>
                <w:noProof/>
                <w:lang w:eastAsia="zh-CN"/>
              </w:rPr>
              <w:t>69</w:t>
            </w:r>
            <w:r w:rsidR="0094653F" w:rsidRPr="00E7727A">
              <w:rPr>
                <w:rStyle w:val="Hyperlink"/>
                <w:noProof/>
                <w:lang w:eastAsia="zh-CN"/>
              </w:rPr>
              <w:t>：月线分段与上海大走势分析、预判</w:t>
            </w:r>
            <w:r w:rsidR="0094653F">
              <w:rPr>
                <w:noProof/>
                <w:webHidden/>
              </w:rPr>
              <w:tab/>
            </w:r>
            <w:r w:rsidR="0094653F">
              <w:rPr>
                <w:noProof/>
                <w:webHidden/>
              </w:rPr>
              <w:fldChar w:fldCharType="begin"/>
            </w:r>
            <w:r w:rsidR="0094653F">
              <w:rPr>
                <w:noProof/>
                <w:webHidden/>
              </w:rPr>
              <w:instrText xml:space="preserve"> PAGEREF _Toc72586672 \h </w:instrText>
            </w:r>
            <w:r w:rsidR="0094653F">
              <w:rPr>
                <w:noProof/>
                <w:webHidden/>
              </w:rPr>
            </w:r>
            <w:r w:rsidR="0094653F">
              <w:rPr>
                <w:noProof/>
                <w:webHidden/>
              </w:rPr>
              <w:fldChar w:fldCharType="separate"/>
            </w:r>
            <w:r w:rsidR="0094653F">
              <w:rPr>
                <w:noProof/>
                <w:webHidden/>
              </w:rPr>
              <w:t>754</w:t>
            </w:r>
            <w:r w:rsidR="0094653F">
              <w:rPr>
                <w:noProof/>
                <w:webHidden/>
              </w:rPr>
              <w:fldChar w:fldCharType="end"/>
            </w:r>
          </w:hyperlink>
        </w:p>
        <w:p w14:paraId="1EF2C0A2" w14:textId="77777777" w:rsidR="0094653F" w:rsidRDefault="002E2046">
          <w:pPr>
            <w:pStyle w:val="TOC1"/>
            <w:rPr>
              <w:rFonts w:asciiTheme="minorHAnsi" w:eastAsiaTheme="minorEastAsia" w:hAnsiTheme="minorHAnsi"/>
              <w:noProof/>
              <w:kern w:val="2"/>
              <w:sz w:val="21"/>
              <w:lang w:eastAsia="zh-CN"/>
            </w:rPr>
          </w:pPr>
          <w:hyperlink w:anchor="_Toc72586673" w:history="1">
            <w:r w:rsidR="0094653F" w:rsidRPr="00E7727A">
              <w:rPr>
                <w:rStyle w:val="Hyperlink"/>
                <w:noProof/>
              </w:rPr>
              <w:t xml:space="preserve">2007-08-10 15:56 </w:t>
            </w:r>
            <w:r w:rsidR="0094653F" w:rsidRPr="00E7727A">
              <w:rPr>
                <w:rStyle w:val="Hyperlink"/>
                <w:noProof/>
              </w:rPr>
              <w:t>热点在震荡中蔓延</w:t>
            </w:r>
            <w:r w:rsidR="0094653F">
              <w:rPr>
                <w:noProof/>
                <w:webHidden/>
              </w:rPr>
              <w:tab/>
            </w:r>
            <w:r w:rsidR="0094653F">
              <w:rPr>
                <w:noProof/>
                <w:webHidden/>
              </w:rPr>
              <w:fldChar w:fldCharType="begin"/>
            </w:r>
            <w:r w:rsidR="0094653F">
              <w:rPr>
                <w:noProof/>
                <w:webHidden/>
              </w:rPr>
              <w:instrText xml:space="preserve"> PAGEREF _Toc72586673 \h </w:instrText>
            </w:r>
            <w:r w:rsidR="0094653F">
              <w:rPr>
                <w:noProof/>
                <w:webHidden/>
              </w:rPr>
            </w:r>
            <w:r w:rsidR="0094653F">
              <w:rPr>
                <w:noProof/>
                <w:webHidden/>
              </w:rPr>
              <w:fldChar w:fldCharType="separate"/>
            </w:r>
            <w:r w:rsidR="0094653F">
              <w:rPr>
                <w:noProof/>
                <w:webHidden/>
              </w:rPr>
              <w:t>756</w:t>
            </w:r>
            <w:r w:rsidR="0094653F">
              <w:rPr>
                <w:noProof/>
                <w:webHidden/>
              </w:rPr>
              <w:fldChar w:fldCharType="end"/>
            </w:r>
          </w:hyperlink>
        </w:p>
        <w:p w14:paraId="61D4DC7E" w14:textId="77777777" w:rsidR="0094653F" w:rsidRDefault="002E2046">
          <w:pPr>
            <w:pStyle w:val="TOC1"/>
            <w:rPr>
              <w:rFonts w:asciiTheme="minorHAnsi" w:eastAsiaTheme="minorEastAsia" w:hAnsiTheme="minorHAnsi"/>
              <w:noProof/>
              <w:kern w:val="2"/>
              <w:sz w:val="21"/>
              <w:lang w:eastAsia="zh-CN"/>
            </w:rPr>
          </w:pPr>
          <w:hyperlink w:anchor="_Toc72586674" w:history="1">
            <w:r w:rsidR="0094653F" w:rsidRPr="00E7727A">
              <w:rPr>
                <w:rStyle w:val="Hyperlink"/>
                <w:noProof/>
                <w:lang w:eastAsia="zh-CN"/>
              </w:rPr>
              <w:t xml:space="preserve">2007-08-11 16:59 </w:t>
            </w:r>
            <w:r w:rsidR="0094653F" w:rsidRPr="00E7727A">
              <w:rPr>
                <w:rStyle w:val="Hyperlink"/>
                <w:noProof/>
                <w:lang w:eastAsia="zh-CN"/>
              </w:rPr>
              <w:t>宣布：本</w:t>
            </w:r>
            <w:r w:rsidR="0094653F" w:rsidRPr="00E7727A">
              <w:rPr>
                <w:rStyle w:val="Hyperlink"/>
                <w:noProof/>
                <w:lang w:eastAsia="zh-CN"/>
              </w:rPr>
              <w:t>ID</w:t>
            </w:r>
            <w:r w:rsidR="0094653F" w:rsidRPr="00E7727A">
              <w:rPr>
                <w:rStyle w:val="Hyperlink"/>
                <w:noProof/>
                <w:lang w:eastAsia="zh-CN"/>
              </w:rPr>
              <w:t>于哥德巴赫猜想取得重大进展</w:t>
            </w:r>
            <w:r w:rsidR="0094653F">
              <w:rPr>
                <w:noProof/>
                <w:webHidden/>
              </w:rPr>
              <w:tab/>
            </w:r>
            <w:r w:rsidR="0094653F">
              <w:rPr>
                <w:noProof/>
                <w:webHidden/>
              </w:rPr>
              <w:fldChar w:fldCharType="begin"/>
            </w:r>
            <w:r w:rsidR="0094653F">
              <w:rPr>
                <w:noProof/>
                <w:webHidden/>
              </w:rPr>
              <w:instrText xml:space="preserve"> PAGEREF _Toc72586674 \h </w:instrText>
            </w:r>
            <w:r w:rsidR="0094653F">
              <w:rPr>
                <w:noProof/>
                <w:webHidden/>
              </w:rPr>
            </w:r>
            <w:r w:rsidR="0094653F">
              <w:rPr>
                <w:noProof/>
                <w:webHidden/>
              </w:rPr>
              <w:fldChar w:fldCharType="separate"/>
            </w:r>
            <w:r w:rsidR="0094653F">
              <w:rPr>
                <w:noProof/>
                <w:webHidden/>
              </w:rPr>
              <w:t>757</w:t>
            </w:r>
            <w:r w:rsidR="0094653F">
              <w:rPr>
                <w:noProof/>
                <w:webHidden/>
              </w:rPr>
              <w:fldChar w:fldCharType="end"/>
            </w:r>
          </w:hyperlink>
        </w:p>
        <w:p w14:paraId="3E1BBF37" w14:textId="77777777" w:rsidR="0094653F" w:rsidRDefault="002E2046">
          <w:pPr>
            <w:pStyle w:val="TOC1"/>
            <w:rPr>
              <w:rFonts w:asciiTheme="minorHAnsi" w:eastAsiaTheme="minorEastAsia" w:hAnsiTheme="minorHAnsi"/>
              <w:noProof/>
              <w:kern w:val="2"/>
              <w:sz w:val="21"/>
              <w:lang w:eastAsia="zh-CN"/>
            </w:rPr>
          </w:pPr>
          <w:hyperlink w:anchor="_Toc72586675" w:history="1">
            <w:r w:rsidR="0094653F" w:rsidRPr="00E7727A">
              <w:rPr>
                <w:rStyle w:val="Hyperlink"/>
                <w:noProof/>
                <w:lang w:eastAsia="zh-CN"/>
              </w:rPr>
              <w:t xml:space="preserve">2007-08-12 11:56 </w:t>
            </w:r>
            <w:r w:rsidR="0094653F" w:rsidRPr="00E7727A">
              <w:rPr>
                <w:rStyle w:val="Hyperlink"/>
                <w:noProof/>
                <w:lang w:eastAsia="zh-CN"/>
              </w:rPr>
              <w:t>不能上传音乐，只好从哥德巴赫说起</w:t>
            </w:r>
            <w:r w:rsidR="0094653F">
              <w:rPr>
                <w:noProof/>
                <w:webHidden/>
              </w:rPr>
              <w:tab/>
            </w:r>
            <w:r w:rsidR="0094653F">
              <w:rPr>
                <w:noProof/>
                <w:webHidden/>
              </w:rPr>
              <w:fldChar w:fldCharType="begin"/>
            </w:r>
            <w:r w:rsidR="0094653F">
              <w:rPr>
                <w:noProof/>
                <w:webHidden/>
              </w:rPr>
              <w:instrText xml:space="preserve"> PAGEREF _Toc72586675 \h </w:instrText>
            </w:r>
            <w:r w:rsidR="0094653F">
              <w:rPr>
                <w:noProof/>
                <w:webHidden/>
              </w:rPr>
            </w:r>
            <w:r w:rsidR="0094653F">
              <w:rPr>
                <w:noProof/>
                <w:webHidden/>
              </w:rPr>
              <w:fldChar w:fldCharType="separate"/>
            </w:r>
            <w:r w:rsidR="0094653F">
              <w:rPr>
                <w:noProof/>
                <w:webHidden/>
              </w:rPr>
              <w:t>758</w:t>
            </w:r>
            <w:r w:rsidR="0094653F">
              <w:rPr>
                <w:noProof/>
                <w:webHidden/>
              </w:rPr>
              <w:fldChar w:fldCharType="end"/>
            </w:r>
          </w:hyperlink>
        </w:p>
        <w:p w14:paraId="49837AF8" w14:textId="77777777" w:rsidR="0094653F" w:rsidRDefault="002E2046">
          <w:pPr>
            <w:pStyle w:val="TOC1"/>
            <w:rPr>
              <w:rFonts w:asciiTheme="minorHAnsi" w:eastAsiaTheme="minorEastAsia" w:hAnsiTheme="minorHAnsi"/>
              <w:noProof/>
              <w:kern w:val="2"/>
              <w:sz w:val="21"/>
              <w:lang w:eastAsia="zh-CN"/>
            </w:rPr>
          </w:pPr>
          <w:hyperlink w:anchor="_Toc72586676" w:history="1">
            <w:r w:rsidR="0094653F" w:rsidRPr="00E7727A">
              <w:rPr>
                <w:rStyle w:val="Hyperlink"/>
                <w:noProof/>
                <w:lang w:eastAsia="zh-CN"/>
              </w:rPr>
              <w:t xml:space="preserve">2007-08-13 08:29 </w:t>
            </w:r>
            <w:r w:rsidR="0094653F" w:rsidRPr="00E7727A">
              <w:rPr>
                <w:rStyle w:val="Hyperlink"/>
                <w:noProof/>
                <w:lang w:eastAsia="zh-CN"/>
              </w:rPr>
              <w:t>公募基金经理</w:t>
            </w:r>
            <w:r w:rsidR="0094653F" w:rsidRPr="00E7727A">
              <w:rPr>
                <w:rStyle w:val="Hyperlink"/>
                <w:noProof/>
                <w:lang w:eastAsia="zh-CN"/>
              </w:rPr>
              <w:t>“</w:t>
            </w:r>
            <w:r w:rsidR="0094653F" w:rsidRPr="00E7727A">
              <w:rPr>
                <w:rStyle w:val="Hyperlink"/>
                <w:noProof/>
                <w:lang w:eastAsia="zh-CN"/>
              </w:rPr>
              <w:t>快男</w:t>
            </w:r>
            <w:r w:rsidR="0094653F" w:rsidRPr="00E7727A">
              <w:rPr>
                <w:rStyle w:val="Hyperlink"/>
                <w:noProof/>
                <w:lang w:eastAsia="zh-CN"/>
              </w:rPr>
              <w:t>”</w:t>
            </w:r>
            <w:r w:rsidR="0094653F" w:rsidRPr="00E7727A">
              <w:rPr>
                <w:rStyle w:val="Hyperlink"/>
                <w:noProof/>
                <w:lang w:eastAsia="zh-CN"/>
              </w:rPr>
              <w:t>发展模式的不可持续</w:t>
            </w:r>
            <w:r w:rsidR="0094653F">
              <w:rPr>
                <w:noProof/>
                <w:webHidden/>
              </w:rPr>
              <w:tab/>
            </w:r>
            <w:r w:rsidR="0094653F">
              <w:rPr>
                <w:noProof/>
                <w:webHidden/>
              </w:rPr>
              <w:fldChar w:fldCharType="begin"/>
            </w:r>
            <w:r w:rsidR="0094653F">
              <w:rPr>
                <w:noProof/>
                <w:webHidden/>
              </w:rPr>
              <w:instrText xml:space="preserve"> PAGEREF _Toc72586676 \h </w:instrText>
            </w:r>
            <w:r w:rsidR="0094653F">
              <w:rPr>
                <w:noProof/>
                <w:webHidden/>
              </w:rPr>
            </w:r>
            <w:r w:rsidR="0094653F">
              <w:rPr>
                <w:noProof/>
                <w:webHidden/>
              </w:rPr>
              <w:fldChar w:fldCharType="separate"/>
            </w:r>
            <w:r w:rsidR="0094653F">
              <w:rPr>
                <w:noProof/>
                <w:webHidden/>
              </w:rPr>
              <w:t>760</w:t>
            </w:r>
            <w:r w:rsidR="0094653F">
              <w:rPr>
                <w:noProof/>
                <w:webHidden/>
              </w:rPr>
              <w:fldChar w:fldCharType="end"/>
            </w:r>
          </w:hyperlink>
        </w:p>
        <w:p w14:paraId="54115BB4" w14:textId="77777777" w:rsidR="0094653F" w:rsidRDefault="002E2046">
          <w:pPr>
            <w:pStyle w:val="TOC1"/>
            <w:rPr>
              <w:rFonts w:asciiTheme="minorHAnsi" w:eastAsiaTheme="minorEastAsia" w:hAnsiTheme="minorHAnsi"/>
              <w:noProof/>
              <w:kern w:val="2"/>
              <w:sz w:val="21"/>
              <w:lang w:eastAsia="zh-CN"/>
            </w:rPr>
          </w:pPr>
          <w:hyperlink w:anchor="_Toc72586677" w:history="1">
            <w:r w:rsidR="0094653F" w:rsidRPr="00E7727A">
              <w:rPr>
                <w:rStyle w:val="Hyperlink"/>
                <w:noProof/>
              </w:rPr>
              <w:t xml:space="preserve">2007-08-13 15:38 </w:t>
            </w:r>
            <w:r w:rsidR="0094653F" w:rsidRPr="00E7727A">
              <w:rPr>
                <w:rStyle w:val="Hyperlink"/>
                <w:noProof/>
              </w:rPr>
              <w:t>热点，如期蔓延中</w:t>
            </w:r>
            <w:r w:rsidR="0094653F">
              <w:rPr>
                <w:noProof/>
                <w:webHidden/>
              </w:rPr>
              <w:tab/>
            </w:r>
            <w:r w:rsidR="0094653F">
              <w:rPr>
                <w:noProof/>
                <w:webHidden/>
              </w:rPr>
              <w:fldChar w:fldCharType="begin"/>
            </w:r>
            <w:r w:rsidR="0094653F">
              <w:rPr>
                <w:noProof/>
                <w:webHidden/>
              </w:rPr>
              <w:instrText xml:space="preserve"> PAGEREF _Toc72586677 \h </w:instrText>
            </w:r>
            <w:r w:rsidR="0094653F">
              <w:rPr>
                <w:noProof/>
                <w:webHidden/>
              </w:rPr>
            </w:r>
            <w:r w:rsidR="0094653F">
              <w:rPr>
                <w:noProof/>
                <w:webHidden/>
              </w:rPr>
              <w:fldChar w:fldCharType="separate"/>
            </w:r>
            <w:r w:rsidR="0094653F">
              <w:rPr>
                <w:noProof/>
                <w:webHidden/>
              </w:rPr>
              <w:t>762</w:t>
            </w:r>
            <w:r w:rsidR="0094653F">
              <w:rPr>
                <w:noProof/>
                <w:webHidden/>
              </w:rPr>
              <w:fldChar w:fldCharType="end"/>
            </w:r>
          </w:hyperlink>
        </w:p>
        <w:p w14:paraId="38F7D98A" w14:textId="77777777" w:rsidR="0094653F" w:rsidRDefault="002E2046">
          <w:pPr>
            <w:pStyle w:val="TOC1"/>
            <w:rPr>
              <w:rFonts w:asciiTheme="minorHAnsi" w:eastAsiaTheme="minorEastAsia" w:hAnsiTheme="minorHAnsi"/>
              <w:noProof/>
              <w:kern w:val="2"/>
              <w:sz w:val="21"/>
              <w:lang w:eastAsia="zh-CN"/>
            </w:rPr>
          </w:pPr>
          <w:hyperlink w:anchor="_Toc72586678" w:history="1">
            <w:r w:rsidR="0094653F" w:rsidRPr="00E7727A">
              <w:rPr>
                <w:rStyle w:val="Hyperlink"/>
                <w:noProof/>
                <w:lang w:eastAsia="zh-CN"/>
              </w:rPr>
              <w:t>2007-08-13 21:26 41</w:t>
            </w:r>
            <w:r w:rsidR="0094653F" w:rsidRPr="00E7727A">
              <w:rPr>
                <w:rStyle w:val="Hyperlink"/>
                <w:noProof/>
                <w:lang w:eastAsia="zh-CN"/>
              </w:rPr>
              <w:t>与</w:t>
            </w:r>
            <w:r w:rsidR="0094653F" w:rsidRPr="00E7727A">
              <w:rPr>
                <w:rStyle w:val="Hyperlink"/>
                <w:noProof/>
                <w:lang w:eastAsia="zh-CN"/>
              </w:rPr>
              <w:t>1</w:t>
            </w:r>
            <w:r w:rsidR="0094653F" w:rsidRPr="00E7727A">
              <w:rPr>
                <w:rStyle w:val="Hyperlink"/>
                <w:noProof/>
                <w:lang w:eastAsia="zh-CN"/>
              </w:rPr>
              <w:t>，本</w:t>
            </w:r>
            <w:r w:rsidR="0094653F" w:rsidRPr="00E7727A">
              <w:rPr>
                <w:rStyle w:val="Hyperlink"/>
                <w:noProof/>
                <w:lang w:eastAsia="zh-CN"/>
              </w:rPr>
              <w:t>ID</w:t>
            </w:r>
            <w:r w:rsidR="0094653F" w:rsidRPr="00E7727A">
              <w:rPr>
                <w:rStyle w:val="Hyperlink"/>
                <w:noProof/>
                <w:lang w:eastAsia="zh-CN"/>
              </w:rPr>
              <w:t>对二级市场兴趣已失</w:t>
            </w:r>
            <w:r w:rsidR="0094653F">
              <w:rPr>
                <w:noProof/>
                <w:webHidden/>
              </w:rPr>
              <w:tab/>
            </w:r>
            <w:r w:rsidR="0094653F">
              <w:rPr>
                <w:noProof/>
                <w:webHidden/>
              </w:rPr>
              <w:fldChar w:fldCharType="begin"/>
            </w:r>
            <w:r w:rsidR="0094653F">
              <w:rPr>
                <w:noProof/>
                <w:webHidden/>
              </w:rPr>
              <w:instrText xml:space="preserve"> PAGEREF _Toc72586678 \h </w:instrText>
            </w:r>
            <w:r w:rsidR="0094653F">
              <w:rPr>
                <w:noProof/>
                <w:webHidden/>
              </w:rPr>
            </w:r>
            <w:r w:rsidR="0094653F">
              <w:rPr>
                <w:noProof/>
                <w:webHidden/>
              </w:rPr>
              <w:fldChar w:fldCharType="separate"/>
            </w:r>
            <w:r w:rsidR="0094653F">
              <w:rPr>
                <w:noProof/>
                <w:webHidden/>
              </w:rPr>
              <w:t>763</w:t>
            </w:r>
            <w:r w:rsidR="0094653F">
              <w:rPr>
                <w:noProof/>
                <w:webHidden/>
              </w:rPr>
              <w:fldChar w:fldCharType="end"/>
            </w:r>
          </w:hyperlink>
        </w:p>
        <w:p w14:paraId="1761521C" w14:textId="77777777" w:rsidR="0094653F" w:rsidRDefault="002E2046">
          <w:pPr>
            <w:pStyle w:val="TOC1"/>
            <w:rPr>
              <w:rFonts w:asciiTheme="minorHAnsi" w:eastAsiaTheme="minorEastAsia" w:hAnsiTheme="minorHAnsi"/>
              <w:noProof/>
              <w:kern w:val="2"/>
              <w:sz w:val="21"/>
              <w:lang w:eastAsia="zh-CN"/>
            </w:rPr>
          </w:pPr>
          <w:hyperlink w:anchor="_Toc72586679" w:history="1">
            <w:r w:rsidR="0094653F" w:rsidRPr="00E7727A">
              <w:rPr>
                <w:rStyle w:val="Hyperlink"/>
                <w:noProof/>
                <w:lang w:eastAsia="zh-CN"/>
              </w:rPr>
              <w:t xml:space="preserve">2007-08-14 15:49 </w:t>
            </w:r>
            <w:r w:rsidR="0094653F" w:rsidRPr="00E7727A">
              <w:rPr>
                <w:rStyle w:val="Hyperlink"/>
                <w:noProof/>
                <w:lang w:eastAsia="zh-CN"/>
              </w:rPr>
              <w:t>热点蔓延，阳光下没有新鲜事。</w:t>
            </w:r>
            <w:r w:rsidR="0094653F">
              <w:rPr>
                <w:noProof/>
                <w:webHidden/>
              </w:rPr>
              <w:tab/>
            </w:r>
            <w:r w:rsidR="0094653F">
              <w:rPr>
                <w:noProof/>
                <w:webHidden/>
              </w:rPr>
              <w:fldChar w:fldCharType="begin"/>
            </w:r>
            <w:r w:rsidR="0094653F">
              <w:rPr>
                <w:noProof/>
                <w:webHidden/>
              </w:rPr>
              <w:instrText xml:space="preserve"> PAGEREF _Toc72586679 \h </w:instrText>
            </w:r>
            <w:r w:rsidR="0094653F">
              <w:rPr>
                <w:noProof/>
                <w:webHidden/>
              </w:rPr>
            </w:r>
            <w:r w:rsidR="0094653F">
              <w:rPr>
                <w:noProof/>
                <w:webHidden/>
              </w:rPr>
              <w:fldChar w:fldCharType="separate"/>
            </w:r>
            <w:r w:rsidR="0094653F">
              <w:rPr>
                <w:noProof/>
                <w:webHidden/>
              </w:rPr>
              <w:t>764</w:t>
            </w:r>
            <w:r w:rsidR="0094653F">
              <w:rPr>
                <w:noProof/>
                <w:webHidden/>
              </w:rPr>
              <w:fldChar w:fldCharType="end"/>
            </w:r>
          </w:hyperlink>
        </w:p>
        <w:p w14:paraId="0B97C0E2" w14:textId="77777777" w:rsidR="0094653F" w:rsidRDefault="002E2046">
          <w:pPr>
            <w:pStyle w:val="TOC1"/>
            <w:rPr>
              <w:rFonts w:asciiTheme="minorHAnsi" w:eastAsiaTheme="minorEastAsia" w:hAnsiTheme="minorHAnsi"/>
              <w:noProof/>
              <w:kern w:val="2"/>
              <w:sz w:val="21"/>
              <w:lang w:eastAsia="zh-CN"/>
            </w:rPr>
          </w:pPr>
          <w:hyperlink w:anchor="_Toc72586680" w:history="1">
            <w:r w:rsidR="0094653F" w:rsidRPr="00E7727A">
              <w:rPr>
                <w:rStyle w:val="Hyperlink"/>
                <w:noProof/>
              </w:rPr>
              <w:t xml:space="preserve">2007-08-14 22:42 </w:t>
            </w:r>
            <w:r w:rsidR="0094653F" w:rsidRPr="00E7727A">
              <w:rPr>
                <w:rStyle w:val="Hyperlink"/>
                <w:noProof/>
              </w:rPr>
              <w:t>教你打坐</w:t>
            </w:r>
            <w:r w:rsidR="0094653F" w:rsidRPr="00E7727A">
              <w:rPr>
                <w:rStyle w:val="Hyperlink"/>
                <w:noProof/>
              </w:rPr>
              <w:t>3</w:t>
            </w:r>
            <w:r w:rsidR="0094653F" w:rsidRPr="00E7727A">
              <w:rPr>
                <w:rStyle w:val="Hyperlink"/>
                <w:noProof/>
              </w:rPr>
              <w:t>：打坐前的基本功夫</w:t>
            </w:r>
            <w:r w:rsidR="0094653F">
              <w:rPr>
                <w:noProof/>
                <w:webHidden/>
              </w:rPr>
              <w:tab/>
            </w:r>
            <w:r w:rsidR="0094653F">
              <w:rPr>
                <w:noProof/>
                <w:webHidden/>
              </w:rPr>
              <w:fldChar w:fldCharType="begin"/>
            </w:r>
            <w:r w:rsidR="0094653F">
              <w:rPr>
                <w:noProof/>
                <w:webHidden/>
              </w:rPr>
              <w:instrText xml:space="preserve"> PAGEREF _Toc72586680 \h </w:instrText>
            </w:r>
            <w:r w:rsidR="0094653F">
              <w:rPr>
                <w:noProof/>
                <w:webHidden/>
              </w:rPr>
            </w:r>
            <w:r w:rsidR="0094653F">
              <w:rPr>
                <w:noProof/>
                <w:webHidden/>
              </w:rPr>
              <w:fldChar w:fldCharType="separate"/>
            </w:r>
            <w:r w:rsidR="0094653F">
              <w:rPr>
                <w:noProof/>
                <w:webHidden/>
              </w:rPr>
              <w:t>766</w:t>
            </w:r>
            <w:r w:rsidR="0094653F">
              <w:rPr>
                <w:noProof/>
                <w:webHidden/>
              </w:rPr>
              <w:fldChar w:fldCharType="end"/>
            </w:r>
          </w:hyperlink>
        </w:p>
        <w:p w14:paraId="57CF673B" w14:textId="77777777" w:rsidR="0094653F" w:rsidRDefault="002E2046">
          <w:pPr>
            <w:pStyle w:val="TOC1"/>
            <w:rPr>
              <w:rFonts w:asciiTheme="minorHAnsi" w:eastAsiaTheme="minorEastAsia" w:hAnsiTheme="minorHAnsi"/>
              <w:noProof/>
              <w:kern w:val="2"/>
              <w:sz w:val="21"/>
              <w:lang w:eastAsia="zh-CN"/>
            </w:rPr>
          </w:pPr>
          <w:hyperlink w:anchor="_Toc72586681" w:history="1">
            <w:r w:rsidR="0094653F" w:rsidRPr="00E7727A">
              <w:rPr>
                <w:rStyle w:val="Hyperlink"/>
                <w:noProof/>
              </w:rPr>
              <w:t xml:space="preserve">2007-08-15 15:49 </w:t>
            </w:r>
            <w:r w:rsidR="0094653F" w:rsidRPr="00E7727A">
              <w:rPr>
                <w:rStyle w:val="Hyperlink"/>
                <w:noProof/>
              </w:rPr>
              <w:t>外围因素引发今日震荡</w:t>
            </w:r>
            <w:r w:rsidR="0094653F">
              <w:rPr>
                <w:noProof/>
                <w:webHidden/>
              </w:rPr>
              <w:tab/>
            </w:r>
            <w:r w:rsidR="0094653F">
              <w:rPr>
                <w:noProof/>
                <w:webHidden/>
              </w:rPr>
              <w:fldChar w:fldCharType="begin"/>
            </w:r>
            <w:r w:rsidR="0094653F">
              <w:rPr>
                <w:noProof/>
                <w:webHidden/>
              </w:rPr>
              <w:instrText xml:space="preserve"> PAGEREF _Toc72586681 \h </w:instrText>
            </w:r>
            <w:r w:rsidR="0094653F">
              <w:rPr>
                <w:noProof/>
                <w:webHidden/>
              </w:rPr>
            </w:r>
            <w:r w:rsidR="0094653F">
              <w:rPr>
                <w:noProof/>
                <w:webHidden/>
              </w:rPr>
              <w:fldChar w:fldCharType="separate"/>
            </w:r>
            <w:r w:rsidR="0094653F">
              <w:rPr>
                <w:noProof/>
                <w:webHidden/>
              </w:rPr>
              <w:t>767</w:t>
            </w:r>
            <w:r w:rsidR="0094653F">
              <w:rPr>
                <w:noProof/>
                <w:webHidden/>
              </w:rPr>
              <w:fldChar w:fldCharType="end"/>
            </w:r>
          </w:hyperlink>
        </w:p>
        <w:p w14:paraId="4AB82710" w14:textId="77777777" w:rsidR="0094653F" w:rsidRDefault="002E2046">
          <w:pPr>
            <w:pStyle w:val="TOC1"/>
            <w:rPr>
              <w:rFonts w:asciiTheme="minorHAnsi" w:eastAsiaTheme="minorEastAsia" w:hAnsiTheme="minorHAnsi"/>
              <w:noProof/>
              <w:kern w:val="2"/>
              <w:sz w:val="21"/>
              <w:lang w:eastAsia="zh-CN"/>
            </w:rPr>
          </w:pPr>
          <w:hyperlink w:anchor="_Toc72586682" w:history="1">
            <w:r w:rsidR="0094653F" w:rsidRPr="00E7727A">
              <w:rPr>
                <w:rStyle w:val="Hyperlink"/>
                <w:noProof/>
                <w:lang w:eastAsia="zh-CN"/>
              </w:rPr>
              <w:t xml:space="preserve">2007-08-15 22:41 </w:t>
            </w:r>
            <w:r w:rsidR="0094653F" w:rsidRPr="00E7727A">
              <w:rPr>
                <w:rStyle w:val="Hyperlink"/>
                <w:noProof/>
                <w:lang w:eastAsia="zh-CN"/>
              </w:rPr>
              <w:t>教你炒股票</w:t>
            </w:r>
            <w:r w:rsidR="0094653F" w:rsidRPr="00E7727A">
              <w:rPr>
                <w:rStyle w:val="Hyperlink"/>
                <w:noProof/>
                <w:lang w:eastAsia="zh-CN"/>
              </w:rPr>
              <w:t>70</w:t>
            </w:r>
            <w:r w:rsidR="0094653F" w:rsidRPr="00E7727A">
              <w:rPr>
                <w:rStyle w:val="Hyperlink"/>
                <w:noProof/>
                <w:lang w:eastAsia="zh-CN"/>
              </w:rPr>
              <w:t>：一个教科书式走势的示范分析</w:t>
            </w:r>
            <w:r w:rsidR="0094653F">
              <w:rPr>
                <w:noProof/>
                <w:webHidden/>
              </w:rPr>
              <w:tab/>
            </w:r>
            <w:r w:rsidR="0094653F">
              <w:rPr>
                <w:noProof/>
                <w:webHidden/>
              </w:rPr>
              <w:fldChar w:fldCharType="begin"/>
            </w:r>
            <w:r w:rsidR="0094653F">
              <w:rPr>
                <w:noProof/>
                <w:webHidden/>
              </w:rPr>
              <w:instrText xml:space="preserve"> PAGEREF _Toc72586682 \h </w:instrText>
            </w:r>
            <w:r w:rsidR="0094653F">
              <w:rPr>
                <w:noProof/>
                <w:webHidden/>
              </w:rPr>
            </w:r>
            <w:r w:rsidR="0094653F">
              <w:rPr>
                <w:noProof/>
                <w:webHidden/>
              </w:rPr>
              <w:fldChar w:fldCharType="separate"/>
            </w:r>
            <w:r w:rsidR="0094653F">
              <w:rPr>
                <w:noProof/>
                <w:webHidden/>
              </w:rPr>
              <w:t>770</w:t>
            </w:r>
            <w:r w:rsidR="0094653F">
              <w:rPr>
                <w:noProof/>
                <w:webHidden/>
              </w:rPr>
              <w:fldChar w:fldCharType="end"/>
            </w:r>
          </w:hyperlink>
        </w:p>
        <w:p w14:paraId="15BF687B" w14:textId="77777777" w:rsidR="0094653F" w:rsidRDefault="002E2046">
          <w:pPr>
            <w:pStyle w:val="TOC1"/>
            <w:rPr>
              <w:rFonts w:asciiTheme="minorHAnsi" w:eastAsiaTheme="minorEastAsia" w:hAnsiTheme="minorHAnsi"/>
              <w:noProof/>
              <w:kern w:val="2"/>
              <w:sz w:val="21"/>
              <w:lang w:eastAsia="zh-CN"/>
            </w:rPr>
          </w:pPr>
          <w:hyperlink w:anchor="_Toc72586683" w:history="1">
            <w:r w:rsidR="0094653F" w:rsidRPr="00E7727A">
              <w:rPr>
                <w:rStyle w:val="Hyperlink"/>
                <w:noProof/>
                <w:lang w:eastAsia="zh-CN"/>
              </w:rPr>
              <w:t xml:space="preserve">2007-08-16 15:41 </w:t>
            </w:r>
            <w:r w:rsidR="0094653F" w:rsidRPr="00E7727A">
              <w:rPr>
                <w:rStyle w:val="Hyperlink"/>
                <w:noProof/>
                <w:lang w:eastAsia="zh-CN"/>
              </w:rPr>
              <w:t>全球化，没有市场可与世隔绝</w:t>
            </w:r>
            <w:r w:rsidR="0094653F">
              <w:rPr>
                <w:noProof/>
                <w:webHidden/>
              </w:rPr>
              <w:tab/>
            </w:r>
            <w:r w:rsidR="0094653F">
              <w:rPr>
                <w:noProof/>
                <w:webHidden/>
              </w:rPr>
              <w:fldChar w:fldCharType="begin"/>
            </w:r>
            <w:r w:rsidR="0094653F">
              <w:rPr>
                <w:noProof/>
                <w:webHidden/>
              </w:rPr>
              <w:instrText xml:space="preserve"> PAGEREF _Toc72586683 \h </w:instrText>
            </w:r>
            <w:r w:rsidR="0094653F">
              <w:rPr>
                <w:noProof/>
                <w:webHidden/>
              </w:rPr>
            </w:r>
            <w:r w:rsidR="0094653F">
              <w:rPr>
                <w:noProof/>
                <w:webHidden/>
              </w:rPr>
              <w:fldChar w:fldCharType="separate"/>
            </w:r>
            <w:r w:rsidR="0094653F">
              <w:rPr>
                <w:noProof/>
                <w:webHidden/>
              </w:rPr>
              <w:t>773</w:t>
            </w:r>
            <w:r w:rsidR="0094653F">
              <w:rPr>
                <w:noProof/>
                <w:webHidden/>
              </w:rPr>
              <w:fldChar w:fldCharType="end"/>
            </w:r>
          </w:hyperlink>
        </w:p>
        <w:p w14:paraId="6B17FE17" w14:textId="77777777" w:rsidR="0094653F" w:rsidRDefault="002E2046">
          <w:pPr>
            <w:pStyle w:val="TOC1"/>
            <w:rPr>
              <w:rFonts w:asciiTheme="minorHAnsi" w:eastAsiaTheme="minorEastAsia" w:hAnsiTheme="minorHAnsi"/>
              <w:noProof/>
              <w:kern w:val="2"/>
              <w:sz w:val="21"/>
              <w:lang w:eastAsia="zh-CN"/>
            </w:rPr>
          </w:pPr>
          <w:hyperlink w:anchor="_Toc72586684" w:history="1">
            <w:r w:rsidR="0094653F" w:rsidRPr="00E7727A">
              <w:rPr>
                <w:rStyle w:val="Hyperlink"/>
                <w:noProof/>
                <w:lang w:eastAsia="zh-CN"/>
              </w:rPr>
              <w:t xml:space="preserve">2007-08-16 23:02 </w:t>
            </w:r>
            <w:r w:rsidR="0094653F" w:rsidRPr="00E7727A">
              <w:rPr>
                <w:rStyle w:val="Hyperlink"/>
                <w:noProof/>
                <w:lang w:eastAsia="zh-CN"/>
              </w:rPr>
              <w:t>教你炒股票</w:t>
            </w:r>
            <w:r w:rsidR="0094653F" w:rsidRPr="00E7727A">
              <w:rPr>
                <w:rStyle w:val="Hyperlink"/>
                <w:noProof/>
                <w:lang w:eastAsia="zh-CN"/>
              </w:rPr>
              <w:t>71</w:t>
            </w:r>
            <w:r w:rsidR="0094653F" w:rsidRPr="00E7727A">
              <w:rPr>
                <w:rStyle w:val="Hyperlink"/>
                <w:noProof/>
                <w:lang w:eastAsia="zh-CN"/>
              </w:rPr>
              <w:t>：线段划分标准的再分辨</w:t>
            </w:r>
            <w:r w:rsidR="0094653F">
              <w:rPr>
                <w:noProof/>
                <w:webHidden/>
              </w:rPr>
              <w:tab/>
            </w:r>
            <w:r w:rsidR="0094653F">
              <w:rPr>
                <w:noProof/>
                <w:webHidden/>
              </w:rPr>
              <w:fldChar w:fldCharType="begin"/>
            </w:r>
            <w:r w:rsidR="0094653F">
              <w:rPr>
                <w:noProof/>
                <w:webHidden/>
              </w:rPr>
              <w:instrText xml:space="preserve"> PAGEREF _Toc72586684 \h </w:instrText>
            </w:r>
            <w:r w:rsidR="0094653F">
              <w:rPr>
                <w:noProof/>
                <w:webHidden/>
              </w:rPr>
            </w:r>
            <w:r w:rsidR="0094653F">
              <w:rPr>
                <w:noProof/>
                <w:webHidden/>
              </w:rPr>
              <w:fldChar w:fldCharType="separate"/>
            </w:r>
            <w:r w:rsidR="0094653F">
              <w:rPr>
                <w:noProof/>
                <w:webHidden/>
              </w:rPr>
              <w:t>774</w:t>
            </w:r>
            <w:r w:rsidR="0094653F">
              <w:rPr>
                <w:noProof/>
                <w:webHidden/>
              </w:rPr>
              <w:fldChar w:fldCharType="end"/>
            </w:r>
          </w:hyperlink>
        </w:p>
        <w:p w14:paraId="127B962B" w14:textId="77777777" w:rsidR="0094653F" w:rsidRDefault="002E2046">
          <w:pPr>
            <w:pStyle w:val="TOC1"/>
            <w:rPr>
              <w:rFonts w:asciiTheme="minorHAnsi" w:eastAsiaTheme="minorEastAsia" w:hAnsiTheme="minorHAnsi"/>
              <w:noProof/>
              <w:kern w:val="2"/>
              <w:sz w:val="21"/>
              <w:lang w:eastAsia="zh-CN"/>
            </w:rPr>
          </w:pPr>
          <w:hyperlink w:anchor="_Toc72586685" w:history="1">
            <w:r w:rsidR="0094653F" w:rsidRPr="00E7727A">
              <w:rPr>
                <w:rStyle w:val="Hyperlink"/>
                <w:noProof/>
                <w:lang w:eastAsia="zh-CN"/>
              </w:rPr>
              <w:t xml:space="preserve">2007-08-17 08:59 </w:t>
            </w:r>
            <w:r w:rsidR="0094653F" w:rsidRPr="00E7727A">
              <w:rPr>
                <w:rStyle w:val="Hyperlink"/>
                <w:noProof/>
                <w:lang w:eastAsia="zh-CN"/>
              </w:rPr>
              <w:t>教你打坐</w:t>
            </w:r>
            <w:r w:rsidR="0094653F" w:rsidRPr="00E7727A">
              <w:rPr>
                <w:rStyle w:val="Hyperlink"/>
                <w:noProof/>
                <w:lang w:eastAsia="zh-CN"/>
              </w:rPr>
              <w:t>4</w:t>
            </w:r>
            <w:r w:rsidR="0094653F" w:rsidRPr="00E7727A">
              <w:rPr>
                <w:rStyle w:val="Hyperlink"/>
                <w:noProof/>
                <w:lang w:eastAsia="zh-CN"/>
              </w:rPr>
              <w:t>：不要受邪人未了师的蛊惑</w:t>
            </w:r>
            <w:r w:rsidR="0094653F">
              <w:rPr>
                <w:noProof/>
                <w:webHidden/>
              </w:rPr>
              <w:tab/>
            </w:r>
            <w:r w:rsidR="0094653F">
              <w:rPr>
                <w:noProof/>
                <w:webHidden/>
              </w:rPr>
              <w:fldChar w:fldCharType="begin"/>
            </w:r>
            <w:r w:rsidR="0094653F">
              <w:rPr>
                <w:noProof/>
                <w:webHidden/>
              </w:rPr>
              <w:instrText xml:space="preserve"> PAGEREF _Toc72586685 \h </w:instrText>
            </w:r>
            <w:r w:rsidR="0094653F">
              <w:rPr>
                <w:noProof/>
                <w:webHidden/>
              </w:rPr>
            </w:r>
            <w:r w:rsidR="0094653F">
              <w:rPr>
                <w:noProof/>
                <w:webHidden/>
              </w:rPr>
              <w:fldChar w:fldCharType="separate"/>
            </w:r>
            <w:r w:rsidR="0094653F">
              <w:rPr>
                <w:noProof/>
                <w:webHidden/>
              </w:rPr>
              <w:t>777</w:t>
            </w:r>
            <w:r w:rsidR="0094653F">
              <w:rPr>
                <w:noProof/>
                <w:webHidden/>
              </w:rPr>
              <w:fldChar w:fldCharType="end"/>
            </w:r>
          </w:hyperlink>
        </w:p>
        <w:p w14:paraId="2A3CB2FC" w14:textId="77777777" w:rsidR="0094653F" w:rsidRDefault="002E2046">
          <w:pPr>
            <w:pStyle w:val="TOC1"/>
            <w:rPr>
              <w:rFonts w:asciiTheme="minorHAnsi" w:eastAsiaTheme="minorEastAsia" w:hAnsiTheme="minorHAnsi"/>
              <w:noProof/>
              <w:kern w:val="2"/>
              <w:sz w:val="21"/>
              <w:lang w:eastAsia="zh-CN"/>
            </w:rPr>
          </w:pPr>
          <w:hyperlink w:anchor="_Toc72586686" w:history="1">
            <w:r w:rsidR="0094653F" w:rsidRPr="00E7727A">
              <w:rPr>
                <w:rStyle w:val="Hyperlink"/>
                <w:noProof/>
              </w:rPr>
              <w:t xml:space="preserve">2007-08-17 15:58 </w:t>
            </w:r>
            <w:r w:rsidR="0094653F" w:rsidRPr="00E7727A">
              <w:rPr>
                <w:rStyle w:val="Hyperlink"/>
                <w:noProof/>
              </w:rPr>
              <w:t>来自大洋彼岸的暗算</w:t>
            </w:r>
            <w:r w:rsidR="0094653F">
              <w:rPr>
                <w:noProof/>
                <w:webHidden/>
              </w:rPr>
              <w:tab/>
            </w:r>
            <w:r w:rsidR="0094653F">
              <w:rPr>
                <w:noProof/>
                <w:webHidden/>
              </w:rPr>
              <w:fldChar w:fldCharType="begin"/>
            </w:r>
            <w:r w:rsidR="0094653F">
              <w:rPr>
                <w:noProof/>
                <w:webHidden/>
              </w:rPr>
              <w:instrText xml:space="preserve"> PAGEREF _Toc72586686 \h </w:instrText>
            </w:r>
            <w:r w:rsidR="0094653F">
              <w:rPr>
                <w:noProof/>
                <w:webHidden/>
              </w:rPr>
            </w:r>
            <w:r w:rsidR="0094653F">
              <w:rPr>
                <w:noProof/>
                <w:webHidden/>
              </w:rPr>
              <w:fldChar w:fldCharType="separate"/>
            </w:r>
            <w:r w:rsidR="0094653F">
              <w:rPr>
                <w:noProof/>
                <w:webHidden/>
              </w:rPr>
              <w:t>778</w:t>
            </w:r>
            <w:r w:rsidR="0094653F">
              <w:rPr>
                <w:noProof/>
                <w:webHidden/>
              </w:rPr>
              <w:fldChar w:fldCharType="end"/>
            </w:r>
          </w:hyperlink>
        </w:p>
        <w:p w14:paraId="75AB2C55" w14:textId="77777777" w:rsidR="0094653F" w:rsidRDefault="002E2046">
          <w:pPr>
            <w:pStyle w:val="TOC1"/>
            <w:rPr>
              <w:rFonts w:asciiTheme="minorHAnsi" w:eastAsiaTheme="minorEastAsia" w:hAnsiTheme="minorHAnsi"/>
              <w:noProof/>
              <w:kern w:val="2"/>
              <w:sz w:val="21"/>
              <w:lang w:eastAsia="zh-CN"/>
            </w:rPr>
          </w:pPr>
          <w:hyperlink w:anchor="_Toc72586687" w:history="1">
            <w:r w:rsidR="0094653F" w:rsidRPr="00E7727A">
              <w:rPr>
                <w:rStyle w:val="Hyperlink"/>
                <w:noProof/>
                <w:lang w:eastAsia="zh-CN"/>
              </w:rPr>
              <w:t xml:space="preserve">2007-08-18 11:33 </w:t>
            </w:r>
            <w:r w:rsidR="0094653F" w:rsidRPr="00E7727A">
              <w:rPr>
                <w:rStyle w:val="Hyperlink"/>
                <w:noProof/>
                <w:lang w:eastAsia="zh-CN"/>
              </w:rPr>
              <w:t>本</w:t>
            </w:r>
            <w:r w:rsidR="0094653F" w:rsidRPr="00E7727A">
              <w:rPr>
                <w:rStyle w:val="Hyperlink"/>
                <w:noProof/>
                <w:lang w:eastAsia="zh-CN"/>
              </w:rPr>
              <w:t>ID</w:t>
            </w:r>
            <w:r w:rsidR="0094653F" w:rsidRPr="00E7727A">
              <w:rPr>
                <w:rStyle w:val="Hyperlink"/>
                <w:noProof/>
                <w:lang w:eastAsia="zh-CN"/>
              </w:rPr>
              <w:t>十八岁写的第一首无调性音乐《寂》</w:t>
            </w:r>
            <w:r w:rsidR="0094653F">
              <w:rPr>
                <w:noProof/>
                <w:webHidden/>
              </w:rPr>
              <w:tab/>
            </w:r>
            <w:r w:rsidR="0094653F">
              <w:rPr>
                <w:noProof/>
                <w:webHidden/>
              </w:rPr>
              <w:fldChar w:fldCharType="begin"/>
            </w:r>
            <w:r w:rsidR="0094653F">
              <w:rPr>
                <w:noProof/>
                <w:webHidden/>
              </w:rPr>
              <w:instrText xml:space="preserve"> PAGEREF _Toc72586687 \h </w:instrText>
            </w:r>
            <w:r w:rsidR="0094653F">
              <w:rPr>
                <w:noProof/>
                <w:webHidden/>
              </w:rPr>
            </w:r>
            <w:r w:rsidR="0094653F">
              <w:rPr>
                <w:noProof/>
                <w:webHidden/>
              </w:rPr>
              <w:fldChar w:fldCharType="separate"/>
            </w:r>
            <w:r w:rsidR="0094653F">
              <w:rPr>
                <w:noProof/>
                <w:webHidden/>
              </w:rPr>
              <w:t>780</w:t>
            </w:r>
            <w:r w:rsidR="0094653F">
              <w:rPr>
                <w:noProof/>
                <w:webHidden/>
              </w:rPr>
              <w:fldChar w:fldCharType="end"/>
            </w:r>
          </w:hyperlink>
        </w:p>
        <w:p w14:paraId="42D0C153" w14:textId="77777777" w:rsidR="0094653F" w:rsidRDefault="002E2046">
          <w:pPr>
            <w:pStyle w:val="TOC1"/>
            <w:rPr>
              <w:rFonts w:asciiTheme="minorHAnsi" w:eastAsiaTheme="minorEastAsia" w:hAnsiTheme="minorHAnsi"/>
              <w:noProof/>
              <w:kern w:val="2"/>
              <w:sz w:val="21"/>
              <w:lang w:eastAsia="zh-CN"/>
            </w:rPr>
          </w:pPr>
          <w:hyperlink w:anchor="_Toc72586688" w:history="1">
            <w:r w:rsidR="0094653F" w:rsidRPr="00E7727A">
              <w:rPr>
                <w:rStyle w:val="Hyperlink"/>
                <w:noProof/>
              </w:rPr>
              <w:t xml:space="preserve">2007-08-19 13:30 </w:t>
            </w:r>
            <w:r w:rsidR="0094653F" w:rsidRPr="00E7727A">
              <w:rPr>
                <w:rStyle w:val="Hyperlink"/>
                <w:noProof/>
              </w:rPr>
              <w:t>七夕七律赠牛郎</w:t>
            </w:r>
            <w:r w:rsidR="0094653F">
              <w:rPr>
                <w:noProof/>
                <w:webHidden/>
              </w:rPr>
              <w:tab/>
            </w:r>
            <w:r w:rsidR="0094653F">
              <w:rPr>
                <w:noProof/>
                <w:webHidden/>
              </w:rPr>
              <w:fldChar w:fldCharType="begin"/>
            </w:r>
            <w:r w:rsidR="0094653F">
              <w:rPr>
                <w:noProof/>
                <w:webHidden/>
              </w:rPr>
              <w:instrText xml:space="preserve"> PAGEREF _Toc72586688 \h </w:instrText>
            </w:r>
            <w:r w:rsidR="0094653F">
              <w:rPr>
                <w:noProof/>
                <w:webHidden/>
              </w:rPr>
            </w:r>
            <w:r w:rsidR="0094653F">
              <w:rPr>
                <w:noProof/>
                <w:webHidden/>
              </w:rPr>
              <w:fldChar w:fldCharType="separate"/>
            </w:r>
            <w:r w:rsidR="0094653F">
              <w:rPr>
                <w:noProof/>
                <w:webHidden/>
              </w:rPr>
              <w:t>780</w:t>
            </w:r>
            <w:r w:rsidR="0094653F">
              <w:rPr>
                <w:noProof/>
                <w:webHidden/>
              </w:rPr>
              <w:fldChar w:fldCharType="end"/>
            </w:r>
          </w:hyperlink>
        </w:p>
        <w:p w14:paraId="5D955E26" w14:textId="77777777" w:rsidR="0094653F" w:rsidRDefault="002E2046">
          <w:pPr>
            <w:pStyle w:val="TOC1"/>
            <w:rPr>
              <w:rFonts w:asciiTheme="minorHAnsi" w:eastAsiaTheme="minorEastAsia" w:hAnsiTheme="minorHAnsi"/>
              <w:noProof/>
              <w:kern w:val="2"/>
              <w:sz w:val="21"/>
              <w:lang w:eastAsia="zh-CN"/>
            </w:rPr>
          </w:pPr>
          <w:hyperlink w:anchor="_Toc72586689" w:history="1">
            <w:r w:rsidR="0094653F" w:rsidRPr="00E7727A">
              <w:rPr>
                <w:rStyle w:val="Hyperlink"/>
                <w:noProof/>
                <w:lang w:eastAsia="zh-CN"/>
              </w:rPr>
              <w:t xml:space="preserve">2007-08-20 08:22 </w:t>
            </w:r>
            <w:r w:rsidR="0094653F" w:rsidRPr="00E7727A">
              <w:rPr>
                <w:rStyle w:val="Hyperlink"/>
                <w:noProof/>
                <w:lang w:eastAsia="zh-CN"/>
              </w:rPr>
              <w:t>总市值超</w:t>
            </w:r>
            <w:r w:rsidR="0094653F" w:rsidRPr="00E7727A">
              <w:rPr>
                <w:rStyle w:val="Hyperlink"/>
                <w:noProof/>
                <w:lang w:eastAsia="zh-CN"/>
              </w:rPr>
              <w:t>GDP</w:t>
            </w:r>
            <w:r w:rsidR="0094653F" w:rsidRPr="00E7727A">
              <w:rPr>
                <w:rStyle w:val="Hyperlink"/>
                <w:noProof/>
                <w:lang w:eastAsia="zh-CN"/>
              </w:rPr>
              <w:t>后的泡沫化生存</w:t>
            </w:r>
            <w:r w:rsidR="0094653F">
              <w:rPr>
                <w:noProof/>
                <w:webHidden/>
              </w:rPr>
              <w:tab/>
            </w:r>
            <w:r w:rsidR="0094653F">
              <w:rPr>
                <w:noProof/>
                <w:webHidden/>
              </w:rPr>
              <w:fldChar w:fldCharType="begin"/>
            </w:r>
            <w:r w:rsidR="0094653F">
              <w:rPr>
                <w:noProof/>
                <w:webHidden/>
              </w:rPr>
              <w:instrText xml:space="preserve"> PAGEREF _Toc72586689 \h </w:instrText>
            </w:r>
            <w:r w:rsidR="0094653F">
              <w:rPr>
                <w:noProof/>
                <w:webHidden/>
              </w:rPr>
            </w:r>
            <w:r w:rsidR="0094653F">
              <w:rPr>
                <w:noProof/>
                <w:webHidden/>
              </w:rPr>
              <w:fldChar w:fldCharType="separate"/>
            </w:r>
            <w:r w:rsidR="0094653F">
              <w:rPr>
                <w:noProof/>
                <w:webHidden/>
              </w:rPr>
              <w:t>781</w:t>
            </w:r>
            <w:r w:rsidR="0094653F">
              <w:rPr>
                <w:noProof/>
                <w:webHidden/>
              </w:rPr>
              <w:fldChar w:fldCharType="end"/>
            </w:r>
          </w:hyperlink>
        </w:p>
        <w:p w14:paraId="4649BF35" w14:textId="77777777" w:rsidR="0094653F" w:rsidRDefault="002E2046">
          <w:pPr>
            <w:pStyle w:val="TOC1"/>
            <w:rPr>
              <w:rFonts w:asciiTheme="minorHAnsi" w:eastAsiaTheme="minorEastAsia" w:hAnsiTheme="minorHAnsi"/>
              <w:noProof/>
              <w:kern w:val="2"/>
              <w:sz w:val="21"/>
              <w:lang w:eastAsia="zh-CN"/>
            </w:rPr>
          </w:pPr>
          <w:hyperlink w:anchor="_Toc72586690" w:history="1">
            <w:r w:rsidR="0094653F" w:rsidRPr="00E7727A">
              <w:rPr>
                <w:rStyle w:val="Hyperlink"/>
                <w:noProof/>
                <w:lang w:eastAsia="zh-CN"/>
              </w:rPr>
              <w:t xml:space="preserve">2007-08-20 15:48 </w:t>
            </w:r>
            <w:r w:rsidR="0094653F" w:rsidRPr="00E7727A">
              <w:rPr>
                <w:rStyle w:val="Hyperlink"/>
                <w:noProof/>
                <w:lang w:eastAsia="zh-CN"/>
              </w:rPr>
              <w:t>两年最大涨幅拉开泡沫化生存大幕</w:t>
            </w:r>
            <w:r w:rsidR="0094653F">
              <w:rPr>
                <w:noProof/>
                <w:webHidden/>
              </w:rPr>
              <w:tab/>
            </w:r>
            <w:r w:rsidR="0094653F">
              <w:rPr>
                <w:noProof/>
                <w:webHidden/>
              </w:rPr>
              <w:fldChar w:fldCharType="begin"/>
            </w:r>
            <w:r w:rsidR="0094653F">
              <w:rPr>
                <w:noProof/>
                <w:webHidden/>
              </w:rPr>
              <w:instrText xml:space="preserve"> PAGEREF _Toc72586690 \h </w:instrText>
            </w:r>
            <w:r w:rsidR="0094653F">
              <w:rPr>
                <w:noProof/>
                <w:webHidden/>
              </w:rPr>
            </w:r>
            <w:r w:rsidR="0094653F">
              <w:rPr>
                <w:noProof/>
                <w:webHidden/>
              </w:rPr>
              <w:fldChar w:fldCharType="separate"/>
            </w:r>
            <w:r w:rsidR="0094653F">
              <w:rPr>
                <w:noProof/>
                <w:webHidden/>
              </w:rPr>
              <w:t>783</w:t>
            </w:r>
            <w:r w:rsidR="0094653F">
              <w:rPr>
                <w:noProof/>
                <w:webHidden/>
              </w:rPr>
              <w:fldChar w:fldCharType="end"/>
            </w:r>
          </w:hyperlink>
        </w:p>
        <w:p w14:paraId="16392135" w14:textId="77777777" w:rsidR="0094653F" w:rsidRDefault="002E2046">
          <w:pPr>
            <w:pStyle w:val="TOC1"/>
            <w:rPr>
              <w:rFonts w:asciiTheme="minorHAnsi" w:eastAsiaTheme="minorEastAsia" w:hAnsiTheme="minorHAnsi"/>
              <w:noProof/>
              <w:kern w:val="2"/>
              <w:sz w:val="21"/>
              <w:lang w:eastAsia="zh-CN"/>
            </w:rPr>
          </w:pPr>
          <w:hyperlink w:anchor="_Toc72586691" w:history="1">
            <w:r w:rsidR="0094653F" w:rsidRPr="00E7727A">
              <w:rPr>
                <w:rStyle w:val="Hyperlink"/>
                <w:noProof/>
                <w:lang w:eastAsia="zh-CN"/>
              </w:rPr>
              <w:t xml:space="preserve">2007-08-20 22:36 </w:t>
            </w:r>
            <w:r w:rsidR="0094653F" w:rsidRPr="00E7727A">
              <w:rPr>
                <w:rStyle w:val="Hyperlink"/>
                <w:noProof/>
                <w:lang w:eastAsia="zh-CN"/>
              </w:rPr>
              <w:t>《论语》详解：给所有曲解孔子的人（</w:t>
            </w:r>
            <w:r w:rsidR="0094653F" w:rsidRPr="00E7727A">
              <w:rPr>
                <w:rStyle w:val="Hyperlink"/>
                <w:noProof/>
                <w:lang w:eastAsia="zh-CN"/>
              </w:rPr>
              <w:t>67</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_Toc72586691 \h </w:instrText>
            </w:r>
            <w:r w:rsidR="0094653F">
              <w:rPr>
                <w:noProof/>
                <w:webHidden/>
              </w:rPr>
            </w:r>
            <w:r w:rsidR="0094653F">
              <w:rPr>
                <w:noProof/>
                <w:webHidden/>
              </w:rPr>
              <w:fldChar w:fldCharType="separate"/>
            </w:r>
            <w:r w:rsidR="0094653F">
              <w:rPr>
                <w:noProof/>
                <w:webHidden/>
              </w:rPr>
              <w:t>784</w:t>
            </w:r>
            <w:r w:rsidR="0094653F">
              <w:rPr>
                <w:noProof/>
                <w:webHidden/>
              </w:rPr>
              <w:fldChar w:fldCharType="end"/>
            </w:r>
          </w:hyperlink>
        </w:p>
        <w:p w14:paraId="28BBB6A3" w14:textId="77777777" w:rsidR="0094653F" w:rsidRDefault="002E2046">
          <w:pPr>
            <w:pStyle w:val="TOC1"/>
            <w:rPr>
              <w:rFonts w:asciiTheme="minorHAnsi" w:eastAsiaTheme="minorEastAsia" w:hAnsiTheme="minorHAnsi"/>
              <w:noProof/>
              <w:kern w:val="2"/>
              <w:sz w:val="21"/>
              <w:lang w:eastAsia="zh-CN"/>
            </w:rPr>
          </w:pPr>
          <w:hyperlink w:anchor="_Toc72586692" w:history="1">
            <w:r w:rsidR="0094653F" w:rsidRPr="00E7727A">
              <w:rPr>
                <w:rStyle w:val="Hyperlink"/>
                <w:noProof/>
                <w:lang w:eastAsia="zh-CN"/>
              </w:rPr>
              <w:t xml:space="preserve">2007-08-21 15:59 </w:t>
            </w:r>
            <w:r w:rsidR="0094653F" w:rsidRPr="00E7727A">
              <w:rPr>
                <w:rStyle w:val="Hyperlink"/>
                <w:noProof/>
                <w:lang w:eastAsia="zh-CN"/>
              </w:rPr>
              <w:t>热点蔓延渐成潮流</w:t>
            </w:r>
            <w:r w:rsidR="0094653F">
              <w:rPr>
                <w:noProof/>
                <w:webHidden/>
              </w:rPr>
              <w:tab/>
            </w:r>
            <w:r w:rsidR="0094653F">
              <w:rPr>
                <w:noProof/>
                <w:webHidden/>
              </w:rPr>
              <w:fldChar w:fldCharType="begin"/>
            </w:r>
            <w:r w:rsidR="0094653F">
              <w:rPr>
                <w:noProof/>
                <w:webHidden/>
              </w:rPr>
              <w:instrText xml:space="preserve"> PAGEREF _Toc72586692 \h </w:instrText>
            </w:r>
            <w:r w:rsidR="0094653F">
              <w:rPr>
                <w:noProof/>
                <w:webHidden/>
              </w:rPr>
            </w:r>
            <w:r w:rsidR="0094653F">
              <w:rPr>
                <w:noProof/>
                <w:webHidden/>
              </w:rPr>
              <w:fldChar w:fldCharType="separate"/>
            </w:r>
            <w:r w:rsidR="0094653F">
              <w:rPr>
                <w:noProof/>
                <w:webHidden/>
              </w:rPr>
              <w:t>786</w:t>
            </w:r>
            <w:r w:rsidR="0094653F">
              <w:rPr>
                <w:noProof/>
                <w:webHidden/>
              </w:rPr>
              <w:fldChar w:fldCharType="end"/>
            </w:r>
          </w:hyperlink>
        </w:p>
        <w:p w14:paraId="445A5086" w14:textId="77777777" w:rsidR="0094653F" w:rsidRDefault="002E2046">
          <w:pPr>
            <w:pStyle w:val="TOC1"/>
            <w:rPr>
              <w:rFonts w:asciiTheme="minorHAnsi" w:eastAsiaTheme="minorEastAsia" w:hAnsiTheme="minorHAnsi"/>
              <w:noProof/>
              <w:kern w:val="2"/>
              <w:sz w:val="21"/>
              <w:lang w:eastAsia="zh-CN"/>
            </w:rPr>
          </w:pPr>
          <w:hyperlink w:anchor="_Toc72586693" w:history="1">
            <w:r w:rsidR="0094653F" w:rsidRPr="00E7727A">
              <w:rPr>
                <w:rStyle w:val="Hyperlink"/>
                <w:noProof/>
                <w:lang w:eastAsia="zh-CN"/>
              </w:rPr>
              <w:t xml:space="preserve">2007-08-21 22:37 </w:t>
            </w:r>
            <w:r w:rsidR="0094653F" w:rsidRPr="00E7727A">
              <w:rPr>
                <w:rStyle w:val="Hyperlink"/>
                <w:noProof/>
                <w:lang w:eastAsia="zh-CN"/>
              </w:rPr>
              <w:t>教你炒股票</w:t>
            </w:r>
            <w:r w:rsidR="0094653F" w:rsidRPr="00E7727A">
              <w:rPr>
                <w:rStyle w:val="Hyperlink"/>
                <w:noProof/>
                <w:lang w:eastAsia="zh-CN"/>
              </w:rPr>
              <w:t>72</w:t>
            </w:r>
            <w:r w:rsidR="0094653F" w:rsidRPr="00E7727A">
              <w:rPr>
                <w:rStyle w:val="Hyperlink"/>
                <w:noProof/>
                <w:lang w:eastAsia="zh-CN"/>
              </w:rPr>
              <w:t>：本</w:t>
            </w:r>
            <w:r w:rsidR="0094653F" w:rsidRPr="00E7727A">
              <w:rPr>
                <w:rStyle w:val="Hyperlink"/>
                <w:noProof/>
                <w:lang w:eastAsia="zh-CN"/>
              </w:rPr>
              <w:t>ID</w:t>
            </w:r>
            <w:r w:rsidR="0094653F" w:rsidRPr="00E7727A">
              <w:rPr>
                <w:rStyle w:val="Hyperlink"/>
                <w:noProof/>
                <w:lang w:eastAsia="zh-CN"/>
              </w:rPr>
              <w:t>已有课程的再梳理</w:t>
            </w:r>
            <w:r w:rsidR="0094653F">
              <w:rPr>
                <w:noProof/>
                <w:webHidden/>
              </w:rPr>
              <w:tab/>
            </w:r>
            <w:r w:rsidR="0094653F">
              <w:rPr>
                <w:noProof/>
                <w:webHidden/>
              </w:rPr>
              <w:fldChar w:fldCharType="begin"/>
            </w:r>
            <w:r w:rsidR="0094653F">
              <w:rPr>
                <w:noProof/>
                <w:webHidden/>
              </w:rPr>
              <w:instrText xml:space="preserve"> PAGEREF _Toc72586693 \h </w:instrText>
            </w:r>
            <w:r w:rsidR="0094653F">
              <w:rPr>
                <w:noProof/>
                <w:webHidden/>
              </w:rPr>
            </w:r>
            <w:r w:rsidR="0094653F">
              <w:rPr>
                <w:noProof/>
                <w:webHidden/>
              </w:rPr>
              <w:fldChar w:fldCharType="separate"/>
            </w:r>
            <w:r w:rsidR="0094653F">
              <w:rPr>
                <w:noProof/>
                <w:webHidden/>
              </w:rPr>
              <w:t>787</w:t>
            </w:r>
            <w:r w:rsidR="0094653F">
              <w:rPr>
                <w:noProof/>
                <w:webHidden/>
              </w:rPr>
              <w:fldChar w:fldCharType="end"/>
            </w:r>
          </w:hyperlink>
        </w:p>
        <w:p w14:paraId="57CFFF31" w14:textId="77777777" w:rsidR="0094653F" w:rsidRDefault="002E2046">
          <w:pPr>
            <w:pStyle w:val="TOC1"/>
            <w:rPr>
              <w:rFonts w:asciiTheme="minorHAnsi" w:eastAsiaTheme="minorEastAsia" w:hAnsiTheme="minorHAnsi"/>
              <w:noProof/>
              <w:kern w:val="2"/>
              <w:sz w:val="21"/>
              <w:lang w:eastAsia="zh-CN"/>
            </w:rPr>
          </w:pPr>
          <w:hyperlink w:anchor="_Toc72586694" w:history="1">
            <w:r w:rsidR="0094653F" w:rsidRPr="00E7727A">
              <w:rPr>
                <w:rStyle w:val="Hyperlink"/>
                <w:noProof/>
              </w:rPr>
              <w:t xml:space="preserve">2007-08-22 08:37 </w:t>
            </w:r>
            <w:r w:rsidR="0094653F" w:rsidRPr="00E7727A">
              <w:rPr>
                <w:rStyle w:val="Hyperlink"/>
                <w:noProof/>
              </w:rPr>
              <w:t>一次值得鼓掌的加息</w:t>
            </w:r>
            <w:r w:rsidR="0094653F">
              <w:rPr>
                <w:noProof/>
                <w:webHidden/>
              </w:rPr>
              <w:tab/>
            </w:r>
            <w:r w:rsidR="0094653F">
              <w:rPr>
                <w:noProof/>
                <w:webHidden/>
              </w:rPr>
              <w:fldChar w:fldCharType="begin"/>
            </w:r>
            <w:r w:rsidR="0094653F">
              <w:rPr>
                <w:noProof/>
                <w:webHidden/>
              </w:rPr>
              <w:instrText xml:space="preserve"> PAGEREF _Toc72586694 \h </w:instrText>
            </w:r>
            <w:r w:rsidR="0094653F">
              <w:rPr>
                <w:noProof/>
                <w:webHidden/>
              </w:rPr>
            </w:r>
            <w:r w:rsidR="0094653F">
              <w:rPr>
                <w:noProof/>
                <w:webHidden/>
              </w:rPr>
              <w:fldChar w:fldCharType="separate"/>
            </w:r>
            <w:r w:rsidR="0094653F">
              <w:rPr>
                <w:noProof/>
                <w:webHidden/>
              </w:rPr>
              <w:t>791</w:t>
            </w:r>
            <w:r w:rsidR="0094653F">
              <w:rPr>
                <w:noProof/>
                <w:webHidden/>
              </w:rPr>
              <w:fldChar w:fldCharType="end"/>
            </w:r>
          </w:hyperlink>
        </w:p>
        <w:p w14:paraId="617DE4D3" w14:textId="77777777" w:rsidR="0094653F" w:rsidRDefault="002E2046">
          <w:pPr>
            <w:pStyle w:val="TOC1"/>
            <w:rPr>
              <w:rFonts w:asciiTheme="minorHAnsi" w:eastAsiaTheme="minorEastAsia" w:hAnsiTheme="minorHAnsi"/>
              <w:noProof/>
              <w:kern w:val="2"/>
              <w:sz w:val="21"/>
              <w:lang w:eastAsia="zh-CN"/>
            </w:rPr>
          </w:pPr>
          <w:hyperlink w:anchor="_Toc72586695" w:history="1">
            <w:r w:rsidR="0094653F" w:rsidRPr="00E7727A">
              <w:rPr>
                <w:rStyle w:val="Hyperlink"/>
                <w:noProof/>
              </w:rPr>
              <w:t xml:space="preserve">2007-08-22 16:10 </w:t>
            </w:r>
            <w:r w:rsidR="0094653F" w:rsidRPr="00E7727A">
              <w:rPr>
                <w:rStyle w:val="Hyperlink"/>
                <w:noProof/>
              </w:rPr>
              <w:t>加息难阻热点蔓延</w:t>
            </w:r>
            <w:r w:rsidR="0094653F">
              <w:rPr>
                <w:noProof/>
                <w:webHidden/>
              </w:rPr>
              <w:tab/>
            </w:r>
            <w:r w:rsidR="0094653F">
              <w:rPr>
                <w:noProof/>
                <w:webHidden/>
              </w:rPr>
              <w:fldChar w:fldCharType="begin"/>
            </w:r>
            <w:r w:rsidR="0094653F">
              <w:rPr>
                <w:noProof/>
                <w:webHidden/>
              </w:rPr>
              <w:instrText xml:space="preserve"> PAGEREF _Toc72586695 \h </w:instrText>
            </w:r>
            <w:r w:rsidR="0094653F">
              <w:rPr>
                <w:noProof/>
                <w:webHidden/>
              </w:rPr>
            </w:r>
            <w:r w:rsidR="0094653F">
              <w:rPr>
                <w:noProof/>
                <w:webHidden/>
              </w:rPr>
              <w:fldChar w:fldCharType="separate"/>
            </w:r>
            <w:r w:rsidR="0094653F">
              <w:rPr>
                <w:noProof/>
                <w:webHidden/>
              </w:rPr>
              <w:t>792</w:t>
            </w:r>
            <w:r w:rsidR="0094653F">
              <w:rPr>
                <w:noProof/>
                <w:webHidden/>
              </w:rPr>
              <w:fldChar w:fldCharType="end"/>
            </w:r>
          </w:hyperlink>
        </w:p>
        <w:p w14:paraId="35C04D51" w14:textId="77777777" w:rsidR="0094653F" w:rsidRDefault="002E2046">
          <w:pPr>
            <w:pStyle w:val="TOC1"/>
            <w:rPr>
              <w:rFonts w:asciiTheme="minorHAnsi" w:eastAsiaTheme="minorEastAsia" w:hAnsiTheme="minorHAnsi"/>
              <w:noProof/>
              <w:kern w:val="2"/>
              <w:sz w:val="21"/>
              <w:lang w:eastAsia="zh-CN"/>
            </w:rPr>
          </w:pPr>
          <w:hyperlink w:anchor="_Toc72586696" w:history="1">
            <w:r w:rsidR="0094653F" w:rsidRPr="00E7727A">
              <w:rPr>
                <w:rStyle w:val="Hyperlink"/>
                <w:noProof/>
              </w:rPr>
              <w:t xml:space="preserve">2007-08-22 23:15 </w:t>
            </w:r>
            <w:r w:rsidR="0094653F" w:rsidRPr="00E7727A">
              <w:rPr>
                <w:rStyle w:val="Hyperlink"/>
                <w:noProof/>
              </w:rPr>
              <w:t>七律：物理</w:t>
            </w:r>
            <w:r w:rsidR="0094653F" w:rsidRPr="00E7727A">
              <w:rPr>
                <w:rStyle w:val="Hyperlink"/>
                <w:noProof/>
              </w:rPr>
              <w:t>/</w:t>
            </w:r>
            <w:r w:rsidR="0094653F" w:rsidRPr="00E7727A">
              <w:rPr>
                <w:rStyle w:val="Hyperlink"/>
                <w:noProof/>
              </w:rPr>
              <w:t>五律：几何</w:t>
            </w:r>
            <w:r w:rsidR="0094653F">
              <w:rPr>
                <w:noProof/>
                <w:webHidden/>
              </w:rPr>
              <w:tab/>
            </w:r>
            <w:r w:rsidR="0094653F">
              <w:rPr>
                <w:noProof/>
                <w:webHidden/>
              </w:rPr>
              <w:fldChar w:fldCharType="begin"/>
            </w:r>
            <w:r w:rsidR="0094653F">
              <w:rPr>
                <w:noProof/>
                <w:webHidden/>
              </w:rPr>
              <w:instrText xml:space="preserve"> PAGEREF _Toc72586696 \h </w:instrText>
            </w:r>
            <w:r w:rsidR="0094653F">
              <w:rPr>
                <w:noProof/>
                <w:webHidden/>
              </w:rPr>
            </w:r>
            <w:r w:rsidR="0094653F">
              <w:rPr>
                <w:noProof/>
                <w:webHidden/>
              </w:rPr>
              <w:fldChar w:fldCharType="separate"/>
            </w:r>
            <w:r w:rsidR="0094653F">
              <w:rPr>
                <w:noProof/>
                <w:webHidden/>
              </w:rPr>
              <w:t>794</w:t>
            </w:r>
            <w:r w:rsidR="0094653F">
              <w:rPr>
                <w:noProof/>
                <w:webHidden/>
              </w:rPr>
              <w:fldChar w:fldCharType="end"/>
            </w:r>
          </w:hyperlink>
        </w:p>
        <w:p w14:paraId="2D62EE06" w14:textId="77777777" w:rsidR="0094653F" w:rsidRDefault="002E2046">
          <w:pPr>
            <w:pStyle w:val="TOC1"/>
            <w:rPr>
              <w:rFonts w:asciiTheme="minorHAnsi" w:eastAsiaTheme="minorEastAsia" w:hAnsiTheme="minorHAnsi"/>
              <w:noProof/>
              <w:kern w:val="2"/>
              <w:sz w:val="21"/>
              <w:lang w:eastAsia="zh-CN"/>
            </w:rPr>
          </w:pPr>
          <w:hyperlink w:anchor="_Toc72586697" w:history="1">
            <w:r w:rsidR="0094653F" w:rsidRPr="00E7727A">
              <w:rPr>
                <w:rStyle w:val="Hyperlink"/>
                <w:noProof/>
                <w:lang w:eastAsia="zh-CN"/>
              </w:rPr>
              <w:t xml:space="preserve">2007-08-23 16:08 </w:t>
            </w:r>
            <w:r w:rsidR="0094653F" w:rsidRPr="00E7727A">
              <w:rPr>
                <w:rStyle w:val="Hyperlink"/>
                <w:noProof/>
                <w:lang w:eastAsia="zh-CN"/>
              </w:rPr>
              <w:t>行情只会在一地鸡毛中高潮</w:t>
            </w:r>
            <w:r w:rsidR="0094653F">
              <w:rPr>
                <w:noProof/>
                <w:webHidden/>
              </w:rPr>
              <w:tab/>
            </w:r>
            <w:r w:rsidR="0094653F">
              <w:rPr>
                <w:noProof/>
                <w:webHidden/>
              </w:rPr>
              <w:fldChar w:fldCharType="begin"/>
            </w:r>
            <w:r w:rsidR="0094653F">
              <w:rPr>
                <w:noProof/>
                <w:webHidden/>
              </w:rPr>
              <w:instrText xml:space="preserve"> PAGEREF _Toc72586697 \h </w:instrText>
            </w:r>
            <w:r w:rsidR="0094653F">
              <w:rPr>
                <w:noProof/>
                <w:webHidden/>
              </w:rPr>
            </w:r>
            <w:r w:rsidR="0094653F">
              <w:rPr>
                <w:noProof/>
                <w:webHidden/>
              </w:rPr>
              <w:fldChar w:fldCharType="separate"/>
            </w:r>
            <w:r w:rsidR="0094653F">
              <w:rPr>
                <w:noProof/>
                <w:webHidden/>
              </w:rPr>
              <w:t>796</w:t>
            </w:r>
            <w:r w:rsidR="0094653F">
              <w:rPr>
                <w:noProof/>
                <w:webHidden/>
              </w:rPr>
              <w:fldChar w:fldCharType="end"/>
            </w:r>
          </w:hyperlink>
        </w:p>
        <w:p w14:paraId="47522E9A" w14:textId="77777777" w:rsidR="0094653F" w:rsidRDefault="002E2046">
          <w:pPr>
            <w:pStyle w:val="TOC1"/>
            <w:rPr>
              <w:rFonts w:asciiTheme="minorHAnsi" w:eastAsiaTheme="minorEastAsia" w:hAnsiTheme="minorHAnsi"/>
              <w:noProof/>
              <w:kern w:val="2"/>
              <w:sz w:val="21"/>
              <w:lang w:eastAsia="zh-CN"/>
            </w:rPr>
          </w:pPr>
          <w:hyperlink w:anchor="_Toc72586698" w:history="1">
            <w:r w:rsidR="0094653F" w:rsidRPr="00E7727A">
              <w:rPr>
                <w:rStyle w:val="Hyperlink"/>
                <w:noProof/>
                <w:lang w:eastAsia="zh-CN"/>
              </w:rPr>
              <w:t xml:space="preserve">2007-08-23 22:35 </w:t>
            </w:r>
            <w:r w:rsidR="0094653F" w:rsidRPr="00E7727A">
              <w:rPr>
                <w:rStyle w:val="Hyperlink"/>
                <w:noProof/>
                <w:lang w:eastAsia="zh-CN"/>
              </w:rPr>
              <w:t>教你炒股票</w:t>
            </w:r>
            <w:r w:rsidR="0094653F" w:rsidRPr="00E7727A">
              <w:rPr>
                <w:rStyle w:val="Hyperlink"/>
                <w:noProof/>
                <w:lang w:eastAsia="zh-CN"/>
              </w:rPr>
              <w:t>73</w:t>
            </w:r>
            <w:r w:rsidR="0094653F" w:rsidRPr="00E7727A">
              <w:rPr>
                <w:rStyle w:val="Hyperlink"/>
                <w:noProof/>
                <w:lang w:eastAsia="zh-CN"/>
              </w:rPr>
              <w:t>：市场获利机会的绝对分类</w:t>
            </w:r>
            <w:r w:rsidR="0094653F">
              <w:rPr>
                <w:noProof/>
                <w:webHidden/>
              </w:rPr>
              <w:tab/>
            </w:r>
            <w:r w:rsidR="0094653F">
              <w:rPr>
                <w:noProof/>
                <w:webHidden/>
              </w:rPr>
              <w:fldChar w:fldCharType="begin"/>
            </w:r>
            <w:r w:rsidR="0094653F">
              <w:rPr>
                <w:noProof/>
                <w:webHidden/>
              </w:rPr>
              <w:instrText xml:space="preserve"> PAGEREF _Toc72586698 \h </w:instrText>
            </w:r>
            <w:r w:rsidR="0094653F">
              <w:rPr>
                <w:noProof/>
                <w:webHidden/>
              </w:rPr>
            </w:r>
            <w:r w:rsidR="0094653F">
              <w:rPr>
                <w:noProof/>
                <w:webHidden/>
              </w:rPr>
              <w:fldChar w:fldCharType="separate"/>
            </w:r>
            <w:r w:rsidR="0094653F">
              <w:rPr>
                <w:noProof/>
                <w:webHidden/>
              </w:rPr>
              <w:t>798</w:t>
            </w:r>
            <w:r w:rsidR="0094653F">
              <w:rPr>
                <w:noProof/>
                <w:webHidden/>
              </w:rPr>
              <w:fldChar w:fldCharType="end"/>
            </w:r>
          </w:hyperlink>
        </w:p>
        <w:p w14:paraId="36D29C4B" w14:textId="77777777" w:rsidR="0094653F" w:rsidRDefault="002E2046">
          <w:pPr>
            <w:pStyle w:val="TOC1"/>
            <w:rPr>
              <w:rFonts w:asciiTheme="minorHAnsi" w:eastAsiaTheme="minorEastAsia" w:hAnsiTheme="minorHAnsi"/>
              <w:noProof/>
              <w:kern w:val="2"/>
              <w:sz w:val="21"/>
              <w:lang w:eastAsia="zh-CN"/>
            </w:rPr>
          </w:pPr>
          <w:hyperlink w:anchor="_Toc72586699" w:history="1">
            <w:r w:rsidR="0094653F" w:rsidRPr="00E7727A">
              <w:rPr>
                <w:rStyle w:val="Hyperlink"/>
                <w:noProof/>
                <w:lang w:eastAsia="zh-CN"/>
              </w:rPr>
              <w:t xml:space="preserve">2007-08-24 15:24 </w:t>
            </w:r>
            <w:r w:rsidR="0094653F" w:rsidRPr="00E7727A">
              <w:rPr>
                <w:rStyle w:val="Hyperlink"/>
                <w:noProof/>
                <w:lang w:eastAsia="zh-CN"/>
              </w:rPr>
              <w:t>不是每个收盘都需要一个题目</w:t>
            </w:r>
            <w:r w:rsidR="0094653F">
              <w:rPr>
                <w:noProof/>
                <w:webHidden/>
              </w:rPr>
              <w:tab/>
            </w:r>
            <w:r w:rsidR="0094653F">
              <w:rPr>
                <w:noProof/>
                <w:webHidden/>
              </w:rPr>
              <w:fldChar w:fldCharType="begin"/>
            </w:r>
            <w:r w:rsidR="0094653F">
              <w:rPr>
                <w:noProof/>
                <w:webHidden/>
              </w:rPr>
              <w:instrText xml:space="preserve"> PAGEREF _Toc72586699 \h </w:instrText>
            </w:r>
            <w:r w:rsidR="0094653F">
              <w:rPr>
                <w:noProof/>
                <w:webHidden/>
              </w:rPr>
            </w:r>
            <w:r w:rsidR="0094653F">
              <w:rPr>
                <w:noProof/>
                <w:webHidden/>
              </w:rPr>
              <w:fldChar w:fldCharType="separate"/>
            </w:r>
            <w:r w:rsidR="0094653F">
              <w:rPr>
                <w:noProof/>
                <w:webHidden/>
              </w:rPr>
              <w:t>801</w:t>
            </w:r>
            <w:r w:rsidR="0094653F">
              <w:rPr>
                <w:noProof/>
                <w:webHidden/>
              </w:rPr>
              <w:fldChar w:fldCharType="end"/>
            </w:r>
          </w:hyperlink>
        </w:p>
        <w:p w14:paraId="48C2B4A0" w14:textId="77777777" w:rsidR="0094653F" w:rsidRDefault="002E2046">
          <w:pPr>
            <w:pStyle w:val="TOC1"/>
            <w:rPr>
              <w:rFonts w:asciiTheme="minorHAnsi" w:eastAsiaTheme="minorEastAsia" w:hAnsiTheme="minorHAnsi"/>
              <w:noProof/>
              <w:kern w:val="2"/>
              <w:sz w:val="21"/>
              <w:lang w:eastAsia="zh-CN"/>
            </w:rPr>
          </w:pPr>
          <w:hyperlink w:anchor="_Toc72586700" w:history="1">
            <w:r w:rsidR="0094653F" w:rsidRPr="00E7727A">
              <w:rPr>
                <w:rStyle w:val="Hyperlink"/>
                <w:noProof/>
                <w:lang w:eastAsia="zh-CN"/>
              </w:rPr>
              <w:t xml:space="preserve">2007-08-25 14:55 </w:t>
            </w:r>
            <w:r w:rsidR="0094653F" w:rsidRPr="00E7727A">
              <w:rPr>
                <w:rStyle w:val="Hyperlink"/>
                <w:noProof/>
                <w:lang w:eastAsia="zh-CN"/>
              </w:rPr>
              <w:t>周末音乐会</w:t>
            </w:r>
            <w:r w:rsidR="0094653F" w:rsidRPr="00E7727A">
              <w:rPr>
                <w:rStyle w:val="Hyperlink"/>
                <w:noProof/>
                <w:lang w:eastAsia="zh-CN"/>
              </w:rPr>
              <w:t>42</w:t>
            </w:r>
            <w:r w:rsidR="0094653F" w:rsidRPr="00E7727A">
              <w:rPr>
                <w:rStyle w:val="Hyperlink"/>
                <w:noProof/>
                <w:lang w:eastAsia="zh-CN"/>
              </w:rPr>
              <w:t>：生与死的拷问</w:t>
            </w:r>
            <w:r w:rsidR="0094653F">
              <w:rPr>
                <w:noProof/>
                <w:webHidden/>
              </w:rPr>
              <w:tab/>
            </w:r>
            <w:r w:rsidR="0094653F">
              <w:rPr>
                <w:noProof/>
                <w:webHidden/>
              </w:rPr>
              <w:fldChar w:fldCharType="begin"/>
            </w:r>
            <w:r w:rsidR="0094653F">
              <w:rPr>
                <w:noProof/>
                <w:webHidden/>
              </w:rPr>
              <w:instrText xml:space="preserve"> PAGEREF _Toc72586700 \h </w:instrText>
            </w:r>
            <w:r w:rsidR="0094653F">
              <w:rPr>
                <w:noProof/>
                <w:webHidden/>
              </w:rPr>
            </w:r>
            <w:r w:rsidR="0094653F">
              <w:rPr>
                <w:noProof/>
                <w:webHidden/>
              </w:rPr>
              <w:fldChar w:fldCharType="separate"/>
            </w:r>
            <w:r w:rsidR="0094653F">
              <w:rPr>
                <w:noProof/>
                <w:webHidden/>
              </w:rPr>
              <w:t>802</w:t>
            </w:r>
            <w:r w:rsidR="0094653F">
              <w:rPr>
                <w:noProof/>
                <w:webHidden/>
              </w:rPr>
              <w:fldChar w:fldCharType="end"/>
            </w:r>
          </w:hyperlink>
        </w:p>
        <w:p w14:paraId="70982D9F" w14:textId="77777777" w:rsidR="0094653F" w:rsidRDefault="002E2046">
          <w:pPr>
            <w:pStyle w:val="TOC1"/>
            <w:rPr>
              <w:rFonts w:asciiTheme="minorHAnsi" w:eastAsiaTheme="minorEastAsia" w:hAnsiTheme="minorHAnsi"/>
              <w:noProof/>
              <w:kern w:val="2"/>
              <w:sz w:val="21"/>
              <w:lang w:eastAsia="zh-CN"/>
            </w:rPr>
          </w:pPr>
          <w:hyperlink w:anchor="_Toc72586701" w:history="1">
            <w:r w:rsidR="0094653F" w:rsidRPr="00E7727A">
              <w:rPr>
                <w:rStyle w:val="Hyperlink"/>
                <w:noProof/>
              </w:rPr>
              <w:t xml:space="preserve">2007-08-26 14:37 </w:t>
            </w:r>
            <w:r w:rsidR="0094653F" w:rsidRPr="00E7727A">
              <w:rPr>
                <w:rStyle w:val="Hyperlink"/>
                <w:noProof/>
              </w:rPr>
              <w:t>教你打坐</w:t>
            </w:r>
            <w:r w:rsidR="0094653F" w:rsidRPr="00E7727A">
              <w:rPr>
                <w:rStyle w:val="Hyperlink"/>
                <w:noProof/>
              </w:rPr>
              <w:t>5</w:t>
            </w:r>
            <w:r w:rsidR="0094653F" w:rsidRPr="00E7727A">
              <w:rPr>
                <w:rStyle w:val="Hyperlink"/>
                <w:noProof/>
              </w:rPr>
              <w:t>：生死中之不生不死者</w:t>
            </w:r>
            <w:r w:rsidR="0094653F">
              <w:rPr>
                <w:noProof/>
                <w:webHidden/>
              </w:rPr>
              <w:tab/>
            </w:r>
            <w:r w:rsidR="0094653F">
              <w:rPr>
                <w:noProof/>
                <w:webHidden/>
              </w:rPr>
              <w:fldChar w:fldCharType="begin"/>
            </w:r>
            <w:r w:rsidR="0094653F">
              <w:rPr>
                <w:noProof/>
                <w:webHidden/>
              </w:rPr>
              <w:instrText xml:space="preserve"> PAGEREF _Toc72586701 \h </w:instrText>
            </w:r>
            <w:r w:rsidR="0094653F">
              <w:rPr>
                <w:noProof/>
                <w:webHidden/>
              </w:rPr>
            </w:r>
            <w:r w:rsidR="0094653F">
              <w:rPr>
                <w:noProof/>
                <w:webHidden/>
              </w:rPr>
              <w:fldChar w:fldCharType="separate"/>
            </w:r>
            <w:r w:rsidR="0094653F">
              <w:rPr>
                <w:noProof/>
                <w:webHidden/>
              </w:rPr>
              <w:t>803</w:t>
            </w:r>
            <w:r w:rsidR="0094653F">
              <w:rPr>
                <w:noProof/>
                <w:webHidden/>
              </w:rPr>
              <w:fldChar w:fldCharType="end"/>
            </w:r>
          </w:hyperlink>
        </w:p>
        <w:p w14:paraId="191B2241" w14:textId="77777777" w:rsidR="0094653F" w:rsidRDefault="002E2046">
          <w:pPr>
            <w:pStyle w:val="TOC1"/>
            <w:rPr>
              <w:rFonts w:asciiTheme="minorHAnsi" w:eastAsiaTheme="minorEastAsia" w:hAnsiTheme="minorHAnsi"/>
              <w:noProof/>
              <w:kern w:val="2"/>
              <w:sz w:val="21"/>
              <w:lang w:eastAsia="zh-CN"/>
            </w:rPr>
          </w:pPr>
          <w:hyperlink w:anchor="_Toc72586702" w:history="1">
            <w:r w:rsidR="0094653F" w:rsidRPr="00E7727A">
              <w:rPr>
                <w:rStyle w:val="Hyperlink"/>
                <w:noProof/>
                <w:lang w:eastAsia="zh-CN"/>
              </w:rPr>
              <w:t xml:space="preserve">2007-08-27 16:15 </w:t>
            </w:r>
            <w:r w:rsidR="0094653F" w:rsidRPr="00E7727A">
              <w:rPr>
                <w:rStyle w:val="Hyperlink"/>
                <w:noProof/>
                <w:lang w:eastAsia="zh-CN"/>
              </w:rPr>
              <w:t>资金分歧日益严重的面子与里子</w:t>
            </w:r>
            <w:r w:rsidR="0094653F">
              <w:rPr>
                <w:noProof/>
                <w:webHidden/>
              </w:rPr>
              <w:tab/>
            </w:r>
            <w:r w:rsidR="0094653F">
              <w:rPr>
                <w:noProof/>
                <w:webHidden/>
              </w:rPr>
              <w:fldChar w:fldCharType="begin"/>
            </w:r>
            <w:r w:rsidR="0094653F">
              <w:rPr>
                <w:noProof/>
                <w:webHidden/>
              </w:rPr>
              <w:instrText xml:space="preserve"> PAGEREF _Toc72586702 \h </w:instrText>
            </w:r>
            <w:r w:rsidR="0094653F">
              <w:rPr>
                <w:noProof/>
                <w:webHidden/>
              </w:rPr>
            </w:r>
            <w:r w:rsidR="0094653F">
              <w:rPr>
                <w:noProof/>
                <w:webHidden/>
              </w:rPr>
              <w:fldChar w:fldCharType="separate"/>
            </w:r>
            <w:r w:rsidR="0094653F">
              <w:rPr>
                <w:noProof/>
                <w:webHidden/>
              </w:rPr>
              <w:t>804</w:t>
            </w:r>
            <w:r w:rsidR="0094653F">
              <w:rPr>
                <w:noProof/>
                <w:webHidden/>
              </w:rPr>
              <w:fldChar w:fldCharType="end"/>
            </w:r>
          </w:hyperlink>
        </w:p>
        <w:p w14:paraId="40FDC3E5" w14:textId="77777777" w:rsidR="0094653F" w:rsidRDefault="002E2046">
          <w:pPr>
            <w:pStyle w:val="TOC1"/>
            <w:rPr>
              <w:rFonts w:asciiTheme="minorHAnsi" w:eastAsiaTheme="minorEastAsia" w:hAnsiTheme="minorHAnsi"/>
              <w:noProof/>
              <w:kern w:val="2"/>
              <w:sz w:val="21"/>
              <w:lang w:eastAsia="zh-CN"/>
            </w:rPr>
          </w:pPr>
          <w:hyperlink w:anchor="_Toc72586703" w:history="1">
            <w:r w:rsidR="0094653F" w:rsidRPr="00E7727A">
              <w:rPr>
                <w:rStyle w:val="Hyperlink"/>
                <w:noProof/>
                <w:lang w:eastAsia="zh-CN"/>
              </w:rPr>
              <w:t xml:space="preserve">2007-08-27 20:45 </w:t>
            </w:r>
            <w:r w:rsidR="0094653F" w:rsidRPr="00E7727A">
              <w:rPr>
                <w:rStyle w:val="Hyperlink"/>
                <w:noProof/>
                <w:lang w:eastAsia="zh-CN"/>
              </w:rPr>
              <w:t>冲动的惩罚，基金将成为毁掉市场的那只手</w:t>
            </w:r>
            <w:r w:rsidR="0094653F">
              <w:rPr>
                <w:noProof/>
                <w:webHidden/>
              </w:rPr>
              <w:tab/>
            </w:r>
            <w:r w:rsidR="0094653F">
              <w:rPr>
                <w:noProof/>
                <w:webHidden/>
              </w:rPr>
              <w:fldChar w:fldCharType="begin"/>
            </w:r>
            <w:r w:rsidR="0094653F">
              <w:rPr>
                <w:noProof/>
                <w:webHidden/>
              </w:rPr>
              <w:instrText xml:space="preserve"> PAGEREF _Toc72586703 \h </w:instrText>
            </w:r>
            <w:r w:rsidR="0094653F">
              <w:rPr>
                <w:noProof/>
                <w:webHidden/>
              </w:rPr>
            </w:r>
            <w:r w:rsidR="0094653F">
              <w:rPr>
                <w:noProof/>
                <w:webHidden/>
              </w:rPr>
              <w:fldChar w:fldCharType="separate"/>
            </w:r>
            <w:r w:rsidR="0094653F">
              <w:rPr>
                <w:noProof/>
                <w:webHidden/>
              </w:rPr>
              <w:t>807</w:t>
            </w:r>
            <w:r w:rsidR="0094653F">
              <w:rPr>
                <w:noProof/>
                <w:webHidden/>
              </w:rPr>
              <w:fldChar w:fldCharType="end"/>
            </w:r>
          </w:hyperlink>
        </w:p>
        <w:p w14:paraId="62510F71" w14:textId="77777777" w:rsidR="0094653F" w:rsidRDefault="002E2046">
          <w:pPr>
            <w:pStyle w:val="TOC1"/>
            <w:rPr>
              <w:rFonts w:asciiTheme="minorHAnsi" w:eastAsiaTheme="minorEastAsia" w:hAnsiTheme="minorHAnsi"/>
              <w:noProof/>
              <w:kern w:val="2"/>
              <w:sz w:val="21"/>
              <w:lang w:eastAsia="zh-CN"/>
            </w:rPr>
          </w:pPr>
          <w:hyperlink w:anchor="_Toc72586704" w:history="1">
            <w:r w:rsidR="0094653F" w:rsidRPr="00E7727A">
              <w:rPr>
                <w:rStyle w:val="Hyperlink"/>
                <w:noProof/>
                <w:lang w:eastAsia="zh-CN"/>
              </w:rPr>
              <w:t xml:space="preserve">2007-08-28 08:41 </w:t>
            </w:r>
            <w:r w:rsidR="0094653F" w:rsidRPr="00E7727A">
              <w:rPr>
                <w:rStyle w:val="Hyperlink"/>
                <w:noProof/>
                <w:lang w:eastAsia="zh-CN"/>
              </w:rPr>
              <w:t>教你炒股票</w:t>
            </w:r>
            <w:r w:rsidR="0094653F" w:rsidRPr="00E7727A">
              <w:rPr>
                <w:rStyle w:val="Hyperlink"/>
                <w:noProof/>
                <w:lang w:eastAsia="zh-CN"/>
              </w:rPr>
              <w:t>74</w:t>
            </w:r>
            <w:r w:rsidR="0094653F" w:rsidRPr="00E7727A">
              <w:rPr>
                <w:rStyle w:val="Hyperlink"/>
                <w:noProof/>
                <w:lang w:eastAsia="zh-CN"/>
              </w:rPr>
              <w:t>：如何躲避政策性风险</w:t>
            </w:r>
            <w:r w:rsidR="0094653F">
              <w:rPr>
                <w:noProof/>
                <w:webHidden/>
              </w:rPr>
              <w:tab/>
            </w:r>
            <w:r w:rsidR="0094653F">
              <w:rPr>
                <w:noProof/>
                <w:webHidden/>
              </w:rPr>
              <w:fldChar w:fldCharType="begin"/>
            </w:r>
            <w:r w:rsidR="0094653F">
              <w:rPr>
                <w:noProof/>
                <w:webHidden/>
              </w:rPr>
              <w:instrText xml:space="preserve"> PAGEREF _Toc72586704 \h </w:instrText>
            </w:r>
            <w:r w:rsidR="0094653F">
              <w:rPr>
                <w:noProof/>
                <w:webHidden/>
              </w:rPr>
            </w:r>
            <w:r w:rsidR="0094653F">
              <w:rPr>
                <w:noProof/>
                <w:webHidden/>
              </w:rPr>
              <w:fldChar w:fldCharType="separate"/>
            </w:r>
            <w:r w:rsidR="0094653F">
              <w:rPr>
                <w:noProof/>
                <w:webHidden/>
              </w:rPr>
              <w:t>808</w:t>
            </w:r>
            <w:r w:rsidR="0094653F">
              <w:rPr>
                <w:noProof/>
                <w:webHidden/>
              </w:rPr>
              <w:fldChar w:fldCharType="end"/>
            </w:r>
          </w:hyperlink>
        </w:p>
        <w:p w14:paraId="5ACA476D" w14:textId="77777777" w:rsidR="0094653F" w:rsidRDefault="002E2046">
          <w:pPr>
            <w:pStyle w:val="TOC1"/>
            <w:rPr>
              <w:rFonts w:asciiTheme="minorHAnsi" w:eastAsiaTheme="minorEastAsia" w:hAnsiTheme="minorHAnsi"/>
              <w:noProof/>
              <w:kern w:val="2"/>
              <w:sz w:val="21"/>
              <w:lang w:eastAsia="zh-CN"/>
            </w:rPr>
          </w:pPr>
          <w:hyperlink w:anchor="_Toc72586705" w:history="1">
            <w:r w:rsidR="0094653F" w:rsidRPr="00E7727A">
              <w:rPr>
                <w:rStyle w:val="Hyperlink"/>
                <w:noProof/>
                <w:lang w:eastAsia="zh-CN"/>
              </w:rPr>
              <w:t xml:space="preserve">2007-08-28 16:10 </w:t>
            </w:r>
            <w:r w:rsidR="0094653F" w:rsidRPr="00E7727A">
              <w:rPr>
                <w:rStyle w:val="Hyperlink"/>
                <w:noProof/>
                <w:lang w:eastAsia="zh-CN"/>
              </w:rPr>
              <w:t>市场与政策的博弈全面展开</w:t>
            </w:r>
            <w:r w:rsidR="0094653F">
              <w:rPr>
                <w:noProof/>
                <w:webHidden/>
              </w:rPr>
              <w:tab/>
            </w:r>
            <w:r w:rsidR="0094653F">
              <w:rPr>
                <w:noProof/>
                <w:webHidden/>
              </w:rPr>
              <w:fldChar w:fldCharType="begin"/>
            </w:r>
            <w:r w:rsidR="0094653F">
              <w:rPr>
                <w:noProof/>
                <w:webHidden/>
              </w:rPr>
              <w:instrText xml:space="preserve"> PAGEREF _Toc72586705 \h </w:instrText>
            </w:r>
            <w:r w:rsidR="0094653F">
              <w:rPr>
                <w:noProof/>
                <w:webHidden/>
              </w:rPr>
            </w:r>
            <w:r w:rsidR="0094653F">
              <w:rPr>
                <w:noProof/>
                <w:webHidden/>
              </w:rPr>
              <w:fldChar w:fldCharType="separate"/>
            </w:r>
            <w:r w:rsidR="0094653F">
              <w:rPr>
                <w:noProof/>
                <w:webHidden/>
              </w:rPr>
              <w:t>810</w:t>
            </w:r>
            <w:r w:rsidR="0094653F">
              <w:rPr>
                <w:noProof/>
                <w:webHidden/>
              </w:rPr>
              <w:fldChar w:fldCharType="end"/>
            </w:r>
          </w:hyperlink>
        </w:p>
        <w:p w14:paraId="1D231796" w14:textId="77777777" w:rsidR="0094653F" w:rsidRDefault="002E2046">
          <w:pPr>
            <w:pStyle w:val="TOC1"/>
            <w:rPr>
              <w:rFonts w:asciiTheme="minorHAnsi" w:eastAsiaTheme="minorEastAsia" w:hAnsiTheme="minorHAnsi"/>
              <w:noProof/>
              <w:kern w:val="2"/>
              <w:sz w:val="21"/>
              <w:lang w:eastAsia="zh-CN"/>
            </w:rPr>
          </w:pPr>
          <w:hyperlink w:anchor="_Toc72586706" w:history="1">
            <w:r w:rsidR="0094653F" w:rsidRPr="00E7727A">
              <w:rPr>
                <w:rStyle w:val="Hyperlink"/>
                <w:noProof/>
                <w:lang w:eastAsia="zh-CN"/>
              </w:rPr>
              <w:t xml:space="preserve">2007-08-28 21:57 </w:t>
            </w:r>
            <w:r w:rsidR="0094653F" w:rsidRPr="00E7727A">
              <w:rPr>
                <w:rStyle w:val="Hyperlink"/>
                <w:noProof/>
                <w:lang w:eastAsia="zh-CN"/>
              </w:rPr>
              <w:t>《论语》详解：给所有曲解孔子的人（</w:t>
            </w:r>
            <w:r w:rsidR="0094653F" w:rsidRPr="00E7727A">
              <w:rPr>
                <w:rStyle w:val="Hyperlink"/>
                <w:noProof/>
                <w:lang w:eastAsia="zh-CN"/>
              </w:rPr>
              <w:t>68</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_Toc72586706 \h </w:instrText>
            </w:r>
            <w:r w:rsidR="0094653F">
              <w:rPr>
                <w:noProof/>
                <w:webHidden/>
              </w:rPr>
            </w:r>
            <w:r w:rsidR="0094653F">
              <w:rPr>
                <w:noProof/>
                <w:webHidden/>
              </w:rPr>
              <w:fldChar w:fldCharType="separate"/>
            </w:r>
            <w:r w:rsidR="0094653F">
              <w:rPr>
                <w:noProof/>
                <w:webHidden/>
              </w:rPr>
              <w:t>812</w:t>
            </w:r>
            <w:r w:rsidR="0094653F">
              <w:rPr>
                <w:noProof/>
                <w:webHidden/>
              </w:rPr>
              <w:fldChar w:fldCharType="end"/>
            </w:r>
          </w:hyperlink>
        </w:p>
        <w:p w14:paraId="664C9A0D" w14:textId="77777777" w:rsidR="0094653F" w:rsidRDefault="002E2046">
          <w:pPr>
            <w:pStyle w:val="TOC1"/>
            <w:rPr>
              <w:rFonts w:asciiTheme="minorHAnsi" w:eastAsiaTheme="minorEastAsia" w:hAnsiTheme="minorHAnsi"/>
              <w:noProof/>
              <w:kern w:val="2"/>
              <w:sz w:val="21"/>
              <w:lang w:eastAsia="zh-CN"/>
            </w:rPr>
          </w:pPr>
          <w:hyperlink w:anchor="_Toc72586707" w:history="1">
            <w:r w:rsidR="0094653F" w:rsidRPr="00E7727A">
              <w:rPr>
                <w:rStyle w:val="Hyperlink"/>
                <w:noProof/>
                <w:lang w:eastAsia="zh-CN"/>
              </w:rPr>
              <w:t xml:space="preserve">2007-08-29 15:54 </w:t>
            </w:r>
            <w:r w:rsidR="0094653F" w:rsidRPr="00E7727A">
              <w:rPr>
                <w:rStyle w:val="Hyperlink"/>
                <w:noProof/>
                <w:lang w:eastAsia="zh-CN"/>
              </w:rPr>
              <w:t>有时候，当乖孩子并不是丢人的事。</w:t>
            </w:r>
            <w:r w:rsidR="0094653F">
              <w:rPr>
                <w:noProof/>
                <w:webHidden/>
              </w:rPr>
              <w:tab/>
            </w:r>
            <w:r w:rsidR="0094653F">
              <w:rPr>
                <w:noProof/>
                <w:webHidden/>
              </w:rPr>
              <w:fldChar w:fldCharType="begin"/>
            </w:r>
            <w:r w:rsidR="0094653F">
              <w:rPr>
                <w:noProof/>
                <w:webHidden/>
              </w:rPr>
              <w:instrText xml:space="preserve"> PAGEREF _Toc72586707 \h </w:instrText>
            </w:r>
            <w:r w:rsidR="0094653F">
              <w:rPr>
                <w:noProof/>
                <w:webHidden/>
              </w:rPr>
            </w:r>
            <w:r w:rsidR="0094653F">
              <w:rPr>
                <w:noProof/>
                <w:webHidden/>
              </w:rPr>
              <w:fldChar w:fldCharType="separate"/>
            </w:r>
            <w:r w:rsidR="0094653F">
              <w:rPr>
                <w:noProof/>
                <w:webHidden/>
              </w:rPr>
              <w:t>813</w:t>
            </w:r>
            <w:r w:rsidR="0094653F">
              <w:rPr>
                <w:noProof/>
                <w:webHidden/>
              </w:rPr>
              <w:fldChar w:fldCharType="end"/>
            </w:r>
          </w:hyperlink>
        </w:p>
        <w:p w14:paraId="23BEC648" w14:textId="77777777" w:rsidR="0094653F" w:rsidRDefault="002E2046">
          <w:pPr>
            <w:pStyle w:val="TOC1"/>
            <w:rPr>
              <w:rFonts w:asciiTheme="minorHAnsi" w:eastAsiaTheme="minorEastAsia" w:hAnsiTheme="minorHAnsi"/>
              <w:noProof/>
              <w:kern w:val="2"/>
              <w:sz w:val="21"/>
              <w:lang w:eastAsia="zh-CN"/>
            </w:rPr>
          </w:pPr>
          <w:hyperlink w:anchor="_Toc72586708" w:history="1">
            <w:r w:rsidR="0094653F" w:rsidRPr="00E7727A">
              <w:rPr>
                <w:rStyle w:val="Hyperlink"/>
                <w:noProof/>
                <w:lang w:eastAsia="zh-CN"/>
              </w:rPr>
              <w:t xml:space="preserve">2007-08-29 22:00 </w:t>
            </w:r>
            <w:r w:rsidR="0094653F" w:rsidRPr="00E7727A">
              <w:rPr>
                <w:rStyle w:val="Hyperlink"/>
                <w:noProof/>
                <w:lang w:eastAsia="zh-CN"/>
              </w:rPr>
              <w:t>教你炒股票</w:t>
            </w:r>
            <w:r w:rsidR="0094653F" w:rsidRPr="00E7727A">
              <w:rPr>
                <w:rStyle w:val="Hyperlink"/>
                <w:noProof/>
                <w:lang w:eastAsia="zh-CN"/>
              </w:rPr>
              <w:t>75</w:t>
            </w:r>
            <w:r w:rsidR="0094653F" w:rsidRPr="00E7727A">
              <w:rPr>
                <w:rStyle w:val="Hyperlink"/>
                <w:noProof/>
                <w:lang w:eastAsia="zh-CN"/>
              </w:rPr>
              <w:t>：逗庄家玩的一些杂史</w:t>
            </w:r>
            <w:r w:rsidR="0094653F" w:rsidRPr="00E7727A">
              <w:rPr>
                <w:rStyle w:val="Hyperlink"/>
                <w:noProof/>
                <w:lang w:eastAsia="zh-CN"/>
              </w:rPr>
              <w:t>1</w:t>
            </w:r>
            <w:r w:rsidR="0094653F">
              <w:rPr>
                <w:noProof/>
                <w:webHidden/>
              </w:rPr>
              <w:tab/>
            </w:r>
            <w:r w:rsidR="0094653F">
              <w:rPr>
                <w:noProof/>
                <w:webHidden/>
              </w:rPr>
              <w:fldChar w:fldCharType="begin"/>
            </w:r>
            <w:r w:rsidR="0094653F">
              <w:rPr>
                <w:noProof/>
                <w:webHidden/>
              </w:rPr>
              <w:instrText xml:space="preserve"> PAGEREF _Toc72586708 \h </w:instrText>
            </w:r>
            <w:r w:rsidR="0094653F">
              <w:rPr>
                <w:noProof/>
                <w:webHidden/>
              </w:rPr>
            </w:r>
            <w:r w:rsidR="0094653F">
              <w:rPr>
                <w:noProof/>
                <w:webHidden/>
              </w:rPr>
              <w:fldChar w:fldCharType="separate"/>
            </w:r>
            <w:r w:rsidR="0094653F">
              <w:rPr>
                <w:noProof/>
                <w:webHidden/>
              </w:rPr>
              <w:t>814</w:t>
            </w:r>
            <w:r w:rsidR="0094653F">
              <w:rPr>
                <w:noProof/>
                <w:webHidden/>
              </w:rPr>
              <w:fldChar w:fldCharType="end"/>
            </w:r>
          </w:hyperlink>
        </w:p>
        <w:p w14:paraId="68C97EA9" w14:textId="77777777" w:rsidR="0094653F" w:rsidRDefault="002E2046">
          <w:pPr>
            <w:pStyle w:val="TOC1"/>
            <w:rPr>
              <w:rFonts w:asciiTheme="minorHAnsi" w:eastAsiaTheme="minorEastAsia" w:hAnsiTheme="minorHAnsi"/>
              <w:noProof/>
              <w:kern w:val="2"/>
              <w:sz w:val="21"/>
              <w:lang w:eastAsia="zh-CN"/>
            </w:rPr>
          </w:pPr>
          <w:hyperlink w:anchor="_Toc72586709" w:history="1">
            <w:r w:rsidR="0094653F" w:rsidRPr="00E7727A">
              <w:rPr>
                <w:rStyle w:val="Hyperlink"/>
                <w:noProof/>
              </w:rPr>
              <w:t xml:space="preserve">2007-08-30 16:05 </w:t>
            </w:r>
            <w:r w:rsidR="0094653F" w:rsidRPr="00E7727A">
              <w:rPr>
                <w:rStyle w:val="Hyperlink"/>
                <w:noProof/>
              </w:rPr>
              <w:t>还你漂漂拳之风再起时</w:t>
            </w:r>
            <w:r w:rsidR="0094653F">
              <w:rPr>
                <w:noProof/>
                <w:webHidden/>
              </w:rPr>
              <w:tab/>
            </w:r>
            <w:r w:rsidR="0094653F">
              <w:rPr>
                <w:noProof/>
                <w:webHidden/>
              </w:rPr>
              <w:fldChar w:fldCharType="begin"/>
            </w:r>
            <w:r w:rsidR="0094653F">
              <w:rPr>
                <w:noProof/>
                <w:webHidden/>
              </w:rPr>
              <w:instrText xml:space="preserve"> PAGEREF _Toc72586709 \h </w:instrText>
            </w:r>
            <w:r w:rsidR="0094653F">
              <w:rPr>
                <w:noProof/>
                <w:webHidden/>
              </w:rPr>
            </w:r>
            <w:r w:rsidR="0094653F">
              <w:rPr>
                <w:noProof/>
                <w:webHidden/>
              </w:rPr>
              <w:fldChar w:fldCharType="separate"/>
            </w:r>
            <w:r w:rsidR="0094653F">
              <w:rPr>
                <w:noProof/>
                <w:webHidden/>
              </w:rPr>
              <w:t>817</w:t>
            </w:r>
            <w:r w:rsidR="0094653F">
              <w:rPr>
                <w:noProof/>
                <w:webHidden/>
              </w:rPr>
              <w:fldChar w:fldCharType="end"/>
            </w:r>
          </w:hyperlink>
        </w:p>
        <w:p w14:paraId="150D16AD" w14:textId="77777777" w:rsidR="0094653F" w:rsidRDefault="002E2046">
          <w:pPr>
            <w:pStyle w:val="TOC1"/>
            <w:rPr>
              <w:rFonts w:asciiTheme="minorHAnsi" w:eastAsiaTheme="minorEastAsia" w:hAnsiTheme="minorHAnsi"/>
              <w:noProof/>
              <w:kern w:val="2"/>
              <w:sz w:val="21"/>
              <w:lang w:eastAsia="zh-CN"/>
            </w:rPr>
          </w:pPr>
          <w:hyperlink w:anchor="_Toc72586710" w:history="1">
            <w:r w:rsidR="0094653F" w:rsidRPr="00E7727A">
              <w:rPr>
                <w:rStyle w:val="Hyperlink"/>
                <w:noProof/>
              </w:rPr>
              <w:t xml:space="preserve">2007-08-30 21:27 </w:t>
            </w:r>
            <w:r w:rsidR="0094653F" w:rsidRPr="00E7727A">
              <w:rPr>
                <w:rStyle w:val="Hyperlink"/>
                <w:noProof/>
              </w:rPr>
              <w:t>七律：死水</w:t>
            </w:r>
            <w:r w:rsidR="0094653F">
              <w:rPr>
                <w:noProof/>
                <w:webHidden/>
              </w:rPr>
              <w:tab/>
            </w:r>
            <w:r w:rsidR="0094653F">
              <w:rPr>
                <w:noProof/>
                <w:webHidden/>
              </w:rPr>
              <w:fldChar w:fldCharType="begin"/>
            </w:r>
            <w:r w:rsidR="0094653F">
              <w:rPr>
                <w:noProof/>
                <w:webHidden/>
              </w:rPr>
              <w:instrText xml:space="preserve"> PAGEREF _Toc72586710 \h </w:instrText>
            </w:r>
            <w:r w:rsidR="0094653F">
              <w:rPr>
                <w:noProof/>
                <w:webHidden/>
              </w:rPr>
            </w:r>
            <w:r w:rsidR="0094653F">
              <w:rPr>
                <w:noProof/>
                <w:webHidden/>
              </w:rPr>
              <w:fldChar w:fldCharType="separate"/>
            </w:r>
            <w:r w:rsidR="0094653F">
              <w:rPr>
                <w:noProof/>
                <w:webHidden/>
              </w:rPr>
              <w:t>818</w:t>
            </w:r>
            <w:r w:rsidR="0094653F">
              <w:rPr>
                <w:noProof/>
                <w:webHidden/>
              </w:rPr>
              <w:fldChar w:fldCharType="end"/>
            </w:r>
          </w:hyperlink>
        </w:p>
        <w:p w14:paraId="322BB94C" w14:textId="77777777" w:rsidR="0094653F" w:rsidRDefault="002E2046">
          <w:pPr>
            <w:pStyle w:val="TOC1"/>
            <w:rPr>
              <w:rFonts w:asciiTheme="minorHAnsi" w:eastAsiaTheme="minorEastAsia" w:hAnsiTheme="minorHAnsi"/>
              <w:noProof/>
              <w:kern w:val="2"/>
              <w:sz w:val="21"/>
              <w:lang w:eastAsia="zh-CN"/>
            </w:rPr>
          </w:pPr>
          <w:hyperlink w:anchor="_Toc72586711" w:history="1">
            <w:r w:rsidR="0094653F" w:rsidRPr="00E7727A">
              <w:rPr>
                <w:rStyle w:val="Hyperlink"/>
                <w:noProof/>
              </w:rPr>
              <w:t xml:space="preserve">2007-08-31 16:04 </w:t>
            </w:r>
            <w:r w:rsidR="0094653F" w:rsidRPr="00E7727A">
              <w:rPr>
                <w:rStyle w:val="Hyperlink"/>
                <w:noProof/>
              </w:rPr>
              <w:t>刀锋上的行走</w:t>
            </w:r>
            <w:r w:rsidR="0094653F">
              <w:rPr>
                <w:noProof/>
                <w:webHidden/>
              </w:rPr>
              <w:tab/>
            </w:r>
            <w:r w:rsidR="0094653F">
              <w:rPr>
                <w:noProof/>
                <w:webHidden/>
              </w:rPr>
              <w:fldChar w:fldCharType="begin"/>
            </w:r>
            <w:r w:rsidR="0094653F">
              <w:rPr>
                <w:noProof/>
                <w:webHidden/>
              </w:rPr>
              <w:instrText xml:space="preserve"> PAGEREF _Toc72586711 \h </w:instrText>
            </w:r>
            <w:r w:rsidR="0094653F">
              <w:rPr>
                <w:noProof/>
                <w:webHidden/>
              </w:rPr>
            </w:r>
            <w:r w:rsidR="0094653F">
              <w:rPr>
                <w:noProof/>
                <w:webHidden/>
              </w:rPr>
              <w:fldChar w:fldCharType="separate"/>
            </w:r>
            <w:r w:rsidR="0094653F">
              <w:rPr>
                <w:noProof/>
                <w:webHidden/>
              </w:rPr>
              <w:t>820</w:t>
            </w:r>
            <w:r w:rsidR="0094653F">
              <w:rPr>
                <w:noProof/>
                <w:webHidden/>
              </w:rPr>
              <w:fldChar w:fldCharType="end"/>
            </w:r>
          </w:hyperlink>
        </w:p>
        <w:p w14:paraId="52707944" w14:textId="77777777" w:rsidR="0094653F" w:rsidRDefault="002E2046">
          <w:pPr>
            <w:pStyle w:val="TOC1"/>
            <w:rPr>
              <w:rFonts w:asciiTheme="minorHAnsi" w:eastAsiaTheme="minorEastAsia" w:hAnsiTheme="minorHAnsi"/>
              <w:noProof/>
              <w:kern w:val="2"/>
              <w:sz w:val="21"/>
              <w:lang w:eastAsia="zh-CN"/>
            </w:rPr>
          </w:pPr>
          <w:hyperlink w:anchor="_Toc72586712" w:history="1">
            <w:r w:rsidR="0094653F" w:rsidRPr="00E7727A">
              <w:rPr>
                <w:rStyle w:val="Hyperlink"/>
                <w:noProof/>
                <w:lang w:eastAsia="zh-CN"/>
              </w:rPr>
              <w:t xml:space="preserve">2007-09-02 11:00 </w:t>
            </w:r>
            <w:r w:rsidR="0094653F" w:rsidRPr="00E7727A">
              <w:rPr>
                <w:rStyle w:val="Hyperlink"/>
                <w:noProof/>
                <w:lang w:eastAsia="zh-CN"/>
              </w:rPr>
              <w:t>教你打坐</w:t>
            </w:r>
            <w:r w:rsidR="0094653F" w:rsidRPr="00E7727A">
              <w:rPr>
                <w:rStyle w:val="Hyperlink"/>
                <w:noProof/>
                <w:lang w:eastAsia="zh-CN"/>
              </w:rPr>
              <w:t>6</w:t>
            </w:r>
            <w:r w:rsidR="0094653F" w:rsidRPr="00E7727A">
              <w:rPr>
                <w:rStyle w:val="Hyperlink"/>
                <w:noProof/>
                <w:lang w:eastAsia="zh-CN"/>
              </w:rPr>
              <w:t>：于死亡而从容</w:t>
            </w:r>
            <w:r w:rsidR="0094653F">
              <w:rPr>
                <w:noProof/>
                <w:webHidden/>
              </w:rPr>
              <w:tab/>
            </w:r>
            <w:r w:rsidR="0094653F">
              <w:rPr>
                <w:noProof/>
                <w:webHidden/>
              </w:rPr>
              <w:fldChar w:fldCharType="begin"/>
            </w:r>
            <w:r w:rsidR="0094653F">
              <w:rPr>
                <w:noProof/>
                <w:webHidden/>
              </w:rPr>
              <w:instrText xml:space="preserve"> PAGEREF _Toc72586712 \h </w:instrText>
            </w:r>
            <w:r w:rsidR="0094653F">
              <w:rPr>
                <w:noProof/>
                <w:webHidden/>
              </w:rPr>
            </w:r>
            <w:r w:rsidR="0094653F">
              <w:rPr>
                <w:noProof/>
                <w:webHidden/>
              </w:rPr>
              <w:fldChar w:fldCharType="separate"/>
            </w:r>
            <w:r w:rsidR="0094653F">
              <w:rPr>
                <w:noProof/>
                <w:webHidden/>
              </w:rPr>
              <w:t>822</w:t>
            </w:r>
            <w:r w:rsidR="0094653F">
              <w:rPr>
                <w:noProof/>
                <w:webHidden/>
              </w:rPr>
              <w:fldChar w:fldCharType="end"/>
            </w:r>
          </w:hyperlink>
        </w:p>
        <w:p w14:paraId="3FE90BAE" w14:textId="77777777" w:rsidR="0094653F" w:rsidRDefault="002E2046">
          <w:pPr>
            <w:pStyle w:val="TOC1"/>
            <w:rPr>
              <w:rFonts w:asciiTheme="minorHAnsi" w:eastAsiaTheme="minorEastAsia" w:hAnsiTheme="minorHAnsi"/>
              <w:noProof/>
              <w:kern w:val="2"/>
              <w:sz w:val="21"/>
              <w:lang w:eastAsia="zh-CN"/>
            </w:rPr>
          </w:pPr>
          <w:hyperlink w:anchor="_Toc72586713" w:history="1">
            <w:r w:rsidR="0094653F" w:rsidRPr="00E7727A">
              <w:rPr>
                <w:rStyle w:val="Hyperlink"/>
                <w:noProof/>
              </w:rPr>
              <w:t xml:space="preserve">2007-09-03 08:49 </w:t>
            </w:r>
            <w:r w:rsidR="0094653F" w:rsidRPr="00E7727A">
              <w:rPr>
                <w:rStyle w:val="Hyperlink"/>
                <w:noProof/>
              </w:rPr>
              <w:t>目前市场所处阶段</w:t>
            </w:r>
            <w:r w:rsidR="0094653F">
              <w:rPr>
                <w:noProof/>
                <w:webHidden/>
              </w:rPr>
              <w:tab/>
            </w:r>
            <w:r w:rsidR="0094653F">
              <w:rPr>
                <w:noProof/>
                <w:webHidden/>
              </w:rPr>
              <w:fldChar w:fldCharType="begin"/>
            </w:r>
            <w:r w:rsidR="0094653F">
              <w:rPr>
                <w:noProof/>
                <w:webHidden/>
              </w:rPr>
              <w:instrText xml:space="preserve"> PAGEREF _Toc72586713 \h </w:instrText>
            </w:r>
            <w:r w:rsidR="0094653F">
              <w:rPr>
                <w:noProof/>
                <w:webHidden/>
              </w:rPr>
            </w:r>
            <w:r w:rsidR="0094653F">
              <w:rPr>
                <w:noProof/>
                <w:webHidden/>
              </w:rPr>
              <w:fldChar w:fldCharType="separate"/>
            </w:r>
            <w:r w:rsidR="0094653F">
              <w:rPr>
                <w:noProof/>
                <w:webHidden/>
              </w:rPr>
              <w:t>824</w:t>
            </w:r>
            <w:r w:rsidR="0094653F">
              <w:rPr>
                <w:noProof/>
                <w:webHidden/>
              </w:rPr>
              <w:fldChar w:fldCharType="end"/>
            </w:r>
          </w:hyperlink>
        </w:p>
        <w:p w14:paraId="6A71F437" w14:textId="77777777" w:rsidR="0094653F" w:rsidRDefault="002E2046">
          <w:pPr>
            <w:pStyle w:val="TOC1"/>
            <w:rPr>
              <w:rFonts w:asciiTheme="minorHAnsi" w:eastAsiaTheme="minorEastAsia" w:hAnsiTheme="minorHAnsi"/>
              <w:noProof/>
              <w:kern w:val="2"/>
              <w:sz w:val="21"/>
              <w:lang w:eastAsia="zh-CN"/>
            </w:rPr>
          </w:pPr>
          <w:hyperlink w:anchor="_Toc72586714" w:history="1">
            <w:r w:rsidR="0094653F" w:rsidRPr="00E7727A">
              <w:rPr>
                <w:rStyle w:val="Hyperlink"/>
                <w:noProof/>
              </w:rPr>
              <w:t xml:space="preserve">2007-09-03 15:38 </w:t>
            </w:r>
            <w:r w:rsidR="0094653F" w:rsidRPr="00E7727A">
              <w:rPr>
                <w:rStyle w:val="Hyperlink"/>
                <w:noProof/>
              </w:rPr>
              <w:t>吃得咸鱼抵得渴</w:t>
            </w:r>
            <w:r w:rsidR="0094653F">
              <w:rPr>
                <w:noProof/>
                <w:webHidden/>
              </w:rPr>
              <w:tab/>
            </w:r>
            <w:r w:rsidR="0094653F">
              <w:rPr>
                <w:noProof/>
                <w:webHidden/>
              </w:rPr>
              <w:fldChar w:fldCharType="begin"/>
            </w:r>
            <w:r w:rsidR="0094653F">
              <w:rPr>
                <w:noProof/>
                <w:webHidden/>
              </w:rPr>
              <w:instrText xml:space="preserve"> PAGEREF _Toc72586714 \h </w:instrText>
            </w:r>
            <w:r w:rsidR="0094653F">
              <w:rPr>
                <w:noProof/>
                <w:webHidden/>
              </w:rPr>
            </w:r>
            <w:r w:rsidR="0094653F">
              <w:rPr>
                <w:noProof/>
                <w:webHidden/>
              </w:rPr>
              <w:fldChar w:fldCharType="separate"/>
            </w:r>
            <w:r w:rsidR="0094653F">
              <w:rPr>
                <w:noProof/>
                <w:webHidden/>
              </w:rPr>
              <w:t>825</w:t>
            </w:r>
            <w:r w:rsidR="0094653F">
              <w:rPr>
                <w:noProof/>
                <w:webHidden/>
              </w:rPr>
              <w:fldChar w:fldCharType="end"/>
            </w:r>
          </w:hyperlink>
        </w:p>
        <w:p w14:paraId="30B2D24D" w14:textId="77777777" w:rsidR="0094653F" w:rsidRDefault="002E2046">
          <w:pPr>
            <w:pStyle w:val="TOC1"/>
            <w:rPr>
              <w:rFonts w:asciiTheme="minorHAnsi" w:eastAsiaTheme="minorEastAsia" w:hAnsiTheme="minorHAnsi"/>
              <w:noProof/>
              <w:kern w:val="2"/>
              <w:sz w:val="21"/>
              <w:lang w:eastAsia="zh-CN"/>
            </w:rPr>
          </w:pPr>
          <w:hyperlink w:anchor="_Toc72586715" w:history="1">
            <w:r w:rsidR="0094653F" w:rsidRPr="00E7727A">
              <w:rPr>
                <w:rStyle w:val="Hyperlink"/>
                <w:noProof/>
                <w:lang w:eastAsia="zh-CN"/>
              </w:rPr>
              <w:t xml:space="preserve">2007-09-03 19:19 </w:t>
            </w:r>
            <w:r w:rsidR="0094653F" w:rsidRPr="00E7727A">
              <w:rPr>
                <w:rStyle w:val="Hyperlink"/>
                <w:noProof/>
                <w:lang w:eastAsia="zh-CN"/>
              </w:rPr>
              <w:t>教你炒股票</w:t>
            </w:r>
            <w:r w:rsidR="0094653F" w:rsidRPr="00E7727A">
              <w:rPr>
                <w:rStyle w:val="Hyperlink"/>
                <w:noProof/>
                <w:lang w:eastAsia="zh-CN"/>
              </w:rPr>
              <w:t>76</w:t>
            </w:r>
            <w:r w:rsidR="0094653F" w:rsidRPr="00E7727A">
              <w:rPr>
                <w:rStyle w:val="Hyperlink"/>
                <w:noProof/>
                <w:lang w:eastAsia="zh-CN"/>
              </w:rPr>
              <w:t>：逗庄家玩的一些杂史</w:t>
            </w:r>
            <w:r w:rsidR="0094653F" w:rsidRPr="00E7727A">
              <w:rPr>
                <w:rStyle w:val="Hyperlink"/>
                <w:noProof/>
                <w:lang w:eastAsia="zh-CN"/>
              </w:rPr>
              <w:t>2</w:t>
            </w:r>
            <w:r w:rsidR="0094653F">
              <w:rPr>
                <w:noProof/>
                <w:webHidden/>
              </w:rPr>
              <w:tab/>
            </w:r>
            <w:r w:rsidR="0094653F">
              <w:rPr>
                <w:noProof/>
                <w:webHidden/>
              </w:rPr>
              <w:fldChar w:fldCharType="begin"/>
            </w:r>
            <w:r w:rsidR="0094653F">
              <w:rPr>
                <w:noProof/>
                <w:webHidden/>
              </w:rPr>
              <w:instrText xml:space="preserve"> PAGEREF _Toc72586715 \h </w:instrText>
            </w:r>
            <w:r w:rsidR="0094653F">
              <w:rPr>
                <w:noProof/>
                <w:webHidden/>
              </w:rPr>
            </w:r>
            <w:r w:rsidR="0094653F">
              <w:rPr>
                <w:noProof/>
                <w:webHidden/>
              </w:rPr>
              <w:fldChar w:fldCharType="separate"/>
            </w:r>
            <w:r w:rsidR="0094653F">
              <w:rPr>
                <w:noProof/>
                <w:webHidden/>
              </w:rPr>
              <w:t>827</w:t>
            </w:r>
            <w:r w:rsidR="0094653F">
              <w:rPr>
                <w:noProof/>
                <w:webHidden/>
              </w:rPr>
              <w:fldChar w:fldCharType="end"/>
            </w:r>
          </w:hyperlink>
        </w:p>
        <w:p w14:paraId="573A9229" w14:textId="77777777" w:rsidR="0094653F" w:rsidRDefault="002E2046">
          <w:pPr>
            <w:pStyle w:val="TOC1"/>
            <w:rPr>
              <w:rFonts w:asciiTheme="minorHAnsi" w:eastAsiaTheme="minorEastAsia" w:hAnsiTheme="minorHAnsi"/>
              <w:noProof/>
              <w:kern w:val="2"/>
              <w:sz w:val="21"/>
              <w:lang w:eastAsia="zh-CN"/>
            </w:rPr>
          </w:pPr>
          <w:hyperlink w:anchor="_Toc72586716" w:history="1">
            <w:r w:rsidR="0094653F" w:rsidRPr="00E7727A">
              <w:rPr>
                <w:rStyle w:val="Hyperlink"/>
                <w:noProof/>
                <w:lang w:eastAsia="zh-CN"/>
              </w:rPr>
              <w:t xml:space="preserve">2007-09-04 15:12 </w:t>
            </w:r>
            <w:r w:rsidR="0094653F" w:rsidRPr="00E7727A">
              <w:rPr>
                <w:rStyle w:val="Hyperlink"/>
                <w:noProof/>
                <w:lang w:eastAsia="zh-CN"/>
              </w:rPr>
              <w:t>技术、心理引发震荡</w:t>
            </w:r>
            <w:r w:rsidR="0094653F">
              <w:rPr>
                <w:noProof/>
                <w:webHidden/>
              </w:rPr>
              <w:tab/>
            </w:r>
            <w:r w:rsidR="0094653F">
              <w:rPr>
                <w:noProof/>
                <w:webHidden/>
              </w:rPr>
              <w:fldChar w:fldCharType="begin"/>
            </w:r>
            <w:r w:rsidR="0094653F">
              <w:rPr>
                <w:noProof/>
                <w:webHidden/>
              </w:rPr>
              <w:instrText xml:space="preserve"> PAGEREF _Toc72586716 \h </w:instrText>
            </w:r>
            <w:r w:rsidR="0094653F">
              <w:rPr>
                <w:noProof/>
                <w:webHidden/>
              </w:rPr>
            </w:r>
            <w:r w:rsidR="0094653F">
              <w:rPr>
                <w:noProof/>
                <w:webHidden/>
              </w:rPr>
              <w:fldChar w:fldCharType="separate"/>
            </w:r>
            <w:r w:rsidR="0094653F">
              <w:rPr>
                <w:noProof/>
                <w:webHidden/>
              </w:rPr>
              <w:t>829</w:t>
            </w:r>
            <w:r w:rsidR="0094653F">
              <w:rPr>
                <w:noProof/>
                <w:webHidden/>
              </w:rPr>
              <w:fldChar w:fldCharType="end"/>
            </w:r>
          </w:hyperlink>
        </w:p>
        <w:p w14:paraId="7D0625F4" w14:textId="77777777" w:rsidR="0094653F" w:rsidRDefault="002E2046">
          <w:pPr>
            <w:pStyle w:val="TOC1"/>
            <w:rPr>
              <w:rFonts w:asciiTheme="minorHAnsi" w:eastAsiaTheme="minorEastAsia" w:hAnsiTheme="minorHAnsi"/>
              <w:noProof/>
              <w:kern w:val="2"/>
              <w:sz w:val="21"/>
              <w:lang w:eastAsia="zh-CN"/>
            </w:rPr>
          </w:pPr>
          <w:hyperlink w:anchor="_Toc72586717" w:history="1">
            <w:r w:rsidR="0094653F" w:rsidRPr="00E7727A">
              <w:rPr>
                <w:rStyle w:val="Hyperlink"/>
                <w:noProof/>
                <w:lang w:eastAsia="zh-CN"/>
              </w:rPr>
              <w:t xml:space="preserve">2007-09-04 23:03 </w:t>
            </w:r>
            <w:r w:rsidR="0094653F" w:rsidRPr="00E7727A">
              <w:rPr>
                <w:rStyle w:val="Hyperlink"/>
                <w:noProof/>
                <w:lang w:eastAsia="zh-CN"/>
              </w:rPr>
              <w:t>七律：星灯</w:t>
            </w:r>
            <w:r w:rsidR="0094653F">
              <w:rPr>
                <w:noProof/>
                <w:webHidden/>
              </w:rPr>
              <w:tab/>
            </w:r>
            <w:r w:rsidR="0094653F">
              <w:rPr>
                <w:noProof/>
                <w:webHidden/>
              </w:rPr>
              <w:fldChar w:fldCharType="begin"/>
            </w:r>
            <w:r w:rsidR="0094653F">
              <w:rPr>
                <w:noProof/>
                <w:webHidden/>
              </w:rPr>
              <w:instrText xml:space="preserve"> PAGEREF _Toc72586717 \h </w:instrText>
            </w:r>
            <w:r w:rsidR="0094653F">
              <w:rPr>
                <w:noProof/>
                <w:webHidden/>
              </w:rPr>
            </w:r>
            <w:r w:rsidR="0094653F">
              <w:rPr>
                <w:noProof/>
                <w:webHidden/>
              </w:rPr>
              <w:fldChar w:fldCharType="separate"/>
            </w:r>
            <w:r w:rsidR="0094653F">
              <w:rPr>
                <w:noProof/>
                <w:webHidden/>
              </w:rPr>
              <w:t>830</w:t>
            </w:r>
            <w:r w:rsidR="0094653F">
              <w:rPr>
                <w:noProof/>
                <w:webHidden/>
              </w:rPr>
              <w:fldChar w:fldCharType="end"/>
            </w:r>
          </w:hyperlink>
        </w:p>
        <w:p w14:paraId="6FEAF387" w14:textId="77777777" w:rsidR="0094653F" w:rsidRDefault="002E2046">
          <w:pPr>
            <w:pStyle w:val="TOC1"/>
            <w:rPr>
              <w:rFonts w:asciiTheme="minorHAnsi" w:eastAsiaTheme="minorEastAsia" w:hAnsiTheme="minorHAnsi"/>
              <w:noProof/>
              <w:kern w:val="2"/>
              <w:sz w:val="21"/>
              <w:lang w:eastAsia="zh-CN"/>
            </w:rPr>
          </w:pPr>
          <w:hyperlink w:anchor="_Toc72586718" w:history="1">
            <w:r w:rsidR="0094653F" w:rsidRPr="00E7727A">
              <w:rPr>
                <w:rStyle w:val="Hyperlink"/>
                <w:noProof/>
                <w:lang w:eastAsia="zh-CN"/>
              </w:rPr>
              <w:t xml:space="preserve">2007-09-05 16:10 </w:t>
            </w:r>
            <w:r w:rsidR="0094653F" w:rsidRPr="00E7727A">
              <w:rPr>
                <w:rStyle w:val="Hyperlink"/>
                <w:noProof/>
                <w:lang w:eastAsia="zh-CN"/>
              </w:rPr>
              <w:t>程式化补缺口震荡如期上演</w:t>
            </w:r>
            <w:r w:rsidR="0094653F">
              <w:rPr>
                <w:noProof/>
                <w:webHidden/>
              </w:rPr>
              <w:tab/>
            </w:r>
            <w:r w:rsidR="0094653F">
              <w:rPr>
                <w:noProof/>
                <w:webHidden/>
              </w:rPr>
              <w:fldChar w:fldCharType="begin"/>
            </w:r>
            <w:r w:rsidR="0094653F">
              <w:rPr>
                <w:noProof/>
                <w:webHidden/>
              </w:rPr>
              <w:instrText xml:space="preserve"> PAGEREF _Toc72586718 \h </w:instrText>
            </w:r>
            <w:r w:rsidR="0094653F">
              <w:rPr>
                <w:noProof/>
                <w:webHidden/>
              </w:rPr>
            </w:r>
            <w:r w:rsidR="0094653F">
              <w:rPr>
                <w:noProof/>
                <w:webHidden/>
              </w:rPr>
              <w:fldChar w:fldCharType="separate"/>
            </w:r>
            <w:r w:rsidR="0094653F">
              <w:rPr>
                <w:noProof/>
                <w:webHidden/>
              </w:rPr>
              <w:t>830</w:t>
            </w:r>
            <w:r w:rsidR="0094653F">
              <w:rPr>
                <w:noProof/>
                <w:webHidden/>
              </w:rPr>
              <w:fldChar w:fldCharType="end"/>
            </w:r>
          </w:hyperlink>
        </w:p>
        <w:p w14:paraId="238D85D8" w14:textId="77777777" w:rsidR="0094653F" w:rsidRDefault="002E2046">
          <w:pPr>
            <w:pStyle w:val="TOC1"/>
            <w:rPr>
              <w:rFonts w:asciiTheme="minorHAnsi" w:eastAsiaTheme="minorEastAsia" w:hAnsiTheme="minorHAnsi"/>
              <w:noProof/>
              <w:kern w:val="2"/>
              <w:sz w:val="21"/>
              <w:lang w:eastAsia="zh-CN"/>
            </w:rPr>
          </w:pPr>
          <w:hyperlink w:anchor="_Toc72586719" w:history="1">
            <w:r w:rsidR="0094653F" w:rsidRPr="00E7727A">
              <w:rPr>
                <w:rStyle w:val="Hyperlink"/>
                <w:noProof/>
              </w:rPr>
              <w:t xml:space="preserve">2007-09-05 23:24 </w:t>
            </w:r>
            <w:r w:rsidR="0094653F" w:rsidRPr="00E7727A">
              <w:rPr>
                <w:rStyle w:val="Hyperlink"/>
                <w:noProof/>
              </w:rPr>
              <w:t>教你炒股票</w:t>
            </w:r>
            <w:r w:rsidR="0094653F" w:rsidRPr="00E7727A">
              <w:rPr>
                <w:rStyle w:val="Hyperlink"/>
                <w:noProof/>
              </w:rPr>
              <w:t>77</w:t>
            </w:r>
            <w:r w:rsidR="0094653F" w:rsidRPr="00E7727A">
              <w:rPr>
                <w:rStyle w:val="Hyperlink"/>
                <w:noProof/>
              </w:rPr>
              <w:t>：一些概念的再分辨</w:t>
            </w:r>
            <w:r w:rsidR="0094653F">
              <w:rPr>
                <w:noProof/>
                <w:webHidden/>
              </w:rPr>
              <w:tab/>
            </w:r>
            <w:r w:rsidR="0094653F">
              <w:rPr>
                <w:noProof/>
                <w:webHidden/>
              </w:rPr>
              <w:fldChar w:fldCharType="begin"/>
            </w:r>
            <w:r w:rsidR="0094653F">
              <w:rPr>
                <w:noProof/>
                <w:webHidden/>
              </w:rPr>
              <w:instrText xml:space="preserve"> PAGEREF _Toc72586719 \h </w:instrText>
            </w:r>
            <w:r w:rsidR="0094653F">
              <w:rPr>
                <w:noProof/>
                <w:webHidden/>
              </w:rPr>
            </w:r>
            <w:r w:rsidR="0094653F">
              <w:rPr>
                <w:noProof/>
                <w:webHidden/>
              </w:rPr>
              <w:fldChar w:fldCharType="separate"/>
            </w:r>
            <w:r w:rsidR="0094653F">
              <w:rPr>
                <w:noProof/>
                <w:webHidden/>
              </w:rPr>
              <w:t>832</w:t>
            </w:r>
            <w:r w:rsidR="0094653F">
              <w:rPr>
                <w:noProof/>
                <w:webHidden/>
              </w:rPr>
              <w:fldChar w:fldCharType="end"/>
            </w:r>
          </w:hyperlink>
        </w:p>
        <w:p w14:paraId="0754766E" w14:textId="77777777" w:rsidR="0094653F" w:rsidRDefault="002E2046">
          <w:pPr>
            <w:pStyle w:val="TOC1"/>
            <w:rPr>
              <w:rFonts w:asciiTheme="minorHAnsi" w:eastAsiaTheme="minorEastAsia" w:hAnsiTheme="minorHAnsi"/>
              <w:noProof/>
              <w:kern w:val="2"/>
              <w:sz w:val="21"/>
              <w:lang w:eastAsia="zh-CN"/>
            </w:rPr>
          </w:pPr>
          <w:hyperlink w:anchor="_Toc72586720" w:history="1">
            <w:r w:rsidR="0094653F" w:rsidRPr="00E7727A">
              <w:rPr>
                <w:rStyle w:val="Hyperlink"/>
                <w:noProof/>
              </w:rPr>
              <w:t xml:space="preserve">2007-09-06 15:55 </w:t>
            </w:r>
            <w:r w:rsidR="0094653F" w:rsidRPr="00E7727A">
              <w:rPr>
                <w:rStyle w:val="Hyperlink"/>
                <w:noProof/>
              </w:rPr>
              <w:t>建行引领大盘前行</w:t>
            </w:r>
            <w:r w:rsidR="0094653F">
              <w:rPr>
                <w:noProof/>
                <w:webHidden/>
              </w:rPr>
              <w:tab/>
            </w:r>
            <w:r w:rsidR="0094653F">
              <w:rPr>
                <w:noProof/>
                <w:webHidden/>
              </w:rPr>
              <w:fldChar w:fldCharType="begin"/>
            </w:r>
            <w:r w:rsidR="0094653F">
              <w:rPr>
                <w:noProof/>
                <w:webHidden/>
              </w:rPr>
              <w:instrText xml:space="preserve"> PAGEREF _Toc72586720 \h </w:instrText>
            </w:r>
            <w:r w:rsidR="0094653F">
              <w:rPr>
                <w:noProof/>
                <w:webHidden/>
              </w:rPr>
            </w:r>
            <w:r w:rsidR="0094653F">
              <w:rPr>
                <w:noProof/>
                <w:webHidden/>
              </w:rPr>
              <w:fldChar w:fldCharType="separate"/>
            </w:r>
            <w:r w:rsidR="0094653F">
              <w:rPr>
                <w:noProof/>
                <w:webHidden/>
              </w:rPr>
              <w:t>836</w:t>
            </w:r>
            <w:r w:rsidR="0094653F">
              <w:rPr>
                <w:noProof/>
                <w:webHidden/>
              </w:rPr>
              <w:fldChar w:fldCharType="end"/>
            </w:r>
          </w:hyperlink>
        </w:p>
        <w:p w14:paraId="4E500DF6" w14:textId="77777777" w:rsidR="0094653F" w:rsidRDefault="002E2046">
          <w:pPr>
            <w:pStyle w:val="TOC1"/>
            <w:rPr>
              <w:rFonts w:asciiTheme="minorHAnsi" w:eastAsiaTheme="minorEastAsia" w:hAnsiTheme="minorHAnsi"/>
              <w:noProof/>
              <w:kern w:val="2"/>
              <w:sz w:val="21"/>
              <w:lang w:eastAsia="zh-CN"/>
            </w:rPr>
          </w:pPr>
          <w:hyperlink w:anchor="_Toc72586721" w:history="1">
            <w:r w:rsidR="0094653F" w:rsidRPr="00E7727A">
              <w:rPr>
                <w:rStyle w:val="Hyperlink"/>
                <w:noProof/>
                <w:lang w:eastAsia="zh-CN"/>
              </w:rPr>
              <w:t xml:space="preserve">2007-09-06 22:28 </w:t>
            </w:r>
            <w:r w:rsidR="0094653F" w:rsidRPr="00E7727A">
              <w:rPr>
                <w:rStyle w:val="Hyperlink"/>
                <w:noProof/>
                <w:lang w:eastAsia="zh-CN"/>
              </w:rPr>
              <w:t>教你炒股票</w:t>
            </w:r>
            <w:r w:rsidR="0094653F" w:rsidRPr="00E7727A">
              <w:rPr>
                <w:rStyle w:val="Hyperlink"/>
                <w:noProof/>
                <w:lang w:eastAsia="zh-CN"/>
              </w:rPr>
              <w:t>78</w:t>
            </w:r>
            <w:r w:rsidR="0094653F" w:rsidRPr="00E7727A">
              <w:rPr>
                <w:rStyle w:val="Hyperlink"/>
                <w:noProof/>
                <w:lang w:eastAsia="zh-CN"/>
              </w:rPr>
              <w:t>：继续说线段的划分</w:t>
            </w:r>
            <w:r w:rsidR="0094653F">
              <w:rPr>
                <w:noProof/>
                <w:webHidden/>
              </w:rPr>
              <w:tab/>
            </w:r>
            <w:r w:rsidR="0094653F">
              <w:rPr>
                <w:noProof/>
                <w:webHidden/>
              </w:rPr>
              <w:fldChar w:fldCharType="begin"/>
            </w:r>
            <w:r w:rsidR="0094653F">
              <w:rPr>
                <w:noProof/>
                <w:webHidden/>
              </w:rPr>
              <w:instrText xml:space="preserve"> PAGEREF _Toc72586721 \h </w:instrText>
            </w:r>
            <w:r w:rsidR="0094653F">
              <w:rPr>
                <w:noProof/>
                <w:webHidden/>
              </w:rPr>
            </w:r>
            <w:r w:rsidR="0094653F">
              <w:rPr>
                <w:noProof/>
                <w:webHidden/>
              </w:rPr>
              <w:fldChar w:fldCharType="separate"/>
            </w:r>
            <w:r w:rsidR="0094653F">
              <w:rPr>
                <w:noProof/>
                <w:webHidden/>
              </w:rPr>
              <w:t>837</w:t>
            </w:r>
            <w:r w:rsidR="0094653F">
              <w:rPr>
                <w:noProof/>
                <w:webHidden/>
              </w:rPr>
              <w:fldChar w:fldCharType="end"/>
            </w:r>
          </w:hyperlink>
        </w:p>
        <w:p w14:paraId="70347274" w14:textId="77777777" w:rsidR="0094653F" w:rsidRDefault="002E2046">
          <w:pPr>
            <w:pStyle w:val="TOC1"/>
            <w:rPr>
              <w:rFonts w:asciiTheme="minorHAnsi" w:eastAsiaTheme="minorEastAsia" w:hAnsiTheme="minorHAnsi"/>
              <w:noProof/>
              <w:kern w:val="2"/>
              <w:sz w:val="21"/>
              <w:lang w:eastAsia="zh-CN"/>
            </w:rPr>
          </w:pPr>
          <w:hyperlink w:anchor="_Toc72586722" w:history="1">
            <w:r w:rsidR="0094653F" w:rsidRPr="00E7727A">
              <w:rPr>
                <w:rStyle w:val="Hyperlink"/>
                <w:noProof/>
              </w:rPr>
              <w:t xml:space="preserve">2007-09-07 15:29 </w:t>
            </w:r>
            <w:r w:rsidR="0094653F" w:rsidRPr="00E7727A">
              <w:rPr>
                <w:rStyle w:val="Hyperlink"/>
                <w:noProof/>
              </w:rPr>
              <w:t>值得鼓掌的下跌</w:t>
            </w:r>
            <w:r w:rsidR="0094653F">
              <w:rPr>
                <w:noProof/>
                <w:webHidden/>
              </w:rPr>
              <w:tab/>
            </w:r>
            <w:r w:rsidR="0094653F">
              <w:rPr>
                <w:noProof/>
                <w:webHidden/>
              </w:rPr>
              <w:fldChar w:fldCharType="begin"/>
            </w:r>
            <w:r w:rsidR="0094653F">
              <w:rPr>
                <w:noProof/>
                <w:webHidden/>
              </w:rPr>
              <w:instrText xml:space="preserve"> PAGEREF _Toc72586722 \h </w:instrText>
            </w:r>
            <w:r w:rsidR="0094653F">
              <w:rPr>
                <w:noProof/>
                <w:webHidden/>
              </w:rPr>
            </w:r>
            <w:r w:rsidR="0094653F">
              <w:rPr>
                <w:noProof/>
                <w:webHidden/>
              </w:rPr>
              <w:fldChar w:fldCharType="separate"/>
            </w:r>
            <w:r w:rsidR="0094653F">
              <w:rPr>
                <w:noProof/>
                <w:webHidden/>
              </w:rPr>
              <w:t>840</w:t>
            </w:r>
            <w:r w:rsidR="0094653F">
              <w:rPr>
                <w:noProof/>
                <w:webHidden/>
              </w:rPr>
              <w:fldChar w:fldCharType="end"/>
            </w:r>
          </w:hyperlink>
        </w:p>
        <w:p w14:paraId="2717AF0C" w14:textId="77777777" w:rsidR="0094653F" w:rsidRDefault="002E2046">
          <w:pPr>
            <w:pStyle w:val="TOC1"/>
            <w:rPr>
              <w:rFonts w:asciiTheme="minorHAnsi" w:eastAsiaTheme="minorEastAsia" w:hAnsiTheme="minorHAnsi"/>
              <w:noProof/>
              <w:kern w:val="2"/>
              <w:sz w:val="21"/>
              <w:lang w:eastAsia="zh-CN"/>
            </w:rPr>
          </w:pPr>
          <w:hyperlink w:anchor="_Toc72586723" w:history="1">
            <w:r w:rsidR="0094653F" w:rsidRPr="00E7727A">
              <w:rPr>
                <w:rStyle w:val="Hyperlink"/>
                <w:noProof/>
                <w:lang w:eastAsia="zh-CN"/>
              </w:rPr>
              <w:t xml:space="preserve">2007-09-08 15:24 </w:t>
            </w:r>
            <w:r w:rsidR="0094653F" w:rsidRPr="00E7727A">
              <w:rPr>
                <w:rStyle w:val="Hyperlink"/>
                <w:noProof/>
                <w:lang w:eastAsia="zh-CN"/>
              </w:rPr>
              <w:t>教你打坐</w:t>
            </w:r>
            <w:r w:rsidR="0094653F" w:rsidRPr="00E7727A">
              <w:rPr>
                <w:rStyle w:val="Hyperlink"/>
                <w:noProof/>
                <w:lang w:eastAsia="zh-CN"/>
              </w:rPr>
              <w:t>7</w:t>
            </w:r>
            <w:r w:rsidR="0094653F" w:rsidRPr="00E7727A">
              <w:rPr>
                <w:rStyle w:val="Hyperlink"/>
                <w:noProof/>
                <w:lang w:eastAsia="zh-CN"/>
              </w:rPr>
              <w:t>：神鬼、神通、神异景象</w:t>
            </w:r>
            <w:r w:rsidR="0094653F">
              <w:rPr>
                <w:noProof/>
                <w:webHidden/>
              </w:rPr>
              <w:tab/>
            </w:r>
            <w:r w:rsidR="0094653F">
              <w:rPr>
                <w:noProof/>
                <w:webHidden/>
              </w:rPr>
              <w:fldChar w:fldCharType="begin"/>
            </w:r>
            <w:r w:rsidR="0094653F">
              <w:rPr>
                <w:noProof/>
                <w:webHidden/>
              </w:rPr>
              <w:instrText xml:space="preserve"> PAGEREF _Toc72586723 \h </w:instrText>
            </w:r>
            <w:r w:rsidR="0094653F">
              <w:rPr>
                <w:noProof/>
                <w:webHidden/>
              </w:rPr>
            </w:r>
            <w:r w:rsidR="0094653F">
              <w:rPr>
                <w:noProof/>
                <w:webHidden/>
              </w:rPr>
              <w:fldChar w:fldCharType="separate"/>
            </w:r>
            <w:r w:rsidR="0094653F">
              <w:rPr>
                <w:noProof/>
                <w:webHidden/>
              </w:rPr>
              <w:t>841</w:t>
            </w:r>
            <w:r w:rsidR="0094653F">
              <w:rPr>
                <w:noProof/>
                <w:webHidden/>
              </w:rPr>
              <w:fldChar w:fldCharType="end"/>
            </w:r>
          </w:hyperlink>
        </w:p>
        <w:p w14:paraId="52A33035" w14:textId="77777777" w:rsidR="0094653F" w:rsidRDefault="002E2046">
          <w:pPr>
            <w:pStyle w:val="TOC1"/>
            <w:rPr>
              <w:rFonts w:asciiTheme="minorHAnsi" w:eastAsiaTheme="minorEastAsia" w:hAnsiTheme="minorHAnsi"/>
              <w:noProof/>
              <w:kern w:val="2"/>
              <w:sz w:val="21"/>
              <w:lang w:eastAsia="zh-CN"/>
            </w:rPr>
          </w:pPr>
          <w:hyperlink w:anchor="_Toc72586724" w:history="1">
            <w:r w:rsidR="0094653F" w:rsidRPr="00E7727A">
              <w:rPr>
                <w:rStyle w:val="Hyperlink"/>
                <w:noProof/>
                <w:lang w:eastAsia="zh-CN"/>
              </w:rPr>
              <w:t xml:space="preserve">2007-09-09 18:34 </w:t>
            </w:r>
            <w:r w:rsidR="0094653F" w:rsidRPr="00E7727A">
              <w:rPr>
                <w:rStyle w:val="Hyperlink"/>
                <w:noProof/>
                <w:lang w:eastAsia="zh-CN"/>
              </w:rPr>
              <w:t>《论语》详解：给所有曲解孔子的人（</w:t>
            </w:r>
            <w:r w:rsidR="0094653F" w:rsidRPr="00E7727A">
              <w:rPr>
                <w:rStyle w:val="Hyperlink"/>
                <w:noProof/>
                <w:lang w:eastAsia="zh-CN"/>
              </w:rPr>
              <w:t>69</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_Toc72586724 \h </w:instrText>
            </w:r>
            <w:r w:rsidR="0094653F">
              <w:rPr>
                <w:noProof/>
                <w:webHidden/>
              </w:rPr>
            </w:r>
            <w:r w:rsidR="0094653F">
              <w:rPr>
                <w:noProof/>
                <w:webHidden/>
              </w:rPr>
              <w:fldChar w:fldCharType="separate"/>
            </w:r>
            <w:r w:rsidR="0094653F">
              <w:rPr>
                <w:noProof/>
                <w:webHidden/>
              </w:rPr>
              <w:t>845</w:t>
            </w:r>
            <w:r w:rsidR="0094653F">
              <w:rPr>
                <w:noProof/>
                <w:webHidden/>
              </w:rPr>
              <w:fldChar w:fldCharType="end"/>
            </w:r>
          </w:hyperlink>
        </w:p>
        <w:p w14:paraId="597D3AB8" w14:textId="77777777" w:rsidR="0094653F" w:rsidRDefault="002E2046">
          <w:pPr>
            <w:pStyle w:val="TOC1"/>
            <w:rPr>
              <w:rFonts w:asciiTheme="minorHAnsi" w:eastAsiaTheme="minorEastAsia" w:hAnsiTheme="minorHAnsi"/>
              <w:noProof/>
              <w:kern w:val="2"/>
              <w:sz w:val="21"/>
              <w:lang w:eastAsia="zh-CN"/>
            </w:rPr>
          </w:pPr>
          <w:hyperlink w:anchor="_Toc72586725" w:history="1">
            <w:r w:rsidR="0094653F" w:rsidRPr="00E7727A">
              <w:rPr>
                <w:rStyle w:val="Hyperlink"/>
                <w:noProof/>
              </w:rPr>
              <w:t xml:space="preserve">2007-09-10 15:58 </w:t>
            </w:r>
            <w:r w:rsidR="0094653F" w:rsidRPr="00E7727A">
              <w:rPr>
                <w:rStyle w:val="Hyperlink"/>
                <w:noProof/>
              </w:rPr>
              <w:t>市场继续进入</w:t>
            </w:r>
            <w:r w:rsidR="0094653F" w:rsidRPr="00E7727A">
              <w:rPr>
                <w:rStyle w:val="Hyperlink"/>
                <w:noProof/>
              </w:rPr>
              <w:t>530</w:t>
            </w:r>
            <w:r w:rsidR="0094653F" w:rsidRPr="00E7727A">
              <w:rPr>
                <w:rStyle w:val="Hyperlink"/>
                <w:noProof/>
              </w:rPr>
              <w:t>前的怪圈</w:t>
            </w:r>
            <w:r w:rsidR="0094653F">
              <w:rPr>
                <w:noProof/>
                <w:webHidden/>
              </w:rPr>
              <w:tab/>
            </w:r>
            <w:r w:rsidR="0094653F">
              <w:rPr>
                <w:noProof/>
                <w:webHidden/>
              </w:rPr>
              <w:fldChar w:fldCharType="begin"/>
            </w:r>
            <w:r w:rsidR="0094653F">
              <w:rPr>
                <w:noProof/>
                <w:webHidden/>
              </w:rPr>
              <w:instrText xml:space="preserve"> PAGEREF _Toc72586725 \h </w:instrText>
            </w:r>
            <w:r w:rsidR="0094653F">
              <w:rPr>
                <w:noProof/>
                <w:webHidden/>
              </w:rPr>
            </w:r>
            <w:r w:rsidR="0094653F">
              <w:rPr>
                <w:noProof/>
                <w:webHidden/>
              </w:rPr>
              <w:fldChar w:fldCharType="separate"/>
            </w:r>
            <w:r w:rsidR="0094653F">
              <w:rPr>
                <w:noProof/>
                <w:webHidden/>
              </w:rPr>
              <w:t>847</w:t>
            </w:r>
            <w:r w:rsidR="0094653F">
              <w:rPr>
                <w:noProof/>
                <w:webHidden/>
              </w:rPr>
              <w:fldChar w:fldCharType="end"/>
            </w:r>
          </w:hyperlink>
        </w:p>
        <w:p w14:paraId="34427A0A" w14:textId="77777777" w:rsidR="0094653F" w:rsidRDefault="002E2046">
          <w:pPr>
            <w:pStyle w:val="TOC1"/>
            <w:rPr>
              <w:rFonts w:asciiTheme="minorHAnsi" w:eastAsiaTheme="minorEastAsia" w:hAnsiTheme="minorHAnsi"/>
              <w:noProof/>
              <w:kern w:val="2"/>
              <w:sz w:val="21"/>
              <w:lang w:eastAsia="zh-CN"/>
            </w:rPr>
          </w:pPr>
          <w:hyperlink w:anchor="_Toc72586726" w:history="1">
            <w:r w:rsidR="0094653F" w:rsidRPr="00E7727A">
              <w:rPr>
                <w:rStyle w:val="Hyperlink"/>
                <w:noProof/>
                <w:lang w:eastAsia="zh-CN"/>
              </w:rPr>
              <w:t xml:space="preserve">2007-09-10 22:37 </w:t>
            </w:r>
            <w:r w:rsidR="0094653F" w:rsidRPr="00E7727A">
              <w:rPr>
                <w:rStyle w:val="Hyperlink"/>
                <w:noProof/>
                <w:lang w:eastAsia="zh-CN"/>
              </w:rPr>
              <w:t>教你炒股票</w:t>
            </w:r>
            <w:r w:rsidR="0094653F" w:rsidRPr="00E7727A">
              <w:rPr>
                <w:rStyle w:val="Hyperlink"/>
                <w:noProof/>
                <w:lang w:eastAsia="zh-CN"/>
              </w:rPr>
              <w:t>79</w:t>
            </w:r>
            <w:r w:rsidR="0094653F" w:rsidRPr="00E7727A">
              <w:rPr>
                <w:rStyle w:val="Hyperlink"/>
                <w:noProof/>
                <w:lang w:eastAsia="zh-CN"/>
              </w:rPr>
              <w:t>：分型的辅助操作与一些问题的再解答</w:t>
            </w:r>
            <w:r w:rsidR="0094653F">
              <w:rPr>
                <w:noProof/>
                <w:webHidden/>
              </w:rPr>
              <w:tab/>
            </w:r>
            <w:r w:rsidR="0094653F">
              <w:rPr>
                <w:noProof/>
                <w:webHidden/>
              </w:rPr>
              <w:fldChar w:fldCharType="begin"/>
            </w:r>
            <w:r w:rsidR="0094653F">
              <w:rPr>
                <w:noProof/>
                <w:webHidden/>
              </w:rPr>
              <w:instrText xml:space="preserve"> PAGEREF _Toc72586726 \h </w:instrText>
            </w:r>
            <w:r w:rsidR="0094653F">
              <w:rPr>
                <w:noProof/>
                <w:webHidden/>
              </w:rPr>
            </w:r>
            <w:r w:rsidR="0094653F">
              <w:rPr>
                <w:noProof/>
                <w:webHidden/>
              </w:rPr>
              <w:fldChar w:fldCharType="separate"/>
            </w:r>
            <w:r w:rsidR="0094653F">
              <w:rPr>
                <w:noProof/>
                <w:webHidden/>
              </w:rPr>
              <w:t>849</w:t>
            </w:r>
            <w:r w:rsidR="0094653F">
              <w:rPr>
                <w:noProof/>
                <w:webHidden/>
              </w:rPr>
              <w:fldChar w:fldCharType="end"/>
            </w:r>
          </w:hyperlink>
        </w:p>
        <w:p w14:paraId="75509943" w14:textId="77777777" w:rsidR="0094653F" w:rsidRDefault="002E2046">
          <w:pPr>
            <w:pStyle w:val="TOC1"/>
            <w:rPr>
              <w:rFonts w:asciiTheme="minorHAnsi" w:eastAsiaTheme="minorEastAsia" w:hAnsiTheme="minorHAnsi"/>
              <w:noProof/>
              <w:kern w:val="2"/>
              <w:sz w:val="21"/>
              <w:lang w:eastAsia="zh-CN"/>
            </w:rPr>
          </w:pPr>
          <w:hyperlink w:anchor="_Toc72586727" w:history="1">
            <w:r w:rsidR="0094653F" w:rsidRPr="00E7727A">
              <w:rPr>
                <w:rStyle w:val="Hyperlink"/>
                <w:noProof/>
                <w:lang w:eastAsia="zh-CN"/>
              </w:rPr>
              <w:t xml:space="preserve">2007-09-11 15:59 </w:t>
            </w:r>
            <w:r w:rsidR="0094653F" w:rsidRPr="00E7727A">
              <w:rPr>
                <w:rStyle w:val="Hyperlink"/>
                <w:noProof/>
                <w:lang w:eastAsia="zh-CN"/>
              </w:rPr>
              <w:t>要来的总要来</w:t>
            </w:r>
            <w:r w:rsidR="0094653F" w:rsidRPr="00E7727A">
              <w:rPr>
                <w:rStyle w:val="Hyperlink"/>
                <w:noProof/>
                <w:lang w:eastAsia="zh-CN"/>
              </w:rPr>
              <w:t>---</w:t>
            </w:r>
            <w:r w:rsidR="0094653F" w:rsidRPr="00E7727A">
              <w:rPr>
                <w:rStyle w:val="Hyperlink"/>
                <w:noProof/>
                <w:lang w:eastAsia="zh-CN"/>
              </w:rPr>
              <w:t>为下跌热烈鼓掌</w:t>
            </w:r>
            <w:r w:rsidR="0094653F">
              <w:rPr>
                <w:noProof/>
                <w:webHidden/>
              </w:rPr>
              <w:tab/>
            </w:r>
            <w:r w:rsidR="0094653F">
              <w:rPr>
                <w:noProof/>
                <w:webHidden/>
              </w:rPr>
              <w:fldChar w:fldCharType="begin"/>
            </w:r>
            <w:r w:rsidR="0094653F">
              <w:rPr>
                <w:noProof/>
                <w:webHidden/>
              </w:rPr>
              <w:instrText xml:space="preserve"> PAGEREF _Toc72586727 \h </w:instrText>
            </w:r>
            <w:r w:rsidR="0094653F">
              <w:rPr>
                <w:noProof/>
                <w:webHidden/>
              </w:rPr>
            </w:r>
            <w:r w:rsidR="0094653F">
              <w:rPr>
                <w:noProof/>
                <w:webHidden/>
              </w:rPr>
              <w:fldChar w:fldCharType="separate"/>
            </w:r>
            <w:r w:rsidR="0094653F">
              <w:rPr>
                <w:noProof/>
                <w:webHidden/>
              </w:rPr>
              <w:t>854</w:t>
            </w:r>
            <w:r w:rsidR="0094653F">
              <w:rPr>
                <w:noProof/>
                <w:webHidden/>
              </w:rPr>
              <w:fldChar w:fldCharType="end"/>
            </w:r>
          </w:hyperlink>
        </w:p>
        <w:p w14:paraId="3014920E" w14:textId="77777777" w:rsidR="0094653F" w:rsidRDefault="002E2046">
          <w:pPr>
            <w:pStyle w:val="TOC1"/>
            <w:rPr>
              <w:rFonts w:asciiTheme="minorHAnsi" w:eastAsiaTheme="minorEastAsia" w:hAnsiTheme="minorHAnsi"/>
              <w:noProof/>
              <w:kern w:val="2"/>
              <w:sz w:val="21"/>
              <w:lang w:eastAsia="zh-CN"/>
            </w:rPr>
          </w:pPr>
          <w:hyperlink w:anchor="_Toc72586728" w:history="1">
            <w:r w:rsidR="0094653F" w:rsidRPr="00E7727A">
              <w:rPr>
                <w:rStyle w:val="Hyperlink"/>
                <w:noProof/>
                <w:lang w:eastAsia="zh-CN"/>
              </w:rPr>
              <w:t xml:space="preserve">2007-09-11 21:38 </w:t>
            </w:r>
            <w:r w:rsidR="0094653F" w:rsidRPr="00E7727A">
              <w:rPr>
                <w:rStyle w:val="Hyperlink"/>
                <w:noProof/>
                <w:lang w:eastAsia="zh-CN"/>
              </w:rPr>
              <w:t>教你炒股票</w:t>
            </w:r>
            <w:r w:rsidR="0094653F" w:rsidRPr="00E7727A">
              <w:rPr>
                <w:rStyle w:val="Hyperlink"/>
                <w:noProof/>
                <w:lang w:eastAsia="zh-CN"/>
              </w:rPr>
              <w:t>80</w:t>
            </w:r>
            <w:r w:rsidR="0094653F" w:rsidRPr="00E7727A">
              <w:rPr>
                <w:rStyle w:val="Hyperlink"/>
                <w:noProof/>
                <w:lang w:eastAsia="zh-CN"/>
              </w:rPr>
              <w:t>：市场没有同情、不信眼泪</w:t>
            </w:r>
            <w:r w:rsidR="0094653F">
              <w:rPr>
                <w:noProof/>
                <w:webHidden/>
              </w:rPr>
              <w:tab/>
            </w:r>
            <w:r w:rsidR="0094653F">
              <w:rPr>
                <w:noProof/>
                <w:webHidden/>
              </w:rPr>
              <w:fldChar w:fldCharType="begin"/>
            </w:r>
            <w:r w:rsidR="0094653F">
              <w:rPr>
                <w:noProof/>
                <w:webHidden/>
              </w:rPr>
              <w:instrText xml:space="preserve"> PAGEREF _Toc72586728 \h </w:instrText>
            </w:r>
            <w:r w:rsidR="0094653F">
              <w:rPr>
                <w:noProof/>
                <w:webHidden/>
              </w:rPr>
            </w:r>
            <w:r w:rsidR="0094653F">
              <w:rPr>
                <w:noProof/>
                <w:webHidden/>
              </w:rPr>
              <w:fldChar w:fldCharType="separate"/>
            </w:r>
            <w:r w:rsidR="0094653F">
              <w:rPr>
                <w:noProof/>
                <w:webHidden/>
              </w:rPr>
              <w:t>856</w:t>
            </w:r>
            <w:r w:rsidR="0094653F">
              <w:rPr>
                <w:noProof/>
                <w:webHidden/>
              </w:rPr>
              <w:fldChar w:fldCharType="end"/>
            </w:r>
          </w:hyperlink>
        </w:p>
        <w:p w14:paraId="20340086" w14:textId="77777777" w:rsidR="0094653F" w:rsidRDefault="002E2046">
          <w:pPr>
            <w:pStyle w:val="TOC1"/>
            <w:rPr>
              <w:rFonts w:asciiTheme="minorHAnsi" w:eastAsiaTheme="minorEastAsia" w:hAnsiTheme="minorHAnsi"/>
              <w:noProof/>
              <w:kern w:val="2"/>
              <w:sz w:val="21"/>
              <w:lang w:eastAsia="zh-CN"/>
            </w:rPr>
          </w:pPr>
          <w:hyperlink w:anchor="_Toc72586729" w:history="1">
            <w:r w:rsidR="0094653F" w:rsidRPr="00E7727A">
              <w:rPr>
                <w:rStyle w:val="Hyperlink"/>
                <w:noProof/>
                <w:lang w:eastAsia="zh-CN"/>
              </w:rPr>
              <w:t xml:space="preserve">2007-09-12 15:42 </w:t>
            </w:r>
            <w:r w:rsidR="0094653F" w:rsidRPr="00E7727A">
              <w:rPr>
                <w:rStyle w:val="Hyperlink"/>
                <w:noProof/>
                <w:lang w:eastAsia="zh-CN"/>
              </w:rPr>
              <w:t>本</w:t>
            </w:r>
            <w:r w:rsidR="0094653F" w:rsidRPr="00E7727A">
              <w:rPr>
                <w:rStyle w:val="Hyperlink"/>
                <w:noProof/>
                <w:lang w:eastAsia="zh-CN"/>
              </w:rPr>
              <w:t>ID</w:t>
            </w:r>
            <w:r w:rsidR="0094653F" w:rsidRPr="00E7727A">
              <w:rPr>
                <w:rStyle w:val="Hyperlink"/>
                <w:noProof/>
                <w:lang w:eastAsia="zh-CN"/>
              </w:rPr>
              <w:t>理论的现场教科书演示</w:t>
            </w:r>
            <w:r w:rsidR="0094653F">
              <w:rPr>
                <w:noProof/>
                <w:webHidden/>
              </w:rPr>
              <w:tab/>
            </w:r>
            <w:r w:rsidR="0094653F">
              <w:rPr>
                <w:noProof/>
                <w:webHidden/>
              </w:rPr>
              <w:fldChar w:fldCharType="begin"/>
            </w:r>
            <w:r w:rsidR="0094653F">
              <w:rPr>
                <w:noProof/>
                <w:webHidden/>
              </w:rPr>
              <w:instrText xml:space="preserve"> PAGEREF _Toc72586729 \h </w:instrText>
            </w:r>
            <w:r w:rsidR="0094653F">
              <w:rPr>
                <w:noProof/>
                <w:webHidden/>
              </w:rPr>
            </w:r>
            <w:r w:rsidR="0094653F">
              <w:rPr>
                <w:noProof/>
                <w:webHidden/>
              </w:rPr>
              <w:fldChar w:fldCharType="separate"/>
            </w:r>
            <w:r w:rsidR="0094653F">
              <w:rPr>
                <w:noProof/>
                <w:webHidden/>
              </w:rPr>
              <w:t>859</w:t>
            </w:r>
            <w:r w:rsidR="0094653F">
              <w:rPr>
                <w:noProof/>
                <w:webHidden/>
              </w:rPr>
              <w:fldChar w:fldCharType="end"/>
            </w:r>
          </w:hyperlink>
        </w:p>
        <w:p w14:paraId="0604DB91" w14:textId="77777777" w:rsidR="0094653F" w:rsidRDefault="002E2046">
          <w:pPr>
            <w:pStyle w:val="TOC1"/>
            <w:rPr>
              <w:rFonts w:asciiTheme="minorHAnsi" w:eastAsiaTheme="minorEastAsia" w:hAnsiTheme="minorHAnsi"/>
              <w:noProof/>
              <w:kern w:val="2"/>
              <w:sz w:val="21"/>
              <w:lang w:eastAsia="zh-CN"/>
            </w:rPr>
          </w:pPr>
          <w:hyperlink w:anchor="_Toc72586730" w:history="1">
            <w:r w:rsidR="0094653F" w:rsidRPr="00E7727A">
              <w:rPr>
                <w:rStyle w:val="Hyperlink"/>
                <w:noProof/>
                <w:lang w:eastAsia="zh-CN"/>
              </w:rPr>
              <w:t xml:space="preserve">2007-09-12 23:58 </w:t>
            </w:r>
            <w:r w:rsidR="0094653F" w:rsidRPr="00E7727A">
              <w:rPr>
                <w:rStyle w:val="Hyperlink"/>
                <w:noProof/>
                <w:lang w:eastAsia="zh-CN"/>
              </w:rPr>
              <w:t>刚回来，说两句</w:t>
            </w:r>
            <w:r w:rsidR="0094653F">
              <w:rPr>
                <w:noProof/>
                <w:webHidden/>
              </w:rPr>
              <w:tab/>
            </w:r>
            <w:r w:rsidR="0094653F">
              <w:rPr>
                <w:noProof/>
                <w:webHidden/>
              </w:rPr>
              <w:fldChar w:fldCharType="begin"/>
            </w:r>
            <w:r w:rsidR="0094653F">
              <w:rPr>
                <w:noProof/>
                <w:webHidden/>
              </w:rPr>
              <w:instrText xml:space="preserve"> PAGEREF _Toc72586730 \h </w:instrText>
            </w:r>
            <w:r w:rsidR="0094653F">
              <w:rPr>
                <w:noProof/>
                <w:webHidden/>
              </w:rPr>
            </w:r>
            <w:r w:rsidR="0094653F">
              <w:rPr>
                <w:noProof/>
                <w:webHidden/>
              </w:rPr>
              <w:fldChar w:fldCharType="separate"/>
            </w:r>
            <w:r w:rsidR="0094653F">
              <w:rPr>
                <w:noProof/>
                <w:webHidden/>
              </w:rPr>
              <w:t>860</w:t>
            </w:r>
            <w:r w:rsidR="0094653F">
              <w:rPr>
                <w:noProof/>
                <w:webHidden/>
              </w:rPr>
              <w:fldChar w:fldCharType="end"/>
            </w:r>
          </w:hyperlink>
        </w:p>
        <w:p w14:paraId="0367F6B6" w14:textId="77777777" w:rsidR="0094653F" w:rsidRDefault="002E2046">
          <w:pPr>
            <w:pStyle w:val="TOC1"/>
            <w:rPr>
              <w:rFonts w:asciiTheme="minorHAnsi" w:eastAsiaTheme="minorEastAsia" w:hAnsiTheme="minorHAnsi"/>
              <w:noProof/>
              <w:kern w:val="2"/>
              <w:sz w:val="21"/>
              <w:lang w:eastAsia="zh-CN"/>
            </w:rPr>
          </w:pPr>
          <w:hyperlink w:anchor="_Toc72586731" w:history="1">
            <w:r w:rsidR="0094653F" w:rsidRPr="00E7727A">
              <w:rPr>
                <w:rStyle w:val="Hyperlink"/>
                <w:noProof/>
                <w:lang w:eastAsia="zh-CN"/>
              </w:rPr>
              <w:t xml:space="preserve">2007-09-13 16:00 </w:t>
            </w:r>
            <w:r w:rsidR="0094653F" w:rsidRPr="00E7727A">
              <w:rPr>
                <w:rStyle w:val="Hyperlink"/>
                <w:noProof/>
                <w:lang w:eastAsia="zh-CN"/>
              </w:rPr>
              <w:t>有些钱不是适合每个人赚的</w:t>
            </w:r>
            <w:r w:rsidR="0094653F">
              <w:rPr>
                <w:noProof/>
                <w:webHidden/>
              </w:rPr>
              <w:tab/>
            </w:r>
            <w:r w:rsidR="0094653F">
              <w:rPr>
                <w:noProof/>
                <w:webHidden/>
              </w:rPr>
              <w:fldChar w:fldCharType="begin"/>
            </w:r>
            <w:r w:rsidR="0094653F">
              <w:rPr>
                <w:noProof/>
                <w:webHidden/>
              </w:rPr>
              <w:instrText xml:space="preserve"> PAGEREF _Toc72586731 \h </w:instrText>
            </w:r>
            <w:r w:rsidR="0094653F">
              <w:rPr>
                <w:noProof/>
                <w:webHidden/>
              </w:rPr>
            </w:r>
            <w:r w:rsidR="0094653F">
              <w:rPr>
                <w:noProof/>
                <w:webHidden/>
              </w:rPr>
              <w:fldChar w:fldCharType="separate"/>
            </w:r>
            <w:r w:rsidR="0094653F">
              <w:rPr>
                <w:noProof/>
                <w:webHidden/>
              </w:rPr>
              <w:t>861</w:t>
            </w:r>
            <w:r w:rsidR="0094653F">
              <w:rPr>
                <w:noProof/>
                <w:webHidden/>
              </w:rPr>
              <w:fldChar w:fldCharType="end"/>
            </w:r>
          </w:hyperlink>
        </w:p>
        <w:p w14:paraId="46705DF6" w14:textId="77777777" w:rsidR="0094653F" w:rsidRDefault="002E2046">
          <w:pPr>
            <w:pStyle w:val="TOC1"/>
            <w:rPr>
              <w:rFonts w:asciiTheme="minorHAnsi" w:eastAsiaTheme="minorEastAsia" w:hAnsiTheme="minorHAnsi"/>
              <w:noProof/>
              <w:kern w:val="2"/>
              <w:sz w:val="21"/>
              <w:lang w:eastAsia="zh-CN"/>
            </w:rPr>
          </w:pPr>
          <w:hyperlink w:anchor="_Toc72586732" w:history="1">
            <w:r w:rsidR="0094653F" w:rsidRPr="00E7727A">
              <w:rPr>
                <w:rStyle w:val="Hyperlink"/>
                <w:noProof/>
                <w:lang w:eastAsia="zh-CN"/>
              </w:rPr>
              <w:t xml:space="preserve">2007-09-13 20:55 </w:t>
            </w:r>
            <w:r w:rsidR="0094653F" w:rsidRPr="00E7727A">
              <w:rPr>
                <w:rStyle w:val="Hyperlink"/>
                <w:noProof/>
                <w:lang w:eastAsia="zh-CN"/>
              </w:rPr>
              <w:t>各位注意，严重更正</w:t>
            </w:r>
            <w:r w:rsidR="0094653F">
              <w:rPr>
                <w:noProof/>
                <w:webHidden/>
              </w:rPr>
              <w:tab/>
            </w:r>
            <w:r w:rsidR="0094653F">
              <w:rPr>
                <w:noProof/>
                <w:webHidden/>
              </w:rPr>
              <w:fldChar w:fldCharType="begin"/>
            </w:r>
            <w:r w:rsidR="0094653F">
              <w:rPr>
                <w:noProof/>
                <w:webHidden/>
              </w:rPr>
              <w:instrText xml:space="preserve"> PAGEREF _Toc72586732 \h </w:instrText>
            </w:r>
            <w:r w:rsidR="0094653F">
              <w:rPr>
                <w:noProof/>
                <w:webHidden/>
              </w:rPr>
            </w:r>
            <w:r w:rsidR="0094653F">
              <w:rPr>
                <w:noProof/>
                <w:webHidden/>
              </w:rPr>
              <w:fldChar w:fldCharType="separate"/>
            </w:r>
            <w:r w:rsidR="0094653F">
              <w:rPr>
                <w:noProof/>
                <w:webHidden/>
              </w:rPr>
              <w:t>864</w:t>
            </w:r>
            <w:r w:rsidR="0094653F">
              <w:rPr>
                <w:noProof/>
                <w:webHidden/>
              </w:rPr>
              <w:fldChar w:fldCharType="end"/>
            </w:r>
          </w:hyperlink>
        </w:p>
        <w:p w14:paraId="5FD188E5" w14:textId="77777777" w:rsidR="0094653F" w:rsidRDefault="002E2046">
          <w:pPr>
            <w:pStyle w:val="TOC1"/>
            <w:rPr>
              <w:rFonts w:asciiTheme="minorHAnsi" w:eastAsiaTheme="minorEastAsia" w:hAnsiTheme="minorHAnsi"/>
              <w:noProof/>
              <w:kern w:val="2"/>
              <w:sz w:val="21"/>
              <w:lang w:eastAsia="zh-CN"/>
            </w:rPr>
          </w:pPr>
          <w:hyperlink w:anchor="_Toc72586733" w:history="1">
            <w:r w:rsidR="0094653F" w:rsidRPr="00E7727A">
              <w:rPr>
                <w:rStyle w:val="Hyperlink"/>
                <w:noProof/>
                <w:lang w:eastAsia="zh-CN"/>
              </w:rPr>
              <w:t xml:space="preserve">2007-09-14 15:33 </w:t>
            </w:r>
            <w:r w:rsidR="0094653F" w:rsidRPr="00E7727A">
              <w:rPr>
                <w:rStyle w:val="Hyperlink"/>
                <w:noProof/>
                <w:lang w:eastAsia="zh-CN"/>
              </w:rPr>
              <w:t>下周焦点：能否破坏周</w:t>
            </w:r>
            <w:r w:rsidR="0094653F" w:rsidRPr="00E7727A">
              <w:rPr>
                <w:rStyle w:val="Hyperlink"/>
                <w:noProof/>
                <w:lang w:eastAsia="zh-CN"/>
              </w:rPr>
              <w:t>K</w:t>
            </w:r>
            <w:r w:rsidR="0094653F" w:rsidRPr="00E7727A">
              <w:rPr>
                <w:rStyle w:val="Hyperlink"/>
                <w:noProof/>
                <w:lang w:eastAsia="zh-CN"/>
              </w:rPr>
              <w:t>线顶分型</w:t>
            </w:r>
            <w:r w:rsidR="0094653F">
              <w:rPr>
                <w:noProof/>
                <w:webHidden/>
              </w:rPr>
              <w:tab/>
            </w:r>
            <w:r w:rsidR="0094653F">
              <w:rPr>
                <w:noProof/>
                <w:webHidden/>
              </w:rPr>
              <w:fldChar w:fldCharType="begin"/>
            </w:r>
            <w:r w:rsidR="0094653F">
              <w:rPr>
                <w:noProof/>
                <w:webHidden/>
              </w:rPr>
              <w:instrText xml:space="preserve"> PAGEREF _Toc72586733 \h </w:instrText>
            </w:r>
            <w:r w:rsidR="0094653F">
              <w:rPr>
                <w:noProof/>
                <w:webHidden/>
              </w:rPr>
            </w:r>
            <w:r w:rsidR="0094653F">
              <w:rPr>
                <w:noProof/>
                <w:webHidden/>
              </w:rPr>
              <w:fldChar w:fldCharType="separate"/>
            </w:r>
            <w:r w:rsidR="0094653F">
              <w:rPr>
                <w:noProof/>
                <w:webHidden/>
              </w:rPr>
              <w:t>866</w:t>
            </w:r>
            <w:r w:rsidR="0094653F">
              <w:rPr>
                <w:noProof/>
                <w:webHidden/>
              </w:rPr>
              <w:fldChar w:fldCharType="end"/>
            </w:r>
          </w:hyperlink>
        </w:p>
        <w:p w14:paraId="047DB3EE" w14:textId="77777777" w:rsidR="0094653F" w:rsidRDefault="002E2046">
          <w:pPr>
            <w:pStyle w:val="TOC1"/>
            <w:rPr>
              <w:rFonts w:asciiTheme="minorHAnsi" w:eastAsiaTheme="minorEastAsia" w:hAnsiTheme="minorHAnsi"/>
              <w:noProof/>
              <w:kern w:val="2"/>
              <w:sz w:val="21"/>
              <w:lang w:eastAsia="zh-CN"/>
            </w:rPr>
          </w:pPr>
          <w:hyperlink w:anchor="_Toc72586734" w:history="1">
            <w:r w:rsidR="0094653F" w:rsidRPr="00E7727A">
              <w:rPr>
                <w:rStyle w:val="Hyperlink"/>
                <w:noProof/>
                <w:lang w:eastAsia="zh-CN"/>
              </w:rPr>
              <w:t xml:space="preserve">2007-09-14 23:44 </w:t>
            </w:r>
            <w:r w:rsidR="0094653F" w:rsidRPr="00E7727A">
              <w:rPr>
                <w:rStyle w:val="Hyperlink"/>
                <w:noProof/>
                <w:lang w:eastAsia="zh-CN"/>
              </w:rPr>
              <w:t>刚从北京著名的快刀之一回来</w:t>
            </w:r>
            <w:r w:rsidR="0094653F">
              <w:rPr>
                <w:noProof/>
                <w:webHidden/>
              </w:rPr>
              <w:tab/>
            </w:r>
            <w:r w:rsidR="0094653F">
              <w:rPr>
                <w:noProof/>
                <w:webHidden/>
              </w:rPr>
              <w:fldChar w:fldCharType="begin"/>
            </w:r>
            <w:r w:rsidR="0094653F">
              <w:rPr>
                <w:noProof/>
                <w:webHidden/>
              </w:rPr>
              <w:instrText xml:space="preserve"> PAGEREF _Toc72586734 \h </w:instrText>
            </w:r>
            <w:r w:rsidR="0094653F">
              <w:rPr>
                <w:noProof/>
                <w:webHidden/>
              </w:rPr>
            </w:r>
            <w:r w:rsidR="0094653F">
              <w:rPr>
                <w:noProof/>
                <w:webHidden/>
              </w:rPr>
              <w:fldChar w:fldCharType="separate"/>
            </w:r>
            <w:r w:rsidR="0094653F">
              <w:rPr>
                <w:noProof/>
                <w:webHidden/>
              </w:rPr>
              <w:t>868</w:t>
            </w:r>
            <w:r w:rsidR="0094653F">
              <w:rPr>
                <w:noProof/>
                <w:webHidden/>
              </w:rPr>
              <w:fldChar w:fldCharType="end"/>
            </w:r>
          </w:hyperlink>
        </w:p>
        <w:p w14:paraId="656C52CD" w14:textId="77777777" w:rsidR="0094653F" w:rsidRDefault="002E2046">
          <w:pPr>
            <w:pStyle w:val="TOC1"/>
            <w:rPr>
              <w:rFonts w:asciiTheme="minorHAnsi" w:eastAsiaTheme="minorEastAsia" w:hAnsiTheme="minorHAnsi"/>
              <w:noProof/>
              <w:kern w:val="2"/>
              <w:sz w:val="21"/>
              <w:lang w:eastAsia="zh-CN"/>
            </w:rPr>
          </w:pPr>
          <w:hyperlink w:anchor="_Toc72586735" w:history="1">
            <w:r w:rsidR="0094653F" w:rsidRPr="00E7727A">
              <w:rPr>
                <w:rStyle w:val="Hyperlink"/>
                <w:noProof/>
              </w:rPr>
              <w:t xml:space="preserve">2007-09-15 11:55 </w:t>
            </w:r>
            <w:r w:rsidR="0094653F" w:rsidRPr="00E7727A">
              <w:rPr>
                <w:rStyle w:val="Hyperlink"/>
                <w:noProof/>
              </w:rPr>
              <w:t>七律：京洛</w:t>
            </w:r>
            <w:r w:rsidR="0094653F">
              <w:rPr>
                <w:noProof/>
                <w:webHidden/>
              </w:rPr>
              <w:tab/>
            </w:r>
            <w:r w:rsidR="0094653F">
              <w:rPr>
                <w:noProof/>
                <w:webHidden/>
              </w:rPr>
              <w:fldChar w:fldCharType="begin"/>
            </w:r>
            <w:r w:rsidR="0094653F">
              <w:rPr>
                <w:noProof/>
                <w:webHidden/>
              </w:rPr>
              <w:instrText xml:space="preserve"> PAGEREF _Toc72586735 \h </w:instrText>
            </w:r>
            <w:r w:rsidR="0094653F">
              <w:rPr>
                <w:noProof/>
                <w:webHidden/>
              </w:rPr>
            </w:r>
            <w:r w:rsidR="0094653F">
              <w:rPr>
                <w:noProof/>
                <w:webHidden/>
              </w:rPr>
              <w:fldChar w:fldCharType="separate"/>
            </w:r>
            <w:r w:rsidR="0094653F">
              <w:rPr>
                <w:noProof/>
                <w:webHidden/>
              </w:rPr>
              <w:t>868</w:t>
            </w:r>
            <w:r w:rsidR="0094653F">
              <w:rPr>
                <w:noProof/>
                <w:webHidden/>
              </w:rPr>
              <w:fldChar w:fldCharType="end"/>
            </w:r>
          </w:hyperlink>
        </w:p>
        <w:p w14:paraId="07B17C29" w14:textId="77777777" w:rsidR="0094653F" w:rsidRDefault="002E2046">
          <w:pPr>
            <w:pStyle w:val="TOC1"/>
            <w:rPr>
              <w:rFonts w:asciiTheme="minorHAnsi" w:eastAsiaTheme="minorEastAsia" w:hAnsiTheme="minorHAnsi"/>
              <w:noProof/>
              <w:kern w:val="2"/>
              <w:sz w:val="21"/>
              <w:lang w:eastAsia="zh-CN"/>
            </w:rPr>
          </w:pPr>
          <w:hyperlink w:anchor="_Toc72586736" w:history="1">
            <w:r w:rsidR="0094653F" w:rsidRPr="00E7727A">
              <w:rPr>
                <w:rStyle w:val="Hyperlink"/>
                <w:noProof/>
                <w:lang w:eastAsia="zh-CN"/>
              </w:rPr>
              <w:t xml:space="preserve">2007-09-16 11:44 </w:t>
            </w:r>
            <w:r w:rsidR="0094653F" w:rsidRPr="00E7727A">
              <w:rPr>
                <w:rStyle w:val="Hyperlink"/>
                <w:noProof/>
                <w:lang w:eastAsia="zh-CN"/>
              </w:rPr>
              <w:t>教你打坐</w:t>
            </w:r>
            <w:r w:rsidR="0094653F" w:rsidRPr="00E7727A">
              <w:rPr>
                <w:rStyle w:val="Hyperlink"/>
                <w:noProof/>
                <w:lang w:eastAsia="zh-CN"/>
              </w:rPr>
              <w:t>8</w:t>
            </w:r>
            <w:r w:rsidR="0094653F" w:rsidRPr="00E7727A">
              <w:rPr>
                <w:rStyle w:val="Hyperlink"/>
                <w:noProof/>
                <w:lang w:eastAsia="zh-CN"/>
              </w:rPr>
              <w:t>：顶礼反佛、灭佛者</w:t>
            </w:r>
            <w:r w:rsidR="0094653F">
              <w:rPr>
                <w:noProof/>
                <w:webHidden/>
              </w:rPr>
              <w:tab/>
            </w:r>
            <w:r w:rsidR="0094653F">
              <w:rPr>
                <w:noProof/>
                <w:webHidden/>
              </w:rPr>
              <w:fldChar w:fldCharType="begin"/>
            </w:r>
            <w:r w:rsidR="0094653F">
              <w:rPr>
                <w:noProof/>
                <w:webHidden/>
              </w:rPr>
              <w:instrText xml:space="preserve"> PAGEREF _Toc72586736 \h </w:instrText>
            </w:r>
            <w:r w:rsidR="0094653F">
              <w:rPr>
                <w:noProof/>
                <w:webHidden/>
              </w:rPr>
            </w:r>
            <w:r w:rsidR="0094653F">
              <w:rPr>
                <w:noProof/>
                <w:webHidden/>
              </w:rPr>
              <w:fldChar w:fldCharType="separate"/>
            </w:r>
            <w:r w:rsidR="0094653F">
              <w:rPr>
                <w:noProof/>
                <w:webHidden/>
              </w:rPr>
              <w:t>869</w:t>
            </w:r>
            <w:r w:rsidR="0094653F">
              <w:rPr>
                <w:noProof/>
                <w:webHidden/>
              </w:rPr>
              <w:fldChar w:fldCharType="end"/>
            </w:r>
          </w:hyperlink>
        </w:p>
        <w:p w14:paraId="3EF4E3C5" w14:textId="77777777" w:rsidR="0094653F" w:rsidRDefault="002E2046">
          <w:pPr>
            <w:pStyle w:val="TOC1"/>
            <w:rPr>
              <w:rFonts w:asciiTheme="minorHAnsi" w:eastAsiaTheme="minorEastAsia" w:hAnsiTheme="minorHAnsi"/>
              <w:noProof/>
              <w:kern w:val="2"/>
              <w:sz w:val="21"/>
              <w:lang w:eastAsia="zh-CN"/>
            </w:rPr>
          </w:pPr>
          <w:hyperlink w:anchor="_Toc72586737" w:history="1">
            <w:r w:rsidR="0094653F" w:rsidRPr="00E7727A">
              <w:rPr>
                <w:rStyle w:val="Hyperlink"/>
                <w:noProof/>
                <w:lang w:eastAsia="zh-CN"/>
              </w:rPr>
              <w:t>2007-09-17 00:41 2007</w:t>
            </w:r>
            <w:r w:rsidR="0094653F" w:rsidRPr="00E7727A">
              <w:rPr>
                <w:rStyle w:val="Hyperlink"/>
                <w:noProof/>
                <w:lang w:eastAsia="zh-CN"/>
              </w:rPr>
              <w:t>年末，资金与政策博弈下的走势分析</w:t>
            </w:r>
            <w:r w:rsidR="0094653F">
              <w:rPr>
                <w:noProof/>
                <w:webHidden/>
              </w:rPr>
              <w:tab/>
            </w:r>
            <w:r w:rsidR="0094653F">
              <w:rPr>
                <w:noProof/>
                <w:webHidden/>
              </w:rPr>
              <w:fldChar w:fldCharType="begin"/>
            </w:r>
            <w:r w:rsidR="0094653F">
              <w:rPr>
                <w:noProof/>
                <w:webHidden/>
              </w:rPr>
              <w:instrText xml:space="preserve"> PAGEREF _Toc72586737 \h </w:instrText>
            </w:r>
            <w:r w:rsidR="0094653F">
              <w:rPr>
                <w:noProof/>
                <w:webHidden/>
              </w:rPr>
            </w:r>
            <w:r w:rsidR="0094653F">
              <w:rPr>
                <w:noProof/>
                <w:webHidden/>
              </w:rPr>
              <w:fldChar w:fldCharType="separate"/>
            </w:r>
            <w:r w:rsidR="0094653F">
              <w:rPr>
                <w:noProof/>
                <w:webHidden/>
              </w:rPr>
              <w:t>871</w:t>
            </w:r>
            <w:r w:rsidR="0094653F">
              <w:rPr>
                <w:noProof/>
                <w:webHidden/>
              </w:rPr>
              <w:fldChar w:fldCharType="end"/>
            </w:r>
          </w:hyperlink>
        </w:p>
        <w:p w14:paraId="53D2E338" w14:textId="77777777" w:rsidR="0094653F" w:rsidRDefault="002E2046">
          <w:pPr>
            <w:pStyle w:val="TOC1"/>
            <w:rPr>
              <w:rFonts w:asciiTheme="minorHAnsi" w:eastAsiaTheme="minorEastAsia" w:hAnsiTheme="minorHAnsi"/>
              <w:noProof/>
              <w:kern w:val="2"/>
              <w:sz w:val="21"/>
              <w:lang w:eastAsia="zh-CN"/>
            </w:rPr>
          </w:pPr>
          <w:hyperlink w:anchor="_Toc72586738" w:history="1">
            <w:r w:rsidR="0094653F" w:rsidRPr="00E7727A">
              <w:rPr>
                <w:rStyle w:val="Hyperlink"/>
                <w:noProof/>
                <w:lang w:eastAsia="zh-CN"/>
              </w:rPr>
              <w:t xml:space="preserve">2007-09-17 15:46 </w:t>
            </w:r>
            <w:r w:rsidR="0094653F" w:rsidRPr="00E7727A">
              <w:rPr>
                <w:rStyle w:val="Hyperlink"/>
                <w:noProof/>
                <w:lang w:eastAsia="zh-CN"/>
              </w:rPr>
              <w:t>资金向政策发起新一轮挑衅</w:t>
            </w:r>
            <w:r w:rsidR="0094653F">
              <w:rPr>
                <w:noProof/>
                <w:webHidden/>
              </w:rPr>
              <w:tab/>
            </w:r>
            <w:r w:rsidR="0094653F">
              <w:rPr>
                <w:noProof/>
                <w:webHidden/>
              </w:rPr>
              <w:fldChar w:fldCharType="begin"/>
            </w:r>
            <w:r w:rsidR="0094653F">
              <w:rPr>
                <w:noProof/>
                <w:webHidden/>
              </w:rPr>
              <w:instrText xml:space="preserve"> PAGEREF _Toc72586738 \h </w:instrText>
            </w:r>
            <w:r w:rsidR="0094653F">
              <w:rPr>
                <w:noProof/>
                <w:webHidden/>
              </w:rPr>
            </w:r>
            <w:r w:rsidR="0094653F">
              <w:rPr>
                <w:noProof/>
                <w:webHidden/>
              </w:rPr>
              <w:fldChar w:fldCharType="separate"/>
            </w:r>
            <w:r w:rsidR="0094653F">
              <w:rPr>
                <w:noProof/>
                <w:webHidden/>
              </w:rPr>
              <w:t>873</w:t>
            </w:r>
            <w:r w:rsidR="0094653F">
              <w:rPr>
                <w:noProof/>
                <w:webHidden/>
              </w:rPr>
              <w:fldChar w:fldCharType="end"/>
            </w:r>
          </w:hyperlink>
        </w:p>
        <w:p w14:paraId="5C63AF56" w14:textId="77777777" w:rsidR="0094653F" w:rsidRDefault="002E2046">
          <w:pPr>
            <w:pStyle w:val="TOC1"/>
            <w:rPr>
              <w:rFonts w:asciiTheme="minorHAnsi" w:eastAsiaTheme="minorEastAsia" w:hAnsiTheme="minorHAnsi"/>
              <w:noProof/>
              <w:kern w:val="2"/>
              <w:sz w:val="21"/>
              <w:lang w:eastAsia="zh-CN"/>
            </w:rPr>
          </w:pPr>
          <w:hyperlink w:anchor="_Toc72586739" w:history="1">
            <w:r w:rsidR="0094653F" w:rsidRPr="00E7727A">
              <w:rPr>
                <w:rStyle w:val="Hyperlink"/>
                <w:noProof/>
                <w:lang w:eastAsia="zh-CN"/>
              </w:rPr>
              <w:t xml:space="preserve">2007-09-17 22:57 </w:t>
            </w:r>
            <w:r w:rsidR="0094653F" w:rsidRPr="00E7727A">
              <w:rPr>
                <w:rStyle w:val="Hyperlink"/>
                <w:noProof/>
                <w:lang w:eastAsia="zh-CN"/>
              </w:rPr>
              <w:t>教你炒股票</w:t>
            </w:r>
            <w:r w:rsidR="0094653F" w:rsidRPr="00E7727A">
              <w:rPr>
                <w:rStyle w:val="Hyperlink"/>
                <w:noProof/>
                <w:lang w:eastAsia="zh-CN"/>
              </w:rPr>
              <w:t>81</w:t>
            </w:r>
            <w:r w:rsidR="0094653F" w:rsidRPr="00E7727A">
              <w:rPr>
                <w:rStyle w:val="Hyperlink"/>
                <w:noProof/>
                <w:lang w:eastAsia="zh-CN"/>
              </w:rPr>
              <w:t>：图例、更正及分型、走势类型的哲学本质</w:t>
            </w:r>
            <w:r w:rsidR="0094653F">
              <w:rPr>
                <w:noProof/>
                <w:webHidden/>
              </w:rPr>
              <w:tab/>
            </w:r>
            <w:r w:rsidR="0094653F">
              <w:rPr>
                <w:noProof/>
                <w:webHidden/>
              </w:rPr>
              <w:fldChar w:fldCharType="begin"/>
            </w:r>
            <w:r w:rsidR="0094653F">
              <w:rPr>
                <w:noProof/>
                <w:webHidden/>
              </w:rPr>
              <w:instrText xml:space="preserve"> PAGEREF _Toc72586739 \h </w:instrText>
            </w:r>
            <w:r w:rsidR="0094653F">
              <w:rPr>
                <w:noProof/>
                <w:webHidden/>
              </w:rPr>
            </w:r>
            <w:r w:rsidR="0094653F">
              <w:rPr>
                <w:noProof/>
                <w:webHidden/>
              </w:rPr>
              <w:fldChar w:fldCharType="separate"/>
            </w:r>
            <w:r w:rsidR="0094653F">
              <w:rPr>
                <w:noProof/>
                <w:webHidden/>
              </w:rPr>
              <w:t>874</w:t>
            </w:r>
            <w:r w:rsidR="0094653F">
              <w:rPr>
                <w:noProof/>
                <w:webHidden/>
              </w:rPr>
              <w:fldChar w:fldCharType="end"/>
            </w:r>
          </w:hyperlink>
        </w:p>
        <w:p w14:paraId="774A67D5" w14:textId="77777777" w:rsidR="0094653F" w:rsidRDefault="002E2046">
          <w:pPr>
            <w:pStyle w:val="TOC1"/>
            <w:rPr>
              <w:rFonts w:asciiTheme="minorHAnsi" w:eastAsiaTheme="minorEastAsia" w:hAnsiTheme="minorHAnsi"/>
              <w:noProof/>
              <w:kern w:val="2"/>
              <w:sz w:val="21"/>
              <w:lang w:eastAsia="zh-CN"/>
            </w:rPr>
          </w:pPr>
          <w:hyperlink w:anchor="_Toc72586740" w:history="1">
            <w:r w:rsidR="0094653F" w:rsidRPr="00E7727A">
              <w:rPr>
                <w:rStyle w:val="Hyperlink"/>
                <w:noProof/>
                <w:lang w:eastAsia="zh-CN"/>
              </w:rPr>
              <w:t xml:space="preserve">2007-09-18 15:53 </w:t>
            </w:r>
            <w:r w:rsidR="0094653F" w:rsidRPr="00E7727A">
              <w:rPr>
                <w:rStyle w:val="Hyperlink"/>
                <w:noProof/>
                <w:lang w:eastAsia="zh-CN"/>
              </w:rPr>
              <w:t>等待那万众期盼的每周一跌</w:t>
            </w:r>
            <w:r w:rsidR="0094653F">
              <w:rPr>
                <w:noProof/>
                <w:webHidden/>
              </w:rPr>
              <w:tab/>
            </w:r>
            <w:r w:rsidR="0094653F">
              <w:rPr>
                <w:noProof/>
                <w:webHidden/>
              </w:rPr>
              <w:fldChar w:fldCharType="begin"/>
            </w:r>
            <w:r w:rsidR="0094653F">
              <w:rPr>
                <w:noProof/>
                <w:webHidden/>
              </w:rPr>
              <w:instrText xml:space="preserve"> PAGEREF _Toc72586740 \h </w:instrText>
            </w:r>
            <w:r w:rsidR="0094653F">
              <w:rPr>
                <w:noProof/>
                <w:webHidden/>
              </w:rPr>
            </w:r>
            <w:r w:rsidR="0094653F">
              <w:rPr>
                <w:noProof/>
                <w:webHidden/>
              </w:rPr>
              <w:fldChar w:fldCharType="separate"/>
            </w:r>
            <w:r w:rsidR="0094653F">
              <w:rPr>
                <w:noProof/>
                <w:webHidden/>
              </w:rPr>
              <w:t>877</w:t>
            </w:r>
            <w:r w:rsidR="0094653F">
              <w:rPr>
                <w:noProof/>
                <w:webHidden/>
              </w:rPr>
              <w:fldChar w:fldCharType="end"/>
            </w:r>
          </w:hyperlink>
        </w:p>
        <w:p w14:paraId="7C7E3E4D" w14:textId="77777777" w:rsidR="0094653F" w:rsidRDefault="002E2046">
          <w:pPr>
            <w:pStyle w:val="TOC1"/>
            <w:rPr>
              <w:rFonts w:asciiTheme="minorHAnsi" w:eastAsiaTheme="minorEastAsia" w:hAnsiTheme="minorHAnsi"/>
              <w:noProof/>
              <w:kern w:val="2"/>
              <w:sz w:val="21"/>
              <w:lang w:eastAsia="zh-CN"/>
            </w:rPr>
          </w:pPr>
          <w:hyperlink w:anchor="_Toc72586741" w:history="1">
            <w:r w:rsidR="0094653F" w:rsidRPr="00E7727A">
              <w:rPr>
                <w:rStyle w:val="Hyperlink"/>
                <w:noProof/>
                <w:lang w:eastAsia="zh-CN"/>
              </w:rPr>
              <w:t xml:space="preserve">2007-09-18 22:53 </w:t>
            </w:r>
            <w:r w:rsidR="0094653F" w:rsidRPr="00E7727A">
              <w:rPr>
                <w:rStyle w:val="Hyperlink"/>
                <w:noProof/>
                <w:lang w:eastAsia="zh-CN"/>
              </w:rPr>
              <w:t>忽闻台风可休市，聊赋七律说《风灾》</w:t>
            </w:r>
            <w:r w:rsidR="0094653F">
              <w:rPr>
                <w:noProof/>
                <w:webHidden/>
              </w:rPr>
              <w:tab/>
            </w:r>
            <w:r w:rsidR="0094653F">
              <w:rPr>
                <w:noProof/>
                <w:webHidden/>
              </w:rPr>
              <w:fldChar w:fldCharType="begin"/>
            </w:r>
            <w:r w:rsidR="0094653F">
              <w:rPr>
                <w:noProof/>
                <w:webHidden/>
              </w:rPr>
              <w:instrText xml:space="preserve"> PAGEREF _Toc72586741 \h </w:instrText>
            </w:r>
            <w:r w:rsidR="0094653F">
              <w:rPr>
                <w:noProof/>
                <w:webHidden/>
              </w:rPr>
            </w:r>
            <w:r w:rsidR="0094653F">
              <w:rPr>
                <w:noProof/>
                <w:webHidden/>
              </w:rPr>
              <w:fldChar w:fldCharType="separate"/>
            </w:r>
            <w:r w:rsidR="0094653F">
              <w:rPr>
                <w:noProof/>
                <w:webHidden/>
              </w:rPr>
              <w:t>878</w:t>
            </w:r>
            <w:r w:rsidR="0094653F">
              <w:rPr>
                <w:noProof/>
                <w:webHidden/>
              </w:rPr>
              <w:fldChar w:fldCharType="end"/>
            </w:r>
          </w:hyperlink>
        </w:p>
        <w:p w14:paraId="12290DC8" w14:textId="77777777" w:rsidR="0094653F" w:rsidRDefault="002E2046">
          <w:pPr>
            <w:pStyle w:val="TOC1"/>
            <w:rPr>
              <w:rFonts w:asciiTheme="minorHAnsi" w:eastAsiaTheme="minorEastAsia" w:hAnsiTheme="minorHAnsi"/>
              <w:noProof/>
              <w:kern w:val="2"/>
              <w:sz w:val="21"/>
              <w:lang w:eastAsia="zh-CN"/>
            </w:rPr>
          </w:pPr>
          <w:hyperlink w:anchor="_Toc72586742" w:history="1">
            <w:r w:rsidR="0094653F" w:rsidRPr="00E7727A">
              <w:rPr>
                <w:rStyle w:val="Hyperlink"/>
                <w:noProof/>
              </w:rPr>
              <w:t xml:space="preserve">2007-09-19 15:42 </w:t>
            </w:r>
            <w:r w:rsidR="0094653F" w:rsidRPr="00E7727A">
              <w:rPr>
                <w:rStyle w:val="Hyperlink"/>
                <w:noProof/>
              </w:rPr>
              <w:t>政策对资金挑衅的反击</w:t>
            </w:r>
            <w:r w:rsidR="0094653F">
              <w:rPr>
                <w:noProof/>
                <w:webHidden/>
              </w:rPr>
              <w:tab/>
            </w:r>
            <w:r w:rsidR="0094653F">
              <w:rPr>
                <w:noProof/>
                <w:webHidden/>
              </w:rPr>
              <w:fldChar w:fldCharType="begin"/>
            </w:r>
            <w:r w:rsidR="0094653F">
              <w:rPr>
                <w:noProof/>
                <w:webHidden/>
              </w:rPr>
              <w:instrText xml:space="preserve"> PAGEREF _Toc72586742 \h </w:instrText>
            </w:r>
            <w:r w:rsidR="0094653F">
              <w:rPr>
                <w:noProof/>
                <w:webHidden/>
              </w:rPr>
            </w:r>
            <w:r w:rsidR="0094653F">
              <w:rPr>
                <w:noProof/>
                <w:webHidden/>
              </w:rPr>
              <w:fldChar w:fldCharType="separate"/>
            </w:r>
            <w:r w:rsidR="0094653F">
              <w:rPr>
                <w:noProof/>
                <w:webHidden/>
              </w:rPr>
              <w:t>880</w:t>
            </w:r>
            <w:r w:rsidR="0094653F">
              <w:rPr>
                <w:noProof/>
                <w:webHidden/>
              </w:rPr>
              <w:fldChar w:fldCharType="end"/>
            </w:r>
          </w:hyperlink>
        </w:p>
        <w:p w14:paraId="4C02643C" w14:textId="77777777" w:rsidR="0094653F" w:rsidRDefault="002E2046">
          <w:pPr>
            <w:pStyle w:val="TOC1"/>
            <w:rPr>
              <w:rFonts w:asciiTheme="minorHAnsi" w:eastAsiaTheme="minorEastAsia" w:hAnsiTheme="minorHAnsi"/>
              <w:noProof/>
              <w:kern w:val="2"/>
              <w:sz w:val="21"/>
              <w:lang w:eastAsia="zh-CN"/>
            </w:rPr>
          </w:pPr>
          <w:hyperlink w:anchor="_Toc72586743" w:history="1">
            <w:r w:rsidR="0094653F" w:rsidRPr="00E7727A">
              <w:rPr>
                <w:rStyle w:val="Hyperlink"/>
                <w:noProof/>
                <w:lang w:eastAsia="zh-CN"/>
              </w:rPr>
              <w:t xml:space="preserve">2007-09-19 21:22 </w:t>
            </w:r>
            <w:r w:rsidR="0094653F" w:rsidRPr="00E7727A">
              <w:rPr>
                <w:rStyle w:val="Hyperlink"/>
                <w:noProof/>
                <w:lang w:eastAsia="zh-CN"/>
              </w:rPr>
              <w:t>《论语》详解：给所有曲解孔子的人（</w:t>
            </w:r>
            <w:r w:rsidR="0094653F" w:rsidRPr="00E7727A">
              <w:rPr>
                <w:rStyle w:val="Hyperlink"/>
                <w:noProof/>
                <w:lang w:eastAsia="zh-CN"/>
              </w:rPr>
              <w:t>70</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_Toc72586743 \h </w:instrText>
            </w:r>
            <w:r w:rsidR="0094653F">
              <w:rPr>
                <w:noProof/>
                <w:webHidden/>
              </w:rPr>
            </w:r>
            <w:r w:rsidR="0094653F">
              <w:rPr>
                <w:noProof/>
                <w:webHidden/>
              </w:rPr>
              <w:fldChar w:fldCharType="separate"/>
            </w:r>
            <w:r w:rsidR="0094653F">
              <w:rPr>
                <w:noProof/>
                <w:webHidden/>
              </w:rPr>
              <w:t>881</w:t>
            </w:r>
            <w:r w:rsidR="0094653F">
              <w:rPr>
                <w:noProof/>
                <w:webHidden/>
              </w:rPr>
              <w:fldChar w:fldCharType="end"/>
            </w:r>
          </w:hyperlink>
        </w:p>
        <w:p w14:paraId="12CC1C94" w14:textId="77777777" w:rsidR="0094653F" w:rsidRDefault="002E2046">
          <w:pPr>
            <w:pStyle w:val="TOC1"/>
            <w:rPr>
              <w:rFonts w:asciiTheme="minorHAnsi" w:eastAsiaTheme="minorEastAsia" w:hAnsiTheme="minorHAnsi"/>
              <w:noProof/>
              <w:kern w:val="2"/>
              <w:sz w:val="21"/>
              <w:lang w:eastAsia="zh-CN"/>
            </w:rPr>
          </w:pPr>
          <w:hyperlink w:anchor="_Toc72586744" w:history="1">
            <w:r w:rsidR="0094653F" w:rsidRPr="00E7727A">
              <w:rPr>
                <w:rStyle w:val="Hyperlink"/>
                <w:noProof/>
                <w:lang w:eastAsia="zh-CN"/>
              </w:rPr>
              <w:t xml:space="preserve">2007-09-20 15:40 </w:t>
            </w:r>
            <w:r w:rsidR="0094653F" w:rsidRPr="00E7727A">
              <w:rPr>
                <w:rStyle w:val="Hyperlink"/>
                <w:noProof/>
                <w:lang w:eastAsia="zh-CN"/>
              </w:rPr>
              <w:t>空头完败：必须让预测者出丑</w:t>
            </w:r>
            <w:r w:rsidR="0094653F">
              <w:rPr>
                <w:noProof/>
                <w:webHidden/>
              </w:rPr>
              <w:tab/>
            </w:r>
            <w:r w:rsidR="0094653F">
              <w:rPr>
                <w:noProof/>
                <w:webHidden/>
              </w:rPr>
              <w:fldChar w:fldCharType="begin"/>
            </w:r>
            <w:r w:rsidR="0094653F">
              <w:rPr>
                <w:noProof/>
                <w:webHidden/>
              </w:rPr>
              <w:instrText xml:space="preserve"> PAGEREF _Toc72586744 \h </w:instrText>
            </w:r>
            <w:r w:rsidR="0094653F">
              <w:rPr>
                <w:noProof/>
                <w:webHidden/>
              </w:rPr>
            </w:r>
            <w:r w:rsidR="0094653F">
              <w:rPr>
                <w:noProof/>
                <w:webHidden/>
              </w:rPr>
              <w:fldChar w:fldCharType="separate"/>
            </w:r>
            <w:r w:rsidR="0094653F">
              <w:rPr>
                <w:noProof/>
                <w:webHidden/>
              </w:rPr>
              <w:t>882</w:t>
            </w:r>
            <w:r w:rsidR="0094653F">
              <w:rPr>
                <w:noProof/>
                <w:webHidden/>
              </w:rPr>
              <w:fldChar w:fldCharType="end"/>
            </w:r>
          </w:hyperlink>
        </w:p>
        <w:p w14:paraId="3B7117E2" w14:textId="77777777" w:rsidR="0094653F" w:rsidRDefault="002E2046">
          <w:pPr>
            <w:pStyle w:val="TOC1"/>
            <w:rPr>
              <w:rFonts w:asciiTheme="minorHAnsi" w:eastAsiaTheme="minorEastAsia" w:hAnsiTheme="minorHAnsi"/>
              <w:noProof/>
              <w:kern w:val="2"/>
              <w:sz w:val="21"/>
              <w:lang w:eastAsia="zh-CN"/>
            </w:rPr>
          </w:pPr>
          <w:hyperlink w:anchor="_Toc72586745" w:history="1">
            <w:r w:rsidR="0094653F" w:rsidRPr="00E7727A">
              <w:rPr>
                <w:rStyle w:val="Hyperlink"/>
                <w:noProof/>
              </w:rPr>
              <w:t xml:space="preserve">2007-09-20 19:55 </w:t>
            </w:r>
            <w:r w:rsidR="0094653F" w:rsidRPr="00E7727A">
              <w:rPr>
                <w:rStyle w:val="Hyperlink"/>
                <w:noProof/>
              </w:rPr>
              <w:t>关于博客的一些问题</w:t>
            </w:r>
            <w:r w:rsidR="0094653F">
              <w:rPr>
                <w:noProof/>
                <w:webHidden/>
              </w:rPr>
              <w:tab/>
            </w:r>
            <w:r w:rsidR="0094653F">
              <w:rPr>
                <w:noProof/>
                <w:webHidden/>
              </w:rPr>
              <w:fldChar w:fldCharType="begin"/>
            </w:r>
            <w:r w:rsidR="0094653F">
              <w:rPr>
                <w:noProof/>
                <w:webHidden/>
              </w:rPr>
              <w:instrText xml:space="preserve"> PAGEREF _Toc72586745 \h </w:instrText>
            </w:r>
            <w:r w:rsidR="0094653F">
              <w:rPr>
                <w:noProof/>
                <w:webHidden/>
              </w:rPr>
            </w:r>
            <w:r w:rsidR="0094653F">
              <w:rPr>
                <w:noProof/>
                <w:webHidden/>
              </w:rPr>
              <w:fldChar w:fldCharType="separate"/>
            </w:r>
            <w:r w:rsidR="0094653F">
              <w:rPr>
                <w:noProof/>
                <w:webHidden/>
              </w:rPr>
              <w:t>884</w:t>
            </w:r>
            <w:r w:rsidR="0094653F">
              <w:rPr>
                <w:noProof/>
                <w:webHidden/>
              </w:rPr>
              <w:fldChar w:fldCharType="end"/>
            </w:r>
          </w:hyperlink>
        </w:p>
        <w:p w14:paraId="7CAE02D4" w14:textId="77777777" w:rsidR="0094653F" w:rsidRDefault="002E2046">
          <w:pPr>
            <w:pStyle w:val="TOC1"/>
            <w:rPr>
              <w:rFonts w:asciiTheme="minorHAnsi" w:eastAsiaTheme="minorEastAsia" w:hAnsiTheme="minorHAnsi"/>
              <w:noProof/>
              <w:kern w:val="2"/>
              <w:sz w:val="21"/>
              <w:lang w:eastAsia="zh-CN"/>
            </w:rPr>
          </w:pPr>
          <w:hyperlink w:anchor="_Toc72586746" w:history="1">
            <w:r w:rsidR="0094653F" w:rsidRPr="00E7727A">
              <w:rPr>
                <w:rStyle w:val="Hyperlink"/>
                <w:noProof/>
                <w:lang w:eastAsia="zh-CN"/>
              </w:rPr>
              <w:t xml:space="preserve">2007-09-21 08:36 </w:t>
            </w:r>
            <w:r w:rsidR="0094653F" w:rsidRPr="00E7727A">
              <w:rPr>
                <w:rStyle w:val="Hyperlink"/>
                <w:noProof/>
                <w:lang w:eastAsia="zh-CN"/>
              </w:rPr>
              <w:t>关于新浪广告共享计划的建议</w:t>
            </w:r>
            <w:r w:rsidR="0094653F">
              <w:rPr>
                <w:noProof/>
                <w:webHidden/>
              </w:rPr>
              <w:tab/>
            </w:r>
            <w:r w:rsidR="0094653F">
              <w:rPr>
                <w:noProof/>
                <w:webHidden/>
              </w:rPr>
              <w:fldChar w:fldCharType="begin"/>
            </w:r>
            <w:r w:rsidR="0094653F">
              <w:rPr>
                <w:noProof/>
                <w:webHidden/>
              </w:rPr>
              <w:instrText xml:space="preserve"> PAGEREF _Toc72586746 \h </w:instrText>
            </w:r>
            <w:r w:rsidR="0094653F">
              <w:rPr>
                <w:noProof/>
                <w:webHidden/>
              </w:rPr>
            </w:r>
            <w:r w:rsidR="0094653F">
              <w:rPr>
                <w:noProof/>
                <w:webHidden/>
              </w:rPr>
              <w:fldChar w:fldCharType="separate"/>
            </w:r>
            <w:r w:rsidR="0094653F">
              <w:rPr>
                <w:noProof/>
                <w:webHidden/>
              </w:rPr>
              <w:t>885</w:t>
            </w:r>
            <w:r w:rsidR="0094653F">
              <w:rPr>
                <w:noProof/>
                <w:webHidden/>
              </w:rPr>
              <w:fldChar w:fldCharType="end"/>
            </w:r>
          </w:hyperlink>
        </w:p>
        <w:p w14:paraId="3AAF7507" w14:textId="77777777" w:rsidR="0094653F" w:rsidRDefault="002E2046">
          <w:pPr>
            <w:pStyle w:val="TOC1"/>
            <w:rPr>
              <w:rFonts w:asciiTheme="minorHAnsi" w:eastAsiaTheme="minorEastAsia" w:hAnsiTheme="minorHAnsi"/>
              <w:noProof/>
              <w:kern w:val="2"/>
              <w:sz w:val="21"/>
              <w:lang w:eastAsia="zh-CN"/>
            </w:rPr>
          </w:pPr>
          <w:hyperlink w:anchor="_Toc72586747" w:history="1">
            <w:r w:rsidR="0094653F" w:rsidRPr="00E7727A">
              <w:rPr>
                <w:rStyle w:val="Hyperlink"/>
                <w:noProof/>
              </w:rPr>
              <w:t xml:space="preserve">2007-09-21 16:07 </w:t>
            </w:r>
            <w:r w:rsidR="0094653F" w:rsidRPr="00E7727A">
              <w:rPr>
                <w:rStyle w:val="Hyperlink"/>
                <w:noProof/>
              </w:rPr>
              <w:t>迷踪步舞乱多空头</w:t>
            </w:r>
            <w:r w:rsidR="0094653F">
              <w:rPr>
                <w:noProof/>
                <w:webHidden/>
              </w:rPr>
              <w:tab/>
            </w:r>
            <w:r w:rsidR="0094653F">
              <w:rPr>
                <w:noProof/>
                <w:webHidden/>
              </w:rPr>
              <w:fldChar w:fldCharType="begin"/>
            </w:r>
            <w:r w:rsidR="0094653F">
              <w:rPr>
                <w:noProof/>
                <w:webHidden/>
              </w:rPr>
              <w:instrText xml:space="preserve"> PAGEREF _Toc72586747 \h </w:instrText>
            </w:r>
            <w:r w:rsidR="0094653F">
              <w:rPr>
                <w:noProof/>
                <w:webHidden/>
              </w:rPr>
            </w:r>
            <w:r w:rsidR="0094653F">
              <w:rPr>
                <w:noProof/>
                <w:webHidden/>
              </w:rPr>
              <w:fldChar w:fldCharType="separate"/>
            </w:r>
            <w:r w:rsidR="0094653F">
              <w:rPr>
                <w:noProof/>
                <w:webHidden/>
              </w:rPr>
              <w:t>886</w:t>
            </w:r>
            <w:r w:rsidR="0094653F">
              <w:rPr>
                <w:noProof/>
                <w:webHidden/>
              </w:rPr>
              <w:fldChar w:fldCharType="end"/>
            </w:r>
          </w:hyperlink>
        </w:p>
        <w:p w14:paraId="78296AAD" w14:textId="77777777" w:rsidR="0094653F" w:rsidRDefault="002E2046">
          <w:pPr>
            <w:pStyle w:val="TOC1"/>
            <w:rPr>
              <w:rFonts w:asciiTheme="minorHAnsi" w:eastAsiaTheme="minorEastAsia" w:hAnsiTheme="minorHAnsi"/>
              <w:noProof/>
              <w:kern w:val="2"/>
              <w:sz w:val="21"/>
              <w:lang w:eastAsia="zh-CN"/>
            </w:rPr>
          </w:pPr>
          <w:hyperlink w:anchor="_Toc72586748" w:history="1">
            <w:r w:rsidR="0094653F" w:rsidRPr="00E7727A">
              <w:rPr>
                <w:rStyle w:val="Hyperlink"/>
                <w:noProof/>
                <w:lang w:eastAsia="zh-CN"/>
              </w:rPr>
              <w:t xml:space="preserve">2007-09-22 12:17 </w:t>
            </w:r>
            <w:r w:rsidR="0094653F" w:rsidRPr="00E7727A">
              <w:rPr>
                <w:rStyle w:val="Hyperlink"/>
                <w:noProof/>
                <w:lang w:eastAsia="zh-CN"/>
              </w:rPr>
              <w:t>教你打坐</w:t>
            </w:r>
            <w:r w:rsidR="0094653F" w:rsidRPr="00E7727A">
              <w:rPr>
                <w:rStyle w:val="Hyperlink"/>
                <w:noProof/>
                <w:lang w:eastAsia="zh-CN"/>
              </w:rPr>
              <w:t>9</w:t>
            </w:r>
            <w:r w:rsidR="0094653F" w:rsidRPr="00E7727A">
              <w:rPr>
                <w:rStyle w:val="Hyperlink"/>
                <w:noProof/>
                <w:lang w:eastAsia="zh-CN"/>
              </w:rPr>
              <w:t>：善恶报应与六道轮回</w:t>
            </w:r>
            <w:r w:rsidR="0094653F">
              <w:rPr>
                <w:noProof/>
                <w:webHidden/>
              </w:rPr>
              <w:tab/>
            </w:r>
            <w:r w:rsidR="0094653F">
              <w:rPr>
                <w:noProof/>
                <w:webHidden/>
              </w:rPr>
              <w:fldChar w:fldCharType="begin"/>
            </w:r>
            <w:r w:rsidR="0094653F">
              <w:rPr>
                <w:noProof/>
                <w:webHidden/>
              </w:rPr>
              <w:instrText xml:space="preserve"> PAGEREF _Toc72586748 \h </w:instrText>
            </w:r>
            <w:r w:rsidR="0094653F">
              <w:rPr>
                <w:noProof/>
                <w:webHidden/>
              </w:rPr>
            </w:r>
            <w:r w:rsidR="0094653F">
              <w:rPr>
                <w:noProof/>
                <w:webHidden/>
              </w:rPr>
              <w:fldChar w:fldCharType="separate"/>
            </w:r>
            <w:r w:rsidR="0094653F">
              <w:rPr>
                <w:noProof/>
                <w:webHidden/>
              </w:rPr>
              <w:t>887</w:t>
            </w:r>
            <w:r w:rsidR="0094653F">
              <w:rPr>
                <w:noProof/>
                <w:webHidden/>
              </w:rPr>
              <w:fldChar w:fldCharType="end"/>
            </w:r>
          </w:hyperlink>
        </w:p>
        <w:p w14:paraId="67EE6695" w14:textId="77777777" w:rsidR="0094653F" w:rsidRDefault="002E2046">
          <w:pPr>
            <w:pStyle w:val="TOC1"/>
            <w:rPr>
              <w:rFonts w:asciiTheme="minorHAnsi" w:eastAsiaTheme="minorEastAsia" w:hAnsiTheme="minorHAnsi"/>
              <w:noProof/>
              <w:kern w:val="2"/>
              <w:sz w:val="21"/>
              <w:lang w:eastAsia="zh-CN"/>
            </w:rPr>
          </w:pPr>
          <w:hyperlink w:anchor="_Toc72586749" w:history="1">
            <w:r w:rsidR="0094653F" w:rsidRPr="00E7727A">
              <w:rPr>
                <w:rStyle w:val="Hyperlink"/>
                <w:noProof/>
                <w:lang w:eastAsia="zh-CN"/>
              </w:rPr>
              <w:t>2007-09-24 08:52 “</w:t>
            </w:r>
            <w:r w:rsidR="0094653F" w:rsidRPr="00E7727A">
              <w:rPr>
                <w:rStyle w:val="Hyperlink"/>
                <w:noProof/>
                <w:lang w:eastAsia="zh-CN"/>
              </w:rPr>
              <w:t>港股直通车</w:t>
            </w:r>
            <w:r w:rsidR="0094653F" w:rsidRPr="00E7727A">
              <w:rPr>
                <w:rStyle w:val="Hyperlink"/>
                <w:noProof/>
                <w:lang w:eastAsia="zh-CN"/>
              </w:rPr>
              <w:t>”</w:t>
            </w:r>
            <w:r w:rsidR="0094653F" w:rsidRPr="00E7727A">
              <w:rPr>
                <w:rStyle w:val="Hyperlink"/>
                <w:noProof/>
                <w:lang w:eastAsia="zh-CN"/>
              </w:rPr>
              <w:t>难以背负的使命</w:t>
            </w:r>
            <w:r w:rsidR="0094653F">
              <w:rPr>
                <w:noProof/>
                <w:webHidden/>
              </w:rPr>
              <w:tab/>
            </w:r>
            <w:r w:rsidR="0094653F">
              <w:rPr>
                <w:noProof/>
                <w:webHidden/>
              </w:rPr>
              <w:fldChar w:fldCharType="begin"/>
            </w:r>
            <w:r w:rsidR="0094653F">
              <w:rPr>
                <w:noProof/>
                <w:webHidden/>
              </w:rPr>
              <w:instrText xml:space="preserve"> PAGEREF _Toc72586749 \h </w:instrText>
            </w:r>
            <w:r w:rsidR="0094653F">
              <w:rPr>
                <w:noProof/>
                <w:webHidden/>
              </w:rPr>
            </w:r>
            <w:r w:rsidR="0094653F">
              <w:rPr>
                <w:noProof/>
                <w:webHidden/>
              </w:rPr>
              <w:fldChar w:fldCharType="separate"/>
            </w:r>
            <w:r w:rsidR="0094653F">
              <w:rPr>
                <w:noProof/>
                <w:webHidden/>
              </w:rPr>
              <w:t>889</w:t>
            </w:r>
            <w:r w:rsidR="0094653F">
              <w:rPr>
                <w:noProof/>
                <w:webHidden/>
              </w:rPr>
              <w:fldChar w:fldCharType="end"/>
            </w:r>
          </w:hyperlink>
        </w:p>
        <w:p w14:paraId="3FE24629" w14:textId="77777777" w:rsidR="0094653F" w:rsidRDefault="002E2046">
          <w:pPr>
            <w:pStyle w:val="TOC1"/>
            <w:rPr>
              <w:rFonts w:asciiTheme="minorHAnsi" w:eastAsiaTheme="minorEastAsia" w:hAnsiTheme="minorHAnsi"/>
              <w:noProof/>
              <w:kern w:val="2"/>
              <w:sz w:val="21"/>
              <w:lang w:eastAsia="zh-CN"/>
            </w:rPr>
          </w:pPr>
          <w:hyperlink w:anchor="_Toc72586750" w:history="1">
            <w:r w:rsidR="0094653F" w:rsidRPr="00E7727A">
              <w:rPr>
                <w:rStyle w:val="Hyperlink"/>
                <w:noProof/>
              </w:rPr>
              <w:t xml:space="preserve">2007-09-24 15:26 </w:t>
            </w:r>
            <w:r w:rsidR="0094653F" w:rsidRPr="00E7727A">
              <w:rPr>
                <w:rStyle w:val="Hyperlink"/>
                <w:noProof/>
              </w:rPr>
              <w:t>震荡前行、多空齐杀</w:t>
            </w:r>
            <w:r w:rsidR="0094653F">
              <w:rPr>
                <w:noProof/>
                <w:webHidden/>
              </w:rPr>
              <w:tab/>
            </w:r>
            <w:r w:rsidR="0094653F">
              <w:rPr>
                <w:noProof/>
                <w:webHidden/>
              </w:rPr>
              <w:fldChar w:fldCharType="begin"/>
            </w:r>
            <w:r w:rsidR="0094653F">
              <w:rPr>
                <w:noProof/>
                <w:webHidden/>
              </w:rPr>
              <w:instrText xml:space="preserve"> PAGEREF _Toc72586750 \h </w:instrText>
            </w:r>
            <w:r w:rsidR="0094653F">
              <w:rPr>
                <w:noProof/>
                <w:webHidden/>
              </w:rPr>
            </w:r>
            <w:r w:rsidR="0094653F">
              <w:rPr>
                <w:noProof/>
                <w:webHidden/>
              </w:rPr>
              <w:fldChar w:fldCharType="separate"/>
            </w:r>
            <w:r w:rsidR="0094653F">
              <w:rPr>
                <w:noProof/>
                <w:webHidden/>
              </w:rPr>
              <w:t>891</w:t>
            </w:r>
            <w:r w:rsidR="0094653F">
              <w:rPr>
                <w:noProof/>
                <w:webHidden/>
              </w:rPr>
              <w:fldChar w:fldCharType="end"/>
            </w:r>
          </w:hyperlink>
        </w:p>
        <w:p w14:paraId="66AA592D" w14:textId="77777777" w:rsidR="0094653F" w:rsidRDefault="002E2046">
          <w:pPr>
            <w:pStyle w:val="TOC1"/>
            <w:rPr>
              <w:rFonts w:asciiTheme="minorHAnsi" w:eastAsiaTheme="minorEastAsia" w:hAnsiTheme="minorHAnsi"/>
              <w:noProof/>
              <w:kern w:val="2"/>
              <w:sz w:val="21"/>
              <w:lang w:eastAsia="zh-CN"/>
            </w:rPr>
          </w:pPr>
          <w:hyperlink w:anchor="_Toc72586751" w:history="1">
            <w:r w:rsidR="0094653F" w:rsidRPr="00E7727A">
              <w:rPr>
                <w:rStyle w:val="Hyperlink"/>
                <w:noProof/>
                <w:lang w:eastAsia="zh-CN"/>
              </w:rPr>
              <w:t xml:space="preserve">2007-09-24 21:31 </w:t>
            </w:r>
            <w:r w:rsidR="0094653F" w:rsidRPr="00E7727A">
              <w:rPr>
                <w:rStyle w:val="Hyperlink"/>
                <w:noProof/>
                <w:lang w:eastAsia="zh-CN"/>
              </w:rPr>
              <w:t>教你炒股票</w:t>
            </w:r>
            <w:r w:rsidR="0094653F" w:rsidRPr="00E7727A">
              <w:rPr>
                <w:rStyle w:val="Hyperlink"/>
                <w:noProof/>
                <w:lang w:eastAsia="zh-CN"/>
              </w:rPr>
              <w:t>82</w:t>
            </w:r>
            <w:r w:rsidR="0094653F" w:rsidRPr="00E7727A">
              <w:rPr>
                <w:rStyle w:val="Hyperlink"/>
                <w:noProof/>
                <w:lang w:eastAsia="zh-CN"/>
              </w:rPr>
              <w:t>：分型结构的心理因素</w:t>
            </w:r>
            <w:r w:rsidR="0094653F">
              <w:rPr>
                <w:noProof/>
                <w:webHidden/>
              </w:rPr>
              <w:tab/>
            </w:r>
            <w:r w:rsidR="0094653F">
              <w:rPr>
                <w:noProof/>
                <w:webHidden/>
              </w:rPr>
              <w:fldChar w:fldCharType="begin"/>
            </w:r>
            <w:r w:rsidR="0094653F">
              <w:rPr>
                <w:noProof/>
                <w:webHidden/>
              </w:rPr>
              <w:instrText xml:space="preserve"> PAGEREF _Toc72586751 \h </w:instrText>
            </w:r>
            <w:r w:rsidR="0094653F">
              <w:rPr>
                <w:noProof/>
                <w:webHidden/>
              </w:rPr>
            </w:r>
            <w:r w:rsidR="0094653F">
              <w:rPr>
                <w:noProof/>
                <w:webHidden/>
              </w:rPr>
              <w:fldChar w:fldCharType="separate"/>
            </w:r>
            <w:r w:rsidR="0094653F">
              <w:rPr>
                <w:noProof/>
                <w:webHidden/>
              </w:rPr>
              <w:t>893</w:t>
            </w:r>
            <w:r w:rsidR="0094653F">
              <w:rPr>
                <w:noProof/>
                <w:webHidden/>
              </w:rPr>
              <w:fldChar w:fldCharType="end"/>
            </w:r>
          </w:hyperlink>
        </w:p>
        <w:p w14:paraId="302BFBB9" w14:textId="77777777" w:rsidR="0094653F" w:rsidRDefault="002E2046">
          <w:pPr>
            <w:pStyle w:val="TOC1"/>
            <w:rPr>
              <w:rFonts w:asciiTheme="minorHAnsi" w:eastAsiaTheme="minorEastAsia" w:hAnsiTheme="minorHAnsi"/>
              <w:noProof/>
              <w:kern w:val="2"/>
              <w:sz w:val="21"/>
              <w:lang w:eastAsia="zh-CN"/>
            </w:rPr>
          </w:pPr>
          <w:hyperlink w:anchor="_Toc72586752" w:history="1">
            <w:r w:rsidR="0094653F" w:rsidRPr="00E7727A">
              <w:rPr>
                <w:rStyle w:val="Hyperlink"/>
                <w:noProof/>
                <w:lang w:eastAsia="zh-CN"/>
              </w:rPr>
              <w:t xml:space="preserve">2007-09-25 15:49 </w:t>
            </w:r>
            <w:r w:rsidR="0094653F" w:rsidRPr="00E7727A">
              <w:rPr>
                <w:rStyle w:val="Hyperlink"/>
                <w:noProof/>
                <w:lang w:eastAsia="zh-CN"/>
              </w:rPr>
              <w:t>都是月亮惹的祸（附录七古：中秋见月）</w:t>
            </w:r>
            <w:r w:rsidR="0094653F">
              <w:rPr>
                <w:noProof/>
                <w:webHidden/>
              </w:rPr>
              <w:tab/>
            </w:r>
            <w:r w:rsidR="0094653F">
              <w:rPr>
                <w:noProof/>
                <w:webHidden/>
              </w:rPr>
              <w:fldChar w:fldCharType="begin"/>
            </w:r>
            <w:r w:rsidR="0094653F">
              <w:rPr>
                <w:noProof/>
                <w:webHidden/>
              </w:rPr>
              <w:instrText xml:space="preserve"> PAGEREF _Toc72586752 \h </w:instrText>
            </w:r>
            <w:r w:rsidR="0094653F">
              <w:rPr>
                <w:noProof/>
                <w:webHidden/>
              </w:rPr>
            </w:r>
            <w:r w:rsidR="0094653F">
              <w:rPr>
                <w:noProof/>
                <w:webHidden/>
              </w:rPr>
              <w:fldChar w:fldCharType="separate"/>
            </w:r>
            <w:r w:rsidR="0094653F">
              <w:rPr>
                <w:noProof/>
                <w:webHidden/>
              </w:rPr>
              <w:t>895</w:t>
            </w:r>
            <w:r w:rsidR="0094653F">
              <w:rPr>
                <w:noProof/>
                <w:webHidden/>
              </w:rPr>
              <w:fldChar w:fldCharType="end"/>
            </w:r>
          </w:hyperlink>
        </w:p>
        <w:p w14:paraId="2264C306" w14:textId="77777777" w:rsidR="0094653F" w:rsidRDefault="002E2046">
          <w:pPr>
            <w:pStyle w:val="TOC1"/>
            <w:rPr>
              <w:rFonts w:asciiTheme="minorHAnsi" w:eastAsiaTheme="minorEastAsia" w:hAnsiTheme="minorHAnsi"/>
              <w:noProof/>
              <w:kern w:val="2"/>
              <w:sz w:val="21"/>
              <w:lang w:eastAsia="zh-CN"/>
            </w:rPr>
          </w:pPr>
          <w:hyperlink w:anchor="_Toc72586753" w:history="1">
            <w:r w:rsidR="0094653F" w:rsidRPr="00E7727A">
              <w:rPr>
                <w:rStyle w:val="Hyperlink"/>
                <w:noProof/>
                <w:lang w:eastAsia="zh-CN"/>
              </w:rPr>
              <w:t xml:space="preserve">2007-09-26 15:56 </w:t>
            </w:r>
            <w:r w:rsidR="0094653F" w:rsidRPr="00E7727A">
              <w:rPr>
                <w:rStyle w:val="Hyperlink"/>
                <w:noProof/>
                <w:lang w:eastAsia="zh-CN"/>
              </w:rPr>
              <w:t>可以不相信月饼，但一定要相信月亮</w:t>
            </w:r>
            <w:r w:rsidR="0094653F">
              <w:rPr>
                <w:noProof/>
                <w:webHidden/>
              </w:rPr>
              <w:tab/>
            </w:r>
            <w:r w:rsidR="0094653F">
              <w:rPr>
                <w:noProof/>
                <w:webHidden/>
              </w:rPr>
              <w:fldChar w:fldCharType="begin"/>
            </w:r>
            <w:r w:rsidR="0094653F">
              <w:rPr>
                <w:noProof/>
                <w:webHidden/>
              </w:rPr>
              <w:instrText xml:space="preserve"> PAGEREF _Toc72586753 \h </w:instrText>
            </w:r>
            <w:r w:rsidR="0094653F">
              <w:rPr>
                <w:noProof/>
                <w:webHidden/>
              </w:rPr>
            </w:r>
            <w:r w:rsidR="0094653F">
              <w:rPr>
                <w:noProof/>
                <w:webHidden/>
              </w:rPr>
              <w:fldChar w:fldCharType="separate"/>
            </w:r>
            <w:r w:rsidR="0094653F">
              <w:rPr>
                <w:noProof/>
                <w:webHidden/>
              </w:rPr>
              <w:t>898</w:t>
            </w:r>
            <w:r w:rsidR="0094653F">
              <w:rPr>
                <w:noProof/>
                <w:webHidden/>
              </w:rPr>
              <w:fldChar w:fldCharType="end"/>
            </w:r>
          </w:hyperlink>
        </w:p>
        <w:p w14:paraId="0E9A765A" w14:textId="77777777" w:rsidR="0094653F" w:rsidRDefault="002E2046">
          <w:pPr>
            <w:pStyle w:val="TOC1"/>
            <w:rPr>
              <w:rFonts w:asciiTheme="minorHAnsi" w:eastAsiaTheme="minorEastAsia" w:hAnsiTheme="minorHAnsi"/>
              <w:noProof/>
              <w:kern w:val="2"/>
              <w:sz w:val="21"/>
              <w:lang w:eastAsia="zh-CN"/>
            </w:rPr>
          </w:pPr>
          <w:hyperlink w:anchor="_Toc72586754" w:history="1">
            <w:r w:rsidR="0094653F" w:rsidRPr="00E7727A">
              <w:rPr>
                <w:rStyle w:val="Hyperlink"/>
                <w:noProof/>
                <w:lang w:eastAsia="zh-CN"/>
              </w:rPr>
              <w:t xml:space="preserve">2007-09-26 21:28 </w:t>
            </w:r>
            <w:r w:rsidR="0094653F" w:rsidRPr="00E7727A">
              <w:rPr>
                <w:rStyle w:val="Hyperlink"/>
                <w:noProof/>
                <w:lang w:eastAsia="zh-CN"/>
              </w:rPr>
              <w:t>教你炒股票</w:t>
            </w:r>
            <w:r w:rsidR="0094653F" w:rsidRPr="00E7727A">
              <w:rPr>
                <w:rStyle w:val="Hyperlink"/>
                <w:noProof/>
                <w:lang w:eastAsia="zh-CN"/>
              </w:rPr>
              <w:t>83</w:t>
            </w:r>
            <w:r w:rsidR="0094653F" w:rsidRPr="00E7727A">
              <w:rPr>
                <w:rStyle w:val="Hyperlink"/>
                <w:noProof/>
                <w:lang w:eastAsia="zh-CN"/>
              </w:rPr>
              <w:t>：笔</w:t>
            </w:r>
            <w:r w:rsidR="0094653F" w:rsidRPr="00E7727A">
              <w:rPr>
                <w:rStyle w:val="Hyperlink"/>
                <w:noProof/>
                <w:lang w:eastAsia="zh-CN"/>
              </w:rPr>
              <w:t>-</w:t>
            </w:r>
            <w:r w:rsidR="0094653F" w:rsidRPr="00E7727A">
              <w:rPr>
                <w:rStyle w:val="Hyperlink"/>
                <w:noProof/>
                <w:lang w:eastAsia="zh-CN"/>
              </w:rPr>
              <w:t>线段与线段</w:t>
            </w:r>
            <w:r w:rsidR="0094653F" w:rsidRPr="00E7727A">
              <w:rPr>
                <w:rStyle w:val="Hyperlink"/>
                <w:noProof/>
                <w:lang w:eastAsia="zh-CN"/>
              </w:rPr>
              <w:t>-</w:t>
            </w:r>
            <w:r w:rsidR="0094653F" w:rsidRPr="00E7727A">
              <w:rPr>
                <w:rStyle w:val="Hyperlink"/>
                <w:noProof/>
                <w:lang w:eastAsia="zh-CN"/>
              </w:rPr>
              <w:t>最小中枢结构的不同心理意义</w:t>
            </w:r>
            <w:r w:rsidR="0094653F" w:rsidRPr="00E7727A">
              <w:rPr>
                <w:rStyle w:val="Hyperlink"/>
                <w:noProof/>
                <w:lang w:eastAsia="zh-CN"/>
              </w:rPr>
              <w:t>1</w:t>
            </w:r>
            <w:r w:rsidR="0094653F">
              <w:rPr>
                <w:noProof/>
                <w:webHidden/>
              </w:rPr>
              <w:tab/>
            </w:r>
            <w:r w:rsidR="0094653F">
              <w:rPr>
                <w:noProof/>
                <w:webHidden/>
              </w:rPr>
              <w:fldChar w:fldCharType="begin"/>
            </w:r>
            <w:r w:rsidR="0094653F">
              <w:rPr>
                <w:noProof/>
                <w:webHidden/>
              </w:rPr>
              <w:instrText xml:space="preserve"> PAGEREF _Toc72586754 \h </w:instrText>
            </w:r>
            <w:r w:rsidR="0094653F">
              <w:rPr>
                <w:noProof/>
                <w:webHidden/>
              </w:rPr>
            </w:r>
            <w:r w:rsidR="0094653F">
              <w:rPr>
                <w:noProof/>
                <w:webHidden/>
              </w:rPr>
              <w:fldChar w:fldCharType="separate"/>
            </w:r>
            <w:r w:rsidR="0094653F">
              <w:rPr>
                <w:noProof/>
                <w:webHidden/>
              </w:rPr>
              <w:t>900</w:t>
            </w:r>
            <w:r w:rsidR="0094653F">
              <w:rPr>
                <w:noProof/>
                <w:webHidden/>
              </w:rPr>
              <w:fldChar w:fldCharType="end"/>
            </w:r>
          </w:hyperlink>
        </w:p>
        <w:p w14:paraId="56BB24E0" w14:textId="77777777" w:rsidR="0094653F" w:rsidRDefault="002E2046">
          <w:pPr>
            <w:pStyle w:val="TOC1"/>
            <w:rPr>
              <w:rFonts w:asciiTheme="minorHAnsi" w:eastAsiaTheme="minorEastAsia" w:hAnsiTheme="minorHAnsi"/>
              <w:noProof/>
              <w:kern w:val="2"/>
              <w:sz w:val="21"/>
              <w:lang w:eastAsia="zh-CN"/>
            </w:rPr>
          </w:pPr>
          <w:hyperlink w:anchor="_Toc72586755" w:history="1">
            <w:r w:rsidR="0094653F" w:rsidRPr="00E7727A">
              <w:rPr>
                <w:rStyle w:val="Hyperlink"/>
                <w:noProof/>
                <w:lang w:eastAsia="zh-CN"/>
              </w:rPr>
              <w:t xml:space="preserve">2007-09-27 15:31 </w:t>
            </w:r>
            <w:r w:rsidR="0094653F" w:rsidRPr="00E7727A">
              <w:rPr>
                <w:rStyle w:val="Hyperlink"/>
                <w:noProof/>
                <w:lang w:eastAsia="zh-CN"/>
              </w:rPr>
              <w:t>新蓝筹成多方利器，市场调控彻底失败</w:t>
            </w:r>
            <w:r w:rsidR="0094653F">
              <w:rPr>
                <w:noProof/>
                <w:webHidden/>
              </w:rPr>
              <w:tab/>
            </w:r>
            <w:r w:rsidR="0094653F">
              <w:rPr>
                <w:noProof/>
                <w:webHidden/>
              </w:rPr>
              <w:fldChar w:fldCharType="begin"/>
            </w:r>
            <w:r w:rsidR="0094653F">
              <w:rPr>
                <w:noProof/>
                <w:webHidden/>
              </w:rPr>
              <w:instrText xml:space="preserve"> PAGEREF _Toc72586755 \h </w:instrText>
            </w:r>
            <w:r w:rsidR="0094653F">
              <w:rPr>
                <w:noProof/>
                <w:webHidden/>
              </w:rPr>
            </w:r>
            <w:r w:rsidR="0094653F">
              <w:rPr>
                <w:noProof/>
                <w:webHidden/>
              </w:rPr>
              <w:fldChar w:fldCharType="separate"/>
            </w:r>
            <w:r w:rsidR="0094653F">
              <w:rPr>
                <w:noProof/>
                <w:webHidden/>
              </w:rPr>
              <w:t>901</w:t>
            </w:r>
            <w:r w:rsidR="0094653F">
              <w:rPr>
                <w:noProof/>
                <w:webHidden/>
              </w:rPr>
              <w:fldChar w:fldCharType="end"/>
            </w:r>
          </w:hyperlink>
        </w:p>
        <w:p w14:paraId="64827878" w14:textId="77777777" w:rsidR="0094653F" w:rsidRDefault="002E2046">
          <w:pPr>
            <w:pStyle w:val="TOC1"/>
            <w:rPr>
              <w:rFonts w:asciiTheme="minorHAnsi" w:eastAsiaTheme="minorEastAsia" w:hAnsiTheme="minorHAnsi"/>
              <w:noProof/>
              <w:kern w:val="2"/>
              <w:sz w:val="21"/>
              <w:lang w:eastAsia="zh-CN"/>
            </w:rPr>
          </w:pPr>
          <w:hyperlink w:anchor="_Toc72586756" w:history="1">
            <w:r w:rsidR="0094653F" w:rsidRPr="00E7727A">
              <w:rPr>
                <w:rStyle w:val="Hyperlink"/>
                <w:noProof/>
                <w:lang w:eastAsia="zh-CN"/>
              </w:rPr>
              <w:t xml:space="preserve">2007-09-27 23:18 </w:t>
            </w:r>
            <w:r w:rsidR="0094653F" w:rsidRPr="00E7727A">
              <w:rPr>
                <w:rStyle w:val="Hyperlink"/>
                <w:noProof/>
                <w:lang w:eastAsia="zh-CN"/>
              </w:rPr>
              <w:t>《子夜歌》</w:t>
            </w:r>
            <w:r w:rsidR="0094653F" w:rsidRPr="00E7727A">
              <w:rPr>
                <w:rStyle w:val="Hyperlink"/>
                <w:noProof/>
                <w:lang w:eastAsia="zh-CN"/>
              </w:rPr>
              <w:t>-</w:t>
            </w:r>
            <w:r w:rsidR="0094653F" w:rsidRPr="00E7727A">
              <w:rPr>
                <w:rStyle w:val="Hyperlink"/>
                <w:noProof/>
                <w:lang w:eastAsia="zh-CN"/>
              </w:rPr>
              <w:t>步韵宋（南朝）《子夜歌》四首</w:t>
            </w:r>
            <w:r w:rsidR="0094653F">
              <w:rPr>
                <w:noProof/>
                <w:webHidden/>
              </w:rPr>
              <w:tab/>
            </w:r>
            <w:r w:rsidR="0094653F">
              <w:rPr>
                <w:noProof/>
                <w:webHidden/>
              </w:rPr>
              <w:fldChar w:fldCharType="begin"/>
            </w:r>
            <w:r w:rsidR="0094653F">
              <w:rPr>
                <w:noProof/>
                <w:webHidden/>
              </w:rPr>
              <w:instrText xml:space="preserve"> PAGEREF _Toc72586756 \h </w:instrText>
            </w:r>
            <w:r w:rsidR="0094653F">
              <w:rPr>
                <w:noProof/>
                <w:webHidden/>
              </w:rPr>
            </w:r>
            <w:r w:rsidR="0094653F">
              <w:rPr>
                <w:noProof/>
                <w:webHidden/>
              </w:rPr>
              <w:fldChar w:fldCharType="separate"/>
            </w:r>
            <w:r w:rsidR="0094653F">
              <w:rPr>
                <w:noProof/>
                <w:webHidden/>
              </w:rPr>
              <w:t>902</w:t>
            </w:r>
            <w:r w:rsidR="0094653F">
              <w:rPr>
                <w:noProof/>
                <w:webHidden/>
              </w:rPr>
              <w:fldChar w:fldCharType="end"/>
            </w:r>
          </w:hyperlink>
        </w:p>
        <w:p w14:paraId="7C547E4A" w14:textId="77777777" w:rsidR="0094653F" w:rsidRDefault="002E2046">
          <w:pPr>
            <w:pStyle w:val="TOC1"/>
            <w:rPr>
              <w:rFonts w:asciiTheme="minorHAnsi" w:eastAsiaTheme="minorEastAsia" w:hAnsiTheme="minorHAnsi"/>
              <w:noProof/>
              <w:kern w:val="2"/>
              <w:sz w:val="21"/>
              <w:lang w:eastAsia="zh-CN"/>
            </w:rPr>
          </w:pPr>
          <w:hyperlink w:anchor="_Toc72586757" w:history="1">
            <w:r w:rsidR="0094653F" w:rsidRPr="00E7727A">
              <w:rPr>
                <w:rStyle w:val="Hyperlink"/>
                <w:noProof/>
                <w:lang w:eastAsia="zh-CN"/>
              </w:rPr>
              <w:t xml:space="preserve">2007-09-28 15:51 </w:t>
            </w:r>
            <w:r w:rsidR="0094653F" w:rsidRPr="00E7727A">
              <w:rPr>
                <w:rStyle w:val="Hyperlink"/>
                <w:noProof/>
                <w:lang w:eastAsia="zh-CN"/>
              </w:rPr>
              <w:t>资金乘胜追击，破圆顶兵临</w:t>
            </w:r>
            <w:r w:rsidR="0094653F" w:rsidRPr="00E7727A">
              <w:rPr>
                <w:rStyle w:val="Hyperlink"/>
                <w:noProof/>
                <w:lang w:eastAsia="zh-CN"/>
              </w:rPr>
              <w:t>3/4</w:t>
            </w:r>
            <w:r w:rsidR="0094653F" w:rsidRPr="00E7727A">
              <w:rPr>
                <w:rStyle w:val="Hyperlink"/>
                <w:noProof/>
                <w:lang w:eastAsia="zh-CN"/>
              </w:rPr>
              <w:t>线</w:t>
            </w:r>
            <w:r w:rsidR="0094653F">
              <w:rPr>
                <w:noProof/>
                <w:webHidden/>
              </w:rPr>
              <w:tab/>
            </w:r>
            <w:r w:rsidR="0094653F">
              <w:rPr>
                <w:noProof/>
                <w:webHidden/>
              </w:rPr>
              <w:fldChar w:fldCharType="begin"/>
            </w:r>
            <w:r w:rsidR="0094653F">
              <w:rPr>
                <w:noProof/>
                <w:webHidden/>
              </w:rPr>
              <w:instrText xml:space="preserve"> PAGEREF _Toc72586757 \h </w:instrText>
            </w:r>
            <w:r w:rsidR="0094653F">
              <w:rPr>
                <w:noProof/>
                <w:webHidden/>
              </w:rPr>
            </w:r>
            <w:r w:rsidR="0094653F">
              <w:rPr>
                <w:noProof/>
                <w:webHidden/>
              </w:rPr>
              <w:fldChar w:fldCharType="separate"/>
            </w:r>
            <w:r w:rsidR="0094653F">
              <w:rPr>
                <w:noProof/>
                <w:webHidden/>
              </w:rPr>
              <w:t>904</w:t>
            </w:r>
            <w:r w:rsidR="0094653F">
              <w:rPr>
                <w:noProof/>
                <w:webHidden/>
              </w:rPr>
              <w:fldChar w:fldCharType="end"/>
            </w:r>
          </w:hyperlink>
        </w:p>
        <w:p w14:paraId="507DCFE6" w14:textId="77777777" w:rsidR="0094653F" w:rsidRDefault="002E2046">
          <w:pPr>
            <w:pStyle w:val="TOC1"/>
            <w:rPr>
              <w:rFonts w:asciiTheme="minorHAnsi" w:eastAsiaTheme="minorEastAsia" w:hAnsiTheme="minorHAnsi"/>
              <w:noProof/>
              <w:kern w:val="2"/>
              <w:sz w:val="21"/>
              <w:lang w:eastAsia="zh-CN"/>
            </w:rPr>
          </w:pPr>
          <w:hyperlink w:anchor="_Toc72586758" w:history="1">
            <w:r w:rsidR="0094653F" w:rsidRPr="00E7727A">
              <w:rPr>
                <w:rStyle w:val="Hyperlink"/>
                <w:noProof/>
                <w:lang w:eastAsia="zh-CN"/>
              </w:rPr>
              <w:t xml:space="preserve">2007-09-28 20:06 </w:t>
            </w:r>
            <w:r w:rsidR="0094653F" w:rsidRPr="00E7727A">
              <w:rPr>
                <w:rStyle w:val="Hyperlink"/>
                <w:noProof/>
                <w:lang w:eastAsia="zh-CN"/>
              </w:rPr>
              <w:t>教你打坐</w:t>
            </w:r>
            <w:r w:rsidR="0094653F" w:rsidRPr="00E7727A">
              <w:rPr>
                <w:rStyle w:val="Hyperlink"/>
                <w:noProof/>
                <w:lang w:eastAsia="zh-CN"/>
              </w:rPr>
              <w:t>10</w:t>
            </w:r>
            <w:r w:rsidR="0094653F" w:rsidRPr="00E7727A">
              <w:rPr>
                <w:rStyle w:val="Hyperlink"/>
                <w:noProof/>
                <w:lang w:eastAsia="zh-CN"/>
              </w:rPr>
              <w:t>：不要相信任何你能看到想到感觉到的</w:t>
            </w:r>
            <w:r w:rsidR="0094653F">
              <w:rPr>
                <w:noProof/>
                <w:webHidden/>
              </w:rPr>
              <w:tab/>
            </w:r>
            <w:r w:rsidR="0094653F">
              <w:rPr>
                <w:noProof/>
                <w:webHidden/>
              </w:rPr>
              <w:fldChar w:fldCharType="begin"/>
            </w:r>
            <w:r w:rsidR="0094653F">
              <w:rPr>
                <w:noProof/>
                <w:webHidden/>
              </w:rPr>
              <w:instrText xml:space="preserve"> PAGEREF _Toc72586758 \h </w:instrText>
            </w:r>
            <w:r w:rsidR="0094653F">
              <w:rPr>
                <w:noProof/>
                <w:webHidden/>
              </w:rPr>
            </w:r>
            <w:r w:rsidR="0094653F">
              <w:rPr>
                <w:noProof/>
                <w:webHidden/>
              </w:rPr>
              <w:fldChar w:fldCharType="separate"/>
            </w:r>
            <w:r w:rsidR="0094653F">
              <w:rPr>
                <w:noProof/>
                <w:webHidden/>
              </w:rPr>
              <w:t>906</w:t>
            </w:r>
            <w:r w:rsidR="0094653F">
              <w:rPr>
                <w:noProof/>
                <w:webHidden/>
              </w:rPr>
              <w:fldChar w:fldCharType="end"/>
            </w:r>
          </w:hyperlink>
        </w:p>
        <w:p w14:paraId="059D7D81" w14:textId="77777777" w:rsidR="0094653F" w:rsidRDefault="002E2046">
          <w:pPr>
            <w:pStyle w:val="TOC1"/>
            <w:rPr>
              <w:rFonts w:asciiTheme="minorHAnsi" w:eastAsiaTheme="minorEastAsia" w:hAnsiTheme="minorHAnsi"/>
              <w:noProof/>
              <w:kern w:val="2"/>
              <w:sz w:val="21"/>
              <w:lang w:eastAsia="zh-CN"/>
            </w:rPr>
          </w:pPr>
          <w:hyperlink w:anchor="_Toc72586759" w:history="1">
            <w:r w:rsidR="0094653F" w:rsidRPr="00E7727A">
              <w:rPr>
                <w:rStyle w:val="Hyperlink"/>
                <w:noProof/>
              </w:rPr>
              <w:t xml:space="preserve">2007-10-04 15:18 </w:t>
            </w:r>
            <w:r w:rsidR="0094653F" w:rsidRPr="00E7727A">
              <w:rPr>
                <w:rStyle w:val="Hyperlink"/>
                <w:noProof/>
              </w:rPr>
              <w:t>步友四言四韵</w:t>
            </w:r>
            <w:r w:rsidR="0094653F">
              <w:rPr>
                <w:noProof/>
                <w:webHidden/>
              </w:rPr>
              <w:tab/>
            </w:r>
            <w:r w:rsidR="0094653F">
              <w:rPr>
                <w:noProof/>
                <w:webHidden/>
              </w:rPr>
              <w:fldChar w:fldCharType="begin"/>
            </w:r>
            <w:r w:rsidR="0094653F">
              <w:rPr>
                <w:noProof/>
                <w:webHidden/>
              </w:rPr>
              <w:instrText xml:space="preserve"> PAGEREF _Toc72586759 \h </w:instrText>
            </w:r>
            <w:r w:rsidR="0094653F">
              <w:rPr>
                <w:noProof/>
                <w:webHidden/>
              </w:rPr>
            </w:r>
            <w:r w:rsidR="0094653F">
              <w:rPr>
                <w:noProof/>
                <w:webHidden/>
              </w:rPr>
              <w:fldChar w:fldCharType="separate"/>
            </w:r>
            <w:r w:rsidR="0094653F">
              <w:rPr>
                <w:noProof/>
                <w:webHidden/>
              </w:rPr>
              <w:t>909</w:t>
            </w:r>
            <w:r w:rsidR="0094653F">
              <w:rPr>
                <w:noProof/>
                <w:webHidden/>
              </w:rPr>
              <w:fldChar w:fldCharType="end"/>
            </w:r>
          </w:hyperlink>
        </w:p>
        <w:p w14:paraId="05E47444" w14:textId="77777777" w:rsidR="0094653F" w:rsidRDefault="002E2046">
          <w:pPr>
            <w:pStyle w:val="TOC1"/>
            <w:rPr>
              <w:rFonts w:asciiTheme="minorHAnsi" w:eastAsiaTheme="minorEastAsia" w:hAnsiTheme="minorHAnsi"/>
              <w:noProof/>
              <w:kern w:val="2"/>
              <w:sz w:val="21"/>
              <w:lang w:eastAsia="zh-CN"/>
            </w:rPr>
          </w:pPr>
          <w:hyperlink w:anchor="_Toc72586760" w:history="1">
            <w:r w:rsidR="0094653F" w:rsidRPr="00E7727A">
              <w:rPr>
                <w:rStyle w:val="Hyperlink"/>
                <w:noProof/>
                <w:lang w:eastAsia="zh-CN"/>
              </w:rPr>
              <w:t xml:space="preserve">2007-10-07 09:55 </w:t>
            </w:r>
            <w:r w:rsidR="0094653F" w:rsidRPr="00E7727A">
              <w:rPr>
                <w:rStyle w:val="Hyperlink"/>
                <w:noProof/>
                <w:lang w:eastAsia="zh-CN"/>
              </w:rPr>
              <w:t>教你打坐</w:t>
            </w:r>
            <w:r w:rsidR="0094653F" w:rsidRPr="00E7727A">
              <w:rPr>
                <w:rStyle w:val="Hyperlink"/>
                <w:noProof/>
                <w:lang w:eastAsia="zh-CN"/>
              </w:rPr>
              <w:t>11</w:t>
            </w:r>
            <w:r w:rsidR="0094653F" w:rsidRPr="00E7727A">
              <w:rPr>
                <w:rStyle w:val="Hyperlink"/>
                <w:noProof/>
                <w:lang w:eastAsia="zh-CN"/>
              </w:rPr>
              <w:t>：何谓正信</w:t>
            </w:r>
            <w:r w:rsidR="0094653F">
              <w:rPr>
                <w:noProof/>
                <w:webHidden/>
              </w:rPr>
              <w:tab/>
            </w:r>
            <w:r w:rsidR="0094653F">
              <w:rPr>
                <w:noProof/>
                <w:webHidden/>
              </w:rPr>
              <w:fldChar w:fldCharType="begin"/>
            </w:r>
            <w:r w:rsidR="0094653F">
              <w:rPr>
                <w:noProof/>
                <w:webHidden/>
              </w:rPr>
              <w:instrText xml:space="preserve"> PAGEREF _Toc72586760 \h </w:instrText>
            </w:r>
            <w:r w:rsidR="0094653F">
              <w:rPr>
                <w:noProof/>
                <w:webHidden/>
              </w:rPr>
            </w:r>
            <w:r w:rsidR="0094653F">
              <w:rPr>
                <w:noProof/>
                <w:webHidden/>
              </w:rPr>
              <w:fldChar w:fldCharType="separate"/>
            </w:r>
            <w:r w:rsidR="0094653F">
              <w:rPr>
                <w:noProof/>
                <w:webHidden/>
              </w:rPr>
              <w:t>910</w:t>
            </w:r>
            <w:r w:rsidR="0094653F">
              <w:rPr>
                <w:noProof/>
                <w:webHidden/>
              </w:rPr>
              <w:fldChar w:fldCharType="end"/>
            </w:r>
          </w:hyperlink>
        </w:p>
        <w:p w14:paraId="284D033C" w14:textId="77777777" w:rsidR="0094653F" w:rsidRDefault="002E2046">
          <w:pPr>
            <w:pStyle w:val="TOC1"/>
            <w:rPr>
              <w:rFonts w:asciiTheme="minorHAnsi" w:eastAsiaTheme="minorEastAsia" w:hAnsiTheme="minorHAnsi"/>
              <w:noProof/>
              <w:kern w:val="2"/>
              <w:sz w:val="21"/>
              <w:lang w:eastAsia="zh-CN"/>
            </w:rPr>
          </w:pPr>
          <w:hyperlink w:anchor="_Toc72586761" w:history="1">
            <w:r w:rsidR="0094653F" w:rsidRPr="00E7727A">
              <w:rPr>
                <w:rStyle w:val="Hyperlink"/>
                <w:noProof/>
                <w:lang w:eastAsia="zh-CN"/>
              </w:rPr>
              <w:t xml:space="preserve">2007-10-07 16:09 </w:t>
            </w:r>
            <w:r w:rsidR="0094653F" w:rsidRPr="00E7727A">
              <w:rPr>
                <w:rStyle w:val="Hyperlink"/>
                <w:noProof/>
                <w:lang w:eastAsia="zh-CN"/>
              </w:rPr>
              <w:t>教你炒股票</w:t>
            </w:r>
            <w:r w:rsidR="0094653F" w:rsidRPr="00E7727A">
              <w:rPr>
                <w:rStyle w:val="Hyperlink"/>
                <w:noProof/>
                <w:lang w:eastAsia="zh-CN"/>
              </w:rPr>
              <w:t>84:</w:t>
            </w:r>
            <w:r w:rsidR="0094653F" w:rsidRPr="00E7727A">
              <w:rPr>
                <w:rStyle w:val="Hyperlink"/>
                <w:noProof/>
                <w:lang w:eastAsia="zh-CN"/>
              </w:rPr>
              <w:t>本</w:t>
            </w:r>
            <w:r w:rsidR="0094653F" w:rsidRPr="00E7727A">
              <w:rPr>
                <w:rStyle w:val="Hyperlink"/>
                <w:noProof/>
                <w:lang w:eastAsia="zh-CN"/>
              </w:rPr>
              <w:t>ID</w:t>
            </w:r>
            <w:r w:rsidR="0094653F" w:rsidRPr="00E7727A">
              <w:rPr>
                <w:rStyle w:val="Hyperlink"/>
                <w:noProof/>
                <w:lang w:eastAsia="zh-CN"/>
              </w:rPr>
              <w:t>理论一些必须注意的问题</w:t>
            </w:r>
            <w:r w:rsidR="0094653F">
              <w:rPr>
                <w:noProof/>
                <w:webHidden/>
              </w:rPr>
              <w:tab/>
            </w:r>
            <w:r w:rsidR="0094653F">
              <w:rPr>
                <w:noProof/>
                <w:webHidden/>
              </w:rPr>
              <w:fldChar w:fldCharType="begin"/>
            </w:r>
            <w:r w:rsidR="0094653F">
              <w:rPr>
                <w:noProof/>
                <w:webHidden/>
              </w:rPr>
              <w:instrText xml:space="preserve"> PAGEREF _Toc72586761 \h </w:instrText>
            </w:r>
            <w:r w:rsidR="0094653F">
              <w:rPr>
                <w:noProof/>
                <w:webHidden/>
              </w:rPr>
            </w:r>
            <w:r w:rsidR="0094653F">
              <w:rPr>
                <w:noProof/>
                <w:webHidden/>
              </w:rPr>
              <w:fldChar w:fldCharType="separate"/>
            </w:r>
            <w:r w:rsidR="0094653F">
              <w:rPr>
                <w:noProof/>
                <w:webHidden/>
              </w:rPr>
              <w:t>912</w:t>
            </w:r>
            <w:r w:rsidR="0094653F">
              <w:rPr>
                <w:noProof/>
                <w:webHidden/>
              </w:rPr>
              <w:fldChar w:fldCharType="end"/>
            </w:r>
          </w:hyperlink>
        </w:p>
        <w:p w14:paraId="2D81E6EB" w14:textId="77777777" w:rsidR="0094653F" w:rsidRDefault="002E2046">
          <w:pPr>
            <w:pStyle w:val="TOC1"/>
            <w:rPr>
              <w:rFonts w:asciiTheme="minorHAnsi" w:eastAsiaTheme="minorEastAsia" w:hAnsiTheme="minorHAnsi"/>
              <w:noProof/>
              <w:kern w:val="2"/>
              <w:sz w:val="21"/>
              <w:lang w:eastAsia="zh-CN"/>
            </w:rPr>
          </w:pPr>
          <w:hyperlink w:anchor="_Toc72586762" w:history="1">
            <w:r w:rsidR="0094653F" w:rsidRPr="00E7727A">
              <w:rPr>
                <w:rStyle w:val="Hyperlink"/>
                <w:noProof/>
              </w:rPr>
              <w:t xml:space="preserve">2007-10-08 15:35 </w:t>
            </w:r>
            <w:r w:rsidR="0094653F" w:rsidRPr="00E7727A">
              <w:rPr>
                <w:rStyle w:val="Hyperlink"/>
                <w:noProof/>
              </w:rPr>
              <w:t>与大棒争分夺秒</w:t>
            </w:r>
            <w:r w:rsidR="0094653F">
              <w:rPr>
                <w:noProof/>
                <w:webHidden/>
              </w:rPr>
              <w:tab/>
            </w:r>
            <w:r w:rsidR="0094653F">
              <w:rPr>
                <w:noProof/>
                <w:webHidden/>
              </w:rPr>
              <w:fldChar w:fldCharType="begin"/>
            </w:r>
            <w:r w:rsidR="0094653F">
              <w:rPr>
                <w:noProof/>
                <w:webHidden/>
              </w:rPr>
              <w:instrText xml:space="preserve"> PAGEREF _Toc72586762 \h </w:instrText>
            </w:r>
            <w:r w:rsidR="0094653F">
              <w:rPr>
                <w:noProof/>
                <w:webHidden/>
              </w:rPr>
            </w:r>
            <w:r w:rsidR="0094653F">
              <w:rPr>
                <w:noProof/>
                <w:webHidden/>
              </w:rPr>
              <w:fldChar w:fldCharType="separate"/>
            </w:r>
            <w:r w:rsidR="0094653F">
              <w:rPr>
                <w:noProof/>
                <w:webHidden/>
              </w:rPr>
              <w:t>916</w:t>
            </w:r>
            <w:r w:rsidR="0094653F">
              <w:rPr>
                <w:noProof/>
                <w:webHidden/>
              </w:rPr>
              <w:fldChar w:fldCharType="end"/>
            </w:r>
          </w:hyperlink>
        </w:p>
        <w:p w14:paraId="6B84A234" w14:textId="77777777" w:rsidR="0094653F" w:rsidRDefault="002E2046">
          <w:pPr>
            <w:pStyle w:val="TOC1"/>
            <w:rPr>
              <w:rFonts w:asciiTheme="minorHAnsi" w:eastAsiaTheme="minorEastAsia" w:hAnsiTheme="minorHAnsi"/>
              <w:noProof/>
              <w:kern w:val="2"/>
              <w:sz w:val="21"/>
              <w:lang w:eastAsia="zh-CN"/>
            </w:rPr>
          </w:pPr>
          <w:hyperlink w:anchor="_Toc72586763" w:history="1">
            <w:r w:rsidR="0094653F" w:rsidRPr="00E7727A">
              <w:rPr>
                <w:rStyle w:val="Hyperlink"/>
                <w:noProof/>
                <w:lang w:eastAsia="zh-CN"/>
              </w:rPr>
              <w:t>2007-10-08 21:46 3600</w:t>
            </w:r>
            <w:r w:rsidR="0094653F" w:rsidRPr="00E7727A">
              <w:rPr>
                <w:rStyle w:val="Hyperlink"/>
                <w:noProof/>
                <w:lang w:eastAsia="zh-CN"/>
              </w:rPr>
              <w:t>点满江红后首次宣布中期做空</w:t>
            </w:r>
            <w:r w:rsidR="0094653F">
              <w:rPr>
                <w:noProof/>
                <w:webHidden/>
              </w:rPr>
              <w:tab/>
            </w:r>
            <w:r w:rsidR="0094653F">
              <w:rPr>
                <w:noProof/>
                <w:webHidden/>
              </w:rPr>
              <w:fldChar w:fldCharType="begin"/>
            </w:r>
            <w:r w:rsidR="0094653F">
              <w:rPr>
                <w:noProof/>
                <w:webHidden/>
              </w:rPr>
              <w:instrText xml:space="preserve"> PAGEREF _Toc72586763 \h </w:instrText>
            </w:r>
            <w:r w:rsidR="0094653F">
              <w:rPr>
                <w:noProof/>
                <w:webHidden/>
              </w:rPr>
            </w:r>
            <w:r w:rsidR="0094653F">
              <w:rPr>
                <w:noProof/>
                <w:webHidden/>
              </w:rPr>
              <w:fldChar w:fldCharType="separate"/>
            </w:r>
            <w:r w:rsidR="0094653F">
              <w:rPr>
                <w:noProof/>
                <w:webHidden/>
              </w:rPr>
              <w:t>917</w:t>
            </w:r>
            <w:r w:rsidR="0094653F">
              <w:rPr>
                <w:noProof/>
                <w:webHidden/>
              </w:rPr>
              <w:fldChar w:fldCharType="end"/>
            </w:r>
          </w:hyperlink>
        </w:p>
        <w:p w14:paraId="5A4FA71D" w14:textId="77777777" w:rsidR="0094653F" w:rsidRDefault="002E2046">
          <w:pPr>
            <w:pStyle w:val="TOC1"/>
            <w:rPr>
              <w:rFonts w:asciiTheme="minorHAnsi" w:eastAsiaTheme="minorEastAsia" w:hAnsiTheme="minorHAnsi"/>
              <w:noProof/>
              <w:kern w:val="2"/>
              <w:sz w:val="21"/>
              <w:lang w:eastAsia="zh-CN"/>
            </w:rPr>
          </w:pPr>
          <w:hyperlink w:anchor="_Toc72586764" w:history="1">
            <w:r w:rsidR="0094653F" w:rsidRPr="00E7727A">
              <w:rPr>
                <w:rStyle w:val="Hyperlink"/>
                <w:noProof/>
              </w:rPr>
              <w:t xml:space="preserve">2007-10-09 08:03 </w:t>
            </w:r>
            <w:r w:rsidR="0094653F" w:rsidRPr="00E7727A">
              <w:rPr>
                <w:rStyle w:val="Hyperlink"/>
                <w:noProof/>
              </w:rPr>
              <w:t>给散户的中期建议</w:t>
            </w:r>
            <w:r w:rsidR="0094653F">
              <w:rPr>
                <w:noProof/>
                <w:webHidden/>
              </w:rPr>
              <w:tab/>
            </w:r>
            <w:r w:rsidR="0094653F">
              <w:rPr>
                <w:noProof/>
                <w:webHidden/>
              </w:rPr>
              <w:fldChar w:fldCharType="begin"/>
            </w:r>
            <w:r w:rsidR="0094653F">
              <w:rPr>
                <w:noProof/>
                <w:webHidden/>
              </w:rPr>
              <w:instrText xml:space="preserve"> PAGEREF _Toc72586764 \h </w:instrText>
            </w:r>
            <w:r w:rsidR="0094653F">
              <w:rPr>
                <w:noProof/>
                <w:webHidden/>
              </w:rPr>
            </w:r>
            <w:r w:rsidR="0094653F">
              <w:rPr>
                <w:noProof/>
                <w:webHidden/>
              </w:rPr>
              <w:fldChar w:fldCharType="separate"/>
            </w:r>
            <w:r w:rsidR="0094653F">
              <w:rPr>
                <w:noProof/>
                <w:webHidden/>
              </w:rPr>
              <w:t>919</w:t>
            </w:r>
            <w:r w:rsidR="0094653F">
              <w:rPr>
                <w:noProof/>
                <w:webHidden/>
              </w:rPr>
              <w:fldChar w:fldCharType="end"/>
            </w:r>
          </w:hyperlink>
        </w:p>
        <w:p w14:paraId="3CCAF80D" w14:textId="77777777" w:rsidR="0094653F" w:rsidRDefault="002E2046">
          <w:pPr>
            <w:pStyle w:val="TOC1"/>
            <w:rPr>
              <w:rFonts w:asciiTheme="minorHAnsi" w:eastAsiaTheme="minorEastAsia" w:hAnsiTheme="minorHAnsi"/>
              <w:noProof/>
              <w:kern w:val="2"/>
              <w:sz w:val="21"/>
              <w:lang w:eastAsia="zh-CN"/>
            </w:rPr>
          </w:pPr>
          <w:hyperlink w:anchor="_Toc72586765" w:history="1">
            <w:r w:rsidR="0094653F" w:rsidRPr="00E7727A">
              <w:rPr>
                <w:rStyle w:val="Hyperlink"/>
                <w:noProof/>
              </w:rPr>
              <w:t xml:space="preserve">2007-10-09 15:26 </w:t>
            </w:r>
            <w:r w:rsidR="0094653F" w:rsidRPr="00E7727A">
              <w:rPr>
                <w:rStyle w:val="Hyperlink"/>
                <w:noProof/>
              </w:rPr>
              <w:t>板块如期轮动</w:t>
            </w:r>
            <w:r w:rsidR="0094653F">
              <w:rPr>
                <w:noProof/>
                <w:webHidden/>
              </w:rPr>
              <w:tab/>
            </w:r>
            <w:r w:rsidR="0094653F">
              <w:rPr>
                <w:noProof/>
                <w:webHidden/>
              </w:rPr>
              <w:fldChar w:fldCharType="begin"/>
            </w:r>
            <w:r w:rsidR="0094653F">
              <w:rPr>
                <w:noProof/>
                <w:webHidden/>
              </w:rPr>
              <w:instrText xml:space="preserve"> PAGEREF _Toc72586765 \h </w:instrText>
            </w:r>
            <w:r w:rsidR="0094653F">
              <w:rPr>
                <w:noProof/>
                <w:webHidden/>
              </w:rPr>
            </w:r>
            <w:r w:rsidR="0094653F">
              <w:rPr>
                <w:noProof/>
                <w:webHidden/>
              </w:rPr>
              <w:fldChar w:fldCharType="separate"/>
            </w:r>
            <w:r w:rsidR="0094653F">
              <w:rPr>
                <w:noProof/>
                <w:webHidden/>
              </w:rPr>
              <w:t>920</w:t>
            </w:r>
            <w:r w:rsidR="0094653F">
              <w:rPr>
                <w:noProof/>
                <w:webHidden/>
              </w:rPr>
              <w:fldChar w:fldCharType="end"/>
            </w:r>
          </w:hyperlink>
        </w:p>
        <w:p w14:paraId="519ACF82" w14:textId="77777777" w:rsidR="0094653F" w:rsidRDefault="002E2046">
          <w:pPr>
            <w:pStyle w:val="TOC1"/>
            <w:rPr>
              <w:rFonts w:asciiTheme="minorHAnsi" w:eastAsiaTheme="minorEastAsia" w:hAnsiTheme="minorHAnsi"/>
              <w:noProof/>
              <w:kern w:val="2"/>
              <w:sz w:val="21"/>
              <w:lang w:eastAsia="zh-CN"/>
            </w:rPr>
          </w:pPr>
          <w:hyperlink w:anchor="_Toc72586766" w:history="1">
            <w:r w:rsidR="0094653F" w:rsidRPr="00E7727A">
              <w:rPr>
                <w:rStyle w:val="Hyperlink"/>
                <w:noProof/>
                <w:lang w:eastAsia="zh-CN"/>
              </w:rPr>
              <w:t xml:space="preserve">2007-10-10 15:27 </w:t>
            </w:r>
            <w:r w:rsidR="0094653F" w:rsidRPr="00E7727A">
              <w:rPr>
                <w:rStyle w:val="Hyperlink"/>
                <w:noProof/>
                <w:lang w:eastAsia="zh-CN"/>
              </w:rPr>
              <w:t>空头，熊刀小试</w:t>
            </w:r>
            <w:r w:rsidR="0094653F">
              <w:rPr>
                <w:noProof/>
                <w:webHidden/>
              </w:rPr>
              <w:tab/>
            </w:r>
            <w:r w:rsidR="0094653F">
              <w:rPr>
                <w:noProof/>
                <w:webHidden/>
              </w:rPr>
              <w:fldChar w:fldCharType="begin"/>
            </w:r>
            <w:r w:rsidR="0094653F">
              <w:rPr>
                <w:noProof/>
                <w:webHidden/>
              </w:rPr>
              <w:instrText xml:space="preserve"> PAGEREF _Toc72586766 \h </w:instrText>
            </w:r>
            <w:r w:rsidR="0094653F">
              <w:rPr>
                <w:noProof/>
                <w:webHidden/>
              </w:rPr>
            </w:r>
            <w:r w:rsidR="0094653F">
              <w:rPr>
                <w:noProof/>
                <w:webHidden/>
              </w:rPr>
              <w:fldChar w:fldCharType="separate"/>
            </w:r>
            <w:r w:rsidR="0094653F">
              <w:rPr>
                <w:noProof/>
                <w:webHidden/>
              </w:rPr>
              <w:t>920</w:t>
            </w:r>
            <w:r w:rsidR="0094653F">
              <w:rPr>
                <w:noProof/>
                <w:webHidden/>
              </w:rPr>
              <w:fldChar w:fldCharType="end"/>
            </w:r>
          </w:hyperlink>
        </w:p>
        <w:p w14:paraId="3B177E53" w14:textId="77777777" w:rsidR="0094653F" w:rsidRDefault="002E2046">
          <w:pPr>
            <w:pStyle w:val="TOC1"/>
            <w:rPr>
              <w:rFonts w:asciiTheme="minorHAnsi" w:eastAsiaTheme="minorEastAsia" w:hAnsiTheme="minorHAnsi"/>
              <w:noProof/>
              <w:kern w:val="2"/>
              <w:sz w:val="21"/>
              <w:lang w:eastAsia="zh-CN"/>
            </w:rPr>
          </w:pPr>
          <w:hyperlink w:anchor="_Toc72586767" w:history="1">
            <w:r w:rsidR="0094653F" w:rsidRPr="00E7727A">
              <w:rPr>
                <w:rStyle w:val="Hyperlink"/>
                <w:noProof/>
                <w:lang w:eastAsia="zh-CN"/>
              </w:rPr>
              <w:t xml:space="preserve">2007-10-10 21:58 </w:t>
            </w:r>
            <w:r w:rsidR="0094653F" w:rsidRPr="00E7727A">
              <w:rPr>
                <w:rStyle w:val="Hyperlink"/>
                <w:noProof/>
                <w:lang w:eastAsia="zh-CN"/>
              </w:rPr>
              <w:t>一个转帖</w:t>
            </w:r>
            <w:r w:rsidR="0094653F">
              <w:rPr>
                <w:noProof/>
                <w:webHidden/>
              </w:rPr>
              <w:tab/>
            </w:r>
            <w:r w:rsidR="0094653F">
              <w:rPr>
                <w:noProof/>
                <w:webHidden/>
              </w:rPr>
              <w:fldChar w:fldCharType="begin"/>
            </w:r>
            <w:r w:rsidR="0094653F">
              <w:rPr>
                <w:noProof/>
                <w:webHidden/>
              </w:rPr>
              <w:instrText xml:space="preserve"> PAGEREF _Toc72586767 \h </w:instrText>
            </w:r>
            <w:r w:rsidR="0094653F">
              <w:rPr>
                <w:noProof/>
                <w:webHidden/>
              </w:rPr>
            </w:r>
            <w:r w:rsidR="0094653F">
              <w:rPr>
                <w:noProof/>
                <w:webHidden/>
              </w:rPr>
              <w:fldChar w:fldCharType="separate"/>
            </w:r>
            <w:r w:rsidR="0094653F">
              <w:rPr>
                <w:noProof/>
                <w:webHidden/>
              </w:rPr>
              <w:t>922</w:t>
            </w:r>
            <w:r w:rsidR="0094653F">
              <w:rPr>
                <w:noProof/>
                <w:webHidden/>
              </w:rPr>
              <w:fldChar w:fldCharType="end"/>
            </w:r>
          </w:hyperlink>
        </w:p>
        <w:p w14:paraId="0F5616AA" w14:textId="77777777" w:rsidR="0094653F" w:rsidRDefault="002E2046">
          <w:pPr>
            <w:pStyle w:val="TOC1"/>
            <w:rPr>
              <w:rFonts w:asciiTheme="minorHAnsi" w:eastAsiaTheme="minorEastAsia" w:hAnsiTheme="minorHAnsi"/>
              <w:noProof/>
              <w:kern w:val="2"/>
              <w:sz w:val="21"/>
              <w:lang w:eastAsia="zh-CN"/>
            </w:rPr>
          </w:pPr>
          <w:hyperlink w:anchor="_Toc72586768" w:history="1">
            <w:r w:rsidR="0094653F" w:rsidRPr="00E7727A">
              <w:rPr>
                <w:rStyle w:val="Hyperlink"/>
                <w:noProof/>
                <w:lang w:eastAsia="zh-CN"/>
              </w:rPr>
              <w:t xml:space="preserve">2007-10-11 15:32 </w:t>
            </w:r>
            <w:r w:rsidR="0094653F" w:rsidRPr="00E7727A">
              <w:rPr>
                <w:rStyle w:val="Hyperlink"/>
                <w:noProof/>
                <w:lang w:eastAsia="zh-CN"/>
              </w:rPr>
              <w:t>为让多头更高更快更强地替股票站岗而继续努力</w:t>
            </w:r>
            <w:r w:rsidR="0094653F">
              <w:rPr>
                <w:noProof/>
                <w:webHidden/>
              </w:rPr>
              <w:tab/>
            </w:r>
            <w:r w:rsidR="0094653F">
              <w:rPr>
                <w:noProof/>
                <w:webHidden/>
              </w:rPr>
              <w:fldChar w:fldCharType="begin"/>
            </w:r>
            <w:r w:rsidR="0094653F">
              <w:rPr>
                <w:noProof/>
                <w:webHidden/>
              </w:rPr>
              <w:instrText xml:space="preserve"> PAGEREF _Toc72586768 \h </w:instrText>
            </w:r>
            <w:r w:rsidR="0094653F">
              <w:rPr>
                <w:noProof/>
                <w:webHidden/>
              </w:rPr>
            </w:r>
            <w:r w:rsidR="0094653F">
              <w:rPr>
                <w:noProof/>
                <w:webHidden/>
              </w:rPr>
              <w:fldChar w:fldCharType="separate"/>
            </w:r>
            <w:r w:rsidR="0094653F">
              <w:rPr>
                <w:noProof/>
                <w:webHidden/>
              </w:rPr>
              <w:t>925</w:t>
            </w:r>
            <w:r w:rsidR="0094653F">
              <w:rPr>
                <w:noProof/>
                <w:webHidden/>
              </w:rPr>
              <w:fldChar w:fldCharType="end"/>
            </w:r>
          </w:hyperlink>
        </w:p>
        <w:p w14:paraId="74B0296F" w14:textId="77777777" w:rsidR="0094653F" w:rsidRDefault="002E2046">
          <w:pPr>
            <w:pStyle w:val="TOC1"/>
            <w:rPr>
              <w:rFonts w:asciiTheme="minorHAnsi" w:eastAsiaTheme="minorEastAsia" w:hAnsiTheme="minorHAnsi"/>
              <w:noProof/>
              <w:kern w:val="2"/>
              <w:sz w:val="21"/>
              <w:lang w:eastAsia="zh-CN"/>
            </w:rPr>
          </w:pPr>
          <w:hyperlink w:anchor="_Toc72586769" w:history="1">
            <w:r w:rsidR="0094653F" w:rsidRPr="00E7727A">
              <w:rPr>
                <w:rStyle w:val="Hyperlink"/>
                <w:noProof/>
                <w:lang w:eastAsia="zh-CN"/>
              </w:rPr>
              <w:t xml:space="preserve">2007-10-12 08:20 </w:t>
            </w:r>
            <w:r w:rsidR="0094653F" w:rsidRPr="00E7727A">
              <w:rPr>
                <w:rStyle w:val="Hyperlink"/>
                <w:noProof/>
                <w:lang w:eastAsia="zh-CN"/>
              </w:rPr>
              <w:t>谨防</w:t>
            </w:r>
            <w:r w:rsidR="0094653F" w:rsidRPr="00E7727A">
              <w:rPr>
                <w:rStyle w:val="Hyperlink"/>
                <w:noProof/>
                <w:lang w:eastAsia="zh-CN"/>
              </w:rPr>
              <w:t>A</w:t>
            </w:r>
            <w:r w:rsidR="0094653F" w:rsidRPr="00E7727A">
              <w:rPr>
                <w:rStyle w:val="Hyperlink"/>
                <w:noProof/>
                <w:lang w:eastAsia="zh-CN"/>
              </w:rPr>
              <w:t>股被挟持，股指期货应缓行。</w:t>
            </w:r>
            <w:r w:rsidR="0094653F">
              <w:rPr>
                <w:noProof/>
                <w:webHidden/>
              </w:rPr>
              <w:tab/>
            </w:r>
            <w:r w:rsidR="0094653F">
              <w:rPr>
                <w:noProof/>
                <w:webHidden/>
              </w:rPr>
              <w:fldChar w:fldCharType="begin"/>
            </w:r>
            <w:r w:rsidR="0094653F">
              <w:rPr>
                <w:noProof/>
                <w:webHidden/>
              </w:rPr>
              <w:instrText xml:space="preserve"> PAGEREF _Toc72586769 \h </w:instrText>
            </w:r>
            <w:r w:rsidR="0094653F">
              <w:rPr>
                <w:noProof/>
                <w:webHidden/>
              </w:rPr>
            </w:r>
            <w:r w:rsidR="0094653F">
              <w:rPr>
                <w:noProof/>
                <w:webHidden/>
              </w:rPr>
              <w:fldChar w:fldCharType="separate"/>
            </w:r>
            <w:r w:rsidR="0094653F">
              <w:rPr>
                <w:noProof/>
                <w:webHidden/>
              </w:rPr>
              <w:t>926</w:t>
            </w:r>
            <w:r w:rsidR="0094653F">
              <w:rPr>
                <w:noProof/>
                <w:webHidden/>
              </w:rPr>
              <w:fldChar w:fldCharType="end"/>
            </w:r>
          </w:hyperlink>
        </w:p>
        <w:p w14:paraId="25327193" w14:textId="77777777" w:rsidR="0094653F" w:rsidRDefault="002E2046">
          <w:pPr>
            <w:pStyle w:val="TOC1"/>
            <w:rPr>
              <w:rFonts w:asciiTheme="minorHAnsi" w:eastAsiaTheme="minorEastAsia" w:hAnsiTheme="minorHAnsi"/>
              <w:noProof/>
              <w:kern w:val="2"/>
              <w:sz w:val="21"/>
              <w:lang w:eastAsia="zh-CN"/>
            </w:rPr>
          </w:pPr>
          <w:hyperlink w:anchor="_Toc72586770" w:history="1">
            <w:r w:rsidR="0094653F" w:rsidRPr="00E7727A">
              <w:rPr>
                <w:rStyle w:val="Hyperlink"/>
                <w:noProof/>
                <w:lang w:eastAsia="zh-CN"/>
              </w:rPr>
              <w:t xml:space="preserve">2007-10-13 21:07 </w:t>
            </w:r>
            <w:r w:rsidR="0094653F" w:rsidRPr="00E7727A">
              <w:rPr>
                <w:rStyle w:val="Hyperlink"/>
                <w:noProof/>
                <w:lang w:eastAsia="zh-CN"/>
              </w:rPr>
              <w:t>刚忙完回酒店，就说上两句</w:t>
            </w:r>
            <w:r w:rsidR="0094653F">
              <w:rPr>
                <w:noProof/>
                <w:webHidden/>
              </w:rPr>
              <w:tab/>
            </w:r>
            <w:r w:rsidR="0094653F">
              <w:rPr>
                <w:noProof/>
                <w:webHidden/>
              </w:rPr>
              <w:fldChar w:fldCharType="begin"/>
            </w:r>
            <w:r w:rsidR="0094653F">
              <w:rPr>
                <w:noProof/>
                <w:webHidden/>
              </w:rPr>
              <w:instrText xml:space="preserve"> PAGEREF _Toc72586770 \h </w:instrText>
            </w:r>
            <w:r w:rsidR="0094653F">
              <w:rPr>
                <w:noProof/>
                <w:webHidden/>
              </w:rPr>
            </w:r>
            <w:r w:rsidR="0094653F">
              <w:rPr>
                <w:noProof/>
                <w:webHidden/>
              </w:rPr>
              <w:fldChar w:fldCharType="separate"/>
            </w:r>
            <w:r w:rsidR="0094653F">
              <w:rPr>
                <w:noProof/>
                <w:webHidden/>
              </w:rPr>
              <w:t>928</w:t>
            </w:r>
            <w:r w:rsidR="0094653F">
              <w:rPr>
                <w:noProof/>
                <w:webHidden/>
              </w:rPr>
              <w:fldChar w:fldCharType="end"/>
            </w:r>
          </w:hyperlink>
        </w:p>
        <w:p w14:paraId="1B3BDDC2" w14:textId="77777777" w:rsidR="0094653F" w:rsidRDefault="002E2046">
          <w:pPr>
            <w:pStyle w:val="TOC1"/>
            <w:rPr>
              <w:rFonts w:asciiTheme="minorHAnsi" w:eastAsiaTheme="minorEastAsia" w:hAnsiTheme="minorHAnsi"/>
              <w:noProof/>
              <w:kern w:val="2"/>
              <w:sz w:val="21"/>
              <w:lang w:eastAsia="zh-CN"/>
            </w:rPr>
          </w:pPr>
          <w:hyperlink w:anchor="_Toc72586771" w:history="1">
            <w:r w:rsidR="0094653F" w:rsidRPr="00E7727A">
              <w:rPr>
                <w:rStyle w:val="Hyperlink"/>
                <w:noProof/>
                <w:lang w:eastAsia="zh-CN"/>
              </w:rPr>
              <w:t xml:space="preserve">2007-10-15 15:15 </w:t>
            </w:r>
            <w:r w:rsidR="0094653F" w:rsidRPr="00E7727A">
              <w:rPr>
                <w:rStyle w:val="Hyperlink"/>
                <w:noProof/>
                <w:lang w:eastAsia="zh-CN"/>
              </w:rPr>
              <w:t>没有消息，继续把多头哨位架高</w:t>
            </w:r>
            <w:r w:rsidR="0094653F">
              <w:rPr>
                <w:noProof/>
                <w:webHidden/>
              </w:rPr>
              <w:tab/>
            </w:r>
            <w:r w:rsidR="0094653F">
              <w:rPr>
                <w:noProof/>
                <w:webHidden/>
              </w:rPr>
              <w:fldChar w:fldCharType="begin"/>
            </w:r>
            <w:r w:rsidR="0094653F">
              <w:rPr>
                <w:noProof/>
                <w:webHidden/>
              </w:rPr>
              <w:instrText xml:space="preserve"> PAGEREF _Toc72586771 \h </w:instrText>
            </w:r>
            <w:r w:rsidR="0094653F">
              <w:rPr>
                <w:noProof/>
                <w:webHidden/>
              </w:rPr>
            </w:r>
            <w:r w:rsidR="0094653F">
              <w:rPr>
                <w:noProof/>
                <w:webHidden/>
              </w:rPr>
              <w:fldChar w:fldCharType="separate"/>
            </w:r>
            <w:r w:rsidR="0094653F">
              <w:rPr>
                <w:noProof/>
                <w:webHidden/>
              </w:rPr>
              <w:t>928</w:t>
            </w:r>
            <w:r w:rsidR="0094653F">
              <w:rPr>
                <w:noProof/>
                <w:webHidden/>
              </w:rPr>
              <w:fldChar w:fldCharType="end"/>
            </w:r>
          </w:hyperlink>
        </w:p>
        <w:p w14:paraId="62B72EA5" w14:textId="77777777" w:rsidR="0094653F" w:rsidRDefault="002E2046">
          <w:pPr>
            <w:pStyle w:val="TOC1"/>
            <w:rPr>
              <w:rFonts w:asciiTheme="minorHAnsi" w:eastAsiaTheme="minorEastAsia" w:hAnsiTheme="minorHAnsi"/>
              <w:noProof/>
              <w:kern w:val="2"/>
              <w:sz w:val="21"/>
              <w:lang w:eastAsia="zh-CN"/>
            </w:rPr>
          </w:pPr>
          <w:hyperlink w:anchor="_Toc72586772" w:history="1">
            <w:r w:rsidR="0094653F" w:rsidRPr="00E7727A">
              <w:rPr>
                <w:rStyle w:val="Hyperlink"/>
                <w:noProof/>
                <w:lang w:eastAsia="zh-CN"/>
              </w:rPr>
              <w:t xml:space="preserve">2007-10-16 07:49 </w:t>
            </w:r>
            <w:r w:rsidR="0094653F" w:rsidRPr="00E7727A">
              <w:rPr>
                <w:rStyle w:val="Hyperlink"/>
                <w:noProof/>
                <w:lang w:eastAsia="zh-CN"/>
              </w:rPr>
              <w:t>成老先生，请慎言</w:t>
            </w:r>
            <w:r w:rsidR="0094653F">
              <w:rPr>
                <w:noProof/>
                <w:webHidden/>
              </w:rPr>
              <w:tab/>
            </w:r>
            <w:r w:rsidR="0094653F">
              <w:rPr>
                <w:noProof/>
                <w:webHidden/>
              </w:rPr>
              <w:fldChar w:fldCharType="begin"/>
            </w:r>
            <w:r w:rsidR="0094653F">
              <w:rPr>
                <w:noProof/>
                <w:webHidden/>
              </w:rPr>
              <w:instrText xml:space="preserve"> PAGEREF _Toc72586772 \h </w:instrText>
            </w:r>
            <w:r w:rsidR="0094653F">
              <w:rPr>
                <w:noProof/>
                <w:webHidden/>
              </w:rPr>
            </w:r>
            <w:r w:rsidR="0094653F">
              <w:rPr>
                <w:noProof/>
                <w:webHidden/>
              </w:rPr>
              <w:fldChar w:fldCharType="separate"/>
            </w:r>
            <w:r w:rsidR="0094653F">
              <w:rPr>
                <w:noProof/>
                <w:webHidden/>
              </w:rPr>
              <w:t>930</w:t>
            </w:r>
            <w:r w:rsidR="0094653F">
              <w:rPr>
                <w:noProof/>
                <w:webHidden/>
              </w:rPr>
              <w:fldChar w:fldCharType="end"/>
            </w:r>
          </w:hyperlink>
        </w:p>
        <w:p w14:paraId="2885619C" w14:textId="77777777" w:rsidR="0094653F" w:rsidRDefault="002E2046">
          <w:pPr>
            <w:pStyle w:val="TOC1"/>
            <w:rPr>
              <w:rFonts w:asciiTheme="minorHAnsi" w:eastAsiaTheme="minorEastAsia" w:hAnsiTheme="minorHAnsi"/>
              <w:noProof/>
              <w:kern w:val="2"/>
              <w:sz w:val="21"/>
              <w:lang w:eastAsia="zh-CN"/>
            </w:rPr>
          </w:pPr>
          <w:hyperlink w:anchor="_Toc72586773" w:history="1">
            <w:r w:rsidR="0094653F" w:rsidRPr="00E7727A">
              <w:rPr>
                <w:rStyle w:val="Hyperlink"/>
                <w:noProof/>
              </w:rPr>
              <w:t>2007-10-16 15:29 6100</w:t>
            </w:r>
            <w:r w:rsidR="0094653F" w:rsidRPr="00E7727A">
              <w:rPr>
                <w:rStyle w:val="Hyperlink"/>
                <w:noProof/>
              </w:rPr>
              <w:t>点终破，无憾矣！</w:t>
            </w:r>
            <w:r w:rsidR="0094653F">
              <w:rPr>
                <w:noProof/>
                <w:webHidden/>
              </w:rPr>
              <w:tab/>
            </w:r>
            <w:r w:rsidR="0094653F">
              <w:rPr>
                <w:noProof/>
                <w:webHidden/>
              </w:rPr>
              <w:fldChar w:fldCharType="begin"/>
            </w:r>
            <w:r w:rsidR="0094653F">
              <w:rPr>
                <w:noProof/>
                <w:webHidden/>
              </w:rPr>
              <w:instrText xml:space="preserve"> PAGEREF _Toc72586773 \h </w:instrText>
            </w:r>
            <w:r w:rsidR="0094653F">
              <w:rPr>
                <w:noProof/>
                <w:webHidden/>
              </w:rPr>
            </w:r>
            <w:r w:rsidR="0094653F">
              <w:rPr>
                <w:noProof/>
                <w:webHidden/>
              </w:rPr>
              <w:fldChar w:fldCharType="separate"/>
            </w:r>
            <w:r w:rsidR="0094653F">
              <w:rPr>
                <w:noProof/>
                <w:webHidden/>
              </w:rPr>
              <w:t>931</w:t>
            </w:r>
            <w:r w:rsidR="0094653F">
              <w:rPr>
                <w:noProof/>
                <w:webHidden/>
              </w:rPr>
              <w:fldChar w:fldCharType="end"/>
            </w:r>
          </w:hyperlink>
        </w:p>
        <w:p w14:paraId="1FFE6634" w14:textId="77777777" w:rsidR="0094653F" w:rsidRDefault="002E2046">
          <w:pPr>
            <w:pStyle w:val="TOC1"/>
            <w:rPr>
              <w:rFonts w:asciiTheme="minorHAnsi" w:eastAsiaTheme="minorEastAsia" w:hAnsiTheme="minorHAnsi"/>
              <w:noProof/>
              <w:kern w:val="2"/>
              <w:sz w:val="21"/>
              <w:lang w:eastAsia="zh-CN"/>
            </w:rPr>
          </w:pPr>
          <w:hyperlink w:anchor="_Toc72586774" w:history="1">
            <w:r w:rsidR="0094653F" w:rsidRPr="00E7727A">
              <w:rPr>
                <w:rStyle w:val="Hyperlink"/>
                <w:noProof/>
                <w:lang w:eastAsia="zh-CN"/>
              </w:rPr>
              <w:t xml:space="preserve">2007-10-17 08:44 </w:t>
            </w:r>
            <w:r w:rsidR="0094653F" w:rsidRPr="00E7727A">
              <w:rPr>
                <w:rStyle w:val="Hyperlink"/>
                <w:noProof/>
                <w:lang w:eastAsia="zh-CN"/>
              </w:rPr>
              <w:t>确实存在全面泡沫化的潜在风险</w:t>
            </w:r>
            <w:r w:rsidR="0094653F">
              <w:rPr>
                <w:noProof/>
                <w:webHidden/>
              </w:rPr>
              <w:tab/>
            </w:r>
            <w:r w:rsidR="0094653F">
              <w:rPr>
                <w:noProof/>
                <w:webHidden/>
              </w:rPr>
              <w:fldChar w:fldCharType="begin"/>
            </w:r>
            <w:r w:rsidR="0094653F">
              <w:rPr>
                <w:noProof/>
                <w:webHidden/>
              </w:rPr>
              <w:instrText xml:space="preserve"> PAGEREF _Toc72586774 \h </w:instrText>
            </w:r>
            <w:r w:rsidR="0094653F">
              <w:rPr>
                <w:noProof/>
                <w:webHidden/>
              </w:rPr>
            </w:r>
            <w:r w:rsidR="0094653F">
              <w:rPr>
                <w:noProof/>
                <w:webHidden/>
              </w:rPr>
              <w:fldChar w:fldCharType="separate"/>
            </w:r>
            <w:r w:rsidR="0094653F">
              <w:rPr>
                <w:noProof/>
                <w:webHidden/>
              </w:rPr>
              <w:t>932</w:t>
            </w:r>
            <w:r w:rsidR="0094653F">
              <w:rPr>
                <w:noProof/>
                <w:webHidden/>
              </w:rPr>
              <w:fldChar w:fldCharType="end"/>
            </w:r>
          </w:hyperlink>
        </w:p>
        <w:p w14:paraId="7DA3AC22" w14:textId="77777777" w:rsidR="0094653F" w:rsidRDefault="002E2046">
          <w:pPr>
            <w:pStyle w:val="TOC1"/>
            <w:rPr>
              <w:rFonts w:asciiTheme="minorHAnsi" w:eastAsiaTheme="minorEastAsia" w:hAnsiTheme="minorHAnsi"/>
              <w:noProof/>
              <w:kern w:val="2"/>
              <w:sz w:val="21"/>
              <w:lang w:eastAsia="zh-CN"/>
            </w:rPr>
          </w:pPr>
          <w:hyperlink w:anchor="_Toc72586775" w:history="1">
            <w:r w:rsidR="0094653F" w:rsidRPr="00E7727A">
              <w:rPr>
                <w:rStyle w:val="Hyperlink"/>
                <w:noProof/>
                <w:lang w:eastAsia="zh-CN"/>
              </w:rPr>
              <w:t xml:space="preserve">2007-10-17 22:36 </w:t>
            </w:r>
            <w:r w:rsidR="0094653F" w:rsidRPr="00E7727A">
              <w:rPr>
                <w:rStyle w:val="Hyperlink"/>
                <w:noProof/>
                <w:lang w:eastAsia="zh-CN"/>
              </w:rPr>
              <w:t>解盘兼北京旅游指南，为奥运贡献一把</w:t>
            </w:r>
            <w:r w:rsidR="0094653F">
              <w:rPr>
                <w:noProof/>
                <w:webHidden/>
              </w:rPr>
              <w:tab/>
            </w:r>
            <w:r w:rsidR="0094653F">
              <w:rPr>
                <w:noProof/>
                <w:webHidden/>
              </w:rPr>
              <w:fldChar w:fldCharType="begin"/>
            </w:r>
            <w:r w:rsidR="0094653F">
              <w:rPr>
                <w:noProof/>
                <w:webHidden/>
              </w:rPr>
              <w:instrText xml:space="preserve"> PAGEREF _Toc72586775 \h </w:instrText>
            </w:r>
            <w:r w:rsidR="0094653F">
              <w:rPr>
                <w:noProof/>
                <w:webHidden/>
              </w:rPr>
            </w:r>
            <w:r w:rsidR="0094653F">
              <w:rPr>
                <w:noProof/>
                <w:webHidden/>
              </w:rPr>
              <w:fldChar w:fldCharType="separate"/>
            </w:r>
            <w:r w:rsidR="0094653F">
              <w:rPr>
                <w:noProof/>
                <w:webHidden/>
              </w:rPr>
              <w:t>932</w:t>
            </w:r>
            <w:r w:rsidR="0094653F">
              <w:rPr>
                <w:noProof/>
                <w:webHidden/>
              </w:rPr>
              <w:fldChar w:fldCharType="end"/>
            </w:r>
          </w:hyperlink>
        </w:p>
        <w:p w14:paraId="0B0F8CFD" w14:textId="77777777" w:rsidR="0094653F" w:rsidRDefault="002E2046">
          <w:pPr>
            <w:pStyle w:val="TOC1"/>
            <w:rPr>
              <w:rFonts w:asciiTheme="minorHAnsi" w:eastAsiaTheme="minorEastAsia" w:hAnsiTheme="minorHAnsi"/>
              <w:noProof/>
              <w:kern w:val="2"/>
              <w:sz w:val="21"/>
              <w:lang w:eastAsia="zh-CN"/>
            </w:rPr>
          </w:pPr>
          <w:hyperlink w:anchor="_Toc72586776" w:history="1">
            <w:r w:rsidR="0094653F" w:rsidRPr="00E7727A">
              <w:rPr>
                <w:rStyle w:val="Hyperlink"/>
                <w:noProof/>
                <w:lang w:eastAsia="zh-CN"/>
              </w:rPr>
              <w:t xml:space="preserve">2007-10-18 15:39 </w:t>
            </w:r>
            <w:r w:rsidR="0094653F" w:rsidRPr="00E7727A">
              <w:rPr>
                <w:rStyle w:val="Hyperlink"/>
                <w:noProof/>
                <w:lang w:eastAsia="zh-CN"/>
              </w:rPr>
              <w:t>不费吹灰之力，空头完胜</w:t>
            </w:r>
            <w:r w:rsidR="0094653F">
              <w:rPr>
                <w:noProof/>
                <w:webHidden/>
              </w:rPr>
              <w:tab/>
            </w:r>
            <w:r w:rsidR="0094653F">
              <w:rPr>
                <w:noProof/>
                <w:webHidden/>
              </w:rPr>
              <w:fldChar w:fldCharType="begin"/>
            </w:r>
            <w:r w:rsidR="0094653F">
              <w:rPr>
                <w:noProof/>
                <w:webHidden/>
              </w:rPr>
              <w:instrText xml:space="preserve"> PAGEREF _Toc72586776 \h </w:instrText>
            </w:r>
            <w:r w:rsidR="0094653F">
              <w:rPr>
                <w:noProof/>
                <w:webHidden/>
              </w:rPr>
            </w:r>
            <w:r w:rsidR="0094653F">
              <w:rPr>
                <w:noProof/>
                <w:webHidden/>
              </w:rPr>
              <w:fldChar w:fldCharType="separate"/>
            </w:r>
            <w:r w:rsidR="0094653F">
              <w:rPr>
                <w:noProof/>
                <w:webHidden/>
              </w:rPr>
              <w:t>933</w:t>
            </w:r>
            <w:r w:rsidR="0094653F">
              <w:rPr>
                <w:noProof/>
                <w:webHidden/>
              </w:rPr>
              <w:fldChar w:fldCharType="end"/>
            </w:r>
          </w:hyperlink>
        </w:p>
        <w:p w14:paraId="6EA08A78" w14:textId="77777777" w:rsidR="0094653F" w:rsidRDefault="002E2046">
          <w:pPr>
            <w:pStyle w:val="TOC1"/>
            <w:rPr>
              <w:rFonts w:asciiTheme="minorHAnsi" w:eastAsiaTheme="minorEastAsia" w:hAnsiTheme="minorHAnsi"/>
              <w:noProof/>
              <w:kern w:val="2"/>
              <w:sz w:val="21"/>
              <w:lang w:eastAsia="zh-CN"/>
            </w:rPr>
          </w:pPr>
          <w:hyperlink w:anchor="_Toc72586777" w:history="1">
            <w:r w:rsidR="0094653F" w:rsidRPr="00E7727A">
              <w:rPr>
                <w:rStyle w:val="Hyperlink"/>
                <w:noProof/>
                <w:lang w:eastAsia="zh-CN"/>
              </w:rPr>
              <w:t xml:space="preserve">2007-10-18 23:20 </w:t>
            </w:r>
            <w:r w:rsidR="0094653F" w:rsidRPr="00E7727A">
              <w:rPr>
                <w:rStyle w:val="Hyperlink"/>
                <w:noProof/>
                <w:lang w:eastAsia="zh-CN"/>
              </w:rPr>
              <w:t>对不起，刚回来</w:t>
            </w:r>
            <w:r w:rsidR="0094653F">
              <w:rPr>
                <w:noProof/>
                <w:webHidden/>
              </w:rPr>
              <w:tab/>
            </w:r>
            <w:r w:rsidR="0094653F">
              <w:rPr>
                <w:noProof/>
                <w:webHidden/>
              </w:rPr>
              <w:fldChar w:fldCharType="begin"/>
            </w:r>
            <w:r w:rsidR="0094653F">
              <w:rPr>
                <w:noProof/>
                <w:webHidden/>
              </w:rPr>
              <w:instrText xml:space="preserve"> PAGEREF _Toc72586777 \h </w:instrText>
            </w:r>
            <w:r w:rsidR="0094653F">
              <w:rPr>
                <w:noProof/>
                <w:webHidden/>
              </w:rPr>
            </w:r>
            <w:r w:rsidR="0094653F">
              <w:rPr>
                <w:noProof/>
                <w:webHidden/>
              </w:rPr>
              <w:fldChar w:fldCharType="separate"/>
            </w:r>
            <w:r w:rsidR="0094653F">
              <w:rPr>
                <w:noProof/>
                <w:webHidden/>
              </w:rPr>
              <w:t>934</w:t>
            </w:r>
            <w:r w:rsidR="0094653F">
              <w:rPr>
                <w:noProof/>
                <w:webHidden/>
              </w:rPr>
              <w:fldChar w:fldCharType="end"/>
            </w:r>
          </w:hyperlink>
        </w:p>
        <w:p w14:paraId="1FECFF27" w14:textId="77777777" w:rsidR="0094653F" w:rsidRDefault="002E2046">
          <w:pPr>
            <w:pStyle w:val="TOC1"/>
            <w:rPr>
              <w:rFonts w:asciiTheme="minorHAnsi" w:eastAsiaTheme="minorEastAsia" w:hAnsiTheme="minorHAnsi"/>
              <w:noProof/>
              <w:kern w:val="2"/>
              <w:sz w:val="21"/>
              <w:lang w:eastAsia="zh-CN"/>
            </w:rPr>
          </w:pPr>
          <w:hyperlink w:anchor="_Toc72586778" w:history="1">
            <w:r w:rsidR="0094653F" w:rsidRPr="00E7727A">
              <w:rPr>
                <w:rStyle w:val="Hyperlink"/>
                <w:noProof/>
                <w:lang w:eastAsia="zh-CN"/>
              </w:rPr>
              <w:t xml:space="preserve">2007-10-20 13:45 </w:t>
            </w:r>
            <w:r w:rsidR="0094653F" w:rsidRPr="00E7727A">
              <w:rPr>
                <w:rStyle w:val="Hyperlink"/>
                <w:noProof/>
                <w:lang w:eastAsia="zh-CN"/>
              </w:rPr>
              <w:t>教你打坐</w:t>
            </w:r>
            <w:r w:rsidR="0094653F" w:rsidRPr="00E7727A">
              <w:rPr>
                <w:rStyle w:val="Hyperlink"/>
                <w:noProof/>
                <w:lang w:eastAsia="zh-CN"/>
              </w:rPr>
              <w:t>12</w:t>
            </w:r>
            <w:r w:rsidR="0094653F" w:rsidRPr="00E7727A">
              <w:rPr>
                <w:rStyle w:val="Hyperlink"/>
                <w:noProof/>
                <w:lang w:eastAsia="zh-CN"/>
              </w:rPr>
              <w:t>：如何呼吸</w:t>
            </w:r>
            <w:r w:rsidR="0094653F">
              <w:rPr>
                <w:noProof/>
                <w:webHidden/>
              </w:rPr>
              <w:tab/>
            </w:r>
            <w:r w:rsidR="0094653F">
              <w:rPr>
                <w:noProof/>
                <w:webHidden/>
              </w:rPr>
              <w:fldChar w:fldCharType="begin"/>
            </w:r>
            <w:r w:rsidR="0094653F">
              <w:rPr>
                <w:noProof/>
                <w:webHidden/>
              </w:rPr>
              <w:instrText xml:space="preserve"> PAGEREF _Toc72586778 \h </w:instrText>
            </w:r>
            <w:r w:rsidR="0094653F">
              <w:rPr>
                <w:noProof/>
                <w:webHidden/>
              </w:rPr>
            </w:r>
            <w:r w:rsidR="0094653F">
              <w:rPr>
                <w:noProof/>
                <w:webHidden/>
              </w:rPr>
              <w:fldChar w:fldCharType="separate"/>
            </w:r>
            <w:r w:rsidR="0094653F">
              <w:rPr>
                <w:noProof/>
                <w:webHidden/>
              </w:rPr>
              <w:t>935</w:t>
            </w:r>
            <w:r w:rsidR="0094653F">
              <w:rPr>
                <w:noProof/>
                <w:webHidden/>
              </w:rPr>
              <w:fldChar w:fldCharType="end"/>
            </w:r>
          </w:hyperlink>
        </w:p>
        <w:p w14:paraId="620541D3" w14:textId="77777777" w:rsidR="0094653F" w:rsidRDefault="002E2046">
          <w:pPr>
            <w:pStyle w:val="TOC1"/>
            <w:rPr>
              <w:rFonts w:asciiTheme="minorHAnsi" w:eastAsiaTheme="minorEastAsia" w:hAnsiTheme="minorHAnsi"/>
              <w:noProof/>
              <w:kern w:val="2"/>
              <w:sz w:val="21"/>
              <w:lang w:eastAsia="zh-CN"/>
            </w:rPr>
          </w:pPr>
          <w:hyperlink w:anchor="_Toc72586779" w:history="1">
            <w:r w:rsidR="0094653F" w:rsidRPr="00E7727A">
              <w:rPr>
                <w:rStyle w:val="Hyperlink"/>
                <w:noProof/>
                <w:lang w:eastAsia="zh-CN"/>
              </w:rPr>
              <w:t xml:space="preserve">2007-10-21 15:58 </w:t>
            </w:r>
            <w:r w:rsidR="0094653F" w:rsidRPr="00E7727A">
              <w:rPr>
                <w:rStyle w:val="Hyperlink"/>
                <w:noProof/>
                <w:lang w:eastAsia="zh-CN"/>
              </w:rPr>
              <w:t>北京旅游指南三：京秋红叶</w:t>
            </w:r>
            <w:r w:rsidR="0094653F">
              <w:rPr>
                <w:noProof/>
                <w:webHidden/>
              </w:rPr>
              <w:tab/>
            </w:r>
            <w:r w:rsidR="0094653F">
              <w:rPr>
                <w:noProof/>
                <w:webHidden/>
              </w:rPr>
              <w:fldChar w:fldCharType="begin"/>
            </w:r>
            <w:r w:rsidR="0094653F">
              <w:rPr>
                <w:noProof/>
                <w:webHidden/>
              </w:rPr>
              <w:instrText xml:space="preserve"> PAGEREF _Toc72586779 \h </w:instrText>
            </w:r>
            <w:r w:rsidR="0094653F">
              <w:rPr>
                <w:noProof/>
                <w:webHidden/>
              </w:rPr>
            </w:r>
            <w:r w:rsidR="0094653F">
              <w:rPr>
                <w:noProof/>
                <w:webHidden/>
              </w:rPr>
              <w:fldChar w:fldCharType="separate"/>
            </w:r>
            <w:r w:rsidR="0094653F">
              <w:rPr>
                <w:noProof/>
                <w:webHidden/>
              </w:rPr>
              <w:t>937</w:t>
            </w:r>
            <w:r w:rsidR="0094653F">
              <w:rPr>
                <w:noProof/>
                <w:webHidden/>
              </w:rPr>
              <w:fldChar w:fldCharType="end"/>
            </w:r>
          </w:hyperlink>
        </w:p>
        <w:p w14:paraId="7EBB2081" w14:textId="77777777" w:rsidR="0094653F" w:rsidRDefault="002E2046">
          <w:pPr>
            <w:pStyle w:val="TOC1"/>
            <w:rPr>
              <w:rFonts w:asciiTheme="minorHAnsi" w:eastAsiaTheme="minorEastAsia" w:hAnsiTheme="minorHAnsi"/>
              <w:noProof/>
              <w:kern w:val="2"/>
              <w:sz w:val="21"/>
              <w:lang w:eastAsia="zh-CN"/>
            </w:rPr>
          </w:pPr>
          <w:hyperlink w:anchor="_Toc72586780" w:history="1">
            <w:r w:rsidR="0094653F" w:rsidRPr="00E7727A">
              <w:rPr>
                <w:rStyle w:val="Hyperlink"/>
                <w:noProof/>
                <w:lang w:eastAsia="zh-CN"/>
              </w:rPr>
              <w:t xml:space="preserve">2007-10-22 15:25 </w:t>
            </w:r>
            <w:r w:rsidR="0094653F" w:rsidRPr="00E7727A">
              <w:rPr>
                <w:rStyle w:val="Hyperlink"/>
                <w:noProof/>
                <w:lang w:eastAsia="zh-CN"/>
              </w:rPr>
              <w:t>让今天要拉大阳的多头见鬼去</w:t>
            </w:r>
            <w:r w:rsidR="0094653F">
              <w:rPr>
                <w:noProof/>
                <w:webHidden/>
              </w:rPr>
              <w:tab/>
            </w:r>
            <w:r w:rsidR="0094653F">
              <w:rPr>
                <w:noProof/>
                <w:webHidden/>
              </w:rPr>
              <w:fldChar w:fldCharType="begin"/>
            </w:r>
            <w:r w:rsidR="0094653F">
              <w:rPr>
                <w:noProof/>
                <w:webHidden/>
              </w:rPr>
              <w:instrText xml:space="preserve"> PAGEREF _Toc72586780 \h </w:instrText>
            </w:r>
            <w:r w:rsidR="0094653F">
              <w:rPr>
                <w:noProof/>
                <w:webHidden/>
              </w:rPr>
            </w:r>
            <w:r w:rsidR="0094653F">
              <w:rPr>
                <w:noProof/>
                <w:webHidden/>
              </w:rPr>
              <w:fldChar w:fldCharType="separate"/>
            </w:r>
            <w:r w:rsidR="0094653F">
              <w:rPr>
                <w:noProof/>
                <w:webHidden/>
              </w:rPr>
              <w:t>937</w:t>
            </w:r>
            <w:r w:rsidR="0094653F">
              <w:rPr>
                <w:noProof/>
                <w:webHidden/>
              </w:rPr>
              <w:fldChar w:fldCharType="end"/>
            </w:r>
          </w:hyperlink>
        </w:p>
        <w:p w14:paraId="6BDAE16F" w14:textId="77777777" w:rsidR="0094653F" w:rsidRDefault="002E2046">
          <w:pPr>
            <w:pStyle w:val="TOC1"/>
            <w:rPr>
              <w:rFonts w:asciiTheme="minorHAnsi" w:eastAsiaTheme="minorEastAsia" w:hAnsiTheme="minorHAnsi"/>
              <w:noProof/>
              <w:kern w:val="2"/>
              <w:sz w:val="21"/>
              <w:lang w:eastAsia="zh-CN"/>
            </w:rPr>
          </w:pPr>
          <w:hyperlink w:anchor="_Toc72586781" w:history="1">
            <w:r w:rsidR="0094653F" w:rsidRPr="00E7727A">
              <w:rPr>
                <w:rStyle w:val="Hyperlink"/>
                <w:noProof/>
                <w:lang w:eastAsia="zh-CN"/>
              </w:rPr>
              <w:t xml:space="preserve">2007-10-22 21:42 </w:t>
            </w:r>
            <w:r w:rsidR="0094653F" w:rsidRPr="00E7727A">
              <w:rPr>
                <w:rStyle w:val="Hyperlink"/>
                <w:noProof/>
                <w:lang w:eastAsia="zh-CN"/>
              </w:rPr>
              <w:t>教你炒股票</w:t>
            </w:r>
            <w:r w:rsidR="0094653F" w:rsidRPr="00E7727A">
              <w:rPr>
                <w:rStyle w:val="Hyperlink"/>
                <w:noProof/>
                <w:lang w:eastAsia="zh-CN"/>
              </w:rPr>
              <w:t>85</w:t>
            </w:r>
            <w:r w:rsidR="0094653F" w:rsidRPr="00E7727A">
              <w:rPr>
                <w:rStyle w:val="Hyperlink"/>
                <w:noProof/>
                <w:lang w:eastAsia="zh-CN"/>
              </w:rPr>
              <w:t>：逗庄家玩的一些杂史</w:t>
            </w:r>
            <w:r w:rsidR="0094653F" w:rsidRPr="00E7727A">
              <w:rPr>
                <w:rStyle w:val="Hyperlink"/>
                <w:noProof/>
                <w:lang w:eastAsia="zh-CN"/>
              </w:rPr>
              <w:t>3</w:t>
            </w:r>
            <w:r w:rsidR="0094653F">
              <w:rPr>
                <w:noProof/>
                <w:webHidden/>
              </w:rPr>
              <w:tab/>
            </w:r>
            <w:r w:rsidR="0094653F">
              <w:rPr>
                <w:noProof/>
                <w:webHidden/>
              </w:rPr>
              <w:fldChar w:fldCharType="begin"/>
            </w:r>
            <w:r w:rsidR="0094653F">
              <w:rPr>
                <w:noProof/>
                <w:webHidden/>
              </w:rPr>
              <w:instrText xml:space="preserve"> PAGEREF _Toc72586781 \h </w:instrText>
            </w:r>
            <w:r w:rsidR="0094653F">
              <w:rPr>
                <w:noProof/>
                <w:webHidden/>
              </w:rPr>
            </w:r>
            <w:r w:rsidR="0094653F">
              <w:rPr>
                <w:noProof/>
                <w:webHidden/>
              </w:rPr>
              <w:fldChar w:fldCharType="separate"/>
            </w:r>
            <w:r w:rsidR="0094653F">
              <w:rPr>
                <w:noProof/>
                <w:webHidden/>
              </w:rPr>
              <w:t>938</w:t>
            </w:r>
            <w:r w:rsidR="0094653F">
              <w:rPr>
                <w:noProof/>
                <w:webHidden/>
              </w:rPr>
              <w:fldChar w:fldCharType="end"/>
            </w:r>
          </w:hyperlink>
        </w:p>
        <w:p w14:paraId="470740CE" w14:textId="77777777" w:rsidR="0094653F" w:rsidRDefault="002E2046">
          <w:pPr>
            <w:pStyle w:val="TOC1"/>
            <w:rPr>
              <w:rFonts w:asciiTheme="minorHAnsi" w:eastAsiaTheme="minorEastAsia" w:hAnsiTheme="minorHAnsi"/>
              <w:noProof/>
              <w:kern w:val="2"/>
              <w:sz w:val="21"/>
              <w:lang w:eastAsia="zh-CN"/>
            </w:rPr>
          </w:pPr>
          <w:hyperlink w:anchor="_Toc72586782" w:history="1">
            <w:r w:rsidR="0094653F" w:rsidRPr="00E7727A">
              <w:rPr>
                <w:rStyle w:val="Hyperlink"/>
                <w:noProof/>
                <w:lang w:eastAsia="zh-CN"/>
              </w:rPr>
              <w:t xml:space="preserve">2007-10-23 15:40 </w:t>
            </w:r>
            <w:r w:rsidR="0094653F" w:rsidRPr="00E7727A">
              <w:rPr>
                <w:rStyle w:val="Hyperlink"/>
                <w:noProof/>
                <w:lang w:eastAsia="zh-CN"/>
              </w:rPr>
              <w:t>上升通道下轨支持如期反弹</w:t>
            </w:r>
            <w:r w:rsidR="0094653F">
              <w:rPr>
                <w:noProof/>
                <w:webHidden/>
              </w:rPr>
              <w:tab/>
            </w:r>
            <w:r w:rsidR="0094653F">
              <w:rPr>
                <w:noProof/>
                <w:webHidden/>
              </w:rPr>
              <w:fldChar w:fldCharType="begin"/>
            </w:r>
            <w:r w:rsidR="0094653F">
              <w:rPr>
                <w:noProof/>
                <w:webHidden/>
              </w:rPr>
              <w:instrText xml:space="preserve"> PAGEREF _Toc72586782 \h </w:instrText>
            </w:r>
            <w:r w:rsidR="0094653F">
              <w:rPr>
                <w:noProof/>
                <w:webHidden/>
              </w:rPr>
            </w:r>
            <w:r w:rsidR="0094653F">
              <w:rPr>
                <w:noProof/>
                <w:webHidden/>
              </w:rPr>
              <w:fldChar w:fldCharType="separate"/>
            </w:r>
            <w:r w:rsidR="0094653F">
              <w:rPr>
                <w:noProof/>
                <w:webHidden/>
              </w:rPr>
              <w:t>940</w:t>
            </w:r>
            <w:r w:rsidR="0094653F">
              <w:rPr>
                <w:noProof/>
                <w:webHidden/>
              </w:rPr>
              <w:fldChar w:fldCharType="end"/>
            </w:r>
          </w:hyperlink>
        </w:p>
        <w:p w14:paraId="7C4E04CF" w14:textId="77777777" w:rsidR="0094653F" w:rsidRDefault="002E2046">
          <w:pPr>
            <w:pStyle w:val="TOC1"/>
            <w:rPr>
              <w:rFonts w:asciiTheme="minorHAnsi" w:eastAsiaTheme="minorEastAsia" w:hAnsiTheme="minorHAnsi"/>
              <w:noProof/>
              <w:kern w:val="2"/>
              <w:sz w:val="21"/>
              <w:lang w:eastAsia="zh-CN"/>
            </w:rPr>
          </w:pPr>
          <w:hyperlink w:anchor="_Toc72586783" w:history="1">
            <w:r w:rsidR="0094653F" w:rsidRPr="00E7727A">
              <w:rPr>
                <w:rStyle w:val="Hyperlink"/>
                <w:noProof/>
                <w:lang w:eastAsia="zh-CN"/>
              </w:rPr>
              <w:t xml:space="preserve">2007-10-23 22:37 </w:t>
            </w:r>
            <w:r w:rsidR="0094653F" w:rsidRPr="00E7727A">
              <w:rPr>
                <w:rStyle w:val="Hyperlink"/>
                <w:noProof/>
                <w:lang w:eastAsia="zh-CN"/>
              </w:rPr>
              <w:t>太累了，没时间写帖子，说两句闲话</w:t>
            </w:r>
            <w:r w:rsidR="0094653F">
              <w:rPr>
                <w:noProof/>
                <w:webHidden/>
              </w:rPr>
              <w:tab/>
            </w:r>
            <w:r w:rsidR="0094653F">
              <w:rPr>
                <w:noProof/>
                <w:webHidden/>
              </w:rPr>
              <w:fldChar w:fldCharType="begin"/>
            </w:r>
            <w:r w:rsidR="0094653F">
              <w:rPr>
                <w:noProof/>
                <w:webHidden/>
              </w:rPr>
              <w:instrText xml:space="preserve"> PAGEREF _Toc72586783 \h </w:instrText>
            </w:r>
            <w:r w:rsidR="0094653F">
              <w:rPr>
                <w:noProof/>
                <w:webHidden/>
              </w:rPr>
            </w:r>
            <w:r w:rsidR="0094653F">
              <w:rPr>
                <w:noProof/>
                <w:webHidden/>
              </w:rPr>
              <w:fldChar w:fldCharType="separate"/>
            </w:r>
            <w:r w:rsidR="0094653F">
              <w:rPr>
                <w:noProof/>
                <w:webHidden/>
              </w:rPr>
              <w:t>941</w:t>
            </w:r>
            <w:r w:rsidR="0094653F">
              <w:rPr>
                <w:noProof/>
                <w:webHidden/>
              </w:rPr>
              <w:fldChar w:fldCharType="end"/>
            </w:r>
          </w:hyperlink>
        </w:p>
        <w:p w14:paraId="581B8191" w14:textId="77777777" w:rsidR="0094653F" w:rsidRDefault="002E2046">
          <w:pPr>
            <w:pStyle w:val="TOC1"/>
            <w:rPr>
              <w:rFonts w:asciiTheme="minorHAnsi" w:eastAsiaTheme="minorEastAsia" w:hAnsiTheme="minorHAnsi"/>
              <w:noProof/>
              <w:kern w:val="2"/>
              <w:sz w:val="21"/>
              <w:lang w:eastAsia="zh-CN"/>
            </w:rPr>
          </w:pPr>
          <w:hyperlink w:anchor="_Toc72586784" w:history="1">
            <w:r w:rsidR="0094653F" w:rsidRPr="00E7727A">
              <w:rPr>
                <w:rStyle w:val="Hyperlink"/>
                <w:noProof/>
              </w:rPr>
              <w:t>2007-10-24 15:14 10</w:t>
            </w:r>
            <w:r w:rsidR="0094653F" w:rsidRPr="00E7727A">
              <w:rPr>
                <w:rStyle w:val="Hyperlink"/>
                <w:noProof/>
              </w:rPr>
              <w:t>日线如期阻截</w:t>
            </w:r>
            <w:r w:rsidR="0094653F">
              <w:rPr>
                <w:noProof/>
                <w:webHidden/>
              </w:rPr>
              <w:tab/>
            </w:r>
            <w:r w:rsidR="0094653F">
              <w:rPr>
                <w:noProof/>
                <w:webHidden/>
              </w:rPr>
              <w:fldChar w:fldCharType="begin"/>
            </w:r>
            <w:r w:rsidR="0094653F">
              <w:rPr>
                <w:noProof/>
                <w:webHidden/>
              </w:rPr>
              <w:instrText xml:space="preserve"> PAGEREF _Toc72586784 \h </w:instrText>
            </w:r>
            <w:r w:rsidR="0094653F">
              <w:rPr>
                <w:noProof/>
                <w:webHidden/>
              </w:rPr>
            </w:r>
            <w:r w:rsidR="0094653F">
              <w:rPr>
                <w:noProof/>
                <w:webHidden/>
              </w:rPr>
              <w:fldChar w:fldCharType="separate"/>
            </w:r>
            <w:r w:rsidR="0094653F">
              <w:rPr>
                <w:noProof/>
                <w:webHidden/>
              </w:rPr>
              <w:t>942</w:t>
            </w:r>
            <w:r w:rsidR="0094653F">
              <w:rPr>
                <w:noProof/>
                <w:webHidden/>
              </w:rPr>
              <w:fldChar w:fldCharType="end"/>
            </w:r>
          </w:hyperlink>
        </w:p>
        <w:p w14:paraId="324687FF" w14:textId="77777777" w:rsidR="0094653F" w:rsidRDefault="002E2046">
          <w:pPr>
            <w:pStyle w:val="TOC1"/>
            <w:rPr>
              <w:rFonts w:asciiTheme="minorHAnsi" w:eastAsiaTheme="minorEastAsia" w:hAnsiTheme="minorHAnsi"/>
              <w:noProof/>
              <w:kern w:val="2"/>
              <w:sz w:val="21"/>
              <w:lang w:eastAsia="zh-CN"/>
            </w:rPr>
          </w:pPr>
          <w:hyperlink w:anchor="_Toc72586785" w:history="1">
            <w:r w:rsidR="0094653F" w:rsidRPr="00E7727A">
              <w:rPr>
                <w:rStyle w:val="Hyperlink"/>
                <w:noProof/>
                <w:lang w:eastAsia="zh-CN"/>
              </w:rPr>
              <w:t xml:space="preserve">2007-10-24 21:53 </w:t>
            </w:r>
            <w:r w:rsidR="0094653F" w:rsidRPr="00E7727A">
              <w:rPr>
                <w:rStyle w:val="Hyperlink"/>
                <w:noProof/>
                <w:lang w:eastAsia="zh-CN"/>
              </w:rPr>
              <w:t>教你炒股票</w:t>
            </w:r>
            <w:r w:rsidR="0094653F" w:rsidRPr="00E7727A">
              <w:rPr>
                <w:rStyle w:val="Hyperlink"/>
                <w:noProof/>
                <w:lang w:eastAsia="zh-CN"/>
              </w:rPr>
              <w:t>86</w:t>
            </w:r>
            <w:r w:rsidR="0094653F" w:rsidRPr="00E7727A">
              <w:rPr>
                <w:rStyle w:val="Hyperlink"/>
                <w:noProof/>
                <w:lang w:eastAsia="zh-CN"/>
              </w:rPr>
              <w:t>：走势分析中必须杜绝一根筋思维</w:t>
            </w:r>
            <w:r w:rsidR="0094653F">
              <w:rPr>
                <w:noProof/>
                <w:webHidden/>
              </w:rPr>
              <w:tab/>
            </w:r>
            <w:r w:rsidR="0094653F">
              <w:rPr>
                <w:noProof/>
                <w:webHidden/>
              </w:rPr>
              <w:fldChar w:fldCharType="begin"/>
            </w:r>
            <w:r w:rsidR="0094653F">
              <w:rPr>
                <w:noProof/>
                <w:webHidden/>
              </w:rPr>
              <w:instrText xml:space="preserve"> PAGEREF _Toc72586785 \h </w:instrText>
            </w:r>
            <w:r w:rsidR="0094653F">
              <w:rPr>
                <w:noProof/>
                <w:webHidden/>
              </w:rPr>
            </w:r>
            <w:r w:rsidR="0094653F">
              <w:rPr>
                <w:noProof/>
                <w:webHidden/>
              </w:rPr>
              <w:fldChar w:fldCharType="separate"/>
            </w:r>
            <w:r w:rsidR="0094653F">
              <w:rPr>
                <w:noProof/>
                <w:webHidden/>
              </w:rPr>
              <w:t>942</w:t>
            </w:r>
            <w:r w:rsidR="0094653F">
              <w:rPr>
                <w:noProof/>
                <w:webHidden/>
              </w:rPr>
              <w:fldChar w:fldCharType="end"/>
            </w:r>
          </w:hyperlink>
        </w:p>
        <w:p w14:paraId="56DBFFD3" w14:textId="77777777" w:rsidR="0094653F" w:rsidRDefault="002E2046">
          <w:pPr>
            <w:pStyle w:val="TOC1"/>
            <w:rPr>
              <w:rFonts w:asciiTheme="minorHAnsi" w:eastAsiaTheme="minorEastAsia" w:hAnsiTheme="minorHAnsi"/>
              <w:noProof/>
              <w:kern w:val="2"/>
              <w:sz w:val="21"/>
              <w:lang w:eastAsia="zh-CN"/>
            </w:rPr>
          </w:pPr>
          <w:hyperlink w:anchor="_Toc72586786" w:history="1">
            <w:r w:rsidR="0094653F" w:rsidRPr="00E7727A">
              <w:rPr>
                <w:rStyle w:val="Hyperlink"/>
                <w:noProof/>
                <w:lang w:eastAsia="zh-CN"/>
              </w:rPr>
              <w:t xml:space="preserve">2007-10-25 15:43 </w:t>
            </w:r>
            <w:r w:rsidR="0094653F" w:rsidRPr="00E7727A">
              <w:rPr>
                <w:rStyle w:val="Hyperlink"/>
                <w:noProof/>
                <w:lang w:eastAsia="zh-CN"/>
              </w:rPr>
              <w:t>终于再次强调宏观调控，中国希望大大的</w:t>
            </w:r>
            <w:r w:rsidR="0094653F">
              <w:rPr>
                <w:noProof/>
                <w:webHidden/>
              </w:rPr>
              <w:tab/>
            </w:r>
            <w:r w:rsidR="0094653F">
              <w:rPr>
                <w:noProof/>
                <w:webHidden/>
              </w:rPr>
              <w:fldChar w:fldCharType="begin"/>
            </w:r>
            <w:r w:rsidR="0094653F">
              <w:rPr>
                <w:noProof/>
                <w:webHidden/>
              </w:rPr>
              <w:instrText xml:space="preserve"> PAGEREF _Toc72586786 \h </w:instrText>
            </w:r>
            <w:r w:rsidR="0094653F">
              <w:rPr>
                <w:noProof/>
                <w:webHidden/>
              </w:rPr>
            </w:r>
            <w:r w:rsidR="0094653F">
              <w:rPr>
                <w:noProof/>
                <w:webHidden/>
              </w:rPr>
              <w:fldChar w:fldCharType="separate"/>
            </w:r>
            <w:r w:rsidR="0094653F">
              <w:rPr>
                <w:noProof/>
                <w:webHidden/>
              </w:rPr>
              <w:t>946</w:t>
            </w:r>
            <w:r w:rsidR="0094653F">
              <w:rPr>
                <w:noProof/>
                <w:webHidden/>
              </w:rPr>
              <w:fldChar w:fldCharType="end"/>
            </w:r>
          </w:hyperlink>
        </w:p>
        <w:p w14:paraId="50F238B6" w14:textId="77777777" w:rsidR="0094653F" w:rsidRDefault="002E2046">
          <w:pPr>
            <w:pStyle w:val="TOC1"/>
            <w:rPr>
              <w:rFonts w:asciiTheme="minorHAnsi" w:eastAsiaTheme="minorEastAsia" w:hAnsiTheme="minorHAnsi"/>
              <w:noProof/>
              <w:kern w:val="2"/>
              <w:sz w:val="21"/>
              <w:lang w:eastAsia="zh-CN"/>
            </w:rPr>
          </w:pPr>
          <w:hyperlink w:anchor="_Toc72586787" w:history="1">
            <w:r w:rsidR="0094653F" w:rsidRPr="00E7727A">
              <w:rPr>
                <w:rStyle w:val="Hyperlink"/>
                <w:noProof/>
                <w:lang w:eastAsia="zh-CN"/>
              </w:rPr>
              <w:t xml:space="preserve">2007-10-25 21:04 </w:t>
            </w:r>
            <w:r w:rsidR="0094653F" w:rsidRPr="00E7727A">
              <w:rPr>
                <w:rStyle w:val="Hyperlink"/>
                <w:noProof/>
                <w:lang w:eastAsia="zh-CN"/>
              </w:rPr>
              <w:t>中国经济和股市的未来依然美好</w:t>
            </w:r>
            <w:r w:rsidR="0094653F">
              <w:rPr>
                <w:noProof/>
                <w:webHidden/>
              </w:rPr>
              <w:tab/>
            </w:r>
            <w:r w:rsidR="0094653F">
              <w:rPr>
                <w:noProof/>
                <w:webHidden/>
              </w:rPr>
              <w:fldChar w:fldCharType="begin"/>
            </w:r>
            <w:r w:rsidR="0094653F">
              <w:rPr>
                <w:noProof/>
                <w:webHidden/>
              </w:rPr>
              <w:instrText xml:space="preserve"> PAGEREF _Toc72586787 \h </w:instrText>
            </w:r>
            <w:r w:rsidR="0094653F">
              <w:rPr>
                <w:noProof/>
                <w:webHidden/>
              </w:rPr>
            </w:r>
            <w:r w:rsidR="0094653F">
              <w:rPr>
                <w:noProof/>
                <w:webHidden/>
              </w:rPr>
              <w:fldChar w:fldCharType="separate"/>
            </w:r>
            <w:r w:rsidR="0094653F">
              <w:rPr>
                <w:noProof/>
                <w:webHidden/>
              </w:rPr>
              <w:t>947</w:t>
            </w:r>
            <w:r w:rsidR="0094653F">
              <w:rPr>
                <w:noProof/>
                <w:webHidden/>
              </w:rPr>
              <w:fldChar w:fldCharType="end"/>
            </w:r>
          </w:hyperlink>
        </w:p>
        <w:p w14:paraId="77769001" w14:textId="77777777" w:rsidR="0094653F" w:rsidRDefault="002E2046">
          <w:pPr>
            <w:pStyle w:val="TOC1"/>
            <w:rPr>
              <w:rFonts w:asciiTheme="minorHAnsi" w:eastAsiaTheme="minorEastAsia" w:hAnsiTheme="minorHAnsi"/>
              <w:noProof/>
              <w:kern w:val="2"/>
              <w:sz w:val="21"/>
              <w:lang w:eastAsia="zh-CN"/>
            </w:rPr>
          </w:pPr>
          <w:hyperlink w:anchor="_Toc72586788" w:history="1">
            <w:r w:rsidR="0094653F" w:rsidRPr="00E7727A">
              <w:rPr>
                <w:rStyle w:val="Hyperlink"/>
                <w:noProof/>
                <w:lang w:eastAsia="zh-CN"/>
              </w:rPr>
              <w:t>2007-10-26 15:13 5555</w:t>
            </w:r>
            <w:r w:rsidR="0094653F" w:rsidRPr="00E7727A">
              <w:rPr>
                <w:rStyle w:val="Hyperlink"/>
                <w:noProof/>
                <w:lang w:eastAsia="zh-CN"/>
              </w:rPr>
              <w:t>点守住，反弹酝酿</w:t>
            </w:r>
            <w:r w:rsidR="0094653F" w:rsidRPr="00E7727A">
              <w:rPr>
                <w:rStyle w:val="Hyperlink"/>
                <w:noProof/>
                <w:lang w:eastAsia="zh-CN"/>
              </w:rPr>
              <w:t>ing</w:t>
            </w:r>
            <w:r w:rsidR="0094653F">
              <w:rPr>
                <w:noProof/>
                <w:webHidden/>
              </w:rPr>
              <w:tab/>
            </w:r>
            <w:r w:rsidR="0094653F">
              <w:rPr>
                <w:noProof/>
                <w:webHidden/>
              </w:rPr>
              <w:fldChar w:fldCharType="begin"/>
            </w:r>
            <w:r w:rsidR="0094653F">
              <w:rPr>
                <w:noProof/>
                <w:webHidden/>
              </w:rPr>
              <w:instrText xml:space="preserve"> PAGEREF _Toc72586788 \h </w:instrText>
            </w:r>
            <w:r w:rsidR="0094653F">
              <w:rPr>
                <w:noProof/>
                <w:webHidden/>
              </w:rPr>
            </w:r>
            <w:r w:rsidR="0094653F">
              <w:rPr>
                <w:noProof/>
                <w:webHidden/>
              </w:rPr>
              <w:fldChar w:fldCharType="separate"/>
            </w:r>
            <w:r w:rsidR="0094653F">
              <w:rPr>
                <w:noProof/>
                <w:webHidden/>
              </w:rPr>
              <w:t>949</w:t>
            </w:r>
            <w:r w:rsidR="0094653F">
              <w:rPr>
                <w:noProof/>
                <w:webHidden/>
              </w:rPr>
              <w:fldChar w:fldCharType="end"/>
            </w:r>
          </w:hyperlink>
        </w:p>
        <w:p w14:paraId="1A7F7A2A" w14:textId="77777777" w:rsidR="0094653F" w:rsidRDefault="002E2046">
          <w:pPr>
            <w:pStyle w:val="TOC1"/>
            <w:rPr>
              <w:rFonts w:asciiTheme="minorHAnsi" w:eastAsiaTheme="minorEastAsia" w:hAnsiTheme="minorHAnsi"/>
              <w:noProof/>
              <w:kern w:val="2"/>
              <w:sz w:val="21"/>
              <w:lang w:eastAsia="zh-CN"/>
            </w:rPr>
          </w:pPr>
          <w:hyperlink w:anchor="_Toc72586789" w:history="1">
            <w:r w:rsidR="0094653F" w:rsidRPr="00E7727A">
              <w:rPr>
                <w:rStyle w:val="Hyperlink"/>
                <w:noProof/>
                <w:lang w:eastAsia="zh-CN"/>
              </w:rPr>
              <w:t xml:space="preserve">2007-10-27 16:44 </w:t>
            </w:r>
            <w:r w:rsidR="0094653F" w:rsidRPr="00E7727A">
              <w:rPr>
                <w:rStyle w:val="Hyperlink"/>
                <w:noProof/>
                <w:lang w:eastAsia="zh-CN"/>
              </w:rPr>
              <w:t>今天不得不破例说股票</w:t>
            </w:r>
            <w:r w:rsidR="0094653F">
              <w:rPr>
                <w:noProof/>
                <w:webHidden/>
              </w:rPr>
              <w:tab/>
            </w:r>
            <w:r w:rsidR="0094653F">
              <w:rPr>
                <w:noProof/>
                <w:webHidden/>
              </w:rPr>
              <w:fldChar w:fldCharType="begin"/>
            </w:r>
            <w:r w:rsidR="0094653F">
              <w:rPr>
                <w:noProof/>
                <w:webHidden/>
              </w:rPr>
              <w:instrText xml:space="preserve"> PAGEREF _Toc72586789 \h </w:instrText>
            </w:r>
            <w:r w:rsidR="0094653F">
              <w:rPr>
                <w:noProof/>
                <w:webHidden/>
              </w:rPr>
            </w:r>
            <w:r w:rsidR="0094653F">
              <w:rPr>
                <w:noProof/>
                <w:webHidden/>
              </w:rPr>
              <w:fldChar w:fldCharType="separate"/>
            </w:r>
            <w:r w:rsidR="0094653F">
              <w:rPr>
                <w:noProof/>
                <w:webHidden/>
              </w:rPr>
              <w:t>949</w:t>
            </w:r>
            <w:r w:rsidR="0094653F">
              <w:rPr>
                <w:noProof/>
                <w:webHidden/>
              </w:rPr>
              <w:fldChar w:fldCharType="end"/>
            </w:r>
          </w:hyperlink>
        </w:p>
        <w:p w14:paraId="277E6437" w14:textId="77777777" w:rsidR="0094653F" w:rsidRDefault="002E2046">
          <w:pPr>
            <w:pStyle w:val="TOC1"/>
            <w:rPr>
              <w:rFonts w:asciiTheme="minorHAnsi" w:eastAsiaTheme="minorEastAsia" w:hAnsiTheme="minorHAnsi"/>
              <w:noProof/>
              <w:kern w:val="2"/>
              <w:sz w:val="21"/>
              <w:lang w:eastAsia="zh-CN"/>
            </w:rPr>
          </w:pPr>
          <w:hyperlink w:anchor="_Toc72586790" w:history="1">
            <w:r w:rsidR="0094653F" w:rsidRPr="00E7727A">
              <w:rPr>
                <w:rStyle w:val="Hyperlink"/>
                <w:noProof/>
                <w:lang w:eastAsia="zh-CN"/>
              </w:rPr>
              <w:t xml:space="preserve">2007-10-29 15:25 </w:t>
            </w:r>
            <w:r w:rsidR="0094653F" w:rsidRPr="00E7727A">
              <w:rPr>
                <w:rStyle w:val="Hyperlink"/>
                <w:noProof/>
                <w:lang w:eastAsia="zh-CN"/>
              </w:rPr>
              <w:t>明天面临下降通道上轨压力</w:t>
            </w:r>
            <w:r w:rsidR="0094653F">
              <w:rPr>
                <w:noProof/>
                <w:webHidden/>
              </w:rPr>
              <w:tab/>
            </w:r>
            <w:r w:rsidR="0094653F">
              <w:rPr>
                <w:noProof/>
                <w:webHidden/>
              </w:rPr>
              <w:fldChar w:fldCharType="begin"/>
            </w:r>
            <w:r w:rsidR="0094653F">
              <w:rPr>
                <w:noProof/>
                <w:webHidden/>
              </w:rPr>
              <w:instrText xml:space="preserve"> PAGEREF _Toc72586790 \h </w:instrText>
            </w:r>
            <w:r w:rsidR="0094653F">
              <w:rPr>
                <w:noProof/>
                <w:webHidden/>
              </w:rPr>
            </w:r>
            <w:r w:rsidR="0094653F">
              <w:rPr>
                <w:noProof/>
                <w:webHidden/>
              </w:rPr>
              <w:fldChar w:fldCharType="separate"/>
            </w:r>
            <w:r w:rsidR="0094653F">
              <w:rPr>
                <w:noProof/>
                <w:webHidden/>
              </w:rPr>
              <w:t>950</w:t>
            </w:r>
            <w:r w:rsidR="0094653F">
              <w:rPr>
                <w:noProof/>
                <w:webHidden/>
              </w:rPr>
              <w:fldChar w:fldCharType="end"/>
            </w:r>
          </w:hyperlink>
        </w:p>
        <w:p w14:paraId="36D76C58" w14:textId="77777777" w:rsidR="0094653F" w:rsidRDefault="002E2046">
          <w:pPr>
            <w:pStyle w:val="TOC1"/>
            <w:rPr>
              <w:rFonts w:asciiTheme="minorHAnsi" w:eastAsiaTheme="minorEastAsia" w:hAnsiTheme="minorHAnsi"/>
              <w:noProof/>
              <w:kern w:val="2"/>
              <w:sz w:val="21"/>
              <w:lang w:eastAsia="zh-CN"/>
            </w:rPr>
          </w:pPr>
          <w:hyperlink w:anchor="_Toc72586791" w:history="1">
            <w:r w:rsidR="0094653F" w:rsidRPr="00E7727A">
              <w:rPr>
                <w:rStyle w:val="Hyperlink"/>
                <w:noProof/>
                <w:lang w:eastAsia="zh-CN"/>
              </w:rPr>
              <w:t xml:space="preserve">2007-10-30 15:26 </w:t>
            </w:r>
            <w:r w:rsidR="0094653F" w:rsidRPr="00E7727A">
              <w:rPr>
                <w:rStyle w:val="Hyperlink"/>
                <w:noProof/>
                <w:lang w:eastAsia="zh-CN"/>
              </w:rPr>
              <w:t>突破上轨，反弹空间如期打开。</w:t>
            </w:r>
            <w:r w:rsidR="0094653F">
              <w:rPr>
                <w:noProof/>
                <w:webHidden/>
              </w:rPr>
              <w:tab/>
            </w:r>
            <w:r w:rsidR="0094653F">
              <w:rPr>
                <w:noProof/>
                <w:webHidden/>
              </w:rPr>
              <w:fldChar w:fldCharType="begin"/>
            </w:r>
            <w:r w:rsidR="0094653F">
              <w:rPr>
                <w:noProof/>
                <w:webHidden/>
              </w:rPr>
              <w:instrText xml:space="preserve"> PAGEREF _Toc72586791 \h </w:instrText>
            </w:r>
            <w:r w:rsidR="0094653F">
              <w:rPr>
                <w:noProof/>
                <w:webHidden/>
              </w:rPr>
            </w:r>
            <w:r w:rsidR="0094653F">
              <w:rPr>
                <w:noProof/>
                <w:webHidden/>
              </w:rPr>
              <w:fldChar w:fldCharType="separate"/>
            </w:r>
            <w:r w:rsidR="0094653F">
              <w:rPr>
                <w:noProof/>
                <w:webHidden/>
              </w:rPr>
              <w:t>951</w:t>
            </w:r>
            <w:r w:rsidR="0094653F">
              <w:rPr>
                <w:noProof/>
                <w:webHidden/>
              </w:rPr>
              <w:fldChar w:fldCharType="end"/>
            </w:r>
          </w:hyperlink>
        </w:p>
        <w:p w14:paraId="0164480F" w14:textId="77777777" w:rsidR="0094653F" w:rsidRDefault="002E2046">
          <w:pPr>
            <w:pStyle w:val="TOC1"/>
            <w:rPr>
              <w:rFonts w:asciiTheme="minorHAnsi" w:eastAsiaTheme="minorEastAsia" w:hAnsiTheme="minorHAnsi"/>
              <w:noProof/>
              <w:kern w:val="2"/>
              <w:sz w:val="21"/>
              <w:lang w:eastAsia="zh-CN"/>
            </w:rPr>
          </w:pPr>
          <w:hyperlink w:anchor="_Toc72586792" w:history="1">
            <w:r w:rsidR="0094653F" w:rsidRPr="00E7727A">
              <w:rPr>
                <w:rStyle w:val="Hyperlink"/>
                <w:noProof/>
                <w:lang w:eastAsia="zh-CN"/>
              </w:rPr>
              <w:t xml:space="preserve">2007-10-30 22:05 </w:t>
            </w:r>
            <w:r w:rsidR="0094653F" w:rsidRPr="00E7727A">
              <w:rPr>
                <w:rStyle w:val="Hyperlink"/>
                <w:noProof/>
                <w:lang w:eastAsia="zh-CN"/>
              </w:rPr>
              <w:t>教你炒股票</w:t>
            </w:r>
            <w:r w:rsidR="0094653F" w:rsidRPr="00E7727A">
              <w:rPr>
                <w:rStyle w:val="Hyperlink"/>
                <w:noProof/>
                <w:lang w:eastAsia="zh-CN"/>
              </w:rPr>
              <w:t>87</w:t>
            </w:r>
            <w:r w:rsidR="0094653F" w:rsidRPr="00E7727A">
              <w:rPr>
                <w:rStyle w:val="Hyperlink"/>
                <w:noProof/>
                <w:lang w:eastAsia="zh-CN"/>
              </w:rPr>
              <w:t>：逗庄家玩的一些杂史</w:t>
            </w:r>
            <w:r w:rsidR="0094653F" w:rsidRPr="00E7727A">
              <w:rPr>
                <w:rStyle w:val="Hyperlink"/>
                <w:noProof/>
                <w:lang w:eastAsia="zh-CN"/>
              </w:rPr>
              <w:t>4</w:t>
            </w:r>
            <w:r w:rsidR="0094653F">
              <w:rPr>
                <w:noProof/>
                <w:webHidden/>
              </w:rPr>
              <w:tab/>
            </w:r>
            <w:r w:rsidR="0094653F">
              <w:rPr>
                <w:noProof/>
                <w:webHidden/>
              </w:rPr>
              <w:fldChar w:fldCharType="begin"/>
            </w:r>
            <w:r w:rsidR="0094653F">
              <w:rPr>
                <w:noProof/>
                <w:webHidden/>
              </w:rPr>
              <w:instrText xml:space="preserve"> PAGEREF _Toc72586792 \h </w:instrText>
            </w:r>
            <w:r w:rsidR="0094653F">
              <w:rPr>
                <w:noProof/>
                <w:webHidden/>
              </w:rPr>
            </w:r>
            <w:r w:rsidR="0094653F">
              <w:rPr>
                <w:noProof/>
                <w:webHidden/>
              </w:rPr>
              <w:fldChar w:fldCharType="separate"/>
            </w:r>
            <w:r w:rsidR="0094653F">
              <w:rPr>
                <w:noProof/>
                <w:webHidden/>
              </w:rPr>
              <w:t>952</w:t>
            </w:r>
            <w:r w:rsidR="0094653F">
              <w:rPr>
                <w:noProof/>
                <w:webHidden/>
              </w:rPr>
              <w:fldChar w:fldCharType="end"/>
            </w:r>
          </w:hyperlink>
        </w:p>
        <w:p w14:paraId="7F2D23FD" w14:textId="77777777" w:rsidR="0094653F" w:rsidRDefault="002E2046">
          <w:pPr>
            <w:pStyle w:val="TOC1"/>
            <w:rPr>
              <w:rFonts w:asciiTheme="minorHAnsi" w:eastAsiaTheme="minorEastAsia" w:hAnsiTheme="minorHAnsi"/>
              <w:noProof/>
              <w:kern w:val="2"/>
              <w:sz w:val="21"/>
              <w:lang w:eastAsia="zh-CN"/>
            </w:rPr>
          </w:pPr>
          <w:hyperlink w:anchor="_Toc72586793" w:history="1">
            <w:r w:rsidR="0094653F" w:rsidRPr="00E7727A">
              <w:rPr>
                <w:rStyle w:val="Hyperlink"/>
                <w:noProof/>
                <w:lang w:eastAsia="zh-CN"/>
              </w:rPr>
              <w:t>2007-10-31 15:13 1</w:t>
            </w:r>
            <w:r w:rsidR="0094653F" w:rsidRPr="00E7727A">
              <w:rPr>
                <w:rStyle w:val="Hyperlink"/>
                <w:noProof/>
                <w:lang w:eastAsia="zh-CN"/>
              </w:rPr>
              <w:t>分钟中枢如期形成</w:t>
            </w:r>
            <w:r w:rsidR="0094653F" w:rsidRPr="00E7727A">
              <w:rPr>
                <w:rStyle w:val="Hyperlink"/>
                <w:noProof/>
                <w:lang w:eastAsia="zh-CN"/>
              </w:rPr>
              <w:t>ing</w:t>
            </w:r>
            <w:r w:rsidR="0094653F">
              <w:rPr>
                <w:noProof/>
                <w:webHidden/>
              </w:rPr>
              <w:tab/>
            </w:r>
            <w:r w:rsidR="0094653F">
              <w:rPr>
                <w:noProof/>
                <w:webHidden/>
              </w:rPr>
              <w:fldChar w:fldCharType="begin"/>
            </w:r>
            <w:r w:rsidR="0094653F">
              <w:rPr>
                <w:noProof/>
                <w:webHidden/>
              </w:rPr>
              <w:instrText xml:space="preserve"> PAGEREF _Toc72586793 \h </w:instrText>
            </w:r>
            <w:r w:rsidR="0094653F">
              <w:rPr>
                <w:noProof/>
                <w:webHidden/>
              </w:rPr>
            </w:r>
            <w:r w:rsidR="0094653F">
              <w:rPr>
                <w:noProof/>
                <w:webHidden/>
              </w:rPr>
              <w:fldChar w:fldCharType="separate"/>
            </w:r>
            <w:r w:rsidR="0094653F">
              <w:rPr>
                <w:noProof/>
                <w:webHidden/>
              </w:rPr>
              <w:t>954</w:t>
            </w:r>
            <w:r w:rsidR="0094653F">
              <w:rPr>
                <w:noProof/>
                <w:webHidden/>
              </w:rPr>
              <w:fldChar w:fldCharType="end"/>
            </w:r>
          </w:hyperlink>
        </w:p>
        <w:p w14:paraId="01CA9820" w14:textId="77777777" w:rsidR="0094653F" w:rsidRDefault="002E2046">
          <w:pPr>
            <w:pStyle w:val="TOC1"/>
            <w:rPr>
              <w:rFonts w:asciiTheme="minorHAnsi" w:eastAsiaTheme="minorEastAsia" w:hAnsiTheme="minorHAnsi"/>
              <w:noProof/>
              <w:kern w:val="2"/>
              <w:sz w:val="21"/>
              <w:lang w:eastAsia="zh-CN"/>
            </w:rPr>
          </w:pPr>
          <w:hyperlink w:anchor="_Toc72586794" w:history="1">
            <w:r w:rsidR="0094653F" w:rsidRPr="00E7727A">
              <w:rPr>
                <w:rStyle w:val="Hyperlink"/>
                <w:noProof/>
                <w:lang w:eastAsia="zh-CN"/>
              </w:rPr>
              <w:t xml:space="preserve">2007-10-31 22:33 </w:t>
            </w:r>
            <w:r w:rsidR="0094653F" w:rsidRPr="00E7727A">
              <w:rPr>
                <w:rStyle w:val="Hyperlink"/>
                <w:noProof/>
                <w:lang w:eastAsia="zh-CN"/>
              </w:rPr>
              <w:t>借点酒力，来首七律：即事</w:t>
            </w:r>
            <w:r w:rsidR="0094653F">
              <w:rPr>
                <w:noProof/>
                <w:webHidden/>
              </w:rPr>
              <w:tab/>
            </w:r>
            <w:r w:rsidR="0094653F">
              <w:rPr>
                <w:noProof/>
                <w:webHidden/>
              </w:rPr>
              <w:fldChar w:fldCharType="begin"/>
            </w:r>
            <w:r w:rsidR="0094653F">
              <w:rPr>
                <w:noProof/>
                <w:webHidden/>
              </w:rPr>
              <w:instrText xml:space="preserve"> PAGEREF _Toc72586794 \h </w:instrText>
            </w:r>
            <w:r w:rsidR="0094653F">
              <w:rPr>
                <w:noProof/>
                <w:webHidden/>
              </w:rPr>
            </w:r>
            <w:r w:rsidR="0094653F">
              <w:rPr>
                <w:noProof/>
                <w:webHidden/>
              </w:rPr>
              <w:fldChar w:fldCharType="separate"/>
            </w:r>
            <w:r w:rsidR="0094653F">
              <w:rPr>
                <w:noProof/>
                <w:webHidden/>
              </w:rPr>
              <w:t>954</w:t>
            </w:r>
            <w:r w:rsidR="0094653F">
              <w:rPr>
                <w:noProof/>
                <w:webHidden/>
              </w:rPr>
              <w:fldChar w:fldCharType="end"/>
            </w:r>
          </w:hyperlink>
        </w:p>
        <w:p w14:paraId="543AC257" w14:textId="77777777" w:rsidR="0094653F" w:rsidRDefault="002E2046">
          <w:pPr>
            <w:pStyle w:val="TOC1"/>
            <w:rPr>
              <w:rFonts w:asciiTheme="minorHAnsi" w:eastAsiaTheme="minorEastAsia" w:hAnsiTheme="minorHAnsi"/>
              <w:noProof/>
              <w:kern w:val="2"/>
              <w:sz w:val="21"/>
              <w:lang w:eastAsia="zh-CN"/>
            </w:rPr>
          </w:pPr>
          <w:hyperlink w:anchor="_Toc72586795" w:history="1">
            <w:r w:rsidR="0094653F" w:rsidRPr="00E7727A">
              <w:rPr>
                <w:rStyle w:val="Hyperlink"/>
                <w:noProof/>
              </w:rPr>
              <w:t xml:space="preserve">2007-11-01 15:16 </w:t>
            </w:r>
            <w:r w:rsidR="0094653F" w:rsidRPr="00E7727A">
              <w:rPr>
                <w:rStyle w:val="Hyperlink"/>
                <w:noProof/>
              </w:rPr>
              <w:t>震荡等待中石油</w:t>
            </w:r>
            <w:r w:rsidR="0094653F">
              <w:rPr>
                <w:noProof/>
                <w:webHidden/>
              </w:rPr>
              <w:tab/>
            </w:r>
            <w:r w:rsidR="0094653F">
              <w:rPr>
                <w:noProof/>
                <w:webHidden/>
              </w:rPr>
              <w:fldChar w:fldCharType="begin"/>
            </w:r>
            <w:r w:rsidR="0094653F">
              <w:rPr>
                <w:noProof/>
                <w:webHidden/>
              </w:rPr>
              <w:instrText xml:space="preserve"> PAGEREF _Toc72586795 \h </w:instrText>
            </w:r>
            <w:r w:rsidR="0094653F">
              <w:rPr>
                <w:noProof/>
                <w:webHidden/>
              </w:rPr>
            </w:r>
            <w:r w:rsidR="0094653F">
              <w:rPr>
                <w:noProof/>
                <w:webHidden/>
              </w:rPr>
              <w:fldChar w:fldCharType="separate"/>
            </w:r>
            <w:r w:rsidR="0094653F">
              <w:rPr>
                <w:noProof/>
                <w:webHidden/>
              </w:rPr>
              <w:t>955</w:t>
            </w:r>
            <w:r w:rsidR="0094653F">
              <w:rPr>
                <w:noProof/>
                <w:webHidden/>
              </w:rPr>
              <w:fldChar w:fldCharType="end"/>
            </w:r>
          </w:hyperlink>
        </w:p>
        <w:p w14:paraId="6D3E5EB8" w14:textId="77777777" w:rsidR="0094653F" w:rsidRDefault="002E2046">
          <w:pPr>
            <w:pStyle w:val="TOC1"/>
            <w:rPr>
              <w:rFonts w:asciiTheme="minorHAnsi" w:eastAsiaTheme="minorEastAsia" w:hAnsiTheme="minorHAnsi"/>
              <w:noProof/>
              <w:kern w:val="2"/>
              <w:sz w:val="21"/>
              <w:lang w:eastAsia="zh-CN"/>
            </w:rPr>
          </w:pPr>
          <w:hyperlink w:anchor="_Toc72586796" w:history="1">
            <w:r w:rsidR="0094653F" w:rsidRPr="00E7727A">
              <w:rPr>
                <w:rStyle w:val="Hyperlink"/>
                <w:noProof/>
              </w:rPr>
              <w:t xml:space="preserve">2007-11-01 23:21 </w:t>
            </w:r>
            <w:r w:rsidR="0094653F" w:rsidRPr="00E7727A">
              <w:rPr>
                <w:rStyle w:val="Hyperlink"/>
                <w:noProof/>
              </w:rPr>
              <w:t>教你打坐</w:t>
            </w:r>
            <w:r w:rsidR="0094653F" w:rsidRPr="00E7727A">
              <w:rPr>
                <w:rStyle w:val="Hyperlink"/>
                <w:noProof/>
              </w:rPr>
              <w:t>13</w:t>
            </w:r>
            <w:r w:rsidR="0094653F" w:rsidRPr="00E7727A">
              <w:rPr>
                <w:rStyle w:val="Hyperlink"/>
                <w:noProof/>
              </w:rPr>
              <w:t>：何谓四大</w:t>
            </w:r>
            <w:r w:rsidR="0094653F">
              <w:rPr>
                <w:noProof/>
                <w:webHidden/>
              </w:rPr>
              <w:tab/>
            </w:r>
            <w:r w:rsidR="0094653F">
              <w:rPr>
                <w:noProof/>
                <w:webHidden/>
              </w:rPr>
              <w:fldChar w:fldCharType="begin"/>
            </w:r>
            <w:r w:rsidR="0094653F">
              <w:rPr>
                <w:noProof/>
                <w:webHidden/>
              </w:rPr>
              <w:instrText xml:space="preserve"> PAGEREF _Toc72586796 \h </w:instrText>
            </w:r>
            <w:r w:rsidR="0094653F">
              <w:rPr>
                <w:noProof/>
                <w:webHidden/>
              </w:rPr>
            </w:r>
            <w:r w:rsidR="0094653F">
              <w:rPr>
                <w:noProof/>
                <w:webHidden/>
              </w:rPr>
              <w:fldChar w:fldCharType="separate"/>
            </w:r>
            <w:r w:rsidR="0094653F">
              <w:rPr>
                <w:noProof/>
                <w:webHidden/>
              </w:rPr>
              <w:t>956</w:t>
            </w:r>
            <w:r w:rsidR="0094653F">
              <w:rPr>
                <w:noProof/>
                <w:webHidden/>
              </w:rPr>
              <w:fldChar w:fldCharType="end"/>
            </w:r>
          </w:hyperlink>
        </w:p>
        <w:p w14:paraId="0CC4A4E5" w14:textId="77777777" w:rsidR="0094653F" w:rsidRDefault="002E2046">
          <w:pPr>
            <w:pStyle w:val="TOC1"/>
            <w:rPr>
              <w:rFonts w:asciiTheme="minorHAnsi" w:eastAsiaTheme="minorEastAsia" w:hAnsiTheme="minorHAnsi"/>
              <w:noProof/>
              <w:kern w:val="2"/>
              <w:sz w:val="21"/>
              <w:lang w:eastAsia="zh-CN"/>
            </w:rPr>
          </w:pPr>
          <w:hyperlink w:anchor="_Toc72586797" w:history="1">
            <w:r w:rsidR="0094653F" w:rsidRPr="00E7727A">
              <w:rPr>
                <w:rStyle w:val="Hyperlink"/>
                <w:noProof/>
                <w:lang w:eastAsia="zh-CN"/>
              </w:rPr>
              <w:t xml:space="preserve">2007-11-02 15:25 </w:t>
            </w:r>
            <w:r w:rsidR="0094653F" w:rsidRPr="00E7727A">
              <w:rPr>
                <w:rStyle w:val="Hyperlink"/>
                <w:noProof/>
                <w:lang w:eastAsia="zh-CN"/>
              </w:rPr>
              <w:t>调整形态保持，震荡级别加大</w:t>
            </w:r>
            <w:r w:rsidR="0094653F">
              <w:rPr>
                <w:noProof/>
                <w:webHidden/>
              </w:rPr>
              <w:tab/>
            </w:r>
            <w:r w:rsidR="0094653F">
              <w:rPr>
                <w:noProof/>
                <w:webHidden/>
              </w:rPr>
              <w:fldChar w:fldCharType="begin"/>
            </w:r>
            <w:r w:rsidR="0094653F">
              <w:rPr>
                <w:noProof/>
                <w:webHidden/>
              </w:rPr>
              <w:instrText xml:space="preserve"> PAGEREF _Toc72586797 \h </w:instrText>
            </w:r>
            <w:r w:rsidR="0094653F">
              <w:rPr>
                <w:noProof/>
                <w:webHidden/>
              </w:rPr>
            </w:r>
            <w:r w:rsidR="0094653F">
              <w:rPr>
                <w:noProof/>
                <w:webHidden/>
              </w:rPr>
              <w:fldChar w:fldCharType="separate"/>
            </w:r>
            <w:r w:rsidR="0094653F">
              <w:rPr>
                <w:noProof/>
                <w:webHidden/>
              </w:rPr>
              <w:t>956</w:t>
            </w:r>
            <w:r w:rsidR="0094653F">
              <w:rPr>
                <w:noProof/>
                <w:webHidden/>
              </w:rPr>
              <w:fldChar w:fldCharType="end"/>
            </w:r>
          </w:hyperlink>
        </w:p>
        <w:p w14:paraId="6EF695F8" w14:textId="77777777" w:rsidR="0094653F" w:rsidRDefault="002E2046">
          <w:pPr>
            <w:pStyle w:val="TOC1"/>
            <w:rPr>
              <w:rFonts w:asciiTheme="minorHAnsi" w:eastAsiaTheme="minorEastAsia" w:hAnsiTheme="minorHAnsi"/>
              <w:noProof/>
              <w:kern w:val="2"/>
              <w:sz w:val="21"/>
              <w:lang w:eastAsia="zh-CN"/>
            </w:rPr>
          </w:pPr>
          <w:hyperlink w:anchor="_Toc72586798" w:history="1">
            <w:r w:rsidR="0094653F" w:rsidRPr="00E7727A">
              <w:rPr>
                <w:rStyle w:val="Hyperlink"/>
                <w:noProof/>
              </w:rPr>
              <w:t xml:space="preserve">2007-11-03 16:59 </w:t>
            </w:r>
            <w:r w:rsidR="0094653F" w:rsidRPr="00E7727A">
              <w:rPr>
                <w:rStyle w:val="Hyperlink"/>
                <w:noProof/>
              </w:rPr>
              <w:t>教你打坐</w:t>
            </w:r>
            <w:r w:rsidR="0094653F" w:rsidRPr="00E7727A">
              <w:rPr>
                <w:rStyle w:val="Hyperlink"/>
                <w:noProof/>
              </w:rPr>
              <w:t>14</w:t>
            </w:r>
            <w:r w:rsidR="0094653F" w:rsidRPr="00E7727A">
              <w:rPr>
                <w:rStyle w:val="Hyperlink"/>
                <w:noProof/>
              </w:rPr>
              <w:t>：世界与四大</w:t>
            </w:r>
            <w:r w:rsidR="0094653F">
              <w:rPr>
                <w:noProof/>
                <w:webHidden/>
              </w:rPr>
              <w:tab/>
            </w:r>
            <w:r w:rsidR="0094653F">
              <w:rPr>
                <w:noProof/>
                <w:webHidden/>
              </w:rPr>
              <w:fldChar w:fldCharType="begin"/>
            </w:r>
            <w:r w:rsidR="0094653F">
              <w:rPr>
                <w:noProof/>
                <w:webHidden/>
              </w:rPr>
              <w:instrText xml:space="preserve"> PAGEREF _Toc72586798 \h </w:instrText>
            </w:r>
            <w:r w:rsidR="0094653F">
              <w:rPr>
                <w:noProof/>
                <w:webHidden/>
              </w:rPr>
            </w:r>
            <w:r w:rsidR="0094653F">
              <w:rPr>
                <w:noProof/>
                <w:webHidden/>
              </w:rPr>
              <w:fldChar w:fldCharType="separate"/>
            </w:r>
            <w:r w:rsidR="0094653F">
              <w:rPr>
                <w:noProof/>
                <w:webHidden/>
              </w:rPr>
              <w:t>958</w:t>
            </w:r>
            <w:r w:rsidR="0094653F">
              <w:rPr>
                <w:noProof/>
                <w:webHidden/>
              </w:rPr>
              <w:fldChar w:fldCharType="end"/>
            </w:r>
          </w:hyperlink>
        </w:p>
        <w:p w14:paraId="04E42E74" w14:textId="77777777" w:rsidR="0094653F" w:rsidRDefault="002E2046">
          <w:pPr>
            <w:pStyle w:val="TOC1"/>
            <w:rPr>
              <w:rFonts w:asciiTheme="minorHAnsi" w:eastAsiaTheme="minorEastAsia" w:hAnsiTheme="minorHAnsi"/>
              <w:noProof/>
              <w:kern w:val="2"/>
              <w:sz w:val="21"/>
              <w:lang w:eastAsia="zh-CN"/>
            </w:rPr>
          </w:pPr>
          <w:hyperlink w:anchor="_Toc72586799" w:history="1">
            <w:r w:rsidR="0094653F" w:rsidRPr="00E7727A">
              <w:rPr>
                <w:rStyle w:val="Hyperlink"/>
                <w:noProof/>
                <w:lang w:eastAsia="zh-CN"/>
              </w:rPr>
              <w:t xml:space="preserve">2007-11-04 14:03 </w:t>
            </w:r>
            <w:r w:rsidR="0094653F" w:rsidRPr="00E7727A">
              <w:rPr>
                <w:rStyle w:val="Hyperlink"/>
                <w:noProof/>
                <w:lang w:eastAsia="zh-CN"/>
              </w:rPr>
              <w:t>教你打坐</w:t>
            </w:r>
            <w:r w:rsidR="0094653F" w:rsidRPr="00E7727A">
              <w:rPr>
                <w:rStyle w:val="Hyperlink"/>
                <w:noProof/>
                <w:lang w:eastAsia="zh-CN"/>
              </w:rPr>
              <w:t>15</w:t>
            </w:r>
            <w:r w:rsidR="0094653F" w:rsidRPr="00E7727A">
              <w:rPr>
                <w:rStyle w:val="Hyperlink"/>
                <w:noProof/>
                <w:lang w:eastAsia="zh-CN"/>
              </w:rPr>
              <w:t>：人体与四大</w:t>
            </w:r>
            <w:r w:rsidR="0094653F">
              <w:rPr>
                <w:noProof/>
                <w:webHidden/>
              </w:rPr>
              <w:tab/>
            </w:r>
            <w:r w:rsidR="0094653F">
              <w:rPr>
                <w:noProof/>
                <w:webHidden/>
              </w:rPr>
              <w:fldChar w:fldCharType="begin"/>
            </w:r>
            <w:r w:rsidR="0094653F">
              <w:rPr>
                <w:noProof/>
                <w:webHidden/>
              </w:rPr>
              <w:instrText xml:space="preserve"> PAGEREF _Toc72586799 \h </w:instrText>
            </w:r>
            <w:r w:rsidR="0094653F">
              <w:rPr>
                <w:noProof/>
                <w:webHidden/>
              </w:rPr>
            </w:r>
            <w:r w:rsidR="0094653F">
              <w:rPr>
                <w:noProof/>
                <w:webHidden/>
              </w:rPr>
              <w:fldChar w:fldCharType="separate"/>
            </w:r>
            <w:r w:rsidR="0094653F">
              <w:rPr>
                <w:noProof/>
                <w:webHidden/>
              </w:rPr>
              <w:t>959</w:t>
            </w:r>
            <w:r w:rsidR="0094653F">
              <w:rPr>
                <w:noProof/>
                <w:webHidden/>
              </w:rPr>
              <w:fldChar w:fldCharType="end"/>
            </w:r>
          </w:hyperlink>
        </w:p>
        <w:p w14:paraId="40D6C639" w14:textId="77777777" w:rsidR="0094653F" w:rsidRDefault="002E2046">
          <w:pPr>
            <w:pStyle w:val="TOC1"/>
            <w:rPr>
              <w:rFonts w:asciiTheme="minorHAnsi" w:eastAsiaTheme="minorEastAsia" w:hAnsiTheme="minorHAnsi"/>
              <w:noProof/>
              <w:kern w:val="2"/>
              <w:sz w:val="21"/>
              <w:lang w:eastAsia="zh-CN"/>
            </w:rPr>
          </w:pPr>
          <w:hyperlink w:anchor="_Toc72586800" w:history="1">
            <w:r w:rsidR="0094653F" w:rsidRPr="00E7727A">
              <w:rPr>
                <w:rStyle w:val="Hyperlink"/>
                <w:noProof/>
                <w:lang w:eastAsia="zh-CN"/>
              </w:rPr>
              <w:t xml:space="preserve">2007-11-05 15:52 </w:t>
            </w:r>
            <w:r w:rsidR="0094653F" w:rsidRPr="00E7727A">
              <w:rPr>
                <w:rStyle w:val="Hyperlink"/>
                <w:noProof/>
                <w:lang w:eastAsia="zh-CN"/>
              </w:rPr>
              <w:t>宠爱之便宜且昂贵的中石油</w:t>
            </w:r>
            <w:r w:rsidR="0094653F">
              <w:rPr>
                <w:noProof/>
                <w:webHidden/>
              </w:rPr>
              <w:tab/>
            </w:r>
            <w:r w:rsidR="0094653F">
              <w:rPr>
                <w:noProof/>
                <w:webHidden/>
              </w:rPr>
              <w:fldChar w:fldCharType="begin"/>
            </w:r>
            <w:r w:rsidR="0094653F">
              <w:rPr>
                <w:noProof/>
                <w:webHidden/>
              </w:rPr>
              <w:instrText xml:space="preserve"> PAGEREF _Toc72586800 \h </w:instrText>
            </w:r>
            <w:r w:rsidR="0094653F">
              <w:rPr>
                <w:noProof/>
                <w:webHidden/>
              </w:rPr>
            </w:r>
            <w:r w:rsidR="0094653F">
              <w:rPr>
                <w:noProof/>
                <w:webHidden/>
              </w:rPr>
              <w:fldChar w:fldCharType="separate"/>
            </w:r>
            <w:r w:rsidR="0094653F">
              <w:rPr>
                <w:noProof/>
                <w:webHidden/>
              </w:rPr>
              <w:t>962</w:t>
            </w:r>
            <w:r w:rsidR="0094653F">
              <w:rPr>
                <w:noProof/>
                <w:webHidden/>
              </w:rPr>
              <w:fldChar w:fldCharType="end"/>
            </w:r>
          </w:hyperlink>
        </w:p>
        <w:p w14:paraId="0A7F4763" w14:textId="77777777" w:rsidR="0094653F" w:rsidRDefault="002E2046">
          <w:pPr>
            <w:pStyle w:val="TOC1"/>
            <w:rPr>
              <w:rFonts w:asciiTheme="minorHAnsi" w:eastAsiaTheme="minorEastAsia" w:hAnsiTheme="minorHAnsi"/>
              <w:noProof/>
              <w:kern w:val="2"/>
              <w:sz w:val="21"/>
              <w:lang w:eastAsia="zh-CN"/>
            </w:rPr>
          </w:pPr>
          <w:hyperlink w:anchor="_Toc72586801" w:history="1">
            <w:r w:rsidR="0094653F" w:rsidRPr="00E7727A">
              <w:rPr>
                <w:rStyle w:val="Hyperlink"/>
                <w:noProof/>
                <w:lang w:eastAsia="zh-CN"/>
              </w:rPr>
              <w:t xml:space="preserve">2007-11-06 08:38 </w:t>
            </w:r>
            <w:r w:rsidR="0094653F" w:rsidRPr="00E7727A">
              <w:rPr>
                <w:rStyle w:val="Hyperlink"/>
                <w:noProof/>
                <w:lang w:eastAsia="zh-CN"/>
              </w:rPr>
              <w:t>说说大盘中期走势的演化</w:t>
            </w:r>
            <w:r w:rsidR="0094653F">
              <w:rPr>
                <w:noProof/>
                <w:webHidden/>
              </w:rPr>
              <w:tab/>
            </w:r>
            <w:r w:rsidR="0094653F">
              <w:rPr>
                <w:noProof/>
                <w:webHidden/>
              </w:rPr>
              <w:fldChar w:fldCharType="begin"/>
            </w:r>
            <w:r w:rsidR="0094653F">
              <w:rPr>
                <w:noProof/>
                <w:webHidden/>
              </w:rPr>
              <w:instrText xml:space="preserve"> PAGEREF _Toc72586801 \h </w:instrText>
            </w:r>
            <w:r w:rsidR="0094653F">
              <w:rPr>
                <w:noProof/>
                <w:webHidden/>
              </w:rPr>
            </w:r>
            <w:r w:rsidR="0094653F">
              <w:rPr>
                <w:noProof/>
                <w:webHidden/>
              </w:rPr>
              <w:fldChar w:fldCharType="separate"/>
            </w:r>
            <w:r w:rsidR="0094653F">
              <w:rPr>
                <w:noProof/>
                <w:webHidden/>
              </w:rPr>
              <w:t>963</w:t>
            </w:r>
            <w:r w:rsidR="0094653F">
              <w:rPr>
                <w:noProof/>
                <w:webHidden/>
              </w:rPr>
              <w:fldChar w:fldCharType="end"/>
            </w:r>
          </w:hyperlink>
        </w:p>
        <w:p w14:paraId="4FE249CD" w14:textId="77777777" w:rsidR="0094653F" w:rsidRDefault="002E2046">
          <w:pPr>
            <w:pStyle w:val="TOC1"/>
            <w:rPr>
              <w:rFonts w:asciiTheme="minorHAnsi" w:eastAsiaTheme="minorEastAsia" w:hAnsiTheme="minorHAnsi"/>
              <w:noProof/>
              <w:kern w:val="2"/>
              <w:sz w:val="21"/>
              <w:lang w:eastAsia="zh-CN"/>
            </w:rPr>
          </w:pPr>
          <w:hyperlink w:anchor="_Toc72586802" w:history="1">
            <w:r w:rsidR="0094653F" w:rsidRPr="00E7727A">
              <w:rPr>
                <w:rStyle w:val="Hyperlink"/>
                <w:noProof/>
              </w:rPr>
              <w:t>2007-11-06 15:37 5555</w:t>
            </w:r>
            <w:r w:rsidR="0094653F" w:rsidRPr="00E7727A">
              <w:rPr>
                <w:rStyle w:val="Hyperlink"/>
                <w:noProof/>
              </w:rPr>
              <w:t>点争夺战</w:t>
            </w:r>
            <w:r w:rsidR="0094653F">
              <w:rPr>
                <w:noProof/>
                <w:webHidden/>
              </w:rPr>
              <w:tab/>
            </w:r>
            <w:r w:rsidR="0094653F">
              <w:rPr>
                <w:noProof/>
                <w:webHidden/>
              </w:rPr>
              <w:fldChar w:fldCharType="begin"/>
            </w:r>
            <w:r w:rsidR="0094653F">
              <w:rPr>
                <w:noProof/>
                <w:webHidden/>
              </w:rPr>
              <w:instrText xml:space="preserve"> PAGEREF _Toc72586802 \h </w:instrText>
            </w:r>
            <w:r w:rsidR="0094653F">
              <w:rPr>
                <w:noProof/>
                <w:webHidden/>
              </w:rPr>
            </w:r>
            <w:r w:rsidR="0094653F">
              <w:rPr>
                <w:noProof/>
                <w:webHidden/>
              </w:rPr>
              <w:fldChar w:fldCharType="separate"/>
            </w:r>
            <w:r w:rsidR="0094653F">
              <w:rPr>
                <w:noProof/>
                <w:webHidden/>
              </w:rPr>
              <w:t>964</w:t>
            </w:r>
            <w:r w:rsidR="0094653F">
              <w:rPr>
                <w:noProof/>
                <w:webHidden/>
              </w:rPr>
              <w:fldChar w:fldCharType="end"/>
            </w:r>
          </w:hyperlink>
        </w:p>
        <w:p w14:paraId="37361716" w14:textId="77777777" w:rsidR="0094653F" w:rsidRDefault="002E2046">
          <w:pPr>
            <w:pStyle w:val="TOC1"/>
            <w:rPr>
              <w:rFonts w:asciiTheme="minorHAnsi" w:eastAsiaTheme="minorEastAsia" w:hAnsiTheme="minorHAnsi"/>
              <w:noProof/>
              <w:kern w:val="2"/>
              <w:sz w:val="21"/>
              <w:lang w:eastAsia="zh-CN"/>
            </w:rPr>
          </w:pPr>
          <w:hyperlink w:anchor="_Toc72586803" w:history="1">
            <w:r w:rsidR="0094653F" w:rsidRPr="00E7727A">
              <w:rPr>
                <w:rStyle w:val="Hyperlink"/>
                <w:noProof/>
                <w:lang w:eastAsia="zh-CN"/>
              </w:rPr>
              <w:t xml:space="preserve">2007-11-06 22:38 </w:t>
            </w:r>
            <w:r w:rsidR="0094653F" w:rsidRPr="00E7727A">
              <w:rPr>
                <w:rStyle w:val="Hyperlink"/>
                <w:noProof/>
                <w:lang w:eastAsia="zh-CN"/>
              </w:rPr>
              <w:t>教你炒股票</w:t>
            </w:r>
            <w:r w:rsidR="0094653F" w:rsidRPr="00E7727A">
              <w:rPr>
                <w:rStyle w:val="Hyperlink"/>
                <w:noProof/>
                <w:lang w:eastAsia="zh-CN"/>
              </w:rPr>
              <w:t>88</w:t>
            </w:r>
            <w:r w:rsidR="0094653F" w:rsidRPr="00E7727A">
              <w:rPr>
                <w:rStyle w:val="Hyperlink"/>
                <w:noProof/>
                <w:lang w:eastAsia="zh-CN"/>
              </w:rPr>
              <w:t>：图形生长的一个具体案例</w:t>
            </w:r>
            <w:r w:rsidR="0094653F">
              <w:rPr>
                <w:noProof/>
                <w:webHidden/>
              </w:rPr>
              <w:tab/>
            </w:r>
            <w:r w:rsidR="0094653F">
              <w:rPr>
                <w:noProof/>
                <w:webHidden/>
              </w:rPr>
              <w:fldChar w:fldCharType="begin"/>
            </w:r>
            <w:r w:rsidR="0094653F">
              <w:rPr>
                <w:noProof/>
                <w:webHidden/>
              </w:rPr>
              <w:instrText xml:space="preserve"> PAGEREF _Toc72586803 \h </w:instrText>
            </w:r>
            <w:r w:rsidR="0094653F">
              <w:rPr>
                <w:noProof/>
                <w:webHidden/>
              </w:rPr>
            </w:r>
            <w:r w:rsidR="0094653F">
              <w:rPr>
                <w:noProof/>
                <w:webHidden/>
              </w:rPr>
              <w:fldChar w:fldCharType="separate"/>
            </w:r>
            <w:r w:rsidR="0094653F">
              <w:rPr>
                <w:noProof/>
                <w:webHidden/>
              </w:rPr>
              <w:t>965</w:t>
            </w:r>
            <w:r w:rsidR="0094653F">
              <w:rPr>
                <w:noProof/>
                <w:webHidden/>
              </w:rPr>
              <w:fldChar w:fldCharType="end"/>
            </w:r>
          </w:hyperlink>
        </w:p>
        <w:p w14:paraId="31208A20" w14:textId="77777777" w:rsidR="0094653F" w:rsidRDefault="002E2046">
          <w:pPr>
            <w:pStyle w:val="TOC1"/>
            <w:rPr>
              <w:rFonts w:asciiTheme="minorHAnsi" w:eastAsiaTheme="minorEastAsia" w:hAnsiTheme="minorHAnsi"/>
              <w:noProof/>
              <w:kern w:val="2"/>
              <w:sz w:val="21"/>
              <w:lang w:eastAsia="zh-CN"/>
            </w:rPr>
          </w:pPr>
          <w:hyperlink w:anchor="_Toc72586804" w:history="1">
            <w:r w:rsidR="0094653F" w:rsidRPr="00E7727A">
              <w:rPr>
                <w:rStyle w:val="Hyperlink"/>
                <w:noProof/>
                <w:lang w:eastAsia="zh-CN"/>
              </w:rPr>
              <w:t>2007-11-07 15:26 5555</w:t>
            </w:r>
            <w:r w:rsidR="0094653F" w:rsidRPr="00E7727A">
              <w:rPr>
                <w:rStyle w:val="Hyperlink"/>
                <w:noProof/>
                <w:lang w:eastAsia="zh-CN"/>
              </w:rPr>
              <w:t>点决战即将进入临界点</w:t>
            </w:r>
            <w:r w:rsidR="0094653F">
              <w:rPr>
                <w:noProof/>
                <w:webHidden/>
              </w:rPr>
              <w:tab/>
            </w:r>
            <w:r w:rsidR="0094653F">
              <w:rPr>
                <w:noProof/>
                <w:webHidden/>
              </w:rPr>
              <w:fldChar w:fldCharType="begin"/>
            </w:r>
            <w:r w:rsidR="0094653F">
              <w:rPr>
                <w:noProof/>
                <w:webHidden/>
              </w:rPr>
              <w:instrText xml:space="preserve"> PAGEREF _Toc72586804 \h </w:instrText>
            </w:r>
            <w:r w:rsidR="0094653F">
              <w:rPr>
                <w:noProof/>
                <w:webHidden/>
              </w:rPr>
            </w:r>
            <w:r w:rsidR="0094653F">
              <w:rPr>
                <w:noProof/>
                <w:webHidden/>
              </w:rPr>
              <w:fldChar w:fldCharType="separate"/>
            </w:r>
            <w:r w:rsidR="0094653F">
              <w:rPr>
                <w:noProof/>
                <w:webHidden/>
              </w:rPr>
              <w:t>968</w:t>
            </w:r>
            <w:r w:rsidR="0094653F">
              <w:rPr>
                <w:noProof/>
                <w:webHidden/>
              </w:rPr>
              <w:fldChar w:fldCharType="end"/>
            </w:r>
          </w:hyperlink>
        </w:p>
        <w:p w14:paraId="485FAD04" w14:textId="77777777" w:rsidR="0094653F" w:rsidRDefault="002E2046">
          <w:pPr>
            <w:pStyle w:val="TOC1"/>
            <w:rPr>
              <w:rFonts w:asciiTheme="minorHAnsi" w:eastAsiaTheme="minorEastAsia" w:hAnsiTheme="minorHAnsi"/>
              <w:noProof/>
              <w:kern w:val="2"/>
              <w:sz w:val="21"/>
              <w:lang w:eastAsia="zh-CN"/>
            </w:rPr>
          </w:pPr>
          <w:hyperlink w:anchor="_Toc72586805" w:history="1">
            <w:r w:rsidR="0094653F" w:rsidRPr="00E7727A">
              <w:rPr>
                <w:rStyle w:val="Hyperlink"/>
                <w:noProof/>
                <w:lang w:eastAsia="zh-CN"/>
              </w:rPr>
              <w:t xml:space="preserve">2007-11-07 22:19 </w:t>
            </w:r>
            <w:r w:rsidR="0094653F" w:rsidRPr="00E7727A">
              <w:rPr>
                <w:rStyle w:val="Hyperlink"/>
                <w:noProof/>
                <w:lang w:eastAsia="zh-CN"/>
              </w:rPr>
              <w:t>血凝心裂，苍天啊！</w:t>
            </w:r>
            <w:r w:rsidR="0094653F">
              <w:rPr>
                <w:noProof/>
                <w:webHidden/>
              </w:rPr>
              <w:tab/>
            </w:r>
            <w:r w:rsidR="0094653F">
              <w:rPr>
                <w:noProof/>
                <w:webHidden/>
              </w:rPr>
              <w:fldChar w:fldCharType="begin"/>
            </w:r>
            <w:r w:rsidR="0094653F">
              <w:rPr>
                <w:noProof/>
                <w:webHidden/>
              </w:rPr>
              <w:instrText xml:space="preserve"> PAGEREF _Toc72586805 \h </w:instrText>
            </w:r>
            <w:r w:rsidR="0094653F">
              <w:rPr>
                <w:noProof/>
                <w:webHidden/>
              </w:rPr>
            </w:r>
            <w:r w:rsidR="0094653F">
              <w:rPr>
                <w:noProof/>
                <w:webHidden/>
              </w:rPr>
              <w:fldChar w:fldCharType="separate"/>
            </w:r>
            <w:r w:rsidR="0094653F">
              <w:rPr>
                <w:noProof/>
                <w:webHidden/>
              </w:rPr>
              <w:t>970</w:t>
            </w:r>
            <w:r w:rsidR="0094653F">
              <w:rPr>
                <w:noProof/>
                <w:webHidden/>
              </w:rPr>
              <w:fldChar w:fldCharType="end"/>
            </w:r>
          </w:hyperlink>
        </w:p>
        <w:p w14:paraId="197D3F8F" w14:textId="77777777" w:rsidR="0094653F" w:rsidRDefault="002E2046">
          <w:pPr>
            <w:pStyle w:val="TOC1"/>
            <w:rPr>
              <w:rFonts w:asciiTheme="minorHAnsi" w:eastAsiaTheme="minorEastAsia" w:hAnsiTheme="minorHAnsi"/>
              <w:noProof/>
              <w:kern w:val="2"/>
              <w:sz w:val="21"/>
              <w:lang w:eastAsia="zh-CN"/>
            </w:rPr>
          </w:pPr>
          <w:hyperlink w:anchor="_Toc72586806" w:history="1">
            <w:r w:rsidR="0094653F" w:rsidRPr="00E7727A">
              <w:rPr>
                <w:rStyle w:val="Hyperlink"/>
                <w:noProof/>
                <w:lang w:eastAsia="zh-CN"/>
              </w:rPr>
              <w:t xml:space="preserve">2007-11-08 22:21 </w:t>
            </w:r>
            <w:r w:rsidR="0094653F" w:rsidRPr="00E7727A">
              <w:rPr>
                <w:rStyle w:val="Hyperlink"/>
                <w:noProof/>
                <w:lang w:eastAsia="zh-CN"/>
              </w:rPr>
              <w:t>如期决战，多头不堪一击</w:t>
            </w:r>
            <w:r w:rsidR="0094653F">
              <w:rPr>
                <w:noProof/>
                <w:webHidden/>
              </w:rPr>
              <w:tab/>
            </w:r>
            <w:r w:rsidR="0094653F">
              <w:rPr>
                <w:noProof/>
                <w:webHidden/>
              </w:rPr>
              <w:fldChar w:fldCharType="begin"/>
            </w:r>
            <w:r w:rsidR="0094653F">
              <w:rPr>
                <w:noProof/>
                <w:webHidden/>
              </w:rPr>
              <w:instrText xml:space="preserve"> PAGEREF _Toc72586806 \h </w:instrText>
            </w:r>
            <w:r w:rsidR="0094653F">
              <w:rPr>
                <w:noProof/>
                <w:webHidden/>
              </w:rPr>
            </w:r>
            <w:r w:rsidR="0094653F">
              <w:rPr>
                <w:noProof/>
                <w:webHidden/>
              </w:rPr>
              <w:fldChar w:fldCharType="separate"/>
            </w:r>
            <w:r w:rsidR="0094653F">
              <w:rPr>
                <w:noProof/>
                <w:webHidden/>
              </w:rPr>
              <w:t>970</w:t>
            </w:r>
            <w:r w:rsidR="0094653F">
              <w:rPr>
                <w:noProof/>
                <w:webHidden/>
              </w:rPr>
              <w:fldChar w:fldCharType="end"/>
            </w:r>
          </w:hyperlink>
        </w:p>
        <w:p w14:paraId="74FC00E7" w14:textId="77777777" w:rsidR="0094653F" w:rsidRDefault="002E2046">
          <w:pPr>
            <w:pStyle w:val="TOC1"/>
            <w:rPr>
              <w:rFonts w:asciiTheme="minorHAnsi" w:eastAsiaTheme="minorEastAsia" w:hAnsiTheme="minorHAnsi"/>
              <w:noProof/>
              <w:kern w:val="2"/>
              <w:sz w:val="21"/>
              <w:lang w:eastAsia="zh-CN"/>
            </w:rPr>
          </w:pPr>
          <w:hyperlink w:anchor="_Toc72586807" w:history="1">
            <w:r w:rsidR="0094653F" w:rsidRPr="00E7727A">
              <w:rPr>
                <w:rStyle w:val="Hyperlink"/>
                <w:noProof/>
                <w:lang w:eastAsia="zh-CN"/>
              </w:rPr>
              <w:t>2007-11-09 15:20 5</w:t>
            </w:r>
            <w:r w:rsidR="0094653F" w:rsidRPr="00E7727A">
              <w:rPr>
                <w:rStyle w:val="Hyperlink"/>
                <w:noProof/>
                <w:lang w:eastAsia="zh-CN"/>
              </w:rPr>
              <w:t>月均线大埋伏剧本如期上演</w:t>
            </w:r>
            <w:r w:rsidR="0094653F">
              <w:rPr>
                <w:noProof/>
                <w:webHidden/>
              </w:rPr>
              <w:tab/>
            </w:r>
            <w:r w:rsidR="0094653F">
              <w:rPr>
                <w:noProof/>
                <w:webHidden/>
              </w:rPr>
              <w:fldChar w:fldCharType="begin"/>
            </w:r>
            <w:r w:rsidR="0094653F">
              <w:rPr>
                <w:noProof/>
                <w:webHidden/>
              </w:rPr>
              <w:instrText xml:space="preserve"> PAGEREF _Toc72586807 \h </w:instrText>
            </w:r>
            <w:r w:rsidR="0094653F">
              <w:rPr>
                <w:noProof/>
                <w:webHidden/>
              </w:rPr>
            </w:r>
            <w:r w:rsidR="0094653F">
              <w:rPr>
                <w:noProof/>
                <w:webHidden/>
              </w:rPr>
              <w:fldChar w:fldCharType="separate"/>
            </w:r>
            <w:r w:rsidR="0094653F">
              <w:rPr>
                <w:noProof/>
                <w:webHidden/>
              </w:rPr>
              <w:t>972</w:t>
            </w:r>
            <w:r w:rsidR="0094653F">
              <w:rPr>
                <w:noProof/>
                <w:webHidden/>
              </w:rPr>
              <w:fldChar w:fldCharType="end"/>
            </w:r>
          </w:hyperlink>
        </w:p>
        <w:p w14:paraId="02BB815A" w14:textId="77777777" w:rsidR="0094653F" w:rsidRDefault="002E2046">
          <w:pPr>
            <w:pStyle w:val="TOC1"/>
            <w:rPr>
              <w:rFonts w:asciiTheme="minorHAnsi" w:eastAsiaTheme="minorEastAsia" w:hAnsiTheme="minorHAnsi"/>
              <w:noProof/>
              <w:kern w:val="2"/>
              <w:sz w:val="21"/>
              <w:lang w:eastAsia="zh-CN"/>
            </w:rPr>
          </w:pPr>
          <w:hyperlink w:anchor="_Toc72586808" w:history="1">
            <w:r w:rsidR="0094653F" w:rsidRPr="00E7727A">
              <w:rPr>
                <w:rStyle w:val="Hyperlink"/>
                <w:noProof/>
                <w:lang w:eastAsia="zh-CN"/>
              </w:rPr>
              <w:t xml:space="preserve">2007-11-10 11:44 </w:t>
            </w:r>
            <w:r w:rsidR="0094653F" w:rsidRPr="00E7727A">
              <w:rPr>
                <w:rStyle w:val="Hyperlink"/>
                <w:noProof/>
                <w:lang w:eastAsia="zh-CN"/>
              </w:rPr>
              <w:t>教你打坐</w:t>
            </w:r>
            <w:r w:rsidR="0094653F" w:rsidRPr="00E7727A">
              <w:rPr>
                <w:rStyle w:val="Hyperlink"/>
                <w:noProof/>
                <w:lang w:eastAsia="zh-CN"/>
              </w:rPr>
              <w:t>16</w:t>
            </w:r>
            <w:r w:rsidR="0094653F" w:rsidRPr="00E7727A">
              <w:rPr>
                <w:rStyle w:val="Hyperlink"/>
                <w:noProof/>
                <w:lang w:eastAsia="zh-CN"/>
              </w:rPr>
              <w:t>：意识与四大</w:t>
            </w:r>
            <w:r w:rsidR="0094653F">
              <w:rPr>
                <w:noProof/>
                <w:webHidden/>
              </w:rPr>
              <w:tab/>
            </w:r>
            <w:r w:rsidR="0094653F">
              <w:rPr>
                <w:noProof/>
                <w:webHidden/>
              </w:rPr>
              <w:fldChar w:fldCharType="begin"/>
            </w:r>
            <w:r w:rsidR="0094653F">
              <w:rPr>
                <w:noProof/>
                <w:webHidden/>
              </w:rPr>
              <w:instrText xml:space="preserve"> PAGEREF _Toc72586808 \h </w:instrText>
            </w:r>
            <w:r w:rsidR="0094653F">
              <w:rPr>
                <w:noProof/>
                <w:webHidden/>
              </w:rPr>
            </w:r>
            <w:r w:rsidR="0094653F">
              <w:rPr>
                <w:noProof/>
                <w:webHidden/>
              </w:rPr>
              <w:fldChar w:fldCharType="separate"/>
            </w:r>
            <w:r w:rsidR="0094653F">
              <w:rPr>
                <w:noProof/>
                <w:webHidden/>
              </w:rPr>
              <w:t>973</w:t>
            </w:r>
            <w:r w:rsidR="0094653F">
              <w:rPr>
                <w:noProof/>
                <w:webHidden/>
              </w:rPr>
              <w:fldChar w:fldCharType="end"/>
            </w:r>
          </w:hyperlink>
        </w:p>
        <w:p w14:paraId="6E5E0EAB" w14:textId="77777777" w:rsidR="0094653F" w:rsidRDefault="002E2046">
          <w:pPr>
            <w:pStyle w:val="TOC1"/>
            <w:rPr>
              <w:rFonts w:asciiTheme="minorHAnsi" w:eastAsiaTheme="minorEastAsia" w:hAnsiTheme="minorHAnsi"/>
              <w:noProof/>
              <w:kern w:val="2"/>
              <w:sz w:val="21"/>
              <w:lang w:eastAsia="zh-CN"/>
            </w:rPr>
          </w:pPr>
          <w:hyperlink w:anchor="_Toc72586809" w:history="1">
            <w:r w:rsidR="0094653F" w:rsidRPr="00E7727A">
              <w:rPr>
                <w:rStyle w:val="Hyperlink"/>
                <w:noProof/>
                <w:lang w:eastAsia="zh-CN"/>
              </w:rPr>
              <w:t xml:space="preserve">2007-11-11 17:13 </w:t>
            </w:r>
            <w:r w:rsidR="0094653F" w:rsidRPr="00E7727A">
              <w:rPr>
                <w:rStyle w:val="Hyperlink"/>
                <w:noProof/>
                <w:lang w:eastAsia="zh-CN"/>
              </w:rPr>
              <w:t>略论国家经济意志的市场化体现</w:t>
            </w:r>
            <w:r w:rsidR="0094653F">
              <w:rPr>
                <w:noProof/>
                <w:webHidden/>
              </w:rPr>
              <w:tab/>
            </w:r>
            <w:r w:rsidR="0094653F">
              <w:rPr>
                <w:noProof/>
                <w:webHidden/>
              </w:rPr>
              <w:fldChar w:fldCharType="begin"/>
            </w:r>
            <w:r w:rsidR="0094653F">
              <w:rPr>
                <w:noProof/>
                <w:webHidden/>
              </w:rPr>
              <w:instrText xml:space="preserve"> PAGEREF _Toc72586809 \h </w:instrText>
            </w:r>
            <w:r w:rsidR="0094653F">
              <w:rPr>
                <w:noProof/>
                <w:webHidden/>
              </w:rPr>
            </w:r>
            <w:r w:rsidR="0094653F">
              <w:rPr>
                <w:noProof/>
                <w:webHidden/>
              </w:rPr>
              <w:fldChar w:fldCharType="separate"/>
            </w:r>
            <w:r w:rsidR="0094653F">
              <w:rPr>
                <w:noProof/>
                <w:webHidden/>
              </w:rPr>
              <w:t>974</w:t>
            </w:r>
            <w:r w:rsidR="0094653F">
              <w:rPr>
                <w:noProof/>
                <w:webHidden/>
              </w:rPr>
              <w:fldChar w:fldCharType="end"/>
            </w:r>
          </w:hyperlink>
        </w:p>
        <w:p w14:paraId="2965A013" w14:textId="77777777" w:rsidR="0094653F" w:rsidRDefault="002E2046">
          <w:pPr>
            <w:pStyle w:val="TOC1"/>
            <w:rPr>
              <w:rFonts w:asciiTheme="minorHAnsi" w:eastAsiaTheme="minorEastAsia" w:hAnsiTheme="minorHAnsi"/>
              <w:noProof/>
              <w:kern w:val="2"/>
              <w:sz w:val="21"/>
              <w:lang w:eastAsia="zh-CN"/>
            </w:rPr>
          </w:pPr>
          <w:hyperlink w:anchor="_Toc72586810" w:history="1">
            <w:r w:rsidR="0094653F" w:rsidRPr="00E7727A">
              <w:rPr>
                <w:rStyle w:val="Hyperlink"/>
                <w:noProof/>
              </w:rPr>
              <w:t>2007-11-12 15:28 1000</w:t>
            </w:r>
            <w:r w:rsidR="0094653F" w:rsidRPr="00E7727A">
              <w:rPr>
                <w:rStyle w:val="Hyperlink"/>
                <w:noProof/>
              </w:rPr>
              <w:t>点小康跌幅胜利完成</w:t>
            </w:r>
            <w:r w:rsidR="0094653F">
              <w:rPr>
                <w:noProof/>
                <w:webHidden/>
              </w:rPr>
              <w:tab/>
            </w:r>
            <w:r w:rsidR="0094653F">
              <w:rPr>
                <w:noProof/>
                <w:webHidden/>
              </w:rPr>
              <w:fldChar w:fldCharType="begin"/>
            </w:r>
            <w:r w:rsidR="0094653F">
              <w:rPr>
                <w:noProof/>
                <w:webHidden/>
              </w:rPr>
              <w:instrText xml:space="preserve"> PAGEREF _Toc72586810 \h </w:instrText>
            </w:r>
            <w:r w:rsidR="0094653F">
              <w:rPr>
                <w:noProof/>
                <w:webHidden/>
              </w:rPr>
            </w:r>
            <w:r w:rsidR="0094653F">
              <w:rPr>
                <w:noProof/>
                <w:webHidden/>
              </w:rPr>
              <w:fldChar w:fldCharType="separate"/>
            </w:r>
            <w:r w:rsidR="0094653F">
              <w:rPr>
                <w:noProof/>
                <w:webHidden/>
              </w:rPr>
              <w:t>976</w:t>
            </w:r>
            <w:r w:rsidR="0094653F">
              <w:rPr>
                <w:noProof/>
                <w:webHidden/>
              </w:rPr>
              <w:fldChar w:fldCharType="end"/>
            </w:r>
          </w:hyperlink>
        </w:p>
        <w:p w14:paraId="3ABABD50" w14:textId="77777777" w:rsidR="0094653F" w:rsidRDefault="002E2046">
          <w:pPr>
            <w:pStyle w:val="TOC1"/>
            <w:rPr>
              <w:rFonts w:asciiTheme="minorHAnsi" w:eastAsiaTheme="minorEastAsia" w:hAnsiTheme="minorHAnsi"/>
              <w:noProof/>
              <w:kern w:val="2"/>
              <w:sz w:val="21"/>
              <w:lang w:eastAsia="zh-CN"/>
            </w:rPr>
          </w:pPr>
          <w:hyperlink w:anchor="_Toc72586811" w:history="1">
            <w:r w:rsidR="0094653F" w:rsidRPr="00E7727A">
              <w:rPr>
                <w:rStyle w:val="Hyperlink"/>
                <w:noProof/>
                <w:lang w:eastAsia="zh-CN"/>
              </w:rPr>
              <w:t>2007-11-13 15:06 5</w:t>
            </w:r>
            <w:r w:rsidR="0094653F" w:rsidRPr="00E7727A">
              <w:rPr>
                <w:rStyle w:val="Hyperlink"/>
                <w:noProof/>
                <w:lang w:eastAsia="zh-CN"/>
              </w:rPr>
              <w:t>日线受阻，多头仍需努力。</w:t>
            </w:r>
            <w:r w:rsidR="0094653F">
              <w:rPr>
                <w:noProof/>
                <w:webHidden/>
              </w:rPr>
              <w:tab/>
            </w:r>
            <w:r w:rsidR="0094653F">
              <w:rPr>
                <w:noProof/>
                <w:webHidden/>
              </w:rPr>
              <w:fldChar w:fldCharType="begin"/>
            </w:r>
            <w:r w:rsidR="0094653F">
              <w:rPr>
                <w:noProof/>
                <w:webHidden/>
              </w:rPr>
              <w:instrText xml:space="preserve"> PAGEREF _Toc72586811 \h </w:instrText>
            </w:r>
            <w:r w:rsidR="0094653F">
              <w:rPr>
                <w:noProof/>
                <w:webHidden/>
              </w:rPr>
            </w:r>
            <w:r w:rsidR="0094653F">
              <w:rPr>
                <w:noProof/>
                <w:webHidden/>
              </w:rPr>
              <w:fldChar w:fldCharType="separate"/>
            </w:r>
            <w:r w:rsidR="0094653F">
              <w:rPr>
                <w:noProof/>
                <w:webHidden/>
              </w:rPr>
              <w:t>978</w:t>
            </w:r>
            <w:r w:rsidR="0094653F">
              <w:rPr>
                <w:noProof/>
                <w:webHidden/>
              </w:rPr>
              <w:fldChar w:fldCharType="end"/>
            </w:r>
          </w:hyperlink>
        </w:p>
        <w:p w14:paraId="28FD79AF" w14:textId="77777777" w:rsidR="0094653F" w:rsidRDefault="002E2046">
          <w:pPr>
            <w:pStyle w:val="TOC1"/>
            <w:rPr>
              <w:rFonts w:asciiTheme="minorHAnsi" w:eastAsiaTheme="minorEastAsia" w:hAnsiTheme="minorHAnsi"/>
              <w:noProof/>
              <w:kern w:val="2"/>
              <w:sz w:val="21"/>
              <w:lang w:eastAsia="zh-CN"/>
            </w:rPr>
          </w:pPr>
          <w:hyperlink w:anchor="_Toc72586812" w:history="1">
            <w:r w:rsidR="0094653F" w:rsidRPr="00E7727A">
              <w:rPr>
                <w:rStyle w:val="Hyperlink"/>
                <w:noProof/>
                <w:lang w:eastAsia="zh-CN"/>
              </w:rPr>
              <w:t xml:space="preserve">2007-11-14 15:17 </w:t>
            </w:r>
            <w:r w:rsidR="0094653F" w:rsidRPr="00E7727A">
              <w:rPr>
                <w:rStyle w:val="Hyperlink"/>
                <w:noProof/>
                <w:lang w:eastAsia="zh-CN"/>
              </w:rPr>
              <w:t>节奏爽了才是真的爽</w:t>
            </w:r>
            <w:r w:rsidR="0094653F">
              <w:rPr>
                <w:noProof/>
                <w:webHidden/>
              </w:rPr>
              <w:tab/>
            </w:r>
            <w:r w:rsidR="0094653F">
              <w:rPr>
                <w:noProof/>
                <w:webHidden/>
              </w:rPr>
              <w:fldChar w:fldCharType="begin"/>
            </w:r>
            <w:r w:rsidR="0094653F">
              <w:rPr>
                <w:noProof/>
                <w:webHidden/>
              </w:rPr>
              <w:instrText xml:space="preserve"> PAGEREF _Toc72586812 \h </w:instrText>
            </w:r>
            <w:r w:rsidR="0094653F">
              <w:rPr>
                <w:noProof/>
                <w:webHidden/>
              </w:rPr>
            </w:r>
            <w:r w:rsidR="0094653F">
              <w:rPr>
                <w:noProof/>
                <w:webHidden/>
              </w:rPr>
              <w:fldChar w:fldCharType="separate"/>
            </w:r>
            <w:r w:rsidR="0094653F">
              <w:rPr>
                <w:noProof/>
                <w:webHidden/>
              </w:rPr>
              <w:t>979</w:t>
            </w:r>
            <w:r w:rsidR="0094653F">
              <w:rPr>
                <w:noProof/>
                <w:webHidden/>
              </w:rPr>
              <w:fldChar w:fldCharType="end"/>
            </w:r>
          </w:hyperlink>
        </w:p>
        <w:p w14:paraId="1F31FD54" w14:textId="77777777" w:rsidR="0094653F" w:rsidRDefault="002E2046">
          <w:pPr>
            <w:pStyle w:val="TOC1"/>
            <w:rPr>
              <w:rFonts w:asciiTheme="minorHAnsi" w:eastAsiaTheme="minorEastAsia" w:hAnsiTheme="minorHAnsi"/>
              <w:noProof/>
              <w:kern w:val="2"/>
              <w:sz w:val="21"/>
              <w:lang w:eastAsia="zh-CN"/>
            </w:rPr>
          </w:pPr>
          <w:hyperlink w:anchor="_Toc72586813" w:history="1">
            <w:r w:rsidR="0094653F" w:rsidRPr="00E7727A">
              <w:rPr>
                <w:rStyle w:val="Hyperlink"/>
                <w:noProof/>
                <w:lang w:eastAsia="zh-CN"/>
              </w:rPr>
              <w:t xml:space="preserve">2007-11-15 21:47 </w:t>
            </w:r>
            <w:r w:rsidR="0094653F" w:rsidRPr="00E7727A">
              <w:rPr>
                <w:rStyle w:val="Hyperlink"/>
                <w:noProof/>
                <w:lang w:eastAsia="zh-CN"/>
              </w:rPr>
              <w:t>对不起，解盘晚了。</w:t>
            </w:r>
            <w:r w:rsidR="0094653F">
              <w:rPr>
                <w:noProof/>
                <w:webHidden/>
              </w:rPr>
              <w:tab/>
            </w:r>
            <w:r w:rsidR="0094653F">
              <w:rPr>
                <w:noProof/>
                <w:webHidden/>
              </w:rPr>
              <w:fldChar w:fldCharType="begin"/>
            </w:r>
            <w:r w:rsidR="0094653F">
              <w:rPr>
                <w:noProof/>
                <w:webHidden/>
              </w:rPr>
              <w:instrText xml:space="preserve"> PAGEREF _Toc72586813 \h </w:instrText>
            </w:r>
            <w:r w:rsidR="0094653F">
              <w:rPr>
                <w:noProof/>
                <w:webHidden/>
              </w:rPr>
            </w:r>
            <w:r w:rsidR="0094653F">
              <w:rPr>
                <w:noProof/>
                <w:webHidden/>
              </w:rPr>
              <w:fldChar w:fldCharType="separate"/>
            </w:r>
            <w:r w:rsidR="0094653F">
              <w:rPr>
                <w:noProof/>
                <w:webHidden/>
              </w:rPr>
              <w:t>981</w:t>
            </w:r>
            <w:r w:rsidR="0094653F">
              <w:rPr>
                <w:noProof/>
                <w:webHidden/>
              </w:rPr>
              <w:fldChar w:fldCharType="end"/>
            </w:r>
          </w:hyperlink>
        </w:p>
        <w:p w14:paraId="5BD02F52" w14:textId="77777777" w:rsidR="0094653F" w:rsidRDefault="002E2046">
          <w:pPr>
            <w:pStyle w:val="TOC1"/>
            <w:rPr>
              <w:rFonts w:asciiTheme="minorHAnsi" w:eastAsiaTheme="minorEastAsia" w:hAnsiTheme="minorHAnsi"/>
              <w:noProof/>
              <w:kern w:val="2"/>
              <w:sz w:val="21"/>
              <w:lang w:eastAsia="zh-CN"/>
            </w:rPr>
          </w:pPr>
          <w:hyperlink w:anchor="_Toc72586814" w:history="1">
            <w:r w:rsidR="0094653F" w:rsidRPr="00E7727A">
              <w:rPr>
                <w:rStyle w:val="Hyperlink"/>
                <w:noProof/>
                <w:lang w:eastAsia="zh-CN"/>
              </w:rPr>
              <w:t xml:space="preserve">2007-11-16 15:25 </w:t>
            </w:r>
            <w:r w:rsidR="0094653F" w:rsidRPr="00E7727A">
              <w:rPr>
                <w:rStyle w:val="Hyperlink"/>
                <w:noProof/>
                <w:lang w:eastAsia="zh-CN"/>
              </w:rPr>
              <w:t>多头，不要争当中关村的货。</w:t>
            </w:r>
            <w:r w:rsidR="0094653F">
              <w:rPr>
                <w:noProof/>
                <w:webHidden/>
              </w:rPr>
              <w:tab/>
            </w:r>
            <w:r w:rsidR="0094653F">
              <w:rPr>
                <w:noProof/>
                <w:webHidden/>
              </w:rPr>
              <w:fldChar w:fldCharType="begin"/>
            </w:r>
            <w:r w:rsidR="0094653F">
              <w:rPr>
                <w:noProof/>
                <w:webHidden/>
              </w:rPr>
              <w:instrText xml:space="preserve"> PAGEREF _Toc72586814 \h </w:instrText>
            </w:r>
            <w:r w:rsidR="0094653F">
              <w:rPr>
                <w:noProof/>
                <w:webHidden/>
              </w:rPr>
            </w:r>
            <w:r w:rsidR="0094653F">
              <w:rPr>
                <w:noProof/>
                <w:webHidden/>
              </w:rPr>
              <w:fldChar w:fldCharType="separate"/>
            </w:r>
            <w:r w:rsidR="0094653F">
              <w:rPr>
                <w:noProof/>
                <w:webHidden/>
              </w:rPr>
              <w:t>982</w:t>
            </w:r>
            <w:r w:rsidR="0094653F">
              <w:rPr>
                <w:noProof/>
                <w:webHidden/>
              </w:rPr>
              <w:fldChar w:fldCharType="end"/>
            </w:r>
          </w:hyperlink>
        </w:p>
        <w:p w14:paraId="5CB43248" w14:textId="77777777" w:rsidR="0094653F" w:rsidRDefault="002E2046">
          <w:pPr>
            <w:pStyle w:val="TOC1"/>
            <w:rPr>
              <w:rFonts w:asciiTheme="minorHAnsi" w:eastAsiaTheme="minorEastAsia" w:hAnsiTheme="minorHAnsi"/>
              <w:noProof/>
              <w:kern w:val="2"/>
              <w:sz w:val="21"/>
              <w:lang w:eastAsia="zh-CN"/>
            </w:rPr>
          </w:pPr>
          <w:hyperlink w:anchor="_Toc72586815" w:history="1">
            <w:r w:rsidR="0094653F" w:rsidRPr="00E7727A">
              <w:rPr>
                <w:rStyle w:val="Hyperlink"/>
                <w:noProof/>
                <w:lang w:eastAsia="zh-CN"/>
              </w:rPr>
              <w:t xml:space="preserve">2007-11-17 13:35 </w:t>
            </w:r>
            <w:r w:rsidR="0094653F" w:rsidRPr="00E7727A">
              <w:rPr>
                <w:rStyle w:val="Hyperlink"/>
                <w:noProof/>
                <w:lang w:eastAsia="zh-CN"/>
              </w:rPr>
              <w:t>酒醒步</w:t>
            </w:r>
            <w:r w:rsidR="0094653F" w:rsidRPr="00E7727A">
              <w:rPr>
                <w:rStyle w:val="Hyperlink"/>
                <w:noProof/>
                <w:lang w:eastAsia="zh-CN"/>
              </w:rPr>
              <w:t>“</w:t>
            </w:r>
            <w:r w:rsidR="0094653F" w:rsidRPr="00E7727A">
              <w:rPr>
                <w:rStyle w:val="Hyperlink"/>
                <w:noProof/>
                <w:lang w:eastAsia="zh-CN"/>
              </w:rPr>
              <w:t>牛、流、秋、愁</w:t>
            </w:r>
            <w:r w:rsidR="0094653F" w:rsidRPr="00E7727A">
              <w:rPr>
                <w:rStyle w:val="Hyperlink"/>
                <w:noProof/>
                <w:lang w:eastAsia="zh-CN"/>
              </w:rPr>
              <w:t>”</w:t>
            </w:r>
            <w:r w:rsidR="0094653F" w:rsidRPr="00E7727A">
              <w:rPr>
                <w:rStyle w:val="Hyperlink"/>
                <w:noProof/>
                <w:lang w:eastAsia="zh-CN"/>
              </w:rPr>
              <w:t>韵成五律六首</w:t>
            </w:r>
            <w:r w:rsidR="0094653F">
              <w:rPr>
                <w:noProof/>
                <w:webHidden/>
              </w:rPr>
              <w:tab/>
            </w:r>
            <w:r w:rsidR="0094653F">
              <w:rPr>
                <w:noProof/>
                <w:webHidden/>
              </w:rPr>
              <w:fldChar w:fldCharType="begin"/>
            </w:r>
            <w:r w:rsidR="0094653F">
              <w:rPr>
                <w:noProof/>
                <w:webHidden/>
              </w:rPr>
              <w:instrText xml:space="preserve"> PAGEREF _Toc72586815 \h </w:instrText>
            </w:r>
            <w:r w:rsidR="0094653F">
              <w:rPr>
                <w:noProof/>
                <w:webHidden/>
              </w:rPr>
            </w:r>
            <w:r w:rsidR="0094653F">
              <w:rPr>
                <w:noProof/>
                <w:webHidden/>
              </w:rPr>
              <w:fldChar w:fldCharType="separate"/>
            </w:r>
            <w:r w:rsidR="0094653F">
              <w:rPr>
                <w:noProof/>
                <w:webHidden/>
              </w:rPr>
              <w:t>982</w:t>
            </w:r>
            <w:r w:rsidR="0094653F">
              <w:rPr>
                <w:noProof/>
                <w:webHidden/>
              </w:rPr>
              <w:fldChar w:fldCharType="end"/>
            </w:r>
          </w:hyperlink>
        </w:p>
        <w:p w14:paraId="07F9D7AA" w14:textId="77777777" w:rsidR="0094653F" w:rsidRDefault="002E2046">
          <w:pPr>
            <w:pStyle w:val="TOC1"/>
            <w:rPr>
              <w:rFonts w:asciiTheme="minorHAnsi" w:eastAsiaTheme="minorEastAsia" w:hAnsiTheme="minorHAnsi"/>
              <w:noProof/>
              <w:kern w:val="2"/>
              <w:sz w:val="21"/>
              <w:lang w:eastAsia="zh-CN"/>
            </w:rPr>
          </w:pPr>
          <w:hyperlink w:anchor="_Toc72586816" w:history="1">
            <w:r w:rsidR="0094653F" w:rsidRPr="00E7727A">
              <w:rPr>
                <w:rStyle w:val="Hyperlink"/>
                <w:noProof/>
                <w:lang w:eastAsia="zh-CN"/>
              </w:rPr>
              <w:t xml:space="preserve">2007-11-18 20:14 </w:t>
            </w:r>
            <w:r w:rsidR="0094653F" w:rsidRPr="00E7727A">
              <w:rPr>
                <w:rStyle w:val="Hyperlink"/>
                <w:noProof/>
                <w:lang w:eastAsia="zh-CN"/>
              </w:rPr>
              <w:t>教你炒股票</w:t>
            </w:r>
            <w:r w:rsidR="0094653F" w:rsidRPr="00E7727A">
              <w:rPr>
                <w:rStyle w:val="Hyperlink"/>
                <w:noProof/>
                <w:lang w:eastAsia="zh-CN"/>
              </w:rPr>
              <w:t>89</w:t>
            </w:r>
            <w:r w:rsidR="0094653F" w:rsidRPr="00E7727A">
              <w:rPr>
                <w:rStyle w:val="Hyperlink"/>
                <w:noProof/>
                <w:lang w:eastAsia="zh-CN"/>
              </w:rPr>
              <w:t>：中阴阶段的具体分析</w:t>
            </w:r>
            <w:r w:rsidR="0094653F">
              <w:rPr>
                <w:noProof/>
                <w:webHidden/>
              </w:rPr>
              <w:tab/>
            </w:r>
            <w:r w:rsidR="0094653F">
              <w:rPr>
                <w:noProof/>
                <w:webHidden/>
              </w:rPr>
              <w:fldChar w:fldCharType="begin"/>
            </w:r>
            <w:r w:rsidR="0094653F">
              <w:rPr>
                <w:noProof/>
                <w:webHidden/>
              </w:rPr>
              <w:instrText xml:space="preserve"> PAGEREF _Toc72586816 \h </w:instrText>
            </w:r>
            <w:r w:rsidR="0094653F">
              <w:rPr>
                <w:noProof/>
                <w:webHidden/>
              </w:rPr>
            </w:r>
            <w:r w:rsidR="0094653F">
              <w:rPr>
                <w:noProof/>
                <w:webHidden/>
              </w:rPr>
              <w:fldChar w:fldCharType="separate"/>
            </w:r>
            <w:r w:rsidR="0094653F">
              <w:rPr>
                <w:noProof/>
                <w:webHidden/>
              </w:rPr>
              <w:t>987</w:t>
            </w:r>
            <w:r w:rsidR="0094653F">
              <w:rPr>
                <w:noProof/>
                <w:webHidden/>
              </w:rPr>
              <w:fldChar w:fldCharType="end"/>
            </w:r>
          </w:hyperlink>
        </w:p>
        <w:p w14:paraId="16D350A1" w14:textId="77777777" w:rsidR="0094653F" w:rsidRDefault="002E2046">
          <w:pPr>
            <w:pStyle w:val="TOC1"/>
            <w:rPr>
              <w:rFonts w:asciiTheme="minorHAnsi" w:eastAsiaTheme="minorEastAsia" w:hAnsiTheme="minorHAnsi"/>
              <w:noProof/>
              <w:kern w:val="2"/>
              <w:sz w:val="21"/>
              <w:lang w:eastAsia="zh-CN"/>
            </w:rPr>
          </w:pPr>
          <w:hyperlink w:anchor="_Toc72586817" w:history="1">
            <w:r w:rsidR="0094653F" w:rsidRPr="00E7727A">
              <w:rPr>
                <w:rStyle w:val="Hyperlink"/>
                <w:noProof/>
                <w:lang w:eastAsia="zh-CN"/>
              </w:rPr>
              <w:t xml:space="preserve">2007-11-19 15:13 </w:t>
            </w:r>
            <w:r w:rsidR="0094653F" w:rsidRPr="00E7727A">
              <w:rPr>
                <w:rStyle w:val="Hyperlink"/>
                <w:noProof/>
                <w:lang w:eastAsia="zh-CN"/>
              </w:rPr>
              <w:t>阶级斗争，打土豪分田地。</w:t>
            </w:r>
            <w:r w:rsidR="0094653F">
              <w:rPr>
                <w:noProof/>
                <w:webHidden/>
              </w:rPr>
              <w:tab/>
            </w:r>
            <w:r w:rsidR="0094653F">
              <w:rPr>
                <w:noProof/>
                <w:webHidden/>
              </w:rPr>
              <w:fldChar w:fldCharType="begin"/>
            </w:r>
            <w:r w:rsidR="0094653F">
              <w:rPr>
                <w:noProof/>
                <w:webHidden/>
              </w:rPr>
              <w:instrText xml:space="preserve"> PAGEREF _Toc72586817 \h </w:instrText>
            </w:r>
            <w:r w:rsidR="0094653F">
              <w:rPr>
                <w:noProof/>
                <w:webHidden/>
              </w:rPr>
            </w:r>
            <w:r w:rsidR="0094653F">
              <w:rPr>
                <w:noProof/>
                <w:webHidden/>
              </w:rPr>
              <w:fldChar w:fldCharType="separate"/>
            </w:r>
            <w:r w:rsidR="0094653F">
              <w:rPr>
                <w:noProof/>
                <w:webHidden/>
              </w:rPr>
              <w:t>990</w:t>
            </w:r>
            <w:r w:rsidR="0094653F">
              <w:rPr>
                <w:noProof/>
                <w:webHidden/>
              </w:rPr>
              <w:fldChar w:fldCharType="end"/>
            </w:r>
          </w:hyperlink>
        </w:p>
        <w:p w14:paraId="43C8E8FC" w14:textId="77777777" w:rsidR="0094653F" w:rsidRDefault="002E2046">
          <w:pPr>
            <w:pStyle w:val="TOC1"/>
            <w:rPr>
              <w:rFonts w:asciiTheme="minorHAnsi" w:eastAsiaTheme="minorEastAsia" w:hAnsiTheme="minorHAnsi"/>
              <w:noProof/>
              <w:kern w:val="2"/>
              <w:sz w:val="21"/>
              <w:lang w:eastAsia="zh-CN"/>
            </w:rPr>
          </w:pPr>
          <w:hyperlink w:anchor="_Toc72586818" w:history="1">
            <w:r w:rsidR="0094653F" w:rsidRPr="00E7727A">
              <w:rPr>
                <w:rStyle w:val="Hyperlink"/>
                <w:noProof/>
                <w:lang w:eastAsia="zh-CN"/>
              </w:rPr>
              <w:t xml:space="preserve">2007-11-20 09:05 </w:t>
            </w:r>
            <w:r w:rsidR="0094653F" w:rsidRPr="00E7727A">
              <w:rPr>
                <w:rStyle w:val="Hyperlink"/>
                <w:noProof/>
                <w:lang w:eastAsia="zh-CN"/>
              </w:rPr>
              <w:t>《货币战争和人民币战略》续七：和谐世界存在的</w:t>
            </w:r>
            <w:r w:rsidR="0094653F" w:rsidRPr="00E7727A">
              <w:rPr>
                <w:rStyle w:val="Hyperlink"/>
                <w:noProof/>
                <w:lang w:eastAsia="zh-CN"/>
              </w:rPr>
              <w:t>N</w:t>
            </w:r>
            <w:r w:rsidR="0094653F" w:rsidRPr="00E7727A">
              <w:rPr>
                <w:rStyle w:val="Hyperlink"/>
                <w:noProof/>
                <w:lang w:eastAsia="zh-CN"/>
              </w:rPr>
              <w:t>种可能</w:t>
            </w:r>
            <w:r w:rsidR="0094653F">
              <w:rPr>
                <w:noProof/>
                <w:webHidden/>
              </w:rPr>
              <w:tab/>
            </w:r>
            <w:r w:rsidR="0094653F">
              <w:rPr>
                <w:noProof/>
                <w:webHidden/>
              </w:rPr>
              <w:fldChar w:fldCharType="begin"/>
            </w:r>
            <w:r w:rsidR="0094653F">
              <w:rPr>
                <w:noProof/>
                <w:webHidden/>
              </w:rPr>
              <w:instrText xml:space="preserve"> PAGEREF _Toc72586818 \h </w:instrText>
            </w:r>
            <w:r w:rsidR="0094653F">
              <w:rPr>
                <w:noProof/>
                <w:webHidden/>
              </w:rPr>
            </w:r>
            <w:r w:rsidR="0094653F">
              <w:rPr>
                <w:noProof/>
                <w:webHidden/>
              </w:rPr>
              <w:fldChar w:fldCharType="separate"/>
            </w:r>
            <w:r w:rsidR="0094653F">
              <w:rPr>
                <w:noProof/>
                <w:webHidden/>
              </w:rPr>
              <w:t>991</w:t>
            </w:r>
            <w:r w:rsidR="0094653F">
              <w:rPr>
                <w:noProof/>
                <w:webHidden/>
              </w:rPr>
              <w:fldChar w:fldCharType="end"/>
            </w:r>
          </w:hyperlink>
        </w:p>
        <w:p w14:paraId="0D9EE3BE" w14:textId="77777777" w:rsidR="0094653F" w:rsidRDefault="002E2046">
          <w:pPr>
            <w:pStyle w:val="TOC1"/>
            <w:rPr>
              <w:rFonts w:asciiTheme="minorHAnsi" w:eastAsiaTheme="minorEastAsia" w:hAnsiTheme="minorHAnsi"/>
              <w:noProof/>
              <w:kern w:val="2"/>
              <w:sz w:val="21"/>
              <w:lang w:eastAsia="zh-CN"/>
            </w:rPr>
          </w:pPr>
          <w:hyperlink w:anchor="_Toc72586819" w:history="1">
            <w:r w:rsidR="0094653F" w:rsidRPr="00E7727A">
              <w:rPr>
                <w:rStyle w:val="Hyperlink"/>
                <w:noProof/>
                <w:lang w:eastAsia="zh-CN"/>
              </w:rPr>
              <w:t xml:space="preserve">2007-11-20 23:44 </w:t>
            </w:r>
            <w:r w:rsidR="0094653F" w:rsidRPr="00E7727A">
              <w:rPr>
                <w:rStyle w:val="Hyperlink"/>
                <w:noProof/>
                <w:lang w:eastAsia="zh-CN"/>
              </w:rPr>
              <w:t>快点解盘，否则要爽约。</w:t>
            </w:r>
            <w:r w:rsidR="0094653F">
              <w:rPr>
                <w:noProof/>
                <w:webHidden/>
              </w:rPr>
              <w:tab/>
            </w:r>
            <w:r w:rsidR="0094653F">
              <w:rPr>
                <w:noProof/>
                <w:webHidden/>
              </w:rPr>
              <w:fldChar w:fldCharType="begin"/>
            </w:r>
            <w:r w:rsidR="0094653F">
              <w:rPr>
                <w:noProof/>
                <w:webHidden/>
              </w:rPr>
              <w:instrText xml:space="preserve"> PAGEREF _Toc72586819 \h </w:instrText>
            </w:r>
            <w:r w:rsidR="0094653F">
              <w:rPr>
                <w:noProof/>
                <w:webHidden/>
              </w:rPr>
            </w:r>
            <w:r w:rsidR="0094653F">
              <w:rPr>
                <w:noProof/>
                <w:webHidden/>
              </w:rPr>
              <w:fldChar w:fldCharType="separate"/>
            </w:r>
            <w:r w:rsidR="0094653F">
              <w:rPr>
                <w:noProof/>
                <w:webHidden/>
              </w:rPr>
              <w:t>993</w:t>
            </w:r>
            <w:r w:rsidR="0094653F">
              <w:rPr>
                <w:noProof/>
                <w:webHidden/>
              </w:rPr>
              <w:fldChar w:fldCharType="end"/>
            </w:r>
          </w:hyperlink>
        </w:p>
        <w:p w14:paraId="23939B7C" w14:textId="77777777" w:rsidR="0094653F" w:rsidRDefault="002E2046">
          <w:pPr>
            <w:pStyle w:val="TOC1"/>
            <w:rPr>
              <w:rFonts w:asciiTheme="minorHAnsi" w:eastAsiaTheme="minorEastAsia" w:hAnsiTheme="minorHAnsi"/>
              <w:noProof/>
              <w:kern w:val="2"/>
              <w:sz w:val="21"/>
              <w:lang w:eastAsia="zh-CN"/>
            </w:rPr>
          </w:pPr>
          <w:hyperlink w:anchor="_Toc72586820" w:history="1">
            <w:r w:rsidR="0094653F" w:rsidRPr="00E7727A">
              <w:rPr>
                <w:rStyle w:val="Hyperlink"/>
                <w:noProof/>
                <w:lang w:eastAsia="zh-CN"/>
              </w:rPr>
              <w:t xml:space="preserve">2007-11-21 15:36 </w:t>
            </w:r>
            <w:r w:rsidR="0094653F" w:rsidRPr="00E7727A">
              <w:rPr>
                <w:rStyle w:val="Hyperlink"/>
                <w:noProof/>
                <w:lang w:eastAsia="zh-CN"/>
              </w:rPr>
              <w:t>管理层终于又做对了一次</w:t>
            </w:r>
            <w:r w:rsidR="0094653F">
              <w:rPr>
                <w:noProof/>
                <w:webHidden/>
              </w:rPr>
              <w:tab/>
            </w:r>
            <w:r w:rsidR="0094653F">
              <w:rPr>
                <w:noProof/>
                <w:webHidden/>
              </w:rPr>
              <w:fldChar w:fldCharType="begin"/>
            </w:r>
            <w:r w:rsidR="0094653F">
              <w:rPr>
                <w:noProof/>
                <w:webHidden/>
              </w:rPr>
              <w:instrText xml:space="preserve"> PAGEREF _Toc72586820 \h </w:instrText>
            </w:r>
            <w:r w:rsidR="0094653F">
              <w:rPr>
                <w:noProof/>
                <w:webHidden/>
              </w:rPr>
            </w:r>
            <w:r w:rsidR="0094653F">
              <w:rPr>
                <w:noProof/>
                <w:webHidden/>
              </w:rPr>
              <w:fldChar w:fldCharType="separate"/>
            </w:r>
            <w:r w:rsidR="0094653F">
              <w:rPr>
                <w:noProof/>
                <w:webHidden/>
              </w:rPr>
              <w:t>994</w:t>
            </w:r>
            <w:r w:rsidR="0094653F">
              <w:rPr>
                <w:noProof/>
                <w:webHidden/>
              </w:rPr>
              <w:fldChar w:fldCharType="end"/>
            </w:r>
          </w:hyperlink>
        </w:p>
        <w:p w14:paraId="70C0A502" w14:textId="77777777" w:rsidR="0094653F" w:rsidRDefault="002E2046">
          <w:pPr>
            <w:pStyle w:val="TOC1"/>
            <w:rPr>
              <w:rFonts w:asciiTheme="minorHAnsi" w:eastAsiaTheme="minorEastAsia" w:hAnsiTheme="minorHAnsi"/>
              <w:noProof/>
              <w:kern w:val="2"/>
              <w:sz w:val="21"/>
              <w:lang w:eastAsia="zh-CN"/>
            </w:rPr>
          </w:pPr>
          <w:hyperlink w:anchor="_Toc72586821" w:history="1">
            <w:r w:rsidR="0094653F" w:rsidRPr="00E7727A">
              <w:rPr>
                <w:rStyle w:val="Hyperlink"/>
                <w:noProof/>
                <w:lang w:eastAsia="zh-CN"/>
              </w:rPr>
              <w:t xml:space="preserve">2007-11-21 23:00 </w:t>
            </w:r>
            <w:r w:rsidR="0094653F" w:rsidRPr="00E7727A">
              <w:rPr>
                <w:rStyle w:val="Hyperlink"/>
                <w:noProof/>
                <w:lang w:eastAsia="zh-CN"/>
              </w:rPr>
              <w:t>和谐世界的真义</w:t>
            </w:r>
            <w:r w:rsidR="0094653F">
              <w:rPr>
                <w:noProof/>
                <w:webHidden/>
              </w:rPr>
              <w:tab/>
            </w:r>
            <w:r w:rsidR="0094653F">
              <w:rPr>
                <w:noProof/>
                <w:webHidden/>
              </w:rPr>
              <w:fldChar w:fldCharType="begin"/>
            </w:r>
            <w:r w:rsidR="0094653F">
              <w:rPr>
                <w:noProof/>
                <w:webHidden/>
              </w:rPr>
              <w:instrText xml:space="preserve"> PAGEREF _Toc72586821 \h </w:instrText>
            </w:r>
            <w:r w:rsidR="0094653F">
              <w:rPr>
                <w:noProof/>
                <w:webHidden/>
              </w:rPr>
            </w:r>
            <w:r w:rsidR="0094653F">
              <w:rPr>
                <w:noProof/>
                <w:webHidden/>
              </w:rPr>
              <w:fldChar w:fldCharType="separate"/>
            </w:r>
            <w:r w:rsidR="0094653F">
              <w:rPr>
                <w:noProof/>
                <w:webHidden/>
              </w:rPr>
              <w:t>995</w:t>
            </w:r>
            <w:r w:rsidR="0094653F">
              <w:rPr>
                <w:noProof/>
                <w:webHidden/>
              </w:rPr>
              <w:fldChar w:fldCharType="end"/>
            </w:r>
          </w:hyperlink>
        </w:p>
        <w:p w14:paraId="29872A13" w14:textId="77777777" w:rsidR="0094653F" w:rsidRDefault="002E2046">
          <w:pPr>
            <w:pStyle w:val="TOC1"/>
            <w:rPr>
              <w:rFonts w:asciiTheme="minorHAnsi" w:eastAsiaTheme="minorEastAsia" w:hAnsiTheme="minorHAnsi"/>
              <w:noProof/>
              <w:kern w:val="2"/>
              <w:sz w:val="21"/>
              <w:lang w:eastAsia="zh-CN"/>
            </w:rPr>
          </w:pPr>
          <w:hyperlink w:anchor="_Toc72586822" w:history="1">
            <w:r w:rsidR="0094653F" w:rsidRPr="00E7727A">
              <w:rPr>
                <w:rStyle w:val="Hyperlink"/>
                <w:noProof/>
              </w:rPr>
              <w:t xml:space="preserve">2007-11-22 15:32 </w:t>
            </w:r>
            <w:r w:rsidR="0094653F" w:rsidRPr="00E7727A">
              <w:rPr>
                <w:rStyle w:val="Hyperlink"/>
                <w:noProof/>
              </w:rPr>
              <w:t>又是月亮惹的祸</w:t>
            </w:r>
            <w:r w:rsidR="0094653F">
              <w:rPr>
                <w:noProof/>
                <w:webHidden/>
              </w:rPr>
              <w:tab/>
            </w:r>
            <w:r w:rsidR="0094653F">
              <w:rPr>
                <w:noProof/>
                <w:webHidden/>
              </w:rPr>
              <w:fldChar w:fldCharType="begin"/>
            </w:r>
            <w:r w:rsidR="0094653F">
              <w:rPr>
                <w:noProof/>
                <w:webHidden/>
              </w:rPr>
              <w:instrText xml:space="preserve"> PAGEREF _Toc72586822 \h </w:instrText>
            </w:r>
            <w:r w:rsidR="0094653F">
              <w:rPr>
                <w:noProof/>
                <w:webHidden/>
              </w:rPr>
            </w:r>
            <w:r w:rsidR="0094653F">
              <w:rPr>
                <w:noProof/>
                <w:webHidden/>
              </w:rPr>
              <w:fldChar w:fldCharType="separate"/>
            </w:r>
            <w:r w:rsidR="0094653F">
              <w:rPr>
                <w:noProof/>
                <w:webHidden/>
              </w:rPr>
              <w:t>996</w:t>
            </w:r>
            <w:r w:rsidR="0094653F">
              <w:rPr>
                <w:noProof/>
                <w:webHidden/>
              </w:rPr>
              <w:fldChar w:fldCharType="end"/>
            </w:r>
          </w:hyperlink>
        </w:p>
        <w:p w14:paraId="4165E78E" w14:textId="77777777" w:rsidR="0094653F" w:rsidRDefault="002E2046">
          <w:pPr>
            <w:pStyle w:val="TOC1"/>
            <w:rPr>
              <w:rFonts w:asciiTheme="minorHAnsi" w:eastAsiaTheme="minorEastAsia" w:hAnsiTheme="minorHAnsi"/>
              <w:noProof/>
              <w:kern w:val="2"/>
              <w:sz w:val="21"/>
              <w:lang w:eastAsia="zh-CN"/>
            </w:rPr>
          </w:pPr>
          <w:hyperlink w:anchor="_Toc72586823" w:history="1">
            <w:r w:rsidR="0094653F" w:rsidRPr="00E7727A">
              <w:rPr>
                <w:rStyle w:val="Hyperlink"/>
                <w:noProof/>
                <w:lang w:eastAsia="zh-CN"/>
              </w:rPr>
              <w:t xml:space="preserve">2007-11-23 13:57 </w:t>
            </w:r>
            <w:r w:rsidR="0094653F" w:rsidRPr="00E7727A">
              <w:rPr>
                <w:rStyle w:val="Hyperlink"/>
                <w:noProof/>
                <w:lang w:eastAsia="zh-CN"/>
              </w:rPr>
              <w:t>对不起</w:t>
            </w:r>
            <w:r w:rsidR="0094653F">
              <w:rPr>
                <w:noProof/>
                <w:webHidden/>
              </w:rPr>
              <w:tab/>
            </w:r>
            <w:r w:rsidR="0094653F">
              <w:rPr>
                <w:noProof/>
                <w:webHidden/>
              </w:rPr>
              <w:fldChar w:fldCharType="begin"/>
            </w:r>
            <w:r w:rsidR="0094653F">
              <w:rPr>
                <w:noProof/>
                <w:webHidden/>
              </w:rPr>
              <w:instrText xml:space="preserve"> PAGEREF _Toc72586823 \h </w:instrText>
            </w:r>
            <w:r w:rsidR="0094653F">
              <w:rPr>
                <w:noProof/>
                <w:webHidden/>
              </w:rPr>
            </w:r>
            <w:r w:rsidR="0094653F">
              <w:rPr>
                <w:noProof/>
                <w:webHidden/>
              </w:rPr>
              <w:fldChar w:fldCharType="separate"/>
            </w:r>
            <w:r w:rsidR="0094653F">
              <w:rPr>
                <w:noProof/>
                <w:webHidden/>
              </w:rPr>
              <w:t>997</w:t>
            </w:r>
            <w:r w:rsidR="0094653F">
              <w:rPr>
                <w:noProof/>
                <w:webHidden/>
              </w:rPr>
              <w:fldChar w:fldCharType="end"/>
            </w:r>
          </w:hyperlink>
        </w:p>
        <w:p w14:paraId="7D710574" w14:textId="77777777" w:rsidR="0094653F" w:rsidRDefault="002E2046">
          <w:pPr>
            <w:pStyle w:val="TOC1"/>
            <w:rPr>
              <w:rFonts w:asciiTheme="minorHAnsi" w:eastAsiaTheme="minorEastAsia" w:hAnsiTheme="minorHAnsi"/>
              <w:noProof/>
              <w:kern w:val="2"/>
              <w:sz w:val="21"/>
              <w:lang w:eastAsia="zh-CN"/>
            </w:rPr>
          </w:pPr>
          <w:hyperlink w:anchor="_Toc72586824" w:history="1">
            <w:r w:rsidR="0094653F" w:rsidRPr="00E7727A">
              <w:rPr>
                <w:rStyle w:val="Hyperlink"/>
                <w:noProof/>
              </w:rPr>
              <w:t xml:space="preserve">2007-11-25 22:00 </w:t>
            </w:r>
            <w:r w:rsidR="0094653F" w:rsidRPr="00E7727A">
              <w:rPr>
                <w:rStyle w:val="Hyperlink"/>
                <w:noProof/>
              </w:rPr>
              <w:t>对不起，晚到的解盘</w:t>
            </w:r>
            <w:r w:rsidR="0094653F">
              <w:rPr>
                <w:noProof/>
                <w:webHidden/>
              </w:rPr>
              <w:tab/>
            </w:r>
            <w:r w:rsidR="0094653F">
              <w:rPr>
                <w:noProof/>
                <w:webHidden/>
              </w:rPr>
              <w:fldChar w:fldCharType="begin"/>
            </w:r>
            <w:r w:rsidR="0094653F">
              <w:rPr>
                <w:noProof/>
                <w:webHidden/>
              </w:rPr>
              <w:instrText xml:space="preserve"> PAGEREF _Toc72586824 \h </w:instrText>
            </w:r>
            <w:r w:rsidR="0094653F">
              <w:rPr>
                <w:noProof/>
                <w:webHidden/>
              </w:rPr>
            </w:r>
            <w:r w:rsidR="0094653F">
              <w:rPr>
                <w:noProof/>
                <w:webHidden/>
              </w:rPr>
              <w:fldChar w:fldCharType="separate"/>
            </w:r>
            <w:r w:rsidR="0094653F">
              <w:rPr>
                <w:noProof/>
                <w:webHidden/>
              </w:rPr>
              <w:t>997</w:t>
            </w:r>
            <w:r w:rsidR="0094653F">
              <w:rPr>
                <w:noProof/>
                <w:webHidden/>
              </w:rPr>
              <w:fldChar w:fldCharType="end"/>
            </w:r>
          </w:hyperlink>
        </w:p>
        <w:p w14:paraId="73EB2F4B" w14:textId="77777777" w:rsidR="0094653F" w:rsidRDefault="002E2046">
          <w:pPr>
            <w:pStyle w:val="TOC1"/>
            <w:rPr>
              <w:rFonts w:asciiTheme="minorHAnsi" w:eastAsiaTheme="minorEastAsia" w:hAnsiTheme="minorHAnsi"/>
              <w:noProof/>
              <w:kern w:val="2"/>
              <w:sz w:val="21"/>
              <w:lang w:eastAsia="zh-CN"/>
            </w:rPr>
          </w:pPr>
          <w:hyperlink w:anchor="_Toc72586825" w:history="1">
            <w:r w:rsidR="0094653F" w:rsidRPr="00E7727A">
              <w:rPr>
                <w:rStyle w:val="Hyperlink"/>
                <w:noProof/>
                <w:lang w:eastAsia="zh-CN"/>
              </w:rPr>
              <w:t xml:space="preserve">2007-11-26 23:59 </w:t>
            </w:r>
            <w:r w:rsidR="0094653F" w:rsidRPr="00E7727A">
              <w:rPr>
                <w:rStyle w:val="Hyperlink"/>
                <w:noProof/>
                <w:lang w:eastAsia="zh-CN"/>
              </w:rPr>
              <w:t>抱歉，刚回家，还要忙。</w:t>
            </w:r>
            <w:r w:rsidR="0094653F">
              <w:rPr>
                <w:noProof/>
                <w:webHidden/>
              </w:rPr>
              <w:tab/>
            </w:r>
            <w:r w:rsidR="0094653F">
              <w:rPr>
                <w:noProof/>
                <w:webHidden/>
              </w:rPr>
              <w:fldChar w:fldCharType="begin"/>
            </w:r>
            <w:r w:rsidR="0094653F">
              <w:rPr>
                <w:noProof/>
                <w:webHidden/>
              </w:rPr>
              <w:instrText xml:space="preserve"> PAGEREF _Toc72586825 \h </w:instrText>
            </w:r>
            <w:r w:rsidR="0094653F">
              <w:rPr>
                <w:noProof/>
                <w:webHidden/>
              </w:rPr>
            </w:r>
            <w:r w:rsidR="0094653F">
              <w:rPr>
                <w:noProof/>
                <w:webHidden/>
              </w:rPr>
              <w:fldChar w:fldCharType="separate"/>
            </w:r>
            <w:r w:rsidR="0094653F">
              <w:rPr>
                <w:noProof/>
                <w:webHidden/>
              </w:rPr>
              <w:t>998</w:t>
            </w:r>
            <w:r w:rsidR="0094653F">
              <w:rPr>
                <w:noProof/>
                <w:webHidden/>
              </w:rPr>
              <w:fldChar w:fldCharType="end"/>
            </w:r>
          </w:hyperlink>
        </w:p>
        <w:p w14:paraId="20824FB4" w14:textId="77777777" w:rsidR="0094653F" w:rsidRDefault="002E2046">
          <w:pPr>
            <w:pStyle w:val="TOC1"/>
            <w:rPr>
              <w:rFonts w:asciiTheme="minorHAnsi" w:eastAsiaTheme="minorEastAsia" w:hAnsiTheme="minorHAnsi"/>
              <w:noProof/>
              <w:kern w:val="2"/>
              <w:sz w:val="21"/>
              <w:lang w:eastAsia="zh-CN"/>
            </w:rPr>
          </w:pPr>
          <w:hyperlink w:anchor="_Toc72586826" w:history="1">
            <w:r w:rsidR="0094653F" w:rsidRPr="00E7727A">
              <w:rPr>
                <w:rStyle w:val="Hyperlink"/>
                <w:noProof/>
                <w:lang w:eastAsia="zh-CN"/>
              </w:rPr>
              <w:t xml:space="preserve">2007-11-27 23:54 </w:t>
            </w:r>
            <w:r w:rsidR="0094653F" w:rsidRPr="00E7727A">
              <w:rPr>
                <w:rStyle w:val="Hyperlink"/>
                <w:noProof/>
                <w:lang w:eastAsia="zh-CN"/>
              </w:rPr>
              <w:t>时间错乱还有两天，抱歉了。</w:t>
            </w:r>
            <w:r w:rsidR="0094653F">
              <w:rPr>
                <w:noProof/>
                <w:webHidden/>
              </w:rPr>
              <w:tab/>
            </w:r>
            <w:r w:rsidR="0094653F">
              <w:rPr>
                <w:noProof/>
                <w:webHidden/>
              </w:rPr>
              <w:fldChar w:fldCharType="begin"/>
            </w:r>
            <w:r w:rsidR="0094653F">
              <w:rPr>
                <w:noProof/>
                <w:webHidden/>
              </w:rPr>
              <w:instrText xml:space="preserve"> PAGEREF _Toc72586826 \h </w:instrText>
            </w:r>
            <w:r w:rsidR="0094653F">
              <w:rPr>
                <w:noProof/>
                <w:webHidden/>
              </w:rPr>
            </w:r>
            <w:r w:rsidR="0094653F">
              <w:rPr>
                <w:noProof/>
                <w:webHidden/>
              </w:rPr>
              <w:fldChar w:fldCharType="separate"/>
            </w:r>
            <w:r w:rsidR="0094653F">
              <w:rPr>
                <w:noProof/>
                <w:webHidden/>
              </w:rPr>
              <w:t>999</w:t>
            </w:r>
            <w:r w:rsidR="0094653F">
              <w:rPr>
                <w:noProof/>
                <w:webHidden/>
              </w:rPr>
              <w:fldChar w:fldCharType="end"/>
            </w:r>
          </w:hyperlink>
        </w:p>
        <w:p w14:paraId="42385ED1" w14:textId="77777777" w:rsidR="0094653F" w:rsidRDefault="002E2046">
          <w:pPr>
            <w:pStyle w:val="TOC1"/>
            <w:rPr>
              <w:rFonts w:asciiTheme="minorHAnsi" w:eastAsiaTheme="minorEastAsia" w:hAnsiTheme="minorHAnsi"/>
              <w:noProof/>
              <w:kern w:val="2"/>
              <w:sz w:val="21"/>
              <w:lang w:eastAsia="zh-CN"/>
            </w:rPr>
          </w:pPr>
          <w:hyperlink w:anchor="_Toc72586827" w:history="1">
            <w:r w:rsidR="0094653F" w:rsidRPr="00E7727A">
              <w:rPr>
                <w:rStyle w:val="Hyperlink"/>
                <w:noProof/>
                <w:lang w:eastAsia="zh-CN"/>
              </w:rPr>
              <w:t xml:space="preserve">2007-11-28 23:16 </w:t>
            </w:r>
            <w:r w:rsidR="0094653F" w:rsidRPr="00E7727A">
              <w:rPr>
                <w:rStyle w:val="Hyperlink"/>
                <w:noProof/>
                <w:lang w:eastAsia="zh-CN"/>
              </w:rPr>
              <w:t>大盘进入基本支持区域</w:t>
            </w:r>
            <w:r w:rsidR="0094653F">
              <w:rPr>
                <w:noProof/>
                <w:webHidden/>
              </w:rPr>
              <w:tab/>
            </w:r>
            <w:r w:rsidR="0094653F">
              <w:rPr>
                <w:noProof/>
                <w:webHidden/>
              </w:rPr>
              <w:fldChar w:fldCharType="begin"/>
            </w:r>
            <w:r w:rsidR="0094653F">
              <w:rPr>
                <w:noProof/>
                <w:webHidden/>
              </w:rPr>
              <w:instrText xml:space="preserve"> PAGEREF _Toc72586827 \h </w:instrText>
            </w:r>
            <w:r w:rsidR="0094653F">
              <w:rPr>
                <w:noProof/>
                <w:webHidden/>
              </w:rPr>
            </w:r>
            <w:r w:rsidR="0094653F">
              <w:rPr>
                <w:noProof/>
                <w:webHidden/>
              </w:rPr>
              <w:fldChar w:fldCharType="separate"/>
            </w:r>
            <w:r w:rsidR="0094653F">
              <w:rPr>
                <w:noProof/>
                <w:webHidden/>
              </w:rPr>
              <w:t>999</w:t>
            </w:r>
            <w:r w:rsidR="0094653F">
              <w:rPr>
                <w:noProof/>
                <w:webHidden/>
              </w:rPr>
              <w:fldChar w:fldCharType="end"/>
            </w:r>
          </w:hyperlink>
        </w:p>
        <w:p w14:paraId="079A5B22" w14:textId="77777777" w:rsidR="0094653F" w:rsidRDefault="002E2046">
          <w:pPr>
            <w:pStyle w:val="TOC1"/>
            <w:rPr>
              <w:rFonts w:asciiTheme="minorHAnsi" w:eastAsiaTheme="minorEastAsia" w:hAnsiTheme="minorHAnsi"/>
              <w:noProof/>
              <w:kern w:val="2"/>
              <w:sz w:val="21"/>
              <w:lang w:eastAsia="zh-CN"/>
            </w:rPr>
          </w:pPr>
          <w:hyperlink w:anchor="_Toc72586828" w:history="1">
            <w:r w:rsidR="0094653F" w:rsidRPr="00E7727A">
              <w:rPr>
                <w:rStyle w:val="Hyperlink"/>
                <w:noProof/>
                <w:lang w:eastAsia="zh-CN"/>
              </w:rPr>
              <w:t>2007-11-29 23:53 120</w:t>
            </w:r>
            <w:r w:rsidR="0094653F" w:rsidRPr="00E7727A">
              <w:rPr>
                <w:rStyle w:val="Hyperlink"/>
                <w:noProof/>
                <w:lang w:eastAsia="zh-CN"/>
              </w:rPr>
              <w:t>天支持终显威力</w:t>
            </w:r>
            <w:r w:rsidR="0094653F">
              <w:rPr>
                <w:noProof/>
                <w:webHidden/>
              </w:rPr>
              <w:tab/>
            </w:r>
            <w:r w:rsidR="0094653F">
              <w:rPr>
                <w:noProof/>
                <w:webHidden/>
              </w:rPr>
              <w:fldChar w:fldCharType="begin"/>
            </w:r>
            <w:r w:rsidR="0094653F">
              <w:rPr>
                <w:noProof/>
                <w:webHidden/>
              </w:rPr>
              <w:instrText xml:space="preserve"> PAGEREF _Toc72586828 \h </w:instrText>
            </w:r>
            <w:r w:rsidR="0094653F">
              <w:rPr>
                <w:noProof/>
                <w:webHidden/>
              </w:rPr>
            </w:r>
            <w:r w:rsidR="0094653F">
              <w:rPr>
                <w:noProof/>
                <w:webHidden/>
              </w:rPr>
              <w:fldChar w:fldCharType="separate"/>
            </w:r>
            <w:r w:rsidR="0094653F">
              <w:rPr>
                <w:noProof/>
                <w:webHidden/>
              </w:rPr>
              <w:t>1000</w:t>
            </w:r>
            <w:r w:rsidR="0094653F">
              <w:rPr>
                <w:noProof/>
                <w:webHidden/>
              </w:rPr>
              <w:fldChar w:fldCharType="end"/>
            </w:r>
          </w:hyperlink>
        </w:p>
        <w:p w14:paraId="47A6EDB6" w14:textId="77777777" w:rsidR="0094653F" w:rsidRDefault="002E2046">
          <w:pPr>
            <w:pStyle w:val="TOC1"/>
            <w:rPr>
              <w:rFonts w:asciiTheme="minorHAnsi" w:eastAsiaTheme="minorEastAsia" w:hAnsiTheme="minorHAnsi"/>
              <w:noProof/>
              <w:kern w:val="2"/>
              <w:sz w:val="21"/>
              <w:lang w:eastAsia="zh-CN"/>
            </w:rPr>
          </w:pPr>
          <w:hyperlink w:anchor="_Toc72586829" w:history="1">
            <w:r w:rsidR="0094653F" w:rsidRPr="00E7727A">
              <w:rPr>
                <w:rStyle w:val="Hyperlink"/>
                <w:noProof/>
                <w:lang w:eastAsia="zh-CN"/>
              </w:rPr>
              <w:t xml:space="preserve">2007-11-30 15:20 </w:t>
            </w:r>
            <w:r w:rsidR="0094653F" w:rsidRPr="00E7727A">
              <w:rPr>
                <w:rStyle w:val="Hyperlink"/>
                <w:noProof/>
                <w:lang w:eastAsia="zh-CN"/>
              </w:rPr>
              <w:t>周末继续效应</w:t>
            </w:r>
            <w:r w:rsidR="0094653F">
              <w:rPr>
                <w:noProof/>
                <w:webHidden/>
              </w:rPr>
              <w:tab/>
            </w:r>
            <w:r w:rsidR="0094653F">
              <w:rPr>
                <w:noProof/>
                <w:webHidden/>
              </w:rPr>
              <w:fldChar w:fldCharType="begin"/>
            </w:r>
            <w:r w:rsidR="0094653F">
              <w:rPr>
                <w:noProof/>
                <w:webHidden/>
              </w:rPr>
              <w:instrText xml:space="preserve"> PAGEREF _Toc72586829 \h </w:instrText>
            </w:r>
            <w:r w:rsidR="0094653F">
              <w:rPr>
                <w:noProof/>
                <w:webHidden/>
              </w:rPr>
            </w:r>
            <w:r w:rsidR="0094653F">
              <w:rPr>
                <w:noProof/>
                <w:webHidden/>
              </w:rPr>
              <w:fldChar w:fldCharType="separate"/>
            </w:r>
            <w:r w:rsidR="0094653F">
              <w:rPr>
                <w:noProof/>
                <w:webHidden/>
              </w:rPr>
              <w:t>1001</w:t>
            </w:r>
            <w:r w:rsidR="0094653F">
              <w:rPr>
                <w:noProof/>
                <w:webHidden/>
              </w:rPr>
              <w:fldChar w:fldCharType="end"/>
            </w:r>
          </w:hyperlink>
        </w:p>
        <w:p w14:paraId="69FA2818" w14:textId="77777777" w:rsidR="0094653F" w:rsidRDefault="002E2046">
          <w:pPr>
            <w:pStyle w:val="TOC1"/>
            <w:rPr>
              <w:rFonts w:asciiTheme="minorHAnsi" w:eastAsiaTheme="minorEastAsia" w:hAnsiTheme="minorHAnsi"/>
              <w:noProof/>
              <w:kern w:val="2"/>
              <w:sz w:val="21"/>
              <w:lang w:eastAsia="zh-CN"/>
            </w:rPr>
          </w:pPr>
          <w:hyperlink w:anchor="_Toc72586830" w:history="1">
            <w:r w:rsidR="0094653F" w:rsidRPr="00E7727A">
              <w:rPr>
                <w:rStyle w:val="Hyperlink"/>
                <w:noProof/>
                <w:lang w:eastAsia="zh-CN"/>
              </w:rPr>
              <w:t xml:space="preserve">2007-12-01 13:26 </w:t>
            </w:r>
            <w:r w:rsidR="0094653F" w:rsidRPr="00E7727A">
              <w:rPr>
                <w:rStyle w:val="Hyperlink"/>
                <w:noProof/>
                <w:lang w:eastAsia="zh-CN"/>
              </w:rPr>
              <w:t>人生之残酷</w:t>
            </w:r>
            <w:r w:rsidR="0094653F">
              <w:rPr>
                <w:noProof/>
                <w:webHidden/>
              </w:rPr>
              <w:tab/>
            </w:r>
            <w:r w:rsidR="0094653F">
              <w:rPr>
                <w:noProof/>
                <w:webHidden/>
              </w:rPr>
              <w:fldChar w:fldCharType="begin"/>
            </w:r>
            <w:r w:rsidR="0094653F">
              <w:rPr>
                <w:noProof/>
                <w:webHidden/>
              </w:rPr>
              <w:instrText xml:space="preserve"> PAGEREF _Toc72586830 \h </w:instrText>
            </w:r>
            <w:r w:rsidR="0094653F">
              <w:rPr>
                <w:noProof/>
                <w:webHidden/>
              </w:rPr>
            </w:r>
            <w:r w:rsidR="0094653F">
              <w:rPr>
                <w:noProof/>
                <w:webHidden/>
              </w:rPr>
              <w:fldChar w:fldCharType="separate"/>
            </w:r>
            <w:r w:rsidR="0094653F">
              <w:rPr>
                <w:noProof/>
                <w:webHidden/>
              </w:rPr>
              <w:t>1002</w:t>
            </w:r>
            <w:r w:rsidR="0094653F">
              <w:rPr>
                <w:noProof/>
                <w:webHidden/>
              </w:rPr>
              <w:fldChar w:fldCharType="end"/>
            </w:r>
          </w:hyperlink>
        </w:p>
        <w:p w14:paraId="3CE11DC6" w14:textId="77777777" w:rsidR="0094653F" w:rsidRDefault="002E2046">
          <w:pPr>
            <w:pStyle w:val="TOC1"/>
            <w:rPr>
              <w:rFonts w:asciiTheme="minorHAnsi" w:eastAsiaTheme="minorEastAsia" w:hAnsiTheme="minorHAnsi"/>
              <w:noProof/>
              <w:kern w:val="2"/>
              <w:sz w:val="21"/>
              <w:lang w:eastAsia="zh-CN"/>
            </w:rPr>
          </w:pPr>
          <w:hyperlink w:anchor="_Toc72586831" w:history="1">
            <w:r w:rsidR="0094653F" w:rsidRPr="00E7727A">
              <w:rPr>
                <w:rStyle w:val="Hyperlink"/>
                <w:noProof/>
              </w:rPr>
              <w:t xml:space="preserve">2007-12-02 14:10 </w:t>
            </w:r>
            <w:r w:rsidR="0094653F" w:rsidRPr="00E7727A">
              <w:rPr>
                <w:rStyle w:val="Hyperlink"/>
                <w:noProof/>
              </w:rPr>
              <w:t>教你打坐</w:t>
            </w:r>
            <w:r w:rsidR="0094653F" w:rsidRPr="00E7727A">
              <w:rPr>
                <w:rStyle w:val="Hyperlink"/>
                <w:noProof/>
              </w:rPr>
              <w:t>17</w:t>
            </w:r>
            <w:r w:rsidR="0094653F" w:rsidRPr="00E7727A">
              <w:rPr>
                <w:rStyle w:val="Hyperlink"/>
                <w:noProof/>
              </w:rPr>
              <w:t>：何谓打坐</w:t>
            </w:r>
            <w:r w:rsidR="0094653F">
              <w:rPr>
                <w:noProof/>
                <w:webHidden/>
              </w:rPr>
              <w:tab/>
            </w:r>
            <w:r w:rsidR="0094653F">
              <w:rPr>
                <w:noProof/>
                <w:webHidden/>
              </w:rPr>
              <w:fldChar w:fldCharType="begin"/>
            </w:r>
            <w:r w:rsidR="0094653F">
              <w:rPr>
                <w:noProof/>
                <w:webHidden/>
              </w:rPr>
              <w:instrText xml:space="preserve"> PAGEREF _Toc72586831 \h </w:instrText>
            </w:r>
            <w:r w:rsidR="0094653F">
              <w:rPr>
                <w:noProof/>
                <w:webHidden/>
              </w:rPr>
            </w:r>
            <w:r w:rsidR="0094653F">
              <w:rPr>
                <w:noProof/>
                <w:webHidden/>
              </w:rPr>
              <w:fldChar w:fldCharType="separate"/>
            </w:r>
            <w:r w:rsidR="0094653F">
              <w:rPr>
                <w:noProof/>
                <w:webHidden/>
              </w:rPr>
              <w:t>1004</w:t>
            </w:r>
            <w:r w:rsidR="0094653F">
              <w:rPr>
                <w:noProof/>
                <w:webHidden/>
              </w:rPr>
              <w:fldChar w:fldCharType="end"/>
            </w:r>
          </w:hyperlink>
        </w:p>
        <w:p w14:paraId="234014D7" w14:textId="77777777" w:rsidR="0094653F" w:rsidRDefault="002E2046">
          <w:pPr>
            <w:pStyle w:val="TOC1"/>
            <w:rPr>
              <w:rFonts w:asciiTheme="minorHAnsi" w:eastAsiaTheme="minorEastAsia" w:hAnsiTheme="minorHAnsi"/>
              <w:noProof/>
              <w:kern w:val="2"/>
              <w:sz w:val="21"/>
              <w:lang w:eastAsia="zh-CN"/>
            </w:rPr>
          </w:pPr>
          <w:hyperlink w:anchor="_Toc72586832" w:history="1">
            <w:r w:rsidR="0094653F" w:rsidRPr="00E7727A">
              <w:rPr>
                <w:rStyle w:val="Hyperlink"/>
                <w:noProof/>
              </w:rPr>
              <w:t xml:space="preserve">2007-12-03 15:26 </w:t>
            </w:r>
            <w:r w:rsidR="0094653F" w:rsidRPr="00E7727A">
              <w:rPr>
                <w:rStyle w:val="Hyperlink"/>
                <w:noProof/>
              </w:rPr>
              <w:t>短线面临变盘</w:t>
            </w:r>
            <w:r w:rsidR="0094653F">
              <w:rPr>
                <w:noProof/>
                <w:webHidden/>
              </w:rPr>
              <w:tab/>
            </w:r>
            <w:r w:rsidR="0094653F">
              <w:rPr>
                <w:noProof/>
                <w:webHidden/>
              </w:rPr>
              <w:fldChar w:fldCharType="begin"/>
            </w:r>
            <w:r w:rsidR="0094653F">
              <w:rPr>
                <w:noProof/>
                <w:webHidden/>
              </w:rPr>
              <w:instrText xml:space="preserve"> PAGEREF _Toc72586832 \h </w:instrText>
            </w:r>
            <w:r w:rsidR="0094653F">
              <w:rPr>
                <w:noProof/>
                <w:webHidden/>
              </w:rPr>
            </w:r>
            <w:r w:rsidR="0094653F">
              <w:rPr>
                <w:noProof/>
                <w:webHidden/>
              </w:rPr>
              <w:fldChar w:fldCharType="separate"/>
            </w:r>
            <w:r w:rsidR="0094653F">
              <w:rPr>
                <w:noProof/>
                <w:webHidden/>
              </w:rPr>
              <w:t>1005</w:t>
            </w:r>
            <w:r w:rsidR="0094653F">
              <w:rPr>
                <w:noProof/>
                <w:webHidden/>
              </w:rPr>
              <w:fldChar w:fldCharType="end"/>
            </w:r>
          </w:hyperlink>
        </w:p>
        <w:p w14:paraId="6C6C42C3" w14:textId="77777777" w:rsidR="0094653F" w:rsidRDefault="002E2046">
          <w:pPr>
            <w:pStyle w:val="TOC1"/>
            <w:rPr>
              <w:rFonts w:asciiTheme="minorHAnsi" w:eastAsiaTheme="minorEastAsia" w:hAnsiTheme="minorHAnsi"/>
              <w:noProof/>
              <w:kern w:val="2"/>
              <w:sz w:val="21"/>
              <w:lang w:eastAsia="zh-CN"/>
            </w:rPr>
          </w:pPr>
          <w:hyperlink w:anchor="_Toc72586833" w:history="1">
            <w:r w:rsidR="0094653F" w:rsidRPr="00E7727A">
              <w:rPr>
                <w:rStyle w:val="Hyperlink"/>
                <w:noProof/>
                <w:lang w:eastAsia="zh-CN"/>
              </w:rPr>
              <w:t xml:space="preserve">2007-12-03 22:33 </w:t>
            </w:r>
            <w:r w:rsidR="0094653F" w:rsidRPr="00E7727A">
              <w:rPr>
                <w:rStyle w:val="Hyperlink"/>
                <w:noProof/>
                <w:lang w:eastAsia="zh-CN"/>
              </w:rPr>
              <w:t>教你炒股票</w:t>
            </w:r>
            <w:r w:rsidR="0094653F" w:rsidRPr="00E7727A">
              <w:rPr>
                <w:rStyle w:val="Hyperlink"/>
                <w:noProof/>
                <w:lang w:eastAsia="zh-CN"/>
              </w:rPr>
              <w:t>90</w:t>
            </w:r>
            <w:r w:rsidR="0094653F" w:rsidRPr="00E7727A">
              <w:rPr>
                <w:rStyle w:val="Hyperlink"/>
                <w:noProof/>
                <w:lang w:eastAsia="zh-CN"/>
              </w:rPr>
              <w:t>：中阴阶段结束时间的辅助判断</w:t>
            </w:r>
            <w:r w:rsidR="0094653F">
              <w:rPr>
                <w:noProof/>
                <w:webHidden/>
              </w:rPr>
              <w:tab/>
            </w:r>
            <w:r w:rsidR="0094653F">
              <w:rPr>
                <w:noProof/>
                <w:webHidden/>
              </w:rPr>
              <w:fldChar w:fldCharType="begin"/>
            </w:r>
            <w:r w:rsidR="0094653F">
              <w:rPr>
                <w:noProof/>
                <w:webHidden/>
              </w:rPr>
              <w:instrText xml:space="preserve"> PAGEREF _Toc72586833 \h </w:instrText>
            </w:r>
            <w:r w:rsidR="0094653F">
              <w:rPr>
                <w:noProof/>
                <w:webHidden/>
              </w:rPr>
            </w:r>
            <w:r w:rsidR="0094653F">
              <w:rPr>
                <w:noProof/>
                <w:webHidden/>
              </w:rPr>
              <w:fldChar w:fldCharType="separate"/>
            </w:r>
            <w:r w:rsidR="0094653F">
              <w:rPr>
                <w:noProof/>
                <w:webHidden/>
              </w:rPr>
              <w:t>1006</w:t>
            </w:r>
            <w:r w:rsidR="0094653F">
              <w:rPr>
                <w:noProof/>
                <w:webHidden/>
              </w:rPr>
              <w:fldChar w:fldCharType="end"/>
            </w:r>
          </w:hyperlink>
        </w:p>
        <w:p w14:paraId="104A17B2" w14:textId="77777777" w:rsidR="0094653F" w:rsidRDefault="002E2046">
          <w:pPr>
            <w:pStyle w:val="TOC1"/>
            <w:rPr>
              <w:rFonts w:asciiTheme="minorHAnsi" w:eastAsiaTheme="minorEastAsia" w:hAnsiTheme="minorHAnsi"/>
              <w:noProof/>
              <w:kern w:val="2"/>
              <w:sz w:val="21"/>
              <w:lang w:eastAsia="zh-CN"/>
            </w:rPr>
          </w:pPr>
          <w:hyperlink w:anchor="_Toc72586834" w:history="1">
            <w:r w:rsidR="0094653F" w:rsidRPr="00E7727A">
              <w:rPr>
                <w:rStyle w:val="Hyperlink"/>
                <w:noProof/>
              </w:rPr>
              <w:t xml:space="preserve">2007-12-04 15:29 </w:t>
            </w:r>
            <w:r w:rsidR="0094653F" w:rsidRPr="00E7727A">
              <w:rPr>
                <w:rStyle w:val="Hyperlink"/>
                <w:noProof/>
              </w:rPr>
              <w:t>突破回抽，明后是关键</w:t>
            </w:r>
            <w:r w:rsidR="0094653F">
              <w:rPr>
                <w:noProof/>
                <w:webHidden/>
              </w:rPr>
              <w:tab/>
            </w:r>
            <w:r w:rsidR="0094653F">
              <w:rPr>
                <w:noProof/>
                <w:webHidden/>
              </w:rPr>
              <w:fldChar w:fldCharType="begin"/>
            </w:r>
            <w:r w:rsidR="0094653F">
              <w:rPr>
                <w:noProof/>
                <w:webHidden/>
              </w:rPr>
              <w:instrText xml:space="preserve"> PAGEREF _Toc72586834 \h </w:instrText>
            </w:r>
            <w:r w:rsidR="0094653F">
              <w:rPr>
                <w:noProof/>
                <w:webHidden/>
              </w:rPr>
            </w:r>
            <w:r w:rsidR="0094653F">
              <w:rPr>
                <w:noProof/>
                <w:webHidden/>
              </w:rPr>
              <w:fldChar w:fldCharType="separate"/>
            </w:r>
            <w:r w:rsidR="0094653F">
              <w:rPr>
                <w:noProof/>
                <w:webHidden/>
              </w:rPr>
              <w:t>1008</w:t>
            </w:r>
            <w:r w:rsidR="0094653F">
              <w:rPr>
                <w:noProof/>
                <w:webHidden/>
              </w:rPr>
              <w:fldChar w:fldCharType="end"/>
            </w:r>
          </w:hyperlink>
        </w:p>
        <w:p w14:paraId="057BCE07" w14:textId="77777777" w:rsidR="0094653F" w:rsidRDefault="002E2046">
          <w:pPr>
            <w:pStyle w:val="TOC1"/>
            <w:rPr>
              <w:rFonts w:asciiTheme="minorHAnsi" w:eastAsiaTheme="minorEastAsia" w:hAnsiTheme="minorHAnsi"/>
              <w:noProof/>
              <w:kern w:val="2"/>
              <w:sz w:val="21"/>
              <w:lang w:eastAsia="zh-CN"/>
            </w:rPr>
          </w:pPr>
          <w:hyperlink w:anchor="_Toc72586835" w:history="1">
            <w:r w:rsidR="0094653F" w:rsidRPr="00E7727A">
              <w:rPr>
                <w:rStyle w:val="Hyperlink"/>
                <w:noProof/>
                <w:lang w:eastAsia="zh-CN"/>
              </w:rPr>
              <w:t xml:space="preserve">2007-12-04 20:49 </w:t>
            </w:r>
            <w:r w:rsidR="0094653F" w:rsidRPr="00E7727A">
              <w:rPr>
                <w:rStyle w:val="Hyperlink"/>
                <w:noProof/>
                <w:lang w:eastAsia="zh-CN"/>
              </w:rPr>
              <w:t>歌唱技术（二）</w:t>
            </w:r>
            <w:r w:rsidR="0094653F">
              <w:rPr>
                <w:noProof/>
                <w:webHidden/>
              </w:rPr>
              <w:tab/>
            </w:r>
            <w:r w:rsidR="0094653F">
              <w:rPr>
                <w:noProof/>
                <w:webHidden/>
              </w:rPr>
              <w:fldChar w:fldCharType="begin"/>
            </w:r>
            <w:r w:rsidR="0094653F">
              <w:rPr>
                <w:noProof/>
                <w:webHidden/>
              </w:rPr>
              <w:instrText xml:space="preserve"> PAGEREF _Toc72586835 \h </w:instrText>
            </w:r>
            <w:r w:rsidR="0094653F">
              <w:rPr>
                <w:noProof/>
                <w:webHidden/>
              </w:rPr>
            </w:r>
            <w:r w:rsidR="0094653F">
              <w:rPr>
                <w:noProof/>
                <w:webHidden/>
              </w:rPr>
              <w:fldChar w:fldCharType="separate"/>
            </w:r>
            <w:r w:rsidR="0094653F">
              <w:rPr>
                <w:noProof/>
                <w:webHidden/>
              </w:rPr>
              <w:t>1009</w:t>
            </w:r>
            <w:r w:rsidR="0094653F">
              <w:rPr>
                <w:noProof/>
                <w:webHidden/>
              </w:rPr>
              <w:fldChar w:fldCharType="end"/>
            </w:r>
          </w:hyperlink>
        </w:p>
        <w:p w14:paraId="799B8528" w14:textId="77777777" w:rsidR="0094653F" w:rsidRDefault="002E2046">
          <w:pPr>
            <w:pStyle w:val="TOC1"/>
            <w:rPr>
              <w:rFonts w:asciiTheme="minorHAnsi" w:eastAsiaTheme="minorEastAsia" w:hAnsiTheme="minorHAnsi"/>
              <w:noProof/>
              <w:kern w:val="2"/>
              <w:sz w:val="21"/>
              <w:lang w:eastAsia="zh-CN"/>
            </w:rPr>
          </w:pPr>
          <w:hyperlink w:anchor="_Toc72586836" w:history="1">
            <w:r w:rsidR="0094653F" w:rsidRPr="00E7727A">
              <w:rPr>
                <w:rStyle w:val="Hyperlink"/>
                <w:noProof/>
                <w:lang w:eastAsia="zh-CN"/>
              </w:rPr>
              <w:t xml:space="preserve">2007-12-05 15:20 </w:t>
            </w:r>
            <w:r w:rsidR="0094653F" w:rsidRPr="00E7727A">
              <w:rPr>
                <w:rStyle w:val="Hyperlink"/>
                <w:noProof/>
                <w:lang w:eastAsia="zh-CN"/>
              </w:rPr>
              <w:t>长阳突破</w:t>
            </w:r>
            <w:r w:rsidR="0094653F" w:rsidRPr="00E7727A">
              <w:rPr>
                <w:rStyle w:val="Hyperlink"/>
                <w:noProof/>
                <w:lang w:eastAsia="zh-CN"/>
              </w:rPr>
              <w:t>10</w:t>
            </w:r>
            <w:r w:rsidR="0094653F" w:rsidRPr="00E7727A">
              <w:rPr>
                <w:rStyle w:val="Hyperlink"/>
                <w:noProof/>
                <w:lang w:eastAsia="zh-CN"/>
              </w:rPr>
              <w:t>日线，大反抽确立。</w:t>
            </w:r>
            <w:r w:rsidR="0094653F">
              <w:rPr>
                <w:noProof/>
                <w:webHidden/>
              </w:rPr>
              <w:tab/>
            </w:r>
            <w:r w:rsidR="0094653F">
              <w:rPr>
                <w:noProof/>
                <w:webHidden/>
              </w:rPr>
              <w:fldChar w:fldCharType="begin"/>
            </w:r>
            <w:r w:rsidR="0094653F">
              <w:rPr>
                <w:noProof/>
                <w:webHidden/>
              </w:rPr>
              <w:instrText xml:space="preserve"> PAGEREF _Toc72586836 \h </w:instrText>
            </w:r>
            <w:r w:rsidR="0094653F">
              <w:rPr>
                <w:noProof/>
                <w:webHidden/>
              </w:rPr>
            </w:r>
            <w:r w:rsidR="0094653F">
              <w:rPr>
                <w:noProof/>
                <w:webHidden/>
              </w:rPr>
              <w:fldChar w:fldCharType="separate"/>
            </w:r>
            <w:r w:rsidR="0094653F">
              <w:rPr>
                <w:noProof/>
                <w:webHidden/>
              </w:rPr>
              <w:t>1010</w:t>
            </w:r>
            <w:r w:rsidR="0094653F">
              <w:rPr>
                <w:noProof/>
                <w:webHidden/>
              </w:rPr>
              <w:fldChar w:fldCharType="end"/>
            </w:r>
          </w:hyperlink>
        </w:p>
        <w:p w14:paraId="5E504C96" w14:textId="77777777" w:rsidR="0094653F" w:rsidRDefault="002E2046">
          <w:pPr>
            <w:pStyle w:val="TOC1"/>
            <w:rPr>
              <w:rFonts w:asciiTheme="minorHAnsi" w:eastAsiaTheme="minorEastAsia" w:hAnsiTheme="minorHAnsi"/>
              <w:noProof/>
              <w:kern w:val="2"/>
              <w:sz w:val="21"/>
              <w:lang w:eastAsia="zh-CN"/>
            </w:rPr>
          </w:pPr>
          <w:hyperlink w:anchor="_Toc72586837" w:history="1">
            <w:r w:rsidR="0094653F" w:rsidRPr="00E7727A">
              <w:rPr>
                <w:rStyle w:val="Hyperlink"/>
                <w:noProof/>
              </w:rPr>
              <w:t>2007-12-06 15:17 5010</w:t>
            </w:r>
            <w:r w:rsidR="0094653F" w:rsidRPr="00E7727A">
              <w:rPr>
                <w:rStyle w:val="Hyperlink"/>
                <w:noProof/>
              </w:rPr>
              <w:t>点的回抽确认</w:t>
            </w:r>
            <w:r w:rsidR="0094653F">
              <w:rPr>
                <w:noProof/>
                <w:webHidden/>
              </w:rPr>
              <w:tab/>
            </w:r>
            <w:r w:rsidR="0094653F">
              <w:rPr>
                <w:noProof/>
                <w:webHidden/>
              </w:rPr>
              <w:fldChar w:fldCharType="begin"/>
            </w:r>
            <w:r w:rsidR="0094653F">
              <w:rPr>
                <w:noProof/>
                <w:webHidden/>
              </w:rPr>
              <w:instrText xml:space="preserve"> PAGEREF _Toc72586837 \h </w:instrText>
            </w:r>
            <w:r w:rsidR="0094653F">
              <w:rPr>
                <w:noProof/>
                <w:webHidden/>
              </w:rPr>
            </w:r>
            <w:r w:rsidR="0094653F">
              <w:rPr>
                <w:noProof/>
                <w:webHidden/>
              </w:rPr>
              <w:fldChar w:fldCharType="separate"/>
            </w:r>
            <w:r w:rsidR="0094653F">
              <w:rPr>
                <w:noProof/>
                <w:webHidden/>
              </w:rPr>
              <w:t>1011</w:t>
            </w:r>
            <w:r w:rsidR="0094653F">
              <w:rPr>
                <w:noProof/>
                <w:webHidden/>
              </w:rPr>
              <w:fldChar w:fldCharType="end"/>
            </w:r>
          </w:hyperlink>
        </w:p>
        <w:p w14:paraId="4996F67A" w14:textId="77777777" w:rsidR="0094653F" w:rsidRDefault="002E2046">
          <w:pPr>
            <w:pStyle w:val="TOC1"/>
            <w:rPr>
              <w:rFonts w:asciiTheme="minorHAnsi" w:eastAsiaTheme="minorEastAsia" w:hAnsiTheme="minorHAnsi"/>
              <w:noProof/>
              <w:kern w:val="2"/>
              <w:sz w:val="21"/>
              <w:lang w:eastAsia="zh-CN"/>
            </w:rPr>
          </w:pPr>
          <w:hyperlink w:anchor="_Toc72586838" w:history="1">
            <w:r w:rsidR="0094653F" w:rsidRPr="00E7727A">
              <w:rPr>
                <w:rStyle w:val="Hyperlink"/>
                <w:noProof/>
                <w:lang w:eastAsia="zh-CN"/>
              </w:rPr>
              <w:t xml:space="preserve">2007-12-06 22:27 </w:t>
            </w:r>
            <w:r w:rsidR="0094653F" w:rsidRPr="00E7727A">
              <w:rPr>
                <w:rStyle w:val="Hyperlink"/>
                <w:noProof/>
                <w:lang w:eastAsia="zh-CN"/>
              </w:rPr>
              <w:t>一场酒，一场恨。</w:t>
            </w:r>
            <w:r w:rsidR="0094653F">
              <w:rPr>
                <w:noProof/>
                <w:webHidden/>
              </w:rPr>
              <w:tab/>
            </w:r>
            <w:r w:rsidR="0094653F">
              <w:rPr>
                <w:noProof/>
                <w:webHidden/>
              </w:rPr>
              <w:fldChar w:fldCharType="begin"/>
            </w:r>
            <w:r w:rsidR="0094653F">
              <w:rPr>
                <w:noProof/>
                <w:webHidden/>
              </w:rPr>
              <w:instrText xml:space="preserve"> PAGEREF _Toc72586838 \h </w:instrText>
            </w:r>
            <w:r w:rsidR="0094653F">
              <w:rPr>
                <w:noProof/>
                <w:webHidden/>
              </w:rPr>
            </w:r>
            <w:r w:rsidR="0094653F">
              <w:rPr>
                <w:noProof/>
                <w:webHidden/>
              </w:rPr>
              <w:fldChar w:fldCharType="separate"/>
            </w:r>
            <w:r w:rsidR="0094653F">
              <w:rPr>
                <w:noProof/>
                <w:webHidden/>
              </w:rPr>
              <w:t>1012</w:t>
            </w:r>
            <w:r w:rsidR="0094653F">
              <w:rPr>
                <w:noProof/>
                <w:webHidden/>
              </w:rPr>
              <w:fldChar w:fldCharType="end"/>
            </w:r>
          </w:hyperlink>
        </w:p>
        <w:p w14:paraId="3F7A73F2" w14:textId="77777777" w:rsidR="0094653F" w:rsidRDefault="002E2046">
          <w:pPr>
            <w:pStyle w:val="TOC1"/>
            <w:rPr>
              <w:rFonts w:asciiTheme="minorHAnsi" w:eastAsiaTheme="minorEastAsia" w:hAnsiTheme="minorHAnsi"/>
              <w:noProof/>
              <w:kern w:val="2"/>
              <w:sz w:val="21"/>
              <w:lang w:eastAsia="zh-CN"/>
            </w:rPr>
          </w:pPr>
          <w:hyperlink w:anchor="_Toc72586839" w:history="1">
            <w:r w:rsidR="0094653F" w:rsidRPr="00E7727A">
              <w:rPr>
                <w:rStyle w:val="Hyperlink"/>
                <w:noProof/>
                <w:lang w:eastAsia="zh-CN"/>
              </w:rPr>
              <w:t>2007-12-07 15:17 5010</w:t>
            </w:r>
            <w:r w:rsidR="0094653F" w:rsidRPr="00E7727A">
              <w:rPr>
                <w:rStyle w:val="Hyperlink"/>
                <w:noProof/>
                <w:lang w:eastAsia="zh-CN"/>
              </w:rPr>
              <w:t>点站稳，行情继续展开</w:t>
            </w:r>
            <w:r w:rsidR="0094653F">
              <w:rPr>
                <w:noProof/>
                <w:webHidden/>
              </w:rPr>
              <w:tab/>
            </w:r>
            <w:r w:rsidR="0094653F">
              <w:rPr>
                <w:noProof/>
                <w:webHidden/>
              </w:rPr>
              <w:fldChar w:fldCharType="begin"/>
            </w:r>
            <w:r w:rsidR="0094653F">
              <w:rPr>
                <w:noProof/>
                <w:webHidden/>
              </w:rPr>
              <w:instrText xml:space="preserve"> PAGEREF _Toc72586839 \h </w:instrText>
            </w:r>
            <w:r w:rsidR="0094653F">
              <w:rPr>
                <w:noProof/>
                <w:webHidden/>
              </w:rPr>
            </w:r>
            <w:r w:rsidR="0094653F">
              <w:rPr>
                <w:noProof/>
                <w:webHidden/>
              </w:rPr>
              <w:fldChar w:fldCharType="separate"/>
            </w:r>
            <w:r w:rsidR="0094653F">
              <w:rPr>
                <w:noProof/>
                <w:webHidden/>
              </w:rPr>
              <w:t>1013</w:t>
            </w:r>
            <w:r w:rsidR="0094653F">
              <w:rPr>
                <w:noProof/>
                <w:webHidden/>
              </w:rPr>
              <w:fldChar w:fldCharType="end"/>
            </w:r>
          </w:hyperlink>
        </w:p>
        <w:p w14:paraId="57BEEBA5" w14:textId="77777777" w:rsidR="0094653F" w:rsidRDefault="002E2046">
          <w:pPr>
            <w:pStyle w:val="TOC1"/>
            <w:rPr>
              <w:rFonts w:asciiTheme="minorHAnsi" w:eastAsiaTheme="minorEastAsia" w:hAnsiTheme="minorHAnsi"/>
              <w:noProof/>
              <w:kern w:val="2"/>
              <w:sz w:val="21"/>
              <w:lang w:eastAsia="zh-CN"/>
            </w:rPr>
          </w:pPr>
          <w:hyperlink w:anchor="_Toc72586840" w:history="1">
            <w:r w:rsidR="0094653F" w:rsidRPr="00E7727A">
              <w:rPr>
                <w:rStyle w:val="Hyperlink"/>
                <w:noProof/>
                <w:lang w:eastAsia="zh-CN"/>
              </w:rPr>
              <w:t>2007-12-07 15:17 5010</w:t>
            </w:r>
            <w:r w:rsidR="0094653F" w:rsidRPr="00E7727A">
              <w:rPr>
                <w:rStyle w:val="Hyperlink"/>
                <w:noProof/>
                <w:lang w:eastAsia="zh-CN"/>
              </w:rPr>
              <w:t>点站稳，行情继续展开</w:t>
            </w:r>
            <w:r w:rsidR="0094653F">
              <w:rPr>
                <w:noProof/>
                <w:webHidden/>
              </w:rPr>
              <w:tab/>
            </w:r>
            <w:r w:rsidR="0094653F">
              <w:rPr>
                <w:noProof/>
                <w:webHidden/>
              </w:rPr>
              <w:fldChar w:fldCharType="begin"/>
            </w:r>
            <w:r w:rsidR="0094653F">
              <w:rPr>
                <w:noProof/>
                <w:webHidden/>
              </w:rPr>
              <w:instrText xml:space="preserve"> PAGEREF _Toc72586840 \h </w:instrText>
            </w:r>
            <w:r w:rsidR="0094653F">
              <w:rPr>
                <w:noProof/>
                <w:webHidden/>
              </w:rPr>
            </w:r>
            <w:r w:rsidR="0094653F">
              <w:rPr>
                <w:noProof/>
                <w:webHidden/>
              </w:rPr>
              <w:fldChar w:fldCharType="separate"/>
            </w:r>
            <w:r w:rsidR="0094653F">
              <w:rPr>
                <w:noProof/>
                <w:webHidden/>
              </w:rPr>
              <w:t>1013</w:t>
            </w:r>
            <w:r w:rsidR="0094653F">
              <w:rPr>
                <w:noProof/>
                <w:webHidden/>
              </w:rPr>
              <w:fldChar w:fldCharType="end"/>
            </w:r>
          </w:hyperlink>
        </w:p>
        <w:p w14:paraId="526305E3" w14:textId="77777777" w:rsidR="0094653F" w:rsidRDefault="002E2046">
          <w:pPr>
            <w:pStyle w:val="TOC1"/>
            <w:rPr>
              <w:rFonts w:asciiTheme="minorHAnsi" w:eastAsiaTheme="minorEastAsia" w:hAnsiTheme="minorHAnsi"/>
              <w:noProof/>
              <w:kern w:val="2"/>
              <w:sz w:val="21"/>
              <w:lang w:eastAsia="zh-CN"/>
            </w:rPr>
          </w:pPr>
          <w:hyperlink w:anchor="_Toc72586841" w:history="1">
            <w:r w:rsidR="0094653F" w:rsidRPr="00E7727A">
              <w:rPr>
                <w:rStyle w:val="Hyperlink"/>
                <w:noProof/>
                <w:lang w:eastAsia="zh-CN"/>
              </w:rPr>
              <w:t>2007-12-07 15:22 5010</w:t>
            </w:r>
            <w:r w:rsidR="0094653F" w:rsidRPr="00E7727A">
              <w:rPr>
                <w:rStyle w:val="Hyperlink"/>
                <w:noProof/>
                <w:lang w:eastAsia="zh-CN"/>
              </w:rPr>
              <w:t>点站稳，行情继续展开。</w:t>
            </w:r>
            <w:r w:rsidR="0094653F">
              <w:rPr>
                <w:noProof/>
                <w:webHidden/>
              </w:rPr>
              <w:tab/>
            </w:r>
            <w:r w:rsidR="0094653F">
              <w:rPr>
                <w:noProof/>
                <w:webHidden/>
              </w:rPr>
              <w:fldChar w:fldCharType="begin"/>
            </w:r>
            <w:r w:rsidR="0094653F">
              <w:rPr>
                <w:noProof/>
                <w:webHidden/>
              </w:rPr>
              <w:instrText xml:space="preserve"> PAGEREF _Toc72586841 \h </w:instrText>
            </w:r>
            <w:r w:rsidR="0094653F">
              <w:rPr>
                <w:noProof/>
                <w:webHidden/>
              </w:rPr>
            </w:r>
            <w:r w:rsidR="0094653F">
              <w:rPr>
                <w:noProof/>
                <w:webHidden/>
              </w:rPr>
              <w:fldChar w:fldCharType="separate"/>
            </w:r>
            <w:r w:rsidR="0094653F">
              <w:rPr>
                <w:noProof/>
                <w:webHidden/>
              </w:rPr>
              <w:t>1014</w:t>
            </w:r>
            <w:r w:rsidR="0094653F">
              <w:rPr>
                <w:noProof/>
                <w:webHidden/>
              </w:rPr>
              <w:fldChar w:fldCharType="end"/>
            </w:r>
          </w:hyperlink>
        </w:p>
        <w:p w14:paraId="3BE5B35A" w14:textId="77777777" w:rsidR="0094653F" w:rsidRDefault="002E2046">
          <w:pPr>
            <w:pStyle w:val="TOC1"/>
            <w:rPr>
              <w:rFonts w:asciiTheme="minorHAnsi" w:eastAsiaTheme="minorEastAsia" w:hAnsiTheme="minorHAnsi"/>
              <w:noProof/>
              <w:kern w:val="2"/>
              <w:sz w:val="21"/>
              <w:lang w:eastAsia="zh-CN"/>
            </w:rPr>
          </w:pPr>
          <w:hyperlink w:anchor="_Toc72586842" w:history="1">
            <w:r w:rsidR="0094653F" w:rsidRPr="00E7727A">
              <w:rPr>
                <w:rStyle w:val="Hyperlink"/>
                <w:noProof/>
                <w:lang w:eastAsia="zh-CN"/>
              </w:rPr>
              <w:t xml:space="preserve">2007-12-07 15:31 </w:t>
            </w:r>
            <w:r w:rsidR="0094653F" w:rsidRPr="00E7727A">
              <w:rPr>
                <w:rStyle w:val="Hyperlink"/>
                <w:noProof/>
                <w:lang w:eastAsia="zh-CN"/>
              </w:rPr>
              <w:t>为什么发不出帖子？</w:t>
            </w:r>
            <w:r w:rsidR="0094653F">
              <w:rPr>
                <w:noProof/>
                <w:webHidden/>
              </w:rPr>
              <w:tab/>
            </w:r>
            <w:r w:rsidR="0094653F">
              <w:rPr>
                <w:noProof/>
                <w:webHidden/>
              </w:rPr>
              <w:fldChar w:fldCharType="begin"/>
            </w:r>
            <w:r w:rsidR="0094653F">
              <w:rPr>
                <w:noProof/>
                <w:webHidden/>
              </w:rPr>
              <w:instrText xml:space="preserve"> PAGEREF _Toc72586842 \h </w:instrText>
            </w:r>
            <w:r w:rsidR="0094653F">
              <w:rPr>
                <w:noProof/>
                <w:webHidden/>
              </w:rPr>
            </w:r>
            <w:r w:rsidR="0094653F">
              <w:rPr>
                <w:noProof/>
                <w:webHidden/>
              </w:rPr>
              <w:fldChar w:fldCharType="separate"/>
            </w:r>
            <w:r w:rsidR="0094653F">
              <w:rPr>
                <w:noProof/>
                <w:webHidden/>
              </w:rPr>
              <w:t>1014</w:t>
            </w:r>
            <w:r w:rsidR="0094653F">
              <w:rPr>
                <w:noProof/>
                <w:webHidden/>
              </w:rPr>
              <w:fldChar w:fldCharType="end"/>
            </w:r>
          </w:hyperlink>
        </w:p>
        <w:p w14:paraId="761E4E05" w14:textId="77777777" w:rsidR="0094653F" w:rsidRDefault="002E2046">
          <w:pPr>
            <w:pStyle w:val="TOC1"/>
            <w:rPr>
              <w:rFonts w:asciiTheme="minorHAnsi" w:eastAsiaTheme="minorEastAsia" w:hAnsiTheme="minorHAnsi"/>
              <w:noProof/>
              <w:kern w:val="2"/>
              <w:sz w:val="21"/>
              <w:lang w:eastAsia="zh-CN"/>
            </w:rPr>
          </w:pPr>
          <w:hyperlink w:anchor="_Toc72586843" w:history="1">
            <w:r w:rsidR="0094653F" w:rsidRPr="00E7727A">
              <w:rPr>
                <w:rStyle w:val="Hyperlink"/>
                <w:noProof/>
                <w:lang w:eastAsia="zh-CN"/>
              </w:rPr>
              <w:t xml:space="preserve">2007-12-08 10:16 </w:t>
            </w:r>
            <w:r w:rsidR="0094653F" w:rsidRPr="00E7727A">
              <w:rPr>
                <w:rStyle w:val="Hyperlink"/>
                <w:noProof/>
                <w:lang w:eastAsia="zh-CN"/>
              </w:rPr>
              <w:t>没雪的日子，赋七律：雪域</w:t>
            </w:r>
            <w:r w:rsidR="0094653F">
              <w:rPr>
                <w:noProof/>
                <w:webHidden/>
              </w:rPr>
              <w:tab/>
            </w:r>
            <w:r w:rsidR="0094653F">
              <w:rPr>
                <w:noProof/>
                <w:webHidden/>
              </w:rPr>
              <w:fldChar w:fldCharType="begin"/>
            </w:r>
            <w:r w:rsidR="0094653F">
              <w:rPr>
                <w:noProof/>
                <w:webHidden/>
              </w:rPr>
              <w:instrText xml:space="preserve"> PAGEREF _Toc72586843 \h </w:instrText>
            </w:r>
            <w:r w:rsidR="0094653F">
              <w:rPr>
                <w:noProof/>
                <w:webHidden/>
              </w:rPr>
            </w:r>
            <w:r w:rsidR="0094653F">
              <w:rPr>
                <w:noProof/>
                <w:webHidden/>
              </w:rPr>
              <w:fldChar w:fldCharType="separate"/>
            </w:r>
            <w:r w:rsidR="0094653F">
              <w:rPr>
                <w:noProof/>
                <w:webHidden/>
              </w:rPr>
              <w:t>1014</w:t>
            </w:r>
            <w:r w:rsidR="0094653F">
              <w:rPr>
                <w:noProof/>
                <w:webHidden/>
              </w:rPr>
              <w:fldChar w:fldCharType="end"/>
            </w:r>
          </w:hyperlink>
        </w:p>
        <w:p w14:paraId="03A41D37" w14:textId="77777777" w:rsidR="0094653F" w:rsidRDefault="002E2046">
          <w:pPr>
            <w:pStyle w:val="TOC1"/>
            <w:rPr>
              <w:rFonts w:asciiTheme="minorHAnsi" w:eastAsiaTheme="minorEastAsia" w:hAnsiTheme="minorHAnsi"/>
              <w:noProof/>
              <w:kern w:val="2"/>
              <w:sz w:val="21"/>
              <w:lang w:eastAsia="zh-CN"/>
            </w:rPr>
          </w:pPr>
          <w:hyperlink w:anchor="_Toc72586844" w:history="1">
            <w:r w:rsidR="0094653F" w:rsidRPr="00E7727A">
              <w:rPr>
                <w:rStyle w:val="Hyperlink"/>
                <w:noProof/>
                <w:lang w:eastAsia="zh-CN"/>
              </w:rPr>
              <w:t xml:space="preserve">2007-12-09 12:51 </w:t>
            </w:r>
            <w:r w:rsidR="0094653F" w:rsidRPr="00E7727A">
              <w:rPr>
                <w:rStyle w:val="Hyperlink"/>
                <w:noProof/>
                <w:lang w:eastAsia="zh-CN"/>
              </w:rPr>
              <w:t>教你打坐</w:t>
            </w:r>
            <w:r w:rsidR="0094653F" w:rsidRPr="00E7727A">
              <w:rPr>
                <w:rStyle w:val="Hyperlink"/>
                <w:noProof/>
                <w:lang w:eastAsia="zh-CN"/>
              </w:rPr>
              <w:t>18</w:t>
            </w:r>
            <w:r w:rsidR="0094653F" w:rsidRPr="00E7727A">
              <w:rPr>
                <w:rStyle w:val="Hyperlink"/>
                <w:noProof/>
                <w:lang w:eastAsia="zh-CN"/>
              </w:rPr>
              <w:t>：你，来自一对发情男女？</w:t>
            </w:r>
            <w:r w:rsidR="0094653F">
              <w:rPr>
                <w:noProof/>
                <w:webHidden/>
              </w:rPr>
              <w:tab/>
            </w:r>
            <w:r w:rsidR="0094653F">
              <w:rPr>
                <w:noProof/>
                <w:webHidden/>
              </w:rPr>
              <w:fldChar w:fldCharType="begin"/>
            </w:r>
            <w:r w:rsidR="0094653F">
              <w:rPr>
                <w:noProof/>
                <w:webHidden/>
              </w:rPr>
              <w:instrText xml:space="preserve"> PAGEREF _Toc72586844 \h </w:instrText>
            </w:r>
            <w:r w:rsidR="0094653F">
              <w:rPr>
                <w:noProof/>
                <w:webHidden/>
              </w:rPr>
            </w:r>
            <w:r w:rsidR="0094653F">
              <w:rPr>
                <w:noProof/>
                <w:webHidden/>
              </w:rPr>
              <w:fldChar w:fldCharType="separate"/>
            </w:r>
            <w:r w:rsidR="0094653F">
              <w:rPr>
                <w:noProof/>
                <w:webHidden/>
              </w:rPr>
              <w:t>1015</w:t>
            </w:r>
            <w:r w:rsidR="0094653F">
              <w:rPr>
                <w:noProof/>
                <w:webHidden/>
              </w:rPr>
              <w:fldChar w:fldCharType="end"/>
            </w:r>
          </w:hyperlink>
        </w:p>
        <w:p w14:paraId="4A018326" w14:textId="77777777" w:rsidR="0094653F" w:rsidRDefault="002E2046">
          <w:pPr>
            <w:pStyle w:val="TOC1"/>
            <w:rPr>
              <w:rFonts w:asciiTheme="minorHAnsi" w:eastAsiaTheme="minorEastAsia" w:hAnsiTheme="minorHAnsi"/>
              <w:noProof/>
              <w:kern w:val="2"/>
              <w:sz w:val="21"/>
              <w:lang w:eastAsia="zh-CN"/>
            </w:rPr>
          </w:pPr>
          <w:hyperlink w:anchor="_Toc72586845" w:history="1">
            <w:r w:rsidR="0094653F" w:rsidRPr="00E7727A">
              <w:rPr>
                <w:rStyle w:val="Hyperlink"/>
                <w:noProof/>
                <w:lang w:eastAsia="zh-CN"/>
              </w:rPr>
              <w:t xml:space="preserve">2007-12-10 15:29 </w:t>
            </w:r>
            <w:r w:rsidR="0094653F" w:rsidRPr="00E7727A">
              <w:rPr>
                <w:rStyle w:val="Hyperlink"/>
                <w:noProof/>
                <w:lang w:eastAsia="zh-CN"/>
              </w:rPr>
              <w:t>今天不是</w:t>
            </w:r>
            <w:r w:rsidR="0094653F" w:rsidRPr="00E7727A">
              <w:rPr>
                <w:rStyle w:val="Hyperlink"/>
                <w:noProof/>
                <w:lang w:eastAsia="zh-CN"/>
              </w:rPr>
              <w:t>530</w:t>
            </w:r>
            <w:r w:rsidR="0094653F">
              <w:rPr>
                <w:noProof/>
                <w:webHidden/>
              </w:rPr>
              <w:tab/>
            </w:r>
            <w:r w:rsidR="0094653F">
              <w:rPr>
                <w:noProof/>
                <w:webHidden/>
              </w:rPr>
              <w:fldChar w:fldCharType="begin"/>
            </w:r>
            <w:r w:rsidR="0094653F">
              <w:rPr>
                <w:noProof/>
                <w:webHidden/>
              </w:rPr>
              <w:instrText xml:space="preserve"> PAGEREF _Toc72586845 \h </w:instrText>
            </w:r>
            <w:r w:rsidR="0094653F">
              <w:rPr>
                <w:noProof/>
                <w:webHidden/>
              </w:rPr>
            </w:r>
            <w:r w:rsidR="0094653F">
              <w:rPr>
                <w:noProof/>
                <w:webHidden/>
              </w:rPr>
              <w:fldChar w:fldCharType="separate"/>
            </w:r>
            <w:r w:rsidR="0094653F">
              <w:rPr>
                <w:noProof/>
                <w:webHidden/>
              </w:rPr>
              <w:t>1017</w:t>
            </w:r>
            <w:r w:rsidR="0094653F">
              <w:rPr>
                <w:noProof/>
                <w:webHidden/>
              </w:rPr>
              <w:fldChar w:fldCharType="end"/>
            </w:r>
          </w:hyperlink>
        </w:p>
        <w:p w14:paraId="37111D2D" w14:textId="77777777" w:rsidR="0094653F" w:rsidRDefault="002E2046">
          <w:pPr>
            <w:pStyle w:val="TOC1"/>
            <w:rPr>
              <w:rFonts w:asciiTheme="minorHAnsi" w:eastAsiaTheme="minorEastAsia" w:hAnsiTheme="minorHAnsi"/>
              <w:noProof/>
              <w:kern w:val="2"/>
              <w:sz w:val="21"/>
              <w:lang w:eastAsia="zh-CN"/>
            </w:rPr>
          </w:pPr>
          <w:hyperlink w:anchor="_Toc72586846" w:history="1">
            <w:r w:rsidR="0094653F" w:rsidRPr="00E7727A">
              <w:rPr>
                <w:rStyle w:val="Hyperlink"/>
                <w:noProof/>
                <w:lang w:eastAsia="zh-CN"/>
              </w:rPr>
              <w:t xml:space="preserve">2007-12-11 15:33 </w:t>
            </w:r>
            <w:r w:rsidR="0094653F" w:rsidRPr="00E7727A">
              <w:rPr>
                <w:rStyle w:val="Hyperlink"/>
                <w:noProof/>
                <w:lang w:eastAsia="zh-CN"/>
              </w:rPr>
              <w:t>反弹剧本第一目标胜利完成</w:t>
            </w:r>
            <w:r w:rsidR="0094653F">
              <w:rPr>
                <w:noProof/>
                <w:webHidden/>
              </w:rPr>
              <w:tab/>
            </w:r>
            <w:r w:rsidR="0094653F">
              <w:rPr>
                <w:noProof/>
                <w:webHidden/>
              </w:rPr>
              <w:fldChar w:fldCharType="begin"/>
            </w:r>
            <w:r w:rsidR="0094653F">
              <w:rPr>
                <w:noProof/>
                <w:webHidden/>
              </w:rPr>
              <w:instrText xml:space="preserve"> PAGEREF _Toc72586846 \h </w:instrText>
            </w:r>
            <w:r w:rsidR="0094653F">
              <w:rPr>
                <w:noProof/>
                <w:webHidden/>
              </w:rPr>
            </w:r>
            <w:r w:rsidR="0094653F">
              <w:rPr>
                <w:noProof/>
                <w:webHidden/>
              </w:rPr>
              <w:fldChar w:fldCharType="separate"/>
            </w:r>
            <w:r w:rsidR="0094653F">
              <w:rPr>
                <w:noProof/>
                <w:webHidden/>
              </w:rPr>
              <w:t>1018</w:t>
            </w:r>
            <w:r w:rsidR="0094653F">
              <w:rPr>
                <w:noProof/>
                <w:webHidden/>
              </w:rPr>
              <w:fldChar w:fldCharType="end"/>
            </w:r>
          </w:hyperlink>
        </w:p>
        <w:p w14:paraId="26990F0E" w14:textId="77777777" w:rsidR="0094653F" w:rsidRDefault="002E2046">
          <w:pPr>
            <w:pStyle w:val="TOC1"/>
            <w:rPr>
              <w:rFonts w:asciiTheme="minorHAnsi" w:eastAsiaTheme="minorEastAsia" w:hAnsiTheme="minorHAnsi"/>
              <w:noProof/>
              <w:kern w:val="2"/>
              <w:sz w:val="21"/>
              <w:lang w:eastAsia="zh-CN"/>
            </w:rPr>
          </w:pPr>
          <w:hyperlink w:anchor="_Toc72586847" w:history="1">
            <w:r w:rsidR="0094653F" w:rsidRPr="00E7727A">
              <w:rPr>
                <w:rStyle w:val="Hyperlink"/>
                <w:noProof/>
                <w:lang w:eastAsia="zh-CN"/>
              </w:rPr>
              <w:t xml:space="preserve">2007-12-11 21:02 </w:t>
            </w:r>
            <w:r w:rsidR="0094653F" w:rsidRPr="00E7727A">
              <w:rPr>
                <w:rStyle w:val="Hyperlink"/>
                <w:noProof/>
                <w:lang w:eastAsia="zh-CN"/>
              </w:rPr>
              <w:t>今天只说点闲话</w:t>
            </w:r>
            <w:r w:rsidR="0094653F">
              <w:rPr>
                <w:noProof/>
                <w:webHidden/>
              </w:rPr>
              <w:tab/>
            </w:r>
            <w:r w:rsidR="0094653F">
              <w:rPr>
                <w:noProof/>
                <w:webHidden/>
              </w:rPr>
              <w:fldChar w:fldCharType="begin"/>
            </w:r>
            <w:r w:rsidR="0094653F">
              <w:rPr>
                <w:noProof/>
                <w:webHidden/>
              </w:rPr>
              <w:instrText xml:space="preserve"> PAGEREF _Toc72586847 \h </w:instrText>
            </w:r>
            <w:r w:rsidR="0094653F">
              <w:rPr>
                <w:noProof/>
                <w:webHidden/>
              </w:rPr>
            </w:r>
            <w:r w:rsidR="0094653F">
              <w:rPr>
                <w:noProof/>
                <w:webHidden/>
              </w:rPr>
              <w:fldChar w:fldCharType="separate"/>
            </w:r>
            <w:r w:rsidR="0094653F">
              <w:rPr>
                <w:noProof/>
                <w:webHidden/>
              </w:rPr>
              <w:t>1019</w:t>
            </w:r>
            <w:r w:rsidR="0094653F">
              <w:rPr>
                <w:noProof/>
                <w:webHidden/>
              </w:rPr>
              <w:fldChar w:fldCharType="end"/>
            </w:r>
          </w:hyperlink>
        </w:p>
        <w:p w14:paraId="58E35F68" w14:textId="77777777" w:rsidR="0094653F" w:rsidRDefault="002E2046">
          <w:pPr>
            <w:pStyle w:val="TOC1"/>
            <w:rPr>
              <w:rFonts w:asciiTheme="minorHAnsi" w:eastAsiaTheme="minorEastAsia" w:hAnsiTheme="minorHAnsi"/>
              <w:noProof/>
              <w:kern w:val="2"/>
              <w:sz w:val="21"/>
              <w:lang w:eastAsia="zh-CN"/>
            </w:rPr>
          </w:pPr>
          <w:hyperlink w:anchor="_Toc72586848" w:history="1">
            <w:r w:rsidR="0094653F" w:rsidRPr="00E7727A">
              <w:rPr>
                <w:rStyle w:val="Hyperlink"/>
                <w:noProof/>
                <w:lang w:eastAsia="zh-CN"/>
              </w:rPr>
              <w:t xml:space="preserve">2007-12-12 15:33 </w:t>
            </w:r>
            <w:r w:rsidR="0094653F" w:rsidRPr="00E7727A">
              <w:rPr>
                <w:rStyle w:val="Hyperlink"/>
                <w:noProof/>
                <w:lang w:eastAsia="zh-CN"/>
              </w:rPr>
              <w:t>第一目标达到后的例行休整</w:t>
            </w:r>
            <w:r w:rsidR="0094653F">
              <w:rPr>
                <w:noProof/>
                <w:webHidden/>
              </w:rPr>
              <w:tab/>
            </w:r>
            <w:r w:rsidR="0094653F">
              <w:rPr>
                <w:noProof/>
                <w:webHidden/>
              </w:rPr>
              <w:fldChar w:fldCharType="begin"/>
            </w:r>
            <w:r w:rsidR="0094653F">
              <w:rPr>
                <w:noProof/>
                <w:webHidden/>
              </w:rPr>
              <w:instrText xml:space="preserve"> PAGEREF _Toc72586848 \h </w:instrText>
            </w:r>
            <w:r w:rsidR="0094653F">
              <w:rPr>
                <w:noProof/>
                <w:webHidden/>
              </w:rPr>
            </w:r>
            <w:r w:rsidR="0094653F">
              <w:rPr>
                <w:noProof/>
                <w:webHidden/>
              </w:rPr>
              <w:fldChar w:fldCharType="separate"/>
            </w:r>
            <w:r w:rsidR="0094653F">
              <w:rPr>
                <w:noProof/>
                <w:webHidden/>
              </w:rPr>
              <w:t>1020</w:t>
            </w:r>
            <w:r w:rsidR="0094653F">
              <w:rPr>
                <w:noProof/>
                <w:webHidden/>
              </w:rPr>
              <w:fldChar w:fldCharType="end"/>
            </w:r>
          </w:hyperlink>
        </w:p>
        <w:p w14:paraId="25CFF206" w14:textId="77777777" w:rsidR="0094653F" w:rsidRDefault="002E2046">
          <w:pPr>
            <w:pStyle w:val="TOC1"/>
            <w:rPr>
              <w:rFonts w:asciiTheme="minorHAnsi" w:eastAsiaTheme="minorEastAsia" w:hAnsiTheme="minorHAnsi"/>
              <w:noProof/>
              <w:kern w:val="2"/>
              <w:sz w:val="21"/>
              <w:lang w:eastAsia="zh-CN"/>
            </w:rPr>
          </w:pPr>
          <w:hyperlink w:anchor="_Toc72586849" w:history="1">
            <w:r w:rsidR="0094653F" w:rsidRPr="00E7727A">
              <w:rPr>
                <w:rStyle w:val="Hyperlink"/>
                <w:noProof/>
                <w:lang w:eastAsia="zh-CN"/>
              </w:rPr>
              <w:t xml:space="preserve">2007-12-12 21:28 </w:t>
            </w:r>
            <w:r w:rsidR="0094653F" w:rsidRPr="00E7727A">
              <w:rPr>
                <w:rStyle w:val="Hyperlink"/>
                <w:noProof/>
                <w:lang w:eastAsia="zh-CN"/>
              </w:rPr>
              <w:t>也来歌功颂德一番</w:t>
            </w:r>
            <w:r w:rsidR="0094653F">
              <w:rPr>
                <w:noProof/>
                <w:webHidden/>
              </w:rPr>
              <w:tab/>
            </w:r>
            <w:r w:rsidR="0094653F">
              <w:rPr>
                <w:noProof/>
                <w:webHidden/>
              </w:rPr>
              <w:fldChar w:fldCharType="begin"/>
            </w:r>
            <w:r w:rsidR="0094653F">
              <w:rPr>
                <w:noProof/>
                <w:webHidden/>
              </w:rPr>
              <w:instrText xml:space="preserve"> PAGEREF _Toc72586849 \h </w:instrText>
            </w:r>
            <w:r w:rsidR="0094653F">
              <w:rPr>
                <w:noProof/>
                <w:webHidden/>
              </w:rPr>
            </w:r>
            <w:r w:rsidR="0094653F">
              <w:rPr>
                <w:noProof/>
                <w:webHidden/>
              </w:rPr>
              <w:fldChar w:fldCharType="separate"/>
            </w:r>
            <w:r w:rsidR="0094653F">
              <w:rPr>
                <w:noProof/>
                <w:webHidden/>
              </w:rPr>
              <w:t>1021</w:t>
            </w:r>
            <w:r w:rsidR="0094653F">
              <w:rPr>
                <w:noProof/>
                <w:webHidden/>
              </w:rPr>
              <w:fldChar w:fldCharType="end"/>
            </w:r>
          </w:hyperlink>
        </w:p>
        <w:p w14:paraId="35849078" w14:textId="77777777" w:rsidR="0094653F" w:rsidRDefault="002E2046">
          <w:pPr>
            <w:pStyle w:val="TOC1"/>
            <w:rPr>
              <w:rFonts w:asciiTheme="minorHAnsi" w:eastAsiaTheme="minorEastAsia" w:hAnsiTheme="minorHAnsi"/>
              <w:noProof/>
              <w:kern w:val="2"/>
              <w:sz w:val="21"/>
              <w:lang w:eastAsia="zh-CN"/>
            </w:rPr>
          </w:pPr>
          <w:hyperlink w:anchor="_Toc72586850" w:history="1">
            <w:r w:rsidR="0094653F" w:rsidRPr="00E7727A">
              <w:rPr>
                <w:rStyle w:val="Hyperlink"/>
                <w:noProof/>
                <w:lang w:eastAsia="zh-CN"/>
              </w:rPr>
              <w:t xml:space="preserve">2007-12-13 15:11 </w:t>
            </w:r>
            <w:r w:rsidR="0094653F" w:rsidRPr="00E7727A">
              <w:rPr>
                <w:rStyle w:val="Hyperlink"/>
                <w:noProof/>
                <w:lang w:eastAsia="zh-CN"/>
              </w:rPr>
              <w:t>今天说股票是无耻的</w:t>
            </w:r>
            <w:r w:rsidR="0094653F">
              <w:rPr>
                <w:noProof/>
                <w:webHidden/>
              </w:rPr>
              <w:tab/>
            </w:r>
            <w:r w:rsidR="0094653F">
              <w:rPr>
                <w:noProof/>
                <w:webHidden/>
              </w:rPr>
              <w:fldChar w:fldCharType="begin"/>
            </w:r>
            <w:r w:rsidR="0094653F">
              <w:rPr>
                <w:noProof/>
                <w:webHidden/>
              </w:rPr>
              <w:instrText xml:space="preserve"> PAGEREF _Toc72586850 \h </w:instrText>
            </w:r>
            <w:r w:rsidR="0094653F">
              <w:rPr>
                <w:noProof/>
                <w:webHidden/>
              </w:rPr>
            </w:r>
            <w:r w:rsidR="0094653F">
              <w:rPr>
                <w:noProof/>
                <w:webHidden/>
              </w:rPr>
              <w:fldChar w:fldCharType="separate"/>
            </w:r>
            <w:r w:rsidR="0094653F">
              <w:rPr>
                <w:noProof/>
                <w:webHidden/>
              </w:rPr>
              <w:t>1023</w:t>
            </w:r>
            <w:r w:rsidR="0094653F">
              <w:rPr>
                <w:noProof/>
                <w:webHidden/>
              </w:rPr>
              <w:fldChar w:fldCharType="end"/>
            </w:r>
          </w:hyperlink>
        </w:p>
        <w:p w14:paraId="39A71F97" w14:textId="77777777" w:rsidR="0094653F" w:rsidRDefault="002E2046">
          <w:pPr>
            <w:pStyle w:val="TOC1"/>
            <w:rPr>
              <w:rFonts w:asciiTheme="minorHAnsi" w:eastAsiaTheme="minorEastAsia" w:hAnsiTheme="minorHAnsi"/>
              <w:noProof/>
              <w:kern w:val="2"/>
              <w:sz w:val="21"/>
              <w:lang w:eastAsia="zh-CN"/>
            </w:rPr>
          </w:pPr>
          <w:hyperlink w:anchor="_Toc72586851" w:history="1">
            <w:r w:rsidR="0094653F" w:rsidRPr="00E7727A">
              <w:rPr>
                <w:rStyle w:val="Hyperlink"/>
                <w:noProof/>
                <w:lang w:eastAsia="zh-CN"/>
              </w:rPr>
              <w:t xml:space="preserve">2007-12-14 00:49 </w:t>
            </w:r>
            <w:r w:rsidR="0094653F" w:rsidRPr="00E7727A">
              <w:rPr>
                <w:rStyle w:val="Hyperlink"/>
                <w:noProof/>
                <w:lang w:eastAsia="zh-CN"/>
              </w:rPr>
              <w:t>顶分型确立显威力</w:t>
            </w:r>
            <w:r w:rsidR="0094653F">
              <w:rPr>
                <w:noProof/>
                <w:webHidden/>
              </w:rPr>
              <w:tab/>
            </w:r>
            <w:r w:rsidR="0094653F">
              <w:rPr>
                <w:noProof/>
                <w:webHidden/>
              </w:rPr>
              <w:fldChar w:fldCharType="begin"/>
            </w:r>
            <w:r w:rsidR="0094653F">
              <w:rPr>
                <w:noProof/>
                <w:webHidden/>
              </w:rPr>
              <w:instrText xml:space="preserve"> PAGEREF _Toc72586851 \h </w:instrText>
            </w:r>
            <w:r w:rsidR="0094653F">
              <w:rPr>
                <w:noProof/>
                <w:webHidden/>
              </w:rPr>
            </w:r>
            <w:r w:rsidR="0094653F">
              <w:rPr>
                <w:noProof/>
                <w:webHidden/>
              </w:rPr>
              <w:fldChar w:fldCharType="separate"/>
            </w:r>
            <w:r w:rsidR="0094653F">
              <w:rPr>
                <w:noProof/>
                <w:webHidden/>
              </w:rPr>
              <w:t>1024</w:t>
            </w:r>
            <w:r w:rsidR="0094653F">
              <w:rPr>
                <w:noProof/>
                <w:webHidden/>
              </w:rPr>
              <w:fldChar w:fldCharType="end"/>
            </w:r>
          </w:hyperlink>
        </w:p>
        <w:p w14:paraId="5B73AF15" w14:textId="77777777" w:rsidR="0094653F" w:rsidRDefault="002E2046">
          <w:pPr>
            <w:pStyle w:val="TOC1"/>
            <w:rPr>
              <w:rFonts w:asciiTheme="minorHAnsi" w:eastAsiaTheme="minorEastAsia" w:hAnsiTheme="minorHAnsi"/>
              <w:noProof/>
              <w:kern w:val="2"/>
              <w:sz w:val="21"/>
              <w:lang w:eastAsia="zh-CN"/>
            </w:rPr>
          </w:pPr>
          <w:hyperlink w:anchor="_Toc72586852" w:history="1">
            <w:r w:rsidR="0094653F" w:rsidRPr="00E7727A">
              <w:rPr>
                <w:rStyle w:val="Hyperlink"/>
                <w:noProof/>
                <w:lang w:eastAsia="zh-CN"/>
              </w:rPr>
              <w:t xml:space="preserve">2007-12-14 15:48 </w:t>
            </w:r>
            <w:r w:rsidR="0094653F" w:rsidRPr="00E7727A">
              <w:rPr>
                <w:rStyle w:val="Hyperlink"/>
                <w:noProof/>
                <w:lang w:eastAsia="zh-CN"/>
              </w:rPr>
              <w:t>周底分型构成待确立</w:t>
            </w:r>
            <w:r w:rsidR="0094653F">
              <w:rPr>
                <w:noProof/>
                <w:webHidden/>
              </w:rPr>
              <w:tab/>
            </w:r>
            <w:r w:rsidR="0094653F">
              <w:rPr>
                <w:noProof/>
                <w:webHidden/>
              </w:rPr>
              <w:fldChar w:fldCharType="begin"/>
            </w:r>
            <w:r w:rsidR="0094653F">
              <w:rPr>
                <w:noProof/>
                <w:webHidden/>
              </w:rPr>
              <w:instrText xml:space="preserve"> PAGEREF _Toc72586852 \h </w:instrText>
            </w:r>
            <w:r w:rsidR="0094653F">
              <w:rPr>
                <w:noProof/>
                <w:webHidden/>
              </w:rPr>
            </w:r>
            <w:r w:rsidR="0094653F">
              <w:rPr>
                <w:noProof/>
                <w:webHidden/>
              </w:rPr>
              <w:fldChar w:fldCharType="separate"/>
            </w:r>
            <w:r w:rsidR="0094653F">
              <w:rPr>
                <w:noProof/>
                <w:webHidden/>
              </w:rPr>
              <w:t>1026</w:t>
            </w:r>
            <w:r w:rsidR="0094653F">
              <w:rPr>
                <w:noProof/>
                <w:webHidden/>
              </w:rPr>
              <w:fldChar w:fldCharType="end"/>
            </w:r>
          </w:hyperlink>
        </w:p>
        <w:p w14:paraId="0010A08F" w14:textId="77777777" w:rsidR="0094653F" w:rsidRDefault="002E2046">
          <w:pPr>
            <w:pStyle w:val="TOC1"/>
            <w:rPr>
              <w:rFonts w:asciiTheme="minorHAnsi" w:eastAsiaTheme="minorEastAsia" w:hAnsiTheme="minorHAnsi"/>
              <w:noProof/>
              <w:kern w:val="2"/>
              <w:sz w:val="21"/>
              <w:lang w:eastAsia="zh-CN"/>
            </w:rPr>
          </w:pPr>
          <w:hyperlink w:anchor="_Toc72586853" w:history="1">
            <w:r w:rsidR="0094653F" w:rsidRPr="00E7727A">
              <w:rPr>
                <w:rStyle w:val="Hyperlink"/>
                <w:noProof/>
                <w:lang w:eastAsia="zh-CN"/>
              </w:rPr>
              <w:t xml:space="preserve">2007-12-15 12:07 </w:t>
            </w:r>
            <w:r w:rsidR="0094653F" w:rsidRPr="00E7727A">
              <w:rPr>
                <w:rStyle w:val="Hyperlink"/>
                <w:noProof/>
                <w:lang w:eastAsia="zh-CN"/>
              </w:rPr>
              <w:t>再赋《临江仙》</w:t>
            </w:r>
            <w:r w:rsidR="0094653F">
              <w:rPr>
                <w:noProof/>
                <w:webHidden/>
              </w:rPr>
              <w:tab/>
            </w:r>
            <w:r w:rsidR="0094653F">
              <w:rPr>
                <w:noProof/>
                <w:webHidden/>
              </w:rPr>
              <w:fldChar w:fldCharType="begin"/>
            </w:r>
            <w:r w:rsidR="0094653F">
              <w:rPr>
                <w:noProof/>
                <w:webHidden/>
              </w:rPr>
              <w:instrText xml:space="preserve"> PAGEREF _Toc72586853 \h </w:instrText>
            </w:r>
            <w:r w:rsidR="0094653F">
              <w:rPr>
                <w:noProof/>
                <w:webHidden/>
              </w:rPr>
            </w:r>
            <w:r w:rsidR="0094653F">
              <w:rPr>
                <w:noProof/>
                <w:webHidden/>
              </w:rPr>
              <w:fldChar w:fldCharType="separate"/>
            </w:r>
            <w:r w:rsidR="0094653F">
              <w:rPr>
                <w:noProof/>
                <w:webHidden/>
              </w:rPr>
              <w:t>1028</w:t>
            </w:r>
            <w:r w:rsidR="0094653F">
              <w:rPr>
                <w:noProof/>
                <w:webHidden/>
              </w:rPr>
              <w:fldChar w:fldCharType="end"/>
            </w:r>
          </w:hyperlink>
        </w:p>
        <w:p w14:paraId="18EC3EF4" w14:textId="77777777" w:rsidR="0094653F" w:rsidRDefault="002E2046">
          <w:pPr>
            <w:pStyle w:val="TOC1"/>
            <w:rPr>
              <w:rFonts w:asciiTheme="minorHAnsi" w:eastAsiaTheme="minorEastAsia" w:hAnsiTheme="minorHAnsi"/>
              <w:noProof/>
              <w:kern w:val="2"/>
              <w:sz w:val="21"/>
              <w:lang w:eastAsia="zh-CN"/>
            </w:rPr>
          </w:pPr>
          <w:hyperlink w:anchor="_Toc72586854" w:history="1">
            <w:r w:rsidR="0094653F" w:rsidRPr="00E7727A">
              <w:rPr>
                <w:rStyle w:val="Hyperlink"/>
                <w:noProof/>
                <w:lang w:eastAsia="zh-CN"/>
              </w:rPr>
              <w:t xml:space="preserve">2007-12-16 13:23 </w:t>
            </w:r>
            <w:r w:rsidR="0094653F" w:rsidRPr="00E7727A">
              <w:rPr>
                <w:rStyle w:val="Hyperlink"/>
                <w:noProof/>
                <w:lang w:eastAsia="zh-CN"/>
              </w:rPr>
              <w:t>教你打坐</w:t>
            </w:r>
            <w:r w:rsidR="0094653F" w:rsidRPr="00E7727A">
              <w:rPr>
                <w:rStyle w:val="Hyperlink"/>
                <w:noProof/>
                <w:lang w:eastAsia="zh-CN"/>
              </w:rPr>
              <w:t>19</w:t>
            </w:r>
            <w:r w:rsidR="0094653F" w:rsidRPr="00E7727A">
              <w:rPr>
                <w:rStyle w:val="Hyperlink"/>
                <w:noProof/>
                <w:lang w:eastAsia="zh-CN"/>
              </w:rPr>
              <w:t>：认识你自己</w:t>
            </w:r>
            <w:r w:rsidR="0094653F">
              <w:rPr>
                <w:noProof/>
                <w:webHidden/>
              </w:rPr>
              <w:tab/>
            </w:r>
            <w:r w:rsidR="0094653F">
              <w:rPr>
                <w:noProof/>
                <w:webHidden/>
              </w:rPr>
              <w:fldChar w:fldCharType="begin"/>
            </w:r>
            <w:r w:rsidR="0094653F">
              <w:rPr>
                <w:noProof/>
                <w:webHidden/>
              </w:rPr>
              <w:instrText xml:space="preserve"> PAGEREF _Toc72586854 \h </w:instrText>
            </w:r>
            <w:r w:rsidR="0094653F">
              <w:rPr>
                <w:noProof/>
                <w:webHidden/>
              </w:rPr>
            </w:r>
            <w:r w:rsidR="0094653F">
              <w:rPr>
                <w:noProof/>
                <w:webHidden/>
              </w:rPr>
              <w:fldChar w:fldCharType="separate"/>
            </w:r>
            <w:r w:rsidR="0094653F">
              <w:rPr>
                <w:noProof/>
                <w:webHidden/>
              </w:rPr>
              <w:t>1029</w:t>
            </w:r>
            <w:r w:rsidR="0094653F">
              <w:rPr>
                <w:noProof/>
                <w:webHidden/>
              </w:rPr>
              <w:fldChar w:fldCharType="end"/>
            </w:r>
          </w:hyperlink>
        </w:p>
        <w:p w14:paraId="3A37E88A" w14:textId="77777777" w:rsidR="0094653F" w:rsidRDefault="002E2046">
          <w:pPr>
            <w:pStyle w:val="TOC1"/>
            <w:rPr>
              <w:rFonts w:asciiTheme="minorHAnsi" w:eastAsiaTheme="minorEastAsia" w:hAnsiTheme="minorHAnsi"/>
              <w:noProof/>
              <w:kern w:val="2"/>
              <w:sz w:val="21"/>
              <w:lang w:eastAsia="zh-CN"/>
            </w:rPr>
          </w:pPr>
          <w:hyperlink w:anchor="_Toc72586855" w:history="1">
            <w:r w:rsidR="0094653F" w:rsidRPr="00E7727A">
              <w:rPr>
                <w:rStyle w:val="Hyperlink"/>
                <w:noProof/>
                <w:lang w:eastAsia="zh-CN"/>
              </w:rPr>
              <w:t xml:space="preserve">2007-12-17 15:30 </w:t>
            </w:r>
            <w:r w:rsidR="0094653F" w:rsidRPr="00E7727A">
              <w:rPr>
                <w:rStyle w:val="Hyperlink"/>
                <w:noProof/>
                <w:lang w:eastAsia="zh-CN"/>
              </w:rPr>
              <w:t>抛弃指数，冰火两重天。</w:t>
            </w:r>
            <w:r w:rsidR="0094653F">
              <w:rPr>
                <w:noProof/>
                <w:webHidden/>
              </w:rPr>
              <w:tab/>
            </w:r>
            <w:r w:rsidR="0094653F">
              <w:rPr>
                <w:noProof/>
                <w:webHidden/>
              </w:rPr>
              <w:fldChar w:fldCharType="begin"/>
            </w:r>
            <w:r w:rsidR="0094653F">
              <w:rPr>
                <w:noProof/>
                <w:webHidden/>
              </w:rPr>
              <w:instrText xml:space="preserve"> PAGEREF _Toc72586855 \h </w:instrText>
            </w:r>
            <w:r w:rsidR="0094653F">
              <w:rPr>
                <w:noProof/>
                <w:webHidden/>
              </w:rPr>
            </w:r>
            <w:r w:rsidR="0094653F">
              <w:rPr>
                <w:noProof/>
                <w:webHidden/>
              </w:rPr>
              <w:fldChar w:fldCharType="separate"/>
            </w:r>
            <w:r w:rsidR="0094653F">
              <w:rPr>
                <w:noProof/>
                <w:webHidden/>
              </w:rPr>
              <w:t>1032</w:t>
            </w:r>
            <w:r w:rsidR="0094653F">
              <w:rPr>
                <w:noProof/>
                <w:webHidden/>
              </w:rPr>
              <w:fldChar w:fldCharType="end"/>
            </w:r>
          </w:hyperlink>
        </w:p>
        <w:p w14:paraId="0DE0CBB9" w14:textId="77777777" w:rsidR="0094653F" w:rsidRDefault="002E2046">
          <w:pPr>
            <w:pStyle w:val="TOC1"/>
            <w:rPr>
              <w:rFonts w:asciiTheme="minorHAnsi" w:eastAsiaTheme="minorEastAsia" w:hAnsiTheme="minorHAnsi"/>
              <w:noProof/>
              <w:kern w:val="2"/>
              <w:sz w:val="21"/>
              <w:lang w:eastAsia="zh-CN"/>
            </w:rPr>
          </w:pPr>
          <w:hyperlink w:anchor="_Toc72586856" w:history="1">
            <w:r w:rsidR="0094653F" w:rsidRPr="00E7727A">
              <w:rPr>
                <w:rStyle w:val="Hyperlink"/>
                <w:noProof/>
                <w:lang w:eastAsia="zh-CN"/>
              </w:rPr>
              <w:t xml:space="preserve">2007-12-17 21:40 </w:t>
            </w:r>
            <w:r w:rsidR="0094653F" w:rsidRPr="00E7727A">
              <w:rPr>
                <w:rStyle w:val="Hyperlink"/>
                <w:noProof/>
                <w:lang w:eastAsia="zh-CN"/>
              </w:rPr>
              <w:t>教你炒股票</w:t>
            </w:r>
            <w:r w:rsidR="0094653F" w:rsidRPr="00E7727A">
              <w:rPr>
                <w:rStyle w:val="Hyperlink"/>
                <w:noProof/>
                <w:lang w:eastAsia="zh-CN"/>
              </w:rPr>
              <w:t>91</w:t>
            </w:r>
            <w:r w:rsidR="0094653F" w:rsidRPr="00E7727A">
              <w:rPr>
                <w:rStyle w:val="Hyperlink"/>
                <w:noProof/>
                <w:lang w:eastAsia="zh-CN"/>
              </w:rPr>
              <w:t>：走势结构的两重表里关系</w:t>
            </w:r>
            <w:r w:rsidR="0094653F" w:rsidRPr="00E7727A">
              <w:rPr>
                <w:rStyle w:val="Hyperlink"/>
                <w:noProof/>
                <w:lang w:eastAsia="zh-CN"/>
              </w:rPr>
              <w:t>1</w:t>
            </w:r>
            <w:r w:rsidR="0094653F">
              <w:rPr>
                <w:noProof/>
                <w:webHidden/>
              </w:rPr>
              <w:tab/>
            </w:r>
            <w:r w:rsidR="0094653F">
              <w:rPr>
                <w:noProof/>
                <w:webHidden/>
              </w:rPr>
              <w:fldChar w:fldCharType="begin"/>
            </w:r>
            <w:r w:rsidR="0094653F">
              <w:rPr>
                <w:noProof/>
                <w:webHidden/>
              </w:rPr>
              <w:instrText xml:space="preserve"> PAGEREF _Toc72586856 \h </w:instrText>
            </w:r>
            <w:r w:rsidR="0094653F">
              <w:rPr>
                <w:noProof/>
                <w:webHidden/>
              </w:rPr>
            </w:r>
            <w:r w:rsidR="0094653F">
              <w:rPr>
                <w:noProof/>
                <w:webHidden/>
              </w:rPr>
              <w:fldChar w:fldCharType="separate"/>
            </w:r>
            <w:r w:rsidR="0094653F">
              <w:rPr>
                <w:noProof/>
                <w:webHidden/>
              </w:rPr>
              <w:t>1033</w:t>
            </w:r>
            <w:r w:rsidR="0094653F">
              <w:rPr>
                <w:noProof/>
                <w:webHidden/>
              </w:rPr>
              <w:fldChar w:fldCharType="end"/>
            </w:r>
          </w:hyperlink>
        </w:p>
        <w:p w14:paraId="03F43474" w14:textId="77777777" w:rsidR="0094653F" w:rsidRDefault="002E2046">
          <w:pPr>
            <w:pStyle w:val="TOC1"/>
            <w:rPr>
              <w:rFonts w:asciiTheme="minorHAnsi" w:eastAsiaTheme="minorEastAsia" w:hAnsiTheme="minorHAnsi"/>
              <w:noProof/>
              <w:kern w:val="2"/>
              <w:sz w:val="21"/>
              <w:lang w:eastAsia="zh-CN"/>
            </w:rPr>
          </w:pPr>
          <w:hyperlink w:anchor="_Toc72586857" w:history="1">
            <w:r w:rsidR="0094653F" w:rsidRPr="00E7727A">
              <w:rPr>
                <w:rStyle w:val="Hyperlink"/>
                <w:noProof/>
                <w:lang w:eastAsia="zh-CN"/>
              </w:rPr>
              <w:t xml:space="preserve">2007-12-18 15:31 </w:t>
            </w:r>
            <w:r w:rsidR="0094653F" w:rsidRPr="00E7727A">
              <w:rPr>
                <w:rStyle w:val="Hyperlink"/>
                <w:noProof/>
                <w:lang w:eastAsia="zh-CN"/>
              </w:rPr>
              <w:t>多头，早死早投胎还是背水一战。</w:t>
            </w:r>
            <w:r w:rsidR="0094653F">
              <w:rPr>
                <w:noProof/>
                <w:webHidden/>
              </w:rPr>
              <w:tab/>
            </w:r>
            <w:r w:rsidR="0094653F">
              <w:rPr>
                <w:noProof/>
                <w:webHidden/>
              </w:rPr>
              <w:fldChar w:fldCharType="begin"/>
            </w:r>
            <w:r w:rsidR="0094653F">
              <w:rPr>
                <w:noProof/>
                <w:webHidden/>
              </w:rPr>
              <w:instrText xml:space="preserve"> PAGEREF _Toc72586857 \h </w:instrText>
            </w:r>
            <w:r w:rsidR="0094653F">
              <w:rPr>
                <w:noProof/>
                <w:webHidden/>
              </w:rPr>
            </w:r>
            <w:r w:rsidR="0094653F">
              <w:rPr>
                <w:noProof/>
                <w:webHidden/>
              </w:rPr>
              <w:fldChar w:fldCharType="separate"/>
            </w:r>
            <w:r w:rsidR="0094653F">
              <w:rPr>
                <w:noProof/>
                <w:webHidden/>
              </w:rPr>
              <w:t>1035</w:t>
            </w:r>
            <w:r w:rsidR="0094653F">
              <w:rPr>
                <w:noProof/>
                <w:webHidden/>
              </w:rPr>
              <w:fldChar w:fldCharType="end"/>
            </w:r>
          </w:hyperlink>
        </w:p>
        <w:p w14:paraId="4A8CFB1D" w14:textId="77777777" w:rsidR="0094653F" w:rsidRDefault="002E2046">
          <w:pPr>
            <w:pStyle w:val="TOC1"/>
            <w:rPr>
              <w:rFonts w:asciiTheme="minorHAnsi" w:eastAsiaTheme="minorEastAsia" w:hAnsiTheme="minorHAnsi"/>
              <w:noProof/>
              <w:kern w:val="2"/>
              <w:sz w:val="21"/>
              <w:lang w:eastAsia="zh-CN"/>
            </w:rPr>
          </w:pPr>
          <w:hyperlink w:anchor="_Toc72586858" w:history="1">
            <w:r w:rsidR="0094653F" w:rsidRPr="00E7727A">
              <w:rPr>
                <w:rStyle w:val="Hyperlink"/>
                <w:noProof/>
                <w:lang w:eastAsia="zh-CN"/>
              </w:rPr>
              <w:t xml:space="preserve">2007-12-18 21:02 </w:t>
            </w:r>
            <w:r w:rsidR="0094653F" w:rsidRPr="00E7727A">
              <w:rPr>
                <w:rStyle w:val="Hyperlink"/>
                <w:noProof/>
                <w:lang w:eastAsia="zh-CN"/>
              </w:rPr>
              <w:t>《论语》详解：给所有曲解孔子的人（</w:t>
            </w:r>
            <w:r w:rsidR="0094653F" w:rsidRPr="00E7727A">
              <w:rPr>
                <w:rStyle w:val="Hyperlink"/>
                <w:noProof/>
                <w:lang w:eastAsia="zh-CN"/>
              </w:rPr>
              <w:t>71</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_Toc72586858 \h </w:instrText>
            </w:r>
            <w:r w:rsidR="0094653F">
              <w:rPr>
                <w:noProof/>
                <w:webHidden/>
              </w:rPr>
            </w:r>
            <w:r w:rsidR="0094653F">
              <w:rPr>
                <w:noProof/>
                <w:webHidden/>
              </w:rPr>
              <w:fldChar w:fldCharType="separate"/>
            </w:r>
            <w:r w:rsidR="0094653F">
              <w:rPr>
                <w:noProof/>
                <w:webHidden/>
              </w:rPr>
              <w:t>1037</w:t>
            </w:r>
            <w:r w:rsidR="0094653F">
              <w:rPr>
                <w:noProof/>
                <w:webHidden/>
              </w:rPr>
              <w:fldChar w:fldCharType="end"/>
            </w:r>
          </w:hyperlink>
        </w:p>
        <w:p w14:paraId="1D8A717C" w14:textId="77777777" w:rsidR="0094653F" w:rsidRDefault="002E2046">
          <w:pPr>
            <w:pStyle w:val="TOC1"/>
            <w:rPr>
              <w:rFonts w:asciiTheme="minorHAnsi" w:eastAsiaTheme="minorEastAsia" w:hAnsiTheme="minorHAnsi"/>
              <w:noProof/>
              <w:kern w:val="2"/>
              <w:sz w:val="21"/>
              <w:lang w:eastAsia="zh-CN"/>
            </w:rPr>
          </w:pPr>
          <w:hyperlink w:anchor="_Toc72586859" w:history="1">
            <w:r w:rsidR="0094653F" w:rsidRPr="00E7727A">
              <w:rPr>
                <w:rStyle w:val="Hyperlink"/>
                <w:noProof/>
                <w:lang w:eastAsia="zh-CN"/>
              </w:rPr>
              <w:t xml:space="preserve">2007-12-19 15:15 </w:t>
            </w:r>
            <w:r w:rsidR="0094653F" w:rsidRPr="00E7727A">
              <w:rPr>
                <w:rStyle w:val="Hyperlink"/>
                <w:noProof/>
                <w:lang w:eastAsia="zh-CN"/>
              </w:rPr>
              <w:t>多头绝地反击，仍需努力。</w:t>
            </w:r>
            <w:r w:rsidR="0094653F">
              <w:rPr>
                <w:noProof/>
                <w:webHidden/>
              </w:rPr>
              <w:tab/>
            </w:r>
            <w:r w:rsidR="0094653F">
              <w:rPr>
                <w:noProof/>
                <w:webHidden/>
              </w:rPr>
              <w:fldChar w:fldCharType="begin"/>
            </w:r>
            <w:r w:rsidR="0094653F">
              <w:rPr>
                <w:noProof/>
                <w:webHidden/>
              </w:rPr>
              <w:instrText xml:space="preserve"> PAGEREF _Toc72586859 \h </w:instrText>
            </w:r>
            <w:r w:rsidR="0094653F">
              <w:rPr>
                <w:noProof/>
                <w:webHidden/>
              </w:rPr>
            </w:r>
            <w:r w:rsidR="0094653F">
              <w:rPr>
                <w:noProof/>
                <w:webHidden/>
              </w:rPr>
              <w:fldChar w:fldCharType="separate"/>
            </w:r>
            <w:r w:rsidR="0094653F">
              <w:rPr>
                <w:noProof/>
                <w:webHidden/>
              </w:rPr>
              <w:t>1038</w:t>
            </w:r>
            <w:r w:rsidR="0094653F">
              <w:rPr>
                <w:noProof/>
                <w:webHidden/>
              </w:rPr>
              <w:fldChar w:fldCharType="end"/>
            </w:r>
          </w:hyperlink>
        </w:p>
        <w:p w14:paraId="633075BD" w14:textId="77777777" w:rsidR="0094653F" w:rsidRDefault="002E2046">
          <w:pPr>
            <w:pStyle w:val="TOC1"/>
            <w:rPr>
              <w:rFonts w:asciiTheme="minorHAnsi" w:eastAsiaTheme="minorEastAsia" w:hAnsiTheme="minorHAnsi"/>
              <w:noProof/>
              <w:kern w:val="2"/>
              <w:sz w:val="21"/>
              <w:lang w:eastAsia="zh-CN"/>
            </w:rPr>
          </w:pPr>
          <w:hyperlink w:anchor="_Toc72586860" w:history="1">
            <w:r w:rsidR="0094653F" w:rsidRPr="00E7727A">
              <w:rPr>
                <w:rStyle w:val="Hyperlink"/>
                <w:noProof/>
                <w:lang w:eastAsia="zh-CN"/>
              </w:rPr>
              <w:t xml:space="preserve">2007-12-19 20:43 </w:t>
            </w:r>
            <w:r w:rsidR="0094653F" w:rsidRPr="00E7727A">
              <w:rPr>
                <w:rStyle w:val="Hyperlink"/>
                <w:noProof/>
                <w:lang w:eastAsia="zh-CN"/>
              </w:rPr>
              <w:t>真是无奈，越来越身不由己（七律一首）</w:t>
            </w:r>
            <w:r w:rsidR="0094653F">
              <w:rPr>
                <w:noProof/>
                <w:webHidden/>
              </w:rPr>
              <w:tab/>
            </w:r>
            <w:r w:rsidR="0094653F">
              <w:rPr>
                <w:noProof/>
                <w:webHidden/>
              </w:rPr>
              <w:fldChar w:fldCharType="begin"/>
            </w:r>
            <w:r w:rsidR="0094653F">
              <w:rPr>
                <w:noProof/>
                <w:webHidden/>
              </w:rPr>
              <w:instrText xml:space="preserve"> PAGEREF _Toc72586860 \h </w:instrText>
            </w:r>
            <w:r w:rsidR="0094653F">
              <w:rPr>
                <w:noProof/>
                <w:webHidden/>
              </w:rPr>
            </w:r>
            <w:r w:rsidR="0094653F">
              <w:rPr>
                <w:noProof/>
                <w:webHidden/>
              </w:rPr>
              <w:fldChar w:fldCharType="separate"/>
            </w:r>
            <w:r w:rsidR="0094653F">
              <w:rPr>
                <w:noProof/>
                <w:webHidden/>
              </w:rPr>
              <w:t>1039</w:t>
            </w:r>
            <w:r w:rsidR="0094653F">
              <w:rPr>
                <w:noProof/>
                <w:webHidden/>
              </w:rPr>
              <w:fldChar w:fldCharType="end"/>
            </w:r>
          </w:hyperlink>
        </w:p>
        <w:p w14:paraId="5521CFBE" w14:textId="77777777" w:rsidR="0094653F" w:rsidRDefault="002E2046">
          <w:pPr>
            <w:pStyle w:val="TOC1"/>
            <w:rPr>
              <w:rFonts w:asciiTheme="minorHAnsi" w:eastAsiaTheme="minorEastAsia" w:hAnsiTheme="minorHAnsi"/>
              <w:noProof/>
              <w:kern w:val="2"/>
              <w:sz w:val="21"/>
              <w:lang w:eastAsia="zh-CN"/>
            </w:rPr>
          </w:pPr>
          <w:hyperlink w:anchor="_Toc72586861" w:history="1">
            <w:r w:rsidR="0094653F" w:rsidRPr="00E7727A">
              <w:rPr>
                <w:rStyle w:val="Hyperlink"/>
                <w:noProof/>
                <w:lang w:eastAsia="zh-CN"/>
              </w:rPr>
              <w:t xml:space="preserve">2007-12-20 15:15 </w:t>
            </w:r>
            <w:r w:rsidR="0094653F" w:rsidRPr="00E7727A">
              <w:rPr>
                <w:rStyle w:val="Hyperlink"/>
                <w:noProof/>
                <w:lang w:eastAsia="zh-CN"/>
              </w:rPr>
              <w:t>攻克</w:t>
            </w:r>
            <w:r w:rsidR="0094653F" w:rsidRPr="00E7727A">
              <w:rPr>
                <w:rStyle w:val="Hyperlink"/>
                <w:noProof/>
                <w:lang w:eastAsia="zh-CN"/>
              </w:rPr>
              <w:t>5032</w:t>
            </w:r>
            <w:r w:rsidR="0094653F" w:rsidRPr="00E7727A">
              <w:rPr>
                <w:rStyle w:val="Hyperlink"/>
                <w:noProof/>
                <w:lang w:eastAsia="zh-CN"/>
              </w:rPr>
              <w:t>，完成初步任务。</w:t>
            </w:r>
            <w:r w:rsidR="0094653F">
              <w:rPr>
                <w:noProof/>
                <w:webHidden/>
              </w:rPr>
              <w:tab/>
            </w:r>
            <w:r w:rsidR="0094653F">
              <w:rPr>
                <w:noProof/>
                <w:webHidden/>
              </w:rPr>
              <w:fldChar w:fldCharType="begin"/>
            </w:r>
            <w:r w:rsidR="0094653F">
              <w:rPr>
                <w:noProof/>
                <w:webHidden/>
              </w:rPr>
              <w:instrText xml:space="preserve"> PAGEREF _Toc72586861 \h </w:instrText>
            </w:r>
            <w:r w:rsidR="0094653F">
              <w:rPr>
                <w:noProof/>
                <w:webHidden/>
              </w:rPr>
            </w:r>
            <w:r w:rsidR="0094653F">
              <w:rPr>
                <w:noProof/>
                <w:webHidden/>
              </w:rPr>
              <w:fldChar w:fldCharType="separate"/>
            </w:r>
            <w:r w:rsidR="0094653F">
              <w:rPr>
                <w:noProof/>
                <w:webHidden/>
              </w:rPr>
              <w:t>1040</w:t>
            </w:r>
            <w:r w:rsidR="0094653F">
              <w:rPr>
                <w:noProof/>
                <w:webHidden/>
              </w:rPr>
              <w:fldChar w:fldCharType="end"/>
            </w:r>
          </w:hyperlink>
        </w:p>
        <w:p w14:paraId="0D2B7E13" w14:textId="77777777" w:rsidR="0094653F" w:rsidRDefault="002E2046">
          <w:pPr>
            <w:pStyle w:val="TOC1"/>
            <w:rPr>
              <w:rFonts w:asciiTheme="minorHAnsi" w:eastAsiaTheme="minorEastAsia" w:hAnsiTheme="minorHAnsi"/>
              <w:noProof/>
              <w:kern w:val="2"/>
              <w:sz w:val="21"/>
              <w:lang w:eastAsia="zh-CN"/>
            </w:rPr>
          </w:pPr>
          <w:hyperlink w:anchor="_Toc72586862" w:history="1">
            <w:r w:rsidR="0094653F" w:rsidRPr="00E7727A">
              <w:rPr>
                <w:rStyle w:val="Hyperlink"/>
                <w:noProof/>
              </w:rPr>
              <w:t>2007-12-20 15:59 2008</w:t>
            </w:r>
            <w:r w:rsidR="0094653F" w:rsidRPr="00E7727A">
              <w:rPr>
                <w:rStyle w:val="Hyperlink"/>
                <w:noProof/>
              </w:rPr>
              <w:t>年行情展望</w:t>
            </w:r>
            <w:r w:rsidR="0094653F">
              <w:rPr>
                <w:noProof/>
                <w:webHidden/>
              </w:rPr>
              <w:tab/>
            </w:r>
            <w:r w:rsidR="0094653F">
              <w:rPr>
                <w:noProof/>
                <w:webHidden/>
              </w:rPr>
              <w:fldChar w:fldCharType="begin"/>
            </w:r>
            <w:r w:rsidR="0094653F">
              <w:rPr>
                <w:noProof/>
                <w:webHidden/>
              </w:rPr>
              <w:instrText xml:space="preserve"> PAGEREF _Toc72586862 \h </w:instrText>
            </w:r>
            <w:r w:rsidR="0094653F">
              <w:rPr>
                <w:noProof/>
                <w:webHidden/>
              </w:rPr>
            </w:r>
            <w:r w:rsidR="0094653F">
              <w:rPr>
                <w:noProof/>
                <w:webHidden/>
              </w:rPr>
              <w:fldChar w:fldCharType="separate"/>
            </w:r>
            <w:r w:rsidR="0094653F">
              <w:rPr>
                <w:noProof/>
                <w:webHidden/>
              </w:rPr>
              <w:t>1041</w:t>
            </w:r>
            <w:r w:rsidR="0094653F">
              <w:rPr>
                <w:noProof/>
                <w:webHidden/>
              </w:rPr>
              <w:fldChar w:fldCharType="end"/>
            </w:r>
          </w:hyperlink>
        </w:p>
        <w:p w14:paraId="58904E68" w14:textId="77777777" w:rsidR="0094653F" w:rsidRDefault="002E2046">
          <w:pPr>
            <w:pStyle w:val="TOC1"/>
            <w:rPr>
              <w:rFonts w:asciiTheme="minorHAnsi" w:eastAsiaTheme="minorEastAsia" w:hAnsiTheme="minorHAnsi"/>
              <w:noProof/>
              <w:kern w:val="2"/>
              <w:sz w:val="21"/>
              <w:lang w:eastAsia="zh-CN"/>
            </w:rPr>
          </w:pPr>
          <w:hyperlink w:anchor="_Toc72586863" w:history="1">
            <w:r w:rsidR="0094653F" w:rsidRPr="00E7727A">
              <w:rPr>
                <w:rStyle w:val="Hyperlink"/>
                <w:noProof/>
              </w:rPr>
              <w:t xml:space="preserve">2007-12-21 15:17 </w:t>
            </w:r>
            <w:r w:rsidR="0094653F" w:rsidRPr="00E7727A">
              <w:rPr>
                <w:rStyle w:val="Hyperlink"/>
                <w:noProof/>
              </w:rPr>
              <w:t>加息再为市场打鸡血</w:t>
            </w:r>
            <w:r w:rsidR="0094653F">
              <w:rPr>
                <w:noProof/>
                <w:webHidden/>
              </w:rPr>
              <w:tab/>
            </w:r>
            <w:r w:rsidR="0094653F">
              <w:rPr>
                <w:noProof/>
                <w:webHidden/>
              </w:rPr>
              <w:fldChar w:fldCharType="begin"/>
            </w:r>
            <w:r w:rsidR="0094653F">
              <w:rPr>
                <w:noProof/>
                <w:webHidden/>
              </w:rPr>
              <w:instrText xml:space="preserve"> PAGEREF _Toc72586863 \h </w:instrText>
            </w:r>
            <w:r w:rsidR="0094653F">
              <w:rPr>
                <w:noProof/>
                <w:webHidden/>
              </w:rPr>
            </w:r>
            <w:r w:rsidR="0094653F">
              <w:rPr>
                <w:noProof/>
                <w:webHidden/>
              </w:rPr>
              <w:fldChar w:fldCharType="separate"/>
            </w:r>
            <w:r w:rsidR="0094653F">
              <w:rPr>
                <w:noProof/>
                <w:webHidden/>
              </w:rPr>
              <w:t>1043</w:t>
            </w:r>
            <w:r w:rsidR="0094653F">
              <w:rPr>
                <w:noProof/>
                <w:webHidden/>
              </w:rPr>
              <w:fldChar w:fldCharType="end"/>
            </w:r>
          </w:hyperlink>
        </w:p>
        <w:p w14:paraId="331CCBC4" w14:textId="77777777" w:rsidR="0094653F" w:rsidRDefault="002E2046">
          <w:pPr>
            <w:pStyle w:val="TOC1"/>
            <w:rPr>
              <w:rFonts w:asciiTheme="minorHAnsi" w:eastAsiaTheme="minorEastAsia" w:hAnsiTheme="minorHAnsi"/>
              <w:noProof/>
              <w:kern w:val="2"/>
              <w:sz w:val="21"/>
              <w:lang w:eastAsia="zh-CN"/>
            </w:rPr>
          </w:pPr>
          <w:hyperlink w:anchor="_Toc72586864" w:history="1">
            <w:r w:rsidR="0094653F" w:rsidRPr="00E7727A">
              <w:rPr>
                <w:rStyle w:val="Hyperlink"/>
                <w:noProof/>
                <w:lang w:eastAsia="zh-CN"/>
              </w:rPr>
              <w:t xml:space="preserve">2007-12-22 00:17 </w:t>
            </w:r>
            <w:r w:rsidR="0094653F" w:rsidRPr="00E7727A">
              <w:rPr>
                <w:rStyle w:val="Hyperlink"/>
                <w:noProof/>
                <w:lang w:eastAsia="zh-CN"/>
              </w:rPr>
              <w:t>外面正下着雨，酒店里闲话</w:t>
            </w:r>
            <w:r w:rsidR="0094653F">
              <w:rPr>
                <w:noProof/>
                <w:webHidden/>
              </w:rPr>
              <w:tab/>
            </w:r>
            <w:r w:rsidR="0094653F">
              <w:rPr>
                <w:noProof/>
                <w:webHidden/>
              </w:rPr>
              <w:fldChar w:fldCharType="begin"/>
            </w:r>
            <w:r w:rsidR="0094653F">
              <w:rPr>
                <w:noProof/>
                <w:webHidden/>
              </w:rPr>
              <w:instrText xml:space="preserve"> PAGEREF _Toc72586864 \h </w:instrText>
            </w:r>
            <w:r w:rsidR="0094653F">
              <w:rPr>
                <w:noProof/>
                <w:webHidden/>
              </w:rPr>
            </w:r>
            <w:r w:rsidR="0094653F">
              <w:rPr>
                <w:noProof/>
                <w:webHidden/>
              </w:rPr>
              <w:fldChar w:fldCharType="separate"/>
            </w:r>
            <w:r w:rsidR="0094653F">
              <w:rPr>
                <w:noProof/>
                <w:webHidden/>
              </w:rPr>
              <w:t>1044</w:t>
            </w:r>
            <w:r w:rsidR="0094653F">
              <w:rPr>
                <w:noProof/>
                <w:webHidden/>
              </w:rPr>
              <w:fldChar w:fldCharType="end"/>
            </w:r>
          </w:hyperlink>
        </w:p>
        <w:p w14:paraId="72C1EBD3" w14:textId="77777777" w:rsidR="0094653F" w:rsidRDefault="002E2046">
          <w:pPr>
            <w:pStyle w:val="TOC1"/>
            <w:rPr>
              <w:rFonts w:asciiTheme="minorHAnsi" w:eastAsiaTheme="minorEastAsia" w:hAnsiTheme="minorHAnsi"/>
              <w:noProof/>
              <w:kern w:val="2"/>
              <w:sz w:val="21"/>
              <w:lang w:eastAsia="zh-CN"/>
            </w:rPr>
          </w:pPr>
          <w:hyperlink w:anchor="_Toc72586865" w:history="1">
            <w:r w:rsidR="0094653F" w:rsidRPr="00E7727A">
              <w:rPr>
                <w:rStyle w:val="Hyperlink"/>
                <w:noProof/>
                <w:lang w:eastAsia="zh-CN"/>
              </w:rPr>
              <w:t xml:space="preserve">2007-12-22 15:26 </w:t>
            </w:r>
            <w:r w:rsidR="0094653F" w:rsidRPr="00E7727A">
              <w:rPr>
                <w:rStyle w:val="Hyperlink"/>
                <w:noProof/>
                <w:lang w:eastAsia="zh-CN"/>
              </w:rPr>
              <w:t>老老实实做人</w:t>
            </w:r>
            <w:r w:rsidR="0094653F">
              <w:rPr>
                <w:noProof/>
                <w:webHidden/>
              </w:rPr>
              <w:tab/>
            </w:r>
            <w:r w:rsidR="0094653F">
              <w:rPr>
                <w:noProof/>
                <w:webHidden/>
              </w:rPr>
              <w:fldChar w:fldCharType="begin"/>
            </w:r>
            <w:r w:rsidR="0094653F">
              <w:rPr>
                <w:noProof/>
                <w:webHidden/>
              </w:rPr>
              <w:instrText xml:space="preserve"> PAGEREF _Toc72586865 \h </w:instrText>
            </w:r>
            <w:r w:rsidR="0094653F">
              <w:rPr>
                <w:noProof/>
                <w:webHidden/>
              </w:rPr>
            </w:r>
            <w:r w:rsidR="0094653F">
              <w:rPr>
                <w:noProof/>
                <w:webHidden/>
              </w:rPr>
              <w:fldChar w:fldCharType="separate"/>
            </w:r>
            <w:r w:rsidR="0094653F">
              <w:rPr>
                <w:noProof/>
                <w:webHidden/>
              </w:rPr>
              <w:t>1044</w:t>
            </w:r>
            <w:r w:rsidR="0094653F">
              <w:rPr>
                <w:noProof/>
                <w:webHidden/>
              </w:rPr>
              <w:fldChar w:fldCharType="end"/>
            </w:r>
          </w:hyperlink>
        </w:p>
        <w:p w14:paraId="148104C0" w14:textId="77777777" w:rsidR="0094653F" w:rsidRDefault="002E2046">
          <w:pPr>
            <w:pStyle w:val="TOC1"/>
            <w:rPr>
              <w:rFonts w:asciiTheme="minorHAnsi" w:eastAsiaTheme="minorEastAsia" w:hAnsiTheme="minorHAnsi"/>
              <w:noProof/>
              <w:kern w:val="2"/>
              <w:sz w:val="21"/>
              <w:lang w:eastAsia="zh-CN"/>
            </w:rPr>
          </w:pPr>
          <w:hyperlink w:anchor="_Toc72586866" w:history="1">
            <w:r w:rsidR="0094653F" w:rsidRPr="00E7727A">
              <w:rPr>
                <w:rStyle w:val="Hyperlink"/>
                <w:noProof/>
                <w:lang w:eastAsia="zh-CN"/>
              </w:rPr>
              <w:t xml:space="preserve">2007-12-23 13:49 </w:t>
            </w:r>
            <w:r w:rsidR="0094653F" w:rsidRPr="00E7727A">
              <w:rPr>
                <w:rStyle w:val="Hyperlink"/>
                <w:noProof/>
                <w:lang w:eastAsia="zh-CN"/>
              </w:rPr>
              <w:t>饭后无聊，将前夜所写草成五律一首</w:t>
            </w:r>
            <w:r w:rsidR="0094653F">
              <w:rPr>
                <w:noProof/>
                <w:webHidden/>
              </w:rPr>
              <w:tab/>
            </w:r>
            <w:r w:rsidR="0094653F">
              <w:rPr>
                <w:noProof/>
                <w:webHidden/>
              </w:rPr>
              <w:fldChar w:fldCharType="begin"/>
            </w:r>
            <w:r w:rsidR="0094653F">
              <w:rPr>
                <w:noProof/>
                <w:webHidden/>
              </w:rPr>
              <w:instrText xml:space="preserve"> PAGEREF _Toc72586866 \h </w:instrText>
            </w:r>
            <w:r w:rsidR="0094653F">
              <w:rPr>
                <w:noProof/>
                <w:webHidden/>
              </w:rPr>
            </w:r>
            <w:r w:rsidR="0094653F">
              <w:rPr>
                <w:noProof/>
                <w:webHidden/>
              </w:rPr>
              <w:fldChar w:fldCharType="separate"/>
            </w:r>
            <w:r w:rsidR="0094653F">
              <w:rPr>
                <w:noProof/>
                <w:webHidden/>
              </w:rPr>
              <w:t>1045</w:t>
            </w:r>
            <w:r w:rsidR="0094653F">
              <w:rPr>
                <w:noProof/>
                <w:webHidden/>
              </w:rPr>
              <w:fldChar w:fldCharType="end"/>
            </w:r>
          </w:hyperlink>
        </w:p>
        <w:p w14:paraId="34A00069" w14:textId="77777777" w:rsidR="0094653F" w:rsidRDefault="002E2046">
          <w:pPr>
            <w:pStyle w:val="TOC1"/>
            <w:rPr>
              <w:rFonts w:asciiTheme="minorHAnsi" w:eastAsiaTheme="minorEastAsia" w:hAnsiTheme="minorHAnsi"/>
              <w:noProof/>
              <w:kern w:val="2"/>
              <w:sz w:val="21"/>
              <w:lang w:eastAsia="zh-CN"/>
            </w:rPr>
          </w:pPr>
          <w:hyperlink w:anchor="_Toc72586867" w:history="1">
            <w:r w:rsidR="0094653F" w:rsidRPr="00E7727A">
              <w:rPr>
                <w:rStyle w:val="Hyperlink"/>
                <w:noProof/>
                <w:lang w:eastAsia="zh-CN"/>
              </w:rPr>
              <w:t xml:space="preserve">2007-12-24 15:24 </w:t>
            </w:r>
            <w:r w:rsidR="0094653F" w:rsidRPr="00E7727A">
              <w:rPr>
                <w:rStyle w:val="Hyperlink"/>
                <w:noProof/>
                <w:lang w:eastAsia="zh-CN"/>
              </w:rPr>
              <w:t>做账行情，突破颈线待确认</w:t>
            </w:r>
            <w:r w:rsidR="0094653F">
              <w:rPr>
                <w:noProof/>
                <w:webHidden/>
              </w:rPr>
              <w:tab/>
            </w:r>
            <w:r w:rsidR="0094653F">
              <w:rPr>
                <w:noProof/>
                <w:webHidden/>
              </w:rPr>
              <w:fldChar w:fldCharType="begin"/>
            </w:r>
            <w:r w:rsidR="0094653F">
              <w:rPr>
                <w:noProof/>
                <w:webHidden/>
              </w:rPr>
              <w:instrText xml:space="preserve"> PAGEREF _Toc72586867 \h </w:instrText>
            </w:r>
            <w:r w:rsidR="0094653F">
              <w:rPr>
                <w:noProof/>
                <w:webHidden/>
              </w:rPr>
            </w:r>
            <w:r w:rsidR="0094653F">
              <w:rPr>
                <w:noProof/>
                <w:webHidden/>
              </w:rPr>
              <w:fldChar w:fldCharType="separate"/>
            </w:r>
            <w:r w:rsidR="0094653F">
              <w:rPr>
                <w:noProof/>
                <w:webHidden/>
              </w:rPr>
              <w:t>1046</w:t>
            </w:r>
            <w:r w:rsidR="0094653F">
              <w:rPr>
                <w:noProof/>
                <w:webHidden/>
              </w:rPr>
              <w:fldChar w:fldCharType="end"/>
            </w:r>
          </w:hyperlink>
        </w:p>
        <w:p w14:paraId="793C7AA2" w14:textId="77777777" w:rsidR="0094653F" w:rsidRDefault="002E2046">
          <w:pPr>
            <w:pStyle w:val="TOC1"/>
            <w:rPr>
              <w:rFonts w:asciiTheme="minorHAnsi" w:eastAsiaTheme="minorEastAsia" w:hAnsiTheme="minorHAnsi"/>
              <w:noProof/>
              <w:kern w:val="2"/>
              <w:sz w:val="21"/>
              <w:lang w:eastAsia="zh-CN"/>
            </w:rPr>
          </w:pPr>
          <w:hyperlink w:anchor="_Toc72586868" w:history="1">
            <w:r w:rsidR="0094653F" w:rsidRPr="00E7727A">
              <w:rPr>
                <w:rStyle w:val="Hyperlink"/>
                <w:noProof/>
                <w:lang w:eastAsia="zh-CN"/>
              </w:rPr>
              <w:t>2007-12-25 15:16 5209</w:t>
            </w:r>
            <w:r w:rsidR="0094653F" w:rsidRPr="00E7727A">
              <w:rPr>
                <w:rStyle w:val="Hyperlink"/>
                <w:noProof/>
                <w:lang w:eastAsia="zh-CN"/>
              </w:rPr>
              <w:t>点，教科书式震荡</w:t>
            </w:r>
            <w:r w:rsidR="0094653F">
              <w:rPr>
                <w:noProof/>
                <w:webHidden/>
              </w:rPr>
              <w:tab/>
            </w:r>
            <w:r w:rsidR="0094653F">
              <w:rPr>
                <w:noProof/>
                <w:webHidden/>
              </w:rPr>
              <w:fldChar w:fldCharType="begin"/>
            </w:r>
            <w:r w:rsidR="0094653F">
              <w:rPr>
                <w:noProof/>
                <w:webHidden/>
              </w:rPr>
              <w:instrText xml:space="preserve"> PAGEREF _Toc72586868 \h </w:instrText>
            </w:r>
            <w:r w:rsidR="0094653F">
              <w:rPr>
                <w:noProof/>
                <w:webHidden/>
              </w:rPr>
            </w:r>
            <w:r w:rsidR="0094653F">
              <w:rPr>
                <w:noProof/>
                <w:webHidden/>
              </w:rPr>
              <w:fldChar w:fldCharType="separate"/>
            </w:r>
            <w:r w:rsidR="0094653F">
              <w:rPr>
                <w:noProof/>
                <w:webHidden/>
              </w:rPr>
              <w:t>1046</w:t>
            </w:r>
            <w:r w:rsidR="0094653F">
              <w:rPr>
                <w:noProof/>
                <w:webHidden/>
              </w:rPr>
              <w:fldChar w:fldCharType="end"/>
            </w:r>
          </w:hyperlink>
        </w:p>
        <w:p w14:paraId="2039856D" w14:textId="77777777" w:rsidR="0094653F" w:rsidRDefault="002E2046">
          <w:pPr>
            <w:pStyle w:val="TOC1"/>
            <w:rPr>
              <w:rFonts w:asciiTheme="minorHAnsi" w:eastAsiaTheme="minorEastAsia" w:hAnsiTheme="minorHAnsi"/>
              <w:noProof/>
              <w:kern w:val="2"/>
              <w:sz w:val="21"/>
              <w:lang w:eastAsia="zh-CN"/>
            </w:rPr>
          </w:pPr>
          <w:hyperlink w:anchor="_Toc72586869" w:history="1">
            <w:r w:rsidR="0094653F" w:rsidRPr="00E7727A">
              <w:rPr>
                <w:rStyle w:val="Hyperlink"/>
                <w:noProof/>
                <w:lang w:eastAsia="zh-CN"/>
              </w:rPr>
              <w:t xml:space="preserve">2007-12-25 20:32 </w:t>
            </w:r>
            <w:r w:rsidR="0094653F" w:rsidRPr="00E7727A">
              <w:rPr>
                <w:rStyle w:val="Hyperlink"/>
                <w:noProof/>
                <w:lang w:eastAsia="zh-CN"/>
              </w:rPr>
              <w:t>何谓五四小儿的西方老爸葱白的人性</w:t>
            </w:r>
            <w:r w:rsidR="0094653F">
              <w:rPr>
                <w:noProof/>
                <w:webHidden/>
              </w:rPr>
              <w:tab/>
            </w:r>
            <w:r w:rsidR="0094653F">
              <w:rPr>
                <w:noProof/>
                <w:webHidden/>
              </w:rPr>
              <w:fldChar w:fldCharType="begin"/>
            </w:r>
            <w:r w:rsidR="0094653F">
              <w:rPr>
                <w:noProof/>
                <w:webHidden/>
              </w:rPr>
              <w:instrText xml:space="preserve"> PAGEREF _Toc72586869 \h </w:instrText>
            </w:r>
            <w:r w:rsidR="0094653F">
              <w:rPr>
                <w:noProof/>
                <w:webHidden/>
              </w:rPr>
            </w:r>
            <w:r w:rsidR="0094653F">
              <w:rPr>
                <w:noProof/>
                <w:webHidden/>
              </w:rPr>
              <w:fldChar w:fldCharType="separate"/>
            </w:r>
            <w:r w:rsidR="0094653F">
              <w:rPr>
                <w:noProof/>
                <w:webHidden/>
              </w:rPr>
              <w:t>1048</w:t>
            </w:r>
            <w:r w:rsidR="0094653F">
              <w:rPr>
                <w:noProof/>
                <w:webHidden/>
              </w:rPr>
              <w:fldChar w:fldCharType="end"/>
            </w:r>
          </w:hyperlink>
        </w:p>
        <w:p w14:paraId="59C061B7" w14:textId="77777777" w:rsidR="0094653F" w:rsidRDefault="002E2046">
          <w:pPr>
            <w:pStyle w:val="TOC1"/>
            <w:rPr>
              <w:rFonts w:asciiTheme="minorHAnsi" w:eastAsiaTheme="minorEastAsia" w:hAnsiTheme="minorHAnsi"/>
              <w:noProof/>
              <w:kern w:val="2"/>
              <w:sz w:val="21"/>
              <w:lang w:eastAsia="zh-CN"/>
            </w:rPr>
          </w:pPr>
          <w:hyperlink w:anchor="_Toc72586870" w:history="1">
            <w:r w:rsidR="0094653F" w:rsidRPr="00E7727A">
              <w:rPr>
                <w:rStyle w:val="Hyperlink"/>
                <w:noProof/>
              </w:rPr>
              <w:t xml:space="preserve">2007-12-26 15:12 </w:t>
            </w:r>
            <w:r w:rsidR="0094653F" w:rsidRPr="00E7727A">
              <w:rPr>
                <w:rStyle w:val="Hyperlink"/>
                <w:noProof/>
              </w:rPr>
              <w:t>面临短线突破选择</w:t>
            </w:r>
            <w:r w:rsidR="0094653F">
              <w:rPr>
                <w:noProof/>
                <w:webHidden/>
              </w:rPr>
              <w:tab/>
            </w:r>
            <w:r w:rsidR="0094653F">
              <w:rPr>
                <w:noProof/>
                <w:webHidden/>
              </w:rPr>
              <w:fldChar w:fldCharType="begin"/>
            </w:r>
            <w:r w:rsidR="0094653F">
              <w:rPr>
                <w:noProof/>
                <w:webHidden/>
              </w:rPr>
              <w:instrText xml:space="preserve"> PAGEREF _Toc72586870 \h </w:instrText>
            </w:r>
            <w:r w:rsidR="0094653F">
              <w:rPr>
                <w:noProof/>
                <w:webHidden/>
              </w:rPr>
            </w:r>
            <w:r w:rsidR="0094653F">
              <w:rPr>
                <w:noProof/>
                <w:webHidden/>
              </w:rPr>
              <w:fldChar w:fldCharType="separate"/>
            </w:r>
            <w:r w:rsidR="0094653F">
              <w:rPr>
                <w:noProof/>
                <w:webHidden/>
              </w:rPr>
              <w:t>1049</w:t>
            </w:r>
            <w:r w:rsidR="0094653F">
              <w:rPr>
                <w:noProof/>
                <w:webHidden/>
              </w:rPr>
              <w:fldChar w:fldCharType="end"/>
            </w:r>
          </w:hyperlink>
        </w:p>
        <w:p w14:paraId="44718F62" w14:textId="77777777" w:rsidR="0094653F" w:rsidRDefault="002E2046">
          <w:pPr>
            <w:pStyle w:val="TOC1"/>
            <w:rPr>
              <w:rFonts w:asciiTheme="minorHAnsi" w:eastAsiaTheme="minorEastAsia" w:hAnsiTheme="minorHAnsi"/>
              <w:noProof/>
              <w:kern w:val="2"/>
              <w:sz w:val="21"/>
              <w:lang w:eastAsia="zh-CN"/>
            </w:rPr>
          </w:pPr>
          <w:hyperlink w:anchor="_Toc72586871" w:history="1">
            <w:r w:rsidR="0094653F" w:rsidRPr="00E7727A">
              <w:rPr>
                <w:rStyle w:val="Hyperlink"/>
                <w:noProof/>
                <w:lang w:eastAsia="zh-CN"/>
              </w:rPr>
              <w:t xml:space="preserve">2007-12-26 21:06 </w:t>
            </w:r>
            <w:r w:rsidR="0094653F" w:rsidRPr="00E7727A">
              <w:rPr>
                <w:rStyle w:val="Hyperlink"/>
                <w:noProof/>
                <w:lang w:eastAsia="zh-CN"/>
              </w:rPr>
              <w:t>胡汉三又回来了？</w:t>
            </w:r>
            <w:r w:rsidR="0094653F">
              <w:rPr>
                <w:noProof/>
                <w:webHidden/>
              </w:rPr>
              <w:tab/>
            </w:r>
            <w:r w:rsidR="0094653F">
              <w:rPr>
                <w:noProof/>
                <w:webHidden/>
              </w:rPr>
              <w:fldChar w:fldCharType="begin"/>
            </w:r>
            <w:r w:rsidR="0094653F">
              <w:rPr>
                <w:noProof/>
                <w:webHidden/>
              </w:rPr>
              <w:instrText xml:space="preserve"> PAGEREF _Toc72586871 \h </w:instrText>
            </w:r>
            <w:r w:rsidR="0094653F">
              <w:rPr>
                <w:noProof/>
                <w:webHidden/>
              </w:rPr>
            </w:r>
            <w:r w:rsidR="0094653F">
              <w:rPr>
                <w:noProof/>
                <w:webHidden/>
              </w:rPr>
              <w:fldChar w:fldCharType="separate"/>
            </w:r>
            <w:r w:rsidR="0094653F">
              <w:rPr>
                <w:noProof/>
                <w:webHidden/>
              </w:rPr>
              <w:t>1050</w:t>
            </w:r>
            <w:r w:rsidR="0094653F">
              <w:rPr>
                <w:noProof/>
                <w:webHidden/>
              </w:rPr>
              <w:fldChar w:fldCharType="end"/>
            </w:r>
          </w:hyperlink>
        </w:p>
        <w:p w14:paraId="53967DA3" w14:textId="77777777" w:rsidR="0094653F" w:rsidRDefault="002E2046">
          <w:pPr>
            <w:pStyle w:val="TOC1"/>
            <w:rPr>
              <w:rFonts w:asciiTheme="minorHAnsi" w:eastAsiaTheme="minorEastAsia" w:hAnsiTheme="minorHAnsi"/>
              <w:noProof/>
              <w:kern w:val="2"/>
              <w:sz w:val="21"/>
              <w:lang w:eastAsia="zh-CN"/>
            </w:rPr>
          </w:pPr>
          <w:hyperlink w:anchor="_Toc72586872" w:history="1">
            <w:r w:rsidR="0094653F" w:rsidRPr="00E7727A">
              <w:rPr>
                <w:rStyle w:val="Hyperlink"/>
                <w:noProof/>
                <w:lang w:eastAsia="zh-CN"/>
              </w:rPr>
              <w:t xml:space="preserve">2007-12-27 15:15 </w:t>
            </w:r>
            <w:r w:rsidR="0094653F" w:rsidRPr="00E7727A">
              <w:rPr>
                <w:rStyle w:val="Hyperlink"/>
                <w:noProof/>
                <w:lang w:eastAsia="zh-CN"/>
              </w:rPr>
              <w:t>教科书式突破如期而至</w:t>
            </w:r>
            <w:r w:rsidR="0094653F">
              <w:rPr>
                <w:noProof/>
                <w:webHidden/>
              </w:rPr>
              <w:tab/>
            </w:r>
            <w:r w:rsidR="0094653F">
              <w:rPr>
                <w:noProof/>
                <w:webHidden/>
              </w:rPr>
              <w:fldChar w:fldCharType="begin"/>
            </w:r>
            <w:r w:rsidR="0094653F">
              <w:rPr>
                <w:noProof/>
                <w:webHidden/>
              </w:rPr>
              <w:instrText xml:space="preserve"> PAGEREF _Toc72586872 \h </w:instrText>
            </w:r>
            <w:r w:rsidR="0094653F">
              <w:rPr>
                <w:noProof/>
                <w:webHidden/>
              </w:rPr>
            </w:r>
            <w:r w:rsidR="0094653F">
              <w:rPr>
                <w:noProof/>
                <w:webHidden/>
              </w:rPr>
              <w:fldChar w:fldCharType="separate"/>
            </w:r>
            <w:r w:rsidR="0094653F">
              <w:rPr>
                <w:noProof/>
                <w:webHidden/>
              </w:rPr>
              <w:t>1051</w:t>
            </w:r>
            <w:r w:rsidR="0094653F">
              <w:rPr>
                <w:noProof/>
                <w:webHidden/>
              </w:rPr>
              <w:fldChar w:fldCharType="end"/>
            </w:r>
          </w:hyperlink>
        </w:p>
        <w:p w14:paraId="4F5ECAA7" w14:textId="77777777" w:rsidR="0094653F" w:rsidRDefault="002E2046">
          <w:pPr>
            <w:pStyle w:val="TOC1"/>
            <w:rPr>
              <w:rFonts w:asciiTheme="minorHAnsi" w:eastAsiaTheme="minorEastAsia" w:hAnsiTheme="minorHAnsi"/>
              <w:noProof/>
              <w:kern w:val="2"/>
              <w:sz w:val="21"/>
              <w:lang w:eastAsia="zh-CN"/>
            </w:rPr>
          </w:pPr>
          <w:hyperlink w:anchor="_Toc72586873" w:history="1">
            <w:r w:rsidR="0094653F" w:rsidRPr="00E7727A">
              <w:rPr>
                <w:rStyle w:val="Hyperlink"/>
                <w:noProof/>
                <w:lang w:eastAsia="zh-CN"/>
              </w:rPr>
              <w:t xml:space="preserve">2007-12-27 20:31 </w:t>
            </w:r>
            <w:r w:rsidR="0094653F" w:rsidRPr="00E7727A">
              <w:rPr>
                <w:rStyle w:val="Hyperlink"/>
                <w:noProof/>
                <w:lang w:eastAsia="zh-CN"/>
              </w:rPr>
              <w:t>教你炒股票</w:t>
            </w:r>
            <w:r w:rsidR="0094653F" w:rsidRPr="00E7727A">
              <w:rPr>
                <w:rStyle w:val="Hyperlink"/>
                <w:noProof/>
                <w:lang w:eastAsia="zh-CN"/>
              </w:rPr>
              <w:t>92</w:t>
            </w:r>
            <w:r w:rsidR="0094653F" w:rsidRPr="00E7727A">
              <w:rPr>
                <w:rStyle w:val="Hyperlink"/>
                <w:noProof/>
                <w:lang w:eastAsia="zh-CN"/>
              </w:rPr>
              <w:t>：中枢震荡的监视器</w:t>
            </w:r>
            <w:r w:rsidR="0094653F">
              <w:rPr>
                <w:noProof/>
                <w:webHidden/>
              </w:rPr>
              <w:tab/>
            </w:r>
            <w:r w:rsidR="0094653F">
              <w:rPr>
                <w:noProof/>
                <w:webHidden/>
              </w:rPr>
              <w:fldChar w:fldCharType="begin"/>
            </w:r>
            <w:r w:rsidR="0094653F">
              <w:rPr>
                <w:noProof/>
                <w:webHidden/>
              </w:rPr>
              <w:instrText xml:space="preserve"> PAGEREF _Toc72586873 \h </w:instrText>
            </w:r>
            <w:r w:rsidR="0094653F">
              <w:rPr>
                <w:noProof/>
                <w:webHidden/>
              </w:rPr>
            </w:r>
            <w:r w:rsidR="0094653F">
              <w:rPr>
                <w:noProof/>
                <w:webHidden/>
              </w:rPr>
              <w:fldChar w:fldCharType="separate"/>
            </w:r>
            <w:r w:rsidR="0094653F">
              <w:rPr>
                <w:noProof/>
                <w:webHidden/>
              </w:rPr>
              <w:t>1053</w:t>
            </w:r>
            <w:r w:rsidR="0094653F">
              <w:rPr>
                <w:noProof/>
                <w:webHidden/>
              </w:rPr>
              <w:fldChar w:fldCharType="end"/>
            </w:r>
          </w:hyperlink>
        </w:p>
        <w:p w14:paraId="02914CDA" w14:textId="77777777" w:rsidR="0094653F" w:rsidRDefault="002E2046">
          <w:pPr>
            <w:pStyle w:val="TOC1"/>
            <w:rPr>
              <w:rFonts w:asciiTheme="minorHAnsi" w:eastAsiaTheme="minorEastAsia" w:hAnsiTheme="minorHAnsi"/>
              <w:noProof/>
              <w:kern w:val="2"/>
              <w:sz w:val="21"/>
              <w:lang w:eastAsia="zh-CN"/>
            </w:rPr>
          </w:pPr>
          <w:hyperlink w:anchor="_Toc72586874" w:history="1">
            <w:r w:rsidR="0094653F" w:rsidRPr="00E7727A">
              <w:rPr>
                <w:rStyle w:val="Hyperlink"/>
                <w:noProof/>
                <w:lang w:eastAsia="zh-CN"/>
              </w:rPr>
              <w:t>2007-12-28 15:27 2007</w:t>
            </w:r>
            <w:r w:rsidR="0094653F" w:rsidRPr="00E7727A">
              <w:rPr>
                <w:rStyle w:val="Hyperlink"/>
                <w:noProof/>
                <w:lang w:eastAsia="zh-CN"/>
              </w:rPr>
              <w:t>年低调收盘预示明年行情性格</w:t>
            </w:r>
            <w:r w:rsidR="0094653F">
              <w:rPr>
                <w:noProof/>
                <w:webHidden/>
              </w:rPr>
              <w:tab/>
            </w:r>
            <w:r w:rsidR="0094653F">
              <w:rPr>
                <w:noProof/>
                <w:webHidden/>
              </w:rPr>
              <w:fldChar w:fldCharType="begin"/>
            </w:r>
            <w:r w:rsidR="0094653F">
              <w:rPr>
                <w:noProof/>
                <w:webHidden/>
              </w:rPr>
              <w:instrText xml:space="preserve"> PAGEREF _Toc72586874 \h </w:instrText>
            </w:r>
            <w:r w:rsidR="0094653F">
              <w:rPr>
                <w:noProof/>
                <w:webHidden/>
              </w:rPr>
            </w:r>
            <w:r w:rsidR="0094653F">
              <w:rPr>
                <w:noProof/>
                <w:webHidden/>
              </w:rPr>
              <w:fldChar w:fldCharType="separate"/>
            </w:r>
            <w:r w:rsidR="0094653F">
              <w:rPr>
                <w:noProof/>
                <w:webHidden/>
              </w:rPr>
              <w:t>1054</w:t>
            </w:r>
            <w:r w:rsidR="0094653F">
              <w:rPr>
                <w:noProof/>
                <w:webHidden/>
              </w:rPr>
              <w:fldChar w:fldCharType="end"/>
            </w:r>
          </w:hyperlink>
        </w:p>
        <w:p w14:paraId="1B3DF50E" w14:textId="77777777" w:rsidR="0094653F" w:rsidRDefault="002E2046">
          <w:pPr>
            <w:pStyle w:val="TOC1"/>
            <w:rPr>
              <w:rFonts w:asciiTheme="minorHAnsi" w:eastAsiaTheme="minorEastAsia" w:hAnsiTheme="minorHAnsi"/>
              <w:noProof/>
              <w:kern w:val="2"/>
              <w:sz w:val="21"/>
              <w:lang w:eastAsia="zh-CN"/>
            </w:rPr>
          </w:pPr>
          <w:hyperlink w:anchor="_Toc72586875" w:history="1">
            <w:r w:rsidR="0094653F" w:rsidRPr="00E7727A">
              <w:rPr>
                <w:rStyle w:val="Hyperlink"/>
                <w:noProof/>
                <w:lang w:eastAsia="zh-CN"/>
              </w:rPr>
              <w:t xml:space="preserve">2007-12-28 15:56 </w:t>
            </w:r>
            <w:r w:rsidR="0094653F" w:rsidRPr="00E7727A">
              <w:rPr>
                <w:rStyle w:val="Hyperlink"/>
                <w:noProof/>
                <w:lang w:eastAsia="zh-CN"/>
              </w:rPr>
              <w:t>赋《沁园春》兼祝各位</w:t>
            </w:r>
            <w:r w:rsidR="0094653F" w:rsidRPr="00E7727A">
              <w:rPr>
                <w:rStyle w:val="Hyperlink"/>
                <w:noProof/>
                <w:lang w:eastAsia="zh-CN"/>
              </w:rPr>
              <w:t>2008</w:t>
            </w:r>
            <w:r w:rsidR="0094653F" w:rsidRPr="00E7727A">
              <w:rPr>
                <w:rStyle w:val="Hyperlink"/>
                <w:noProof/>
                <w:lang w:eastAsia="zh-CN"/>
              </w:rPr>
              <w:t>新年好</w:t>
            </w:r>
            <w:r w:rsidR="0094653F">
              <w:rPr>
                <w:noProof/>
                <w:webHidden/>
              </w:rPr>
              <w:tab/>
            </w:r>
            <w:r w:rsidR="0094653F">
              <w:rPr>
                <w:noProof/>
                <w:webHidden/>
              </w:rPr>
              <w:fldChar w:fldCharType="begin"/>
            </w:r>
            <w:r w:rsidR="0094653F">
              <w:rPr>
                <w:noProof/>
                <w:webHidden/>
              </w:rPr>
              <w:instrText xml:space="preserve"> PAGEREF _Toc72586875 \h </w:instrText>
            </w:r>
            <w:r w:rsidR="0094653F">
              <w:rPr>
                <w:noProof/>
                <w:webHidden/>
              </w:rPr>
            </w:r>
            <w:r w:rsidR="0094653F">
              <w:rPr>
                <w:noProof/>
                <w:webHidden/>
              </w:rPr>
              <w:fldChar w:fldCharType="separate"/>
            </w:r>
            <w:r w:rsidR="0094653F">
              <w:rPr>
                <w:noProof/>
                <w:webHidden/>
              </w:rPr>
              <w:t>1055</w:t>
            </w:r>
            <w:r w:rsidR="0094653F">
              <w:rPr>
                <w:noProof/>
                <w:webHidden/>
              </w:rPr>
              <w:fldChar w:fldCharType="end"/>
            </w:r>
          </w:hyperlink>
        </w:p>
        <w:p w14:paraId="32EED3DC" w14:textId="77777777" w:rsidR="0094653F" w:rsidRDefault="002E2046">
          <w:pPr>
            <w:pStyle w:val="TOC1"/>
            <w:rPr>
              <w:rFonts w:asciiTheme="minorHAnsi" w:eastAsiaTheme="minorEastAsia" w:hAnsiTheme="minorHAnsi"/>
              <w:noProof/>
              <w:kern w:val="2"/>
              <w:sz w:val="21"/>
              <w:lang w:eastAsia="zh-CN"/>
            </w:rPr>
          </w:pPr>
          <w:hyperlink w:anchor="_Toc72586876" w:history="1">
            <w:r w:rsidR="0094653F" w:rsidRPr="00E7727A">
              <w:rPr>
                <w:rStyle w:val="Hyperlink"/>
                <w:noProof/>
                <w:lang w:eastAsia="zh-CN"/>
              </w:rPr>
              <w:t xml:space="preserve">2008-01-02 15:12 </w:t>
            </w:r>
            <w:r w:rsidR="0094653F" w:rsidRPr="00E7727A">
              <w:rPr>
                <w:rStyle w:val="Hyperlink"/>
                <w:noProof/>
                <w:lang w:eastAsia="zh-CN"/>
              </w:rPr>
              <w:t>指数疲软下的个股高潮不断</w:t>
            </w:r>
            <w:r w:rsidR="0094653F">
              <w:rPr>
                <w:noProof/>
                <w:webHidden/>
              </w:rPr>
              <w:tab/>
            </w:r>
            <w:r w:rsidR="0094653F">
              <w:rPr>
                <w:noProof/>
                <w:webHidden/>
              </w:rPr>
              <w:fldChar w:fldCharType="begin"/>
            </w:r>
            <w:r w:rsidR="0094653F">
              <w:rPr>
                <w:noProof/>
                <w:webHidden/>
              </w:rPr>
              <w:instrText xml:space="preserve"> PAGEREF _Toc72586876 \h </w:instrText>
            </w:r>
            <w:r w:rsidR="0094653F">
              <w:rPr>
                <w:noProof/>
                <w:webHidden/>
              </w:rPr>
            </w:r>
            <w:r w:rsidR="0094653F">
              <w:rPr>
                <w:noProof/>
                <w:webHidden/>
              </w:rPr>
              <w:fldChar w:fldCharType="separate"/>
            </w:r>
            <w:r w:rsidR="0094653F">
              <w:rPr>
                <w:noProof/>
                <w:webHidden/>
              </w:rPr>
              <w:t>1056</w:t>
            </w:r>
            <w:r w:rsidR="0094653F">
              <w:rPr>
                <w:noProof/>
                <w:webHidden/>
              </w:rPr>
              <w:fldChar w:fldCharType="end"/>
            </w:r>
          </w:hyperlink>
        </w:p>
        <w:p w14:paraId="0F426B21" w14:textId="77777777" w:rsidR="0094653F" w:rsidRDefault="002E2046">
          <w:pPr>
            <w:pStyle w:val="TOC1"/>
            <w:rPr>
              <w:rFonts w:asciiTheme="minorHAnsi" w:eastAsiaTheme="minorEastAsia" w:hAnsiTheme="minorHAnsi"/>
              <w:noProof/>
              <w:kern w:val="2"/>
              <w:sz w:val="21"/>
              <w:lang w:eastAsia="zh-CN"/>
            </w:rPr>
          </w:pPr>
          <w:hyperlink w:anchor="_Toc72586877" w:history="1">
            <w:r w:rsidR="0094653F" w:rsidRPr="00E7727A">
              <w:rPr>
                <w:rStyle w:val="Hyperlink"/>
                <w:noProof/>
                <w:lang w:eastAsia="zh-CN"/>
              </w:rPr>
              <w:t xml:space="preserve">2008-01-03 15:18 </w:t>
            </w:r>
            <w:r w:rsidR="0094653F" w:rsidRPr="00E7727A">
              <w:rPr>
                <w:rStyle w:val="Hyperlink"/>
                <w:noProof/>
                <w:lang w:eastAsia="zh-CN"/>
              </w:rPr>
              <w:t>向</w:t>
            </w:r>
            <w:r w:rsidR="0094653F" w:rsidRPr="00E7727A">
              <w:rPr>
                <w:rStyle w:val="Hyperlink"/>
                <w:noProof/>
                <w:lang w:eastAsia="zh-CN"/>
              </w:rPr>
              <w:t>5600</w:t>
            </w:r>
            <w:r w:rsidR="0094653F" w:rsidRPr="00E7727A">
              <w:rPr>
                <w:rStyle w:val="Hyperlink"/>
                <w:noProof/>
                <w:lang w:eastAsia="zh-CN"/>
              </w:rPr>
              <w:t>高地攻击前进</w:t>
            </w:r>
            <w:r w:rsidR="0094653F">
              <w:rPr>
                <w:noProof/>
                <w:webHidden/>
              </w:rPr>
              <w:tab/>
            </w:r>
            <w:r w:rsidR="0094653F">
              <w:rPr>
                <w:noProof/>
                <w:webHidden/>
              </w:rPr>
              <w:fldChar w:fldCharType="begin"/>
            </w:r>
            <w:r w:rsidR="0094653F">
              <w:rPr>
                <w:noProof/>
                <w:webHidden/>
              </w:rPr>
              <w:instrText xml:space="preserve"> PAGEREF _Toc72586877 \h </w:instrText>
            </w:r>
            <w:r w:rsidR="0094653F">
              <w:rPr>
                <w:noProof/>
                <w:webHidden/>
              </w:rPr>
            </w:r>
            <w:r w:rsidR="0094653F">
              <w:rPr>
                <w:noProof/>
                <w:webHidden/>
              </w:rPr>
              <w:fldChar w:fldCharType="separate"/>
            </w:r>
            <w:r w:rsidR="0094653F">
              <w:rPr>
                <w:noProof/>
                <w:webHidden/>
              </w:rPr>
              <w:t>1057</w:t>
            </w:r>
            <w:r w:rsidR="0094653F">
              <w:rPr>
                <w:noProof/>
                <w:webHidden/>
              </w:rPr>
              <w:fldChar w:fldCharType="end"/>
            </w:r>
          </w:hyperlink>
        </w:p>
        <w:p w14:paraId="02147A0E" w14:textId="77777777" w:rsidR="0094653F" w:rsidRDefault="002E2046">
          <w:pPr>
            <w:pStyle w:val="TOC1"/>
            <w:rPr>
              <w:rFonts w:asciiTheme="minorHAnsi" w:eastAsiaTheme="minorEastAsia" w:hAnsiTheme="minorHAnsi"/>
              <w:noProof/>
              <w:kern w:val="2"/>
              <w:sz w:val="21"/>
              <w:lang w:eastAsia="zh-CN"/>
            </w:rPr>
          </w:pPr>
          <w:hyperlink w:anchor="_Toc72586878" w:history="1">
            <w:r w:rsidR="0094653F" w:rsidRPr="00E7727A">
              <w:rPr>
                <w:rStyle w:val="Hyperlink"/>
                <w:noProof/>
                <w:lang w:eastAsia="zh-CN"/>
              </w:rPr>
              <w:t xml:space="preserve">2008-01-03 16:33 </w:t>
            </w:r>
            <w:r w:rsidR="0094653F" w:rsidRPr="00E7727A">
              <w:rPr>
                <w:rStyle w:val="Hyperlink"/>
                <w:noProof/>
                <w:lang w:eastAsia="zh-CN"/>
              </w:rPr>
              <w:t>自古以来超第一英明神武的政治高手</w:t>
            </w:r>
            <w:r w:rsidR="0094653F">
              <w:rPr>
                <w:noProof/>
                <w:webHidden/>
              </w:rPr>
              <w:tab/>
            </w:r>
            <w:r w:rsidR="0094653F">
              <w:rPr>
                <w:noProof/>
                <w:webHidden/>
              </w:rPr>
              <w:fldChar w:fldCharType="begin"/>
            </w:r>
            <w:r w:rsidR="0094653F">
              <w:rPr>
                <w:noProof/>
                <w:webHidden/>
              </w:rPr>
              <w:instrText xml:space="preserve"> PAGEREF _Toc72586878 \h </w:instrText>
            </w:r>
            <w:r w:rsidR="0094653F">
              <w:rPr>
                <w:noProof/>
                <w:webHidden/>
              </w:rPr>
            </w:r>
            <w:r w:rsidR="0094653F">
              <w:rPr>
                <w:noProof/>
                <w:webHidden/>
              </w:rPr>
              <w:fldChar w:fldCharType="separate"/>
            </w:r>
            <w:r w:rsidR="0094653F">
              <w:rPr>
                <w:noProof/>
                <w:webHidden/>
              </w:rPr>
              <w:t>1058</w:t>
            </w:r>
            <w:r w:rsidR="0094653F">
              <w:rPr>
                <w:noProof/>
                <w:webHidden/>
              </w:rPr>
              <w:fldChar w:fldCharType="end"/>
            </w:r>
          </w:hyperlink>
        </w:p>
        <w:p w14:paraId="669B0CE0" w14:textId="77777777" w:rsidR="0094653F" w:rsidRDefault="002E2046">
          <w:pPr>
            <w:pStyle w:val="TOC1"/>
            <w:rPr>
              <w:rFonts w:asciiTheme="minorHAnsi" w:eastAsiaTheme="minorEastAsia" w:hAnsiTheme="minorHAnsi"/>
              <w:noProof/>
              <w:kern w:val="2"/>
              <w:sz w:val="21"/>
              <w:lang w:eastAsia="zh-CN"/>
            </w:rPr>
          </w:pPr>
          <w:hyperlink w:anchor="_Toc72586879" w:history="1">
            <w:r w:rsidR="0094653F" w:rsidRPr="00E7727A">
              <w:rPr>
                <w:rStyle w:val="Hyperlink"/>
                <w:noProof/>
                <w:lang w:eastAsia="zh-CN"/>
              </w:rPr>
              <w:t xml:space="preserve">2008-01-04 15:12 </w:t>
            </w:r>
            <w:r w:rsidR="0094653F" w:rsidRPr="00E7727A">
              <w:rPr>
                <w:rStyle w:val="Hyperlink"/>
                <w:noProof/>
                <w:lang w:eastAsia="zh-CN"/>
              </w:rPr>
              <w:t>多头，有了冲动就要喊。</w:t>
            </w:r>
            <w:r w:rsidR="0094653F">
              <w:rPr>
                <w:noProof/>
                <w:webHidden/>
              </w:rPr>
              <w:tab/>
            </w:r>
            <w:r w:rsidR="0094653F">
              <w:rPr>
                <w:noProof/>
                <w:webHidden/>
              </w:rPr>
              <w:fldChar w:fldCharType="begin"/>
            </w:r>
            <w:r w:rsidR="0094653F">
              <w:rPr>
                <w:noProof/>
                <w:webHidden/>
              </w:rPr>
              <w:instrText xml:space="preserve"> PAGEREF _Toc72586879 \h </w:instrText>
            </w:r>
            <w:r w:rsidR="0094653F">
              <w:rPr>
                <w:noProof/>
                <w:webHidden/>
              </w:rPr>
            </w:r>
            <w:r w:rsidR="0094653F">
              <w:rPr>
                <w:noProof/>
                <w:webHidden/>
              </w:rPr>
              <w:fldChar w:fldCharType="separate"/>
            </w:r>
            <w:r w:rsidR="0094653F">
              <w:rPr>
                <w:noProof/>
                <w:webHidden/>
              </w:rPr>
              <w:t>1059</w:t>
            </w:r>
            <w:r w:rsidR="0094653F">
              <w:rPr>
                <w:noProof/>
                <w:webHidden/>
              </w:rPr>
              <w:fldChar w:fldCharType="end"/>
            </w:r>
          </w:hyperlink>
        </w:p>
        <w:p w14:paraId="6549EA81" w14:textId="77777777" w:rsidR="0094653F" w:rsidRDefault="002E2046">
          <w:pPr>
            <w:pStyle w:val="TOC1"/>
            <w:rPr>
              <w:rFonts w:asciiTheme="minorHAnsi" w:eastAsiaTheme="minorEastAsia" w:hAnsiTheme="minorHAnsi"/>
              <w:noProof/>
              <w:kern w:val="2"/>
              <w:sz w:val="21"/>
              <w:lang w:eastAsia="zh-CN"/>
            </w:rPr>
          </w:pPr>
          <w:hyperlink w:anchor="_Toc72586880" w:history="1">
            <w:r w:rsidR="0094653F" w:rsidRPr="00E7727A">
              <w:rPr>
                <w:rStyle w:val="Hyperlink"/>
                <w:noProof/>
                <w:lang w:eastAsia="zh-CN"/>
              </w:rPr>
              <w:t xml:space="preserve">2008-01-05 10:09 </w:t>
            </w:r>
            <w:r w:rsidR="0094653F" w:rsidRPr="00E7727A">
              <w:rPr>
                <w:rStyle w:val="Hyperlink"/>
                <w:noProof/>
                <w:lang w:eastAsia="zh-CN"/>
              </w:rPr>
              <w:t>诗人画廊（一）：李煜</w:t>
            </w:r>
            <w:r w:rsidR="0094653F" w:rsidRPr="00E7727A">
              <w:rPr>
                <w:rStyle w:val="Hyperlink"/>
                <w:noProof/>
                <w:lang w:eastAsia="zh-CN"/>
              </w:rPr>
              <w:t>/</w:t>
            </w:r>
            <w:r w:rsidR="0094653F" w:rsidRPr="00E7727A">
              <w:rPr>
                <w:rStyle w:val="Hyperlink"/>
                <w:noProof/>
                <w:lang w:eastAsia="zh-CN"/>
              </w:rPr>
              <w:t>李商隐</w:t>
            </w:r>
            <w:r w:rsidR="0094653F">
              <w:rPr>
                <w:noProof/>
                <w:webHidden/>
              </w:rPr>
              <w:tab/>
            </w:r>
            <w:r w:rsidR="0094653F">
              <w:rPr>
                <w:noProof/>
                <w:webHidden/>
              </w:rPr>
              <w:fldChar w:fldCharType="begin"/>
            </w:r>
            <w:r w:rsidR="0094653F">
              <w:rPr>
                <w:noProof/>
                <w:webHidden/>
              </w:rPr>
              <w:instrText xml:space="preserve"> PAGEREF _Toc72586880 \h </w:instrText>
            </w:r>
            <w:r w:rsidR="0094653F">
              <w:rPr>
                <w:noProof/>
                <w:webHidden/>
              </w:rPr>
            </w:r>
            <w:r w:rsidR="0094653F">
              <w:rPr>
                <w:noProof/>
                <w:webHidden/>
              </w:rPr>
              <w:fldChar w:fldCharType="separate"/>
            </w:r>
            <w:r w:rsidR="0094653F">
              <w:rPr>
                <w:noProof/>
                <w:webHidden/>
              </w:rPr>
              <w:t>1061</w:t>
            </w:r>
            <w:r w:rsidR="0094653F">
              <w:rPr>
                <w:noProof/>
                <w:webHidden/>
              </w:rPr>
              <w:fldChar w:fldCharType="end"/>
            </w:r>
          </w:hyperlink>
        </w:p>
        <w:p w14:paraId="5FB654BE" w14:textId="77777777" w:rsidR="0094653F" w:rsidRDefault="002E2046">
          <w:pPr>
            <w:pStyle w:val="TOC1"/>
            <w:rPr>
              <w:rFonts w:asciiTheme="minorHAnsi" w:eastAsiaTheme="minorEastAsia" w:hAnsiTheme="minorHAnsi"/>
              <w:noProof/>
              <w:kern w:val="2"/>
              <w:sz w:val="21"/>
              <w:lang w:eastAsia="zh-CN"/>
            </w:rPr>
          </w:pPr>
          <w:hyperlink w:anchor="_Toc72586881" w:history="1">
            <w:r w:rsidR="0094653F" w:rsidRPr="00E7727A">
              <w:rPr>
                <w:rStyle w:val="Hyperlink"/>
                <w:noProof/>
                <w:lang w:eastAsia="zh-CN"/>
              </w:rPr>
              <w:t xml:space="preserve">2008-01-06 09:21 </w:t>
            </w:r>
            <w:r w:rsidR="0094653F" w:rsidRPr="00E7727A">
              <w:rPr>
                <w:rStyle w:val="Hyperlink"/>
                <w:noProof/>
                <w:lang w:eastAsia="zh-CN"/>
              </w:rPr>
              <w:t>教你打坐</w:t>
            </w:r>
            <w:r w:rsidR="0094653F" w:rsidRPr="00E7727A">
              <w:rPr>
                <w:rStyle w:val="Hyperlink"/>
                <w:noProof/>
                <w:lang w:eastAsia="zh-CN"/>
              </w:rPr>
              <w:t>20</w:t>
            </w:r>
            <w:r w:rsidR="0094653F" w:rsidRPr="00E7727A">
              <w:rPr>
                <w:rStyle w:val="Hyperlink"/>
                <w:noProof/>
                <w:lang w:eastAsia="zh-CN"/>
              </w:rPr>
              <w:t>：你是什么</w:t>
            </w:r>
            <w:r w:rsidR="0094653F">
              <w:rPr>
                <w:noProof/>
                <w:webHidden/>
              </w:rPr>
              <w:tab/>
            </w:r>
            <w:r w:rsidR="0094653F">
              <w:rPr>
                <w:noProof/>
                <w:webHidden/>
              </w:rPr>
              <w:fldChar w:fldCharType="begin"/>
            </w:r>
            <w:r w:rsidR="0094653F">
              <w:rPr>
                <w:noProof/>
                <w:webHidden/>
              </w:rPr>
              <w:instrText xml:space="preserve"> PAGEREF _Toc72586881 \h </w:instrText>
            </w:r>
            <w:r w:rsidR="0094653F">
              <w:rPr>
                <w:noProof/>
                <w:webHidden/>
              </w:rPr>
            </w:r>
            <w:r w:rsidR="0094653F">
              <w:rPr>
                <w:noProof/>
                <w:webHidden/>
              </w:rPr>
              <w:fldChar w:fldCharType="separate"/>
            </w:r>
            <w:r w:rsidR="0094653F">
              <w:rPr>
                <w:noProof/>
                <w:webHidden/>
              </w:rPr>
              <w:t>1063</w:t>
            </w:r>
            <w:r w:rsidR="0094653F">
              <w:rPr>
                <w:noProof/>
                <w:webHidden/>
              </w:rPr>
              <w:fldChar w:fldCharType="end"/>
            </w:r>
          </w:hyperlink>
        </w:p>
        <w:p w14:paraId="70DDDCDB" w14:textId="77777777" w:rsidR="0094653F" w:rsidRDefault="002E2046">
          <w:pPr>
            <w:pStyle w:val="TOC1"/>
            <w:rPr>
              <w:rFonts w:asciiTheme="minorHAnsi" w:eastAsiaTheme="minorEastAsia" w:hAnsiTheme="minorHAnsi"/>
              <w:noProof/>
              <w:kern w:val="2"/>
              <w:sz w:val="21"/>
              <w:lang w:eastAsia="zh-CN"/>
            </w:rPr>
          </w:pPr>
          <w:hyperlink w:anchor="_Toc72586882" w:history="1">
            <w:r w:rsidR="0094653F" w:rsidRPr="00E7727A">
              <w:rPr>
                <w:rStyle w:val="Hyperlink"/>
                <w:noProof/>
              </w:rPr>
              <w:t xml:space="preserve">2008-01-07 15:12 </w:t>
            </w:r>
            <w:r w:rsidR="0094653F" w:rsidRPr="00E7727A">
              <w:rPr>
                <w:rStyle w:val="Hyperlink"/>
                <w:noProof/>
              </w:rPr>
              <w:t>勇戴金箍大翻筋斗云</w:t>
            </w:r>
            <w:r w:rsidR="0094653F">
              <w:rPr>
                <w:noProof/>
                <w:webHidden/>
              </w:rPr>
              <w:tab/>
            </w:r>
            <w:r w:rsidR="0094653F">
              <w:rPr>
                <w:noProof/>
                <w:webHidden/>
              </w:rPr>
              <w:fldChar w:fldCharType="begin"/>
            </w:r>
            <w:r w:rsidR="0094653F">
              <w:rPr>
                <w:noProof/>
                <w:webHidden/>
              </w:rPr>
              <w:instrText xml:space="preserve"> PAGEREF _Toc72586882 \h </w:instrText>
            </w:r>
            <w:r w:rsidR="0094653F">
              <w:rPr>
                <w:noProof/>
                <w:webHidden/>
              </w:rPr>
            </w:r>
            <w:r w:rsidR="0094653F">
              <w:rPr>
                <w:noProof/>
                <w:webHidden/>
              </w:rPr>
              <w:fldChar w:fldCharType="separate"/>
            </w:r>
            <w:r w:rsidR="0094653F">
              <w:rPr>
                <w:noProof/>
                <w:webHidden/>
              </w:rPr>
              <w:t>1064</w:t>
            </w:r>
            <w:r w:rsidR="0094653F">
              <w:rPr>
                <w:noProof/>
                <w:webHidden/>
              </w:rPr>
              <w:fldChar w:fldCharType="end"/>
            </w:r>
          </w:hyperlink>
        </w:p>
        <w:p w14:paraId="0A6EA39D" w14:textId="77777777" w:rsidR="0094653F" w:rsidRDefault="002E2046">
          <w:pPr>
            <w:pStyle w:val="TOC1"/>
            <w:rPr>
              <w:rFonts w:asciiTheme="minorHAnsi" w:eastAsiaTheme="minorEastAsia" w:hAnsiTheme="minorHAnsi"/>
              <w:noProof/>
              <w:kern w:val="2"/>
              <w:sz w:val="21"/>
              <w:lang w:eastAsia="zh-CN"/>
            </w:rPr>
          </w:pPr>
          <w:hyperlink w:anchor="_Toc72586883" w:history="1">
            <w:r w:rsidR="0094653F" w:rsidRPr="00E7727A">
              <w:rPr>
                <w:rStyle w:val="Hyperlink"/>
                <w:noProof/>
                <w:lang w:eastAsia="zh-CN"/>
              </w:rPr>
              <w:t xml:space="preserve">2008-01-07 18:23 </w:t>
            </w:r>
            <w:r w:rsidR="0094653F" w:rsidRPr="00E7727A">
              <w:rPr>
                <w:rStyle w:val="Hyperlink"/>
                <w:noProof/>
                <w:lang w:eastAsia="zh-CN"/>
              </w:rPr>
              <w:t>毛大爷与蒋光头</w:t>
            </w:r>
            <w:r w:rsidR="0094653F">
              <w:rPr>
                <w:noProof/>
                <w:webHidden/>
              </w:rPr>
              <w:tab/>
            </w:r>
            <w:r w:rsidR="0094653F">
              <w:rPr>
                <w:noProof/>
                <w:webHidden/>
              </w:rPr>
              <w:fldChar w:fldCharType="begin"/>
            </w:r>
            <w:r w:rsidR="0094653F">
              <w:rPr>
                <w:noProof/>
                <w:webHidden/>
              </w:rPr>
              <w:instrText xml:space="preserve"> PAGEREF _Toc72586883 \h </w:instrText>
            </w:r>
            <w:r w:rsidR="0094653F">
              <w:rPr>
                <w:noProof/>
                <w:webHidden/>
              </w:rPr>
            </w:r>
            <w:r w:rsidR="0094653F">
              <w:rPr>
                <w:noProof/>
                <w:webHidden/>
              </w:rPr>
              <w:fldChar w:fldCharType="separate"/>
            </w:r>
            <w:r w:rsidR="0094653F">
              <w:rPr>
                <w:noProof/>
                <w:webHidden/>
              </w:rPr>
              <w:t>1065</w:t>
            </w:r>
            <w:r w:rsidR="0094653F">
              <w:rPr>
                <w:noProof/>
                <w:webHidden/>
              </w:rPr>
              <w:fldChar w:fldCharType="end"/>
            </w:r>
          </w:hyperlink>
        </w:p>
        <w:p w14:paraId="518780CC" w14:textId="77777777" w:rsidR="0094653F" w:rsidRDefault="002E2046">
          <w:pPr>
            <w:pStyle w:val="TOC1"/>
            <w:rPr>
              <w:rFonts w:asciiTheme="minorHAnsi" w:eastAsiaTheme="minorEastAsia" w:hAnsiTheme="minorHAnsi"/>
              <w:noProof/>
              <w:kern w:val="2"/>
              <w:sz w:val="21"/>
              <w:lang w:eastAsia="zh-CN"/>
            </w:rPr>
          </w:pPr>
          <w:hyperlink w:anchor="_Toc72586884" w:history="1">
            <w:r w:rsidR="0094653F" w:rsidRPr="00E7727A">
              <w:rPr>
                <w:rStyle w:val="Hyperlink"/>
                <w:noProof/>
                <w:lang w:eastAsia="zh-CN"/>
              </w:rPr>
              <w:t>2008-01-08 15:21 5462</w:t>
            </w:r>
            <w:r w:rsidR="0094653F" w:rsidRPr="00E7727A">
              <w:rPr>
                <w:rStyle w:val="Hyperlink"/>
                <w:noProof/>
                <w:lang w:eastAsia="zh-CN"/>
              </w:rPr>
              <w:t>点如期较大震荡</w:t>
            </w:r>
            <w:r w:rsidR="0094653F">
              <w:rPr>
                <w:noProof/>
                <w:webHidden/>
              </w:rPr>
              <w:tab/>
            </w:r>
            <w:r w:rsidR="0094653F">
              <w:rPr>
                <w:noProof/>
                <w:webHidden/>
              </w:rPr>
              <w:fldChar w:fldCharType="begin"/>
            </w:r>
            <w:r w:rsidR="0094653F">
              <w:rPr>
                <w:noProof/>
                <w:webHidden/>
              </w:rPr>
              <w:instrText xml:space="preserve"> PAGEREF _Toc72586884 \h </w:instrText>
            </w:r>
            <w:r w:rsidR="0094653F">
              <w:rPr>
                <w:noProof/>
                <w:webHidden/>
              </w:rPr>
            </w:r>
            <w:r w:rsidR="0094653F">
              <w:rPr>
                <w:noProof/>
                <w:webHidden/>
              </w:rPr>
              <w:fldChar w:fldCharType="separate"/>
            </w:r>
            <w:r w:rsidR="0094653F">
              <w:rPr>
                <w:noProof/>
                <w:webHidden/>
              </w:rPr>
              <w:t>1066</w:t>
            </w:r>
            <w:r w:rsidR="0094653F">
              <w:rPr>
                <w:noProof/>
                <w:webHidden/>
              </w:rPr>
              <w:fldChar w:fldCharType="end"/>
            </w:r>
          </w:hyperlink>
        </w:p>
        <w:p w14:paraId="5664E5E1" w14:textId="77777777" w:rsidR="0094653F" w:rsidRDefault="002E2046">
          <w:pPr>
            <w:pStyle w:val="TOC1"/>
            <w:rPr>
              <w:rFonts w:asciiTheme="minorHAnsi" w:eastAsiaTheme="minorEastAsia" w:hAnsiTheme="minorHAnsi"/>
              <w:noProof/>
              <w:kern w:val="2"/>
              <w:sz w:val="21"/>
              <w:lang w:eastAsia="zh-CN"/>
            </w:rPr>
          </w:pPr>
          <w:hyperlink w:anchor="_Toc72586885" w:history="1">
            <w:r w:rsidR="0094653F" w:rsidRPr="00E7727A">
              <w:rPr>
                <w:rStyle w:val="Hyperlink"/>
                <w:noProof/>
                <w:lang w:eastAsia="zh-CN"/>
              </w:rPr>
              <w:t xml:space="preserve">2008-01-08 16:53 </w:t>
            </w:r>
            <w:r w:rsidR="0094653F" w:rsidRPr="00E7727A">
              <w:rPr>
                <w:rStyle w:val="Hyperlink"/>
                <w:noProof/>
                <w:lang w:eastAsia="zh-CN"/>
              </w:rPr>
              <w:t>中神通，周翔宇。</w:t>
            </w:r>
            <w:r w:rsidR="0094653F">
              <w:rPr>
                <w:noProof/>
                <w:webHidden/>
              </w:rPr>
              <w:tab/>
            </w:r>
            <w:r w:rsidR="0094653F">
              <w:rPr>
                <w:noProof/>
                <w:webHidden/>
              </w:rPr>
              <w:fldChar w:fldCharType="begin"/>
            </w:r>
            <w:r w:rsidR="0094653F">
              <w:rPr>
                <w:noProof/>
                <w:webHidden/>
              </w:rPr>
              <w:instrText xml:space="preserve"> PAGEREF _Toc72586885 \h </w:instrText>
            </w:r>
            <w:r w:rsidR="0094653F">
              <w:rPr>
                <w:noProof/>
                <w:webHidden/>
              </w:rPr>
            </w:r>
            <w:r w:rsidR="0094653F">
              <w:rPr>
                <w:noProof/>
                <w:webHidden/>
              </w:rPr>
              <w:fldChar w:fldCharType="separate"/>
            </w:r>
            <w:r w:rsidR="0094653F">
              <w:rPr>
                <w:noProof/>
                <w:webHidden/>
              </w:rPr>
              <w:t>1068</w:t>
            </w:r>
            <w:r w:rsidR="0094653F">
              <w:rPr>
                <w:noProof/>
                <w:webHidden/>
              </w:rPr>
              <w:fldChar w:fldCharType="end"/>
            </w:r>
          </w:hyperlink>
        </w:p>
        <w:p w14:paraId="77D3C56C" w14:textId="77777777" w:rsidR="0094653F" w:rsidRDefault="002E2046">
          <w:pPr>
            <w:pStyle w:val="TOC1"/>
            <w:rPr>
              <w:rFonts w:asciiTheme="minorHAnsi" w:eastAsiaTheme="minorEastAsia" w:hAnsiTheme="minorHAnsi"/>
              <w:noProof/>
              <w:kern w:val="2"/>
              <w:sz w:val="21"/>
              <w:lang w:eastAsia="zh-CN"/>
            </w:rPr>
          </w:pPr>
          <w:hyperlink w:anchor="_Toc72586886" w:history="1">
            <w:r w:rsidR="0094653F" w:rsidRPr="00E7727A">
              <w:rPr>
                <w:rStyle w:val="Hyperlink"/>
                <w:noProof/>
                <w:lang w:eastAsia="zh-CN"/>
              </w:rPr>
              <w:t xml:space="preserve">2008-01-09 15:12 </w:t>
            </w:r>
            <w:r w:rsidR="0094653F" w:rsidRPr="00E7727A">
              <w:rPr>
                <w:rStyle w:val="Hyperlink"/>
                <w:noProof/>
                <w:lang w:eastAsia="zh-CN"/>
              </w:rPr>
              <w:t>上涨动力，来自清洗。</w:t>
            </w:r>
            <w:r w:rsidR="0094653F">
              <w:rPr>
                <w:noProof/>
                <w:webHidden/>
              </w:rPr>
              <w:tab/>
            </w:r>
            <w:r w:rsidR="0094653F">
              <w:rPr>
                <w:noProof/>
                <w:webHidden/>
              </w:rPr>
              <w:fldChar w:fldCharType="begin"/>
            </w:r>
            <w:r w:rsidR="0094653F">
              <w:rPr>
                <w:noProof/>
                <w:webHidden/>
              </w:rPr>
              <w:instrText xml:space="preserve"> PAGEREF _Toc72586886 \h </w:instrText>
            </w:r>
            <w:r w:rsidR="0094653F">
              <w:rPr>
                <w:noProof/>
                <w:webHidden/>
              </w:rPr>
            </w:r>
            <w:r w:rsidR="0094653F">
              <w:rPr>
                <w:noProof/>
                <w:webHidden/>
              </w:rPr>
              <w:fldChar w:fldCharType="separate"/>
            </w:r>
            <w:r w:rsidR="0094653F">
              <w:rPr>
                <w:noProof/>
                <w:webHidden/>
              </w:rPr>
              <w:t>1069</w:t>
            </w:r>
            <w:r w:rsidR="0094653F">
              <w:rPr>
                <w:noProof/>
                <w:webHidden/>
              </w:rPr>
              <w:fldChar w:fldCharType="end"/>
            </w:r>
          </w:hyperlink>
        </w:p>
        <w:p w14:paraId="1249B487" w14:textId="77777777" w:rsidR="0094653F" w:rsidRDefault="002E2046">
          <w:pPr>
            <w:pStyle w:val="TOC1"/>
            <w:rPr>
              <w:rFonts w:asciiTheme="minorHAnsi" w:eastAsiaTheme="minorEastAsia" w:hAnsiTheme="minorHAnsi"/>
              <w:noProof/>
              <w:kern w:val="2"/>
              <w:sz w:val="21"/>
              <w:lang w:eastAsia="zh-CN"/>
            </w:rPr>
          </w:pPr>
          <w:hyperlink w:anchor="_Toc72586887" w:history="1">
            <w:r w:rsidR="0094653F" w:rsidRPr="00E7727A">
              <w:rPr>
                <w:rStyle w:val="Hyperlink"/>
                <w:noProof/>
                <w:lang w:eastAsia="zh-CN"/>
              </w:rPr>
              <w:t xml:space="preserve">2008-01-09 15:41 </w:t>
            </w:r>
            <w:r w:rsidR="0094653F" w:rsidRPr="00E7727A">
              <w:rPr>
                <w:rStyle w:val="Hyperlink"/>
                <w:noProof/>
                <w:lang w:eastAsia="zh-CN"/>
              </w:rPr>
              <w:t>史上绝无仅有超第一的军事牛人</w:t>
            </w:r>
            <w:r w:rsidR="0094653F">
              <w:rPr>
                <w:noProof/>
                <w:webHidden/>
              </w:rPr>
              <w:tab/>
            </w:r>
            <w:r w:rsidR="0094653F">
              <w:rPr>
                <w:noProof/>
                <w:webHidden/>
              </w:rPr>
              <w:fldChar w:fldCharType="begin"/>
            </w:r>
            <w:r w:rsidR="0094653F">
              <w:rPr>
                <w:noProof/>
                <w:webHidden/>
              </w:rPr>
              <w:instrText xml:space="preserve"> PAGEREF _Toc72586887 \h </w:instrText>
            </w:r>
            <w:r w:rsidR="0094653F">
              <w:rPr>
                <w:noProof/>
                <w:webHidden/>
              </w:rPr>
            </w:r>
            <w:r w:rsidR="0094653F">
              <w:rPr>
                <w:noProof/>
                <w:webHidden/>
              </w:rPr>
              <w:fldChar w:fldCharType="separate"/>
            </w:r>
            <w:r w:rsidR="0094653F">
              <w:rPr>
                <w:noProof/>
                <w:webHidden/>
              </w:rPr>
              <w:t>1070</w:t>
            </w:r>
            <w:r w:rsidR="0094653F">
              <w:rPr>
                <w:noProof/>
                <w:webHidden/>
              </w:rPr>
              <w:fldChar w:fldCharType="end"/>
            </w:r>
          </w:hyperlink>
        </w:p>
        <w:p w14:paraId="309F4EEC" w14:textId="77777777" w:rsidR="0094653F" w:rsidRDefault="002E2046">
          <w:pPr>
            <w:pStyle w:val="TOC1"/>
            <w:rPr>
              <w:rFonts w:asciiTheme="minorHAnsi" w:eastAsiaTheme="minorEastAsia" w:hAnsiTheme="minorHAnsi"/>
              <w:noProof/>
              <w:kern w:val="2"/>
              <w:sz w:val="21"/>
              <w:lang w:eastAsia="zh-CN"/>
            </w:rPr>
          </w:pPr>
          <w:hyperlink w:anchor="_Toc72586888" w:history="1">
            <w:r w:rsidR="0094653F" w:rsidRPr="00E7727A">
              <w:rPr>
                <w:rStyle w:val="Hyperlink"/>
                <w:noProof/>
                <w:lang w:eastAsia="zh-CN"/>
              </w:rPr>
              <w:t xml:space="preserve">2008-01-10 15:19 </w:t>
            </w:r>
            <w:r w:rsidR="0094653F" w:rsidRPr="00E7727A">
              <w:rPr>
                <w:rStyle w:val="Hyperlink"/>
                <w:noProof/>
                <w:lang w:eastAsia="zh-CN"/>
              </w:rPr>
              <w:t>把下面的指数剧本告诉你</w:t>
            </w:r>
            <w:r w:rsidR="0094653F">
              <w:rPr>
                <w:noProof/>
                <w:webHidden/>
              </w:rPr>
              <w:tab/>
            </w:r>
            <w:r w:rsidR="0094653F">
              <w:rPr>
                <w:noProof/>
                <w:webHidden/>
              </w:rPr>
              <w:fldChar w:fldCharType="begin"/>
            </w:r>
            <w:r w:rsidR="0094653F">
              <w:rPr>
                <w:noProof/>
                <w:webHidden/>
              </w:rPr>
              <w:instrText xml:space="preserve"> PAGEREF _Toc72586888 \h </w:instrText>
            </w:r>
            <w:r w:rsidR="0094653F">
              <w:rPr>
                <w:noProof/>
                <w:webHidden/>
              </w:rPr>
            </w:r>
            <w:r w:rsidR="0094653F">
              <w:rPr>
                <w:noProof/>
                <w:webHidden/>
              </w:rPr>
              <w:fldChar w:fldCharType="separate"/>
            </w:r>
            <w:r w:rsidR="0094653F">
              <w:rPr>
                <w:noProof/>
                <w:webHidden/>
              </w:rPr>
              <w:t>1072</w:t>
            </w:r>
            <w:r w:rsidR="0094653F">
              <w:rPr>
                <w:noProof/>
                <w:webHidden/>
              </w:rPr>
              <w:fldChar w:fldCharType="end"/>
            </w:r>
          </w:hyperlink>
        </w:p>
        <w:p w14:paraId="6AA39032" w14:textId="77777777" w:rsidR="0094653F" w:rsidRDefault="002E2046">
          <w:pPr>
            <w:pStyle w:val="TOC1"/>
            <w:rPr>
              <w:rFonts w:asciiTheme="minorHAnsi" w:eastAsiaTheme="minorEastAsia" w:hAnsiTheme="minorHAnsi"/>
              <w:noProof/>
              <w:kern w:val="2"/>
              <w:sz w:val="21"/>
              <w:lang w:eastAsia="zh-CN"/>
            </w:rPr>
          </w:pPr>
          <w:hyperlink w:anchor="_Toc72586889" w:history="1">
            <w:r w:rsidR="0094653F" w:rsidRPr="00E7727A">
              <w:rPr>
                <w:rStyle w:val="Hyperlink"/>
                <w:noProof/>
                <w:lang w:eastAsia="zh-CN"/>
              </w:rPr>
              <w:t>2008-01-10 17:33 2008</w:t>
            </w:r>
            <w:r w:rsidR="0094653F" w:rsidRPr="00E7727A">
              <w:rPr>
                <w:rStyle w:val="Hyperlink"/>
                <w:noProof/>
                <w:lang w:eastAsia="zh-CN"/>
              </w:rPr>
              <w:t>年，谨防宏观调控过度</w:t>
            </w:r>
            <w:r w:rsidR="0094653F">
              <w:rPr>
                <w:noProof/>
                <w:webHidden/>
              </w:rPr>
              <w:tab/>
            </w:r>
            <w:r w:rsidR="0094653F">
              <w:rPr>
                <w:noProof/>
                <w:webHidden/>
              </w:rPr>
              <w:fldChar w:fldCharType="begin"/>
            </w:r>
            <w:r w:rsidR="0094653F">
              <w:rPr>
                <w:noProof/>
                <w:webHidden/>
              </w:rPr>
              <w:instrText xml:space="preserve"> PAGEREF _Toc72586889 \h </w:instrText>
            </w:r>
            <w:r w:rsidR="0094653F">
              <w:rPr>
                <w:noProof/>
                <w:webHidden/>
              </w:rPr>
            </w:r>
            <w:r w:rsidR="0094653F">
              <w:rPr>
                <w:noProof/>
                <w:webHidden/>
              </w:rPr>
              <w:fldChar w:fldCharType="separate"/>
            </w:r>
            <w:r w:rsidR="0094653F">
              <w:rPr>
                <w:noProof/>
                <w:webHidden/>
              </w:rPr>
              <w:t>1073</w:t>
            </w:r>
            <w:r w:rsidR="0094653F">
              <w:rPr>
                <w:noProof/>
                <w:webHidden/>
              </w:rPr>
              <w:fldChar w:fldCharType="end"/>
            </w:r>
          </w:hyperlink>
        </w:p>
        <w:p w14:paraId="1FDFAD8D" w14:textId="77777777" w:rsidR="0094653F" w:rsidRDefault="002E2046">
          <w:pPr>
            <w:pStyle w:val="TOC1"/>
            <w:rPr>
              <w:rFonts w:asciiTheme="minorHAnsi" w:eastAsiaTheme="minorEastAsia" w:hAnsiTheme="minorHAnsi"/>
              <w:noProof/>
              <w:kern w:val="2"/>
              <w:sz w:val="21"/>
              <w:lang w:eastAsia="zh-CN"/>
            </w:rPr>
          </w:pPr>
          <w:hyperlink w:anchor="_Toc72586890" w:history="1">
            <w:r w:rsidR="0094653F" w:rsidRPr="00E7727A">
              <w:rPr>
                <w:rStyle w:val="Hyperlink"/>
                <w:noProof/>
              </w:rPr>
              <w:t xml:space="preserve">2008-01-11 15:10 </w:t>
            </w:r>
            <w:r w:rsidR="0094653F" w:rsidRPr="00E7727A">
              <w:rPr>
                <w:rStyle w:val="Hyperlink"/>
                <w:noProof/>
              </w:rPr>
              <w:t>因为饿，所以疯狂。</w:t>
            </w:r>
            <w:r w:rsidR="0094653F">
              <w:rPr>
                <w:noProof/>
                <w:webHidden/>
              </w:rPr>
              <w:tab/>
            </w:r>
            <w:r w:rsidR="0094653F">
              <w:rPr>
                <w:noProof/>
                <w:webHidden/>
              </w:rPr>
              <w:fldChar w:fldCharType="begin"/>
            </w:r>
            <w:r w:rsidR="0094653F">
              <w:rPr>
                <w:noProof/>
                <w:webHidden/>
              </w:rPr>
              <w:instrText xml:space="preserve"> PAGEREF _Toc72586890 \h </w:instrText>
            </w:r>
            <w:r w:rsidR="0094653F">
              <w:rPr>
                <w:noProof/>
                <w:webHidden/>
              </w:rPr>
            </w:r>
            <w:r w:rsidR="0094653F">
              <w:rPr>
                <w:noProof/>
                <w:webHidden/>
              </w:rPr>
              <w:fldChar w:fldCharType="separate"/>
            </w:r>
            <w:r w:rsidR="0094653F">
              <w:rPr>
                <w:noProof/>
                <w:webHidden/>
              </w:rPr>
              <w:t>1075</w:t>
            </w:r>
            <w:r w:rsidR="0094653F">
              <w:rPr>
                <w:noProof/>
                <w:webHidden/>
              </w:rPr>
              <w:fldChar w:fldCharType="end"/>
            </w:r>
          </w:hyperlink>
        </w:p>
        <w:p w14:paraId="6311B677" w14:textId="77777777" w:rsidR="0094653F" w:rsidRDefault="002E2046">
          <w:pPr>
            <w:pStyle w:val="TOC1"/>
            <w:rPr>
              <w:rFonts w:asciiTheme="minorHAnsi" w:eastAsiaTheme="minorEastAsia" w:hAnsiTheme="minorHAnsi"/>
              <w:noProof/>
              <w:kern w:val="2"/>
              <w:sz w:val="21"/>
              <w:lang w:eastAsia="zh-CN"/>
            </w:rPr>
          </w:pPr>
          <w:hyperlink w:anchor="_Toc72586891" w:history="1">
            <w:r w:rsidR="0094653F" w:rsidRPr="00E7727A">
              <w:rPr>
                <w:rStyle w:val="Hyperlink"/>
                <w:noProof/>
                <w:lang w:eastAsia="zh-CN"/>
              </w:rPr>
              <w:t xml:space="preserve">2008-01-12 09:04 </w:t>
            </w:r>
            <w:r w:rsidR="0094653F" w:rsidRPr="00E7727A">
              <w:rPr>
                <w:rStyle w:val="Hyperlink"/>
                <w:noProof/>
                <w:lang w:eastAsia="zh-CN"/>
              </w:rPr>
              <w:t>诗人画廊（</w:t>
            </w:r>
            <w:r w:rsidR="0094653F" w:rsidRPr="00E7727A">
              <w:rPr>
                <w:rStyle w:val="Hyperlink"/>
                <w:noProof/>
                <w:lang w:eastAsia="zh-CN"/>
              </w:rPr>
              <w:t>2</w:t>
            </w:r>
            <w:r w:rsidR="0094653F" w:rsidRPr="00E7727A">
              <w:rPr>
                <w:rStyle w:val="Hyperlink"/>
                <w:noProof/>
                <w:lang w:eastAsia="zh-CN"/>
              </w:rPr>
              <w:t>）：裴多菲</w:t>
            </w:r>
            <w:r w:rsidR="0094653F" w:rsidRPr="00E7727A">
              <w:rPr>
                <w:rStyle w:val="Hyperlink"/>
                <w:noProof/>
                <w:lang w:eastAsia="zh-CN"/>
              </w:rPr>
              <w:t>/</w:t>
            </w:r>
            <w:r w:rsidR="0094653F" w:rsidRPr="00E7727A">
              <w:rPr>
                <w:rStyle w:val="Hyperlink"/>
                <w:noProof/>
                <w:lang w:eastAsia="zh-CN"/>
              </w:rPr>
              <w:t>拜伦</w:t>
            </w:r>
            <w:r w:rsidR="0094653F">
              <w:rPr>
                <w:noProof/>
                <w:webHidden/>
              </w:rPr>
              <w:tab/>
            </w:r>
            <w:r w:rsidR="0094653F">
              <w:rPr>
                <w:noProof/>
                <w:webHidden/>
              </w:rPr>
              <w:fldChar w:fldCharType="begin"/>
            </w:r>
            <w:r w:rsidR="0094653F">
              <w:rPr>
                <w:noProof/>
                <w:webHidden/>
              </w:rPr>
              <w:instrText xml:space="preserve"> PAGEREF _Toc72586891 \h </w:instrText>
            </w:r>
            <w:r w:rsidR="0094653F">
              <w:rPr>
                <w:noProof/>
                <w:webHidden/>
              </w:rPr>
            </w:r>
            <w:r w:rsidR="0094653F">
              <w:rPr>
                <w:noProof/>
                <w:webHidden/>
              </w:rPr>
              <w:fldChar w:fldCharType="separate"/>
            </w:r>
            <w:r w:rsidR="0094653F">
              <w:rPr>
                <w:noProof/>
                <w:webHidden/>
              </w:rPr>
              <w:t>1075</w:t>
            </w:r>
            <w:r w:rsidR="0094653F">
              <w:rPr>
                <w:noProof/>
                <w:webHidden/>
              </w:rPr>
              <w:fldChar w:fldCharType="end"/>
            </w:r>
          </w:hyperlink>
        </w:p>
        <w:p w14:paraId="3991CE92" w14:textId="77777777" w:rsidR="0094653F" w:rsidRDefault="002E2046">
          <w:pPr>
            <w:pStyle w:val="TOC1"/>
            <w:rPr>
              <w:rFonts w:asciiTheme="minorHAnsi" w:eastAsiaTheme="minorEastAsia" w:hAnsiTheme="minorHAnsi"/>
              <w:noProof/>
              <w:kern w:val="2"/>
              <w:sz w:val="21"/>
              <w:lang w:eastAsia="zh-CN"/>
            </w:rPr>
          </w:pPr>
          <w:hyperlink w:anchor="_Toc72586892" w:history="1">
            <w:r w:rsidR="0094653F" w:rsidRPr="00E7727A">
              <w:rPr>
                <w:rStyle w:val="Hyperlink"/>
                <w:noProof/>
                <w:lang w:eastAsia="zh-CN"/>
              </w:rPr>
              <w:t xml:space="preserve">2008-01-13 10:09 </w:t>
            </w:r>
            <w:r w:rsidR="0094653F" w:rsidRPr="00E7727A">
              <w:rPr>
                <w:rStyle w:val="Hyperlink"/>
                <w:noProof/>
                <w:lang w:eastAsia="zh-CN"/>
              </w:rPr>
              <w:t>教你打坐</w:t>
            </w:r>
            <w:r w:rsidR="0094653F" w:rsidRPr="00E7727A">
              <w:rPr>
                <w:rStyle w:val="Hyperlink"/>
                <w:noProof/>
                <w:lang w:eastAsia="zh-CN"/>
              </w:rPr>
              <w:t>21</w:t>
            </w:r>
            <w:r w:rsidR="0094653F" w:rsidRPr="00E7727A">
              <w:rPr>
                <w:rStyle w:val="Hyperlink"/>
                <w:noProof/>
                <w:lang w:eastAsia="zh-CN"/>
              </w:rPr>
              <w:t>：你的是什么</w:t>
            </w:r>
            <w:r w:rsidR="0094653F">
              <w:rPr>
                <w:noProof/>
                <w:webHidden/>
              </w:rPr>
              <w:tab/>
            </w:r>
            <w:r w:rsidR="0094653F">
              <w:rPr>
                <w:noProof/>
                <w:webHidden/>
              </w:rPr>
              <w:fldChar w:fldCharType="begin"/>
            </w:r>
            <w:r w:rsidR="0094653F">
              <w:rPr>
                <w:noProof/>
                <w:webHidden/>
              </w:rPr>
              <w:instrText xml:space="preserve"> PAGEREF _Toc72586892 \h </w:instrText>
            </w:r>
            <w:r w:rsidR="0094653F">
              <w:rPr>
                <w:noProof/>
                <w:webHidden/>
              </w:rPr>
            </w:r>
            <w:r w:rsidR="0094653F">
              <w:rPr>
                <w:noProof/>
                <w:webHidden/>
              </w:rPr>
              <w:fldChar w:fldCharType="separate"/>
            </w:r>
            <w:r w:rsidR="0094653F">
              <w:rPr>
                <w:noProof/>
                <w:webHidden/>
              </w:rPr>
              <w:t>1077</w:t>
            </w:r>
            <w:r w:rsidR="0094653F">
              <w:rPr>
                <w:noProof/>
                <w:webHidden/>
              </w:rPr>
              <w:fldChar w:fldCharType="end"/>
            </w:r>
          </w:hyperlink>
        </w:p>
        <w:p w14:paraId="29AE7AA0" w14:textId="77777777" w:rsidR="0094653F" w:rsidRDefault="002E2046">
          <w:pPr>
            <w:pStyle w:val="TOC1"/>
            <w:rPr>
              <w:rFonts w:asciiTheme="minorHAnsi" w:eastAsiaTheme="minorEastAsia" w:hAnsiTheme="minorHAnsi"/>
              <w:noProof/>
              <w:kern w:val="2"/>
              <w:sz w:val="21"/>
              <w:lang w:eastAsia="zh-CN"/>
            </w:rPr>
          </w:pPr>
          <w:hyperlink w:anchor="_Toc72586893" w:history="1">
            <w:r w:rsidR="0094653F" w:rsidRPr="00E7727A">
              <w:rPr>
                <w:rStyle w:val="Hyperlink"/>
                <w:noProof/>
                <w:lang w:eastAsia="zh-CN"/>
              </w:rPr>
              <w:t xml:space="preserve">2008-01-14 15:10 </w:t>
            </w:r>
            <w:r w:rsidR="0094653F" w:rsidRPr="00E7727A">
              <w:rPr>
                <w:rStyle w:val="Hyperlink"/>
                <w:noProof/>
                <w:lang w:eastAsia="zh-CN"/>
              </w:rPr>
              <w:t>指数犹疑，个股补涨</w:t>
            </w:r>
            <w:r w:rsidR="0094653F">
              <w:rPr>
                <w:noProof/>
                <w:webHidden/>
              </w:rPr>
              <w:tab/>
            </w:r>
            <w:r w:rsidR="0094653F">
              <w:rPr>
                <w:noProof/>
                <w:webHidden/>
              </w:rPr>
              <w:fldChar w:fldCharType="begin"/>
            </w:r>
            <w:r w:rsidR="0094653F">
              <w:rPr>
                <w:noProof/>
                <w:webHidden/>
              </w:rPr>
              <w:instrText xml:space="preserve"> PAGEREF _Toc72586893 \h </w:instrText>
            </w:r>
            <w:r w:rsidR="0094653F">
              <w:rPr>
                <w:noProof/>
                <w:webHidden/>
              </w:rPr>
            </w:r>
            <w:r w:rsidR="0094653F">
              <w:rPr>
                <w:noProof/>
                <w:webHidden/>
              </w:rPr>
              <w:fldChar w:fldCharType="separate"/>
            </w:r>
            <w:r w:rsidR="0094653F">
              <w:rPr>
                <w:noProof/>
                <w:webHidden/>
              </w:rPr>
              <w:t>1078</w:t>
            </w:r>
            <w:r w:rsidR="0094653F">
              <w:rPr>
                <w:noProof/>
                <w:webHidden/>
              </w:rPr>
              <w:fldChar w:fldCharType="end"/>
            </w:r>
          </w:hyperlink>
        </w:p>
        <w:p w14:paraId="25A31FD2" w14:textId="77777777" w:rsidR="0094653F" w:rsidRDefault="002E2046">
          <w:pPr>
            <w:pStyle w:val="TOC1"/>
            <w:rPr>
              <w:rFonts w:asciiTheme="minorHAnsi" w:eastAsiaTheme="minorEastAsia" w:hAnsiTheme="minorHAnsi"/>
              <w:noProof/>
              <w:kern w:val="2"/>
              <w:sz w:val="21"/>
              <w:lang w:eastAsia="zh-CN"/>
            </w:rPr>
          </w:pPr>
          <w:hyperlink w:anchor="_Toc72586894" w:history="1">
            <w:r w:rsidR="0094653F" w:rsidRPr="00E7727A">
              <w:rPr>
                <w:rStyle w:val="Hyperlink"/>
                <w:noProof/>
                <w:lang w:eastAsia="zh-CN"/>
              </w:rPr>
              <w:t xml:space="preserve">2008-01-14 16:16 </w:t>
            </w:r>
            <w:r w:rsidR="0094653F" w:rsidRPr="00E7727A">
              <w:rPr>
                <w:rStyle w:val="Hyperlink"/>
                <w:noProof/>
                <w:lang w:eastAsia="zh-CN"/>
              </w:rPr>
              <w:t>阅读律诗的一些基本知识</w:t>
            </w:r>
            <w:r w:rsidR="0094653F">
              <w:rPr>
                <w:noProof/>
                <w:webHidden/>
              </w:rPr>
              <w:tab/>
            </w:r>
            <w:r w:rsidR="0094653F">
              <w:rPr>
                <w:noProof/>
                <w:webHidden/>
              </w:rPr>
              <w:fldChar w:fldCharType="begin"/>
            </w:r>
            <w:r w:rsidR="0094653F">
              <w:rPr>
                <w:noProof/>
                <w:webHidden/>
              </w:rPr>
              <w:instrText xml:space="preserve"> PAGEREF _Toc72586894 \h </w:instrText>
            </w:r>
            <w:r w:rsidR="0094653F">
              <w:rPr>
                <w:noProof/>
                <w:webHidden/>
              </w:rPr>
            </w:r>
            <w:r w:rsidR="0094653F">
              <w:rPr>
                <w:noProof/>
                <w:webHidden/>
              </w:rPr>
              <w:fldChar w:fldCharType="separate"/>
            </w:r>
            <w:r w:rsidR="0094653F">
              <w:rPr>
                <w:noProof/>
                <w:webHidden/>
              </w:rPr>
              <w:t>1079</w:t>
            </w:r>
            <w:r w:rsidR="0094653F">
              <w:rPr>
                <w:noProof/>
                <w:webHidden/>
              </w:rPr>
              <w:fldChar w:fldCharType="end"/>
            </w:r>
          </w:hyperlink>
        </w:p>
        <w:p w14:paraId="7E089101" w14:textId="77777777" w:rsidR="0094653F" w:rsidRDefault="002E2046">
          <w:pPr>
            <w:pStyle w:val="TOC1"/>
            <w:rPr>
              <w:rFonts w:asciiTheme="minorHAnsi" w:eastAsiaTheme="minorEastAsia" w:hAnsiTheme="minorHAnsi"/>
              <w:noProof/>
              <w:kern w:val="2"/>
              <w:sz w:val="21"/>
              <w:lang w:eastAsia="zh-CN"/>
            </w:rPr>
          </w:pPr>
          <w:hyperlink w:anchor="_Toc72586895" w:history="1">
            <w:r w:rsidR="0094653F" w:rsidRPr="00E7727A">
              <w:rPr>
                <w:rStyle w:val="Hyperlink"/>
                <w:noProof/>
                <w:lang w:eastAsia="zh-CN"/>
              </w:rPr>
              <w:t xml:space="preserve">2008-01-15 15:09 </w:t>
            </w:r>
            <w:r w:rsidR="0094653F" w:rsidRPr="00E7727A">
              <w:rPr>
                <w:rStyle w:val="Hyperlink"/>
                <w:noProof/>
                <w:lang w:eastAsia="zh-CN"/>
              </w:rPr>
              <w:t>大盘压力期下的多头策略</w:t>
            </w:r>
            <w:r w:rsidR="0094653F">
              <w:rPr>
                <w:noProof/>
                <w:webHidden/>
              </w:rPr>
              <w:tab/>
            </w:r>
            <w:r w:rsidR="0094653F">
              <w:rPr>
                <w:noProof/>
                <w:webHidden/>
              </w:rPr>
              <w:fldChar w:fldCharType="begin"/>
            </w:r>
            <w:r w:rsidR="0094653F">
              <w:rPr>
                <w:noProof/>
                <w:webHidden/>
              </w:rPr>
              <w:instrText xml:space="preserve"> PAGEREF _Toc72586895 \h </w:instrText>
            </w:r>
            <w:r w:rsidR="0094653F">
              <w:rPr>
                <w:noProof/>
                <w:webHidden/>
              </w:rPr>
            </w:r>
            <w:r w:rsidR="0094653F">
              <w:rPr>
                <w:noProof/>
                <w:webHidden/>
              </w:rPr>
              <w:fldChar w:fldCharType="separate"/>
            </w:r>
            <w:r w:rsidR="0094653F">
              <w:rPr>
                <w:noProof/>
                <w:webHidden/>
              </w:rPr>
              <w:t>1081</w:t>
            </w:r>
            <w:r w:rsidR="0094653F">
              <w:rPr>
                <w:noProof/>
                <w:webHidden/>
              </w:rPr>
              <w:fldChar w:fldCharType="end"/>
            </w:r>
          </w:hyperlink>
        </w:p>
        <w:p w14:paraId="29AFCBC6" w14:textId="77777777" w:rsidR="0094653F" w:rsidRDefault="002E2046">
          <w:pPr>
            <w:pStyle w:val="TOC1"/>
            <w:rPr>
              <w:rFonts w:asciiTheme="minorHAnsi" w:eastAsiaTheme="minorEastAsia" w:hAnsiTheme="minorHAnsi"/>
              <w:noProof/>
              <w:kern w:val="2"/>
              <w:sz w:val="21"/>
              <w:lang w:eastAsia="zh-CN"/>
            </w:rPr>
          </w:pPr>
          <w:hyperlink w:anchor="_Toc72586896" w:history="1">
            <w:r w:rsidR="0094653F" w:rsidRPr="00E7727A">
              <w:rPr>
                <w:rStyle w:val="Hyperlink"/>
                <w:noProof/>
                <w:lang w:eastAsia="zh-CN"/>
              </w:rPr>
              <w:t xml:space="preserve">2008-01-15 18:08 </w:t>
            </w:r>
            <w:r w:rsidR="0094653F" w:rsidRPr="00E7727A">
              <w:rPr>
                <w:rStyle w:val="Hyperlink"/>
                <w:noProof/>
                <w:lang w:eastAsia="zh-CN"/>
              </w:rPr>
              <w:t>教你炒股票</w:t>
            </w:r>
            <w:r w:rsidR="0094653F" w:rsidRPr="00E7727A">
              <w:rPr>
                <w:rStyle w:val="Hyperlink"/>
                <w:noProof/>
                <w:lang w:eastAsia="zh-CN"/>
              </w:rPr>
              <w:t>93</w:t>
            </w:r>
            <w:r w:rsidR="0094653F" w:rsidRPr="00E7727A">
              <w:rPr>
                <w:rStyle w:val="Hyperlink"/>
                <w:noProof/>
                <w:lang w:eastAsia="zh-CN"/>
              </w:rPr>
              <w:t>：走势结构的两重表里关系</w:t>
            </w:r>
            <w:r w:rsidR="0094653F" w:rsidRPr="00E7727A">
              <w:rPr>
                <w:rStyle w:val="Hyperlink"/>
                <w:noProof/>
                <w:lang w:eastAsia="zh-CN"/>
              </w:rPr>
              <w:t>2</w:t>
            </w:r>
            <w:r w:rsidR="0094653F">
              <w:rPr>
                <w:noProof/>
                <w:webHidden/>
              </w:rPr>
              <w:tab/>
            </w:r>
            <w:r w:rsidR="0094653F">
              <w:rPr>
                <w:noProof/>
                <w:webHidden/>
              </w:rPr>
              <w:fldChar w:fldCharType="begin"/>
            </w:r>
            <w:r w:rsidR="0094653F">
              <w:rPr>
                <w:noProof/>
                <w:webHidden/>
              </w:rPr>
              <w:instrText xml:space="preserve"> PAGEREF _Toc72586896 \h </w:instrText>
            </w:r>
            <w:r w:rsidR="0094653F">
              <w:rPr>
                <w:noProof/>
                <w:webHidden/>
              </w:rPr>
            </w:r>
            <w:r w:rsidR="0094653F">
              <w:rPr>
                <w:noProof/>
                <w:webHidden/>
              </w:rPr>
              <w:fldChar w:fldCharType="separate"/>
            </w:r>
            <w:r w:rsidR="0094653F">
              <w:rPr>
                <w:noProof/>
                <w:webHidden/>
              </w:rPr>
              <w:t>1082</w:t>
            </w:r>
            <w:r w:rsidR="0094653F">
              <w:rPr>
                <w:noProof/>
                <w:webHidden/>
              </w:rPr>
              <w:fldChar w:fldCharType="end"/>
            </w:r>
          </w:hyperlink>
        </w:p>
        <w:p w14:paraId="582940DF" w14:textId="77777777" w:rsidR="0094653F" w:rsidRDefault="002E2046">
          <w:pPr>
            <w:pStyle w:val="TOC1"/>
            <w:rPr>
              <w:rFonts w:asciiTheme="minorHAnsi" w:eastAsiaTheme="minorEastAsia" w:hAnsiTheme="minorHAnsi"/>
              <w:noProof/>
              <w:kern w:val="2"/>
              <w:sz w:val="21"/>
              <w:lang w:eastAsia="zh-CN"/>
            </w:rPr>
          </w:pPr>
          <w:hyperlink w:anchor="_Toc72586897" w:history="1">
            <w:r w:rsidR="0094653F" w:rsidRPr="00E7727A">
              <w:rPr>
                <w:rStyle w:val="Hyperlink"/>
                <w:noProof/>
              </w:rPr>
              <w:t xml:space="preserve">2008-01-16 15:17 </w:t>
            </w:r>
            <w:r w:rsidR="0094653F" w:rsidRPr="00E7727A">
              <w:rPr>
                <w:rStyle w:val="Hyperlink"/>
                <w:noProof/>
              </w:rPr>
              <w:t>大盘又见亮晶晶</w:t>
            </w:r>
            <w:r w:rsidR="0094653F">
              <w:rPr>
                <w:noProof/>
                <w:webHidden/>
              </w:rPr>
              <w:tab/>
            </w:r>
            <w:r w:rsidR="0094653F">
              <w:rPr>
                <w:noProof/>
                <w:webHidden/>
              </w:rPr>
              <w:fldChar w:fldCharType="begin"/>
            </w:r>
            <w:r w:rsidR="0094653F">
              <w:rPr>
                <w:noProof/>
                <w:webHidden/>
              </w:rPr>
              <w:instrText xml:space="preserve"> PAGEREF _Toc72586897 \h </w:instrText>
            </w:r>
            <w:r w:rsidR="0094653F">
              <w:rPr>
                <w:noProof/>
                <w:webHidden/>
              </w:rPr>
            </w:r>
            <w:r w:rsidR="0094653F">
              <w:rPr>
                <w:noProof/>
                <w:webHidden/>
              </w:rPr>
              <w:fldChar w:fldCharType="separate"/>
            </w:r>
            <w:r w:rsidR="0094653F">
              <w:rPr>
                <w:noProof/>
                <w:webHidden/>
              </w:rPr>
              <w:t>1083</w:t>
            </w:r>
            <w:r w:rsidR="0094653F">
              <w:rPr>
                <w:noProof/>
                <w:webHidden/>
              </w:rPr>
              <w:fldChar w:fldCharType="end"/>
            </w:r>
          </w:hyperlink>
        </w:p>
        <w:p w14:paraId="41AA91F7" w14:textId="77777777" w:rsidR="0094653F" w:rsidRDefault="002E2046">
          <w:pPr>
            <w:pStyle w:val="TOC1"/>
            <w:rPr>
              <w:rFonts w:asciiTheme="minorHAnsi" w:eastAsiaTheme="minorEastAsia" w:hAnsiTheme="minorHAnsi"/>
              <w:noProof/>
              <w:kern w:val="2"/>
              <w:sz w:val="21"/>
              <w:lang w:eastAsia="zh-CN"/>
            </w:rPr>
          </w:pPr>
          <w:hyperlink w:anchor="_Toc72586898" w:history="1">
            <w:r w:rsidR="0094653F" w:rsidRPr="00E7727A">
              <w:rPr>
                <w:rStyle w:val="Hyperlink"/>
                <w:noProof/>
                <w:lang w:eastAsia="zh-CN"/>
              </w:rPr>
              <w:t xml:space="preserve">2008-01-16 16:18 </w:t>
            </w:r>
            <w:r w:rsidR="0094653F" w:rsidRPr="00E7727A">
              <w:rPr>
                <w:rStyle w:val="Hyperlink"/>
                <w:noProof/>
                <w:lang w:eastAsia="zh-CN"/>
              </w:rPr>
              <w:t>填词又见《临江仙》</w:t>
            </w:r>
            <w:r w:rsidR="0094653F">
              <w:rPr>
                <w:noProof/>
                <w:webHidden/>
              </w:rPr>
              <w:tab/>
            </w:r>
            <w:r w:rsidR="0094653F">
              <w:rPr>
                <w:noProof/>
                <w:webHidden/>
              </w:rPr>
              <w:fldChar w:fldCharType="begin"/>
            </w:r>
            <w:r w:rsidR="0094653F">
              <w:rPr>
                <w:noProof/>
                <w:webHidden/>
              </w:rPr>
              <w:instrText xml:space="preserve"> PAGEREF _Toc72586898 \h </w:instrText>
            </w:r>
            <w:r w:rsidR="0094653F">
              <w:rPr>
                <w:noProof/>
                <w:webHidden/>
              </w:rPr>
            </w:r>
            <w:r w:rsidR="0094653F">
              <w:rPr>
                <w:noProof/>
                <w:webHidden/>
              </w:rPr>
              <w:fldChar w:fldCharType="separate"/>
            </w:r>
            <w:r w:rsidR="0094653F">
              <w:rPr>
                <w:noProof/>
                <w:webHidden/>
              </w:rPr>
              <w:t>1084</w:t>
            </w:r>
            <w:r w:rsidR="0094653F">
              <w:rPr>
                <w:noProof/>
                <w:webHidden/>
              </w:rPr>
              <w:fldChar w:fldCharType="end"/>
            </w:r>
          </w:hyperlink>
        </w:p>
        <w:p w14:paraId="47AE7A3C" w14:textId="77777777" w:rsidR="0094653F" w:rsidRDefault="002E2046">
          <w:pPr>
            <w:pStyle w:val="TOC1"/>
            <w:rPr>
              <w:rFonts w:asciiTheme="minorHAnsi" w:eastAsiaTheme="minorEastAsia" w:hAnsiTheme="minorHAnsi"/>
              <w:noProof/>
              <w:kern w:val="2"/>
              <w:sz w:val="21"/>
              <w:lang w:eastAsia="zh-CN"/>
            </w:rPr>
          </w:pPr>
          <w:hyperlink w:anchor="_Toc72586899" w:history="1">
            <w:r w:rsidR="0094653F" w:rsidRPr="00E7727A">
              <w:rPr>
                <w:rStyle w:val="Hyperlink"/>
                <w:noProof/>
                <w:lang w:eastAsia="zh-CN"/>
              </w:rPr>
              <w:t xml:space="preserve">2008-01-17 15:14 </w:t>
            </w:r>
            <w:r w:rsidR="0094653F" w:rsidRPr="00E7727A">
              <w:rPr>
                <w:rStyle w:val="Hyperlink"/>
                <w:noProof/>
                <w:lang w:eastAsia="zh-CN"/>
              </w:rPr>
              <w:t>不会享受大震荡的人股票就没入门</w:t>
            </w:r>
            <w:r w:rsidR="0094653F">
              <w:rPr>
                <w:noProof/>
                <w:webHidden/>
              </w:rPr>
              <w:tab/>
            </w:r>
            <w:r w:rsidR="0094653F">
              <w:rPr>
                <w:noProof/>
                <w:webHidden/>
              </w:rPr>
              <w:fldChar w:fldCharType="begin"/>
            </w:r>
            <w:r w:rsidR="0094653F">
              <w:rPr>
                <w:noProof/>
                <w:webHidden/>
              </w:rPr>
              <w:instrText xml:space="preserve"> PAGEREF _Toc72586899 \h </w:instrText>
            </w:r>
            <w:r w:rsidR="0094653F">
              <w:rPr>
                <w:noProof/>
                <w:webHidden/>
              </w:rPr>
            </w:r>
            <w:r w:rsidR="0094653F">
              <w:rPr>
                <w:noProof/>
                <w:webHidden/>
              </w:rPr>
              <w:fldChar w:fldCharType="separate"/>
            </w:r>
            <w:r w:rsidR="0094653F">
              <w:rPr>
                <w:noProof/>
                <w:webHidden/>
              </w:rPr>
              <w:t>1085</w:t>
            </w:r>
            <w:r w:rsidR="0094653F">
              <w:rPr>
                <w:noProof/>
                <w:webHidden/>
              </w:rPr>
              <w:fldChar w:fldCharType="end"/>
            </w:r>
          </w:hyperlink>
        </w:p>
        <w:p w14:paraId="0B9430E8" w14:textId="77777777" w:rsidR="0094653F" w:rsidRDefault="002E2046">
          <w:pPr>
            <w:pStyle w:val="TOC1"/>
            <w:rPr>
              <w:rFonts w:asciiTheme="minorHAnsi" w:eastAsiaTheme="minorEastAsia" w:hAnsiTheme="minorHAnsi"/>
              <w:noProof/>
              <w:kern w:val="2"/>
              <w:sz w:val="21"/>
              <w:lang w:eastAsia="zh-CN"/>
            </w:rPr>
          </w:pPr>
          <w:hyperlink w:anchor="_Toc72586900" w:history="1">
            <w:r w:rsidR="0094653F" w:rsidRPr="00E7727A">
              <w:rPr>
                <w:rStyle w:val="Hyperlink"/>
                <w:noProof/>
                <w:lang w:eastAsia="zh-CN"/>
              </w:rPr>
              <w:t xml:space="preserve">2008-01-18 11:45 </w:t>
            </w:r>
            <w:r w:rsidR="0094653F" w:rsidRPr="00E7727A">
              <w:rPr>
                <w:rStyle w:val="Hyperlink"/>
                <w:noProof/>
                <w:lang w:eastAsia="zh-CN"/>
              </w:rPr>
              <w:t>今年投资者的四种命运</w:t>
            </w:r>
            <w:r w:rsidR="0094653F">
              <w:rPr>
                <w:noProof/>
                <w:webHidden/>
              </w:rPr>
              <w:tab/>
            </w:r>
            <w:r w:rsidR="0094653F">
              <w:rPr>
                <w:noProof/>
                <w:webHidden/>
              </w:rPr>
              <w:fldChar w:fldCharType="begin"/>
            </w:r>
            <w:r w:rsidR="0094653F">
              <w:rPr>
                <w:noProof/>
                <w:webHidden/>
              </w:rPr>
              <w:instrText xml:space="preserve"> PAGEREF _Toc72586900 \h </w:instrText>
            </w:r>
            <w:r w:rsidR="0094653F">
              <w:rPr>
                <w:noProof/>
                <w:webHidden/>
              </w:rPr>
            </w:r>
            <w:r w:rsidR="0094653F">
              <w:rPr>
                <w:noProof/>
                <w:webHidden/>
              </w:rPr>
              <w:fldChar w:fldCharType="separate"/>
            </w:r>
            <w:r w:rsidR="0094653F">
              <w:rPr>
                <w:noProof/>
                <w:webHidden/>
              </w:rPr>
              <w:t>1087</w:t>
            </w:r>
            <w:r w:rsidR="0094653F">
              <w:rPr>
                <w:noProof/>
                <w:webHidden/>
              </w:rPr>
              <w:fldChar w:fldCharType="end"/>
            </w:r>
          </w:hyperlink>
        </w:p>
        <w:p w14:paraId="4F24F757" w14:textId="77777777" w:rsidR="0094653F" w:rsidRDefault="002E2046">
          <w:pPr>
            <w:pStyle w:val="TOC1"/>
            <w:rPr>
              <w:rFonts w:asciiTheme="minorHAnsi" w:eastAsiaTheme="minorEastAsia" w:hAnsiTheme="minorHAnsi"/>
              <w:noProof/>
              <w:kern w:val="2"/>
              <w:sz w:val="21"/>
              <w:lang w:eastAsia="zh-CN"/>
            </w:rPr>
          </w:pPr>
          <w:hyperlink w:anchor="_Toc72586901" w:history="1">
            <w:r w:rsidR="0094653F" w:rsidRPr="00E7727A">
              <w:rPr>
                <w:rStyle w:val="Hyperlink"/>
                <w:noProof/>
                <w:lang w:eastAsia="zh-CN"/>
              </w:rPr>
              <w:t xml:space="preserve">2008-01-19 10:31 </w:t>
            </w:r>
            <w:r w:rsidR="0094653F" w:rsidRPr="00E7727A">
              <w:rPr>
                <w:rStyle w:val="Hyperlink"/>
                <w:noProof/>
                <w:lang w:eastAsia="zh-CN"/>
              </w:rPr>
              <w:t>多头能否构建缓升通道？</w:t>
            </w:r>
            <w:r w:rsidR="0094653F">
              <w:rPr>
                <w:noProof/>
                <w:webHidden/>
              </w:rPr>
              <w:tab/>
            </w:r>
            <w:r w:rsidR="0094653F">
              <w:rPr>
                <w:noProof/>
                <w:webHidden/>
              </w:rPr>
              <w:fldChar w:fldCharType="begin"/>
            </w:r>
            <w:r w:rsidR="0094653F">
              <w:rPr>
                <w:noProof/>
                <w:webHidden/>
              </w:rPr>
              <w:instrText xml:space="preserve"> PAGEREF _Toc72586901 \h </w:instrText>
            </w:r>
            <w:r w:rsidR="0094653F">
              <w:rPr>
                <w:noProof/>
                <w:webHidden/>
              </w:rPr>
            </w:r>
            <w:r w:rsidR="0094653F">
              <w:rPr>
                <w:noProof/>
                <w:webHidden/>
              </w:rPr>
              <w:fldChar w:fldCharType="separate"/>
            </w:r>
            <w:r w:rsidR="0094653F">
              <w:rPr>
                <w:noProof/>
                <w:webHidden/>
              </w:rPr>
              <w:t>1089</w:t>
            </w:r>
            <w:r w:rsidR="0094653F">
              <w:rPr>
                <w:noProof/>
                <w:webHidden/>
              </w:rPr>
              <w:fldChar w:fldCharType="end"/>
            </w:r>
          </w:hyperlink>
        </w:p>
        <w:p w14:paraId="5831B43F" w14:textId="77777777" w:rsidR="0094653F" w:rsidRDefault="002E2046">
          <w:pPr>
            <w:pStyle w:val="TOC1"/>
            <w:rPr>
              <w:rFonts w:asciiTheme="minorHAnsi" w:eastAsiaTheme="minorEastAsia" w:hAnsiTheme="minorHAnsi"/>
              <w:noProof/>
              <w:kern w:val="2"/>
              <w:sz w:val="21"/>
              <w:lang w:eastAsia="zh-CN"/>
            </w:rPr>
          </w:pPr>
          <w:hyperlink w:anchor="_Toc72586902" w:history="1">
            <w:r w:rsidR="0094653F" w:rsidRPr="00E7727A">
              <w:rPr>
                <w:rStyle w:val="Hyperlink"/>
                <w:noProof/>
                <w:lang w:eastAsia="zh-CN"/>
              </w:rPr>
              <w:t xml:space="preserve">2008-01-20 21:01 </w:t>
            </w:r>
            <w:r w:rsidR="0094653F" w:rsidRPr="00E7727A">
              <w:rPr>
                <w:rStyle w:val="Hyperlink"/>
                <w:noProof/>
                <w:lang w:eastAsia="zh-CN"/>
              </w:rPr>
              <w:t>刚到家，说两句</w:t>
            </w:r>
            <w:r w:rsidR="0094653F">
              <w:rPr>
                <w:noProof/>
                <w:webHidden/>
              </w:rPr>
              <w:tab/>
            </w:r>
            <w:r w:rsidR="0094653F">
              <w:rPr>
                <w:noProof/>
                <w:webHidden/>
              </w:rPr>
              <w:fldChar w:fldCharType="begin"/>
            </w:r>
            <w:r w:rsidR="0094653F">
              <w:rPr>
                <w:noProof/>
                <w:webHidden/>
              </w:rPr>
              <w:instrText xml:space="preserve"> PAGEREF _Toc72586902 \h </w:instrText>
            </w:r>
            <w:r w:rsidR="0094653F">
              <w:rPr>
                <w:noProof/>
                <w:webHidden/>
              </w:rPr>
            </w:r>
            <w:r w:rsidR="0094653F">
              <w:rPr>
                <w:noProof/>
                <w:webHidden/>
              </w:rPr>
              <w:fldChar w:fldCharType="separate"/>
            </w:r>
            <w:r w:rsidR="0094653F">
              <w:rPr>
                <w:noProof/>
                <w:webHidden/>
              </w:rPr>
              <w:t>1090</w:t>
            </w:r>
            <w:r w:rsidR="0094653F">
              <w:rPr>
                <w:noProof/>
                <w:webHidden/>
              </w:rPr>
              <w:fldChar w:fldCharType="end"/>
            </w:r>
          </w:hyperlink>
        </w:p>
        <w:p w14:paraId="05DCC775" w14:textId="77777777" w:rsidR="0094653F" w:rsidRDefault="002E2046">
          <w:pPr>
            <w:pStyle w:val="TOC1"/>
            <w:rPr>
              <w:rFonts w:asciiTheme="minorHAnsi" w:eastAsiaTheme="minorEastAsia" w:hAnsiTheme="minorHAnsi"/>
              <w:noProof/>
              <w:kern w:val="2"/>
              <w:sz w:val="21"/>
              <w:lang w:eastAsia="zh-CN"/>
            </w:rPr>
          </w:pPr>
          <w:hyperlink w:anchor="_Toc72586903" w:history="1">
            <w:r w:rsidR="0094653F" w:rsidRPr="00E7727A">
              <w:rPr>
                <w:rStyle w:val="Hyperlink"/>
                <w:noProof/>
                <w:lang w:eastAsia="zh-CN"/>
              </w:rPr>
              <w:t xml:space="preserve">2008-01-21 15:18 </w:t>
            </w:r>
            <w:r w:rsidR="0094653F" w:rsidRPr="00E7727A">
              <w:rPr>
                <w:rStyle w:val="Hyperlink"/>
                <w:noProof/>
                <w:lang w:eastAsia="zh-CN"/>
              </w:rPr>
              <w:t>又被暗算的多头尚能饭否？</w:t>
            </w:r>
            <w:r w:rsidR="0094653F">
              <w:rPr>
                <w:noProof/>
                <w:webHidden/>
              </w:rPr>
              <w:tab/>
            </w:r>
            <w:r w:rsidR="0094653F">
              <w:rPr>
                <w:noProof/>
                <w:webHidden/>
              </w:rPr>
              <w:fldChar w:fldCharType="begin"/>
            </w:r>
            <w:r w:rsidR="0094653F">
              <w:rPr>
                <w:noProof/>
                <w:webHidden/>
              </w:rPr>
              <w:instrText xml:space="preserve"> PAGEREF _Toc72586903 \h </w:instrText>
            </w:r>
            <w:r w:rsidR="0094653F">
              <w:rPr>
                <w:noProof/>
                <w:webHidden/>
              </w:rPr>
            </w:r>
            <w:r w:rsidR="0094653F">
              <w:rPr>
                <w:noProof/>
                <w:webHidden/>
              </w:rPr>
              <w:fldChar w:fldCharType="separate"/>
            </w:r>
            <w:r w:rsidR="0094653F">
              <w:rPr>
                <w:noProof/>
                <w:webHidden/>
              </w:rPr>
              <w:t>1091</w:t>
            </w:r>
            <w:r w:rsidR="0094653F">
              <w:rPr>
                <w:noProof/>
                <w:webHidden/>
              </w:rPr>
              <w:fldChar w:fldCharType="end"/>
            </w:r>
          </w:hyperlink>
        </w:p>
        <w:p w14:paraId="01DC7C92" w14:textId="77777777" w:rsidR="0094653F" w:rsidRDefault="002E2046">
          <w:pPr>
            <w:pStyle w:val="TOC1"/>
            <w:rPr>
              <w:rFonts w:asciiTheme="minorHAnsi" w:eastAsiaTheme="minorEastAsia" w:hAnsiTheme="minorHAnsi"/>
              <w:noProof/>
              <w:kern w:val="2"/>
              <w:sz w:val="21"/>
              <w:lang w:eastAsia="zh-CN"/>
            </w:rPr>
          </w:pPr>
          <w:hyperlink w:anchor="_Toc72586904" w:history="1">
            <w:r w:rsidR="0094653F" w:rsidRPr="00E7727A">
              <w:rPr>
                <w:rStyle w:val="Hyperlink"/>
                <w:noProof/>
                <w:lang w:eastAsia="zh-CN"/>
              </w:rPr>
              <w:t xml:space="preserve">2008-01-21 17:29 </w:t>
            </w:r>
            <w:r w:rsidR="0094653F" w:rsidRPr="00E7727A">
              <w:rPr>
                <w:rStyle w:val="Hyperlink"/>
                <w:noProof/>
                <w:lang w:eastAsia="zh-CN"/>
              </w:rPr>
              <w:t>教你炒股票</w:t>
            </w:r>
            <w:r w:rsidR="0094653F" w:rsidRPr="00E7727A">
              <w:rPr>
                <w:rStyle w:val="Hyperlink"/>
                <w:noProof/>
                <w:lang w:eastAsia="zh-CN"/>
              </w:rPr>
              <w:t>94</w:t>
            </w:r>
            <w:r w:rsidR="0094653F" w:rsidRPr="00E7727A">
              <w:rPr>
                <w:rStyle w:val="Hyperlink"/>
                <w:noProof/>
                <w:lang w:eastAsia="zh-CN"/>
              </w:rPr>
              <w:t>：当机立断</w:t>
            </w:r>
            <w:r w:rsidR="0094653F">
              <w:rPr>
                <w:noProof/>
                <w:webHidden/>
              </w:rPr>
              <w:tab/>
            </w:r>
            <w:r w:rsidR="0094653F">
              <w:rPr>
                <w:noProof/>
                <w:webHidden/>
              </w:rPr>
              <w:fldChar w:fldCharType="begin"/>
            </w:r>
            <w:r w:rsidR="0094653F">
              <w:rPr>
                <w:noProof/>
                <w:webHidden/>
              </w:rPr>
              <w:instrText xml:space="preserve"> PAGEREF _Toc72586904 \h </w:instrText>
            </w:r>
            <w:r w:rsidR="0094653F">
              <w:rPr>
                <w:noProof/>
                <w:webHidden/>
              </w:rPr>
            </w:r>
            <w:r w:rsidR="0094653F">
              <w:rPr>
                <w:noProof/>
                <w:webHidden/>
              </w:rPr>
              <w:fldChar w:fldCharType="separate"/>
            </w:r>
            <w:r w:rsidR="0094653F">
              <w:rPr>
                <w:noProof/>
                <w:webHidden/>
              </w:rPr>
              <w:t>1093</w:t>
            </w:r>
            <w:r w:rsidR="0094653F">
              <w:rPr>
                <w:noProof/>
                <w:webHidden/>
              </w:rPr>
              <w:fldChar w:fldCharType="end"/>
            </w:r>
          </w:hyperlink>
        </w:p>
        <w:p w14:paraId="02A38ED6" w14:textId="77777777" w:rsidR="0094653F" w:rsidRDefault="002E2046">
          <w:pPr>
            <w:pStyle w:val="TOC1"/>
            <w:rPr>
              <w:rFonts w:asciiTheme="minorHAnsi" w:eastAsiaTheme="minorEastAsia" w:hAnsiTheme="minorHAnsi"/>
              <w:noProof/>
              <w:kern w:val="2"/>
              <w:sz w:val="21"/>
              <w:lang w:eastAsia="zh-CN"/>
            </w:rPr>
          </w:pPr>
          <w:hyperlink w:anchor="_Toc72586905" w:history="1">
            <w:r w:rsidR="0094653F" w:rsidRPr="00E7727A">
              <w:rPr>
                <w:rStyle w:val="Hyperlink"/>
                <w:noProof/>
              </w:rPr>
              <w:t xml:space="preserve">2008-01-22 15:12 </w:t>
            </w:r>
            <w:r w:rsidR="0094653F" w:rsidRPr="00E7727A">
              <w:rPr>
                <w:rStyle w:val="Hyperlink"/>
                <w:noProof/>
              </w:rPr>
              <w:t>超短线反弹在即</w:t>
            </w:r>
            <w:r w:rsidR="0094653F">
              <w:rPr>
                <w:noProof/>
                <w:webHidden/>
              </w:rPr>
              <w:tab/>
            </w:r>
            <w:r w:rsidR="0094653F">
              <w:rPr>
                <w:noProof/>
                <w:webHidden/>
              </w:rPr>
              <w:fldChar w:fldCharType="begin"/>
            </w:r>
            <w:r w:rsidR="0094653F">
              <w:rPr>
                <w:noProof/>
                <w:webHidden/>
              </w:rPr>
              <w:instrText xml:space="preserve"> PAGEREF _Toc72586905 \h </w:instrText>
            </w:r>
            <w:r w:rsidR="0094653F">
              <w:rPr>
                <w:noProof/>
                <w:webHidden/>
              </w:rPr>
            </w:r>
            <w:r w:rsidR="0094653F">
              <w:rPr>
                <w:noProof/>
                <w:webHidden/>
              </w:rPr>
              <w:fldChar w:fldCharType="separate"/>
            </w:r>
            <w:r w:rsidR="0094653F">
              <w:rPr>
                <w:noProof/>
                <w:webHidden/>
              </w:rPr>
              <w:t>1095</w:t>
            </w:r>
            <w:r w:rsidR="0094653F">
              <w:rPr>
                <w:noProof/>
                <w:webHidden/>
              </w:rPr>
              <w:fldChar w:fldCharType="end"/>
            </w:r>
          </w:hyperlink>
        </w:p>
        <w:p w14:paraId="57AB5826" w14:textId="77777777" w:rsidR="0094653F" w:rsidRDefault="002E2046">
          <w:pPr>
            <w:pStyle w:val="TOC1"/>
            <w:rPr>
              <w:rFonts w:asciiTheme="minorHAnsi" w:eastAsiaTheme="minorEastAsia" w:hAnsiTheme="minorHAnsi"/>
              <w:noProof/>
              <w:kern w:val="2"/>
              <w:sz w:val="21"/>
              <w:lang w:eastAsia="zh-CN"/>
            </w:rPr>
          </w:pPr>
          <w:hyperlink w:anchor="_Toc72586906" w:history="1">
            <w:r w:rsidR="0094653F" w:rsidRPr="00E7727A">
              <w:rPr>
                <w:rStyle w:val="Hyperlink"/>
                <w:noProof/>
                <w:lang w:eastAsia="zh-CN"/>
              </w:rPr>
              <w:t xml:space="preserve">2008-01-22 16:10 </w:t>
            </w:r>
            <w:r w:rsidR="0094653F" w:rsidRPr="00E7727A">
              <w:rPr>
                <w:rStyle w:val="Hyperlink"/>
                <w:noProof/>
                <w:lang w:eastAsia="zh-CN"/>
              </w:rPr>
              <w:t>教你炒股票</w:t>
            </w:r>
            <w:r w:rsidR="0094653F" w:rsidRPr="00E7727A">
              <w:rPr>
                <w:rStyle w:val="Hyperlink"/>
                <w:noProof/>
                <w:lang w:eastAsia="zh-CN"/>
              </w:rPr>
              <w:t>95</w:t>
            </w:r>
            <w:r w:rsidR="0094653F" w:rsidRPr="00E7727A">
              <w:rPr>
                <w:rStyle w:val="Hyperlink"/>
                <w:noProof/>
                <w:lang w:eastAsia="zh-CN"/>
              </w:rPr>
              <w:t>：修炼自己</w:t>
            </w:r>
            <w:r w:rsidR="0094653F">
              <w:rPr>
                <w:noProof/>
                <w:webHidden/>
              </w:rPr>
              <w:tab/>
            </w:r>
            <w:r w:rsidR="0094653F">
              <w:rPr>
                <w:noProof/>
                <w:webHidden/>
              </w:rPr>
              <w:fldChar w:fldCharType="begin"/>
            </w:r>
            <w:r w:rsidR="0094653F">
              <w:rPr>
                <w:noProof/>
                <w:webHidden/>
              </w:rPr>
              <w:instrText xml:space="preserve"> PAGEREF _Toc72586906 \h </w:instrText>
            </w:r>
            <w:r w:rsidR="0094653F">
              <w:rPr>
                <w:noProof/>
                <w:webHidden/>
              </w:rPr>
            </w:r>
            <w:r w:rsidR="0094653F">
              <w:rPr>
                <w:noProof/>
                <w:webHidden/>
              </w:rPr>
              <w:fldChar w:fldCharType="separate"/>
            </w:r>
            <w:r w:rsidR="0094653F">
              <w:rPr>
                <w:noProof/>
                <w:webHidden/>
              </w:rPr>
              <w:t>1096</w:t>
            </w:r>
            <w:r w:rsidR="0094653F">
              <w:rPr>
                <w:noProof/>
                <w:webHidden/>
              </w:rPr>
              <w:fldChar w:fldCharType="end"/>
            </w:r>
          </w:hyperlink>
        </w:p>
        <w:p w14:paraId="63618150" w14:textId="77777777" w:rsidR="0094653F" w:rsidRDefault="002E2046">
          <w:pPr>
            <w:pStyle w:val="TOC1"/>
            <w:rPr>
              <w:rFonts w:asciiTheme="minorHAnsi" w:eastAsiaTheme="minorEastAsia" w:hAnsiTheme="minorHAnsi"/>
              <w:noProof/>
              <w:kern w:val="2"/>
              <w:sz w:val="21"/>
              <w:lang w:eastAsia="zh-CN"/>
            </w:rPr>
          </w:pPr>
          <w:hyperlink w:anchor="_Toc72586907" w:history="1">
            <w:r w:rsidR="0094653F" w:rsidRPr="00E7727A">
              <w:rPr>
                <w:rStyle w:val="Hyperlink"/>
                <w:noProof/>
              </w:rPr>
              <w:t xml:space="preserve">2008-01-23 15:16 </w:t>
            </w:r>
            <w:r w:rsidR="0094653F" w:rsidRPr="00E7727A">
              <w:rPr>
                <w:rStyle w:val="Hyperlink"/>
                <w:noProof/>
              </w:rPr>
              <w:t>如期反弹后的</w:t>
            </w:r>
            <w:r w:rsidR="0094653F" w:rsidRPr="00E7727A">
              <w:rPr>
                <w:rStyle w:val="Hyperlink"/>
                <w:noProof/>
              </w:rPr>
              <w:t>4778</w:t>
            </w:r>
            <w:r w:rsidR="0094653F" w:rsidRPr="00E7727A">
              <w:rPr>
                <w:rStyle w:val="Hyperlink"/>
                <w:noProof/>
              </w:rPr>
              <w:t>点压力</w:t>
            </w:r>
            <w:r w:rsidR="0094653F">
              <w:rPr>
                <w:noProof/>
                <w:webHidden/>
              </w:rPr>
              <w:tab/>
            </w:r>
            <w:r w:rsidR="0094653F">
              <w:rPr>
                <w:noProof/>
                <w:webHidden/>
              </w:rPr>
              <w:fldChar w:fldCharType="begin"/>
            </w:r>
            <w:r w:rsidR="0094653F">
              <w:rPr>
                <w:noProof/>
                <w:webHidden/>
              </w:rPr>
              <w:instrText xml:space="preserve"> PAGEREF _Toc72586907 \h </w:instrText>
            </w:r>
            <w:r w:rsidR="0094653F">
              <w:rPr>
                <w:noProof/>
                <w:webHidden/>
              </w:rPr>
            </w:r>
            <w:r w:rsidR="0094653F">
              <w:rPr>
                <w:noProof/>
                <w:webHidden/>
              </w:rPr>
              <w:fldChar w:fldCharType="separate"/>
            </w:r>
            <w:r w:rsidR="0094653F">
              <w:rPr>
                <w:noProof/>
                <w:webHidden/>
              </w:rPr>
              <w:t>1098</w:t>
            </w:r>
            <w:r w:rsidR="0094653F">
              <w:rPr>
                <w:noProof/>
                <w:webHidden/>
              </w:rPr>
              <w:fldChar w:fldCharType="end"/>
            </w:r>
          </w:hyperlink>
        </w:p>
        <w:p w14:paraId="2EAAD89E" w14:textId="77777777" w:rsidR="0094653F" w:rsidRDefault="002E2046">
          <w:pPr>
            <w:pStyle w:val="TOC1"/>
            <w:rPr>
              <w:rFonts w:asciiTheme="minorHAnsi" w:eastAsiaTheme="minorEastAsia" w:hAnsiTheme="minorHAnsi"/>
              <w:noProof/>
              <w:kern w:val="2"/>
              <w:sz w:val="21"/>
              <w:lang w:eastAsia="zh-CN"/>
            </w:rPr>
          </w:pPr>
          <w:hyperlink w:anchor="_Toc72586908" w:history="1">
            <w:r w:rsidR="0094653F" w:rsidRPr="00E7727A">
              <w:rPr>
                <w:rStyle w:val="Hyperlink"/>
                <w:noProof/>
                <w:lang w:eastAsia="zh-CN"/>
              </w:rPr>
              <w:t xml:space="preserve">2008-01-23 16:18 </w:t>
            </w:r>
            <w:r w:rsidR="0094653F" w:rsidRPr="00E7727A">
              <w:rPr>
                <w:rStyle w:val="Hyperlink"/>
                <w:noProof/>
                <w:lang w:eastAsia="zh-CN"/>
              </w:rPr>
              <w:t>教你炒股票</w:t>
            </w:r>
            <w:r w:rsidR="0094653F" w:rsidRPr="00E7727A">
              <w:rPr>
                <w:rStyle w:val="Hyperlink"/>
                <w:noProof/>
                <w:lang w:eastAsia="zh-CN"/>
              </w:rPr>
              <w:t>96</w:t>
            </w:r>
            <w:r w:rsidR="0094653F" w:rsidRPr="00E7727A">
              <w:rPr>
                <w:rStyle w:val="Hyperlink"/>
                <w:noProof/>
                <w:lang w:eastAsia="zh-CN"/>
              </w:rPr>
              <w:t>：无处不在的赌徒心理</w:t>
            </w:r>
            <w:r w:rsidR="0094653F">
              <w:rPr>
                <w:noProof/>
                <w:webHidden/>
              </w:rPr>
              <w:tab/>
            </w:r>
            <w:r w:rsidR="0094653F">
              <w:rPr>
                <w:noProof/>
                <w:webHidden/>
              </w:rPr>
              <w:fldChar w:fldCharType="begin"/>
            </w:r>
            <w:r w:rsidR="0094653F">
              <w:rPr>
                <w:noProof/>
                <w:webHidden/>
              </w:rPr>
              <w:instrText xml:space="preserve"> PAGEREF _Toc72586908 \h </w:instrText>
            </w:r>
            <w:r w:rsidR="0094653F">
              <w:rPr>
                <w:noProof/>
                <w:webHidden/>
              </w:rPr>
            </w:r>
            <w:r w:rsidR="0094653F">
              <w:rPr>
                <w:noProof/>
                <w:webHidden/>
              </w:rPr>
              <w:fldChar w:fldCharType="separate"/>
            </w:r>
            <w:r w:rsidR="0094653F">
              <w:rPr>
                <w:noProof/>
                <w:webHidden/>
              </w:rPr>
              <w:t>1100</w:t>
            </w:r>
            <w:r w:rsidR="0094653F">
              <w:rPr>
                <w:noProof/>
                <w:webHidden/>
              </w:rPr>
              <w:fldChar w:fldCharType="end"/>
            </w:r>
          </w:hyperlink>
        </w:p>
        <w:p w14:paraId="6B44F738" w14:textId="77777777" w:rsidR="0094653F" w:rsidRDefault="002E2046">
          <w:pPr>
            <w:pStyle w:val="TOC1"/>
            <w:rPr>
              <w:rFonts w:asciiTheme="minorHAnsi" w:eastAsiaTheme="minorEastAsia" w:hAnsiTheme="minorHAnsi"/>
              <w:noProof/>
              <w:kern w:val="2"/>
              <w:sz w:val="21"/>
              <w:lang w:eastAsia="zh-CN"/>
            </w:rPr>
          </w:pPr>
          <w:hyperlink w:anchor="_Toc72586909" w:history="1">
            <w:r w:rsidR="0094653F" w:rsidRPr="00E7727A">
              <w:rPr>
                <w:rStyle w:val="Hyperlink"/>
                <w:noProof/>
              </w:rPr>
              <w:t>2008-01-24 15:17 4778</w:t>
            </w:r>
            <w:r w:rsidR="0094653F" w:rsidRPr="00E7727A">
              <w:rPr>
                <w:rStyle w:val="Hyperlink"/>
                <w:noProof/>
              </w:rPr>
              <w:t>点，多空抉择线。</w:t>
            </w:r>
            <w:r w:rsidR="0094653F">
              <w:rPr>
                <w:noProof/>
                <w:webHidden/>
              </w:rPr>
              <w:tab/>
            </w:r>
            <w:r w:rsidR="0094653F">
              <w:rPr>
                <w:noProof/>
                <w:webHidden/>
              </w:rPr>
              <w:fldChar w:fldCharType="begin"/>
            </w:r>
            <w:r w:rsidR="0094653F">
              <w:rPr>
                <w:noProof/>
                <w:webHidden/>
              </w:rPr>
              <w:instrText xml:space="preserve"> PAGEREF _Toc72586909 \h </w:instrText>
            </w:r>
            <w:r w:rsidR="0094653F">
              <w:rPr>
                <w:noProof/>
                <w:webHidden/>
              </w:rPr>
            </w:r>
            <w:r w:rsidR="0094653F">
              <w:rPr>
                <w:noProof/>
                <w:webHidden/>
              </w:rPr>
              <w:fldChar w:fldCharType="separate"/>
            </w:r>
            <w:r w:rsidR="0094653F">
              <w:rPr>
                <w:noProof/>
                <w:webHidden/>
              </w:rPr>
              <w:t>1101</w:t>
            </w:r>
            <w:r w:rsidR="0094653F">
              <w:rPr>
                <w:noProof/>
                <w:webHidden/>
              </w:rPr>
              <w:fldChar w:fldCharType="end"/>
            </w:r>
          </w:hyperlink>
        </w:p>
        <w:p w14:paraId="4FCD06AB" w14:textId="77777777" w:rsidR="0094653F" w:rsidRDefault="002E2046">
          <w:pPr>
            <w:pStyle w:val="TOC1"/>
            <w:rPr>
              <w:rFonts w:asciiTheme="minorHAnsi" w:eastAsiaTheme="minorEastAsia" w:hAnsiTheme="minorHAnsi"/>
              <w:noProof/>
              <w:kern w:val="2"/>
              <w:sz w:val="21"/>
              <w:lang w:eastAsia="zh-CN"/>
            </w:rPr>
          </w:pPr>
          <w:hyperlink w:anchor="_Toc72586910" w:history="1">
            <w:r w:rsidR="0094653F" w:rsidRPr="00E7727A">
              <w:rPr>
                <w:rStyle w:val="Hyperlink"/>
                <w:noProof/>
                <w:lang w:eastAsia="zh-CN"/>
              </w:rPr>
              <w:t xml:space="preserve">2008-01-24 16:15 </w:t>
            </w:r>
            <w:r w:rsidR="0094653F" w:rsidRPr="00E7727A">
              <w:rPr>
                <w:rStyle w:val="Hyperlink"/>
                <w:noProof/>
                <w:lang w:eastAsia="zh-CN"/>
              </w:rPr>
              <w:t>你会起床吗？</w:t>
            </w:r>
            <w:r w:rsidR="0094653F">
              <w:rPr>
                <w:noProof/>
                <w:webHidden/>
              </w:rPr>
              <w:tab/>
            </w:r>
            <w:r w:rsidR="0094653F">
              <w:rPr>
                <w:noProof/>
                <w:webHidden/>
              </w:rPr>
              <w:fldChar w:fldCharType="begin"/>
            </w:r>
            <w:r w:rsidR="0094653F">
              <w:rPr>
                <w:noProof/>
                <w:webHidden/>
              </w:rPr>
              <w:instrText xml:space="preserve"> PAGEREF _Toc72586910 \h </w:instrText>
            </w:r>
            <w:r w:rsidR="0094653F">
              <w:rPr>
                <w:noProof/>
                <w:webHidden/>
              </w:rPr>
            </w:r>
            <w:r w:rsidR="0094653F">
              <w:rPr>
                <w:noProof/>
                <w:webHidden/>
              </w:rPr>
              <w:fldChar w:fldCharType="separate"/>
            </w:r>
            <w:r w:rsidR="0094653F">
              <w:rPr>
                <w:noProof/>
                <w:webHidden/>
              </w:rPr>
              <w:t>1103</w:t>
            </w:r>
            <w:r w:rsidR="0094653F">
              <w:rPr>
                <w:noProof/>
                <w:webHidden/>
              </w:rPr>
              <w:fldChar w:fldCharType="end"/>
            </w:r>
          </w:hyperlink>
        </w:p>
        <w:p w14:paraId="0785BA8C" w14:textId="77777777" w:rsidR="0094653F" w:rsidRDefault="002E2046">
          <w:pPr>
            <w:pStyle w:val="TOC1"/>
            <w:rPr>
              <w:rFonts w:asciiTheme="minorHAnsi" w:eastAsiaTheme="minorEastAsia" w:hAnsiTheme="minorHAnsi"/>
              <w:noProof/>
              <w:kern w:val="2"/>
              <w:sz w:val="21"/>
              <w:lang w:eastAsia="zh-CN"/>
            </w:rPr>
          </w:pPr>
          <w:hyperlink w:anchor="_Toc72586911" w:history="1">
            <w:r w:rsidR="0094653F" w:rsidRPr="00E7727A">
              <w:rPr>
                <w:rStyle w:val="Hyperlink"/>
                <w:noProof/>
                <w:lang w:eastAsia="zh-CN"/>
              </w:rPr>
              <w:t xml:space="preserve">2008-01-25 15:17 </w:t>
            </w:r>
            <w:r w:rsidR="0094653F" w:rsidRPr="00E7727A">
              <w:rPr>
                <w:rStyle w:val="Hyperlink"/>
                <w:noProof/>
                <w:lang w:eastAsia="zh-CN"/>
              </w:rPr>
              <w:t>下周补缺，多头别无选择</w:t>
            </w:r>
            <w:r w:rsidR="0094653F">
              <w:rPr>
                <w:noProof/>
                <w:webHidden/>
              </w:rPr>
              <w:tab/>
            </w:r>
            <w:r w:rsidR="0094653F">
              <w:rPr>
                <w:noProof/>
                <w:webHidden/>
              </w:rPr>
              <w:fldChar w:fldCharType="begin"/>
            </w:r>
            <w:r w:rsidR="0094653F">
              <w:rPr>
                <w:noProof/>
                <w:webHidden/>
              </w:rPr>
              <w:instrText xml:space="preserve"> PAGEREF _Toc72586911 \h </w:instrText>
            </w:r>
            <w:r w:rsidR="0094653F">
              <w:rPr>
                <w:noProof/>
                <w:webHidden/>
              </w:rPr>
            </w:r>
            <w:r w:rsidR="0094653F">
              <w:rPr>
                <w:noProof/>
                <w:webHidden/>
              </w:rPr>
              <w:fldChar w:fldCharType="separate"/>
            </w:r>
            <w:r w:rsidR="0094653F">
              <w:rPr>
                <w:noProof/>
                <w:webHidden/>
              </w:rPr>
              <w:t>1104</w:t>
            </w:r>
            <w:r w:rsidR="0094653F">
              <w:rPr>
                <w:noProof/>
                <w:webHidden/>
              </w:rPr>
              <w:fldChar w:fldCharType="end"/>
            </w:r>
          </w:hyperlink>
        </w:p>
        <w:p w14:paraId="305239F8" w14:textId="77777777" w:rsidR="0094653F" w:rsidRDefault="002E2046">
          <w:pPr>
            <w:pStyle w:val="TOC1"/>
            <w:rPr>
              <w:rFonts w:asciiTheme="minorHAnsi" w:eastAsiaTheme="minorEastAsia" w:hAnsiTheme="minorHAnsi"/>
              <w:noProof/>
              <w:kern w:val="2"/>
              <w:sz w:val="21"/>
              <w:lang w:eastAsia="zh-CN"/>
            </w:rPr>
          </w:pPr>
          <w:hyperlink w:anchor="_Toc72586912" w:history="1">
            <w:r w:rsidR="0094653F" w:rsidRPr="00E7727A">
              <w:rPr>
                <w:rStyle w:val="Hyperlink"/>
                <w:noProof/>
                <w:lang w:eastAsia="zh-CN"/>
              </w:rPr>
              <w:t xml:space="preserve">2008-01-26 10:23 </w:t>
            </w:r>
            <w:r w:rsidR="0094653F" w:rsidRPr="00E7727A">
              <w:rPr>
                <w:rStyle w:val="Hyperlink"/>
                <w:noProof/>
                <w:lang w:eastAsia="zh-CN"/>
              </w:rPr>
              <w:t>步老杜《登高》韵记梦</w:t>
            </w:r>
            <w:r w:rsidR="0094653F">
              <w:rPr>
                <w:noProof/>
                <w:webHidden/>
              </w:rPr>
              <w:tab/>
            </w:r>
            <w:r w:rsidR="0094653F">
              <w:rPr>
                <w:noProof/>
                <w:webHidden/>
              </w:rPr>
              <w:fldChar w:fldCharType="begin"/>
            </w:r>
            <w:r w:rsidR="0094653F">
              <w:rPr>
                <w:noProof/>
                <w:webHidden/>
              </w:rPr>
              <w:instrText xml:space="preserve"> PAGEREF _Toc72586912 \h </w:instrText>
            </w:r>
            <w:r w:rsidR="0094653F">
              <w:rPr>
                <w:noProof/>
                <w:webHidden/>
              </w:rPr>
            </w:r>
            <w:r w:rsidR="0094653F">
              <w:rPr>
                <w:noProof/>
                <w:webHidden/>
              </w:rPr>
              <w:fldChar w:fldCharType="separate"/>
            </w:r>
            <w:r w:rsidR="0094653F">
              <w:rPr>
                <w:noProof/>
                <w:webHidden/>
              </w:rPr>
              <w:t>1106</w:t>
            </w:r>
            <w:r w:rsidR="0094653F">
              <w:rPr>
                <w:noProof/>
                <w:webHidden/>
              </w:rPr>
              <w:fldChar w:fldCharType="end"/>
            </w:r>
          </w:hyperlink>
        </w:p>
        <w:p w14:paraId="5D869FE8" w14:textId="77777777" w:rsidR="0094653F" w:rsidRDefault="002E2046">
          <w:pPr>
            <w:pStyle w:val="TOC1"/>
            <w:rPr>
              <w:rFonts w:asciiTheme="minorHAnsi" w:eastAsiaTheme="minorEastAsia" w:hAnsiTheme="minorHAnsi"/>
              <w:noProof/>
              <w:kern w:val="2"/>
              <w:sz w:val="21"/>
              <w:lang w:eastAsia="zh-CN"/>
            </w:rPr>
          </w:pPr>
          <w:hyperlink w:anchor="_Toc72586913" w:history="1">
            <w:r w:rsidR="0094653F" w:rsidRPr="00E7727A">
              <w:rPr>
                <w:rStyle w:val="Hyperlink"/>
                <w:noProof/>
              </w:rPr>
              <w:t xml:space="preserve">2008-01-27 10:15 </w:t>
            </w:r>
            <w:r w:rsidR="0094653F" w:rsidRPr="00E7727A">
              <w:rPr>
                <w:rStyle w:val="Hyperlink"/>
                <w:noProof/>
              </w:rPr>
              <w:t>教你打坐</w:t>
            </w:r>
            <w:r w:rsidR="0094653F" w:rsidRPr="00E7727A">
              <w:rPr>
                <w:rStyle w:val="Hyperlink"/>
                <w:noProof/>
              </w:rPr>
              <w:t>22</w:t>
            </w:r>
            <w:r w:rsidR="0094653F" w:rsidRPr="00E7727A">
              <w:rPr>
                <w:rStyle w:val="Hyperlink"/>
                <w:noProof/>
              </w:rPr>
              <w:t>：佛魔最难除</w:t>
            </w:r>
            <w:r w:rsidR="0094653F">
              <w:rPr>
                <w:noProof/>
                <w:webHidden/>
              </w:rPr>
              <w:tab/>
            </w:r>
            <w:r w:rsidR="0094653F">
              <w:rPr>
                <w:noProof/>
                <w:webHidden/>
              </w:rPr>
              <w:fldChar w:fldCharType="begin"/>
            </w:r>
            <w:r w:rsidR="0094653F">
              <w:rPr>
                <w:noProof/>
                <w:webHidden/>
              </w:rPr>
              <w:instrText xml:space="preserve"> PAGEREF _Toc72586913 \h </w:instrText>
            </w:r>
            <w:r w:rsidR="0094653F">
              <w:rPr>
                <w:noProof/>
                <w:webHidden/>
              </w:rPr>
            </w:r>
            <w:r w:rsidR="0094653F">
              <w:rPr>
                <w:noProof/>
                <w:webHidden/>
              </w:rPr>
              <w:fldChar w:fldCharType="separate"/>
            </w:r>
            <w:r w:rsidR="0094653F">
              <w:rPr>
                <w:noProof/>
                <w:webHidden/>
              </w:rPr>
              <w:t>1107</w:t>
            </w:r>
            <w:r w:rsidR="0094653F">
              <w:rPr>
                <w:noProof/>
                <w:webHidden/>
              </w:rPr>
              <w:fldChar w:fldCharType="end"/>
            </w:r>
          </w:hyperlink>
        </w:p>
        <w:p w14:paraId="10B165B2" w14:textId="77777777" w:rsidR="0094653F" w:rsidRDefault="002E2046">
          <w:pPr>
            <w:pStyle w:val="TOC1"/>
            <w:rPr>
              <w:rFonts w:asciiTheme="minorHAnsi" w:eastAsiaTheme="minorEastAsia" w:hAnsiTheme="minorHAnsi"/>
              <w:noProof/>
              <w:kern w:val="2"/>
              <w:sz w:val="21"/>
              <w:lang w:eastAsia="zh-CN"/>
            </w:rPr>
          </w:pPr>
          <w:hyperlink w:anchor="_Toc72586914" w:history="1">
            <w:r w:rsidR="0094653F" w:rsidRPr="00E7727A">
              <w:rPr>
                <w:rStyle w:val="Hyperlink"/>
                <w:noProof/>
                <w:lang w:eastAsia="zh-CN"/>
              </w:rPr>
              <w:t>2008-01-28 15:20 580989</w:t>
            </w:r>
            <w:r w:rsidR="0094653F" w:rsidRPr="00E7727A">
              <w:rPr>
                <w:rStyle w:val="Hyperlink"/>
                <w:noProof/>
                <w:lang w:eastAsia="zh-CN"/>
              </w:rPr>
              <w:t>完美地达到理论要求的第一目标。</w:t>
            </w:r>
            <w:r w:rsidR="0094653F">
              <w:rPr>
                <w:noProof/>
                <w:webHidden/>
              </w:rPr>
              <w:tab/>
            </w:r>
            <w:r w:rsidR="0094653F">
              <w:rPr>
                <w:noProof/>
                <w:webHidden/>
              </w:rPr>
              <w:fldChar w:fldCharType="begin"/>
            </w:r>
            <w:r w:rsidR="0094653F">
              <w:rPr>
                <w:noProof/>
                <w:webHidden/>
              </w:rPr>
              <w:instrText xml:space="preserve"> PAGEREF _Toc72586914 \h </w:instrText>
            </w:r>
            <w:r w:rsidR="0094653F">
              <w:rPr>
                <w:noProof/>
                <w:webHidden/>
              </w:rPr>
            </w:r>
            <w:r w:rsidR="0094653F">
              <w:rPr>
                <w:noProof/>
                <w:webHidden/>
              </w:rPr>
              <w:fldChar w:fldCharType="separate"/>
            </w:r>
            <w:r w:rsidR="0094653F">
              <w:rPr>
                <w:noProof/>
                <w:webHidden/>
              </w:rPr>
              <w:t>1108</w:t>
            </w:r>
            <w:r w:rsidR="0094653F">
              <w:rPr>
                <w:noProof/>
                <w:webHidden/>
              </w:rPr>
              <w:fldChar w:fldCharType="end"/>
            </w:r>
          </w:hyperlink>
        </w:p>
        <w:p w14:paraId="00970C0D" w14:textId="77777777" w:rsidR="0094653F" w:rsidRDefault="002E2046">
          <w:pPr>
            <w:pStyle w:val="TOC1"/>
            <w:rPr>
              <w:rFonts w:asciiTheme="minorHAnsi" w:eastAsiaTheme="minorEastAsia" w:hAnsiTheme="minorHAnsi"/>
              <w:noProof/>
              <w:kern w:val="2"/>
              <w:sz w:val="21"/>
              <w:lang w:eastAsia="zh-CN"/>
            </w:rPr>
          </w:pPr>
          <w:hyperlink w:anchor="_Toc72586915" w:history="1">
            <w:r w:rsidR="0094653F" w:rsidRPr="00E7727A">
              <w:rPr>
                <w:rStyle w:val="Hyperlink"/>
                <w:noProof/>
                <w:lang w:eastAsia="zh-CN"/>
              </w:rPr>
              <w:t xml:space="preserve">2008-01-28 15:48 </w:t>
            </w:r>
            <w:r w:rsidR="0094653F" w:rsidRPr="00E7727A">
              <w:rPr>
                <w:rStyle w:val="Hyperlink"/>
                <w:noProof/>
                <w:lang w:eastAsia="zh-CN"/>
              </w:rPr>
              <w:t>中国，需要的是中国式的全球化</w:t>
            </w:r>
            <w:r w:rsidR="0094653F">
              <w:rPr>
                <w:noProof/>
                <w:webHidden/>
              </w:rPr>
              <w:tab/>
            </w:r>
            <w:r w:rsidR="0094653F">
              <w:rPr>
                <w:noProof/>
                <w:webHidden/>
              </w:rPr>
              <w:fldChar w:fldCharType="begin"/>
            </w:r>
            <w:r w:rsidR="0094653F">
              <w:rPr>
                <w:noProof/>
                <w:webHidden/>
              </w:rPr>
              <w:instrText xml:space="preserve"> PAGEREF _Toc72586915 \h </w:instrText>
            </w:r>
            <w:r w:rsidR="0094653F">
              <w:rPr>
                <w:noProof/>
                <w:webHidden/>
              </w:rPr>
            </w:r>
            <w:r w:rsidR="0094653F">
              <w:rPr>
                <w:noProof/>
                <w:webHidden/>
              </w:rPr>
              <w:fldChar w:fldCharType="separate"/>
            </w:r>
            <w:r w:rsidR="0094653F">
              <w:rPr>
                <w:noProof/>
                <w:webHidden/>
              </w:rPr>
              <w:t>1110</w:t>
            </w:r>
            <w:r w:rsidR="0094653F">
              <w:rPr>
                <w:noProof/>
                <w:webHidden/>
              </w:rPr>
              <w:fldChar w:fldCharType="end"/>
            </w:r>
          </w:hyperlink>
        </w:p>
        <w:p w14:paraId="3DB5EC8B" w14:textId="77777777" w:rsidR="0094653F" w:rsidRDefault="002E2046">
          <w:pPr>
            <w:pStyle w:val="TOC1"/>
            <w:rPr>
              <w:rFonts w:asciiTheme="minorHAnsi" w:eastAsiaTheme="minorEastAsia" w:hAnsiTheme="minorHAnsi"/>
              <w:noProof/>
              <w:kern w:val="2"/>
              <w:sz w:val="21"/>
              <w:lang w:eastAsia="zh-CN"/>
            </w:rPr>
          </w:pPr>
          <w:hyperlink w:anchor="_Toc72586916" w:history="1">
            <w:r w:rsidR="0094653F" w:rsidRPr="00E7727A">
              <w:rPr>
                <w:rStyle w:val="Hyperlink"/>
                <w:noProof/>
              </w:rPr>
              <w:t xml:space="preserve">2008-01-28 18:54 </w:t>
            </w:r>
            <w:r w:rsidR="0094653F" w:rsidRPr="00E7727A">
              <w:rPr>
                <w:rStyle w:val="Hyperlink"/>
                <w:noProof/>
              </w:rPr>
              <w:t>吃完饭上来说两句</w:t>
            </w:r>
            <w:r w:rsidR="0094653F">
              <w:rPr>
                <w:noProof/>
                <w:webHidden/>
              </w:rPr>
              <w:tab/>
            </w:r>
            <w:r w:rsidR="0094653F">
              <w:rPr>
                <w:noProof/>
                <w:webHidden/>
              </w:rPr>
              <w:fldChar w:fldCharType="begin"/>
            </w:r>
            <w:r w:rsidR="0094653F">
              <w:rPr>
                <w:noProof/>
                <w:webHidden/>
              </w:rPr>
              <w:instrText xml:space="preserve"> PAGEREF _Toc72586916 \h </w:instrText>
            </w:r>
            <w:r w:rsidR="0094653F">
              <w:rPr>
                <w:noProof/>
                <w:webHidden/>
              </w:rPr>
            </w:r>
            <w:r w:rsidR="0094653F">
              <w:rPr>
                <w:noProof/>
                <w:webHidden/>
              </w:rPr>
              <w:fldChar w:fldCharType="separate"/>
            </w:r>
            <w:r w:rsidR="0094653F">
              <w:rPr>
                <w:noProof/>
                <w:webHidden/>
              </w:rPr>
              <w:t>1112</w:t>
            </w:r>
            <w:r w:rsidR="0094653F">
              <w:rPr>
                <w:noProof/>
                <w:webHidden/>
              </w:rPr>
              <w:fldChar w:fldCharType="end"/>
            </w:r>
          </w:hyperlink>
        </w:p>
        <w:p w14:paraId="07407594" w14:textId="77777777" w:rsidR="0094653F" w:rsidRDefault="002E2046">
          <w:pPr>
            <w:pStyle w:val="TOC1"/>
            <w:rPr>
              <w:rFonts w:asciiTheme="minorHAnsi" w:eastAsiaTheme="minorEastAsia" w:hAnsiTheme="minorHAnsi"/>
              <w:noProof/>
              <w:kern w:val="2"/>
              <w:sz w:val="21"/>
              <w:lang w:eastAsia="zh-CN"/>
            </w:rPr>
          </w:pPr>
          <w:hyperlink w:anchor="_Toc72586917" w:history="1">
            <w:r w:rsidR="0094653F" w:rsidRPr="00E7727A">
              <w:rPr>
                <w:rStyle w:val="Hyperlink"/>
                <w:noProof/>
                <w:lang w:eastAsia="zh-CN"/>
              </w:rPr>
              <w:t xml:space="preserve">2008-01-29 15:19 </w:t>
            </w:r>
            <w:r w:rsidR="0094653F" w:rsidRPr="00E7727A">
              <w:rPr>
                <w:rStyle w:val="Hyperlink"/>
                <w:noProof/>
                <w:lang w:eastAsia="zh-CN"/>
              </w:rPr>
              <w:t>年线支持初显现</w:t>
            </w:r>
            <w:r w:rsidR="0094653F">
              <w:rPr>
                <w:noProof/>
                <w:webHidden/>
              </w:rPr>
              <w:tab/>
            </w:r>
            <w:r w:rsidR="0094653F">
              <w:rPr>
                <w:noProof/>
                <w:webHidden/>
              </w:rPr>
              <w:fldChar w:fldCharType="begin"/>
            </w:r>
            <w:r w:rsidR="0094653F">
              <w:rPr>
                <w:noProof/>
                <w:webHidden/>
              </w:rPr>
              <w:instrText xml:space="preserve"> PAGEREF _Toc72586917 \h </w:instrText>
            </w:r>
            <w:r w:rsidR="0094653F">
              <w:rPr>
                <w:noProof/>
                <w:webHidden/>
              </w:rPr>
            </w:r>
            <w:r w:rsidR="0094653F">
              <w:rPr>
                <w:noProof/>
                <w:webHidden/>
              </w:rPr>
              <w:fldChar w:fldCharType="separate"/>
            </w:r>
            <w:r w:rsidR="0094653F">
              <w:rPr>
                <w:noProof/>
                <w:webHidden/>
              </w:rPr>
              <w:t>1113</w:t>
            </w:r>
            <w:r w:rsidR="0094653F">
              <w:rPr>
                <w:noProof/>
                <w:webHidden/>
              </w:rPr>
              <w:fldChar w:fldCharType="end"/>
            </w:r>
          </w:hyperlink>
        </w:p>
        <w:p w14:paraId="4EEB6EFB" w14:textId="77777777" w:rsidR="0094653F" w:rsidRDefault="002E2046">
          <w:pPr>
            <w:pStyle w:val="TOC1"/>
            <w:rPr>
              <w:rFonts w:asciiTheme="minorHAnsi" w:eastAsiaTheme="minorEastAsia" w:hAnsiTheme="minorHAnsi"/>
              <w:noProof/>
              <w:kern w:val="2"/>
              <w:sz w:val="21"/>
              <w:lang w:eastAsia="zh-CN"/>
            </w:rPr>
          </w:pPr>
          <w:hyperlink w:anchor="_Toc72586918" w:history="1">
            <w:r w:rsidR="0094653F" w:rsidRPr="00E7727A">
              <w:rPr>
                <w:rStyle w:val="Hyperlink"/>
                <w:noProof/>
                <w:lang w:eastAsia="zh-CN"/>
              </w:rPr>
              <w:t xml:space="preserve">2008-01-29 15:49 </w:t>
            </w:r>
            <w:r w:rsidR="0094653F" w:rsidRPr="00E7727A">
              <w:rPr>
                <w:rStyle w:val="Hyperlink"/>
                <w:noProof/>
                <w:lang w:eastAsia="zh-CN"/>
              </w:rPr>
              <w:t>教你炒股票</w:t>
            </w:r>
            <w:r w:rsidR="0094653F" w:rsidRPr="00E7727A">
              <w:rPr>
                <w:rStyle w:val="Hyperlink"/>
                <w:noProof/>
                <w:lang w:eastAsia="zh-CN"/>
              </w:rPr>
              <w:t>97</w:t>
            </w:r>
            <w:r w:rsidR="0094653F" w:rsidRPr="00E7727A">
              <w:rPr>
                <w:rStyle w:val="Hyperlink"/>
                <w:noProof/>
                <w:lang w:eastAsia="zh-CN"/>
              </w:rPr>
              <w:t>：中医、兵法、诗歌、操作</w:t>
            </w:r>
            <w:r w:rsidR="0094653F" w:rsidRPr="00E7727A">
              <w:rPr>
                <w:rStyle w:val="Hyperlink"/>
                <w:noProof/>
                <w:lang w:eastAsia="zh-CN"/>
              </w:rPr>
              <w:t>1</w:t>
            </w:r>
            <w:r w:rsidR="0094653F">
              <w:rPr>
                <w:noProof/>
                <w:webHidden/>
              </w:rPr>
              <w:tab/>
            </w:r>
            <w:r w:rsidR="0094653F">
              <w:rPr>
                <w:noProof/>
                <w:webHidden/>
              </w:rPr>
              <w:fldChar w:fldCharType="begin"/>
            </w:r>
            <w:r w:rsidR="0094653F">
              <w:rPr>
                <w:noProof/>
                <w:webHidden/>
              </w:rPr>
              <w:instrText xml:space="preserve"> PAGEREF _Toc72586918 \h </w:instrText>
            </w:r>
            <w:r w:rsidR="0094653F">
              <w:rPr>
                <w:noProof/>
                <w:webHidden/>
              </w:rPr>
            </w:r>
            <w:r w:rsidR="0094653F">
              <w:rPr>
                <w:noProof/>
                <w:webHidden/>
              </w:rPr>
              <w:fldChar w:fldCharType="separate"/>
            </w:r>
            <w:r w:rsidR="0094653F">
              <w:rPr>
                <w:noProof/>
                <w:webHidden/>
              </w:rPr>
              <w:t>1114</w:t>
            </w:r>
            <w:r w:rsidR="0094653F">
              <w:rPr>
                <w:noProof/>
                <w:webHidden/>
              </w:rPr>
              <w:fldChar w:fldCharType="end"/>
            </w:r>
          </w:hyperlink>
        </w:p>
        <w:p w14:paraId="390D6036" w14:textId="77777777" w:rsidR="0094653F" w:rsidRDefault="002E2046">
          <w:pPr>
            <w:pStyle w:val="TOC1"/>
            <w:rPr>
              <w:rFonts w:asciiTheme="minorHAnsi" w:eastAsiaTheme="minorEastAsia" w:hAnsiTheme="minorHAnsi"/>
              <w:noProof/>
              <w:kern w:val="2"/>
              <w:sz w:val="21"/>
              <w:lang w:eastAsia="zh-CN"/>
            </w:rPr>
          </w:pPr>
          <w:hyperlink w:anchor="_Toc72586919" w:history="1">
            <w:r w:rsidR="0094653F" w:rsidRPr="00E7727A">
              <w:rPr>
                <w:rStyle w:val="Hyperlink"/>
                <w:noProof/>
                <w:lang w:eastAsia="zh-CN"/>
              </w:rPr>
              <w:t xml:space="preserve">2008-01-30 15:23 </w:t>
            </w:r>
            <w:r w:rsidR="0094653F" w:rsidRPr="00E7727A">
              <w:rPr>
                <w:rStyle w:val="Hyperlink"/>
                <w:noProof/>
                <w:lang w:eastAsia="zh-CN"/>
              </w:rPr>
              <w:t>看别人脸色的日子总是不好过的</w:t>
            </w:r>
            <w:r w:rsidR="0094653F">
              <w:rPr>
                <w:noProof/>
                <w:webHidden/>
              </w:rPr>
              <w:tab/>
            </w:r>
            <w:r w:rsidR="0094653F">
              <w:rPr>
                <w:noProof/>
                <w:webHidden/>
              </w:rPr>
              <w:fldChar w:fldCharType="begin"/>
            </w:r>
            <w:r w:rsidR="0094653F">
              <w:rPr>
                <w:noProof/>
                <w:webHidden/>
              </w:rPr>
              <w:instrText xml:space="preserve"> PAGEREF _Toc72586919 \h </w:instrText>
            </w:r>
            <w:r w:rsidR="0094653F">
              <w:rPr>
                <w:noProof/>
                <w:webHidden/>
              </w:rPr>
            </w:r>
            <w:r w:rsidR="0094653F">
              <w:rPr>
                <w:noProof/>
                <w:webHidden/>
              </w:rPr>
              <w:fldChar w:fldCharType="separate"/>
            </w:r>
            <w:r w:rsidR="0094653F">
              <w:rPr>
                <w:noProof/>
                <w:webHidden/>
              </w:rPr>
              <w:t>1116</w:t>
            </w:r>
            <w:r w:rsidR="0094653F">
              <w:rPr>
                <w:noProof/>
                <w:webHidden/>
              </w:rPr>
              <w:fldChar w:fldCharType="end"/>
            </w:r>
          </w:hyperlink>
        </w:p>
        <w:p w14:paraId="5130C6F7" w14:textId="77777777" w:rsidR="0094653F" w:rsidRDefault="002E2046">
          <w:pPr>
            <w:pStyle w:val="TOC1"/>
            <w:rPr>
              <w:rFonts w:asciiTheme="minorHAnsi" w:eastAsiaTheme="minorEastAsia" w:hAnsiTheme="minorHAnsi"/>
              <w:noProof/>
              <w:kern w:val="2"/>
              <w:sz w:val="21"/>
              <w:lang w:eastAsia="zh-CN"/>
            </w:rPr>
          </w:pPr>
          <w:hyperlink w:anchor="_Toc72586920" w:history="1">
            <w:r w:rsidR="0094653F" w:rsidRPr="00E7727A">
              <w:rPr>
                <w:rStyle w:val="Hyperlink"/>
                <w:noProof/>
                <w:lang w:eastAsia="zh-CN"/>
              </w:rPr>
              <w:t xml:space="preserve">2008-01-30 15:57 </w:t>
            </w:r>
            <w:r w:rsidR="0094653F" w:rsidRPr="00E7727A">
              <w:rPr>
                <w:rStyle w:val="Hyperlink"/>
                <w:noProof/>
                <w:lang w:eastAsia="zh-CN"/>
              </w:rPr>
              <w:t>合格政府的第一标准：不给美国佬埋单</w:t>
            </w:r>
            <w:r w:rsidR="0094653F">
              <w:rPr>
                <w:noProof/>
                <w:webHidden/>
              </w:rPr>
              <w:tab/>
            </w:r>
            <w:r w:rsidR="0094653F">
              <w:rPr>
                <w:noProof/>
                <w:webHidden/>
              </w:rPr>
              <w:fldChar w:fldCharType="begin"/>
            </w:r>
            <w:r w:rsidR="0094653F">
              <w:rPr>
                <w:noProof/>
                <w:webHidden/>
              </w:rPr>
              <w:instrText xml:space="preserve"> PAGEREF _Toc72586920 \h </w:instrText>
            </w:r>
            <w:r w:rsidR="0094653F">
              <w:rPr>
                <w:noProof/>
                <w:webHidden/>
              </w:rPr>
            </w:r>
            <w:r w:rsidR="0094653F">
              <w:rPr>
                <w:noProof/>
                <w:webHidden/>
              </w:rPr>
              <w:fldChar w:fldCharType="separate"/>
            </w:r>
            <w:r w:rsidR="0094653F">
              <w:rPr>
                <w:noProof/>
                <w:webHidden/>
              </w:rPr>
              <w:t>1117</w:t>
            </w:r>
            <w:r w:rsidR="0094653F">
              <w:rPr>
                <w:noProof/>
                <w:webHidden/>
              </w:rPr>
              <w:fldChar w:fldCharType="end"/>
            </w:r>
          </w:hyperlink>
        </w:p>
        <w:p w14:paraId="574DD948" w14:textId="77777777" w:rsidR="0094653F" w:rsidRDefault="002E2046">
          <w:pPr>
            <w:pStyle w:val="TOC1"/>
            <w:rPr>
              <w:rFonts w:asciiTheme="minorHAnsi" w:eastAsiaTheme="minorEastAsia" w:hAnsiTheme="minorHAnsi"/>
              <w:noProof/>
              <w:kern w:val="2"/>
              <w:sz w:val="21"/>
              <w:lang w:eastAsia="zh-CN"/>
            </w:rPr>
          </w:pPr>
          <w:hyperlink w:anchor="_Toc72586921" w:history="1">
            <w:r w:rsidR="0094653F" w:rsidRPr="00E7727A">
              <w:rPr>
                <w:rStyle w:val="Hyperlink"/>
                <w:noProof/>
                <w:lang w:eastAsia="zh-CN"/>
              </w:rPr>
              <w:t xml:space="preserve">2008-01-31 15:13 </w:t>
            </w:r>
            <w:r w:rsidR="0094653F" w:rsidRPr="00E7727A">
              <w:rPr>
                <w:rStyle w:val="Hyperlink"/>
                <w:noProof/>
                <w:lang w:eastAsia="zh-CN"/>
              </w:rPr>
              <w:t>没有信心，一切瞎掰。</w:t>
            </w:r>
            <w:r w:rsidR="0094653F">
              <w:rPr>
                <w:noProof/>
                <w:webHidden/>
              </w:rPr>
              <w:tab/>
            </w:r>
            <w:r w:rsidR="0094653F">
              <w:rPr>
                <w:noProof/>
                <w:webHidden/>
              </w:rPr>
              <w:fldChar w:fldCharType="begin"/>
            </w:r>
            <w:r w:rsidR="0094653F">
              <w:rPr>
                <w:noProof/>
                <w:webHidden/>
              </w:rPr>
              <w:instrText xml:space="preserve"> PAGEREF _Toc72586921 \h </w:instrText>
            </w:r>
            <w:r w:rsidR="0094653F">
              <w:rPr>
                <w:noProof/>
                <w:webHidden/>
              </w:rPr>
            </w:r>
            <w:r w:rsidR="0094653F">
              <w:rPr>
                <w:noProof/>
                <w:webHidden/>
              </w:rPr>
              <w:fldChar w:fldCharType="separate"/>
            </w:r>
            <w:r w:rsidR="0094653F">
              <w:rPr>
                <w:noProof/>
                <w:webHidden/>
              </w:rPr>
              <w:t>1118</w:t>
            </w:r>
            <w:r w:rsidR="0094653F">
              <w:rPr>
                <w:noProof/>
                <w:webHidden/>
              </w:rPr>
              <w:fldChar w:fldCharType="end"/>
            </w:r>
          </w:hyperlink>
        </w:p>
        <w:p w14:paraId="60957A0B" w14:textId="77777777" w:rsidR="0094653F" w:rsidRDefault="002E2046">
          <w:pPr>
            <w:pStyle w:val="TOC1"/>
            <w:rPr>
              <w:rFonts w:asciiTheme="minorHAnsi" w:eastAsiaTheme="minorEastAsia" w:hAnsiTheme="minorHAnsi"/>
              <w:noProof/>
              <w:kern w:val="2"/>
              <w:sz w:val="21"/>
              <w:lang w:eastAsia="zh-CN"/>
            </w:rPr>
          </w:pPr>
          <w:hyperlink w:anchor="_Toc72586922" w:history="1">
            <w:r w:rsidR="0094653F" w:rsidRPr="00E7727A">
              <w:rPr>
                <w:rStyle w:val="Hyperlink"/>
                <w:noProof/>
                <w:lang w:eastAsia="zh-CN"/>
              </w:rPr>
              <w:t xml:space="preserve">2008-01-31 18:44 </w:t>
            </w:r>
            <w:r w:rsidR="0094653F" w:rsidRPr="00E7727A">
              <w:rPr>
                <w:rStyle w:val="Hyperlink"/>
                <w:noProof/>
                <w:lang w:eastAsia="zh-CN"/>
              </w:rPr>
              <w:t>大盘中线技术分析</w:t>
            </w:r>
            <w:r w:rsidR="0094653F">
              <w:rPr>
                <w:noProof/>
                <w:webHidden/>
              </w:rPr>
              <w:tab/>
            </w:r>
            <w:r w:rsidR="0094653F">
              <w:rPr>
                <w:noProof/>
                <w:webHidden/>
              </w:rPr>
              <w:fldChar w:fldCharType="begin"/>
            </w:r>
            <w:r w:rsidR="0094653F">
              <w:rPr>
                <w:noProof/>
                <w:webHidden/>
              </w:rPr>
              <w:instrText xml:space="preserve"> PAGEREF _Toc72586922 \h </w:instrText>
            </w:r>
            <w:r w:rsidR="0094653F">
              <w:rPr>
                <w:noProof/>
                <w:webHidden/>
              </w:rPr>
            </w:r>
            <w:r w:rsidR="0094653F">
              <w:rPr>
                <w:noProof/>
                <w:webHidden/>
              </w:rPr>
              <w:fldChar w:fldCharType="separate"/>
            </w:r>
            <w:r w:rsidR="0094653F">
              <w:rPr>
                <w:noProof/>
                <w:webHidden/>
              </w:rPr>
              <w:t>1119</w:t>
            </w:r>
            <w:r w:rsidR="0094653F">
              <w:rPr>
                <w:noProof/>
                <w:webHidden/>
              </w:rPr>
              <w:fldChar w:fldCharType="end"/>
            </w:r>
          </w:hyperlink>
        </w:p>
        <w:p w14:paraId="6177DE7F" w14:textId="77777777" w:rsidR="0094653F" w:rsidRDefault="002E2046">
          <w:pPr>
            <w:pStyle w:val="TOC1"/>
            <w:rPr>
              <w:rFonts w:asciiTheme="minorHAnsi" w:eastAsiaTheme="minorEastAsia" w:hAnsiTheme="minorHAnsi"/>
              <w:noProof/>
              <w:kern w:val="2"/>
              <w:sz w:val="21"/>
              <w:lang w:eastAsia="zh-CN"/>
            </w:rPr>
          </w:pPr>
          <w:hyperlink w:anchor="_Toc72586923" w:history="1">
            <w:r w:rsidR="0094653F" w:rsidRPr="00E7727A">
              <w:rPr>
                <w:rStyle w:val="Hyperlink"/>
                <w:noProof/>
                <w:lang w:eastAsia="zh-CN"/>
              </w:rPr>
              <w:t xml:space="preserve">2008-02-01 15:17 </w:t>
            </w:r>
            <w:r w:rsidR="0094653F" w:rsidRPr="00E7727A">
              <w:rPr>
                <w:rStyle w:val="Hyperlink"/>
                <w:noProof/>
                <w:lang w:eastAsia="zh-CN"/>
              </w:rPr>
              <w:t>节前连涨三天？就不许！</w:t>
            </w:r>
            <w:r w:rsidR="0094653F">
              <w:rPr>
                <w:noProof/>
                <w:webHidden/>
              </w:rPr>
              <w:tab/>
            </w:r>
            <w:r w:rsidR="0094653F">
              <w:rPr>
                <w:noProof/>
                <w:webHidden/>
              </w:rPr>
              <w:fldChar w:fldCharType="begin"/>
            </w:r>
            <w:r w:rsidR="0094653F">
              <w:rPr>
                <w:noProof/>
                <w:webHidden/>
              </w:rPr>
              <w:instrText xml:space="preserve"> PAGEREF _Toc72586923 \h </w:instrText>
            </w:r>
            <w:r w:rsidR="0094653F">
              <w:rPr>
                <w:noProof/>
                <w:webHidden/>
              </w:rPr>
            </w:r>
            <w:r w:rsidR="0094653F">
              <w:rPr>
                <w:noProof/>
                <w:webHidden/>
              </w:rPr>
              <w:fldChar w:fldCharType="separate"/>
            </w:r>
            <w:r w:rsidR="0094653F">
              <w:rPr>
                <w:noProof/>
                <w:webHidden/>
              </w:rPr>
              <w:t>1121</w:t>
            </w:r>
            <w:r w:rsidR="0094653F">
              <w:rPr>
                <w:noProof/>
                <w:webHidden/>
              </w:rPr>
              <w:fldChar w:fldCharType="end"/>
            </w:r>
          </w:hyperlink>
        </w:p>
        <w:p w14:paraId="4E9F9A8F" w14:textId="77777777" w:rsidR="0094653F" w:rsidRDefault="002E2046">
          <w:pPr>
            <w:pStyle w:val="TOC1"/>
            <w:rPr>
              <w:rFonts w:asciiTheme="minorHAnsi" w:eastAsiaTheme="minorEastAsia" w:hAnsiTheme="minorHAnsi"/>
              <w:noProof/>
              <w:kern w:val="2"/>
              <w:sz w:val="21"/>
              <w:lang w:eastAsia="zh-CN"/>
            </w:rPr>
          </w:pPr>
          <w:hyperlink w:anchor="_Toc72586924" w:history="1">
            <w:r w:rsidR="0094653F" w:rsidRPr="00E7727A">
              <w:rPr>
                <w:rStyle w:val="Hyperlink"/>
                <w:noProof/>
                <w:lang w:eastAsia="zh-CN"/>
              </w:rPr>
              <w:t xml:space="preserve">2008-02-01 19:17 </w:t>
            </w:r>
            <w:r w:rsidR="0094653F" w:rsidRPr="00E7727A">
              <w:rPr>
                <w:rStyle w:val="Hyperlink"/>
                <w:noProof/>
                <w:lang w:eastAsia="zh-CN"/>
              </w:rPr>
              <w:t>没有幽默感与修养成不了好的操作者</w:t>
            </w:r>
            <w:r w:rsidR="0094653F">
              <w:rPr>
                <w:noProof/>
                <w:webHidden/>
              </w:rPr>
              <w:tab/>
            </w:r>
            <w:r w:rsidR="0094653F">
              <w:rPr>
                <w:noProof/>
                <w:webHidden/>
              </w:rPr>
              <w:fldChar w:fldCharType="begin"/>
            </w:r>
            <w:r w:rsidR="0094653F">
              <w:rPr>
                <w:noProof/>
                <w:webHidden/>
              </w:rPr>
              <w:instrText xml:space="preserve"> PAGEREF _Toc72586924 \h </w:instrText>
            </w:r>
            <w:r w:rsidR="0094653F">
              <w:rPr>
                <w:noProof/>
                <w:webHidden/>
              </w:rPr>
            </w:r>
            <w:r w:rsidR="0094653F">
              <w:rPr>
                <w:noProof/>
                <w:webHidden/>
              </w:rPr>
              <w:fldChar w:fldCharType="separate"/>
            </w:r>
            <w:r w:rsidR="0094653F">
              <w:rPr>
                <w:noProof/>
                <w:webHidden/>
              </w:rPr>
              <w:t>1123</w:t>
            </w:r>
            <w:r w:rsidR="0094653F">
              <w:rPr>
                <w:noProof/>
                <w:webHidden/>
              </w:rPr>
              <w:fldChar w:fldCharType="end"/>
            </w:r>
          </w:hyperlink>
        </w:p>
        <w:p w14:paraId="5BF9336B" w14:textId="77777777" w:rsidR="0094653F" w:rsidRDefault="002E2046">
          <w:pPr>
            <w:pStyle w:val="TOC1"/>
            <w:rPr>
              <w:rFonts w:asciiTheme="minorHAnsi" w:eastAsiaTheme="minorEastAsia" w:hAnsiTheme="minorHAnsi"/>
              <w:noProof/>
              <w:kern w:val="2"/>
              <w:sz w:val="21"/>
              <w:lang w:eastAsia="zh-CN"/>
            </w:rPr>
          </w:pPr>
          <w:hyperlink w:anchor="_Toc72586925" w:history="1">
            <w:r w:rsidR="0094653F" w:rsidRPr="00E7727A">
              <w:rPr>
                <w:rStyle w:val="Hyperlink"/>
                <w:noProof/>
              </w:rPr>
              <w:t xml:space="preserve">2008-02-02 09:13 </w:t>
            </w:r>
            <w:r w:rsidR="0094653F" w:rsidRPr="00E7727A">
              <w:rPr>
                <w:rStyle w:val="Hyperlink"/>
                <w:noProof/>
              </w:rPr>
              <w:t>不同层次的人</w:t>
            </w:r>
            <w:r w:rsidR="0094653F">
              <w:rPr>
                <w:noProof/>
                <w:webHidden/>
              </w:rPr>
              <w:tab/>
            </w:r>
            <w:r w:rsidR="0094653F">
              <w:rPr>
                <w:noProof/>
                <w:webHidden/>
              </w:rPr>
              <w:fldChar w:fldCharType="begin"/>
            </w:r>
            <w:r w:rsidR="0094653F">
              <w:rPr>
                <w:noProof/>
                <w:webHidden/>
              </w:rPr>
              <w:instrText xml:space="preserve"> PAGEREF _Toc72586925 \h </w:instrText>
            </w:r>
            <w:r w:rsidR="0094653F">
              <w:rPr>
                <w:noProof/>
                <w:webHidden/>
              </w:rPr>
            </w:r>
            <w:r w:rsidR="0094653F">
              <w:rPr>
                <w:noProof/>
                <w:webHidden/>
              </w:rPr>
              <w:fldChar w:fldCharType="separate"/>
            </w:r>
            <w:r w:rsidR="0094653F">
              <w:rPr>
                <w:noProof/>
                <w:webHidden/>
              </w:rPr>
              <w:t>1124</w:t>
            </w:r>
            <w:r w:rsidR="0094653F">
              <w:rPr>
                <w:noProof/>
                <w:webHidden/>
              </w:rPr>
              <w:fldChar w:fldCharType="end"/>
            </w:r>
          </w:hyperlink>
        </w:p>
        <w:p w14:paraId="0236770D" w14:textId="77777777" w:rsidR="0094653F" w:rsidRDefault="002E2046">
          <w:pPr>
            <w:pStyle w:val="TOC1"/>
            <w:rPr>
              <w:rFonts w:asciiTheme="minorHAnsi" w:eastAsiaTheme="minorEastAsia" w:hAnsiTheme="minorHAnsi"/>
              <w:noProof/>
              <w:kern w:val="2"/>
              <w:sz w:val="21"/>
              <w:lang w:eastAsia="zh-CN"/>
            </w:rPr>
          </w:pPr>
          <w:hyperlink w:anchor="_Toc72586926" w:history="1">
            <w:r w:rsidR="0094653F" w:rsidRPr="00E7727A">
              <w:rPr>
                <w:rStyle w:val="Hyperlink"/>
                <w:noProof/>
                <w:lang w:eastAsia="zh-CN"/>
              </w:rPr>
              <w:t xml:space="preserve">2008-02-03 10:03 </w:t>
            </w:r>
            <w:r w:rsidR="0094653F" w:rsidRPr="00E7727A">
              <w:rPr>
                <w:rStyle w:val="Hyperlink"/>
                <w:noProof/>
                <w:lang w:eastAsia="zh-CN"/>
              </w:rPr>
              <w:t>教你打坐</w:t>
            </w:r>
            <w:r w:rsidR="0094653F" w:rsidRPr="00E7727A">
              <w:rPr>
                <w:rStyle w:val="Hyperlink"/>
                <w:noProof/>
                <w:lang w:eastAsia="zh-CN"/>
              </w:rPr>
              <w:t>23</w:t>
            </w:r>
            <w:r w:rsidR="0094653F" w:rsidRPr="00E7727A">
              <w:rPr>
                <w:rStyle w:val="Hyperlink"/>
                <w:noProof/>
                <w:lang w:eastAsia="zh-CN"/>
              </w:rPr>
              <w:t>：</w:t>
            </w:r>
            <w:r w:rsidR="0094653F" w:rsidRPr="00E7727A">
              <w:rPr>
                <w:rStyle w:val="Hyperlink"/>
                <w:noProof/>
                <w:lang w:eastAsia="zh-CN"/>
              </w:rPr>
              <w:t>“</w:t>
            </w:r>
            <w:r w:rsidR="0094653F" w:rsidRPr="00E7727A">
              <w:rPr>
                <w:rStyle w:val="Hyperlink"/>
                <w:noProof/>
                <w:lang w:eastAsia="zh-CN"/>
              </w:rPr>
              <w:t>任</w:t>
            </w:r>
            <w:r w:rsidR="0094653F" w:rsidRPr="00E7727A">
              <w:rPr>
                <w:rStyle w:val="Hyperlink"/>
                <w:noProof/>
                <w:lang w:eastAsia="zh-CN"/>
              </w:rPr>
              <w:t>”</w:t>
            </w:r>
            <w:r w:rsidR="0094653F" w:rsidRPr="00E7727A">
              <w:rPr>
                <w:rStyle w:val="Hyperlink"/>
                <w:noProof/>
                <w:lang w:eastAsia="zh-CN"/>
              </w:rPr>
              <w:t>病最缠人</w:t>
            </w:r>
            <w:r w:rsidR="0094653F">
              <w:rPr>
                <w:noProof/>
                <w:webHidden/>
              </w:rPr>
              <w:tab/>
            </w:r>
            <w:r w:rsidR="0094653F">
              <w:rPr>
                <w:noProof/>
                <w:webHidden/>
              </w:rPr>
              <w:fldChar w:fldCharType="begin"/>
            </w:r>
            <w:r w:rsidR="0094653F">
              <w:rPr>
                <w:noProof/>
                <w:webHidden/>
              </w:rPr>
              <w:instrText xml:space="preserve"> PAGEREF _Toc72586926 \h </w:instrText>
            </w:r>
            <w:r w:rsidR="0094653F">
              <w:rPr>
                <w:noProof/>
                <w:webHidden/>
              </w:rPr>
            </w:r>
            <w:r w:rsidR="0094653F">
              <w:rPr>
                <w:noProof/>
                <w:webHidden/>
              </w:rPr>
              <w:fldChar w:fldCharType="separate"/>
            </w:r>
            <w:r w:rsidR="0094653F">
              <w:rPr>
                <w:noProof/>
                <w:webHidden/>
              </w:rPr>
              <w:t>1125</w:t>
            </w:r>
            <w:r w:rsidR="0094653F">
              <w:rPr>
                <w:noProof/>
                <w:webHidden/>
              </w:rPr>
              <w:fldChar w:fldCharType="end"/>
            </w:r>
          </w:hyperlink>
        </w:p>
        <w:p w14:paraId="7E81E5C4" w14:textId="77777777" w:rsidR="0094653F" w:rsidRDefault="002E2046">
          <w:pPr>
            <w:pStyle w:val="TOC1"/>
            <w:rPr>
              <w:rFonts w:asciiTheme="minorHAnsi" w:eastAsiaTheme="minorEastAsia" w:hAnsiTheme="minorHAnsi"/>
              <w:noProof/>
              <w:kern w:val="2"/>
              <w:sz w:val="21"/>
              <w:lang w:eastAsia="zh-CN"/>
            </w:rPr>
          </w:pPr>
          <w:hyperlink w:anchor="_Toc72586927" w:history="1">
            <w:r w:rsidR="0094653F" w:rsidRPr="00E7727A">
              <w:rPr>
                <w:rStyle w:val="Hyperlink"/>
                <w:noProof/>
                <w:lang w:eastAsia="zh-CN"/>
              </w:rPr>
              <w:t xml:space="preserve">2008-02-03 19:14 </w:t>
            </w:r>
            <w:r w:rsidR="0094653F" w:rsidRPr="00E7727A">
              <w:rPr>
                <w:rStyle w:val="Hyperlink"/>
                <w:noProof/>
                <w:lang w:eastAsia="zh-CN"/>
              </w:rPr>
              <w:t>七绝：给大雪中国里的蛇虫鼠蚁</w:t>
            </w:r>
            <w:r w:rsidR="0094653F">
              <w:rPr>
                <w:noProof/>
                <w:webHidden/>
              </w:rPr>
              <w:tab/>
            </w:r>
            <w:r w:rsidR="0094653F">
              <w:rPr>
                <w:noProof/>
                <w:webHidden/>
              </w:rPr>
              <w:fldChar w:fldCharType="begin"/>
            </w:r>
            <w:r w:rsidR="0094653F">
              <w:rPr>
                <w:noProof/>
                <w:webHidden/>
              </w:rPr>
              <w:instrText xml:space="preserve"> PAGEREF _Toc72586927 \h </w:instrText>
            </w:r>
            <w:r w:rsidR="0094653F">
              <w:rPr>
                <w:noProof/>
                <w:webHidden/>
              </w:rPr>
            </w:r>
            <w:r w:rsidR="0094653F">
              <w:rPr>
                <w:noProof/>
                <w:webHidden/>
              </w:rPr>
              <w:fldChar w:fldCharType="separate"/>
            </w:r>
            <w:r w:rsidR="0094653F">
              <w:rPr>
                <w:noProof/>
                <w:webHidden/>
              </w:rPr>
              <w:t>1126</w:t>
            </w:r>
            <w:r w:rsidR="0094653F">
              <w:rPr>
                <w:noProof/>
                <w:webHidden/>
              </w:rPr>
              <w:fldChar w:fldCharType="end"/>
            </w:r>
          </w:hyperlink>
        </w:p>
        <w:p w14:paraId="58588B50" w14:textId="77777777" w:rsidR="0094653F" w:rsidRDefault="002E2046">
          <w:pPr>
            <w:pStyle w:val="TOC1"/>
            <w:rPr>
              <w:rFonts w:asciiTheme="minorHAnsi" w:eastAsiaTheme="minorEastAsia" w:hAnsiTheme="minorHAnsi"/>
              <w:noProof/>
              <w:kern w:val="2"/>
              <w:sz w:val="21"/>
              <w:lang w:eastAsia="zh-CN"/>
            </w:rPr>
          </w:pPr>
          <w:hyperlink w:anchor="_Toc72586928" w:history="1">
            <w:r w:rsidR="0094653F" w:rsidRPr="00E7727A">
              <w:rPr>
                <w:rStyle w:val="Hyperlink"/>
                <w:noProof/>
              </w:rPr>
              <w:t xml:space="preserve">2008-02-04 15:20 </w:t>
            </w:r>
            <w:r w:rsidR="0094653F" w:rsidRPr="00E7727A">
              <w:rPr>
                <w:rStyle w:val="Hyperlink"/>
                <w:noProof/>
              </w:rPr>
              <w:t>年线上的中国式喜剧</w:t>
            </w:r>
            <w:r w:rsidR="0094653F">
              <w:rPr>
                <w:noProof/>
                <w:webHidden/>
              </w:rPr>
              <w:tab/>
            </w:r>
            <w:r w:rsidR="0094653F">
              <w:rPr>
                <w:noProof/>
                <w:webHidden/>
              </w:rPr>
              <w:fldChar w:fldCharType="begin"/>
            </w:r>
            <w:r w:rsidR="0094653F">
              <w:rPr>
                <w:noProof/>
                <w:webHidden/>
              </w:rPr>
              <w:instrText xml:space="preserve"> PAGEREF _Toc72586928 \h </w:instrText>
            </w:r>
            <w:r w:rsidR="0094653F">
              <w:rPr>
                <w:noProof/>
                <w:webHidden/>
              </w:rPr>
            </w:r>
            <w:r w:rsidR="0094653F">
              <w:rPr>
                <w:noProof/>
                <w:webHidden/>
              </w:rPr>
              <w:fldChar w:fldCharType="separate"/>
            </w:r>
            <w:r w:rsidR="0094653F">
              <w:rPr>
                <w:noProof/>
                <w:webHidden/>
              </w:rPr>
              <w:t>1127</w:t>
            </w:r>
            <w:r w:rsidR="0094653F">
              <w:rPr>
                <w:noProof/>
                <w:webHidden/>
              </w:rPr>
              <w:fldChar w:fldCharType="end"/>
            </w:r>
          </w:hyperlink>
        </w:p>
        <w:p w14:paraId="57E55740" w14:textId="77777777" w:rsidR="0094653F" w:rsidRDefault="002E2046">
          <w:pPr>
            <w:pStyle w:val="TOC1"/>
            <w:rPr>
              <w:rFonts w:asciiTheme="minorHAnsi" w:eastAsiaTheme="minorEastAsia" w:hAnsiTheme="minorHAnsi"/>
              <w:noProof/>
              <w:kern w:val="2"/>
              <w:sz w:val="21"/>
              <w:lang w:eastAsia="zh-CN"/>
            </w:rPr>
          </w:pPr>
          <w:hyperlink w:anchor="_Toc72586929" w:history="1">
            <w:r w:rsidR="0094653F" w:rsidRPr="00E7727A">
              <w:rPr>
                <w:rStyle w:val="Hyperlink"/>
                <w:noProof/>
                <w:lang w:eastAsia="zh-CN"/>
              </w:rPr>
              <w:t xml:space="preserve">2008-02-04 19:51 </w:t>
            </w:r>
            <w:r w:rsidR="0094653F" w:rsidRPr="00E7727A">
              <w:rPr>
                <w:rStyle w:val="Hyperlink"/>
                <w:noProof/>
                <w:lang w:eastAsia="zh-CN"/>
              </w:rPr>
              <w:t>教你炒股票</w:t>
            </w:r>
            <w:r w:rsidR="0094653F" w:rsidRPr="00E7727A">
              <w:rPr>
                <w:rStyle w:val="Hyperlink"/>
                <w:noProof/>
                <w:lang w:eastAsia="zh-CN"/>
              </w:rPr>
              <w:t>98</w:t>
            </w:r>
            <w:r w:rsidR="0094653F" w:rsidRPr="00E7727A">
              <w:rPr>
                <w:rStyle w:val="Hyperlink"/>
                <w:noProof/>
                <w:lang w:eastAsia="zh-CN"/>
              </w:rPr>
              <w:t>：中医、兵法、诗歌、操作</w:t>
            </w:r>
            <w:r w:rsidR="0094653F" w:rsidRPr="00E7727A">
              <w:rPr>
                <w:rStyle w:val="Hyperlink"/>
                <w:noProof/>
                <w:lang w:eastAsia="zh-CN"/>
              </w:rPr>
              <w:t>2</w:t>
            </w:r>
            <w:r w:rsidR="0094653F">
              <w:rPr>
                <w:noProof/>
                <w:webHidden/>
              </w:rPr>
              <w:tab/>
            </w:r>
            <w:r w:rsidR="0094653F">
              <w:rPr>
                <w:noProof/>
                <w:webHidden/>
              </w:rPr>
              <w:fldChar w:fldCharType="begin"/>
            </w:r>
            <w:r w:rsidR="0094653F">
              <w:rPr>
                <w:noProof/>
                <w:webHidden/>
              </w:rPr>
              <w:instrText xml:space="preserve"> PAGEREF _Toc72586929 \h </w:instrText>
            </w:r>
            <w:r w:rsidR="0094653F">
              <w:rPr>
                <w:noProof/>
                <w:webHidden/>
              </w:rPr>
            </w:r>
            <w:r w:rsidR="0094653F">
              <w:rPr>
                <w:noProof/>
                <w:webHidden/>
              </w:rPr>
              <w:fldChar w:fldCharType="separate"/>
            </w:r>
            <w:r w:rsidR="0094653F">
              <w:rPr>
                <w:noProof/>
                <w:webHidden/>
              </w:rPr>
              <w:t>1128</w:t>
            </w:r>
            <w:r w:rsidR="0094653F">
              <w:rPr>
                <w:noProof/>
                <w:webHidden/>
              </w:rPr>
              <w:fldChar w:fldCharType="end"/>
            </w:r>
          </w:hyperlink>
        </w:p>
        <w:p w14:paraId="14510E44" w14:textId="77777777" w:rsidR="0094653F" w:rsidRDefault="002E2046">
          <w:pPr>
            <w:pStyle w:val="TOC1"/>
            <w:rPr>
              <w:rFonts w:asciiTheme="minorHAnsi" w:eastAsiaTheme="minorEastAsia" w:hAnsiTheme="minorHAnsi"/>
              <w:noProof/>
              <w:kern w:val="2"/>
              <w:sz w:val="21"/>
              <w:lang w:eastAsia="zh-CN"/>
            </w:rPr>
          </w:pPr>
          <w:hyperlink w:anchor="_Toc72586930" w:history="1">
            <w:r w:rsidR="0094653F" w:rsidRPr="00E7727A">
              <w:rPr>
                <w:rStyle w:val="Hyperlink"/>
                <w:noProof/>
                <w:lang w:eastAsia="zh-CN"/>
              </w:rPr>
              <w:t xml:space="preserve">2008-02-05 15:09 </w:t>
            </w:r>
            <w:r w:rsidR="0094653F" w:rsidRPr="00E7727A">
              <w:rPr>
                <w:rStyle w:val="Hyperlink"/>
                <w:noProof/>
                <w:lang w:eastAsia="zh-CN"/>
              </w:rPr>
              <w:t>阴线迎春给一根筋上了生动一课</w:t>
            </w:r>
            <w:r w:rsidR="0094653F">
              <w:rPr>
                <w:noProof/>
                <w:webHidden/>
              </w:rPr>
              <w:tab/>
            </w:r>
            <w:r w:rsidR="0094653F">
              <w:rPr>
                <w:noProof/>
                <w:webHidden/>
              </w:rPr>
              <w:fldChar w:fldCharType="begin"/>
            </w:r>
            <w:r w:rsidR="0094653F">
              <w:rPr>
                <w:noProof/>
                <w:webHidden/>
              </w:rPr>
              <w:instrText xml:space="preserve"> PAGEREF _Toc72586930 \h </w:instrText>
            </w:r>
            <w:r w:rsidR="0094653F">
              <w:rPr>
                <w:noProof/>
                <w:webHidden/>
              </w:rPr>
            </w:r>
            <w:r w:rsidR="0094653F">
              <w:rPr>
                <w:noProof/>
                <w:webHidden/>
              </w:rPr>
              <w:fldChar w:fldCharType="separate"/>
            </w:r>
            <w:r w:rsidR="0094653F">
              <w:rPr>
                <w:noProof/>
                <w:webHidden/>
              </w:rPr>
              <w:t>1130</w:t>
            </w:r>
            <w:r w:rsidR="0094653F">
              <w:rPr>
                <w:noProof/>
                <w:webHidden/>
              </w:rPr>
              <w:fldChar w:fldCharType="end"/>
            </w:r>
          </w:hyperlink>
        </w:p>
        <w:p w14:paraId="049CFC48" w14:textId="77777777" w:rsidR="0094653F" w:rsidRDefault="002E2046">
          <w:pPr>
            <w:pStyle w:val="TOC1"/>
            <w:rPr>
              <w:rFonts w:asciiTheme="minorHAnsi" w:eastAsiaTheme="minorEastAsia" w:hAnsiTheme="minorHAnsi"/>
              <w:noProof/>
              <w:kern w:val="2"/>
              <w:sz w:val="21"/>
              <w:lang w:eastAsia="zh-CN"/>
            </w:rPr>
          </w:pPr>
          <w:hyperlink w:anchor="_Toc72586931" w:history="1">
            <w:r w:rsidR="0094653F" w:rsidRPr="00E7727A">
              <w:rPr>
                <w:rStyle w:val="Hyperlink"/>
                <w:noProof/>
                <w:lang w:eastAsia="zh-CN"/>
              </w:rPr>
              <w:t xml:space="preserve">2008-02-05 15:35 </w:t>
            </w:r>
            <w:r w:rsidR="0094653F" w:rsidRPr="00E7727A">
              <w:rPr>
                <w:rStyle w:val="Hyperlink"/>
                <w:noProof/>
                <w:lang w:eastAsia="zh-CN"/>
              </w:rPr>
              <w:t>七绝一首恭贺新禧并告博客停业</w:t>
            </w:r>
            <w:r w:rsidR="0094653F" w:rsidRPr="00E7727A">
              <w:rPr>
                <w:rStyle w:val="Hyperlink"/>
                <w:noProof/>
                <w:lang w:eastAsia="zh-CN"/>
              </w:rPr>
              <w:t>7</w:t>
            </w:r>
            <w:r w:rsidR="0094653F" w:rsidRPr="00E7727A">
              <w:rPr>
                <w:rStyle w:val="Hyperlink"/>
                <w:noProof/>
                <w:lang w:eastAsia="zh-CN"/>
              </w:rPr>
              <w:t>天</w:t>
            </w:r>
            <w:r w:rsidR="0094653F">
              <w:rPr>
                <w:noProof/>
                <w:webHidden/>
              </w:rPr>
              <w:tab/>
            </w:r>
            <w:r w:rsidR="0094653F">
              <w:rPr>
                <w:noProof/>
                <w:webHidden/>
              </w:rPr>
              <w:fldChar w:fldCharType="begin"/>
            </w:r>
            <w:r w:rsidR="0094653F">
              <w:rPr>
                <w:noProof/>
                <w:webHidden/>
              </w:rPr>
              <w:instrText xml:space="preserve"> PAGEREF _Toc72586931 \h </w:instrText>
            </w:r>
            <w:r w:rsidR="0094653F">
              <w:rPr>
                <w:noProof/>
                <w:webHidden/>
              </w:rPr>
            </w:r>
            <w:r w:rsidR="0094653F">
              <w:rPr>
                <w:noProof/>
                <w:webHidden/>
              </w:rPr>
              <w:fldChar w:fldCharType="separate"/>
            </w:r>
            <w:r w:rsidR="0094653F">
              <w:rPr>
                <w:noProof/>
                <w:webHidden/>
              </w:rPr>
              <w:t>1131</w:t>
            </w:r>
            <w:r w:rsidR="0094653F">
              <w:rPr>
                <w:noProof/>
                <w:webHidden/>
              </w:rPr>
              <w:fldChar w:fldCharType="end"/>
            </w:r>
          </w:hyperlink>
        </w:p>
        <w:p w14:paraId="158704C4" w14:textId="77777777" w:rsidR="0094653F" w:rsidRDefault="002E2046">
          <w:pPr>
            <w:pStyle w:val="TOC1"/>
            <w:rPr>
              <w:rFonts w:asciiTheme="minorHAnsi" w:eastAsiaTheme="minorEastAsia" w:hAnsiTheme="minorHAnsi"/>
              <w:noProof/>
              <w:kern w:val="2"/>
              <w:sz w:val="21"/>
              <w:lang w:eastAsia="zh-CN"/>
            </w:rPr>
          </w:pPr>
          <w:hyperlink w:anchor="_Toc72586932" w:history="1">
            <w:r w:rsidR="0094653F" w:rsidRPr="00E7727A">
              <w:rPr>
                <w:rStyle w:val="Hyperlink"/>
                <w:noProof/>
                <w:lang w:eastAsia="zh-CN"/>
              </w:rPr>
              <w:t xml:space="preserve">2008-02-13 15:15 </w:t>
            </w:r>
            <w:r w:rsidR="0094653F" w:rsidRPr="00E7727A">
              <w:rPr>
                <w:rStyle w:val="Hyperlink"/>
                <w:noProof/>
                <w:lang w:eastAsia="zh-CN"/>
              </w:rPr>
              <w:t>开门不红又何妨？</w:t>
            </w:r>
            <w:r w:rsidR="0094653F">
              <w:rPr>
                <w:noProof/>
                <w:webHidden/>
              </w:rPr>
              <w:tab/>
            </w:r>
            <w:r w:rsidR="0094653F">
              <w:rPr>
                <w:noProof/>
                <w:webHidden/>
              </w:rPr>
              <w:fldChar w:fldCharType="begin"/>
            </w:r>
            <w:r w:rsidR="0094653F">
              <w:rPr>
                <w:noProof/>
                <w:webHidden/>
              </w:rPr>
              <w:instrText xml:space="preserve"> PAGEREF _Toc72586932 \h </w:instrText>
            </w:r>
            <w:r w:rsidR="0094653F">
              <w:rPr>
                <w:noProof/>
                <w:webHidden/>
              </w:rPr>
            </w:r>
            <w:r w:rsidR="0094653F">
              <w:rPr>
                <w:noProof/>
                <w:webHidden/>
              </w:rPr>
              <w:fldChar w:fldCharType="separate"/>
            </w:r>
            <w:r w:rsidR="0094653F">
              <w:rPr>
                <w:noProof/>
                <w:webHidden/>
              </w:rPr>
              <w:t>1131</w:t>
            </w:r>
            <w:r w:rsidR="0094653F">
              <w:rPr>
                <w:noProof/>
                <w:webHidden/>
              </w:rPr>
              <w:fldChar w:fldCharType="end"/>
            </w:r>
          </w:hyperlink>
        </w:p>
        <w:p w14:paraId="77CE85ED" w14:textId="77777777" w:rsidR="0094653F" w:rsidRDefault="002E2046">
          <w:pPr>
            <w:pStyle w:val="TOC1"/>
            <w:rPr>
              <w:rFonts w:asciiTheme="minorHAnsi" w:eastAsiaTheme="minorEastAsia" w:hAnsiTheme="minorHAnsi"/>
              <w:noProof/>
              <w:kern w:val="2"/>
              <w:sz w:val="21"/>
              <w:lang w:eastAsia="zh-CN"/>
            </w:rPr>
          </w:pPr>
          <w:hyperlink w:anchor="_Toc72586933" w:history="1">
            <w:r w:rsidR="0094653F" w:rsidRPr="00E7727A">
              <w:rPr>
                <w:rStyle w:val="Hyperlink"/>
                <w:noProof/>
                <w:lang w:eastAsia="zh-CN"/>
              </w:rPr>
              <w:t xml:space="preserve">2008-02-13 16:40 </w:t>
            </w:r>
            <w:r w:rsidR="0094653F" w:rsidRPr="00E7727A">
              <w:rPr>
                <w:rStyle w:val="Hyperlink"/>
                <w:noProof/>
                <w:lang w:eastAsia="zh-CN"/>
              </w:rPr>
              <w:t>十四行画廊</w:t>
            </w:r>
            <w:r w:rsidR="0094653F" w:rsidRPr="00E7727A">
              <w:rPr>
                <w:rStyle w:val="Hyperlink"/>
                <w:noProof/>
                <w:lang w:eastAsia="zh-CN"/>
              </w:rPr>
              <w:t>1</w:t>
            </w:r>
            <w:r w:rsidR="0094653F" w:rsidRPr="00E7727A">
              <w:rPr>
                <w:rStyle w:val="Hyperlink"/>
                <w:noProof/>
                <w:lang w:eastAsia="zh-CN"/>
              </w:rPr>
              <w:t>：爱、自由、愤怒。</w:t>
            </w:r>
            <w:r w:rsidR="0094653F">
              <w:rPr>
                <w:noProof/>
                <w:webHidden/>
              </w:rPr>
              <w:tab/>
            </w:r>
            <w:r w:rsidR="0094653F">
              <w:rPr>
                <w:noProof/>
                <w:webHidden/>
              </w:rPr>
              <w:fldChar w:fldCharType="begin"/>
            </w:r>
            <w:r w:rsidR="0094653F">
              <w:rPr>
                <w:noProof/>
                <w:webHidden/>
              </w:rPr>
              <w:instrText xml:space="preserve"> PAGEREF _Toc72586933 \h </w:instrText>
            </w:r>
            <w:r w:rsidR="0094653F">
              <w:rPr>
                <w:noProof/>
                <w:webHidden/>
              </w:rPr>
            </w:r>
            <w:r w:rsidR="0094653F">
              <w:rPr>
                <w:noProof/>
                <w:webHidden/>
              </w:rPr>
              <w:fldChar w:fldCharType="separate"/>
            </w:r>
            <w:r w:rsidR="0094653F">
              <w:rPr>
                <w:noProof/>
                <w:webHidden/>
              </w:rPr>
              <w:t>1132</w:t>
            </w:r>
            <w:r w:rsidR="0094653F">
              <w:rPr>
                <w:noProof/>
                <w:webHidden/>
              </w:rPr>
              <w:fldChar w:fldCharType="end"/>
            </w:r>
          </w:hyperlink>
        </w:p>
        <w:p w14:paraId="48F4D42D" w14:textId="77777777" w:rsidR="0094653F" w:rsidRDefault="002E2046">
          <w:pPr>
            <w:pStyle w:val="TOC1"/>
            <w:rPr>
              <w:rFonts w:asciiTheme="minorHAnsi" w:eastAsiaTheme="minorEastAsia" w:hAnsiTheme="minorHAnsi"/>
              <w:noProof/>
              <w:kern w:val="2"/>
              <w:sz w:val="21"/>
              <w:lang w:eastAsia="zh-CN"/>
            </w:rPr>
          </w:pPr>
          <w:hyperlink w:anchor="_Toc72586934" w:history="1">
            <w:r w:rsidR="0094653F" w:rsidRPr="00E7727A">
              <w:rPr>
                <w:rStyle w:val="Hyperlink"/>
                <w:noProof/>
                <w:lang w:eastAsia="zh-CN"/>
              </w:rPr>
              <w:t xml:space="preserve">2008-02-14 15:25 </w:t>
            </w:r>
            <w:r w:rsidR="0094653F" w:rsidRPr="00E7727A">
              <w:rPr>
                <w:rStyle w:val="Hyperlink"/>
                <w:noProof/>
                <w:lang w:eastAsia="zh-CN"/>
              </w:rPr>
              <w:t>后三日是技术上最关键时刻</w:t>
            </w:r>
            <w:r w:rsidR="0094653F">
              <w:rPr>
                <w:noProof/>
                <w:webHidden/>
              </w:rPr>
              <w:tab/>
            </w:r>
            <w:r w:rsidR="0094653F">
              <w:rPr>
                <w:noProof/>
                <w:webHidden/>
              </w:rPr>
              <w:fldChar w:fldCharType="begin"/>
            </w:r>
            <w:r w:rsidR="0094653F">
              <w:rPr>
                <w:noProof/>
                <w:webHidden/>
              </w:rPr>
              <w:instrText xml:space="preserve"> PAGEREF _Toc72586934 \h </w:instrText>
            </w:r>
            <w:r w:rsidR="0094653F">
              <w:rPr>
                <w:noProof/>
                <w:webHidden/>
              </w:rPr>
            </w:r>
            <w:r w:rsidR="0094653F">
              <w:rPr>
                <w:noProof/>
                <w:webHidden/>
              </w:rPr>
              <w:fldChar w:fldCharType="separate"/>
            </w:r>
            <w:r w:rsidR="0094653F">
              <w:rPr>
                <w:noProof/>
                <w:webHidden/>
              </w:rPr>
              <w:t>1136</w:t>
            </w:r>
            <w:r w:rsidR="0094653F">
              <w:rPr>
                <w:noProof/>
                <w:webHidden/>
              </w:rPr>
              <w:fldChar w:fldCharType="end"/>
            </w:r>
          </w:hyperlink>
        </w:p>
        <w:p w14:paraId="737C9E95" w14:textId="77777777" w:rsidR="0094653F" w:rsidRDefault="002E2046">
          <w:pPr>
            <w:pStyle w:val="TOC1"/>
            <w:rPr>
              <w:rFonts w:asciiTheme="minorHAnsi" w:eastAsiaTheme="minorEastAsia" w:hAnsiTheme="minorHAnsi"/>
              <w:noProof/>
              <w:kern w:val="2"/>
              <w:sz w:val="21"/>
              <w:lang w:eastAsia="zh-CN"/>
            </w:rPr>
          </w:pPr>
          <w:hyperlink w:anchor="_Toc72586935" w:history="1">
            <w:r w:rsidR="0094653F" w:rsidRPr="00E7727A">
              <w:rPr>
                <w:rStyle w:val="Hyperlink"/>
                <w:noProof/>
                <w:lang w:eastAsia="zh-CN"/>
              </w:rPr>
              <w:t xml:space="preserve">2008-02-15 15:39 </w:t>
            </w:r>
            <w:r w:rsidR="0094653F" w:rsidRPr="00E7727A">
              <w:rPr>
                <w:rStyle w:val="Hyperlink"/>
                <w:noProof/>
                <w:lang w:eastAsia="zh-CN"/>
              </w:rPr>
              <w:t>回试年线暂显支持</w:t>
            </w:r>
            <w:r w:rsidR="0094653F">
              <w:rPr>
                <w:noProof/>
                <w:webHidden/>
              </w:rPr>
              <w:tab/>
            </w:r>
            <w:r w:rsidR="0094653F">
              <w:rPr>
                <w:noProof/>
                <w:webHidden/>
              </w:rPr>
              <w:fldChar w:fldCharType="begin"/>
            </w:r>
            <w:r w:rsidR="0094653F">
              <w:rPr>
                <w:noProof/>
                <w:webHidden/>
              </w:rPr>
              <w:instrText xml:space="preserve"> PAGEREF _Toc72586935 \h </w:instrText>
            </w:r>
            <w:r w:rsidR="0094653F">
              <w:rPr>
                <w:noProof/>
                <w:webHidden/>
              </w:rPr>
            </w:r>
            <w:r w:rsidR="0094653F">
              <w:rPr>
                <w:noProof/>
                <w:webHidden/>
              </w:rPr>
              <w:fldChar w:fldCharType="separate"/>
            </w:r>
            <w:r w:rsidR="0094653F">
              <w:rPr>
                <w:noProof/>
                <w:webHidden/>
              </w:rPr>
              <w:t>1137</w:t>
            </w:r>
            <w:r w:rsidR="0094653F">
              <w:rPr>
                <w:noProof/>
                <w:webHidden/>
              </w:rPr>
              <w:fldChar w:fldCharType="end"/>
            </w:r>
          </w:hyperlink>
        </w:p>
        <w:p w14:paraId="0EDCAAF9" w14:textId="77777777" w:rsidR="0094653F" w:rsidRDefault="002E2046">
          <w:pPr>
            <w:pStyle w:val="TOC1"/>
            <w:rPr>
              <w:rFonts w:asciiTheme="minorHAnsi" w:eastAsiaTheme="minorEastAsia" w:hAnsiTheme="minorHAnsi"/>
              <w:noProof/>
              <w:kern w:val="2"/>
              <w:sz w:val="21"/>
              <w:lang w:eastAsia="zh-CN"/>
            </w:rPr>
          </w:pPr>
          <w:hyperlink w:anchor="_Toc72586936" w:history="1">
            <w:r w:rsidR="0094653F" w:rsidRPr="00E7727A">
              <w:rPr>
                <w:rStyle w:val="Hyperlink"/>
                <w:noProof/>
                <w:lang w:eastAsia="zh-CN"/>
              </w:rPr>
              <w:t xml:space="preserve">2008-02-16 10:39 </w:t>
            </w:r>
            <w:r w:rsidR="0094653F" w:rsidRPr="00E7727A">
              <w:rPr>
                <w:rStyle w:val="Hyperlink"/>
                <w:noProof/>
                <w:lang w:eastAsia="zh-CN"/>
              </w:rPr>
              <w:t>教你打坐</w:t>
            </w:r>
            <w:r w:rsidR="0094653F" w:rsidRPr="00E7727A">
              <w:rPr>
                <w:rStyle w:val="Hyperlink"/>
                <w:noProof/>
                <w:lang w:eastAsia="zh-CN"/>
              </w:rPr>
              <w:t>24</w:t>
            </w:r>
            <w:r w:rsidR="0094653F" w:rsidRPr="00E7727A">
              <w:rPr>
                <w:rStyle w:val="Hyperlink"/>
                <w:noProof/>
                <w:lang w:eastAsia="zh-CN"/>
              </w:rPr>
              <w:t>：</w:t>
            </w:r>
            <w:r w:rsidR="0094653F" w:rsidRPr="00E7727A">
              <w:rPr>
                <w:rStyle w:val="Hyperlink"/>
                <w:noProof/>
                <w:lang w:eastAsia="zh-CN"/>
              </w:rPr>
              <w:t>“</w:t>
            </w:r>
            <w:r w:rsidR="0094653F" w:rsidRPr="00E7727A">
              <w:rPr>
                <w:rStyle w:val="Hyperlink"/>
                <w:noProof/>
                <w:lang w:eastAsia="zh-CN"/>
              </w:rPr>
              <w:t>你</w:t>
            </w:r>
            <w:r w:rsidR="0094653F" w:rsidRPr="00E7727A">
              <w:rPr>
                <w:rStyle w:val="Hyperlink"/>
                <w:noProof/>
                <w:lang w:eastAsia="zh-CN"/>
              </w:rPr>
              <w:t>”</w:t>
            </w:r>
            <w:r w:rsidR="0094653F" w:rsidRPr="00E7727A">
              <w:rPr>
                <w:rStyle w:val="Hyperlink"/>
                <w:noProof/>
                <w:lang w:eastAsia="zh-CN"/>
              </w:rPr>
              <w:t>、</w:t>
            </w:r>
            <w:r w:rsidR="0094653F" w:rsidRPr="00E7727A">
              <w:rPr>
                <w:rStyle w:val="Hyperlink"/>
                <w:noProof/>
                <w:lang w:eastAsia="zh-CN"/>
              </w:rPr>
              <w:t>“</w:t>
            </w:r>
            <w:r w:rsidR="0094653F" w:rsidRPr="00E7727A">
              <w:rPr>
                <w:rStyle w:val="Hyperlink"/>
                <w:noProof/>
                <w:lang w:eastAsia="zh-CN"/>
              </w:rPr>
              <w:t>你的</w:t>
            </w:r>
            <w:r w:rsidR="0094653F" w:rsidRPr="00E7727A">
              <w:rPr>
                <w:rStyle w:val="Hyperlink"/>
                <w:noProof/>
                <w:lang w:eastAsia="zh-CN"/>
              </w:rPr>
              <w:t>”</w:t>
            </w:r>
            <w:r w:rsidR="0094653F" w:rsidRPr="00E7727A">
              <w:rPr>
                <w:rStyle w:val="Hyperlink"/>
                <w:noProof/>
                <w:lang w:eastAsia="zh-CN"/>
              </w:rPr>
              <w:t>名、相、妄想</w:t>
            </w:r>
            <w:r w:rsidR="0094653F">
              <w:rPr>
                <w:noProof/>
                <w:webHidden/>
              </w:rPr>
              <w:tab/>
            </w:r>
            <w:r w:rsidR="0094653F">
              <w:rPr>
                <w:noProof/>
                <w:webHidden/>
              </w:rPr>
              <w:fldChar w:fldCharType="begin"/>
            </w:r>
            <w:r w:rsidR="0094653F">
              <w:rPr>
                <w:noProof/>
                <w:webHidden/>
              </w:rPr>
              <w:instrText xml:space="preserve"> PAGEREF _Toc72586936 \h </w:instrText>
            </w:r>
            <w:r w:rsidR="0094653F">
              <w:rPr>
                <w:noProof/>
                <w:webHidden/>
              </w:rPr>
            </w:r>
            <w:r w:rsidR="0094653F">
              <w:rPr>
                <w:noProof/>
                <w:webHidden/>
              </w:rPr>
              <w:fldChar w:fldCharType="separate"/>
            </w:r>
            <w:r w:rsidR="0094653F">
              <w:rPr>
                <w:noProof/>
                <w:webHidden/>
              </w:rPr>
              <w:t>1138</w:t>
            </w:r>
            <w:r w:rsidR="0094653F">
              <w:rPr>
                <w:noProof/>
                <w:webHidden/>
              </w:rPr>
              <w:fldChar w:fldCharType="end"/>
            </w:r>
          </w:hyperlink>
        </w:p>
        <w:p w14:paraId="4297DB36" w14:textId="77777777" w:rsidR="0094653F" w:rsidRDefault="002E2046">
          <w:pPr>
            <w:pStyle w:val="TOC1"/>
            <w:rPr>
              <w:rFonts w:asciiTheme="minorHAnsi" w:eastAsiaTheme="minorEastAsia" w:hAnsiTheme="minorHAnsi"/>
              <w:noProof/>
              <w:kern w:val="2"/>
              <w:sz w:val="21"/>
              <w:lang w:eastAsia="zh-CN"/>
            </w:rPr>
          </w:pPr>
          <w:hyperlink w:anchor="_Toc72586937" w:history="1">
            <w:r w:rsidR="0094653F" w:rsidRPr="00E7727A">
              <w:rPr>
                <w:rStyle w:val="Hyperlink"/>
                <w:noProof/>
                <w:lang w:eastAsia="zh-CN"/>
              </w:rPr>
              <w:t>2008-02-18 15:18 MACD</w:t>
            </w:r>
            <w:r w:rsidR="0094653F" w:rsidRPr="00E7727A">
              <w:rPr>
                <w:rStyle w:val="Hyperlink"/>
                <w:noProof/>
                <w:lang w:eastAsia="zh-CN"/>
              </w:rPr>
              <w:t>红柱子终现待确认</w:t>
            </w:r>
            <w:r w:rsidR="0094653F">
              <w:rPr>
                <w:noProof/>
                <w:webHidden/>
              </w:rPr>
              <w:tab/>
            </w:r>
            <w:r w:rsidR="0094653F">
              <w:rPr>
                <w:noProof/>
                <w:webHidden/>
              </w:rPr>
              <w:fldChar w:fldCharType="begin"/>
            </w:r>
            <w:r w:rsidR="0094653F">
              <w:rPr>
                <w:noProof/>
                <w:webHidden/>
              </w:rPr>
              <w:instrText xml:space="preserve"> PAGEREF _Toc72586937 \h </w:instrText>
            </w:r>
            <w:r w:rsidR="0094653F">
              <w:rPr>
                <w:noProof/>
                <w:webHidden/>
              </w:rPr>
            </w:r>
            <w:r w:rsidR="0094653F">
              <w:rPr>
                <w:noProof/>
                <w:webHidden/>
              </w:rPr>
              <w:fldChar w:fldCharType="separate"/>
            </w:r>
            <w:r w:rsidR="0094653F">
              <w:rPr>
                <w:noProof/>
                <w:webHidden/>
              </w:rPr>
              <w:t>1140</w:t>
            </w:r>
            <w:r w:rsidR="0094653F">
              <w:rPr>
                <w:noProof/>
                <w:webHidden/>
              </w:rPr>
              <w:fldChar w:fldCharType="end"/>
            </w:r>
          </w:hyperlink>
        </w:p>
        <w:p w14:paraId="56C18EC4" w14:textId="77777777" w:rsidR="0094653F" w:rsidRDefault="002E2046">
          <w:pPr>
            <w:pStyle w:val="TOC1"/>
            <w:rPr>
              <w:rFonts w:asciiTheme="minorHAnsi" w:eastAsiaTheme="minorEastAsia" w:hAnsiTheme="minorHAnsi"/>
              <w:noProof/>
              <w:kern w:val="2"/>
              <w:sz w:val="21"/>
              <w:lang w:eastAsia="zh-CN"/>
            </w:rPr>
          </w:pPr>
          <w:hyperlink w:anchor="_Toc72586938" w:history="1">
            <w:r w:rsidR="0094653F" w:rsidRPr="00E7727A">
              <w:rPr>
                <w:rStyle w:val="Hyperlink"/>
                <w:noProof/>
                <w:lang w:eastAsia="zh-CN"/>
              </w:rPr>
              <w:t xml:space="preserve">2008-02-18 16:19 </w:t>
            </w:r>
            <w:r w:rsidR="0094653F" w:rsidRPr="00E7727A">
              <w:rPr>
                <w:rStyle w:val="Hyperlink"/>
                <w:noProof/>
                <w:lang w:eastAsia="zh-CN"/>
              </w:rPr>
              <w:t>教你炒股票</w:t>
            </w:r>
            <w:r w:rsidR="0094653F" w:rsidRPr="00E7727A">
              <w:rPr>
                <w:rStyle w:val="Hyperlink"/>
                <w:noProof/>
                <w:lang w:eastAsia="zh-CN"/>
              </w:rPr>
              <w:t>99</w:t>
            </w:r>
            <w:r w:rsidR="0094653F" w:rsidRPr="00E7727A">
              <w:rPr>
                <w:rStyle w:val="Hyperlink"/>
                <w:noProof/>
                <w:lang w:eastAsia="zh-CN"/>
              </w:rPr>
              <w:t>：走势结构的两重表里关系</w:t>
            </w:r>
            <w:r w:rsidR="0094653F" w:rsidRPr="00E7727A">
              <w:rPr>
                <w:rStyle w:val="Hyperlink"/>
                <w:noProof/>
                <w:lang w:eastAsia="zh-CN"/>
              </w:rPr>
              <w:t>3</w:t>
            </w:r>
            <w:r w:rsidR="0094653F">
              <w:rPr>
                <w:noProof/>
                <w:webHidden/>
              </w:rPr>
              <w:tab/>
            </w:r>
            <w:r w:rsidR="0094653F">
              <w:rPr>
                <w:noProof/>
                <w:webHidden/>
              </w:rPr>
              <w:fldChar w:fldCharType="begin"/>
            </w:r>
            <w:r w:rsidR="0094653F">
              <w:rPr>
                <w:noProof/>
                <w:webHidden/>
              </w:rPr>
              <w:instrText xml:space="preserve"> PAGEREF _Toc72586938 \h </w:instrText>
            </w:r>
            <w:r w:rsidR="0094653F">
              <w:rPr>
                <w:noProof/>
                <w:webHidden/>
              </w:rPr>
            </w:r>
            <w:r w:rsidR="0094653F">
              <w:rPr>
                <w:noProof/>
                <w:webHidden/>
              </w:rPr>
              <w:fldChar w:fldCharType="separate"/>
            </w:r>
            <w:r w:rsidR="0094653F">
              <w:rPr>
                <w:noProof/>
                <w:webHidden/>
              </w:rPr>
              <w:t>1140</w:t>
            </w:r>
            <w:r w:rsidR="0094653F">
              <w:rPr>
                <w:noProof/>
                <w:webHidden/>
              </w:rPr>
              <w:fldChar w:fldCharType="end"/>
            </w:r>
          </w:hyperlink>
        </w:p>
        <w:p w14:paraId="5A8EE179" w14:textId="77777777" w:rsidR="0094653F" w:rsidRDefault="002E2046">
          <w:pPr>
            <w:pStyle w:val="TOC1"/>
            <w:rPr>
              <w:rFonts w:asciiTheme="minorHAnsi" w:eastAsiaTheme="minorEastAsia" w:hAnsiTheme="minorHAnsi"/>
              <w:noProof/>
              <w:kern w:val="2"/>
              <w:sz w:val="21"/>
              <w:lang w:eastAsia="zh-CN"/>
            </w:rPr>
          </w:pPr>
          <w:hyperlink w:anchor="_Toc72586939" w:history="1">
            <w:r w:rsidR="0094653F" w:rsidRPr="00E7727A">
              <w:rPr>
                <w:rStyle w:val="Hyperlink"/>
                <w:noProof/>
              </w:rPr>
              <w:t>2008-02-19 15:16 CPI</w:t>
            </w:r>
            <w:r w:rsidR="0094653F" w:rsidRPr="00E7727A">
              <w:rPr>
                <w:rStyle w:val="Hyperlink"/>
                <w:noProof/>
              </w:rPr>
              <w:t>公布成突破契机</w:t>
            </w:r>
            <w:r w:rsidR="0094653F">
              <w:rPr>
                <w:noProof/>
                <w:webHidden/>
              </w:rPr>
              <w:tab/>
            </w:r>
            <w:r w:rsidR="0094653F">
              <w:rPr>
                <w:noProof/>
                <w:webHidden/>
              </w:rPr>
              <w:fldChar w:fldCharType="begin"/>
            </w:r>
            <w:r w:rsidR="0094653F">
              <w:rPr>
                <w:noProof/>
                <w:webHidden/>
              </w:rPr>
              <w:instrText xml:space="preserve"> PAGEREF _Toc72586939 \h </w:instrText>
            </w:r>
            <w:r w:rsidR="0094653F">
              <w:rPr>
                <w:noProof/>
                <w:webHidden/>
              </w:rPr>
            </w:r>
            <w:r w:rsidR="0094653F">
              <w:rPr>
                <w:noProof/>
                <w:webHidden/>
              </w:rPr>
              <w:fldChar w:fldCharType="separate"/>
            </w:r>
            <w:r w:rsidR="0094653F">
              <w:rPr>
                <w:noProof/>
                <w:webHidden/>
              </w:rPr>
              <w:t>1142</w:t>
            </w:r>
            <w:r w:rsidR="0094653F">
              <w:rPr>
                <w:noProof/>
                <w:webHidden/>
              </w:rPr>
              <w:fldChar w:fldCharType="end"/>
            </w:r>
          </w:hyperlink>
        </w:p>
        <w:p w14:paraId="366CCADB" w14:textId="77777777" w:rsidR="0094653F" w:rsidRDefault="002E2046">
          <w:pPr>
            <w:pStyle w:val="TOC1"/>
            <w:rPr>
              <w:rFonts w:asciiTheme="minorHAnsi" w:eastAsiaTheme="minorEastAsia" w:hAnsiTheme="minorHAnsi"/>
              <w:noProof/>
              <w:kern w:val="2"/>
              <w:sz w:val="21"/>
              <w:lang w:eastAsia="zh-CN"/>
            </w:rPr>
          </w:pPr>
          <w:hyperlink w:anchor="_Toc72586940" w:history="1">
            <w:r w:rsidR="0094653F" w:rsidRPr="00E7727A">
              <w:rPr>
                <w:rStyle w:val="Hyperlink"/>
                <w:noProof/>
                <w:lang w:eastAsia="zh-CN"/>
              </w:rPr>
              <w:t xml:space="preserve">2008-02-19 15:59 </w:t>
            </w:r>
            <w:r w:rsidR="0094653F" w:rsidRPr="00E7727A">
              <w:rPr>
                <w:rStyle w:val="Hyperlink"/>
                <w:noProof/>
                <w:lang w:eastAsia="zh-CN"/>
              </w:rPr>
              <w:t>病从何来</w:t>
            </w:r>
            <w:r w:rsidR="0094653F" w:rsidRPr="00E7727A">
              <w:rPr>
                <w:rStyle w:val="Hyperlink"/>
                <w:noProof/>
                <w:lang w:eastAsia="zh-CN"/>
              </w:rPr>
              <w:t>1</w:t>
            </w:r>
            <w:r w:rsidR="0094653F">
              <w:rPr>
                <w:noProof/>
                <w:webHidden/>
              </w:rPr>
              <w:tab/>
            </w:r>
            <w:r w:rsidR="0094653F">
              <w:rPr>
                <w:noProof/>
                <w:webHidden/>
              </w:rPr>
              <w:fldChar w:fldCharType="begin"/>
            </w:r>
            <w:r w:rsidR="0094653F">
              <w:rPr>
                <w:noProof/>
                <w:webHidden/>
              </w:rPr>
              <w:instrText xml:space="preserve"> PAGEREF _Toc72586940 \h </w:instrText>
            </w:r>
            <w:r w:rsidR="0094653F">
              <w:rPr>
                <w:noProof/>
                <w:webHidden/>
              </w:rPr>
            </w:r>
            <w:r w:rsidR="0094653F">
              <w:rPr>
                <w:noProof/>
                <w:webHidden/>
              </w:rPr>
              <w:fldChar w:fldCharType="separate"/>
            </w:r>
            <w:r w:rsidR="0094653F">
              <w:rPr>
                <w:noProof/>
                <w:webHidden/>
              </w:rPr>
              <w:t>1142</w:t>
            </w:r>
            <w:r w:rsidR="0094653F">
              <w:rPr>
                <w:noProof/>
                <w:webHidden/>
              </w:rPr>
              <w:fldChar w:fldCharType="end"/>
            </w:r>
          </w:hyperlink>
        </w:p>
        <w:p w14:paraId="06AEFC9E" w14:textId="77777777" w:rsidR="0094653F" w:rsidRDefault="002E2046">
          <w:pPr>
            <w:pStyle w:val="TOC1"/>
            <w:rPr>
              <w:rFonts w:asciiTheme="minorHAnsi" w:eastAsiaTheme="minorEastAsia" w:hAnsiTheme="minorHAnsi"/>
              <w:noProof/>
              <w:kern w:val="2"/>
              <w:sz w:val="21"/>
              <w:lang w:eastAsia="zh-CN"/>
            </w:rPr>
          </w:pPr>
          <w:hyperlink w:anchor="_Toc72586941" w:history="1">
            <w:r w:rsidR="0094653F" w:rsidRPr="00E7727A">
              <w:rPr>
                <w:rStyle w:val="Hyperlink"/>
                <w:noProof/>
              </w:rPr>
              <w:t xml:space="preserve">2008-02-20 15:27 </w:t>
            </w:r>
            <w:r w:rsidR="0094653F" w:rsidRPr="00E7727A">
              <w:rPr>
                <w:rStyle w:val="Hyperlink"/>
                <w:noProof/>
              </w:rPr>
              <w:t>大规模增发猛于虎</w:t>
            </w:r>
            <w:r w:rsidR="0094653F">
              <w:rPr>
                <w:noProof/>
                <w:webHidden/>
              </w:rPr>
              <w:tab/>
            </w:r>
            <w:r w:rsidR="0094653F">
              <w:rPr>
                <w:noProof/>
                <w:webHidden/>
              </w:rPr>
              <w:fldChar w:fldCharType="begin"/>
            </w:r>
            <w:r w:rsidR="0094653F">
              <w:rPr>
                <w:noProof/>
                <w:webHidden/>
              </w:rPr>
              <w:instrText xml:space="preserve"> PAGEREF _Toc72586941 \h </w:instrText>
            </w:r>
            <w:r w:rsidR="0094653F">
              <w:rPr>
                <w:noProof/>
                <w:webHidden/>
              </w:rPr>
            </w:r>
            <w:r w:rsidR="0094653F">
              <w:rPr>
                <w:noProof/>
                <w:webHidden/>
              </w:rPr>
              <w:fldChar w:fldCharType="separate"/>
            </w:r>
            <w:r w:rsidR="0094653F">
              <w:rPr>
                <w:noProof/>
                <w:webHidden/>
              </w:rPr>
              <w:t>1143</w:t>
            </w:r>
            <w:r w:rsidR="0094653F">
              <w:rPr>
                <w:noProof/>
                <w:webHidden/>
              </w:rPr>
              <w:fldChar w:fldCharType="end"/>
            </w:r>
          </w:hyperlink>
        </w:p>
        <w:p w14:paraId="021DF0B3" w14:textId="77777777" w:rsidR="0094653F" w:rsidRDefault="002E2046">
          <w:pPr>
            <w:pStyle w:val="TOC1"/>
            <w:rPr>
              <w:rFonts w:asciiTheme="minorHAnsi" w:eastAsiaTheme="minorEastAsia" w:hAnsiTheme="minorHAnsi"/>
              <w:noProof/>
              <w:kern w:val="2"/>
              <w:sz w:val="21"/>
              <w:lang w:eastAsia="zh-CN"/>
            </w:rPr>
          </w:pPr>
          <w:hyperlink w:anchor="_Toc72586942" w:history="1">
            <w:r w:rsidR="0094653F" w:rsidRPr="00E7727A">
              <w:rPr>
                <w:rStyle w:val="Hyperlink"/>
                <w:noProof/>
                <w:lang w:eastAsia="zh-CN"/>
              </w:rPr>
              <w:t xml:space="preserve">2008-02-20 16:27 </w:t>
            </w:r>
            <w:r w:rsidR="0094653F" w:rsidRPr="00E7727A">
              <w:rPr>
                <w:rStyle w:val="Hyperlink"/>
                <w:noProof/>
                <w:lang w:eastAsia="zh-CN"/>
              </w:rPr>
              <w:t>资本市场必须维持生态平衡</w:t>
            </w:r>
            <w:r w:rsidR="0094653F">
              <w:rPr>
                <w:noProof/>
                <w:webHidden/>
              </w:rPr>
              <w:tab/>
            </w:r>
            <w:r w:rsidR="0094653F">
              <w:rPr>
                <w:noProof/>
                <w:webHidden/>
              </w:rPr>
              <w:fldChar w:fldCharType="begin"/>
            </w:r>
            <w:r w:rsidR="0094653F">
              <w:rPr>
                <w:noProof/>
                <w:webHidden/>
              </w:rPr>
              <w:instrText xml:space="preserve"> PAGEREF _Toc72586942 \h </w:instrText>
            </w:r>
            <w:r w:rsidR="0094653F">
              <w:rPr>
                <w:noProof/>
                <w:webHidden/>
              </w:rPr>
            </w:r>
            <w:r w:rsidR="0094653F">
              <w:rPr>
                <w:noProof/>
                <w:webHidden/>
              </w:rPr>
              <w:fldChar w:fldCharType="separate"/>
            </w:r>
            <w:r w:rsidR="0094653F">
              <w:rPr>
                <w:noProof/>
                <w:webHidden/>
              </w:rPr>
              <w:t>1144</w:t>
            </w:r>
            <w:r w:rsidR="0094653F">
              <w:rPr>
                <w:noProof/>
                <w:webHidden/>
              </w:rPr>
              <w:fldChar w:fldCharType="end"/>
            </w:r>
          </w:hyperlink>
        </w:p>
        <w:p w14:paraId="51A7B873" w14:textId="77777777" w:rsidR="0094653F" w:rsidRDefault="002E2046">
          <w:pPr>
            <w:pStyle w:val="TOC1"/>
            <w:rPr>
              <w:rFonts w:asciiTheme="minorHAnsi" w:eastAsiaTheme="minorEastAsia" w:hAnsiTheme="minorHAnsi"/>
              <w:noProof/>
              <w:kern w:val="2"/>
              <w:sz w:val="21"/>
              <w:lang w:eastAsia="zh-CN"/>
            </w:rPr>
          </w:pPr>
          <w:hyperlink w:anchor="_Toc72586943" w:history="1">
            <w:r w:rsidR="0094653F" w:rsidRPr="00E7727A">
              <w:rPr>
                <w:rStyle w:val="Hyperlink"/>
                <w:noProof/>
                <w:lang w:eastAsia="zh-CN"/>
              </w:rPr>
              <w:t xml:space="preserve">2008-02-21 15:18 </w:t>
            </w:r>
            <w:r w:rsidR="0094653F" w:rsidRPr="00E7727A">
              <w:rPr>
                <w:rStyle w:val="Hyperlink"/>
                <w:noProof/>
                <w:lang w:eastAsia="zh-CN"/>
              </w:rPr>
              <w:t>赚钱是靠个股而不是指数</w:t>
            </w:r>
            <w:r w:rsidR="0094653F">
              <w:rPr>
                <w:noProof/>
                <w:webHidden/>
              </w:rPr>
              <w:tab/>
            </w:r>
            <w:r w:rsidR="0094653F">
              <w:rPr>
                <w:noProof/>
                <w:webHidden/>
              </w:rPr>
              <w:fldChar w:fldCharType="begin"/>
            </w:r>
            <w:r w:rsidR="0094653F">
              <w:rPr>
                <w:noProof/>
                <w:webHidden/>
              </w:rPr>
              <w:instrText xml:space="preserve"> PAGEREF _Toc72586943 \h </w:instrText>
            </w:r>
            <w:r w:rsidR="0094653F">
              <w:rPr>
                <w:noProof/>
                <w:webHidden/>
              </w:rPr>
            </w:r>
            <w:r w:rsidR="0094653F">
              <w:rPr>
                <w:noProof/>
                <w:webHidden/>
              </w:rPr>
              <w:fldChar w:fldCharType="separate"/>
            </w:r>
            <w:r w:rsidR="0094653F">
              <w:rPr>
                <w:noProof/>
                <w:webHidden/>
              </w:rPr>
              <w:t>1145</w:t>
            </w:r>
            <w:r w:rsidR="0094653F">
              <w:rPr>
                <w:noProof/>
                <w:webHidden/>
              </w:rPr>
              <w:fldChar w:fldCharType="end"/>
            </w:r>
          </w:hyperlink>
        </w:p>
        <w:p w14:paraId="2A5C012D" w14:textId="77777777" w:rsidR="0094653F" w:rsidRDefault="002E2046">
          <w:pPr>
            <w:pStyle w:val="TOC1"/>
            <w:rPr>
              <w:rFonts w:asciiTheme="minorHAnsi" w:eastAsiaTheme="minorEastAsia" w:hAnsiTheme="minorHAnsi"/>
              <w:noProof/>
              <w:kern w:val="2"/>
              <w:sz w:val="21"/>
              <w:lang w:eastAsia="zh-CN"/>
            </w:rPr>
          </w:pPr>
          <w:hyperlink w:anchor="_Toc72586944" w:history="1">
            <w:r w:rsidR="0094653F" w:rsidRPr="00E7727A">
              <w:rPr>
                <w:rStyle w:val="Hyperlink"/>
                <w:noProof/>
                <w:lang w:eastAsia="zh-CN"/>
              </w:rPr>
              <w:t xml:space="preserve">2008-02-22 15:18 </w:t>
            </w:r>
            <w:r w:rsidR="0094653F" w:rsidRPr="00E7727A">
              <w:rPr>
                <w:rStyle w:val="Hyperlink"/>
                <w:noProof/>
                <w:lang w:eastAsia="zh-CN"/>
              </w:rPr>
              <w:t>下周初决定大盘中线形态</w:t>
            </w:r>
            <w:r w:rsidR="0094653F">
              <w:rPr>
                <w:noProof/>
                <w:webHidden/>
              </w:rPr>
              <w:tab/>
            </w:r>
            <w:r w:rsidR="0094653F">
              <w:rPr>
                <w:noProof/>
                <w:webHidden/>
              </w:rPr>
              <w:fldChar w:fldCharType="begin"/>
            </w:r>
            <w:r w:rsidR="0094653F">
              <w:rPr>
                <w:noProof/>
                <w:webHidden/>
              </w:rPr>
              <w:instrText xml:space="preserve"> PAGEREF _Toc72586944 \h </w:instrText>
            </w:r>
            <w:r w:rsidR="0094653F">
              <w:rPr>
                <w:noProof/>
                <w:webHidden/>
              </w:rPr>
            </w:r>
            <w:r w:rsidR="0094653F">
              <w:rPr>
                <w:noProof/>
                <w:webHidden/>
              </w:rPr>
              <w:fldChar w:fldCharType="separate"/>
            </w:r>
            <w:r w:rsidR="0094653F">
              <w:rPr>
                <w:noProof/>
                <w:webHidden/>
              </w:rPr>
              <w:t>1146</w:t>
            </w:r>
            <w:r w:rsidR="0094653F">
              <w:rPr>
                <w:noProof/>
                <w:webHidden/>
              </w:rPr>
              <w:fldChar w:fldCharType="end"/>
            </w:r>
          </w:hyperlink>
        </w:p>
        <w:p w14:paraId="26A5ED52" w14:textId="77777777" w:rsidR="0094653F" w:rsidRDefault="002E2046">
          <w:pPr>
            <w:pStyle w:val="TOC1"/>
            <w:rPr>
              <w:rFonts w:asciiTheme="minorHAnsi" w:eastAsiaTheme="minorEastAsia" w:hAnsiTheme="minorHAnsi"/>
              <w:noProof/>
              <w:kern w:val="2"/>
              <w:sz w:val="21"/>
              <w:lang w:eastAsia="zh-CN"/>
            </w:rPr>
          </w:pPr>
          <w:hyperlink w:anchor="_Toc72586945" w:history="1">
            <w:r w:rsidR="0094653F" w:rsidRPr="00E7727A">
              <w:rPr>
                <w:rStyle w:val="Hyperlink"/>
                <w:noProof/>
                <w:lang w:eastAsia="zh-CN"/>
              </w:rPr>
              <w:t xml:space="preserve">2008-02-23 11:30 </w:t>
            </w:r>
            <w:r w:rsidR="0094653F" w:rsidRPr="00E7727A">
              <w:rPr>
                <w:rStyle w:val="Hyperlink"/>
                <w:noProof/>
                <w:lang w:eastAsia="zh-CN"/>
              </w:rPr>
              <w:t>教你打坐</w:t>
            </w:r>
            <w:r w:rsidR="0094653F" w:rsidRPr="00E7727A">
              <w:rPr>
                <w:rStyle w:val="Hyperlink"/>
                <w:noProof/>
                <w:lang w:eastAsia="zh-CN"/>
              </w:rPr>
              <w:t>25</w:t>
            </w:r>
            <w:r w:rsidR="0094653F" w:rsidRPr="00E7727A">
              <w:rPr>
                <w:rStyle w:val="Hyperlink"/>
                <w:noProof/>
                <w:lang w:eastAsia="zh-CN"/>
              </w:rPr>
              <w:t>：列宁物质定义的荒谬</w:t>
            </w:r>
            <w:r w:rsidR="0094653F">
              <w:rPr>
                <w:noProof/>
                <w:webHidden/>
              </w:rPr>
              <w:tab/>
            </w:r>
            <w:r w:rsidR="0094653F">
              <w:rPr>
                <w:noProof/>
                <w:webHidden/>
              </w:rPr>
              <w:fldChar w:fldCharType="begin"/>
            </w:r>
            <w:r w:rsidR="0094653F">
              <w:rPr>
                <w:noProof/>
                <w:webHidden/>
              </w:rPr>
              <w:instrText xml:space="preserve"> PAGEREF _Toc72586945 \h </w:instrText>
            </w:r>
            <w:r w:rsidR="0094653F">
              <w:rPr>
                <w:noProof/>
                <w:webHidden/>
              </w:rPr>
            </w:r>
            <w:r w:rsidR="0094653F">
              <w:rPr>
                <w:noProof/>
                <w:webHidden/>
              </w:rPr>
              <w:fldChar w:fldCharType="separate"/>
            </w:r>
            <w:r w:rsidR="0094653F">
              <w:rPr>
                <w:noProof/>
                <w:webHidden/>
              </w:rPr>
              <w:t>1149</w:t>
            </w:r>
            <w:r w:rsidR="0094653F">
              <w:rPr>
                <w:noProof/>
                <w:webHidden/>
              </w:rPr>
              <w:fldChar w:fldCharType="end"/>
            </w:r>
          </w:hyperlink>
        </w:p>
        <w:p w14:paraId="468E31B0" w14:textId="77777777" w:rsidR="0094653F" w:rsidRDefault="002E2046">
          <w:pPr>
            <w:pStyle w:val="TOC1"/>
            <w:rPr>
              <w:rFonts w:asciiTheme="minorHAnsi" w:eastAsiaTheme="minorEastAsia" w:hAnsiTheme="minorHAnsi"/>
              <w:noProof/>
              <w:kern w:val="2"/>
              <w:sz w:val="21"/>
              <w:lang w:eastAsia="zh-CN"/>
            </w:rPr>
          </w:pPr>
          <w:hyperlink w:anchor="_Toc72586946" w:history="1">
            <w:r w:rsidR="0094653F" w:rsidRPr="00E7727A">
              <w:rPr>
                <w:rStyle w:val="Hyperlink"/>
                <w:noProof/>
                <w:lang w:eastAsia="zh-CN"/>
              </w:rPr>
              <w:t xml:space="preserve">2008-02-25 15:23 </w:t>
            </w:r>
            <w:r w:rsidR="0094653F" w:rsidRPr="00E7727A">
              <w:rPr>
                <w:rStyle w:val="Hyperlink"/>
                <w:noProof/>
                <w:lang w:eastAsia="zh-CN"/>
              </w:rPr>
              <w:t>新基金难敌乱增发</w:t>
            </w:r>
            <w:r w:rsidR="0094653F">
              <w:rPr>
                <w:noProof/>
                <w:webHidden/>
              </w:rPr>
              <w:tab/>
            </w:r>
            <w:r w:rsidR="0094653F">
              <w:rPr>
                <w:noProof/>
                <w:webHidden/>
              </w:rPr>
              <w:fldChar w:fldCharType="begin"/>
            </w:r>
            <w:r w:rsidR="0094653F">
              <w:rPr>
                <w:noProof/>
                <w:webHidden/>
              </w:rPr>
              <w:instrText xml:space="preserve"> PAGEREF _Toc72586946 \h </w:instrText>
            </w:r>
            <w:r w:rsidR="0094653F">
              <w:rPr>
                <w:noProof/>
                <w:webHidden/>
              </w:rPr>
            </w:r>
            <w:r w:rsidR="0094653F">
              <w:rPr>
                <w:noProof/>
                <w:webHidden/>
              </w:rPr>
              <w:fldChar w:fldCharType="separate"/>
            </w:r>
            <w:r w:rsidR="0094653F">
              <w:rPr>
                <w:noProof/>
                <w:webHidden/>
              </w:rPr>
              <w:t>1151</w:t>
            </w:r>
            <w:r w:rsidR="0094653F">
              <w:rPr>
                <w:noProof/>
                <w:webHidden/>
              </w:rPr>
              <w:fldChar w:fldCharType="end"/>
            </w:r>
          </w:hyperlink>
        </w:p>
        <w:p w14:paraId="5815110A" w14:textId="77777777" w:rsidR="0094653F" w:rsidRDefault="002E2046">
          <w:pPr>
            <w:pStyle w:val="TOC1"/>
            <w:rPr>
              <w:rFonts w:asciiTheme="minorHAnsi" w:eastAsiaTheme="minorEastAsia" w:hAnsiTheme="minorHAnsi"/>
              <w:noProof/>
              <w:kern w:val="2"/>
              <w:sz w:val="21"/>
              <w:lang w:eastAsia="zh-CN"/>
            </w:rPr>
          </w:pPr>
          <w:hyperlink w:anchor="_Toc72586947" w:history="1">
            <w:r w:rsidR="0094653F" w:rsidRPr="00E7727A">
              <w:rPr>
                <w:rStyle w:val="Hyperlink"/>
                <w:noProof/>
                <w:lang w:eastAsia="zh-CN"/>
              </w:rPr>
              <w:t xml:space="preserve">2008-02-25 16:32 </w:t>
            </w:r>
            <w:r w:rsidR="0094653F" w:rsidRPr="00E7727A">
              <w:rPr>
                <w:rStyle w:val="Hyperlink"/>
                <w:noProof/>
                <w:lang w:eastAsia="zh-CN"/>
              </w:rPr>
              <w:t>教你炒股票</w:t>
            </w:r>
            <w:r w:rsidR="0094653F" w:rsidRPr="00E7727A">
              <w:rPr>
                <w:rStyle w:val="Hyperlink"/>
                <w:noProof/>
                <w:lang w:eastAsia="zh-CN"/>
              </w:rPr>
              <w:t>100</w:t>
            </w:r>
            <w:r w:rsidR="0094653F" w:rsidRPr="00E7727A">
              <w:rPr>
                <w:rStyle w:val="Hyperlink"/>
                <w:noProof/>
                <w:lang w:eastAsia="zh-CN"/>
              </w:rPr>
              <w:t>：中医、兵法、诗歌、操作</w:t>
            </w:r>
            <w:r w:rsidR="0094653F" w:rsidRPr="00E7727A">
              <w:rPr>
                <w:rStyle w:val="Hyperlink"/>
                <w:noProof/>
                <w:lang w:eastAsia="zh-CN"/>
              </w:rPr>
              <w:t>3</w:t>
            </w:r>
            <w:r w:rsidR="0094653F">
              <w:rPr>
                <w:noProof/>
                <w:webHidden/>
              </w:rPr>
              <w:tab/>
            </w:r>
            <w:r w:rsidR="0094653F">
              <w:rPr>
                <w:noProof/>
                <w:webHidden/>
              </w:rPr>
              <w:fldChar w:fldCharType="begin"/>
            </w:r>
            <w:r w:rsidR="0094653F">
              <w:rPr>
                <w:noProof/>
                <w:webHidden/>
              </w:rPr>
              <w:instrText xml:space="preserve"> PAGEREF _Toc72586947 \h </w:instrText>
            </w:r>
            <w:r w:rsidR="0094653F">
              <w:rPr>
                <w:noProof/>
                <w:webHidden/>
              </w:rPr>
            </w:r>
            <w:r w:rsidR="0094653F">
              <w:rPr>
                <w:noProof/>
                <w:webHidden/>
              </w:rPr>
              <w:fldChar w:fldCharType="separate"/>
            </w:r>
            <w:r w:rsidR="0094653F">
              <w:rPr>
                <w:noProof/>
                <w:webHidden/>
              </w:rPr>
              <w:t>1152</w:t>
            </w:r>
            <w:r w:rsidR="0094653F">
              <w:rPr>
                <w:noProof/>
                <w:webHidden/>
              </w:rPr>
              <w:fldChar w:fldCharType="end"/>
            </w:r>
          </w:hyperlink>
        </w:p>
        <w:p w14:paraId="3B3BA03F" w14:textId="77777777" w:rsidR="0094653F" w:rsidRDefault="002E2046">
          <w:pPr>
            <w:pStyle w:val="TOC1"/>
            <w:rPr>
              <w:rFonts w:asciiTheme="minorHAnsi" w:eastAsiaTheme="minorEastAsia" w:hAnsiTheme="minorHAnsi"/>
              <w:noProof/>
              <w:kern w:val="2"/>
              <w:sz w:val="21"/>
              <w:lang w:eastAsia="zh-CN"/>
            </w:rPr>
          </w:pPr>
          <w:hyperlink w:anchor="_Toc72586948" w:history="1">
            <w:r w:rsidR="0094653F" w:rsidRPr="00E7727A">
              <w:rPr>
                <w:rStyle w:val="Hyperlink"/>
                <w:noProof/>
                <w:lang w:eastAsia="zh-CN"/>
              </w:rPr>
              <w:t xml:space="preserve">2008-02-26 15:14 </w:t>
            </w:r>
            <w:r w:rsidR="0094653F" w:rsidRPr="00E7727A">
              <w:rPr>
                <w:rStyle w:val="Hyperlink"/>
                <w:noProof/>
                <w:lang w:eastAsia="zh-CN"/>
              </w:rPr>
              <w:t>无技术含量救市已审美疲劳</w:t>
            </w:r>
            <w:r w:rsidR="0094653F">
              <w:rPr>
                <w:noProof/>
                <w:webHidden/>
              </w:rPr>
              <w:tab/>
            </w:r>
            <w:r w:rsidR="0094653F">
              <w:rPr>
                <w:noProof/>
                <w:webHidden/>
              </w:rPr>
              <w:fldChar w:fldCharType="begin"/>
            </w:r>
            <w:r w:rsidR="0094653F">
              <w:rPr>
                <w:noProof/>
                <w:webHidden/>
              </w:rPr>
              <w:instrText xml:space="preserve"> PAGEREF _Toc72586948 \h </w:instrText>
            </w:r>
            <w:r w:rsidR="0094653F">
              <w:rPr>
                <w:noProof/>
                <w:webHidden/>
              </w:rPr>
            </w:r>
            <w:r w:rsidR="0094653F">
              <w:rPr>
                <w:noProof/>
                <w:webHidden/>
              </w:rPr>
              <w:fldChar w:fldCharType="separate"/>
            </w:r>
            <w:r w:rsidR="0094653F">
              <w:rPr>
                <w:noProof/>
                <w:webHidden/>
              </w:rPr>
              <w:t>1153</w:t>
            </w:r>
            <w:r w:rsidR="0094653F">
              <w:rPr>
                <w:noProof/>
                <w:webHidden/>
              </w:rPr>
              <w:fldChar w:fldCharType="end"/>
            </w:r>
          </w:hyperlink>
        </w:p>
        <w:p w14:paraId="797F7523" w14:textId="77777777" w:rsidR="0094653F" w:rsidRDefault="002E2046">
          <w:pPr>
            <w:pStyle w:val="TOC1"/>
            <w:rPr>
              <w:rFonts w:asciiTheme="minorHAnsi" w:eastAsiaTheme="minorEastAsia" w:hAnsiTheme="minorHAnsi"/>
              <w:noProof/>
              <w:kern w:val="2"/>
              <w:sz w:val="21"/>
              <w:lang w:eastAsia="zh-CN"/>
            </w:rPr>
          </w:pPr>
          <w:hyperlink w:anchor="_Toc72586949" w:history="1">
            <w:r w:rsidR="0094653F" w:rsidRPr="00E7727A">
              <w:rPr>
                <w:rStyle w:val="Hyperlink"/>
                <w:noProof/>
                <w:lang w:eastAsia="zh-CN"/>
              </w:rPr>
              <w:t>2008-02-27 15:19 4391</w:t>
            </w:r>
            <w:r w:rsidR="0094653F" w:rsidRPr="00E7727A">
              <w:rPr>
                <w:rStyle w:val="Hyperlink"/>
                <w:noProof/>
                <w:lang w:eastAsia="zh-CN"/>
              </w:rPr>
              <w:t>点决定短线走势</w:t>
            </w:r>
            <w:r w:rsidR="0094653F">
              <w:rPr>
                <w:noProof/>
                <w:webHidden/>
              </w:rPr>
              <w:tab/>
            </w:r>
            <w:r w:rsidR="0094653F">
              <w:rPr>
                <w:noProof/>
                <w:webHidden/>
              </w:rPr>
              <w:fldChar w:fldCharType="begin"/>
            </w:r>
            <w:r w:rsidR="0094653F">
              <w:rPr>
                <w:noProof/>
                <w:webHidden/>
              </w:rPr>
              <w:instrText xml:space="preserve"> PAGEREF _Toc72586949 \h </w:instrText>
            </w:r>
            <w:r w:rsidR="0094653F">
              <w:rPr>
                <w:noProof/>
                <w:webHidden/>
              </w:rPr>
            </w:r>
            <w:r w:rsidR="0094653F">
              <w:rPr>
                <w:noProof/>
                <w:webHidden/>
              </w:rPr>
              <w:fldChar w:fldCharType="separate"/>
            </w:r>
            <w:r w:rsidR="0094653F">
              <w:rPr>
                <w:noProof/>
                <w:webHidden/>
              </w:rPr>
              <w:t>1154</w:t>
            </w:r>
            <w:r w:rsidR="0094653F">
              <w:rPr>
                <w:noProof/>
                <w:webHidden/>
              </w:rPr>
              <w:fldChar w:fldCharType="end"/>
            </w:r>
          </w:hyperlink>
        </w:p>
        <w:p w14:paraId="29BDC144" w14:textId="77777777" w:rsidR="0094653F" w:rsidRDefault="002E2046">
          <w:pPr>
            <w:pStyle w:val="TOC1"/>
            <w:rPr>
              <w:rFonts w:asciiTheme="minorHAnsi" w:eastAsiaTheme="minorEastAsia" w:hAnsiTheme="minorHAnsi"/>
              <w:noProof/>
              <w:kern w:val="2"/>
              <w:sz w:val="21"/>
              <w:lang w:eastAsia="zh-CN"/>
            </w:rPr>
          </w:pPr>
          <w:hyperlink w:anchor="_Toc72586950" w:history="1">
            <w:r w:rsidR="0094653F" w:rsidRPr="00E7727A">
              <w:rPr>
                <w:rStyle w:val="Hyperlink"/>
                <w:noProof/>
                <w:lang w:eastAsia="zh-CN"/>
              </w:rPr>
              <w:t xml:space="preserve">2008-02-28 15:12 </w:t>
            </w:r>
            <w:r w:rsidR="0094653F" w:rsidRPr="00E7727A">
              <w:rPr>
                <w:rStyle w:val="Hyperlink"/>
                <w:noProof/>
                <w:lang w:eastAsia="zh-CN"/>
              </w:rPr>
              <w:t>穷疯浦发让大盘再陷彷徨</w:t>
            </w:r>
            <w:r w:rsidR="0094653F">
              <w:rPr>
                <w:noProof/>
                <w:webHidden/>
              </w:rPr>
              <w:tab/>
            </w:r>
            <w:r w:rsidR="0094653F">
              <w:rPr>
                <w:noProof/>
                <w:webHidden/>
              </w:rPr>
              <w:fldChar w:fldCharType="begin"/>
            </w:r>
            <w:r w:rsidR="0094653F">
              <w:rPr>
                <w:noProof/>
                <w:webHidden/>
              </w:rPr>
              <w:instrText xml:space="preserve"> PAGEREF _Toc72586950 \h </w:instrText>
            </w:r>
            <w:r w:rsidR="0094653F">
              <w:rPr>
                <w:noProof/>
                <w:webHidden/>
              </w:rPr>
            </w:r>
            <w:r w:rsidR="0094653F">
              <w:rPr>
                <w:noProof/>
                <w:webHidden/>
              </w:rPr>
              <w:fldChar w:fldCharType="separate"/>
            </w:r>
            <w:r w:rsidR="0094653F">
              <w:rPr>
                <w:noProof/>
                <w:webHidden/>
              </w:rPr>
              <w:t>1156</w:t>
            </w:r>
            <w:r w:rsidR="0094653F">
              <w:rPr>
                <w:noProof/>
                <w:webHidden/>
              </w:rPr>
              <w:fldChar w:fldCharType="end"/>
            </w:r>
          </w:hyperlink>
        </w:p>
        <w:p w14:paraId="6FAC29CA" w14:textId="77777777" w:rsidR="0094653F" w:rsidRDefault="002E2046">
          <w:pPr>
            <w:pStyle w:val="TOC1"/>
            <w:rPr>
              <w:rFonts w:asciiTheme="minorHAnsi" w:eastAsiaTheme="minorEastAsia" w:hAnsiTheme="minorHAnsi"/>
              <w:noProof/>
              <w:kern w:val="2"/>
              <w:sz w:val="21"/>
              <w:lang w:eastAsia="zh-CN"/>
            </w:rPr>
          </w:pPr>
          <w:hyperlink w:anchor="_Toc72586951" w:history="1">
            <w:r w:rsidR="0094653F" w:rsidRPr="00E7727A">
              <w:rPr>
                <w:rStyle w:val="Hyperlink"/>
                <w:noProof/>
                <w:lang w:eastAsia="zh-CN"/>
              </w:rPr>
              <w:t xml:space="preserve">2008-02-29 15:18 </w:t>
            </w:r>
            <w:r w:rsidR="0094653F" w:rsidRPr="00E7727A">
              <w:rPr>
                <w:rStyle w:val="Hyperlink"/>
                <w:noProof/>
                <w:lang w:eastAsia="zh-CN"/>
              </w:rPr>
              <w:t>大盘已具备上攻的所有技术条件</w:t>
            </w:r>
            <w:r w:rsidR="0094653F">
              <w:rPr>
                <w:noProof/>
                <w:webHidden/>
              </w:rPr>
              <w:tab/>
            </w:r>
            <w:r w:rsidR="0094653F">
              <w:rPr>
                <w:noProof/>
                <w:webHidden/>
              </w:rPr>
              <w:fldChar w:fldCharType="begin"/>
            </w:r>
            <w:r w:rsidR="0094653F">
              <w:rPr>
                <w:noProof/>
                <w:webHidden/>
              </w:rPr>
              <w:instrText xml:space="preserve"> PAGEREF _Toc72586951 \h </w:instrText>
            </w:r>
            <w:r w:rsidR="0094653F">
              <w:rPr>
                <w:noProof/>
                <w:webHidden/>
              </w:rPr>
            </w:r>
            <w:r w:rsidR="0094653F">
              <w:rPr>
                <w:noProof/>
                <w:webHidden/>
              </w:rPr>
              <w:fldChar w:fldCharType="separate"/>
            </w:r>
            <w:r w:rsidR="0094653F">
              <w:rPr>
                <w:noProof/>
                <w:webHidden/>
              </w:rPr>
              <w:t>1157</w:t>
            </w:r>
            <w:r w:rsidR="0094653F">
              <w:rPr>
                <w:noProof/>
                <w:webHidden/>
              </w:rPr>
              <w:fldChar w:fldCharType="end"/>
            </w:r>
          </w:hyperlink>
        </w:p>
        <w:p w14:paraId="3ACC0D4A" w14:textId="77777777" w:rsidR="0094653F" w:rsidRDefault="002E2046">
          <w:pPr>
            <w:pStyle w:val="TOC1"/>
            <w:rPr>
              <w:rFonts w:asciiTheme="minorHAnsi" w:eastAsiaTheme="minorEastAsia" w:hAnsiTheme="minorHAnsi"/>
              <w:noProof/>
              <w:kern w:val="2"/>
              <w:sz w:val="21"/>
              <w:lang w:eastAsia="zh-CN"/>
            </w:rPr>
          </w:pPr>
          <w:hyperlink w:anchor="_Toc72586952" w:history="1">
            <w:r w:rsidR="0094653F" w:rsidRPr="00E7727A">
              <w:rPr>
                <w:rStyle w:val="Hyperlink"/>
                <w:noProof/>
                <w:lang w:eastAsia="zh-CN"/>
              </w:rPr>
              <w:t xml:space="preserve">2008-03-01 10:46 </w:t>
            </w:r>
            <w:r w:rsidR="0094653F" w:rsidRPr="00E7727A">
              <w:rPr>
                <w:rStyle w:val="Hyperlink"/>
                <w:noProof/>
                <w:lang w:eastAsia="zh-CN"/>
              </w:rPr>
              <w:t>教你打坐</w:t>
            </w:r>
            <w:r w:rsidR="0094653F" w:rsidRPr="00E7727A">
              <w:rPr>
                <w:rStyle w:val="Hyperlink"/>
                <w:noProof/>
                <w:lang w:eastAsia="zh-CN"/>
              </w:rPr>
              <w:t>26</w:t>
            </w:r>
            <w:r w:rsidR="0094653F" w:rsidRPr="00E7727A">
              <w:rPr>
                <w:rStyle w:val="Hyperlink"/>
                <w:noProof/>
                <w:lang w:eastAsia="zh-CN"/>
              </w:rPr>
              <w:t>：基于你与你的完全分类</w:t>
            </w:r>
            <w:r w:rsidR="0094653F">
              <w:rPr>
                <w:noProof/>
                <w:webHidden/>
              </w:rPr>
              <w:tab/>
            </w:r>
            <w:r w:rsidR="0094653F">
              <w:rPr>
                <w:noProof/>
                <w:webHidden/>
              </w:rPr>
              <w:fldChar w:fldCharType="begin"/>
            </w:r>
            <w:r w:rsidR="0094653F">
              <w:rPr>
                <w:noProof/>
                <w:webHidden/>
              </w:rPr>
              <w:instrText xml:space="preserve"> PAGEREF _Toc72586952 \h </w:instrText>
            </w:r>
            <w:r w:rsidR="0094653F">
              <w:rPr>
                <w:noProof/>
                <w:webHidden/>
              </w:rPr>
            </w:r>
            <w:r w:rsidR="0094653F">
              <w:rPr>
                <w:noProof/>
                <w:webHidden/>
              </w:rPr>
              <w:fldChar w:fldCharType="separate"/>
            </w:r>
            <w:r w:rsidR="0094653F">
              <w:rPr>
                <w:noProof/>
                <w:webHidden/>
              </w:rPr>
              <w:t>1158</w:t>
            </w:r>
            <w:r w:rsidR="0094653F">
              <w:rPr>
                <w:noProof/>
                <w:webHidden/>
              </w:rPr>
              <w:fldChar w:fldCharType="end"/>
            </w:r>
          </w:hyperlink>
        </w:p>
        <w:p w14:paraId="4126A0BB" w14:textId="77777777" w:rsidR="0094653F" w:rsidRDefault="002E2046">
          <w:pPr>
            <w:pStyle w:val="TOC1"/>
            <w:rPr>
              <w:rFonts w:asciiTheme="minorHAnsi" w:eastAsiaTheme="minorEastAsia" w:hAnsiTheme="minorHAnsi"/>
              <w:noProof/>
              <w:kern w:val="2"/>
              <w:sz w:val="21"/>
              <w:lang w:eastAsia="zh-CN"/>
            </w:rPr>
          </w:pPr>
          <w:hyperlink w:anchor="_Toc72586953" w:history="1">
            <w:r w:rsidR="0094653F" w:rsidRPr="00E7727A">
              <w:rPr>
                <w:rStyle w:val="Hyperlink"/>
                <w:noProof/>
                <w:lang w:eastAsia="zh-CN"/>
              </w:rPr>
              <w:t xml:space="preserve">2008-03-03 15:22 </w:t>
            </w:r>
            <w:r w:rsidR="0094653F" w:rsidRPr="00E7727A">
              <w:rPr>
                <w:rStyle w:val="Hyperlink"/>
                <w:noProof/>
                <w:lang w:eastAsia="zh-CN"/>
              </w:rPr>
              <w:t>站稳</w:t>
            </w:r>
            <w:r w:rsidR="0094653F" w:rsidRPr="00E7727A">
              <w:rPr>
                <w:rStyle w:val="Hyperlink"/>
                <w:noProof/>
                <w:lang w:eastAsia="zh-CN"/>
              </w:rPr>
              <w:t>4391</w:t>
            </w:r>
            <w:r w:rsidR="0094653F" w:rsidRPr="00E7727A">
              <w:rPr>
                <w:rStyle w:val="Hyperlink"/>
                <w:noProof/>
                <w:lang w:eastAsia="zh-CN"/>
              </w:rPr>
              <w:t>，剑指</w:t>
            </w:r>
            <w:r w:rsidR="0094653F" w:rsidRPr="00E7727A">
              <w:rPr>
                <w:rStyle w:val="Hyperlink"/>
                <w:noProof/>
                <w:lang w:eastAsia="zh-CN"/>
              </w:rPr>
              <w:t>4695</w:t>
            </w:r>
            <w:r w:rsidR="0094653F" w:rsidRPr="00E7727A">
              <w:rPr>
                <w:rStyle w:val="Hyperlink"/>
                <w:noProof/>
                <w:lang w:eastAsia="zh-CN"/>
              </w:rPr>
              <w:t>点。</w:t>
            </w:r>
            <w:r w:rsidR="0094653F">
              <w:rPr>
                <w:noProof/>
                <w:webHidden/>
              </w:rPr>
              <w:tab/>
            </w:r>
            <w:r w:rsidR="0094653F">
              <w:rPr>
                <w:noProof/>
                <w:webHidden/>
              </w:rPr>
              <w:fldChar w:fldCharType="begin"/>
            </w:r>
            <w:r w:rsidR="0094653F">
              <w:rPr>
                <w:noProof/>
                <w:webHidden/>
              </w:rPr>
              <w:instrText xml:space="preserve"> PAGEREF _Toc72586953 \h </w:instrText>
            </w:r>
            <w:r w:rsidR="0094653F">
              <w:rPr>
                <w:noProof/>
                <w:webHidden/>
              </w:rPr>
            </w:r>
            <w:r w:rsidR="0094653F">
              <w:rPr>
                <w:noProof/>
                <w:webHidden/>
              </w:rPr>
              <w:fldChar w:fldCharType="separate"/>
            </w:r>
            <w:r w:rsidR="0094653F">
              <w:rPr>
                <w:noProof/>
                <w:webHidden/>
              </w:rPr>
              <w:t>1160</w:t>
            </w:r>
            <w:r w:rsidR="0094653F">
              <w:rPr>
                <w:noProof/>
                <w:webHidden/>
              </w:rPr>
              <w:fldChar w:fldCharType="end"/>
            </w:r>
          </w:hyperlink>
        </w:p>
        <w:p w14:paraId="01F0FF67" w14:textId="77777777" w:rsidR="0094653F" w:rsidRDefault="002E2046">
          <w:pPr>
            <w:pStyle w:val="TOC1"/>
            <w:rPr>
              <w:rFonts w:asciiTheme="minorHAnsi" w:eastAsiaTheme="minorEastAsia" w:hAnsiTheme="minorHAnsi"/>
              <w:noProof/>
              <w:kern w:val="2"/>
              <w:sz w:val="21"/>
              <w:lang w:eastAsia="zh-CN"/>
            </w:rPr>
          </w:pPr>
          <w:hyperlink w:anchor="_Toc72586954" w:history="1">
            <w:r w:rsidR="0094653F" w:rsidRPr="00E7727A">
              <w:rPr>
                <w:rStyle w:val="Hyperlink"/>
                <w:noProof/>
                <w:lang w:eastAsia="zh-CN"/>
              </w:rPr>
              <w:t xml:space="preserve">2008-03-04 15:18 </w:t>
            </w:r>
            <w:r w:rsidR="0094653F" w:rsidRPr="00E7727A">
              <w:rPr>
                <w:rStyle w:val="Hyperlink"/>
                <w:noProof/>
                <w:lang w:eastAsia="zh-CN"/>
              </w:rPr>
              <w:t>增发再成行情杀手</w:t>
            </w:r>
            <w:r w:rsidR="0094653F">
              <w:rPr>
                <w:noProof/>
                <w:webHidden/>
              </w:rPr>
              <w:tab/>
            </w:r>
            <w:r w:rsidR="0094653F">
              <w:rPr>
                <w:noProof/>
                <w:webHidden/>
              </w:rPr>
              <w:fldChar w:fldCharType="begin"/>
            </w:r>
            <w:r w:rsidR="0094653F">
              <w:rPr>
                <w:noProof/>
                <w:webHidden/>
              </w:rPr>
              <w:instrText xml:space="preserve"> PAGEREF _Toc72586954 \h </w:instrText>
            </w:r>
            <w:r w:rsidR="0094653F">
              <w:rPr>
                <w:noProof/>
                <w:webHidden/>
              </w:rPr>
            </w:r>
            <w:r w:rsidR="0094653F">
              <w:rPr>
                <w:noProof/>
                <w:webHidden/>
              </w:rPr>
              <w:fldChar w:fldCharType="separate"/>
            </w:r>
            <w:r w:rsidR="0094653F">
              <w:rPr>
                <w:noProof/>
                <w:webHidden/>
              </w:rPr>
              <w:t>1162</w:t>
            </w:r>
            <w:r w:rsidR="0094653F">
              <w:rPr>
                <w:noProof/>
                <w:webHidden/>
              </w:rPr>
              <w:fldChar w:fldCharType="end"/>
            </w:r>
          </w:hyperlink>
        </w:p>
        <w:p w14:paraId="1582C140" w14:textId="77777777" w:rsidR="0094653F" w:rsidRDefault="002E2046">
          <w:pPr>
            <w:pStyle w:val="TOC1"/>
            <w:rPr>
              <w:rFonts w:asciiTheme="minorHAnsi" w:eastAsiaTheme="minorEastAsia" w:hAnsiTheme="minorHAnsi"/>
              <w:noProof/>
              <w:kern w:val="2"/>
              <w:sz w:val="21"/>
              <w:lang w:eastAsia="zh-CN"/>
            </w:rPr>
          </w:pPr>
          <w:hyperlink w:anchor="_Toc72586955" w:history="1">
            <w:r w:rsidR="0094653F" w:rsidRPr="00E7727A">
              <w:rPr>
                <w:rStyle w:val="Hyperlink"/>
                <w:noProof/>
                <w:lang w:eastAsia="zh-CN"/>
              </w:rPr>
              <w:t xml:space="preserve">2008-03-04 16:14 </w:t>
            </w:r>
            <w:r w:rsidR="0094653F" w:rsidRPr="00E7727A">
              <w:rPr>
                <w:rStyle w:val="Hyperlink"/>
                <w:noProof/>
                <w:lang w:eastAsia="zh-CN"/>
              </w:rPr>
              <w:t>教你炒股票</w:t>
            </w:r>
            <w:r w:rsidR="0094653F" w:rsidRPr="00E7727A">
              <w:rPr>
                <w:rStyle w:val="Hyperlink"/>
                <w:noProof/>
                <w:lang w:eastAsia="zh-CN"/>
              </w:rPr>
              <w:t>101</w:t>
            </w:r>
            <w:r w:rsidR="0094653F" w:rsidRPr="00E7727A">
              <w:rPr>
                <w:rStyle w:val="Hyperlink"/>
                <w:noProof/>
                <w:lang w:eastAsia="zh-CN"/>
              </w:rPr>
              <w:t>：答疑</w:t>
            </w:r>
            <w:r w:rsidR="0094653F" w:rsidRPr="00E7727A">
              <w:rPr>
                <w:rStyle w:val="Hyperlink"/>
                <w:noProof/>
                <w:lang w:eastAsia="zh-CN"/>
              </w:rPr>
              <w:t>1</w:t>
            </w:r>
            <w:r w:rsidR="0094653F">
              <w:rPr>
                <w:noProof/>
                <w:webHidden/>
              </w:rPr>
              <w:tab/>
            </w:r>
            <w:r w:rsidR="0094653F">
              <w:rPr>
                <w:noProof/>
                <w:webHidden/>
              </w:rPr>
              <w:fldChar w:fldCharType="begin"/>
            </w:r>
            <w:r w:rsidR="0094653F">
              <w:rPr>
                <w:noProof/>
                <w:webHidden/>
              </w:rPr>
              <w:instrText xml:space="preserve"> PAGEREF _Toc72586955 \h </w:instrText>
            </w:r>
            <w:r w:rsidR="0094653F">
              <w:rPr>
                <w:noProof/>
                <w:webHidden/>
              </w:rPr>
            </w:r>
            <w:r w:rsidR="0094653F">
              <w:rPr>
                <w:noProof/>
                <w:webHidden/>
              </w:rPr>
              <w:fldChar w:fldCharType="separate"/>
            </w:r>
            <w:r w:rsidR="0094653F">
              <w:rPr>
                <w:noProof/>
                <w:webHidden/>
              </w:rPr>
              <w:t>1163</w:t>
            </w:r>
            <w:r w:rsidR="0094653F">
              <w:rPr>
                <w:noProof/>
                <w:webHidden/>
              </w:rPr>
              <w:fldChar w:fldCharType="end"/>
            </w:r>
          </w:hyperlink>
        </w:p>
        <w:p w14:paraId="543C7BE2" w14:textId="77777777" w:rsidR="0094653F" w:rsidRDefault="002E2046">
          <w:pPr>
            <w:pStyle w:val="TOC1"/>
            <w:rPr>
              <w:rFonts w:asciiTheme="minorHAnsi" w:eastAsiaTheme="minorEastAsia" w:hAnsiTheme="minorHAnsi"/>
              <w:noProof/>
              <w:kern w:val="2"/>
              <w:sz w:val="21"/>
              <w:lang w:eastAsia="zh-CN"/>
            </w:rPr>
          </w:pPr>
          <w:hyperlink w:anchor="_Toc72586956" w:history="1">
            <w:r w:rsidR="0094653F" w:rsidRPr="00E7727A">
              <w:rPr>
                <w:rStyle w:val="Hyperlink"/>
                <w:noProof/>
              </w:rPr>
              <w:t xml:space="preserve">2008-03-05 15:16 </w:t>
            </w:r>
            <w:r w:rsidR="0094653F" w:rsidRPr="00E7727A">
              <w:rPr>
                <w:rStyle w:val="Hyperlink"/>
                <w:noProof/>
              </w:rPr>
              <w:t>选股首先要讲政治</w:t>
            </w:r>
            <w:r w:rsidR="0094653F">
              <w:rPr>
                <w:noProof/>
                <w:webHidden/>
              </w:rPr>
              <w:tab/>
            </w:r>
            <w:r w:rsidR="0094653F">
              <w:rPr>
                <w:noProof/>
                <w:webHidden/>
              </w:rPr>
              <w:fldChar w:fldCharType="begin"/>
            </w:r>
            <w:r w:rsidR="0094653F">
              <w:rPr>
                <w:noProof/>
                <w:webHidden/>
              </w:rPr>
              <w:instrText xml:space="preserve"> PAGEREF _Toc72586956 \h </w:instrText>
            </w:r>
            <w:r w:rsidR="0094653F">
              <w:rPr>
                <w:noProof/>
                <w:webHidden/>
              </w:rPr>
            </w:r>
            <w:r w:rsidR="0094653F">
              <w:rPr>
                <w:noProof/>
                <w:webHidden/>
              </w:rPr>
              <w:fldChar w:fldCharType="separate"/>
            </w:r>
            <w:r w:rsidR="0094653F">
              <w:rPr>
                <w:noProof/>
                <w:webHidden/>
              </w:rPr>
              <w:t>1165</w:t>
            </w:r>
            <w:r w:rsidR="0094653F">
              <w:rPr>
                <w:noProof/>
                <w:webHidden/>
              </w:rPr>
              <w:fldChar w:fldCharType="end"/>
            </w:r>
          </w:hyperlink>
        </w:p>
        <w:p w14:paraId="2F697075" w14:textId="77777777" w:rsidR="0094653F" w:rsidRDefault="002E2046">
          <w:pPr>
            <w:pStyle w:val="TOC1"/>
            <w:rPr>
              <w:rFonts w:asciiTheme="minorHAnsi" w:eastAsiaTheme="minorEastAsia" w:hAnsiTheme="minorHAnsi"/>
              <w:noProof/>
              <w:kern w:val="2"/>
              <w:sz w:val="21"/>
              <w:lang w:eastAsia="zh-CN"/>
            </w:rPr>
          </w:pPr>
          <w:hyperlink w:anchor="_Toc72586957" w:history="1">
            <w:r w:rsidR="0094653F" w:rsidRPr="00E7727A">
              <w:rPr>
                <w:rStyle w:val="Hyperlink"/>
                <w:noProof/>
                <w:lang w:eastAsia="zh-CN"/>
              </w:rPr>
              <w:t xml:space="preserve">2008-03-06 15:13 </w:t>
            </w:r>
            <w:r w:rsidR="0094653F" w:rsidRPr="00E7727A">
              <w:rPr>
                <w:rStyle w:val="Hyperlink"/>
                <w:noProof/>
                <w:lang w:eastAsia="zh-CN"/>
              </w:rPr>
              <w:t>平安粉饰性护盘闹剧如期上演</w:t>
            </w:r>
            <w:r w:rsidR="0094653F">
              <w:rPr>
                <w:noProof/>
                <w:webHidden/>
              </w:rPr>
              <w:tab/>
            </w:r>
            <w:r w:rsidR="0094653F">
              <w:rPr>
                <w:noProof/>
                <w:webHidden/>
              </w:rPr>
              <w:fldChar w:fldCharType="begin"/>
            </w:r>
            <w:r w:rsidR="0094653F">
              <w:rPr>
                <w:noProof/>
                <w:webHidden/>
              </w:rPr>
              <w:instrText xml:space="preserve"> PAGEREF _Toc72586957 \h </w:instrText>
            </w:r>
            <w:r w:rsidR="0094653F">
              <w:rPr>
                <w:noProof/>
                <w:webHidden/>
              </w:rPr>
            </w:r>
            <w:r w:rsidR="0094653F">
              <w:rPr>
                <w:noProof/>
                <w:webHidden/>
              </w:rPr>
              <w:fldChar w:fldCharType="separate"/>
            </w:r>
            <w:r w:rsidR="0094653F">
              <w:rPr>
                <w:noProof/>
                <w:webHidden/>
              </w:rPr>
              <w:t>1166</w:t>
            </w:r>
            <w:r w:rsidR="0094653F">
              <w:rPr>
                <w:noProof/>
                <w:webHidden/>
              </w:rPr>
              <w:fldChar w:fldCharType="end"/>
            </w:r>
          </w:hyperlink>
        </w:p>
        <w:p w14:paraId="7B0C0CCC" w14:textId="77777777" w:rsidR="0094653F" w:rsidRDefault="002E2046">
          <w:pPr>
            <w:pStyle w:val="TOC1"/>
            <w:rPr>
              <w:rFonts w:asciiTheme="minorHAnsi" w:eastAsiaTheme="minorEastAsia" w:hAnsiTheme="minorHAnsi"/>
              <w:noProof/>
              <w:kern w:val="2"/>
              <w:sz w:val="21"/>
              <w:lang w:eastAsia="zh-CN"/>
            </w:rPr>
          </w:pPr>
          <w:hyperlink w:anchor="_Toc72586958" w:history="1">
            <w:r w:rsidR="0094653F" w:rsidRPr="00E7727A">
              <w:rPr>
                <w:rStyle w:val="Hyperlink"/>
                <w:noProof/>
                <w:lang w:eastAsia="zh-CN"/>
              </w:rPr>
              <w:t xml:space="preserve">2008-03-06 16:10 </w:t>
            </w:r>
            <w:r w:rsidR="0094653F" w:rsidRPr="00E7727A">
              <w:rPr>
                <w:rStyle w:val="Hyperlink"/>
                <w:noProof/>
                <w:lang w:eastAsia="zh-CN"/>
              </w:rPr>
              <w:t>教你炒股票</w:t>
            </w:r>
            <w:r w:rsidR="0094653F" w:rsidRPr="00E7727A">
              <w:rPr>
                <w:rStyle w:val="Hyperlink"/>
                <w:noProof/>
                <w:lang w:eastAsia="zh-CN"/>
              </w:rPr>
              <w:t>102</w:t>
            </w:r>
            <w:r w:rsidR="0094653F" w:rsidRPr="00E7727A">
              <w:rPr>
                <w:rStyle w:val="Hyperlink"/>
                <w:noProof/>
                <w:lang w:eastAsia="zh-CN"/>
              </w:rPr>
              <w:t>：再说走势必完美</w:t>
            </w:r>
            <w:r w:rsidR="0094653F">
              <w:rPr>
                <w:noProof/>
                <w:webHidden/>
              </w:rPr>
              <w:tab/>
            </w:r>
            <w:r w:rsidR="0094653F">
              <w:rPr>
                <w:noProof/>
                <w:webHidden/>
              </w:rPr>
              <w:fldChar w:fldCharType="begin"/>
            </w:r>
            <w:r w:rsidR="0094653F">
              <w:rPr>
                <w:noProof/>
                <w:webHidden/>
              </w:rPr>
              <w:instrText xml:space="preserve"> PAGEREF _Toc72586958 \h </w:instrText>
            </w:r>
            <w:r w:rsidR="0094653F">
              <w:rPr>
                <w:noProof/>
                <w:webHidden/>
              </w:rPr>
            </w:r>
            <w:r w:rsidR="0094653F">
              <w:rPr>
                <w:noProof/>
                <w:webHidden/>
              </w:rPr>
              <w:fldChar w:fldCharType="separate"/>
            </w:r>
            <w:r w:rsidR="0094653F">
              <w:rPr>
                <w:noProof/>
                <w:webHidden/>
              </w:rPr>
              <w:t>1167</w:t>
            </w:r>
            <w:r w:rsidR="0094653F">
              <w:rPr>
                <w:noProof/>
                <w:webHidden/>
              </w:rPr>
              <w:fldChar w:fldCharType="end"/>
            </w:r>
          </w:hyperlink>
        </w:p>
        <w:p w14:paraId="1853D537" w14:textId="77777777" w:rsidR="0094653F" w:rsidRDefault="002E2046">
          <w:pPr>
            <w:pStyle w:val="TOC1"/>
            <w:rPr>
              <w:rFonts w:asciiTheme="minorHAnsi" w:eastAsiaTheme="minorEastAsia" w:hAnsiTheme="minorHAnsi"/>
              <w:noProof/>
              <w:kern w:val="2"/>
              <w:sz w:val="21"/>
              <w:lang w:eastAsia="zh-CN"/>
            </w:rPr>
          </w:pPr>
          <w:hyperlink w:anchor="_Toc72586959" w:history="1">
            <w:r w:rsidR="0094653F" w:rsidRPr="00E7727A">
              <w:rPr>
                <w:rStyle w:val="Hyperlink"/>
                <w:noProof/>
                <w:lang w:eastAsia="zh-CN"/>
              </w:rPr>
              <w:t xml:space="preserve">2008-03-07 15:12 </w:t>
            </w:r>
            <w:r w:rsidR="0094653F" w:rsidRPr="00E7727A">
              <w:rPr>
                <w:rStyle w:val="Hyperlink"/>
                <w:noProof/>
                <w:lang w:eastAsia="zh-CN"/>
              </w:rPr>
              <w:t>平安应停牌以维护市场稳定</w:t>
            </w:r>
            <w:r w:rsidR="0094653F">
              <w:rPr>
                <w:noProof/>
                <w:webHidden/>
              </w:rPr>
              <w:tab/>
            </w:r>
            <w:r w:rsidR="0094653F">
              <w:rPr>
                <w:noProof/>
                <w:webHidden/>
              </w:rPr>
              <w:fldChar w:fldCharType="begin"/>
            </w:r>
            <w:r w:rsidR="0094653F">
              <w:rPr>
                <w:noProof/>
                <w:webHidden/>
              </w:rPr>
              <w:instrText xml:space="preserve"> PAGEREF _Toc72586959 \h </w:instrText>
            </w:r>
            <w:r w:rsidR="0094653F">
              <w:rPr>
                <w:noProof/>
                <w:webHidden/>
              </w:rPr>
            </w:r>
            <w:r w:rsidR="0094653F">
              <w:rPr>
                <w:noProof/>
                <w:webHidden/>
              </w:rPr>
              <w:fldChar w:fldCharType="separate"/>
            </w:r>
            <w:r w:rsidR="0094653F">
              <w:rPr>
                <w:noProof/>
                <w:webHidden/>
              </w:rPr>
              <w:t>1168</w:t>
            </w:r>
            <w:r w:rsidR="0094653F">
              <w:rPr>
                <w:noProof/>
                <w:webHidden/>
              </w:rPr>
              <w:fldChar w:fldCharType="end"/>
            </w:r>
          </w:hyperlink>
        </w:p>
        <w:p w14:paraId="6327500F" w14:textId="77777777" w:rsidR="0094653F" w:rsidRDefault="002E2046">
          <w:pPr>
            <w:pStyle w:val="TOC1"/>
            <w:rPr>
              <w:rFonts w:asciiTheme="minorHAnsi" w:eastAsiaTheme="minorEastAsia" w:hAnsiTheme="minorHAnsi"/>
              <w:noProof/>
              <w:kern w:val="2"/>
              <w:sz w:val="21"/>
              <w:lang w:eastAsia="zh-CN"/>
            </w:rPr>
          </w:pPr>
          <w:hyperlink w:anchor="_Toc72586960" w:history="1">
            <w:r w:rsidR="0094653F" w:rsidRPr="00E7727A">
              <w:rPr>
                <w:rStyle w:val="Hyperlink"/>
                <w:noProof/>
                <w:lang w:eastAsia="zh-CN"/>
              </w:rPr>
              <w:t xml:space="preserve">2008-03-08 11:45 </w:t>
            </w:r>
            <w:r w:rsidR="0094653F" w:rsidRPr="00E7727A">
              <w:rPr>
                <w:rStyle w:val="Hyperlink"/>
                <w:noProof/>
                <w:lang w:eastAsia="zh-CN"/>
              </w:rPr>
              <w:t>教你打坐</w:t>
            </w:r>
            <w:r w:rsidR="0094653F" w:rsidRPr="00E7727A">
              <w:rPr>
                <w:rStyle w:val="Hyperlink"/>
                <w:noProof/>
                <w:lang w:eastAsia="zh-CN"/>
              </w:rPr>
              <w:t>27</w:t>
            </w:r>
            <w:r w:rsidR="0094653F" w:rsidRPr="00E7727A">
              <w:rPr>
                <w:rStyle w:val="Hyperlink"/>
                <w:noProof/>
                <w:lang w:eastAsia="zh-CN"/>
              </w:rPr>
              <w:t>：念佛、修密、参禅之痴汉</w:t>
            </w:r>
            <w:r w:rsidR="0094653F">
              <w:rPr>
                <w:noProof/>
                <w:webHidden/>
              </w:rPr>
              <w:tab/>
            </w:r>
            <w:r w:rsidR="0094653F">
              <w:rPr>
                <w:noProof/>
                <w:webHidden/>
              </w:rPr>
              <w:fldChar w:fldCharType="begin"/>
            </w:r>
            <w:r w:rsidR="0094653F">
              <w:rPr>
                <w:noProof/>
                <w:webHidden/>
              </w:rPr>
              <w:instrText xml:space="preserve"> PAGEREF _Toc72586960 \h </w:instrText>
            </w:r>
            <w:r w:rsidR="0094653F">
              <w:rPr>
                <w:noProof/>
                <w:webHidden/>
              </w:rPr>
            </w:r>
            <w:r w:rsidR="0094653F">
              <w:rPr>
                <w:noProof/>
                <w:webHidden/>
              </w:rPr>
              <w:fldChar w:fldCharType="separate"/>
            </w:r>
            <w:r w:rsidR="0094653F">
              <w:rPr>
                <w:noProof/>
                <w:webHidden/>
              </w:rPr>
              <w:t>1169</w:t>
            </w:r>
            <w:r w:rsidR="0094653F">
              <w:rPr>
                <w:noProof/>
                <w:webHidden/>
              </w:rPr>
              <w:fldChar w:fldCharType="end"/>
            </w:r>
          </w:hyperlink>
        </w:p>
        <w:p w14:paraId="76372850" w14:textId="77777777" w:rsidR="0094653F" w:rsidRDefault="002E2046">
          <w:pPr>
            <w:pStyle w:val="TOC1"/>
            <w:rPr>
              <w:rFonts w:asciiTheme="minorHAnsi" w:eastAsiaTheme="minorEastAsia" w:hAnsiTheme="minorHAnsi"/>
              <w:noProof/>
              <w:kern w:val="2"/>
              <w:sz w:val="21"/>
              <w:lang w:eastAsia="zh-CN"/>
            </w:rPr>
          </w:pPr>
          <w:hyperlink w:anchor="_Toc72586961" w:history="1">
            <w:r w:rsidR="0094653F" w:rsidRPr="00E7727A">
              <w:rPr>
                <w:rStyle w:val="Hyperlink"/>
                <w:noProof/>
                <w:lang w:eastAsia="zh-CN"/>
              </w:rPr>
              <w:t xml:space="preserve">2008-03-10 15:15 </w:t>
            </w:r>
            <w:r w:rsidR="0094653F" w:rsidRPr="00E7727A">
              <w:rPr>
                <w:rStyle w:val="Hyperlink"/>
                <w:noProof/>
                <w:lang w:eastAsia="zh-CN"/>
              </w:rPr>
              <w:t>紧跟平安将破罐破摔进行到底</w:t>
            </w:r>
            <w:r w:rsidR="0094653F">
              <w:rPr>
                <w:noProof/>
                <w:webHidden/>
              </w:rPr>
              <w:tab/>
            </w:r>
            <w:r w:rsidR="0094653F">
              <w:rPr>
                <w:noProof/>
                <w:webHidden/>
              </w:rPr>
              <w:fldChar w:fldCharType="begin"/>
            </w:r>
            <w:r w:rsidR="0094653F">
              <w:rPr>
                <w:noProof/>
                <w:webHidden/>
              </w:rPr>
              <w:instrText xml:space="preserve"> PAGEREF _Toc72586961 \h </w:instrText>
            </w:r>
            <w:r w:rsidR="0094653F">
              <w:rPr>
                <w:noProof/>
                <w:webHidden/>
              </w:rPr>
            </w:r>
            <w:r w:rsidR="0094653F">
              <w:rPr>
                <w:noProof/>
                <w:webHidden/>
              </w:rPr>
              <w:fldChar w:fldCharType="separate"/>
            </w:r>
            <w:r w:rsidR="0094653F">
              <w:rPr>
                <w:noProof/>
                <w:webHidden/>
              </w:rPr>
              <w:t>1170</w:t>
            </w:r>
            <w:r w:rsidR="0094653F">
              <w:rPr>
                <w:noProof/>
                <w:webHidden/>
              </w:rPr>
              <w:fldChar w:fldCharType="end"/>
            </w:r>
          </w:hyperlink>
        </w:p>
        <w:p w14:paraId="3D126F3D" w14:textId="77777777" w:rsidR="0094653F" w:rsidRDefault="002E2046">
          <w:pPr>
            <w:pStyle w:val="TOC1"/>
            <w:rPr>
              <w:rFonts w:asciiTheme="minorHAnsi" w:eastAsiaTheme="minorEastAsia" w:hAnsiTheme="minorHAnsi"/>
              <w:noProof/>
              <w:kern w:val="2"/>
              <w:sz w:val="21"/>
              <w:lang w:eastAsia="zh-CN"/>
            </w:rPr>
          </w:pPr>
          <w:hyperlink w:anchor="_Toc72586962" w:history="1">
            <w:r w:rsidR="0094653F" w:rsidRPr="00E7727A">
              <w:rPr>
                <w:rStyle w:val="Hyperlink"/>
                <w:noProof/>
                <w:lang w:eastAsia="zh-CN"/>
              </w:rPr>
              <w:t xml:space="preserve">2008-03-10 16:21 </w:t>
            </w:r>
            <w:r w:rsidR="0094653F" w:rsidRPr="00E7727A">
              <w:rPr>
                <w:rStyle w:val="Hyperlink"/>
                <w:noProof/>
                <w:lang w:eastAsia="zh-CN"/>
              </w:rPr>
              <w:t>夜郎自大的中国大机构</w:t>
            </w:r>
            <w:r w:rsidR="0094653F">
              <w:rPr>
                <w:noProof/>
                <w:webHidden/>
              </w:rPr>
              <w:tab/>
            </w:r>
            <w:r w:rsidR="0094653F">
              <w:rPr>
                <w:noProof/>
                <w:webHidden/>
              </w:rPr>
              <w:fldChar w:fldCharType="begin"/>
            </w:r>
            <w:r w:rsidR="0094653F">
              <w:rPr>
                <w:noProof/>
                <w:webHidden/>
              </w:rPr>
              <w:instrText xml:space="preserve"> PAGEREF _Toc72586962 \h </w:instrText>
            </w:r>
            <w:r w:rsidR="0094653F">
              <w:rPr>
                <w:noProof/>
                <w:webHidden/>
              </w:rPr>
            </w:r>
            <w:r w:rsidR="0094653F">
              <w:rPr>
                <w:noProof/>
                <w:webHidden/>
              </w:rPr>
              <w:fldChar w:fldCharType="separate"/>
            </w:r>
            <w:r w:rsidR="0094653F">
              <w:rPr>
                <w:noProof/>
                <w:webHidden/>
              </w:rPr>
              <w:t>1171</w:t>
            </w:r>
            <w:r w:rsidR="0094653F">
              <w:rPr>
                <w:noProof/>
                <w:webHidden/>
              </w:rPr>
              <w:fldChar w:fldCharType="end"/>
            </w:r>
          </w:hyperlink>
        </w:p>
        <w:p w14:paraId="0742397A" w14:textId="77777777" w:rsidR="0094653F" w:rsidRDefault="002E2046">
          <w:pPr>
            <w:pStyle w:val="TOC1"/>
            <w:rPr>
              <w:rFonts w:asciiTheme="minorHAnsi" w:eastAsiaTheme="minorEastAsia" w:hAnsiTheme="minorHAnsi"/>
              <w:noProof/>
              <w:kern w:val="2"/>
              <w:sz w:val="21"/>
              <w:lang w:eastAsia="zh-CN"/>
            </w:rPr>
          </w:pPr>
          <w:hyperlink w:anchor="_Toc72586963" w:history="1">
            <w:r w:rsidR="0094653F" w:rsidRPr="00E7727A">
              <w:rPr>
                <w:rStyle w:val="Hyperlink"/>
                <w:noProof/>
              </w:rPr>
              <w:t xml:space="preserve">2008-03-11 15:22 </w:t>
            </w:r>
            <w:r w:rsidR="0094653F" w:rsidRPr="00E7727A">
              <w:rPr>
                <w:rStyle w:val="Hyperlink"/>
                <w:noProof/>
              </w:rPr>
              <w:t>回补周线缺口引发反弹</w:t>
            </w:r>
            <w:r w:rsidR="0094653F">
              <w:rPr>
                <w:noProof/>
                <w:webHidden/>
              </w:rPr>
              <w:tab/>
            </w:r>
            <w:r w:rsidR="0094653F">
              <w:rPr>
                <w:noProof/>
                <w:webHidden/>
              </w:rPr>
              <w:fldChar w:fldCharType="begin"/>
            </w:r>
            <w:r w:rsidR="0094653F">
              <w:rPr>
                <w:noProof/>
                <w:webHidden/>
              </w:rPr>
              <w:instrText xml:space="preserve"> PAGEREF _Toc72586963 \h </w:instrText>
            </w:r>
            <w:r w:rsidR="0094653F">
              <w:rPr>
                <w:noProof/>
                <w:webHidden/>
              </w:rPr>
            </w:r>
            <w:r w:rsidR="0094653F">
              <w:rPr>
                <w:noProof/>
                <w:webHidden/>
              </w:rPr>
              <w:fldChar w:fldCharType="separate"/>
            </w:r>
            <w:r w:rsidR="0094653F">
              <w:rPr>
                <w:noProof/>
                <w:webHidden/>
              </w:rPr>
              <w:t>1172</w:t>
            </w:r>
            <w:r w:rsidR="0094653F">
              <w:rPr>
                <w:noProof/>
                <w:webHidden/>
              </w:rPr>
              <w:fldChar w:fldCharType="end"/>
            </w:r>
          </w:hyperlink>
        </w:p>
        <w:p w14:paraId="12A3A749" w14:textId="77777777" w:rsidR="0094653F" w:rsidRDefault="002E2046">
          <w:pPr>
            <w:pStyle w:val="TOC1"/>
            <w:rPr>
              <w:rFonts w:asciiTheme="minorHAnsi" w:eastAsiaTheme="minorEastAsia" w:hAnsiTheme="minorHAnsi"/>
              <w:noProof/>
              <w:kern w:val="2"/>
              <w:sz w:val="21"/>
              <w:lang w:eastAsia="zh-CN"/>
            </w:rPr>
          </w:pPr>
          <w:hyperlink w:anchor="_Toc72586964" w:history="1">
            <w:r w:rsidR="0094653F" w:rsidRPr="00E7727A">
              <w:rPr>
                <w:rStyle w:val="Hyperlink"/>
                <w:noProof/>
                <w:lang w:eastAsia="zh-CN"/>
              </w:rPr>
              <w:t xml:space="preserve">2008-03-11 16:23 </w:t>
            </w:r>
            <w:r w:rsidR="0094653F" w:rsidRPr="00E7727A">
              <w:rPr>
                <w:rStyle w:val="Hyperlink"/>
                <w:noProof/>
                <w:lang w:eastAsia="zh-CN"/>
              </w:rPr>
              <w:t>让人无话可说的管理层</w:t>
            </w:r>
            <w:r w:rsidR="0094653F">
              <w:rPr>
                <w:noProof/>
                <w:webHidden/>
              </w:rPr>
              <w:tab/>
            </w:r>
            <w:r w:rsidR="0094653F">
              <w:rPr>
                <w:noProof/>
                <w:webHidden/>
              </w:rPr>
              <w:fldChar w:fldCharType="begin"/>
            </w:r>
            <w:r w:rsidR="0094653F">
              <w:rPr>
                <w:noProof/>
                <w:webHidden/>
              </w:rPr>
              <w:instrText xml:space="preserve"> PAGEREF _Toc72586964 \h </w:instrText>
            </w:r>
            <w:r w:rsidR="0094653F">
              <w:rPr>
                <w:noProof/>
                <w:webHidden/>
              </w:rPr>
            </w:r>
            <w:r w:rsidR="0094653F">
              <w:rPr>
                <w:noProof/>
                <w:webHidden/>
              </w:rPr>
              <w:fldChar w:fldCharType="separate"/>
            </w:r>
            <w:r w:rsidR="0094653F">
              <w:rPr>
                <w:noProof/>
                <w:webHidden/>
              </w:rPr>
              <w:t>1173</w:t>
            </w:r>
            <w:r w:rsidR="0094653F">
              <w:rPr>
                <w:noProof/>
                <w:webHidden/>
              </w:rPr>
              <w:fldChar w:fldCharType="end"/>
            </w:r>
          </w:hyperlink>
        </w:p>
        <w:p w14:paraId="2B554435" w14:textId="77777777" w:rsidR="0094653F" w:rsidRDefault="002E2046">
          <w:pPr>
            <w:pStyle w:val="TOC1"/>
            <w:rPr>
              <w:rFonts w:asciiTheme="minorHAnsi" w:eastAsiaTheme="minorEastAsia" w:hAnsiTheme="minorHAnsi"/>
              <w:noProof/>
              <w:kern w:val="2"/>
              <w:sz w:val="21"/>
              <w:lang w:eastAsia="zh-CN"/>
            </w:rPr>
          </w:pPr>
          <w:hyperlink w:anchor="_Toc72586965" w:history="1">
            <w:r w:rsidR="0094653F" w:rsidRPr="00E7727A">
              <w:rPr>
                <w:rStyle w:val="Hyperlink"/>
                <w:noProof/>
                <w:lang w:eastAsia="zh-CN"/>
              </w:rPr>
              <w:t xml:space="preserve">2008-03-12 15:20 </w:t>
            </w:r>
            <w:r w:rsidR="0094653F" w:rsidRPr="00E7727A">
              <w:rPr>
                <w:rStyle w:val="Hyperlink"/>
                <w:noProof/>
                <w:lang w:eastAsia="zh-CN"/>
              </w:rPr>
              <w:t>美国救市救不了中国股市</w:t>
            </w:r>
            <w:r w:rsidR="0094653F">
              <w:rPr>
                <w:noProof/>
                <w:webHidden/>
              </w:rPr>
              <w:tab/>
            </w:r>
            <w:r w:rsidR="0094653F">
              <w:rPr>
                <w:noProof/>
                <w:webHidden/>
              </w:rPr>
              <w:fldChar w:fldCharType="begin"/>
            </w:r>
            <w:r w:rsidR="0094653F">
              <w:rPr>
                <w:noProof/>
                <w:webHidden/>
              </w:rPr>
              <w:instrText xml:space="preserve"> PAGEREF _Toc72586965 \h </w:instrText>
            </w:r>
            <w:r w:rsidR="0094653F">
              <w:rPr>
                <w:noProof/>
                <w:webHidden/>
              </w:rPr>
            </w:r>
            <w:r w:rsidR="0094653F">
              <w:rPr>
                <w:noProof/>
                <w:webHidden/>
              </w:rPr>
              <w:fldChar w:fldCharType="separate"/>
            </w:r>
            <w:r w:rsidR="0094653F">
              <w:rPr>
                <w:noProof/>
                <w:webHidden/>
              </w:rPr>
              <w:t>1175</w:t>
            </w:r>
            <w:r w:rsidR="0094653F">
              <w:rPr>
                <w:noProof/>
                <w:webHidden/>
              </w:rPr>
              <w:fldChar w:fldCharType="end"/>
            </w:r>
          </w:hyperlink>
        </w:p>
        <w:p w14:paraId="012670F0" w14:textId="77777777" w:rsidR="0094653F" w:rsidRDefault="002E2046">
          <w:pPr>
            <w:pStyle w:val="TOC1"/>
            <w:rPr>
              <w:rFonts w:asciiTheme="minorHAnsi" w:eastAsiaTheme="minorEastAsia" w:hAnsiTheme="minorHAnsi"/>
              <w:noProof/>
              <w:kern w:val="2"/>
              <w:sz w:val="21"/>
              <w:lang w:eastAsia="zh-CN"/>
            </w:rPr>
          </w:pPr>
          <w:hyperlink w:anchor="_Toc72586966" w:history="1">
            <w:r w:rsidR="0094653F" w:rsidRPr="00E7727A">
              <w:rPr>
                <w:rStyle w:val="Hyperlink"/>
                <w:noProof/>
                <w:lang w:eastAsia="zh-CN"/>
              </w:rPr>
              <w:t xml:space="preserve">2008-03-12 16:25 </w:t>
            </w:r>
            <w:r w:rsidR="0094653F" w:rsidRPr="00E7727A">
              <w:rPr>
                <w:rStyle w:val="Hyperlink"/>
                <w:noProof/>
                <w:lang w:eastAsia="zh-CN"/>
              </w:rPr>
              <w:t>我们需要怎样的管理层</w:t>
            </w:r>
            <w:r w:rsidR="0094653F">
              <w:rPr>
                <w:noProof/>
                <w:webHidden/>
              </w:rPr>
              <w:tab/>
            </w:r>
            <w:r w:rsidR="0094653F">
              <w:rPr>
                <w:noProof/>
                <w:webHidden/>
              </w:rPr>
              <w:fldChar w:fldCharType="begin"/>
            </w:r>
            <w:r w:rsidR="0094653F">
              <w:rPr>
                <w:noProof/>
                <w:webHidden/>
              </w:rPr>
              <w:instrText xml:space="preserve"> PAGEREF _Toc72586966 \h </w:instrText>
            </w:r>
            <w:r w:rsidR="0094653F">
              <w:rPr>
                <w:noProof/>
                <w:webHidden/>
              </w:rPr>
            </w:r>
            <w:r w:rsidR="0094653F">
              <w:rPr>
                <w:noProof/>
                <w:webHidden/>
              </w:rPr>
              <w:fldChar w:fldCharType="separate"/>
            </w:r>
            <w:r w:rsidR="0094653F">
              <w:rPr>
                <w:noProof/>
                <w:webHidden/>
              </w:rPr>
              <w:t>1176</w:t>
            </w:r>
            <w:r w:rsidR="0094653F">
              <w:rPr>
                <w:noProof/>
                <w:webHidden/>
              </w:rPr>
              <w:fldChar w:fldCharType="end"/>
            </w:r>
          </w:hyperlink>
        </w:p>
        <w:p w14:paraId="3AC745D5" w14:textId="77777777" w:rsidR="0094653F" w:rsidRDefault="002E2046">
          <w:pPr>
            <w:pStyle w:val="TOC1"/>
            <w:rPr>
              <w:rFonts w:asciiTheme="minorHAnsi" w:eastAsiaTheme="minorEastAsia" w:hAnsiTheme="minorHAnsi"/>
              <w:noProof/>
              <w:kern w:val="2"/>
              <w:sz w:val="21"/>
              <w:lang w:eastAsia="zh-CN"/>
            </w:rPr>
          </w:pPr>
          <w:hyperlink w:anchor="_Toc72586967" w:history="1">
            <w:r w:rsidR="0094653F" w:rsidRPr="00E7727A">
              <w:rPr>
                <w:rStyle w:val="Hyperlink"/>
                <w:noProof/>
              </w:rPr>
              <w:t xml:space="preserve">2008-03-13 15:18 </w:t>
            </w:r>
            <w:r w:rsidR="0094653F" w:rsidRPr="00E7727A">
              <w:rPr>
                <w:rStyle w:val="Hyperlink"/>
                <w:noProof/>
              </w:rPr>
              <w:t>信心危机引发多杀多</w:t>
            </w:r>
            <w:r w:rsidR="0094653F">
              <w:rPr>
                <w:noProof/>
                <w:webHidden/>
              </w:rPr>
              <w:tab/>
            </w:r>
            <w:r w:rsidR="0094653F">
              <w:rPr>
                <w:noProof/>
                <w:webHidden/>
              </w:rPr>
              <w:fldChar w:fldCharType="begin"/>
            </w:r>
            <w:r w:rsidR="0094653F">
              <w:rPr>
                <w:noProof/>
                <w:webHidden/>
              </w:rPr>
              <w:instrText xml:space="preserve"> PAGEREF _Toc72586967 \h </w:instrText>
            </w:r>
            <w:r w:rsidR="0094653F">
              <w:rPr>
                <w:noProof/>
                <w:webHidden/>
              </w:rPr>
            </w:r>
            <w:r w:rsidR="0094653F">
              <w:rPr>
                <w:noProof/>
                <w:webHidden/>
              </w:rPr>
              <w:fldChar w:fldCharType="separate"/>
            </w:r>
            <w:r w:rsidR="0094653F">
              <w:rPr>
                <w:noProof/>
                <w:webHidden/>
              </w:rPr>
              <w:t>1177</w:t>
            </w:r>
            <w:r w:rsidR="0094653F">
              <w:rPr>
                <w:noProof/>
                <w:webHidden/>
              </w:rPr>
              <w:fldChar w:fldCharType="end"/>
            </w:r>
          </w:hyperlink>
        </w:p>
        <w:p w14:paraId="09CEE163" w14:textId="77777777" w:rsidR="0094653F" w:rsidRDefault="002E2046">
          <w:pPr>
            <w:pStyle w:val="TOC1"/>
            <w:rPr>
              <w:rFonts w:asciiTheme="minorHAnsi" w:eastAsiaTheme="minorEastAsia" w:hAnsiTheme="minorHAnsi"/>
              <w:noProof/>
              <w:kern w:val="2"/>
              <w:sz w:val="21"/>
              <w:lang w:eastAsia="zh-CN"/>
            </w:rPr>
          </w:pPr>
          <w:hyperlink w:anchor="_Toc72586968" w:history="1">
            <w:r w:rsidR="0094653F" w:rsidRPr="00E7727A">
              <w:rPr>
                <w:rStyle w:val="Hyperlink"/>
                <w:noProof/>
                <w:lang w:eastAsia="zh-CN"/>
              </w:rPr>
              <w:t xml:space="preserve">2008-03-13 16:18 </w:t>
            </w:r>
            <w:r w:rsidR="0094653F" w:rsidRPr="00E7727A">
              <w:rPr>
                <w:rStyle w:val="Hyperlink"/>
                <w:noProof/>
                <w:lang w:eastAsia="zh-CN"/>
              </w:rPr>
              <w:t>我们需要怎样的投资者</w:t>
            </w:r>
            <w:r w:rsidR="0094653F">
              <w:rPr>
                <w:noProof/>
                <w:webHidden/>
              </w:rPr>
              <w:tab/>
            </w:r>
            <w:r w:rsidR="0094653F">
              <w:rPr>
                <w:noProof/>
                <w:webHidden/>
              </w:rPr>
              <w:fldChar w:fldCharType="begin"/>
            </w:r>
            <w:r w:rsidR="0094653F">
              <w:rPr>
                <w:noProof/>
                <w:webHidden/>
              </w:rPr>
              <w:instrText xml:space="preserve"> PAGEREF _Toc72586968 \h </w:instrText>
            </w:r>
            <w:r w:rsidR="0094653F">
              <w:rPr>
                <w:noProof/>
                <w:webHidden/>
              </w:rPr>
            </w:r>
            <w:r w:rsidR="0094653F">
              <w:rPr>
                <w:noProof/>
                <w:webHidden/>
              </w:rPr>
              <w:fldChar w:fldCharType="separate"/>
            </w:r>
            <w:r w:rsidR="0094653F">
              <w:rPr>
                <w:noProof/>
                <w:webHidden/>
              </w:rPr>
              <w:t>1178</w:t>
            </w:r>
            <w:r w:rsidR="0094653F">
              <w:rPr>
                <w:noProof/>
                <w:webHidden/>
              </w:rPr>
              <w:fldChar w:fldCharType="end"/>
            </w:r>
          </w:hyperlink>
        </w:p>
        <w:p w14:paraId="60A94C35" w14:textId="77777777" w:rsidR="0094653F" w:rsidRDefault="002E2046">
          <w:pPr>
            <w:pStyle w:val="TOC1"/>
            <w:rPr>
              <w:rFonts w:asciiTheme="minorHAnsi" w:eastAsiaTheme="minorEastAsia" w:hAnsiTheme="minorHAnsi"/>
              <w:noProof/>
              <w:kern w:val="2"/>
              <w:sz w:val="21"/>
              <w:lang w:eastAsia="zh-CN"/>
            </w:rPr>
          </w:pPr>
          <w:hyperlink w:anchor="_Toc72586969" w:history="1">
            <w:r w:rsidR="0094653F" w:rsidRPr="00E7727A">
              <w:rPr>
                <w:rStyle w:val="Hyperlink"/>
                <w:noProof/>
                <w:lang w:eastAsia="zh-CN"/>
              </w:rPr>
              <w:t xml:space="preserve">2008-03-14 15:12 </w:t>
            </w:r>
            <w:r w:rsidR="0094653F" w:rsidRPr="00E7727A">
              <w:rPr>
                <w:rStyle w:val="Hyperlink"/>
                <w:noProof/>
                <w:lang w:eastAsia="zh-CN"/>
              </w:rPr>
              <w:t>信心不是</w:t>
            </w:r>
            <w:r w:rsidR="0094653F" w:rsidRPr="00E7727A">
              <w:rPr>
                <w:rStyle w:val="Hyperlink"/>
                <w:noProof/>
                <w:lang w:eastAsia="zh-CN"/>
              </w:rPr>
              <w:t>“</w:t>
            </w:r>
            <w:r w:rsidR="0094653F" w:rsidRPr="00E7727A">
              <w:rPr>
                <w:rStyle w:val="Hyperlink"/>
                <w:noProof/>
                <w:lang w:eastAsia="zh-CN"/>
              </w:rPr>
              <w:t>应该有</w:t>
            </w:r>
            <w:r w:rsidR="0094653F" w:rsidRPr="00E7727A">
              <w:rPr>
                <w:rStyle w:val="Hyperlink"/>
                <w:noProof/>
                <w:lang w:eastAsia="zh-CN"/>
              </w:rPr>
              <w:t>”</w:t>
            </w:r>
            <w:r w:rsidR="0094653F" w:rsidRPr="00E7727A">
              <w:rPr>
                <w:rStyle w:val="Hyperlink"/>
                <w:noProof/>
                <w:lang w:eastAsia="zh-CN"/>
              </w:rPr>
              <w:t>就能有的</w:t>
            </w:r>
            <w:r w:rsidR="0094653F">
              <w:rPr>
                <w:noProof/>
                <w:webHidden/>
              </w:rPr>
              <w:tab/>
            </w:r>
            <w:r w:rsidR="0094653F">
              <w:rPr>
                <w:noProof/>
                <w:webHidden/>
              </w:rPr>
              <w:fldChar w:fldCharType="begin"/>
            </w:r>
            <w:r w:rsidR="0094653F">
              <w:rPr>
                <w:noProof/>
                <w:webHidden/>
              </w:rPr>
              <w:instrText xml:space="preserve"> PAGEREF _Toc72586969 \h </w:instrText>
            </w:r>
            <w:r w:rsidR="0094653F">
              <w:rPr>
                <w:noProof/>
                <w:webHidden/>
              </w:rPr>
            </w:r>
            <w:r w:rsidR="0094653F">
              <w:rPr>
                <w:noProof/>
                <w:webHidden/>
              </w:rPr>
              <w:fldChar w:fldCharType="separate"/>
            </w:r>
            <w:r w:rsidR="0094653F">
              <w:rPr>
                <w:noProof/>
                <w:webHidden/>
              </w:rPr>
              <w:t>1179</w:t>
            </w:r>
            <w:r w:rsidR="0094653F">
              <w:rPr>
                <w:noProof/>
                <w:webHidden/>
              </w:rPr>
              <w:fldChar w:fldCharType="end"/>
            </w:r>
          </w:hyperlink>
        </w:p>
        <w:p w14:paraId="59DD84C3" w14:textId="77777777" w:rsidR="0094653F" w:rsidRDefault="002E2046">
          <w:pPr>
            <w:pStyle w:val="TOC1"/>
            <w:rPr>
              <w:rFonts w:asciiTheme="minorHAnsi" w:eastAsiaTheme="minorEastAsia" w:hAnsiTheme="minorHAnsi"/>
              <w:noProof/>
              <w:kern w:val="2"/>
              <w:sz w:val="21"/>
              <w:lang w:eastAsia="zh-CN"/>
            </w:rPr>
          </w:pPr>
          <w:hyperlink w:anchor="_Toc72586970" w:history="1">
            <w:r w:rsidR="0094653F" w:rsidRPr="00E7727A">
              <w:rPr>
                <w:rStyle w:val="Hyperlink"/>
                <w:noProof/>
                <w:lang w:eastAsia="zh-CN"/>
              </w:rPr>
              <w:t xml:space="preserve">2008-03-15 07:33 </w:t>
            </w:r>
            <w:r w:rsidR="0094653F" w:rsidRPr="00E7727A">
              <w:rPr>
                <w:rStyle w:val="Hyperlink"/>
                <w:noProof/>
                <w:lang w:eastAsia="zh-CN"/>
              </w:rPr>
              <w:t>七律：二月</w:t>
            </w:r>
            <w:r w:rsidR="0094653F">
              <w:rPr>
                <w:noProof/>
                <w:webHidden/>
              </w:rPr>
              <w:tab/>
            </w:r>
            <w:r w:rsidR="0094653F">
              <w:rPr>
                <w:noProof/>
                <w:webHidden/>
              </w:rPr>
              <w:fldChar w:fldCharType="begin"/>
            </w:r>
            <w:r w:rsidR="0094653F">
              <w:rPr>
                <w:noProof/>
                <w:webHidden/>
              </w:rPr>
              <w:instrText xml:space="preserve"> PAGEREF _Toc72586970 \h </w:instrText>
            </w:r>
            <w:r w:rsidR="0094653F">
              <w:rPr>
                <w:noProof/>
                <w:webHidden/>
              </w:rPr>
            </w:r>
            <w:r w:rsidR="0094653F">
              <w:rPr>
                <w:noProof/>
                <w:webHidden/>
              </w:rPr>
              <w:fldChar w:fldCharType="separate"/>
            </w:r>
            <w:r w:rsidR="0094653F">
              <w:rPr>
                <w:noProof/>
                <w:webHidden/>
              </w:rPr>
              <w:t>1180</w:t>
            </w:r>
            <w:r w:rsidR="0094653F">
              <w:rPr>
                <w:noProof/>
                <w:webHidden/>
              </w:rPr>
              <w:fldChar w:fldCharType="end"/>
            </w:r>
          </w:hyperlink>
        </w:p>
        <w:p w14:paraId="223B222E" w14:textId="77777777" w:rsidR="0094653F" w:rsidRDefault="002E2046">
          <w:pPr>
            <w:pStyle w:val="TOC1"/>
            <w:rPr>
              <w:rFonts w:asciiTheme="minorHAnsi" w:eastAsiaTheme="minorEastAsia" w:hAnsiTheme="minorHAnsi"/>
              <w:noProof/>
              <w:kern w:val="2"/>
              <w:sz w:val="21"/>
              <w:lang w:eastAsia="zh-CN"/>
            </w:rPr>
          </w:pPr>
          <w:hyperlink w:anchor="_Toc72586971" w:history="1">
            <w:r w:rsidR="0094653F" w:rsidRPr="00E7727A">
              <w:rPr>
                <w:rStyle w:val="Hyperlink"/>
                <w:noProof/>
                <w:lang w:eastAsia="zh-CN"/>
              </w:rPr>
              <w:t xml:space="preserve">2008-03-17 15:17 </w:t>
            </w:r>
            <w:r w:rsidR="0094653F" w:rsidRPr="00E7727A">
              <w:rPr>
                <w:rStyle w:val="Hyperlink"/>
                <w:noProof/>
                <w:lang w:eastAsia="zh-CN"/>
              </w:rPr>
              <w:t>多杀多蔓延加速短期底部来临</w:t>
            </w:r>
            <w:r w:rsidR="0094653F">
              <w:rPr>
                <w:noProof/>
                <w:webHidden/>
              </w:rPr>
              <w:tab/>
            </w:r>
            <w:r w:rsidR="0094653F">
              <w:rPr>
                <w:noProof/>
                <w:webHidden/>
              </w:rPr>
              <w:fldChar w:fldCharType="begin"/>
            </w:r>
            <w:r w:rsidR="0094653F">
              <w:rPr>
                <w:noProof/>
                <w:webHidden/>
              </w:rPr>
              <w:instrText xml:space="preserve"> PAGEREF _Toc72586971 \h </w:instrText>
            </w:r>
            <w:r w:rsidR="0094653F">
              <w:rPr>
                <w:noProof/>
                <w:webHidden/>
              </w:rPr>
            </w:r>
            <w:r w:rsidR="0094653F">
              <w:rPr>
                <w:noProof/>
                <w:webHidden/>
              </w:rPr>
              <w:fldChar w:fldCharType="separate"/>
            </w:r>
            <w:r w:rsidR="0094653F">
              <w:rPr>
                <w:noProof/>
                <w:webHidden/>
              </w:rPr>
              <w:t>1180</w:t>
            </w:r>
            <w:r w:rsidR="0094653F">
              <w:rPr>
                <w:noProof/>
                <w:webHidden/>
              </w:rPr>
              <w:fldChar w:fldCharType="end"/>
            </w:r>
          </w:hyperlink>
        </w:p>
        <w:p w14:paraId="519B036B" w14:textId="77777777" w:rsidR="0094653F" w:rsidRDefault="002E2046">
          <w:pPr>
            <w:pStyle w:val="TOC1"/>
            <w:rPr>
              <w:rFonts w:asciiTheme="minorHAnsi" w:eastAsiaTheme="minorEastAsia" w:hAnsiTheme="minorHAnsi"/>
              <w:noProof/>
              <w:kern w:val="2"/>
              <w:sz w:val="21"/>
              <w:lang w:eastAsia="zh-CN"/>
            </w:rPr>
          </w:pPr>
          <w:hyperlink w:anchor="_Toc72586972" w:history="1">
            <w:r w:rsidR="0094653F" w:rsidRPr="00E7727A">
              <w:rPr>
                <w:rStyle w:val="Hyperlink"/>
                <w:noProof/>
                <w:lang w:eastAsia="zh-CN"/>
              </w:rPr>
              <w:t xml:space="preserve">2008-03-17 16:27 </w:t>
            </w:r>
            <w:r w:rsidR="0094653F" w:rsidRPr="00E7727A">
              <w:rPr>
                <w:rStyle w:val="Hyperlink"/>
                <w:noProof/>
                <w:lang w:eastAsia="zh-CN"/>
              </w:rPr>
              <w:t>古典诗歌中的用典</w:t>
            </w:r>
            <w:r w:rsidR="0094653F">
              <w:rPr>
                <w:noProof/>
                <w:webHidden/>
              </w:rPr>
              <w:tab/>
            </w:r>
            <w:r w:rsidR="0094653F">
              <w:rPr>
                <w:noProof/>
                <w:webHidden/>
              </w:rPr>
              <w:fldChar w:fldCharType="begin"/>
            </w:r>
            <w:r w:rsidR="0094653F">
              <w:rPr>
                <w:noProof/>
                <w:webHidden/>
              </w:rPr>
              <w:instrText xml:space="preserve"> PAGEREF _Toc72586972 \h </w:instrText>
            </w:r>
            <w:r w:rsidR="0094653F">
              <w:rPr>
                <w:noProof/>
                <w:webHidden/>
              </w:rPr>
            </w:r>
            <w:r w:rsidR="0094653F">
              <w:rPr>
                <w:noProof/>
                <w:webHidden/>
              </w:rPr>
              <w:fldChar w:fldCharType="separate"/>
            </w:r>
            <w:r w:rsidR="0094653F">
              <w:rPr>
                <w:noProof/>
                <w:webHidden/>
              </w:rPr>
              <w:t>1181</w:t>
            </w:r>
            <w:r w:rsidR="0094653F">
              <w:rPr>
                <w:noProof/>
                <w:webHidden/>
              </w:rPr>
              <w:fldChar w:fldCharType="end"/>
            </w:r>
          </w:hyperlink>
        </w:p>
        <w:p w14:paraId="42DF0F5D" w14:textId="77777777" w:rsidR="0094653F" w:rsidRDefault="002E2046">
          <w:pPr>
            <w:pStyle w:val="TOC1"/>
            <w:rPr>
              <w:rFonts w:asciiTheme="minorHAnsi" w:eastAsiaTheme="minorEastAsia" w:hAnsiTheme="minorHAnsi"/>
              <w:noProof/>
              <w:kern w:val="2"/>
              <w:sz w:val="21"/>
              <w:lang w:eastAsia="zh-CN"/>
            </w:rPr>
          </w:pPr>
          <w:hyperlink w:anchor="_Toc72586973" w:history="1">
            <w:r w:rsidR="0094653F" w:rsidRPr="00E7727A">
              <w:rPr>
                <w:rStyle w:val="Hyperlink"/>
                <w:noProof/>
              </w:rPr>
              <w:t xml:space="preserve">2008-03-18 15:16 </w:t>
            </w:r>
            <w:r w:rsidR="0094653F" w:rsidRPr="00E7727A">
              <w:rPr>
                <w:rStyle w:val="Hyperlink"/>
                <w:noProof/>
              </w:rPr>
              <w:t>今天尾盘开始买入股票</w:t>
            </w:r>
            <w:r w:rsidR="0094653F">
              <w:rPr>
                <w:noProof/>
                <w:webHidden/>
              </w:rPr>
              <w:tab/>
            </w:r>
            <w:r w:rsidR="0094653F">
              <w:rPr>
                <w:noProof/>
                <w:webHidden/>
              </w:rPr>
              <w:fldChar w:fldCharType="begin"/>
            </w:r>
            <w:r w:rsidR="0094653F">
              <w:rPr>
                <w:noProof/>
                <w:webHidden/>
              </w:rPr>
              <w:instrText xml:space="preserve"> PAGEREF _Toc72586973 \h </w:instrText>
            </w:r>
            <w:r w:rsidR="0094653F">
              <w:rPr>
                <w:noProof/>
                <w:webHidden/>
              </w:rPr>
            </w:r>
            <w:r w:rsidR="0094653F">
              <w:rPr>
                <w:noProof/>
                <w:webHidden/>
              </w:rPr>
              <w:fldChar w:fldCharType="separate"/>
            </w:r>
            <w:r w:rsidR="0094653F">
              <w:rPr>
                <w:noProof/>
                <w:webHidden/>
              </w:rPr>
              <w:t>1182</w:t>
            </w:r>
            <w:r w:rsidR="0094653F">
              <w:rPr>
                <w:noProof/>
                <w:webHidden/>
              </w:rPr>
              <w:fldChar w:fldCharType="end"/>
            </w:r>
          </w:hyperlink>
        </w:p>
        <w:p w14:paraId="025D476B" w14:textId="77777777" w:rsidR="0094653F" w:rsidRDefault="002E2046">
          <w:pPr>
            <w:pStyle w:val="TOC1"/>
            <w:rPr>
              <w:rFonts w:asciiTheme="minorHAnsi" w:eastAsiaTheme="minorEastAsia" w:hAnsiTheme="minorHAnsi"/>
              <w:noProof/>
              <w:kern w:val="2"/>
              <w:sz w:val="21"/>
              <w:lang w:eastAsia="zh-CN"/>
            </w:rPr>
          </w:pPr>
          <w:hyperlink w:anchor="_Toc72586974" w:history="1">
            <w:r w:rsidR="0094653F" w:rsidRPr="00E7727A">
              <w:rPr>
                <w:rStyle w:val="Hyperlink"/>
                <w:noProof/>
                <w:lang w:eastAsia="zh-CN"/>
              </w:rPr>
              <w:t xml:space="preserve">2008-03-18 16:23 </w:t>
            </w:r>
            <w:r w:rsidR="0094653F" w:rsidRPr="00E7727A">
              <w:rPr>
                <w:rStyle w:val="Hyperlink"/>
                <w:noProof/>
                <w:lang w:eastAsia="zh-CN"/>
              </w:rPr>
              <w:t>自知之明</w:t>
            </w:r>
            <w:r w:rsidR="0094653F">
              <w:rPr>
                <w:noProof/>
                <w:webHidden/>
              </w:rPr>
              <w:tab/>
            </w:r>
            <w:r w:rsidR="0094653F">
              <w:rPr>
                <w:noProof/>
                <w:webHidden/>
              </w:rPr>
              <w:fldChar w:fldCharType="begin"/>
            </w:r>
            <w:r w:rsidR="0094653F">
              <w:rPr>
                <w:noProof/>
                <w:webHidden/>
              </w:rPr>
              <w:instrText xml:space="preserve"> PAGEREF _Toc72586974 \h </w:instrText>
            </w:r>
            <w:r w:rsidR="0094653F">
              <w:rPr>
                <w:noProof/>
                <w:webHidden/>
              </w:rPr>
            </w:r>
            <w:r w:rsidR="0094653F">
              <w:rPr>
                <w:noProof/>
                <w:webHidden/>
              </w:rPr>
              <w:fldChar w:fldCharType="separate"/>
            </w:r>
            <w:r w:rsidR="0094653F">
              <w:rPr>
                <w:noProof/>
                <w:webHidden/>
              </w:rPr>
              <w:t>1183</w:t>
            </w:r>
            <w:r w:rsidR="0094653F">
              <w:rPr>
                <w:noProof/>
                <w:webHidden/>
              </w:rPr>
              <w:fldChar w:fldCharType="end"/>
            </w:r>
          </w:hyperlink>
        </w:p>
        <w:p w14:paraId="4F89852C" w14:textId="77777777" w:rsidR="0094653F" w:rsidRDefault="002E2046">
          <w:pPr>
            <w:pStyle w:val="TOC1"/>
            <w:rPr>
              <w:rFonts w:asciiTheme="minorHAnsi" w:eastAsiaTheme="minorEastAsia" w:hAnsiTheme="minorHAnsi"/>
              <w:noProof/>
              <w:kern w:val="2"/>
              <w:sz w:val="21"/>
              <w:lang w:eastAsia="zh-CN"/>
            </w:rPr>
          </w:pPr>
          <w:hyperlink w:anchor="_Toc72586975" w:history="1">
            <w:r w:rsidR="0094653F" w:rsidRPr="00E7727A">
              <w:rPr>
                <w:rStyle w:val="Hyperlink"/>
                <w:noProof/>
              </w:rPr>
              <w:t>2008-03-19 15:21 3775</w:t>
            </w:r>
            <w:r w:rsidR="0094653F" w:rsidRPr="00E7727A">
              <w:rPr>
                <w:rStyle w:val="Hyperlink"/>
                <w:noProof/>
              </w:rPr>
              <w:t>点决定反弹能否延续</w:t>
            </w:r>
            <w:r w:rsidR="0094653F">
              <w:rPr>
                <w:noProof/>
                <w:webHidden/>
              </w:rPr>
              <w:tab/>
            </w:r>
            <w:r w:rsidR="0094653F">
              <w:rPr>
                <w:noProof/>
                <w:webHidden/>
              </w:rPr>
              <w:fldChar w:fldCharType="begin"/>
            </w:r>
            <w:r w:rsidR="0094653F">
              <w:rPr>
                <w:noProof/>
                <w:webHidden/>
              </w:rPr>
              <w:instrText xml:space="preserve"> PAGEREF _Toc72586975 \h </w:instrText>
            </w:r>
            <w:r w:rsidR="0094653F">
              <w:rPr>
                <w:noProof/>
                <w:webHidden/>
              </w:rPr>
            </w:r>
            <w:r w:rsidR="0094653F">
              <w:rPr>
                <w:noProof/>
                <w:webHidden/>
              </w:rPr>
              <w:fldChar w:fldCharType="separate"/>
            </w:r>
            <w:r w:rsidR="0094653F">
              <w:rPr>
                <w:noProof/>
                <w:webHidden/>
              </w:rPr>
              <w:t>1184</w:t>
            </w:r>
            <w:r w:rsidR="0094653F">
              <w:rPr>
                <w:noProof/>
                <w:webHidden/>
              </w:rPr>
              <w:fldChar w:fldCharType="end"/>
            </w:r>
          </w:hyperlink>
        </w:p>
        <w:p w14:paraId="69C6D6C1" w14:textId="77777777" w:rsidR="0094653F" w:rsidRDefault="002E2046">
          <w:pPr>
            <w:pStyle w:val="TOC1"/>
            <w:rPr>
              <w:rFonts w:asciiTheme="minorHAnsi" w:eastAsiaTheme="minorEastAsia" w:hAnsiTheme="minorHAnsi"/>
              <w:noProof/>
              <w:kern w:val="2"/>
              <w:sz w:val="21"/>
              <w:lang w:eastAsia="zh-CN"/>
            </w:rPr>
          </w:pPr>
          <w:hyperlink w:anchor="_Toc72586976" w:history="1">
            <w:r w:rsidR="0094653F" w:rsidRPr="00E7727A">
              <w:rPr>
                <w:rStyle w:val="Hyperlink"/>
                <w:noProof/>
                <w:lang w:eastAsia="zh-CN"/>
              </w:rPr>
              <w:t xml:space="preserve">2008-03-19 15:58 </w:t>
            </w:r>
            <w:r w:rsidR="0094653F" w:rsidRPr="00E7727A">
              <w:rPr>
                <w:rStyle w:val="Hyperlink"/>
                <w:noProof/>
                <w:lang w:eastAsia="zh-CN"/>
              </w:rPr>
              <w:t>教你炒股票</w:t>
            </w:r>
            <w:r w:rsidR="0094653F" w:rsidRPr="00E7727A">
              <w:rPr>
                <w:rStyle w:val="Hyperlink"/>
                <w:noProof/>
                <w:lang w:eastAsia="zh-CN"/>
              </w:rPr>
              <w:t>103</w:t>
            </w:r>
            <w:r w:rsidR="0094653F" w:rsidRPr="00E7727A">
              <w:rPr>
                <w:rStyle w:val="Hyperlink"/>
                <w:noProof/>
                <w:lang w:eastAsia="zh-CN"/>
              </w:rPr>
              <w:t>：学屠龙术前先学好防狼术</w:t>
            </w:r>
            <w:r w:rsidR="0094653F">
              <w:rPr>
                <w:noProof/>
                <w:webHidden/>
              </w:rPr>
              <w:tab/>
            </w:r>
            <w:r w:rsidR="0094653F">
              <w:rPr>
                <w:noProof/>
                <w:webHidden/>
              </w:rPr>
              <w:fldChar w:fldCharType="begin"/>
            </w:r>
            <w:r w:rsidR="0094653F">
              <w:rPr>
                <w:noProof/>
                <w:webHidden/>
              </w:rPr>
              <w:instrText xml:space="preserve"> PAGEREF _Toc72586976 \h </w:instrText>
            </w:r>
            <w:r w:rsidR="0094653F">
              <w:rPr>
                <w:noProof/>
                <w:webHidden/>
              </w:rPr>
            </w:r>
            <w:r w:rsidR="0094653F">
              <w:rPr>
                <w:noProof/>
                <w:webHidden/>
              </w:rPr>
              <w:fldChar w:fldCharType="separate"/>
            </w:r>
            <w:r w:rsidR="0094653F">
              <w:rPr>
                <w:noProof/>
                <w:webHidden/>
              </w:rPr>
              <w:t>1185</w:t>
            </w:r>
            <w:r w:rsidR="0094653F">
              <w:rPr>
                <w:noProof/>
                <w:webHidden/>
              </w:rPr>
              <w:fldChar w:fldCharType="end"/>
            </w:r>
          </w:hyperlink>
        </w:p>
        <w:p w14:paraId="0C299EEE" w14:textId="77777777" w:rsidR="0094653F" w:rsidRDefault="002E2046">
          <w:pPr>
            <w:pStyle w:val="TOC1"/>
            <w:rPr>
              <w:rFonts w:asciiTheme="minorHAnsi" w:eastAsiaTheme="minorEastAsia" w:hAnsiTheme="minorHAnsi"/>
              <w:noProof/>
              <w:kern w:val="2"/>
              <w:sz w:val="21"/>
              <w:lang w:eastAsia="zh-CN"/>
            </w:rPr>
          </w:pPr>
          <w:hyperlink w:anchor="_Toc72586977" w:history="1">
            <w:r w:rsidR="0094653F" w:rsidRPr="00E7727A">
              <w:rPr>
                <w:rStyle w:val="Hyperlink"/>
                <w:noProof/>
              </w:rPr>
              <w:t>2008-03-20 11:13 2008</w:t>
            </w:r>
            <w:r w:rsidR="0094653F" w:rsidRPr="00E7727A">
              <w:rPr>
                <w:rStyle w:val="Hyperlink"/>
                <w:noProof/>
              </w:rPr>
              <w:t>年行情再展望</w:t>
            </w:r>
            <w:r w:rsidR="0094653F">
              <w:rPr>
                <w:noProof/>
                <w:webHidden/>
              </w:rPr>
              <w:tab/>
            </w:r>
            <w:r w:rsidR="0094653F">
              <w:rPr>
                <w:noProof/>
                <w:webHidden/>
              </w:rPr>
              <w:fldChar w:fldCharType="begin"/>
            </w:r>
            <w:r w:rsidR="0094653F">
              <w:rPr>
                <w:noProof/>
                <w:webHidden/>
              </w:rPr>
              <w:instrText xml:space="preserve"> PAGEREF _Toc72586977 \h </w:instrText>
            </w:r>
            <w:r w:rsidR="0094653F">
              <w:rPr>
                <w:noProof/>
                <w:webHidden/>
              </w:rPr>
            </w:r>
            <w:r w:rsidR="0094653F">
              <w:rPr>
                <w:noProof/>
                <w:webHidden/>
              </w:rPr>
              <w:fldChar w:fldCharType="separate"/>
            </w:r>
            <w:r w:rsidR="0094653F">
              <w:rPr>
                <w:noProof/>
                <w:webHidden/>
              </w:rPr>
              <w:t>1185</w:t>
            </w:r>
            <w:r w:rsidR="0094653F">
              <w:rPr>
                <w:noProof/>
                <w:webHidden/>
              </w:rPr>
              <w:fldChar w:fldCharType="end"/>
            </w:r>
          </w:hyperlink>
        </w:p>
        <w:p w14:paraId="33C2CAC2" w14:textId="77777777" w:rsidR="0094653F" w:rsidRDefault="002E2046">
          <w:pPr>
            <w:pStyle w:val="TOC1"/>
            <w:rPr>
              <w:rFonts w:asciiTheme="minorHAnsi" w:eastAsiaTheme="minorEastAsia" w:hAnsiTheme="minorHAnsi"/>
              <w:noProof/>
              <w:kern w:val="2"/>
              <w:sz w:val="21"/>
              <w:lang w:eastAsia="zh-CN"/>
            </w:rPr>
          </w:pPr>
          <w:hyperlink w:anchor="_Toc72586978" w:history="1">
            <w:r w:rsidR="0094653F" w:rsidRPr="00E7727A">
              <w:rPr>
                <w:rStyle w:val="Hyperlink"/>
                <w:noProof/>
              </w:rPr>
              <w:t>2008-03-21 15:29 3780</w:t>
            </w:r>
            <w:r w:rsidR="0094653F" w:rsidRPr="00E7727A">
              <w:rPr>
                <w:rStyle w:val="Hyperlink"/>
                <w:noProof/>
              </w:rPr>
              <w:t>点，短线生命线。</w:t>
            </w:r>
            <w:r w:rsidR="0094653F">
              <w:rPr>
                <w:noProof/>
                <w:webHidden/>
              </w:rPr>
              <w:tab/>
            </w:r>
            <w:r w:rsidR="0094653F">
              <w:rPr>
                <w:noProof/>
                <w:webHidden/>
              </w:rPr>
              <w:fldChar w:fldCharType="begin"/>
            </w:r>
            <w:r w:rsidR="0094653F">
              <w:rPr>
                <w:noProof/>
                <w:webHidden/>
              </w:rPr>
              <w:instrText xml:space="preserve"> PAGEREF _Toc72586978 \h </w:instrText>
            </w:r>
            <w:r w:rsidR="0094653F">
              <w:rPr>
                <w:noProof/>
                <w:webHidden/>
              </w:rPr>
            </w:r>
            <w:r w:rsidR="0094653F">
              <w:rPr>
                <w:noProof/>
                <w:webHidden/>
              </w:rPr>
              <w:fldChar w:fldCharType="separate"/>
            </w:r>
            <w:r w:rsidR="0094653F">
              <w:rPr>
                <w:noProof/>
                <w:webHidden/>
              </w:rPr>
              <w:t>1188</w:t>
            </w:r>
            <w:r w:rsidR="0094653F">
              <w:rPr>
                <w:noProof/>
                <w:webHidden/>
              </w:rPr>
              <w:fldChar w:fldCharType="end"/>
            </w:r>
          </w:hyperlink>
        </w:p>
        <w:p w14:paraId="52E93417" w14:textId="77777777" w:rsidR="0094653F" w:rsidRDefault="002E2046">
          <w:pPr>
            <w:pStyle w:val="TOC1"/>
            <w:rPr>
              <w:rFonts w:asciiTheme="minorHAnsi" w:eastAsiaTheme="minorEastAsia" w:hAnsiTheme="minorHAnsi"/>
              <w:noProof/>
              <w:kern w:val="2"/>
              <w:sz w:val="21"/>
              <w:lang w:eastAsia="zh-CN"/>
            </w:rPr>
          </w:pPr>
          <w:hyperlink w:anchor="_Toc72586979" w:history="1">
            <w:r w:rsidR="0094653F" w:rsidRPr="00E7727A">
              <w:rPr>
                <w:rStyle w:val="Hyperlink"/>
                <w:noProof/>
                <w:lang w:eastAsia="zh-CN"/>
              </w:rPr>
              <w:t xml:space="preserve">2008-03-22 08:25 </w:t>
            </w:r>
            <w:r w:rsidR="0094653F" w:rsidRPr="00E7727A">
              <w:rPr>
                <w:rStyle w:val="Hyperlink"/>
                <w:noProof/>
                <w:lang w:eastAsia="zh-CN"/>
              </w:rPr>
              <w:t>教你打坐</w:t>
            </w:r>
            <w:r w:rsidR="0094653F" w:rsidRPr="00E7727A">
              <w:rPr>
                <w:rStyle w:val="Hyperlink"/>
                <w:noProof/>
                <w:lang w:eastAsia="zh-CN"/>
              </w:rPr>
              <w:t>28</w:t>
            </w:r>
            <w:r w:rsidR="0094653F" w:rsidRPr="00E7727A">
              <w:rPr>
                <w:rStyle w:val="Hyperlink"/>
                <w:noProof/>
                <w:lang w:eastAsia="zh-CN"/>
              </w:rPr>
              <w:t>：本质上，一切众生都是无知的</w:t>
            </w:r>
            <w:r w:rsidR="0094653F">
              <w:rPr>
                <w:noProof/>
                <w:webHidden/>
              </w:rPr>
              <w:tab/>
            </w:r>
            <w:r w:rsidR="0094653F">
              <w:rPr>
                <w:noProof/>
                <w:webHidden/>
              </w:rPr>
              <w:fldChar w:fldCharType="begin"/>
            </w:r>
            <w:r w:rsidR="0094653F">
              <w:rPr>
                <w:noProof/>
                <w:webHidden/>
              </w:rPr>
              <w:instrText xml:space="preserve"> PAGEREF _Toc72586979 \h </w:instrText>
            </w:r>
            <w:r w:rsidR="0094653F">
              <w:rPr>
                <w:noProof/>
                <w:webHidden/>
              </w:rPr>
            </w:r>
            <w:r w:rsidR="0094653F">
              <w:rPr>
                <w:noProof/>
                <w:webHidden/>
              </w:rPr>
              <w:fldChar w:fldCharType="separate"/>
            </w:r>
            <w:r w:rsidR="0094653F">
              <w:rPr>
                <w:noProof/>
                <w:webHidden/>
              </w:rPr>
              <w:t>1189</w:t>
            </w:r>
            <w:r w:rsidR="0094653F">
              <w:rPr>
                <w:noProof/>
                <w:webHidden/>
              </w:rPr>
              <w:fldChar w:fldCharType="end"/>
            </w:r>
          </w:hyperlink>
        </w:p>
        <w:p w14:paraId="5780385C" w14:textId="77777777" w:rsidR="0094653F" w:rsidRDefault="002E2046">
          <w:pPr>
            <w:pStyle w:val="TOC1"/>
            <w:rPr>
              <w:rFonts w:asciiTheme="minorHAnsi" w:eastAsiaTheme="minorEastAsia" w:hAnsiTheme="minorHAnsi"/>
              <w:noProof/>
              <w:kern w:val="2"/>
              <w:sz w:val="21"/>
              <w:lang w:eastAsia="zh-CN"/>
            </w:rPr>
          </w:pPr>
          <w:hyperlink w:anchor="_Toc72586980" w:history="1">
            <w:r w:rsidR="0094653F" w:rsidRPr="00E7727A">
              <w:rPr>
                <w:rStyle w:val="Hyperlink"/>
                <w:noProof/>
              </w:rPr>
              <w:t>2008-03-24 15:16 3780</w:t>
            </w:r>
            <w:r w:rsidR="0094653F" w:rsidRPr="00E7727A">
              <w:rPr>
                <w:rStyle w:val="Hyperlink"/>
                <w:noProof/>
              </w:rPr>
              <w:t>生命线失守再次探底</w:t>
            </w:r>
            <w:r w:rsidR="0094653F">
              <w:rPr>
                <w:noProof/>
                <w:webHidden/>
              </w:rPr>
              <w:tab/>
            </w:r>
            <w:r w:rsidR="0094653F">
              <w:rPr>
                <w:noProof/>
                <w:webHidden/>
              </w:rPr>
              <w:fldChar w:fldCharType="begin"/>
            </w:r>
            <w:r w:rsidR="0094653F">
              <w:rPr>
                <w:noProof/>
                <w:webHidden/>
              </w:rPr>
              <w:instrText xml:space="preserve"> PAGEREF _Toc72586980 \h </w:instrText>
            </w:r>
            <w:r w:rsidR="0094653F">
              <w:rPr>
                <w:noProof/>
                <w:webHidden/>
              </w:rPr>
            </w:r>
            <w:r w:rsidR="0094653F">
              <w:rPr>
                <w:noProof/>
                <w:webHidden/>
              </w:rPr>
              <w:fldChar w:fldCharType="separate"/>
            </w:r>
            <w:r w:rsidR="0094653F">
              <w:rPr>
                <w:noProof/>
                <w:webHidden/>
              </w:rPr>
              <w:t>1190</w:t>
            </w:r>
            <w:r w:rsidR="0094653F">
              <w:rPr>
                <w:noProof/>
                <w:webHidden/>
              </w:rPr>
              <w:fldChar w:fldCharType="end"/>
            </w:r>
          </w:hyperlink>
        </w:p>
        <w:p w14:paraId="6CFF11BD" w14:textId="77777777" w:rsidR="0094653F" w:rsidRDefault="002E2046">
          <w:pPr>
            <w:pStyle w:val="TOC1"/>
            <w:rPr>
              <w:rFonts w:asciiTheme="minorHAnsi" w:eastAsiaTheme="minorEastAsia" w:hAnsiTheme="minorHAnsi"/>
              <w:noProof/>
              <w:kern w:val="2"/>
              <w:sz w:val="21"/>
              <w:lang w:eastAsia="zh-CN"/>
            </w:rPr>
          </w:pPr>
          <w:hyperlink w:anchor="_Toc72586981" w:history="1">
            <w:r w:rsidR="0094653F" w:rsidRPr="00E7727A">
              <w:rPr>
                <w:rStyle w:val="Hyperlink"/>
                <w:noProof/>
                <w:lang w:eastAsia="zh-CN"/>
              </w:rPr>
              <w:t xml:space="preserve">2008-03-24 15:33 </w:t>
            </w:r>
            <w:r w:rsidR="0094653F" w:rsidRPr="00E7727A">
              <w:rPr>
                <w:rStyle w:val="Hyperlink"/>
                <w:noProof/>
                <w:lang w:eastAsia="zh-CN"/>
              </w:rPr>
              <w:t>抱歉，以后不能保证每天都有帖子</w:t>
            </w:r>
            <w:r w:rsidR="0094653F">
              <w:rPr>
                <w:noProof/>
                <w:webHidden/>
              </w:rPr>
              <w:tab/>
            </w:r>
            <w:r w:rsidR="0094653F">
              <w:rPr>
                <w:noProof/>
                <w:webHidden/>
              </w:rPr>
              <w:fldChar w:fldCharType="begin"/>
            </w:r>
            <w:r w:rsidR="0094653F">
              <w:rPr>
                <w:noProof/>
                <w:webHidden/>
              </w:rPr>
              <w:instrText xml:space="preserve"> PAGEREF _Toc72586981 \h </w:instrText>
            </w:r>
            <w:r w:rsidR="0094653F">
              <w:rPr>
                <w:noProof/>
                <w:webHidden/>
              </w:rPr>
            </w:r>
            <w:r w:rsidR="0094653F">
              <w:rPr>
                <w:noProof/>
                <w:webHidden/>
              </w:rPr>
              <w:fldChar w:fldCharType="separate"/>
            </w:r>
            <w:r w:rsidR="0094653F">
              <w:rPr>
                <w:noProof/>
                <w:webHidden/>
              </w:rPr>
              <w:t>1191</w:t>
            </w:r>
            <w:r w:rsidR="0094653F">
              <w:rPr>
                <w:noProof/>
                <w:webHidden/>
              </w:rPr>
              <w:fldChar w:fldCharType="end"/>
            </w:r>
          </w:hyperlink>
        </w:p>
        <w:p w14:paraId="10586438" w14:textId="77777777" w:rsidR="0094653F" w:rsidRDefault="002E2046">
          <w:pPr>
            <w:pStyle w:val="TOC1"/>
            <w:rPr>
              <w:rFonts w:asciiTheme="minorHAnsi" w:eastAsiaTheme="minorEastAsia" w:hAnsiTheme="minorHAnsi"/>
              <w:noProof/>
              <w:kern w:val="2"/>
              <w:sz w:val="21"/>
              <w:lang w:eastAsia="zh-CN"/>
            </w:rPr>
          </w:pPr>
          <w:hyperlink w:anchor="_Toc72586982" w:history="1">
            <w:r w:rsidR="0094653F" w:rsidRPr="00E7727A">
              <w:rPr>
                <w:rStyle w:val="Hyperlink"/>
                <w:noProof/>
                <w:lang w:eastAsia="zh-CN"/>
              </w:rPr>
              <w:t xml:space="preserve">2008-03-25 15:09 </w:t>
            </w:r>
            <w:r w:rsidR="0094653F" w:rsidRPr="00E7727A">
              <w:rPr>
                <w:rStyle w:val="Hyperlink"/>
                <w:noProof/>
                <w:lang w:eastAsia="zh-CN"/>
              </w:rPr>
              <w:t>万事具备只待平安事了</w:t>
            </w:r>
            <w:r w:rsidR="0094653F">
              <w:rPr>
                <w:noProof/>
                <w:webHidden/>
              </w:rPr>
              <w:tab/>
            </w:r>
            <w:r w:rsidR="0094653F">
              <w:rPr>
                <w:noProof/>
                <w:webHidden/>
              </w:rPr>
              <w:fldChar w:fldCharType="begin"/>
            </w:r>
            <w:r w:rsidR="0094653F">
              <w:rPr>
                <w:noProof/>
                <w:webHidden/>
              </w:rPr>
              <w:instrText xml:space="preserve"> PAGEREF _Toc72586982 \h </w:instrText>
            </w:r>
            <w:r w:rsidR="0094653F">
              <w:rPr>
                <w:noProof/>
                <w:webHidden/>
              </w:rPr>
            </w:r>
            <w:r w:rsidR="0094653F">
              <w:rPr>
                <w:noProof/>
                <w:webHidden/>
              </w:rPr>
              <w:fldChar w:fldCharType="separate"/>
            </w:r>
            <w:r w:rsidR="0094653F">
              <w:rPr>
                <w:noProof/>
                <w:webHidden/>
              </w:rPr>
              <w:t>1191</w:t>
            </w:r>
            <w:r w:rsidR="0094653F">
              <w:rPr>
                <w:noProof/>
                <w:webHidden/>
              </w:rPr>
              <w:fldChar w:fldCharType="end"/>
            </w:r>
          </w:hyperlink>
        </w:p>
        <w:p w14:paraId="2A0962D4" w14:textId="77777777" w:rsidR="0094653F" w:rsidRDefault="002E2046">
          <w:pPr>
            <w:pStyle w:val="TOC1"/>
            <w:rPr>
              <w:rFonts w:asciiTheme="minorHAnsi" w:eastAsiaTheme="minorEastAsia" w:hAnsiTheme="minorHAnsi"/>
              <w:noProof/>
              <w:kern w:val="2"/>
              <w:sz w:val="21"/>
              <w:lang w:eastAsia="zh-CN"/>
            </w:rPr>
          </w:pPr>
          <w:hyperlink w:anchor="_Toc72586983" w:history="1">
            <w:r w:rsidR="0094653F" w:rsidRPr="00E7727A">
              <w:rPr>
                <w:rStyle w:val="Hyperlink"/>
                <w:noProof/>
                <w:lang w:eastAsia="zh-CN"/>
              </w:rPr>
              <w:t>2008-03-26 15:15 3616</w:t>
            </w:r>
            <w:r w:rsidR="0094653F" w:rsidRPr="00E7727A">
              <w:rPr>
                <w:rStyle w:val="Hyperlink"/>
                <w:noProof/>
                <w:lang w:eastAsia="zh-CN"/>
              </w:rPr>
              <w:t>点，短线关键。</w:t>
            </w:r>
            <w:r w:rsidR="0094653F">
              <w:rPr>
                <w:noProof/>
                <w:webHidden/>
              </w:rPr>
              <w:tab/>
            </w:r>
            <w:r w:rsidR="0094653F">
              <w:rPr>
                <w:noProof/>
                <w:webHidden/>
              </w:rPr>
              <w:fldChar w:fldCharType="begin"/>
            </w:r>
            <w:r w:rsidR="0094653F">
              <w:rPr>
                <w:noProof/>
                <w:webHidden/>
              </w:rPr>
              <w:instrText xml:space="preserve"> PAGEREF _Toc72586983 \h </w:instrText>
            </w:r>
            <w:r w:rsidR="0094653F">
              <w:rPr>
                <w:noProof/>
                <w:webHidden/>
              </w:rPr>
            </w:r>
            <w:r w:rsidR="0094653F">
              <w:rPr>
                <w:noProof/>
                <w:webHidden/>
              </w:rPr>
              <w:fldChar w:fldCharType="separate"/>
            </w:r>
            <w:r w:rsidR="0094653F">
              <w:rPr>
                <w:noProof/>
                <w:webHidden/>
              </w:rPr>
              <w:t>1192</w:t>
            </w:r>
            <w:r w:rsidR="0094653F">
              <w:rPr>
                <w:noProof/>
                <w:webHidden/>
              </w:rPr>
              <w:fldChar w:fldCharType="end"/>
            </w:r>
          </w:hyperlink>
        </w:p>
        <w:p w14:paraId="4521387B" w14:textId="77777777" w:rsidR="0094653F" w:rsidRDefault="002E2046">
          <w:pPr>
            <w:pStyle w:val="TOC1"/>
            <w:rPr>
              <w:rFonts w:asciiTheme="minorHAnsi" w:eastAsiaTheme="minorEastAsia" w:hAnsiTheme="minorHAnsi"/>
              <w:noProof/>
              <w:kern w:val="2"/>
              <w:sz w:val="21"/>
              <w:lang w:eastAsia="zh-CN"/>
            </w:rPr>
          </w:pPr>
          <w:hyperlink w:anchor="_Toc72586984" w:history="1">
            <w:r w:rsidR="0094653F" w:rsidRPr="00E7727A">
              <w:rPr>
                <w:rStyle w:val="Hyperlink"/>
                <w:noProof/>
                <w:lang w:eastAsia="zh-CN"/>
              </w:rPr>
              <w:t xml:space="preserve">2008-03-26 15:47 </w:t>
            </w:r>
            <w:r w:rsidR="0094653F" w:rsidRPr="00E7727A">
              <w:rPr>
                <w:rStyle w:val="Hyperlink"/>
                <w:noProof/>
                <w:lang w:eastAsia="zh-CN"/>
              </w:rPr>
              <w:t>教你炒股票</w:t>
            </w:r>
            <w:r w:rsidR="0094653F" w:rsidRPr="00E7727A">
              <w:rPr>
                <w:rStyle w:val="Hyperlink"/>
                <w:noProof/>
                <w:lang w:eastAsia="zh-CN"/>
              </w:rPr>
              <w:t>104</w:t>
            </w:r>
            <w:r w:rsidR="0094653F" w:rsidRPr="00E7727A">
              <w:rPr>
                <w:rStyle w:val="Hyperlink"/>
                <w:noProof/>
                <w:lang w:eastAsia="zh-CN"/>
              </w:rPr>
              <w:t>：几何结构与能量动力结构</w:t>
            </w:r>
            <w:r w:rsidR="0094653F" w:rsidRPr="00E7727A">
              <w:rPr>
                <w:rStyle w:val="Hyperlink"/>
                <w:noProof/>
                <w:lang w:eastAsia="zh-CN"/>
              </w:rPr>
              <w:t>1</w:t>
            </w:r>
            <w:r w:rsidR="0094653F">
              <w:rPr>
                <w:noProof/>
                <w:webHidden/>
              </w:rPr>
              <w:tab/>
            </w:r>
            <w:r w:rsidR="0094653F">
              <w:rPr>
                <w:noProof/>
                <w:webHidden/>
              </w:rPr>
              <w:fldChar w:fldCharType="begin"/>
            </w:r>
            <w:r w:rsidR="0094653F">
              <w:rPr>
                <w:noProof/>
                <w:webHidden/>
              </w:rPr>
              <w:instrText xml:space="preserve"> PAGEREF _Toc72586984 \h </w:instrText>
            </w:r>
            <w:r w:rsidR="0094653F">
              <w:rPr>
                <w:noProof/>
                <w:webHidden/>
              </w:rPr>
            </w:r>
            <w:r w:rsidR="0094653F">
              <w:rPr>
                <w:noProof/>
                <w:webHidden/>
              </w:rPr>
              <w:fldChar w:fldCharType="separate"/>
            </w:r>
            <w:r w:rsidR="0094653F">
              <w:rPr>
                <w:noProof/>
                <w:webHidden/>
              </w:rPr>
              <w:t>1193</w:t>
            </w:r>
            <w:r w:rsidR="0094653F">
              <w:rPr>
                <w:noProof/>
                <w:webHidden/>
              </w:rPr>
              <w:fldChar w:fldCharType="end"/>
            </w:r>
          </w:hyperlink>
        </w:p>
        <w:p w14:paraId="26809BE1" w14:textId="77777777" w:rsidR="0094653F" w:rsidRDefault="002E2046">
          <w:pPr>
            <w:pStyle w:val="TOC1"/>
            <w:rPr>
              <w:rFonts w:asciiTheme="minorHAnsi" w:eastAsiaTheme="minorEastAsia" w:hAnsiTheme="minorHAnsi"/>
              <w:noProof/>
              <w:kern w:val="2"/>
              <w:sz w:val="21"/>
              <w:lang w:eastAsia="zh-CN"/>
            </w:rPr>
          </w:pPr>
          <w:hyperlink w:anchor="_Toc72586985" w:history="1">
            <w:r w:rsidR="0094653F" w:rsidRPr="00E7727A">
              <w:rPr>
                <w:rStyle w:val="Hyperlink"/>
                <w:noProof/>
              </w:rPr>
              <w:t xml:space="preserve">2008-03-27 15:17 </w:t>
            </w:r>
            <w:r w:rsidR="0094653F" w:rsidRPr="00E7727A">
              <w:rPr>
                <w:rStyle w:val="Hyperlink"/>
                <w:noProof/>
              </w:rPr>
              <w:t>破发竞赛宣泄市场情绪</w:t>
            </w:r>
            <w:r w:rsidR="0094653F">
              <w:rPr>
                <w:noProof/>
                <w:webHidden/>
              </w:rPr>
              <w:tab/>
            </w:r>
            <w:r w:rsidR="0094653F">
              <w:rPr>
                <w:noProof/>
                <w:webHidden/>
              </w:rPr>
              <w:fldChar w:fldCharType="begin"/>
            </w:r>
            <w:r w:rsidR="0094653F">
              <w:rPr>
                <w:noProof/>
                <w:webHidden/>
              </w:rPr>
              <w:instrText xml:space="preserve"> PAGEREF _Toc72586985 \h </w:instrText>
            </w:r>
            <w:r w:rsidR="0094653F">
              <w:rPr>
                <w:noProof/>
                <w:webHidden/>
              </w:rPr>
            </w:r>
            <w:r w:rsidR="0094653F">
              <w:rPr>
                <w:noProof/>
                <w:webHidden/>
              </w:rPr>
              <w:fldChar w:fldCharType="separate"/>
            </w:r>
            <w:r w:rsidR="0094653F">
              <w:rPr>
                <w:noProof/>
                <w:webHidden/>
              </w:rPr>
              <w:t>1194</w:t>
            </w:r>
            <w:r w:rsidR="0094653F">
              <w:rPr>
                <w:noProof/>
                <w:webHidden/>
              </w:rPr>
              <w:fldChar w:fldCharType="end"/>
            </w:r>
          </w:hyperlink>
        </w:p>
        <w:p w14:paraId="2EE8CE5F" w14:textId="77777777" w:rsidR="0094653F" w:rsidRDefault="002E2046">
          <w:pPr>
            <w:pStyle w:val="TOC1"/>
            <w:rPr>
              <w:rFonts w:asciiTheme="minorHAnsi" w:eastAsiaTheme="minorEastAsia" w:hAnsiTheme="minorHAnsi"/>
              <w:noProof/>
              <w:kern w:val="2"/>
              <w:sz w:val="21"/>
              <w:lang w:eastAsia="zh-CN"/>
            </w:rPr>
          </w:pPr>
          <w:hyperlink w:anchor="_Toc72586986" w:history="1">
            <w:r w:rsidR="0094653F" w:rsidRPr="00E7727A">
              <w:rPr>
                <w:rStyle w:val="Hyperlink"/>
                <w:noProof/>
                <w:lang w:eastAsia="zh-CN"/>
              </w:rPr>
              <w:t xml:space="preserve">2008-03-27 15:47 </w:t>
            </w:r>
            <w:r w:rsidR="0094653F" w:rsidRPr="00E7727A">
              <w:rPr>
                <w:rStyle w:val="Hyperlink"/>
                <w:noProof/>
                <w:lang w:eastAsia="zh-CN"/>
              </w:rPr>
              <w:t>卡佩罗，正走上正确的道路</w:t>
            </w:r>
            <w:r w:rsidR="0094653F">
              <w:rPr>
                <w:noProof/>
                <w:webHidden/>
              </w:rPr>
              <w:tab/>
            </w:r>
            <w:r w:rsidR="0094653F">
              <w:rPr>
                <w:noProof/>
                <w:webHidden/>
              </w:rPr>
              <w:fldChar w:fldCharType="begin"/>
            </w:r>
            <w:r w:rsidR="0094653F">
              <w:rPr>
                <w:noProof/>
                <w:webHidden/>
              </w:rPr>
              <w:instrText xml:space="preserve"> PAGEREF _Toc72586986 \h </w:instrText>
            </w:r>
            <w:r w:rsidR="0094653F">
              <w:rPr>
                <w:noProof/>
                <w:webHidden/>
              </w:rPr>
            </w:r>
            <w:r w:rsidR="0094653F">
              <w:rPr>
                <w:noProof/>
                <w:webHidden/>
              </w:rPr>
              <w:fldChar w:fldCharType="separate"/>
            </w:r>
            <w:r w:rsidR="0094653F">
              <w:rPr>
                <w:noProof/>
                <w:webHidden/>
              </w:rPr>
              <w:t>1195</w:t>
            </w:r>
            <w:r w:rsidR="0094653F">
              <w:rPr>
                <w:noProof/>
                <w:webHidden/>
              </w:rPr>
              <w:fldChar w:fldCharType="end"/>
            </w:r>
          </w:hyperlink>
        </w:p>
        <w:p w14:paraId="3441DEDD" w14:textId="77777777" w:rsidR="0094653F" w:rsidRDefault="002E2046">
          <w:pPr>
            <w:pStyle w:val="TOC1"/>
            <w:rPr>
              <w:rFonts w:asciiTheme="minorHAnsi" w:eastAsiaTheme="minorEastAsia" w:hAnsiTheme="minorHAnsi"/>
              <w:noProof/>
              <w:kern w:val="2"/>
              <w:sz w:val="21"/>
              <w:lang w:eastAsia="zh-CN"/>
            </w:rPr>
          </w:pPr>
          <w:hyperlink w:anchor="_Toc72586987" w:history="1">
            <w:r w:rsidR="0094653F" w:rsidRPr="00E7727A">
              <w:rPr>
                <w:rStyle w:val="Hyperlink"/>
                <w:noProof/>
              </w:rPr>
              <w:t>2008-03-28 15:12 3424</w:t>
            </w:r>
            <w:r w:rsidR="0094653F" w:rsidRPr="00E7727A">
              <w:rPr>
                <w:rStyle w:val="Hyperlink"/>
                <w:noProof/>
              </w:rPr>
              <w:t>点初显威力</w:t>
            </w:r>
            <w:r w:rsidR="0094653F">
              <w:rPr>
                <w:noProof/>
                <w:webHidden/>
              </w:rPr>
              <w:tab/>
            </w:r>
            <w:r w:rsidR="0094653F">
              <w:rPr>
                <w:noProof/>
                <w:webHidden/>
              </w:rPr>
              <w:fldChar w:fldCharType="begin"/>
            </w:r>
            <w:r w:rsidR="0094653F">
              <w:rPr>
                <w:noProof/>
                <w:webHidden/>
              </w:rPr>
              <w:instrText xml:space="preserve"> PAGEREF _Toc72586987 \h </w:instrText>
            </w:r>
            <w:r w:rsidR="0094653F">
              <w:rPr>
                <w:noProof/>
                <w:webHidden/>
              </w:rPr>
            </w:r>
            <w:r w:rsidR="0094653F">
              <w:rPr>
                <w:noProof/>
                <w:webHidden/>
              </w:rPr>
              <w:fldChar w:fldCharType="separate"/>
            </w:r>
            <w:r w:rsidR="0094653F">
              <w:rPr>
                <w:noProof/>
                <w:webHidden/>
              </w:rPr>
              <w:t>1195</w:t>
            </w:r>
            <w:r w:rsidR="0094653F">
              <w:rPr>
                <w:noProof/>
                <w:webHidden/>
              </w:rPr>
              <w:fldChar w:fldCharType="end"/>
            </w:r>
          </w:hyperlink>
        </w:p>
        <w:p w14:paraId="5E0FA1A5" w14:textId="77777777" w:rsidR="0094653F" w:rsidRDefault="002E2046">
          <w:pPr>
            <w:pStyle w:val="TOC1"/>
            <w:rPr>
              <w:rFonts w:asciiTheme="minorHAnsi" w:eastAsiaTheme="minorEastAsia" w:hAnsiTheme="minorHAnsi"/>
              <w:noProof/>
              <w:kern w:val="2"/>
              <w:sz w:val="21"/>
              <w:lang w:eastAsia="zh-CN"/>
            </w:rPr>
          </w:pPr>
          <w:hyperlink w:anchor="_Toc72586988" w:history="1">
            <w:r w:rsidR="0094653F" w:rsidRPr="00E7727A">
              <w:rPr>
                <w:rStyle w:val="Hyperlink"/>
                <w:noProof/>
              </w:rPr>
              <w:t>2008-03-31 15:16 3499</w:t>
            </w:r>
            <w:r w:rsidR="0094653F" w:rsidRPr="00E7727A">
              <w:rPr>
                <w:rStyle w:val="Hyperlink"/>
                <w:noProof/>
              </w:rPr>
              <w:t>点继续决定短线命运</w:t>
            </w:r>
            <w:r w:rsidR="0094653F">
              <w:rPr>
                <w:noProof/>
                <w:webHidden/>
              </w:rPr>
              <w:tab/>
            </w:r>
            <w:r w:rsidR="0094653F">
              <w:rPr>
                <w:noProof/>
                <w:webHidden/>
              </w:rPr>
              <w:fldChar w:fldCharType="begin"/>
            </w:r>
            <w:r w:rsidR="0094653F">
              <w:rPr>
                <w:noProof/>
                <w:webHidden/>
              </w:rPr>
              <w:instrText xml:space="preserve"> PAGEREF _Toc72586988 \h </w:instrText>
            </w:r>
            <w:r w:rsidR="0094653F">
              <w:rPr>
                <w:noProof/>
                <w:webHidden/>
              </w:rPr>
            </w:r>
            <w:r w:rsidR="0094653F">
              <w:rPr>
                <w:noProof/>
                <w:webHidden/>
              </w:rPr>
              <w:fldChar w:fldCharType="separate"/>
            </w:r>
            <w:r w:rsidR="0094653F">
              <w:rPr>
                <w:noProof/>
                <w:webHidden/>
              </w:rPr>
              <w:t>1197</w:t>
            </w:r>
            <w:r w:rsidR="0094653F">
              <w:rPr>
                <w:noProof/>
                <w:webHidden/>
              </w:rPr>
              <w:fldChar w:fldCharType="end"/>
            </w:r>
          </w:hyperlink>
        </w:p>
        <w:p w14:paraId="18B91D39" w14:textId="77777777" w:rsidR="0094653F" w:rsidRDefault="002E2046">
          <w:pPr>
            <w:pStyle w:val="TOC1"/>
            <w:rPr>
              <w:rFonts w:asciiTheme="minorHAnsi" w:eastAsiaTheme="minorEastAsia" w:hAnsiTheme="minorHAnsi"/>
              <w:noProof/>
              <w:kern w:val="2"/>
              <w:sz w:val="21"/>
              <w:lang w:eastAsia="zh-CN"/>
            </w:rPr>
          </w:pPr>
          <w:hyperlink w:anchor="_Toc72586989" w:history="1">
            <w:r w:rsidR="0094653F" w:rsidRPr="00E7727A">
              <w:rPr>
                <w:rStyle w:val="Hyperlink"/>
                <w:noProof/>
                <w:lang w:eastAsia="zh-CN"/>
              </w:rPr>
              <w:t xml:space="preserve">2008-03-31 16:01 </w:t>
            </w:r>
            <w:r w:rsidR="0094653F" w:rsidRPr="00E7727A">
              <w:rPr>
                <w:rStyle w:val="Hyperlink"/>
                <w:noProof/>
                <w:lang w:eastAsia="zh-CN"/>
              </w:rPr>
              <w:t>七律：兽语（可别对号入座）</w:t>
            </w:r>
            <w:r w:rsidR="0094653F">
              <w:rPr>
                <w:noProof/>
                <w:webHidden/>
              </w:rPr>
              <w:tab/>
            </w:r>
            <w:r w:rsidR="0094653F">
              <w:rPr>
                <w:noProof/>
                <w:webHidden/>
              </w:rPr>
              <w:fldChar w:fldCharType="begin"/>
            </w:r>
            <w:r w:rsidR="0094653F">
              <w:rPr>
                <w:noProof/>
                <w:webHidden/>
              </w:rPr>
              <w:instrText xml:space="preserve"> PAGEREF _Toc72586989 \h </w:instrText>
            </w:r>
            <w:r w:rsidR="0094653F">
              <w:rPr>
                <w:noProof/>
                <w:webHidden/>
              </w:rPr>
            </w:r>
            <w:r w:rsidR="0094653F">
              <w:rPr>
                <w:noProof/>
                <w:webHidden/>
              </w:rPr>
              <w:fldChar w:fldCharType="separate"/>
            </w:r>
            <w:r w:rsidR="0094653F">
              <w:rPr>
                <w:noProof/>
                <w:webHidden/>
              </w:rPr>
              <w:t>1197</w:t>
            </w:r>
            <w:r w:rsidR="0094653F">
              <w:rPr>
                <w:noProof/>
                <w:webHidden/>
              </w:rPr>
              <w:fldChar w:fldCharType="end"/>
            </w:r>
          </w:hyperlink>
        </w:p>
        <w:p w14:paraId="10A2C4DD" w14:textId="77777777" w:rsidR="0094653F" w:rsidRDefault="002E2046">
          <w:pPr>
            <w:pStyle w:val="TOC1"/>
            <w:rPr>
              <w:rFonts w:asciiTheme="minorHAnsi" w:eastAsiaTheme="minorEastAsia" w:hAnsiTheme="minorHAnsi"/>
              <w:noProof/>
              <w:kern w:val="2"/>
              <w:sz w:val="21"/>
              <w:lang w:eastAsia="zh-CN"/>
            </w:rPr>
          </w:pPr>
          <w:hyperlink w:anchor="_Toc72586990" w:history="1">
            <w:r w:rsidR="0094653F" w:rsidRPr="00E7727A">
              <w:rPr>
                <w:rStyle w:val="Hyperlink"/>
                <w:noProof/>
                <w:lang w:eastAsia="zh-CN"/>
              </w:rPr>
              <w:t xml:space="preserve">2008-04-01 06:50 </w:t>
            </w:r>
            <w:r w:rsidR="0094653F" w:rsidRPr="00E7727A">
              <w:rPr>
                <w:rStyle w:val="Hyperlink"/>
                <w:noProof/>
                <w:lang w:eastAsia="zh-CN"/>
              </w:rPr>
              <w:t>漫画：七律</w:t>
            </w:r>
            <w:r w:rsidR="0094653F" w:rsidRPr="00E7727A">
              <w:rPr>
                <w:rStyle w:val="Hyperlink"/>
                <w:noProof/>
                <w:lang w:eastAsia="zh-CN"/>
              </w:rPr>
              <w:t>--</w:t>
            </w:r>
            <w:r w:rsidR="0094653F" w:rsidRPr="00E7727A">
              <w:rPr>
                <w:rStyle w:val="Hyperlink"/>
                <w:noProof/>
                <w:lang w:eastAsia="zh-CN"/>
              </w:rPr>
              <w:t>国朝公仆</w:t>
            </w:r>
            <w:r w:rsidR="0094653F">
              <w:rPr>
                <w:noProof/>
                <w:webHidden/>
              </w:rPr>
              <w:tab/>
            </w:r>
            <w:r w:rsidR="0094653F">
              <w:rPr>
                <w:noProof/>
                <w:webHidden/>
              </w:rPr>
              <w:fldChar w:fldCharType="begin"/>
            </w:r>
            <w:r w:rsidR="0094653F">
              <w:rPr>
                <w:noProof/>
                <w:webHidden/>
              </w:rPr>
              <w:instrText xml:space="preserve"> PAGEREF _Toc72586990 \h </w:instrText>
            </w:r>
            <w:r w:rsidR="0094653F">
              <w:rPr>
                <w:noProof/>
                <w:webHidden/>
              </w:rPr>
            </w:r>
            <w:r w:rsidR="0094653F">
              <w:rPr>
                <w:noProof/>
                <w:webHidden/>
              </w:rPr>
              <w:fldChar w:fldCharType="separate"/>
            </w:r>
            <w:r w:rsidR="0094653F">
              <w:rPr>
                <w:noProof/>
                <w:webHidden/>
              </w:rPr>
              <w:t>1198</w:t>
            </w:r>
            <w:r w:rsidR="0094653F">
              <w:rPr>
                <w:noProof/>
                <w:webHidden/>
              </w:rPr>
              <w:fldChar w:fldCharType="end"/>
            </w:r>
          </w:hyperlink>
        </w:p>
        <w:p w14:paraId="4F670BC1" w14:textId="77777777" w:rsidR="0094653F" w:rsidRDefault="002E2046">
          <w:pPr>
            <w:pStyle w:val="TOC1"/>
            <w:rPr>
              <w:rFonts w:asciiTheme="minorHAnsi" w:eastAsiaTheme="minorEastAsia" w:hAnsiTheme="minorHAnsi"/>
              <w:noProof/>
              <w:kern w:val="2"/>
              <w:sz w:val="21"/>
              <w:lang w:eastAsia="zh-CN"/>
            </w:rPr>
          </w:pPr>
          <w:hyperlink w:anchor="_Toc72586991" w:history="1">
            <w:r w:rsidR="0094653F" w:rsidRPr="00E7727A">
              <w:rPr>
                <w:rStyle w:val="Hyperlink"/>
                <w:noProof/>
                <w:lang w:eastAsia="zh-CN"/>
              </w:rPr>
              <w:t xml:space="preserve">2008-04-01 15:16 </w:t>
            </w:r>
            <w:r w:rsidR="0094653F" w:rsidRPr="00E7727A">
              <w:rPr>
                <w:rStyle w:val="Hyperlink"/>
                <w:noProof/>
                <w:lang w:eastAsia="zh-CN"/>
              </w:rPr>
              <w:t>下一个短线机会又将来临</w:t>
            </w:r>
            <w:r w:rsidR="0094653F">
              <w:rPr>
                <w:noProof/>
                <w:webHidden/>
              </w:rPr>
              <w:tab/>
            </w:r>
            <w:r w:rsidR="0094653F">
              <w:rPr>
                <w:noProof/>
                <w:webHidden/>
              </w:rPr>
              <w:fldChar w:fldCharType="begin"/>
            </w:r>
            <w:r w:rsidR="0094653F">
              <w:rPr>
                <w:noProof/>
                <w:webHidden/>
              </w:rPr>
              <w:instrText xml:space="preserve"> PAGEREF _Toc72586991 \h </w:instrText>
            </w:r>
            <w:r w:rsidR="0094653F">
              <w:rPr>
                <w:noProof/>
                <w:webHidden/>
              </w:rPr>
            </w:r>
            <w:r w:rsidR="0094653F">
              <w:rPr>
                <w:noProof/>
                <w:webHidden/>
              </w:rPr>
              <w:fldChar w:fldCharType="separate"/>
            </w:r>
            <w:r w:rsidR="0094653F">
              <w:rPr>
                <w:noProof/>
                <w:webHidden/>
              </w:rPr>
              <w:t>1199</w:t>
            </w:r>
            <w:r w:rsidR="0094653F">
              <w:rPr>
                <w:noProof/>
                <w:webHidden/>
              </w:rPr>
              <w:fldChar w:fldCharType="end"/>
            </w:r>
          </w:hyperlink>
        </w:p>
        <w:p w14:paraId="3F3AD12A" w14:textId="77777777" w:rsidR="0094653F" w:rsidRDefault="002E2046">
          <w:pPr>
            <w:pStyle w:val="TOC1"/>
            <w:rPr>
              <w:rFonts w:asciiTheme="minorHAnsi" w:eastAsiaTheme="minorEastAsia" w:hAnsiTheme="minorHAnsi"/>
              <w:noProof/>
              <w:kern w:val="2"/>
              <w:sz w:val="21"/>
              <w:lang w:eastAsia="zh-CN"/>
            </w:rPr>
          </w:pPr>
          <w:hyperlink w:anchor="_Toc72586992" w:history="1">
            <w:r w:rsidR="0094653F" w:rsidRPr="00E7727A">
              <w:rPr>
                <w:rStyle w:val="Hyperlink"/>
                <w:noProof/>
                <w:lang w:eastAsia="zh-CN"/>
              </w:rPr>
              <w:t xml:space="preserve">2008-04-01 15:59 </w:t>
            </w:r>
            <w:r w:rsidR="0094653F" w:rsidRPr="00E7727A">
              <w:rPr>
                <w:rStyle w:val="Hyperlink"/>
                <w:noProof/>
                <w:lang w:eastAsia="zh-CN"/>
              </w:rPr>
              <w:t>现阶段中国资本市场的地位</w:t>
            </w:r>
            <w:r w:rsidR="0094653F">
              <w:rPr>
                <w:noProof/>
                <w:webHidden/>
              </w:rPr>
              <w:tab/>
            </w:r>
            <w:r w:rsidR="0094653F">
              <w:rPr>
                <w:noProof/>
                <w:webHidden/>
              </w:rPr>
              <w:fldChar w:fldCharType="begin"/>
            </w:r>
            <w:r w:rsidR="0094653F">
              <w:rPr>
                <w:noProof/>
                <w:webHidden/>
              </w:rPr>
              <w:instrText xml:space="preserve"> PAGEREF _Toc72586992 \h </w:instrText>
            </w:r>
            <w:r w:rsidR="0094653F">
              <w:rPr>
                <w:noProof/>
                <w:webHidden/>
              </w:rPr>
            </w:r>
            <w:r w:rsidR="0094653F">
              <w:rPr>
                <w:noProof/>
                <w:webHidden/>
              </w:rPr>
              <w:fldChar w:fldCharType="separate"/>
            </w:r>
            <w:r w:rsidR="0094653F">
              <w:rPr>
                <w:noProof/>
                <w:webHidden/>
              </w:rPr>
              <w:t>1200</w:t>
            </w:r>
            <w:r w:rsidR="0094653F">
              <w:rPr>
                <w:noProof/>
                <w:webHidden/>
              </w:rPr>
              <w:fldChar w:fldCharType="end"/>
            </w:r>
          </w:hyperlink>
        </w:p>
        <w:p w14:paraId="4E77213B" w14:textId="77777777" w:rsidR="0094653F" w:rsidRDefault="002E2046">
          <w:pPr>
            <w:pStyle w:val="TOC1"/>
            <w:rPr>
              <w:rFonts w:asciiTheme="minorHAnsi" w:eastAsiaTheme="minorEastAsia" w:hAnsiTheme="minorHAnsi"/>
              <w:noProof/>
              <w:kern w:val="2"/>
              <w:sz w:val="21"/>
              <w:lang w:eastAsia="zh-CN"/>
            </w:rPr>
          </w:pPr>
          <w:hyperlink w:anchor="_Toc72586993" w:history="1">
            <w:r w:rsidR="0094653F" w:rsidRPr="00E7727A">
              <w:rPr>
                <w:rStyle w:val="Hyperlink"/>
                <w:noProof/>
              </w:rPr>
              <w:t>2008-04-02 15:17 3462</w:t>
            </w:r>
            <w:r w:rsidR="0094653F" w:rsidRPr="00E7727A">
              <w:rPr>
                <w:rStyle w:val="Hyperlink"/>
                <w:noProof/>
              </w:rPr>
              <w:t>点成短线关键位置</w:t>
            </w:r>
            <w:r w:rsidR="0094653F">
              <w:rPr>
                <w:noProof/>
                <w:webHidden/>
              </w:rPr>
              <w:tab/>
            </w:r>
            <w:r w:rsidR="0094653F">
              <w:rPr>
                <w:noProof/>
                <w:webHidden/>
              </w:rPr>
              <w:fldChar w:fldCharType="begin"/>
            </w:r>
            <w:r w:rsidR="0094653F">
              <w:rPr>
                <w:noProof/>
                <w:webHidden/>
              </w:rPr>
              <w:instrText xml:space="preserve"> PAGEREF _Toc72586993 \h </w:instrText>
            </w:r>
            <w:r w:rsidR="0094653F">
              <w:rPr>
                <w:noProof/>
                <w:webHidden/>
              </w:rPr>
            </w:r>
            <w:r w:rsidR="0094653F">
              <w:rPr>
                <w:noProof/>
                <w:webHidden/>
              </w:rPr>
              <w:fldChar w:fldCharType="separate"/>
            </w:r>
            <w:r w:rsidR="0094653F">
              <w:rPr>
                <w:noProof/>
                <w:webHidden/>
              </w:rPr>
              <w:t>1200</w:t>
            </w:r>
            <w:r w:rsidR="0094653F">
              <w:rPr>
                <w:noProof/>
                <w:webHidden/>
              </w:rPr>
              <w:fldChar w:fldCharType="end"/>
            </w:r>
          </w:hyperlink>
        </w:p>
        <w:p w14:paraId="4B42C0A1" w14:textId="77777777" w:rsidR="0094653F" w:rsidRDefault="002E2046">
          <w:pPr>
            <w:pStyle w:val="TOC1"/>
            <w:rPr>
              <w:rFonts w:asciiTheme="minorHAnsi" w:eastAsiaTheme="minorEastAsia" w:hAnsiTheme="minorHAnsi"/>
              <w:noProof/>
              <w:kern w:val="2"/>
              <w:sz w:val="21"/>
              <w:lang w:eastAsia="zh-CN"/>
            </w:rPr>
          </w:pPr>
          <w:hyperlink w:anchor="_Toc72586994" w:history="1">
            <w:r w:rsidR="0094653F" w:rsidRPr="00E7727A">
              <w:rPr>
                <w:rStyle w:val="Hyperlink"/>
                <w:noProof/>
              </w:rPr>
              <w:t>2008-04-03 15:24 3462</w:t>
            </w:r>
            <w:r w:rsidR="0094653F" w:rsidRPr="00E7727A">
              <w:rPr>
                <w:rStyle w:val="Hyperlink"/>
                <w:noProof/>
              </w:rPr>
              <w:t>点如期发挥神奇作用</w:t>
            </w:r>
            <w:r w:rsidR="0094653F">
              <w:rPr>
                <w:noProof/>
                <w:webHidden/>
              </w:rPr>
              <w:tab/>
            </w:r>
            <w:r w:rsidR="0094653F">
              <w:rPr>
                <w:noProof/>
                <w:webHidden/>
              </w:rPr>
              <w:fldChar w:fldCharType="begin"/>
            </w:r>
            <w:r w:rsidR="0094653F">
              <w:rPr>
                <w:noProof/>
                <w:webHidden/>
              </w:rPr>
              <w:instrText xml:space="preserve"> PAGEREF _Toc72586994 \h </w:instrText>
            </w:r>
            <w:r w:rsidR="0094653F">
              <w:rPr>
                <w:noProof/>
                <w:webHidden/>
              </w:rPr>
            </w:r>
            <w:r w:rsidR="0094653F">
              <w:rPr>
                <w:noProof/>
                <w:webHidden/>
              </w:rPr>
              <w:fldChar w:fldCharType="separate"/>
            </w:r>
            <w:r w:rsidR="0094653F">
              <w:rPr>
                <w:noProof/>
                <w:webHidden/>
              </w:rPr>
              <w:t>1201</w:t>
            </w:r>
            <w:r w:rsidR="0094653F">
              <w:rPr>
                <w:noProof/>
                <w:webHidden/>
              </w:rPr>
              <w:fldChar w:fldCharType="end"/>
            </w:r>
          </w:hyperlink>
        </w:p>
        <w:p w14:paraId="5AE4C56A" w14:textId="77777777" w:rsidR="0094653F" w:rsidRDefault="002E2046">
          <w:pPr>
            <w:pStyle w:val="TOC1"/>
            <w:rPr>
              <w:rFonts w:asciiTheme="minorHAnsi" w:eastAsiaTheme="minorEastAsia" w:hAnsiTheme="minorHAnsi"/>
              <w:noProof/>
              <w:kern w:val="2"/>
              <w:sz w:val="21"/>
              <w:lang w:eastAsia="zh-CN"/>
            </w:rPr>
          </w:pPr>
          <w:hyperlink w:anchor="_Toc72586995" w:history="1">
            <w:r w:rsidR="0094653F" w:rsidRPr="00E7727A">
              <w:rPr>
                <w:rStyle w:val="Hyperlink"/>
                <w:noProof/>
                <w:lang w:eastAsia="zh-CN"/>
              </w:rPr>
              <w:t>2008-04-07 15:21 3613</w:t>
            </w:r>
            <w:r w:rsidR="0094653F" w:rsidRPr="00E7727A">
              <w:rPr>
                <w:rStyle w:val="Hyperlink"/>
                <w:noProof/>
                <w:lang w:eastAsia="zh-CN"/>
              </w:rPr>
              <w:t>点成中短线关键位置</w:t>
            </w:r>
            <w:r w:rsidR="0094653F">
              <w:rPr>
                <w:noProof/>
                <w:webHidden/>
              </w:rPr>
              <w:tab/>
            </w:r>
            <w:r w:rsidR="0094653F">
              <w:rPr>
                <w:noProof/>
                <w:webHidden/>
              </w:rPr>
              <w:fldChar w:fldCharType="begin"/>
            </w:r>
            <w:r w:rsidR="0094653F">
              <w:rPr>
                <w:noProof/>
                <w:webHidden/>
              </w:rPr>
              <w:instrText xml:space="preserve"> PAGEREF _Toc72586995 \h </w:instrText>
            </w:r>
            <w:r w:rsidR="0094653F">
              <w:rPr>
                <w:noProof/>
                <w:webHidden/>
              </w:rPr>
            </w:r>
            <w:r w:rsidR="0094653F">
              <w:rPr>
                <w:noProof/>
                <w:webHidden/>
              </w:rPr>
              <w:fldChar w:fldCharType="separate"/>
            </w:r>
            <w:r w:rsidR="0094653F">
              <w:rPr>
                <w:noProof/>
                <w:webHidden/>
              </w:rPr>
              <w:t>1202</w:t>
            </w:r>
            <w:r w:rsidR="0094653F">
              <w:rPr>
                <w:noProof/>
                <w:webHidden/>
              </w:rPr>
              <w:fldChar w:fldCharType="end"/>
            </w:r>
          </w:hyperlink>
        </w:p>
        <w:p w14:paraId="1576670D" w14:textId="77777777" w:rsidR="0094653F" w:rsidRDefault="002E2046">
          <w:pPr>
            <w:pStyle w:val="TOC1"/>
            <w:rPr>
              <w:rFonts w:asciiTheme="minorHAnsi" w:eastAsiaTheme="minorEastAsia" w:hAnsiTheme="minorHAnsi"/>
              <w:noProof/>
              <w:kern w:val="2"/>
              <w:sz w:val="21"/>
              <w:lang w:eastAsia="zh-CN"/>
            </w:rPr>
          </w:pPr>
          <w:hyperlink w:anchor="_Toc72586996" w:history="1">
            <w:r w:rsidR="0094653F" w:rsidRPr="00E7727A">
              <w:rPr>
                <w:rStyle w:val="Hyperlink"/>
                <w:noProof/>
                <w:lang w:eastAsia="zh-CN"/>
              </w:rPr>
              <w:t>2008-04-08 15:19 3613</w:t>
            </w:r>
            <w:r w:rsidR="0094653F" w:rsidRPr="00E7727A">
              <w:rPr>
                <w:rStyle w:val="Hyperlink"/>
                <w:noProof/>
                <w:lang w:eastAsia="zh-CN"/>
              </w:rPr>
              <w:t>点如期发挥神奇作用</w:t>
            </w:r>
            <w:r w:rsidR="0094653F">
              <w:rPr>
                <w:noProof/>
                <w:webHidden/>
              </w:rPr>
              <w:tab/>
            </w:r>
            <w:r w:rsidR="0094653F">
              <w:rPr>
                <w:noProof/>
                <w:webHidden/>
              </w:rPr>
              <w:fldChar w:fldCharType="begin"/>
            </w:r>
            <w:r w:rsidR="0094653F">
              <w:rPr>
                <w:noProof/>
                <w:webHidden/>
              </w:rPr>
              <w:instrText xml:space="preserve"> PAGEREF _Toc72586996 \h </w:instrText>
            </w:r>
            <w:r w:rsidR="0094653F">
              <w:rPr>
                <w:noProof/>
                <w:webHidden/>
              </w:rPr>
            </w:r>
            <w:r w:rsidR="0094653F">
              <w:rPr>
                <w:noProof/>
                <w:webHidden/>
              </w:rPr>
              <w:fldChar w:fldCharType="separate"/>
            </w:r>
            <w:r w:rsidR="0094653F">
              <w:rPr>
                <w:noProof/>
                <w:webHidden/>
              </w:rPr>
              <w:t>1203</w:t>
            </w:r>
            <w:r w:rsidR="0094653F">
              <w:rPr>
                <w:noProof/>
                <w:webHidden/>
              </w:rPr>
              <w:fldChar w:fldCharType="end"/>
            </w:r>
          </w:hyperlink>
        </w:p>
        <w:p w14:paraId="7A5C14A4" w14:textId="77777777" w:rsidR="0094653F" w:rsidRDefault="002E2046">
          <w:pPr>
            <w:pStyle w:val="TOC1"/>
            <w:rPr>
              <w:rFonts w:asciiTheme="minorHAnsi" w:eastAsiaTheme="minorEastAsia" w:hAnsiTheme="minorHAnsi"/>
              <w:noProof/>
              <w:kern w:val="2"/>
              <w:sz w:val="21"/>
              <w:lang w:eastAsia="zh-CN"/>
            </w:rPr>
          </w:pPr>
          <w:hyperlink w:anchor="_Toc72586997" w:history="1">
            <w:r w:rsidR="0094653F" w:rsidRPr="00E7727A">
              <w:rPr>
                <w:rStyle w:val="Hyperlink"/>
                <w:noProof/>
              </w:rPr>
              <w:t>2008-04-09 15:16 3613</w:t>
            </w:r>
            <w:r w:rsidR="0094653F" w:rsidRPr="00E7727A">
              <w:rPr>
                <w:rStyle w:val="Hyperlink"/>
                <w:noProof/>
              </w:rPr>
              <w:t>点威力尽显</w:t>
            </w:r>
            <w:r w:rsidR="0094653F">
              <w:rPr>
                <w:noProof/>
                <w:webHidden/>
              </w:rPr>
              <w:tab/>
            </w:r>
            <w:r w:rsidR="0094653F">
              <w:rPr>
                <w:noProof/>
                <w:webHidden/>
              </w:rPr>
              <w:fldChar w:fldCharType="begin"/>
            </w:r>
            <w:r w:rsidR="0094653F">
              <w:rPr>
                <w:noProof/>
                <w:webHidden/>
              </w:rPr>
              <w:instrText xml:space="preserve"> PAGEREF _Toc72586997 \h </w:instrText>
            </w:r>
            <w:r w:rsidR="0094653F">
              <w:rPr>
                <w:noProof/>
                <w:webHidden/>
              </w:rPr>
            </w:r>
            <w:r w:rsidR="0094653F">
              <w:rPr>
                <w:noProof/>
                <w:webHidden/>
              </w:rPr>
              <w:fldChar w:fldCharType="separate"/>
            </w:r>
            <w:r w:rsidR="0094653F">
              <w:rPr>
                <w:noProof/>
                <w:webHidden/>
              </w:rPr>
              <w:t>1204</w:t>
            </w:r>
            <w:r w:rsidR="0094653F">
              <w:rPr>
                <w:noProof/>
                <w:webHidden/>
              </w:rPr>
              <w:fldChar w:fldCharType="end"/>
            </w:r>
          </w:hyperlink>
        </w:p>
        <w:p w14:paraId="3990DD40" w14:textId="77777777" w:rsidR="0094653F" w:rsidRDefault="002E2046">
          <w:pPr>
            <w:pStyle w:val="TOC1"/>
            <w:rPr>
              <w:rFonts w:asciiTheme="minorHAnsi" w:eastAsiaTheme="minorEastAsia" w:hAnsiTheme="minorHAnsi"/>
              <w:noProof/>
              <w:kern w:val="2"/>
              <w:sz w:val="21"/>
              <w:lang w:eastAsia="zh-CN"/>
            </w:rPr>
          </w:pPr>
          <w:hyperlink w:anchor="_Toc72586998" w:history="1">
            <w:r w:rsidR="0094653F" w:rsidRPr="00E7727A">
              <w:rPr>
                <w:rStyle w:val="Hyperlink"/>
                <w:noProof/>
                <w:lang w:eastAsia="zh-CN"/>
              </w:rPr>
              <w:t xml:space="preserve">2008-04-09 17:18 </w:t>
            </w:r>
            <w:r w:rsidR="0094653F" w:rsidRPr="00E7727A">
              <w:rPr>
                <w:rStyle w:val="Hyperlink"/>
                <w:noProof/>
                <w:lang w:eastAsia="zh-CN"/>
              </w:rPr>
              <w:t>五律：春沐</w:t>
            </w:r>
            <w:r w:rsidR="0094653F">
              <w:rPr>
                <w:noProof/>
                <w:webHidden/>
              </w:rPr>
              <w:tab/>
            </w:r>
            <w:r w:rsidR="0094653F">
              <w:rPr>
                <w:noProof/>
                <w:webHidden/>
              </w:rPr>
              <w:fldChar w:fldCharType="begin"/>
            </w:r>
            <w:r w:rsidR="0094653F">
              <w:rPr>
                <w:noProof/>
                <w:webHidden/>
              </w:rPr>
              <w:instrText xml:space="preserve"> PAGEREF _Toc72586998 \h </w:instrText>
            </w:r>
            <w:r w:rsidR="0094653F">
              <w:rPr>
                <w:noProof/>
                <w:webHidden/>
              </w:rPr>
            </w:r>
            <w:r w:rsidR="0094653F">
              <w:rPr>
                <w:noProof/>
                <w:webHidden/>
              </w:rPr>
              <w:fldChar w:fldCharType="separate"/>
            </w:r>
            <w:r w:rsidR="0094653F">
              <w:rPr>
                <w:noProof/>
                <w:webHidden/>
              </w:rPr>
              <w:t>1205</w:t>
            </w:r>
            <w:r w:rsidR="0094653F">
              <w:rPr>
                <w:noProof/>
                <w:webHidden/>
              </w:rPr>
              <w:fldChar w:fldCharType="end"/>
            </w:r>
          </w:hyperlink>
        </w:p>
        <w:p w14:paraId="0584BBE4" w14:textId="77777777" w:rsidR="0094653F" w:rsidRDefault="002E2046">
          <w:pPr>
            <w:pStyle w:val="TOC1"/>
            <w:rPr>
              <w:rFonts w:asciiTheme="minorHAnsi" w:eastAsiaTheme="minorEastAsia" w:hAnsiTheme="minorHAnsi"/>
              <w:noProof/>
              <w:kern w:val="2"/>
              <w:sz w:val="21"/>
              <w:lang w:eastAsia="zh-CN"/>
            </w:rPr>
          </w:pPr>
          <w:hyperlink w:anchor="_Toc72586999" w:history="1">
            <w:r w:rsidR="0094653F" w:rsidRPr="00E7727A">
              <w:rPr>
                <w:rStyle w:val="Hyperlink"/>
                <w:noProof/>
                <w:lang w:eastAsia="zh-CN"/>
              </w:rPr>
              <w:t>2008-04-10 15:25 3533</w:t>
            </w:r>
            <w:r w:rsidR="0094653F" w:rsidRPr="00E7727A">
              <w:rPr>
                <w:rStyle w:val="Hyperlink"/>
                <w:noProof/>
                <w:lang w:eastAsia="zh-CN"/>
              </w:rPr>
              <w:t>点成短线关键位置</w:t>
            </w:r>
            <w:r w:rsidR="0094653F">
              <w:rPr>
                <w:noProof/>
                <w:webHidden/>
              </w:rPr>
              <w:tab/>
            </w:r>
            <w:r w:rsidR="0094653F">
              <w:rPr>
                <w:noProof/>
                <w:webHidden/>
              </w:rPr>
              <w:fldChar w:fldCharType="begin"/>
            </w:r>
            <w:r w:rsidR="0094653F">
              <w:rPr>
                <w:noProof/>
                <w:webHidden/>
              </w:rPr>
              <w:instrText xml:space="preserve"> PAGEREF _Toc72586999 \h </w:instrText>
            </w:r>
            <w:r w:rsidR="0094653F">
              <w:rPr>
                <w:noProof/>
                <w:webHidden/>
              </w:rPr>
            </w:r>
            <w:r w:rsidR="0094653F">
              <w:rPr>
                <w:noProof/>
                <w:webHidden/>
              </w:rPr>
              <w:fldChar w:fldCharType="separate"/>
            </w:r>
            <w:r w:rsidR="0094653F">
              <w:rPr>
                <w:noProof/>
                <w:webHidden/>
              </w:rPr>
              <w:t>1206</w:t>
            </w:r>
            <w:r w:rsidR="0094653F">
              <w:rPr>
                <w:noProof/>
                <w:webHidden/>
              </w:rPr>
              <w:fldChar w:fldCharType="end"/>
            </w:r>
          </w:hyperlink>
        </w:p>
        <w:p w14:paraId="5028D2EC" w14:textId="77777777" w:rsidR="0094653F" w:rsidRDefault="002E2046">
          <w:pPr>
            <w:pStyle w:val="TOC1"/>
            <w:rPr>
              <w:rFonts w:asciiTheme="minorHAnsi" w:eastAsiaTheme="minorEastAsia" w:hAnsiTheme="minorHAnsi"/>
              <w:noProof/>
              <w:kern w:val="2"/>
              <w:sz w:val="21"/>
              <w:lang w:eastAsia="zh-CN"/>
            </w:rPr>
          </w:pPr>
          <w:hyperlink w:anchor="_Toc72587000" w:history="1">
            <w:r w:rsidR="0094653F" w:rsidRPr="00E7727A">
              <w:rPr>
                <w:rStyle w:val="Hyperlink"/>
                <w:noProof/>
                <w:lang w:eastAsia="zh-CN"/>
              </w:rPr>
              <w:t xml:space="preserve">2008-04-11 15:10 </w:t>
            </w:r>
            <w:r w:rsidR="0094653F" w:rsidRPr="00E7727A">
              <w:rPr>
                <w:rStyle w:val="Hyperlink"/>
                <w:noProof/>
                <w:lang w:eastAsia="zh-CN"/>
              </w:rPr>
              <w:t>周底分型成立令</w:t>
            </w:r>
            <w:r w:rsidR="0094653F" w:rsidRPr="00E7727A">
              <w:rPr>
                <w:rStyle w:val="Hyperlink"/>
                <w:noProof/>
                <w:lang w:eastAsia="zh-CN"/>
              </w:rPr>
              <w:t>3840</w:t>
            </w:r>
            <w:r w:rsidR="0094653F" w:rsidRPr="00E7727A">
              <w:rPr>
                <w:rStyle w:val="Hyperlink"/>
                <w:noProof/>
                <w:lang w:eastAsia="zh-CN"/>
              </w:rPr>
              <w:t>点成中线关键</w:t>
            </w:r>
            <w:r w:rsidR="0094653F">
              <w:rPr>
                <w:noProof/>
                <w:webHidden/>
              </w:rPr>
              <w:tab/>
            </w:r>
            <w:r w:rsidR="0094653F">
              <w:rPr>
                <w:noProof/>
                <w:webHidden/>
              </w:rPr>
              <w:fldChar w:fldCharType="begin"/>
            </w:r>
            <w:r w:rsidR="0094653F">
              <w:rPr>
                <w:noProof/>
                <w:webHidden/>
              </w:rPr>
              <w:instrText xml:space="preserve"> PAGEREF _Toc72587000 \h </w:instrText>
            </w:r>
            <w:r w:rsidR="0094653F">
              <w:rPr>
                <w:noProof/>
                <w:webHidden/>
              </w:rPr>
            </w:r>
            <w:r w:rsidR="0094653F">
              <w:rPr>
                <w:noProof/>
                <w:webHidden/>
              </w:rPr>
              <w:fldChar w:fldCharType="separate"/>
            </w:r>
            <w:r w:rsidR="0094653F">
              <w:rPr>
                <w:noProof/>
                <w:webHidden/>
              </w:rPr>
              <w:t>1206</w:t>
            </w:r>
            <w:r w:rsidR="0094653F">
              <w:rPr>
                <w:noProof/>
                <w:webHidden/>
              </w:rPr>
              <w:fldChar w:fldCharType="end"/>
            </w:r>
          </w:hyperlink>
        </w:p>
        <w:p w14:paraId="4930914F" w14:textId="77777777" w:rsidR="0094653F" w:rsidRDefault="002E2046">
          <w:pPr>
            <w:pStyle w:val="TOC1"/>
            <w:rPr>
              <w:rFonts w:asciiTheme="minorHAnsi" w:eastAsiaTheme="minorEastAsia" w:hAnsiTheme="minorHAnsi"/>
              <w:noProof/>
              <w:kern w:val="2"/>
              <w:sz w:val="21"/>
              <w:lang w:eastAsia="zh-CN"/>
            </w:rPr>
          </w:pPr>
          <w:hyperlink w:anchor="_Toc72587001" w:history="1">
            <w:r w:rsidR="0094653F" w:rsidRPr="00E7727A">
              <w:rPr>
                <w:rStyle w:val="Hyperlink"/>
                <w:noProof/>
                <w:lang w:eastAsia="zh-CN"/>
              </w:rPr>
              <w:t xml:space="preserve">2008-04-13 21:51 </w:t>
            </w:r>
            <w:r w:rsidR="0094653F" w:rsidRPr="00E7727A">
              <w:rPr>
                <w:rStyle w:val="Hyperlink"/>
                <w:noProof/>
                <w:lang w:eastAsia="zh-CN"/>
              </w:rPr>
              <w:t>教你炒股票</w:t>
            </w:r>
            <w:r w:rsidR="0094653F" w:rsidRPr="00E7727A">
              <w:rPr>
                <w:rStyle w:val="Hyperlink"/>
                <w:noProof/>
                <w:lang w:eastAsia="zh-CN"/>
              </w:rPr>
              <w:t>105</w:t>
            </w:r>
            <w:r w:rsidR="0094653F" w:rsidRPr="00E7727A">
              <w:rPr>
                <w:rStyle w:val="Hyperlink"/>
                <w:noProof/>
                <w:lang w:eastAsia="zh-CN"/>
              </w:rPr>
              <w:t>：远离聪明、机械操作</w:t>
            </w:r>
            <w:r w:rsidR="0094653F">
              <w:rPr>
                <w:noProof/>
                <w:webHidden/>
              </w:rPr>
              <w:tab/>
            </w:r>
            <w:r w:rsidR="0094653F">
              <w:rPr>
                <w:noProof/>
                <w:webHidden/>
              </w:rPr>
              <w:fldChar w:fldCharType="begin"/>
            </w:r>
            <w:r w:rsidR="0094653F">
              <w:rPr>
                <w:noProof/>
                <w:webHidden/>
              </w:rPr>
              <w:instrText xml:space="preserve"> PAGEREF _Toc72587001 \h </w:instrText>
            </w:r>
            <w:r w:rsidR="0094653F">
              <w:rPr>
                <w:noProof/>
                <w:webHidden/>
              </w:rPr>
            </w:r>
            <w:r w:rsidR="0094653F">
              <w:rPr>
                <w:noProof/>
                <w:webHidden/>
              </w:rPr>
              <w:fldChar w:fldCharType="separate"/>
            </w:r>
            <w:r w:rsidR="0094653F">
              <w:rPr>
                <w:noProof/>
                <w:webHidden/>
              </w:rPr>
              <w:t>1207</w:t>
            </w:r>
            <w:r w:rsidR="0094653F">
              <w:rPr>
                <w:noProof/>
                <w:webHidden/>
              </w:rPr>
              <w:fldChar w:fldCharType="end"/>
            </w:r>
          </w:hyperlink>
        </w:p>
        <w:p w14:paraId="67435AEA" w14:textId="77777777" w:rsidR="0094653F" w:rsidRDefault="002E2046">
          <w:pPr>
            <w:pStyle w:val="TOC1"/>
            <w:rPr>
              <w:rFonts w:asciiTheme="minorHAnsi" w:eastAsiaTheme="minorEastAsia" w:hAnsiTheme="minorHAnsi"/>
              <w:noProof/>
              <w:kern w:val="2"/>
              <w:sz w:val="21"/>
              <w:lang w:eastAsia="zh-CN"/>
            </w:rPr>
          </w:pPr>
          <w:hyperlink w:anchor="_Toc72587002" w:history="1">
            <w:r w:rsidR="0094653F" w:rsidRPr="00E7727A">
              <w:rPr>
                <w:rStyle w:val="Hyperlink"/>
                <w:noProof/>
                <w:lang w:eastAsia="zh-CN"/>
              </w:rPr>
              <w:t xml:space="preserve">2008-04-14 15:22 </w:t>
            </w:r>
            <w:r w:rsidR="0094653F" w:rsidRPr="00E7727A">
              <w:rPr>
                <w:rStyle w:val="Hyperlink"/>
                <w:noProof/>
                <w:lang w:eastAsia="zh-CN"/>
              </w:rPr>
              <w:t>又一短线机会扑面而来</w:t>
            </w:r>
            <w:r w:rsidR="0094653F">
              <w:rPr>
                <w:noProof/>
                <w:webHidden/>
              </w:rPr>
              <w:tab/>
            </w:r>
            <w:r w:rsidR="0094653F">
              <w:rPr>
                <w:noProof/>
                <w:webHidden/>
              </w:rPr>
              <w:fldChar w:fldCharType="begin"/>
            </w:r>
            <w:r w:rsidR="0094653F">
              <w:rPr>
                <w:noProof/>
                <w:webHidden/>
              </w:rPr>
              <w:instrText xml:space="preserve"> PAGEREF _Toc72587002 \h </w:instrText>
            </w:r>
            <w:r w:rsidR="0094653F">
              <w:rPr>
                <w:noProof/>
                <w:webHidden/>
              </w:rPr>
            </w:r>
            <w:r w:rsidR="0094653F">
              <w:rPr>
                <w:noProof/>
                <w:webHidden/>
              </w:rPr>
              <w:fldChar w:fldCharType="separate"/>
            </w:r>
            <w:r w:rsidR="0094653F">
              <w:rPr>
                <w:noProof/>
                <w:webHidden/>
              </w:rPr>
              <w:t>1207</w:t>
            </w:r>
            <w:r w:rsidR="0094653F">
              <w:rPr>
                <w:noProof/>
                <w:webHidden/>
              </w:rPr>
              <w:fldChar w:fldCharType="end"/>
            </w:r>
          </w:hyperlink>
        </w:p>
        <w:p w14:paraId="1E03AD55" w14:textId="77777777" w:rsidR="0094653F" w:rsidRDefault="002E2046">
          <w:pPr>
            <w:pStyle w:val="TOC1"/>
            <w:rPr>
              <w:rFonts w:asciiTheme="minorHAnsi" w:eastAsiaTheme="minorEastAsia" w:hAnsiTheme="minorHAnsi"/>
              <w:noProof/>
              <w:kern w:val="2"/>
              <w:sz w:val="21"/>
              <w:lang w:eastAsia="zh-CN"/>
            </w:rPr>
          </w:pPr>
          <w:hyperlink w:anchor="_Toc72587003" w:history="1">
            <w:r w:rsidR="0094653F" w:rsidRPr="00E7727A">
              <w:rPr>
                <w:rStyle w:val="Hyperlink"/>
                <w:noProof/>
                <w:lang w:eastAsia="zh-CN"/>
              </w:rPr>
              <w:t xml:space="preserve">2008-04-15 15:14 </w:t>
            </w:r>
            <w:r w:rsidR="0094653F" w:rsidRPr="00E7727A">
              <w:rPr>
                <w:rStyle w:val="Hyperlink"/>
                <w:noProof/>
                <w:lang w:eastAsia="zh-CN"/>
              </w:rPr>
              <w:t>如约反弹，</w:t>
            </w:r>
            <w:r w:rsidR="0094653F" w:rsidRPr="00E7727A">
              <w:rPr>
                <w:rStyle w:val="Hyperlink"/>
                <w:noProof/>
                <w:lang w:eastAsia="zh-CN"/>
              </w:rPr>
              <w:t>3311</w:t>
            </w:r>
            <w:r w:rsidR="0094653F" w:rsidRPr="00E7727A">
              <w:rPr>
                <w:rStyle w:val="Hyperlink"/>
                <w:noProof/>
                <w:lang w:eastAsia="zh-CN"/>
              </w:rPr>
              <w:t>点成短线关键</w:t>
            </w:r>
            <w:r w:rsidR="0094653F">
              <w:rPr>
                <w:noProof/>
                <w:webHidden/>
              </w:rPr>
              <w:tab/>
            </w:r>
            <w:r w:rsidR="0094653F">
              <w:rPr>
                <w:noProof/>
                <w:webHidden/>
              </w:rPr>
              <w:fldChar w:fldCharType="begin"/>
            </w:r>
            <w:r w:rsidR="0094653F">
              <w:rPr>
                <w:noProof/>
                <w:webHidden/>
              </w:rPr>
              <w:instrText xml:space="preserve"> PAGEREF _Toc72587003 \h </w:instrText>
            </w:r>
            <w:r w:rsidR="0094653F">
              <w:rPr>
                <w:noProof/>
                <w:webHidden/>
              </w:rPr>
            </w:r>
            <w:r w:rsidR="0094653F">
              <w:rPr>
                <w:noProof/>
                <w:webHidden/>
              </w:rPr>
              <w:fldChar w:fldCharType="separate"/>
            </w:r>
            <w:r w:rsidR="0094653F">
              <w:rPr>
                <w:noProof/>
                <w:webHidden/>
              </w:rPr>
              <w:t>1208</w:t>
            </w:r>
            <w:r w:rsidR="0094653F">
              <w:rPr>
                <w:noProof/>
                <w:webHidden/>
              </w:rPr>
              <w:fldChar w:fldCharType="end"/>
            </w:r>
          </w:hyperlink>
        </w:p>
        <w:p w14:paraId="0E1D660E" w14:textId="77777777" w:rsidR="0094653F" w:rsidRDefault="002E2046">
          <w:pPr>
            <w:pStyle w:val="TOC1"/>
            <w:rPr>
              <w:rFonts w:asciiTheme="minorHAnsi" w:eastAsiaTheme="minorEastAsia" w:hAnsiTheme="minorHAnsi"/>
              <w:noProof/>
              <w:kern w:val="2"/>
              <w:sz w:val="21"/>
              <w:lang w:eastAsia="zh-CN"/>
            </w:rPr>
          </w:pPr>
          <w:hyperlink w:anchor="_Toc72587004" w:history="1">
            <w:r w:rsidR="0094653F" w:rsidRPr="00E7727A">
              <w:rPr>
                <w:rStyle w:val="Hyperlink"/>
                <w:noProof/>
                <w:lang w:eastAsia="zh-CN"/>
              </w:rPr>
              <w:t>2008-04-16 15:15 CPI</w:t>
            </w:r>
            <w:r w:rsidR="0094653F" w:rsidRPr="00E7727A">
              <w:rPr>
                <w:rStyle w:val="Hyperlink"/>
                <w:noProof/>
                <w:lang w:eastAsia="zh-CN"/>
              </w:rPr>
              <w:t>让多空有了再次较劲的理由</w:t>
            </w:r>
            <w:r w:rsidR="0094653F">
              <w:rPr>
                <w:noProof/>
                <w:webHidden/>
              </w:rPr>
              <w:tab/>
            </w:r>
            <w:r w:rsidR="0094653F">
              <w:rPr>
                <w:noProof/>
                <w:webHidden/>
              </w:rPr>
              <w:fldChar w:fldCharType="begin"/>
            </w:r>
            <w:r w:rsidR="0094653F">
              <w:rPr>
                <w:noProof/>
                <w:webHidden/>
              </w:rPr>
              <w:instrText xml:space="preserve"> PAGEREF _Toc72587004 \h </w:instrText>
            </w:r>
            <w:r w:rsidR="0094653F">
              <w:rPr>
                <w:noProof/>
                <w:webHidden/>
              </w:rPr>
            </w:r>
            <w:r w:rsidR="0094653F">
              <w:rPr>
                <w:noProof/>
                <w:webHidden/>
              </w:rPr>
              <w:fldChar w:fldCharType="separate"/>
            </w:r>
            <w:r w:rsidR="0094653F">
              <w:rPr>
                <w:noProof/>
                <w:webHidden/>
              </w:rPr>
              <w:t>1209</w:t>
            </w:r>
            <w:r w:rsidR="0094653F">
              <w:rPr>
                <w:noProof/>
                <w:webHidden/>
              </w:rPr>
              <w:fldChar w:fldCharType="end"/>
            </w:r>
          </w:hyperlink>
        </w:p>
        <w:p w14:paraId="18E0E834" w14:textId="77777777" w:rsidR="0094653F" w:rsidRDefault="002E2046">
          <w:pPr>
            <w:pStyle w:val="TOC1"/>
            <w:rPr>
              <w:rFonts w:asciiTheme="minorHAnsi" w:eastAsiaTheme="minorEastAsia" w:hAnsiTheme="minorHAnsi"/>
              <w:noProof/>
              <w:kern w:val="2"/>
              <w:sz w:val="21"/>
              <w:lang w:eastAsia="zh-CN"/>
            </w:rPr>
          </w:pPr>
          <w:hyperlink w:anchor="_Toc72587005" w:history="1">
            <w:r w:rsidR="0094653F" w:rsidRPr="00E7727A">
              <w:rPr>
                <w:rStyle w:val="Hyperlink"/>
                <w:noProof/>
                <w:lang w:eastAsia="zh-CN"/>
              </w:rPr>
              <w:t xml:space="preserve">2008-04-17 15:05 </w:t>
            </w:r>
            <w:r w:rsidR="0094653F" w:rsidRPr="00E7727A">
              <w:rPr>
                <w:rStyle w:val="Hyperlink"/>
                <w:noProof/>
                <w:lang w:eastAsia="zh-CN"/>
              </w:rPr>
              <w:t>破底再给短线机会</w:t>
            </w:r>
            <w:r w:rsidR="0094653F">
              <w:rPr>
                <w:noProof/>
                <w:webHidden/>
              </w:rPr>
              <w:tab/>
            </w:r>
            <w:r w:rsidR="0094653F">
              <w:rPr>
                <w:noProof/>
                <w:webHidden/>
              </w:rPr>
              <w:fldChar w:fldCharType="begin"/>
            </w:r>
            <w:r w:rsidR="0094653F">
              <w:rPr>
                <w:noProof/>
                <w:webHidden/>
              </w:rPr>
              <w:instrText xml:space="preserve"> PAGEREF _Toc72587005 \h </w:instrText>
            </w:r>
            <w:r w:rsidR="0094653F">
              <w:rPr>
                <w:noProof/>
                <w:webHidden/>
              </w:rPr>
            </w:r>
            <w:r w:rsidR="0094653F">
              <w:rPr>
                <w:noProof/>
                <w:webHidden/>
              </w:rPr>
              <w:fldChar w:fldCharType="separate"/>
            </w:r>
            <w:r w:rsidR="0094653F">
              <w:rPr>
                <w:noProof/>
                <w:webHidden/>
              </w:rPr>
              <w:t>1209</w:t>
            </w:r>
            <w:r w:rsidR="0094653F">
              <w:rPr>
                <w:noProof/>
                <w:webHidden/>
              </w:rPr>
              <w:fldChar w:fldCharType="end"/>
            </w:r>
          </w:hyperlink>
        </w:p>
        <w:p w14:paraId="0738C073" w14:textId="77777777" w:rsidR="0094653F" w:rsidRDefault="002E2046">
          <w:pPr>
            <w:pStyle w:val="TOC1"/>
            <w:rPr>
              <w:rFonts w:asciiTheme="minorHAnsi" w:eastAsiaTheme="minorEastAsia" w:hAnsiTheme="minorHAnsi"/>
              <w:noProof/>
              <w:kern w:val="2"/>
              <w:sz w:val="21"/>
              <w:lang w:eastAsia="zh-CN"/>
            </w:rPr>
          </w:pPr>
          <w:hyperlink w:anchor="_Toc72587006" w:history="1">
            <w:r w:rsidR="0094653F" w:rsidRPr="00E7727A">
              <w:rPr>
                <w:rStyle w:val="Hyperlink"/>
                <w:noProof/>
                <w:lang w:eastAsia="zh-CN"/>
              </w:rPr>
              <w:t xml:space="preserve">2008-04-17 20:16 </w:t>
            </w:r>
            <w:r w:rsidR="0094653F" w:rsidRPr="00E7727A">
              <w:rPr>
                <w:rStyle w:val="Hyperlink"/>
                <w:noProof/>
                <w:lang w:eastAsia="zh-CN"/>
              </w:rPr>
              <w:t>告示：以后的帖子可能极端没规律</w:t>
            </w:r>
            <w:r w:rsidR="0094653F">
              <w:rPr>
                <w:noProof/>
                <w:webHidden/>
              </w:rPr>
              <w:tab/>
            </w:r>
            <w:r w:rsidR="0094653F">
              <w:rPr>
                <w:noProof/>
                <w:webHidden/>
              </w:rPr>
              <w:fldChar w:fldCharType="begin"/>
            </w:r>
            <w:r w:rsidR="0094653F">
              <w:rPr>
                <w:noProof/>
                <w:webHidden/>
              </w:rPr>
              <w:instrText xml:space="preserve"> PAGEREF _Toc72587006 \h </w:instrText>
            </w:r>
            <w:r w:rsidR="0094653F">
              <w:rPr>
                <w:noProof/>
                <w:webHidden/>
              </w:rPr>
            </w:r>
            <w:r w:rsidR="0094653F">
              <w:rPr>
                <w:noProof/>
                <w:webHidden/>
              </w:rPr>
              <w:fldChar w:fldCharType="separate"/>
            </w:r>
            <w:r w:rsidR="0094653F">
              <w:rPr>
                <w:noProof/>
                <w:webHidden/>
              </w:rPr>
              <w:t>1210</w:t>
            </w:r>
            <w:r w:rsidR="0094653F">
              <w:rPr>
                <w:noProof/>
                <w:webHidden/>
              </w:rPr>
              <w:fldChar w:fldCharType="end"/>
            </w:r>
          </w:hyperlink>
        </w:p>
        <w:p w14:paraId="273BC00A" w14:textId="77777777" w:rsidR="0094653F" w:rsidRDefault="002E2046">
          <w:pPr>
            <w:pStyle w:val="TOC1"/>
            <w:rPr>
              <w:rFonts w:asciiTheme="minorHAnsi" w:eastAsiaTheme="minorEastAsia" w:hAnsiTheme="minorHAnsi"/>
              <w:noProof/>
              <w:kern w:val="2"/>
              <w:sz w:val="21"/>
              <w:lang w:eastAsia="zh-CN"/>
            </w:rPr>
          </w:pPr>
          <w:hyperlink w:anchor="_Toc72587007" w:history="1">
            <w:r w:rsidR="0094653F" w:rsidRPr="00E7727A">
              <w:rPr>
                <w:rStyle w:val="Hyperlink"/>
                <w:noProof/>
                <w:lang w:eastAsia="zh-CN"/>
              </w:rPr>
              <w:t xml:space="preserve">2008-04-18 15:24 </w:t>
            </w:r>
            <w:r w:rsidR="0094653F" w:rsidRPr="00E7727A">
              <w:rPr>
                <w:rStyle w:val="Hyperlink"/>
                <w:noProof/>
                <w:lang w:eastAsia="zh-CN"/>
              </w:rPr>
              <w:t>后市纯技术分析展望</w:t>
            </w:r>
            <w:r w:rsidR="0094653F">
              <w:rPr>
                <w:noProof/>
                <w:webHidden/>
              </w:rPr>
              <w:tab/>
            </w:r>
            <w:r w:rsidR="0094653F">
              <w:rPr>
                <w:noProof/>
                <w:webHidden/>
              </w:rPr>
              <w:fldChar w:fldCharType="begin"/>
            </w:r>
            <w:r w:rsidR="0094653F">
              <w:rPr>
                <w:noProof/>
                <w:webHidden/>
              </w:rPr>
              <w:instrText xml:space="preserve"> PAGEREF _Toc72587007 \h </w:instrText>
            </w:r>
            <w:r w:rsidR="0094653F">
              <w:rPr>
                <w:noProof/>
                <w:webHidden/>
              </w:rPr>
            </w:r>
            <w:r w:rsidR="0094653F">
              <w:rPr>
                <w:noProof/>
                <w:webHidden/>
              </w:rPr>
              <w:fldChar w:fldCharType="separate"/>
            </w:r>
            <w:r w:rsidR="0094653F">
              <w:rPr>
                <w:noProof/>
                <w:webHidden/>
              </w:rPr>
              <w:t>1210</w:t>
            </w:r>
            <w:r w:rsidR="0094653F">
              <w:rPr>
                <w:noProof/>
                <w:webHidden/>
              </w:rPr>
              <w:fldChar w:fldCharType="end"/>
            </w:r>
          </w:hyperlink>
        </w:p>
        <w:p w14:paraId="3A430551" w14:textId="77777777" w:rsidR="0094653F" w:rsidRDefault="002E2046">
          <w:pPr>
            <w:pStyle w:val="TOC1"/>
            <w:rPr>
              <w:rFonts w:asciiTheme="minorHAnsi" w:eastAsiaTheme="minorEastAsia" w:hAnsiTheme="minorHAnsi"/>
              <w:noProof/>
              <w:kern w:val="2"/>
              <w:sz w:val="21"/>
              <w:lang w:eastAsia="zh-CN"/>
            </w:rPr>
          </w:pPr>
          <w:hyperlink w:anchor="_Toc72587008" w:history="1">
            <w:r w:rsidR="0094653F" w:rsidRPr="00E7727A">
              <w:rPr>
                <w:rStyle w:val="Hyperlink"/>
                <w:noProof/>
                <w:lang w:eastAsia="zh-CN"/>
              </w:rPr>
              <w:t xml:space="preserve">2008-04-21 15:09 </w:t>
            </w:r>
            <w:r w:rsidR="0094653F" w:rsidRPr="00E7727A">
              <w:rPr>
                <w:rStyle w:val="Hyperlink"/>
                <w:noProof/>
                <w:lang w:eastAsia="zh-CN"/>
              </w:rPr>
              <w:t>多头版</w:t>
            </w:r>
            <w:r w:rsidR="0094653F" w:rsidRPr="00E7727A">
              <w:rPr>
                <w:rStyle w:val="Hyperlink"/>
                <w:noProof/>
                <w:lang w:eastAsia="zh-CN"/>
              </w:rPr>
              <w:t>“</w:t>
            </w:r>
            <w:r w:rsidR="0094653F" w:rsidRPr="00E7727A">
              <w:rPr>
                <w:rStyle w:val="Hyperlink"/>
                <w:noProof/>
                <w:lang w:eastAsia="zh-CN"/>
              </w:rPr>
              <w:t>半夜鸡叫</w:t>
            </w:r>
            <w:r w:rsidR="0094653F" w:rsidRPr="00E7727A">
              <w:rPr>
                <w:rStyle w:val="Hyperlink"/>
                <w:noProof/>
                <w:lang w:eastAsia="zh-CN"/>
              </w:rPr>
              <w:t>”</w:t>
            </w:r>
            <w:r w:rsidR="0094653F" w:rsidRPr="00E7727A">
              <w:rPr>
                <w:rStyle w:val="Hyperlink"/>
                <w:noProof/>
                <w:lang w:eastAsia="zh-CN"/>
              </w:rPr>
              <w:t>闹剧收场</w:t>
            </w:r>
            <w:r w:rsidR="0094653F">
              <w:rPr>
                <w:noProof/>
                <w:webHidden/>
              </w:rPr>
              <w:tab/>
            </w:r>
            <w:r w:rsidR="0094653F">
              <w:rPr>
                <w:noProof/>
                <w:webHidden/>
              </w:rPr>
              <w:fldChar w:fldCharType="begin"/>
            </w:r>
            <w:r w:rsidR="0094653F">
              <w:rPr>
                <w:noProof/>
                <w:webHidden/>
              </w:rPr>
              <w:instrText xml:space="preserve"> PAGEREF _Toc72587008 \h </w:instrText>
            </w:r>
            <w:r w:rsidR="0094653F">
              <w:rPr>
                <w:noProof/>
                <w:webHidden/>
              </w:rPr>
            </w:r>
            <w:r w:rsidR="0094653F">
              <w:rPr>
                <w:noProof/>
                <w:webHidden/>
              </w:rPr>
              <w:fldChar w:fldCharType="separate"/>
            </w:r>
            <w:r w:rsidR="0094653F">
              <w:rPr>
                <w:noProof/>
                <w:webHidden/>
              </w:rPr>
              <w:t>1212</w:t>
            </w:r>
            <w:r w:rsidR="0094653F">
              <w:rPr>
                <w:noProof/>
                <w:webHidden/>
              </w:rPr>
              <w:fldChar w:fldCharType="end"/>
            </w:r>
          </w:hyperlink>
        </w:p>
        <w:p w14:paraId="382FCB6B" w14:textId="77777777" w:rsidR="0094653F" w:rsidRDefault="002E2046">
          <w:pPr>
            <w:pStyle w:val="TOC1"/>
            <w:rPr>
              <w:rFonts w:asciiTheme="minorHAnsi" w:eastAsiaTheme="minorEastAsia" w:hAnsiTheme="minorHAnsi"/>
              <w:noProof/>
              <w:kern w:val="2"/>
              <w:sz w:val="21"/>
              <w:lang w:eastAsia="zh-CN"/>
            </w:rPr>
          </w:pPr>
          <w:hyperlink w:anchor="_Toc72587009" w:history="1">
            <w:r w:rsidR="0094653F" w:rsidRPr="00E7727A">
              <w:rPr>
                <w:rStyle w:val="Hyperlink"/>
                <w:noProof/>
                <w:lang w:eastAsia="zh-CN"/>
              </w:rPr>
              <w:t xml:space="preserve">2008-04-22 18:20 </w:t>
            </w:r>
            <w:r w:rsidR="0094653F" w:rsidRPr="00E7727A">
              <w:rPr>
                <w:rStyle w:val="Hyperlink"/>
                <w:noProof/>
                <w:lang w:eastAsia="zh-CN"/>
              </w:rPr>
              <w:t>小分型顶起大反弹</w:t>
            </w:r>
            <w:r w:rsidR="0094653F">
              <w:rPr>
                <w:noProof/>
                <w:webHidden/>
              </w:rPr>
              <w:tab/>
            </w:r>
            <w:r w:rsidR="0094653F">
              <w:rPr>
                <w:noProof/>
                <w:webHidden/>
              </w:rPr>
              <w:fldChar w:fldCharType="begin"/>
            </w:r>
            <w:r w:rsidR="0094653F">
              <w:rPr>
                <w:noProof/>
                <w:webHidden/>
              </w:rPr>
              <w:instrText xml:space="preserve"> PAGEREF _Toc72587009 \h </w:instrText>
            </w:r>
            <w:r w:rsidR="0094653F">
              <w:rPr>
                <w:noProof/>
                <w:webHidden/>
              </w:rPr>
            </w:r>
            <w:r w:rsidR="0094653F">
              <w:rPr>
                <w:noProof/>
                <w:webHidden/>
              </w:rPr>
              <w:fldChar w:fldCharType="separate"/>
            </w:r>
            <w:r w:rsidR="0094653F">
              <w:rPr>
                <w:noProof/>
                <w:webHidden/>
              </w:rPr>
              <w:t>1213</w:t>
            </w:r>
            <w:r w:rsidR="0094653F">
              <w:rPr>
                <w:noProof/>
                <w:webHidden/>
              </w:rPr>
              <w:fldChar w:fldCharType="end"/>
            </w:r>
          </w:hyperlink>
        </w:p>
        <w:p w14:paraId="1C9B9D4B" w14:textId="77777777" w:rsidR="0094653F" w:rsidRDefault="002E2046">
          <w:pPr>
            <w:pStyle w:val="TOC1"/>
            <w:rPr>
              <w:rFonts w:asciiTheme="minorHAnsi" w:eastAsiaTheme="minorEastAsia" w:hAnsiTheme="minorHAnsi"/>
              <w:noProof/>
              <w:kern w:val="2"/>
              <w:sz w:val="21"/>
              <w:lang w:eastAsia="zh-CN"/>
            </w:rPr>
          </w:pPr>
          <w:hyperlink w:anchor="_Toc72587010" w:history="1">
            <w:r w:rsidR="0094653F" w:rsidRPr="00E7727A">
              <w:rPr>
                <w:rStyle w:val="Hyperlink"/>
                <w:noProof/>
                <w:lang w:eastAsia="zh-CN"/>
              </w:rPr>
              <w:t xml:space="preserve">2008-04-22 19:06 </w:t>
            </w:r>
            <w:r w:rsidR="0094653F" w:rsidRPr="00E7727A">
              <w:rPr>
                <w:rStyle w:val="Hyperlink"/>
                <w:noProof/>
                <w:lang w:eastAsia="zh-CN"/>
              </w:rPr>
              <w:t>本</w:t>
            </w:r>
            <w:r w:rsidR="0094653F" w:rsidRPr="00E7727A">
              <w:rPr>
                <w:rStyle w:val="Hyperlink"/>
                <w:noProof/>
                <w:lang w:eastAsia="zh-CN"/>
              </w:rPr>
              <w:t>ID</w:t>
            </w:r>
            <w:r w:rsidR="0094653F" w:rsidRPr="00E7727A">
              <w:rPr>
                <w:rStyle w:val="Hyperlink"/>
                <w:noProof/>
                <w:lang w:eastAsia="zh-CN"/>
              </w:rPr>
              <w:t>的癌症在下午得到最权威的医学确认</w:t>
            </w:r>
            <w:r w:rsidR="0094653F">
              <w:rPr>
                <w:noProof/>
                <w:webHidden/>
              </w:rPr>
              <w:tab/>
            </w:r>
            <w:r w:rsidR="0094653F">
              <w:rPr>
                <w:noProof/>
                <w:webHidden/>
              </w:rPr>
              <w:fldChar w:fldCharType="begin"/>
            </w:r>
            <w:r w:rsidR="0094653F">
              <w:rPr>
                <w:noProof/>
                <w:webHidden/>
              </w:rPr>
              <w:instrText xml:space="preserve"> PAGEREF _Toc72587010 \h </w:instrText>
            </w:r>
            <w:r w:rsidR="0094653F">
              <w:rPr>
                <w:noProof/>
                <w:webHidden/>
              </w:rPr>
            </w:r>
            <w:r w:rsidR="0094653F">
              <w:rPr>
                <w:noProof/>
                <w:webHidden/>
              </w:rPr>
              <w:fldChar w:fldCharType="separate"/>
            </w:r>
            <w:r w:rsidR="0094653F">
              <w:rPr>
                <w:noProof/>
                <w:webHidden/>
              </w:rPr>
              <w:t>1213</w:t>
            </w:r>
            <w:r w:rsidR="0094653F">
              <w:rPr>
                <w:noProof/>
                <w:webHidden/>
              </w:rPr>
              <w:fldChar w:fldCharType="end"/>
            </w:r>
          </w:hyperlink>
        </w:p>
        <w:p w14:paraId="18EDFC6C" w14:textId="77777777" w:rsidR="0094653F" w:rsidRDefault="002E2046">
          <w:pPr>
            <w:pStyle w:val="TOC1"/>
            <w:rPr>
              <w:rFonts w:asciiTheme="minorHAnsi" w:eastAsiaTheme="minorEastAsia" w:hAnsiTheme="minorHAnsi"/>
              <w:noProof/>
              <w:kern w:val="2"/>
              <w:sz w:val="21"/>
              <w:lang w:eastAsia="zh-CN"/>
            </w:rPr>
          </w:pPr>
          <w:hyperlink w:anchor="_Toc72587011" w:history="1">
            <w:r w:rsidR="0094653F" w:rsidRPr="00E7727A">
              <w:rPr>
                <w:rStyle w:val="Hyperlink"/>
                <w:noProof/>
                <w:lang w:eastAsia="zh-CN"/>
              </w:rPr>
              <w:t xml:space="preserve">2008-04-23 17:58 </w:t>
            </w:r>
            <w:r w:rsidR="0094653F" w:rsidRPr="00E7727A">
              <w:rPr>
                <w:rStyle w:val="Hyperlink"/>
                <w:noProof/>
                <w:lang w:eastAsia="zh-CN"/>
              </w:rPr>
              <w:t>纯技术化的走势如期遭受</w:t>
            </w:r>
            <w:r w:rsidR="0094653F" w:rsidRPr="00E7727A">
              <w:rPr>
                <w:rStyle w:val="Hyperlink"/>
                <w:noProof/>
                <w:lang w:eastAsia="zh-CN"/>
              </w:rPr>
              <w:t>3305</w:t>
            </w:r>
            <w:r w:rsidR="0094653F" w:rsidRPr="00E7727A">
              <w:rPr>
                <w:rStyle w:val="Hyperlink"/>
                <w:noProof/>
                <w:lang w:eastAsia="zh-CN"/>
              </w:rPr>
              <w:t>点考验</w:t>
            </w:r>
            <w:r w:rsidR="0094653F">
              <w:rPr>
                <w:noProof/>
                <w:webHidden/>
              </w:rPr>
              <w:tab/>
            </w:r>
            <w:r w:rsidR="0094653F">
              <w:rPr>
                <w:noProof/>
                <w:webHidden/>
              </w:rPr>
              <w:fldChar w:fldCharType="begin"/>
            </w:r>
            <w:r w:rsidR="0094653F">
              <w:rPr>
                <w:noProof/>
                <w:webHidden/>
              </w:rPr>
              <w:instrText xml:space="preserve"> PAGEREF _Toc72587011 \h </w:instrText>
            </w:r>
            <w:r w:rsidR="0094653F">
              <w:rPr>
                <w:noProof/>
                <w:webHidden/>
              </w:rPr>
            </w:r>
            <w:r w:rsidR="0094653F">
              <w:rPr>
                <w:noProof/>
                <w:webHidden/>
              </w:rPr>
              <w:fldChar w:fldCharType="separate"/>
            </w:r>
            <w:r w:rsidR="0094653F">
              <w:rPr>
                <w:noProof/>
                <w:webHidden/>
              </w:rPr>
              <w:t>1214</w:t>
            </w:r>
            <w:r w:rsidR="0094653F">
              <w:rPr>
                <w:noProof/>
                <w:webHidden/>
              </w:rPr>
              <w:fldChar w:fldCharType="end"/>
            </w:r>
          </w:hyperlink>
        </w:p>
        <w:p w14:paraId="7CF97B38" w14:textId="77777777" w:rsidR="0094653F" w:rsidRDefault="002E2046">
          <w:pPr>
            <w:pStyle w:val="TOC1"/>
            <w:rPr>
              <w:rFonts w:asciiTheme="minorHAnsi" w:eastAsiaTheme="minorEastAsia" w:hAnsiTheme="minorHAnsi"/>
              <w:noProof/>
              <w:kern w:val="2"/>
              <w:sz w:val="21"/>
              <w:lang w:eastAsia="zh-CN"/>
            </w:rPr>
          </w:pPr>
          <w:hyperlink w:anchor="_Toc72587012" w:history="1">
            <w:r w:rsidR="0094653F" w:rsidRPr="00E7727A">
              <w:rPr>
                <w:rStyle w:val="Hyperlink"/>
                <w:noProof/>
                <w:lang w:eastAsia="zh-CN"/>
              </w:rPr>
              <w:t xml:space="preserve">2008-04-23 19:54 </w:t>
            </w:r>
            <w:r w:rsidR="0094653F" w:rsidRPr="00E7727A">
              <w:rPr>
                <w:rStyle w:val="Hyperlink"/>
                <w:noProof/>
                <w:lang w:eastAsia="zh-CN"/>
              </w:rPr>
              <w:t>正常解盘只是没有值得不正常的</w:t>
            </w:r>
            <w:r w:rsidR="0094653F">
              <w:rPr>
                <w:noProof/>
                <w:webHidden/>
              </w:rPr>
              <w:tab/>
            </w:r>
            <w:r w:rsidR="0094653F">
              <w:rPr>
                <w:noProof/>
                <w:webHidden/>
              </w:rPr>
              <w:fldChar w:fldCharType="begin"/>
            </w:r>
            <w:r w:rsidR="0094653F">
              <w:rPr>
                <w:noProof/>
                <w:webHidden/>
              </w:rPr>
              <w:instrText xml:space="preserve"> PAGEREF _Toc72587012 \h </w:instrText>
            </w:r>
            <w:r w:rsidR="0094653F">
              <w:rPr>
                <w:noProof/>
                <w:webHidden/>
              </w:rPr>
            </w:r>
            <w:r w:rsidR="0094653F">
              <w:rPr>
                <w:noProof/>
                <w:webHidden/>
              </w:rPr>
              <w:fldChar w:fldCharType="separate"/>
            </w:r>
            <w:r w:rsidR="0094653F">
              <w:rPr>
                <w:noProof/>
                <w:webHidden/>
              </w:rPr>
              <w:t>1214</w:t>
            </w:r>
            <w:r w:rsidR="0094653F">
              <w:rPr>
                <w:noProof/>
                <w:webHidden/>
              </w:rPr>
              <w:fldChar w:fldCharType="end"/>
            </w:r>
          </w:hyperlink>
        </w:p>
        <w:p w14:paraId="09F91832" w14:textId="77777777" w:rsidR="0094653F" w:rsidRDefault="002E2046">
          <w:pPr>
            <w:pStyle w:val="TOC1"/>
            <w:rPr>
              <w:rFonts w:asciiTheme="minorHAnsi" w:eastAsiaTheme="minorEastAsia" w:hAnsiTheme="minorHAnsi"/>
              <w:noProof/>
              <w:kern w:val="2"/>
              <w:sz w:val="21"/>
              <w:lang w:eastAsia="zh-CN"/>
            </w:rPr>
          </w:pPr>
          <w:hyperlink w:anchor="_Toc72587013" w:history="1">
            <w:r w:rsidR="0094653F" w:rsidRPr="00E7727A">
              <w:rPr>
                <w:rStyle w:val="Hyperlink"/>
                <w:noProof/>
                <w:lang w:eastAsia="zh-CN"/>
              </w:rPr>
              <w:t xml:space="preserve">2008-04-24 15:15 </w:t>
            </w:r>
            <w:r w:rsidR="0094653F" w:rsidRPr="00E7727A">
              <w:rPr>
                <w:rStyle w:val="Hyperlink"/>
                <w:noProof/>
                <w:lang w:eastAsia="zh-CN"/>
              </w:rPr>
              <w:t>普涨后注意板块分化</w:t>
            </w:r>
            <w:r w:rsidR="0094653F">
              <w:rPr>
                <w:noProof/>
                <w:webHidden/>
              </w:rPr>
              <w:tab/>
            </w:r>
            <w:r w:rsidR="0094653F">
              <w:rPr>
                <w:noProof/>
                <w:webHidden/>
              </w:rPr>
              <w:fldChar w:fldCharType="begin"/>
            </w:r>
            <w:r w:rsidR="0094653F">
              <w:rPr>
                <w:noProof/>
                <w:webHidden/>
              </w:rPr>
              <w:instrText xml:space="preserve"> PAGEREF _Toc72587013 \h </w:instrText>
            </w:r>
            <w:r w:rsidR="0094653F">
              <w:rPr>
                <w:noProof/>
                <w:webHidden/>
              </w:rPr>
            </w:r>
            <w:r w:rsidR="0094653F">
              <w:rPr>
                <w:noProof/>
                <w:webHidden/>
              </w:rPr>
              <w:fldChar w:fldCharType="separate"/>
            </w:r>
            <w:r w:rsidR="0094653F">
              <w:rPr>
                <w:noProof/>
                <w:webHidden/>
              </w:rPr>
              <w:t>1215</w:t>
            </w:r>
            <w:r w:rsidR="0094653F">
              <w:rPr>
                <w:noProof/>
                <w:webHidden/>
              </w:rPr>
              <w:fldChar w:fldCharType="end"/>
            </w:r>
          </w:hyperlink>
        </w:p>
        <w:p w14:paraId="3421EB97" w14:textId="77777777" w:rsidR="0094653F" w:rsidRDefault="002E2046">
          <w:pPr>
            <w:pStyle w:val="TOC1"/>
            <w:rPr>
              <w:rFonts w:asciiTheme="minorHAnsi" w:eastAsiaTheme="minorEastAsia" w:hAnsiTheme="minorHAnsi"/>
              <w:noProof/>
              <w:kern w:val="2"/>
              <w:sz w:val="21"/>
              <w:lang w:eastAsia="zh-CN"/>
            </w:rPr>
          </w:pPr>
          <w:hyperlink w:anchor="_Toc72587014" w:history="1">
            <w:r w:rsidR="0094653F" w:rsidRPr="00E7727A">
              <w:rPr>
                <w:rStyle w:val="Hyperlink"/>
                <w:noProof/>
                <w:lang w:eastAsia="zh-CN"/>
              </w:rPr>
              <w:t xml:space="preserve">2008-04-24 19:37 </w:t>
            </w:r>
            <w:r w:rsidR="0094653F" w:rsidRPr="00E7727A">
              <w:rPr>
                <w:rStyle w:val="Hyperlink"/>
                <w:noProof/>
                <w:lang w:eastAsia="zh-CN"/>
              </w:rPr>
              <w:t>本</w:t>
            </w:r>
            <w:r w:rsidR="0094653F" w:rsidRPr="00E7727A">
              <w:rPr>
                <w:rStyle w:val="Hyperlink"/>
                <w:noProof/>
                <w:lang w:eastAsia="zh-CN"/>
              </w:rPr>
              <w:t>ID</w:t>
            </w:r>
            <w:r w:rsidR="0094653F" w:rsidRPr="00E7727A">
              <w:rPr>
                <w:rStyle w:val="Hyperlink"/>
                <w:noProof/>
                <w:lang w:eastAsia="zh-CN"/>
              </w:rPr>
              <w:t>与癌症的第一次亲密接触</w:t>
            </w:r>
            <w:r w:rsidR="0094653F">
              <w:rPr>
                <w:noProof/>
                <w:webHidden/>
              </w:rPr>
              <w:tab/>
            </w:r>
            <w:r w:rsidR="0094653F">
              <w:rPr>
                <w:noProof/>
                <w:webHidden/>
              </w:rPr>
              <w:fldChar w:fldCharType="begin"/>
            </w:r>
            <w:r w:rsidR="0094653F">
              <w:rPr>
                <w:noProof/>
                <w:webHidden/>
              </w:rPr>
              <w:instrText xml:space="preserve"> PAGEREF _Toc72587014 \h </w:instrText>
            </w:r>
            <w:r w:rsidR="0094653F">
              <w:rPr>
                <w:noProof/>
                <w:webHidden/>
              </w:rPr>
            </w:r>
            <w:r w:rsidR="0094653F">
              <w:rPr>
                <w:noProof/>
                <w:webHidden/>
              </w:rPr>
              <w:fldChar w:fldCharType="separate"/>
            </w:r>
            <w:r w:rsidR="0094653F">
              <w:rPr>
                <w:noProof/>
                <w:webHidden/>
              </w:rPr>
              <w:t>1215</w:t>
            </w:r>
            <w:r w:rsidR="0094653F">
              <w:rPr>
                <w:noProof/>
                <w:webHidden/>
              </w:rPr>
              <w:fldChar w:fldCharType="end"/>
            </w:r>
          </w:hyperlink>
        </w:p>
        <w:p w14:paraId="1457C6E4" w14:textId="77777777" w:rsidR="0094653F" w:rsidRDefault="002E2046">
          <w:pPr>
            <w:pStyle w:val="TOC1"/>
            <w:rPr>
              <w:rFonts w:asciiTheme="minorHAnsi" w:eastAsiaTheme="minorEastAsia" w:hAnsiTheme="minorHAnsi"/>
              <w:noProof/>
              <w:kern w:val="2"/>
              <w:sz w:val="21"/>
              <w:lang w:eastAsia="zh-CN"/>
            </w:rPr>
          </w:pPr>
          <w:hyperlink w:anchor="_Toc72587015" w:history="1">
            <w:r w:rsidR="0094653F" w:rsidRPr="00E7727A">
              <w:rPr>
                <w:rStyle w:val="Hyperlink"/>
                <w:noProof/>
              </w:rPr>
              <w:t>2008-04-25 15:15 3656</w:t>
            </w:r>
            <w:r w:rsidR="0094653F" w:rsidRPr="00E7727A">
              <w:rPr>
                <w:rStyle w:val="Hyperlink"/>
                <w:noProof/>
              </w:rPr>
              <w:t>点如期发挥神奇作用</w:t>
            </w:r>
            <w:r w:rsidR="0094653F">
              <w:rPr>
                <w:noProof/>
                <w:webHidden/>
              </w:rPr>
              <w:tab/>
            </w:r>
            <w:r w:rsidR="0094653F">
              <w:rPr>
                <w:noProof/>
                <w:webHidden/>
              </w:rPr>
              <w:fldChar w:fldCharType="begin"/>
            </w:r>
            <w:r w:rsidR="0094653F">
              <w:rPr>
                <w:noProof/>
                <w:webHidden/>
              </w:rPr>
              <w:instrText xml:space="preserve"> PAGEREF _Toc72587015 \h </w:instrText>
            </w:r>
            <w:r w:rsidR="0094653F">
              <w:rPr>
                <w:noProof/>
                <w:webHidden/>
              </w:rPr>
            </w:r>
            <w:r w:rsidR="0094653F">
              <w:rPr>
                <w:noProof/>
                <w:webHidden/>
              </w:rPr>
              <w:fldChar w:fldCharType="separate"/>
            </w:r>
            <w:r w:rsidR="0094653F">
              <w:rPr>
                <w:noProof/>
                <w:webHidden/>
              </w:rPr>
              <w:t>1216</w:t>
            </w:r>
            <w:r w:rsidR="0094653F">
              <w:rPr>
                <w:noProof/>
                <w:webHidden/>
              </w:rPr>
              <w:fldChar w:fldCharType="end"/>
            </w:r>
          </w:hyperlink>
        </w:p>
        <w:p w14:paraId="0675D3CD" w14:textId="77777777" w:rsidR="0094653F" w:rsidRDefault="002E2046">
          <w:pPr>
            <w:pStyle w:val="TOC1"/>
            <w:rPr>
              <w:rFonts w:asciiTheme="minorHAnsi" w:eastAsiaTheme="minorEastAsia" w:hAnsiTheme="minorHAnsi"/>
              <w:noProof/>
              <w:kern w:val="2"/>
              <w:sz w:val="21"/>
              <w:lang w:eastAsia="zh-CN"/>
            </w:rPr>
          </w:pPr>
          <w:hyperlink w:anchor="_Toc72587016" w:history="1">
            <w:r w:rsidR="0094653F" w:rsidRPr="00E7727A">
              <w:rPr>
                <w:rStyle w:val="Hyperlink"/>
                <w:noProof/>
                <w:lang w:eastAsia="zh-CN"/>
              </w:rPr>
              <w:t xml:space="preserve">2008-04-26 12:38 </w:t>
            </w:r>
            <w:r w:rsidR="0094653F" w:rsidRPr="00E7727A">
              <w:rPr>
                <w:rStyle w:val="Hyperlink"/>
                <w:noProof/>
                <w:lang w:eastAsia="zh-CN"/>
              </w:rPr>
              <w:t>本</w:t>
            </w:r>
            <w:r w:rsidR="0094653F" w:rsidRPr="00E7727A">
              <w:rPr>
                <w:rStyle w:val="Hyperlink"/>
                <w:noProof/>
                <w:lang w:eastAsia="zh-CN"/>
              </w:rPr>
              <w:t>ID</w:t>
            </w:r>
            <w:r w:rsidR="0094653F" w:rsidRPr="00E7727A">
              <w:rPr>
                <w:rStyle w:val="Hyperlink"/>
                <w:noProof/>
                <w:lang w:eastAsia="zh-CN"/>
              </w:rPr>
              <w:t>部分</w:t>
            </w:r>
            <w:r w:rsidR="0094653F" w:rsidRPr="00E7727A">
              <w:rPr>
                <w:rStyle w:val="Hyperlink"/>
                <w:noProof/>
                <w:lang w:eastAsia="zh-CN"/>
              </w:rPr>
              <w:t>CT</w:t>
            </w:r>
            <w:r w:rsidR="0094653F" w:rsidRPr="00E7727A">
              <w:rPr>
                <w:rStyle w:val="Hyperlink"/>
                <w:noProof/>
                <w:lang w:eastAsia="zh-CN"/>
              </w:rPr>
              <w:t>扫描结果</w:t>
            </w:r>
            <w:r w:rsidR="0094653F">
              <w:rPr>
                <w:noProof/>
                <w:webHidden/>
              </w:rPr>
              <w:tab/>
            </w:r>
            <w:r w:rsidR="0094653F">
              <w:rPr>
                <w:noProof/>
                <w:webHidden/>
              </w:rPr>
              <w:fldChar w:fldCharType="begin"/>
            </w:r>
            <w:r w:rsidR="0094653F">
              <w:rPr>
                <w:noProof/>
                <w:webHidden/>
              </w:rPr>
              <w:instrText xml:space="preserve"> PAGEREF _Toc72587016 \h </w:instrText>
            </w:r>
            <w:r w:rsidR="0094653F">
              <w:rPr>
                <w:noProof/>
                <w:webHidden/>
              </w:rPr>
            </w:r>
            <w:r w:rsidR="0094653F">
              <w:rPr>
                <w:noProof/>
                <w:webHidden/>
              </w:rPr>
              <w:fldChar w:fldCharType="separate"/>
            </w:r>
            <w:r w:rsidR="0094653F">
              <w:rPr>
                <w:noProof/>
                <w:webHidden/>
              </w:rPr>
              <w:t>1216</w:t>
            </w:r>
            <w:r w:rsidR="0094653F">
              <w:rPr>
                <w:noProof/>
                <w:webHidden/>
              </w:rPr>
              <w:fldChar w:fldCharType="end"/>
            </w:r>
          </w:hyperlink>
        </w:p>
        <w:p w14:paraId="714B1113" w14:textId="77777777" w:rsidR="0094653F" w:rsidRDefault="002E2046">
          <w:pPr>
            <w:pStyle w:val="TOC1"/>
            <w:rPr>
              <w:rFonts w:asciiTheme="minorHAnsi" w:eastAsiaTheme="minorEastAsia" w:hAnsiTheme="minorHAnsi"/>
              <w:noProof/>
              <w:kern w:val="2"/>
              <w:sz w:val="21"/>
              <w:lang w:eastAsia="zh-CN"/>
            </w:rPr>
          </w:pPr>
          <w:hyperlink w:anchor="_Toc72587017" w:history="1">
            <w:r w:rsidR="0094653F" w:rsidRPr="00E7727A">
              <w:rPr>
                <w:rStyle w:val="Hyperlink"/>
                <w:noProof/>
                <w:lang w:eastAsia="zh-CN"/>
              </w:rPr>
              <w:t>2008-04-28 15:06 3656</w:t>
            </w:r>
            <w:r w:rsidR="0094653F" w:rsidRPr="00E7727A">
              <w:rPr>
                <w:rStyle w:val="Hyperlink"/>
                <w:noProof/>
                <w:lang w:eastAsia="zh-CN"/>
              </w:rPr>
              <w:t>点的神奇捍卫技术分析的尊严</w:t>
            </w:r>
            <w:r w:rsidR="0094653F">
              <w:rPr>
                <w:noProof/>
                <w:webHidden/>
              </w:rPr>
              <w:tab/>
            </w:r>
            <w:r w:rsidR="0094653F">
              <w:rPr>
                <w:noProof/>
                <w:webHidden/>
              </w:rPr>
              <w:fldChar w:fldCharType="begin"/>
            </w:r>
            <w:r w:rsidR="0094653F">
              <w:rPr>
                <w:noProof/>
                <w:webHidden/>
              </w:rPr>
              <w:instrText xml:space="preserve"> PAGEREF _Toc72587017 \h </w:instrText>
            </w:r>
            <w:r w:rsidR="0094653F">
              <w:rPr>
                <w:noProof/>
                <w:webHidden/>
              </w:rPr>
            </w:r>
            <w:r w:rsidR="0094653F">
              <w:rPr>
                <w:noProof/>
                <w:webHidden/>
              </w:rPr>
              <w:fldChar w:fldCharType="separate"/>
            </w:r>
            <w:r w:rsidR="0094653F">
              <w:rPr>
                <w:noProof/>
                <w:webHidden/>
              </w:rPr>
              <w:t>1216</w:t>
            </w:r>
            <w:r w:rsidR="0094653F">
              <w:rPr>
                <w:noProof/>
                <w:webHidden/>
              </w:rPr>
              <w:fldChar w:fldCharType="end"/>
            </w:r>
          </w:hyperlink>
        </w:p>
        <w:p w14:paraId="67DAE92E" w14:textId="77777777" w:rsidR="0094653F" w:rsidRDefault="002E2046">
          <w:pPr>
            <w:pStyle w:val="TOC1"/>
            <w:rPr>
              <w:rFonts w:asciiTheme="minorHAnsi" w:eastAsiaTheme="minorEastAsia" w:hAnsiTheme="minorHAnsi"/>
              <w:noProof/>
              <w:kern w:val="2"/>
              <w:sz w:val="21"/>
              <w:lang w:eastAsia="zh-CN"/>
            </w:rPr>
          </w:pPr>
          <w:hyperlink w:anchor="_Toc72587018" w:history="1">
            <w:r w:rsidR="0094653F" w:rsidRPr="00E7727A">
              <w:rPr>
                <w:rStyle w:val="Hyperlink"/>
                <w:noProof/>
                <w:lang w:eastAsia="zh-CN"/>
              </w:rPr>
              <w:t xml:space="preserve">2008-04-28 15:17 </w:t>
            </w:r>
            <w:r w:rsidR="0094653F" w:rsidRPr="00E7727A">
              <w:rPr>
                <w:rStyle w:val="Hyperlink"/>
                <w:noProof/>
                <w:lang w:eastAsia="zh-CN"/>
              </w:rPr>
              <w:t>本</w:t>
            </w:r>
            <w:r w:rsidR="0094653F" w:rsidRPr="00E7727A">
              <w:rPr>
                <w:rStyle w:val="Hyperlink"/>
                <w:noProof/>
                <w:lang w:eastAsia="zh-CN"/>
              </w:rPr>
              <w:t>ID</w:t>
            </w:r>
            <w:r w:rsidR="0094653F" w:rsidRPr="00E7727A">
              <w:rPr>
                <w:rStyle w:val="Hyperlink"/>
                <w:noProof/>
                <w:lang w:eastAsia="zh-CN"/>
              </w:rPr>
              <w:t>病情现状的总体汇报</w:t>
            </w:r>
            <w:r w:rsidR="0094653F">
              <w:rPr>
                <w:noProof/>
                <w:webHidden/>
              </w:rPr>
              <w:tab/>
            </w:r>
            <w:r w:rsidR="0094653F">
              <w:rPr>
                <w:noProof/>
                <w:webHidden/>
              </w:rPr>
              <w:fldChar w:fldCharType="begin"/>
            </w:r>
            <w:r w:rsidR="0094653F">
              <w:rPr>
                <w:noProof/>
                <w:webHidden/>
              </w:rPr>
              <w:instrText xml:space="preserve"> PAGEREF _Toc72587018 \h </w:instrText>
            </w:r>
            <w:r w:rsidR="0094653F">
              <w:rPr>
                <w:noProof/>
                <w:webHidden/>
              </w:rPr>
            </w:r>
            <w:r w:rsidR="0094653F">
              <w:rPr>
                <w:noProof/>
                <w:webHidden/>
              </w:rPr>
              <w:fldChar w:fldCharType="separate"/>
            </w:r>
            <w:r w:rsidR="0094653F">
              <w:rPr>
                <w:noProof/>
                <w:webHidden/>
              </w:rPr>
              <w:t>1217</w:t>
            </w:r>
            <w:r w:rsidR="0094653F">
              <w:rPr>
                <w:noProof/>
                <w:webHidden/>
              </w:rPr>
              <w:fldChar w:fldCharType="end"/>
            </w:r>
          </w:hyperlink>
        </w:p>
        <w:p w14:paraId="54307D79" w14:textId="77777777" w:rsidR="0094653F" w:rsidRDefault="002E2046">
          <w:pPr>
            <w:pStyle w:val="TOC1"/>
            <w:rPr>
              <w:rFonts w:asciiTheme="minorHAnsi" w:eastAsiaTheme="minorEastAsia" w:hAnsiTheme="minorHAnsi"/>
              <w:noProof/>
              <w:kern w:val="2"/>
              <w:sz w:val="21"/>
              <w:lang w:eastAsia="zh-CN"/>
            </w:rPr>
          </w:pPr>
          <w:hyperlink w:anchor="_Toc72587019" w:history="1">
            <w:r w:rsidR="0094653F" w:rsidRPr="00E7727A">
              <w:rPr>
                <w:rStyle w:val="Hyperlink"/>
                <w:noProof/>
              </w:rPr>
              <w:t>2008-04-29 15:02 5</w:t>
            </w:r>
            <w:r w:rsidR="0094653F" w:rsidRPr="00E7727A">
              <w:rPr>
                <w:rStyle w:val="Hyperlink"/>
                <w:noProof/>
              </w:rPr>
              <w:t>日线支持产生震荡</w:t>
            </w:r>
            <w:r w:rsidR="0094653F">
              <w:rPr>
                <w:noProof/>
                <w:webHidden/>
              </w:rPr>
              <w:tab/>
            </w:r>
            <w:r w:rsidR="0094653F">
              <w:rPr>
                <w:noProof/>
                <w:webHidden/>
              </w:rPr>
              <w:fldChar w:fldCharType="begin"/>
            </w:r>
            <w:r w:rsidR="0094653F">
              <w:rPr>
                <w:noProof/>
                <w:webHidden/>
              </w:rPr>
              <w:instrText xml:space="preserve"> PAGEREF _Toc72587019 \h </w:instrText>
            </w:r>
            <w:r w:rsidR="0094653F">
              <w:rPr>
                <w:noProof/>
                <w:webHidden/>
              </w:rPr>
            </w:r>
            <w:r w:rsidR="0094653F">
              <w:rPr>
                <w:noProof/>
                <w:webHidden/>
              </w:rPr>
              <w:fldChar w:fldCharType="separate"/>
            </w:r>
            <w:r w:rsidR="0094653F">
              <w:rPr>
                <w:noProof/>
                <w:webHidden/>
              </w:rPr>
              <w:t>1217</w:t>
            </w:r>
            <w:r w:rsidR="0094653F">
              <w:rPr>
                <w:noProof/>
                <w:webHidden/>
              </w:rPr>
              <w:fldChar w:fldCharType="end"/>
            </w:r>
          </w:hyperlink>
        </w:p>
        <w:p w14:paraId="634A7D25" w14:textId="77777777" w:rsidR="0094653F" w:rsidRDefault="002E2046">
          <w:pPr>
            <w:pStyle w:val="TOC1"/>
            <w:rPr>
              <w:rFonts w:asciiTheme="minorHAnsi" w:eastAsiaTheme="minorEastAsia" w:hAnsiTheme="minorHAnsi"/>
              <w:noProof/>
              <w:kern w:val="2"/>
              <w:sz w:val="21"/>
              <w:lang w:eastAsia="zh-CN"/>
            </w:rPr>
          </w:pPr>
          <w:hyperlink w:anchor="_Toc72587020" w:history="1">
            <w:r w:rsidR="0094653F" w:rsidRPr="00E7727A">
              <w:rPr>
                <w:rStyle w:val="Hyperlink"/>
                <w:noProof/>
              </w:rPr>
              <w:t>2008-04-30 15:17 3840</w:t>
            </w:r>
            <w:r w:rsidR="0094653F" w:rsidRPr="00E7727A">
              <w:rPr>
                <w:rStyle w:val="Hyperlink"/>
                <w:noProof/>
              </w:rPr>
              <w:t>点成中线关键</w:t>
            </w:r>
            <w:r w:rsidR="0094653F">
              <w:rPr>
                <w:noProof/>
                <w:webHidden/>
              </w:rPr>
              <w:tab/>
            </w:r>
            <w:r w:rsidR="0094653F">
              <w:rPr>
                <w:noProof/>
                <w:webHidden/>
              </w:rPr>
              <w:fldChar w:fldCharType="begin"/>
            </w:r>
            <w:r w:rsidR="0094653F">
              <w:rPr>
                <w:noProof/>
                <w:webHidden/>
              </w:rPr>
              <w:instrText xml:space="preserve"> PAGEREF _Toc72587020 \h </w:instrText>
            </w:r>
            <w:r w:rsidR="0094653F">
              <w:rPr>
                <w:noProof/>
                <w:webHidden/>
              </w:rPr>
            </w:r>
            <w:r w:rsidR="0094653F">
              <w:rPr>
                <w:noProof/>
                <w:webHidden/>
              </w:rPr>
              <w:fldChar w:fldCharType="separate"/>
            </w:r>
            <w:r w:rsidR="0094653F">
              <w:rPr>
                <w:noProof/>
                <w:webHidden/>
              </w:rPr>
              <w:t>1218</w:t>
            </w:r>
            <w:r w:rsidR="0094653F">
              <w:rPr>
                <w:noProof/>
                <w:webHidden/>
              </w:rPr>
              <w:fldChar w:fldCharType="end"/>
            </w:r>
          </w:hyperlink>
        </w:p>
        <w:p w14:paraId="3BAFEDC0" w14:textId="77777777" w:rsidR="0094653F" w:rsidRDefault="002E2046">
          <w:pPr>
            <w:pStyle w:val="TOC1"/>
            <w:rPr>
              <w:rFonts w:asciiTheme="minorHAnsi" w:eastAsiaTheme="minorEastAsia" w:hAnsiTheme="minorHAnsi"/>
              <w:noProof/>
              <w:kern w:val="2"/>
              <w:sz w:val="21"/>
              <w:lang w:eastAsia="zh-CN"/>
            </w:rPr>
          </w:pPr>
          <w:hyperlink w:anchor="_Toc72587021" w:history="1">
            <w:r w:rsidR="0094653F" w:rsidRPr="00E7727A">
              <w:rPr>
                <w:rStyle w:val="Hyperlink"/>
                <w:noProof/>
                <w:lang w:eastAsia="zh-CN"/>
              </w:rPr>
              <w:t xml:space="preserve">2008-05-02 09:45 </w:t>
            </w:r>
            <w:r w:rsidR="0094653F" w:rsidRPr="00E7727A">
              <w:rPr>
                <w:rStyle w:val="Hyperlink"/>
                <w:noProof/>
                <w:lang w:eastAsia="zh-CN"/>
              </w:rPr>
              <w:t>本</w:t>
            </w:r>
            <w:r w:rsidR="0094653F" w:rsidRPr="00E7727A">
              <w:rPr>
                <w:rStyle w:val="Hyperlink"/>
                <w:noProof/>
                <w:lang w:eastAsia="zh-CN"/>
              </w:rPr>
              <w:t>ID</w:t>
            </w:r>
            <w:r w:rsidR="0094653F" w:rsidRPr="00E7727A">
              <w:rPr>
                <w:rStyle w:val="Hyperlink"/>
                <w:noProof/>
                <w:lang w:eastAsia="zh-CN"/>
              </w:rPr>
              <w:t>的病为什么不打坐去治</w:t>
            </w:r>
            <w:r w:rsidR="0094653F">
              <w:rPr>
                <w:noProof/>
                <w:webHidden/>
              </w:rPr>
              <w:tab/>
            </w:r>
            <w:r w:rsidR="0094653F">
              <w:rPr>
                <w:noProof/>
                <w:webHidden/>
              </w:rPr>
              <w:fldChar w:fldCharType="begin"/>
            </w:r>
            <w:r w:rsidR="0094653F">
              <w:rPr>
                <w:noProof/>
                <w:webHidden/>
              </w:rPr>
              <w:instrText xml:space="preserve"> PAGEREF _Toc72587021 \h </w:instrText>
            </w:r>
            <w:r w:rsidR="0094653F">
              <w:rPr>
                <w:noProof/>
                <w:webHidden/>
              </w:rPr>
            </w:r>
            <w:r w:rsidR="0094653F">
              <w:rPr>
                <w:noProof/>
                <w:webHidden/>
              </w:rPr>
              <w:fldChar w:fldCharType="separate"/>
            </w:r>
            <w:r w:rsidR="0094653F">
              <w:rPr>
                <w:noProof/>
                <w:webHidden/>
              </w:rPr>
              <w:t>1218</w:t>
            </w:r>
            <w:r w:rsidR="0094653F">
              <w:rPr>
                <w:noProof/>
                <w:webHidden/>
              </w:rPr>
              <w:fldChar w:fldCharType="end"/>
            </w:r>
          </w:hyperlink>
        </w:p>
        <w:p w14:paraId="6740BB82" w14:textId="77777777" w:rsidR="0094653F" w:rsidRDefault="002E2046">
          <w:pPr>
            <w:pStyle w:val="TOC1"/>
            <w:rPr>
              <w:rFonts w:asciiTheme="minorHAnsi" w:eastAsiaTheme="minorEastAsia" w:hAnsiTheme="minorHAnsi"/>
              <w:noProof/>
              <w:kern w:val="2"/>
              <w:sz w:val="21"/>
              <w:lang w:eastAsia="zh-CN"/>
            </w:rPr>
          </w:pPr>
          <w:hyperlink w:anchor="_Toc72587022" w:history="1">
            <w:r w:rsidR="0094653F" w:rsidRPr="00E7727A">
              <w:rPr>
                <w:rStyle w:val="Hyperlink"/>
                <w:noProof/>
              </w:rPr>
              <w:t xml:space="preserve">2008-05-05 16:54 </w:t>
            </w:r>
            <w:r w:rsidR="0094653F" w:rsidRPr="00E7727A">
              <w:rPr>
                <w:rStyle w:val="Hyperlink"/>
                <w:noProof/>
              </w:rPr>
              <w:t>走势趋弱，小心震荡</w:t>
            </w:r>
            <w:r w:rsidR="0094653F">
              <w:rPr>
                <w:noProof/>
                <w:webHidden/>
              </w:rPr>
              <w:tab/>
            </w:r>
            <w:r w:rsidR="0094653F">
              <w:rPr>
                <w:noProof/>
                <w:webHidden/>
              </w:rPr>
              <w:fldChar w:fldCharType="begin"/>
            </w:r>
            <w:r w:rsidR="0094653F">
              <w:rPr>
                <w:noProof/>
                <w:webHidden/>
              </w:rPr>
              <w:instrText xml:space="preserve"> PAGEREF _Toc72587022 \h </w:instrText>
            </w:r>
            <w:r w:rsidR="0094653F">
              <w:rPr>
                <w:noProof/>
                <w:webHidden/>
              </w:rPr>
            </w:r>
            <w:r w:rsidR="0094653F">
              <w:rPr>
                <w:noProof/>
                <w:webHidden/>
              </w:rPr>
              <w:fldChar w:fldCharType="separate"/>
            </w:r>
            <w:r w:rsidR="0094653F">
              <w:rPr>
                <w:noProof/>
                <w:webHidden/>
              </w:rPr>
              <w:t>1218</w:t>
            </w:r>
            <w:r w:rsidR="0094653F">
              <w:rPr>
                <w:noProof/>
                <w:webHidden/>
              </w:rPr>
              <w:fldChar w:fldCharType="end"/>
            </w:r>
          </w:hyperlink>
        </w:p>
        <w:p w14:paraId="3966657C" w14:textId="77777777" w:rsidR="0094653F" w:rsidRDefault="002E2046">
          <w:pPr>
            <w:pStyle w:val="TOC1"/>
            <w:rPr>
              <w:rFonts w:asciiTheme="minorHAnsi" w:eastAsiaTheme="minorEastAsia" w:hAnsiTheme="minorHAnsi"/>
              <w:noProof/>
              <w:kern w:val="2"/>
              <w:sz w:val="21"/>
              <w:lang w:eastAsia="zh-CN"/>
            </w:rPr>
          </w:pPr>
          <w:hyperlink w:anchor="_Toc72587023" w:history="1">
            <w:r w:rsidR="0094653F" w:rsidRPr="00E7727A">
              <w:rPr>
                <w:rStyle w:val="Hyperlink"/>
                <w:noProof/>
                <w:lang w:eastAsia="zh-CN"/>
              </w:rPr>
              <w:t xml:space="preserve">2008-05-06 13:25 </w:t>
            </w:r>
            <w:r w:rsidR="0094653F" w:rsidRPr="00E7727A">
              <w:rPr>
                <w:rStyle w:val="Hyperlink"/>
                <w:noProof/>
                <w:lang w:eastAsia="zh-CN"/>
              </w:rPr>
              <w:t>大盘如期震荡</w:t>
            </w:r>
            <w:r w:rsidR="0094653F">
              <w:rPr>
                <w:noProof/>
                <w:webHidden/>
              </w:rPr>
              <w:tab/>
            </w:r>
            <w:r w:rsidR="0094653F">
              <w:rPr>
                <w:noProof/>
                <w:webHidden/>
              </w:rPr>
              <w:fldChar w:fldCharType="begin"/>
            </w:r>
            <w:r w:rsidR="0094653F">
              <w:rPr>
                <w:noProof/>
                <w:webHidden/>
              </w:rPr>
              <w:instrText xml:space="preserve"> PAGEREF _Toc72587023 \h </w:instrText>
            </w:r>
            <w:r w:rsidR="0094653F">
              <w:rPr>
                <w:noProof/>
                <w:webHidden/>
              </w:rPr>
            </w:r>
            <w:r w:rsidR="0094653F">
              <w:rPr>
                <w:noProof/>
                <w:webHidden/>
              </w:rPr>
              <w:fldChar w:fldCharType="separate"/>
            </w:r>
            <w:r w:rsidR="0094653F">
              <w:rPr>
                <w:noProof/>
                <w:webHidden/>
              </w:rPr>
              <w:t>1219</w:t>
            </w:r>
            <w:r w:rsidR="0094653F">
              <w:rPr>
                <w:noProof/>
                <w:webHidden/>
              </w:rPr>
              <w:fldChar w:fldCharType="end"/>
            </w:r>
          </w:hyperlink>
        </w:p>
        <w:p w14:paraId="2850182C" w14:textId="77777777" w:rsidR="0094653F" w:rsidRDefault="002E2046">
          <w:pPr>
            <w:pStyle w:val="TOC1"/>
            <w:rPr>
              <w:rFonts w:asciiTheme="minorHAnsi" w:eastAsiaTheme="minorEastAsia" w:hAnsiTheme="minorHAnsi"/>
              <w:noProof/>
              <w:kern w:val="2"/>
              <w:sz w:val="21"/>
              <w:lang w:eastAsia="zh-CN"/>
            </w:rPr>
          </w:pPr>
          <w:hyperlink w:anchor="_Toc72587024" w:history="1">
            <w:r w:rsidR="0094653F" w:rsidRPr="00E7727A">
              <w:rPr>
                <w:rStyle w:val="Hyperlink"/>
                <w:noProof/>
                <w:lang w:eastAsia="zh-CN"/>
              </w:rPr>
              <w:t xml:space="preserve">2008-05-07 15:06 </w:t>
            </w:r>
            <w:r w:rsidR="0094653F" w:rsidRPr="00E7727A">
              <w:rPr>
                <w:rStyle w:val="Hyperlink"/>
                <w:noProof/>
                <w:lang w:eastAsia="zh-CN"/>
              </w:rPr>
              <w:t>该强不强小心陷阱终被验证</w:t>
            </w:r>
            <w:r w:rsidR="0094653F">
              <w:rPr>
                <w:noProof/>
                <w:webHidden/>
              </w:rPr>
              <w:tab/>
            </w:r>
            <w:r w:rsidR="0094653F">
              <w:rPr>
                <w:noProof/>
                <w:webHidden/>
              </w:rPr>
              <w:fldChar w:fldCharType="begin"/>
            </w:r>
            <w:r w:rsidR="0094653F">
              <w:rPr>
                <w:noProof/>
                <w:webHidden/>
              </w:rPr>
              <w:instrText xml:space="preserve"> PAGEREF _Toc72587024 \h </w:instrText>
            </w:r>
            <w:r w:rsidR="0094653F">
              <w:rPr>
                <w:noProof/>
                <w:webHidden/>
              </w:rPr>
            </w:r>
            <w:r w:rsidR="0094653F">
              <w:rPr>
                <w:noProof/>
                <w:webHidden/>
              </w:rPr>
              <w:fldChar w:fldCharType="separate"/>
            </w:r>
            <w:r w:rsidR="0094653F">
              <w:rPr>
                <w:noProof/>
                <w:webHidden/>
              </w:rPr>
              <w:t>1219</w:t>
            </w:r>
            <w:r w:rsidR="0094653F">
              <w:rPr>
                <w:noProof/>
                <w:webHidden/>
              </w:rPr>
              <w:fldChar w:fldCharType="end"/>
            </w:r>
          </w:hyperlink>
        </w:p>
        <w:p w14:paraId="23BC0676" w14:textId="77777777" w:rsidR="0094653F" w:rsidRDefault="002E2046">
          <w:pPr>
            <w:pStyle w:val="TOC1"/>
            <w:rPr>
              <w:rFonts w:asciiTheme="minorHAnsi" w:eastAsiaTheme="minorEastAsia" w:hAnsiTheme="minorHAnsi"/>
              <w:noProof/>
              <w:kern w:val="2"/>
              <w:sz w:val="21"/>
              <w:lang w:eastAsia="zh-CN"/>
            </w:rPr>
          </w:pPr>
          <w:hyperlink w:anchor="_Toc72587025" w:history="1">
            <w:r w:rsidR="0094653F" w:rsidRPr="00E7727A">
              <w:rPr>
                <w:rStyle w:val="Hyperlink"/>
                <w:noProof/>
              </w:rPr>
              <w:t>2008-05-08 14:45 3656</w:t>
            </w:r>
            <w:r w:rsidR="0094653F" w:rsidRPr="00E7727A">
              <w:rPr>
                <w:rStyle w:val="Hyperlink"/>
                <w:noProof/>
              </w:rPr>
              <w:t>点上下的艰苦选择</w:t>
            </w:r>
            <w:r w:rsidR="0094653F">
              <w:rPr>
                <w:noProof/>
                <w:webHidden/>
              </w:rPr>
              <w:tab/>
            </w:r>
            <w:r w:rsidR="0094653F">
              <w:rPr>
                <w:noProof/>
                <w:webHidden/>
              </w:rPr>
              <w:fldChar w:fldCharType="begin"/>
            </w:r>
            <w:r w:rsidR="0094653F">
              <w:rPr>
                <w:noProof/>
                <w:webHidden/>
              </w:rPr>
              <w:instrText xml:space="preserve"> PAGEREF _Toc72587025 \h </w:instrText>
            </w:r>
            <w:r w:rsidR="0094653F">
              <w:rPr>
                <w:noProof/>
                <w:webHidden/>
              </w:rPr>
            </w:r>
            <w:r w:rsidR="0094653F">
              <w:rPr>
                <w:noProof/>
                <w:webHidden/>
              </w:rPr>
              <w:fldChar w:fldCharType="separate"/>
            </w:r>
            <w:r w:rsidR="0094653F">
              <w:rPr>
                <w:noProof/>
                <w:webHidden/>
              </w:rPr>
              <w:t>1219</w:t>
            </w:r>
            <w:r w:rsidR="0094653F">
              <w:rPr>
                <w:noProof/>
                <w:webHidden/>
              </w:rPr>
              <w:fldChar w:fldCharType="end"/>
            </w:r>
          </w:hyperlink>
        </w:p>
        <w:p w14:paraId="7F50925D" w14:textId="77777777" w:rsidR="0094653F" w:rsidRDefault="002E2046">
          <w:pPr>
            <w:pStyle w:val="TOC1"/>
            <w:rPr>
              <w:rFonts w:asciiTheme="minorHAnsi" w:eastAsiaTheme="minorEastAsia" w:hAnsiTheme="minorHAnsi"/>
              <w:noProof/>
              <w:kern w:val="2"/>
              <w:sz w:val="21"/>
              <w:lang w:eastAsia="zh-CN"/>
            </w:rPr>
          </w:pPr>
          <w:hyperlink w:anchor="_Toc72587026" w:history="1">
            <w:r w:rsidR="0094653F" w:rsidRPr="00E7727A">
              <w:rPr>
                <w:rStyle w:val="Hyperlink"/>
                <w:noProof/>
                <w:lang w:eastAsia="zh-CN"/>
              </w:rPr>
              <w:t xml:space="preserve">2008-05-09 08:46 </w:t>
            </w:r>
            <w:r w:rsidR="0094653F" w:rsidRPr="00E7727A">
              <w:rPr>
                <w:rStyle w:val="Hyperlink"/>
                <w:noProof/>
                <w:lang w:eastAsia="zh-CN"/>
              </w:rPr>
              <w:t>瞎猫撞上了死耗子</w:t>
            </w:r>
            <w:r w:rsidR="0094653F">
              <w:rPr>
                <w:noProof/>
                <w:webHidden/>
              </w:rPr>
              <w:tab/>
            </w:r>
            <w:r w:rsidR="0094653F">
              <w:rPr>
                <w:noProof/>
                <w:webHidden/>
              </w:rPr>
              <w:fldChar w:fldCharType="begin"/>
            </w:r>
            <w:r w:rsidR="0094653F">
              <w:rPr>
                <w:noProof/>
                <w:webHidden/>
              </w:rPr>
              <w:instrText xml:space="preserve"> PAGEREF _Toc72587026 \h </w:instrText>
            </w:r>
            <w:r w:rsidR="0094653F">
              <w:rPr>
                <w:noProof/>
                <w:webHidden/>
              </w:rPr>
            </w:r>
            <w:r w:rsidR="0094653F">
              <w:rPr>
                <w:noProof/>
                <w:webHidden/>
              </w:rPr>
              <w:fldChar w:fldCharType="separate"/>
            </w:r>
            <w:r w:rsidR="0094653F">
              <w:rPr>
                <w:noProof/>
                <w:webHidden/>
              </w:rPr>
              <w:t>1220</w:t>
            </w:r>
            <w:r w:rsidR="0094653F">
              <w:rPr>
                <w:noProof/>
                <w:webHidden/>
              </w:rPr>
              <w:fldChar w:fldCharType="end"/>
            </w:r>
          </w:hyperlink>
        </w:p>
        <w:p w14:paraId="510BEE26" w14:textId="77777777" w:rsidR="0094653F" w:rsidRDefault="002E2046">
          <w:pPr>
            <w:pStyle w:val="TOC1"/>
            <w:rPr>
              <w:rFonts w:asciiTheme="minorHAnsi" w:eastAsiaTheme="minorEastAsia" w:hAnsiTheme="minorHAnsi"/>
              <w:noProof/>
              <w:kern w:val="2"/>
              <w:sz w:val="21"/>
              <w:lang w:eastAsia="zh-CN"/>
            </w:rPr>
          </w:pPr>
          <w:hyperlink w:anchor="_Toc72587027" w:history="1">
            <w:r w:rsidR="0094653F" w:rsidRPr="00E7727A">
              <w:rPr>
                <w:rStyle w:val="Hyperlink"/>
                <w:noProof/>
                <w:lang w:eastAsia="zh-CN"/>
              </w:rPr>
              <w:t xml:space="preserve">2008-05-10 17:00 </w:t>
            </w:r>
            <w:r w:rsidR="0094653F" w:rsidRPr="00E7727A">
              <w:rPr>
                <w:rStyle w:val="Hyperlink"/>
                <w:noProof/>
                <w:lang w:eastAsia="zh-CN"/>
              </w:rPr>
              <w:t>明天开始化疗</w:t>
            </w:r>
            <w:r w:rsidR="0094653F">
              <w:rPr>
                <w:noProof/>
                <w:webHidden/>
              </w:rPr>
              <w:tab/>
            </w:r>
            <w:r w:rsidR="0094653F">
              <w:rPr>
                <w:noProof/>
                <w:webHidden/>
              </w:rPr>
              <w:fldChar w:fldCharType="begin"/>
            </w:r>
            <w:r w:rsidR="0094653F">
              <w:rPr>
                <w:noProof/>
                <w:webHidden/>
              </w:rPr>
              <w:instrText xml:space="preserve"> PAGEREF _Toc72587027 \h </w:instrText>
            </w:r>
            <w:r w:rsidR="0094653F">
              <w:rPr>
                <w:noProof/>
                <w:webHidden/>
              </w:rPr>
            </w:r>
            <w:r w:rsidR="0094653F">
              <w:rPr>
                <w:noProof/>
                <w:webHidden/>
              </w:rPr>
              <w:fldChar w:fldCharType="separate"/>
            </w:r>
            <w:r w:rsidR="0094653F">
              <w:rPr>
                <w:noProof/>
                <w:webHidden/>
              </w:rPr>
              <w:t>1220</w:t>
            </w:r>
            <w:r w:rsidR="0094653F">
              <w:rPr>
                <w:noProof/>
                <w:webHidden/>
              </w:rPr>
              <w:fldChar w:fldCharType="end"/>
            </w:r>
          </w:hyperlink>
        </w:p>
        <w:p w14:paraId="51BC0517" w14:textId="77777777" w:rsidR="0094653F" w:rsidRDefault="002E2046">
          <w:pPr>
            <w:pStyle w:val="TOC1"/>
            <w:rPr>
              <w:rFonts w:asciiTheme="minorHAnsi" w:eastAsiaTheme="minorEastAsia" w:hAnsiTheme="minorHAnsi"/>
              <w:noProof/>
              <w:kern w:val="2"/>
              <w:sz w:val="21"/>
              <w:lang w:eastAsia="zh-CN"/>
            </w:rPr>
          </w:pPr>
          <w:hyperlink w:anchor="_Toc72587028" w:history="1">
            <w:r w:rsidR="0094653F" w:rsidRPr="00E7727A">
              <w:rPr>
                <w:rStyle w:val="Hyperlink"/>
                <w:noProof/>
              </w:rPr>
              <w:t xml:space="preserve">2008-05-11 18:51 </w:t>
            </w:r>
            <w:r w:rsidR="0094653F" w:rsidRPr="00E7727A">
              <w:rPr>
                <w:rStyle w:val="Hyperlink"/>
                <w:noProof/>
              </w:rPr>
              <w:t>人体机器的一面</w:t>
            </w:r>
            <w:r w:rsidR="0094653F">
              <w:rPr>
                <w:noProof/>
                <w:webHidden/>
              </w:rPr>
              <w:tab/>
            </w:r>
            <w:r w:rsidR="0094653F">
              <w:rPr>
                <w:noProof/>
                <w:webHidden/>
              </w:rPr>
              <w:fldChar w:fldCharType="begin"/>
            </w:r>
            <w:r w:rsidR="0094653F">
              <w:rPr>
                <w:noProof/>
                <w:webHidden/>
              </w:rPr>
              <w:instrText xml:space="preserve"> PAGEREF _Toc72587028 \h </w:instrText>
            </w:r>
            <w:r w:rsidR="0094653F">
              <w:rPr>
                <w:noProof/>
                <w:webHidden/>
              </w:rPr>
            </w:r>
            <w:r w:rsidR="0094653F">
              <w:rPr>
                <w:noProof/>
                <w:webHidden/>
              </w:rPr>
              <w:fldChar w:fldCharType="separate"/>
            </w:r>
            <w:r w:rsidR="0094653F">
              <w:rPr>
                <w:noProof/>
                <w:webHidden/>
              </w:rPr>
              <w:t>1221</w:t>
            </w:r>
            <w:r w:rsidR="0094653F">
              <w:rPr>
                <w:noProof/>
                <w:webHidden/>
              </w:rPr>
              <w:fldChar w:fldCharType="end"/>
            </w:r>
          </w:hyperlink>
        </w:p>
        <w:p w14:paraId="351C22AA" w14:textId="77777777" w:rsidR="0094653F" w:rsidRDefault="002E2046">
          <w:pPr>
            <w:pStyle w:val="TOC1"/>
            <w:rPr>
              <w:rFonts w:asciiTheme="minorHAnsi" w:eastAsiaTheme="minorEastAsia" w:hAnsiTheme="minorHAnsi"/>
              <w:noProof/>
              <w:kern w:val="2"/>
              <w:sz w:val="21"/>
              <w:lang w:eastAsia="zh-CN"/>
            </w:rPr>
          </w:pPr>
          <w:hyperlink w:anchor="_Toc72587029" w:history="1">
            <w:r w:rsidR="0094653F" w:rsidRPr="00E7727A">
              <w:rPr>
                <w:rStyle w:val="Hyperlink"/>
                <w:noProof/>
                <w:lang w:eastAsia="zh-CN"/>
              </w:rPr>
              <w:t xml:space="preserve">2008-05-12 20:59 </w:t>
            </w:r>
            <w:r w:rsidR="0094653F" w:rsidRPr="00E7727A">
              <w:rPr>
                <w:rStyle w:val="Hyperlink"/>
                <w:noProof/>
                <w:lang w:eastAsia="zh-CN"/>
              </w:rPr>
              <w:t>为地震死难者默哀</w:t>
            </w:r>
            <w:r w:rsidR="0094653F">
              <w:rPr>
                <w:noProof/>
                <w:webHidden/>
              </w:rPr>
              <w:tab/>
            </w:r>
            <w:r w:rsidR="0094653F">
              <w:rPr>
                <w:noProof/>
                <w:webHidden/>
              </w:rPr>
              <w:fldChar w:fldCharType="begin"/>
            </w:r>
            <w:r w:rsidR="0094653F">
              <w:rPr>
                <w:noProof/>
                <w:webHidden/>
              </w:rPr>
              <w:instrText xml:space="preserve"> PAGEREF _Toc72587029 \h </w:instrText>
            </w:r>
            <w:r w:rsidR="0094653F">
              <w:rPr>
                <w:noProof/>
                <w:webHidden/>
              </w:rPr>
            </w:r>
            <w:r w:rsidR="0094653F">
              <w:rPr>
                <w:noProof/>
                <w:webHidden/>
              </w:rPr>
              <w:fldChar w:fldCharType="separate"/>
            </w:r>
            <w:r w:rsidR="0094653F">
              <w:rPr>
                <w:noProof/>
                <w:webHidden/>
              </w:rPr>
              <w:t>1222</w:t>
            </w:r>
            <w:r w:rsidR="0094653F">
              <w:rPr>
                <w:noProof/>
                <w:webHidden/>
              </w:rPr>
              <w:fldChar w:fldCharType="end"/>
            </w:r>
          </w:hyperlink>
        </w:p>
        <w:p w14:paraId="136AAF66" w14:textId="77777777" w:rsidR="0094653F" w:rsidRDefault="002E2046">
          <w:pPr>
            <w:pStyle w:val="TOC1"/>
            <w:rPr>
              <w:rFonts w:asciiTheme="minorHAnsi" w:eastAsiaTheme="minorEastAsia" w:hAnsiTheme="minorHAnsi"/>
              <w:noProof/>
              <w:kern w:val="2"/>
              <w:sz w:val="21"/>
              <w:lang w:eastAsia="zh-CN"/>
            </w:rPr>
          </w:pPr>
          <w:hyperlink w:anchor="_Toc72587030" w:history="1">
            <w:r w:rsidR="0094653F" w:rsidRPr="00E7727A">
              <w:rPr>
                <w:rStyle w:val="Hyperlink"/>
                <w:noProof/>
                <w:lang w:eastAsia="zh-CN"/>
              </w:rPr>
              <w:t xml:space="preserve">2008-05-14 06:52 </w:t>
            </w:r>
            <w:r w:rsidR="0094653F" w:rsidRPr="00E7727A">
              <w:rPr>
                <w:rStyle w:val="Hyperlink"/>
                <w:noProof/>
                <w:lang w:eastAsia="zh-CN"/>
              </w:rPr>
              <w:t>本</w:t>
            </w:r>
            <w:r w:rsidR="0094653F" w:rsidRPr="00E7727A">
              <w:rPr>
                <w:rStyle w:val="Hyperlink"/>
                <w:noProof/>
                <w:lang w:eastAsia="zh-CN"/>
              </w:rPr>
              <w:t>ID</w:t>
            </w:r>
            <w:r w:rsidR="0094653F" w:rsidRPr="00E7727A">
              <w:rPr>
                <w:rStyle w:val="Hyperlink"/>
                <w:noProof/>
                <w:lang w:eastAsia="zh-CN"/>
              </w:rPr>
              <w:t>依然站立，中国依然站立！</w:t>
            </w:r>
            <w:r w:rsidR="0094653F">
              <w:rPr>
                <w:noProof/>
                <w:webHidden/>
              </w:rPr>
              <w:tab/>
            </w:r>
            <w:r w:rsidR="0094653F">
              <w:rPr>
                <w:noProof/>
                <w:webHidden/>
              </w:rPr>
              <w:fldChar w:fldCharType="begin"/>
            </w:r>
            <w:r w:rsidR="0094653F">
              <w:rPr>
                <w:noProof/>
                <w:webHidden/>
              </w:rPr>
              <w:instrText xml:space="preserve"> PAGEREF _Toc72587030 \h </w:instrText>
            </w:r>
            <w:r w:rsidR="0094653F">
              <w:rPr>
                <w:noProof/>
                <w:webHidden/>
              </w:rPr>
            </w:r>
            <w:r w:rsidR="0094653F">
              <w:rPr>
                <w:noProof/>
                <w:webHidden/>
              </w:rPr>
              <w:fldChar w:fldCharType="separate"/>
            </w:r>
            <w:r w:rsidR="0094653F">
              <w:rPr>
                <w:noProof/>
                <w:webHidden/>
              </w:rPr>
              <w:t>1222</w:t>
            </w:r>
            <w:r w:rsidR="0094653F">
              <w:rPr>
                <w:noProof/>
                <w:webHidden/>
              </w:rPr>
              <w:fldChar w:fldCharType="end"/>
            </w:r>
          </w:hyperlink>
        </w:p>
        <w:p w14:paraId="7ED79526" w14:textId="77777777" w:rsidR="0094653F" w:rsidRDefault="002E2046">
          <w:pPr>
            <w:pStyle w:val="TOC1"/>
            <w:rPr>
              <w:rFonts w:asciiTheme="minorHAnsi" w:eastAsiaTheme="minorEastAsia" w:hAnsiTheme="minorHAnsi"/>
              <w:noProof/>
              <w:kern w:val="2"/>
              <w:sz w:val="21"/>
              <w:lang w:eastAsia="zh-CN"/>
            </w:rPr>
          </w:pPr>
          <w:hyperlink w:anchor="_Toc72587031" w:history="1">
            <w:r w:rsidR="0094653F" w:rsidRPr="00E7727A">
              <w:rPr>
                <w:rStyle w:val="Hyperlink"/>
                <w:noProof/>
              </w:rPr>
              <w:t xml:space="preserve">2008-05-15 16:28 </w:t>
            </w:r>
            <w:r w:rsidR="0094653F" w:rsidRPr="00E7727A">
              <w:rPr>
                <w:rStyle w:val="Hyperlink"/>
                <w:noProof/>
              </w:rPr>
              <w:t>同体大悲</w:t>
            </w:r>
            <w:r w:rsidR="0094653F">
              <w:rPr>
                <w:noProof/>
                <w:webHidden/>
              </w:rPr>
              <w:tab/>
            </w:r>
            <w:r w:rsidR="0094653F">
              <w:rPr>
                <w:noProof/>
                <w:webHidden/>
              </w:rPr>
              <w:fldChar w:fldCharType="begin"/>
            </w:r>
            <w:r w:rsidR="0094653F">
              <w:rPr>
                <w:noProof/>
                <w:webHidden/>
              </w:rPr>
              <w:instrText xml:space="preserve"> PAGEREF _Toc72587031 \h </w:instrText>
            </w:r>
            <w:r w:rsidR="0094653F">
              <w:rPr>
                <w:noProof/>
                <w:webHidden/>
              </w:rPr>
            </w:r>
            <w:r w:rsidR="0094653F">
              <w:rPr>
                <w:noProof/>
                <w:webHidden/>
              </w:rPr>
              <w:fldChar w:fldCharType="separate"/>
            </w:r>
            <w:r w:rsidR="0094653F">
              <w:rPr>
                <w:noProof/>
                <w:webHidden/>
              </w:rPr>
              <w:t>1222</w:t>
            </w:r>
            <w:r w:rsidR="0094653F">
              <w:rPr>
                <w:noProof/>
                <w:webHidden/>
              </w:rPr>
              <w:fldChar w:fldCharType="end"/>
            </w:r>
          </w:hyperlink>
        </w:p>
        <w:p w14:paraId="2F81BC61" w14:textId="77777777" w:rsidR="0094653F" w:rsidRDefault="002E2046">
          <w:pPr>
            <w:pStyle w:val="TOC1"/>
            <w:rPr>
              <w:rFonts w:asciiTheme="minorHAnsi" w:eastAsiaTheme="minorEastAsia" w:hAnsiTheme="minorHAnsi"/>
              <w:noProof/>
              <w:kern w:val="2"/>
              <w:sz w:val="21"/>
              <w:lang w:eastAsia="zh-CN"/>
            </w:rPr>
          </w:pPr>
          <w:hyperlink w:anchor="_Toc72587032" w:history="1">
            <w:r w:rsidR="0094653F" w:rsidRPr="00E7727A">
              <w:rPr>
                <w:rStyle w:val="Hyperlink"/>
                <w:noProof/>
              </w:rPr>
              <w:t xml:space="preserve">2008-05-18 17:52 </w:t>
            </w:r>
            <w:r w:rsidR="0094653F" w:rsidRPr="00E7727A">
              <w:rPr>
                <w:rStyle w:val="Hyperlink"/>
                <w:noProof/>
              </w:rPr>
              <w:t>报平安</w:t>
            </w:r>
            <w:r w:rsidR="0094653F">
              <w:rPr>
                <w:noProof/>
                <w:webHidden/>
              </w:rPr>
              <w:tab/>
            </w:r>
            <w:r w:rsidR="0094653F">
              <w:rPr>
                <w:noProof/>
                <w:webHidden/>
              </w:rPr>
              <w:fldChar w:fldCharType="begin"/>
            </w:r>
            <w:r w:rsidR="0094653F">
              <w:rPr>
                <w:noProof/>
                <w:webHidden/>
              </w:rPr>
              <w:instrText xml:space="preserve"> PAGEREF _Toc72587032 \h </w:instrText>
            </w:r>
            <w:r w:rsidR="0094653F">
              <w:rPr>
                <w:noProof/>
                <w:webHidden/>
              </w:rPr>
            </w:r>
            <w:r w:rsidR="0094653F">
              <w:rPr>
                <w:noProof/>
                <w:webHidden/>
              </w:rPr>
              <w:fldChar w:fldCharType="separate"/>
            </w:r>
            <w:r w:rsidR="0094653F">
              <w:rPr>
                <w:noProof/>
                <w:webHidden/>
              </w:rPr>
              <w:t>1223</w:t>
            </w:r>
            <w:r w:rsidR="0094653F">
              <w:rPr>
                <w:noProof/>
                <w:webHidden/>
              </w:rPr>
              <w:fldChar w:fldCharType="end"/>
            </w:r>
          </w:hyperlink>
        </w:p>
        <w:p w14:paraId="1F24AC88" w14:textId="77777777" w:rsidR="0094653F" w:rsidRDefault="002E2046">
          <w:pPr>
            <w:pStyle w:val="TOC1"/>
            <w:rPr>
              <w:rFonts w:asciiTheme="minorHAnsi" w:eastAsiaTheme="minorEastAsia" w:hAnsiTheme="minorHAnsi"/>
              <w:noProof/>
              <w:kern w:val="2"/>
              <w:sz w:val="21"/>
              <w:lang w:eastAsia="zh-CN"/>
            </w:rPr>
          </w:pPr>
          <w:hyperlink w:anchor="_Toc72587033" w:history="1">
            <w:r w:rsidR="0094653F" w:rsidRPr="00E7727A">
              <w:rPr>
                <w:rStyle w:val="Hyperlink"/>
                <w:noProof/>
              </w:rPr>
              <w:t xml:space="preserve">2008-05-20 07:09 </w:t>
            </w:r>
            <w:r w:rsidR="0094653F" w:rsidRPr="00E7727A">
              <w:rPr>
                <w:rStyle w:val="Hyperlink"/>
                <w:noProof/>
              </w:rPr>
              <w:t>刚完成化疗</w:t>
            </w:r>
            <w:r w:rsidR="0094653F">
              <w:rPr>
                <w:noProof/>
                <w:webHidden/>
              </w:rPr>
              <w:tab/>
            </w:r>
            <w:r w:rsidR="0094653F">
              <w:rPr>
                <w:noProof/>
                <w:webHidden/>
              </w:rPr>
              <w:fldChar w:fldCharType="begin"/>
            </w:r>
            <w:r w:rsidR="0094653F">
              <w:rPr>
                <w:noProof/>
                <w:webHidden/>
              </w:rPr>
              <w:instrText xml:space="preserve"> PAGEREF _Toc72587033 \h </w:instrText>
            </w:r>
            <w:r w:rsidR="0094653F">
              <w:rPr>
                <w:noProof/>
                <w:webHidden/>
              </w:rPr>
            </w:r>
            <w:r w:rsidR="0094653F">
              <w:rPr>
                <w:noProof/>
                <w:webHidden/>
              </w:rPr>
              <w:fldChar w:fldCharType="separate"/>
            </w:r>
            <w:r w:rsidR="0094653F">
              <w:rPr>
                <w:noProof/>
                <w:webHidden/>
              </w:rPr>
              <w:t>1223</w:t>
            </w:r>
            <w:r w:rsidR="0094653F">
              <w:rPr>
                <w:noProof/>
                <w:webHidden/>
              </w:rPr>
              <w:fldChar w:fldCharType="end"/>
            </w:r>
          </w:hyperlink>
        </w:p>
        <w:p w14:paraId="5CFBA855" w14:textId="77777777" w:rsidR="0094653F" w:rsidRDefault="002E2046">
          <w:pPr>
            <w:pStyle w:val="TOC1"/>
            <w:rPr>
              <w:rFonts w:asciiTheme="minorHAnsi" w:eastAsiaTheme="minorEastAsia" w:hAnsiTheme="minorHAnsi"/>
              <w:noProof/>
              <w:kern w:val="2"/>
              <w:sz w:val="21"/>
              <w:lang w:eastAsia="zh-CN"/>
            </w:rPr>
          </w:pPr>
          <w:hyperlink w:anchor="_Toc72587034" w:history="1">
            <w:r w:rsidR="0094653F" w:rsidRPr="00E7727A">
              <w:rPr>
                <w:rStyle w:val="Hyperlink"/>
                <w:noProof/>
              </w:rPr>
              <w:t xml:space="preserve">2008-05-22 12:16 </w:t>
            </w:r>
            <w:r w:rsidR="0094653F" w:rsidRPr="00E7727A">
              <w:rPr>
                <w:rStyle w:val="Hyperlink"/>
                <w:noProof/>
              </w:rPr>
              <w:t>煎熬了两天</w:t>
            </w:r>
            <w:r w:rsidR="0094653F">
              <w:rPr>
                <w:noProof/>
                <w:webHidden/>
              </w:rPr>
              <w:tab/>
            </w:r>
            <w:r w:rsidR="0094653F">
              <w:rPr>
                <w:noProof/>
                <w:webHidden/>
              </w:rPr>
              <w:fldChar w:fldCharType="begin"/>
            </w:r>
            <w:r w:rsidR="0094653F">
              <w:rPr>
                <w:noProof/>
                <w:webHidden/>
              </w:rPr>
              <w:instrText xml:space="preserve"> PAGEREF _Toc72587034 \h </w:instrText>
            </w:r>
            <w:r w:rsidR="0094653F">
              <w:rPr>
                <w:noProof/>
                <w:webHidden/>
              </w:rPr>
            </w:r>
            <w:r w:rsidR="0094653F">
              <w:rPr>
                <w:noProof/>
                <w:webHidden/>
              </w:rPr>
              <w:fldChar w:fldCharType="separate"/>
            </w:r>
            <w:r w:rsidR="0094653F">
              <w:rPr>
                <w:noProof/>
                <w:webHidden/>
              </w:rPr>
              <w:t>1223</w:t>
            </w:r>
            <w:r w:rsidR="0094653F">
              <w:rPr>
                <w:noProof/>
                <w:webHidden/>
              </w:rPr>
              <w:fldChar w:fldCharType="end"/>
            </w:r>
          </w:hyperlink>
        </w:p>
        <w:p w14:paraId="3D75B74B" w14:textId="77777777" w:rsidR="0094653F" w:rsidRDefault="002E2046">
          <w:pPr>
            <w:pStyle w:val="TOC1"/>
            <w:rPr>
              <w:rFonts w:asciiTheme="minorHAnsi" w:eastAsiaTheme="minorEastAsia" w:hAnsiTheme="minorHAnsi"/>
              <w:noProof/>
              <w:kern w:val="2"/>
              <w:sz w:val="21"/>
              <w:lang w:eastAsia="zh-CN"/>
            </w:rPr>
          </w:pPr>
          <w:hyperlink w:anchor="_Toc72587035" w:history="1">
            <w:r w:rsidR="0094653F" w:rsidRPr="00E7727A">
              <w:rPr>
                <w:rStyle w:val="Hyperlink"/>
                <w:noProof/>
              </w:rPr>
              <w:t xml:space="preserve">2008-05-24 08:09 </w:t>
            </w:r>
            <w:r w:rsidR="0094653F" w:rsidRPr="00E7727A">
              <w:rPr>
                <w:rStyle w:val="Hyperlink"/>
                <w:noProof/>
              </w:rPr>
              <w:t>今天基本恢复</w:t>
            </w:r>
            <w:r w:rsidR="0094653F">
              <w:rPr>
                <w:noProof/>
                <w:webHidden/>
              </w:rPr>
              <w:tab/>
            </w:r>
            <w:r w:rsidR="0094653F">
              <w:rPr>
                <w:noProof/>
                <w:webHidden/>
              </w:rPr>
              <w:fldChar w:fldCharType="begin"/>
            </w:r>
            <w:r w:rsidR="0094653F">
              <w:rPr>
                <w:noProof/>
                <w:webHidden/>
              </w:rPr>
              <w:instrText xml:space="preserve"> PAGEREF _Toc72587035 \h </w:instrText>
            </w:r>
            <w:r w:rsidR="0094653F">
              <w:rPr>
                <w:noProof/>
                <w:webHidden/>
              </w:rPr>
            </w:r>
            <w:r w:rsidR="0094653F">
              <w:rPr>
                <w:noProof/>
                <w:webHidden/>
              </w:rPr>
              <w:fldChar w:fldCharType="separate"/>
            </w:r>
            <w:r w:rsidR="0094653F">
              <w:rPr>
                <w:noProof/>
                <w:webHidden/>
              </w:rPr>
              <w:t>1223</w:t>
            </w:r>
            <w:r w:rsidR="0094653F">
              <w:rPr>
                <w:noProof/>
                <w:webHidden/>
              </w:rPr>
              <w:fldChar w:fldCharType="end"/>
            </w:r>
          </w:hyperlink>
        </w:p>
        <w:p w14:paraId="6805A018" w14:textId="77777777" w:rsidR="0094653F" w:rsidRDefault="002E2046">
          <w:pPr>
            <w:pStyle w:val="TOC1"/>
            <w:rPr>
              <w:rFonts w:asciiTheme="minorHAnsi" w:eastAsiaTheme="minorEastAsia" w:hAnsiTheme="minorHAnsi"/>
              <w:noProof/>
              <w:kern w:val="2"/>
              <w:sz w:val="21"/>
              <w:lang w:eastAsia="zh-CN"/>
            </w:rPr>
          </w:pPr>
          <w:hyperlink w:anchor="_Toc72587036" w:history="1">
            <w:r w:rsidR="0094653F" w:rsidRPr="00E7727A">
              <w:rPr>
                <w:rStyle w:val="Hyperlink"/>
                <w:noProof/>
                <w:lang w:eastAsia="zh-CN"/>
              </w:rPr>
              <w:t xml:space="preserve">2008-05-25 15:13 </w:t>
            </w:r>
            <w:r w:rsidR="0094653F" w:rsidRPr="00E7727A">
              <w:rPr>
                <w:rStyle w:val="Hyperlink"/>
                <w:noProof/>
                <w:lang w:eastAsia="zh-CN"/>
              </w:rPr>
              <w:t>说点想说的话：给现在、未来的人类</w:t>
            </w:r>
            <w:r w:rsidR="0094653F">
              <w:rPr>
                <w:noProof/>
                <w:webHidden/>
              </w:rPr>
              <w:tab/>
            </w:r>
            <w:r w:rsidR="0094653F">
              <w:rPr>
                <w:noProof/>
                <w:webHidden/>
              </w:rPr>
              <w:fldChar w:fldCharType="begin"/>
            </w:r>
            <w:r w:rsidR="0094653F">
              <w:rPr>
                <w:noProof/>
                <w:webHidden/>
              </w:rPr>
              <w:instrText xml:space="preserve"> PAGEREF _Toc72587036 \h </w:instrText>
            </w:r>
            <w:r w:rsidR="0094653F">
              <w:rPr>
                <w:noProof/>
                <w:webHidden/>
              </w:rPr>
            </w:r>
            <w:r w:rsidR="0094653F">
              <w:rPr>
                <w:noProof/>
                <w:webHidden/>
              </w:rPr>
              <w:fldChar w:fldCharType="separate"/>
            </w:r>
            <w:r w:rsidR="0094653F">
              <w:rPr>
                <w:noProof/>
                <w:webHidden/>
              </w:rPr>
              <w:t>1224</w:t>
            </w:r>
            <w:r w:rsidR="0094653F">
              <w:rPr>
                <w:noProof/>
                <w:webHidden/>
              </w:rPr>
              <w:fldChar w:fldCharType="end"/>
            </w:r>
          </w:hyperlink>
        </w:p>
        <w:p w14:paraId="3ADBAF7B" w14:textId="77777777" w:rsidR="0094653F" w:rsidRDefault="002E2046">
          <w:pPr>
            <w:pStyle w:val="TOC1"/>
            <w:rPr>
              <w:rFonts w:asciiTheme="minorHAnsi" w:eastAsiaTheme="minorEastAsia" w:hAnsiTheme="minorHAnsi"/>
              <w:noProof/>
              <w:kern w:val="2"/>
              <w:sz w:val="21"/>
              <w:lang w:eastAsia="zh-CN"/>
            </w:rPr>
          </w:pPr>
          <w:hyperlink w:anchor="_Toc72587037" w:history="1">
            <w:r w:rsidR="0094653F" w:rsidRPr="00E7727A">
              <w:rPr>
                <w:rStyle w:val="Hyperlink"/>
                <w:noProof/>
                <w:lang w:eastAsia="zh-CN"/>
              </w:rPr>
              <w:t xml:space="preserve">2008-05-27 18:08 </w:t>
            </w:r>
            <w:r w:rsidR="0094653F" w:rsidRPr="00E7727A">
              <w:rPr>
                <w:rStyle w:val="Hyperlink"/>
                <w:noProof/>
                <w:lang w:eastAsia="zh-CN"/>
              </w:rPr>
              <w:t>出院两天，旧词一首寄心情</w:t>
            </w:r>
            <w:r w:rsidR="0094653F">
              <w:rPr>
                <w:noProof/>
                <w:webHidden/>
              </w:rPr>
              <w:tab/>
            </w:r>
            <w:r w:rsidR="0094653F">
              <w:rPr>
                <w:noProof/>
                <w:webHidden/>
              </w:rPr>
              <w:fldChar w:fldCharType="begin"/>
            </w:r>
            <w:r w:rsidR="0094653F">
              <w:rPr>
                <w:noProof/>
                <w:webHidden/>
              </w:rPr>
              <w:instrText xml:space="preserve"> PAGEREF _Toc72587037 \h </w:instrText>
            </w:r>
            <w:r w:rsidR="0094653F">
              <w:rPr>
                <w:noProof/>
                <w:webHidden/>
              </w:rPr>
            </w:r>
            <w:r w:rsidR="0094653F">
              <w:rPr>
                <w:noProof/>
                <w:webHidden/>
              </w:rPr>
              <w:fldChar w:fldCharType="separate"/>
            </w:r>
            <w:r w:rsidR="0094653F">
              <w:rPr>
                <w:noProof/>
                <w:webHidden/>
              </w:rPr>
              <w:t>1226</w:t>
            </w:r>
            <w:r w:rsidR="0094653F">
              <w:rPr>
                <w:noProof/>
                <w:webHidden/>
              </w:rPr>
              <w:fldChar w:fldCharType="end"/>
            </w:r>
          </w:hyperlink>
        </w:p>
        <w:p w14:paraId="18E7D7B4" w14:textId="77777777" w:rsidR="0094653F" w:rsidRDefault="002E2046">
          <w:pPr>
            <w:pStyle w:val="TOC1"/>
            <w:rPr>
              <w:rFonts w:asciiTheme="minorHAnsi" w:eastAsiaTheme="minorEastAsia" w:hAnsiTheme="minorHAnsi"/>
              <w:noProof/>
              <w:kern w:val="2"/>
              <w:sz w:val="21"/>
              <w:lang w:eastAsia="zh-CN"/>
            </w:rPr>
          </w:pPr>
          <w:hyperlink w:anchor="_Toc72587038" w:history="1">
            <w:r w:rsidR="0094653F" w:rsidRPr="00E7727A">
              <w:rPr>
                <w:rStyle w:val="Hyperlink"/>
                <w:noProof/>
              </w:rPr>
              <w:t xml:space="preserve">2008-06-03 10:03 </w:t>
            </w:r>
            <w:r w:rsidR="0094653F" w:rsidRPr="00E7727A">
              <w:rPr>
                <w:rStyle w:val="Hyperlink"/>
                <w:noProof/>
              </w:rPr>
              <w:t>七律一首报平安</w:t>
            </w:r>
            <w:r w:rsidR="0094653F">
              <w:rPr>
                <w:noProof/>
                <w:webHidden/>
              </w:rPr>
              <w:tab/>
            </w:r>
            <w:r w:rsidR="0094653F">
              <w:rPr>
                <w:noProof/>
                <w:webHidden/>
              </w:rPr>
              <w:fldChar w:fldCharType="begin"/>
            </w:r>
            <w:r w:rsidR="0094653F">
              <w:rPr>
                <w:noProof/>
                <w:webHidden/>
              </w:rPr>
              <w:instrText xml:space="preserve"> PAGEREF _Toc72587038 \h </w:instrText>
            </w:r>
            <w:r w:rsidR="0094653F">
              <w:rPr>
                <w:noProof/>
                <w:webHidden/>
              </w:rPr>
            </w:r>
            <w:r w:rsidR="0094653F">
              <w:rPr>
                <w:noProof/>
                <w:webHidden/>
              </w:rPr>
              <w:fldChar w:fldCharType="separate"/>
            </w:r>
            <w:r w:rsidR="0094653F">
              <w:rPr>
                <w:noProof/>
                <w:webHidden/>
              </w:rPr>
              <w:t>1227</w:t>
            </w:r>
            <w:r w:rsidR="0094653F">
              <w:rPr>
                <w:noProof/>
                <w:webHidden/>
              </w:rPr>
              <w:fldChar w:fldCharType="end"/>
            </w:r>
          </w:hyperlink>
        </w:p>
        <w:p w14:paraId="114ADBF3" w14:textId="77777777" w:rsidR="0094653F" w:rsidRDefault="002E2046">
          <w:pPr>
            <w:pStyle w:val="TOC1"/>
            <w:rPr>
              <w:rFonts w:asciiTheme="minorHAnsi" w:eastAsiaTheme="minorEastAsia" w:hAnsiTheme="minorHAnsi"/>
              <w:noProof/>
              <w:kern w:val="2"/>
              <w:sz w:val="21"/>
              <w:lang w:eastAsia="zh-CN"/>
            </w:rPr>
          </w:pPr>
          <w:hyperlink w:anchor="_Toc72587039" w:history="1">
            <w:r w:rsidR="0094653F" w:rsidRPr="00E7727A">
              <w:rPr>
                <w:rStyle w:val="Hyperlink"/>
                <w:noProof/>
              </w:rPr>
              <w:t xml:space="preserve">2008-06-03 12:13 </w:t>
            </w:r>
            <w:r w:rsidR="0094653F" w:rsidRPr="00E7727A">
              <w:rPr>
                <w:rStyle w:val="Hyperlink"/>
                <w:noProof/>
              </w:rPr>
              <w:t>难得糊涂，难得有病</w:t>
            </w:r>
            <w:r w:rsidR="0094653F">
              <w:rPr>
                <w:noProof/>
                <w:webHidden/>
              </w:rPr>
              <w:tab/>
            </w:r>
            <w:r w:rsidR="0094653F">
              <w:rPr>
                <w:noProof/>
                <w:webHidden/>
              </w:rPr>
              <w:fldChar w:fldCharType="begin"/>
            </w:r>
            <w:r w:rsidR="0094653F">
              <w:rPr>
                <w:noProof/>
                <w:webHidden/>
              </w:rPr>
              <w:instrText xml:space="preserve"> PAGEREF _Toc72587039 \h </w:instrText>
            </w:r>
            <w:r w:rsidR="0094653F">
              <w:rPr>
                <w:noProof/>
                <w:webHidden/>
              </w:rPr>
            </w:r>
            <w:r w:rsidR="0094653F">
              <w:rPr>
                <w:noProof/>
                <w:webHidden/>
              </w:rPr>
              <w:fldChar w:fldCharType="separate"/>
            </w:r>
            <w:r w:rsidR="0094653F">
              <w:rPr>
                <w:noProof/>
                <w:webHidden/>
              </w:rPr>
              <w:t>1228</w:t>
            </w:r>
            <w:r w:rsidR="0094653F">
              <w:rPr>
                <w:noProof/>
                <w:webHidden/>
              </w:rPr>
              <w:fldChar w:fldCharType="end"/>
            </w:r>
          </w:hyperlink>
        </w:p>
        <w:p w14:paraId="7FE4BEA8" w14:textId="77777777" w:rsidR="0094653F" w:rsidRDefault="002E2046">
          <w:pPr>
            <w:pStyle w:val="TOC1"/>
            <w:rPr>
              <w:rFonts w:asciiTheme="minorHAnsi" w:eastAsiaTheme="minorEastAsia" w:hAnsiTheme="minorHAnsi"/>
              <w:noProof/>
              <w:kern w:val="2"/>
              <w:sz w:val="21"/>
              <w:lang w:eastAsia="zh-CN"/>
            </w:rPr>
          </w:pPr>
          <w:hyperlink w:anchor="_Toc72587040" w:history="1">
            <w:r w:rsidR="0094653F" w:rsidRPr="00E7727A">
              <w:rPr>
                <w:rStyle w:val="Hyperlink"/>
                <w:noProof/>
              </w:rPr>
              <w:t xml:space="preserve">2008-06-04 15:14 </w:t>
            </w:r>
            <w:r w:rsidR="0094653F" w:rsidRPr="00E7727A">
              <w:rPr>
                <w:rStyle w:val="Hyperlink"/>
                <w:noProof/>
              </w:rPr>
              <w:t>国朝三圣</w:t>
            </w:r>
            <w:r w:rsidR="0094653F" w:rsidRPr="00E7727A">
              <w:rPr>
                <w:rStyle w:val="Hyperlink"/>
                <w:noProof/>
              </w:rPr>
              <w:t>(</w:t>
            </w:r>
            <w:r w:rsidR="0094653F" w:rsidRPr="00E7727A">
              <w:rPr>
                <w:rStyle w:val="Hyperlink"/>
                <w:noProof/>
              </w:rPr>
              <w:t>附解盘</w:t>
            </w:r>
            <w:r w:rsidR="0094653F" w:rsidRPr="00E7727A">
              <w:rPr>
                <w:rStyle w:val="Hyperlink"/>
                <w:noProof/>
              </w:rPr>
              <w:t>)</w:t>
            </w:r>
            <w:r w:rsidR="0094653F">
              <w:rPr>
                <w:noProof/>
                <w:webHidden/>
              </w:rPr>
              <w:tab/>
            </w:r>
            <w:r w:rsidR="0094653F">
              <w:rPr>
                <w:noProof/>
                <w:webHidden/>
              </w:rPr>
              <w:fldChar w:fldCharType="begin"/>
            </w:r>
            <w:r w:rsidR="0094653F">
              <w:rPr>
                <w:noProof/>
                <w:webHidden/>
              </w:rPr>
              <w:instrText xml:space="preserve"> PAGEREF _Toc72587040 \h </w:instrText>
            </w:r>
            <w:r w:rsidR="0094653F">
              <w:rPr>
                <w:noProof/>
                <w:webHidden/>
              </w:rPr>
            </w:r>
            <w:r w:rsidR="0094653F">
              <w:rPr>
                <w:noProof/>
                <w:webHidden/>
              </w:rPr>
              <w:fldChar w:fldCharType="separate"/>
            </w:r>
            <w:r w:rsidR="0094653F">
              <w:rPr>
                <w:noProof/>
                <w:webHidden/>
              </w:rPr>
              <w:t>1228</w:t>
            </w:r>
            <w:r w:rsidR="0094653F">
              <w:rPr>
                <w:noProof/>
                <w:webHidden/>
              </w:rPr>
              <w:fldChar w:fldCharType="end"/>
            </w:r>
          </w:hyperlink>
        </w:p>
        <w:p w14:paraId="05733AE1" w14:textId="77777777" w:rsidR="0094653F" w:rsidRDefault="002E2046">
          <w:pPr>
            <w:pStyle w:val="TOC1"/>
            <w:rPr>
              <w:rFonts w:asciiTheme="minorHAnsi" w:eastAsiaTheme="minorEastAsia" w:hAnsiTheme="minorHAnsi"/>
              <w:noProof/>
              <w:kern w:val="2"/>
              <w:sz w:val="21"/>
              <w:lang w:eastAsia="zh-CN"/>
            </w:rPr>
          </w:pPr>
          <w:hyperlink w:anchor="_Toc72587041" w:history="1">
            <w:r w:rsidR="0094653F" w:rsidRPr="00E7727A">
              <w:rPr>
                <w:rStyle w:val="Hyperlink"/>
                <w:noProof/>
                <w:lang w:eastAsia="zh-CN"/>
              </w:rPr>
              <w:t xml:space="preserve">2008-06-07 08:56 </w:t>
            </w:r>
            <w:r w:rsidR="0094653F" w:rsidRPr="00E7727A">
              <w:rPr>
                <w:rStyle w:val="Hyperlink"/>
                <w:noProof/>
                <w:lang w:eastAsia="zh-CN"/>
              </w:rPr>
              <w:t>各位端午节好，说说本</w:t>
            </w:r>
            <w:r w:rsidR="0094653F" w:rsidRPr="00E7727A">
              <w:rPr>
                <w:rStyle w:val="Hyperlink"/>
                <w:noProof/>
                <w:lang w:eastAsia="zh-CN"/>
              </w:rPr>
              <w:t>ID</w:t>
            </w:r>
            <w:r w:rsidR="0094653F" w:rsidRPr="00E7727A">
              <w:rPr>
                <w:rStyle w:val="Hyperlink"/>
                <w:noProof/>
                <w:lang w:eastAsia="zh-CN"/>
              </w:rPr>
              <w:t>现在的情况</w:t>
            </w:r>
            <w:r w:rsidR="0094653F">
              <w:rPr>
                <w:noProof/>
                <w:webHidden/>
              </w:rPr>
              <w:tab/>
            </w:r>
            <w:r w:rsidR="0094653F">
              <w:rPr>
                <w:noProof/>
                <w:webHidden/>
              </w:rPr>
              <w:fldChar w:fldCharType="begin"/>
            </w:r>
            <w:r w:rsidR="0094653F">
              <w:rPr>
                <w:noProof/>
                <w:webHidden/>
              </w:rPr>
              <w:instrText xml:space="preserve"> PAGEREF _Toc72587041 \h </w:instrText>
            </w:r>
            <w:r w:rsidR="0094653F">
              <w:rPr>
                <w:noProof/>
                <w:webHidden/>
              </w:rPr>
            </w:r>
            <w:r w:rsidR="0094653F">
              <w:rPr>
                <w:noProof/>
                <w:webHidden/>
              </w:rPr>
              <w:fldChar w:fldCharType="separate"/>
            </w:r>
            <w:r w:rsidR="0094653F">
              <w:rPr>
                <w:noProof/>
                <w:webHidden/>
              </w:rPr>
              <w:t>1229</w:t>
            </w:r>
            <w:r w:rsidR="0094653F">
              <w:rPr>
                <w:noProof/>
                <w:webHidden/>
              </w:rPr>
              <w:fldChar w:fldCharType="end"/>
            </w:r>
          </w:hyperlink>
        </w:p>
        <w:p w14:paraId="30A6895B" w14:textId="77777777" w:rsidR="0094653F" w:rsidRDefault="002E2046">
          <w:pPr>
            <w:pStyle w:val="TOC1"/>
            <w:rPr>
              <w:rFonts w:asciiTheme="minorHAnsi" w:eastAsiaTheme="minorEastAsia" w:hAnsiTheme="minorHAnsi"/>
              <w:noProof/>
              <w:kern w:val="2"/>
              <w:sz w:val="21"/>
              <w:lang w:eastAsia="zh-CN"/>
            </w:rPr>
          </w:pPr>
          <w:hyperlink w:anchor="_Toc72587042" w:history="1">
            <w:r w:rsidR="0094653F" w:rsidRPr="00E7727A">
              <w:rPr>
                <w:rStyle w:val="Hyperlink"/>
                <w:noProof/>
              </w:rPr>
              <w:t xml:space="preserve">2008-06-08 10:16 </w:t>
            </w:r>
            <w:r w:rsidR="0094653F" w:rsidRPr="00E7727A">
              <w:rPr>
                <w:rStyle w:val="Hyperlink"/>
                <w:noProof/>
              </w:rPr>
              <w:t>大病识人</w:t>
            </w:r>
            <w:r w:rsidR="0094653F">
              <w:rPr>
                <w:noProof/>
                <w:webHidden/>
              </w:rPr>
              <w:tab/>
            </w:r>
            <w:r w:rsidR="0094653F">
              <w:rPr>
                <w:noProof/>
                <w:webHidden/>
              </w:rPr>
              <w:fldChar w:fldCharType="begin"/>
            </w:r>
            <w:r w:rsidR="0094653F">
              <w:rPr>
                <w:noProof/>
                <w:webHidden/>
              </w:rPr>
              <w:instrText xml:space="preserve"> PAGEREF _Toc72587042 \h </w:instrText>
            </w:r>
            <w:r w:rsidR="0094653F">
              <w:rPr>
                <w:noProof/>
                <w:webHidden/>
              </w:rPr>
            </w:r>
            <w:r w:rsidR="0094653F">
              <w:rPr>
                <w:noProof/>
                <w:webHidden/>
              </w:rPr>
              <w:fldChar w:fldCharType="separate"/>
            </w:r>
            <w:r w:rsidR="0094653F">
              <w:rPr>
                <w:noProof/>
                <w:webHidden/>
              </w:rPr>
              <w:t>1230</w:t>
            </w:r>
            <w:r w:rsidR="0094653F">
              <w:rPr>
                <w:noProof/>
                <w:webHidden/>
              </w:rPr>
              <w:fldChar w:fldCharType="end"/>
            </w:r>
          </w:hyperlink>
        </w:p>
        <w:p w14:paraId="7FF023B3" w14:textId="77777777" w:rsidR="0094653F" w:rsidRDefault="002E2046">
          <w:pPr>
            <w:pStyle w:val="TOC1"/>
            <w:rPr>
              <w:rFonts w:asciiTheme="minorHAnsi" w:eastAsiaTheme="minorEastAsia" w:hAnsiTheme="minorHAnsi"/>
              <w:noProof/>
              <w:kern w:val="2"/>
              <w:sz w:val="21"/>
              <w:lang w:eastAsia="zh-CN"/>
            </w:rPr>
          </w:pPr>
          <w:hyperlink w:anchor="_Toc72587043" w:history="1">
            <w:r w:rsidR="0094653F" w:rsidRPr="00E7727A">
              <w:rPr>
                <w:rStyle w:val="Hyperlink"/>
                <w:noProof/>
                <w:lang w:eastAsia="zh-CN"/>
              </w:rPr>
              <w:t xml:space="preserve">2008-06-09 09:56 </w:t>
            </w:r>
            <w:r w:rsidR="0094653F" w:rsidRPr="00E7727A">
              <w:rPr>
                <w:rStyle w:val="Hyperlink"/>
                <w:noProof/>
                <w:lang w:eastAsia="zh-CN"/>
              </w:rPr>
              <w:t>诗人画廊（三）：屈原</w:t>
            </w:r>
            <w:r w:rsidR="0094653F" w:rsidRPr="00E7727A">
              <w:rPr>
                <w:rStyle w:val="Hyperlink"/>
                <w:noProof/>
                <w:lang w:eastAsia="zh-CN"/>
              </w:rPr>
              <w:t>/</w:t>
            </w:r>
            <w:r w:rsidR="0094653F" w:rsidRPr="00E7727A">
              <w:rPr>
                <w:rStyle w:val="Hyperlink"/>
                <w:noProof/>
                <w:lang w:eastAsia="zh-CN"/>
              </w:rPr>
              <w:t>太白</w:t>
            </w:r>
            <w:r w:rsidR="0094653F">
              <w:rPr>
                <w:noProof/>
                <w:webHidden/>
              </w:rPr>
              <w:tab/>
            </w:r>
            <w:r w:rsidR="0094653F">
              <w:rPr>
                <w:noProof/>
                <w:webHidden/>
              </w:rPr>
              <w:fldChar w:fldCharType="begin"/>
            </w:r>
            <w:r w:rsidR="0094653F">
              <w:rPr>
                <w:noProof/>
                <w:webHidden/>
              </w:rPr>
              <w:instrText xml:space="preserve"> PAGEREF _Toc72587043 \h </w:instrText>
            </w:r>
            <w:r w:rsidR="0094653F">
              <w:rPr>
                <w:noProof/>
                <w:webHidden/>
              </w:rPr>
            </w:r>
            <w:r w:rsidR="0094653F">
              <w:rPr>
                <w:noProof/>
                <w:webHidden/>
              </w:rPr>
              <w:fldChar w:fldCharType="separate"/>
            </w:r>
            <w:r w:rsidR="0094653F">
              <w:rPr>
                <w:noProof/>
                <w:webHidden/>
              </w:rPr>
              <w:t>1231</w:t>
            </w:r>
            <w:r w:rsidR="0094653F">
              <w:rPr>
                <w:noProof/>
                <w:webHidden/>
              </w:rPr>
              <w:fldChar w:fldCharType="end"/>
            </w:r>
          </w:hyperlink>
        </w:p>
        <w:p w14:paraId="3A967A58" w14:textId="77777777" w:rsidR="0094653F" w:rsidRDefault="002E2046">
          <w:pPr>
            <w:pStyle w:val="TOC1"/>
            <w:rPr>
              <w:rFonts w:asciiTheme="minorHAnsi" w:eastAsiaTheme="minorEastAsia" w:hAnsiTheme="minorHAnsi"/>
              <w:noProof/>
              <w:kern w:val="2"/>
              <w:sz w:val="21"/>
              <w:lang w:eastAsia="zh-CN"/>
            </w:rPr>
          </w:pPr>
          <w:hyperlink w:anchor="_Toc72587044" w:history="1">
            <w:r w:rsidR="0094653F" w:rsidRPr="00E7727A">
              <w:rPr>
                <w:rStyle w:val="Hyperlink"/>
                <w:noProof/>
                <w:lang w:eastAsia="zh-CN"/>
              </w:rPr>
              <w:t xml:space="preserve">2008-06-09 19:50 </w:t>
            </w:r>
            <w:r w:rsidR="0094653F" w:rsidRPr="00E7727A">
              <w:rPr>
                <w:rStyle w:val="Hyperlink"/>
                <w:noProof/>
                <w:lang w:eastAsia="zh-CN"/>
              </w:rPr>
              <w:t>关于越南危机，中国责无旁贷该负起应有的大国责任！</w:t>
            </w:r>
            <w:r w:rsidR="0094653F">
              <w:rPr>
                <w:noProof/>
                <w:webHidden/>
              </w:rPr>
              <w:tab/>
            </w:r>
            <w:r w:rsidR="0094653F">
              <w:rPr>
                <w:noProof/>
                <w:webHidden/>
              </w:rPr>
              <w:fldChar w:fldCharType="begin"/>
            </w:r>
            <w:r w:rsidR="0094653F">
              <w:rPr>
                <w:noProof/>
                <w:webHidden/>
              </w:rPr>
              <w:instrText xml:space="preserve"> PAGEREF _Toc72587044 \h </w:instrText>
            </w:r>
            <w:r w:rsidR="0094653F">
              <w:rPr>
                <w:noProof/>
                <w:webHidden/>
              </w:rPr>
            </w:r>
            <w:r w:rsidR="0094653F">
              <w:rPr>
                <w:noProof/>
                <w:webHidden/>
              </w:rPr>
              <w:fldChar w:fldCharType="separate"/>
            </w:r>
            <w:r w:rsidR="0094653F">
              <w:rPr>
                <w:noProof/>
                <w:webHidden/>
              </w:rPr>
              <w:t>1231</w:t>
            </w:r>
            <w:r w:rsidR="0094653F">
              <w:rPr>
                <w:noProof/>
                <w:webHidden/>
              </w:rPr>
              <w:fldChar w:fldCharType="end"/>
            </w:r>
          </w:hyperlink>
        </w:p>
        <w:p w14:paraId="39E06699" w14:textId="77777777" w:rsidR="0094653F" w:rsidRDefault="002E2046">
          <w:pPr>
            <w:pStyle w:val="TOC1"/>
            <w:rPr>
              <w:rFonts w:asciiTheme="minorHAnsi" w:eastAsiaTheme="minorEastAsia" w:hAnsiTheme="minorHAnsi"/>
              <w:noProof/>
              <w:kern w:val="2"/>
              <w:sz w:val="21"/>
              <w:lang w:eastAsia="zh-CN"/>
            </w:rPr>
          </w:pPr>
          <w:hyperlink w:anchor="_Toc72587045" w:history="1">
            <w:r w:rsidR="0094653F" w:rsidRPr="00E7727A">
              <w:rPr>
                <w:rStyle w:val="Hyperlink"/>
                <w:noProof/>
                <w:lang w:eastAsia="zh-CN"/>
              </w:rPr>
              <w:t xml:space="preserve">2008-06-10 16:40 </w:t>
            </w:r>
            <w:r w:rsidR="0094653F" w:rsidRPr="00E7727A">
              <w:rPr>
                <w:rStyle w:val="Hyperlink"/>
                <w:noProof/>
                <w:lang w:eastAsia="zh-CN"/>
              </w:rPr>
              <w:t>今年诸多灾难与妖蛾子事的历史性解释</w:t>
            </w:r>
            <w:r w:rsidR="0094653F">
              <w:rPr>
                <w:noProof/>
                <w:webHidden/>
              </w:rPr>
              <w:tab/>
            </w:r>
            <w:r w:rsidR="0094653F">
              <w:rPr>
                <w:noProof/>
                <w:webHidden/>
              </w:rPr>
              <w:fldChar w:fldCharType="begin"/>
            </w:r>
            <w:r w:rsidR="0094653F">
              <w:rPr>
                <w:noProof/>
                <w:webHidden/>
              </w:rPr>
              <w:instrText xml:space="preserve"> PAGEREF _Toc72587045 \h </w:instrText>
            </w:r>
            <w:r w:rsidR="0094653F">
              <w:rPr>
                <w:noProof/>
                <w:webHidden/>
              </w:rPr>
            </w:r>
            <w:r w:rsidR="0094653F">
              <w:rPr>
                <w:noProof/>
                <w:webHidden/>
              </w:rPr>
              <w:fldChar w:fldCharType="separate"/>
            </w:r>
            <w:r w:rsidR="0094653F">
              <w:rPr>
                <w:noProof/>
                <w:webHidden/>
              </w:rPr>
              <w:t>1233</w:t>
            </w:r>
            <w:r w:rsidR="0094653F">
              <w:rPr>
                <w:noProof/>
                <w:webHidden/>
              </w:rPr>
              <w:fldChar w:fldCharType="end"/>
            </w:r>
          </w:hyperlink>
        </w:p>
        <w:p w14:paraId="70CCD33F" w14:textId="77777777" w:rsidR="0094653F" w:rsidRDefault="002E2046">
          <w:pPr>
            <w:pStyle w:val="TOC1"/>
            <w:rPr>
              <w:rFonts w:asciiTheme="minorHAnsi" w:eastAsiaTheme="minorEastAsia" w:hAnsiTheme="minorHAnsi"/>
              <w:noProof/>
              <w:kern w:val="2"/>
              <w:sz w:val="21"/>
              <w:lang w:eastAsia="zh-CN"/>
            </w:rPr>
          </w:pPr>
          <w:hyperlink w:anchor="_Toc72587046" w:history="1">
            <w:r w:rsidR="0094653F" w:rsidRPr="00E7727A">
              <w:rPr>
                <w:rStyle w:val="Hyperlink"/>
                <w:noProof/>
                <w:lang w:eastAsia="zh-CN"/>
              </w:rPr>
              <w:t xml:space="preserve">2008-06-10 22:23 </w:t>
            </w:r>
            <w:r w:rsidR="0094653F" w:rsidRPr="00E7727A">
              <w:rPr>
                <w:rStyle w:val="Hyperlink"/>
                <w:noProof/>
                <w:lang w:eastAsia="zh-CN"/>
              </w:rPr>
              <w:t>新鲜七律一首给吾国与吾民：晚望</w:t>
            </w:r>
            <w:r w:rsidR="0094653F">
              <w:rPr>
                <w:noProof/>
                <w:webHidden/>
              </w:rPr>
              <w:tab/>
            </w:r>
            <w:r w:rsidR="0094653F">
              <w:rPr>
                <w:noProof/>
                <w:webHidden/>
              </w:rPr>
              <w:fldChar w:fldCharType="begin"/>
            </w:r>
            <w:r w:rsidR="0094653F">
              <w:rPr>
                <w:noProof/>
                <w:webHidden/>
              </w:rPr>
              <w:instrText xml:space="preserve"> PAGEREF _Toc72587046 \h </w:instrText>
            </w:r>
            <w:r w:rsidR="0094653F">
              <w:rPr>
                <w:noProof/>
                <w:webHidden/>
              </w:rPr>
            </w:r>
            <w:r w:rsidR="0094653F">
              <w:rPr>
                <w:noProof/>
                <w:webHidden/>
              </w:rPr>
              <w:fldChar w:fldCharType="separate"/>
            </w:r>
            <w:r w:rsidR="0094653F">
              <w:rPr>
                <w:noProof/>
                <w:webHidden/>
              </w:rPr>
              <w:t>1235</w:t>
            </w:r>
            <w:r w:rsidR="0094653F">
              <w:rPr>
                <w:noProof/>
                <w:webHidden/>
              </w:rPr>
              <w:fldChar w:fldCharType="end"/>
            </w:r>
          </w:hyperlink>
        </w:p>
        <w:p w14:paraId="7CD105A7" w14:textId="77777777" w:rsidR="0094653F" w:rsidRDefault="002E2046">
          <w:pPr>
            <w:pStyle w:val="TOC1"/>
            <w:rPr>
              <w:rFonts w:asciiTheme="minorHAnsi" w:eastAsiaTheme="minorEastAsia" w:hAnsiTheme="minorHAnsi"/>
              <w:noProof/>
              <w:kern w:val="2"/>
              <w:sz w:val="21"/>
              <w:lang w:eastAsia="zh-CN"/>
            </w:rPr>
          </w:pPr>
          <w:hyperlink w:anchor="_Toc72587047" w:history="1">
            <w:r w:rsidR="0094653F" w:rsidRPr="00E7727A">
              <w:rPr>
                <w:rStyle w:val="Hyperlink"/>
                <w:noProof/>
              </w:rPr>
              <w:t xml:space="preserve">2008-06-11 16:25 </w:t>
            </w:r>
            <w:r w:rsidR="0094653F" w:rsidRPr="00E7727A">
              <w:rPr>
                <w:rStyle w:val="Hyperlink"/>
                <w:noProof/>
              </w:rPr>
              <w:t>救越南无需一兵一钱</w:t>
            </w:r>
            <w:r w:rsidR="0094653F">
              <w:rPr>
                <w:noProof/>
                <w:webHidden/>
              </w:rPr>
              <w:tab/>
            </w:r>
            <w:r w:rsidR="0094653F">
              <w:rPr>
                <w:noProof/>
                <w:webHidden/>
              </w:rPr>
              <w:fldChar w:fldCharType="begin"/>
            </w:r>
            <w:r w:rsidR="0094653F">
              <w:rPr>
                <w:noProof/>
                <w:webHidden/>
              </w:rPr>
              <w:instrText xml:space="preserve"> PAGEREF _Toc72587047 \h </w:instrText>
            </w:r>
            <w:r w:rsidR="0094653F">
              <w:rPr>
                <w:noProof/>
                <w:webHidden/>
              </w:rPr>
            </w:r>
            <w:r w:rsidR="0094653F">
              <w:rPr>
                <w:noProof/>
                <w:webHidden/>
              </w:rPr>
              <w:fldChar w:fldCharType="separate"/>
            </w:r>
            <w:r w:rsidR="0094653F">
              <w:rPr>
                <w:noProof/>
                <w:webHidden/>
              </w:rPr>
              <w:t>1236</w:t>
            </w:r>
            <w:r w:rsidR="0094653F">
              <w:rPr>
                <w:noProof/>
                <w:webHidden/>
              </w:rPr>
              <w:fldChar w:fldCharType="end"/>
            </w:r>
          </w:hyperlink>
        </w:p>
        <w:p w14:paraId="79D2DBEA" w14:textId="77777777" w:rsidR="0094653F" w:rsidRDefault="002E2046">
          <w:pPr>
            <w:pStyle w:val="TOC1"/>
            <w:rPr>
              <w:rFonts w:asciiTheme="minorHAnsi" w:eastAsiaTheme="minorEastAsia" w:hAnsiTheme="minorHAnsi"/>
              <w:noProof/>
              <w:kern w:val="2"/>
              <w:sz w:val="21"/>
              <w:lang w:eastAsia="zh-CN"/>
            </w:rPr>
          </w:pPr>
          <w:hyperlink w:anchor="_Toc72587048" w:history="1">
            <w:r w:rsidR="0094653F" w:rsidRPr="00E7727A">
              <w:rPr>
                <w:rStyle w:val="Hyperlink"/>
                <w:noProof/>
                <w:lang w:eastAsia="zh-CN"/>
              </w:rPr>
              <w:t xml:space="preserve">2008-06-12 08:42 </w:t>
            </w:r>
            <w:r w:rsidR="0094653F" w:rsidRPr="00E7727A">
              <w:rPr>
                <w:rStyle w:val="Hyperlink"/>
                <w:noProof/>
                <w:lang w:eastAsia="zh-CN"/>
              </w:rPr>
              <w:t>历史循环与六道轮回的数学化证明</w:t>
            </w:r>
            <w:r w:rsidR="0094653F">
              <w:rPr>
                <w:noProof/>
                <w:webHidden/>
              </w:rPr>
              <w:tab/>
            </w:r>
            <w:r w:rsidR="0094653F">
              <w:rPr>
                <w:noProof/>
                <w:webHidden/>
              </w:rPr>
              <w:fldChar w:fldCharType="begin"/>
            </w:r>
            <w:r w:rsidR="0094653F">
              <w:rPr>
                <w:noProof/>
                <w:webHidden/>
              </w:rPr>
              <w:instrText xml:space="preserve"> PAGEREF _Toc72587048 \h </w:instrText>
            </w:r>
            <w:r w:rsidR="0094653F">
              <w:rPr>
                <w:noProof/>
                <w:webHidden/>
              </w:rPr>
            </w:r>
            <w:r w:rsidR="0094653F">
              <w:rPr>
                <w:noProof/>
                <w:webHidden/>
              </w:rPr>
              <w:fldChar w:fldCharType="separate"/>
            </w:r>
            <w:r w:rsidR="0094653F">
              <w:rPr>
                <w:noProof/>
                <w:webHidden/>
              </w:rPr>
              <w:t>1237</w:t>
            </w:r>
            <w:r w:rsidR="0094653F">
              <w:rPr>
                <w:noProof/>
                <w:webHidden/>
              </w:rPr>
              <w:fldChar w:fldCharType="end"/>
            </w:r>
          </w:hyperlink>
        </w:p>
        <w:p w14:paraId="294B90C7" w14:textId="77777777" w:rsidR="0094653F" w:rsidRDefault="002E2046">
          <w:pPr>
            <w:pStyle w:val="TOC1"/>
            <w:rPr>
              <w:rFonts w:asciiTheme="minorHAnsi" w:eastAsiaTheme="minorEastAsia" w:hAnsiTheme="minorHAnsi"/>
              <w:noProof/>
              <w:kern w:val="2"/>
              <w:sz w:val="21"/>
              <w:lang w:eastAsia="zh-CN"/>
            </w:rPr>
          </w:pPr>
          <w:hyperlink w:anchor="_Toc72587049" w:history="1">
            <w:r w:rsidR="0094653F" w:rsidRPr="00E7727A">
              <w:rPr>
                <w:rStyle w:val="Hyperlink"/>
                <w:noProof/>
                <w:lang w:eastAsia="zh-CN"/>
              </w:rPr>
              <w:t xml:space="preserve">2008-06-12 15:23 </w:t>
            </w:r>
            <w:r w:rsidR="0094653F" w:rsidRPr="00E7727A">
              <w:rPr>
                <w:rStyle w:val="Hyperlink"/>
                <w:noProof/>
                <w:lang w:eastAsia="zh-CN"/>
              </w:rPr>
              <w:t>解盘、治癌及周末与下周本</w:t>
            </w:r>
            <w:r w:rsidR="0094653F" w:rsidRPr="00E7727A">
              <w:rPr>
                <w:rStyle w:val="Hyperlink"/>
                <w:noProof/>
                <w:lang w:eastAsia="zh-CN"/>
              </w:rPr>
              <w:t>ID</w:t>
            </w:r>
            <w:r w:rsidR="0094653F" w:rsidRPr="00E7727A">
              <w:rPr>
                <w:rStyle w:val="Hyperlink"/>
                <w:noProof/>
                <w:lang w:eastAsia="zh-CN"/>
              </w:rPr>
              <w:t>动态预告</w:t>
            </w:r>
            <w:r w:rsidR="0094653F">
              <w:rPr>
                <w:noProof/>
                <w:webHidden/>
              </w:rPr>
              <w:tab/>
            </w:r>
            <w:r w:rsidR="0094653F">
              <w:rPr>
                <w:noProof/>
                <w:webHidden/>
              </w:rPr>
              <w:fldChar w:fldCharType="begin"/>
            </w:r>
            <w:r w:rsidR="0094653F">
              <w:rPr>
                <w:noProof/>
                <w:webHidden/>
              </w:rPr>
              <w:instrText xml:space="preserve"> PAGEREF _Toc72587049 \h </w:instrText>
            </w:r>
            <w:r w:rsidR="0094653F">
              <w:rPr>
                <w:noProof/>
                <w:webHidden/>
              </w:rPr>
            </w:r>
            <w:r w:rsidR="0094653F">
              <w:rPr>
                <w:noProof/>
                <w:webHidden/>
              </w:rPr>
              <w:fldChar w:fldCharType="separate"/>
            </w:r>
            <w:r w:rsidR="0094653F">
              <w:rPr>
                <w:noProof/>
                <w:webHidden/>
              </w:rPr>
              <w:t>1238</w:t>
            </w:r>
            <w:r w:rsidR="0094653F">
              <w:rPr>
                <w:noProof/>
                <w:webHidden/>
              </w:rPr>
              <w:fldChar w:fldCharType="end"/>
            </w:r>
          </w:hyperlink>
        </w:p>
        <w:p w14:paraId="52FDE401" w14:textId="77777777" w:rsidR="0094653F" w:rsidRDefault="002E2046">
          <w:pPr>
            <w:pStyle w:val="TOC1"/>
            <w:rPr>
              <w:rFonts w:asciiTheme="minorHAnsi" w:eastAsiaTheme="minorEastAsia" w:hAnsiTheme="minorHAnsi"/>
              <w:noProof/>
              <w:kern w:val="2"/>
              <w:sz w:val="21"/>
              <w:lang w:eastAsia="zh-CN"/>
            </w:rPr>
          </w:pPr>
          <w:hyperlink w:anchor="_Toc72587050" w:history="1">
            <w:r w:rsidR="0094653F" w:rsidRPr="00E7727A">
              <w:rPr>
                <w:rStyle w:val="Hyperlink"/>
                <w:noProof/>
                <w:lang w:eastAsia="zh-CN"/>
              </w:rPr>
              <w:t xml:space="preserve">2008-06-13 16:11 </w:t>
            </w:r>
            <w:r w:rsidR="0094653F" w:rsidRPr="00E7727A">
              <w:rPr>
                <w:rStyle w:val="Hyperlink"/>
                <w:noProof/>
                <w:lang w:eastAsia="zh-CN"/>
              </w:rPr>
              <w:t>真诚与谦虚才不会有眼无珠</w:t>
            </w:r>
            <w:r w:rsidR="0094653F">
              <w:rPr>
                <w:noProof/>
                <w:webHidden/>
              </w:rPr>
              <w:tab/>
            </w:r>
            <w:r w:rsidR="0094653F">
              <w:rPr>
                <w:noProof/>
                <w:webHidden/>
              </w:rPr>
              <w:fldChar w:fldCharType="begin"/>
            </w:r>
            <w:r w:rsidR="0094653F">
              <w:rPr>
                <w:noProof/>
                <w:webHidden/>
              </w:rPr>
              <w:instrText xml:space="preserve"> PAGEREF _Toc72587050 \h </w:instrText>
            </w:r>
            <w:r w:rsidR="0094653F">
              <w:rPr>
                <w:noProof/>
                <w:webHidden/>
              </w:rPr>
            </w:r>
            <w:r w:rsidR="0094653F">
              <w:rPr>
                <w:noProof/>
                <w:webHidden/>
              </w:rPr>
              <w:fldChar w:fldCharType="separate"/>
            </w:r>
            <w:r w:rsidR="0094653F">
              <w:rPr>
                <w:noProof/>
                <w:webHidden/>
              </w:rPr>
              <w:t>1241</w:t>
            </w:r>
            <w:r w:rsidR="0094653F">
              <w:rPr>
                <w:noProof/>
                <w:webHidden/>
              </w:rPr>
              <w:fldChar w:fldCharType="end"/>
            </w:r>
          </w:hyperlink>
        </w:p>
        <w:p w14:paraId="7120DFAA" w14:textId="77777777" w:rsidR="0094653F" w:rsidRDefault="002E2046">
          <w:pPr>
            <w:pStyle w:val="TOC1"/>
            <w:rPr>
              <w:rFonts w:asciiTheme="minorHAnsi" w:eastAsiaTheme="minorEastAsia" w:hAnsiTheme="minorHAnsi"/>
              <w:noProof/>
              <w:kern w:val="2"/>
              <w:sz w:val="21"/>
              <w:lang w:eastAsia="zh-CN"/>
            </w:rPr>
          </w:pPr>
          <w:hyperlink w:anchor="_Toc72587051" w:history="1">
            <w:r w:rsidR="0094653F" w:rsidRPr="00E7727A">
              <w:rPr>
                <w:rStyle w:val="Hyperlink"/>
                <w:noProof/>
                <w:lang w:eastAsia="zh-CN"/>
              </w:rPr>
              <w:t xml:space="preserve">2008-06-17 10:10 </w:t>
            </w:r>
            <w:r w:rsidR="0094653F" w:rsidRPr="00E7727A">
              <w:rPr>
                <w:rStyle w:val="Hyperlink"/>
                <w:noProof/>
                <w:lang w:eastAsia="zh-CN"/>
              </w:rPr>
              <w:t>扯皮给了快速说两句的机会</w:t>
            </w:r>
            <w:r w:rsidR="0094653F">
              <w:rPr>
                <w:noProof/>
                <w:webHidden/>
              </w:rPr>
              <w:tab/>
            </w:r>
            <w:r w:rsidR="0094653F">
              <w:rPr>
                <w:noProof/>
                <w:webHidden/>
              </w:rPr>
              <w:fldChar w:fldCharType="begin"/>
            </w:r>
            <w:r w:rsidR="0094653F">
              <w:rPr>
                <w:noProof/>
                <w:webHidden/>
              </w:rPr>
              <w:instrText xml:space="preserve"> PAGEREF _Toc72587051 \h </w:instrText>
            </w:r>
            <w:r w:rsidR="0094653F">
              <w:rPr>
                <w:noProof/>
                <w:webHidden/>
              </w:rPr>
            </w:r>
            <w:r w:rsidR="0094653F">
              <w:rPr>
                <w:noProof/>
                <w:webHidden/>
              </w:rPr>
              <w:fldChar w:fldCharType="separate"/>
            </w:r>
            <w:r w:rsidR="0094653F">
              <w:rPr>
                <w:noProof/>
                <w:webHidden/>
              </w:rPr>
              <w:t>1243</w:t>
            </w:r>
            <w:r w:rsidR="0094653F">
              <w:rPr>
                <w:noProof/>
                <w:webHidden/>
              </w:rPr>
              <w:fldChar w:fldCharType="end"/>
            </w:r>
          </w:hyperlink>
        </w:p>
        <w:p w14:paraId="15316CC7" w14:textId="77777777" w:rsidR="0094653F" w:rsidRDefault="002E2046">
          <w:pPr>
            <w:pStyle w:val="TOC1"/>
            <w:rPr>
              <w:rFonts w:asciiTheme="minorHAnsi" w:eastAsiaTheme="minorEastAsia" w:hAnsiTheme="minorHAnsi"/>
              <w:noProof/>
              <w:kern w:val="2"/>
              <w:sz w:val="21"/>
              <w:lang w:eastAsia="zh-CN"/>
            </w:rPr>
          </w:pPr>
          <w:hyperlink w:anchor="_Toc72587052" w:history="1">
            <w:r w:rsidR="0094653F" w:rsidRPr="00E7727A">
              <w:rPr>
                <w:rStyle w:val="Hyperlink"/>
                <w:noProof/>
              </w:rPr>
              <w:t xml:space="preserve">2008-06-18 08:04 </w:t>
            </w:r>
            <w:r w:rsidR="0094653F" w:rsidRPr="00E7727A">
              <w:rPr>
                <w:rStyle w:val="Hyperlink"/>
                <w:noProof/>
              </w:rPr>
              <w:t>今天最危险</w:t>
            </w:r>
            <w:r w:rsidR="0094653F">
              <w:rPr>
                <w:noProof/>
                <w:webHidden/>
              </w:rPr>
              <w:tab/>
            </w:r>
            <w:r w:rsidR="0094653F">
              <w:rPr>
                <w:noProof/>
                <w:webHidden/>
              </w:rPr>
              <w:fldChar w:fldCharType="begin"/>
            </w:r>
            <w:r w:rsidR="0094653F">
              <w:rPr>
                <w:noProof/>
                <w:webHidden/>
              </w:rPr>
              <w:instrText xml:space="preserve"> PAGEREF _Toc72587052 \h </w:instrText>
            </w:r>
            <w:r w:rsidR="0094653F">
              <w:rPr>
                <w:noProof/>
                <w:webHidden/>
              </w:rPr>
            </w:r>
            <w:r w:rsidR="0094653F">
              <w:rPr>
                <w:noProof/>
                <w:webHidden/>
              </w:rPr>
              <w:fldChar w:fldCharType="separate"/>
            </w:r>
            <w:r w:rsidR="0094653F">
              <w:rPr>
                <w:noProof/>
                <w:webHidden/>
              </w:rPr>
              <w:t>1244</w:t>
            </w:r>
            <w:r w:rsidR="0094653F">
              <w:rPr>
                <w:noProof/>
                <w:webHidden/>
              </w:rPr>
              <w:fldChar w:fldCharType="end"/>
            </w:r>
          </w:hyperlink>
        </w:p>
        <w:p w14:paraId="2426D70D" w14:textId="77777777" w:rsidR="0094653F" w:rsidRDefault="002E2046">
          <w:pPr>
            <w:pStyle w:val="TOC1"/>
            <w:rPr>
              <w:rFonts w:asciiTheme="minorHAnsi" w:eastAsiaTheme="minorEastAsia" w:hAnsiTheme="minorHAnsi"/>
              <w:noProof/>
              <w:kern w:val="2"/>
              <w:sz w:val="21"/>
              <w:lang w:eastAsia="zh-CN"/>
            </w:rPr>
          </w:pPr>
          <w:hyperlink w:anchor="_Toc72587053" w:history="1">
            <w:r w:rsidR="0094653F" w:rsidRPr="00E7727A">
              <w:rPr>
                <w:rStyle w:val="Hyperlink"/>
                <w:noProof/>
              </w:rPr>
              <w:t xml:space="preserve">2008-06-18 21:53 </w:t>
            </w:r>
            <w:r w:rsidR="0094653F" w:rsidRPr="00E7727A">
              <w:rPr>
                <w:rStyle w:val="Hyperlink"/>
                <w:noProof/>
              </w:rPr>
              <w:t>报平安</w:t>
            </w:r>
            <w:r w:rsidR="0094653F">
              <w:rPr>
                <w:noProof/>
                <w:webHidden/>
              </w:rPr>
              <w:tab/>
            </w:r>
            <w:r w:rsidR="0094653F">
              <w:rPr>
                <w:noProof/>
                <w:webHidden/>
              </w:rPr>
              <w:fldChar w:fldCharType="begin"/>
            </w:r>
            <w:r w:rsidR="0094653F">
              <w:rPr>
                <w:noProof/>
                <w:webHidden/>
              </w:rPr>
              <w:instrText xml:space="preserve"> PAGEREF _Toc72587053 \h </w:instrText>
            </w:r>
            <w:r w:rsidR="0094653F">
              <w:rPr>
                <w:noProof/>
                <w:webHidden/>
              </w:rPr>
            </w:r>
            <w:r w:rsidR="0094653F">
              <w:rPr>
                <w:noProof/>
                <w:webHidden/>
              </w:rPr>
              <w:fldChar w:fldCharType="separate"/>
            </w:r>
            <w:r w:rsidR="0094653F">
              <w:rPr>
                <w:noProof/>
                <w:webHidden/>
              </w:rPr>
              <w:t>1244</w:t>
            </w:r>
            <w:r w:rsidR="0094653F">
              <w:rPr>
                <w:noProof/>
                <w:webHidden/>
              </w:rPr>
              <w:fldChar w:fldCharType="end"/>
            </w:r>
          </w:hyperlink>
        </w:p>
        <w:p w14:paraId="0114CF84" w14:textId="77777777" w:rsidR="0094653F" w:rsidRDefault="002E2046">
          <w:pPr>
            <w:pStyle w:val="TOC1"/>
            <w:rPr>
              <w:rFonts w:asciiTheme="minorHAnsi" w:eastAsiaTheme="minorEastAsia" w:hAnsiTheme="minorHAnsi"/>
              <w:noProof/>
              <w:kern w:val="2"/>
              <w:sz w:val="21"/>
              <w:lang w:eastAsia="zh-CN"/>
            </w:rPr>
          </w:pPr>
          <w:hyperlink w:anchor="_Toc72587054" w:history="1">
            <w:r w:rsidR="0094653F" w:rsidRPr="00E7727A">
              <w:rPr>
                <w:rStyle w:val="Hyperlink"/>
                <w:noProof/>
              </w:rPr>
              <w:t xml:space="preserve">2008-06-19 08:11 </w:t>
            </w:r>
            <w:r w:rsidR="0094653F" w:rsidRPr="00E7727A">
              <w:rPr>
                <w:rStyle w:val="Hyperlink"/>
                <w:noProof/>
              </w:rPr>
              <w:t>今早发了点小火</w:t>
            </w:r>
            <w:r w:rsidR="0094653F">
              <w:rPr>
                <w:noProof/>
                <w:webHidden/>
              </w:rPr>
              <w:tab/>
            </w:r>
            <w:r w:rsidR="0094653F">
              <w:rPr>
                <w:noProof/>
                <w:webHidden/>
              </w:rPr>
              <w:fldChar w:fldCharType="begin"/>
            </w:r>
            <w:r w:rsidR="0094653F">
              <w:rPr>
                <w:noProof/>
                <w:webHidden/>
              </w:rPr>
              <w:instrText xml:space="preserve"> PAGEREF _Toc72587054 \h </w:instrText>
            </w:r>
            <w:r w:rsidR="0094653F">
              <w:rPr>
                <w:noProof/>
                <w:webHidden/>
              </w:rPr>
            </w:r>
            <w:r w:rsidR="0094653F">
              <w:rPr>
                <w:noProof/>
                <w:webHidden/>
              </w:rPr>
              <w:fldChar w:fldCharType="separate"/>
            </w:r>
            <w:r w:rsidR="0094653F">
              <w:rPr>
                <w:noProof/>
                <w:webHidden/>
              </w:rPr>
              <w:t>1244</w:t>
            </w:r>
            <w:r w:rsidR="0094653F">
              <w:rPr>
                <w:noProof/>
                <w:webHidden/>
              </w:rPr>
              <w:fldChar w:fldCharType="end"/>
            </w:r>
          </w:hyperlink>
        </w:p>
        <w:p w14:paraId="16699A80" w14:textId="77777777" w:rsidR="0094653F" w:rsidRDefault="002E2046">
          <w:pPr>
            <w:pStyle w:val="TOC1"/>
            <w:rPr>
              <w:rFonts w:asciiTheme="minorHAnsi" w:eastAsiaTheme="minorEastAsia" w:hAnsiTheme="minorHAnsi"/>
              <w:noProof/>
              <w:kern w:val="2"/>
              <w:sz w:val="21"/>
              <w:lang w:eastAsia="zh-CN"/>
            </w:rPr>
          </w:pPr>
          <w:hyperlink w:anchor="_Toc72587055" w:history="1">
            <w:r w:rsidR="0094653F" w:rsidRPr="00E7727A">
              <w:rPr>
                <w:rStyle w:val="Hyperlink"/>
                <w:noProof/>
              </w:rPr>
              <w:t xml:space="preserve">2008-06-20 21:37 </w:t>
            </w:r>
            <w:r w:rsidR="0094653F" w:rsidRPr="00E7727A">
              <w:rPr>
                <w:rStyle w:val="Hyperlink"/>
                <w:noProof/>
              </w:rPr>
              <w:t>终于有时间上来说两句</w:t>
            </w:r>
            <w:r w:rsidR="0094653F">
              <w:rPr>
                <w:noProof/>
                <w:webHidden/>
              </w:rPr>
              <w:tab/>
            </w:r>
            <w:r w:rsidR="0094653F">
              <w:rPr>
                <w:noProof/>
                <w:webHidden/>
              </w:rPr>
              <w:fldChar w:fldCharType="begin"/>
            </w:r>
            <w:r w:rsidR="0094653F">
              <w:rPr>
                <w:noProof/>
                <w:webHidden/>
              </w:rPr>
              <w:instrText xml:space="preserve"> PAGEREF _Toc72587055 \h </w:instrText>
            </w:r>
            <w:r w:rsidR="0094653F">
              <w:rPr>
                <w:noProof/>
                <w:webHidden/>
              </w:rPr>
            </w:r>
            <w:r w:rsidR="0094653F">
              <w:rPr>
                <w:noProof/>
                <w:webHidden/>
              </w:rPr>
              <w:fldChar w:fldCharType="separate"/>
            </w:r>
            <w:r w:rsidR="0094653F">
              <w:rPr>
                <w:noProof/>
                <w:webHidden/>
              </w:rPr>
              <w:t>1245</w:t>
            </w:r>
            <w:r w:rsidR="0094653F">
              <w:rPr>
                <w:noProof/>
                <w:webHidden/>
              </w:rPr>
              <w:fldChar w:fldCharType="end"/>
            </w:r>
          </w:hyperlink>
        </w:p>
        <w:p w14:paraId="6C58E608" w14:textId="77777777" w:rsidR="0094653F" w:rsidRDefault="002E2046">
          <w:pPr>
            <w:pStyle w:val="TOC1"/>
            <w:rPr>
              <w:rFonts w:asciiTheme="minorHAnsi" w:eastAsiaTheme="minorEastAsia" w:hAnsiTheme="minorHAnsi"/>
              <w:noProof/>
              <w:kern w:val="2"/>
              <w:sz w:val="21"/>
              <w:lang w:eastAsia="zh-CN"/>
            </w:rPr>
          </w:pPr>
          <w:hyperlink w:anchor="_Toc72587056" w:history="1">
            <w:r w:rsidR="0094653F" w:rsidRPr="00E7727A">
              <w:rPr>
                <w:rStyle w:val="Hyperlink"/>
                <w:noProof/>
                <w:lang w:eastAsia="zh-CN"/>
              </w:rPr>
              <w:t xml:space="preserve">2008-06-22 08:34 </w:t>
            </w:r>
            <w:r w:rsidR="0094653F" w:rsidRPr="00E7727A">
              <w:rPr>
                <w:rStyle w:val="Hyperlink"/>
                <w:noProof/>
                <w:lang w:eastAsia="zh-CN"/>
              </w:rPr>
              <w:t>诗人画廊（五</w:t>
            </w:r>
            <w:r w:rsidR="0094653F" w:rsidRPr="00E7727A">
              <w:rPr>
                <w:rStyle w:val="Hyperlink"/>
                <w:noProof/>
                <w:lang w:eastAsia="zh-CN"/>
              </w:rPr>
              <w:t>) </w:t>
            </w:r>
            <w:r w:rsidR="0094653F" w:rsidRPr="00E7727A">
              <w:rPr>
                <w:rStyle w:val="Hyperlink"/>
                <w:noProof/>
                <w:lang w:eastAsia="zh-CN"/>
              </w:rPr>
              <w:t>：陶渊明</w:t>
            </w:r>
            <w:r w:rsidR="0094653F" w:rsidRPr="00E7727A">
              <w:rPr>
                <w:rStyle w:val="Hyperlink"/>
                <w:noProof/>
                <w:lang w:eastAsia="zh-CN"/>
              </w:rPr>
              <w:t>/</w:t>
            </w:r>
            <w:r w:rsidR="0094653F" w:rsidRPr="00E7727A">
              <w:rPr>
                <w:rStyle w:val="Hyperlink"/>
                <w:noProof/>
                <w:lang w:eastAsia="zh-CN"/>
              </w:rPr>
              <w:t>李贺</w:t>
            </w:r>
            <w:r w:rsidR="0094653F">
              <w:rPr>
                <w:noProof/>
                <w:webHidden/>
              </w:rPr>
              <w:tab/>
            </w:r>
            <w:r w:rsidR="0094653F">
              <w:rPr>
                <w:noProof/>
                <w:webHidden/>
              </w:rPr>
              <w:fldChar w:fldCharType="begin"/>
            </w:r>
            <w:r w:rsidR="0094653F">
              <w:rPr>
                <w:noProof/>
                <w:webHidden/>
              </w:rPr>
              <w:instrText xml:space="preserve"> PAGEREF _Toc72587056 \h </w:instrText>
            </w:r>
            <w:r w:rsidR="0094653F">
              <w:rPr>
                <w:noProof/>
                <w:webHidden/>
              </w:rPr>
            </w:r>
            <w:r w:rsidR="0094653F">
              <w:rPr>
                <w:noProof/>
                <w:webHidden/>
              </w:rPr>
              <w:fldChar w:fldCharType="separate"/>
            </w:r>
            <w:r w:rsidR="0094653F">
              <w:rPr>
                <w:noProof/>
                <w:webHidden/>
              </w:rPr>
              <w:t>1246</w:t>
            </w:r>
            <w:r w:rsidR="0094653F">
              <w:rPr>
                <w:noProof/>
                <w:webHidden/>
              </w:rPr>
              <w:fldChar w:fldCharType="end"/>
            </w:r>
          </w:hyperlink>
        </w:p>
        <w:p w14:paraId="297DBBD4" w14:textId="77777777" w:rsidR="0094653F" w:rsidRDefault="002E2046">
          <w:pPr>
            <w:pStyle w:val="TOC1"/>
            <w:rPr>
              <w:rFonts w:asciiTheme="minorHAnsi" w:eastAsiaTheme="minorEastAsia" w:hAnsiTheme="minorHAnsi"/>
              <w:noProof/>
              <w:kern w:val="2"/>
              <w:sz w:val="21"/>
              <w:lang w:eastAsia="zh-CN"/>
            </w:rPr>
          </w:pPr>
          <w:hyperlink w:anchor="_Toc72587057" w:history="1">
            <w:r w:rsidR="0094653F" w:rsidRPr="00E7727A">
              <w:rPr>
                <w:rStyle w:val="Hyperlink"/>
                <w:noProof/>
              </w:rPr>
              <w:t xml:space="preserve">2008-06-24 17:25 </w:t>
            </w:r>
            <w:r w:rsidR="0094653F" w:rsidRPr="00E7727A">
              <w:rPr>
                <w:rStyle w:val="Hyperlink"/>
                <w:noProof/>
              </w:rPr>
              <w:t>王先生，能虚竹否？</w:t>
            </w:r>
            <w:r w:rsidR="0094653F">
              <w:rPr>
                <w:noProof/>
                <w:webHidden/>
              </w:rPr>
              <w:tab/>
            </w:r>
            <w:r w:rsidR="0094653F">
              <w:rPr>
                <w:noProof/>
                <w:webHidden/>
              </w:rPr>
              <w:fldChar w:fldCharType="begin"/>
            </w:r>
            <w:r w:rsidR="0094653F">
              <w:rPr>
                <w:noProof/>
                <w:webHidden/>
              </w:rPr>
              <w:instrText xml:space="preserve"> PAGEREF _Toc72587057 \h </w:instrText>
            </w:r>
            <w:r w:rsidR="0094653F">
              <w:rPr>
                <w:noProof/>
                <w:webHidden/>
              </w:rPr>
            </w:r>
            <w:r w:rsidR="0094653F">
              <w:rPr>
                <w:noProof/>
                <w:webHidden/>
              </w:rPr>
              <w:fldChar w:fldCharType="separate"/>
            </w:r>
            <w:r w:rsidR="0094653F">
              <w:rPr>
                <w:noProof/>
                <w:webHidden/>
              </w:rPr>
              <w:t>1247</w:t>
            </w:r>
            <w:r w:rsidR="0094653F">
              <w:rPr>
                <w:noProof/>
                <w:webHidden/>
              </w:rPr>
              <w:fldChar w:fldCharType="end"/>
            </w:r>
          </w:hyperlink>
        </w:p>
        <w:p w14:paraId="579B7A13" w14:textId="77777777" w:rsidR="0094653F" w:rsidRDefault="002E2046">
          <w:pPr>
            <w:pStyle w:val="TOC1"/>
            <w:rPr>
              <w:rFonts w:asciiTheme="minorHAnsi" w:eastAsiaTheme="minorEastAsia" w:hAnsiTheme="minorHAnsi"/>
              <w:noProof/>
              <w:kern w:val="2"/>
              <w:sz w:val="21"/>
              <w:lang w:eastAsia="zh-CN"/>
            </w:rPr>
          </w:pPr>
          <w:hyperlink w:anchor="_Toc72587058" w:history="1">
            <w:r w:rsidR="0094653F" w:rsidRPr="00E7727A">
              <w:rPr>
                <w:rStyle w:val="Hyperlink"/>
                <w:noProof/>
              </w:rPr>
              <w:t xml:space="preserve">2008-06-27 16:40 </w:t>
            </w:r>
            <w:r w:rsidR="0094653F" w:rsidRPr="00E7727A">
              <w:rPr>
                <w:rStyle w:val="Hyperlink"/>
                <w:noProof/>
              </w:rPr>
              <w:t>周末还是说说病情吧</w:t>
            </w:r>
            <w:r w:rsidR="0094653F">
              <w:rPr>
                <w:noProof/>
                <w:webHidden/>
              </w:rPr>
              <w:tab/>
            </w:r>
            <w:r w:rsidR="0094653F">
              <w:rPr>
                <w:noProof/>
                <w:webHidden/>
              </w:rPr>
              <w:fldChar w:fldCharType="begin"/>
            </w:r>
            <w:r w:rsidR="0094653F">
              <w:rPr>
                <w:noProof/>
                <w:webHidden/>
              </w:rPr>
              <w:instrText xml:space="preserve"> PAGEREF _Toc72587058 \h </w:instrText>
            </w:r>
            <w:r w:rsidR="0094653F">
              <w:rPr>
                <w:noProof/>
                <w:webHidden/>
              </w:rPr>
            </w:r>
            <w:r w:rsidR="0094653F">
              <w:rPr>
                <w:noProof/>
                <w:webHidden/>
              </w:rPr>
              <w:fldChar w:fldCharType="separate"/>
            </w:r>
            <w:r w:rsidR="0094653F">
              <w:rPr>
                <w:noProof/>
                <w:webHidden/>
              </w:rPr>
              <w:t>1249</w:t>
            </w:r>
            <w:r w:rsidR="0094653F">
              <w:rPr>
                <w:noProof/>
                <w:webHidden/>
              </w:rPr>
              <w:fldChar w:fldCharType="end"/>
            </w:r>
          </w:hyperlink>
        </w:p>
        <w:p w14:paraId="02A6FE60" w14:textId="77777777" w:rsidR="0094653F" w:rsidRDefault="002E2046">
          <w:pPr>
            <w:pStyle w:val="TOC1"/>
            <w:rPr>
              <w:rFonts w:asciiTheme="minorHAnsi" w:eastAsiaTheme="minorEastAsia" w:hAnsiTheme="minorHAnsi"/>
              <w:noProof/>
              <w:kern w:val="2"/>
              <w:sz w:val="21"/>
              <w:lang w:eastAsia="zh-CN"/>
            </w:rPr>
          </w:pPr>
          <w:hyperlink w:anchor="_Toc72587059" w:history="1">
            <w:r w:rsidR="0094653F" w:rsidRPr="00E7727A">
              <w:rPr>
                <w:rStyle w:val="Hyperlink"/>
                <w:noProof/>
                <w:lang w:eastAsia="zh-CN"/>
              </w:rPr>
              <w:t xml:space="preserve">2008-06-29 09:44 </w:t>
            </w:r>
            <w:r w:rsidR="0094653F" w:rsidRPr="00E7727A">
              <w:rPr>
                <w:rStyle w:val="Hyperlink"/>
                <w:noProof/>
                <w:lang w:eastAsia="zh-CN"/>
              </w:rPr>
              <w:t>给所有会生病的人（一）</w:t>
            </w:r>
            <w:r w:rsidR="0094653F">
              <w:rPr>
                <w:noProof/>
                <w:webHidden/>
              </w:rPr>
              <w:tab/>
            </w:r>
            <w:r w:rsidR="0094653F">
              <w:rPr>
                <w:noProof/>
                <w:webHidden/>
              </w:rPr>
              <w:fldChar w:fldCharType="begin"/>
            </w:r>
            <w:r w:rsidR="0094653F">
              <w:rPr>
                <w:noProof/>
                <w:webHidden/>
              </w:rPr>
              <w:instrText xml:space="preserve"> PAGEREF _Toc72587059 \h </w:instrText>
            </w:r>
            <w:r w:rsidR="0094653F">
              <w:rPr>
                <w:noProof/>
                <w:webHidden/>
              </w:rPr>
            </w:r>
            <w:r w:rsidR="0094653F">
              <w:rPr>
                <w:noProof/>
                <w:webHidden/>
              </w:rPr>
              <w:fldChar w:fldCharType="separate"/>
            </w:r>
            <w:r w:rsidR="0094653F">
              <w:rPr>
                <w:noProof/>
                <w:webHidden/>
              </w:rPr>
              <w:t>1250</w:t>
            </w:r>
            <w:r w:rsidR="0094653F">
              <w:rPr>
                <w:noProof/>
                <w:webHidden/>
              </w:rPr>
              <w:fldChar w:fldCharType="end"/>
            </w:r>
          </w:hyperlink>
        </w:p>
        <w:p w14:paraId="5B7969B0" w14:textId="77777777" w:rsidR="0094653F" w:rsidRDefault="002E2046">
          <w:pPr>
            <w:pStyle w:val="TOC1"/>
            <w:rPr>
              <w:rFonts w:asciiTheme="minorHAnsi" w:eastAsiaTheme="minorEastAsia" w:hAnsiTheme="minorHAnsi"/>
              <w:noProof/>
              <w:kern w:val="2"/>
              <w:sz w:val="21"/>
              <w:lang w:eastAsia="zh-CN"/>
            </w:rPr>
          </w:pPr>
          <w:hyperlink w:anchor="_Toc72587060" w:history="1">
            <w:r w:rsidR="0094653F" w:rsidRPr="00E7727A">
              <w:rPr>
                <w:rStyle w:val="Hyperlink"/>
                <w:noProof/>
                <w:lang w:eastAsia="zh-CN"/>
              </w:rPr>
              <w:t xml:space="preserve">2008-06-30 18:16 </w:t>
            </w:r>
            <w:r w:rsidR="0094653F" w:rsidRPr="00E7727A">
              <w:rPr>
                <w:rStyle w:val="Hyperlink"/>
                <w:noProof/>
                <w:lang w:eastAsia="zh-CN"/>
              </w:rPr>
              <w:t>二次化疗结束出院游玩三周（附录七律：晓坐</w:t>
            </w:r>
            <w:r w:rsidR="0094653F" w:rsidRPr="00E7727A">
              <w:rPr>
                <w:rStyle w:val="Hyperlink"/>
                <w:noProof/>
                <w:lang w:eastAsia="zh-CN"/>
              </w:rPr>
              <w:t>/</w:t>
            </w:r>
            <w:r w:rsidR="0094653F" w:rsidRPr="00E7727A">
              <w:rPr>
                <w:rStyle w:val="Hyperlink"/>
                <w:noProof/>
                <w:lang w:eastAsia="zh-CN"/>
              </w:rPr>
              <w:t>冷战）</w:t>
            </w:r>
            <w:r w:rsidR="0094653F">
              <w:rPr>
                <w:noProof/>
                <w:webHidden/>
              </w:rPr>
              <w:tab/>
            </w:r>
            <w:r w:rsidR="0094653F">
              <w:rPr>
                <w:noProof/>
                <w:webHidden/>
              </w:rPr>
              <w:fldChar w:fldCharType="begin"/>
            </w:r>
            <w:r w:rsidR="0094653F">
              <w:rPr>
                <w:noProof/>
                <w:webHidden/>
              </w:rPr>
              <w:instrText xml:space="preserve"> PAGEREF _Toc72587060 \h </w:instrText>
            </w:r>
            <w:r w:rsidR="0094653F">
              <w:rPr>
                <w:noProof/>
                <w:webHidden/>
              </w:rPr>
            </w:r>
            <w:r w:rsidR="0094653F">
              <w:rPr>
                <w:noProof/>
                <w:webHidden/>
              </w:rPr>
              <w:fldChar w:fldCharType="separate"/>
            </w:r>
            <w:r w:rsidR="0094653F">
              <w:rPr>
                <w:noProof/>
                <w:webHidden/>
              </w:rPr>
              <w:t>1251</w:t>
            </w:r>
            <w:r w:rsidR="0094653F">
              <w:rPr>
                <w:noProof/>
                <w:webHidden/>
              </w:rPr>
              <w:fldChar w:fldCharType="end"/>
            </w:r>
          </w:hyperlink>
        </w:p>
        <w:p w14:paraId="5BD86359" w14:textId="77777777" w:rsidR="0094653F" w:rsidRDefault="002E2046">
          <w:pPr>
            <w:pStyle w:val="TOC1"/>
            <w:rPr>
              <w:rFonts w:asciiTheme="minorHAnsi" w:eastAsiaTheme="minorEastAsia" w:hAnsiTheme="minorHAnsi"/>
              <w:noProof/>
              <w:kern w:val="2"/>
              <w:sz w:val="21"/>
              <w:lang w:eastAsia="zh-CN"/>
            </w:rPr>
          </w:pPr>
          <w:hyperlink w:anchor="_Toc72587061" w:history="1">
            <w:r w:rsidR="0094653F" w:rsidRPr="00E7727A">
              <w:rPr>
                <w:rStyle w:val="Hyperlink"/>
                <w:noProof/>
                <w:lang w:eastAsia="zh-CN"/>
              </w:rPr>
              <w:t xml:space="preserve">2008-07-01 22:56 </w:t>
            </w:r>
            <w:r w:rsidR="0094653F" w:rsidRPr="00E7727A">
              <w:rPr>
                <w:rStyle w:val="Hyperlink"/>
                <w:noProof/>
                <w:lang w:eastAsia="zh-CN"/>
              </w:rPr>
              <w:t>忍着没去桌球，赶回来写帖子。</w:t>
            </w:r>
            <w:r w:rsidR="0094653F">
              <w:rPr>
                <w:noProof/>
                <w:webHidden/>
              </w:rPr>
              <w:tab/>
            </w:r>
            <w:r w:rsidR="0094653F">
              <w:rPr>
                <w:noProof/>
                <w:webHidden/>
              </w:rPr>
              <w:fldChar w:fldCharType="begin"/>
            </w:r>
            <w:r w:rsidR="0094653F">
              <w:rPr>
                <w:noProof/>
                <w:webHidden/>
              </w:rPr>
              <w:instrText xml:space="preserve"> PAGEREF _Toc72587061 \h </w:instrText>
            </w:r>
            <w:r w:rsidR="0094653F">
              <w:rPr>
                <w:noProof/>
                <w:webHidden/>
              </w:rPr>
            </w:r>
            <w:r w:rsidR="0094653F">
              <w:rPr>
                <w:noProof/>
                <w:webHidden/>
              </w:rPr>
              <w:fldChar w:fldCharType="separate"/>
            </w:r>
            <w:r w:rsidR="0094653F">
              <w:rPr>
                <w:noProof/>
                <w:webHidden/>
              </w:rPr>
              <w:t>1253</w:t>
            </w:r>
            <w:r w:rsidR="0094653F">
              <w:rPr>
                <w:noProof/>
                <w:webHidden/>
              </w:rPr>
              <w:fldChar w:fldCharType="end"/>
            </w:r>
          </w:hyperlink>
        </w:p>
        <w:p w14:paraId="17683915" w14:textId="77777777" w:rsidR="0094653F" w:rsidRDefault="002E2046">
          <w:pPr>
            <w:pStyle w:val="TOC1"/>
            <w:rPr>
              <w:rFonts w:asciiTheme="minorHAnsi" w:eastAsiaTheme="minorEastAsia" w:hAnsiTheme="minorHAnsi"/>
              <w:noProof/>
              <w:kern w:val="2"/>
              <w:sz w:val="21"/>
              <w:lang w:eastAsia="zh-CN"/>
            </w:rPr>
          </w:pPr>
          <w:hyperlink w:anchor="_Toc72587062" w:history="1">
            <w:r w:rsidR="0094653F" w:rsidRPr="00E7727A">
              <w:rPr>
                <w:rStyle w:val="Hyperlink"/>
                <w:noProof/>
                <w:lang w:eastAsia="zh-CN"/>
              </w:rPr>
              <w:t xml:space="preserve">2008-07-02 15:35 </w:t>
            </w:r>
            <w:r w:rsidR="0094653F" w:rsidRPr="00E7727A">
              <w:rPr>
                <w:rStyle w:val="Hyperlink"/>
                <w:noProof/>
                <w:lang w:eastAsia="zh-CN"/>
              </w:rPr>
              <w:t>二元经济结构，中国经济的核心竞争力。</w:t>
            </w:r>
            <w:r w:rsidR="0094653F">
              <w:rPr>
                <w:noProof/>
                <w:webHidden/>
              </w:rPr>
              <w:tab/>
            </w:r>
            <w:r w:rsidR="0094653F">
              <w:rPr>
                <w:noProof/>
                <w:webHidden/>
              </w:rPr>
              <w:fldChar w:fldCharType="begin"/>
            </w:r>
            <w:r w:rsidR="0094653F">
              <w:rPr>
                <w:noProof/>
                <w:webHidden/>
              </w:rPr>
              <w:instrText xml:space="preserve"> PAGEREF _Toc72587062 \h </w:instrText>
            </w:r>
            <w:r w:rsidR="0094653F">
              <w:rPr>
                <w:noProof/>
                <w:webHidden/>
              </w:rPr>
            </w:r>
            <w:r w:rsidR="0094653F">
              <w:rPr>
                <w:noProof/>
                <w:webHidden/>
              </w:rPr>
              <w:fldChar w:fldCharType="separate"/>
            </w:r>
            <w:r w:rsidR="0094653F">
              <w:rPr>
                <w:noProof/>
                <w:webHidden/>
              </w:rPr>
              <w:t>1254</w:t>
            </w:r>
            <w:r w:rsidR="0094653F">
              <w:rPr>
                <w:noProof/>
                <w:webHidden/>
              </w:rPr>
              <w:fldChar w:fldCharType="end"/>
            </w:r>
          </w:hyperlink>
        </w:p>
        <w:p w14:paraId="146295C0" w14:textId="77777777" w:rsidR="0094653F" w:rsidRDefault="002E2046">
          <w:pPr>
            <w:pStyle w:val="TOC1"/>
            <w:rPr>
              <w:rFonts w:asciiTheme="minorHAnsi" w:eastAsiaTheme="minorEastAsia" w:hAnsiTheme="minorHAnsi"/>
              <w:noProof/>
              <w:kern w:val="2"/>
              <w:sz w:val="21"/>
              <w:lang w:eastAsia="zh-CN"/>
            </w:rPr>
          </w:pPr>
          <w:hyperlink w:anchor="_Toc72587063" w:history="1">
            <w:r w:rsidR="0094653F" w:rsidRPr="00E7727A">
              <w:rPr>
                <w:rStyle w:val="Hyperlink"/>
                <w:noProof/>
                <w:lang w:eastAsia="zh-CN"/>
              </w:rPr>
              <w:t xml:space="preserve">2008-07-07 15:48 </w:t>
            </w:r>
            <w:r w:rsidR="0094653F" w:rsidRPr="00E7727A">
              <w:rPr>
                <w:rStyle w:val="Hyperlink"/>
                <w:noProof/>
                <w:lang w:eastAsia="zh-CN"/>
              </w:rPr>
              <w:t>唱歌其实是很简单的事情</w:t>
            </w:r>
            <w:r w:rsidR="0094653F">
              <w:rPr>
                <w:noProof/>
                <w:webHidden/>
              </w:rPr>
              <w:tab/>
            </w:r>
            <w:r w:rsidR="0094653F">
              <w:rPr>
                <w:noProof/>
                <w:webHidden/>
              </w:rPr>
              <w:fldChar w:fldCharType="begin"/>
            </w:r>
            <w:r w:rsidR="0094653F">
              <w:rPr>
                <w:noProof/>
                <w:webHidden/>
              </w:rPr>
              <w:instrText xml:space="preserve"> PAGEREF _Toc72587063 \h </w:instrText>
            </w:r>
            <w:r w:rsidR="0094653F">
              <w:rPr>
                <w:noProof/>
                <w:webHidden/>
              </w:rPr>
            </w:r>
            <w:r w:rsidR="0094653F">
              <w:rPr>
                <w:noProof/>
                <w:webHidden/>
              </w:rPr>
              <w:fldChar w:fldCharType="separate"/>
            </w:r>
            <w:r w:rsidR="0094653F">
              <w:rPr>
                <w:noProof/>
                <w:webHidden/>
              </w:rPr>
              <w:t>1256</w:t>
            </w:r>
            <w:r w:rsidR="0094653F">
              <w:rPr>
                <w:noProof/>
                <w:webHidden/>
              </w:rPr>
              <w:fldChar w:fldCharType="end"/>
            </w:r>
          </w:hyperlink>
        </w:p>
        <w:p w14:paraId="2517A64B" w14:textId="77777777" w:rsidR="0094653F" w:rsidRDefault="002E2046">
          <w:pPr>
            <w:pStyle w:val="TOC1"/>
            <w:rPr>
              <w:rFonts w:asciiTheme="minorHAnsi" w:eastAsiaTheme="minorEastAsia" w:hAnsiTheme="minorHAnsi"/>
              <w:noProof/>
              <w:kern w:val="2"/>
              <w:sz w:val="21"/>
              <w:lang w:eastAsia="zh-CN"/>
            </w:rPr>
          </w:pPr>
          <w:hyperlink w:anchor="_Toc72587064" w:history="1">
            <w:r w:rsidR="0094653F" w:rsidRPr="00E7727A">
              <w:rPr>
                <w:rStyle w:val="Hyperlink"/>
                <w:noProof/>
                <w:lang w:eastAsia="zh-CN"/>
              </w:rPr>
              <w:t xml:space="preserve">2008-07-08 08:43 </w:t>
            </w:r>
            <w:r w:rsidR="0094653F" w:rsidRPr="00E7727A">
              <w:rPr>
                <w:rStyle w:val="Hyperlink"/>
                <w:noProof/>
                <w:lang w:eastAsia="zh-CN"/>
              </w:rPr>
              <w:t>人类共业下的真理及证明（一）</w:t>
            </w:r>
            <w:r w:rsidR="0094653F">
              <w:rPr>
                <w:noProof/>
                <w:webHidden/>
              </w:rPr>
              <w:tab/>
            </w:r>
            <w:r w:rsidR="0094653F">
              <w:rPr>
                <w:noProof/>
                <w:webHidden/>
              </w:rPr>
              <w:fldChar w:fldCharType="begin"/>
            </w:r>
            <w:r w:rsidR="0094653F">
              <w:rPr>
                <w:noProof/>
                <w:webHidden/>
              </w:rPr>
              <w:instrText xml:space="preserve"> PAGEREF _Toc72587064 \h </w:instrText>
            </w:r>
            <w:r w:rsidR="0094653F">
              <w:rPr>
                <w:noProof/>
                <w:webHidden/>
              </w:rPr>
            </w:r>
            <w:r w:rsidR="0094653F">
              <w:rPr>
                <w:noProof/>
                <w:webHidden/>
              </w:rPr>
              <w:fldChar w:fldCharType="separate"/>
            </w:r>
            <w:r w:rsidR="0094653F">
              <w:rPr>
                <w:noProof/>
                <w:webHidden/>
              </w:rPr>
              <w:t>1259</w:t>
            </w:r>
            <w:r w:rsidR="0094653F">
              <w:rPr>
                <w:noProof/>
                <w:webHidden/>
              </w:rPr>
              <w:fldChar w:fldCharType="end"/>
            </w:r>
          </w:hyperlink>
        </w:p>
        <w:p w14:paraId="17533FEC" w14:textId="77777777" w:rsidR="0094653F" w:rsidRDefault="002E2046">
          <w:pPr>
            <w:pStyle w:val="TOC1"/>
            <w:rPr>
              <w:rFonts w:asciiTheme="minorHAnsi" w:eastAsiaTheme="minorEastAsia" w:hAnsiTheme="minorHAnsi"/>
              <w:noProof/>
              <w:kern w:val="2"/>
              <w:sz w:val="21"/>
              <w:lang w:eastAsia="zh-CN"/>
            </w:rPr>
          </w:pPr>
          <w:hyperlink w:anchor="_Toc72587065" w:history="1">
            <w:r w:rsidR="0094653F" w:rsidRPr="00E7727A">
              <w:rPr>
                <w:rStyle w:val="Hyperlink"/>
                <w:noProof/>
                <w:lang w:eastAsia="zh-CN"/>
              </w:rPr>
              <w:t xml:space="preserve">2008-07-10 12:12 </w:t>
            </w:r>
            <w:r w:rsidR="0094653F" w:rsidRPr="00E7727A">
              <w:rPr>
                <w:rStyle w:val="Hyperlink"/>
                <w:noProof/>
                <w:lang w:eastAsia="zh-CN"/>
              </w:rPr>
              <w:t>教你炒股票</w:t>
            </w:r>
            <w:r w:rsidR="0094653F" w:rsidRPr="00E7727A">
              <w:rPr>
                <w:rStyle w:val="Hyperlink"/>
                <w:noProof/>
                <w:lang w:eastAsia="zh-CN"/>
              </w:rPr>
              <w:t>106</w:t>
            </w:r>
            <w:r w:rsidR="0094653F" w:rsidRPr="00E7727A">
              <w:rPr>
                <w:rStyle w:val="Hyperlink"/>
                <w:noProof/>
                <w:lang w:eastAsia="zh-CN"/>
              </w:rPr>
              <w:t>：均线、轮动与缠中说禅板块强弱指标</w:t>
            </w:r>
            <w:r w:rsidR="0094653F">
              <w:rPr>
                <w:noProof/>
                <w:webHidden/>
              </w:rPr>
              <w:tab/>
            </w:r>
            <w:r w:rsidR="0094653F">
              <w:rPr>
                <w:noProof/>
                <w:webHidden/>
              </w:rPr>
              <w:fldChar w:fldCharType="begin"/>
            </w:r>
            <w:r w:rsidR="0094653F">
              <w:rPr>
                <w:noProof/>
                <w:webHidden/>
              </w:rPr>
              <w:instrText xml:space="preserve"> PAGEREF _Toc72587065 \h </w:instrText>
            </w:r>
            <w:r w:rsidR="0094653F">
              <w:rPr>
                <w:noProof/>
                <w:webHidden/>
              </w:rPr>
            </w:r>
            <w:r w:rsidR="0094653F">
              <w:rPr>
                <w:noProof/>
                <w:webHidden/>
              </w:rPr>
              <w:fldChar w:fldCharType="separate"/>
            </w:r>
            <w:r w:rsidR="0094653F">
              <w:rPr>
                <w:noProof/>
                <w:webHidden/>
              </w:rPr>
              <w:t>1262</w:t>
            </w:r>
            <w:r w:rsidR="0094653F">
              <w:rPr>
                <w:noProof/>
                <w:webHidden/>
              </w:rPr>
              <w:fldChar w:fldCharType="end"/>
            </w:r>
          </w:hyperlink>
        </w:p>
        <w:p w14:paraId="6FC80ECF" w14:textId="77777777" w:rsidR="0094653F" w:rsidRDefault="002E2046">
          <w:pPr>
            <w:pStyle w:val="TOC1"/>
            <w:rPr>
              <w:rFonts w:asciiTheme="minorHAnsi" w:eastAsiaTheme="minorEastAsia" w:hAnsiTheme="minorHAnsi"/>
              <w:noProof/>
              <w:kern w:val="2"/>
              <w:sz w:val="21"/>
              <w:lang w:eastAsia="zh-CN"/>
            </w:rPr>
          </w:pPr>
          <w:hyperlink w:anchor="_Toc72587066" w:history="1">
            <w:r w:rsidR="0094653F" w:rsidRPr="00E7727A">
              <w:rPr>
                <w:rStyle w:val="Hyperlink"/>
                <w:noProof/>
              </w:rPr>
              <w:t xml:space="preserve">2008-07-11 11:46 </w:t>
            </w:r>
            <w:r w:rsidR="0094653F" w:rsidRPr="00E7727A">
              <w:rPr>
                <w:rStyle w:val="Hyperlink"/>
                <w:noProof/>
              </w:rPr>
              <w:t>说说股票和咒语</w:t>
            </w:r>
            <w:r w:rsidR="0094653F">
              <w:rPr>
                <w:noProof/>
                <w:webHidden/>
              </w:rPr>
              <w:tab/>
            </w:r>
            <w:r w:rsidR="0094653F">
              <w:rPr>
                <w:noProof/>
                <w:webHidden/>
              </w:rPr>
              <w:fldChar w:fldCharType="begin"/>
            </w:r>
            <w:r w:rsidR="0094653F">
              <w:rPr>
                <w:noProof/>
                <w:webHidden/>
              </w:rPr>
              <w:instrText xml:space="preserve"> PAGEREF _Toc72587066 \h </w:instrText>
            </w:r>
            <w:r w:rsidR="0094653F">
              <w:rPr>
                <w:noProof/>
                <w:webHidden/>
              </w:rPr>
            </w:r>
            <w:r w:rsidR="0094653F">
              <w:rPr>
                <w:noProof/>
                <w:webHidden/>
              </w:rPr>
              <w:fldChar w:fldCharType="separate"/>
            </w:r>
            <w:r w:rsidR="0094653F">
              <w:rPr>
                <w:noProof/>
                <w:webHidden/>
              </w:rPr>
              <w:t>1264</w:t>
            </w:r>
            <w:r w:rsidR="0094653F">
              <w:rPr>
                <w:noProof/>
                <w:webHidden/>
              </w:rPr>
              <w:fldChar w:fldCharType="end"/>
            </w:r>
          </w:hyperlink>
        </w:p>
        <w:p w14:paraId="68ECFF60" w14:textId="77777777" w:rsidR="0094653F" w:rsidRDefault="002E2046">
          <w:pPr>
            <w:pStyle w:val="TOC1"/>
            <w:rPr>
              <w:rFonts w:asciiTheme="minorHAnsi" w:eastAsiaTheme="minorEastAsia" w:hAnsiTheme="minorHAnsi"/>
              <w:noProof/>
              <w:kern w:val="2"/>
              <w:sz w:val="21"/>
              <w:lang w:eastAsia="zh-CN"/>
            </w:rPr>
          </w:pPr>
          <w:hyperlink w:anchor="_Toc72587067" w:history="1">
            <w:r w:rsidR="0094653F" w:rsidRPr="00E7727A">
              <w:rPr>
                <w:rStyle w:val="Hyperlink"/>
                <w:noProof/>
                <w:lang w:eastAsia="zh-CN"/>
              </w:rPr>
              <w:t xml:space="preserve">2008-07-13 08:41 </w:t>
            </w:r>
            <w:r w:rsidR="0094653F" w:rsidRPr="00E7727A">
              <w:rPr>
                <w:rStyle w:val="Hyperlink"/>
                <w:noProof/>
                <w:lang w:eastAsia="zh-CN"/>
              </w:rPr>
              <w:t>教你打坐</w:t>
            </w:r>
            <w:r w:rsidR="0094653F" w:rsidRPr="00E7727A">
              <w:rPr>
                <w:rStyle w:val="Hyperlink"/>
                <w:noProof/>
                <w:lang w:eastAsia="zh-CN"/>
              </w:rPr>
              <w:t>29</w:t>
            </w:r>
            <w:r w:rsidR="0094653F" w:rsidRPr="00E7727A">
              <w:rPr>
                <w:rStyle w:val="Hyperlink"/>
                <w:noProof/>
                <w:lang w:eastAsia="zh-CN"/>
              </w:rPr>
              <w:t>：那堆矛盾论、辩证法的蠢人</w:t>
            </w:r>
            <w:r w:rsidR="0094653F">
              <w:rPr>
                <w:noProof/>
                <w:webHidden/>
              </w:rPr>
              <w:tab/>
            </w:r>
            <w:r w:rsidR="0094653F">
              <w:rPr>
                <w:noProof/>
                <w:webHidden/>
              </w:rPr>
              <w:fldChar w:fldCharType="begin"/>
            </w:r>
            <w:r w:rsidR="0094653F">
              <w:rPr>
                <w:noProof/>
                <w:webHidden/>
              </w:rPr>
              <w:instrText xml:space="preserve"> PAGEREF _Toc72587067 \h </w:instrText>
            </w:r>
            <w:r w:rsidR="0094653F">
              <w:rPr>
                <w:noProof/>
                <w:webHidden/>
              </w:rPr>
            </w:r>
            <w:r w:rsidR="0094653F">
              <w:rPr>
                <w:noProof/>
                <w:webHidden/>
              </w:rPr>
              <w:fldChar w:fldCharType="separate"/>
            </w:r>
            <w:r w:rsidR="0094653F">
              <w:rPr>
                <w:noProof/>
                <w:webHidden/>
              </w:rPr>
              <w:t>1266</w:t>
            </w:r>
            <w:r w:rsidR="0094653F">
              <w:rPr>
                <w:noProof/>
                <w:webHidden/>
              </w:rPr>
              <w:fldChar w:fldCharType="end"/>
            </w:r>
          </w:hyperlink>
        </w:p>
        <w:p w14:paraId="670E0088" w14:textId="77777777" w:rsidR="0094653F" w:rsidRDefault="002E2046">
          <w:pPr>
            <w:pStyle w:val="TOC1"/>
            <w:rPr>
              <w:rFonts w:asciiTheme="minorHAnsi" w:eastAsiaTheme="minorEastAsia" w:hAnsiTheme="minorHAnsi"/>
              <w:noProof/>
              <w:kern w:val="2"/>
              <w:sz w:val="21"/>
              <w:lang w:eastAsia="zh-CN"/>
            </w:rPr>
          </w:pPr>
          <w:hyperlink w:anchor="_Toc72587068" w:history="1">
            <w:r w:rsidR="0094653F" w:rsidRPr="00E7727A">
              <w:rPr>
                <w:rStyle w:val="Hyperlink"/>
                <w:noProof/>
              </w:rPr>
              <w:t xml:space="preserve">2008-07-14 06:40 </w:t>
            </w:r>
            <w:r w:rsidR="0094653F" w:rsidRPr="00E7727A">
              <w:rPr>
                <w:rStyle w:val="Hyperlink"/>
                <w:noProof/>
              </w:rPr>
              <w:t>病情、朋友等</w:t>
            </w:r>
            <w:r w:rsidR="0094653F">
              <w:rPr>
                <w:noProof/>
                <w:webHidden/>
              </w:rPr>
              <w:tab/>
            </w:r>
            <w:r w:rsidR="0094653F">
              <w:rPr>
                <w:noProof/>
                <w:webHidden/>
              </w:rPr>
              <w:fldChar w:fldCharType="begin"/>
            </w:r>
            <w:r w:rsidR="0094653F">
              <w:rPr>
                <w:noProof/>
                <w:webHidden/>
              </w:rPr>
              <w:instrText xml:space="preserve"> PAGEREF _Toc72587068 \h </w:instrText>
            </w:r>
            <w:r w:rsidR="0094653F">
              <w:rPr>
                <w:noProof/>
                <w:webHidden/>
              </w:rPr>
            </w:r>
            <w:r w:rsidR="0094653F">
              <w:rPr>
                <w:noProof/>
                <w:webHidden/>
              </w:rPr>
              <w:fldChar w:fldCharType="separate"/>
            </w:r>
            <w:r w:rsidR="0094653F">
              <w:rPr>
                <w:noProof/>
                <w:webHidden/>
              </w:rPr>
              <w:t>1268</w:t>
            </w:r>
            <w:r w:rsidR="0094653F">
              <w:rPr>
                <w:noProof/>
                <w:webHidden/>
              </w:rPr>
              <w:fldChar w:fldCharType="end"/>
            </w:r>
          </w:hyperlink>
        </w:p>
        <w:p w14:paraId="1F374883" w14:textId="77777777" w:rsidR="0094653F" w:rsidRDefault="002E2046">
          <w:pPr>
            <w:pStyle w:val="TOC1"/>
            <w:rPr>
              <w:rFonts w:asciiTheme="minorHAnsi" w:eastAsiaTheme="minorEastAsia" w:hAnsiTheme="minorHAnsi"/>
              <w:noProof/>
              <w:kern w:val="2"/>
              <w:sz w:val="21"/>
              <w:lang w:eastAsia="zh-CN"/>
            </w:rPr>
          </w:pPr>
          <w:hyperlink w:anchor="_Toc72587069" w:history="1">
            <w:r w:rsidR="0094653F" w:rsidRPr="00E7727A">
              <w:rPr>
                <w:rStyle w:val="Hyperlink"/>
                <w:noProof/>
              </w:rPr>
              <w:t xml:space="preserve">2008-07-15 06:00 </w:t>
            </w:r>
            <w:r w:rsidR="0094653F" w:rsidRPr="00E7727A">
              <w:rPr>
                <w:rStyle w:val="Hyperlink"/>
                <w:noProof/>
              </w:rPr>
              <w:t>通告一下</w:t>
            </w:r>
            <w:r w:rsidR="0094653F">
              <w:rPr>
                <w:noProof/>
                <w:webHidden/>
              </w:rPr>
              <w:tab/>
            </w:r>
            <w:r w:rsidR="0094653F">
              <w:rPr>
                <w:noProof/>
                <w:webHidden/>
              </w:rPr>
              <w:fldChar w:fldCharType="begin"/>
            </w:r>
            <w:r w:rsidR="0094653F">
              <w:rPr>
                <w:noProof/>
                <w:webHidden/>
              </w:rPr>
              <w:instrText xml:space="preserve"> PAGEREF _Toc72587069 \h </w:instrText>
            </w:r>
            <w:r w:rsidR="0094653F">
              <w:rPr>
                <w:noProof/>
                <w:webHidden/>
              </w:rPr>
            </w:r>
            <w:r w:rsidR="0094653F">
              <w:rPr>
                <w:noProof/>
                <w:webHidden/>
              </w:rPr>
              <w:fldChar w:fldCharType="separate"/>
            </w:r>
            <w:r w:rsidR="0094653F">
              <w:rPr>
                <w:noProof/>
                <w:webHidden/>
              </w:rPr>
              <w:t>1269</w:t>
            </w:r>
            <w:r w:rsidR="0094653F">
              <w:rPr>
                <w:noProof/>
                <w:webHidden/>
              </w:rPr>
              <w:fldChar w:fldCharType="end"/>
            </w:r>
          </w:hyperlink>
        </w:p>
        <w:p w14:paraId="26E57AAB" w14:textId="77777777" w:rsidR="0094653F" w:rsidRDefault="002E2046">
          <w:pPr>
            <w:pStyle w:val="TOC1"/>
            <w:rPr>
              <w:rFonts w:asciiTheme="minorHAnsi" w:eastAsiaTheme="minorEastAsia" w:hAnsiTheme="minorHAnsi"/>
              <w:noProof/>
              <w:kern w:val="2"/>
              <w:sz w:val="21"/>
              <w:lang w:eastAsia="zh-CN"/>
            </w:rPr>
          </w:pPr>
          <w:hyperlink w:anchor="_Toc72587070" w:history="1">
            <w:r w:rsidR="0094653F" w:rsidRPr="00E7727A">
              <w:rPr>
                <w:rStyle w:val="Hyperlink"/>
                <w:noProof/>
                <w:lang w:eastAsia="zh-CN"/>
              </w:rPr>
              <w:t xml:space="preserve">2008-07-16 06:12 </w:t>
            </w:r>
            <w:r w:rsidR="0094653F" w:rsidRPr="00E7727A">
              <w:rPr>
                <w:rStyle w:val="Hyperlink"/>
                <w:noProof/>
                <w:lang w:eastAsia="zh-CN"/>
              </w:rPr>
              <w:t>重温一老帖</w:t>
            </w:r>
            <w:r w:rsidR="0094653F">
              <w:rPr>
                <w:noProof/>
                <w:webHidden/>
              </w:rPr>
              <w:tab/>
            </w:r>
            <w:r w:rsidR="0094653F">
              <w:rPr>
                <w:noProof/>
                <w:webHidden/>
              </w:rPr>
              <w:fldChar w:fldCharType="begin"/>
            </w:r>
            <w:r w:rsidR="0094653F">
              <w:rPr>
                <w:noProof/>
                <w:webHidden/>
              </w:rPr>
              <w:instrText xml:space="preserve"> PAGEREF _Toc72587070 \h </w:instrText>
            </w:r>
            <w:r w:rsidR="0094653F">
              <w:rPr>
                <w:noProof/>
                <w:webHidden/>
              </w:rPr>
            </w:r>
            <w:r w:rsidR="0094653F">
              <w:rPr>
                <w:noProof/>
                <w:webHidden/>
              </w:rPr>
              <w:fldChar w:fldCharType="separate"/>
            </w:r>
            <w:r w:rsidR="0094653F">
              <w:rPr>
                <w:noProof/>
                <w:webHidden/>
              </w:rPr>
              <w:t>1269</w:t>
            </w:r>
            <w:r w:rsidR="0094653F">
              <w:rPr>
                <w:noProof/>
                <w:webHidden/>
              </w:rPr>
              <w:fldChar w:fldCharType="end"/>
            </w:r>
          </w:hyperlink>
        </w:p>
        <w:p w14:paraId="4C9FCAFC" w14:textId="77777777" w:rsidR="0094653F" w:rsidRDefault="002E2046">
          <w:pPr>
            <w:pStyle w:val="TOC1"/>
            <w:rPr>
              <w:rFonts w:asciiTheme="minorHAnsi" w:eastAsiaTheme="minorEastAsia" w:hAnsiTheme="minorHAnsi"/>
              <w:noProof/>
              <w:kern w:val="2"/>
              <w:sz w:val="21"/>
              <w:lang w:eastAsia="zh-CN"/>
            </w:rPr>
          </w:pPr>
          <w:hyperlink w:anchor="_Toc72587071" w:history="1">
            <w:r w:rsidR="0094653F" w:rsidRPr="00E7727A">
              <w:rPr>
                <w:rStyle w:val="Hyperlink"/>
                <w:noProof/>
                <w:lang w:eastAsia="zh-CN"/>
              </w:rPr>
              <w:t xml:space="preserve">2008-07-17 06:01 </w:t>
            </w:r>
            <w:r w:rsidR="0094653F" w:rsidRPr="00E7727A">
              <w:rPr>
                <w:rStyle w:val="Hyperlink"/>
                <w:noProof/>
                <w:lang w:eastAsia="zh-CN"/>
              </w:rPr>
              <w:t>市场经济的规则从来都是人为的</w:t>
            </w:r>
            <w:r w:rsidR="0094653F">
              <w:rPr>
                <w:noProof/>
                <w:webHidden/>
              </w:rPr>
              <w:tab/>
            </w:r>
            <w:r w:rsidR="0094653F">
              <w:rPr>
                <w:noProof/>
                <w:webHidden/>
              </w:rPr>
              <w:fldChar w:fldCharType="begin"/>
            </w:r>
            <w:r w:rsidR="0094653F">
              <w:rPr>
                <w:noProof/>
                <w:webHidden/>
              </w:rPr>
              <w:instrText xml:space="preserve"> PAGEREF _Toc72587071 \h </w:instrText>
            </w:r>
            <w:r w:rsidR="0094653F">
              <w:rPr>
                <w:noProof/>
                <w:webHidden/>
              </w:rPr>
            </w:r>
            <w:r w:rsidR="0094653F">
              <w:rPr>
                <w:noProof/>
                <w:webHidden/>
              </w:rPr>
              <w:fldChar w:fldCharType="separate"/>
            </w:r>
            <w:r w:rsidR="0094653F">
              <w:rPr>
                <w:noProof/>
                <w:webHidden/>
              </w:rPr>
              <w:t>1270</w:t>
            </w:r>
            <w:r w:rsidR="0094653F">
              <w:rPr>
                <w:noProof/>
                <w:webHidden/>
              </w:rPr>
              <w:fldChar w:fldCharType="end"/>
            </w:r>
          </w:hyperlink>
        </w:p>
        <w:p w14:paraId="293B0FB9" w14:textId="77777777" w:rsidR="0094653F" w:rsidRDefault="002E2046">
          <w:pPr>
            <w:pStyle w:val="TOC1"/>
            <w:rPr>
              <w:rFonts w:asciiTheme="minorHAnsi" w:eastAsiaTheme="minorEastAsia" w:hAnsiTheme="minorHAnsi"/>
              <w:noProof/>
              <w:kern w:val="2"/>
              <w:sz w:val="21"/>
              <w:lang w:eastAsia="zh-CN"/>
            </w:rPr>
          </w:pPr>
          <w:hyperlink w:anchor="_Toc72587072" w:history="1">
            <w:r w:rsidR="0094653F" w:rsidRPr="00E7727A">
              <w:rPr>
                <w:rStyle w:val="Hyperlink"/>
                <w:noProof/>
                <w:lang w:eastAsia="zh-CN"/>
              </w:rPr>
              <w:t xml:space="preserve">2008-07-19 05:57 </w:t>
            </w:r>
            <w:r w:rsidR="0094653F" w:rsidRPr="00E7727A">
              <w:rPr>
                <w:rStyle w:val="Hyperlink"/>
                <w:noProof/>
                <w:lang w:eastAsia="zh-CN"/>
              </w:rPr>
              <w:t>对不起，最近没太多时间写帖子</w:t>
            </w:r>
            <w:r w:rsidR="0094653F">
              <w:rPr>
                <w:noProof/>
                <w:webHidden/>
              </w:rPr>
              <w:tab/>
            </w:r>
            <w:r w:rsidR="0094653F">
              <w:rPr>
                <w:noProof/>
                <w:webHidden/>
              </w:rPr>
              <w:fldChar w:fldCharType="begin"/>
            </w:r>
            <w:r w:rsidR="0094653F">
              <w:rPr>
                <w:noProof/>
                <w:webHidden/>
              </w:rPr>
              <w:instrText xml:space="preserve"> PAGEREF _Toc72587072 \h </w:instrText>
            </w:r>
            <w:r w:rsidR="0094653F">
              <w:rPr>
                <w:noProof/>
                <w:webHidden/>
              </w:rPr>
            </w:r>
            <w:r w:rsidR="0094653F">
              <w:rPr>
                <w:noProof/>
                <w:webHidden/>
              </w:rPr>
              <w:fldChar w:fldCharType="separate"/>
            </w:r>
            <w:r w:rsidR="0094653F">
              <w:rPr>
                <w:noProof/>
                <w:webHidden/>
              </w:rPr>
              <w:t>1270</w:t>
            </w:r>
            <w:r w:rsidR="0094653F">
              <w:rPr>
                <w:noProof/>
                <w:webHidden/>
              </w:rPr>
              <w:fldChar w:fldCharType="end"/>
            </w:r>
          </w:hyperlink>
        </w:p>
        <w:p w14:paraId="59D6EE71" w14:textId="77777777" w:rsidR="0094653F" w:rsidRDefault="002E2046">
          <w:pPr>
            <w:pStyle w:val="TOC1"/>
            <w:rPr>
              <w:rFonts w:asciiTheme="minorHAnsi" w:eastAsiaTheme="minorEastAsia" w:hAnsiTheme="minorHAnsi"/>
              <w:noProof/>
              <w:kern w:val="2"/>
              <w:sz w:val="21"/>
              <w:lang w:eastAsia="zh-CN"/>
            </w:rPr>
          </w:pPr>
          <w:hyperlink w:anchor="_Toc72587073" w:history="1">
            <w:r w:rsidR="0094653F" w:rsidRPr="00E7727A">
              <w:rPr>
                <w:rStyle w:val="Hyperlink"/>
                <w:noProof/>
                <w:lang w:eastAsia="zh-CN"/>
              </w:rPr>
              <w:t xml:space="preserve">2008-07-20 07:41 </w:t>
            </w:r>
            <w:r w:rsidR="0094653F" w:rsidRPr="00E7727A">
              <w:rPr>
                <w:rStyle w:val="Hyperlink"/>
                <w:noProof/>
                <w:lang w:eastAsia="zh-CN"/>
              </w:rPr>
              <w:t>诗人画廊（六</w:t>
            </w:r>
            <w:r w:rsidR="0094653F" w:rsidRPr="00E7727A">
              <w:rPr>
                <w:rStyle w:val="Hyperlink"/>
                <w:noProof/>
                <w:lang w:eastAsia="zh-CN"/>
              </w:rPr>
              <w:t>)</w:t>
            </w:r>
            <w:r w:rsidR="0094653F" w:rsidRPr="00E7727A">
              <w:rPr>
                <w:rStyle w:val="Hyperlink"/>
                <w:noProof/>
                <w:lang w:eastAsia="zh-CN"/>
              </w:rPr>
              <w:t>：韩愈</w:t>
            </w:r>
            <w:r w:rsidR="0094653F">
              <w:rPr>
                <w:noProof/>
                <w:webHidden/>
              </w:rPr>
              <w:tab/>
            </w:r>
            <w:r w:rsidR="0094653F">
              <w:rPr>
                <w:noProof/>
                <w:webHidden/>
              </w:rPr>
              <w:fldChar w:fldCharType="begin"/>
            </w:r>
            <w:r w:rsidR="0094653F">
              <w:rPr>
                <w:noProof/>
                <w:webHidden/>
              </w:rPr>
              <w:instrText xml:space="preserve"> PAGEREF _Toc72587073 \h </w:instrText>
            </w:r>
            <w:r w:rsidR="0094653F">
              <w:rPr>
                <w:noProof/>
                <w:webHidden/>
              </w:rPr>
            </w:r>
            <w:r w:rsidR="0094653F">
              <w:rPr>
                <w:noProof/>
                <w:webHidden/>
              </w:rPr>
              <w:fldChar w:fldCharType="separate"/>
            </w:r>
            <w:r w:rsidR="0094653F">
              <w:rPr>
                <w:noProof/>
                <w:webHidden/>
              </w:rPr>
              <w:t>1271</w:t>
            </w:r>
            <w:r w:rsidR="0094653F">
              <w:rPr>
                <w:noProof/>
                <w:webHidden/>
              </w:rPr>
              <w:fldChar w:fldCharType="end"/>
            </w:r>
          </w:hyperlink>
        </w:p>
        <w:p w14:paraId="258654C5" w14:textId="77777777" w:rsidR="0094653F" w:rsidRDefault="002E2046">
          <w:pPr>
            <w:pStyle w:val="TOC1"/>
            <w:rPr>
              <w:rFonts w:asciiTheme="minorHAnsi" w:eastAsiaTheme="minorEastAsia" w:hAnsiTheme="minorHAnsi"/>
              <w:noProof/>
              <w:kern w:val="2"/>
              <w:sz w:val="21"/>
              <w:lang w:eastAsia="zh-CN"/>
            </w:rPr>
          </w:pPr>
          <w:hyperlink w:anchor="_Toc72587074" w:history="1">
            <w:r w:rsidR="0094653F" w:rsidRPr="00E7727A">
              <w:rPr>
                <w:rStyle w:val="Hyperlink"/>
                <w:noProof/>
              </w:rPr>
              <w:t xml:space="preserve">2008-07-21 15:37 </w:t>
            </w:r>
            <w:r w:rsidR="0094653F" w:rsidRPr="00E7727A">
              <w:rPr>
                <w:rStyle w:val="Hyperlink"/>
                <w:noProof/>
              </w:rPr>
              <w:t>已重新入院</w:t>
            </w:r>
            <w:r w:rsidR="0094653F">
              <w:rPr>
                <w:noProof/>
                <w:webHidden/>
              </w:rPr>
              <w:tab/>
            </w:r>
            <w:r w:rsidR="0094653F">
              <w:rPr>
                <w:noProof/>
                <w:webHidden/>
              </w:rPr>
              <w:fldChar w:fldCharType="begin"/>
            </w:r>
            <w:r w:rsidR="0094653F">
              <w:rPr>
                <w:noProof/>
                <w:webHidden/>
              </w:rPr>
              <w:instrText xml:space="preserve"> PAGEREF _Toc72587074 \h </w:instrText>
            </w:r>
            <w:r w:rsidR="0094653F">
              <w:rPr>
                <w:noProof/>
                <w:webHidden/>
              </w:rPr>
            </w:r>
            <w:r w:rsidR="0094653F">
              <w:rPr>
                <w:noProof/>
                <w:webHidden/>
              </w:rPr>
              <w:fldChar w:fldCharType="separate"/>
            </w:r>
            <w:r w:rsidR="0094653F">
              <w:rPr>
                <w:noProof/>
                <w:webHidden/>
              </w:rPr>
              <w:t>1272</w:t>
            </w:r>
            <w:r w:rsidR="0094653F">
              <w:rPr>
                <w:noProof/>
                <w:webHidden/>
              </w:rPr>
              <w:fldChar w:fldCharType="end"/>
            </w:r>
          </w:hyperlink>
        </w:p>
        <w:p w14:paraId="2D6EDCBD" w14:textId="77777777" w:rsidR="0094653F" w:rsidRDefault="002E2046">
          <w:pPr>
            <w:pStyle w:val="TOC1"/>
            <w:rPr>
              <w:rFonts w:asciiTheme="minorHAnsi" w:eastAsiaTheme="minorEastAsia" w:hAnsiTheme="minorHAnsi"/>
              <w:noProof/>
              <w:kern w:val="2"/>
              <w:sz w:val="21"/>
              <w:lang w:eastAsia="zh-CN"/>
            </w:rPr>
          </w:pPr>
          <w:hyperlink w:anchor="_Toc72587075" w:history="1">
            <w:r w:rsidR="0094653F" w:rsidRPr="00E7727A">
              <w:rPr>
                <w:rStyle w:val="Hyperlink"/>
                <w:noProof/>
              </w:rPr>
              <w:t xml:space="preserve">2008-07-23 07:28 </w:t>
            </w:r>
            <w:r w:rsidR="0094653F" w:rsidRPr="00E7727A">
              <w:rPr>
                <w:rStyle w:val="Hyperlink"/>
                <w:noProof/>
              </w:rPr>
              <w:t>这段时间不能保证帖子</w:t>
            </w:r>
            <w:r w:rsidR="0094653F">
              <w:rPr>
                <w:noProof/>
                <w:webHidden/>
              </w:rPr>
              <w:tab/>
            </w:r>
            <w:r w:rsidR="0094653F">
              <w:rPr>
                <w:noProof/>
                <w:webHidden/>
              </w:rPr>
              <w:fldChar w:fldCharType="begin"/>
            </w:r>
            <w:r w:rsidR="0094653F">
              <w:rPr>
                <w:noProof/>
                <w:webHidden/>
              </w:rPr>
              <w:instrText xml:space="preserve"> PAGEREF _Toc72587075 \h </w:instrText>
            </w:r>
            <w:r w:rsidR="0094653F">
              <w:rPr>
                <w:noProof/>
                <w:webHidden/>
              </w:rPr>
            </w:r>
            <w:r w:rsidR="0094653F">
              <w:rPr>
                <w:noProof/>
                <w:webHidden/>
              </w:rPr>
              <w:fldChar w:fldCharType="separate"/>
            </w:r>
            <w:r w:rsidR="0094653F">
              <w:rPr>
                <w:noProof/>
                <w:webHidden/>
              </w:rPr>
              <w:t>1272</w:t>
            </w:r>
            <w:r w:rsidR="0094653F">
              <w:rPr>
                <w:noProof/>
                <w:webHidden/>
              </w:rPr>
              <w:fldChar w:fldCharType="end"/>
            </w:r>
          </w:hyperlink>
        </w:p>
        <w:p w14:paraId="111709F7" w14:textId="77777777" w:rsidR="0094653F" w:rsidRDefault="002E2046">
          <w:pPr>
            <w:pStyle w:val="TOC1"/>
            <w:rPr>
              <w:rFonts w:asciiTheme="minorHAnsi" w:eastAsiaTheme="minorEastAsia" w:hAnsiTheme="minorHAnsi"/>
              <w:noProof/>
              <w:kern w:val="2"/>
              <w:sz w:val="21"/>
              <w:lang w:eastAsia="zh-CN"/>
            </w:rPr>
          </w:pPr>
          <w:hyperlink w:anchor="_Toc72587076" w:history="1">
            <w:r w:rsidR="0094653F" w:rsidRPr="00E7727A">
              <w:rPr>
                <w:rStyle w:val="Hyperlink"/>
                <w:noProof/>
                <w:lang w:eastAsia="zh-CN"/>
              </w:rPr>
              <w:t xml:space="preserve">2008-07-25 07:46 </w:t>
            </w:r>
            <w:r w:rsidR="0094653F" w:rsidRPr="00E7727A">
              <w:rPr>
                <w:rStyle w:val="Hyperlink"/>
                <w:noProof/>
                <w:lang w:eastAsia="zh-CN"/>
              </w:rPr>
              <w:t>化疗最危险阶段已过，特报平安。</w:t>
            </w:r>
            <w:r w:rsidR="0094653F">
              <w:rPr>
                <w:noProof/>
                <w:webHidden/>
              </w:rPr>
              <w:tab/>
            </w:r>
            <w:r w:rsidR="0094653F">
              <w:rPr>
                <w:noProof/>
                <w:webHidden/>
              </w:rPr>
              <w:fldChar w:fldCharType="begin"/>
            </w:r>
            <w:r w:rsidR="0094653F">
              <w:rPr>
                <w:noProof/>
                <w:webHidden/>
              </w:rPr>
              <w:instrText xml:space="preserve"> PAGEREF _Toc72587076 \h </w:instrText>
            </w:r>
            <w:r w:rsidR="0094653F">
              <w:rPr>
                <w:noProof/>
                <w:webHidden/>
              </w:rPr>
            </w:r>
            <w:r w:rsidR="0094653F">
              <w:rPr>
                <w:noProof/>
                <w:webHidden/>
              </w:rPr>
              <w:fldChar w:fldCharType="separate"/>
            </w:r>
            <w:r w:rsidR="0094653F">
              <w:rPr>
                <w:noProof/>
                <w:webHidden/>
              </w:rPr>
              <w:t>1272</w:t>
            </w:r>
            <w:r w:rsidR="0094653F">
              <w:rPr>
                <w:noProof/>
                <w:webHidden/>
              </w:rPr>
              <w:fldChar w:fldCharType="end"/>
            </w:r>
          </w:hyperlink>
        </w:p>
        <w:p w14:paraId="3BE61143" w14:textId="77777777" w:rsidR="0094653F" w:rsidRDefault="002E2046">
          <w:pPr>
            <w:pStyle w:val="TOC1"/>
            <w:rPr>
              <w:rFonts w:asciiTheme="minorHAnsi" w:eastAsiaTheme="minorEastAsia" w:hAnsiTheme="minorHAnsi"/>
              <w:noProof/>
              <w:kern w:val="2"/>
              <w:sz w:val="21"/>
              <w:lang w:eastAsia="zh-CN"/>
            </w:rPr>
          </w:pPr>
          <w:hyperlink w:anchor="_Toc72587077" w:history="1">
            <w:r w:rsidR="0094653F" w:rsidRPr="00E7727A">
              <w:rPr>
                <w:rStyle w:val="Hyperlink"/>
                <w:noProof/>
              </w:rPr>
              <w:t xml:space="preserve">2008-07-27 14:35 </w:t>
            </w:r>
            <w:r w:rsidR="0094653F" w:rsidRPr="00E7727A">
              <w:rPr>
                <w:rStyle w:val="Hyperlink"/>
                <w:noProof/>
              </w:rPr>
              <w:t>有所恢复</w:t>
            </w:r>
            <w:r w:rsidR="0094653F">
              <w:rPr>
                <w:noProof/>
                <w:webHidden/>
              </w:rPr>
              <w:tab/>
            </w:r>
            <w:r w:rsidR="0094653F">
              <w:rPr>
                <w:noProof/>
                <w:webHidden/>
              </w:rPr>
              <w:fldChar w:fldCharType="begin"/>
            </w:r>
            <w:r w:rsidR="0094653F">
              <w:rPr>
                <w:noProof/>
                <w:webHidden/>
              </w:rPr>
              <w:instrText xml:space="preserve"> PAGEREF _Toc72587077 \h </w:instrText>
            </w:r>
            <w:r w:rsidR="0094653F">
              <w:rPr>
                <w:noProof/>
                <w:webHidden/>
              </w:rPr>
            </w:r>
            <w:r w:rsidR="0094653F">
              <w:rPr>
                <w:noProof/>
                <w:webHidden/>
              </w:rPr>
              <w:fldChar w:fldCharType="separate"/>
            </w:r>
            <w:r w:rsidR="0094653F">
              <w:rPr>
                <w:noProof/>
                <w:webHidden/>
              </w:rPr>
              <w:t>1272</w:t>
            </w:r>
            <w:r w:rsidR="0094653F">
              <w:rPr>
                <w:noProof/>
                <w:webHidden/>
              </w:rPr>
              <w:fldChar w:fldCharType="end"/>
            </w:r>
          </w:hyperlink>
        </w:p>
        <w:p w14:paraId="04310A97" w14:textId="77777777" w:rsidR="0094653F" w:rsidRDefault="002E2046">
          <w:pPr>
            <w:pStyle w:val="TOC1"/>
            <w:rPr>
              <w:rFonts w:asciiTheme="minorHAnsi" w:eastAsiaTheme="minorEastAsia" w:hAnsiTheme="minorHAnsi"/>
              <w:noProof/>
              <w:kern w:val="2"/>
              <w:sz w:val="21"/>
              <w:lang w:eastAsia="zh-CN"/>
            </w:rPr>
          </w:pPr>
          <w:hyperlink w:anchor="_Toc72587078" w:history="1">
            <w:r w:rsidR="0094653F" w:rsidRPr="00E7727A">
              <w:rPr>
                <w:rStyle w:val="Hyperlink"/>
                <w:noProof/>
              </w:rPr>
              <w:t xml:space="preserve">2008-07-29 07:13 </w:t>
            </w:r>
            <w:r w:rsidR="0094653F" w:rsidRPr="00E7727A">
              <w:rPr>
                <w:rStyle w:val="Hyperlink"/>
                <w:noProof/>
              </w:rPr>
              <w:t>说两句股票</w:t>
            </w:r>
            <w:r w:rsidR="0094653F">
              <w:rPr>
                <w:noProof/>
                <w:webHidden/>
              </w:rPr>
              <w:tab/>
            </w:r>
            <w:r w:rsidR="0094653F">
              <w:rPr>
                <w:noProof/>
                <w:webHidden/>
              </w:rPr>
              <w:fldChar w:fldCharType="begin"/>
            </w:r>
            <w:r w:rsidR="0094653F">
              <w:rPr>
                <w:noProof/>
                <w:webHidden/>
              </w:rPr>
              <w:instrText xml:space="preserve"> PAGEREF _Toc72587078 \h </w:instrText>
            </w:r>
            <w:r w:rsidR="0094653F">
              <w:rPr>
                <w:noProof/>
                <w:webHidden/>
              </w:rPr>
            </w:r>
            <w:r w:rsidR="0094653F">
              <w:rPr>
                <w:noProof/>
                <w:webHidden/>
              </w:rPr>
              <w:fldChar w:fldCharType="separate"/>
            </w:r>
            <w:r w:rsidR="0094653F">
              <w:rPr>
                <w:noProof/>
                <w:webHidden/>
              </w:rPr>
              <w:t>1272</w:t>
            </w:r>
            <w:r w:rsidR="0094653F">
              <w:rPr>
                <w:noProof/>
                <w:webHidden/>
              </w:rPr>
              <w:fldChar w:fldCharType="end"/>
            </w:r>
          </w:hyperlink>
        </w:p>
        <w:p w14:paraId="686FEEC3" w14:textId="77777777" w:rsidR="0094653F" w:rsidRDefault="002E2046">
          <w:pPr>
            <w:pStyle w:val="TOC1"/>
            <w:rPr>
              <w:rFonts w:asciiTheme="minorHAnsi" w:eastAsiaTheme="minorEastAsia" w:hAnsiTheme="minorHAnsi"/>
              <w:noProof/>
              <w:kern w:val="2"/>
              <w:sz w:val="21"/>
              <w:lang w:eastAsia="zh-CN"/>
            </w:rPr>
          </w:pPr>
          <w:hyperlink w:anchor="_Toc72587079" w:history="1">
            <w:r w:rsidR="0094653F" w:rsidRPr="00E7727A">
              <w:rPr>
                <w:rStyle w:val="Hyperlink"/>
                <w:noProof/>
              </w:rPr>
              <w:t xml:space="preserve">2008-07-30 07:59 </w:t>
            </w:r>
            <w:r w:rsidR="0094653F" w:rsidRPr="00E7727A">
              <w:rPr>
                <w:rStyle w:val="Hyperlink"/>
                <w:noProof/>
              </w:rPr>
              <w:t>明日放疗</w:t>
            </w:r>
            <w:r w:rsidR="0094653F">
              <w:rPr>
                <w:noProof/>
                <w:webHidden/>
              </w:rPr>
              <w:tab/>
            </w:r>
            <w:r w:rsidR="0094653F">
              <w:rPr>
                <w:noProof/>
                <w:webHidden/>
              </w:rPr>
              <w:fldChar w:fldCharType="begin"/>
            </w:r>
            <w:r w:rsidR="0094653F">
              <w:rPr>
                <w:noProof/>
                <w:webHidden/>
              </w:rPr>
              <w:instrText xml:space="preserve"> PAGEREF _Toc72587079 \h </w:instrText>
            </w:r>
            <w:r w:rsidR="0094653F">
              <w:rPr>
                <w:noProof/>
                <w:webHidden/>
              </w:rPr>
            </w:r>
            <w:r w:rsidR="0094653F">
              <w:rPr>
                <w:noProof/>
                <w:webHidden/>
              </w:rPr>
              <w:fldChar w:fldCharType="separate"/>
            </w:r>
            <w:r w:rsidR="0094653F">
              <w:rPr>
                <w:noProof/>
                <w:webHidden/>
              </w:rPr>
              <w:t>1273</w:t>
            </w:r>
            <w:r w:rsidR="0094653F">
              <w:rPr>
                <w:noProof/>
                <w:webHidden/>
              </w:rPr>
              <w:fldChar w:fldCharType="end"/>
            </w:r>
          </w:hyperlink>
        </w:p>
        <w:p w14:paraId="2927999D" w14:textId="77777777" w:rsidR="0094653F" w:rsidRDefault="002E2046">
          <w:pPr>
            <w:pStyle w:val="TOC1"/>
            <w:rPr>
              <w:rFonts w:asciiTheme="minorHAnsi" w:eastAsiaTheme="minorEastAsia" w:hAnsiTheme="minorHAnsi"/>
              <w:noProof/>
              <w:kern w:val="2"/>
              <w:sz w:val="21"/>
              <w:lang w:eastAsia="zh-CN"/>
            </w:rPr>
          </w:pPr>
          <w:hyperlink w:anchor="_Toc72587080" w:history="1">
            <w:r w:rsidR="0094653F" w:rsidRPr="00E7727A">
              <w:rPr>
                <w:rStyle w:val="Hyperlink"/>
                <w:noProof/>
                <w:lang w:eastAsia="zh-CN"/>
              </w:rPr>
              <w:t xml:space="preserve">2008-07-31 15:04 </w:t>
            </w:r>
            <w:r w:rsidR="0094653F" w:rsidRPr="00E7727A">
              <w:rPr>
                <w:rStyle w:val="Hyperlink"/>
                <w:noProof/>
                <w:lang w:eastAsia="zh-CN"/>
              </w:rPr>
              <w:t>临阵退缩了</w:t>
            </w:r>
            <w:r w:rsidR="0094653F">
              <w:rPr>
                <w:noProof/>
                <w:webHidden/>
              </w:rPr>
              <w:tab/>
            </w:r>
            <w:r w:rsidR="0094653F">
              <w:rPr>
                <w:noProof/>
                <w:webHidden/>
              </w:rPr>
              <w:fldChar w:fldCharType="begin"/>
            </w:r>
            <w:r w:rsidR="0094653F">
              <w:rPr>
                <w:noProof/>
                <w:webHidden/>
              </w:rPr>
              <w:instrText xml:space="preserve"> PAGEREF _Toc72587080 \h </w:instrText>
            </w:r>
            <w:r w:rsidR="0094653F">
              <w:rPr>
                <w:noProof/>
                <w:webHidden/>
              </w:rPr>
            </w:r>
            <w:r w:rsidR="0094653F">
              <w:rPr>
                <w:noProof/>
                <w:webHidden/>
              </w:rPr>
              <w:fldChar w:fldCharType="separate"/>
            </w:r>
            <w:r w:rsidR="0094653F">
              <w:rPr>
                <w:noProof/>
                <w:webHidden/>
              </w:rPr>
              <w:t>1273</w:t>
            </w:r>
            <w:r w:rsidR="0094653F">
              <w:rPr>
                <w:noProof/>
                <w:webHidden/>
              </w:rPr>
              <w:fldChar w:fldCharType="end"/>
            </w:r>
          </w:hyperlink>
        </w:p>
        <w:p w14:paraId="6F3CEFA7" w14:textId="77777777" w:rsidR="0094653F" w:rsidRDefault="002E2046">
          <w:pPr>
            <w:pStyle w:val="TOC1"/>
            <w:rPr>
              <w:rFonts w:asciiTheme="minorHAnsi" w:eastAsiaTheme="minorEastAsia" w:hAnsiTheme="minorHAnsi"/>
              <w:noProof/>
              <w:kern w:val="2"/>
              <w:sz w:val="21"/>
              <w:lang w:eastAsia="zh-CN"/>
            </w:rPr>
          </w:pPr>
          <w:hyperlink w:anchor="_Toc72587081" w:history="1">
            <w:r w:rsidR="0094653F" w:rsidRPr="00E7727A">
              <w:rPr>
                <w:rStyle w:val="Hyperlink"/>
                <w:noProof/>
                <w:lang w:eastAsia="zh-CN"/>
              </w:rPr>
              <w:t xml:space="preserve">2008-08-01 19:01 </w:t>
            </w:r>
            <w:r w:rsidR="0094653F" w:rsidRPr="00E7727A">
              <w:rPr>
                <w:rStyle w:val="Hyperlink"/>
                <w:noProof/>
                <w:lang w:eastAsia="zh-CN"/>
              </w:rPr>
              <w:t>体力恢复不少</w:t>
            </w:r>
            <w:r w:rsidR="0094653F">
              <w:rPr>
                <w:noProof/>
                <w:webHidden/>
              </w:rPr>
              <w:tab/>
            </w:r>
            <w:r w:rsidR="0094653F">
              <w:rPr>
                <w:noProof/>
                <w:webHidden/>
              </w:rPr>
              <w:fldChar w:fldCharType="begin"/>
            </w:r>
            <w:r w:rsidR="0094653F">
              <w:rPr>
                <w:noProof/>
                <w:webHidden/>
              </w:rPr>
              <w:instrText xml:space="preserve"> PAGEREF _Toc72587081 \h </w:instrText>
            </w:r>
            <w:r w:rsidR="0094653F">
              <w:rPr>
                <w:noProof/>
                <w:webHidden/>
              </w:rPr>
            </w:r>
            <w:r w:rsidR="0094653F">
              <w:rPr>
                <w:noProof/>
                <w:webHidden/>
              </w:rPr>
              <w:fldChar w:fldCharType="separate"/>
            </w:r>
            <w:r w:rsidR="0094653F">
              <w:rPr>
                <w:noProof/>
                <w:webHidden/>
              </w:rPr>
              <w:t>1273</w:t>
            </w:r>
            <w:r w:rsidR="0094653F">
              <w:rPr>
                <w:noProof/>
                <w:webHidden/>
              </w:rPr>
              <w:fldChar w:fldCharType="end"/>
            </w:r>
          </w:hyperlink>
        </w:p>
        <w:p w14:paraId="0FC2CEC9" w14:textId="77777777" w:rsidR="0094653F" w:rsidRDefault="002E2046">
          <w:pPr>
            <w:pStyle w:val="TOC1"/>
            <w:rPr>
              <w:rFonts w:asciiTheme="minorHAnsi" w:eastAsiaTheme="minorEastAsia" w:hAnsiTheme="minorHAnsi"/>
              <w:noProof/>
              <w:kern w:val="2"/>
              <w:sz w:val="21"/>
              <w:lang w:eastAsia="zh-CN"/>
            </w:rPr>
          </w:pPr>
          <w:hyperlink w:anchor="_Toc72587082" w:history="1">
            <w:r w:rsidR="0094653F" w:rsidRPr="00E7727A">
              <w:rPr>
                <w:rStyle w:val="Hyperlink"/>
                <w:noProof/>
                <w:lang w:eastAsia="zh-CN"/>
              </w:rPr>
              <w:t xml:space="preserve">2008-08-03 08:25 </w:t>
            </w:r>
            <w:r w:rsidR="0094653F" w:rsidRPr="00E7727A">
              <w:rPr>
                <w:rStyle w:val="Hyperlink"/>
                <w:noProof/>
                <w:lang w:eastAsia="zh-CN"/>
              </w:rPr>
              <w:t>一堆闲话</w:t>
            </w:r>
            <w:r w:rsidR="0094653F">
              <w:rPr>
                <w:noProof/>
                <w:webHidden/>
              </w:rPr>
              <w:tab/>
            </w:r>
            <w:r w:rsidR="0094653F">
              <w:rPr>
                <w:noProof/>
                <w:webHidden/>
              </w:rPr>
              <w:fldChar w:fldCharType="begin"/>
            </w:r>
            <w:r w:rsidR="0094653F">
              <w:rPr>
                <w:noProof/>
                <w:webHidden/>
              </w:rPr>
              <w:instrText xml:space="preserve"> PAGEREF _Toc72587082 \h </w:instrText>
            </w:r>
            <w:r w:rsidR="0094653F">
              <w:rPr>
                <w:noProof/>
                <w:webHidden/>
              </w:rPr>
            </w:r>
            <w:r w:rsidR="0094653F">
              <w:rPr>
                <w:noProof/>
                <w:webHidden/>
              </w:rPr>
              <w:fldChar w:fldCharType="separate"/>
            </w:r>
            <w:r w:rsidR="0094653F">
              <w:rPr>
                <w:noProof/>
                <w:webHidden/>
              </w:rPr>
              <w:t>1273</w:t>
            </w:r>
            <w:r w:rsidR="0094653F">
              <w:rPr>
                <w:noProof/>
                <w:webHidden/>
              </w:rPr>
              <w:fldChar w:fldCharType="end"/>
            </w:r>
          </w:hyperlink>
        </w:p>
        <w:p w14:paraId="3F83A4E6" w14:textId="77777777" w:rsidR="0094653F" w:rsidRDefault="002E2046">
          <w:pPr>
            <w:pStyle w:val="TOC1"/>
            <w:rPr>
              <w:rFonts w:asciiTheme="minorHAnsi" w:eastAsiaTheme="minorEastAsia" w:hAnsiTheme="minorHAnsi"/>
              <w:noProof/>
              <w:kern w:val="2"/>
              <w:sz w:val="21"/>
              <w:lang w:eastAsia="zh-CN"/>
            </w:rPr>
          </w:pPr>
          <w:hyperlink w:anchor="_Toc72587083" w:history="1">
            <w:r w:rsidR="0094653F" w:rsidRPr="00E7727A">
              <w:rPr>
                <w:rStyle w:val="Hyperlink"/>
                <w:noProof/>
                <w:lang w:eastAsia="zh-CN"/>
              </w:rPr>
              <w:t xml:space="preserve">2008-08-04 15:26 </w:t>
            </w:r>
            <w:r w:rsidR="0094653F" w:rsidRPr="00E7727A">
              <w:rPr>
                <w:rStyle w:val="Hyperlink"/>
                <w:noProof/>
                <w:lang w:eastAsia="zh-CN"/>
              </w:rPr>
              <w:t>打针得一律</w:t>
            </w:r>
            <w:r w:rsidR="0094653F" w:rsidRPr="00E7727A">
              <w:rPr>
                <w:rStyle w:val="Hyperlink"/>
                <w:noProof/>
                <w:lang w:eastAsia="zh-CN"/>
              </w:rPr>
              <w:t>:</w:t>
            </w:r>
            <w:r w:rsidR="0094653F" w:rsidRPr="00E7727A">
              <w:rPr>
                <w:rStyle w:val="Hyperlink"/>
                <w:noProof/>
                <w:lang w:eastAsia="zh-CN"/>
              </w:rPr>
              <w:t>尘歌（兼说两句股市）</w:t>
            </w:r>
            <w:r w:rsidR="0094653F">
              <w:rPr>
                <w:noProof/>
                <w:webHidden/>
              </w:rPr>
              <w:tab/>
            </w:r>
            <w:r w:rsidR="0094653F">
              <w:rPr>
                <w:noProof/>
                <w:webHidden/>
              </w:rPr>
              <w:fldChar w:fldCharType="begin"/>
            </w:r>
            <w:r w:rsidR="0094653F">
              <w:rPr>
                <w:noProof/>
                <w:webHidden/>
              </w:rPr>
              <w:instrText xml:space="preserve"> PAGEREF _Toc72587083 \h </w:instrText>
            </w:r>
            <w:r w:rsidR="0094653F">
              <w:rPr>
                <w:noProof/>
                <w:webHidden/>
              </w:rPr>
            </w:r>
            <w:r w:rsidR="0094653F">
              <w:rPr>
                <w:noProof/>
                <w:webHidden/>
              </w:rPr>
              <w:fldChar w:fldCharType="separate"/>
            </w:r>
            <w:r w:rsidR="0094653F">
              <w:rPr>
                <w:noProof/>
                <w:webHidden/>
              </w:rPr>
              <w:t>1275</w:t>
            </w:r>
            <w:r w:rsidR="0094653F">
              <w:rPr>
                <w:noProof/>
                <w:webHidden/>
              </w:rPr>
              <w:fldChar w:fldCharType="end"/>
            </w:r>
          </w:hyperlink>
        </w:p>
        <w:p w14:paraId="3859E804" w14:textId="77777777" w:rsidR="0094653F" w:rsidRDefault="002E2046">
          <w:pPr>
            <w:pStyle w:val="TOC1"/>
            <w:rPr>
              <w:rFonts w:asciiTheme="minorHAnsi" w:eastAsiaTheme="minorEastAsia" w:hAnsiTheme="minorHAnsi"/>
              <w:noProof/>
              <w:kern w:val="2"/>
              <w:sz w:val="21"/>
              <w:lang w:eastAsia="zh-CN"/>
            </w:rPr>
          </w:pPr>
          <w:hyperlink w:anchor="_Toc72587084" w:history="1">
            <w:r w:rsidR="0094653F" w:rsidRPr="00E7727A">
              <w:rPr>
                <w:rStyle w:val="Hyperlink"/>
                <w:noProof/>
                <w:lang w:eastAsia="zh-CN"/>
              </w:rPr>
              <w:t xml:space="preserve">2008-08-05 15:40 </w:t>
            </w:r>
            <w:r w:rsidR="0094653F" w:rsidRPr="00E7727A">
              <w:rPr>
                <w:rStyle w:val="Hyperlink"/>
                <w:noProof/>
                <w:lang w:eastAsia="zh-CN"/>
              </w:rPr>
              <w:t>股市简单人难做</w:t>
            </w:r>
            <w:r w:rsidR="0094653F">
              <w:rPr>
                <w:noProof/>
                <w:webHidden/>
              </w:rPr>
              <w:tab/>
            </w:r>
            <w:r w:rsidR="0094653F">
              <w:rPr>
                <w:noProof/>
                <w:webHidden/>
              </w:rPr>
              <w:fldChar w:fldCharType="begin"/>
            </w:r>
            <w:r w:rsidR="0094653F">
              <w:rPr>
                <w:noProof/>
                <w:webHidden/>
              </w:rPr>
              <w:instrText xml:space="preserve"> PAGEREF _Toc72587084 \h </w:instrText>
            </w:r>
            <w:r w:rsidR="0094653F">
              <w:rPr>
                <w:noProof/>
                <w:webHidden/>
              </w:rPr>
            </w:r>
            <w:r w:rsidR="0094653F">
              <w:rPr>
                <w:noProof/>
                <w:webHidden/>
              </w:rPr>
              <w:fldChar w:fldCharType="separate"/>
            </w:r>
            <w:r w:rsidR="0094653F">
              <w:rPr>
                <w:noProof/>
                <w:webHidden/>
              </w:rPr>
              <w:t>1276</w:t>
            </w:r>
            <w:r w:rsidR="0094653F">
              <w:rPr>
                <w:noProof/>
                <w:webHidden/>
              </w:rPr>
              <w:fldChar w:fldCharType="end"/>
            </w:r>
          </w:hyperlink>
        </w:p>
        <w:p w14:paraId="6C26C0D6" w14:textId="77777777" w:rsidR="0094653F" w:rsidRDefault="002E2046">
          <w:pPr>
            <w:pStyle w:val="TOC1"/>
            <w:rPr>
              <w:rFonts w:asciiTheme="minorHAnsi" w:eastAsiaTheme="minorEastAsia" w:hAnsiTheme="minorHAnsi"/>
              <w:noProof/>
              <w:kern w:val="2"/>
              <w:sz w:val="21"/>
              <w:lang w:eastAsia="zh-CN"/>
            </w:rPr>
          </w:pPr>
          <w:hyperlink w:anchor="_Toc72587085" w:history="1">
            <w:r w:rsidR="0094653F" w:rsidRPr="00E7727A">
              <w:rPr>
                <w:rStyle w:val="Hyperlink"/>
                <w:noProof/>
                <w:lang w:eastAsia="zh-CN"/>
              </w:rPr>
              <w:t xml:space="preserve">2008-08-06 15:38 </w:t>
            </w:r>
            <w:r w:rsidR="0094653F" w:rsidRPr="00E7727A">
              <w:rPr>
                <w:rStyle w:val="Hyperlink"/>
                <w:noProof/>
                <w:lang w:eastAsia="zh-CN"/>
              </w:rPr>
              <w:t>短线关键</w:t>
            </w:r>
            <w:r w:rsidR="0094653F" w:rsidRPr="00E7727A">
              <w:rPr>
                <w:rStyle w:val="Hyperlink"/>
                <w:noProof/>
                <w:lang w:eastAsia="zh-CN"/>
              </w:rPr>
              <w:t>2762</w:t>
            </w:r>
            <w:r w:rsidR="0094653F" w:rsidRPr="00E7727A">
              <w:rPr>
                <w:rStyle w:val="Hyperlink"/>
                <w:noProof/>
                <w:lang w:eastAsia="zh-CN"/>
              </w:rPr>
              <w:t>点（附诗人画廊（七</w:t>
            </w:r>
            <w:r w:rsidR="0094653F" w:rsidRPr="00E7727A">
              <w:rPr>
                <w:rStyle w:val="Hyperlink"/>
                <w:noProof/>
                <w:lang w:eastAsia="zh-CN"/>
              </w:rPr>
              <w:t>)</w:t>
            </w:r>
            <w:r w:rsidR="0094653F" w:rsidRPr="00E7727A">
              <w:rPr>
                <w:rStyle w:val="Hyperlink"/>
                <w:noProof/>
                <w:lang w:eastAsia="zh-CN"/>
              </w:rPr>
              <w:t>：孟郊）</w:t>
            </w:r>
            <w:r w:rsidR="0094653F">
              <w:rPr>
                <w:noProof/>
                <w:webHidden/>
              </w:rPr>
              <w:tab/>
            </w:r>
            <w:r w:rsidR="0094653F">
              <w:rPr>
                <w:noProof/>
                <w:webHidden/>
              </w:rPr>
              <w:fldChar w:fldCharType="begin"/>
            </w:r>
            <w:r w:rsidR="0094653F">
              <w:rPr>
                <w:noProof/>
                <w:webHidden/>
              </w:rPr>
              <w:instrText xml:space="preserve"> PAGEREF _Toc72587085 \h </w:instrText>
            </w:r>
            <w:r w:rsidR="0094653F">
              <w:rPr>
                <w:noProof/>
                <w:webHidden/>
              </w:rPr>
            </w:r>
            <w:r w:rsidR="0094653F">
              <w:rPr>
                <w:noProof/>
                <w:webHidden/>
              </w:rPr>
              <w:fldChar w:fldCharType="separate"/>
            </w:r>
            <w:r w:rsidR="0094653F">
              <w:rPr>
                <w:noProof/>
                <w:webHidden/>
              </w:rPr>
              <w:t>1277</w:t>
            </w:r>
            <w:r w:rsidR="0094653F">
              <w:rPr>
                <w:noProof/>
                <w:webHidden/>
              </w:rPr>
              <w:fldChar w:fldCharType="end"/>
            </w:r>
          </w:hyperlink>
        </w:p>
        <w:p w14:paraId="25C0B45A" w14:textId="77777777" w:rsidR="0094653F" w:rsidRDefault="002E2046">
          <w:pPr>
            <w:pStyle w:val="TOC1"/>
            <w:rPr>
              <w:rFonts w:asciiTheme="minorHAnsi" w:eastAsiaTheme="minorEastAsia" w:hAnsiTheme="minorHAnsi"/>
              <w:noProof/>
              <w:kern w:val="2"/>
              <w:sz w:val="21"/>
              <w:lang w:eastAsia="zh-CN"/>
            </w:rPr>
          </w:pPr>
          <w:hyperlink w:anchor="_Toc72587086" w:history="1">
            <w:r w:rsidR="0094653F" w:rsidRPr="00E7727A">
              <w:rPr>
                <w:rStyle w:val="Hyperlink"/>
                <w:noProof/>
                <w:lang w:eastAsia="zh-CN"/>
              </w:rPr>
              <w:t>2008-08-08 08:23 2762</w:t>
            </w:r>
            <w:r w:rsidR="0094653F" w:rsidRPr="00E7727A">
              <w:rPr>
                <w:rStyle w:val="Hyperlink"/>
                <w:noProof/>
                <w:lang w:eastAsia="zh-CN"/>
              </w:rPr>
              <w:t>点，大盘短线已到临界点</w:t>
            </w:r>
            <w:r w:rsidR="0094653F">
              <w:rPr>
                <w:noProof/>
                <w:webHidden/>
              </w:rPr>
              <w:tab/>
            </w:r>
            <w:r w:rsidR="0094653F">
              <w:rPr>
                <w:noProof/>
                <w:webHidden/>
              </w:rPr>
              <w:fldChar w:fldCharType="begin"/>
            </w:r>
            <w:r w:rsidR="0094653F">
              <w:rPr>
                <w:noProof/>
                <w:webHidden/>
              </w:rPr>
              <w:instrText xml:space="preserve"> PAGEREF _Toc72587086 \h </w:instrText>
            </w:r>
            <w:r w:rsidR="0094653F">
              <w:rPr>
                <w:noProof/>
                <w:webHidden/>
              </w:rPr>
            </w:r>
            <w:r w:rsidR="0094653F">
              <w:rPr>
                <w:noProof/>
                <w:webHidden/>
              </w:rPr>
              <w:fldChar w:fldCharType="separate"/>
            </w:r>
            <w:r w:rsidR="0094653F">
              <w:rPr>
                <w:noProof/>
                <w:webHidden/>
              </w:rPr>
              <w:t>1279</w:t>
            </w:r>
            <w:r w:rsidR="0094653F">
              <w:rPr>
                <w:noProof/>
                <w:webHidden/>
              </w:rPr>
              <w:fldChar w:fldCharType="end"/>
            </w:r>
          </w:hyperlink>
        </w:p>
        <w:p w14:paraId="6CD395AB" w14:textId="77777777" w:rsidR="0094653F" w:rsidRDefault="002E2046">
          <w:pPr>
            <w:pStyle w:val="TOC1"/>
            <w:rPr>
              <w:rFonts w:asciiTheme="minorHAnsi" w:eastAsiaTheme="minorEastAsia" w:hAnsiTheme="minorHAnsi"/>
              <w:noProof/>
              <w:kern w:val="2"/>
              <w:sz w:val="21"/>
              <w:lang w:eastAsia="zh-CN"/>
            </w:rPr>
          </w:pPr>
          <w:hyperlink w:anchor="_Toc72587087" w:history="1">
            <w:r w:rsidR="0094653F" w:rsidRPr="00E7727A">
              <w:rPr>
                <w:rStyle w:val="Hyperlink"/>
                <w:noProof/>
                <w:lang w:eastAsia="zh-CN"/>
              </w:rPr>
              <w:t xml:space="preserve">2008-08-08 15:20 </w:t>
            </w:r>
            <w:r w:rsidR="0094653F" w:rsidRPr="00E7727A">
              <w:rPr>
                <w:rStyle w:val="Hyperlink"/>
                <w:noProof/>
                <w:lang w:eastAsia="zh-CN"/>
              </w:rPr>
              <w:t>苦口良药，预演后奥运断崖走势</w:t>
            </w:r>
            <w:r w:rsidR="0094653F">
              <w:rPr>
                <w:noProof/>
                <w:webHidden/>
              </w:rPr>
              <w:tab/>
            </w:r>
            <w:r w:rsidR="0094653F">
              <w:rPr>
                <w:noProof/>
                <w:webHidden/>
              </w:rPr>
              <w:fldChar w:fldCharType="begin"/>
            </w:r>
            <w:r w:rsidR="0094653F">
              <w:rPr>
                <w:noProof/>
                <w:webHidden/>
              </w:rPr>
              <w:instrText xml:space="preserve"> PAGEREF _Toc72587087 \h </w:instrText>
            </w:r>
            <w:r w:rsidR="0094653F">
              <w:rPr>
                <w:noProof/>
                <w:webHidden/>
              </w:rPr>
            </w:r>
            <w:r w:rsidR="0094653F">
              <w:rPr>
                <w:noProof/>
                <w:webHidden/>
              </w:rPr>
              <w:fldChar w:fldCharType="separate"/>
            </w:r>
            <w:r w:rsidR="0094653F">
              <w:rPr>
                <w:noProof/>
                <w:webHidden/>
              </w:rPr>
              <w:t>1279</w:t>
            </w:r>
            <w:r w:rsidR="0094653F">
              <w:rPr>
                <w:noProof/>
                <w:webHidden/>
              </w:rPr>
              <w:fldChar w:fldCharType="end"/>
            </w:r>
          </w:hyperlink>
        </w:p>
        <w:p w14:paraId="0C21AB13" w14:textId="77777777" w:rsidR="0094653F" w:rsidRDefault="002E2046">
          <w:pPr>
            <w:pStyle w:val="TOC1"/>
            <w:rPr>
              <w:rFonts w:asciiTheme="minorHAnsi" w:eastAsiaTheme="minorEastAsia" w:hAnsiTheme="minorHAnsi"/>
              <w:noProof/>
              <w:kern w:val="2"/>
              <w:sz w:val="21"/>
              <w:lang w:eastAsia="zh-CN"/>
            </w:rPr>
          </w:pPr>
          <w:hyperlink w:anchor="_Toc72587088" w:history="1">
            <w:r w:rsidR="0094653F" w:rsidRPr="00E7727A">
              <w:rPr>
                <w:rStyle w:val="Hyperlink"/>
                <w:noProof/>
                <w:lang w:eastAsia="zh-CN"/>
              </w:rPr>
              <w:t xml:space="preserve">2008-08-10 07:50 </w:t>
            </w:r>
            <w:r w:rsidR="0094653F" w:rsidRPr="00E7727A">
              <w:rPr>
                <w:rStyle w:val="Hyperlink"/>
                <w:noProof/>
                <w:lang w:eastAsia="zh-CN"/>
              </w:rPr>
              <w:t>为何既得利益者一致热捧如此无耻堕落的开幕式</w:t>
            </w:r>
            <w:r w:rsidR="0094653F" w:rsidRPr="00E7727A">
              <w:rPr>
                <w:rStyle w:val="Hyperlink"/>
                <w:noProof/>
                <w:lang w:eastAsia="zh-CN"/>
              </w:rPr>
              <w:t>?</w:t>
            </w:r>
            <w:r w:rsidR="0094653F">
              <w:rPr>
                <w:noProof/>
                <w:webHidden/>
              </w:rPr>
              <w:tab/>
            </w:r>
            <w:r w:rsidR="0094653F">
              <w:rPr>
                <w:noProof/>
                <w:webHidden/>
              </w:rPr>
              <w:fldChar w:fldCharType="begin"/>
            </w:r>
            <w:r w:rsidR="0094653F">
              <w:rPr>
                <w:noProof/>
                <w:webHidden/>
              </w:rPr>
              <w:instrText xml:space="preserve"> PAGEREF _Toc72587088 \h </w:instrText>
            </w:r>
            <w:r w:rsidR="0094653F">
              <w:rPr>
                <w:noProof/>
                <w:webHidden/>
              </w:rPr>
            </w:r>
            <w:r w:rsidR="0094653F">
              <w:rPr>
                <w:noProof/>
                <w:webHidden/>
              </w:rPr>
              <w:fldChar w:fldCharType="separate"/>
            </w:r>
            <w:r w:rsidR="0094653F">
              <w:rPr>
                <w:noProof/>
                <w:webHidden/>
              </w:rPr>
              <w:t>1280</w:t>
            </w:r>
            <w:r w:rsidR="0094653F">
              <w:rPr>
                <w:noProof/>
                <w:webHidden/>
              </w:rPr>
              <w:fldChar w:fldCharType="end"/>
            </w:r>
          </w:hyperlink>
        </w:p>
        <w:p w14:paraId="02ACA563" w14:textId="77777777" w:rsidR="0094653F" w:rsidRDefault="002E2046">
          <w:pPr>
            <w:pStyle w:val="TOC1"/>
            <w:rPr>
              <w:rFonts w:asciiTheme="minorHAnsi" w:eastAsiaTheme="minorEastAsia" w:hAnsiTheme="minorHAnsi"/>
              <w:noProof/>
              <w:kern w:val="2"/>
              <w:sz w:val="21"/>
              <w:lang w:eastAsia="zh-CN"/>
            </w:rPr>
          </w:pPr>
          <w:hyperlink w:anchor="_Toc72587089" w:history="1">
            <w:r w:rsidR="0094653F" w:rsidRPr="00E7727A">
              <w:rPr>
                <w:rStyle w:val="Hyperlink"/>
                <w:noProof/>
              </w:rPr>
              <w:t xml:space="preserve">2008-08-11 07:54 </w:t>
            </w:r>
            <w:r w:rsidR="0094653F" w:rsidRPr="00E7727A">
              <w:rPr>
                <w:rStyle w:val="Hyperlink"/>
                <w:noProof/>
              </w:rPr>
              <w:t>密切关注买点出现</w:t>
            </w:r>
            <w:r w:rsidR="0094653F">
              <w:rPr>
                <w:noProof/>
                <w:webHidden/>
              </w:rPr>
              <w:tab/>
            </w:r>
            <w:r w:rsidR="0094653F">
              <w:rPr>
                <w:noProof/>
                <w:webHidden/>
              </w:rPr>
              <w:fldChar w:fldCharType="begin"/>
            </w:r>
            <w:r w:rsidR="0094653F">
              <w:rPr>
                <w:noProof/>
                <w:webHidden/>
              </w:rPr>
              <w:instrText xml:space="preserve"> PAGEREF _Toc72587089 \h </w:instrText>
            </w:r>
            <w:r w:rsidR="0094653F">
              <w:rPr>
                <w:noProof/>
                <w:webHidden/>
              </w:rPr>
            </w:r>
            <w:r w:rsidR="0094653F">
              <w:rPr>
                <w:noProof/>
                <w:webHidden/>
              </w:rPr>
              <w:fldChar w:fldCharType="separate"/>
            </w:r>
            <w:r w:rsidR="0094653F">
              <w:rPr>
                <w:noProof/>
                <w:webHidden/>
              </w:rPr>
              <w:t>1282</w:t>
            </w:r>
            <w:r w:rsidR="0094653F">
              <w:rPr>
                <w:noProof/>
                <w:webHidden/>
              </w:rPr>
              <w:fldChar w:fldCharType="end"/>
            </w:r>
          </w:hyperlink>
        </w:p>
        <w:p w14:paraId="34518442" w14:textId="77777777" w:rsidR="0094653F" w:rsidRDefault="002E2046">
          <w:pPr>
            <w:pStyle w:val="TOC1"/>
            <w:rPr>
              <w:rFonts w:asciiTheme="minorHAnsi" w:eastAsiaTheme="minorEastAsia" w:hAnsiTheme="minorHAnsi"/>
              <w:noProof/>
              <w:kern w:val="2"/>
              <w:sz w:val="21"/>
              <w:lang w:eastAsia="zh-CN"/>
            </w:rPr>
          </w:pPr>
          <w:hyperlink w:anchor="_Toc72587090" w:history="1">
            <w:r w:rsidR="0094653F" w:rsidRPr="00E7727A">
              <w:rPr>
                <w:rStyle w:val="Hyperlink"/>
                <w:noProof/>
                <w:lang w:eastAsia="zh-CN"/>
              </w:rPr>
              <w:t xml:space="preserve">2008-08-11 15:07 </w:t>
            </w:r>
            <w:r w:rsidR="0094653F" w:rsidRPr="00E7727A">
              <w:rPr>
                <w:rStyle w:val="Hyperlink"/>
                <w:noProof/>
                <w:lang w:eastAsia="zh-CN"/>
              </w:rPr>
              <w:t>断崖走势继续让短线买点逼近</w:t>
            </w:r>
            <w:r w:rsidR="0094653F">
              <w:rPr>
                <w:noProof/>
                <w:webHidden/>
              </w:rPr>
              <w:tab/>
            </w:r>
            <w:r w:rsidR="0094653F">
              <w:rPr>
                <w:noProof/>
                <w:webHidden/>
              </w:rPr>
              <w:fldChar w:fldCharType="begin"/>
            </w:r>
            <w:r w:rsidR="0094653F">
              <w:rPr>
                <w:noProof/>
                <w:webHidden/>
              </w:rPr>
              <w:instrText xml:space="preserve"> PAGEREF _Toc72587090 \h </w:instrText>
            </w:r>
            <w:r w:rsidR="0094653F">
              <w:rPr>
                <w:noProof/>
                <w:webHidden/>
              </w:rPr>
            </w:r>
            <w:r w:rsidR="0094653F">
              <w:rPr>
                <w:noProof/>
                <w:webHidden/>
              </w:rPr>
              <w:fldChar w:fldCharType="separate"/>
            </w:r>
            <w:r w:rsidR="0094653F">
              <w:rPr>
                <w:noProof/>
                <w:webHidden/>
              </w:rPr>
              <w:t>1283</w:t>
            </w:r>
            <w:r w:rsidR="0094653F">
              <w:rPr>
                <w:noProof/>
                <w:webHidden/>
              </w:rPr>
              <w:fldChar w:fldCharType="end"/>
            </w:r>
          </w:hyperlink>
        </w:p>
        <w:p w14:paraId="364BA1C9" w14:textId="77777777" w:rsidR="0094653F" w:rsidRDefault="002E2046">
          <w:pPr>
            <w:pStyle w:val="TOC1"/>
            <w:rPr>
              <w:rFonts w:asciiTheme="minorHAnsi" w:eastAsiaTheme="minorEastAsia" w:hAnsiTheme="minorHAnsi"/>
              <w:noProof/>
              <w:kern w:val="2"/>
              <w:sz w:val="21"/>
              <w:lang w:eastAsia="zh-CN"/>
            </w:rPr>
          </w:pPr>
          <w:hyperlink w:anchor="_Toc72587091" w:history="1">
            <w:r w:rsidR="0094653F" w:rsidRPr="00E7727A">
              <w:rPr>
                <w:rStyle w:val="Hyperlink"/>
                <w:noProof/>
                <w:lang w:eastAsia="zh-CN"/>
              </w:rPr>
              <w:t xml:space="preserve">2008-08-12 07:58 </w:t>
            </w:r>
            <w:r w:rsidR="0094653F" w:rsidRPr="00E7727A">
              <w:rPr>
                <w:rStyle w:val="Hyperlink"/>
                <w:noProof/>
                <w:lang w:eastAsia="zh-CN"/>
              </w:rPr>
              <w:t>任何人在市场面前只能低头</w:t>
            </w:r>
            <w:r w:rsidR="0094653F">
              <w:rPr>
                <w:noProof/>
                <w:webHidden/>
              </w:rPr>
              <w:tab/>
            </w:r>
            <w:r w:rsidR="0094653F">
              <w:rPr>
                <w:noProof/>
                <w:webHidden/>
              </w:rPr>
              <w:fldChar w:fldCharType="begin"/>
            </w:r>
            <w:r w:rsidR="0094653F">
              <w:rPr>
                <w:noProof/>
                <w:webHidden/>
              </w:rPr>
              <w:instrText xml:space="preserve"> PAGEREF _Toc72587091 \h </w:instrText>
            </w:r>
            <w:r w:rsidR="0094653F">
              <w:rPr>
                <w:noProof/>
                <w:webHidden/>
              </w:rPr>
            </w:r>
            <w:r w:rsidR="0094653F">
              <w:rPr>
                <w:noProof/>
                <w:webHidden/>
              </w:rPr>
              <w:fldChar w:fldCharType="separate"/>
            </w:r>
            <w:r w:rsidR="0094653F">
              <w:rPr>
                <w:noProof/>
                <w:webHidden/>
              </w:rPr>
              <w:t>1284</w:t>
            </w:r>
            <w:r w:rsidR="0094653F">
              <w:rPr>
                <w:noProof/>
                <w:webHidden/>
              </w:rPr>
              <w:fldChar w:fldCharType="end"/>
            </w:r>
          </w:hyperlink>
        </w:p>
        <w:p w14:paraId="0E8A6348" w14:textId="77777777" w:rsidR="0094653F" w:rsidRDefault="002E2046">
          <w:pPr>
            <w:pStyle w:val="TOC1"/>
            <w:rPr>
              <w:rFonts w:asciiTheme="minorHAnsi" w:eastAsiaTheme="minorEastAsia" w:hAnsiTheme="minorHAnsi"/>
              <w:noProof/>
              <w:kern w:val="2"/>
              <w:sz w:val="21"/>
              <w:lang w:eastAsia="zh-CN"/>
            </w:rPr>
          </w:pPr>
          <w:hyperlink w:anchor="_Toc72587092" w:history="1">
            <w:r w:rsidR="0094653F" w:rsidRPr="00E7727A">
              <w:rPr>
                <w:rStyle w:val="Hyperlink"/>
                <w:noProof/>
                <w:lang w:eastAsia="zh-CN"/>
              </w:rPr>
              <w:t xml:space="preserve">2008-08-12 15:21 </w:t>
            </w:r>
            <w:r w:rsidR="0094653F" w:rsidRPr="00E7727A">
              <w:rPr>
                <w:rStyle w:val="Hyperlink"/>
                <w:noProof/>
                <w:lang w:eastAsia="zh-CN"/>
              </w:rPr>
              <w:t>经济基本面给了调控下台阶的机会</w:t>
            </w:r>
            <w:r w:rsidR="0094653F">
              <w:rPr>
                <w:noProof/>
                <w:webHidden/>
              </w:rPr>
              <w:tab/>
            </w:r>
            <w:r w:rsidR="0094653F">
              <w:rPr>
                <w:noProof/>
                <w:webHidden/>
              </w:rPr>
              <w:fldChar w:fldCharType="begin"/>
            </w:r>
            <w:r w:rsidR="0094653F">
              <w:rPr>
                <w:noProof/>
                <w:webHidden/>
              </w:rPr>
              <w:instrText xml:space="preserve"> PAGEREF _Toc72587092 \h </w:instrText>
            </w:r>
            <w:r w:rsidR="0094653F">
              <w:rPr>
                <w:noProof/>
                <w:webHidden/>
              </w:rPr>
            </w:r>
            <w:r w:rsidR="0094653F">
              <w:rPr>
                <w:noProof/>
                <w:webHidden/>
              </w:rPr>
              <w:fldChar w:fldCharType="separate"/>
            </w:r>
            <w:r w:rsidR="0094653F">
              <w:rPr>
                <w:noProof/>
                <w:webHidden/>
              </w:rPr>
              <w:t>1285</w:t>
            </w:r>
            <w:r w:rsidR="0094653F">
              <w:rPr>
                <w:noProof/>
                <w:webHidden/>
              </w:rPr>
              <w:fldChar w:fldCharType="end"/>
            </w:r>
          </w:hyperlink>
        </w:p>
        <w:p w14:paraId="6E0F6AAA" w14:textId="77777777" w:rsidR="0094653F" w:rsidRDefault="002E2046">
          <w:pPr>
            <w:pStyle w:val="TOC1"/>
            <w:rPr>
              <w:rFonts w:asciiTheme="minorHAnsi" w:eastAsiaTheme="minorEastAsia" w:hAnsiTheme="minorHAnsi"/>
              <w:noProof/>
              <w:kern w:val="2"/>
              <w:sz w:val="21"/>
              <w:lang w:eastAsia="zh-CN"/>
            </w:rPr>
          </w:pPr>
          <w:hyperlink w:anchor="_Toc72587093" w:history="1">
            <w:r w:rsidR="0094653F" w:rsidRPr="00E7727A">
              <w:rPr>
                <w:rStyle w:val="Hyperlink"/>
                <w:noProof/>
                <w:lang w:eastAsia="zh-CN"/>
              </w:rPr>
              <w:t xml:space="preserve">2008-08-13 08:28 </w:t>
            </w:r>
            <w:r w:rsidR="0094653F" w:rsidRPr="00E7727A">
              <w:rPr>
                <w:rStyle w:val="Hyperlink"/>
                <w:noProof/>
                <w:lang w:eastAsia="zh-CN"/>
              </w:rPr>
              <w:t>确保经济高增长已刻不容缓</w:t>
            </w:r>
            <w:r w:rsidR="0094653F">
              <w:rPr>
                <w:noProof/>
                <w:webHidden/>
              </w:rPr>
              <w:tab/>
            </w:r>
            <w:r w:rsidR="0094653F">
              <w:rPr>
                <w:noProof/>
                <w:webHidden/>
              </w:rPr>
              <w:fldChar w:fldCharType="begin"/>
            </w:r>
            <w:r w:rsidR="0094653F">
              <w:rPr>
                <w:noProof/>
                <w:webHidden/>
              </w:rPr>
              <w:instrText xml:space="preserve"> PAGEREF _Toc72587093 \h </w:instrText>
            </w:r>
            <w:r w:rsidR="0094653F">
              <w:rPr>
                <w:noProof/>
                <w:webHidden/>
              </w:rPr>
            </w:r>
            <w:r w:rsidR="0094653F">
              <w:rPr>
                <w:noProof/>
                <w:webHidden/>
              </w:rPr>
              <w:fldChar w:fldCharType="separate"/>
            </w:r>
            <w:r w:rsidR="0094653F">
              <w:rPr>
                <w:noProof/>
                <w:webHidden/>
              </w:rPr>
              <w:t>1286</w:t>
            </w:r>
            <w:r w:rsidR="0094653F">
              <w:rPr>
                <w:noProof/>
                <w:webHidden/>
              </w:rPr>
              <w:fldChar w:fldCharType="end"/>
            </w:r>
          </w:hyperlink>
        </w:p>
        <w:p w14:paraId="607BEDB9" w14:textId="77777777" w:rsidR="0094653F" w:rsidRDefault="002E2046">
          <w:pPr>
            <w:pStyle w:val="TOC1"/>
            <w:rPr>
              <w:rFonts w:asciiTheme="minorHAnsi" w:eastAsiaTheme="minorEastAsia" w:hAnsiTheme="minorHAnsi"/>
              <w:noProof/>
              <w:kern w:val="2"/>
              <w:sz w:val="21"/>
              <w:lang w:eastAsia="zh-CN"/>
            </w:rPr>
          </w:pPr>
          <w:hyperlink w:anchor="_Toc72587094" w:history="1">
            <w:r w:rsidR="0094653F" w:rsidRPr="00E7727A">
              <w:rPr>
                <w:rStyle w:val="Hyperlink"/>
                <w:noProof/>
                <w:lang w:eastAsia="zh-CN"/>
              </w:rPr>
              <w:t xml:space="preserve">2008-08-13 15:23 </w:t>
            </w:r>
            <w:r w:rsidR="0094653F" w:rsidRPr="00E7727A">
              <w:rPr>
                <w:rStyle w:val="Hyperlink"/>
                <w:noProof/>
                <w:lang w:eastAsia="zh-CN"/>
              </w:rPr>
              <w:t>第二级别反弹教科书般降临</w:t>
            </w:r>
            <w:r w:rsidR="0094653F">
              <w:rPr>
                <w:noProof/>
                <w:webHidden/>
              </w:rPr>
              <w:tab/>
            </w:r>
            <w:r w:rsidR="0094653F">
              <w:rPr>
                <w:noProof/>
                <w:webHidden/>
              </w:rPr>
              <w:fldChar w:fldCharType="begin"/>
            </w:r>
            <w:r w:rsidR="0094653F">
              <w:rPr>
                <w:noProof/>
                <w:webHidden/>
              </w:rPr>
              <w:instrText xml:space="preserve"> PAGEREF _Toc72587094 \h </w:instrText>
            </w:r>
            <w:r w:rsidR="0094653F">
              <w:rPr>
                <w:noProof/>
                <w:webHidden/>
              </w:rPr>
            </w:r>
            <w:r w:rsidR="0094653F">
              <w:rPr>
                <w:noProof/>
                <w:webHidden/>
              </w:rPr>
              <w:fldChar w:fldCharType="separate"/>
            </w:r>
            <w:r w:rsidR="0094653F">
              <w:rPr>
                <w:noProof/>
                <w:webHidden/>
              </w:rPr>
              <w:t>1286</w:t>
            </w:r>
            <w:r w:rsidR="0094653F">
              <w:rPr>
                <w:noProof/>
                <w:webHidden/>
              </w:rPr>
              <w:fldChar w:fldCharType="end"/>
            </w:r>
          </w:hyperlink>
        </w:p>
        <w:p w14:paraId="0D5BB6B0" w14:textId="77777777" w:rsidR="0094653F" w:rsidRDefault="002E2046">
          <w:pPr>
            <w:pStyle w:val="TOC1"/>
            <w:rPr>
              <w:rFonts w:asciiTheme="minorHAnsi" w:eastAsiaTheme="minorEastAsia" w:hAnsiTheme="minorHAnsi"/>
              <w:noProof/>
              <w:kern w:val="2"/>
              <w:sz w:val="21"/>
              <w:lang w:eastAsia="zh-CN"/>
            </w:rPr>
          </w:pPr>
          <w:hyperlink w:anchor="_Toc72587095" w:history="1">
            <w:r w:rsidR="0094653F" w:rsidRPr="00E7727A">
              <w:rPr>
                <w:rStyle w:val="Hyperlink"/>
                <w:noProof/>
              </w:rPr>
              <w:t xml:space="preserve">2008-08-14 08:03 </w:t>
            </w:r>
            <w:r w:rsidR="0094653F" w:rsidRPr="00E7727A">
              <w:rPr>
                <w:rStyle w:val="Hyperlink"/>
                <w:noProof/>
              </w:rPr>
              <w:t>什么才是真正的</w:t>
            </w:r>
            <w:r w:rsidR="0094653F" w:rsidRPr="00E7727A">
              <w:rPr>
                <w:rStyle w:val="Hyperlink"/>
                <w:noProof/>
              </w:rPr>
              <w:t>“</w:t>
            </w:r>
            <w:r w:rsidR="0094653F" w:rsidRPr="00E7727A">
              <w:rPr>
                <w:rStyle w:val="Hyperlink"/>
                <w:noProof/>
              </w:rPr>
              <w:t>和</w:t>
            </w:r>
            <w:r w:rsidR="0094653F" w:rsidRPr="00E7727A">
              <w:rPr>
                <w:rStyle w:val="Hyperlink"/>
                <w:noProof/>
              </w:rPr>
              <w:t>”</w:t>
            </w:r>
            <w:r w:rsidR="0094653F" w:rsidRPr="00E7727A">
              <w:rPr>
                <w:rStyle w:val="Hyperlink"/>
                <w:noProof/>
              </w:rPr>
              <w:t>？</w:t>
            </w:r>
            <w:r w:rsidR="0094653F">
              <w:rPr>
                <w:noProof/>
                <w:webHidden/>
              </w:rPr>
              <w:tab/>
            </w:r>
            <w:r w:rsidR="0094653F">
              <w:rPr>
                <w:noProof/>
                <w:webHidden/>
              </w:rPr>
              <w:fldChar w:fldCharType="begin"/>
            </w:r>
            <w:r w:rsidR="0094653F">
              <w:rPr>
                <w:noProof/>
                <w:webHidden/>
              </w:rPr>
              <w:instrText xml:space="preserve"> PAGEREF _Toc72587095 \h </w:instrText>
            </w:r>
            <w:r w:rsidR="0094653F">
              <w:rPr>
                <w:noProof/>
                <w:webHidden/>
              </w:rPr>
            </w:r>
            <w:r w:rsidR="0094653F">
              <w:rPr>
                <w:noProof/>
                <w:webHidden/>
              </w:rPr>
              <w:fldChar w:fldCharType="separate"/>
            </w:r>
            <w:r w:rsidR="0094653F">
              <w:rPr>
                <w:noProof/>
                <w:webHidden/>
              </w:rPr>
              <w:t>1287</w:t>
            </w:r>
            <w:r w:rsidR="0094653F">
              <w:rPr>
                <w:noProof/>
                <w:webHidden/>
              </w:rPr>
              <w:fldChar w:fldCharType="end"/>
            </w:r>
          </w:hyperlink>
        </w:p>
        <w:p w14:paraId="127C47AC" w14:textId="77777777" w:rsidR="0094653F" w:rsidRDefault="002E2046">
          <w:pPr>
            <w:pStyle w:val="TOC1"/>
            <w:rPr>
              <w:rFonts w:asciiTheme="minorHAnsi" w:eastAsiaTheme="minorEastAsia" w:hAnsiTheme="minorHAnsi"/>
              <w:noProof/>
              <w:kern w:val="2"/>
              <w:sz w:val="21"/>
              <w:lang w:eastAsia="zh-CN"/>
            </w:rPr>
          </w:pPr>
          <w:hyperlink w:anchor="_Toc72587096" w:history="1">
            <w:r w:rsidR="0094653F" w:rsidRPr="00E7727A">
              <w:rPr>
                <w:rStyle w:val="Hyperlink"/>
                <w:noProof/>
              </w:rPr>
              <w:t>2008-08-15 15:27 2484</w:t>
            </w:r>
            <w:r w:rsidR="0094653F" w:rsidRPr="00E7727A">
              <w:rPr>
                <w:rStyle w:val="Hyperlink"/>
                <w:noProof/>
              </w:rPr>
              <w:t>点，短线关键位置。</w:t>
            </w:r>
            <w:r w:rsidR="0094653F">
              <w:rPr>
                <w:noProof/>
                <w:webHidden/>
              </w:rPr>
              <w:tab/>
            </w:r>
            <w:r w:rsidR="0094653F">
              <w:rPr>
                <w:noProof/>
                <w:webHidden/>
              </w:rPr>
              <w:fldChar w:fldCharType="begin"/>
            </w:r>
            <w:r w:rsidR="0094653F">
              <w:rPr>
                <w:noProof/>
                <w:webHidden/>
              </w:rPr>
              <w:instrText xml:space="preserve"> PAGEREF _Toc72587096 \h </w:instrText>
            </w:r>
            <w:r w:rsidR="0094653F">
              <w:rPr>
                <w:noProof/>
                <w:webHidden/>
              </w:rPr>
            </w:r>
            <w:r w:rsidR="0094653F">
              <w:rPr>
                <w:noProof/>
                <w:webHidden/>
              </w:rPr>
              <w:fldChar w:fldCharType="separate"/>
            </w:r>
            <w:r w:rsidR="0094653F">
              <w:rPr>
                <w:noProof/>
                <w:webHidden/>
              </w:rPr>
              <w:t>1288</w:t>
            </w:r>
            <w:r w:rsidR="0094653F">
              <w:rPr>
                <w:noProof/>
                <w:webHidden/>
              </w:rPr>
              <w:fldChar w:fldCharType="end"/>
            </w:r>
          </w:hyperlink>
        </w:p>
        <w:p w14:paraId="44D63AC5" w14:textId="77777777" w:rsidR="0094653F" w:rsidRDefault="002E2046">
          <w:pPr>
            <w:pStyle w:val="TOC1"/>
            <w:rPr>
              <w:rFonts w:asciiTheme="minorHAnsi" w:eastAsiaTheme="minorEastAsia" w:hAnsiTheme="minorHAnsi"/>
              <w:noProof/>
              <w:kern w:val="2"/>
              <w:sz w:val="21"/>
              <w:lang w:eastAsia="zh-CN"/>
            </w:rPr>
          </w:pPr>
          <w:hyperlink w:anchor="_Toc72587097" w:history="1">
            <w:r w:rsidR="0094653F" w:rsidRPr="00E7727A">
              <w:rPr>
                <w:rStyle w:val="Hyperlink"/>
                <w:noProof/>
                <w:lang w:eastAsia="zh-CN"/>
              </w:rPr>
              <w:t xml:space="preserve">2008-08-16 09:45 </w:t>
            </w:r>
            <w:r w:rsidR="0094653F" w:rsidRPr="00E7727A">
              <w:rPr>
                <w:rStyle w:val="Hyperlink"/>
                <w:noProof/>
                <w:lang w:eastAsia="zh-CN"/>
              </w:rPr>
              <w:t>教你打坐</w:t>
            </w:r>
            <w:r w:rsidR="0094653F" w:rsidRPr="00E7727A">
              <w:rPr>
                <w:rStyle w:val="Hyperlink"/>
                <w:noProof/>
                <w:lang w:eastAsia="zh-CN"/>
              </w:rPr>
              <w:t>30</w:t>
            </w:r>
            <w:r w:rsidR="0094653F" w:rsidRPr="00E7727A">
              <w:rPr>
                <w:rStyle w:val="Hyperlink"/>
                <w:noProof/>
                <w:lang w:eastAsia="zh-CN"/>
              </w:rPr>
              <w:t>：从本</w:t>
            </w:r>
            <w:r w:rsidR="0094653F" w:rsidRPr="00E7727A">
              <w:rPr>
                <w:rStyle w:val="Hyperlink"/>
                <w:noProof/>
                <w:lang w:eastAsia="zh-CN"/>
              </w:rPr>
              <w:t>ID</w:t>
            </w:r>
            <w:r w:rsidR="0094653F" w:rsidRPr="00E7727A">
              <w:rPr>
                <w:rStyle w:val="Hyperlink"/>
                <w:noProof/>
                <w:lang w:eastAsia="zh-CN"/>
              </w:rPr>
              <w:t>一些家事说起</w:t>
            </w:r>
            <w:r w:rsidR="0094653F">
              <w:rPr>
                <w:noProof/>
                <w:webHidden/>
              </w:rPr>
              <w:tab/>
            </w:r>
            <w:r w:rsidR="0094653F">
              <w:rPr>
                <w:noProof/>
                <w:webHidden/>
              </w:rPr>
              <w:fldChar w:fldCharType="begin"/>
            </w:r>
            <w:r w:rsidR="0094653F">
              <w:rPr>
                <w:noProof/>
                <w:webHidden/>
              </w:rPr>
              <w:instrText xml:space="preserve"> PAGEREF _Toc72587097 \h </w:instrText>
            </w:r>
            <w:r w:rsidR="0094653F">
              <w:rPr>
                <w:noProof/>
                <w:webHidden/>
              </w:rPr>
            </w:r>
            <w:r w:rsidR="0094653F">
              <w:rPr>
                <w:noProof/>
                <w:webHidden/>
              </w:rPr>
              <w:fldChar w:fldCharType="separate"/>
            </w:r>
            <w:r w:rsidR="0094653F">
              <w:rPr>
                <w:noProof/>
                <w:webHidden/>
              </w:rPr>
              <w:t>1290</w:t>
            </w:r>
            <w:r w:rsidR="0094653F">
              <w:rPr>
                <w:noProof/>
                <w:webHidden/>
              </w:rPr>
              <w:fldChar w:fldCharType="end"/>
            </w:r>
          </w:hyperlink>
        </w:p>
        <w:p w14:paraId="699974A0" w14:textId="77777777" w:rsidR="0094653F" w:rsidRDefault="002E2046">
          <w:pPr>
            <w:pStyle w:val="TOC1"/>
            <w:rPr>
              <w:rFonts w:asciiTheme="minorHAnsi" w:eastAsiaTheme="minorEastAsia" w:hAnsiTheme="minorHAnsi"/>
              <w:noProof/>
              <w:kern w:val="2"/>
              <w:sz w:val="21"/>
              <w:lang w:eastAsia="zh-CN"/>
            </w:rPr>
          </w:pPr>
          <w:hyperlink w:anchor="_Toc72587098" w:history="1">
            <w:r w:rsidR="0094653F" w:rsidRPr="00E7727A">
              <w:rPr>
                <w:rStyle w:val="Hyperlink"/>
                <w:noProof/>
              </w:rPr>
              <w:t xml:space="preserve">2008-08-17 17:29 </w:t>
            </w:r>
            <w:r w:rsidR="0094653F" w:rsidRPr="00E7727A">
              <w:rPr>
                <w:rStyle w:val="Hyperlink"/>
                <w:noProof/>
              </w:rPr>
              <w:t>终于接上头了</w:t>
            </w:r>
            <w:r w:rsidR="0094653F">
              <w:rPr>
                <w:noProof/>
                <w:webHidden/>
              </w:rPr>
              <w:tab/>
            </w:r>
            <w:r w:rsidR="0094653F">
              <w:rPr>
                <w:noProof/>
                <w:webHidden/>
              </w:rPr>
              <w:fldChar w:fldCharType="begin"/>
            </w:r>
            <w:r w:rsidR="0094653F">
              <w:rPr>
                <w:noProof/>
                <w:webHidden/>
              </w:rPr>
              <w:instrText xml:space="preserve"> PAGEREF _Toc72587098 \h </w:instrText>
            </w:r>
            <w:r w:rsidR="0094653F">
              <w:rPr>
                <w:noProof/>
                <w:webHidden/>
              </w:rPr>
            </w:r>
            <w:r w:rsidR="0094653F">
              <w:rPr>
                <w:noProof/>
                <w:webHidden/>
              </w:rPr>
              <w:fldChar w:fldCharType="separate"/>
            </w:r>
            <w:r w:rsidR="0094653F">
              <w:rPr>
                <w:noProof/>
                <w:webHidden/>
              </w:rPr>
              <w:t>1294</w:t>
            </w:r>
            <w:r w:rsidR="0094653F">
              <w:rPr>
                <w:noProof/>
                <w:webHidden/>
              </w:rPr>
              <w:fldChar w:fldCharType="end"/>
            </w:r>
          </w:hyperlink>
        </w:p>
        <w:p w14:paraId="3F1C0EE4" w14:textId="77777777" w:rsidR="0094653F" w:rsidRDefault="002E2046">
          <w:pPr>
            <w:pStyle w:val="TOC1"/>
            <w:rPr>
              <w:rFonts w:asciiTheme="minorHAnsi" w:eastAsiaTheme="minorEastAsia" w:hAnsiTheme="minorHAnsi"/>
              <w:noProof/>
              <w:kern w:val="2"/>
              <w:sz w:val="21"/>
              <w:lang w:eastAsia="zh-CN"/>
            </w:rPr>
          </w:pPr>
          <w:hyperlink w:anchor="_Toc72587099" w:history="1">
            <w:r w:rsidR="0094653F" w:rsidRPr="00E7727A">
              <w:rPr>
                <w:rStyle w:val="Hyperlink"/>
                <w:noProof/>
                <w:lang w:eastAsia="zh-CN"/>
              </w:rPr>
              <w:t xml:space="preserve">2008-08-18 15:09 </w:t>
            </w:r>
            <w:r w:rsidR="0094653F" w:rsidRPr="00E7727A">
              <w:rPr>
                <w:rStyle w:val="Hyperlink"/>
                <w:noProof/>
                <w:lang w:eastAsia="zh-CN"/>
              </w:rPr>
              <w:t>分型上边沿再起神奇作用</w:t>
            </w:r>
            <w:r w:rsidR="0094653F">
              <w:rPr>
                <w:noProof/>
                <w:webHidden/>
              </w:rPr>
              <w:tab/>
            </w:r>
            <w:r w:rsidR="0094653F">
              <w:rPr>
                <w:noProof/>
                <w:webHidden/>
              </w:rPr>
              <w:fldChar w:fldCharType="begin"/>
            </w:r>
            <w:r w:rsidR="0094653F">
              <w:rPr>
                <w:noProof/>
                <w:webHidden/>
              </w:rPr>
              <w:instrText xml:space="preserve"> PAGEREF _Toc72587099 \h </w:instrText>
            </w:r>
            <w:r w:rsidR="0094653F">
              <w:rPr>
                <w:noProof/>
                <w:webHidden/>
              </w:rPr>
            </w:r>
            <w:r w:rsidR="0094653F">
              <w:rPr>
                <w:noProof/>
                <w:webHidden/>
              </w:rPr>
              <w:fldChar w:fldCharType="separate"/>
            </w:r>
            <w:r w:rsidR="0094653F">
              <w:rPr>
                <w:noProof/>
                <w:webHidden/>
              </w:rPr>
              <w:t>1294</w:t>
            </w:r>
            <w:r w:rsidR="0094653F">
              <w:rPr>
                <w:noProof/>
                <w:webHidden/>
              </w:rPr>
              <w:fldChar w:fldCharType="end"/>
            </w:r>
          </w:hyperlink>
        </w:p>
        <w:p w14:paraId="327428D4" w14:textId="77777777" w:rsidR="0094653F" w:rsidRDefault="002E2046">
          <w:pPr>
            <w:pStyle w:val="TOC1"/>
            <w:rPr>
              <w:rFonts w:asciiTheme="minorHAnsi" w:eastAsiaTheme="minorEastAsia" w:hAnsiTheme="minorHAnsi"/>
              <w:noProof/>
              <w:kern w:val="2"/>
              <w:sz w:val="21"/>
              <w:lang w:eastAsia="zh-CN"/>
            </w:rPr>
          </w:pPr>
          <w:hyperlink w:anchor="_Toc72587100" w:history="1">
            <w:r w:rsidR="0094653F" w:rsidRPr="00E7727A">
              <w:rPr>
                <w:rStyle w:val="Hyperlink"/>
                <w:noProof/>
                <w:lang w:eastAsia="zh-CN"/>
              </w:rPr>
              <w:t xml:space="preserve">2008-08-19 06:01 </w:t>
            </w:r>
            <w:r w:rsidR="0094653F" w:rsidRPr="00E7727A">
              <w:rPr>
                <w:rStyle w:val="Hyperlink"/>
                <w:noProof/>
                <w:lang w:eastAsia="zh-CN"/>
              </w:rPr>
              <w:t>武汉组诗之一</w:t>
            </w:r>
            <w:r w:rsidR="0094653F" w:rsidRPr="00E7727A">
              <w:rPr>
                <w:rStyle w:val="Hyperlink"/>
                <w:noProof/>
                <w:lang w:eastAsia="zh-CN"/>
              </w:rPr>
              <w:t>:</w:t>
            </w:r>
            <w:r w:rsidR="0094653F" w:rsidRPr="00E7727A">
              <w:rPr>
                <w:rStyle w:val="Hyperlink"/>
                <w:noProof/>
                <w:lang w:eastAsia="zh-CN"/>
              </w:rPr>
              <w:t>夜赴江城</w:t>
            </w:r>
            <w:r w:rsidR="0094653F" w:rsidRPr="00E7727A">
              <w:rPr>
                <w:rStyle w:val="Hyperlink"/>
                <w:noProof/>
                <w:lang w:eastAsia="zh-CN"/>
              </w:rPr>
              <w:t>/</w:t>
            </w:r>
            <w:r w:rsidR="0094653F" w:rsidRPr="00E7727A">
              <w:rPr>
                <w:rStyle w:val="Hyperlink"/>
                <w:noProof/>
                <w:lang w:eastAsia="zh-CN"/>
              </w:rPr>
              <w:t>南岸咀</w:t>
            </w:r>
            <w:r w:rsidR="0094653F">
              <w:rPr>
                <w:noProof/>
                <w:webHidden/>
              </w:rPr>
              <w:tab/>
            </w:r>
            <w:r w:rsidR="0094653F">
              <w:rPr>
                <w:noProof/>
                <w:webHidden/>
              </w:rPr>
              <w:fldChar w:fldCharType="begin"/>
            </w:r>
            <w:r w:rsidR="0094653F">
              <w:rPr>
                <w:noProof/>
                <w:webHidden/>
              </w:rPr>
              <w:instrText xml:space="preserve"> PAGEREF _Toc72587100 \h </w:instrText>
            </w:r>
            <w:r w:rsidR="0094653F">
              <w:rPr>
                <w:noProof/>
                <w:webHidden/>
              </w:rPr>
            </w:r>
            <w:r w:rsidR="0094653F">
              <w:rPr>
                <w:noProof/>
                <w:webHidden/>
              </w:rPr>
              <w:fldChar w:fldCharType="separate"/>
            </w:r>
            <w:r w:rsidR="0094653F">
              <w:rPr>
                <w:noProof/>
                <w:webHidden/>
              </w:rPr>
              <w:t>1295</w:t>
            </w:r>
            <w:r w:rsidR="0094653F">
              <w:rPr>
                <w:noProof/>
                <w:webHidden/>
              </w:rPr>
              <w:fldChar w:fldCharType="end"/>
            </w:r>
          </w:hyperlink>
        </w:p>
        <w:p w14:paraId="2D4F2B5A" w14:textId="77777777" w:rsidR="0094653F" w:rsidRDefault="002E2046">
          <w:pPr>
            <w:pStyle w:val="TOC1"/>
            <w:rPr>
              <w:rFonts w:asciiTheme="minorHAnsi" w:eastAsiaTheme="minorEastAsia" w:hAnsiTheme="minorHAnsi"/>
              <w:noProof/>
              <w:kern w:val="2"/>
              <w:sz w:val="21"/>
              <w:lang w:eastAsia="zh-CN"/>
            </w:rPr>
          </w:pPr>
          <w:hyperlink w:anchor="_Toc72587101" w:history="1">
            <w:r w:rsidR="0094653F" w:rsidRPr="00E7727A">
              <w:rPr>
                <w:rStyle w:val="Hyperlink"/>
                <w:noProof/>
                <w:lang w:eastAsia="zh-CN"/>
              </w:rPr>
              <w:t xml:space="preserve">2008-08-19 16:10 </w:t>
            </w:r>
            <w:r w:rsidR="0094653F" w:rsidRPr="00E7727A">
              <w:rPr>
                <w:rStyle w:val="Hyperlink"/>
                <w:noProof/>
                <w:lang w:eastAsia="zh-CN"/>
              </w:rPr>
              <w:t>教你炒股票</w:t>
            </w:r>
            <w:r w:rsidR="0094653F" w:rsidRPr="00E7727A">
              <w:rPr>
                <w:rStyle w:val="Hyperlink"/>
                <w:noProof/>
                <w:lang w:eastAsia="zh-CN"/>
              </w:rPr>
              <w:t>107</w:t>
            </w:r>
            <w:r w:rsidR="0094653F" w:rsidRPr="00E7727A">
              <w:rPr>
                <w:rStyle w:val="Hyperlink"/>
                <w:noProof/>
                <w:lang w:eastAsia="zh-CN"/>
              </w:rPr>
              <w:t>：如何操作短线反弹</w:t>
            </w:r>
            <w:r w:rsidR="0094653F">
              <w:rPr>
                <w:noProof/>
                <w:webHidden/>
              </w:rPr>
              <w:tab/>
            </w:r>
            <w:r w:rsidR="0094653F">
              <w:rPr>
                <w:noProof/>
                <w:webHidden/>
              </w:rPr>
              <w:fldChar w:fldCharType="begin"/>
            </w:r>
            <w:r w:rsidR="0094653F">
              <w:rPr>
                <w:noProof/>
                <w:webHidden/>
              </w:rPr>
              <w:instrText xml:space="preserve"> PAGEREF _Toc72587101 \h </w:instrText>
            </w:r>
            <w:r w:rsidR="0094653F">
              <w:rPr>
                <w:noProof/>
                <w:webHidden/>
              </w:rPr>
            </w:r>
            <w:r w:rsidR="0094653F">
              <w:rPr>
                <w:noProof/>
                <w:webHidden/>
              </w:rPr>
              <w:fldChar w:fldCharType="separate"/>
            </w:r>
            <w:r w:rsidR="0094653F">
              <w:rPr>
                <w:noProof/>
                <w:webHidden/>
              </w:rPr>
              <w:t>1297</w:t>
            </w:r>
            <w:r w:rsidR="0094653F">
              <w:rPr>
                <w:noProof/>
                <w:webHidden/>
              </w:rPr>
              <w:fldChar w:fldCharType="end"/>
            </w:r>
          </w:hyperlink>
        </w:p>
        <w:p w14:paraId="513EE978" w14:textId="77777777" w:rsidR="0094653F" w:rsidRDefault="002E2046">
          <w:pPr>
            <w:pStyle w:val="TOC1"/>
            <w:rPr>
              <w:rFonts w:asciiTheme="minorHAnsi" w:eastAsiaTheme="minorEastAsia" w:hAnsiTheme="minorHAnsi"/>
              <w:noProof/>
              <w:kern w:val="2"/>
              <w:sz w:val="21"/>
              <w:lang w:eastAsia="zh-CN"/>
            </w:rPr>
          </w:pPr>
          <w:hyperlink w:anchor="_Toc72587102" w:history="1">
            <w:r w:rsidR="0094653F" w:rsidRPr="00E7727A">
              <w:rPr>
                <w:rStyle w:val="Hyperlink"/>
                <w:noProof/>
              </w:rPr>
              <w:t>2008-08-20 15:11 2455</w:t>
            </w:r>
            <w:r w:rsidR="0094653F" w:rsidRPr="00E7727A">
              <w:rPr>
                <w:rStyle w:val="Hyperlink"/>
                <w:noProof/>
              </w:rPr>
              <w:t>、</w:t>
            </w:r>
            <w:r w:rsidR="0094653F" w:rsidRPr="00E7727A">
              <w:rPr>
                <w:rStyle w:val="Hyperlink"/>
                <w:noProof/>
              </w:rPr>
              <w:t>2656</w:t>
            </w:r>
            <w:r w:rsidR="0094653F" w:rsidRPr="00E7727A">
              <w:rPr>
                <w:rStyle w:val="Hyperlink"/>
                <w:noProof/>
              </w:rPr>
              <w:t>成短线上下关键位置</w:t>
            </w:r>
            <w:r w:rsidR="0094653F">
              <w:rPr>
                <w:noProof/>
                <w:webHidden/>
              </w:rPr>
              <w:tab/>
            </w:r>
            <w:r w:rsidR="0094653F">
              <w:rPr>
                <w:noProof/>
                <w:webHidden/>
              </w:rPr>
              <w:fldChar w:fldCharType="begin"/>
            </w:r>
            <w:r w:rsidR="0094653F">
              <w:rPr>
                <w:noProof/>
                <w:webHidden/>
              </w:rPr>
              <w:instrText xml:space="preserve"> PAGEREF _Toc72587102 \h </w:instrText>
            </w:r>
            <w:r w:rsidR="0094653F">
              <w:rPr>
                <w:noProof/>
                <w:webHidden/>
              </w:rPr>
            </w:r>
            <w:r w:rsidR="0094653F">
              <w:rPr>
                <w:noProof/>
                <w:webHidden/>
              </w:rPr>
              <w:fldChar w:fldCharType="separate"/>
            </w:r>
            <w:r w:rsidR="0094653F">
              <w:rPr>
                <w:noProof/>
                <w:webHidden/>
              </w:rPr>
              <w:t>1299</w:t>
            </w:r>
            <w:r w:rsidR="0094653F">
              <w:rPr>
                <w:noProof/>
                <w:webHidden/>
              </w:rPr>
              <w:fldChar w:fldCharType="end"/>
            </w:r>
          </w:hyperlink>
        </w:p>
        <w:p w14:paraId="758F8F43" w14:textId="77777777" w:rsidR="0094653F" w:rsidRDefault="002E2046">
          <w:pPr>
            <w:pStyle w:val="TOC1"/>
            <w:rPr>
              <w:rFonts w:asciiTheme="minorHAnsi" w:eastAsiaTheme="minorEastAsia" w:hAnsiTheme="minorHAnsi"/>
              <w:noProof/>
              <w:kern w:val="2"/>
              <w:sz w:val="21"/>
              <w:lang w:eastAsia="zh-CN"/>
            </w:rPr>
          </w:pPr>
          <w:hyperlink w:anchor="_Toc72587103" w:history="1">
            <w:r w:rsidR="0094653F" w:rsidRPr="00E7727A">
              <w:rPr>
                <w:rStyle w:val="Hyperlink"/>
                <w:noProof/>
                <w:lang w:eastAsia="zh-CN"/>
              </w:rPr>
              <w:t xml:space="preserve">2008-08-21 15:23 </w:t>
            </w:r>
            <w:r w:rsidR="0094653F" w:rsidRPr="00E7727A">
              <w:rPr>
                <w:rStyle w:val="Hyperlink"/>
                <w:noProof/>
                <w:lang w:eastAsia="zh-CN"/>
              </w:rPr>
              <w:t>超短线抉择</w:t>
            </w:r>
            <w:r w:rsidR="0094653F" w:rsidRPr="00E7727A">
              <w:rPr>
                <w:rStyle w:val="Hyperlink"/>
                <w:noProof/>
                <w:lang w:eastAsia="zh-CN"/>
              </w:rPr>
              <w:t>:5</w:t>
            </w:r>
            <w:r w:rsidR="0094653F" w:rsidRPr="00E7727A">
              <w:rPr>
                <w:rStyle w:val="Hyperlink"/>
                <w:noProof/>
                <w:lang w:eastAsia="zh-CN"/>
              </w:rPr>
              <w:t>天还是</w:t>
            </w:r>
            <w:r w:rsidR="0094653F" w:rsidRPr="00E7727A">
              <w:rPr>
                <w:rStyle w:val="Hyperlink"/>
                <w:noProof/>
                <w:lang w:eastAsia="zh-CN"/>
              </w:rPr>
              <w:t>13</w:t>
            </w:r>
            <w:r w:rsidR="0094653F" w:rsidRPr="00E7727A">
              <w:rPr>
                <w:rStyle w:val="Hyperlink"/>
                <w:noProof/>
                <w:lang w:eastAsia="zh-CN"/>
              </w:rPr>
              <w:t>天线</w:t>
            </w:r>
            <w:r w:rsidR="0094653F">
              <w:rPr>
                <w:noProof/>
                <w:webHidden/>
              </w:rPr>
              <w:tab/>
            </w:r>
            <w:r w:rsidR="0094653F">
              <w:rPr>
                <w:noProof/>
                <w:webHidden/>
              </w:rPr>
              <w:fldChar w:fldCharType="begin"/>
            </w:r>
            <w:r w:rsidR="0094653F">
              <w:rPr>
                <w:noProof/>
                <w:webHidden/>
              </w:rPr>
              <w:instrText xml:space="preserve"> PAGEREF _Toc72587103 \h </w:instrText>
            </w:r>
            <w:r w:rsidR="0094653F">
              <w:rPr>
                <w:noProof/>
                <w:webHidden/>
              </w:rPr>
            </w:r>
            <w:r w:rsidR="0094653F">
              <w:rPr>
                <w:noProof/>
                <w:webHidden/>
              </w:rPr>
              <w:fldChar w:fldCharType="separate"/>
            </w:r>
            <w:r w:rsidR="0094653F">
              <w:rPr>
                <w:noProof/>
                <w:webHidden/>
              </w:rPr>
              <w:t>1300</w:t>
            </w:r>
            <w:r w:rsidR="0094653F">
              <w:rPr>
                <w:noProof/>
                <w:webHidden/>
              </w:rPr>
              <w:fldChar w:fldCharType="end"/>
            </w:r>
          </w:hyperlink>
        </w:p>
        <w:p w14:paraId="1F77E20C" w14:textId="77777777" w:rsidR="0094653F" w:rsidRDefault="002E2046">
          <w:pPr>
            <w:pStyle w:val="TOC1"/>
            <w:rPr>
              <w:rFonts w:asciiTheme="minorHAnsi" w:eastAsiaTheme="minorEastAsia" w:hAnsiTheme="minorHAnsi"/>
              <w:noProof/>
              <w:kern w:val="2"/>
              <w:sz w:val="21"/>
              <w:lang w:eastAsia="zh-CN"/>
            </w:rPr>
          </w:pPr>
          <w:hyperlink w:anchor="_Toc72587104" w:history="1">
            <w:r w:rsidR="0094653F" w:rsidRPr="00E7727A">
              <w:rPr>
                <w:rStyle w:val="Hyperlink"/>
                <w:noProof/>
                <w:lang w:eastAsia="zh-CN"/>
              </w:rPr>
              <w:t xml:space="preserve">2008-08-21 21:30 </w:t>
            </w:r>
            <w:r w:rsidR="0094653F" w:rsidRPr="00E7727A">
              <w:rPr>
                <w:rStyle w:val="Hyperlink"/>
                <w:noProof/>
                <w:lang w:eastAsia="zh-CN"/>
              </w:rPr>
              <w:t>华老挽诗：交城曲</w:t>
            </w:r>
            <w:r w:rsidR="0094653F">
              <w:rPr>
                <w:noProof/>
                <w:webHidden/>
              </w:rPr>
              <w:tab/>
            </w:r>
            <w:r w:rsidR="0094653F">
              <w:rPr>
                <w:noProof/>
                <w:webHidden/>
              </w:rPr>
              <w:fldChar w:fldCharType="begin"/>
            </w:r>
            <w:r w:rsidR="0094653F">
              <w:rPr>
                <w:noProof/>
                <w:webHidden/>
              </w:rPr>
              <w:instrText xml:space="preserve"> PAGEREF _Toc72587104 \h </w:instrText>
            </w:r>
            <w:r w:rsidR="0094653F">
              <w:rPr>
                <w:noProof/>
                <w:webHidden/>
              </w:rPr>
            </w:r>
            <w:r w:rsidR="0094653F">
              <w:rPr>
                <w:noProof/>
                <w:webHidden/>
              </w:rPr>
              <w:fldChar w:fldCharType="separate"/>
            </w:r>
            <w:r w:rsidR="0094653F">
              <w:rPr>
                <w:noProof/>
                <w:webHidden/>
              </w:rPr>
              <w:t>1301</w:t>
            </w:r>
            <w:r w:rsidR="0094653F">
              <w:rPr>
                <w:noProof/>
                <w:webHidden/>
              </w:rPr>
              <w:fldChar w:fldCharType="end"/>
            </w:r>
          </w:hyperlink>
        </w:p>
        <w:p w14:paraId="55279EA1" w14:textId="77777777" w:rsidR="0094653F" w:rsidRDefault="002E2046">
          <w:pPr>
            <w:pStyle w:val="TOC1"/>
            <w:rPr>
              <w:rFonts w:asciiTheme="minorHAnsi" w:eastAsiaTheme="minorEastAsia" w:hAnsiTheme="minorHAnsi"/>
              <w:noProof/>
              <w:kern w:val="2"/>
              <w:sz w:val="21"/>
              <w:lang w:eastAsia="zh-CN"/>
            </w:rPr>
          </w:pPr>
          <w:hyperlink w:anchor="_Toc72587105" w:history="1">
            <w:r w:rsidR="0094653F" w:rsidRPr="00E7727A">
              <w:rPr>
                <w:rStyle w:val="Hyperlink"/>
                <w:noProof/>
              </w:rPr>
              <w:t xml:space="preserve">2008-08-22 15:32 </w:t>
            </w:r>
            <w:r w:rsidR="0094653F" w:rsidRPr="00E7727A">
              <w:rPr>
                <w:rStyle w:val="Hyperlink"/>
                <w:noProof/>
              </w:rPr>
              <w:t>博消息，于</w:t>
            </w:r>
            <w:r w:rsidR="0094653F" w:rsidRPr="00E7727A">
              <w:rPr>
                <w:rStyle w:val="Hyperlink"/>
                <w:noProof/>
              </w:rPr>
              <w:t>5</w:t>
            </w:r>
            <w:r w:rsidR="0094653F" w:rsidRPr="00E7727A">
              <w:rPr>
                <w:rStyle w:val="Hyperlink"/>
                <w:noProof/>
              </w:rPr>
              <w:t>日线震荡</w:t>
            </w:r>
            <w:r w:rsidR="0094653F">
              <w:rPr>
                <w:noProof/>
                <w:webHidden/>
              </w:rPr>
              <w:tab/>
            </w:r>
            <w:r w:rsidR="0094653F">
              <w:rPr>
                <w:noProof/>
                <w:webHidden/>
              </w:rPr>
              <w:fldChar w:fldCharType="begin"/>
            </w:r>
            <w:r w:rsidR="0094653F">
              <w:rPr>
                <w:noProof/>
                <w:webHidden/>
              </w:rPr>
              <w:instrText xml:space="preserve"> PAGEREF _Toc72587105 \h </w:instrText>
            </w:r>
            <w:r w:rsidR="0094653F">
              <w:rPr>
                <w:noProof/>
                <w:webHidden/>
              </w:rPr>
            </w:r>
            <w:r w:rsidR="0094653F">
              <w:rPr>
                <w:noProof/>
                <w:webHidden/>
              </w:rPr>
              <w:fldChar w:fldCharType="separate"/>
            </w:r>
            <w:r w:rsidR="0094653F">
              <w:rPr>
                <w:noProof/>
                <w:webHidden/>
              </w:rPr>
              <w:t>1301</w:t>
            </w:r>
            <w:r w:rsidR="0094653F">
              <w:rPr>
                <w:noProof/>
                <w:webHidden/>
              </w:rPr>
              <w:fldChar w:fldCharType="end"/>
            </w:r>
          </w:hyperlink>
        </w:p>
        <w:p w14:paraId="6BFD7023" w14:textId="77777777" w:rsidR="0094653F" w:rsidRDefault="002E2046">
          <w:pPr>
            <w:pStyle w:val="TOC1"/>
            <w:rPr>
              <w:rFonts w:asciiTheme="minorHAnsi" w:eastAsiaTheme="minorEastAsia" w:hAnsiTheme="minorHAnsi"/>
              <w:noProof/>
              <w:kern w:val="2"/>
              <w:sz w:val="21"/>
              <w:lang w:eastAsia="zh-CN"/>
            </w:rPr>
          </w:pPr>
          <w:hyperlink w:anchor="_Toc72587106" w:history="1">
            <w:r w:rsidR="0094653F" w:rsidRPr="00E7727A">
              <w:rPr>
                <w:rStyle w:val="Hyperlink"/>
                <w:noProof/>
              </w:rPr>
              <w:t xml:space="preserve">2008-08-23 16:55 </w:t>
            </w:r>
            <w:r w:rsidR="0094653F" w:rsidRPr="00E7727A">
              <w:rPr>
                <w:rStyle w:val="Hyperlink"/>
                <w:noProof/>
              </w:rPr>
              <w:t>说说现状与病情</w:t>
            </w:r>
            <w:r w:rsidR="0094653F">
              <w:rPr>
                <w:noProof/>
                <w:webHidden/>
              </w:rPr>
              <w:tab/>
            </w:r>
            <w:r w:rsidR="0094653F">
              <w:rPr>
                <w:noProof/>
                <w:webHidden/>
              </w:rPr>
              <w:fldChar w:fldCharType="begin"/>
            </w:r>
            <w:r w:rsidR="0094653F">
              <w:rPr>
                <w:noProof/>
                <w:webHidden/>
              </w:rPr>
              <w:instrText xml:space="preserve"> PAGEREF _Toc72587106 \h </w:instrText>
            </w:r>
            <w:r w:rsidR="0094653F">
              <w:rPr>
                <w:noProof/>
                <w:webHidden/>
              </w:rPr>
            </w:r>
            <w:r w:rsidR="0094653F">
              <w:rPr>
                <w:noProof/>
                <w:webHidden/>
              </w:rPr>
              <w:fldChar w:fldCharType="separate"/>
            </w:r>
            <w:r w:rsidR="0094653F">
              <w:rPr>
                <w:noProof/>
                <w:webHidden/>
              </w:rPr>
              <w:t>1302</w:t>
            </w:r>
            <w:r w:rsidR="0094653F">
              <w:rPr>
                <w:noProof/>
                <w:webHidden/>
              </w:rPr>
              <w:fldChar w:fldCharType="end"/>
            </w:r>
          </w:hyperlink>
        </w:p>
        <w:p w14:paraId="74C3CCE6" w14:textId="77777777" w:rsidR="0094653F" w:rsidRDefault="002E2046">
          <w:pPr>
            <w:pStyle w:val="TOC1"/>
            <w:rPr>
              <w:rFonts w:asciiTheme="minorHAnsi" w:eastAsiaTheme="minorEastAsia" w:hAnsiTheme="minorHAnsi"/>
              <w:noProof/>
              <w:kern w:val="2"/>
              <w:sz w:val="21"/>
              <w:lang w:eastAsia="zh-CN"/>
            </w:rPr>
          </w:pPr>
          <w:hyperlink w:anchor="_Toc72587107" w:history="1">
            <w:r w:rsidR="0094653F" w:rsidRPr="00E7727A">
              <w:rPr>
                <w:rStyle w:val="Hyperlink"/>
                <w:noProof/>
                <w:lang w:eastAsia="zh-CN"/>
              </w:rPr>
              <w:t xml:space="preserve">2008-08-26 14:59 </w:t>
            </w:r>
            <w:r w:rsidR="0094653F" w:rsidRPr="00E7727A">
              <w:rPr>
                <w:rStyle w:val="Hyperlink"/>
                <w:noProof/>
                <w:lang w:eastAsia="zh-CN"/>
              </w:rPr>
              <w:t>大盘短期走势纯技术分析</w:t>
            </w:r>
            <w:r w:rsidR="0094653F">
              <w:rPr>
                <w:noProof/>
                <w:webHidden/>
              </w:rPr>
              <w:tab/>
            </w:r>
            <w:r w:rsidR="0094653F">
              <w:rPr>
                <w:noProof/>
                <w:webHidden/>
              </w:rPr>
              <w:fldChar w:fldCharType="begin"/>
            </w:r>
            <w:r w:rsidR="0094653F">
              <w:rPr>
                <w:noProof/>
                <w:webHidden/>
              </w:rPr>
              <w:instrText xml:space="preserve"> PAGEREF _Toc72587107 \h </w:instrText>
            </w:r>
            <w:r w:rsidR="0094653F">
              <w:rPr>
                <w:noProof/>
                <w:webHidden/>
              </w:rPr>
            </w:r>
            <w:r w:rsidR="0094653F">
              <w:rPr>
                <w:noProof/>
                <w:webHidden/>
              </w:rPr>
              <w:fldChar w:fldCharType="separate"/>
            </w:r>
            <w:r w:rsidR="0094653F">
              <w:rPr>
                <w:noProof/>
                <w:webHidden/>
              </w:rPr>
              <w:t>1302</w:t>
            </w:r>
            <w:r w:rsidR="0094653F">
              <w:rPr>
                <w:noProof/>
                <w:webHidden/>
              </w:rPr>
              <w:fldChar w:fldCharType="end"/>
            </w:r>
          </w:hyperlink>
        </w:p>
        <w:p w14:paraId="169879D6" w14:textId="77777777" w:rsidR="0094653F" w:rsidRDefault="002E2046">
          <w:pPr>
            <w:pStyle w:val="TOC1"/>
            <w:rPr>
              <w:rFonts w:asciiTheme="minorHAnsi" w:eastAsiaTheme="minorEastAsia" w:hAnsiTheme="minorHAnsi"/>
              <w:noProof/>
              <w:kern w:val="2"/>
              <w:sz w:val="21"/>
              <w:lang w:eastAsia="zh-CN"/>
            </w:rPr>
          </w:pPr>
          <w:hyperlink w:anchor="_Toc72587108" w:history="1">
            <w:r w:rsidR="0094653F" w:rsidRPr="00E7727A">
              <w:rPr>
                <w:rStyle w:val="Hyperlink"/>
                <w:noProof/>
              </w:rPr>
              <w:t xml:space="preserve">2008-08-27 08:15 </w:t>
            </w:r>
            <w:r w:rsidR="0094653F" w:rsidRPr="00E7727A">
              <w:rPr>
                <w:rStyle w:val="Hyperlink"/>
                <w:noProof/>
              </w:rPr>
              <w:t>说点闲话</w:t>
            </w:r>
            <w:r w:rsidR="0094653F">
              <w:rPr>
                <w:noProof/>
                <w:webHidden/>
              </w:rPr>
              <w:tab/>
            </w:r>
            <w:r w:rsidR="0094653F">
              <w:rPr>
                <w:noProof/>
                <w:webHidden/>
              </w:rPr>
              <w:fldChar w:fldCharType="begin"/>
            </w:r>
            <w:r w:rsidR="0094653F">
              <w:rPr>
                <w:noProof/>
                <w:webHidden/>
              </w:rPr>
              <w:instrText xml:space="preserve"> PAGEREF _Toc72587108 \h </w:instrText>
            </w:r>
            <w:r w:rsidR="0094653F">
              <w:rPr>
                <w:noProof/>
                <w:webHidden/>
              </w:rPr>
            </w:r>
            <w:r w:rsidR="0094653F">
              <w:rPr>
                <w:noProof/>
                <w:webHidden/>
              </w:rPr>
              <w:fldChar w:fldCharType="separate"/>
            </w:r>
            <w:r w:rsidR="0094653F">
              <w:rPr>
                <w:noProof/>
                <w:webHidden/>
              </w:rPr>
              <w:t>1303</w:t>
            </w:r>
            <w:r w:rsidR="0094653F">
              <w:rPr>
                <w:noProof/>
                <w:webHidden/>
              </w:rPr>
              <w:fldChar w:fldCharType="end"/>
            </w:r>
          </w:hyperlink>
        </w:p>
        <w:p w14:paraId="7286B7F8" w14:textId="77777777" w:rsidR="0094653F" w:rsidRDefault="002E2046">
          <w:pPr>
            <w:pStyle w:val="TOC1"/>
            <w:rPr>
              <w:rFonts w:asciiTheme="minorHAnsi" w:eastAsiaTheme="minorEastAsia" w:hAnsiTheme="minorHAnsi"/>
              <w:noProof/>
              <w:kern w:val="2"/>
              <w:sz w:val="21"/>
              <w:lang w:eastAsia="zh-CN"/>
            </w:rPr>
          </w:pPr>
          <w:hyperlink w:anchor="_Toc72587109" w:history="1">
            <w:r w:rsidR="0094653F" w:rsidRPr="00E7727A">
              <w:rPr>
                <w:rStyle w:val="Hyperlink"/>
                <w:noProof/>
                <w:lang w:eastAsia="zh-CN"/>
              </w:rPr>
              <w:t xml:space="preserve">2008-08-27 15:45 </w:t>
            </w:r>
            <w:r w:rsidR="0094653F" w:rsidRPr="00E7727A">
              <w:rPr>
                <w:rStyle w:val="Hyperlink"/>
                <w:noProof/>
                <w:lang w:eastAsia="zh-CN"/>
              </w:rPr>
              <w:t>严重预告</w:t>
            </w:r>
            <w:r w:rsidR="0094653F" w:rsidRPr="00E7727A">
              <w:rPr>
                <w:rStyle w:val="Hyperlink"/>
                <w:noProof/>
                <w:lang w:eastAsia="zh-CN"/>
              </w:rPr>
              <w:t>:</w:t>
            </w:r>
            <w:r w:rsidR="0094653F" w:rsidRPr="00E7727A">
              <w:rPr>
                <w:rStyle w:val="Hyperlink"/>
                <w:noProof/>
                <w:lang w:eastAsia="zh-CN"/>
              </w:rPr>
              <w:t>本周开讲缠中说禅中医学</w:t>
            </w:r>
            <w:r w:rsidR="0094653F">
              <w:rPr>
                <w:noProof/>
                <w:webHidden/>
              </w:rPr>
              <w:tab/>
            </w:r>
            <w:r w:rsidR="0094653F">
              <w:rPr>
                <w:noProof/>
                <w:webHidden/>
              </w:rPr>
              <w:fldChar w:fldCharType="begin"/>
            </w:r>
            <w:r w:rsidR="0094653F">
              <w:rPr>
                <w:noProof/>
                <w:webHidden/>
              </w:rPr>
              <w:instrText xml:space="preserve"> PAGEREF _Toc72587109 \h </w:instrText>
            </w:r>
            <w:r w:rsidR="0094653F">
              <w:rPr>
                <w:noProof/>
                <w:webHidden/>
              </w:rPr>
            </w:r>
            <w:r w:rsidR="0094653F">
              <w:rPr>
                <w:noProof/>
                <w:webHidden/>
              </w:rPr>
              <w:fldChar w:fldCharType="separate"/>
            </w:r>
            <w:r w:rsidR="0094653F">
              <w:rPr>
                <w:noProof/>
                <w:webHidden/>
              </w:rPr>
              <w:t>1304</w:t>
            </w:r>
            <w:r w:rsidR="0094653F">
              <w:rPr>
                <w:noProof/>
                <w:webHidden/>
              </w:rPr>
              <w:fldChar w:fldCharType="end"/>
            </w:r>
          </w:hyperlink>
        </w:p>
        <w:p w14:paraId="354C8BE5" w14:textId="77777777" w:rsidR="0094653F" w:rsidRDefault="002E2046">
          <w:pPr>
            <w:pStyle w:val="TOC1"/>
            <w:rPr>
              <w:rFonts w:asciiTheme="minorHAnsi" w:eastAsiaTheme="minorEastAsia" w:hAnsiTheme="minorHAnsi"/>
              <w:noProof/>
              <w:kern w:val="2"/>
              <w:sz w:val="21"/>
              <w:lang w:eastAsia="zh-CN"/>
            </w:rPr>
          </w:pPr>
          <w:hyperlink w:anchor="_Toc72587110" w:history="1">
            <w:r w:rsidR="0094653F" w:rsidRPr="00E7727A">
              <w:rPr>
                <w:rStyle w:val="Hyperlink"/>
                <w:noProof/>
                <w:lang w:eastAsia="zh-CN"/>
              </w:rPr>
              <w:t xml:space="preserve">2008-08-28 15:10 </w:t>
            </w:r>
            <w:r w:rsidR="0094653F" w:rsidRPr="00E7727A">
              <w:rPr>
                <w:rStyle w:val="Hyperlink"/>
                <w:noProof/>
                <w:lang w:eastAsia="zh-CN"/>
              </w:rPr>
              <w:t>等待政策与技术产生共振效应</w:t>
            </w:r>
            <w:r w:rsidR="0094653F">
              <w:rPr>
                <w:noProof/>
                <w:webHidden/>
              </w:rPr>
              <w:tab/>
            </w:r>
            <w:r w:rsidR="0094653F">
              <w:rPr>
                <w:noProof/>
                <w:webHidden/>
              </w:rPr>
              <w:fldChar w:fldCharType="begin"/>
            </w:r>
            <w:r w:rsidR="0094653F">
              <w:rPr>
                <w:noProof/>
                <w:webHidden/>
              </w:rPr>
              <w:instrText xml:space="preserve"> PAGEREF _Toc72587110 \h </w:instrText>
            </w:r>
            <w:r w:rsidR="0094653F">
              <w:rPr>
                <w:noProof/>
                <w:webHidden/>
              </w:rPr>
            </w:r>
            <w:r w:rsidR="0094653F">
              <w:rPr>
                <w:noProof/>
                <w:webHidden/>
              </w:rPr>
              <w:fldChar w:fldCharType="separate"/>
            </w:r>
            <w:r w:rsidR="0094653F">
              <w:rPr>
                <w:noProof/>
                <w:webHidden/>
              </w:rPr>
              <w:t>1306</w:t>
            </w:r>
            <w:r w:rsidR="0094653F">
              <w:rPr>
                <w:noProof/>
                <w:webHidden/>
              </w:rPr>
              <w:fldChar w:fldCharType="end"/>
            </w:r>
          </w:hyperlink>
        </w:p>
        <w:p w14:paraId="549FB21F" w14:textId="77777777" w:rsidR="0094653F" w:rsidRDefault="002E2046">
          <w:pPr>
            <w:pStyle w:val="TOC1"/>
            <w:rPr>
              <w:rFonts w:asciiTheme="minorHAnsi" w:eastAsiaTheme="minorEastAsia" w:hAnsiTheme="minorHAnsi"/>
              <w:noProof/>
              <w:kern w:val="2"/>
              <w:sz w:val="21"/>
              <w:lang w:eastAsia="zh-CN"/>
            </w:rPr>
          </w:pPr>
          <w:hyperlink w:anchor="_Toc72587111" w:history="1">
            <w:r w:rsidR="0094653F" w:rsidRPr="00E7727A">
              <w:rPr>
                <w:rStyle w:val="Hyperlink"/>
                <w:noProof/>
                <w:lang w:eastAsia="zh-CN"/>
              </w:rPr>
              <w:t xml:space="preserve">2008-08-29 09:15 </w:t>
            </w:r>
            <w:r w:rsidR="0094653F" w:rsidRPr="00E7727A">
              <w:rPr>
                <w:rStyle w:val="Hyperlink"/>
                <w:noProof/>
                <w:lang w:eastAsia="zh-CN"/>
              </w:rPr>
              <w:t>教你炒股票</w:t>
            </w:r>
            <w:r w:rsidR="0094653F" w:rsidRPr="00E7727A">
              <w:rPr>
                <w:rStyle w:val="Hyperlink"/>
                <w:noProof/>
                <w:lang w:eastAsia="zh-CN"/>
              </w:rPr>
              <w:t>108</w:t>
            </w:r>
            <w:r w:rsidR="0094653F" w:rsidRPr="00E7727A">
              <w:rPr>
                <w:rStyle w:val="Hyperlink"/>
                <w:noProof/>
                <w:lang w:eastAsia="zh-CN"/>
              </w:rPr>
              <w:t>：何谓底部？从月线看中期走势演化</w:t>
            </w:r>
            <w:r w:rsidR="0094653F">
              <w:rPr>
                <w:noProof/>
                <w:webHidden/>
              </w:rPr>
              <w:tab/>
            </w:r>
            <w:r w:rsidR="0094653F">
              <w:rPr>
                <w:noProof/>
                <w:webHidden/>
              </w:rPr>
              <w:fldChar w:fldCharType="begin"/>
            </w:r>
            <w:r w:rsidR="0094653F">
              <w:rPr>
                <w:noProof/>
                <w:webHidden/>
              </w:rPr>
              <w:instrText xml:space="preserve"> PAGEREF _Toc72587111 \h </w:instrText>
            </w:r>
            <w:r w:rsidR="0094653F">
              <w:rPr>
                <w:noProof/>
                <w:webHidden/>
              </w:rPr>
            </w:r>
            <w:r w:rsidR="0094653F">
              <w:rPr>
                <w:noProof/>
                <w:webHidden/>
              </w:rPr>
              <w:fldChar w:fldCharType="separate"/>
            </w:r>
            <w:r w:rsidR="0094653F">
              <w:rPr>
                <w:noProof/>
                <w:webHidden/>
              </w:rPr>
              <w:t>1306</w:t>
            </w:r>
            <w:r w:rsidR="0094653F">
              <w:rPr>
                <w:noProof/>
                <w:webHidden/>
              </w:rPr>
              <w:fldChar w:fldCharType="end"/>
            </w:r>
          </w:hyperlink>
        </w:p>
        <w:p w14:paraId="0D81389D" w14:textId="77777777" w:rsidR="0094653F" w:rsidRDefault="002E2046">
          <w:pPr>
            <w:pStyle w:val="TOC1"/>
            <w:rPr>
              <w:rFonts w:asciiTheme="minorHAnsi" w:eastAsiaTheme="minorEastAsia" w:hAnsiTheme="minorHAnsi"/>
              <w:noProof/>
              <w:kern w:val="2"/>
              <w:sz w:val="21"/>
              <w:lang w:eastAsia="zh-CN"/>
            </w:rPr>
          </w:pPr>
          <w:hyperlink w:anchor="_Toc72587112" w:history="1">
            <w:r w:rsidR="0094653F" w:rsidRPr="00E7727A">
              <w:rPr>
                <w:rStyle w:val="Hyperlink"/>
                <w:noProof/>
              </w:rPr>
              <w:t xml:space="preserve">2008-08-29 15:11 </w:t>
            </w:r>
            <w:r w:rsidR="0094653F" w:rsidRPr="00E7727A">
              <w:rPr>
                <w:rStyle w:val="Hyperlink"/>
                <w:noProof/>
              </w:rPr>
              <w:t>超短线就看周一及</w:t>
            </w:r>
            <w:r w:rsidR="0094653F" w:rsidRPr="00E7727A">
              <w:rPr>
                <w:rStyle w:val="Hyperlink"/>
                <w:noProof/>
              </w:rPr>
              <w:t>2403</w:t>
            </w:r>
            <w:r w:rsidR="0094653F" w:rsidRPr="00E7727A">
              <w:rPr>
                <w:rStyle w:val="Hyperlink"/>
                <w:noProof/>
              </w:rPr>
              <w:t>点</w:t>
            </w:r>
            <w:r w:rsidR="0094653F">
              <w:rPr>
                <w:noProof/>
                <w:webHidden/>
              </w:rPr>
              <w:tab/>
            </w:r>
            <w:r w:rsidR="0094653F">
              <w:rPr>
                <w:noProof/>
                <w:webHidden/>
              </w:rPr>
              <w:fldChar w:fldCharType="begin"/>
            </w:r>
            <w:r w:rsidR="0094653F">
              <w:rPr>
                <w:noProof/>
                <w:webHidden/>
              </w:rPr>
              <w:instrText xml:space="preserve"> PAGEREF _Toc72587112 \h </w:instrText>
            </w:r>
            <w:r w:rsidR="0094653F">
              <w:rPr>
                <w:noProof/>
                <w:webHidden/>
              </w:rPr>
            </w:r>
            <w:r w:rsidR="0094653F">
              <w:rPr>
                <w:noProof/>
                <w:webHidden/>
              </w:rPr>
              <w:fldChar w:fldCharType="separate"/>
            </w:r>
            <w:r w:rsidR="0094653F">
              <w:rPr>
                <w:noProof/>
                <w:webHidden/>
              </w:rPr>
              <w:t>1307</w:t>
            </w:r>
            <w:r w:rsidR="0094653F">
              <w:rPr>
                <w:noProof/>
                <w:webHidden/>
              </w:rPr>
              <w:fldChar w:fldCharType="end"/>
            </w:r>
          </w:hyperlink>
        </w:p>
        <w:p w14:paraId="3165A159" w14:textId="77777777" w:rsidR="0094653F" w:rsidRDefault="002E2046">
          <w:pPr>
            <w:pStyle w:val="TOC1"/>
            <w:rPr>
              <w:rFonts w:asciiTheme="minorHAnsi" w:eastAsiaTheme="minorEastAsia" w:hAnsiTheme="minorHAnsi"/>
              <w:noProof/>
              <w:kern w:val="2"/>
              <w:sz w:val="21"/>
              <w:lang w:eastAsia="zh-CN"/>
            </w:rPr>
          </w:pPr>
          <w:hyperlink w:anchor="_Toc72587113" w:history="1">
            <w:r w:rsidR="0094653F" w:rsidRPr="00E7727A">
              <w:rPr>
                <w:rStyle w:val="Hyperlink"/>
                <w:noProof/>
                <w:lang w:eastAsia="zh-CN"/>
              </w:rPr>
              <w:t xml:space="preserve">2008-08-30 19:14 </w:t>
            </w:r>
            <w:r w:rsidR="0094653F" w:rsidRPr="00E7727A">
              <w:rPr>
                <w:rStyle w:val="Hyperlink"/>
                <w:noProof/>
                <w:lang w:eastAsia="zh-CN"/>
              </w:rPr>
              <w:t>太对不起了，被坐骨神经折腾了一晚。</w:t>
            </w:r>
            <w:r w:rsidR="0094653F">
              <w:rPr>
                <w:noProof/>
                <w:webHidden/>
              </w:rPr>
              <w:tab/>
            </w:r>
            <w:r w:rsidR="0094653F">
              <w:rPr>
                <w:noProof/>
                <w:webHidden/>
              </w:rPr>
              <w:fldChar w:fldCharType="begin"/>
            </w:r>
            <w:r w:rsidR="0094653F">
              <w:rPr>
                <w:noProof/>
                <w:webHidden/>
              </w:rPr>
              <w:instrText xml:space="preserve"> PAGEREF _Toc72587113 \h </w:instrText>
            </w:r>
            <w:r w:rsidR="0094653F">
              <w:rPr>
                <w:noProof/>
                <w:webHidden/>
              </w:rPr>
            </w:r>
            <w:r w:rsidR="0094653F">
              <w:rPr>
                <w:noProof/>
                <w:webHidden/>
              </w:rPr>
              <w:fldChar w:fldCharType="separate"/>
            </w:r>
            <w:r w:rsidR="0094653F">
              <w:rPr>
                <w:noProof/>
                <w:webHidden/>
              </w:rPr>
              <w:t>1308</w:t>
            </w:r>
            <w:r w:rsidR="0094653F">
              <w:rPr>
                <w:noProof/>
                <w:webHidden/>
              </w:rPr>
              <w:fldChar w:fldCharType="end"/>
            </w:r>
          </w:hyperlink>
        </w:p>
        <w:p w14:paraId="22EBA3A8" w14:textId="77777777" w:rsidR="0094653F" w:rsidRDefault="002E2046">
          <w:pPr>
            <w:pStyle w:val="TOC1"/>
            <w:rPr>
              <w:rFonts w:asciiTheme="minorHAnsi" w:eastAsiaTheme="minorEastAsia" w:hAnsiTheme="minorHAnsi"/>
              <w:noProof/>
              <w:kern w:val="2"/>
              <w:sz w:val="21"/>
              <w:lang w:eastAsia="zh-CN"/>
            </w:rPr>
          </w:pPr>
          <w:hyperlink w:anchor="_Toc72587114" w:history="1">
            <w:r w:rsidR="0094653F" w:rsidRPr="00E7727A">
              <w:rPr>
                <w:rStyle w:val="Hyperlink"/>
                <w:noProof/>
              </w:rPr>
              <w:t xml:space="preserve">2008-09-01 15:56 </w:t>
            </w:r>
            <w:r w:rsidR="0094653F" w:rsidRPr="00E7727A">
              <w:rPr>
                <w:rStyle w:val="Hyperlink"/>
                <w:noProof/>
              </w:rPr>
              <w:t>退一步海阔天空</w:t>
            </w:r>
            <w:r w:rsidR="0094653F">
              <w:rPr>
                <w:noProof/>
                <w:webHidden/>
              </w:rPr>
              <w:tab/>
            </w:r>
            <w:r w:rsidR="0094653F">
              <w:rPr>
                <w:noProof/>
                <w:webHidden/>
              </w:rPr>
              <w:fldChar w:fldCharType="begin"/>
            </w:r>
            <w:r w:rsidR="0094653F">
              <w:rPr>
                <w:noProof/>
                <w:webHidden/>
              </w:rPr>
              <w:instrText xml:space="preserve"> PAGEREF _Toc72587114 \h </w:instrText>
            </w:r>
            <w:r w:rsidR="0094653F">
              <w:rPr>
                <w:noProof/>
                <w:webHidden/>
              </w:rPr>
            </w:r>
            <w:r w:rsidR="0094653F">
              <w:rPr>
                <w:noProof/>
                <w:webHidden/>
              </w:rPr>
              <w:fldChar w:fldCharType="separate"/>
            </w:r>
            <w:r w:rsidR="0094653F">
              <w:rPr>
                <w:noProof/>
                <w:webHidden/>
              </w:rPr>
              <w:t>1310</w:t>
            </w:r>
            <w:r w:rsidR="0094653F">
              <w:rPr>
                <w:noProof/>
                <w:webHidden/>
              </w:rPr>
              <w:fldChar w:fldCharType="end"/>
            </w:r>
          </w:hyperlink>
        </w:p>
        <w:p w14:paraId="44F23315" w14:textId="77777777" w:rsidR="0094653F" w:rsidRDefault="002E2046">
          <w:pPr>
            <w:pStyle w:val="TOC1"/>
            <w:rPr>
              <w:rFonts w:asciiTheme="minorHAnsi" w:eastAsiaTheme="minorEastAsia" w:hAnsiTheme="minorHAnsi"/>
              <w:noProof/>
              <w:kern w:val="2"/>
              <w:sz w:val="21"/>
              <w:lang w:eastAsia="zh-CN"/>
            </w:rPr>
          </w:pPr>
          <w:hyperlink w:anchor="_Toc72587115" w:history="1">
            <w:r w:rsidR="0094653F" w:rsidRPr="00E7727A">
              <w:rPr>
                <w:rStyle w:val="Hyperlink"/>
                <w:noProof/>
              </w:rPr>
              <w:t>2008-09-02 15:15 5</w:t>
            </w:r>
            <w:r w:rsidR="0094653F" w:rsidRPr="00E7727A">
              <w:rPr>
                <w:rStyle w:val="Hyperlink"/>
                <w:noProof/>
              </w:rPr>
              <w:t>日线控制超短线走势</w:t>
            </w:r>
            <w:r w:rsidR="0094653F">
              <w:rPr>
                <w:noProof/>
                <w:webHidden/>
              </w:rPr>
              <w:tab/>
            </w:r>
            <w:r w:rsidR="0094653F">
              <w:rPr>
                <w:noProof/>
                <w:webHidden/>
              </w:rPr>
              <w:fldChar w:fldCharType="begin"/>
            </w:r>
            <w:r w:rsidR="0094653F">
              <w:rPr>
                <w:noProof/>
                <w:webHidden/>
              </w:rPr>
              <w:instrText xml:space="preserve"> PAGEREF _Toc72587115 \h </w:instrText>
            </w:r>
            <w:r w:rsidR="0094653F">
              <w:rPr>
                <w:noProof/>
                <w:webHidden/>
              </w:rPr>
            </w:r>
            <w:r w:rsidR="0094653F">
              <w:rPr>
                <w:noProof/>
                <w:webHidden/>
              </w:rPr>
              <w:fldChar w:fldCharType="separate"/>
            </w:r>
            <w:r w:rsidR="0094653F">
              <w:rPr>
                <w:noProof/>
                <w:webHidden/>
              </w:rPr>
              <w:t>1311</w:t>
            </w:r>
            <w:r w:rsidR="0094653F">
              <w:rPr>
                <w:noProof/>
                <w:webHidden/>
              </w:rPr>
              <w:fldChar w:fldCharType="end"/>
            </w:r>
          </w:hyperlink>
        </w:p>
        <w:p w14:paraId="1A9E784F" w14:textId="77777777" w:rsidR="0094653F" w:rsidRDefault="002E2046">
          <w:pPr>
            <w:pStyle w:val="TOC1"/>
            <w:rPr>
              <w:rFonts w:asciiTheme="minorHAnsi" w:eastAsiaTheme="minorEastAsia" w:hAnsiTheme="minorHAnsi"/>
              <w:noProof/>
              <w:kern w:val="2"/>
              <w:sz w:val="21"/>
              <w:lang w:eastAsia="zh-CN"/>
            </w:rPr>
          </w:pPr>
          <w:hyperlink w:anchor="_Toc72587116" w:history="1">
            <w:r w:rsidR="0094653F" w:rsidRPr="00E7727A">
              <w:rPr>
                <w:rStyle w:val="Hyperlink"/>
                <w:noProof/>
              </w:rPr>
              <w:t xml:space="preserve">2008-09-03 15:14 </w:t>
            </w:r>
            <w:r w:rsidR="0094653F" w:rsidRPr="00E7727A">
              <w:rPr>
                <w:rStyle w:val="Hyperlink"/>
                <w:noProof/>
              </w:rPr>
              <w:t>不破不立，反弹可期</w:t>
            </w:r>
            <w:r w:rsidR="0094653F">
              <w:rPr>
                <w:noProof/>
                <w:webHidden/>
              </w:rPr>
              <w:tab/>
            </w:r>
            <w:r w:rsidR="0094653F">
              <w:rPr>
                <w:noProof/>
                <w:webHidden/>
              </w:rPr>
              <w:fldChar w:fldCharType="begin"/>
            </w:r>
            <w:r w:rsidR="0094653F">
              <w:rPr>
                <w:noProof/>
                <w:webHidden/>
              </w:rPr>
              <w:instrText xml:space="preserve"> PAGEREF _Toc72587116 \h </w:instrText>
            </w:r>
            <w:r w:rsidR="0094653F">
              <w:rPr>
                <w:noProof/>
                <w:webHidden/>
              </w:rPr>
            </w:r>
            <w:r w:rsidR="0094653F">
              <w:rPr>
                <w:noProof/>
                <w:webHidden/>
              </w:rPr>
              <w:fldChar w:fldCharType="separate"/>
            </w:r>
            <w:r w:rsidR="0094653F">
              <w:rPr>
                <w:noProof/>
                <w:webHidden/>
              </w:rPr>
              <w:t>1312</w:t>
            </w:r>
            <w:r w:rsidR="0094653F">
              <w:rPr>
                <w:noProof/>
                <w:webHidden/>
              </w:rPr>
              <w:fldChar w:fldCharType="end"/>
            </w:r>
          </w:hyperlink>
        </w:p>
        <w:p w14:paraId="4C7A33B5" w14:textId="77777777" w:rsidR="0094653F" w:rsidRDefault="002E2046">
          <w:pPr>
            <w:pStyle w:val="TOC1"/>
            <w:rPr>
              <w:rFonts w:asciiTheme="minorHAnsi" w:eastAsiaTheme="minorEastAsia" w:hAnsiTheme="minorHAnsi"/>
              <w:noProof/>
              <w:kern w:val="2"/>
              <w:sz w:val="21"/>
              <w:lang w:eastAsia="zh-CN"/>
            </w:rPr>
          </w:pPr>
          <w:hyperlink w:anchor="_Toc72587117" w:history="1">
            <w:r w:rsidR="0094653F" w:rsidRPr="00E7727A">
              <w:rPr>
                <w:rStyle w:val="Hyperlink"/>
                <w:noProof/>
                <w:lang w:eastAsia="zh-CN"/>
              </w:rPr>
              <w:t xml:space="preserve">2008-09-05 15:08 </w:t>
            </w:r>
            <w:r w:rsidR="0094653F" w:rsidRPr="00E7727A">
              <w:rPr>
                <w:rStyle w:val="Hyperlink"/>
                <w:noProof/>
                <w:lang w:eastAsia="zh-CN"/>
              </w:rPr>
              <w:t>本</w:t>
            </w:r>
            <w:r w:rsidR="0094653F" w:rsidRPr="00E7727A">
              <w:rPr>
                <w:rStyle w:val="Hyperlink"/>
                <w:noProof/>
                <w:lang w:eastAsia="zh-CN"/>
              </w:rPr>
              <w:t>ID</w:t>
            </w:r>
            <w:r w:rsidR="0094653F" w:rsidRPr="00E7727A">
              <w:rPr>
                <w:rStyle w:val="Hyperlink"/>
                <w:noProof/>
                <w:lang w:eastAsia="zh-CN"/>
              </w:rPr>
              <w:t>彻底击毁坐骨神经痛</w:t>
            </w:r>
            <w:r w:rsidR="0094653F">
              <w:rPr>
                <w:noProof/>
                <w:webHidden/>
              </w:rPr>
              <w:tab/>
            </w:r>
            <w:r w:rsidR="0094653F">
              <w:rPr>
                <w:noProof/>
                <w:webHidden/>
              </w:rPr>
              <w:fldChar w:fldCharType="begin"/>
            </w:r>
            <w:r w:rsidR="0094653F">
              <w:rPr>
                <w:noProof/>
                <w:webHidden/>
              </w:rPr>
              <w:instrText xml:space="preserve"> PAGEREF _Toc72587117 \h </w:instrText>
            </w:r>
            <w:r w:rsidR="0094653F">
              <w:rPr>
                <w:noProof/>
                <w:webHidden/>
              </w:rPr>
            </w:r>
            <w:r w:rsidR="0094653F">
              <w:rPr>
                <w:noProof/>
                <w:webHidden/>
              </w:rPr>
              <w:fldChar w:fldCharType="separate"/>
            </w:r>
            <w:r w:rsidR="0094653F">
              <w:rPr>
                <w:noProof/>
                <w:webHidden/>
              </w:rPr>
              <w:t>1312</w:t>
            </w:r>
            <w:r w:rsidR="0094653F">
              <w:rPr>
                <w:noProof/>
                <w:webHidden/>
              </w:rPr>
              <w:fldChar w:fldCharType="end"/>
            </w:r>
          </w:hyperlink>
        </w:p>
        <w:p w14:paraId="071E8BC3" w14:textId="77777777" w:rsidR="0094653F" w:rsidRDefault="002E2046">
          <w:pPr>
            <w:pStyle w:val="TOC1"/>
            <w:rPr>
              <w:rFonts w:asciiTheme="minorHAnsi" w:eastAsiaTheme="minorEastAsia" w:hAnsiTheme="minorHAnsi"/>
              <w:noProof/>
              <w:kern w:val="2"/>
              <w:sz w:val="21"/>
              <w:lang w:eastAsia="zh-CN"/>
            </w:rPr>
          </w:pPr>
          <w:hyperlink w:anchor="_Toc72587118" w:history="1">
            <w:r w:rsidR="0094653F" w:rsidRPr="00E7727A">
              <w:rPr>
                <w:rStyle w:val="Hyperlink"/>
                <w:noProof/>
              </w:rPr>
              <w:t xml:space="preserve">2008-09-06 15:31 </w:t>
            </w:r>
            <w:r w:rsidR="0094653F" w:rsidRPr="00E7727A">
              <w:rPr>
                <w:rStyle w:val="Hyperlink"/>
                <w:noProof/>
              </w:rPr>
              <w:t>向各位请假</w:t>
            </w:r>
            <w:r w:rsidR="0094653F">
              <w:rPr>
                <w:noProof/>
                <w:webHidden/>
              </w:rPr>
              <w:tab/>
            </w:r>
            <w:r w:rsidR="0094653F">
              <w:rPr>
                <w:noProof/>
                <w:webHidden/>
              </w:rPr>
              <w:fldChar w:fldCharType="begin"/>
            </w:r>
            <w:r w:rsidR="0094653F">
              <w:rPr>
                <w:noProof/>
                <w:webHidden/>
              </w:rPr>
              <w:instrText xml:space="preserve"> PAGEREF _Toc72587118 \h </w:instrText>
            </w:r>
            <w:r w:rsidR="0094653F">
              <w:rPr>
                <w:noProof/>
                <w:webHidden/>
              </w:rPr>
            </w:r>
            <w:r w:rsidR="0094653F">
              <w:rPr>
                <w:noProof/>
                <w:webHidden/>
              </w:rPr>
              <w:fldChar w:fldCharType="separate"/>
            </w:r>
            <w:r w:rsidR="0094653F">
              <w:rPr>
                <w:noProof/>
                <w:webHidden/>
              </w:rPr>
              <w:t>1313</w:t>
            </w:r>
            <w:r w:rsidR="0094653F">
              <w:rPr>
                <w:noProof/>
                <w:webHidden/>
              </w:rPr>
              <w:fldChar w:fldCharType="end"/>
            </w:r>
          </w:hyperlink>
        </w:p>
        <w:p w14:paraId="39E4659F" w14:textId="77777777" w:rsidR="0094653F" w:rsidRDefault="002E2046">
          <w:pPr>
            <w:pStyle w:val="TOC1"/>
            <w:rPr>
              <w:rFonts w:asciiTheme="minorHAnsi" w:eastAsiaTheme="minorEastAsia" w:hAnsiTheme="minorHAnsi"/>
              <w:noProof/>
              <w:kern w:val="2"/>
              <w:sz w:val="21"/>
              <w:lang w:eastAsia="zh-CN"/>
            </w:rPr>
          </w:pPr>
          <w:hyperlink w:anchor="_Toc72587119" w:history="1">
            <w:r w:rsidR="0094653F" w:rsidRPr="00E7727A">
              <w:rPr>
                <w:rStyle w:val="Hyperlink"/>
                <w:noProof/>
              </w:rPr>
              <w:t xml:space="preserve">2008-09-08 13:24 </w:t>
            </w:r>
            <w:r w:rsidR="0094653F" w:rsidRPr="00E7727A">
              <w:rPr>
                <w:rStyle w:val="Hyperlink"/>
                <w:noProof/>
              </w:rPr>
              <w:t>要离开武汉啦</w:t>
            </w:r>
            <w:r w:rsidR="0094653F">
              <w:rPr>
                <w:noProof/>
                <w:webHidden/>
              </w:rPr>
              <w:tab/>
            </w:r>
            <w:r w:rsidR="0094653F">
              <w:rPr>
                <w:noProof/>
                <w:webHidden/>
              </w:rPr>
              <w:fldChar w:fldCharType="begin"/>
            </w:r>
            <w:r w:rsidR="0094653F">
              <w:rPr>
                <w:noProof/>
                <w:webHidden/>
              </w:rPr>
              <w:instrText xml:space="preserve"> PAGEREF _Toc72587119 \h </w:instrText>
            </w:r>
            <w:r w:rsidR="0094653F">
              <w:rPr>
                <w:noProof/>
                <w:webHidden/>
              </w:rPr>
            </w:r>
            <w:r w:rsidR="0094653F">
              <w:rPr>
                <w:noProof/>
                <w:webHidden/>
              </w:rPr>
              <w:fldChar w:fldCharType="separate"/>
            </w:r>
            <w:r w:rsidR="0094653F">
              <w:rPr>
                <w:noProof/>
                <w:webHidden/>
              </w:rPr>
              <w:t>1313</w:t>
            </w:r>
            <w:r w:rsidR="0094653F">
              <w:rPr>
                <w:noProof/>
                <w:webHidden/>
              </w:rPr>
              <w:fldChar w:fldCharType="end"/>
            </w:r>
          </w:hyperlink>
        </w:p>
        <w:p w14:paraId="0A1B5DEE" w14:textId="77777777" w:rsidR="0094653F" w:rsidRDefault="002E2046">
          <w:pPr>
            <w:pStyle w:val="TOC1"/>
            <w:rPr>
              <w:rFonts w:asciiTheme="minorHAnsi" w:eastAsiaTheme="minorEastAsia" w:hAnsiTheme="minorHAnsi"/>
              <w:noProof/>
              <w:kern w:val="2"/>
              <w:sz w:val="21"/>
              <w:lang w:eastAsia="zh-CN"/>
            </w:rPr>
          </w:pPr>
          <w:hyperlink w:anchor="_Toc72587120" w:history="1">
            <w:r w:rsidR="0094653F" w:rsidRPr="00E7727A">
              <w:rPr>
                <w:rStyle w:val="Hyperlink"/>
                <w:noProof/>
              </w:rPr>
              <w:t xml:space="preserve">2008-09-09 14:45 </w:t>
            </w:r>
            <w:r w:rsidR="0094653F" w:rsidRPr="00E7727A">
              <w:rPr>
                <w:rStyle w:val="Hyperlink"/>
                <w:noProof/>
              </w:rPr>
              <w:t>明日才走</w:t>
            </w:r>
            <w:r w:rsidR="0094653F">
              <w:rPr>
                <w:noProof/>
                <w:webHidden/>
              </w:rPr>
              <w:tab/>
            </w:r>
            <w:r w:rsidR="0094653F">
              <w:rPr>
                <w:noProof/>
                <w:webHidden/>
              </w:rPr>
              <w:fldChar w:fldCharType="begin"/>
            </w:r>
            <w:r w:rsidR="0094653F">
              <w:rPr>
                <w:noProof/>
                <w:webHidden/>
              </w:rPr>
              <w:instrText xml:space="preserve"> PAGEREF _Toc72587120 \h </w:instrText>
            </w:r>
            <w:r w:rsidR="0094653F">
              <w:rPr>
                <w:noProof/>
                <w:webHidden/>
              </w:rPr>
            </w:r>
            <w:r w:rsidR="0094653F">
              <w:rPr>
                <w:noProof/>
                <w:webHidden/>
              </w:rPr>
              <w:fldChar w:fldCharType="separate"/>
            </w:r>
            <w:r w:rsidR="0094653F">
              <w:rPr>
                <w:noProof/>
                <w:webHidden/>
              </w:rPr>
              <w:t>1314</w:t>
            </w:r>
            <w:r w:rsidR="0094653F">
              <w:rPr>
                <w:noProof/>
                <w:webHidden/>
              </w:rPr>
              <w:fldChar w:fldCharType="end"/>
            </w:r>
          </w:hyperlink>
        </w:p>
        <w:p w14:paraId="56EF2CC8" w14:textId="77777777" w:rsidR="0094653F" w:rsidRDefault="002E2046">
          <w:pPr>
            <w:pStyle w:val="TOC1"/>
            <w:rPr>
              <w:rFonts w:asciiTheme="minorHAnsi" w:eastAsiaTheme="minorEastAsia" w:hAnsiTheme="minorHAnsi"/>
              <w:noProof/>
              <w:kern w:val="2"/>
              <w:sz w:val="21"/>
              <w:lang w:eastAsia="zh-CN"/>
            </w:rPr>
          </w:pPr>
          <w:hyperlink w:anchor="_Toc72587121" w:history="1">
            <w:r w:rsidR="0094653F" w:rsidRPr="00E7727A">
              <w:rPr>
                <w:rStyle w:val="Hyperlink"/>
                <w:noProof/>
                <w:lang w:eastAsia="zh-CN"/>
              </w:rPr>
              <w:t>2008-09-10 11:18 2220</w:t>
            </w:r>
            <w:r w:rsidR="0094653F" w:rsidRPr="00E7727A">
              <w:rPr>
                <w:rStyle w:val="Hyperlink"/>
                <w:noProof/>
                <w:lang w:eastAsia="zh-CN"/>
              </w:rPr>
              <w:t>点决定最终反弹级别高度</w:t>
            </w:r>
            <w:r w:rsidR="0094653F">
              <w:rPr>
                <w:noProof/>
                <w:webHidden/>
              </w:rPr>
              <w:tab/>
            </w:r>
            <w:r w:rsidR="0094653F">
              <w:rPr>
                <w:noProof/>
                <w:webHidden/>
              </w:rPr>
              <w:fldChar w:fldCharType="begin"/>
            </w:r>
            <w:r w:rsidR="0094653F">
              <w:rPr>
                <w:noProof/>
                <w:webHidden/>
              </w:rPr>
              <w:instrText xml:space="preserve"> PAGEREF _Toc72587121 \h </w:instrText>
            </w:r>
            <w:r w:rsidR="0094653F">
              <w:rPr>
                <w:noProof/>
                <w:webHidden/>
              </w:rPr>
            </w:r>
            <w:r w:rsidR="0094653F">
              <w:rPr>
                <w:noProof/>
                <w:webHidden/>
              </w:rPr>
              <w:fldChar w:fldCharType="separate"/>
            </w:r>
            <w:r w:rsidR="0094653F">
              <w:rPr>
                <w:noProof/>
                <w:webHidden/>
              </w:rPr>
              <w:t>1314</w:t>
            </w:r>
            <w:r w:rsidR="0094653F">
              <w:rPr>
                <w:noProof/>
                <w:webHidden/>
              </w:rPr>
              <w:fldChar w:fldCharType="end"/>
            </w:r>
          </w:hyperlink>
        </w:p>
        <w:p w14:paraId="3095CCC6" w14:textId="77777777" w:rsidR="0094653F" w:rsidRDefault="002E2046">
          <w:pPr>
            <w:pStyle w:val="TOC1"/>
            <w:rPr>
              <w:rFonts w:asciiTheme="minorHAnsi" w:eastAsiaTheme="minorEastAsia" w:hAnsiTheme="minorHAnsi"/>
              <w:noProof/>
              <w:kern w:val="2"/>
              <w:sz w:val="21"/>
              <w:lang w:eastAsia="zh-CN"/>
            </w:rPr>
          </w:pPr>
          <w:hyperlink w:anchor="_Toc72587122" w:history="1">
            <w:r w:rsidR="0094653F" w:rsidRPr="00E7727A">
              <w:rPr>
                <w:rStyle w:val="Hyperlink"/>
                <w:noProof/>
              </w:rPr>
              <w:t>2008-09-11 16:14 5</w:t>
            </w:r>
            <w:r w:rsidR="0094653F" w:rsidRPr="00E7727A">
              <w:rPr>
                <w:rStyle w:val="Hyperlink"/>
                <w:noProof/>
              </w:rPr>
              <w:t>日线继续主宰大盘短线</w:t>
            </w:r>
            <w:r w:rsidR="0094653F">
              <w:rPr>
                <w:noProof/>
                <w:webHidden/>
              </w:rPr>
              <w:tab/>
            </w:r>
            <w:r w:rsidR="0094653F">
              <w:rPr>
                <w:noProof/>
                <w:webHidden/>
              </w:rPr>
              <w:fldChar w:fldCharType="begin"/>
            </w:r>
            <w:r w:rsidR="0094653F">
              <w:rPr>
                <w:noProof/>
                <w:webHidden/>
              </w:rPr>
              <w:instrText xml:space="preserve"> PAGEREF _Toc72587122 \h </w:instrText>
            </w:r>
            <w:r w:rsidR="0094653F">
              <w:rPr>
                <w:noProof/>
                <w:webHidden/>
              </w:rPr>
            </w:r>
            <w:r w:rsidR="0094653F">
              <w:rPr>
                <w:noProof/>
                <w:webHidden/>
              </w:rPr>
              <w:fldChar w:fldCharType="separate"/>
            </w:r>
            <w:r w:rsidR="0094653F">
              <w:rPr>
                <w:noProof/>
                <w:webHidden/>
              </w:rPr>
              <w:t>1314</w:t>
            </w:r>
            <w:r w:rsidR="0094653F">
              <w:rPr>
                <w:noProof/>
                <w:webHidden/>
              </w:rPr>
              <w:fldChar w:fldCharType="end"/>
            </w:r>
          </w:hyperlink>
        </w:p>
        <w:p w14:paraId="7DDD92C8" w14:textId="77777777" w:rsidR="0094653F" w:rsidRDefault="002E2046">
          <w:pPr>
            <w:pStyle w:val="TOC1"/>
            <w:rPr>
              <w:rFonts w:asciiTheme="minorHAnsi" w:eastAsiaTheme="minorEastAsia" w:hAnsiTheme="minorHAnsi"/>
              <w:noProof/>
              <w:kern w:val="2"/>
              <w:sz w:val="21"/>
              <w:lang w:eastAsia="zh-CN"/>
            </w:rPr>
          </w:pPr>
          <w:hyperlink w:anchor="_Toc72587123" w:history="1">
            <w:r w:rsidR="0094653F" w:rsidRPr="00E7727A">
              <w:rPr>
                <w:rStyle w:val="Hyperlink"/>
                <w:noProof/>
                <w:lang w:eastAsia="zh-CN"/>
              </w:rPr>
              <w:t xml:space="preserve">2008-09-12 12:59 </w:t>
            </w:r>
            <w:r w:rsidR="0094653F" w:rsidRPr="00E7727A">
              <w:rPr>
                <w:rStyle w:val="Hyperlink"/>
                <w:noProof/>
                <w:lang w:eastAsia="zh-CN"/>
              </w:rPr>
              <w:t>直面更大级别反探</w:t>
            </w:r>
            <w:r w:rsidR="0094653F">
              <w:rPr>
                <w:noProof/>
                <w:webHidden/>
              </w:rPr>
              <w:tab/>
            </w:r>
            <w:r w:rsidR="0094653F">
              <w:rPr>
                <w:noProof/>
                <w:webHidden/>
              </w:rPr>
              <w:fldChar w:fldCharType="begin"/>
            </w:r>
            <w:r w:rsidR="0094653F">
              <w:rPr>
                <w:noProof/>
                <w:webHidden/>
              </w:rPr>
              <w:instrText xml:space="preserve"> PAGEREF _Toc72587123 \h </w:instrText>
            </w:r>
            <w:r w:rsidR="0094653F">
              <w:rPr>
                <w:noProof/>
                <w:webHidden/>
              </w:rPr>
            </w:r>
            <w:r w:rsidR="0094653F">
              <w:rPr>
                <w:noProof/>
                <w:webHidden/>
              </w:rPr>
              <w:fldChar w:fldCharType="separate"/>
            </w:r>
            <w:r w:rsidR="0094653F">
              <w:rPr>
                <w:noProof/>
                <w:webHidden/>
              </w:rPr>
              <w:t>1315</w:t>
            </w:r>
            <w:r w:rsidR="0094653F">
              <w:rPr>
                <w:noProof/>
                <w:webHidden/>
              </w:rPr>
              <w:fldChar w:fldCharType="end"/>
            </w:r>
          </w:hyperlink>
        </w:p>
        <w:p w14:paraId="3854EE1B" w14:textId="77777777" w:rsidR="0094653F" w:rsidRDefault="002E2046">
          <w:pPr>
            <w:pStyle w:val="TOC1"/>
            <w:rPr>
              <w:rFonts w:asciiTheme="minorHAnsi" w:eastAsiaTheme="minorEastAsia" w:hAnsiTheme="minorHAnsi"/>
              <w:noProof/>
              <w:kern w:val="2"/>
              <w:sz w:val="21"/>
              <w:lang w:eastAsia="zh-CN"/>
            </w:rPr>
          </w:pPr>
          <w:hyperlink w:anchor="_Toc72587124" w:history="1">
            <w:r w:rsidR="0094653F" w:rsidRPr="00E7727A">
              <w:rPr>
                <w:rStyle w:val="Hyperlink"/>
                <w:noProof/>
                <w:lang w:eastAsia="zh-CN"/>
              </w:rPr>
              <w:t xml:space="preserve">2008-09-13 13:57 </w:t>
            </w:r>
            <w:r w:rsidR="0094653F" w:rsidRPr="00E7727A">
              <w:rPr>
                <w:rStyle w:val="Hyperlink"/>
                <w:noProof/>
                <w:lang w:eastAsia="zh-CN"/>
              </w:rPr>
              <w:t>早到一天的中秋诗</w:t>
            </w:r>
            <w:r w:rsidR="0094653F">
              <w:rPr>
                <w:noProof/>
                <w:webHidden/>
              </w:rPr>
              <w:tab/>
            </w:r>
            <w:r w:rsidR="0094653F">
              <w:rPr>
                <w:noProof/>
                <w:webHidden/>
              </w:rPr>
              <w:fldChar w:fldCharType="begin"/>
            </w:r>
            <w:r w:rsidR="0094653F">
              <w:rPr>
                <w:noProof/>
                <w:webHidden/>
              </w:rPr>
              <w:instrText xml:space="preserve"> PAGEREF _Toc72587124 \h </w:instrText>
            </w:r>
            <w:r w:rsidR="0094653F">
              <w:rPr>
                <w:noProof/>
                <w:webHidden/>
              </w:rPr>
            </w:r>
            <w:r w:rsidR="0094653F">
              <w:rPr>
                <w:noProof/>
                <w:webHidden/>
              </w:rPr>
              <w:fldChar w:fldCharType="separate"/>
            </w:r>
            <w:r w:rsidR="0094653F">
              <w:rPr>
                <w:noProof/>
                <w:webHidden/>
              </w:rPr>
              <w:t>1315</w:t>
            </w:r>
            <w:r w:rsidR="0094653F">
              <w:rPr>
                <w:noProof/>
                <w:webHidden/>
              </w:rPr>
              <w:fldChar w:fldCharType="end"/>
            </w:r>
          </w:hyperlink>
        </w:p>
        <w:p w14:paraId="2D3F4791" w14:textId="77777777" w:rsidR="0094653F" w:rsidRDefault="002E2046">
          <w:pPr>
            <w:pStyle w:val="TOC1"/>
            <w:rPr>
              <w:rFonts w:asciiTheme="minorHAnsi" w:eastAsiaTheme="minorEastAsia" w:hAnsiTheme="minorHAnsi"/>
              <w:noProof/>
              <w:kern w:val="2"/>
              <w:sz w:val="21"/>
              <w:lang w:eastAsia="zh-CN"/>
            </w:rPr>
          </w:pPr>
          <w:hyperlink w:anchor="_Toc72587125" w:history="1">
            <w:r w:rsidR="0094653F" w:rsidRPr="00E7727A">
              <w:rPr>
                <w:rStyle w:val="Hyperlink"/>
                <w:noProof/>
                <w:lang w:eastAsia="zh-CN"/>
              </w:rPr>
              <w:t xml:space="preserve">2008-09-16 12:11 </w:t>
            </w:r>
            <w:r w:rsidR="0094653F" w:rsidRPr="00E7727A">
              <w:rPr>
                <w:rStyle w:val="Hyperlink"/>
                <w:noProof/>
                <w:lang w:eastAsia="zh-CN"/>
              </w:rPr>
              <w:t>请假一周</w:t>
            </w:r>
            <w:r w:rsidR="0094653F">
              <w:rPr>
                <w:noProof/>
                <w:webHidden/>
              </w:rPr>
              <w:tab/>
            </w:r>
            <w:r w:rsidR="0094653F">
              <w:rPr>
                <w:noProof/>
                <w:webHidden/>
              </w:rPr>
              <w:fldChar w:fldCharType="begin"/>
            </w:r>
            <w:r w:rsidR="0094653F">
              <w:rPr>
                <w:noProof/>
                <w:webHidden/>
              </w:rPr>
              <w:instrText xml:space="preserve"> PAGEREF _Toc72587125 \h </w:instrText>
            </w:r>
            <w:r w:rsidR="0094653F">
              <w:rPr>
                <w:noProof/>
                <w:webHidden/>
              </w:rPr>
            </w:r>
            <w:r w:rsidR="0094653F">
              <w:rPr>
                <w:noProof/>
                <w:webHidden/>
              </w:rPr>
              <w:fldChar w:fldCharType="separate"/>
            </w:r>
            <w:r w:rsidR="0094653F">
              <w:rPr>
                <w:noProof/>
                <w:webHidden/>
              </w:rPr>
              <w:t>1316</w:t>
            </w:r>
            <w:r w:rsidR="0094653F">
              <w:rPr>
                <w:noProof/>
                <w:webHidden/>
              </w:rPr>
              <w:fldChar w:fldCharType="end"/>
            </w:r>
          </w:hyperlink>
        </w:p>
        <w:p w14:paraId="6FA963A2" w14:textId="77777777" w:rsidR="0094653F" w:rsidRDefault="002E2046">
          <w:pPr>
            <w:pStyle w:val="TOC1"/>
            <w:rPr>
              <w:rFonts w:asciiTheme="minorHAnsi" w:eastAsiaTheme="minorEastAsia" w:hAnsiTheme="minorHAnsi"/>
              <w:noProof/>
              <w:kern w:val="2"/>
              <w:sz w:val="21"/>
              <w:lang w:eastAsia="zh-CN"/>
            </w:rPr>
          </w:pPr>
          <w:hyperlink w:anchor="_Toc72587126" w:history="1">
            <w:r w:rsidR="0094653F" w:rsidRPr="00E7727A">
              <w:rPr>
                <w:rStyle w:val="Hyperlink"/>
                <w:noProof/>
                <w:lang w:eastAsia="zh-CN"/>
              </w:rPr>
              <w:t xml:space="preserve">2008-09-18 10:26 </w:t>
            </w:r>
            <w:r w:rsidR="0094653F" w:rsidRPr="00E7727A">
              <w:rPr>
                <w:rStyle w:val="Hyperlink"/>
                <w:noProof/>
                <w:lang w:eastAsia="zh-CN"/>
              </w:rPr>
              <w:t>请记住</w:t>
            </w:r>
            <w:r w:rsidR="0094653F" w:rsidRPr="00E7727A">
              <w:rPr>
                <w:rStyle w:val="Hyperlink"/>
                <w:noProof/>
                <w:lang w:eastAsia="zh-CN"/>
              </w:rPr>
              <w:t>1987</w:t>
            </w:r>
            <w:r w:rsidR="0094653F" w:rsidRPr="00E7727A">
              <w:rPr>
                <w:rStyle w:val="Hyperlink"/>
                <w:noProof/>
                <w:lang w:eastAsia="zh-CN"/>
              </w:rPr>
              <w:t>年的股灾发生在</w:t>
            </w:r>
            <w:r w:rsidR="0094653F" w:rsidRPr="00E7727A">
              <w:rPr>
                <w:rStyle w:val="Hyperlink"/>
                <w:noProof/>
                <w:lang w:eastAsia="zh-CN"/>
              </w:rPr>
              <w:t>10</w:t>
            </w:r>
            <w:r w:rsidR="0094653F" w:rsidRPr="00E7727A">
              <w:rPr>
                <w:rStyle w:val="Hyperlink"/>
                <w:noProof/>
                <w:lang w:eastAsia="zh-CN"/>
              </w:rPr>
              <w:t>月</w:t>
            </w:r>
            <w:r w:rsidR="0094653F" w:rsidRPr="00E7727A">
              <w:rPr>
                <w:rStyle w:val="Hyperlink"/>
                <w:noProof/>
                <w:lang w:eastAsia="zh-CN"/>
              </w:rPr>
              <w:t>19</w:t>
            </w:r>
            <w:r w:rsidR="0094653F" w:rsidRPr="00E7727A">
              <w:rPr>
                <w:rStyle w:val="Hyperlink"/>
                <w:noProof/>
                <w:lang w:eastAsia="zh-CN"/>
              </w:rPr>
              <w:t>日</w:t>
            </w:r>
            <w:r w:rsidR="0094653F">
              <w:rPr>
                <w:noProof/>
                <w:webHidden/>
              </w:rPr>
              <w:tab/>
            </w:r>
            <w:r w:rsidR="0094653F">
              <w:rPr>
                <w:noProof/>
                <w:webHidden/>
              </w:rPr>
              <w:fldChar w:fldCharType="begin"/>
            </w:r>
            <w:r w:rsidR="0094653F">
              <w:rPr>
                <w:noProof/>
                <w:webHidden/>
              </w:rPr>
              <w:instrText xml:space="preserve"> PAGEREF _Toc72587126 \h </w:instrText>
            </w:r>
            <w:r w:rsidR="0094653F">
              <w:rPr>
                <w:noProof/>
                <w:webHidden/>
              </w:rPr>
            </w:r>
            <w:r w:rsidR="0094653F">
              <w:rPr>
                <w:noProof/>
                <w:webHidden/>
              </w:rPr>
              <w:fldChar w:fldCharType="separate"/>
            </w:r>
            <w:r w:rsidR="0094653F">
              <w:rPr>
                <w:noProof/>
                <w:webHidden/>
              </w:rPr>
              <w:t>1316</w:t>
            </w:r>
            <w:r w:rsidR="0094653F">
              <w:rPr>
                <w:noProof/>
                <w:webHidden/>
              </w:rPr>
              <w:fldChar w:fldCharType="end"/>
            </w:r>
          </w:hyperlink>
        </w:p>
        <w:p w14:paraId="50603583" w14:textId="77777777" w:rsidR="0094653F" w:rsidRDefault="002E2046">
          <w:pPr>
            <w:pStyle w:val="TOC1"/>
            <w:rPr>
              <w:rFonts w:asciiTheme="minorHAnsi" w:eastAsiaTheme="minorEastAsia" w:hAnsiTheme="minorHAnsi"/>
              <w:noProof/>
              <w:kern w:val="2"/>
              <w:sz w:val="21"/>
              <w:lang w:eastAsia="zh-CN"/>
            </w:rPr>
          </w:pPr>
          <w:hyperlink w:anchor="_Toc72587127" w:history="1">
            <w:r w:rsidR="0094653F" w:rsidRPr="00E7727A">
              <w:rPr>
                <w:rStyle w:val="Hyperlink"/>
                <w:noProof/>
              </w:rPr>
              <w:t xml:space="preserve">2008-09-19 12:57 </w:t>
            </w:r>
            <w:r w:rsidR="0094653F" w:rsidRPr="00E7727A">
              <w:rPr>
                <w:rStyle w:val="Hyperlink"/>
                <w:noProof/>
              </w:rPr>
              <w:t>做人是要讲良心的</w:t>
            </w:r>
            <w:r w:rsidR="0094653F">
              <w:rPr>
                <w:noProof/>
                <w:webHidden/>
              </w:rPr>
              <w:tab/>
            </w:r>
            <w:r w:rsidR="0094653F">
              <w:rPr>
                <w:noProof/>
                <w:webHidden/>
              </w:rPr>
              <w:fldChar w:fldCharType="begin"/>
            </w:r>
            <w:r w:rsidR="0094653F">
              <w:rPr>
                <w:noProof/>
                <w:webHidden/>
              </w:rPr>
              <w:instrText xml:space="preserve"> PAGEREF _Toc72587127 \h </w:instrText>
            </w:r>
            <w:r w:rsidR="0094653F">
              <w:rPr>
                <w:noProof/>
                <w:webHidden/>
              </w:rPr>
            </w:r>
            <w:r w:rsidR="0094653F">
              <w:rPr>
                <w:noProof/>
                <w:webHidden/>
              </w:rPr>
              <w:fldChar w:fldCharType="separate"/>
            </w:r>
            <w:r w:rsidR="0094653F">
              <w:rPr>
                <w:noProof/>
                <w:webHidden/>
              </w:rPr>
              <w:t>1317</w:t>
            </w:r>
            <w:r w:rsidR="0094653F">
              <w:rPr>
                <w:noProof/>
                <w:webHidden/>
              </w:rPr>
              <w:fldChar w:fldCharType="end"/>
            </w:r>
          </w:hyperlink>
        </w:p>
        <w:p w14:paraId="15F1BF94" w14:textId="77777777" w:rsidR="0094653F" w:rsidRDefault="002E2046">
          <w:pPr>
            <w:pStyle w:val="TOC1"/>
            <w:rPr>
              <w:rFonts w:asciiTheme="minorHAnsi" w:eastAsiaTheme="minorEastAsia" w:hAnsiTheme="minorHAnsi"/>
              <w:noProof/>
              <w:kern w:val="2"/>
              <w:sz w:val="21"/>
              <w:lang w:eastAsia="zh-CN"/>
            </w:rPr>
          </w:pPr>
          <w:hyperlink w:anchor="_Toc72587128" w:history="1">
            <w:r w:rsidR="0094653F" w:rsidRPr="00E7727A">
              <w:rPr>
                <w:rStyle w:val="Hyperlink"/>
                <w:noProof/>
                <w:lang w:eastAsia="zh-CN"/>
              </w:rPr>
              <w:t xml:space="preserve">2008-09-20 16:26 </w:t>
            </w:r>
            <w:r w:rsidR="0094653F" w:rsidRPr="00E7727A">
              <w:rPr>
                <w:rStyle w:val="Hyperlink"/>
                <w:noProof/>
                <w:lang w:eastAsia="zh-CN"/>
              </w:rPr>
              <w:t>结大概要到最坏时才解开</w:t>
            </w:r>
            <w:r w:rsidR="0094653F">
              <w:rPr>
                <w:noProof/>
                <w:webHidden/>
              </w:rPr>
              <w:tab/>
            </w:r>
            <w:r w:rsidR="0094653F">
              <w:rPr>
                <w:noProof/>
                <w:webHidden/>
              </w:rPr>
              <w:fldChar w:fldCharType="begin"/>
            </w:r>
            <w:r w:rsidR="0094653F">
              <w:rPr>
                <w:noProof/>
                <w:webHidden/>
              </w:rPr>
              <w:instrText xml:space="preserve"> PAGEREF _Toc72587128 \h </w:instrText>
            </w:r>
            <w:r w:rsidR="0094653F">
              <w:rPr>
                <w:noProof/>
                <w:webHidden/>
              </w:rPr>
            </w:r>
            <w:r w:rsidR="0094653F">
              <w:rPr>
                <w:noProof/>
                <w:webHidden/>
              </w:rPr>
              <w:fldChar w:fldCharType="separate"/>
            </w:r>
            <w:r w:rsidR="0094653F">
              <w:rPr>
                <w:noProof/>
                <w:webHidden/>
              </w:rPr>
              <w:t>1317</w:t>
            </w:r>
            <w:r w:rsidR="0094653F">
              <w:rPr>
                <w:noProof/>
                <w:webHidden/>
              </w:rPr>
              <w:fldChar w:fldCharType="end"/>
            </w:r>
          </w:hyperlink>
        </w:p>
        <w:p w14:paraId="764F5433" w14:textId="77777777" w:rsidR="0094653F" w:rsidRDefault="002E2046">
          <w:pPr>
            <w:pStyle w:val="TOC1"/>
            <w:rPr>
              <w:rFonts w:asciiTheme="minorHAnsi" w:eastAsiaTheme="minorEastAsia" w:hAnsiTheme="minorHAnsi"/>
              <w:noProof/>
              <w:kern w:val="2"/>
              <w:sz w:val="21"/>
              <w:lang w:eastAsia="zh-CN"/>
            </w:rPr>
          </w:pPr>
          <w:hyperlink w:anchor="_Toc72587129" w:history="1">
            <w:r w:rsidR="0094653F" w:rsidRPr="00E7727A">
              <w:rPr>
                <w:rStyle w:val="Hyperlink"/>
                <w:noProof/>
              </w:rPr>
              <w:t xml:space="preserve">2008-09-21 14:16 </w:t>
            </w:r>
            <w:r w:rsidR="0094653F" w:rsidRPr="00E7727A">
              <w:rPr>
                <w:rStyle w:val="Hyperlink"/>
                <w:noProof/>
              </w:rPr>
              <w:t>中美联手后的潜在陷阱</w:t>
            </w:r>
            <w:r w:rsidR="0094653F">
              <w:rPr>
                <w:noProof/>
                <w:webHidden/>
              </w:rPr>
              <w:tab/>
            </w:r>
            <w:r w:rsidR="0094653F">
              <w:rPr>
                <w:noProof/>
                <w:webHidden/>
              </w:rPr>
              <w:fldChar w:fldCharType="begin"/>
            </w:r>
            <w:r w:rsidR="0094653F">
              <w:rPr>
                <w:noProof/>
                <w:webHidden/>
              </w:rPr>
              <w:instrText xml:space="preserve"> PAGEREF _Toc72587129 \h </w:instrText>
            </w:r>
            <w:r w:rsidR="0094653F">
              <w:rPr>
                <w:noProof/>
                <w:webHidden/>
              </w:rPr>
            </w:r>
            <w:r w:rsidR="0094653F">
              <w:rPr>
                <w:noProof/>
                <w:webHidden/>
              </w:rPr>
              <w:fldChar w:fldCharType="separate"/>
            </w:r>
            <w:r w:rsidR="0094653F">
              <w:rPr>
                <w:noProof/>
                <w:webHidden/>
              </w:rPr>
              <w:t>1317</w:t>
            </w:r>
            <w:r w:rsidR="0094653F">
              <w:rPr>
                <w:noProof/>
                <w:webHidden/>
              </w:rPr>
              <w:fldChar w:fldCharType="end"/>
            </w:r>
          </w:hyperlink>
        </w:p>
        <w:p w14:paraId="5C5E14A6" w14:textId="77777777" w:rsidR="0094653F" w:rsidRDefault="002E2046">
          <w:pPr>
            <w:pStyle w:val="TOC1"/>
            <w:rPr>
              <w:rFonts w:asciiTheme="minorHAnsi" w:eastAsiaTheme="minorEastAsia" w:hAnsiTheme="minorHAnsi"/>
              <w:noProof/>
              <w:kern w:val="2"/>
              <w:sz w:val="21"/>
              <w:lang w:eastAsia="zh-CN"/>
            </w:rPr>
          </w:pPr>
          <w:hyperlink w:anchor="_Toc72587130" w:history="1">
            <w:r w:rsidR="0094653F" w:rsidRPr="00E7727A">
              <w:rPr>
                <w:rStyle w:val="Hyperlink"/>
                <w:noProof/>
              </w:rPr>
              <w:t xml:space="preserve">2008-09-22 15:13 </w:t>
            </w:r>
            <w:r w:rsidR="0094653F" w:rsidRPr="00E7727A">
              <w:rPr>
                <w:rStyle w:val="Hyperlink"/>
                <w:noProof/>
              </w:rPr>
              <w:t>行情级别分析</w:t>
            </w:r>
            <w:r w:rsidR="0094653F">
              <w:rPr>
                <w:noProof/>
                <w:webHidden/>
              </w:rPr>
              <w:tab/>
            </w:r>
            <w:r w:rsidR="0094653F">
              <w:rPr>
                <w:noProof/>
                <w:webHidden/>
              </w:rPr>
              <w:fldChar w:fldCharType="begin"/>
            </w:r>
            <w:r w:rsidR="0094653F">
              <w:rPr>
                <w:noProof/>
                <w:webHidden/>
              </w:rPr>
              <w:instrText xml:space="preserve"> PAGEREF _Toc72587130 \h </w:instrText>
            </w:r>
            <w:r w:rsidR="0094653F">
              <w:rPr>
                <w:noProof/>
                <w:webHidden/>
              </w:rPr>
            </w:r>
            <w:r w:rsidR="0094653F">
              <w:rPr>
                <w:noProof/>
                <w:webHidden/>
              </w:rPr>
              <w:fldChar w:fldCharType="separate"/>
            </w:r>
            <w:r w:rsidR="0094653F">
              <w:rPr>
                <w:noProof/>
                <w:webHidden/>
              </w:rPr>
              <w:t>1318</w:t>
            </w:r>
            <w:r w:rsidR="0094653F">
              <w:rPr>
                <w:noProof/>
                <w:webHidden/>
              </w:rPr>
              <w:fldChar w:fldCharType="end"/>
            </w:r>
          </w:hyperlink>
        </w:p>
        <w:p w14:paraId="204B0258" w14:textId="77777777" w:rsidR="0094653F" w:rsidRDefault="002E2046">
          <w:pPr>
            <w:pStyle w:val="TOC1"/>
            <w:rPr>
              <w:rFonts w:asciiTheme="minorHAnsi" w:eastAsiaTheme="minorEastAsia" w:hAnsiTheme="minorHAnsi"/>
              <w:noProof/>
              <w:kern w:val="2"/>
              <w:sz w:val="21"/>
              <w:lang w:eastAsia="zh-CN"/>
            </w:rPr>
          </w:pPr>
          <w:hyperlink w:anchor="_Toc72587131" w:history="1">
            <w:r w:rsidR="0094653F" w:rsidRPr="00E7727A">
              <w:rPr>
                <w:rStyle w:val="Hyperlink"/>
                <w:noProof/>
              </w:rPr>
              <w:t xml:space="preserve">2008-09-23 15:40 </w:t>
            </w:r>
            <w:r w:rsidR="0094653F" w:rsidRPr="00E7727A">
              <w:rPr>
                <w:rStyle w:val="Hyperlink"/>
                <w:noProof/>
              </w:rPr>
              <w:t>真正的震荡还在后面</w:t>
            </w:r>
            <w:r w:rsidR="0094653F">
              <w:rPr>
                <w:noProof/>
                <w:webHidden/>
              </w:rPr>
              <w:tab/>
            </w:r>
            <w:r w:rsidR="0094653F">
              <w:rPr>
                <w:noProof/>
                <w:webHidden/>
              </w:rPr>
              <w:fldChar w:fldCharType="begin"/>
            </w:r>
            <w:r w:rsidR="0094653F">
              <w:rPr>
                <w:noProof/>
                <w:webHidden/>
              </w:rPr>
              <w:instrText xml:space="preserve"> PAGEREF _Toc72587131 \h </w:instrText>
            </w:r>
            <w:r w:rsidR="0094653F">
              <w:rPr>
                <w:noProof/>
                <w:webHidden/>
              </w:rPr>
            </w:r>
            <w:r w:rsidR="0094653F">
              <w:rPr>
                <w:noProof/>
                <w:webHidden/>
              </w:rPr>
              <w:fldChar w:fldCharType="separate"/>
            </w:r>
            <w:r w:rsidR="0094653F">
              <w:rPr>
                <w:noProof/>
                <w:webHidden/>
              </w:rPr>
              <w:t>1318</w:t>
            </w:r>
            <w:r w:rsidR="0094653F">
              <w:rPr>
                <w:noProof/>
                <w:webHidden/>
              </w:rPr>
              <w:fldChar w:fldCharType="end"/>
            </w:r>
          </w:hyperlink>
        </w:p>
        <w:p w14:paraId="78A59BDE" w14:textId="77777777" w:rsidR="0094653F" w:rsidRDefault="002E2046">
          <w:pPr>
            <w:pStyle w:val="TOC1"/>
            <w:rPr>
              <w:rFonts w:asciiTheme="minorHAnsi" w:eastAsiaTheme="minorEastAsia" w:hAnsiTheme="minorHAnsi"/>
              <w:noProof/>
              <w:kern w:val="2"/>
              <w:sz w:val="21"/>
              <w:lang w:eastAsia="zh-CN"/>
            </w:rPr>
          </w:pPr>
          <w:hyperlink w:anchor="_Toc72587132" w:history="1">
            <w:r w:rsidR="0094653F" w:rsidRPr="00E7727A">
              <w:rPr>
                <w:rStyle w:val="Hyperlink"/>
                <w:noProof/>
                <w:lang w:eastAsia="zh-CN"/>
              </w:rPr>
              <w:t xml:space="preserve">2008-09-24 14:38 </w:t>
            </w:r>
            <w:r w:rsidR="0094653F" w:rsidRPr="00E7727A">
              <w:rPr>
                <w:rStyle w:val="Hyperlink"/>
                <w:noProof/>
                <w:lang w:eastAsia="zh-CN"/>
              </w:rPr>
              <w:t>今天见到了神</w:t>
            </w:r>
            <w:r w:rsidR="0094653F">
              <w:rPr>
                <w:noProof/>
                <w:webHidden/>
              </w:rPr>
              <w:tab/>
            </w:r>
            <w:r w:rsidR="0094653F">
              <w:rPr>
                <w:noProof/>
                <w:webHidden/>
              </w:rPr>
              <w:fldChar w:fldCharType="begin"/>
            </w:r>
            <w:r w:rsidR="0094653F">
              <w:rPr>
                <w:noProof/>
                <w:webHidden/>
              </w:rPr>
              <w:instrText xml:space="preserve"> PAGEREF _Toc72587132 \h </w:instrText>
            </w:r>
            <w:r w:rsidR="0094653F">
              <w:rPr>
                <w:noProof/>
                <w:webHidden/>
              </w:rPr>
            </w:r>
            <w:r w:rsidR="0094653F">
              <w:rPr>
                <w:noProof/>
                <w:webHidden/>
              </w:rPr>
              <w:fldChar w:fldCharType="separate"/>
            </w:r>
            <w:r w:rsidR="0094653F">
              <w:rPr>
                <w:noProof/>
                <w:webHidden/>
              </w:rPr>
              <w:t>1318</w:t>
            </w:r>
            <w:r w:rsidR="0094653F">
              <w:rPr>
                <w:noProof/>
                <w:webHidden/>
              </w:rPr>
              <w:fldChar w:fldCharType="end"/>
            </w:r>
          </w:hyperlink>
        </w:p>
        <w:p w14:paraId="045992CE" w14:textId="77777777" w:rsidR="0094653F" w:rsidRDefault="002E2046">
          <w:pPr>
            <w:pStyle w:val="TOC1"/>
            <w:rPr>
              <w:rFonts w:asciiTheme="minorHAnsi" w:eastAsiaTheme="minorEastAsia" w:hAnsiTheme="minorHAnsi"/>
              <w:noProof/>
              <w:kern w:val="2"/>
              <w:sz w:val="21"/>
              <w:lang w:eastAsia="zh-CN"/>
            </w:rPr>
          </w:pPr>
          <w:hyperlink w:anchor="_Toc72587133" w:history="1">
            <w:r w:rsidR="0094653F" w:rsidRPr="00E7727A">
              <w:rPr>
                <w:rStyle w:val="Hyperlink"/>
                <w:noProof/>
                <w:lang w:eastAsia="zh-CN"/>
              </w:rPr>
              <w:t xml:space="preserve">2008-09-25 20:14 </w:t>
            </w:r>
            <w:r w:rsidR="0094653F" w:rsidRPr="00E7727A">
              <w:rPr>
                <w:rStyle w:val="Hyperlink"/>
                <w:noProof/>
                <w:lang w:eastAsia="zh-CN"/>
              </w:rPr>
              <w:t>最终解脱了</w:t>
            </w:r>
            <w:r w:rsidR="0094653F">
              <w:rPr>
                <w:noProof/>
                <w:webHidden/>
              </w:rPr>
              <w:tab/>
            </w:r>
            <w:r w:rsidR="0094653F">
              <w:rPr>
                <w:noProof/>
                <w:webHidden/>
              </w:rPr>
              <w:fldChar w:fldCharType="begin"/>
            </w:r>
            <w:r w:rsidR="0094653F">
              <w:rPr>
                <w:noProof/>
                <w:webHidden/>
              </w:rPr>
              <w:instrText xml:space="preserve"> PAGEREF _Toc72587133 \h </w:instrText>
            </w:r>
            <w:r w:rsidR="0094653F">
              <w:rPr>
                <w:noProof/>
                <w:webHidden/>
              </w:rPr>
            </w:r>
            <w:r w:rsidR="0094653F">
              <w:rPr>
                <w:noProof/>
                <w:webHidden/>
              </w:rPr>
              <w:fldChar w:fldCharType="separate"/>
            </w:r>
            <w:r w:rsidR="0094653F">
              <w:rPr>
                <w:noProof/>
                <w:webHidden/>
              </w:rPr>
              <w:t>1319</w:t>
            </w:r>
            <w:r w:rsidR="0094653F">
              <w:rPr>
                <w:noProof/>
                <w:webHidden/>
              </w:rPr>
              <w:fldChar w:fldCharType="end"/>
            </w:r>
          </w:hyperlink>
        </w:p>
        <w:p w14:paraId="7B61A5C0" w14:textId="77777777" w:rsidR="0094653F" w:rsidRDefault="002E2046">
          <w:pPr>
            <w:pStyle w:val="TOC1"/>
            <w:rPr>
              <w:rFonts w:asciiTheme="minorHAnsi" w:eastAsiaTheme="minorEastAsia" w:hAnsiTheme="minorHAnsi"/>
              <w:noProof/>
              <w:kern w:val="2"/>
              <w:sz w:val="21"/>
              <w:lang w:eastAsia="zh-CN"/>
            </w:rPr>
          </w:pPr>
          <w:hyperlink w:anchor="_Toc72587134" w:history="1">
            <w:r w:rsidR="0094653F" w:rsidRPr="00E7727A">
              <w:rPr>
                <w:rStyle w:val="Hyperlink"/>
                <w:noProof/>
                <w:lang w:eastAsia="zh-CN"/>
              </w:rPr>
              <w:t xml:space="preserve">2008-09-26 10:32 </w:t>
            </w:r>
            <w:r w:rsidR="0094653F" w:rsidRPr="00E7727A">
              <w:rPr>
                <w:rStyle w:val="Hyperlink"/>
                <w:noProof/>
                <w:lang w:eastAsia="zh-CN"/>
              </w:rPr>
              <w:t>不当美国佬的刹车片</w:t>
            </w:r>
            <w:r w:rsidR="0094653F">
              <w:rPr>
                <w:noProof/>
                <w:webHidden/>
              </w:rPr>
              <w:tab/>
            </w:r>
            <w:r w:rsidR="0094653F">
              <w:rPr>
                <w:noProof/>
                <w:webHidden/>
              </w:rPr>
              <w:fldChar w:fldCharType="begin"/>
            </w:r>
            <w:r w:rsidR="0094653F">
              <w:rPr>
                <w:noProof/>
                <w:webHidden/>
              </w:rPr>
              <w:instrText xml:space="preserve"> PAGEREF _Toc72587134 \h </w:instrText>
            </w:r>
            <w:r w:rsidR="0094653F">
              <w:rPr>
                <w:noProof/>
                <w:webHidden/>
              </w:rPr>
            </w:r>
            <w:r w:rsidR="0094653F">
              <w:rPr>
                <w:noProof/>
                <w:webHidden/>
              </w:rPr>
              <w:fldChar w:fldCharType="separate"/>
            </w:r>
            <w:r w:rsidR="0094653F">
              <w:rPr>
                <w:noProof/>
                <w:webHidden/>
              </w:rPr>
              <w:t>1319</w:t>
            </w:r>
            <w:r w:rsidR="0094653F">
              <w:rPr>
                <w:noProof/>
                <w:webHidden/>
              </w:rPr>
              <w:fldChar w:fldCharType="end"/>
            </w:r>
          </w:hyperlink>
        </w:p>
        <w:p w14:paraId="6C20AA70" w14:textId="77777777" w:rsidR="0094653F" w:rsidRDefault="002E2046">
          <w:pPr>
            <w:pStyle w:val="TOC1"/>
            <w:rPr>
              <w:rFonts w:asciiTheme="minorHAnsi" w:eastAsiaTheme="minorEastAsia" w:hAnsiTheme="minorHAnsi"/>
              <w:noProof/>
              <w:kern w:val="2"/>
              <w:sz w:val="21"/>
              <w:lang w:eastAsia="zh-CN"/>
            </w:rPr>
          </w:pPr>
          <w:hyperlink w:anchor="_Toc72587135" w:history="1">
            <w:r w:rsidR="0094653F" w:rsidRPr="00E7727A">
              <w:rPr>
                <w:rStyle w:val="Hyperlink"/>
                <w:noProof/>
              </w:rPr>
              <w:t xml:space="preserve">2008-09-27 08:55 </w:t>
            </w:r>
            <w:r w:rsidR="0094653F" w:rsidRPr="00E7727A">
              <w:rPr>
                <w:rStyle w:val="Hyperlink"/>
                <w:noProof/>
              </w:rPr>
              <w:t>病情纯分析</w:t>
            </w:r>
            <w:r w:rsidR="0094653F">
              <w:rPr>
                <w:noProof/>
                <w:webHidden/>
              </w:rPr>
              <w:tab/>
            </w:r>
            <w:r w:rsidR="0094653F">
              <w:rPr>
                <w:noProof/>
                <w:webHidden/>
              </w:rPr>
              <w:fldChar w:fldCharType="begin"/>
            </w:r>
            <w:r w:rsidR="0094653F">
              <w:rPr>
                <w:noProof/>
                <w:webHidden/>
              </w:rPr>
              <w:instrText xml:space="preserve"> PAGEREF _Toc72587135 \h </w:instrText>
            </w:r>
            <w:r w:rsidR="0094653F">
              <w:rPr>
                <w:noProof/>
                <w:webHidden/>
              </w:rPr>
            </w:r>
            <w:r w:rsidR="0094653F">
              <w:rPr>
                <w:noProof/>
                <w:webHidden/>
              </w:rPr>
              <w:fldChar w:fldCharType="separate"/>
            </w:r>
            <w:r w:rsidR="0094653F">
              <w:rPr>
                <w:noProof/>
                <w:webHidden/>
              </w:rPr>
              <w:t>1319</w:t>
            </w:r>
            <w:r w:rsidR="0094653F">
              <w:rPr>
                <w:noProof/>
                <w:webHidden/>
              </w:rPr>
              <w:fldChar w:fldCharType="end"/>
            </w:r>
          </w:hyperlink>
        </w:p>
        <w:p w14:paraId="3C3775E9" w14:textId="77777777" w:rsidR="0094653F" w:rsidRDefault="002E2046">
          <w:pPr>
            <w:pStyle w:val="TOC1"/>
            <w:rPr>
              <w:rFonts w:asciiTheme="minorHAnsi" w:eastAsiaTheme="minorEastAsia" w:hAnsiTheme="minorHAnsi"/>
              <w:noProof/>
              <w:kern w:val="2"/>
              <w:sz w:val="21"/>
              <w:lang w:eastAsia="zh-CN"/>
            </w:rPr>
          </w:pPr>
          <w:hyperlink w:anchor="_Toc72587136" w:history="1">
            <w:r w:rsidR="0094653F" w:rsidRPr="00E7727A">
              <w:rPr>
                <w:rStyle w:val="Hyperlink"/>
                <w:noProof/>
              </w:rPr>
              <w:t xml:space="preserve">2008-09-28 10:08 </w:t>
            </w:r>
            <w:r w:rsidR="0094653F" w:rsidRPr="00E7727A">
              <w:rPr>
                <w:rStyle w:val="Hyperlink"/>
                <w:noProof/>
              </w:rPr>
              <w:t>要停几天</w:t>
            </w:r>
            <w:r w:rsidR="0094653F">
              <w:rPr>
                <w:noProof/>
                <w:webHidden/>
              </w:rPr>
              <w:tab/>
            </w:r>
            <w:r w:rsidR="0094653F">
              <w:rPr>
                <w:noProof/>
                <w:webHidden/>
              </w:rPr>
              <w:fldChar w:fldCharType="begin"/>
            </w:r>
            <w:r w:rsidR="0094653F">
              <w:rPr>
                <w:noProof/>
                <w:webHidden/>
              </w:rPr>
              <w:instrText xml:space="preserve"> PAGEREF _Toc72587136 \h </w:instrText>
            </w:r>
            <w:r w:rsidR="0094653F">
              <w:rPr>
                <w:noProof/>
                <w:webHidden/>
              </w:rPr>
            </w:r>
            <w:r w:rsidR="0094653F">
              <w:rPr>
                <w:noProof/>
                <w:webHidden/>
              </w:rPr>
              <w:fldChar w:fldCharType="separate"/>
            </w:r>
            <w:r w:rsidR="0094653F">
              <w:rPr>
                <w:noProof/>
                <w:webHidden/>
              </w:rPr>
              <w:t>1320</w:t>
            </w:r>
            <w:r w:rsidR="0094653F">
              <w:rPr>
                <w:noProof/>
                <w:webHidden/>
              </w:rPr>
              <w:fldChar w:fldCharType="end"/>
            </w:r>
          </w:hyperlink>
        </w:p>
        <w:p w14:paraId="36B342C9" w14:textId="77777777" w:rsidR="0094653F" w:rsidRDefault="002E2046">
          <w:pPr>
            <w:pStyle w:val="TOC1"/>
            <w:rPr>
              <w:rFonts w:asciiTheme="minorHAnsi" w:eastAsiaTheme="minorEastAsia" w:hAnsiTheme="minorHAnsi"/>
              <w:noProof/>
              <w:kern w:val="2"/>
              <w:sz w:val="21"/>
              <w:lang w:eastAsia="zh-CN"/>
            </w:rPr>
          </w:pPr>
          <w:hyperlink w:anchor="_Toc72587137" w:history="1">
            <w:r w:rsidR="0094653F" w:rsidRPr="00E7727A">
              <w:rPr>
                <w:rStyle w:val="Hyperlink"/>
                <w:noProof/>
              </w:rPr>
              <w:t xml:space="preserve">2008-10-02 08:25 </w:t>
            </w:r>
            <w:r w:rsidR="0094653F" w:rsidRPr="00E7727A">
              <w:rPr>
                <w:rStyle w:val="Hyperlink"/>
                <w:noProof/>
              </w:rPr>
              <w:t>报平安</w:t>
            </w:r>
            <w:r w:rsidR="0094653F">
              <w:rPr>
                <w:noProof/>
                <w:webHidden/>
              </w:rPr>
              <w:tab/>
            </w:r>
            <w:r w:rsidR="0094653F">
              <w:rPr>
                <w:noProof/>
                <w:webHidden/>
              </w:rPr>
              <w:fldChar w:fldCharType="begin"/>
            </w:r>
            <w:r w:rsidR="0094653F">
              <w:rPr>
                <w:noProof/>
                <w:webHidden/>
              </w:rPr>
              <w:instrText xml:space="preserve"> PAGEREF _Toc72587137 \h </w:instrText>
            </w:r>
            <w:r w:rsidR="0094653F">
              <w:rPr>
                <w:noProof/>
                <w:webHidden/>
              </w:rPr>
            </w:r>
            <w:r w:rsidR="0094653F">
              <w:rPr>
                <w:noProof/>
                <w:webHidden/>
              </w:rPr>
              <w:fldChar w:fldCharType="separate"/>
            </w:r>
            <w:r w:rsidR="0094653F">
              <w:rPr>
                <w:noProof/>
                <w:webHidden/>
              </w:rPr>
              <w:t>1320</w:t>
            </w:r>
            <w:r w:rsidR="0094653F">
              <w:rPr>
                <w:noProof/>
                <w:webHidden/>
              </w:rPr>
              <w:fldChar w:fldCharType="end"/>
            </w:r>
          </w:hyperlink>
        </w:p>
        <w:p w14:paraId="1615FC61" w14:textId="77777777" w:rsidR="0094653F" w:rsidRDefault="002E2046">
          <w:pPr>
            <w:pStyle w:val="TOC1"/>
            <w:rPr>
              <w:rFonts w:asciiTheme="minorHAnsi" w:eastAsiaTheme="minorEastAsia" w:hAnsiTheme="minorHAnsi"/>
              <w:noProof/>
              <w:kern w:val="2"/>
              <w:sz w:val="21"/>
              <w:lang w:eastAsia="zh-CN"/>
            </w:rPr>
          </w:pPr>
          <w:hyperlink w:anchor="_Toc72587138" w:history="1">
            <w:r w:rsidR="0094653F" w:rsidRPr="00E7727A">
              <w:rPr>
                <w:rStyle w:val="Hyperlink"/>
                <w:noProof/>
              </w:rPr>
              <w:t xml:space="preserve">2008-10-05 17:01 </w:t>
            </w:r>
            <w:r w:rsidR="0094653F" w:rsidRPr="00E7727A">
              <w:rPr>
                <w:rStyle w:val="Hyperlink"/>
                <w:noProof/>
              </w:rPr>
              <w:t>美国救市，闹剧一场。</w:t>
            </w:r>
            <w:r w:rsidR="0094653F">
              <w:rPr>
                <w:noProof/>
                <w:webHidden/>
              </w:rPr>
              <w:tab/>
            </w:r>
            <w:r w:rsidR="0094653F">
              <w:rPr>
                <w:noProof/>
                <w:webHidden/>
              </w:rPr>
              <w:fldChar w:fldCharType="begin"/>
            </w:r>
            <w:r w:rsidR="0094653F">
              <w:rPr>
                <w:noProof/>
                <w:webHidden/>
              </w:rPr>
              <w:instrText xml:space="preserve"> PAGEREF _Toc72587138 \h </w:instrText>
            </w:r>
            <w:r w:rsidR="0094653F">
              <w:rPr>
                <w:noProof/>
                <w:webHidden/>
              </w:rPr>
            </w:r>
            <w:r w:rsidR="0094653F">
              <w:rPr>
                <w:noProof/>
                <w:webHidden/>
              </w:rPr>
              <w:fldChar w:fldCharType="separate"/>
            </w:r>
            <w:r w:rsidR="0094653F">
              <w:rPr>
                <w:noProof/>
                <w:webHidden/>
              </w:rPr>
              <w:t>1320</w:t>
            </w:r>
            <w:r w:rsidR="0094653F">
              <w:rPr>
                <w:noProof/>
                <w:webHidden/>
              </w:rPr>
              <w:fldChar w:fldCharType="end"/>
            </w:r>
          </w:hyperlink>
        </w:p>
        <w:p w14:paraId="647FC32B" w14:textId="77777777" w:rsidR="0094653F" w:rsidRDefault="002E2046">
          <w:pPr>
            <w:pStyle w:val="TOC1"/>
            <w:rPr>
              <w:rFonts w:asciiTheme="minorHAnsi" w:eastAsiaTheme="minorEastAsia" w:hAnsiTheme="minorHAnsi"/>
              <w:noProof/>
              <w:kern w:val="2"/>
              <w:sz w:val="21"/>
              <w:lang w:eastAsia="zh-CN"/>
            </w:rPr>
          </w:pPr>
          <w:hyperlink w:anchor="_Toc72587139" w:history="1">
            <w:r w:rsidR="0094653F" w:rsidRPr="00E7727A">
              <w:rPr>
                <w:rStyle w:val="Hyperlink"/>
                <w:noProof/>
              </w:rPr>
              <w:t xml:space="preserve">2008-10-10 09:24 </w:t>
            </w:r>
            <w:r w:rsidR="0094653F" w:rsidRPr="00E7727A">
              <w:rPr>
                <w:rStyle w:val="Hyperlink"/>
                <w:noProof/>
              </w:rPr>
              <w:t>无话可说</w:t>
            </w:r>
            <w:r w:rsidR="0094653F">
              <w:rPr>
                <w:noProof/>
                <w:webHidden/>
              </w:rPr>
              <w:tab/>
            </w:r>
            <w:r w:rsidR="0094653F">
              <w:rPr>
                <w:noProof/>
                <w:webHidden/>
              </w:rPr>
              <w:fldChar w:fldCharType="begin"/>
            </w:r>
            <w:r w:rsidR="0094653F">
              <w:rPr>
                <w:noProof/>
                <w:webHidden/>
              </w:rPr>
              <w:instrText xml:space="preserve"> PAGEREF _Toc72587139 \h </w:instrText>
            </w:r>
            <w:r w:rsidR="0094653F">
              <w:rPr>
                <w:noProof/>
                <w:webHidden/>
              </w:rPr>
            </w:r>
            <w:r w:rsidR="0094653F">
              <w:rPr>
                <w:noProof/>
                <w:webHidden/>
              </w:rPr>
              <w:fldChar w:fldCharType="separate"/>
            </w:r>
            <w:r w:rsidR="0094653F">
              <w:rPr>
                <w:noProof/>
                <w:webHidden/>
              </w:rPr>
              <w:t>1321</w:t>
            </w:r>
            <w:r w:rsidR="0094653F">
              <w:rPr>
                <w:noProof/>
                <w:webHidden/>
              </w:rPr>
              <w:fldChar w:fldCharType="end"/>
            </w:r>
          </w:hyperlink>
        </w:p>
        <w:p w14:paraId="146F2FBA" w14:textId="77777777" w:rsidR="005B7539" w:rsidRDefault="005B7539">
          <w:r>
            <w:rPr>
              <w:b/>
              <w:bCs/>
              <w:lang w:val="zh-CN"/>
            </w:rPr>
            <w:fldChar w:fldCharType="end"/>
          </w:r>
        </w:p>
      </w:sdtContent>
    </w:sdt>
    <w:p w14:paraId="0886A3A7" w14:textId="77777777" w:rsidR="00856C75" w:rsidRDefault="00856C75">
      <w:pPr>
        <w:sectPr w:rsidR="00856C75" w:rsidSect="00034616">
          <w:pgSz w:w="12240" w:h="15840"/>
          <w:pgMar w:top="1440" w:right="1800" w:bottom="1440" w:left="1800" w:header="720" w:footer="720" w:gutter="0"/>
          <w:cols w:space="720"/>
          <w:docGrid w:linePitch="360"/>
        </w:sectPr>
      </w:pPr>
    </w:p>
    <w:p w14:paraId="3040F02C" w14:textId="77777777" w:rsidR="00480CF5" w:rsidRDefault="00E44950">
      <w:pPr>
        <w:pStyle w:val="Heading1"/>
        <w:rPr>
          <w:lang w:eastAsia="zh-CN"/>
        </w:rPr>
      </w:pPr>
      <w:bookmarkStart w:id="0" w:name="_Toc72586156"/>
      <w:r>
        <w:rPr>
          <w:lang w:eastAsia="zh-CN"/>
        </w:rPr>
        <w:lastRenderedPageBreak/>
        <w:t xml:space="preserve">2006-02-01 09:15 </w:t>
      </w:r>
      <w:r>
        <w:rPr>
          <w:lang w:eastAsia="zh-CN"/>
        </w:rPr>
        <w:t>新居落成，新春将至，聊赋《临江仙》以记之</w:t>
      </w:r>
      <w:bookmarkEnd w:id="0"/>
    </w:p>
    <w:p w14:paraId="464A8BCB" w14:textId="77777777" w:rsidR="00480CF5" w:rsidRDefault="002E2046">
      <w:hyperlink r:id="rId9" w:history="1">
        <w:r w:rsidR="00BA0A7E" w:rsidRPr="002F7192">
          <w:rPr>
            <w:rStyle w:val="Hyperlink"/>
          </w:rPr>
          <w:t>http://blog.sina.com.cn/s/blog_486e105c010001s8.html</w:t>
        </w:r>
      </w:hyperlink>
      <w:r w:rsidR="00E44950">
        <w:t xml:space="preserve"> </w:t>
      </w:r>
      <w:r w:rsidR="00BA0A7E">
        <w:t xml:space="preserve"> </w:t>
      </w:r>
      <w:r w:rsidR="00E44950">
        <w:br/>
      </w:r>
    </w:p>
    <w:p w14:paraId="34E1D359" w14:textId="77777777" w:rsidR="00480CF5" w:rsidRDefault="00E44950">
      <w:pPr>
        <w:rPr>
          <w:lang w:eastAsia="zh-CN"/>
        </w:rPr>
      </w:pPr>
      <w:r>
        <w:rPr>
          <w:lang w:eastAsia="zh-CN"/>
        </w:rPr>
        <w:t>新居落成，新春将至，聊赋《临江仙》以记之</w:t>
      </w:r>
    </w:p>
    <w:p w14:paraId="5675C6B0" w14:textId="77777777" w:rsidR="00480CF5" w:rsidRDefault="00E44950">
      <w:pPr>
        <w:rPr>
          <w:lang w:eastAsia="zh-CN"/>
        </w:rPr>
      </w:pPr>
      <w:proofErr w:type="gramStart"/>
      <w:r>
        <w:rPr>
          <w:lang w:eastAsia="zh-CN"/>
        </w:rPr>
        <w:t>缠中说</w:t>
      </w:r>
      <w:proofErr w:type="gramEnd"/>
      <w:r>
        <w:rPr>
          <w:lang w:eastAsia="zh-CN"/>
        </w:rPr>
        <w:t>禅</w:t>
      </w:r>
    </w:p>
    <w:p w14:paraId="7F54211B" w14:textId="77777777" w:rsidR="00480CF5" w:rsidRDefault="00E44950">
      <w:pPr>
        <w:rPr>
          <w:lang w:eastAsia="zh-CN"/>
        </w:rPr>
      </w:pPr>
      <w:proofErr w:type="gramStart"/>
      <w:r>
        <w:rPr>
          <w:lang w:eastAsia="zh-CN"/>
        </w:rPr>
        <w:t>浊水倾波三万里</w:t>
      </w:r>
      <w:proofErr w:type="gramEnd"/>
      <w:r>
        <w:rPr>
          <w:lang w:eastAsia="zh-CN"/>
        </w:rPr>
        <w:t>，愀然独坐孤峰。</w:t>
      </w:r>
      <w:proofErr w:type="gramStart"/>
      <w:r>
        <w:rPr>
          <w:lang w:eastAsia="zh-CN"/>
        </w:rPr>
        <w:t>龙潜狮睡</w:t>
      </w:r>
      <w:proofErr w:type="gramEnd"/>
      <w:r>
        <w:rPr>
          <w:lang w:eastAsia="zh-CN"/>
        </w:rPr>
        <w:t>候飙风。无情皆竖子，有泪亦英雄。</w:t>
      </w:r>
    </w:p>
    <w:p w14:paraId="5986FA79" w14:textId="77777777" w:rsidR="00480CF5" w:rsidRDefault="00E44950">
      <w:pPr>
        <w:rPr>
          <w:lang w:eastAsia="zh-CN"/>
        </w:rPr>
      </w:pPr>
      <w:r>
        <w:rPr>
          <w:lang w:eastAsia="zh-CN"/>
        </w:rPr>
        <w:t>长剑倚天星斗烂，古今过眼成空。乾坤俯仰任穷通。半轮沧海上，一苇大江东。</w:t>
      </w:r>
    </w:p>
    <w:p w14:paraId="2A43E2ED" w14:textId="77777777" w:rsidR="00480CF5" w:rsidRDefault="00480CF5">
      <w:pPr>
        <w:rPr>
          <w:lang w:eastAsia="zh-CN"/>
        </w:rPr>
      </w:pPr>
    </w:p>
    <w:p w14:paraId="09657851" w14:textId="77777777" w:rsidR="00480CF5" w:rsidRPr="00BC7A79" w:rsidRDefault="00480CF5">
      <w:pPr>
        <w:rPr>
          <w:lang w:eastAsia="zh-CN"/>
        </w:rPr>
      </w:pPr>
    </w:p>
    <w:p w14:paraId="14C56337" w14:textId="77777777" w:rsidR="00480CF5" w:rsidRDefault="00E44950">
      <w:pPr>
        <w:pStyle w:val="Heading1"/>
        <w:rPr>
          <w:lang w:eastAsia="zh-CN"/>
        </w:rPr>
      </w:pPr>
      <w:bookmarkStart w:id="1" w:name="_Toc72586157"/>
      <w:r>
        <w:rPr>
          <w:lang w:eastAsia="zh-CN"/>
        </w:rPr>
        <w:t xml:space="preserve">2006-02-01 10:16 </w:t>
      </w:r>
      <w:r>
        <w:rPr>
          <w:lang w:eastAsia="zh-CN"/>
        </w:rPr>
        <w:t>缠中说禅：缠非缠、禅非禅，枯木龙吟照大千（序）</w:t>
      </w:r>
      <w:bookmarkEnd w:id="1"/>
    </w:p>
    <w:p w14:paraId="737BF9C3" w14:textId="77777777" w:rsidR="00480CF5" w:rsidRDefault="002E2046">
      <w:hyperlink r:id="rId10" w:history="1">
        <w:r w:rsidR="00BA0A7E" w:rsidRPr="002F7192">
          <w:rPr>
            <w:rStyle w:val="Hyperlink"/>
          </w:rPr>
          <w:t>http://blog.sina.com.cn/s/blog_486e105c010001s9.html</w:t>
        </w:r>
      </w:hyperlink>
    </w:p>
    <w:p w14:paraId="7629A44C" w14:textId="77777777" w:rsidR="00480CF5" w:rsidRDefault="00E44950">
      <w:pPr>
        <w:rPr>
          <w:lang w:eastAsia="zh-CN"/>
        </w:rPr>
      </w:pPr>
      <w:r>
        <w:rPr>
          <w:lang w:eastAsia="zh-CN"/>
        </w:rPr>
        <w:t>倘无禅宗，曾以儒道为主之中华古文化，本不足道；倘无禅宗，中华古文明亦难至如今不可企及之高度。蓋中华古文明、中华古文化，得禅宗而孤峰直上、傲然于</w:t>
      </w:r>
      <w:proofErr w:type="gramStart"/>
      <w:r>
        <w:rPr>
          <w:lang w:eastAsia="zh-CN"/>
        </w:rPr>
        <w:t>世</w:t>
      </w:r>
      <w:proofErr w:type="gramEnd"/>
      <w:r>
        <w:rPr>
          <w:lang w:eastAsia="zh-CN"/>
        </w:rPr>
        <w:t>。宋明理学、心学，窃禅宗之残羹冷炙犹可蔚为大观，岂论禅宗哉！</w:t>
      </w:r>
    </w:p>
    <w:p w14:paraId="3690FE8E" w14:textId="77777777" w:rsidR="00480CF5" w:rsidRDefault="00E44950">
      <w:pPr>
        <w:rPr>
          <w:lang w:eastAsia="zh-CN"/>
        </w:rPr>
      </w:pPr>
      <w:proofErr w:type="gramStart"/>
      <w:r>
        <w:rPr>
          <w:lang w:eastAsia="zh-CN"/>
        </w:rPr>
        <w:t>达磨东来</w:t>
      </w:r>
      <w:proofErr w:type="gramEnd"/>
      <w:r>
        <w:rPr>
          <w:lang w:eastAsia="zh-CN"/>
        </w:rPr>
        <w:t>，</w:t>
      </w:r>
      <w:proofErr w:type="gramStart"/>
      <w:r>
        <w:rPr>
          <w:lang w:eastAsia="zh-CN"/>
        </w:rPr>
        <w:t>只履西</w:t>
      </w:r>
      <w:proofErr w:type="gramEnd"/>
      <w:r>
        <w:rPr>
          <w:lang w:eastAsia="zh-CN"/>
        </w:rPr>
        <w:t>归。壁立千峰，拈花</w:t>
      </w:r>
      <w:proofErr w:type="gramStart"/>
      <w:r>
        <w:rPr>
          <w:lang w:eastAsia="zh-CN"/>
        </w:rPr>
        <w:t>之旨于挑水</w:t>
      </w:r>
      <w:proofErr w:type="gramEnd"/>
      <w:r>
        <w:rPr>
          <w:lang w:eastAsia="zh-CN"/>
        </w:rPr>
        <w:t>担柴间逗漏；花开五叶，救</w:t>
      </w:r>
      <w:proofErr w:type="gramStart"/>
      <w:r>
        <w:rPr>
          <w:lang w:eastAsia="zh-CN"/>
        </w:rPr>
        <w:t>世</w:t>
      </w:r>
      <w:proofErr w:type="gramEnd"/>
      <w:r>
        <w:rPr>
          <w:lang w:eastAsia="zh-CN"/>
        </w:rPr>
        <w:t>之心从名</w:t>
      </w:r>
      <w:proofErr w:type="gramStart"/>
      <w:r>
        <w:rPr>
          <w:lang w:eastAsia="zh-CN"/>
        </w:rPr>
        <w:t>宗判教</w:t>
      </w:r>
      <w:proofErr w:type="gramEnd"/>
      <w:r>
        <w:rPr>
          <w:lang w:eastAsia="zh-CN"/>
        </w:rPr>
        <w:t>处显扬。</w:t>
      </w:r>
      <w:proofErr w:type="gramStart"/>
      <w:r>
        <w:rPr>
          <w:lang w:eastAsia="zh-CN"/>
        </w:rPr>
        <w:t>玄沙云</w:t>
      </w:r>
      <w:proofErr w:type="gramEnd"/>
      <w:r>
        <w:rPr>
          <w:lang w:eastAsia="zh-CN"/>
        </w:rPr>
        <w:t>：</w:t>
      </w:r>
      <w:r>
        <w:rPr>
          <w:lang w:eastAsia="zh-CN"/>
        </w:rPr>
        <w:t>“</w:t>
      </w:r>
      <w:r>
        <w:rPr>
          <w:lang w:eastAsia="zh-CN"/>
        </w:rPr>
        <w:t>若论此事，喻如一片田地，四至界分结契卖与诸人了也，只有中心树子犹属老僧在</w:t>
      </w:r>
      <w:proofErr w:type="gramStart"/>
      <w:r>
        <w:rPr>
          <w:lang w:eastAsia="zh-CN"/>
        </w:rPr>
        <w:t>。</w:t>
      </w:r>
      <w:r>
        <w:rPr>
          <w:lang w:eastAsia="zh-CN"/>
        </w:rPr>
        <w:t>”</w:t>
      </w:r>
      <w:r>
        <w:rPr>
          <w:lang w:eastAsia="zh-CN"/>
        </w:rPr>
        <w:t>穷诸玄辩</w:t>
      </w:r>
      <w:proofErr w:type="gramEnd"/>
      <w:r>
        <w:rPr>
          <w:lang w:eastAsia="zh-CN"/>
        </w:rPr>
        <w:t>，竭世枢机，若太虚一毫，似巨壑一滴。永明曰：</w:t>
      </w:r>
      <w:r>
        <w:rPr>
          <w:lang w:eastAsia="zh-CN"/>
        </w:rPr>
        <w:t>“</w:t>
      </w:r>
      <w:r>
        <w:rPr>
          <w:lang w:eastAsia="zh-CN"/>
        </w:rPr>
        <w:t>一夏与兄弟东语西话，看翠岩眉毛在么？</w:t>
      </w:r>
      <w:r>
        <w:rPr>
          <w:lang w:eastAsia="zh-CN"/>
        </w:rPr>
        <w:t>”</w:t>
      </w:r>
      <w:r>
        <w:rPr>
          <w:lang w:eastAsia="zh-CN"/>
        </w:rPr>
        <w:t>。人人无始以来，东语西话、此生彼灭，且看眉毛在么？</w:t>
      </w:r>
    </w:p>
    <w:p w14:paraId="73826CAB" w14:textId="77777777" w:rsidR="00480CF5" w:rsidRDefault="00E44950">
      <w:pPr>
        <w:rPr>
          <w:lang w:eastAsia="zh-CN"/>
        </w:rPr>
      </w:pPr>
      <w:r>
        <w:rPr>
          <w:lang w:eastAsia="zh-CN"/>
        </w:rPr>
        <w:t>世间、出世间一切学问、知识，无论哲学、科学、艺术、宗教、社会、信仰，诸如此类、三教九流、东圣西哲、神魔鬼怪，皆不出此</w:t>
      </w:r>
      <w:r>
        <w:rPr>
          <w:lang w:eastAsia="zh-CN"/>
        </w:rPr>
        <w:t>“</w:t>
      </w:r>
      <w:r>
        <w:rPr>
          <w:lang w:eastAsia="zh-CN"/>
        </w:rPr>
        <w:t>穷诸玄辩，竭</w:t>
      </w:r>
      <w:proofErr w:type="gramStart"/>
      <w:r>
        <w:rPr>
          <w:lang w:eastAsia="zh-CN"/>
        </w:rPr>
        <w:t>世</w:t>
      </w:r>
      <w:proofErr w:type="gramEnd"/>
      <w:r>
        <w:rPr>
          <w:lang w:eastAsia="zh-CN"/>
        </w:rPr>
        <w:t>枢机</w:t>
      </w:r>
      <w:r>
        <w:rPr>
          <w:lang w:eastAsia="zh-CN"/>
        </w:rPr>
        <w:t>”</w:t>
      </w:r>
      <w:r>
        <w:rPr>
          <w:lang w:eastAsia="zh-CN"/>
        </w:rPr>
        <w:t>矣。徒叹一毫置太虚、</w:t>
      </w:r>
      <w:proofErr w:type="gramStart"/>
      <w:r>
        <w:rPr>
          <w:lang w:eastAsia="zh-CN"/>
        </w:rPr>
        <w:t>一滴投巨壑</w:t>
      </w:r>
      <w:proofErr w:type="gramEnd"/>
      <w:r>
        <w:rPr>
          <w:lang w:eastAsia="zh-CN"/>
        </w:rPr>
        <w:t>者，大似无病呻吟，岂知太虚置一毫、</w:t>
      </w:r>
      <w:proofErr w:type="gramStart"/>
      <w:r>
        <w:rPr>
          <w:lang w:eastAsia="zh-CN"/>
        </w:rPr>
        <w:t>巨壑投一滴</w:t>
      </w:r>
      <w:proofErr w:type="gramEnd"/>
      <w:r>
        <w:rPr>
          <w:lang w:eastAsia="zh-CN"/>
        </w:rPr>
        <w:t>，</w:t>
      </w:r>
      <w:proofErr w:type="gramStart"/>
      <w:r>
        <w:rPr>
          <w:lang w:eastAsia="zh-CN"/>
        </w:rPr>
        <w:t>缠非缠、禅非禅</w:t>
      </w:r>
      <w:proofErr w:type="gramEnd"/>
      <w:r>
        <w:rPr>
          <w:lang w:eastAsia="zh-CN"/>
        </w:rPr>
        <w:t>，枯木龙吟照大千哉！</w:t>
      </w:r>
    </w:p>
    <w:p w14:paraId="6D8FC937" w14:textId="77777777" w:rsidR="00480CF5" w:rsidRDefault="00E44950">
      <w:pPr>
        <w:rPr>
          <w:lang w:eastAsia="zh-CN"/>
        </w:rPr>
      </w:pPr>
      <w:r>
        <w:rPr>
          <w:lang w:eastAsia="zh-CN"/>
        </w:rPr>
        <w:t>千载以来，谈禅成缠，以学问、实践为禅者，古今多矣。焉知禅者，非学问即学问，</w:t>
      </w:r>
      <w:proofErr w:type="gramStart"/>
      <w:r>
        <w:rPr>
          <w:lang w:eastAsia="zh-CN"/>
        </w:rPr>
        <w:t>非实践</w:t>
      </w:r>
      <w:proofErr w:type="gramEnd"/>
      <w:r>
        <w:rPr>
          <w:lang w:eastAsia="zh-CN"/>
        </w:rPr>
        <w:t>即实践，非知即知，非行即行，非心即心，非物即物乎？诸如学问、实践、知行、心物者，皆无端</w:t>
      </w:r>
      <w:proofErr w:type="gramStart"/>
      <w:r>
        <w:rPr>
          <w:lang w:eastAsia="zh-CN"/>
        </w:rPr>
        <w:t>自缠自绑也</w:t>
      </w:r>
      <w:proofErr w:type="gramEnd"/>
      <w:r>
        <w:rPr>
          <w:lang w:eastAsia="zh-CN"/>
        </w:rPr>
        <w:t>！</w:t>
      </w:r>
    </w:p>
    <w:p w14:paraId="40272ECD" w14:textId="77777777" w:rsidR="00480CF5" w:rsidRDefault="00E44950">
      <w:pPr>
        <w:rPr>
          <w:lang w:eastAsia="zh-CN"/>
        </w:rPr>
      </w:pPr>
      <w:r>
        <w:rPr>
          <w:lang w:eastAsia="zh-CN"/>
        </w:rPr>
        <w:t>蓋禅宗，自云门、法眼以来，公案、话头诸法门大开，而宗</w:t>
      </w:r>
      <w:proofErr w:type="gramStart"/>
      <w:r>
        <w:rPr>
          <w:lang w:eastAsia="zh-CN"/>
        </w:rPr>
        <w:t>门日益</w:t>
      </w:r>
      <w:proofErr w:type="gramEnd"/>
      <w:r>
        <w:rPr>
          <w:lang w:eastAsia="zh-CN"/>
        </w:rPr>
        <w:t>凋零。所谓各派宗师，自眼不明、盲传瞎练，禅于此而日益学问化、实践化、儒道化、政治化、神</w:t>
      </w:r>
      <w:r>
        <w:rPr>
          <w:lang w:eastAsia="zh-CN"/>
        </w:rPr>
        <w:lastRenderedPageBreak/>
        <w:t>秘化，其</w:t>
      </w:r>
      <w:proofErr w:type="gramStart"/>
      <w:r>
        <w:rPr>
          <w:lang w:eastAsia="zh-CN"/>
        </w:rPr>
        <w:t>败不足</w:t>
      </w:r>
      <w:proofErr w:type="gramEnd"/>
      <w:r>
        <w:rPr>
          <w:lang w:eastAsia="zh-CN"/>
        </w:rPr>
        <w:t>怪矣。倘以禅宗为儒道之文字学问、身心修炼，则其解可笑而可怜也。禅者，天地不能盖、古今不能载，非心非物，即心即物，</w:t>
      </w:r>
      <w:proofErr w:type="gramStart"/>
      <w:r>
        <w:rPr>
          <w:lang w:eastAsia="zh-CN"/>
        </w:rPr>
        <w:t>岂可画</w:t>
      </w:r>
      <w:proofErr w:type="gramEnd"/>
      <w:r>
        <w:rPr>
          <w:lang w:eastAsia="zh-CN"/>
        </w:rPr>
        <w:t>地自牢、</w:t>
      </w:r>
      <w:proofErr w:type="gramStart"/>
      <w:r>
        <w:rPr>
          <w:lang w:eastAsia="zh-CN"/>
        </w:rPr>
        <w:t>徒困化</w:t>
      </w:r>
      <w:proofErr w:type="gramEnd"/>
      <w:r>
        <w:rPr>
          <w:lang w:eastAsia="zh-CN"/>
        </w:rPr>
        <w:t>城哉！</w:t>
      </w:r>
    </w:p>
    <w:p w14:paraId="3A3B5700" w14:textId="77777777" w:rsidR="00480CF5" w:rsidRDefault="00E44950">
      <w:pPr>
        <w:rPr>
          <w:lang w:eastAsia="zh-CN"/>
        </w:rPr>
      </w:pPr>
      <w:proofErr w:type="gramStart"/>
      <w:r>
        <w:rPr>
          <w:lang w:eastAsia="zh-CN"/>
        </w:rPr>
        <w:t>世</w:t>
      </w:r>
      <w:proofErr w:type="gramEnd"/>
      <w:r>
        <w:rPr>
          <w:lang w:eastAsia="zh-CN"/>
        </w:rPr>
        <w:t>之无禅，如人之无眼。人之无眼，</w:t>
      </w:r>
      <w:proofErr w:type="gramStart"/>
      <w:r>
        <w:rPr>
          <w:lang w:eastAsia="zh-CN"/>
        </w:rPr>
        <w:t>犹可以耳</w:t>
      </w:r>
      <w:proofErr w:type="gramEnd"/>
      <w:r>
        <w:rPr>
          <w:lang w:eastAsia="zh-CN"/>
        </w:rPr>
        <w:t>舌鼻</w:t>
      </w:r>
      <w:proofErr w:type="gramStart"/>
      <w:r>
        <w:rPr>
          <w:lang w:eastAsia="zh-CN"/>
        </w:rPr>
        <w:t>身意替</w:t>
      </w:r>
      <w:proofErr w:type="gramEnd"/>
      <w:r>
        <w:rPr>
          <w:lang w:eastAsia="zh-CN"/>
        </w:rPr>
        <w:t>之；</w:t>
      </w:r>
      <w:proofErr w:type="gramStart"/>
      <w:r>
        <w:rPr>
          <w:lang w:eastAsia="zh-CN"/>
        </w:rPr>
        <w:t>世</w:t>
      </w:r>
      <w:proofErr w:type="gramEnd"/>
      <w:r>
        <w:rPr>
          <w:lang w:eastAsia="zh-CN"/>
        </w:rPr>
        <w:t>之无禅，</w:t>
      </w:r>
      <w:proofErr w:type="gramStart"/>
      <w:r>
        <w:rPr>
          <w:lang w:eastAsia="zh-CN"/>
        </w:rPr>
        <w:t>则替无可</w:t>
      </w:r>
      <w:proofErr w:type="gramEnd"/>
      <w:r>
        <w:rPr>
          <w:lang w:eastAsia="zh-CN"/>
        </w:rPr>
        <w:t>替矣。</w:t>
      </w:r>
      <w:proofErr w:type="gramStart"/>
      <w:r>
        <w:rPr>
          <w:lang w:eastAsia="zh-CN"/>
        </w:rPr>
        <w:t>然禅者</w:t>
      </w:r>
      <w:proofErr w:type="gramEnd"/>
      <w:r>
        <w:rPr>
          <w:lang w:eastAsia="zh-CN"/>
        </w:rPr>
        <w:t>，无得无失，吾</w:t>
      </w:r>
      <w:proofErr w:type="gramStart"/>
      <w:r>
        <w:rPr>
          <w:lang w:eastAsia="zh-CN"/>
        </w:rPr>
        <w:t>非忧禅</w:t>
      </w:r>
      <w:proofErr w:type="gramEnd"/>
      <w:r>
        <w:rPr>
          <w:lang w:eastAsia="zh-CN"/>
        </w:rPr>
        <w:t>之无，忧世人之失眼而老婆心切固有此书矣。本书以最平实之角度、最深广之宽度，还禅宗之本来面目、呈中西文化</w:t>
      </w:r>
      <w:proofErr w:type="gramStart"/>
      <w:r>
        <w:rPr>
          <w:lang w:eastAsia="zh-CN"/>
        </w:rPr>
        <w:t>最</w:t>
      </w:r>
      <w:proofErr w:type="gramEnd"/>
      <w:r>
        <w:rPr>
          <w:lang w:eastAsia="zh-CN"/>
        </w:rPr>
        <w:t>深层之交锋，析世间哲学、科学、艺术、宗教、社会等最全面之问题。此间，惟以见地、不以名闻，古今名哲、大德皆难逃检点，狮子、野狐，不辩而自辩也。</w:t>
      </w:r>
    </w:p>
    <w:p w14:paraId="11855D64" w14:textId="77777777" w:rsidR="00480CF5" w:rsidRDefault="00E44950">
      <w:pPr>
        <w:rPr>
          <w:lang w:eastAsia="zh-CN"/>
        </w:rPr>
      </w:pPr>
      <w:r>
        <w:rPr>
          <w:lang w:eastAsia="zh-CN"/>
        </w:rPr>
        <w:t>诗曰：</w:t>
      </w:r>
    </w:p>
    <w:p w14:paraId="445C7642" w14:textId="77777777" w:rsidR="00480CF5" w:rsidRDefault="00E44950">
      <w:pPr>
        <w:rPr>
          <w:lang w:eastAsia="zh-CN"/>
        </w:rPr>
      </w:pPr>
      <w:r>
        <w:rPr>
          <w:lang w:eastAsia="zh-CN"/>
        </w:rPr>
        <w:t>渺渺天涯渺渺秋，绮霞烟水自空流。谁</w:t>
      </w:r>
      <w:proofErr w:type="gramStart"/>
      <w:r>
        <w:rPr>
          <w:lang w:eastAsia="zh-CN"/>
        </w:rPr>
        <w:t>怜</w:t>
      </w:r>
      <w:proofErr w:type="gramEnd"/>
      <w:r>
        <w:rPr>
          <w:lang w:eastAsia="zh-CN"/>
        </w:rPr>
        <w:t>西岭西风后，满地相思满地愁！</w:t>
      </w:r>
      <w:r>
        <w:rPr>
          <w:lang w:eastAsia="zh-CN"/>
        </w:rPr>
        <w:t xml:space="preserve"> </w:t>
      </w:r>
      <w:r>
        <w:rPr>
          <w:lang w:eastAsia="zh-CN"/>
        </w:rPr>
        <w:br/>
      </w:r>
      <w:r>
        <w:rPr>
          <w:lang w:eastAsia="zh-CN"/>
        </w:rPr>
        <w:t>满城风雨满城秋，</w:t>
      </w:r>
      <w:proofErr w:type="gramStart"/>
      <w:r>
        <w:rPr>
          <w:lang w:eastAsia="zh-CN"/>
        </w:rPr>
        <w:t>一</w:t>
      </w:r>
      <w:proofErr w:type="gramEnd"/>
      <w:r>
        <w:rPr>
          <w:lang w:eastAsia="zh-CN"/>
        </w:rPr>
        <w:t>水横空天地流。独上</w:t>
      </w:r>
      <w:proofErr w:type="gramStart"/>
      <w:r>
        <w:rPr>
          <w:lang w:eastAsia="zh-CN"/>
        </w:rPr>
        <w:t>孤峰倾百斗</w:t>
      </w:r>
      <w:proofErr w:type="gramEnd"/>
      <w:r>
        <w:rPr>
          <w:lang w:eastAsia="zh-CN"/>
        </w:rPr>
        <w:t>，披</w:t>
      </w:r>
      <w:proofErr w:type="gramStart"/>
      <w:r>
        <w:rPr>
          <w:lang w:eastAsia="zh-CN"/>
        </w:rPr>
        <w:t>云啸尽</w:t>
      </w:r>
      <w:proofErr w:type="gramEnd"/>
      <w:r>
        <w:rPr>
          <w:lang w:eastAsia="zh-CN"/>
        </w:rPr>
        <w:t>古今愁。</w:t>
      </w:r>
      <w:r>
        <w:rPr>
          <w:lang w:eastAsia="zh-CN"/>
        </w:rPr>
        <w:t xml:space="preserve"> </w:t>
      </w:r>
      <w:r>
        <w:rPr>
          <w:lang w:eastAsia="zh-CN"/>
        </w:rPr>
        <w:br/>
      </w:r>
      <w:r>
        <w:rPr>
          <w:lang w:eastAsia="zh-CN"/>
        </w:rPr>
        <w:t>一番风雨一番秋，依旧青山</w:t>
      </w:r>
      <w:proofErr w:type="gramStart"/>
      <w:r>
        <w:rPr>
          <w:lang w:eastAsia="zh-CN"/>
        </w:rPr>
        <w:t>枕</w:t>
      </w:r>
      <w:proofErr w:type="gramEnd"/>
      <w:r>
        <w:rPr>
          <w:lang w:eastAsia="zh-CN"/>
        </w:rPr>
        <w:t>碧流。溅血长虹</w:t>
      </w:r>
      <w:proofErr w:type="gramStart"/>
      <w:r>
        <w:rPr>
          <w:lang w:eastAsia="zh-CN"/>
        </w:rPr>
        <w:t>贯</w:t>
      </w:r>
      <w:proofErr w:type="gramEnd"/>
      <w:r>
        <w:rPr>
          <w:lang w:eastAsia="zh-CN"/>
        </w:rPr>
        <w:t>天地，</w:t>
      </w:r>
      <w:proofErr w:type="gramStart"/>
      <w:r>
        <w:rPr>
          <w:lang w:eastAsia="zh-CN"/>
        </w:rPr>
        <w:t>羲</w:t>
      </w:r>
      <w:proofErr w:type="gramEnd"/>
      <w:r>
        <w:rPr>
          <w:lang w:eastAsia="zh-CN"/>
        </w:rPr>
        <w:t>和</w:t>
      </w:r>
      <w:proofErr w:type="gramStart"/>
      <w:r>
        <w:rPr>
          <w:lang w:eastAsia="zh-CN"/>
        </w:rPr>
        <w:t>鞭堕</w:t>
      </w:r>
      <w:proofErr w:type="gramEnd"/>
      <w:r>
        <w:rPr>
          <w:lang w:eastAsia="zh-CN"/>
        </w:rPr>
        <w:t>六龙愁。</w:t>
      </w:r>
      <w:r>
        <w:rPr>
          <w:lang w:eastAsia="zh-CN"/>
        </w:rPr>
        <w:t xml:space="preserve"> </w:t>
      </w:r>
      <w:r>
        <w:rPr>
          <w:lang w:eastAsia="zh-CN"/>
        </w:rPr>
        <w:br/>
      </w:r>
      <w:r>
        <w:rPr>
          <w:lang w:eastAsia="zh-CN"/>
        </w:rPr>
        <w:t>万古长空</w:t>
      </w:r>
      <w:proofErr w:type="gramStart"/>
      <w:r>
        <w:rPr>
          <w:lang w:eastAsia="zh-CN"/>
        </w:rPr>
        <w:t>春复秋</w:t>
      </w:r>
      <w:proofErr w:type="gramEnd"/>
      <w:r>
        <w:rPr>
          <w:lang w:eastAsia="zh-CN"/>
        </w:rPr>
        <w:t>，一朝风月</w:t>
      </w:r>
      <w:proofErr w:type="gramStart"/>
      <w:r>
        <w:rPr>
          <w:lang w:eastAsia="zh-CN"/>
        </w:rPr>
        <w:t>乍星流</w:t>
      </w:r>
      <w:proofErr w:type="gramEnd"/>
      <w:r>
        <w:rPr>
          <w:lang w:eastAsia="zh-CN"/>
        </w:rPr>
        <w:t>。</w:t>
      </w:r>
      <w:proofErr w:type="gramStart"/>
      <w:r>
        <w:rPr>
          <w:lang w:eastAsia="zh-CN"/>
        </w:rPr>
        <w:t>乱峰深处</w:t>
      </w:r>
      <w:proofErr w:type="gramEnd"/>
      <w:r>
        <w:rPr>
          <w:lang w:eastAsia="zh-CN"/>
        </w:rPr>
        <w:t>斜阳下，木落花</w:t>
      </w:r>
      <w:proofErr w:type="gramStart"/>
      <w:r>
        <w:rPr>
          <w:lang w:eastAsia="zh-CN"/>
        </w:rPr>
        <w:t>飞愁自愁</w:t>
      </w:r>
      <w:proofErr w:type="gramEnd"/>
      <w:r>
        <w:rPr>
          <w:lang w:eastAsia="zh-CN"/>
        </w:rPr>
        <w:t>。</w:t>
      </w:r>
    </w:p>
    <w:p w14:paraId="2A318CE8" w14:textId="77777777" w:rsidR="00480CF5" w:rsidRDefault="00480CF5">
      <w:pPr>
        <w:rPr>
          <w:lang w:eastAsia="zh-CN"/>
        </w:rPr>
      </w:pPr>
    </w:p>
    <w:p w14:paraId="49F76C55" w14:textId="77777777" w:rsidR="00480CF5" w:rsidRDefault="00E44950">
      <w:pPr>
        <w:pStyle w:val="Heading1"/>
        <w:rPr>
          <w:lang w:eastAsia="zh-CN"/>
        </w:rPr>
      </w:pPr>
      <w:bookmarkStart w:id="2" w:name="_Toc72586158"/>
      <w:r>
        <w:rPr>
          <w:lang w:eastAsia="zh-CN"/>
        </w:rPr>
        <w:t xml:space="preserve">2006-02-01 11:38 </w:t>
      </w:r>
      <w:r>
        <w:rPr>
          <w:lang w:eastAsia="zh-CN"/>
        </w:rPr>
        <w:t>缠中说禅：缠非缠、禅非禅，枯木龙吟照大千（一）</w:t>
      </w:r>
      <w:bookmarkEnd w:id="2"/>
    </w:p>
    <w:p w14:paraId="3403E0BB" w14:textId="77777777" w:rsidR="00480CF5" w:rsidRDefault="002E2046">
      <w:hyperlink r:id="rId11" w:history="1">
        <w:r w:rsidR="00FF63E3" w:rsidRPr="002F7192">
          <w:rPr>
            <w:rStyle w:val="Hyperlink"/>
          </w:rPr>
          <w:t>http://blog.sina.com.cn/s/blog_486e105c010001sb.html</w:t>
        </w:r>
      </w:hyperlink>
    </w:p>
    <w:p w14:paraId="13D13656" w14:textId="77777777" w:rsidR="00480CF5" w:rsidRDefault="00E44950">
      <w:pPr>
        <w:rPr>
          <w:lang w:eastAsia="zh-CN"/>
        </w:rPr>
      </w:pPr>
      <w:r>
        <w:rPr>
          <w:lang w:eastAsia="zh-CN"/>
        </w:rPr>
        <w:t>有这般汉，误认禅宗</w:t>
      </w:r>
      <w:r>
        <w:rPr>
          <w:lang w:eastAsia="zh-CN"/>
        </w:rPr>
        <w:t>“</w:t>
      </w:r>
      <w:r>
        <w:rPr>
          <w:lang w:eastAsia="zh-CN"/>
        </w:rPr>
        <w:t>不立文字</w:t>
      </w:r>
      <w:r>
        <w:rPr>
          <w:lang w:eastAsia="zh-CN"/>
        </w:rPr>
        <w:t>”</w:t>
      </w:r>
      <w:r>
        <w:rPr>
          <w:lang w:eastAsia="zh-CN"/>
        </w:rPr>
        <w:t>之旨，</w:t>
      </w:r>
      <w:proofErr w:type="gramStart"/>
      <w:r>
        <w:rPr>
          <w:lang w:eastAsia="zh-CN"/>
        </w:rPr>
        <w:t>妄执离</w:t>
      </w:r>
      <w:proofErr w:type="gramEnd"/>
      <w:r>
        <w:rPr>
          <w:lang w:eastAsia="zh-CN"/>
        </w:rPr>
        <w:t>言，不知</w:t>
      </w:r>
      <w:proofErr w:type="gramStart"/>
      <w:r>
        <w:rPr>
          <w:lang w:eastAsia="zh-CN"/>
        </w:rPr>
        <w:t>离言即言</w:t>
      </w:r>
      <w:proofErr w:type="gramEnd"/>
      <w:r>
        <w:rPr>
          <w:lang w:eastAsia="zh-CN"/>
        </w:rPr>
        <w:t>、言即离言，立而不立、言而无言；有这般汉，误认禅那、禅定、坐禅为禅，如磨砖求镜，可笑可怜；有这般汉，误认解脱是禅，不知可解脱者非解脱，真解脱者无解脱，无人缚尔，</w:t>
      </w:r>
      <w:proofErr w:type="gramStart"/>
      <w:r>
        <w:rPr>
          <w:lang w:eastAsia="zh-CN"/>
        </w:rPr>
        <w:t>谁求解脱</w:t>
      </w:r>
      <w:proofErr w:type="gramEnd"/>
      <w:r>
        <w:rPr>
          <w:lang w:eastAsia="zh-CN"/>
        </w:rPr>
        <w:t>？有这般汉，误认上帝一类物事是禅，而禅者非生非灭，即生即灭，与上帝等臆测之物何干？有这般汉，误认佛境界为禅，</w:t>
      </w:r>
      <w:proofErr w:type="gramStart"/>
      <w:r>
        <w:rPr>
          <w:lang w:eastAsia="zh-CN"/>
        </w:rPr>
        <w:t>不知佛魔一如</w:t>
      </w:r>
      <w:proofErr w:type="gramEnd"/>
      <w:r>
        <w:rPr>
          <w:lang w:eastAsia="zh-CN"/>
        </w:rPr>
        <w:t>、</w:t>
      </w:r>
      <w:proofErr w:type="gramStart"/>
      <w:r>
        <w:rPr>
          <w:lang w:eastAsia="zh-CN"/>
        </w:rPr>
        <w:t>净污无二</w:t>
      </w:r>
      <w:proofErr w:type="gramEnd"/>
      <w:r>
        <w:rPr>
          <w:lang w:eastAsia="zh-CN"/>
        </w:rPr>
        <w:t>，非</w:t>
      </w:r>
      <w:proofErr w:type="gramStart"/>
      <w:r>
        <w:rPr>
          <w:lang w:eastAsia="zh-CN"/>
        </w:rPr>
        <w:t>佛非魔、即佛</w:t>
      </w:r>
      <w:proofErr w:type="gramEnd"/>
      <w:r>
        <w:rPr>
          <w:lang w:eastAsia="zh-CN"/>
        </w:rPr>
        <w:t>即魔，踏破</w:t>
      </w:r>
      <w:proofErr w:type="gramStart"/>
      <w:r>
        <w:rPr>
          <w:lang w:eastAsia="zh-CN"/>
        </w:rPr>
        <w:t>毗卢</w:t>
      </w:r>
      <w:proofErr w:type="gramEnd"/>
      <w:r>
        <w:rPr>
          <w:lang w:eastAsia="zh-CN"/>
        </w:rPr>
        <w:t>顶上行，天堂地狱任来往，</w:t>
      </w:r>
      <w:proofErr w:type="gramStart"/>
      <w:r>
        <w:rPr>
          <w:lang w:eastAsia="zh-CN"/>
        </w:rPr>
        <w:t>谁佛谁</w:t>
      </w:r>
      <w:proofErr w:type="gramEnd"/>
      <w:r>
        <w:rPr>
          <w:lang w:eastAsia="zh-CN"/>
        </w:rPr>
        <w:t>境界？有这般汉，误认我是禅、心即佛，不知禅者非心非佛、即心即佛，我而非我、非我而我；有这般汉，误认无修无证为禅，而有修有证又何曾有修有证，修而无修、证而无证，禅者，非修即修、</w:t>
      </w:r>
      <w:proofErr w:type="gramStart"/>
      <w:r>
        <w:rPr>
          <w:lang w:eastAsia="zh-CN"/>
        </w:rPr>
        <w:t>非证即</w:t>
      </w:r>
      <w:proofErr w:type="gramEnd"/>
      <w:r>
        <w:rPr>
          <w:lang w:eastAsia="zh-CN"/>
        </w:rPr>
        <w:t>证，本无可证、证无可本，又无修无证何为？有这般汉，误认任</w:t>
      </w:r>
      <w:proofErr w:type="gramStart"/>
      <w:r>
        <w:rPr>
          <w:lang w:eastAsia="zh-CN"/>
        </w:rPr>
        <w:t>运自然</w:t>
      </w:r>
      <w:proofErr w:type="gramEnd"/>
      <w:r>
        <w:rPr>
          <w:lang w:eastAsia="zh-CN"/>
        </w:rPr>
        <w:t>为禅，而谁任谁运？无自非然、无然非自，</w:t>
      </w:r>
      <w:proofErr w:type="gramStart"/>
      <w:r>
        <w:rPr>
          <w:lang w:eastAsia="zh-CN"/>
        </w:rPr>
        <w:t>非任非运</w:t>
      </w:r>
      <w:proofErr w:type="gramEnd"/>
      <w:r>
        <w:rPr>
          <w:lang w:eastAsia="zh-CN"/>
        </w:rPr>
        <w:t>、非自非然，</w:t>
      </w:r>
      <w:proofErr w:type="gramStart"/>
      <w:r>
        <w:rPr>
          <w:lang w:eastAsia="zh-CN"/>
        </w:rPr>
        <w:t>任运非自然</w:t>
      </w:r>
      <w:proofErr w:type="gramEnd"/>
      <w:r>
        <w:rPr>
          <w:lang w:eastAsia="zh-CN"/>
        </w:rPr>
        <w:t>、</w:t>
      </w:r>
      <w:proofErr w:type="gramStart"/>
      <w:r>
        <w:rPr>
          <w:lang w:eastAsia="zh-CN"/>
        </w:rPr>
        <w:t>自然非任运</w:t>
      </w:r>
      <w:proofErr w:type="gramEnd"/>
      <w:r>
        <w:rPr>
          <w:lang w:eastAsia="zh-CN"/>
        </w:rPr>
        <w:t>；有这般汉，误认一切皆空为禅，而一切即空、空即一切，一切皆空非空，空无可空、</w:t>
      </w:r>
      <w:proofErr w:type="gramStart"/>
      <w:r>
        <w:rPr>
          <w:lang w:eastAsia="zh-CN"/>
        </w:rPr>
        <w:t>可空非空</w:t>
      </w:r>
      <w:proofErr w:type="gramEnd"/>
      <w:r>
        <w:rPr>
          <w:lang w:eastAsia="zh-CN"/>
        </w:rPr>
        <w:t>；有这般汉，误认平常心是禅，而何心不平常？</w:t>
      </w:r>
      <w:proofErr w:type="gramStart"/>
      <w:r>
        <w:rPr>
          <w:lang w:eastAsia="zh-CN"/>
        </w:rPr>
        <w:t>心本无心</w:t>
      </w:r>
      <w:proofErr w:type="gramEnd"/>
      <w:r>
        <w:rPr>
          <w:lang w:eastAsia="zh-CN"/>
        </w:rPr>
        <w:t>、无心而心，平常非常、非常而常；有这般汉，误认禅者可参可入，而可</w:t>
      </w:r>
      <w:proofErr w:type="gramStart"/>
      <w:r>
        <w:rPr>
          <w:lang w:eastAsia="zh-CN"/>
        </w:rPr>
        <w:t>参非参</w:t>
      </w:r>
      <w:proofErr w:type="gramEnd"/>
      <w:r>
        <w:rPr>
          <w:lang w:eastAsia="zh-CN"/>
        </w:rPr>
        <w:t>、可入非入，</w:t>
      </w:r>
      <w:proofErr w:type="gramStart"/>
      <w:r>
        <w:rPr>
          <w:lang w:eastAsia="zh-CN"/>
        </w:rPr>
        <w:t>谁参谁</w:t>
      </w:r>
      <w:proofErr w:type="gramEnd"/>
      <w:r>
        <w:rPr>
          <w:lang w:eastAsia="zh-CN"/>
        </w:rPr>
        <w:t>入？</w:t>
      </w:r>
    </w:p>
    <w:p w14:paraId="5C1E30E5" w14:textId="77777777" w:rsidR="00480CF5" w:rsidRDefault="00E44950">
      <w:pPr>
        <w:rPr>
          <w:lang w:eastAsia="zh-CN"/>
        </w:rPr>
      </w:pPr>
      <w:r>
        <w:rPr>
          <w:lang w:eastAsia="zh-CN"/>
        </w:rPr>
        <w:t>禅者，不废一法、不立一法、不剩一法、不欠一法，</w:t>
      </w:r>
      <w:proofErr w:type="gramStart"/>
      <w:r>
        <w:rPr>
          <w:lang w:eastAsia="zh-CN"/>
        </w:rPr>
        <w:t>不</w:t>
      </w:r>
      <w:proofErr w:type="gramEnd"/>
      <w:r>
        <w:rPr>
          <w:lang w:eastAsia="zh-CN"/>
        </w:rPr>
        <w:t>有一法、不无一法。</w:t>
      </w:r>
      <w:proofErr w:type="gramStart"/>
      <w:r>
        <w:rPr>
          <w:lang w:eastAsia="zh-CN"/>
        </w:rPr>
        <w:t>见禅者</w:t>
      </w:r>
      <w:proofErr w:type="gramEnd"/>
      <w:r>
        <w:rPr>
          <w:lang w:eastAsia="zh-CN"/>
        </w:rPr>
        <w:t>，不为禅；不见禅者，亦不为禅。何</w:t>
      </w:r>
      <w:proofErr w:type="gramStart"/>
      <w:r>
        <w:rPr>
          <w:lang w:eastAsia="zh-CN"/>
        </w:rPr>
        <w:t>之</w:t>
      </w:r>
      <w:proofErr w:type="gramEnd"/>
      <w:r>
        <w:rPr>
          <w:lang w:eastAsia="zh-CN"/>
        </w:rPr>
        <w:t>为禅？禅即一切、一切即禅；何</w:t>
      </w:r>
      <w:proofErr w:type="gramStart"/>
      <w:r>
        <w:rPr>
          <w:lang w:eastAsia="zh-CN"/>
        </w:rPr>
        <w:t>之</w:t>
      </w:r>
      <w:proofErr w:type="gramEnd"/>
      <w:r>
        <w:rPr>
          <w:lang w:eastAsia="zh-CN"/>
        </w:rPr>
        <w:t>非禅？</w:t>
      </w:r>
      <w:proofErr w:type="gramStart"/>
      <w:r>
        <w:rPr>
          <w:lang w:eastAsia="zh-CN"/>
        </w:rPr>
        <w:t>禅非</w:t>
      </w:r>
      <w:r>
        <w:rPr>
          <w:lang w:eastAsia="zh-CN"/>
        </w:rPr>
        <w:lastRenderedPageBreak/>
        <w:t>一切</w:t>
      </w:r>
      <w:proofErr w:type="gramEnd"/>
      <w:r>
        <w:rPr>
          <w:lang w:eastAsia="zh-CN"/>
        </w:rPr>
        <w:t>、一切非禅。</w:t>
      </w:r>
      <w:proofErr w:type="gramStart"/>
      <w:r>
        <w:rPr>
          <w:lang w:eastAsia="zh-CN"/>
        </w:rPr>
        <w:t>如执明心</w:t>
      </w:r>
      <w:proofErr w:type="gramEnd"/>
      <w:r>
        <w:rPr>
          <w:lang w:eastAsia="zh-CN"/>
        </w:rPr>
        <w:t>见性为禅者，亦为大误也。可明非明、可见非见，无明本明、无见本见，明心见性也大似无病求药矣。达摩东来、</w:t>
      </w:r>
      <w:proofErr w:type="gramStart"/>
      <w:r>
        <w:rPr>
          <w:lang w:eastAsia="zh-CN"/>
        </w:rPr>
        <w:t>幻海尘起</w:t>
      </w:r>
      <w:proofErr w:type="gramEnd"/>
      <w:r>
        <w:rPr>
          <w:lang w:eastAsia="zh-CN"/>
        </w:rPr>
        <w:t>，引得无头蝇</w:t>
      </w:r>
      <w:proofErr w:type="gramStart"/>
      <w:r>
        <w:rPr>
          <w:lang w:eastAsia="zh-CN"/>
        </w:rPr>
        <w:t>儿逐此臭肉</w:t>
      </w:r>
      <w:proofErr w:type="gramEnd"/>
      <w:r>
        <w:rPr>
          <w:lang w:eastAsia="zh-CN"/>
        </w:rPr>
        <w:t>而喧哗大动。</w:t>
      </w:r>
    </w:p>
    <w:p w14:paraId="0D46AF1D" w14:textId="77777777" w:rsidR="00480CF5" w:rsidRDefault="00E44950">
      <w:pPr>
        <w:rPr>
          <w:lang w:eastAsia="zh-CN"/>
        </w:rPr>
      </w:pPr>
      <w:r>
        <w:rPr>
          <w:lang w:eastAsia="zh-CN"/>
        </w:rPr>
        <w:t>诗曰：</w:t>
      </w:r>
    </w:p>
    <w:p w14:paraId="6BB8B0EB" w14:textId="77777777" w:rsidR="00480CF5" w:rsidRDefault="00E44950">
      <w:pPr>
        <w:rPr>
          <w:lang w:eastAsia="zh-CN"/>
        </w:rPr>
      </w:pPr>
      <w:proofErr w:type="gramStart"/>
      <w:r>
        <w:rPr>
          <w:lang w:eastAsia="zh-CN"/>
        </w:rPr>
        <w:t>曹源一滴曹源</w:t>
      </w:r>
      <w:proofErr w:type="gramEnd"/>
      <w:r>
        <w:rPr>
          <w:lang w:eastAsia="zh-CN"/>
        </w:rPr>
        <w:t>水，</w:t>
      </w:r>
      <w:proofErr w:type="gramStart"/>
      <w:r>
        <w:rPr>
          <w:lang w:eastAsia="zh-CN"/>
        </w:rPr>
        <w:t>嵩</w:t>
      </w:r>
      <w:proofErr w:type="gramEnd"/>
      <w:r>
        <w:rPr>
          <w:lang w:eastAsia="zh-CN"/>
        </w:rPr>
        <w:t>岳千重</w:t>
      </w:r>
      <w:proofErr w:type="gramStart"/>
      <w:r>
        <w:rPr>
          <w:lang w:eastAsia="zh-CN"/>
        </w:rPr>
        <w:t>嵩</w:t>
      </w:r>
      <w:proofErr w:type="gramEnd"/>
      <w:r>
        <w:rPr>
          <w:lang w:eastAsia="zh-CN"/>
        </w:rPr>
        <w:t>岳山。今古骷髅今古眼，</w:t>
      </w:r>
      <w:proofErr w:type="gramStart"/>
      <w:r>
        <w:rPr>
          <w:lang w:eastAsia="zh-CN"/>
        </w:rPr>
        <w:t>乾坤声裂</w:t>
      </w:r>
      <w:proofErr w:type="gramEnd"/>
      <w:r>
        <w:rPr>
          <w:lang w:eastAsia="zh-CN"/>
        </w:rPr>
        <w:t>血斑斓。</w:t>
      </w:r>
    </w:p>
    <w:p w14:paraId="276808DB" w14:textId="77777777" w:rsidR="00480CF5" w:rsidRDefault="00480CF5">
      <w:pPr>
        <w:rPr>
          <w:lang w:eastAsia="zh-CN"/>
        </w:rPr>
      </w:pPr>
    </w:p>
    <w:p w14:paraId="5D28792C" w14:textId="77777777" w:rsidR="00480CF5" w:rsidRDefault="00E44950">
      <w:pPr>
        <w:pStyle w:val="Heading1"/>
        <w:rPr>
          <w:lang w:eastAsia="zh-CN"/>
        </w:rPr>
      </w:pPr>
      <w:bookmarkStart w:id="3" w:name="_Toc72586159"/>
      <w:r>
        <w:rPr>
          <w:lang w:eastAsia="zh-CN"/>
        </w:rPr>
        <w:t xml:space="preserve">2006-02-01 14:41 </w:t>
      </w:r>
      <w:r w:rsidR="004B5C5D">
        <w:rPr>
          <w:lang w:eastAsia="zh-CN"/>
        </w:rPr>
        <w:t>缠中说禅：缠非缠、禅非禅，枯木龙吟照大千</w:t>
      </w:r>
      <w:r>
        <w:rPr>
          <w:lang w:eastAsia="zh-CN"/>
        </w:rPr>
        <w:t>（二）</w:t>
      </w:r>
      <w:bookmarkEnd w:id="3"/>
    </w:p>
    <w:p w14:paraId="74BD6EFD" w14:textId="77777777" w:rsidR="00480CF5" w:rsidRDefault="002E2046">
      <w:pPr>
        <w:rPr>
          <w:lang w:eastAsia="zh-CN"/>
        </w:rPr>
      </w:pPr>
      <w:hyperlink r:id="rId12" w:history="1">
        <w:r w:rsidR="00D86EF3" w:rsidRPr="00DF355C">
          <w:rPr>
            <w:rStyle w:val="Hyperlink"/>
            <w:lang w:eastAsia="zh-CN"/>
          </w:rPr>
          <w:t>http://blog.sina.com.cn/s/blog_486e105c010001sc.html</w:t>
        </w:r>
      </w:hyperlink>
      <w:r w:rsidR="00D86EF3">
        <w:rPr>
          <w:lang w:eastAsia="zh-CN"/>
        </w:rPr>
        <w:t xml:space="preserve"> </w:t>
      </w:r>
    </w:p>
    <w:p w14:paraId="2257D03B" w14:textId="77777777" w:rsidR="00480CF5" w:rsidRDefault="00E44950">
      <w:pPr>
        <w:rPr>
          <w:lang w:eastAsia="zh-CN"/>
        </w:rPr>
      </w:pPr>
      <w:r>
        <w:rPr>
          <w:lang w:eastAsia="zh-CN"/>
        </w:rPr>
        <w:t>蓋云门法眼以来，禅宗大盛而衰，今惟</w:t>
      </w:r>
      <w:proofErr w:type="gramStart"/>
      <w:r>
        <w:rPr>
          <w:lang w:eastAsia="zh-CN"/>
        </w:rPr>
        <w:t>余算沙数宝食唾</w:t>
      </w:r>
      <w:proofErr w:type="gramEnd"/>
      <w:r>
        <w:rPr>
          <w:lang w:eastAsia="zh-CN"/>
        </w:rPr>
        <w:t>之辈矣。禅者，无古无今，即古即今，与释迦老汉、达摩老儿何干？惠能之辈，即如云门所说打杀喂狗，于</w:t>
      </w:r>
      <w:proofErr w:type="gramStart"/>
      <w:r>
        <w:rPr>
          <w:lang w:eastAsia="zh-CN"/>
        </w:rPr>
        <w:t>禅何损</w:t>
      </w:r>
      <w:proofErr w:type="gramEnd"/>
      <w:r>
        <w:rPr>
          <w:lang w:eastAsia="zh-CN"/>
        </w:rPr>
        <w:t>？于惠能何损？五宗七派，即</w:t>
      </w:r>
      <w:proofErr w:type="gramStart"/>
      <w:r>
        <w:rPr>
          <w:lang w:eastAsia="zh-CN"/>
        </w:rPr>
        <w:t>能笼天</w:t>
      </w:r>
      <w:proofErr w:type="gramEnd"/>
      <w:r>
        <w:rPr>
          <w:lang w:eastAsia="zh-CN"/>
        </w:rPr>
        <w:t>盖地、光耀千秋，</w:t>
      </w:r>
      <w:proofErr w:type="gramStart"/>
      <w:r>
        <w:rPr>
          <w:lang w:eastAsia="zh-CN"/>
        </w:rPr>
        <w:t>于禅何增</w:t>
      </w:r>
      <w:proofErr w:type="gramEnd"/>
      <w:r>
        <w:rPr>
          <w:lang w:eastAsia="zh-CN"/>
        </w:rPr>
        <w:t>？于</w:t>
      </w:r>
      <w:proofErr w:type="gramStart"/>
      <w:r>
        <w:rPr>
          <w:lang w:eastAsia="zh-CN"/>
        </w:rPr>
        <w:t>五宗七派何</w:t>
      </w:r>
      <w:proofErr w:type="gramEnd"/>
      <w:r>
        <w:rPr>
          <w:lang w:eastAsia="zh-CN"/>
        </w:rPr>
        <w:t>增？</w:t>
      </w:r>
    </w:p>
    <w:p w14:paraId="1DDC25B4" w14:textId="77777777" w:rsidR="00480CF5" w:rsidRDefault="00E44950">
      <w:pPr>
        <w:rPr>
          <w:lang w:eastAsia="zh-CN"/>
        </w:rPr>
      </w:pPr>
      <w:r>
        <w:rPr>
          <w:lang w:eastAsia="zh-CN"/>
        </w:rPr>
        <w:t>有这般食唾汉，以</w:t>
      </w:r>
      <w:r>
        <w:rPr>
          <w:lang w:eastAsia="zh-CN"/>
        </w:rPr>
        <w:t>“</w:t>
      </w:r>
      <w:r>
        <w:rPr>
          <w:lang w:eastAsia="zh-CN"/>
        </w:rPr>
        <w:t>不立文字，教外别传，直指人心，见性成佛</w:t>
      </w:r>
      <w:r>
        <w:rPr>
          <w:lang w:eastAsia="zh-CN"/>
        </w:rPr>
        <w:t>”</w:t>
      </w:r>
      <w:r>
        <w:rPr>
          <w:lang w:eastAsia="zh-CN"/>
        </w:rPr>
        <w:t>为禅宗宗旨。然无心可指、能指非心，无佛可成、能成非佛，何以妄论</w:t>
      </w:r>
      <w:r>
        <w:rPr>
          <w:lang w:eastAsia="zh-CN"/>
        </w:rPr>
        <w:t>“</w:t>
      </w:r>
      <w:r>
        <w:rPr>
          <w:lang w:eastAsia="zh-CN"/>
        </w:rPr>
        <w:t>直指人心，见性成佛</w:t>
      </w:r>
      <w:r>
        <w:rPr>
          <w:lang w:eastAsia="zh-CN"/>
        </w:rPr>
        <w:t>”</w:t>
      </w:r>
      <w:r>
        <w:rPr>
          <w:lang w:eastAsia="zh-CN"/>
        </w:rPr>
        <w:t>乎？教外宗门岂可</w:t>
      </w:r>
      <w:proofErr w:type="gramStart"/>
      <w:r>
        <w:rPr>
          <w:lang w:eastAsia="zh-CN"/>
        </w:rPr>
        <w:t>妄</w:t>
      </w:r>
      <w:proofErr w:type="gramEnd"/>
      <w:r>
        <w:rPr>
          <w:lang w:eastAsia="zh-CN"/>
        </w:rPr>
        <w:t>生分别，禅宗典籍于大藏之内犹多，何以妄论</w:t>
      </w:r>
      <w:r>
        <w:rPr>
          <w:lang w:eastAsia="zh-CN"/>
        </w:rPr>
        <w:t>“</w:t>
      </w:r>
      <w:r>
        <w:rPr>
          <w:lang w:eastAsia="zh-CN"/>
        </w:rPr>
        <w:t>不立文字，教外别传</w:t>
      </w:r>
      <w:r>
        <w:rPr>
          <w:lang w:eastAsia="zh-CN"/>
        </w:rPr>
        <w:t>”</w:t>
      </w:r>
      <w:r>
        <w:rPr>
          <w:lang w:eastAsia="zh-CN"/>
        </w:rPr>
        <w:t>乎？同异者，痴人之</w:t>
      </w:r>
      <w:proofErr w:type="gramStart"/>
      <w:r>
        <w:rPr>
          <w:lang w:eastAsia="zh-CN"/>
        </w:rPr>
        <w:t>妄</w:t>
      </w:r>
      <w:proofErr w:type="gramEnd"/>
      <w:r>
        <w:rPr>
          <w:lang w:eastAsia="zh-CN"/>
        </w:rPr>
        <w:t>生分别矣。岂只教外</w:t>
      </w:r>
      <w:proofErr w:type="gramStart"/>
      <w:r>
        <w:rPr>
          <w:lang w:eastAsia="zh-CN"/>
        </w:rPr>
        <w:t>宗门无别</w:t>
      </w:r>
      <w:proofErr w:type="gramEnd"/>
      <w:r>
        <w:rPr>
          <w:lang w:eastAsia="zh-CN"/>
        </w:rPr>
        <w:t>，三教九流、神魔鬼怪、正统异端、天堂地狱、正反善恶，</w:t>
      </w:r>
      <w:proofErr w:type="gramStart"/>
      <w:r>
        <w:rPr>
          <w:lang w:eastAsia="zh-CN"/>
        </w:rPr>
        <w:t>于禅又何</w:t>
      </w:r>
      <w:proofErr w:type="gramEnd"/>
      <w:r>
        <w:rPr>
          <w:lang w:eastAsia="zh-CN"/>
        </w:rPr>
        <w:t>别、何同？</w:t>
      </w:r>
    </w:p>
    <w:p w14:paraId="219F1BB2" w14:textId="77777777" w:rsidR="00480CF5" w:rsidRDefault="00E44950">
      <w:pPr>
        <w:rPr>
          <w:lang w:eastAsia="zh-CN"/>
        </w:rPr>
      </w:pPr>
      <w:r>
        <w:rPr>
          <w:lang w:eastAsia="zh-CN"/>
        </w:rPr>
        <w:t>或</w:t>
      </w:r>
      <w:proofErr w:type="gramStart"/>
      <w:r>
        <w:rPr>
          <w:lang w:eastAsia="zh-CN"/>
        </w:rPr>
        <w:t>言禅有</w:t>
      </w:r>
      <w:proofErr w:type="gramEnd"/>
      <w:r>
        <w:rPr>
          <w:lang w:eastAsia="zh-CN"/>
        </w:rPr>
        <w:t>所传承者，皆乱语胡言也。如</w:t>
      </w:r>
      <w:proofErr w:type="gramStart"/>
      <w:r>
        <w:rPr>
          <w:lang w:eastAsia="zh-CN"/>
        </w:rPr>
        <w:t>迦</w:t>
      </w:r>
      <w:proofErr w:type="gramEnd"/>
      <w:r>
        <w:rPr>
          <w:lang w:eastAsia="zh-CN"/>
        </w:rPr>
        <w:t>叶因释迦拈花而有所得、达摩</w:t>
      </w:r>
      <w:proofErr w:type="gramStart"/>
      <w:r>
        <w:rPr>
          <w:lang w:eastAsia="zh-CN"/>
        </w:rPr>
        <w:t>于惠可断臂</w:t>
      </w:r>
      <w:proofErr w:type="gramEnd"/>
      <w:r>
        <w:rPr>
          <w:lang w:eastAsia="zh-CN"/>
        </w:rPr>
        <w:t>而有所传，则释迦、</w:t>
      </w:r>
      <w:proofErr w:type="gramStart"/>
      <w:r>
        <w:rPr>
          <w:lang w:eastAsia="zh-CN"/>
        </w:rPr>
        <w:t>迦</w:t>
      </w:r>
      <w:proofErr w:type="gramEnd"/>
      <w:r>
        <w:rPr>
          <w:lang w:eastAsia="zh-CN"/>
        </w:rPr>
        <w:t>叶、达摩、惠可，皆瞎眼鼠之辈矣。禅者，</w:t>
      </w:r>
      <w:proofErr w:type="gramStart"/>
      <w:r>
        <w:rPr>
          <w:lang w:eastAsia="zh-CN"/>
        </w:rPr>
        <w:t>无传无得</w:t>
      </w:r>
      <w:proofErr w:type="gramEnd"/>
      <w:r>
        <w:rPr>
          <w:lang w:eastAsia="zh-CN"/>
        </w:rPr>
        <w:t>、</w:t>
      </w:r>
      <w:proofErr w:type="gramStart"/>
      <w:r>
        <w:rPr>
          <w:lang w:eastAsia="zh-CN"/>
        </w:rPr>
        <w:t>復</w:t>
      </w:r>
      <w:proofErr w:type="gramEnd"/>
      <w:r>
        <w:rPr>
          <w:lang w:eastAsia="zh-CN"/>
        </w:rPr>
        <w:t>何传何得？倘实执</w:t>
      </w:r>
      <w:r>
        <w:rPr>
          <w:lang w:eastAsia="zh-CN"/>
        </w:rPr>
        <w:t>“</w:t>
      </w:r>
      <w:r>
        <w:rPr>
          <w:lang w:eastAsia="zh-CN"/>
        </w:rPr>
        <w:t>禅者，无传无得</w:t>
      </w:r>
      <w:r>
        <w:rPr>
          <w:lang w:eastAsia="zh-CN"/>
        </w:rPr>
        <w:t>”</w:t>
      </w:r>
      <w:r>
        <w:rPr>
          <w:lang w:eastAsia="zh-CN"/>
        </w:rPr>
        <w:t>，则乃作茧自缚、可笑可怜矣！</w:t>
      </w:r>
    </w:p>
    <w:p w14:paraId="6FF64311" w14:textId="77777777" w:rsidR="00480CF5" w:rsidRDefault="00E44950">
      <w:pPr>
        <w:rPr>
          <w:lang w:eastAsia="zh-CN"/>
        </w:rPr>
      </w:pPr>
      <w:r>
        <w:rPr>
          <w:lang w:eastAsia="zh-CN"/>
        </w:rPr>
        <w:t>诗曰：</w:t>
      </w:r>
    </w:p>
    <w:p w14:paraId="5577E759" w14:textId="77777777" w:rsidR="00480CF5" w:rsidRDefault="00E44950">
      <w:pPr>
        <w:rPr>
          <w:lang w:eastAsia="zh-CN"/>
        </w:rPr>
      </w:pPr>
      <w:r>
        <w:rPr>
          <w:lang w:eastAsia="zh-CN"/>
        </w:rPr>
        <w:t>浮</w:t>
      </w:r>
      <w:proofErr w:type="gramStart"/>
      <w:r>
        <w:rPr>
          <w:lang w:eastAsia="zh-CN"/>
        </w:rPr>
        <w:t>世</w:t>
      </w:r>
      <w:proofErr w:type="gramEnd"/>
      <w:r>
        <w:rPr>
          <w:lang w:eastAsia="zh-CN"/>
        </w:rPr>
        <w:t>多拙意，</w:t>
      </w:r>
      <w:proofErr w:type="gramStart"/>
      <w:r>
        <w:rPr>
          <w:lang w:eastAsia="zh-CN"/>
        </w:rPr>
        <w:t>算计总</w:t>
      </w:r>
      <w:proofErr w:type="gramEnd"/>
      <w:r>
        <w:rPr>
          <w:lang w:eastAsia="zh-CN"/>
        </w:rPr>
        <w:t>失机。俯仰真亦假，浮沉是已非。真假全少义，是非皆多违。</w:t>
      </w:r>
      <w:r>
        <w:rPr>
          <w:lang w:eastAsia="zh-CN"/>
        </w:rPr>
        <w:br/>
      </w:r>
      <w:r>
        <w:rPr>
          <w:lang w:eastAsia="zh-CN"/>
        </w:rPr>
        <w:t>骑鹤赴扬州，逐鹿望京畿。</w:t>
      </w:r>
      <w:proofErr w:type="gramStart"/>
      <w:r>
        <w:rPr>
          <w:lang w:eastAsia="zh-CN"/>
        </w:rPr>
        <w:t>鹤冲双翅</w:t>
      </w:r>
      <w:proofErr w:type="gramEnd"/>
      <w:r>
        <w:rPr>
          <w:lang w:eastAsia="zh-CN"/>
        </w:rPr>
        <w:t>折，</w:t>
      </w:r>
      <w:proofErr w:type="gramStart"/>
      <w:r>
        <w:rPr>
          <w:lang w:eastAsia="zh-CN"/>
        </w:rPr>
        <w:t>鹿死几</w:t>
      </w:r>
      <w:proofErr w:type="gramEnd"/>
      <w:r>
        <w:rPr>
          <w:lang w:eastAsia="zh-CN"/>
        </w:rPr>
        <w:t>人归。春回杨柳青，冬至雨雪</w:t>
      </w:r>
      <w:proofErr w:type="gramStart"/>
      <w:r>
        <w:rPr>
          <w:lang w:eastAsia="zh-CN"/>
        </w:rPr>
        <w:t>霏</w:t>
      </w:r>
      <w:proofErr w:type="gramEnd"/>
      <w:r>
        <w:rPr>
          <w:lang w:eastAsia="zh-CN"/>
        </w:rPr>
        <w:t>。</w:t>
      </w:r>
      <w:r>
        <w:rPr>
          <w:lang w:eastAsia="zh-CN"/>
        </w:rPr>
        <w:br/>
      </w:r>
      <w:r>
        <w:rPr>
          <w:lang w:eastAsia="zh-CN"/>
        </w:rPr>
        <w:t>碧水跨山去，白马过隙飞。</w:t>
      </w:r>
      <w:proofErr w:type="gramStart"/>
      <w:r>
        <w:rPr>
          <w:lang w:eastAsia="zh-CN"/>
        </w:rPr>
        <w:t>谁心观</w:t>
      </w:r>
      <w:proofErr w:type="gramEnd"/>
      <w:r>
        <w:rPr>
          <w:lang w:eastAsia="zh-CN"/>
        </w:rPr>
        <w:t>日月，</w:t>
      </w:r>
      <w:proofErr w:type="gramStart"/>
      <w:r>
        <w:rPr>
          <w:lang w:eastAsia="zh-CN"/>
        </w:rPr>
        <w:t>谁耳听嘲</w:t>
      </w:r>
      <w:proofErr w:type="gramEnd"/>
      <w:r>
        <w:rPr>
          <w:lang w:eastAsia="zh-CN"/>
        </w:rPr>
        <w:t>讥。</w:t>
      </w:r>
      <w:proofErr w:type="gramStart"/>
      <w:r>
        <w:rPr>
          <w:lang w:eastAsia="zh-CN"/>
        </w:rPr>
        <w:t>万事元幻化</w:t>
      </w:r>
      <w:proofErr w:type="gramEnd"/>
      <w:r>
        <w:rPr>
          <w:lang w:eastAsia="zh-CN"/>
        </w:rPr>
        <w:t>，鹿鹤不可</w:t>
      </w:r>
      <w:proofErr w:type="gramStart"/>
      <w:r>
        <w:rPr>
          <w:lang w:eastAsia="zh-CN"/>
        </w:rPr>
        <w:t>祈</w:t>
      </w:r>
      <w:proofErr w:type="gramEnd"/>
      <w:r>
        <w:rPr>
          <w:lang w:eastAsia="zh-CN"/>
        </w:rPr>
        <w:t>。</w:t>
      </w:r>
      <w:r>
        <w:rPr>
          <w:lang w:eastAsia="zh-CN"/>
        </w:rPr>
        <w:br/>
      </w:r>
      <w:proofErr w:type="gramStart"/>
      <w:r>
        <w:rPr>
          <w:lang w:eastAsia="zh-CN"/>
        </w:rPr>
        <w:t>陟彼南</w:t>
      </w:r>
      <w:proofErr w:type="gramEnd"/>
      <w:r>
        <w:rPr>
          <w:lang w:eastAsia="zh-CN"/>
        </w:rPr>
        <w:t>山石，南山何巍巍。</w:t>
      </w:r>
      <w:proofErr w:type="gramStart"/>
      <w:r>
        <w:rPr>
          <w:lang w:eastAsia="zh-CN"/>
        </w:rPr>
        <w:t>靡迤</w:t>
      </w:r>
      <w:proofErr w:type="gramEnd"/>
      <w:r>
        <w:rPr>
          <w:lang w:eastAsia="zh-CN"/>
        </w:rPr>
        <w:t>林陵莽，阡陌麦苗肥。嵯峨藏异兽，陂陀步锦翚。</w:t>
      </w:r>
      <w:r>
        <w:rPr>
          <w:lang w:eastAsia="zh-CN"/>
        </w:rPr>
        <w:br/>
      </w:r>
      <w:r>
        <w:rPr>
          <w:lang w:eastAsia="zh-CN"/>
        </w:rPr>
        <w:t>高</w:t>
      </w:r>
      <w:proofErr w:type="gramStart"/>
      <w:r>
        <w:rPr>
          <w:lang w:eastAsia="zh-CN"/>
        </w:rPr>
        <w:t>岩覆清阴</w:t>
      </w:r>
      <w:proofErr w:type="gramEnd"/>
      <w:r>
        <w:rPr>
          <w:lang w:eastAsia="zh-CN"/>
        </w:rPr>
        <w:t>，幽壑满白薇。天</w:t>
      </w:r>
      <w:proofErr w:type="gramStart"/>
      <w:r>
        <w:rPr>
          <w:lang w:eastAsia="zh-CN"/>
        </w:rPr>
        <w:t>崩忽倾雨</w:t>
      </w:r>
      <w:proofErr w:type="gramEnd"/>
      <w:r>
        <w:rPr>
          <w:lang w:eastAsia="zh-CN"/>
        </w:rPr>
        <w:t>，惊云乱景晖。</w:t>
      </w:r>
      <w:proofErr w:type="gramStart"/>
      <w:r>
        <w:rPr>
          <w:lang w:eastAsia="zh-CN"/>
        </w:rPr>
        <w:t>飙</w:t>
      </w:r>
      <w:proofErr w:type="gramEnd"/>
      <w:r>
        <w:rPr>
          <w:lang w:eastAsia="zh-CN"/>
        </w:rPr>
        <w:t>风折盘木，</w:t>
      </w:r>
      <w:proofErr w:type="gramStart"/>
      <w:r>
        <w:rPr>
          <w:lang w:eastAsia="zh-CN"/>
        </w:rPr>
        <w:t>奔洪缺</w:t>
      </w:r>
      <w:proofErr w:type="gramEnd"/>
      <w:r>
        <w:rPr>
          <w:lang w:eastAsia="zh-CN"/>
        </w:rPr>
        <w:t>石圻。</w:t>
      </w:r>
      <w:r>
        <w:rPr>
          <w:lang w:eastAsia="zh-CN"/>
        </w:rPr>
        <w:br/>
      </w:r>
      <w:r>
        <w:rPr>
          <w:lang w:eastAsia="zh-CN"/>
        </w:rPr>
        <w:t>虬</w:t>
      </w:r>
      <w:proofErr w:type="gramStart"/>
      <w:r>
        <w:rPr>
          <w:lang w:eastAsia="zh-CN"/>
        </w:rPr>
        <w:t>蛟</w:t>
      </w:r>
      <w:proofErr w:type="gramEnd"/>
      <w:r>
        <w:rPr>
          <w:lang w:eastAsia="zh-CN"/>
        </w:rPr>
        <w:t>舞金爪，駻</w:t>
      </w:r>
      <w:proofErr w:type="gramStart"/>
      <w:r>
        <w:rPr>
          <w:lang w:eastAsia="zh-CN"/>
        </w:rPr>
        <w:t>突脱玉玑</w:t>
      </w:r>
      <w:proofErr w:type="gramEnd"/>
      <w:r>
        <w:rPr>
          <w:lang w:eastAsia="zh-CN"/>
        </w:rPr>
        <w:t>。</w:t>
      </w:r>
      <w:proofErr w:type="gramStart"/>
      <w:r>
        <w:rPr>
          <w:lang w:eastAsia="zh-CN"/>
        </w:rPr>
        <w:t>山削千尺</w:t>
      </w:r>
      <w:proofErr w:type="gramEnd"/>
      <w:r>
        <w:rPr>
          <w:lang w:eastAsia="zh-CN"/>
        </w:rPr>
        <w:t>土，</w:t>
      </w:r>
      <w:proofErr w:type="gramStart"/>
      <w:r>
        <w:rPr>
          <w:lang w:eastAsia="zh-CN"/>
        </w:rPr>
        <w:t>海泻万重围</w:t>
      </w:r>
      <w:proofErr w:type="gramEnd"/>
      <w:r>
        <w:rPr>
          <w:lang w:eastAsia="zh-CN"/>
        </w:rPr>
        <w:t>。</w:t>
      </w:r>
      <w:proofErr w:type="gramStart"/>
      <w:r>
        <w:rPr>
          <w:lang w:eastAsia="zh-CN"/>
        </w:rPr>
        <w:t>山海穷迹处</w:t>
      </w:r>
      <w:proofErr w:type="gramEnd"/>
      <w:r>
        <w:rPr>
          <w:lang w:eastAsia="zh-CN"/>
        </w:rPr>
        <w:t>，月明星未稀。</w:t>
      </w:r>
      <w:r>
        <w:rPr>
          <w:lang w:eastAsia="zh-CN"/>
        </w:rPr>
        <w:br/>
      </w:r>
      <w:r>
        <w:rPr>
          <w:lang w:eastAsia="zh-CN"/>
        </w:rPr>
        <w:t>流光</w:t>
      </w:r>
      <w:proofErr w:type="gramStart"/>
      <w:r>
        <w:rPr>
          <w:lang w:eastAsia="zh-CN"/>
        </w:rPr>
        <w:t>幻</w:t>
      </w:r>
      <w:proofErr w:type="gramEnd"/>
      <w:r>
        <w:rPr>
          <w:lang w:eastAsia="zh-CN"/>
        </w:rPr>
        <w:t>五彩，剑气拂</w:t>
      </w:r>
      <w:proofErr w:type="gramStart"/>
      <w:r>
        <w:rPr>
          <w:lang w:eastAsia="zh-CN"/>
        </w:rPr>
        <w:t>霓</w:t>
      </w:r>
      <w:proofErr w:type="gramEnd"/>
      <w:r>
        <w:rPr>
          <w:lang w:eastAsia="zh-CN"/>
        </w:rPr>
        <w:t>衣。云间</w:t>
      </w:r>
      <w:proofErr w:type="gramStart"/>
      <w:r>
        <w:rPr>
          <w:lang w:eastAsia="zh-CN"/>
        </w:rPr>
        <w:t>蔼蔼</w:t>
      </w:r>
      <w:proofErr w:type="gramEnd"/>
      <w:r>
        <w:rPr>
          <w:lang w:eastAsia="zh-CN"/>
        </w:rPr>
        <w:t>木，涧底郁郁菲。乾坤袖中笼，日月</w:t>
      </w:r>
      <w:proofErr w:type="gramStart"/>
      <w:r>
        <w:rPr>
          <w:lang w:eastAsia="zh-CN"/>
        </w:rPr>
        <w:t>尘里微</w:t>
      </w:r>
      <w:proofErr w:type="gramEnd"/>
      <w:r>
        <w:rPr>
          <w:lang w:eastAsia="zh-CN"/>
        </w:rPr>
        <w:t>。</w:t>
      </w:r>
      <w:r>
        <w:rPr>
          <w:lang w:eastAsia="zh-CN"/>
        </w:rPr>
        <w:br/>
      </w:r>
      <w:proofErr w:type="gramStart"/>
      <w:r>
        <w:rPr>
          <w:lang w:eastAsia="zh-CN"/>
        </w:rPr>
        <w:t>驱马猎秋原</w:t>
      </w:r>
      <w:proofErr w:type="gramEnd"/>
      <w:r>
        <w:rPr>
          <w:lang w:eastAsia="zh-CN"/>
        </w:rPr>
        <w:t>，垂竿钓夏矶。偶作蜉蝣灭，时生龙虎威。</w:t>
      </w:r>
      <w:proofErr w:type="gramStart"/>
      <w:r>
        <w:rPr>
          <w:lang w:eastAsia="zh-CN"/>
        </w:rPr>
        <w:t>澶</w:t>
      </w:r>
      <w:proofErr w:type="gramEnd"/>
      <w:r>
        <w:rPr>
          <w:lang w:eastAsia="zh-CN"/>
        </w:rPr>
        <w:t>漫无清浊，悠然</w:t>
      </w:r>
      <w:proofErr w:type="gramStart"/>
      <w:r>
        <w:rPr>
          <w:lang w:eastAsia="zh-CN"/>
        </w:rPr>
        <w:t>续琴徽</w:t>
      </w:r>
      <w:proofErr w:type="gramEnd"/>
      <w:r>
        <w:rPr>
          <w:lang w:eastAsia="zh-CN"/>
        </w:rPr>
        <w:t>。</w:t>
      </w:r>
    </w:p>
    <w:p w14:paraId="73F32B0E" w14:textId="77777777" w:rsidR="00480CF5" w:rsidRDefault="00480CF5">
      <w:pPr>
        <w:rPr>
          <w:lang w:eastAsia="zh-CN"/>
        </w:rPr>
      </w:pPr>
    </w:p>
    <w:p w14:paraId="52C79D3D" w14:textId="77777777" w:rsidR="00480CF5" w:rsidRDefault="00E44950">
      <w:pPr>
        <w:pStyle w:val="Heading1"/>
        <w:rPr>
          <w:lang w:eastAsia="zh-CN"/>
        </w:rPr>
      </w:pPr>
      <w:bookmarkStart w:id="4" w:name="_Toc72586160"/>
      <w:r>
        <w:rPr>
          <w:lang w:eastAsia="zh-CN"/>
        </w:rPr>
        <w:lastRenderedPageBreak/>
        <w:t xml:space="preserve">2006-02-01 20:43 </w:t>
      </w:r>
      <w:r>
        <w:rPr>
          <w:lang w:eastAsia="zh-CN"/>
        </w:rPr>
        <w:t>缠中说禅：缠非缠、禅非禅，枯木龙吟照大千（三）</w:t>
      </w:r>
      <w:bookmarkEnd w:id="4"/>
    </w:p>
    <w:p w14:paraId="4EE80F64" w14:textId="77777777" w:rsidR="00480CF5" w:rsidRDefault="002E2046">
      <w:hyperlink r:id="rId13" w:history="1">
        <w:r w:rsidR="00C0535F" w:rsidRPr="00EF1D2C">
          <w:rPr>
            <w:rStyle w:val="Hyperlink"/>
          </w:rPr>
          <w:t>http://blog.sina.com.cn/s/blog_486e105c010001sd.html</w:t>
        </w:r>
      </w:hyperlink>
      <w:r w:rsidR="00C0535F">
        <w:t xml:space="preserve"> </w:t>
      </w:r>
    </w:p>
    <w:p w14:paraId="37A34E30" w14:textId="77777777" w:rsidR="00480CF5" w:rsidRDefault="00E44950">
      <w:pPr>
        <w:rPr>
          <w:lang w:eastAsia="zh-CN"/>
        </w:rPr>
      </w:pPr>
      <w:r>
        <w:rPr>
          <w:lang w:eastAsia="zh-CN"/>
        </w:rPr>
        <w:t>有这般汉，</w:t>
      </w:r>
      <w:proofErr w:type="gramStart"/>
      <w:r>
        <w:rPr>
          <w:lang w:eastAsia="zh-CN"/>
        </w:rPr>
        <w:t>妄</w:t>
      </w:r>
      <w:proofErr w:type="gramEnd"/>
      <w:r>
        <w:rPr>
          <w:lang w:eastAsia="zh-CN"/>
        </w:rPr>
        <w:t>将禅宗学问化，以可怜之分别心，立此规律、彼特点，造大诠释、总体系，终乃</w:t>
      </w:r>
      <w:proofErr w:type="gramStart"/>
      <w:r>
        <w:rPr>
          <w:lang w:eastAsia="zh-CN"/>
        </w:rPr>
        <w:t>测海算沙之</w:t>
      </w:r>
      <w:proofErr w:type="gramEnd"/>
      <w:r>
        <w:rPr>
          <w:lang w:eastAsia="zh-CN"/>
        </w:rPr>
        <w:t>书蠹矣。如妄论</w:t>
      </w:r>
      <w:r>
        <w:rPr>
          <w:lang w:eastAsia="zh-CN"/>
        </w:rPr>
        <w:t>“</w:t>
      </w:r>
      <w:r>
        <w:rPr>
          <w:lang w:eastAsia="zh-CN"/>
        </w:rPr>
        <w:t>立处皆真</w:t>
      </w:r>
      <w:r>
        <w:rPr>
          <w:lang w:eastAsia="zh-CN"/>
        </w:rPr>
        <w:t>”</w:t>
      </w:r>
      <w:r>
        <w:rPr>
          <w:lang w:eastAsia="zh-CN"/>
        </w:rPr>
        <w:t>，则能</w:t>
      </w:r>
      <w:proofErr w:type="gramStart"/>
      <w:r>
        <w:rPr>
          <w:lang w:eastAsia="zh-CN"/>
        </w:rPr>
        <w:t>立非立</w:t>
      </w:r>
      <w:proofErr w:type="gramEnd"/>
      <w:r>
        <w:rPr>
          <w:lang w:eastAsia="zh-CN"/>
        </w:rPr>
        <w:t>，所立皆非，立无可立，谁真谁假？如妄论</w:t>
      </w:r>
      <w:r>
        <w:rPr>
          <w:lang w:eastAsia="zh-CN"/>
        </w:rPr>
        <w:t>“</w:t>
      </w:r>
      <w:r>
        <w:rPr>
          <w:lang w:eastAsia="zh-CN"/>
        </w:rPr>
        <w:t>一切现成</w:t>
      </w:r>
      <w:r>
        <w:rPr>
          <w:lang w:eastAsia="zh-CN"/>
        </w:rPr>
        <w:t>”</w:t>
      </w:r>
      <w:r>
        <w:rPr>
          <w:lang w:eastAsia="zh-CN"/>
        </w:rPr>
        <w:t>，则现无可现，能成非成，一切成非，</w:t>
      </w:r>
      <w:proofErr w:type="gramStart"/>
      <w:r>
        <w:rPr>
          <w:lang w:eastAsia="zh-CN"/>
        </w:rPr>
        <w:t>谁现谁</w:t>
      </w:r>
      <w:proofErr w:type="gramEnd"/>
      <w:r>
        <w:rPr>
          <w:lang w:eastAsia="zh-CN"/>
        </w:rPr>
        <w:t>成？如妄论</w:t>
      </w:r>
      <w:r>
        <w:rPr>
          <w:lang w:eastAsia="zh-CN"/>
        </w:rPr>
        <w:t>“</w:t>
      </w:r>
      <w:r>
        <w:rPr>
          <w:lang w:eastAsia="zh-CN"/>
        </w:rPr>
        <w:t>不二法门</w:t>
      </w:r>
      <w:r>
        <w:rPr>
          <w:lang w:eastAsia="zh-CN"/>
        </w:rPr>
        <w:t>”</w:t>
      </w:r>
      <w:r>
        <w:rPr>
          <w:lang w:eastAsia="zh-CN"/>
        </w:rPr>
        <w:t>，则</w:t>
      </w:r>
      <w:proofErr w:type="gramStart"/>
      <w:r>
        <w:rPr>
          <w:lang w:eastAsia="zh-CN"/>
        </w:rPr>
        <w:t>不</w:t>
      </w:r>
      <w:proofErr w:type="gramEnd"/>
      <w:r>
        <w:rPr>
          <w:lang w:eastAsia="zh-CN"/>
        </w:rPr>
        <w:t>二而二，二而</w:t>
      </w:r>
      <w:proofErr w:type="gramStart"/>
      <w:r>
        <w:rPr>
          <w:lang w:eastAsia="zh-CN"/>
        </w:rPr>
        <w:t>不</w:t>
      </w:r>
      <w:proofErr w:type="gramEnd"/>
      <w:r>
        <w:rPr>
          <w:lang w:eastAsia="zh-CN"/>
        </w:rPr>
        <w:t>二，</w:t>
      </w:r>
      <w:proofErr w:type="gramStart"/>
      <w:r>
        <w:rPr>
          <w:lang w:eastAsia="zh-CN"/>
        </w:rPr>
        <w:t>分别无</w:t>
      </w:r>
      <w:proofErr w:type="gramEnd"/>
      <w:r>
        <w:rPr>
          <w:lang w:eastAsia="zh-CN"/>
        </w:rPr>
        <w:t>二，谁分谁别？如妄论</w:t>
      </w:r>
      <w:r>
        <w:rPr>
          <w:lang w:eastAsia="zh-CN"/>
        </w:rPr>
        <w:t>“</w:t>
      </w:r>
      <w:r>
        <w:rPr>
          <w:lang w:eastAsia="zh-CN"/>
        </w:rPr>
        <w:t>不住一切</w:t>
      </w:r>
      <w:r>
        <w:rPr>
          <w:lang w:eastAsia="zh-CN"/>
        </w:rPr>
        <w:t>”</w:t>
      </w:r>
      <w:r>
        <w:rPr>
          <w:lang w:eastAsia="zh-CN"/>
        </w:rPr>
        <w:t>，则不住而住，住而不住，谁住一切，一切住谁？如妄论</w:t>
      </w:r>
      <w:r>
        <w:rPr>
          <w:lang w:eastAsia="zh-CN"/>
        </w:rPr>
        <w:t>“</w:t>
      </w:r>
      <w:r>
        <w:rPr>
          <w:lang w:eastAsia="zh-CN"/>
        </w:rPr>
        <w:t>了无所得</w:t>
      </w:r>
      <w:r>
        <w:rPr>
          <w:lang w:eastAsia="zh-CN"/>
        </w:rPr>
        <w:t>”</w:t>
      </w:r>
      <w:r>
        <w:rPr>
          <w:lang w:eastAsia="zh-CN"/>
        </w:rPr>
        <w:t>，则了无可了，得无所得，</w:t>
      </w:r>
      <w:proofErr w:type="gramStart"/>
      <w:r>
        <w:rPr>
          <w:lang w:eastAsia="zh-CN"/>
        </w:rPr>
        <w:t>无得犹得</w:t>
      </w:r>
      <w:proofErr w:type="gramEnd"/>
      <w:r>
        <w:rPr>
          <w:lang w:eastAsia="zh-CN"/>
        </w:rPr>
        <w:t>，谁了谁得？如妄论</w:t>
      </w:r>
      <w:r>
        <w:rPr>
          <w:lang w:eastAsia="zh-CN"/>
        </w:rPr>
        <w:t xml:space="preserve"> “</w:t>
      </w:r>
      <w:r>
        <w:rPr>
          <w:lang w:eastAsia="zh-CN"/>
        </w:rPr>
        <w:t>能所俱</w:t>
      </w:r>
      <w:proofErr w:type="gramStart"/>
      <w:r>
        <w:rPr>
          <w:lang w:eastAsia="zh-CN"/>
        </w:rPr>
        <w:t>泯</w:t>
      </w:r>
      <w:proofErr w:type="gramEnd"/>
      <w:r>
        <w:rPr>
          <w:lang w:eastAsia="zh-CN"/>
        </w:rPr>
        <w:t>”</w:t>
      </w:r>
      <w:r>
        <w:rPr>
          <w:lang w:eastAsia="zh-CN"/>
        </w:rPr>
        <w:t>，则能所能</w:t>
      </w:r>
      <w:proofErr w:type="gramStart"/>
      <w:r>
        <w:rPr>
          <w:lang w:eastAsia="zh-CN"/>
        </w:rPr>
        <w:t>能</w:t>
      </w:r>
      <w:proofErr w:type="gramEnd"/>
      <w:r>
        <w:rPr>
          <w:lang w:eastAsia="zh-CN"/>
        </w:rPr>
        <w:t>、所能所所，能</w:t>
      </w:r>
      <w:proofErr w:type="gramStart"/>
      <w:r>
        <w:rPr>
          <w:lang w:eastAsia="zh-CN"/>
        </w:rPr>
        <w:t>能</w:t>
      </w:r>
      <w:proofErr w:type="gramEnd"/>
      <w:r>
        <w:rPr>
          <w:lang w:eastAsia="zh-CN"/>
        </w:rPr>
        <w:t>所能、所所能所，谁能谁所，</w:t>
      </w:r>
      <w:proofErr w:type="gramStart"/>
      <w:r>
        <w:rPr>
          <w:lang w:eastAsia="zh-CN"/>
        </w:rPr>
        <w:t>能谁所谁</w:t>
      </w:r>
      <w:proofErr w:type="gramEnd"/>
      <w:r>
        <w:rPr>
          <w:lang w:eastAsia="zh-CN"/>
        </w:rPr>
        <w:t>，</w:t>
      </w:r>
      <w:proofErr w:type="gramStart"/>
      <w:r>
        <w:rPr>
          <w:lang w:eastAsia="zh-CN"/>
        </w:rPr>
        <w:t>泯</w:t>
      </w:r>
      <w:proofErr w:type="gramEnd"/>
      <w:r>
        <w:rPr>
          <w:lang w:eastAsia="zh-CN"/>
        </w:rPr>
        <w:t>而不泯、俱而非俱，能</w:t>
      </w:r>
      <w:proofErr w:type="gramStart"/>
      <w:r>
        <w:rPr>
          <w:lang w:eastAsia="zh-CN"/>
        </w:rPr>
        <w:t>泯</w:t>
      </w:r>
      <w:proofErr w:type="gramEnd"/>
      <w:r>
        <w:rPr>
          <w:lang w:eastAsia="zh-CN"/>
        </w:rPr>
        <w:t>能俱、非所非能！</w:t>
      </w:r>
    </w:p>
    <w:p w14:paraId="0EFB5FA2" w14:textId="77777777" w:rsidR="00480CF5" w:rsidRDefault="00E44950">
      <w:pPr>
        <w:rPr>
          <w:lang w:eastAsia="zh-CN"/>
        </w:rPr>
      </w:pPr>
      <w:r>
        <w:rPr>
          <w:lang w:eastAsia="zh-CN"/>
        </w:rPr>
        <w:t>诗曰：</w:t>
      </w:r>
    </w:p>
    <w:p w14:paraId="5C90754F" w14:textId="77777777" w:rsidR="00480CF5" w:rsidRDefault="00E44950">
      <w:pPr>
        <w:rPr>
          <w:lang w:eastAsia="zh-CN"/>
        </w:rPr>
      </w:pPr>
      <w:r>
        <w:rPr>
          <w:lang w:eastAsia="zh-CN"/>
        </w:rPr>
        <w:t>无生尽日欢，何来生死</w:t>
      </w:r>
      <w:proofErr w:type="gramStart"/>
      <w:r>
        <w:rPr>
          <w:lang w:eastAsia="zh-CN"/>
        </w:rPr>
        <w:t>疑</w:t>
      </w:r>
      <w:proofErr w:type="gramEnd"/>
      <w:r>
        <w:rPr>
          <w:lang w:eastAsia="zh-CN"/>
        </w:rPr>
        <w:t>。有</w:t>
      </w:r>
      <w:proofErr w:type="gramStart"/>
      <w:r>
        <w:rPr>
          <w:lang w:eastAsia="zh-CN"/>
        </w:rPr>
        <w:t>疑</w:t>
      </w:r>
      <w:proofErr w:type="gramEnd"/>
      <w:r>
        <w:rPr>
          <w:lang w:eastAsia="zh-CN"/>
        </w:rPr>
        <w:t>因患有，</w:t>
      </w:r>
      <w:proofErr w:type="gramStart"/>
      <w:r>
        <w:rPr>
          <w:lang w:eastAsia="zh-CN"/>
        </w:rPr>
        <w:t>有患自缠丝</w:t>
      </w:r>
      <w:proofErr w:type="gramEnd"/>
      <w:r>
        <w:rPr>
          <w:lang w:eastAsia="zh-CN"/>
        </w:rPr>
        <w:t>。浮云万世名，粪土千年碑。</w:t>
      </w:r>
      <w:r>
        <w:rPr>
          <w:lang w:eastAsia="zh-CN"/>
        </w:rPr>
        <w:br/>
      </w:r>
      <w:r>
        <w:rPr>
          <w:lang w:eastAsia="zh-CN"/>
        </w:rPr>
        <w:t>此身更无寄，未住早已离。依依河边柳，呦呦林中</w:t>
      </w:r>
      <w:proofErr w:type="gramStart"/>
      <w:r>
        <w:rPr>
          <w:lang w:eastAsia="zh-CN"/>
        </w:rPr>
        <w:t>麋</w:t>
      </w:r>
      <w:proofErr w:type="gramEnd"/>
      <w:r>
        <w:rPr>
          <w:lang w:eastAsia="zh-CN"/>
        </w:rPr>
        <w:t>。日日皆好日，时时作花时。</w:t>
      </w:r>
      <w:r>
        <w:rPr>
          <w:lang w:eastAsia="zh-CN"/>
        </w:rPr>
        <w:br/>
      </w:r>
      <w:r>
        <w:rPr>
          <w:lang w:eastAsia="zh-CN"/>
        </w:rPr>
        <w:t>潮</w:t>
      </w:r>
      <w:proofErr w:type="gramStart"/>
      <w:r>
        <w:rPr>
          <w:lang w:eastAsia="zh-CN"/>
        </w:rPr>
        <w:t>起复潮落</w:t>
      </w:r>
      <w:proofErr w:type="gramEnd"/>
      <w:r>
        <w:rPr>
          <w:lang w:eastAsia="zh-CN"/>
        </w:rPr>
        <w:t>，月圆复月亏。</w:t>
      </w:r>
      <w:proofErr w:type="gramStart"/>
      <w:r>
        <w:rPr>
          <w:lang w:eastAsia="zh-CN"/>
        </w:rPr>
        <w:t>世</w:t>
      </w:r>
      <w:proofErr w:type="gramEnd"/>
      <w:r>
        <w:rPr>
          <w:lang w:eastAsia="zh-CN"/>
        </w:rPr>
        <w:t>本无多事，何在有无为。</w:t>
      </w:r>
      <w:proofErr w:type="gramStart"/>
      <w:r>
        <w:rPr>
          <w:lang w:eastAsia="zh-CN"/>
        </w:rPr>
        <w:t>莫窃尘</w:t>
      </w:r>
      <w:proofErr w:type="gramEnd"/>
      <w:r>
        <w:rPr>
          <w:lang w:eastAsia="zh-CN"/>
        </w:rPr>
        <w:t>上珠，莫恋法中奇。</w:t>
      </w:r>
      <w:r>
        <w:rPr>
          <w:lang w:eastAsia="zh-CN"/>
        </w:rPr>
        <w:br/>
      </w:r>
      <w:proofErr w:type="gramStart"/>
      <w:r>
        <w:rPr>
          <w:lang w:eastAsia="zh-CN"/>
        </w:rPr>
        <w:t>明珠岂属有</w:t>
      </w:r>
      <w:proofErr w:type="gramEnd"/>
      <w:r>
        <w:rPr>
          <w:lang w:eastAsia="zh-CN"/>
        </w:rPr>
        <w:t>，说无亦是痴。无有全不立，犹在鬼作思。坐看天地转，起看天地垂。</w:t>
      </w:r>
      <w:r>
        <w:rPr>
          <w:lang w:eastAsia="zh-CN"/>
        </w:rPr>
        <w:br/>
      </w:r>
      <w:r>
        <w:rPr>
          <w:lang w:eastAsia="zh-CN"/>
        </w:rPr>
        <w:t>雁行风过水，花落月临枝。法</w:t>
      </w:r>
      <w:proofErr w:type="gramStart"/>
      <w:r>
        <w:rPr>
          <w:lang w:eastAsia="zh-CN"/>
        </w:rPr>
        <w:t>法</w:t>
      </w:r>
      <w:proofErr w:type="gramEnd"/>
      <w:r>
        <w:rPr>
          <w:lang w:eastAsia="zh-CN"/>
        </w:rPr>
        <w:t>皆无染，尘</w:t>
      </w:r>
      <w:proofErr w:type="gramStart"/>
      <w:r>
        <w:rPr>
          <w:lang w:eastAsia="zh-CN"/>
        </w:rPr>
        <w:t>尘</w:t>
      </w:r>
      <w:proofErr w:type="gramEnd"/>
      <w:r>
        <w:rPr>
          <w:lang w:eastAsia="zh-CN"/>
        </w:rPr>
        <w:t>皆</w:t>
      </w:r>
      <w:proofErr w:type="gramStart"/>
      <w:r>
        <w:rPr>
          <w:lang w:eastAsia="zh-CN"/>
        </w:rPr>
        <w:t>不</w:t>
      </w:r>
      <w:proofErr w:type="gramEnd"/>
      <w:r>
        <w:rPr>
          <w:lang w:eastAsia="zh-CN"/>
        </w:rPr>
        <w:t>遗。廓然</w:t>
      </w:r>
      <w:proofErr w:type="gramStart"/>
      <w:r>
        <w:rPr>
          <w:lang w:eastAsia="zh-CN"/>
        </w:rPr>
        <w:t>泯</w:t>
      </w:r>
      <w:proofErr w:type="gramEnd"/>
      <w:r>
        <w:rPr>
          <w:lang w:eastAsia="zh-CN"/>
        </w:rPr>
        <w:t>凡圣，悠然入喜悲。</w:t>
      </w:r>
      <w:r>
        <w:rPr>
          <w:lang w:eastAsia="zh-CN"/>
        </w:rPr>
        <w:br/>
      </w:r>
      <w:r>
        <w:rPr>
          <w:lang w:eastAsia="zh-CN"/>
        </w:rPr>
        <w:t>生死凭一笑，</w:t>
      </w:r>
      <w:proofErr w:type="gramStart"/>
      <w:r>
        <w:rPr>
          <w:lang w:eastAsia="zh-CN"/>
        </w:rPr>
        <w:t>净污两由</w:t>
      </w:r>
      <w:proofErr w:type="gramEnd"/>
      <w:r>
        <w:rPr>
          <w:lang w:eastAsia="zh-CN"/>
        </w:rPr>
        <w:t>之。死生众生恩，净污众生</w:t>
      </w:r>
      <w:proofErr w:type="gramStart"/>
      <w:r>
        <w:rPr>
          <w:lang w:eastAsia="zh-CN"/>
        </w:rPr>
        <w:t>慈</w:t>
      </w:r>
      <w:proofErr w:type="gramEnd"/>
      <w:r>
        <w:rPr>
          <w:lang w:eastAsia="zh-CN"/>
        </w:rPr>
        <w:t>。</w:t>
      </w:r>
      <w:proofErr w:type="gramStart"/>
      <w:r>
        <w:rPr>
          <w:lang w:eastAsia="zh-CN"/>
        </w:rPr>
        <w:t>空花演佛事</w:t>
      </w:r>
      <w:proofErr w:type="gramEnd"/>
      <w:r>
        <w:rPr>
          <w:lang w:eastAsia="zh-CN"/>
        </w:rPr>
        <w:t>，幻</w:t>
      </w:r>
      <w:proofErr w:type="gramStart"/>
      <w:r>
        <w:rPr>
          <w:lang w:eastAsia="zh-CN"/>
        </w:rPr>
        <w:t>镜戏魔</w:t>
      </w:r>
      <w:proofErr w:type="gramEnd"/>
      <w:r>
        <w:rPr>
          <w:lang w:eastAsia="zh-CN"/>
        </w:rPr>
        <w:t>师。</w:t>
      </w:r>
      <w:r>
        <w:rPr>
          <w:lang w:eastAsia="zh-CN"/>
        </w:rPr>
        <w:br/>
      </w:r>
      <w:proofErr w:type="gramStart"/>
      <w:r>
        <w:rPr>
          <w:lang w:eastAsia="zh-CN"/>
        </w:rPr>
        <w:t>赴劫千身</w:t>
      </w:r>
      <w:proofErr w:type="gramEnd"/>
      <w:r>
        <w:rPr>
          <w:lang w:eastAsia="zh-CN"/>
        </w:rPr>
        <w:t>去，行难一愿随。阿</w:t>
      </w:r>
      <w:proofErr w:type="gramStart"/>
      <w:r>
        <w:rPr>
          <w:lang w:eastAsia="zh-CN"/>
        </w:rPr>
        <w:t>鼻空未空</w:t>
      </w:r>
      <w:proofErr w:type="gramEnd"/>
      <w:r>
        <w:rPr>
          <w:lang w:eastAsia="zh-CN"/>
        </w:rPr>
        <w:t>，菩提期</w:t>
      </w:r>
      <w:proofErr w:type="gramStart"/>
      <w:r>
        <w:rPr>
          <w:lang w:eastAsia="zh-CN"/>
        </w:rPr>
        <w:t>未期</w:t>
      </w:r>
      <w:proofErr w:type="gramEnd"/>
      <w:r>
        <w:rPr>
          <w:lang w:eastAsia="zh-CN"/>
        </w:rPr>
        <w:t>。琴歌自</w:t>
      </w:r>
      <w:proofErr w:type="gramStart"/>
      <w:r>
        <w:rPr>
          <w:lang w:eastAsia="zh-CN"/>
        </w:rPr>
        <w:t>澹</w:t>
      </w:r>
      <w:proofErr w:type="gramEnd"/>
      <w:r>
        <w:rPr>
          <w:lang w:eastAsia="zh-CN"/>
        </w:rPr>
        <w:t>漫，莫向月中</w:t>
      </w:r>
      <w:proofErr w:type="gramStart"/>
      <w:r>
        <w:rPr>
          <w:lang w:eastAsia="zh-CN"/>
        </w:rPr>
        <w:t>窥</w:t>
      </w:r>
      <w:proofErr w:type="gramEnd"/>
      <w:r>
        <w:rPr>
          <w:lang w:eastAsia="zh-CN"/>
        </w:rPr>
        <w:t>。</w:t>
      </w:r>
    </w:p>
    <w:p w14:paraId="2CF13F07" w14:textId="77777777" w:rsidR="00480CF5" w:rsidRDefault="00480CF5">
      <w:pPr>
        <w:rPr>
          <w:lang w:eastAsia="zh-CN"/>
        </w:rPr>
      </w:pPr>
    </w:p>
    <w:p w14:paraId="3E0BB587" w14:textId="77777777" w:rsidR="00480CF5" w:rsidRDefault="00E44950">
      <w:pPr>
        <w:pStyle w:val="Heading1"/>
        <w:rPr>
          <w:lang w:eastAsia="zh-CN"/>
        </w:rPr>
      </w:pPr>
      <w:bookmarkStart w:id="5" w:name="_Toc72586161"/>
      <w:r>
        <w:rPr>
          <w:lang w:eastAsia="zh-CN"/>
        </w:rPr>
        <w:t xml:space="preserve">2006-02-01 22:46 </w:t>
      </w:r>
      <w:r>
        <w:rPr>
          <w:lang w:eastAsia="zh-CN"/>
        </w:rPr>
        <w:t>缠中说禅：缠非缠、禅非禅，枯木龙吟照大千（四）</w:t>
      </w:r>
      <w:bookmarkEnd w:id="5"/>
    </w:p>
    <w:p w14:paraId="623FC88B" w14:textId="77777777" w:rsidR="00480CF5" w:rsidRDefault="002E2046">
      <w:hyperlink r:id="rId14" w:history="1">
        <w:r w:rsidR="00C0535F" w:rsidRPr="00EF1D2C">
          <w:rPr>
            <w:rStyle w:val="Hyperlink"/>
          </w:rPr>
          <w:t>http://blog.sina.com.cn/s/blog_486e105c010001se.html</w:t>
        </w:r>
      </w:hyperlink>
      <w:r w:rsidR="00C0535F">
        <w:t xml:space="preserve"> </w:t>
      </w:r>
    </w:p>
    <w:p w14:paraId="43FD67CB" w14:textId="77777777" w:rsidR="00480CF5" w:rsidRDefault="00E44950">
      <w:pPr>
        <w:rPr>
          <w:lang w:eastAsia="zh-CN"/>
        </w:rPr>
      </w:pPr>
      <w:r>
        <w:rPr>
          <w:lang w:eastAsia="zh-CN"/>
        </w:rPr>
        <w:t>除此学问化之臆测，实践化之</w:t>
      </w:r>
      <w:proofErr w:type="gramStart"/>
      <w:r>
        <w:rPr>
          <w:lang w:eastAsia="zh-CN"/>
        </w:rPr>
        <w:t>妄</w:t>
      </w:r>
      <w:proofErr w:type="gramEnd"/>
      <w:r>
        <w:rPr>
          <w:lang w:eastAsia="zh-CN"/>
        </w:rPr>
        <w:t>行亦狮子虫所好之能事。且不论</w:t>
      </w:r>
      <w:proofErr w:type="gramStart"/>
      <w:r>
        <w:rPr>
          <w:lang w:eastAsia="zh-CN"/>
        </w:rPr>
        <w:t>彼</w:t>
      </w:r>
      <w:proofErr w:type="gramEnd"/>
      <w:r>
        <w:rPr>
          <w:lang w:eastAsia="zh-CN"/>
        </w:rPr>
        <w:t>一味之枯坐，即此万里行脚又</w:t>
      </w:r>
      <w:proofErr w:type="gramStart"/>
      <w:r>
        <w:rPr>
          <w:lang w:eastAsia="zh-CN"/>
        </w:rPr>
        <w:t>何曾移却半步</w:t>
      </w:r>
      <w:proofErr w:type="gramEnd"/>
      <w:r>
        <w:rPr>
          <w:lang w:eastAsia="zh-CN"/>
        </w:rPr>
        <w:t>？即此万劫不朽、万</w:t>
      </w:r>
      <w:proofErr w:type="gramStart"/>
      <w:r>
        <w:rPr>
          <w:lang w:eastAsia="zh-CN"/>
        </w:rPr>
        <w:t>槲</w:t>
      </w:r>
      <w:proofErr w:type="gramEnd"/>
      <w:r>
        <w:rPr>
          <w:lang w:eastAsia="zh-CN"/>
        </w:rPr>
        <w:t>舍利，又与禅何干？知不知，</w:t>
      </w:r>
      <w:proofErr w:type="gramStart"/>
      <w:r>
        <w:rPr>
          <w:lang w:eastAsia="zh-CN"/>
        </w:rPr>
        <w:t>行非行</w:t>
      </w:r>
      <w:proofErr w:type="gramEnd"/>
      <w:r>
        <w:rPr>
          <w:lang w:eastAsia="zh-CN"/>
        </w:rPr>
        <w:t>，知得</w:t>
      </w:r>
      <w:proofErr w:type="gramStart"/>
      <w:r>
        <w:rPr>
          <w:lang w:eastAsia="zh-CN"/>
        </w:rPr>
        <w:t>行得犹是</w:t>
      </w:r>
      <w:proofErr w:type="gramEnd"/>
      <w:r>
        <w:rPr>
          <w:lang w:eastAsia="zh-CN"/>
        </w:rPr>
        <w:t>呆汉！</w:t>
      </w:r>
    </w:p>
    <w:p w14:paraId="6B83B4C7" w14:textId="77777777" w:rsidR="00480CF5" w:rsidRDefault="00E44950">
      <w:pPr>
        <w:rPr>
          <w:lang w:eastAsia="zh-CN"/>
        </w:rPr>
      </w:pPr>
      <w:r>
        <w:rPr>
          <w:lang w:eastAsia="zh-CN"/>
        </w:rPr>
        <w:t>诸如儒道所谓学问、实践者，</w:t>
      </w:r>
      <w:proofErr w:type="gramStart"/>
      <w:r>
        <w:rPr>
          <w:lang w:eastAsia="zh-CN"/>
        </w:rPr>
        <w:t>好论所谓</w:t>
      </w:r>
      <w:proofErr w:type="gramEnd"/>
      <w:r>
        <w:rPr>
          <w:lang w:eastAsia="zh-CN"/>
        </w:rPr>
        <w:t>知行之关系。如知易行难、知难行易，先知后行、先行后知、知行合一、即知即行，凡此种种，</w:t>
      </w:r>
      <w:proofErr w:type="gramStart"/>
      <w:r>
        <w:rPr>
          <w:lang w:eastAsia="zh-CN"/>
        </w:rPr>
        <w:t>皆乃乾慧</w:t>
      </w:r>
      <w:proofErr w:type="gramEnd"/>
      <w:r>
        <w:rPr>
          <w:lang w:eastAsia="zh-CN"/>
        </w:rPr>
        <w:t>狂想之所生矣。而知外无行、行外无知，非知即知、非行即行，</w:t>
      </w:r>
      <w:proofErr w:type="gramStart"/>
      <w:r>
        <w:rPr>
          <w:lang w:eastAsia="zh-CN"/>
        </w:rPr>
        <w:t>一</w:t>
      </w:r>
      <w:proofErr w:type="gramEnd"/>
      <w:r>
        <w:rPr>
          <w:lang w:eastAsia="zh-CN"/>
        </w:rPr>
        <w:t>犹非一、何合何</w:t>
      </w:r>
      <w:proofErr w:type="gramStart"/>
      <w:r>
        <w:rPr>
          <w:lang w:eastAsia="zh-CN"/>
        </w:rPr>
        <w:t>一</w:t>
      </w:r>
      <w:proofErr w:type="gramEnd"/>
      <w:r>
        <w:rPr>
          <w:lang w:eastAsia="zh-CN"/>
        </w:rPr>
        <w:t>乎？</w:t>
      </w:r>
    </w:p>
    <w:p w14:paraId="36BB34EC" w14:textId="77777777" w:rsidR="00480CF5" w:rsidRDefault="00E44950">
      <w:pPr>
        <w:rPr>
          <w:lang w:eastAsia="zh-CN"/>
        </w:rPr>
      </w:pPr>
      <w:r>
        <w:rPr>
          <w:lang w:eastAsia="zh-CN"/>
        </w:rPr>
        <w:t>诸如哲学所谓学问、实践者，</w:t>
      </w:r>
      <w:proofErr w:type="gramStart"/>
      <w:r>
        <w:rPr>
          <w:lang w:eastAsia="zh-CN"/>
        </w:rPr>
        <w:t>好论所谓心</w:t>
      </w:r>
      <w:proofErr w:type="gramEnd"/>
      <w:r>
        <w:rPr>
          <w:lang w:eastAsia="zh-CN"/>
        </w:rPr>
        <w:t>物之关系。如心一物二、心二物</w:t>
      </w:r>
      <w:proofErr w:type="gramStart"/>
      <w:r>
        <w:rPr>
          <w:lang w:eastAsia="zh-CN"/>
        </w:rPr>
        <w:t>一</w:t>
      </w:r>
      <w:proofErr w:type="gramEnd"/>
      <w:r>
        <w:rPr>
          <w:lang w:eastAsia="zh-CN"/>
        </w:rPr>
        <w:t>，心物一如、心物二元，非心非物、即心即物，凡此种种，</w:t>
      </w:r>
      <w:proofErr w:type="gramStart"/>
      <w:r>
        <w:rPr>
          <w:lang w:eastAsia="zh-CN"/>
        </w:rPr>
        <w:t>皆乃乾慧</w:t>
      </w:r>
      <w:proofErr w:type="gramEnd"/>
      <w:r>
        <w:rPr>
          <w:lang w:eastAsia="zh-CN"/>
        </w:rPr>
        <w:t>狂想之所生矣。而心外无物、物外无心，非心即心、非物即物，非即</w:t>
      </w:r>
      <w:proofErr w:type="gramStart"/>
      <w:r>
        <w:rPr>
          <w:lang w:eastAsia="zh-CN"/>
        </w:rPr>
        <w:t>即</w:t>
      </w:r>
      <w:proofErr w:type="gramEnd"/>
      <w:r>
        <w:rPr>
          <w:lang w:eastAsia="zh-CN"/>
        </w:rPr>
        <w:t>非、心物</w:t>
      </w:r>
      <w:proofErr w:type="gramStart"/>
      <w:r>
        <w:rPr>
          <w:lang w:eastAsia="zh-CN"/>
        </w:rPr>
        <w:t>物</w:t>
      </w:r>
      <w:proofErr w:type="gramEnd"/>
      <w:r>
        <w:rPr>
          <w:lang w:eastAsia="zh-CN"/>
        </w:rPr>
        <w:t>心，</w:t>
      </w:r>
      <w:proofErr w:type="gramStart"/>
      <w:r>
        <w:rPr>
          <w:lang w:eastAsia="zh-CN"/>
        </w:rPr>
        <w:t>一</w:t>
      </w:r>
      <w:proofErr w:type="gramEnd"/>
      <w:r>
        <w:rPr>
          <w:lang w:eastAsia="zh-CN"/>
        </w:rPr>
        <w:t>而不一、二而</w:t>
      </w:r>
      <w:proofErr w:type="gramStart"/>
      <w:r>
        <w:rPr>
          <w:lang w:eastAsia="zh-CN"/>
        </w:rPr>
        <w:t>不</w:t>
      </w:r>
      <w:proofErr w:type="gramEnd"/>
      <w:r>
        <w:rPr>
          <w:lang w:eastAsia="zh-CN"/>
        </w:rPr>
        <w:t>二，不一</w:t>
      </w:r>
      <w:proofErr w:type="gramStart"/>
      <w:r>
        <w:rPr>
          <w:lang w:eastAsia="zh-CN"/>
        </w:rPr>
        <w:t>不</w:t>
      </w:r>
      <w:proofErr w:type="gramEnd"/>
      <w:r>
        <w:rPr>
          <w:lang w:eastAsia="zh-CN"/>
        </w:rPr>
        <w:t>二，谁</w:t>
      </w:r>
      <w:proofErr w:type="gramStart"/>
      <w:r>
        <w:rPr>
          <w:lang w:eastAsia="zh-CN"/>
        </w:rPr>
        <w:t>一</w:t>
      </w:r>
      <w:proofErr w:type="gramEnd"/>
      <w:r>
        <w:rPr>
          <w:lang w:eastAsia="zh-CN"/>
        </w:rPr>
        <w:t>谁二乎？</w:t>
      </w:r>
    </w:p>
    <w:p w14:paraId="46EA1AAD" w14:textId="77777777" w:rsidR="00480CF5" w:rsidRDefault="00E44950">
      <w:pPr>
        <w:rPr>
          <w:lang w:eastAsia="zh-CN"/>
        </w:rPr>
      </w:pPr>
      <w:r>
        <w:rPr>
          <w:lang w:eastAsia="zh-CN"/>
        </w:rPr>
        <w:lastRenderedPageBreak/>
        <w:t>诸如宗教所谓学问、实践者，</w:t>
      </w:r>
      <w:proofErr w:type="gramStart"/>
      <w:r>
        <w:rPr>
          <w:lang w:eastAsia="zh-CN"/>
        </w:rPr>
        <w:t>好论所谓</w:t>
      </w:r>
      <w:proofErr w:type="gramEnd"/>
      <w:r>
        <w:rPr>
          <w:lang w:eastAsia="zh-CN"/>
        </w:rPr>
        <w:t>解缚、圣凡、净污之关系。如神圣我凡、神解我缚、神我一如、</w:t>
      </w:r>
      <w:proofErr w:type="gramStart"/>
      <w:r>
        <w:rPr>
          <w:lang w:eastAsia="zh-CN"/>
        </w:rPr>
        <w:t>神净我</w:t>
      </w:r>
      <w:proofErr w:type="gramEnd"/>
      <w:r>
        <w:rPr>
          <w:lang w:eastAsia="zh-CN"/>
        </w:rPr>
        <w:t>污，凡此种种，</w:t>
      </w:r>
      <w:proofErr w:type="gramStart"/>
      <w:r>
        <w:rPr>
          <w:lang w:eastAsia="zh-CN"/>
        </w:rPr>
        <w:t>皆乃乾慧</w:t>
      </w:r>
      <w:proofErr w:type="gramEnd"/>
      <w:r>
        <w:rPr>
          <w:lang w:eastAsia="zh-CN"/>
        </w:rPr>
        <w:t>狂想之所生矣。而我本非我、神本非神、圣本非圣、凡本非凡、</w:t>
      </w:r>
      <w:proofErr w:type="gramStart"/>
      <w:r>
        <w:rPr>
          <w:lang w:eastAsia="zh-CN"/>
        </w:rPr>
        <w:t>一如非</w:t>
      </w:r>
      <w:proofErr w:type="gramEnd"/>
      <w:r>
        <w:rPr>
          <w:lang w:eastAsia="zh-CN"/>
        </w:rPr>
        <w:t>如、如一非一、因解成缚、因</w:t>
      </w:r>
      <w:proofErr w:type="gramStart"/>
      <w:r>
        <w:rPr>
          <w:lang w:eastAsia="zh-CN"/>
        </w:rPr>
        <w:t>净成污</w:t>
      </w:r>
      <w:proofErr w:type="gramEnd"/>
      <w:r>
        <w:rPr>
          <w:lang w:eastAsia="zh-CN"/>
        </w:rPr>
        <w:t>、非因即因、非成即成、因成成因、谁因谁成乎？</w:t>
      </w:r>
    </w:p>
    <w:p w14:paraId="1E0E29A1" w14:textId="77777777" w:rsidR="00480CF5" w:rsidRDefault="00E44950">
      <w:pPr>
        <w:rPr>
          <w:lang w:eastAsia="zh-CN"/>
        </w:rPr>
      </w:pPr>
      <w:r>
        <w:rPr>
          <w:lang w:eastAsia="zh-CN"/>
        </w:rPr>
        <w:t>诗曰：</w:t>
      </w:r>
    </w:p>
    <w:p w14:paraId="205FC39B" w14:textId="77777777" w:rsidR="00480CF5" w:rsidRDefault="00E44950">
      <w:pPr>
        <w:rPr>
          <w:lang w:eastAsia="zh-CN"/>
        </w:rPr>
      </w:pPr>
      <w:r>
        <w:rPr>
          <w:lang w:eastAsia="zh-CN"/>
        </w:rPr>
        <w:t>人生是梦</w:t>
      </w:r>
      <w:proofErr w:type="gramStart"/>
      <w:r>
        <w:rPr>
          <w:lang w:eastAsia="zh-CN"/>
        </w:rPr>
        <w:t>梦</w:t>
      </w:r>
      <w:proofErr w:type="gramEnd"/>
      <w:r>
        <w:rPr>
          <w:lang w:eastAsia="zh-CN"/>
        </w:rPr>
        <w:t>何如，雁落秋山月落湖。半辈常怀千岁怨，</w:t>
      </w:r>
      <w:proofErr w:type="gramStart"/>
      <w:r>
        <w:rPr>
          <w:lang w:eastAsia="zh-CN"/>
        </w:rPr>
        <w:t>一生永处两分</w:t>
      </w:r>
      <w:proofErr w:type="gramEnd"/>
      <w:r>
        <w:rPr>
          <w:lang w:eastAsia="zh-CN"/>
        </w:rPr>
        <w:t>途。</w:t>
      </w:r>
      <w:r>
        <w:rPr>
          <w:lang w:eastAsia="zh-CN"/>
        </w:rPr>
        <w:br/>
      </w:r>
      <w:proofErr w:type="gramStart"/>
      <w:r>
        <w:rPr>
          <w:lang w:eastAsia="zh-CN"/>
        </w:rPr>
        <w:t>谁寻生</w:t>
      </w:r>
      <w:proofErr w:type="gramEnd"/>
      <w:r>
        <w:rPr>
          <w:lang w:eastAsia="zh-CN"/>
        </w:rPr>
        <w:t>又谁寻死，谁</w:t>
      </w:r>
      <w:proofErr w:type="gramStart"/>
      <w:r>
        <w:rPr>
          <w:lang w:eastAsia="zh-CN"/>
        </w:rPr>
        <w:t>作主</w:t>
      </w:r>
      <w:proofErr w:type="gramEnd"/>
      <w:r>
        <w:rPr>
          <w:lang w:eastAsia="zh-CN"/>
        </w:rPr>
        <w:t>来谁作奴。谁到无门无走处，无门早入死人窟。</w:t>
      </w:r>
      <w:r>
        <w:rPr>
          <w:lang w:eastAsia="zh-CN"/>
        </w:rPr>
        <w:br/>
      </w:r>
      <w:proofErr w:type="gramStart"/>
      <w:r>
        <w:rPr>
          <w:lang w:eastAsia="zh-CN"/>
        </w:rPr>
        <w:t>谁为迷又</w:t>
      </w:r>
      <w:proofErr w:type="gramEnd"/>
      <w:r>
        <w:rPr>
          <w:lang w:eastAsia="zh-CN"/>
        </w:rPr>
        <w:t>谁为醒，谁</w:t>
      </w:r>
      <w:proofErr w:type="gramStart"/>
      <w:r>
        <w:rPr>
          <w:lang w:eastAsia="zh-CN"/>
        </w:rPr>
        <w:t>是净来谁</w:t>
      </w:r>
      <w:proofErr w:type="gramEnd"/>
      <w:r>
        <w:rPr>
          <w:lang w:eastAsia="zh-CN"/>
        </w:rPr>
        <w:t>是污。谁有无得无证物，无得已使大树枯。</w:t>
      </w:r>
      <w:r>
        <w:rPr>
          <w:lang w:eastAsia="zh-CN"/>
        </w:rPr>
        <w:br/>
      </w:r>
      <w:r>
        <w:rPr>
          <w:lang w:eastAsia="zh-CN"/>
        </w:rPr>
        <w:t>死人窟里嚼大树，庄子梦中惹蝶哭。</w:t>
      </w:r>
      <w:proofErr w:type="gramStart"/>
      <w:r>
        <w:rPr>
          <w:lang w:eastAsia="zh-CN"/>
        </w:rPr>
        <w:t>哭碎山秋湖</w:t>
      </w:r>
      <w:proofErr w:type="gramEnd"/>
      <w:r>
        <w:rPr>
          <w:lang w:eastAsia="zh-CN"/>
        </w:rPr>
        <w:t>下月，</w:t>
      </w:r>
      <w:proofErr w:type="gramStart"/>
      <w:r>
        <w:rPr>
          <w:lang w:eastAsia="zh-CN"/>
        </w:rPr>
        <w:t>雁惊回望</w:t>
      </w:r>
      <w:proofErr w:type="gramEnd"/>
      <w:r>
        <w:rPr>
          <w:lang w:eastAsia="zh-CN"/>
        </w:rPr>
        <w:t>到天竺。</w:t>
      </w:r>
    </w:p>
    <w:p w14:paraId="14DFDB0A" w14:textId="77777777" w:rsidR="00480CF5" w:rsidRDefault="00480CF5">
      <w:pPr>
        <w:rPr>
          <w:lang w:eastAsia="zh-CN"/>
        </w:rPr>
      </w:pPr>
    </w:p>
    <w:p w14:paraId="6AE2DE47" w14:textId="77777777" w:rsidR="00480CF5" w:rsidRDefault="00E44950">
      <w:pPr>
        <w:pStyle w:val="Heading1"/>
        <w:rPr>
          <w:lang w:eastAsia="zh-CN"/>
        </w:rPr>
      </w:pPr>
      <w:bookmarkStart w:id="6" w:name="_Toc72586162"/>
      <w:r>
        <w:rPr>
          <w:lang w:eastAsia="zh-CN"/>
        </w:rPr>
        <w:t xml:space="preserve">2006-02-02 08:11 </w:t>
      </w:r>
      <w:r>
        <w:rPr>
          <w:lang w:eastAsia="zh-CN"/>
        </w:rPr>
        <w:t>缠中说禅：缠非缠、禅非禅，枯木龙吟照大千（五）</w:t>
      </w:r>
      <w:bookmarkEnd w:id="6"/>
    </w:p>
    <w:p w14:paraId="1C764D38" w14:textId="77777777" w:rsidR="00480CF5" w:rsidRDefault="002E2046">
      <w:hyperlink r:id="rId15" w:history="1">
        <w:r w:rsidR="00520480" w:rsidRPr="001D6E39">
          <w:rPr>
            <w:rStyle w:val="Hyperlink"/>
          </w:rPr>
          <w:t>http://blog.sina.com.cn/s/blog_486e105c010001sf.html</w:t>
        </w:r>
      </w:hyperlink>
      <w:r w:rsidR="00520480">
        <w:t xml:space="preserve"> </w:t>
      </w:r>
    </w:p>
    <w:p w14:paraId="017D27E7" w14:textId="77777777" w:rsidR="00480CF5" w:rsidRDefault="00E44950">
      <w:pPr>
        <w:rPr>
          <w:lang w:eastAsia="zh-CN"/>
        </w:rPr>
      </w:pPr>
      <w:r>
        <w:rPr>
          <w:lang w:eastAsia="zh-CN"/>
        </w:rPr>
        <w:t>夫禅，即一切非一切。禅者，即禅宗非禅宗。禅宗者，非禅宗，是名禅宗。执禅宗所谓历史而学问者，于禅宗无关，</w:t>
      </w:r>
      <w:proofErr w:type="gramStart"/>
      <w:r>
        <w:rPr>
          <w:lang w:eastAsia="zh-CN"/>
        </w:rPr>
        <w:t>于禅亦无关</w:t>
      </w:r>
      <w:proofErr w:type="gramEnd"/>
      <w:r>
        <w:rPr>
          <w:lang w:eastAsia="zh-CN"/>
        </w:rPr>
        <w:t>矣。蓋无关之于</w:t>
      </w:r>
      <w:proofErr w:type="gramStart"/>
      <w:r>
        <w:rPr>
          <w:lang w:eastAsia="zh-CN"/>
        </w:rPr>
        <w:t>无关且犹多有</w:t>
      </w:r>
      <w:proofErr w:type="gramEnd"/>
      <w:r>
        <w:rPr>
          <w:lang w:eastAsia="zh-CN"/>
        </w:rPr>
        <w:t>相关者，禅宗之所谓历史，亦于此无关之相关而展开也。</w:t>
      </w:r>
    </w:p>
    <w:p w14:paraId="39707221" w14:textId="77777777" w:rsidR="00480CF5" w:rsidRDefault="00E44950">
      <w:pPr>
        <w:rPr>
          <w:lang w:eastAsia="zh-CN"/>
        </w:rPr>
      </w:pPr>
      <w:r>
        <w:rPr>
          <w:lang w:eastAsia="zh-CN"/>
        </w:rPr>
        <w:t>释迦拈花、</w:t>
      </w:r>
      <w:proofErr w:type="gramStart"/>
      <w:r>
        <w:rPr>
          <w:lang w:eastAsia="zh-CN"/>
        </w:rPr>
        <w:t>迦</w:t>
      </w:r>
      <w:proofErr w:type="gramEnd"/>
      <w:r>
        <w:rPr>
          <w:lang w:eastAsia="zh-CN"/>
        </w:rPr>
        <w:t>叶微笑，达摩西来、花开五叶，是耶、非耶，知者自知，不必追究也无须追究。所谓如来禅、祖师禅之争讼，乃无事生非。纵会得祖师禅者，亦阶下汉也。若论诸如棒喝、公案、话头、机锋等，则大似无端作怪矣。</w:t>
      </w:r>
    </w:p>
    <w:p w14:paraId="29D73215" w14:textId="77777777" w:rsidR="00480CF5" w:rsidRDefault="00E44950">
      <w:pPr>
        <w:rPr>
          <w:lang w:eastAsia="zh-CN"/>
        </w:rPr>
      </w:pPr>
      <w:r>
        <w:rPr>
          <w:lang w:eastAsia="zh-CN"/>
        </w:rPr>
        <w:t>禅者，</w:t>
      </w:r>
      <w:proofErr w:type="gramStart"/>
      <w:r>
        <w:rPr>
          <w:lang w:eastAsia="zh-CN"/>
        </w:rPr>
        <w:t>即迷非迷、即缠非缠，非悟即</w:t>
      </w:r>
      <w:proofErr w:type="gramEnd"/>
      <w:r>
        <w:rPr>
          <w:lang w:eastAsia="zh-CN"/>
        </w:rPr>
        <w:t>悟、</w:t>
      </w:r>
      <w:proofErr w:type="gramStart"/>
      <w:r>
        <w:rPr>
          <w:lang w:eastAsia="zh-CN"/>
        </w:rPr>
        <w:t>非解即解</w:t>
      </w:r>
      <w:proofErr w:type="gramEnd"/>
      <w:r>
        <w:rPr>
          <w:lang w:eastAsia="zh-CN"/>
        </w:rPr>
        <w:t>。求解脱者无解脱、不求解脱者也无解脱，因解成缠、</w:t>
      </w:r>
      <w:proofErr w:type="gramStart"/>
      <w:r>
        <w:rPr>
          <w:lang w:eastAsia="zh-CN"/>
        </w:rPr>
        <w:t>因悟成迷</w:t>
      </w:r>
      <w:proofErr w:type="gramEnd"/>
      <w:r>
        <w:rPr>
          <w:lang w:eastAsia="zh-CN"/>
        </w:rPr>
        <w:t>。所谓顿悟者，非顿悟，是名顿悟。所谓三关者，非三关，是名三关。佛法无多子、禅宗无多子、乾坤今古无多子，虽如此，此间事、</w:t>
      </w:r>
      <w:proofErr w:type="gramStart"/>
      <w:r>
        <w:rPr>
          <w:lang w:eastAsia="zh-CN"/>
        </w:rPr>
        <w:t>犹需一一</w:t>
      </w:r>
      <w:proofErr w:type="gramEnd"/>
      <w:r>
        <w:rPr>
          <w:lang w:eastAsia="zh-CN"/>
        </w:rPr>
        <w:t>透脱。所谓透脱者，非透脱，是名透脱也。</w:t>
      </w:r>
    </w:p>
    <w:p w14:paraId="3FA9299E" w14:textId="77777777" w:rsidR="00480CF5" w:rsidRDefault="00E44950">
      <w:pPr>
        <w:rPr>
          <w:lang w:eastAsia="zh-CN"/>
        </w:rPr>
      </w:pPr>
      <w:r>
        <w:rPr>
          <w:lang w:eastAsia="zh-CN"/>
        </w:rPr>
        <w:t>诗曰：</w:t>
      </w:r>
    </w:p>
    <w:p w14:paraId="57AE7201" w14:textId="77777777" w:rsidR="00480CF5" w:rsidRDefault="00E44950">
      <w:pPr>
        <w:rPr>
          <w:lang w:eastAsia="zh-CN"/>
        </w:rPr>
      </w:pPr>
      <w:r>
        <w:rPr>
          <w:lang w:eastAsia="zh-CN"/>
        </w:rPr>
        <w:t>可怜网中客，流转</w:t>
      </w:r>
      <w:proofErr w:type="gramStart"/>
      <w:r>
        <w:rPr>
          <w:lang w:eastAsia="zh-CN"/>
        </w:rPr>
        <w:t>自颠错</w:t>
      </w:r>
      <w:proofErr w:type="gramEnd"/>
      <w:r>
        <w:rPr>
          <w:lang w:eastAsia="zh-CN"/>
        </w:rPr>
        <w:t>。四大谁为住，天地谁入</w:t>
      </w:r>
      <w:proofErr w:type="gramStart"/>
      <w:r>
        <w:rPr>
          <w:lang w:eastAsia="zh-CN"/>
        </w:rPr>
        <w:t>镬</w:t>
      </w:r>
      <w:proofErr w:type="gramEnd"/>
      <w:r>
        <w:rPr>
          <w:lang w:eastAsia="zh-CN"/>
        </w:rPr>
        <w:t>。形神空无有，何缚何所缚。</w:t>
      </w:r>
      <w:r>
        <w:rPr>
          <w:lang w:eastAsia="zh-CN"/>
        </w:rPr>
        <w:br/>
      </w:r>
      <w:proofErr w:type="gramStart"/>
      <w:r>
        <w:rPr>
          <w:lang w:eastAsia="zh-CN"/>
        </w:rPr>
        <w:t>缘生非</w:t>
      </w:r>
      <w:proofErr w:type="gramEnd"/>
      <w:r>
        <w:rPr>
          <w:lang w:eastAsia="zh-CN"/>
        </w:rPr>
        <w:t>一体，如幻相映烁。糊涂识物始，忧患起年弱。五</w:t>
      </w:r>
      <w:proofErr w:type="gramStart"/>
      <w:r>
        <w:rPr>
          <w:lang w:eastAsia="zh-CN"/>
        </w:rPr>
        <w:t>蕴妄</w:t>
      </w:r>
      <w:proofErr w:type="gramEnd"/>
      <w:r>
        <w:rPr>
          <w:lang w:eastAsia="zh-CN"/>
        </w:rPr>
        <w:t>成织，形器终难托。</w:t>
      </w:r>
      <w:r>
        <w:rPr>
          <w:lang w:eastAsia="zh-CN"/>
        </w:rPr>
        <w:br/>
      </w:r>
      <w:proofErr w:type="gramStart"/>
      <w:r>
        <w:rPr>
          <w:lang w:eastAsia="zh-CN"/>
        </w:rPr>
        <w:t>尘念随境</w:t>
      </w:r>
      <w:proofErr w:type="gramEnd"/>
      <w:r>
        <w:rPr>
          <w:lang w:eastAsia="zh-CN"/>
        </w:rPr>
        <w:t>逐，三界</w:t>
      </w:r>
      <w:proofErr w:type="gramStart"/>
      <w:r>
        <w:rPr>
          <w:lang w:eastAsia="zh-CN"/>
        </w:rPr>
        <w:t>怅</w:t>
      </w:r>
      <w:proofErr w:type="gramEnd"/>
      <w:r>
        <w:rPr>
          <w:lang w:eastAsia="zh-CN"/>
        </w:rPr>
        <w:t>寥廓。</w:t>
      </w:r>
      <w:proofErr w:type="gramStart"/>
      <w:r>
        <w:rPr>
          <w:lang w:eastAsia="zh-CN"/>
        </w:rPr>
        <w:t>宿习随行</w:t>
      </w:r>
      <w:proofErr w:type="gramEnd"/>
      <w:r>
        <w:rPr>
          <w:lang w:eastAsia="zh-CN"/>
        </w:rPr>
        <w:t>消，福田莫令薄。</w:t>
      </w:r>
      <w:proofErr w:type="gramStart"/>
      <w:r>
        <w:rPr>
          <w:lang w:eastAsia="zh-CN"/>
        </w:rPr>
        <w:t>盲龟苦海</w:t>
      </w:r>
      <w:proofErr w:type="gramEnd"/>
      <w:r>
        <w:rPr>
          <w:lang w:eastAsia="zh-CN"/>
        </w:rPr>
        <w:t>渡，孔木</w:t>
      </w:r>
      <w:proofErr w:type="gramStart"/>
      <w:r>
        <w:rPr>
          <w:lang w:eastAsia="zh-CN"/>
        </w:rPr>
        <w:t>曷</w:t>
      </w:r>
      <w:proofErr w:type="gramEnd"/>
      <w:r>
        <w:rPr>
          <w:lang w:eastAsia="zh-CN"/>
        </w:rPr>
        <w:t>能获。</w:t>
      </w:r>
      <w:r>
        <w:rPr>
          <w:lang w:eastAsia="zh-CN"/>
        </w:rPr>
        <w:br/>
      </w:r>
      <w:r>
        <w:rPr>
          <w:lang w:eastAsia="zh-CN"/>
        </w:rPr>
        <w:t>浮华镜里梦，须臾</w:t>
      </w:r>
      <w:proofErr w:type="gramStart"/>
      <w:r>
        <w:rPr>
          <w:lang w:eastAsia="zh-CN"/>
        </w:rPr>
        <w:t>已舟壑</w:t>
      </w:r>
      <w:proofErr w:type="gramEnd"/>
      <w:r>
        <w:rPr>
          <w:lang w:eastAsia="zh-CN"/>
        </w:rPr>
        <w:t>。</w:t>
      </w:r>
      <w:proofErr w:type="gramStart"/>
      <w:r>
        <w:rPr>
          <w:lang w:eastAsia="zh-CN"/>
        </w:rPr>
        <w:t>贫子衣安在</w:t>
      </w:r>
      <w:proofErr w:type="gramEnd"/>
      <w:r>
        <w:rPr>
          <w:lang w:eastAsia="zh-CN"/>
        </w:rPr>
        <w:t>，明珠诚凿凿。</w:t>
      </w:r>
    </w:p>
    <w:p w14:paraId="5A5887DF" w14:textId="77777777" w:rsidR="00480CF5" w:rsidRDefault="00480CF5">
      <w:pPr>
        <w:rPr>
          <w:lang w:eastAsia="zh-CN"/>
        </w:rPr>
      </w:pPr>
    </w:p>
    <w:p w14:paraId="11616B5A" w14:textId="77777777" w:rsidR="00480CF5" w:rsidRDefault="00E44950">
      <w:pPr>
        <w:pStyle w:val="Heading1"/>
        <w:rPr>
          <w:lang w:eastAsia="zh-CN"/>
        </w:rPr>
      </w:pPr>
      <w:bookmarkStart w:id="7" w:name="_Toc72586163"/>
      <w:r>
        <w:rPr>
          <w:lang w:eastAsia="zh-CN"/>
        </w:rPr>
        <w:lastRenderedPageBreak/>
        <w:t xml:space="preserve">2006-02-02 08:49 </w:t>
      </w:r>
      <w:r>
        <w:rPr>
          <w:lang w:eastAsia="zh-CN"/>
        </w:rPr>
        <w:t>缠中说禅：缠非缠、禅非禅，枯木龙吟照大千（六）</w:t>
      </w:r>
      <w:bookmarkEnd w:id="7"/>
    </w:p>
    <w:p w14:paraId="61602067" w14:textId="77777777" w:rsidR="00480CF5" w:rsidRDefault="002E2046">
      <w:hyperlink r:id="rId16" w:history="1">
        <w:r w:rsidR="00C0535F" w:rsidRPr="00EF1D2C">
          <w:rPr>
            <w:rStyle w:val="Hyperlink"/>
          </w:rPr>
          <w:t>http://blog.sina.com.cn/s/blog_486e105c010001sg.html</w:t>
        </w:r>
      </w:hyperlink>
      <w:r w:rsidR="00C0535F">
        <w:t xml:space="preserve"> </w:t>
      </w:r>
    </w:p>
    <w:p w14:paraId="3FC7FEE9" w14:textId="77777777" w:rsidR="00480CF5" w:rsidRDefault="00E44950">
      <w:pPr>
        <w:rPr>
          <w:lang w:eastAsia="zh-CN"/>
        </w:rPr>
      </w:pPr>
      <w:r>
        <w:rPr>
          <w:lang w:eastAsia="zh-CN"/>
        </w:rPr>
        <w:t>错解之于禅，莫过于以禅为个体之身心修炼、修养，进而耍嘴皮、动笔头亦为禅矣。如此之禅，实乃无聊文人、有闲阶级之无聊把戏。以此所谓禅而招摇撞骗者，古今多矣。</w:t>
      </w:r>
    </w:p>
    <w:p w14:paraId="768B1545" w14:textId="77777777" w:rsidR="00480CF5" w:rsidRDefault="00E44950">
      <w:pPr>
        <w:rPr>
          <w:lang w:eastAsia="zh-CN"/>
        </w:rPr>
      </w:pPr>
      <w:r>
        <w:rPr>
          <w:lang w:eastAsia="zh-CN"/>
        </w:rPr>
        <w:t>蓋禅为学问、学说，则乃最激进之革命、令一切统治者发抖之学问、学说。</w:t>
      </w:r>
      <w:proofErr w:type="gramStart"/>
      <w:r>
        <w:rPr>
          <w:lang w:eastAsia="zh-CN"/>
        </w:rPr>
        <w:t>禅乃否定一切</w:t>
      </w:r>
      <w:proofErr w:type="gramEnd"/>
      <w:r>
        <w:rPr>
          <w:lang w:eastAsia="zh-CN"/>
        </w:rPr>
        <w:t>主义之主义，</w:t>
      </w:r>
      <w:proofErr w:type="gramStart"/>
      <w:r>
        <w:rPr>
          <w:lang w:eastAsia="zh-CN"/>
        </w:rPr>
        <w:t>禅乃否定一切</w:t>
      </w:r>
      <w:proofErr w:type="gramEnd"/>
      <w:r>
        <w:rPr>
          <w:lang w:eastAsia="zh-CN"/>
        </w:rPr>
        <w:t>思想之思想，</w:t>
      </w:r>
      <w:proofErr w:type="gramStart"/>
      <w:r>
        <w:rPr>
          <w:lang w:eastAsia="zh-CN"/>
        </w:rPr>
        <w:t>禅乃否定一切</w:t>
      </w:r>
      <w:proofErr w:type="gramEnd"/>
      <w:r>
        <w:rPr>
          <w:lang w:eastAsia="zh-CN"/>
        </w:rPr>
        <w:t>秩序之秩序，</w:t>
      </w:r>
      <w:proofErr w:type="gramStart"/>
      <w:r>
        <w:rPr>
          <w:lang w:eastAsia="zh-CN"/>
        </w:rPr>
        <w:t>禅乃否定一切</w:t>
      </w:r>
      <w:proofErr w:type="gramEnd"/>
      <w:r>
        <w:rPr>
          <w:lang w:eastAsia="zh-CN"/>
        </w:rPr>
        <w:t>信仰之信仰，</w:t>
      </w:r>
      <w:proofErr w:type="gramStart"/>
      <w:r>
        <w:rPr>
          <w:lang w:eastAsia="zh-CN"/>
        </w:rPr>
        <w:t>禅乃否定一切</w:t>
      </w:r>
      <w:proofErr w:type="gramEnd"/>
      <w:r>
        <w:rPr>
          <w:lang w:eastAsia="zh-CN"/>
        </w:rPr>
        <w:t>科学之科学。禅，否定一切，以及否定自身。蓋禅，</w:t>
      </w:r>
      <w:proofErr w:type="gramStart"/>
      <w:r>
        <w:rPr>
          <w:lang w:eastAsia="zh-CN"/>
        </w:rPr>
        <w:t>復乃肯定</w:t>
      </w:r>
      <w:proofErr w:type="gramEnd"/>
      <w:r>
        <w:rPr>
          <w:lang w:eastAsia="zh-CN"/>
        </w:rPr>
        <w:t>一切主义之主义，肯定一切思想之思想，肯定一切秩序之秩序，肯定一切信仰之信仰，肯定一切科学之科学。禅，肯定一切，以及肯定自身。</w:t>
      </w:r>
    </w:p>
    <w:p w14:paraId="50BBF618" w14:textId="77777777" w:rsidR="00480CF5" w:rsidRDefault="00E44950">
      <w:pPr>
        <w:rPr>
          <w:lang w:eastAsia="zh-CN"/>
        </w:rPr>
      </w:pPr>
      <w:r>
        <w:rPr>
          <w:lang w:eastAsia="zh-CN"/>
        </w:rPr>
        <w:t>禅，非思想即思想，非主义即主义，</w:t>
      </w:r>
      <w:proofErr w:type="gramStart"/>
      <w:r>
        <w:rPr>
          <w:lang w:eastAsia="zh-CN"/>
        </w:rPr>
        <w:t>非秩序即</w:t>
      </w:r>
      <w:proofErr w:type="gramEnd"/>
      <w:r>
        <w:rPr>
          <w:lang w:eastAsia="zh-CN"/>
        </w:rPr>
        <w:t>秩序，非信仰即信仰，非科学即科学。禅，非神秘主义之臆想。禅，丝毫不与耳闻眼见相背离。禅，无古无今、恒</w:t>
      </w:r>
      <w:proofErr w:type="gramStart"/>
      <w:r>
        <w:rPr>
          <w:lang w:eastAsia="zh-CN"/>
        </w:rPr>
        <w:t>古恒今</w:t>
      </w:r>
      <w:proofErr w:type="gramEnd"/>
      <w:r>
        <w:rPr>
          <w:lang w:eastAsia="zh-CN"/>
        </w:rPr>
        <w:t>。禅，无关</w:t>
      </w:r>
      <w:proofErr w:type="gramStart"/>
      <w:r>
        <w:rPr>
          <w:lang w:eastAsia="zh-CN"/>
        </w:rPr>
        <w:t>復</w:t>
      </w:r>
      <w:proofErr w:type="gramEnd"/>
      <w:r>
        <w:rPr>
          <w:lang w:eastAsia="zh-CN"/>
        </w:rPr>
        <w:t>相关于诸如种族、肤色、文化、思想、传统、道德、阶级者。禅，非人所独有，宇宙间古往今来一切众生，存在非存在、可见非可见，一切种类，无论高低、圣凡，皆与之无关而相关，一律平等无二矣。</w:t>
      </w:r>
    </w:p>
    <w:p w14:paraId="55DCE4A3" w14:textId="77777777" w:rsidR="00480CF5" w:rsidRDefault="00E44950">
      <w:pPr>
        <w:rPr>
          <w:lang w:eastAsia="zh-CN"/>
        </w:rPr>
      </w:pPr>
      <w:r>
        <w:rPr>
          <w:lang w:eastAsia="zh-CN"/>
        </w:rPr>
        <w:t>诗曰：</w:t>
      </w:r>
    </w:p>
    <w:p w14:paraId="163C2CF7" w14:textId="77777777" w:rsidR="00480CF5" w:rsidRDefault="00E44950">
      <w:pPr>
        <w:rPr>
          <w:lang w:eastAsia="zh-CN"/>
        </w:rPr>
      </w:pPr>
      <w:r>
        <w:rPr>
          <w:lang w:eastAsia="zh-CN"/>
        </w:rPr>
        <w:t>乾坤处处净，何</w:t>
      </w:r>
      <w:proofErr w:type="gramStart"/>
      <w:r>
        <w:rPr>
          <w:lang w:eastAsia="zh-CN"/>
        </w:rPr>
        <w:t>来污与秽</w:t>
      </w:r>
      <w:proofErr w:type="gramEnd"/>
      <w:r>
        <w:rPr>
          <w:lang w:eastAsia="zh-CN"/>
        </w:rPr>
        <w:t>。万物等无差，庸人自执爱。</w:t>
      </w:r>
      <w:r>
        <w:rPr>
          <w:lang w:eastAsia="zh-CN"/>
        </w:rPr>
        <w:br/>
      </w:r>
      <w:proofErr w:type="gramStart"/>
      <w:r>
        <w:rPr>
          <w:lang w:eastAsia="zh-CN"/>
        </w:rPr>
        <w:t>莲舟空</w:t>
      </w:r>
      <w:proofErr w:type="gramEnd"/>
      <w:r>
        <w:rPr>
          <w:lang w:eastAsia="zh-CN"/>
        </w:rPr>
        <w:t>无有，什么都能载。识取衣中宝，莫被文字碍。</w:t>
      </w:r>
    </w:p>
    <w:p w14:paraId="1D95BADA" w14:textId="77777777" w:rsidR="00480CF5" w:rsidRDefault="00480CF5">
      <w:pPr>
        <w:rPr>
          <w:lang w:eastAsia="zh-CN"/>
        </w:rPr>
      </w:pPr>
    </w:p>
    <w:p w14:paraId="142DFCBD" w14:textId="77777777" w:rsidR="00480CF5" w:rsidRDefault="00E44950">
      <w:pPr>
        <w:pStyle w:val="Heading1"/>
        <w:rPr>
          <w:lang w:eastAsia="zh-CN"/>
        </w:rPr>
      </w:pPr>
      <w:bookmarkStart w:id="8" w:name="_Toc72586164"/>
      <w:r>
        <w:rPr>
          <w:lang w:eastAsia="zh-CN"/>
        </w:rPr>
        <w:t xml:space="preserve">2006-02-02 10:48 </w:t>
      </w:r>
      <w:r>
        <w:rPr>
          <w:lang w:eastAsia="zh-CN"/>
        </w:rPr>
        <w:t>缠中说禅：缠非缠、禅非禅，枯木龙吟照大千（七）</w:t>
      </w:r>
      <w:bookmarkEnd w:id="8"/>
    </w:p>
    <w:p w14:paraId="43459356" w14:textId="77777777" w:rsidR="00480CF5" w:rsidRDefault="002E2046">
      <w:hyperlink r:id="rId17" w:history="1">
        <w:r w:rsidR="00BA0415" w:rsidRPr="00742AD1">
          <w:rPr>
            <w:rStyle w:val="Hyperlink"/>
          </w:rPr>
          <w:t>http://blog.sina.com.cn/s/blog_486e105c010001sh.html</w:t>
        </w:r>
      </w:hyperlink>
      <w:r w:rsidR="00BA0415">
        <w:t xml:space="preserve"> </w:t>
      </w:r>
    </w:p>
    <w:p w14:paraId="5F321851" w14:textId="77777777" w:rsidR="00480CF5" w:rsidRDefault="00E44950">
      <w:pPr>
        <w:rPr>
          <w:lang w:eastAsia="zh-CN"/>
        </w:rPr>
      </w:pPr>
      <w:r>
        <w:rPr>
          <w:lang w:eastAsia="zh-CN"/>
        </w:rPr>
        <w:t>世上一切之宗教、信仰，虽异而实同，即非我同类</w:t>
      </w:r>
      <w:proofErr w:type="gramStart"/>
      <w:r>
        <w:rPr>
          <w:lang w:eastAsia="zh-CN"/>
        </w:rPr>
        <w:t>则魔则</w:t>
      </w:r>
      <w:proofErr w:type="gramEnd"/>
      <w:r>
        <w:rPr>
          <w:lang w:eastAsia="zh-CN"/>
        </w:rPr>
        <w:t>恶、不信我者则恶则魔，所谓顺者昌、逆者亡，皆贪嗔痴</w:t>
      </w:r>
      <w:proofErr w:type="gramStart"/>
      <w:r>
        <w:rPr>
          <w:lang w:eastAsia="zh-CN"/>
        </w:rPr>
        <w:t>疑</w:t>
      </w:r>
      <w:proofErr w:type="gramEnd"/>
      <w:r>
        <w:rPr>
          <w:lang w:eastAsia="zh-CN"/>
        </w:rPr>
        <w:t>慢之业也。禅者，无我可我、无类可类，</w:t>
      </w:r>
      <w:proofErr w:type="gramStart"/>
      <w:r>
        <w:rPr>
          <w:lang w:eastAsia="zh-CN"/>
        </w:rPr>
        <w:t>无非可</w:t>
      </w:r>
      <w:proofErr w:type="gramEnd"/>
      <w:r>
        <w:rPr>
          <w:lang w:eastAsia="zh-CN"/>
        </w:rPr>
        <w:t>非、无</w:t>
      </w:r>
      <w:proofErr w:type="gramStart"/>
      <w:r>
        <w:rPr>
          <w:lang w:eastAsia="zh-CN"/>
        </w:rPr>
        <w:t>禅可禅</w:t>
      </w:r>
      <w:proofErr w:type="gramEnd"/>
      <w:r>
        <w:rPr>
          <w:lang w:eastAsia="zh-CN"/>
        </w:rPr>
        <w:t>，无佛可成、</w:t>
      </w:r>
      <w:proofErr w:type="gramStart"/>
      <w:r>
        <w:rPr>
          <w:lang w:eastAsia="zh-CN"/>
        </w:rPr>
        <w:t>无魔可灭</w:t>
      </w:r>
      <w:proofErr w:type="gramEnd"/>
      <w:r>
        <w:rPr>
          <w:lang w:eastAsia="zh-CN"/>
        </w:rPr>
        <w:t>，一切同异、顺逆，一律平等。</w:t>
      </w:r>
    </w:p>
    <w:p w14:paraId="1FDBBF9B" w14:textId="77777777" w:rsidR="00480CF5" w:rsidRDefault="00E44950">
      <w:pPr>
        <w:rPr>
          <w:lang w:eastAsia="zh-CN"/>
        </w:rPr>
      </w:pPr>
      <w:r>
        <w:rPr>
          <w:lang w:eastAsia="zh-CN"/>
        </w:rPr>
        <w:t>蓋所谓平等，无使之平等者，本来平等，又何须平等之。如平等者须平等之乃可平等，使之平等者必凌驾于上，非平等也。世上一切主张平等者，皆羊头狗肉之辈，实乃</w:t>
      </w:r>
      <w:proofErr w:type="gramStart"/>
      <w:r>
        <w:rPr>
          <w:lang w:eastAsia="zh-CN"/>
        </w:rPr>
        <w:t>假所谓</w:t>
      </w:r>
      <w:proofErr w:type="gramEnd"/>
      <w:r>
        <w:rPr>
          <w:lang w:eastAsia="zh-CN"/>
        </w:rPr>
        <w:t>平等之名词妖言惑众、谋私求利也。</w:t>
      </w:r>
    </w:p>
    <w:p w14:paraId="4C527187" w14:textId="77777777" w:rsidR="00480CF5" w:rsidRDefault="00E44950">
      <w:pPr>
        <w:rPr>
          <w:lang w:eastAsia="zh-CN"/>
        </w:rPr>
      </w:pPr>
      <w:r>
        <w:rPr>
          <w:lang w:eastAsia="zh-CN"/>
        </w:rPr>
        <w:t>一切众生，无始以来一律平等。</w:t>
      </w:r>
      <w:proofErr w:type="gramStart"/>
      <w:r>
        <w:rPr>
          <w:lang w:eastAsia="zh-CN"/>
        </w:rPr>
        <w:t>若人</w:t>
      </w:r>
      <w:proofErr w:type="gramEnd"/>
      <w:r>
        <w:rPr>
          <w:lang w:eastAsia="zh-CN"/>
        </w:rPr>
        <w:t>鼓吹有一物一人一事可凌驾于</w:t>
      </w:r>
      <w:proofErr w:type="gramStart"/>
      <w:r>
        <w:rPr>
          <w:lang w:eastAsia="zh-CN"/>
        </w:rPr>
        <w:t>余物余人</w:t>
      </w:r>
      <w:proofErr w:type="gramEnd"/>
      <w:r>
        <w:rPr>
          <w:lang w:eastAsia="zh-CN"/>
        </w:rPr>
        <w:t>余事者，其人不过贪嗔痴</w:t>
      </w:r>
      <w:proofErr w:type="gramStart"/>
      <w:r>
        <w:rPr>
          <w:lang w:eastAsia="zh-CN"/>
        </w:rPr>
        <w:t>疑</w:t>
      </w:r>
      <w:proofErr w:type="gramEnd"/>
      <w:r>
        <w:rPr>
          <w:lang w:eastAsia="zh-CN"/>
        </w:rPr>
        <w:t>慢五毒猖獗，信其人其言者，则是贪嗔痴</w:t>
      </w:r>
      <w:proofErr w:type="gramStart"/>
      <w:r>
        <w:rPr>
          <w:lang w:eastAsia="zh-CN"/>
        </w:rPr>
        <w:t>疑</w:t>
      </w:r>
      <w:proofErr w:type="gramEnd"/>
      <w:r>
        <w:rPr>
          <w:lang w:eastAsia="zh-CN"/>
        </w:rPr>
        <w:t>慢与之相应，闹剧一</w:t>
      </w:r>
      <w:r>
        <w:rPr>
          <w:lang w:eastAsia="zh-CN"/>
        </w:rPr>
        <w:lastRenderedPageBreak/>
        <w:t>场。禅者，非神非圣、非上帝非主宰，非人之</w:t>
      </w:r>
      <w:proofErr w:type="gramStart"/>
      <w:r>
        <w:rPr>
          <w:lang w:eastAsia="zh-CN"/>
        </w:rPr>
        <w:t>之</w:t>
      </w:r>
      <w:proofErr w:type="gramEnd"/>
      <w:r>
        <w:rPr>
          <w:lang w:eastAsia="zh-CN"/>
        </w:rPr>
        <w:t>人、非物之</w:t>
      </w:r>
      <w:proofErr w:type="gramStart"/>
      <w:r>
        <w:rPr>
          <w:lang w:eastAsia="zh-CN"/>
        </w:rPr>
        <w:t>之</w:t>
      </w:r>
      <w:proofErr w:type="gramEnd"/>
      <w:r>
        <w:rPr>
          <w:lang w:eastAsia="zh-CN"/>
        </w:rPr>
        <w:t>物，非心非我、非</w:t>
      </w:r>
      <w:proofErr w:type="gramStart"/>
      <w:r>
        <w:rPr>
          <w:lang w:eastAsia="zh-CN"/>
        </w:rPr>
        <w:t>佛非魔</w:t>
      </w:r>
      <w:proofErr w:type="gramEnd"/>
      <w:r>
        <w:rPr>
          <w:lang w:eastAsia="zh-CN"/>
        </w:rPr>
        <w:t>。</w:t>
      </w:r>
    </w:p>
    <w:p w14:paraId="11DA282E" w14:textId="77777777" w:rsidR="00480CF5" w:rsidRDefault="00E44950">
      <w:pPr>
        <w:rPr>
          <w:lang w:eastAsia="zh-CN"/>
        </w:rPr>
      </w:pPr>
      <w:r>
        <w:rPr>
          <w:lang w:eastAsia="zh-CN"/>
        </w:rPr>
        <w:t>一切能平等者、所平等者，能之所之，皆因缘和合。禅者，非能非所、非因非缘。</w:t>
      </w:r>
      <w:proofErr w:type="gramStart"/>
      <w:r>
        <w:rPr>
          <w:lang w:eastAsia="zh-CN"/>
        </w:rPr>
        <w:t>众生非因禅而</w:t>
      </w:r>
      <w:proofErr w:type="gramEnd"/>
      <w:r>
        <w:rPr>
          <w:lang w:eastAsia="zh-CN"/>
        </w:rPr>
        <w:t>平等，</w:t>
      </w:r>
      <w:proofErr w:type="gramStart"/>
      <w:r>
        <w:rPr>
          <w:lang w:eastAsia="zh-CN"/>
        </w:rPr>
        <w:t>众生非因禅而</w:t>
      </w:r>
      <w:proofErr w:type="gramEnd"/>
      <w:r>
        <w:rPr>
          <w:lang w:eastAsia="zh-CN"/>
        </w:rPr>
        <w:t>成佛，说禅</w:t>
      </w:r>
      <w:r>
        <w:rPr>
          <w:lang w:eastAsia="zh-CN"/>
        </w:rPr>
        <w:t xml:space="preserve"> “</w:t>
      </w:r>
      <w:r>
        <w:rPr>
          <w:lang w:eastAsia="zh-CN"/>
        </w:rPr>
        <w:t>明心见性、顿悟成佛</w:t>
      </w:r>
      <w:r>
        <w:rPr>
          <w:lang w:eastAsia="zh-CN"/>
        </w:rPr>
        <w:t xml:space="preserve">” </w:t>
      </w:r>
      <w:r>
        <w:rPr>
          <w:lang w:eastAsia="zh-CN"/>
        </w:rPr>
        <w:t>者，大误矣。若有佛可成，</w:t>
      </w:r>
      <w:proofErr w:type="gramStart"/>
      <w:r>
        <w:rPr>
          <w:lang w:eastAsia="zh-CN"/>
        </w:rPr>
        <w:t>则有魔可成</w:t>
      </w:r>
      <w:proofErr w:type="gramEnd"/>
      <w:r>
        <w:rPr>
          <w:lang w:eastAsia="zh-CN"/>
        </w:rPr>
        <w:t>。可成佛，则可成魔。而本无佛可成，则</w:t>
      </w:r>
      <w:proofErr w:type="gramStart"/>
      <w:r>
        <w:rPr>
          <w:lang w:eastAsia="zh-CN"/>
        </w:rPr>
        <w:t>也无魔可成</w:t>
      </w:r>
      <w:proofErr w:type="gramEnd"/>
      <w:r>
        <w:rPr>
          <w:lang w:eastAsia="zh-CN"/>
        </w:rPr>
        <w:t>可灭。天堂地狱，惟心所造。所谓轮回，实无所轮回而轮回也。</w:t>
      </w:r>
    </w:p>
    <w:p w14:paraId="794421E8" w14:textId="77777777" w:rsidR="00480CF5" w:rsidRDefault="00E44950">
      <w:pPr>
        <w:rPr>
          <w:lang w:eastAsia="zh-CN"/>
        </w:rPr>
      </w:pPr>
      <w:r>
        <w:rPr>
          <w:lang w:eastAsia="zh-CN"/>
        </w:rPr>
        <w:t>一切本来平等，固有世间一切不平等。若一切须平等而平等，则世间无所谓不平等。世间一切不平等，本无所据，</w:t>
      </w:r>
      <w:proofErr w:type="gramStart"/>
      <w:r>
        <w:rPr>
          <w:lang w:eastAsia="zh-CN"/>
        </w:rPr>
        <w:t>皆惟心惟言</w:t>
      </w:r>
      <w:proofErr w:type="gramEnd"/>
      <w:r>
        <w:rPr>
          <w:lang w:eastAsia="zh-CN"/>
        </w:rPr>
        <w:t>所造，人以贪嗔痴</w:t>
      </w:r>
      <w:proofErr w:type="gramStart"/>
      <w:r>
        <w:rPr>
          <w:lang w:eastAsia="zh-CN"/>
        </w:rPr>
        <w:t>疑</w:t>
      </w:r>
      <w:proofErr w:type="gramEnd"/>
      <w:r>
        <w:rPr>
          <w:lang w:eastAsia="zh-CN"/>
        </w:rPr>
        <w:t>慢而固之。世间一切不平等，惟以不平等去之，而所谓去，本无所去，皆不平等而不平等也。</w:t>
      </w:r>
    </w:p>
    <w:p w14:paraId="45D5C023" w14:textId="77777777" w:rsidR="00480CF5" w:rsidRDefault="00E44950">
      <w:pPr>
        <w:rPr>
          <w:lang w:eastAsia="zh-CN"/>
        </w:rPr>
      </w:pPr>
      <w:r>
        <w:rPr>
          <w:lang w:eastAsia="zh-CN"/>
        </w:rPr>
        <w:t>蓋世间之不平等，本无所据，因缘和合生之灭之，</w:t>
      </w:r>
      <w:proofErr w:type="gramStart"/>
      <w:r>
        <w:rPr>
          <w:lang w:eastAsia="zh-CN"/>
        </w:rPr>
        <w:t>恒变不</w:t>
      </w:r>
      <w:proofErr w:type="gramEnd"/>
      <w:r>
        <w:rPr>
          <w:lang w:eastAsia="zh-CN"/>
        </w:rPr>
        <w:t>居。世间由此而学问、学说、信仰、宗教者，妄求以各自所谓平等、统一之理论、逻辑等结构解释世界、构造世界，皆捞空捉影、痴心妄想也。禅者，非世间非出世间。世界，本来平等。所谓本来，非本非来，是名本来。</w:t>
      </w:r>
    </w:p>
    <w:p w14:paraId="3438C61F" w14:textId="77777777" w:rsidR="00480CF5" w:rsidRDefault="00E44950">
      <w:pPr>
        <w:rPr>
          <w:lang w:eastAsia="zh-CN"/>
        </w:rPr>
      </w:pPr>
      <w:r>
        <w:rPr>
          <w:lang w:eastAsia="zh-CN"/>
        </w:rPr>
        <w:t>诗曰：</w:t>
      </w:r>
    </w:p>
    <w:p w14:paraId="01157113" w14:textId="77777777" w:rsidR="00480CF5" w:rsidRDefault="00E44950">
      <w:pPr>
        <w:rPr>
          <w:lang w:eastAsia="zh-CN"/>
        </w:rPr>
      </w:pPr>
      <w:r>
        <w:rPr>
          <w:lang w:eastAsia="zh-CN"/>
        </w:rPr>
        <w:t>三</w:t>
      </w:r>
      <w:proofErr w:type="gramStart"/>
      <w:r>
        <w:rPr>
          <w:lang w:eastAsia="zh-CN"/>
        </w:rPr>
        <w:t>界迷尘侵海</w:t>
      </w:r>
      <w:proofErr w:type="gramEnd"/>
      <w:r>
        <w:rPr>
          <w:lang w:eastAsia="zh-CN"/>
        </w:rPr>
        <w:t>色，一星无语</w:t>
      </w:r>
      <w:proofErr w:type="gramStart"/>
      <w:r>
        <w:rPr>
          <w:lang w:eastAsia="zh-CN"/>
        </w:rPr>
        <w:t>枕霄寒</w:t>
      </w:r>
      <w:proofErr w:type="gramEnd"/>
      <w:r>
        <w:rPr>
          <w:lang w:eastAsia="zh-CN"/>
        </w:rPr>
        <w:t>。狂</w:t>
      </w:r>
      <w:proofErr w:type="gramStart"/>
      <w:r>
        <w:rPr>
          <w:lang w:eastAsia="zh-CN"/>
        </w:rPr>
        <w:t>虬折足惊滩堕，碧溅龙泉指</w:t>
      </w:r>
      <w:proofErr w:type="gramEnd"/>
      <w:r>
        <w:rPr>
          <w:lang w:eastAsia="zh-CN"/>
        </w:rPr>
        <w:t>上弹。</w:t>
      </w:r>
    </w:p>
    <w:p w14:paraId="2E9FA944" w14:textId="77777777" w:rsidR="00480CF5" w:rsidRDefault="00480CF5">
      <w:pPr>
        <w:rPr>
          <w:lang w:eastAsia="zh-CN"/>
        </w:rPr>
      </w:pPr>
    </w:p>
    <w:p w14:paraId="3E2D547F" w14:textId="77777777" w:rsidR="00480CF5" w:rsidRDefault="00E44950">
      <w:pPr>
        <w:pStyle w:val="Heading1"/>
        <w:rPr>
          <w:lang w:eastAsia="zh-CN"/>
        </w:rPr>
      </w:pPr>
      <w:bookmarkStart w:id="9" w:name="_Toc72586165"/>
      <w:r>
        <w:rPr>
          <w:lang w:eastAsia="zh-CN"/>
        </w:rPr>
        <w:t xml:space="preserve">2006-02-02 14:26 </w:t>
      </w:r>
      <w:r>
        <w:rPr>
          <w:lang w:eastAsia="zh-CN"/>
        </w:rPr>
        <w:t>缠中说禅：缠非缠、禅非禅，枯木龙吟照大千（八）</w:t>
      </w:r>
      <w:bookmarkEnd w:id="9"/>
    </w:p>
    <w:p w14:paraId="6C0F535B" w14:textId="77777777" w:rsidR="00480CF5" w:rsidRDefault="002E2046">
      <w:hyperlink r:id="rId18" w:history="1">
        <w:r w:rsidR="00C0535F" w:rsidRPr="00EF1D2C">
          <w:rPr>
            <w:rStyle w:val="Hyperlink"/>
          </w:rPr>
          <w:t>http://blog.sina.com.cn/s/blog_486e105c010001sq.html</w:t>
        </w:r>
      </w:hyperlink>
      <w:r w:rsidR="00C0535F">
        <w:t xml:space="preserve"> </w:t>
      </w:r>
    </w:p>
    <w:p w14:paraId="22FDA9AB" w14:textId="77777777" w:rsidR="00480CF5" w:rsidRDefault="00E44950">
      <w:pPr>
        <w:rPr>
          <w:lang w:eastAsia="zh-CN"/>
        </w:rPr>
      </w:pPr>
      <w:r>
        <w:rPr>
          <w:lang w:eastAsia="zh-CN"/>
        </w:rPr>
        <w:t>较之平等，今人</w:t>
      </w:r>
      <w:proofErr w:type="gramStart"/>
      <w:r>
        <w:rPr>
          <w:lang w:eastAsia="zh-CN"/>
        </w:rPr>
        <w:t>犹好论所谓</w:t>
      </w:r>
      <w:proofErr w:type="gramEnd"/>
      <w:r>
        <w:rPr>
          <w:lang w:eastAsia="zh-CN"/>
        </w:rPr>
        <w:t>自由。鼓吹自由之辈，如鼓吹所谓平等者，皆羊头狗肉、妖言惑众，进而谋私求利之辈也。自由者，自谁谁自、由谁谁由？无自，何由？有自，由何？如平等，能自由者非自由，所自由者亦非自由。自</w:t>
      </w:r>
      <w:proofErr w:type="gramStart"/>
      <w:r>
        <w:rPr>
          <w:lang w:eastAsia="zh-CN"/>
        </w:rPr>
        <w:t>自</w:t>
      </w:r>
      <w:proofErr w:type="gramEnd"/>
      <w:r>
        <w:rPr>
          <w:lang w:eastAsia="zh-CN"/>
        </w:rPr>
        <w:t>非自，无自非由，何论自由？</w:t>
      </w:r>
    </w:p>
    <w:p w14:paraId="7862D644" w14:textId="77777777" w:rsidR="00480CF5" w:rsidRDefault="00E44950">
      <w:pPr>
        <w:rPr>
          <w:lang w:eastAsia="zh-CN"/>
        </w:rPr>
      </w:pPr>
      <w:r>
        <w:rPr>
          <w:lang w:eastAsia="zh-CN"/>
        </w:rPr>
        <w:t>然则，有欲以公理化之原则而立自由之公理化定义者。夫公理，本无所公，亦无所理，语言之霸权游戏也。究其源，即人之贪嗔痴</w:t>
      </w:r>
      <w:proofErr w:type="gramStart"/>
      <w:r>
        <w:rPr>
          <w:lang w:eastAsia="zh-CN"/>
        </w:rPr>
        <w:t>疑慢共业</w:t>
      </w:r>
      <w:proofErr w:type="gramEnd"/>
      <w:r>
        <w:rPr>
          <w:lang w:eastAsia="zh-CN"/>
        </w:rPr>
        <w:t>矣。</w:t>
      </w:r>
      <w:proofErr w:type="gramStart"/>
      <w:r>
        <w:rPr>
          <w:lang w:eastAsia="zh-CN"/>
        </w:rPr>
        <w:t>共业者</w:t>
      </w:r>
      <w:proofErr w:type="gramEnd"/>
      <w:r>
        <w:rPr>
          <w:lang w:eastAsia="zh-CN"/>
        </w:rPr>
        <w:t>，本无可据，毕竟空也。</w:t>
      </w:r>
    </w:p>
    <w:p w14:paraId="02C2E40B" w14:textId="77777777" w:rsidR="00480CF5" w:rsidRDefault="00E44950">
      <w:pPr>
        <w:rPr>
          <w:lang w:eastAsia="zh-CN"/>
        </w:rPr>
      </w:pPr>
      <w:r>
        <w:rPr>
          <w:lang w:eastAsia="zh-CN"/>
        </w:rPr>
        <w:t>禅者，非公非理。本无公理，固有此世间之公理。禅者，非空，固有此世间之毕竟空。</w:t>
      </w:r>
      <w:proofErr w:type="gramStart"/>
      <w:r>
        <w:rPr>
          <w:lang w:eastAsia="zh-CN"/>
        </w:rPr>
        <w:t>执禅为</w:t>
      </w:r>
      <w:proofErr w:type="gramEnd"/>
      <w:r>
        <w:rPr>
          <w:lang w:eastAsia="zh-CN"/>
        </w:rPr>
        <w:t>“</w:t>
      </w:r>
      <w:r>
        <w:rPr>
          <w:lang w:eastAsia="zh-CN"/>
        </w:rPr>
        <w:t>本来无一物，何处惹尘埃</w:t>
      </w:r>
      <w:r>
        <w:rPr>
          <w:lang w:eastAsia="zh-CN"/>
        </w:rPr>
        <w:t>”</w:t>
      </w:r>
      <w:r>
        <w:rPr>
          <w:lang w:eastAsia="zh-CN"/>
        </w:rPr>
        <w:t>者，大误也。空者，非空；非空，真空。世间之万事万物，本来清净，尘埃何处、何处尘埃？</w:t>
      </w:r>
    </w:p>
    <w:p w14:paraId="09B33EDC" w14:textId="77777777" w:rsidR="00480CF5" w:rsidRDefault="00E44950">
      <w:pPr>
        <w:rPr>
          <w:lang w:eastAsia="zh-CN"/>
        </w:rPr>
      </w:pPr>
      <w:r>
        <w:rPr>
          <w:lang w:eastAsia="zh-CN"/>
        </w:rPr>
        <w:lastRenderedPageBreak/>
        <w:t>缠者，本无能</w:t>
      </w:r>
      <w:proofErr w:type="gramStart"/>
      <w:r>
        <w:rPr>
          <w:lang w:eastAsia="zh-CN"/>
        </w:rPr>
        <w:t>缠</w:t>
      </w:r>
      <w:proofErr w:type="gramEnd"/>
      <w:r>
        <w:rPr>
          <w:lang w:eastAsia="zh-CN"/>
        </w:rPr>
        <w:t>所缠，是名缠。</w:t>
      </w:r>
      <w:proofErr w:type="gramStart"/>
      <w:r>
        <w:rPr>
          <w:lang w:eastAsia="zh-CN"/>
        </w:rPr>
        <w:t>如实有</w:t>
      </w:r>
      <w:proofErr w:type="gramEnd"/>
      <w:r>
        <w:rPr>
          <w:lang w:eastAsia="zh-CN"/>
        </w:rPr>
        <w:t>能缠所缠者，则世间无所谓缠者也。求出缠者，缠也；不求出缠者，</w:t>
      </w:r>
      <w:proofErr w:type="gramStart"/>
      <w:r>
        <w:rPr>
          <w:lang w:eastAsia="zh-CN"/>
        </w:rPr>
        <w:t>亦缠也</w:t>
      </w:r>
      <w:proofErr w:type="gramEnd"/>
      <w:r>
        <w:rPr>
          <w:lang w:eastAsia="zh-CN"/>
        </w:rPr>
        <w:t>。缠之非缠，谁出谁入？能出能入、所出所入者，缠也。</w:t>
      </w:r>
      <w:proofErr w:type="gramStart"/>
      <w:r>
        <w:rPr>
          <w:lang w:eastAsia="zh-CN"/>
        </w:rPr>
        <w:t>非缠而</w:t>
      </w:r>
      <w:proofErr w:type="gramEnd"/>
      <w:r>
        <w:rPr>
          <w:lang w:eastAsia="zh-CN"/>
        </w:rPr>
        <w:t>缠，实无出入。缠者，即自由也。</w:t>
      </w:r>
    </w:p>
    <w:p w14:paraId="3C7F2EA1" w14:textId="77777777" w:rsidR="00480CF5" w:rsidRDefault="00E44950">
      <w:pPr>
        <w:rPr>
          <w:lang w:eastAsia="zh-CN"/>
        </w:rPr>
      </w:pPr>
      <w:r>
        <w:rPr>
          <w:lang w:eastAsia="zh-CN"/>
        </w:rPr>
        <w:t>诗曰：</w:t>
      </w:r>
    </w:p>
    <w:p w14:paraId="762CA381" w14:textId="77777777" w:rsidR="00480CF5" w:rsidRDefault="00E44950">
      <w:pPr>
        <w:rPr>
          <w:lang w:eastAsia="zh-CN"/>
        </w:rPr>
      </w:pPr>
      <w:r>
        <w:rPr>
          <w:lang w:eastAsia="zh-CN"/>
        </w:rPr>
        <w:t>投壶巨</w:t>
      </w:r>
      <w:proofErr w:type="gramStart"/>
      <w:r>
        <w:rPr>
          <w:lang w:eastAsia="zh-CN"/>
        </w:rPr>
        <w:t>海梦何频</w:t>
      </w:r>
      <w:proofErr w:type="gramEnd"/>
      <w:r>
        <w:rPr>
          <w:lang w:eastAsia="zh-CN"/>
        </w:rPr>
        <w:t>，一叶随波四主宾。河汉清空星散野，琉璃碧净宇无尘。</w:t>
      </w:r>
      <w:r>
        <w:rPr>
          <w:lang w:eastAsia="zh-CN"/>
        </w:rPr>
        <w:br/>
      </w:r>
      <w:r>
        <w:rPr>
          <w:lang w:eastAsia="zh-CN"/>
        </w:rPr>
        <w:t>颠簸六道皆同病，辗转</w:t>
      </w:r>
      <w:proofErr w:type="gramStart"/>
      <w:r>
        <w:rPr>
          <w:lang w:eastAsia="zh-CN"/>
        </w:rPr>
        <w:t>三途不二身</w:t>
      </w:r>
      <w:proofErr w:type="gramEnd"/>
      <w:r>
        <w:rPr>
          <w:lang w:eastAsia="zh-CN"/>
        </w:rPr>
        <w:t>。九五干戈七八巧，缘来</w:t>
      </w:r>
      <w:proofErr w:type="gramStart"/>
      <w:r>
        <w:rPr>
          <w:lang w:eastAsia="zh-CN"/>
        </w:rPr>
        <w:t>执果更迷因</w:t>
      </w:r>
      <w:proofErr w:type="gramEnd"/>
      <w:r>
        <w:rPr>
          <w:lang w:eastAsia="zh-CN"/>
        </w:rPr>
        <w:t>。</w:t>
      </w:r>
    </w:p>
    <w:p w14:paraId="2989724B" w14:textId="77777777" w:rsidR="00480CF5" w:rsidRDefault="00480CF5">
      <w:pPr>
        <w:rPr>
          <w:lang w:eastAsia="zh-CN"/>
        </w:rPr>
      </w:pPr>
    </w:p>
    <w:p w14:paraId="18F2666A" w14:textId="77777777" w:rsidR="00480CF5" w:rsidRDefault="00E44950">
      <w:pPr>
        <w:pStyle w:val="Heading1"/>
        <w:rPr>
          <w:lang w:eastAsia="zh-CN"/>
        </w:rPr>
      </w:pPr>
      <w:bookmarkStart w:id="10" w:name="_Toc72586166"/>
      <w:r>
        <w:rPr>
          <w:lang w:eastAsia="zh-CN"/>
        </w:rPr>
        <w:t xml:space="preserve">2006-02-02 18:53 </w:t>
      </w:r>
      <w:r w:rsidR="003C466C">
        <w:rPr>
          <w:lang w:eastAsia="zh-CN"/>
        </w:rPr>
        <w:t>缠中说禅：缠非缠、禅非禅，枯木龙吟照大千</w:t>
      </w:r>
      <w:r>
        <w:rPr>
          <w:lang w:eastAsia="zh-CN"/>
        </w:rPr>
        <w:t>（九）</w:t>
      </w:r>
      <w:bookmarkEnd w:id="10"/>
    </w:p>
    <w:p w14:paraId="264FA8B5" w14:textId="77777777" w:rsidR="00480CF5" w:rsidRDefault="002E2046">
      <w:pPr>
        <w:rPr>
          <w:lang w:eastAsia="zh-CN"/>
        </w:rPr>
      </w:pPr>
      <w:hyperlink r:id="rId19" w:history="1">
        <w:r w:rsidR="003C466C" w:rsidRPr="00410A84">
          <w:rPr>
            <w:rStyle w:val="Hyperlink"/>
            <w:lang w:eastAsia="zh-CN"/>
          </w:rPr>
          <w:t>http://blog.sina.com.cn/s/blog_486e105c010001tb.html</w:t>
        </w:r>
      </w:hyperlink>
      <w:r w:rsidR="003C466C">
        <w:rPr>
          <w:lang w:eastAsia="zh-CN"/>
        </w:rPr>
        <w:t xml:space="preserve"> </w:t>
      </w:r>
    </w:p>
    <w:p w14:paraId="5907E412" w14:textId="77777777" w:rsidR="00480CF5" w:rsidRDefault="00E44950">
      <w:pPr>
        <w:rPr>
          <w:lang w:eastAsia="zh-CN"/>
        </w:rPr>
      </w:pPr>
      <w:r>
        <w:rPr>
          <w:lang w:eastAsia="zh-CN"/>
        </w:rPr>
        <w:t>自由者，缠也。</w:t>
      </w:r>
      <w:proofErr w:type="gramStart"/>
      <w:r>
        <w:rPr>
          <w:lang w:eastAsia="zh-CN"/>
        </w:rPr>
        <w:t>世间缠中出入</w:t>
      </w:r>
      <w:proofErr w:type="gramEnd"/>
      <w:r>
        <w:rPr>
          <w:lang w:eastAsia="zh-CN"/>
        </w:rPr>
        <w:t>妄求解脱者，不外乎四种途径：一者，求诸心外之物；二者，求诸物外之心；三者，于心物一如处摸索；四者，于非心非物间探求。除此之外，别无它途。凡此四种，皆</w:t>
      </w:r>
      <w:proofErr w:type="gramStart"/>
      <w:r>
        <w:rPr>
          <w:lang w:eastAsia="zh-CN"/>
        </w:rPr>
        <w:t>妄心执计</w:t>
      </w:r>
      <w:proofErr w:type="gramEnd"/>
      <w:r>
        <w:rPr>
          <w:lang w:eastAsia="zh-CN"/>
        </w:rPr>
        <w:t>，戏论也。</w:t>
      </w:r>
    </w:p>
    <w:p w14:paraId="1EC568D9" w14:textId="77777777" w:rsidR="00480CF5" w:rsidRDefault="00E44950">
      <w:pPr>
        <w:rPr>
          <w:lang w:eastAsia="zh-CN"/>
        </w:rPr>
      </w:pPr>
      <w:r>
        <w:rPr>
          <w:lang w:eastAsia="zh-CN"/>
        </w:rPr>
        <w:t>求诸心外之物者，以</w:t>
      </w:r>
      <w:proofErr w:type="gramStart"/>
      <w:r>
        <w:rPr>
          <w:lang w:eastAsia="zh-CN"/>
        </w:rPr>
        <w:t>心映物</w:t>
      </w:r>
      <w:proofErr w:type="gramEnd"/>
      <w:r>
        <w:rPr>
          <w:lang w:eastAsia="zh-CN"/>
        </w:rPr>
        <w:t>，心乃物之功能。所谓格物致知，尽物之理而行，则心解脱也。由此，必先假设物之理存，而心能体物。所谓物之理者，实乃</w:t>
      </w:r>
      <w:proofErr w:type="gramStart"/>
      <w:r>
        <w:rPr>
          <w:lang w:eastAsia="zh-CN"/>
        </w:rPr>
        <w:t>妄心执计</w:t>
      </w:r>
      <w:proofErr w:type="gramEnd"/>
      <w:r>
        <w:rPr>
          <w:lang w:eastAsia="zh-CN"/>
        </w:rPr>
        <w:t>也。有此物方有此物之理，吾辈能知之所谓宇宙之理，先因有此吾辈所在之宇宙矣。相对论、量子力学之发展亦已证明，脱离观察者之所谓物之理无意义也。吾辈所在之宇宙，实乃</w:t>
      </w:r>
      <w:proofErr w:type="gramStart"/>
      <w:r>
        <w:rPr>
          <w:lang w:eastAsia="zh-CN"/>
        </w:rPr>
        <w:t>吾辈之共业</w:t>
      </w:r>
      <w:proofErr w:type="gramEnd"/>
      <w:r>
        <w:rPr>
          <w:lang w:eastAsia="zh-CN"/>
        </w:rPr>
        <w:t>所感，岂仅</w:t>
      </w:r>
      <w:proofErr w:type="gramStart"/>
      <w:r>
        <w:rPr>
          <w:lang w:eastAsia="zh-CN"/>
        </w:rPr>
        <w:t>此唯一</w:t>
      </w:r>
      <w:proofErr w:type="gramEnd"/>
      <w:r>
        <w:rPr>
          <w:lang w:eastAsia="zh-CN"/>
        </w:rPr>
        <w:t>之宇宙哉！求诸心外之物者，实乃求诸吾辈所感之共业，</w:t>
      </w:r>
      <w:proofErr w:type="gramStart"/>
      <w:r>
        <w:rPr>
          <w:lang w:eastAsia="zh-CN"/>
        </w:rPr>
        <w:t>相缠相续</w:t>
      </w:r>
      <w:proofErr w:type="gramEnd"/>
      <w:r>
        <w:rPr>
          <w:lang w:eastAsia="zh-CN"/>
        </w:rPr>
        <w:t>，幻戏也。</w:t>
      </w:r>
    </w:p>
    <w:p w14:paraId="16540C4D" w14:textId="77777777" w:rsidR="00480CF5" w:rsidRDefault="00E44950">
      <w:pPr>
        <w:rPr>
          <w:lang w:eastAsia="zh-CN"/>
        </w:rPr>
      </w:pPr>
      <w:r>
        <w:rPr>
          <w:lang w:eastAsia="zh-CN"/>
        </w:rPr>
        <w:t>求诸物外之心者，臆想心</w:t>
      </w:r>
      <w:proofErr w:type="gramStart"/>
      <w:r>
        <w:rPr>
          <w:lang w:eastAsia="zh-CN"/>
        </w:rPr>
        <w:t>可离物而</w:t>
      </w:r>
      <w:proofErr w:type="gramEnd"/>
      <w:r>
        <w:rPr>
          <w:lang w:eastAsia="zh-CN"/>
        </w:rPr>
        <w:t>解脱。而离物，心岂可存？或言</w:t>
      </w:r>
      <w:proofErr w:type="gramStart"/>
      <w:r>
        <w:rPr>
          <w:lang w:eastAsia="zh-CN"/>
        </w:rPr>
        <w:t>不可离物者</w:t>
      </w:r>
      <w:proofErr w:type="gramEnd"/>
      <w:r>
        <w:rPr>
          <w:lang w:eastAsia="zh-CN"/>
        </w:rPr>
        <w:t>乃</w:t>
      </w:r>
      <w:proofErr w:type="gramStart"/>
      <w:r>
        <w:rPr>
          <w:lang w:eastAsia="zh-CN"/>
        </w:rPr>
        <w:t>妄</w:t>
      </w:r>
      <w:proofErr w:type="gramEnd"/>
      <w:r>
        <w:rPr>
          <w:lang w:eastAsia="zh-CN"/>
        </w:rPr>
        <w:t>心，有一常住真心，无去无来、本来解脱、能为万物主者，真热昏之胡话也。此辈企求去</w:t>
      </w:r>
      <w:proofErr w:type="gramStart"/>
      <w:r>
        <w:rPr>
          <w:lang w:eastAsia="zh-CN"/>
        </w:rPr>
        <w:t>妄</w:t>
      </w:r>
      <w:proofErr w:type="gramEnd"/>
      <w:r>
        <w:rPr>
          <w:lang w:eastAsia="zh-CN"/>
        </w:rPr>
        <w:t>存真，而不知</w:t>
      </w:r>
      <w:proofErr w:type="gramStart"/>
      <w:r>
        <w:rPr>
          <w:lang w:eastAsia="zh-CN"/>
        </w:rPr>
        <w:t>妄</w:t>
      </w:r>
      <w:proofErr w:type="gramEnd"/>
      <w:r>
        <w:rPr>
          <w:lang w:eastAsia="zh-CN"/>
        </w:rPr>
        <w:t>之真</w:t>
      </w:r>
      <w:proofErr w:type="gramStart"/>
      <w:r>
        <w:rPr>
          <w:lang w:eastAsia="zh-CN"/>
        </w:rPr>
        <w:t>妄</w:t>
      </w:r>
      <w:proofErr w:type="gramEnd"/>
      <w:r>
        <w:rPr>
          <w:lang w:eastAsia="zh-CN"/>
        </w:rPr>
        <w:t>、真之</w:t>
      </w:r>
      <w:proofErr w:type="gramStart"/>
      <w:r>
        <w:rPr>
          <w:lang w:eastAsia="zh-CN"/>
        </w:rPr>
        <w:t>妄</w:t>
      </w:r>
      <w:proofErr w:type="gramEnd"/>
      <w:r>
        <w:rPr>
          <w:lang w:eastAsia="zh-CN"/>
        </w:rPr>
        <w:t>真，求真实</w:t>
      </w:r>
      <w:proofErr w:type="gramStart"/>
      <w:r>
        <w:rPr>
          <w:lang w:eastAsia="zh-CN"/>
        </w:rPr>
        <w:t>妄</w:t>
      </w:r>
      <w:proofErr w:type="gramEnd"/>
      <w:r>
        <w:rPr>
          <w:lang w:eastAsia="zh-CN"/>
        </w:rPr>
        <w:t>、去</w:t>
      </w:r>
      <w:proofErr w:type="gramStart"/>
      <w:r>
        <w:rPr>
          <w:lang w:eastAsia="zh-CN"/>
        </w:rPr>
        <w:t>妄</w:t>
      </w:r>
      <w:proofErr w:type="gramEnd"/>
      <w:r>
        <w:rPr>
          <w:lang w:eastAsia="zh-CN"/>
        </w:rPr>
        <w:t>无真。</w:t>
      </w:r>
      <w:proofErr w:type="gramStart"/>
      <w:r>
        <w:rPr>
          <w:lang w:eastAsia="zh-CN"/>
        </w:rPr>
        <w:t>吾辈之</w:t>
      </w:r>
      <w:proofErr w:type="gramEnd"/>
      <w:r>
        <w:rPr>
          <w:lang w:eastAsia="zh-CN"/>
        </w:rPr>
        <w:t>心，物象之集也，此心本无寄，</w:t>
      </w:r>
      <w:proofErr w:type="gramStart"/>
      <w:r>
        <w:rPr>
          <w:lang w:eastAsia="zh-CN"/>
        </w:rPr>
        <w:t>相缠相续</w:t>
      </w:r>
      <w:proofErr w:type="gramEnd"/>
      <w:r>
        <w:rPr>
          <w:lang w:eastAsia="zh-CN"/>
        </w:rPr>
        <w:t>，幻戏也。</w:t>
      </w:r>
    </w:p>
    <w:p w14:paraId="316893AE" w14:textId="77777777" w:rsidR="00480CF5" w:rsidRDefault="00E44950">
      <w:pPr>
        <w:rPr>
          <w:lang w:eastAsia="zh-CN"/>
        </w:rPr>
      </w:pPr>
      <w:r>
        <w:rPr>
          <w:lang w:eastAsia="zh-CN"/>
        </w:rPr>
        <w:t>于心物一如处摸索者，臆测所谓心物一元乃宇宙之真源，心外无物、物外无心，穷心则尽理、尽理则了心，返本归源、一解百解、一了百了。此辈言论极为流行，现今所谓禅者，多有此般言论。而万法归</w:t>
      </w:r>
      <w:proofErr w:type="gramStart"/>
      <w:r>
        <w:rPr>
          <w:lang w:eastAsia="zh-CN"/>
        </w:rPr>
        <w:t>一</w:t>
      </w:r>
      <w:proofErr w:type="gramEnd"/>
      <w:r>
        <w:rPr>
          <w:lang w:eastAsia="zh-CN"/>
        </w:rPr>
        <w:t>，</w:t>
      </w:r>
      <w:proofErr w:type="gramStart"/>
      <w:r>
        <w:rPr>
          <w:lang w:eastAsia="zh-CN"/>
        </w:rPr>
        <w:t>一</w:t>
      </w:r>
      <w:proofErr w:type="gramEnd"/>
      <w:r>
        <w:rPr>
          <w:lang w:eastAsia="zh-CN"/>
        </w:rPr>
        <w:t>犹是生死之根源。所谓返本归源，本无所本、源而非源，</w:t>
      </w:r>
      <w:proofErr w:type="gramStart"/>
      <w:r>
        <w:rPr>
          <w:lang w:eastAsia="zh-CN"/>
        </w:rPr>
        <w:t>能本能源</w:t>
      </w:r>
      <w:proofErr w:type="gramEnd"/>
      <w:r>
        <w:rPr>
          <w:lang w:eastAsia="zh-CN"/>
        </w:rPr>
        <w:t>者非本非源，</w:t>
      </w:r>
      <w:proofErr w:type="gramStart"/>
      <w:r>
        <w:rPr>
          <w:lang w:eastAsia="zh-CN"/>
        </w:rPr>
        <w:t>相缠相续</w:t>
      </w:r>
      <w:proofErr w:type="gramEnd"/>
      <w:r>
        <w:rPr>
          <w:lang w:eastAsia="zh-CN"/>
        </w:rPr>
        <w:t>，幻戏也。</w:t>
      </w:r>
    </w:p>
    <w:p w14:paraId="13F64C69" w14:textId="77777777" w:rsidR="00480CF5" w:rsidRDefault="00E44950">
      <w:pPr>
        <w:rPr>
          <w:lang w:eastAsia="zh-CN"/>
        </w:rPr>
      </w:pPr>
      <w:r>
        <w:rPr>
          <w:lang w:eastAsia="zh-CN"/>
        </w:rPr>
        <w:t>于非心非物间探求者，不立心物而立</w:t>
      </w:r>
      <w:proofErr w:type="gramStart"/>
      <w:r>
        <w:rPr>
          <w:lang w:eastAsia="zh-CN"/>
        </w:rPr>
        <w:t>一</w:t>
      </w:r>
      <w:proofErr w:type="gramEnd"/>
      <w:r>
        <w:rPr>
          <w:lang w:eastAsia="zh-CN"/>
        </w:rPr>
        <w:t>非心非物之源，归依此而得解脱也。或曰上帝、或曰神、或曰真主、或曰真理、或曰解脱、或曰主宰、或曰大</w:t>
      </w:r>
      <w:proofErr w:type="gramStart"/>
      <w:r>
        <w:rPr>
          <w:lang w:eastAsia="zh-CN"/>
        </w:rPr>
        <w:t>梵</w:t>
      </w:r>
      <w:proofErr w:type="gramEnd"/>
      <w:r>
        <w:rPr>
          <w:lang w:eastAsia="zh-CN"/>
        </w:rPr>
        <w:t>、或曰大道、或曰真空，如此种种、不可遍数。此辈者，实乃痴心狂想，</w:t>
      </w:r>
      <w:proofErr w:type="gramStart"/>
      <w:r>
        <w:rPr>
          <w:lang w:eastAsia="zh-CN"/>
        </w:rPr>
        <w:t>妄计心</w:t>
      </w:r>
      <w:proofErr w:type="gramEnd"/>
      <w:r>
        <w:rPr>
          <w:lang w:eastAsia="zh-CN"/>
        </w:rPr>
        <w:t>物之非</w:t>
      </w:r>
      <w:proofErr w:type="gramStart"/>
      <w:r>
        <w:rPr>
          <w:lang w:eastAsia="zh-CN"/>
        </w:rPr>
        <w:t>而立非</w:t>
      </w:r>
      <w:proofErr w:type="gramEnd"/>
      <w:r>
        <w:rPr>
          <w:lang w:eastAsia="zh-CN"/>
        </w:rPr>
        <w:t>心非物，不知非心即心、非物即物，不立</w:t>
      </w:r>
      <w:proofErr w:type="gramStart"/>
      <w:r>
        <w:rPr>
          <w:lang w:eastAsia="zh-CN"/>
        </w:rPr>
        <w:t>而遍立</w:t>
      </w:r>
      <w:proofErr w:type="gramEnd"/>
      <w:r>
        <w:rPr>
          <w:lang w:eastAsia="zh-CN"/>
        </w:rPr>
        <w:t>，</w:t>
      </w:r>
      <w:proofErr w:type="gramStart"/>
      <w:r>
        <w:rPr>
          <w:lang w:eastAsia="zh-CN"/>
        </w:rPr>
        <w:t>相缠相续</w:t>
      </w:r>
      <w:proofErr w:type="gramEnd"/>
      <w:r>
        <w:rPr>
          <w:lang w:eastAsia="zh-CN"/>
        </w:rPr>
        <w:t>，幻戏也。</w:t>
      </w:r>
    </w:p>
    <w:p w14:paraId="6ADE1595" w14:textId="77777777" w:rsidR="00480CF5" w:rsidRDefault="00E44950">
      <w:pPr>
        <w:rPr>
          <w:lang w:eastAsia="zh-CN"/>
        </w:rPr>
      </w:pPr>
      <w:r>
        <w:rPr>
          <w:lang w:eastAsia="zh-CN"/>
        </w:rPr>
        <w:lastRenderedPageBreak/>
        <w:t>所谓除此四种之外，别无它途者，禅也，</w:t>
      </w:r>
      <w:proofErr w:type="gramStart"/>
      <w:r>
        <w:rPr>
          <w:lang w:eastAsia="zh-CN"/>
        </w:rPr>
        <w:t>离诸以上</w:t>
      </w:r>
      <w:proofErr w:type="gramEnd"/>
      <w:r>
        <w:rPr>
          <w:lang w:eastAsia="zh-CN"/>
        </w:rPr>
        <w:t>四种戏论矣。禅者，非途；别无而非无、无别而非别。</w:t>
      </w:r>
    </w:p>
    <w:p w14:paraId="64EEF33B" w14:textId="77777777" w:rsidR="00480CF5" w:rsidRDefault="00E44950">
      <w:pPr>
        <w:rPr>
          <w:lang w:eastAsia="zh-CN"/>
        </w:rPr>
      </w:pPr>
      <w:r>
        <w:rPr>
          <w:lang w:eastAsia="zh-CN"/>
        </w:rPr>
        <w:t>诗曰：</w:t>
      </w:r>
    </w:p>
    <w:p w14:paraId="3DF6133F" w14:textId="77777777" w:rsidR="00480CF5" w:rsidRDefault="00E44950">
      <w:pPr>
        <w:rPr>
          <w:lang w:eastAsia="zh-CN"/>
        </w:rPr>
      </w:pPr>
      <w:r>
        <w:rPr>
          <w:lang w:eastAsia="zh-CN"/>
        </w:rPr>
        <w:t>红尘</w:t>
      </w:r>
      <w:proofErr w:type="gramStart"/>
      <w:r>
        <w:rPr>
          <w:lang w:eastAsia="zh-CN"/>
        </w:rPr>
        <w:t>醉入几围城</w:t>
      </w:r>
      <w:proofErr w:type="gramEnd"/>
      <w:r>
        <w:rPr>
          <w:lang w:eastAsia="zh-CN"/>
        </w:rPr>
        <w:t>，刹那</w:t>
      </w:r>
      <w:proofErr w:type="gramStart"/>
      <w:r>
        <w:rPr>
          <w:lang w:eastAsia="zh-CN"/>
        </w:rPr>
        <w:t>悲欢化酒倾</w:t>
      </w:r>
      <w:proofErr w:type="gramEnd"/>
      <w:r>
        <w:rPr>
          <w:lang w:eastAsia="zh-CN"/>
        </w:rPr>
        <w:t>。岁月歌回心远大，乾坤影</w:t>
      </w:r>
      <w:proofErr w:type="gramStart"/>
      <w:r>
        <w:rPr>
          <w:lang w:eastAsia="zh-CN"/>
        </w:rPr>
        <w:t>动眼空明</w:t>
      </w:r>
      <w:proofErr w:type="gramEnd"/>
      <w:r>
        <w:rPr>
          <w:lang w:eastAsia="zh-CN"/>
        </w:rPr>
        <w:t>。</w:t>
      </w:r>
      <w:r>
        <w:rPr>
          <w:lang w:eastAsia="zh-CN"/>
        </w:rPr>
        <w:br/>
      </w:r>
      <w:proofErr w:type="gramStart"/>
      <w:r>
        <w:rPr>
          <w:lang w:eastAsia="zh-CN"/>
        </w:rPr>
        <w:t>皆缘皆我</w:t>
      </w:r>
      <w:proofErr w:type="gramEnd"/>
      <w:r>
        <w:rPr>
          <w:lang w:eastAsia="zh-CN"/>
        </w:rPr>
        <w:t>皆同病，非</w:t>
      </w:r>
      <w:proofErr w:type="gramStart"/>
      <w:r>
        <w:rPr>
          <w:lang w:eastAsia="zh-CN"/>
        </w:rPr>
        <w:t>妄</w:t>
      </w:r>
      <w:proofErr w:type="gramEnd"/>
      <w:r>
        <w:rPr>
          <w:lang w:eastAsia="zh-CN"/>
        </w:rPr>
        <w:t>非真非二名。东海藏身山走马，天台华</w:t>
      </w:r>
      <w:proofErr w:type="gramStart"/>
      <w:r>
        <w:rPr>
          <w:lang w:eastAsia="zh-CN"/>
        </w:rPr>
        <w:t>顶作么生</w:t>
      </w:r>
      <w:proofErr w:type="gramEnd"/>
      <w:r>
        <w:rPr>
          <w:lang w:eastAsia="zh-CN"/>
        </w:rPr>
        <w:t>？</w:t>
      </w:r>
    </w:p>
    <w:p w14:paraId="244D388C" w14:textId="77777777" w:rsidR="00480CF5" w:rsidRDefault="00480CF5">
      <w:pPr>
        <w:rPr>
          <w:lang w:eastAsia="zh-CN"/>
        </w:rPr>
      </w:pPr>
    </w:p>
    <w:p w14:paraId="417F1279" w14:textId="77777777" w:rsidR="00480CF5" w:rsidRDefault="00E44950">
      <w:pPr>
        <w:pStyle w:val="Heading1"/>
        <w:rPr>
          <w:lang w:eastAsia="zh-CN"/>
        </w:rPr>
      </w:pPr>
      <w:bookmarkStart w:id="11" w:name="_Toc72586167"/>
      <w:r>
        <w:rPr>
          <w:lang w:eastAsia="zh-CN"/>
        </w:rPr>
        <w:t xml:space="preserve">2006-02-02 20:25 </w:t>
      </w:r>
      <w:r>
        <w:rPr>
          <w:lang w:eastAsia="zh-CN"/>
        </w:rPr>
        <w:t>缠中说禅：缠非缠、禅非禅，枯木龙吟照大千。（十）</w:t>
      </w:r>
      <w:bookmarkEnd w:id="11"/>
    </w:p>
    <w:p w14:paraId="42F48DF7" w14:textId="77777777" w:rsidR="00480CF5" w:rsidRDefault="002E2046">
      <w:pPr>
        <w:rPr>
          <w:lang w:eastAsia="zh-CN"/>
        </w:rPr>
      </w:pPr>
      <w:hyperlink r:id="rId20" w:history="1">
        <w:r w:rsidR="00216259" w:rsidRPr="00D4335D">
          <w:rPr>
            <w:rStyle w:val="Hyperlink"/>
            <w:lang w:eastAsia="zh-CN"/>
          </w:rPr>
          <w:t>http://blog.sina.com.cn/s/blog_486e105c010001vk.html</w:t>
        </w:r>
      </w:hyperlink>
      <w:r w:rsidR="00216259">
        <w:rPr>
          <w:lang w:eastAsia="zh-CN"/>
        </w:rPr>
        <w:t xml:space="preserve"> </w:t>
      </w:r>
    </w:p>
    <w:p w14:paraId="3AF706AF" w14:textId="77777777" w:rsidR="00480CF5" w:rsidRDefault="00E44950">
      <w:pPr>
        <w:rPr>
          <w:lang w:eastAsia="zh-CN"/>
        </w:rPr>
      </w:pPr>
      <w:r>
        <w:rPr>
          <w:lang w:eastAsia="zh-CN"/>
        </w:rPr>
        <w:t>道者，因</w:t>
      </w:r>
      <w:proofErr w:type="gramStart"/>
      <w:r>
        <w:rPr>
          <w:lang w:eastAsia="zh-CN"/>
        </w:rPr>
        <w:t>世</w:t>
      </w:r>
      <w:proofErr w:type="gramEnd"/>
      <w:r>
        <w:rPr>
          <w:lang w:eastAsia="zh-CN"/>
        </w:rPr>
        <w:t>而有，离于</w:t>
      </w:r>
      <w:proofErr w:type="gramStart"/>
      <w:r>
        <w:rPr>
          <w:lang w:eastAsia="zh-CN"/>
        </w:rPr>
        <w:t>世</w:t>
      </w:r>
      <w:proofErr w:type="gramEnd"/>
      <w:r>
        <w:rPr>
          <w:lang w:eastAsia="zh-CN"/>
        </w:rPr>
        <w:t>而言道者，臆测也；机者，因时而发，离于时</w:t>
      </w:r>
      <w:proofErr w:type="gramStart"/>
      <w:r>
        <w:rPr>
          <w:lang w:eastAsia="zh-CN"/>
        </w:rPr>
        <w:t>而言机</w:t>
      </w:r>
      <w:proofErr w:type="gramEnd"/>
      <w:r>
        <w:rPr>
          <w:lang w:eastAsia="zh-CN"/>
        </w:rPr>
        <w:t>者，臆测也。</w:t>
      </w:r>
      <w:proofErr w:type="gramStart"/>
      <w:r>
        <w:rPr>
          <w:lang w:eastAsia="zh-CN"/>
        </w:rPr>
        <w:t>世</w:t>
      </w:r>
      <w:proofErr w:type="gramEnd"/>
      <w:r>
        <w:rPr>
          <w:lang w:eastAsia="zh-CN"/>
        </w:rPr>
        <w:t>存而道有，时现而机发。假道而逃</w:t>
      </w:r>
      <w:proofErr w:type="gramStart"/>
      <w:r>
        <w:rPr>
          <w:lang w:eastAsia="zh-CN"/>
        </w:rPr>
        <w:t>世</w:t>
      </w:r>
      <w:proofErr w:type="gramEnd"/>
      <w:r>
        <w:rPr>
          <w:lang w:eastAsia="zh-CN"/>
        </w:rPr>
        <w:t>、离时而投机者，痴人也。</w:t>
      </w:r>
      <w:proofErr w:type="gramStart"/>
      <w:r>
        <w:rPr>
          <w:lang w:eastAsia="zh-CN"/>
        </w:rPr>
        <w:t>世</w:t>
      </w:r>
      <w:proofErr w:type="gramEnd"/>
      <w:r>
        <w:rPr>
          <w:lang w:eastAsia="zh-CN"/>
        </w:rPr>
        <w:t>不可逃、道无可假，机等得失、时一去来。</w:t>
      </w:r>
      <w:proofErr w:type="gramStart"/>
      <w:r>
        <w:rPr>
          <w:lang w:eastAsia="zh-CN"/>
        </w:rPr>
        <w:t>世</w:t>
      </w:r>
      <w:proofErr w:type="gramEnd"/>
      <w:r>
        <w:rPr>
          <w:lang w:eastAsia="zh-CN"/>
        </w:rPr>
        <w:t>者、时者，心</w:t>
      </w:r>
      <w:proofErr w:type="gramStart"/>
      <w:r>
        <w:rPr>
          <w:lang w:eastAsia="zh-CN"/>
        </w:rPr>
        <w:t>之共业也</w:t>
      </w:r>
      <w:proofErr w:type="gramEnd"/>
      <w:r>
        <w:rPr>
          <w:lang w:eastAsia="zh-CN"/>
        </w:rPr>
        <w:t>。道者、机者，</w:t>
      </w:r>
      <w:proofErr w:type="gramStart"/>
      <w:r>
        <w:rPr>
          <w:lang w:eastAsia="zh-CN"/>
        </w:rPr>
        <w:t>共业之</w:t>
      </w:r>
      <w:proofErr w:type="gramEnd"/>
      <w:r>
        <w:rPr>
          <w:lang w:eastAsia="zh-CN"/>
        </w:rPr>
        <w:t>心也。</w:t>
      </w:r>
    </w:p>
    <w:p w14:paraId="31C84C21" w14:textId="77777777" w:rsidR="00480CF5" w:rsidRDefault="00E44950">
      <w:pPr>
        <w:rPr>
          <w:lang w:eastAsia="zh-CN"/>
        </w:rPr>
      </w:pPr>
      <w:r>
        <w:rPr>
          <w:lang w:eastAsia="zh-CN"/>
        </w:rPr>
        <w:t>心者，业之集也。物象者，业</w:t>
      </w:r>
      <w:proofErr w:type="gramStart"/>
      <w:r>
        <w:rPr>
          <w:lang w:eastAsia="zh-CN"/>
        </w:rPr>
        <w:t>之显发也</w:t>
      </w:r>
      <w:proofErr w:type="gramEnd"/>
      <w:r>
        <w:rPr>
          <w:lang w:eastAsia="zh-CN"/>
        </w:rPr>
        <w:t>。所谓阴阳者，</w:t>
      </w:r>
      <w:proofErr w:type="gramStart"/>
      <w:r>
        <w:rPr>
          <w:lang w:eastAsia="zh-CN"/>
        </w:rPr>
        <w:t>离心而</w:t>
      </w:r>
      <w:proofErr w:type="gramEnd"/>
      <w:r>
        <w:rPr>
          <w:lang w:eastAsia="zh-CN"/>
        </w:rPr>
        <w:t>论阴阳，名言也。离心无所谓阴阳。阳者，业</w:t>
      </w:r>
      <w:proofErr w:type="gramStart"/>
      <w:r>
        <w:rPr>
          <w:lang w:eastAsia="zh-CN"/>
        </w:rPr>
        <w:t>之显发也</w:t>
      </w:r>
      <w:proofErr w:type="gramEnd"/>
      <w:r>
        <w:rPr>
          <w:lang w:eastAsia="zh-CN"/>
        </w:rPr>
        <w:t>；阴者，业</w:t>
      </w:r>
      <w:proofErr w:type="gramStart"/>
      <w:r>
        <w:rPr>
          <w:lang w:eastAsia="zh-CN"/>
        </w:rPr>
        <w:t>之藏隐也</w:t>
      </w:r>
      <w:proofErr w:type="gramEnd"/>
      <w:r>
        <w:rPr>
          <w:lang w:eastAsia="zh-CN"/>
        </w:rPr>
        <w:t>。</w:t>
      </w:r>
      <w:proofErr w:type="gramStart"/>
      <w:r>
        <w:rPr>
          <w:lang w:eastAsia="zh-CN"/>
        </w:rPr>
        <w:t>一</w:t>
      </w:r>
      <w:proofErr w:type="gramEnd"/>
      <w:r>
        <w:rPr>
          <w:lang w:eastAsia="zh-CN"/>
        </w:rPr>
        <w:t>阴</w:t>
      </w:r>
      <w:proofErr w:type="gramStart"/>
      <w:r>
        <w:rPr>
          <w:lang w:eastAsia="zh-CN"/>
        </w:rPr>
        <w:t>一</w:t>
      </w:r>
      <w:proofErr w:type="gramEnd"/>
      <w:r>
        <w:rPr>
          <w:lang w:eastAsia="zh-CN"/>
        </w:rPr>
        <w:t>阳，成</w:t>
      </w:r>
      <w:proofErr w:type="gramStart"/>
      <w:r>
        <w:rPr>
          <w:lang w:eastAsia="zh-CN"/>
        </w:rPr>
        <w:t>此共业之</w:t>
      </w:r>
      <w:proofErr w:type="gramEnd"/>
      <w:r>
        <w:rPr>
          <w:lang w:eastAsia="zh-CN"/>
        </w:rPr>
        <w:t>心，即道也。道者，必依</w:t>
      </w:r>
      <w:proofErr w:type="gramStart"/>
      <w:r>
        <w:rPr>
          <w:lang w:eastAsia="zh-CN"/>
        </w:rPr>
        <w:t>世</w:t>
      </w:r>
      <w:proofErr w:type="gramEnd"/>
      <w:r>
        <w:rPr>
          <w:lang w:eastAsia="zh-CN"/>
        </w:rPr>
        <w:t>而托时，道本无道，依托心</w:t>
      </w:r>
      <w:proofErr w:type="gramStart"/>
      <w:r>
        <w:rPr>
          <w:lang w:eastAsia="zh-CN"/>
        </w:rPr>
        <w:t>之共业而</w:t>
      </w:r>
      <w:proofErr w:type="gramEnd"/>
      <w:r>
        <w:rPr>
          <w:lang w:eastAsia="zh-CN"/>
        </w:rPr>
        <w:t>道也。</w:t>
      </w:r>
      <w:proofErr w:type="gramStart"/>
      <w:r>
        <w:rPr>
          <w:lang w:eastAsia="zh-CN"/>
        </w:rPr>
        <w:t>世所好论阴阳</w:t>
      </w:r>
      <w:proofErr w:type="gramEnd"/>
      <w:r>
        <w:rPr>
          <w:lang w:eastAsia="zh-CN"/>
        </w:rPr>
        <w:t>者，有句而无义，臆测也。</w:t>
      </w:r>
    </w:p>
    <w:p w14:paraId="6C1D5EAF" w14:textId="77777777" w:rsidR="00480CF5" w:rsidRDefault="00E44950">
      <w:pPr>
        <w:rPr>
          <w:lang w:eastAsia="zh-CN"/>
        </w:rPr>
      </w:pPr>
      <w:r>
        <w:rPr>
          <w:lang w:eastAsia="zh-CN"/>
        </w:rPr>
        <w:t>时者，非时，是名时。时者，非去来今也。去来今者，名言也，终不可得。机者，阴阳之易也。易而不易，不易而易，是为易也。机</w:t>
      </w:r>
      <w:proofErr w:type="gramStart"/>
      <w:r>
        <w:rPr>
          <w:lang w:eastAsia="zh-CN"/>
        </w:rPr>
        <w:t>不</w:t>
      </w:r>
      <w:proofErr w:type="gramEnd"/>
      <w:r>
        <w:rPr>
          <w:lang w:eastAsia="zh-CN"/>
        </w:rPr>
        <w:t>离心，离心之机，不可得也。心不离机，离机之心，亦不可得也。</w:t>
      </w:r>
    </w:p>
    <w:p w14:paraId="3DC65177" w14:textId="77777777" w:rsidR="00480CF5" w:rsidRDefault="00E44950">
      <w:pPr>
        <w:rPr>
          <w:lang w:eastAsia="zh-CN"/>
        </w:rPr>
      </w:pPr>
      <w:r>
        <w:rPr>
          <w:lang w:eastAsia="zh-CN"/>
        </w:rPr>
        <w:t>心者，毕竟空也；业者，毕竟空也。空而不空，不空而空，是为空也。寻空守空者，痴人也。能空非空、</w:t>
      </w:r>
      <w:proofErr w:type="gramStart"/>
      <w:r>
        <w:rPr>
          <w:lang w:eastAsia="zh-CN"/>
        </w:rPr>
        <w:t>所空非</w:t>
      </w:r>
      <w:proofErr w:type="gramEnd"/>
      <w:r>
        <w:rPr>
          <w:lang w:eastAsia="zh-CN"/>
        </w:rPr>
        <w:t>空，非空而空、非能非所。以禅为一切皆空者，大误矣！</w:t>
      </w:r>
    </w:p>
    <w:p w14:paraId="7C301FAA" w14:textId="77777777" w:rsidR="00480CF5" w:rsidRDefault="00E44950">
      <w:pPr>
        <w:rPr>
          <w:lang w:eastAsia="zh-CN"/>
        </w:rPr>
      </w:pPr>
      <w:r>
        <w:rPr>
          <w:lang w:eastAsia="zh-CN"/>
        </w:rPr>
        <w:t>诗曰：</w:t>
      </w:r>
    </w:p>
    <w:p w14:paraId="5D3BAA00" w14:textId="77777777" w:rsidR="00480CF5" w:rsidRDefault="00E44950">
      <w:pPr>
        <w:rPr>
          <w:lang w:eastAsia="zh-CN"/>
        </w:rPr>
      </w:pPr>
      <w:r>
        <w:rPr>
          <w:lang w:eastAsia="zh-CN"/>
        </w:rPr>
        <w:t>秋</w:t>
      </w:r>
      <w:proofErr w:type="gramStart"/>
      <w:r>
        <w:rPr>
          <w:lang w:eastAsia="zh-CN"/>
        </w:rPr>
        <w:t>深于水夕涨风</w:t>
      </w:r>
      <w:proofErr w:type="gramEnd"/>
      <w:r>
        <w:rPr>
          <w:lang w:eastAsia="zh-CN"/>
        </w:rPr>
        <w:t>，微蓝缥缈紫朦胧。千重影没乾坤幻，</w:t>
      </w:r>
      <w:proofErr w:type="gramStart"/>
      <w:r>
        <w:rPr>
          <w:lang w:eastAsia="zh-CN"/>
        </w:rPr>
        <w:t>四起声浮今</w:t>
      </w:r>
      <w:proofErr w:type="gramEnd"/>
      <w:r>
        <w:rPr>
          <w:lang w:eastAsia="zh-CN"/>
        </w:rPr>
        <w:t>古空。</w:t>
      </w:r>
      <w:r>
        <w:rPr>
          <w:lang w:eastAsia="zh-CN"/>
        </w:rPr>
        <w:br/>
      </w:r>
      <w:proofErr w:type="gramStart"/>
      <w:r>
        <w:rPr>
          <w:lang w:eastAsia="zh-CN"/>
        </w:rPr>
        <w:t>恍</w:t>
      </w:r>
      <w:proofErr w:type="gramEnd"/>
      <w:r>
        <w:rPr>
          <w:lang w:eastAsia="zh-CN"/>
        </w:rPr>
        <w:t>觉燃灯</w:t>
      </w:r>
      <w:proofErr w:type="gramStart"/>
      <w:r>
        <w:rPr>
          <w:lang w:eastAsia="zh-CN"/>
        </w:rPr>
        <w:t>汰</w:t>
      </w:r>
      <w:proofErr w:type="gramEnd"/>
      <w:r>
        <w:rPr>
          <w:lang w:eastAsia="zh-CN"/>
        </w:rPr>
        <w:t>孤寂，犹</w:t>
      </w:r>
      <w:proofErr w:type="gramStart"/>
      <w:r>
        <w:rPr>
          <w:lang w:eastAsia="zh-CN"/>
        </w:rPr>
        <w:t>迷举指扣</w:t>
      </w:r>
      <w:proofErr w:type="gramEnd"/>
      <w:r>
        <w:rPr>
          <w:lang w:eastAsia="zh-CN"/>
        </w:rPr>
        <w:t>圆通。天心处处明如昼，一点冰花</w:t>
      </w:r>
      <w:proofErr w:type="gramStart"/>
      <w:r>
        <w:rPr>
          <w:lang w:eastAsia="zh-CN"/>
        </w:rPr>
        <w:t>溅</w:t>
      </w:r>
      <w:proofErr w:type="gramEnd"/>
      <w:r>
        <w:rPr>
          <w:lang w:eastAsia="zh-CN"/>
        </w:rPr>
        <w:t>火红。</w:t>
      </w:r>
    </w:p>
    <w:p w14:paraId="54F5BBE8" w14:textId="77777777" w:rsidR="00480CF5" w:rsidRDefault="00480CF5">
      <w:pPr>
        <w:rPr>
          <w:lang w:eastAsia="zh-CN"/>
        </w:rPr>
      </w:pPr>
    </w:p>
    <w:p w14:paraId="7236A16C" w14:textId="77777777" w:rsidR="00480CF5" w:rsidRDefault="00E44950">
      <w:pPr>
        <w:pStyle w:val="Heading1"/>
        <w:rPr>
          <w:lang w:eastAsia="zh-CN"/>
        </w:rPr>
      </w:pPr>
      <w:bookmarkStart w:id="12" w:name="_Toc72586168"/>
      <w:r>
        <w:rPr>
          <w:lang w:eastAsia="zh-CN"/>
        </w:rPr>
        <w:t xml:space="preserve">2006-02-03 20:11 </w:t>
      </w:r>
      <w:r>
        <w:rPr>
          <w:lang w:eastAsia="zh-CN"/>
        </w:rPr>
        <w:t>缠中说禅：缠非缠、禅非禅，枯木龙吟照大千。（十一）</w:t>
      </w:r>
      <w:bookmarkEnd w:id="12"/>
    </w:p>
    <w:p w14:paraId="34DBACE3" w14:textId="77777777" w:rsidR="00480CF5" w:rsidRDefault="002E2046">
      <w:pPr>
        <w:rPr>
          <w:lang w:eastAsia="zh-CN"/>
        </w:rPr>
      </w:pPr>
      <w:hyperlink r:id="rId21" w:history="1">
        <w:r w:rsidR="008D52BB" w:rsidRPr="009377C0">
          <w:rPr>
            <w:rStyle w:val="Hyperlink"/>
            <w:lang w:eastAsia="zh-CN"/>
          </w:rPr>
          <w:t>http://blog.sina.com.cn/s/blog_486e105c010001wh.html</w:t>
        </w:r>
      </w:hyperlink>
      <w:r w:rsidR="008D52BB">
        <w:rPr>
          <w:lang w:eastAsia="zh-CN"/>
        </w:rPr>
        <w:t xml:space="preserve"> </w:t>
      </w:r>
    </w:p>
    <w:p w14:paraId="6A8455A8" w14:textId="77777777" w:rsidR="00480CF5" w:rsidRDefault="00E44950">
      <w:pPr>
        <w:rPr>
          <w:lang w:eastAsia="zh-CN"/>
        </w:rPr>
      </w:pPr>
      <w:r>
        <w:rPr>
          <w:lang w:eastAsia="zh-CN"/>
        </w:rPr>
        <w:lastRenderedPageBreak/>
        <w:t>世间名言之学，好求所谓本原、本质，或一味否定本原、本质而无所依托、</w:t>
      </w:r>
      <w:proofErr w:type="gramStart"/>
      <w:r>
        <w:rPr>
          <w:lang w:eastAsia="zh-CN"/>
        </w:rPr>
        <w:t>惟托空言</w:t>
      </w:r>
      <w:proofErr w:type="gramEnd"/>
      <w:r>
        <w:rPr>
          <w:lang w:eastAsia="zh-CN"/>
        </w:rPr>
        <w:t>。空言犹言、</w:t>
      </w:r>
      <w:proofErr w:type="gramStart"/>
      <w:r>
        <w:rPr>
          <w:lang w:eastAsia="zh-CN"/>
        </w:rPr>
        <w:t>顽空岂</w:t>
      </w:r>
      <w:proofErr w:type="gramEnd"/>
      <w:r>
        <w:rPr>
          <w:lang w:eastAsia="zh-CN"/>
        </w:rPr>
        <w:t>空，皆贪嗔痴</w:t>
      </w:r>
      <w:proofErr w:type="gramStart"/>
      <w:r>
        <w:rPr>
          <w:lang w:eastAsia="zh-CN"/>
        </w:rPr>
        <w:t>疑</w:t>
      </w:r>
      <w:proofErr w:type="gramEnd"/>
      <w:r>
        <w:rPr>
          <w:lang w:eastAsia="zh-CN"/>
        </w:rPr>
        <w:t>慢之业也。</w:t>
      </w:r>
      <w:proofErr w:type="gramStart"/>
      <w:r>
        <w:rPr>
          <w:lang w:eastAsia="zh-CN"/>
        </w:rPr>
        <w:t>一切离诸当下</w:t>
      </w:r>
      <w:proofErr w:type="gramEnd"/>
      <w:r>
        <w:rPr>
          <w:lang w:eastAsia="zh-CN"/>
        </w:rPr>
        <w:t>现量之学，皆臆测之神学也。</w:t>
      </w:r>
      <w:r w:rsidRPr="008D52BB">
        <w:rPr>
          <w:color w:val="FF0000"/>
          <w:lang w:eastAsia="zh-CN"/>
        </w:rPr>
        <w:t>西洋科学，弃以太等臆测之物，直面可</w:t>
      </w:r>
      <w:proofErr w:type="gramStart"/>
      <w:r w:rsidRPr="008D52BB">
        <w:rPr>
          <w:color w:val="FF0000"/>
          <w:lang w:eastAsia="zh-CN"/>
        </w:rPr>
        <w:t>观察之现量</w:t>
      </w:r>
      <w:proofErr w:type="gramEnd"/>
      <w:r w:rsidRPr="008D52BB">
        <w:rPr>
          <w:color w:val="FF0000"/>
          <w:lang w:eastAsia="zh-CN"/>
        </w:rPr>
        <w:t>，乃有相对论、量子力学之大发展。</w:t>
      </w:r>
      <w:proofErr w:type="gramStart"/>
      <w:r>
        <w:rPr>
          <w:lang w:eastAsia="zh-CN"/>
        </w:rPr>
        <w:t>当下之现量</w:t>
      </w:r>
      <w:proofErr w:type="gramEnd"/>
      <w:r>
        <w:rPr>
          <w:lang w:eastAsia="zh-CN"/>
        </w:rPr>
        <w:t>，不离吾辈耳目鼻</w:t>
      </w:r>
      <w:proofErr w:type="gramStart"/>
      <w:r>
        <w:rPr>
          <w:lang w:eastAsia="zh-CN"/>
        </w:rPr>
        <w:t>舌身意之</w:t>
      </w:r>
      <w:proofErr w:type="gramEnd"/>
      <w:r>
        <w:rPr>
          <w:lang w:eastAsia="zh-CN"/>
        </w:rPr>
        <w:t>所到。现代科学仪器之发展，实乃观察水平之提高，犹不离</w:t>
      </w:r>
      <w:proofErr w:type="gramStart"/>
      <w:r>
        <w:rPr>
          <w:lang w:eastAsia="zh-CN"/>
        </w:rPr>
        <w:t>当下之现量</w:t>
      </w:r>
      <w:proofErr w:type="gramEnd"/>
      <w:r>
        <w:rPr>
          <w:lang w:eastAsia="zh-CN"/>
        </w:rPr>
        <w:t>矣。</w:t>
      </w:r>
    </w:p>
    <w:p w14:paraId="71D6FC06" w14:textId="77777777" w:rsidR="00480CF5" w:rsidRDefault="00E44950">
      <w:pPr>
        <w:rPr>
          <w:lang w:eastAsia="zh-CN"/>
        </w:rPr>
      </w:pPr>
      <w:r>
        <w:rPr>
          <w:lang w:eastAsia="zh-CN"/>
        </w:rPr>
        <w:t>业者，</w:t>
      </w:r>
      <w:proofErr w:type="gramStart"/>
      <w:r>
        <w:rPr>
          <w:lang w:eastAsia="zh-CN"/>
        </w:rPr>
        <w:t>当下之现量</w:t>
      </w:r>
      <w:proofErr w:type="gramEnd"/>
      <w:r>
        <w:rPr>
          <w:lang w:eastAsia="zh-CN"/>
        </w:rPr>
        <w:t>，毕竟空也。业之所集，心者，毕竟空也。空而非空，心</w:t>
      </w:r>
      <w:proofErr w:type="gramStart"/>
      <w:r>
        <w:rPr>
          <w:lang w:eastAsia="zh-CN"/>
        </w:rPr>
        <w:t>之共业而</w:t>
      </w:r>
      <w:proofErr w:type="gramEnd"/>
      <w:r>
        <w:rPr>
          <w:lang w:eastAsia="zh-CN"/>
        </w:rPr>
        <w:t>有此世界矣。吾辈所在之世界，乃</w:t>
      </w:r>
      <w:proofErr w:type="gramStart"/>
      <w:r>
        <w:rPr>
          <w:lang w:eastAsia="zh-CN"/>
        </w:rPr>
        <w:t>吾辈共业之</w:t>
      </w:r>
      <w:proofErr w:type="gramEnd"/>
      <w:r>
        <w:rPr>
          <w:lang w:eastAsia="zh-CN"/>
        </w:rPr>
        <w:t>显发。业之流转、世界之变异，实无所转、实无所变，业之显发、藏隐也。显之非显、</w:t>
      </w:r>
      <w:proofErr w:type="gramStart"/>
      <w:r>
        <w:rPr>
          <w:lang w:eastAsia="zh-CN"/>
        </w:rPr>
        <w:t>非显而</w:t>
      </w:r>
      <w:proofErr w:type="gramEnd"/>
      <w:r>
        <w:rPr>
          <w:lang w:eastAsia="zh-CN"/>
        </w:rPr>
        <w:t>显，藏之非藏、</w:t>
      </w:r>
      <w:proofErr w:type="gramStart"/>
      <w:r>
        <w:rPr>
          <w:lang w:eastAsia="zh-CN"/>
        </w:rPr>
        <w:t>非藏而</w:t>
      </w:r>
      <w:proofErr w:type="gramEnd"/>
      <w:r>
        <w:rPr>
          <w:lang w:eastAsia="zh-CN"/>
        </w:rPr>
        <w:t>藏，阴阳而阳阴，阳阴而阴阳，即此今古乾坤也。</w:t>
      </w:r>
    </w:p>
    <w:p w14:paraId="5F8F64E5" w14:textId="77777777" w:rsidR="00480CF5" w:rsidRDefault="00E44950">
      <w:pPr>
        <w:rPr>
          <w:lang w:eastAsia="zh-CN"/>
        </w:rPr>
      </w:pPr>
      <w:r>
        <w:rPr>
          <w:lang w:eastAsia="zh-CN"/>
        </w:rPr>
        <w:t>痴人所说心者，或一肉团之物、或脑内之意识、或意识之虚构。而心者，惟此业之所集也；肉团之物、脑内之意识、意识之虚构者，业</w:t>
      </w:r>
      <w:proofErr w:type="gramStart"/>
      <w:r>
        <w:rPr>
          <w:lang w:eastAsia="zh-CN"/>
        </w:rPr>
        <w:t>之显发而</w:t>
      </w:r>
      <w:proofErr w:type="gramEnd"/>
      <w:r>
        <w:rPr>
          <w:lang w:eastAsia="zh-CN"/>
        </w:rPr>
        <w:t>有之物象，非心也。有而非有、集而非集，梦幻泡影也。梦幻泡影者，非假非真、即假即真。执之梦幻泡影而遁世者，痴人也。</w:t>
      </w:r>
      <w:proofErr w:type="gramStart"/>
      <w:r>
        <w:rPr>
          <w:lang w:eastAsia="zh-CN"/>
        </w:rPr>
        <w:t>遁</w:t>
      </w:r>
      <w:proofErr w:type="gramEnd"/>
      <w:r>
        <w:rPr>
          <w:lang w:eastAsia="zh-CN"/>
        </w:rPr>
        <w:t>无所遁，梦幻泡影也。</w:t>
      </w:r>
    </w:p>
    <w:p w14:paraId="1B1E82A1" w14:textId="77777777" w:rsidR="00480CF5" w:rsidRDefault="00E44950">
      <w:pPr>
        <w:rPr>
          <w:lang w:eastAsia="zh-CN"/>
        </w:rPr>
      </w:pPr>
      <w:r>
        <w:rPr>
          <w:lang w:eastAsia="zh-CN"/>
        </w:rPr>
        <w:t>诗曰：</w:t>
      </w:r>
    </w:p>
    <w:p w14:paraId="7C86215E" w14:textId="77777777" w:rsidR="00480CF5" w:rsidRDefault="00E44950">
      <w:pPr>
        <w:rPr>
          <w:lang w:eastAsia="zh-CN"/>
        </w:rPr>
      </w:pPr>
      <w:r>
        <w:rPr>
          <w:lang w:eastAsia="zh-CN"/>
        </w:rPr>
        <w:t>风</w:t>
      </w:r>
      <w:proofErr w:type="gramStart"/>
      <w:r>
        <w:rPr>
          <w:lang w:eastAsia="zh-CN"/>
        </w:rPr>
        <w:t>卷重云云</w:t>
      </w:r>
      <w:proofErr w:type="gramEnd"/>
      <w:r>
        <w:rPr>
          <w:lang w:eastAsia="zh-CN"/>
        </w:rPr>
        <w:t>逗雨，</w:t>
      </w:r>
      <w:proofErr w:type="gramStart"/>
      <w:r>
        <w:rPr>
          <w:lang w:eastAsia="zh-CN"/>
        </w:rPr>
        <w:t>鲸翻恶浪浪</w:t>
      </w:r>
      <w:proofErr w:type="gramEnd"/>
      <w:r>
        <w:rPr>
          <w:lang w:eastAsia="zh-CN"/>
        </w:rPr>
        <w:t>腾天。蓬莱终化三杯土，阿</w:t>
      </w:r>
      <w:proofErr w:type="gramStart"/>
      <w:r>
        <w:rPr>
          <w:lang w:eastAsia="zh-CN"/>
        </w:rPr>
        <w:t>鼻犹输</w:t>
      </w:r>
      <w:proofErr w:type="gramEnd"/>
      <w:r>
        <w:rPr>
          <w:lang w:eastAsia="zh-CN"/>
        </w:rPr>
        <w:t>九吊钱。</w:t>
      </w:r>
      <w:r>
        <w:rPr>
          <w:lang w:eastAsia="zh-CN"/>
        </w:rPr>
        <w:br/>
      </w:r>
      <w:r>
        <w:rPr>
          <w:lang w:eastAsia="zh-CN"/>
        </w:rPr>
        <w:t>无事</w:t>
      </w:r>
      <w:proofErr w:type="gramStart"/>
      <w:r>
        <w:rPr>
          <w:lang w:eastAsia="zh-CN"/>
        </w:rPr>
        <w:t>商量非</w:t>
      </w:r>
      <w:proofErr w:type="gramEnd"/>
      <w:r>
        <w:rPr>
          <w:lang w:eastAsia="zh-CN"/>
        </w:rPr>
        <w:t>少劫，有情计较总多缘。茫茫欲海</w:t>
      </w:r>
      <w:proofErr w:type="gramStart"/>
      <w:r>
        <w:rPr>
          <w:lang w:eastAsia="zh-CN"/>
        </w:rPr>
        <w:t>舟随系</w:t>
      </w:r>
      <w:proofErr w:type="gramEnd"/>
      <w:r>
        <w:rPr>
          <w:lang w:eastAsia="zh-CN"/>
        </w:rPr>
        <w:t>，一苇何曾到日边。</w:t>
      </w:r>
    </w:p>
    <w:p w14:paraId="40BB0CE8" w14:textId="77777777" w:rsidR="00480CF5" w:rsidRDefault="00480CF5">
      <w:pPr>
        <w:rPr>
          <w:lang w:eastAsia="zh-CN"/>
        </w:rPr>
      </w:pPr>
    </w:p>
    <w:p w14:paraId="62EB0090" w14:textId="77777777" w:rsidR="00480CF5" w:rsidRDefault="00E44950">
      <w:pPr>
        <w:pStyle w:val="Heading1"/>
        <w:rPr>
          <w:lang w:eastAsia="zh-CN"/>
        </w:rPr>
      </w:pPr>
      <w:bookmarkStart w:id="13" w:name="_Toc72586169"/>
      <w:r>
        <w:rPr>
          <w:lang w:eastAsia="zh-CN"/>
        </w:rPr>
        <w:t xml:space="preserve">2006-02-04 11:54 </w:t>
      </w:r>
      <w:r>
        <w:rPr>
          <w:lang w:eastAsia="zh-CN"/>
        </w:rPr>
        <w:t>外国人为什么产生不了哲学和哲学家？</w:t>
      </w:r>
      <w:bookmarkEnd w:id="13"/>
    </w:p>
    <w:p w14:paraId="6C817DCF" w14:textId="77777777" w:rsidR="00480CF5" w:rsidRDefault="002E2046">
      <w:hyperlink r:id="rId22" w:history="1">
        <w:r w:rsidR="009179A5" w:rsidRPr="006972AD">
          <w:rPr>
            <w:rStyle w:val="Hyperlink"/>
          </w:rPr>
          <w:t>http://blog.sina.com.cn/s/blog_486e105c010001ws.html</w:t>
        </w:r>
      </w:hyperlink>
      <w:r w:rsidR="009179A5">
        <w:t xml:space="preserve"> </w:t>
      </w:r>
    </w:p>
    <w:p w14:paraId="3EC464D0" w14:textId="77777777" w:rsidR="00480CF5" w:rsidRDefault="00E44950">
      <w:pPr>
        <w:rPr>
          <w:lang w:eastAsia="zh-CN"/>
        </w:rPr>
      </w:pPr>
      <w:r>
        <w:rPr>
          <w:lang w:eastAsia="zh-CN"/>
        </w:rPr>
        <w:t>白话文是一种垃圾文字，因此用来进行一些垃圾讨论或与垃圾相关的讨论是合适的。偶尔看到一篇文章</w:t>
      </w:r>
      <w:r>
        <w:rPr>
          <w:lang w:eastAsia="zh-CN"/>
        </w:rPr>
        <w:t>“</w:t>
      </w:r>
      <w:r>
        <w:rPr>
          <w:lang w:eastAsia="zh-CN"/>
        </w:rPr>
        <w:t>中国人为什么产生不了哲学和哲学家？</w:t>
      </w:r>
      <w:r>
        <w:rPr>
          <w:lang w:eastAsia="zh-CN"/>
        </w:rPr>
        <w:t>”</w:t>
      </w:r>
      <w:r>
        <w:rPr>
          <w:lang w:eastAsia="zh-CN"/>
        </w:rPr>
        <w:t>，作者据说被许多媒体誉为</w:t>
      </w:r>
      <w:r>
        <w:rPr>
          <w:lang w:eastAsia="zh-CN"/>
        </w:rPr>
        <w:t>“</w:t>
      </w:r>
      <w:r>
        <w:rPr>
          <w:lang w:eastAsia="zh-CN"/>
        </w:rPr>
        <w:t>新世纪中国最受关注的哲学家</w:t>
      </w:r>
      <w:r>
        <w:rPr>
          <w:lang w:eastAsia="zh-CN"/>
        </w:rPr>
        <w:t>”</w:t>
      </w:r>
      <w:r>
        <w:rPr>
          <w:lang w:eastAsia="zh-CN"/>
        </w:rPr>
        <w:t>。中国媒体的垃圾性决定了被关注的只能是</w:t>
      </w:r>
      <w:proofErr w:type="gramStart"/>
      <w:r>
        <w:rPr>
          <w:lang w:eastAsia="zh-CN"/>
        </w:rPr>
        <w:t>如超女般</w:t>
      </w:r>
      <w:proofErr w:type="gramEnd"/>
      <w:r>
        <w:rPr>
          <w:lang w:eastAsia="zh-CN"/>
        </w:rPr>
        <w:t>的垃圾现象，因此被媒体所定义的最受关注意味着什么，就显而易见了。</w:t>
      </w:r>
    </w:p>
    <w:p w14:paraId="0F5C47B9" w14:textId="77777777" w:rsidR="00480CF5" w:rsidRDefault="00E44950">
      <w:pPr>
        <w:rPr>
          <w:lang w:eastAsia="zh-CN"/>
        </w:rPr>
      </w:pPr>
      <w:r>
        <w:rPr>
          <w:lang w:eastAsia="zh-CN"/>
        </w:rPr>
        <w:t>当一个人为所谓的</w:t>
      </w:r>
      <w:r>
        <w:rPr>
          <w:lang w:eastAsia="zh-CN"/>
        </w:rPr>
        <w:t>“</w:t>
      </w:r>
      <w:r>
        <w:rPr>
          <w:lang w:eastAsia="zh-CN"/>
        </w:rPr>
        <w:t>独尊儒术</w:t>
      </w:r>
      <w:r>
        <w:rPr>
          <w:lang w:eastAsia="zh-CN"/>
        </w:rPr>
        <w:t>”</w:t>
      </w:r>
      <w:r>
        <w:rPr>
          <w:lang w:eastAsia="zh-CN"/>
        </w:rPr>
        <w:t>而忿忿不平时，如该文作者般，大多都成了其独尊的其他什么术的傀儡。用一个西方标准的哲学和哲学家定义为前提来讨论所谓的中国哲学和哲学家的有无，这种独尊确实是</w:t>
      </w:r>
      <w:proofErr w:type="gramStart"/>
      <w:r>
        <w:rPr>
          <w:lang w:eastAsia="zh-CN"/>
        </w:rPr>
        <w:t>超女级</w:t>
      </w:r>
      <w:proofErr w:type="gramEnd"/>
      <w:r>
        <w:rPr>
          <w:lang w:eastAsia="zh-CN"/>
        </w:rPr>
        <w:t>的。而现在还企图用一个所谓</w:t>
      </w:r>
      <w:r>
        <w:rPr>
          <w:lang w:eastAsia="zh-CN"/>
        </w:rPr>
        <w:t>“</w:t>
      </w:r>
      <w:r>
        <w:rPr>
          <w:lang w:eastAsia="zh-CN"/>
        </w:rPr>
        <w:t>真善美</w:t>
      </w:r>
      <w:r>
        <w:rPr>
          <w:lang w:eastAsia="zh-CN"/>
        </w:rPr>
        <w:t>”</w:t>
      </w:r>
      <w:r>
        <w:rPr>
          <w:lang w:eastAsia="zh-CN"/>
        </w:rPr>
        <w:t>的三角结构去继续大体系构架的呓语，当然比老黑一个热昏的喷嚏都不如了。</w:t>
      </w:r>
    </w:p>
    <w:p w14:paraId="6238349C" w14:textId="77777777" w:rsidR="00480CF5" w:rsidRDefault="00E44950">
      <w:pPr>
        <w:rPr>
          <w:lang w:eastAsia="zh-CN"/>
        </w:rPr>
      </w:pPr>
      <w:r>
        <w:rPr>
          <w:lang w:eastAsia="zh-CN"/>
        </w:rPr>
        <w:t>三角形最稳定的武断意味着这是在一个三角形最稳定的</w:t>
      </w:r>
      <w:proofErr w:type="gramStart"/>
      <w:r>
        <w:rPr>
          <w:lang w:eastAsia="zh-CN"/>
        </w:rPr>
        <w:t>武断能</w:t>
      </w:r>
      <w:proofErr w:type="gramEnd"/>
      <w:r>
        <w:rPr>
          <w:lang w:eastAsia="zh-CN"/>
        </w:rPr>
        <w:t>被武断的世界中的武断，在数学上，随便可以构造一个空间使得这个武断即使在逻辑上也是一个真正的武断，而逻辑只不过是所谓智慧的最后一块布。什么是智慧？智慧只不过是一串脑</w:t>
      </w:r>
      <w:r>
        <w:rPr>
          <w:lang w:eastAsia="zh-CN"/>
        </w:rPr>
        <w:lastRenderedPageBreak/>
        <w:t>电波的颤动，承认不承认这个定义，都不过对应着脑电波的颤动。没有脱离脑电波的智慧，而没有所谓的智慧，脑电波依然脑电波，如果真有什么智慧，这是唯一的智慧。</w:t>
      </w:r>
    </w:p>
    <w:p w14:paraId="21472B8D" w14:textId="77777777" w:rsidR="00480CF5" w:rsidRDefault="00E44950">
      <w:pPr>
        <w:rPr>
          <w:lang w:eastAsia="zh-CN"/>
        </w:rPr>
      </w:pPr>
      <w:r>
        <w:rPr>
          <w:lang w:eastAsia="zh-CN"/>
        </w:rPr>
        <w:t>外国人为什么产生不了哲学和哲学家？不为什么，就像可以构造无数的空间使得三角形不再稳定。如果有一种</w:t>
      </w:r>
      <w:r>
        <w:rPr>
          <w:lang w:eastAsia="zh-CN"/>
        </w:rPr>
        <w:t xml:space="preserve"> “</w:t>
      </w:r>
      <w:r>
        <w:rPr>
          <w:lang w:eastAsia="zh-CN"/>
        </w:rPr>
        <w:t>中国人为什么产生不了哲学和哲学家？</w:t>
      </w:r>
      <w:r>
        <w:rPr>
          <w:lang w:eastAsia="zh-CN"/>
        </w:rPr>
        <w:t>”</w:t>
      </w:r>
      <w:r>
        <w:rPr>
          <w:lang w:eastAsia="zh-CN"/>
        </w:rPr>
        <w:t>的脑电波自渎地认为自己是世界上唯一的脑电波，那么当然可以有</w:t>
      </w:r>
      <w:r>
        <w:rPr>
          <w:lang w:eastAsia="zh-CN"/>
        </w:rPr>
        <w:t>“</w:t>
      </w:r>
      <w:r>
        <w:rPr>
          <w:lang w:eastAsia="zh-CN"/>
        </w:rPr>
        <w:t>外国人为什么产生不了哲学和哲学家？</w:t>
      </w:r>
      <w:r>
        <w:rPr>
          <w:lang w:eastAsia="zh-CN"/>
        </w:rPr>
        <w:t>”</w:t>
      </w:r>
      <w:r>
        <w:rPr>
          <w:lang w:eastAsia="zh-CN"/>
        </w:rPr>
        <w:t>的脑电波自渎一下。脑电波的唯一特性就是自渎，而自渎是权力，这种权力也可以有一个无聊的名字，例如：话语权。</w:t>
      </w:r>
    </w:p>
    <w:p w14:paraId="425E82C2" w14:textId="77777777" w:rsidR="00480CF5" w:rsidRDefault="00480CF5">
      <w:pPr>
        <w:rPr>
          <w:lang w:eastAsia="zh-CN"/>
        </w:rPr>
      </w:pPr>
    </w:p>
    <w:p w14:paraId="3ECB31B5" w14:textId="77777777" w:rsidR="00480CF5" w:rsidRDefault="00E44950">
      <w:pPr>
        <w:pStyle w:val="Heading1"/>
        <w:rPr>
          <w:lang w:eastAsia="zh-CN"/>
        </w:rPr>
      </w:pPr>
      <w:bookmarkStart w:id="14" w:name="_Toc72586170"/>
      <w:r>
        <w:rPr>
          <w:lang w:eastAsia="zh-CN"/>
        </w:rPr>
        <w:t xml:space="preserve">2006-02-04 21:25 </w:t>
      </w:r>
      <w:r>
        <w:rPr>
          <w:lang w:eastAsia="zh-CN"/>
        </w:rPr>
        <w:t>缠中说禅：缠非缠、禅非禅，枯木龙吟照大千。（十二）</w:t>
      </w:r>
      <w:bookmarkEnd w:id="14"/>
    </w:p>
    <w:p w14:paraId="143EAF71" w14:textId="77777777" w:rsidR="00480CF5" w:rsidRDefault="002E2046">
      <w:pPr>
        <w:rPr>
          <w:lang w:eastAsia="zh-CN"/>
        </w:rPr>
      </w:pPr>
      <w:hyperlink r:id="rId23" w:history="1">
        <w:r w:rsidR="008D52BB" w:rsidRPr="009377C0">
          <w:rPr>
            <w:rStyle w:val="Hyperlink"/>
            <w:lang w:eastAsia="zh-CN"/>
          </w:rPr>
          <w:t>http://blog.sina.com.cn/s/blog_486e105c010001x9.html</w:t>
        </w:r>
      </w:hyperlink>
      <w:r w:rsidR="008D52BB">
        <w:rPr>
          <w:lang w:eastAsia="zh-CN"/>
        </w:rPr>
        <w:t xml:space="preserve"> </w:t>
      </w:r>
    </w:p>
    <w:p w14:paraId="43DD4EDA" w14:textId="77777777" w:rsidR="00480CF5" w:rsidRDefault="00E44950">
      <w:pPr>
        <w:rPr>
          <w:lang w:eastAsia="zh-CN"/>
        </w:rPr>
      </w:pPr>
      <w:proofErr w:type="spellStart"/>
      <w:r>
        <w:t>吾心即宇宙、宇宙即吾心</w:t>
      </w:r>
      <w:proofErr w:type="spellEnd"/>
      <w:r>
        <w:t>。</w:t>
      </w:r>
      <w:r>
        <w:rPr>
          <w:lang w:eastAsia="zh-CN"/>
        </w:rPr>
        <w:t>吾者，非它，业之集，心也。吾者非吾，非吾而吾，心也；无吾则无集，无集则无心。</w:t>
      </w:r>
      <w:proofErr w:type="gramStart"/>
      <w:r>
        <w:rPr>
          <w:lang w:eastAsia="zh-CN"/>
        </w:rPr>
        <w:t>常言</w:t>
      </w:r>
      <w:r>
        <w:rPr>
          <w:lang w:eastAsia="zh-CN"/>
        </w:rPr>
        <w:t>“</w:t>
      </w:r>
      <w:proofErr w:type="gramEnd"/>
      <w:r>
        <w:rPr>
          <w:lang w:eastAsia="zh-CN"/>
        </w:rPr>
        <w:t>吾心即宇宙、宇宙即吾心</w:t>
      </w:r>
      <w:r>
        <w:rPr>
          <w:lang w:eastAsia="zh-CN"/>
        </w:rPr>
        <w:t>”</w:t>
      </w:r>
      <w:r>
        <w:rPr>
          <w:lang w:eastAsia="zh-CN"/>
        </w:rPr>
        <w:t>者，实不知</w:t>
      </w:r>
      <w:r>
        <w:rPr>
          <w:lang w:eastAsia="zh-CN"/>
        </w:rPr>
        <w:t>“</w:t>
      </w:r>
      <w:r>
        <w:rPr>
          <w:lang w:eastAsia="zh-CN"/>
        </w:rPr>
        <w:t>吾，何之为吾；心，何之为心</w:t>
      </w:r>
      <w:r>
        <w:rPr>
          <w:lang w:eastAsia="zh-CN"/>
        </w:rPr>
        <w:t>”</w:t>
      </w:r>
      <w:r>
        <w:rPr>
          <w:lang w:eastAsia="zh-CN"/>
        </w:rPr>
        <w:t>也。</w:t>
      </w:r>
    </w:p>
    <w:p w14:paraId="1C26E201" w14:textId="77777777" w:rsidR="00480CF5" w:rsidRDefault="00E44950">
      <w:pPr>
        <w:rPr>
          <w:lang w:eastAsia="zh-CN"/>
        </w:rPr>
      </w:pPr>
      <w:r>
        <w:rPr>
          <w:lang w:eastAsia="zh-CN"/>
        </w:rPr>
        <w:t>不知</w:t>
      </w:r>
      <w:r>
        <w:rPr>
          <w:lang w:eastAsia="zh-CN"/>
        </w:rPr>
        <w:t>“</w:t>
      </w:r>
      <w:r>
        <w:rPr>
          <w:lang w:eastAsia="zh-CN"/>
        </w:rPr>
        <w:t>吾，何</w:t>
      </w:r>
      <w:proofErr w:type="gramStart"/>
      <w:r>
        <w:rPr>
          <w:lang w:eastAsia="zh-CN"/>
        </w:rPr>
        <w:t>之</w:t>
      </w:r>
      <w:proofErr w:type="gramEnd"/>
      <w:r>
        <w:rPr>
          <w:lang w:eastAsia="zh-CN"/>
        </w:rPr>
        <w:t>为吾；心，何</w:t>
      </w:r>
      <w:proofErr w:type="gramStart"/>
      <w:r>
        <w:rPr>
          <w:lang w:eastAsia="zh-CN"/>
        </w:rPr>
        <w:t>之</w:t>
      </w:r>
      <w:proofErr w:type="gramEnd"/>
      <w:r>
        <w:rPr>
          <w:lang w:eastAsia="zh-CN"/>
        </w:rPr>
        <w:t>为心</w:t>
      </w:r>
      <w:r>
        <w:rPr>
          <w:lang w:eastAsia="zh-CN"/>
        </w:rPr>
        <w:t>”</w:t>
      </w:r>
      <w:r>
        <w:rPr>
          <w:lang w:eastAsia="zh-CN"/>
        </w:rPr>
        <w:t>之辈，古今多矣。执肉团之物、脑内之意识、意识之虚构等为吾为心者，古今多矣。常言道者、心者、物者、我者、造物者、上帝者、主宰者、真主者、神者、天者、一者、无极者、</w:t>
      </w:r>
      <w:proofErr w:type="gramStart"/>
      <w:r>
        <w:rPr>
          <w:lang w:eastAsia="zh-CN"/>
        </w:rPr>
        <w:t>梵</w:t>
      </w:r>
      <w:proofErr w:type="gramEnd"/>
      <w:r>
        <w:rPr>
          <w:lang w:eastAsia="zh-CN"/>
        </w:rPr>
        <w:t>者、绝对精神者、存在者等，意识之虚构也。</w:t>
      </w:r>
    </w:p>
    <w:p w14:paraId="1AB90DEB" w14:textId="77777777" w:rsidR="00480CF5" w:rsidRPr="008D52BB" w:rsidRDefault="00E44950">
      <w:pPr>
        <w:rPr>
          <w:color w:val="FF0000"/>
          <w:lang w:eastAsia="zh-CN"/>
        </w:rPr>
      </w:pPr>
      <w:r>
        <w:rPr>
          <w:lang w:eastAsia="zh-CN"/>
        </w:rPr>
        <w:t>当下者，只现量，非有一当下而当下也；现量者，只当下，非有一现量而现量也。</w:t>
      </w:r>
      <w:proofErr w:type="gramStart"/>
      <w:r w:rsidRPr="008D52BB">
        <w:rPr>
          <w:color w:val="FF0000"/>
          <w:lang w:eastAsia="zh-CN"/>
        </w:rPr>
        <w:t>世</w:t>
      </w:r>
      <w:proofErr w:type="gramEnd"/>
      <w:r w:rsidRPr="008D52BB">
        <w:rPr>
          <w:color w:val="FF0000"/>
          <w:lang w:eastAsia="zh-CN"/>
        </w:rPr>
        <w:t>有所谓禅者，常言所谓</w:t>
      </w:r>
      <w:r w:rsidRPr="008D52BB">
        <w:rPr>
          <w:color w:val="FF0000"/>
          <w:lang w:eastAsia="zh-CN"/>
        </w:rPr>
        <w:t>“</w:t>
      </w:r>
      <w:r w:rsidRPr="008D52BB">
        <w:rPr>
          <w:color w:val="FF0000"/>
          <w:lang w:eastAsia="zh-CN"/>
        </w:rPr>
        <w:t>活在当下</w:t>
      </w:r>
      <w:r w:rsidRPr="008D52BB">
        <w:rPr>
          <w:color w:val="FF0000"/>
          <w:lang w:eastAsia="zh-CN"/>
        </w:rPr>
        <w:t>”</w:t>
      </w:r>
      <w:r w:rsidRPr="008D52BB">
        <w:rPr>
          <w:color w:val="FF0000"/>
          <w:lang w:eastAsia="zh-CN"/>
        </w:rPr>
        <w:t>，不知活即当下，岂有非当下之活哉！当下惟业、</w:t>
      </w:r>
      <w:proofErr w:type="gramStart"/>
      <w:r w:rsidRPr="008D52BB">
        <w:rPr>
          <w:color w:val="FF0000"/>
          <w:lang w:eastAsia="zh-CN"/>
        </w:rPr>
        <w:t>现量惟业</w:t>
      </w:r>
      <w:proofErr w:type="gramEnd"/>
      <w:r w:rsidRPr="008D52BB">
        <w:rPr>
          <w:color w:val="FF0000"/>
          <w:lang w:eastAsia="zh-CN"/>
        </w:rPr>
        <w:t>，世界惟业、吾心惟业，毕竟空也。</w:t>
      </w:r>
    </w:p>
    <w:p w14:paraId="4857A3C6" w14:textId="77777777" w:rsidR="00480CF5" w:rsidRDefault="00E44950">
      <w:pPr>
        <w:rPr>
          <w:lang w:eastAsia="zh-CN"/>
        </w:rPr>
      </w:pPr>
      <w:r>
        <w:rPr>
          <w:lang w:eastAsia="zh-CN"/>
        </w:rPr>
        <w:t>痴人所说我者，</w:t>
      </w:r>
      <w:proofErr w:type="gramStart"/>
      <w:r>
        <w:rPr>
          <w:lang w:eastAsia="zh-CN"/>
        </w:rPr>
        <w:t>六识也</w:t>
      </w:r>
      <w:proofErr w:type="gramEnd"/>
      <w:r>
        <w:rPr>
          <w:lang w:eastAsia="zh-CN"/>
        </w:rPr>
        <w:t>，第三重之幻影也。末那、阿赖耶，第七、第八识者，非学术之名言，</w:t>
      </w:r>
      <w:proofErr w:type="gramStart"/>
      <w:r>
        <w:rPr>
          <w:lang w:eastAsia="zh-CN"/>
        </w:rPr>
        <w:t>惟证可知</w:t>
      </w:r>
      <w:proofErr w:type="gramEnd"/>
      <w:r>
        <w:rPr>
          <w:lang w:eastAsia="zh-CN"/>
        </w:rPr>
        <w:t>，非书蠹、痴人所能测也。</w:t>
      </w:r>
      <w:proofErr w:type="gramStart"/>
      <w:r>
        <w:rPr>
          <w:lang w:eastAsia="zh-CN"/>
        </w:rPr>
        <w:t>八识皆幻，因幻而</w:t>
      </w:r>
      <w:proofErr w:type="gramEnd"/>
      <w:r>
        <w:rPr>
          <w:lang w:eastAsia="zh-CN"/>
        </w:rPr>
        <w:t>有。世间所谓禅者，未通唯识而论开悟，无有是处；世间所谓唯识论者，未开悟而通唯识，无有是处。</w:t>
      </w:r>
    </w:p>
    <w:p w14:paraId="6532ADA2" w14:textId="77777777" w:rsidR="00480CF5" w:rsidRDefault="00E44950">
      <w:pPr>
        <w:rPr>
          <w:lang w:eastAsia="zh-CN"/>
        </w:rPr>
      </w:pPr>
      <w:r>
        <w:rPr>
          <w:lang w:eastAsia="zh-CN"/>
        </w:rPr>
        <w:t>唐后，唯识于中国几于灭迹，此后之禅宗野狐横行。禅者，不违世间一法，岂违唯识哉！</w:t>
      </w:r>
      <w:r w:rsidRPr="008D52BB">
        <w:rPr>
          <w:color w:val="FF0000"/>
          <w:lang w:eastAsia="zh-CN"/>
        </w:rPr>
        <w:t>国人好简，不知简而实繁、繁而实简</w:t>
      </w:r>
      <w:r>
        <w:rPr>
          <w:lang w:eastAsia="zh-CN"/>
        </w:rPr>
        <w:t>，唯识多名言而实非名言、现今所谓禅者废名言而实名言也。不透唯识者，无以</w:t>
      </w:r>
      <w:proofErr w:type="gramStart"/>
      <w:r>
        <w:rPr>
          <w:lang w:eastAsia="zh-CN"/>
        </w:rPr>
        <w:t>论禅也</w:t>
      </w:r>
      <w:proofErr w:type="gramEnd"/>
      <w:r>
        <w:rPr>
          <w:lang w:eastAsia="zh-CN"/>
        </w:rPr>
        <w:t>；不透世间出世间一切法者，亦无以</w:t>
      </w:r>
      <w:proofErr w:type="gramStart"/>
      <w:r>
        <w:rPr>
          <w:lang w:eastAsia="zh-CN"/>
        </w:rPr>
        <w:t>论禅也</w:t>
      </w:r>
      <w:proofErr w:type="gramEnd"/>
      <w:r>
        <w:rPr>
          <w:lang w:eastAsia="zh-CN"/>
        </w:rPr>
        <w:t>。</w:t>
      </w:r>
    </w:p>
    <w:p w14:paraId="643BFD5C" w14:textId="77777777" w:rsidR="00480CF5" w:rsidRDefault="00E44950">
      <w:pPr>
        <w:rPr>
          <w:lang w:eastAsia="zh-CN"/>
        </w:rPr>
      </w:pPr>
      <w:r>
        <w:rPr>
          <w:lang w:eastAsia="zh-CN"/>
        </w:rPr>
        <w:lastRenderedPageBreak/>
        <w:t>诗曰：</w:t>
      </w:r>
    </w:p>
    <w:p w14:paraId="6C73A6A2" w14:textId="77777777" w:rsidR="00480CF5" w:rsidRPr="008D52BB" w:rsidRDefault="00E44950">
      <w:pPr>
        <w:rPr>
          <w:color w:val="FF0000"/>
          <w:lang w:eastAsia="zh-CN"/>
        </w:rPr>
      </w:pPr>
      <w:proofErr w:type="gramStart"/>
      <w:r>
        <w:rPr>
          <w:lang w:eastAsia="zh-CN"/>
        </w:rPr>
        <w:t>穹苍灼日血</w:t>
      </w:r>
      <w:proofErr w:type="gramEnd"/>
      <w:r>
        <w:rPr>
          <w:lang w:eastAsia="zh-CN"/>
        </w:rPr>
        <w:t>淋漓，</w:t>
      </w:r>
      <w:proofErr w:type="gramStart"/>
      <w:r>
        <w:rPr>
          <w:lang w:eastAsia="zh-CN"/>
        </w:rPr>
        <w:t>雨碧风蓝撼</w:t>
      </w:r>
      <w:proofErr w:type="gramEnd"/>
      <w:r>
        <w:rPr>
          <w:lang w:eastAsia="zh-CN"/>
        </w:rPr>
        <w:t>地维。叠浪翻腾龙鼓促，群山踊跃鬼啼悲。</w:t>
      </w:r>
      <w:r>
        <w:rPr>
          <w:lang w:eastAsia="zh-CN"/>
        </w:rPr>
        <w:br/>
      </w:r>
      <w:proofErr w:type="gramStart"/>
      <w:r>
        <w:rPr>
          <w:lang w:eastAsia="zh-CN"/>
        </w:rPr>
        <w:t>尘涵万象</w:t>
      </w:r>
      <w:proofErr w:type="gramEnd"/>
      <w:r>
        <w:rPr>
          <w:lang w:eastAsia="zh-CN"/>
        </w:rPr>
        <w:t>今即古，法缚无言</w:t>
      </w:r>
      <w:proofErr w:type="gramStart"/>
      <w:r>
        <w:rPr>
          <w:lang w:eastAsia="zh-CN"/>
        </w:rPr>
        <w:t>髓亦皮</w:t>
      </w:r>
      <w:proofErr w:type="gramEnd"/>
      <w:r>
        <w:rPr>
          <w:lang w:eastAsia="zh-CN"/>
        </w:rPr>
        <w:t>。</w:t>
      </w:r>
      <w:r w:rsidRPr="008D52BB">
        <w:rPr>
          <w:color w:val="FF0000"/>
          <w:lang w:eastAsia="zh-CN"/>
        </w:rPr>
        <w:t>天幕</w:t>
      </w:r>
      <w:proofErr w:type="gramStart"/>
      <w:r w:rsidRPr="008D52BB">
        <w:rPr>
          <w:color w:val="FF0000"/>
          <w:lang w:eastAsia="zh-CN"/>
        </w:rPr>
        <w:t>为书星作</w:t>
      </w:r>
      <w:proofErr w:type="gramEnd"/>
      <w:r w:rsidRPr="008D52BB">
        <w:rPr>
          <w:color w:val="FF0000"/>
          <w:lang w:eastAsia="zh-CN"/>
        </w:rPr>
        <w:t>字，难寻片语属真知。</w:t>
      </w:r>
    </w:p>
    <w:p w14:paraId="2BCC8A7E" w14:textId="77777777" w:rsidR="00480CF5" w:rsidRDefault="00480CF5">
      <w:pPr>
        <w:rPr>
          <w:lang w:eastAsia="zh-CN"/>
        </w:rPr>
      </w:pPr>
    </w:p>
    <w:p w14:paraId="60E9BE24" w14:textId="77777777" w:rsidR="00480CF5" w:rsidRDefault="00E44950">
      <w:pPr>
        <w:pStyle w:val="Heading1"/>
        <w:rPr>
          <w:lang w:eastAsia="zh-CN"/>
        </w:rPr>
      </w:pPr>
      <w:bookmarkStart w:id="15" w:name="_Toc72586171"/>
      <w:r>
        <w:rPr>
          <w:lang w:eastAsia="zh-CN"/>
        </w:rPr>
        <w:t xml:space="preserve">2006-02-05 15:08 </w:t>
      </w:r>
      <w:r>
        <w:rPr>
          <w:lang w:eastAsia="zh-CN"/>
        </w:rPr>
        <w:t>缠中说禅：缠非缠、禅非禅，枯木龙吟照大千。（十三）</w:t>
      </w:r>
      <w:bookmarkEnd w:id="15"/>
    </w:p>
    <w:p w14:paraId="02305807" w14:textId="77777777" w:rsidR="00480CF5" w:rsidRDefault="002E2046">
      <w:pPr>
        <w:rPr>
          <w:lang w:eastAsia="zh-CN"/>
        </w:rPr>
      </w:pPr>
      <w:hyperlink r:id="rId24" w:history="1">
        <w:r w:rsidR="008D52BB" w:rsidRPr="009377C0">
          <w:rPr>
            <w:rStyle w:val="Hyperlink"/>
            <w:lang w:eastAsia="zh-CN"/>
          </w:rPr>
          <w:t>http://blog.sina.com.cn/s/blog_486e105c010001yr.html</w:t>
        </w:r>
      </w:hyperlink>
      <w:r w:rsidR="008D52BB">
        <w:rPr>
          <w:lang w:eastAsia="zh-CN"/>
        </w:rPr>
        <w:t xml:space="preserve"> </w:t>
      </w:r>
    </w:p>
    <w:p w14:paraId="13ADBC11" w14:textId="77777777" w:rsidR="00480CF5" w:rsidRDefault="00E44950">
      <w:pPr>
        <w:rPr>
          <w:lang w:eastAsia="zh-CN"/>
        </w:rPr>
      </w:pPr>
      <w:r>
        <w:rPr>
          <w:lang w:eastAsia="zh-CN"/>
        </w:rPr>
        <w:t>空而求空、解而求解、净而求净，世间头上安头之辈，古今多矣。业不可消，毕竟空也；心不可求，毕竟空也。</w:t>
      </w:r>
      <w:proofErr w:type="gramStart"/>
      <w:r>
        <w:rPr>
          <w:lang w:eastAsia="zh-CN"/>
        </w:rPr>
        <w:t>禅非无我</w:t>
      </w:r>
      <w:proofErr w:type="gramEnd"/>
      <w:r>
        <w:rPr>
          <w:lang w:eastAsia="zh-CN"/>
        </w:rPr>
        <w:t>，妄求无我之辈，我也。西方有所谓</w:t>
      </w:r>
      <w:r>
        <w:rPr>
          <w:lang w:eastAsia="zh-CN"/>
        </w:rPr>
        <w:t>“</w:t>
      </w:r>
      <w:r>
        <w:rPr>
          <w:lang w:eastAsia="zh-CN"/>
        </w:rPr>
        <w:t>认识自己</w:t>
      </w:r>
      <w:r>
        <w:rPr>
          <w:lang w:eastAsia="zh-CN"/>
        </w:rPr>
        <w:t>”</w:t>
      </w:r>
      <w:r>
        <w:rPr>
          <w:lang w:eastAsia="zh-CN"/>
        </w:rPr>
        <w:t>的箴言，犹是头上安头，认识本自己，认识何自己？而</w:t>
      </w:r>
      <w:r>
        <w:rPr>
          <w:lang w:eastAsia="zh-CN"/>
        </w:rPr>
        <w:t>“</w:t>
      </w:r>
      <w:r>
        <w:rPr>
          <w:lang w:eastAsia="zh-CN"/>
        </w:rPr>
        <w:t>我思故我在</w:t>
      </w:r>
      <w:r>
        <w:rPr>
          <w:lang w:eastAsia="zh-CN"/>
        </w:rPr>
        <w:t>”</w:t>
      </w:r>
      <w:r>
        <w:rPr>
          <w:lang w:eastAsia="zh-CN"/>
        </w:rPr>
        <w:t>者，若不视</w:t>
      </w:r>
      <w:r>
        <w:rPr>
          <w:lang w:eastAsia="zh-CN"/>
        </w:rPr>
        <w:t>“</w:t>
      </w:r>
      <w:r>
        <w:rPr>
          <w:lang w:eastAsia="zh-CN"/>
        </w:rPr>
        <w:t>我思</w:t>
      </w:r>
      <w:r>
        <w:rPr>
          <w:lang w:eastAsia="zh-CN"/>
        </w:rPr>
        <w:t>”</w:t>
      </w:r>
      <w:r>
        <w:rPr>
          <w:lang w:eastAsia="zh-CN"/>
        </w:rPr>
        <w:t>为证</w:t>
      </w:r>
      <w:r>
        <w:rPr>
          <w:lang w:eastAsia="zh-CN"/>
        </w:rPr>
        <w:t>“</w:t>
      </w:r>
      <w:r>
        <w:rPr>
          <w:lang w:eastAsia="zh-CN"/>
        </w:rPr>
        <w:t>我在</w:t>
      </w:r>
      <w:r>
        <w:rPr>
          <w:lang w:eastAsia="zh-CN"/>
        </w:rPr>
        <w:t>”</w:t>
      </w:r>
      <w:r>
        <w:rPr>
          <w:lang w:eastAsia="zh-CN"/>
        </w:rPr>
        <w:t>之名言或直观依据，实指</w:t>
      </w:r>
      <w:r>
        <w:rPr>
          <w:lang w:eastAsia="zh-CN"/>
        </w:rPr>
        <w:t>“</w:t>
      </w:r>
      <w:r>
        <w:rPr>
          <w:lang w:eastAsia="zh-CN"/>
        </w:rPr>
        <w:t>我思</w:t>
      </w:r>
      <w:r>
        <w:rPr>
          <w:lang w:eastAsia="zh-CN"/>
        </w:rPr>
        <w:t>”</w:t>
      </w:r>
      <w:r>
        <w:rPr>
          <w:lang w:eastAsia="zh-CN"/>
        </w:rPr>
        <w:t>从而</w:t>
      </w:r>
      <w:r>
        <w:rPr>
          <w:lang w:eastAsia="zh-CN"/>
        </w:rPr>
        <w:t>“</w:t>
      </w:r>
      <w:r>
        <w:rPr>
          <w:lang w:eastAsia="zh-CN"/>
        </w:rPr>
        <w:t>我在</w:t>
      </w:r>
      <w:r>
        <w:rPr>
          <w:lang w:eastAsia="zh-CN"/>
        </w:rPr>
        <w:t>”</w:t>
      </w:r>
      <w:r>
        <w:rPr>
          <w:lang w:eastAsia="zh-CN"/>
        </w:rPr>
        <w:t>，则</w:t>
      </w:r>
      <w:proofErr w:type="gramStart"/>
      <w:r>
        <w:rPr>
          <w:lang w:eastAsia="zh-CN"/>
        </w:rPr>
        <w:t>犹较些</w:t>
      </w:r>
      <w:proofErr w:type="gramEnd"/>
      <w:r>
        <w:rPr>
          <w:lang w:eastAsia="zh-CN"/>
        </w:rPr>
        <w:t>子。</w:t>
      </w:r>
    </w:p>
    <w:p w14:paraId="0B14A283" w14:textId="77777777" w:rsidR="00480CF5" w:rsidRDefault="00E44950">
      <w:pPr>
        <w:rPr>
          <w:lang w:eastAsia="zh-CN"/>
        </w:rPr>
      </w:pPr>
      <w:r>
        <w:rPr>
          <w:lang w:eastAsia="zh-CN"/>
        </w:rPr>
        <w:t>思而在而我，我而在而思，</w:t>
      </w:r>
      <w:proofErr w:type="gramStart"/>
      <w:r>
        <w:rPr>
          <w:lang w:eastAsia="zh-CN"/>
        </w:rPr>
        <w:t>一</w:t>
      </w:r>
      <w:proofErr w:type="gramEnd"/>
      <w:r>
        <w:rPr>
          <w:lang w:eastAsia="zh-CN"/>
        </w:rPr>
        <w:t>阴</w:t>
      </w:r>
      <w:proofErr w:type="gramStart"/>
      <w:r>
        <w:rPr>
          <w:lang w:eastAsia="zh-CN"/>
        </w:rPr>
        <w:t>一</w:t>
      </w:r>
      <w:proofErr w:type="gramEnd"/>
      <w:r>
        <w:rPr>
          <w:lang w:eastAsia="zh-CN"/>
        </w:rPr>
        <w:t>阳，皆业，毕竟空也。思，非只为通常之意识作用。思者，心之遍行也。末那、阿赖耶，犹思，痴人难测也。六识、末那、阿赖耶，皆</w:t>
      </w:r>
      <w:r>
        <w:rPr>
          <w:lang w:eastAsia="zh-CN"/>
        </w:rPr>
        <w:t>“</w:t>
      </w:r>
      <w:r>
        <w:rPr>
          <w:lang w:eastAsia="zh-CN"/>
        </w:rPr>
        <w:t>思而在而我，我而在而思</w:t>
      </w:r>
      <w:r>
        <w:rPr>
          <w:lang w:eastAsia="zh-CN"/>
        </w:rPr>
        <w:t>”</w:t>
      </w:r>
      <w:r>
        <w:rPr>
          <w:lang w:eastAsia="zh-CN"/>
        </w:rPr>
        <w:t>也。</w:t>
      </w:r>
    </w:p>
    <w:p w14:paraId="31AB26E6" w14:textId="77777777" w:rsidR="00480CF5" w:rsidRDefault="00E44950">
      <w:pPr>
        <w:rPr>
          <w:lang w:eastAsia="zh-CN"/>
        </w:rPr>
      </w:pPr>
      <w:r>
        <w:rPr>
          <w:lang w:eastAsia="zh-CN"/>
        </w:rPr>
        <w:t>我者，非我也。世人</w:t>
      </w:r>
      <w:proofErr w:type="gramStart"/>
      <w:r>
        <w:rPr>
          <w:lang w:eastAsia="zh-CN"/>
        </w:rPr>
        <w:t>多执六识</w:t>
      </w:r>
      <w:proofErr w:type="gramEnd"/>
      <w:r>
        <w:rPr>
          <w:lang w:eastAsia="zh-CN"/>
        </w:rPr>
        <w:t>为我，而</w:t>
      </w:r>
      <w:proofErr w:type="gramStart"/>
      <w:r>
        <w:rPr>
          <w:lang w:eastAsia="zh-CN"/>
        </w:rPr>
        <w:t>破六识为</w:t>
      </w:r>
      <w:proofErr w:type="gramEnd"/>
      <w:r>
        <w:rPr>
          <w:lang w:eastAsia="zh-CN"/>
        </w:rPr>
        <w:t>我者，</w:t>
      </w:r>
      <w:proofErr w:type="gramStart"/>
      <w:r>
        <w:rPr>
          <w:lang w:eastAsia="zh-CN"/>
        </w:rPr>
        <w:t>犹执末那</w:t>
      </w:r>
      <w:proofErr w:type="gramEnd"/>
      <w:r>
        <w:rPr>
          <w:lang w:eastAsia="zh-CN"/>
        </w:rPr>
        <w:t>、阿赖耶为我也。</w:t>
      </w:r>
      <w:proofErr w:type="gramStart"/>
      <w:r>
        <w:rPr>
          <w:lang w:eastAsia="zh-CN"/>
        </w:rPr>
        <w:t>执末那</w:t>
      </w:r>
      <w:proofErr w:type="gramEnd"/>
      <w:r>
        <w:rPr>
          <w:lang w:eastAsia="zh-CN"/>
        </w:rPr>
        <w:t>、阿赖耶为我者，非意识、名言作用，与生俱来、万劫难识也。世人大多惟</w:t>
      </w:r>
      <w:proofErr w:type="gramStart"/>
      <w:r>
        <w:rPr>
          <w:lang w:eastAsia="zh-CN"/>
        </w:rPr>
        <w:t>知六识</w:t>
      </w:r>
      <w:proofErr w:type="gramEnd"/>
      <w:r>
        <w:rPr>
          <w:lang w:eastAsia="zh-CN"/>
        </w:rPr>
        <w:t>，末那、阿赖耶者，痴人多视为唯识论之名言安立，实不知末那、阿赖耶也。</w:t>
      </w:r>
    </w:p>
    <w:p w14:paraId="0E001EF3" w14:textId="77777777" w:rsidR="00480CF5" w:rsidRDefault="00E44950">
      <w:pPr>
        <w:rPr>
          <w:lang w:eastAsia="zh-CN"/>
        </w:rPr>
      </w:pPr>
      <w:r>
        <w:rPr>
          <w:lang w:eastAsia="zh-CN"/>
        </w:rPr>
        <w:t>古今所谓禅者，多在</w:t>
      </w:r>
      <w:proofErr w:type="gramStart"/>
      <w:r>
        <w:rPr>
          <w:lang w:eastAsia="zh-CN"/>
        </w:rPr>
        <w:t>六识间</w:t>
      </w:r>
      <w:proofErr w:type="gramEnd"/>
      <w:r>
        <w:rPr>
          <w:lang w:eastAsia="zh-CN"/>
        </w:rPr>
        <w:t>打转。一念不生者，</w:t>
      </w:r>
      <w:proofErr w:type="gramStart"/>
      <w:r>
        <w:rPr>
          <w:lang w:eastAsia="zh-CN"/>
        </w:rPr>
        <w:t>六识也</w:t>
      </w:r>
      <w:proofErr w:type="gramEnd"/>
      <w:r>
        <w:rPr>
          <w:lang w:eastAsia="zh-CN"/>
        </w:rPr>
        <w:t>；知主人公者，</w:t>
      </w:r>
      <w:proofErr w:type="gramStart"/>
      <w:r>
        <w:rPr>
          <w:lang w:eastAsia="zh-CN"/>
        </w:rPr>
        <w:t>六识也</w:t>
      </w:r>
      <w:proofErr w:type="gramEnd"/>
      <w:r>
        <w:rPr>
          <w:lang w:eastAsia="zh-CN"/>
        </w:rPr>
        <w:t>；乾坤破碎、大地平沉者，</w:t>
      </w:r>
      <w:proofErr w:type="gramStart"/>
      <w:r>
        <w:rPr>
          <w:lang w:eastAsia="zh-CN"/>
        </w:rPr>
        <w:t>六识也</w:t>
      </w:r>
      <w:proofErr w:type="gramEnd"/>
      <w:r>
        <w:rPr>
          <w:lang w:eastAsia="zh-CN"/>
        </w:rPr>
        <w:t>。古今所谓开悟者，</w:t>
      </w:r>
      <w:proofErr w:type="gramStart"/>
      <w:r>
        <w:rPr>
          <w:lang w:eastAsia="zh-CN"/>
        </w:rPr>
        <w:t>六识中</w:t>
      </w:r>
      <w:proofErr w:type="gramEnd"/>
      <w:r>
        <w:rPr>
          <w:lang w:eastAsia="zh-CN"/>
        </w:rPr>
        <w:t>游戏而不自知者，多矣。</w:t>
      </w:r>
      <w:proofErr w:type="gramStart"/>
      <w:r>
        <w:rPr>
          <w:lang w:eastAsia="zh-CN"/>
        </w:rPr>
        <w:t>习唯识者</w:t>
      </w:r>
      <w:proofErr w:type="gramEnd"/>
      <w:r>
        <w:rPr>
          <w:lang w:eastAsia="zh-CN"/>
        </w:rPr>
        <w:t>，多</w:t>
      </w:r>
      <w:proofErr w:type="gramStart"/>
      <w:r>
        <w:rPr>
          <w:lang w:eastAsia="zh-CN"/>
        </w:rPr>
        <w:t>知末那</w:t>
      </w:r>
      <w:proofErr w:type="gramEnd"/>
      <w:r>
        <w:rPr>
          <w:lang w:eastAsia="zh-CN"/>
        </w:rPr>
        <w:t>、阿赖耶之名、性相，而实不知末那、阿赖耶，</w:t>
      </w:r>
      <w:proofErr w:type="gramStart"/>
      <w:r>
        <w:rPr>
          <w:lang w:eastAsia="zh-CN"/>
        </w:rPr>
        <w:t>犹六识</w:t>
      </w:r>
      <w:proofErr w:type="gramEnd"/>
      <w:r>
        <w:rPr>
          <w:lang w:eastAsia="zh-CN"/>
        </w:rPr>
        <w:t>之游戏也。</w:t>
      </w:r>
    </w:p>
    <w:p w14:paraId="35AFF824" w14:textId="77777777" w:rsidR="00480CF5" w:rsidRDefault="00E44950">
      <w:pPr>
        <w:rPr>
          <w:lang w:eastAsia="zh-CN"/>
        </w:rPr>
      </w:pPr>
      <w:proofErr w:type="gramStart"/>
      <w:r>
        <w:rPr>
          <w:lang w:eastAsia="zh-CN"/>
        </w:rPr>
        <w:t>六识外求</w:t>
      </w:r>
      <w:proofErr w:type="gramEnd"/>
      <w:r>
        <w:rPr>
          <w:lang w:eastAsia="zh-CN"/>
        </w:rPr>
        <w:t>末那、阿赖耶者，痴人也；</w:t>
      </w:r>
      <w:proofErr w:type="gramStart"/>
      <w:r>
        <w:rPr>
          <w:lang w:eastAsia="zh-CN"/>
        </w:rPr>
        <w:t>六识内</w:t>
      </w:r>
      <w:proofErr w:type="gramEnd"/>
      <w:r>
        <w:rPr>
          <w:lang w:eastAsia="zh-CN"/>
        </w:rPr>
        <w:t>求末那、阿赖耶者，痴人也。痴而求、求而痴者，</w:t>
      </w:r>
      <w:proofErr w:type="gramStart"/>
      <w:r>
        <w:rPr>
          <w:lang w:eastAsia="zh-CN"/>
        </w:rPr>
        <w:t>六识也</w:t>
      </w:r>
      <w:proofErr w:type="gramEnd"/>
      <w:r>
        <w:rPr>
          <w:lang w:eastAsia="zh-CN"/>
        </w:rPr>
        <w:t>。末那、阿赖耶者，非神非圣、非</w:t>
      </w:r>
      <w:proofErr w:type="gramStart"/>
      <w:r>
        <w:rPr>
          <w:lang w:eastAsia="zh-CN"/>
        </w:rPr>
        <w:t>一</w:t>
      </w:r>
      <w:proofErr w:type="gramEnd"/>
      <w:r>
        <w:rPr>
          <w:lang w:eastAsia="zh-CN"/>
        </w:rPr>
        <w:t>非二、非上帝</w:t>
      </w:r>
      <w:proofErr w:type="gramStart"/>
      <w:r>
        <w:rPr>
          <w:lang w:eastAsia="zh-CN"/>
        </w:rPr>
        <w:t>类意识</w:t>
      </w:r>
      <w:proofErr w:type="gramEnd"/>
      <w:r>
        <w:rPr>
          <w:lang w:eastAsia="zh-CN"/>
        </w:rPr>
        <w:t>臆测之物也。禅者，</w:t>
      </w:r>
      <w:proofErr w:type="gramStart"/>
      <w:r>
        <w:rPr>
          <w:lang w:eastAsia="zh-CN"/>
        </w:rPr>
        <w:t>不</w:t>
      </w:r>
      <w:proofErr w:type="gramEnd"/>
      <w:r>
        <w:rPr>
          <w:lang w:eastAsia="zh-CN"/>
        </w:rPr>
        <w:t>实证末那、阿赖耶者，无有是处。实证末那、阿赖耶，此禅者之通途。通途者，</w:t>
      </w:r>
      <w:proofErr w:type="gramStart"/>
      <w:r>
        <w:rPr>
          <w:lang w:eastAsia="zh-CN"/>
        </w:rPr>
        <w:t>非途而</w:t>
      </w:r>
      <w:proofErr w:type="gramEnd"/>
      <w:r>
        <w:rPr>
          <w:lang w:eastAsia="zh-CN"/>
        </w:rPr>
        <w:t>途，是名通途也。</w:t>
      </w:r>
    </w:p>
    <w:p w14:paraId="3ACF48D5" w14:textId="77777777" w:rsidR="00480CF5" w:rsidRDefault="00E44950">
      <w:pPr>
        <w:rPr>
          <w:lang w:eastAsia="zh-CN"/>
        </w:rPr>
      </w:pPr>
      <w:r>
        <w:rPr>
          <w:lang w:eastAsia="zh-CN"/>
        </w:rPr>
        <w:t>诗曰：</w:t>
      </w:r>
    </w:p>
    <w:p w14:paraId="3D29DF5B" w14:textId="77777777" w:rsidR="00480CF5" w:rsidRDefault="00E44950">
      <w:pPr>
        <w:rPr>
          <w:lang w:eastAsia="zh-CN"/>
        </w:rPr>
      </w:pPr>
      <w:r>
        <w:rPr>
          <w:lang w:eastAsia="zh-CN"/>
        </w:rPr>
        <w:t>石虎松</w:t>
      </w:r>
      <w:proofErr w:type="gramStart"/>
      <w:r>
        <w:rPr>
          <w:lang w:eastAsia="zh-CN"/>
        </w:rPr>
        <w:t>虬浴日</w:t>
      </w:r>
      <w:proofErr w:type="gramEnd"/>
      <w:r>
        <w:rPr>
          <w:lang w:eastAsia="zh-CN"/>
        </w:rPr>
        <w:t>眠，苔痕深浅</w:t>
      </w:r>
      <w:proofErr w:type="gramStart"/>
      <w:r>
        <w:rPr>
          <w:lang w:eastAsia="zh-CN"/>
        </w:rPr>
        <w:t>径</w:t>
      </w:r>
      <w:proofErr w:type="gramEnd"/>
      <w:r>
        <w:rPr>
          <w:lang w:eastAsia="zh-CN"/>
        </w:rPr>
        <w:t>蜿蜒。孤峰有雾皆图画，空谷无风自管弦。</w:t>
      </w:r>
      <w:r>
        <w:rPr>
          <w:lang w:eastAsia="zh-CN"/>
        </w:rPr>
        <w:br/>
      </w:r>
      <w:r>
        <w:rPr>
          <w:lang w:eastAsia="zh-CN"/>
        </w:rPr>
        <w:t>照破山河光万叠，</w:t>
      </w:r>
      <w:proofErr w:type="gramStart"/>
      <w:r>
        <w:rPr>
          <w:lang w:eastAsia="zh-CN"/>
        </w:rPr>
        <w:t>观成世界</w:t>
      </w:r>
      <w:proofErr w:type="gramEnd"/>
      <w:r>
        <w:rPr>
          <w:lang w:eastAsia="zh-CN"/>
        </w:rPr>
        <w:t>影三千。</w:t>
      </w:r>
      <w:proofErr w:type="gramStart"/>
      <w:r>
        <w:rPr>
          <w:lang w:eastAsia="zh-CN"/>
        </w:rPr>
        <w:t>须弥顶没冰中火</w:t>
      </w:r>
      <w:proofErr w:type="gramEnd"/>
      <w:r>
        <w:rPr>
          <w:lang w:eastAsia="zh-CN"/>
        </w:rPr>
        <w:t>，劫海波随漏底船。</w:t>
      </w:r>
    </w:p>
    <w:p w14:paraId="0A6A86F2" w14:textId="77777777" w:rsidR="00480CF5" w:rsidRDefault="00480CF5">
      <w:pPr>
        <w:rPr>
          <w:lang w:eastAsia="zh-CN"/>
        </w:rPr>
      </w:pPr>
    </w:p>
    <w:p w14:paraId="33C7A012" w14:textId="77777777" w:rsidR="00480CF5" w:rsidRDefault="00E44950">
      <w:pPr>
        <w:pStyle w:val="Heading1"/>
        <w:rPr>
          <w:lang w:eastAsia="zh-CN"/>
        </w:rPr>
      </w:pPr>
      <w:bookmarkStart w:id="16" w:name="_Toc72586172"/>
      <w:r>
        <w:rPr>
          <w:lang w:eastAsia="zh-CN"/>
        </w:rPr>
        <w:lastRenderedPageBreak/>
        <w:t xml:space="preserve">2006-02-09 16:19 </w:t>
      </w:r>
      <w:r>
        <w:rPr>
          <w:lang w:eastAsia="zh-CN"/>
        </w:rPr>
        <w:t>旧中国尚有</w:t>
      </w:r>
      <w:r>
        <w:rPr>
          <w:lang w:eastAsia="zh-CN"/>
        </w:rPr>
        <w:t>“</w:t>
      </w:r>
      <w:r>
        <w:rPr>
          <w:lang w:eastAsia="zh-CN"/>
        </w:rPr>
        <w:t>清史稿</w:t>
      </w:r>
      <w:r>
        <w:rPr>
          <w:lang w:eastAsia="zh-CN"/>
        </w:rPr>
        <w:t>”</w:t>
      </w:r>
      <w:r>
        <w:rPr>
          <w:lang w:eastAsia="zh-CN"/>
        </w:rPr>
        <w:t>，新中国的</w:t>
      </w:r>
      <w:r>
        <w:rPr>
          <w:lang w:eastAsia="zh-CN"/>
        </w:rPr>
        <w:t>“</w:t>
      </w:r>
      <w:r>
        <w:rPr>
          <w:lang w:eastAsia="zh-CN"/>
        </w:rPr>
        <w:t>民国史</w:t>
      </w:r>
      <w:r>
        <w:rPr>
          <w:lang w:eastAsia="zh-CN"/>
        </w:rPr>
        <w:t>”</w:t>
      </w:r>
      <w:r>
        <w:rPr>
          <w:lang w:eastAsia="zh-CN"/>
        </w:rPr>
        <w:t>呢？</w:t>
      </w:r>
      <w:bookmarkEnd w:id="16"/>
    </w:p>
    <w:p w14:paraId="0C54A830" w14:textId="77777777" w:rsidR="00480CF5" w:rsidRDefault="002E2046">
      <w:hyperlink r:id="rId25" w:history="1">
        <w:r w:rsidR="00D629C0" w:rsidRPr="009377C0">
          <w:rPr>
            <w:rStyle w:val="Hyperlink"/>
          </w:rPr>
          <w:t>http://blog.sina.com.cn/s/blog_486e105c0100021s.html</w:t>
        </w:r>
      </w:hyperlink>
      <w:r w:rsidR="00D629C0">
        <w:t xml:space="preserve"> </w:t>
      </w:r>
    </w:p>
    <w:p w14:paraId="26C4DE27" w14:textId="77777777" w:rsidR="00480CF5" w:rsidRPr="00EA6FCC" w:rsidRDefault="00E44950">
      <w:pPr>
        <w:rPr>
          <w:color w:val="FF0000"/>
          <w:lang w:eastAsia="zh-CN"/>
        </w:rPr>
      </w:pPr>
      <w:r w:rsidRPr="00EA6FCC">
        <w:rPr>
          <w:color w:val="FF0000"/>
          <w:lang w:eastAsia="zh-CN"/>
        </w:rPr>
        <w:t>中国的历史有一个最伟大的传统，就是无论哪个朝代，当政权稳定下来以后，必然有人或由国家组织完成前朝的历史。因此，我们现在才能看到所谓的</w:t>
      </w:r>
      <w:r w:rsidRPr="00EA6FCC">
        <w:rPr>
          <w:color w:val="FF0000"/>
          <w:lang w:eastAsia="zh-CN"/>
        </w:rPr>
        <w:t>“</w:t>
      </w:r>
      <w:r w:rsidRPr="00EA6FCC">
        <w:rPr>
          <w:color w:val="FF0000"/>
          <w:lang w:eastAsia="zh-CN"/>
        </w:rPr>
        <w:t>二十四史</w:t>
      </w:r>
      <w:r w:rsidRPr="00EA6FCC">
        <w:rPr>
          <w:color w:val="FF0000"/>
          <w:lang w:eastAsia="zh-CN"/>
        </w:rPr>
        <w:t>”</w:t>
      </w:r>
      <w:r w:rsidRPr="00EA6FCC">
        <w:rPr>
          <w:color w:val="FF0000"/>
          <w:lang w:eastAsia="zh-CN"/>
        </w:rPr>
        <w:t>，以及</w:t>
      </w:r>
      <w:r w:rsidRPr="00EA6FCC">
        <w:rPr>
          <w:color w:val="FF0000"/>
          <w:lang w:eastAsia="zh-CN"/>
        </w:rPr>
        <w:t>“</w:t>
      </w:r>
      <w:r w:rsidRPr="00EA6FCC">
        <w:rPr>
          <w:color w:val="FF0000"/>
          <w:lang w:eastAsia="zh-CN"/>
        </w:rPr>
        <w:t>第二十五史</w:t>
      </w:r>
      <w:r w:rsidR="00D629C0" w:rsidRPr="00EA6FCC">
        <w:rPr>
          <w:color w:val="FF0000"/>
          <w:lang w:eastAsia="zh-CN"/>
        </w:rPr>
        <w:t>”</w:t>
      </w:r>
      <w:r w:rsidRPr="00EA6FCC">
        <w:rPr>
          <w:color w:val="FF0000"/>
          <w:lang w:eastAsia="zh-CN"/>
        </w:rPr>
        <w:t>的</w:t>
      </w:r>
      <w:r w:rsidRPr="00EA6FCC">
        <w:rPr>
          <w:color w:val="FF0000"/>
          <w:lang w:eastAsia="zh-CN"/>
        </w:rPr>
        <w:t>“</w:t>
      </w:r>
      <w:r w:rsidRPr="00EA6FCC">
        <w:rPr>
          <w:color w:val="FF0000"/>
          <w:lang w:eastAsia="zh-CN"/>
        </w:rPr>
        <w:t>清史稿</w:t>
      </w:r>
      <w:r w:rsidRPr="00EA6FCC">
        <w:rPr>
          <w:color w:val="FF0000"/>
          <w:lang w:eastAsia="zh-CN"/>
        </w:rPr>
        <w:t>”</w:t>
      </w:r>
      <w:r w:rsidRPr="00EA6FCC">
        <w:rPr>
          <w:color w:val="FF0000"/>
          <w:lang w:eastAsia="zh-CN"/>
        </w:rPr>
        <w:t>。编史，一直都是中国历史上一项国家性质的重大活动，参与其中的都是当时最博学的人。</w:t>
      </w:r>
    </w:p>
    <w:p w14:paraId="698B5828" w14:textId="77777777" w:rsidR="00480CF5" w:rsidRDefault="00E44950">
      <w:pPr>
        <w:rPr>
          <w:lang w:eastAsia="zh-CN"/>
        </w:rPr>
      </w:pPr>
      <w:r>
        <w:rPr>
          <w:lang w:eastAsia="zh-CN"/>
        </w:rPr>
        <w:t>这个伟大传统的最大意义在于，一个胜利者对一个失败者历史的尊重，更重要的是一种文化的认同。改朝换代，但民族、文化是延续的。历史就是历史，你可以按自己的方式去描述，但如果你连描述整理的行为都没有，那一切都无从谈起了。</w:t>
      </w:r>
      <w:r w:rsidRPr="00EA6FCC">
        <w:rPr>
          <w:color w:val="FF0000"/>
          <w:lang w:eastAsia="zh-CN"/>
        </w:rPr>
        <w:t>任何一个朝代，都不可能凭空产生，记录历史是反思历史的起点。连历史都不能严肃地记录，一切都无从谈起。</w:t>
      </w:r>
    </w:p>
    <w:p w14:paraId="21C1D624" w14:textId="77777777" w:rsidR="00480CF5" w:rsidRDefault="00E44950">
      <w:pPr>
        <w:rPr>
          <w:lang w:eastAsia="zh-CN"/>
        </w:rPr>
      </w:pPr>
      <w:r>
        <w:rPr>
          <w:lang w:eastAsia="zh-CN"/>
        </w:rPr>
        <w:t>强者是不怕面对历史的，即使像旧中国这样长期混战的时期，还是组织了大量的财力人力去修</w:t>
      </w:r>
      <w:r>
        <w:rPr>
          <w:lang w:eastAsia="zh-CN"/>
        </w:rPr>
        <w:t>“</w:t>
      </w:r>
      <w:r>
        <w:rPr>
          <w:lang w:eastAsia="zh-CN"/>
        </w:rPr>
        <w:t>清史</w:t>
      </w:r>
      <w:r>
        <w:rPr>
          <w:lang w:eastAsia="zh-CN"/>
        </w:rPr>
        <w:t>”</w:t>
      </w:r>
      <w:r>
        <w:rPr>
          <w:lang w:eastAsia="zh-CN"/>
        </w:rPr>
        <w:t>。虽然由于没有时间进行进一步的修改，其中有太多的缺陷而只能以</w:t>
      </w:r>
      <w:r>
        <w:rPr>
          <w:lang w:eastAsia="zh-CN"/>
        </w:rPr>
        <w:t>“</w:t>
      </w:r>
      <w:r>
        <w:rPr>
          <w:lang w:eastAsia="zh-CN"/>
        </w:rPr>
        <w:t>清史稿</w:t>
      </w:r>
      <w:r>
        <w:rPr>
          <w:lang w:eastAsia="zh-CN"/>
        </w:rPr>
        <w:t>”</w:t>
      </w:r>
      <w:r>
        <w:rPr>
          <w:lang w:eastAsia="zh-CN"/>
        </w:rPr>
        <w:t>的面目流传，但这本身就证明其行为的伟大，维纳斯不也是断臂的？</w:t>
      </w:r>
    </w:p>
    <w:p w14:paraId="2440F43A" w14:textId="77777777" w:rsidR="00480CF5" w:rsidRDefault="00E44950">
      <w:pPr>
        <w:rPr>
          <w:lang w:eastAsia="zh-CN"/>
        </w:rPr>
      </w:pPr>
      <w:r>
        <w:rPr>
          <w:lang w:eastAsia="zh-CN"/>
        </w:rPr>
        <w:t>其实探讨是没意义的，关键是行动。这里必须说明的，中华民国还在台湾并不对</w:t>
      </w:r>
      <w:r>
        <w:rPr>
          <w:lang w:eastAsia="zh-CN"/>
        </w:rPr>
        <w:t>“</w:t>
      </w:r>
      <w:r>
        <w:rPr>
          <w:lang w:eastAsia="zh-CN"/>
        </w:rPr>
        <w:t>民国史</w:t>
      </w:r>
      <w:r>
        <w:rPr>
          <w:lang w:eastAsia="zh-CN"/>
        </w:rPr>
        <w:t>”</w:t>
      </w:r>
      <w:r>
        <w:rPr>
          <w:lang w:eastAsia="zh-CN"/>
        </w:rPr>
        <w:t>的修订构成任何影响。按照历史的观点，这只不过是一种以地方割据形式存在的中华民国残存，如南明一般。当然，如果觉得</w:t>
      </w:r>
      <w:r>
        <w:rPr>
          <w:lang w:eastAsia="zh-CN"/>
        </w:rPr>
        <w:t>“</w:t>
      </w:r>
      <w:r>
        <w:rPr>
          <w:lang w:eastAsia="zh-CN"/>
        </w:rPr>
        <w:t>中正本纪</w:t>
      </w:r>
      <w:r>
        <w:rPr>
          <w:lang w:eastAsia="zh-CN"/>
        </w:rPr>
        <w:t>”</w:t>
      </w:r>
      <w:r>
        <w:rPr>
          <w:lang w:eastAsia="zh-CN"/>
        </w:rPr>
        <w:t>之类的名字不好，可以换别的。不过，最好还是尊重传统。另外，一定要用文言文，而不是垃圾的白话文！</w:t>
      </w:r>
    </w:p>
    <w:p w14:paraId="6AE6240B" w14:textId="77777777" w:rsidR="00480CF5" w:rsidRDefault="00E44950">
      <w:pPr>
        <w:rPr>
          <w:lang w:eastAsia="zh-CN"/>
        </w:rPr>
      </w:pPr>
      <w:r>
        <w:rPr>
          <w:lang w:eastAsia="zh-CN"/>
        </w:rPr>
        <w:t>民国，是也只是中华民族历史上的一个朝代！</w:t>
      </w:r>
    </w:p>
    <w:p w14:paraId="1A01A512" w14:textId="77777777" w:rsidR="00480CF5" w:rsidRDefault="00480CF5">
      <w:pPr>
        <w:rPr>
          <w:lang w:eastAsia="zh-CN"/>
        </w:rPr>
      </w:pPr>
    </w:p>
    <w:p w14:paraId="4C266CBE" w14:textId="77777777" w:rsidR="00480CF5" w:rsidRDefault="00E44950">
      <w:pPr>
        <w:pStyle w:val="Heading1"/>
        <w:rPr>
          <w:lang w:eastAsia="zh-CN"/>
        </w:rPr>
      </w:pPr>
      <w:bookmarkStart w:id="17" w:name="_Toc72586173"/>
      <w:r>
        <w:rPr>
          <w:lang w:eastAsia="zh-CN"/>
        </w:rPr>
        <w:t xml:space="preserve">2006-02-11 13:02 </w:t>
      </w:r>
      <w:r>
        <w:rPr>
          <w:lang w:eastAsia="zh-CN"/>
        </w:rPr>
        <w:t>缠中说禅：缠非缠、禅非禅，枯木龙吟照大千。（十四）</w:t>
      </w:r>
      <w:bookmarkEnd w:id="17"/>
    </w:p>
    <w:p w14:paraId="7926A09E" w14:textId="77777777" w:rsidR="00480CF5" w:rsidRDefault="002E2046">
      <w:pPr>
        <w:rPr>
          <w:lang w:eastAsia="zh-CN"/>
        </w:rPr>
      </w:pPr>
      <w:hyperlink r:id="rId26" w:history="1">
        <w:r w:rsidR="00EA6FCC" w:rsidRPr="009377C0">
          <w:rPr>
            <w:rStyle w:val="Hyperlink"/>
            <w:lang w:eastAsia="zh-CN"/>
          </w:rPr>
          <w:t>http://blog.sina.com.cn/s/blog_486e105c01000233.html</w:t>
        </w:r>
      </w:hyperlink>
      <w:r w:rsidR="00EA6FCC">
        <w:rPr>
          <w:lang w:eastAsia="zh-CN"/>
        </w:rPr>
        <w:t xml:space="preserve"> </w:t>
      </w:r>
    </w:p>
    <w:p w14:paraId="59ECC74E" w14:textId="77777777" w:rsidR="00480CF5" w:rsidRDefault="00E44950">
      <w:pPr>
        <w:rPr>
          <w:lang w:eastAsia="zh-CN"/>
        </w:rPr>
      </w:pPr>
      <w:r>
        <w:rPr>
          <w:lang w:eastAsia="zh-CN"/>
        </w:rPr>
        <w:t>常道，</w:t>
      </w:r>
      <w:proofErr w:type="gramStart"/>
      <w:r>
        <w:rPr>
          <w:lang w:eastAsia="zh-CN"/>
        </w:rPr>
        <w:t>非关可道</w:t>
      </w:r>
      <w:proofErr w:type="gramEnd"/>
      <w:r>
        <w:rPr>
          <w:lang w:eastAsia="zh-CN"/>
        </w:rPr>
        <w:t>不可道，举世所无。常道非道、常行非行，惑乱之名言也。执常道而行之者，痴人也。</w:t>
      </w:r>
      <w:proofErr w:type="gramStart"/>
      <w:r>
        <w:rPr>
          <w:lang w:eastAsia="zh-CN"/>
        </w:rPr>
        <w:t>世</w:t>
      </w:r>
      <w:proofErr w:type="gramEnd"/>
      <w:r>
        <w:rPr>
          <w:lang w:eastAsia="zh-CN"/>
        </w:rPr>
        <w:t>之妖人，言其道常，皆妖言也。</w:t>
      </w:r>
      <w:proofErr w:type="gramStart"/>
      <w:r>
        <w:rPr>
          <w:lang w:eastAsia="zh-CN"/>
        </w:rPr>
        <w:t>世</w:t>
      </w:r>
      <w:proofErr w:type="gramEnd"/>
      <w:r>
        <w:rPr>
          <w:lang w:eastAsia="zh-CN"/>
        </w:rPr>
        <w:t>本无常、无常非常，执无常为常道者，痴人也。</w:t>
      </w:r>
    </w:p>
    <w:p w14:paraId="6BA6E98E" w14:textId="77777777" w:rsidR="00480CF5" w:rsidRDefault="00E44950">
      <w:pPr>
        <w:rPr>
          <w:lang w:eastAsia="zh-CN"/>
        </w:rPr>
      </w:pPr>
      <w:r>
        <w:rPr>
          <w:lang w:eastAsia="zh-CN"/>
        </w:rPr>
        <w:lastRenderedPageBreak/>
        <w:t>乐，无可乐，举世皆苦。非以乐为苦，实无可乐。世间所谓乐者，贪嗔痴</w:t>
      </w:r>
      <w:proofErr w:type="gramStart"/>
      <w:r>
        <w:rPr>
          <w:lang w:eastAsia="zh-CN"/>
        </w:rPr>
        <w:t>疑</w:t>
      </w:r>
      <w:proofErr w:type="gramEnd"/>
      <w:r>
        <w:rPr>
          <w:lang w:eastAsia="zh-CN"/>
        </w:rPr>
        <w:t>慢之业也，业</w:t>
      </w:r>
      <w:proofErr w:type="gramStart"/>
      <w:r>
        <w:rPr>
          <w:lang w:eastAsia="zh-CN"/>
        </w:rPr>
        <w:t>业</w:t>
      </w:r>
      <w:proofErr w:type="gramEnd"/>
      <w:r>
        <w:rPr>
          <w:lang w:eastAsia="zh-CN"/>
        </w:rPr>
        <w:t>相缠，实苦也。</w:t>
      </w:r>
      <w:proofErr w:type="gramStart"/>
      <w:r>
        <w:rPr>
          <w:lang w:eastAsia="zh-CN"/>
        </w:rPr>
        <w:t>世</w:t>
      </w:r>
      <w:proofErr w:type="gramEnd"/>
      <w:r>
        <w:rPr>
          <w:lang w:eastAsia="zh-CN"/>
        </w:rPr>
        <w:t>之妖人，言其道乐，皆妖言也。</w:t>
      </w:r>
      <w:proofErr w:type="gramStart"/>
      <w:r>
        <w:rPr>
          <w:lang w:eastAsia="zh-CN"/>
        </w:rPr>
        <w:t>世</w:t>
      </w:r>
      <w:proofErr w:type="gramEnd"/>
      <w:r>
        <w:rPr>
          <w:lang w:eastAsia="zh-CN"/>
        </w:rPr>
        <w:t>本无乐，避苦趋乐者徒增其业，痴人也。</w:t>
      </w:r>
    </w:p>
    <w:p w14:paraId="7D5ACDD7" w14:textId="77777777" w:rsidR="00480CF5" w:rsidRDefault="00E44950">
      <w:pPr>
        <w:rPr>
          <w:lang w:eastAsia="zh-CN"/>
        </w:rPr>
      </w:pPr>
      <w:r>
        <w:rPr>
          <w:lang w:eastAsia="zh-CN"/>
        </w:rPr>
        <w:t>痴者，知病</w:t>
      </w:r>
      <w:proofErr w:type="gramStart"/>
      <w:r>
        <w:rPr>
          <w:lang w:eastAsia="zh-CN"/>
        </w:rPr>
        <w:t>病</w:t>
      </w:r>
      <w:proofErr w:type="gramEnd"/>
      <w:r>
        <w:rPr>
          <w:lang w:eastAsia="zh-CN"/>
        </w:rPr>
        <w:t>知也。</w:t>
      </w:r>
      <w:proofErr w:type="gramStart"/>
      <w:r>
        <w:rPr>
          <w:lang w:eastAsia="zh-CN"/>
        </w:rPr>
        <w:t>世</w:t>
      </w:r>
      <w:proofErr w:type="gramEnd"/>
      <w:r>
        <w:rPr>
          <w:lang w:eastAsia="zh-CN"/>
        </w:rPr>
        <w:t>之痴人，执</w:t>
      </w:r>
      <w:proofErr w:type="gramStart"/>
      <w:r>
        <w:rPr>
          <w:lang w:eastAsia="zh-CN"/>
        </w:rPr>
        <w:t>一</w:t>
      </w:r>
      <w:proofErr w:type="gramEnd"/>
      <w:r>
        <w:rPr>
          <w:lang w:eastAsia="zh-CN"/>
        </w:rPr>
        <w:t>知而知，知</w:t>
      </w:r>
      <w:proofErr w:type="gramStart"/>
      <w:r>
        <w:rPr>
          <w:lang w:eastAsia="zh-CN"/>
        </w:rPr>
        <w:t>知</w:t>
      </w:r>
      <w:proofErr w:type="gramEnd"/>
      <w:r>
        <w:rPr>
          <w:lang w:eastAsia="zh-CN"/>
        </w:rPr>
        <w:t>相缠，</w:t>
      </w:r>
      <w:proofErr w:type="gramStart"/>
      <w:r>
        <w:rPr>
          <w:lang w:eastAsia="zh-CN"/>
        </w:rPr>
        <w:t>终病也</w:t>
      </w:r>
      <w:proofErr w:type="gramEnd"/>
      <w:r>
        <w:rPr>
          <w:lang w:eastAsia="zh-CN"/>
        </w:rPr>
        <w:t>。病非常、知本空，</w:t>
      </w:r>
      <w:proofErr w:type="gramStart"/>
      <w:r>
        <w:rPr>
          <w:lang w:eastAsia="zh-CN"/>
        </w:rPr>
        <w:t>非知空而</w:t>
      </w:r>
      <w:proofErr w:type="gramEnd"/>
      <w:r>
        <w:rPr>
          <w:lang w:eastAsia="zh-CN"/>
        </w:rPr>
        <w:t>空矣。</w:t>
      </w:r>
      <w:r w:rsidRPr="00E428FB">
        <w:rPr>
          <w:color w:val="FF0000"/>
          <w:lang w:eastAsia="zh-CN"/>
        </w:rPr>
        <w:t>无知成知、无病成病、无痴成痴，</w:t>
      </w:r>
      <w:proofErr w:type="gramStart"/>
      <w:r w:rsidRPr="00E428FB">
        <w:rPr>
          <w:color w:val="FF0000"/>
          <w:lang w:eastAsia="zh-CN"/>
        </w:rPr>
        <w:t>世</w:t>
      </w:r>
      <w:proofErr w:type="gramEnd"/>
      <w:r w:rsidRPr="00E428FB">
        <w:rPr>
          <w:color w:val="FF0000"/>
          <w:lang w:eastAsia="zh-CN"/>
        </w:rPr>
        <w:t>之人，多如此，良可悯也。</w:t>
      </w:r>
      <w:r>
        <w:rPr>
          <w:lang w:eastAsia="zh-CN"/>
        </w:rPr>
        <w:t>犹有</w:t>
      </w:r>
      <w:proofErr w:type="gramStart"/>
      <w:r>
        <w:rPr>
          <w:lang w:eastAsia="zh-CN"/>
        </w:rPr>
        <w:t>执不知</w:t>
      </w:r>
      <w:proofErr w:type="gramEnd"/>
      <w:r>
        <w:rPr>
          <w:lang w:eastAsia="zh-CN"/>
        </w:rPr>
        <w:t>者，以不知不病为究竟，</w:t>
      </w:r>
      <w:proofErr w:type="gramStart"/>
      <w:r>
        <w:rPr>
          <w:lang w:eastAsia="zh-CN"/>
        </w:rPr>
        <w:t>沉顽空</w:t>
      </w:r>
      <w:proofErr w:type="gramEnd"/>
      <w:r>
        <w:rPr>
          <w:lang w:eastAsia="zh-CN"/>
        </w:rPr>
        <w:t>而不知，不知恶知、不病恶病，真痴人也。</w:t>
      </w:r>
    </w:p>
    <w:p w14:paraId="1F97A89E" w14:textId="77777777" w:rsidR="00480CF5" w:rsidRDefault="00E44950">
      <w:pPr>
        <w:rPr>
          <w:lang w:eastAsia="zh-CN"/>
        </w:rPr>
      </w:pPr>
      <w:r>
        <w:rPr>
          <w:lang w:eastAsia="zh-CN"/>
        </w:rPr>
        <w:t>痴人</w:t>
      </w:r>
      <w:proofErr w:type="gramStart"/>
      <w:r>
        <w:rPr>
          <w:lang w:eastAsia="zh-CN"/>
        </w:rPr>
        <w:t>惧</w:t>
      </w:r>
      <w:proofErr w:type="gramEnd"/>
      <w:r>
        <w:rPr>
          <w:lang w:eastAsia="zh-CN"/>
        </w:rPr>
        <w:t>生死，不知生死非生死，皆业，毕竟空也。</w:t>
      </w:r>
      <w:r w:rsidRPr="00E428FB">
        <w:rPr>
          <w:color w:val="FF0000"/>
          <w:lang w:eastAsia="zh-CN"/>
        </w:rPr>
        <w:t>生，</w:t>
      </w:r>
      <w:proofErr w:type="gramStart"/>
      <w:r w:rsidRPr="00E428FB">
        <w:rPr>
          <w:color w:val="FF0000"/>
          <w:lang w:eastAsia="zh-CN"/>
        </w:rPr>
        <w:t>不</w:t>
      </w:r>
      <w:proofErr w:type="gramEnd"/>
      <w:r w:rsidRPr="00E428FB">
        <w:rPr>
          <w:color w:val="FF0000"/>
          <w:lang w:eastAsia="zh-CN"/>
        </w:rPr>
        <w:t>生生；死，</w:t>
      </w:r>
      <w:proofErr w:type="gramStart"/>
      <w:r w:rsidRPr="00E428FB">
        <w:rPr>
          <w:color w:val="FF0000"/>
          <w:lang w:eastAsia="zh-CN"/>
        </w:rPr>
        <w:t>不</w:t>
      </w:r>
      <w:proofErr w:type="gramEnd"/>
      <w:r w:rsidRPr="00E428FB">
        <w:rPr>
          <w:color w:val="FF0000"/>
          <w:lang w:eastAsia="zh-CN"/>
        </w:rPr>
        <w:t>死死。生死之流转，皆业，毕竟空也。</w:t>
      </w:r>
      <w:r>
        <w:rPr>
          <w:lang w:eastAsia="zh-CN"/>
        </w:rPr>
        <w:t>生，</w:t>
      </w:r>
      <w:proofErr w:type="gramStart"/>
      <w:r>
        <w:rPr>
          <w:lang w:eastAsia="zh-CN"/>
        </w:rPr>
        <w:t>犹不知生</w:t>
      </w:r>
      <w:proofErr w:type="gramEnd"/>
      <w:r>
        <w:rPr>
          <w:lang w:eastAsia="zh-CN"/>
        </w:rPr>
        <w:t>之不生，安知死之不死？死而知死、生而知生者，痴人也。</w:t>
      </w:r>
    </w:p>
    <w:p w14:paraId="182C8473" w14:textId="77777777" w:rsidR="00480CF5" w:rsidRDefault="00E44950">
      <w:pPr>
        <w:rPr>
          <w:lang w:eastAsia="zh-CN"/>
        </w:rPr>
      </w:pPr>
      <w:r>
        <w:rPr>
          <w:lang w:eastAsia="zh-CN"/>
        </w:rPr>
        <w:t>或</w:t>
      </w:r>
      <w:proofErr w:type="gramStart"/>
      <w:r>
        <w:rPr>
          <w:lang w:eastAsia="zh-CN"/>
        </w:rPr>
        <w:t>言禅出</w:t>
      </w:r>
      <w:proofErr w:type="gramEnd"/>
      <w:r>
        <w:rPr>
          <w:lang w:eastAsia="zh-CN"/>
        </w:rPr>
        <w:t>生死，亦痴矣。生死，非出非入。世人好求不死，以不死而求出生死，不知不死真生死。</w:t>
      </w:r>
      <w:proofErr w:type="gramStart"/>
      <w:r>
        <w:rPr>
          <w:lang w:eastAsia="zh-CN"/>
        </w:rPr>
        <w:t>不</w:t>
      </w:r>
      <w:proofErr w:type="gramEnd"/>
      <w:r>
        <w:rPr>
          <w:lang w:eastAsia="zh-CN"/>
        </w:rPr>
        <w:t>生死者，安能从容于生死？生死者，不生不灭也。</w:t>
      </w:r>
    </w:p>
    <w:p w14:paraId="7EE1FB74" w14:textId="77777777" w:rsidR="00480CF5" w:rsidRDefault="00E44950">
      <w:pPr>
        <w:rPr>
          <w:lang w:eastAsia="zh-CN"/>
        </w:rPr>
      </w:pPr>
      <w:r>
        <w:rPr>
          <w:lang w:eastAsia="zh-CN"/>
        </w:rPr>
        <w:t>诗曰：</w:t>
      </w:r>
    </w:p>
    <w:p w14:paraId="3E787C83" w14:textId="77777777" w:rsidR="00480CF5" w:rsidRDefault="00E44950">
      <w:pPr>
        <w:rPr>
          <w:lang w:eastAsia="zh-CN"/>
        </w:rPr>
      </w:pPr>
      <w:r>
        <w:rPr>
          <w:lang w:eastAsia="zh-CN"/>
        </w:rPr>
        <w:t>死</w:t>
      </w:r>
      <w:proofErr w:type="gramStart"/>
      <w:r>
        <w:rPr>
          <w:lang w:eastAsia="zh-CN"/>
        </w:rPr>
        <w:t>亦幻时生</w:t>
      </w:r>
      <w:proofErr w:type="gramEnd"/>
      <w:r>
        <w:rPr>
          <w:lang w:eastAsia="zh-CN"/>
        </w:rPr>
        <w:t>亦幻，谁人事事竞相煎。法相</w:t>
      </w:r>
      <w:proofErr w:type="gramStart"/>
      <w:r>
        <w:rPr>
          <w:lang w:eastAsia="zh-CN"/>
        </w:rPr>
        <w:t>犹舍甭</w:t>
      </w:r>
      <w:proofErr w:type="gramEnd"/>
      <w:r>
        <w:rPr>
          <w:lang w:eastAsia="zh-CN"/>
        </w:rPr>
        <w:t>非法，船</w:t>
      </w:r>
      <w:proofErr w:type="gramStart"/>
      <w:r>
        <w:rPr>
          <w:lang w:eastAsia="zh-CN"/>
        </w:rPr>
        <w:t>楫</w:t>
      </w:r>
      <w:proofErr w:type="gramEnd"/>
      <w:r>
        <w:rPr>
          <w:lang w:eastAsia="zh-CN"/>
        </w:rPr>
        <w:t>应离</w:t>
      </w:r>
      <w:proofErr w:type="gramStart"/>
      <w:r>
        <w:rPr>
          <w:lang w:eastAsia="zh-CN"/>
        </w:rPr>
        <w:t>况</w:t>
      </w:r>
      <w:proofErr w:type="gramEnd"/>
      <w:r>
        <w:rPr>
          <w:lang w:eastAsia="zh-CN"/>
        </w:rPr>
        <w:t>渡船。</w:t>
      </w:r>
      <w:r>
        <w:rPr>
          <w:lang w:eastAsia="zh-CN"/>
        </w:rPr>
        <w:br/>
      </w:r>
      <w:r>
        <w:rPr>
          <w:lang w:eastAsia="zh-CN"/>
        </w:rPr>
        <w:t>黄卷千车终蔽眼，灵台一点不关缘。大唐境内无知识，明镜何曾景外悬。</w:t>
      </w:r>
    </w:p>
    <w:p w14:paraId="2F4D92AB" w14:textId="77777777" w:rsidR="00480CF5" w:rsidRDefault="00480CF5">
      <w:pPr>
        <w:rPr>
          <w:lang w:eastAsia="zh-CN"/>
        </w:rPr>
      </w:pPr>
    </w:p>
    <w:p w14:paraId="4E00853C" w14:textId="77777777" w:rsidR="00480CF5" w:rsidRDefault="00E44950">
      <w:pPr>
        <w:pStyle w:val="Heading1"/>
        <w:rPr>
          <w:lang w:eastAsia="zh-CN"/>
        </w:rPr>
      </w:pPr>
      <w:bookmarkStart w:id="18" w:name="_Toc72586174"/>
      <w:r>
        <w:rPr>
          <w:lang w:eastAsia="zh-CN"/>
        </w:rPr>
        <w:t xml:space="preserve">2006-02-12 22:39 </w:t>
      </w:r>
      <w:r>
        <w:rPr>
          <w:lang w:eastAsia="zh-CN"/>
        </w:rPr>
        <w:t>一家之言</w:t>
      </w:r>
      <w:r>
        <w:rPr>
          <w:lang w:eastAsia="zh-CN"/>
        </w:rPr>
        <w:t>----</w:t>
      </w:r>
      <w:r>
        <w:rPr>
          <w:lang w:eastAsia="zh-CN"/>
        </w:rPr>
        <w:t>毛氏润之诗词简评</w:t>
      </w:r>
      <w:bookmarkEnd w:id="18"/>
    </w:p>
    <w:p w14:paraId="050423D8" w14:textId="77777777" w:rsidR="00480CF5" w:rsidRDefault="002E2046">
      <w:hyperlink r:id="rId27" w:history="1">
        <w:r w:rsidR="00E428FB" w:rsidRPr="009377C0">
          <w:rPr>
            <w:rStyle w:val="Hyperlink"/>
          </w:rPr>
          <w:t>http://blog.sina.com.cn/s/blog_486e105c0100024w.html</w:t>
        </w:r>
      </w:hyperlink>
      <w:r w:rsidR="00E428FB">
        <w:t xml:space="preserve"> </w:t>
      </w:r>
    </w:p>
    <w:p w14:paraId="0ADFCF2B" w14:textId="77777777" w:rsidR="00480CF5" w:rsidRDefault="00E44950">
      <w:pPr>
        <w:rPr>
          <w:lang w:eastAsia="zh-CN"/>
        </w:rPr>
      </w:pPr>
      <w:r>
        <w:rPr>
          <w:lang w:eastAsia="zh-CN"/>
        </w:rPr>
        <w:t>诗词之道，非关才学而才学诚不可少。世间才</w:t>
      </w:r>
      <w:proofErr w:type="gramStart"/>
      <w:r>
        <w:rPr>
          <w:lang w:eastAsia="zh-CN"/>
        </w:rPr>
        <w:t>大学广</w:t>
      </w:r>
      <w:proofErr w:type="gramEnd"/>
      <w:r>
        <w:rPr>
          <w:lang w:eastAsia="zh-CN"/>
        </w:rPr>
        <w:t>之辈多矣，其诗多不可留，盖困之于气质也。毛氏润之，年少于旧学实有所得，究其始终，旧学因缘不尽矣。诗词之于毛氏，非所专攻，气质渲染，亦显异彩。然向上一路、千圣不传，才学气质皆备而不成第一流之诗人词客，则如</w:t>
      </w:r>
      <w:proofErr w:type="gramStart"/>
      <w:r>
        <w:rPr>
          <w:lang w:eastAsia="zh-CN"/>
        </w:rPr>
        <w:t>金锁重关</w:t>
      </w:r>
      <w:proofErr w:type="gramEnd"/>
      <w:r>
        <w:rPr>
          <w:lang w:eastAsia="zh-CN"/>
        </w:rPr>
        <w:t>，非才学气质可断，才学气质即</w:t>
      </w:r>
      <w:proofErr w:type="gramStart"/>
      <w:r>
        <w:rPr>
          <w:lang w:eastAsia="zh-CN"/>
        </w:rPr>
        <w:t>金锁重关</w:t>
      </w:r>
      <w:proofErr w:type="gramEnd"/>
      <w:r>
        <w:rPr>
          <w:lang w:eastAsia="zh-CN"/>
        </w:rPr>
        <w:t>也，毛氏诗词亦然。</w:t>
      </w:r>
    </w:p>
    <w:p w14:paraId="471B52DA" w14:textId="77777777" w:rsidR="00480CF5" w:rsidRDefault="00E44950">
      <w:pPr>
        <w:rPr>
          <w:lang w:eastAsia="zh-CN"/>
        </w:rPr>
      </w:pPr>
      <w:r>
        <w:rPr>
          <w:lang w:eastAsia="zh-CN"/>
        </w:rPr>
        <w:t>毛之诗劣于其词，此毛氏之自道也。润之诗词多有格律不合处，此虽小病，然小病而不能自除，则</w:t>
      </w:r>
      <w:proofErr w:type="gramStart"/>
      <w:r>
        <w:rPr>
          <w:lang w:eastAsia="zh-CN"/>
        </w:rPr>
        <w:t>洵</w:t>
      </w:r>
      <w:proofErr w:type="gramEnd"/>
      <w:r>
        <w:rPr>
          <w:lang w:eastAsia="zh-CN"/>
        </w:rPr>
        <w:t>非国手矣。气质豪放者，多喜豪放之诗，加之才学、时势，风云际会而出雄篇，如河</w:t>
      </w:r>
      <w:proofErr w:type="gramStart"/>
      <w:r>
        <w:rPr>
          <w:lang w:eastAsia="zh-CN"/>
        </w:rPr>
        <w:t>决山倾</w:t>
      </w:r>
      <w:proofErr w:type="gramEnd"/>
      <w:r>
        <w:rPr>
          <w:lang w:eastAsia="zh-CN"/>
        </w:rPr>
        <w:t>，偶一为之则淋漓尽性，强而行之则失天然之趣，终为其害而为粗豪也。粗豪者，非关诗词，文言之灾矣。</w:t>
      </w:r>
    </w:p>
    <w:p w14:paraId="7E4651CE" w14:textId="77777777" w:rsidR="00480CF5" w:rsidRDefault="00E44950">
      <w:pPr>
        <w:rPr>
          <w:lang w:eastAsia="zh-CN"/>
        </w:rPr>
      </w:pPr>
      <w:r>
        <w:rPr>
          <w:lang w:eastAsia="zh-CN"/>
        </w:rPr>
        <w:t>润之诗词，奇诡则远逊长吉、铁崖，豪放则不及裕之、其年，遑论元亮、青莲、浣花、东坡？润之实无心与前贤于诗词较其短长，皆妄人心爱之切而口自雌黄也。润之于诗词非为第一流，实无损毛氏之为毛氏也，强而称之</w:t>
      </w:r>
      <w:proofErr w:type="gramStart"/>
      <w:r>
        <w:rPr>
          <w:lang w:eastAsia="zh-CN"/>
        </w:rPr>
        <w:t>则惟添后人</w:t>
      </w:r>
      <w:proofErr w:type="gramEnd"/>
      <w:r>
        <w:rPr>
          <w:lang w:eastAsia="zh-CN"/>
        </w:rPr>
        <w:t>一笑矣。</w:t>
      </w:r>
    </w:p>
    <w:p w14:paraId="6ABD3927" w14:textId="77777777" w:rsidR="00480CF5" w:rsidRDefault="00E44950">
      <w:pPr>
        <w:rPr>
          <w:lang w:eastAsia="zh-CN"/>
        </w:rPr>
      </w:pPr>
      <w:proofErr w:type="gramStart"/>
      <w:r>
        <w:rPr>
          <w:lang w:eastAsia="zh-CN"/>
        </w:rPr>
        <w:lastRenderedPageBreak/>
        <w:t>世</w:t>
      </w:r>
      <w:proofErr w:type="gramEnd"/>
      <w:r>
        <w:rPr>
          <w:lang w:eastAsia="zh-CN"/>
        </w:rPr>
        <w:t>有流言，</w:t>
      </w:r>
      <w:proofErr w:type="gramStart"/>
      <w:r>
        <w:rPr>
          <w:lang w:eastAsia="zh-CN"/>
        </w:rPr>
        <w:t>曰润之</w:t>
      </w:r>
      <w:proofErr w:type="gramEnd"/>
      <w:r>
        <w:rPr>
          <w:lang w:eastAsia="zh-CN"/>
        </w:rPr>
        <w:t>诗词多有代笔，如</w:t>
      </w:r>
      <w:r>
        <w:rPr>
          <w:lang w:eastAsia="zh-CN"/>
        </w:rPr>
        <w:t>“</w:t>
      </w:r>
      <w:r>
        <w:rPr>
          <w:lang w:eastAsia="zh-CN"/>
        </w:rPr>
        <w:t>沁园春</w:t>
      </w:r>
      <w:r>
        <w:rPr>
          <w:lang w:eastAsia="zh-CN"/>
        </w:rPr>
        <w:t>·</w:t>
      </w:r>
      <w:r>
        <w:rPr>
          <w:lang w:eastAsia="zh-CN"/>
        </w:rPr>
        <w:t>雪</w:t>
      </w:r>
      <w:r>
        <w:rPr>
          <w:lang w:eastAsia="zh-CN"/>
        </w:rPr>
        <w:t>”</w:t>
      </w:r>
      <w:r>
        <w:rPr>
          <w:lang w:eastAsia="zh-CN"/>
        </w:rPr>
        <w:t>，或言胡氏乔木为之。</w:t>
      </w:r>
      <w:proofErr w:type="gramStart"/>
      <w:r>
        <w:rPr>
          <w:lang w:eastAsia="zh-CN"/>
        </w:rPr>
        <w:t>吾</w:t>
      </w:r>
      <w:proofErr w:type="gramEnd"/>
      <w:r>
        <w:rPr>
          <w:lang w:eastAsia="zh-CN"/>
        </w:rPr>
        <w:t>偶有机缘当面求证于胡氏子辈，确信此皆好事之徒所杜撰。润之诗词、文章，皆其自出，绝无代笔也。</w:t>
      </w:r>
    </w:p>
    <w:p w14:paraId="78468DF7" w14:textId="77777777" w:rsidR="00480CF5" w:rsidRDefault="00E44950" w:rsidP="00C0535F">
      <w:pPr>
        <w:pStyle w:val="a"/>
      </w:pPr>
      <w:r>
        <w:t>聊赋《临江仙》结之：</w:t>
      </w:r>
    </w:p>
    <w:p w14:paraId="45C14626" w14:textId="77777777" w:rsidR="00480CF5" w:rsidRDefault="00E44950" w:rsidP="00C0535F">
      <w:pPr>
        <w:pStyle w:val="a"/>
      </w:pPr>
      <w:proofErr w:type="gramStart"/>
      <w:r>
        <w:t>浊水倾波三万里</w:t>
      </w:r>
      <w:proofErr w:type="gramEnd"/>
      <w:r>
        <w:br/>
      </w:r>
      <w:r>
        <w:t>愀然独坐孤峰</w:t>
      </w:r>
      <w:r>
        <w:br/>
      </w:r>
      <w:proofErr w:type="gramStart"/>
      <w:r>
        <w:t>龙潜狮睡</w:t>
      </w:r>
      <w:proofErr w:type="gramEnd"/>
      <w:r>
        <w:t>候飙风</w:t>
      </w:r>
      <w:r>
        <w:br/>
      </w:r>
      <w:r>
        <w:t>无情皆竖子</w:t>
      </w:r>
      <w:r>
        <w:br/>
      </w:r>
      <w:r>
        <w:t>有泪亦英雄</w:t>
      </w:r>
    </w:p>
    <w:p w14:paraId="22ACFEBE" w14:textId="77777777" w:rsidR="00480CF5" w:rsidRDefault="00E44950" w:rsidP="00C0535F">
      <w:pPr>
        <w:pStyle w:val="a"/>
      </w:pPr>
      <w:r>
        <w:t>长剑倚天星斗烂</w:t>
      </w:r>
      <w:r>
        <w:br/>
      </w:r>
      <w:r>
        <w:t>古今过眼成空</w:t>
      </w:r>
      <w:r>
        <w:br/>
      </w:r>
      <w:r>
        <w:t>乾坤俯仰任穷通</w:t>
      </w:r>
      <w:r>
        <w:br/>
      </w:r>
      <w:r>
        <w:t>半轮沧海上</w:t>
      </w:r>
      <w:r>
        <w:br/>
      </w:r>
      <w:r>
        <w:t>一苇大江东</w:t>
      </w:r>
    </w:p>
    <w:p w14:paraId="61B577D1" w14:textId="77777777" w:rsidR="00480CF5" w:rsidRDefault="00480CF5">
      <w:pPr>
        <w:rPr>
          <w:lang w:eastAsia="zh-CN"/>
        </w:rPr>
      </w:pPr>
    </w:p>
    <w:p w14:paraId="09C280FE" w14:textId="77777777" w:rsidR="00480CF5" w:rsidRDefault="00E44950">
      <w:pPr>
        <w:pStyle w:val="Heading1"/>
        <w:rPr>
          <w:lang w:eastAsia="zh-CN"/>
        </w:rPr>
      </w:pPr>
      <w:bookmarkStart w:id="19" w:name="_Toc72586175"/>
      <w:r>
        <w:rPr>
          <w:lang w:eastAsia="zh-CN"/>
        </w:rPr>
        <w:t xml:space="preserve">2006-02-13 15:18 </w:t>
      </w:r>
      <w:r>
        <w:rPr>
          <w:lang w:eastAsia="zh-CN"/>
        </w:rPr>
        <w:t>缠中说禅：缠非缠、禅非禅，枯木龙吟照大千。（十五）</w:t>
      </w:r>
      <w:bookmarkEnd w:id="19"/>
    </w:p>
    <w:p w14:paraId="05DB519D" w14:textId="77777777" w:rsidR="00480CF5" w:rsidRDefault="002E2046">
      <w:pPr>
        <w:rPr>
          <w:lang w:eastAsia="zh-CN"/>
        </w:rPr>
      </w:pPr>
      <w:hyperlink r:id="rId28" w:history="1">
        <w:r w:rsidR="00B90F62" w:rsidRPr="009377C0">
          <w:rPr>
            <w:rStyle w:val="Hyperlink"/>
            <w:lang w:eastAsia="zh-CN"/>
          </w:rPr>
          <w:t>http://blog.sina.com.cn/s/blog_486e105c0100024t.html</w:t>
        </w:r>
      </w:hyperlink>
      <w:r w:rsidR="00B90F62">
        <w:rPr>
          <w:lang w:eastAsia="zh-CN"/>
        </w:rPr>
        <w:t xml:space="preserve"> </w:t>
      </w:r>
    </w:p>
    <w:p w14:paraId="49D6B67F" w14:textId="77777777" w:rsidR="00480CF5" w:rsidRDefault="00E44950">
      <w:pPr>
        <w:rPr>
          <w:lang w:eastAsia="zh-CN"/>
        </w:rPr>
      </w:pPr>
      <w:r>
        <w:rPr>
          <w:lang w:eastAsia="zh-CN"/>
        </w:rPr>
        <w:t>（十五）</w:t>
      </w:r>
    </w:p>
    <w:p w14:paraId="4D240465" w14:textId="77777777" w:rsidR="00480CF5" w:rsidRDefault="00E44950">
      <w:pPr>
        <w:rPr>
          <w:lang w:eastAsia="zh-CN"/>
        </w:rPr>
      </w:pPr>
      <w:r>
        <w:rPr>
          <w:lang w:eastAsia="zh-CN"/>
        </w:rPr>
        <w:t>有这般汉，言苦乐皆幻、贪</w:t>
      </w:r>
      <w:proofErr w:type="gramStart"/>
      <w:r>
        <w:rPr>
          <w:lang w:eastAsia="zh-CN"/>
        </w:rPr>
        <w:t>痴皆幻</w:t>
      </w:r>
      <w:proofErr w:type="gramEnd"/>
      <w:r>
        <w:rPr>
          <w:lang w:eastAsia="zh-CN"/>
        </w:rPr>
        <w:t>、生死皆幻，妄论无苦乐、贪痴、生死，</w:t>
      </w:r>
      <w:proofErr w:type="gramStart"/>
      <w:r>
        <w:rPr>
          <w:lang w:eastAsia="zh-CN"/>
        </w:rPr>
        <w:t>执幻为</w:t>
      </w:r>
      <w:proofErr w:type="gramEnd"/>
      <w:r>
        <w:rPr>
          <w:lang w:eastAsia="zh-CN"/>
        </w:rPr>
        <w:t>幻、</w:t>
      </w:r>
      <w:proofErr w:type="gramStart"/>
      <w:r>
        <w:rPr>
          <w:lang w:eastAsia="zh-CN"/>
        </w:rPr>
        <w:t>拨无因果</w:t>
      </w:r>
      <w:proofErr w:type="gramEnd"/>
      <w:r>
        <w:rPr>
          <w:lang w:eastAsia="zh-CN"/>
        </w:rPr>
        <w:t>，痴之大痴矣。幻，非幻，有诸苦乐、贪痴、生死。名言空谈之辈，</w:t>
      </w:r>
      <w:proofErr w:type="gramStart"/>
      <w:r>
        <w:rPr>
          <w:lang w:eastAsia="zh-CN"/>
        </w:rPr>
        <w:t>执无苦乐而转诸苦乐</w:t>
      </w:r>
      <w:proofErr w:type="gramEnd"/>
      <w:r>
        <w:rPr>
          <w:lang w:eastAsia="zh-CN"/>
        </w:rPr>
        <w:t>，</w:t>
      </w:r>
      <w:proofErr w:type="gramStart"/>
      <w:r>
        <w:rPr>
          <w:lang w:eastAsia="zh-CN"/>
        </w:rPr>
        <w:t>执无贪</w:t>
      </w:r>
      <w:proofErr w:type="gramEnd"/>
      <w:r>
        <w:rPr>
          <w:lang w:eastAsia="zh-CN"/>
        </w:rPr>
        <w:t>痴而</w:t>
      </w:r>
      <w:proofErr w:type="gramStart"/>
      <w:r>
        <w:rPr>
          <w:lang w:eastAsia="zh-CN"/>
        </w:rPr>
        <w:t>沉诸贪痴，执无</w:t>
      </w:r>
      <w:proofErr w:type="gramEnd"/>
      <w:r>
        <w:rPr>
          <w:lang w:eastAsia="zh-CN"/>
        </w:rPr>
        <w:t>生死而流诸生死，</w:t>
      </w:r>
      <w:proofErr w:type="gramStart"/>
      <w:r>
        <w:rPr>
          <w:lang w:eastAsia="zh-CN"/>
        </w:rPr>
        <w:t>执无执而执诸</w:t>
      </w:r>
      <w:proofErr w:type="gramEnd"/>
      <w:r>
        <w:rPr>
          <w:lang w:eastAsia="zh-CN"/>
        </w:rPr>
        <w:t>实执，痴之大痴矣。</w:t>
      </w:r>
    </w:p>
    <w:p w14:paraId="79C983DC" w14:textId="77777777" w:rsidR="00480CF5" w:rsidRDefault="00E44950">
      <w:pPr>
        <w:rPr>
          <w:lang w:eastAsia="zh-CN"/>
        </w:rPr>
      </w:pPr>
      <w:r>
        <w:rPr>
          <w:lang w:eastAsia="zh-CN"/>
        </w:rPr>
        <w:t>苦乐、贪痴、生死者，毕竟空也，固有诸苦乐、贪痴、生死；</w:t>
      </w:r>
      <w:proofErr w:type="gramStart"/>
      <w:r>
        <w:rPr>
          <w:lang w:eastAsia="zh-CN"/>
        </w:rPr>
        <w:t>若苦</w:t>
      </w:r>
      <w:proofErr w:type="gramEnd"/>
      <w:r>
        <w:rPr>
          <w:lang w:eastAsia="zh-CN"/>
        </w:rPr>
        <w:t>乐、贪痴、生死者，非毕竟空，则无诸苦乐、贪痴、生死也。苦乐、贪痴、生死者，不出而出、不入而入、不离而离、</w:t>
      </w:r>
      <w:proofErr w:type="gramStart"/>
      <w:r>
        <w:rPr>
          <w:lang w:eastAsia="zh-CN"/>
        </w:rPr>
        <w:t>不转而转</w:t>
      </w:r>
      <w:proofErr w:type="gramEnd"/>
      <w:r>
        <w:rPr>
          <w:lang w:eastAsia="zh-CN"/>
        </w:rPr>
        <w:t>也。世间邪见，莫大</w:t>
      </w:r>
      <w:proofErr w:type="gramStart"/>
      <w:r>
        <w:rPr>
          <w:lang w:eastAsia="zh-CN"/>
        </w:rPr>
        <w:t>于执幻为</w:t>
      </w:r>
      <w:proofErr w:type="gramEnd"/>
      <w:r>
        <w:rPr>
          <w:lang w:eastAsia="zh-CN"/>
        </w:rPr>
        <w:t>幻、</w:t>
      </w:r>
      <w:proofErr w:type="gramStart"/>
      <w:r>
        <w:rPr>
          <w:lang w:eastAsia="zh-CN"/>
        </w:rPr>
        <w:t>拨无因果</w:t>
      </w:r>
      <w:proofErr w:type="gramEnd"/>
      <w:r>
        <w:rPr>
          <w:lang w:eastAsia="zh-CN"/>
        </w:rPr>
        <w:t>。此辈永沉生死苦海，</w:t>
      </w:r>
      <w:proofErr w:type="gramStart"/>
      <w:r>
        <w:rPr>
          <w:lang w:eastAsia="zh-CN"/>
        </w:rPr>
        <w:t>邪见不消</w:t>
      </w:r>
      <w:proofErr w:type="gramEnd"/>
      <w:r>
        <w:rPr>
          <w:lang w:eastAsia="zh-CN"/>
        </w:rPr>
        <w:t>，岂有出离之日哉！</w:t>
      </w:r>
    </w:p>
    <w:p w14:paraId="42D481B6" w14:textId="77777777" w:rsidR="00480CF5" w:rsidRDefault="00E44950">
      <w:pPr>
        <w:rPr>
          <w:lang w:eastAsia="zh-CN"/>
        </w:rPr>
      </w:pPr>
      <w:proofErr w:type="gramStart"/>
      <w:r>
        <w:rPr>
          <w:lang w:eastAsia="zh-CN"/>
        </w:rPr>
        <w:t>执幻为</w:t>
      </w:r>
      <w:proofErr w:type="gramEnd"/>
      <w:r>
        <w:rPr>
          <w:lang w:eastAsia="zh-CN"/>
        </w:rPr>
        <w:t>幻，</w:t>
      </w:r>
      <w:proofErr w:type="gramStart"/>
      <w:r>
        <w:rPr>
          <w:lang w:eastAsia="zh-CN"/>
        </w:rPr>
        <w:t>执空为</w:t>
      </w:r>
      <w:proofErr w:type="gramEnd"/>
      <w:r>
        <w:rPr>
          <w:lang w:eastAsia="zh-CN"/>
        </w:rPr>
        <w:t>空之辈，实不知何</w:t>
      </w:r>
      <w:proofErr w:type="gramStart"/>
      <w:r>
        <w:rPr>
          <w:lang w:eastAsia="zh-CN"/>
        </w:rPr>
        <w:t>之</w:t>
      </w:r>
      <w:proofErr w:type="gramEnd"/>
      <w:r>
        <w:rPr>
          <w:lang w:eastAsia="zh-CN"/>
        </w:rPr>
        <w:t>为幻、何之为空也。</w:t>
      </w:r>
      <w:proofErr w:type="gramStart"/>
      <w:r>
        <w:rPr>
          <w:lang w:eastAsia="zh-CN"/>
        </w:rPr>
        <w:t>幻即真</w:t>
      </w:r>
      <w:proofErr w:type="gramEnd"/>
      <w:r>
        <w:rPr>
          <w:lang w:eastAsia="zh-CN"/>
        </w:rPr>
        <w:t>、空即有，非幻外显真、空外存有也；真即幻、有即空，非真外显幻、有外存空也。无苦乐者，苦</w:t>
      </w:r>
      <w:r>
        <w:rPr>
          <w:lang w:eastAsia="zh-CN"/>
        </w:rPr>
        <w:lastRenderedPageBreak/>
        <w:t>乐也；无贪痴者，贪痴也；无生死者，生死也。离苦乐、贪痴、生死而欲了苦乐、贪痴、生死，无有是处。</w:t>
      </w:r>
    </w:p>
    <w:p w14:paraId="6D810772" w14:textId="77777777" w:rsidR="00480CF5" w:rsidRDefault="00E44950">
      <w:pPr>
        <w:rPr>
          <w:lang w:eastAsia="zh-CN"/>
        </w:rPr>
      </w:pPr>
      <w:r>
        <w:rPr>
          <w:lang w:eastAsia="zh-CN"/>
        </w:rPr>
        <w:t>目无一人、胸无一法，犹是大误；光涵万象、</w:t>
      </w:r>
      <w:proofErr w:type="gramStart"/>
      <w:r>
        <w:rPr>
          <w:lang w:eastAsia="zh-CN"/>
        </w:rPr>
        <w:t>心涵万</w:t>
      </w:r>
      <w:proofErr w:type="gramEnd"/>
      <w:r>
        <w:rPr>
          <w:lang w:eastAsia="zh-CN"/>
        </w:rPr>
        <w:t>法，犹是生死岸头事。世间愚人虚构所谓造物主、上帝、真主、大</w:t>
      </w:r>
      <w:proofErr w:type="gramStart"/>
      <w:r>
        <w:rPr>
          <w:lang w:eastAsia="zh-CN"/>
        </w:rPr>
        <w:t>梵</w:t>
      </w:r>
      <w:proofErr w:type="gramEnd"/>
      <w:r>
        <w:rPr>
          <w:lang w:eastAsia="zh-CN"/>
        </w:rPr>
        <w:t>、大道、无极、天、一、理、原理、规律、存在，诸如此类，</w:t>
      </w:r>
      <w:proofErr w:type="gramStart"/>
      <w:r>
        <w:rPr>
          <w:lang w:eastAsia="zh-CN"/>
        </w:rPr>
        <w:t>欲依之</w:t>
      </w:r>
      <w:proofErr w:type="gramEnd"/>
      <w:r>
        <w:rPr>
          <w:lang w:eastAsia="zh-CN"/>
        </w:rPr>
        <w:t>而出生死，皆不出意识测度，贪嗔痴</w:t>
      </w:r>
      <w:proofErr w:type="gramStart"/>
      <w:r>
        <w:rPr>
          <w:lang w:eastAsia="zh-CN"/>
        </w:rPr>
        <w:t>疑慢业识所显</w:t>
      </w:r>
      <w:proofErr w:type="gramEnd"/>
      <w:r>
        <w:rPr>
          <w:lang w:eastAsia="zh-CN"/>
        </w:rPr>
        <w:t>，</w:t>
      </w:r>
      <w:proofErr w:type="gramStart"/>
      <w:r>
        <w:rPr>
          <w:lang w:eastAsia="zh-CN"/>
        </w:rPr>
        <w:t>相续相缠</w:t>
      </w:r>
      <w:proofErr w:type="gramEnd"/>
      <w:r>
        <w:rPr>
          <w:lang w:eastAsia="zh-CN"/>
        </w:rPr>
        <w:t>，徒添</w:t>
      </w:r>
      <w:proofErr w:type="gramStart"/>
      <w:r>
        <w:rPr>
          <w:lang w:eastAsia="zh-CN"/>
        </w:rPr>
        <w:t>妄</w:t>
      </w:r>
      <w:proofErr w:type="gramEnd"/>
      <w:r>
        <w:rPr>
          <w:lang w:eastAsia="zh-CN"/>
        </w:rPr>
        <w:t>业而流转也。</w:t>
      </w:r>
    </w:p>
    <w:p w14:paraId="0A078293" w14:textId="77777777" w:rsidR="00480CF5" w:rsidRDefault="00E44950">
      <w:pPr>
        <w:rPr>
          <w:lang w:eastAsia="zh-CN"/>
        </w:rPr>
      </w:pPr>
      <w:r>
        <w:rPr>
          <w:lang w:eastAsia="zh-CN"/>
        </w:rPr>
        <w:t>诗曰：</w:t>
      </w:r>
    </w:p>
    <w:p w14:paraId="5D28F314" w14:textId="77777777" w:rsidR="00480CF5" w:rsidRDefault="00E44950">
      <w:pPr>
        <w:rPr>
          <w:lang w:eastAsia="zh-CN"/>
        </w:rPr>
      </w:pPr>
      <w:r>
        <w:rPr>
          <w:lang w:eastAsia="zh-CN"/>
        </w:rPr>
        <w:t>五</w:t>
      </w:r>
      <w:proofErr w:type="gramStart"/>
      <w:r>
        <w:rPr>
          <w:lang w:eastAsia="zh-CN"/>
        </w:rPr>
        <w:t>蕴</w:t>
      </w:r>
      <w:proofErr w:type="gramEnd"/>
      <w:r>
        <w:rPr>
          <w:lang w:eastAsia="zh-CN"/>
        </w:rPr>
        <w:t>元空有，百年终</w:t>
      </w:r>
      <w:proofErr w:type="gramStart"/>
      <w:r>
        <w:rPr>
          <w:lang w:eastAsia="zh-CN"/>
        </w:rPr>
        <w:t>一</w:t>
      </w:r>
      <w:proofErr w:type="gramEnd"/>
      <w:r>
        <w:rPr>
          <w:lang w:eastAsia="zh-CN"/>
        </w:rPr>
        <w:t>尸。可怜红尘客，处处作蚕丝。</w:t>
      </w:r>
    </w:p>
    <w:p w14:paraId="07023085" w14:textId="77777777" w:rsidR="00480CF5" w:rsidRDefault="00480CF5">
      <w:pPr>
        <w:rPr>
          <w:lang w:eastAsia="zh-CN"/>
        </w:rPr>
      </w:pPr>
    </w:p>
    <w:p w14:paraId="7A0C0128" w14:textId="77777777" w:rsidR="00480CF5" w:rsidRDefault="00E44950">
      <w:pPr>
        <w:pStyle w:val="Heading1"/>
        <w:rPr>
          <w:lang w:eastAsia="zh-CN"/>
        </w:rPr>
      </w:pPr>
      <w:bookmarkStart w:id="20" w:name="_Toc72586176"/>
      <w:r>
        <w:rPr>
          <w:lang w:eastAsia="zh-CN"/>
        </w:rPr>
        <w:t xml:space="preserve">2006-02-15 13:25 </w:t>
      </w:r>
      <w:r>
        <w:rPr>
          <w:lang w:eastAsia="zh-CN"/>
        </w:rPr>
        <w:t>缠中说禅：缠非缠、禅非禅，枯木龙吟照大千。（十六）</w:t>
      </w:r>
      <w:bookmarkEnd w:id="20"/>
    </w:p>
    <w:p w14:paraId="39954721" w14:textId="77777777" w:rsidR="00480CF5" w:rsidRDefault="002E2046">
      <w:pPr>
        <w:rPr>
          <w:lang w:eastAsia="zh-CN"/>
        </w:rPr>
      </w:pPr>
      <w:hyperlink r:id="rId29" w:history="1">
        <w:r w:rsidR="00EB4AE3" w:rsidRPr="009377C0">
          <w:rPr>
            <w:rStyle w:val="Hyperlink"/>
            <w:lang w:eastAsia="zh-CN"/>
          </w:rPr>
          <w:t>http://blog.sina.com.cn/s/blog_486e105c01000262.html</w:t>
        </w:r>
      </w:hyperlink>
      <w:r w:rsidR="00EB4AE3">
        <w:rPr>
          <w:lang w:eastAsia="zh-CN"/>
        </w:rPr>
        <w:t xml:space="preserve"> </w:t>
      </w:r>
    </w:p>
    <w:p w14:paraId="2ED69089" w14:textId="77777777" w:rsidR="00480CF5" w:rsidRDefault="00E44950">
      <w:pPr>
        <w:rPr>
          <w:lang w:eastAsia="zh-CN"/>
        </w:rPr>
      </w:pPr>
      <w:r>
        <w:rPr>
          <w:lang w:eastAsia="zh-CN"/>
        </w:rPr>
        <w:t>（十六）</w:t>
      </w:r>
      <w:r>
        <w:rPr>
          <w:lang w:eastAsia="zh-CN"/>
        </w:rPr>
        <w:t xml:space="preserve">       </w:t>
      </w:r>
      <w:r>
        <w:rPr>
          <w:lang w:eastAsia="zh-CN"/>
        </w:rPr>
        <w:t>业之随心，如影之随身。影，非有非无，</w:t>
      </w:r>
      <w:proofErr w:type="gramStart"/>
      <w:r>
        <w:rPr>
          <w:lang w:eastAsia="zh-CN"/>
        </w:rPr>
        <w:t>依光而</w:t>
      </w:r>
      <w:proofErr w:type="gramEnd"/>
      <w:r>
        <w:rPr>
          <w:lang w:eastAsia="zh-CN"/>
        </w:rPr>
        <w:t>留影；业，非无非有，依缘而显业。光去而影灭、影实无所灭，光来而影生、影实无所生；缘去而业灭、业实无所灭，缘来而业生、业实无所生。所谓生灭，无所生灭，光来光去，</w:t>
      </w:r>
      <w:proofErr w:type="gramStart"/>
      <w:r>
        <w:rPr>
          <w:lang w:eastAsia="zh-CN"/>
        </w:rPr>
        <w:t>缘去缘来</w:t>
      </w:r>
      <w:proofErr w:type="gramEnd"/>
      <w:r>
        <w:rPr>
          <w:lang w:eastAsia="zh-CN"/>
        </w:rPr>
        <w:t>矣。</w:t>
      </w:r>
      <w:r>
        <w:rPr>
          <w:lang w:eastAsia="zh-CN"/>
        </w:rPr>
        <w:t xml:space="preserve">       </w:t>
      </w:r>
      <w:r>
        <w:rPr>
          <w:lang w:eastAsia="zh-CN"/>
        </w:rPr>
        <w:t>无身，则无影，</w:t>
      </w:r>
      <w:proofErr w:type="gramStart"/>
      <w:r>
        <w:rPr>
          <w:lang w:eastAsia="zh-CN"/>
        </w:rPr>
        <w:t>非关光也</w:t>
      </w:r>
      <w:proofErr w:type="gramEnd"/>
      <w:r>
        <w:rPr>
          <w:lang w:eastAsia="zh-CN"/>
        </w:rPr>
        <w:t>；无心，则无业，</w:t>
      </w:r>
      <w:proofErr w:type="gramStart"/>
      <w:r>
        <w:rPr>
          <w:lang w:eastAsia="zh-CN"/>
        </w:rPr>
        <w:t>非关缘也</w:t>
      </w:r>
      <w:proofErr w:type="gramEnd"/>
      <w:r>
        <w:rPr>
          <w:lang w:eastAsia="zh-CN"/>
        </w:rPr>
        <w:t>。无影，则无影之生灭；无业，则无业之生灭。心，业之集也；身，业之显也；世界，业之共也。无业，则心之生灭、身之生灭、世界之生灭，皆无。</w:t>
      </w:r>
      <w:r>
        <w:rPr>
          <w:lang w:eastAsia="zh-CN"/>
        </w:rPr>
        <w:t xml:space="preserve">       </w:t>
      </w:r>
      <w:r>
        <w:rPr>
          <w:lang w:eastAsia="zh-CN"/>
        </w:rPr>
        <w:t>业者，毕竟空也，非关有无；心、身、世界，毕竟空也，非关有无。然则，执业之有无而空心</w:t>
      </w:r>
      <w:proofErr w:type="gramStart"/>
      <w:r>
        <w:rPr>
          <w:lang w:eastAsia="zh-CN"/>
        </w:rPr>
        <w:t>灭</w:t>
      </w:r>
      <w:proofErr w:type="gramEnd"/>
      <w:r>
        <w:rPr>
          <w:lang w:eastAsia="zh-CN"/>
        </w:rPr>
        <w:t>智者，痴矣。有无者，非有而有、非无而无，</w:t>
      </w:r>
      <w:proofErr w:type="gramStart"/>
      <w:r>
        <w:rPr>
          <w:lang w:eastAsia="zh-CN"/>
        </w:rPr>
        <w:t>皆业也</w:t>
      </w:r>
      <w:proofErr w:type="gramEnd"/>
      <w:r>
        <w:rPr>
          <w:lang w:eastAsia="zh-CN"/>
        </w:rPr>
        <w:t>。业之有、业之无者，业</w:t>
      </w:r>
      <w:proofErr w:type="gramStart"/>
      <w:r>
        <w:rPr>
          <w:lang w:eastAsia="zh-CN"/>
        </w:rPr>
        <w:t>之缠也</w:t>
      </w:r>
      <w:proofErr w:type="gramEnd"/>
      <w:r>
        <w:rPr>
          <w:lang w:eastAsia="zh-CN"/>
        </w:rPr>
        <w:t>。</w:t>
      </w:r>
      <w:proofErr w:type="gramStart"/>
      <w:r>
        <w:rPr>
          <w:lang w:eastAsia="zh-CN"/>
        </w:rPr>
        <w:t>相续相缠</w:t>
      </w:r>
      <w:proofErr w:type="gramEnd"/>
      <w:r>
        <w:rPr>
          <w:lang w:eastAsia="zh-CN"/>
        </w:rPr>
        <w:t>，有此心、身、世界矣。</w:t>
      </w:r>
      <w:r>
        <w:rPr>
          <w:lang w:eastAsia="zh-CN"/>
        </w:rPr>
        <w:t xml:space="preserve">      </w:t>
      </w:r>
      <w:r>
        <w:rPr>
          <w:lang w:eastAsia="zh-CN"/>
        </w:rPr>
        <w:t>缘来，业之显；缘去，业之藏。业，无所生灭，</w:t>
      </w:r>
      <w:proofErr w:type="gramStart"/>
      <w:r>
        <w:rPr>
          <w:lang w:eastAsia="zh-CN"/>
        </w:rPr>
        <w:t>惟显藏</w:t>
      </w:r>
      <w:proofErr w:type="gramEnd"/>
      <w:r>
        <w:rPr>
          <w:lang w:eastAsia="zh-CN"/>
        </w:rPr>
        <w:t>也；业，无所显藏，毕竟空也。世人好测度此心、身、世界之本原，</w:t>
      </w:r>
      <w:proofErr w:type="gramStart"/>
      <w:r>
        <w:rPr>
          <w:lang w:eastAsia="zh-CN"/>
        </w:rPr>
        <w:t>一</w:t>
      </w:r>
      <w:proofErr w:type="gramEnd"/>
      <w:r>
        <w:rPr>
          <w:lang w:eastAsia="zh-CN"/>
        </w:rPr>
        <w:t>耶？多耶？同耶？异耶？皆贪嗔痴</w:t>
      </w:r>
      <w:proofErr w:type="gramStart"/>
      <w:r>
        <w:rPr>
          <w:lang w:eastAsia="zh-CN"/>
        </w:rPr>
        <w:t>疑</w:t>
      </w:r>
      <w:proofErr w:type="gramEnd"/>
      <w:r>
        <w:rPr>
          <w:lang w:eastAsia="zh-CN"/>
        </w:rPr>
        <w:t>慢之业也。</w:t>
      </w:r>
      <w:proofErr w:type="gramStart"/>
      <w:r>
        <w:rPr>
          <w:lang w:eastAsia="zh-CN"/>
        </w:rPr>
        <w:t>显藏相</w:t>
      </w:r>
      <w:proofErr w:type="gramEnd"/>
      <w:r>
        <w:rPr>
          <w:lang w:eastAsia="zh-CN"/>
        </w:rPr>
        <w:t>续，来去相缠，有此世间所谓学问、理论之争讼、发展，</w:t>
      </w:r>
      <w:proofErr w:type="gramStart"/>
      <w:r>
        <w:rPr>
          <w:lang w:eastAsia="zh-CN"/>
        </w:rPr>
        <w:t>皆戏论</w:t>
      </w:r>
      <w:proofErr w:type="gramEnd"/>
      <w:r>
        <w:rPr>
          <w:lang w:eastAsia="zh-CN"/>
        </w:rPr>
        <w:t>也。</w:t>
      </w:r>
      <w:r>
        <w:rPr>
          <w:lang w:eastAsia="zh-CN"/>
        </w:rPr>
        <w:t xml:space="preserve">      </w:t>
      </w:r>
      <w:r>
        <w:rPr>
          <w:lang w:eastAsia="zh-CN"/>
        </w:rPr>
        <w:t>业，非此心、身、世界之本原；空，非此心、身、世界之本原。本原者，意想之物，世人好测度之，本无所据。空而业之显藏，业</w:t>
      </w:r>
      <w:proofErr w:type="gramStart"/>
      <w:r>
        <w:rPr>
          <w:lang w:eastAsia="zh-CN"/>
        </w:rPr>
        <w:t>之显藏而</w:t>
      </w:r>
      <w:proofErr w:type="gramEnd"/>
      <w:r>
        <w:rPr>
          <w:lang w:eastAsia="zh-CN"/>
        </w:rPr>
        <w:t>空，无所谓本原也。</w:t>
      </w:r>
      <w:r>
        <w:rPr>
          <w:lang w:eastAsia="zh-CN"/>
        </w:rPr>
        <w:t xml:space="preserve">      </w:t>
      </w:r>
      <w:r>
        <w:rPr>
          <w:lang w:eastAsia="zh-CN"/>
        </w:rPr>
        <w:t>诗曰：</w:t>
      </w:r>
      <w:proofErr w:type="gramStart"/>
      <w:r>
        <w:rPr>
          <w:lang w:eastAsia="zh-CN"/>
        </w:rPr>
        <w:t>循流执爱</w:t>
      </w:r>
      <w:proofErr w:type="gramEnd"/>
      <w:r>
        <w:rPr>
          <w:lang w:eastAsia="zh-CN"/>
        </w:rPr>
        <w:t>总无期，</w:t>
      </w:r>
      <w:proofErr w:type="gramStart"/>
      <w:r>
        <w:rPr>
          <w:lang w:eastAsia="zh-CN"/>
        </w:rPr>
        <w:t>散发同尘一味</w:t>
      </w:r>
      <w:proofErr w:type="gramEnd"/>
      <w:r>
        <w:rPr>
          <w:lang w:eastAsia="zh-CN"/>
        </w:rPr>
        <w:t>痴。</w:t>
      </w:r>
      <w:proofErr w:type="gramStart"/>
      <w:r>
        <w:rPr>
          <w:lang w:eastAsia="zh-CN"/>
        </w:rPr>
        <w:t>月涌群山</w:t>
      </w:r>
      <w:proofErr w:type="gramEnd"/>
      <w:r>
        <w:rPr>
          <w:lang w:eastAsia="zh-CN"/>
        </w:rPr>
        <w:t>沧海静，云浮孤岛断崖危。沙岩</w:t>
      </w:r>
      <w:proofErr w:type="gramStart"/>
      <w:r>
        <w:rPr>
          <w:lang w:eastAsia="zh-CN"/>
        </w:rPr>
        <w:t>水屋凌风</w:t>
      </w:r>
      <w:proofErr w:type="gramEnd"/>
      <w:r>
        <w:rPr>
          <w:lang w:eastAsia="zh-CN"/>
        </w:rPr>
        <w:t>立，草马泥牛劈浪</w:t>
      </w:r>
      <w:proofErr w:type="gramStart"/>
      <w:r>
        <w:rPr>
          <w:lang w:eastAsia="zh-CN"/>
        </w:rPr>
        <w:t>弛</w:t>
      </w:r>
      <w:proofErr w:type="gramEnd"/>
      <w:r>
        <w:rPr>
          <w:lang w:eastAsia="zh-CN"/>
        </w:rPr>
        <w:t>。北斗横斜南斗</w:t>
      </w:r>
      <w:proofErr w:type="gramStart"/>
      <w:r>
        <w:rPr>
          <w:lang w:eastAsia="zh-CN"/>
        </w:rPr>
        <w:t>赤</w:t>
      </w:r>
      <w:proofErr w:type="gramEnd"/>
      <w:r>
        <w:rPr>
          <w:lang w:eastAsia="zh-CN"/>
        </w:rPr>
        <w:t>，银河决</w:t>
      </w:r>
      <w:proofErr w:type="gramStart"/>
      <w:r>
        <w:rPr>
          <w:lang w:eastAsia="zh-CN"/>
        </w:rPr>
        <w:t>决</w:t>
      </w:r>
      <w:proofErr w:type="gramEnd"/>
      <w:r>
        <w:rPr>
          <w:lang w:eastAsia="zh-CN"/>
        </w:rPr>
        <w:t>响春</w:t>
      </w:r>
      <w:proofErr w:type="gramStart"/>
      <w:r>
        <w:rPr>
          <w:lang w:eastAsia="zh-CN"/>
        </w:rPr>
        <w:t>澌</w:t>
      </w:r>
      <w:proofErr w:type="gramEnd"/>
      <w:r>
        <w:rPr>
          <w:lang w:eastAsia="zh-CN"/>
        </w:rPr>
        <w:t>。</w:t>
      </w:r>
    </w:p>
    <w:p w14:paraId="78739F8C" w14:textId="77777777" w:rsidR="00480CF5" w:rsidRDefault="00480CF5">
      <w:pPr>
        <w:rPr>
          <w:lang w:eastAsia="zh-CN"/>
        </w:rPr>
      </w:pPr>
    </w:p>
    <w:p w14:paraId="06BCBE84" w14:textId="77777777" w:rsidR="00480CF5" w:rsidRDefault="00E44950">
      <w:pPr>
        <w:pStyle w:val="Heading1"/>
        <w:rPr>
          <w:lang w:eastAsia="zh-CN"/>
        </w:rPr>
      </w:pPr>
      <w:bookmarkStart w:id="21" w:name="_Toc72586177"/>
      <w:r>
        <w:rPr>
          <w:lang w:eastAsia="zh-CN"/>
        </w:rPr>
        <w:lastRenderedPageBreak/>
        <w:t xml:space="preserve">2006-02-16 15:09 </w:t>
      </w:r>
      <w:r>
        <w:rPr>
          <w:lang w:eastAsia="zh-CN"/>
        </w:rPr>
        <w:t>缠中说禅：缠非缠、禅非禅，枯木龙吟照大千。（十七）</w:t>
      </w:r>
      <w:bookmarkEnd w:id="21"/>
    </w:p>
    <w:p w14:paraId="11E57CC9" w14:textId="77777777" w:rsidR="00480CF5" w:rsidRDefault="002E2046">
      <w:pPr>
        <w:rPr>
          <w:lang w:eastAsia="zh-CN"/>
        </w:rPr>
      </w:pPr>
      <w:hyperlink r:id="rId30" w:history="1">
        <w:r w:rsidR="00EB4AE3" w:rsidRPr="009377C0">
          <w:rPr>
            <w:rStyle w:val="Hyperlink"/>
            <w:lang w:eastAsia="zh-CN"/>
          </w:rPr>
          <w:t>http://blog.sina.com.cn/s/blog_486e105c01000276.html</w:t>
        </w:r>
      </w:hyperlink>
      <w:r w:rsidR="00EB4AE3">
        <w:rPr>
          <w:lang w:eastAsia="zh-CN"/>
        </w:rPr>
        <w:t xml:space="preserve"> </w:t>
      </w:r>
    </w:p>
    <w:p w14:paraId="2BF0F2A7" w14:textId="77777777" w:rsidR="00480CF5" w:rsidRDefault="00E44950">
      <w:pPr>
        <w:rPr>
          <w:lang w:eastAsia="zh-CN"/>
        </w:rPr>
      </w:pPr>
      <w:r>
        <w:rPr>
          <w:lang w:eastAsia="zh-CN"/>
        </w:rPr>
        <w:t>（十七）</w:t>
      </w:r>
    </w:p>
    <w:p w14:paraId="5599BD05" w14:textId="77777777" w:rsidR="00480CF5" w:rsidRDefault="00E44950">
      <w:pPr>
        <w:rPr>
          <w:lang w:eastAsia="zh-CN"/>
        </w:rPr>
      </w:pPr>
      <w:proofErr w:type="gramStart"/>
      <w:r>
        <w:rPr>
          <w:lang w:eastAsia="zh-CN"/>
        </w:rPr>
        <w:t>世</w:t>
      </w:r>
      <w:proofErr w:type="gramEnd"/>
      <w:r>
        <w:rPr>
          <w:lang w:eastAsia="zh-CN"/>
        </w:rPr>
        <w:t>之愚人，莫不执之两端：</w:t>
      </w:r>
      <w:proofErr w:type="gramStart"/>
      <w:r>
        <w:rPr>
          <w:lang w:eastAsia="zh-CN"/>
        </w:rPr>
        <w:t>或执万</w:t>
      </w:r>
      <w:proofErr w:type="gramEnd"/>
      <w:r>
        <w:rPr>
          <w:lang w:eastAsia="zh-CN"/>
        </w:rPr>
        <w:t>有而不知万有即空，</w:t>
      </w:r>
      <w:proofErr w:type="gramStart"/>
      <w:r>
        <w:rPr>
          <w:lang w:eastAsia="zh-CN"/>
        </w:rPr>
        <w:t>或执空为空不知空</w:t>
      </w:r>
      <w:proofErr w:type="gramEnd"/>
      <w:r>
        <w:rPr>
          <w:lang w:eastAsia="zh-CN"/>
        </w:rPr>
        <w:t>即万有。更有偷心</w:t>
      </w:r>
      <w:proofErr w:type="gramStart"/>
      <w:r>
        <w:rPr>
          <w:lang w:eastAsia="zh-CN"/>
        </w:rPr>
        <w:t>不</w:t>
      </w:r>
      <w:proofErr w:type="gramEnd"/>
      <w:r>
        <w:rPr>
          <w:lang w:eastAsia="zh-CN"/>
        </w:rPr>
        <w:t>死者，</w:t>
      </w:r>
      <w:proofErr w:type="gramStart"/>
      <w:r>
        <w:rPr>
          <w:lang w:eastAsia="zh-CN"/>
        </w:rPr>
        <w:t>窃莫执</w:t>
      </w:r>
      <w:proofErr w:type="gramEnd"/>
      <w:r>
        <w:rPr>
          <w:lang w:eastAsia="zh-CN"/>
        </w:rPr>
        <w:t>两端之名言而实不知其义，臆测两端</w:t>
      </w:r>
      <w:proofErr w:type="gramStart"/>
      <w:r>
        <w:rPr>
          <w:lang w:eastAsia="zh-CN"/>
        </w:rPr>
        <w:t>不</w:t>
      </w:r>
      <w:proofErr w:type="gramEnd"/>
      <w:r>
        <w:rPr>
          <w:lang w:eastAsia="zh-CN"/>
        </w:rPr>
        <w:t>守则守中，不知中即两端，岂有离两端之中哉？究其两端者，</w:t>
      </w:r>
      <w:proofErr w:type="gramStart"/>
      <w:r>
        <w:rPr>
          <w:lang w:eastAsia="zh-CN"/>
        </w:rPr>
        <w:t>犹业之</w:t>
      </w:r>
      <w:proofErr w:type="gramEnd"/>
      <w:r>
        <w:rPr>
          <w:lang w:eastAsia="zh-CN"/>
        </w:rPr>
        <w:t>流转所引之名言，岂论中者哉？世间名言，了无实义，皆贪嗔痴</w:t>
      </w:r>
      <w:proofErr w:type="gramStart"/>
      <w:r>
        <w:rPr>
          <w:lang w:eastAsia="zh-CN"/>
        </w:rPr>
        <w:t>疑</w:t>
      </w:r>
      <w:proofErr w:type="gramEnd"/>
      <w:r>
        <w:rPr>
          <w:lang w:eastAsia="zh-CN"/>
        </w:rPr>
        <w:t>慢之业矣。守一、守中、守空者，皆痴人也。所谓</w:t>
      </w:r>
      <w:r>
        <w:rPr>
          <w:lang w:eastAsia="zh-CN"/>
        </w:rPr>
        <w:t>“</w:t>
      </w:r>
      <w:r>
        <w:rPr>
          <w:lang w:eastAsia="zh-CN"/>
        </w:rPr>
        <w:t>喜、怒、哀、乐之未发，谓之中</w:t>
      </w:r>
      <w:r>
        <w:rPr>
          <w:lang w:eastAsia="zh-CN"/>
        </w:rPr>
        <w:t>”</w:t>
      </w:r>
      <w:r>
        <w:rPr>
          <w:lang w:eastAsia="zh-CN"/>
        </w:rPr>
        <w:t>者，</w:t>
      </w:r>
      <w:proofErr w:type="gramStart"/>
      <w:r>
        <w:rPr>
          <w:lang w:eastAsia="zh-CN"/>
        </w:rPr>
        <w:t>不离六识妄想</w:t>
      </w:r>
      <w:proofErr w:type="gramEnd"/>
      <w:r>
        <w:rPr>
          <w:lang w:eastAsia="zh-CN"/>
        </w:rPr>
        <w:t>，了无实义，皆贪嗔痴</w:t>
      </w:r>
      <w:proofErr w:type="gramStart"/>
      <w:r>
        <w:rPr>
          <w:lang w:eastAsia="zh-CN"/>
        </w:rPr>
        <w:t>疑</w:t>
      </w:r>
      <w:proofErr w:type="gramEnd"/>
      <w:r>
        <w:rPr>
          <w:lang w:eastAsia="zh-CN"/>
        </w:rPr>
        <w:t>慢之业矣。</w:t>
      </w:r>
    </w:p>
    <w:p w14:paraId="05F5462E" w14:textId="77777777" w:rsidR="00480CF5" w:rsidRDefault="00E44950">
      <w:pPr>
        <w:rPr>
          <w:lang w:eastAsia="zh-CN"/>
        </w:rPr>
      </w:pPr>
      <w:r>
        <w:rPr>
          <w:lang w:eastAsia="zh-CN"/>
        </w:rPr>
        <w:t>六识，妄想也；末那、阿赖耶，犹妄想也。痴人</w:t>
      </w:r>
      <w:proofErr w:type="gramStart"/>
      <w:r>
        <w:rPr>
          <w:lang w:eastAsia="zh-CN"/>
        </w:rPr>
        <w:t>沉于六识名言</w:t>
      </w:r>
      <w:proofErr w:type="gramEnd"/>
      <w:r>
        <w:rPr>
          <w:lang w:eastAsia="zh-CN"/>
        </w:rPr>
        <w:t>之幻戏而不知，莫</w:t>
      </w:r>
      <w:proofErr w:type="gramStart"/>
      <w:r>
        <w:rPr>
          <w:lang w:eastAsia="zh-CN"/>
        </w:rPr>
        <w:t>论末那</w:t>
      </w:r>
      <w:proofErr w:type="gramEnd"/>
      <w:r>
        <w:rPr>
          <w:lang w:eastAsia="zh-CN"/>
        </w:rPr>
        <w:t>、阿赖耶无始以来之</w:t>
      </w:r>
      <w:proofErr w:type="gramStart"/>
      <w:r>
        <w:rPr>
          <w:lang w:eastAsia="zh-CN"/>
        </w:rPr>
        <w:t>相续相缠</w:t>
      </w:r>
      <w:proofErr w:type="gramEnd"/>
      <w:r>
        <w:rPr>
          <w:lang w:eastAsia="zh-CN"/>
        </w:rPr>
        <w:t>矣。痴人不识末那、阿赖耶，或</w:t>
      </w:r>
      <w:proofErr w:type="gramStart"/>
      <w:r>
        <w:rPr>
          <w:lang w:eastAsia="zh-CN"/>
        </w:rPr>
        <w:t>谓意识</w:t>
      </w:r>
      <w:proofErr w:type="gramEnd"/>
      <w:r>
        <w:rPr>
          <w:lang w:eastAsia="zh-CN"/>
        </w:rPr>
        <w:t>中我</w:t>
      </w:r>
      <w:proofErr w:type="gramStart"/>
      <w:r>
        <w:rPr>
          <w:lang w:eastAsia="zh-CN"/>
        </w:rPr>
        <w:t>之</w:t>
      </w:r>
      <w:proofErr w:type="gramEnd"/>
      <w:r>
        <w:rPr>
          <w:lang w:eastAsia="zh-CN"/>
        </w:rPr>
        <w:t>概念</w:t>
      </w:r>
      <w:proofErr w:type="gramStart"/>
      <w:r>
        <w:rPr>
          <w:lang w:eastAsia="zh-CN"/>
        </w:rPr>
        <w:t>即末那</w:t>
      </w:r>
      <w:proofErr w:type="gramEnd"/>
      <w:r>
        <w:rPr>
          <w:lang w:eastAsia="zh-CN"/>
        </w:rPr>
        <w:t>、宇宙之大我即阿赖耶，或谓</w:t>
      </w:r>
      <w:r>
        <w:rPr>
          <w:lang w:eastAsia="zh-CN"/>
        </w:rPr>
        <w:t>“</w:t>
      </w:r>
      <w:r>
        <w:rPr>
          <w:lang w:eastAsia="zh-CN"/>
        </w:rPr>
        <w:t>喜、怒、哀、乐之发</w:t>
      </w:r>
      <w:r>
        <w:rPr>
          <w:lang w:eastAsia="zh-CN"/>
        </w:rPr>
        <w:t>”</w:t>
      </w:r>
      <w:r>
        <w:rPr>
          <w:lang w:eastAsia="zh-CN"/>
        </w:rPr>
        <w:t>者</w:t>
      </w:r>
      <w:proofErr w:type="gramStart"/>
      <w:r>
        <w:rPr>
          <w:lang w:eastAsia="zh-CN"/>
        </w:rPr>
        <w:t>即末那</w:t>
      </w:r>
      <w:proofErr w:type="gramEnd"/>
      <w:r>
        <w:rPr>
          <w:lang w:eastAsia="zh-CN"/>
        </w:rPr>
        <w:t>、</w:t>
      </w:r>
      <w:r>
        <w:rPr>
          <w:lang w:eastAsia="zh-CN"/>
        </w:rPr>
        <w:t>“</w:t>
      </w:r>
      <w:r>
        <w:rPr>
          <w:lang w:eastAsia="zh-CN"/>
        </w:rPr>
        <w:t>喜、怒、哀、乐之未发，谓之中</w:t>
      </w:r>
      <w:r>
        <w:rPr>
          <w:lang w:eastAsia="zh-CN"/>
        </w:rPr>
        <w:t>”</w:t>
      </w:r>
      <w:r>
        <w:rPr>
          <w:lang w:eastAsia="zh-CN"/>
        </w:rPr>
        <w:t>者即阿赖耶，或谓执两端者</w:t>
      </w:r>
      <w:proofErr w:type="gramStart"/>
      <w:r>
        <w:rPr>
          <w:lang w:eastAsia="zh-CN"/>
        </w:rPr>
        <w:t>即末那</w:t>
      </w:r>
      <w:proofErr w:type="gramEnd"/>
      <w:r>
        <w:rPr>
          <w:lang w:eastAsia="zh-CN"/>
        </w:rPr>
        <w:t>、不执两端之中之空者即阿赖耶，如此种种，皆世人之</w:t>
      </w:r>
      <w:proofErr w:type="gramStart"/>
      <w:r>
        <w:rPr>
          <w:lang w:eastAsia="zh-CN"/>
        </w:rPr>
        <w:t>妄</w:t>
      </w:r>
      <w:proofErr w:type="gramEnd"/>
      <w:r>
        <w:rPr>
          <w:lang w:eastAsia="zh-CN"/>
        </w:rPr>
        <w:t>心测度，实不知末那、阿赖耶也。</w:t>
      </w:r>
    </w:p>
    <w:p w14:paraId="2D9212A0" w14:textId="77777777" w:rsidR="00480CF5" w:rsidRDefault="00E44950">
      <w:pPr>
        <w:rPr>
          <w:lang w:eastAsia="zh-CN"/>
        </w:rPr>
      </w:pPr>
      <w:r>
        <w:rPr>
          <w:lang w:eastAsia="zh-CN"/>
        </w:rPr>
        <w:t>执之两端、不执两端，唯心、唯物，存在、非存在，道、非道，仁、非仁，科学、迷信，无机、有机、神鬼圣凡，如此种种，皆</w:t>
      </w:r>
      <w:proofErr w:type="gramStart"/>
      <w:r>
        <w:rPr>
          <w:lang w:eastAsia="zh-CN"/>
        </w:rPr>
        <w:t>不出六识之</w:t>
      </w:r>
      <w:proofErr w:type="gramEnd"/>
      <w:r>
        <w:rPr>
          <w:lang w:eastAsia="zh-CN"/>
        </w:rPr>
        <w:t>名言测度。末那、阿赖耶者，</w:t>
      </w:r>
      <w:proofErr w:type="gramStart"/>
      <w:r>
        <w:rPr>
          <w:lang w:eastAsia="zh-CN"/>
        </w:rPr>
        <w:t>非六识之外</w:t>
      </w:r>
      <w:proofErr w:type="gramEnd"/>
      <w:r>
        <w:rPr>
          <w:lang w:eastAsia="zh-CN"/>
        </w:rPr>
        <w:t>、非</w:t>
      </w:r>
      <w:proofErr w:type="gramStart"/>
      <w:r>
        <w:rPr>
          <w:lang w:eastAsia="zh-CN"/>
        </w:rPr>
        <w:t>离六识之外</w:t>
      </w:r>
      <w:proofErr w:type="gramEnd"/>
      <w:r>
        <w:rPr>
          <w:lang w:eastAsia="zh-CN"/>
        </w:rPr>
        <w:t>，</w:t>
      </w:r>
      <w:proofErr w:type="gramStart"/>
      <w:r>
        <w:rPr>
          <w:lang w:eastAsia="zh-CN"/>
        </w:rPr>
        <w:t>非六识之内</w:t>
      </w:r>
      <w:proofErr w:type="gramEnd"/>
      <w:r>
        <w:rPr>
          <w:lang w:eastAsia="zh-CN"/>
        </w:rPr>
        <w:t>、非</w:t>
      </w:r>
      <w:proofErr w:type="gramStart"/>
      <w:r>
        <w:rPr>
          <w:lang w:eastAsia="zh-CN"/>
        </w:rPr>
        <w:t>离六识之内</w:t>
      </w:r>
      <w:proofErr w:type="gramEnd"/>
      <w:r>
        <w:rPr>
          <w:lang w:eastAsia="zh-CN"/>
        </w:rPr>
        <w:t>，</w:t>
      </w:r>
      <w:proofErr w:type="gramStart"/>
      <w:r>
        <w:rPr>
          <w:lang w:eastAsia="zh-CN"/>
        </w:rPr>
        <w:t>非六识之中</w:t>
      </w:r>
      <w:proofErr w:type="gramEnd"/>
      <w:r>
        <w:rPr>
          <w:lang w:eastAsia="zh-CN"/>
        </w:rPr>
        <w:t>、非</w:t>
      </w:r>
      <w:proofErr w:type="gramStart"/>
      <w:r>
        <w:rPr>
          <w:lang w:eastAsia="zh-CN"/>
        </w:rPr>
        <w:t>离六识之中</w:t>
      </w:r>
      <w:proofErr w:type="gramEnd"/>
      <w:r>
        <w:rPr>
          <w:lang w:eastAsia="zh-CN"/>
        </w:rPr>
        <w:t>，非即六识、非离六识，寻之不得、弃之不失，</w:t>
      </w:r>
      <w:proofErr w:type="gramStart"/>
      <w:r>
        <w:rPr>
          <w:lang w:eastAsia="zh-CN"/>
        </w:rPr>
        <w:t>非六识之</w:t>
      </w:r>
      <w:proofErr w:type="gramEnd"/>
      <w:r>
        <w:rPr>
          <w:lang w:eastAsia="zh-CN"/>
        </w:rPr>
        <w:t>名言可测度也。</w:t>
      </w:r>
    </w:p>
    <w:p w14:paraId="57E15BA4" w14:textId="77777777" w:rsidR="00480CF5" w:rsidRDefault="00E44950">
      <w:pPr>
        <w:rPr>
          <w:lang w:eastAsia="zh-CN"/>
        </w:rPr>
      </w:pPr>
      <w:r>
        <w:rPr>
          <w:lang w:eastAsia="zh-CN"/>
        </w:rPr>
        <w:t>古今所谓禅者，多好</w:t>
      </w:r>
      <w:proofErr w:type="gramStart"/>
      <w:r>
        <w:rPr>
          <w:lang w:eastAsia="zh-CN"/>
        </w:rPr>
        <w:t>论所谓</w:t>
      </w:r>
      <w:proofErr w:type="gramEnd"/>
      <w:r>
        <w:rPr>
          <w:lang w:eastAsia="zh-CN"/>
        </w:rPr>
        <w:t>三关，皆</w:t>
      </w:r>
      <w:proofErr w:type="gramStart"/>
      <w:r>
        <w:rPr>
          <w:lang w:eastAsia="zh-CN"/>
        </w:rPr>
        <w:t>不出六识之</w:t>
      </w:r>
      <w:proofErr w:type="gramEnd"/>
      <w:r>
        <w:rPr>
          <w:lang w:eastAsia="zh-CN"/>
        </w:rPr>
        <w:t>名言测度。三关者，非有非无，证之则无、</w:t>
      </w:r>
      <w:proofErr w:type="gramStart"/>
      <w:r>
        <w:rPr>
          <w:lang w:eastAsia="zh-CN"/>
        </w:rPr>
        <w:t>不</w:t>
      </w:r>
      <w:proofErr w:type="gramEnd"/>
      <w:r>
        <w:rPr>
          <w:lang w:eastAsia="zh-CN"/>
        </w:rPr>
        <w:t>证则有，说有</w:t>
      </w:r>
      <w:proofErr w:type="gramStart"/>
      <w:r>
        <w:rPr>
          <w:lang w:eastAsia="zh-CN"/>
        </w:rPr>
        <w:t>说无皆是</w:t>
      </w:r>
      <w:proofErr w:type="gramEnd"/>
      <w:r>
        <w:rPr>
          <w:lang w:eastAsia="zh-CN"/>
        </w:rPr>
        <w:t>两端之名言争讼。而</w:t>
      </w:r>
      <w:proofErr w:type="gramStart"/>
      <w:r>
        <w:rPr>
          <w:lang w:eastAsia="zh-CN"/>
        </w:rPr>
        <w:t>不证末那</w:t>
      </w:r>
      <w:proofErr w:type="gramEnd"/>
      <w:r>
        <w:rPr>
          <w:lang w:eastAsia="zh-CN"/>
        </w:rPr>
        <w:t>、阿赖耶者，不可言初关也。末那、阿赖耶者，</w:t>
      </w:r>
      <w:proofErr w:type="gramStart"/>
      <w:r>
        <w:rPr>
          <w:lang w:eastAsia="zh-CN"/>
        </w:rPr>
        <w:t>非六识之</w:t>
      </w:r>
      <w:proofErr w:type="gramEnd"/>
      <w:r>
        <w:rPr>
          <w:lang w:eastAsia="zh-CN"/>
        </w:rPr>
        <w:t>名言可测度；初关者，又</w:t>
      </w:r>
      <w:proofErr w:type="gramStart"/>
      <w:r>
        <w:rPr>
          <w:lang w:eastAsia="zh-CN"/>
        </w:rPr>
        <w:t>岂六识</w:t>
      </w:r>
      <w:proofErr w:type="gramEnd"/>
      <w:r>
        <w:rPr>
          <w:lang w:eastAsia="zh-CN"/>
        </w:rPr>
        <w:t>之名言可测度哉？</w:t>
      </w:r>
    </w:p>
    <w:p w14:paraId="7B858268" w14:textId="77777777" w:rsidR="00480CF5" w:rsidRDefault="00E44950">
      <w:pPr>
        <w:rPr>
          <w:lang w:eastAsia="zh-CN"/>
        </w:rPr>
      </w:pPr>
      <w:r>
        <w:rPr>
          <w:lang w:eastAsia="zh-CN"/>
        </w:rPr>
        <w:t>诗曰：</w:t>
      </w:r>
    </w:p>
    <w:p w14:paraId="49C299F4" w14:textId="77777777" w:rsidR="00FA2B4B" w:rsidRDefault="00E44950">
      <w:pPr>
        <w:rPr>
          <w:lang w:eastAsia="zh-CN"/>
        </w:rPr>
      </w:pPr>
      <w:proofErr w:type="gramStart"/>
      <w:r>
        <w:rPr>
          <w:lang w:eastAsia="zh-CN"/>
        </w:rPr>
        <w:t>清风逐袖似人</w:t>
      </w:r>
      <w:proofErr w:type="gramEnd"/>
      <w:r>
        <w:rPr>
          <w:lang w:eastAsia="zh-CN"/>
        </w:rPr>
        <w:t>闲，素影婆娑碧水湾。</w:t>
      </w:r>
    </w:p>
    <w:p w14:paraId="0BDEB6C2" w14:textId="77777777" w:rsidR="00FA2B4B" w:rsidRDefault="00E44950">
      <w:pPr>
        <w:rPr>
          <w:lang w:eastAsia="zh-CN"/>
        </w:rPr>
      </w:pPr>
      <w:proofErr w:type="gramStart"/>
      <w:r>
        <w:rPr>
          <w:lang w:eastAsia="zh-CN"/>
        </w:rPr>
        <w:t>几处幽花添</w:t>
      </w:r>
      <w:proofErr w:type="gramEnd"/>
      <w:r>
        <w:rPr>
          <w:lang w:eastAsia="zh-CN"/>
        </w:rPr>
        <w:t>野趣，</w:t>
      </w:r>
      <w:proofErr w:type="gramStart"/>
      <w:r>
        <w:rPr>
          <w:lang w:eastAsia="zh-CN"/>
        </w:rPr>
        <w:t>一春酥雨润</w:t>
      </w:r>
      <w:proofErr w:type="gramEnd"/>
      <w:r>
        <w:rPr>
          <w:lang w:eastAsia="zh-CN"/>
        </w:rPr>
        <w:t>天颜。</w:t>
      </w:r>
    </w:p>
    <w:p w14:paraId="356C5297" w14:textId="77777777" w:rsidR="00FA2B4B" w:rsidRDefault="00E44950">
      <w:pPr>
        <w:rPr>
          <w:lang w:eastAsia="zh-CN"/>
        </w:rPr>
      </w:pPr>
      <w:r>
        <w:rPr>
          <w:lang w:eastAsia="zh-CN"/>
        </w:rPr>
        <w:t>扬眉</w:t>
      </w:r>
      <w:proofErr w:type="gramStart"/>
      <w:r>
        <w:rPr>
          <w:lang w:eastAsia="zh-CN"/>
        </w:rPr>
        <w:t>便是声前句</w:t>
      </w:r>
      <w:proofErr w:type="gramEnd"/>
      <w:r>
        <w:rPr>
          <w:lang w:eastAsia="zh-CN"/>
        </w:rPr>
        <w:t>，触目无非末后关。</w:t>
      </w:r>
    </w:p>
    <w:p w14:paraId="4BE8DC32" w14:textId="7A15E7D8" w:rsidR="00480CF5" w:rsidRDefault="00E44950">
      <w:pPr>
        <w:rPr>
          <w:lang w:eastAsia="zh-CN"/>
        </w:rPr>
      </w:pPr>
      <w:r>
        <w:rPr>
          <w:lang w:eastAsia="zh-CN"/>
        </w:rPr>
        <w:t>莫作</w:t>
      </w:r>
      <w:proofErr w:type="gramStart"/>
      <w:r>
        <w:rPr>
          <w:lang w:eastAsia="zh-CN"/>
        </w:rPr>
        <w:t>禅思深处</w:t>
      </w:r>
      <w:proofErr w:type="gramEnd"/>
      <w:r>
        <w:rPr>
          <w:lang w:eastAsia="zh-CN"/>
        </w:rPr>
        <w:t>会，云生空际</w:t>
      </w:r>
      <w:proofErr w:type="gramStart"/>
      <w:r>
        <w:rPr>
          <w:lang w:eastAsia="zh-CN"/>
        </w:rPr>
        <w:t>幻</w:t>
      </w:r>
      <w:proofErr w:type="gramEnd"/>
      <w:r>
        <w:rPr>
          <w:lang w:eastAsia="zh-CN"/>
        </w:rPr>
        <w:t>斑斓。</w:t>
      </w:r>
    </w:p>
    <w:p w14:paraId="3F54534A" w14:textId="77777777" w:rsidR="00480CF5" w:rsidRDefault="00480CF5">
      <w:pPr>
        <w:rPr>
          <w:lang w:eastAsia="zh-CN"/>
        </w:rPr>
      </w:pPr>
    </w:p>
    <w:p w14:paraId="210C11A8" w14:textId="77777777" w:rsidR="00480CF5" w:rsidRDefault="00E44950">
      <w:pPr>
        <w:pStyle w:val="Heading1"/>
        <w:rPr>
          <w:lang w:eastAsia="zh-CN"/>
        </w:rPr>
      </w:pPr>
      <w:bookmarkStart w:id="22" w:name="_Toc72586178"/>
      <w:r>
        <w:rPr>
          <w:lang w:eastAsia="zh-CN"/>
        </w:rPr>
        <w:lastRenderedPageBreak/>
        <w:t xml:space="preserve">2006-02-17 08:06 </w:t>
      </w:r>
      <w:r>
        <w:rPr>
          <w:lang w:eastAsia="zh-CN"/>
        </w:rPr>
        <w:t>缠中说禅：缠非缠、禅非禅，枯木龙吟照大千。（十八）</w:t>
      </w:r>
      <w:bookmarkEnd w:id="22"/>
    </w:p>
    <w:p w14:paraId="670E105A" w14:textId="77777777" w:rsidR="00480CF5" w:rsidRDefault="002E2046">
      <w:pPr>
        <w:rPr>
          <w:lang w:eastAsia="zh-CN"/>
        </w:rPr>
      </w:pPr>
      <w:hyperlink r:id="rId31" w:history="1">
        <w:r w:rsidR="00B37A24" w:rsidRPr="009377C0">
          <w:rPr>
            <w:rStyle w:val="Hyperlink"/>
            <w:lang w:eastAsia="zh-CN"/>
          </w:rPr>
          <w:t>http://blog.sina.com.cn/s/blog_486e105c0100029g.html</w:t>
        </w:r>
      </w:hyperlink>
      <w:r w:rsidR="00B37A24">
        <w:rPr>
          <w:lang w:eastAsia="zh-CN"/>
        </w:rPr>
        <w:t xml:space="preserve"> </w:t>
      </w:r>
    </w:p>
    <w:p w14:paraId="51921B4F" w14:textId="77777777" w:rsidR="00A56F00" w:rsidRDefault="00E44950">
      <w:pPr>
        <w:rPr>
          <w:lang w:eastAsia="zh-CN"/>
        </w:rPr>
      </w:pPr>
      <w:r>
        <w:rPr>
          <w:lang w:eastAsia="zh-CN"/>
        </w:rPr>
        <w:t>（十八）</w:t>
      </w:r>
      <w:r w:rsidR="00B37A24">
        <w:rPr>
          <w:lang w:eastAsia="zh-CN"/>
        </w:rPr>
        <w:t> </w:t>
      </w:r>
    </w:p>
    <w:p w14:paraId="219640FC" w14:textId="20A769CA" w:rsidR="00480CF5" w:rsidRDefault="00E44950">
      <w:pPr>
        <w:rPr>
          <w:lang w:eastAsia="zh-CN"/>
        </w:rPr>
      </w:pPr>
      <w:r>
        <w:rPr>
          <w:lang w:eastAsia="zh-CN"/>
        </w:rPr>
        <w:t>人多愚痴，</w:t>
      </w:r>
      <w:proofErr w:type="gramStart"/>
      <w:r>
        <w:rPr>
          <w:lang w:eastAsia="zh-CN"/>
        </w:rPr>
        <w:t>世</w:t>
      </w:r>
      <w:proofErr w:type="gramEnd"/>
      <w:r>
        <w:rPr>
          <w:lang w:eastAsia="zh-CN"/>
        </w:rPr>
        <w:t>多苦劫，故以</w:t>
      </w:r>
      <w:proofErr w:type="gramStart"/>
      <w:r>
        <w:rPr>
          <w:lang w:eastAsia="zh-CN"/>
        </w:rPr>
        <w:t>迷度迷</w:t>
      </w:r>
      <w:proofErr w:type="gramEnd"/>
      <w:r>
        <w:rPr>
          <w:lang w:eastAsia="zh-CN"/>
        </w:rPr>
        <w:t>、谋私求利者，皆好言拯世救人之道，实乃贪嗔痴</w:t>
      </w:r>
      <w:proofErr w:type="gramStart"/>
      <w:r>
        <w:rPr>
          <w:lang w:eastAsia="zh-CN"/>
        </w:rPr>
        <w:t>疑</w:t>
      </w:r>
      <w:proofErr w:type="gramEnd"/>
      <w:r>
        <w:rPr>
          <w:lang w:eastAsia="zh-CN"/>
        </w:rPr>
        <w:t>慢之业也。</w:t>
      </w:r>
      <w:r w:rsidRPr="00B37A24">
        <w:rPr>
          <w:color w:val="FF0000"/>
          <w:lang w:eastAsia="zh-CN"/>
        </w:rPr>
        <w:t>若</w:t>
      </w:r>
      <w:proofErr w:type="gramStart"/>
      <w:r w:rsidRPr="00B37A24">
        <w:rPr>
          <w:color w:val="FF0000"/>
          <w:lang w:eastAsia="zh-CN"/>
        </w:rPr>
        <w:t>有言凭其法</w:t>
      </w:r>
      <w:proofErr w:type="gramEnd"/>
      <w:r w:rsidRPr="00B37A24">
        <w:rPr>
          <w:color w:val="FF0000"/>
          <w:lang w:eastAsia="zh-CN"/>
        </w:rPr>
        <w:t>、其理、其神等可拯世救人者，定知其人非私即痴而大妄语矣。</w:t>
      </w:r>
      <w:r>
        <w:rPr>
          <w:lang w:eastAsia="zh-CN"/>
        </w:rPr>
        <w:t>若一人，当下一念即救度黄河</w:t>
      </w:r>
      <w:proofErr w:type="gramStart"/>
      <w:r>
        <w:rPr>
          <w:lang w:eastAsia="zh-CN"/>
        </w:rPr>
        <w:t>沙世界之沙数</w:t>
      </w:r>
      <w:proofErr w:type="gramEnd"/>
      <w:r>
        <w:rPr>
          <w:lang w:eastAsia="zh-CN"/>
        </w:rPr>
        <w:t>世界内众生，犹不可作此等大妄语。救度者，实无所救度。能救所救、能</w:t>
      </w:r>
      <w:proofErr w:type="gramStart"/>
      <w:r>
        <w:rPr>
          <w:lang w:eastAsia="zh-CN"/>
        </w:rPr>
        <w:t>度所度，皆幻</w:t>
      </w:r>
      <w:proofErr w:type="gramEnd"/>
      <w:r>
        <w:rPr>
          <w:lang w:eastAsia="zh-CN"/>
        </w:rPr>
        <w:t>戏，无可执也。</w:t>
      </w:r>
    </w:p>
    <w:p w14:paraId="1C47D9CB" w14:textId="77777777" w:rsidR="00480CF5" w:rsidRDefault="00E44950">
      <w:pPr>
        <w:rPr>
          <w:lang w:eastAsia="zh-CN"/>
        </w:rPr>
      </w:pPr>
      <w:r>
        <w:rPr>
          <w:lang w:eastAsia="zh-CN"/>
        </w:rPr>
        <w:t>若有一法可拯世救人者，定知必生一法可乱世害人，</w:t>
      </w:r>
      <w:proofErr w:type="gramStart"/>
      <w:r>
        <w:rPr>
          <w:lang w:eastAsia="zh-CN"/>
        </w:rPr>
        <w:t>相续相缠</w:t>
      </w:r>
      <w:proofErr w:type="gramEnd"/>
      <w:r>
        <w:rPr>
          <w:lang w:eastAsia="zh-CN"/>
        </w:rPr>
        <w:t>，幻戏也。禅者，宁万劫沉于火海而不生有一法可拯世救人之念。禅者，不救一人、自亦不救，实无能救所救也。古今所谓拯世救人者，皆行市易之法，凭此代价换彼利益，以</w:t>
      </w:r>
      <w:proofErr w:type="gramStart"/>
      <w:r>
        <w:rPr>
          <w:lang w:eastAsia="zh-CN"/>
        </w:rPr>
        <w:t>迷度迷</w:t>
      </w:r>
      <w:proofErr w:type="gramEnd"/>
      <w:r>
        <w:rPr>
          <w:lang w:eastAsia="zh-CN"/>
        </w:rPr>
        <w:t>、谋私求利，徒添</w:t>
      </w:r>
      <w:proofErr w:type="gramStart"/>
      <w:r>
        <w:rPr>
          <w:lang w:eastAsia="zh-CN"/>
        </w:rPr>
        <w:t>妄</w:t>
      </w:r>
      <w:proofErr w:type="gramEnd"/>
      <w:r>
        <w:rPr>
          <w:lang w:eastAsia="zh-CN"/>
        </w:rPr>
        <w:t>业矣。</w:t>
      </w:r>
    </w:p>
    <w:p w14:paraId="0B7AF6D9" w14:textId="77777777" w:rsidR="00480CF5" w:rsidRDefault="00E44950">
      <w:pPr>
        <w:rPr>
          <w:lang w:eastAsia="zh-CN"/>
        </w:rPr>
      </w:pPr>
      <w:r>
        <w:rPr>
          <w:lang w:eastAsia="zh-CN"/>
        </w:rPr>
        <w:t>世间，</w:t>
      </w:r>
      <w:proofErr w:type="gramStart"/>
      <w:r>
        <w:rPr>
          <w:lang w:eastAsia="zh-CN"/>
        </w:rPr>
        <w:t>共业之</w:t>
      </w:r>
      <w:proofErr w:type="gramEnd"/>
      <w:r>
        <w:rPr>
          <w:lang w:eastAsia="zh-CN"/>
        </w:rPr>
        <w:t>幻戏，众生随缘生末净</w:t>
      </w:r>
      <w:proofErr w:type="gramStart"/>
      <w:r>
        <w:rPr>
          <w:lang w:eastAsia="zh-CN"/>
        </w:rPr>
        <w:t>旦</w:t>
      </w:r>
      <w:proofErr w:type="gramEnd"/>
      <w:r>
        <w:rPr>
          <w:lang w:eastAsia="zh-CN"/>
        </w:rPr>
        <w:t>丑而成此人间之悲欢离合、</w:t>
      </w:r>
      <w:proofErr w:type="gramStart"/>
      <w:r>
        <w:rPr>
          <w:lang w:eastAsia="zh-CN"/>
        </w:rPr>
        <w:t>兴衰荣败矣</w:t>
      </w:r>
      <w:proofErr w:type="gramEnd"/>
      <w:r>
        <w:rPr>
          <w:lang w:eastAsia="zh-CN"/>
        </w:rPr>
        <w:t>。禅者，或菩萨低眉、或金刚怒目、或长剑倚天、或瑶琴伏案，或转斗移星、或餐霞枕石、或庙堂、或山野、或宝阁、或炼狱，无一</w:t>
      </w:r>
      <w:proofErr w:type="gramStart"/>
      <w:r>
        <w:rPr>
          <w:lang w:eastAsia="zh-CN"/>
        </w:rPr>
        <w:t>不可而了知</w:t>
      </w:r>
      <w:proofErr w:type="gramEnd"/>
      <w:r>
        <w:rPr>
          <w:lang w:eastAsia="zh-CN"/>
        </w:rPr>
        <w:t>一切</w:t>
      </w:r>
      <w:proofErr w:type="gramStart"/>
      <w:r>
        <w:rPr>
          <w:lang w:eastAsia="zh-CN"/>
        </w:rPr>
        <w:t>皆共业之</w:t>
      </w:r>
      <w:proofErr w:type="gramEnd"/>
      <w:r>
        <w:rPr>
          <w:lang w:eastAsia="zh-CN"/>
        </w:rPr>
        <w:t>幻戏，随缘救</w:t>
      </w:r>
      <w:proofErr w:type="gramStart"/>
      <w:r>
        <w:rPr>
          <w:lang w:eastAsia="zh-CN"/>
        </w:rPr>
        <w:t>度一切</w:t>
      </w:r>
      <w:proofErr w:type="gramEnd"/>
      <w:r>
        <w:rPr>
          <w:lang w:eastAsia="zh-CN"/>
        </w:rPr>
        <w:t>众生而实无所救度。众生者，非众生，是名众生。众生者，本无生死、本自清净，本自解脱，若有所救，则众生救汝，而汝实无可救矣。</w:t>
      </w:r>
    </w:p>
    <w:p w14:paraId="075C9BDB" w14:textId="77777777" w:rsidR="00480CF5" w:rsidRDefault="00E44950">
      <w:pPr>
        <w:rPr>
          <w:lang w:eastAsia="zh-CN"/>
        </w:rPr>
      </w:pPr>
      <w:r>
        <w:rPr>
          <w:lang w:eastAsia="zh-CN"/>
        </w:rPr>
        <w:t>诗曰：</w:t>
      </w:r>
    </w:p>
    <w:p w14:paraId="29F51709" w14:textId="77777777" w:rsidR="00803C3D" w:rsidRDefault="00E44950">
      <w:pPr>
        <w:rPr>
          <w:lang w:eastAsia="zh-CN"/>
        </w:rPr>
      </w:pPr>
      <w:r>
        <w:rPr>
          <w:lang w:eastAsia="zh-CN"/>
        </w:rPr>
        <w:t>拜佛</w:t>
      </w:r>
      <w:proofErr w:type="gramStart"/>
      <w:r>
        <w:rPr>
          <w:lang w:eastAsia="zh-CN"/>
        </w:rPr>
        <w:t>求禅只是贪，趋生远祸尽痴</w:t>
      </w:r>
      <w:proofErr w:type="gramEnd"/>
      <w:r>
        <w:rPr>
          <w:lang w:eastAsia="zh-CN"/>
        </w:rPr>
        <w:t>谈。</w:t>
      </w:r>
    </w:p>
    <w:p w14:paraId="15894D1E" w14:textId="77777777" w:rsidR="00803C3D" w:rsidRDefault="00E44950">
      <w:pPr>
        <w:rPr>
          <w:lang w:eastAsia="zh-CN"/>
        </w:rPr>
      </w:pPr>
      <w:proofErr w:type="gramStart"/>
      <w:r>
        <w:rPr>
          <w:lang w:eastAsia="zh-CN"/>
        </w:rPr>
        <w:t>醒迷困眼</w:t>
      </w:r>
      <w:proofErr w:type="gramEnd"/>
      <w:r>
        <w:rPr>
          <w:lang w:eastAsia="zh-CN"/>
        </w:rPr>
        <w:t>心诚窄，苦乐</w:t>
      </w:r>
      <w:proofErr w:type="gramStart"/>
      <w:r>
        <w:rPr>
          <w:lang w:eastAsia="zh-CN"/>
        </w:rPr>
        <w:t>摇情酒</w:t>
      </w:r>
      <w:proofErr w:type="gramEnd"/>
      <w:r>
        <w:rPr>
          <w:lang w:eastAsia="zh-CN"/>
        </w:rPr>
        <w:t>更憨。</w:t>
      </w:r>
    </w:p>
    <w:p w14:paraId="376433F0" w14:textId="77777777" w:rsidR="00803C3D" w:rsidRDefault="00E44950">
      <w:pPr>
        <w:rPr>
          <w:lang w:eastAsia="zh-CN"/>
        </w:rPr>
      </w:pPr>
      <w:r>
        <w:rPr>
          <w:lang w:eastAsia="zh-CN"/>
        </w:rPr>
        <w:t>空且应离其执有，</w:t>
      </w:r>
      <w:proofErr w:type="gramStart"/>
      <w:r>
        <w:rPr>
          <w:lang w:eastAsia="zh-CN"/>
        </w:rPr>
        <w:t>一</w:t>
      </w:r>
      <w:proofErr w:type="gramEnd"/>
      <w:r>
        <w:rPr>
          <w:lang w:eastAsia="zh-CN"/>
        </w:rPr>
        <w:t>犹不立宁居三。</w:t>
      </w:r>
    </w:p>
    <w:p w14:paraId="06D3DCCE" w14:textId="4F602B26" w:rsidR="00480CF5" w:rsidRDefault="00E44950">
      <w:pPr>
        <w:rPr>
          <w:lang w:eastAsia="zh-CN"/>
        </w:rPr>
      </w:pPr>
      <w:r>
        <w:rPr>
          <w:lang w:eastAsia="zh-CN"/>
        </w:rPr>
        <w:t>惊风</w:t>
      </w:r>
      <w:proofErr w:type="gramStart"/>
      <w:r>
        <w:rPr>
          <w:lang w:eastAsia="zh-CN"/>
        </w:rPr>
        <w:t>飘日云沙赤</w:t>
      </w:r>
      <w:proofErr w:type="gramEnd"/>
      <w:r>
        <w:rPr>
          <w:lang w:eastAsia="zh-CN"/>
        </w:rPr>
        <w:t>，浪涌千</w:t>
      </w:r>
      <w:proofErr w:type="gramStart"/>
      <w:r>
        <w:rPr>
          <w:lang w:eastAsia="zh-CN"/>
        </w:rPr>
        <w:t>江入海蓝</w:t>
      </w:r>
      <w:proofErr w:type="gramEnd"/>
      <w:r>
        <w:rPr>
          <w:lang w:eastAsia="zh-CN"/>
        </w:rPr>
        <w:t>。</w:t>
      </w:r>
    </w:p>
    <w:p w14:paraId="08CA7FD0" w14:textId="77777777" w:rsidR="00480CF5" w:rsidRDefault="00480CF5">
      <w:pPr>
        <w:rPr>
          <w:lang w:eastAsia="zh-CN"/>
        </w:rPr>
      </w:pPr>
    </w:p>
    <w:p w14:paraId="5B961225" w14:textId="77777777" w:rsidR="00480CF5" w:rsidRDefault="00E44950">
      <w:pPr>
        <w:pStyle w:val="Heading1"/>
        <w:rPr>
          <w:lang w:eastAsia="zh-CN"/>
        </w:rPr>
      </w:pPr>
      <w:bookmarkStart w:id="23" w:name="_Toc72586179"/>
      <w:r>
        <w:rPr>
          <w:lang w:eastAsia="zh-CN"/>
        </w:rPr>
        <w:t xml:space="preserve">2006-02-19 09:11 </w:t>
      </w:r>
      <w:r>
        <w:rPr>
          <w:lang w:eastAsia="zh-CN"/>
        </w:rPr>
        <w:t>挑战全世界男人，本女败，马上戒网！</w:t>
      </w:r>
      <w:bookmarkEnd w:id="23"/>
    </w:p>
    <w:p w14:paraId="27430F80" w14:textId="77777777" w:rsidR="00480CF5" w:rsidRDefault="002E2046">
      <w:hyperlink r:id="rId32" w:history="1">
        <w:r w:rsidR="00315C30" w:rsidRPr="00A84974">
          <w:rPr>
            <w:rStyle w:val="Hyperlink"/>
          </w:rPr>
          <w:t>http://blog.sina.com.cn/s/blog_486e105c0100027g.html</w:t>
        </w:r>
      </w:hyperlink>
      <w:r w:rsidR="00315C30">
        <w:t xml:space="preserve"> </w:t>
      </w:r>
    </w:p>
    <w:p w14:paraId="52B67738" w14:textId="79A8964C" w:rsidR="0049097A" w:rsidRDefault="00E44950">
      <w:pPr>
        <w:rPr>
          <w:lang w:eastAsia="zh-CN"/>
        </w:rPr>
      </w:pPr>
      <w:r>
        <w:rPr>
          <w:lang w:eastAsia="zh-CN"/>
        </w:rPr>
        <w:t>挑战全世界男人，</w:t>
      </w:r>
      <w:proofErr w:type="gramStart"/>
      <w:r>
        <w:rPr>
          <w:lang w:eastAsia="zh-CN"/>
        </w:rPr>
        <w:t>本女败</w:t>
      </w:r>
      <w:proofErr w:type="gramEnd"/>
      <w:r>
        <w:rPr>
          <w:lang w:eastAsia="zh-CN"/>
        </w:rPr>
        <w:t>，马上戒网！</w:t>
      </w:r>
      <w:r>
        <w:rPr>
          <w:lang w:eastAsia="zh-CN"/>
        </w:rPr>
        <w:t xml:space="preserve"> </w:t>
      </w:r>
      <w:r>
        <w:rPr>
          <w:lang w:eastAsia="zh-CN"/>
        </w:rPr>
        <w:t xml:space="preserve">　　</w:t>
      </w:r>
      <w:r>
        <w:rPr>
          <w:lang w:eastAsia="zh-CN"/>
        </w:rPr>
        <w:t xml:space="preserve"> </w:t>
      </w:r>
      <w:r>
        <w:rPr>
          <w:lang w:eastAsia="zh-CN"/>
        </w:rPr>
        <w:t>喜欢数学的女孩</w:t>
      </w:r>
      <w:r>
        <w:rPr>
          <w:lang w:eastAsia="zh-CN"/>
        </w:rPr>
        <w:t xml:space="preserve"> </w:t>
      </w:r>
      <w:r>
        <w:rPr>
          <w:lang w:eastAsia="zh-CN"/>
        </w:rPr>
        <w:br/>
      </w:r>
      <w:proofErr w:type="gramStart"/>
      <w:r>
        <w:rPr>
          <w:lang w:eastAsia="zh-CN"/>
        </w:rPr>
        <w:t>缠中说</w:t>
      </w:r>
      <w:proofErr w:type="gramEnd"/>
      <w:r>
        <w:rPr>
          <w:lang w:eastAsia="zh-CN"/>
        </w:rPr>
        <w:t>禅</w:t>
      </w:r>
      <w:hyperlink r:id="rId33" w:history="1">
        <w:r w:rsidR="00803C3D" w:rsidRPr="00687B4A">
          <w:rPr>
            <w:rStyle w:val="Hyperlink"/>
            <w:lang w:eastAsia="zh-CN"/>
          </w:rPr>
          <w:t>http://blog.sina.com.cn/m/chzhshch</w:t>
        </w:r>
      </w:hyperlink>
      <w:r w:rsidR="00803C3D">
        <w:rPr>
          <w:lang w:eastAsia="zh-CN"/>
        </w:rPr>
        <w:t xml:space="preserve"> </w:t>
      </w:r>
      <w:r>
        <w:rPr>
          <w:lang w:eastAsia="zh-CN"/>
        </w:rPr>
        <w:t xml:space="preserve">　　</w:t>
      </w:r>
      <w:r>
        <w:rPr>
          <w:lang w:eastAsia="zh-CN"/>
        </w:rPr>
        <w:t xml:space="preserve"> </w:t>
      </w:r>
      <w:r>
        <w:rPr>
          <w:lang w:eastAsia="zh-CN"/>
        </w:rPr>
        <w:t xml:space="preserve">　　</w:t>
      </w:r>
      <w:r>
        <w:rPr>
          <w:lang w:eastAsia="zh-CN"/>
        </w:rPr>
        <w:t xml:space="preserve"> </w:t>
      </w:r>
    </w:p>
    <w:p w14:paraId="3D087164" w14:textId="77777777" w:rsidR="0049097A" w:rsidRDefault="00E44950">
      <w:pPr>
        <w:rPr>
          <w:lang w:eastAsia="zh-CN"/>
        </w:rPr>
      </w:pPr>
      <w:proofErr w:type="gramStart"/>
      <w:r>
        <w:rPr>
          <w:lang w:eastAsia="zh-CN"/>
        </w:rPr>
        <w:lastRenderedPageBreak/>
        <w:t>本女在网上未</w:t>
      </w:r>
      <w:proofErr w:type="gramEnd"/>
      <w:r>
        <w:rPr>
          <w:lang w:eastAsia="zh-CN"/>
        </w:rPr>
        <w:t>逢对手，把中文网络最火地方的男人都弄得相当难受，</w:t>
      </w:r>
      <w:proofErr w:type="gramStart"/>
      <w:r>
        <w:rPr>
          <w:lang w:eastAsia="zh-CN"/>
        </w:rPr>
        <w:t>其实本女也</w:t>
      </w:r>
      <w:proofErr w:type="gramEnd"/>
      <w:r>
        <w:rPr>
          <w:lang w:eastAsia="zh-CN"/>
        </w:rPr>
        <w:t>相当难受，怎么这世界上就没有一个厉害一点的角色，让</w:t>
      </w:r>
      <w:proofErr w:type="gramStart"/>
      <w:r>
        <w:rPr>
          <w:lang w:eastAsia="zh-CN"/>
        </w:rPr>
        <w:t>本女费</w:t>
      </w:r>
      <w:proofErr w:type="gramEnd"/>
      <w:r>
        <w:rPr>
          <w:lang w:eastAsia="zh-CN"/>
        </w:rPr>
        <w:t>点劲。知道网上的男人</w:t>
      </w:r>
      <w:proofErr w:type="gramStart"/>
      <w:r>
        <w:rPr>
          <w:lang w:eastAsia="zh-CN"/>
        </w:rPr>
        <w:t>对本女不服</w:t>
      </w:r>
      <w:proofErr w:type="gramEnd"/>
      <w:r>
        <w:rPr>
          <w:lang w:eastAsia="zh-CN"/>
        </w:rPr>
        <w:t>，千方百计想</w:t>
      </w:r>
      <w:proofErr w:type="gramStart"/>
      <w:r>
        <w:rPr>
          <w:lang w:eastAsia="zh-CN"/>
        </w:rPr>
        <w:t>把本女弄走</w:t>
      </w:r>
      <w:proofErr w:type="gramEnd"/>
      <w:r>
        <w:rPr>
          <w:lang w:eastAsia="zh-CN"/>
        </w:rPr>
        <w:t>，设计些小伎俩来证明男人的心胸狭隘。好，</w:t>
      </w:r>
      <w:proofErr w:type="gramStart"/>
      <w:r>
        <w:rPr>
          <w:lang w:eastAsia="zh-CN"/>
        </w:rPr>
        <w:t>今天本女就</w:t>
      </w:r>
      <w:proofErr w:type="gramEnd"/>
      <w:r>
        <w:rPr>
          <w:lang w:eastAsia="zh-CN"/>
        </w:rPr>
        <w:t>给一个机会全世界男人，也不出太难的问题，就步韵</w:t>
      </w:r>
      <w:proofErr w:type="gramStart"/>
      <w:r>
        <w:rPr>
          <w:lang w:eastAsia="zh-CN"/>
        </w:rPr>
        <w:t>和本女一首</w:t>
      </w:r>
      <w:proofErr w:type="gramEnd"/>
      <w:r>
        <w:rPr>
          <w:lang w:eastAsia="zh-CN"/>
        </w:rPr>
        <w:t>随手写出来的词，只要有一首</w:t>
      </w:r>
      <w:proofErr w:type="gramStart"/>
      <w:r>
        <w:rPr>
          <w:lang w:eastAsia="zh-CN"/>
        </w:rPr>
        <w:t>比本女写得好</w:t>
      </w:r>
      <w:proofErr w:type="gramEnd"/>
      <w:r>
        <w:rPr>
          <w:lang w:eastAsia="zh-CN"/>
        </w:rPr>
        <w:t>的，</w:t>
      </w:r>
      <w:proofErr w:type="gramStart"/>
      <w:r>
        <w:rPr>
          <w:lang w:eastAsia="zh-CN"/>
        </w:rPr>
        <w:t>本女马上</w:t>
      </w:r>
      <w:proofErr w:type="gramEnd"/>
      <w:r>
        <w:rPr>
          <w:lang w:eastAsia="zh-CN"/>
        </w:rPr>
        <w:t>戒网。这首词</w:t>
      </w:r>
      <w:proofErr w:type="gramStart"/>
      <w:r>
        <w:rPr>
          <w:lang w:eastAsia="zh-CN"/>
        </w:rPr>
        <w:t>在本女所写</w:t>
      </w:r>
      <w:proofErr w:type="gramEnd"/>
      <w:r>
        <w:rPr>
          <w:lang w:eastAsia="zh-CN"/>
        </w:rPr>
        <w:t>里，其实并不很好，但战胜男人已经足够。另外，还让男人一步，就是有谁能改动其中一个字，</w:t>
      </w:r>
      <w:proofErr w:type="gramStart"/>
      <w:r>
        <w:rPr>
          <w:lang w:eastAsia="zh-CN"/>
        </w:rPr>
        <w:t>本女也</w:t>
      </w:r>
      <w:proofErr w:type="gramEnd"/>
      <w:r>
        <w:rPr>
          <w:lang w:eastAsia="zh-CN"/>
        </w:rPr>
        <w:t>认输，至少</w:t>
      </w:r>
      <w:proofErr w:type="gramStart"/>
      <w:r>
        <w:rPr>
          <w:lang w:eastAsia="zh-CN"/>
        </w:rPr>
        <w:t>戒网半</w:t>
      </w:r>
      <w:proofErr w:type="gramEnd"/>
      <w:r>
        <w:rPr>
          <w:lang w:eastAsia="zh-CN"/>
        </w:rPr>
        <w:t>年。男人，别整天就会口活，就会吹，想</w:t>
      </w:r>
      <w:proofErr w:type="gramStart"/>
      <w:r>
        <w:rPr>
          <w:lang w:eastAsia="zh-CN"/>
        </w:rPr>
        <w:t>把本女赶走</w:t>
      </w:r>
      <w:proofErr w:type="gramEnd"/>
      <w:r>
        <w:rPr>
          <w:lang w:eastAsia="zh-CN"/>
        </w:rPr>
        <w:t>，拿本事来！</w:t>
      </w:r>
    </w:p>
    <w:p w14:paraId="07F2DF33" w14:textId="77777777" w:rsidR="0049097A" w:rsidRDefault="0049097A" w:rsidP="0049097A">
      <w:pPr>
        <w:pStyle w:val="a"/>
      </w:pPr>
    </w:p>
    <w:p w14:paraId="0B696127" w14:textId="77777777" w:rsidR="0049097A" w:rsidRDefault="00E44950" w:rsidP="0049097A">
      <w:pPr>
        <w:pStyle w:val="a"/>
      </w:pPr>
      <w:r>
        <w:t>新居落成，新春将至，聊赋《临江仙》以记之。</w:t>
      </w:r>
      <w:r>
        <w:t xml:space="preserve"> </w:t>
      </w:r>
      <w:r>
        <w:t xml:space="preserve">　　</w:t>
      </w:r>
    </w:p>
    <w:p w14:paraId="64C0BC6E" w14:textId="77777777" w:rsidR="0049097A" w:rsidRDefault="00E44950" w:rsidP="0049097A">
      <w:pPr>
        <w:pStyle w:val="a"/>
      </w:pPr>
      <w:r>
        <w:t>注：新居</w:t>
      </w:r>
      <w:proofErr w:type="gramStart"/>
      <w:r>
        <w:t>落成指本女博客缠中</w:t>
      </w:r>
      <w:proofErr w:type="gramEnd"/>
      <w:r>
        <w:t>说禅</w:t>
      </w:r>
      <w:r>
        <w:t>http://blog.sina.com.cn/m/chzhshch</w:t>
      </w:r>
      <w:r>
        <w:t>开通</w:t>
      </w:r>
      <w:r>
        <w:t xml:space="preserve"> </w:t>
      </w:r>
    </w:p>
    <w:p w14:paraId="7A997B3E" w14:textId="780F37B8" w:rsidR="0049097A" w:rsidRDefault="00E44950" w:rsidP="00803C3D">
      <w:pPr>
        <w:pStyle w:val="a"/>
      </w:pPr>
      <w:proofErr w:type="gramStart"/>
      <w:r>
        <w:t>浊水倾波三万里</w:t>
      </w:r>
      <w:proofErr w:type="gramEnd"/>
      <w:r>
        <w:t>，愀然独坐孤峰。</w:t>
      </w:r>
      <w:proofErr w:type="gramStart"/>
      <w:r>
        <w:t>龙潜狮睡</w:t>
      </w:r>
      <w:proofErr w:type="gramEnd"/>
      <w:r>
        <w:t>候飙风。无情皆竖子，有泪亦英雄。</w:t>
      </w:r>
      <w:r>
        <w:t xml:space="preserve"> </w:t>
      </w:r>
      <w:r>
        <w:t xml:space="preserve">　　</w:t>
      </w:r>
      <w:r>
        <w:t xml:space="preserve"> </w:t>
      </w:r>
      <w:r>
        <w:t xml:space="preserve">　　长剑倚天星斗烂，古今过眼成空。乾坤俯仰任穷通。半轮沧海上，一苇大江东。</w:t>
      </w:r>
      <w:r>
        <w:t xml:space="preserve"> </w:t>
      </w:r>
    </w:p>
    <w:p w14:paraId="7AD98EDE" w14:textId="77777777" w:rsidR="00803C3D" w:rsidRDefault="00803C3D" w:rsidP="00803C3D">
      <w:pPr>
        <w:pStyle w:val="a"/>
      </w:pPr>
    </w:p>
    <w:p w14:paraId="6D19FDC5" w14:textId="77777777" w:rsidR="00480CF5" w:rsidRDefault="00E44950">
      <w:pPr>
        <w:rPr>
          <w:lang w:eastAsia="zh-CN"/>
        </w:rPr>
      </w:pPr>
      <w:r>
        <w:rPr>
          <w:lang w:eastAsia="zh-CN"/>
        </w:rPr>
        <w:t>全世界男人们，看你们的了！</w:t>
      </w:r>
    </w:p>
    <w:p w14:paraId="19295F56" w14:textId="77777777" w:rsidR="00480CF5" w:rsidRDefault="00480CF5">
      <w:pPr>
        <w:rPr>
          <w:lang w:eastAsia="zh-CN"/>
        </w:rPr>
      </w:pPr>
    </w:p>
    <w:p w14:paraId="633B27F4" w14:textId="77777777" w:rsidR="00480CF5" w:rsidRDefault="00E44950">
      <w:pPr>
        <w:pStyle w:val="Heading1"/>
        <w:rPr>
          <w:lang w:eastAsia="zh-CN"/>
        </w:rPr>
      </w:pPr>
      <w:bookmarkStart w:id="24" w:name="_Toc72586180"/>
      <w:r>
        <w:rPr>
          <w:lang w:eastAsia="zh-CN"/>
        </w:rPr>
        <w:t xml:space="preserve">2006-02-20 10:04 </w:t>
      </w:r>
      <w:r>
        <w:rPr>
          <w:lang w:eastAsia="zh-CN"/>
        </w:rPr>
        <w:t>连载</w:t>
      </w:r>
      <w:r>
        <w:rPr>
          <w:lang w:eastAsia="zh-CN"/>
        </w:rPr>
        <w:t>1</w:t>
      </w:r>
      <w:r>
        <w:rPr>
          <w:lang w:eastAsia="zh-CN"/>
        </w:rPr>
        <w:t>：</w:t>
      </w:r>
      <w:r>
        <w:rPr>
          <w:lang w:eastAsia="zh-CN"/>
        </w:rPr>
        <w:t>“</w:t>
      </w:r>
      <w:r>
        <w:rPr>
          <w:lang w:eastAsia="zh-CN"/>
        </w:rPr>
        <w:t>睡过</w:t>
      </w:r>
      <w:r>
        <w:rPr>
          <w:lang w:eastAsia="zh-CN"/>
        </w:rPr>
        <w:t>”</w:t>
      </w:r>
      <w:r>
        <w:rPr>
          <w:lang w:eastAsia="zh-CN"/>
        </w:rPr>
        <w:t>或</w:t>
      </w:r>
      <w:r>
        <w:rPr>
          <w:lang w:eastAsia="zh-CN"/>
        </w:rPr>
        <w:t>“</w:t>
      </w:r>
      <w:r>
        <w:rPr>
          <w:lang w:eastAsia="zh-CN"/>
        </w:rPr>
        <w:t>消费过</w:t>
      </w:r>
      <w:r>
        <w:rPr>
          <w:lang w:eastAsia="zh-CN"/>
        </w:rPr>
        <w:t>”</w:t>
      </w:r>
      <w:r>
        <w:rPr>
          <w:lang w:eastAsia="zh-CN"/>
        </w:rPr>
        <w:t>的男人们！</w:t>
      </w:r>
      <w:bookmarkEnd w:id="24"/>
    </w:p>
    <w:p w14:paraId="6F78A0F1" w14:textId="77777777" w:rsidR="00480CF5" w:rsidRDefault="002E2046">
      <w:hyperlink r:id="rId34" w:history="1">
        <w:r w:rsidR="00520480" w:rsidRPr="001D6E39">
          <w:rPr>
            <w:rStyle w:val="Hyperlink"/>
          </w:rPr>
          <w:t>http://blog.sina.com.cn/s/blog_486e105c010002a1.html</w:t>
        </w:r>
      </w:hyperlink>
      <w:r w:rsidR="00520480">
        <w:t xml:space="preserve"> </w:t>
      </w:r>
    </w:p>
    <w:p w14:paraId="01C32D93" w14:textId="77777777" w:rsidR="00480CF5" w:rsidRDefault="00E44950">
      <w:pPr>
        <w:rPr>
          <w:lang w:eastAsia="zh-CN"/>
        </w:rPr>
      </w:pPr>
      <w:r>
        <w:rPr>
          <w:lang w:eastAsia="zh-CN"/>
        </w:rPr>
        <w:t>一</w:t>
      </w:r>
    </w:p>
    <w:p w14:paraId="37B802CC" w14:textId="77777777" w:rsidR="00480CF5" w:rsidRDefault="00E44950">
      <w:pPr>
        <w:rPr>
          <w:lang w:eastAsia="zh-CN"/>
        </w:rPr>
      </w:pPr>
      <w:r>
        <w:rPr>
          <w:lang w:eastAsia="zh-CN"/>
        </w:rPr>
        <w:t>男人是泥，但泥也有值得去消费的时候，甚至值得睡着去消费。当然，这种值得睡着去消费的男人，世界历史上也不多，大概也没几个了。不是要求高，而是男人确实乏味，没品位的男人是不能消费、更不能睡着消费的。</w:t>
      </w:r>
    </w:p>
    <w:p w14:paraId="29500DE7" w14:textId="77777777" w:rsidR="00480CF5" w:rsidRDefault="00E44950">
      <w:pPr>
        <w:rPr>
          <w:lang w:eastAsia="zh-CN"/>
        </w:rPr>
      </w:pPr>
      <w:r>
        <w:rPr>
          <w:lang w:eastAsia="zh-CN"/>
        </w:rPr>
        <w:t>由于精通音乐，当然先从音乐说起。昨天又听了一首十几岁时写的第一钢琴奏鸣曲，有点激动，就想起了莫扎特。莫扎特虽然没睡过，但无疑是一个值得去消费的男人。</w:t>
      </w:r>
    </w:p>
    <w:p w14:paraId="7F320D76" w14:textId="77777777" w:rsidR="00480CF5" w:rsidRDefault="00E44950">
      <w:pPr>
        <w:rPr>
          <w:lang w:eastAsia="zh-CN"/>
        </w:rPr>
      </w:pPr>
      <w:r>
        <w:rPr>
          <w:lang w:eastAsia="zh-CN"/>
        </w:rPr>
        <w:t>莫扎特的音乐，站在同行的角度，当然可以从技术上进行很深入的分析。他的素材和技术方面在当时是很超前的，例如对</w:t>
      </w:r>
      <w:proofErr w:type="gramStart"/>
      <w:r>
        <w:rPr>
          <w:lang w:eastAsia="zh-CN"/>
        </w:rPr>
        <w:t>不</w:t>
      </w:r>
      <w:proofErr w:type="gramEnd"/>
      <w:r>
        <w:rPr>
          <w:lang w:eastAsia="zh-CN"/>
        </w:rPr>
        <w:t>协和的利用等。另外，像</w:t>
      </w:r>
      <w:r>
        <w:rPr>
          <w:lang w:eastAsia="zh-CN"/>
        </w:rPr>
        <w:t>“</w:t>
      </w:r>
      <w:r>
        <w:rPr>
          <w:lang w:eastAsia="zh-CN"/>
        </w:rPr>
        <w:t>魔笛</w:t>
      </w:r>
      <w:r>
        <w:rPr>
          <w:lang w:eastAsia="zh-CN"/>
        </w:rPr>
        <w:t>”</w:t>
      </w:r>
      <w:r>
        <w:rPr>
          <w:lang w:eastAsia="zh-CN"/>
        </w:rPr>
        <w:t>，混合了当时有关人声的几乎所有可能，在里面，有最简单的民歌、有清唱剧、有弥撒、有艺术歌曲、有意大利歌剧等因素，但最绝妙的是，</w:t>
      </w:r>
      <w:r>
        <w:rPr>
          <w:lang w:eastAsia="zh-CN"/>
        </w:rPr>
        <w:t>“</w:t>
      </w:r>
      <w:r>
        <w:rPr>
          <w:lang w:eastAsia="zh-CN"/>
        </w:rPr>
        <w:t>魔笛</w:t>
      </w:r>
      <w:r>
        <w:rPr>
          <w:lang w:eastAsia="zh-CN"/>
        </w:rPr>
        <w:t>”</w:t>
      </w:r>
      <w:r>
        <w:rPr>
          <w:lang w:eastAsia="zh-CN"/>
        </w:rPr>
        <w:t>是统一和谐的，夜后的花</w:t>
      </w:r>
      <w:r>
        <w:rPr>
          <w:lang w:eastAsia="zh-CN"/>
        </w:rPr>
        <w:lastRenderedPageBreak/>
        <w:t>腔与捕鸟人的民歌以及祭司的宗教性咏唱等，如同各器官之于人体，是一个和谐的整体，这一点，绝对是空前绝后的。</w:t>
      </w:r>
    </w:p>
    <w:p w14:paraId="3E3B7110" w14:textId="77777777" w:rsidR="00480CF5" w:rsidRDefault="00E44950">
      <w:pPr>
        <w:rPr>
          <w:lang w:eastAsia="zh-CN"/>
        </w:rPr>
      </w:pPr>
      <w:r>
        <w:rPr>
          <w:lang w:eastAsia="zh-CN"/>
        </w:rPr>
        <w:t>其实，</w:t>
      </w:r>
      <w:r w:rsidRPr="00CF1020">
        <w:rPr>
          <w:rStyle w:val="a0"/>
        </w:rPr>
        <w:t>艺术高度往往和素材或技术无关，是否能把各种因素结合成一个生命的整体，才是艺术的关键。</w:t>
      </w:r>
      <w:r>
        <w:rPr>
          <w:lang w:eastAsia="zh-CN"/>
        </w:rPr>
        <w:t>例如王</w:t>
      </w:r>
      <w:proofErr w:type="gramStart"/>
      <w:r>
        <w:rPr>
          <w:lang w:eastAsia="zh-CN"/>
        </w:rPr>
        <w:t>维可以</w:t>
      </w:r>
      <w:proofErr w:type="gramEnd"/>
      <w:r>
        <w:rPr>
          <w:lang w:eastAsia="zh-CN"/>
        </w:rPr>
        <w:t>用最简单的词语、最短的形式，五言四句二十个字，写出最好的作品，这才是艺术。站在纯艺术的角度，李白和杜甫的艺术素养在某种程度上是比不上王维的。</w:t>
      </w:r>
    </w:p>
    <w:p w14:paraId="096D3CC5" w14:textId="77777777" w:rsidR="00480CF5" w:rsidRDefault="00E44950">
      <w:pPr>
        <w:rPr>
          <w:lang w:eastAsia="zh-CN"/>
        </w:rPr>
      </w:pPr>
      <w:r>
        <w:rPr>
          <w:lang w:eastAsia="zh-CN"/>
        </w:rPr>
        <w:t>王维、莫扎特，两个分别出自东西方的、世界历史上最大的天才，其中</w:t>
      </w:r>
      <w:proofErr w:type="gramStart"/>
      <w:r>
        <w:rPr>
          <w:lang w:eastAsia="zh-CN"/>
        </w:rPr>
        <w:t>王维所涉及</w:t>
      </w:r>
      <w:proofErr w:type="gramEnd"/>
      <w:r>
        <w:rPr>
          <w:lang w:eastAsia="zh-CN"/>
        </w:rPr>
        <w:t>的领域更广，他是中国最好的音乐家、画家、诗人，当然也是最值得消费的男人之一。</w:t>
      </w:r>
      <w:r>
        <w:rPr>
          <w:lang w:eastAsia="zh-CN"/>
        </w:rPr>
        <w:br/>
      </w:r>
      <w:r>
        <w:rPr>
          <w:lang w:eastAsia="zh-CN"/>
        </w:rPr>
        <w:t>（待续）</w:t>
      </w:r>
    </w:p>
    <w:p w14:paraId="3EC10FC2" w14:textId="77777777" w:rsidR="00480CF5" w:rsidRDefault="00480CF5">
      <w:pPr>
        <w:rPr>
          <w:lang w:eastAsia="zh-CN"/>
        </w:rPr>
      </w:pPr>
    </w:p>
    <w:p w14:paraId="0F86562D" w14:textId="77777777" w:rsidR="00480CF5" w:rsidRDefault="00E44950">
      <w:pPr>
        <w:pStyle w:val="Heading1"/>
        <w:rPr>
          <w:lang w:eastAsia="zh-CN"/>
        </w:rPr>
      </w:pPr>
      <w:bookmarkStart w:id="25" w:name="_Toc72586181"/>
      <w:r>
        <w:rPr>
          <w:lang w:eastAsia="zh-CN"/>
        </w:rPr>
        <w:t xml:space="preserve">2006-02-20 16:19 </w:t>
      </w:r>
      <w:r>
        <w:rPr>
          <w:lang w:eastAsia="zh-CN"/>
        </w:rPr>
        <w:t>缠中说禅：缠非缠、禅非禅，枯木龙吟照大千。（十九）</w:t>
      </w:r>
      <w:bookmarkEnd w:id="25"/>
    </w:p>
    <w:p w14:paraId="2FA4C7E0" w14:textId="77777777" w:rsidR="00480CF5" w:rsidRDefault="002E2046">
      <w:pPr>
        <w:rPr>
          <w:lang w:eastAsia="zh-CN"/>
        </w:rPr>
      </w:pPr>
      <w:hyperlink r:id="rId35" w:history="1">
        <w:r w:rsidR="00216259" w:rsidRPr="00D4335D">
          <w:rPr>
            <w:rStyle w:val="Hyperlink"/>
            <w:lang w:eastAsia="zh-CN"/>
          </w:rPr>
          <w:t>http://blog.sina.com.cn/s/blog_486e105c010002bx.html</w:t>
        </w:r>
      </w:hyperlink>
      <w:r w:rsidR="00E44950">
        <w:rPr>
          <w:lang w:eastAsia="zh-CN"/>
        </w:rPr>
        <w:t xml:space="preserve"> </w:t>
      </w:r>
      <w:r w:rsidR="00216259">
        <w:rPr>
          <w:lang w:eastAsia="zh-CN"/>
        </w:rPr>
        <w:t xml:space="preserve"> </w:t>
      </w:r>
      <w:r w:rsidR="00E44950">
        <w:rPr>
          <w:lang w:eastAsia="zh-CN"/>
        </w:rPr>
        <w:br/>
      </w:r>
    </w:p>
    <w:p w14:paraId="5F94B9CF" w14:textId="77777777" w:rsidR="00480CF5" w:rsidRDefault="00E44950">
      <w:pPr>
        <w:rPr>
          <w:lang w:eastAsia="zh-CN"/>
        </w:rPr>
      </w:pPr>
      <w:r>
        <w:rPr>
          <w:lang w:eastAsia="zh-CN"/>
        </w:rPr>
        <w:t>（十九）</w:t>
      </w:r>
    </w:p>
    <w:p w14:paraId="67A92771" w14:textId="77777777" w:rsidR="00480CF5" w:rsidRDefault="00E44950">
      <w:pPr>
        <w:rPr>
          <w:lang w:eastAsia="zh-CN"/>
        </w:rPr>
      </w:pPr>
      <w:r>
        <w:rPr>
          <w:lang w:eastAsia="zh-CN"/>
        </w:rPr>
        <w:t>世人之</w:t>
      </w:r>
      <w:proofErr w:type="gramStart"/>
      <w:r>
        <w:rPr>
          <w:lang w:eastAsia="zh-CN"/>
        </w:rPr>
        <w:t>见惟六识</w:t>
      </w:r>
      <w:proofErr w:type="gramEnd"/>
      <w:r>
        <w:rPr>
          <w:lang w:eastAsia="zh-CN"/>
        </w:rPr>
        <w:t>，</w:t>
      </w:r>
      <w:proofErr w:type="gramStart"/>
      <w:r>
        <w:rPr>
          <w:lang w:eastAsia="zh-CN"/>
        </w:rPr>
        <w:t>不出六识也</w:t>
      </w:r>
      <w:proofErr w:type="gramEnd"/>
      <w:r>
        <w:rPr>
          <w:lang w:eastAsia="zh-CN"/>
        </w:rPr>
        <w:t>，而</w:t>
      </w:r>
      <w:proofErr w:type="gramStart"/>
      <w:r>
        <w:rPr>
          <w:lang w:eastAsia="zh-CN"/>
        </w:rPr>
        <w:t>六识犹</w:t>
      </w:r>
      <w:proofErr w:type="gramEnd"/>
      <w:r>
        <w:rPr>
          <w:lang w:eastAsia="zh-CN"/>
        </w:rPr>
        <w:t>不出业</w:t>
      </w:r>
      <w:proofErr w:type="gramStart"/>
      <w:r>
        <w:rPr>
          <w:lang w:eastAsia="zh-CN"/>
        </w:rPr>
        <w:t>之缠矣</w:t>
      </w:r>
      <w:proofErr w:type="gramEnd"/>
      <w:r>
        <w:rPr>
          <w:lang w:eastAsia="zh-CN"/>
        </w:rPr>
        <w:t>。有这般汉，</w:t>
      </w:r>
      <w:proofErr w:type="gramStart"/>
      <w:r>
        <w:rPr>
          <w:lang w:eastAsia="zh-CN"/>
        </w:rPr>
        <w:t>好论所谓</w:t>
      </w:r>
      <w:proofErr w:type="gramEnd"/>
      <w:r>
        <w:rPr>
          <w:lang w:eastAsia="zh-CN"/>
        </w:rPr>
        <w:t>历史之大视野，不知历史之大视野犹不出其六识，</w:t>
      </w:r>
      <w:proofErr w:type="gramStart"/>
      <w:r>
        <w:rPr>
          <w:lang w:eastAsia="zh-CN"/>
        </w:rPr>
        <w:t>况</w:t>
      </w:r>
      <w:proofErr w:type="gramEnd"/>
      <w:r>
        <w:rPr>
          <w:lang w:eastAsia="zh-CN"/>
        </w:rPr>
        <w:t>业</w:t>
      </w:r>
      <w:proofErr w:type="gramStart"/>
      <w:r>
        <w:rPr>
          <w:lang w:eastAsia="zh-CN"/>
        </w:rPr>
        <w:t>之缠乎</w:t>
      </w:r>
      <w:proofErr w:type="gramEnd"/>
      <w:r>
        <w:rPr>
          <w:lang w:eastAsia="zh-CN"/>
        </w:rPr>
        <w:t>？</w:t>
      </w:r>
      <w:proofErr w:type="gramStart"/>
      <w:r>
        <w:rPr>
          <w:lang w:eastAsia="zh-CN"/>
        </w:rPr>
        <w:t>復</w:t>
      </w:r>
      <w:proofErr w:type="gramEnd"/>
      <w:r>
        <w:rPr>
          <w:lang w:eastAsia="zh-CN"/>
        </w:rPr>
        <w:t>有这般汉，</w:t>
      </w:r>
      <w:proofErr w:type="gramStart"/>
      <w:r>
        <w:rPr>
          <w:lang w:eastAsia="zh-CN"/>
        </w:rPr>
        <w:t>好论欲于六识外</w:t>
      </w:r>
      <w:proofErr w:type="gramEnd"/>
      <w:r>
        <w:rPr>
          <w:lang w:eastAsia="zh-CN"/>
        </w:rPr>
        <w:t>求知求见之神秘主义，不知求知求见之神秘主义犹不出六识，</w:t>
      </w:r>
      <w:proofErr w:type="gramStart"/>
      <w:r>
        <w:rPr>
          <w:lang w:eastAsia="zh-CN"/>
        </w:rPr>
        <w:t>况</w:t>
      </w:r>
      <w:proofErr w:type="gramEnd"/>
      <w:r>
        <w:rPr>
          <w:lang w:eastAsia="zh-CN"/>
        </w:rPr>
        <w:t>业</w:t>
      </w:r>
      <w:proofErr w:type="gramStart"/>
      <w:r>
        <w:rPr>
          <w:lang w:eastAsia="zh-CN"/>
        </w:rPr>
        <w:t>之缠乎</w:t>
      </w:r>
      <w:proofErr w:type="gramEnd"/>
      <w:r>
        <w:rPr>
          <w:lang w:eastAsia="zh-CN"/>
        </w:rPr>
        <w:t>？非独于人，三界众生皆如是也，能见所见</w:t>
      </w:r>
      <w:proofErr w:type="gramStart"/>
      <w:r>
        <w:rPr>
          <w:lang w:eastAsia="zh-CN"/>
        </w:rPr>
        <w:t>惟六识</w:t>
      </w:r>
      <w:proofErr w:type="gramEnd"/>
      <w:r>
        <w:rPr>
          <w:lang w:eastAsia="zh-CN"/>
        </w:rPr>
        <w:t>，莫能外于业之</w:t>
      </w:r>
      <w:proofErr w:type="gramStart"/>
      <w:r>
        <w:rPr>
          <w:lang w:eastAsia="zh-CN"/>
        </w:rPr>
        <w:t>相续相缠</w:t>
      </w:r>
      <w:proofErr w:type="gramEnd"/>
      <w:r>
        <w:rPr>
          <w:lang w:eastAsia="zh-CN"/>
        </w:rPr>
        <w:t>矣。</w:t>
      </w:r>
    </w:p>
    <w:p w14:paraId="5F5B13CF" w14:textId="77777777" w:rsidR="00480CF5" w:rsidRDefault="00E44950">
      <w:pPr>
        <w:rPr>
          <w:lang w:eastAsia="zh-CN"/>
        </w:rPr>
      </w:pPr>
      <w:r>
        <w:rPr>
          <w:lang w:eastAsia="zh-CN"/>
        </w:rPr>
        <w:t>天地，蚁</w:t>
      </w:r>
      <w:proofErr w:type="gramStart"/>
      <w:r>
        <w:rPr>
          <w:lang w:eastAsia="zh-CN"/>
        </w:rPr>
        <w:t>蛭</w:t>
      </w:r>
      <w:proofErr w:type="gramEnd"/>
      <w:r>
        <w:rPr>
          <w:lang w:eastAsia="zh-CN"/>
        </w:rPr>
        <w:t>也，</w:t>
      </w:r>
      <w:proofErr w:type="gramStart"/>
      <w:r>
        <w:rPr>
          <w:lang w:eastAsia="zh-CN"/>
        </w:rPr>
        <w:t>某纵能穷天尽</w:t>
      </w:r>
      <w:proofErr w:type="gramEnd"/>
      <w:r>
        <w:rPr>
          <w:lang w:eastAsia="zh-CN"/>
        </w:rPr>
        <w:t>地、任性自然，犹蚁</w:t>
      </w:r>
      <w:proofErr w:type="gramStart"/>
      <w:r>
        <w:rPr>
          <w:lang w:eastAsia="zh-CN"/>
        </w:rPr>
        <w:t>蛭</w:t>
      </w:r>
      <w:proofErr w:type="gramEnd"/>
      <w:r>
        <w:rPr>
          <w:lang w:eastAsia="zh-CN"/>
        </w:rPr>
        <w:t>之蚁也。痴人以天地之</w:t>
      </w:r>
      <w:proofErr w:type="gramStart"/>
      <w:r>
        <w:rPr>
          <w:lang w:eastAsia="zh-CN"/>
        </w:rPr>
        <w:t>无穷为</w:t>
      </w:r>
      <w:proofErr w:type="gramEnd"/>
      <w:r>
        <w:rPr>
          <w:lang w:eastAsia="zh-CN"/>
        </w:rPr>
        <w:t>至大者，不知无穷之</w:t>
      </w:r>
      <w:proofErr w:type="gramStart"/>
      <w:r>
        <w:rPr>
          <w:lang w:eastAsia="zh-CN"/>
        </w:rPr>
        <w:t>天地犹业之</w:t>
      </w:r>
      <w:proofErr w:type="gramEnd"/>
      <w:r>
        <w:rPr>
          <w:lang w:eastAsia="zh-CN"/>
        </w:rPr>
        <w:t>缠，天地之无穷实为无穷之最小者也，而无穷者犹有无穷之次第，皆不出业</w:t>
      </w:r>
      <w:proofErr w:type="gramStart"/>
      <w:r>
        <w:rPr>
          <w:lang w:eastAsia="zh-CN"/>
        </w:rPr>
        <w:t>之缠矣</w:t>
      </w:r>
      <w:proofErr w:type="gramEnd"/>
      <w:r>
        <w:rPr>
          <w:lang w:eastAsia="zh-CN"/>
        </w:rPr>
        <w:t>。德人康托尔集合论言及无穷之次第，且由空集可构造一切良序之集合，反之一切良序之集合皆可由空集构造而来，若以此言一切归空，则陋也，是犹不离业</w:t>
      </w:r>
      <w:proofErr w:type="gramStart"/>
      <w:r>
        <w:rPr>
          <w:lang w:eastAsia="zh-CN"/>
        </w:rPr>
        <w:t>之缠矣</w:t>
      </w:r>
      <w:proofErr w:type="gramEnd"/>
      <w:r>
        <w:rPr>
          <w:lang w:eastAsia="zh-CN"/>
        </w:rPr>
        <w:t>。</w:t>
      </w:r>
    </w:p>
    <w:p w14:paraId="4413CC68" w14:textId="77777777" w:rsidR="00480CF5" w:rsidRDefault="00E44950">
      <w:pPr>
        <w:rPr>
          <w:lang w:eastAsia="zh-CN"/>
        </w:rPr>
      </w:pPr>
      <w:r>
        <w:rPr>
          <w:lang w:eastAsia="zh-CN"/>
        </w:rPr>
        <w:t>夫心，业之集也。心者，</w:t>
      </w:r>
      <w:proofErr w:type="gramStart"/>
      <w:r>
        <w:rPr>
          <w:lang w:eastAsia="zh-CN"/>
        </w:rPr>
        <w:t>八识也</w:t>
      </w:r>
      <w:proofErr w:type="gramEnd"/>
      <w:r>
        <w:rPr>
          <w:lang w:eastAsia="zh-CN"/>
        </w:rPr>
        <w:t>，眼、耳、舌、鼻、身、意、末那、阿赖耶矣。天地之于阿赖耶</w:t>
      </w:r>
      <w:proofErr w:type="gramStart"/>
      <w:r>
        <w:rPr>
          <w:lang w:eastAsia="zh-CN"/>
        </w:rPr>
        <w:t>如一尘之</w:t>
      </w:r>
      <w:proofErr w:type="gramEnd"/>
      <w:r>
        <w:rPr>
          <w:lang w:eastAsia="zh-CN"/>
        </w:rPr>
        <w:t>于天地，古今之于阿赖耶如一瞬之于古今。痴人不识末那、阿赖耶，</w:t>
      </w:r>
      <w:proofErr w:type="gramStart"/>
      <w:r>
        <w:rPr>
          <w:lang w:eastAsia="zh-CN"/>
        </w:rPr>
        <w:t>以一尘之</w:t>
      </w:r>
      <w:proofErr w:type="gramEnd"/>
      <w:r>
        <w:rPr>
          <w:lang w:eastAsia="zh-CN"/>
        </w:rPr>
        <w:t>天地、一瞬之古今为不可出之狱也，大</w:t>
      </w:r>
      <w:proofErr w:type="gramStart"/>
      <w:r>
        <w:rPr>
          <w:lang w:eastAsia="zh-CN"/>
        </w:rPr>
        <w:t>似蚁以其蛭</w:t>
      </w:r>
      <w:proofErr w:type="gramEnd"/>
      <w:r>
        <w:rPr>
          <w:lang w:eastAsia="zh-CN"/>
        </w:rPr>
        <w:t>为无穷之天地而自困矣。然即如此透此</w:t>
      </w:r>
      <w:proofErr w:type="gramStart"/>
      <w:r>
        <w:rPr>
          <w:lang w:eastAsia="zh-CN"/>
        </w:rPr>
        <w:t>一</w:t>
      </w:r>
      <w:proofErr w:type="gramEnd"/>
      <w:r>
        <w:rPr>
          <w:lang w:eastAsia="zh-CN"/>
        </w:rPr>
        <w:t>尘之天地、一瞬之古今，亦只略知芥子之纳于须弥，焉知须弥之纳于芥子乎？</w:t>
      </w:r>
    </w:p>
    <w:p w14:paraId="46959450" w14:textId="77777777" w:rsidR="00480CF5" w:rsidRDefault="00E44950">
      <w:pPr>
        <w:rPr>
          <w:lang w:eastAsia="zh-CN"/>
        </w:rPr>
      </w:pPr>
      <w:r>
        <w:rPr>
          <w:lang w:eastAsia="zh-CN"/>
        </w:rPr>
        <w:lastRenderedPageBreak/>
        <w:t>诗曰：</w:t>
      </w:r>
    </w:p>
    <w:p w14:paraId="7367956E" w14:textId="77777777" w:rsidR="00480CF5" w:rsidRDefault="00E44950">
      <w:pPr>
        <w:rPr>
          <w:lang w:eastAsia="zh-CN"/>
        </w:rPr>
      </w:pPr>
      <w:r>
        <w:rPr>
          <w:lang w:eastAsia="zh-CN"/>
        </w:rPr>
        <w:t>河汉难容爪，浮沤自可栖。</w:t>
      </w:r>
      <w:proofErr w:type="gramStart"/>
      <w:r>
        <w:rPr>
          <w:lang w:eastAsia="zh-CN"/>
        </w:rPr>
        <w:t>摧星搅</w:t>
      </w:r>
      <w:proofErr w:type="gramEnd"/>
      <w:r>
        <w:rPr>
          <w:lang w:eastAsia="zh-CN"/>
        </w:rPr>
        <w:t>日月，天地一团泥。</w:t>
      </w:r>
    </w:p>
    <w:p w14:paraId="67DC8B07" w14:textId="77777777" w:rsidR="00480CF5" w:rsidRDefault="00480CF5">
      <w:pPr>
        <w:rPr>
          <w:lang w:eastAsia="zh-CN"/>
        </w:rPr>
      </w:pPr>
    </w:p>
    <w:p w14:paraId="12CE854E" w14:textId="77777777" w:rsidR="00480CF5" w:rsidRDefault="00E44950">
      <w:pPr>
        <w:pStyle w:val="Heading1"/>
        <w:rPr>
          <w:lang w:eastAsia="zh-CN"/>
        </w:rPr>
      </w:pPr>
      <w:bookmarkStart w:id="26" w:name="_Toc72586182"/>
      <w:r>
        <w:rPr>
          <w:lang w:eastAsia="zh-CN"/>
        </w:rPr>
        <w:t xml:space="preserve">2006-02-21 17:18 </w:t>
      </w:r>
      <w:r>
        <w:rPr>
          <w:lang w:eastAsia="zh-CN"/>
        </w:rPr>
        <w:t>缠中说禅：缠非缠、禅非禅，枯木龙吟照大千。（二十）</w:t>
      </w:r>
      <w:bookmarkEnd w:id="26"/>
    </w:p>
    <w:p w14:paraId="17DCBB2F" w14:textId="77777777" w:rsidR="00480CF5" w:rsidRDefault="002E2046">
      <w:pPr>
        <w:rPr>
          <w:lang w:eastAsia="zh-CN"/>
        </w:rPr>
      </w:pPr>
      <w:hyperlink r:id="rId36" w:history="1">
        <w:r w:rsidR="00216259" w:rsidRPr="00D4335D">
          <w:rPr>
            <w:rStyle w:val="Hyperlink"/>
            <w:lang w:eastAsia="zh-CN"/>
          </w:rPr>
          <w:t>http://blog.sina.com.cn/s/blog_486e105c010002cr.html</w:t>
        </w:r>
      </w:hyperlink>
      <w:r w:rsidR="00216259">
        <w:rPr>
          <w:lang w:eastAsia="zh-CN"/>
        </w:rPr>
        <w:t xml:space="preserve"> </w:t>
      </w:r>
    </w:p>
    <w:p w14:paraId="0A05B63F" w14:textId="77777777" w:rsidR="00480CF5" w:rsidRDefault="00E44950">
      <w:pPr>
        <w:rPr>
          <w:lang w:eastAsia="zh-CN"/>
        </w:rPr>
      </w:pPr>
      <w:r>
        <w:rPr>
          <w:lang w:eastAsia="zh-CN"/>
        </w:rPr>
        <w:t>（二十）</w:t>
      </w:r>
    </w:p>
    <w:p w14:paraId="182D3CE5" w14:textId="77777777" w:rsidR="00480CF5" w:rsidRDefault="00E44950">
      <w:pPr>
        <w:rPr>
          <w:lang w:eastAsia="zh-CN"/>
        </w:rPr>
      </w:pPr>
      <w:r>
        <w:rPr>
          <w:lang w:eastAsia="zh-CN"/>
        </w:rPr>
        <w:t>有这般汉，以</w:t>
      </w:r>
      <w:proofErr w:type="gramStart"/>
      <w:r>
        <w:rPr>
          <w:lang w:eastAsia="zh-CN"/>
        </w:rPr>
        <w:t>六识为缠</w:t>
      </w:r>
      <w:proofErr w:type="gramEnd"/>
      <w:r>
        <w:rPr>
          <w:lang w:eastAsia="zh-CN"/>
        </w:rPr>
        <w:t>而生出离心，</w:t>
      </w:r>
      <w:proofErr w:type="gramStart"/>
      <w:r>
        <w:rPr>
          <w:lang w:eastAsia="zh-CN"/>
        </w:rPr>
        <w:t>妄求六识外一</w:t>
      </w:r>
      <w:proofErr w:type="gramEnd"/>
      <w:r>
        <w:rPr>
          <w:lang w:eastAsia="zh-CN"/>
        </w:rPr>
        <w:t>解脱处，</w:t>
      </w:r>
      <w:proofErr w:type="gramStart"/>
      <w:r>
        <w:rPr>
          <w:lang w:eastAsia="zh-CN"/>
        </w:rPr>
        <w:t>此惟意</w:t>
      </w:r>
      <w:proofErr w:type="gramEnd"/>
      <w:r>
        <w:rPr>
          <w:lang w:eastAsia="zh-CN"/>
        </w:rPr>
        <w:t>之猜度，</w:t>
      </w:r>
      <w:proofErr w:type="gramStart"/>
      <w:r>
        <w:rPr>
          <w:lang w:eastAsia="zh-CN"/>
        </w:rPr>
        <w:t>不离六识也</w:t>
      </w:r>
      <w:proofErr w:type="gramEnd"/>
      <w:r>
        <w:rPr>
          <w:lang w:eastAsia="zh-CN"/>
        </w:rPr>
        <w:t>，此辈真痴汉矣。</w:t>
      </w:r>
      <w:proofErr w:type="gramStart"/>
      <w:r>
        <w:rPr>
          <w:lang w:eastAsia="zh-CN"/>
        </w:rPr>
        <w:t>以六识求出</w:t>
      </w:r>
      <w:proofErr w:type="gramEnd"/>
      <w:r>
        <w:rPr>
          <w:lang w:eastAsia="zh-CN"/>
        </w:rPr>
        <w:t>六识者，如将</w:t>
      </w:r>
      <w:proofErr w:type="gramStart"/>
      <w:r>
        <w:rPr>
          <w:lang w:eastAsia="zh-CN"/>
        </w:rPr>
        <w:t>头觅头</w:t>
      </w:r>
      <w:proofErr w:type="gramEnd"/>
      <w:r>
        <w:rPr>
          <w:lang w:eastAsia="zh-CN"/>
        </w:rPr>
        <w:t>，</w:t>
      </w:r>
      <w:proofErr w:type="gramStart"/>
      <w:r>
        <w:rPr>
          <w:lang w:eastAsia="zh-CN"/>
        </w:rPr>
        <w:t>不知六识本</w:t>
      </w:r>
      <w:proofErr w:type="gramEnd"/>
      <w:r>
        <w:rPr>
          <w:lang w:eastAsia="zh-CN"/>
        </w:rPr>
        <w:t>空，出无可出，入无可入，求出六识者</w:t>
      </w:r>
      <w:proofErr w:type="gramStart"/>
      <w:r>
        <w:rPr>
          <w:lang w:eastAsia="zh-CN"/>
        </w:rPr>
        <w:t>惟六识</w:t>
      </w:r>
      <w:proofErr w:type="gramEnd"/>
      <w:r>
        <w:rPr>
          <w:lang w:eastAsia="zh-CN"/>
        </w:rPr>
        <w:t>之妄想，</w:t>
      </w:r>
      <w:proofErr w:type="gramStart"/>
      <w:r>
        <w:rPr>
          <w:lang w:eastAsia="zh-CN"/>
        </w:rPr>
        <w:t>六识所识</w:t>
      </w:r>
      <w:proofErr w:type="gramEnd"/>
      <w:r>
        <w:rPr>
          <w:lang w:eastAsia="zh-CN"/>
        </w:rPr>
        <w:t>能识</w:t>
      </w:r>
      <w:proofErr w:type="gramStart"/>
      <w:r>
        <w:rPr>
          <w:lang w:eastAsia="zh-CN"/>
        </w:rPr>
        <w:t>惟六识</w:t>
      </w:r>
      <w:proofErr w:type="gramEnd"/>
      <w:r>
        <w:rPr>
          <w:lang w:eastAsia="zh-CN"/>
        </w:rPr>
        <w:t>也，若欲于</w:t>
      </w:r>
      <w:proofErr w:type="gramStart"/>
      <w:r>
        <w:rPr>
          <w:lang w:eastAsia="zh-CN"/>
        </w:rPr>
        <w:t>六识外</w:t>
      </w:r>
      <w:proofErr w:type="gramEnd"/>
      <w:r>
        <w:rPr>
          <w:lang w:eastAsia="zh-CN"/>
        </w:rPr>
        <w:t>求生六识者，此辈真痴汉矣。</w:t>
      </w:r>
    </w:p>
    <w:p w14:paraId="1A85E4E7" w14:textId="77777777" w:rsidR="00480CF5" w:rsidRDefault="00E44950">
      <w:pPr>
        <w:rPr>
          <w:lang w:eastAsia="zh-CN"/>
        </w:rPr>
      </w:pPr>
      <w:proofErr w:type="gramStart"/>
      <w:r>
        <w:rPr>
          <w:lang w:eastAsia="zh-CN"/>
        </w:rPr>
        <w:t>六识如</w:t>
      </w:r>
      <w:proofErr w:type="gramEnd"/>
      <w:r>
        <w:rPr>
          <w:lang w:eastAsia="zh-CN"/>
        </w:rPr>
        <w:t>影，无身则无身之影，无光亦无影之现，而影实非光生亦非身生也，因缘和合矣！</w:t>
      </w:r>
      <w:proofErr w:type="gramStart"/>
      <w:r>
        <w:rPr>
          <w:lang w:eastAsia="zh-CN"/>
        </w:rPr>
        <w:t>六识求出</w:t>
      </w:r>
      <w:proofErr w:type="gramEnd"/>
      <w:r>
        <w:rPr>
          <w:lang w:eastAsia="zh-CN"/>
        </w:rPr>
        <w:t>六识者，如以影求出影，可否？欲于</w:t>
      </w:r>
      <w:proofErr w:type="gramStart"/>
      <w:r>
        <w:rPr>
          <w:lang w:eastAsia="zh-CN"/>
        </w:rPr>
        <w:t>六识外</w:t>
      </w:r>
      <w:proofErr w:type="gramEnd"/>
      <w:r>
        <w:rPr>
          <w:lang w:eastAsia="zh-CN"/>
        </w:rPr>
        <w:t>求生六识者，如于身、光求生影者，可否？世间之物理关系亦业之所显，所谓第一推动或主宰者，</w:t>
      </w:r>
      <w:proofErr w:type="gramStart"/>
      <w:r>
        <w:rPr>
          <w:lang w:eastAsia="zh-CN"/>
        </w:rPr>
        <w:t>乃意之</w:t>
      </w:r>
      <w:proofErr w:type="gramEnd"/>
      <w:r>
        <w:rPr>
          <w:lang w:eastAsia="zh-CN"/>
        </w:rPr>
        <w:t>猜度也，</w:t>
      </w:r>
      <w:proofErr w:type="gramStart"/>
      <w:r>
        <w:rPr>
          <w:lang w:eastAsia="zh-CN"/>
        </w:rPr>
        <w:t>六识亦</w:t>
      </w:r>
      <w:proofErr w:type="gramEnd"/>
      <w:r>
        <w:rPr>
          <w:lang w:eastAsia="zh-CN"/>
        </w:rPr>
        <w:t>如是，无第一推动或主宰者矣。</w:t>
      </w:r>
    </w:p>
    <w:p w14:paraId="1DAB1EE1" w14:textId="77777777" w:rsidR="00480CF5" w:rsidRDefault="00E44950">
      <w:pPr>
        <w:rPr>
          <w:lang w:eastAsia="zh-CN"/>
        </w:rPr>
      </w:pPr>
      <w:proofErr w:type="gramStart"/>
      <w:r>
        <w:rPr>
          <w:lang w:eastAsia="zh-CN"/>
        </w:rPr>
        <w:t>世</w:t>
      </w:r>
      <w:proofErr w:type="gramEnd"/>
      <w:r>
        <w:rPr>
          <w:lang w:eastAsia="zh-CN"/>
        </w:rPr>
        <w:t>之痴人</w:t>
      </w:r>
      <w:proofErr w:type="gramStart"/>
      <w:r>
        <w:rPr>
          <w:lang w:eastAsia="zh-CN"/>
        </w:rPr>
        <w:t>认六识</w:t>
      </w:r>
      <w:proofErr w:type="gramEnd"/>
      <w:r>
        <w:rPr>
          <w:lang w:eastAsia="zh-CN"/>
        </w:rPr>
        <w:t>为我，所谓无我犹</w:t>
      </w:r>
      <w:proofErr w:type="gramStart"/>
      <w:r>
        <w:rPr>
          <w:lang w:eastAsia="zh-CN"/>
        </w:rPr>
        <w:t>不出六识也</w:t>
      </w:r>
      <w:proofErr w:type="gramEnd"/>
      <w:r>
        <w:rPr>
          <w:lang w:eastAsia="zh-CN"/>
        </w:rPr>
        <w:t>，意之猜度而实不知何之为无我矣。所谓无我之精神者，犹是我也。无我者，眼、耳、舌、鼻、身、意、末那、阿赖耶无我也，本来无我，无须所谓教育、修炼而无我，非世人之</w:t>
      </w:r>
      <w:proofErr w:type="gramStart"/>
      <w:r>
        <w:rPr>
          <w:lang w:eastAsia="zh-CN"/>
        </w:rPr>
        <w:t>无我犹意之</w:t>
      </w:r>
      <w:proofErr w:type="gramEnd"/>
      <w:r>
        <w:rPr>
          <w:lang w:eastAsia="zh-CN"/>
        </w:rPr>
        <w:t>妄想矣。本来无我者，无关于所谓精神境界，圣人无我、愚人亦无我，贪生怕死与视死如归者皆无我矣。世人所谓无我之说教，皆贪嗔痴</w:t>
      </w:r>
      <w:proofErr w:type="gramStart"/>
      <w:r>
        <w:rPr>
          <w:lang w:eastAsia="zh-CN"/>
        </w:rPr>
        <w:t>疑</w:t>
      </w:r>
      <w:proofErr w:type="gramEnd"/>
      <w:r>
        <w:rPr>
          <w:lang w:eastAsia="zh-CN"/>
        </w:rPr>
        <w:t>慢之业也，羊头狗肉而行苟且之事矣。</w:t>
      </w:r>
    </w:p>
    <w:p w14:paraId="48CC509D" w14:textId="77777777" w:rsidR="00480CF5" w:rsidRDefault="00E44950">
      <w:pPr>
        <w:rPr>
          <w:lang w:eastAsia="zh-CN"/>
        </w:rPr>
      </w:pPr>
      <w:r>
        <w:rPr>
          <w:lang w:eastAsia="zh-CN"/>
        </w:rPr>
        <w:t>诗曰：</w:t>
      </w:r>
    </w:p>
    <w:p w14:paraId="613D7DAF" w14:textId="77777777" w:rsidR="00480CF5" w:rsidRDefault="00E44950">
      <w:pPr>
        <w:rPr>
          <w:lang w:eastAsia="zh-CN"/>
        </w:rPr>
      </w:pPr>
      <w:r>
        <w:rPr>
          <w:lang w:eastAsia="zh-CN"/>
        </w:rPr>
        <w:t>乙夜灯花开甲宅，墓</w:t>
      </w:r>
      <w:proofErr w:type="gramStart"/>
      <w:r>
        <w:rPr>
          <w:lang w:eastAsia="zh-CN"/>
        </w:rPr>
        <w:t>田丙舍</w:t>
      </w:r>
      <w:proofErr w:type="gramEnd"/>
      <w:r>
        <w:rPr>
          <w:lang w:eastAsia="zh-CN"/>
        </w:rPr>
        <w:t>正愁辛。丁年只恋黄金重，暮岁</w:t>
      </w:r>
      <w:proofErr w:type="gramStart"/>
      <w:r>
        <w:rPr>
          <w:lang w:eastAsia="zh-CN"/>
        </w:rPr>
        <w:t>终知戊</w:t>
      </w:r>
      <w:proofErr w:type="gramEnd"/>
      <w:r>
        <w:rPr>
          <w:lang w:eastAsia="zh-CN"/>
        </w:rPr>
        <w:t>土亲。</w:t>
      </w:r>
      <w:r>
        <w:rPr>
          <w:lang w:eastAsia="zh-CN"/>
        </w:rPr>
        <w:t xml:space="preserve"> </w:t>
      </w:r>
      <w:r>
        <w:rPr>
          <w:lang w:eastAsia="zh-CN"/>
        </w:rPr>
        <w:t>欲本为情动天癸，</w:t>
      </w:r>
      <w:proofErr w:type="gramStart"/>
      <w:r>
        <w:rPr>
          <w:lang w:eastAsia="zh-CN"/>
        </w:rPr>
        <w:t>己元是客幻空尘</w:t>
      </w:r>
      <w:proofErr w:type="gramEnd"/>
      <w:r>
        <w:rPr>
          <w:lang w:eastAsia="zh-CN"/>
        </w:rPr>
        <w:t>。</w:t>
      </w:r>
      <w:proofErr w:type="gramStart"/>
      <w:r>
        <w:rPr>
          <w:lang w:eastAsia="zh-CN"/>
        </w:rPr>
        <w:t>壬</w:t>
      </w:r>
      <w:proofErr w:type="gramEnd"/>
      <w:r>
        <w:rPr>
          <w:lang w:eastAsia="zh-CN"/>
        </w:rPr>
        <w:t>儒墨士多相垢，</w:t>
      </w:r>
      <w:proofErr w:type="gramStart"/>
      <w:r>
        <w:rPr>
          <w:lang w:eastAsia="zh-CN"/>
        </w:rPr>
        <w:t>庚续泉途尽</w:t>
      </w:r>
      <w:proofErr w:type="gramEnd"/>
      <w:r>
        <w:rPr>
          <w:lang w:eastAsia="zh-CN"/>
        </w:rPr>
        <w:t>作邻。</w:t>
      </w:r>
    </w:p>
    <w:p w14:paraId="0F0B9CEF" w14:textId="77777777" w:rsidR="00480CF5" w:rsidRDefault="00480CF5">
      <w:pPr>
        <w:rPr>
          <w:lang w:eastAsia="zh-CN"/>
        </w:rPr>
      </w:pPr>
    </w:p>
    <w:p w14:paraId="4B90480D" w14:textId="77777777" w:rsidR="00480CF5" w:rsidRDefault="00E44950">
      <w:pPr>
        <w:pStyle w:val="Heading1"/>
        <w:rPr>
          <w:lang w:eastAsia="zh-CN"/>
        </w:rPr>
      </w:pPr>
      <w:bookmarkStart w:id="27" w:name="_Toc72586183"/>
      <w:r>
        <w:rPr>
          <w:lang w:eastAsia="zh-CN"/>
        </w:rPr>
        <w:t xml:space="preserve">2006-02-21 21:17 </w:t>
      </w:r>
      <w:r>
        <w:rPr>
          <w:lang w:eastAsia="zh-CN"/>
        </w:rPr>
        <w:t>连载</w:t>
      </w:r>
      <w:r>
        <w:rPr>
          <w:lang w:eastAsia="zh-CN"/>
        </w:rPr>
        <w:t>2</w:t>
      </w:r>
      <w:r>
        <w:rPr>
          <w:lang w:eastAsia="zh-CN"/>
        </w:rPr>
        <w:t>：</w:t>
      </w:r>
      <w:r>
        <w:rPr>
          <w:lang w:eastAsia="zh-CN"/>
        </w:rPr>
        <w:t>“</w:t>
      </w:r>
      <w:r>
        <w:rPr>
          <w:lang w:eastAsia="zh-CN"/>
        </w:rPr>
        <w:t>睡过</w:t>
      </w:r>
      <w:r>
        <w:rPr>
          <w:lang w:eastAsia="zh-CN"/>
        </w:rPr>
        <w:t>”</w:t>
      </w:r>
      <w:r>
        <w:rPr>
          <w:lang w:eastAsia="zh-CN"/>
        </w:rPr>
        <w:t>或</w:t>
      </w:r>
      <w:r>
        <w:rPr>
          <w:lang w:eastAsia="zh-CN"/>
        </w:rPr>
        <w:t>“</w:t>
      </w:r>
      <w:r>
        <w:rPr>
          <w:lang w:eastAsia="zh-CN"/>
        </w:rPr>
        <w:t>消费过</w:t>
      </w:r>
      <w:r>
        <w:rPr>
          <w:lang w:eastAsia="zh-CN"/>
        </w:rPr>
        <w:t>”</w:t>
      </w:r>
      <w:r>
        <w:rPr>
          <w:lang w:eastAsia="zh-CN"/>
        </w:rPr>
        <w:t>的男人们！</w:t>
      </w:r>
      <w:bookmarkEnd w:id="27"/>
    </w:p>
    <w:p w14:paraId="792902A5" w14:textId="77777777" w:rsidR="00480CF5" w:rsidRDefault="002E2046">
      <w:hyperlink r:id="rId37" w:history="1">
        <w:r w:rsidR="00C334EE" w:rsidRPr="00D4335D">
          <w:rPr>
            <w:rStyle w:val="Hyperlink"/>
          </w:rPr>
          <w:t>http://blog.sina.com.cn/s/blog_486e105c010002ct.html</w:t>
        </w:r>
      </w:hyperlink>
      <w:r w:rsidR="00C334EE">
        <w:t xml:space="preserve"> </w:t>
      </w:r>
    </w:p>
    <w:p w14:paraId="355771AC" w14:textId="77777777" w:rsidR="00480CF5" w:rsidRDefault="00E44950">
      <w:pPr>
        <w:rPr>
          <w:lang w:eastAsia="zh-CN"/>
        </w:rPr>
      </w:pPr>
      <w:r>
        <w:rPr>
          <w:lang w:eastAsia="zh-CN"/>
        </w:rPr>
        <w:t>按消费的种类分，男人只有两种，值得消费与不值得消费，值得消费的男人中，只有极少数值得睡着消费，例如今天这位。</w:t>
      </w:r>
    </w:p>
    <w:p w14:paraId="76B0A587" w14:textId="77777777" w:rsidR="00480CF5" w:rsidRDefault="00E44950">
      <w:pPr>
        <w:rPr>
          <w:lang w:eastAsia="zh-CN"/>
        </w:rPr>
      </w:pPr>
      <w:r>
        <w:rPr>
          <w:lang w:eastAsia="zh-CN"/>
        </w:rPr>
        <w:lastRenderedPageBreak/>
        <w:t>他，所有最出色的作曲家中最早去世的，</w:t>
      </w:r>
      <w:r>
        <w:rPr>
          <w:lang w:eastAsia="zh-CN"/>
        </w:rPr>
        <w:t>32</w:t>
      </w:r>
      <w:r>
        <w:rPr>
          <w:lang w:eastAsia="zh-CN"/>
        </w:rPr>
        <w:t>岁不到就演完生命的闹剧，比莫扎特还年轻。所有人都称他为</w:t>
      </w:r>
      <w:r>
        <w:rPr>
          <w:lang w:eastAsia="zh-CN"/>
        </w:rPr>
        <w:t>“</w:t>
      </w:r>
      <w:r>
        <w:rPr>
          <w:lang w:eastAsia="zh-CN"/>
        </w:rPr>
        <w:t>歌曲之王</w:t>
      </w:r>
      <w:r>
        <w:rPr>
          <w:lang w:eastAsia="zh-CN"/>
        </w:rPr>
        <w:t>”</w:t>
      </w:r>
      <w:r>
        <w:rPr>
          <w:lang w:eastAsia="zh-CN"/>
        </w:rPr>
        <w:t>，这是一个十分错误的正确说法。无疑，他是世界历史最伟大、独一无二的歌曲作曲家，即使加上流行音乐，这个结论也是</w:t>
      </w:r>
      <w:proofErr w:type="gramStart"/>
      <w:r>
        <w:rPr>
          <w:lang w:eastAsia="zh-CN"/>
        </w:rPr>
        <w:t>绝对成立</w:t>
      </w:r>
      <w:proofErr w:type="gramEnd"/>
      <w:r>
        <w:rPr>
          <w:lang w:eastAsia="zh-CN"/>
        </w:rPr>
        <w:t>的。他</w:t>
      </w:r>
      <w:r>
        <w:rPr>
          <w:lang w:eastAsia="zh-CN"/>
        </w:rPr>
        <w:t>17</w:t>
      </w:r>
      <w:r>
        <w:rPr>
          <w:lang w:eastAsia="zh-CN"/>
        </w:rPr>
        <w:t>岁所写的东西，例如</w:t>
      </w:r>
      <w:r>
        <w:rPr>
          <w:lang w:eastAsia="zh-CN"/>
        </w:rPr>
        <w:t>“</w:t>
      </w:r>
      <w:r>
        <w:rPr>
          <w:lang w:eastAsia="zh-CN"/>
        </w:rPr>
        <w:t>魔王</w:t>
      </w:r>
      <w:r>
        <w:rPr>
          <w:lang w:eastAsia="zh-CN"/>
        </w:rPr>
        <w:t>”</w:t>
      </w:r>
      <w:r>
        <w:rPr>
          <w:lang w:eastAsia="zh-CN"/>
        </w:rPr>
        <w:t>，就成了全世界写歌曲的人的噩梦，至今无人超越。有了他，艺术歌曲才成为能和交响乐、室内乐平起平坐的音乐形式。一首好的艺术歌曲，绝对比一首垃圾交响乐有着更大的价值，就像王维的二十个字，比绝大多数人的长篇都有价值得多。</w:t>
      </w:r>
    </w:p>
    <w:p w14:paraId="71CB2845" w14:textId="77777777" w:rsidR="00480CF5" w:rsidRDefault="00E44950">
      <w:pPr>
        <w:rPr>
          <w:lang w:eastAsia="zh-CN"/>
        </w:rPr>
      </w:pPr>
      <w:r>
        <w:rPr>
          <w:lang w:eastAsia="zh-CN"/>
        </w:rPr>
        <w:t>但他绝对不只是一个歌曲作曲家，在他完成所有创造的年龄，贝多芬连</w:t>
      </w:r>
      <w:r>
        <w:rPr>
          <w:lang w:eastAsia="zh-CN"/>
        </w:rPr>
        <w:t>“</w:t>
      </w:r>
      <w:r>
        <w:rPr>
          <w:lang w:eastAsia="zh-CN"/>
        </w:rPr>
        <w:t>英雄</w:t>
      </w:r>
      <w:r>
        <w:rPr>
          <w:lang w:eastAsia="zh-CN"/>
        </w:rPr>
        <w:t>”</w:t>
      </w:r>
      <w:r>
        <w:rPr>
          <w:lang w:eastAsia="zh-CN"/>
        </w:rPr>
        <w:t>的影子都没看到，不要说</w:t>
      </w:r>
      <w:r>
        <w:rPr>
          <w:lang w:eastAsia="zh-CN"/>
        </w:rPr>
        <w:t>“</w:t>
      </w:r>
      <w:r>
        <w:rPr>
          <w:lang w:eastAsia="zh-CN"/>
        </w:rPr>
        <w:t>命运</w:t>
      </w:r>
      <w:r>
        <w:rPr>
          <w:lang w:eastAsia="zh-CN"/>
        </w:rPr>
        <w:t>”“</w:t>
      </w:r>
      <w:r>
        <w:rPr>
          <w:lang w:eastAsia="zh-CN"/>
        </w:rPr>
        <w:t>田园</w:t>
      </w:r>
      <w:r>
        <w:rPr>
          <w:lang w:eastAsia="zh-CN"/>
        </w:rPr>
        <w:t>”“</w:t>
      </w:r>
      <w:r>
        <w:rPr>
          <w:lang w:eastAsia="zh-CN"/>
        </w:rPr>
        <w:t>合唱</w:t>
      </w:r>
      <w:r>
        <w:rPr>
          <w:lang w:eastAsia="zh-CN"/>
        </w:rPr>
        <w:t>”</w:t>
      </w:r>
      <w:r>
        <w:rPr>
          <w:lang w:eastAsia="zh-CN"/>
        </w:rPr>
        <w:t>了。而他，留下了贝多芬之后最好的弦乐四重奏、最好的钢琴奏鸣曲、最好的交响乐，还有一部历史上最好的</w:t>
      </w:r>
      <w:r>
        <w:rPr>
          <w:lang w:eastAsia="zh-CN"/>
        </w:rPr>
        <w:t>C</w:t>
      </w:r>
      <w:proofErr w:type="gramStart"/>
      <w:r>
        <w:rPr>
          <w:lang w:eastAsia="zh-CN"/>
        </w:rPr>
        <w:t>大调五</w:t>
      </w:r>
      <w:proofErr w:type="gramEnd"/>
      <w:r>
        <w:rPr>
          <w:lang w:eastAsia="zh-CN"/>
        </w:rPr>
        <w:t>重奏，像</w:t>
      </w:r>
      <w:r>
        <w:rPr>
          <w:lang w:eastAsia="zh-CN"/>
        </w:rPr>
        <w:t>“</w:t>
      </w:r>
      <w:r>
        <w:rPr>
          <w:lang w:eastAsia="zh-CN"/>
        </w:rPr>
        <w:t>鳟鱼</w:t>
      </w:r>
      <w:r>
        <w:rPr>
          <w:lang w:eastAsia="zh-CN"/>
        </w:rPr>
        <w:t>”</w:t>
      </w:r>
      <w:r>
        <w:rPr>
          <w:lang w:eastAsia="zh-CN"/>
        </w:rPr>
        <w:t>之类的，只能算他一般化的作品了。一般人只知道他的</w:t>
      </w:r>
      <w:r>
        <w:rPr>
          <w:lang w:eastAsia="zh-CN"/>
        </w:rPr>
        <w:t>“</w:t>
      </w:r>
      <w:r>
        <w:rPr>
          <w:lang w:eastAsia="zh-CN"/>
        </w:rPr>
        <w:t>未完成</w:t>
      </w:r>
      <w:r>
        <w:rPr>
          <w:lang w:eastAsia="zh-CN"/>
        </w:rPr>
        <w:t>”</w:t>
      </w:r>
      <w:r>
        <w:rPr>
          <w:lang w:eastAsia="zh-CN"/>
        </w:rPr>
        <w:t>，或</w:t>
      </w:r>
      <w:r>
        <w:rPr>
          <w:lang w:eastAsia="zh-CN"/>
        </w:rPr>
        <w:t>“</w:t>
      </w:r>
      <w:r>
        <w:rPr>
          <w:lang w:eastAsia="zh-CN"/>
        </w:rPr>
        <w:t>伟大</w:t>
      </w:r>
      <w:r>
        <w:rPr>
          <w:lang w:eastAsia="zh-CN"/>
        </w:rPr>
        <w:t>”</w:t>
      </w:r>
      <w:r>
        <w:rPr>
          <w:lang w:eastAsia="zh-CN"/>
        </w:rPr>
        <w:t>，而</w:t>
      </w:r>
      <w:r>
        <w:rPr>
          <w:lang w:eastAsia="zh-CN"/>
        </w:rPr>
        <w:t>“</w:t>
      </w:r>
      <w:r>
        <w:rPr>
          <w:lang w:eastAsia="zh-CN"/>
        </w:rPr>
        <w:t>伟大</w:t>
      </w:r>
      <w:r>
        <w:rPr>
          <w:lang w:eastAsia="zh-CN"/>
        </w:rPr>
        <w:t>”</w:t>
      </w:r>
      <w:r>
        <w:rPr>
          <w:lang w:eastAsia="zh-CN"/>
        </w:rPr>
        <w:t>之后的</w:t>
      </w:r>
      <w:r>
        <w:rPr>
          <w:lang w:eastAsia="zh-CN"/>
        </w:rPr>
        <w:t>“</w:t>
      </w:r>
      <w:r>
        <w:rPr>
          <w:lang w:eastAsia="zh-CN"/>
        </w:rPr>
        <w:t>第十</w:t>
      </w:r>
      <w:r>
        <w:rPr>
          <w:lang w:eastAsia="zh-CN"/>
        </w:rPr>
        <w:t>”</w:t>
      </w:r>
      <w:r>
        <w:rPr>
          <w:lang w:eastAsia="zh-CN"/>
        </w:rPr>
        <w:t>，只写了三个乐章，最伟大的音乐，马勒，差远了。</w:t>
      </w:r>
    </w:p>
    <w:p w14:paraId="19D4E591" w14:textId="77777777" w:rsidR="00480CF5" w:rsidRDefault="00E44950">
      <w:pPr>
        <w:rPr>
          <w:lang w:eastAsia="zh-CN"/>
        </w:rPr>
      </w:pPr>
      <w:r>
        <w:rPr>
          <w:lang w:eastAsia="zh-CN"/>
        </w:rPr>
        <w:t>他，在生命的最后三个月，完成了一部半的交响乐，三部钢琴奏鸣曲、还有最伟大的</w:t>
      </w:r>
      <w:r>
        <w:rPr>
          <w:lang w:eastAsia="zh-CN"/>
        </w:rPr>
        <w:t>C</w:t>
      </w:r>
      <w:proofErr w:type="gramStart"/>
      <w:r>
        <w:rPr>
          <w:lang w:eastAsia="zh-CN"/>
        </w:rPr>
        <w:t>大调五</w:t>
      </w:r>
      <w:proofErr w:type="gramEnd"/>
      <w:r>
        <w:rPr>
          <w:lang w:eastAsia="zh-CN"/>
        </w:rPr>
        <w:t>重奏，当然还包括一部声乐套曲以及弥撒等，其他人三生都不可能达到的高度，他，三个月就完成了。而前面，他还留下了</w:t>
      </w:r>
      <w:r>
        <w:rPr>
          <w:lang w:eastAsia="zh-CN"/>
        </w:rPr>
        <w:t>1000</w:t>
      </w:r>
      <w:r>
        <w:rPr>
          <w:lang w:eastAsia="zh-CN"/>
        </w:rPr>
        <w:t>多部的作品，都是最优秀的作品。舒曼，德国历史上最好作曲家之一，曾动情地说，他只对星星呼唤这个人的名字，而一百多年后，依然听到星星动情地呼唤，呼唤着他的名字：</w:t>
      </w:r>
      <w:r>
        <w:rPr>
          <w:lang w:eastAsia="zh-CN"/>
        </w:rPr>
        <w:t>Franz Schubert</w:t>
      </w:r>
      <w:r>
        <w:rPr>
          <w:lang w:eastAsia="zh-CN"/>
        </w:rPr>
        <w:t>。</w:t>
      </w:r>
    </w:p>
    <w:p w14:paraId="1777A0F4" w14:textId="77777777" w:rsidR="00480CF5" w:rsidRDefault="00480CF5">
      <w:pPr>
        <w:rPr>
          <w:lang w:eastAsia="zh-CN"/>
        </w:rPr>
      </w:pPr>
    </w:p>
    <w:p w14:paraId="636669BC" w14:textId="77777777" w:rsidR="00480CF5" w:rsidRDefault="00E44950">
      <w:pPr>
        <w:pStyle w:val="Heading1"/>
        <w:rPr>
          <w:lang w:eastAsia="zh-CN"/>
        </w:rPr>
      </w:pPr>
      <w:bookmarkStart w:id="28" w:name="_Toc72586184"/>
      <w:r>
        <w:rPr>
          <w:lang w:eastAsia="zh-CN"/>
        </w:rPr>
        <w:t xml:space="preserve">2006-02-22 16:15 </w:t>
      </w:r>
      <w:r>
        <w:rPr>
          <w:lang w:eastAsia="zh-CN"/>
        </w:rPr>
        <w:t>连载</w:t>
      </w:r>
      <w:r>
        <w:rPr>
          <w:lang w:eastAsia="zh-CN"/>
        </w:rPr>
        <w:t>1</w:t>
      </w:r>
      <w:r>
        <w:rPr>
          <w:lang w:eastAsia="zh-CN"/>
        </w:rPr>
        <w:t>：男人进来，教你</w:t>
      </w:r>
      <w:r>
        <w:rPr>
          <w:lang w:eastAsia="zh-CN"/>
        </w:rPr>
        <w:t>“</w:t>
      </w:r>
      <w:r>
        <w:rPr>
          <w:lang w:eastAsia="zh-CN"/>
        </w:rPr>
        <w:t>馒头</w:t>
      </w:r>
      <w:r>
        <w:rPr>
          <w:lang w:eastAsia="zh-CN"/>
        </w:rPr>
        <w:t>”</w:t>
      </w:r>
      <w:r>
        <w:rPr>
          <w:lang w:eastAsia="zh-CN"/>
        </w:rPr>
        <w:t>的</w:t>
      </w:r>
      <w:r>
        <w:rPr>
          <w:lang w:eastAsia="zh-CN"/>
        </w:rPr>
        <w:t>N</w:t>
      </w:r>
      <w:r>
        <w:rPr>
          <w:lang w:eastAsia="zh-CN"/>
        </w:rPr>
        <w:t>种用法</w:t>
      </w:r>
      <w:bookmarkEnd w:id="28"/>
    </w:p>
    <w:p w14:paraId="6AF33ADE" w14:textId="77777777" w:rsidR="00480CF5" w:rsidRDefault="002E2046">
      <w:hyperlink r:id="rId38" w:history="1">
        <w:r w:rsidR="00520480" w:rsidRPr="001D6E39">
          <w:rPr>
            <w:rStyle w:val="Hyperlink"/>
          </w:rPr>
          <w:t>http://blog.sina.com.cn/s/blog_486e105c010002cw.html</w:t>
        </w:r>
      </w:hyperlink>
      <w:r w:rsidR="00520480">
        <w:t xml:space="preserve"> </w:t>
      </w:r>
    </w:p>
    <w:p w14:paraId="1026543B" w14:textId="77777777" w:rsidR="00480CF5" w:rsidRDefault="00E44950">
      <w:pPr>
        <w:rPr>
          <w:lang w:eastAsia="zh-CN"/>
        </w:rPr>
      </w:pPr>
      <w:proofErr w:type="gramStart"/>
      <w:r>
        <w:rPr>
          <w:lang w:eastAsia="zh-CN"/>
        </w:rPr>
        <w:t xml:space="preserve">一　　　　</w:t>
      </w:r>
      <w:proofErr w:type="gramEnd"/>
      <w:r>
        <w:rPr>
          <w:lang w:eastAsia="zh-CN"/>
        </w:rPr>
        <w:t xml:space="preserve">    </w:t>
      </w:r>
      <w:r>
        <w:rPr>
          <w:lang w:eastAsia="zh-CN"/>
        </w:rPr>
        <w:t>虽然回帖经常用馒头打发男人，但绝对不是因为最近的馒头很火。一个馒头，覆盖了世界的历史，一个馒头说尽科学、哲学、艺术、人生，一个馒头盖天盖地、</w:t>
      </w:r>
      <w:proofErr w:type="gramStart"/>
      <w:r>
        <w:rPr>
          <w:lang w:eastAsia="zh-CN"/>
        </w:rPr>
        <w:t>横古横今</w:t>
      </w:r>
      <w:proofErr w:type="gramEnd"/>
      <w:r>
        <w:rPr>
          <w:lang w:eastAsia="zh-CN"/>
        </w:rPr>
        <w:t>，岂是胡戈，陈凯歌这俩哥儿能明白的？</w:t>
      </w:r>
      <w:r>
        <w:rPr>
          <w:lang w:eastAsia="zh-CN"/>
        </w:rPr>
        <w:br/>
      </w:r>
      <w:r>
        <w:rPr>
          <w:lang w:eastAsia="zh-CN"/>
        </w:rPr>
        <w:t xml:space="preserve">　　　　</w:t>
      </w:r>
      <w:r>
        <w:rPr>
          <w:lang w:eastAsia="zh-CN"/>
        </w:rPr>
        <w:t xml:space="preserve">     </w:t>
      </w:r>
      <w:r>
        <w:rPr>
          <w:lang w:eastAsia="zh-CN"/>
        </w:rPr>
        <w:t xml:space="preserve">且不说馒头的象征意义，先看看这馒头的本来面目。本来，无所谓馒头，因缘和合而有馒头。馒头的前生无所谓前生，后世无所谓后世，馒头成为馒头之前，求馒头不可得，不能说水加面粉就是馒头，过去不可得也；馒头被吃了、掉到沟里慢慢腐烂掉了，求馒头不可得，未来不可得也。　　　　</w:t>
      </w:r>
      <w:r>
        <w:rPr>
          <w:lang w:eastAsia="zh-CN"/>
        </w:rPr>
        <w:t xml:space="preserve">     </w:t>
      </w:r>
      <w:r>
        <w:rPr>
          <w:lang w:eastAsia="zh-CN"/>
        </w:rPr>
        <w:t>当馒头正馒头时，并没有一个馒头的实体可被把握。我们能把握观察到的，只是使得我们把握观察到的某种被我们称为馒头的所应该有的性质，也就是能</w:t>
      </w:r>
      <w:proofErr w:type="gramStart"/>
      <w:r>
        <w:rPr>
          <w:lang w:eastAsia="zh-CN"/>
        </w:rPr>
        <w:t>观即所观即</w:t>
      </w:r>
      <w:proofErr w:type="gramEnd"/>
      <w:r>
        <w:rPr>
          <w:lang w:eastAsia="zh-CN"/>
        </w:rPr>
        <w:t>名言。这个被称为馒头的能被看为、称为馒头，不离因缘和合。且不用试图通过把馒头能分解成分子、原子而说馒头无实体。馒头，本无实体，皆因缘和合所生，本无所生，</w:t>
      </w:r>
      <w:proofErr w:type="gramStart"/>
      <w:r>
        <w:rPr>
          <w:lang w:eastAsia="zh-CN"/>
        </w:rPr>
        <w:t>翳</w:t>
      </w:r>
      <w:proofErr w:type="gramEnd"/>
      <w:r>
        <w:rPr>
          <w:lang w:eastAsia="zh-CN"/>
        </w:rPr>
        <w:t xml:space="preserve">眼生花而已。　　　　</w:t>
      </w:r>
      <w:r>
        <w:rPr>
          <w:lang w:eastAsia="zh-CN"/>
        </w:rPr>
        <w:t xml:space="preserve">     </w:t>
      </w:r>
      <w:r>
        <w:rPr>
          <w:lang w:eastAsia="zh-CN"/>
        </w:rPr>
        <w:t>馒头之所以成为馒头，完全是因为有能使得馒头成为馒头</w:t>
      </w:r>
      <w:r>
        <w:rPr>
          <w:lang w:eastAsia="zh-CN"/>
        </w:rPr>
        <w:lastRenderedPageBreak/>
        <w:t>的人以及世界，此</w:t>
      </w:r>
      <w:proofErr w:type="gramStart"/>
      <w:r>
        <w:rPr>
          <w:lang w:eastAsia="zh-CN"/>
        </w:rPr>
        <w:t>所谓共业也</w:t>
      </w:r>
      <w:proofErr w:type="gramEnd"/>
      <w:r>
        <w:rPr>
          <w:lang w:eastAsia="zh-CN"/>
        </w:rPr>
        <w:t>。馒头成为馒头的性质是使馒头成为馒头的人和世界所决定的。例如馒头能吃，是因为有能吃馒头的人，如果这个世界上的人都是只能消化铁，那铁块就是最好的馒头，馒头可能就是铁块了；馒头的物理性质，就更离不开我们所在的世界，世界</w:t>
      </w:r>
      <w:proofErr w:type="gramStart"/>
      <w:r>
        <w:rPr>
          <w:lang w:eastAsia="zh-CN"/>
        </w:rPr>
        <w:t>即共业所生</w:t>
      </w:r>
      <w:proofErr w:type="gramEnd"/>
      <w:r>
        <w:rPr>
          <w:lang w:eastAsia="zh-CN"/>
        </w:rPr>
        <w:t xml:space="preserve">也。　　　　</w:t>
      </w:r>
      <w:r>
        <w:rPr>
          <w:lang w:eastAsia="zh-CN"/>
        </w:rPr>
        <w:t xml:space="preserve">     </w:t>
      </w:r>
      <w:r>
        <w:rPr>
          <w:lang w:eastAsia="zh-CN"/>
        </w:rPr>
        <w:t>馒头，过去不可得、未来不可得，现在不可得，因缘和合所生，毕竟空也。正因为馒头的毕竟空，所以才有馒头的精彩，所谓真空妙有。馒头，非馒头，是名馒头也。　　　　（待续）</w:t>
      </w:r>
    </w:p>
    <w:p w14:paraId="297A1F65" w14:textId="77777777" w:rsidR="00480CF5" w:rsidRDefault="00480CF5">
      <w:pPr>
        <w:rPr>
          <w:lang w:eastAsia="zh-CN"/>
        </w:rPr>
      </w:pPr>
    </w:p>
    <w:p w14:paraId="4D1335DD" w14:textId="77777777" w:rsidR="00480CF5" w:rsidRDefault="00E44950">
      <w:pPr>
        <w:pStyle w:val="Heading1"/>
        <w:rPr>
          <w:lang w:eastAsia="zh-CN"/>
        </w:rPr>
      </w:pPr>
      <w:bookmarkStart w:id="29" w:name="_Toc72586185"/>
      <w:r>
        <w:rPr>
          <w:lang w:eastAsia="zh-CN"/>
        </w:rPr>
        <w:t xml:space="preserve">2006-02-23 13:34 </w:t>
      </w:r>
      <w:r>
        <w:rPr>
          <w:lang w:eastAsia="zh-CN"/>
        </w:rPr>
        <w:t>十一月，当萧邦被周杰伦强暴，网络沦陷！</w:t>
      </w:r>
      <w:bookmarkEnd w:id="29"/>
    </w:p>
    <w:p w14:paraId="750646C2" w14:textId="77777777" w:rsidR="00480CF5" w:rsidRDefault="002E2046">
      <w:hyperlink r:id="rId39" w:history="1">
        <w:r w:rsidR="00061169" w:rsidRPr="00996D25">
          <w:rPr>
            <w:rStyle w:val="Hyperlink"/>
          </w:rPr>
          <w:t>http://blog.sina.com.cn/s/blog_486e105c010002d5.html</w:t>
        </w:r>
      </w:hyperlink>
      <w:r w:rsidR="00061169">
        <w:t xml:space="preserve"> </w:t>
      </w:r>
    </w:p>
    <w:p w14:paraId="0CD57AC3" w14:textId="77777777" w:rsidR="00480CF5" w:rsidRDefault="00E44950">
      <w:pPr>
        <w:rPr>
          <w:lang w:eastAsia="zh-CN"/>
        </w:rPr>
      </w:pPr>
      <w:r>
        <w:rPr>
          <w:lang w:eastAsia="zh-CN"/>
        </w:rPr>
        <w:t>在网上找</w:t>
      </w:r>
      <w:r>
        <w:rPr>
          <w:lang w:eastAsia="zh-CN"/>
        </w:rPr>
        <w:t>MP3</w:t>
      </w:r>
      <w:r>
        <w:rPr>
          <w:lang w:eastAsia="zh-CN"/>
        </w:rPr>
        <w:t>，用萧邦查询，没看到萧邦，看到的，竟然都是</w:t>
      </w:r>
      <w:proofErr w:type="gramStart"/>
      <w:r>
        <w:rPr>
          <w:lang w:eastAsia="zh-CN"/>
        </w:rPr>
        <w:t>周杰伦的</w:t>
      </w:r>
      <w:proofErr w:type="gramEnd"/>
      <w:r>
        <w:rPr>
          <w:lang w:eastAsia="zh-CN"/>
        </w:rPr>
        <w:t>“</w:t>
      </w:r>
      <w:r>
        <w:rPr>
          <w:lang w:eastAsia="zh-CN"/>
        </w:rPr>
        <w:t>十一月的萧邦</w:t>
      </w:r>
      <w:r>
        <w:rPr>
          <w:lang w:eastAsia="zh-CN"/>
        </w:rPr>
        <w:t>”</w:t>
      </w:r>
      <w:r>
        <w:rPr>
          <w:lang w:eastAsia="zh-CN"/>
        </w:rPr>
        <w:t>。十一月，当萧邦被</w:t>
      </w:r>
      <w:proofErr w:type="gramStart"/>
      <w:r>
        <w:rPr>
          <w:lang w:eastAsia="zh-CN"/>
        </w:rPr>
        <w:t>周杰伦强暴</w:t>
      </w:r>
      <w:proofErr w:type="gramEnd"/>
      <w:r>
        <w:rPr>
          <w:lang w:eastAsia="zh-CN"/>
        </w:rPr>
        <w:t>，网络沦陷！</w:t>
      </w:r>
    </w:p>
    <w:p w14:paraId="74D34F19" w14:textId="77777777" w:rsidR="00480CF5" w:rsidRPr="00061169" w:rsidRDefault="00E44950">
      <w:pPr>
        <w:rPr>
          <w:color w:val="FF0000"/>
          <w:lang w:eastAsia="zh-CN"/>
        </w:rPr>
      </w:pPr>
      <w:r w:rsidRPr="00061169">
        <w:rPr>
          <w:color w:val="FF0000"/>
          <w:lang w:eastAsia="zh-CN"/>
        </w:rPr>
        <w:t>网络，本质上只是一个大的垃圾堆，发泄丢弃的，都只不过是现实中的垃圾、废物；现实，本质上是一个更大的垃圾堆，发泄丢弃的，都只不过是历史中的垃圾、废物。对于尖叫的主流、潮流们，网络的沦陷是他们的骄傲，他们的喧哗成就了网络的兴盛，而兴盛后面，只不过是无尽的衰败。</w:t>
      </w:r>
    </w:p>
    <w:p w14:paraId="698E5E20" w14:textId="77777777" w:rsidR="00480CF5" w:rsidRDefault="00E44950">
      <w:pPr>
        <w:rPr>
          <w:lang w:eastAsia="zh-CN"/>
        </w:rPr>
      </w:pPr>
      <w:r>
        <w:rPr>
          <w:lang w:eastAsia="zh-CN"/>
        </w:rPr>
        <w:t>网络的本质，和文革别无二致，在以点击为王的世界里，</w:t>
      </w:r>
      <w:proofErr w:type="gramStart"/>
      <w:r>
        <w:rPr>
          <w:lang w:eastAsia="zh-CN"/>
        </w:rPr>
        <w:t>同构着</w:t>
      </w:r>
      <w:proofErr w:type="gramEnd"/>
      <w:r>
        <w:rPr>
          <w:lang w:eastAsia="zh-CN"/>
        </w:rPr>
        <w:t>的，只是以口号、鼓点喧哗了的世界。世界被</w:t>
      </w:r>
      <w:proofErr w:type="gramStart"/>
      <w:r>
        <w:rPr>
          <w:lang w:eastAsia="zh-CN"/>
        </w:rPr>
        <w:t>点击着</w:t>
      </w:r>
      <w:proofErr w:type="gramEnd"/>
      <w:r>
        <w:rPr>
          <w:lang w:eastAsia="zh-CN"/>
        </w:rPr>
        <w:t>，世界被</w:t>
      </w:r>
      <w:proofErr w:type="gramStart"/>
      <w:r>
        <w:rPr>
          <w:lang w:eastAsia="zh-CN"/>
        </w:rPr>
        <w:t>口号着</w:t>
      </w:r>
      <w:proofErr w:type="gramEnd"/>
      <w:r>
        <w:rPr>
          <w:lang w:eastAsia="zh-CN"/>
        </w:rPr>
        <w:t>，世界被</w:t>
      </w:r>
      <w:proofErr w:type="gramStart"/>
      <w:r>
        <w:rPr>
          <w:lang w:eastAsia="zh-CN"/>
        </w:rPr>
        <w:t>垃圾着</w:t>
      </w:r>
      <w:proofErr w:type="gramEnd"/>
      <w:r>
        <w:rPr>
          <w:lang w:eastAsia="zh-CN"/>
        </w:rPr>
        <w:t>。群众的暴力、民主的暴力，只不过是世界垃圾性的同义反复。</w:t>
      </w:r>
    </w:p>
    <w:p w14:paraId="15BDEF22" w14:textId="77777777" w:rsidR="00480CF5" w:rsidRPr="00061169" w:rsidRDefault="00E44950">
      <w:pPr>
        <w:rPr>
          <w:color w:val="FF0000"/>
          <w:lang w:eastAsia="zh-CN"/>
        </w:rPr>
      </w:pPr>
      <w:r w:rsidRPr="00061169">
        <w:rPr>
          <w:color w:val="FF0000"/>
          <w:lang w:eastAsia="zh-CN"/>
        </w:rPr>
        <w:t>艺术的本质是孤独的，艺术，本质上是非群众、</w:t>
      </w:r>
      <w:proofErr w:type="gramStart"/>
      <w:r w:rsidRPr="00061169">
        <w:rPr>
          <w:color w:val="FF0000"/>
          <w:lang w:eastAsia="zh-CN"/>
        </w:rPr>
        <w:t>非民主</w:t>
      </w:r>
      <w:proofErr w:type="gramEnd"/>
      <w:r w:rsidRPr="00061169">
        <w:rPr>
          <w:color w:val="FF0000"/>
          <w:lang w:eastAsia="zh-CN"/>
        </w:rPr>
        <w:t>的。所谓的群众、民主，只不过是谎言的真实下真实的把戏。没有一件真正的伟大作品是以群众、民主的名义而创造的，创造与制造的区别在于，创造是不可复制的，创造来自生命的自觉。如人饮水、冷暖自知，但艺术的自觉性并不是天生的，艺术的自觉是孤独、苦难的同义词。</w:t>
      </w:r>
    </w:p>
    <w:p w14:paraId="328BA858" w14:textId="77777777" w:rsidR="00480CF5" w:rsidRDefault="00E44950">
      <w:pPr>
        <w:rPr>
          <w:lang w:eastAsia="zh-CN"/>
        </w:rPr>
      </w:pPr>
      <w:r>
        <w:rPr>
          <w:lang w:eastAsia="zh-CN"/>
        </w:rPr>
        <w:t>潮流，男人的避孕套，一次性的玩意，橡皮隔绝的是真正的交流。十一月，当萧邦被</w:t>
      </w:r>
      <w:proofErr w:type="gramStart"/>
      <w:r>
        <w:rPr>
          <w:lang w:eastAsia="zh-CN"/>
        </w:rPr>
        <w:t>周杰伦强暴</w:t>
      </w:r>
      <w:proofErr w:type="gramEnd"/>
      <w:r>
        <w:rPr>
          <w:lang w:eastAsia="zh-CN"/>
        </w:rPr>
        <w:t>，网络，吃着潮流的避孕套而沦陷了！</w:t>
      </w:r>
    </w:p>
    <w:p w14:paraId="32C60C44" w14:textId="77777777" w:rsidR="00480CF5" w:rsidRDefault="00480CF5">
      <w:pPr>
        <w:rPr>
          <w:lang w:eastAsia="zh-CN"/>
        </w:rPr>
      </w:pPr>
    </w:p>
    <w:p w14:paraId="72D14D70" w14:textId="77777777" w:rsidR="00480CF5" w:rsidRDefault="00E44950">
      <w:pPr>
        <w:pStyle w:val="Heading1"/>
        <w:rPr>
          <w:lang w:eastAsia="zh-CN"/>
        </w:rPr>
      </w:pPr>
      <w:bookmarkStart w:id="30" w:name="_Toc72586186"/>
      <w:r>
        <w:rPr>
          <w:lang w:eastAsia="zh-CN"/>
        </w:rPr>
        <w:t xml:space="preserve">2006-02-23 19:02 </w:t>
      </w:r>
      <w:r>
        <w:rPr>
          <w:lang w:eastAsia="zh-CN"/>
        </w:rPr>
        <w:t>缠中说禅：缠非缠、禅非禅，枯木龙吟照大千（二十一）</w:t>
      </w:r>
      <w:bookmarkEnd w:id="30"/>
    </w:p>
    <w:p w14:paraId="6294BF7E" w14:textId="77777777" w:rsidR="00480CF5" w:rsidRDefault="002E2046">
      <w:hyperlink r:id="rId40" w:history="1">
        <w:r w:rsidR="00F818E5" w:rsidRPr="00742AD1">
          <w:rPr>
            <w:rStyle w:val="Hyperlink"/>
          </w:rPr>
          <w:t>http://blog.sina.com.cn/s/blog_486e105c010002d9.html</w:t>
        </w:r>
      </w:hyperlink>
      <w:r w:rsidR="00F818E5">
        <w:t xml:space="preserve"> </w:t>
      </w:r>
    </w:p>
    <w:p w14:paraId="7F831DB6" w14:textId="77777777" w:rsidR="0010510D" w:rsidRDefault="00E44950">
      <w:pPr>
        <w:rPr>
          <w:lang w:eastAsia="zh-CN"/>
        </w:rPr>
      </w:pPr>
      <w:r>
        <w:rPr>
          <w:lang w:eastAsia="zh-CN"/>
        </w:rPr>
        <w:lastRenderedPageBreak/>
        <w:t>（二十一）</w:t>
      </w:r>
    </w:p>
    <w:p w14:paraId="6417C042" w14:textId="77777777" w:rsidR="00480CF5" w:rsidRDefault="00E44950">
      <w:pPr>
        <w:rPr>
          <w:lang w:eastAsia="zh-CN"/>
        </w:rPr>
      </w:pPr>
      <w:r>
        <w:rPr>
          <w:lang w:eastAsia="zh-CN"/>
        </w:rPr>
        <w:t>夫世人之痴，不离颠倒妄想也，主客不辨、非我为我，</w:t>
      </w:r>
      <w:proofErr w:type="gramStart"/>
      <w:r>
        <w:rPr>
          <w:lang w:eastAsia="zh-CN"/>
        </w:rPr>
        <w:t>妄</w:t>
      </w:r>
      <w:proofErr w:type="gramEnd"/>
      <w:r>
        <w:rPr>
          <w:lang w:eastAsia="zh-CN"/>
        </w:rPr>
        <w:t>认主人而造无间之业矣。</w:t>
      </w:r>
      <w:proofErr w:type="gramStart"/>
      <w:r>
        <w:rPr>
          <w:lang w:eastAsia="zh-CN"/>
        </w:rPr>
        <w:t>世</w:t>
      </w:r>
      <w:proofErr w:type="gramEnd"/>
      <w:r>
        <w:rPr>
          <w:lang w:eastAsia="zh-CN"/>
        </w:rPr>
        <w:t>之为我者，诚非我也，</w:t>
      </w:r>
      <w:proofErr w:type="gramStart"/>
      <w:r>
        <w:rPr>
          <w:lang w:eastAsia="zh-CN"/>
        </w:rPr>
        <w:t>六识之</w:t>
      </w:r>
      <w:proofErr w:type="gramEnd"/>
      <w:r>
        <w:rPr>
          <w:lang w:eastAsia="zh-CN"/>
        </w:rPr>
        <w:t>眼耳舌鼻身非我，意亦非我矣。即如现代科学之角度，眼耳舌鼻</w:t>
      </w:r>
      <w:proofErr w:type="gramStart"/>
      <w:r>
        <w:rPr>
          <w:lang w:eastAsia="zh-CN"/>
        </w:rPr>
        <w:t>身意皆</w:t>
      </w:r>
      <w:proofErr w:type="gramEnd"/>
      <w:r>
        <w:rPr>
          <w:lang w:eastAsia="zh-CN"/>
        </w:rPr>
        <w:t>生理之过程，而所谓自我意识乃愚痴之</w:t>
      </w:r>
      <w:proofErr w:type="gramStart"/>
      <w:r>
        <w:rPr>
          <w:lang w:eastAsia="zh-CN"/>
        </w:rPr>
        <w:t>妄</w:t>
      </w:r>
      <w:proofErr w:type="gramEnd"/>
      <w:r>
        <w:rPr>
          <w:lang w:eastAsia="zh-CN"/>
        </w:rPr>
        <w:t>执也，若无社会环境之共业，则断无如此之自我意识，世人之我、自我意识者，皆因缘和合之</w:t>
      </w:r>
      <w:proofErr w:type="gramStart"/>
      <w:r>
        <w:rPr>
          <w:lang w:eastAsia="zh-CN"/>
        </w:rPr>
        <w:t>妄</w:t>
      </w:r>
      <w:proofErr w:type="gramEnd"/>
      <w:r>
        <w:rPr>
          <w:lang w:eastAsia="zh-CN"/>
        </w:rPr>
        <w:t>识</w:t>
      </w:r>
      <w:proofErr w:type="gramStart"/>
      <w:r>
        <w:rPr>
          <w:lang w:eastAsia="zh-CN"/>
        </w:rPr>
        <w:t>妄</w:t>
      </w:r>
      <w:proofErr w:type="gramEnd"/>
      <w:r>
        <w:rPr>
          <w:lang w:eastAsia="zh-CN"/>
        </w:rPr>
        <w:t>见矣。</w:t>
      </w:r>
    </w:p>
    <w:p w14:paraId="7E37889A" w14:textId="77777777" w:rsidR="00480CF5" w:rsidRDefault="00E44950">
      <w:pPr>
        <w:rPr>
          <w:lang w:eastAsia="zh-CN"/>
        </w:rPr>
      </w:pPr>
      <w:r>
        <w:rPr>
          <w:lang w:eastAsia="zh-CN"/>
        </w:rPr>
        <w:t>複有痴人，</w:t>
      </w:r>
      <w:proofErr w:type="gramStart"/>
      <w:r>
        <w:rPr>
          <w:lang w:eastAsia="zh-CN"/>
        </w:rPr>
        <w:t>执六识非</w:t>
      </w:r>
      <w:proofErr w:type="gramEnd"/>
      <w:r>
        <w:rPr>
          <w:lang w:eastAsia="zh-CN"/>
        </w:rPr>
        <w:t>我</w:t>
      </w:r>
      <w:proofErr w:type="gramStart"/>
      <w:r>
        <w:rPr>
          <w:lang w:eastAsia="zh-CN"/>
        </w:rPr>
        <w:t>之</w:t>
      </w:r>
      <w:proofErr w:type="gramEnd"/>
      <w:r>
        <w:rPr>
          <w:lang w:eastAsia="zh-CN"/>
        </w:rPr>
        <w:t>名言，</w:t>
      </w:r>
      <w:proofErr w:type="gramStart"/>
      <w:r>
        <w:rPr>
          <w:lang w:eastAsia="zh-CN"/>
        </w:rPr>
        <w:t>于六识外求我</w:t>
      </w:r>
      <w:proofErr w:type="gramEnd"/>
      <w:r>
        <w:rPr>
          <w:lang w:eastAsia="zh-CN"/>
        </w:rPr>
        <w:t>者，谓之以灵魂、精神、阳神、阴神、魂魄、鬼、</w:t>
      </w:r>
      <w:proofErr w:type="gramStart"/>
      <w:r>
        <w:rPr>
          <w:lang w:eastAsia="zh-CN"/>
        </w:rPr>
        <w:t>不</w:t>
      </w:r>
      <w:proofErr w:type="gramEnd"/>
      <w:r>
        <w:rPr>
          <w:lang w:eastAsia="zh-CN"/>
        </w:rPr>
        <w:t>死者、主宰、上帝、大</w:t>
      </w:r>
      <w:proofErr w:type="gramStart"/>
      <w:r>
        <w:rPr>
          <w:lang w:eastAsia="zh-CN"/>
        </w:rPr>
        <w:t>梵</w:t>
      </w:r>
      <w:proofErr w:type="gramEnd"/>
      <w:r>
        <w:rPr>
          <w:lang w:eastAsia="zh-CN"/>
        </w:rPr>
        <w:t>、大道、无极、本心、本原、灵</w:t>
      </w:r>
      <w:proofErr w:type="gramStart"/>
      <w:r>
        <w:rPr>
          <w:lang w:eastAsia="zh-CN"/>
        </w:rPr>
        <w:t>灵</w:t>
      </w:r>
      <w:proofErr w:type="gramEnd"/>
      <w:r>
        <w:rPr>
          <w:lang w:eastAsia="zh-CN"/>
        </w:rPr>
        <w:t>昭昭者等，诸如此类，</w:t>
      </w:r>
      <w:proofErr w:type="gramStart"/>
      <w:r>
        <w:rPr>
          <w:lang w:eastAsia="zh-CN"/>
        </w:rPr>
        <w:t>皆意之</w:t>
      </w:r>
      <w:proofErr w:type="gramEnd"/>
      <w:r>
        <w:rPr>
          <w:lang w:eastAsia="zh-CN"/>
        </w:rPr>
        <w:t>妄测也，究其源，</w:t>
      </w:r>
      <w:proofErr w:type="gramStart"/>
      <w:r>
        <w:rPr>
          <w:lang w:eastAsia="zh-CN"/>
        </w:rPr>
        <w:t>乃贪嗔</w:t>
      </w:r>
      <w:proofErr w:type="gramEnd"/>
      <w:r>
        <w:rPr>
          <w:lang w:eastAsia="zh-CN"/>
        </w:rPr>
        <w:t>痴</w:t>
      </w:r>
      <w:proofErr w:type="gramStart"/>
      <w:r>
        <w:rPr>
          <w:lang w:eastAsia="zh-CN"/>
        </w:rPr>
        <w:t>疑</w:t>
      </w:r>
      <w:proofErr w:type="gramEnd"/>
      <w:r>
        <w:rPr>
          <w:lang w:eastAsia="zh-CN"/>
        </w:rPr>
        <w:t>慢之</w:t>
      </w:r>
      <w:proofErr w:type="gramStart"/>
      <w:r>
        <w:rPr>
          <w:lang w:eastAsia="zh-CN"/>
        </w:rPr>
        <w:t>妄</w:t>
      </w:r>
      <w:proofErr w:type="gramEnd"/>
      <w:r>
        <w:rPr>
          <w:lang w:eastAsia="zh-CN"/>
        </w:rPr>
        <w:t>业所显，</w:t>
      </w:r>
      <w:proofErr w:type="gramStart"/>
      <w:r>
        <w:rPr>
          <w:lang w:eastAsia="zh-CN"/>
        </w:rPr>
        <w:t>如盲修瞎练缘宿业</w:t>
      </w:r>
      <w:proofErr w:type="gramEnd"/>
      <w:r>
        <w:rPr>
          <w:lang w:eastAsia="zh-CN"/>
        </w:rPr>
        <w:t>而有所谓出神、灵魂出壳、</w:t>
      </w:r>
      <w:proofErr w:type="gramStart"/>
      <w:r>
        <w:rPr>
          <w:lang w:eastAsia="zh-CN"/>
        </w:rPr>
        <w:t>见神见佛见魔见主</w:t>
      </w:r>
      <w:proofErr w:type="gramEnd"/>
      <w:r>
        <w:rPr>
          <w:lang w:eastAsia="zh-CN"/>
        </w:rPr>
        <w:t>之经验者，即</w:t>
      </w:r>
      <w:proofErr w:type="gramStart"/>
      <w:r>
        <w:rPr>
          <w:lang w:eastAsia="zh-CN"/>
        </w:rPr>
        <w:t>触恶缘而</w:t>
      </w:r>
      <w:proofErr w:type="gramEnd"/>
      <w:r>
        <w:rPr>
          <w:lang w:eastAsia="zh-CN"/>
        </w:rPr>
        <w:t>不自知反以之为宝也，真痴人矣。</w:t>
      </w:r>
    </w:p>
    <w:p w14:paraId="338079FA" w14:textId="77777777" w:rsidR="00480CF5" w:rsidRDefault="00E44950">
      <w:pPr>
        <w:rPr>
          <w:lang w:eastAsia="zh-CN"/>
        </w:rPr>
      </w:pPr>
      <w:proofErr w:type="gramStart"/>
      <w:r>
        <w:rPr>
          <w:lang w:eastAsia="zh-CN"/>
        </w:rPr>
        <w:t>凡所有</w:t>
      </w:r>
      <w:proofErr w:type="gramEnd"/>
      <w:r>
        <w:rPr>
          <w:lang w:eastAsia="zh-CN"/>
        </w:rPr>
        <w:t>相，皆虚妄也。世人</w:t>
      </w:r>
      <w:proofErr w:type="gramStart"/>
      <w:r>
        <w:rPr>
          <w:lang w:eastAsia="zh-CN"/>
        </w:rPr>
        <w:t>好论所谓</w:t>
      </w:r>
      <w:proofErr w:type="gramEnd"/>
      <w:r>
        <w:rPr>
          <w:lang w:eastAsia="zh-CN"/>
        </w:rPr>
        <w:t>眼见为实、亲身所历，不知身、眼之构造、功能、所见</w:t>
      </w:r>
      <w:proofErr w:type="gramStart"/>
      <w:r>
        <w:rPr>
          <w:lang w:eastAsia="zh-CN"/>
        </w:rPr>
        <w:t>所历皆业之</w:t>
      </w:r>
      <w:proofErr w:type="gramEnd"/>
      <w:r>
        <w:rPr>
          <w:lang w:eastAsia="zh-CN"/>
        </w:rPr>
        <w:t>所显，何有实哉？禅者，非名言，亦非所谓实践，名言、</w:t>
      </w:r>
      <w:proofErr w:type="gramStart"/>
      <w:r>
        <w:rPr>
          <w:lang w:eastAsia="zh-CN"/>
        </w:rPr>
        <w:t>实践乃业之</w:t>
      </w:r>
      <w:proofErr w:type="gramEnd"/>
      <w:r>
        <w:rPr>
          <w:lang w:eastAsia="zh-CN"/>
        </w:rPr>
        <w:t>所显，皆不离生死流转之无明</w:t>
      </w:r>
      <w:proofErr w:type="gramStart"/>
      <w:r>
        <w:rPr>
          <w:lang w:eastAsia="zh-CN"/>
        </w:rPr>
        <w:t>妄</w:t>
      </w:r>
      <w:proofErr w:type="gramEnd"/>
      <w:r>
        <w:rPr>
          <w:lang w:eastAsia="zh-CN"/>
        </w:rPr>
        <w:t>业所缠矣。依缘可得，</w:t>
      </w:r>
      <w:proofErr w:type="gramStart"/>
      <w:r>
        <w:rPr>
          <w:lang w:eastAsia="zh-CN"/>
        </w:rPr>
        <w:t>依缘可失</w:t>
      </w:r>
      <w:proofErr w:type="gramEnd"/>
      <w:r>
        <w:rPr>
          <w:lang w:eastAsia="zh-CN"/>
        </w:rPr>
        <w:t>，诚无所得失，业</w:t>
      </w:r>
      <w:proofErr w:type="gramStart"/>
      <w:r>
        <w:rPr>
          <w:lang w:eastAsia="zh-CN"/>
        </w:rPr>
        <w:t>之藏显也</w:t>
      </w:r>
      <w:proofErr w:type="gramEnd"/>
      <w:r>
        <w:rPr>
          <w:lang w:eastAsia="zh-CN"/>
        </w:rPr>
        <w:t>。禅者，无修无证，非关名言、实践，即能</w:t>
      </w:r>
      <w:r>
        <w:rPr>
          <w:lang w:eastAsia="zh-CN"/>
        </w:rPr>
        <w:t>“</w:t>
      </w:r>
      <w:r>
        <w:rPr>
          <w:lang w:eastAsia="zh-CN"/>
        </w:rPr>
        <w:t>逃出三界外、不在五行中</w:t>
      </w:r>
      <w:r>
        <w:rPr>
          <w:lang w:eastAsia="zh-CN"/>
        </w:rPr>
        <w:t>”</w:t>
      </w:r>
      <w:r>
        <w:rPr>
          <w:lang w:eastAsia="zh-CN"/>
        </w:rPr>
        <w:t>、</w:t>
      </w:r>
      <w:proofErr w:type="gramStart"/>
      <w:r>
        <w:rPr>
          <w:lang w:eastAsia="zh-CN"/>
        </w:rPr>
        <w:t>绝待无对</w:t>
      </w:r>
      <w:proofErr w:type="gramEnd"/>
      <w:r>
        <w:rPr>
          <w:lang w:eastAsia="zh-CN"/>
        </w:rPr>
        <w:t>，</w:t>
      </w:r>
      <w:proofErr w:type="gramStart"/>
      <w:r>
        <w:rPr>
          <w:lang w:eastAsia="zh-CN"/>
        </w:rPr>
        <w:t>犹担尸</w:t>
      </w:r>
      <w:proofErr w:type="gramEnd"/>
      <w:r>
        <w:rPr>
          <w:lang w:eastAsia="zh-CN"/>
        </w:rPr>
        <w:t>之痴汉、弄影之愚人也，</w:t>
      </w:r>
      <w:proofErr w:type="gramStart"/>
      <w:r>
        <w:rPr>
          <w:lang w:eastAsia="zh-CN"/>
        </w:rPr>
        <w:t>如此好论虚言</w:t>
      </w:r>
      <w:proofErr w:type="gramEnd"/>
      <w:r>
        <w:rPr>
          <w:lang w:eastAsia="zh-CN"/>
        </w:rPr>
        <w:t>、实证之愚人痴汉，古今多矣。</w:t>
      </w:r>
    </w:p>
    <w:p w14:paraId="62D43360" w14:textId="77777777" w:rsidR="00480CF5" w:rsidRDefault="00E44950">
      <w:pPr>
        <w:rPr>
          <w:lang w:eastAsia="zh-CN"/>
        </w:rPr>
      </w:pPr>
      <w:r>
        <w:rPr>
          <w:lang w:eastAsia="zh-CN"/>
        </w:rPr>
        <w:t>夫禅，非关虚言，亦非关实证也。妖人惑</w:t>
      </w:r>
      <w:proofErr w:type="gramStart"/>
      <w:r>
        <w:rPr>
          <w:lang w:eastAsia="zh-CN"/>
        </w:rPr>
        <w:t>世</w:t>
      </w:r>
      <w:proofErr w:type="gramEnd"/>
      <w:r>
        <w:rPr>
          <w:lang w:eastAsia="zh-CN"/>
        </w:rPr>
        <w:t>乱时，不外乎大言与异行。大言易识，异行难辩。若有此辈，万劫不灭、随意神足、一念可举黄河</w:t>
      </w:r>
      <w:proofErr w:type="gramStart"/>
      <w:r>
        <w:rPr>
          <w:lang w:eastAsia="zh-CN"/>
        </w:rPr>
        <w:t>沙世界之沙数</w:t>
      </w:r>
      <w:proofErr w:type="gramEnd"/>
      <w:r>
        <w:rPr>
          <w:lang w:eastAsia="zh-CN"/>
        </w:rPr>
        <w:t>世界掷于虚空、置于指端，犹不离担尸、弄影矣。云门、法眼后，有这般痴汉，拈公案、</w:t>
      </w:r>
      <w:proofErr w:type="gramStart"/>
      <w:r>
        <w:rPr>
          <w:lang w:eastAsia="zh-CN"/>
        </w:rPr>
        <w:t>行默照</w:t>
      </w:r>
      <w:proofErr w:type="gramEnd"/>
      <w:r>
        <w:rPr>
          <w:lang w:eastAsia="zh-CN"/>
        </w:rPr>
        <w:t>、看话头、斗机锋，以此为实修实证，</w:t>
      </w:r>
      <w:proofErr w:type="gramStart"/>
      <w:r>
        <w:rPr>
          <w:lang w:eastAsia="zh-CN"/>
        </w:rPr>
        <w:t>世</w:t>
      </w:r>
      <w:proofErr w:type="gramEnd"/>
      <w:r>
        <w:rPr>
          <w:lang w:eastAsia="zh-CN"/>
        </w:rPr>
        <w:t>之愚人以讹为正、鱼目为珠，瞎人正眼、伤人慧命，良可悯矣。</w:t>
      </w:r>
    </w:p>
    <w:p w14:paraId="01C3D5A0" w14:textId="77777777" w:rsidR="00480CF5" w:rsidRDefault="00E44950">
      <w:pPr>
        <w:rPr>
          <w:lang w:eastAsia="zh-CN"/>
        </w:rPr>
      </w:pPr>
      <w:r>
        <w:rPr>
          <w:lang w:eastAsia="zh-CN"/>
        </w:rPr>
        <w:t>诗曰：</w:t>
      </w:r>
    </w:p>
    <w:p w14:paraId="50E7163E" w14:textId="77777777" w:rsidR="00480CF5" w:rsidRDefault="00E44950">
      <w:pPr>
        <w:rPr>
          <w:lang w:eastAsia="zh-CN"/>
        </w:rPr>
      </w:pPr>
      <w:proofErr w:type="gramStart"/>
      <w:r>
        <w:rPr>
          <w:lang w:eastAsia="zh-CN"/>
        </w:rPr>
        <w:t>袅袅烟归树</w:t>
      </w:r>
      <w:proofErr w:type="gramEnd"/>
      <w:r>
        <w:rPr>
          <w:lang w:eastAsia="zh-CN"/>
        </w:rPr>
        <w:t>，悠悠</w:t>
      </w:r>
      <w:proofErr w:type="gramStart"/>
      <w:r>
        <w:rPr>
          <w:lang w:eastAsia="zh-CN"/>
        </w:rPr>
        <w:t>尘</w:t>
      </w:r>
      <w:proofErr w:type="gramEnd"/>
      <w:r>
        <w:rPr>
          <w:lang w:eastAsia="zh-CN"/>
        </w:rPr>
        <w:t>洗心。云间山月色，石上海潮音。净土</w:t>
      </w:r>
      <w:proofErr w:type="gramStart"/>
      <w:r>
        <w:rPr>
          <w:lang w:eastAsia="zh-CN"/>
        </w:rPr>
        <w:t>犹成缚</w:t>
      </w:r>
      <w:proofErr w:type="gramEnd"/>
      <w:r>
        <w:rPr>
          <w:lang w:eastAsia="zh-CN"/>
        </w:rPr>
        <w:t>，明珠不属寻。光流天黯淡，醒醉酒空</w:t>
      </w:r>
      <w:proofErr w:type="gramStart"/>
      <w:r>
        <w:rPr>
          <w:lang w:eastAsia="zh-CN"/>
        </w:rPr>
        <w:t>斟</w:t>
      </w:r>
      <w:proofErr w:type="gramEnd"/>
      <w:r>
        <w:rPr>
          <w:lang w:eastAsia="zh-CN"/>
        </w:rPr>
        <w:t>。</w:t>
      </w:r>
    </w:p>
    <w:p w14:paraId="4C4D2E6E" w14:textId="77777777" w:rsidR="00480CF5" w:rsidRDefault="00480CF5">
      <w:pPr>
        <w:rPr>
          <w:lang w:eastAsia="zh-CN"/>
        </w:rPr>
      </w:pPr>
    </w:p>
    <w:p w14:paraId="47FAFDA3" w14:textId="77777777" w:rsidR="00480CF5" w:rsidRDefault="00E44950">
      <w:pPr>
        <w:pStyle w:val="Heading1"/>
        <w:rPr>
          <w:lang w:eastAsia="zh-CN"/>
        </w:rPr>
      </w:pPr>
      <w:bookmarkStart w:id="31" w:name="_Toc72586187"/>
      <w:r>
        <w:rPr>
          <w:lang w:eastAsia="zh-CN"/>
        </w:rPr>
        <w:t xml:space="preserve">2006-02-24 14:41 </w:t>
      </w:r>
      <w:r>
        <w:rPr>
          <w:lang w:eastAsia="zh-CN"/>
        </w:rPr>
        <w:t>严肃求助：希望实现一个愿望，但遇到法律和技术障碍！</w:t>
      </w:r>
      <w:bookmarkEnd w:id="31"/>
    </w:p>
    <w:p w14:paraId="02E14197" w14:textId="77777777" w:rsidR="00480CF5" w:rsidRDefault="002E2046">
      <w:hyperlink r:id="rId41" w:history="1">
        <w:r w:rsidR="00873032" w:rsidRPr="00996D25">
          <w:rPr>
            <w:rStyle w:val="Hyperlink"/>
          </w:rPr>
          <w:t>http://blog.sina.com.cn/s/blog_486e105c010002dd.html</w:t>
        </w:r>
      </w:hyperlink>
      <w:r w:rsidR="00873032">
        <w:t xml:space="preserve"> </w:t>
      </w:r>
    </w:p>
    <w:p w14:paraId="169DFC80" w14:textId="77777777" w:rsidR="00480CF5" w:rsidRDefault="00E44950">
      <w:pPr>
        <w:rPr>
          <w:lang w:eastAsia="zh-CN"/>
        </w:rPr>
      </w:pPr>
      <w:r>
        <w:rPr>
          <w:lang w:eastAsia="zh-CN"/>
        </w:rPr>
        <w:lastRenderedPageBreak/>
        <w:t>首先必须声明的是，这是一个很严肃的求助，如果您觉得是开玩笑，那请不要继续阅读。</w:t>
      </w:r>
      <w:r>
        <w:rPr>
          <w:lang w:eastAsia="zh-CN"/>
        </w:rPr>
        <w:t xml:space="preserve">       </w:t>
      </w:r>
      <w:proofErr w:type="gramStart"/>
      <w:r>
        <w:rPr>
          <w:lang w:eastAsia="zh-CN"/>
        </w:rPr>
        <w:t>本女最</w:t>
      </w:r>
      <w:proofErr w:type="gramEnd"/>
      <w:r>
        <w:rPr>
          <w:lang w:eastAsia="zh-CN"/>
        </w:rPr>
        <w:t>不熟悉的肯定是计算机、网络方面的事情，对于计算机、网络，如同男人，只是用来消费的，所以没必要花时间了解那么多，这个观点在</w:t>
      </w:r>
      <w:proofErr w:type="gramStart"/>
      <w:r>
        <w:rPr>
          <w:lang w:eastAsia="zh-CN"/>
        </w:rPr>
        <w:t>本女很多</w:t>
      </w:r>
      <w:proofErr w:type="gramEnd"/>
      <w:r>
        <w:rPr>
          <w:lang w:eastAsia="zh-CN"/>
        </w:rPr>
        <w:t>帖子里都有说明。但男人有点目前还是很有利用价值的，就是男人一般都喜欢和</w:t>
      </w:r>
      <w:proofErr w:type="gramStart"/>
      <w:r>
        <w:rPr>
          <w:lang w:eastAsia="zh-CN"/>
        </w:rPr>
        <w:t>手相关</w:t>
      </w:r>
      <w:proofErr w:type="gramEnd"/>
      <w:r>
        <w:rPr>
          <w:lang w:eastAsia="zh-CN"/>
        </w:rPr>
        <w:t>的东西，例如计算机、网络，一般都是比较少用脑的，所以男人都比较精通，因此能为</w:t>
      </w:r>
      <w:proofErr w:type="gramStart"/>
      <w:r>
        <w:rPr>
          <w:lang w:eastAsia="zh-CN"/>
        </w:rPr>
        <w:t>本女这个</w:t>
      </w:r>
      <w:proofErr w:type="gramEnd"/>
      <w:r>
        <w:rPr>
          <w:lang w:eastAsia="zh-CN"/>
        </w:rPr>
        <w:t>求助提供帮助的大概都是男人，虽然</w:t>
      </w:r>
      <w:proofErr w:type="gramStart"/>
      <w:r>
        <w:rPr>
          <w:lang w:eastAsia="zh-CN"/>
        </w:rPr>
        <w:t>本女以前损</w:t>
      </w:r>
      <w:proofErr w:type="gramEnd"/>
      <w:r>
        <w:rPr>
          <w:lang w:eastAsia="zh-CN"/>
        </w:rPr>
        <w:t>男人比较厉害，这里必须废话两句，至少在这个问题上，</w:t>
      </w:r>
      <w:proofErr w:type="gramStart"/>
      <w:r>
        <w:rPr>
          <w:lang w:eastAsia="zh-CN"/>
        </w:rPr>
        <w:t>本女对</w:t>
      </w:r>
      <w:proofErr w:type="gramEnd"/>
      <w:r>
        <w:rPr>
          <w:lang w:eastAsia="zh-CN"/>
        </w:rPr>
        <w:t>男人还是有保留意见的。</w:t>
      </w:r>
      <w:r>
        <w:rPr>
          <w:lang w:eastAsia="zh-CN"/>
        </w:rPr>
        <w:t xml:space="preserve">      </w:t>
      </w:r>
      <w:proofErr w:type="gramStart"/>
      <w:r>
        <w:rPr>
          <w:lang w:eastAsia="zh-CN"/>
        </w:rPr>
        <w:t>本女家里</w:t>
      </w:r>
      <w:proofErr w:type="gramEnd"/>
      <w:r>
        <w:rPr>
          <w:lang w:eastAsia="zh-CN"/>
        </w:rPr>
        <w:t>有很多古典音乐</w:t>
      </w:r>
      <w:r>
        <w:rPr>
          <w:lang w:eastAsia="zh-CN"/>
        </w:rPr>
        <w:t>CD</w:t>
      </w:r>
      <w:r>
        <w:rPr>
          <w:lang w:eastAsia="zh-CN"/>
        </w:rPr>
        <w:t>，没有一万都有八九千张，弄了一个房子来放。所有都是国外原装正版的，</w:t>
      </w:r>
      <w:proofErr w:type="gramStart"/>
      <w:r>
        <w:rPr>
          <w:lang w:eastAsia="zh-CN"/>
        </w:rPr>
        <w:t>虽然本女对</w:t>
      </w:r>
      <w:proofErr w:type="gramEnd"/>
      <w:r>
        <w:rPr>
          <w:lang w:eastAsia="zh-CN"/>
        </w:rPr>
        <w:t>盗版是很支持的，</w:t>
      </w:r>
      <w:proofErr w:type="gramStart"/>
      <w:r>
        <w:rPr>
          <w:lang w:eastAsia="zh-CN"/>
        </w:rPr>
        <w:t>但本女从来不</w:t>
      </w:r>
      <w:proofErr w:type="gramEnd"/>
      <w:r>
        <w:rPr>
          <w:lang w:eastAsia="zh-CN"/>
        </w:rPr>
        <w:t>买盗版，虽然往往一张</w:t>
      </w:r>
      <w:r>
        <w:rPr>
          <w:lang w:eastAsia="zh-CN"/>
        </w:rPr>
        <w:t>100</w:t>
      </w:r>
      <w:r>
        <w:rPr>
          <w:lang w:eastAsia="zh-CN"/>
        </w:rPr>
        <w:t>的人民币还换不回一张</w:t>
      </w:r>
      <w:r>
        <w:rPr>
          <w:lang w:eastAsia="zh-CN"/>
        </w:rPr>
        <w:t>CD</w:t>
      </w:r>
      <w:r>
        <w:rPr>
          <w:lang w:eastAsia="zh-CN"/>
        </w:rPr>
        <w:t>，但为了自己的耳朵消费起来</w:t>
      </w:r>
      <w:proofErr w:type="gramStart"/>
      <w:r>
        <w:rPr>
          <w:lang w:eastAsia="zh-CN"/>
        </w:rPr>
        <w:t>爽</w:t>
      </w:r>
      <w:proofErr w:type="gramEnd"/>
      <w:r>
        <w:rPr>
          <w:lang w:eastAsia="zh-CN"/>
        </w:rPr>
        <w:t>一点，用正版是对自己起码的尊重，版权协会绝对应该表彰</w:t>
      </w:r>
      <w:proofErr w:type="gramStart"/>
      <w:r>
        <w:rPr>
          <w:lang w:eastAsia="zh-CN"/>
        </w:rPr>
        <w:t>一下本女了</w:t>
      </w:r>
      <w:proofErr w:type="gramEnd"/>
      <w:r>
        <w:rPr>
          <w:lang w:eastAsia="zh-CN"/>
        </w:rPr>
        <w:t>。几乎所有最重要作曲家的全集，</w:t>
      </w:r>
      <w:proofErr w:type="gramStart"/>
      <w:r>
        <w:rPr>
          <w:lang w:eastAsia="zh-CN"/>
        </w:rPr>
        <w:t>本女这里</w:t>
      </w:r>
      <w:proofErr w:type="gramEnd"/>
      <w:r>
        <w:rPr>
          <w:lang w:eastAsia="zh-CN"/>
        </w:rPr>
        <w:t>都有，从巴赫到萧斯塔科维奇，该有的都有了，估计一般的音乐电台也没</w:t>
      </w:r>
      <w:proofErr w:type="gramStart"/>
      <w:r>
        <w:rPr>
          <w:lang w:eastAsia="zh-CN"/>
        </w:rPr>
        <w:t>本女这里</w:t>
      </w:r>
      <w:proofErr w:type="gramEnd"/>
      <w:r>
        <w:rPr>
          <w:lang w:eastAsia="zh-CN"/>
        </w:rPr>
        <w:t>的全，还有很多是按乐器或演奏形式分的全集，</w:t>
      </w:r>
      <w:proofErr w:type="gramStart"/>
      <w:r>
        <w:rPr>
          <w:lang w:eastAsia="zh-CN"/>
        </w:rPr>
        <w:t>本女有</w:t>
      </w:r>
      <w:proofErr w:type="gramEnd"/>
      <w:r>
        <w:rPr>
          <w:lang w:eastAsia="zh-CN"/>
        </w:rPr>
        <w:t>收集全集的爱好，反而散装的还相对少点。</w:t>
      </w:r>
      <w:r>
        <w:rPr>
          <w:lang w:eastAsia="zh-CN"/>
        </w:rPr>
        <w:t xml:space="preserve">       </w:t>
      </w:r>
      <w:r>
        <w:rPr>
          <w:lang w:eastAsia="zh-CN"/>
        </w:rPr>
        <w:t>这里有一个很重要的问题，</w:t>
      </w:r>
      <w:proofErr w:type="gramStart"/>
      <w:r>
        <w:rPr>
          <w:lang w:eastAsia="zh-CN"/>
        </w:rPr>
        <w:t>本女很</w:t>
      </w:r>
      <w:proofErr w:type="gramEnd"/>
      <w:r>
        <w:rPr>
          <w:lang w:eastAsia="zh-CN"/>
        </w:rPr>
        <w:t>希望在网上和大家分享这些</w:t>
      </w:r>
      <w:r>
        <w:rPr>
          <w:lang w:eastAsia="zh-CN"/>
        </w:rPr>
        <w:t>CD</w:t>
      </w:r>
      <w:r>
        <w:rPr>
          <w:lang w:eastAsia="zh-CN"/>
        </w:rPr>
        <w:t>，</w:t>
      </w:r>
      <w:r>
        <w:rPr>
          <w:lang w:eastAsia="zh-CN"/>
        </w:rPr>
        <w:t>CD</w:t>
      </w:r>
      <w:r>
        <w:rPr>
          <w:lang w:eastAsia="zh-CN"/>
        </w:rPr>
        <w:t>弄成各种音乐文件很简单，弄上网也很简单，但关键是本女不知道把他们放到哪里去，另外，这样</w:t>
      </w:r>
      <w:proofErr w:type="gramStart"/>
      <w:r>
        <w:rPr>
          <w:lang w:eastAsia="zh-CN"/>
        </w:rPr>
        <w:t>干可能</w:t>
      </w:r>
      <w:proofErr w:type="gramEnd"/>
      <w:r>
        <w:rPr>
          <w:lang w:eastAsia="zh-CN"/>
        </w:rPr>
        <w:t>会有法律上的问题，万一弄一个比陈凯歌还要陈凯歌的主，</w:t>
      </w:r>
      <w:proofErr w:type="gramStart"/>
      <w:r>
        <w:rPr>
          <w:lang w:eastAsia="zh-CN"/>
        </w:rPr>
        <w:t>本女可</w:t>
      </w:r>
      <w:proofErr w:type="gramEnd"/>
      <w:r>
        <w:rPr>
          <w:lang w:eastAsia="zh-CN"/>
        </w:rPr>
        <w:t>没时间心情和他玩。所以这是一个很严肃的问题，而且很多人不一定能买这么多的</w:t>
      </w:r>
      <w:r>
        <w:rPr>
          <w:lang w:eastAsia="zh-CN"/>
        </w:rPr>
        <w:t>CD</w:t>
      </w:r>
      <w:r>
        <w:rPr>
          <w:lang w:eastAsia="zh-CN"/>
        </w:rPr>
        <w:t>，好的音乐是全世界人的财富，不应该独享的。</w:t>
      </w:r>
      <w:r>
        <w:rPr>
          <w:lang w:eastAsia="zh-CN"/>
        </w:rPr>
        <w:t xml:space="preserve">       </w:t>
      </w:r>
      <w:r>
        <w:rPr>
          <w:lang w:eastAsia="zh-CN"/>
        </w:rPr>
        <w:t>最后必须再次声明一句，</w:t>
      </w:r>
      <w:proofErr w:type="gramStart"/>
      <w:r>
        <w:rPr>
          <w:lang w:eastAsia="zh-CN"/>
        </w:rPr>
        <w:t>本女是</w:t>
      </w:r>
      <w:proofErr w:type="gramEnd"/>
      <w:r>
        <w:rPr>
          <w:lang w:eastAsia="zh-CN"/>
        </w:rPr>
        <w:t>很认真地探讨这个问题，国共两党不也还时战时和，至少在这个帖子里，</w:t>
      </w:r>
      <w:proofErr w:type="gramStart"/>
      <w:r>
        <w:rPr>
          <w:lang w:eastAsia="zh-CN"/>
        </w:rPr>
        <w:t>本女和</w:t>
      </w:r>
      <w:proofErr w:type="gramEnd"/>
      <w:r>
        <w:rPr>
          <w:lang w:eastAsia="zh-CN"/>
        </w:rPr>
        <w:t>男人的战争可以休战一次，这态度总可以了吧！</w:t>
      </w:r>
    </w:p>
    <w:p w14:paraId="45EC6849" w14:textId="77777777" w:rsidR="00480CF5" w:rsidRDefault="00480CF5">
      <w:pPr>
        <w:rPr>
          <w:lang w:eastAsia="zh-CN"/>
        </w:rPr>
      </w:pPr>
    </w:p>
    <w:p w14:paraId="19698254" w14:textId="77777777" w:rsidR="00480CF5" w:rsidRDefault="00E44950">
      <w:pPr>
        <w:pStyle w:val="Heading1"/>
        <w:rPr>
          <w:lang w:eastAsia="zh-CN"/>
        </w:rPr>
      </w:pPr>
      <w:bookmarkStart w:id="32" w:name="_Toc72586188"/>
      <w:r>
        <w:rPr>
          <w:lang w:eastAsia="zh-CN"/>
        </w:rPr>
        <w:t xml:space="preserve">2006-02-25 21:11 </w:t>
      </w:r>
      <w:r>
        <w:rPr>
          <w:lang w:eastAsia="zh-CN"/>
        </w:rPr>
        <w:t>昨晚，和一个</w:t>
      </w:r>
      <w:r>
        <w:rPr>
          <w:lang w:eastAsia="zh-CN"/>
        </w:rPr>
        <w:t>“</w:t>
      </w:r>
      <w:r>
        <w:rPr>
          <w:lang w:eastAsia="zh-CN"/>
        </w:rPr>
        <w:t>公海龟</w:t>
      </w:r>
      <w:r>
        <w:rPr>
          <w:lang w:eastAsia="zh-CN"/>
        </w:rPr>
        <w:t>”</w:t>
      </w:r>
      <w:r>
        <w:rPr>
          <w:lang w:eastAsia="zh-CN"/>
        </w:rPr>
        <w:t>的第一次接触！</w:t>
      </w:r>
      <w:bookmarkEnd w:id="32"/>
    </w:p>
    <w:p w14:paraId="7FB980C4" w14:textId="77777777" w:rsidR="00480CF5" w:rsidRDefault="002E2046">
      <w:hyperlink r:id="rId42" w:history="1">
        <w:r w:rsidR="00520480" w:rsidRPr="001D6E39">
          <w:rPr>
            <w:rStyle w:val="Hyperlink"/>
          </w:rPr>
          <w:t>http://blog.sina.com.cn/s/blog_486e105c010002dw.html</w:t>
        </w:r>
      </w:hyperlink>
      <w:r w:rsidR="00520480">
        <w:t xml:space="preserve"> </w:t>
      </w:r>
    </w:p>
    <w:p w14:paraId="0A8DDE83" w14:textId="77777777" w:rsidR="00480CF5" w:rsidRDefault="00E44950">
      <w:pPr>
        <w:rPr>
          <w:lang w:eastAsia="zh-CN"/>
        </w:rPr>
      </w:pPr>
      <w:r>
        <w:rPr>
          <w:lang w:eastAsia="zh-CN"/>
        </w:rPr>
        <w:t>本</w:t>
      </w:r>
      <w:r>
        <w:rPr>
          <w:lang w:eastAsia="zh-CN"/>
        </w:rPr>
        <w:t>ID</w:t>
      </w:r>
      <w:r>
        <w:rPr>
          <w:lang w:eastAsia="zh-CN"/>
        </w:rPr>
        <w:t>一直对海龟印象不好，当然包括</w:t>
      </w:r>
      <w:r>
        <w:rPr>
          <w:lang w:eastAsia="zh-CN"/>
        </w:rPr>
        <w:t>“</w:t>
      </w:r>
      <w:r>
        <w:rPr>
          <w:lang w:eastAsia="zh-CN"/>
        </w:rPr>
        <w:t>公海龟</w:t>
      </w:r>
      <w:r>
        <w:rPr>
          <w:lang w:eastAsia="zh-CN"/>
        </w:rPr>
        <w:t>”</w:t>
      </w:r>
      <w:r>
        <w:rPr>
          <w:lang w:eastAsia="zh-CN"/>
        </w:rPr>
        <w:t>，昨天晚上和一个</w:t>
      </w:r>
      <w:r>
        <w:rPr>
          <w:lang w:eastAsia="zh-CN"/>
        </w:rPr>
        <w:t>“</w:t>
      </w:r>
      <w:r>
        <w:rPr>
          <w:lang w:eastAsia="zh-CN"/>
        </w:rPr>
        <w:t>公海龟</w:t>
      </w:r>
      <w:r>
        <w:rPr>
          <w:lang w:eastAsia="zh-CN"/>
        </w:rPr>
        <w:t>”</w:t>
      </w:r>
      <w:r>
        <w:rPr>
          <w:lang w:eastAsia="zh-CN"/>
        </w:rPr>
        <w:t>的第一次接触，更加深了本</w:t>
      </w:r>
      <w:r>
        <w:rPr>
          <w:lang w:eastAsia="zh-CN"/>
        </w:rPr>
        <w:t>ID</w:t>
      </w:r>
      <w:r>
        <w:rPr>
          <w:lang w:eastAsia="zh-CN"/>
        </w:rPr>
        <w:t>对海龟们非偏见的偏见和厌恶。</w:t>
      </w:r>
    </w:p>
    <w:p w14:paraId="7F9DEC14" w14:textId="77777777" w:rsidR="00480CF5" w:rsidRDefault="00E44950">
      <w:pPr>
        <w:rPr>
          <w:lang w:eastAsia="zh-CN"/>
        </w:rPr>
      </w:pPr>
      <w:r>
        <w:rPr>
          <w:lang w:eastAsia="zh-CN"/>
        </w:rPr>
        <w:t>昨晚这</w:t>
      </w:r>
      <w:r>
        <w:rPr>
          <w:lang w:eastAsia="zh-CN"/>
        </w:rPr>
        <w:t>“</w:t>
      </w:r>
      <w:r>
        <w:rPr>
          <w:lang w:eastAsia="zh-CN"/>
        </w:rPr>
        <w:t>公海龟</w:t>
      </w:r>
      <w:r>
        <w:rPr>
          <w:lang w:eastAsia="zh-CN"/>
        </w:rPr>
        <w:t>”</w:t>
      </w:r>
      <w:r>
        <w:rPr>
          <w:lang w:eastAsia="zh-CN"/>
        </w:rPr>
        <w:t>出现在本</w:t>
      </w:r>
      <w:r>
        <w:rPr>
          <w:lang w:eastAsia="zh-CN"/>
        </w:rPr>
        <w:t>ID</w:t>
      </w:r>
      <w:r>
        <w:rPr>
          <w:lang w:eastAsia="zh-CN"/>
        </w:rPr>
        <w:t>的一个朋友聚会，对本</w:t>
      </w:r>
      <w:r>
        <w:rPr>
          <w:lang w:eastAsia="zh-CN"/>
        </w:rPr>
        <w:t>ID</w:t>
      </w:r>
      <w:r>
        <w:rPr>
          <w:lang w:eastAsia="zh-CN"/>
        </w:rPr>
        <w:t>来说，</w:t>
      </w:r>
      <w:r>
        <w:rPr>
          <w:lang w:eastAsia="zh-CN"/>
        </w:rPr>
        <w:t>60</w:t>
      </w:r>
      <w:r>
        <w:rPr>
          <w:lang w:eastAsia="zh-CN"/>
        </w:rPr>
        <w:t>年代属于老头级别，本</w:t>
      </w:r>
      <w:r>
        <w:rPr>
          <w:lang w:eastAsia="zh-CN"/>
        </w:rPr>
        <w:t>ID</w:t>
      </w:r>
      <w:r>
        <w:rPr>
          <w:lang w:eastAsia="zh-CN"/>
        </w:rPr>
        <w:t>一般不招惹他们的。但他来招惹本</w:t>
      </w:r>
      <w:r>
        <w:rPr>
          <w:lang w:eastAsia="zh-CN"/>
        </w:rPr>
        <w:t>ID</w:t>
      </w:r>
      <w:r>
        <w:rPr>
          <w:lang w:eastAsia="zh-CN"/>
        </w:rPr>
        <w:t>，然后和本</w:t>
      </w:r>
      <w:r>
        <w:rPr>
          <w:lang w:eastAsia="zh-CN"/>
        </w:rPr>
        <w:t>ID</w:t>
      </w:r>
      <w:r>
        <w:rPr>
          <w:lang w:eastAsia="zh-CN"/>
        </w:rPr>
        <w:t>侃了三个多小时，本</w:t>
      </w:r>
      <w:r>
        <w:rPr>
          <w:lang w:eastAsia="zh-CN"/>
        </w:rPr>
        <w:t>ID</w:t>
      </w:r>
      <w:r>
        <w:rPr>
          <w:lang w:eastAsia="zh-CN"/>
        </w:rPr>
        <w:t>基本没说几句话。虽然本</w:t>
      </w:r>
      <w:r>
        <w:rPr>
          <w:lang w:eastAsia="zh-CN"/>
        </w:rPr>
        <w:t>ID</w:t>
      </w:r>
      <w:r>
        <w:rPr>
          <w:lang w:eastAsia="zh-CN"/>
        </w:rPr>
        <w:t>不缺心里不去慰问别人家里从</w:t>
      </w:r>
      <w:proofErr w:type="gramStart"/>
      <w:r>
        <w:rPr>
          <w:lang w:eastAsia="zh-CN"/>
        </w:rPr>
        <w:t>类人猿到类猿人</w:t>
      </w:r>
      <w:proofErr w:type="gramEnd"/>
      <w:r>
        <w:rPr>
          <w:lang w:eastAsia="zh-CN"/>
        </w:rPr>
        <w:t>间任何一位成员的修养，而且表面上更基本保持了</w:t>
      </w:r>
      <w:proofErr w:type="gramStart"/>
      <w:r>
        <w:rPr>
          <w:lang w:eastAsia="zh-CN"/>
        </w:rPr>
        <w:t>最</w:t>
      </w:r>
      <w:proofErr w:type="gramEnd"/>
      <w:r>
        <w:rPr>
          <w:lang w:eastAsia="zh-CN"/>
        </w:rPr>
        <w:t>礼貌的方式，但这种无聊的情况真是比无聊还要无聊一万万</w:t>
      </w:r>
      <w:proofErr w:type="gramStart"/>
      <w:r>
        <w:rPr>
          <w:lang w:eastAsia="zh-CN"/>
        </w:rPr>
        <w:t>倍</w:t>
      </w:r>
      <w:proofErr w:type="gramEnd"/>
      <w:r>
        <w:rPr>
          <w:lang w:eastAsia="zh-CN"/>
        </w:rPr>
        <w:t>。</w:t>
      </w:r>
    </w:p>
    <w:p w14:paraId="6876A6B6" w14:textId="77777777" w:rsidR="00480CF5" w:rsidRDefault="00E44950">
      <w:pPr>
        <w:rPr>
          <w:lang w:eastAsia="zh-CN"/>
        </w:rPr>
      </w:pPr>
      <w:r>
        <w:rPr>
          <w:lang w:eastAsia="zh-CN"/>
        </w:rPr>
        <w:t>那</w:t>
      </w:r>
      <w:r>
        <w:rPr>
          <w:lang w:eastAsia="zh-CN"/>
        </w:rPr>
        <w:t>“</w:t>
      </w:r>
      <w:r>
        <w:rPr>
          <w:lang w:eastAsia="zh-CN"/>
        </w:rPr>
        <w:t>公海龟</w:t>
      </w:r>
      <w:r>
        <w:rPr>
          <w:lang w:eastAsia="zh-CN"/>
        </w:rPr>
        <w:t>”</w:t>
      </w:r>
      <w:r>
        <w:rPr>
          <w:lang w:eastAsia="zh-CN"/>
        </w:rPr>
        <w:t>混了</w:t>
      </w:r>
      <w:r>
        <w:rPr>
          <w:lang w:eastAsia="zh-CN"/>
        </w:rPr>
        <w:t>10</w:t>
      </w:r>
      <w:r>
        <w:rPr>
          <w:lang w:eastAsia="zh-CN"/>
        </w:rPr>
        <w:t>几年，已经是一个国外大投资银行某大区的董事总经理之类的位置，哪个省的人就不说了，免得说本</w:t>
      </w:r>
      <w:r>
        <w:rPr>
          <w:lang w:eastAsia="zh-CN"/>
        </w:rPr>
        <w:t>ID</w:t>
      </w:r>
      <w:r>
        <w:rPr>
          <w:lang w:eastAsia="zh-CN"/>
        </w:rPr>
        <w:t>有偏见。明明大学还在中国读的，一副</w:t>
      </w:r>
      <w:r>
        <w:rPr>
          <w:lang w:eastAsia="zh-CN"/>
        </w:rPr>
        <w:lastRenderedPageBreak/>
        <w:t>非中国人的样子，有一句话差点让本</w:t>
      </w:r>
      <w:r>
        <w:rPr>
          <w:lang w:eastAsia="zh-CN"/>
        </w:rPr>
        <w:t>ID</w:t>
      </w:r>
      <w:r>
        <w:rPr>
          <w:lang w:eastAsia="zh-CN"/>
        </w:rPr>
        <w:t>失态，他说什么十年前来中国的时候</w:t>
      </w:r>
      <w:proofErr w:type="gramStart"/>
      <w:r>
        <w:rPr>
          <w:lang w:eastAsia="zh-CN"/>
        </w:rPr>
        <w:t>怎么怎么</w:t>
      </w:r>
      <w:proofErr w:type="gramEnd"/>
      <w:r>
        <w:rPr>
          <w:lang w:eastAsia="zh-CN"/>
        </w:rPr>
        <w:t>差，现在稍微好一点。你丫十年前离开中国有几年，怎么成了来中国了，绝对</w:t>
      </w:r>
      <w:proofErr w:type="gramStart"/>
      <w:r>
        <w:rPr>
          <w:lang w:eastAsia="zh-CN"/>
        </w:rPr>
        <w:t>是欠抽的</w:t>
      </w:r>
      <w:proofErr w:type="gramEnd"/>
      <w:r>
        <w:rPr>
          <w:lang w:eastAsia="zh-CN"/>
        </w:rPr>
        <w:t>主。</w:t>
      </w:r>
    </w:p>
    <w:p w14:paraId="2AE6803E" w14:textId="77777777" w:rsidR="00480CF5" w:rsidRDefault="00E44950">
      <w:pPr>
        <w:rPr>
          <w:lang w:eastAsia="zh-CN"/>
        </w:rPr>
      </w:pPr>
      <w:r>
        <w:rPr>
          <w:lang w:eastAsia="zh-CN"/>
        </w:rPr>
        <w:t>然后又和本</w:t>
      </w:r>
      <w:r>
        <w:rPr>
          <w:lang w:eastAsia="zh-CN"/>
        </w:rPr>
        <w:t>ID</w:t>
      </w:r>
      <w:r>
        <w:rPr>
          <w:lang w:eastAsia="zh-CN"/>
        </w:rPr>
        <w:t>说什么世界潮流之类的废话，布道了一番。你丫也就是</w:t>
      </w:r>
      <w:proofErr w:type="gramStart"/>
      <w:r>
        <w:rPr>
          <w:lang w:eastAsia="zh-CN"/>
        </w:rPr>
        <w:t>个以舔鬼佬沟子舔得</w:t>
      </w:r>
      <w:proofErr w:type="gramEnd"/>
      <w:r>
        <w:rPr>
          <w:lang w:eastAsia="zh-CN"/>
        </w:rPr>
        <w:t>好为爽的主，一年就拿一两百万美金，连上期权，还不一打工的，还在本</w:t>
      </w:r>
      <w:r>
        <w:rPr>
          <w:lang w:eastAsia="zh-CN"/>
        </w:rPr>
        <w:t>ID</w:t>
      </w:r>
      <w:r>
        <w:rPr>
          <w:lang w:eastAsia="zh-CN"/>
        </w:rPr>
        <w:t>面前晃荡，真想</w:t>
      </w:r>
      <w:proofErr w:type="gramStart"/>
      <w:r>
        <w:rPr>
          <w:lang w:eastAsia="zh-CN"/>
        </w:rPr>
        <w:t>抽丫两</w:t>
      </w:r>
      <w:proofErr w:type="gramEnd"/>
      <w:r>
        <w:rPr>
          <w:lang w:eastAsia="zh-CN"/>
        </w:rPr>
        <w:t>大耳光。最可笑，最后还要问本</w:t>
      </w:r>
      <w:r>
        <w:rPr>
          <w:lang w:eastAsia="zh-CN"/>
        </w:rPr>
        <w:t>ID</w:t>
      </w:r>
      <w:r>
        <w:rPr>
          <w:lang w:eastAsia="zh-CN"/>
        </w:rPr>
        <w:t>私人问题，还想当本</w:t>
      </w:r>
      <w:r>
        <w:rPr>
          <w:lang w:eastAsia="zh-CN"/>
        </w:rPr>
        <w:t>ID</w:t>
      </w:r>
      <w:r>
        <w:rPr>
          <w:lang w:eastAsia="zh-CN"/>
        </w:rPr>
        <w:t>大哥，简直脑子锈了。还有一个更可恶的，说什么和国内银行的高层上课，一堂</w:t>
      </w:r>
      <w:proofErr w:type="gramStart"/>
      <w:r>
        <w:rPr>
          <w:lang w:eastAsia="zh-CN"/>
        </w:rPr>
        <w:t>课多少</w:t>
      </w:r>
      <w:proofErr w:type="gramEnd"/>
      <w:r>
        <w:rPr>
          <w:lang w:eastAsia="zh-CN"/>
        </w:rPr>
        <w:t>万元，本来说是</w:t>
      </w:r>
      <w:r>
        <w:rPr>
          <w:lang w:eastAsia="zh-CN"/>
        </w:rPr>
        <w:t>10</w:t>
      </w:r>
      <w:proofErr w:type="gramStart"/>
      <w:r>
        <w:rPr>
          <w:lang w:eastAsia="zh-CN"/>
        </w:rPr>
        <w:t>几</w:t>
      </w:r>
      <w:proofErr w:type="gramEnd"/>
      <w:r>
        <w:rPr>
          <w:lang w:eastAsia="zh-CN"/>
        </w:rPr>
        <w:t>个人，后来</w:t>
      </w:r>
      <w:proofErr w:type="gramStart"/>
      <w:r>
        <w:rPr>
          <w:lang w:eastAsia="zh-CN"/>
        </w:rPr>
        <w:t>来</w:t>
      </w:r>
      <w:proofErr w:type="gramEnd"/>
      <w:r>
        <w:rPr>
          <w:lang w:eastAsia="zh-CN"/>
        </w:rPr>
        <w:t>了</w:t>
      </w:r>
      <w:r>
        <w:rPr>
          <w:lang w:eastAsia="zh-CN"/>
        </w:rPr>
        <w:t>30</w:t>
      </w:r>
      <w:r>
        <w:rPr>
          <w:lang w:eastAsia="zh-CN"/>
        </w:rPr>
        <w:t>多个，觉得亏了之类的东西。怎么现在国内的高层金融训练就是找这类人，真是可怕呀！一个美国全球化圣战的传教者，怎么能被当成权威去影响中国金融体系的构建和进程？可怕呀！</w:t>
      </w:r>
    </w:p>
    <w:p w14:paraId="67D2821E" w14:textId="77777777" w:rsidR="00480CF5" w:rsidRDefault="00E44950">
      <w:pPr>
        <w:rPr>
          <w:lang w:eastAsia="zh-CN"/>
        </w:rPr>
      </w:pPr>
      <w:proofErr w:type="gramStart"/>
      <w:r>
        <w:rPr>
          <w:lang w:eastAsia="zh-CN"/>
        </w:rPr>
        <w:t>其他话</w:t>
      </w:r>
      <w:proofErr w:type="gramEnd"/>
      <w:r>
        <w:rPr>
          <w:lang w:eastAsia="zh-CN"/>
        </w:rPr>
        <w:t>就不想说了，一个委琐的</w:t>
      </w:r>
      <w:r>
        <w:rPr>
          <w:lang w:eastAsia="zh-CN"/>
        </w:rPr>
        <w:t>“</w:t>
      </w:r>
      <w:r>
        <w:rPr>
          <w:lang w:eastAsia="zh-CN"/>
        </w:rPr>
        <w:t>公海龟</w:t>
      </w:r>
      <w:r>
        <w:rPr>
          <w:lang w:eastAsia="zh-CN"/>
        </w:rPr>
        <w:t>”</w:t>
      </w:r>
      <w:r>
        <w:rPr>
          <w:lang w:eastAsia="zh-CN"/>
        </w:rPr>
        <w:t>能说什么？虽然以前</w:t>
      </w:r>
      <w:proofErr w:type="gramStart"/>
      <w:r>
        <w:rPr>
          <w:lang w:eastAsia="zh-CN"/>
        </w:rPr>
        <w:t>一早看</w:t>
      </w:r>
      <w:proofErr w:type="gramEnd"/>
      <w:r>
        <w:rPr>
          <w:lang w:eastAsia="zh-CN"/>
        </w:rPr>
        <w:t>海龟就来火，但像昨晚这么第一次就有如此恶劣的印象，还真少，</w:t>
      </w:r>
      <w:proofErr w:type="gramStart"/>
      <w:r>
        <w:rPr>
          <w:lang w:eastAsia="zh-CN"/>
        </w:rPr>
        <w:t>算本</w:t>
      </w:r>
      <w:proofErr w:type="gramEnd"/>
      <w:r>
        <w:rPr>
          <w:lang w:eastAsia="zh-CN"/>
        </w:rPr>
        <w:t>ID</w:t>
      </w:r>
      <w:r>
        <w:rPr>
          <w:lang w:eastAsia="zh-CN"/>
        </w:rPr>
        <w:t>倒霉，浪费一个晚上，但国家的命运绝对不能被这种人折腾，这才是关键。</w:t>
      </w:r>
    </w:p>
    <w:p w14:paraId="11D6B090" w14:textId="77777777" w:rsidR="00480CF5" w:rsidRDefault="00E44950">
      <w:pPr>
        <w:rPr>
          <w:lang w:eastAsia="zh-CN"/>
        </w:rPr>
      </w:pPr>
      <w:r>
        <w:rPr>
          <w:lang w:eastAsia="zh-CN"/>
        </w:rPr>
        <w:t>有些人是应该一生下来就掐死喂狗的！</w:t>
      </w:r>
    </w:p>
    <w:p w14:paraId="74403ADC" w14:textId="77777777" w:rsidR="00480CF5" w:rsidRDefault="00480CF5">
      <w:pPr>
        <w:rPr>
          <w:lang w:eastAsia="zh-CN"/>
        </w:rPr>
      </w:pPr>
    </w:p>
    <w:p w14:paraId="5F1EECC0" w14:textId="77777777" w:rsidR="00480CF5" w:rsidRDefault="00E44950">
      <w:pPr>
        <w:pStyle w:val="Heading1"/>
        <w:rPr>
          <w:lang w:eastAsia="zh-CN"/>
        </w:rPr>
      </w:pPr>
      <w:bookmarkStart w:id="33" w:name="_Toc72586189"/>
      <w:r>
        <w:rPr>
          <w:lang w:eastAsia="zh-CN"/>
        </w:rPr>
        <w:t xml:space="preserve">2006-02-26 18:28 </w:t>
      </w:r>
      <w:r>
        <w:rPr>
          <w:lang w:eastAsia="zh-CN"/>
        </w:rPr>
        <w:t>本女，第一个扒了</w:t>
      </w:r>
      <w:r>
        <w:rPr>
          <w:lang w:eastAsia="zh-CN"/>
        </w:rPr>
        <w:t>“</w:t>
      </w:r>
      <w:r>
        <w:rPr>
          <w:lang w:eastAsia="zh-CN"/>
        </w:rPr>
        <w:t>小马哥</w:t>
      </w:r>
      <w:r>
        <w:rPr>
          <w:lang w:eastAsia="zh-CN"/>
        </w:rPr>
        <w:t>”</w:t>
      </w:r>
      <w:r>
        <w:rPr>
          <w:lang w:eastAsia="zh-CN"/>
        </w:rPr>
        <w:t>的内裤！</w:t>
      </w:r>
      <w:bookmarkEnd w:id="33"/>
    </w:p>
    <w:p w14:paraId="406D7211" w14:textId="77777777" w:rsidR="00480CF5" w:rsidRDefault="002E2046">
      <w:hyperlink r:id="rId43" w:history="1">
        <w:r w:rsidR="002B5065" w:rsidRPr="001D6E39">
          <w:rPr>
            <w:rStyle w:val="Hyperlink"/>
          </w:rPr>
          <w:t>http://blog.sina.com.cn/s/blog_486e105c010002ea.html</w:t>
        </w:r>
      </w:hyperlink>
      <w:r w:rsidR="002B5065">
        <w:t xml:space="preserve"> </w:t>
      </w:r>
    </w:p>
    <w:p w14:paraId="41BDDABB" w14:textId="77777777" w:rsidR="00480CF5" w:rsidRDefault="00E44950">
      <w:pPr>
        <w:rPr>
          <w:lang w:eastAsia="zh-CN"/>
        </w:rPr>
      </w:pPr>
      <w:r>
        <w:rPr>
          <w:lang w:eastAsia="zh-CN"/>
        </w:rPr>
        <w:t>男人智力不行，容易被女人骗，更容易被男人骗。一个所谓的奶油男人，更容易骗倒一片。而这，</w:t>
      </w:r>
      <w:proofErr w:type="gramStart"/>
      <w:r>
        <w:rPr>
          <w:lang w:eastAsia="zh-CN"/>
        </w:rPr>
        <w:t>对本女完全失效</w:t>
      </w:r>
      <w:proofErr w:type="gramEnd"/>
      <w:r>
        <w:rPr>
          <w:lang w:eastAsia="zh-CN"/>
        </w:rPr>
        <w:t>。当</w:t>
      </w:r>
      <w:r>
        <w:rPr>
          <w:lang w:eastAsia="zh-CN"/>
        </w:rPr>
        <w:t>“</w:t>
      </w:r>
      <w:r>
        <w:rPr>
          <w:lang w:eastAsia="zh-CN"/>
        </w:rPr>
        <w:t>小马哥</w:t>
      </w:r>
      <w:r>
        <w:rPr>
          <w:lang w:eastAsia="zh-CN"/>
        </w:rPr>
        <w:t>”</w:t>
      </w:r>
      <w:r>
        <w:rPr>
          <w:lang w:eastAsia="zh-CN"/>
        </w:rPr>
        <w:t>还没上位，在一片吹捧声中，在一片期待声中时，</w:t>
      </w:r>
      <w:proofErr w:type="gramStart"/>
      <w:r>
        <w:rPr>
          <w:lang w:eastAsia="zh-CN"/>
        </w:rPr>
        <w:t>本女已经</w:t>
      </w:r>
      <w:proofErr w:type="gramEnd"/>
      <w:r>
        <w:rPr>
          <w:lang w:eastAsia="zh-CN"/>
        </w:rPr>
        <w:t>第一个扒了</w:t>
      </w:r>
      <w:r>
        <w:rPr>
          <w:lang w:eastAsia="zh-CN"/>
        </w:rPr>
        <w:t>“</w:t>
      </w:r>
      <w:r>
        <w:rPr>
          <w:lang w:eastAsia="zh-CN"/>
        </w:rPr>
        <w:t>小马哥</w:t>
      </w:r>
      <w:r>
        <w:rPr>
          <w:lang w:eastAsia="zh-CN"/>
        </w:rPr>
        <w:t>”</w:t>
      </w:r>
      <w:r>
        <w:rPr>
          <w:lang w:eastAsia="zh-CN"/>
        </w:rPr>
        <w:t>的内裤！在强国中用</w:t>
      </w:r>
      <w:r>
        <w:rPr>
          <w:lang w:eastAsia="zh-CN"/>
        </w:rPr>
        <w:t>“</w:t>
      </w:r>
      <w:r>
        <w:rPr>
          <w:lang w:eastAsia="zh-CN"/>
        </w:rPr>
        <w:t>马英九</w:t>
      </w:r>
      <w:r>
        <w:rPr>
          <w:lang w:eastAsia="zh-CN"/>
        </w:rPr>
        <w:t>”</w:t>
      </w:r>
      <w:r>
        <w:rPr>
          <w:lang w:eastAsia="zh-CN"/>
        </w:rPr>
        <w:t>查询，就可以证明这一点。</w:t>
      </w:r>
    </w:p>
    <w:p w14:paraId="2B7D08A2" w14:textId="77777777" w:rsidR="00480CF5" w:rsidRDefault="00E44950">
      <w:pPr>
        <w:rPr>
          <w:lang w:eastAsia="zh-CN"/>
        </w:rPr>
      </w:pPr>
      <w:r>
        <w:rPr>
          <w:lang w:eastAsia="zh-CN"/>
        </w:rPr>
        <w:t>今天更有人用道德主义来为</w:t>
      </w:r>
      <w:r>
        <w:rPr>
          <w:lang w:eastAsia="zh-CN"/>
        </w:rPr>
        <w:t>“</w:t>
      </w:r>
      <w:r>
        <w:rPr>
          <w:lang w:eastAsia="zh-CN"/>
        </w:rPr>
        <w:t>小马哥</w:t>
      </w:r>
      <w:r>
        <w:rPr>
          <w:lang w:eastAsia="zh-CN"/>
        </w:rPr>
        <w:t>”</w:t>
      </w:r>
      <w:r>
        <w:rPr>
          <w:lang w:eastAsia="zh-CN"/>
        </w:rPr>
        <w:t>打气，真是可笑之极。披着羊皮的狼还是狼，世界和道德无关，世界的本质是铁和血！在统一问题上，最重要的就是抛掉一切幻想，以我为主。要找帅哥，某些特殊行业里多的是，政治也特殊，但政治卖的不是帅，政治是世界，是铁和血！</w:t>
      </w:r>
    </w:p>
    <w:p w14:paraId="76C0FA60" w14:textId="77777777" w:rsidR="00480CF5" w:rsidRDefault="00E44950">
      <w:pPr>
        <w:rPr>
          <w:lang w:eastAsia="zh-CN"/>
        </w:rPr>
      </w:pPr>
      <w:proofErr w:type="gramStart"/>
      <w:r>
        <w:rPr>
          <w:lang w:eastAsia="zh-CN"/>
        </w:rPr>
        <w:t>本女在</w:t>
      </w:r>
      <w:proofErr w:type="gramEnd"/>
      <w:r>
        <w:rPr>
          <w:lang w:eastAsia="zh-CN"/>
        </w:rPr>
        <w:t>“</w:t>
      </w:r>
      <w:r>
        <w:rPr>
          <w:lang w:eastAsia="zh-CN"/>
        </w:rPr>
        <w:t>帅就能语无伦次？</w:t>
      </w:r>
      <w:r>
        <w:rPr>
          <w:lang w:eastAsia="zh-CN"/>
        </w:rPr>
        <w:t>”</w:t>
      </w:r>
      <w:r>
        <w:rPr>
          <w:lang w:eastAsia="zh-CN"/>
        </w:rPr>
        <w:t>帖子里最后一句</w:t>
      </w:r>
      <w:r>
        <w:rPr>
          <w:lang w:eastAsia="zh-CN"/>
        </w:rPr>
        <w:t>“</w:t>
      </w:r>
      <w:r>
        <w:rPr>
          <w:lang w:eastAsia="zh-CN"/>
        </w:rPr>
        <w:t>但有脑的帅哥就更会秀了，相信以后这位会带给我们更多惊喜的。</w:t>
      </w:r>
      <w:r>
        <w:rPr>
          <w:lang w:eastAsia="zh-CN"/>
        </w:rPr>
        <w:t>”</w:t>
      </w:r>
      <w:r>
        <w:rPr>
          <w:lang w:eastAsia="zh-CN"/>
        </w:rPr>
        <w:t>，大半年来的现实一再证明这句话，记住，好戏还在后头，李登辉的教训还不深吗？</w:t>
      </w:r>
      <w:r>
        <w:rPr>
          <w:lang w:eastAsia="zh-CN"/>
        </w:rPr>
        <w:br/>
      </w:r>
      <w:r>
        <w:rPr>
          <w:lang w:eastAsia="zh-CN"/>
        </w:rPr>
        <w:t>最后把这帖子附在后面，继续看戏。</w:t>
      </w:r>
    </w:p>
    <w:p w14:paraId="645238AC" w14:textId="77777777" w:rsidR="00480CF5" w:rsidRDefault="00E44950">
      <w:pPr>
        <w:rPr>
          <w:lang w:eastAsia="zh-CN"/>
        </w:rPr>
      </w:pPr>
      <w:r>
        <w:rPr>
          <w:lang w:eastAsia="zh-CN"/>
        </w:rPr>
        <w:lastRenderedPageBreak/>
        <w:t>帅就能语无伦次？</w:t>
      </w:r>
      <w:r>
        <w:rPr>
          <w:lang w:eastAsia="zh-CN"/>
        </w:rPr>
        <w:t>-------</w:t>
      </w:r>
      <w:r>
        <w:rPr>
          <w:lang w:eastAsia="zh-CN"/>
        </w:rPr>
        <w:t>评</w:t>
      </w:r>
      <w:r>
        <w:rPr>
          <w:lang w:eastAsia="zh-CN"/>
        </w:rPr>
        <w:t>“</w:t>
      </w:r>
      <w:r>
        <w:rPr>
          <w:lang w:eastAsia="zh-CN"/>
        </w:rPr>
        <w:t>马英九称扩大护渔不惜一战</w:t>
      </w:r>
      <w:r>
        <w:rPr>
          <w:lang w:eastAsia="zh-CN"/>
        </w:rPr>
        <w:br/>
      </w:r>
      <w:r>
        <w:rPr>
          <w:lang w:eastAsia="zh-CN"/>
        </w:rPr>
        <w:t>以此逼日本谈判</w:t>
      </w:r>
      <w:r>
        <w:rPr>
          <w:lang w:eastAsia="zh-CN"/>
        </w:rPr>
        <w:t>” </w:t>
      </w:r>
      <w:r>
        <w:rPr>
          <w:lang w:eastAsia="zh-CN"/>
        </w:rPr>
        <w:br/>
        <w:t>[</w:t>
      </w:r>
      <w:r>
        <w:rPr>
          <w:lang w:eastAsia="zh-CN"/>
        </w:rPr>
        <w:t>喜欢数学的女孩</w:t>
      </w:r>
      <w:r>
        <w:rPr>
          <w:lang w:eastAsia="zh-CN"/>
        </w:rPr>
        <w:t xml:space="preserve">] </w:t>
      </w:r>
      <w:r>
        <w:rPr>
          <w:lang w:eastAsia="zh-CN"/>
        </w:rPr>
        <w:t>于</w:t>
      </w:r>
      <w:r>
        <w:rPr>
          <w:lang w:eastAsia="zh-CN"/>
        </w:rPr>
        <w:t xml:space="preserve"> 2005-06-20 21:27:16</w:t>
      </w:r>
      <w:r>
        <w:rPr>
          <w:lang w:eastAsia="zh-CN"/>
        </w:rPr>
        <w:t>上贴</w:t>
      </w:r>
      <w:r>
        <w:rPr>
          <w:lang w:eastAsia="zh-CN"/>
        </w:rPr>
        <w:br/>
        <w:t>--------------------------------------------------------------------------------</w:t>
      </w:r>
      <w:r>
        <w:rPr>
          <w:lang w:eastAsia="zh-CN"/>
        </w:rPr>
        <w:br/>
      </w:r>
      <w:r>
        <w:rPr>
          <w:lang w:eastAsia="zh-CN"/>
        </w:rPr>
        <w:t>帅就能语无伦次？</w:t>
      </w:r>
      <w:r>
        <w:rPr>
          <w:lang w:eastAsia="zh-CN"/>
        </w:rPr>
        <w:t>-------</w:t>
      </w:r>
      <w:r>
        <w:rPr>
          <w:lang w:eastAsia="zh-CN"/>
        </w:rPr>
        <w:t>评</w:t>
      </w:r>
      <w:r>
        <w:rPr>
          <w:lang w:eastAsia="zh-CN"/>
        </w:rPr>
        <w:t>“</w:t>
      </w:r>
      <w:r>
        <w:rPr>
          <w:lang w:eastAsia="zh-CN"/>
        </w:rPr>
        <w:t>马英九称扩大护渔不惜一战</w:t>
      </w:r>
      <w:r>
        <w:rPr>
          <w:lang w:eastAsia="zh-CN"/>
        </w:rPr>
        <w:br/>
      </w:r>
      <w:r>
        <w:rPr>
          <w:lang w:eastAsia="zh-CN"/>
        </w:rPr>
        <w:t>以此逼日本谈判</w:t>
      </w:r>
      <w:r>
        <w:rPr>
          <w:lang w:eastAsia="zh-CN"/>
        </w:rPr>
        <w:t>”</w:t>
      </w:r>
      <w:r>
        <w:rPr>
          <w:lang w:eastAsia="zh-CN"/>
        </w:rPr>
        <w:br/>
      </w:r>
      <w:r>
        <w:rPr>
          <w:lang w:eastAsia="zh-CN"/>
        </w:rPr>
        <w:t>本女不喜欢奶油，当然也不喜欢奶油小生，特别是帅那种。帅不是错误，帅就语无伦次那就是错误了。今天马英九称扩大护渔不惜一战以此逼日本谈判，难道真的帅就能语无伦次？</w:t>
      </w:r>
      <w:r>
        <w:rPr>
          <w:lang w:eastAsia="zh-CN"/>
        </w:rPr>
        <w:br/>
      </w:r>
      <w:r>
        <w:rPr>
          <w:lang w:eastAsia="zh-CN"/>
        </w:rPr>
        <w:t>语无伦次其实问题还不大，关键是语无伦次后面还有语无伦次的目的。如果一句话、一个姿态只是为了表现帅就可以语无伦次，那么这种目的就不是一般的目的了。</w:t>
      </w:r>
      <w:r>
        <w:rPr>
          <w:lang w:eastAsia="zh-CN"/>
        </w:rPr>
        <w:br/>
      </w:r>
      <w:r>
        <w:rPr>
          <w:lang w:eastAsia="zh-CN"/>
        </w:rPr>
        <w:t>王金平、谢长廷不帅，所以搞一个军舰秀，而马帅哥用嘴就行了。但无论是军舰还是嘴，都是秀而已，关键是秀后面的目的。秀是有成本的，天下哪有满地的馅饼呀。</w:t>
      </w:r>
      <w:r>
        <w:rPr>
          <w:lang w:eastAsia="zh-CN"/>
        </w:rPr>
        <w:br/>
      </w:r>
      <w:r>
        <w:rPr>
          <w:lang w:eastAsia="zh-CN"/>
        </w:rPr>
        <w:t>当然，秀的前提是秀就是秀，而不是别的，否则如果真的是枪林弹雨了，那还秀什么呀。不管是军舰还是嘴，就算枪林弹雨了，也就是媒体的闪光灯，那也是武器呀。</w:t>
      </w:r>
      <w:r>
        <w:rPr>
          <w:lang w:eastAsia="zh-CN"/>
        </w:rPr>
        <w:br/>
      </w:r>
      <w:r>
        <w:rPr>
          <w:lang w:eastAsia="zh-CN"/>
        </w:rPr>
        <w:t>不惜一战以此逼日本谈判，这种战争也只能出现在媒体武器下了。无论输赢，都没必要谈什么。如果真打了，就无所谓逼日本谈判的问题了。打就打了，还谈什么？</w:t>
      </w:r>
      <w:r>
        <w:rPr>
          <w:lang w:eastAsia="zh-CN"/>
        </w:rPr>
        <w:br/>
      </w:r>
      <w:r>
        <w:rPr>
          <w:lang w:eastAsia="zh-CN"/>
        </w:rPr>
        <w:t>当然，马帅哥也不是傻子，已经留下后路，说：</w:t>
      </w:r>
      <w:r>
        <w:rPr>
          <w:lang w:eastAsia="zh-CN"/>
        </w:rPr>
        <w:t>“</w:t>
      </w:r>
      <w:r>
        <w:rPr>
          <w:lang w:eastAsia="zh-CN"/>
        </w:rPr>
        <w:t>在野党只能呼吁</w:t>
      </w:r>
      <w:r>
        <w:rPr>
          <w:lang w:eastAsia="zh-CN"/>
        </w:rPr>
        <w:t>”</w:t>
      </w:r>
      <w:r>
        <w:rPr>
          <w:lang w:eastAsia="zh-CN"/>
        </w:rPr>
        <w:t>，这样一来就万无一失了。看看，帅哥也不是都没脑的。但有脑的帅哥就更会秀了，相信以后这位会带给我们更多惊喜的。</w:t>
      </w:r>
      <w:r>
        <w:rPr>
          <w:lang w:eastAsia="zh-CN"/>
        </w:rPr>
        <w:t> </w:t>
      </w:r>
      <w:r>
        <w:rPr>
          <w:lang w:eastAsia="zh-CN"/>
        </w:rPr>
        <w:br/>
      </w:r>
      <w:r>
        <w:rPr>
          <w:lang w:eastAsia="zh-CN"/>
        </w:rPr>
        <w:t>昨晚，和一个</w:t>
      </w:r>
      <w:r>
        <w:rPr>
          <w:lang w:eastAsia="zh-CN"/>
        </w:rPr>
        <w:t>“</w:t>
      </w:r>
      <w:r>
        <w:rPr>
          <w:lang w:eastAsia="zh-CN"/>
        </w:rPr>
        <w:t>公海龟</w:t>
      </w:r>
      <w:r>
        <w:rPr>
          <w:lang w:eastAsia="zh-CN"/>
        </w:rPr>
        <w:t>”</w:t>
      </w:r>
      <w:r>
        <w:rPr>
          <w:lang w:eastAsia="zh-CN"/>
        </w:rPr>
        <w:t>的第一次接触！</w:t>
      </w:r>
      <w:r>
        <w:rPr>
          <w:lang w:eastAsia="zh-CN"/>
        </w:rPr>
        <w:br/>
      </w:r>
    </w:p>
    <w:p w14:paraId="41550BCE" w14:textId="77777777" w:rsidR="00480CF5" w:rsidRDefault="00E44950">
      <w:pPr>
        <w:pStyle w:val="Heading1"/>
        <w:rPr>
          <w:lang w:eastAsia="zh-CN"/>
        </w:rPr>
      </w:pPr>
      <w:bookmarkStart w:id="34" w:name="_Toc72586190"/>
      <w:r>
        <w:rPr>
          <w:lang w:eastAsia="zh-CN"/>
        </w:rPr>
        <w:t xml:space="preserve">2006-02-27 16:59 </w:t>
      </w:r>
      <w:r>
        <w:rPr>
          <w:lang w:eastAsia="zh-CN"/>
        </w:rPr>
        <w:t>扒光一个人的前提难道不是连内裤也扒了？</w:t>
      </w:r>
      <w:bookmarkEnd w:id="34"/>
    </w:p>
    <w:p w14:paraId="76B2B832" w14:textId="77777777" w:rsidR="00480CF5" w:rsidRDefault="002E2046">
      <w:hyperlink r:id="rId44" w:history="1">
        <w:r w:rsidR="00873032" w:rsidRPr="00996D25">
          <w:rPr>
            <w:rStyle w:val="Hyperlink"/>
          </w:rPr>
          <w:t>http://blog.sina.com.cn/s/blog_486e105c010002ep.html</w:t>
        </w:r>
      </w:hyperlink>
      <w:r w:rsidR="00873032">
        <w:t xml:space="preserve"> </w:t>
      </w:r>
    </w:p>
    <w:p w14:paraId="4151589D" w14:textId="77777777" w:rsidR="00480CF5" w:rsidRDefault="00E44950">
      <w:pPr>
        <w:rPr>
          <w:lang w:eastAsia="zh-CN"/>
        </w:rPr>
      </w:pPr>
      <w:r>
        <w:rPr>
          <w:lang w:eastAsia="zh-CN"/>
        </w:rPr>
        <w:t>国人的</w:t>
      </w:r>
      <w:proofErr w:type="gramStart"/>
      <w:r>
        <w:rPr>
          <w:lang w:eastAsia="zh-CN"/>
        </w:rPr>
        <w:t>伪道德</w:t>
      </w:r>
      <w:proofErr w:type="gramEnd"/>
      <w:r>
        <w:rPr>
          <w:lang w:eastAsia="zh-CN"/>
        </w:rPr>
        <w:t>主义可笑且可怜，这在对</w:t>
      </w:r>
      <w:proofErr w:type="gramStart"/>
      <w:r>
        <w:rPr>
          <w:lang w:eastAsia="zh-CN"/>
        </w:rPr>
        <w:t>“</w:t>
      </w:r>
      <w:proofErr w:type="gramEnd"/>
      <w:r>
        <w:rPr>
          <w:lang w:eastAsia="zh-CN"/>
        </w:rPr>
        <w:t>本</w:t>
      </w:r>
      <w:r>
        <w:rPr>
          <w:lang w:eastAsia="zh-CN"/>
        </w:rPr>
        <w:t>ID</w:t>
      </w:r>
      <w:r>
        <w:rPr>
          <w:lang w:eastAsia="zh-CN"/>
        </w:rPr>
        <w:t>，第一个扒了</w:t>
      </w:r>
      <w:r>
        <w:rPr>
          <w:lang w:eastAsia="zh-CN"/>
        </w:rPr>
        <w:t>“</w:t>
      </w:r>
      <w:r>
        <w:rPr>
          <w:lang w:eastAsia="zh-CN"/>
        </w:rPr>
        <w:t>小马哥</w:t>
      </w:r>
      <w:r>
        <w:rPr>
          <w:lang w:eastAsia="zh-CN"/>
        </w:rPr>
        <w:t>”</w:t>
      </w:r>
      <w:r>
        <w:rPr>
          <w:lang w:eastAsia="zh-CN"/>
        </w:rPr>
        <w:t>的内裤！</w:t>
      </w:r>
      <w:r>
        <w:rPr>
          <w:lang w:eastAsia="zh-CN"/>
        </w:rPr>
        <w:br/>
      </w:r>
      <w:proofErr w:type="gramStart"/>
      <w:r>
        <w:rPr>
          <w:lang w:eastAsia="zh-CN"/>
        </w:rPr>
        <w:t>”</w:t>
      </w:r>
      <w:proofErr w:type="gramEnd"/>
      <w:r>
        <w:rPr>
          <w:lang w:eastAsia="zh-CN"/>
        </w:rPr>
        <w:t>回帖中再一次得到验证。就奇了大怪了，本</w:t>
      </w:r>
      <w:r>
        <w:rPr>
          <w:lang w:eastAsia="zh-CN"/>
        </w:rPr>
        <w:t>ID</w:t>
      </w:r>
      <w:r>
        <w:rPr>
          <w:lang w:eastAsia="zh-CN"/>
        </w:rPr>
        <w:t>帖子无一涉及性，全部都是最正常的语言，怎么就有了道德上的问题？就算是题目，这个题目纯粹就是一种修辞，扒光一个人的前提难道不是连内裤也扒了？把一个人扒光难道真的如杀</w:t>
      </w:r>
      <w:proofErr w:type="gramStart"/>
      <w:r>
        <w:rPr>
          <w:lang w:eastAsia="zh-CN"/>
        </w:rPr>
        <w:t>鸭般拔</w:t>
      </w:r>
      <w:proofErr w:type="gramEnd"/>
      <w:r>
        <w:rPr>
          <w:lang w:eastAsia="zh-CN"/>
        </w:rPr>
        <w:t>到一毛不可拔为止？这都只不过是一种修辞。</w:t>
      </w:r>
    </w:p>
    <w:p w14:paraId="68C16203" w14:textId="77777777" w:rsidR="00480CF5" w:rsidRDefault="00E44950">
      <w:pPr>
        <w:rPr>
          <w:lang w:eastAsia="zh-CN"/>
        </w:rPr>
      </w:pPr>
      <w:r>
        <w:rPr>
          <w:lang w:eastAsia="zh-CN"/>
        </w:rPr>
        <w:t>语言就是世界，世界就是语言，在这样一个充满暴力的世界里，特别在谈论</w:t>
      </w:r>
      <w:proofErr w:type="gramStart"/>
      <w:r>
        <w:rPr>
          <w:lang w:eastAsia="zh-CN"/>
        </w:rPr>
        <w:t>最</w:t>
      </w:r>
      <w:proofErr w:type="gramEnd"/>
      <w:r>
        <w:rPr>
          <w:lang w:eastAsia="zh-CN"/>
        </w:rPr>
        <w:t>血腥的政治时，难道可以像某种男性工作者一样装</w:t>
      </w:r>
      <w:proofErr w:type="gramStart"/>
      <w:r>
        <w:rPr>
          <w:lang w:eastAsia="zh-CN"/>
        </w:rPr>
        <w:t>纯装帅吗</w:t>
      </w:r>
      <w:proofErr w:type="gramEnd"/>
      <w:r>
        <w:rPr>
          <w:lang w:eastAsia="zh-CN"/>
        </w:rPr>
        <w:t>？世界的暴力预示着语言的暴力，暴力的语言才是这个血与火的世界中唯一真正的真诚！要扒光的首先是语言的内裤，一切的</w:t>
      </w:r>
      <w:proofErr w:type="gramStart"/>
      <w:r>
        <w:rPr>
          <w:lang w:eastAsia="zh-CN"/>
        </w:rPr>
        <w:t>虚伪都</w:t>
      </w:r>
      <w:proofErr w:type="gramEnd"/>
      <w:r>
        <w:rPr>
          <w:lang w:eastAsia="zh-CN"/>
        </w:rPr>
        <w:t>从语言开始。</w:t>
      </w:r>
    </w:p>
    <w:p w14:paraId="5DDA0B45" w14:textId="77777777" w:rsidR="00480CF5" w:rsidRDefault="00E44950">
      <w:pPr>
        <w:rPr>
          <w:lang w:eastAsia="zh-CN"/>
        </w:rPr>
      </w:pPr>
      <w:r>
        <w:rPr>
          <w:lang w:eastAsia="zh-CN"/>
        </w:rPr>
        <w:lastRenderedPageBreak/>
        <w:t>扒光一个人，就是要把他灵魂深处最龌龊的东西都抖出来。装</w:t>
      </w:r>
      <w:proofErr w:type="gramStart"/>
      <w:r>
        <w:rPr>
          <w:lang w:eastAsia="zh-CN"/>
        </w:rPr>
        <w:t>纯装帅的</w:t>
      </w:r>
      <w:proofErr w:type="gramEnd"/>
      <w:r>
        <w:rPr>
          <w:lang w:eastAsia="zh-CN"/>
        </w:rPr>
        <w:t>男人，即使在本</w:t>
      </w:r>
      <w:r>
        <w:rPr>
          <w:lang w:eastAsia="zh-CN"/>
        </w:rPr>
        <w:t>ID</w:t>
      </w:r>
      <w:r>
        <w:rPr>
          <w:lang w:eastAsia="zh-CN"/>
        </w:rPr>
        <w:t>面前穿一万件衣服、一万条裤子，也和被拔到一毛不可拔的待杀鸭子没什么区别。文字如刀，就是要剖开一切的虚伪、懦弱、无耻！男人企图用虚伪、懦弱、无耻的</w:t>
      </w:r>
      <w:proofErr w:type="gramStart"/>
      <w:r>
        <w:rPr>
          <w:lang w:eastAsia="zh-CN"/>
        </w:rPr>
        <w:t>伪道德</w:t>
      </w:r>
      <w:proofErr w:type="gramEnd"/>
      <w:r>
        <w:rPr>
          <w:lang w:eastAsia="zh-CN"/>
        </w:rPr>
        <w:t>主义来指责本</w:t>
      </w:r>
      <w:r>
        <w:rPr>
          <w:lang w:eastAsia="zh-CN"/>
        </w:rPr>
        <w:t>ID</w:t>
      </w:r>
      <w:r>
        <w:rPr>
          <w:lang w:eastAsia="zh-CN"/>
        </w:rPr>
        <w:t>，门都没有！</w:t>
      </w:r>
    </w:p>
    <w:p w14:paraId="10EF2B6A" w14:textId="77777777" w:rsidR="00480CF5" w:rsidRDefault="00E44950">
      <w:pPr>
        <w:rPr>
          <w:lang w:eastAsia="zh-CN"/>
        </w:rPr>
      </w:pPr>
      <w:r>
        <w:rPr>
          <w:lang w:eastAsia="zh-CN"/>
        </w:rPr>
        <w:t>按数学先生扒光自己的逻辑，理工科思维就是男猿人思维</w:t>
      </w:r>
      <w:r>
        <w:rPr>
          <w:lang w:eastAsia="zh-CN"/>
        </w:rPr>
        <w:br/>
      </w:r>
      <w:r>
        <w:rPr>
          <w:lang w:eastAsia="zh-CN"/>
        </w:rPr>
        <w:br/>
      </w:r>
    </w:p>
    <w:p w14:paraId="426130B6" w14:textId="77777777" w:rsidR="00480CF5" w:rsidRDefault="00E44950">
      <w:pPr>
        <w:pStyle w:val="Heading1"/>
        <w:rPr>
          <w:lang w:eastAsia="zh-CN"/>
        </w:rPr>
      </w:pPr>
      <w:bookmarkStart w:id="35" w:name="_Toc72586191"/>
      <w:r>
        <w:rPr>
          <w:lang w:eastAsia="zh-CN"/>
        </w:rPr>
        <w:t xml:space="preserve">2006-02-28 14:19 </w:t>
      </w:r>
      <w:r>
        <w:rPr>
          <w:lang w:eastAsia="zh-CN"/>
        </w:rPr>
        <w:t>同性恋霸权主义，全球垃圾文化毒瘤！</w:t>
      </w:r>
      <w:bookmarkEnd w:id="35"/>
    </w:p>
    <w:p w14:paraId="2596A098" w14:textId="77777777" w:rsidR="00480CF5" w:rsidRDefault="002E2046">
      <w:hyperlink r:id="rId45" w:history="1">
        <w:r w:rsidR="00C334EE" w:rsidRPr="00D4335D">
          <w:rPr>
            <w:rStyle w:val="Hyperlink"/>
          </w:rPr>
          <w:t>http://blog.sina.com.cn/s/blog_486e105c010002f2.html</w:t>
        </w:r>
      </w:hyperlink>
      <w:r w:rsidR="00C334EE">
        <w:t xml:space="preserve"> </w:t>
      </w:r>
    </w:p>
    <w:p w14:paraId="1E9B9EF8" w14:textId="77777777" w:rsidR="0049097A" w:rsidRDefault="00E44950">
      <w:pPr>
        <w:rPr>
          <w:lang w:eastAsia="zh-CN"/>
        </w:rPr>
      </w:pPr>
      <w:r>
        <w:rPr>
          <w:lang w:eastAsia="zh-CN"/>
        </w:rPr>
        <w:t>最近有个什么山被全球化文化制造机器制造成流行商品，春天来了，蛇都出动了，那些分不清哥们还是姐们</w:t>
      </w:r>
      <w:r w:rsidR="0049097A">
        <w:rPr>
          <w:lang w:eastAsia="zh-CN"/>
        </w:rPr>
        <w:t>的也开始蹦跳起来了，要这权那权，同性恋霸权主义甚嚣尘上。</w:t>
      </w:r>
    </w:p>
    <w:p w14:paraId="532E48F7" w14:textId="77777777" w:rsidR="0049097A" w:rsidRDefault="00E44950">
      <w:pPr>
        <w:rPr>
          <w:lang w:eastAsia="zh-CN"/>
        </w:rPr>
      </w:pPr>
      <w:r>
        <w:rPr>
          <w:lang w:eastAsia="zh-CN"/>
        </w:rPr>
        <w:t>本来，你要在黑暗角落</w:t>
      </w:r>
      <w:proofErr w:type="gramStart"/>
      <w:r>
        <w:rPr>
          <w:lang w:eastAsia="zh-CN"/>
        </w:rPr>
        <w:t>里断袖分桃</w:t>
      </w:r>
      <w:proofErr w:type="gramEnd"/>
      <w:r>
        <w:rPr>
          <w:lang w:eastAsia="zh-CN"/>
        </w:rPr>
        <w:t>是你自己的事情，有必要摆出来吗？难道有一群人喜欢和非人一起干些非人的勾当，也要成立一个什么组织，争取什么权利？这样，</w:t>
      </w:r>
      <w:proofErr w:type="gramStart"/>
      <w:r>
        <w:rPr>
          <w:lang w:eastAsia="zh-CN"/>
        </w:rPr>
        <w:t>以后</w:t>
      </w:r>
      <w:r w:rsidR="0049097A">
        <w:rPr>
          <w:lang w:eastAsia="zh-CN"/>
        </w:rPr>
        <w:t>狗协</w:t>
      </w:r>
      <w:proofErr w:type="gramEnd"/>
      <w:r w:rsidR="0049097A">
        <w:rPr>
          <w:lang w:eastAsia="zh-CN"/>
        </w:rPr>
        <w:t>、马协、猪协，就会和鸡协、鸭协、</w:t>
      </w:r>
      <w:proofErr w:type="gramStart"/>
      <w:r w:rsidR="0049097A">
        <w:rPr>
          <w:lang w:eastAsia="zh-CN"/>
        </w:rPr>
        <w:t>鹅协一样</w:t>
      </w:r>
      <w:proofErr w:type="gramEnd"/>
      <w:r w:rsidR="0049097A">
        <w:rPr>
          <w:lang w:eastAsia="zh-CN"/>
        </w:rPr>
        <w:t>有了特殊含义。</w:t>
      </w:r>
    </w:p>
    <w:p w14:paraId="31B20067" w14:textId="77777777" w:rsidR="0049097A" w:rsidRDefault="00E44950">
      <w:pPr>
        <w:rPr>
          <w:lang w:eastAsia="zh-CN"/>
        </w:rPr>
      </w:pPr>
      <w:r>
        <w:rPr>
          <w:lang w:eastAsia="zh-CN"/>
        </w:rPr>
        <w:t>确实，历史上很多厉害人物都有龙阳之癖，从苏格拉底、柏拉图、达芬奇、米开朗琪罗、莎士比亚等到马勒、柴可夫斯基、维特根斯坦等等，甚至霍洛维茨还说</w:t>
      </w:r>
      <w:r>
        <w:rPr>
          <w:lang w:eastAsia="zh-CN"/>
        </w:rPr>
        <w:t>“</w:t>
      </w:r>
      <w:r>
        <w:rPr>
          <w:lang w:eastAsia="zh-CN"/>
        </w:rPr>
        <w:t>一个不是同性恋的钢琴家不可能是好的钢琴家</w:t>
      </w:r>
      <w:r>
        <w:rPr>
          <w:lang w:eastAsia="zh-CN"/>
        </w:rPr>
        <w:t>”</w:t>
      </w:r>
      <w:r w:rsidR="0049097A">
        <w:rPr>
          <w:lang w:eastAsia="zh-CN"/>
        </w:rPr>
        <w:t>，但这些人在历史上的位置难道是因为他们的龙阳之癖？</w:t>
      </w:r>
    </w:p>
    <w:p w14:paraId="14C62CA3" w14:textId="77777777" w:rsidR="0049097A" w:rsidRDefault="00E44950">
      <w:pPr>
        <w:rPr>
          <w:lang w:eastAsia="zh-CN"/>
        </w:rPr>
      </w:pPr>
      <w:r>
        <w:rPr>
          <w:lang w:eastAsia="zh-CN"/>
        </w:rPr>
        <w:t>本来男猿人在科技的发展下就已经有了很大的生存危机，什么不搞还要去搞这么无聊的东西，你说怎么</w:t>
      </w:r>
      <w:proofErr w:type="gramStart"/>
      <w:r>
        <w:rPr>
          <w:lang w:eastAsia="zh-CN"/>
        </w:rPr>
        <w:t>能让本女看得起</w:t>
      </w:r>
      <w:proofErr w:type="gramEnd"/>
      <w:r>
        <w:rPr>
          <w:lang w:eastAsia="zh-CN"/>
        </w:rPr>
        <w:t>你们？同性恋霸权主义，全球垃圾文化毒瘤！当一个社会把无聊</w:t>
      </w:r>
      <w:r w:rsidR="0049097A">
        <w:rPr>
          <w:lang w:eastAsia="zh-CN"/>
        </w:rPr>
        <w:t xml:space="preserve">当有趣的时候，这个社会本身是否出了问题就真是一个问题了。　　　</w:t>
      </w:r>
    </w:p>
    <w:p w14:paraId="11AB2C0E" w14:textId="77777777" w:rsidR="00480CF5" w:rsidRDefault="00E44950">
      <w:pPr>
        <w:rPr>
          <w:lang w:eastAsia="zh-CN"/>
        </w:rPr>
      </w:pPr>
      <w:proofErr w:type="gramStart"/>
      <w:r>
        <w:rPr>
          <w:lang w:eastAsia="zh-CN"/>
        </w:rPr>
        <w:t>本女对</w:t>
      </w:r>
      <w:proofErr w:type="gramEnd"/>
      <w:r>
        <w:rPr>
          <w:lang w:eastAsia="zh-CN"/>
        </w:rPr>
        <w:t>任何人都没有歧视，别人私下里爱干什么干什么，但出来显摆就不同了。当同性恋霸权主义</w:t>
      </w:r>
      <w:proofErr w:type="gramStart"/>
      <w:r>
        <w:rPr>
          <w:lang w:eastAsia="zh-CN"/>
        </w:rPr>
        <w:t>祥</w:t>
      </w:r>
      <w:proofErr w:type="gramEnd"/>
      <w:r>
        <w:rPr>
          <w:lang w:eastAsia="zh-CN"/>
        </w:rPr>
        <w:t>林嫂般折腾着社会的耳膜时，</w:t>
      </w:r>
      <w:proofErr w:type="gramStart"/>
      <w:r>
        <w:rPr>
          <w:lang w:eastAsia="zh-CN"/>
        </w:rPr>
        <w:t>本女这种</w:t>
      </w:r>
      <w:proofErr w:type="gramEnd"/>
      <w:r>
        <w:rPr>
          <w:lang w:eastAsia="zh-CN"/>
        </w:rPr>
        <w:t>厌恶是否也应该有表达的渠道和需要？</w:t>
      </w:r>
    </w:p>
    <w:p w14:paraId="6EC5C975" w14:textId="77777777" w:rsidR="00480CF5" w:rsidRDefault="00480CF5">
      <w:pPr>
        <w:rPr>
          <w:lang w:eastAsia="zh-CN"/>
        </w:rPr>
      </w:pPr>
    </w:p>
    <w:p w14:paraId="34CE8C6F" w14:textId="77777777" w:rsidR="00480CF5" w:rsidRDefault="00E44950">
      <w:pPr>
        <w:pStyle w:val="Heading1"/>
        <w:rPr>
          <w:lang w:eastAsia="zh-CN"/>
        </w:rPr>
      </w:pPr>
      <w:bookmarkStart w:id="36" w:name="_Toc72586192"/>
      <w:r>
        <w:rPr>
          <w:lang w:eastAsia="zh-CN"/>
        </w:rPr>
        <w:t xml:space="preserve">2006-02-28 16:30 </w:t>
      </w:r>
      <w:r>
        <w:rPr>
          <w:lang w:eastAsia="zh-CN"/>
        </w:rPr>
        <w:t>女性身体写作</w:t>
      </w:r>
      <w:r>
        <w:rPr>
          <w:lang w:eastAsia="zh-CN"/>
        </w:rPr>
        <w:t>----</w:t>
      </w:r>
      <w:r>
        <w:rPr>
          <w:lang w:eastAsia="zh-CN"/>
        </w:rPr>
        <w:t>从木子美到芙蓉姐姐！</w:t>
      </w:r>
      <w:bookmarkEnd w:id="36"/>
    </w:p>
    <w:p w14:paraId="72EE4CC5" w14:textId="77777777" w:rsidR="00480CF5" w:rsidRDefault="002E2046">
      <w:hyperlink r:id="rId46" w:history="1">
        <w:r w:rsidR="00B6522A" w:rsidRPr="00127CF5">
          <w:rPr>
            <w:rStyle w:val="Hyperlink"/>
          </w:rPr>
          <w:t>http://blog.sina.com.cn/s/blog_486e105c010002f3.html</w:t>
        </w:r>
      </w:hyperlink>
      <w:r w:rsidR="00B6522A">
        <w:t xml:space="preserve"> </w:t>
      </w:r>
    </w:p>
    <w:p w14:paraId="3B042896" w14:textId="77777777" w:rsidR="00B6522A" w:rsidRDefault="00E44950">
      <w:pPr>
        <w:rPr>
          <w:lang w:eastAsia="zh-CN"/>
        </w:rPr>
      </w:pPr>
      <w:r>
        <w:rPr>
          <w:lang w:eastAsia="zh-CN"/>
        </w:rPr>
        <w:t>一度，美女作家、身体写作成为出版的热门，后有</w:t>
      </w:r>
      <w:proofErr w:type="gramStart"/>
      <w:r>
        <w:rPr>
          <w:lang w:eastAsia="zh-CN"/>
        </w:rPr>
        <w:t>《十美女作家批判书》对虹影</w:t>
      </w:r>
      <w:proofErr w:type="gramEnd"/>
      <w:r>
        <w:rPr>
          <w:lang w:eastAsia="zh-CN"/>
        </w:rPr>
        <w:t>、赵凝、卫慧、九丹、棉</w:t>
      </w:r>
      <w:proofErr w:type="gramStart"/>
      <w:r>
        <w:rPr>
          <w:lang w:eastAsia="zh-CN"/>
        </w:rPr>
        <w:t>棉</w:t>
      </w:r>
      <w:proofErr w:type="gramEnd"/>
      <w:r>
        <w:rPr>
          <w:lang w:eastAsia="zh-CN"/>
        </w:rPr>
        <w:t>、安妮宝贝、春树、尹丽川、木子美等所谓十美女作家大</w:t>
      </w:r>
      <w:r>
        <w:rPr>
          <w:lang w:eastAsia="zh-CN"/>
        </w:rPr>
        <w:lastRenderedPageBreak/>
        <w:t>肆攻击。这十人里，比较特殊的是木子美，她和其他九人不同，首先是在网络中出现而后进入现实世界的。</w:t>
      </w:r>
      <w:r>
        <w:rPr>
          <w:lang w:eastAsia="zh-CN"/>
        </w:rPr>
        <w:t xml:space="preserve">       </w:t>
      </w:r>
    </w:p>
    <w:p w14:paraId="2995E89F" w14:textId="77777777" w:rsidR="00B6522A" w:rsidRDefault="00E44950">
      <w:pPr>
        <w:rPr>
          <w:lang w:eastAsia="zh-CN"/>
        </w:rPr>
      </w:pPr>
      <w:r>
        <w:rPr>
          <w:lang w:eastAsia="zh-CN"/>
        </w:rPr>
        <w:t>像老鼠引发了网络歌曲的铺天盖地，木子美引发了其后的竹影青</w:t>
      </w:r>
      <w:proofErr w:type="gramStart"/>
      <w:r>
        <w:rPr>
          <w:lang w:eastAsia="zh-CN"/>
        </w:rPr>
        <w:t>瞳</w:t>
      </w:r>
      <w:proofErr w:type="gramEnd"/>
      <w:r>
        <w:rPr>
          <w:lang w:eastAsia="zh-CN"/>
        </w:rPr>
        <w:t>、流氓燕、芙蓉姐姐等等。竹影青</w:t>
      </w:r>
      <w:proofErr w:type="gramStart"/>
      <w:r>
        <w:rPr>
          <w:lang w:eastAsia="zh-CN"/>
        </w:rPr>
        <w:t>瞳</w:t>
      </w:r>
      <w:proofErr w:type="gramEnd"/>
      <w:r>
        <w:rPr>
          <w:lang w:eastAsia="zh-CN"/>
        </w:rPr>
        <w:t>、</w:t>
      </w:r>
      <w:proofErr w:type="gramStart"/>
      <w:r>
        <w:rPr>
          <w:lang w:eastAsia="zh-CN"/>
        </w:rPr>
        <w:t>流氓燕用的</w:t>
      </w:r>
      <w:proofErr w:type="gramEnd"/>
      <w:r>
        <w:rPr>
          <w:lang w:eastAsia="zh-CN"/>
        </w:rPr>
        <w:t>是原始的裸照加艳文，芙蓉姐姐走的是学生路线，是大话</w:t>
      </w:r>
      <w:proofErr w:type="gramStart"/>
      <w:r>
        <w:rPr>
          <w:lang w:eastAsia="zh-CN"/>
        </w:rPr>
        <w:t>西游类的</w:t>
      </w:r>
      <w:proofErr w:type="gramEnd"/>
      <w:r>
        <w:rPr>
          <w:lang w:eastAsia="zh-CN"/>
        </w:rPr>
        <w:t>无厘头加偶尔的放纵。但不管从卫慧、棉</w:t>
      </w:r>
      <w:proofErr w:type="gramStart"/>
      <w:r>
        <w:rPr>
          <w:lang w:eastAsia="zh-CN"/>
        </w:rPr>
        <w:t>棉</w:t>
      </w:r>
      <w:proofErr w:type="gramEnd"/>
      <w:r>
        <w:rPr>
          <w:lang w:eastAsia="zh-CN"/>
        </w:rPr>
        <w:t>、木子美到竹影青</w:t>
      </w:r>
      <w:proofErr w:type="gramStart"/>
      <w:r>
        <w:rPr>
          <w:lang w:eastAsia="zh-CN"/>
        </w:rPr>
        <w:t>瞳</w:t>
      </w:r>
      <w:proofErr w:type="gramEnd"/>
      <w:r>
        <w:rPr>
          <w:lang w:eastAsia="zh-CN"/>
        </w:rPr>
        <w:t>、流氓燕、芙蓉姐姐有多少风格的变异，有一点是根本相同的，就是女性身体写作。</w:t>
      </w:r>
      <w:r>
        <w:rPr>
          <w:lang w:eastAsia="zh-CN"/>
        </w:rPr>
        <w:t xml:space="preserve">        </w:t>
      </w:r>
    </w:p>
    <w:p w14:paraId="7709E557" w14:textId="77777777" w:rsidR="00B6522A" w:rsidRDefault="00E44950">
      <w:pPr>
        <w:rPr>
          <w:lang w:eastAsia="zh-CN"/>
        </w:rPr>
      </w:pPr>
      <w:r>
        <w:rPr>
          <w:lang w:eastAsia="zh-CN"/>
        </w:rPr>
        <w:t>网络使得表达趋向立体，当男权主义者诅咒女性身体写作时，无人能否认这正以一种完全不同的方式颠覆了以前纯粹男权统治下的所谓文学。既然手是身体、脑子是身体，什么时候曾有脱离身体的写作？任何新的方式都是狂飙突进的，诅咒也好、嘲笑也好，但谁也改变不了。</w:t>
      </w:r>
      <w:r>
        <w:rPr>
          <w:lang w:eastAsia="zh-CN"/>
        </w:rPr>
        <w:t xml:space="preserve">        </w:t>
      </w:r>
    </w:p>
    <w:p w14:paraId="51B022AE" w14:textId="77777777" w:rsidR="00B6522A" w:rsidRDefault="00E44950">
      <w:pPr>
        <w:rPr>
          <w:lang w:eastAsia="zh-CN"/>
        </w:rPr>
      </w:pPr>
      <w:r>
        <w:rPr>
          <w:lang w:eastAsia="zh-CN"/>
        </w:rPr>
        <w:t>文学在网络时代最终将彻底改变面貌，多元化将是其最重要的特征。无人能证明他或她的生存方式来自上帝，因为上帝就算曾有也早死了，除了法律的底线，一切都是多余的。</w:t>
      </w:r>
      <w:r>
        <w:rPr>
          <w:lang w:eastAsia="zh-CN"/>
        </w:rPr>
        <w:t xml:space="preserve">        </w:t>
      </w:r>
    </w:p>
    <w:p w14:paraId="6D2F5296" w14:textId="77777777" w:rsidR="00480CF5" w:rsidRDefault="00E44950">
      <w:pPr>
        <w:rPr>
          <w:lang w:eastAsia="zh-CN"/>
        </w:rPr>
      </w:pPr>
      <w:r>
        <w:rPr>
          <w:lang w:eastAsia="zh-CN"/>
        </w:rPr>
        <w:t>网络将让社会多元，多元无须理解，不理解了</w:t>
      </w:r>
      <w:proofErr w:type="gramStart"/>
      <w:r>
        <w:rPr>
          <w:lang w:eastAsia="zh-CN"/>
        </w:rPr>
        <w:t>才是多元</w:t>
      </w:r>
      <w:proofErr w:type="gramEnd"/>
      <w:r>
        <w:rPr>
          <w:lang w:eastAsia="zh-CN"/>
        </w:rPr>
        <w:t>的。站在女权主义的角度，如果真有什么是真理，那让男人愤怒、抓狂就是唯一的真理。</w:t>
      </w:r>
    </w:p>
    <w:p w14:paraId="4B803B7A" w14:textId="77777777" w:rsidR="00480CF5" w:rsidRDefault="00480CF5">
      <w:pPr>
        <w:rPr>
          <w:lang w:eastAsia="zh-CN"/>
        </w:rPr>
      </w:pPr>
    </w:p>
    <w:p w14:paraId="1176A23F" w14:textId="77777777" w:rsidR="00480CF5" w:rsidRDefault="00E44950">
      <w:pPr>
        <w:pStyle w:val="Heading1"/>
        <w:rPr>
          <w:lang w:eastAsia="zh-CN"/>
        </w:rPr>
      </w:pPr>
      <w:bookmarkStart w:id="37" w:name="_Toc72586193"/>
      <w:r>
        <w:rPr>
          <w:lang w:eastAsia="zh-CN"/>
        </w:rPr>
        <w:t xml:space="preserve">2006-02-28 20:07 </w:t>
      </w:r>
      <w:proofErr w:type="gramStart"/>
      <w:r>
        <w:rPr>
          <w:lang w:eastAsia="zh-CN"/>
        </w:rPr>
        <w:t>二女争夫</w:t>
      </w:r>
      <w:r>
        <w:rPr>
          <w:lang w:eastAsia="zh-CN"/>
        </w:rPr>
        <w:t>“</w:t>
      </w:r>
      <w:proofErr w:type="gramEnd"/>
      <w:r>
        <w:rPr>
          <w:lang w:eastAsia="zh-CN"/>
        </w:rPr>
        <w:t>陈洪陈</w:t>
      </w:r>
      <w:r>
        <w:rPr>
          <w:lang w:eastAsia="zh-CN"/>
        </w:rPr>
        <w:t>”</w:t>
      </w:r>
      <w:r>
        <w:rPr>
          <w:lang w:eastAsia="zh-CN"/>
        </w:rPr>
        <w:t>，现代娱乐导演的无极剧本。</w:t>
      </w:r>
      <w:bookmarkEnd w:id="37"/>
    </w:p>
    <w:p w14:paraId="0F3B0615" w14:textId="77777777" w:rsidR="00480CF5" w:rsidRDefault="002E2046">
      <w:hyperlink r:id="rId47" w:history="1">
        <w:r w:rsidR="00B6522A" w:rsidRPr="00127CF5">
          <w:rPr>
            <w:rStyle w:val="Hyperlink"/>
          </w:rPr>
          <w:t>http://blog.sina.com.cn/s/blog_486e105c010002f4.html</w:t>
        </w:r>
      </w:hyperlink>
      <w:r w:rsidR="00B6522A">
        <w:t xml:space="preserve"> </w:t>
      </w:r>
    </w:p>
    <w:p w14:paraId="66651A22" w14:textId="77777777" w:rsidR="00480CF5" w:rsidRDefault="00E44950">
      <w:pPr>
        <w:rPr>
          <w:lang w:eastAsia="zh-CN"/>
        </w:rPr>
      </w:pPr>
      <w:r>
        <w:rPr>
          <w:lang w:eastAsia="zh-CN"/>
        </w:rPr>
        <w:t>今晚</w:t>
      </w:r>
      <w:proofErr w:type="gramStart"/>
      <w:r>
        <w:rPr>
          <w:lang w:eastAsia="zh-CN"/>
        </w:rPr>
        <w:t>一</w:t>
      </w:r>
      <w:proofErr w:type="gramEnd"/>
      <w:r>
        <w:rPr>
          <w:lang w:eastAsia="zh-CN"/>
        </w:rPr>
        <w:t>上网，就看到现代娱乐的馒头故事有了新的剧情。</w:t>
      </w:r>
      <w:proofErr w:type="gramStart"/>
      <w:r>
        <w:rPr>
          <w:lang w:eastAsia="zh-CN"/>
        </w:rPr>
        <w:t>本女其实</w:t>
      </w:r>
      <w:proofErr w:type="gramEnd"/>
      <w:r>
        <w:rPr>
          <w:lang w:eastAsia="zh-CN"/>
        </w:rPr>
        <w:t>并不爱八卦，这两周以</w:t>
      </w:r>
      <w:proofErr w:type="gramStart"/>
      <w:r>
        <w:rPr>
          <w:lang w:eastAsia="zh-CN"/>
        </w:rPr>
        <w:t>痞</w:t>
      </w:r>
      <w:proofErr w:type="gramEnd"/>
      <w:r>
        <w:rPr>
          <w:lang w:eastAsia="zh-CN"/>
        </w:rPr>
        <w:t>为荣的洪大</w:t>
      </w:r>
      <w:proofErr w:type="gramStart"/>
      <w:r>
        <w:rPr>
          <w:lang w:eastAsia="zh-CN"/>
        </w:rPr>
        <w:t>姐博客</w:t>
      </w:r>
      <w:proofErr w:type="gramEnd"/>
      <w:r>
        <w:rPr>
          <w:lang w:eastAsia="zh-CN"/>
        </w:rPr>
        <w:t>的火暴，虽已暗示了剧情的发展，但当暗示</w:t>
      </w:r>
      <w:proofErr w:type="gramStart"/>
      <w:r>
        <w:rPr>
          <w:lang w:eastAsia="zh-CN"/>
        </w:rPr>
        <w:t>一</w:t>
      </w:r>
      <w:proofErr w:type="gramEnd"/>
      <w:r>
        <w:rPr>
          <w:lang w:eastAsia="zh-CN"/>
        </w:rPr>
        <w:t>步步变成现实时，还是不得不感叹这现代娱乐的无极与无耻。</w:t>
      </w:r>
    </w:p>
    <w:p w14:paraId="4FA887A2" w14:textId="77777777" w:rsidR="00480CF5" w:rsidRDefault="00E44950">
      <w:pPr>
        <w:rPr>
          <w:lang w:eastAsia="zh-CN"/>
        </w:rPr>
      </w:pPr>
      <w:r>
        <w:rPr>
          <w:lang w:eastAsia="zh-CN"/>
        </w:rPr>
        <w:t>在陈洪</w:t>
      </w:r>
      <w:proofErr w:type="gramStart"/>
      <w:r>
        <w:rPr>
          <w:lang w:eastAsia="zh-CN"/>
        </w:rPr>
        <w:t>陈关系</w:t>
      </w:r>
      <w:proofErr w:type="gramEnd"/>
      <w:r>
        <w:rPr>
          <w:lang w:eastAsia="zh-CN"/>
        </w:rPr>
        <w:t>中，贯穿着前夫的馒头、前妻的博客、后妻的相片。前妻之前还有前妻，前夫之前还有前夫，这是故事已经被故事的部分。而一个后妻已经成为前妻，另一个后妻是否前妻的悬疑如现代娱乐般瞬息万变，这就构成了故事可能被故事的最吸引也是最有价值的部分。至于前妻后妻在同一地盘上现场开演的二女争夫，则构成了故事的当下。</w:t>
      </w:r>
    </w:p>
    <w:p w14:paraId="0F68204E" w14:textId="77777777" w:rsidR="00480CF5" w:rsidRDefault="00E44950">
      <w:pPr>
        <w:rPr>
          <w:lang w:eastAsia="zh-CN"/>
        </w:rPr>
      </w:pPr>
      <w:r>
        <w:rPr>
          <w:lang w:eastAsia="zh-CN"/>
        </w:rPr>
        <w:t>一个好的现代娱乐故事，无疑要涵盖一个故事的前生后世和当下。这样的故事，如果由所谓的名人来构成真人版，则其价值将几何级别地提高。所谓的馒头血案，与</w:t>
      </w:r>
      <w:r>
        <w:rPr>
          <w:lang w:eastAsia="zh-CN"/>
        </w:rPr>
        <w:lastRenderedPageBreak/>
        <w:t>之无法相比。而现代的名人，就是在诸如此类的故事中被名人的。将一个人</w:t>
      </w:r>
      <w:proofErr w:type="gramStart"/>
      <w:r>
        <w:rPr>
          <w:lang w:eastAsia="zh-CN"/>
        </w:rPr>
        <w:t>名变成</w:t>
      </w:r>
      <w:proofErr w:type="gramEnd"/>
      <w:r>
        <w:rPr>
          <w:lang w:eastAsia="zh-CN"/>
        </w:rPr>
        <w:t>名人，现代娱乐机器在全球化背景下纯熟地同一</w:t>
      </w:r>
      <w:proofErr w:type="gramStart"/>
      <w:r>
        <w:rPr>
          <w:lang w:eastAsia="zh-CN"/>
        </w:rPr>
        <w:t>复制着</w:t>
      </w:r>
      <w:proofErr w:type="gramEnd"/>
      <w:r>
        <w:rPr>
          <w:lang w:eastAsia="zh-CN"/>
        </w:rPr>
        <w:t>万变不离其中的模式。</w:t>
      </w:r>
    </w:p>
    <w:p w14:paraId="28AC0AA2" w14:textId="77777777" w:rsidR="00480CF5" w:rsidRDefault="00E44950">
      <w:pPr>
        <w:rPr>
          <w:lang w:eastAsia="zh-CN"/>
        </w:rPr>
      </w:pPr>
      <w:r>
        <w:rPr>
          <w:lang w:eastAsia="zh-CN"/>
        </w:rPr>
        <w:t>洪前妻锐利的文字却需要陈前夫的馒头来当靶子，陈后妻一言不发，只用妖艳的时装照片来</w:t>
      </w:r>
      <w:proofErr w:type="gramStart"/>
      <w:r>
        <w:rPr>
          <w:lang w:eastAsia="zh-CN"/>
        </w:rPr>
        <w:t>宣示着</w:t>
      </w:r>
      <w:proofErr w:type="gramEnd"/>
      <w:r>
        <w:rPr>
          <w:lang w:eastAsia="zh-CN"/>
        </w:rPr>
        <w:t>自身的优势，在同一地盘，文字与图片构成了现代娱乐版中最无极无耻的并置。文字和图片都指向同一的语境，一样的无极苍白又缠绵悱恻。两个女人，一个才女、一个美女，为什么都要为同一个无极男人而耗费自己的能量？当这男人</w:t>
      </w:r>
      <w:r>
        <w:rPr>
          <w:lang w:eastAsia="zh-CN"/>
        </w:rPr>
        <w:t>“</w:t>
      </w:r>
      <w:r>
        <w:rPr>
          <w:lang w:eastAsia="zh-CN"/>
        </w:rPr>
        <w:t>霸王别姬</w:t>
      </w:r>
      <w:r>
        <w:rPr>
          <w:lang w:eastAsia="zh-CN"/>
        </w:rPr>
        <w:t>”</w:t>
      </w:r>
      <w:r>
        <w:rPr>
          <w:lang w:eastAsia="zh-CN"/>
        </w:rPr>
        <w:t>时，可能和你俩甚至任何女人都无关。难道女人的美貌与才气就这样地被历史地</w:t>
      </w:r>
      <w:proofErr w:type="gramStart"/>
      <w:r>
        <w:rPr>
          <w:lang w:eastAsia="zh-CN"/>
        </w:rPr>
        <w:t>宿命着</w:t>
      </w:r>
      <w:proofErr w:type="gramEnd"/>
      <w:r>
        <w:rPr>
          <w:lang w:eastAsia="zh-CN"/>
        </w:rPr>
        <w:t>？</w:t>
      </w:r>
    </w:p>
    <w:p w14:paraId="6B20A877" w14:textId="77777777" w:rsidR="00480CF5" w:rsidRDefault="00E44950">
      <w:pPr>
        <w:rPr>
          <w:lang w:eastAsia="zh-CN"/>
        </w:rPr>
      </w:pPr>
      <w:r>
        <w:rPr>
          <w:lang w:eastAsia="zh-CN"/>
        </w:rPr>
        <w:t>醒醒吧，现代娱乐的演员、看客们，生命在耗费中制造的只是资本同一性血腥的神话，全球化的现代娱乐愚乐着全球的现代化。而现代，还有未来吗？</w:t>
      </w:r>
    </w:p>
    <w:p w14:paraId="5EEBBF3C" w14:textId="77777777" w:rsidR="00480CF5" w:rsidRDefault="00480CF5">
      <w:pPr>
        <w:rPr>
          <w:lang w:eastAsia="zh-CN"/>
        </w:rPr>
      </w:pPr>
    </w:p>
    <w:p w14:paraId="1514511E" w14:textId="77777777" w:rsidR="00480CF5" w:rsidRDefault="00E44950">
      <w:pPr>
        <w:pStyle w:val="Heading1"/>
        <w:rPr>
          <w:lang w:eastAsia="zh-CN"/>
        </w:rPr>
      </w:pPr>
      <w:bookmarkStart w:id="38" w:name="_Toc72586194"/>
      <w:r>
        <w:rPr>
          <w:lang w:eastAsia="zh-CN"/>
        </w:rPr>
        <w:t xml:space="preserve">2006-03-01 11:43 </w:t>
      </w:r>
      <w:r>
        <w:rPr>
          <w:lang w:eastAsia="zh-CN"/>
        </w:rPr>
        <w:t>男人进来，施舍一个赢本女的机会给你们！</w:t>
      </w:r>
      <w:bookmarkEnd w:id="38"/>
    </w:p>
    <w:p w14:paraId="4778AA17" w14:textId="77777777" w:rsidR="00480CF5" w:rsidRDefault="002E2046">
      <w:hyperlink r:id="rId48" w:history="1">
        <w:r w:rsidR="00B6522A" w:rsidRPr="00127CF5">
          <w:rPr>
            <w:rStyle w:val="Hyperlink"/>
          </w:rPr>
          <w:t>http://blog.sina.com.cn/s/blog_486e105c010002fd.html</w:t>
        </w:r>
      </w:hyperlink>
      <w:r w:rsidR="00B6522A">
        <w:t xml:space="preserve"> </w:t>
      </w:r>
    </w:p>
    <w:p w14:paraId="7B22050D" w14:textId="77777777" w:rsidR="00480CF5" w:rsidRDefault="00E44950">
      <w:pPr>
        <w:rPr>
          <w:lang w:eastAsia="zh-CN"/>
        </w:rPr>
      </w:pPr>
      <w:proofErr w:type="gramStart"/>
      <w:r>
        <w:rPr>
          <w:lang w:eastAsia="zh-CN"/>
        </w:rPr>
        <w:t>本女三</w:t>
      </w:r>
      <w:proofErr w:type="gramEnd"/>
      <w:r>
        <w:rPr>
          <w:lang w:eastAsia="zh-CN"/>
        </w:rPr>
        <w:t>大挑战全世界男人的帖子，如今仍在网上高挂，无人能撼动，这样下去也太不给男人面子了。</w:t>
      </w:r>
      <w:proofErr w:type="gramStart"/>
      <w:r>
        <w:rPr>
          <w:lang w:eastAsia="zh-CN"/>
        </w:rPr>
        <w:t>本女从来</w:t>
      </w:r>
      <w:proofErr w:type="gramEnd"/>
      <w:r>
        <w:rPr>
          <w:lang w:eastAsia="zh-CN"/>
        </w:rPr>
        <w:t>都是好心善良的，从来不希望自己的行为让男人受到太大的痛苦，让他们觉得自己真的太窝囊了。</w:t>
      </w:r>
    </w:p>
    <w:p w14:paraId="6328B59D" w14:textId="77777777" w:rsidR="00480CF5" w:rsidRDefault="00E44950">
      <w:pPr>
        <w:rPr>
          <w:lang w:eastAsia="zh-CN"/>
        </w:rPr>
      </w:pPr>
      <w:r>
        <w:rPr>
          <w:lang w:eastAsia="zh-CN"/>
        </w:rPr>
        <w:t>好，</w:t>
      </w:r>
      <w:proofErr w:type="gramStart"/>
      <w:r>
        <w:rPr>
          <w:lang w:eastAsia="zh-CN"/>
        </w:rPr>
        <w:t>今天本女就</w:t>
      </w:r>
      <w:proofErr w:type="gramEnd"/>
      <w:r>
        <w:rPr>
          <w:lang w:eastAsia="zh-CN"/>
        </w:rPr>
        <w:t>施舍一个</w:t>
      </w:r>
      <w:proofErr w:type="gramStart"/>
      <w:r>
        <w:rPr>
          <w:lang w:eastAsia="zh-CN"/>
        </w:rPr>
        <w:t>赢本女</w:t>
      </w:r>
      <w:proofErr w:type="gramEnd"/>
      <w:r>
        <w:rPr>
          <w:lang w:eastAsia="zh-CN"/>
        </w:rPr>
        <w:t>的机会给男人，让男人也有机会在</w:t>
      </w:r>
      <w:proofErr w:type="gramStart"/>
      <w:r>
        <w:rPr>
          <w:lang w:eastAsia="zh-CN"/>
        </w:rPr>
        <w:t>本女面前抬</w:t>
      </w:r>
      <w:proofErr w:type="gramEnd"/>
      <w:r>
        <w:rPr>
          <w:lang w:eastAsia="zh-CN"/>
        </w:rPr>
        <w:t>抬头，否则整天在</w:t>
      </w:r>
      <w:proofErr w:type="gramStart"/>
      <w:r>
        <w:rPr>
          <w:lang w:eastAsia="zh-CN"/>
        </w:rPr>
        <w:t>本女面前</w:t>
      </w:r>
      <w:proofErr w:type="gramEnd"/>
      <w:r>
        <w:rPr>
          <w:lang w:eastAsia="zh-CN"/>
        </w:rPr>
        <w:t>耷拉着头也不好。机会很简单，最近台湾问题很火，我们就台湾为题赋诗，必须是律诗（四韵、五七言皆可），这样不长不短，比较好比较。以前都让男人步韵，这次再让让你们，什么韵都可以，只要符合平水就行。</w:t>
      </w:r>
    </w:p>
    <w:p w14:paraId="2BCC2579" w14:textId="77777777" w:rsidR="00480CF5" w:rsidRDefault="00E44950">
      <w:pPr>
        <w:rPr>
          <w:lang w:eastAsia="zh-CN"/>
        </w:rPr>
      </w:pPr>
      <w:r>
        <w:rPr>
          <w:lang w:eastAsia="zh-CN"/>
        </w:rPr>
        <w:t>这样的挑战其实已经不算挑战了，大家写得好，汇在一起就可以成集了，也算为国家统一呐喊一下。但挑战也是可以定胜负的，就是如果有人</w:t>
      </w:r>
      <w:proofErr w:type="gramStart"/>
      <w:r>
        <w:rPr>
          <w:lang w:eastAsia="zh-CN"/>
        </w:rPr>
        <w:t>比本女写得好</w:t>
      </w:r>
      <w:proofErr w:type="gramEnd"/>
      <w:r>
        <w:rPr>
          <w:lang w:eastAsia="zh-CN"/>
        </w:rPr>
        <w:t>，那本女</w:t>
      </w:r>
      <w:proofErr w:type="gramStart"/>
      <w:r>
        <w:rPr>
          <w:lang w:eastAsia="zh-CN"/>
        </w:rPr>
        <w:t>就休网一个月</w:t>
      </w:r>
      <w:proofErr w:type="gramEnd"/>
      <w:r>
        <w:rPr>
          <w:lang w:eastAsia="zh-CN"/>
        </w:rPr>
        <w:t>，这样就很公平了。</w:t>
      </w:r>
    </w:p>
    <w:p w14:paraId="51C659D7" w14:textId="77777777" w:rsidR="00480CF5" w:rsidRDefault="00E44950">
      <w:pPr>
        <w:rPr>
          <w:lang w:eastAsia="zh-CN"/>
        </w:rPr>
      </w:pPr>
      <w:proofErr w:type="gramStart"/>
      <w:r>
        <w:rPr>
          <w:lang w:eastAsia="zh-CN"/>
        </w:rPr>
        <w:t>本女的</w:t>
      </w:r>
      <w:proofErr w:type="gramEnd"/>
      <w:r>
        <w:rPr>
          <w:lang w:eastAsia="zh-CN"/>
        </w:rPr>
        <w:t>七律</w:t>
      </w:r>
      <w:r>
        <w:rPr>
          <w:lang w:eastAsia="zh-CN"/>
        </w:rPr>
        <w:t>“</w:t>
      </w:r>
      <w:r>
        <w:rPr>
          <w:lang w:eastAsia="zh-CN"/>
        </w:rPr>
        <w:t>东南</w:t>
      </w:r>
      <w:r>
        <w:rPr>
          <w:lang w:eastAsia="zh-CN"/>
        </w:rPr>
        <w:t>”</w:t>
      </w:r>
      <w:r>
        <w:rPr>
          <w:lang w:eastAsia="zh-CN"/>
        </w:rPr>
        <w:t>，虽然是旧作，</w:t>
      </w:r>
      <w:proofErr w:type="gramStart"/>
      <w:r>
        <w:rPr>
          <w:lang w:eastAsia="zh-CN"/>
        </w:rPr>
        <w:t>而且本女也</w:t>
      </w:r>
      <w:proofErr w:type="gramEnd"/>
      <w:r>
        <w:rPr>
          <w:lang w:eastAsia="zh-CN"/>
        </w:rPr>
        <w:t>不太满意，毕竟这类题材很难写得艺术上很满意的，都偏于粗豪，</w:t>
      </w:r>
      <w:proofErr w:type="gramStart"/>
      <w:r>
        <w:rPr>
          <w:lang w:eastAsia="zh-CN"/>
        </w:rPr>
        <w:t>本女在</w:t>
      </w:r>
      <w:proofErr w:type="gramEnd"/>
      <w:r>
        <w:rPr>
          <w:lang w:eastAsia="zh-CN"/>
        </w:rPr>
        <w:t>这方面是尽量注意纠正了，但毕竟还是很不满意，</w:t>
      </w:r>
      <w:proofErr w:type="gramStart"/>
      <w:r>
        <w:rPr>
          <w:lang w:eastAsia="zh-CN"/>
        </w:rPr>
        <w:t>在本女所写</w:t>
      </w:r>
      <w:proofErr w:type="gramEnd"/>
      <w:r>
        <w:rPr>
          <w:lang w:eastAsia="zh-CN"/>
        </w:rPr>
        <w:t>里只能算下</w:t>
      </w:r>
      <w:proofErr w:type="gramStart"/>
      <w:r>
        <w:rPr>
          <w:lang w:eastAsia="zh-CN"/>
        </w:rPr>
        <w:t>驷</w:t>
      </w:r>
      <w:proofErr w:type="gramEnd"/>
      <w:r>
        <w:rPr>
          <w:lang w:eastAsia="zh-CN"/>
        </w:rPr>
        <w:t>了，但对付男人足矣：</w:t>
      </w:r>
    </w:p>
    <w:p w14:paraId="41716080" w14:textId="77777777" w:rsidR="0049097A" w:rsidRDefault="0049097A">
      <w:pPr>
        <w:rPr>
          <w:lang w:eastAsia="zh-CN"/>
        </w:rPr>
      </w:pPr>
    </w:p>
    <w:p w14:paraId="358FEEB5" w14:textId="77777777" w:rsidR="00480CF5" w:rsidRDefault="00E44950" w:rsidP="0049097A">
      <w:pPr>
        <w:pStyle w:val="a"/>
      </w:pPr>
      <w:r>
        <w:t>东南</w:t>
      </w:r>
    </w:p>
    <w:p w14:paraId="6DC57848" w14:textId="77777777" w:rsidR="00480CF5" w:rsidRDefault="00E44950" w:rsidP="0049097A">
      <w:pPr>
        <w:pStyle w:val="a"/>
      </w:pPr>
      <w:r>
        <w:t>喜欢数学的女孩（</w:t>
      </w:r>
      <w:proofErr w:type="gramStart"/>
      <w:r>
        <w:t>缠中说</w:t>
      </w:r>
      <w:proofErr w:type="gramEnd"/>
      <w:r>
        <w:t>禅）</w:t>
      </w:r>
    </w:p>
    <w:p w14:paraId="4BA45CE3" w14:textId="77777777" w:rsidR="0049097A" w:rsidRDefault="00E44950" w:rsidP="0049097A">
      <w:pPr>
        <w:pStyle w:val="a"/>
      </w:pPr>
      <w:r>
        <w:lastRenderedPageBreak/>
        <w:t>东南万里海浮天，</w:t>
      </w:r>
      <w:proofErr w:type="gramStart"/>
      <w:r>
        <w:t>一</w:t>
      </w:r>
      <w:proofErr w:type="gramEnd"/>
      <w:r>
        <w:t>裂金瓯百五年。</w:t>
      </w:r>
      <w:r>
        <w:t xml:space="preserve"> </w:t>
      </w:r>
      <w:r>
        <w:t>未葬鱼龙今古血，翻生</w:t>
      </w:r>
      <w:proofErr w:type="gramStart"/>
      <w:r>
        <w:t>蛤蜃晓昏烟</w:t>
      </w:r>
      <w:proofErr w:type="gramEnd"/>
      <w:r>
        <w:t>。</w:t>
      </w:r>
    </w:p>
    <w:p w14:paraId="7B8C5EAE" w14:textId="77777777" w:rsidR="00480CF5" w:rsidRDefault="00E44950" w:rsidP="0049097A">
      <w:pPr>
        <w:pStyle w:val="a"/>
      </w:pPr>
      <w:r>
        <w:t xml:space="preserve"> </w:t>
      </w:r>
      <w:r>
        <w:t>华</w:t>
      </w:r>
      <w:proofErr w:type="gramStart"/>
      <w:r>
        <w:t>夷衰盛忝</w:t>
      </w:r>
      <w:proofErr w:type="gramEnd"/>
      <w:r>
        <w:t>唐杰，风雨</w:t>
      </w:r>
      <w:proofErr w:type="gramStart"/>
      <w:r>
        <w:t>苍黄思郑贤</w:t>
      </w:r>
      <w:proofErr w:type="gramEnd"/>
      <w:r>
        <w:t>。</w:t>
      </w:r>
      <w:r>
        <w:t xml:space="preserve"> </w:t>
      </w:r>
      <w:r>
        <w:t>十亿神州重抖擞，昆仑</w:t>
      </w:r>
      <w:proofErr w:type="gramStart"/>
      <w:r>
        <w:t>拔掷浪</w:t>
      </w:r>
      <w:proofErr w:type="gramEnd"/>
      <w:r>
        <w:t>波填。</w:t>
      </w:r>
    </w:p>
    <w:p w14:paraId="531940D5" w14:textId="77777777" w:rsidR="0049097A" w:rsidRDefault="0049097A">
      <w:pPr>
        <w:rPr>
          <w:lang w:eastAsia="zh-CN"/>
        </w:rPr>
      </w:pPr>
    </w:p>
    <w:p w14:paraId="0AD8FC88" w14:textId="77777777" w:rsidR="00480CF5" w:rsidRDefault="00E44950">
      <w:pPr>
        <w:rPr>
          <w:lang w:eastAsia="zh-CN"/>
        </w:rPr>
      </w:pPr>
      <w:r>
        <w:rPr>
          <w:lang w:eastAsia="zh-CN"/>
        </w:rPr>
        <w:t>男人，为了战胜本女，也为了国家统一呐喊一下，就上来迎战吧！</w:t>
      </w:r>
    </w:p>
    <w:p w14:paraId="415C9605" w14:textId="77777777" w:rsidR="00480CF5" w:rsidRDefault="00480CF5">
      <w:pPr>
        <w:rPr>
          <w:lang w:eastAsia="zh-CN"/>
        </w:rPr>
      </w:pPr>
    </w:p>
    <w:p w14:paraId="17F40287" w14:textId="77777777" w:rsidR="00480CF5" w:rsidRDefault="00E44950">
      <w:pPr>
        <w:pStyle w:val="Heading1"/>
        <w:rPr>
          <w:lang w:eastAsia="zh-CN"/>
        </w:rPr>
      </w:pPr>
      <w:bookmarkStart w:id="39" w:name="_Toc72586195"/>
      <w:r>
        <w:rPr>
          <w:lang w:eastAsia="zh-CN"/>
        </w:rPr>
        <w:t xml:space="preserve">2006-03-02 11:48 </w:t>
      </w:r>
      <w:r>
        <w:rPr>
          <w:lang w:eastAsia="zh-CN"/>
        </w:rPr>
        <w:t>本女准备领头去攻打台湾，有种有料的跟着来！</w:t>
      </w:r>
      <w:bookmarkEnd w:id="39"/>
    </w:p>
    <w:p w14:paraId="0711BE2D" w14:textId="77777777" w:rsidR="00480CF5" w:rsidRDefault="002E2046">
      <w:hyperlink r:id="rId49" w:history="1">
        <w:r w:rsidR="00B6522A" w:rsidRPr="00127CF5">
          <w:rPr>
            <w:rStyle w:val="Hyperlink"/>
          </w:rPr>
          <w:t>http://blog.sina.com.cn/s/blog_486e105c010002fr.html</w:t>
        </w:r>
      </w:hyperlink>
      <w:r w:rsidR="00B6522A">
        <w:t xml:space="preserve"> </w:t>
      </w:r>
    </w:p>
    <w:p w14:paraId="4EB9829D" w14:textId="77777777" w:rsidR="00480CF5" w:rsidRDefault="00E44950">
      <w:pPr>
        <w:rPr>
          <w:lang w:eastAsia="zh-CN"/>
        </w:rPr>
      </w:pPr>
      <w:r w:rsidRPr="0049097A">
        <w:rPr>
          <w:rStyle w:val="a0"/>
        </w:rPr>
        <w:t>要制服一个人，除了武力，最好的当然还是要从智力上制服他们。</w:t>
      </w:r>
      <w:proofErr w:type="gramStart"/>
      <w:r>
        <w:rPr>
          <w:lang w:eastAsia="zh-CN"/>
        </w:rPr>
        <w:t>本女整天</w:t>
      </w:r>
      <w:proofErr w:type="gramEnd"/>
      <w:r>
        <w:rPr>
          <w:lang w:eastAsia="zh-CN"/>
        </w:rPr>
        <w:t>在这里闹，也没有什么对手，想想最近台湾那边这么闹腾，</w:t>
      </w:r>
      <w:proofErr w:type="gramStart"/>
      <w:r>
        <w:rPr>
          <w:lang w:eastAsia="zh-CN"/>
        </w:rPr>
        <w:t>好象</w:t>
      </w:r>
      <w:proofErr w:type="gramEnd"/>
      <w:r>
        <w:rPr>
          <w:lang w:eastAsia="zh-CN"/>
        </w:rPr>
        <w:t>除了抗议还是抗议。民间也应该有自己的声音，有喜欢和平的，当然也应该允许喜欢战争的。战争有很多种，连那个搞笑的年代，所谓武斗后面还有文斗。</w:t>
      </w:r>
    </w:p>
    <w:p w14:paraId="3DD498B4" w14:textId="77777777" w:rsidR="00480CF5" w:rsidRDefault="00E44950">
      <w:pPr>
        <w:rPr>
          <w:lang w:eastAsia="zh-CN"/>
        </w:rPr>
      </w:pPr>
      <w:proofErr w:type="gramStart"/>
      <w:r>
        <w:rPr>
          <w:lang w:eastAsia="zh-CN"/>
        </w:rPr>
        <w:t>本女准备</w:t>
      </w:r>
      <w:proofErr w:type="gramEnd"/>
      <w:r>
        <w:rPr>
          <w:lang w:eastAsia="zh-CN"/>
        </w:rPr>
        <w:t>领头去攻打台湾，有种有料的跟着来！当然这里的攻打当然不是武力，只是去台湾的网站去挑战他们，把他们打败。这种事情又不用流血，又能表示一下我们的愤怒，至少比一次次磨嘴皮的抗议要积极一些吧！</w:t>
      </w:r>
    </w:p>
    <w:p w14:paraId="1FF2F8CD" w14:textId="77777777" w:rsidR="00480CF5" w:rsidRDefault="00E44950">
      <w:pPr>
        <w:rPr>
          <w:lang w:eastAsia="zh-CN"/>
        </w:rPr>
      </w:pPr>
      <w:r>
        <w:rPr>
          <w:lang w:eastAsia="zh-CN"/>
        </w:rPr>
        <w:t>为了去挑战，我们怎么都要准备点子弹，最简单就是写诗了。白话文这种充满倭寇味道的东西去一个曾被倭寇占领的地方去挑战就</w:t>
      </w:r>
      <w:proofErr w:type="gramStart"/>
      <w:r>
        <w:rPr>
          <w:lang w:eastAsia="zh-CN"/>
        </w:rPr>
        <w:t>十分没</w:t>
      </w:r>
      <w:proofErr w:type="gramEnd"/>
      <w:r>
        <w:rPr>
          <w:lang w:eastAsia="zh-CN"/>
        </w:rPr>
        <w:t>意义了，而古典诗词是中华民族最优秀的文化传统，这正体现了全球华人文化上的根源性。</w:t>
      </w:r>
      <w:proofErr w:type="gramStart"/>
      <w:r>
        <w:rPr>
          <w:lang w:eastAsia="zh-CN"/>
        </w:rPr>
        <w:t>因此本女还是</w:t>
      </w:r>
      <w:proofErr w:type="gramEnd"/>
      <w:r>
        <w:rPr>
          <w:lang w:eastAsia="zh-CN"/>
        </w:rPr>
        <w:t>用</w:t>
      </w:r>
      <w:r>
        <w:rPr>
          <w:lang w:eastAsia="zh-CN"/>
        </w:rPr>
        <w:t>“</w:t>
      </w:r>
      <w:r>
        <w:rPr>
          <w:lang w:eastAsia="zh-CN"/>
        </w:rPr>
        <w:t>东南</w:t>
      </w:r>
      <w:r>
        <w:rPr>
          <w:lang w:eastAsia="zh-CN"/>
        </w:rPr>
        <w:t>”</w:t>
      </w:r>
      <w:r>
        <w:rPr>
          <w:lang w:eastAsia="zh-CN"/>
        </w:rPr>
        <w:t>这和台湾问题有关的七律挑头，有希望一起去的，请把符合有水平的古典诗词集合在下面，够一定数量后，我们联合一起攻打过去，这样声势比较大，</w:t>
      </w:r>
      <w:proofErr w:type="gramStart"/>
      <w:r>
        <w:rPr>
          <w:lang w:eastAsia="zh-CN"/>
        </w:rPr>
        <w:t>虽然本女不怕</w:t>
      </w:r>
      <w:proofErr w:type="gramEnd"/>
      <w:r>
        <w:rPr>
          <w:lang w:eastAsia="zh-CN"/>
        </w:rPr>
        <w:t>单打独斗，但这种事情还是人多点好。</w:t>
      </w:r>
    </w:p>
    <w:p w14:paraId="473F87EB" w14:textId="77777777" w:rsidR="00480CF5" w:rsidRDefault="00E44950">
      <w:pPr>
        <w:rPr>
          <w:lang w:eastAsia="zh-CN"/>
        </w:rPr>
      </w:pPr>
      <w:r>
        <w:rPr>
          <w:lang w:eastAsia="zh-CN"/>
        </w:rPr>
        <w:t>所谓有水平的，就是至少格律体的要符合格律，歌行体的至少不能搀杂任何白话垃圾。另外还有艺术上的要求，那是后话了。</w:t>
      </w:r>
      <w:proofErr w:type="gramStart"/>
      <w:r>
        <w:rPr>
          <w:lang w:eastAsia="zh-CN"/>
        </w:rPr>
        <w:t>最后本女把</w:t>
      </w:r>
      <w:proofErr w:type="gramEnd"/>
      <w:r>
        <w:rPr>
          <w:lang w:eastAsia="zh-CN"/>
        </w:rPr>
        <w:t>自己的</w:t>
      </w:r>
      <w:r>
        <w:rPr>
          <w:lang w:eastAsia="zh-CN"/>
        </w:rPr>
        <w:t>“</w:t>
      </w:r>
      <w:r>
        <w:rPr>
          <w:lang w:eastAsia="zh-CN"/>
        </w:rPr>
        <w:t>东南</w:t>
      </w:r>
      <w:r>
        <w:rPr>
          <w:lang w:eastAsia="zh-CN"/>
        </w:rPr>
        <w:t>”</w:t>
      </w:r>
      <w:r>
        <w:rPr>
          <w:lang w:eastAsia="zh-CN"/>
        </w:rPr>
        <w:t>贴在后面，请大家跟好了，有种有料的跟着来吧！</w:t>
      </w:r>
    </w:p>
    <w:p w14:paraId="6B4E2C18" w14:textId="77777777" w:rsidR="00480CF5" w:rsidRPr="00B6522A" w:rsidRDefault="00E44950" w:rsidP="00B6522A">
      <w:pPr>
        <w:jc w:val="center"/>
        <w:rPr>
          <w:b/>
          <w:color w:val="FF0000"/>
          <w:lang w:eastAsia="zh-CN"/>
        </w:rPr>
      </w:pPr>
      <w:r w:rsidRPr="00B6522A">
        <w:rPr>
          <w:b/>
          <w:color w:val="FF0000"/>
          <w:lang w:eastAsia="zh-CN"/>
        </w:rPr>
        <w:t>东南</w:t>
      </w:r>
    </w:p>
    <w:p w14:paraId="30FE79E0" w14:textId="77777777" w:rsidR="00480CF5" w:rsidRPr="00B6522A" w:rsidRDefault="00E44950" w:rsidP="00B6522A">
      <w:pPr>
        <w:jc w:val="center"/>
        <w:rPr>
          <w:b/>
          <w:color w:val="FF0000"/>
          <w:lang w:eastAsia="zh-CN"/>
        </w:rPr>
      </w:pPr>
      <w:r w:rsidRPr="00B6522A">
        <w:rPr>
          <w:b/>
          <w:color w:val="FF0000"/>
          <w:lang w:eastAsia="zh-CN"/>
        </w:rPr>
        <w:t>喜欢数学的女孩（</w:t>
      </w:r>
      <w:proofErr w:type="gramStart"/>
      <w:r w:rsidRPr="00B6522A">
        <w:rPr>
          <w:b/>
          <w:color w:val="FF0000"/>
          <w:lang w:eastAsia="zh-CN"/>
        </w:rPr>
        <w:t>缠中说</w:t>
      </w:r>
      <w:proofErr w:type="gramEnd"/>
      <w:r w:rsidRPr="00B6522A">
        <w:rPr>
          <w:b/>
          <w:color w:val="FF0000"/>
          <w:lang w:eastAsia="zh-CN"/>
        </w:rPr>
        <w:t>禅）</w:t>
      </w:r>
    </w:p>
    <w:p w14:paraId="2D96423F" w14:textId="77777777" w:rsidR="00B6522A" w:rsidRPr="00B6522A" w:rsidRDefault="00E44950" w:rsidP="00B6522A">
      <w:pPr>
        <w:jc w:val="center"/>
        <w:rPr>
          <w:b/>
          <w:color w:val="FF0000"/>
          <w:lang w:eastAsia="zh-CN"/>
        </w:rPr>
      </w:pPr>
      <w:r w:rsidRPr="00B6522A">
        <w:rPr>
          <w:b/>
          <w:color w:val="FF0000"/>
          <w:lang w:eastAsia="zh-CN"/>
        </w:rPr>
        <w:t>东南万里海浮天，</w:t>
      </w:r>
      <w:proofErr w:type="gramStart"/>
      <w:r w:rsidRPr="00B6522A">
        <w:rPr>
          <w:b/>
          <w:color w:val="FF0000"/>
          <w:lang w:eastAsia="zh-CN"/>
        </w:rPr>
        <w:t>一</w:t>
      </w:r>
      <w:proofErr w:type="gramEnd"/>
      <w:r w:rsidRPr="00B6522A">
        <w:rPr>
          <w:b/>
          <w:color w:val="FF0000"/>
          <w:lang w:eastAsia="zh-CN"/>
        </w:rPr>
        <w:t>裂金瓯百五年。</w:t>
      </w:r>
    </w:p>
    <w:p w14:paraId="78782361" w14:textId="77777777" w:rsidR="00B6522A" w:rsidRPr="00B6522A" w:rsidRDefault="00E44950" w:rsidP="00B6522A">
      <w:pPr>
        <w:jc w:val="center"/>
        <w:rPr>
          <w:b/>
          <w:color w:val="FF0000"/>
          <w:lang w:eastAsia="zh-CN"/>
        </w:rPr>
      </w:pPr>
      <w:r w:rsidRPr="00B6522A">
        <w:rPr>
          <w:b/>
          <w:color w:val="FF0000"/>
          <w:lang w:eastAsia="zh-CN"/>
        </w:rPr>
        <w:t>未葬鱼龙今古血，翻生</w:t>
      </w:r>
      <w:proofErr w:type="gramStart"/>
      <w:r w:rsidRPr="00B6522A">
        <w:rPr>
          <w:b/>
          <w:color w:val="FF0000"/>
          <w:lang w:eastAsia="zh-CN"/>
        </w:rPr>
        <w:t>蛤蜃晓昏烟</w:t>
      </w:r>
      <w:proofErr w:type="gramEnd"/>
      <w:r w:rsidRPr="00B6522A">
        <w:rPr>
          <w:b/>
          <w:color w:val="FF0000"/>
          <w:lang w:eastAsia="zh-CN"/>
        </w:rPr>
        <w:t>。</w:t>
      </w:r>
    </w:p>
    <w:p w14:paraId="33F23ECB" w14:textId="77777777" w:rsidR="00B6522A" w:rsidRPr="00B6522A" w:rsidRDefault="00E44950" w:rsidP="00B6522A">
      <w:pPr>
        <w:jc w:val="center"/>
        <w:rPr>
          <w:b/>
          <w:color w:val="FF0000"/>
          <w:lang w:eastAsia="zh-CN"/>
        </w:rPr>
      </w:pPr>
      <w:r w:rsidRPr="00B6522A">
        <w:rPr>
          <w:b/>
          <w:color w:val="FF0000"/>
          <w:lang w:eastAsia="zh-CN"/>
        </w:rPr>
        <w:t>华</w:t>
      </w:r>
      <w:proofErr w:type="gramStart"/>
      <w:r w:rsidRPr="00B6522A">
        <w:rPr>
          <w:b/>
          <w:color w:val="FF0000"/>
          <w:lang w:eastAsia="zh-CN"/>
        </w:rPr>
        <w:t>夷衰盛忝</w:t>
      </w:r>
      <w:proofErr w:type="gramEnd"/>
      <w:r w:rsidRPr="00B6522A">
        <w:rPr>
          <w:b/>
          <w:color w:val="FF0000"/>
          <w:lang w:eastAsia="zh-CN"/>
        </w:rPr>
        <w:t>唐杰，风雨</w:t>
      </w:r>
      <w:proofErr w:type="gramStart"/>
      <w:r w:rsidRPr="00B6522A">
        <w:rPr>
          <w:b/>
          <w:color w:val="FF0000"/>
          <w:lang w:eastAsia="zh-CN"/>
        </w:rPr>
        <w:t>苍黄思郑贤</w:t>
      </w:r>
      <w:proofErr w:type="gramEnd"/>
      <w:r w:rsidRPr="00B6522A">
        <w:rPr>
          <w:b/>
          <w:color w:val="FF0000"/>
          <w:lang w:eastAsia="zh-CN"/>
        </w:rPr>
        <w:t>。</w:t>
      </w:r>
    </w:p>
    <w:p w14:paraId="6F5FC3A4" w14:textId="77777777" w:rsidR="00480CF5" w:rsidRPr="00B6522A" w:rsidRDefault="00E44950" w:rsidP="00B6522A">
      <w:pPr>
        <w:jc w:val="center"/>
        <w:rPr>
          <w:b/>
          <w:color w:val="FF0000"/>
          <w:lang w:eastAsia="zh-CN"/>
        </w:rPr>
      </w:pPr>
      <w:r w:rsidRPr="00B6522A">
        <w:rPr>
          <w:b/>
          <w:color w:val="FF0000"/>
          <w:lang w:eastAsia="zh-CN"/>
        </w:rPr>
        <w:lastRenderedPageBreak/>
        <w:t>十亿神州重抖擞，昆仑</w:t>
      </w:r>
      <w:proofErr w:type="gramStart"/>
      <w:r w:rsidRPr="00B6522A">
        <w:rPr>
          <w:b/>
          <w:color w:val="FF0000"/>
          <w:lang w:eastAsia="zh-CN"/>
        </w:rPr>
        <w:t>拔掷浪</w:t>
      </w:r>
      <w:proofErr w:type="gramEnd"/>
      <w:r w:rsidRPr="00B6522A">
        <w:rPr>
          <w:b/>
          <w:color w:val="FF0000"/>
          <w:lang w:eastAsia="zh-CN"/>
        </w:rPr>
        <w:t>波填。</w:t>
      </w:r>
    </w:p>
    <w:p w14:paraId="47E158DF" w14:textId="77777777" w:rsidR="00480CF5" w:rsidRDefault="00480CF5">
      <w:pPr>
        <w:rPr>
          <w:lang w:eastAsia="zh-CN"/>
        </w:rPr>
      </w:pPr>
    </w:p>
    <w:p w14:paraId="2B1B4B3D" w14:textId="77777777" w:rsidR="00480CF5" w:rsidRDefault="00E44950">
      <w:pPr>
        <w:pStyle w:val="Heading1"/>
        <w:rPr>
          <w:lang w:eastAsia="zh-CN"/>
        </w:rPr>
      </w:pPr>
      <w:bookmarkStart w:id="40" w:name="_Toc72586196"/>
      <w:r>
        <w:rPr>
          <w:lang w:eastAsia="zh-CN"/>
        </w:rPr>
        <w:t xml:space="preserve">2006-03-03 17:30 </w:t>
      </w:r>
      <w:proofErr w:type="gramStart"/>
      <w:r>
        <w:rPr>
          <w:lang w:eastAsia="zh-CN"/>
        </w:rPr>
        <w:t>回应本女七律</w:t>
      </w:r>
      <w:r>
        <w:rPr>
          <w:lang w:eastAsia="zh-CN"/>
        </w:rPr>
        <w:t>“</w:t>
      </w:r>
      <w:proofErr w:type="gramEnd"/>
      <w:r>
        <w:rPr>
          <w:lang w:eastAsia="zh-CN"/>
        </w:rPr>
        <w:t>东南</w:t>
      </w:r>
      <w:r>
        <w:rPr>
          <w:lang w:eastAsia="zh-CN"/>
        </w:rPr>
        <w:t>”</w:t>
      </w:r>
      <w:r>
        <w:rPr>
          <w:lang w:eastAsia="zh-CN"/>
        </w:rPr>
        <w:t>的应和，以及律诗写作的一些问题</w:t>
      </w:r>
      <w:bookmarkEnd w:id="40"/>
    </w:p>
    <w:p w14:paraId="51223009" w14:textId="77777777" w:rsidR="00480CF5" w:rsidRDefault="002E2046">
      <w:hyperlink r:id="rId50" w:history="1">
        <w:r w:rsidR="00B6522A" w:rsidRPr="00127CF5">
          <w:rPr>
            <w:rStyle w:val="Hyperlink"/>
          </w:rPr>
          <w:t>http://blog.sina.com.cn/s/blog_486e105c010002gy.html</w:t>
        </w:r>
      </w:hyperlink>
      <w:r w:rsidR="00B6522A">
        <w:t xml:space="preserve"> </w:t>
      </w:r>
    </w:p>
    <w:p w14:paraId="2799B10C" w14:textId="77777777" w:rsidR="00480CF5" w:rsidRDefault="00E44950">
      <w:pPr>
        <w:rPr>
          <w:lang w:eastAsia="zh-CN"/>
        </w:rPr>
      </w:pPr>
      <w:proofErr w:type="gramStart"/>
      <w:r>
        <w:rPr>
          <w:lang w:eastAsia="zh-CN"/>
        </w:rPr>
        <w:t>本女的</w:t>
      </w:r>
      <w:proofErr w:type="gramEnd"/>
      <w:r>
        <w:rPr>
          <w:lang w:eastAsia="zh-CN"/>
        </w:rPr>
        <w:t>“</w:t>
      </w:r>
      <w:r>
        <w:rPr>
          <w:lang w:eastAsia="zh-CN"/>
        </w:rPr>
        <w:t>东南</w:t>
      </w:r>
      <w:r>
        <w:rPr>
          <w:lang w:eastAsia="zh-CN"/>
        </w:rPr>
        <w:t>”</w:t>
      </w:r>
      <w:r>
        <w:rPr>
          <w:lang w:eastAsia="zh-CN"/>
        </w:rPr>
        <w:t>如下：</w:t>
      </w:r>
    </w:p>
    <w:p w14:paraId="4E29E2CA" w14:textId="77777777" w:rsidR="00480CF5" w:rsidRDefault="00E44950">
      <w:pPr>
        <w:rPr>
          <w:lang w:eastAsia="zh-CN"/>
        </w:rPr>
      </w:pPr>
      <w:r>
        <w:rPr>
          <w:lang w:eastAsia="zh-CN"/>
        </w:rPr>
        <w:t>喜欢数学的女孩（</w:t>
      </w:r>
      <w:proofErr w:type="gramStart"/>
      <w:r>
        <w:rPr>
          <w:lang w:eastAsia="zh-CN"/>
        </w:rPr>
        <w:t>缠中说</w:t>
      </w:r>
      <w:proofErr w:type="gramEnd"/>
      <w:r>
        <w:rPr>
          <w:lang w:eastAsia="zh-CN"/>
        </w:rPr>
        <w:t>禅）</w:t>
      </w:r>
    </w:p>
    <w:p w14:paraId="37EE3986" w14:textId="77777777" w:rsidR="00480CF5" w:rsidRDefault="00E44950">
      <w:pPr>
        <w:rPr>
          <w:lang w:eastAsia="zh-CN"/>
        </w:rPr>
      </w:pPr>
      <w:r>
        <w:rPr>
          <w:lang w:eastAsia="zh-CN"/>
        </w:rPr>
        <w:t>东南万里海浮天，</w:t>
      </w:r>
      <w:proofErr w:type="gramStart"/>
      <w:r>
        <w:rPr>
          <w:lang w:eastAsia="zh-CN"/>
        </w:rPr>
        <w:t>一</w:t>
      </w:r>
      <w:proofErr w:type="gramEnd"/>
      <w:r>
        <w:rPr>
          <w:lang w:eastAsia="zh-CN"/>
        </w:rPr>
        <w:t>裂金瓯百五年。</w:t>
      </w:r>
      <w:r>
        <w:rPr>
          <w:lang w:eastAsia="zh-CN"/>
        </w:rPr>
        <w:t xml:space="preserve"> </w:t>
      </w:r>
      <w:r>
        <w:rPr>
          <w:lang w:eastAsia="zh-CN"/>
        </w:rPr>
        <w:t>未葬鱼龙今古血，翻生</w:t>
      </w:r>
      <w:proofErr w:type="gramStart"/>
      <w:r>
        <w:rPr>
          <w:lang w:eastAsia="zh-CN"/>
        </w:rPr>
        <w:t>蛤蜃晓昏烟</w:t>
      </w:r>
      <w:proofErr w:type="gramEnd"/>
      <w:r>
        <w:rPr>
          <w:lang w:eastAsia="zh-CN"/>
        </w:rPr>
        <w:t>。</w:t>
      </w:r>
      <w:r>
        <w:rPr>
          <w:lang w:eastAsia="zh-CN"/>
        </w:rPr>
        <w:t xml:space="preserve"> </w:t>
      </w:r>
      <w:r>
        <w:rPr>
          <w:lang w:eastAsia="zh-CN"/>
        </w:rPr>
        <w:t>华</w:t>
      </w:r>
      <w:proofErr w:type="gramStart"/>
      <w:r>
        <w:rPr>
          <w:lang w:eastAsia="zh-CN"/>
        </w:rPr>
        <w:t>夷衰盛忝</w:t>
      </w:r>
      <w:proofErr w:type="gramEnd"/>
      <w:r>
        <w:rPr>
          <w:lang w:eastAsia="zh-CN"/>
        </w:rPr>
        <w:t>唐杰，风雨</w:t>
      </w:r>
      <w:proofErr w:type="gramStart"/>
      <w:r>
        <w:rPr>
          <w:lang w:eastAsia="zh-CN"/>
        </w:rPr>
        <w:t>苍黄思郑贤</w:t>
      </w:r>
      <w:proofErr w:type="gramEnd"/>
      <w:r>
        <w:rPr>
          <w:lang w:eastAsia="zh-CN"/>
        </w:rPr>
        <w:t>。</w:t>
      </w:r>
      <w:r>
        <w:rPr>
          <w:lang w:eastAsia="zh-CN"/>
        </w:rPr>
        <w:t xml:space="preserve"> </w:t>
      </w:r>
      <w:r>
        <w:rPr>
          <w:lang w:eastAsia="zh-CN"/>
        </w:rPr>
        <w:t>十亿神州重抖擞，昆仑</w:t>
      </w:r>
      <w:proofErr w:type="gramStart"/>
      <w:r>
        <w:rPr>
          <w:lang w:eastAsia="zh-CN"/>
        </w:rPr>
        <w:t>拔掷浪</w:t>
      </w:r>
      <w:proofErr w:type="gramEnd"/>
      <w:r>
        <w:rPr>
          <w:lang w:eastAsia="zh-CN"/>
        </w:rPr>
        <w:t>波填。</w:t>
      </w:r>
    </w:p>
    <w:p w14:paraId="492190DD" w14:textId="77777777" w:rsidR="00480CF5" w:rsidRDefault="00E44950">
      <w:pPr>
        <w:rPr>
          <w:lang w:eastAsia="zh-CN"/>
        </w:rPr>
      </w:pPr>
      <w:r>
        <w:rPr>
          <w:lang w:eastAsia="zh-CN"/>
        </w:rPr>
        <w:t>有两位和的比较认真，列举如下：</w:t>
      </w:r>
    </w:p>
    <w:p w14:paraId="27BF3731" w14:textId="77777777" w:rsidR="00480CF5" w:rsidRDefault="00E44950">
      <w:pPr>
        <w:rPr>
          <w:lang w:eastAsia="zh-CN"/>
        </w:rPr>
      </w:pPr>
      <w:r>
        <w:rPr>
          <w:lang w:eastAsia="zh-CN"/>
        </w:rPr>
        <w:t>读书狼</w:t>
      </w:r>
      <w:r>
        <w:rPr>
          <w:lang w:eastAsia="zh-CN"/>
        </w:rPr>
        <w:br/>
      </w:r>
      <w:r>
        <w:rPr>
          <w:lang w:eastAsia="zh-CN"/>
        </w:rPr>
        <w:t>东南</w:t>
      </w:r>
      <w:proofErr w:type="gramStart"/>
      <w:r>
        <w:rPr>
          <w:lang w:eastAsia="zh-CN"/>
        </w:rPr>
        <w:t>绝维地</w:t>
      </w:r>
      <w:proofErr w:type="gramEnd"/>
      <w:r>
        <w:rPr>
          <w:lang w:eastAsia="zh-CN"/>
        </w:rPr>
        <w:t>难满，只怪共工心不甘。</w:t>
      </w:r>
      <w:r>
        <w:rPr>
          <w:lang w:eastAsia="zh-CN"/>
        </w:rPr>
        <w:t xml:space="preserve"> </w:t>
      </w:r>
      <w:proofErr w:type="gramStart"/>
      <w:r>
        <w:rPr>
          <w:lang w:eastAsia="zh-CN"/>
        </w:rPr>
        <w:t>斗转星移观角宿</w:t>
      </w:r>
      <w:proofErr w:type="gramEnd"/>
      <w:r>
        <w:rPr>
          <w:lang w:eastAsia="zh-CN"/>
        </w:rPr>
        <w:t>，海枯石烂望长安。</w:t>
      </w:r>
      <w:r>
        <w:rPr>
          <w:lang w:eastAsia="zh-CN"/>
        </w:rPr>
        <w:t xml:space="preserve"> </w:t>
      </w:r>
      <w:r>
        <w:rPr>
          <w:lang w:eastAsia="zh-CN"/>
        </w:rPr>
        <w:t>蚩尤</w:t>
      </w:r>
      <w:proofErr w:type="gramStart"/>
      <w:r>
        <w:rPr>
          <w:lang w:eastAsia="zh-CN"/>
        </w:rPr>
        <w:t>雾阵锁</w:t>
      </w:r>
      <w:proofErr w:type="gramEnd"/>
      <w:r>
        <w:rPr>
          <w:lang w:eastAsia="zh-CN"/>
        </w:rPr>
        <w:t>红日，哪吒</w:t>
      </w:r>
      <w:proofErr w:type="gramStart"/>
      <w:r>
        <w:rPr>
          <w:lang w:eastAsia="zh-CN"/>
        </w:rPr>
        <w:t>雕旗遮皂</w:t>
      </w:r>
      <w:proofErr w:type="gramEnd"/>
      <w:r>
        <w:rPr>
          <w:lang w:eastAsia="zh-CN"/>
        </w:rPr>
        <w:t>天。</w:t>
      </w:r>
      <w:r>
        <w:rPr>
          <w:lang w:eastAsia="zh-CN"/>
        </w:rPr>
        <w:t xml:space="preserve"> </w:t>
      </w:r>
      <w:r>
        <w:rPr>
          <w:lang w:eastAsia="zh-CN"/>
        </w:rPr>
        <w:t>须待劫波取</w:t>
      </w:r>
      <w:proofErr w:type="gramStart"/>
      <w:r>
        <w:rPr>
          <w:lang w:eastAsia="zh-CN"/>
        </w:rPr>
        <w:t>芥</w:t>
      </w:r>
      <w:proofErr w:type="gramEnd"/>
      <w:r>
        <w:rPr>
          <w:lang w:eastAsia="zh-CN"/>
        </w:rPr>
        <w:t>粒，自有精卫</w:t>
      </w:r>
      <w:proofErr w:type="gramStart"/>
      <w:r>
        <w:rPr>
          <w:lang w:eastAsia="zh-CN"/>
        </w:rPr>
        <w:t>壑海填</w:t>
      </w:r>
      <w:proofErr w:type="gramEnd"/>
      <w:r>
        <w:rPr>
          <w:lang w:eastAsia="zh-CN"/>
        </w:rPr>
        <w:t>。</w:t>
      </w:r>
      <w:r w:rsidR="001506D2">
        <w:rPr>
          <w:lang w:eastAsia="zh-CN"/>
        </w:rPr>
        <w:t xml:space="preserve"> </w:t>
      </w:r>
      <w:r w:rsidR="001506D2">
        <w:rPr>
          <w:lang w:eastAsia="zh-CN"/>
        </w:rPr>
        <w:br/>
      </w:r>
      <w:r>
        <w:rPr>
          <w:lang w:eastAsia="zh-CN"/>
        </w:rPr>
        <w:t>草桥关民</w:t>
      </w:r>
    </w:p>
    <w:p w14:paraId="6DB52286" w14:textId="77777777" w:rsidR="001506D2" w:rsidRDefault="00E44950">
      <w:pPr>
        <w:rPr>
          <w:lang w:eastAsia="zh-CN"/>
        </w:rPr>
      </w:pPr>
      <w:r>
        <w:rPr>
          <w:lang w:eastAsia="zh-CN"/>
        </w:rPr>
        <w:t>长风</w:t>
      </w:r>
      <w:proofErr w:type="gramStart"/>
      <w:r>
        <w:rPr>
          <w:lang w:eastAsia="zh-CN"/>
        </w:rPr>
        <w:t>袖舞任拂</w:t>
      </w:r>
      <w:proofErr w:type="gramEnd"/>
      <w:r>
        <w:rPr>
          <w:lang w:eastAsia="zh-CN"/>
        </w:rPr>
        <w:t>天，遍洒豪情</w:t>
      </w:r>
      <w:proofErr w:type="gramStart"/>
      <w:r>
        <w:rPr>
          <w:lang w:eastAsia="zh-CN"/>
        </w:rPr>
        <w:t>慰</w:t>
      </w:r>
      <w:proofErr w:type="gramEnd"/>
      <w:r>
        <w:rPr>
          <w:lang w:eastAsia="zh-CN"/>
        </w:rPr>
        <w:t>髫年。</w:t>
      </w:r>
      <w:r>
        <w:rPr>
          <w:lang w:eastAsia="zh-CN"/>
        </w:rPr>
        <w:t xml:space="preserve"> </w:t>
      </w:r>
      <w:r>
        <w:rPr>
          <w:lang w:eastAsia="zh-CN"/>
        </w:rPr>
        <w:t>后顾何曾</w:t>
      </w:r>
      <w:proofErr w:type="gramStart"/>
      <w:r>
        <w:rPr>
          <w:lang w:eastAsia="zh-CN"/>
        </w:rPr>
        <w:t>惜</w:t>
      </w:r>
      <w:proofErr w:type="gramEnd"/>
      <w:r>
        <w:rPr>
          <w:lang w:eastAsia="zh-CN"/>
        </w:rPr>
        <w:t>热血，</w:t>
      </w:r>
      <w:proofErr w:type="gramStart"/>
      <w:r>
        <w:rPr>
          <w:lang w:eastAsia="zh-CN"/>
        </w:rPr>
        <w:t>前瞻岂又畏</w:t>
      </w:r>
      <w:proofErr w:type="gramEnd"/>
      <w:r>
        <w:rPr>
          <w:lang w:eastAsia="zh-CN"/>
        </w:rPr>
        <w:t>狼烟。</w:t>
      </w:r>
      <w:r>
        <w:rPr>
          <w:lang w:eastAsia="zh-CN"/>
        </w:rPr>
        <w:t xml:space="preserve"> </w:t>
      </w:r>
      <w:proofErr w:type="gramStart"/>
      <w:r>
        <w:rPr>
          <w:lang w:eastAsia="zh-CN"/>
        </w:rPr>
        <w:t>闶阆衅</w:t>
      </w:r>
      <w:proofErr w:type="gramEnd"/>
      <w:r>
        <w:rPr>
          <w:lang w:eastAsia="zh-CN"/>
        </w:rPr>
        <w:t>恨为贼</w:t>
      </w:r>
      <w:proofErr w:type="gramStart"/>
      <w:r>
        <w:rPr>
          <w:lang w:eastAsia="zh-CN"/>
        </w:rPr>
        <w:t>佞</w:t>
      </w:r>
      <w:proofErr w:type="gramEnd"/>
      <w:r>
        <w:rPr>
          <w:lang w:eastAsia="zh-CN"/>
        </w:rPr>
        <w:t>，江海清平乃圣贤。</w:t>
      </w:r>
      <w:r>
        <w:rPr>
          <w:lang w:eastAsia="zh-CN"/>
        </w:rPr>
        <w:t xml:space="preserve"> </w:t>
      </w:r>
      <w:proofErr w:type="gramStart"/>
      <w:r>
        <w:rPr>
          <w:lang w:eastAsia="zh-CN"/>
        </w:rPr>
        <w:t>但指沙盘</w:t>
      </w:r>
      <w:proofErr w:type="gramEnd"/>
      <w:r>
        <w:rPr>
          <w:lang w:eastAsia="zh-CN"/>
        </w:rPr>
        <w:t>成一笑，深</w:t>
      </w:r>
      <w:proofErr w:type="gramStart"/>
      <w:r>
        <w:rPr>
          <w:lang w:eastAsia="zh-CN"/>
        </w:rPr>
        <w:t>峡浅壑俱轻填</w:t>
      </w:r>
      <w:proofErr w:type="gramEnd"/>
      <w:r>
        <w:rPr>
          <w:lang w:eastAsia="zh-CN"/>
        </w:rPr>
        <w:t>。</w:t>
      </w:r>
      <w:r>
        <w:rPr>
          <w:lang w:eastAsia="zh-CN"/>
        </w:rPr>
        <w:t xml:space="preserve">         </w:t>
      </w:r>
    </w:p>
    <w:p w14:paraId="58FA52B5" w14:textId="77777777" w:rsidR="00480CF5" w:rsidRDefault="00E44950">
      <w:pPr>
        <w:rPr>
          <w:lang w:eastAsia="zh-CN"/>
        </w:rPr>
      </w:pPr>
      <w:r>
        <w:rPr>
          <w:lang w:eastAsia="zh-CN"/>
        </w:rPr>
        <w:t>首先这两位大概对七律不大熟悉，八句里都有不只一句出律，前一首四句，后一首有三句。当然，像江西</w:t>
      </w:r>
      <w:proofErr w:type="gramStart"/>
      <w:r>
        <w:rPr>
          <w:lang w:eastAsia="zh-CN"/>
        </w:rPr>
        <w:t>派经常故意写拗</w:t>
      </w:r>
      <w:proofErr w:type="gramEnd"/>
      <w:r>
        <w:rPr>
          <w:lang w:eastAsia="zh-CN"/>
        </w:rPr>
        <w:t>体，但和这种不熟练而形成的出律是不同的，它们都自有声律。当然，出律是很好改的，例如</w:t>
      </w:r>
      <w:r>
        <w:rPr>
          <w:lang w:eastAsia="zh-CN"/>
        </w:rPr>
        <w:t>“</w:t>
      </w:r>
      <w:r>
        <w:rPr>
          <w:lang w:eastAsia="zh-CN"/>
        </w:rPr>
        <w:t>东南绝维地难满</w:t>
      </w:r>
      <w:r>
        <w:rPr>
          <w:lang w:eastAsia="zh-CN"/>
        </w:rPr>
        <w:t>”</w:t>
      </w:r>
      <w:r>
        <w:rPr>
          <w:lang w:eastAsia="zh-CN"/>
        </w:rPr>
        <w:t>，改成</w:t>
      </w:r>
      <w:r>
        <w:rPr>
          <w:lang w:eastAsia="zh-CN"/>
        </w:rPr>
        <w:t>“</w:t>
      </w:r>
      <w:r>
        <w:rPr>
          <w:lang w:eastAsia="zh-CN"/>
        </w:rPr>
        <w:t>东南维绝地难满</w:t>
      </w:r>
      <w:r>
        <w:rPr>
          <w:lang w:eastAsia="zh-CN"/>
        </w:rPr>
        <w:t>”</w:t>
      </w:r>
      <w:r>
        <w:rPr>
          <w:lang w:eastAsia="zh-CN"/>
        </w:rPr>
        <w:t>就可以了，</w:t>
      </w:r>
      <w:r>
        <w:rPr>
          <w:lang w:eastAsia="zh-CN"/>
        </w:rPr>
        <w:t>“</w:t>
      </w:r>
      <w:r>
        <w:rPr>
          <w:lang w:eastAsia="zh-CN"/>
        </w:rPr>
        <w:t>长风袖舞任拂天</w:t>
      </w:r>
      <w:r>
        <w:rPr>
          <w:lang w:eastAsia="zh-CN"/>
        </w:rPr>
        <w:t>”“</w:t>
      </w:r>
      <w:r>
        <w:rPr>
          <w:lang w:eastAsia="zh-CN"/>
        </w:rPr>
        <w:t>拂</w:t>
      </w:r>
      <w:r>
        <w:rPr>
          <w:lang w:eastAsia="zh-CN"/>
        </w:rPr>
        <w:t>”</w:t>
      </w:r>
      <w:r>
        <w:rPr>
          <w:lang w:eastAsia="zh-CN"/>
        </w:rPr>
        <w:t>字换一个平声就可以了，因为</w:t>
      </w:r>
      <w:r>
        <w:rPr>
          <w:lang w:eastAsia="zh-CN"/>
        </w:rPr>
        <w:t>“</w:t>
      </w:r>
      <w:r>
        <w:rPr>
          <w:lang w:eastAsia="zh-CN"/>
        </w:rPr>
        <w:t>拂</w:t>
      </w:r>
      <w:r>
        <w:rPr>
          <w:lang w:eastAsia="zh-CN"/>
        </w:rPr>
        <w:t>”</w:t>
      </w:r>
      <w:r>
        <w:rPr>
          <w:lang w:eastAsia="zh-CN"/>
        </w:rPr>
        <w:t>是入声字。另外还有韵的问题，后一首</w:t>
      </w:r>
      <w:proofErr w:type="gramStart"/>
      <w:r>
        <w:rPr>
          <w:lang w:eastAsia="zh-CN"/>
        </w:rPr>
        <w:t>跟着本女的</w:t>
      </w:r>
      <w:proofErr w:type="gramEnd"/>
      <w:r>
        <w:rPr>
          <w:lang w:eastAsia="zh-CN"/>
        </w:rPr>
        <w:t>韵，当然没问题了，但前一首用</w:t>
      </w:r>
      <w:r>
        <w:rPr>
          <w:lang w:eastAsia="zh-CN"/>
        </w:rPr>
        <w:t>“</w:t>
      </w:r>
      <w:r>
        <w:rPr>
          <w:lang w:eastAsia="zh-CN"/>
        </w:rPr>
        <w:t>甘</w:t>
      </w:r>
      <w:r>
        <w:rPr>
          <w:lang w:eastAsia="zh-CN"/>
        </w:rPr>
        <w:t>”</w:t>
      </w:r>
      <w:r>
        <w:rPr>
          <w:lang w:eastAsia="zh-CN"/>
        </w:rPr>
        <w:t>和</w:t>
      </w:r>
      <w:r>
        <w:rPr>
          <w:lang w:eastAsia="zh-CN"/>
        </w:rPr>
        <w:t>“</w:t>
      </w:r>
      <w:r>
        <w:rPr>
          <w:lang w:eastAsia="zh-CN"/>
        </w:rPr>
        <w:t>安</w:t>
      </w:r>
      <w:r>
        <w:rPr>
          <w:lang w:eastAsia="zh-CN"/>
        </w:rPr>
        <w:t>”</w:t>
      </w:r>
      <w:r>
        <w:rPr>
          <w:lang w:eastAsia="zh-CN"/>
        </w:rPr>
        <w:t>，与</w:t>
      </w:r>
      <w:r>
        <w:rPr>
          <w:lang w:eastAsia="zh-CN"/>
        </w:rPr>
        <w:t>“</w:t>
      </w:r>
      <w:r>
        <w:rPr>
          <w:lang w:eastAsia="zh-CN"/>
        </w:rPr>
        <w:t>天</w:t>
      </w:r>
      <w:r>
        <w:rPr>
          <w:lang w:eastAsia="zh-CN"/>
        </w:rPr>
        <w:t>”“</w:t>
      </w:r>
      <w:r>
        <w:rPr>
          <w:lang w:eastAsia="zh-CN"/>
        </w:rPr>
        <w:t>填</w:t>
      </w:r>
      <w:r>
        <w:rPr>
          <w:lang w:eastAsia="zh-CN"/>
        </w:rPr>
        <w:t>”</w:t>
      </w:r>
      <w:r>
        <w:rPr>
          <w:lang w:eastAsia="zh-CN"/>
        </w:rPr>
        <w:t>是</w:t>
      </w:r>
      <w:proofErr w:type="gramStart"/>
      <w:r>
        <w:rPr>
          <w:lang w:eastAsia="zh-CN"/>
        </w:rPr>
        <w:t>不能同押的</w:t>
      </w:r>
      <w:proofErr w:type="gramEnd"/>
      <w:r>
        <w:rPr>
          <w:lang w:eastAsia="zh-CN"/>
        </w:rPr>
        <w:t>，至少在七律里是不允许的，写七律就只能用平水。</w:t>
      </w:r>
    </w:p>
    <w:p w14:paraId="1643D67A" w14:textId="77777777" w:rsidR="00480CF5" w:rsidRDefault="00E44950">
      <w:pPr>
        <w:rPr>
          <w:lang w:eastAsia="zh-CN"/>
        </w:rPr>
      </w:pPr>
      <w:r>
        <w:rPr>
          <w:lang w:eastAsia="zh-CN"/>
        </w:rPr>
        <w:t>当然，格律上的问题都好解决，麻烦一点的就是字句上的问题。写律诗，最忌讳就是用太多散文句子，这</w:t>
      </w:r>
      <w:proofErr w:type="gramStart"/>
      <w:r>
        <w:rPr>
          <w:lang w:eastAsia="zh-CN"/>
        </w:rPr>
        <w:t>两首都</w:t>
      </w:r>
      <w:proofErr w:type="gramEnd"/>
      <w:r>
        <w:rPr>
          <w:lang w:eastAsia="zh-CN"/>
        </w:rPr>
        <w:t>有这个毛病。就算韩愈，以文为诗，他写七律也是很老实的。因为一般律诗（</w:t>
      </w:r>
      <w:proofErr w:type="gramStart"/>
      <w:r>
        <w:rPr>
          <w:lang w:eastAsia="zh-CN"/>
        </w:rPr>
        <w:t>长律除外</w:t>
      </w:r>
      <w:proofErr w:type="gramEnd"/>
      <w:r>
        <w:rPr>
          <w:lang w:eastAsia="zh-CN"/>
        </w:rPr>
        <w:t>）都只有八句，用写文章的手法来写句子，就一点意味都没有，成了一篇白开水一样的</w:t>
      </w:r>
      <w:proofErr w:type="gramStart"/>
      <w:r>
        <w:rPr>
          <w:lang w:eastAsia="zh-CN"/>
        </w:rPr>
        <w:t>讲话搞</w:t>
      </w:r>
      <w:proofErr w:type="gramEnd"/>
      <w:r>
        <w:rPr>
          <w:lang w:eastAsia="zh-CN"/>
        </w:rPr>
        <w:t>了。此外，句子的语感是很重要的，有些人写了很多诗，可能一句都不值得看，为什么？就是没有语感，而往往高手只要改动一下，就成了好句子了，江西派专干这种事情。一个好句子是怎么样的，首</w:t>
      </w:r>
      <w:r>
        <w:rPr>
          <w:lang w:eastAsia="zh-CN"/>
        </w:rPr>
        <w:lastRenderedPageBreak/>
        <w:t>先不说内容，就形式上看，实词和虚词的比例以及搭配要和谐，一般来说，</w:t>
      </w:r>
      <w:proofErr w:type="gramStart"/>
      <w:r>
        <w:rPr>
          <w:lang w:eastAsia="zh-CN"/>
        </w:rPr>
        <w:t>诗一定</w:t>
      </w:r>
      <w:proofErr w:type="gramEnd"/>
      <w:r>
        <w:rPr>
          <w:lang w:eastAsia="zh-CN"/>
        </w:rPr>
        <w:t>要多用实词，虚词很难好；其次，音韵上要和谐，至少不能同类音调的连着出来，这样才会音调有变化而构成和谐复杂的音响。一个句子在形式上至少要符合这两点才有点样子，至于内容上就很多考究了，这里就不说了。总之，写诗一定要少用说明、议论式的句子，你可以说你的想法、感受等等，但最好不要告诉别人你为什么有这种想法、感受，或给一个判断式的东西，</w:t>
      </w:r>
      <w:proofErr w:type="gramStart"/>
      <w:r>
        <w:rPr>
          <w:lang w:eastAsia="zh-CN"/>
        </w:rPr>
        <w:t>诗至少</w:t>
      </w:r>
      <w:proofErr w:type="gramEnd"/>
      <w:r>
        <w:rPr>
          <w:lang w:eastAsia="zh-CN"/>
        </w:rPr>
        <w:t>不能写成说明文或论文。至于练字等问题，就太复杂了，不说了。</w:t>
      </w:r>
    </w:p>
    <w:p w14:paraId="4387CF4D" w14:textId="77777777" w:rsidR="00480CF5" w:rsidRDefault="00E44950">
      <w:pPr>
        <w:rPr>
          <w:lang w:eastAsia="zh-CN"/>
        </w:rPr>
      </w:pPr>
      <w:r>
        <w:rPr>
          <w:lang w:eastAsia="zh-CN"/>
        </w:rPr>
        <w:t>字句问题解决了，就到谋篇，八个句子，一定不能写得一点波折都没有，李白写不好律诗（主要指七律）就因为他太一气呵成了，写歌行这样可以，写律诗就绝对不可以了。当然，李白的五律是很好的，那有着他自己很特别的风格，李白、杜甫、王维，是五律最好的三个，有着不同的风格。上面和的这两首，基本说不上谋篇了，只是把该说的说了，套了一个七律的模子而已，前一首就更差了。</w:t>
      </w:r>
    </w:p>
    <w:p w14:paraId="4C2893AA" w14:textId="77777777" w:rsidR="00480CF5" w:rsidRDefault="00E44950">
      <w:pPr>
        <w:rPr>
          <w:lang w:eastAsia="zh-CN"/>
        </w:rPr>
      </w:pPr>
      <w:r>
        <w:rPr>
          <w:lang w:eastAsia="zh-CN"/>
        </w:rPr>
        <w:t>说了那么多，还是</w:t>
      </w:r>
      <w:proofErr w:type="gramStart"/>
      <w:r>
        <w:rPr>
          <w:lang w:eastAsia="zh-CN"/>
        </w:rPr>
        <w:t>说说本女所写</w:t>
      </w:r>
      <w:proofErr w:type="gramEnd"/>
      <w:r>
        <w:rPr>
          <w:lang w:eastAsia="zh-CN"/>
        </w:rPr>
        <w:t>的，虽然</w:t>
      </w:r>
      <w:proofErr w:type="gramStart"/>
      <w:r>
        <w:rPr>
          <w:lang w:eastAsia="zh-CN"/>
        </w:rPr>
        <w:t>本女这首在本女</w:t>
      </w:r>
      <w:proofErr w:type="gramEnd"/>
      <w:r>
        <w:rPr>
          <w:lang w:eastAsia="zh-CN"/>
        </w:rPr>
        <w:t>所写中只能算下</w:t>
      </w:r>
      <w:proofErr w:type="gramStart"/>
      <w:r>
        <w:rPr>
          <w:lang w:eastAsia="zh-CN"/>
        </w:rPr>
        <w:t>驷</w:t>
      </w:r>
      <w:proofErr w:type="gramEnd"/>
      <w:r>
        <w:rPr>
          <w:lang w:eastAsia="zh-CN"/>
        </w:rPr>
        <w:t>，但基本要求还是能达到的。首先，合格的作品一定不能有闲字，应该是一字不能改的，</w:t>
      </w:r>
      <w:proofErr w:type="gramStart"/>
      <w:r>
        <w:rPr>
          <w:lang w:eastAsia="zh-CN"/>
        </w:rPr>
        <w:t>本女这首</w:t>
      </w:r>
      <w:proofErr w:type="gramEnd"/>
      <w:r>
        <w:rPr>
          <w:lang w:eastAsia="zh-CN"/>
        </w:rPr>
        <w:t>也一样，八个句子，每一个字都不能改，格律、声韵就更不用说了。而且，八个句子，句式是变化的、流动的，不呆，这一点也很重要。首联</w:t>
      </w:r>
      <w:r>
        <w:rPr>
          <w:lang w:eastAsia="zh-CN"/>
        </w:rPr>
        <w:t>“</w:t>
      </w:r>
      <w:r>
        <w:rPr>
          <w:lang w:eastAsia="zh-CN"/>
        </w:rPr>
        <w:t>东南万里海浮天，</w:t>
      </w:r>
      <w:proofErr w:type="gramStart"/>
      <w:r>
        <w:rPr>
          <w:lang w:eastAsia="zh-CN"/>
        </w:rPr>
        <w:t>一</w:t>
      </w:r>
      <w:proofErr w:type="gramEnd"/>
      <w:r>
        <w:rPr>
          <w:lang w:eastAsia="zh-CN"/>
        </w:rPr>
        <w:t>裂金瓯百五年。</w:t>
      </w:r>
      <w:r>
        <w:rPr>
          <w:lang w:eastAsia="zh-CN"/>
        </w:rPr>
        <w:t xml:space="preserve"> ”</w:t>
      </w:r>
      <w:r>
        <w:rPr>
          <w:lang w:eastAsia="zh-CN"/>
        </w:rPr>
        <w:t>时空并举，开门见山，直指主题，这样才符合首联要响要立住的要求；颔联</w:t>
      </w:r>
      <w:r>
        <w:rPr>
          <w:lang w:eastAsia="zh-CN"/>
        </w:rPr>
        <w:t>“</w:t>
      </w:r>
      <w:r>
        <w:rPr>
          <w:lang w:eastAsia="zh-CN"/>
        </w:rPr>
        <w:t>未葬鱼龙今古血，翻生</w:t>
      </w:r>
      <w:proofErr w:type="gramStart"/>
      <w:r>
        <w:rPr>
          <w:lang w:eastAsia="zh-CN"/>
        </w:rPr>
        <w:t>蛤蜃晓昏烟</w:t>
      </w:r>
      <w:proofErr w:type="gramEnd"/>
      <w:r>
        <w:rPr>
          <w:lang w:eastAsia="zh-CN"/>
        </w:rPr>
        <w:t>。</w:t>
      </w:r>
      <w:r>
        <w:rPr>
          <w:lang w:eastAsia="zh-CN"/>
        </w:rPr>
        <w:t>”</w:t>
      </w:r>
      <w:r>
        <w:rPr>
          <w:lang w:eastAsia="zh-CN"/>
        </w:rPr>
        <w:t>其实是八句里写得最好的，首联万里百年，这么宏大的时空背景，颔联是很难接得住的。一般人写七律，最差就是颔联，往往就是凑数的。看看杜甫那号称古今第一的七律，其颔联</w:t>
      </w:r>
      <w:r>
        <w:rPr>
          <w:lang w:eastAsia="zh-CN"/>
        </w:rPr>
        <w:t>“</w:t>
      </w:r>
      <w:r>
        <w:rPr>
          <w:lang w:eastAsia="zh-CN"/>
        </w:rPr>
        <w:t>无边落木萧萧下，不尽长江滚滚来</w:t>
      </w:r>
      <w:r>
        <w:rPr>
          <w:lang w:eastAsia="zh-CN"/>
        </w:rPr>
        <w:t>”</w:t>
      </w:r>
      <w:r>
        <w:rPr>
          <w:lang w:eastAsia="zh-CN"/>
        </w:rPr>
        <w:t>，没有这颔联，整首东西就毁了。</w:t>
      </w:r>
      <w:r>
        <w:rPr>
          <w:lang w:eastAsia="zh-CN"/>
        </w:rPr>
        <w:t>“</w:t>
      </w:r>
      <w:proofErr w:type="gramStart"/>
      <w:r>
        <w:rPr>
          <w:lang w:eastAsia="zh-CN"/>
        </w:rPr>
        <w:t>未葬鱼龙今古血</w:t>
      </w:r>
      <w:r>
        <w:rPr>
          <w:lang w:eastAsia="zh-CN"/>
        </w:rPr>
        <w:t>”</w:t>
      </w:r>
      <w:r>
        <w:rPr>
          <w:lang w:eastAsia="zh-CN"/>
        </w:rPr>
        <w:t>接着</w:t>
      </w:r>
      <w:proofErr w:type="gramEnd"/>
      <w:r>
        <w:rPr>
          <w:lang w:eastAsia="zh-CN"/>
        </w:rPr>
        <w:t>“</w:t>
      </w:r>
      <w:r>
        <w:rPr>
          <w:lang w:eastAsia="zh-CN"/>
        </w:rPr>
        <w:t>一裂金瓯百五年</w:t>
      </w:r>
      <w:r>
        <w:rPr>
          <w:lang w:eastAsia="zh-CN"/>
        </w:rPr>
        <w:t>”</w:t>
      </w:r>
      <w:r>
        <w:rPr>
          <w:lang w:eastAsia="zh-CN"/>
        </w:rPr>
        <w:t>，</w:t>
      </w:r>
      <w:r>
        <w:rPr>
          <w:lang w:eastAsia="zh-CN"/>
        </w:rPr>
        <w:t>“</w:t>
      </w:r>
      <w:r>
        <w:rPr>
          <w:lang w:eastAsia="zh-CN"/>
        </w:rPr>
        <w:t>翻生蛤蜃晓昏烟</w:t>
      </w:r>
      <w:r>
        <w:rPr>
          <w:lang w:eastAsia="zh-CN"/>
        </w:rPr>
        <w:t>”</w:t>
      </w:r>
      <w:r>
        <w:rPr>
          <w:lang w:eastAsia="zh-CN"/>
        </w:rPr>
        <w:t>接着</w:t>
      </w:r>
      <w:r>
        <w:rPr>
          <w:lang w:eastAsia="zh-CN"/>
        </w:rPr>
        <w:t>“</w:t>
      </w:r>
      <w:r>
        <w:rPr>
          <w:lang w:eastAsia="zh-CN"/>
        </w:rPr>
        <w:t>东南万里海浮天</w:t>
      </w:r>
      <w:r>
        <w:rPr>
          <w:lang w:eastAsia="zh-CN"/>
        </w:rPr>
        <w:t>”</w:t>
      </w:r>
      <w:r>
        <w:rPr>
          <w:lang w:eastAsia="zh-CN"/>
        </w:rPr>
        <w:t>，里面是丝丝相扣的。而颔联接住首联还不行，还必须要引出颈联，否则整个就断掉了。</w:t>
      </w:r>
      <w:r>
        <w:rPr>
          <w:lang w:eastAsia="zh-CN"/>
        </w:rPr>
        <w:t>“</w:t>
      </w:r>
      <w:r>
        <w:rPr>
          <w:lang w:eastAsia="zh-CN"/>
        </w:rPr>
        <w:t>翻生蛤蜃晓昏烟</w:t>
      </w:r>
      <w:r>
        <w:rPr>
          <w:lang w:eastAsia="zh-CN"/>
        </w:rPr>
        <w:t>”</w:t>
      </w:r>
      <w:r>
        <w:rPr>
          <w:lang w:eastAsia="zh-CN"/>
        </w:rPr>
        <w:t>引出</w:t>
      </w:r>
      <w:r>
        <w:rPr>
          <w:lang w:eastAsia="zh-CN"/>
        </w:rPr>
        <w:t>“</w:t>
      </w:r>
      <w:r>
        <w:rPr>
          <w:lang w:eastAsia="zh-CN"/>
        </w:rPr>
        <w:t>华夷衰盛忝唐杰，风雨苍黄思郑贤。</w:t>
      </w:r>
      <w:r>
        <w:rPr>
          <w:lang w:eastAsia="zh-CN"/>
        </w:rPr>
        <w:t>”</w:t>
      </w:r>
      <w:r>
        <w:rPr>
          <w:lang w:eastAsia="zh-CN"/>
        </w:rPr>
        <w:t>，于情于理无一不合，而且毫无痕迹，这才算合格。前面三联安排好了，尾联</w:t>
      </w:r>
      <w:r>
        <w:rPr>
          <w:lang w:eastAsia="zh-CN"/>
        </w:rPr>
        <w:t>“</w:t>
      </w:r>
      <w:r>
        <w:rPr>
          <w:lang w:eastAsia="zh-CN"/>
        </w:rPr>
        <w:t>十亿神州重抖擞，昆仑拔掷浪波填。</w:t>
      </w:r>
      <w:r>
        <w:rPr>
          <w:lang w:eastAsia="zh-CN"/>
        </w:rPr>
        <w:t>”</w:t>
      </w:r>
      <w:r>
        <w:rPr>
          <w:lang w:eastAsia="zh-CN"/>
        </w:rPr>
        <w:t>就是顺理成章、水到渠成了。</w:t>
      </w:r>
    </w:p>
    <w:p w14:paraId="4BB5C0AA" w14:textId="77777777" w:rsidR="00480CF5" w:rsidRDefault="00E44950" w:rsidP="00C0535F">
      <w:pPr>
        <w:pStyle w:val="a"/>
      </w:pPr>
      <w:r>
        <w:t xml:space="preserve">2006-03-03 17:56 </w:t>
      </w:r>
      <w:r>
        <w:t>七律三首：郑和、金沙、东南</w:t>
      </w:r>
    </w:p>
    <w:p w14:paraId="16AD26C8" w14:textId="77777777" w:rsidR="00480CF5" w:rsidRDefault="002E2046" w:rsidP="00C0535F">
      <w:pPr>
        <w:pStyle w:val="a"/>
      </w:pPr>
      <w:hyperlink r:id="rId51" w:history="1">
        <w:r w:rsidR="00542E19" w:rsidRPr="00127CF5">
          <w:rPr>
            <w:rStyle w:val="Hyperlink"/>
          </w:rPr>
          <w:t>http://blog.sina.com.cn/s/blog_486e105c010002gz.html</w:t>
        </w:r>
      </w:hyperlink>
      <w:r w:rsidR="00542E19">
        <w:t xml:space="preserve"> </w:t>
      </w:r>
    </w:p>
    <w:p w14:paraId="0BB58526" w14:textId="77777777" w:rsidR="00542E19" w:rsidRDefault="00E44950" w:rsidP="00C0535F">
      <w:pPr>
        <w:pStyle w:val="a"/>
      </w:pPr>
      <w:r>
        <w:t xml:space="preserve">郑和　　</w:t>
      </w:r>
      <w:r>
        <w:t xml:space="preserve"> </w:t>
      </w:r>
    </w:p>
    <w:p w14:paraId="4DC1C903" w14:textId="77777777" w:rsidR="00480CF5" w:rsidRDefault="00E44950" w:rsidP="00C0535F">
      <w:pPr>
        <w:pStyle w:val="a"/>
      </w:pPr>
      <w:r>
        <w:t>郑和七下</w:t>
      </w:r>
      <w:proofErr w:type="gramStart"/>
      <w:r>
        <w:t>卅</w:t>
      </w:r>
      <w:proofErr w:type="gramEnd"/>
      <w:r>
        <w:t>万里，</w:t>
      </w:r>
      <w:r>
        <w:t xml:space="preserve"> </w:t>
      </w:r>
      <w:r>
        <w:t xml:space="preserve">　　</w:t>
      </w:r>
      <w:r>
        <w:t xml:space="preserve"> </w:t>
      </w:r>
      <w:r w:rsidR="00542E19">
        <w:br/>
      </w:r>
      <w:r>
        <w:t>怒海空翻六百年。</w:t>
      </w:r>
      <w:r>
        <w:t xml:space="preserve"> </w:t>
      </w:r>
      <w:r>
        <w:t xml:space="preserve">　　</w:t>
      </w:r>
      <w:r w:rsidR="00542E19">
        <w:br/>
      </w:r>
      <w:r>
        <w:t xml:space="preserve"> </w:t>
      </w:r>
      <w:r>
        <w:t>星岛</w:t>
      </w:r>
      <w:proofErr w:type="gramStart"/>
      <w:r>
        <w:t>斑斓仍</w:t>
      </w:r>
      <w:proofErr w:type="gramEnd"/>
      <w:r>
        <w:t>雨露，</w:t>
      </w:r>
      <w:r>
        <w:t xml:space="preserve"> </w:t>
      </w:r>
      <w:r>
        <w:t xml:space="preserve">　　</w:t>
      </w:r>
      <w:r>
        <w:t xml:space="preserve"> </w:t>
      </w:r>
      <w:r>
        <w:br/>
      </w:r>
      <w:r>
        <w:t>舟师杳渺只云烟。</w:t>
      </w:r>
      <w:r>
        <w:t xml:space="preserve"> </w:t>
      </w:r>
      <w:r>
        <w:t xml:space="preserve">　　</w:t>
      </w:r>
      <w:r>
        <w:t xml:space="preserve"> </w:t>
      </w:r>
      <w:r w:rsidR="00542E19">
        <w:br/>
      </w:r>
      <w:proofErr w:type="gramStart"/>
      <w:r>
        <w:lastRenderedPageBreak/>
        <w:t>两朝异梦</w:t>
      </w:r>
      <w:proofErr w:type="gramEnd"/>
      <w:r>
        <w:t>秦徐福，</w:t>
      </w:r>
      <w:r>
        <w:t xml:space="preserve"> </w:t>
      </w:r>
      <w:r>
        <w:t xml:space="preserve">　　</w:t>
      </w:r>
      <w:r>
        <w:t xml:space="preserve"> </w:t>
      </w:r>
      <w:r w:rsidR="00542E19">
        <w:br/>
      </w:r>
      <w:r>
        <w:t>万世同功汉马迁。</w:t>
      </w:r>
      <w:r>
        <w:t xml:space="preserve"> </w:t>
      </w:r>
      <w:r>
        <w:t xml:space="preserve">　　</w:t>
      </w:r>
      <w:r>
        <w:t xml:space="preserve"> </w:t>
      </w:r>
      <w:r w:rsidR="00542E19">
        <w:br/>
      </w:r>
      <w:r>
        <w:t>霸业今惟新大陆，</w:t>
      </w:r>
      <w:r>
        <w:t xml:space="preserve"> </w:t>
      </w:r>
      <w:r>
        <w:t xml:space="preserve">　　</w:t>
      </w:r>
      <w:r>
        <w:t xml:space="preserve"> </w:t>
      </w:r>
      <w:r w:rsidR="00542E19">
        <w:br/>
      </w:r>
      <w:r>
        <w:t>宝船不见尽楼船。</w:t>
      </w:r>
    </w:p>
    <w:p w14:paraId="1E495980" w14:textId="77777777" w:rsidR="00542E19" w:rsidRDefault="00542E19" w:rsidP="00C0535F">
      <w:pPr>
        <w:pStyle w:val="a"/>
      </w:pPr>
    </w:p>
    <w:p w14:paraId="7EFB3C11" w14:textId="77777777" w:rsidR="00542E19" w:rsidRDefault="00E44950" w:rsidP="00C0535F">
      <w:pPr>
        <w:pStyle w:val="a"/>
      </w:pPr>
      <w:r>
        <w:t>金沙</w:t>
      </w:r>
      <w:r>
        <w:t> </w:t>
      </w:r>
    </w:p>
    <w:p w14:paraId="073C5DB4" w14:textId="77777777" w:rsidR="00480CF5" w:rsidRDefault="00E44950" w:rsidP="00C0535F">
      <w:pPr>
        <w:pStyle w:val="a"/>
      </w:pPr>
      <w:r>
        <w:t>天泻长江波万里</w:t>
      </w:r>
      <w:r w:rsidR="008F7346">
        <w:t>，</w:t>
      </w:r>
      <w:r>
        <w:t>  </w:t>
      </w:r>
      <w:r>
        <w:t>缺山</w:t>
      </w:r>
      <w:proofErr w:type="gramStart"/>
      <w:r>
        <w:t>开野流</w:t>
      </w:r>
      <w:proofErr w:type="gramEnd"/>
      <w:r>
        <w:t>不止。</w:t>
      </w:r>
      <w:r>
        <w:t>  </w:t>
      </w:r>
      <w:r w:rsidR="00542E19">
        <w:br/>
      </w:r>
      <w:r>
        <w:t>龙腾</w:t>
      </w:r>
      <w:proofErr w:type="gramStart"/>
      <w:r>
        <w:t>六合战</w:t>
      </w:r>
      <w:proofErr w:type="gramEnd"/>
      <w:r>
        <w:t>尘寰，血</w:t>
      </w:r>
      <w:proofErr w:type="gramStart"/>
      <w:r>
        <w:t>溅空魂偏日轨</w:t>
      </w:r>
      <w:proofErr w:type="gramEnd"/>
      <w:r>
        <w:t>。</w:t>
      </w:r>
      <w:r>
        <w:t> </w:t>
      </w:r>
      <w:r w:rsidR="00542E19">
        <w:br/>
      </w:r>
      <w:r>
        <w:t> </w:t>
      </w:r>
      <w:r>
        <w:t>碎甲沉沙幻彩章，</w:t>
      </w:r>
      <w:proofErr w:type="gramStart"/>
      <w:r>
        <w:t>凉光透浪</w:t>
      </w:r>
      <w:proofErr w:type="gramEnd"/>
      <w:r>
        <w:t>飞红</w:t>
      </w:r>
      <w:proofErr w:type="gramStart"/>
      <w:r>
        <w:t>鲤</w:t>
      </w:r>
      <w:proofErr w:type="gramEnd"/>
      <w:r>
        <w:t>。</w:t>
      </w:r>
      <w:r>
        <w:t>  </w:t>
      </w:r>
      <w:r w:rsidR="00542E19">
        <w:br/>
      </w:r>
      <w:r>
        <w:t>往来淘者</w:t>
      </w:r>
      <w:proofErr w:type="gramStart"/>
      <w:r>
        <w:t>渺</w:t>
      </w:r>
      <w:proofErr w:type="gramEnd"/>
      <w:r>
        <w:t>无归，</w:t>
      </w:r>
      <w:r>
        <w:t>  </w:t>
      </w:r>
      <w:r>
        <w:t>白雾青烟朝夕</w:t>
      </w:r>
      <w:proofErr w:type="gramStart"/>
      <w:r>
        <w:t>诡</w:t>
      </w:r>
      <w:proofErr w:type="gramEnd"/>
      <w:r>
        <w:t>。</w:t>
      </w:r>
      <w:r>
        <w:t xml:space="preserve"> </w:t>
      </w:r>
      <w:r>
        <w:br/>
        <w:t xml:space="preserve">     </w:t>
      </w:r>
      <w:r>
        <w:br/>
        <w:t xml:space="preserve">       </w:t>
      </w:r>
      <w:proofErr w:type="gramStart"/>
      <w:r>
        <w:t>东南</w:t>
      </w:r>
      <w:proofErr w:type="gramEnd"/>
      <w:r w:rsidR="00542E19">
        <w:br/>
      </w:r>
      <w:r>
        <w:t>东南万里海浮天，</w:t>
      </w:r>
      <w:r w:rsidR="00542E19">
        <w:br/>
      </w:r>
      <w:proofErr w:type="gramStart"/>
      <w:r>
        <w:t>一</w:t>
      </w:r>
      <w:proofErr w:type="gramEnd"/>
      <w:r>
        <w:t>裂金瓯百五年。</w:t>
      </w:r>
      <w:r w:rsidR="00542E19">
        <w:br/>
      </w:r>
      <w:r>
        <w:t>未葬鱼龙今古血，</w:t>
      </w:r>
      <w:r w:rsidR="00542E19">
        <w:br/>
      </w:r>
      <w:r>
        <w:t>翻生</w:t>
      </w:r>
      <w:proofErr w:type="gramStart"/>
      <w:r>
        <w:t>蛤蜃晓昏烟</w:t>
      </w:r>
      <w:proofErr w:type="gramEnd"/>
      <w:r>
        <w:t>。</w:t>
      </w:r>
      <w:r w:rsidR="00542E19">
        <w:br/>
      </w:r>
      <w:r>
        <w:t>华</w:t>
      </w:r>
      <w:proofErr w:type="gramStart"/>
      <w:r>
        <w:t>夷衰盛忝</w:t>
      </w:r>
      <w:proofErr w:type="gramEnd"/>
      <w:r>
        <w:t>唐杰，</w:t>
      </w:r>
      <w:r w:rsidR="00542E19">
        <w:br/>
      </w:r>
      <w:r>
        <w:t>风雨</w:t>
      </w:r>
      <w:proofErr w:type="gramStart"/>
      <w:r>
        <w:t>苍黄思郑贤</w:t>
      </w:r>
      <w:proofErr w:type="gramEnd"/>
      <w:r>
        <w:t>。</w:t>
      </w:r>
      <w:r w:rsidR="00542E19">
        <w:br/>
      </w:r>
      <w:r>
        <w:t>十亿神州重抖擞，</w:t>
      </w:r>
      <w:r w:rsidR="00542E19">
        <w:br/>
      </w:r>
      <w:r>
        <w:t>昆仑</w:t>
      </w:r>
      <w:proofErr w:type="gramStart"/>
      <w:r>
        <w:t>拔掷浪</w:t>
      </w:r>
      <w:proofErr w:type="gramEnd"/>
      <w:r>
        <w:t>波填。</w:t>
      </w:r>
    </w:p>
    <w:p w14:paraId="31E369E1" w14:textId="77777777" w:rsidR="00480CF5" w:rsidRDefault="00E44950">
      <w:pPr>
        <w:pStyle w:val="Heading1"/>
        <w:rPr>
          <w:lang w:eastAsia="zh-CN"/>
        </w:rPr>
      </w:pPr>
      <w:bookmarkStart w:id="41" w:name="_Toc72586197"/>
      <w:r>
        <w:rPr>
          <w:lang w:eastAsia="zh-CN"/>
        </w:rPr>
        <w:t xml:space="preserve">2006-03-04 16:26 </w:t>
      </w:r>
      <w:r>
        <w:rPr>
          <w:lang w:eastAsia="zh-CN"/>
        </w:rPr>
        <w:t>连载</w:t>
      </w:r>
      <w:r>
        <w:rPr>
          <w:lang w:eastAsia="zh-CN"/>
        </w:rPr>
        <w:t>1</w:t>
      </w:r>
      <w:r>
        <w:rPr>
          <w:lang w:eastAsia="zh-CN"/>
        </w:rPr>
        <w:t>：数学，世界之王：闲谈现代数学的基础问题！</w:t>
      </w:r>
      <w:bookmarkEnd w:id="41"/>
    </w:p>
    <w:p w14:paraId="7C61AC02" w14:textId="77777777" w:rsidR="00480CF5" w:rsidRDefault="002E2046">
      <w:hyperlink r:id="rId52" w:history="1">
        <w:r w:rsidR="00106B2D" w:rsidRPr="00127CF5">
          <w:rPr>
            <w:rStyle w:val="Hyperlink"/>
          </w:rPr>
          <w:t>http://blog.sina.com.cn/s/blog_486e105c010002hd.html</w:t>
        </w:r>
      </w:hyperlink>
      <w:r w:rsidR="00106B2D">
        <w:t xml:space="preserve"> </w:t>
      </w:r>
    </w:p>
    <w:p w14:paraId="4A10CFAC" w14:textId="77777777" w:rsidR="00480CF5" w:rsidRDefault="00E44950">
      <w:pPr>
        <w:rPr>
          <w:lang w:eastAsia="zh-CN"/>
        </w:rPr>
      </w:pPr>
      <w:r>
        <w:rPr>
          <w:lang w:eastAsia="zh-CN"/>
        </w:rPr>
        <w:t>本</w:t>
      </w:r>
      <w:r>
        <w:rPr>
          <w:lang w:eastAsia="zh-CN"/>
        </w:rPr>
        <w:t>ID</w:t>
      </w:r>
      <w:r>
        <w:rPr>
          <w:lang w:eastAsia="zh-CN"/>
        </w:rPr>
        <w:t>在网上很少聊数学，一般人对数学都很不了解，绝大多数人，本科里读的数学大概也就十七世纪的水平，即使博士了，读到的也就是些数学的皮毛，和他们谈数学，没什么可交流。而即使是数学系毕业的，对数学的整体其实也是很不了解的，数学的体系太大了，随便一个小领域就够一个人折腾一生。</w:t>
      </w:r>
    </w:p>
    <w:p w14:paraId="01FBD893" w14:textId="77777777" w:rsidR="00480CF5" w:rsidRDefault="00E44950">
      <w:pPr>
        <w:rPr>
          <w:lang w:eastAsia="zh-CN"/>
        </w:rPr>
      </w:pPr>
      <w:r>
        <w:rPr>
          <w:lang w:eastAsia="zh-CN"/>
        </w:rPr>
        <w:t>数学在本质上是艺术的，这句话绝不是胡扯，数学的材料和艺术的材料有所不同，但本质上其创造过程是同构的。数学里有着人类最伟大的想象力，一般情况下，数学看不起物理之类的东西。爱因斯坦偷了点黎曼</w:t>
      </w:r>
      <w:r>
        <w:rPr>
          <w:lang w:eastAsia="zh-CN"/>
        </w:rPr>
        <w:t>N</w:t>
      </w:r>
      <w:r>
        <w:rPr>
          <w:lang w:eastAsia="zh-CN"/>
        </w:rPr>
        <w:t>年前的皮毛就成了上世纪最牛的物理学家。现在的理论物理学，本质上就是数学的一个小分支。当然，物理学的人肯定不承认，他们会搬出一大堆什么实验、物理解释之类的理由来保住他们的名头，这帮人天天用着数学的创造而沽名显摆，看看爱因斯坦偷了点黎曼还有他前妻</w:t>
      </w:r>
      <w:r>
        <w:rPr>
          <w:lang w:eastAsia="zh-CN"/>
        </w:rPr>
        <w:lastRenderedPageBreak/>
        <w:t>的东西后就没干什么正经事，就知道</w:t>
      </w:r>
      <w:r>
        <w:rPr>
          <w:lang w:eastAsia="zh-CN"/>
        </w:rPr>
        <w:t>82</w:t>
      </w:r>
      <w:r>
        <w:rPr>
          <w:lang w:eastAsia="zh-CN"/>
        </w:rPr>
        <w:t>和</w:t>
      </w:r>
      <w:r>
        <w:rPr>
          <w:lang w:eastAsia="zh-CN"/>
        </w:rPr>
        <w:t>28</w:t>
      </w:r>
      <w:r>
        <w:rPr>
          <w:lang w:eastAsia="zh-CN"/>
        </w:rPr>
        <w:t>已经不是物理学家中一个很大的问题了。</w:t>
      </w:r>
    </w:p>
    <w:p w14:paraId="35B01FC6" w14:textId="77777777" w:rsidR="00480CF5" w:rsidRDefault="00E44950">
      <w:pPr>
        <w:rPr>
          <w:lang w:eastAsia="zh-CN"/>
        </w:rPr>
      </w:pPr>
      <w:r>
        <w:rPr>
          <w:lang w:eastAsia="zh-CN"/>
        </w:rPr>
        <w:t>玩数学的人一般在智力上都看不起其他人，古希腊有人说万物皆数，其实万物算哪根毛，数学比世界还要广阔。世界只不过是无限可能的数学形式中的一种，换句话，我们现在能存在能面对的世界不过是无限种数学可能中的一种，数学的想象力超越了世界，世界在数学中连一颗微尘都不如。</w:t>
      </w:r>
    </w:p>
    <w:p w14:paraId="40BFB464" w14:textId="77777777" w:rsidR="00480CF5" w:rsidRDefault="00E44950">
      <w:pPr>
        <w:rPr>
          <w:lang w:eastAsia="zh-CN"/>
        </w:rPr>
      </w:pPr>
      <w:r>
        <w:rPr>
          <w:lang w:eastAsia="zh-CN"/>
        </w:rPr>
        <w:t>一般人，包括很多所谓的哲学家，经常玩各种理论把戏，在数学看来，都是数学玩剩下不玩的。目前最可笑的就是所谓的经济学家，号称</w:t>
      </w:r>
      <w:proofErr w:type="gramStart"/>
      <w:r>
        <w:rPr>
          <w:lang w:eastAsia="zh-CN"/>
        </w:rPr>
        <w:t>多么多么</w:t>
      </w:r>
      <w:proofErr w:type="gramEnd"/>
      <w:r>
        <w:rPr>
          <w:lang w:eastAsia="zh-CN"/>
        </w:rPr>
        <w:t>高深的数学工具，除了骗骗数学外的人，不过就是继续显摆一下经济学家般的下流无耻。一般争论中经常玩的所谓逻辑，只不过是一种特殊的数学结构</w:t>
      </w:r>
      <w:r>
        <w:rPr>
          <w:lang w:eastAsia="zh-CN"/>
        </w:rPr>
        <w:t>“</w:t>
      </w:r>
      <w:r>
        <w:rPr>
          <w:lang w:eastAsia="zh-CN"/>
        </w:rPr>
        <w:t>格</w:t>
      </w:r>
      <w:r>
        <w:rPr>
          <w:lang w:eastAsia="zh-CN"/>
        </w:rPr>
        <w:t>”</w:t>
      </w:r>
      <w:r>
        <w:rPr>
          <w:lang w:eastAsia="zh-CN"/>
        </w:rPr>
        <w:t>中的一种特殊情形，看着他们把这种数学</w:t>
      </w:r>
      <w:proofErr w:type="gramStart"/>
      <w:r>
        <w:rPr>
          <w:lang w:eastAsia="zh-CN"/>
        </w:rPr>
        <w:t>中玩烂的</w:t>
      </w:r>
      <w:proofErr w:type="gramEnd"/>
      <w:r>
        <w:rPr>
          <w:lang w:eastAsia="zh-CN"/>
        </w:rPr>
        <w:t>垃圾当宝，真是太可乐了。至于什么计算机、操作系统、经济、天文、金融、保险等等之类的垃圾玩意，没有数学，什么都不是，最近美欧高科技、金融、保险以及军工、情报等行业中年薪</w:t>
      </w:r>
      <w:r>
        <w:rPr>
          <w:lang w:eastAsia="zh-CN"/>
        </w:rPr>
        <w:t>N</w:t>
      </w:r>
      <w:r>
        <w:rPr>
          <w:lang w:eastAsia="zh-CN"/>
        </w:rPr>
        <w:t>百万美金地挖好的数学人才，其实这点东西用些数学的皮毛就足以应付，而数学的真正大玩家，是不屑于玩这类无聊事情的。</w:t>
      </w:r>
    </w:p>
    <w:p w14:paraId="1578396C" w14:textId="77777777" w:rsidR="00480CF5" w:rsidRDefault="00E44950">
      <w:pPr>
        <w:rPr>
          <w:lang w:eastAsia="zh-CN"/>
        </w:rPr>
      </w:pPr>
      <w:r>
        <w:rPr>
          <w:lang w:eastAsia="zh-CN"/>
        </w:rPr>
        <w:t>（待续）</w:t>
      </w:r>
    </w:p>
    <w:p w14:paraId="403F9696" w14:textId="77777777" w:rsidR="00480CF5" w:rsidRDefault="00480CF5">
      <w:pPr>
        <w:rPr>
          <w:lang w:eastAsia="zh-CN"/>
        </w:rPr>
      </w:pPr>
    </w:p>
    <w:p w14:paraId="6280D4BA" w14:textId="77777777" w:rsidR="00480CF5" w:rsidRDefault="00E44950">
      <w:pPr>
        <w:pStyle w:val="Heading1"/>
        <w:rPr>
          <w:lang w:eastAsia="zh-CN"/>
        </w:rPr>
      </w:pPr>
      <w:bookmarkStart w:id="42" w:name="_Toc72586198"/>
      <w:r>
        <w:rPr>
          <w:lang w:eastAsia="zh-CN"/>
        </w:rPr>
        <w:t xml:space="preserve">2006-03-04 23:04 </w:t>
      </w:r>
      <w:r>
        <w:rPr>
          <w:lang w:eastAsia="zh-CN"/>
        </w:rPr>
        <w:t>连载</w:t>
      </w:r>
      <w:r>
        <w:rPr>
          <w:lang w:eastAsia="zh-CN"/>
        </w:rPr>
        <w:t>2</w:t>
      </w:r>
      <w:r>
        <w:rPr>
          <w:lang w:eastAsia="zh-CN"/>
        </w:rPr>
        <w:t>：数学，世界之王：闲谈现代数学的基础问题！</w:t>
      </w:r>
      <w:bookmarkEnd w:id="42"/>
    </w:p>
    <w:p w14:paraId="036DD46B" w14:textId="77777777" w:rsidR="00480CF5" w:rsidRDefault="002E2046">
      <w:hyperlink r:id="rId53" w:history="1">
        <w:r w:rsidR="0049097A" w:rsidRPr="004552E6">
          <w:rPr>
            <w:rStyle w:val="Hyperlink"/>
          </w:rPr>
          <w:t>http://blog.sina.com.cn/s/blog_486e105c010002ho.html</w:t>
        </w:r>
      </w:hyperlink>
      <w:r w:rsidR="0049097A">
        <w:t xml:space="preserve"> </w:t>
      </w:r>
    </w:p>
    <w:p w14:paraId="277AAF1D" w14:textId="77777777" w:rsidR="00480CF5" w:rsidRDefault="00E44950">
      <w:pPr>
        <w:rPr>
          <w:lang w:eastAsia="zh-CN"/>
        </w:rPr>
      </w:pPr>
      <w:r>
        <w:rPr>
          <w:lang w:eastAsia="zh-CN"/>
        </w:rPr>
        <w:t>数学，离不开想象力，但一个白痴，不可能构造任何数学体系，一个白痴虽然可以有着超乎常人的想象，但他能写出一首五绝的机会都很少。五绝有</w:t>
      </w:r>
      <w:r>
        <w:rPr>
          <w:lang w:eastAsia="zh-CN"/>
        </w:rPr>
        <w:t>20</w:t>
      </w:r>
      <w:r>
        <w:rPr>
          <w:lang w:eastAsia="zh-CN"/>
        </w:rPr>
        <w:t>个字，汉字有几万个，就按最常用的</w:t>
      </w:r>
      <w:r>
        <w:rPr>
          <w:lang w:eastAsia="zh-CN"/>
        </w:rPr>
        <w:t>1</w:t>
      </w:r>
      <w:r>
        <w:rPr>
          <w:lang w:eastAsia="zh-CN"/>
        </w:rPr>
        <w:t>万个，</w:t>
      </w:r>
      <w:r>
        <w:rPr>
          <w:lang w:eastAsia="zh-CN"/>
        </w:rPr>
        <w:t>20</w:t>
      </w:r>
      <w:r>
        <w:rPr>
          <w:lang w:eastAsia="zh-CN"/>
        </w:rPr>
        <w:t>个字随机组合的可能就有</w:t>
      </w:r>
      <w:r>
        <w:rPr>
          <w:lang w:eastAsia="zh-CN"/>
        </w:rPr>
        <w:t>10</w:t>
      </w:r>
      <w:r>
        <w:rPr>
          <w:lang w:eastAsia="zh-CN"/>
        </w:rPr>
        <w:t>的</w:t>
      </w:r>
      <w:r>
        <w:rPr>
          <w:lang w:eastAsia="zh-CN"/>
        </w:rPr>
        <w:t>80</w:t>
      </w:r>
      <w:r>
        <w:rPr>
          <w:lang w:eastAsia="zh-CN"/>
        </w:rPr>
        <w:t>次方，至少是这个世界目前任何计算机都不可能完成的任务，更不用说白痴了。人类理智超越计算机的地方就在于，人类超越了这种恐怖的随机性，计算机可以在象棋中赢人，但他不可能写出莎士比亚的悲剧、贝多芬的交响乐以及构造一个数学体系，这一点，至少在目前的世界是成立的。</w:t>
      </w:r>
    </w:p>
    <w:p w14:paraId="289CC5C0" w14:textId="77777777" w:rsidR="00480CF5" w:rsidRDefault="00E44950">
      <w:pPr>
        <w:rPr>
          <w:lang w:eastAsia="zh-CN"/>
        </w:rPr>
      </w:pPr>
      <w:r>
        <w:rPr>
          <w:lang w:eastAsia="zh-CN"/>
        </w:rPr>
        <w:t>当然，白痴是有机会写出一个数学公式的，但由于没有可</w:t>
      </w:r>
      <w:proofErr w:type="gramStart"/>
      <w:r>
        <w:rPr>
          <w:lang w:eastAsia="zh-CN"/>
        </w:rPr>
        <w:t>观照</w:t>
      </w:r>
      <w:proofErr w:type="gramEnd"/>
      <w:r>
        <w:rPr>
          <w:lang w:eastAsia="zh-CN"/>
        </w:rPr>
        <w:t>的体系，白痴是无法理解他所写的东西的，对于他来说，一个最美妙的数学公式和一个涂鸦没什么区别，公式的意义是在一个体系里才具有的，单独的公式只不过是涂鸦，这不仅对白痴，对任何人都一样，当然也包括玩数学的。</w:t>
      </w:r>
    </w:p>
    <w:p w14:paraId="215B24E7" w14:textId="77777777" w:rsidR="00480CF5" w:rsidRDefault="00E44950">
      <w:pPr>
        <w:rPr>
          <w:lang w:eastAsia="zh-CN"/>
        </w:rPr>
      </w:pPr>
      <w:r>
        <w:rPr>
          <w:lang w:eastAsia="zh-CN"/>
        </w:rPr>
        <w:lastRenderedPageBreak/>
        <w:t>公理化方法，从根本上就是为了这个游戏变得似乎有意义的一种玩法。但更有趣的是，一个白痴所写的公式，并不一定对任何数学的构造体系有意义，这一点即使不是白痴也一样。例如，一千多年来当成真理的欧基里德</w:t>
      </w:r>
      <w:r>
        <w:rPr>
          <w:lang w:eastAsia="zh-CN"/>
        </w:rPr>
        <w:t>“</w:t>
      </w:r>
      <w:r>
        <w:rPr>
          <w:lang w:eastAsia="zh-CN"/>
        </w:rPr>
        <w:t>三角形三个内角之和为</w:t>
      </w:r>
      <w:r>
        <w:rPr>
          <w:lang w:eastAsia="zh-CN"/>
        </w:rPr>
        <w:t>180</w:t>
      </w:r>
      <w:r>
        <w:rPr>
          <w:lang w:eastAsia="zh-CN"/>
        </w:rPr>
        <w:t>度</w:t>
      </w:r>
      <w:r>
        <w:rPr>
          <w:lang w:eastAsia="zh-CN"/>
        </w:rPr>
        <w:t>”</w:t>
      </w:r>
      <w:r>
        <w:rPr>
          <w:lang w:eastAsia="zh-CN"/>
        </w:rPr>
        <w:t>，这样一个东西，对于非</w:t>
      </w:r>
      <w:proofErr w:type="gramStart"/>
      <w:r>
        <w:rPr>
          <w:lang w:eastAsia="zh-CN"/>
        </w:rPr>
        <w:t>欧系统</w:t>
      </w:r>
      <w:proofErr w:type="gramEnd"/>
      <w:r>
        <w:rPr>
          <w:lang w:eastAsia="zh-CN"/>
        </w:rPr>
        <w:t>如果有意义也意味着胡扯，反过来说，一个公式有意义，似乎先验地属于某个系统、体系。</w:t>
      </w:r>
    </w:p>
    <w:p w14:paraId="40A376B4" w14:textId="77777777" w:rsidR="00480CF5" w:rsidRDefault="00E44950">
      <w:pPr>
        <w:rPr>
          <w:lang w:eastAsia="zh-CN"/>
        </w:rPr>
      </w:pPr>
      <w:r>
        <w:rPr>
          <w:lang w:eastAsia="zh-CN"/>
        </w:rPr>
        <w:t>对相对论有一点常识的都知道，</w:t>
      </w:r>
      <w:r>
        <w:rPr>
          <w:lang w:eastAsia="zh-CN"/>
        </w:rPr>
        <w:t>“</w:t>
      </w:r>
      <w:r>
        <w:rPr>
          <w:lang w:eastAsia="zh-CN"/>
        </w:rPr>
        <w:t>三角形三个内角之和为</w:t>
      </w:r>
      <w:r>
        <w:rPr>
          <w:lang w:eastAsia="zh-CN"/>
        </w:rPr>
        <w:t>180</w:t>
      </w:r>
      <w:r>
        <w:rPr>
          <w:lang w:eastAsia="zh-CN"/>
        </w:rPr>
        <w:t>度</w:t>
      </w:r>
      <w:r>
        <w:rPr>
          <w:lang w:eastAsia="zh-CN"/>
        </w:rPr>
        <w:t>”</w:t>
      </w:r>
      <w:r>
        <w:rPr>
          <w:lang w:eastAsia="zh-CN"/>
        </w:rPr>
        <w:t>这个东西对应着平坦的世界，如果一个非平坦世界中的白痴偶然写出了</w:t>
      </w:r>
      <w:r>
        <w:rPr>
          <w:lang w:eastAsia="zh-CN"/>
        </w:rPr>
        <w:t>“</w:t>
      </w:r>
      <w:r>
        <w:rPr>
          <w:lang w:eastAsia="zh-CN"/>
        </w:rPr>
        <w:t>三角形三个内角之和为</w:t>
      </w:r>
      <w:r>
        <w:rPr>
          <w:lang w:eastAsia="zh-CN"/>
        </w:rPr>
        <w:t>180</w:t>
      </w:r>
      <w:r>
        <w:rPr>
          <w:lang w:eastAsia="zh-CN"/>
        </w:rPr>
        <w:t>度</w:t>
      </w:r>
      <w:r>
        <w:rPr>
          <w:lang w:eastAsia="zh-CN"/>
        </w:rPr>
        <w:t>”</w:t>
      </w:r>
      <w:r>
        <w:rPr>
          <w:lang w:eastAsia="zh-CN"/>
        </w:rPr>
        <w:t>，然后宣布这是世界的真理，那他只能为他的白痴制造一个新的口实。但如果他又偶尔签下他的大名，然后这东西通过某种特殊</w:t>
      </w:r>
      <w:proofErr w:type="gramStart"/>
      <w:r>
        <w:rPr>
          <w:lang w:eastAsia="zh-CN"/>
        </w:rPr>
        <w:t>的虫道或</w:t>
      </w:r>
      <w:proofErr w:type="gramEnd"/>
      <w:r>
        <w:rPr>
          <w:lang w:eastAsia="zh-CN"/>
        </w:rPr>
        <w:t>其他古怪的东西突然降落在欧基里德面前，欧基里德大概会惊叫</w:t>
      </w:r>
      <w:r>
        <w:rPr>
          <w:lang w:eastAsia="zh-CN"/>
        </w:rPr>
        <w:t>“</w:t>
      </w:r>
      <w:r>
        <w:rPr>
          <w:lang w:eastAsia="zh-CN"/>
        </w:rPr>
        <w:t>上帝的神谕</w:t>
      </w:r>
      <w:r>
        <w:rPr>
          <w:lang w:eastAsia="zh-CN"/>
        </w:rPr>
        <w:t>”</w:t>
      </w:r>
      <w:r>
        <w:rPr>
          <w:lang w:eastAsia="zh-CN"/>
        </w:rPr>
        <w:t>，他读出白痴的名字，然后这就成了以后祈祷的圣名。看来，一个世界的上帝，往往可能就是另一个世界的白痴。</w:t>
      </w:r>
    </w:p>
    <w:p w14:paraId="5A0DA77D" w14:textId="77777777" w:rsidR="00480CF5" w:rsidRDefault="00E44950">
      <w:pPr>
        <w:rPr>
          <w:lang w:eastAsia="zh-CN"/>
        </w:rPr>
      </w:pPr>
      <w:r>
        <w:rPr>
          <w:lang w:eastAsia="zh-CN"/>
        </w:rPr>
        <w:t>但</w:t>
      </w:r>
      <w:r>
        <w:rPr>
          <w:lang w:eastAsia="zh-CN"/>
        </w:rPr>
        <w:t>“</w:t>
      </w:r>
      <w:r>
        <w:rPr>
          <w:lang w:eastAsia="zh-CN"/>
        </w:rPr>
        <w:t>一个公式有意义，似乎先验地属于某个系统、体系</w:t>
      </w:r>
      <w:r>
        <w:rPr>
          <w:lang w:eastAsia="zh-CN"/>
        </w:rPr>
        <w:t>”</w:t>
      </w:r>
      <w:r>
        <w:rPr>
          <w:lang w:eastAsia="zh-CN"/>
        </w:rPr>
        <w:t>这个命题也同样属于一个可能被白痴也可能被上帝的东西，任何先验地属于，其实都是某种预设游戏的结果。当然，还可以玩这种游戏，就是把所有包含某个命题的数学体系当成一个东西来研究，或者以此进行分类，把所有可能的世界分类，例如</w:t>
      </w:r>
      <w:r>
        <w:rPr>
          <w:lang w:eastAsia="zh-CN"/>
        </w:rPr>
        <w:t>“</w:t>
      </w:r>
      <w:r>
        <w:rPr>
          <w:lang w:eastAsia="zh-CN"/>
        </w:rPr>
        <w:t>三角形三个内角之和为</w:t>
      </w:r>
      <w:r>
        <w:rPr>
          <w:lang w:eastAsia="zh-CN"/>
        </w:rPr>
        <w:t>180</w:t>
      </w:r>
      <w:r>
        <w:rPr>
          <w:lang w:eastAsia="zh-CN"/>
        </w:rPr>
        <w:t>度</w:t>
      </w:r>
      <w:r>
        <w:rPr>
          <w:lang w:eastAsia="zh-CN"/>
        </w:rPr>
        <w:t>”</w:t>
      </w:r>
      <w:r>
        <w:rPr>
          <w:lang w:eastAsia="zh-CN"/>
        </w:rPr>
        <w:t>，</w:t>
      </w:r>
      <w:r>
        <w:rPr>
          <w:lang w:eastAsia="zh-CN"/>
        </w:rPr>
        <w:t>“</w:t>
      </w:r>
      <w:r>
        <w:rPr>
          <w:lang w:eastAsia="zh-CN"/>
        </w:rPr>
        <w:t>三角形三个内角之和大于</w:t>
      </w:r>
      <w:r>
        <w:rPr>
          <w:lang w:eastAsia="zh-CN"/>
        </w:rPr>
        <w:t>180</w:t>
      </w:r>
      <w:r>
        <w:rPr>
          <w:lang w:eastAsia="zh-CN"/>
        </w:rPr>
        <w:t>度</w:t>
      </w:r>
      <w:r>
        <w:rPr>
          <w:lang w:eastAsia="zh-CN"/>
        </w:rPr>
        <w:t>”</w:t>
      </w:r>
      <w:r>
        <w:rPr>
          <w:lang w:eastAsia="zh-CN"/>
        </w:rPr>
        <w:t>，</w:t>
      </w:r>
      <w:r>
        <w:rPr>
          <w:lang w:eastAsia="zh-CN"/>
        </w:rPr>
        <w:t>“</w:t>
      </w:r>
      <w:r>
        <w:rPr>
          <w:lang w:eastAsia="zh-CN"/>
        </w:rPr>
        <w:t>三角形三个内角之和小于</w:t>
      </w:r>
      <w:r>
        <w:rPr>
          <w:lang w:eastAsia="zh-CN"/>
        </w:rPr>
        <w:t>180</w:t>
      </w:r>
      <w:r>
        <w:rPr>
          <w:lang w:eastAsia="zh-CN"/>
        </w:rPr>
        <w:t>度</w:t>
      </w:r>
      <w:r>
        <w:rPr>
          <w:lang w:eastAsia="zh-CN"/>
        </w:rPr>
        <w:t>”</w:t>
      </w:r>
      <w:r>
        <w:rPr>
          <w:lang w:eastAsia="zh-CN"/>
        </w:rPr>
        <w:t>，就可以把可能的世界分为三类。甚至还可以考察所有包含某个命题的数学体系之间的关系，看看是否包含一个最小的或者最大的，诸如此类的问题。以上这些考察的角度都是数学中经常玩的游戏，但游戏只是游戏，如果在里面试图找出什么必然永恒的东西，那只能是</w:t>
      </w:r>
      <w:proofErr w:type="gramStart"/>
      <w:r>
        <w:rPr>
          <w:lang w:eastAsia="zh-CN"/>
        </w:rPr>
        <w:t>游傻了被戏</w:t>
      </w:r>
      <w:proofErr w:type="gramEnd"/>
      <w:r>
        <w:rPr>
          <w:lang w:eastAsia="zh-CN"/>
        </w:rPr>
        <w:t>了。（注意，本连载是本女</w:t>
      </w:r>
      <w:r>
        <w:rPr>
          <w:lang w:eastAsia="zh-CN"/>
        </w:rPr>
        <w:t>“</w:t>
      </w:r>
      <w:r>
        <w:rPr>
          <w:lang w:eastAsia="zh-CN"/>
        </w:rPr>
        <w:t>缠中说禅</w:t>
      </w:r>
      <w:r>
        <w:rPr>
          <w:lang w:eastAsia="zh-CN"/>
        </w:rPr>
        <w:t>”</w:t>
      </w:r>
      <w:r>
        <w:rPr>
          <w:lang w:eastAsia="zh-CN"/>
        </w:rPr>
        <w:t>中一节的白话版，该书全以文言写成，现先把白话版本摘录一节）</w:t>
      </w:r>
    </w:p>
    <w:p w14:paraId="58DF46EB" w14:textId="77777777" w:rsidR="00480CF5" w:rsidRDefault="00480CF5">
      <w:pPr>
        <w:rPr>
          <w:lang w:eastAsia="zh-CN"/>
        </w:rPr>
      </w:pPr>
    </w:p>
    <w:p w14:paraId="08B07D6A" w14:textId="77777777" w:rsidR="00480CF5" w:rsidRDefault="00E44950">
      <w:pPr>
        <w:pStyle w:val="Heading1"/>
        <w:rPr>
          <w:lang w:eastAsia="zh-CN"/>
        </w:rPr>
      </w:pPr>
      <w:bookmarkStart w:id="43" w:name="_Toc72586199"/>
      <w:r>
        <w:rPr>
          <w:lang w:eastAsia="zh-CN"/>
        </w:rPr>
        <w:t xml:space="preserve">2006-03-05 15:06 </w:t>
      </w:r>
      <w:r>
        <w:rPr>
          <w:lang w:eastAsia="zh-CN"/>
        </w:rPr>
        <w:t>本女强烈要求成为因发黄色短信而被拘留的第一人！</w:t>
      </w:r>
      <w:bookmarkEnd w:id="43"/>
    </w:p>
    <w:p w14:paraId="75C80F64" w14:textId="77777777" w:rsidR="00480CF5" w:rsidRDefault="002E2046">
      <w:hyperlink r:id="rId54" w:history="1">
        <w:r w:rsidR="00617CB2" w:rsidRPr="002F7192">
          <w:rPr>
            <w:rStyle w:val="Hyperlink"/>
          </w:rPr>
          <w:t>http://blog.sina.com.cn/s/blog_486e105c010002hx.html</w:t>
        </w:r>
      </w:hyperlink>
      <w:r w:rsidR="00617CB2">
        <w:t xml:space="preserve">  </w:t>
      </w:r>
    </w:p>
    <w:p w14:paraId="17035EE6" w14:textId="77777777" w:rsidR="00480CF5" w:rsidRDefault="00E44950">
      <w:pPr>
        <w:rPr>
          <w:lang w:eastAsia="zh-CN"/>
        </w:rPr>
      </w:pPr>
      <w:r>
        <w:rPr>
          <w:lang w:eastAsia="zh-CN"/>
        </w:rPr>
        <w:t>今天看到这样一条消息</w:t>
      </w:r>
      <w:r>
        <w:rPr>
          <w:lang w:eastAsia="zh-CN"/>
        </w:rPr>
        <w:t>“</w:t>
      </w:r>
      <w:r>
        <w:rPr>
          <w:lang w:eastAsia="zh-CN"/>
        </w:rPr>
        <w:t>治安处罚行为增</w:t>
      </w:r>
      <w:r>
        <w:rPr>
          <w:lang w:eastAsia="zh-CN"/>
        </w:rPr>
        <w:t>165</w:t>
      </w:r>
      <w:r>
        <w:rPr>
          <w:lang w:eastAsia="zh-CN"/>
        </w:rPr>
        <w:t>种，发黄色短信</w:t>
      </w:r>
      <w:r>
        <w:rPr>
          <w:lang w:eastAsia="zh-CN"/>
        </w:rPr>
        <w:t>3</w:t>
      </w:r>
      <w:r>
        <w:rPr>
          <w:lang w:eastAsia="zh-CN"/>
        </w:rPr>
        <w:t>次可被拘。</w:t>
      </w:r>
      <w:r>
        <w:rPr>
          <w:lang w:eastAsia="zh-CN"/>
        </w:rPr>
        <w:t>”</w:t>
      </w:r>
      <w:r>
        <w:rPr>
          <w:lang w:eastAsia="zh-CN"/>
        </w:rPr>
        <w:t>里面写到：</w:t>
      </w:r>
      <w:r>
        <w:rPr>
          <w:lang w:eastAsia="zh-CN"/>
        </w:rPr>
        <w:t>“</w:t>
      </w:r>
      <w:r>
        <w:rPr>
          <w:lang w:eastAsia="zh-CN"/>
        </w:rPr>
        <w:t>《治安管理处罚法》第</w:t>
      </w:r>
      <w:r>
        <w:rPr>
          <w:lang w:eastAsia="zh-CN"/>
        </w:rPr>
        <w:t>42</w:t>
      </w:r>
      <w:r>
        <w:rPr>
          <w:lang w:eastAsia="zh-CN"/>
        </w:rPr>
        <w:t>条规定，有多次发送淫秽、侮辱、恐吓信息，干扰他人正常生活等行为的，可处以</w:t>
      </w:r>
      <w:r>
        <w:rPr>
          <w:lang w:eastAsia="zh-CN"/>
        </w:rPr>
        <w:t>5</w:t>
      </w:r>
      <w:r>
        <w:rPr>
          <w:lang w:eastAsia="zh-CN"/>
        </w:rPr>
        <w:t>日以下拘留或者</w:t>
      </w:r>
      <w:r>
        <w:rPr>
          <w:lang w:eastAsia="zh-CN"/>
        </w:rPr>
        <w:t>500</w:t>
      </w:r>
      <w:r>
        <w:rPr>
          <w:lang w:eastAsia="zh-CN"/>
        </w:rPr>
        <w:t>元以下罚款；情节较重的，处</w:t>
      </w:r>
      <w:r>
        <w:rPr>
          <w:lang w:eastAsia="zh-CN"/>
        </w:rPr>
        <w:t>5</w:t>
      </w:r>
      <w:r>
        <w:rPr>
          <w:lang w:eastAsia="zh-CN"/>
        </w:rPr>
        <w:t>日以上</w:t>
      </w:r>
      <w:r>
        <w:rPr>
          <w:lang w:eastAsia="zh-CN"/>
        </w:rPr>
        <w:t>10</w:t>
      </w:r>
      <w:r>
        <w:rPr>
          <w:lang w:eastAsia="zh-CN"/>
        </w:rPr>
        <w:t>日以下拘留，可以并处</w:t>
      </w:r>
      <w:r>
        <w:rPr>
          <w:lang w:eastAsia="zh-CN"/>
        </w:rPr>
        <w:t>500</w:t>
      </w:r>
      <w:r>
        <w:rPr>
          <w:lang w:eastAsia="zh-CN"/>
        </w:rPr>
        <w:t>元以下罚款。</w:t>
      </w:r>
      <w:r>
        <w:rPr>
          <w:lang w:eastAsia="zh-CN"/>
        </w:rPr>
        <w:t>”</w:t>
      </w:r>
    </w:p>
    <w:p w14:paraId="775C62DC" w14:textId="77777777" w:rsidR="00480CF5" w:rsidRDefault="00E44950">
      <w:pPr>
        <w:rPr>
          <w:lang w:eastAsia="zh-CN"/>
        </w:rPr>
      </w:pPr>
      <w:r>
        <w:rPr>
          <w:lang w:eastAsia="zh-CN"/>
        </w:rPr>
        <w:t>本</w:t>
      </w:r>
      <w:r>
        <w:rPr>
          <w:lang w:eastAsia="zh-CN"/>
        </w:rPr>
        <w:t>ID</w:t>
      </w:r>
      <w:r>
        <w:rPr>
          <w:lang w:eastAsia="zh-CN"/>
        </w:rPr>
        <w:t>觉得，侮辱、恐吓信息这两个方面怎么能和淫秽混在一起？相比之下，侮辱、恐吓的处罚明显偏低，而所谓的淫秽，根本就没必要被列进去。所谓食、色，性也，而且黄色短信和</w:t>
      </w:r>
      <w:proofErr w:type="gramStart"/>
      <w:r>
        <w:rPr>
          <w:lang w:eastAsia="zh-CN"/>
        </w:rPr>
        <w:t>色有时候还搭不上钩</w:t>
      </w:r>
      <w:proofErr w:type="gramEnd"/>
      <w:r>
        <w:rPr>
          <w:lang w:eastAsia="zh-CN"/>
        </w:rPr>
        <w:t>，最多算一个笑话。请看下面一个在中国最大</w:t>
      </w:r>
      <w:r>
        <w:rPr>
          <w:lang w:eastAsia="zh-CN"/>
        </w:rPr>
        <w:lastRenderedPageBreak/>
        <w:t>的网站上洪</w:t>
      </w:r>
      <w:proofErr w:type="gramStart"/>
      <w:r>
        <w:rPr>
          <w:lang w:eastAsia="zh-CN"/>
        </w:rPr>
        <w:t>晃博客</w:t>
      </w:r>
      <w:proofErr w:type="gramEnd"/>
      <w:r>
        <w:rPr>
          <w:lang w:eastAsia="zh-CN"/>
        </w:rPr>
        <w:t>里的笑话：</w:t>
      </w:r>
      <w:r>
        <w:rPr>
          <w:lang w:eastAsia="zh-CN"/>
        </w:rPr>
        <w:br/>
      </w:r>
      <w:r>
        <w:rPr>
          <w:lang w:eastAsia="zh-CN"/>
        </w:rPr>
        <w:t>在森林里，大象和老鼠是好朋友，有一天，雨过天晴，他们一起出去散步，一边走，一边聊天。谈论森林里面的大事。突然，小老鼠不见了。</w:t>
      </w:r>
      <w:r>
        <w:rPr>
          <w:lang w:eastAsia="zh-CN"/>
        </w:rPr>
        <w:br/>
        <w:t>“</w:t>
      </w:r>
      <w:r>
        <w:rPr>
          <w:lang w:eastAsia="zh-CN"/>
        </w:rPr>
        <w:t>你去哪儿啦</w:t>
      </w:r>
      <w:proofErr w:type="gramStart"/>
      <w:r>
        <w:rPr>
          <w:lang w:eastAsia="zh-CN"/>
        </w:rPr>
        <w:t>？</w:t>
      </w:r>
      <w:r>
        <w:rPr>
          <w:lang w:eastAsia="zh-CN"/>
        </w:rPr>
        <w:t>”</w:t>
      </w:r>
      <w:r>
        <w:rPr>
          <w:lang w:eastAsia="zh-CN"/>
        </w:rPr>
        <w:t>大象问</w:t>
      </w:r>
      <w:proofErr w:type="gramEnd"/>
      <w:r>
        <w:rPr>
          <w:lang w:eastAsia="zh-CN"/>
        </w:rPr>
        <w:t>。</w:t>
      </w:r>
      <w:r>
        <w:rPr>
          <w:lang w:eastAsia="zh-CN"/>
        </w:rPr>
        <w:br/>
        <w:t>“</w:t>
      </w:r>
      <w:r>
        <w:rPr>
          <w:lang w:eastAsia="zh-CN"/>
        </w:rPr>
        <w:t>救救我，</w:t>
      </w:r>
      <w:r>
        <w:rPr>
          <w:lang w:eastAsia="zh-CN"/>
        </w:rPr>
        <w:t>”</w:t>
      </w:r>
      <w:r>
        <w:rPr>
          <w:lang w:eastAsia="zh-CN"/>
        </w:rPr>
        <w:t>小老鼠声嘶力竭地喊道，</w:t>
      </w:r>
      <w:r>
        <w:rPr>
          <w:lang w:eastAsia="zh-CN"/>
        </w:rPr>
        <w:t>“</w:t>
      </w:r>
      <w:r>
        <w:rPr>
          <w:lang w:eastAsia="zh-CN"/>
        </w:rPr>
        <w:t>我掉泥坑里了！</w:t>
      </w:r>
      <w:r>
        <w:rPr>
          <w:lang w:eastAsia="zh-CN"/>
        </w:rPr>
        <w:t>”</w:t>
      </w:r>
      <w:r>
        <w:rPr>
          <w:lang w:eastAsia="zh-CN"/>
        </w:rPr>
        <w:br/>
      </w:r>
      <w:r>
        <w:rPr>
          <w:lang w:eastAsia="zh-CN"/>
        </w:rPr>
        <w:t>大象赶紧回头，发现小老鼠果真掉进了一个很深的泥坑。</w:t>
      </w:r>
      <w:r>
        <w:rPr>
          <w:lang w:eastAsia="zh-CN"/>
        </w:rPr>
        <w:br/>
      </w:r>
      <w:r>
        <w:rPr>
          <w:lang w:eastAsia="zh-CN"/>
        </w:rPr>
        <w:t>大象马上把大鼻子伸进泥坑，不够长，没办法，大象只好抖擞一下，把他的大鸡鸡伸进泥坑，小老鼠顺着大象的大鸡鸡爬上来，得救了。</w:t>
      </w:r>
      <w:r>
        <w:rPr>
          <w:lang w:eastAsia="zh-CN"/>
        </w:rPr>
        <w:br/>
      </w:r>
      <w:r>
        <w:rPr>
          <w:lang w:eastAsia="zh-CN"/>
        </w:rPr>
        <w:t>再走了一会，大象不见了。</w:t>
      </w:r>
      <w:r>
        <w:rPr>
          <w:lang w:eastAsia="zh-CN"/>
        </w:rPr>
        <w:br/>
        <w:t>“</w:t>
      </w:r>
      <w:r>
        <w:rPr>
          <w:lang w:eastAsia="zh-CN"/>
        </w:rPr>
        <w:t>大象，你去哪儿了？</w:t>
      </w:r>
      <w:r>
        <w:rPr>
          <w:lang w:eastAsia="zh-CN"/>
        </w:rPr>
        <w:t>”</w:t>
      </w:r>
      <w:r>
        <w:rPr>
          <w:lang w:eastAsia="zh-CN"/>
        </w:rPr>
        <w:t>小老鼠喊道。</w:t>
      </w:r>
      <w:r>
        <w:rPr>
          <w:lang w:eastAsia="zh-CN"/>
        </w:rPr>
        <w:br/>
        <w:t>“</w:t>
      </w:r>
      <w:r>
        <w:rPr>
          <w:lang w:eastAsia="zh-CN"/>
        </w:rPr>
        <w:t>救救我，</w:t>
      </w:r>
      <w:r>
        <w:rPr>
          <w:lang w:eastAsia="zh-CN"/>
        </w:rPr>
        <w:t>”</w:t>
      </w:r>
      <w:r>
        <w:rPr>
          <w:lang w:eastAsia="zh-CN"/>
        </w:rPr>
        <w:t>大象说，</w:t>
      </w:r>
      <w:r>
        <w:rPr>
          <w:lang w:eastAsia="zh-CN"/>
        </w:rPr>
        <w:t>“</w:t>
      </w:r>
      <w:r>
        <w:rPr>
          <w:lang w:eastAsia="zh-CN"/>
        </w:rPr>
        <w:t>我也掉泥坑里面了。</w:t>
      </w:r>
      <w:r>
        <w:rPr>
          <w:lang w:eastAsia="zh-CN"/>
        </w:rPr>
        <w:t>”</w:t>
      </w:r>
      <w:r>
        <w:rPr>
          <w:lang w:eastAsia="zh-CN"/>
        </w:rPr>
        <w:br/>
      </w:r>
      <w:r>
        <w:rPr>
          <w:lang w:eastAsia="zh-CN"/>
        </w:rPr>
        <w:t>小老鼠赶紧回头，发现果然大象掉进了一个更深的泥坑。</w:t>
      </w:r>
      <w:r>
        <w:rPr>
          <w:lang w:eastAsia="zh-CN"/>
        </w:rPr>
        <w:br/>
        <w:t>“</w:t>
      </w:r>
      <w:r>
        <w:rPr>
          <w:lang w:eastAsia="zh-CN"/>
        </w:rPr>
        <w:t>我有什么办法，</w:t>
      </w:r>
      <w:r>
        <w:rPr>
          <w:lang w:eastAsia="zh-CN"/>
        </w:rPr>
        <w:t>”</w:t>
      </w:r>
      <w:r>
        <w:rPr>
          <w:lang w:eastAsia="zh-CN"/>
        </w:rPr>
        <w:t>小老鼠说，</w:t>
      </w:r>
      <w:r>
        <w:rPr>
          <w:lang w:eastAsia="zh-CN"/>
        </w:rPr>
        <w:t>“</w:t>
      </w:r>
      <w:r>
        <w:rPr>
          <w:lang w:eastAsia="zh-CN"/>
        </w:rPr>
        <w:t>我就是个小老鼠！</w:t>
      </w:r>
      <w:r>
        <w:rPr>
          <w:lang w:eastAsia="zh-CN"/>
        </w:rPr>
        <w:t>”</w:t>
      </w:r>
      <w:r>
        <w:rPr>
          <w:lang w:eastAsia="zh-CN"/>
        </w:rPr>
        <w:br/>
        <w:t>“</w:t>
      </w:r>
      <w:r>
        <w:rPr>
          <w:lang w:eastAsia="zh-CN"/>
        </w:rPr>
        <w:t>救救我吧。</w:t>
      </w:r>
      <w:r>
        <w:rPr>
          <w:lang w:eastAsia="zh-CN"/>
        </w:rPr>
        <w:t>”</w:t>
      </w:r>
      <w:r>
        <w:rPr>
          <w:lang w:eastAsia="zh-CN"/>
        </w:rPr>
        <w:t>大象恳求道。</w:t>
      </w:r>
      <w:r>
        <w:rPr>
          <w:lang w:eastAsia="zh-CN"/>
        </w:rPr>
        <w:br/>
      </w:r>
      <w:r>
        <w:rPr>
          <w:lang w:eastAsia="zh-CN"/>
        </w:rPr>
        <w:t>小老鼠只好狂奔回家，打开车库，开着一辆奔驰到泥坑旁边，用一根绳子套住大象的脖子，另一头拴在奔驰车上，狠狠一脚油门，没戏，大象太重了。小老鼠只好又回家，把ＢＭＷ开出来，又试了一下，还是没戏；最后，小老鼠只好把最心爱的劳斯莱斯开出来，使出吃奶的劲给了一脚油，大象终于被拉出来了。</w:t>
      </w:r>
      <w:r>
        <w:rPr>
          <w:lang w:eastAsia="zh-CN"/>
        </w:rPr>
        <w:br/>
      </w:r>
      <w:r>
        <w:rPr>
          <w:lang w:eastAsia="zh-CN"/>
        </w:rPr>
        <w:br/>
      </w:r>
      <w:r>
        <w:rPr>
          <w:lang w:eastAsia="zh-CN"/>
        </w:rPr>
        <w:t>这个故事的寓言是：鸡鸡大，就不用买豪华车。</w:t>
      </w:r>
    </w:p>
    <w:p w14:paraId="2E4992CD" w14:textId="77777777" w:rsidR="00480CF5" w:rsidRDefault="00E44950">
      <w:pPr>
        <w:rPr>
          <w:lang w:eastAsia="zh-CN"/>
        </w:rPr>
      </w:pPr>
      <w:r>
        <w:rPr>
          <w:lang w:eastAsia="zh-CN"/>
        </w:rPr>
        <w:t>该</w:t>
      </w:r>
      <w:proofErr w:type="gramStart"/>
      <w:r>
        <w:rPr>
          <w:lang w:eastAsia="zh-CN"/>
        </w:rPr>
        <w:t>博客每天</w:t>
      </w:r>
      <w:proofErr w:type="gramEnd"/>
      <w:r>
        <w:rPr>
          <w:lang w:eastAsia="zh-CN"/>
        </w:rPr>
        <w:t>的浏览量都超过</w:t>
      </w:r>
      <w:r>
        <w:rPr>
          <w:lang w:eastAsia="zh-CN"/>
        </w:rPr>
        <w:t>20</w:t>
      </w:r>
      <w:r>
        <w:rPr>
          <w:lang w:eastAsia="zh-CN"/>
        </w:rPr>
        <w:t>万，请问，这比三个黄色短信的影响要厉害多了，难道也有问题？为什么能干的事情就不能说？请问制定这规定的人，你没看过黄色短信、你没说过黄色笑话，你没看过黄色电影、杂志，你没上过黄色网站、你没干过黄色事情？这种人如果真有，就是唯一可以入选</w:t>
      </w:r>
      <w:r>
        <w:rPr>
          <w:lang w:eastAsia="zh-CN"/>
        </w:rPr>
        <w:t>2006</w:t>
      </w:r>
      <w:r>
        <w:rPr>
          <w:lang w:eastAsia="zh-CN"/>
        </w:rPr>
        <w:t>年最感动中国的人物了。</w:t>
      </w:r>
    </w:p>
    <w:p w14:paraId="57918622" w14:textId="77777777" w:rsidR="00480CF5" w:rsidRDefault="00E44950">
      <w:pPr>
        <w:rPr>
          <w:lang w:eastAsia="zh-CN"/>
        </w:rPr>
      </w:pPr>
      <w:r>
        <w:rPr>
          <w:lang w:eastAsia="zh-CN"/>
        </w:rPr>
        <w:t>总之，虽然本</w:t>
      </w:r>
      <w:r>
        <w:rPr>
          <w:lang w:eastAsia="zh-CN"/>
        </w:rPr>
        <w:t>ID</w:t>
      </w:r>
      <w:r>
        <w:rPr>
          <w:lang w:eastAsia="zh-CN"/>
        </w:rPr>
        <w:t>从来不发不写黄色笑话，但从今天起，本</w:t>
      </w:r>
      <w:r>
        <w:rPr>
          <w:lang w:eastAsia="zh-CN"/>
        </w:rPr>
        <w:t>ID</w:t>
      </w:r>
      <w:r>
        <w:rPr>
          <w:lang w:eastAsia="zh-CN"/>
        </w:rPr>
        <w:t>准备开始创作、书写黄色笑话，本</w:t>
      </w:r>
      <w:r>
        <w:rPr>
          <w:lang w:eastAsia="zh-CN"/>
        </w:rPr>
        <w:t>ID</w:t>
      </w:r>
      <w:r>
        <w:rPr>
          <w:lang w:eastAsia="zh-CN"/>
        </w:rPr>
        <w:t>强烈要求成为因</w:t>
      </w:r>
      <w:proofErr w:type="gramStart"/>
      <w:r>
        <w:rPr>
          <w:lang w:eastAsia="zh-CN"/>
        </w:rPr>
        <w:t>发黄色</w:t>
      </w:r>
      <w:proofErr w:type="gramEnd"/>
      <w:r>
        <w:rPr>
          <w:lang w:eastAsia="zh-CN"/>
        </w:rPr>
        <w:t>短信而被拘留的第一人！</w:t>
      </w:r>
    </w:p>
    <w:p w14:paraId="04D3A105" w14:textId="77777777" w:rsidR="00480CF5" w:rsidRDefault="00E44950">
      <w:pPr>
        <w:rPr>
          <w:lang w:eastAsia="zh-CN"/>
        </w:rPr>
      </w:pPr>
      <w:r>
        <w:rPr>
          <w:lang w:eastAsia="zh-CN"/>
        </w:rPr>
        <w:t>面对本</w:t>
      </w:r>
      <w:r>
        <w:rPr>
          <w:lang w:eastAsia="zh-CN"/>
        </w:rPr>
        <w:t>ID</w:t>
      </w:r>
      <w:r>
        <w:rPr>
          <w:lang w:eastAsia="zh-CN"/>
        </w:rPr>
        <w:t>，左右派同穿一条内裤说明了什么？</w:t>
      </w:r>
    </w:p>
    <w:p w14:paraId="45D4E80D" w14:textId="77777777" w:rsidR="00480CF5" w:rsidRDefault="00E44950">
      <w:pPr>
        <w:pStyle w:val="Heading1"/>
        <w:rPr>
          <w:lang w:eastAsia="zh-CN"/>
        </w:rPr>
      </w:pPr>
      <w:bookmarkStart w:id="44" w:name="_Toc72586200"/>
      <w:r>
        <w:rPr>
          <w:lang w:eastAsia="zh-CN"/>
        </w:rPr>
        <w:t xml:space="preserve">2006-03-05 17:22 </w:t>
      </w:r>
      <w:r>
        <w:rPr>
          <w:lang w:eastAsia="zh-CN"/>
        </w:rPr>
        <w:t>英格兰，丢弃贝壳，赢取金杯！</w:t>
      </w:r>
      <w:bookmarkEnd w:id="44"/>
    </w:p>
    <w:p w14:paraId="13D70D26" w14:textId="77777777" w:rsidR="00480CF5" w:rsidRDefault="002E2046">
      <w:hyperlink r:id="rId55" w:history="1">
        <w:r w:rsidR="00BE695A" w:rsidRPr="002F7192">
          <w:rPr>
            <w:rStyle w:val="Hyperlink"/>
          </w:rPr>
          <w:t>http://blog.sina.com.cn/s/blog_486e105c010002hy.html</w:t>
        </w:r>
      </w:hyperlink>
      <w:r w:rsidR="00E44950">
        <w:t xml:space="preserve"> </w:t>
      </w:r>
      <w:r w:rsidR="00BE695A">
        <w:t xml:space="preserve"> </w:t>
      </w:r>
    </w:p>
    <w:p w14:paraId="3C2016CA" w14:textId="77777777" w:rsidR="00480CF5" w:rsidRDefault="00E44950">
      <w:pPr>
        <w:rPr>
          <w:lang w:eastAsia="zh-CN"/>
        </w:rPr>
      </w:pPr>
      <w:proofErr w:type="gramStart"/>
      <w:r>
        <w:rPr>
          <w:lang w:eastAsia="zh-CN"/>
        </w:rPr>
        <w:t>本女从来</w:t>
      </w:r>
      <w:proofErr w:type="gramEnd"/>
      <w:r>
        <w:rPr>
          <w:lang w:eastAsia="zh-CN"/>
        </w:rPr>
        <w:t>对帅哥都不太信任，虽然贝帅哥的球技不能说衰，但就是偏软，令人不放心。上次输给巴西，小罗那个突入就是因为贝帅哥脚</w:t>
      </w:r>
      <w:proofErr w:type="gramStart"/>
      <w:r>
        <w:rPr>
          <w:lang w:eastAsia="zh-CN"/>
        </w:rPr>
        <w:t>发软球</w:t>
      </w:r>
      <w:proofErr w:type="gramEnd"/>
      <w:r>
        <w:rPr>
          <w:lang w:eastAsia="zh-CN"/>
        </w:rPr>
        <w:t>被断而引起的，有了贝帅哥，英格兰总是给人一种不能强劲上高潮的担心，总是担心不知道什么时候突然疲软下来，令人扫兴。</w:t>
      </w:r>
    </w:p>
    <w:p w14:paraId="36170EC3" w14:textId="77777777" w:rsidR="00480CF5" w:rsidRDefault="00E44950">
      <w:pPr>
        <w:rPr>
          <w:lang w:eastAsia="zh-CN"/>
        </w:rPr>
      </w:pPr>
      <w:r>
        <w:rPr>
          <w:lang w:eastAsia="zh-CN"/>
        </w:rPr>
        <w:lastRenderedPageBreak/>
        <w:t>足球是消费男人的一种很好方式，但消费男人，也要质量好点的，</w:t>
      </w:r>
      <w:proofErr w:type="gramStart"/>
      <w:r>
        <w:rPr>
          <w:lang w:eastAsia="zh-CN"/>
        </w:rPr>
        <w:t>还是让贝帅哥</w:t>
      </w:r>
      <w:proofErr w:type="gramEnd"/>
      <w:r>
        <w:rPr>
          <w:lang w:eastAsia="zh-CN"/>
        </w:rPr>
        <w:t>待在板凳上当替补，杰拉德取代他的位置打右前卫。左边乔科尔，</w:t>
      </w:r>
      <w:proofErr w:type="gramStart"/>
      <w:r>
        <w:rPr>
          <w:lang w:eastAsia="zh-CN"/>
        </w:rPr>
        <w:t>中间兰帕</w:t>
      </w:r>
      <w:proofErr w:type="gramEnd"/>
      <w:r>
        <w:rPr>
          <w:lang w:eastAsia="zh-CN"/>
        </w:rPr>
        <w:t>德、卡里克前后，鲁尼、欧文（克劳奇）前锋，后卫由左到右阿什利科尔、特里、里奥、内维尔，门将罗宾逊。这个阵型有力度也有一定的灵性，绝对比</w:t>
      </w:r>
      <w:proofErr w:type="gramStart"/>
      <w:r>
        <w:rPr>
          <w:lang w:eastAsia="zh-CN"/>
        </w:rPr>
        <w:t>单纯靠贝帅哥</w:t>
      </w:r>
      <w:proofErr w:type="gramEnd"/>
      <w:r>
        <w:rPr>
          <w:lang w:eastAsia="zh-CN"/>
        </w:rPr>
        <w:t>的那一脚强。英格兰，丢弃贝壳，迎取金杯吧！</w:t>
      </w:r>
    </w:p>
    <w:p w14:paraId="2D9E1E57" w14:textId="77777777" w:rsidR="00480CF5" w:rsidRDefault="00E44950">
      <w:pPr>
        <w:rPr>
          <w:lang w:eastAsia="zh-CN"/>
        </w:rPr>
      </w:pPr>
      <w:r>
        <w:rPr>
          <w:lang w:eastAsia="zh-CN"/>
        </w:rPr>
        <w:t>阵型：（</w:t>
      </w:r>
      <w:r>
        <w:rPr>
          <w:lang w:eastAsia="zh-CN"/>
        </w:rPr>
        <w:t>442</w:t>
      </w:r>
      <w:r>
        <w:rPr>
          <w:lang w:eastAsia="zh-CN"/>
        </w:rPr>
        <w:t>）</w:t>
      </w:r>
      <w:r>
        <w:rPr>
          <w:lang w:eastAsia="zh-CN"/>
        </w:rPr>
        <w:br/>
      </w:r>
      <w:r>
        <w:rPr>
          <w:lang w:eastAsia="zh-CN"/>
        </w:rPr>
        <w:t>守门：罗宾逊</w:t>
      </w:r>
      <w:r>
        <w:rPr>
          <w:lang w:eastAsia="zh-CN"/>
        </w:rPr>
        <w:br/>
      </w:r>
      <w:r>
        <w:rPr>
          <w:lang w:eastAsia="zh-CN"/>
        </w:rPr>
        <w:t>后卫：阿什利科尔、特里、里奥、内维尔（左到右）</w:t>
      </w:r>
      <w:r>
        <w:rPr>
          <w:lang w:eastAsia="zh-CN"/>
        </w:rPr>
        <w:br/>
      </w:r>
      <w:r>
        <w:rPr>
          <w:lang w:eastAsia="zh-CN"/>
        </w:rPr>
        <w:t>中卫：乔科尔（左）、兰帕德（前）、卡里克（后）、杰拉德（右）</w:t>
      </w:r>
      <w:r>
        <w:rPr>
          <w:lang w:eastAsia="zh-CN"/>
        </w:rPr>
        <w:br/>
      </w:r>
      <w:r>
        <w:rPr>
          <w:lang w:eastAsia="zh-CN"/>
        </w:rPr>
        <w:t>前锋：鲁尼、欧文（克劳奇）</w:t>
      </w:r>
    </w:p>
    <w:p w14:paraId="25FEBEBB" w14:textId="77777777" w:rsidR="00480CF5" w:rsidRDefault="00480CF5">
      <w:pPr>
        <w:rPr>
          <w:lang w:eastAsia="zh-CN"/>
        </w:rPr>
      </w:pPr>
    </w:p>
    <w:p w14:paraId="38E7DE95" w14:textId="77777777" w:rsidR="00480CF5" w:rsidRDefault="00E44950">
      <w:pPr>
        <w:pStyle w:val="Heading1"/>
        <w:rPr>
          <w:lang w:eastAsia="zh-CN"/>
        </w:rPr>
      </w:pPr>
      <w:bookmarkStart w:id="45" w:name="_Toc72586201"/>
      <w:r>
        <w:rPr>
          <w:lang w:eastAsia="zh-CN"/>
        </w:rPr>
        <w:t xml:space="preserve">2006-03-05 23:16 </w:t>
      </w:r>
      <w:r>
        <w:rPr>
          <w:lang w:eastAsia="zh-CN"/>
        </w:rPr>
        <w:t>面对本</w:t>
      </w:r>
      <w:r>
        <w:rPr>
          <w:lang w:eastAsia="zh-CN"/>
        </w:rPr>
        <w:t>ID</w:t>
      </w:r>
      <w:r>
        <w:rPr>
          <w:lang w:eastAsia="zh-CN"/>
        </w:rPr>
        <w:t>，左右派同穿一条内裤说明了什么？</w:t>
      </w:r>
      <w:bookmarkEnd w:id="45"/>
    </w:p>
    <w:p w14:paraId="3252BB05" w14:textId="77777777" w:rsidR="00480CF5" w:rsidRDefault="002E2046">
      <w:hyperlink r:id="rId56" w:history="1">
        <w:r w:rsidR="001E086F" w:rsidRPr="00127CF5">
          <w:rPr>
            <w:rStyle w:val="Hyperlink"/>
          </w:rPr>
          <w:t>http://blog.sina.com.cn/s/blog_486e105c010002i4.html</w:t>
        </w:r>
      </w:hyperlink>
      <w:r w:rsidR="001E086F">
        <w:t xml:space="preserve"> </w:t>
      </w:r>
    </w:p>
    <w:p w14:paraId="2ADD6DD5" w14:textId="77777777" w:rsidR="00480CF5" w:rsidRDefault="00E44950">
      <w:pPr>
        <w:rPr>
          <w:lang w:eastAsia="zh-CN"/>
        </w:rPr>
      </w:pPr>
      <w:r>
        <w:rPr>
          <w:lang w:eastAsia="zh-CN"/>
        </w:rPr>
        <w:t>本</w:t>
      </w:r>
      <w:r>
        <w:rPr>
          <w:lang w:eastAsia="zh-CN"/>
        </w:rPr>
        <w:t>ID</w:t>
      </w:r>
      <w:r>
        <w:rPr>
          <w:lang w:eastAsia="zh-CN"/>
        </w:rPr>
        <w:t>反左</w:t>
      </w:r>
      <w:proofErr w:type="gramStart"/>
      <w:r>
        <w:rPr>
          <w:lang w:eastAsia="zh-CN"/>
        </w:rPr>
        <w:t>反右反中间</w:t>
      </w:r>
      <w:proofErr w:type="gramEnd"/>
      <w:r>
        <w:rPr>
          <w:lang w:eastAsia="zh-CN"/>
        </w:rPr>
        <w:t>反男人</w:t>
      </w:r>
      <w:proofErr w:type="gramStart"/>
      <w:r>
        <w:rPr>
          <w:lang w:eastAsia="zh-CN"/>
        </w:rPr>
        <w:t>反反对</w:t>
      </w:r>
      <w:proofErr w:type="gramEnd"/>
      <w:r>
        <w:rPr>
          <w:lang w:eastAsia="zh-CN"/>
        </w:rPr>
        <w:t>一切，当然要得罪一大批人，绝对</w:t>
      </w:r>
      <w:proofErr w:type="gramStart"/>
      <w:r>
        <w:rPr>
          <w:lang w:eastAsia="zh-CN"/>
        </w:rPr>
        <w:t>不</w:t>
      </w:r>
      <w:proofErr w:type="gramEnd"/>
      <w:r>
        <w:rPr>
          <w:lang w:eastAsia="zh-CN"/>
        </w:rPr>
        <w:t>招人待见，这就构成了左右两</w:t>
      </w:r>
      <w:proofErr w:type="gramStart"/>
      <w:r>
        <w:rPr>
          <w:lang w:eastAsia="zh-CN"/>
        </w:rPr>
        <w:t>派经常</w:t>
      </w:r>
      <w:proofErr w:type="gramEnd"/>
      <w:r>
        <w:rPr>
          <w:lang w:eastAsia="zh-CN"/>
        </w:rPr>
        <w:t>在本</w:t>
      </w:r>
      <w:r>
        <w:rPr>
          <w:lang w:eastAsia="zh-CN"/>
        </w:rPr>
        <w:t>ID</w:t>
      </w:r>
      <w:r>
        <w:rPr>
          <w:lang w:eastAsia="zh-CN"/>
        </w:rPr>
        <w:t>面前一起语无伦次、文字白花花地喷发的基本前提。但最绝的是，经常打架的左右两派，面对本</w:t>
      </w:r>
      <w:r>
        <w:rPr>
          <w:lang w:eastAsia="zh-CN"/>
        </w:rPr>
        <w:t>ID</w:t>
      </w:r>
      <w:r>
        <w:rPr>
          <w:lang w:eastAsia="zh-CN"/>
        </w:rPr>
        <w:t>时竟然可以突然历史性地统一起来，甚至同穿一条内裤，这说明了什么？</w:t>
      </w:r>
    </w:p>
    <w:p w14:paraId="0BCB5501" w14:textId="77777777" w:rsidR="00480CF5" w:rsidRDefault="00E44950">
      <w:pPr>
        <w:rPr>
          <w:lang w:eastAsia="zh-CN"/>
        </w:rPr>
      </w:pPr>
      <w:r>
        <w:rPr>
          <w:lang w:eastAsia="zh-CN"/>
        </w:rPr>
        <w:t>众所周知，左派经常污蔑本</w:t>
      </w:r>
      <w:r>
        <w:rPr>
          <w:lang w:eastAsia="zh-CN"/>
        </w:rPr>
        <w:t>ID</w:t>
      </w:r>
      <w:r>
        <w:rPr>
          <w:lang w:eastAsia="zh-CN"/>
        </w:rPr>
        <w:t>是一个小组，是收美金的，是来对付他们的，是来拔他们旗的，而最近同样的口气竟然出现在右派嘴里：</w:t>
      </w:r>
      <w:r>
        <w:rPr>
          <w:lang w:eastAsia="zh-CN"/>
        </w:rPr>
        <w:t>“</w:t>
      </w:r>
      <w:r>
        <w:rPr>
          <w:lang w:eastAsia="zh-CN"/>
        </w:rPr>
        <w:t>数女不是女的</w:t>
      </w:r>
      <w:r w:rsidR="008F7346">
        <w:rPr>
          <w:lang w:eastAsia="zh-CN"/>
        </w:rPr>
        <w:t>，</w:t>
      </w:r>
      <w:r>
        <w:rPr>
          <w:lang w:eastAsia="zh-CN"/>
        </w:rPr>
        <w:t>也不是一个人，而是一个御用的阴谋而已</w:t>
      </w:r>
      <w:proofErr w:type="gramStart"/>
      <w:r>
        <w:rPr>
          <w:lang w:eastAsia="zh-CN"/>
        </w:rPr>
        <w:t>。</w:t>
      </w:r>
      <w:r>
        <w:rPr>
          <w:lang w:eastAsia="zh-CN"/>
        </w:rPr>
        <w:t>”</w:t>
      </w:r>
      <w:r>
        <w:rPr>
          <w:lang w:eastAsia="zh-CN"/>
        </w:rPr>
        <w:t>看来左派右派</w:t>
      </w:r>
      <w:proofErr w:type="gramEnd"/>
      <w:r>
        <w:rPr>
          <w:lang w:eastAsia="zh-CN"/>
        </w:rPr>
        <w:t>，都是天生被虐狂，而且天生无能且都需要谁用谁知道。面对本</w:t>
      </w:r>
      <w:r>
        <w:rPr>
          <w:lang w:eastAsia="zh-CN"/>
        </w:rPr>
        <w:t>ID</w:t>
      </w:r>
      <w:r>
        <w:rPr>
          <w:lang w:eastAsia="zh-CN"/>
        </w:rPr>
        <w:t>，左右派同穿一条内裤说明了什么？说明了本</w:t>
      </w:r>
      <w:r>
        <w:rPr>
          <w:lang w:eastAsia="zh-CN"/>
        </w:rPr>
        <w:t>ID“</w:t>
      </w:r>
      <w:r>
        <w:rPr>
          <w:lang w:eastAsia="zh-CN"/>
        </w:rPr>
        <w:t>左派是流氓，右派是白痴</w:t>
      </w:r>
      <w:r>
        <w:rPr>
          <w:lang w:eastAsia="zh-CN"/>
        </w:rPr>
        <w:t>”</w:t>
      </w:r>
      <w:r>
        <w:rPr>
          <w:lang w:eastAsia="zh-CN"/>
        </w:rPr>
        <w:t>结论的正确，只是必须说明的是，流氓是白痴的流氓，白痴是流氓的白痴，本质上是一样的。</w:t>
      </w:r>
    </w:p>
    <w:p w14:paraId="1288CBED" w14:textId="77777777" w:rsidR="00480CF5" w:rsidRDefault="00E44950">
      <w:pPr>
        <w:rPr>
          <w:lang w:eastAsia="zh-CN"/>
        </w:rPr>
      </w:pPr>
      <w:r>
        <w:rPr>
          <w:lang w:eastAsia="zh-CN"/>
        </w:rPr>
        <w:t>左派、右派，只不是同一棵树上长出的种子干瘪的团状物，他们相互的攻击构成的网络喧嚣只不过是如流浪野猫叫春一般的荒淫无耻。他们需要抱团，他们需要扯旗，以此来掩盖他们的无能。左派、右派本质上是同构的，当这派指责对方是强盗、刽子手、杀人狂魔时，只是因为自己暂时没能力去当强盗、刽子手、杀人狂魔，一旦有机会，就会变本加厉地补回来。他们都有各自的漂亮词汇来招揽顾客，本质上和某种特殊行业没有任何区别，一群可怜的被消费者！</w:t>
      </w:r>
    </w:p>
    <w:p w14:paraId="2503FE4B" w14:textId="77777777" w:rsidR="00480CF5" w:rsidRDefault="00E44950">
      <w:pPr>
        <w:rPr>
          <w:lang w:eastAsia="zh-CN"/>
        </w:rPr>
      </w:pPr>
      <w:r>
        <w:rPr>
          <w:lang w:eastAsia="zh-CN"/>
        </w:rPr>
        <w:t>面对本</w:t>
      </w:r>
      <w:r>
        <w:rPr>
          <w:lang w:eastAsia="zh-CN"/>
        </w:rPr>
        <w:t>ID</w:t>
      </w:r>
      <w:r>
        <w:rPr>
          <w:lang w:eastAsia="zh-CN"/>
        </w:rPr>
        <w:t>，左右派同穿一条内裤，左派右派共同演示了人类历史上最丑恶无聊的闹剧，善良的人们，不要相信任何这派那派的，包括什么中间派的废柴，还有那些</w:t>
      </w:r>
      <w:r>
        <w:rPr>
          <w:lang w:eastAsia="zh-CN"/>
        </w:rPr>
        <w:lastRenderedPageBreak/>
        <w:t>什么清流，看看如傅斯年、李敖等的表演就知道了。人，首先是一个人，没有独立的思想，人就不是人。什么派别、清流的烂玩意，非人道毁灭去吧！</w:t>
      </w:r>
    </w:p>
    <w:p w14:paraId="253F49C1" w14:textId="77777777" w:rsidR="00480CF5" w:rsidRDefault="00E44950">
      <w:pPr>
        <w:rPr>
          <w:lang w:eastAsia="zh-CN"/>
        </w:rPr>
      </w:pPr>
      <w:r>
        <w:rPr>
          <w:lang w:eastAsia="zh-CN"/>
        </w:rPr>
        <w:t>女权宣言：科技发展使男人这臭玩意的存在变得可有可无</w:t>
      </w:r>
      <w:r>
        <w:rPr>
          <w:lang w:eastAsia="zh-CN"/>
        </w:rPr>
        <w:br/>
      </w:r>
      <w:r>
        <w:rPr>
          <w:lang w:eastAsia="zh-CN"/>
        </w:rPr>
        <w:br/>
      </w:r>
    </w:p>
    <w:p w14:paraId="07FD4809" w14:textId="77777777" w:rsidR="00480CF5" w:rsidRDefault="00E44950">
      <w:pPr>
        <w:pStyle w:val="Heading1"/>
        <w:rPr>
          <w:lang w:eastAsia="zh-CN"/>
        </w:rPr>
      </w:pPr>
      <w:bookmarkStart w:id="46" w:name="_Toc72586202"/>
      <w:r>
        <w:rPr>
          <w:lang w:eastAsia="zh-CN"/>
        </w:rPr>
        <w:t xml:space="preserve">2006-03-06 10:28 </w:t>
      </w:r>
      <w:r>
        <w:rPr>
          <w:lang w:eastAsia="zh-CN"/>
        </w:rPr>
        <w:t>缠中说禅：缠非缠、禅非禅，枯木龙吟照大千（二十二）</w:t>
      </w:r>
      <w:bookmarkEnd w:id="46"/>
    </w:p>
    <w:p w14:paraId="1AC1295C" w14:textId="77777777" w:rsidR="00480CF5" w:rsidRDefault="002E2046">
      <w:hyperlink r:id="rId57" w:history="1">
        <w:r w:rsidR="001E086F" w:rsidRPr="00127CF5">
          <w:rPr>
            <w:rStyle w:val="Hyperlink"/>
          </w:rPr>
          <w:t>http://blog.sina.com.cn/s/blog_486e105c010002i6.html</w:t>
        </w:r>
      </w:hyperlink>
      <w:r w:rsidR="001E086F">
        <w:t xml:space="preserve"> </w:t>
      </w:r>
    </w:p>
    <w:p w14:paraId="7F5C68B6" w14:textId="77777777" w:rsidR="00480CF5" w:rsidRDefault="00E44950">
      <w:pPr>
        <w:rPr>
          <w:lang w:eastAsia="zh-CN"/>
        </w:rPr>
      </w:pPr>
      <w:r>
        <w:rPr>
          <w:lang w:eastAsia="zh-CN"/>
        </w:rPr>
        <w:t>夫世间虚言，无外于执一为一。</w:t>
      </w:r>
      <w:proofErr w:type="gramStart"/>
      <w:r>
        <w:rPr>
          <w:lang w:eastAsia="zh-CN"/>
        </w:rPr>
        <w:t>一</w:t>
      </w:r>
      <w:proofErr w:type="gramEnd"/>
      <w:r>
        <w:rPr>
          <w:lang w:eastAsia="zh-CN"/>
        </w:rPr>
        <w:t>，或道、或理、或易、或心、或物、或主、或空、或幻、或无极等，皆</w:t>
      </w:r>
      <w:proofErr w:type="gramStart"/>
      <w:r>
        <w:rPr>
          <w:lang w:eastAsia="zh-CN"/>
        </w:rPr>
        <w:t>妄心分别</w:t>
      </w:r>
      <w:proofErr w:type="gramEnd"/>
      <w:r>
        <w:rPr>
          <w:lang w:eastAsia="zh-CN"/>
        </w:rPr>
        <w:t>也，所谓道生一、一生二、二生三</w:t>
      </w:r>
      <w:r w:rsidR="008F7346">
        <w:rPr>
          <w:lang w:eastAsia="zh-CN"/>
        </w:rPr>
        <w:t>，</w:t>
      </w:r>
      <w:r>
        <w:rPr>
          <w:lang w:eastAsia="zh-CN"/>
        </w:rPr>
        <w:t xml:space="preserve"> </w:t>
      </w:r>
      <w:r>
        <w:rPr>
          <w:lang w:eastAsia="zh-CN"/>
        </w:rPr>
        <w:t>三生万物，即此模式矣。有这般狮子虫，云</w:t>
      </w:r>
      <w:r>
        <w:rPr>
          <w:lang w:eastAsia="zh-CN"/>
        </w:rPr>
        <w:t>“</w:t>
      </w:r>
      <w:r>
        <w:rPr>
          <w:lang w:eastAsia="zh-CN"/>
        </w:rPr>
        <w:t>万法归</w:t>
      </w:r>
      <w:proofErr w:type="gramStart"/>
      <w:r>
        <w:rPr>
          <w:lang w:eastAsia="zh-CN"/>
        </w:rPr>
        <w:t>一</w:t>
      </w:r>
      <w:proofErr w:type="gramEnd"/>
      <w:r>
        <w:rPr>
          <w:lang w:eastAsia="zh-CN"/>
        </w:rPr>
        <w:t>，</w:t>
      </w:r>
      <w:proofErr w:type="gramStart"/>
      <w:r>
        <w:rPr>
          <w:lang w:eastAsia="zh-CN"/>
        </w:rPr>
        <w:t>一</w:t>
      </w:r>
      <w:proofErr w:type="gramEnd"/>
      <w:r>
        <w:rPr>
          <w:lang w:eastAsia="zh-CN"/>
        </w:rPr>
        <w:t>即空而生万物</w:t>
      </w:r>
      <w:r>
        <w:rPr>
          <w:lang w:eastAsia="zh-CN"/>
        </w:rPr>
        <w:t>”</w:t>
      </w:r>
      <w:r>
        <w:rPr>
          <w:lang w:eastAsia="zh-CN"/>
        </w:rPr>
        <w:t>，实不知何之为空，以空为造物主之臆测物，诚可叹也。空，即假名即中道也。世人多以离两边之执中为中道，不知中道即空即假名矣。</w:t>
      </w:r>
    </w:p>
    <w:p w14:paraId="172A1A76" w14:textId="77777777" w:rsidR="00480CF5" w:rsidRDefault="00E44950">
      <w:pPr>
        <w:rPr>
          <w:lang w:eastAsia="zh-CN"/>
        </w:rPr>
      </w:pPr>
      <w:proofErr w:type="gramStart"/>
      <w:r>
        <w:rPr>
          <w:lang w:eastAsia="zh-CN"/>
        </w:rPr>
        <w:t>断灭空者</w:t>
      </w:r>
      <w:proofErr w:type="gramEnd"/>
      <w:r>
        <w:rPr>
          <w:lang w:eastAsia="zh-CN"/>
        </w:rPr>
        <w:t>，意之妄想，以</w:t>
      </w:r>
      <w:proofErr w:type="gramStart"/>
      <w:r>
        <w:rPr>
          <w:lang w:eastAsia="zh-CN"/>
        </w:rPr>
        <w:t>断灭空为</w:t>
      </w:r>
      <w:proofErr w:type="gramEnd"/>
      <w:r>
        <w:rPr>
          <w:lang w:eastAsia="zh-CN"/>
        </w:rPr>
        <w:t>能断灭空、</w:t>
      </w:r>
      <w:proofErr w:type="gramStart"/>
      <w:r>
        <w:rPr>
          <w:lang w:eastAsia="zh-CN"/>
        </w:rPr>
        <w:t>所断灭空者</w:t>
      </w:r>
      <w:proofErr w:type="gramEnd"/>
      <w:r>
        <w:rPr>
          <w:lang w:eastAsia="zh-CN"/>
        </w:rPr>
        <w:t>，痴人也，</w:t>
      </w:r>
      <w:proofErr w:type="gramStart"/>
      <w:r>
        <w:rPr>
          <w:lang w:eastAsia="zh-CN"/>
        </w:rPr>
        <w:t>依非</w:t>
      </w:r>
      <w:r>
        <w:rPr>
          <w:lang w:eastAsia="zh-CN"/>
        </w:rPr>
        <w:t>“</w:t>
      </w:r>
      <w:r>
        <w:rPr>
          <w:lang w:eastAsia="zh-CN"/>
        </w:rPr>
        <w:t>空无所有</w:t>
      </w:r>
      <w:r>
        <w:rPr>
          <w:lang w:eastAsia="zh-CN"/>
        </w:rPr>
        <w:t>”</w:t>
      </w:r>
      <w:proofErr w:type="gramEnd"/>
      <w:r>
        <w:rPr>
          <w:lang w:eastAsia="zh-CN"/>
        </w:rPr>
        <w:t>之空性而断灭此</w:t>
      </w:r>
      <w:proofErr w:type="gramStart"/>
      <w:r>
        <w:rPr>
          <w:lang w:eastAsia="zh-CN"/>
        </w:rPr>
        <w:t>断灭空者</w:t>
      </w:r>
      <w:proofErr w:type="gramEnd"/>
      <w:r>
        <w:rPr>
          <w:lang w:eastAsia="zh-CN"/>
        </w:rPr>
        <w:t>，</w:t>
      </w:r>
      <w:proofErr w:type="gramStart"/>
      <w:r>
        <w:rPr>
          <w:lang w:eastAsia="zh-CN"/>
        </w:rPr>
        <w:t>以盲引盲而自不知</w:t>
      </w:r>
      <w:proofErr w:type="gramEnd"/>
      <w:r>
        <w:rPr>
          <w:lang w:eastAsia="zh-CN"/>
        </w:rPr>
        <w:t>矣。缘起即性空，性空即缘起，岂缘起外有性空、性空外有缘起哉？</w:t>
      </w:r>
      <w:proofErr w:type="gramStart"/>
      <w:r>
        <w:rPr>
          <w:lang w:eastAsia="zh-CN"/>
        </w:rPr>
        <w:t>復</w:t>
      </w:r>
      <w:proofErr w:type="gramEnd"/>
      <w:r>
        <w:rPr>
          <w:lang w:eastAsia="zh-CN"/>
        </w:rPr>
        <w:t>缘即起即性即空、</w:t>
      </w:r>
      <w:proofErr w:type="gramStart"/>
      <w:r>
        <w:rPr>
          <w:lang w:eastAsia="zh-CN"/>
        </w:rPr>
        <w:t>缘非起</w:t>
      </w:r>
      <w:proofErr w:type="gramEnd"/>
      <w:r>
        <w:rPr>
          <w:lang w:eastAsia="zh-CN"/>
        </w:rPr>
        <w:t>非性非空，空即缘即起即性、</w:t>
      </w:r>
      <w:proofErr w:type="gramStart"/>
      <w:r>
        <w:rPr>
          <w:lang w:eastAsia="zh-CN"/>
        </w:rPr>
        <w:t>空非缘非起</w:t>
      </w:r>
      <w:proofErr w:type="gramEnd"/>
      <w:r>
        <w:rPr>
          <w:lang w:eastAsia="zh-CN"/>
        </w:rPr>
        <w:t>非性，缘起、性空，即空即假名即中道也。</w:t>
      </w:r>
    </w:p>
    <w:p w14:paraId="4545DC96" w14:textId="77777777" w:rsidR="00480CF5" w:rsidRDefault="00E44950">
      <w:pPr>
        <w:rPr>
          <w:lang w:eastAsia="zh-CN"/>
        </w:rPr>
      </w:pPr>
      <w:r>
        <w:rPr>
          <w:lang w:eastAsia="zh-CN"/>
        </w:rPr>
        <w:t>西方思维，</w:t>
      </w:r>
      <w:proofErr w:type="gramStart"/>
      <w:r>
        <w:rPr>
          <w:lang w:eastAsia="zh-CN"/>
        </w:rPr>
        <w:t>好论所谓</w:t>
      </w:r>
      <w:proofErr w:type="gramEnd"/>
      <w:r>
        <w:rPr>
          <w:lang w:eastAsia="zh-CN"/>
        </w:rPr>
        <w:t>现象、本质，东方之儒道、易学、印度教、祆教、伊斯兰教等，何尝能脱此思维模式，五十步之于一百步而已。现象、本质，而有上帝之创世与救赎，印度教之归于大</w:t>
      </w:r>
      <w:proofErr w:type="gramStart"/>
      <w:r>
        <w:rPr>
          <w:lang w:eastAsia="zh-CN"/>
        </w:rPr>
        <w:t>梵</w:t>
      </w:r>
      <w:proofErr w:type="gramEnd"/>
      <w:r>
        <w:rPr>
          <w:lang w:eastAsia="zh-CN"/>
        </w:rPr>
        <w:t>、儒道易之归于各自之道，纷争之面貌不同而模式</w:t>
      </w:r>
      <w:proofErr w:type="gramStart"/>
      <w:r>
        <w:rPr>
          <w:lang w:eastAsia="zh-CN"/>
        </w:rPr>
        <w:t>不</w:t>
      </w:r>
      <w:proofErr w:type="gramEnd"/>
      <w:r>
        <w:rPr>
          <w:lang w:eastAsia="zh-CN"/>
        </w:rPr>
        <w:t>异也，狮子虫以愚人之见为见，</w:t>
      </w:r>
      <w:proofErr w:type="gramStart"/>
      <w:r>
        <w:rPr>
          <w:lang w:eastAsia="zh-CN"/>
        </w:rPr>
        <w:t>胡言禅自老庄</w:t>
      </w:r>
      <w:proofErr w:type="gramEnd"/>
      <w:r>
        <w:rPr>
          <w:lang w:eastAsia="zh-CN"/>
        </w:rPr>
        <w:t>，三教无异、五教合一，出佛身血而不自知矣。</w:t>
      </w:r>
    </w:p>
    <w:p w14:paraId="242C376B" w14:textId="77777777" w:rsidR="00480CF5" w:rsidRDefault="00E44950">
      <w:pPr>
        <w:rPr>
          <w:lang w:eastAsia="zh-CN"/>
        </w:rPr>
      </w:pPr>
      <w:r>
        <w:rPr>
          <w:lang w:eastAsia="zh-CN"/>
        </w:rPr>
        <w:t>老庄之流，不离意之测度，岂知何之为禅？今老庄之书俱在，其中所见皆</w:t>
      </w:r>
      <w:proofErr w:type="gramStart"/>
      <w:r>
        <w:rPr>
          <w:lang w:eastAsia="zh-CN"/>
        </w:rPr>
        <w:t>非正知正见</w:t>
      </w:r>
      <w:proofErr w:type="gramEnd"/>
      <w:r>
        <w:rPr>
          <w:lang w:eastAsia="zh-CN"/>
        </w:rPr>
        <w:t>，何以</w:t>
      </w:r>
      <w:proofErr w:type="gramStart"/>
      <w:r>
        <w:rPr>
          <w:lang w:eastAsia="zh-CN"/>
        </w:rPr>
        <w:t>论禅乎</w:t>
      </w:r>
      <w:proofErr w:type="gramEnd"/>
      <w:r>
        <w:rPr>
          <w:lang w:eastAsia="zh-CN"/>
        </w:rPr>
        <w:t>？以老庄为禅，如理学、心</w:t>
      </w:r>
      <w:proofErr w:type="gramStart"/>
      <w:r>
        <w:rPr>
          <w:lang w:eastAsia="zh-CN"/>
        </w:rPr>
        <w:t>学窃禅般</w:t>
      </w:r>
      <w:proofErr w:type="gramEnd"/>
      <w:r>
        <w:rPr>
          <w:lang w:eastAsia="zh-CN"/>
        </w:rPr>
        <w:t>，皮毛尚不得，</w:t>
      </w:r>
      <w:proofErr w:type="gramStart"/>
      <w:r>
        <w:rPr>
          <w:lang w:eastAsia="zh-CN"/>
        </w:rPr>
        <w:t>惟显其</w:t>
      </w:r>
      <w:proofErr w:type="gramEnd"/>
      <w:r>
        <w:rPr>
          <w:lang w:eastAsia="zh-CN"/>
        </w:rPr>
        <w:t>陋矣。后有内丹一派，</w:t>
      </w:r>
      <w:proofErr w:type="gramStart"/>
      <w:r>
        <w:rPr>
          <w:lang w:eastAsia="zh-CN"/>
        </w:rPr>
        <w:t>窃禅而</w:t>
      </w:r>
      <w:proofErr w:type="gramEnd"/>
      <w:r>
        <w:rPr>
          <w:lang w:eastAsia="zh-CN"/>
        </w:rPr>
        <w:t>论性命双修，反诬禅修性不修命，其终不知何之为性、何之为命，</w:t>
      </w:r>
      <w:proofErr w:type="gramStart"/>
      <w:r>
        <w:rPr>
          <w:lang w:eastAsia="zh-CN"/>
        </w:rPr>
        <w:t>唾云自</w:t>
      </w:r>
      <w:proofErr w:type="gramEnd"/>
      <w:r>
        <w:rPr>
          <w:lang w:eastAsia="zh-CN"/>
        </w:rPr>
        <w:t>污之辈，何足道哉？儒学、易学、印度教、祆教、伊斯兰教、天主教、基督教等，亦不出</w:t>
      </w:r>
      <w:proofErr w:type="gramStart"/>
      <w:r>
        <w:rPr>
          <w:lang w:eastAsia="zh-CN"/>
        </w:rPr>
        <w:t>妄</w:t>
      </w:r>
      <w:proofErr w:type="gramEnd"/>
      <w:r>
        <w:rPr>
          <w:lang w:eastAsia="zh-CN"/>
        </w:rPr>
        <w:t>心分别，贪嗔痴</w:t>
      </w:r>
      <w:proofErr w:type="gramStart"/>
      <w:r>
        <w:rPr>
          <w:lang w:eastAsia="zh-CN"/>
        </w:rPr>
        <w:t>疑</w:t>
      </w:r>
      <w:proofErr w:type="gramEnd"/>
      <w:r>
        <w:rPr>
          <w:lang w:eastAsia="zh-CN"/>
        </w:rPr>
        <w:t>慢之业所显，不足道矣。</w:t>
      </w:r>
    </w:p>
    <w:p w14:paraId="4F56BDF1" w14:textId="77777777" w:rsidR="00480CF5" w:rsidRDefault="00E44950">
      <w:pPr>
        <w:rPr>
          <w:lang w:eastAsia="zh-CN"/>
        </w:rPr>
      </w:pPr>
      <w:r>
        <w:rPr>
          <w:lang w:eastAsia="zh-CN"/>
        </w:rPr>
        <w:t>诗曰：</w:t>
      </w:r>
      <w:r>
        <w:rPr>
          <w:lang w:eastAsia="zh-CN"/>
        </w:rPr>
        <w:br/>
      </w:r>
      <w:r w:rsidRPr="00EC0D79">
        <w:rPr>
          <w:color w:val="FF0000"/>
          <w:lang w:eastAsia="zh-CN"/>
        </w:rPr>
        <w:t>无酒饭无味，无诗酒无趣。</w:t>
      </w:r>
      <w:r>
        <w:rPr>
          <w:lang w:eastAsia="zh-CN"/>
        </w:rPr>
        <w:t>吸尽千江水，何能说一句。</w:t>
      </w:r>
    </w:p>
    <w:p w14:paraId="4DC1979F" w14:textId="77777777" w:rsidR="00480CF5" w:rsidRDefault="00480CF5">
      <w:pPr>
        <w:rPr>
          <w:lang w:eastAsia="zh-CN"/>
        </w:rPr>
      </w:pPr>
    </w:p>
    <w:p w14:paraId="16E29D22" w14:textId="77777777" w:rsidR="00480CF5" w:rsidRDefault="00E44950">
      <w:pPr>
        <w:pStyle w:val="Heading1"/>
        <w:rPr>
          <w:lang w:eastAsia="zh-CN"/>
        </w:rPr>
      </w:pPr>
      <w:bookmarkStart w:id="47" w:name="_Toc72586203"/>
      <w:r>
        <w:rPr>
          <w:lang w:eastAsia="zh-CN"/>
        </w:rPr>
        <w:lastRenderedPageBreak/>
        <w:t xml:space="preserve">2006-03-06 11:27 </w:t>
      </w:r>
      <w:r>
        <w:rPr>
          <w:lang w:eastAsia="zh-CN"/>
        </w:rPr>
        <w:t>《怨妇词》上：故事非故事，怨妇非怨妇，几人能懂</w:t>
      </w:r>
      <w:bookmarkEnd w:id="47"/>
    </w:p>
    <w:p w14:paraId="0EB2EA2F" w14:textId="77777777" w:rsidR="00480CF5" w:rsidRDefault="002E2046">
      <w:hyperlink r:id="rId58" w:history="1">
        <w:r w:rsidR="001E086F" w:rsidRPr="00127CF5">
          <w:rPr>
            <w:rStyle w:val="Hyperlink"/>
          </w:rPr>
          <w:t>http://blog.sina.com.cn/s/blog_486e105c010002i8.html</w:t>
        </w:r>
      </w:hyperlink>
      <w:r w:rsidR="001E086F">
        <w:t xml:space="preserve"> </w:t>
      </w:r>
    </w:p>
    <w:p w14:paraId="00CED5D5" w14:textId="77777777" w:rsidR="005F4983" w:rsidRDefault="00E44950">
      <w:pPr>
        <w:rPr>
          <w:lang w:eastAsia="zh-CN"/>
        </w:rPr>
      </w:pPr>
      <w:r>
        <w:rPr>
          <w:lang w:eastAsia="zh-CN"/>
        </w:rPr>
        <w:t>一</w:t>
      </w:r>
    </w:p>
    <w:p w14:paraId="19EE0E2B" w14:textId="77777777" w:rsidR="00480CF5" w:rsidRDefault="00E44950">
      <w:pPr>
        <w:rPr>
          <w:lang w:eastAsia="zh-CN"/>
        </w:rPr>
      </w:pPr>
      <w:r>
        <w:rPr>
          <w:lang w:eastAsia="zh-CN"/>
        </w:rPr>
        <w:t xml:space="preserve">　　　　秋露，秋露，秋去冬来难住。</w:t>
      </w:r>
      <w:r>
        <w:rPr>
          <w:lang w:eastAsia="zh-CN"/>
        </w:rPr>
        <w:br/>
      </w:r>
      <w:r>
        <w:rPr>
          <w:lang w:eastAsia="zh-CN"/>
        </w:rPr>
        <w:t xml:space="preserve">　　　　星明星</w:t>
      </w:r>
      <w:proofErr w:type="gramStart"/>
      <w:r>
        <w:rPr>
          <w:lang w:eastAsia="zh-CN"/>
        </w:rPr>
        <w:t>暗雾凝</w:t>
      </w:r>
      <w:proofErr w:type="gramEnd"/>
      <w:r>
        <w:rPr>
          <w:lang w:eastAsia="zh-CN"/>
        </w:rPr>
        <w:t>，三处四处鸟鸣。</w:t>
      </w:r>
      <w:r>
        <w:rPr>
          <w:lang w:eastAsia="zh-CN"/>
        </w:rPr>
        <w:br/>
      </w:r>
      <w:r>
        <w:rPr>
          <w:lang w:eastAsia="zh-CN"/>
        </w:rPr>
        <w:t xml:space="preserve">　　　　鸣鸟，鸣鸟，闲愁万般不了。</w:t>
      </w:r>
      <w:r>
        <w:rPr>
          <w:lang w:eastAsia="zh-CN"/>
        </w:rPr>
        <w:br/>
      </w:r>
      <w:r>
        <w:rPr>
          <w:lang w:eastAsia="zh-CN"/>
        </w:rPr>
        <w:t xml:space="preserve">　　　　</w:t>
      </w:r>
      <w:r>
        <w:rPr>
          <w:lang w:eastAsia="zh-CN"/>
        </w:rPr>
        <w:t>              </w:t>
      </w:r>
      <w:r>
        <w:rPr>
          <w:lang w:eastAsia="zh-CN"/>
        </w:rPr>
        <w:br/>
      </w:r>
      <w:r>
        <w:rPr>
          <w:lang w:eastAsia="zh-CN"/>
        </w:rPr>
        <w:t>《调笑令》</w:t>
      </w:r>
    </w:p>
    <w:p w14:paraId="5CA24D87" w14:textId="77777777" w:rsidR="005F4983" w:rsidRDefault="00E44950">
      <w:pPr>
        <w:rPr>
          <w:lang w:eastAsia="zh-CN"/>
        </w:rPr>
      </w:pPr>
      <w:r>
        <w:rPr>
          <w:lang w:eastAsia="zh-CN"/>
        </w:rPr>
        <w:t>二</w:t>
      </w:r>
    </w:p>
    <w:p w14:paraId="59852B71" w14:textId="77777777" w:rsidR="00480CF5" w:rsidRDefault="00E44950">
      <w:pPr>
        <w:rPr>
          <w:lang w:eastAsia="zh-CN"/>
        </w:rPr>
      </w:pPr>
      <w:r>
        <w:rPr>
          <w:lang w:eastAsia="zh-CN"/>
        </w:rPr>
        <w:t xml:space="preserve">　　　　窗前月，独上柳梢头。</w:t>
      </w:r>
      <w:r>
        <w:rPr>
          <w:lang w:eastAsia="zh-CN"/>
        </w:rPr>
        <w:br/>
      </w:r>
      <w:r>
        <w:rPr>
          <w:lang w:eastAsia="zh-CN"/>
        </w:rPr>
        <w:t xml:space="preserve">　　　　</w:t>
      </w:r>
      <w:proofErr w:type="gramStart"/>
      <w:r>
        <w:rPr>
          <w:lang w:eastAsia="zh-CN"/>
        </w:rPr>
        <w:t>夜寂风来</w:t>
      </w:r>
      <w:proofErr w:type="gramEnd"/>
      <w:r>
        <w:rPr>
          <w:lang w:eastAsia="zh-CN"/>
        </w:rPr>
        <w:t>将起念，秋凉</w:t>
      </w:r>
      <w:proofErr w:type="gramStart"/>
      <w:r>
        <w:rPr>
          <w:lang w:eastAsia="zh-CN"/>
        </w:rPr>
        <w:t>烬灭欲</w:t>
      </w:r>
      <w:proofErr w:type="gramEnd"/>
      <w:r>
        <w:rPr>
          <w:lang w:eastAsia="zh-CN"/>
        </w:rPr>
        <w:t>回眸。</w:t>
      </w:r>
      <w:r>
        <w:rPr>
          <w:lang w:eastAsia="zh-CN"/>
        </w:rPr>
        <w:br/>
      </w:r>
      <w:r>
        <w:rPr>
          <w:lang w:eastAsia="zh-CN"/>
        </w:rPr>
        <w:t xml:space="preserve">　　　　门外响</w:t>
      </w:r>
      <w:proofErr w:type="gramStart"/>
      <w:r>
        <w:rPr>
          <w:lang w:eastAsia="zh-CN"/>
        </w:rPr>
        <w:t>箜篓</w:t>
      </w:r>
      <w:proofErr w:type="gramEnd"/>
      <w:r>
        <w:rPr>
          <w:lang w:eastAsia="zh-CN"/>
        </w:rPr>
        <w:t>。</w:t>
      </w:r>
      <w:r>
        <w:rPr>
          <w:lang w:eastAsia="zh-CN"/>
        </w:rPr>
        <w:br/>
      </w:r>
      <w:r>
        <w:rPr>
          <w:lang w:eastAsia="zh-CN"/>
        </w:rPr>
        <w:t xml:space="preserve">　　　　</w:t>
      </w:r>
      <w:r>
        <w:rPr>
          <w:lang w:eastAsia="zh-CN"/>
        </w:rPr>
        <w:t>             </w:t>
      </w:r>
      <w:r>
        <w:rPr>
          <w:lang w:eastAsia="zh-CN"/>
        </w:rPr>
        <w:br/>
      </w:r>
      <w:r>
        <w:rPr>
          <w:lang w:eastAsia="zh-CN"/>
        </w:rPr>
        <w:t>《梦江南》</w:t>
      </w:r>
    </w:p>
    <w:p w14:paraId="64E065B7" w14:textId="77777777" w:rsidR="00480CF5" w:rsidRDefault="00E44950">
      <w:pPr>
        <w:rPr>
          <w:lang w:eastAsia="zh-CN"/>
        </w:rPr>
      </w:pPr>
      <w:r>
        <w:rPr>
          <w:lang w:eastAsia="zh-CN"/>
        </w:rPr>
        <w:t>三</w:t>
      </w:r>
      <w:r>
        <w:rPr>
          <w:lang w:eastAsia="zh-CN"/>
        </w:rPr>
        <w:br/>
      </w:r>
      <w:r>
        <w:rPr>
          <w:lang w:eastAsia="zh-CN"/>
        </w:rPr>
        <w:br/>
      </w:r>
      <w:proofErr w:type="gramStart"/>
      <w:r>
        <w:rPr>
          <w:lang w:eastAsia="zh-CN"/>
        </w:rPr>
        <w:t xml:space="preserve">　　　　</w:t>
      </w:r>
      <w:proofErr w:type="gramEnd"/>
      <w:r>
        <w:rPr>
          <w:lang w:eastAsia="zh-CN"/>
        </w:rPr>
        <w:t>风，弄影分香水榭东。</w:t>
      </w:r>
      <w:r>
        <w:rPr>
          <w:lang w:eastAsia="zh-CN"/>
        </w:rPr>
        <w:br/>
      </w:r>
      <w:r>
        <w:rPr>
          <w:lang w:eastAsia="zh-CN"/>
        </w:rPr>
        <w:t xml:space="preserve">　　　　人闲在，露湿纸芙蓉。</w:t>
      </w:r>
      <w:r>
        <w:rPr>
          <w:lang w:eastAsia="zh-CN"/>
        </w:rPr>
        <w:br/>
      </w:r>
      <w:r>
        <w:rPr>
          <w:lang w:eastAsia="zh-CN"/>
        </w:rPr>
        <w:t xml:space="preserve">　　　　</w:t>
      </w:r>
      <w:r>
        <w:rPr>
          <w:lang w:eastAsia="zh-CN"/>
        </w:rPr>
        <w:t>                    </w:t>
      </w:r>
      <w:r>
        <w:rPr>
          <w:lang w:eastAsia="zh-CN"/>
        </w:rPr>
        <w:br/>
      </w:r>
      <w:r>
        <w:rPr>
          <w:lang w:eastAsia="zh-CN"/>
        </w:rPr>
        <w:t>《十六字令》</w:t>
      </w:r>
    </w:p>
    <w:p w14:paraId="0FAB0B41" w14:textId="77777777" w:rsidR="00480CF5" w:rsidRDefault="00E44950">
      <w:pPr>
        <w:rPr>
          <w:lang w:eastAsia="zh-CN"/>
        </w:rPr>
      </w:pPr>
      <w:r>
        <w:rPr>
          <w:lang w:eastAsia="zh-CN"/>
        </w:rPr>
        <w:t>四</w:t>
      </w:r>
      <w:r>
        <w:rPr>
          <w:lang w:eastAsia="zh-CN"/>
        </w:rPr>
        <w:br/>
      </w:r>
      <w:r>
        <w:rPr>
          <w:lang w:eastAsia="zh-CN"/>
        </w:rPr>
        <w:br/>
      </w:r>
      <w:r>
        <w:rPr>
          <w:lang w:eastAsia="zh-CN"/>
        </w:rPr>
        <w:t>春风逐梦洗春城，</w:t>
      </w:r>
      <w:proofErr w:type="gramStart"/>
      <w:r>
        <w:rPr>
          <w:lang w:eastAsia="zh-CN"/>
        </w:rPr>
        <w:t>翠染春江</w:t>
      </w:r>
      <w:proofErr w:type="gramEnd"/>
      <w:r>
        <w:rPr>
          <w:lang w:eastAsia="zh-CN"/>
        </w:rPr>
        <w:t>柳色青。处处春花处处鸣。入春亭，梦里残阳雪后晴。</w:t>
      </w:r>
      <w:r>
        <w:rPr>
          <w:lang w:eastAsia="zh-CN"/>
        </w:rPr>
        <w:br/>
      </w:r>
      <w:r>
        <w:rPr>
          <w:lang w:eastAsia="zh-CN"/>
        </w:rPr>
        <w:br/>
      </w:r>
      <w:r>
        <w:rPr>
          <w:lang w:eastAsia="zh-CN"/>
        </w:rPr>
        <w:t xml:space="preserve">　　　　</w:t>
      </w:r>
      <w:r>
        <w:rPr>
          <w:lang w:eastAsia="zh-CN"/>
        </w:rPr>
        <w:t>                      </w:t>
      </w:r>
      <w:r>
        <w:rPr>
          <w:lang w:eastAsia="zh-CN"/>
        </w:rPr>
        <w:br/>
      </w:r>
      <w:r>
        <w:rPr>
          <w:lang w:eastAsia="zh-CN"/>
        </w:rPr>
        <w:t>《忆王孙》</w:t>
      </w:r>
    </w:p>
    <w:p w14:paraId="2FDB7410" w14:textId="77777777" w:rsidR="00480CF5" w:rsidRDefault="00E44950">
      <w:pPr>
        <w:rPr>
          <w:lang w:eastAsia="zh-CN"/>
        </w:rPr>
      </w:pPr>
      <w:r>
        <w:rPr>
          <w:lang w:eastAsia="zh-CN"/>
        </w:rPr>
        <w:t>五</w:t>
      </w:r>
      <w:r>
        <w:rPr>
          <w:lang w:eastAsia="zh-CN"/>
        </w:rPr>
        <w:br/>
      </w:r>
      <w:r>
        <w:rPr>
          <w:lang w:eastAsia="zh-CN"/>
        </w:rPr>
        <w:br/>
      </w:r>
      <w:proofErr w:type="gramStart"/>
      <w:r>
        <w:rPr>
          <w:lang w:eastAsia="zh-CN"/>
        </w:rPr>
        <w:t xml:space="preserve">　　　　</w:t>
      </w:r>
      <w:proofErr w:type="gramEnd"/>
      <w:r>
        <w:rPr>
          <w:lang w:eastAsia="zh-CN"/>
        </w:rPr>
        <w:t>落红细说斜阳</w:t>
      </w:r>
      <w:proofErr w:type="gramStart"/>
      <w:r>
        <w:rPr>
          <w:lang w:eastAsia="zh-CN"/>
        </w:rPr>
        <w:t>暮</w:t>
      </w:r>
      <w:proofErr w:type="gramEnd"/>
      <w:r>
        <w:rPr>
          <w:lang w:eastAsia="zh-CN"/>
        </w:rPr>
        <w:t>，碧波缱绻</w:t>
      </w:r>
      <w:proofErr w:type="gramStart"/>
      <w:r>
        <w:rPr>
          <w:lang w:eastAsia="zh-CN"/>
        </w:rPr>
        <w:t>愁深诉</w:t>
      </w:r>
      <w:proofErr w:type="gramEnd"/>
      <w:r>
        <w:rPr>
          <w:lang w:eastAsia="zh-CN"/>
        </w:rPr>
        <w:t>。</w:t>
      </w:r>
      <w:r>
        <w:rPr>
          <w:lang w:eastAsia="zh-CN"/>
        </w:rPr>
        <w:br/>
      </w:r>
      <w:r>
        <w:rPr>
          <w:lang w:eastAsia="zh-CN"/>
        </w:rPr>
        <w:t xml:space="preserve">　　　　云鬓为谁开，三春燕子来。</w:t>
      </w:r>
      <w:r>
        <w:rPr>
          <w:lang w:eastAsia="zh-CN"/>
        </w:rPr>
        <w:br/>
      </w:r>
      <w:r>
        <w:rPr>
          <w:lang w:eastAsia="zh-CN"/>
        </w:rPr>
        <w:t xml:space="preserve">　　　　</w:t>
      </w:r>
      <w:r>
        <w:rPr>
          <w:lang w:eastAsia="zh-CN"/>
        </w:rPr>
        <w:br/>
      </w:r>
      <w:r>
        <w:rPr>
          <w:lang w:eastAsia="zh-CN"/>
        </w:rPr>
        <w:t xml:space="preserve">　　　　</w:t>
      </w:r>
      <w:proofErr w:type="gramStart"/>
      <w:r>
        <w:rPr>
          <w:lang w:eastAsia="zh-CN"/>
        </w:rPr>
        <w:t>寄思青雪路</w:t>
      </w:r>
      <w:proofErr w:type="gramEnd"/>
      <w:r>
        <w:rPr>
          <w:lang w:eastAsia="zh-CN"/>
        </w:rPr>
        <w:t>，影</w:t>
      </w:r>
      <w:proofErr w:type="gramStart"/>
      <w:r>
        <w:rPr>
          <w:lang w:eastAsia="zh-CN"/>
        </w:rPr>
        <w:t>乱辨前</w:t>
      </w:r>
      <w:proofErr w:type="gramEnd"/>
      <w:r>
        <w:rPr>
          <w:lang w:eastAsia="zh-CN"/>
        </w:rPr>
        <w:t>度。</w:t>
      </w:r>
      <w:r>
        <w:rPr>
          <w:lang w:eastAsia="zh-CN"/>
        </w:rPr>
        <w:br/>
      </w:r>
      <w:r>
        <w:rPr>
          <w:lang w:eastAsia="zh-CN"/>
        </w:rPr>
        <w:t xml:space="preserve">　　　　</w:t>
      </w:r>
      <w:proofErr w:type="gramStart"/>
      <w:r>
        <w:rPr>
          <w:lang w:eastAsia="zh-CN"/>
        </w:rPr>
        <w:t>心懒恨难</w:t>
      </w:r>
      <w:proofErr w:type="gramEnd"/>
      <w:r>
        <w:rPr>
          <w:lang w:eastAsia="zh-CN"/>
        </w:rPr>
        <w:t>回，</w:t>
      </w:r>
      <w:proofErr w:type="gramStart"/>
      <w:r>
        <w:rPr>
          <w:lang w:eastAsia="zh-CN"/>
        </w:rPr>
        <w:t>寒炉玉镜台</w:t>
      </w:r>
      <w:proofErr w:type="gramEnd"/>
      <w:r>
        <w:rPr>
          <w:lang w:eastAsia="zh-CN"/>
        </w:rPr>
        <w:t>。</w:t>
      </w:r>
      <w:r>
        <w:rPr>
          <w:lang w:eastAsia="zh-CN"/>
        </w:rPr>
        <w:br/>
      </w:r>
      <w:r>
        <w:rPr>
          <w:lang w:eastAsia="zh-CN"/>
        </w:rPr>
        <w:lastRenderedPageBreak/>
        <w:t xml:space="preserve">　　　</w:t>
      </w:r>
      <w:r>
        <w:rPr>
          <w:lang w:eastAsia="zh-CN"/>
        </w:rPr>
        <w:t>                       </w:t>
      </w:r>
      <w:r>
        <w:rPr>
          <w:lang w:eastAsia="zh-CN"/>
        </w:rPr>
        <w:br/>
      </w:r>
      <w:r>
        <w:rPr>
          <w:lang w:eastAsia="zh-CN"/>
        </w:rPr>
        <w:t xml:space="preserve">　《菩萨蛮》</w:t>
      </w:r>
    </w:p>
    <w:p w14:paraId="11004D2D" w14:textId="77777777" w:rsidR="00480CF5" w:rsidRDefault="00E44950">
      <w:pPr>
        <w:rPr>
          <w:lang w:eastAsia="zh-CN"/>
        </w:rPr>
      </w:pPr>
      <w:r>
        <w:rPr>
          <w:lang w:eastAsia="zh-CN"/>
        </w:rPr>
        <w:t>六</w:t>
      </w:r>
      <w:r>
        <w:rPr>
          <w:lang w:eastAsia="zh-CN"/>
        </w:rPr>
        <w:br/>
      </w:r>
      <w:r>
        <w:rPr>
          <w:lang w:eastAsia="zh-CN"/>
        </w:rPr>
        <w:br/>
      </w:r>
      <w:proofErr w:type="gramStart"/>
      <w:r>
        <w:rPr>
          <w:lang w:eastAsia="zh-CN"/>
        </w:rPr>
        <w:t xml:space="preserve">　　　　杏腮黄</w:t>
      </w:r>
      <w:proofErr w:type="gramEnd"/>
      <w:r>
        <w:rPr>
          <w:lang w:eastAsia="zh-CN"/>
        </w:rPr>
        <w:t>，孤枕恨，似把铅华闷损。</w:t>
      </w:r>
      <w:r>
        <w:rPr>
          <w:lang w:eastAsia="zh-CN"/>
        </w:rPr>
        <w:br/>
      </w:r>
      <w:r>
        <w:rPr>
          <w:lang w:eastAsia="zh-CN"/>
        </w:rPr>
        <w:t xml:space="preserve">　　　　</w:t>
      </w:r>
      <w:proofErr w:type="gramStart"/>
      <w:r>
        <w:rPr>
          <w:lang w:eastAsia="zh-CN"/>
        </w:rPr>
        <w:t>鸦</w:t>
      </w:r>
      <w:proofErr w:type="gramEnd"/>
      <w:r>
        <w:rPr>
          <w:lang w:eastAsia="zh-CN"/>
        </w:rPr>
        <w:t>送日，目伤怀，</w:t>
      </w:r>
      <w:proofErr w:type="gramStart"/>
      <w:r>
        <w:rPr>
          <w:lang w:eastAsia="zh-CN"/>
        </w:rPr>
        <w:t>困眠丝</w:t>
      </w:r>
      <w:proofErr w:type="gramEnd"/>
      <w:r>
        <w:rPr>
          <w:lang w:eastAsia="zh-CN"/>
        </w:rPr>
        <w:t>雨来。</w:t>
      </w:r>
      <w:r>
        <w:rPr>
          <w:lang w:eastAsia="zh-CN"/>
        </w:rPr>
        <w:br/>
      </w:r>
      <w:r>
        <w:rPr>
          <w:lang w:eastAsia="zh-CN"/>
        </w:rPr>
        <w:t xml:space="preserve">　　　　</w:t>
      </w:r>
      <w:r>
        <w:rPr>
          <w:lang w:eastAsia="zh-CN"/>
        </w:rPr>
        <w:br/>
      </w:r>
      <w:r>
        <w:rPr>
          <w:lang w:eastAsia="zh-CN"/>
        </w:rPr>
        <w:t xml:space="preserve">　　　　</w:t>
      </w:r>
      <w:proofErr w:type="gramStart"/>
      <w:r>
        <w:rPr>
          <w:lang w:eastAsia="zh-CN"/>
        </w:rPr>
        <w:t>凋绿鬓</w:t>
      </w:r>
      <w:proofErr w:type="gramEnd"/>
      <w:r>
        <w:rPr>
          <w:lang w:eastAsia="zh-CN"/>
        </w:rPr>
        <w:t>，淡红粉，</w:t>
      </w:r>
      <w:proofErr w:type="gramStart"/>
      <w:r>
        <w:rPr>
          <w:lang w:eastAsia="zh-CN"/>
        </w:rPr>
        <w:t>浴出千峰瘦</w:t>
      </w:r>
      <w:proofErr w:type="gramEnd"/>
      <w:r>
        <w:rPr>
          <w:lang w:eastAsia="zh-CN"/>
        </w:rPr>
        <w:t>尽。</w:t>
      </w:r>
      <w:r>
        <w:rPr>
          <w:lang w:eastAsia="zh-CN"/>
        </w:rPr>
        <w:br/>
      </w:r>
      <w:r>
        <w:rPr>
          <w:lang w:eastAsia="zh-CN"/>
        </w:rPr>
        <w:t xml:space="preserve">　　　　花洒泪，乱琴台，见春不胜哀。</w:t>
      </w:r>
      <w:r>
        <w:rPr>
          <w:lang w:eastAsia="zh-CN"/>
        </w:rPr>
        <w:br/>
      </w:r>
      <w:r>
        <w:rPr>
          <w:lang w:eastAsia="zh-CN"/>
        </w:rPr>
        <w:t xml:space="preserve">　　　</w:t>
      </w:r>
      <w:r>
        <w:rPr>
          <w:lang w:eastAsia="zh-CN"/>
        </w:rPr>
        <w:t>                        </w:t>
      </w:r>
      <w:r>
        <w:rPr>
          <w:lang w:eastAsia="zh-CN"/>
        </w:rPr>
        <w:br/>
      </w:r>
      <w:r>
        <w:rPr>
          <w:lang w:eastAsia="zh-CN"/>
        </w:rPr>
        <w:t xml:space="preserve">　《更漏子》</w:t>
      </w:r>
    </w:p>
    <w:p w14:paraId="539D7623" w14:textId="77777777" w:rsidR="00480CF5" w:rsidRDefault="00E44950">
      <w:pPr>
        <w:rPr>
          <w:lang w:eastAsia="zh-CN"/>
        </w:rPr>
      </w:pPr>
      <w:r>
        <w:rPr>
          <w:lang w:eastAsia="zh-CN"/>
        </w:rPr>
        <w:t>七</w:t>
      </w:r>
      <w:r>
        <w:rPr>
          <w:lang w:eastAsia="zh-CN"/>
        </w:rPr>
        <w:br/>
      </w:r>
      <w:r>
        <w:rPr>
          <w:lang w:eastAsia="zh-CN"/>
        </w:rPr>
        <w:br/>
      </w:r>
      <w:proofErr w:type="gramStart"/>
      <w:r>
        <w:rPr>
          <w:lang w:eastAsia="zh-CN"/>
        </w:rPr>
        <w:t xml:space="preserve">　　　　</w:t>
      </w:r>
      <w:proofErr w:type="gramEnd"/>
      <w:r>
        <w:rPr>
          <w:lang w:eastAsia="zh-CN"/>
        </w:rPr>
        <w:t>断肠初，无际恨，</w:t>
      </w:r>
      <w:proofErr w:type="gramStart"/>
      <w:r>
        <w:rPr>
          <w:lang w:eastAsia="zh-CN"/>
        </w:rPr>
        <w:t>唯叹与春</w:t>
      </w:r>
      <w:proofErr w:type="gramEnd"/>
      <w:r>
        <w:rPr>
          <w:lang w:eastAsia="zh-CN"/>
        </w:rPr>
        <w:t>不近。</w:t>
      </w:r>
      <w:r>
        <w:rPr>
          <w:lang w:eastAsia="zh-CN"/>
        </w:rPr>
        <w:br/>
      </w:r>
      <w:r>
        <w:rPr>
          <w:lang w:eastAsia="zh-CN"/>
        </w:rPr>
        <w:t xml:space="preserve">　　　　残照里，</w:t>
      </w:r>
      <w:proofErr w:type="gramStart"/>
      <w:r>
        <w:rPr>
          <w:lang w:eastAsia="zh-CN"/>
        </w:rPr>
        <w:t>暮</w:t>
      </w:r>
      <w:proofErr w:type="gramEnd"/>
      <w:r>
        <w:rPr>
          <w:lang w:eastAsia="zh-CN"/>
        </w:rPr>
        <w:t>云开，忽惊燕子回。</w:t>
      </w:r>
      <w:r>
        <w:rPr>
          <w:lang w:eastAsia="zh-CN"/>
        </w:rPr>
        <w:br/>
      </w:r>
      <w:r>
        <w:rPr>
          <w:lang w:eastAsia="zh-CN"/>
        </w:rPr>
        <w:t xml:space="preserve">　　　　</w:t>
      </w:r>
      <w:r>
        <w:rPr>
          <w:lang w:eastAsia="zh-CN"/>
        </w:rPr>
        <w:br/>
      </w:r>
      <w:r>
        <w:rPr>
          <w:lang w:eastAsia="zh-CN"/>
        </w:rPr>
        <w:t xml:space="preserve">　　　　春坠泪，旧楼台，香鬓红颜暗损。</w:t>
      </w:r>
      <w:r>
        <w:rPr>
          <w:lang w:eastAsia="zh-CN"/>
        </w:rPr>
        <w:br/>
      </w:r>
      <w:r>
        <w:rPr>
          <w:lang w:eastAsia="zh-CN"/>
        </w:rPr>
        <w:t xml:space="preserve">　　　　还似梦，</w:t>
      </w:r>
      <w:proofErr w:type="gramStart"/>
      <w:r>
        <w:rPr>
          <w:lang w:eastAsia="zh-CN"/>
        </w:rPr>
        <w:t>滴空阶</w:t>
      </w:r>
      <w:proofErr w:type="gramEnd"/>
      <w:r>
        <w:rPr>
          <w:lang w:eastAsia="zh-CN"/>
        </w:rPr>
        <w:t>，宵深恨未裁。</w:t>
      </w:r>
      <w:r>
        <w:rPr>
          <w:lang w:eastAsia="zh-CN"/>
        </w:rPr>
        <w:br/>
        <w:t>                        </w:t>
      </w:r>
      <w:r>
        <w:rPr>
          <w:lang w:eastAsia="zh-CN"/>
        </w:rPr>
        <w:br/>
      </w:r>
      <w:r>
        <w:rPr>
          <w:lang w:eastAsia="zh-CN"/>
        </w:rPr>
        <w:t xml:space="preserve">　　　　《更漏子》</w:t>
      </w:r>
    </w:p>
    <w:p w14:paraId="5AC9FECB" w14:textId="77777777" w:rsidR="00480CF5" w:rsidRDefault="00E44950">
      <w:pPr>
        <w:rPr>
          <w:lang w:eastAsia="zh-CN"/>
        </w:rPr>
      </w:pPr>
      <w:r>
        <w:rPr>
          <w:lang w:eastAsia="zh-CN"/>
        </w:rPr>
        <w:t>八</w:t>
      </w:r>
      <w:r>
        <w:rPr>
          <w:lang w:eastAsia="zh-CN"/>
        </w:rPr>
        <w:br/>
      </w:r>
      <w:r>
        <w:rPr>
          <w:lang w:eastAsia="zh-CN"/>
        </w:rPr>
        <w:br/>
      </w:r>
      <w:proofErr w:type="gramStart"/>
      <w:r>
        <w:rPr>
          <w:lang w:eastAsia="zh-CN"/>
        </w:rPr>
        <w:t xml:space="preserve">　　　　</w:t>
      </w:r>
      <w:proofErr w:type="gramEnd"/>
      <w:r>
        <w:rPr>
          <w:lang w:eastAsia="zh-CN"/>
        </w:rPr>
        <w:t>云荡空际霜影乱，更鼓风吹散。</w:t>
      </w:r>
      <w:r>
        <w:rPr>
          <w:lang w:eastAsia="zh-CN"/>
        </w:rPr>
        <w:br/>
      </w:r>
      <w:r>
        <w:rPr>
          <w:lang w:eastAsia="zh-CN"/>
        </w:rPr>
        <w:t xml:space="preserve">　　　　灞桥一别柳千丝，</w:t>
      </w:r>
      <w:proofErr w:type="gramStart"/>
      <w:r>
        <w:rPr>
          <w:lang w:eastAsia="zh-CN"/>
        </w:rPr>
        <w:t>滴绿摇青春似翠帘</w:t>
      </w:r>
      <w:proofErr w:type="gramEnd"/>
      <w:r>
        <w:rPr>
          <w:lang w:eastAsia="zh-CN"/>
        </w:rPr>
        <w:t>垂。</w:t>
      </w:r>
      <w:r>
        <w:rPr>
          <w:lang w:eastAsia="zh-CN"/>
        </w:rPr>
        <w:br/>
      </w:r>
      <w:r>
        <w:rPr>
          <w:lang w:eastAsia="zh-CN"/>
        </w:rPr>
        <w:t xml:space="preserve">　　　　</w:t>
      </w:r>
      <w:r>
        <w:rPr>
          <w:lang w:eastAsia="zh-CN"/>
        </w:rPr>
        <w:br/>
      </w:r>
      <w:r>
        <w:rPr>
          <w:lang w:eastAsia="zh-CN"/>
        </w:rPr>
        <w:t xml:space="preserve">　　　　情酣幽梦飘几片，芳</w:t>
      </w:r>
      <w:proofErr w:type="gramStart"/>
      <w:r>
        <w:rPr>
          <w:lang w:eastAsia="zh-CN"/>
        </w:rPr>
        <w:t>径横孤</w:t>
      </w:r>
      <w:proofErr w:type="gramEnd"/>
      <w:r>
        <w:rPr>
          <w:lang w:eastAsia="zh-CN"/>
        </w:rPr>
        <w:t>馆。</w:t>
      </w:r>
      <w:r>
        <w:rPr>
          <w:lang w:eastAsia="zh-CN"/>
        </w:rPr>
        <w:br/>
      </w:r>
      <w:r>
        <w:rPr>
          <w:lang w:eastAsia="zh-CN"/>
        </w:rPr>
        <w:t xml:space="preserve">　　　　</w:t>
      </w:r>
      <w:proofErr w:type="gramStart"/>
      <w:r>
        <w:rPr>
          <w:lang w:eastAsia="zh-CN"/>
        </w:rPr>
        <w:t>尘波细算</w:t>
      </w:r>
      <w:proofErr w:type="gramEnd"/>
      <w:r>
        <w:rPr>
          <w:lang w:eastAsia="zh-CN"/>
        </w:rPr>
        <w:t>去非迟，怎奈</w:t>
      </w:r>
      <w:proofErr w:type="gramStart"/>
      <w:r>
        <w:rPr>
          <w:lang w:eastAsia="zh-CN"/>
        </w:rPr>
        <w:t>红愁莺泪妒</w:t>
      </w:r>
      <w:proofErr w:type="gramEnd"/>
      <w:r>
        <w:rPr>
          <w:lang w:eastAsia="zh-CN"/>
        </w:rPr>
        <w:t>娥眉。</w:t>
      </w:r>
      <w:r>
        <w:rPr>
          <w:lang w:eastAsia="zh-CN"/>
        </w:rPr>
        <w:br/>
      </w:r>
      <w:r>
        <w:rPr>
          <w:lang w:eastAsia="zh-CN"/>
        </w:rPr>
        <w:t xml:space="preserve">　</w:t>
      </w:r>
      <w:r>
        <w:rPr>
          <w:lang w:eastAsia="zh-CN"/>
        </w:rPr>
        <w:t>                            </w:t>
      </w:r>
      <w:r>
        <w:rPr>
          <w:lang w:eastAsia="zh-CN"/>
        </w:rPr>
        <w:br/>
      </w:r>
      <w:r>
        <w:rPr>
          <w:lang w:eastAsia="zh-CN"/>
        </w:rPr>
        <w:t xml:space="preserve">　　　《虞美人》</w:t>
      </w:r>
    </w:p>
    <w:p w14:paraId="1240A909" w14:textId="77777777" w:rsidR="00480CF5" w:rsidRDefault="00E44950">
      <w:pPr>
        <w:rPr>
          <w:lang w:eastAsia="zh-CN"/>
        </w:rPr>
      </w:pPr>
      <w:r>
        <w:rPr>
          <w:lang w:eastAsia="zh-CN"/>
        </w:rPr>
        <w:t>九</w:t>
      </w:r>
      <w:r>
        <w:rPr>
          <w:lang w:eastAsia="zh-CN"/>
        </w:rPr>
        <w:br/>
      </w:r>
      <w:r>
        <w:rPr>
          <w:lang w:eastAsia="zh-CN"/>
        </w:rPr>
        <w:br/>
      </w:r>
      <w:proofErr w:type="gramStart"/>
      <w:r>
        <w:rPr>
          <w:lang w:eastAsia="zh-CN"/>
        </w:rPr>
        <w:t xml:space="preserve">　　　　</w:t>
      </w:r>
      <w:proofErr w:type="gramEnd"/>
      <w:r>
        <w:rPr>
          <w:lang w:eastAsia="zh-CN"/>
        </w:rPr>
        <w:t>慵懒，为负春光，花开人醒晚。</w:t>
      </w:r>
      <w:r>
        <w:rPr>
          <w:lang w:eastAsia="zh-CN"/>
        </w:rPr>
        <w:br/>
      </w:r>
      <w:r>
        <w:rPr>
          <w:lang w:eastAsia="zh-CN"/>
        </w:rPr>
        <w:t xml:space="preserve">　　　　片片吐枝头，</w:t>
      </w:r>
      <w:proofErr w:type="gramStart"/>
      <w:r>
        <w:rPr>
          <w:lang w:eastAsia="zh-CN"/>
        </w:rPr>
        <w:t>尽化清</w:t>
      </w:r>
      <w:proofErr w:type="gramEnd"/>
      <w:r>
        <w:rPr>
          <w:lang w:eastAsia="zh-CN"/>
        </w:rPr>
        <w:t>商怨。</w:t>
      </w:r>
      <w:r>
        <w:rPr>
          <w:lang w:eastAsia="zh-CN"/>
        </w:rPr>
        <w:br/>
      </w:r>
      <w:r>
        <w:rPr>
          <w:lang w:eastAsia="zh-CN"/>
        </w:rPr>
        <w:t xml:space="preserve">　　　　</w:t>
      </w:r>
      <w:r>
        <w:rPr>
          <w:lang w:eastAsia="zh-CN"/>
        </w:rPr>
        <w:br/>
      </w:r>
      <w:r>
        <w:rPr>
          <w:lang w:eastAsia="zh-CN"/>
        </w:rPr>
        <w:t xml:space="preserve">　　　　更恨</w:t>
      </w:r>
      <w:proofErr w:type="gramStart"/>
      <w:r>
        <w:rPr>
          <w:lang w:eastAsia="zh-CN"/>
        </w:rPr>
        <w:t>东风吹难断</w:t>
      </w:r>
      <w:proofErr w:type="gramEnd"/>
      <w:r>
        <w:rPr>
          <w:lang w:eastAsia="zh-CN"/>
        </w:rPr>
        <w:t>，</w:t>
      </w:r>
      <w:proofErr w:type="gramStart"/>
      <w:r>
        <w:rPr>
          <w:lang w:eastAsia="zh-CN"/>
        </w:rPr>
        <w:t>晓卷雨丝牵愁乱</w:t>
      </w:r>
      <w:proofErr w:type="gramEnd"/>
      <w:r>
        <w:rPr>
          <w:lang w:eastAsia="zh-CN"/>
        </w:rPr>
        <w:t>。</w:t>
      </w:r>
      <w:r>
        <w:rPr>
          <w:lang w:eastAsia="zh-CN"/>
        </w:rPr>
        <w:br/>
      </w:r>
      <w:r>
        <w:rPr>
          <w:lang w:eastAsia="zh-CN"/>
        </w:rPr>
        <w:lastRenderedPageBreak/>
        <w:t xml:space="preserve">　　　　</w:t>
      </w:r>
      <w:proofErr w:type="gramStart"/>
      <w:r>
        <w:rPr>
          <w:lang w:eastAsia="zh-CN"/>
        </w:rPr>
        <w:t>去梦何曾</w:t>
      </w:r>
      <w:proofErr w:type="gramEnd"/>
      <w:r>
        <w:rPr>
          <w:lang w:eastAsia="zh-CN"/>
        </w:rPr>
        <w:t>入霄汉，树树山山见。</w:t>
      </w:r>
      <w:r>
        <w:rPr>
          <w:lang w:eastAsia="zh-CN"/>
        </w:rPr>
        <w:br/>
      </w:r>
      <w:r>
        <w:rPr>
          <w:lang w:eastAsia="zh-CN"/>
        </w:rPr>
        <w:t xml:space="preserve">　</w:t>
      </w:r>
      <w:r>
        <w:rPr>
          <w:lang w:eastAsia="zh-CN"/>
        </w:rPr>
        <w:t>                           </w:t>
      </w:r>
      <w:r>
        <w:rPr>
          <w:lang w:eastAsia="zh-CN"/>
        </w:rPr>
        <w:t xml:space="preserve">　《甘草子》</w:t>
      </w:r>
      <w:r>
        <w:rPr>
          <w:lang w:eastAsia="zh-CN"/>
        </w:rPr>
        <w:br/>
      </w:r>
      <w:r>
        <w:rPr>
          <w:lang w:eastAsia="zh-CN"/>
        </w:rPr>
        <w:br/>
      </w:r>
      <w:r>
        <w:rPr>
          <w:lang w:eastAsia="zh-CN"/>
        </w:rPr>
        <w:t xml:space="preserve">　　</w:t>
      </w:r>
      <w:r>
        <w:rPr>
          <w:lang w:eastAsia="zh-CN"/>
        </w:rPr>
        <w:t>           </w:t>
      </w:r>
      <w:r>
        <w:rPr>
          <w:lang w:eastAsia="zh-CN"/>
        </w:rPr>
        <w:br/>
      </w:r>
      <w:r>
        <w:rPr>
          <w:lang w:eastAsia="zh-CN"/>
        </w:rPr>
        <w:t xml:space="preserve">　　十</w:t>
      </w:r>
      <w:r>
        <w:rPr>
          <w:lang w:eastAsia="zh-CN"/>
        </w:rPr>
        <w:br/>
      </w:r>
      <w:r>
        <w:rPr>
          <w:lang w:eastAsia="zh-CN"/>
        </w:rPr>
        <w:br/>
      </w:r>
      <w:proofErr w:type="gramStart"/>
      <w:r>
        <w:rPr>
          <w:lang w:eastAsia="zh-CN"/>
        </w:rPr>
        <w:t xml:space="preserve">　　　　</w:t>
      </w:r>
      <w:proofErr w:type="gramEnd"/>
      <w:r>
        <w:rPr>
          <w:lang w:eastAsia="zh-CN"/>
        </w:rPr>
        <w:t>细理</w:t>
      </w:r>
      <w:proofErr w:type="gramStart"/>
      <w:r>
        <w:rPr>
          <w:lang w:eastAsia="zh-CN"/>
        </w:rPr>
        <w:t>残妆不为</w:t>
      </w:r>
      <w:proofErr w:type="gramEnd"/>
      <w:r>
        <w:rPr>
          <w:lang w:eastAsia="zh-CN"/>
        </w:rPr>
        <w:t>春，初阳疏懒欲撩人。</w:t>
      </w:r>
      <w:r>
        <w:rPr>
          <w:lang w:eastAsia="zh-CN"/>
        </w:rPr>
        <w:br/>
      </w:r>
      <w:r>
        <w:rPr>
          <w:lang w:eastAsia="zh-CN"/>
        </w:rPr>
        <w:t xml:space="preserve">　　　　万树红桃今又发，别离津。</w:t>
      </w:r>
      <w:r>
        <w:rPr>
          <w:lang w:eastAsia="zh-CN"/>
        </w:rPr>
        <w:br/>
      </w:r>
      <w:r>
        <w:rPr>
          <w:lang w:eastAsia="zh-CN"/>
        </w:rPr>
        <w:t xml:space="preserve">　　　　</w:t>
      </w:r>
      <w:r>
        <w:rPr>
          <w:lang w:eastAsia="zh-CN"/>
        </w:rPr>
        <w:br/>
      </w:r>
      <w:r>
        <w:rPr>
          <w:lang w:eastAsia="zh-CN"/>
        </w:rPr>
        <w:t xml:space="preserve">　　　　</w:t>
      </w:r>
      <w:proofErr w:type="gramStart"/>
      <w:r>
        <w:rPr>
          <w:lang w:eastAsia="zh-CN"/>
        </w:rPr>
        <w:t>漫把东风撕</w:t>
      </w:r>
      <w:proofErr w:type="gramEnd"/>
      <w:r>
        <w:rPr>
          <w:lang w:eastAsia="zh-CN"/>
        </w:rPr>
        <w:t>片片，</w:t>
      </w:r>
      <w:proofErr w:type="gramStart"/>
      <w:r>
        <w:rPr>
          <w:lang w:eastAsia="zh-CN"/>
        </w:rPr>
        <w:t>半投流水半投云</w:t>
      </w:r>
      <w:proofErr w:type="gramEnd"/>
      <w:r>
        <w:rPr>
          <w:lang w:eastAsia="zh-CN"/>
        </w:rPr>
        <w:t>。</w:t>
      </w:r>
      <w:r>
        <w:rPr>
          <w:lang w:eastAsia="zh-CN"/>
        </w:rPr>
        <w:br/>
      </w:r>
      <w:r>
        <w:rPr>
          <w:lang w:eastAsia="zh-CN"/>
        </w:rPr>
        <w:t xml:space="preserve">　　　　泪眼何堪偏再见，旧时痕。</w:t>
      </w:r>
      <w:r>
        <w:rPr>
          <w:lang w:eastAsia="zh-CN"/>
        </w:rPr>
        <w:br/>
      </w:r>
      <w:r>
        <w:rPr>
          <w:lang w:eastAsia="zh-CN"/>
        </w:rPr>
        <w:t xml:space="preserve">　　　</w:t>
      </w:r>
      <w:r>
        <w:rPr>
          <w:lang w:eastAsia="zh-CN"/>
        </w:rPr>
        <w:t>                      </w:t>
      </w:r>
      <w:r>
        <w:rPr>
          <w:lang w:eastAsia="zh-CN"/>
        </w:rPr>
        <w:br/>
      </w:r>
      <w:r>
        <w:rPr>
          <w:lang w:eastAsia="zh-CN"/>
        </w:rPr>
        <w:t xml:space="preserve">　《摊破浣溪纱》</w:t>
      </w:r>
      <w:r>
        <w:rPr>
          <w:lang w:eastAsia="zh-CN"/>
        </w:rPr>
        <w:br/>
      </w:r>
      <w:r>
        <w:rPr>
          <w:lang w:eastAsia="zh-CN"/>
        </w:rPr>
        <w:br/>
      </w:r>
      <w:r>
        <w:rPr>
          <w:lang w:eastAsia="zh-CN"/>
        </w:rPr>
        <w:t xml:space="preserve">　　</w:t>
      </w:r>
      <w:proofErr w:type="gramStart"/>
      <w:r>
        <w:rPr>
          <w:lang w:eastAsia="zh-CN"/>
        </w:rPr>
        <w:t xml:space="preserve">　</w:t>
      </w:r>
      <w:proofErr w:type="gramEnd"/>
      <w:r>
        <w:rPr>
          <w:lang w:eastAsia="zh-CN"/>
        </w:rPr>
        <w:t>          </w:t>
      </w:r>
      <w:r>
        <w:rPr>
          <w:lang w:eastAsia="zh-CN"/>
        </w:rPr>
        <w:br/>
      </w:r>
      <w:r>
        <w:rPr>
          <w:lang w:eastAsia="zh-CN"/>
        </w:rPr>
        <w:t xml:space="preserve">　十一</w:t>
      </w:r>
      <w:r>
        <w:rPr>
          <w:lang w:eastAsia="zh-CN"/>
        </w:rPr>
        <w:br/>
      </w:r>
      <w:r>
        <w:rPr>
          <w:lang w:eastAsia="zh-CN"/>
        </w:rPr>
        <w:br/>
      </w:r>
      <w:proofErr w:type="gramStart"/>
      <w:r>
        <w:rPr>
          <w:lang w:eastAsia="zh-CN"/>
        </w:rPr>
        <w:t xml:space="preserve">　　　　伫倚蓝</w:t>
      </w:r>
      <w:proofErr w:type="gramEnd"/>
      <w:r>
        <w:rPr>
          <w:lang w:eastAsia="zh-CN"/>
        </w:rPr>
        <w:t>桥，一湖相思水，叠浪纹波。</w:t>
      </w:r>
      <w:r>
        <w:rPr>
          <w:lang w:eastAsia="zh-CN"/>
        </w:rPr>
        <w:br/>
      </w:r>
      <w:r>
        <w:rPr>
          <w:lang w:eastAsia="zh-CN"/>
        </w:rPr>
        <w:t xml:space="preserve">　　　　遥山云簇，春阳懒散如</w:t>
      </w:r>
      <w:proofErr w:type="gramStart"/>
      <w:r>
        <w:rPr>
          <w:lang w:eastAsia="zh-CN"/>
        </w:rPr>
        <w:t>酡</w:t>
      </w:r>
      <w:proofErr w:type="gramEnd"/>
      <w:r>
        <w:rPr>
          <w:lang w:eastAsia="zh-CN"/>
        </w:rPr>
        <w:t>。</w:t>
      </w:r>
      <w:r>
        <w:rPr>
          <w:lang w:eastAsia="zh-CN"/>
        </w:rPr>
        <w:br/>
      </w:r>
      <w:r>
        <w:rPr>
          <w:lang w:eastAsia="zh-CN"/>
        </w:rPr>
        <w:t xml:space="preserve">　　　　</w:t>
      </w:r>
      <w:proofErr w:type="gramStart"/>
      <w:r>
        <w:rPr>
          <w:lang w:eastAsia="zh-CN"/>
        </w:rPr>
        <w:t>烟红影</w:t>
      </w:r>
      <w:proofErr w:type="gramEnd"/>
      <w:r>
        <w:rPr>
          <w:lang w:eastAsia="zh-CN"/>
        </w:rPr>
        <w:t>绿，俏双双，</w:t>
      </w:r>
      <w:proofErr w:type="gramStart"/>
      <w:r>
        <w:rPr>
          <w:lang w:eastAsia="zh-CN"/>
        </w:rPr>
        <w:t>燕语莺歌</w:t>
      </w:r>
      <w:proofErr w:type="gramEnd"/>
      <w:r>
        <w:rPr>
          <w:lang w:eastAsia="zh-CN"/>
        </w:rPr>
        <w:t>。</w:t>
      </w:r>
      <w:r>
        <w:rPr>
          <w:lang w:eastAsia="zh-CN"/>
        </w:rPr>
        <w:br/>
      </w:r>
      <w:r>
        <w:rPr>
          <w:lang w:eastAsia="zh-CN"/>
        </w:rPr>
        <w:t xml:space="preserve">　　　　朝晚尽，吟花笑柳，</w:t>
      </w:r>
      <w:proofErr w:type="gramStart"/>
      <w:r>
        <w:rPr>
          <w:lang w:eastAsia="zh-CN"/>
        </w:rPr>
        <w:t>瑶衣玉眼</w:t>
      </w:r>
      <w:proofErr w:type="gramEnd"/>
      <w:r>
        <w:rPr>
          <w:lang w:eastAsia="zh-CN"/>
        </w:rPr>
        <w:t>穿梭。</w:t>
      </w:r>
      <w:r>
        <w:rPr>
          <w:lang w:eastAsia="zh-CN"/>
        </w:rPr>
        <w:br/>
      </w:r>
      <w:r>
        <w:rPr>
          <w:lang w:eastAsia="zh-CN"/>
        </w:rPr>
        <w:t xml:space="preserve">　　　　</w:t>
      </w:r>
      <w:r>
        <w:rPr>
          <w:lang w:eastAsia="zh-CN"/>
        </w:rPr>
        <w:br/>
      </w:r>
      <w:r>
        <w:rPr>
          <w:lang w:eastAsia="zh-CN"/>
        </w:rPr>
        <w:t xml:space="preserve">　　　　十载</w:t>
      </w:r>
      <w:proofErr w:type="gramStart"/>
      <w:r>
        <w:rPr>
          <w:lang w:eastAsia="zh-CN"/>
        </w:rPr>
        <w:t>忧迷痴</w:t>
      </w:r>
      <w:proofErr w:type="gramEnd"/>
      <w:r>
        <w:rPr>
          <w:lang w:eastAsia="zh-CN"/>
        </w:rPr>
        <w:t>怨，</w:t>
      </w:r>
      <w:proofErr w:type="gramStart"/>
      <w:r>
        <w:rPr>
          <w:lang w:eastAsia="zh-CN"/>
        </w:rPr>
        <w:t>付寒年冷岁</w:t>
      </w:r>
      <w:proofErr w:type="gramEnd"/>
      <w:r>
        <w:rPr>
          <w:lang w:eastAsia="zh-CN"/>
        </w:rPr>
        <w:t>，不为情多。</w:t>
      </w:r>
      <w:r>
        <w:rPr>
          <w:lang w:eastAsia="zh-CN"/>
        </w:rPr>
        <w:br/>
      </w:r>
      <w:r>
        <w:rPr>
          <w:lang w:eastAsia="zh-CN"/>
        </w:rPr>
        <w:t xml:space="preserve">　　　　人间问谁念我，</w:t>
      </w:r>
      <w:proofErr w:type="gramStart"/>
      <w:r>
        <w:rPr>
          <w:lang w:eastAsia="zh-CN"/>
        </w:rPr>
        <w:t>惹泪成河</w:t>
      </w:r>
      <w:proofErr w:type="gramEnd"/>
      <w:r>
        <w:rPr>
          <w:lang w:eastAsia="zh-CN"/>
        </w:rPr>
        <w:t>。</w:t>
      </w:r>
      <w:r>
        <w:rPr>
          <w:lang w:eastAsia="zh-CN"/>
        </w:rPr>
        <w:br/>
      </w:r>
      <w:r>
        <w:rPr>
          <w:lang w:eastAsia="zh-CN"/>
        </w:rPr>
        <w:t xml:space="preserve">　　　　流星带月，恨无涯，枉试飞</w:t>
      </w:r>
      <w:proofErr w:type="gramStart"/>
      <w:r>
        <w:rPr>
          <w:lang w:eastAsia="zh-CN"/>
        </w:rPr>
        <w:t>柯</w:t>
      </w:r>
      <w:proofErr w:type="gramEnd"/>
      <w:r>
        <w:rPr>
          <w:lang w:eastAsia="zh-CN"/>
        </w:rPr>
        <w:t>。</w:t>
      </w:r>
      <w:r>
        <w:rPr>
          <w:lang w:eastAsia="zh-CN"/>
        </w:rPr>
        <w:br/>
      </w:r>
      <w:r>
        <w:rPr>
          <w:lang w:eastAsia="zh-CN"/>
        </w:rPr>
        <w:t xml:space="preserve">　　　　凉雨泼，急风骤起，尘寰</w:t>
      </w:r>
      <w:proofErr w:type="gramStart"/>
      <w:r>
        <w:rPr>
          <w:lang w:eastAsia="zh-CN"/>
        </w:rPr>
        <w:t>乱蚁惊蝌</w:t>
      </w:r>
      <w:proofErr w:type="gramEnd"/>
      <w:r>
        <w:rPr>
          <w:lang w:eastAsia="zh-CN"/>
        </w:rPr>
        <w:t>。</w:t>
      </w:r>
      <w:r>
        <w:rPr>
          <w:lang w:eastAsia="zh-CN"/>
        </w:rPr>
        <w:br/>
      </w:r>
      <w:r>
        <w:rPr>
          <w:lang w:eastAsia="zh-CN"/>
        </w:rPr>
        <w:t xml:space="preserve">　　</w:t>
      </w:r>
      <w:r>
        <w:rPr>
          <w:lang w:eastAsia="zh-CN"/>
        </w:rPr>
        <w:t>                          </w:t>
      </w:r>
      <w:r>
        <w:rPr>
          <w:lang w:eastAsia="zh-CN"/>
        </w:rPr>
        <w:br/>
      </w:r>
      <w:r>
        <w:rPr>
          <w:lang w:eastAsia="zh-CN"/>
        </w:rPr>
        <w:t xml:space="preserve">　　《汉宫春》</w:t>
      </w:r>
      <w:r>
        <w:rPr>
          <w:lang w:eastAsia="zh-CN"/>
        </w:rPr>
        <w:t> </w:t>
      </w:r>
      <w:r>
        <w:rPr>
          <w:lang w:eastAsia="zh-CN"/>
        </w:rPr>
        <w:br/>
      </w:r>
      <w:r>
        <w:rPr>
          <w:lang w:eastAsia="zh-CN"/>
        </w:rPr>
        <w:br/>
        <w:t>            </w:t>
      </w:r>
      <w:r>
        <w:rPr>
          <w:lang w:eastAsia="zh-CN"/>
        </w:rPr>
        <w:br/>
      </w:r>
      <w:proofErr w:type="gramStart"/>
      <w:r>
        <w:rPr>
          <w:lang w:eastAsia="zh-CN"/>
        </w:rPr>
        <w:t xml:space="preserve">　　　　</w:t>
      </w:r>
      <w:proofErr w:type="gramEnd"/>
      <w:r>
        <w:rPr>
          <w:lang w:eastAsia="zh-CN"/>
        </w:rPr>
        <w:t>十二</w:t>
      </w:r>
      <w:r>
        <w:rPr>
          <w:lang w:eastAsia="zh-CN"/>
        </w:rPr>
        <w:br/>
      </w:r>
      <w:r>
        <w:rPr>
          <w:lang w:eastAsia="zh-CN"/>
        </w:rPr>
        <w:br/>
      </w:r>
      <w:proofErr w:type="gramStart"/>
      <w:r>
        <w:rPr>
          <w:lang w:eastAsia="zh-CN"/>
        </w:rPr>
        <w:t xml:space="preserve">　　　　</w:t>
      </w:r>
      <w:proofErr w:type="gramEnd"/>
      <w:r>
        <w:rPr>
          <w:lang w:eastAsia="zh-CN"/>
        </w:rPr>
        <w:t>愁</w:t>
      </w:r>
      <w:proofErr w:type="gramStart"/>
      <w:r>
        <w:rPr>
          <w:lang w:eastAsia="zh-CN"/>
        </w:rPr>
        <w:t>萦</w:t>
      </w:r>
      <w:proofErr w:type="gramEnd"/>
      <w:r>
        <w:rPr>
          <w:lang w:eastAsia="zh-CN"/>
        </w:rPr>
        <w:t>丝，惜分时。</w:t>
      </w:r>
      <w:r>
        <w:rPr>
          <w:lang w:eastAsia="zh-CN"/>
        </w:rPr>
        <w:br/>
      </w:r>
      <w:r>
        <w:rPr>
          <w:lang w:eastAsia="zh-CN"/>
        </w:rPr>
        <w:t xml:space="preserve">　　　　狂风</w:t>
      </w:r>
      <w:proofErr w:type="gramStart"/>
      <w:r>
        <w:rPr>
          <w:lang w:eastAsia="zh-CN"/>
        </w:rPr>
        <w:t>凋尽百花枝</w:t>
      </w:r>
      <w:proofErr w:type="gramEnd"/>
      <w:r>
        <w:rPr>
          <w:lang w:eastAsia="zh-CN"/>
        </w:rPr>
        <w:t>，夜阑眉黛低。</w:t>
      </w:r>
      <w:r>
        <w:rPr>
          <w:lang w:eastAsia="zh-CN"/>
        </w:rPr>
        <w:br/>
      </w:r>
      <w:r>
        <w:rPr>
          <w:lang w:eastAsia="zh-CN"/>
        </w:rPr>
        <w:t xml:space="preserve">　　　　</w:t>
      </w:r>
      <w:r>
        <w:rPr>
          <w:lang w:eastAsia="zh-CN"/>
        </w:rPr>
        <w:br/>
      </w:r>
      <w:r>
        <w:rPr>
          <w:lang w:eastAsia="zh-CN"/>
        </w:rPr>
        <w:t xml:space="preserve">　　　　今又</w:t>
      </w:r>
      <w:proofErr w:type="gramStart"/>
      <w:r>
        <w:rPr>
          <w:lang w:eastAsia="zh-CN"/>
        </w:rPr>
        <w:t>鸦</w:t>
      </w:r>
      <w:proofErr w:type="gramEnd"/>
      <w:r>
        <w:rPr>
          <w:lang w:eastAsia="zh-CN"/>
        </w:rPr>
        <w:t>啼月，朦胧</w:t>
      </w:r>
      <w:proofErr w:type="gramStart"/>
      <w:r>
        <w:rPr>
          <w:lang w:eastAsia="zh-CN"/>
        </w:rPr>
        <w:t>掠岸飞</w:t>
      </w:r>
      <w:proofErr w:type="gramEnd"/>
      <w:r>
        <w:rPr>
          <w:lang w:eastAsia="zh-CN"/>
        </w:rPr>
        <w:t>。</w:t>
      </w:r>
      <w:r>
        <w:rPr>
          <w:lang w:eastAsia="zh-CN"/>
        </w:rPr>
        <w:br/>
      </w:r>
      <w:r>
        <w:rPr>
          <w:lang w:eastAsia="zh-CN"/>
        </w:rPr>
        <w:t xml:space="preserve">　　　　梅</w:t>
      </w:r>
      <w:proofErr w:type="gramStart"/>
      <w:r>
        <w:rPr>
          <w:lang w:eastAsia="zh-CN"/>
        </w:rPr>
        <w:t>溪乡梦玲珑</w:t>
      </w:r>
      <w:proofErr w:type="gramEnd"/>
      <w:r>
        <w:rPr>
          <w:lang w:eastAsia="zh-CN"/>
        </w:rPr>
        <w:t>地，只是人未归。</w:t>
      </w:r>
      <w:r>
        <w:rPr>
          <w:lang w:eastAsia="zh-CN"/>
        </w:rPr>
        <w:br/>
      </w:r>
      <w:r>
        <w:rPr>
          <w:lang w:eastAsia="zh-CN"/>
        </w:rPr>
        <w:t xml:space="preserve">　</w:t>
      </w:r>
      <w:r>
        <w:rPr>
          <w:lang w:eastAsia="zh-CN"/>
        </w:rPr>
        <w:t>                         </w:t>
      </w:r>
      <w:r>
        <w:rPr>
          <w:lang w:eastAsia="zh-CN"/>
        </w:rPr>
        <w:br/>
      </w:r>
      <w:r>
        <w:rPr>
          <w:lang w:eastAsia="zh-CN"/>
        </w:rPr>
        <w:lastRenderedPageBreak/>
        <w:t xml:space="preserve">　　　《蝴蝶儿》</w:t>
      </w:r>
      <w:r>
        <w:rPr>
          <w:lang w:eastAsia="zh-CN"/>
        </w:rPr>
        <w:t> </w:t>
      </w:r>
      <w:r>
        <w:rPr>
          <w:lang w:eastAsia="zh-CN"/>
        </w:rPr>
        <w:br/>
      </w:r>
      <w:r>
        <w:rPr>
          <w:lang w:eastAsia="zh-CN"/>
        </w:rPr>
        <w:br/>
        <w:t>          </w:t>
      </w:r>
      <w:r>
        <w:rPr>
          <w:lang w:eastAsia="zh-CN"/>
        </w:rPr>
        <w:br/>
      </w:r>
      <w:proofErr w:type="gramStart"/>
      <w:r>
        <w:rPr>
          <w:lang w:eastAsia="zh-CN"/>
        </w:rPr>
        <w:t xml:space="preserve">　　　　</w:t>
      </w:r>
      <w:proofErr w:type="gramEnd"/>
      <w:r>
        <w:rPr>
          <w:lang w:eastAsia="zh-CN"/>
        </w:rPr>
        <w:t>十三</w:t>
      </w:r>
      <w:r>
        <w:rPr>
          <w:lang w:eastAsia="zh-CN"/>
        </w:rPr>
        <w:br/>
      </w:r>
      <w:r>
        <w:rPr>
          <w:lang w:eastAsia="zh-CN"/>
        </w:rPr>
        <w:br/>
      </w:r>
      <w:proofErr w:type="gramStart"/>
      <w:r>
        <w:rPr>
          <w:lang w:eastAsia="zh-CN"/>
        </w:rPr>
        <w:t xml:space="preserve">　　　　</w:t>
      </w:r>
      <w:proofErr w:type="gramEnd"/>
      <w:r>
        <w:rPr>
          <w:lang w:eastAsia="zh-CN"/>
        </w:rPr>
        <w:t>灼灼花如故，弯环</w:t>
      </w:r>
      <w:proofErr w:type="gramStart"/>
      <w:r>
        <w:rPr>
          <w:lang w:eastAsia="zh-CN"/>
        </w:rPr>
        <w:t>一</w:t>
      </w:r>
      <w:proofErr w:type="gramEnd"/>
      <w:r>
        <w:rPr>
          <w:lang w:eastAsia="zh-CN"/>
        </w:rPr>
        <w:t>水清。</w:t>
      </w:r>
      <w:r>
        <w:rPr>
          <w:lang w:eastAsia="zh-CN"/>
        </w:rPr>
        <w:br/>
      </w:r>
      <w:r>
        <w:rPr>
          <w:lang w:eastAsia="zh-CN"/>
        </w:rPr>
        <w:t xml:space="preserve">　　　　淡云</w:t>
      </w:r>
      <w:proofErr w:type="gramStart"/>
      <w:r>
        <w:rPr>
          <w:lang w:eastAsia="zh-CN"/>
        </w:rPr>
        <w:t>缥渺晚</w:t>
      </w:r>
      <w:proofErr w:type="gramEnd"/>
      <w:r>
        <w:rPr>
          <w:lang w:eastAsia="zh-CN"/>
        </w:rPr>
        <w:t>天晴，白鸟翩翩帘外自欢鸣</w:t>
      </w:r>
      <w:r>
        <w:rPr>
          <w:lang w:eastAsia="zh-CN"/>
        </w:rPr>
        <w:br/>
      </w:r>
      <w:proofErr w:type="gramStart"/>
      <w:r>
        <w:rPr>
          <w:lang w:eastAsia="zh-CN"/>
        </w:rPr>
        <w:t xml:space="preserve">　　　　</w:t>
      </w:r>
      <w:proofErr w:type="gramEnd"/>
      <w:r>
        <w:rPr>
          <w:lang w:eastAsia="zh-CN"/>
        </w:rPr>
        <w:br/>
      </w:r>
      <w:proofErr w:type="gramStart"/>
      <w:r>
        <w:rPr>
          <w:lang w:eastAsia="zh-CN"/>
        </w:rPr>
        <w:t xml:space="preserve">　　　　</w:t>
      </w:r>
      <w:proofErr w:type="gramEnd"/>
      <w:r>
        <w:rPr>
          <w:lang w:eastAsia="zh-CN"/>
        </w:rPr>
        <w:t>把酒无人伴，调弦</w:t>
      </w:r>
      <w:proofErr w:type="gramStart"/>
      <w:r>
        <w:rPr>
          <w:lang w:eastAsia="zh-CN"/>
        </w:rPr>
        <w:t>泪早倾</w:t>
      </w:r>
      <w:proofErr w:type="gramEnd"/>
      <w:r>
        <w:rPr>
          <w:lang w:eastAsia="zh-CN"/>
        </w:rPr>
        <w:t>。</w:t>
      </w:r>
      <w:r>
        <w:rPr>
          <w:lang w:eastAsia="zh-CN"/>
        </w:rPr>
        <w:br/>
      </w:r>
      <w:r>
        <w:rPr>
          <w:lang w:eastAsia="zh-CN"/>
        </w:rPr>
        <w:t xml:space="preserve">　　　　举眉何物不关情，风叶沙沙忽作老秋声。</w:t>
      </w:r>
      <w:r>
        <w:rPr>
          <w:lang w:eastAsia="zh-CN"/>
        </w:rPr>
        <w:br/>
        <w:t>                          </w:t>
      </w:r>
      <w:r>
        <w:rPr>
          <w:lang w:eastAsia="zh-CN"/>
        </w:rPr>
        <w:br/>
      </w:r>
      <w:r>
        <w:rPr>
          <w:lang w:eastAsia="zh-CN"/>
        </w:rPr>
        <w:t xml:space="preserve">　　　　《南歌子》</w:t>
      </w:r>
      <w:r>
        <w:rPr>
          <w:lang w:eastAsia="zh-CN"/>
        </w:rPr>
        <w:br/>
      </w:r>
      <w:r>
        <w:rPr>
          <w:lang w:eastAsia="zh-CN"/>
        </w:rPr>
        <w:br/>
      </w:r>
      <w:r>
        <w:rPr>
          <w:lang w:eastAsia="zh-CN"/>
        </w:rPr>
        <w:t xml:space="preserve">　</w:t>
      </w:r>
      <w:r>
        <w:rPr>
          <w:lang w:eastAsia="zh-CN"/>
        </w:rPr>
        <w:t>              </w:t>
      </w:r>
      <w:r>
        <w:rPr>
          <w:lang w:eastAsia="zh-CN"/>
        </w:rPr>
        <w:br/>
      </w:r>
      <w:r>
        <w:rPr>
          <w:lang w:eastAsia="zh-CN"/>
        </w:rPr>
        <w:t xml:space="preserve">　　</w:t>
      </w:r>
      <w:proofErr w:type="gramStart"/>
      <w:r>
        <w:rPr>
          <w:lang w:eastAsia="zh-CN"/>
        </w:rPr>
        <w:t xml:space="preserve">　</w:t>
      </w:r>
      <w:proofErr w:type="gramEnd"/>
      <w:r>
        <w:rPr>
          <w:lang w:eastAsia="zh-CN"/>
        </w:rPr>
        <w:t>十四</w:t>
      </w:r>
      <w:r>
        <w:rPr>
          <w:lang w:eastAsia="zh-CN"/>
        </w:rPr>
        <w:br/>
      </w:r>
      <w:r>
        <w:rPr>
          <w:lang w:eastAsia="zh-CN"/>
        </w:rPr>
        <w:br/>
      </w:r>
      <w:proofErr w:type="gramStart"/>
      <w:r>
        <w:rPr>
          <w:lang w:eastAsia="zh-CN"/>
        </w:rPr>
        <w:t xml:space="preserve">　　　　</w:t>
      </w:r>
      <w:proofErr w:type="gramEnd"/>
      <w:r>
        <w:rPr>
          <w:lang w:eastAsia="zh-CN"/>
        </w:rPr>
        <w:t>风静月凝眉，</w:t>
      </w:r>
      <w:proofErr w:type="gramStart"/>
      <w:r>
        <w:rPr>
          <w:lang w:eastAsia="zh-CN"/>
        </w:rPr>
        <w:t>星溅长河</w:t>
      </w:r>
      <w:proofErr w:type="gramEnd"/>
      <w:r>
        <w:rPr>
          <w:lang w:eastAsia="zh-CN"/>
        </w:rPr>
        <w:t>水，</w:t>
      </w:r>
      <w:r>
        <w:rPr>
          <w:lang w:eastAsia="zh-CN"/>
        </w:rPr>
        <w:br/>
      </w:r>
      <w:proofErr w:type="gramStart"/>
      <w:r>
        <w:rPr>
          <w:lang w:eastAsia="zh-CN"/>
        </w:rPr>
        <w:t xml:space="preserve">　　　　梦锁</w:t>
      </w:r>
      <w:proofErr w:type="gramEnd"/>
      <w:r>
        <w:rPr>
          <w:lang w:eastAsia="zh-CN"/>
        </w:rPr>
        <w:t>高台恨已疲，夜</w:t>
      </w:r>
      <w:proofErr w:type="gramStart"/>
      <w:r>
        <w:rPr>
          <w:lang w:eastAsia="zh-CN"/>
        </w:rPr>
        <w:t>白凋红翠</w:t>
      </w:r>
      <w:proofErr w:type="gramEnd"/>
      <w:r>
        <w:rPr>
          <w:lang w:eastAsia="zh-CN"/>
        </w:rPr>
        <w:t>。</w:t>
      </w:r>
      <w:r>
        <w:rPr>
          <w:lang w:eastAsia="zh-CN"/>
        </w:rPr>
        <w:br/>
      </w:r>
      <w:r>
        <w:rPr>
          <w:lang w:eastAsia="zh-CN"/>
        </w:rPr>
        <w:t xml:space="preserve">　　　　</w:t>
      </w:r>
      <w:r>
        <w:rPr>
          <w:lang w:eastAsia="zh-CN"/>
        </w:rPr>
        <w:br/>
      </w:r>
      <w:r>
        <w:rPr>
          <w:lang w:eastAsia="zh-CN"/>
        </w:rPr>
        <w:t xml:space="preserve">　　　　</w:t>
      </w:r>
      <w:proofErr w:type="gramStart"/>
      <w:r>
        <w:rPr>
          <w:lang w:eastAsia="zh-CN"/>
        </w:rPr>
        <w:t>碧海赴</w:t>
      </w:r>
      <w:proofErr w:type="gramEnd"/>
      <w:r>
        <w:rPr>
          <w:lang w:eastAsia="zh-CN"/>
        </w:rPr>
        <w:t>前盟，</w:t>
      </w:r>
      <w:proofErr w:type="gramStart"/>
      <w:r>
        <w:rPr>
          <w:lang w:eastAsia="zh-CN"/>
        </w:rPr>
        <w:t>冷雾清如</w:t>
      </w:r>
      <w:proofErr w:type="gramEnd"/>
      <w:r>
        <w:rPr>
          <w:lang w:eastAsia="zh-CN"/>
        </w:rPr>
        <w:t>泪。</w:t>
      </w:r>
      <w:r>
        <w:rPr>
          <w:lang w:eastAsia="zh-CN"/>
        </w:rPr>
        <w:br/>
      </w:r>
      <w:r>
        <w:rPr>
          <w:lang w:eastAsia="zh-CN"/>
        </w:rPr>
        <w:t xml:space="preserve">　　　　暂泊</w:t>
      </w:r>
      <w:proofErr w:type="gramStart"/>
      <w:r>
        <w:rPr>
          <w:lang w:eastAsia="zh-CN"/>
        </w:rPr>
        <w:t>云沙问影梅</w:t>
      </w:r>
      <w:proofErr w:type="gramEnd"/>
      <w:r>
        <w:rPr>
          <w:lang w:eastAsia="zh-CN"/>
        </w:rPr>
        <w:t>，拂面空相对。</w:t>
      </w:r>
      <w:r>
        <w:rPr>
          <w:lang w:eastAsia="zh-CN"/>
        </w:rPr>
        <w:br/>
      </w:r>
      <w:r>
        <w:rPr>
          <w:lang w:eastAsia="zh-CN"/>
        </w:rPr>
        <w:t xml:space="preserve">　</w:t>
      </w:r>
      <w:r>
        <w:rPr>
          <w:lang w:eastAsia="zh-CN"/>
        </w:rPr>
        <w:t>                           </w:t>
      </w:r>
      <w:r>
        <w:rPr>
          <w:lang w:eastAsia="zh-CN"/>
        </w:rPr>
        <w:br/>
      </w:r>
      <w:r>
        <w:rPr>
          <w:lang w:eastAsia="zh-CN"/>
        </w:rPr>
        <w:t xml:space="preserve">　　　《卜算子》</w:t>
      </w:r>
      <w:r>
        <w:rPr>
          <w:lang w:eastAsia="zh-CN"/>
        </w:rPr>
        <w:t> </w:t>
      </w:r>
      <w:r>
        <w:rPr>
          <w:lang w:eastAsia="zh-CN"/>
        </w:rPr>
        <w:br/>
      </w:r>
      <w:r>
        <w:rPr>
          <w:lang w:eastAsia="zh-CN"/>
        </w:rPr>
        <w:br/>
        <w:t>                </w:t>
      </w:r>
      <w:r>
        <w:rPr>
          <w:lang w:eastAsia="zh-CN"/>
        </w:rPr>
        <w:br/>
      </w:r>
      <w:proofErr w:type="gramStart"/>
      <w:r>
        <w:rPr>
          <w:lang w:eastAsia="zh-CN"/>
        </w:rPr>
        <w:t xml:space="preserve">　　　　</w:t>
      </w:r>
      <w:proofErr w:type="gramEnd"/>
      <w:r>
        <w:rPr>
          <w:lang w:eastAsia="zh-CN"/>
        </w:rPr>
        <w:t>十五</w:t>
      </w:r>
      <w:r>
        <w:rPr>
          <w:lang w:eastAsia="zh-CN"/>
        </w:rPr>
        <w:br/>
      </w:r>
      <w:r>
        <w:rPr>
          <w:lang w:eastAsia="zh-CN"/>
        </w:rPr>
        <w:br/>
      </w:r>
      <w:proofErr w:type="gramStart"/>
      <w:r>
        <w:rPr>
          <w:lang w:eastAsia="zh-CN"/>
        </w:rPr>
        <w:t xml:space="preserve">　　　　窗尘锁</w:t>
      </w:r>
      <w:proofErr w:type="gramEnd"/>
      <w:r>
        <w:rPr>
          <w:lang w:eastAsia="zh-CN"/>
        </w:rPr>
        <w:t>，竹影拂香</w:t>
      </w:r>
      <w:proofErr w:type="gramStart"/>
      <w:r>
        <w:rPr>
          <w:lang w:eastAsia="zh-CN"/>
        </w:rPr>
        <w:t>闱</w:t>
      </w:r>
      <w:proofErr w:type="gramEnd"/>
      <w:r>
        <w:rPr>
          <w:lang w:eastAsia="zh-CN"/>
        </w:rPr>
        <w:t>。</w:t>
      </w:r>
      <w:r>
        <w:rPr>
          <w:lang w:eastAsia="zh-CN"/>
        </w:rPr>
        <w:br/>
      </w:r>
      <w:r>
        <w:rPr>
          <w:lang w:eastAsia="zh-CN"/>
        </w:rPr>
        <w:t xml:space="preserve">　　　　月在碧天云散后，花</w:t>
      </w:r>
      <w:proofErr w:type="gramStart"/>
      <w:r>
        <w:rPr>
          <w:lang w:eastAsia="zh-CN"/>
        </w:rPr>
        <w:t>飘深院梦</w:t>
      </w:r>
      <w:proofErr w:type="gramEnd"/>
      <w:r>
        <w:rPr>
          <w:lang w:eastAsia="zh-CN"/>
        </w:rPr>
        <w:t>回时。</w:t>
      </w:r>
      <w:r>
        <w:rPr>
          <w:lang w:eastAsia="zh-CN"/>
        </w:rPr>
        <w:br/>
      </w:r>
      <w:r>
        <w:rPr>
          <w:lang w:eastAsia="zh-CN"/>
        </w:rPr>
        <w:t xml:space="preserve">　　　　</w:t>
      </w:r>
      <w:proofErr w:type="gramStart"/>
      <w:r>
        <w:rPr>
          <w:lang w:eastAsia="zh-CN"/>
        </w:rPr>
        <w:t>白鸟度南池</w:t>
      </w:r>
      <w:proofErr w:type="gramEnd"/>
      <w:r>
        <w:rPr>
          <w:lang w:eastAsia="zh-CN"/>
        </w:rPr>
        <w:t>。</w:t>
      </w:r>
      <w:r>
        <w:rPr>
          <w:lang w:eastAsia="zh-CN"/>
        </w:rPr>
        <w:br/>
      </w:r>
      <w:r>
        <w:rPr>
          <w:lang w:eastAsia="zh-CN"/>
        </w:rPr>
        <w:t xml:space="preserve">　</w:t>
      </w:r>
      <w:r>
        <w:rPr>
          <w:lang w:eastAsia="zh-CN"/>
        </w:rPr>
        <w:t>                           </w:t>
      </w:r>
      <w:r>
        <w:rPr>
          <w:lang w:eastAsia="zh-CN"/>
        </w:rPr>
        <w:br/>
      </w:r>
      <w:r>
        <w:rPr>
          <w:lang w:eastAsia="zh-CN"/>
        </w:rPr>
        <w:t xml:space="preserve">　　　《梦江南》</w:t>
      </w:r>
      <w:r>
        <w:rPr>
          <w:lang w:eastAsia="zh-CN"/>
        </w:rPr>
        <w:t> </w:t>
      </w:r>
      <w:r>
        <w:rPr>
          <w:lang w:eastAsia="zh-CN"/>
        </w:rPr>
        <w:br/>
      </w:r>
      <w:r>
        <w:rPr>
          <w:lang w:eastAsia="zh-CN"/>
        </w:rPr>
        <w:br/>
        <w:t>            </w:t>
      </w:r>
      <w:r>
        <w:rPr>
          <w:lang w:eastAsia="zh-CN"/>
        </w:rPr>
        <w:br/>
      </w:r>
      <w:proofErr w:type="gramStart"/>
      <w:r>
        <w:rPr>
          <w:lang w:eastAsia="zh-CN"/>
        </w:rPr>
        <w:t xml:space="preserve">　　　　</w:t>
      </w:r>
      <w:proofErr w:type="gramEnd"/>
      <w:r>
        <w:rPr>
          <w:lang w:eastAsia="zh-CN"/>
        </w:rPr>
        <w:t>十六</w:t>
      </w:r>
      <w:r>
        <w:rPr>
          <w:lang w:eastAsia="zh-CN"/>
        </w:rPr>
        <w:br/>
      </w:r>
      <w:r>
        <w:rPr>
          <w:lang w:eastAsia="zh-CN"/>
        </w:rPr>
        <w:br/>
      </w:r>
      <w:proofErr w:type="gramStart"/>
      <w:r>
        <w:rPr>
          <w:lang w:eastAsia="zh-CN"/>
        </w:rPr>
        <w:t xml:space="preserve">　　　　</w:t>
      </w:r>
      <w:proofErr w:type="gramEnd"/>
      <w:r>
        <w:rPr>
          <w:lang w:eastAsia="zh-CN"/>
        </w:rPr>
        <w:t>更漏滴，</w:t>
      </w:r>
      <w:proofErr w:type="gramStart"/>
      <w:r>
        <w:rPr>
          <w:lang w:eastAsia="zh-CN"/>
        </w:rPr>
        <w:t>月倾霜</w:t>
      </w:r>
      <w:proofErr w:type="gramEnd"/>
      <w:r>
        <w:rPr>
          <w:lang w:eastAsia="zh-CN"/>
        </w:rPr>
        <w:t>。</w:t>
      </w:r>
      <w:r>
        <w:rPr>
          <w:lang w:eastAsia="zh-CN"/>
        </w:rPr>
        <w:br/>
      </w:r>
      <w:r>
        <w:rPr>
          <w:lang w:eastAsia="zh-CN"/>
        </w:rPr>
        <w:t xml:space="preserve">　　　　高楼风弄笛，吹落小梅香。</w:t>
      </w:r>
      <w:r>
        <w:rPr>
          <w:lang w:eastAsia="zh-CN"/>
        </w:rPr>
        <w:br/>
      </w:r>
      <w:r>
        <w:rPr>
          <w:lang w:eastAsia="zh-CN"/>
        </w:rPr>
        <w:lastRenderedPageBreak/>
        <w:t xml:space="preserve">　　　　风霜难</w:t>
      </w:r>
      <w:proofErr w:type="gramStart"/>
      <w:r>
        <w:rPr>
          <w:lang w:eastAsia="zh-CN"/>
        </w:rPr>
        <w:t>落愁中</w:t>
      </w:r>
      <w:proofErr w:type="gramEnd"/>
      <w:r>
        <w:rPr>
          <w:lang w:eastAsia="zh-CN"/>
        </w:rPr>
        <w:t>白，</w:t>
      </w:r>
      <w:proofErr w:type="gramStart"/>
      <w:r>
        <w:rPr>
          <w:lang w:eastAsia="zh-CN"/>
        </w:rPr>
        <w:t>曾倚朱</w:t>
      </w:r>
      <w:proofErr w:type="gramEnd"/>
      <w:r>
        <w:rPr>
          <w:lang w:eastAsia="zh-CN"/>
        </w:rPr>
        <w:t>栏千夜长。</w:t>
      </w:r>
      <w:r>
        <w:rPr>
          <w:lang w:eastAsia="zh-CN"/>
        </w:rPr>
        <w:br/>
      </w:r>
      <w:r>
        <w:rPr>
          <w:lang w:eastAsia="zh-CN"/>
        </w:rPr>
        <w:t xml:space="preserve">　　</w:t>
      </w:r>
      <w:r>
        <w:rPr>
          <w:lang w:eastAsia="zh-CN"/>
        </w:rPr>
        <w:t>                            </w:t>
      </w:r>
      <w:r>
        <w:rPr>
          <w:lang w:eastAsia="zh-CN"/>
        </w:rPr>
        <w:br/>
      </w:r>
      <w:r>
        <w:rPr>
          <w:lang w:eastAsia="zh-CN"/>
        </w:rPr>
        <w:t xml:space="preserve">　　《江南春》</w:t>
      </w:r>
    </w:p>
    <w:p w14:paraId="55A17857" w14:textId="77777777" w:rsidR="00480CF5" w:rsidRDefault="00E44950">
      <w:pPr>
        <w:rPr>
          <w:lang w:eastAsia="zh-CN"/>
        </w:rPr>
      </w:pPr>
      <w:r>
        <w:rPr>
          <w:lang w:eastAsia="zh-CN"/>
        </w:rPr>
        <w:t>十七</w:t>
      </w:r>
      <w:r>
        <w:rPr>
          <w:lang w:eastAsia="zh-CN"/>
        </w:rPr>
        <w:br/>
      </w:r>
      <w:r>
        <w:rPr>
          <w:lang w:eastAsia="zh-CN"/>
        </w:rPr>
        <w:br/>
      </w:r>
      <w:proofErr w:type="gramStart"/>
      <w:r>
        <w:rPr>
          <w:lang w:eastAsia="zh-CN"/>
        </w:rPr>
        <w:t xml:space="preserve">　　　　</w:t>
      </w:r>
      <w:proofErr w:type="gramEnd"/>
      <w:r>
        <w:rPr>
          <w:lang w:eastAsia="zh-CN"/>
        </w:rPr>
        <w:t>孤灯</w:t>
      </w:r>
      <w:proofErr w:type="gramStart"/>
      <w:r>
        <w:rPr>
          <w:lang w:eastAsia="zh-CN"/>
        </w:rPr>
        <w:t>莫记当年事</w:t>
      </w:r>
      <w:proofErr w:type="gramEnd"/>
      <w:r>
        <w:rPr>
          <w:lang w:eastAsia="zh-CN"/>
        </w:rPr>
        <w:t>，高台霜暗星垂地。</w:t>
      </w:r>
      <w:r>
        <w:rPr>
          <w:lang w:eastAsia="zh-CN"/>
        </w:rPr>
        <w:br/>
      </w:r>
      <w:r>
        <w:rPr>
          <w:lang w:eastAsia="zh-CN"/>
        </w:rPr>
        <w:t xml:space="preserve">　　　　杜宇声声寒，</w:t>
      </w:r>
      <w:proofErr w:type="gramStart"/>
      <w:r>
        <w:rPr>
          <w:lang w:eastAsia="zh-CN"/>
        </w:rPr>
        <w:t>梦凋花影</w:t>
      </w:r>
      <w:proofErr w:type="gramEnd"/>
      <w:r>
        <w:rPr>
          <w:lang w:eastAsia="zh-CN"/>
        </w:rPr>
        <w:t>残。</w:t>
      </w:r>
      <w:r>
        <w:rPr>
          <w:lang w:eastAsia="zh-CN"/>
        </w:rPr>
        <w:br/>
      </w:r>
      <w:r>
        <w:rPr>
          <w:lang w:eastAsia="zh-CN"/>
        </w:rPr>
        <w:t xml:space="preserve">　　　　</w:t>
      </w:r>
      <w:r>
        <w:rPr>
          <w:lang w:eastAsia="zh-CN"/>
        </w:rPr>
        <w:br/>
      </w:r>
      <w:r>
        <w:rPr>
          <w:lang w:eastAsia="zh-CN"/>
        </w:rPr>
        <w:t xml:space="preserve">　　　　纷纷丹桂子，飘落银河水。</w:t>
      </w:r>
      <w:r>
        <w:rPr>
          <w:lang w:eastAsia="zh-CN"/>
        </w:rPr>
        <w:br/>
      </w:r>
      <w:r>
        <w:rPr>
          <w:lang w:eastAsia="zh-CN"/>
        </w:rPr>
        <w:t xml:space="preserve">　　　　人醉木兰船，</w:t>
      </w:r>
      <w:proofErr w:type="gramStart"/>
      <w:r>
        <w:rPr>
          <w:lang w:eastAsia="zh-CN"/>
        </w:rPr>
        <w:t>风吹血满天</w:t>
      </w:r>
      <w:proofErr w:type="gramEnd"/>
      <w:r>
        <w:rPr>
          <w:lang w:eastAsia="zh-CN"/>
        </w:rPr>
        <w:t>。</w:t>
      </w:r>
      <w:r>
        <w:rPr>
          <w:lang w:eastAsia="zh-CN"/>
        </w:rPr>
        <w:t> </w:t>
      </w:r>
      <w:r>
        <w:rPr>
          <w:lang w:eastAsia="zh-CN"/>
        </w:rPr>
        <w:br/>
        <w:t>                            </w:t>
      </w:r>
      <w:r>
        <w:rPr>
          <w:lang w:eastAsia="zh-CN"/>
        </w:rPr>
        <w:t xml:space="preserve">　　　　《菩萨蛮》</w:t>
      </w:r>
    </w:p>
    <w:p w14:paraId="2E9272AE" w14:textId="77777777" w:rsidR="00480CF5" w:rsidRDefault="00E44950">
      <w:pPr>
        <w:rPr>
          <w:lang w:eastAsia="zh-CN"/>
        </w:rPr>
      </w:pPr>
      <w:proofErr w:type="spellStart"/>
      <w:r>
        <w:t>十八</w:t>
      </w:r>
      <w:proofErr w:type="spellEnd"/>
      <w:r>
        <w:br/>
      </w:r>
      <w:r>
        <w:br/>
      </w:r>
      <w:r>
        <w:t xml:space="preserve">　　　　</w:t>
      </w:r>
      <w:proofErr w:type="spellStart"/>
      <w:r>
        <w:t>燕斜穿，杏花梢</w:t>
      </w:r>
      <w:proofErr w:type="spellEnd"/>
      <w:r>
        <w:t>。</w:t>
      </w:r>
      <w:r>
        <w:br/>
      </w:r>
      <w:r>
        <w:t xml:space="preserve">　　　　</w:t>
      </w:r>
      <w:r>
        <w:rPr>
          <w:lang w:eastAsia="zh-CN"/>
        </w:rPr>
        <w:t>红楼风日晚吹萧，酒消情未消。</w:t>
      </w:r>
      <w:r>
        <w:rPr>
          <w:lang w:eastAsia="zh-CN"/>
        </w:rPr>
        <w:br/>
      </w:r>
      <w:r>
        <w:rPr>
          <w:lang w:eastAsia="zh-CN"/>
        </w:rPr>
        <w:t xml:space="preserve">　　　　</w:t>
      </w:r>
      <w:r>
        <w:rPr>
          <w:lang w:eastAsia="zh-CN"/>
        </w:rPr>
        <w:br/>
      </w:r>
      <w:r>
        <w:rPr>
          <w:lang w:eastAsia="zh-CN"/>
        </w:rPr>
        <w:t xml:space="preserve">　　　　眉乱青山瘦，春愁带雨飘。</w:t>
      </w:r>
      <w:r>
        <w:rPr>
          <w:lang w:eastAsia="zh-CN"/>
        </w:rPr>
        <w:br/>
      </w:r>
      <w:r>
        <w:rPr>
          <w:lang w:eastAsia="zh-CN"/>
        </w:rPr>
        <w:t xml:space="preserve">　　　　相思难补肠中裂，化作蓝火烧。</w:t>
      </w:r>
      <w:r>
        <w:rPr>
          <w:lang w:eastAsia="zh-CN"/>
        </w:rPr>
        <w:br/>
      </w:r>
      <w:r>
        <w:rPr>
          <w:lang w:eastAsia="zh-CN"/>
        </w:rPr>
        <w:t xml:space="preserve">　　</w:t>
      </w:r>
      <w:r>
        <w:rPr>
          <w:lang w:eastAsia="zh-CN"/>
        </w:rPr>
        <w:t>                         </w:t>
      </w:r>
      <w:r>
        <w:rPr>
          <w:lang w:eastAsia="zh-CN"/>
        </w:rPr>
        <w:t xml:space="preserve">　　《蝴蝶儿》</w:t>
      </w:r>
      <w:r>
        <w:rPr>
          <w:lang w:eastAsia="zh-CN"/>
        </w:rPr>
        <w:br/>
      </w:r>
      <w:r>
        <w:rPr>
          <w:lang w:eastAsia="zh-CN"/>
        </w:rPr>
        <w:br/>
      </w:r>
      <w:r>
        <w:rPr>
          <w:lang w:eastAsia="zh-CN"/>
        </w:rPr>
        <w:t xml:space="preserve">　</w:t>
      </w:r>
      <w:r>
        <w:rPr>
          <w:lang w:eastAsia="zh-CN"/>
        </w:rPr>
        <w:t>           </w:t>
      </w:r>
      <w:r>
        <w:rPr>
          <w:lang w:eastAsia="zh-CN"/>
        </w:rPr>
        <w:br/>
      </w:r>
      <w:r>
        <w:rPr>
          <w:lang w:eastAsia="zh-CN"/>
        </w:rPr>
        <w:t xml:space="preserve">　　　十九</w:t>
      </w:r>
      <w:r>
        <w:rPr>
          <w:lang w:eastAsia="zh-CN"/>
        </w:rPr>
        <w:br/>
      </w:r>
      <w:r>
        <w:rPr>
          <w:lang w:eastAsia="zh-CN"/>
        </w:rPr>
        <w:br/>
      </w:r>
      <w:r>
        <w:rPr>
          <w:lang w:eastAsia="zh-CN"/>
        </w:rPr>
        <w:t xml:space="preserve">　　　　不倚西楼残月，愁绝，更怕五更风。</w:t>
      </w:r>
      <w:r>
        <w:rPr>
          <w:lang w:eastAsia="zh-CN"/>
        </w:rPr>
        <w:br/>
      </w:r>
      <w:r>
        <w:rPr>
          <w:lang w:eastAsia="zh-CN"/>
        </w:rPr>
        <w:t xml:space="preserve">　　　　隔窗摇梦搅魂寒，孤枕总难眠，</w:t>
      </w:r>
      <w:r>
        <w:rPr>
          <w:lang w:eastAsia="zh-CN"/>
        </w:rPr>
        <w:br/>
      </w:r>
      <w:r>
        <w:rPr>
          <w:lang w:eastAsia="zh-CN"/>
        </w:rPr>
        <w:t xml:space="preserve">　　　　</w:t>
      </w:r>
      <w:r>
        <w:rPr>
          <w:lang w:eastAsia="zh-CN"/>
        </w:rPr>
        <w:br/>
      </w:r>
      <w:r>
        <w:rPr>
          <w:lang w:eastAsia="zh-CN"/>
        </w:rPr>
        <w:t xml:space="preserve">　　　　恨杀邻鸡催晓，烦扰，呆坐日三竿。</w:t>
      </w:r>
      <w:r>
        <w:rPr>
          <w:lang w:eastAsia="zh-CN"/>
        </w:rPr>
        <w:br/>
      </w:r>
      <w:r>
        <w:rPr>
          <w:lang w:eastAsia="zh-CN"/>
        </w:rPr>
        <w:t xml:space="preserve">　　　　两行清泪透单衫，滴滴自心尖。</w:t>
      </w:r>
      <w:r>
        <w:rPr>
          <w:lang w:eastAsia="zh-CN"/>
        </w:rPr>
        <w:br/>
      </w:r>
      <w:r>
        <w:rPr>
          <w:lang w:eastAsia="zh-CN"/>
        </w:rPr>
        <w:t xml:space="preserve">　　</w:t>
      </w:r>
      <w:r>
        <w:rPr>
          <w:lang w:eastAsia="zh-CN"/>
        </w:rPr>
        <w:t>                       </w:t>
      </w:r>
      <w:r>
        <w:rPr>
          <w:lang w:eastAsia="zh-CN"/>
        </w:rPr>
        <w:br/>
      </w:r>
      <w:r>
        <w:rPr>
          <w:lang w:eastAsia="zh-CN"/>
        </w:rPr>
        <w:t xml:space="preserve">　　《荷叶杯》</w:t>
      </w:r>
      <w:r>
        <w:rPr>
          <w:lang w:eastAsia="zh-CN"/>
        </w:rPr>
        <w:t> </w:t>
      </w:r>
      <w:r>
        <w:rPr>
          <w:lang w:eastAsia="zh-CN"/>
        </w:rPr>
        <w:br/>
      </w:r>
      <w:r>
        <w:rPr>
          <w:lang w:eastAsia="zh-CN"/>
        </w:rPr>
        <w:br/>
        <w:t>           </w:t>
      </w:r>
      <w:r>
        <w:rPr>
          <w:lang w:eastAsia="zh-CN"/>
        </w:rPr>
        <w:t xml:space="preserve">　　　　二十</w:t>
      </w:r>
      <w:r>
        <w:rPr>
          <w:lang w:eastAsia="zh-CN"/>
        </w:rPr>
        <w:br/>
      </w:r>
      <w:r>
        <w:rPr>
          <w:lang w:eastAsia="zh-CN"/>
        </w:rPr>
        <w:br/>
      </w:r>
      <w:r>
        <w:rPr>
          <w:lang w:eastAsia="zh-CN"/>
        </w:rPr>
        <w:t xml:space="preserve">　　　　倦柳牵愁，空波流恨，晚来闷雨蒸丝。</w:t>
      </w:r>
      <w:r>
        <w:rPr>
          <w:lang w:eastAsia="zh-CN"/>
        </w:rPr>
        <w:br/>
      </w:r>
      <w:r>
        <w:rPr>
          <w:lang w:eastAsia="zh-CN"/>
        </w:rPr>
        <w:t xml:space="preserve">　　　　云端沙际，邈缈燕双归。</w:t>
      </w:r>
      <w:r>
        <w:rPr>
          <w:lang w:eastAsia="zh-CN"/>
        </w:rPr>
        <w:br/>
      </w:r>
      <w:r>
        <w:rPr>
          <w:lang w:eastAsia="zh-CN"/>
        </w:rPr>
        <w:t xml:space="preserve">　　　　岸草微红暗杂，风飘絮，摺水纹衣。</w:t>
      </w:r>
      <w:r>
        <w:rPr>
          <w:lang w:eastAsia="zh-CN"/>
        </w:rPr>
        <w:br/>
      </w:r>
      <w:r>
        <w:rPr>
          <w:lang w:eastAsia="zh-CN"/>
        </w:rPr>
        <w:lastRenderedPageBreak/>
        <w:t xml:space="preserve">　　　　粘花气，寻香惟见，点点乱深泥。</w:t>
      </w:r>
      <w:r>
        <w:rPr>
          <w:lang w:eastAsia="zh-CN"/>
        </w:rPr>
        <w:br/>
      </w:r>
      <w:r>
        <w:rPr>
          <w:lang w:eastAsia="zh-CN"/>
        </w:rPr>
        <w:t xml:space="preserve">　　　　</w:t>
      </w:r>
      <w:r>
        <w:rPr>
          <w:lang w:eastAsia="zh-CN"/>
        </w:rPr>
        <w:br/>
      </w:r>
      <w:r>
        <w:rPr>
          <w:lang w:eastAsia="zh-CN"/>
        </w:rPr>
        <w:t xml:space="preserve">　　　　相思，</w:t>
      </w:r>
      <w:r>
        <w:rPr>
          <w:lang w:eastAsia="zh-CN"/>
        </w:rPr>
        <w:br/>
      </w:r>
      <w:r>
        <w:rPr>
          <w:lang w:eastAsia="zh-CN"/>
        </w:rPr>
        <w:t xml:space="preserve">　　　　肠数裂，春残又是，昔日今时。</w:t>
      </w:r>
      <w:r>
        <w:rPr>
          <w:lang w:eastAsia="zh-CN"/>
        </w:rPr>
        <w:br/>
      </w:r>
      <w:r>
        <w:rPr>
          <w:lang w:eastAsia="zh-CN"/>
        </w:rPr>
        <w:t xml:space="preserve">　　　　叹寒魂独影，骨冷心凄。</w:t>
      </w:r>
      <w:r>
        <w:rPr>
          <w:lang w:eastAsia="zh-CN"/>
        </w:rPr>
        <w:br/>
      </w:r>
      <w:r>
        <w:rPr>
          <w:lang w:eastAsia="zh-CN"/>
        </w:rPr>
        <w:t xml:space="preserve">　　　　画阁高楼难倚，银钗坠，断梦长堤</w:t>
      </w:r>
      <w:r>
        <w:rPr>
          <w:lang w:eastAsia="zh-CN"/>
        </w:rPr>
        <w:br/>
      </w:r>
      <w:r>
        <w:rPr>
          <w:lang w:eastAsia="zh-CN"/>
        </w:rPr>
        <w:t xml:space="preserve">　　　　何处问，年年开谢，端的为缘谁。</w:t>
      </w:r>
      <w:r>
        <w:rPr>
          <w:lang w:eastAsia="zh-CN"/>
        </w:rPr>
        <w:br/>
      </w:r>
      <w:r>
        <w:rPr>
          <w:lang w:eastAsia="zh-CN"/>
        </w:rPr>
        <w:t xml:space="preserve">　</w:t>
      </w:r>
      <w:r>
        <w:rPr>
          <w:lang w:eastAsia="zh-CN"/>
        </w:rPr>
        <w:t>                         </w:t>
      </w:r>
      <w:r>
        <w:rPr>
          <w:lang w:eastAsia="zh-CN"/>
        </w:rPr>
        <w:br/>
      </w:r>
      <w:r>
        <w:rPr>
          <w:lang w:eastAsia="zh-CN"/>
        </w:rPr>
        <w:t xml:space="preserve">　　　《满庭芳》</w:t>
      </w:r>
      <w:r>
        <w:rPr>
          <w:lang w:eastAsia="zh-CN"/>
        </w:rPr>
        <w:br/>
      </w:r>
      <w:r>
        <w:rPr>
          <w:lang w:eastAsia="zh-CN"/>
        </w:rPr>
        <w:br/>
      </w:r>
      <w:r>
        <w:rPr>
          <w:lang w:eastAsia="zh-CN"/>
        </w:rPr>
        <w:t xml:space="preserve">　　</w:t>
      </w:r>
      <w:r>
        <w:rPr>
          <w:lang w:eastAsia="zh-CN"/>
        </w:rPr>
        <w:t>         </w:t>
      </w:r>
      <w:r>
        <w:rPr>
          <w:lang w:eastAsia="zh-CN"/>
        </w:rPr>
        <w:br/>
      </w:r>
      <w:r>
        <w:rPr>
          <w:lang w:eastAsia="zh-CN"/>
        </w:rPr>
        <w:t xml:space="preserve">　　二十一</w:t>
      </w:r>
      <w:r>
        <w:rPr>
          <w:lang w:eastAsia="zh-CN"/>
        </w:rPr>
        <w:br/>
      </w:r>
      <w:r>
        <w:rPr>
          <w:lang w:eastAsia="zh-CN"/>
        </w:rPr>
        <w:br/>
      </w:r>
      <w:r>
        <w:rPr>
          <w:lang w:eastAsia="zh-CN"/>
        </w:rPr>
        <w:t xml:space="preserve">　　　　云缝雾织，月坠星河失。</w:t>
      </w:r>
      <w:r>
        <w:rPr>
          <w:lang w:eastAsia="zh-CN"/>
        </w:rPr>
        <w:br/>
      </w:r>
      <w:r>
        <w:rPr>
          <w:lang w:eastAsia="zh-CN"/>
        </w:rPr>
        <w:t xml:space="preserve">　　　　向晓东风更无力，不送杏花消息。</w:t>
      </w:r>
      <w:r>
        <w:rPr>
          <w:lang w:eastAsia="zh-CN"/>
        </w:rPr>
        <w:br/>
      </w:r>
      <w:r>
        <w:rPr>
          <w:lang w:eastAsia="zh-CN"/>
        </w:rPr>
        <w:t xml:space="preserve">　　　　</w:t>
      </w:r>
      <w:r>
        <w:rPr>
          <w:lang w:eastAsia="zh-CN"/>
        </w:rPr>
        <w:br/>
      </w:r>
      <w:r>
        <w:rPr>
          <w:lang w:eastAsia="zh-CN"/>
        </w:rPr>
        <w:t xml:space="preserve">　　　　梦阑一枕青霜，寒炉半缕残香。</w:t>
      </w:r>
      <w:r>
        <w:rPr>
          <w:lang w:eastAsia="zh-CN"/>
        </w:rPr>
        <w:br/>
      </w:r>
      <w:r>
        <w:rPr>
          <w:lang w:eastAsia="zh-CN"/>
        </w:rPr>
        <w:t xml:space="preserve">　　　　忽记兰舟系处，乱红正满池塘。</w:t>
      </w:r>
      <w:r>
        <w:rPr>
          <w:lang w:eastAsia="zh-CN"/>
        </w:rPr>
        <w:br/>
      </w:r>
      <w:r>
        <w:rPr>
          <w:lang w:eastAsia="zh-CN"/>
        </w:rPr>
        <w:t xml:space="preserve">　　</w:t>
      </w:r>
      <w:r>
        <w:rPr>
          <w:lang w:eastAsia="zh-CN"/>
        </w:rPr>
        <w:t>                        </w:t>
      </w:r>
      <w:r>
        <w:rPr>
          <w:lang w:eastAsia="zh-CN"/>
        </w:rPr>
        <w:t xml:space="preserve">　　《清平乐》</w:t>
      </w:r>
      <w:r>
        <w:rPr>
          <w:lang w:eastAsia="zh-CN"/>
        </w:rPr>
        <w:br/>
      </w:r>
      <w:r>
        <w:rPr>
          <w:lang w:eastAsia="zh-CN"/>
        </w:rPr>
        <w:br/>
      </w:r>
      <w:r>
        <w:rPr>
          <w:lang w:eastAsia="zh-CN"/>
        </w:rPr>
        <w:t xml:space="preserve">　</w:t>
      </w:r>
      <w:r>
        <w:rPr>
          <w:lang w:eastAsia="zh-CN"/>
        </w:rPr>
        <w:t>         </w:t>
      </w:r>
      <w:r>
        <w:rPr>
          <w:lang w:eastAsia="zh-CN"/>
        </w:rPr>
        <w:br/>
      </w:r>
      <w:r>
        <w:rPr>
          <w:lang w:eastAsia="zh-CN"/>
        </w:rPr>
        <w:t xml:space="preserve">　　　二十二</w:t>
      </w:r>
      <w:r>
        <w:rPr>
          <w:lang w:eastAsia="zh-CN"/>
        </w:rPr>
        <w:br/>
      </w:r>
      <w:r>
        <w:rPr>
          <w:lang w:eastAsia="zh-CN"/>
        </w:rPr>
        <w:br/>
      </w:r>
      <w:r>
        <w:rPr>
          <w:lang w:eastAsia="zh-CN"/>
        </w:rPr>
        <w:t xml:space="preserve">　　　　兰舟载影，弦月云边淡。</w:t>
      </w:r>
      <w:r>
        <w:rPr>
          <w:lang w:eastAsia="zh-CN"/>
        </w:rPr>
        <w:br/>
      </w:r>
      <w:r>
        <w:rPr>
          <w:lang w:eastAsia="zh-CN"/>
        </w:rPr>
        <w:t xml:space="preserve">　　　　漾水寒星三四点。</w:t>
      </w:r>
      <w:r>
        <w:rPr>
          <w:lang w:eastAsia="zh-CN"/>
        </w:rPr>
        <w:br/>
      </w:r>
      <w:r>
        <w:rPr>
          <w:lang w:eastAsia="zh-CN"/>
        </w:rPr>
        <w:t xml:space="preserve">　　　　不似离人泪滴，犹把风魂默然减。</w:t>
      </w:r>
      <w:r>
        <w:rPr>
          <w:lang w:eastAsia="zh-CN"/>
        </w:rPr>
        <w:br/>
      </w:r>
      <w:r>
        <w:rPr>
          <w:lang w:eastAsia="zh-CN"/>
        </w:rPr>
        <w:t xml:space="preserve">　　　　</w:t>
      </w:r>
      <w:r>
        <w:rPr>
          <w:lang w:eastAsia="zh-CN"/>
        </w:rPr>
        <w:br/>
      </w:r>
      <w:r>
        <w:rPr>
          <w:lang w:eastAsia="zh-CN"/>
        </w:rPr>
        <w:t xml:space="preserve">　　　　已无感。</w:t>
      </w:r>
      <w:r>
        <w:rPr>
          <w:lang w:eastAsia="zh-CN"/>
        </w:rPr>
        <w:br/>
      </w:r>
      <w:r>
        <w:rPr>
          <w:lang w:eastAsia="zh-CN"/>
        </w:rPr>
        <w:t xml:space="preserve">　　　　何人自凄黯。</w:t>
      </w:r>
      <w:r>
        <w:rPr>
          <w:lang w:eastAsia="zh-CN"/>
        </w:rPr>
        <w:br/>
      </w:r>
      <w:r>
        <w:rPr>
          <w:lang w:eastAsia="zh-CN"/>
        </w:rPr>
        <w:t xml:space="preserve">　　　　飞霜笛，袭肝胆。</w:t>
      </w:r>
      <w:r>
        <w:rPr>
          <w:lang w:eastAsia="zh-CN"/>
        </w:rPr>
        <w:br/>
      </w:r>
      <w:r>
        <w:rPr>
          <w:lang w:eastAsia="zh-CN"/>
        </w:rPr>
        <w:t xml:space="preserve">　　　　怕心儿又被相思占。</w:t>
      </w:r>
      <w:r>
        <w:rPr>
          <w:lang w:eastAsia="zh-CN"/>
        </w:rPr>
        <w:br/>
      </w:r>
      <w:r>
        <w:rPr>
          <w:lang w:eastAsia="zh-CN"/>
        </w:rPr>
        <w:t xml:space="preserve">　　　　转棹惊回，乱荷花舞，乍见芙蓉皱脸。</w:t>
      </w:r>
      <w:r>
        <w:rPr>
          <w:lang w:eastAsia="zh-CN"/>
        </w:rPr>
        <w:br/>
      </w:r>
      <w:r>
        <w:rPr>
          <w:lang w:eastAsia="zh-CN"/>
        </w:rPr>
        <w:t xml:space="preserve">　　　</w:t>
      </w:r>
      <w:r>
        <w:rPr>
          <w:lang w:eastAsia="zh-CN"/>
        </w:rPr>
        <w:t>                           </w:t>
      </w:r>
      <w:r>
        <w:rPr>
          <w:lang w:eastAsia="zh-CN"/>
        </w:rPr>
        <w:br/>
      </w:r>
      <w:r>
        <w:rPr>
          <w:lang w:eastAsia="zh-CN"/>
        </w:rPr>
        <w:t xml:space="preserve">　《淡黄柳》</w:t>
      </w:r>
    </w:p>
    <w:p w14:paraId="43464538" w14:textId="77777777" w:rsidR="00480CF5" w:rsidRDefault="00E44950">
      <w:pPr>
        <w:rPr>
          <w:lang w:eastAsia="zh-CN"/>
        </w:rPr>
      </w:pPr>
      <w:r>
        <w:rPr>
          <w:lang w:eastAsia="zh-CN"/>
        </w:rPr>
        <w:t>二十三</w:t>
      </w:r>
      <w:r>
        <w:rPr>
          <w:lang w:eastAsia="zh-CN"/>
        </w:rPr>
        <w:br/>
      </w:r>
      <w:r>
        <w:rPr>
          <w:lang w:eastAsia="zh-CN"/>
        </w:rPr>
        <w:br/>
      </w:r>
      <w:proofErr w:type="gramStart"/>
      <w:r>
        <w:rPr>
          <w:lang w:eastAsia="zh-CN"/>
        </w:rPr>
        <w:t xml:space="preserve">　　　　</w:t>
      </w:r>
      <w:proofErr w:type="gramEnd"/>
      <w:r>
        <w:rPr>
          <w:lang w:eastAsia="zh-CN"/>
        </w:rPr>
        <w:t>情如流水匆匆去，月透高枝，</w:t>
      </w:r>
      <w:r>
        <w:rPr>
          <w:lang w:eastAsia="zh-CN"/>
        </w:rPr>
        <w:br/>
      </w:r>
      <w:proofErr w:type="gramStart"/>
      <w:r>
        <w:rPr>
          <w:lang w:eastAsia="zh-CN"/>
        </w:rPr>
        <w:lastRenderedPageBreak/>
        <w:t xml:space="preserve">　　　　露冷</w:t>
      </w:r>
      <w:proofErr w:type="gramEnd"/>
      <w:r>
        <w:rPr>
          <w:lang w:eastAsia="zh-CN"/>
        </w:rPr>
        <w:t>单衣，空絮庭前逐梦飞。</w:t>
      </w:r>
      <w:r>
        <w:rPr>
          <w:lang w:eastAsia="zh-CN"/>
        </w:rPr>
        <w:br/>
      </w:r>
      <w:r>
        <w:rPr>
          <w:lang w:eastAsia="zh-CN"/>
        </w:rPr>
        <w:t xml:space="preserve">　　　　</w:t>
      </w:r>
      <w:r>
        <w:rPr>
          <w:lang w:eastAsia="zh-CN"/>
        </w:rPr>
        <w:br/>
      </w:r>
      <w:r>
        <w:rPr>
          <w:lang w:eastAsia="zh-CN"/>
        </w:rPr>
        <w:t xml:space="preserve">　　　　飘飘何处清商送，蝶舞风丝，</w:t>
      </w:r>
      <w:r>
        <w:rPr>
          <w:lang w:eastAsia="zh-CN"/>
        </w:rPr>
        <w:br/>
      </w:r>
      <w:proofErr w:type="gramStart"/>
      <w:r>
        <w:rPr>
          <w:lang w:eastAsia="zh-CN"/>
        </w:rPr>
        <w:t xml:space="preserve">　　　　</w:t>
      </w:r>
      <w:proofErr w:type="gramEnd"/>
      <w:r>
        <w:rPr>
          <w:lang w:eastAsia="zh-CN"/>
        </w:rPr>
        <w:t>人落相思，却又青溪照影时。</w:t>
      </w:r>
      <w:r>
        <w:rPr>
          <w:lang w:eastAsia="zh-CN"/>
        </w:rPr>
        <w:br/>
      </w:r>
      <w:r>
        <w:rPr>
          <w:lang w:eastAsia="zh-CN"/>
        </w:rPr>
        <w:t xml:space="preserve">　　</w:t>
      </w:r>
      <w:r>
        <w:rPr>
          <w:lang w:eastAsia="zh-CN"/>
        </w:rPr>
        <w:t>                        </w:t>
      </w:r>
      <w:r>
        <w:rPr>
          <w:lang w:eastAsia="zh-CN"/>
        </w:rPr>
        <w:br/>
      </w:r>
      <w:r>
        <w:rPr>
          <w:lang w:eastAsia="zh-CN"/>
        </w:rPr>
        <w:t xml:space="preserve">　　《采桑子》</w:t>
      </w:r>
      <w:r>
        <w:rPr>
          <w:lang w:eastAsia="zh-CN"/>
        </w:rPr>
        <w:br/>
      </w:r>
      <w:r>
        <w:rPr>
          <w:lang w:eastAsia="zh-CN"/>
        </w:rPr>
        <w:br/>
      </w:r>
      <w:r>
        <w:rPr>
          <w:lang w:eastAsia="zh-CN"/>
        </w:rPr>
        <w:t xml:space="preserve">　　</w:t>
      </w:r>
      <w:r>
        <w:rPr>
          <w:lang w:eastAsia="zh-CN"/>
        </w:rPr>
        <w:t>         </w:t>
      </w:r>
      <w:r>
        <w:rPr>
          <w:lang w:eastAsia="zh-CN"/>
        </w:rPr>
        <w:br/>
      </w:r>
      <w:r>
        <w:rPr>
          <w:lang w:eastAsia="zh-CN"/>
        </w:rPr>
        <w:t xml:space="preserve">　　二十四</w:t>
      </w:r>
      <w:r>
        <w:rPr>
          <w:lang w:eastAsia="zh-CN"/>
        </w:rPr>
        <w:br/>
      </w:r>
      <w:r>
        <w:rPr>
          <w:lang w:eastAsia="zh-CN"/>
        </w:rPr>
        <w:br/>
      </w:r>
      <w:proofErr w:type="gramStart"/>
      <w:r>
        <w:rPr>
          <w:lang w:eastAsia="zh-CN"/>
        </w:rPr>
        <w:t xml:space="preserve">　　　　</w:t>
      </w:r>
      <w:proofErr w:type="gramEnd"/>
      <w:r>
        <w:rPr>
          <w:lang w:eastAsia="zh-CN"/>
        </w:rPr>
        <w:t>东风皱，</w:t>
      </w:r>
      <w:r>
        <w:rPr>
          <w:lang w:eastAsia="zh-CN"/>
        </w:rPr>
        <w:br/>
      </w:r>
      <w:proofErr w:type="gramStart"/>
      <w:r>
        <w:rPr>
          <w:lang w:eastAsia="zh-CN"/>
        </w:rPr>
        <w:t xml:space="preserve">　　　　</w:t>
      </w:r>
      <w:proofErr w:type="gramEnd"/>
      <w:r>
        <w:rPr>
          <w:lang w:eastAsia="zh-CN"/>
        </w:rPr>
        <w:t>眉山瘦，</w:t>
      </w:r>
      <w:r>
        <w:rPr>
          <w:lang w:eastAsia="zh-CN"/>
        </w:rPr>
        <w:br/>
      </w:r>
      <w:proofErr w:type="gramStart"/>
      <w:r>
        <w:rPr>
          <w:lang w:eastAsia="zh-CN"/>
        </w:rPr>
        <w:t xml:space="preserve">　　　　</w:t>
      </w:r>
      <w:proofErr w:type="gramEnd"/>
      <w:r>
        <w:rPr>
          <w:lang w:eastAsia="zh-CN"/>
        </w:rPr>
        <w:t>落红争把春心锈。</w:t>
      </w:r>
      <w:r>
        <w:rPr>
          <w:lang w:eastAsia="zh-CN"/>
        </w:rPr>
        <w:br/>
      </w:r>
      <w:r>
        <w:rPr>
          <w:lang w:eastAsia="zh-CN"/>
        </w:rPr>
        <w:t xml:space="preserve">　　　　罗衣薄，</w:t>
      </w:r>
      <w:r>
        <w:rPr>
          <w:lang w:eastAsia="zh-CN"/>
        </w:rPr>
        <w:br/>
      </w:r>
      <w:proofErr w:type="gramStart"/>
      <w:r>
        <w:rPr>
          <w:lang w:eastAsia="zh-CN"/>
        </w:rPr>
        <w:t xml:space="preserve">　　　　</w:t>
      </w:r>
      <w:proofErr w:type="gramEnd"/>
      <w:r>
        <w:rPr>
          <w:lang w:eastAsia="zh-CN"/>
        </w:rPr>
        <w:t>青</w:t>
      </w:r>
      <w:proofErr w:type="gramStart"/>
      <w:r>
        <w:rPr>
          <w:lang w:eastAsia="zh-CN"/>
        </w:rPr>
        <w:t>垂幕</w:t>
      </w:r>
      <w:proofErr w:type="gramEnd"/>
      <w:r>
        <w:rPr>
          <w:lang w:eastAsia="zh-CN"/>
        </w:rPr>
        <w:t>，</w:t>
      </w:r>
      <w:r>
        <w:rPr>
          <w:lang w:eastAsia="zh-CN"/>
        </w:rPr>
        <w:br/>
      </w:r>
      <w:proofErr w:type="gramStart"/>
      <w:r>
        <w:rPr>
          <w:lang w:eastAsia="zh-CN"/>
        </w:rPr>
        <w:t xml:space="preserve">　　　　</w:t>
      </w:r>
      <w:proofErr w:type="gramEnd"/>
      <w:r>
        <w:rPr>
          <w:lang w:eastAsia="zh-CN"/>
        </w:rPr>
        <w:t>何堪朝雨，对</w:t>
      </w:r>
      <w:proofErr w:type="gramStart"/>
      <w:r>
        <w:rPr>
          <w:lang w:eastAsia="zh-CN"/>
        </w:rPr>
        <w:t>窗犹昨</w:t>
      </w:r>
      <w:proofErr w:type="gramEnd"/>
      <w:r>
        <w:rPr>
          <w:lang w:eastAsia="zh-CN"/>
        </w:rPr>
        <w:t>。</w:t>
      </w:r>
      <w:r>
        <w:rPr>
          <w:lang w:eastAsia="zh-CN"/>
        </w:rPr>
        <w:br/>
      </w:r>
      <w:r>
        <w:rPr>
          <w:lang w:eastAsia="zh-CN"/>
        </w:rPr>
        <w:t xml:space="preserve">　　　　落，落，落。</w:t>
      </w:r>
      <w:r>
        <w:rPr>
          <w:lang w:eastAsia="zh-CN"/>
        </w:rPr>
        <w:br/>
      </w:r>
      <w:r>
        <w:rPr>
          <w:lang w:eastAsia="zh-CN"/>
        </w:rPr>
        <w:t xml:space="preserve">　　　　</w:t>
      </w:r>
      <w:r>
        <w:rPr>
          <w:lang w:eastAsia="zh-CN"/>
        </w:rPr>
        <w:br/>
      </w:r>
      <w:r>
        <w:rPr>
          <w:lang w:eastAsia="zh-CN"/>
        </w:rPr>
        <w:t xml:space="preserve">　　　　难回首，</w:t>
      </w:r>
      <w:r>
        <w:rPr>
          <w:lang w:eastAsia="zh-CN"/>
        </w:rPr>
        <w:br/>
      </w:r>
      <w:proofErr w:type="gramStart"/>
      <w:r>
        <w:rPr>
          <w:lang w:eastAsia="zh-CN"/>
        </w:rPr>
        <w:t xml:space="preserve">　　　　</w:t>
      </w:r>
      <w:proofErr w:type="gramEnd"/>
      <w:r>
        <w:rPr>
          <w:lang w:eastAsia="zh-CN"/>
        </w:rPr>
        <w:t>江亭柳，</w:t>
      </w:r>
      <w:r>
        <w:rPr>
          <w:lang w:eastAsia="zh-CN"/>
        </w:rPr>
        <w:br/>
      </w:r>
      <w:proofErr w:type="gramStart"/>
      <w:r>
        <w:rPr>
          <w:lang w:eastAsia="zh-CN"/>
        </w:rPr>
        <w:t xml:space="preserve">　　　　</w:t>
      </w:r>
      <w:proofErr w:type="gramEnd"/>
      <w:r>
        <w:rPr>
          <w:lang w:eastAsia="zh-CN"/>
        </w:rPr>
        <w:t>冷绵吹雪新成旧。</w:t>
      </w:r>
      <w:r>
        <w:rPr>
          <w:lang w:eastAsia="zh-CN"/>
        </w:rPr>
        <w:br/>
      </w:r>
      <w:r>
        <w:rPr>
          <w:lang w:eastAsia="zh-CN"/>
        </w:rPr>
        <w:t xml:space="preserve">　　　　廊桥约，</w:t>
      </w:r>
      <w:r>
        <w:rPr>
          <w:lang w:eastAsia="zh-CN"/>
        </w:rPr>
        <w:br/>
      </w:r>
      <w:proofErr w:type="gramStart"/>
      <w:r>
        <w:rPr>
          <w:lang w:eastAsia="zh-CN"/>
        </w:rPr>
        <w:t xml:space="preserve">　　　　焚</w:t>
      </w:r>
      <w:proofErr w:type="gramEnd"/>
      <w:r>
        <w:rPr>
          <w:lang w:eastAsia="zh-CN"/>
        </w:rPr>
        <w:t>幽阁，</w:t>
      </w:r>
      <w:r>
        <w:rPr>
          <w:lang w:eastAsia="zh-CN"/>
        </w:rPr>
        <w:br/>
      </w:r>
      <w:proofErr w:type="gramStart"/>
      <w:r>
        <w:rPr>
          <w:lang w:eastAsia="zh-CN"/>
        </w:rPr>
        <w:t xml:space="preserve">　　　　梦灰</w:t>
      </w:r>
      <w:proofErr w:type="gramEnd"/>
      <w:r>
        <w:rPr>
          <w:lang w:eastAsia="zh-CN"/>
        </w:rPr>
        <w:t>飞影，万千柔弱。</w:t>
      </w:r>
      <w:r>
        <w:rPr>
          <w:lang w:eastAsia="zh-CN"/>
        </w:rPr>
        <w:br/>
      </w:r>
      <w:r>
        <w:rPr>
          <w:lang w:eastAsia="zh-CN"/>
        </w:rPr>
        <w:t xml:space="preserve">　　　　缚，缚，缚。</w:t>
      </w:r>
      <w:r>
        <w:rPr>
          <w:lang w:eastAsia="zh-CN"/>
        </w:rPr>
        <w:br/>
      </w:r>
      <w:r>
        <w:rPr>
          <w:lang w:eastAsia="zh-CN"/>
        </w:rPr>
        <w:t xml:space="preserve">　</w:t>
      </w:r>
      <w:r>
        <w:rPr>
          <w:lang w:eastAsia="zh-CN"/>
        </w:rPr>
        <w:t>                        </w:t>
      </w:r>
      <w:r>
        <w:rPr>
          <w:lang w:eastAsia="zh-CN"/>
        </w:rPr>
        <w:br/>
      </w:r>
      <w:r>
        <w:rPr>
          <w:lang w:eastAsia="zh-CN"/>
        </w:rPr>
        <w:t xml:space="preserve">　　　《钗头凤》</w:t>
      </w:r>
      <w:r>
        <w:rPr>
          <w:lang w:eastAsia="zh-CN"/>
        </w:rPr>
        <w:t> </w:t>
      </w:r>
      <w:r>
        <w:rPr>
          <w:lang w:eastAsia="zh-CN"/>
        </w:rPr>
        <w:br/>
      </w:r>
      <w:r>
        <w:rPr>
          <w:lang w:eastAsia="zh-CN"/>
        </w:rPr>
        <w:br/>
        <w:t>             </w:t>
      </w:r>
      <w:r>
        <w:rPr>
          <w:lang w:eastAsia="zh-CN"/>
        </w:rPr>
        <w:br/>
      </w:r>
      <w:proofErr w:type="gramStart"/>
      <w:r>
        <w:rPr>
          <w:lang w:eastAsia="zh-CN"/>
        </w:rPr>
        <w:t xml:space="preserve">　　　　</w:t>
      </w:r>
      <w:proofErr w:type="gramEnd"/>
      <w:r>
        <w:rPr>
          <w:lang w:eastAsia="zh-CN"/>
        </w:rPr>
        <w:t>二十五</w:t>
      </w:r>
      <w:r>
        <w:rPr>
          <w:lang w:eastAsia="zh-CN"/>
        </w:rPr>
        <w:br/>
      </w:r>
      <w:r>
        <w:rPr>
          <w:lang w:eastAsia="zh-CN"/>
        </w:rPr>
        <w:br/>
      </w:r>
      <w:proofErr w:type="gramStart"/>
      <w:r>
        <w:rPr>
          <w:lang w:eastAsia="zh-CN"/>
        </w:rPr>
        <w:t xml:space="preserve">　　　　</w:t>
      </w:r>
      <w:proofErr w:type="gramEnd"/>
      <w:r>
        <w:rPr>
          <w:lang w:eastAsia="zh-CN"/>
        </w:rPr>
        <w:t>不堪愁，镜中眉。</w:t>
      </w:r>
      <w:r>
        <w:rPr>
          <w:lang w:eastAsia="zh-CN"/>
        </w:rPr>
        <w:br/>
      </w:r>
      <w:r>
        <w:rPr>
          <w:lang w:eastAsia="zh-CN"/>
        </w:rPr>
        <w:t xml:space="preserve">　　　　难舒心裂酒</w:t>
      </w:r>
      <w:proofErr w:type="gramStart"/>
      <w:r>
        <w:rPr>
          <w:lang w:eastAsia="zh-CN"/>
        </w:rPr>
        <w:t>阑</w:t>
      </w:r>
      <w:proofErr w:type="gramEnd"/>
      <w:r>
        <w:rPr>
          <w:lang w:eastAsia="zh-CN"/>
        </w:rPr>
        <w:t>时，</w:t>
      </w:r>
      <w:proofErr w:type="gramStart"/>
      <w:r>
        <w:rPr>
          <w:lang w:eastAsia="zh-CN"/>
        </w:rPr>
        <w:t>恨如紫</w:t>
      </w:r>
      <w:proofErr w:type="gramEnd"/>
      <w:r>
        <w:rPr>
          <w:lang w:eastAsia="zh-CN"/>
        </w:rPr>
        <w:t>燕飞。</w:t>
      </w:r>
      <w:r>
        <w:rPr>
          <w:lang w:eastAsia="zh-CN"/>
        </w:rPr>
        <w:br/>
      </w:r>
      <w:r>
        <w:rPr>
          <w:lang w:eastAsia="zh-CN"/>
        </w:rPr>
        <w:t xml:space="preserve">　　　　</w:t>
      </w:r>
      <w:r>
        <w:rPr>
          <w:lang w:eastAsia="zh-CN"/>
        </w:rPr>
        <w:br/>
      </w:r>
      <w:r>
        <w:rPr>
          <w:lang w:eastAsia="zh-CN"/>
        </w:rPr>
        <w:t xml:space="preserve">　　　　花</w:t>
      </w:r>
      <w:proofErr w:type="gramStart"/>
      <w:r>
        <w:rPr>
          <w:lang w:eastAsia="zh-CN"/>
        </w:rPr>
        <w:t>曳</w:t>
      </w:r>
      <w:proofErr w:type="gramEnd"/>
      <w:r>
        <w:rPr>
          <w:lang w:eastAsia="zh-CN"/>
        </w:rPr>
        <w:t>知渐近，</w:t>
      </w:r>
      <w:proofErr w:type="gramStart"/>
      <w:r>
        <w:rPr>
          <w:lang w:eastAsia="zh-CN"/>
        </w:rPr>
        <w:t>笙寒馆梦</w:t>
      </w:r>
      <w:proofErr w:type="gramEnd"/>
      <w:r>
        <w:rPr>
          <w:lang w:eastAsia="zh-CN"/>
        </w:rPr>
        <w:t>回。</w:t>
      </w:r>
      <w:r>
        <w:rPr>
          <w:lang w:eastAsia="zh-CN"/>
        </w:rPr>
        <w:br/>
      </w:r>
      <w:r>
        <w:rPr>
          <w:lang w:eastAsia="zh-CN"/>
        </w:rPr>
        <w:t xml:space="preserve">　　　　</w:t>
      </w:r>
      <w:proofErr w:type="gramStart"/>
      <w:r>
        <w:rPr>
          <w:lang w:eastAsia="zh-CN"/>
        </w:rPr>
        <w:t>相思占</w:t>
      </w:r>
      <w:proofErr w:type="gramEnd"/>
      <w:r>
        <w:rPr>
          <w:lang w:eastAsia="zh-CN"/>
        </w:rPr>
        <w:t>得琼</w:t>
      </w:r>
      <w:proofErr w:type="gramStart"/>
      <w:r>
        <w:rPr>
          <w:lang w:eastAsia="zh-CN"/>
        </w:rPr>
        <w:t>苞</w:t>
      </w:r>
      <w:proofErr w:type="gramEnd"/>
      <w:r>
        <w:rPr>
          <w:lang w:eastAsia="zh-CN"/>
        </w:rPr>
        <w:t>碎，碧海无尽期。</w:t>
      </w:r>
      <w:r>
        <w:rPr>
          <w:lang w:eastAsia="zh-CN"/>
        </w:rPr>
        <w:br/>
      </w:r>
      <w:r>
        <w:rPr>
          <w:lang w:eastAsia="zh-CN"/>
        </w:rPr>
        <w:lastRenderedPageBreak/>
        <w:t xml:space="preserve">　</w:t>
      </w:r>
      <w:r>
        <w:rPr>
          <w:lang w:eastAsia="zh-CN"/>
        </w:rPr>
        <w:t>                       </w:t>
      </w:r>
      <w:r>
        <w:rPr>
          <w:lang w:eastAsia="zh-CN"/>
        </w:rPr>
        <w:br/>
      </w:r>
      <w:r>
        <w:rPr>
          <w:lang w:eastAsia="zh-CN"/>
        </w:rPr>
        <w:t xml:space="preserve">　　　《蝴蝶儿》</w:t>
      </w:r>
    </w:p>
    <w:p w14:paraId="79DA3E2C" w14:textId="77777777" w:rsidR="00480CF5" w:rsidRDefault="00E44950">
      <w:pPr>
        <w:rPr>
          <w:lang w:eastAsia="zh-CN"/>
        </w:rPr>
      </w:pPr>
      <w:r>
        <w:rPr>
          <w:lang w:eastAsia="zh-CN"/>
        </w:rPr>
        <w:t>二十六</w:t>
      </w:r>
      <w:r>
        <w:rPr>
          <w:lang w:eastAsia="zh-CN"/>
        </w:rPr>
        <w:br/>
      </w:r>
      <w:r>
        <w:rPr>
          <w:lang w:eastAsia="zh-CN"/>
        </w:rPr>
        <w:br/>
      </w:r>
      <w:proofErr w:type="gramStart"/>
      <w:r>
        <w:rPr>
          <w:lang w:eastAsia="zh-CN"/>
        </w:rPr>
        <w:t xml:space="preserve">　　　　</w:t>
      </w:r>
      <w:proofErr w:type="gramEnd"/>
      <w:r>
        <w:rPr>
          <w:lang w:eastAsia="zh-CN"/>
        </w:rPr>
        <w:t>半</w:t>
      </w:r>
      <w:proofErr w:type="gramStart"/>
      <w:r>
        <w:rPr>
          <w:lang w:eastAsia="zh-CN"/>
        </w:rPr>
        <w:t>篙</w:t>
      </w:r>
      <w:proofErr w:type="gramEnd"/>
      <w:r>
        <w:rPr>
          <w:lang w:eastAsia="zh-CN"/>
        </w:rPr>
        <w:t>溪水碧纤纤，瑶池酿锦</w:t>
      </w:r>
      <w:proofErr w:type="gramStart"/>
      <w:r>
        <w:rPr>
          <w:lang w:eastAsia="zh-CN"/>
        </w:rPr>
        <w:t>岚</w:t>
      </w:r>
      <w:proofErr w:type="gramEnd"/>
      <w:r>
        <w:rPr>
          <w:lang w:eastAsia="zh-CN"/>
        </w:rPr>
        <w:t>，</w:t>
      </w:r>
      <w:r>
        <w:rPr>
          <w:lang w:eastAsia="zh-CN"/>
        </w:rPr>
        <w:br/>
      </w:r>
      <w:proofErr w:type="gramStart"/>
      <w:r>
        <w:rPr>
          <w:lang w:eastAsia="zh-CN"/>
        </w:rPr>
        <w:t xml:space="preserve">　　　　</w:t>
      </w:r>
      <w:proofErr w:type="gramEnd"/>
      <w:r>
        <w:rPr>
          <w:lang w:eastAsia="zh-CN"/>
        </w:rPr>
        <w:t>天风吹去雨巫岩，</w:t>
      </w:r>
      <w:proofErr w:type="gramStart"/>
      <w:r>
        <w:rPr>
          <w:lang w:eastAsia="zh-CN"/>
        </w:rPr>
        <w:t>烧痕青又</w:t>
      </w:r>
      <w:proofErr w:type="gramEnd"/>
      <w:r>
        <w:rPr>
          <w:lang w:eastAsia="zh-CN"/>
        </w:rPr>
        <w:t>添。</w:t>
      </w:r>
      <w:r>
        <w:rPr>
          <w:lang w:eastAsia="zh-CN"/>
        </w:rPr>
        <w:br/>
      </w:r>
      <w:r>
        <w:rPr>
          <w:lang w:eastAsia="zh-CN"/>
        </w:rPr>
        <w:t xml:space="preserve">　　　　</w:t>
      </w:r>
      <w:r>
        <w:rPr>
          <w:lang w:eastAsia="zh-CN"/>
        </w:rPr>
        <w:br/>
      </w:r>
      <w:r>
        <w:rPr>
          <w:lang w:eastAsia="zh-CN"/>
        </w:rPr>
        <w:t xml:space="preserve">　　　　熬此恨，</w:t>
      </w:r>
      <w:proofErr w:type="gramStart"/>
      <w:r>
        <w:rPr>
          <w:lang w:eastAsia="zh-CN"/>
        </w:rPr>
        <w:t>捣心浆</w:t>
      </w:r>
      <w:proofErr w:type="gramEnd"/>
      <w:r>
        <w:rPr>
          <w:lang w:eastAsia="zh-CN"/>
        </w:rPr>
        <w:t>，人痴酒</w:t>
      </w:r>
      <w:proofErr w:type="gramStart"/>
      <w:r>
        <w:rPr>
          <w:lang w:eastAsia="zh-CN"/>
        </w:rPr>
        <w:t>不</w:t>
      </w:r>
      <w:proofErr w:type="gramEnd"/>
      <w:r>
        <w:rPr>
          <w:lang w:eastAsia="zh-CN"/>
        </w:rPr>
        <w:t>酣。</w:t>
      </w:r>
      <w:r>
        <w:rPr>
          <w:lang w:eastAsia="zh-CN"/>
        </w:rPr>
        <w:br/>
      </w:r>
      <w:r>
        <w:rPr>
          <w:lang w:eastAsia="zh-CN"/>
        </w:rPr>
        <w:t xml:space="preserve">　　　　云山</w:t>
      </w:r>
      <w:proofErr w:type="gramStart"/>
      <w:r>
        <w:rPr>
          <w:lang w:eastAsia="zh-CN"/>
        </w:rPr>
        <w:t>晚绿透重帘</w:t>
      </w:r>
      <w:proofErr w:type="gramEnd"/>
      <w:r>
        <w:rPr>
          <w:lang w:eastAsia="zh-CN"/>
        </w:rPr>
        <w:t>，玉颜</w:t>
      </w:r>
      <w:proofErr w:type="gramStart"/>
      <w:r>
        <w:rPr>
          <w:lang w:eastAsia="zh-CN"/>
        </w:rPr>
        <w:t>衰</w:t>
      </w:r>
      <w:proofErr w:type="gramEnd"/>
      <w:r>
        <w:rPr>
          <w:lang w:eastAsia="zh-CN"/>
        </w:rPr>
        <w:t>岂堪。</w:t>
      </w:r>
      <w:r>
        <w:rPr>
          <w:lang w:eastAsia="zh-CN"/>
        </w:rPr>
        <w:br/>
      </w:r>
      <w:r>
        <w:rPr>
          <w:lang w:eastAsia="zh-CN"/>
        </w:rPr>
        <w:t xml:space="preserve">　　</w:t>
      </w:r>
      <w:r>
        <w:rPr>
          <w:lang w:eastAsia="zh-CN"/>
        </w:rPr>
        <w:t>                          </w:t>
      </w:r>
      <w:r>
        <w:rPr>
          <w:lang w:eastAsia="zh-CN"/>
        </w:rPr>
        <w:br/>
      </w:r>
      <w:r>
        <w:rPr>
          <w:lang w:eastAsia="zh-CN"/>
        </w:rPr>
        <w:t xml:space="preserve">　　《阮郎归》</w:t>
      </w:r>
      <w:r>
        <w:rPr>
          <w:lang w:eastAsia="zh-CN"/>
        </w:rPr>
        <w:br/>
      </w:r>
      <w:r>
        <w:rPr>
          <w:lang w:eastAsia="zh-CN"/>
        </w:rPr>
        <w:br/>
      </w:r>
      <w:r>
        <w:rPr>
          <w:lang w:eastAsia="zh-CN"/>
        </w:rPr>
        <w:t xml:space="preserve">　</w:t>
      </w:r>
      <w:r>
        <w:rPr>
          <w:lang w:eastAsia="zh-CN"/>
        </w:rPr>
        <w:t>            </w:t>
      </w:r>
      <w:r>
        <w:rPr>
          <w:lang w:eastAsia="zh-CN"/>
        </w:rPr>
        <w:br/>
      </w:r>
      <w:r>
        <w:rPr>
          <w:lang w:eastAsia="zh-CN"/>
        </w:rPr>
        <w:t xml:space="preserve">　　</w:t>
      </w:r>
      <w:proofErr w:type="gramStart"/>
      <w:r>
        <w:rPr>
          <w:lang w:eastAsia="zh-CN"/>
        </w:rPr>
        <w:t xml:space="preserve">　</w:t>
      </w:r>
      <w:proofErr w:type="gramEnd"/>
      <w:r>
        <w:rPr>
          <w:lang w:eastAsia="zh-CN"/>
        </w:rPr>
        <w:t>二十七</w:t>
      </w:r>
      <w:r>
        <w:rPr>
          <w:lang w:eastAsia="zh-CN"/>
        </w:rPr>
        <w:br/>
      </w:r>
      <w:r>
        <w:rPr>
          <w:lang w:eastAsia="zh-CN"/>
        </w:rPr>
        <w:br/>
      </w:r>
      <w:proofErr w:type="gramStart"/>
      <w:r>
        <w:rPr>
          <w:lang w:eastAsia="zh-CN"/>
        </w:rPr>
        <w:t xml:space="preserve">　　　　</w:t>
      </w:r>
      <w:proofErr w:type="gramEnd"/>
      <w:r>
        <w:rPr>
          <w:lang w:eastAsia="zh-CN"/>
        </w:rPr>
        <w:t>窗锁梨花碎影，</w:t>
      </w:r>
      <w:proofErr w:type="gramStart"/>
      <w:r>
        <w:rPr>
          <w:lang w:eastAsia="zh-CN"/>
        </w:rPr>
        <w:t>烟结梅</w:t>
      </w:r>
      <w:proofErr w:type="gramEnd"/>
      <w:r>
        <w:rPr>
          <w:lang w:eastAsia="zh-CN"/>
        </w:rPr>
        <w:t>庵幻境。</w:t>
      </w:r>
      <w:r>
        <w:rPr>
          <w:lang w:eastAsia="zh-CN"/>
        </w:rPr>
        <w:br/>
      </w:r>
      <w:r>
        <w:rPr>
          <w:lang w:eastAsia="zh-CN"/>
        </w:rPr>
        <w:t xml:space="preserve">　　　　残烛对无眠，最是柔情惹病。</w:t>
      </w:r>
      <w:r>
        <w:rPr>
          <w:lang w:eastAsia="zh-CN"/>
        </w:rPr>
        <w:br/>
      </w:r>
      <w:r>
        <w:rPr>
          <w:lang w:eastAsia="zh-CN"/>
        </w:rPr>
        <w:t xml:space="preserve">　　　　幽冷，幽冷，长梦难消夜永。</w:t>
      </w:r>
      <w:r>
        <w:rPr>
          <w:lang w:eastAsia="zh-CN"/>
        </w:rPr>
        <w:br/>
      </w:r>
      <w:r>
        <w:rPr>
          <w:lang w:eastAsia="zh-CN"/>
        </w:rPr>
        <w:t xml:space="preserve">　</w:t>
      </w:r>
      <w:r>
        <w:rPr>
          <w:lang w:eastAsia="zh-CN"/>
        </w:rPr>
        <w:t>                           </w:t>
      </w:r>
      <w:r>
        <w:rPr>
          <w:lang w:eastAsia="zh-CN"/>
        </w:rPr>
        <w:br/>
      </w:r>
      <w:r>
        <w:rPr>
          <w:lang w:eastAsia="zh-CN"/>
        </w:rPr>
        <w:t xml:space="preserve">　　　《如梦令》</w:t>
      </w:r>
    </w:p>
    <w:p w14:paraId="44900D1A" w14:textId="77777777" w:rsidR="00480CF5" w:rsidRDefault="00E44950">
      <w:pPr>
        <w:rPr>
          <w:lang w:eastAsia="zh-CN"/>
        </w:rPr>
      </w:pPr>
      <w:r>
        <w:rPr>
          <w:lang w:eastAsia="zh-CN"/>
        </w:rPr>
        <w:t>二十八</w:t>
      </w:r>
      <w:r>
        <w:rPr>
          <w:lang w:eastAsia="zh-CN"/>
        </w:rPr>
        <w:br/>
      </w:r>
      <w:r>
        <w:rPr>
          <w:lang w:eastAsia="zh-CN"/>
        </w:rPr>
        <w:br/>
      </w:r>
      <w:proofErr w:type="gramStart"/>
      <w:r>
        <w:rPr>
          <w:lang w:eastAsia="zh-CN"/>
        </w:rPr>
        <w:t xml:space="preserve">　　　　未倚朱栏泪</w:t>
      </w:r>
      <w:proofErr w:type="gramEnd"/>
      <w:r>
        <w:rPr>
          <w:lang w:eastAsia="zh-CN"/>
        </w:rPr>
        <w:t>已昏，凉</w:t>
      </w:r>
      <w:proofErr w:type="gramStart"/>
      <w:r>
        <w:rPr>
          <w:lang w:eastAsia="zh-CN"/>
        </w:rPr>
        <w:t>烟绕阁</w:t>
      </w:r>
      <w:proofErr w:type="gramEnd"/>
      <w:r>
        <w:rPr>
          <w:lang w:eastAsia="zh-CN"/>
        </w:rPr>
        <w:t>更消魂。</w:t>
      </w:r>
      <w:r>
        <w:rPr>
          <w:lang w:eastAsia="zh-CN"/>
        </w:rPr>
        <w:br/>
      </w:r>
      <w:r>
        <w:rPr>
          <w:lang w:eastAsia="zh-CN"/>
        </w:rPr>
        <w:t xml:space="preserve">　　　　醒来犹是梦中身，假还真。</w:t>
      </w:r>
      <w:r>
        <w:rPr>
          <w:lang w:eastAsia="zh-CN"/>
        </w:rPr>
        <w:br/>
      </w:r>
      <w:r>
        <w:rPr>
          <w:lang w:eastAsia="zh-CN"/>
        </w:rPr>
        <w:t xml:space="preserve">　　　　</w:t>
      </w:r>
      <w:r>
        <w:rPr>
          <w:lang w:eastAsia="zh-CN"/>
        </w:rPr>
        <w:br/>
      </w:r>
      <w:r>
        <w:rPr>
          <w:lang w:eastAsia="zh-CN"/>
        </w:rPr>
        <w:t xml:space="preserve">　　　　无语</w:t>
      </w:r>
      <w:proofErr w:type="gramStart"/>
      <w:r>
        <w:rPr>
          <w:lang w:eastAsia="zh-CN"/>
        </w:rPr>
        <w:t>忍</w:t>
      </w:r>
      <w:proofErr w:type="gramEnd"/>
      <w:r>
        <w:rPr>
          <w:lang w:eastAsia="zh-CN"/>
        </w:rPr>
        <w:t>听风削影，举头怕见月撩人。</w:t>
      </w:r>
      <w:r>
        <w:rPr>
          <w:lang w:eastAsia="zh-CN"/>
        </w:rPr>
        <w:br/>
      </w:r>
      <w:r>
        <w:rPr>
          <w:lang w:eastAsia="zh-CN"/>
        </w:rPr>
        <w:t xml:space="preserve">　　　　一片痴心何处去，</w:t>
      </w:r>
      <w:proofErr w:type="gramStart"/>
      <w:r>
        <w:rPr>
          <w:lang w:eastAsia="zh-CN"/>
        </w:rPr>
        <w:t>纵如尘</w:t>
      </w:r>
      <w:proofErr w:type="gramEnd"/>
      <w:r>
        <w:rPr>
          <w:lang w:eastAsia="zh-CN"/>
        </w:rPr>
        <w:t>。</w:t>
      </w:r>
      <w:r>
        <w:rPr>
          <w:lang w:eastAsia="zh-CN"/>
        </w:rPr>
        <w:br/>
      </w:r>
      <w:r>
        <w:rPr>
          <w:lang w:eastAsia="zh-CN"/>
        </w:rPr>
        <w:t xml:space="preserve">　</w:t>
      </w:r>
      <w:r>
        <w:rPr>
          <w:lang w:eastAsia="zh-CN"/>
        </w:rPr>
        <w:t>                          </w:t>
      </w:r>
      <w:r>
        <w:rPr>
          <w:lang w:eastAsia="zh-CN"/>
        </w:rPr>
        <w:br/>
      </w:r>
      <w:r>
        <w:rPr>
          <w:lang w:eastAsia="zh-CN"/>
        </w:rPr>
        <w:t xml:space="preserve">　　　《摊破浣溪纱》</w:t>
      </w:r>
    </w:p>
    <w:p w14:paraId="655386AB" w14:textId="77777777" w:rsidR="00480CF5" w:rsidRDefault="00E44950">
      <w:pPr>
        <w:rPr>
          <w:lang w:eastAsia="zh-CN"/>
        </w:rPr>
      </w:pPr>
      <w:r>
        <w:rPr>
          <w:lang w:eastAsia="zh-CN"/>
        </w:rPr>
        <w:t>二十九</w:t>
      </w:r>
      <w:r>
        <w:rPr>
          <w:lang w:eastAsia="zh-CN"/>
        </w:rPr>
        <w:br/>
      </w:r>
      <w:r>
        <w:rPr>
          <w:lang w:eastAsia="zh-CN"/>
        </w:rPr>
        <w:br/>
      </w:r>
      <w:proofErr w:type="gramStart"/>
      <w:r>
        <w:rPr>
          <w:lang w:eastAsia="zh-CN"/>
        </w:rPr>
        <w:t xml:space="preserve">　　　　</w:t>
      </w:r>
      <w:proofErr w:type="gramEnd"/>
      <w:r>
        <w:rPr>
          <w:lang w:eastAsia="zh-CN"/>
        </w:rPr>
        <w:t>一入红尘愁自满，</w:t>
      </w:r>
      <w:proofErr w:type="gramStart"/>
      <w:r>
        <w:rPr>
          <w:lang w:eastAsia="zh-CN"/>
        </w:rPr>
        <w:t>病眼衰容</w:t>
      </w:r>
      <w:proofErr w:type="gramEnd"/>
      <w:r>
        <w:rPr>
          <w:lang w:eastAsia="zh-CN"/>
        </w:rPr>
        <w:t>，怕被鸳鸯见。</w:t>
      </w:r>
      <w:r>
        <w:rPr>
          <w:lang w:eastAsia="zh-CN"/>
        </w:rPr>
        <w:br/>
      </w:r>
      <w:r>
        <w:rPr>
          <w:lang w:eastAsia="zh-CN"/>
        </w:rPr>
        <w:t xml:space="preserve">　　　　</w:t>
      </w:r>
      <w:proofErr w:type="gramStart"/>
      <w:r>
        <w:rPr>
          <w:lang w:eastAsia="zh-CN"/>
        </w:rPr>
        <w:t>待得残霞</w:t>
      </w:r>
      <w:proofErr w:type="gramEnd"/>
      <w:r>
        <w:rPr>
          <w:lang w:eastAsia="zh-CN"/>
        </w:rPr>
        <w:t>天外断，蟾光又照深深院。</w:t>
      </w:r>
      <w:r>
        <w:rPr>
          <w:lang w:eastAsia="zh-CN"/>
        </w:rPr>
        <w:br/>
      </w:r>
      <w:r>
        <w:rPr>
          <w:lang w:eastAsia="zh-CN"/>
        </w:rPr>
        <w:t xml:space="preserve">　　　　</w:t>
      </w:r>
      <w:r>
        <w:rPr>
          <w:lang w:eastAsia="zh-CN"/>
        </w:rPr>
        <w:br/>
      </w:r>
      <w:r>
        <w:rPr>
          <w:lang w:eastAsia="zh-CN"/>
        </w:rPr>
        <w:t xml:space="preserve">　　　　空对金樽情更乱，烛影摇魂，炉上青烟软。</w:t>
      </w:r>
      <w:r>
        <w:rPr>
          <w:lang w:eastAsia="zh-CN"/>
        </w:rPr>
        <w:br/>
      </w:r>
      <w:r>
        <w:rPr>
          <w:lang w:eastAsia="zh-CN"/>
        </w:rPr>
        <w:t xml:space="preserve">　　　　今夕无风过阆苑，游丝寸寸谁人剪。</w:t>
      </w:r>
      <w:r>
        <w:rPr>
          <w:lang w:eastAsia="zh-CN"/>
        </w:rPr>
        <w:br/>
      </w:r>
      <w:r>
        <w:rPr>
          <w:lang w:eastAsia="zh-CN"/>
        </w:rPr>
        <w:lastRenderedPageBreak/>
        <w:t>                          </w:t>
      </w:r>
      <w:r>
        <w:rPr>
          <w:lang w:eastAsia="zh-CN"/>
        </w:rPr>
        <w:br/>
      </w:r>
      <w:r>
        <w:rPr>
          <w:lang w:eastAsia="zh-CN"/>
        </w:rPr>
        <w:t xml:space="preserve">　　　　《蝶恋花》</w:t>
      </w:r>
    </w:p>
    <w:p w14:paraId="5062415C" w14:textId="77777777" w:rsidR="00480CF5" w:rsidRDefault="00E44950">
      <w:pPr>
        <w:rPr>
          <w:lang w:eastAsia="zh-CN"/>
        </w:rPr>
      </w:pPr>
      <w:r>
        <w:rPr>
          <w:lang w:eastAsia="zh-CN"/>
        </w:rPr>
        <w:t>三十</w:t>
      </w:r>
      <w:r>
        <w:rPr>
          <w:lang w:eastAsia="zh-CN"/>
        </w:rPr>
        <w:br/>
      </w:r>
      <w:r>
        <w:rPr>
          <w:lang w:eastAsia="zh-CN"/>
        </w:rPr>
        <w:br/>
      </w:r>
      <w:proofErr w:type="gramStart"/>
      <w:r>
        <w:rPr>
          <w:lang w:eastAsia="zh-CN"/>
        </w:rPr>
        <w:t xml:space="preserve">　　　　云凝</w:t>
      </w:r>
      <w:proofErr w:type="gramEnd"/>
      <w:r>
        <w:rPr>
          <w:lang w:eastAsia="zh-CN"/>
        </w:rPr>
        <w:t>颜，月流辉。</w:t>
      </w:r>
      <w:r>
        <w:rPr>
          <w:lang w:eastAsia="zh-CN"/>
        </w:rPr>
        <w:br/>
      </w:r>
      <w:r>
        <w:rPr>
          <w:lang w:eastAsia="zh-CN"/>
        </w:rPr>
        <w:t xml:space="preserve">　　　　魂</w:t>
      </w:r>
      <w:proofErr w:type="gramStart"/>
      <w:r>
        <w:rPr>
          <w:lang w:eastAsia="zh-CN"/>
        </w:rPr>
        <w:t>牵湘馆闭珠扉</w:t>
      </w:r>
      <w:proofErr w:type="gramEnd"/>
      <w:r>
        <w:rPr>
          <w:lang w:eastAsia="zh-CN"/>
        </w:rPr>
        <w:t>，</w:t>
      </w:r>
      <w:proofErr w:type="gramStart"/>
      <w:r>
        <w:rPr>
          <w:lang w:eastAsia="zh-CN"/>
        </w:rPr>
        <w:t>碧苔人未归</w:t>
      </w:r>
      <w:proofErr w:type="gramEnd"/>
      <w:r>
        <w:rPr>
          <w:lang w:eastAsia="zh-CN"/>
        </w:rPr>
        <w:t>。</w:t>
      </w:r>
      <w:r>
        <w:rPr>
          <w:lang w:eastAsia="zh-CN"/>
        </w:rPr>
        <w:br/>
      </w:r>
      <w:r>
        <w:rPr>
          <w:lang w:eastAsia="zh-CN"/>
        </w:rPr>
        <w:t xml:space="preserve">　　　　</w:t>
      </w:r>
      <w:r>
        <w:rPr>
          <w:lang w:eastAsia="zh-CN"/>
        </w:rPr>
        <w:br/>
      </w:r>
      <w:r>
        <w:rPr>
          <w:lang w:eastAsia="zh-CN"/>
        </w:rPr>
        <w:t xml:space="preserve">　　　　花落铅华缺，情如急雨催。</w:t>
      </w:r>
      <w:r>
        <w:rPr>
          <w:lang w:eastAsia="zh-CN"/>
        </w:rPr>
        <w:br/>
      </w:r>
      <w:r>
        <w:rPr>
          <w:lang w:eastAsia="zh-CN"/>
        </w:rPr>
        <w:t xml:space="preserve">　　　　</w:t>
      </w:r>
      <w:proofErr w:type="gramStart"/>
      <w:r>
        <w:rPr>
          <w:lang w:eastAsia="zh-CN"/>
        </w:rPr>
        <w:t>寒林烟淡</w:t>
      </w:r>
      <w:proofErr w:type="gramEnd"/>
      <w:r>
        <w:rPr>
          <w:lang w:eastAsia="zh-CN"/>
        </w:rPr>
        <w:t>无人地，</w:t>
      </w:r>
      <w:proofErr w:type="gramStart"/>
      <w:r>
        <w:rPr>
          <w:lang w:eastAsia="zh-CN"/>
        </w:rPr>
        <w:t>月破湖上</w:t>
      </w:r>
      <w:proofErr w:type="gramEnd"/>
      <w:r>
        <w:rPr>
          <w:lang w:eastAsia="zh-CN"/>
        </w:rPr>
        <w:t>堆。</w:t>
      </w:r>
      <w:r>
        <w:rPr>
          <w:lang w:eastAsia="zh-CN"/>
        </w:rPr>
        <w:br/>
        <w:t>                        </w:t>
      </w:r>
      <w:r>
        <w:rPr>
          <w:lang w:eastAsia="zh-CN"/>
        </w:rPr>
        <w:br/>
      </w:r>
      <w:r>
        <w:rPr>
          <w:lang w:eastAsia="zh-CN"/>
        </w:rPr>
        <w:t xml:space="preserve">　　　　《蝴蝶儿》</w:t>
      </w:r>
    </w:p>
    <w:p w14:paraId="64724E32" w14:textId="77777777" w:rsidR="00480CF5" w:rsidRDefault="00E44950">
      <w:pPr>
        <w:rPr>
          <w:lang w:eastAsia="zh-CN"/>
        </w:rPr>
      </w:pPr>
      <w:r>
        <w:rPr>
          <w:lang w:eastAsia="zh-CN"/>
        </w:rPr>
        <w:t>三十一</w:t>
      </w:r>
      <w:r>
        <w:rPr>
          <w:lang w:eastAsia="zh-CN"/>
        </w:rPr>
        <w:br/>
      </w:r>
      <w:r>
        <w:rPr>
          <w:lang w:eastAsia="zh-CN"/>
        </w:rPr>
        <w:br/>
      </w:r>
      <w:proofErr w:type="gramStart"/>
      <w:r>
        <w:rPr>
          <w:lang w:eastAsia="zh-CN"/>
        </w:rPr>
        <w:t xml:space="preserve">　　　　</w:t>
      </w:r>
      <w:proofErr w:type="gramEnd"/>
      <w:r>
        <w:rPr>
          <w:lang w:eastAsia="zh-CN"/>
        </w:rPr>
        <w:t>淫雨乱风魂，最是恼人天气。</w:t>
      </w:r>
      <w:r>
        <w:rPr>
          <w:lang w:eastAsia="zh-CN"/>
        </w:rPr>
        <w:br/>
      </w:r>
      <w:r>
        <w:rPr>
          <w:lang w:eastAsia="zh-CN"/>
        </w:rPr>
        <w:t xml:space="preserve">　　　　满院浅红深绿，把空</w:t>
      </w:r>
      <w:proofErr w:type="gramStart"/>
      <w:r>
        <w:rPr>
          <w:lang w:eastAsia="zh-CN"/>
        </w:rPr>
        <w:t>樽</w:t>
      </w:r>
      <w:proofErr w:type="gramEnd"/>
      <w:r>
        <w:rPr>
          <w:lang w:eastAsia="zh-CN"/>
        </w:rPr>
        <w:t>痴对。</w:t>
      </w:r>
      <w:r>
        <w:rPr>
          <w:lang w:eastAsia="zh-CN"/>
        </w:rPr>
        <w:br/>
      </w:r>
      <w:r>
        <w:rPr>
          <w:lang w:eastAsia="zh-CN"/>
        </w:rPr>
        <w:t xml:space="preserve">　　　　</w:t>
      </w:r>
      <w:r>
        <w:rPr>
          <w:lang w:eastAsia="zh-CN"/>
        </w:rPr>
        <w:br/>
      </w:r>
      <w:r>
        <w:rPr>
          <w:lang w:eastAsia="zh-CN"/>
        </w:rPr>
        <w:t xml:space="preserve">　　　　芳心一寸老枝头，芙蓉为春死。</w:t>
      </w:r>
      <w:r>
        <w:rPr>
          <w:lang w:eastAsia="zh-CN"/>
        </w:rPr>
        <w:br/>
      </w:r>
      <w:r>
        <w:rPr>
          <w:lang w:eastAsia="zh-CN"/>
        </w:rPr>
        <w:t xml:space="preserve">　　　　来日无寻踪迹，见杨花新坠。</w:t>
      </w:r>
      <w:r>
        <w:rPr>
          <w:lang w:eastAsia="zh-CN"/>
        </w:rPr>
        <w:br/>
      </w:r>
      <w:r>
        <w:rPr>
          <w:lang w:eastAsia="zh-CN"/>
        </w:rPr>
        <w:t xml:space="preserve">　</w:t>
      </w:r>
      <w:r>
        <w:rPr>
          <w:lang w:eastAsia="zh-CN"/>
        </w:rPr>
        <w:t>                        </w:t>
      </w:r>
      <w:r>
        <w:rPr>
          <w:lang w:eastAsia="zh-CN"/>
        </w:rPr>
        <w:t xml:space="preserve">　　　《好事近》</w:t>
      </w:r>
    </w:p>
    <w:p w14:paraId="102EC3F6" w14:textId="77777777" w:rsidR="00480CF5" w:rsidRDefault="00E44950">
      <w:pPr>
        <w:rPr>
          <w:lang w:eastAsia="zh-CN"/>
        </w:rPr>
      </w:pPr>
      <w:r>
        <w:rPr>
          <w:lang w:eastAsia="zh-CN"/>
        </w:rPr>
        <w:t>三十二</w:t>
      </w:r>
      <w:r>
        <w:rPr>
          <w:lang w:eastAsia="zh-CN"/>
        </w:rPr>
        <w:br/>
      </w:r>
      <w:r>
        <w:rPr>
          <w:lang w:eastAsia="zh-CN"/>
        </w:rPr>
        <w:br/>
      </w:r>
      <w:proofErr w:type="gramStart"/>
      <w:r>
        <w:rPr>
          <w:lang w:eastAsia="zh-CN"/>
        </w:rPr>
        <w:t xml:space="preserve">　　　　</w:t>
      </w:r>
      <w:proofErr w:type="gramEnd"/>
      <w:r>
        <w:rPr>
          <w:lang w:eastAsia="zh-CN"/>
        </w:rPr>
        <w:t>乱絮高低</w:t>
      </w:r>
      <w:proofErr w:type="gramStart"/>
      <w:r>
        <w:rPr>
          <w:lang w:eastAsia="zh-CN"/>
        </w:rPr>
        <w:t>一</w:t>
      </w:r>
      <w:proofErr w:type="gramEnd"/>
      <w:r>
        <w:rPr>
          <w:lang w:eastAsia="zh-CN"/>
        </w:rPr>
        <w:t>水凉，云</w:t>
      </w:r>
      <w:proofErr w:type="gramStart"/>
      <w:r>
        <w:rPr>
          <w:lang w:eastAsia="zh-CN"/>
        </w:rPr>
        <w:t>侵日蚀旧</w:t>
      </w:r>
      <w:proofErr w:type="gramEnd"/>
      <w:r>
        <w:rPr>
          <w:lang w:eastAsia="zh-CN"/>
        </w:rPr>
        <w:t>池塘。</w:t>
      </w:r>
      <w:r>
        <w:rPr>
          <w:lang w:eastAsia="zh-CN"/>
        </w:rPr>
        <w:br/>
      </w:r>
      <w:r>
        <w:rPr>
          <w:lang w:eastAsia="zh-CN"/>
        </w:rPr>
        <w:t xml:space="preserve">　　　　</w:t>
      </w:r>
      <w:proofErr w:type="gramStart"/>
      <w:r>
        <w:rPr>
          <w:lang w:eastAsia="zh-CN"/>
        </w:rPr>
        <w:t>春魂早在</w:t>
      </w:r>
      <w:proofErr w:type="gramEnd"/>
      <w:r>
        <w:rPr>
          <w:lang w:eastAsia="zh-CN"/>
        </w:rPr>
        <w:t>花前落，</w:t>
      </w:r>
      <w:proofErr w:type="gramStart"/>
      <w:r>
        <w:rPr>
          <w:lang w:eastAsia="zh-CN"/>
        </w:rPr>
        <w:t>夕雨朝风</w:t>
      </w:r>
      <w:proofErr w:type="gramEnd"/>
      <w:r>
        <w:rPr>
          <w:lang w:eastAsia="zh-CN"/>
        </w:rPr>
        <w:t>何太狂。</w:t>
      </w:r>
      <w:r>
        <w:rPr>
          <w:lang w:eastAsia="zh-CN"/>
        </w:rPr>
        <w:br/>
      </w:r>
      <w:r>
        <w:rPr>
          <w:lang w:eastAsia="zh-CN"/>
        </w:rPr>
        <w:t xml:space="preserve">　</w:t>
      </w:r>
      <w:r>
        <w:rPr>
          <w:lang w:eastAsia="zh-CN"/>
        </w:rPr>
        <w:t>                         </w:t>
      </w:r>
      <w:r>
        <w:rPr>
          <w:lang w:eastAsia="zh-CN"/>
        </w:rPr>
        <w:br/>
      </w:r>
      <w:r>
        <w:rPr>
          <w:lang w:eastAsia="zh-CN"/>
        </w:rPr>
        <w:t xml:space="preserve">　　　《采莲子》</w:t>
      </w:r>
    </w:p>
    <w:p w14:paraId="6D206824" w14:textId="77777777" w:rsidR="00480CF5" w:rsidRDefault="00E44950">
      <w:pPr>
        <w:rPr>
          <w:lang w:eastAsia="zh-CN"/>
        </w:rPr>
      </w:pPr>
      <w:r>
        <w:rPr>
          <w:lang w:eastAsia="zh-CN"/>
        </w:rPr>
        <w:t>三十三</w:t>
      </w:r>
      <w:r>
        <w:rPr>
          <w:lang w:eastAsia="zh-CN"/>
        </w:rPr>
        <w:br/>
      </w:r>
      <w:r>
        <w:rPr>
          <w:lang w:eastAsia="zh-CN"/>
        </w:rPr>
        <w:br/>
      </w:r>
      <w:proofErr w:type="gramStart"/>
      <w:r>
        <w:rPr>
          <w:lang w:eastAsia="zh-CN"/>
        </w:rPr>
        <w:t xml:space="preserve">　　　　</w:t>
      </w:r>
      <w:proofErr w:type="gramEnd"/>
      <w:r>
        <w:rPr>
          <w:lang w:eastAsia="zh-CN"/>
        </w:rPr>
        <w:t>蛙鼓敲寒，</w:t>
      </w:r>
      <w:proofErr w:type="gramStart"/>
      <w:r>
        <w:rPr>
          <w:lang w:eastAsia="zh-CN"/>
        </w:rPr>
        <w:t>微光偶刮三更</w:t>
      </w:r>
      <w:proofErr w:type="gramEnd"/>
      <w:r>
        <w:rPr>
          <w:lang w:eastAsia="zh-CN"/>
        </w:rPr>
        <w:t>露。</w:t>
      </w:r>
      <w:r>
        <w:rPr>
          <w:lang w:eastAsia="zh-CN"/>
        </w:rPr>
        <w:br/>
      </w:r>
      <w:r>
        <w:rPr>
          <w:lang w:eastAsia="zh-CN"/>
        </w:rPr>
        <w:t xml:space="preserve">　　　　</w:t>
      </w:r>
      <w:proofErr w:type="gramStart"/>
      <w:r>
        <w:rPr>
          <w:lang w:eastAsia="zh-CN"/>
        </w:rPr>
        <w:t>影荷烟</w:t>
      </w:r>
      <w:proofErr w:type="gramEnd"/>
      <w:r>
        <w:rPr>
          <w:lang w:eastAsia="zh-CN"/>
        </w:rPr>
        <w:t>树，满眼相思绪。</w:t>
      </w:r>
      <w:r>
        <w:rPr>
          <w:lang w:eastAsia="zh-CN"/>
        </w:rPr>
        <w:br/>
      </w:r>
      <w:r>
        <w:rPr>
          <w:lang w:eastAsia="zh-CN"/>
        </w:rPr>
        <w:t xml:space="preserve">　　　　</w:t>
      </w:r>
      <w:r>
        <w:rPr>
          <w:lang w:eastAsia="zh-CN"/>
        </w:rPr>
        <w:br/>
      </w:r>
      <w:r>
        <w:rPr>
          <w:lang w:eastAsia="zh-CN"/>
        </w:rPr>
        <w:t xml:space="preserve">　　　　</w:t>
      </w:r>
      <w:proofErr w:type="gramStart"/>
      <w:r>
        <w:rPr>
          <w:lang w:eastAsia="zh-CN"/>
        </w:rPr>
        <w:t>梦醉方知</w:t>
      </w:r>
      <w:proofErr w:type="gramEnd"/>
      <w:r>
        <w:rPr>
          <w:lang w:eastAsia="zh-CN"/>
        </w:rPr>
        <w:t>，此恨逃无处。</w:t>
      </w:r>
      <w:r>
        <w:rPr>
          <w:lang w:eastAsia="zh-CN"/>
        </w:rPr>
        <w:br/>
      </w:r>
      <w:r>
        <w:rPr>
          <w:lang w:eastAsia="zh-CN"/>
        </w:rPr>
        <w:t xml:space="preserve">　　　　魂</w:t>
      </w:r>
      <w:proofErr w:type="gramStart"/>
      <w:r>
        <w:rPr>
          <w:lang w:eastAsia="zh-CN"/>
        </w:rPr>
        <w:t>疑</w:t>
      </w:r>
      <w:proofErr w:type="gramEnd"/>
      <w:r>
        <w:rPr>
          <w:lang w:eastAsia="zh-CN"/>
        </w:rPr>
        <w:t>去，</w:t>
      </w:r>
      <w:proofErr w:type="gramStart"/>
      <w:r>
        <w:rPr>
          <w:lang w:eastAsia="zh-CN"/>
        </w:rPr>
        <w:t>逐霞追雾</w:t>
      </w:r>
      <w:proofErr w:type="gramEnd"/>
      <w:r>
        <w:rPr>
          <w:lang w:eastAsia="zh-CN"/>
        </w:rPr>
        <w:t>，又化春秋雨。</w:t>
      </w:r>
      <w:r>
        <w:rPr>
          <w:lang w:eastAsia="zh-CN"/>
        </w:rPr>
        <w:br/>
      </w:r>
      <w:r>
        <w:rPr>
          <w:lang w:eastAsia="zh-CN"/>
        </w:rPr>
        <w:t xml:space="preserve">　</w:t>
      </w:r>
      <w:r>
        <w:rPr>
          <w:lang w:eastAsia="zh-CN"/>
        </w:rPr>
        <w:t>                        </w:t>
      </w:r>
      <w:r>
        <w:rPr>
          <w:lang w:eastAsia="zh-CN"/>
        </w:rPr>
        <w:t xml:space="preserve">　　　《点绛唇》</w:t>
      </w:r>
    </w:p>
    <w:p w14:paraId="0F481AA0" w14:textId="77777777" w:rsidR="00480CF5" w:rsidRDefault="00E44950">
      <w:pPr>
        <w:rPr>
          <w:lang w:eastAsia="zh-CN"/>
        </w:rPr>
      </w:pPr>
      <w:r>
        <w:rPr>
          <w:lang w:eastAsia="zh-CN"/>
        </w:rPr>
        <w:t>（共五十首，太长，分两部分）</w:t>
      </w:r>
    </w:p>
    <w:p w14:paraId="5C32352E" w14:textId="77777777" w:rsidR="00480CF5" w:rsidRDefault="00480CF5">
      <w:pPr>
        <w:rPr>
          <w:lang w:eastAsia="zh-CN"/>
        </w:rPr>
      </w:pPr>
    </w:p>
    <w:p w14:paraId="0D2F0360" w14:textId="77777777" w:rsidR="00480CF5" w:rsidRDefault="00E44950">
      <w:pPr>
        <w:pStyle w:val="Heading1"/>
        <w:rPr>
          <w:lang w:eastAsia="zh-CN"/>
        </w:rPr>
      </w:pPr>
      <w:bookmarkStart w:id="48" w:name="_Toc72586204"/>
      <w:r>
        <w:rPr>
          <w:lang w:eastAsia="zh-CN"/>
        </w:rPr>
        <w:t xml:space="preserve">2006-03-06 11:28 </w:t>
      </w:r>
      <w:r>
        <w:rPr>
          <w:lang w:eastAsia="zh-CN"/>
        </w:rPr>
        <w:t>《怨妇词》下：故事非故事，怨妇非怨妇，几人能懂</w:t>
      </w:r>
      <w:bookmarkEnd w:id="48"/>
    </w:p>
    <w:p w14:paraId="5FA12F4C" w14:textId="77777777" w:rsidR="00480CF5" w:rsidRDefault="002E2046">
      <w:hyperlink r:id="rId59" w:history="1">
        <w:r w:rsidR="005F4983" w:rsidRPr="004552E6">
          <w:rPr>
            <w:rStyle w:val="Hyperlink"/>
          </w:rPr>
          <w:t>http://blog.sina.com.cn/s/blog_486e105c010002i9.html</w:t>
        </w:r>
      </w:hyperlink>
      <w:r w:rsidR="005F4983">
        <w:t xml:space="preserve"> </w:t>
      </w:r>
    </w:p>
    <w:p w14:paraId="45A06401" w14:textId="77777777" w:rsidR="00480CF5" w:rsidRDefault="00E44950">
      <w:pPr>
        <w:rPr>
          <w:lang w:eastAsia="zh-CN"/>
        </w:rPr>
      </w:pPr>
      <w:r>
        <w:rPr>
          <w:lang w:eastAsia="zh-CN"/>
        </w:rPr>
        <w:t>注：五十首词构成一个大故事，要看明白，请从第一首开始。</w:t>
      </w:r>
      <w:r>
        <w:rPr>
          <w:lang w:eastAsia="zh-CN"/>
        </w:rPr>
        <w:br/>
      </w:r>
      <w:r>
        <w:rPr>
          <w:lang w:eastAsia="zh-CN"/>
        </w:rPr>
        <w:br/>
        <w:t>                                                                 </w:t>
      </w:r>
      <w:r>
        <w:rPr>
          <w:lang w:eastAsia="zh-CN"/>
        </w:rPr>
        <w:br/>
      </w:r>
      <w:r>
        <w:rPr>
          <w:lang w:eastAsia="zh-CN"/>
        </w:rPr>
        <w:t>（续上）</w:t>
      </w:r>
      <w:r>
        <w:rPr>
          <w:lang w:eastAsia="zh-CN"/>
        </w:rPr>
        <w:br/>
      </w:r>
      <w:r>
        <w:rPr>
          <w:lang w:eastAsia="zh-CN"/>
        </w:rPr>
        <w:br/>
      </w:r>
      <w:r>
        <w:rPr>
          <w:lang w:eastAsia="zh-CN"/>
        </w:rPr>
        <w:br/>
        <w:t>                                                                     </w:t>
      </w:r>
      <w:r>
        <w:rPr>
          <w:lang w:eastAsia="zh-CN"/>
        </w:rPr>
        <w:br/>
      </w:r>
      <w:r>
        <w:rPr>
          <w:lang w:eastAsia="zh-CN"/>
        </w:rPr>
        <w:t xml:space="preserve">　</w:t>
      </w:r>
      <w:r>
        <w:rPr>
          <w:lang w:eastAsia="zh-CN"/>
        </w:rPr>
        <w:t>             </w:t>
      </w:r>
      <w:r>
        <w:rPr>
          <w:lang w:eastAsia="zh-CN"/>
        </w:rPr>
        <w:br/>
      </w:r>
      <w:r>
        <w:rPr>
          <w:lang w:eastAsia="zh-CN"/>
        </w:rPr>
        <w:t xml:space="preserve">　三十四</w:t>
      </w:r>
      <w:r>
        <w:rPr>
          <w:lang w:eastAsia="zh-CN"/>
        </w:rPr>
        <w:br/>
      </w:r>
      <w:r>
        <w:rPr>
          <w:lang w:eastAsia="zh-CN"/>
        </w:rPr>
        <w:br/>
      </w:r>
      <w:proofErr w:type="gramStart"/>
      <w:r>
        <w:rPr>
          <w:lang w:eastAsia="zh-CN"/>
        </w:rPr>
        <w:t xml:space="preserve">　　　　醉老</w:t>
      </w:r>
      <w:proofErr w:type="gramEnd"/>
      <w:r>
        <w:rPr>
          <w:lang w:eastAsia="zh-CN"/>
        </w:rPr>
        <w:t>红尘非为酒，莫道黄花瘦。</w:t>
      </w:r>
      <w:r>
        <w:rPr>
          <w:lang w:eastAsia="zh-CN"/>
        </w:rPr>
        <w:br/>
      </w:r>
      <w:r>
        <w:rPr>
          <w:lang w:eastAsia="zh-CN"/>
        </w:rPr>
        <w:t xml:space="preserve">　　　　冷</w:t>
      </w:r>
      <w:proofErr w:type="gramStart"/>
      <w:r>
        <w:rPr>
          <w:lang w:eastAsia="zh-CN"/>
        </w:rPr>
        <w:t>雾入清秋</w:t>
      </w:r>
      <w:proofErr w:type="gramEnd"/>
      <w:r>
        <w:rPr>
          <w:lang w:eastAsia="zh-CN"/>
        </w:rPr>
        <w:t>，</w:t>
      </w:r>
      <w:proofErr w:type="gramStart"/>
      <w:r>
        <w:rPr>
          <w:lang w:eastAsia="zh-CN"/>
        </w:rPr>
        <w:t>独倚蓝桥</w:t>
      </w:r>
      <w:proofErr w:type="gramEnd"/>
      <w:r>
        <w:rPr>
          <w:lang w:eastAsia="zh-CN"/>
        </w:rPr>
        <w:t>，满目波如旧。</w:t>
      </w:r>
      <w:r>
        <w:rPr>
          <w:lang w:eastAsia="zh-CN"/>
        </w:rPr>
        <w:br/>
      </w:r>
      <w:r>
        <w:rPr>
          <w:lang w:eastAsia="zh-CN"/>
        </w:rPr>
        <w:t xml:space="preserve">　　　　渡头白</w:t>
      </w:r>
      <w:proofErr w:type="gramStart"/>
      <w:r>
        <w:rPr>
          <w:lang w:eastAsia="zh-CN"/>
        </w:rPr>
        <w:t>寥</w:t>
      </w:r>
      <w:proofErr w:type="gramEnd"/>
      <w:r>
        <w:rPr>
          <w:lang w:eastAsia="zh-CN"/>
        </w:rPr>
        <w:t>风中皱，零落谁先后。</w:t>
      </w:r>
      <w:r>
        <w:rPr>
          <w:lang w:eastAsia="zh-CN"/>
        </w:rPr>
        <w:br/>
      </w:r>
      <w:r>
        <w:rPr>
          <w:lang w:eastAsia="zh-CN"/>
        </w:rPr>
        <w:t xml:space="preserve">　　　　逐水更沉泥，杂骨和灰，与尔</w:t>
      </w:r>
      <w:proofErr w:type="gramStart"/>
      <w:r>
        <w:rPr>
          <w:lang w:eastAsia="zh-CN"/>
        </w:rPr>
        <w:t>同昏昼</w:t>
      </w:r>
      <w:proofErr w:type="gramEnd"/>
      <w:r>
        <w:rPr>
          <w:lang w:eastAsia="zh-CN"/>
        </w:rPr>
        <w:t>。</w:t>
      </w:r>
      <w:r>
        <w:rPr>
          <w:lang w:eastAsia="zh-CN"/>
        </w:rPr>
        <w:br/>
      </w:r>
      <w:r>
        <w:rPr>
          <w:lang w:eastAsia="zh-CN"/>
        </w:rPr>
        <w:t xml:space="preserve">　</w:t>
      </w:r>
      <w:r>
        <w:rPr>
          <w:lang w:eastAsia="zh-CN"/>
        </w:rPr>
        <w:t>                       </w:t>
      </w:r>
      <w:r>
        <w:rPr>
          <w:lang w:eastAsia="zh-CN"/>
        </w:rPr>
        <w:br/>
      </w:r>
      <w:r>
        <w:rPr>
          <w:lang w:eastAsia="zh-CN"/>
        </w:rPr>
        <w:t xml:space="preserve">　　　《醉花阴》</w:t>
      </w:r>
      <w:r>
        <w:rPr>
          <w:lang w:eastAsia="zh-CN"/>
        </w:rPr>
        <w:br/>
      </w:r>
      <w:r>
        <w:rPr>
          <w:lang w:eastAsia="zh-CN"/>
        </w:rPr>
        <w:br/>
      </w:r>
      <w:r>
        <w:rPr>
          <w:lang w:eastAsia="zh-CN"/>
        </w:rPr>
        <w:t xml:space="preserve">　</w:t>
      </w:r>
      <w:r>
        <w:rPr>
          <w:lang w:eastAsia="zh-CN"/>
        </w:rPr>
        <w:t>          </w:t>
      </w:r>
      <w:r>
        <w:rPr>
          <w:lang w:eastAsia="zh-CN"/>
        </w:rPr>
        <w:br/>
      </w:r>
      <w:r>
        <w:rPr>
          <w:lang w:eastAsia="zh-CN"/>
        </w:rPr>
        <w:t xml:space="preserve">　　</w:t>
      </w:r>
      <w:proofErr w:type="gramStart"/>
      <w:r>
        <w:rPr>
          <w:lang w:eastAsia="zh-CN"/>
        </w:rPr>
        <w:t xml:space="preserve">　</w:t>
      </w:r>
      <w:proofErr w:type="gramEnd"/>
      <w:r>
        <w:rPr>
          <w:lang w:eastAsia="zh-CN"/>
        </w:rPr>
        <w:t>三十五</w:t>
      </w:r>
      <w:r>
        <w:rPr>
          <w:lang w:eastAsia="zh-CN"/>
        </w:rPr>
        <w:br/>
      </w:r>
      <w:r>
        <w:rPr>
          <w:lang w:eastAsia="zh-CN"/>
        </w:rPr>
        <w:br/>
      </w:r>
      <w:proofErr w:type="gramStart"/>
      <w:r>
        <w:rPr>
          <w:lang w:eastAsia="zh-CN"/>
        </w:rPr>
        <w:t xml:space="preserve">　　　　</w:t>
      </w:r>
      <w:proofErr w:type="gramEnd"/>
      <w:r>
        <w:rPr>
          <w:lang w:eastAsia="zh-CN"/>
        </w:rPr>
        <w:t>红叶</w:t>
      </w:r>
      <w:proofErr w:type="gramStart"/>
      <w:r>
        <w:rPr>
          <w:lang w:eastAsia="zh-CN"/>
        </w:rPr>
        <w:t>晓飞深院</w:t>
      </w:r>
      <w:proofErr w:type="gramEnd"/>
      <w:r>
        <w:rPr>
          <w:lang w:eastAsia="zh-CN"/>
        </w:rPr>
        <w:t>，碧云</w:t>
      </w:r>
      <w:proofErr w:type="gramStart"/>
      <w:r>
        <w:rPr>
          <w:lang w:eastAsia="zh-CN"/>
        </w:rPr>
        <w:t>暮绕空檐</w:t>
      </w:r>
      <w:proofErr w:type="gramEnd"/>
      <w:r>
        <w:rPr>
          <w:lang w:eastAsia="zh-CN"/>
        </w:rPr>
        <w:t>。</w:t>
      </w:r>
      <w:r>
        <w:rPr>
          <w:lang w:eastAsia="zh-CN"/>
        </w:rPr>
        <w:br/>
      </w:r>
      <w:r>
        <w:rPr>
          <w:lang w:eastAsia="zh-CN"/>
        </w:rPr>
        <w:t xml:space="preserve">　　　　残诗无</w:t>
      </w:r>
      <w:proofErr w:type="gramStart"/>
      <w:r>
        <w:rPr>
          <w:lang w:eastAsia="zh-CN"/>
        </w:rPr>
        <w:t>雁寄江南，长醉</w:t>
      </w:r>
      <w:proofErr w:type="gramEnd"/>
      <w:r>
        <w:rPr>
          <w:lang w:eastAsia="zh-CN"/>
        </w:rPr>
        <w:t>鹅黄老酒。</w:t>
      </w:r>
      <w:r>
        <w:rPr>
          <w:lang w:eastAsia="zh-CN"/>
        </w:rPr>
        <w:br/>
      </w:r>
      <w:r>
        <w:rPr>
          <w:lang w:eastAsia="zh-CN"/>
        </w:rPr>
        <w:t xml:space="preserve">　　　　</w:t>
      </w:r>
      <w:r>
        <w:rPr>
          <w:lang w:eastAsia="zh-CN"/>
        </w:rPr>
        <w:br/>
      </w:r>
      <w:r>
        <w:rPr>
          <w:lang w:eastAsia="zh-CN"/>
        </w:rPr>
        <w:t xml:space="preserve">　　　　莫笑情狂痴重，应</w:t>
      </w:r>
      <w:proofErr w:type="gramStart"/>
      <w:r>
        <w:rPr>
          <w:lang w:eastAsia="zh-CN"/>
        </w:rPr>
        <w:t>怜</w:t>
      </w:r>
      <w:proofErr w:type="gramEnd"/>
      <w:r>
        <w:rPr>
          <w:lang w:eastAsia="zh-CN"/>
        </w:rPr>
        <w:t>露冷霜严。</w:t>
      </w:r>
      <w:r>
        <w:rPr>
          <w:lang w:eastAsia="zh-CN"/>
        </w:rPr>
        <w:br/>
      </w:r>
      <w:r>
        <w:rPr>
          <w:lang w:eastAsia="zh-CN"/>
        </w:rPr>
        <w:t xml:space="preserve">　　　　晚来最</w:t>
      </w:r>
      <w:proofErr w:type="gramStart"/>
      <w:r>
        <w:rPr>
          <w:lang w:eastAsia="zh-CN"/>
        </w:rPr>
        <w:t>怕月钩纤</w:t>
      </w:r>
      <w:proofErr w:type="gramEnd"/>
      <w:r>
        <w:rPr>
          <w:lang w:eastAsia="zh-CN"/>
        </w:rPr>
        <w:t>，</w:t>
      </w:r>
      <w:proofErr w:type="gramStart"/>
      <w:r>
        <w:rPr>
          <w:lang w:eastAsia="zh-CN"/>
        </w:rPr>
        <w:t>直教骨魂穿透</w:t>
      </w:r>
      <w:proofErr w:type="gramEnd"/>
      <w:r>
        <w:rPr>
          <w:lang w:eastAsia="zh-CN"/>
        </w:rPr>
        <w:t>。</w:t>
      </w:r>
      <w:r>
        <w:rPr>
          <w:lang w:eastAsia="zh-CN"/>
        </w:rPr>
        <w:t> </w:t>
      </w:r>
      <w:r>
        <w:rPr>
          <w:lang w:eastAsia="zh-CN"/>
        </w:rPr>
        <w:br/>
      </w:r>
      <w:r>
        <w:rPr>
          <w:lang w:eastAsia="zh-CN"/>
        </w:rPr>
        <w:t xml:space="preserve">　</w:t>
      </w:r>
      <w:r>
        <w:rPr>
          <w:lang w:eastAsia="zh-CN"/>
        </w:rPr>
        <w:t>                     </w:t>
      </w:r>
      <w:r>
        <w:rPr>
          <w:lang w:eastAsia="zh-CN"/>
        </w:rPr>
        <w:br/>
      </w:r>
      <w:r>
        <w:rPr>
          <w:lang w:eastAsia="zh-CN"/>
        </w:rPr>
        <w:t xml:space="preserve">　　　《西江月》</w:t>
      </w:r>
      <w:r>
        <w:rPr>
          <w:lang w:eastAsia="zh-CN"/>
        </w:rPr>
        <w:t> </w:t>
      </w:r>
      <w:r>
        <w:rPr>
          <w:lang w:eastAsia="zh-CN"/>
        </w:rPr>
        <w:br/>
      </w:r>
      <w:r>
        <w:rPr>
          <w:lang w:eastAsia="zh-CN"/>
        </w:rPr>
        <w:br/>
      </w:r>
      <w:r>
        <w:rPr>
          <w:lang w:eastAsia="zh-CN"/>
        </w:rPr>
        <w:t xml:space="preserve">　</w:t>
      </w:r>
      <w:r>
        <w:rPr>
          <w:lang w:eastAsia="zh-CN"/>
        </w:rPr>
        <w:t>            </w:t>
      </w:r>
      <w:r>
        <w:rPr>
          <w:lang w:eastAsia="zh-CN"/>
        </w:rPr>
        <w:br/>
      </w:r>
      <w:r>
        <w:rPr>
          <w:lang w:eastAsia="zh-CN"/>
        </w:rPr>
        <w:t xml:space="preserve">　　</w:t>
      </w:r>
      <w:proofErr w:type="gramStart"/>
      <w:r>
        <w:rPr>
          <w:lang w:eastAsia="zh-CN"/>
        </w:rPr>
        <w:t xml:space="preserve">　</w:t>
      </w:r>
      <w:proofErr w:type="gramEnd"/>
      <w:r>
        <w:rPr>
          <w:lang w:eastAsia="zh-CN"/>
        </w:rPr>
        <w:t>三十六</w:t>
      </w:r>
      <w:r>
        <w:rPr>
          <w:lang w:eastAsia="zh-CN"/>
        </w:rPr>
        <w:br/>
      </w:r>
      <w:r>
        <w:rPr>
          <w:lang w:eastAsia="zh-CN"/>
        </w:rPr>
        <w:br/>
      </w:r>
      <w:proofErr w:type="gramStart"/>
      <w:r>
        <w:rPr>
          <w:lang w:eastAsia="zh-CN"/>
        </w:rPr>
        <w:t xml:space="preserve">　　　　</w:t>
      </w:r>
      <w:proofErr w:type="gramEnd"/>
      <w:r>
        <w:rPr>
          <w:lang w:eastAsia="zh-CN"/>
        </w:rPr>
        <w:t>几番寒雨老秋心，</w:t>
      </w:r>
      <w:proofErr w:type="gramStart"/>
      <w:r>
        <w:rPr>
          <w:lang w:eastAsia="zh-CN"/>
        </w:rPr>
        <w:t>且醉莫孤</w:t>
      </w:r>
      <w:proofErr w:type="gramEnd"/>
      <w:r>
        <w:rPr>
          <w:lang w:eastAsia="zh-CN"/>
        </w:rPr>
        <w:t>吟。</w:t>
      </w:r>
      <w:r>
        <w:rPr>
          <w:lang w:eastAsia="zh-CN"/>
        </w:rPr>
        <w:br/>
      </w:r>
      <w:r>
        <w:rPr>
          <w:lang w:eastAsia="zh-CN"/>
        </w:rPr>
        <w:t xml:space="preserve">　　　　风</w:t>
      </w:r>
      <w:proofErr w:type="gramStart"/>
      <w:r>
        <w:rPr>
          <w:lang w:eastAsia="zh-CN"/>
        </w:rPr>
        <w:t>来冷菊纷</w:t>
      </w:r>
      <w:proofErr w:type="gramEnd"/>
      <w:r>
        <w:rPr>
          <w:lang w:eastAsia="zh-CN"/>
        </w:rPr>
        <w:t>散，三四片，</w:t>
      </w:r>
      <w:proofErr w:type="gramStart"/>
      <w:r>
        <w:rPr>
          <w:lang w:eastAsia="zh-CN"/>
        </w:rPr>
        <w:t>落虞琴</w:t>
      </w:r>
      <w:proofErr w:type="gramEnd"/>
      <w:r>
        <w:rPr>
          <w:lang w:eastAsia="zh-CN"/>
        </w:rPr>
        <w:t>。</w:t>
      </w:r>
      <w:r>
        <w:rPr>
          <w:lang w:eastAsia="zh-CN"/>
        </w:rPr>
        <w:br/>
      </w:r>
      <w:r>
        <w:rPr>
          <w:lang w:eastAsia="zh-CN"/>
        </w:rPr>
        <w:lastRenderedPageBreak/>
        <w:t xml:space="preserve">　　　　</w:t>
      </w:r>
      <w:r>
        <w:rPr>
          <w:lang w:eastAsia="zh-CN"/>
        </w:rPr>
        <w:br/>
      </w:r>
      <w:r>
        <w:rPr>
          <w:lang w:eastAsia="zh-CN"/>
        </w:rPr>
        <w:t xml:space="preserve">　　　　愁未剪，梦难寻，酒犹</w:t>
      </w:r>
      <w:proofErr w:type="gramStart"/>
      <w:r>
        <w:rPr>
          <w:lang w:eastAsia="zh-CN"/>
        </w:rPr>
        <w:t>斟</w:t>
      </w:r>
      <w:proofErr w:type="gramEnd"/>
      <w:r>
        <w:rPr>
          <w:lang w:eastAsia="zh-CN"/>
        </w:rPr>
        <w:t>。</w:t>
      </w:r>
      <w:r>
        <w:rPr>
          <w:lang w:eastAsia="zh-CN"/>
        </w:rPr>
        <w:br/>
      </w:r>
      <w:r>
        <w:rPr>
          <w:lang w:eastAsia="zh-CN"/>
        </w:rPr>
        <w:t xml:space="preserve">　　　　</w:t>
      </w:r>
      <w:proofErr w:type="gramStart"/>
      <w:r>
        <w:rPr>
          <w:lang w:eastAsia="zh-CN"/>
        </w:rPr>
        <w:t>玉颜谁</w:t>
      </w:r>
      <w:proofErr w:type="gramEnd"/>
      <w:r>
        <w:rPr>
          <w:lang w:eastAsia="zh-CN"/>
        </w:rPr>
        <w:t>惜，碧水空波，绿发无簪。</w:t>
      </w:r>
      <w:r>
        <w:rPr>
          <w:lang w:eastAsia="zh-CN"/>
        </w:rPr>
        <w:br/>
      </w:r>
      <w:r>
        <w:rPr>
          <w:lang w:eastAsia="zh-CN"/>
        </w:rPr>
        <w:t xml:space="preserve">　</w:t>
      </w:r>
      <w:r>
        <w:rPr>
          <w:lang w:eastAsia="zh-CN"/>
        </w:rPr>
        <w:t>                        </w:t>
      </w:r>
      <w:r>
        <w:rPr>
          <w:lang w:eastAsia="zh-CN"/>
        </w:rPr>
        <w:t xml:space="preserve">　　　《诉衷情》</w:t>
      </w:r>
      <w:r>
        <w:rPr>
          <w:lang w:eastAsia="zh-CN"/>
        </w:rPr>
        <w:br/>
      </w:r>
      <w:r>
        <w:rPr>
          <w:lang w:eastAsia="zh-CN"/>
        </w:rPr>
        <w:br/>
      </w:r>
      <w:r>
        <w:rPr>
          <w:lang w:eastAsia="zh-CN"/>
        </w:rPr>
        <w:t xml:space="preserve">　</w:t>
      </w:r>
      <w:r>
        <w:rPr>
          <w:lang w:eastAsia="zh-CN"/>
        </w:rPr>
        <w:t>               </w:t>
      </w:r>
      <w:r>
        <w:rPr>
          <w:lang w:eastAsia="zh-CN"/>
        </w:rPr>
        <w:br/>
      </w:r>
      <w:r>
        <w:rPr>
          <w:lang w:eastAsia="zh-CN"/>
        </w:rPr>
        <w:t>三十七</w:t>
      </w:r>
      <w:r>
        <w:rPr>
          <w:lang w:eastAsia="zh-CN"/>
        </w:rPr>
        <w:br/>
      </w:r>
      <w:r>
        <w:rPr>
          <w:lang w:eastAsia="zh-CN"/>
        </w:rPr>
        <w:br/>
      </w:r>
      <w:proofErr w:type="gramStart"/>
      <w:r>
        <w:rPr>
          <w:lang w:eastAsia="zh-CN"/>
        </w:rPr>
        <w:t xml:space="preserve">　　　　</w:t>
      </w:r>
      <w:proofErr w:type="gramEnd"/>
      <w:r>
        <w:rPr>
          <w:lang w:eastAsia="zh-CN"/>
        </w:rPr>
        <w:t>云萍漂泊，情思落寞，</w:t>
      </w:r>
      <w:proofErr w:type="gramStart"/>
      <w:r>
        <w:rPr>
          <w:lang w:eastAsia="zh-CN"/>
        </w:rPr>
        <w:t>强乐难</w:t>
      </w:r>
      <w:proofErr w:type="gramEnd"/>
      <w:r>
        <w:rPr>
          <w:lang w:eastAsia="zh-CN"/>
        </w:rPr>
        <w:t>留滋味。</w:t>
      </w:r>
      <w:r>
        <w:rPr>
          <w:lang w:eastAsia="zh-CN"/>
        </w:rPr>
        <w:br/>
      </w:r>
      <w:r>
        <w:rPr>
          <w:lang w:eastAsia="zh-CN"/>
        </w:rPr>
        <w:t xml:space="preserve">　　　　玉炉烟冷更伤魂，日月缚，眉</w:t>
      </w:r>
      <w:proofErr w:type="gramStart"/>
      <w:r>
        <w:rPr>
          <w:lang w:eastAsia="zh-CN"/>
        </w:rPr>
        <w:t>凋眼坠</w:t>
      </w:r>
      <w:proofErr w:type="gramEnd"/>
      <w:r>
        <w:rPr>
          <w:lang w:eastAsia="zh-CN"/>
        </w:rPr>
        <w:t>。</w:t>
      </w:r>
      <w:r>
        <w:rPr>
          <w:lang w:eastAsia="zh-CN"/>
        </w:rPr>
        <w:br/>
      </w:r>
      <w:r>
        <w:rPr>
          <w:lang w:eastAsia="zh-CN"/>
        </w:rPr>
        <w:t xml:space="preserve">　　　　</w:t>
      </w:r>
      <w:r>
        <w:rPr>
          <w:lang w:eastAsia="zh-CN"/>
        </w:rPr>
        <w:br/>
      </w:r>
      <w:r>
        <w:rPr>
          <w:lang w:eastAsia="zh-CN"/>
        </w:rPr>
        <w:t xml:space="preserve">　　　　冰</w:t>
      </w:r>
      <w:proofErr w:type="gramStart"/>
      <w:r>
        <w:rPr>
          <w:lang w:eastAsia="zh-CN"/>
        </w:rPr>
        <w:t>弦怨拔</w:t>
      </w:r>
      <w:proofErr w:type="gramEnd"/>
      <w:r>
        <w:rPr>
          <w:lang w:eastAsia="zh-CN"/>
        </w:rPr>
        <w:t>，云环怒断，</w:t>
      </w:r>
      <w:proofErr w:type="gramStart"/>
      <w:r>
        <w:rPr>
          <w:lang w:eastAsia="zh-CN"/>
        </w:rPr>
        <w:t>焚却锦罗</w:t>
      </w:r>
      <w:proofErr w:type="gramEnd"/>
      <w:r>
        <w:rPr>
          <w:lang w:eastAsia="zh-CN"/>
        </w:rPr>
        <w:t>双字。</w:t>
      </w:r>
      <w:r>
        <w:rPr>
          <w:lang w:eastAsia="zh-CN"/>
        </w:rPr>
        <w:br/>
      </w:r>
      <w:r>
        <w:rPr>
          <w:lang w:eastAsia="zh-CN"/>
        </w:rPr>
        <w:t xml:space="preserve">　　　　银簪刺肉若浑无，泪血结，</w:t>
      </w:r>
      <w:proofErr w:type="gramStart"/>
      <w:r>
        <w:rPr>
          <w:lang w:eastAsia="zh-CN"/>
        </w:rPr>
        <w:t>魂熔心死</w:t>
      </w:r>
      <w:proofErr w:type="gramEnd"/>
      <w:r>
        <w:rPr>
          <w:lang w:eastAsia="zh-CN"/>
        </w:rPr>
        <w:t>。</w:t>
      </w:r>
      <w:r>
        <w:rPr>
          <w:lang w:eastAsia="zh-CN"/>
        </w:rPr>
        <w:br/>
      </w:r>
      <w:r>
        <w:rPr>
          <w:lang w:eastAsia="zh-CN"/>
        </w:rPr>
        <w:t xml:space="preserve">　　</w:t>
      </w:r>
      <w:r>
        <w:rPr>
          <w:lang w:eastAsia="zh-CN"/>
        </w:rPr>
        <w:t>                       </w:t>
      </w:r>
      <w:r>
        <w:rPr>
          <w:lang w:eastAsia="zh-CN"/>
        </w:rPr>
        <w:br/>
      </w:r>
      <w:r>
        <w:rPr>
          <w:lang w:eastAsia="zh-CN"/>
        </w:rPr>
        <w:t xml:space="preserve">　　《鹊桥仙》</w:t>
      </w:r>
      <w:r>
        <w:rPr>
          <w:lang w:eastAsia="zh-CN"/>
        </w:rPr>
        <w:br/>
      </w:r>
      <w:r>
        <w:rPr>
          <w:lang w:eastAsia="zh-CN"/>
        </w:rPr>
        <w:br/>
        <w:t>            </w:t>
      </w:r>
      <w:r>
        <w:rPr>
          <w:lang w:eastAsia="zh-CN"/>
        </w:rPr>
        <w:br/>
      </w:r>
      <w:proofErr w:type="gramStart"/>
      <w:r>
        <w:rPr>
          <w:lang w:eastAsia="zh-CN"/>
        </w:rPr>
        <w:t xml:space="preserve">　　　　</w:t>
      </w:r>
      <w:proofErr w:type="gramEnd"/>
      <w:r>
        <w:rPr>
          <w:lang w:eastAsia="zh-CN"/>
        </w:rPr>
        <w:t>三十八</w:t>
      </w:r>
      <w:r>
        <w:rPr>
          <w:lang w:eastAsia="zh-CN"/>
        </w:rPr>
        <w:br/>
      </w:r>
      <w:r>
        <w:rPr>
          <w:lang w:eastAsia="zh-CN"/>
        </w:rPr>
        <w:br/>
      </w:r>
      <w:proofErr w:type="gramStart"/>
      <w:r>
        <w:rPr>
          <w:lang w:eastAsia="zh-CN"/>
        </w:rPr>
        <w:t xml:space="preserve">　　　　楼衔</w:t>
      </w:r>
      <w:proofErr w:type="gramEnd"/>
      <w:r>
        <w:rPr>
          <w:lang w:eastAsia="zh-CN"/>
        </w:rPr>
        <w:t>半月秋塘乱，</w:t>
      </w:r>
      <w:proofErr w:type="gramStart"/>
      <w:r>
        <w:rPr>
          <w:lang w:eastAsia="zh-CN"/>
        </w:rPr>
        <w:t>旧檐空双</w:t>
      </w:r>
      <w:proofErr w:type="gramEnd"/>
      <w:r>
        <w:rPr>
          <w:lang w:eastAsia="zh-CN"/>
        </w:rPr>
        <w:t>燕。</w:t>
      </w:r>
      <w:r>
        <w:rPr>
          <w:lang w:eastAsia="zh-CN"/>
        </w:rPr>
        <w:br/>
      </w:r>
      <w:r>
        <w:rPr>
          <w:lang w:eastAsia="zh-CN"/>
        </w:rPr>
        <w:t xml:space="preserve">　　　　夜阑</w:t>
      </w:r>
      <w:proofErr w:type="gramStart"/>
      <w:r>
        <w:rPr>
          <w:lang w:eastAsia="zh-CN"/>
        </w:rPr>
        <w:t>风倦独无眠</w:t>
      </w:r>
      <w:proofErr w:type="gramEnd"/>
      <w:r>
        <w:rPr>
          <w:lang w:eastAsia="zh-CN"/>
        </w:rPr>
        <w:t>，往事随云远。</w:t>
      </w:r>
      <w:r>
        <w:rPr>
          <w:lang w:eastAsia="zh-CN"/>
        </w:rPr>
        <w:br/>
      </w:r>
      <w:r>
        <w:rPr>
          <w:lang w:eastAsia="zh-CN"/>
        </w:rPr>
        <w:t xml:space="preserve">　　　　</w:t>
      </w:r>
      <w:r>
        <w:rPr>
          <w:lang w:eastAsia="zh-CN"/>
        </w:rPr>
        <w:br/>
      </w:r>
      <w:r>
        <w:rPr>
          <w:lang w:eastAsia="zh-CN"/>
        </w:rPr>
        <w:t xml:space="preserve">　　　　</w:t>
      </w:r>
      <w:proofErr w:type="gramStart"/>
      <w:r>
        <w:rPr>
          <w:lang w:eastAsia="zh-CN"/>
        </w:rPr>
        <w:t>宵凉若水</w:t>
      </w:r>
      <w:proofErr w:type="gramEnd"/>
      <w:r>
        <w:rPr>
          <w:lang w:eastAsia="zh-CN"/>
        </w:rPr>
        <w:t>，</w:t>
      </w:r>
      <w:proofErr w:type="gramStart"/>
      <w:r>
        <w:rPr>
          <w:lang w:eastAsia="zh-CN"/>
        </w:rPr>
        <w:t>雾迷似幻</w:t>
      </w:r>
      <w:proofErr w:type="gramEnd"/>
      <w:r>
        <w:rPr>
          <w:lang w:eastAsia="zh-CN"/>
        </w:rPr>
        <w:t>，怎</w:t>
      </w:r>
      <w:proofErr w:type="gramStart"/>
      <w:r>
        <w:rPr>
          <w:lang w:eastAsia="zh-CN"/>
        </w:rPr>
        <w:t>如郎情薄</w:t>
      </w:r>
      <w:proofErr w:type="gramEnd"/>
      <w:r>
        <w:rPr>
          <w:lang w:eastAsia="zh-CN"/>
        </w:rPr>
        <w:t>。</w:t>
      </w:r>
      <w:r>
        <w:rPr>
          <w:lang w:eastAsia="zh-CN"/>
        </w:rPr>
        <w:br/>
      </w:r>
      <w:r>
        <w:rPr>
          <w:lang w:eastAsia="zh-CN"/>
        </w:rPr>
        <w:t xml:space="preserve">　　　　天倾急雨落无由，寸寸相思断。</w:t>
      </w:r>
      <w:r>
        <w:rPr>
          <w:lang w:eastAsia="zh-CN"/>
        </w:rPr>
        <w:br/>
      </w:r>
      <w:r>
        <w:rPr>
          <w:lang w:eastAsia="zh-CN"/>
        </w:rPr>
        <w:t xml:space="preserve">　</w:t>
      </w:r>
      <w:r>
        <w:rPr>
          <w:lang w:eastAsia="zh-CN"/>
        </w:rPr>
        <w:t>                      </w:t>
      </w:r>
      <w:r>
        <w:rPr>
          <w:lang w:eastAsia="zh-CN"/>
        </w:rPr>
        <w:br/>
      </w:r>
      <w:r>
        <w:rPr>
          <w:lang w:eastAsia="zh-CN"/>
        </w:rPr>
        <w:t xml:space="preserve">　　　《贺圣朝》</w:t>
      </w:r>
      <w:r>
        <w:rPr>
          <w:lang w:eastAsia="zh-CN"/>
        </w:rPr>
        <w:br/>
      </w:r>
      <w:r>
        <w:rPr>
          <w:lang w:eastAsia="zh-CN"/>
        </w:rPr>
        <w:br/>
      </w:r>
      <w:r>
        <w:rPr>
          <w:lang w:eastAsia="zh-CN"/>
        </w:rPr>
        <w:t xml:space="preserve">　</w:t>
      </w:r>
      <w:r>
        <w:rPr>
          <w:lang w:eastAsia="zh-CN"/>
        </w:rPr>
        <w:t>          </w:t>
      </w:r>
      <w:r>
        <w:rPr>
          <w:lang w:eastAsia="zh-CN"/>
        </w:rPr>
        <w:br/>
      </w:r>
      <w:r>
        <w:rPr>
          <w:lang w:eastAsia="zh-CN"/>
        </w:rPr>
        <w:t xml:space="preserve">　　</w:t>
      </w:r>
      <w:proofErr w:type="gramStart"/>
      <w:r>
        <w:rPr>
          <w:lang w:eastAsia="zh-CN"/>
        </w:rPr>
        <w:t xml:space="preserve">　</w:t>
      </w:r>
      <w:proofErr w:type="gramEnd"/>
      <w:r>
        <w:rPr>
          <w:lang w:eastAsia="zh-CN"/>
        </w:rPr>
        <w:t>三十九</w:t>
      </w:r>
      <w:r>
        <w:rPr>
          <w:lang w:eastAsia="zh-CN"/>
        </w:rPr>
        <w:br/>
      </w:r>
      <w:r>
        <w:rPr>
          <w:lang w:eastAsia="zh-CN"/>
        </w:rPr>
        <w:br/>
      </w:r>
      <w:proofErr w:type="gramStart"/>
      <w:r>
        <w:rPr>
          <w:lang w:eastAsia="zh-CN"/>
        </w:rPr>
        <w:t xml:space="preserve">　　　　</w:t>
      </w:r>
      <w:proofErr w:type="gramEnd"/>
      <w:r>
        <w:rPr>
          <w:lang w:eastAsia="zh-CN"/>
        </w:rPr>
        <w:t>瑶琴轻弄，引清风窥户，</w:t>
      </w:r>
      <w:proofErr w:type="gramStart"/>
      <w:r>
        <w:rPr>
          <w:lang w:eastAsia="zh-CN"/>
        </w:rPr>
        <w:t>朱帘微动</w:t>
      </w:r>
      <w:proofErr w:type="gramEnd"/>
      <w:r>
        <w:rPr>
          <w:lang w:eastAsia="zh-CN"/>
        </w:rPr>
        <w:br/>
      </w:r>
      <w:proofErr w:type="gramStart"/>
      <w:r>
        <w:rPr>
          <w:lang w:eastAsia="zh-CN"/>
        </w:rPr>
        <w:t xml:space="preserve">　　　　</w:t>
      </w:r>
      <w:proofErr w:type="gramEnd"/>
      <w:r>
        <w:rPr>
          <w:lang w:eastAsia="zh-CN"/>
        </w:rPr>
        <w:t>秉烛临窗，</w:t>
      </w:r>
      <w:proofErr w:type="gramStart"/>
      <w:r>
        <w:rPr>
          <w:lang w:eastAsia="zh-CN"/>
        </w:rPr>
        <w:t>细月疏星锁天洞</w:t>
      </w:r>
      <w:proofErr w:type="gramEnd"/>
      <w:r>
        <w:rPr>
          <w:lang w:eastAsia="zh-CN"/>
        </w:rPr>
        <w:t>。</w:t>
      </w:r>
      <w:r>
        <w:rPr>
          <w:lang w:eastAsia="zh-CN"/>
        </w:rPr>
        <w:br/>
      </w:r>
      <w:r>
        <w:rPr>
          <w:lang w:eastAsia="zh-CN"/>
        </w:rPr>
        <w:t xml:space="preserve">　　　　摇曳梧桐碎影，池水静，暗香遥送。</w:t>
      </w:r>
      <w:r>
        <w:rPr>
          <w:lang w:eastAsia="zh-CN"/>
        </w:rPr>
        <w:br/>
      </w:r>
      <w:r>
        <w:rPr>
          <w:lang w:eastAsia="zh-CN"/>
        </w:rPr>
        <w:t xml:space="preserve">　　　　独自醉，半卷罗</w:t>
      </w:r>
      <w:proofErr w:type="gramStart"/>
      <w:r>
        <w:rPr>
          <w:lang w:eastAsia="zh-CN"/>
        </w:rPr>
        <w:t>帏</w:t>
      </w:r>
      <w:proofErr w:type="gramEnd"/>
      <w:r>
        <w:rPr>
          <w:lang w:eastAsia="zh-CN"/>
        </w:rPr>
        <w:t>，</w:t>
      </w:r>
      <w:proofErr w:type="gramStart"/>
      <w:r>
        <w:rPr>
          <w:lang w:eastAsia="zh-CN"/>
        </w:rPr>
        <w:t>枕侧被斜</w:t>
      </w:r>
      <w:proofErr w:type="gramEnd"/>
      <w:r>
        <w:rPr>
          <w:lang w:eastAsia="zh-CN"/>
        </w:rPr>
        <w:t>拥。</w:t>
      </w:r>
      <w:r>
        <w:rPr>
          <w:lang w:eastAsia="zh-CN"/>
        </w:rPr>
        <w:br/>
      </w:r>
      <w:r>
        <w:rPr>
          <w:lang w:eastAsia="zh-CN"/>
        </w:rPr>
        <w:t xml:space="preserve">　　　　</w:t>
      </w:r>
      <w:r>
        <w:rPr>
          <w:lang w:eastAsia="zh-CN"/>
        </w:rPr>
        <w:br/>
      </w:r>
      <w:r>
        <w:rPr>
          <w:lang w:eastAsia="zh-CN"/>
        </w:rPr>
        <w:t xml:space="preserve">　　　　无梦，二更冻。</w:t>
      </w:r>
      <w:r>
        <w:rPr>
          <w:lang w:eastAsia="zh-CN"/>
        </w:rPr>
        <w:br/>
      </w:r>
      <w:r>
        <w:rPr>
          <w:lang w:eastAsia="zh-CN"/>
        </w:rPr>
        <w:t xml:space="preserve">　　　　往事</w:t>
      </w:r>
      <w:proofErr w:type="gramStart"/>
      <w:r>
        <w:rPr>
          <w:lang w:eastAsia="zh-CN"/>
        </w:rPr>
        <w:t>袭魂惊</w:t>
      </w:r>
      <w:proofErr w:type="gramEnd"/>
      <w:r>
        <w:rPr>
          <w:lang w:eastAsia="zh-CN"/>
        </w:rPr>
        <w:t>，旧愁新痛，孽情难控。</w:t>
      </w:r>
      <w:r>
        <w:rPr>
          <w:lang w:eastAsia="zh-CN"/>
        </w:rPr>
        <w:br/>
      </w:r>
      <w:r>
        <w:rPr>
          <w:lang w:eastAsia="zh-CN"/>
        </w:rPr>
        <w:t xml:space="preserve">　　　　</w:t>
      </w:r>
      <w:proofErr w:type="gramStart"/>
      <w:r>
        <w:rPr>
          <w:lang w:eastAsia="zh-CN"/>
        </w:rPr>
        <w:t>幻困红尘</w:t>
      </w:r>
      <w:proofErr w:type="gramEnd"/>
      <w:r>
        <w:rPr>
          <w:lang w:eastAsia="zh-CN"/>
        </w:rPr>
        <w:t>死生桶。</w:t>
      </w:r>
      <w:r>
        <w:rPr>
          <w:lang w:eastAsia="zh-CN"/>
        </w:rPr>
        <w:br/>
      </w:r>
      <w:r>
        <w:rPr>
          <w:lang w:eastAsia="zh-CN"/>
        </w:rPr>
        <w:lastRenderedPageBreak/>
        <w:t xml:space="preserve">　　　　破镜谁堪相对，孤客倦，寄何方冢。</w:t>
      </w:r>
      <w:r>
        <w:rPr>
          <w:lang w:eastAsia="zh-CN"/>
        </w:rPr>
        <w:br/>
      </w:r>
      <w:r>
        <w:rPr>
          <w:lang w:eastAsia="zh-CN"/>
        </w:rPr>
        <w:t xml:space="preserve">　　　　又向晓，河汉坠，万声悲恸。</w:t>
      </w:r>
      <w:r>
        <w:rPr>
          <w:lang w:eastAsia="zh-CN"/>
        </w:rPr>
        <w:br/>
      </w:r>
      <w:r>
        <w:rPr>
          <w:lang w:eastAsia="zh-CN"/>
        </w:rPr>
        <w:t xml:space="preserve">　　</w:t>
      </w:r>
      <w:r>
        <w:rPr>
          <w:lang w:eastAsia="zh-CN"/>
        </w:rPr>
        <w:t>                         </w:t>
      </w:r>
      <w:r>
        <w:rPr>
          <w:lang w:eastAsia="zh-CN"/>
        </w:rPr>
        <w:br/>
      </w:r>
      <w:r>
        <w:rPr>
          <w:lang w:eastAsia="zh-CN"/>
        </w:rPr>
        <w:t xml:space="preserve">　　《暗香》</w:t>
      </w:r>
      <w:r>
        <w:rPr>
          <w:lang w:eastAsia="zh-CN"/>
        </w:rPr>
        <w:br/>
      </w:r>
      <w:r>
        <w:rPr>
          <w:lang w:eastAsia="zh-CN"/>
        </w:rPr>
        <w:br/>
      </w:r>
      <w:r>
        <w:rPr>
          <w:lang w:eastAsia="zh-CN"/>
        </w:rPr>
        <w:t xml:space="preserve">　</w:t>
      </w:r>
      <w:r>
        <w:rPr>
          <w:lang w:eastAsia="zh-CN"/>
        </w:rPr>
        <w:t>          </w:t>
      </w:r>
      <w:r>
        <w:rPr>
          <w:lang w:eastAsia="zh-CN"/>
        </w:rPr>
        <w:br/>
      </w:r>
      <w:r>
        <w:rPr>
          <w:lang w:eastAsia="zh-CN"/>
        </w:rPr>
        <w:t xml:space="preserve">　　</w:t>
      </w:r>
      <w:proofErr w:type="gramStart"/>
      <w:r>
        <w:rPr>
          <w:lang w:eastAsia="zh-CN"/>
        </w:rPr>
        <w:t xml:space="preserve">　</w:t>
      </w:r>
      <w:proofErr w:type="gramEnd"/>
      <w:r>
        <w:rPr>
          <w:lang w:eastAsia="zh-CN"/>
        </w:rPr>
        <w:t>四十</w:t>
      </w:r>
      <w:r>
        <w:rPr>
          <w:lang w:eastAsia="zh-CN"/>
        </w:rPr>
        <w:br/>
      </w:r>
      <w:r>
        <w:rPr>
          <w:lang w:eastAsia="zh-CN"/>
        </w:rPr>
        <w:br/>
      </w:r>
      <w:proofErr w:type="gramStart"/>
      <w:r>
        <w:rPr>
          <w:lang w:eastAsia="zh-CN"/>
        </w:rPr>
        <w:t xml:space="preserve">　　　　</w:t>
      </w:r>
      <w:proofErr w:type="gramEnd"/>
      <w:r>
        <w:rPr>
          <w:lang w:eastAsia="zh-CN"/>
        </w:rPr>
        <w:t>正新秋疏雨滴黄昏，一叶</w:t>
      </w:r>
      <w:proofErr w:type="gramStart"/>
      <w:r>
        <w:rPr>
          <w:lang w:eastAsia="zh-CN"/>
        </w:rPr>
        <w:t>坠高桐</w:t>
      </w:r>
      <w:proofErr w:type="gramEnd"/>
      <w:r>
        <w:rPr>
          <w:lang w:eastAsia="zh-CN"/>
        </w:rPr>
        <w:t>。</w:t>
      </w:r>
      <w:r>
        <w:rPr>
          <w:lang w:eastAsia="zh-CN"/>
        </w:rPr>
        <w:br/>
      </w:r>
      <w:r>
        <w:rPr>
          <w:lang w:eastAsia="zh-CN"/>
        </w:rPr>
        <w:t xml:space="preserve">　　　　</w:t>
      </w:r>
      <w:proofErr w:type="gramStart"/>
      <w:r>
        <w:rPr>
          <w:lang w:eastAsia="zh-CN"/>
        </w:rPr>
        <w:t>傍雕栏极</w:t>
      </w:r>
      <w:proofErr w:type="gramEnd"/>
      <w:r>
        <w:rPr>
          <w:lang w:eastAsia="zh-CN"/>
        </w:rPr>
        <w:t>望，西山流彩，北雁横空。</w:t>
      </w:r>
      <w:r>
        <w:rPr>
          <w:lang w:eastAsia="zh-CN"/>
        </w:rPr>
        <w:br/>
      </w:r>
      <w:r>
        <w:rPr>
          <w:lang w:eastAsia="zh-CN"/>
        </w:rPr>
        <w:t xml:space="preserve">　　　　</w:t>
      </w:r>
      <w:proofErr w:type="gramStart"/>
      <w:r>
        <w:rPr>
          <w:lang w:eastAsia="zh-CN"/>
        </w:rPr>
        <w:t>亥</w:t>
      </w:r>
      <w:proofErr w:type="gramEnd"/>
      <w:r>
        <w:rPr>
          <w:lang w:eastAsia="zh-CN"/>
        </w:rPr>
        <w:t>字高低渐淡，飘去了无</w:t>
      </w:r>
      <w:proofErr w:type="gramStart"/>
      <w:r>
        <w:rPr>
          <w:lang w:eastAsia="zh-CN"/>
        </w:rPr>
        <w:t>踪</w:t>
      </w:r>
      <w:proofErr w:type="gramEnd"/>
      <w:r>
        <w:rPr>
          <w:lang w:eastAsia="zh-CN"/>
        </w:rPr>
        <w:t>。</w:t>
      </w:r>
      <w:r>
        <w:rPr>
          <w:lang w:eastAsia="zh-CN"/>
        </w:rPr>
        <w:br/>
      </w:r>
      <w:r>
        <w:rPr>
          <w:lang w:eastAsia="zh-CN"/>
        </w:rPr>
        <w:t xml:space="preserve">　　　　白雾生天际，满目迷</w:t>
      </w:r>
      <w:proofErr w:type="gramStart"/>
      <w:r>
        <w:rPr>
          <w:lang w:eastAsia="zh-CN"/>
        </w:rPr>
        <w:t>朦</w:t>
      </w:r>
      <w:proofErr w:type="gramEnd"/>
      <w:r>
        <w:rPr>
          <w:lang w:eastAsia="zh-CN"/>
        </w:rPr>
        <w:t>。</w:t>
      </w:r>
      <w:r>
        <w:rPr>
          <w:lang w:eastAsia="zh-CN"/>
        </w:rPr>
        <w:br/>
      </w:r>
      <w:r>
        <w:rPr>
          <w:lang w:eastAsia="zh-CN"/>
        </w:rPr>
        <w:t xml:space="preserve">　　　　</w:t>
      </w:r>
      <w:r>
        <w:rPr>
          <w:lang w:eastAsia="zh-CN"/>
        </w:rPr>
        <w:br/>
      </w:r>
      <w:r>
        <w:rPr>
          <w:lang w:eastAsia="zh-CN"/>
        </w:rPr>
        <w:t xml:space="preserve">　　　　最是消魂此刻，莫记红尘事，怕惹情浓。</w:t>
      </w:r>
      <w:r>
        <w:rPr>
          <w:lang w:eastAsia="zh-CN"/>
        </w:rPr>
        <w:br/>
      </w:r>
      <w:r>
        <w:rPr>
          <w:lang w:eastAsia="zh-CN"/>
        </w:rPr>
        <w:t xml:space="preserve">　　　　转把</w:t>
      </w:r>
      <w:proofErr w:type="gramStart"/>
      <w:r>
        <w:rPr>
          <w:lang w:eastAsia="zh-CN"/>
        </w:rPr>
        <w:t>朱帘落</w:t>
      </w:r>
      <w:proofErr w:type="gramEnd"/>
      <w:r>
        <w:rPr>
          <w:lang w:eastAsia="zh-CN"/>
        </w:rPr>
        <w:t>，脉脉点香松。</w:t>
      </w:r>
      <w:r>
        <w:rPr>
          <w:lang w:eastAsia="zh-CN"/>
        </w:rPr>
        <w:br/>
      </w:r>
      <w:r>
        <w:rPr>
          <w:lang w:eastAsia="zh-CN"/>
        </w:rPr>
        <w:t xml:space="preserve">　　　　紫烟盘，摇光荡影，</w:t>
      </w:r>
      <w:proofErr w:type="gramStart"/>
      <w:r>
        <w:rPr>
          <w:lang w:eastAsia="zh-CN"/>
        </w:rPr>
        <w:t>恍</w:t>
      </w:r>
      <w:proofErr w:type="gramEnd"/>
      <w:r>
        <w:rPr>
          <w:lang w:eastAsia="zh-CN"/>
        </w:rPr>
        <w:t>梦浮，</w:t>
      </w:r>
      <w:proofErr w:type="gramStart"/>
      <w:r>
        <w:rPr>
          <w:lang w:eastAsia="zh-CN"/>
        </w:rPr>
        <w:t>乱景撞双瞳</w:t>
      </w:r>
      <w:proofErr w:type="gramEnd"/>
      <w:r>
        <w:rPr>
          <w:lang w:eastAsia="zh-CN"/>
        </w:rPr>
        <w:t>。</w:t>
      </w:r>
      <w:r>
        <w:rPr>
          <w:lang w:eastAsia="zh-CN"/>
        </w:rPr>
        <w:br/>
      </w:r>
      <w:r>
        <w:rPr>
          <w:lang w:eastAsia="zh-CN"/>
        </w:rPr>
        <w:t xml:space="preserve">　　　　</w:t>
      </w:r>
      <w:proofErr w:type="gramStart"/>
      <w:r>
        <w:rPr>
          <w:lang w:eastAsia="zh-CN"/>
        </w:rPr>
        <w:t>惊遮首</w:t>
      </w:r>
      <w:proofErr w:type="gramEnd"/>
      <w:r>
        <w:rPr>
          <w:lang w:eastAsia="zh-CN"/>
        </w:rPr>
        <w:t>，赫然又见，附骨尸虫。</w:t>
      </w:r>
      <w:r>
        <w:rPr>
          <w:lang w:eastAsia="zh-CN"/>
        </w:rPr>
        <w:br/>
      </w:r>
      <w:r>
        <w:rPr>
          <w:lang w:eastAsia="zh-CN"/>
        </w:rPr>
        <w:t xml:space="preserve">　</w:t>
      </w:r>
      <w:r>
        <w:rPr>
          <w:lang w:eastAsia="zh-CN"/>
        </w:rPr>
        <w:t>                       </w:t>
      </w:r>
      <w:r>
        <w:rPr>
          <w:lang w:eastAsia="zh-CN"/>
        </w:rPr>
        <w:br/>
      </w:r>
      <w:r>
        <w:rPr>
          <w:lang w:eastAsia="zh-CN"/>
        </w:rPr>
        <w:t xml:space="preserve">　　　《八声甘州》</w:t>
      </w:r>
      <w:r>
        <w:rPr>
          <w:lang w:eastAsia="zh-CN"/>
        </w:rPr>
        <w:br/>
      </w:r>
      <w:r>
        <w:rPr>
          <w:lang w:eastAsia="zh-CN"/>
        </w:rPr>
        <w:br/>
      </w:r>
      <w:r>
        <w:rPr>
          <w:lang w:eastAsia="zh-CN"/>
        </w:rPr>
        <w:t xml:space="preserve">　</w:t>
      </w:r>
      <w:r>
        <w:rPr>
          <w:lang w:eastAsia="zh-CN"/>
        </w:rPr>
        <w:t>           </w:t>
      </w:r>
      <w:r>
        <w:rPr>
          <w:lang w:eastAsia="zh-CN"/>
        </w:rPr>
        <w:br/>
      </w:r>
      <w:r>
        <w:rPr>
          <w:lang w:eastAsia="zh-CN"/>
        </w:rPr>
        <w:t xml:space="preserve">　　</w:t>
      </w:r>
      <w:proofErr w:type="gramStart"/>
      <w:r>
        <w:rPr>
          <w:lang w:eastAsia="zh-CN"/>
        </w:rPr>
        <w:t xml:space="preserve">　</w:t>
      </w:r>
      <w:proofErr w:type="gramEnd"/>
      <w:r>
        <w:rPr>
          <w:lang w:eastAsia="zh-CN"/>
        </w:rPr>
        <w:t>四十一</w:t>
      </w:r>
      <w:r>
        <w:rPr>
          <w:lang w:eastAsia="zh-CN"/>
        </w:rPr>
        <w:br/>
      </w:r>
      <w:r>
        <w:rPr>
          <w:lang w:eastAsia="zh-CN"/>
        </w:rPr>
        <w:br/>
      </w:r>
      <w:proofErr w:type="gramStart"/>
      <w:r>
        <w:rPr>
          <w:lang w:eastAsia="zh-CN"/>
        </w:rPr>
        <w:t xml:space="preserve">　　　　</w:t>
      </w:r>
      <w:proofErr w:type="gramEnd"/>
      <w:r>
        <w:rPr>
          <w:lang w:eastAsia="zh-CN"/>
        </w:rPr>
        <w:t>愁心终日对鹅黄，晚起</w:t>
      </w:r>
      <w:proofErr w:type="gramStart"/>
      <w:r>
        <w:rPr>
          <w:lang w:eastAsia="zh-CN"/>
        </w:rPr>
        <w:t>厌</w:t>
      </w:r>
      <w:proofErr w:type="gramEnd"/>
      <w:r>
        <w:rPr>
          <w:lang w:eastAsia="zh-CN"/>
        </w:rPr>
        <w:t>梳妆。</w:t>
      </w:r>
      <w:r>
        <w:rPr>
          <w:lang w:eastAsia="zh-CN"/>
        </w:rPr>
        <w:br/>
      </w:r>
      <w:r>
        <w:rPr>
          <w:lang w:eastAsia="zh-CN"/>
        </w:rPr>
        <w:t xml:space="preserve">　　　　忽见圆中新菊，</w:t>
      </w:r>
      <w:proofErr w:type="gramStart"/>
      <w:r>
        <w:rPr>
          <w:lang w:eastAsia="zh-CN"/>
        </w:rPr>
        <w:t>惊知又</w:t>
      </w:r>
      <w:proofErr w:type="gramEnd"/>
      <w:r>
        <w:rPr>
          <w:lang w:eastAsia="zh-CN"/>
        </w:rPr>
        <w:t>近重阳。</w:t>
      </w:r>
      <w:r>
        <w:rPr>
          <w:lang w:eastAsia="zh-CN"/>
        </w:rPr>
        <w:br/>
      </w:r>
      <w:r>
        <w:rPr>
          <w:lang w:eastAsia="zh-CN"/>
        </w:rPr>
        <w:t xml:space="preserve">　　　　</w:t>
      </w:r>
      <w:r>
        <w:rPr>
          <w:lang w:eastAsia="zh-CN"/>
        </w:rPr>
        <w:br/>
      </w:r>
      <w:r>
        <w:rPr>
          <w:lang w:eastAsia="zh-CN"/>
        </w:rPr>
        <w:t xml:space="preserve">　　　　千秋同醉，红颜惹恨，绿发招霜。</w:t>
      </w:r>
      <w:r>
        <w:rPr>
          <w:lang w:eastAsia="zh-CN"/>
        </w:rPr>
        <w:br/>
      </w:r>
      <w:r>
        <w:rPr>
          <w:lang w:eastAsia="zh-CN"/>
        </w:rPr>
        <w:t xml:space="preserve">　　　　纵</w:t>
      </w:r>
      <w:proofErr w:type="gramStart"/>
      <w:r>
        <w:rPr>
          <w:lang w:eastAsia="zh-CN"/>
        </w:rPr>
        <w:t>捣跳丸飞矢</w:t>
      </w:r>
      <w:proofErr w:type="gramEnd"/>
      <w:r>
        <w:rPr>
          <w:lang w:eastAsia="zh-CN"/>
        </w:rPr>
        <w:t>，多情犹自凄凉。</w:t>
      </w:r>
      <w:r>
        <w:rPr>
          <w:lang w:eastAsia="zh-CN"/>
        </w:rPr>
        <w:br/>
      </w:r>
      <w:r>
        <w:rPr>
          <w:lang w:eastAsia="zh-CN"/>
        </w:rPr>
        <w:t xml:space="preserve">　</w:t>
      </w:r>
      <w:r>
        <w:rPr>
          <w:lang w:eastAsia="zh-CN"/>
        </w:rPr>
        <w:t>                           </w:t>
      </w:r>
      <w:r>
        <w:rPr>
          <w:lang w:eastAsia="zh-CN"/>
        </w:rPr>
        <w:br/>
      </w:r>
      <w:r>
        <w:rPr>
          <w:lang w:eastAsia="zh-CN"/>
        </w:rPr>
        <w:t xml:space="preserve">　　　《朝中措》</w:t>
      </w:r>
      <w:r>
        <w:rPr>
          <w:lang w:eastAsia="zh-CN"/>
        </w:rPr>
        <w:br/>
      </w:r>
      <w:r>
        <w:rPr>
          <w:lang w:eastAsia="zh-CN"/>
        </w:rPr>
        <w:br/>
        <w:t>            </w:t>
      </w:r>
      <w:r>
        <w:rPr>
          <w:lang w:eastAsia="zh-CN"/>
        </w:rPr>
        <w:br/>
      </w:r>
      <w:proofErr w:type="gramStart"/>
      <w:r>
        <w:rPr>
          <w:lang w:eastAsia="zh-CN"/>
        </w:rPr>
        <w:t xml:space="preserve">　　　　</w:t>
      </w:r>
      <w:proofErr w:type="gramEnd"/>
      <w:r>
        <w:rPr>
          <w:lang w:eastAsia="zh-CN"/>
        </w:rPr>
        <w:t>四十二</w:t>
      </w:r>
      <w:r>
        <w:rPr>
          <w:lang w:eastAsia="zh-CN"/>
        </w:rPr>
        <w:br/>
      </w:r>
      <w:r>
        <w:rPr>
          <w:lang w:eastAsia="zh-CN"/>
        </w:rPr>
        <w:br/>
      </w:r>
      <w:proofErr w:type="gramStart"/>
      <w:r>
        <w:rPr>
          <w:lang w:eastAsia="zh-CN"/>
        </w:rPr>
        <w:t xml:space="preserve">　　　　袅袅烟生</w:t>
      </w:r>
      <w:proofErr w:type="gramEnd"/>
      <w:r>
        <w:rPr>
          <w:lang w:eastAsia="zh-CN"/>
        </w:rPr>
        <w:t>，盈盈水动，骊歌</w:t>
      </w:r>
      <w:proofErr w:type="gramStart"/>
      <w:r>
        <w:rPr>
          <w:lang w:eastAsia="zh-CN"/>
        </w:rPr>
        <w:t>昔年曾</w:t>
      </w:r>
      <w:proofErr w:type="gramEnd"/>
      <w:r>
        <w:rPr>
          <w:lang w:eastAsia="zh-CN"/>
        </w:rPr>
        <w:t>唱。</w:t>
      </w:r>
      <w:r>
        <w:rPr>
          <w:lang w:eastAsia="zh-CN"/>
        </w:rPr>
        <w:br/>
      </w:r>
      <w:r>
        <w:rPr>
          <w:lang w:eastAsia="zh-CN"/>
        </w:rPr>
        <w:t xml:space="preserve">　　　　</w:t>
      </w:r>
      <w:proofErr w:type="gramStart"/>
      <w:r>
        <w:rPr>
          <w:lang w:eastAsia="zh-CN"/>
        </w:rPr>
        <w:t>商风今唤起</w:t>
      </w:r>
      <w:proofErr w:type="gramEnd"/>
      <w:r>
        <w:rPr>
          <w:lang w:eastAsia="zh-CN"/>
        </w:rPr>
        <w:t>，送千里，引蟾光漾。</w:t>
      </w:r>
      <w:r>
        <w:rPr>
          <w:lang w:eastAsia="zh-CN"/>
        </w:rPr>
        <w:br/>
      </w:r>
      <w:r>
        <w:rPr>
          <w:lang w:eastAsia="zh-CN"/>
        </w:rPr>
        <w:t xml:space="preserve">　　　　船头岸上，</w:t>
      </w:r>
      <w:proofErr w:type="gramStart"/>
      <w:r>
        <w:rPr>
          <w:lang w:eastAsia="zh-CN"/>
        </w:rPr>
        <w:t>笼雪帛银纱</w:t>
      </w:r>
      <w:proofErr w:type="gramEnd"/>
      <w:r>
        <w:rPr>
          <w:lang w:eastAsia="zh-CN"/>
        </w:rPr>
        <w:t>，迷离万象。</w:t>
      </w:r>
      <w:r>
        <w:rPr>
          <w:lang w:eastAsia="zh-CN"/>
        </w:rPr>
        <w:br/>
      </w:r>
      <w:r>
        <w:rPr>
          <w:lang w:eastAsia="zh-CN"/>
        </w:rPr>
        <w:lastRenderedPageBreak/>
        <w:t xml:space="preserve">　　　　如思绪，</w:t>
      </w:r>
      <w:proofErr w:type="gramStart"/>
      <w:r>
        <w:rPr>
          <w:lang w:eastAsia="zh-CN"/>
        </w:rPr>
        <w:t>个</w:t>
      </w:r>
      <w:proofErr w:type="gramEnd"/>
      <w:r>
        <w:rPr>
          <w:lang w:eastAsia="zh-CN"/>
        </w:rPr>
        <w:t>中消息，不留人赏。</w:t>
      </w:r>
      <w:r>
        <w:rPr>
          <w:lang w:eastAsia="zh-CN"/>
        </w:rPr>
        <w:br/>
      </w:r>
      <w:r>
        <w:rPr>
          <w:lang w:eastAsia="zh-CN"/>
        </w:rPr>
        <w:t xml:space="preserve">　　　　</w:t>
      </w:r>
      <w:r>
        <w:rPr>
          <w:lang w:eastAsia="zh-CN"/>
        </w:rPr>
        <w:br/>
      </w:r>
      <w:r>
        <w:rPr>
          <w:lang w:eastAsia="zh-CN"/>
        </w:rPr>
        <w:t xml:space="preserve">　　　　怅惘。</w:t>
      </w:r>
      <w:r>
        <w:rPr>
          <w:lang w:eastAsia="zh-CN"/>
        </w:rPr>
        <w:br/>
      </w:r>
      <w:r>
        <w:rPr>
          <w:lang w:eastAsia="zh-CN"/>
        </w:rPr>
        <w:t xml:space="preserve">　　　　天地熬愁，万古何堪灭，为情难放。</w:t>
      </w:r>
      <w:r>
        <w:rPr>
          <w:lang w:eastAsia="zh-CN"/>
        </w:rPr>
        <w:br/>
      </w:r>
      <w:r>
        <w:rPr>
          <w:lang w:eastAsia="zh-CN"/>
        </w:rPr>
        <w:t xml:space="preserve">　　　　醉</w:t>
      </w:r>
      <w:proofErr w:type="gramStart"/>
      <w:r>
        <w:rPr>
          <w:lang w:eastAsia="zh-CN"/>
        </w:rPr>
        <w:t>醒同困</w:t>
      </w:r>
      <w:proofErr w:type="gramEnd"/>
      <w:r>
        <w:rPr>
          <w:lang w:eastAsia="zh-CN"/>
        </w:rPr>
        <w:t>旅，叹回首，</w:t>
      </w:r>
      <w:proofErr w:type="gramStart"/>
      <w:r>
        <w:rPr>
          <w:lang w:eastAsia="zh-CN"/>
        </w:rPr>
        <w:t>梦元空酿</w:t>
      </w:r>
      <w:proofErr w:type="gramEnd"/>
      <w:r>
        <w:rPr>
          <w:lang w:eastAsia="zh-CN"/>
        </w:rPr>
        <w:t>。</w:t>
      </w:r>
      <w:r>
        <w:rPr>
          <w:lang w:eastAsia="zh-CN"/>
        </w:rPr>
        <w:br/>
      </w:r>
      <w:r>
        <w:rPr>
          <w:lang w:eastAsia="zh-CN"/>
        </w:rPr>
        <w:t xml:space="preserve">　　　　星河失桨，</w:t>
      </w:r>
      <w:proofErr w:type="gramStart"/>
      <w:r>
        <w:rPr>
          <w:lang w:eastAsia="zh-CN"/>
        </w:rPr>
        <w:t>举目尽无梁</w:t>
      </w:r>
      <w:proofErr w:type="gramEnd"/>
      <w:r>
        <w:rPr>
          <w:lang w:eastAsia="zh-CN"/>
        </w:rPr>
        <w:t>，</w:t>
      </w:r>
      <w:proofErr w:type="gramStart"/>
      <w:r>
        <w:rPr>
          <w:lang w:eastAsia="zh-CN"/>
        </w:rPr>
        <w:t>唯听波涨</w:t>
      </w:r>
      <w:proofErr w:type="gramEnd"/>
      <w:r>
        <w:rPr>
          <w:lang w:eastAsia="zh-CN"/>
        </w:rPr>
        <w:t>。</w:t>
      </w:r>
      <w:r>
        <w:rPr>
          <w:lang w:eastAsia="zh-CN"/>
        </w:rPr>
        <w:br/>
      </w:r>
      <w:r>
        <w:rPr>
          <w:lang w:eastAsia="zh-CN"/>
        </w:rPr>
        <w:t xml:space="preserve">　　　　</w:t>
      </w:r>
      <w:proofErr w:type="gramStart"/>
      <w:r>
        <w:rPr>
          <w:lang w:eastAsia="zh-CN"/>
        </w:rPr>
        <w:t>悲</w:t>
      </w:r>
      <w:proofErr w:type="gramEnd"/>
      <w:r>
        <w:rPr>
          <w:lang w:eastAsia="zh-CN"/>
        </w:rPr>
        <w:t>来往，别时摇泪，一般模样。</w:t>
      </w:r>
      <w:r>
        <w:rPr>
          <w:lang w:eastAsia="zh-CN"/>
        </w:rPr>
        <w:br/>
      </w:r>
      <w:r>
        <w:rPr>
          <w:lang w:eastAsia="zh-CN"/>
        </w:rPr>
        <w:t xml:space="preserve">　</w:t>
      </w:r>
      <w:r>
        <w:rPr>
          <w:lang w:eastAsia="zh-CN"/>
        </w:rPr>
        <w:t>                         </w:t>
      </w:r>
      <w:r>
        <w:rPr>
          <w:lang w:eastAsia="zh-CN"/>
        </w:rPr>
        <w:br/>
      </w:r>
      <w:r>
        <w:rPr>
          <w:lang w:eastAsia="zh-CN"/>
        </w:rPr>
        <w:t xml:space="preserve">　　　《翠楼吟》</w:t>
      </w:r>
      <w:r>
        <w:rPr>
          <w:lang w:eastAsia="zh-CN"/>
        </w:rPr>
        <w:br/>
      </w:r>
      <w:r>
        <w:rPr>
          <w:lang w:eastAsia="zh-CN"/>
        </w:rPr>
        <w:br/>
      </w:r>
      <w:r>
        <w:rPr>
          <w:lang w:eastAsia="zh-CN"/>
        </w:rPr>
        <w:t xml:space="preserve">　　</w:t>
      </w:r>
      <w:r>
        <w:rPr>
          <w:lang w:eastAsia="zh-CN"/>
        </w:rPr>
        <w:t>         </w:t>
      </w:r>
      <w:r>
        <w:rPr>
          <w:lang w:eastAsia="zh-CN"/>
        </w:rPr>
        <w:br/>
      </w:r>
      <w:r>
        <w:rPr>
          <w:lang w:eastAsia="zh-CN"/>
        </w:rPr>
        <w:t xml:space="preserve">　　四十三</w:t>
      </w:r>
      <w:r>
        <w:rPr>
          <w:lang w:eastAsia="zh-CN"/>
        </w:rPr>
        <w:br/>
      </w:r>
      <w:r>
        <w:rPr>
          <w:lang w:eastAsia="zh-CN"/>
        </w:rPr>
        <w:br/>
      </w:r>
      <w:proofErr w:type="gramStart"/>
      <w:r>
        <w:rPr>
          <w:lang w:eastAsia="zh-CN"/>
        </w:rPr>
        <w:t xml:space="preserve">　　　　</w:t>
      </w:r>
      <w:proofErr w:type="gramEnd"/>
      <w:r>
        <w:rPr>
          <w:lang w:eastAsia="zh-CN"/>
        </w:rPr>
        <w:t>西风碎剪，</w:t>
      </w:r>
      <w:proofErr w:type="gramStart"/>
      <w:r>
        <w:rPr>
          <w:lang w:eastAsia="zh-CN"/>
        </w:rPr>
        <w:t>乱叶如愁飘</w:t>
      </w:r>
      <w:proofErr w:type="gramEnd"/>
      <w:r>
        <w:rPr>
          <w:lang w:eastAsia="zh-CN"/>
        </w:rPr>
        <w:t>万点。</w:t>
      </w:r>
      <w:r>
        <w:rPr>
          <w:lang w:eastAsia="zh-CN"/>
        </w:rPr>
        <w:br/>
      </w:r>
      <w:r>
        <w:rPr>
          <w:lang w:eastAsia="zh-CN"/>
        </w:rPr>
        <w:t xml:space="preserve">　　　　白雾寒沙，月出惊飞千树</w:t>
      </w:r>
      <w:proofErr w:type="gramStart"/>
      <w:r>
        <w:rPr>
          <w:lang w:eastAsia="zh-CN"/>
        </w:rPr>
        <w:t>鸦</w:t>
      </w:r>
      <w:proofErr w:type="gramEnd"/>
      <w:r>
        <w:rPr>
          <w:lang w:eastAsia="zh-CN"/>
        </w:rPr>
        <w:t>。</w:t>
      </w:r>
      <w:r>
        <w:rPr>
          <w:lang w:eastAsia="zh-CN"/>
        </w:rPr>
        <w:br/>
      </w:r>
      <w:r>
        <w:rPr>
          <w:lang w:eastAsia="zh-CN"/>
        </w:rPr>
        <w:t xml:space="preserve">　　　　</w:t>
      </w:r>
      <w:r>
        <w:rPr>
          <w:lang w:eastAsia="zh-CN"/>
        </w:rPr>
        <w:br/>
      </w:r>
      <w:r>
        <w:rPr>
          <w:lang w:eastAsia="zh-CN"/>
        </w:rPr>
        <w:t xml:space="preserve">　　　　断魂</w:t>
      </w:r>
      <w:proofErr w:type="gramStart"/>
      <w:r>
        <w:rPr>
          <w:lang w:eastAsia="zh-CN"/>
        </w:rPr>
        <w:t>凄</w:t>
      </w:r>
      <w:proofErr w:type="gramEnd"/>
      <w:r>
        <w:rPr>
          <w:lang w:eastAsia="zh-CN"/>
        </w:rPr>
        <w:t>雨，似去还回</w:t>
      </w:r>
      <w:proofErr w:type="gramStart"/>
      <w:r>
        <w:rPr>
          <w:lang w:eastAsia="zh-CN"/>
        </w:rPr>
        <w:t>侵梦旅</w:t>
      </w:r>
      <w:proofErr w:type="gramEnd"/>
      <w:r>
        <w:rPr>
          <w:lang w:eastAsia="zh-CN"/>
        </w:rPr>
        <w:t>。</w:t>
      </w:r>
      <w:r>
        <w:rPr>
          <w:lang w:eastAsia="zh-CN"/>
        </w:rPr>
        <w:br/>
      </w:r>
      <w:r>
        <w:rPr>
          <w:lang w:eastAsia="zh-CN"/>
        </w:rPr>
        <w:t xml:space="preserve">　　　　珠泪无由，逐浪追波几度秋。</w:t>
      </w:r>
      <w:r>
        <w:rPr>
          <w:lang w:eastAsia="zh-CN"/>
        </w:rPr>
        <w:br/>
      </w:r>
      <w:r>
        <w:rPr>
          <w:lang w:eastAsia="zh-CN"/>
        </w:rPr>
        <w:t xml:space="preserve">　</w:t>
      </w:r>
      <w:r>
        <w:rPr>
          <w:lang w:eastAsia="zh-CN"/>
        </w:rPr>
        <w:t>                      </w:t>
      </w:r>
      <w:r>
        <w:rPr>
          <w:lang w:eastAsia="zh-CN"/>
        </w:rPr>
        <w:br/>
      </w:r>
      <w:r>
        <w:rPr>
          <w:lang w:eastAsia="zh-CN"/>
        </w:rPr>
        <w:t xml:space="preserve">　　　《减字木兰花》</w:t>
      </w:r>
      <w:r>
        <w:rPr>
          <w:lang w:eastAsia="zh-CN"/>
        </w:rPr>
        <w:br/>
      </w:r>
      <w:r>
        <w:rPr>
          <w:lang w:eastAsia="zh-CN"/>
        </w:rPr>
        <w:br/>
      </w:r>
      <w:r>
        <w:rPr>
          <w:lang w:eastAsia="zh-CN"/>
        </w:rPr>
        <w:t xml:space="preserve">　</w:t>
      </w:r>
      <w:r>
        <w:rPr>
          <w:lang w:eastAsia="zh-CN"/>
        </w:rPr>
        <w:t>          </w:t>
      </w:r>
      <w:r>
        <w:rPr>
          <w:lang w:eastAsia="zh-CN"/>
        </w:rPr>
        <w:br/>
      </w:r>
      <w:r>
        <w:rPr>
          <w:lang w:eastAsia="zh-CN"/>
        </w:rPr>
        <w:t xml:space="preserve">　　</w:t>
      </w:r>
      <w:proofErr w:type="gramStart"/>
      <w:r>
        <w:rPr>
          <w:lang w:eastAsia="zh-CN"/>
        </w:rPr>
        <w:t xml:space="preserve">　</w:t>
      </w:r>
      <w:proofErr w:type="gramEnd"/>
      <w:r>
        <w:rPr>
          <w:lang w:eastAsia="zh-CN"/>
        </w:rPr>
        <w:t>四十四</w:t>
      </w:r>
      <w:r>
        <w:rPr>
          <w:lang w:eastAsia="zh-CN"/>
        </w:rPr>
        <w:br/>
      </w:r>
      <w:r>
        <w:rPr>
          <w:lang w:eastAsia="zh-CN"/>
        </w:rPr>
        <w:br/>
      </w:r>
      <w:proofErr w:type="gramStart"/>
      <w:r>
        <w:rPr>
          <w:lang w:eastAsia="zh-CN"/>
        </w:rPr>
        <w:t xml:space="preserve">　　　　</w:t>
      </w:r>
      <w:proofErr w:type="gramEnd"/>
      <w:r>
        <w:rPr>
          <w:lang w:eastAsia="zh-CN"/>
        </w:rPr>
        <w:t>一帘春梦，暗锁杏花屋。</w:t>
      </w:r>
      <w:r>
        <w:rPr>
          <w:lang w:eastAsia="zh-CN"/>
        </w:rPr>
        <w:br/>
      </w:r>
      <w:r>
        <w:rPr>
          <w:lang w:eastAsia="zh-CN"/>
        </w:rPr>
        <w:t xml:space="preserve">　　　　</w:t>
      </w:r>
      <w:proofErr w:type="gramStart"/>
      <w:r>
        <w:rPr>
          <w:lang w:eastAsia="zh-CN"/>
        </w:rPr>
        <w:t>好月喜临窗</w:t>
      </w:r>
      <w:proofErr w:type="gramEnd"/>
      <w:r>
        <w:rPr>
          <w:lang w:eastAsia="zh-CN"/>
        </w:rPr>
        <w:t>，照娥眉、唇红发绿。</w:t>
      </w:r>
      <w:r>
        <w:rPr>
          <w:lang w:eastAsia="zh-CN"/>
        </w:rPr>
        <w:br/>
      </w:r>
      <w:r>
        <w:rPr>
          <w:lang w:eastAsia="zh-CN"/>
        </w:rPr>
        <w:t xml:space="preserve">　　　　晓来酥雨，点点入情浓。</w:t>
      </w:r>
      <w:r>
        <w:rPr>
          <w:lang w:eastAsia="zh-CN"/>
        </w:rPr>
        <w:br/>
      </w:r>
      <w:r>
        <w:rPr>
          <w:lang w:eastAsia="zh-CN"/>
        </w:rPr>
        <w:t xml:space="preserve">　　　　瑶池沐，青浮玉，浅笑</w:t>
      </w:r>
      <w:proofErr w:type="gramStart"/>
      <w:r>
        <w:rPr>
          <w:lang w:eastAsia="zh-CN"/>
        </w:rPr>
        <w:t>倾仙族</w:t>
      </w:r>
      <w:proofErr w:type="gramEnd"/>
      <w:r>
        <w:rPr>
          <w:lang w:eastAsia="zh-CN"/>
        </w:rPr>
        <w:t>。</w:t>
      </w:r>
      <w:r>
        <w:rPr>
          <w:lang w:eastAsia="zh-CN"/>
        </w:rPr>
        <w:br/>
      </w:r>
      <w:r>
        <w:rPr>
          <w:lang w:eastAsia="zh-CN"/>
        </w:rPr>
        <w:t xml:space="preserve">　　　　</w:t>
      </w:r>
      <w:r>
        <w:rPr>
          <w:lang w:eastAsia="zh-CN"/>
        </w:rPr>
        <w:br/>
      </w:r>
      <w:r>
        <w:rPr>
          <w:lang w:eastAsia="zh-CN"/>
        </w:rPr>
        <w:t xml:space="preserve">　　　　</w:t>
      </w:r>
      <w:proofErr w:type="gramStart"/>
      <w:r>
        <w:rPr>
          <w:lang w:eastAsia="zh-CN"/>
        </w:rPr>
        <w:t>魂惊幻破</w:t>
      </w:r>
      <w:proofErr w:type="gramEnd"/>
      <w:r>
        <w:rPr>
          <w:lang w:eastAsia="zh-CN"/>
        </w:rPr>
        <w:t>，犹对风前烛。</w:t>
      </w:r>
      <w:r>
        <w:rPr>
          <w:lang w:eastAsia="zh-CN"/>
        </w:rPr>
        <w:br/>
      </w:r>
      <w:r>
        <w:rPr>
          <w:lang w:eastAsia="zh-CN"/>
        </w:rPr>
        <w:t xml:space="preserve">　　　　孤</w:t>
      </w:r>
      <w:proofErr w:type="gramStart"/>
      <w:r>
        <w:rPr>
          <w:lang w:eastAsia="zh-CN"/>
        </w:rPr>
        <w:t>影杂凉</w:t>
      </w:r>
      <w:proofErr w:type="gramEnd"/>
      <w:r>
        <w:rPr>
          <w:lang w:eastAsia="zh-CN"/>
        </w:rPr>
        <w:t>烟，</w:t>
      </w:r>
      <w:proofErr w:type="gramStart"/>
      <w:r>
        <w:rPr>
          <w:lang w:eastAsia="zh-CN"/>
        </w:rPr>
        <w:t>渗墙衣</w:t>
      </w:r>
      <w:proofErr w:type="gramEnd"/>
      <w:r>
        <w:rPr>
          <w:lang w:eastAsia="zh-CN"/>
        </w:rPr>
        <w:t>、心肝</w:t>
      </w:r>
      <w:proofErr w:type="gramStart"/>
      <w:r>
        <w:rPr>
          <w:lang w:eastAsia="zh-CN"/>
        </w:rPr>
        <w:t>恍</w:t>
      </w:r>
      <w:proofErr w:type="gramEnd"/>
      <w:r>
        <w:rPr>
          <w:lang w:eastAsia="zh-CN"/>
        </w:rPr>
        <w:t>触。</w:t>
      </w:r>
      <w:r>
        <w:rPr>
          <w:lang w:eastAsia="zh-CN"/>
        </w:rPr>
        <w:br/>
      </w:r>
      <w:r>
        <w:rPr>
          <w:lang w:eastAsia="zh-CN"/>
        </w:rPr>
        <w:t xml:space="preserve">　　　　捶头抓臂，嘶叫竟无声。</w:t>
      </w:r>
      <w:r>
        <w:rPr>
          <w:lang w:eastAsia="zh-CN"/>
        </w:rPr>
        <w:br/>
      </w:r>
      <w:r>
        <w:rPr>
          <w:lang w:eastAsia="zh-CN"/>
        </w:rPr>
        <w:t xml:space="preserve">　　　　行尸肉，</w:t>
      </w:r>
      <w:proofErr w:type="gramStart"/>
      <w:r>
        <w:rPr>
          <w:lang w:eastAsia="zh-CN"/>
        </w:rPr>
        <w:t>终谁属</w:t>
      </w:r>
      <w:proofErr w:type="gramEnd"/>
      <w:r>
        <w:rPr>
          <w:lang w:eastAsia="zh-CN"/>
        </w:rPr>
        <w:t>，生死乾坤狱。</w:t>
      </w:r>
      <w:r>
        <w:rPr>
          <w:lang w:eastAsia="zh-CN"/>
        </w:rPr>
        <w:br/>
      </w:r>
      <w:r>
        <w:rPr>
          <w:lang w:eastAsia="zh-CN"/>
        </w:rPr>
        <w:t xml:space="preserve">　</w:t>
      </w:r>
      <w:r>
        <w:rPr>
          <w:lang w:eastAsia="zh-CN"/>
        </w:rPr>
        <w:t>                        </w:t>
      </w:r>
      <w:r>
        <w:rPr>
          <w:lang w:eastAsia="zh-CN"/>
        </w:rPr>
        <w:br/>
      </w:r>
      <w:r>
        <w:rPr>
          <w:lang w:eastAsia="zh-CN"/>
        </w:rPr>
        <w:t xml:space="preserve">　　　《蓦山溪》</w:t>
      </w:r>
      <w:r>
        <w:rPr>
          <w:lang w:eastAsia="zh-CN"/>
        </w:rPr>
        <w:br/>
      </w:r>
      <w:r>
        <w:rPr>
          <w:lang w:eastAsia="zh-CN"/>
        </w:rPr>
        <w:br/>
      </w:r>
      <w:r>
        <w:rPr>
          <w:lang w:eastAsia="zh-CN"/>
        </w:rPr>
        <w:t xml:space="preserve">　</w:t>
      </w:r>
      <w:r>
        <w:rPr>
          <w:lang w:eastAsia="zh-CN"/>
        </w:rPr>
        <w:t>       </w:t>
      </w:r>
      <w:r>
        <w:rPr>
          <w:lang w:eastAsia="zh-CN"/>
        </w:rPr>
        <w:br/>
      </w:r>
      <w:r>
        <w:rPr>
          <w:lang w:eastAsia="zh-CN"/>
        </w:rPr>
        <w:lastRenderedPageBreak/>
        <w:t xml:space="preserve">　　</w:t>
      </w:r>
      <w:proofErr w:type="gramStart"/>
      <w:r>
        <w:rPr>
          <w:lang w:eastAsia="zh-CN"/>
        </w:rPr>
        <w:t xml:space="preserve">　</w:t>
      </w:r>
      <w:proofErr w:type="gramEnd"/>
      <w:r>
        <w:rPr>
          <w:lang w:eastAsia="zh-CN"/>
        </w:rPr>
        <w:t>四十五</w:t>
      </w:r>
      <w:r>
        <w:rPr>
          <w:lang w:eastAsia="zh-CN"/>
        </w:rPr>
        <w:br/>
      </w:r>
      <w:r>
        <w:rPr>
          <w:lang w:eastAsia="zh-CN"/>
        </w:rPr>
        <w:br/>
      </w:r>
      <w:proofErr w:type="gramStart"/>
      <w:r>
        <w:rPr>
          <w:lang w:eastAsia="zh-CN"/>
        </w:rPr>
        <w:t xml:space="preserve">　　　　</w:t>
      </w:r>
      <w:proofErr w:type="gramEnd"/>
      <w:r>
        <w:rPr>
          <w:lang w:eastAsia="zh-CN"/>
        </w:rPr>
        <w:t>相逢千次，尽愁怀熬梦。</w:t>
      </w:r>
      <w:r>
        <w:rPr>
          <w:lang w:eastAsia="zh-CN"/>
        </w:rPr>
        <w:br/>
      </w:r>
      <w:r>
        <w:rPr>
          <w:lang w:eastAsia="zh-CN"/>
        </w:rPr>
        <w:t xml:space="preserve">　　　　早识情痴本天种。</w:t>
      </w:r>
      <w:r>
        <w:rPr>
          <w:lang w:eastAsia="zh-CN"/>
        </w:rPr>
        <w:br/>
      </w:r>
      <w:r>
        <w:rPr>
          <w:lang w:eastAsia="zh-CN"/>
        </w:rPr>
        <w:t xml:space="preserve">　　　　孽缘缠，</w:t>
      </w:r>
      <w:proofErr w:type="gramStart"/>
      <w:r>
        <w:rPr>
          <w:lang w:eastAsia="zh-CN"/>
        </w:rPr>
        <w:t>苦困前世</w:t>
      </w:r>
      <w:proofErr w:type="gramEnd"/>
      <w:r>
        <w:rPr>
          <w:lang w:eastAsia="zh-CN"/>
        </w:rPr>
        <w:t>今生。</w:t>
      </w:r>
      <w:r>
        <w:rPr>
          <w:lang w:eastAsia="zh-CN"/>
        </w:rPr>
        <w:br/>
      </w:r>
      <w:r>
        <w:rPr>
          <w:lang w:eastAsia="zh-CN"/>
        </w:rPr>
        <w:t xml:space="preserve">　　　　谁解得，纵裂残躯</w:t>
      </w:r>
      <w:proofErr w:type="gramStart"/>
      <w:r>
        <w:rPr>
          <w:lang w:eastAsia="zh-CN"/>
        </w:rPr>
        <w:t>盍</w:t>
      </w:r>
      <w:proofErr w:type="gramEnd"/>
      <w:r>
        <w:rPr>
          <w:lang w:eastAsia="zh-CN"/>
        </w:rPr>
        <w:t>用。</w:t>
      </w:r>
      <w:r>
        <w:rPr>
          <w:lang w:eastAsia="zh-CN"/>
        </w:rPr>
        <w:br/>
      </w:r>
      <w:r>
        <w:rPr>
          <w:lang w:eastAsia="zh-CN"/>
        </w:rPr>
        <w:t xml:space="preserve">　　　　</w:t>
      </w:r>
      <w:r>
        <w:rPr>
          <w:lang w:eastAsia="zh-CN"/>
        </w:rPr>
        <w:br/>
      </w:r>
      <w:r>
        <w:rPr>
          <w:lang w:eastAsia="zh-CN"/>
        </w:rPr>
        <w:t xml:space="preserve">　　　　对长空掷泪，呆立危崖，</w:t>
      </w:r>
      <w:r>
        <w:rPr>
          <w:lang w:eastAsia="zh-CN"/>
        </w:rPr>
        <w:br/>
      </w:r>
      <w:proofErr w:type="gramStart"/>
      <w:r>
        <w:rPr>
          <w:lang w:eastAsia="zh-CN"/>
        </w:rPr>
        <w:t xml:space="preserve">　　　　乱野</w:t>
      </w:r>
      <w:proofErr w:type="gramEnd"/>
      <w:r>
        <w:rPr>
          <w:lang w:eastAsia="zh-CN"/>
        </w:rPr>
        <w:t>茫茫入苍瓮。</w:t>
      </w:r>
      <w:r>
        <w:rPr>
          <w:lang w:eastAsia="zh-CN"/>
        </w:rPr>
        <w:br/>
      </w:r>
      <w:r>
        <w:rPr>
          <w:lang w:eastAsia="zh-CN"/>
        </w:rPr>
        <w:t xml:space="preserve">　　　　薄命岂红颜，碧落黄泉，</w:t>
      </w:r>
      <w:r>
        <w:rPr>
          <w:lang w:eastAsia="zh-CN"/>
        </w:rPr>
        <w:br/>
      </w:r>
      <w:proofErr w:type="gramStart"/>
      <w:r>
        <w:rPr>
          <w:lang w:eastAsia="zh-CN"/>
        </w:rPr>
        <w:t xml:space="preserve">　　　　魂途</w:t>
      </w:r>
      <w:proofErr w:type="gramEnd"/>
      <w:r>
        <w:rPr>
          <w:lang w:eastAsia="zh-CN"/>
        </w:rPr>
        <w:t>漫、无身堪共。</w:t>
      </w:r>
      <w:r>
        <w:rPr>
          <w:lang w:eastAsia="zh-CN"/>
        </w:rPr>
        <w:br/>
      </w:r>
      <w:r>
        <w:rPr>
          <w:lang w:eastAsia="zh-CN"/>
        </w:rPr>
        <w:t xml:space="preserve">　　　　更何往、尘寰影飘摇，</w:t>
      </w:r>
      <w:r>
        <w:rPr>
          <w:lang w:eastAsia="zh-CN"/>
        </w:rPr>
        <w:br/>
      </w:r>
      <w:proofErr w:type="gramStart"/>
      <w:r>
        <w:rPr>
          <w:lang w:eastAsia="zh-CN"/>
        </w:rPr>
        <w:t xml:space="preserve">　　　　</w:t>
      </w:r>
      <w:proofErr w:type="gramEnd"/>
      <w:r>
        <w:rPr>
          <w:lang w:eastAsia="zh-CN"/>
        </w:rPr>
        <w:t>乍怒起西风，夕阳如冻。</w:t>
      </w:r>
      <w:r>
        <w:rPr>
          <w:lang w:eastAsia="zh-CN"/>
        </w:rPr>
        <w:br/>
      </w:r>
      <w:r>
        <w:rPr>
          <w:lang w:eastAsia="zh-CN"/>
        </w:rPr>
        <w:t xml:space="preserve">　</w:t>
      </w:r>
      <w:r>
        <w:rPr>
          <w:lang w:eastAsia="zh-CN"/>
        </w:rPr>
        <w:t>                          </w:t>
      </w:r>
      <w:r>
        <w:rPr>
          <w:lang w:eastAsia="zh-CN"/>
        </w:rPr>
        <w:br/>
      </w:r>
      <w:r>
        <w:rPr>
          <w:lang w:eastAsia="zh-CN"/>
        </w:rPr>
        <w:t xml:space="preserve">　　　《洞仙曲》</w:t>
      </w:r>
      <w:r>
        <w:rPr>
          <w:lang w:eastAsia="zh-CN"/>
        </w:rPr>
        <w:br/>
      </w:r>
      <w:r>
        <w:rPr>
          <w:lang w:eastAsia="zh-CN"/>
        </w:rPr>
        <w:br/>
        <w:t>           </w:t>
      </w:r>
      <w:r>
        <w:rPr>
          <w:lang w:eastAsia="zh-CN"/>
        </w:rPr>
        <w:br/>
      </w:r>
      <w:proofErr w:type="gramStart"/>
      <w:r>
        <w:rPr>
          <w:lang w:eastAsia="zh-CN"/>
        </w:rPr>
        <w:t xml:space="preserve">　　　　</w:t>
      </w:r>
      <w:proofErr w:type="gramEnd"/>
      <w:r>
        <w:rPr>
          <w:lang w:eastAsia="zh-CN"/>
        </w:rPr>
        <w:t>四十六</w:t>
      </w:r>
      <w:r>
        <w:rPr>
          <w:lang w:eastAsia="zh-CN"/>
        </w:rPr>
        <w:br/>
      </w:r>
      <w:r>
        <w:rPr>
          <w:lang w:eastAsia="zh-CN"/>
        </w:rPr>
        <w:br/>
      </w:r>
      <w:proofErr w:type="gramStart"/>
      <w:r>
        <w:rPr>
          <w:lang w:eastAsia="zh-CN"/>
        </w:rPr>
        <w:t xml:space="preserve">　　　　</w:t>
      </w:r>
      <w:proofErr w:type="gramEnd"/>
      <w:r>
        <w:rPr>
          <w:lang w:eastAsia="zh-CN"/>
        </w:rPr>
        <w:t>寒</w:t>
      </w:r>
      <w:proofErr w:type="gramStart"/>
      <w:r>
        <w:rPr>
          <w:lang w:eastAsia="zh-CN"/>
        </w:rPr>
        <w:t>墙冷院，露叶</w:t>
      </w:r>
      <w:proofErr w:type="gramEnd"/>
      <w:r>
        <w:rPr>
          <w:lang w:eastAsia="zh-CN"/>
        </w:rPr>
        <w:t>霜花，</w:t>
      </w:r>
      <w:proofErr w:type="gramStart"/>
      <w:r>
        <w:rPr>
          <w:lang w:eastAsia="zh-CN"/>
        </w:rPr>
        <w:t>重帘不抵</w:t>
      </w:r>
      <w:proofErr w:type="gramEnd"/>
      <w:r>
        <w:rPr>
          <w:lang w:eastAsia="zh-CN"/>
        </w:rPr>
        <w:t>风</w:t>
      </w:r>
      <w:proofErr w:type="gramStart"/>
      <w:r>
        <w:rPr>
          <w:lang w:eastAsia="zh-CN"/>
        </w:rPr>
        <w:t>虐</w:t>
      </w:r>
      <w:proofErr w:type="gramEnd"/>
      <w:r>
        <w:rPr>
          <w:lang w:eastAsia="zh-CN"/>
        </w:rPr>
        <w:t>。</w:t>
      </w:r>
      <w:r>
        <w:rPr>
          <w:lang w:eastAsia="zh-CN"/>
        </w:rPr>
        <w:br/>
      </w:r>
      <w:r>
        <w:rPr>
          <w:lang w:eastAsia="zh-CN"/>
        </w:rPr>
        <w:t xml:space="preserve">　　　　云合深秋天气，朝昏</w:t>
      </w:r>
      <w:proofErr w:type="gramStart"/>
      <w:r>
        <w:rPr>
          <w:lang w:eastAsia="zh-CN"/>
        </w:rPr>
        <w:t>垂幕</w:t>
      </w:r>
      <w:proofErr w:type="gramEnd"/>
      <w:r>
        <w:rPr>
          <w:lang w:eastAsia="zh-CN"/>
        </w:rPr>
        <w:t>。</w:t>
      </w:r>
      <w:r>
        <w:rPr>
          <w:lang w:eastAsia="zh-CN"/>
        </w:rPr>
        <w:br/>
      </w:r>
      <w:r>
        <w:rPr>
          <w:lang w:eastAsia="zh-CN"/>
        </w:rPr>
        <w:t xml:space="preserve">　　　　时来断魂</w:t>
      </w:r>
      <w:proofErr w:type="gramStart"/>
      <w:r>
        <w:rPr>
          <w:lang w:eastAsia="zh-CN"/>
        </w:rPr>
        <w:t>凄</w:t>
      </w:r>
      <w:proofErr w:type="gramEnd"/>
      <w:r>
        <w:rPr>
          <w:lang w:eastAsia="zh-CN"/>
        </w:rPr>
        <w:t>雨，夜满窗，</w:t>
      </w:r>
      <w:proofErr w:type="gramStart"/>
      <w:r>
        <w:rPr>
          <w:lang w:eastAsia="zh-CN"/>
        </w:rPr>
        <w:t>影翻声错</w:t>
      </w:r>
      <w:proofErr w:type="gramEnd"/>
      <w:r>
        <w:rPr>
          <w:lang w:eastAsia="zh-CN"/>
        </w:rPr>
        <w:t>。</w:t>
      </w:r>
      <w:r>
        <w:rPr>
          <w:lang w:eastAsia="zh-CN"/>
        </w:rPr>
        <w:br/>
      </w:r>
      <w:r>
        <w:rPr>
          <w:lang w:eastAsia="zh-CN"/>
        </w:rPr>
        <w:t xml:space="preserve">　　　　</w:t>
      </w:r>
      <w:proofErr w:type="gramStart"/>
      <w:r>
        <w:rPr>
          <w:lang w:eastAsia="zh-CN"/>
        </w:rPr>
        <w:t>捣梦苦</w:t>
      </w:r>
      <w:proofErr w:type="gramEnd"/>
      <w:r>
        <w:rPr>
          <w:lang w:eastAsia="zh-CN"/>
        </w:rPr>
        <w:t>，起披衣，对镜芙蓉泪烁。</w:t>
      </w:r>
      <w:r>
        <w:rPr>
          <w:lang w:eastAsia="zh-CN"/>
        </w:rPr>
        <w:br/>
      </w:r>
      <w:r>
        <w:rPr>
          <w:lang w:eastAsia="zh-CN"/>
        </w:rPr>
        <w:t xml:space="preserve">　　　　</w:t>
      </w:r>
      <w:r>
        <w:rPr>
          <w:lang w:eastAsia="zh-CN"/>
        </w:rPr>
        <w:br/>
      </w:r>
      <w:r>
        <w:rPr>
          <w:lang w:eastAsia="zh-CN"/>
        </w:rPr>
        <w:t xml:space="preserve">　　　　不了情归碧落。</w:t>
      </w:r>
      <w:r>
        <w:rPr>
          <w:lang w:eastAsia="zh-CN"/>
        </w:rPr>
        <w:br/>
      </w:r>
      <w:r>
        <w:rPr>
          <w:lang w:eastAsia="zh-CN"/>
        </w:rPr>
        <w:t xml:space="preserve">　　　　惟剩壳，今生再无悲乐。</w:t>
      </w:r>
      <w:r>
        <w:rPr>
          <w:lang w:eastAsia="zh-CN"/>
        </w:rPr>
        <w:br/>
      </w:r>
      <w:r>
        <w:rPr>
          <w:lang w:eastAsia="zh-CN"/>
        </w:rPr>
        <w:t xml:space="preserve">　　　　忽拔金刀，万缕青丝恨削。</w:t>
      </w:r>
      <w:r>
        <w:rPr>
          <w:lang w:eastAsia="zh-CN"/>
        </w:rPr>
        <w:br/>
      </w:r>
      <w:r>
        <w:rPr>
          <w:lang w:eastAsia="zh-CN"/>
        </w:rPr>
        <w:t xml:space="preserve">　　　　</w:t>
      </w:r>
      <w:proofErr w:type="gramStart"/>
      <w:r>
        <w:rPr>
          <w:lang w:eastAsia="zh-CN"/>
        </w:rPr>
        <w:t>天河月摇星颤，暗雷飞，漫倾</w:t>
      </w:r>
      <w:proofErr w:type="gramEnd"/>
      <w:r>
        <w:rPr>
          <w:lang w:eastAsia="zh-CN"/>
        </w:rPr>
        <w:t>冰雹。</w:t>
      </w:r>
      <w:r>
        <w:rPr>
          <w:lang w:eastAsia="zh-CN"/>
        </w:rPr>
        <w:br/>
      </w:r>
      <w:r>
        <w:rPr>
          <w:lang w:eastAsia="zh-CN"/>
        </w:rPr>
        <w:t xml:space="preserve">　　　　</w:t>
      </w:r>
      <w:proofErr w:type="gramStart"/>
      <w:r>
        <w:rPr>
          <w:lang w:eastAsia="zh-CN"/>
        </w:rPr>
        <w:t>顿转寂</w:t>
      </w:r>
      <w:proofErr w:type="gramEnd"/>
      <w:r>
        <w:rPr>
          <w:lang w:eastAsia="zh-CN"/>
        </w:rPr>
        <w:t>，结此际，心</w:t>
      </w:r>
      <w:proofErr w:type="gramStart"/>
      <w:r>
        <w:rPr>
          <w:lang w:eastAsia="zh-CN"/>
        </w:rPr>
        <w:t>恍</w:t>
      </w:r>
      <w:proofErr w:type="gramEnd"/>
      <w:r>
        <w:rPr>
          <w:lang w:eastAsia="zh-CN"/>
        </w:rPr>
        <w:t>未觉。</w:t>
      </w:r>
      <w:r>
        <w:rPr>
          <w:lang w:eastAsia="zh-CN"/>
        </w:rPr>
        <w:br/>
      </w:r>
      <w:r>
        <w:rPr>
          <w:lang w:eastAsia="zh-CN"/>
        </w:rPr>
        <w:t xml:space="preserve">　</w:t>
      </w:r>
      <w:r>
        <w:rPr>
          <w:lang w:eastAsia="zh-CN"/>
        </w:rPr>
        <w:t>                        </w:t>
      </w:r>
      <w:r>
        <w:rPr>
          <w:lang w:eastAsia="zh-CN"/>
        </w:rPr>
        <w:br/>
      </w:r>
      <w:r>
        <w:rPr>
          <w:lang w:eastAsia="zh-CN"/>
        </w:rPr>
        <w:t xml:space="preserve">　　　《声声慢》</w:t>
      </w:r>
      <w:r>
        <w:rPr>
          <w:lang w:eastAsia="zh-CN"/>
        </w:rPr>
        <w:br/>
      </w:r>
      <w:r>
        <w:rPr>
          <w:lang w:eastAsia="zh-CN"/>
        </w:rPr>
        <w:br/>
        <w:t>             </w:t>
      </w:r>
      <w:r>
        <w:rPr>
          <w:lang w:eastAsia="zh-CN"/>
        </w:rPr>
        <w:br/>
      </w:r>
      <w:proofErr w:type="gramStart"/>
      <w:r>
        <w:rPr>
          <w:lang w:eastAsia="zh-CN"/>
        </w:rPr>
        <w:t xml:space="preserve">　　　　</w:t>
      </w:r>
      <w:proofErr w:type="gramEnd"/>
      <w:r>
        <w:rPr>
          <w:lang w:eastAsia="zh-CN"/>
        </w:rPr>
        <w:t>四十七</w:t>
      </w:r>
      <w:r>
        <w:rPr>
          <w:lang w:eastAsia="zh-CN"/>
        </w:rPr>
        <w:br/>
      </w:r>
      <w:r>
        <w:rPr>
          <w:lang w:eastAsia="zh-CN"/>
        </w:rPr>
        <w:br/>
      </w:r>
      <w:proofErr w:type="gramStart"/>
      <w:r>
        <w:rPr>
          <w:lang w:eastAsia="zh-CN"/>
        </w:rPr>
        <w:t xml:space="preserve">　　　　</w:t>
      </w:r>
      <w:proofErr w:type="gramEnd"/>
      <w:r>
        <w:rPr>
          <w:lang w:eastAsia="zh-CN"/>
        </w:rPr>
        <w:t>削尽相思发。</w:t>
      </w:r>
      <w:r>
        <w:rPr>
          <w:lang w:eastAsia="zh-CN"/>
        </w:rPr>
        <w:br/>
      </w:r>
      <w:r>
        <w:rPr>
          <w:lang w:eastAsia="zh-CN"/>
        </w:rPr>
        <w:t xml:space="preserve">　　　　散丝丝、牵魂乱</w:t>
      </w:r>
      <w:proofErr w:type="gramStart"/>
      <w:r>
        <w:rPr>
          <w:lang w:eastAsia="zh-CN"/>
        </w:rPr>
        <w:t>魄</w:t>
      </w:r>
      <w:proofErr w:type="gramEnd"/>
      <w:r>
        <w:rPr>
          <w:lang w:eastAsia="zh-CN"/>
        </w:rPr>
        <w:t>，情心寸割。</w:t>
      </w:r>
      <w:r>
        <w:rPr>
          <w:lang w:eastAsia="zh-CN"/>
        </w:rPr>
        <w:br/>
      </w:r>
      <w:r>
        <w:rPr>
          <w:lang w:eastAsia="zh-CN"/>
        </w:rPr>
        <w:lastRenderedPageBreak/>
        <w:t xml:space="preserve">　　　　总是</w:t>
      </w:r>
      <w:proofErr w:type="gramStart"/>
      <w:r>
        <w:rPr>
          <w:lang w:eastAsia="zh-CN"/>
        </w:rPr>
        <w:t>人痴因梦</w:t>
      </w:r>
      <w:proofErr w:type="gramEnd"/>
      <w:r>
        <w:rPr>
          <w:lang w:eastAsia="zh-CN"/>
        </w:rPr>
        <w:t>老，</w:t>
      </w:r>
      <w:proofErr w:type="gramStart"/>
      <w:r>
        <w:rPr>
          <w:lang w:eastAsia="zh-CN"/>
        </w:rPr>
        <w:t>昔对长河</w:t>
      </w:r>
      <w:proofErr w:type="gramEnd"/>
      <w:r>
        <w:rPr>
          <w:lang w:eastAsia="zh-CN"/>
        </w:rPr>
        <w:t>浪阔。</w:t>
      </w:r>
      <w:r>
        <w:rPr>
          <w:lang w:eastAsia="zh-CN"/>
        </w:rPr>
        <w:br/>
      </w:r>
      <w:r>
        <w:rPr>
          <w:lang w:eastAsia="zh-CN"/>
        </w:rPr>
        <w:t xml:space="preserve">　　　　鹊桥陷，尘根难拨。</w:t>
      </w:r>
      <w:r>
        <w:rPr>
          <w:lang w:eastAsia="zh-CN"/>
        </w:rPr>
        <w:br/>
      </w:r>
      <w:r>
        <w:rPr>
          <w:lang w:eastAsia="zh-CN"/>
        </w:rPr>
        <w:t xml:space="preserve">　　　　辗转千身犹未悔，去纷纷、多少云山别，</w:t>
      </w:r>
      <w:r>
        <w:rPr>
          <w:lang w:eastAsia="zh-CN"/>
        </w:rPr>
        <w:br/>
      </w:r>
      <w:proofErr w:type="gramStart"/>
      <w:r>
        <w:rPr>
          <w:lang w:eastAsia="zh-CN"/>
        </w:rPr>
        <w:t xml:space="preserve">　　　　</w:t>
      </w:r>
      <w:proofErr w:type="gramEnd"/>
      <w:r>
        <w:rPr>
          <w:lang w:eastAsia="zh-CN"/>
        </w:rPr>
        <w:t>青竹泪，化为蝶。</w:t>
      </w:r>
      <w:r>
        <w:rPr>
          <w:lang w:eastAsia="zh-CN"/>
        </w:rPr>
        <w:br/>
      </w:r>
      <w:r>
        <w:rPr>
          <w:lang w:eastAsia="zh-CN"/>
        </w:rPr>
        <w:t xml:space="preserve">　　　　</w:t>
      </w:r>
      <w:r>
        <w:rPr>
          <w:lang w:eastAsia="zh-CN"/>
        </w:rPr>
        <w:br/>
      </w:r>
      <w:r>
        <w:rPr>
          <w:lang w:eastAsia="zh-CN"/>
        </w:rPr>
        <w:t xml:space="preserve">　　　　今宵更把瑶琴裂。</w:t>
      </w:r>
      <w:r>
        <w:rPr>
          <w:lang w:eastAsia="zh-CN"/>
        </w:rPr>
        <w:br/>
      </w:r>
      <w:r>
        <w:rPr>
          <w:lang w:eastAsia="zh-CN"/>
        </w:rPr>
        <w:t xml:space="preserve">　　　　</w:t>
      </w:r>
      <w:proofErr w:type="gramStart"/>
      <w:r>
        <w:rPr>
          <w:lang w:eastAsia="zh-CN"/>
        </w:rPr>
        <w:t>掷清商</w:t>
      </w:r>
      <w:proofErr w:type="gramEnd"/>
      <w:r>
        <w:rPr>
          <w:lang w:eastAsia="zh-CN"/>
        </w:rPr>
        <w:t>、天</w:t>
      </w:r>
      <w:proofErr w:type="gramStart"/>
      <w:r>
        <w:rPr>
          <w:lang w:eastAsia="zh-CN"/>
        </w:rPr>
        <w:t>帷</w:t>
      </w:r>
      <w:proofErr w:type="gramEnd"/>
      <w:r>
        <w:rPr>
          <w:lang w:eastAsia="zh-CN"/>
        </w:rPr>
        <w:t>乍动，</w:t>
      </w:r>
      <w:proofErr w:type="gramStart"/>
      <w:r>
        <w:rPr>
          <w:lang w:eastAsia="zh-CN"/>
        </w:rPr>
        <w:t>荡星摇月</w:t>
      </w:r>
      <w:proofErr w:type="gramEnd"/>
      <w:r>
        <w:rPr>
          <w:lang w:eastAsia="zh-CN"/>
        </w:rPr>
        <w:t>。</w:t>
      </w:r>
      <w:r>
        <w:rPr>
          <w:lang w:eastAsia="zh-CN"/>
        </w:rPr>
        <w:br/>
      </w:r>
      <w:r>
        <w:rPr>
          <w:lang w:eastAsia="zh-CN"/>
        </w:rPr>
        <w:t xml:space="preserve">　　　　银汉堤</w:t>
      </w:r>
      <w:proofErr w:type="gramStart"/>
      <w:r>
        <w:rPr>
          <w:lang w:eastAsia="zh-CN"/>
        </w:rPr>
        <w:t>崩倾怨雨</w:t>
      </w:r>
      <w:proofErr w:type="gramEnd"/>
      <w:r>
        <w:rPr>
          <w:lang w:eastAsia="zh-CN"/>
        </w:rPr>
        <w:t>，欲把乾坤浸没。</w:t>
      </w:r>
      <w:r>
        <w:rPr>
          <w:lang w:eastAsia="zh-CN"/>
        </w:rPr>
        <w:br/>
      </w:r>
      <w:r>
        <w:rPr>
          <w:lang w:eastAsia="zh-CN"/>
        </w:rPr>
        <w:t xml:space="preserve">　　　　已无语、游思空叠。</w:t>
      </w:r>
      <w:r>
        <w:rPr>
          <w:lang w:eastAsia="zh-CN"/>
        </w:rPr>
        <w:br/>
      </w:r>
      <w:r>
        <w:rPr>
          <w:lang w:eastAsia="zh-CN"/>
        </w:rPr>
        <w:t xml:space="preserve">　　　　一院秃枝风</w:t>
      </w:r>
      <w:proofErr w:type="gramStart"/>
      <w:r>
        <w:rPr>
          <w:lang w:eastAsia="zh-CN"/>
        </w:rPr>
        <w:t>前响</w:t>
      </w:r>
      <w:proofErr w:type="gramEnd"/>
      <w:r>
        <w:rPr>
          <w:lang w:eastAsia="zh-CN"/>
        </w:rPr>
        <w:t>，正沙沙、</w:t>
      </w:r>
      <w:proofErr w:type="gramStart"/>
      <w:r>
        <w:rPr>
          <w:lang w:eastAsia="zh-CN"/>
        </w:rPr>
        <w:t>恍</w:t>
      </w:r>
      <w:proofErr w:type="gramEnd"/>
      <w:r>
        <w:rPr>
          <w:lang w:eastAsia="zh-CN"/>
        </w:rPr>
        <w:t>又梧桐叶。</w:t>
      </w:r>
      <w:r>
        <w:rPr>
          <w:lang w:eastAsia="zh-CN"/>
        </w:rPr>
        <w:br/>
      </w:r>
      <w:r>
        <w:rPr>
          <w:lang w:eastAsia="zh-CN"/>
        </w:rPr>
        <w:t xml:space="preserve">　　　　重满树、鸟音悦。</w:t>
      </w:r>
      <w:r>
        <w:rPr>
          <w:lang w:eastAsia="zh-CN"/>
        </w:rPr>
        <w:br/>
      </w:r>
      <w:r>
        <w:rPr>
          <w:lang w:eastAsia="zh-CN"/>
        </w:rPr>
        <w:t xml:space="preserve">　　</w:t>
      </w:r>
      <w:r>
        <w:rPr>
          <w:lang w:eastAsia="zh-CN"/>
        </w:rPr>
        <w:t>                        </w:t>
      </w:r>
      <w:r>
        <w:rPr>
          <w:lang w:eastAsia="zh-CN"/>
        </w:rPr>
        <w:br/>
      </w:r>
      <w:r>
        <w:rPr>
          <w:lang w:eastAsia="zh-CN"/>
        </w:rPr>
        <w:t xml:space="preserve">　　《金缕曲》</w:t>
      </w:r>
      <w:r>
        <w:rPr>
          <w:lang w:eastAsia="zh-CN"/>
        </w:rPr>
        <w:br/>
      </w:r>
      <w:r>
        <w:rPr>
          <w:lang w:eastAsia="zh-CN"/>
        </w:rPr>
        <w:br/>
        <w:t>             </w:t>
      </w:r>
      <w:r>
        <w:rPr>
          <w:lang w:eastAsia="zh-CN"/>
        </w:rPr>
        <w:br/>
      </w:r>
      <w:proofErr w:type="gramStart"/>
      <w:r>
        <w:rPr>
          <w:lang w:eastAsia="zh-CN"/>
        </w:rPr>
        <w:t xml:space="preserve">　　　　</w:t>
      </w:r>
      <w:proofErr w:type="gramEnd"/>
      <w:r>
        <w:rPr>
          <w:lang w:eastAsia="zh-CN"/>
        </w:rPr>
        <w:t>四十八</w:t>
      </w:r>
      <w:r>
        <w:rPr>
          <w:lang w:eastAsia="zh-CN"/>
        </w:rPr>
        <w:br/>
      </w:r>
      <w:r>
        <w:rPr>
          <w:lang w:eastAsia="zh-CN"/>
        </w:rPr>
        <w:br/>
      </w:r>
      <w:proofErr w:type="gramStart"/>
      <w:r>
        <w:rPr>
          <w:lang w:eastAsia="zh-CN"/>
        </w:rPr>
        <w:t xml:space="preserve">　　　　</w:t>
      </w:r>
      <w:proofErr w:type="gramEnd"/>
      <w:r>
        <w:rPr>
          <w:lang w:eastAsia="zh-CN"/>
        </w:rPr>
        <w:t>中庭白，又是月圆今夕。</w:t>
      </w:r>
      <w:r>
        <w:rPr>
          <w:lang w:eastAsia="zh-CN"/>
        </w:rPr>
        <w:br/>
      </w:r>
      <w:r>
        <w:rPr>
          <w:lang w:eastAsia="zh-CN"/>
        </w:rPr>
        <w:t xml:space="preserve">　　　　微云淡、河汉横空，浅水西流浪无迹。</w:t>
      </w:r>
      <w:r>
        <w:rPr>
          <w:lang w:eastAsia="zh-CN"/>
        </w:rPr>
        <w:br/>
      </w:r>
      <w:r>
        <w:rPr>
          <w:lang w:eastAsia="zh-CN"/>
        </w:rPr>
        <w:t xml:space="preserve">　　　　梧桐枝露滴，轻湿，苍苔老石。</w:t>
      </w:r>
      <w:r>
        <w:rPr>
          <w:lang w:eastAsia="zh-CN"/>
        </w:rPr>
        <w:br/>
      </w:r>
      <w:r>
        <w:rPr>
          <w:lang w:eastAsia="zh-CN"/>
        </w:rPr>
        <w:t xml:space="preserve">　　　　</w:t>
      </w:r>
      <w:proofErr w:type="gramStart"/>
      <w:r>
        <w:rPr>
          <w:lang w:eastAsia="zh-CN"/>
        </w:rPr>
        <w:t>楼阴驳、拂影枯</w:t>
      </w:r>
      <w:proofErr w:type="gramEnd"/>
      <w:r>
        <w:rPr>
          <w:lang w:eastAsia="zh-CN"/>
        </w:rPr>
        <w:t>池，</w:t>
      </w:r>
      <w:proofErr w:type="gramStart"/>
      <w:r>
        <w:rPr>
          <w:lang w:eastAsia="zh-CN"/>
        </w:rPr>
        <w:t>败菊残荷</w:t>
      </w:r>
      <w:proofErr w:type="gramEnd"/>
      <w:r>
        <w:rPr>
          <w:lang w:eastAsia="zh-CN"/>
        </w:rPr>
        <w:t>暗堆积。</w:t>
      </w:r>
      <w:r>
        <w:rPr>
          <w:lang w:eastAsia="zh-CN"/>
        </w:rPr>
        <w:br/>
      </w:r>
      <w:r>
        <w:rPr>
          <w:lang w:eastAsia="zh-CN"/>
        </w:rPr>
        <w:t xml:space="preserve">　　　　</w:t>
      </w:r>
      <w:r>
        <w:rPr>
          <w:lang w:eastAsia="zh-CN"/>
        </w:rPr>
        <w:br/>
      </w:r>
      <w:r>
        <w:rPr>
          <w:lang w:eastAsia="zh-CN"/>
        </w:rPr>
        <w:t xml:space="preserve">　　　　丝丝恨千尺。</w:t>
      </w:r>
      <w:r>
        <w:rPr>
          <w:lang w:eastAsia="zh-CN"/>
        </w:rPr>
        <w:br/>
      </w:r>
      <w:r>
        <w:rPr>
          <w:lang w:eastAsia="zh-CN"/>
        </w:rPr>
        <w:t xml:space="preserve">　　　　系</w:t>
      </w:r>
      <w:proofErr w:type="gramStart"/>
      <w:r>
        <w:rPr>
          <w:lang w:eastAsia="zh-CN"/>
        </w:rPr>
        <w:t>别梦蓝桥</w:t>
      </w:r>
      <w:proofErr w:type="gramEnd"/>
      <w:r>
        <w:rPr>
          <w:lang w:eastAsia="zh-CN"/>
        </w:rPr>
        <w:t>，逝者难执。</w:t>
      </w:r>
      <w:r>
        <w:rPr>
          <w:lang w:eastAsia="zh-CN"/>
        </w:rPr>
        <w:br/>
      </w:r>
      <w:r>
        <w:rPr>
          <w:lang w:eastAsia="zh-CN"/>
        </w:rPr>
        <w:t xml:space="preserve">　　　　痴情</w:t>
      </w:r>
      <w:proofErr w:type="gramStart"/>
      <w:r>
        <w:rPr>
          <w:lang w:eastAsia="zh-CN"/>
        </w:rPr>
        <w:t>万缕终何得</w:t>
      </w:r>
      <w:proofErr w:type="gramEnd"/>
      <w:r>
        <w:rPr>
          <w:lang w:eastAsia="zh-CN"/>
        </w:rPr>
        <w:t>。</w:t>
      </w:r>
      <w:r>
        <w:rPr>
          <w:lang w:eastAsia="zh-CN"/>
        </w:rPr>
        <w:br/>
      </w:r>
      <w:r>
        <w:rPr>
          <w:lang w:eastAsia="zh-CN"/>
        </w:rPr>
        <w:t xml:space="preserve">　　　　尽几许霜染，百回风乱，终来一一为谁白。</w:t>
      </w:r>
      <w:r>
        <w:rPr>
          <w:lang w:eastAsia="zh-CN"/>
        </w:rPr>
        <w:br/>
      </w:r>
      <w:r>
        <w:rPr>
          <w:lang w:eastAsia="zh-CN"/>
        </w:rPr>
        <w:t xml:space="preserve">　　　　可怜世间客。</w:t>
      </w:r>
      <w:r>
        <w:rPr>
          <w:lang w:eastAsia="zh-CN"/>
        </w:rPr>
        <w:br/>
      </w:r>
      <w:r>
        <w:rPr>
          <w:lang w:eastAsia="zh-CN"/>
        </w:rPr>
        <w:t xml:space="preserve">　　　　</w:t>
      </w:r>
      <w:r>
        <w:rPr>
          <w:lang w:eastAsia="zh-CN"/>
        </w:rPr>
        <w:br/>
      </w:r>
      <w:r>
        <w:rPr>
          <w:lang w:eastAsia="zh-CN"/>
        </w:rPr>
        <w:t xml:space="preserve">　　　　幽寂。</w:t>
      </w:r>
      <w:proofErr w:type="gramStart"/>
      <w:r>
        <w:rPr>
          <w:lang w:eastAsia="zh-CN"/>
        </w:rPr>
        <w:t>倚阶立</w:t>
      </w:r>
      <w:proofErr w:type="gramEnd"/>
      <w:r>
        <w:rPr>
          <w:lang w:eastAsia="zh-CN"/>
        </w:rPr>
        <w:t>。</w:t>
      </w:r>
      <w:r>
        <w:rPr>
          <w:lang w:eastAsia="zh-CN"/>
        </w:rPr>
        <w:br/>
      </w:r>
      <w:r>
        <w:rPr>
          <w:lang w:eastAsia="zh-CN"/>
        </w:rPr>
        <w:t xml:space="preserve">　　　　忽</w:t>
      </w:r>
      <w:proofErr w:type="gramStart"/>
      <w:r>
        <w:rPr>
          <w:lang w:eastAsia="zh-CN"/>
        </w:rPr>
        <w:t>狂笑抓</w:t>
      </w:r>
      <w:proofErr w:type="gramEnd"/>
      <w:r>
        <w:rPr>
          <w:lang w:eastAsia="zh-CN"/>
        </w:rPr>
        <w:t>土，十指成</w:t>
      </w:r>
      <w:proofErr w:type="gramStart"/>
      <w:r>
        <w:rPr>
          <w:lang w:eastAsia="zh-CN"/>
        </w:rPr>
        <w:t>赤</w:t>
      </w:r>
      <w:proofErr w:type="gramEnd"/>
      <w:r>
        <w:rPr>
          <w:lang w:eastAsia="zh-CN"/>
        </w:rPr>
        <w:t>。</w:t>
      </w:r>
      <w:r>
        <w:rPr>
          <w:lang w:eastAsia="zh-CN"/>
        </w:rPr>
        <w:br/>
      </w:r>
      <w:r>
        <w:rPr>
          <w:lang w:eastAsia="zh-CN"/>
        </w:rPr>
        <w:t xml:space="preserve">　　　　满头青发</w:t>
      </w:r>
      <w:proofErr w:type="gramStart"/>
      <w:r>
        <w:rPr>
          <w:lang w:eastAsia="zh-CN"/>
        </w:rPr>
        <w:t>埋亭北</w:t>
      </w:r>
      <w:proofErr w:type="gramEnd"/>
      <w:r>
        <w:rPr>
          <w:lang w:eastAsia="zh-CN"/>
        </w:rPr>
        <w:t>。</w:t>
      </w:r>
      <w:r>
        <w:rPr>
          <w:lang w:eastAsia="zh-CN"/>
        </w:rPr>
        <w:br/>
      </w:r>
      <w:r>
        <w:rPr>
          <w:lang w:eastAsia="zh-CN"/>
        </w:rPr>
        <w:t xml:space="preserve">　　　　渐双泪盈面，目迷心息。</w:t>
      </w:r>
      <w:r>
        <w:rPr>
          <w:lang w:eastAsia="zh-CN"/>
        </w:rPr>
        <w:br/>
      </w:r>
      <w:r>
        <w:rPr>
          <w:lang w:eastAsia="zh-CN"/>
        </w:rPr>
        <w:t xml:space="preserve">　　　　茫然近晓，向天际，雾冷织。</w:t>
      </w:r>
      <w:r>
        <w:rPr>
          <w:lang w:eastAsia="zh-CN"/>
        </w:rPr>
        <w:br/>
        <w:t>                        </w:t>
      </w:r>
      <w:r>
        <w:rPr>
          <w:lang w:eastAsia="zh-CN"/>
        </w:rPr>
        <w:br/>
      </w:r>
      <w:r>
        <w:rPr>
          <w:lang w:eastAsia="zh-CN"/>
        </w:rPr>
        <w:t xml:space="preserve">　　　　《兰陵王》</w:t>
      </w:r>
      <w:r>
        <w:rPr>
          <w:lang w:eastAsia="zh-CN"/>
        </w:rPr>
        <w:br/>
      </w:r>
      <w:r>
        <w:rPr>
          <w:lang w:eastAsia="zh-CN"/>
        </w:rPr>
        <w:br/>
        <w:t>           </w:t>
      </w:r>
      <w:r>
        <w:rPr>
          <w:lang w:eastAsia="zh-CN"/>
        </w:rPr>
        <w:br/>
      </w:r>
      <w:proofErr w:type="gramStart"/>
      <w:r>
        <w:rPr>
          <w:lang w:eastAsia="zh-CN"/>
        </w:rPr>
        <w:lastRenderedPageBreak/>
        <w:t xml:space="preserve">　　　　</w:t>
      </w:r>
      <w:proofErr w:type="gramEnd"/>
      <w:r>
        <w:rPr>
          <w:lang w:eastAsia="zh-CN"/>
        </w:rPr>
        <w:t>四十九</w:t>
      </w:r>
      <w:r>
        <w:rPr>
          <w:lang w:eastAsia="zh-CN"/>
        </w:rPr>
        <w:br/>
      </w:r>
      <w:r>
        <w:rPr>
          <w:lang w:eastAsia="zh-CN"/>
        </w:rPr>
        <w:br/>
      </w:r>
      <w:proofErr w:type="gramStart"/>
      <w:r>
        <w:rPr>
          <w:lang w:eastAsia="zh-CN"/>
        </w:rPr>
        <w:t xml:space="preserve">　　　　</w:t>
      </w:r>
      <w:proofErr w:type="gramEnd"/>
      <w:r>
        <w:rPr>
          <w:lang w:eastAsia="zh-CN"/>
        </w:rPr>
        <w:t>黄泉路拥，何处托行尸。</w:t>
      </w:r>
      <w:r>
        <w:rPr>
          <w:lang w:eastAsia="zh-CN"/>
        </w:rPr>
        <w:br/>
      </w:r>
      <w:r>
        <w:rPr>
          <w:lang w:eastAsia="zh-CN"/>
        </w:rPr>
        <w:t xml:space="preserve">　　　　双锦字，</w:t>
      </w:r>
      <w:proofErr w:type="gramStart"/>
      <w:r>
        <w:rPr>
          <w:lang w:eastAsia="zh-CN"/>
        </w:rPr>
        <w:t>焚</w:t>
      </w:r>
      <w:proofErr w:type="gramEnd"/>
      <w:r>
        <w:rPr>
          <w:lang w:eastAsia="zh-CN"/>
        </w:rPr>
        <w:t>作泪，</w:t>
      </w:r>
      <w:r>
        <w:rPr>
          <w:lang w:eastAsia="zh-CN"/>
        </w:rPr>
        <w:br/>
      </w:r>
      <w:proofErr w:type="gramStart"/>
      <w:r>
        <w:rPr>
          <w:lang w:eastAsia="zh-CN"/>
        </w:rPr>
        <w:t xml:space="preserve">　　　　</w:t>
      </w:r>
      <w:proofErr w:type="gramEnd"/>
      <w:r>
        <w:rPr>
          <w:lang w:eastAsia="zh-CN"/>
        </w:rPr>
        <w:t>百千丝，</w:t>
      </w:r>
      <w:proofErr w:type="gramStart"/>
      <w:r>
        <w:rPr>
          <w:lang w:eastAsia="zh-CN"/>
        </w:rPr>
        <w:t>葬沉泥</w:t>
      </w:r>
      <w:proofErr w:type="gramEnd"/>
      <w:r>
        <w:rPr>
          <w:lang w:eastAsia="zh-CN"/>
        </w:rPr>
        <w:t>，落魄成新鬼。</w:t>
      </w:r>
      <w:r>
        <w:rPr>
          <w:lang w:eastAsia="zh-CN"/>
        </w:rPr>
        <w:br/>
      </w:r>
      <w:r>
        <w:rPr>
          <w:lang w:eastAsia="zh-CN"/>
        </w:rPr>
        <w:t xml:space="preserve">　　　　情如水，收无计，</w:t>
      </w:r>
      <w:r>
        <w:rPr>
          <w:lang w:eastAsia="zh-CN"/>
        </w:rPr>
        <w:br/>
      </w:r>
      <w:proofErr w:type="gramStart"/>
      <w:r>
        <w:rPr>
          <w:lang w:eastAsia="zh-CN"/>
        </w:rPr>
        <w:t xml:space="preserve">　　　　</w:t>
      </w:r>
      <w:proofErr w:type="gramEnd"/>
      <w:r>
        <w:rPr>
          <w:lang w:eastAsia="zh-CN"/>
        </w:rPr>
        <w:t>生若死，</w:t>
      </w:r>
      <w:proofErr w:type="gramStart"/>
      <w:r>
        <w:rPr>
          <w:lang w:eastAsia="zh-CN"/>
        </w:rPr>
        <w:t>醒犹醉</w:t>
      </w:r>
      <w:proofErr w:type="gramEnd"/>
      <w:r>
        <w:rPr>
          <w:lang w:eastAsia="zh-CN"/>
        </w:rPr>
        <w:t>，觉还</w:t>
      </w:r>
      <w:proofErr w:type="gramStart"/>
      <w:r>
        <w:rPr>
          <w:lang w:eastAsia="zh-CN"/>
        </w:rPr>
        <w:t>疑</w:t>
      </w:r>
      <w:proofErr w:type="gramEnd"/>
      <w:r>
        <w:rPr>
          <w:lang w:eastAsia="zh-CN"/>
        </w:rPr>
        <w:t>。</w:t>
      </w:r>
      <w:r>
        <w:rPr>
          <w:lang w:eastAsia="zh-CN"/>
        </w:rPr>
        <w:br/>
      </w:r>
      <w:r>
        <w:rPr>
          <w:lang w:eastAsia="zh-CN"/>
        </w:rPr>
        <w:t xml:space="preserve">　　　　</w:t>
      </w:r>
      <w:proofErr w:type="gramStart"/>
      <w:r>
        <w:rPr>
          <w:lang w:eastAsia="zh-CN"/>
        </w:rPr>
        <w:t>熬梦酿愁</w:t>
      </w:r>
      <w:proofErr w:type="gramEnd"/>
      <w:r>
        <w:rPr>
          <w:lang w:eastAsia="zh-CN"/>
        </w:rPr>
        <w:t>，辛苦咸酸味，几许人知。</w:t>
      </w:r>
      <w:r>
        <w:rPr>
          <w:lang w:eastAsia="zh-CN"/>
        </w:rPr>
        <w:br/>
      </w:r>
      <w:r>
        <w:rPr>
          <w:lang w:eastAsia="zh-CN"/>
        </w:rPr>
        <w:t xml:space="preserve">　　　　埋长亭别恨，挂老树相思。</w:t>
      </w:r>
      <w:r>
        <w:rPr>
          <w:lang w:eastAsia="zh-CN"/>
        </w:rPr>
        <w:br/>
      </w:r>
      <w:r>
        <w:rPr>
          <w:lang w:eastAsia="zh-CN"/>
        </w:rPr>
        <w:t xml:space="preserve">　　　　究竟缘谁，尽心痴。</w:t>
      </w:r>
      <w:r>
        <w:rPr>
          <w:lang w:eastAsia="zh-CN"/>
        </w:rPr>
        <w:br/>
      </w:r>
      <w:r>
        <w:rPr>
          <w:lang w:eastAsia="zh-CN"/>
        </w:rPr>
        <w:t xml:space="preserve">　　　　</w:t>
      </w:r>
      <w:r>
        <w:rPr>
          <w:lang w:eastAsia="zh-CN"/>
        </w:rPr>
        <w:br/>
      </w:r>
      <w:r>
        <w:rPr>
          <w:lang w:eastAsia="zh-CN"/>
        </w:rPr>
        <w:t xml:space="preserve">　　　　入红尘戏。</w:t>
      </w:r>
      <w:r>
        <w:rPr>
          <w:lang w:eastAsia="zh-CN"/>
        </w:rPr>
        <w:br/>
      </w:r>
      <w:r>
        <w:rPr>
          <w:lang w:eastAsia="zh-CN"/>
        </w:rPr>
        <w:t xml:space="preserve">　　　　惊天地，鹏展翅。</w:t>
      </w:r>
      <w:r>
        <w:rPr>
          <w:lang w:eastAsia="zh-CN"/>
        </w:rPr>
        <w:br/>
      </w:r>
      <w:r>
        <w:rPr>
          <w:lang w:eastAsia="zh-CN"/>
        </w:rPr>
        <w:t xml:space="preserve">　　　　挟风雷，</w:t>
      </w:r>
      <w:proofErr w:type="gramStart"/>
      <w:r>
        <w:rPr>
          <w:lang w:eastAsia="zh-CN"/>
        </w:rPr>
        <w:t>存永罪</w:t>
      </w:r>
      <w:proofErr w:type="gramEnd"/>
      <w:r>
        <w:rPr>
          <w:lang w:eastAsia="zh-CN"/>
        </w:rPr>
        <w:t>，终不悔。</w:t>
      </w:r>
      <w:r>
        <w:rPr>
          <w:lang w:eastAsia="zh-CN"/>
        </w:rPr>
        <w:br/>
      </w:r>
      <w:r>
        <w:rPr>
          <w:lang w:eastAsia="zh-CN"/>
        </w:rPr>
        <w:t xml:space="preserve">　　　　</w:t>
      </w:r>
      <w:proofErr w:type="gramStart"/>
      <w:r>
        <w:rPr>
          <w:lang w:eastAsia="zh-CN"/>
        </w:rPr>
        <w:t>振罗衣</w:t>
      </w:r>
      <w:proofErr w:type="gramEnd"/>
      <w:r>
        <w:rPr>
          <w:lang w:eastAsia="zh-CN"/>
        </w:rPr>
        <w:t>，立云霓，抖擞凌霄志。</w:t>
      </w:r>
      <w:r>
        <w:rPr>
          <w:lang w:eastAsia="zh-CN"/>
        </w:rPr>
        <w:br/>
      </w:r>
      <w:r>
        <w:rPr>
          <w:lang w:eastAsia="zh-CN"/>
        </w:rPr>
        <w:t xml:space="preserve">　　　　银河坠，</w:t>
      </w:r>
      <w:proofErr w:type="gramStart"/>
      <w:r>
        <w:rPr>
          <w:lang w:eastAsia="zh-CN"/>
        </w:rPr>
        <w:t>缺星堤，弯日轨</w:t>
      </w:r>
      <w:proofErr w:type="gramEnd"/>
      <w:r>
        <w:rPr>
          <w:lang w:eastAsia="zh-CN"/>
        </w:rPr>
        <w:t>，</w:t>
      </w:r>
      <w:r>
        <w:rPr>
          <w:lang w:eastAsia="zh-CN"/>
        </w:rPr>
        <w:br/>
      </w:r>
      <w:proofErr w:type="gramStart"/>
      <w:r>
        <w:rPr>
          <w:lang w:eastAsia="zh-CN"/>
        </w:rPr>
        <w:t xml:space="preserve">　　　　旋</w:t>
      </w:r>
      <w:proofErr w:type="gramEnd"/>
      <w:r>
        <w:rPr>
          <w:lang w:eastAsia="zh-CN"/>
        </w:rPr>
        <w:t>经纬，乾坤回。</w:t>
      </w:r>
      <w:r>
        <w:rPr>
          <w:lang w:eastAsia="zh-CN"/>
        </w:rPr>
        <w:br/>
      </w:r>
      <w:r>
        <w:rPr>
          <w:lang w:eastAsia="zh-CN"/>
        </w:rPr>
        <w:t xml:space="preserve">　　　　混浊同污，纳</w:t>
      </w:r>
      <w:proofErr w:type="gramStart"/>
      <w:r>
        <w:rPr>
          <w:lang w:eastAsia="zh-CN"/>
        </w:rPr>
        <w:t>纳</w:t>
      </w:r>
      <w:proofErr w:type="gramEnd"/>
      <w:r>
        <w:rPr>
          <w:lang w:eastAsia="zh-CN"/>
        </w:rPr>
        <w:t>穹苍气，</w:t>
      </w:r>
      <w:r>
        <w:rPr>
          <w:lang w:eastAsia="zh-CN"/>
        </w:rPr>
        <w:br/>
      </w:r>
      <w:proofErr w:type="gramStart"/>
      <w:r>
        <w:rPr>
          <w:lang w:eastAsia="zh-CN"/>
        </w:rPr>
        <w:t xml:space="preserve">　　　　</w:t>
      </w:r>
      <w:proofErr w:type="gramEnd"/>
      <w:r>
        <w:rPr>
          <w:lang w:eastAsia="zh-CN"/>
        </w:rPr>
        <w:t>激荡崔嵬，</w:t>
      </w:r>
      <w:proofErr w:type="gramStart"/>
      <w:r>
        <w:rPr>
          <w:lang w:eastAsia="zh-CN"/>
        </w:rPr>
        <w:t>送鲸涛翻海</w:t>
      </w:r>
      <w:proofErr w:type="gramEnd"/>
      <w:r>
        <w:rPr>
          <w:lang w:eastAsia="zh-CN"/>
        </w:rPr>
        <w:t>。</w:t>
      </w:r>
      <w:r>
        <w:rPr>
          <w:lang w:eastAsia="zh-CN"/>
        </w:rPr>
        <w:br/>
      </w:r>
      <w:r>
        <w:rPr>
          <w:lang w:eastAsia="zh-CN"/>
        </w:rPr>
        <w:t xml:space="preserve">　　　　掷酒</w:t>
      </w:r>
      <w:proofErr w:type="gramStart"/>
      <w:r>
        <w:rPr>
          <w:lang w:eastAsia="zh-CN"/>
        </w:rPr>
        <w:t>一</w:t>
      </w:r>
      <w:proofErr w:type="gramEnd"/>
      <w:r>
        <w:rPr>
          <w:lang w:eastAsia="zh-CN"/>
        </w:rPr>
        <w:t>高歌，万古同杯。</w:t>
      </w:r>
      <w:r>
        <w:rPr>
          <w:lang w:eastAsia="zh-CN"/>
        </w:rPr>
        <w:br/>
      </w:r>
      <w:r>
        <w:rPr>
          <w:lang w:eastAsia="zh-CN"/>
        </w:rPr>
        <w:t xml:space="preserve">　　</w:t>
      </w:r>
      <w:r>
        <w:rPr>
          <w:lang w:eastAsia="zh-CN"/>
        </w:rPr>
        <w:t>                          </w:t>
      </w:r>
      <w:r>
        <w:rPr>
          <w:lang w:eastAsia="zh-CN"/>
        </w:rPr>
        <w:t>《六州歌头》</w:t>
      </w:r>
      <w:r>
        <w:rPr>
          <w:lang w:eastAsia="zh-CN"/>
        </w:rPr>
        <w:br/>
      </w:r>
      <w:r>
        <w:rPr>
          <w:lang w:eastAsia="zh-CN"/>
        </w:rPr>
        <w:br/>
      </w:r>
      <w:r>
        <w:rPr>
          <w:lang w:eastAsia="zh-CN"/>
        </w:rPr>
        <w:t xml:space="preserve">　　</w:t>
      </w:r>
      <w:r>
        <w:rPr>
          <w:lang w:eastAsia="zh-CN"/>
        </w:rPr>
        <w:t>          </w:t>
      </w:r>
      <w:r>
        <w:rPr>
          <w:lang w:eastAsia="zh-CN"/>
        </w:rPr>
        <w:br/>
      </w:r>
      <w:r>
        <w:rPr>
          <w:lang w:eastAsia="zh-CN"/>
        </w:rPr>
        <w:t xml:space="preserve">　　五十</w:t>
      </w:r>
      <w:r>
        <w:rPr>
          <w:lang w:eastAsia="zh-CN"/>
        </w:rPr>
        <w:br/>
      </w:r>
      <w:r>
        <w:rPr>
          <w:lang w:eastAsia="zh-CN"/>
        </w:rPr>
        <w:br/>
      </w:r>
      <w:proofErr w:type="gramStart"/>
      <w:r>
        <w:rPr>
          <w:lang w:eastAsia="zh-CN"/>
        </w:rPr>
        <w:t xml:space="preserve">　　　　</w:t>
      </w:r>
      <w:proofErr w:type="gramEnd"/>
      <w:r>
        <w:rPr>
          <w:lang w:eastAsia="zh-CN"/>
        </w:rPr>
        <w:t>初</w:t>
      </w:r>
      <w:proofErr w:type="gramStart"/>
      <w:r>
        <w:rPr>
          <w:lang w:eastAsia="zh-CN"/>
        </w:rPr>
        <w:t>归旧檐燕子</w:t>
      </w:r>
      <w:proofErr w:type="gramEnd"/>
      <w:r>
        <w:rPr>
          <w:lang w:eastAsia="zh-CN"/>
        </w:rPr>
        <w:t>，</w:t>
      </w:r>
      <w:proofErr w:type="gramStart"/>
      <w:r>
        <w:rPr>
          <w:lang w:eastAsia="zh-CN"/>
        </w:rPr>
        <w:t>唤新晴晓</w:t>
      </w:r>
      <w:proofErr w:type="gramEnd"/>
      <w:r>
        <w:rPr>
          <w:lang w:eastAsia="zh-CN"/>
        </w:rPr>
        <w:t>顾。</w:t>
      </w:r>
      <w:r>
        <w:rPr>
          <w:lang w:eastAsia="zh-CN"/>
        </w:rPr>
        <w:br/>
      </w:r>
      <w:r>
        <w:rPr>
          <w:lang w:eastAsia="zh-CN"/>
        </w:rPr>
        <w:t xml:space="preserve">　　　　薄光</w:t>
      </w:r>
      <w:proofErr w:type="gramStart"/>
      <w:r>
        <w:rPr>
          <w:lang w:eastAsia="zh-CN"/>
        </w:rPr>
        <w:t>曳</w:t>
      </w:r>
      <w:proofErr w:type="gramEnd"/>
      <w:r>
        <w:rPr>
          <w:lang w:eastAsia="zh-CN"/>
        </w:rPr>
        <w:t>、</w:t>
      </w:r>
      <w:proofErr w:type="gramStart"/>
      <w:r>
        <w:rPr>
          <w:lang w:eastAsia="zh-CN"/>
        </w:rPr>
        <w:t>刮影流烟</w:t>
      </w:r>
      <w:proofErr w:type="gramEnd"/>
      <w:r>
        <w:rPr>
          <w:lang w:eastAsia="zh-CN"/>
        </w:rPr>
        <w:t>，点点凝作清露。</w:t>
      </w:r>
      <w:r>
        <w:rPr>
          <w:lang w:eastAsia="zh-CN"/>
        </w:rPr>
        <w:br/>
      </w:r>
      <w:r>
        <w:rPr>
          <w:lang w:eastAsia="zh-CN"/>
        </w:rPr>
        <w:t xml:space="preserve">　　　　鹅黄嫩、琼枝绽翠，</w:t>
      </w:r>
      <w:proofErr w:type="gramStart"/>
      <w:r>
        <w:rPr>
          <w:lang w:eastAsia="zh-CN"/>
        </w:rPr>
        <w:t>微馨暗逐风弦舞</w:t>
      </w:r>
      <w:proofErr w:type="gramEnd"/>
      <w:r>
        <w:rPr>
          <w:lang w:eastAsia="zh-CN"/>
        </w:rPr>
        <w:t>。</w:t>
      </w:r>
      <w:r>
        <w:rPr>
          <w:lang w:eastAsia="zh-CN"/>
        </w:rPr>
        <w:br/>
      </w:r>
      <w:r>
        <w:rPr>
          <w:lang w:eastAsia="zh-CN"/>
        </w:rPr>
        <w:t xml:space="preserve">　　　　</w:t>
      </w:r>
      <w:proofErr w:type="gramStart"/>
      <w:r>
        <w:rPr>
          <w:lang w:eastAsia="zh-CN"/>
        </w:rPr>
        <w:t>幻紫飘</w:t>
      </w:r>
      <w:proofErr w:type="gramEnd"/>
      <w:r>
        <w:rPr>
          <w:lang w:eastAsia="zh-CN"/>
        </w:rPr>
        <w:t>红漾，迷离</w:t>
      </w:r>
      <w:proofErr w:type="gramStart"/>
      <w:r>
        <w:rPr>
          <w:lang w:eastAsia="zh-CN"/>
        </w:rPr>
        <w:t>恍</w:t>
      </w:r>
      <w:proofErr w:type="gramEnd"/>
      <w:r>
        <w:rPr>
          <w:lang w:eastAsia="zh-CN"/>
        </w:rPr>
        <w:t>听私语。</w:t>
      </w:r>
      <w:r>
        <w:rPr>
          <w:lang w:eastAsia="zh-CN"/>
        </w:rPr>
        <w:br/>
      </w:r>
      <w:r>
        <w:rPr>
          <w:lang w:eastAsia="zh-CN"/>
        </w:rPr>
        <w:t xml:space="preserve">　　　　</w:t>
      </w:r>
      <w:r>
        <w:rPr>
          <w:lang w:eastAsia="zh-CN"/>
        </w:rPr>
        <w:br/>
      </w:r>
      <w:r>
        <w:rPr>
          <w:lang w:eastAsia="zh-CN"/>
        </w:rPr>
        <w:t xml:space="preserve">　　　　断发牵萦，</w:t>
      </w:r>
      <w:proofErr w:type="gramStart"/>
      <w:r>
        <w:rPr>
          <w:lang w:eastAsia="zh-CN"/>
        </w:rPr>
        <w:t>卅载蝶梦</w:t>
      </w:r>
      <w:proofErr w:type="gramEnd"/>
      <w:r>
        <w:rPr>
          <w:lang w:eastAsia="zh-CN"/>
        </w:rPr>
        <w:t>，</w:t>
      </w:r>
      <w:proofErr w:type="gramStart"/>
      <w:r>
        <w:rPr>
          <w:lang w:eastAsia="zh-CN"/>
        </w:rPr>
        <w:t>乱车尘</w:t>
      </w:r>
      <w:proofErr w:type="gramEnd"/>
      <w:r>
        <w:rPr>
          <w:lang w:eastAsia="zh-CN"/>
        </w:rPr>
        <w:t>起处。</w:t>
      </w:r>
      <w:r>
        <w:rPr>
          <w:lang w:eastAsia="zh-CN"/>
        </w:rPr>
        <w:br/>
      </w:r>
      <w:r>
        <w:rPr>
          <w:lang w:eastAsia="zh-CN"/>
        </w:rPr>
        <w:t xml:space="preserve">　　　　</w:t>
      </w:r>
      <w:proofErr w:type="gramStart"/>
      <w:r>
        <w:rPr>
          <w:lang w:eastAsia="zh-CN"/>
        </w:rPr>
        <w:t>怡</w:t>
      </w:r>
      <w:proofErr w:type="gramEnd"/>
      <w:r>
        <w:rPr>
          <w:lang w:eastAsia="zh-CN"/>
        </w:rPr>
        <w:t>春院、笑脸迎欢，惯</w:t>
      </w:r>
      <w:proofErr w:type="gramStart"/>
      <w:r>
        <w:rPr>
          <w:lang w:eastAsia="zh-CN"/>
        </w:rPr>
        <w:t>看闲男</w:t>
      </w:r>
      <w:proofErr w:type="gramEnd"/>
      <w:r>
        <w:rPr>
          <w:lang w:eastAsia="zh-CN"/>
        </w:rPr>
        <w:t>怨女。</w:t>
      </w:r>
      <w:r>
        <w:rPr>
          <w:lang w:eastAsia="zh-CN"/>
        </w:rPr>
        <w:br/>
      </w:r>
      <w:r>
        <w:rPr>
          <w:lang w:eastAsia="zh-CN"/>
        </w:rPr>
        <w:t xml:space="preserve">　　　　怕朝昏、</w:t>
      </w:r>
      <w:proofErr w:type="gramStart"/>
      <w:r>
        <w:rPr>
          <w:lang w:eastAsia="zh-CN"/>
        </w:rPr>
        <w:t>雕栏独倚</w:t>
      </w:r>
      <w:proofErr w:type="gramEnd"/>
      <w:r>
        <w:rPr>
          <w:lang w:eastAsia="zh-CN"/>
        </w:rPr>
        <w:t>，总无泪，</w:t>
      </w:r>
      <w:proofErr w:type="gramStart"/>
      <w:r>
        <w:rPr>
          <w:lang w:eastAsia="zh-CN"/>
        </w:rPr>
        <w:t>枯魂空与</w:t>
      </w:r>
      <w:proofErr w:type="gramEnd"/>
      <w:r>
        <w:rPr>
          <w:lang w:eastAsia="zh-CN"/>
        </w:rPr>
        <w:t>。</w:t>
      </w:r>
      <w:r>
        <w:rPr>
          <w:lang w:eastAsia="zh-CN"/>
        </w:rPr>
        <w:br/>
      </w:r>
      <w:r>
        <w:rPr>
          <w:lang w:eastAsia="zh-CN"/>
        </w:rPr>
        <w:t xml:space="preserve">　　　　玉炉冷，半</w:t>
      </w:r>
      <w:proofErr w:type="gramStart"/>
      <w:r>
        <w:rPr>
          <w:lang w:eastAsia="zh-CN"/>
        </w:rPr>
        <w:t>卷朱帘</w:t>
      </w:r>
      <w:proofErr w:type="gramEnd"/>
      <w:r>
        <w:rPr>
          <w:lang w:eastAsia="zh-CN"/>
        </w:rPr>
        <w:t>，乍来轻雾。</w:t>
      </w:r>
      <w:r>
        <w:rPr>
          <w:lang w:eastAsia="zh-CN"/>
        </w:rPr>
        <w:br/>
      </w:r>
      <w:r>
        <w:rPr>
          <w:lang w:eastAsia="zh-CN"/>
        </w:rPr>
        <w:t xml:space="preserve">　　　　</w:t>
      </w:r>
      <w:r>
        <w:rPr>
          <w:lang w:eastAsia="zh-CN"/>
        </w:rPr>
        <w:br/>
      </w:r>
      <w:r>
        <w:rPr>
          <w:lang w:eastAsia="zh-CN"/>
        </w:rPr>
        <w:t xml:space="preserve">　　　　蓝</w:t>
      </w:r>
      <w:proofErr w:type="gramStart"/>
      <w:r>
        <w:rPr>
          <w:lang w:eastAsia="zh-CN"/>
        </w:rPr>
        <w:t>桥波老，别岸船横</w:t>
      </w:r>
      <w:proofErr w:type="gramEnd"/>
      <w:r>
        <w:rPr>
          <w:lang w:eastAsia="zh-CN"/>
        </w:rPr>
        <w:t>，远山</w:t>
      </w:r>
      <w:proofErr w:type="gramStart"/>
      <w:r>
        <w:rPr>
          <w:lang w:eastAsia="zh-CN"/>
        </w:rPr>
        <w:t>浅雪著</w:t>
      </w:r>
      <w:proofErr w:type="gramEnd"/>
      <w:r>
        <w:rPr>
          <w:lang w:eastAsia="zh-CN"/>
        </w:rPr>
        <w:t>。</w:t>
      </w:r>
      <w:r>
        <w:rPr>
          <w:lang w:eastAsia="zh-CN"/>
        </w:rPr>
        <w:br/>
      </w:r>
      <w:r>
        <w:rPr>
          <w:lang w:eastAsia="zh-CN"/>
        </w:rPr>
        <w:t xml:space="preserve">　　　　更满目、</w:t>
      </w:r>
      <w:proofErr w:type="gramStart"/>
      <w:r>
        <w:rPr>
          <w:lang w:eastAsia="zh-CN"/>
        </w:rPr>
        <w:t>夭</w:t>
      </w:r>
      <w:proofErr w:type="gramEnd"/>
      <w:r>
        <w:rPr>
          <w:lang w:eastAsia="zh-CN"/>
        </w:rPr>
        <w:t>桃灼灼，</w:t>
      </w:r>
      <w:proofErr w:type="gramStart"/>
      <w:r>
        <w:rPr>
          <w:lang w:eastAsia="zh-CN"/>
        </w:rPr>
        <w:t>撩色弄彩</w:t>
      </w:r>
      <w:proofErr w:type="gramEnd"/>
      <w:r>
        <w:rPr>
          <w:lang w:eastAsia="zh-CN"/>
        </w:rPr>
        <w:t>，</w:t>
      </w:r>
      <w:r>
        <w:rPr>
          <w:lang w:eastAsia="zh-CN"/>
        </w:rPr>
        <w:br/>
      </w:r>
      <w:proofErr w:type="gramStart"/>
      <w:r>
        <w:rPr>
          <w:lang w:eastAsia="zh-CN"/>
        </w:rPr>
        <w:lastRenderedPageBreak/>
        <w:t xml:space="preserve">　　　　杂气</w:t>
      </w:r>
      <w:proofErr w:type="gramEnd"/>
      <w:r>
        <w:rPr>
          <w:lang w:eastAsia="zh-CN"/>
        </w:rPr>
        <w:t>分香，似他年聚。</w:t>
      </w:r>
      <w:r>
        <w:rPr>
          <w:lang w:eastAsia="zh-CN"/>
        </w:rPr>
        <w:br/>
      </w:r>
      <w:r>
        <w:rPr>
          <w:lang w:eastAsia="zh-CN"/>
        </w:rPr>
        <w:t xml:space="preserve">　　　　斜阳将息，孤帆渐入，茫然怅望何依托，</w:t>
      </w:r>
      <w:r>
        <w:rPr>
          <w:lang w:eastAsia="zh-CN"/>
        </w:rPr>
        <w:br/>
      </w:r>
      <w:proofErr w:type="gramStart"/>
      <w:r>
        <w:rPr>
          <w:lang w:eastAsia="zh-CN"/>
        </w:rPr>
        <w:t xml:space="preserve">　　　　</w:t>
      </w:r>
      <w:proofErr w:type="gramEnd"/>
      <w:r>
        <w:rPr>
          <w:lang w:eastAsia="zh-CN"/>
        </w:rPr>
        <w:t>忽惊觉，</w:t>
      </w:r>
      <w:proofErr w:type="gramStart"/>
      <w:r>
        <w:rPr>
          <w:lang w:eastAsia="zh-CN"/>
        </w:rPr>
        <w:t>四碧弥</w:t>
      </w:r>
      <w:proofErr w:type="gramEnd"/>
      <w:r>
        <w:rPr>
          <w:lang w:eastAsia="zh-CN"/>
        </w:rPr>
        <w:t>飞羽。</w:t>
      </w:r>
      <w:r>
        <w:rPr>
          <w:lang w:eastAsia="zh-CN"/>
        </w:rPr>
        <w:br/>
      </w:r>
      <w:r>
        <w:rPr>
          <w:lang w:eastAsia="zh-CN"/>
        </w:rPr>
        <w:t xml:space="preserve">　　　　黄云几朵，旋</w:t>
      </w:r>
      <w:proofErr w:type="gramStart"/>
      <w:r>
        <w:rPr>
          <w:lang w:eastAsia="zh-CN"/>
        </w:rPr>
        <w:t>成万马</w:t>
      </w:r>
      <w:proofErr w:type="gramEnd"/>
      <w:r>
        <w:rPr>
          <w:lang w:eastAsia="zh-CN"/>
        </w:rPr>
        <w:t>奔雷，</w:t>
      </w:r>
      <w:proofErr w:type="gramStart"/>
      <w:r>
        <w:rPr>
          <w:lang w:eastAsia="zh-CN"/>
        </w:rPr>
        <w:t>赤</w:t>
      </w:r>
      <w:proofErr w:type="gramEnd"/>
      <w:r>
        <w:rPr>
          <w:lang w:eastAsia="zh-CN"/>
        </w:rPr>
        <w:t>掩漫天沙土。</w:t>
      </w:r>
      <w:r>
        <w:rPr>
          <w:lang w:eastAsia="zh-CN"/>
        </w:rPr>
        <w:br/>
      </w:r>
      <w:r>
        <w:rPr>
          <w:lang w:eastAsia="zh-CN"/>
        </w:rPr>
        <w:t xml:space="preserve">　　　　</w:t>
      </w:r>
      <w:r>
        <w:rPr>
          <w:lang w:eastAsia="zh-CN"/>
        </w:rPr>
        <w:br/>
      </w:r>
      <w:r>
        <w:rPr>
          <w:lang w:eastAsia="zh-CN"/>
        </w:rPr>
        <w:t xml:space="preserve">　　　　春寒挂月，</w:t>
      </w:r>
      <w:proofErr w:type="gramStart"/>
      <w:r>
        <w:rPr>
          <w:lang w:eastAsia="zh-CN"/>
        </w:rPr>
        <w:t>酒暖长</w:t>
      </w:r>
      <w:proofErr w:type="gramEnd"/>
      <w:r>
        <w:rPr>
          <w:lang w:eastAsia="zh-CN"/>
        </w:rPr>
        <w:t>宵，</w:t>
      </w:r>
      <w:proofErr w:type="gramStart"/>
      <w:r>
        <w:rPr>
          <w:lang w:eastAsia="zh-CN"/>
        </w:rPr>
        <w:t>奈四更添</w:t>
      </w:r>
      <w:proofErr w:type="gramEnd"/>
      <w:r>
        <w:rPr>
          <w:lang w:eastAsia="zh-CN"/>
        </w:rPr>
        <w:t>雨。</w:t>
      </w:r>
      <w:r>
        <w:rPr>
          <w:lang w:eastAsia="zh-CN"/>
        </w:rPr>
        <w:br/>
      </w:r>
      <w:r>
        <w:rPr>
          <w:lang w:eastAsia="zh-CN"/>
        </w:rPr>
        <w:t xml:space="preserve">　　　　一滴滴、西窗难</w:t>
      </w:r>
      <w:proofErr w:type="gramStart"/>
      <w:r>
        <w:rPr>
          <w:lang w:eastAsia="zh-CN"/>
        </w:rPr>
        <w:t>伫</w:t>
      </w:r>
      <w:proofErr w:type="gramEnd"/>
      <w:r>
        <w:rPr>
          <w:lang w:eastAsia="zh-CN"/>
        </w:rPr>
        <w:t>。</w:t>
      </w:r>
      <w:r>
        <w:rPr>
          <w:lang w:eastAsia="zh-CN"/>
        </w:rPr>
        <w:br/>
      </w:r>
      <w:r>
        <w:rPr>
          <w:lang w:eastAsia="zh-CN"/>
        </w:rPr>
        <w:t xml:space="preserve">　　　　秉烛临屏，</w:t>
      </w:r>
      <w:proofErr w:type="gramStart"/>
      <w:r>
        <w:rPr>
          <w:lang w:eastAsia="zh-CN"/>
        </w:rPr>
        <w:t>芳雪纹青</w:t>
      </w:r>
      <w:proofErr w:type="gramEnd"/>
      <w:r>
        <w:rPr>
          <w:lang w:eastAsia="zh-CN"/>
        </w:rPr>
        <w:t>，</w:t>
      </w:r>
      <w:proofErr w:type="gramStart"/>
      <w:r>
        <w:rPr>
          <w:lang w:eastAsia="zh-CN"/>
        </w:rPr>
        <w:t>醉梅横素</w:t>
      </w:r>
      <w:proofErr w:type="gramEnd"/>
      <w:r>
        <w:rPr>
          <w:lang w:eastAsia="zh-CN"/>
        </w:rPr>
        <w:t>。</w:t>
      </w:r>
      <w:r>
        <w:rPr>
          <w:lang w:eastAsia="zh-CN"/>
        </w:rPr>
        <w:br/>
      </w:r>
      <w:r>
        <w:rPr>
          <w:lang w:eastAsia="zh-CN"/>
        </w:rPr>
        <w:t xml:space="preserve">　　　　依稀可触，芙蓉心事，瑶琴</w:t>
      </w:r>
      <w:proofErr w:type="gramStart"/>
      <w:r>
        <w:rPr>
          <w:lang w:eastAsia="zh-CN"/>
        </w:rPr>
        <w:t>留石音杳渺</w:t>
      </w:r>
      <w:proofErr w:type="gramEnd"/>
      <w:r>
        <w:rPr>
          <w:lang w:eastAsia="zh-CN"/>
        </w:rPr>
        <w:t>。</w:t>
      </w:r>
      <w:r>
        <w:rPr>
          <w:lang w:eastAsia="zh-CN"/>
        </w:rPr>
        <w:br/>
      </w:r>
      <w:r>
        <w:rPr>
          <w:lang w:eastAsia="zh-CN"/>
        </w:rPr>
        <w:t xml:space="preserve">　　　　</w:t>
      </w:r>
      <w:proofErr w:type="gramStart"/>
      <w:r>
        <w:rPr>
          <w:lang w:eastAsia="zh-CN"/>
        </w:rPr>
        <w:t>仿重闻</w:t>
      </w:r>
      <w:proofErr w:type="gramEnd"/>
      <w:r>
        <w:rPr>
          <w:lang w:eastAsia="zh-CN"/>
        </w:rPr>
        <w:t>，往昔相思句。</w:t>
      </w:r>
      <w:r>
        <w:rPr>
          <w:lang w:eastAsia="zh-CN"/>
        </w:rPr>
        <w:br/>
      </w:r>
      <w:r>
        <w:rPr>
          <w:lang w:eastAsia="zh-CN"/>
        </w:rPr>
        <w:t xml:space="preserve">　　　　东</w:t>
      </w:r>
      <w:proofErr w:type="gramStart"/>
      <w:r>
        <w:rPr>
          <w:lang w:eastAsia="zh-CN"/>
        </w:rPr>
        <w:t>隅幽白</w:t>
      </w:r>
      <w:proofErr w:type="gramEnd"/>
      <w:r>
        <w:rPr>
          <w:lang w:eastAsia="zh-CN"/>
        </w:rPr>
        <w:t>潜回，</w:t>
      </w:r>
      <w:proofErr w:type="gramStart"/>
      <w:r>
        <w:rPr>
          <w:lang w:eastAsia="zh-CN"/>
        </w:rPr>
        <w:t>急理残</w:t>
      </w:r>
      <w:proofErr w:type="gramEnd"/>
      <w:r>
        <w:rPr>
          <w:lang w:eastAsia="zh-CN"/>
        </w:rPr>
        <w:t>妆，客官唤取。</w:t>
      </w:r>
      <w:r>
        <w:rPr>
          <w:lang w:eastAsia="zh-CN"/>
        </w:rPr>
        <w:br/>
      </w:r>
      <w:r>
        <w:rPr>
          <w:lang w:eastAsia="zh-CN"/>
        </w:rPr>
        <w:t xml:space="preserve">　　　</w:t>
      </w:r>
      <w:r>
        <w:rPr>
          <w:lang w:eastAsia="zh-CN"/>
        </w:rPr>
        <w:t>                          </w:t>
      </w:r>
      <w:r>
        <w:rPr>
          <w:lang w:eastAsia="zh-CN"/>
        </w:rPr>
        <w:br/>
      </w:r>
      <w:r>
        <w:rPr>
          <w:lang w:eastAsia="zh-CN"/>
        </w:rPr>
        <w:t xml:space="preserve">　《丰乐楼》</w:t>
      </w:r>
    </w:p>
    <w:p w14:paraId="35295BB2" w14:textId="77777777" w:rsidR="00480CF5" w:rsidRDefault="00480CF5">
      <w:pPr>
        <w:rPr>
          <w:lang w:eastAsia="zh-CN"/>
        </w:rPr>
      </w:pPr>
    </w:p>
    <w:p w14:paraId="0EAF93A2" w14:textId="77777777" w:rsidR="00480CF5" w:rsidRDefault="00E44950">
      <w:pPr>
        <w:pStyle w:val="Heading1"/>
        <w:rPr>
          <w:lang w:eastAsia="zh-CN"/>
        </w:rPr>
      </w:pPr>
      <w:bookmarkStart w:id="49" w:name="_Toc72586205"/>
      <w:r>
        <w:rPr>
          <w:lang w:eastAsia="zh-CN"/>
        </w:rPr>
        <w:t xml:space="preserve">2006-03-06 17:49 </w:t>
      </w:r>
      <w:r>
        <w:rPr>
          <w:lang w:eastAsia="zh-CN"/>
        </w:rPr>
        <w:t>连载</w:t>
      </w:r>
      <w:r>
        <w:rPr>
          <w:lang w:eastAsia="zh-CN"/>
        </w:rPr>
        <w:t>3</w:t>
      </w:r>
      <w:r>
        <w:rPr>
          <w:lang w:eastAsia="zh-CN"/>
        </w:rPr>
        <w:t>：数学，世界之王：闲谈现代数学的基础问题！</w:t>
      </w:r>
      <w:bookmarkEnd w:id="49"/>
    </w:p>
    <w:p w14:paraId="00BF6AC6" w14:textId="77777777" w:rsidR="00480CF5" w:rsidRDefault="002E2046">
      <w:hyperlink r:id="rId60" w:history="1">
        <w:r w:rsidR="005F4983" w:rsidRPr="004552E6">
          <w:rPr>
            <w:rStyle w:val="Hyperlink"/>
          </w:rPr>
          <w:t>http://blog.sina.com.cn/s/blog_486e105c010002ia.html</w:t>
        </w:r>
      </w:hyperlink>
      <w:r w:rsidR="005F4983">
        <w:t xml:space="preserve"> </w:t>
      </w:r>
    </w:p>
    <w:p w14:paraId="4A6FD4E4" w14:textId="77777777" w:rsidR="005F4983" w:rsidRDefault="00E44950">
      <w:pPr>
        <w:rPr>
          <w:lang w:eastAsia="zh-CN"/>
        </w:rPr>
      </w:pPr>
      <w:r>
        <w:rPr>
          <w:lang w:eastAsia="zh-CN"/>
        </w:rPr>
        <w:t>人类知识的先验基础，在康德那里已经说得很清楚，虽然可以构造无限多的数学系统，但不同的民族都自发地能发现接受自然数这一点，当然会引起很多神秘的联想。对这一点的解释有很多途径，有一种就是认为自然数是天生、先验、必然的，其实，这并没有任何特异之处。自然数完全可以构造出来，我们能接受自然数只不过是我们刚好处在一个能让我们接受自然数的世界里，自然数的自然其实只是偶然，而这偶然，某种意义上就构成了人类认识的先验性。</w:t>
      </w:r>
    </w:p>
    <w:p w14:paraId="3F471A0D" w14:textId="77777777" w:rsidR="005F4983" w:rsidRDefault="00E44950">
      <w:pPr>
        <w:rPr>
          <w:lang w:eastAsia="zh-CN"/>
        </w:rPr>
      </w:pPr>
      <w:r>
        <w:rPr>
          <w:lang w:eastAsia="zh-CN"/>
        </w:rPr>
        <w:t>当然，还可以有这样的智力游戏，把一个数学系统不断归结于更简单的，这种归结主要是无矛盾性。例如，一个算术系统的无矛盾性就可以逻辑地保证更大的数学系统，例如包括某种公理化数学大系统的无矛盾性，但这种归结的逻辑，其实如自然数的先验一般，并没有多少神秘性，能归结就是和所归结的逻辑相等价，否则，完全可以设计出一种逻辑路径，使得这种归结完全没有意义。</w:t>
      </w:r>
      <w:r>
        <w:rPr>
          <w:lang w:eastAsia="zh-CN"/>
        </w:rPr>
        <w:t xml:space="preserve">         </w:t>
      </w:r>
    </w:p>
    <w:p w14:paraId="25BF4741" w14:textId="77777777" w:rsidR="005F4983" w:rsidRDefault="00E44950">
      <w:pPr>
        <w:rPr>
          <w:lang w:eastAsia="zh-CN"/>
        </w:rPr>
      </w:pPr>
      <w:r>
        <w:rPr>
          <w:lang w:eastAsia="zh-CN"/>
        </w:rPr>
        <w:t>如果把实际看成我们所处的世界，那数学和实际发生关系的，只是一个很小的部分，这部分逻辑的先验</w:t>
      </w:r>
      <w:proofErr w:type="gramStart"/>
      <w:r>
        <w:rPr>
          <w:lang w:eastAsia="zh-CN"/>
        </w:rPr>
        <w:t>性其实</w:t>
      </w:r>
      <w:proofErr w:type="gramEnd"/>
      <w:r>
        <w:rPr>
          <w:lang w:eastAsia="zh-CN"/>
        </w:rPr>
        <w:t>就是我们所处世界先验性的逻辑，因此，数学揭示着世界最幽深的秘密，数学是世界一切高潮的前提，当然也蕴涵着一切高潮的高潮，数学是世界的女王。然而，数学完全可以采取一种非现实的视野，这里，数学有着最广阔的想象去构造只属于自身的时空，完全可以仅仅因为美而肆意挥洒，这是一切艺</w:t>
      </w:r>
      <w:r>
        <w:rPr>
          <w:lang w:eastAsia="zh-CN"/>
        </w:rPr>
        <w:lastRenderedPageBreak/>
        <w:t>术中真正的艺术，超越了时空，超越了一切所谓的现实规律。数学的地盘，数学就是王。</w:t>
      </w:r>
    </w:p>
    <w:p w14:paraId="361D5CFC" w14:textId="77777777" w:rsidR="00480CF5" w:rsidRDefault="00E44950">
      <w:pPr>
        <w:rPr>
          <w:lang w:eastAsia="zh-CN"/>
        </w:rPr>
      </w:pPr>
      <w:r>
        <w:rPr>
          <w:lang w:eastAsia="zh-CN"/>
        </w:rPr>
        <w:t>显然，现实的数学并没有这么的潇洒，数学的现实学术规范联系着现实的利益，例如，一切可以被学术的学术都必须在共同的公理系统中展开，这里展开的其实不过是名誉、地位、金钱等玩意，现实数学里其实和现实一样，都只不过是一种意识形态的游戏。当然，有一天，数学也可以成为一个智力的游戏，人们可以按照自己喜欢的公理系统而组成各种游戏联盟，在不同的系统中，可以允许直线的不存在，也可以允许直线上的点是离散的等等，谁都可以按照自己的爱好选择自己喜欢的系统。而和现实相关的系统，完全可以让智力和想象力相对有困难的、可能更多地属于男性的，在一个相对简单的数学分支里完成，这个分支当然可以找一个相对好听一点、显得有点智商的、甚至比较男人的名字，例如：理论物理。</w:t>
      </w:r>
      <w:r>
        <w:rPr>
          <w:lang w:eastAsia="zh-CN"/>
        </w:rPr>
        <w:t xml:space="preserve"> </w:t>
      </w:r>
      <w:r>
        <w:rPr>
          <w:lang w:eastAsia="zh-CN"/>
        </w:rPr>
        <w:t>（待续）</w:t>
      </w:r>
    </w:p>
    <w:p w14:paraId="1F84F741" w14:textId="77777777" w:rsidR="00480CF5" w:rsidRDefault="00E44950">
      <w:pPr>
        <w:pStyle w:val="Heading1"/>
        <w:rPr>
          <w:lang w:eastAsia="zh-CN"/>
        </w:rPr>
      </w:pPr>
      <w:bookmarkStart w:id="50" w:name="_Toc72586206"/>
      <w:r>
        <w:rPr>
          <w:lang w:eastAsia="zh-CN"/>
        </w:rPr>
        <w:t xml:space="preserve">2006-03-06 23:44 </w:t>
      </w:r>
      <w:r>
        <w:rPr>
          <w:lang w:eastAsia="zh-CN"/>
        </w:rPr>
        <w:t>奥斯卡，资本全球化帝国的神圣祭坛！</w:t>
      </w:r>
      <w:bookmarkEnd w:id="50"/>
    </w:p>
    <w:p w14:paraId="4B0E4BEF" w14:textId="77777777" w:rsidR="00480CF5" w:rsidRDefault="002E2046">
      <w:hyperlink r:id="rId61" w:history="1">
        <w:r w:rsidR="00EC0D79" w:rsidRPr="00630CB5">
          <w:rPr>
            <w:rStyle w:val="Hyperlink"/>
          </w:rPr>
          <w:t>http://blog.sina.com.cn/s/blog_486e105c010002ie.html</w:t>
        </w:r>
      </w:hyperlink>
      <w:r w:rsidR="00EC0D79">
        <w:t xml:space="preserve"> </w:t>
      </w:r>
    </w:p>
    <w:p w14:paraId="7E83E90F" w14:textId="77777777" w:rsidR="00480CF5" w:rsidRDefault="00E44950">
      <w:pPr>
        <w:rPr>
          <w:lang w:eastAsia="zh-CN"/>
        </w:rPr>
      </w:pPr>
      <w:r>
        <w:rPr>
          <w:lang w:eastAsia="zh-CN"/>
        </w:rPr>
        <w:t>今天，又奥斯卡了；今天，又被奥斯卡了。被奥斯卡了的世界，在今天，奥斯卡地，在资本全球化帝国的神圣祭坛上，</w:t>
      </w:r>
      <w:proofErr w:type="gramStart"/>
      <w:r>
        <w:rPr>
          <w:lang w:eastAsia="zh-CN"/>
        </w:rPr>
        <w:t>奥斯卡着</w:t>
      </w:r>
      <w:proofErr w:type="gramEnd"/>
      <w:r>
        <w:rPr>
          <w:lang w:eastAsia="zh-CN"/>
        </w:rPr>
        <w:t>资本血腥而温柔的祭祀。资本全球化，世界唯一的宗教，一切都在资本的</w:t>
      </w:r>
      <w:proofErr w:type="gramStart"/>
      <w:r>
        <w:rPr>
          <w:lang w:eastAsia="zh-CN"/>
        </w:rPr>
        <w:t>一</w:t>
      </w:r>
      <w:proofErr w:type="gramEnd"/>
      <w:r>
        <w:rPr>
          <w:lang w:eastAsia="zh-CN"/>
        </w:rPr>
        <w:t>神论中灵肉合一。神圣的帝国，资本的牺牲，萃取了十二次月经的鲜红，向世界喧嚣着唯一的喧嚣。</w:t>
      </w:r>
    </w:p>
    <w:p w14:paraId="2590F177" w14:textId="77777777" w:rsidR="00480CF5" w:rsidRDefault="00E44950">
      <w:pPr>
        <w:rPr>
          <w:lang w:eastAsia="zh-CN"/>
        </w:rPr>
      </w:pPr>
      <w:r>
        <w:rPr>
          <w:lang w:eastAsia="zh-CN"/>
        </w:rPr>
        <w:t>资本同一化，在同一化的感官中</w:t>
      </w:r>
      <w:proofErr w:type="gramStart"/>
      <w:r>
        <w:rPr>
          <w:lang w:eastAsia="zh-CN"/>
        </w:rPr>
        <w:t>感官着</w:t>
      </w:r>
      <w:proofErr w:type="gramEnd"/>
      <w:r>
        <w:rPr>
          <w:lang w:eastAsia="zh-CN"/>
        </w:rPr>
        <w:t>。资本全球化运动，</w:t>
      </w:r>
      <w:proofErr w:type="gramStart"/>
      <w:r>
        <w:rPr>
          <w:lang w:eastAsia="zh-CN"/>
        </w:rPr>
        <w:t>全球化着</w:t>
      </w:r>
      <w:proofErr w:type="gramEnd"/>
      <w:r>
        <w:rPr>
          <w:lang w:eastAsia="zh-CN"/>
        </w:rPr>
        <w:t>资本同一化现实虚拟的虚拟现实。资本同一化，世界单极化，资本，世界有且只有的唯一</w:t>
      </w:r>
      <w:r>
        <w:rPr>
          <w:lang w:eastAsia="zh-CN"/>
        </w:rPr>
        <w:t>G</w:t>
      </w:r>
      <w:r>
        <w:rPr>
          <w:lang w:eastAsia="zh-CN"/>
        </w:rPr>
        <w:t>点，一元的多元。在这多元的一元背景下，奥斯卡，</w:t>
      </w:r>
      <w:proofErr w:type="gramStart"/>
      <w:r>
        <w:rPr>
          <w:lang w:eastAsia="zh-CN"/>
        </w:rPr>
        <w:t>奥斯卡着最</w:t>
      </w:r>
      <w:proofErr w:type="gramEnd"/>
      <w:r>
        <w:rPr>
          <w:lang w:eastAsia="zh-CN"/>
        </w:rPr>
        <w:t>奥斯卡化的奥斯卡。多元的口活，资本全球化玩意，不变的多彩，永远的一元，资本创世神话的奥斯卡颂赞，自渎游戏的最后高潮。</w:t>
      </w:r>
    </w:p>
    <w:p w14:paraId="448C3660" w14:textId="77777777" w:rsidR="00480CF5" w:rsidRDefault="00E44950">
      <w:pPr>
        <w:rPr>
          <w:lang w:eastAsia="zh-CN"/>
        </w:rPr>
      </w:pPr>
      <w:r>
        <w:rPr>
          <w:lang w:eastAsia="zh-CN"/>
        </w:rPr>
        <w:t>文字，白花花的，沿着世界所有的管状物，资本同一性地喷发着。所有喷发的管状物，资本同一性地喧嚣着资本全球化帝国神圣祭坛的咏赞。如同奥斯维辛的哀号，管状世界所有管状的喷发，汇成人类有史以来最温柔血腥的颂歌：奥斯卡，哈利路亚！资本，哈利路亚！全球化，哈利路亚！资本全球化帝国，哈利路亚！</w:t>
      </w:r>
    </w:p>
    <w:p w14:paraId="520EDA0A" w14:textId="77777777" w:rsidR="00480CF5" w:rsidRDefault="00E44950">
      <w:pPr>
        <w:rPr>
          <w:lang w:eastAsia="zh-CN"/>
        </w:rPr>
      </w:pPr>
      <w:r>
        <w:rPr>
          <w:lang w:eastAsia="zh-CN"/>
        </w:rPr>
        <w:t>白花花的高潮，</w:t>
      </w:r>
      <w:proofErr w:type="gramStart"/>
      <w:r>
        <w:rPr>
          <w:lang w:eastAsia="zh-CN"/>
        </w:rPr>
        <w:t>高潮着</w:t>
      </w:r>
      <w:proofErr w:type="gramEnd"/>
      <w:r>
        <w:rPr>
          <w:lang w:eastAsia="zh-CN"/>
        </w:rPr>
        <w:t>同一化的感官。在资本</w:t>
      </w:r>
      <w:proofErr w:type="gramStart"/>
      <w:r>
        <w:rPr>
          <w:lang w:eastAsia="zh-CN"/>
        </w:rPr>
        <w:t>同一化同一化</w:t>
      </w:r>
      <w:proofErr w:type="gramEnd"/>
      <w:r>
        <w:rPr>
          <w:lang w:eastAsia="zh-CN"/>
        </w:rPr>
        <w:t>了的</w:t>
      </w:r>
      <w:proofErr w:type="gramStart"/>
      <w:r>
        <w:rPr>
          <w:lang w:eastAsia="zh-CN"/>
        </w:rPr>
        <w:t>感官感官</w:t>
      </w:r>
      <w:proofErr w:type="gramEnd"/>
      <w:r>
        <w:rPr>
          <w:lang w:eastAsia="zh-CN"/>
        </w:rPr>
        <w:t>下，资本同一化的美好新世界，全球化地世界大同了；不被人的人，</w:t>
      </w:r>
      <w:proofErr w:type="gramStart"/>
      <w:r>
        <w:rPr>
          <w:lang w:eastAsia="zh-CN"/>
        </w:rPr>
        <w:t>组合着</w:t>
      </w:r>
      <w:proofErr w:type="gramEnd"/>
      <w:r>
        <w:rPr>
          <w:lang w:eastAsia="zh-CN"/>
        </w:rPr>
        <w:t>全球化帝国资本模子化的感官，离散地感官了离散的世界，世界在离散的感官下人模人样地世界大同了；娱乐大众化的娱乐，大众娱乐化地鲜活了多元喧哗的世界，</w:t>
      </w:r>
      <w:proofErr w:type="gramStart"/>
      <w:r>
        <w:rPr>
          <w:lang w:eastAsia="zh-CN"/>
        </w:rPr>
        <w:t>歇斯底里着</w:t>
      </w:r>
      <w:proofErr w:type="gramEnd"/>
      <w:r>
        <w:rPr>
          <w:lang w:eastAsia="zh-CN"/>
        </w:rPr>
        <w:t>一元资本化的世界世界大同了。</w:t>
      </w:r>
    </w:p>
    <w:p w14:paraId="1ECF9152" w14:textId="77777777" w:rsidR="00480CF5" w:rsidRDefault="00E44950">
      <w:pPr>
        <w:rPr>
          <w:lang w:eastAsia="zh-CN"/>
        </w:rPr>
      </w:pPr>
      <w:proofErr w:type="gramStart"/>
      <w:r>
        <w:rPr>
          <w:lang w:eastAsia="zh-CN"/>
        </w:rPr>
        <w:lastRenderedPageBreak/>
        <w:t>奥斯卡奥斯卡</w:t>
      </w:r>
      <w:proofErr w:type="gramEnd"/>
      <w:r>
        <w:rPr>
          <w:lang w:eastAsia="zh-CN"/>
        </w:rPr>
        <w:t>了的资本全球化大同世界万岁！</w:t>
      </w:r>
      <w:proofErr w:type="gramStart"/>
      <w:r>
        <w:rPr>
          <w:lang w:eastAsia="zh-CN"/>
        </w:rPr>
        <w:t>奥斯卡奥斯卡</w:t>
      </w:r>
      <w:proofErr w:type="gramEnd"/>
      <w:r>
        <w:rPr>
          <w:lang w:eastAsia="zh-CN"/>
        </w:rPr>
        <w:t>了的资本全球化神圣帝国万万岁！</w:t>
      </w:r>
      <w:proofErr w:type="gramStart"/>
      <w:r>
        <w:rPr>
          <w:lang w:eastAsia="zh-CN"/>
        </w:rPr>
        <w:t>奥斯卡奥斯卡</w:t>
      </w:r>
      <w:proofErr w:type="gramEnd"/>
      <w:r>
        <w:rPr>
          <w:lang w:eastAsia="zh-CN"/>
        </w:rPr>
        <w:t>了的全球化</w:t>
      </w:r>
      <w:proofErr w:type="gramStart"/>
      <w:r>
        <w:rPr>
          <w:lang w:eastAsia="zh-CN"/>
        </w:rPr>
        <w:t>群交性感官</w:t>
      </w:r>
      <w:proofErr w:type="gramEnd"/>
      <w:r>
        <w:rPr>
          <w:lang w:eastAsia="zh-CN"/>
        </w:rPr>
        <w:t>娱乐万万万岁！</w:t>
      </w:r>
      <w:proofErr w:type="gramStart"/>
      <w:r>
        <w:rPr>
          <w:lang w:eastAsia="zh-CN"/>
        </w:rPr>
        <w:t>奥斯卡奥斯卡</w:t>
      </w:r>
      <w:proofErr w:type="gramEnd"/>
      <w:r>
        <w:rPr>
          <w:lang w:eastAsia="zh-CN"/>
        </w:rPr>
        <w:t>了的世界性管状喷发万万</w:t>
      </w:r>
      <w:proofErr w:type="gramStart"/>
      <w:r>
        <w:rPr>
          <w:lang w:eastAsia="zh-CN"/>
        </w:rPr>
        <w:t>万</w:t>
      </w:r>
      <w:proofErr w:type="gramEnd"/>
      <w:r>
        <w:rPr>
          <w:lang w:eastAsia="zh-CN"/>
        </w:rPr>
        <w:t>万岁！</w:t>
      </w:r>
    </w:p>
    <w:p w14:paraId="1C06A88B" w14:textId="77777777" w:rsidR="00480CF5" w:rsidRDefault="00480CF5">
      <w:pPr>
        <w:rPr>
          <w:lang w:eastAsia="zh-CN"/>
        </w:rPr>
      </w:pPr>
    </w:p>
    <w:p w14:paraId="467CA759" w14:textId="77777777" w:rsidR="00480CF5" w:rsidRDefault="00E44950">
      <w:pPr>
        <w:pStyle w:val="Heading1"/>
        <w:rPr>
          <w:lang w:eastAsia="zh-CN"/>
        </w:rPr>
      </w:pPr>
      <w:bookmarkStart w:id="51" w:name="_Toc72586207"/>
      <w:r>
        <w:rPr>
          <w:lang w:eastAsia="zh-CN"/>
        </w:rPr>
        <w:t xml:space="preserve">2006-03-08 18:41 </w:t>
      </w:r>
      <w:r>
        <w:rPr>
          <w:lang w:eastAsia="zh-CN"/>
        </w:rPr>
        <w:t>女孩，用你身上所有器官尽情消费男人吧！</w:t>
      </w:r>
      <w:bookmarkEnd w:id="51"/>
    </w:p>
    <w:p w14:paraId="372CECC8" w14:textId="77777777" w:rsidR="00480CF5" w:rsidRDefault="002E2046">
      <w:hyperlink r:id="rId62" w:history="1">
        <w:r w:rsidR="005F4983" w:rsidRPr="004552E6">
          <w:rPr>
            <w:rStyle w:val="Hyperlink"/>
          </w:rPr>
          <w:t>http://blog.sina.com.cn/s/blog_486e105c010002iv.html</w:t>
        </w:r>
      </w:hyperlink>
      <w:r w:rsidR="005F4983">
        <w:t xml:space="preserve"> </w:t>
      </w:r>
    </w:p>
    <w:p w14:paraId="51847A44" w14:textId="77777777" w:rsidR="005F4983" w:rsidRDefault="00E44950">
      <w:pPr>
        <w:rPr>
          <w:lang w:eastAsia="zh-CN"/>
        </w:rPr>
      </w:pPr>
      <w:r>
        <w:rPr>
          <w:lang w:eastAsia="zh-CN"/>
        </w:rPr>
        <w:t>女权的精神在如今消费主义盛行的时代，当然也不能和时代脱节，而消费，本质上就是器官的消费，音乐用耳朵、</w:t>
      </w:r>
      <w:proofErr w:type="gramStart"/>
      <w:r>
        <w:rPr>
          <w:lang w:eastAsia="zh-CN"/>
        </w:rPr>
        <w:t>影象</w:t>
      </w:r>
      <w:proofErr w:type="gramEnd"/>
      <w:r>
        <w:rPr>
          <w:lang w:eastAsia="zh-CN"/>
        </w:rPr>
        <w:t>用眼睛、美食用味觉，当然还有身体的任何一个部分，都需要消费，这里是不分贵贱的。并不能说脑袋看书消费就比其他类型的器官消费要高尚，这只不过是精英主义的胡扯。</w:t>
      </w:r>
    </w:p>
    <w:p w14:paraId="625352BA" w14:textId="77777777" w:rsidR="005F4983" w:rsidRDefault="00E44950">
      <w:pPr>
        <w:rPr>
          <w:lang w:eastAsia="zh-CN"/>
        </w:rPr>
      </w:pPr>
      <w:r>
        <w:rPr>
          <w:lang w:eastAsia="zh-CN"/>
        </w:rPr>
        <w:t>但消费主义的时尚并不能遮盖男女两性最原始战争的历史，两性是比阶级更深刻、更原始的对立，这一点，有太多的论述了。阶级斗争结束了，男女的争斗依然存在，这个远景大概不会比乌托邦更难看清。</w:t>
      </w:r>
    </w:p>
    <w:p w14:paraId="3199831C" w14:textId="77777777" w:rsidR="005F4983" w:rsidRDefault="00E44950">
      <w:pPr>
        <w:rPr>
          <w:lang w:eastAsia="zh-CN"/>
        </w:rPr>
      </w:pPr>
      <w:r>
        <w:rPr>
          <w:lang w:eastAsia="zh-CN"/>
        </w:rPr>
        <w:t>男人不是宣称历史是他们创造的，文明是他们创造的，他们才是历史的主人？好，那就去消费他们，用女人身上所有的器官去消费他们。当男人，当他们男性霸权主义的铁蹄以为自然也如同女人般可以随意征服，当他们的兽行把自然弄得快要崩溃时，女人就按他们的</w:t>
      </w:r>
      <w:proofErr w:type="gramStart"/>
      <w:r>
        <w:rPr>
          <w:lang w:eastAsia="zh-CN"/>
        </w:rPr>
        <w:t>逻辑逻辑</w:t>
      </w:r>
      <w:proofErr w:type="gramEnd"/>
      <w:r>
        <w:rPr>
          <w:lang w:eastAsia="zh-CN"/>
        </w:rPr>
        <w:t>地继续下去，男性霸权主义征服、消费自然，女人就消费男人，用女人身上的所有器官，让他们变得如自然一样贫瘠，让他们如自然资源一样枯竭。</w:t>
      </w:r>
    </w:p>
    <w:p w14:paraId="6947A555" w14:textId="77777777" w:rsidR="00480CF5" w:rsidRDefault="00E44950">
      <w:pPr>
        <w:rPr>
          <w:lang w:eastAsia="zh-CN"/>
        </w:rPr>
      </w:pPr>
      <w:r>
        <w:rPr>
          <w:lang w:eastAsia="zh-CN"/>
        </w:rPr>
        <w:t>女孩，用你们的器官去榨干男人，让他们知道，女人才是真正的强者，在女人的压榨下，男人以及男人的器官如秋风中的黄叶瑟缩去吧！</w:t>
      </w:r>
    </w:p>
    <w:p w14:paraId="7C9E97C0" w14:textId="77777777" w:rsidR="00480CF5" w:rsidRDefault="00E44950">
      <w:pPr>
        <w:rPr>
          <w:lang w:eastAsia="zh-CN"/>
        </w:rPr>
      </w:pPr>
      <w:r>
        <w:rPr>
          <w:lang w:eastAsia="zh-CN"/>
        </w:rPr>
        <w:t>青楼怎么了，青楼是中华文化之源！</w:t>
      </w:r>
    </w:p>
    <w:p w14:paraId="6B3093D6" w14:textId="77777777" w:rsidR="00480CF5" w:rsidRDefault="00480CF5">
      <w:pPr>
        <w:rPr>
          <w:lang w:eastAsia="zh-CN"/>
        </w:rPr>
      </w:pPr>
    </w:p>
    <w:p w14:paraId="41A478F2" w14:textId="77777777" w:rsidR="00480CF5" w:rsidRDefault="00E44950">
      <w:pPr>
        <w:pStyle w:val="Heading1"/>
        <w:rPr>
          <w:lang w:eastAsia="zh-CN"/>
        </w:rPr>
      </w:pPr>
      <w:bookmarkStart w:id="52" w:name="_Toc72586208"/>
      <w:r>
        <w:rPr>
          <w:lang w:eastAsia="zh-CN"/>
        </w:rPr>
        <w:t xml:space="preserve">2006-03-09 10:00 </w:t>
      </w:r>
      <w:r>
        <w:rPr>
          <w:lang w:eastAsia="zh-CN"/>
        </w:rPr>
        <w:t>青楼怎么了，青楼是中华文化之源！</w:t>
      </w:r>
      <w:bookmarkEnd w:id="52"/>
    </w:p>
    <w:p w14:paraId="5DC0ADA9" w14:textId="77777777" w:rsidR="00480CF5" w:rsidRDefault="002E2046">
      <w:hyperlink r:id="rId63" w:history="1">
        <w:r w:rsidR="00EC0D79" w:rsidRPr="00630CB5">
          <w:rPr>
            <w:rStyle w:val="Hyperlink"/>
          </w:rPr>
          <w:t>http://blog.sina.com.cn/s/blog_486e105c010002j3.html</w:t>
        </w:r>
      </w:hyperlink>
      <w:r w:rsidR="00EC0D79">
        <w:t xml:space="preserve"> </w:t>
      </w:r>
    </w:p>
    <w:p w14:paraId="43D30CC1" w14:textId="77777777" w:rsidR="005F4983" w:rsidRDefault="00E44950">
      <w:pPr>
        <w:rPr>
          <w:lang w:eastAsia="zh-CN"/>
        </w:rPr>
      </w:pPr>
      <w:r>
        <w:rPr>
          <w:lang w:eastAsia="zh-CN"/>
        </w:rPr>
        <w:t>今天无意间看到</w:t>
      </w:r>
      <w:proofErr w:type="gramStart"/>
      <w:r>
        <w:rPr>
          <w:lang w:eastAsia="zh-CN"/>
        </w:rPr>
        <w:t>一</w:t>
      </w:r>
      <w:proofErr w:type="gramEnd"/>
      <w:r>
        <w:rPr>
          <w:lang w:eastAsia="zh-CN"/>
        </w:rPr>
        <w:t>帖子，大致是说现在中国电影</w:t>
      </w:r>
      <w:proofErr w:type="gramStart"/>
      <w:r>
        <w:rPr>
          <w:lang w:eastAsia="zh-CN"/>
        </w:rPr>
        <w:t>青楼化</w:t>
      </w:r>
      <w:proofErr w:type="gramEnd"/>
      <w:r>
        <w:rPr>
          <w:lang w:eastAsia="zh-CN"/>
        </w:rPr>
        <w:t>了，所以就堕落了。但青楼怎么了，中华文化的精华都出自青楼，青楼是中华文化之源！现在中国的垃圾电影怎么配得上青楼？不要以为中国最伟大的小说和红楼有关就小看青楼，写红楼的人一定和青楼相关，没有青楼，一定没有红楼。</w:t>
      </w:r>
    </w:p>
    <w:p w14:paraId="129D1238" w14:textId="77777777" w:rsidR="005F4983" w:rsidRDefault="00E44950">
      <w:pPr>
        <w:rPr>
          <w:lang w:eastAsia="zh-CN"/>
        </w:rPr>
      </w:pPr>
      <w:r>
        <w:rPr>
          <w:lang w:eastAsia="zh-CN"/>
        </w:rPr>
        <w:lastRenderedPageBreak/>
        <w:t>且不说柳如是怎么使得明末清初两大文学盟主俯首称臣，几百年后，还让一个上世纪中国最顶尖的学者来为这青楼来的写别传；也不说唐宋有多少名篇巨著是在青楼里写就，中国的古典音乐、绘画有多少是青楼里的出品；更不说有多少中国家喻户晓的缠绵情事千百年在青楼里被不断制造；就说现在性</w:t>
      </w:r>
      <w:proofErr w:type="gramStart"/>
      <w:r>
        <w:rPr>
          <w:lang w:eastAsia="zh-CN"/>
        </w:rPr>
        <w:t>也文化</w:t>
      </w:r>
      <w:proofErr w:type="gramEnd"/>
      <w:r>
        <w:rPr>
          <w:lang w:eastAsia="zh-CN"/>
        </w:rPr>
        <w:t>了、茶</w:t>
      </w:r>
      <w:proofErr w:type="gramStart"/>
      <w:r>
        <w:rPr>
          <w:lang w:eastAsia="zh-CN"/>
        </w:rPr>
        <w:t>也文化</w:t>
      </w:r>
      <w:proofErr w:type="gramEnd"/>
      <w:r>
        <w:rPr>
          <w:lang w:eastAsia="zh-CN"/>
        </w:rPr>
        <w:t>了、酒</w:t>
      </w:r>
      <w:proofErr w:type="gramStart"/>
      <w:r>
        <w:rPr>
          <w:lang w:eastAsia="zh-CN"/>
        </w:rPr>
        <w:t>也文化</w:t>
      </w:r>
      <w:proofErr w:type="gramEnd"/>
      <w:r>
        <w:rPr>
          <w:lang w:eastAsia="zh-CN"/>
        </w:rPr>
        <w:t>了，此文化</w:t>
      </w:r>
      <w:proofErr w:type="gramStart"/>
      <w:r>
        <w:rPr>
          <w:lang w:eastAsia="zh-CN"/>
        </w:rPr>
        <w:t>彼化文</w:t>
      </w:r>
      <w:proofErr w:type="gramEnd"/>
      <w:r>
        <w:rPr>
          <w:lang w:eastAsia="zh-CN"/>
        </w:rPr>
        <w:t>的，这青楼就不能文化一场？</w:t>
      </w:r>
    </w:p>
    <w:p w14:paraId="2ED0BA79" w14:textId="77777777" w:rsidR="005F4983" w:rsidRDefault="00E44950">
      <w:pPr>
        <w:rPr>
          <w:lang w:eastAsia="zh-CN"/>
        </w:rPr>
      </w:pPr>
      <w:r>
        <w:rPr>
          <w:lang w:eastAsia="zh-CN"/>
        </w:rPr>
        <w:t>青楼里涵盖了几乎所有中国引以为豪的文化，性文化、茶文化、酒文化等，哪一个不是在青楼里发扬光大？诗词曲赋、经济文章，哪一个不经历青楼而能发扬光大？看看</w:t>
      </w:r>
      <w:r>
        <w:rPr>
          <w:lang w:eastAsia="zh-CN"/>
        </w:rPr>
        <w:t>“</w:t>
      </w:r>
      <w:r>
        <w:rPr>
          <w:lang w:eastAsia="zh-CN"/>
        </w:rPr>
        <w:t>欲穷千里目</w:t>
      </w:r>
      <w:r>
        <w:rPr>
          <w:lang w:eastAsia="zh-CN"/>
        </w:rPr>
        <w:t>”</w:t>
      </w:r>
      <w:r>
        <w:rPr>
          <w:lang w:eastAsia="zh-CN"/>
        </w:rPr>
        <w:t>那位，与另两位大名人更上一层青楼时，因为青楼里的没唱他的东西急得满脸通红的样子，就知道青楼确实是文化的源泉，更是灵感的源泉。</w:t>
      </w:r>
    </w:p>
    <w:p w14:paraId="188E7C6A" w14:textId="77777777" w:rsidR="005F4983" w:rsidRDefault="00E44950">
      <w:pPr>
        <w:rPr>
          <w:lang w:eastAsia="zh-CN"/>
        </w:rPr>
      </w:pPr>
      <w:r>
        <w:rPr>
          <w:lang w:eastAsia="zh-CN"/>
        </w:rPr>
        <w:t>青楼的消失伴随着整个文明的堕落，只有最猥琐的人才把青楼和性交易无耻地绝对相关。真正的青楼，更多的不是性，就像好酒需要好的窖，青楼就是那个窖，里面酿造的是茅台、五粮液。有了青楼这被污蔑为窑子的窖子，中华文化才能战胜时间，醇香无比。</w:t>
      </w:r>
    </w:p>
    <w:p w14:paraId="2D47BAC9" w14:textId="77777777" w:rsidR="00480CF5" w:rsidRDefault="00E44950">
      <w:pPr>
        <w:rPr>
          <w:lang w:eastAsia="zh-CN"/>
        </w:rPr>
      </w:pPr>
      <w:r>
        <w:rPr>
          <w:lang w:eastAsia="zh-CN"/>
        </w:rPr>
        <w:t>现在，老东西一个个恢复了，为什么这青楼就不能恢复？除了所谓道德等方面的可笑理由，</w:t>
      </w:r>
      <w:proofErr w:type="gramStart"/>
      <w:r>
        <w:rPr>
          <w:lang w:eastAsia="zh-CN"/>
        </w:rPr>
        <w:t>最</w:t>
      </w:r>
      <w:proofErr w:type="gramEnd"/>
      <w:r>
        <w:rPr>
          <w:lang w:eastAsia="zh-CN"/>
        </w:rPr>
        <w:t>关键的却是，如今人的素质根本配不上青楼。请问，现在有李白、杜甫、苏轼那样配得上青楼的人吗？现在有</w:t>
      </w:r>
      <w:r>
        <w:rPr>
          <w:lang w:eastAsia="zh-CN"/>
        </w:rPr>
        <w:t>“</w:t>
      </w:r>
      <w:r>
        <w:rPr>
          <w:lang w:eastAsia="zh-CN"/>
        </w:rPr>
        <w:t>十年一觉扬州梦</w:t>
      </w:r>
      <w:r>
        <w:rPr>
          <w:lang w:eastAsia="zh-CN"/>
        </w:rPr>
        <w:t>”</w:t>
      </w:r>
      <w:r>
        <w:rPr>
          <w:lang w:eastAsia="zh-CN"/>
        </w:rPr>
        <w:t>这样配得上青楼的诗句吗？</w:t>
      </w:r>
      <w:r>
        <w:rPr>
          <w:lang w:eastAsia="zh-CN"/>
        </w:rPr>
        <w:br/>
      </w:r>
      <w:r>
        <w:rPr>
          <w:lang w:eastAsia="zh-CN"/>
        </w:rPr>
        <w:br/>
        <w:t>    </w:t>
      </w:r>
      <w:r>
        <w:rPr>
          <w:lang w:eastAsia="zh-CN"/>
        </w:rPr>
        <w:br/>
      </w:r>
      <w:r>
        <w:rPr>
          <w:lang w:eastAsia="zh-CN"/>
        </w:rPr>
        <w:t>青楼，中华文化之源，中华文化的历史之梦！</w:t>
      </w:r>
      <w:r>
        <w:rPr>
          <w:lang w:eastAsia="zh-CN"/>
        </w:rPr>
        <w:br/>
      </w:r>
      <w:r>
        <w:rPr>
          <w:lang w:eastAsia="zh-CN"/>
        </w:rPr>
        <w:t>男女平等，色情合法化的唯一前提！</w:t>
      </w:r>
      <w:r>
        <w:rPr>
          <w:lang w:eastAsia="zh-CN"/>
        </w:rPr>
        <w:br/>
      </w:r>
    </w:p>
    <w:p w14:paraId="33D5876A" w14:textId="77777777" w:rsidR="00480CF5" w:rsidRDefault="00E44950">
      <w:pPr>
        <w:pStyle w:val="Heading1"/>
        <w:rPr>
          <w:lang w:eastAsia="zh-CN"/>
        </w:rPr>
      </w:pPr>
      <w:bookmarkStart w:id="53" w:name="_Toc72586209"/>
      <w:r>
        <w:rPr>
          <w:lang w:eastAsia="zh-CN"/>
        </w:rPr>
        <w:t xml:space="preserve">2006-03-10 00:47 </w:t>
      </w:r>
      <w:r>
        <w:rPr>
          <w:lang w:eastAsia="zh-CN"/>
        </w:rPr>
        <w:t>中国货币战争中的</w:t>
      </w:r>
      <w:r>
        <w:rPr>
          <w:lang w:eastAsia="zh-CN"/>
        </w:rPr>
        <w:t>“</w:t>
      </w:r>
      <w:r>
        <w:rPr>
          <w:lang w:eastAsia="zh-CN"/>
        </w:rPr>
        <w:t>七七</w:t>
      </w:r>
      <w:r>
        <w:rPr>
          <w:lang w:eastAsia="zh-CN"/>
        </w:rPr>
        <w:t>”</w:t>
      </w:r>
      <w:r>
        <w:rPr>
          <w:lang w:eastAsia="zh-CN"/>
        </w:rPr>
        <w:t>事变！</w:t>
      </w:r>
      <w:bookmarkEnd w:id="53"/>
    </w:p>
    <w:p w14:paraId="21B8B18B" w14:textId="77777777" w:rsidR="005F4983" w:rsidRDefault="002E2046">
      <w:hyperlink r:id="rId64" w:history="1">
        <w:r w:rsidR="005F4983" w:rsidRPr="004552E6">
          <w:rPr>
            <w:rStyle w:val="Hyperlink"/>
          </w:rPr>
          <w:t>http://blog.sina.com.cn/s/blog_486e105c010002je.html</w:t>
        </w:r>
      </w:hyperlink>
      <w:r w:rsidR="00E44950">
        <w:t xml:space="preserve"> </w:t>
      </w:r>
    </w:p>
    <w:p w14:paraId="457FF8A3" w14:textId="77777777" w:rsidR="00480CF5" w:rsidRDefault="00E44950">
      <w:pPr>
        <w:rPr>
          <w:lang w:eastAsia="zh-CN"/>
        </w:rPr>
      </w:pPr>
      <w:r>
        <w:rPr>
          <w:lang w:eastAsia="zh-CN"/>
        </w:rPr>
        <w:t>老帖</w:t>
      </w:r>
      <w:r>
        <w:rPr>
          <w:lang w:eastAsia="zh-CN"/>
        </w:rPr>
        <w:br/>
      </w:r>
      <w:r>
        <w:rPr>
          <w:lang w:eastAsia="zh-CN"/>
        </w:rPr>
        <w:br/>
        <w:t>                                                      </w:t>
      </w:r>
      <w:r>
        <w:rPr>
          <w:lang w:eastAsia="zh-CN"/>
        </w:rPr>
        <w:br/>
        <w:t>       </w:t>
      </w:r>
      <w:r>
        <w:rPr>
          <w:lang w:eastAsia="zh-CN"/>
        </w:rPr>
        <w:br/>
      </w:r>
      <w:r>
        <w:rPr>
          <w:lang w:eastAsia="zh-CN"/>
        </w:rPr>
        <w:t>今天，被所有西方国家期盼的</w:t>
      </w:r>
      <w:r>
        <w:rPr>
          <w:lang w:eastAsia="zh-CN"/>
        </w:rPr>
        <w:t>“</w:t>
      </w:r>
      <w:r>
        <w:rPr>
          <w:lang w:eastAsia="zh-CN"/>
        </w:rPr>
        <w:t>央行改革人民币汇率形成机制</w:t>
      </w:r>
      <w:r>
        <w:rPr>
          <w:lang w:eastAsia="zh-CN"/>
        </w:rPr>
        <w:br/>
      </w:r>
      <w:r>
        <w:rPr>
          <w:lang w:eastAsia="zh-CN"/>
        </w:rPr>
        <w:t>调整对美元价格</w:t>
      </w:r>
      <w:r>
        <w:rPr>
          <w:lang w:eastAsia="zh-CN"/>
        </w:rPr>
        <w:t>”</w:t>
      </w:r>
      <w:r>
        <w:rPr>
          <w:lang w:eastAsia="zh-CN"/>
        </w:rPr>
        <w:t>最终出台；今天，公元两千零五年七月二十一日，将在历史上被这样记住：中国货币战争中的</w:t>
      </w:r>
      <w:r>
        <w:rPr>
          <w:lang w:eastAsia="zh-CN"/>
        </w:rPr>
        <w:t>“</w:t>
      </w:r>
      <w:r>
        <w:rPr>
          <w:lang w:eastAsia="zh-CN"/>
        </w:rPr>
        <w:t>七七</w:t>
      </w:r>
      <w:r>
        <w:rPr>
          <w:lang w:eastAsia="zh-CN"/>
        </w:rPr>
        <w:t>”</w:t>
      </w:r>
      <w:r>
        <w:rPr>
          <w:lang w:eastAsia="zh-CN"/>
        </w:rPr>
        <w:t>事变。</w:t>
      </w:r>
      <w:r>
        <w:rPr>
          <w:lang w:eastAsia="zh-CN"/>
        </w:rPr>
        <w:br/>
      </w:r>
      <w:r>
        <w:rPr>
          <w:lang w:eastAsia="zh-CN"/>
        </w:rPr>
        <w:br/>
        <w:t>      </w:t>
      </w:r>
      <w:r>
        <w:rPr>
          <w:lang w:eastAsia="zh-CN"/>
        </w:rPr>
        <w:br/>
      </w:r>
      <w:r>
        <w:rPr>
          <w:lang w:eastAsia="zh-CN"/>
        </w:rPr>
        <w:t>历史永远由短视构成，就像波动来自冲动。但正像冲动不可能构成大的真正大周期</w:t>
      </w:r>
      <w:r>
        <w:rPr>
          <w:lang w:eastAsia="zh-CN"/>
        </w:rPr>
        <w:lastRenderedPageBreak/>
        <w:t>意义上的波动，短视也只能构成历史的表象，历史也因此也成为对短视的嘲笑。</w:t>
      </w:r>
      <w:r>
        <w:rPr>
          <w:lang w:eastAsia="zh-CN"/>
        </w:rPr>
        <w:br/>
      </w:r>
      <w:r>
        <w:rPr>
          <w:lang w:eastAsia="zh-CN"/>
        </w:rPr>
        <w:br/>
        <w:t>       </w:t>
      </w:r>
      <w:r>
        <w:rPr>
          <w:lang w:eastAsia="zh-CN"/>
        </w:rPr>
        <w:t>回顾历史往往是毫无意义的，历史的重复如果真能被重视，历史就不会再有悲剧。悲剧是相同的，但构成悲剧的人和事件永远不同。而每一个人都自以为自己在看戏，谁又不是那戏中人？</w:t>
      </w:r>
      <w:r>
        <w:rPr>
          <w:lang w:eastAsia="zh-CN"/>
        </w:rPr>
        <w:br/>
      </w:r>
      <w:r>
        <w:rPr>
          <w:lang w:eastAsia="zh-CN"/>
        </w:rPr>
        <w:br/>
        <w:t>      </w:t>
      </w:r>
      <w:r>
        <w:rPr>
          <w:lang w:eastAsia="zh-CN"/>
        </w:rPr>
        <w:br/>
      </w:r>
      <w:r>
        <w:rPr>
          <w:lang w:eastAsia="zh-CN"/>
        </w:rPr>
        <w:t>而任何事件是偶然的又是必然的，没有什么真正的事件不是由别人野心、阴谋促成的。现在香槟可以开启了，但中国人的历史与香</w:t>
      </w:r>
      <w:proofErr w:type="gramStart"/>
      <w:r>
        <w:rPr>
          <w:lang w:eastAsia="zh-CN"/>
        </w:rPr>
        <w:t>摈</w:t>
      </w:r>
      <w:proofErr w:type="gramEnd"/>
      <w:r>
        <w:rPr>
          <w:lang w:eastAsia="zh-CN"/>
        </w:rPr>
        <w:t>无关。然而，中国人的未来从此将与香</w:t>
      </w:r>
      <w:proofErr w:type="gramStart"/>
      <w:r>
        <w:rPr>
          <w:lang w:eastAsia="zh-CN"/>
        </w:rPr>
        <w:t>摈</w:t>
      </w:r>
      <w:proofErr w:type="gramEnd"/>
      <w:r>
        <w:rPr>
          <w:lang w:eastAsia="zh-CN"/>
        </w:rPr>
        <w:t>永远相连，这最终也将成为历史，而历史从来都是笑话。</w:t>
      </w:r>
      <w:r>
        <w:rPr>
          <w:lang w:eastAsia="zh-CN"/>
        </w:rPr>
        <w:br/>
      </w:r>
      <w:r>
        <w:rPr>
          <w:lang w:eastAsia="zh-CN"/>
        </w:rPr>
        <w:br/>
        <w:t>      </w:t>
      </w:r>
      <w:r>
        <w:rPr>
          <w:lang w:eastAsia="zh-CN"/>
        </w:rPr>
        <w:br/>
      </w:r>
      <w:r>
        <w:rPr>
          <w:lang w:eastAsia="zh-CN"/>
        </w:rPr>
        <w:t>我们最终可以买到便宜的汽车了，但汽车装不了</w:t>
      </w:r>
      <w:r>
        <w:rPr>
          <w:lang w:eastAsia="zh-CN"/>
        </w:rPr>
        <w:t>13</w:t>
      </w:r>
      <w:r>
        <w:rPr>
          <w:lang w:eastAsia="zh-CN"/>
        </w:rPr>
        <w:t>亿的中国人；我们最终</w:t>
      </w:r>
      <w:proofErr w:type="gramStart"/>
      <w:r>
        <w:rPr>
          <w:lang w:eastAsia="zh-CN"/>
        </w:rPr>
        <w:t>可以八</w:t>
      </w:r>
      <w:proofErr w:type="gramEnd"/>
      <w:r>
        <w:rPr>
          <w:lang w:eastAsia="zh-CN"/>
        </w:rPr>
        <w:t>国、九国集团了，但这和中国又有什么关系？历史只相信，世界上没有免费的午餐，出来混的都是要还的。</w:t>
      </w:r>
      <w:r>
        <w:rPr>
          <w:lang w:eastAsia="zh-CN"/>
        </w:rPr>
        <w:br/>
      </w:r>
      <w:r>
        <w:rPr>
          <w:lang w:eastAsia="zh-CN"/>
        </w:rPr>
        <w:br/>
        <w:t>      </w:t>
      </w:r>
      <w:r>
        <w:rPr>
          <w:lang w:eastAsia="zh-CN"/>
        </w:rPr>
        <w:br/>
      </w:r>
      <w:r>
        <w:rPr>
          <w:lang w:eastAsia="zh-CN"/>
        </w:rPr>
        <w:t>世界全球化资本体系可以欢呼天堂了！但世界依然世界，世界是什么？至少，世界永远不会是天堂。当我们成为了世界工厂，世界市场后，我们今天终于成为世界共同繁荣的一部分。同一个世界，同一个梦想，今晚，世界大同！！</w:t>
      </w:r>
      <w:r>
        <w:rPr>
          <w:lang w:eastAsia="zh-CN"/>
        </w:rPr>
        <w:br/>
      </w:r>
      <w:r>
        <w:rPr>
          <w:lang w:eastAsia="zh-CN"/>
        </w:rPr>
        <w:br/>
        <w:t>      </w:t>
      </w:r>
      <w:r>
        <w:rPr>
          <w:lang w:eastAsia="zh-CN"/>
        </w:rPr>
        <w:br/>
      </w:r>
      <w:r>
        <w:rPr>
          <w:lang w:eastAsia="zh-CN"/>
        </w:rPr>
        <w:t>中国终于世界了，但世界还</w:t>
      </w:r>
      <w:proofErr w:type="gramStart"/>
      <w:r>
        <w:rPr>
          <w:lang w:eastAsia="zh-CN"/>
        </w:rPr>
        <w:t>能中国</w:t>
      </w:r>
      <w:proofErr w:type="gramEnd"/>
      <w:r>
        <w:rPr>
          <w:lang w:eastAsia="zh-CN"/>
        </w:rPr>
        <w:t>吗？</w:t>
      </w:r>
      <w:r>
        <w:rPr>
          <w:lang w:eastAsia="zh-CN"/>
        </w:rPr>
        <w:br/>
      </w:r>
      <w:r>
        <w:rPr>
          <w:lang w:eastAsia="zh-CN"/>
        </w:rPr>
        <w:t>民族复兴周期与世界经济周期历史性共振下的国家地缘与货币战略</w:t>
      </w:r>
      <w:r>
        <w:rPr>
          <w:lang w:eastAsia="zh-CN"/>
        </w:rPr>
        <w:br/>
      </w:r>
    </w:p>
    <w:p w14:paraId="59726892" w14:textId="77777777" w:rsidR="00480CF5" w:rsidRDefault="00E44950">
      <w:pPr>
        <w:pStyle w:val="Heading1"/>
        <w:rPr>
          <w:lang w:eastAsia="zh-CN"/>
        </w:rPr>
      </w:pPr>
      <w:bookmarkStart w:id="54" w:name="_Toc72586210"/>
      <w:r>
        <w:rPr>
          <w:lang w:eastAsia="zh-CN"/>
        </w:rPr>
        <w:t xml:space="preserve">2006-03-11 00:57 </w:t>
      </w:r>
      <w:r>
        <w:rPr>
          <w:lang w:eastAsia="zh-CN"/>
        </w:rPr>
        <w:t>七律六首、绝句十二首</w:t>
      </w:r>
      <w:r>
        <w:rPr>
          <w:lang w:eastAsia="zh-CN"/>
        </w:rPr>
        <w:t>-----</w:t>
      </w:r>
      <w:r>
        <w:rPr>
          <w:lang w:eastAsia="zh-CN"/>
        </w:rPr>
        <w:t>缠中说禅</w:t>
      </w:r>
      <w:bookmarkEnd w:id="54"/>
    </w:p>
    <w:p w14:paraId="15227D56" w14:textId="77777777" w:rsidR="005F4983" w:rsidRDefault="002E2046">
      <w:hyperlink r:id="rId65" w:history="1">
        <w:r w:rsidR="005F4983" w:rsidRPr="004552E6">
          <w:rPr>
            <w:rStyle w:val="Hyperlink"/>
          </w:rPr>
          <w:t>http://blog.sina.com.cn/s/blog_486e105c010002jn.html</w:t>
        </w:r>
      </w:hyperlink>
      <w:r w:rsidR="00E44950">
        <w:t xml:space="preserve"> </w:t>
      </w:r>
    </w:p>
    <w:p w14:paraId="672F0CFA" w14:textId="77777777" w:rsidR="005F4983" w:rsidRDefault="00E44950">
      <w:pPr>
        <w:rPr>
          <w:lang w:eastAsia="zh-CN"/>
        </w:rPr>
      </w:pPr>
      <w:r>
        <w:rPr>
          <w:lang w:eastAsia="zh-CN"/>
        </w:rPr>
        <w:t xml:space="preserve">1 </w:t>
      </w:r>
      <w:r>
        <w:rPr>
          <w:lang w:eastAsia="zh-CN"/>
        </w:rPr>
        <w:br/>
      </w:r>
      <w:r>
        <w:rPr>
          <w:lang w:eastAsia="zh-CN"/>
        </w:rPr>
        <w:t>风卷重云云逗雨</w:t>
      </w:r>
      <w:r>
        <w:rPr>
          <w:lang w:eastAsia="zh-CN"/>
        </w:rPr>
        <w:br/>
      </w:r>
      <w:r>
        <w:rPr>
          <w:lang w:eastAsia="zh-CN"/>
        </w:rPr>
        <w:t>鲸翻恶浪浪腾天</w:t>
      </w:r>
      <w:r>
        <w:rPr>
          <w:lang w:eastAsia="zh-CN"/>
        </w:rPr>
        <w:br/>
      </w:r>
      <w:r>
        <w:rPr>
          <w:lang w:eastAsia="zh-CN"/>
        </w:rPr>
        <w:t>蓬莱终化三杯土</w:t>
      </w:r>
      <w:r>
        <w:rPr>
          <w:lang w:eastAsia="zh-CN"/>
        </w:rPr>
        <w:br/>
        <w:t> </w:t>
      </w:r>
      <w:r>
        <w:rPr>
          <w:lang w:eastAsia="zh-CN"/>
        </w:rPr>
        <w:t>阿鼻犹输九吊钱</w:t>
      </w:r>
      <w:r>
        <w:rPr>
          <w:lang w:eastAsia="zh-CN"/>
        </w:rPr>
        <w:t> </w:t>
      </w:r>
      <w:r>
        <w:rPr>
          <w:lang w:eastAsia="zh-CN"/>
        </w:rPr>
        <w:br/>
      </w:r>
      <w:r>
        <w:rPr>
          <w:lang w:eastAsia="zh-CN"/>
        </w:rPr>
        <w:t>无事商量非少劫</w:t>
      </w:r>
      <w:r>
        <w:rPr>
          <w:lang w:eastAsia="zh-CN"/>
        </w:rPr>
        <w:br/>
      </w:r>
      <w:r>
        <w:rPr>
          <w:lang w:eastAsia="zh-CN"/>
        </w:rPr>
        <w:t>有情计较总多缘</w:t>
      </w:r>
      <w:r>
        <w:rPr>
          <w:lang w:eastAsia="zh-CN"/>
        </w:rPr>
        <w:br/>
      </w:r>
      <w:r>
        <w:rPr>
          <w:lang w:eastAsia="zh-CN"/>
        </w:rPr>
        <w:lastRenderedPageBreak/>
        <w:t>茫茫欲海舟随系</w:t>
      </w:r>
      <w:r>
        <w:rPr>
          <w:lang w:eastAsia="zh-CN"/>
        </w:rPr>
        <w:br/>
        <w:t> </w:t>
      </w:r>
      <w:r>
        <w:rPr>
          <w:lang w:eastAsia="zh-CN"/>
        </w:rPr>
        <w:t>一苇何曾到日边</w:t>
      </w:r>
      <w:r>
        <w:rPr>
          <w:lang w:eastAsia="zh-CN"/>
        </w:rPr>
        <w:t xml:space="preserve">      </w:t>
      </w:r>
    </w:p>
    <w:p w14:paraId="1311D0A1" w14:textId="77777777" w:rsidR="005F4983" w:rsidRDefault="00E44950">
      <w:pPr>
        <w:rPr>
          <w:lang w:eastAsia="zh-CN"/>
        </w:rPr>
      </w:pPr>
      <w:r>
        <w:rPr>
          <w:lang w:eastAsia="zh-CN"/>
        </w:rPr>
        <w:t xml:space="preserve">2 </w:t>
      </w:r>
      <w:r>
        <w:rPr>
          <w:lang w:eastAsia="zh-CN"/>
        </w:rPr>
        <w:br/>
      </w:r>
      <w:r>
        <w:rPr>
          <w:lang w:eastAsia="zh-CN"/>
        </w:rPr>
        <w:t>清风逐袖似人闲</w:t>
      </w:r>
      <w:r>
        <w:rPr>
          <w:lang w:eastAsia="zh-CN"/>
        </w:rPr>
        <w:br/>
      </w:r>
      <w:r>
        <w:rPr>
          <w:lang w:eastAsia="zh-CN"/>
        </w:rPr>
        <w:t>素影婆娑碧水湾</w:t>
      </w:r>
      <w:r>
        <w:rPr>
          <w:lang w:eastAsia="zh-CN"/>
        </w:rPr>
        <w:br/>
      </w:r>
      <w:r>
        <w:rPr>
          <w:lang w:eastAsia="zh-CN"/>
        </w:rPr>
        <w:t>几处幽花添野趣</w:t>
      </w:r>
      <w:r>
        <w:rPr>
          <w:lang w:eastAsia="zh-CN"/>
        </w:rPr>
        <w:br/>
      </w:r>
      <w:r>
        <w:rPr>
          <w:lang w:eastAsia="zh-CN"/>
        </w:rPr>
        <w:t>一春酥雨润天颜</w:t>
      </w:r>
      <w:r>
        <w:rPr>
          <w:lang w:eastAsia="zh-CN"/>
        </w:rPr>
        <w:br/>
      </w:r>
      <w:r>
        <w:rPr>
          <w:lang w:eastAsia="zh-CN"/>
        </w:rPr>
        <w:t>扬眉便是声前句</w:t>
      </w:r>
      <w:r>
        <w:rPr>
          <w:lang w:eastAsia="zh-CN"/>
        </w:rPr>
        <w:br/>
      </w:r>
      <w:r>
        <w:rPr>
          <w:lang w:eastAsia="zh-CN"/>
        </w:rPr>
        <w:t>触目无非末后关</w:t>
      </w:r>
      <w:r>
        <w:rPr>
          <w:lang w:eastAsia="zh-CN"/>
        </w:rPr>
        <w:br/>
      </w:r>
      <w:r>
        <w:rPr>
          <w:lang w:eastAsia="zh-CN"/>
        </w:rPr>
        <w:t>莫作禅思深处会</w:t>
      </w:r>
      <w:r>
        <w:rPr>
          <w:lang w:eastAsia="zh-CN"/>
        </w:rPr>
        <w:br/>
        <w:t> </w:t>
      </w:r>
      <w:r>
        <w:rPr>
          <w:lang w:eastAsia="zh-CN"/>
        </w:rPr>
        <w:t>云生空际幻斑斓</w:t>
      </w:r>
      <w:r>
        <w:rPr>
          <w:lang w:eastAsia="zh-CN"/>
        </w:rPr>
        <w:t xml:space="preserve">      </w:t>
      </w:r>
    </w:p>
    <w:p w14:paraId="2D7D62FE" w14:textId="77777777" w:rsidR="005F4983" w:rsidRDefault="00E44950">
      <w:pPr>
        <w:rPr>
          <w:lang w:eastAsia="zh-CN"/>
        </w:rPr>
      </w:pPr>
      <w:r>
        <w:rPr>
          <w:lang w:eastAsia="zh-CN"/>
        </w:rPr>
        <w:t xml:space="preserve">3 </w:t>
      </w:r>
      <w:r>
        <w:rPr>
          <w:lang w:eastAsia="zh-CN"/>
        </w:rPr>
        <w:br/>
      </w:r>
      <w:r>
        <w:rPr>
          <w:lang w:eastAsia="zh-CN"/>
        </w:rPr>
        <w:t>本地风光本地游</w:t>
      </w:r>
      <w:r>
        <w:rPr>
          <w:lang w:eastAsia="zh-CN"/>
        </w:rPr>
        <w:br/>
      </w:r>
      <w:r>
        <w:rPr>
          <w:lang w:eastAsia="zh-CN"/>
        </w:rPr>
        <w:t>非污非净现头头</w:t>
      </w:r>
      <w:r>
        <w:rPr>
          <w:lang w:eastAsia="zh-CN"/>
        </w:rPr>
        <w:br/>
      </w:r>
      <w:r>
        <w:rPr>
          <w:lang w:eastAsia="zh-CN"/>
        </w:rPr>
        <w:t>缘情天地皆精彩</w:t>
      </w:r>
      <w:r>
        <w:rPr>
          <w:lang w:eastAsia="zh-CN"/>
        </w:rPr>
        <w:br/>
      </w:r>
      <w:r>
        <w:rPr>
          <w:lang w:eastAsia="zh-CN"/>
        </w:rPr>
        <w:t>逐梦英雄总自由</w:t>
      </w:r>
      <w:r>
        <w:rPr>
          <w:lang w:eastAsia="zh-CN"/>
        </w:rPr>
        <w:br/>
      </w:r>
      <w:r>
        <w:rPr>
          <w:lang w:eastAsia="zh-CN"/>
        </w:rPr>
        <w:t>一样兴亡千样戏</w:t>
      </w:r>
      <w:r>
        <w:rPr>
          <w:lang w:eastAsia="zh-CN"/>
        </w:rPr>
        <w:br/>
      </w:r>
      <w:r>
        <w:rPr>
          <w:lang w:eastAsia="zh-CN"/>
        </w:rPr>
        <w:t>这般岁月那般愁</w:t>
      </w:r>
      <w:r>
        <w:rPr>
          <w:lang w:eastAsia="zh-CN"/>
        </w:rPr>
        <w:br/>
      </w:r>
      <w:r>
        <w:rPr>
          <w:lang w:eastAsia="zh-CN"/>
        </w:rPr>
        <w:t>长空倚剑披云啸</w:t>
      </w:r>
      <w:r>
        <w:rPr>
          <w:lang w:eastAsia="zh-CN"/>
        </w:rPr>
        <w:br/>
        <w:t> </w:t>
      </w:r>
      <w:r>
        <w:rPr>
          <w:lang w:eastAsia="zh-CN"/>
        </w:rPr>
        <w:t>散作乾坤碧水流</w:t>
      </w:r>
      <w:r>
        <w:rPr>
          <w:lang w:eastAsia="zh-CN"/>
        </w:rPr>
        <w:t xml:space="preserve">      </w:t>
      </w:r>
    </w:p>
    <w:p w14:paraId="3E4B6E15" w14:textId="77777777" w:rsidR="005F4983" w:rsidRDefault="00E44950">
      <w:pPr>
        <w:rPr>
          <w:lang w:eastAsia="zh-CN"/>
        </w:rPr>
      </w:pPr>
      <w:r>
        <w:rPr>
          <w:lang w:eastAsia="zh-CN"/>
        </w:rPr>
        <w:t xml:space="preserve">4 </w:t>
      </w:r>
      <w:r>
        <w:rPr>
          <w:lang w:eastAsia="zh-CN"/>
        </w:rPr>
        <w:br/>
      </w:r>
      <w:r>
        <w:rPr>
          <w:lang w:eastAsia="zh-CN"/>
        </w:rPr>
        <w:t>红尘醉入几围城</w:t>
      </w:r>
      <w:r>
        <w:rPr>
          <w:lang w:eastAsia="zh-CN"/>
        </w:rPr>
        <w:br/>
      </w:r>
      <w:r>
        <w:rPr>
          <w:lang w:eastAsia="zh-CN"/>
        </w:rPr>
        <w:t>刹那悲欢化酒倾</w:t>
      </w:r>
      <w:r>
        <w:rPr>
          <w:lang w:eastAsia="zh-CN"/>
        </w:rPr>
        <w:br/>
      </w:r>
      <w:r>
        <w:rPr>
          <w:lang w:eastAsia="zh-CN"/>
        </w:rPr>
        <w:t>岁月歌回心远大</w:t>
      </w:r>
      <w:r>
        <w:rPr>
          <w:lang w:eastAsia="zh-CN"/>
        </w:rPr>
        <w:br/>
      </w:r>
      <w:r>
        <w:rPr>
          <w:lang w:eastAsia="zh-CN"/>
        </w:rPr>
        <w:t>乾坤影动眼空明</w:t>
      </w:r>
      <w:r>
        <w:rPr>
          <w:lang w:eastAsia="zh-CN"/>
        </w:rPr>
        <w:br/>
      </w:r>
      <w:r>
        <w:rPr>
          <w:lang w:eastAsia="zh-CN"/>
        </w:rPr>
        <w:t>皆缘皆我皆同病</w:t>
      </w:r>
      <w:r>
        <w:rPr>
          <w:lang w:eastAsia="zh-CN"/>
        </w:rPr>
        <w:br/>
      </w:r>
      <w:r>
        <w:rPr>
          <w:lang w:eastAsia="zh-CN"/>
        </w:rPr>
        <w:t>非妄非真非二名</w:t>
      </w:r>
      <w:r>
        <w:rPr>
          <w:lang w:eastAsia="zh-CN"/>
        </w:rPr>
        <w:br/>
      </w:r>
      <w:r>
        <w:rPr>
          <w:lang w:eastAsia="zh-CN"/>
        </w:rPr>
        <w:t>东海藏身山走马</w:t>
      </w:r>
      <w:r>
        <w:rPr>
          <w:lang w:eastAsia="zh-CN"/>
        </w:rPr>
        <w:br/>
        <w:t> </w:t>
      </w:r>
      <w:r>
        <w:rPr>
          <w:lang w:eastAsia="zh-CN"/>
        </w:rPr>
        <w:t>天台华顶作么生</w:t>
      </w:r>
      <w:r>
        <w:rPr>
          <w:lang w:eastAsia="zh-CN"/>
        </w:rPr>
        <w:t xml:space="preserve">      </w:t>
      </w:r>
    </w:p>
    <w:p w14:paraId="6ECB043A" w14:textId="77777777" w:rsidR="005F4983" w:rsidRDefault="00E44950">
      <w:pPr>
        <w:rPr>
          <w:lang w:eastAsia="zh-CN"/>
        </w:rPr>
      </w:pPr>
      <w:r>
        <w:rPr>
          <w:lang w:eastAsia="zh-CN"/>
        </w:rPr>
        <w:t xml:space="preserve">5 </w:t>
      </w:r>
      <w:r>
        <w:rPr>
          <w:lang w:eastAsia="zh-CN"/>
        </w:rPr>
        <w:br/>
      </w:r>
      <w:r>
        <w:rPr>
          <w:lang w:eastAsia="zh-CN"/>
        </w:rPr>
        <w:t>石虎松虬浴日眠</w:t>
      </w:r>
      <w:r>
        <w:rPr>
          <w:lang w:eastAsia="zh-CN"/>
        </w:rPr>
        <w:br/>
      </w:r>
      <w:r>
        <w:rPr>
          <w:lang w:eastAsia="zh-CN"/>
        </w:rPr>
        <w:t>苔痕深浅径蜿蜒</w:t>
      </w:r>
      <w:r>
        <w:rPr>
          <w:lang w:eastAsia="zh-CN"/>
        </w:rPr>
        <w:br/>
      </w:r>
      <w:r>
        <w:rPr>
          <w:lang w:eastAsia="zh-CN"/>
        </w:rPr>
        <w:t>孤峰有雾皆图画</w:t>
      </w:r>
      <w:r>
        <w:rPr>
          <w:lang w:eastAsia="zh-CN"/>
        </w:rPr>
        <w:br/>
      </w:r>
      <w:r>
        <w:rPr>
          <w:lang w:eastAsia="zh-CN"/>
        </w:rPr>
        <w:t>空谷无风自管弦</w:t>
      </w:r>
      <w:r>
        <w:rPr>
          <w:lang w:eastAsia="zh-CN"/>
        </w:rPr>
        <w:br/>
      </w:r>
      <w:r>
        <w:rPr>
          <w:lang w:eastAsia="zh-CN"/>
        </w:rPr>
        <w:lastRenderedPageBreak/>
        <w:t>照破山河光万叠</w:t>
      </w:r>
      <w:r>
        <w:rPr>
          <w:lang w:eastAsia="zh-CN"/>
        </w:rPr>
        <w:br/>
      </w:r>
      <w:r>
        <w:rPr>
          <w:lang w:eastAsia="zh-CN"/>
        </w:rPr>
        <w:t>观成世界影三千</w:t>
      </w:r>
      <w:r>
        <w:rPr>
          <w:lang w:eastAsia="zh-CN"/>
        </w:rPr>
        <w:br/>
      </w:r>
      <w:r>
        <w:rPr>
          <w:lang w:eastAsia="zh-CN"/>
        </w:rPr>
        <w:t>须弥顶没冰中火</w:t>
      </w:r>
      <w:r>
        <w:rPr>
          <w:lang w:eastAsia="zh-CN"/>
        </w:rPr>
        <w:br/>
        <w:t> </w:t>
      </w:r>
      <w:r>
        <w:rPr>
          <w:lang w:eastAsia="zh-CN"/>
        </w:rPr>
        <w:t>劫海波随漏底船</w:t>
      </w:r>
      <w:r>
        <w:rPr>
          <w:lang w:eastAsia="zh-CN"/>
        </w:rPr>
        <w:t xml:space="preserve">      </w:t>
      </w:r>
    </w:p>
    <w:p w14:paraId="7D6E14C9" w14:textId="77777777" w:rsidR="00480CF5" w:rsidRDefault="00E44950">
      <w:pPr>
        <w:rPr>
          <w:lang w:eastAsia="zh-CN"/>
        </w:rPr>
      </w:pPr>
      <w:r>
        <w:rPr>
          <w:lang w:eastAsia="zh-CN"/>
        </w:rPr>
        <w:t xml:space="preserve">6 </w:t>
      </w:r>
      <w:r>
        <w:rPr>
          <w:lang w:eastAsia="zh-CN"/>
        </w:rPr>
        <w:br/>
      </w:r>
      <w:r>
        <w:rPr>
          <w:lang w:eastAsia="zh-CN"/>
        </w:rPr>
        <w:t>秋深于水夕涨风</w:t>
      </w:r>
      <w:r>
        <w:rPr>
          <w:lang w:eastAsia="zh-CN"/>
        </w:rPr>
        <w:br/>
      </w:r>
      <w:r>
        <w:rPr>
          <w:lang w:eastAsia="zh-CN"/>
        </w:rPr>
        <w:t>微蓝缥缈紫朦胧</w:t>
      </w:r>
      <w:r>
        <w:rPr>
          <w:lang w:eastAsia="zh-CN"/>
        </w:rPr>
        <w:br/>
      </w:r>
      <w:r>
        <w:rPr>
          <w:lang w:eastAsia="zh-CN"/>
        </w:rPr>
        <w:t>千重影没乾坤幻</w:t>
      </w:r>
      <w:r>
        <w:rPr>
          <w:lang w:eastAsia="zh-CN"/>
        </w:rPr>
        <w:br/>
      </w:r>
      <w:r>
        <w:rPr>
          <w:lang w:eastAsia="zh-CN"/>
        </w:rPr>
        <w:t>四起声浮今古空</w:t>
      </w:r>
      <w:r>
        <w:rPr>
          <w:lang w:eastAsia="zh-CN"/>
        </w:rPr>
        <w:br/>
      </w:r>
      <w:r>
        <w:rPr>
          <w:lang w:eastAsia="zh-CN"/>
        </w:rPr>
        <w:t>恍觉燃灯汰孤寂</w:t>
      </w:r>
      <w:r>
        <w:rPr>
          <w:lang w:eastAsia="zh-CN"/>
        </w:rPr>
        <w:br/>
      </w:r>
      <w:r>
        <w:rPr>
          <w:lang w:eastAsia="zh-CN"/>
        </w:rPr>
        <w:t>犹迷举指扣圆通</w:t>
      </w:r>
      <w:r>
        <w:rPr>
          <w:lang w:eastAsia="zh-CN"/>
        </w:rPr>
        <w:br/>
      </w:r>
      <w:r>
        <w:rPr>
          <w:lang w:eastAsia="zh-CN"/>
        </w:rPr>
        <w:t>天心处处明如昼</w:t>
      </w:r>
      <w:r>
        <w:rPr>
          <w:lang w:eastAsia="zh-CN"/>
        </w:rPr>
        <w:br/>
      </w:r>
      <w:r>
        <w:rPr>
          <w:lang w:eastAsia="zh-CN"/>
        </w:rPr>
        <w:t>一点冰花溅火红</w:t>
      </w:r>
    </w:p>
    <w:p w14:paraId="03205CA2" w14:textId="77777777" w:rsidR="00480CF5" w:rsidRDefault="00E44950">
      <w:r>
        <w:t>7</w:t>
      </w:r>
    </w:p>
    <w:p w14:paraId="0B8E5ED7" w14:textId="77777777" w:rsidR="00480CF5" w:rsidRDefault="00E44950">
      <w:pPr>
        <w:rPr>
          <w:lang w:eastAsia="zh-CN"/>
        </w:rPr>
      </w:pPr>
      <w:proofErr w:type="spellStart"/>
      <w:r>
        <w:t>渺渺天涯渺渺秋，痴云醉日半山流</w:t>
      </w:r>
      <w:proofErr w:type="spellEnd"/>
      <w:r>
        <w:t>。</w:t>
      </w:r>
      <w:r>
        <w:rPr>
          <w:lang w:eastAsia="zh-CN"/>
        </w:rPr>
        <w:t>可怜一水横空去，万顷烟波不解愁。</w:t>
      </w:r>
    </w:p>
    <w:p w14:paraId="6FD9031F" w14:textId="77777777" w:rsidR="00480CF5" w:rsidRDefault="00E44950">
      <w:pPr>
        <w:rPr>
          <w:lang w:eastAsia="zh-CN"/>
        </w:rPr>
      </w:pPr>
      <w:r>
        <w:rPr>
          <w:lang w:eastAsia="zh-CN"/>
        </w:rPr>
        <w:t>8</w:t>
      </w:r>
    </w:p>
    <w:p w14:paraId="7359A2C0" w14:textId="77777777" w:rsidR="00480CF5" w:rsidRDefault="00E44950">
      <w:pPr>
        <w:rPr>
          <w:lang w:eastAsia="zh-CN"/>
        </w:rPr>
      </w:pPr>
      <w:r>
        <w:rPr>
          <w:lang w:eastAsia="zh-CN"/>
        </w:rPr>
        <w:t>万山风雨万山秋，浊水</w:t>
      </w:r>
      <w:proofErr w:type="gramStart"/>
      <w:r>
        <w:rPr>
          <w:lang w:eastAsia="zh-CN"/>
        </w:rPr>
        <w:t>舂天碾地流</w:t>
      </w:r>
      <w:proofErr w:type="gramEnd"/>
      <w:r>
        <w:rPr>
          <w:lang w:eastAsia="zh-CN"/>
        </w:rPr>
        <w:t>。一叶飘然沧海去，任凭欢喜任凭愁。</w:t>
      </w:r>
    </w:p>
    <w:p w14:paraId="50C5A366" w14:textId="77777777" w:rsidR="005F4983" w:rsidRDefault="00E44950">
      <w:pPr>
        <w:rPr>
          <w:lang w:eastAsia="zh-CN"/>
        </w:rPr>
      </w:pPr>
      <w:r>
        <w:rPr>
          <w:lang w:eastAsia="zh-CN"/>
        </w:rPr>
        <w:t xml:space="preserve">9  </w:t>
      </w:r>
      <w:r>
        <w:rPr>
          <w:lang w:eastAsia="zh-CN"/>
        </w:rPr>
        <w:t xml:space="preserve">　　　　　　</w:t>
      </w:r>
    </w:p>
    <w:p w14:paraId="491A5F70" w14:textId="77777777" w:rsidR="00480CF5" w:rsidRDefault="00E44950">
      <w:pPr>
        <w:rPr>
          <w:lang w:eastAsia="zh-CN"/>
        </w:rPr>
      </w:pPr>
      <w:r>
        <w:rPr>
          <w:lang w:eastAsia="zh-CN"/>
        </w:rPr>
        <w:t xml:space="preserve"> </w:t>
      </w:r>
      <w:r>
        <w:rPr>
          <w:lang w:eastAsia="zh-CN"/>
        </w:rPr>
        <w:t>一天风雨一天秋，江海生涯任水流。白鸟青山时入眼，乾坤无事落闲愁。</w:t>
      </w:r>
    </w:p>
    <w:p w14:paraId="13CC2E4C" w14:textId="77777777" w:rsidR="005F4983" w:rsidRDefault="00E44950">
      <w:pPr>
        <w:rPr>
          <w:lang w:eastAsia="zh-CN"/>
        </w:rPr>
      </w:pPr>
      <w:r>
        <w:rPr>
          <w:lang w:eastAsia="zh-CN"/>
        </w:rPr>
        <w:t xml:space="preserve">10 </w:t>
      </w:r>
      <w:r>
        <w:rPr>
          <w:lang w:eastAsia="zh-CN"/>
        </w:rPr>
        <w:t xml:space="preserve">　　</w:t>
      </w:r>
      <w:r>
        <w:rPr>
          <w:lang w:eastAsia="zh-CN"/>
        </w:rPr>
        <w:t xml:space="preserve"> </w:t>
      </w:r>
    </w:p>
    <w:p w14:paraId="1B18CE96" w14:textId="77777777" w:rsidR="00480CF5" w:rsidRDefault="00E44950">
      <w:pPr>
        <w:rPr>
          <w:lang w:eastAsia="zh-CN"/>
        </w:rPr>
      </w:pPr>
      <w:r>
        <w:rPr>
          <w:lang w:eastAsia="zh-CN"/>
        </w:rPr>
        <w:t>刹那春光刹那秋，乾坤何处不风流。</w:t>
      </w:r>
      <w:proofErr w:type="gramStart"/>
      <w:r>
        <w:rPr>
          <w:lang w:eastAsia="zh-CN"/>
        </w:rPr>
        <w:t>眼声耳色横今古</w:t>
      </w:r>
      <w:proofErr w:type="gramEnd"/>
      <w:r>
        <w:rPr>
          <w:lang w:eastAsia="zh-CN"/>
        </w:rPr>
        <w:t>，谁赋</w:t>
      </w:r>
      <w:proofErr w:type="gramStart"/>
      <w:r>
        <w:rPr>
          <w:lang w:eastAsia="zh-CN"/>
        </w:rPr>
        <w:t>新词谁</w:t>
      </w:r>
      <w:proofErr w:type="gramEnd"/>
      <w:r>
        <w:rPr>
          <w:lang w:eastAsia="zh-CN"/>
        </w:rPr>
        <w:t>说愁？</w:t>
      </w:r>
    </w:p>
    <w:p w14:paraId="21BA1414" w14:textId="77777777" w:rsidR="00480CF5" w:rsidRDefault="00E44950">
      <w:r>
        <w:t>11</w:t>
      </w:r>
    </w:p>
    <w:p w14:paraId="7AA116F5" w14:textId="77777777" w:rsidR="00480CF5" w:rsidRDefault="00E44950">
      <w:pPr>
        <w:rPr>
          <w:lang w:eastAsia="zh-CN"/>
        </w:rPr>
      </w:pPr>
      <w:proofErr w:type="spellStart"/>
      <w:r>
        <w:t>渺渺天涯渺渺秋，乾坤一水古今流</w:t>
      </w:r>
      <w:proofErr w:type="spellEnd"/>
      <w:r>
        <w:t>。</w:t>
      </w:r>
      <w:r>
        <w:rPr>
          <w:lang w:eastAsia="zh-CN"/>
        </w:rPr>
        <w:t>巫云楚雨催昏晓，半入相思半入愁。</w:t>
      </w:r>
    </w:p>
    <w:p w14:paraId="10FAB117" w14:textId="77777777" w:rsidR="00480CF5" w:rsidRDefault="00E44950">
      <w:pPr>
        <w:rPr>
          <w:lang w:eastAsia="zh-CN"/>
        </w:rPr>
      </w:pPr>
      <w:r>
        <w:rPr>
          <w:lang w:eastAsia="zh-CN"/>
        </w:rPr>
        <w:t>12</w:t>
      </w:r>
    </w:p>
    <w:p w14:paraId="7C686B09" w14:textId="77777777" w:rsidR="00480CF5" w:rsidRDefault="00E44950">
      <w:pPr>
        <w:rPr>
          <w:lang w:eastAsia="zh-CN"/>
        </w:rPr>
      </w:pPr>
      <w:proofErr w:type="gramStart"/>
      <w:r>
        <w:rPr>
          <w:lang w:eastAsia="zh-CN"/>
        </w:rPr>
        <w:t>乾坤梦入几</w:t>
      </w:r>
      <w:proofErr w:type="gramEnd"/>
      <w:r>
        <w:rPr>
          <w:lang w:eastAsia="zh-CN"/>
        </w:rPr>
        <w:t>春秋，刹那风云岁月流。剑胆琴心横浩气，须弥踏破死生愁。</w:t>
      </w:r>
    </w:p>
    <w:p w14:paraId="4CDF3480" w14:textId="77777777" w:rsidR="005F4983" w:rsidRDefault="00E44950">
      <w:pPr>
        <w:rPr>
          <w:lang w:eastAsia="zh-CN"/>
        </w:rPr>
      </w:pPr>
      <w:r>
        <w:rPr>
          <w:lang w:eastAsia="zh-CN"/>
        </w:rPr>
        <w:t xml:space="preserve">13 </w:t>
      </w:r>
      <w:r>
        <w:rPr>
          <w:lang w:eastAsia="zh-CN"/>
        </w:rPr>
        <w:t xml:space="preserve">　　</w:t>
      </w:r>
      <w:r>
        <w:rPr>
          <w:lang w:eastAsia="zh-CN"/>
        </w:rPr>
        <w:t xml:space="preserve"> </w:t>
      </w:r>
    </w:p>
    <w:p w14:paraId="29EDF2A2" w14:textId="77777777" w:rsidR="00480CF5" w:rsidRDefault="00E44950">
      <w:pPr>
        <w:rPr>
          <w:lang w:eastAsia="zh-CN"/>
        </w:rPr>
      </w:pPr>
      <w:r>
        <w:rPr>
          <w:lang w:eastAsia="zh-CN"/>
        </w:rPr>
        <w:t>一生风雨一生秋，天地</w:t>
      </w:r>
      <w:proofErr w:type="gramStart"/>
      <w:r>
        <w:rPr>
          <w:lang w:eastAsia="zh-CN"/>
        </w:rPr>
        <w:t>虚舟清</w:t>
      </w:r>
      <w:proofErr w:type="gramEnd"/>
      <w:r>
        <w:rPr>
          <w:lang w:eastAsia="zh-CN"/>
        </w:rPr>
        <w:t>浊流。岂逐白鸥湖海梦，红尘随处入穷愁。</w:t>
      </w:r>
    </w:p>
    <w:p w14:paraId="28820C6A" w14:textId="77777777" w:rsidR="005F4983" w:rsidRDefault="00E44950">
      <w:pPr>
        <w:rPr>
          <w:lang w:eastAsia="zh-CN"/>
        </w:rPr>
      </w:pPr>
      <w:r>
        <w:rPr>
          <w:lang w:eastAsia="zh-CN"/>
        </w:rPr>
        <w:t xml:space="preserve">14 </w:t>
      </w:r>
      <w:r>
        <w:rPr>
          <w:lang w:eastAsia="zh-CN"/>
        </w:rPr>
        <w:t xml:space="preserve">　　</w:t>
      </w:r>
    </w:p>
    <w:p w14:paraId="20231700" w14:textId="77777777" w:rsidR="005F4983" w:rsidRDefault="00E44950">
      <w:pPr>
        <w:rPr>
          <w:lang w:eastAsia="zh-CN"/>
        </w:rPr>
      </w:pPr>
      <w:r>
        <w:rPr>
          <w:lang w:eastAsia="zh-CN"/>
        </w:rPr>
        <w:lastRenderedPageBreak/>
        <w:t xml:space="preserve"> </w:t>
      </w:r>
      <w:r>
        <w:rPr>
          <w:lang w:eastAsia="zh-CN"/>
        </w:rPr>
        <w:t>磕破</w:t>
      </w:r>
      <w:proofErr w:type="gramStart"/>
      <w:r>
        <w:rPr>
          <w:lang w:eastAsia="zh-CN"/>
        </w:rPr>
        <w:t>山春复海</w:t>
      </w:r>
      <w:proofErr w:type="gramEnd"/>
      <w:r>
        <w:rPr>
          <w:lang w:eastAsia="zh-CN"/>
        </w:rPr>
        <w:t>秋，</w:t>
      </w:r>
      <w:proofErr w:type="gramStart"/>
      <w:r>
        <w:rPr>
          <w:lang w:eastAsia="zh-CN"/>
        </w:rPr>
        <w:t>一</w:t>
      </w:r>
      <w:proofErr w:type="gramEnd"/>
      <w:r>
        <w:rPr>
          <w:lang w:eastAsia="zh-CN"/>
        </w:rPr>
        <w:t>尘天地竞风流。</w:t>
      </w:r>
      <w:proofErr w:type="gramStart"/>
      <w:r>
        <w:rPr>
          <w:lang w:eastAsia="zh-CN"/>
        </w:rPr>
        <w:t>耳声眼色</w:t>
      </w:r>
      <w:proofErr w:type="gramEnd"/>
      <w:r>
        <w:rPr>
          <w:lang w:eastAsia="zh-CN"/>
        </w:rPr>
        <w:t>成今古，日月低昂</w:t>
      </w:r>
      <w:proofErr w:type="gramStart"/>
      <w:r>
        <w:rPr>
          <w:lang w:eastAsia="zh-CN"/>
        </w:rPr>
        <w:t>愁底愁</w:t>
      </w:r>
      <w:proofErr w:type="gramEnd"/>
      <w:r>
        <w:rPr>
          <w:lang w:eastAsia="zh-CN"/>
        </w:rPr>
        <w:t>？</w:t>
      </w:r>
      <w:r w:rsidR="005F4983">
        <w:rPr>
          <w:lang w:eastAsia="zh-CN"/>
        </w:rPr>
        <w:t xml:space="preserve"> </w:t>
      </w:r>
    </w:p>
    <w:p w14:paraId="7D362254" w14:textId="77777777" w:rsidR="00480CF5" w:rsidRDefault="00E44950">
      <w:pPr>
        <w:rPr>
          <w:lang w:eastAsia="zh-CN"/>
        </w:rPr>
      </w:pPr>
      <w:r>
        <w:rPr>
          <w:lang w:eastAsia="zh-CN"/>
        </w:rPr>
        <w:t>15</w:t>
      </w:r>
    </w:p>
    <w:p w14:paraId="20CFEDB9" w14:textId="77777777" w:rsidR="00480CF5" w:rsidRDefault="00E44950">
      <w:pPr>
        <w:rPr>
          <w:lang w:eastAsia="zh-CN"/>
        </w:rPr>
      </w:pPr>
      <w:r>
        <w:rPr>
          <w:lang w:eastAsia="zh-CN"/>
        </w:rPr>
        <w:t>渺渺天涯渺渺秋，绮霞烟水自空流。谁</w:t>
      </w:r>
      <w:proofErr w:type="gramStart"/>
      <w:r>
        <w:rPr>
          <w:lang w:eastAsia="zh-CN"/>
        </w:rPr>
        <w:t>怜</w:t>
      </w:r>
      <w:proofErr w:type="gramEnd"/>
      <w:r>
        <w:rPr>
          <w:lang w:eastAsia="zh-CN"/>
        </w:rPr>
        <w:t>西岭西风后，满地相思满地愁。</w:t>
      </w:r>
    </w:p>
    <w:p w14:paraId="63DF99C3" w14:textId="77777777" w:rsidR="00480CF5" w:rsidRDefault="00E44950">
      <w:pPr>
        <w:rPr>
          <w:lang w:eastAsia="zh-CN"/>
        </w:rPr>
      </w:pPr>
      <w:r>
        <w:rPr>
          <w:lang w:eastAsia="zh-CN"/>
        </w:rPr>
        <w:t>16</w:t>
      </w:r>
    </w:p>
    <w:p w14:paraId="141AB997" w14:textId="77777777" w:rsidR="00480CF5" w:rsidRDefault="00E44950">
      <w:pPr>
        <w:rPr>
          <w:lang w:eastAsia="zh-CN"/>
        </w:rPr>
      </w:pPr>
      <w:r>
        <w:rPr>
          <w:lang w:eastAsia="zh-CN"/>
        </w:rPr>
        <w:t>满城风雨满城秋，</w:t>
      </w:r>
      <w:proofErr w:type="gramStart"/>
      <w:r>
        <w:rPr>
          <w:lang w:eastAsia="zh-CN"/>
        </w:rPr>
        <w:t>一</w:t>
      </w:r>
      <w:proofErr w:type="gramEnd"/>
      <w:r>
        <w:rPr>
          <w:lang w:eastAsia="zh-CN"/>
        </w:rPr>
        <w:t>水横空天地流。独上</w:t>
      </w:r>
      <w:proofErr w:type="gramStart"/>
      <w:r>
        <w:rPr>
          <w:lang w:eastAsia="zh-CN"/>
        </w:rPr>
        <w:t>孤峰倾百斗</w:t>
      </w:r>
      <w:proofErr w:type="gramEnd"/>
      <w:r>
        <w:rPr>
          <w:lang w:eastAsia="zh-CN"/>
        </w:rPr>
        <w:t>，披</w:t>
      </w:r>
      <w:proofErr w:type="gramStart"/>
      <w:r>
        <w:rPr>
          <w:lang w:eastAsia="zh-CN"/>
        </w:rPr>
        <w:t>云啸尽</w:t>
      </w:r>
      <w:proofErr w:type="gramEnd"/>
      <w:r>
        <w:rPr>
          <w:lang w:eastAsia="zh-CN"/>
        </w:rPr>
        <w:t>古今愁。</w:t>
      </w:r>
    </w:p>
    <w:p w14:paraId="604E90F9" w14:textId="77777777" w:rsidR="005F4983" w:rsidRDefault="00E44950">
      <w:pPr>
        <w:rPr>
          <w:lang w:eastAsia="zh-CN"/>
        </w:rPr>
      </w:pPr>
      <w:r>
        <w:rPr>
          <w:lang w:eastAsia="zh-CN"/>
        </w:rPr>
        <w:t xml:space="preserve">17 </w:t>
      </w:r>
      <w:r>
        <w:rPr>
          <w:lang w:eastAsia="zh-CN"/>
        </w:rPr>
        <w:t xml:space="preserve">　　</w:t>
      </w:r>
      <w:r>
        <w:rPr>
          <w:lang w:eastAsia="zh-CN"/>
        </w:rPr>
        <w:t xml:space="preserve"> </w:t>
      </w:r>
    </w:p>
    <w:p w14:paraId="411C865C" w14:textId="77777777" w:rsidR="00480CF5" w:rsidRDefault="00E44950">
      <w:pPr>
        <w:rPr>
          <w:lang w:eastAsia="zh-CN"/>
        </w:rPr>
      </w:pPr>
      <w:r>
        <w:rPr>
          <w:lang w:eastAsia="zh-CN"/>
        </w:rPr>
        <w:t>一番风雨一番秋，依旧青山</w:t>
      </w:r>
      <w:proofErr w:type="gramStart"/>
      <w:r>
        <w:rPr>
          <w:lang w:eastAsia="zh-CN"/>
        </w:rPr>
        <w:t>枕</w:t>
      </w:r>
      <w:proofErr w:type="gramEnd"/>
      <w:r>
        <w:rPr>
          <w:lang w:eastAsia="zh-CN"/>
        </w:rPr>
        <w:t>碧流。溅血长虹</w:t>
      </w:r>
      <w:proofErr w:type="gramStart"/>
      <w:r>
        <w:rPr>
          <w:lang w:eastAsia="zh-CN"/>
        </w:rPr>
        <w:t>贯</w:t>
      </w:r>
      <w:proofErr w:type="gramEnd"/>
      <w:r>
        <w:rPr>
          <w:lang w:eastAsia="zh-CN"/>
        </w:rPr>
        <w:t>天地，</w:t>
      </w:r>
      <w:proofErr w:type="gramStart"/>
      <w:r>
        <w:rPr>
          <w:lang w:eastAsia="zh-CN"/>
        </w:rPr>
        <w:t>羲</w:t>
      </w:r>
      <w:proofErr w:type="gramEnd"/>
      <w:r>
        <w:rPr>
          <w:lang w:eastAsia="zh-CN"/>
        </w:rPr>
        <w:t>和</w:t>
      </w:r>
      <w:proofErr w:type="gramStart"/>
      <w:r>
        <w:rPr>
          <w:lang w:eastAsia="zh-CN"/>
        </w:rPr>
        <w:t>鞭堕</w:t>
      </w:r>
      <w:proofErr w:type="gramEnd"/>
      <w:r>
        <w:rPr>
          <w:lang w:eastAsia="zh-CN"/>
        </w:rPr>
        <w:t>六龙愁。</w:t>
      </w:r>
    </w:p>
    <w:p w14:paraId="7E5B5275" w14:textId="77777777" w:rsidR="005F4983" w:rsidRDefault="00E44950">
      <w:pPr>
        <w:rPr>
          <w:lang w:eastAsia="zh-CN"/>
        </w:rPr>
      </w:pPr>
      <w:r>
        <w:rPr>
          <w:lang w:eastAsia="zh-CN"/>
        </w:rPr>
        <w:t xml:space="preserve">18 </w:t>
      </w:r>
      <w:r>
        <w:rPr>
          <w:lang w:eastAsia="zh-CN"/>
        </w:rPr>
        <w:t xml:space="preserve">　　　　</w:t>
      </w:r>
    </w:p>
    <w:p w14:paraId="107746F2" w14:textId="77777777" w:rsidR="00480CF5" w:rsidRDefault="00E44950">
      <w:pPr>
        <w:rPr>
          <w:lang w:eastAsia="zh-CN"/>
        </w:rPr>
      </w:pPr>
      <w:r>
        <w:rPr>
          <w:lang w:eastAsia="zh-CN"/>
        </w:rPr>
        <w:t xml:space="preserve"> </w:t>
      </w:r>
      <w:r>
        <w:rPr>
          <w:lang w:eastAsia="zh-CN"/>
        </w:rPr>
        <w:t>万古长空</w:t>
      </w:r>
      <w:proofErr w:type="gramStart"/>
      <w:r>
        <w:rPr>
          <w:lang w:eastAsia="zh-CN"/>
        </w:rPr>
        <w:t>春复秋</w:t>
      </w:r>
      <w:proofErr w:type="gramEnd"/>
      <w:r>
        <w:rPr>
          <w:lang w:eastAsia="zh-CN"/>
        </w:rPr>
        <w:t>，一朝风月</w:t>
      </w:r>
      <w:proofErr w:type="gramStart"/>
      <w:r>
        <w:rPr>
          <w:lang w:eastAsia="zh-CN"/>
        </w:rPr>
        <w:t>乍星流</w:t>
      </w:r>
      <w:proofErr w:type="gramEnd"/>
      <w:r>
        <w:rPr>
          <w:lang w:eastAsia="zh-CN"/>
        </w:rPr>
        <w:t>。</w:t>
      </w:r>
      <w:proofErr w:type="gramStart"/>
      <w:r>
        <w:rPr>
          <w:lang w:eastAsia="zh-CN"/>
        </w:rPr>
        <w:t>乱峰深处</w:t>
      </w:r>
      <w:proofErr w:type="gramEnd"/>
      <w:r>
        <w:rPr>
          <w:lang w:eastAsia="zh-CN"/>
        </w:rPr>
        <w:t>斜阳下，木落花</w:t>
      </w:r>
      <w:proofErr w:type="gramStart"/>
      <w:r>
        <w:rPr>
          <w:lang w:eastAsia="zh-CN"/>
        </w:rPr>
        <w:t>飞愁自愁</w:t>
      </w:r>
      <w:proofErr w:type="gramEnd"/>
      <w:r>
        <w:rPr>
          <w:lang w:eastAsia="zh-CN"/>
        </w:rPr>
        <w:t>。</w:t>
      </w:r>
    </w:p>
    <w:p w14:paraId="4AE96FE1" w14:textId="56B2DF14" w:rsidR="00480CF5" w:rsidRDefault="00480CF5">
      <w:pPr>
        <w:rPr>
          <w:lang w:eastAsia="zh-CN"/>
        </w:rPr>
      </w:pPr>
    </w:p>
    <w:p w14:paraId="2724F3A2" w14:textId="544F3000" w:rsidR="00E10869" w:rsidRDefault="00E10869" w:rsidP="00E10869">
      <w:pPr>
        <w:pStyle w:val="Heading1"/>
        <w:rPr>
          <w:lang w:eastAsia="zh-CN"/>
        </w:rPr>
      </w:pPr>
      <w:r w:rsidRPr="00E10869">
        <w:rPr>
          <w:lang w:eastAsia="zh-CN"/>
        </w:rPr>
        <w:t>2006</w:t>
      </w:r>
      <w:r>
        <w:rPr>
          <w:rFonts w:hint="eastAsia"/>
          <w:lang w:eastAsia="zh-CN"/>
        </w:rPr>
        <w:t>-</w:t>
      </w:r>
      <w:r>
        <w:rPr>
          <w:lang w:eastAsia="zh-CN"/>
        </w:rPr>
        <w:t>0</w:t>
      </w:r>
      <w:r w:rsidRPr="00E10869">
        <w:rPr>
          <w:lang w:eastAsia="zh-CN"/>
        </w:rPr>
        <w:t>3</w:t>
      </w:r>
      <w:r>
        <w:rPr>
          <w:rFonts w:hint="eastAsia"/>
          <w:lang w:eastAsia="zh-CN"/>
        </w:rPr>
        <w:t>-</w:t>
      </w:r>
      <w:r w:rsidRPr="00E10869">
        <w:rPr>
          <w:lang w:eastAsia="zh-CN"/>
        </w:rPr>
        <w:t>11 22:02</w:t>
      </w:r>
      <w:r>
        <w:rPr>
          <w:lang w:eastAsia="zh-CN"/>
        </w:rPr>
        <w:t xml:space="preserve"> </w:t>
      </w:r>
      <w:r w:rsidRPr="00E10869">
        <w:rPr>
          <w:rFonts w:hint="eastAsia"/>
          <w:lang w:eastAsia="zh-CN"/>
        </w:rPr>
        <w:t>用股票技术分析的方法考察毛泽东现象！</w:t>
      </w:r>
    </w:p>
    <w:p w14:paraId="7CF165C9" w14:textId="4FCCD46B" w:rsidR="00E10869" w:rsidRPr="00E10869" w:rsidRDefault="00E10869" w:rsidP="00E10869">
      <w:pPr>
        <w:rPr>
          <w:lang w:eastAsia="zh-CN"/>
        </w:rPr>
      </w:pPr>
      <w:hyperlink r:id="rId66" w:history="1">
        <w:r w:rsidRPr="002C2D3E">
          <w:rPr>
            <w:rStyle w:val="Hyperlink"/>
            <w:lang w:eastAsia="zh-CN"/>
          </w:rPr>
          <w:t>https://weibo.com/ttarticle/p/show?id=2309404690325640970377#_0</w:t>
        </w:r>
      </w:hyperlink>
      <w:r>
        <w:rPr>
          <w:lang w:eastAsia="zh-CN"/>
        </w:rPr>
        <w:t xml:space="preserve"> </w:t>
      </w:r>
    </w:p>
    <w:p w14:paraId="0F13DCE6" w14:textId="6C1C24FE" w:rsidR="00E10869" w:rsidRPr="00E10869" w:rsidRDefault="00E10869" w:rsidP="00E10869">
      <w:pPr>
        <w:rPr>
          <w:lang w:eastAsia="zh-CN"/>
        </w:rPr>
      </w:pPr>
      <w:r w:rsidRPr="00E10869">
        <w:rPr>
          <w:lang w:eastAsia="zh-CN"/>
        </w:rPr>
        <w:t>两年前</w:t>
      </w:r>
      <w:proofErr w:type="gramStart"/>
      <w:r w:rsidRPr="00E10869">
        <w:rPr>
          <w:lang w:eastAsia="zh-CN"/>
        </w:rPr>
        <w:t>本女曾</w:t>
      </w:r>
      <w:proofErr w:type="gramEnd"/>
      <w:r w:rsidRPr="00E10869">
        <w:rPr>
          <w:lang w:eastAsia="zh-CN"/>
        </w:rPr>
        <w:t>写过这个题目并引起左派强烈不满，</w:t>
      </w:r>
      <w:proofErr w:type="gramStart"/>
      <w:r w:rsidRPr="00E10869">
        <w:rPr>
          <w:lang w:eastAsia="zh-CN"/>
        </w:rPr>
        <w:t>但本女把</w:t>
      </w:r>
      <w:proofErr w:type="gramEnd"/>
      <w:r w:rsidRPr="00E10869">
        <w:rPr>
          <w:lang w:eastAsia="zh-CN"/>
        </w:rPr>
        <w:t>该帖子丢失了，在网上除了一些反驳的文章没找到原文，这些反驳的人也太不厚道了，就顾着自己驳，也不把原文摘录，</w:t>
      </w:r>
      <w:proofErr w:type="gramStart"/>
      <w:r w:rsidRPr="00E10869">
        <w:rPr>
          <w:lang w:eastAsia="zh-CN"/>
        </w:rPr>
        <w:t>本女只好</w:t>
      </w:r>
      <w:proofErr w:type="gramEnd"/>
      <w:r w:rsidRPr="00E10869">
        <w:rPr>
          <w:lang w:eastAsia="zh-CN"/>
        </w:rPr>
        <w:t>重写一遍，至于那些人的驳，都反了，</w:t>
      </w:r>
      <w:proofErr w:type="gramStart"/>
      <w:r w:rsidRPr="00E10869">
        <w:rPr>
          <w:lang w:eastAsia="zh-CN"/>
        </w:rPr>
        <w:t>本女也没</w:t>
      </w:r>
      <w:proofErr w:type="gramEnd"/>
      <w:r w:rsidRPr="00E10869">
        <w:rPr>
          <w:lang w:eastAsia="zh-CN"/>
        </w:rPr>
        <w:t>兴趣为此浪费时间。</w:t>
      </w:r>
    </w:p>
    <w:p w14:paraId="2084F4D9" w14:textId="3D2268D2" w:rsidR="00E10869" w:rsidRPr="00E10869" w:rsidRDefault="00E10869" w:rsidP="00E10869">
      <w:pPr>
        <w:rPr>
          <w:lang w:eastAsia="zh-CN"/>
        </w:rPr>
      </w:pPr>
      <w:r w:rsidRPr="00E10869">
        <w:rPr>
          <w:lang w:eastAsia="zh-CN"/>
        </w:rPr>
        <w:t>我们能认识的只可能是现象，所谓的本质都是人构造的。一个现象能被现象，当然是比较重要了。例如在技术分析中，小波动基本是没意义的，一个现象进入分析的视野，已经承认这现象不属于小的波动，这点是必须明确的。站在技术分析的立场，毛泽东现象虽然是个股表现，但显然是一只能带动大盘的权重股；权重股和大盘的关系虽然不完全合拍，但相关</w:t>
      </w:r>
      <w:proofErr w:type="gramStart"/>
      <w:r w:rsidRPr="00E10869">
        <w:rPr>
          <w:lang w:eastAsia="zh-CN"/>
        </w:rPr>
        <w:t>度当然</w:t>
      </w:r>
      <w:proofErr w:type="gramEnd"/>
      <w:r w:rsidRPr="00E10869">
        <w:rPr>
          <w:lang w:eastAsia="zh-CN"/>
        </w:rPr>
        <w:t>比一般的股票要大多了。</w:t>
      </w:r>
    </w:p>
    <w:p w14:paraId="6DC7EF95" w14:textId="2A489254" w:rsidR="00E10869" w:rsidRPr="00E10869" w:rsidRDefault="00E10869" w:rsidP="00E10869">
      <w:pPr>
        <w:rPr>
          <w:lang w:eastAsia="zh-CN"/>
        </w:rPr>
      </w:pPr>
      <w:r w:rsidRPr="00E10869">
        <w:rPr>
          <w:lang w:eastAsia="zh-CN"/>
        </w:rPr>
        <w:t>按照类似的角度，可以知道，毛泽东现象的出现当然是和大盘，也就是中国历史的大趋势有着大的相关度，就</w:t>
      </w:r>
      <w:proofErr w:type="gramStart"/>
      <w:r w:rsidRPr="00E10869">
        <w:rPr>
          <w:lang w:eastAsia="zh-CN"/>
        </w:rPr>
        <w:t>像行情</w:t>
      </w:r>
      <w:proofErr w:type="gramEnd"/>
      <w:r w:rsidRPr="00E10869">
        <w:rPr>
          <w:lang w:eastAsia="zh-CN"/>
        </w:rPr>
        <w:t>展开必然有领涨的，但有领涨的并不一定都能最终走出行情，而毛泽东是有行情的。但即使是上涨的趋势，行情还可以分大、中、小，如果没有毛泽东，中国历史大盘的行情至少在程度上有所区别，这是很显然的，当然，这种区别的性质和程度，只能是一个假设性的问题，也就是一个屁股决定脑袋的问题，这类问题，其实都是假问题。</w:t>
      </w:r>
    </w:p>
    <w:p w14:paraId="53E8D8CB" w14:textId="5871118B" w:rsidR="00E10869" w:rsidRPr="00E10869" w:rsidRDefault="00E10869" w:rsidP="00E10869">
      <w:pPr>
        <w:rPr>
          <w:lang w:eastAsia="zh-CN"/>
        </w:rPr>
      </w:pPr>
      <w:r w:rsidRPr="00E10869">
        <w:rPr>
          <w:lang w:eastAsia="zh-CN"/>
        </w:rPr>
        <w:lastRenderedPageBreak/>
        <w:t>毛泽东自身个股走势，很明显地分为了五个子浪的上升波段，第一上升子浪在到井冈山后结束，里面还可以细分为小的</w:t>
      </w:r>
      <w:r w:rsidRPr="00E10869">
        <w:rPr>
          <w:lang w:eastAsia="zh-CN"/>
        </w:rPr>
        <w:t>5</w:t>
      </w:r>
      <w:r w:rsidRPr="00E10869">
        <w:rPr>
          <w:lang w:eastAsia="zh-CN"/>
        </w:rPr>
        <w:t>子浪上升结构，就不详细说了；第二调整子浪在遵义会议前后结束，其中可细分为三个子浪的调整结构，不详细说了；第三上升</w:t>
      </w:r>
      <w:proofErr w:type="gramStart"/>
      <w:r w:rsidRPr="00E10869">
        <w:rPr>
          <w:lang w:eastAsia="zh-CN"/>
        </w:rPr>
        <w:t>子浪到大跃进</w:t>
      </w:r>
      <w:proofErr w:type="gramEnd"/>
      <w:r w:rsidRPr="00E10869">
        <w:rPr>
          <w:lang w:eastAsia="zh-CN"/>
        </w:rPr>
        <w:t>时结束，里面还可以细分为小的</w:t>
      </w:r>
      <w:r w:rsidRPr="00E10869">
        <w:rPr>
          <w:lang w:eastAsia="zh-CN"/>
        </w:rPr>
        <w:t>5</w:t>
      </w:r>
      <w:r w:rsidRPr="00E10869">
        <w:rPr>
          <w:lang w:eastAsia="zh-CN"/>
        </w:rPr>
        <w:t>子浪上升结构，就不详细说了；第四调整子浪在</w:t>
      </w:r>
      <w:r w:rsidRPr="00E10869">
        <w:rPr>
          <w:lang w:eastAsia="zh-CN"/>
        </w:rPr>
        <w:t>66</w:t>
      </w:r>
      <w:r w:rsidRPr="00E10869">
        <w:rPr>
          <w:lang w:eastAsia="zh-CN"/>
        </w:rPr>
        <w:t>年结束，其中可细分为三个子浪的调整结构，不详细说了；第五上升</w:t>
      </w:r>
      <w:proofErr w:type="gramStart"/>
      <w:r w:rsidRPr="00E10869">
        <w:rPr>
          <w:lang w:eastAsia="zh-CN"/>
        </w:rPr>
        <w:t>子浪到</w:t>
      </w:r>
      <w:r w:rsidRPr="00E10869">
        <w:rPr>
          <w:lang w:eastAsia="zh-CN"/>
        </w:rPr>
        <w:t>76</w:t>
      </w:r>
      <w:r w:rsidRPr="00E10869">
        <w:rPr>
          <w:lang w:eastAsia="zh-CN"/>
        </w:rPr>
        <w:t>年</w:t>
      </w:r>
      <w:proofErr w:type="gramEnd"/>
      <w:r w:rsidRPr="00E10869">
        <w:rPr>
          <w:lang w:eastAsia="zh-CN"/>
        </w:rPr>
        <w:t>结束，其中也有</w:t>
      </w:r>
      <w:r w:rsidRPr="00E10869">
        <w:rPr>
          <w:lang w:eastAsia="zh-CN"/>
        </w:rPr>
        <w:t>5</w:t>
      </w:r>
      <w:r w:rsidRPr="00E10869">
        <w:rPr>
          <w:lang w:eastAsia="zh-CN"/>
        </w:rPr>
        <w:t>子浪上升结构，也不详细说了。这里，第二、四子浪的调整时间大致相等，其中第二是深幅调整，第四是三角收敛调整，符合典型的交替原则。</w:t>
      </w:r>
    </w:p>
    <w:p w14:paraId="7F65BCB7" w14:textId="23CDD3F1" w:rsidR="00E10869" w:rsidRPr="00E10869" w:rsidRDefault="00E10869" w:rsidP="00E10869">
      <w:pPr>
        <w:rPr>
          <w:lang w:eastAsia="zh-CN"/>
        </w:rPr>
      </w:pPr>
      <w:r w:rsidRPr="00E10869">
        <w:rPr>
          <w:lang w:eastAsia="zh-CN"/>
        </w:rPr>
        <w:t>上面只就现象所呈现的走势进行分析，至于现象后面的微言大义，也是一个屁股决定脑袋的问题，这类问题，其实都是假问题，就不继续分析了。但可以说一个股票中的常见现象，就是</w:t>
      </w:r>
      <w:proofErr w:type="gramStart"/>
      <w:r w:rsidRPr="00E10869">
        <w:rPr>
          <w:rStyle w:val="a0"/>
        </w:rPr>
        <w:t>当前一段领</w:t>
      </w:r>
      <w:proofErr w:type="gramEnd"/>
      <w:r w:rsidRPr="00E10869">
        <w:rPr>
          <w:rStyle w:val="a0"/>
        </w:rPr>
        <w:t>涨个股和大盘走势相背离的时候，往往意味着一个结构性震荡的来临</w:t>
      </w:r>
      <w:r w:rsidRPr="00E10869">
        <w:rPr>
          <w:lang w:eastAsia="zh-CN"/>
        </w:rPr>
        <w:t>，这一点至少在股票中是通用的，而</w:t>
      </w:r>
      <w:r w:rsidRPr="00E10869">
        <w:rPr>
          <w:lang w:eastAsia="zh-CN"/>
        </w:rPr>
        <w:t>76</w:t>
      </w:r>
      <w:r w:rsidRPr="00E10869">
        <w:rPr>
          <w:lang w:eastAsia="zh-CN"/>
        </w:rPr>
        <w:t>年的改变其实也是很符合这一点的。</w:t>
      </w:r>
    </w:p>
    <w:p w14:paraId="7875ECE4" w14:textId="77777777" w:rsidR="00480CF5" w:rsidRDefault="00480CF5">
      <w:pPr>
        <w:rPr>
          <w:lang w:eastAsia="zh-CN"/>
        </w:rPr>
      </w:pPr>
    </w:p>
    <w:p w14:paraId="5F0DE515" w14:textId="77777777" w:rsidR="00480CF5" w:rsidRDefault="00E44950">
      <w:pPr>
        <w:pStyle w:val="Heading1"/>
        <w:rPr>
          <w:lang w:eastAsia="zh-CN"/>
        </w:rPr>
      </w:pPr>
      <w:bookmarkStart w:id="55" w:name="_Toc72586211"/>
      <w:r>
        <w:rPr>
          <w:lang w:eastAsia="zh-CN"/>
        </w:rPr>
        <w:t xml:space="preserve">2006-03-13 15:48 </w:t>
      </w:r>
      <w:r>
        <w:rPr>
          <w:lang w:eastAsia="zh-CN"/>
        </w:rPr>
        <w:t>白话诗三首：死亡、地铁、坟墓！</w:t>
      </w:r>
      <w:bookmarkEnd w:id="55"/>
    </w:p>
    <w:p w14:paraId="331A3304" w14:textId="77777777" w:rsidR="00480CF5" w:rsidRDefault="002E2046">
      <w:hyperlink r:id="rId67" w:history="1">
        <w:r w:rsidR="005F4983" w:rsidRPr="004552E6">
          <w:rPr>
            <w:rStyle w:val="Hyperlink"/>
          </w:rPr>
          <w:t>http://blog.sina.com.cn/s/blog_486e105c010002l4.html</w:t>
        </w:r>
      </w:hyperlink>
      <w:r w:rsidR="005F4983">
        <w:t xml:space="preserve"> </w:t>
      </w:r>
    </w:p>
    <w:p w14:paraId="0F23F8DF" w14:textId="77777777" w:rsidR="005F4983" w:rsidRPr="005F4983" w:rsidRDefault="005F4983" w:rsidP="005F4983">
      <w:pPr>
        <w:shd w:val="clear" w:color="auto" w:fill="F8F8F8"/>
        <w:spacing w:after="0" w:line="240" w:lineRule="auto"/>
        <w:rPr>
          <w:rFonts w:ascii="宋体" w:hAnsi="宋体" w:cs="宋体"/>
          <w:color w:val="464646"/>
          <w:sz w:val="21"/>
          <w:szCs w:val="21"/>
          <w:lang w:eastAsia="zh-CN"/>
        </w:rPr>
      </w:pPr>
      <w:r w:rsidRPr="005F4983">
        <w:rPr>
          <w:rFonts w:ascii="宋体" w:hAnsi="宋体" w:cs="宋体"/>
          <w:color w:val="464646"/>
          <w:sz w:val="20"/>
          <w:szCs w:val="20"/>
          <w:lang w:eastAsia="zh-CN"/>
        </w:rPr>
        <w:t>     </w:t>
      </w:r>
      <w:r w:rsidRPr="005F4983">
        <w:rPr>
          <w:rFonts w:ascii="宋体" w:hAnsi="宋体" w:cs="宋体"/>
          <w:color w:val="464646"/>
          <w:szCs w:val="24"/>
          <w:lang w:eastAsia="zh-CN"/>
        </w:rPr>
        <w:t> 　　　　    </w:t>
      </w:r>
      <w:r w:rsidRPr="005F4983">
        <w:rPr>
          <w:rFonts w:ascii="隶书" w:eastAsia="隶书" w:hAnsi="宋体" w:cs="宋体"/>
          <w:b/>
          <w:bCs/>
          <w:color w:val="464646"/>
          <w:sz w:val="36"/>
          <w:szCs w:val="36"/>
          <w:lang w:eastAsia="zh-CN"/>
        </w:rPr>
        <w:t>死亡</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带着生命的咒语游戏</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表达着不可表达的表达</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死亡和你我无关</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爱的瞬间</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生命的碎片</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不可分解的</w:t>
      </w:r>
      <w:proofErr w:type="gramStart"/>
      <w:r w:rsidRPr="005F4983">
        <w:rPr>
          <w:rFonts w:ascii="宋体" w:hAnsi="宋体" w:cs="宋体"/>
          <w:color w:val="464646"/>
          <w:szCs w:val="24"/>
          <w:shd w:val="clear" w:color="auto" w:fill="F8F8F8"/>
          <w:lang w:eastAsia="zh-CN"/>
        </w:rPr>
        <w:t>幻想幻想着</w:t>
      </w:r>
      <w:proofErr w:type="gramEnd"/>
      <w:r w:rsidRPr="005F4983">
        <w:rPr>
          <w:rFonts w:ascii="宋体" w:hAnsi="宋体" w:cs="宋体"/>
          <w:color w:val="464646"/>
          <w:szCs w:val="24"/>
          <w:shd w:val="clear" w:color="auto" w:fill="F8F8F8"/>
          <w:lang w:eastAsia="zh-CN"/>
        </w:rPr>
        <w:t>终极</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生命</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表达着不可表达的含义</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终极的花朵没有种子</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种子和花朵无关</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然而无关与无关却有了太多的相关</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生命的咒语 游戏着死亡</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死亡 生命大粪上的那群蚊子</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蚊子般的文字在大粪上逐臭</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花朵 幻想的种子</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终极的凋谢不是花朵的前提</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lastRenderedPageBreak/>
        <w:t xml:space="preserve">　　　　　　</w:t>
      </w:r>
      <w:proofErr w:type="gramEnd"/>
      <w:r w:rsidRPr="005F4983">
        <w:rPr>
          <w:rFonts w:ascii="宋体" w:hAnsi="宋体" w:cs="宋体"/>
          <w:color w:val="464646"/>
          <w:szCs w:val="24"/>
          <w:shd w:val="clear" w:color="auto" w:fill="F8F8F8"/>
          <w:lang w:eastAsia="zh-CN"/>
        </w:rPr>
        <w:t>生命与死亡无关</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死亡的游戏带来生命的咒语</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爱的瞬间 无关的相关</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追逐着文字和蚊子</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不可表达表达的已经太多</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生命的游戏继续</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每一瞬间</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花朵成为花朵</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种子带来种子</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包括死亡</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proofErr w:type="gramEnd"/>
      <w:r w:rsidRPr="005F4983">
        <w:rPr>
          <w:rFonts w:ascii="宋体" w:hAnsi="宋体" w:cs="宋体"/>
          <w:color w:val="464646"/>
          <w:szCs w:val="24"/>
          <w:shd w:val="clear" w:color="auto" w:fill="F8F8F8"/>
          <w:lang w:eastAsia="zh-CN"/>
        </w:rPr>
        <w:t>以及一切与死亡无关或相关的故事</w:t>
      </w:r>
      <w:r w:rsidRPr="005F4983">
        <w:rPr>
          <w:rFonts w:ascii="宋体" w:hAnsi="宋体" w:cs="宋体"/>
          <w:color w:val="464646"/>
          <w:szCs w:val="24"/>
          <w:shd w:val="clear" w:color="auto" w:fill="F8F8F8"/>
          <w:lang w:eastAsia="zh-CN"/>
        </w:rPr>
        <w:br/>
      </w:r>
      <w:proofErr w:type="gramStart"/>
      <w:r w:rsidRPr="005F4983">
        <w:rPr>
          <w:rFonts w:ascii="宋体" w:hAnsi="宋体" w:cs="宋体"/>
          <w:color w:val="464646"/>
          <w:szCs w:val="24"/>
          <w:shd w:val="clear" w:color="auto" w:fill="F8F8F8"/>
          <w:lang w:eastAsia="zh-CN"/>
        </w:rPr>
        <w:t xml:space="preserve">　　</w:t>
      </w:r>
      <w:r w:rsidRPr="005F4983">
        <w:rPr>
          <w:rFonts w:ascii="宋体" w:hAnsi="宋体" w:cs="宋体"/>
          <w:color w:val="464646"/>
          <w:szCs w:val="24"/>
          <w:shd w:val="clear" w:color="auto" w:fill="F8F8F8"/>
          <w:lang w:eastAsia="zh-CN"/>
        </w:rPr>
        <w:br/>
        <w:t xml:space="preserve">　　</w:t>
      </w:r>
      <w:proofErr w:type="gramEnd"/>
      <w:r w:rsidRPr="005F4983">
        <w:rPr>
          <w:rFonts w:ascii="宋体" w:hAnsi="宋体" w:cs="宋体"/>
          <w:color w:val="464646"/>
          <w:szCs w:val="24"/>
          <w:shd w:val="clear" w:color="auto" w:fill="F8F8F8"/>
          <w:lang w:eastAsia="zh-CN"/>
        </w:rPr>
        <w:br/>
        <w:t xml:space="preserve">　　</w:t>
      </w:r>
      <w:r w:rsidRPr="005F4983">
        <w:rPr>
          <w:rFonts w:ascii="宋体" w:hAnsi="宋体" w:cs="宋体"/>
          <w:color w:val="464646"/>
          <w:szCs w:val="24"/>
          <w:shd w:val="clear" w:color="auto" w:fill="F8F8F8"/>
          <w:lang w:eastAsia="zh-CN"/>
        </w:rPr>
        <w:br/>
        <w:t xml:space="preserve">　　      </w:t>
      </w:r>
      <w:r w:rsidRPr="005F4983">
        <w:rPr>
          <w:rFonts w:ascii="隶书" w:eastAsia="隶书" w:hAnsi="宋体" w:cs="宋体"/>
          <w:b/>
          <w:bCs/>
          <w:color w:val="464646"/>
          <w:sz w:val="36"/>
          <w:szCs w:val="36"/>
          <w:shd w:val="clear" w:color="auto" w:fill="F8F8F8"/>
          <w:lang w:eastAsia="zh-CN"/>
        </w:rPr>
        <w:t>地铁</w:t>
      </w:r>
      <w:r w:rsidRPr="005F4983">
        <w:rPr>
          <w:rFonts w:ascii="宋体" w:hAnsi="宋体" w:cs="宋体"/>
          <w:color w:val="464646"/>
          <w:szCs w:val="24"/>
          <w:shd w:val="clear" w:color="auto" w:fill="F8F8F8"/>
          <w:lang w:eastAsia="zh-CN"/>
        </w:rPr>
        <w:br/>
        <w:t xml:space="preserve">　　　　</w:t>
      </w:r>
      <w:r w:rsidRPr="005F4983">
        <w:rPr>
          <w:rFonts w:ascii="宋体" w:hAnsi="宋体" w:cs="宋体"/>
          <w:color w:val="464646"/>
          <w:szCs w:val="24"/>
          <w:shd w:val="clear" w:color="auto" w:fill="F8F8F8"/>
          <w:lang w:eastAsia="zh-CN"/>
        </w:rPr>
        <w:br/>
        <w:t xml:space="preserve">　　　　尸体 一车车</w:t>
      </w:r>
      <w:r w:rsidRPr="005F4983">
        <w:rPr>
          <w:rFonts w:ascii="宋体" w:hAnsi="宋体" w:cs="宋体"/>
          <w:color w:val="464646"/>
          <w:szCs w:val="24"/>
          <w:shd w:val="clear" w:color="auto" w:fill="F8F8F8"/>
          <w:lang w:eastAsia="zh-CN"/>
        </w:rPr>
        <w:br/>
        <w:t xml:space="preserve">　　　　沿着肠壁蠕动</w:t>
      </w:r>
      <w:r w:rsidRPr="005F4983">
        <w:rPr>
          <w:rFonts w:ascii="宋体" w:hAnsi="宋体" w:cs="宋体"/>
          <w:color w:val="464646"/>
          <w:szCs w:val="24"/>
          <w:shd w:val="clear" w:color="auto" w:fill="F8F8F8"/>
          <w:lang w:eastAsia="zh-CN"/>
        </w:rPr>
        <w:br/>
        <w:t xml:space="preserve">　　　　城市的地平线上</w:t>
      </w:r>
      <w:r w:rsidRPr="005F4983">
        <w:rPr>
          <w:rFonts w:ascii="宋体" w:hAnsi="宋体" w:cs="宋体"/>
          <w:color w:val="464646"/>
          <w:szCs w:val="24"/>
          <w:shd w:val="clear" w:color="auto" w:fill="F8F8F8"/>
          <w:lang w:eastAsia="zh-CN"/>
        </w:rPr>
        <w:br/>
        <w:t xml:space="preserve">　　　　尸体烟雾般聚散</w:t>
      </w:r>
      <w:r w:rsidRPr="005F4983">
        <w:rPr>
          <w:rFonts w:ascii="宋体" w:hAnsi="宋体" w:cs="宋体"/>
          <w:color w:val="464646"/>
          <w:szCs w:val="24"/>
          <w:shd w:val="clear" w:color="auto" w:fill="F8F8F8"/>
          <w:lang w:eastAsia="zh-CN"/>
        </w:rPr>
        <w:br/>
        <w:t xml:space="preserve">　　　　</w:t>
      </w:r>
      <w:r w:rsidRPr="005F4983">
        <w:rPr>
          <w:rFonts w:ascii="宋体" w:hAnsi="宋体" w:cs="宋体"/>
          <w:color w:val="464646"/>
          <w:szCs w:val="24"/>
          <w:shd w:val="clear" w:color="auto" w:fill="F8F8F8"/>
          <w:lang w:eastAsia="zh-CN"/>
        </w:rPr>
        <w:br/>
        <w:t xml:space="preserve">　　　　沙丁鱼罐头</w:t>
      </w:r>
      <w:r w:rsidRPr="005F4983">
        <w:rPr>
          <w:rFonts w:ascii="宋体" w:hAnsi="宋体" w:cs="宋体"/>
          <w:color w:val="464646"/>
          <w:szCs w:val="24"/>
          <w:shd w:val="clear" w:color="auto" w:fill="F8F8F8"/>
          <w:lang w:eastAsia="zh-CN"/>
        </w:rPr>
        <w:br/>
        <w:t xml:space="preserve">　　　　充斥各种气味</w:t>
      </w:r>
      <w:r w:rsidRPr="005F4983">
        <w:rPr>
          <w:rFonts w:ascii="宋体" w:hAnsi="宋体" w:cs="宋体"/>
          <w:color w:val="464646"/>
          <w:szCs w:val="24"/>
          <w:shd w:val="clear" w:color="auto" w:fill="F8F8F8"/>
          <w:lang w:eastAsia="zh-CN"/>
        </w:rPr>
        <w:br/>
        <w:t xml:space="preserve">　　　　各种的姿势</w:t>
      </w:r>
      <w:r w:rsidRPr="005F4983">
        <w:rPr>
          <w:rFonts w:ascii="宋体" w:hAnsi="宋体" w:cs="宋体"/>
          <w:color w:val="464646"/>
          <w:szCs w:val="24"/>
          <w:shd w:val="clear" w:color="auto" w:fill="F8F8F8"/>
          <w:lang w:eastAsia="zh-CN"/>
        </w:rPr>
        <w:br/>
        <w:t xml:space="preserve">　　　　死一般喧闹</w:t>
      </w:r>
      <w:r w:rsidRPr="005F4983">
        <w:rPr>
          <w:rFonts w:ascii="宋体" w:hAnsi="宋体" w:cs="宋体"/>
          <w:color w:val="464646"/>
          <w:szCs w:val="24"/>
          <w:shd w:val="clear" w:color="auto" w:fill="F8F8F8"/>
          <w:lang w:eastAsia="zh-CN"/>
        </w:rPr>
        <w:br/>
        <w:t xml:space="preserve">　　　　</w:t>
      </w:r>
      <w:r w:rsidRPr="005F4983">
        <w:rPr>
          <w:rFonts w:ascii="宋体" w:hAnsi="宋体" w:cs="宋体"/>
          <w:color w:val="464646"/>
          <w:szCs w:val="24"/>
          <w:shd w:val="clear" w:color="auto" w:fill="F8F8F8"/>
          <w:lang w:eastAsia="zh-CN"/>
        </w:rPr>
        <w:br/>
        <w:t xml:space="preserve">　　　　地底的墓穴</w:t>
      </w:r>
      <w:r w:rsidRPr="005F4983">
        <w:rPr>
          <w:rFonts w:ascii="宋体" w:hAnsi="宋体" w:cs="宋体"/>
          <w:color w:val="464646"/>
          <w:szCs w:val="24"/>
          <w:shd w:val="clear" w:color="auto" w:fill="F8F8F8"/>
          <w:lang w:eastAsia="zh-CN"/>
        </w:rPr>
        <w:br/>
        <w:t xml:space="preserve">　　　　取食的器具 敲打</w:t>
      </w:r>
      <w:r w:rsidRPr="005F4983">
        <w:rPr>
          <w:rFonts w:ascii="宋体" w:hAnsi="宋体" w:cs="宋体"/>
          <w:color w:val="464646"/>
          <w:szCs w:val="24"/>
          <w:shd w:val="clear" w:color="auto" w:fill="F8F8F8"/>
          <w:lang w:eastAsia="zh-CN"/>
        </w:rPr>
        <w:br/>
        <w:t xml:space="preserve">　　　　永远的 黎明</w:t>
      </w:r>
      <w:r w:rsidRPr="005F4983">
        <w:rPr>
          <w:rFonts w:ascii="宋体" w:hAnsi="宋体" w:cs="宋体"/>
          <w:color w:val="464646"/>
          <w:szCs w:val="24"/>
          <w:shd w:val="clear" w:color="auto" w:fill="F8F8F8"/>
          <w:lang w:eastAsia="zh-CN"/>
        </w:rPr>
        <w:br/>
        <w:t xml:space="preserve">　　　　</w:t>
      </w:r>
      <w:r w:rsidRPr="005F4983">
        <w:rPr>
          <w:rFonts w:ascii="宋体" w:hAnsi="宋体" w:cs="宋体"/>
          <w:color w:val="464646"/>
          <w:szCs w:val="24"/>
          <w:shd w:val="clear" w:color="auto" w:fill="F8F8F8"/>
          <w:lang w:eastAsia="zh-CN"/>
        </w:rPr>
        <w:br/>
        <w:t xml:space="preserve">　　　　谎言 没有匕首</w:t>
      </w:r>
      <w:r w:rsidRPr="005F4983">
        <w:rPr>
          <w:rFonts w:ascii="宋体" w:hAnsi="宋体" w:cs="宋体"/>
          <w:color w:val="464646"/>
          <w:szCs w:val="24"/>
          <w:shd w:val="clear" w:color="auto" w:fill="F8F8F8"/>
          <w:lang w:eastAsia="zh-CN"/>
        </w:rPr>
        <w:br/>
        <w:t xml:space="preserve">　　　　黑夜被谋杀</w:t>
      </w:r>
      <w:r w:rsidRPr="005F4983">
        <w:rPr>
          <w:rFonts w:ascii="宋体" w:hAnsi="宋体" w:cs="宋体"/>
          <w:color w:val="464646"/>
          <w:szCs w:val="24"/>
          <w:shd w:val="clear" w:color="auto" w:fill="F8F8F8"/>
          <w:lang w:eastAsia="zh-CN"/>
        </w:rPr>
        <w:br/>
        <w:t xml:space="preserve">　　　　猩红的黎明</w:t>
      </w:r>
      <w:r w:rsidRPr="005F4983">
        <w:rPr>
          <w:rFonts w:ascii="宋体" w:hAnsi="宋体" w:cs="宋体"/>
          <w:color w:val="464646"/>
          <w:szCs w:val="24"/>
          <w:shd w:val="clear" w:color="auto" w:fill="F8F8F8"/>
          <w:lang w:eastAsia="zh-CN"/>
        </w:rPr>
        <w:br/>
        <w:t xml:space="preserve">　　　　封闭大地的眼</w:t>
      </w:r>
      <w:r w:rsidRPr="005F4983">
        <w:rPr>
          <w:rFonts w:ascii="宋体" w:hAnsi="宋体" w:cs="宋体"/>
          <w:color w:val="464646"/>
          <w:szCs w:val="24"/>
          <w:shd w:val="clear" w:color="auto" w:fill="F8F8F8"/>
          <w:lang w:eastAsia="zh-CN"/>
        </w:rPr>
        <w:br/>
        <w:t xml:space="preserve">　　　　</w:t>
      </w:r>
      <w:r w:rsidRPr="005F4983">
        <w:rPr>
          <w:rFonts w:ascii="宋体" w:hAnsi="宋体" w:cs="宋体"/>
          <w:color w:val="464646"/>
          <w:szCs w:val="24"/>
          <w:shd w:val="clear" w:color="auto" w:fill="F8F8F8"/>
          <w:lang w:eastAsia="zh-CN"/>
        </w:rPr>
        <w:br/>
        <w:t xml:space="preserve">　　　　蠕动 喧闹</w:t>
      </w:r>
      <w:r w:rsidRPr="005F4983">
        <w:rPr>
          <w:rFonts w:ascii="宋体" w:hAnsi="宋体" w:cs="宋体"/>
          <w:color w:val="464646"/>
          <w:szCs w:val="24"/>
          <w:shd w:val="clear" w:color="auto" w:fill="F8F8F8"/>
          <w:lang w:eastAsia="zh-CN"/>
        </w:rPr>
        <w:br/>
        <w:t xml:space="preserve">　　　　取食的尸体</w:t>
      </w:r>
      <w:r w:rsidRPr="005F4983">
        <w:rPr>
          <w:rFonts w:ascii="宋体" w:hAnsi="宋体" w:cs="宋体"/>
          <w:color w:val="464646"/>
          <w:szCs w:val="24"/>
          <w:shd w:val="clear" w:color="auto" w:fill="F8F8F8"/>
          <w:lang w:eastAsia="zh-CN"/>
        </w:rPr>
        <w:br/>
        <w:t xml:space="preserve">　　　　地狱太挤</w:t>
      </w:r>
      <w:r w:rsidRPr="005F4983">
        <w:rPr>
          <w:rFonts w:ascii="宋体" w:hAnsi="宋体" w:cs="宋体"/>
          <w:color w:val="464646"/>
          <w:szCs w:val="24"/>
          <w:shd w:val="clear" w:color="auto" w:fill="F8F8F8"/>
          <w:lang w:eastAsia="zh-CN"/>
        </w:rPr>
        <w:br/>
        <w:t xml:space="preserve">　　　　天堂塌陷</w:t>
      </w:r>
      <w:r w:rsidRPr="005F4983">
        <w:rPr>
          <w:rFonts w:ascii="宋体" w:hAnsi="宋体" w:cs="宋体"/>
          <w:color w:val="464646"/>
          <w:szCs w:val="24"/>
          <w:shd w:val="clear" w:color="auto" w:fill="F8F8F8"/>
          <w:lang w:eastAsia="zh-CN"/>
        </w:rPr>
        <w:br/>
        <w:t xml:space="preserve">　　　　黎明的谎言</w:t>
      </w:r>
      <w:r w:rsidRPr="005F4983">
        <w:rPr>
          <w:rFonts w:ascii="宋体" w:hAnsi="宋体" w:cs="宋体"/>
          <w:color w:val="464646"/>
          <w:szCs w:val="24"/>
          <w:shd w:val="clear" w:color="auto" w:fill="F8F8F8"/>
          <w:lang w:eastAsia="zh-CN"/>
        </w:rPr>
        <w:br/>
      </w:r>
      <w:r w:rsidRPr="005F4983">
        <w:rPr>
          <w:rFonts w:ascii="宋体" w:hAnsi="宋体" w:cs="宋体"/>
          <w:color w:val="464646"/>
          <w:szCs w:val="24"/>
          <w:shd w:val="clear" w:color="auto" w:fill="F8F8F8"/>
          <w:lang w:eastAsia="zh-CN"/>
        </w:rPr>
        <w:lastRenderedPageBreak/>
        <w:t xml:space="preserve">　　　　谋杀黑夜</w:t>
      </w:r>
      <w:r w:rsidRPr="005F4983">
        <w:rPr>
          <w:rFonts w:ascii="宋体" w:hAnsi="宋体" w:cs="宋体"/>
          <w:color w:val="464646"/>
          <w:szCs w:val="24"/>
          <w:shd w:val="clear" w:color="auto" w:fill="F8F8F8"/>
          <w:lang w:eastAsia="zh-CN"/>
        </w:rPr>
        <w:br/>
        <w:t xml:space="preserve">　　　　</w:t>
      </w:r>
      <w:r w:rsidRPr="005F4983">
        <w:rPr>
          <w:rFonts w:ascii="宋体" w:hAnsi="宋体" w:cs="宋体"/>
          <w:color w:val="464646"/>
          <w:szCs w:val="24"/>
          <w:shd w:val="clear" w:color="auto" w:fill="F8F8F8"/>
          <w:lang w:eastAsia="zh-CN"/>
        </w:rPr>
        <w:br/>
        <w:t xml:space="preserve">　　　　匕首猩红</w:t>
      </w:r>
      <w:r w:rsidRPr="005F4983">
        <w:rPr>
          <w:rFonts w:ascii="宋体" w:hAnsi="宋体" w:cs="宋体"/>
          <w:color w:val="464646"/>
          <w:szCs w:val="24"/>
          <w:shd w:val="clear" w:color="auto" w:fill="F8F8F8"/>
          <w:lang w:eastAsia="zh-CN"/>
        </w:rPr>
        <w:br/>
        <w:t xml:space="preserve">　　　　血的气味</w:t>
      </w:r>
      <w:r w:rsidRPr="005F4983">
        <w:rPr>
          <w:rFonts w:ascii="宋体" w:hAnsi="宋体" w:cs="宋体"/>
          <w:color w:val="464646"/>
          <w:szCs w:val="24"/>
          <w:shd w:val="clear" w:color="auto" w:fill="F8F8F8"/>
          <w:lang w:eastAsia="zh-CN"/>
        </w:rPr>
        <w:br/>
        <w:t xml:space="preserve">　　　　死的墓穴</w:t>
      </w:r>
      <w:r w:rsidRPr="005F4983">
        <w:rPr>
          <w:rFonts w:ascii="宋体" w:hAnsi="宋体" w:cs="宋体"/>
          <w:color w:val="464646"/>
          <w:szCs w:val="24"/>
          <w:shd w:val="clear" w:color="auto" w:fill="F8F8F8"/>
          <w:lang w:eastAsia="zh-CN"/>
        </w:rPr>
        <w:br/>
        <w:t xml:space="preserve">　　　　沙丁鱼保持</w:t>
      </w:r>
      <w:r w:rsidRPr="005F4983">
        <w:rPr>
          <w:rFonts w:ascii="宋体" w:hAnsi="宋体" w:cs="宋体"/>
          <w:color w:val="464646"/>
          <w:szCs w:val="24"/>
          <w:shd w:val="clear" w:color="auto" w:fill="F8F8F8"/>
          <w:lang w:eastAsia="zh-CN"/>
        </w:rPr>
        <w:br/>
        <w:t xml:space="preserve">　　　　各种姿势</w:t>
      </w:r>
      <w:r w:rsidRPr="005F4983">
        <w:rPr>
          <w:rFonts w:ascii="宋体" w:hAnsi="宋体" w:cs="宋体"/>
          <w:color w:val="464646"/>
          <w:szCs w:val="24"/>
          <w:shd w:val="clear" w:color="auto" w:fill="F8F8F8"/>
          <w:lang w:eastAsia="zh-CN"/>
        </w:rPr>
        <w:br/>
        <w:t xml:space="preserve">　　　　</w:t>
      </w:r>
      <w:r w:rsidRPr="005F4983">
        <w:rPr>
          <w:rFonts w:ascii="宋体" w:hAnsi="宋体" w:cs="宋体"/>
          <w:color w:val="464646"/>
          <w:szCs w:val="24"/>
          <w:shd w:val="clear" w:color="auto" w:fill="F8F8F8"/>
          <w:lang w:eastAsia="zh-CN"/>
        </w:rPr>
        <w:br/>
        <w:t xml:space="preserve">　　　　烟</w:t>
      </w:r>
      <w:r w:rsidRPr="005F4983">
        <w:rPr>
          <w:rFonts w:ascii="宋体" w:hAnsi="宋体" w:cs="宋体"/>
          <w:color w:val="464646"/>
          <w:szCs w:val="24"/>
          <w:shd w:val="clear" w:color="auto" w:fill="F8F8F8"/>
          <w:lang w:eastAsia="zh-CN"/>
        </w:rPr>
        <w:br/>
        <w:t xml:space="preserve">　　　　   雾</w:t>
      </w:r>
      <w:r w:rsidRPr="005F4983">
        <w:rPr>
          <w:rFonts w:ascii="宋体" w:hAnsi="宋体" w:cs="宋体"/>
          <w:color w:val="464646"/>
          <w:szCs w:val="24"/>
          <w:shd w:val="clear" w:color="auto" w:fill="F8F8F8"/>
          <w:lang w:eastAsia="zh-CN"/>
        </w:rPr>
        <w:br/>
        <w:t xml:space="preserve">　　　　     散</w:t>
      </w:r>
      <w:r w:rsidRPr="005F4983">
        <w:rPr>
          <w:rFonts w:ascii="宋体" w:hAnsi="宋体" w:cs="宋体"/>
          <w:color w:val="464646"/>
          <w:szCs w:val="24"/>
          <w:shd w:val="clear" w:color="auto" w:fill="F8F8F8"/>
          <w:lang w:eastAsia="zh-CN"/>
        </w:rPr>
        <w:br/>
        <w:t xml:space="preserve">　　　　       去</w:t>
      </w:r>
      <w:r w:rsidRPr="005F4983">
        <w:rPr>
          <w:rFonts w:ascii="宋体" w:hAnsi="宋体" w:cs="宋体"/>
          <w:color w:val="464646"/>
          <w:szCs w:val="24"/>
          <w:shd w:val="clear" w:color="auto" w:fill="F8F8F8"/>
          <w:lang w:eastAsia="zh-CN"/>
        </w:rPr>
        <w:br/>
        <w:t xml:space="preserve">　　　　</w:t>
      </w:r>
      <w:r w:rsidRPr="005F4983">
        <w:rPr>
          <w:rFonts w:ascii="宋体" w:hAnsi="宋体" w:cs="宋体"/>
          <w:color w:val="464646"/>
          <w:szCs w:val="24"/>
          <w:shd w:val="clear" w:color="auto" w:fill="F8F8F8"/>
          <w:lang w:eastAsia="zh-CN"/>
        </w:rPr>
        <w:br/>
        <w:t xml:space="preserve">　　　  夜 黑 依 旧</w:t>
      </w:r>
      <w:r w:rsidRPr="005F4983">
        <w:rPr>
          <w:rFonts w:ascii="宋体" w:hAnsi="宋体" w:cs="宋体"/>
          <w:color w:val="464646"/>
          <w:szCs w:val="24"/>
          <w:shd w:val="clear" w:color="auto" w:fill="F8F8F8"/>
          <w:lang w:eastAsia="zh-CN"/>
        </w:rPr>
        <w:br/>
        <w:t xml:space="preserve">　　</w:t>
      </w:r>
      <w:r w:rsidRPr="005F4983">
        <w:rPr>
          <w:rFonts w:ascii="宋体" w:hAnsi="宋体" w:cs="宋体"/>
          <w:color w:val="464646"/>
          <w:szCs w:val="24"/>
          <w:shd w:val="clear" w:color="auto" w:fill="F8F8F8"/>
          <w:lang w:eastAsia="zh-CN"/>
        </w:rPr>
        <w:br/>
        <w:t xml:space="preserve">　　</w:t>
      </w:r>
      <w:r w:rsidRPr="005F4983">
        <w:rPr>
          <w:rFonts w:ascii="宋体" w:hAnsi="宋体" w:cs="宋体"/>
          <w:color w:val="464646"/>
          <w:szCs w:val="24"/>
          <w:shd w:val="clear" w:color="auto" w:fill="F8F8F8"/>
          <w:lang w:eastAsia="zh-CN"/>
        </w:rPr>
        <w:br/>
        <w:t xml:space="preserve">　　</w:t>
      </w:r>
      <w:r w:rsidRPr="005F4983">
        <w:rPr>
          <w:rFonts w:ascii="宋体" w:hAnsi="宋体" w:cs="宋体"/>
          <w:color w:val="464646"/>
          <w:szCs w:val="24"/>
          <w:shd w:val="clear" w:color="auto" w:fill="F8F8F8"/>
          <w:lang w:eastAsia="zh-CN"/>
        </w:rPr>
        <w:br/>
        <w:t xml:space="preserve">　　    </w:t>
      </w:r>
      <w:r w:rsidRPr="005F4983">
        <w:rPr>
          <w:rFonts w:ascii="隶书" w:eastAsia="隶书" w:hAnsi="宋体" w:cs="宋体"/>
          <w:color w:val="464646"/>
          <w:sz w:val="36"/>
          <w:szCs w:val="36"/>
          <w:shd w:val="clear" w:color="auto" w:fill="F8F8F8"/>
          <w:lang w:eastAsia="zh-CN"/>
        </w:rPr>
        <w:t>坟墓</w:t>
      </w:r>
      <w:r w:rsidRPr="005F4983">
        <w:rPr>
          <w:rFonts w:ascii="宋体" w:hAnsi="宋体" w:cs="宋体"/>
          <w:color w:val="464646"/>
          <w:szCs w:val="24"/>
          <w:shd w:val="clear" w:color="auto" w:fill="F8F8F8"/>
          <w:lang w:eastAsia="zh-CN"/>
        </w:rPr>
        <w:br/>
        <w:t xml:space="preserve">　　</w:t>
      </w:r>
      <w:r w:rsidRPr="005F4983">
        <w:rPr>
          <w:rFonts w:ascii="宋体" w:hAnsi="宋体" w:cs="宋体"/>
          <w:color w:val="464646"/>
          <w:szCs w:val="24"/>
          <w:shd w:val="clear" w:color="auto" w:fill="F8F8F8"/>
          <w:lang w:eastAsia="zh-CN"/>
        </w:rPr>
        <w:br/>
        <w:t xml:space="preserve">　　带上坟墓 走向</w:t>
      </w:r>
      <w:r w:rsidRPr="005F4983">
        <w:rPr>
          <w:rFonts w:ascii="宋体" w:hAnsi="宋体" w:cs="宋体"/>
          <w:color w:val="464646"/>
          <w:szCs w:val="24"/>
          <w:shd w:val="clear" w:color="auto" w:fill="F8F8F8"/>
          <w:lang w:eastAsia="zh-CN"/>
        </w:rPr>
        <w:br/>
        <w:t xml:space="preserve">　　四季和北极</w:t>
      </w:r>
      <w:r w:rsidRPr="005F4983">
        <w:rPr>
          <w:rFonts w:ascii="宋体" w:hAnsi="宋体" w:cs="宋体"/>
          <w:color w:val="464646"/>
          <w:szCs w:val="24"/>
          <w:shd w:val="clear" w:color="auto" w:fill="F8F8F8"/>
          <w:lang w:eastAsia="zh-CN"/>
        </w:rPr>
        <w:br/>
        <w:t xml:space="preserve">　　走向月球和洪水 以及</w:t>
      </w:r>
      <w:r w:rsidRPr="005F4983">
        <w:rPr>
          <w:rFonts w:ascii="宋体" w:hAnsi="宋体" w:cs="宋体"/>
          <w:color w:val="464646"/>
          <w:szCs w:val="24"/>
          <w:shd w:val="clear" w:color="auto" w:fill="F8F8F8"/>
          <w:lang w:eastAsia="zh-CN"/>
        </w:rPr>
        <w:br/>
        <w:t xml:space="preserve">　　可知不可知的存在</w:t>
      </w:r>
      <w:r w:rsidRPr="005F4983">
        <w:rPr>
          <w:rFonts w:ascii="宋体" w:hAnsi="宋体" w:cs="宋体"/>
          <w:color w:val="464646"/>
          <w:szCs w:val="24"/>
          <w:shd w:val="clear" w:color="auto" w:fill="F8F8F8"/>
          <w:lang w:eastAsia="zh-CN"/>
        </w:rPr>
        <w:br/>
        <w:t xml:space="preserve">　　</w:t>
      </w:r>
      <w:r w:rsidRPr="005F4983">
        <w:rPr>
          <w:rFonts w:ascii="宋体" w:hAnsi="宋体" w:cs="宋体"/>
          <w:color w:val="464646"/>
          <w:szCs w:val="24"/>
          <w:shd w:val="clear" w:color="auto" w:fill="F8F8F8"/>
          <w:lang w:eastAsia="zh-CN"/>
        </w:rPr>
        <w:br/>
        <w:t xml:space="preserve">　　真理</w:t>
      </w:r>
      <w:r w:rsidRPr="005F4983">
        <w:rPr>
          <w:rFonts w:ascii="宋体" w:hAnsi="宋体" w:cs="宋体"/>
          <w:color w:val="464646"/>
          <w:szCs w:val="24"/>
          <w:shd w:val="clear" w:color="auto" w:fill="F8F8F8"/>
          <w:lang w:eastAsia="zh-CN"/>
        </w:rPr>
        <w:br/>
        <w:t xml:space="preserve">　　从来都是笑话</w:t>
      </w:r>
      <w:r w:rsidRPr="005F4983">
        <w:rPr>
          <w:rFonts w:ascii="宋体" w:hAnsi="宋体" w:cs="宋体"/>
          <w:color w:val="464646"/>
          <w:szCs w:val="24"/>
          <w:shd w:val="clear" w:color="auto" w:fill="F8F8F8"/>
          <w:lang w:eastAsia="zh-CN"/>
        </w:rPr>
        <w:br/>
        <w:t xml:space="preserve">　　笑话中的存在</w:t>
      </w:r>
      <w:r w:rsidRPr="005F4983">
        <w:rPr>
          <w:rFonts w:ascii="宋体" w:hAnsi="宋体" w:cs="宋体"/>
          <w:color w:val="464646"/>
          <w:szCs w:val="24"/>
          <w:shd w:val="clear" w:color="auto" w:fill="F8F8F8"/>
          <w:lang w:eastAsia="zh-CN"/>
        </w:rPr>
        <w:br/>
        <w:t xml:space="preserve">　　以真理为食</w:t>
      </w:r>
      <w:r w:rsidRPr="005F4983">
        <w:rPr>
          <w:rFonts w:ascii="宋体" w:hAnsi="宋体" w:cs="宋体"/>
          <w:color w:val="464646"/>
          <w:szCs w:val="24"/>
          <w:shd w:val="clear" w:color="auto" w:fill="F8F8F8"/>
          <w:lang w:eastAsia="zh-CN"/>
        </w:rPr>
        <w:br/>
        <w:t xml:space="preserve">　　</w:t>
      </w:r>
      <w:r w:rsidRPr="005F4983">
        <w:rPr>
          <w:rFonts w:ascii="宋体" w:hAnsi="宋体" w:cs="宋体"/>
          <w:color w:val="464646"/>
          <w:szCs w:val="24"/>
          <w:shd w:val="clear" w:color="auto" w:fill="F8F8F8"/>
          <w:lang w:eastAsia="zh-CN"/>
        </w:rPr>
        <w:br/>
        <w:t xml:space="preserve">　　太阳 手上滚动</w:t>
      </w:r>
      <w:r w:rsidRPr="005F4983">
        <w:rPr>
          <w:rFonts w:ascii="宋体" w:hAnsi="宋体" w:cs="宋体"/>
          <w:color w:val="464646"/>
          <w:szCs w:val="24"/>
          <w:shd w:val="clear" w:color="auto" w:fill="F8F8F8"/>
          <w:lang w:eastAsia="zh-CN"/>
        </w:rPr>
        <w:br/>
        <w:t xml:space="preserve">　　拭去黑夜 为了</w:t>
      </w:r>
      <w:r w:rsidRPr="005F4983">
        <w:rPr>
          <w:rFonts w:ascii="宋体" w:hAnsi="宋体" w:cs="宋体"/>
          <w:color w:val="464646"/>
          <w:szCs w:val="24"/>
          <w:shd w:val="clear" w:color="auto" w:fill="F8F8F8"/>
          <w:lang w:eastAsia="zh-CN"/>
        </w:rPr>
        <w:br/>
        <w:t xml:space="preserve">　　所谓的光明 鲜血</w:t>
      </w:r>
      <w:r w:rsidRPr="005F4983">
        <w:rPr>
          <w:rFonts w:ascii="宋体" w:hAnsi="宋体" w:cs="宋体"/>
          <w:color w:val="464646"/>
          <w:szCs w:val="24"/>
          <w:shd w:val="clear" w:color="auto" w:fill="F8F8F8"/>
          <w:lang w:eastAsia="zh-CN"/>
        </w:rPr>
        <w:br/>
        <w:t xml:space="preserve">　　染红岁月 历史</w:t>
      </w:r>
      <w:r w:rsidRPr="005F4983">
        <w:rPr>
          <w:rFonts w:ascii="宋体" w:hAnsi="宋体" w:cs="宋体"/>
          <w:color w:val="464646"/>
          <w:szCs w:val="24"/>
          <w:shd w:val="clear" w:color="auto" w:fill="F8F8F8"/>
          <w:lang w:eastAsia="zh-CN"/>
        </w:rPr>
        <w:br/>
        <w:t xml:space="preserve">　　变换颜色 而</w:t>
      </w:r>
      <w:r w:rsidRPr="005F4983">
        <w:rPr>
          <w:rFonts w:ascii="宋体" w:hAnsi="宋体" w:cs="宋体"/>
          <w:color w:val="464646"/>
          <w:szCs w:val="24"/>
          <w:shd w:val="clear" w:color="auto" w:fill="F8F8F8"/>
          <w:lang w:eastAsia="zh-CN"/>
        </w:rPr>
        <w:br/>
        <w:t xml:space="preserve">　　味道 总是一样</w:t>
      </w:r>
      <w:r w:rsidRPr="005F4983">
        <w:rPr>
          <w:rFonts w:ascii="宋体" w:hAnsi="宋体" w:cs="宋体"/>
          <w:color w:val="464646"/>
          <w:szCs w:val="24"/>
          <w:shd w:val="clear" w:color="auto" w:fill="F8F8F8"/>
          <w:lang w:eastAsia="zh-CN"/>
        </w:rPr>
        <w:br/>
        <w:t xml:space="preserve">　　</w:t>
      </w:r>
      <w:r w:rsidRPr="005F4983">
        <w:rPr>
          <w:rFonts w:ascii="宋体" w:hAnsi="宋体" w:cs="宋体"/>
          <w:color w:val="464646"/>
          <w:szCs w:val="24"/>
          <w:shd w:val="clear" w:color="auto" w:fill="F8F8F8"/>
          <w:lang w:eastAsia="zh-CN"/>
        </w:rPr>
        <w:br/>
        <w:t xml:space="preserve">　　坟墓也总是一样</w:t>
      </w:r>
      <w:r w:rsidRPr="005F4983">
        <w:rPr>
          <w:rFonts w:ascii="宋体" w:hAnsi="宋体" w:cs="宋体"/>
          <w:color w:val="464646"/>
          <w:szCs w:val="24"/>
          <w:shd w:val="clear" w:color="auto" w:fill="F8F8F8"/>
          <w:lang w:eastAsia="zh-CN"/>
        </w:rPr>
        <w:br/>
        <w:t xml:space="preserve">　　无论半圆还是三角</w:t>
      </w:r>
      <w:r w:rsidRPr="005F4983">
        <w:rPr>
          <w:rFonts w:ascii="宋体" w:hAnsi="宋体" w:cs="宋体"/>
          <w:color w:val="464646"/>
          <w:szCs w:val="24"/>
          <w:shd w:val="clear" w:color="auto" w:fill="F8F8F8"/>
          <w:lang w:eastAsia="zh-CN"/>
        </w:rPr>
        <w:br/>
        <w:t xml:space="preserve">　　里面的馅</w:t>
      </w:r>
      <w:r w:rsidRPr="005F4983">
        <w:rPr>
          <w:rFonts w:ascii="宋体" w:hAnsi="宋体" w:cs="宋体"/>
          <w:color w:val="464646"/>
          <w:szCs w:val="24"/>
          <w:shd w:val="clear" w:color="auto" w:fill="F8F8F8"/>
          <w:lang w:eastAsia="zh-CN"/>
        </w:rPr>
        <w:br/>
        <w:t xml:space="preserve">　　很少不同</w:t>
      </w:r>
      <w:r w:rsidRPr="005F4983">
        <w:rPr>
          <w:rFonts w:ascii="宋体" w:hAnsi="宋体" w:cs="宋体"/>
          <w:color w:val="464646"/>
          <w:szCs w:val="24"/>
          <w:shd w:val="clear" w:color="auto" w:fill="F8F8F8"/>
          <w:lang w:eastAsia="zh-CN"/>
        </w:rPr>
        <w:br/>
        <w:t xml:space="preserve">　　</w:t>
      </w:r>
      <w:r w:rsidRPr="005F4983">
        <w:rPr>
          <w:rFonts w:ascii="宋体" w:hAnsi="宋体" w:cs="宋体"/>
          <w:color w:val="464646"/>
          <w:szCs w:val="24"/>
          <w:shd w:val="clear" w:color="auto" w:fill="F8F8F8"/>
          <w:lang w:eastAsia="zh-CN"/>
        </w:rPr>
        <w:br/>
      </w:r>
      <w:r w:rsidRPr="005F4983">
        <w:rPr>
          <w:rFonts w:ascii="宋体" w:hAnsi="宋体" w:cs="宋体"/>
          <w:color w:val="464646"/>
          <w:szCs w:val="24"/>
          <w:shd w:val="clear" w:color="auto" w:fill="F8F8F8"/>
          <w:lang w:eastAsia="zh-CN"/>
        </w:rPr>
        <w:lastRenderedPageBreak/>
        <w:t xml:space="preserve">　　历史的街道上</w:t>
      </w:r>
      <w:r w:rsidRPr="005F4983">
        <w:rPr>
          <w:rFonts w:ascii="宋体" w:hAnsi="宋体" w:cs="宋体"/>
          <w:color w:val="464646"/>
          <w:szCs w:val="24"/>
          <w:shd w:val="clear" w:color="auto" w:fill="F8F8F8"/>
          <w:lang w:eastAsia="zh-CN"/>
        </w:rPr>
        <w:br/>
        <w:t xml:space="preserve">　　真理的包子继续叫卖</w:t>
      </w:r>
      <w:r w:rsidRPr="005F4983">
        <w:rPr>
          <w:rFonts w:ascii="宋体" w:hAnsi="宋体" w:cs="宋体"/>
          <w:color w:val="464646"/>
          <w:szCs w:val="24"/>
          <w:shd w:val="clear" w:color="auto" w:fill="F8F8F8"/>
          <w:lang w:eastAsia="zh-CN"/>
        </w:rPr>
        <w:br/>
        <w:t xml:space="preserve">　　叫卖的一茬茬成了馅</w:t>
      </w:r>
      <w:r w:rsidRPr="005F4983">
        <w:rPr>
          <w:rFonts w:ascii="宋体" w:hAnsi="宋体" w:cs="宋体"/>
          <w:color w:val="464646"/>
          <w:szCs w:val="24"/>
          <w:shd w:val="clear" w:color="auto" w:fill="F8F8F8"/>
          <w:lang w:eastAsia="zh-CN"/>
        </w:rPr>
        <w:br/>
        <w:t xml:space="preserve">　　前赴后继</w:t>
      </w:r>
      <w:r w:rsidRPr="005F4983">
        <w:rPr>
          <w:rFonts w:ascii="宋体" w:hAnsi="宋体" w:cs="宋体"/>
          <w:color w:val="464646"/>
          <w:szCs w:val="24"/>
          <w:shd w:val="clear" w:color="auto" w:fill="F8F8F8"/>
          <w:lang w:eastAsia="zh-CN"/>
        </w:rPr>
        <w:br/>
        <w:t xml:space="preserve">　　一个不落</w:t>
      </w:r>
      <w:r w:rsidRPr="005F4983">
        <w:rPr>
          <w:rFonts w:ascii="宋体" w:hAnsi="宋体" w:cs="宋体"/>
          <w:color w:val="464646"/>
          <w:szCs w:val="24"/>
          <w:shd w:val="clear" w:color="auto" w:fill="F8F8F8"/>
          <w:lang w:eastAsia="zh-CN"/>
        </w:rPr>
        <w:br/>
        <w:t xml:space="preserve">　　</w:t>
      </w:r>
      <w:r w:rsidRPr="005F4983">
        <w:rPr>
          <w:rFonts w:ascii="宋体" w:hAnsi="宋体" w:cs="宋体"/>
          <w:color w:val="464646"/>
          <w:szCs w:val="24"/>
          <w:shd w:val="clear" w:color="auto" w:fill="F8F8F8"/>
          <w:lang w:eastAsia="zh-CN"/>
        </w:rPr>
        <w:br/>
        <w:t xml:space="preserve">　　真理是超越死亡的</w:t>
      </w:r>
      <w:r w:rsidRPr="005F4983">
        <w:rPr>
          <w:rFonts w:ascii="宋体" w:hAnsi="宋体" w:cs="宋体"/>
          <w:color w:val="464646"/>
          <w:szCs w:val="24"/>
          <w:shd w:val="clear" w:color="auto" w:fill="F8F8F8"/>
          <w:lang w:eastAsia="zh-CN"/>
        </w:rPr>
        <w:br/>
        <w:t xml:space="preserve">　　坟墓抗议着</w:t>
      </w:r>
      <w:r w:rsidRPr="005F4983">
        <w:rPr>
          <w:rFonts w:ascii="宋体" w:hAnsi="宋体" w:cs="宋体"/>
          <w:color w:val="464646"/>
          <w:szCs w:val="24"/>
          <w:shd w:val="clear" w:color="auto" w:fill="F8F8F8"/>
          <w:lang w:eastAsia="zh-CN"/>
        </w:rPr>
        <w:br/>
        <w:t xml:space="preserve">　　眼神狡诈</w:t>
      </w:r>
    </w:p>
    <w:p w14:paraId="720F435F" w14:textId="77777777" w:rsidR="00480CF5" w:rsidRDefault="00480CF5">
      <w:pPr>
        <w:rPr>
          <w:lang w:eastAsia="zh-CN"/>
        </w:rPr>
      </w:pPr>
    </w:p>
    <w:p w14:paraId="4E9894D6" w14:textId="77777777" w:rsidR="00480CF5" w:rsidRDefault="00E44950">
      <w:pPr>
        <w:pStyle w:val="Heading1"/>
        <w:rPr>
          <w:lang w:eastAsia="zh-CN"/>
        </w:rPr>
      </w:pPr>
      <w:bookmarkStart w:id="56" w:name="_Toc72586212"/>
      <w:r>
        <w:rPr>
          <w:lang w:eastAsia="zh-CN"/>
        </w:rPr>
        <w:t xml:space="preserve">2006-03-13 21:48 </w:t>
      </w:r>
      <w:r>
        <w:rPr>
          <w:lang w:eastAsia="zh-CN"/>
        </w:rPr>
        <w:t>声明：</w:t>
      </w:r>
      <w:r>
        <w:rPr>
          <w:lang w:eastAsia="zh-CN"/>
        </w:rPr>
        <w:t>“</w:t>
      </w:r>
      <w:r>
        <w:rPr>
          <w:lang w:eastAsia="zh-CN"/>
        </w:rPr>
        <w:t>喜欢数学的女孩</w:t>
      </w:r>
      <w:r>
        <w:rPr>
          <w:lang w:eastAsia="zh-CN"/>
        </w:rPr>
        <w:t>” </w:t>
      </w:r>
      <w:r>
        <w:rPr>
          <w:lang w:eastAsia="zh-CN"/>
        </w:rPr>
        <w:t>退市，</w:t>
      </w:r>
      <w:r>
        <w:rPr>
          <w:lang w:eastAsia="zh-CN"/>
        </w:rPr>
        <w:t>“</w:t>
      </w:r>
      <w:r>
        <w:rPr>
          <w:lang w:eastAsia="zh-CN"/>
        </w:rPr>
        <w:t>缠中说禅</w:t>
      </w:r>
      <w:r>
        <w:rPr>
          <w:lang w:eastAsia="zh-CN"/>
        </w:rPr>
        <w:t>”</w:t>
      </w:r>
      <w:r>
        <w:rPr>
          <w:lang w:eastAsia="zh-CN"/>
        </w:rPr>
        <w:t>接盘！</w:t>
      </w:r>
      <w:bookmarkEnd w:id="56"/>
    </w:p>
    <w:p w14:paraId="4E92C35D" w14:textId="77777777" w:rsidR="00480CF5" w:rsidRDefault="002E2046">
      <w:hyperlink r:id="rId68" w:history="1">
        <w:r w:rsidR="001E086F" w:rsidRPr="00127CF5">
          <w:rPr>
            <w:rStyle w:val="Hyperlink"/>
          </w:rPr>
          <w:t>http://blog.sina.com.cn/s/blog_486e105c010002lc.html</w:t>
        </w:r>
      </w:hyperlink>
      <w:r w:rsidR="001E086F">
        <w:t xml:space="preserve"> </w:t>
      </w:r>
    </w:p>
    <w:p w14:paraId="6F5D96A8" w14:textId="77777777" w:rsidR="00480CF5" w:rsidRDefault="00E44950">
      <w:pPr>
        <w:rPr>
          <w:lang w:eastAsia="zh-CN"/>
        </w:rPr>
      </w:pPr>
      <w:r>
        <w:rPr>
          <w:lang w:eastAsia="zh-CN"/>
        </w:rPr>
        <w:t>本女用过很多</w:t>
      </w:r>
      <w:r>
        <w:rPr>
          <w:lang w:eastAsia="zh-CN"/>
        </w:rPr>
        <w:t>ID</w:t>
      </w:r>
      <w:r>
        <w:rPr>
          <w:lang w:eastAsia="zh-CN"/>
        </w:rPr>
        <w:t>，例如弄日本对联那个</w:t>
      </w:r>
      <w:r>
        <w:rPr>
          <w:lang w:eastAsia="zh-CN"/>
        </w:rPr>
        <w:t>“</w:t>
      </w:r>
      <w:proofErr w:type="gramStart"/>
      <w:r>
        <w:rPr>
          <w:lang w:eastAsia="zh-CN"/>
        </w:rPr>
        <w:t>日日日日日日</w:t>
      </w:r>
      <w:proofErr w:type="gramEnd"/>
      <w:r>
        <w:rPr>
          <w:lang w:eastAsia="zh-CN"/>
        </w:rPr>
        <w:t>日本</w:t>
      </w:r>
      <w:r>
        <w:rPr>
          <w:lang w:eastAsia="zh-CN"/>
        </w:rPr>
        <w:t>”</w:t>
      </w:r>
      <w:r>
        <w:rPr>
          <w:lang w:eastAsia="zh-CN"/>
        </w:rPr>
        <w:t>、写</w:t>
      </w:r>
      <w:r>
        <w:rPr>
          <w:lang w:eastAsia="zh-CN"/>
        </w:rPr>
        <w:t>“</w:t>
      </w:r>
      <w:r>
        <w:rPr>
          <w:lang w:eastAsia="zh-CN"/>
        </w:rPr>
        <w:t>货币战争与人民币战略</w:t>
      </w:r>
      <w:r>
        <w:rPr>
          <w:lang w:eastAsia="zh-CN"/>
        </w:rPr>
        <w:t>”</w:t>
      </w:r>
      <w:r>
        <w:rPr>
          <w:lang w:eastAsia="zh-CN"/>
        </w:rPr>
        <w:t>的</w:t>
      </w:r>
      <w:r>
        <w:rPr>
          <w:lang w:eastAsia="zh-CN"/>
        </w:rPr>
        <w:t>“</w:t>
      </w:r>
      <w:r>
        <w:rPr>
          <w:lang w:eastAsia="zh-CN"/>
        </w:rPr>
        <w:t>乾坤一张纸，一字</w:t>
      </w:r>
      <w:proofErr w:type="gramStart"/>
      <w:r>
        <w:rPr>
          <w:lang w:eastAsia="zh-CN"/>
        </w:rPr>
        <w:t>一</w:t>
      </w:r>
      <w:proofErr w:type="gramEnd"/>
      <w:r>
        <w:rPr>
          <w:lang w:eastAsia="zh-CN"/>
        </w:rPr>
        <w:t>星辰</w:t>
      </w:r>
      <w:r>
        <w:rPr>
          <w:lang w:eastAsia="zh-CN"/>
        </w:rPr>
        <w:t>”</w:t>
      </w:r>
      <w:r>
        <w:rPr>
          <w:lang w:eastAsia="zh-CN"/>
        </w:rPr>
        <w:t>，还有写</w:t>
      </w:r>
      <w:r>
        <w:rPr>
          <w:lang w:eastAsia="zh-CN"/>
        </w:rPr>
        <w:t>“</w:t>
      </w:r>
      <w:r>
        <w:rPr>
          <w:lang w:eastAsia="zh-CN"/>
        </w:rPr>
        <w:t>中华民族面临的重大机遇</w:t>
      </w:r>
      <w:r>
        <w:rPr>
          <w:lang w:eastAsia="zh-CN"/>
        </w:rPr>
        <w:t>”</w:t>
      </w:r>
      <w:r>
        <w:rPr>
          <w:lang w:eastAsia="zh-CN"/>
        </w:rPr>
        <w:t>的</w:t>
      </w:r>
      <w:r>
        <w:rPr>
          <w:lang w:eastAsia="zh-CN"/>
        </w:rPr>
        <w:t>“</w:t>
      </w:r>
      <w:r>
        <w:rPr>
          <w:lang w:eastAsia="zh-CN"/>
        </w:rPr>
        <w:t>打喷嚏打喷嚏</w:t>
      </w:r>
      <w:r>
        <w:rPr>
          <w:lang w:eastAsia="zh-CN"/>
        </w:rPr>
        <w:t>”</w:t>
      </w:r>
      <w:r>
        <w:rPr>
          <w:lang w:eastAsia="zh-CN"/>
        </w:rPr>
        <w:t>，但闹得最凶的还是本来只用来吵架用的</w:t>
      </w:r>
      <w:r>
        <w:rPr>
          <w:lang w:eastAsia="zh-CN"/>
        </w:rPr>
        <w:t>ID “</w:t>
      </w:r>
      <w:r>
        <w:rPr>
          <w:lang w:eastAsia="zh-CN"/>
        </w:rPr>
        <w:t>喜欢数学的女孩</w:t>
      </w:r>
      <w:r>
        <w:rPr>
          <w:lang w:eastAsia="zh-CN"/>
        </w:rPr>
        <w:t>”</w:t>
      </w:r>
      <w:r>
        <w:rPr>
          <w:lang w:eastAsia="zh-CN"/>
        </w:rPr>
        <w:t>。</w:t>
      </w:r>
    </w:p>
    <w:p w14:paraId="74699CFF" w14:textId="77777777" w:rsidR="00480CF5" w:rsidRDefault="00E44950">
      <w:pPr>
        <w:rPr>
          <w:lang w:eastAsia="zh-CN"/>
        </w:rPr>
      </w:pPr>
      <w:r>
        <w:rPr>
          <w:lang w:eastAsia="zh-CN"/>
        </w:rPr>
        <w:t>股市上退市是因为业绩太差，这个</w:t>
      </w:r>
      <w:r>
        <w:rPr>
          <w:lang w:eastAsia="zh-CN"/>
        </w:rPr>
        <w:t>ID</w:t>
      </w:r>
      <w:r>
        <w:rPr>
          <w:lang w:eastAsia="zh-CN"/>
        </w:rPr>
        <w:t>是因为业绩太好。现在网上和这个</w:t>
      </w:r>
      <w:r>
        <w:rPr>
          <w:lang w:eastAsia="zh-CN"/>
        </w:rPr>
        <w:t>ID</w:t>
      </w:r>
      <w:r>
        <w:rPr>
          <w:lang w:eastAsia="zh-CN"/>
        </w:rPr>
        <w:t>相关的</w:t>
      </w:r>
      <w:r>
        <w:rPr>
          <w:lang w:eastAsia="zh-CN"/>
        </w:rPr>
        <w:t>ID</w:t>
      </w:r>
      <w:r>
        <w:rPr>
          <w:lang w:eastAsia="zh-CN"/>
        </w:rPr>
        <w:t>怎么都有百多号了，像在某网站，这个</w:t>
      </w:r>
      <w:r>
        <w:rPr>
          <w:lang w:eastAsia="zh-CN"/>
        </w:rPr>
        <w:t>ID</w:t>
      </w:r>
      <w:r>
        <w:rPr>
          <w:lang w:eastAsia="zh-CN"/>
        </w:rPr>
        <w:t>后带数字的就已经到了</w:t>
      </w:r>
      <w:r>
        <w:rPr>
          <w:lang w:eastAsia="zh-CN"/>
        </w:rPr>
        <w:t>99</w:t>
      </w:r>
      <w:r>
        <w:rPr>
          <w:lang w:eastAsia="zh-CN"/>
        </w:rPr>
        <w:t>（可能的最大值），还不算前面带数字，还有把</w:t>
      </w:r>
      <w:r>
        <w:rPr>
          <w:lang w:eastAsia="zh-CN"/>
        </w:rPr>
        <w:t>1</w:t>
      </w:r>
      <w:r>
        <w:rPr>
          <w:lang w:eastAsia="zh-CN"/>
        </w:rPr>
        <w:t>写成</w:t>
      </w:r>
      <w:r>
        <w:rPr>
          <w:lang w:eastAsia="zh-CN"/>
        </w:rPr>
        <w:t>l</w:t>
      </w:r>
      <w:r>
        <w:rPr>
          <w:lang w:eastAsia="zh-CN"/>
        </w:rPr>
        <w:t>、数学写成教学之类的。当然，这不是退市的主要原因。</w:t>
      </w:r>
    </w:p>
    <w:p w14:paraId="12B8C71E" w14:textId="77777777" w:rsidR="00480CF5" w:rsidRDefault="00E44950">
      <w:pPr>
        <w:rPr>
          <w:lang w:eastAsia="zh-CN"/>
        </w:rPr>
      </w:pPr>
      <w:r>
        <w:rPr>
          <w:lang w:eastAsia="zh-CN"/>
        </w:rPr>
        <w:t>最重要原因就是这个</w:t>
      </w:r>
      <w:r>
        <w:rPr>
          <w:lang w:eastAsia="zh-CN"/>
        </w:rPr>
        <w:t>ID</w:t>
      </w:r>
      <w:r>
        <w:rPr>
          <w:lang w:eastAsia="zh-CN"/>
        </w:rPr>
        <w:t>的性别色彩太浓，而且还强调了</w:t>
      </w:r>
      <w:proofErr w:type="gramStart"/>
      <w:r>
        <w:rPr>
          <w:lang w:eastAsia="zh-CN"/>
        </w:rPr>
        <w:t>本女没</w:t>
      </w:r>
      <w:proofErr w:type="gramEnd"/>
      <w:r>
        <w:rPr>
          <w:lang w:eastAsia="zh-CN"/>
        </w:rPr>
        <w:t>结婚的现实，就给了很多无耻之徒捣乱的机会以及他们臭不要脸的借口。</w:t>
      </w:r>
      <w:proofErr w:type="gramStart"/>
      <w:r>
        <w:rPr>
          <w:lang w:eastAsia="zh-CN"/>
        </w:rPr>
        <w:t>本女学贯中西</w:t>
      </w:r>
      <w:proofErr w:type="gramEnd"/>
      <w:r>
        <w:rPr>
          <w:lang w:eastAsia="zh-CN"/>
        </w:rPr>
        <w:t>，艺术、文学、科学、哲学、宗教、玩乐、赚钱，捣乱，所有不搭界的东西样样精通，打败男猿人，当然不是因为性别，而是要从智力上击败他们，一个过分显露未婚以及性别的</w:t>
      </w:r>
      <w:r>
        <w:rPr>
          <w:lang w:eastAsia="zh-CN"/>
        </w:rPr>
        <w:t>ID</w:t>
      </w:r>
      <w:r>
        <w:rPr>
          <w:lang w:eastAsia="zh-CN"/>
        </w:rPr>
        <w:t>只是让他们有了借口，</w:t>
      </w:r>
      <w:proofErr w:type="gramStart"/>
      <w:r>
        <w:rPr>
          <w:lang w:eastAsia="zh-CN"/>
        </w:rPr>
        <w:t>好象本女只是</w:t>
      </w:r>
      <w:proofErr w:type="gramEnd"/>
      <w:r>
        <w:rPr>
          <w:lang w:eastAsia="zh-CN"/>
        </w:rPr>
        <w:t>因为这个</w:t>
      </w:r>
      <w:r>
        <w:rPr>
          <w:lang w:eastAsia="zh-CN"/>
        </w:rPr>
        <w:t>ID</w:t>
      </w:r>
      <w:r>
        <w:rPr>
          <w:lang w:eastAsia="zh-CN"/>
        </w:rPr>
        <w:t>才这么能折腾，简直可笑！</w:t>
      </w:r>
    </w:p>
    <w:p w14:paraId="55BB93B4" w14:textId="77777777" w:rsidR="00480CF5" w:rsidRDefault="00E44950">
      <w:pPr>
        <w:rPr>
          <w:lang w:eastAsia="zh-CN"/>
        </w:rPr>
      </w:pPr>
      <w:r>
        <w:rPr>
          <w:lang w:eastAsia="zh-CN"/>
        </w:rPr>
        <w:t>换了新</w:t>
      </w:r>
      <w:r>
        <w:rPr>
          <w:lang w:eastAsia="zh-CN"/>
        </w:rPr>
        <w:t>ID</w:t>
      </w:r>
      <w:r>
        <w:rPr>
          <w:lang w:eastAsia="zh-CN"/>
        </w:rPr>
        <w:t>，男猿人就没理由</w:t>
      </w:r>
      <w:proofErr w:type="gramStart"/>
      <w:r>
        <w:rPr>
          <w:lang w:eastAsia="zh-CN"/>
        </w:rPr>
        <w:t>整天问本女什么时候帖</w:t>
      </w:r>
      <w:proofErr w:type="gramEnd"/>
      <w:r>
        <w:rPr>
          <w:lang w:eastAsia="zh-CN"/>
        </w:rPr>
        <w:t>相片了，</w:t>
      </w:r>
      <w:proofErr w:type="gramStart"/>
      <w:r>
        <w:rPr>
          <w:lang w:eastAsia="zh-CN"/>
        </w:rPr>
        <w:t>本女来</w:t>
      </w:r>
      <w:proofErr w:type="gramEnd"/>
      <w:r>
        <w:rPr>
          <w:lang w:eastAsia="zh-CN"/>
        </w:rPr>
        <w:t>这里又不是要去当第二个芙蓉，</w:t>
      </w:r>
      <w:proofErr w:type="gramStart"/>
      <w:r w:rsidRPr="00AD1910">
        <w:rPr>
          <w:rStyle w:val="a0"/>
        </w:rPr>
        <w:t>本女就是</w:t>
      </w:r>
      <w:proofErr w:type="gramEnd"/>
      <w:r w:rsidRPr="00AD1910">
        <w:rPr>
          <w:rStyle w:val="a0"/>
        </w:rPr>
        <w:t>本女，独一无二，鄙视所有企图用网络出名的人。</w:t>
      </w:r>
      <w:r>
        <w:rPr>
          <w:lang w:eastAsia="zh-CN"/>
        </w:rPr>
        <w:t>现实就是一个大网络，现实都干不出事情，只能到网络上口活，那是男猿人的勾当！</w:t>
      </w:r>
      <w:proofErr w:type="gramStart"/>
      <w:r>
        <w:rPr>
          <w:lang w:eastAsia="zh-CN"/>
        </w:rPr>
        <w:t>本女在</w:t>
      </w:r>
      <w:proofErr w:type="gramEnd"/>
      <w:r>
        <w:rPr>
          <w:lang w:eastAsia="zh-CN"/>
        </w:rPr>
        <w:t>现实中干过的事情</w:t>
      </w:r>
      <w:proofErr w:type="gramStart"/>
      <w:r>
        <w:rPr>
          <w:lang w:eastAsia="zh-CN"/>
        </w:rPr>
        <w:t>好象</w:t>
      </w:r>
      <w:proofErr w:type="gramEnd"/>
      <w:r>
        <w:rPr>
          <w:lang w:eastAsia="zh-CN"/>
        </w:rPr>
        <w:t>全国没几个不知道的，还想出名那不成笑话了？唯一希望的就是网络和现实的完全分离，这也是本女对那些发信息要</w:t>
      </w:r>
      <w:proofErr w:type="gramStart"/>
      <w:r>
        <w:rPr>
          <w:lang w:eastAsia="zh-CN"/>
        </w:rPr>
        <w:t>采访本女的</w:t>
      </w:r>
      <w:proofErr w:type="gramEnd"/>
      <w:r>
        <w:rPr>
          <w:lang w:eastAsia="zh-CN"/>
        </w:rPr>
        <w:t>人说的。</w:t>
      </w:r>
    </w:p>
    <w:p w14:paraId="181E3703" w14:textId="77777777" w:rsidR="00480CF5" w:rsidRDefault="00E44950">
      <w:pPr>
        <w:rPr>
          <w:lang w:eastAsia="zh-CN"/>
        </w:rPr>
      </w:pPr>
      <w:proofErr w:type="gramStart"/>
      <w:r>
        <w:rPr>
          <w:lang w:eastAsia="zh-CN"/>
        </w:rPr>
        <w:t>本女只要</w:t>
      </w:r>
      <w:proofErr w:type="gramEnd"/>
      <w:r>
        <w:rPr>
          <w:lang w:eastAsia="zh-CN"/>
        </w:rPr>
        <w:t>保持与现实完全分离地继续在网络上折腾，</w:t>
      </w:r>
      <w:r>
        <w:rPr>
          <w:lang w:eastAsia="zh-CN"/>
        </w:rPr>
        <w:t>“</w:t>
      </w:r>
      <w:r>
        <w:rPr>
          <w:lang w:eastAsia="zh-CN"/>
        </w:rPr>
        <w:t>喜欢数学的女孩</w:t>
      </w:r>
      <w:r>
        <w:rPr>
          <w:lang w:eastAsia="zh-CN"/>
        </w:rPr>
        <w:t>”</w:t>
      </w:r>
      <w:r>
        <w:rPr>
          <w:lang w:eastAsia="zh-CN"/>
        </w:rPr>
        <w:t>就让她成为历史，她没完成的任务、连载等，都由</w:t>
      </w:r>
      <w:r>
        <w:rPr>
          <w:lang w:eastAsia="zh-CN"/>
        </w:rPr>
        <w:t>“</w:t>
      </w:r>
      <w:r>
        <w:rPr>
          <w:lang w:eastAsia="zh-CN"/>
        </w:rPr>
        <w:t>缠中说禅</w:t>
      </w:r>
      <w:r>
        <w:rPr>
          <w:lang w:eastAsia="zh-CN"/>
        </w:rPr>
        <w:t>”</w:t>
      </w:r>
      <w:r>
        <w:rPr>
          <w:lang w:eastAsia="zh-CN"/>
        </w:rPr>
        <w:t>全面接盘，这同时也是本</w:t>
      </w:r>
      <w:proofErr w:type="gramStart"/>
      <w:r>
        <w:rPr>
          <w:lang w:eastAsia="zh-CN"/>
        </w:rPr>
        <w:t>女博客</w:t>
      </w:r>
      <w:proofErr w:type="gramEnd"/>
      <w:r>
        <w:rPr>
          <w:lang w:eastAsia="zh-CN"/>
        </w:rPr>
        <w:t>名字，这样也统一了！另外，为了不继续给男猿人口实，</w:t>
      </w:r>
      <w:proofErr w:type="gramStart"/>
      <w:r>
        <w:rPr>
          <w:lang w:eastAsia="zh-CN"/>
        </w:rPr>
        <w:t>本女的</w:t>
      </w:r>
      <w:proofErr w:type="gramEnd"/>
      <w:r>
        <w:rPr>
          <w:lang w:eastAsia="zh-CN"/>
        </w:rPr>
        <w:t>标准用语</w:t>
      </w:r>
      <w:r>
        <w:rPr>
          <w:lang w:eastAsia="zh-CN"/>
        </w:rPr>
        <w:t>“</w:t>
      </w:r>
      <w:r>
        <w:rPr>
          <w:lang w:eastAsia="zh-CN"/>
        </w:rPr>
        <w:t>本女</w:t>
      </w:r>
      <w:r>
        <w:rPr>
          <w:lang w:eastAsia="zh-CN"/>
        </w:rPr>
        <w:t>”</w:t>
      </w:r>
      <w:r>
        <w:rPr>
          <w:lang w:eastAsia="zh-CN"/>
        </w:rPr>
        <w:t>同时退市，特此声明！</w:t>
      </w:r>
    </w:p>
    <w:p w14:paraId="5A3120AA" w14:textId="77777777" w:rsidR="00480CF5" w:rsidRDefault="00480CF5">
      <w:pPr>
        <w:rPr>
          <w:lang w:eastAsia="zh-CN"/>
        </w:rPr>
      </w:pPr>
    </w:p>
    <w:p w14:paraId="29BF0AE7" w14:textId="77777777" w:rsidR="00480CF5" w:rsidRDefault="00E44950">
      <w:pPr>
        <w:pStyle w:val="Heading1"/>
        <w:rPr>
          <w:lang w:eastAsia="zh-CN"/>
        </w:rPr>
      </w:pPr>
      <w:bookmarkStart w:id="57" w:name="_Toc72586213"/>
      <w:r>
        <w:rPr>
          <w:lang w:eastAsia="zh-CN"/>
        </w:rPr>
        <w:t xml:space="preserve">2006-03-14 18:36 </w:t>
      </w:r>
      <w:r>
        <w:rPr>
          <w:lang w:eastAsia="zh-CN"/>
        </w:rPr>
        <w:t>女孩，请把第一次留给自己！</w:t>
      </w:r>
      <w:bookmarkEnd w:id="57"/>
    </w:p>
    <w:p w14:paraId="2111FE09" w14:textId="77777777" w:rsidR="00480CF5" w:rsidRDefault="002E2046">
      <w:hyperlink r:id="rId69" w:history="1">
        <w:r w:rsidR="001E086F" w:rsidRPr="00127CF5">
          <w:rPr>
            <w:rStyle w:val="Hyperlink"/>
          </w:rPr>
          <w:t>http://blog.sina.com.cn/s/blog_486e105c010002lk.html</w:t>
        </w:r>
      </w:hyperlink>
      <w:r w:rsidR="001E086F">
        <w:t xml:space="preserve"> </w:t>
      </w:r>
    </w:p>
    <w:p w14:paraId="4A4B6900" w14:textId="77777777" w:rsidR="001A10A6" w:rsidRDefault="00E44950">
      <w:pPr>
        <w:rPr>
          <w:lang w:eastAsia="zh-CN"/>
        </w:rPr>
      </w:pPr>
      <w:r>
        <w:rPr>
          <w:lang w:eastAsia="zh-CN"/>
        </w:rPr>
        <w:t>并不是为了平等，更不是为了</w:t>
      </w:r>
      <w:r>
        <w:rPr>
          <w:lang w:eastAsia="zh-CN"/>
        </w:rPr>
        <w:t>99.9999999%</w:t>
      </w:r>
      <w:r>
        <w:rPr>
          <w:lang w:eastAsia="zh-CN"/>
        </w:rPr>
        <w:t>的男人都把自己的第一次留给了自己的左手或右手，余下的根本就没什么可留，从而有了</w:t>
      </w:r>
      <w:r>
        <w:rPr>
          <w:lang w:eastAsia="zh-CN"/>
        </w:rPr>
        <w:t>“</w:t>
      </w:r>
      <w:r>
        <w:rPr>
          <w:lang w:eastAsia="zh-CN"/>
        </w:rPr>
        <w:t>女孩，请把第一次留给自己！</w:t>
      </w:r>
      <w:r>
        <w:rPr>
          <w:lang w:eastAsia="zh-CN"/>
        </w:rPr>
        <w:t>”</w:t>
      </w:r>
      <w:r>
        <w:rPr>
          <w:lang w:eastAsia="zh-CN"/>
        </w:rPr>
        <w:t>的命题。女孩成为女人，绝不是由把第一次留给男人这定义来定义的，这只不过是男人过分充血的头颤动出来的可笑想法！女孩，应该自己定义成为女人的定义，为这，请把第一次留给自己！</w:t>
      </w:r>
    </w:p>
    <w:p w14:paraId="4A07F4A6" w14:textId="77777777" w:rsidR="001A10A6" w:rsidRDefault="00E44950">
      <w:pPr>
        <w:rPr>
          <w:lang w:eastAsia="zh-CN"/>
        </w:rPr>
      </w:pPr>
      <w:r>
        <w:rPr>
          <w:lang w:eastAsia="zh-CN"/>
        </w:rPr>
        <w:t>女孩，这世界如此宽广，有着除了男人那可笑定义外的无限种定义可以让自己成为女人。女孩，即使不把第一次留给自己，也可以把自己的第一次留给另一个女人，女人才真正知道如何使一个女孩成为一个真正的女人。男人只是一架智力低下的机器，一位天使般的女孩成为女人这样一个神圣的仪式怎么可能允许男人的参与？这仪式可以接受世界上一切的存在，除了男人，这世界上最卑贱的玩意，即使一尾鱼、一条泥鳅，都比男人这玩意高贵。</w:t>
      </w:r>
    </w:p>
    <w:p w14:paraId="2E41615E" w14:textId="77777777" w:rsidR="001A10A6" w:rsidRDefault="00E44950">
      <w:pPr>
        <w:rPr>
          <w:lang w:eastAsia="zh-CN"/>
        </w:rPr>
      </w:pPr>
      <w:r>
        <w:rPr>
          <w:lang w:eastAsia="zh-CN"/>
        </w:rPr>
        <w:t>男人，喜欢涂鸦的玩意，只配与墙为伴！男人，知道壁画的起源吗？它，来自你们祖先千百次的涂鸦。女孩，伟大的艺术品，怎么能让男人的破笔涂画？让男人那玩意在风中颤抖吧，像枯枝在凉月下瑟缩。让男人的</w:t>
      </w:r>
      <w:proofErr w:type="gramStart"/>
      <w:r>
        <w:rPr>
          <w:lang w:eastAsia="zh-CN"/>
        </w:rPr>
        <w:t>手继续</w:t>
      </w:r>
      <w:proofErr w:type="gramEnd"/>
      <w:r>
        <w:rPr>
          <w:lang w:eastAsia="zh-CN"/>
        </w:rPr>
        <w:t>发电，让他们继续在摩擦生电的试验中损耗，让他们继续铁杵磨成针的前赴后继，让他们继续谁用谁知道的哀号，让他们继续自己是世界上唯一柱状物的意淫吧！</w:t>
      </w:r>
      <w:r>
        <w:rPr>
          <w:lang w:eastAsia="zh-CN"/>
        </w:rPr>
        <w:br/>
      </w:r>
    </w:p>
    <w:p w14:paraId="1D411D8E" w14:textId="77777777" w:rsidR="00480CF5" w:rsidRDefault="00E44950">
      <w:pPr>
        <w:rPr>
          <w:lang w:eastAsia="zh-CN"/>
        </w:rPr>
      </w:pPr>
      <w:r>
        <w:rPr>
          <w:lang w:eastAsia="zh-CN"/>
        </w:rPr>
        <w:t>女孩，请把第一次留给自己！女孩，成为女人与男人无关！</w:t>
      </w:r>
    </w:p>
    <w:p w14:paraId="66179239" w14:textId="77777777" w:rsidR="00480CF5" w:rsidRDefault="00E44950">
      <w:pPr>
        <w:rPr>
          <w:lang w:eastAsia="zh-CN"/>
        </w:rPr>
      </w:pPr>
      <w:r>
        <w:rPr>
          <w:lang w:eastAsia="zh-CN"/>
        </w:rPr>
        <w:t>那就让男人冒死反抗强奸吧</w:t>
      </w:r>
    </w:p>
    <w:p w14:paraId="3151730B" w14:textId="77777777" w:rsidR="00480CF5" w:rsidRDefault="00480CF5">
      <w:pPr>
        <w:rPr>
          <w:lang w:eastAsia="zh-CN"/>
        </w:rPr>
      </w:pPr>
    </w:p>
    <w:p w14:paraId="1CB73AC6" w14:textId="77777777" w:rsidR="00480CF5" w:rsidRDefault="00E44950">
      <w:pPr>
        <w:pStyle w:val="Heading1"/>
        <w:rPr>
          <w:lang w:eastAsia="zh-CN"/>
        </w:rPr>
      </w:pPr>
      <w:bookmarkStart w:id="58" w:name="_Toc72586214"/>
      <w:r>
        <w:rPr>
          <w:lang w:eastAsia="zh-CN"/>
        </w:rPr>
        <w:t xml:space="preserve">2006-03-15 18:59 </w:t>
      </w:r>
      <w:r>
        <w:rPr>
          <w:lang w:eastAsia="zh-CN"/>
        </w:rPr>
        <w:t>必须对南怀瑾</w:t>
      </w:r>
      <w:r>
        <w:rPr>
          <w:lang w:eastAsia="zh-CN"/>
        </w:rPr>
        <w:t>“</w:t>
      </w:r>
      <w:r>
        <w:rPr>
          <w:lang w:eastAsia="zh-CN"/>
        </w:rPr>
        <w:t>大师</w:t>
      </w:r>
      <w:r>
        <w:rPr>
          <w:lang w:eastAsia="zh-CN"/>
        </w:rPr>
        <w:t>”</w:t>
      </w:r>
      <w:r>
        <w:rPr>
          <w:lang w:eastAsia="zh-CN"/>
        </w:rPr>
        <w:t>的流毒进行定点清除！</w:t>
      </w:r>
      <w:bookmarkEnd w:id="58"/>
    </w:p>
    <w:p w14:paraId="3C56863C" w14:textId="77777777" w:rsidR="00480CF5" w:rsidRDefault="002E2046">
      <w:hyperlink r:id="rId70" w:history="1">
        <w:r w:rsidR="001E086F" w:rsidRPr="00127CF5">
          <w:rPr>
            <w:rStyle w:val="Hyperlink"/>
          </w:rPr>
          <w:t>http://blog.sina.com.cn/s/blog_486e105c010002m3.html</w:t>
        </w:r>
      </w:hyperlink>
      <w:r w:rsidR="001E086F">
        <w:t xml:space="preserve"> </w:t>
      </w:r>
    </w:p>
    <w:p w14:paraId="5E689080" w14:textId="77777777" w:rsidR="001A10A6" w:rsidRDefault="00E44950">
      <w:pPr>
        <w:rPr>
          <w:lang w:eastAsia="zh-CN"/>
        </w:rPr>
      </w:pPr>
      <w:r>
        <w:rPr>
          <w:lang w:eastAsia="zh-CN"/>
        </w:rPr>
        <w:t>如果说</w:t>
      </w:r>
      <w:proofErr w:type="gramStart"/>
      <w:r>
        <w:rPr>
          <w:lang w:eastAsia="zh-CN"/>
        </w:rPr>
        <w:t>金庸极大</w:t>
      </w:r>
      <w:proofErr w:type="gramEnd"/>
      <w:r>
        <w:rPr>
          <w:lang w:eastAsia="zh-CN"/>
        </w:rPr>
        <w:t>影响了流行文化，那么他的一位同乡南怀</w:t>
      </w:r>
      <w:proofErr w:type="gramStart"/>
      <w:r>
        <w:rPr>
          <w:lang w:eastAsia="zh-CN"/>
        </w:rPr>
        <w:t>瑾</w:t>
      </w:r>
      <w:proofErr w:type="gramEnd"/>
      <w:r>
        <w:rPr>
          <w:lang w:eastAsia="zh-CN"/>
        </w:rPr>
        <w:t>“</w:t>
      </w:r>
      <w:r>
        <w:rPr>
          <w:lang w:eastAsia="zh-CN"/>
        </w:rPr>
        <w:t>大师</w:t>
      </w:r>
      <w:r>
        <w:rPr>
          <w:lang w:eastAsia="zh-CN"/>
        </w:rPr>
        <w:t>”</w:t>
      </w:r>
      <w:r>
        <w:rPr>
          <w:lang w:eastAsia="zh-CN"/>
        </w:rPr>
        <w:t>，对知识阶层的影响就更大了。其范围之广遍布党政军商，宛然有中国传统文化代表之状。在其头上的诸多帽子中，最主要的是两顶：禅宗大师和国学大师，而后者很大程度上是因为有了前者。以前也有人对南怀</w:t>
      </w:r>
      <w:proofErr w:type="gramStart"/>
      <w:r>
        <w:rPr>
          <w:lang w:eastAsia="zh-CN"/>
        </w:rPr>
        <w:t>瑾</w:t>
      </w:r>
      <w:proofErr w:type="gramEnd"/>
      <w:r>
        <w:rPr>
          <w:lang w:eastAsia="zh-CN"/>
        </w:rPr>
        <w:t>“</w:t>
      </w:r>
      <w:r>
        <w:rPr>
          <w:lang w:eastAsia="zh-CN"/>
        </w:rPr>
        <w:t>大师</w:t>
      </w:r>
      <w:r>
        <w:rPr>
          <w:lang w:eastAsia="zh-CN"/>
        </w:rPr>
        <w:t>”</w:t>
      </w:r>
      <w:r>
        <w:rPr>
          <w:lang w:eastAsia="zh-CN"/>
        </w:rPr>
        <w:t>提出批评，但中国传统文化经过五四冲击以后至今元气未复，宗门更是从宋朝开始凋零，那些批评者多是无的放矢，宗门之</w:t>
      </w:r>
      <w:r>
        <w:rPr>
          <w:lang w:eastAsia="zh-CN"/>
        </w:rPr>
        <w:lastRenderedPageBreak/>
        <w:t>事更是无人堪说。国学之类葛藤也就让它葛藤去吧，但宗门之内岂容野狐藏身，</w:t>
      </w:r>
      <w:proofErr w:type="gramStart"/>
      <w:r>
        <w:rPr>
          <w:lang w:eastAsia="zh-CN"/>
        </w:rPr>
        <w:t>咱今天</w:t>
      </w:r>
      <w:proofErr w:type="gramEnd"/>
      <w:r>
        <w:rPr>
          <w:lang w:eastAsia="zh-CN"/>
        </w:rPr>
        <w:t>就让南怀</w:t>
      </w:r>
      <w:proofErr w:type="gramStart"/>
      <w:r>
        <w:rPr>
          <w:lang w:eastAsia="zh-CN"/>
        </w:rPr>
        <w:t>瑾</w:t>
      </w:r>
      <w:proofErr w:type="gramEnd"/>
      <w:r>
        <w:rPr>
          <w:lang w:eastAsia="zh-CN"/>
        </w:rPr>
        <w:t>“</w:t>
      </w:r>
      <w:r>
        <w:rPr>
          <w:lang w:eastAsia="zh-CN"/>
        </w:rPr>
        <w:t>大师</w:t>
      </w:r>
      <w:r>
        <w:rPr>
          <w:lang w:eastAsia="zh-CN"/>
        </w:rPr>
        <w:t>”</w:t>
      </w:r>
      <w:r>
        <w:rPr>
          <w:lang w:eastAsia="zh-CN"/>
        </w:rPr>
        <w:t>野狐露尾，免得其及徒子徒孙继续瞎人正眼，最终影响国家以及传统文化的命脉。</w:t>
      </w:r>
    </w:p>
    <w:p w14:paraId="6C7C5D22" w14:textId="77777777" w:rsidR="001A10A6" w:rsidRDefault="00E44950">
      <w:pPr>
        <w:rPr>
          <w:lang w:eastAsia="zh-CN"/>
        </w:rPr>
      </w:pPr>
      <w:r>
        <w:rPr>
          <w:lang w:eastAsia="zh-CN"/>
        </w:rPr>
        <w:t>由于南怀</w:t>
      </w:r>
      <w:proofErr w:type="gramStart"/>
      <w:r>
        <w:rPr>
          <w:lang w:eastAsia="zh-CN"/>
        </w:rPr>
        <w:t>瑾</w:t>
      </w:r>
      <w:proofErr w:type="gramEnd"/>
      <w:r>
        <w:rPr>
          <w:lang w:eastAsia="zh-CN"/>
        </w:rPr>
        <w:t>“</w:t>
      </w:r>
      <w:r>
        <w:rPr>
          <w:lang w:eastAsia="zh-CN"/>
        </w:rPr>
        <w:t>大师</w:t>
      </w:r>
      <w:r>
        <w:rPr>
          <w:lang w:eastAsia="zh-CN"/>
        </w:rPr>
        <w:t>”</w:t>
      </w:r>
      <w:r>
        <w:rPr>
          <w:lang w:eastAsia="zh-CN"/>
        </w:rPr>
        <w:t>的错误太多，这里就不一一列举，只说其中三条：</w:t>
      </w:r>
    </w:p>
    <w:p w14:paraId="7A0DCAFF" w14:textId="77777777" w:rsidR="001A10A6" w:rsidRDefault="00E44950">
      <w:pPr>
        <w:rPr>
          <w:lang w:eastAsia="zh-CN"/>
        </w:rPr>
      </w:pPr>
      <w:r>
        <w:rPr>
          <w:lang w:eastAsia="zh-CN"/>
        </w:rPr>
        <w:t>一、错</w:t>
      </w:r>
      <w:proofErr w:type="gramStart"/>
      <w:r>
        <w:rPr>
          <w:lang w:eastAsia="zh-CN"/>
        </w:rPr>
        <w:t>会楞严，认所谓灵</w:t>
      </w:r>
      <w:proofErr w:type="gramEnd"/>
      <w:r>
        <w:rPr>
          <w:lang w:eastAsia="zh-CN"/>
        </w:rPr>
        <w:t>知觉性为依据。由于宗门从宋朝开始凋零，其后如雪岩钦、高峰妙等人多属拖泥带水之辈，惹得南怀</w:t>
      </w:r>
      <w:proofErr w:type="gramStart"/>
      <w:r>
        <w:rPr>
          <w:lang w:eastAsia="zh-CN"/>
        </w:rPr>
        <w:t>瑾</w:t>
      </w:r>
      <w:proofErr w:type="gramEnd"/>
      <w:r>
        <w:rPr>
          <w:lang w:eastAsia="zh-CN"/>
        </w:rPr>
        <w:t>“</w:t>
      </w:r>
      <w:r>
        <w:rPr>
          <w:lang w:eastAsia="zh-CN"/>
        </w:rPr>
        <w:t>大师</w:t>
      </w:r>
      <w:r>
        <w:rPr>
          <w:lang w:eastAsia="zh-CN"/>
        </w:rPr>
        <w:t>”</w:t>
      </w:r>
      <w:r>
        <w:rPr>
          <w:lang w:eastAsia="zh-CN"/>
        </w:rPr>
        <w:t>在</w:t>
      </w:r>
      <w:r>
        <w:rPr>
          <w:lang w:eastAsia="zh-CN"/>
        </w:rPr>
        <w:t>“</w:t>
      </w:r>
      <w:r>
        <w:rPr>
          <w:lang w:eastAsia="zh-CN"/>
        </w:rPr>
        <w:t>无梦无想时能否</w:t>
      </w:r>
      <w:proofErr w:type="gramStart"/>
      <w:r>
        <w:rPr>
          <w:lang w:eastAsia="zh-CN"/>
        </w:rPr>
        <w:t>作主</w:t>
      </w:r>
      <w:proofErr w:type="gramEnd"/>
      <w:r>
        <w:rPr>
          <w:lang w:eastAsia="zh-CN"/>
        </w:rPr>
        <w:t>”</w:t>
      </w:r>
      <w:r>
        <w:rPr>
          <w:lang w:eastAsia="zh-CN"/>
        </w:rPr>
        <w:t>处大起葛藤。但主</w:t>
      </w:r>
      <w:proofErr w:type="gramStart"/>
      <w:r>
        <w:rPr>
          <w:lang w:eastAsia="zh-CN"/>
        </w:rPr>
        <w:t>主</w:t>
      </w:r>
      <w:proofErr w:type="gramEnd"/>
      <w:r>
        <w:rPr>
          <w:lang w:eastAsia="zh-CN"/>
        </w:rPr>
        <w:t>何曾主，知</w:t>
      </w:r>
      <w:proofErr w:type="gramStart"/>
      <w:r>
        <w:rPr>
          <w:lang w:eastAsia="zh-CN"/>
        </w:rPr>
        <w:t>知</w:t>
      </w:r>
      <w:proofErr w:type="gramEnd"/>
      <w:r>
        <w:rPr>
          <w:lang w:eastAsia="zh-CN"/>
        </w:rPr>
        <w:t>何曾知，能</w:t>
      </w:r>
      <w:proofErr w:type="gramStart"/>
      <w:r>
        <w:rPr>
          <w:lang w:eastAsia="zh-CN"/>
        </w:rPr>
        <w:t>作主</w:t>
      </w:r>
      <w:proofErr w:type="gramEnd"/>
      <w:r>
        <w:rPr>
          <w:lang w:eastAsia="zh-CN"/>
        </w:rPr>
        <w:t>也是弄精魂汉，说什么作主不作主，都是葛藤，瞎人正眼。</w:t>
      </w:r>
    </w:p>
    <w:p w14:paraId="7E319D55" w14:textId="77777777" w:rsidR="001A10A6" w:rsidRDefault="00E44950">
      <w:pPr>
        <w:rPr>
          <w:lang w:eastAsia="zh-CN"/>
        </w:rPr>
      </w:pPr>
      <w:r>
        <w:rPr>
          <w:lang w:eastAsia="zh-CN"/>
        </w:rPr>
        <w:t>二、妄说所谓观心法门、</w:t>
      </w:r>
      <w:proofErr w:type="gramStart"/>
      <w:r>
        <w:rPr>
          <w:lang w:eastAsia="zh-CN"/>
        </w:rPr>
        <w:t>三际托</w:t>
      </w:r>
      <w:proofErr w:type="gramEnd"/>
      <w:r>
        <w:rPr>
          <w:lang w:eastAsia="zh-CN"/>
        </w:rPr>
        <w:t>空。</w:t>
      </w:r>
      <w:proofErr w:type="gramStart"/>
      <w:r>
        <w:rPr>
          <w:lang w:eastAsia="zh-CN"/>
        </w:rPr>
        <w:t>从前妙喜本无</w:t>
      </w:r>
      <w:proofErr w:type="gramEnd"/>
      <w:r>
        <w:rPr>
          <w:lang w:eastAsia="zh-CN"/>
        </w:rPr>
        <w:t>透关之眼，其</w:t>
      </w:r>
      <w:proofErr w:type="gramStart"/>
      <w:r>
        <w:rPr>
          <w:lang w:eastAsia="zh-CN"/>
        </w:rPr>
        <w:t>所宏参</w:t>
      </w:r>
      <w:proofErr w:type="gramEnd"/>
      <w:r>
        <w:rPr>
          <w:lang w:eastAsia="zh-CN"/>
        </w:rPr>
        <w:t>话头一法无事生非、乃宗门凋零之害，而犹有可取之处。现在南怀</w:t>
      </w:r>
      <w:proofErr w:type="gramStart"/>
      <w:r>
        <w:rPr>
          <w:lang w:eastAsia="zh-CN"/>
        </w:rPr>
        <w:t>瑾</w:t>
      </w:r>
      <w:proofErr w:type="gramEnd"/>
      <w:r>
        <w:rPr>
          <w:lang w:eastAsia="zh-CN"/>
        </w:rPr>
        <w:t>“</w:t>
      </w:r>
      <w:r>
        <w:rPr>
          <w:lang w:eastAsia="zh-CN"/>
        </w:rPr>
        <w:t>大师</w:t>
      </w:r>
      <w:r>
        <w:rPr>
          <w:lang w:eastAsia="zh-CN"/>
        </w:rPr>
        <w:t>”</w:t>
      </w:r>
      <w:r>
        <w:rPr>
          <w:lang w:eastAsia="zh-CN"/>
        </w:rPr>
        <w:t>所拈出的观心法门、</w:t>
      </w:r>
      <w:proofErr w:type="gramStart"/>
      <w:r>
        <w:rPr>
          <w:lang w:eastAsia="zh-CN"/>
        </w:rPr>
        <w:t>三际托</w:t>
      </w:r>
      <w:proofErr w:type="gramEnd"/>
      <w:r>
        <w:rPr>
          <w:lang w:eastAsia="zh-CN"/>
        </w:rPr>
        <w:t>空，则盲眼说</w:t>
      </w:r>
      <w:proofErr w:type="gramStart"/>
      <w:r>
        <w:rPr>
          <w:lang w:eastAsia="zh-CN"/>
        </w:rPr>
        <w:t>象</w:t>
      </w:r>
      <w:proofErr w:type="gramEnd"/>
      <w:r>
        <w:rPr>
          <w:lang w:eastAsia="zh-CN"/>
        </w:rPr>
        <w:t>，弄泥担板，惟增人一笑。</w:t>
      </w:r>
    </w:p>
    <w:p w14:paraId="506DBA18" w14:textId="77777777" w:rsidR="001A10A6" w:rsidRDefault="00E44950">
      <w:pPr>
        <w:rPr>
          <w:lang w:eastAsia="zh-CN"/>
        </w:rPr>
      </w:pPr>
      <w:r>
        <w:rPr>
          <w:lang w:eastAsia="zh-CN"/>
        </w:rPr>
        <w:t>三、如果说前两者虽与宗门毫无瓜葛，但也能增点人天小果，那么南怀</w:t>
      </w:r>
      <w:proofErr w:type="gramStart"/>
      <w:r>
        <w:rPr>
          <w:lang w:eastAsia="zh-CN"/>
        </w:rPr>
        <w:t>瑾</w:t>
      </w:r>
      <w:proofErr w:type="gramEnd"/>
      <w:r>
        <w:rPr>
          <w:lang w:eastAsia="zh-CN"/>
        </w:rPr>
        <w:t>“</w:t>
      </w:r>
      <w:r>
        <w:rPr>
          <w:lang w:eastAsia="zh-CN"/>
        </w:rPr>
        <w:t>大师</w:t>
      </w:r>
      <w:r>
        <w:rPr>
          <w:lang w:eastAsia="zh-CN"/>
        </w:rPr>
        <w:t>”</w:t>
      </w:r>
      <w:proofErr w:type="gramStart"/>
      <w:r>
        <w:rPr>
          <w:lang w:eastAsia="zh-CN"/>
        </w:rPr>
        <w:t>妄</w:t>
      </w:r>
      <w:proofErr w:type="gramEnd"/>
      <w:r>
        <w:rPr>
          <w:lang w:eastAsia="zh-CN"/>
        </w:rPr>
        <w:t>认三身，说什么禅宗只了法身、</w:t>
      </w:r>
      <w:proofErr w:type="gramStart"/>
      <w:r>
        <w:rPr>
          <w:lang w:eastAsia="zh-CN"/>
        </w:rPr>
        <w:t>不了报化等</w:t>
      </w:r>
      <w:proofErr w:type="gramEnd"/>
      <w:r>
        <w:rPr>
          <w:lang w:eastAsia="zh-CN"/>
        </w:rPr>
        <w:t>事，则野狐尽现、徒增罪业。请问南怀</w:t>
      </w:r>
      <w:proofErr w:type="gramStart"/>
      <w:r>
        <w:rPr>
          <w:lang w:eastAsia="zh-CN"/>
        </w:rPr>
        <w:t>瑾</w:t>
      </w:r>
      <w:proofErr w:type="gramEnd"/>
      <w:r>
        <w:rPr>
          <w:lang w:eastAsia="zh-CN"/>
        </w:rPr>
        <w:t>“</w:t>
      </w:r>
      <w:r>
        <w:rPr>
          <w:lang w:eastAsia="zh-CN"/>
        </w:rPr>
        <w:t>大师</w:t>
      </w:r>
      <w:r>
        <w:rPr>
          <w:lang w:eastAsia="zh-CN"/>
        </w:rPr>
        <w:t>”</w:t>
      </w:r>
      <w:r>
        <w:rPr>
          <w:lang w:eastAsia="zh-CN"/>
        </w:rPr>
        <w:t>一句：你说人人个个，哪个不是三身具足，何了了何，了何从了？</w:t>
      </w:r>
    </w:p>
    <w:p w14:paraId="1C88FA12" w14:textId="77777777" w:rsidR="001A10A6" w:rsidRDefault="00E44950">
      <w:pPr>
        <w:rPr>
          <w:lang w:eastAsia="zh-CN"/>
        </w:rPr>
      </w:pPr>
      <w:r>
        <w:rPr>
          <w:lang w:eastAsia="zh-CN"/>
        </w:rPr>
        <w:t>名师往往不是明师，其师袁焕</w:t>
      </w:r>
      <w:proofErr w:type="gramStart"/>
      <w:r>
        <w:rPr>
          <w:lang w:eastAsia="zh-CN"/>
        </w:rPr>
        <w:t>仙已经道眼不明</w:t>
      </w:r>
      <w:proofErr w:type="gramEnd"/>
      <w:r>
        <w:rPr>
          <w:lang w:eastAsia="zh-CN"/>
        </w:rPr>
        <w:t>，而胡言乱语仍少。南怀</w:t>
      </w:r>
      <w:proofErr w:type="gramStart"/>
      <w:r>
        <w:rPr>
          <w:lang w:eastAsia="zh-CN"/>
        </w:rPr>
        <w:t>瑾</w:t>
      </w:r>
      <w:proofErr w:type="gramEnd"/>
      <w:r>
        <w:rPr>
          <w:lang w:eastAsia="zh-CN"/>
        </w:rPr>
        <w:t>“</w:t>
      </w:r>
      <w:r>
        <w:rPr>
          <w:lang w:eastAsia="zh-CN"/>
        </w:rPr>
        <w:t>大师</w:t>
      </w:r>
      <w:r>
        <w:rPr>
          <w:lang w:eastAsia="zh-CN"/>
        </w:rPr>
        <w:t>”</w:t>
      </w:r>
      <w:r>
        <w:rPr>
          <w:lang w:eastAsia="zh-CN"/>
        </w:rPr>
        <w:t>多有出蓝之作，直至青红不分。这里只是随便拈出几条说说，其它就算能尽数，也没那闲工夫了。南怀</w:t>
      </w:r>
      <w:proofErr w:type="gramStart"/>
      <w:r>
        <w:rPr>
          <w:lang w:eastAsia="zh-CN"/>
        </w:rPr>
        <w:t>瑾</w:t>
      </w:r>
      <w:proofErr w:type="gramEnd"/>
      <w:r>
        <w:rPr>
          <w:lang w:eastAsia="zh-CN"/>
        </w:rPr>
        <w:t>“</w:t>
      </w:r>
      <w:r>
        <w:rPr>
          <w:lang w:eastAsia="zh-CN"/>
        </w:rPr>
        <w:t>大师</w:t>
      </w:r>
      <w:r>
        <w:rPr>
          <w:lang w:eastAsia="zh-CN"/>
        </w:rPr>
        <w:t>”</w:t>
      </w:r>
      <w:r>
        <w:rPr>
          <w:lang w:eastAsia="zh-CN"/>
        </w:rPr>
        <w:t>因与小蒋先生的</w:t>
      </w:r>
      <w:proofErr w:type="gramStart"/>
      <w:r>
        <w:rPr>
          <w:lang w:eastAsia="zh-CN"/>
        </w:rPr>
        <w:t>世</w:t>
      </w:r>
      <w:proofErr w:type="gramEnd"/>
      <w:r>
        <w:rPr>
          <w:lang w:eastAsia="zh-CN"/>
        </w:rPr>
        <w:t>缘，</w:t>
      </w:r>
      <w:proofErr w:type="gramStart"/>
      <w:r>
        <w:rPr>
          <w:lang w:eastAsia="zh-CN"/>
        </w:rPr>
        <w:t>诚已且能</w:t>
      </w:r>
      <w:proofErr w:type="gramEnd"/>
      <w:r>
        <w:rPr>
          <w:lang w:eastAsia="zh-CN"/>
        </w:rPr>
        <w:t>继续为民族统一尽力；国学、儒道，也可口舌一番。至于贩卖如来、祖师之事，还是可免则免，此间非同儿戏，应深思深知。</w:t>
      </w:r>
      <w:r>
        <w:rPr>
          <w:lang w:eastAsia="zh-CN"/>
        </w:rPr>
        <w:t>“</w:t>
      </w:r>
      <w:r>
        <w:rPr>
          <w:lang w:eastAsia="zh-CN"/>
        </w:rPr>
        <w:t>天人合一</w:t>
      </w:r>
      <w:r>
        <w:rPr>
          <w:lang w:eastAsia="zh-CN"/>
        </w:rPr>
        <w:t>”</w:t>
      </w:r>
      <w:r>
        <w:rPr>
          <w:lang w:eastAsia="zh-CN"/>
        </w:rPr>
        <w:t>学说，一切中国式伪科学滋生的最大温床！</w:t>
      </w:r>
    </w:p>
    <w:p w14:paraId="4DEE45BA" w14:textId="77777777" w:rsidR="00480CF5" w:rsidRDefault="00480CF5">
      <w:pPr>
        <w:rPr>
          <w:lang w:eastAsia="zh-CN"/>
        </w:rPr>
      </w:pPr>
    </w:p>
    <w:p w14:paraId="48F5CB75" w14:textId="77777777" w:rsidR="00480CF5" w:rsidRDefault="00E44950">
      <w:pPr>
        <w:pStyle w:val="Heading1"/>
        <w:rPr>
          <w:lang w:eastAsia="zh-CN"/>
        </w:rPr>
      </w:pPr>
      <w:bookmarkStart w:id="59" w:name="_Toc72586215"/>
      <w:r>
        <w:rPr>
          <w:lang w:eastAsia="zh-CN"/>
        </w:rPr>
        <w:t xml:space="preserve">2006-03-15 19:49 </w:t>
      </w:r>
      <w:r>
        <w:rPr>
          <w:lang w:eastAsia="zh-CN"/>
        </w:rPr>
        <w:t>何新，宗门事大，莫乱统！</w:t>
      </w:r>
      <w:bookmarkEnd w:id="59"/>
    </w:p>
    <w:p w14:paraId="188B2E02" w14:textId="77777777" w:rsidR="00480CF5" w:rsidRDefault="002E2046">
      <w:hyperlink r:id="rId71" w:history="1">
        <w:r w:rsidR="008278E7" w:rsidRPr="00127CF5">
          <w:rPr>
            <w:rStyle w:val="Hyperlink"/>
          </w:rPr>
          <w:t>http://blog.sina.com.cn/s/blog_486e105c010002mb.html</w:t>
        </w:r>
      </w:hyperlink>
      <w:r w:rsidR="008278E7">
        <w:t xml:space="preserve"> </w:t>
      </w:r>
    </w:p>
    <w:p w14:paraId="2E70C8C9" w14:textId="77777777" w:rsidR="00480CF5" w:rsidRDefault="00E44950">
      <w:pPr>
        <w:rPr>
          <w:lang w:eastAsia="zh-CN"/>
        </w:rPr>
      </w:pPr>
      <w:r>
        <w:rPr>
          <w:lang w:eastAsia="zh-CN"/>
        </w:rPr>
        <w:t>这位何新，从来都是</w:t>
      </w:r>
      <w:proofErr w:type="gramStart"/>
      <w:r>
        <w:rPr>
          <w:lang w:eastAsia="zh-CN"/>
        </w:rPr>
        <w:t>以老卖老</w:t>
      </w:r>
      <w:proofErr w:type="gramEnd"/>
      <w:r>
        <w:rPr>
          <w:lang w:eastAsia="zh-CN"/>
        </w:rPr>
        <w:t>，以无知卖无知，今天在他的《论中国画的古典精神与当代画风的没落》（《何新画集》自序）里，又领教了一次，也就费点时间修理一下。</w:t>
      </w:r>
    </w:p>
    <w:p w14:paraId="37D39A7E" w14:textId="77777777" w:rsidR="00480CF5" w:rsidRDefault="00E44950">
      <w:pPr>
        <w:rPr>
          <w:lang w:eastAsia="zh-CN"/>
        </w:rPr>
      </w:pPr>
      <w:r>
        <w:rPr>
          <w:lang w:eastAsia="zh-CN"/>
        </w:rPr>
        <w:t>何新，借口致力于</w:t>
      </w:r>
      <w:proofErr w:type="gramStart"/>
      <w:r>
        <w:rPr>
          <w:lang w:eastAsia="zh-CN"/>
        </w:rPr>
        <w:t>南宋与</w:t>
      </w:r>
      <w:proofErr w:type="gramEnd"/>
      <w:r>
        <w:rPr>
          <w:lang w:eastAsia="zh-CN"/>
        </w:rPr>
        <w:t>元之交玉涧、温日观、</w:t>
      </w:r>
      <w:proofErr w:type="gramStart"/>
      <w:r>
        <w:rPr>
          <w:lang w:eastAsia="zh-CN"/>
        </w:rPr>
        <w:t>牧溪禅画</w:t>
      </w:r>
      <w:proofErr w:type="gramEnd"/>
      <w:r>
        <w:rPr>
          <w:lang w:eastAsia="zh-CN"/>
        </w:rPr>
        <w:t>一宗</w:t>
      </w:r>
      <w:r w:rsidR="008F7346">
        <w:rPr>
          <w:lang w:eastAsia="zh-CN"/>
        </w:rPr>
        <w:t>，</w:t>
      </w:r>
      <w:r>
        <w:rPr>
          <w:lang w:eastAsia="zh-CN"/>
        </w:rPr>
        <w:t>屁颠</w:t>
      </w:r>
      <w:proofErr w:type="gramStart"/>
      <w:r>
        <w:rPr>
          <w:lang w:eastAsia="zh-CN"/>
        </w:rPr>
        <w:t>屁颠就卖弄</w:t>
      </w:r>
      <w:proofErr w:type="gramEnd"/>
      <w:r>
        <w:rPr>
          <w:lang w:eastAsia="zh-CN"/>
        </w:rPr>
        <w:t>起有关禅宗的何性知识来。里面竟然有这样的话：</w:t>
      </w:r>
      <w:r>
        <w:rPr>
          <w:lang w:eastAsia="zh-CN"/>
        </w:rPr>
        <w:t>“</w:t>
      </w:r>
      <w:r>
        <w:rPr>
          <w:lang w:eastAsia="zh-CN"/>
        </w:rPr>
        <w:t>在佛教中，人类问题被一分为三加以考虑。其一为欲界，其次是欲望较为淡薄的现世界即色界，最后是欲色都消失的无色界即觉（佛）界。禅宗所注目的正是从欲界、色界解脱出来，而臻入无色界的境地。</w:t>
      </w:r>
      <w:r>
        <w:rPr>
          <w:lang w:eastAsia="zh-CN"/>
        </w:rPr>
        <w:t>”</w:t>
      </w:r>
      <w:r>
        <w:rPr>
          <w:lang w:eastAsia="zh-CN"/>
        </w:rPr>
        <w:t>这里的错误如此常识性，真是太何新了。无色界即觉（佛）界？禅宗所</w:t>
      </w:r>
      <w:r>
        <w:rPr>
          <w:lang w:eastAsia="zh-CN"/>
        </w:rPr>
        <w:lastRenderedPageBreak/>
        <w:t>注目的正是从欲界、色界解脱出来，而臻入无色界的境地？就算罗汉入灭尽定时，业已不在无色界最高的非想非非想天，这么幼儿园的东西都错，还敢扯禅宗旗？难道何老大也想馒头一番？</w:t>
      </w:r>
      <w:r>
        <w:rPr>
          <w:lang w:eastAsia="zh-CN"/>
        </w:rPr>
        <w:br/>
      </w:r>
      <w:r>
        <w:rPr>
          <w:lang w:eastAsia="zh-CN"/>
        </w:rPr>
        <w:t xml:space="preserve">　　</w:t>
      </w:r>
      <w:r>
        <w:rPr>
          <w:lang w:eastAsia="zh-CN"/>
        </w:rPr>
        <w:br/>
      </w:r>
      <w:r>
        <w:rPr>
          <w:lang w:eastAsia="zh-CN"/>
        </w:rPr>
        <w:t xml:space="preserve">　　这位连如此幼儿园的错误都敢犯，若没有如下错误那反而奇怪了。一直以来禅宗受老庄化的侵蚀，几乎所有人都把禅宗和老庄混在一起，胡诌什么禅宗是中国化、老庄化的佛教之类的废话。因此何老男人说</w:t>
      </w:r>
      <w:r>
        <w:rPr>
          <w:lang w:eastAsia="zh-CN"/>
        </w:rPr>
        <w:t>“</w:t>
      </w:r>
      <w:r>
        <w:rPr>
          <w:lang w:eastAsia="zh-CN"/>
        </w:rPr>
        <w:t>而由庄学向上一关，便见禅机。</w:t>
      </w:r>
      <w:r>
        <w:rPr>
          <w:lang w:eastAsia="zh-CN"/>
        </w:rPr>
        <w:t>”</w:t>
      </w:r>
      <w:r>
        <w:rPr>
          <w:lang w:eastAsia="zh-CN"/>
        </w:rPr>
        <w:t>，也就是人云亦云地国学大师一下了。何新，何新？这样够孱够缠的禅宗，除了让何老男人之辈国学大师地口活一下，还有什么意义？</w:t>
      </w:r>
      <w:r>
        <w:rPr>
          <w:lang w:eastAsia="zh-CN"/>
        </w:rPr>
        <w:br/>
      </w:r>
      <w:r>
        <w:rPr>
          <w:lang w:eastAsia="zh-CN"/>
        </w:rPr>
        <w:br/>
      </w:r>
      <w:r>
        <w:rPr>
          <w:lang w:eastAsia="zh-CN"/>
        </w:rPr>
        <w:t xml:space="preserve">　　这位，大肆显摆男人无知更无畏的毛病，国学大师地国学大师下去，说什么野狐其实就是胡说的意思。既然胡说，那就看腊月三十怎样吧，看看究竟是胡说还是狐说。这位还说什么</w:t>
      </w:r>
      <w:r>
        <w:rPr>
          <w:lang w:eastAsia="zh-CN"/>
        </w:rPr>
        <w:t>“</w:t>
      </w:r>
      <w:r>
        <w:rPr>
          <w:lang w:eastAsia="zh-CN"/>
        </w:rPr>
        <w:t>禅宗之所以自居教外，单传心印，不立语言文字，也是为了破除遮诠之障。</w:t>
      </w:r>
      <w:r>
        <w:rPr>
          <w:lang w:eastAsia="zh-CN"/>
        </w:rPr>
        <w:t>”</w:t>
      </w:r>
      <w:r>
        <w:rPr>
          <w:lang w:eastAsia="zh-CN"/>
        </w:rPr>
        <w:t>但遮诠又何曾障？翳眼生花，无事生非。</w:t>
      </w:r>
    </w:p>
    <w:p w14:paraId="4BDA9496" w14:textId="77777777" w:rsidR="00480CF5" w:rsidRDefault="00E44950">
      <w:pPr>
        <w:rPr>
          <w:lang w:eastAsia="zh-CN"/>
        </w:rPr>
      </w:pPr>
      <w:r>
        <w:rPr>
          <w:lang w:eastAsia="zh-CN"/>
        </w:rPr>
        <w:t>很这位地请这位，以后</w:t>
      </w:r>
      <w:proofErr w:type="gramStart"/>
      <w:r>
        <w:rPr>
          <w:lang w:eastAsia="zh-CN"/>
        </w:rPr>
        <w:t>可以藏把剪刀</w:t>
      </w:r>
      <w:proofErr w:type="gramEnd"/>
      <w:r>
        <w:rPr>
          <w:lang w:eastAsia="zh-CN"/>
        </w:rPr>
        <w:t>暗地胡戈一下，但不要国学大师地以为可以凯歌一番就把上门牙与下门牙用馒头撑着胡说陈说，到时候</w:t>
      </w:r>
      <w:proofErr w:type="gramStart"/>
      <w:r>
        <w:rPr>
          <w:lang w:eastAsia="zh-CN"/>
        </w:rPr>
        <w:t>胡不了都狐</w:t>
      </w:r>
      <w:proofErr w:type="gramEnd"/>
      <w:r>
        <w:rPr>
          <w:lang w:eastAsia="zh-CN"/>
        </w:rPr>
        <w:t>了，新</w:t>
      </w:r>
      <w:proofErr w:type="gramStart"/>
      <w:r>
        <w:rPr>
          <w:lang w:eastAsia="zh-CN"/>
        </w:rPr>
        <w:t>不了都陈了</w:t>
      </w:r>
      <w:proofErr w:type="gramEnd"/>
      <w:r>
        <w:rPr>
          <w:lang w:eastAsia="zh-CN"/>
        </w:rPr>
        <w:t>；很这位地请这位，</w:t>
      </w:r>
      <w:proofErr w:type="gramStart"/>
      <w:r>
        <w:rPr>
          <w:lang w:eastAsia="zh-CN"/>
        </w:rPr>
        <w:t>先参夹山</w:t>
      </w:r>
      <w:proofErr w:type="gramEnd"/>
      <w:r>
        <w:rPr>
          <w:lang w:eastAsia="zh-CN"/>
        </w:rPr>
        <w:t>见船子公案，再看德</w:t>
      </w:r>
      <w:proofErr w:type="gramStart"/>
      <w:r>
        <w:rPr>
          <w:lang w:eastAsia="zh-CN"/>
        </w:rPr>
        <w:t>韶</w:t>
      </w:r>
      <w:proofErr w:type="gramEnd"/>
      <w:r>
        <w:rPr>
          <w:lang w:eastAsia="zh-CN"/>
        </w:rPr>
        <w:t>见法眼公案，宗门事大，莫乱统！</w:t>
      </w:r>
    </w:p>
    <w:p w14:paraId="1B831CE8" w14:textId="77777777" w:rsidR="00480CF5" w:rsidRDefault="00E44950">
      <w:pPr>
        <w:rPr>
          <w:lang w:eastAsia="zh-CN"/>
        </w:rPr>
      </w:pPr>
      <w:r>
        <w:rPr>
          <w:lang w:eastAsia="zh-CN"/>
        </w:rPr>
        <w:t>别把儒家的</w:t>
      </w:r>
      <w:r>
        <w:rPr>
          <w:lang w:eastAsia="zh-CN"/>
        </w:rPr>
        <w:t>“</w:t>
      </w:r>
      <w:r>
        <w:rPr>
          <w:lang w:eastAsia="zh-CN"/>
        </w:rPr>
        <w:t>人性自赋、佛性人成</w:t>
      </w:r>
      <w:r>
        <w:rPr>
          <w:lang w:eastAsia="zh-CN"/>
        </w:rPr>
        <w:t>”</w:t>
      </w:r>
      <w:r>
        <w:rPr>
          <w:lang w:eastAsia="zh-CN"/>
        </w:rPr>
        <w:t>栽赃给佛家！</w:t>
      </w:r>
    </w:p>
    <w:p w14:paraId="0FF89EAA" w14:textId="77777777" w:rsidR="00480CF5" w:rsidRDefault="00480CF5">
      <w:pPr>
        <w:rPr>
          <w:lang w:eastAsia="zh-CN"/>
        </w:rPr>
      </w:pPr>
    </w:p>
    <w:p w14:paraId="4FEBA3F1" w14:textId="77777777" w:rsidR="00480CF5" w:rsidRDefault="00E44950">
      <w:pPr>
        <w:pStyle w:val="Heading1"/>
        <w:rPr>
          <w:lang w:eastAsia="zh-CN"/>
        </w:rPr>
      </w:pPr>
      <w:bookmarkStart w:id="60" w:name="_Toc72586216"/>
      <w:r>
        <w:rPr>
          <w:lang w:eastAsia="zh-CN"/>
        </w:rPr>
        <w:t xml:space="preserve">2006-03-16 11:29 </w:t>
      </w:r>
      <w:r>
        <w:rPr>
          <w:lang w:eastAsia="zh-CN"/>
        </w:rPr>
        <w:t>抹杀阶级斗争就是真正的阶级斗争！</w:t>
      </w:r>
      <w:bookmarkEnd w:id="60"/>
    </w:p>
    <w:p w14:paraId="1DFD39A2" w14:textId="77777777" w:rsidR="00480CF5" w:rsidRDefault="002E2046">
      <w:hyperlink r:id="rId72" w:history="1">
        <w:r w:rsidR="00680C4A" w:rsidRPr="00127CF5">
          <w:rPr>
            <w:rStyle w:val="Hyperlink"/>
          </w:rPr>
          <w:t>http://blog.sina.com.cn/s/blog_486e105c010002mh.html</w:t>
        </w:r>
      </w:hyperlink>
      <w:r w:rsidR="00680C4A">
        <w:t xml:space="preserve"> </w:t>
      </w:r>
    </w:p>
    <w:p w14:paraId="1698B09B" w14:textId="77777777" w:rsidR="00AD1910" w:rsidRDefault="00E44950">
      <w:pPr>
        <w:rPr>
          <w:lang w:eastAsia="zh-CN"/>
        </w:rPr>
      </w:pPr>
      <w:r>
        <w:rPr>
          <w:lang w:eastAsia="zh-CN"/>
        </w:rPr>
        <w:t>曾经，有一种连鸵鸟都不如的鸟，整天叫唤的是所谓的阶级斗争，一般，被叫唤的，都是不大放心的。即使是鸟，也不会整天去叫唤</w:t>
      </w:r>
      <w:r>
        <w:rPr>
          <w:lang w:eastAsia="zh-CN"/>
        </w:rPr>
        <w:t>“</w:t>
      </w:r>
      <w:r>
        <w:rPr>
          <w:lang w:eastAsia="zh-CN"/>
        </w:rPr>
        <w:t>鸟是鸟</w:t>
      </w:r>
      <w:r>
        <w:rPr>
          <w:lang w:eastAsia="zh-CN"/>
        </w:rPr>
        <w:t>”</w:t>
      </w:r>
      <w:r>
        <w:rPr>
          <w:lang w:eastAsia="zh-CN"/>
        </w:rPr>
        <w:t>来证明鸟的存在。就像谁用谁知道，要叫唤的，都是不行的。真行的，都不叫唤，直接干就完了。所以会叫的鸟，不是什么好鸟，狗也一样。</w:t>
      </w:r>
    </w:p>
    <w:p w14:paraId="7ABBD8FC" w14:textId="77777777" w:rsidR="00480CF5" w:rsidRDefault="00AD1910">
      <w:pPr>
        <w:rPr>
          <w:lang w:eastAsia="zh-CN"/>
        </w:rPr>
      </w:pPr>
      <w:r>
        <w:rPr>
          <w:lang w:eastAsia="zh-CN"/>
        </w:rPr>
        <w:t>还有一种连鸵鸟都不如的鸟</w:t>
      </w:r>
      <w:r w:rsidR="00E44950">
        <w:rPr>
          <w:lang w:eastAsia="zh-CN"/>
        </w:rPr>
        <w:t>，整天叫唤的是所谓的没有阶级斗争，按照上面的逻辑，被叫唤的都是不行的，没有阶级斗争的叫唤，也只不过去证明阶级斗争的无须叫唤。就像太阳的升落，不管你叫唤与否，该</w:t>
      </w:r>
      <w:proofErr w:type="gramStart"/>
      <w:r w:rsidR="00E44950">
        <w:rPr>
          <w:lang w:eastAsia="zh-CN"/>
        </w:rPr>
        <w:t>怎样还是</w:t>
      </w:r>
      <w:proofErr w:type="gramEnd"/>
      <w:r w:rsidR="00E44950">
        <w:rPr>
          <w:lang w:eastAsia="zh-CN"/>
        </w:rPr>
        <w:t>怎样。有些事情和叫唤没关系，叫唤的没意义，不单单是表现在某些特殊行业特殊场地特殊场合上的。</w:t>
      </w:r>
    </w:p>
    <w:p w14:paraId="138041F9" w14:textId="77777777" w:rsidR="00480CF5" w:rsidRDefault="00E44950">
      <w:pPr>
        <w:rPr>
          <w:lang w:eastAsia="zh-CN"/>
        </w:rPr>
      </w:pPr>
      <w:r>
        <w:rPr>
          <w:lang w:eastAsia="zh-CN"/>
        </w:rPr>
        <w:t>抹杀阶级斗争就是真正的阶级斗争，即使是鸟，一个有阶级斗争，一个没阶级斗争，凭这就能打到满天鸟毛，何况是人？但人，</w:t>
      </w:r>
      <w:proofErr w:type="gramStart"/>
      <w:r>
        <w:rPr>
          <w:lang w:eastAsia="zh-CN"/>
        </w:rPr>
        <w:t>经常连鸟都</w:t>
      </w:r>
      <w:proofErr w:type="gramEnd"/>
      <w:r>
        <w:rPr>
          <w:lang w:eastAsia="zh-CN"/>
        </w:rPr>
        <w:t>不如，</w:t>
      </w:r>
      <w:proofErr w:type="gramStart"/>
      <w:r>
        <w:rPr>
          <w:lang w:eastAsia="zh-CN"/>
        </w:rPr>
        <w:t>鸟至少</w:t>
      </w:r>
      <w:proofErr w:type="gramEnd"/>
      <w:r>
        <w:rPr>
          <w:lang w:eastAsia="zh-CN"/>
        </w:rPr>
        <w:t>能打到满天鸟</w:t>
      </w:r>
      <w:r>
        <w:rPr>
          <w:lang w:eastAsia="zh-CN"/>
        </w:rPr>
        <w:lastRenderedPageBreak/>
        <w:t>毛，人最多就张大口对天交换一下空气。交换空气的叫唤，永远不是真正的交换。真正的交换，交换的是血、是牙。历史就是这样的，历史里都是血和牙，即使把人炼成了鸟，历史还是历史。</w:t>
      </w:r>
    </w:p>
    <w:p w14:paraId="3A6F9BD7" w14:textId="77777777" w:rsidR="00AD1910" w:rsidRDefault="00E44950">
      <w:pPr>
        <w:rPr>
          <w:lang w:eastAsia="zh-CN"/>
        </w:rPr>
      </w:pPr>
      <w:r>
        <w:rPr>
          <w:lang w:eastAsia="zh-CN"/>
        </w:rPr>
        <w:t>就让叫唤继续交换，交换继续叫唤，但交还的都要交还！出来混，该还的还是要还的，连黑老大都明白的道理，赤橙黄绿青蓝紫，谁不明白？看，一道白光，紫蓝青绿黄橙</w:t>
      </w:r>
      <w:proofErr w:type="gramStart"/>
      <w:r>
        <w:rPr>
          <w:lang w:eastAsia="zh-CN"/>
        </w:rPr>
        <w:t>赤</w:t>
      </w:r>
      <w:proofErr w:type="gramEnd"/>
      <w:r>
        <w:rPr>
          <w:lang w:eastAsia="zh-CN"/>
        </w:rPr>
        <w:t>，血绽在历史的尸布上，颜色是黑的！历史，</w:t>
      </w:r>
      <w:proofErr w:type="gramStart"/>
      <w:r>
        <w:rPr>
          <w:lang w:eastAsia="zh-CN"/>
        </w:rPr>
        <w:t>正特殊</w:t>
      </w:r>
      <w:proofErr w:type="gramEnd"/>
      <w:r>
        <w:rPr>
          <w:lang w:eastAsia="zh-CN"/>
        </w:rPr>
        <w:t>行业特殊场地特殊场合地叫唤了！</w:t>
      </w:r>
    </w:p>
    <w:p w14:paraId="66BA4B4A" w14:textId="77777777" w:rsidR="00480CF5" w:rsidRDefault="00E44950">
      <w:pPr>
        <w:rPr>
          <w:lang w:eastAsia="zh-CN"/>
        </w:rPr>
      </w:pPr>
      <w:r>
        <w:rPr>
          <w:lang w:eastAsia="zh-CN"/>
        </w:rPr>
        <w:t>人民战争，月经般的错误，护</w:t>
      </w:r>
      <w:proofErr w:type="gramStart"/>
      <w:r>
        <w:rPr>
          <w:lang w:eastAsia="zh-CN"/>
        </w:rPr>
        <w:t>舒宝般的</w:t>
      </w:r>
      <w:proofErr w:type="gramEnd"/>
      <w:r>
        <w:rPr>
          <w:lang w:eastAsia="zh-CN"/>
        </w:rPr>
        <w:t>粉饰！</w:t>
      </w:r>
      <w:r>
        <w:rPr>
          <w:lang w:eastAsia="zh-CN"/>
        </w:rPr>
        <w:br/>
      </w:r>
    </w:p>
    <w:p w14:paraId="13E73AF7" w14:textId="77777777" w:rsidR="00480CF5" w:rsidRDefault="00E44950">
      <w:pPr>
        <w:pStyle w:val="Heading1"/>
        <w:rPr>
          <w:lang w:eastAsia="zh-CN"/>
        </w:rPr>
      </w:pPr>
      <w:bookmarkStart w:id="61" w:name="_Toc72586217"/>
      <w:r>
        <w:rPr>
          <w:lang w:eastAsia="zh-CN"/>
        </w:rPr>
        <w:t xml:space="preserve">2006-03-16 22:12 </w:t>
      </w:r>
      <w:r>
        <w:rPr>
          <w:lang w:eastAsia="zh-CN"/>
        </w:rPr>
        <w:t>缠中说禅：缠非缠、禅非禅，枯木龙吟照大千（二十三）</w:t>
      </w:r>
      <w:bookmarkEnd w:id="61"/>
    </w:p>
    <w:p w14:paraId="28CDCA7B" w14:textId="77777777" w:rsidR="00480CF5" w:rsidRDefault="002E2046">
      <w:hyperlink r:id="rId73" w:history="1">
        <w:r w:rsidR="00680C4A" w:rsidRPr="00127CF5">
          <w:rPr>
            <w:rStyle w:val="Hyperlink"/>
          </w:rPr>
          <w:t>http://blog.sina.com.cn/s/blog_486e105c010002ms.html</w:t>
        </w:r>
      </w:hyperlink>
      <w:r w:rsidR="00680C4A">
        <w:t xml:space="preserve"> </w:t>
      </w:r>
    </w:p>
    <w:p w14:paraId="79DDA5B9" w14:textId="77777777" w:rsidR="00480CF5" w:rsidRDefault="00E44950">
      <w:pPr>
        <w:rPr>
          <w:lang w:eastAsia="zh-CN"/>
        </w:rPr>
      </w:pPr>
      <w:proofErr w:type="gramStart"/>
      <w:r>
        <w:rPr>
          <w:lang w:eastAsia="zh-CN"/>
        </w:rPr>
        <w:t>世</w:t>
      </w:r>
      <w:proofErr w:type="gramEnd"/>
      <w:r>
        <w:rPr>
          <w:lang w:eastAsia="zh-CN"/>
        </w:rPr>
        <w:t>之愚人，以空为空、以有为有，</w:t>
      </w:r>
      <w:proofErr w:type="gramStart"/>
      <w:r>
        <w:rPr>
          <w:lang w:eastAsia="zh-CN"/>
        </w:rPr>
        <w:t>不知空非空有</w:t>
      </w:r>
      <w:proofErr w:type="gramEnd"/>
      <w:r>
        <w:rPr>
          <w:lang w:eastAsia="zh-CN"/>
        </w:rPr>
        <w:t>、有非有空，五毒恶</w:t>
      </w:r>
      <w:proofErr w:type="gramStart"/>
      <w:r>
        <w:rPr>
          <w:lang w:eastAsia="zh-CN"/>
        </w:rPr>
        <w:t>世</w:t>
      </w:r>
      <w:proofErr w:type="gramEnd"/>
      <w:r>
        <w:rPr>
          <w:lang w:eastAsia="zh-CN"/>
        </w:rPr>
        <w:t>、贪嗔痴</w:t>
      </w:r>
      <w:proofErr w:type="gramStart"/>
      <w:r>
        <w:rPr>
          <w:lang w:eastAsia="zh-CN"/>
        </w:rPr>
        <w:t>疑</w:t>
      </w:r>
      <w:proofErr w:type="gramEnd"/>
      <w:r>
        <w:rPr>
          <w:lang w:eastAsia="zh-CN"/>
        </w:rPr>
        <w:t>慢不离大圆觉场，大魔王多为十地菩萨，以狭隘之识量猜度广大之境，观天之井蛙而已。複有痴人，</w:t>
      </w:r>
      <w:proofErr w:type="gramStart"/>
      <w:r>
        <w:rPr>
          <w:lang w:eastAsia="zh-CN"/>
        </w:rPr>
        <w:t>以空非空</w:t>
      </w:r>
      <w:proofErr w:type="gramEnd"/>
      <w:r>
        <w:rPr>
          <w:lang w:eastAsia="zh-CN"/>
        </w:rPr>
        <w:t>、以有非有，妄测</w:t>
      </w:r>
      <w:proofErr w:type="gramStart"/>
      <w:r>
        <w:rPr>
          <w:lang w:eastAsia="zh-CN"/>
        </w:rPr>
        <w:t>一非空非有</w:t>
      </w:r>
      <w:proofErr w:type="gramEnd"/>
      <w:r>
        <w:rPr>
          <w:lang w:eastAsia="zh-CN"/>
        </w:rPr>
        <w:t>、即有即空之神秘物，陷名言之泥潭而不自知。空、有、</w:t>
      </w:r>
      <w:proofErr w:type="gramStart"/>
      <w:r>
        <w:rPr>
          <w:lang w:eastAsia="zh-CN"/>
        </w:rPr>
        <w:t>非空非有</w:t>
      </w:r>
      <w:proofErr w:type="gramEnd"/>
      <w:r>
        <w:rPr>
          <w:lang w:eastAsia="zh-CN"/>
        </w:rPr>
        <w:t>、即有即空，诸如此类，皆名言之猜度，了无实义。净污、解缚、善恶等亦复如是，</w:t>
      </w:r>
      <w:proofErr w:type="gramStart"/>
      <w:r>
        <w:rPr>
          <w:lang w:eastAsia="zh-CN"/>
        </w:rPr>
        <w:t>世</w:t>
      </w:r>
      <w:proofErr w:type="gramEnd"/>
      <w:r>
        <w:rPr>
          <w:lang w:eastAsia="zh-CN"/>
        </w:rPr>
        <w:t>之痴人多于此间名言寻活计，徒添</w:t>
      </w:r>
      <w:proofErr w:type="gramStart"/>
      <w:r>
        <w:rPr>
          <w:lang w:eastAsia="zh-CN"/>
        </w:rPr>
        <w:t>妄</w:t>
      </w:r>
      <w:proofErr w:type="gramEnd"/>
      <w:r>
        <w:rPr>
          <w:lang w:eastAsia="zh-CN"/>
        </w:rPr>
        <w:t>业，良可悯矣。</w:t>
      </w:r>
    </w:p>
    <w:p w14:paraId="472BB0A1" w14:textId="77777777" w:rsidR="00480CF5" w:rsidRDefault="00E44950">
      <w:pPr>
        <w:rPr>
          <w:lang w:eastAsia="zh-CN"/>
        </w:rPr>
      </w:pPr>
      <w:r>
        <w:rPr>
          <w:lang w:eastAsia="zh-CN"/>
        </w:rPr>
        <w:t>夫儒者犹道</w:t>
      </w:r>
      <w:r>
        <w:rPr>
          <w:lang w:eastAsia="zh-CN"/>
        </w:rPr>
        <w:t>“</w:t>
      </w:r>
      <w:r>
        <w:rPr>
          <w:lang w:eastAsia="zh-CN"/>
        </w:rPr>
        <w:t>乡原，德之贼</w:t>
      </w:r>
      <w:r>
        <w:rPr>
          <w:lang w:eastAsia="zh-CN"/>
        </w:rPr>
        <w:t>”</w:t>
      </w:r>
      <w:r>
        <w:rPr>
          <w:lang w:eastAsia="zh-CN"/>
        </w:rPr>
        <w:t>，禅者，岂能以巫卜惑</w:t>
      </w:r>
      <w:proofErr w:type="gramStart"/>
      <w:r>
        <w:rPr>
          <w:lang w:eastAsia="zh-CN"/>
        </w:rPr>
        <w:t>世</w:t>
      </w:r>
      <w:proofErr w:type="gramEnd"/>
      <w:r>
        <w:rPr>
          <w:lang w:eastAsia="zh-CN"/>
        </w:rPr>
        <w:t>、不分泾渭而附和所谓三教同宗、五教归</w:t>
      </w:r>
      <w:proofErr w:type="gramStart"/>
      <w:r>
        <w:rPr>
          <w:lang w:eastAsia="zh-CN"/>
        </w:rPr>
        <w:t>一</w:t>
      </w:r>
      <w:proofErr w:type="gramEnd"/>
      <w:r>
        <w:rPr>
          <w:lang w:eastAsia="zh-CN"/>
        </w:rPr>
        <w:t>之妖言哉？</w:t>
      </w:r>
      <w:proofErr w:type="gramStart"/>
      <w:r>
        <w:rPr>
          <w:lang w:eastAsia="zh-CN"/>
        </w:rPr>
        <w:t>正知正见者犹应</w:t>
      </w:r>
      <w:proofErr w:type="gramEnd"/>
      <w:r>
        <w:rPr>
          <w:lang w:eastAsia="zh-CN"/>
        </w:rPr>
        <w:t>棒喝之，岂</w:t>
      </w:r>
      <w:proofErr w:type="gramStart"/>
      <w:r>
        <w:rPr>
          <w:lang w:eastAsia="zh-CN"/>
        </w:rPr>
        <w:t>邪知邪</w:t>
      </w:r>
      <w:proofErr w:type="gramEnd"/>
      <w:r>
        <w:rPr>
          <w:lang w:eastAsia="zh-CN"/>
        </w:rPr>
        <w:t>见者可委曲而处之哉？</w:t>
      </w:r>
      <w:r>
        <w:rPr>
          <w:lang w:eastAsia="zh-CN"/>
        </w:rPr>
        <w:t>“</w:t>
      </w:r>
      <w:r>
        <w:rPr>
          <w:lang w:eastAsia="zh-CN"/>
        </w:rPr>
        <w:t>法尚应离，</w:t>
      </w:r>
      <w:proofErr w:type="gramStart"/>
      <w:r>
        <w:rPr>
          <w:lang w:eastAsia="zh-CN"/>
        </w:rPr>
        <w:t>何况非法</w:t>
      </w:r>
      <w:r>
        <w:rPr>
          <w:lang w:eastAsia="zh-CN"/>
        </w:rPr>
        <w:t>”</w:t>
      </w:r>
      <w:r>
        <w:rPr>
          <w:lang w:eastAsia="zh-CN"/>
        </w:rPr>
        <w:t>，</w:t>
      </w:r>
      <w:proofErr w:type="gramEnd"/>
      <w:r>
        <w:rPr>
          <w:lang w:eastAsia="zh-CN"/>
        </w:rPr>
        <w:t>以禅为是非不分、正邪混淆者，乃恶知恶见矣。宁可门前草深三尺亦不可行贩卖如来之事，岂可执一视同仁、一律平等之名言而市易乎？</w:t>
      </w:r>
    </w:p>
    <w:p w14:paraId="7223E53B" w14:textId="77777777" w:rsidR="00480CF5" w:rsidRDefault="00E44950">
      <w:pPr>
        <w:rPr>
          <w:lang w:eastAsia="zh-CN"/>
        </w:rPr>
      </w:pPr>
      <w:r>
        <w:rPr>
          <w:lang w:eastAsia="zh-CN"/>
        </w:rPr>
        <w:t>云门、法眼以来，</w:t>
      </w:r>
      <w:proofErr w:type="gramStart"/>
      <w:r>
        <w:rPr>
          <w:lang w:eastAsia="zh-CN"/>
        </w:rPr>
        <w:t>正知正见者</w:t>
      </w:r>
      <w:proofErr w:type="gramEnd"/>
      <w:r>
        <w:rPr>
          <w:lang w:eastAsia="zh-CN"/>
        </w:rPr>
        <w:t>难得，狮子虫猖獗，以一法不立之名言而行非法、邪法之事者，古今多矣。</w:t>
      </w:r>
      <w:proofErr w:type="gramStart"/>
      <w:r>
        <w:rPr>
          <w:lang w:eastAsia="zh-CN"/>
        </w:rPr>
        <w:t>世</w:t>
      </w:r>
      <w:proofErr w:type="gramEnd"/>
      <w:r>
        <w:rPr>
          <w:lang w:eastAsia="zh-CN"/>
        </w:rPr>
        <w:t>之愚人以空为名言、本原、否定之功能等，不知如此见解实不脱意之妄测，而贪嗔痴</w:t>
      </w:r>
      <w:proofErr w:type="gramStart"/>
      <w:r>
        <w:rPr>
          <w:lang w:eastAsia="zh-CN"/>
        </w:rPr>
        <w:t>疑</w:t>
      </w:r>
      <w:proofErr w:type="gramEnd"/>
      <w:r>
        <w:rPr>
          <w:lang w:eastAsia="zh-CN"/>
        </w:rPr>
        <w:t>慢之业岂是因意之</w:t>
      </w:r>
      <w:proofErr w:type="gramStart"/>
      <w:r>
        <w:rPr>
          <w:lang w:eastAsia="zh-CN"/>
        </w:rPr>
        <w:t>念空可空</w:t>
      </w:r>
      <w:proofErr w:type="gramEnd"/>
      <w:r>
        <w:rPr>
          <w:lang w:eastAsia="zh-CN"/>
        </w:rPr>
        <w:t>？</w:t>
      </w:r>
      <w:proofErr w:type="gramStart"/>
      <w:r>
        <w:rPr>
          <w:lang w:eastAsia="zh-CN"/>
        </w:rPr>
        <w:t>可空非空</w:t>
      </w:r>
      <w:proofErr w:type="gramEnd"/>
      <w:r>
        <w:rPr>
          <w:lang w:eastAsia="zh-CN"/>
        </w:rPr>
        <w:t>、能空非空，贪嗔痴</w:t>
      </w:r>
      <w:proofErr w:type="gramStart"/>
      <w:r>
        <w:rPr>
          <w:lang w:eastAsia="zh-CN"/>
        </w:rPr>
        <w:t>疑</w:t>
      </w:r>
      <w:proofErr w:type="gramEnd"/>
      <w:r>
        <w:rPr>
          <w:lang w:eastAsia="zh-CN"/>
        </w:rPr>
        <w:t>慢之业不空，非能空、所空，是以空也，若贪嗔痴</w:t>
      </w:r>
      <w:proofErr w:type="gramStart"/>
      <w:r>
        <w:rPr>
          <w:lang w:eastAsia="zh-CN"/>
        </w:rPr>
        <w:t>疑</w:t>
      </w:r>
      <w:proofErr w:type="gramEnd"/>
      <w:r>
        <w:rPr>
          <w:lang w:eastAsia="zh-CN"/>
        </w:rPr>
        <w:t>慢为空、能空、所空，则无可以空矣。</w:t>
      </w:r>
      <w:proofErr w:type="gramStart"/>
      <w:r>
        <w:rPr>
          <w:lang w:eastAsia="zh-CN"/>
        </w:rPr>
        <w:t>妄</w:t>
      </w:r>
      <w:proofErr w:type="gramEnd"/>
      <w:r>
        <w:rPr>
          <w:lang w:eastAsia="zh-CN"/>
        </w:rPr>
        <w:t>业，如影随身，岂可以名言之空而逃之，</w:t>
      </w:r>
      <w:proofErr w:type="gramStart"/>
      <w:r>
        <w:rPr>
          <w:lang w:eastAsia="zh-CN"/>
        </w:rPr>
        <w:t>世</w:t>
      </w:r>
      <w:proofErr w:type="gramEnd"/>
      <w:r>
        <w:rPr>
          <w:lang w:eastAsia="zh-CN"/>
        </w:rPr>
        <w:t>之执于虚言之辈，</w:t>
      </w:r>
      <w:proofErr w:type="gramStart"/>
      <w:r>
        <w:rPr>
          <w:lang w:eastAsia="zh-CN"/>
        </w:rPr>
        <w:t>诚可戒之</w:t>
      </w:r>
      <w:proofErr w:type="gramEnd"/>
      <w:r>
        <w:rPr>
          <w:lang w:eastAsia="zh-CN"/>
        </w:rPr>
        <w:t>。</w:t>
      </w:r>
    </w:p>
    <w:p w14:paraId="661DF2FB" w14:textId="77777777" w:rsidR="00480CF5" w:rsidRDefault="00E44950">
      <w:pPr>
        <w:rPr>
          <w:lang w:eastAsia="zh-CN"/>
        </w:rPr>
      </w:pPr>
      <w:r>
        <w:rPr>
          <w:lang w:eastAsia="zh-CN"/>
        </w:rPr>
        <w:t>诗曰：</w:t>
      </w:r>
    </w:p>
    <w:p w14:paraId="25FF6C6A" w14:textId="77777777" w:rsidR="00480CF5" w:rsidRDefault="00E44950">
      <w:pPr>
        <w:rPr>
          <w:lang w:eastAsia="zh-CN"/>
        </w:rPr>
      </w:pPr>
      <w:r>
        <w:rPr>
          <w:lang w:eastAsia="zh-CN"/>
        </w:rPr>
        <w:lastRenderedPageBreak/>
        <w:t>龙蛇混野鼠为魁，豕</w:t>
      </w:r>
      <w:proofErr w:type="gramStart"/>
      <w:r>
        <w:rPr>
          <w:lang w:eastAsia="zh-CN"/>
        </w:rPr>
        <w:t>喙难盈</w:t>
      </w:r>
      <w:proofErr w:type="gramEnd"/>
      <w:r>
        <w:rPr>
          <w:lang w:eastAsia="zh-CN"/>
        </w:rPr>
        <w:t>处处灾。鸡后</w:t>
      </w:r>
      <w:proofErr w:type="gramStart"/>
      <w:r>
        <w:rPr>
          <w:lang w:eastAsia="zh-CN"/>
        </w:rPr>
        <w:t>无猴枉血</w:t>
      </w:r>
      <w:proofErr w:type="gramEnd"/>
      <w:r>
        <w:rPr>
          <w:lang w:eastAsia="zh-CN"/>
        </w:rPr>
        <w:t>溅，</w:t>
      </w:r>
      <w:proofErr w:type="gramStart"/>
      <w:r>
        <w:rPr>
          <w:lang w:eastAsia="zh-CN"/>
        </w:rPr>
        <w:t>羊前有犬不</w:t>
      </w:r>
      <w:proofErr w:type="gramEnd"/>
      <w:r>
        <w:rPr>
          <w:lang w:eastAsia="zh-CN"/>
        </w:rPr>
        <w:t>心开。嘶</w:t>
      </w:r>
      <w:proofErr w:type="gramStart"/>
      <w:r>
        <w:rPr>
          <w:lang w:eastAsia="zh-CN"/>
        </w:rPr>
        <w:t>风代马悲蓬转</w:t>
      </w:r>
      <w:proofErr w:type="gramEnd"/>
      <w:r>
        <w:rPr>
          <w:lang w:eastAsia="zh-CN"/>
        </w:rPr>
        <w:t>，喘月吴牛恐日回。</w:t>
      </w:r>
      <w:proofErr w:type="gramStart"/>
      <w:r>
        <w:rPr>
          <w:lang w:eastAsia="zh-CN"/>
        </w:rPr>
        <w:t>假虎欺天</w:t>
      </w:r>
      <w:proofErr w:type="gramEnd"/>
      <w:r>
        <w:rPr>
          <w:lang w:eastAsia="zh-CN"/>
        </w:rPr>
        <w:t>诚可恶，兔毫无墨尽成灰。</w:t>
      </w:r>
    </w:p>
    <w:p w14:paraId="52EEE131" w14:textId="77777777" w:rsidR="00480CF5" w:rsidRDefault="00480CF5">
      <w:pPr>
        <w:rPr>
          <w:lang w:eastAsia="zh-CN"/>
        </w:rPr>
      </w:pPr>
    </w:p>
    <w:p w14:paraId="314207F7" w14:textId="77777777" w:rsidR="00480CF5" w:rsidRDefault="00E44950">
      <w:pPr>
        <w:pStyle w:val="Heading1"/>
        <w:rPr>
          <w:lang w:eastAsia="zh-CN"/>
        </w:rPr>
      </w:pPr>
      <w:bookmarkStart w:id="62" w:name="_Toc72586218"/>
      <w:r>
        <w:rPr>
          <w:lang w:eastAsia="zh-CN"/>
        </w:rPr>
        <w:t xml:space="preserve">2006-03-17 21:50 </w:t>
      </w:r>
      <w:r>
        <w:rPr>
          <w:lang w:eastAsia="zh-CN"/>
        </w:rPr>
        <w:t>扒了</w:t>
      </w:r>
      <w:r>
        <w:rPr>
          <w:lang w:eastAsia="zh-CN"/>
        </w:rPr>
        <w:t>“</w:t>
      </w:r>
      <w:r>
        <w:rPr>
          <w:lang w:eastAsia="zh-CN"/>
        </w:rPr>
        <w:t>平等神话</w:t>
      </w:r>
      <w:r>
        <w:rPr>
          <w:lang w:eastAsia="zh-CN"/>
        </w:rPr>
        <w:t>”</w:t>
      </w:r>
      <w:r>
        <w:rPr>
          <w:lang w:eastAsia="zh-CN"/>
        </w:rPr>
        <w:t>的内裤！</w:t>
      </w:r>
      <w:bookmarkEnd w:id="62"/>
    </w:p>
    <w:p w14:paraId="4D386F8A" w14:textId="77777777" w:rsidR="00480CF5" w:rsidRDefault="002E2046">
      <w:hyperlink r:id="rId74" w:history="1">
        <w:r w:rsidR="00680C4A" w:rsidRPr="00127CF5">
          <w:rPr>
            <w:rStyle w:val="Hyperlink"/>
          </w:rPr>
          <w:t>http://blog.sina.com.cn/s/blog_486e105c010002nb.html</w:t>
        </w:r>
      </w:hyperlink>
      <w:r w:rsidR="00680C4A">
        <w:t xml:space="preserve"> </w:t>
      </w:r>
    </w:p>
    <w:p w14:paraId="091BCEB0" w14:textId="77777777" w:rsidR="00833AE3" w:rsidRDefault="00E44950">
      <w:pPr>
        <w:rPr>
          <w:lang w:eastAsia="zh-CN"/>
        </w:rPr>
      </w:pPr>
      <w:r>
        <w:rPr>
          <w:lang w:eastAsia="zh-CN"/>
        </w:rPr>
        <w:t>阶级的存在意味着平等的神话性、非现实性，既然阶级斗争如人类历史的太阳，并不因为有人的不乐意而不存在，那么一切有关平等的现实承诺都是阶级斗争化的无耻谰言。</w:t>
      </w:r>
    </w:p>
    <w:p w14:paraId="0AD4E958" w14:textId="77777777" w:rsidR="00833AE3" w:rsidRDefault="00E44950">
      <w:pPr>
        <w:rPr>
          <w:lang w:eastAsia="zh-CN"/>
        </w:rPr>
      </w:pPr>
      <w:r w:rsidRPr="00833AE3">
        <w:rPr>
          <w:rStyle w:val="a0"/>
        </w:rPr>
        <w:t>有关平等的现实承诺有无数种，例如：结果的平等、过程的平等、起点的平等、法律的平等、宗教终极的平等，这平等那平等，其实正因为平等的不存在，才有诸如此类平等的瞎掰。</w:t>
      </w:r>
      <w:r>
        <w:rPr>
          <w:lang w:eastAsia="zh-CN"/>
        </w:rPr>
        <w:t>对这些垃圾平等神话，扒皮已没可能，因为早就没脸没皮了，没皮就扒了</w:t>
      </w:r>
      <w:r>
        <w:rPr>
          <w:lang w:eastAsia="zh-CN"/>
        </w:rPr>
        <w:t>“</w:t>
      </w:r>
      <w:r>
        <w:rPr>
          <w:lang w:eastAsia="zh-CN"/>
        </w:rPr>
        <w:t>平等神话</w:t>
      </w:r>
      <w:r>
        <w:rPr>
          <w:lang w:eastAsia="zh-CN"/>
        </w:rPr>
        <w:t>”</w:t>
      </w:r>
      <w:r>
        <w:rPr>
          <w:lang w:eastAsia="zh-CN"/>
        </w:rPr>
        <w:t>的内裤让它们赤裸裸地现眼！</w:t>
      </w:r>
    </w:p>
    <w:p w14:paraId="25087950" w14:textId="77777777" w:rsidR="00833AE3" w:rsidRDefault="00E44950">
      <w:pPr>
        <w:rPr>
          <w:lang w:eastAsia="zh-CN"/>
        </w:rPr>
      </w:pPr>
      <w:r>
        <w:rPr>
          <w:lang w:eastAsia="zh-CN"/>
        </w:rPr>
        <w:t>所谓的结果、过程、起点、法律、宗教终极等，都掩盖不了现实阶级斗争的真实图景，没有现实，哪有什么结果、过程、起点、法律、宗教终极的废话？现实的结果、过程、起点、法律、宗教终极，都来自现实阶级斗争的真实图景；结果、过程、起点、法律、宗教终极的平等承诺，都是也只是去掩盖现实结果、过程、起点、法律、宗教终极的不平等。</w:t>
      </w:r>
    </w:p>
    <w:p w14:paraId="5122A936" w14:textId="77777777" w:rsidR="00833AE3" w:rsidRDefault="00E44950">
      <w:pPr>
        <w:rPr>
          <w:lang w:eastAsia="zh-CN"/>
        </w:rPr>
      </w:pPr>
      <w:r>
        <w:rPr>
          <w:lang w:eastAsia="zh-CN"/>
        </w:rPr>
        <w:t>举个很简单的例子，例如现在被很多人当口活的起点平等，请问，有一个脱离现实的抽象起点吗？显然没有！构成现实起点的就是现实本身，现实的不平等怎么可能有起点的平等？不平等都是现实的，从而是历史的，不平等的形式历史地变换着，</w:t>
      </w:r>
      <w:proofErr w:type="gramStart"/>
      <w:r>
        <w:rPr>
          <w:lang w:eastAsia="zh-CN"/>
        </w:rPr>
        <w:t>不</w:t>
      </w:r>
      <w:proofErr w:type="gramEnd"/>
      <w:r>
        <w:rPr>
          <w:lang w:eastAsia="zh-CN"/>
        </w:rPr>
        <w:t>直面这历史变换着的现实不平等，而瞎掰什么平等，不是脑子水太多就是心里鬼太多！</w:t>
      </w:r>
    </w:p>
    <w:p w14:paraId="39C24A78" w14:textId="77777777" w:rsidR="00480CF5" w:rsidRDefault="00E44950">
      <w:pPr>
        <w:rPr>
          <w:lang w:eastAsia="zh-CN"/>
        </w:rPr>
      </w:pPr>
      <w:r>
        <w:rPr>
          <w:lang w:eastAsia="zh-CN"/>
        </w:rPr>
        <w:t>不平等的现实背景只不过是阶级斗争最现实的体现，历史的现实就是现实地</w:t>
      </w:r>
      <w:proofErr w:type="gramStart"/>
      <w:r>
        <w:rPr>
          <w:lang w:eastAsia="zh-CN"/>
        </w:rPr>
        <w:t>历史着</w:t>
      </w:r>
      <w:proofErr w:type="gramEnd"/>
      <w:r>
        <w:rPr>
          <w:lang w:eastAsia="zh-CN"/>
        </w:rPr>
        <w:t>不平等。历史就是铁和血，玫瑰的颜色都是血染成的。人需要追求的都是求之不得的，平等的内裤晃悠在历史的旗杆上，除了引发特殊时间特殊场合的特殊叫唤，没有任何意义。</w:t>
      </w:r>
    </w:p>
    <w:p w14:paraId="6DAFACDE" w14:textId="77777777" w:rsidR="00480CF5" w:rsidRDefault="00E44950">
      <w:pPr>
        <w:pStyle w:val="Heading1"/>
        <w:rPr>
          <w:lang w:eastAsia="zh-CN"/>
        </w:rPr>
      </w:pPr>
      <w:bookmarkStart w:id="63" w:name="_Toc72586219"/>
      <w:r>
        <w:rPr>
          <w:lang w:eastAsia="zh-CN"/>
        </w:rPr>
        <w:t xml:space="preserve">2006-03-18 14:24 </w:t>
      </w:r>
      <w:r>
        <w:rPr>
          <w:lang w:eastAsia="zh-CN"/>
        </w:rPr>
        <w:t>人，不能没性，但可以没人性！</w:t>
      </w:r>
      <w:bookmarkEnd w:id="63"/>
    </w:p>
    <w:p w14:paraId="0787A13C" w14:textId="77777777" w:rsidR="00480CF5" w:rsidRDefault="002E2046">
      <w:hyperlink r:id="rId75" w:history="1">
        <w:r w:rsidR="002B5065" w:rsidRPr="001D6E39">
          <w:rPr>
            <w:rStyle w:val="Hyperlink"/>
          </w:rPr>
          <w:t>http://blog.sina.com.cn/s/blog_486e105c010002ni.html</w:t>
        </w:r>
      </w:hyperlink>
      <w:r w:rsidR="002B5065">
        <w:t xml:space="preserve"> </w:t>
      </w:r>
    </w:p>
    <w:p w14:paraId="79413384" w14:textId="77777777" w:rsidR="00833AE3" w:rsidRDefault="00E44950">
      <w:pPr>
        <w:rPr>
          <w:lang w:eastAsia="zh-CN"/>
        </w:rPr>
      </w:pPr>
      <w:r>
        <w:rPr>
          <w:lang w:eastAsia="zh-CN"/>
        </w:rPr>
        <w:t>即使站在科学的立场，无性则无人，因此人，不能没性。然而人，可以没人性，那种所谓使得人成为人的所谓人性，只不过是</w:t>
      </w:r>
      <w:proofErr w:type="gramStart"/>
      <w:r>
        <w:rPr>
          <w:lang w:eastAsia="zh-CN"/>
        </w:rPr>
        <w:t>一种口活的</w:t>
      </w:r>
      <w:proofErr w:type="gramEnd"/>
      <w:r>
        <w:rPr>
          <w:lang w:eastAsia="zh-CN"/>
        </w:rPr>
        <w:t>玩意！人之初，性本善，或</w:t>
      </w:r>
      <w:r>
        <w:rPr>
          <w:lang w:eastAsia="zh-CN"/>
        </w:rPr>
        <w:lastRenderedPageBreak/>
        <w:t>换一个字，性本恶，或有善有恶等等，说法可以很多，但实际上都是废话连篇。一切关于所谓人性的说教都必须首先有一个前提，就是所谓人性的存在。那么，人性存在吗？</w:t>
      </w:r>
    </w:p>
    <w:p w14:paraId="55623C0C" w14:textId="77777777" w:rsidR="00833AE3" w:rsidRDefault="00E44950">
      <w:pPr>
        <w:rPr>
          <w:lang w:eastAsia="zh-CN"/>
        </w:rPr>
      </w:pPr>
      <w:r w:rsidRPr="00833AE3">
        <w:rPr>
          <w:rStyle w:val="a0"/>
        </w:rPr>
        <w:t>所谓人性，在相信所谓人性的人来说是指现实中人人都有的性质。</w:t>
      </w:r>
      <w:r>
        <w:rPr>
          <w:lang w:eastAsia="zh-CN"/>
        </w:rPr>
        <w:t>这里就有一个麻烦，什么是人？如果你相信人是进化的，那么这个所谓人的定义就具有某种时间性，一切的定义在时间面前都会很无奈。即使把人这个放宽到生物，上面的讨论一样成立。唯一</w:t>
      </w:r>
      <w:proofErr w:type="gramStart"/>
      <w:r>
        <w:rPr>
          <w:lang w:eastAsia="zh-CN"/>
        </w:rPr>
        <w:t>一</w:t>
      </w:r>
      <w:proofErr w:type="gramEnd"/>
      <w:r>
        <w:rPr>
          <w:lang w:eastAsia="zh-CN"/>
        </w:rPr>
        <w:t>种挽救的办法，就是假设人之所以为人就是因为有一种决定其为人的性质存在，该性质不会随着时间的改变而改变，然后就把这种性质定义为人性。如果是这样，那将面临两种选择：</w:t>
      </w:r>
      <w:r>
        <w:rPr>
          <w:lang w:eastAsia="zh-CN"/>
        </w:rPr>
        <w:t>1</w:t>
      </w:r>
      <w:r>
        <w:rPr>
          <w:lang w:eastAsia="zh-CN"/>
        </w:rPr>
        <w:t>、没有进化论这回事，例如相信上帝造人或依于灵魂的轮回之类说法。</w:t>
      </w:r>
      <w:r>
        <w:rPr>
          <w:lang w:eastAsia="zh-CN"/>
        </w:rPr>
        <w:t>2</w:t>
      </w:r>
      <w:r>
        <w:rPr>
          <w:lang w:eastAsia="zh-CN"/>
        </w:rPr>
        <w:t>、有进化论这回事，由于上面假设这性质是和时间无关，是不变的，而在进化论的角度，最开始可能要追述到原子甚至更前的东西去了，因此人性来自物性，和物性一致。这样什么都是人了。所以在进化论的前提下，区别于物的人性就不存在了。综上所述，一旦假使这种不变的人性存在，则面临两种选择：</w:t>
      </w:r>
      <w:r>
        <w:rPr>
          <w:lang w:eastAsia="zh-CN"/>
        </w:rPr>
        <w:t>1</w:t>
      </w:r>
      <w:r>
        <w:rPr>
          <w:lang w:eastAsia="zh-CN"/>
        </w:rPr>
        <w:t>、上帝造人或依于灵魂的轮回（这里必须说明一下，佛教是不承认这种依于灵魂的轮回的，所以这种情况和佛教无关。因此这种情况可以更简单地说成，就是承认有不灭的灵魂。）</w:t>
      </w:r>
      <w:r>
        <w:rPr>
          <w:lang w:eastAsia="zh-CN"/>
        </w:rPr>
        <w:t>2</w:t>
      </w:r>
      <w:r>
        <w:rPr>
          <w:lang w:eastAsia="zh-CN"/>
        </w:rPr>
        <w:t>、和物性一致的人性。</w:t>
      </w:r>
    </w:p>
    <w:p w14:paraId="34A6842F" w14:textId="77777777" w:rsidR="00833AE3" w:rsidRDefault="00E44950">
      <w:pPr>
        <w:rPr>
          <w:lang w:eastAsia="zh-CN"/>
        </w:rPr>
      </w:pPr>
      <w:r>
        <w:rPr>
          <w:lang w:eastAsia="zh-CN"/>
        </w:rPr>
        <w:t>对于第一种情况，人性或者人性的载体就是不灭的灵魂。由于要和第</w:t>
      </w:r>
      <w:r>
        <w:rPr>
          <w:lang w:eastAsia="zh-CN"/>
        </w:rPr>
        <w:t>2</w:t>
      </w:r>
      <w:r>
        <w:rPr>
          <w:lang w:eastAsia="zh-CN"/>
        </w:rPr>
        <w:t>种情况相区别，则这种东西不能是物质的。然后就有下面两种情况：</w:t>
      </w:r>
      <w:r>
        <w:rPr>
          <w:lang w:eastAsia="zh-CN"/>
        </w:rPr>
        <w:t>1</w:t>
      </w:r>
      <w:r>
        <w:rPr>
          <w:lang w:eastAsia="zh-CN"/>
        </w:rPr>
        <w:t>、这东西介入我们平时的现实。</w:t>
      </w:r>
      <w:r>
        <w:rPr>
          <w:lang w:eastAsia="zh-CN"/>
        </w:rPr>
        <w:t>2</w:t>
      </w:r>
      <w:r>
        <w:rPr>
          <w:lang w:eastAsia="zh-CN"/>
        </w:rPr>
        <w:t>、这东西不介入我们平时的现实。对于</w:t>
      </w:r>
      <w:r>
        <w:rPr>
          <w:lang w:eastAsia="zh-CN"/>
        </w:rPr>
        <w:t>1</w:t>
      </w:r>
      <w:r>
        <w:rPr>
          <w:lang w:eastAsia="zh-CN"/>
        </w:rPr>
        <w:t>，则这种东西的介入不可能对任何人都产生对应的相同作用。因为如果它对任何人都产生对应的相同作用，则所有人在同一处境中应该有类似的反应，但这显然和现实不符。因此，这东西即使存在，也不介入我们平时的现实或即使介入也不会对任何人都产生对应的相同作用，也就是说，这种东西在现实中不可能成为对于所有人都有意义的共同前提。而对于相信所谓人性的人来说人性是指现实中人人都有的性质，因此这个不灭的灵魂即使存在，也和人性无关。</w:t>
      </w:r>
    </w:p>
    <w:p w14:paraId="7329C128" w14:textId="77777777" w:rsidR="00833AE3" w:rsidRDefault="00E44950">
      <w:pPr>
        <w:rPr>
          <w:lang w:eastAsia="zh-CN"/>
        </w:rPr>
      </w:pPr>
      <w:r>
        <w:rPr>
          <w:lang w:eastAsia="zh-CN"/>
        </w:rPr>
        <w:t>对于第二种情况，人性和物性一致。因此人人都所有行为都和某种物性相关，则所有人在同一处境中也应该有类似的反应，但这显然和现实不符，人的行为并不</w:t>
      </w:r>
      <w:proofErr w:type="gramStart"/>
      <w:r>
        <w:rPr>
          <w:lang w:eastAsia="zh-CN"/>
        </w:rPr>
        <w:t>能所有</w:t>
      </w:r>
      <w:proofErr w:type="gramEnd"/>
      <w:r>
        <w:rPr>
          <w:lang w:eastAsia="zh-CN"/>
        </w:rPr>
        <w:t>地、无条件地归结到物理、化学等纯物质性的影响。就是说第二种情况也不成立。</w:t>
      </w:r>
    </w:p>
    <w:p w14:paraId="23E423AE" w14:textId="77777777" w:rsidR="00480CF5" w:rsidRDefault="00E44950" w:rsidP="00555976">
      <w:pPr>
        <w:pStyle w:val="a"/>
      </w:pPr>
      <w:r>
        <w:t>归纳上述分析，就是说对于相信所谓人性的人所指的现实中人人都有的性质那种人性是不存在的，都是废话。因此我们只能有如下的选择：承认现实中没有对人人都成立的人性，也就是说人性和历史有关、和社会有关、和阶级等等有关。只有在这种意义上，我们才有可能谈论所谓的人性。</w:t>
      </w:r>
    </w:p>
    <w:p w14:paraId="02397F57" w14:textId="77777777" w:rsidR="00480CF5" w:rsidRDefault="00E44950">
      <w:pPr>
        <w:pStyle w:val="Heading1"/>
        <w:rPr>
          <w:lang w:eastAsia="zh-CN"/>
        </w:rPr>
      </w:pPr>
      <w:bookmarkStart w:id="64" w:name="_Toc72586220"/>
      <w:r>
        <w:rPr>
          <w:lang w:eastAsia="zh-CN"/>
        </w:rPr>
        <w:lastRenderedPageBreak/>
        <w:t xml:space="preserve">2006-03-20 11:38 </w:t>
      </w:r>
      <w:r>
        <w:rPr>
          <w:lang w:eastAsia="zh-CN"/>
        </w:rPr>
        <w:t>好消息：</w:t>
      </w:r>
      <w:r>
        <w:rPr>
          <w:lang w:eastAsia="zh-CN"/>
        </w:rPr>
        <w:t>CD</w:t>
      </w:r>
      <w:r>
        <w:rPr>
          <w:lang w:eastAsia="zh-CN"/>
        </w:rPr>
        <w:t>上传问题终于解决！</w:t>
      </w:r>
      <w:bookmarkEnd w:id="64"/>
    </w:p>
    <w:p w14:paraId="72D6D7C3" w14:textId="77777777" w:rsidR="00480CF5" w:rsidRDefault="002E2046">
      <w:hyperlink r:id="rId76" w:history="1">
        <w:r w:rsidR="002B5065" w:rsidRPr="001D6E39">
          <w:rPr>
            <w:rStyle w:val="Hyperlink"/>
          </w:rPr>
          <w:t>http://blog.sina.com.cn/s/blog_486e105c010002ou.html</w:t>
        </w:r>
      </w:hyperlink>
      <w:r w:rsidR="002B5065">
        <w:t xml:space="preserve"> </w:t>
      </w:r>
    </w:p>
    <w:p w14:paraId="372045A9" w14:textId="77777777" w:rsidR="00480CF5" w:rsidRDefault="00E44950">
      <w:pPr>
        <w:rPr>
          <w:lang w:eastAsia="zh-CN"/>
        </w:rPr>
      </w:pPr>
      <w:r>
        <w:rPr>
          <w:lang w:eastAsia="zh-CN"/>
        </w:rPr>
        <w:t>已上传最牛的交响乐，极少人曾听过</w:t>
      </w:r>
      <w:r>
        <w:rPr>
          <w:lang w:eastAsia="zh-CN"/>
        </w:rPr>
        <w:br/>
      </w:r>
      <w:r>
        <w:rPr>
          <w:lang w:eastAsia="zh-CN"/>
        </w:rPr>
        <w:t>已新设</w:t>
      </w:r>
      <w:proofErr w:type="gramStart"/>
      <w:r>
        <w:rPr>
          <w:lang w:eastAsia="zh-CN"/>
        </w:rPr>
        <w:t>缠中说禅音乐博客缠中说禅音乐播</w:t>
      </w:r>
      <w:proofErr w:type="gramEnd"/>
      <w:r>
        <w:rPr>
          <w:lang w:eastAsia="zh-CN"/>
        </w:rPr>
        <w:t>客，欢迎参观，并在这里提意见，谢谢！</w:t>
      </w:r>
    </w:p>
    <w:p w14:paraId="6C1D2B80" w14:textId="77777777" w:rsidR="00480CF5" w:rsidRDefault="00480CF5">
      <w:pPr>
        <w:rPr>
          <w:lang w:eastAsia="zh-CN"/>
        </w:rPr>
      </w:pPr>
    </w:p>
    <w:p w14:paraId="361AB5CD" w14:textId="77777777" w:rsidR="00480CF5" w:rsidRDefault="00E44950">
      <w:pPr>
        <w:pStyle w:val="Heading1"/>
        <w:rPr>
          <w:lang w:eastAsia="zh-CN"/>
        </w:rPr>
      </w:pPr>
      <w:bookmarkStart w:id="65" w:name="_Toc72586221"/>
      <w:r>
        <w:rPr>
          <w:lang w:eastAsia="zh-CN"/>
        </w:rPr>
        <w:t xml:space="preserve">2006-03-20 16:33 </w:t>
      </w:r>
      <w:r>
        <w:rPr>
          <w:lang w:eastAsia="zh-CN"/>
        </w:rPr>
        <w:t>一诺千金，先送极少人听过</w:t>
      </w:r>
      <w:r>
        <w:rPr>
          <w:lang w:eastAsia="zh-CN"/>
        </w:rPr>
        <w:t>Schubert</w:t>
      </w:r>
      <w:r>
        <w:rPr>
          <w:lang w:eastAsia="zh-CN"/>
        </w:rPr>
        <w:t>最后最牛的交响乐</w:t>
      </w:r>
      <w:bookmarkEnd w:id="65"/>
    </w:p>
    <w:p w14:paraId="39BD4D51" w14:textId="77777777" w:rsidR="00480CF5" w:rsidRDefault="002E2046">
      <w:hyperlink r:id="rId77" w:history="1">
        <w:r w:rsidR="009D14E3" w:rsidRPr="004552E6">
          <w:rPr>
            <w:rStyle w:val="Hyperlink"/>
          </w:rPr>
          <w:t>http://blog.sina.com.cn/s/blog_486e105c010002ox.html</w:t>
        </w:r>
      </w:hyperlink>
      <w:r w:rsidR="009D14E3">
        <w:t xml:space="preserve"> </w:t>
      </w:r>
    </w:p>
    <w:p w14:paraId="2E4C0015" w14:textId="77777777" w:rsidR="00480CF5" w:rsidRDefault="00E44950">
      <w:pPr>
        <w:rPr>
          <w:lang w:eastAsia="zh-CN"/>
        </w:rPr>
      </w:pPr>
      <w:r>
        <w:rPr>
          <w:lang w:eastAsia="zh-CN"/>
        </w:rPr>
        <w:t>一诺千金，</w:t>
      </w:r>
      <w:r>
        <w:rPr>
          <w:lang w:eastAsia="zh-CN"/>
        </w:rPr>
        <w:t>CD</w:t>
      </w:r>
      <w:r>
        <w:rPr>
          <w:lang w:eastAsia="zh-CN"/>
        </w:rPr>
        <w:t>上传问题解决，先送极少人听过的</w:t>
      </w:r>
      <w:r>
        <w:rPr>
          <w:lang w:eastAsia="zh-CN"/>
        </w:rPr>
        <w:t>Schubert</w:t>
      </w:r>
      <w:r>
        <w:rPr>
          <w:lang w:eastAsia="zh-CN"/>
        </w:rPr>
        <w:t>最后也是最牛的交响乐！</w:t>
      </w:r>
    </w:p>
    <w:p w14:paraId="34ABEF6F" w14:textId="77777777" w:rsidR="00480CF5" w:rsidRDefault="00E44950">
      <w:pPr>
        <w:rPr>
          <w:lang w:eastAsia="zh-CN"/>
        </w:rPr>
      </w:pPr>
      <w:r>
        <w:rPr>
          <w:lang w:eastAsia="zh-CN"/>
        </w:rPr>
        <w:t>在</w:t>
      </w:r>
      <w:r>
        <w:rPr>
          <w:lang w:eastAsia="zh-CN"/>
        </w:rPr>
        <w:t>“</w:t>
      </w:r>
      <w:r>
        <w:rPr>
          <w:lang w:eastAsia="zh-CN"/>
        </w:rPr>
        <w:t>严肃求助：希望实现一个愿望，但遇到法律和技术障碍！</w:t>
      </w:r>
      <w:r>
        <w:rPr>
          <w:lang w:eastAsia="zh-CN"/>
        </w:rPr>
        <w:t>”</w:t>
      </w:r>
      <w:r>
        <w:rPr>
          <w:lang w:eastAsia="zh-CN"/>
        </w:rPr>
        <w:t>帖子里曾说家里有</w:t>
      </w:r>
      <w:proofErr w:type="gramStart"/>
      <w:r>
        <w:rPr>
          <w:lang w:eastAsia="zh-CN"/>
        </w:rPr>
        <w:t>极大量</w:t>
      </w:r>
      <w:proofErr w:type="gramEnd"/>
      <w:r>
        <w:rPr>
          <w:lang w:eastAsia="zh-CN"/>
        </w:rPr>
        <w:t>的</w:t>
      </w:r>
      <w:r>
        <w:rPr>
          <w:lang w:eastAsia="zh-CN"/>
        </w:rPr>
        <w:t>CD</w:t>
      </w:r>
      <w:r>
        <w:rPr>
          <w:lang w:eastAsia="zh-CN"/>
        </w:rPr>
        <w:t>，希望和大家分享，按左右两</w:t>
      </w:r>
      <w:proofErr w:type="gramStart"/>
      <w:r>
        <w:rPr>
          <w:lang w:eastAsia="zh-CN"/>
        </w:rPr>
        <w:t>派喜欢口活</w:t>
      </w:r>
      <w:proofErr w:type="gramEnd"/>
      <w:r>
        <w:rPr>
          <w:lang w:eastAsia="zh-CN"/>
        </w:rPr>
        <w:t>的逻辑，可能都以为是说说而已。但一诺千金，经过努力，</w:t>
      </w:r>
      <w:r>
        <w:rPr>
          <w:lang w:eastAsia="zh-CN"/>
        </w:rPr>
        <w:t>CD</w:t>
      </w:r>
      <w:r>
        <w:rPr>
          <w:lang w:eastAsia="zh-CN"/>
        </w:rPr>
        <w:t>上传问题解决了，唯一影响的速度，因为一部交响乐，怎么都有几十</w:t>
      </w:r>
      <w:r>
        <w:rPr>
          <w:lang w:eastAsia="zh-CN"/>
        </w:rPr>
        <w:t>M</w:t>
      </w:r>
      <w:r>
        <w:rPr>
          <w:lang w:eastAsia="zh-CN"/>
        </w:rPr>
        <w:t>，就怕上传的地方经不起这么多的折腾。由于现在是尝试阶段，因此有什么问题请大家提出来。</w:t>
      </w:r>
      <w:r>
        <w:rPr>
          <w:lang w:eastAsia="zh-CN"/>
        </w:rPr>
        <w:br/>
      </w:r>
      <w:r>
        <w:rPr>
          <w:lang w:eastAsia="zh-CN"/>
        </w:rPr>
        <w:t>这里先上传</w:t>
      </w:r>
      <w:r>
        <w:rPr>
          <w:lang w:eastAsia="zh-CN"/>
        </w:rPr>
        <w:t>Schubert</w:t>
      </w:r>
      <w:r>
        <w:rPr>
          <w:lang w:eastAsia="zh-CN"/>
        </w:rPr>
        <w:t>最后也是最牛的交响乐，</w:t>
      </w:r>
      <w:r>
        <w:rPr>
          <w:lang w:eastAsia="zh-CN"/>
        </w:rPr>
        <w:t>Schubert</w:t>
      </w:r>
      <w:r>
        <w:rPr>
          <w:lang w:eastAsia="zh-CN"/>
        </w:rPr>
        <w:t>最出名的是第八《未完成》和第九《伟大》，而有第七和第十极少人知道，更不用说听过了。第七钢琴谱已经完成，后被配器，算是完整的。本来希望先上传这个，但第一乐章就超过</w:t>
      </w:r>
      <w:r>
        <w:rPr>
          <w:lang w:eastAsia="zh-CN"/>
        </w:rPr>
        <w:t>10M</w:t>
      </w:r>
      <w:r>
        <w:rPr>
          <w:lang w:eastAsia="zh-CN"/>
        </w:rPr>
        <w:t>，超过一次上传的标准，因此只能传第十，三个乐章完成了钢琴谱，后被配器，完全独特的风格，历史上最伟大的音乐天才</w:t>
      </w:r>
      <w:r>
        <w:rPr>
          <w:lang w:eastAsia="zh-CN"/>
        </w:rPr>
        <w:t>31</w:t>
      </w:r>
      <w:r>
        <w:rPr>
          <w:lang w:eastAsia="zh-CN"/>
        </w:rPr>
        <w:t>岁时最后的天鹅之歌。</w:t>
      </w:r>
      <w:r>
        <w:rPr>
          <w:lang w:eastAsia="zh-CN"/>
        </w:rPr>
        <w:br/>
      </w:r>
      <w:r>
        <w:rPr>
          <w:lang w:eastAsia="zh-CN"/>
        </w:rPr>
        <w:t>请点击：</w:t>
      </w:r>
      <w:r>
        <w:rPr>
          <w:lang w:eastAsia="zh-CN"/>
        </w:rPr>
        <w:br/>
      </w:r>
      <w:r>
        <w:rPr>
          <w:lang w:eastAsia="zh-CN"/>
        </w:rPr>
        <w:t>第一乐章</w:t>
      </w:r>
      <w:r>
        <w:rPr>
          <w:lang w:eastAsia="zh-CN"/>
        </w:rPr>
        <w:br/>
      </w:r>
      <w:r>
        <w:rPr>
          <w:lang w:eastAsia="zh-CN"/>
        </w:rPr>
        <w:t>第二乐章</w:t>
      </w:r>
      <w:r>
        <w:rPr>
          <w:lang w:eastAsia="zh-CN"/>
        </w:rPr>
        <w:t xml:space="preserve">   </w:t>
      </w:r>
      <w:r>
        <w:rPr>
          <w:lang w:eastAsia="zh-CN"/>
        </w:rPr>
        <w:br/>
      </w:r>
      <w:r>
        <w:rPr>
          <w:lang w:eastAsia="zh-CN"/>
        </w:rPr>
        <w:t>第三乐章</w:t>
      </w:r>
    </w:p>
    <w:p w14:paraId="430D4BF1" w14:textId="77777777" w:rsidR="00480CF5" w:rsidRDefault="00E44950">
      <w:pPr>
        <w:rPr>
          <w:lang w:eastAsia="zh-CN"/>
        </w:rPr>
      </w:pPr>
      <w:r>
        <w:rPr>
          <w:lang w:eastAsia="zh-CN"/>
        </w:rPr>
        <w:t>文件很大，希望耐心。另外，本</w:t>
      </w:r>
      <w:r>
        <w:rPr>
          <w:lang w:eastAsia="zh-CN"/>
        </w:rPr>
        <w:t>ID</w:t>
      </w:r>
      <w:r>
        <w:rPr>
          <w:lang w:eastAsia="zh-CN"/>
        </w:rPr>
        <w:t>有很多作品也希望能上传，但现在抄袭盗版的太猖獗，因此所写的大部头如交响乐、歌剧等肯定不能上传，有机会上传一些不太重要的小东西，例如用民歌动机写的小曲以及十几岁时写的一些东西。</w:t>
      </w:r>
    </w:p>
    <w:p w14:paraId="7027357D" w14:textId="77777777" w:rsidR="00480CF5" w:rsidRDefault="00480CF5">
      <w:pPr>
        <w:rPr>
          <w:lang w:eastAsia="zh-CN"/>
        </w:rPr>
      </w:pPr>
    </w:p>
    <w:p w14:paraId="2B3BED8E" w14:textId="77777777" w:rsidR="00480CF5" w:rsidRDefault="00E44950">
      <w:pPr>
        <w:pStyle w:val="Heading1"/>
        <w:rPr>
          <w:lang w:eastAsia="zh-CN"/>
        </w:rPr>
      </w:pPr>
      <w:bookmarkStart w:id="66" w:name="_Toc72586222"/>
      <w:r>
        <w:rPr>
          <w:lang w:eastAsia="zh-CN"/>
        </w:rPr>
        <w:lastRenderedPageBreak/>
        <w:t xml:space="preserve">2006-03-20 21:33 </w:t>
      </w:r>
      <w:r>
        <w:rPr>
          <w:lang w:eastAsia="zh-CN"/>
        </w:rPr>
        <w:t>网上处女录音：中学时应付作业写的一个钢琴小回旋曲！</w:t>
      </w:r>
      <w:bookmarkEnd w:id="66"/>
    </w:p>
    <w:p w14:paraId="35151EDA" w14:textId="77777777" w:rsidR="00480CF5" w:rsidRDefault="002E2046">
      <w:hyperlink r:id="rId78" w:history="1">
        <w:r w:rsidR="009D14E3" w:rsidRPr="004552E6">
          <w:rPr>
            <w:rStyle w:val="Hyperlink"/>
          </w:rPr>
          <w:t>http://blog.sina.com.cn/s/blog_486e105c010002oy.html</w:t>
        </w:r>
      </w:hyperlink>
      <w:r w:rsidR="009D14E3">
        <w:t xml:space="preserve"> </w:t>
      </w:r>
    </w:p>
    <w:p w14:paraId="064D68DE" w14:textId="77777777" w:rsidR="00480CF5" w:rsidRDefault="00E44950">
      <w:pPr>
        <w:rPr>
          <w:lang w:eastAsia="zh-CN"/>
        </w:rPr>
      </w:pPr>
      <w:proofErr w:type="gramStart"/>
      <w:r>
        <w:rPr>
          <w:lang w:eastAsia="zh-CN"/>
        </w:rPr>
        <w:t>下午说</w:t>
      </w:r>
      <w:proofErr w:type="gramEnd"/>
      <w:r>
        <w:rPr>
          <w:lang w:eastAsia="zh-CN"/>
        </w:rPr>
        <w:t>过要弄一个小作品上来，现在网上剽窃抄袭成风，重要的东西是不能上网的，想了一下，就弄了中学时为了应付作业写的一个钢琴小回旋曲，这种东西，大概没人会洗唰唰了吧。</w:t>
      </w:r>
    </w:p>
    <w:p w14:paraId="62BCADB1" w14:textId="77777777" w:rsidR="00480CF5" w:rsidRDefault="00E44950">
      <w:pPr>
        <w:rPr>
          <w:lang w:eastAsia="zh-CN"/>
        </w:rPr>
      </w:pPr>
      <w:r>
        <w:rPr>
          <w:lang w:eastAsia="zh-CN"/>
        </w:rPr>
        <w:t>当时已经写了很多东西，但由于没有专门严格训练，所以专门请了一个很出名的教授一对一授课。</w:t>
      </w:r>
      <w:proofErr w:type="gramStart"/>
      <w:r>
        <w:rPr>
          <w:lang w:eastAsia="zh-CN"/>
        </w:rPr>
        <w:t>那教授</w:t>
      </w:r>
      <w:proofErr w:type="gramEnd"/>
      <w:r>
        <w:rPr>
          <w:lang w:eastAsia="zh-CN"/>
        </w:rPr>
        <w:t>十分强调中国的风格，对先锋</w:t>
      </w:r>
      <w:proofErr w:type="gramStart"/>
      <w:r>
        <w:rPr>
          <w:lang w:eastAsia="zh-CN"/>
        </w:rPr>
        <w:t>派那些</w:t>
      </w:r>
      <w:proofErr w:type="gramEnd"/>
      <w:r>
        <w:rPr>
          <w:lang w:eastAsia="zh-CN"/>
        </w:rPr>
        <w:t>很反感，这和本</w:t>
      </w:r>
      <w:r>
        <w:rPr>
          <w:lang w:eastAsia="zh-CN"/>
        </w:rPr>
        <w:t>ID</w:t>
      </w:r>
      <w:r>
        <w:rPr>
          <w:lang w:eastAsia="zh-CN"/>
        </w:rPr>
        <w:t>的想法出入比较大。他开始要按各种曲式每周都写一个东西，而且是必要每个小节、乐句都要求按曲式来，十分枯燥。由于是一对一授课的，想偷懒都没机会，只好应付应付。</w:t>
      </w:r>
    </w:p>
    <w:p w14:paraId="7B603D1C" w14:textId="77777777" w:rsidR="00480CF5" w:rsidRDefault="00E44950">
      <w:pPr>
        <w:rPr>
          <w:lang w:eastAsia="zh-CN"/>
        </w:rPr>
      </w:pPr>
      <w:r>
        <w:rPr>
          <w:lang w:eastAsia="zh-CN"/>
        </w:rPr>
        <w:t>他经常随手拿一个民歌主题，然后就要求按某种曲式用该主题为素材写出各种的东西。这小回旋曲的主部用了</w:t>
      </w:r>
      <w:r>
        <w:rPr>
          <w:lang w:eastAsia="zh-CN"/>
        </w:rPr>
        <w:t>“</w:t>
      </w:r>
      <w:r>
        <w:rPr>
          <w:lang w:eastAsia="zh-CN"/>
        </w:rPr>
        <w:t>横山里来了些游击队</w:t>
      </w:r>
      <w:r>
        <w:rPr>
          <w:lang w:eastAsia="zh-CN"/>
        </w:rPr>
        <w:t>”</w:t>
      </w:r>
      <w:r>
        <w:rPr>
          <w:lang w:eastAsia="zh-CN"/>
        </w:rPr>
        <w:t>，一首陕北民歌的几个小节为素材，两个副部就随便自己弄出来，只要风格保持就行了。这种东西其实没什么意思，权当闹着玩了。</w:t>
      </w:r>
    </w:p>
    <w:p w14:paraId="361544E6" w14:textId="77777777" w:rsidR="00480CF5" w:rsidRDefault="00E44950">
      <w:pPr>
        <w:rPr>
          <w:lang w:eastAsia="zh-CN"/>
        </w:rPr>
      </w:pPr>
      <w:r>
        <w:rPr>
          <w:lang w:eastAsia="zh-CN"/>
        </w:rPr>
        <w:t>这里随便弄了一个</w:t>
      </w:r>
      <w:r>
        <w:rPr>
          <w:lang w:eastAsia="zh-CN"/>
        </w:rPr>
        <w:t>mp3</w:t>
      </w:r>
      <w:r>
        <w:rPr>
          <w:lang w:eastAsia="zh-CN"/>
        </w:rPr>
        <w:t>，效果不太好，将就着听吧。时间不长，就</w:t>
      </w:r>
      <w:r>
        <w:rPr>
          <w:lang w:eastAsia="zh-CN"/>
        </w:rPr>
        <w:t>1</w:t>
      </w:r>
      <w:r>
        <w:rPr>
          <w:lang w:eastAsia="zh-CN"/>
        </w:rPr>
        <w:t>分钟多一点，比较轻快的那种。</w:t>
      </w:r>
    </w:p>
    <w:p w14:paraId="6900EA6B" w14:textId="77777777" w:rsidR="00480CF5" w:rsidRDefault="00E44950">
      <w:pPr>
        <w:rPr>
          <w:lang w:eastAsia="zh-CN"/>
        </w:rPr>
      </w:pPr>
      <w:r>
        <w:rPr>
          <w:lang w:eastAsia="zh-CN"/>
        </w:rPr>
        <w:t>连接地址如下：</w:t>
      </w:r>
    </w:p>
    <w:p w14:paraId="632DF3EB" w14:textId="77777777" w:rsidR="00480CF5" w:rsidRDefault="00E44950">
      <w:pPr>
        <w:rPr>
          <w:lang w:eastAsia="zh-CN"/>
        </w:rPr>
      </w:pPr>
      <w:r>
        <w:rPr>
          <w:lang w:eastAsia="zh-CN"/>
        </w:rPr>
        <w:t>钢琴小回旋曲（</w:t>
      </w:r>
      <w:proofErr w:type="gramStart"/>
      <w:r>
        <w:rPr>
          <w:lang w:eastAsia="zh-CN"/>
        </w:rPr>
        <w:t>缠中说</w:t>
      </w:r>
      <w:proofErr w:type="gramEnd"/>
      <w:r>
        <w:rPr>
          <w:lang w:eastAsia="zh-CN"/>
        </w:rPr>
        <w:t>禅作曲）</w:t>
      </w:r>
    </w:p>
    <w:p w14:paraId="74F37188" w14:textId="77777777" w:rsidR="00480CF5" w:rsidRDefault="00480CF5">
      <w:pPr>
        <w:rPr>
          <w:lang w:eastAsia="zh-CN"/>
        </w:rPr>
      </w:pPr>
    </w:p>
    <w:p w14:paraId="3A577594" w14:textId="77777777" w:rsidR="00480CF5" w:rsidRDefault="00E44950">
      <w:pPr>
        <w:pStyle w:val="Heading1"/>
        <w:rPr>
          <w:lang w:eastAsia="zh-CN"/>
        </w:rPr>
      </w:pPr>
      <w:bookmarkStart w:id="67" w:name="_Toc72586223"/>
      <w:r>
        <w:rPr>
          <w:lang w:eastAsia="zh-CN"/>
        </w:rPr>
        <w:t xml:space="preserve">2006-03-21 21:47 </w:t>
      </w:r>
      <w:r>
        <w:rPr>
          <w:lang w:eastAsia="zh-CN"/>
        </w:rPr>
        <w:t>环保主义，资本全球化意识形态制造的彻头彻尾谎言！</w:t>
      </w:r>
      <w:bookmarkEnd w:id="67"/>
    </w:p>
    <w:p w14:paraId="48467C51" w14:textId="77777777" w:rsidR="00480CF5" w:rsidRDefault="002E2046">
      <w:hyperlink r:id="rId79" w:history="1">
        <w:r w:rsidR="00F370A0" w:rsidRPr="00127CF5">
          <w:rPr>
            <w:rStyle w:val="Hyperlink"/>
          </w:rPr>
          <w:t>http://blog.sina.com.cn/s/blog_486e105c010002p9.html</w:t>
        </w:r>
      </w:hyperlink>
      <w:r w:rsidR="00F370A0">
        <w:t xml:space="preserve"> </w:t>
      </w:r>
    </w:p>
    <w:p w14:paraId="531C0930" w14:textId="77777777" w:rsidR="00C93342" w:rsidRDefault="00E44950">
      <w:pPr>
        <w:rPr>
          <w:lang w:eastAsia="zh-CN"/>
        </w:rPr>
      </w:pPr>
      <w:r w:rsidRPr="00F370A0">
        <w:rPr>
          <w:color w:val="FF0000"/>
          <w:lang w:eastAsia="zh-CN"/>
        </w:rPr>
        <w:t>人，永远在制造上帝。尼采说上帝死了，但其实是更多的上帝被制造。</w:t>
      </w:r>
      <w:r>
        <w:rPr>
          <w:lang w:eastAsia="zh-CN"/>
        </w:rPr>
        <w:t>而环保主义，就是这个时代新的上帝，一切在环保的名义下神圣。但就像上帝是一个谎言，环保主义也只不过是资本全球化意识形态制造的彻头彻尾的谎言。即使环保主义是有意义的，那么所有环保主义所面对的魔鬼，都是制造环保主义的所制造的。</w:t>
      </w:r>
      <w:r w:rsidRPr="00C93342">
        <w:rPr>
          <w:color w:val="FF0000"/>
          <w:lang w:eastAsia="zh-CN"/>
        </w:rPr>
        <w:t>环保主义只不过是资本的自渎游戏，环保主义的语言霸权构成了资本语言霸权的一部分。就像一个强盗杀死了你，然后在你尸体上散上鲜花，高举环保主义鲜花的就是曾经制造环保危机的手，它们都有一个同样血淋淋的名字</w:t>
      </w:r>
      <w:r w:rsidRPr="00C93342">
        <w:rPr>
          <w:color w:val="FF0000"/>
          <w:lang w:eastAsia="zh-CN"/>
        </w:rPr>
        <w:t>-------</w:t>
      </w:r>
      <w:r w:rsidRPr="00C93342">
        <w:rPr>
          <w:color w:val="FF0000"/>
          <w:lang w:eastAsia="zh-CN"/>
        </w:rPr>
        <w:t>资本。</w:t>
      </w:r>
      <w:r>
        <w:rPr>
          <w:lang w:eastAsia="zh-CN"/>
        </w:rPr>
        <w:t xml:space="preserve"> </w:t>
      </w:r>
      <w:r>
        <w:rPr>
          <w:lang w:eastAsia="zh-CN"/>
        </w:rPr>
        <w:t xml:space="preserve">　　　　</w:t>
      </w:r>
    </w:p>
    <w:p w14:paraId="75996780" w14:textId="77777777" w:rsidR="00480CF5" w:rsidRDefault="00E44950">
      <w:pPr>
        <w:rPr>
          <w:lang w:eastAsia="zh-CN"/>
        </w:rPr>
      </w:pPr>
      <w:r>
        <w:rPr>
          <w:lang w:eastAsia="zh-CN"/>
        </w:rPr>
        <w:lastRenderedPageBreak/>
        <w:t>人类的未来怎么可能就系在环保主义这虚妄的船上，环保主义号称的彼岸如同上帝的彼岸一样虚无。</w:t>
      </w:r>
      <w:r w:rsidRPr="00555976">
        <w:rPr>
          <w:rStyle w:val="a0"/>
        </w:rPr>
        <w:t>人类能靠环保主义而环保主义，就像天下因监狱而无贼。环保主义就像一个穷人企图通过节衣缩食而富可敌国，环保主义了的世界只是人类思想无尽的荒原。</w:t>
      </w:r>
      <w:r>
        <w:rPr>
          <w:lang w:eastAsia="zh-CN"/>
        </w:rPr>
        <w:t>而真实的世界岂是环保主义的画地为牢所能包裹，人类的思想比世界还要辽阔。而环保主义的囚徒们视珍馐玉食而不见，如同水中渴死的傻人一样可怜。环保主义的危言耸听比熵值因热力学第二定律增大而宇宙最终热寂还要无聊，环保主义把自己当成撒旦手上的蛇。当人类无须环保主义时，人类大概才真正地环保主义了。</w:t>
      </w:r>
    </w:p>
    <w:p w14:paraId="19249D60" w14:textId="77777777" w:rsidR="00480CF5" w:rsidRDefault="00480CF5">
      <w:pPr>
        <w:rPr>
          <w:lang w:eastAsia="zh-CN"/>
        </w:rPr>
      </w:pPr>
    </w:p>
    <w:p w14:paraId="2CB639BA" w14:textId="77777777" w:rsidR="00480CF5" w:rsidRDefault="00E44950">
      <w:pPr>
        <w:pStyle w:val="Heading1"/>
        <w:rPr>
          <w:lang w:eastAsia="zh-CN"/>
        </w:rPr>
      </w:pPr>
      <w:bookmarkStart w:id="68" w:name="_Toc72586224"/>
      <w:r>
        <w:rPr>
          <w:lang w:eastAsia="zh-CN"/>
        </w:rPr>
        <w:t xml:space="preserve">2006-03-22 00:16 </w:t>
      </w:r>
      <w:r>
        <w:rPr>
          <w:lang w:eastAsia="zh-CN"/>
        </w:rPr>
        <w:t>公告：兑现承诺，以后可以点播音乐，流行的除外！</w:t>
      </w:r>
      <w:bookmarkEnd w:id="68"/>
    </w:p>
    <w:p w14:paraId="65D163D8" w14:textId="77777777" w:rsidR="00480CF5" w:rsidRDefault="002E2046">
      <w:hyperlink r:id="rId80" w:history="1">
        <w:r w:rsidR="00231402" w:rsidRPr="00127CF5">
          <w:rPr>
            <w:rStyle w:val="Hyperlink"/>
          </w:rPr>
          <w:t>http://blog.sina.com.cn/s/blog_486e105c010002pg.html</w:t>
        </w:r>
      </w:hyperlink>
      <w:r w:rsidR="00231402">
        <w:t xml:space="preserve"> </w:t>
      </w:r>
    </w:p>
    <w:p w14:paraId="2CF0360E" w14:textId="77777777" w:rsidR="00480CF5" w:rsidRDefault="00E44950">
      <w:pPr>
        <w:rPr>
          <w:lang w:eastAsia="zh-CN"/>
        </w:rPr>
      </w:pPr>
      <w:r>
        <w:rPr>
          <w:lang w:eastAsia="zh-CN"/>
        </w:rPr>
        <w:t>曾说过家里有很多</w:t>
      </w:r>
      <w:r>
        <w:rPr>
          <w:lang w:eastAsia="zh-CN"/>
        </w:rPr>
        <w:t>CD</w:t>
      </w:r>
      <w:r>
        <w:rPr>
          <w:lang w:eastAsia="zh-CN"/>
        </w:rPr>
        <w:t>，没有一万都有八千，都是原版，放在这里独</w:t>
      </w:r>
      <w:proofErr w:type="gramStart"/>
      <w:r>
        <w:rPr>
          <w:lang w:eastAsia="zh-CN"/>
        </w:rPr>
        <w:t>听有点</w:t>
      </w:r>
      <w:proofErr w:type="gramEnd"/>
      <w:r>
        <w:rPr>
          <w:lang w:eastAsia="zh-CN"/>
        </w:rPr>
        <w:t>浪费，要和大家分享。现在只要不是商业用途，可以点播，流行除外，因为没有。可在留言或评论中写下曲目，像巴赫、贝多芬、莫扎特、舒伯特、萧邦、勃拉姆斯等最牛的，这里都有全集，一般的重要的都有了，但最好写明作品编号或准确名字，方便查找。现将</w:t>
      </w:r>
      <w:proofErr w:type="gramStart"/>
      <w:r>
        <w:rPr>
          <w:lang w:eastAsia="zh-CN"/>
        </w:rPr>
        <w:t>文字博客背景音乐</w:t>
      </w:r>
      <w:proofErr w:type="gramEnd"/>
      <w:r>
        <w:rPr>
          <w:lang w:eastAsia="zh-CN"/>
        </w:rPr>
        <w:t>改为点播区，如果点播太多，部分放在</w:t>
      </w:r>
      <w:proofErr w:type="gramStart"/>
      <w:r>
        <w:rPr>
          <w:lang w:eastAsia="zh-CN"/>
        </w:rPr>
        <w:t>音乐播客里</w:t>
      </w:r>
      <w:proofErr w:type="gramEnd"/>
      <w:r>
        <w:rPr>
          <w:lang w:eastAsia="zh-CN"/>
        </w:rPr>
        <w:t>。希望大家能互动起来，底线是保证虚拟和现实的完全分开！注：在文字</w:t>
      </w:r>
      <w:proofErr w:type="gramStart"/>
      <w:r>
        <w:rPr>
          <w:lang w:eastAsia="zh-CN"/>
        </w:rPr>
        <w:t>博客这里</w:t>
      </w:r>
      <w:proofErr w:type="gramEnd"/>
      <w:r>
        <w:rPr>
          <w:lang w:eastAsia="zh-CN"/>
        </w:rPr>
        <w:t>或</w:t>
      </w:r>
      <w:proofErr w:type="gramStart"/>
      <w:r>
        <w:rPr>
          <w:lang w:eastAsia="zh-CN"/>
        </w:rPr>
        <w:t>音乐播客那边</w:t>
      </w:r>
      <w:proofErr w:type="gramEnd"/>
      <w:r>
        <w:rPr>
          <w:lang w:eastAsia="zh-CN"/>
        </w:rPr>
        <w:t>点播一样有效！！（中国古典音乐也有全集，但放在另一城市的房子里，暂时点不了，有机会把它们搬回北京或弄上电脑再说）。</w:t>
      </w:r>
    </w:p>
    <w:p w14:paraId="16566FBC" w14:textId="77777777" w:rsidR="00480CF5" w:rsidRDefault="00E44950">
      <w:pPr>
        <w:pStyle w:val="Heading1"/>
        <w:rPr>
          <w:lang w:eastAsia="zh-CN"/>
        </w:rPr>
      </w:pPr>
      <w:bookmarkStart w:id="69" w:name="_Toc72586225"/>
      <w:r>
        <w:rPr>
          <w:lang w:eastAsia="zh-CN"/>
        </w:rPr>
        <w:t xml:space="preserve">2006-03-22 22:28 </w:t>
      </w:r>
      <w:r>
        <w:rPr>
          <w:lang w:eastAsia="zh-CN"/>
        </w:rPr>
        <w:t>七律六首分赋：孙逸仙、蒋中正、毛润之等六人！</w:t>
      </w:r>
      <w:bookmarkEnd w:id="69"/>
    </w:p>
    <w:p w14:paraId="0D093F10" w14:textId="77777777" w:rsidR="00480CF5" w:rsidRDefault="002E2046">
      <w:hyperlink r:id="rId81" w:history="1">
        <w:r w:rsidR="00231402" w:rsidRPr="00127CF5">
          <w:rPr>
            <w:rStyle w:val="Hyperlink"/>
          </w:rPr>
          <w:t>http://blog.sina.com.cn/s/blog_486e105c010002qp.html</w:t>
        </w:r>
      </w:hyperlink>
      <w:r w:rsidR="00231402">
        <w:t xml:space="preserve"> </w:t>
      </w:r>
    </w:p>
    <w:p w14:paraId="36C51265"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72"/>
          <w:szCs w:val="72"/>
          <w:lang w:eastAsia="zh-CN"/>
        </w:rPr>
        <w:t>始皇</w:t>
      </w:r>
      <w:r w:rsidRPr="009D14E3">
        <w:rPr>
          <w:rFonts w:ascii="隶书" w:eastAsia="隶书" w:hAnsi="宋体" w:cs="宋体"/>
          <w:color w:val="464646"/>
          <w:sz w:val="48"/>
          <w:szCs w:val="48"/>
          <w:lang w:eastAsia="zh-CN"/>
        </w:rPr>
        <w:br/>
      </w:r>
      <w:proofErr w:type="gramStart"/>
      <w:r w:rsidRPr="009D14E3">
        <w:rPr>
          <w:rFonts w:ascii="隶书" w:eastAsia="隶书" w:hAnsi="宋体" w:cs="宋体"/>
          <w:color w:val="464646"/>
          <w:sz w:val="48"/>
          <w:szCs w:val="48"/>
          <w:lang w:eastAsia="zh-CN"/>
        </w:rPr>
        <w:t xml:space="preserve">　　　　</w:t>
      </w:r>
      <w:proofErr w:type="gramEnd"/>
      <w:r w:rsidRPr="009D14E3">
        <w:rPr>
          <w:rFonts w:ascii="隶书" w:eastAsia="隶书" w:hAnsi="宋体" w:cs="宋体"/>
          <w:color w:val="464646"/>
          <w:sz w:val="48"/>
          <w:szCs w:val="48"/>
          <w:lang w:eastAsia="zh-CN"/>
        </w:rPr>
        <w:br/>
        <w:t>九州六</w:t>
      </w:r>
      <w:proofErr w:type="gramStart"/>
      <w:r w:rsidRPr="009D14E3">
        <w:rPr>
          <w:rFonts w:ascii="隶书" w:eastAsia="隶书" w:hAnsi="宋体" w:cs="宋体"/>
          <w:color w:val="464646"/>
          <w:sz w:val="48"/>
          <w:szCs w:val="48"/>
          <w:lang w:eastAsia="zh-CN"/>
        </w:rPr>
        <w:t>国皆秦</w:t>
      </w:r>
      <w:proofErr w:type="gramEnd"/>
      <w:r w:rsidRPr="009D14E3">
        <w:rPr>
          <w:rFonts w:ascii="隶书" w:eastAsia="隶书" w:hAnsi="宋体" w:cs="宋体"/>
          <w:color w:val="464646"/>
          <w:sz w:val="48"/>
          <w:szCs w:val="48"/>
          <w:lang w:eastAsia="zh-CN"/>
        </w:rPr>
        <w:t>土</w:t>
      </w:r>
    </w:p>
    <w:p w14:paraId="415F6E67"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万代</w:t>
      </w:r>
      <w:proofErr w:type="gramStart"/>
      <w:r w:rsidRPr="009D14E3">
        <w:rPr>
          <w:rFonts w:ascii="隶书" w:eastAsia="隶书" w:hAnsi="宋体" w:cs="宋体"/>
          <w:color w:val="464646"/>
          <w:sz w:val="48"/>
          <w:szCs w:val="48"/>
          <w:lang w:eastAsia="zh-CN"/>
        </w:rPr>
        <w:t>千秋朕始皇</w:t>
      </w:r>
      <w:proofErr w:type="gramEnd"/>
    </w:p>
    <w:p w14:paraId="051B4ABA"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同轨同文大一统</w:t>
      </w:r>
    </w:p>
    <w:p w14:paraId="030E64DE"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proofErr w:type="gramStart"/>
      <w:r w:rsidRPr="009D14E3">
        <w:rPr>
          <w:rFonts w:ascii="隶书" w:eastAsia="隶书" w:hAnsi="宋体" w:cs="宋体"/>
          <w:color w:val="464646"/>
          <w:sz w:val="48"/>
          <w:szCs w:val="48"/>
          <w:lang w:eastAsia="zh-CN"/>
        </w:rPr>
        <w:t>销兵销铁小</w:t>
      </w:r>
      <w:proofErr w:type="gramEnd"/>
      <w:r w:rsidRPr="009D14E3">
        <w:rPr>
          <w:rFonts w:ascii="隶书" w:eastAsia="隶书" w:hAnsi="宋体" w:cs="宋体"/>
          <w:color w:val="464646"/>
          <w:sz w:val="48"/>
          <w:szCs w:val="48"/>
          <w:lang w:eastAsia="zh-CN"/>
        </w:rPr>
        <w:t>三光</w:t>
      </w:r>
    </w:p>
    <w:p w14:paraId="5A403AF7"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proofErr w:type="gramStart"/>
      <w:r w:rsidRPr="009D14E3">
        <w:rPr>
          <w:rFonts w:ascii="隶书" w:eastAsia="隶书" w:hAnsi="宋体" w:cs="宋体"/>
          <w:color w:val="464646"/>
          <w:sz w:val="48"/>
          <w:szCs w:val="48"/>
          <w:lang w:eastAsia="zh-CN"/>
        </w:rPr>
        <w:lastRenderedPageBreak/>
        <w:t>残生偏寄群仙岛</w:t>
      </w:r>
      <w:proofErr w:type="gramEnd"/>
    </w:p>
    <w:p w14:paraId="6D22F6EA"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峻岭空飞百尺墙</w:t>
      </w:r>
    </w:p>
    <w:p w14:paraId="7167500A"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犹道</w:t>
      </w:r>
      <w:proofErr w:type="gramStart"/>
      <w:r w:rsidRPr="009D14E3">
        <w:rPr>
          <w:rFonts w:ascii="隶书" w:eastAsia="隶书" w:hAnsi="宋体" w:cs="宋体"/>
          <w:color w:val="464646"/>
          <w:sz w:val="48"/>
          <w:szCs w:val="48"/>
          <w:lang w:eastAsia="zh-CN"/>
        </w:rPr>
        <w:t>郦山肉犹暖</w:t>
      </w:r>
      <w:proofErr w:type="gramEnd"/>
    </w:p>
    <w:p w14:paraId="2376722A"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proofErr w:type="gramStart"/>
      <w:r w:rsidRPr="009D14E3">
        <w:rPr>
          <w:rFonts w:ascii="隶书" w:eastAsia="隶书" w:hAnsi="宋体" w:cs="宋体"/>
          <w:color w:val="464646"/>
          <w:sz w:val="48"/>
          <w:szCs w:val="48"/>
          <w:lang w:eastAsia="zh-CN"/>
        </w:rPr>
        <w:t>顷间灰</w:t>
      </w:r>
      <w:proofErr w:type="gramEnd"/>
      <w:r w:rsidRPr="009D14E3">
        <w:rPr>
          <w:rFonts w:ascii="隶书" w:eastAsia="隶书" w:hAnsi="宋体" w:cs="宋体"/>
          <w:color w:val="464646"/>
          <w:sz w:val="48"/>
          <w:szCs w:val="48"/>
          <w:lang w:eastAsia="zh-CN"/>
        </w:rPr>
        <w:t>散漫天黄</w:t>
      </w:r>
    </w:p>
    <w:p w14:paraId="120689B5"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 xml:space="preserve">　　　　</w:t>
      </w:r>
      <w:r w:rsidRPr="009D14E3">
        <w:rPr>
          <w:rFonts w:ascii="隶书" w:eastAsia="隶书" w:hAnsi="宋体" w:cs="宋体"/>
          <w:color w:val="464646"/>
          <w:sz w:val="48"/>
          <w:szCs w:val="48"/>
          <w:lang w:eastAsia="zh-CN"/>
        </w:rPr>
        <w:br/>
        <w:t xml:space="preserve">　　　　</w:t>
      </w:r>
      <w:r w:rsidRPr="009D14E3">
        <w:rPr>
          <w:rFonts w:ascii="隶书" w:eastAsia="隶书" w:hAnsi="宋体" w:cs="宋体"/>
          <w:color w:val="464646"/>
          <w:sz w:val="48"/>
          <w:szCs w:val="48"/>
          <w:lang w:eastAsia="zh-CN"/>
        </w:rPr>
        <w:br/>
      </w:r>
      <w:r w:rsidRPr="009D14E3">
        <w:rPr>
          <w:rFonts w:ascii="隶书" w:eastAsia="隶书" w:hAnsi="宋体" w:cs="宋体"/>
          <w:color w:val="464646"/>
          <w:sz w:val="72"/>
          <w:szCs w:val="72"/>
          <w:lang w:eastAsia="zh-CN"/>
        </w:rPr>
        <w:t>秀全</w:t>
      </w:r>
      <w:r w:rsidRPr="009D14E3">
        <w:rPr>
          <w:rFonts w:ascii="隶书" w:eastAsia="隶书" w:hAnsi="宋体" w:cs="宋体"/>
          <w:color w:val="464646"/>
          <w:sz w:val="72"/>
          <w:szCs w:val="72"/>
          <w:lang w:eastAsia="zh-CN"/>
        </w:rPr>
        <w:br/>
      </w:r>
      <w:proofErr w:type="gramStart"/>
      <w:r w:rsidRPr="009D14E3">
        <w:rPr>
          <w:rFonts w:ascii="隶书" w:eastAsia="隶书" w:hAnsi="宋体" w:cs="宋体"/>
          <w:color w:val="464646"/>
          <w:sz w:val="48"/>
          <w:szCs w:val="48"/>
          <w:lang w:eastAsia="zh-CN"/>
        </w:rPr>
        <w:t xml:space="preserve">　　　　</w:t>
      </w:r>
      <w:proofErr w:type="gramEnd"/>
      <w:r w:rsidRPr="009D14E3">
        <w:rPr>
          <w:rFonts w:ascii="隶书" w:eastAsia="隶书" w:hAnsi="宋体" w:cs="宋体"/>
          <w:color w:val="464646"/>
          <w:sz w:val="48"/>
          <w:szCs w:val="48"/>
          <w:lang w:eastAsia="zh-CN"/>
        </w:rPr>
        <w:br/>
        <w:t>西风漫散福音书</w:t>
      </w:r>
    </w:p>
    <w:p w14:paraId="1FDD8D11"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大悟童生变圣徒</w:t>
      </w:r>
    </w:p>
    <w:p w14:paraId="11799461"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灭佛坑儒拜上帝</w:t>
      </w:r>
    </w:p>
    <w:p w14:paraId="003E007E"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开坛</w:t>
      </w:r>
      <w:proofErr w:type="gramStart"/>
      <w:r w:rsidRPr="009D14E3">
        <w:rPr>
          <w:rFonts w:ascii="隶书" w:eastAsia="隶书" w:hAnsi="宋体" w:cs="宋体"/>
          <w:color w:val="464646"/>
          <w:sz w:val="48"/>
          <w:szCs w:val="48"/>
          <w:lang w:eastAsia="zh-CN"/>
        </w:rPr>
        <w:t>布道讲</w:t>
      </w:r>
      <w:proofErr w:type="gramEnd"/>
      <w:r w:rsidRPr="009D14E3">
        <w:rPr>
          <w:rFonts w:ascii="隶书" w:eastAsia="隶书" w:hAnsi="宋体" w:cs="宋体"/>
          <w:color w:val="464646"/>
          <w:sz w:val="48"/>
          <w:szCs w:val="48"/>
          <w:lang w:eastAsia="zh-CN"/>
        </w:rPr>
        <w:t>耶酥</w:t>
      </w:r>
    </w:p>
    <w:p w14:paraId="65A59E8A"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人间</w:t>
      </w:r>
      <w:proofErr w:type="gramStart"/>
      <w:r w:rsidRPr="009D14E3">
        <w:rPr>
          <w:rFonts w:ascii="隶书" w:eastAsia="隶书" w:hAnsi="宋体" w:cs="宋体"/>
          <w:color w:val="464646"/>
          <w:sz w:val="48"/>
          <w:szCs w:val="48"/>
          <w:lang w:eastAsia="zh-CN"/>
        </w:rPr>
        <w:t>苦难天何</w:t>
      </w:r>
      <w:proofErr w:type="gramEnd"/>
      <w:r w:rsidRPr="009D14E3">
        <w:rPr>
          <w:rFonts w:ascii="隶书" w:eastAsia="隶书" w:hAnsi="宋体" w:cs="宋体"/>
          <w:color w:val="464646"/>
          <w:sz w:val="48"/>
          <w:szCs w:val="48"/>
          <w:lang w:eastAsia="zh-CN"/>
        </w:rPr>
        <w:t>主</w:t>
      </w:r>
    </w:p>
    <w:p w14:paraId="1DBFF9E4"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天国太平人作奴</w:t>
      </w:r>
    </w:p>
    <w:p w14:paraId="68E254F3"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梦入金陵终是梦</w:t>
      </w:r>
    </w:p>
    <w:p w14:paraId="4DE1E629"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龙盘虎踞亦穷途</w:t>
      </w:r>
    </w:p>
    <w:p w14:paraId="6E47A4B5"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宋体" w:hAnsi="宋体" w:cs="宋体"/>
          <w:color w:val="464646"/>
          <w:sz w:val="21"/>
          <w:szCs w:val="21"/>
          <w:lang w:eastAsia="zh-CN"/>
        </w:rPr>
        <w:t> </w:t>
      </w:r>
    </w:p>
    <w:p w14:paraId="4D86B095"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宋体" w:hAnsi="宋体" w:cs="宋体"/>
          <w:color w:val="464646"/>
          <w:sz w:val="21"/>
          <w:szCs w:val="21"/>
          <w:lang w:eastAsia="zh-CN"/>
        </w:rPr>
        <w:t> </w:t>
      </w:r>
    </w:p>
    <w:p w14:paraId="433135A5"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宋体" w:hAnsi="宋体" w:cs="宋体"/>
          <w:color w:val="464646"/>
          <w:sz w:val="21"/>
          <w:szCs w:val="21"/>
          <w:lang w:eastAsia="zh-CN"/>
        </w:rPr>
        <w:t> </w:t>
      </w:r>
    </w:p>
    <w:p w14:paraId="51E3DBE6"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72"/>
          <w:szCs w:val="72"/>
          <w:lang w:eastAsia="zh-CN"/>
        </w:rPr>
        <w:lastRenderedPageBreak/>
        <w:t>树人</w:t>
      </w:r>
      <w:r w:rsidRPr="009D14E3">
        <w:rPr>
          <w:rFonts w:ascii="隶书" w:eastAsia="隶书" w:hAnsi="宋体" w:cs="宋体"/>
          <w:color w:val="464646"/>
          <w:sz w:val="72"/>
          <w:szCs w:val="72"/>
          <w:lang w:eastAsia="zh-CN"/>
        </w:rPr>
        <w:br/>
      </w:r>
      <w:proofErr w:type="gramStart"/>
      <w:r w:rsidRPr="009D14E3">
        <w:rPr>
          <w:rFonts w:ascii="隶书" w:eastAsia="隶书" w:hAnsi="宋体" w:cs="宋体"/>
          <w:color w:val="464646"/>
          <w:sz w:val="48"/>
          <w:szCs w:val="48"/>
          <w:lang w:eastAsia="zh-CN"/>
        </w:rPr>
        <w:t xml:space="preserve">　　　　</w:t>
      </w:r>
      <w:proofErr w:type="gramEnd"/>
      <w:r w:rsidRPr="009D14E3">
        <w:rPr>
          <w:rFonts w:ascii="隶书" w:eastAsia="隶书" w:hAnsi="宋体" w:cs="宋体"/>
          <w:color w:val="464646"/>
          <w:sz w:val="48"/>
          <w:szCs w:val="48"/>
          <w:lang w:eastAsia="zh-CN"/>
        </w:rPr>
        <w:br/>
        <w:t>悬壶空救死灵魂</w:t>
      </w:r>
    </w:p>
    <w:p w14:paraId="2D77E20B"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怒转笔刀</w:t>
      </w:r>
      <w:proofErr w:type="gramStart"/>
      <w:r w:rsidRPr="009D14E3">
        <w:rPr>
          <w:rFonts w:ascii="隶书" w:eastAsia="隶书" w:hAnsi="宋体" w:cs="宋体"/>
          <w:color w:val="464646"/>
          <w:sz w:val="48"/>
          <w:szCs w:val="48"/>
          <w:lang w:eastAsia="zh-CN"/>
        </w:rPr>
        <w:t>醒国昏</w:t>
      </w:r>
      <w:proofErr w:type="gramEnd"/>
    </w:p>
    <w:p w14:paraId="6B279184"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大野彷徨感华盖</w:t>
      </w:r>
    </w:p>
    <w:p w14:paraId="680666C4"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故乡</w:t>
      </w:r>
      <w:proofErr w:type="gramStart"/>
      <w:r w:rsidRPr="009D14E3">
        <w:rPr>
          <w:rFonts w:ascii="隶书" w:eastAsia="隶书" w:hAnsi="宋体" w:cs="宋体"/>
          <w:color w:val="464646"/>
          <w:sz w:val="48"/>
          <w:szCs w:val="48"/>
          <w:lang w:eastAsia="zh-CN"/>
        </w:rPr>
        <w:t>伤逝唤新元</w:t>
      </w:r>
      <w:proofErr w:type="gramEnd"/>
    </w:p>
    <w:p w14:paraId="58A16A1B"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一人</w:t>
      </w:r>
      <w:proofErr w:type="gramStart"/>
      <w:r w:rsidRPr="009D14E3">
        <w:rPr>
          <w:rFonts w:ascii="隶书" w:eastAsia="隶书" w:hAnsi="宋体" w:cs="宋体"/>
          <w:color w:val="464646"/>
          <w:sz w:val="48"/>
          <w:szCs w:val="48"/>
          <w:lang w:eastAsia="zh-CN"/>
        </w:rPr>
        <w:t>不恕真</w:t>
      </w:r>
      <w:proofErr w:type="gramEnd"/>
      <w:r w:rsidRPr="009D14E3">
        <w:rPr>
          <w:rFonts w:ascii="隶书" w:eastAsia="隶书" w:hAnsi="宋体" w:cs="宋体"/>
          <w:color w:val="464646"/>
          <w:sz w:val="48"/>
          <w:szCs w:val="48"/>
          <w:lang w:eastAsia="zh-CN"/>
        </w:rPr>
        <w:t>宽恕</w:t>
      </w:r>
    </w:p>
    <w:p w14:paraId="43708625"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万事难言终愤言</w:t>
      </w:r>
    </w:p>
    <w:p w14:paraId="4ED70857"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未尽劫波兄弟尽</w:t>
      </w:r>
    </w:p>
    <w:p w14:paraId="2A67D5B6"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灵</w:t>
      </w:r>
      <w:proofErr w:type="gramStart"/>
      <w:r w:rsidRPr="009D14E3">
        <w:rPr>
          <w:rFonts w:ascii="隶书" w:eastAsia="隶书" w:hAnsi="宋体" w:cs="宋体"/>
          <w:color w:val="464646"/>
          <w:sz w:val="48"/>
          <w:szCs w:val="48"/>
          <w:lang w:eastAsia="zh-CN"/>
        </w:rPr>
        <w:t>旗争挂化</w:t>
      </w:r>
      <w:proofErr w:type="gramEnd"/>
      <w:r w:rsidRPr="009D14E3">
        <w:rPr>
          <w:rFonts w:ascii="隶书" w:eastAsia="隶书" w:hAnsi="宋体" w:cs="宋体"/>
          <w:color w:val="464646"/>
          <w:sz w:val="48"/>
          <w:szCs w:val="48"/>
          <w:lang w:eastAsia="zh-CN"/>
        </w:rPr>
        <w:t>城门</w:t>
      </w:r>
    </w:p>
    <w:p w14:paraId="6C7E745E"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 xml:space="preserve">　　　　</w:t>
      </w:r>
    </w:p>
    <w:p w14:paraId="4A431E67"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72"/>
          <w:szCs w:val="72"/>
          <w:lang w:eastAsia="zh-CN"/>
        </w:rPr>
        <w:t>中正</w:t>
      </w:r>
      <w:r w:rsidRPr="009D14E3">
        <w:rPr>
          <w:rFonts w:ascii="隶书" w:eastAsia="隶书" w:hAnsi="宋体" w:cs="宋体"/>
          <w:color w:val="464646"/>
          <w:sz w:val="48"/>
          <w:szCs w:val="48"/>
          <w:lang w:eastAsia="zh-CN"/>
        </w:rPr>
        <w:br/>
      </w:r>
      <w:proofErr w:type="gramStart"/>
      <w:r w:rsidRPr="009D14E3">
        <w:rPr>
          <w:rFonts w:ascii="隶书" w:eastAsia="隶书" w:hAnsi="宋体" w:cs="宋体"/>
          <w:color w:val="464646"/>
          <w:sz w:val="48"/>
          <w:szCs w:val="48"/>
          <w:lang w:eastAsia="zh-CN"/>
        </w:rPr>
        <w:t xml:space="preserve">　　　　</w:t>
      </w:r>
      <w:proofErr w:type="gramEnd"/>
      <w:r w:rsidRPr="009D14E3">
        <w:rPr>
          <w:rFonts w:ascii="隶书" w:eastAsia="隶书" w:hAnsi="宋体" w:cs="宋体"/>
          <w:color w:val="464646"/>
          <w:sz w:val="48"/>
          <w:szCs w:val="48"/>
          <w:lang w:eastAsia="zh-CN"/>
        </w:rPr>
        <w:br/>
        <w:t>十里洋场</w:t>
      </w:r>
      <w:proofErr w:type="gramStart"/>
      <w:r w:rsidRPr="009D14E3">
        <w:rPr>
          <w:rFonts w:ascii="隶书" w:eastAsia="隶书" w:hAnsi="宋体" w:cs="宋体"/>
          <w:color w:val="464646"/>
          <w:sz w:val="48"/>
          <w:szCs w:val="48"/>
          <w:lang w:eastAsia="zh-CN"/>
        </w:rPr>
        <w:t>一</w:t>
      </w:r>
      <w:proofErr w:type="gramEnd"/>
      <w:r w:rsidRPr="009D14E3">
        <w:rPr>
          <w:rFonts w:ascii="隶书" w:eastAsia="隶书" w:hAnsi="宋体" w:cs="宋体"/>
          <w:color w:val="464646"/>
          <w:sz w:val="48"/>
          <w:szCs w:val="48"/>
          <w:lang w:eastAsia="zh-CN"/>
        </w:rPr>
        <w:t>瘪三</w:t>
      </w:r>
    </w:p>
    <w:p w14:paraId="0BF230C2"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升沉俯仰亦奇谈</w:t>
      </w:r>
    </w:p>
    <w:p w14:paraId="6545460F"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中原逐鹿</w:t>
      </w:r>
      <w:proofErr w:type="gramStart"/>
      <w:r w:rsidRPr="009D14E3">
        <w:rPr>
          <w:rFonts w:ascii="隶书" w:eastAsia="隶书" w:hAnsi="宋体" w:cs="宋体"/>
          <w:color w:val="464646"/>
          <w:sz w:val="48"/>
          <w:szCs w:val="48"/>
          <w:lang w:eastAsia="zh-CN"/>
        </w:rPr>
        <w:t>迷权弄</w:t>
      </w:r>
      <w:proofErr w:type="gramEnd"/>
    </w:p>
    <w:p w14:paraId="2D9DA782"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世界弈棋</w:t>
      </w:r>
      <w:proofErr w:type="gramStart"/>
      <w:r w:rsidRPr="009D14E3">
        <w:rPr>
          <w:rFonts w:ascii="隶书" w:eastAsia="隶书" w:hAnsi="宋体" w:cs="宋体"/>
          <w:color w:val="464646"/>
          <w:sz w:val="48"/>
          <w:szCs w:val="48"/>
          <w:lang w:eastAsia="zh-CN"/>
        </w:rPr>
        <w:t>衰子贪</w:t>
      </w:r>
      <w:proofErr w:type="gramEnd"/>
    </w:p>
    <w:p w14:paraId="142FFBF3"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proofErr w:type="gramStart"/>
      <w:r w:rsidRPr="009D14E3">
        <w:rPr>
          <w:rFonts w:ascii="隶书" w:eastAsia="隶书" w:hAnsi="宋体" w:cs="宋体"/>
          <w:color w:val="464646"/>
          <w:sz w:val="48"/>
          <w:szCs w:val="48"/>
          <w:lang w:eastAsia="zh-CN"/>
        </w:rPr>
        <w:t>瑜亮同生</w:t>
      </w:r>
      <w:proofErr w:type="gramEnd"/>
      <w:r w:rsidRPr="009D14E3">
        <w:rPr>
          <w:rFonts w:ascii="隶书" w:eastAsia="隶书" w:hAnsi="宋体" w:cs="宋体"/>
          <w:color w:val="464646"/>
          <w:sz w:val="48"/>
          <w:szCs w:val="48"/>
          <w:lang w:eastAsia="zh-CN"/>
        </w:rPr>
        <w:t>或无奈</w:t>
      </w:r>
    </w:p>
    <w:p w14:paraId="0FE144F7"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关张异</w:t>
      </w:r>
      <w:proofErr w:type="gramStart"/>
      <w:r w:rsidRPr="009D14E3">
        <w:rPr>
          <w:rFonts w:ascii="隶书" w:eastAsia="隶书" w:hAnsi="宋体" w:cs="宋体"/>
          <w:color w:val="464646"/>
          <w:sz w:val="48"/>
          <w:szCs w:val="48"/>
          <w:lang w:eastAsia="zh-CN"/>
        </w:rPr>
        <w:t>帜</w:t>
      </w:r>
      <w:proofErr w:type="gramEnd"/>
      <w:r w:rsidRPr="009D14E3">
        <w:rPr>
          <w:rFonts w:ascii="隶书" w:eastAsia="隶书" w:hAnsi="宋体" w:cs="宋体"/>
          <w:color w:val="464646"/>
          <w:sz w:val="48"/>
          <w:szCs w:val="48"/>
          <w:lang w:eastAsia="zh-CN"/>
        </w:rPr>
        <w:t>又何堪</w:t>
      </w:r>
    </w:p>
    <w:p w14:paraId="501F673C"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可怜</w:t>
      </w:r>
      <w:proofErr w:type="gramStart"/>
      <w:r w:rsidRPr="009D14E3">
        <w:rPr>
          <w:rFonts w:ascii="隶书" w:eastAsia="隶书" w:hAnsi="宋体" w:cs="宋体"/>
          <w:color w:val="464646"/>
          <w:sz w:val="48"/>
          <w:szCs w:val="48"/>
          <w:lang w:eastAsia="zh-CN"/>
        </w:rPr>
        <w:t>残命囚</w:t>
      </w:r>
      <w:proofErr w:type="gramEnd"/>
      <w:r w:rsidRPr="009D14E3">
        <w:rPr>
          <w:rFonts w:ascii="隶书" w:eastAsia="隶书" w:hAnsi="宋体" w:cs="宋体"/>
          <w:color w:val="464646"/>
          <w:sz w:val="48"/>
          <w:szCs w:val="48"/>
          <w:lang w:eastAsia="zh-CN"/>
        </w:rPr>
        <w:t>孤岛</w:t>
      </w:r>
    </w:p>
    <w:p w14:paraId="5FC848C7"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lastRenderedPageBreak/>
        <w:t>卅</w:t>
      </w:r>
      <w:proofErr w:type="gramStart"/>
      <w:r w:rsidRPr="009D14E3">
        <w:rPr>
          <w:rFonts w:ascii="隶书" w:eastAsia="隶书" w:hAnsi="宋体" w:cs="宋体"/>
          <w:color w:val="464646"/>
          <w:sz w:val="48"/>
          <w:szCs w:val="48"/>
          <w:lang w:eastAsia="zh-CN"/>
        </w:rPr>
        <w:t>载惟看</w:t>
      </w:r>
      <w:proofErr w:type="gramEnd"/>
      <w:r w:rsidRPr="009D14E3">
        <w:rPr>
          <w:rFonts w:ascii="隶书" w:eastAsia="隶书" w:hAnsi="宋体" w:cs="宋体"/>
          <w:color w:val="464646"/>
          <w:sz w:val="48"/>
          <w:szCs w:val="48"/>
          <w:lang w:eastAsia="zh-CN"/>
        </w:rPr>
        <w:t>海水蓝</w:t>
      </w:r>
    </w:p>
    <w:p w14:paraId="219CEE49"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宋体" w:hAnsi="宋体" w:cs="宋体"/>
          <w:color w:val="464646"/>
          <w:sz w:val="21"/>
          <w:szCs w:val="21"/>
          <w:lang w:eastAsia="zh-CN"/>
        </w:rPr>
        <w:t> </w:t>
      </w:r>
    </w:p>
    <w:p w14:paraId="1C6E20E4"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宋体" w:hAnsi="宋体" w:cs="宋体"/>
          <w:color w:val="464646"/>
          <w:sz w:val="21"/>
          <w:szCs w:val="21"/>
          <w:lang w:eastAsia="zh-CN"/>
        </w:rPr>
        <w:t> </w:t>
      </w:r>
    </w:p>
    <w:p w14:paraId="47F09169"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72"/>
          <w:szCs w:val="72"/>
          <w:lang w:eastAsia="zh-CN"/>
        </w:rPr>
        <w:t>润之</w:t>
      </w:r>
    </w:p>
    <w:p w14:paraId="73074707"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 xml:space="preserve">　　　　</w:t>
      </w:r>
      <w:r w:rsidRPr="009D14E3">
        <w:rPr>
          <w:rFonts w:ascii="隶书" w:eastAsia="隶书" w:hAnsi="宋体" w:cs="宋体"/>
          <w:color w:val="464646"/>
          <w:sz w:val="48"/>
          <w:szCs w:val="48"/>
          <w:lang w:eastAsia="zh-CN"/>
        </w:rPr>
        <w:br/>
        <w:t>润之年少</w:t>
      </w:r>
      <w:proofErr w:type="gramStart"/>
      <w:r w:rsidRPr="009D14E3">
        <w:rPr>
          <w:rFonts w:ascii="隶书" w:eastAsia="隶书" w:hAnsi="宋体" w:cs="宋体"/>
          <w:color w:val="464646"/>
          <w:sz w:val="48"/>
          <w:szCs w:val="48"/>
          <w:lang w:eastAsia="zh-CN"/>
        </w:rPr>
        <w:t>傲</w:t>
      </w:r>
      <w:proofErr w:type="gramEnd"/>
      <w:r w:rsidRPr="009D14E3">
        <w:rPr>
          <w:rFonts w:ascii="隶书" w:eastAsia="隶书" w:hAnsi="宋体" w:cs="宋体"/>
          <w:color w:val="464646"/>
          <w:sz w:val="48"/>
          <w:szCs w:val="48"/>
          <w:lang w:eastAsia="zh-CN"/>
        </w:rPr>
        <w:t>王侯</w:t>
      </w:r>
    </w:p>
    <w:p w14:paraId="793CC83B"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意气激扬</w:t>
      </w:r>
      <w:proofErr w:type="gramStart"/>
      <w:r w:rsidRPr="009D14E3">
        <w:rPr>
          <w:rFonts w:ascii="隶书" w:eastAsia="隶书" w:hAnsi="宋体" w:cs="宋体"/>
          <w:color w:val="464646"/>
          <w:sz w:val="48"/>
          <w:szCs w:val="48"/>
          <w:lang w:eastAsia="zh-CN"/>
        </w:rPr>
        <w:t>凌</w:t>
      </w:r>
      <w:proofErr w:type="gramEnd"/>
      <w:r w:rsidRPr="009D14E3">
        <w:rPr>
          <w:rFonts w:ascii="隶书" w:eastAsia="隶书" w:hAnsi="宋体" w:cs="宋体"/>
          <w:color w:val="464646"/>
          <w:sz w:val="48"/>
          <w:szCs w:val="48"/>
          <w:lang w:eastAsia="zh-CN"/>
        </w:rPr>
        <w:t>九州</w:t>
      </w:r>
    </w:p>
    <w:p w14:paraId="2BDA86D5"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万里驱云归狭岛</w:t>
      </w:r>
    </w:p>
    <w:p w14:paraId="7973558B"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十年掀浪卷全球</w:t>
      </w:r>
    </w:p>
    <w:p w14:paraId="58A5B03A"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曾经天地齐同力</w:t>
      </w:r>
    </w:p>
    <w:p w14:paraId="67668F4A"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毕竟英雄不自由</w:t>
      </w:r>
    </w:p>
    <w:p w14:paraId="6493EB23"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世界三分</w:t>
      </w:r>
      <w:proofErr w:type="gramStart"/>
      <w:r w:rsidRPr="009D14E3">
        <w:rPr>
          <w:rFonts w:ascii="隶书" w:eastAsia="隶书" w:hAnsi="宋体" w:cs="宋体"/>
          <w:color w:val="464646"/>
          <w:sz w:val="48"/>
          <w:szCs w:val="48"/>
          <w:lang w:eastAsia="zh-CN"/>
        </w:rPr>
        <w:t>槐蚁梦</w:t>
      </w:r>
      <w:proofErr w:type="gramEnd"/>
    </w:p>
    <w:p w14:paraId="19B09514"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湘江无语水空流</w:t>
      </w:r>
    </w:p>
    <w:p w14:paraId="2653E14E"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宋体" w:hAnsi="宋体" w:cs="宋体"/>
          <w:color w:val="464646"/>
          <w:sz w:val="21"/>
          <w:szCs w:val="21"/>
          <w:lang w:eastAsia="zh-CN"/>
        </w:rPr>
        <w:t> </w:t>
      </w:r>
    </w:p>
    <w:p w14:paraId="7AF73A49"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宋体" w:hAnsi="宋体" w:cs="宋体"/>
          <w:color w:val="464646"/>
          <w:sz w:val="21"/>
          <w:szCs w:val="21"/>
          <w:lang w:eastAsia="zh-CN"/>
        </w:rPr>
        <w:t> </w:t>
      </w:r>
    </w:p>
    <w:p w14:paraId="7983F143"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72"/>
          <w:szCs w:val="72"/>
          <w:lang w:eastAsia="zh-CN"/>
        </w:rPr>
        <w:t>碧云寺</w:t>
      </w:r>
    </w:p>
    <w:p w14:paraId="55CB8329"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宋体" w:hAnsi="宋体" w:cs="宋体"/>
          <w:color w:val="464646"/>
          <w:sz w:val="21"/>
          <w:szCs w:val="21"/>
          <w:lang w:eastAsia="zh-CN"/>
        </w:rPr>
        <w:t> </w:t>
      </w:r>
    </w:p>
    <w:p w14:paraId="7B73A46B"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w:t>
      </w:r>
      <w:proofErr w:type="gramStart"/>
      <w:r w:rsidRPr="009D14E3">
        <w:rPr>
          <w:rFonts w:ascii="隶书" w:eastAsia="隶书" w:hAnsi="宋体" w:cs="宋体"/>
          <w:color w:val="464646"/>
          <w:sz w:val="48"/>
          <w:szCs w:val="48"/>
          <w:lang w:eastAsia="zh-CN"/>
        </w:rPr>
        <w:t>逸仙埋衣冠</w:t>
      </w:r>
      <w:proofErr w:type="gramEnd"/>
      <w:r w:rsidRPr="009D14E3">
        <w:rPr>
          <w:rFonts w:ascii="隶书" w:eastAsia="隶书" w:hAnsi="宋体" w:cs="宋体"/>
          <w:color w:val="464646"/>
          <w:sz w:val="48"/>
          <w:szCs w:val="48"/>
          <w:lang w:eastAsia="zh-CN"/>
        </w:rPr>
        <w:t>处）</w:t>
      </w:r>
    </w:p>
    <w:p w14:paraId="1E7785A0"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 xml:space="preserve">　　　　</w:t>
      </w:r>
      <w:r w:rsidRPr="009D14E3">
        <w:rPr>
          <w:rFonts w:ascii="隶书" w:eastAsia="隶书" w:hAnsi="宋体" w:cs="宋体"/>
          <w:color w:val="464646"/>
          <w:sz w:val="48"/>
          <w:szCs w:val="48"/>
          <w:lang w:eastAsia="zh-CN"/>
        </w:rPr>
        <w:br/>
        <w:t>西山石塔</w:t>
      </w:r>
      <w:proofErr w:type="gramStart"/>
      <w:r w:rsidRPr="009D14E3">
        <w:rPr>
          <w:rFonts w:ascii="隶书" w:eastAsia="隶书" w:hAnsi="宋体" w:cs="宋体"/>
          <w:color w:val="464646"/>
          <w:sz w:val="48"/>
          <w:szCs w:val="48"/>
          <w:lang w:eastAsia="zh-CN"/>
        </w:rPr>
        <w:t>耸</w:t>
      </w:r>
      <w:proofErr w:type="gramEnd"/>
      <w:r w:rsidRPr="009D14E3">
        <w:rPr>
          <w:rFonts w:ascii="隶书" w:eastAsia="隶书" w:hAnsi="宋体" w:cs="宋体"/>
          <w:color w:val="464646"/>
          <w:sz w:val="48"/>
          <w:szCs w:val="48"/>
          <w:lang w:eastAsia="zh-CN"/>
        </w:rPr>
        <w:t>苍穹</w:t>
      </w:r>
    </w:p>
    <w:p w14:paraId="6A4DFC33"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今古京华一望空</w:t>
      </w:r>
    </w:p>
    <w:p w14:paraId="4CD12FC1"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proofErr w:type="gramStart"/>
      <w:r w:rsidRPr="009D14E3">
        <w:rPr>
          <w:rFonts w:ascii="隶书" w:eastAsia="隶书" w:hAnsi="宋体" w:cs="宋体"/>
          <w:color w:val="464646"/>
          <w:sz w:val="48"/>
          <w:szCs w:val="48"/>
          <w:lang w:eastAsia="zh-CN"/>
        </w:rPr>
        <w:t>民杰衣冠</w:t>
      </w:r>
      <w:proofErr w:type="gramEnd"/>
      <w:r w:rsidRPr="009D14E3">
        <w:rPr>
          <w:rFonts w:ascii="隶书" w:eastAsia="隶书" w:hAnsi="宋体" w:cs="宋体"/>
          <w:color w:val="464646"/>
          <w:sz w:val="48"/>
          <w:szCs w:val="48"/>
          <w:lang w:eastAsia="zh-CN"/>
        </w:rPr>
        <w:t>埋碧土</w:t>
      </w:r>
    </w:p>
    <w:p w14:paraId="1021E94A"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proofErr w:type="gramStart"/>
      <w:r w:rsidRPr="009D14E3">
        <w:rPr>
          <w:rFonts w:ascii="隶书" w:eastAsia="隶书" w:hAnsi="宋体" w:cs="宋体"/>
          <w:color w:val="464646"/>
          <w:sz w:val="48"/>
          <w:szCs w:val="48"/>
          <w:lang w:eastAsia="zh-CN"/>
        </w:rPr>
        <w:lastRenderedPageBreak/>
        <w:t>皇庭气脉</w:t>
      </w:r>
      <w:proofErr w:type="gramEnd"/>
      <w:r w:rsidRPr="009D14E3">
        <w:rPr>
          <w:rFonts w:ascii="隶书" w:eastAsia="隶书" w:hAnsi="宋体" w:cs="宋体"/>
          <w:color w:val="464646"/>
          <w:sz w:val="48"/>
          <w:szCs w:val="48"/>
          <w:lang w:eastAsia="zh-CN"/>
        </w:rPr>
        <w:t>散清风</w:t>
      </w:r>
    </w:p>
    <w:p w14:paraId="7FFF7E1E"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萧森秋色层林外</w:t>
      </w:r>
    </w:p>
    <w:p w14:paraId="0796349F"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proofErr w:type="gramStart"/>
      <w:r w:rsidRPr="009D14E3">
        <w:rPr>
          <w:rFonts w:ascii="隶书" w:eastAsia="隶书" w:hAnsi="宋体" w:cs="宋体"/>
          <w:color w:val="464646"/>
          <w:sz w:val="48"/>
          <w:szCs w:val="48"/>
          <w:lang w:eastAsia="zh-CN"/>
        </w:rPr>
        <w:t>变幻商云</w:t>
      </w:r>
      <w:proofErr w:type="gramEnd"/>
      <w:r w:rsidRPr="009D14E3">
        <w:rPr>
          <w:rFonts w:ascii="隶书" w:eastAsia="隶书" w:hAnsi="宋体" w:cs="宋体"/>
          <w:color w:val="464646"/>
          <w:sz w:val="48"/>
          <w:szCs w:val="48"/>
          <w:lang w:eastAsia="zh-CN"/>
        </w:rPr>
        <w:t>万象中</w:t>
      </w:r>
    </w:p>
    <w:p w14:paraId="286D64A5"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代谢</w:t>
      </w:r>
      <w:proofErr w:type="gramStart"/>
      <w:r w:rsidRPr="009D14E3">
        <w:rPr>
          <w:rFonts w:ascii="隶书" w:eastAsia="隶书" w:hAnsi="宋体" w:cs="宋体"/>
          <w:color w:val="464646"/>
          <w:sz w:val="48"/>
          <w:szCs w:val="48"/>
          <w:lang w:eastAsia="zh-CN"/>
        </w:rPr>
        <w:t>兴亡生净末</w:t>
      </w:r>
      <w:proofErr w:type="gramEnd"/>
    </w:p>
    <w:p w14:paraId="07BAE037"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隶书" w:eastAsia="隶书" w:hAnsi="宋体" w:cs="宋体"/>
          <w:color w:val="464646"/>
          <w:sz w:val="48"/>
          <w:szCs w:val="48"/>
          <w:lang w:eastAsia="zh-CN"/>
        </w:rPr>
        <w:t>转头又见夕阳红</w:t>
      </w:r>
    </w:p>
    <w:p w14:paraId="27386264" w14:textId="77777777" w:rsidR="009D14E3" w:rsidRPr="009D14E3" w:rsidRDefault="009D14E3" w:rsidP="009D14E3">
      <w:pPr>
        <w:shd w:val="clear" w:color="auto" w:fill="F8F8F8"/>
        <w:spacing w:after="0" w:line="240" w:lineRule="auto"/>
        <w:jc w:val="center"/>
        <w:rPr>
          <w:rFonts w:ascii="宋体" w:hAnsi="宋体" w:cs="宋体"/>
          <w:color w:val="464646"/>
          <w:sz w:val="21"/>
          <w:szCs w:val="21"/>
          <w:lang w:eastAsia="zh-CN"/>
        </w:rPr>
      </w:pPr>
      <w:r w:rsidRPr="009D14E3">
        <w:rPr>
          <w:rFonts w:ascii="宋体" w:hAnsi="宋体" w:cs="宋体"/>
          <w:color w:val="464646"/>
          <w:sz w:val="21"/>
          <w:szCs w:val="21"/>
          <w:lang w:eastAsia="zh-CN"/>
        </w:rPr>
        <w:t> </w:t>
      </w:r>
    </w:p>
    <w:p w14:paraId="392369F3" w14:textId="77777777" w:rsidR="009D14E3" w:rsidRDefault="009D14E3">
      <w:pPr>
        <w:rPr>
          <w:lang w:eastAsia="zh-CN"/>
        </w:rPr>
      </w:pPr>
    </w:p>
    <w:p w14:paraId="1EA45E08" w14:textId="77777777" w:rsidR="00480CF5" w:rsidRDefault="00E44950">
      <w:pPr>
        <w:rPr>
          <w:lang w:eastAsia="zh-CN"/>
        </w:rPr>
      </w:pPr>
      <w:r>
        <w:rPr>
          <w:lang w:eastAsia="zh-CN"/>
        </w:rPr>
        <w:t>一家之言</w:t>
      </w:r>
      <w:r>
        <w:rPr>
          <w:lang w:eastAsia="zh-CN"/>
        </w:rPr>
        <w:t>----</w:t>
      </w:r>
      <w:r>
        <w:rPr>
          <w:lang w:eastAsia="zh-CN"/>
        </w:rPr>
        <w:t>毛氏润之诗词简评</w:t>
      </w:r>
    </w:p>
    <w:p w14:paraId="22B808B6" w14:textId="77777777" w:rsidR="00480CF5" w:rsidRDefault="00E44950">
      <w:pPr>
        <w:rPr>
          <w:lang w:eastAsia="zh-CN"/>
        </w:rPr>
      </w:pPr>
      <w:proofErr w:type="gramStart"/>
      <w:r>
        <w:rPr>
          <w:lang w:eastAsia="zh-CN"/>
        </w:rPr>
        <w:t>缠中说</w:t>
      </w:r>
      <w:proofErr w:type="gramEnd"/>
      <w:r>
        <w:rPr>
          <w:lang w:eastAsia="zh-CN"/>
        </w:rPr>
        <w:t>禅：</w:t>
      </w:r>
      <w:proofErr w:type="gramStart"/>
      <w:r>
        <w:rPr>
          <w:lang w:eastAsia="zh-CN"/>
        </w:rPr>
        <w:t>缠非缠、禅非禅</w:t>
      </w:r>
      <w:proofErr w:type="gramEnd"/>
      <w:r>
        <w:rPr>
          <w:lang w:eastAsia="zh-CN"/>
        </w:rPr>
        <w:t>，枯木龙吟照大千。（序</w:t>
      </w:r>
      <w:r>
        <w:rPr>
          <w:lang w:eastAsia="zh-CN"/>
        </w:rPr>
        <w:t>-</w:t>
      </w:r>
      <w:r>
        <w:rPr>
          <w:lang w:eastAsia="zh-CN"/>
        </w:rPr>
        <w:t>九）修改版</w:t>
      </w:r>
    </w:p>
    <w:p w14:paraId="0933039D" w14:textId="77777777" w:rsidR="00480CF5" w:rsidRDefault="00E44950">
      <w:pPr>
        <w:rPr>
          <w:lang w:eastAsia="zh-CN"/>
        </w:rPr>
      </w:pPr>
      <w:r>
        <w:rPr>
          <w:lang w:eastAsia="zh-CN"/>
        </w:rPr>
        <w:t>民族复兴周期与世界经济周期历史性共振下的国家地缘与货币战略</w:t>
      </w:r>
    </w:p>
    <w:p w14:paraId="051E5B2E" w14:textId="77777777" w:rsidR="00480CF5" w:rsidRDefault="00480CF5">
      <w:pPr>
        <w:rPr>
          <w:lang w:eastAsia="zh-CN"/>
        </w:rPr>
      </w:pPr>
    </w:p>
    <w:p w14:paraId="789CAF93" w14:textId="77777777" w:rsidR="00480CF5" w:rsidRDefault="00E44950">
      <w:pPr>
        <w:pStyle w:val="Heading1"/>
        <w:rPr>
          <w:lang w:eastAsia="zh-CN"/>
        </w:rPr>
      </w:pPr>
      <w:bookmarkStart w:id="70" w:name="_Toc72586226"/>
      <w:r>
        <w:rPr>
          <w:lang w:eastAsia="zh-CN"/>
        </w:rPr>
        <w:t xml:space="preserve">2006-03-23 20:12 </w:t>
      </w:r>
      <w:r>
        <w:rPr>
          <w:lang w:eastAsia="zh-CN"/>
        </w:rPr>
        <w:t>野合，民族生命强悍之基，民族气运重振之始！</w:t>
      </w:r>
      <w:bookmarkEnd w:id="70"/>
    </w:p>
    <w:p w14:paraId="2E089FA0" w14:textId="77777777" w:rsidR="00480CF5" w:rsidRDefault="002E2046">
      <w:hyperlink r:id="rId82" w:history="1">
        <w:r w:rsidR="00D06033" w:rsidRPr="00127CF5">
          <w:rPr>
            <w:rStyle w:val="Hyperlink"/>
          </w:rPr>
          <w:t>http://blog.sina.com.cn/s/blog_486e105c010002rp.html</w:t>
        </w:r>
      </w:hyperlink>
      <w:r w:rsidR="00D06033">
        <w:t xml:space="preserve"> </w:t>
      </w:r>
    </w:p>
    <w:p w14:paraId="1BE09578" w14:textId="77777777" w:rsidR="00555976" w:rsidRDefault="00E44950">
      <w:pPr>
        <w:rPr>
          <w:lang w:eastAsia="zh-CN"/>
        </w:rPr>
      </w:pPr>
      <w:r>
        <w:rPr>
          <w:lang w:eastAsia="zh-CN"/>
        </w:rPr>
        <w:t>前段时间的《汉武大帝》，如江南丝竹强奏关东大曲，竟然博得一片喝彩，真是以犬类虎，可笑之极。其实，汉代的强悍，从高祖母亲刘</w:t>
      </w:r>
      <w:proofErr w:type="gramStart"/>
      <w:r>
        <w:rPr>
          <w:lang w:eastAsia="zh-CN"/>
        </w:rPr>
        <w:t>媪</w:t>
      </w:r>
      <w:proofErr w:type="gramEnd"/>
      <w:r>
        <w:rPr>
          <w:lang w:eastAsia="zh-CN"/>
        </w:rPr>
        <w:t>的一次著名野合就见端倪。可惜，从此之后，野合之风</w:t>
      </w:r>
      <w:proofErr w:type="gramStart"/>
      <w:r>
        <w:rPr>
          <w:lang w:eastAsia="zh-CN"/>
        </w:rPr>
        <w:t>在儒化</w:t>
      </w:r>
      <w:proofErr w:type="gramEnd"/>
      <w:r>
        <w:rPr>
          <w:lang w:eastAsia="zh-CN"/>
        </w:rPr>
        <w:t>的历史中消亡，民族气运也随之温文尔雅地逐渐衰落。</w:t>
      </w:r>
    </w:p>
    <w:p w14:paraId="11D2D5FE" w14:textId="77777777" w:rsidR="00A17DB9" w:rsidRDefault="00E44950">
      <w:pPr>
        <w:rPr>
          <w:lang w:eastAsia="zh-CN"/>
        </w:rPr>
      </w:pPr>
      <w:r>
        <w:rPr>
          <w:lang w:eastAsia="zh-CN"/>
        </w:rPr>
        <w:t>特具反讽的是，儒家的祖师爷孔二先生就是更早一次著名野合的结果，而最早一次文字记载的著名野合，是禹治水之余忙里偷闲与涂山女的台桑之会，这次结果就是那创立夏朝的启。</w:t>
      </w:r>
    </w:p>
    <w:p w14:paraId="606829FE" w14:textId="77777777" w:rsidR="00A17DB9" w:rsidRDefault="00E44950">
      <w:pPr>
        <w:rPr>
          <w:lang w:eastAsia="zh-CN"/>
        </w:rPr>
      </w:pPr>
      <w:r>
        <w:rPr>
          <w:lang w:eastAsia="zh-CN"/>
        </w:rPr>
        <w:t>从野合开始的文明史又有什么值得羞耻？所有民族的开始归根结底都是野合。野合象征着一种民族强悍的生命力，一个抛弃野合的民族，也抛弃了民族的强悍生命力。而重振民族强悍的生命力，只能也必须从重振</w:t>
      </w:r>
      <w:r>
        <w:rPr>
          <w:lang w:eastAsia="zh-CN"/>
        </w:rPr>
        <w:t>“</w:t>
      </w:r>
      <w:r>
        <w:rPr>
          <w:lang w:eastAsia="zh-CN"/>
        </w:rPr>
        <w:t>野合</w:t>
      </w:r>
      <w:r>
        <w:rPr>
          <w:lang w:eastAsia="zh-CN"/>
        </w:rPr>
        <w:t>”</w:t>
      </w:r>
      <w:r>
        <w:rPr>
          <w:lang w:eastAsia="zh-CN"/>
        </w:rPr>
        <w:t>开始。</w:t>
      </w:r>
    </w:p>
    <w:p w14:paraId="171FE25F" w14:textId="77777777" w:rsidR="00A17DB9" w:rsidRPr="00A17DB9" w:rsidRDefault="00E44950">
      <w:pPr>
        <w:rPr>
          <w:rStyle w:val="a0"/>
        </w:rPr>
      </w:pPr>
      <w:r>
        <w:rPr>
          <w:lang w:eastAsia="zh-CN"/>
        </w:rPr>
        <w:t>野合，民族生命强悍之基，民族气运重振之始！所谓的文明，对于一个民族的强悍生命力来说，从来都是奴化、太监化的代名词。</w:t>
      </w:r>
      <w:r w:rsidRPr="00A17DB9">
        <w:rPr>
          <w:rStyle w:val="a0"/>
        </w:rPr>
        <w:t>一个真正强大的民族，必须是在文明进程中依然能保持强大原始生命力的民族。否则就如同笼里的野兽一般没了脾气，只能任人忽悠了！</w:t>
      </w:r>
    </w:p>
    <w:p w14:paraId="3D3C1BF9" w14:textId="77777777" w:rsidR="00A17DB9" w:rsidRDefault="00E44950">
      <w:pPr>
        <w:rPr>
          <w:lang w:eastAsia="zh-CN"/>
        </w:rPr>
      </w:pPr>
      <w:r>
        <w:rPr>
          <w:lang w:eastAsia="zh-CN"/>
        </w:rPr>
        <w:lastRenderedPageBreak/>
        <w:t>强悍的民族原始生命力，就是那以天地为席，</w:t>
      </w:r>
      <w:proofErr w:type="gramStart"/>
      <w:r>
        <w:rPr>
          <w:lang w:eastAsia="zh-CN"/>
        </w:rPr>
        <w:t>一</w:t>
      </w:r>
      <w:proofErr w:type="gramEnd"/>
      <w:r>
        <w:rPr>
          <w:lang w:eastAsia="zh-CN"/>
        </w:rPr>
        <w:t>阴阳而抖擞的包天阔地的气概，是</w:t>
      </w:r>
      <w:proofErr w:type="gramStart"/>
      <w:r>
        <w:rPr>
          <w:lang w:eastAsia="zh-CN"/>
        </w:rPr>
        <w:t>握着蛇向上帝</w:t>
      </w:r>
      <w:proofErr w:type="gramEnd"/>
      <w:r>
        <w:rPr>
          <w:lang w:eastAsia="zh-CN"/>
        </w:rPr>
        <w:t>宣战的豪迈。生死与我和干？我者，天上地下，惟我独尊。</w:t>
      </w:r>
      <w:proofErr w:type="gramStart"/>
      <w:r>
        <w:rPr>
          <w:lang w:eastAsia="zh-CN"/>
        </w:rPr>
        <w:t>搅</w:t>
      </w:r>
      <w:proofErr w:type="gramEnd"/>
      <w:r>
        <w:rPr>
          <w:lang w:eastAsia="zh-CN"/>
        </w:rPr>
        <w:t>大地为黄金，化毒药为醍醐，没有这种最原始的冲力，任何的科学、文明都如毒药，何能成为醍醐哉？</w:t>
      </w:r>
    </w:p>
    <w:p w14:paraId="4609E18B" w14:textId="77777777" w:rsidR="00480CF5" w:rsidRDefault="00E44950">
      <w:pPr>
        <w:rPr>
          <w:lang w:eastAsia="zh-CN"/>
        </w:rPr>
      </w:pPr>
      <w:r>
        <w:rPr>
          <w:lang w:eastAsia="zh-CN"/>
        </w:rPr>
        <w:t>群交，个体情绪的集中宣泄，网络语言的集体淫乱。</w:t>
      </w:r>
      <w:r>
        <w:rPr>
          <w:lang w:eastAsia="zh-CN"/>
        </w:rPr>
        <w:br/>
      </w:r>
    </w:p>
    <w:p w14:paraId="041E7348" w14:textId="77777777" w:rsidR="00480CF5" w:rsidRDefault="00E44950">
      <w:pPr>
        <w:pStyle w:val="Heading1"/>
        <w:rPr>
          <w:lang w:eastAsia="zh-CN"/>
        </w:rPr>
      </w:pPr>
      <w:bookmarkStart w:id="71" w:name="_Toc72586227"/>
      <w:r>
        <w:rPr>
          <w:lang w:eastAsia="zh-CN"/>
        </w:rPr>
        <w:t xml:space="preserve">2006-03-24 21:47 </w:t>
      </w:r>
      <w:r>
        <w:rPr>
          <w:lang w:eastAsia="zh-CN"/>
        </w:rPr>
        <w:t>老鼠爱大米与红旗下的蛋，中国的流行音乐与摇滚。</w:t>
      </w:r>
      <w:bookmarkEnd w:id="71"/>
    </w:p>
    <w:p w14:paraId="1F394635" w14:textId="77777777" w:rsidR="00480CF5" w:rsidRDefault="002E2046">
      <w:hyperlink r:id="rId83" w:history="1">
        <w:r w:rsidR="00034764" w:rsidRPr="00127CF5">
          <w:rPr>
            <w:rStyle w:val="Hyperlink"/>
          </w:rPr>
          <w:t>http://blog.sina.com.cn/s/blog_486e105c010002s1.html</w:t>
        </w:r>
      </w:hyperlink>
      <w:r w:rsidR="00034764">
        <w:t xml:space="preserve"> </w:t>
      </w:r>
    </w:p>
    <w:p w14:paraId="734729CE" w14:textId="77777777" w:rsidR="00034764" w:rsidRDefault="00E44950">
      <w:pPr>
        <w:rPr>
          <w:lang w:eastAsia="zh-CN"/>
        </w:rPr>
      </w:pPr>
      <w:r>
        <w:rPr>
          <w:lang w:eastAsia="zh-CN"/>
        </w:rPr>
        <w:t>76</w:t>
      </w:r>
      <w:r>
        <w:rPr>
          <w:lang w:eastAsia="zh-CN"/>
        </w:rPr>
        <w:t>年以后出生的北京人身上，无论男女，大概天生都有摇滚情节。本女从小受正统的古典音乐训练，对流行音乐与摇滚都不太感冒。相比起来，红旗下的蛋怎么都比那大米里的老鼠可爱。听说最近又有两只蝴蝶和一头什么猪特火，卡通的年代大概也需要卡通的歌。</w:t>
      </w:r>
      <w:r>
        <w:rPr>
          <w:lang w:eastAsia="zh-CN"/>
        </w:rPr>
        <w:t xml:space="preserve"> </w:t>
      </w:r>
    </w:p>
    <w:p w14:paraId="0C1BB9C7" w14:textId="77777777" w:rsidR="00034764" w:rsidRDefault="00E44950">
      <w:pPr>
        <w:rPr>
          <w:lang w:eastAsia="zh-CN"/>
        </w:rPr>
      </w:pPr>
      <w:r>
        <w:rPr>
          <w:lang w:eastAsia="zh-CN"/>
        </w:rPr>
        <w:t>崔健说</w:t>
      </w:r>
      <w:r>
        <w:rPr>
          <w:lang w:eastAsia="zh-CN"/>
        </w:rPr>
        <w:t>“</w:t>
      </w:r>
      <w:r>
        <w:rPr>
          <w:lang w:eastAsia="zh-CN"/>
        </w:rPr>
        <w:t>可是我的嗓子却发出奇怪的声音</w:t>
      </w:r>
      <w:r>
        <w:rPr>
          <w:lang w:eastAsia="zh-CN"/>
        </w:rPr>
        <w:t>”</w:t>
      </w:r>
      <w:r>
        <w:rPr>
          <w:lang w:eastAsia="zh-CN"/>
        </w:rPr>
        <w:t>，对于人声只喜欢歌剧和艺术歌曲的我，他的声音确实比较奇怪。更有趣的</w:t>
      </w:r>
      <w:proofErr w:type="gramStart"/>
      <w:r>
        <w:rPr>
          <w:lang w:eastAsia="zh-CN"/>
        </w:rPr>
        <w:t>是看蛋和</w:t>
      </w:r>
      <w:proofErr w:type="gramEnd"/>
      <w:r>
        <w:rPr>
          <w:lang w:eastAsia="zh-CN"/>
        </w:rPr>
        <w:t>老鼠的争论，那种</w:t>
      </w:r>
      <w:proofErr w:type="gramStart"/>
      <w:r>
        <w:rPr>
          <w:lang w:eastAsia="zh-CN"/>
        </w:rPr>
        <w:t>类似白</w:t>
      </w:r>
      <w:proofErr w:type="gramEnd"/>
      <w:r>
        <w:rPr>
          <w:lang w:eastAsia="zh-CN"/>
        </w:rPr>
        <w:t>刀</w:t>
      </w:r>
      <w:proofErr w:type="gramStart"/>
      <w:r>
        <w:rPr>
          <w:lang w:eastAsia="zh-CN"/>
        </w:rPr>
        <w:t>进红刀出</w:t>
      </w:r>
      <w:proofErr w:type="gramEnd"/>
      <w:r>
        <w:rPr>
          <w:lang w:eastAsia="zh-CN"/>
        </w:rPr>
        <w:t>的争论一点都不卡通，大概争论的不是蛋和老鼠，而是他们自己。</w:t>
      </w:r>
      <w:r>
        <w:rPr>
          <w:lang w:eastAsia="zh-CN"/>
        </w:rPr>
        <w:t xml:space="preserve"> </w:t>
      </w:r>
      <w:r>
        <w:rPr>
          <w:lang w:eastAsia="zh-CN"/>
        </w:rPr>
        <w:t xml:space="preserve">　　　　</w:t>
      </w:r>
    </w:p>
    <w:p w14:paraId="1EB2B72D" w14:textId="77777777" w:rsidR="00034764" w:rsidRDefault="00E44950">
      <w:pPr>
        <w:rPr>
          <w:lang w:eastAsia="zh-CN"/>
        </w:rPr>
      </w:pPr>
      <w:r>
        <w:rPr>
          <w:lang w:eastAsia="zh-CN"/>
        </w:rPr>
        <w:t>每个年代都有每个年代的宣泄，但音乐与宣泄无关，因此流行音乐与摇滚也就永远和音乐无关了。然而，如果离开了宣泄，并不存在一种宣泄的本质或本质的宣泄，音乐也无所谓音乐的表里，那么宣泄为什么就不可以动人？所以，流行音乐与摇滚也都可以是动人的。</w:t>
      </w:r>
      <w:r>
        <w:rPr>
          <w:lang w:eastAsia="zh-CN"/>
        </w:rPr>
        <w:t xml:space="preserve"> </w:t>
      </w:r>
      <w:r>
        <w:rPr>
          <w:lang w:eastAsia="zh-CN"/>
        </w:rPr>
        <w:t xml:space="preserve">　　　　</w:t>
      </w:r>
    </w:p>
    <w:p w14:paraId="4929EF72" w14:textId="77777777" w:rsidR="00FE2346" w:rsidRDefault="00E44950">
      <w:pPr>
        <w:rPr>
          <w:lang w:eastAsia="zh-CN"/>
        </w:rPr>
      </w:pPr>
      <w:r>
        <w:rPr>
          <w:lang w:eastAsia="zh-CN"/>
        </w:rPr>
        <w:t>音乐过于圣洁了，与人间无关。此曲只应天上有，而人间现在能有的也只能是流行音乐与摇滚了。想想，连严肃音乐都试图流行化了，即使是动人的，我们也不能再期待什么。中国古代的音乐境界，就更不是现代的蛋与老鼠们能知道的。庄子说天籁、地籁、人籁已过</w:t>
      </w:r>
      <w:proofErr w:type="gramStart"/>
      <w:r>
        <w:rPr>
          <w:lang w:eastAsia="zh-CN"/>
        </w:rPr>
        <w:t>于着</w:t>
      </w:r>
      <w:proofErr w:type="gramEnd"/>
      <w:r>
        <w:rPr>
          <w:lang w:eastAsia="zh-CN"/>
        </w:rPr>
        <w:t>相，无弦琴万古之间、天上地下又有几人能弹？</w:t>
      </w:r>
      <w:r>
        <w:rPr>
          <w:lang w:eastAsia="zh-CN"/>
        </w:rPr>
        <w:t xml:space="preserve"> </w:t>
      </w:r>
      <w:r>
        <w:rPr>
          <w:lang w:eastAsia="zh-CN"/>
        </w:rPr>
        <w:t xml:space="preserve">　</w:t>
      </w:r>
    </w:p>
    <w:p w14:paraId="68D3C7CC" w14:textId="77777777" w:rsidR="00480CF5" w:rsidRDefault="00E44950" w:rsidP="00A17DB9">
      <w:pPr>
        <w:pStyle w:val="a"/>
      </w:pPr>
      <w:r>
        <w:t>艺术永远都是精英化的，那种大众的艺术永远与艺术无关。</w:t>
      </w:r>
      <w:r w:rsidRPr="00034764">
        <w:t>真正的艺术和什么哲学、科学、宗教都无关，真正的艺术就是世界本身，艺术是世界的语言，连星星都在歌唱，在艺术面前天地只是一颗微尘。</w:t>
      </w:r>
    </w:p>
    <w:p w14:paraId="1FA4BFB8" w14:textId="77777777" w:rsidR="00480CF5" w:rsidRDefault="00E44950">
      <w:pPr>
        <w:pStyle w:val="Heading1"/>
      </w:pPr>
      <w:bookmarkStart w:id="72" w:name="_Toc72586228"/>
      <w:r>
        <w:t xml:space="preserve">2006-03-25 12:25 </w:t>
      </w:r>
      <w:proofErr w:type="spellStart"/>
      <w:r>
        <w:t>有些老师就该打</w:t>
      </w:r>
      <w:proofErr w:type="spellEnd"/>
      <w:r>
        <w:t>！</w:t>
      </w:r>
      <w:bookmarkEnd w:id="72"/>
    </w:p>
    <w:p w14:paraId="0E5BAAD2" w14:textId="77777777" w:rsidR="00480CF5" w:rsidRDefault="002E2046">
      <w:hyperlink r:id="rId84" w:history="1">
        <w:r w:rsidR="001F264E" w:rsidRPr="004D5745">
          <w:rPr>
            <w:rStyle w:val="Hyperlink"/>
          </w:rPr>
          <w:t>http://blog.sina.com.cn/s/blog_486e105c010002rz.html</w:t>
        </w:r>
      </w:hyperlink>
      <w:r w:rsidR="001F264E">
        <w:t xml:space="preserve"> </w:t>
      </w:r>
    </w:p>
    <w:p w14:paraId="6DB4FDDF" w14:textId="77777777" w:rsidR="001F264E" w:rsidRDefault="00E44950" w:rsidP="00FE2346">
      <w:pPr>
        <w:pStyle w:val="a"/>
      </w:pPr>
      <w:r>
        <w:t>不管对谁，暴力当然是不好的，但学生对老师的暴力并不能因为是学生对老师的就有了特别应该谴责的理由。除了法律的理由，其他任何的理由都是可笑无聊的。而</w:t>
      </w:r>
      <w:r>
        <w:lastRenderedPageBreak/>
        <w:t>历史上老师对学生的暴力就从来不是一个</w:t>
      </w:r>
      <w:proofErr w:type="gramStart"/>
      <w:r>
        <w:t>特别</w:t>
      </w:r>
      <w:proofErr w:type="gramEnd"/>
      <w:r>
        <w:t>被关注的问题，这种暴力一直在延续。站在公平的立场上，学生也可以说，你们打了我们几千年，我们反击一下有什么大不了的？</w:t>
      </w:r>
    </w:p>
    <w:p w14:paraId="537C4E12" w14:textId="77777777" w:rsidR="00FE2346" w:rsidRDefault="00E44950">
      <w:pPr>
        <w:rPr>
          <w:rStyle w:val="a0"/>
        </w:rPr>
      </w:pPr>
      <w:r w:rsidRPr="00FE2346">
        <w:rPr>
          <w:rStyle w:val="a0"/>
        </w:rPr>
        <w:t>如果站在所谓师道尊严的角度为学生不能打老师辩护，那这种理由在现在就更没有理由了。请问，现在还有什么师道值得被尊严吗？现在的所谓老师越来越向奸商靠拢，教育都成了产业了，既然是产业，学生就是消费者，而消费者就是上帝，上帝打谁都是打了白打。</w:t>
      </w:r>
    </w:p>
    <w:p w14:paraId="62CBDE55" w14:textId="77777777" w:rsidR="00480CF5" w:rsidRDefault="00E44950">
      <w:pPr>
        <w:rPr>
          <w:lang w:eastAsia="zh-CN"/>
        </w:rPr>
      </w:pPr>
      <w:r>
        <w:rPr>
          <w:lang w:eastAsia="zh-CN"/>
        </w:rPr>
        <w:t>相信没有谁故意要对谁进行暴力的，被暴力总有被暴力的理由。而学生对老师的暴力理由往往就在老师对学生的暴力理由之中。请问，现在的老师还有多少真把学生当学生了，当学生看着老师</w:t>
      </w:r>
      <w:proofErr w:type="gramStart"/>
      <w:r>
        <w:rPr>
          <w:lang w:eastAsia="zh-CN"/>
        </w:rPr>
        <w:t>大把大把收家长</w:t>
      </w:r>
      <w:proofErr w:type="gramEnd"/>
      <w:r>
        <w:rPr>
          <w:lang w:eastAsia="zh-CN"/>
        </w:rPr>
        <w:t>的钞票，谁都有把他们暴打一顿的心。至于文革时候学生对老师的暴力，就更没有什么值得说的。当时被暴力的</w:t>
      </w:r>
      <w:proofErr w:type="gramStart"/>
      <w:r>
        <w:rPr>
          <w:lang w:eastAsia="zh-CN"/>
        </w:rPr>
        <w:t>多着</w:t>
      </w:r>
      <w:proofErr w:type="gramEnd"/>
      <w:r>
        <w:rPr>
          <w:lang w:eastAsia="zh-CN"/>
        </w:rPr>
        <w:t>了，要谴责的</w:t>
      </w:r>
      <w:proofErr w:type="gramStart"/>
      <w:r>
        <w:rPr>
          <w:lang w:eastAsia="zh-CN"/>
        </w:rPr>
        <w:t>多着</w:t>
      </w:r>
      <w:proofErr w:type="gramEnd"/>
      <w:r>
        <w:rPr>
          <w:lang w:eastAsia="zh-CN"/>
        </w:rPr>
        <w:t>了，根本不存在什么值得去特别的。而当暴力成为联系学生和老师之间的重要纽带时，我们只能说，维系这个教育系统的体系出大问题了，换个新的还是继续维持，那就看着办吧。</w:t>
      </w:r>
    </w:p>
    <w:p w14:paraId="421D3BE5" w14:textId="77777777" w:rsidR="00480CF5" w:rsidRDefault="00E44950">
      <w:pPr>
        <w:pStyle w:val="Heading1"/>
        <w:rPr>
          <w:lang w:eastAsia="zh-CN"/>
        </w:rPr>
      </w:pPr>
      <w:bookmarkStart w:id="73" w:name="_Toc72586229"/>
      <w:r>
        <w:rPr>
          <w:lang w:eastAsia="zh-CN"/>
        </w:rPr>
        <w:t xml:space="preserve">2006-03-26 21:36 </w:t>
      </w:r>
      <w:r>
        <w:rPr>
          <w:lang w:eastAsia="zh-CN"/>
        </w:rPr>
        <w:t>美国的政协委员，凭什么在中国晃荡？</w:t>
      </w:r>
      <w:bookmarkEnd w:id="73"/>
    </w:p>
    <w:p w14:paraId="768F91EF" w14:textId="77777777" w:rsidR="002017C9" w:rsidRDefault="002E2046">
      <w:hyperlink r:id="rId85" w:history="1">
        <w:r w:rsidR="002017C9" w:rsidRPr="004D5745">
          <w:rPr>
            <w:rStyle w:val="Hyperlink"/>
          </w:rPr>
          <w:t>http://blog.sina.com.cn/s/blog_486e105c010002tm.html</w:t>
        </w:r>
      </w:hyperlink>
      <w:r w:rsidR="002017C9">
        <w:t xml:space="preserve"> </w:t>
      </w:r>
    </w:p>
    <w:p w14:paraId="7CDE848B" w14:textId="77777777" w:rsidR="00480CF5" w:rsidRDefault="00E44950">
      <w:pPr>
        <w:rPr>
          <w:lang w:eastAsia="zh-CN"/>
        </w:rPr>
      </w:pPr>
      <w:r>
        <w:rPr>
          <w:lang w:eastAsia="zh-CN"/>
        </w:rPr>
        <w:t>最近，一些美国的所谓参议员，到中国晃荡起来。美国的所谓参议员，也就是中国的政协委员级别，美国的政协委员，凭什么在中国晃荡？</w:t>
      </w:r>
      <w:r>
        <w:rPr>
          <w:lang w:eastAsia="zh-CN"/>
        </w:rPr>
        <w:t>  </w:t>
      </w:r>
      <w:r>
        <w:rPr>
          <w:lang w:eastAsia="zh-CN"/>
        </w:rPr>
        <w:t>美国的所谓参议员，也就是中国的政协委员级别，是有根据的。参议院，也就大概等于所谓的上议院；众议院，就相当于所谓的下议院。这都是欧洲的历史传统所遗留下来的，这种政治结构，一直可以追溯到古希腊时代。</w:t>
      </w:r>
      <w:r>
        <w:rPr>
          <w:lang w:eastAsia="zh-CN"/>
        </w:rPr>
        <w:t>  </w:t>
      </w:r>
      <w:r>
        <w:rPr>
          <w:lang w:eastAsia="zh-CN"/>
        </w:rPr>
        <w:t>且不管中国的人大和下议院或众议院有多大的差别，中国的政协和上议院或参议院有多大的相同，就算是美国的总统，英国的女王，也没什么资格到中国来随便晃荡，特别是有任务的晃荡。一个美国的政协委员，到中国来，得到的待遇首先不应该超过中国的政协委员，其次不能超过一个美国的盲流，而且是取这两者的最小值，这大概不是一个十分难以理解的问题，否则美国人人平等的瞎掰不给扒光了？美国被选对象是为选民服务的瞎掰不给扒光了？难道美国的盲流就不是美国的选民了？</w:t>
      </w:r>
      <w:r>
        <w:rPr>
          <w:lang w:eastAsia="zh-CN"/>
        </w:rPr>
        <w:t>  </w:t>
      </w:r>
      <w:r>
        <w:rPr>
          <w:lang w:eastAsia="zh-CN"/>
        </w:rPr>
        <w:t>所以，一旦对美国的总统或政协委员、人大代表的待遇超过一个美国盲流，就是对美国政府的最大侮辱，而中国人从来都是礼貌的，既然美国的总统或政协委员、人大代表是公仆，是选民的仆人，哪里有对仆人还比对主人要好的？且不论这些美国的总统或政协委员、人大代表来中国放的空气里有什么非空气的成分，至少要对美国盲流一样对待他们，这是必要的！中国的盲流不能随便晃荡，美国来的也一样，当然也包括是美国盲流仆人的美国的总统或政协委员、人大代表们！</w:t>
      </w:r>
    </w:p>
    <w:p w14:paraId="7F8FB91C" w14:textId="77777777" w:rsidR="00480CF5" w:rsidRDefault="00480CF5">
      <w:pPr>
        <w:rPr>
          <w:lang w:eastAsia="zh-CN"/>
        </w:rPr>
      </w:pPr>
    </w:p>
    <w:p w14:paraId="47BD67AC" w14:textId="77777777" w:rsidR="00480CF5" w:rsidRDefault="00E44950">
      <w:pPr>
        <w:pStyle w:val="Heading1"/>
        <w:rPr>
          <w:lang w:eastAsia="zh-CN"/>
        </w:rPr>
      </w:pPr>
      <w:bookmarkStart w:id="74" w:name="_Toc72586230"/>
      <w:r>
        <w:rPr>
          <w:lang w:eastAsia="zh-CN"/>
        </w:rPr>
        <w:t xml:space="preserve">2006-03-27 13:54 </w:t>
      </w:r>
      <w:r>
        <w:rPr>
          <w:lang w:eastAsia="zh-CN"/>
        </w:rPr>
        <w:t>资源消耗瓶颈，中国威胁论的新谎言。</w:t>
      </w:r>
      <w:bookmarkEnd w:id="74"/>
    </w:p>
    <w:p w14:paraId="483F1F1B" w14:textId="77777777" w:rsidR="00480CF5" w:rsidRDefault="002E2046">
      <w:hyperlink r:id="rId86" w:history="1">
        <w:r w:rsidR="00D405B6" w:rsidRPr="00127CF5">
          <w:rPr>
            <w:rStyle w:val="Hyperlink"/>
          </w:rPr>
          <w:t>http://blog.sina.com.cn/s/blog_486e105c010002s0.html</w:t>
        </w:r>
      </w:hyperlink>
      <w:r w:rsidR="00D405B6">
        <w:t xml:space="preserve"> </w:t>
      </w:r>
    </w:p>
    <w:p w14:paraId="38991EAF" w14:textId="77777777" w:rsidR="00D405B6" w:rsidRDefault="00E44950">
      <w:pPr>
        <w:rPr>
          <w:lang w:eastAsia="zh-CN"/>
        </w:rPr>
      </w:pPr>
      <w:r>
        <w:rPr>
          <w:lang w:eastAsia="zh-CN"/>
        </w:rPr>
        <w:t>在所有中国威胁论的叫嚣中，有一种貌似科学公正的说法，就是资源消耗瓶颈的存在不足以支持中国的发展，而中国经济的高速发展更会使得全球进入大的资源危机。实质上，企图通过鼓吹资源消耗瓶颈来诋毁、阻挠中国经济的高速发展是美日等制造的中国威胁论的新版本。</w:t>
      </w:r>
      <w:r w:rsidRPr="00D405B6">
        <w:rPr>
          <w:color w:val="FF0000"/>
          <w:lang w:eastAsia="zh-CN"/>
        </w:rPr>
        <w:t>在这种可笑的逻辑中，资源消耗瓶颈的存在当成一种不可改变的存在。却不知道，人类经济的发展就是在一个个资源瓶颈的突破后出现的。</w:t>
      </w:r>
      <w:r>
        <w:rPr>
          <w:lang w:eastAsia="zh-CN"/>
        </w:rPr>
        <w:t>现在用的所谓自然资源，只不过是宇宙可利用资源的低劣形态。能量守恒，哪有什么资源耗尽的可能。唯一在所谓科学上值得探讨的说法就是所谓熵值增大，因为热力学第二定律，最终的能量变得不可利用。而耗散结构等非平衡态开放系统研究早就把这种无聊的宇宙热寂说打得体无完肤。</w:t>
      </w:r>
      <w:r>
        <w:rPr>
          <w:lang w:eastAsia="zh-CN"/>
        </w:rPr>
        <w:t xml:space="preserve"> </w:t>
      </w:r>
      <w:r>
        <w:rPr>
          <w:lang w:eastAsia="zh-CN"/>
        </w:rPr>
        <w:t xml:space="preserve">　　　　　　　　</w:t>
      </w:r>
    </w:p>
    <w:p w14:paraId="653AEB2D" w14:textId="77777777" w:rsidR="00D405B6" w:rsidRDefault="00E44950">
      <w:pPr>
        <w:rPr>
          <w:lang w:eastAsia="zh-CN"/>
        </w:rPr>
      </w:pPr>
      <w:r w:rsidRPr="00774F1A">
        <w:rPr>
          <w:color w:val="FF0000"/>
          <w:lang w:eastAsia="zh-CN"/>
        </w:rPr>
        <w:t>任何鼓吹资源消耗瓶颈的人如果不是别有用心就是脑子进水，宇宙哪有什么瓶颈，真正的瓶颈只会出现在人的脑子里。所谓社会的发展，说白了就是对脑子里的瓶颈的一次次突破。中国经济的快速发展带来的短线资源压力必然导致人类在资源利用上的大发现、大提升。站在这个意义上，中国经济的高速发展所导致的资源消耗瓶颈的出现将成为人类发展又一次大突破的伟大前奏。</w:t>
      </w:r>
      <w:r w:rsidRPr="00774F1A">
        <w:rPr>
          <w:color w:val="FF0000"/>
          <w:lang w:eastAsia="zh-CN"/>
        </w:rPr>
        <w:t xml:space="preserve"> </w:t>
      </w:r>
      <w:r>
        <w:rPr>
          <w:lang w:eastAsia="zh-CN"/>
        </w:rPr>
        <w:t xml:space="preserve">　　　　　　　　</w:t>
      </w:r>
    </w:p>
    <w:p w14:paraId="205D01C1" w14:textId="77777777" w:rsidR="00480CF5" w:rsidRDefault="00E44950">
      <w:pPr>
        <w:rPr>
          <w:lang w:eastAsia="zh-CN"/>
        </w:rPr>
      </w:pPr>
      <w:r>
        <w:rPr>
          <w:lang w:eastAsia="zh-CN"/>
        </w:rPr>
        <w:t>只要我们自己能制订并执行正确的战略，不被以美国意志为代表的资本全球化意识形态所洗脑，那么不管以美国意志为代表的资本全球化意识形态用多少花言巧语、用多少貌似科学的废话来散播烟雾，中国赶超美国的进程是不可阻挡的。不管打经济牌、政治牌还是资源牌，都不可能阻止美国意志为代表的资本全球化意识形态的最终破产，美日等制造的中国威胁论也将不攻自破。</w:t>
      </w:r>
    </w:p>
    <w:p w14:paraId="2B190BE0" w14:textId="77777777" w:rsidR="00480CF5" w:rsidRDefault="00480CF5">
      <w:pPr>
        <w:rPr>
          <w:lang w:eastAsia="zh-CN"/>
        </w:rPr>
      </w:pPr>
    </w:p>
    <w:p w14:paraId="7AE96424" w14:textId="77777777" w:rsidR="00480CF5" w:rsidRDefault="00E44950">
      <w:pPr>
        <w:pStyle w:val="Heading1"/>
        <w:rPr>
          <w:lang w:eastAsia="zh-CN"/>
        </w:rPr>
      </w:pPr>
      <w:bookmarkStart w:id="75" w:name="_Toc72586231"/>
      <w:r>
        <w:rPr>
          <w:lang w:eastAsia="zh-CN"/>
        </w:rPr>
        <w:t>2006-03-28 14:21 “</w:t>
      </w:r>
      <w:r>
        <w:rPr>
          <w:lang w:eastAsia="zh-CN"/>
        </w:rPr>
        <w:t>天人合一</w:t>
      </w:r>
      <w:r>
        <w:rPr>
          <w:lang w:eastAsia="zh-CN"/>
        </w:rPr>
        <w:t>”</w:t>
      </w:r>
      <w:r>
        <w:rPr>
          <w:lang w:eastAsia="zh-CN"/>
        </w:rPr>
        <w:t>学说，一切中国式伪科学滋生的最大温床！</w:t>
      </w:r>
      <w:bookmarkEnd w:id="75"/>
    </w:p>
    <w:p w14:paraId="66B3BC20" w14:textId="77777777" w:rsidR="00480CF5" w:rsidRDefault="002E2046">
      <w:hyperlink r:id="rId87" w:history="1">
        <w:r w:rsidR="00774F1A" w:rsidRPr="00127CF5">
          <w:rPr>
            <w:rStyle w:val="Hyperlink"/>
          </w:rPr>
          <w:t>http://blog.sina.com.cn/s/blog_486e105c010002ry.html</w:t>
        </w:r>
      </w:hyperlink>
      <w:r w:rsidR="00774F1A">
        <w:t xml:space="preserve"> </w:t>
      </w:r>
    </w:p>
    <w:p w14:paraId="18450BFE" w14:textId="77777777" w:rsidR="00774F1A" w:rsidRDefault="00E44950">
      <w:pPr>
        <w:rPr>
          <w:lang w:eastAsia="zh-CN"/>
        </w:rPr>
      </w:pPr>
      <w:r>
        <w:rPr>
          <w:lang w:eastAsia="zh-CN"/>
        </w:rPr>
        <w:t>“</w:t>
      </w:r>
      <w:r>
        <w:rPr>
          <w:lang w:eastAsia="zh-CN"/>
        </w:rPr>
        <w:t>天</w:t>
      </w:r>
      <w:r>
        <w:rPr>
          <w:lang w:eastAsia="zh-CN"/>
        </w:rPr>
        <w:t>”</w:t>
      </w:r>
      <w:r>
        <w:rPr>
          <w:lang w:eastAsia="zh-CN"/>
        </w:rPr>
        <w:t>意思的历史演变：人的头顶</w:t>
      </w:r>
      <w:r>
        <w:rPr>
          <w:lang w:eastAsia="zh-CN"/>
        </w:rPr>
        <w:t>--</w:t>
      </w:r>
      <w:r>
        <w:rPr>
          <w:lang w:eastAsia="zh-CN"/>
        </w:rPr>
        <w:t>地面上的高空</w:t>
      </w:r>
      <w:r>
        <w:rPr>
          <w:lang w:eastAsia="zh-CN"/>
        </w:rPr>
        <w:t>---</w:t>
      </w:r>
      <w:r>
        <w:rPr>
          <w:lang w:eastAsia="zh-CN"/>
        </w:rPr>
        <w:t>位置在高处或顶部</w:t>
      </w:r>
      <w:r>
        <w:rPr>
          <w:lang w:eastAsia="zh-CN"/>
        </w:rPr>
        <w:t>---</w:t>
      </w:r>
      <w:r>
        <w:rPr>
          <w:lang w:eastAsia="zh-CN"/>
        </w:rPr>
        <w:t>自然界</w:t>
      </w:r>
      <w:r>
        <w:rPr>
          <w:lang w:eastAsia="zh-CN"/>
        </w:rPr>
        <w:t>---</w:t>
      </w:r>
      <w:r>
        <w:rPr>
          <w:lang w:eastAsia="zh-CN"/>
        </w:rPr>
        <w:t>万物主宰或其居所等；</w:t>
      </w:r>
      <w:r>
        <w:rPr>
          <w:lang w:eastAsia="zh-CN"/>
        </w:rPr>
        <w:t>“</w:t>
      </w:r>
      <w:r>
        <w:rPr>
          <w:lang w:eastAsia="zh-CN"/>
        </w:rPr>
        <w:t>合</w:t>
      </w:r>
      <w:r>
        <w:rPr>
          <w:lang w:eastAsia="zh-CN"/>
        </w:rPr>
        <w:t>”</w:t>
      </w:r>
      <w:r>
        <w:rPr>
          <w:lang w:eastAsia="zh-CN"/>
        </w:rPr>
        <w:t>意思的历史演变：闭</w:t>
      </w:r>
      <w:r>
        <w:rPr>
          <w:lang w:eastAsia="zh-CN"/>
        </w:rPr>
        <w:t>--</w:t>
      </w:r>
      <w:r>
        <w:rPr>
          <w:lang w:eastAsia="zh-CN"/>
        </w:rPr>
        <w:t>相符</w:t>
      </w:r>
      <w:r>
        <w:rPr>
          <w:lang w:eastAsia="zh-CN"/>
        </w:rPr>
        <w:t>--</w:t>
      </w:r>
      <w:r>
        <w:rPr>
          <w:lang w:eastAsia="zh-CN"/>
        </w:rPr>
        <w:t>会集、协同</w:t>
      </w:r>
      <w:r>
        <w:rPr>
          <w:lang w:eastAsia="zh-CN"/>
        </w:rPr>
        <w:t>--</w:t>
      </w:r>
      <w:r>
        <w:rPr>
          <w:lang w:eastAsia="zh-CN"/>
        </w:rPr>
        <w:t>投契等；</w:t>
      </w:r>
      <w:r>
        <w:rPr>
          <w:lang w:eastAsia="zh-CN"/>
        </w:rPr>
        <w:t>“</w:t>
      </w:r>
      <w:r>
        <w:rPr>
          <w:lang w:eastAsia="zh-CN"/>
        </w:rPr>
        <w:t>一</w:t>
      </w:r>
      <w:r>
        <w:rPr>
          <w:lang w:eastAsia="zh-CN"/>
        </w:rPr>
        <w:t>”</w:t>
      </w:r>
      <w:r>
        <w:rPr>
          <w:lang w:eastAsia="zh-CN"/>
        </w:rPr>
        <w:t>意思的历史演变：最小正整数</w:t>
      </w:r>
      <w:r>
        <w:rPr>
          <w:lang w:eastAsia="zh-CN"/>
        </w:rPr>
        <w:t>---</w:t>
      </w:r>
      <w:r>
        <w:rPr>
          <w:lang w:eastAsia="zh-CN"/>
        </w:rPr>
        <w:t>全、满、都</w:t>
      </w:r>
      <w:r>
        <w:rPr>
          <w:lang w:eastAsia="zh-CN"/>
        </w:rPr>
        <w:t>--</w:t>
      </w:r>
      <w:r>
        <w:rPr>
          <w:lang w:eastAsia="zh-CN"/>
        </w:rPr>
        <w:t>纯、专</w:t>
      </w:r>
      <w:r>
        <w:rPr>
          <w:lang w:eastAsia="zh-CN"/>
        </w:rPr>
        <w:t>---</w:t>
      </w:r>
      <w:r>
        <w:rPr>
          <w:lang w:eastAsia="zh-CN"/>
        </w:rPr>
        <w:t>相同等。当然，这些释义都是这里没列出的</w:t>
      </w:r>
      <w:r>
        <w:rPr>
          <w:lang w:eastAsia="zh-CN"/>
        </w:rPr>
        <w:t>“</w:t>
      </w:r>
      <w:r>
        <w:rPr>
          <w:lang w:eastAsia="zh-CN"/>
        </w:rPr>
        <w:t>人</w:t>
      </w:r>
      <w:r>
        <w:rPr>
          <w:lang w:eastAsia="zh-CN"/>
        </w:rPr>
        <w:t>”</w:t>
      </w:r>
      <w:r>
        <w:rPr>
          <w:lang w:eastAsia="zh-CN"/>
        </w:rPr>
        <w:t>搞出来的。</w:t>
      </w:r>
    </w:p>
    <w:p w14:paraId="2BE9C61F" w14:textId="77777777" w:rsidR="00774F1A" w:rsidRDefault="00E44950">
      <w:pPr>
        <w:rPr>
          <w:lang w:eastAsia="zh-CN"/>
        </w:rPr>
      </w:pPr>
      <w:r>
        <w:rPr>
          <w:lang w:eastAsia="zh-CN"/>
        </w:rPr>
        <w:t>对于中国文化，说得最多的大概就是上面四个字合起来的</w:t>
      </w:r>
      <w:r>
        <w:rPr>
          <w:lang w:eastAsia="zh-CN"/>
        </w:rPr>
        <w:t>“</w:t>
      </w:r>
      <w:r>
        <w:rPr>
          <w:lang w:eastAsia="zh-CN"/>
        </w:rPr>
        <w:t>天人合一</w:t>
      </w:r>
      <w:r>
        <w:rPr>
          <w:lang w:eastAsia="zh-CN"/>
        </w:rPr>
        <w:t>”</w:t>
      </w:r>
      <w:r>
        <w:rPr>
          <w:lang w:eastAsia="zh-CN"/>
        </w:rPr>
        <w:t>。什么是</w:t>
      </w:r>
      <w:r>
        <w:rPr>
          <w:lang w:eastAsia="zh-CN"/>
        </w:rPr>
        <w:t>“</w:t>
      </w:r>
      <w:r>
        <w:rPr>
          <w:lang w:eastAsia="zh-CN"/>
        </w:rPr>
        <w:t>天人合一</w:t>
      </w:r>
      <w:r>
        <w:rPr>
          <w:lang w:eastAsia="zh-CN"/>
        </w:rPr>
        <w:t>”</w:t>
      </w:r>
      <w:r>
        <w:rPr>
          <w:lang w:eastAsia="zh-CN"/>
        </w:rPr>
        <w:t>，大概没人能说得清楚。古代，诸子百家之间就争个没完，正因为没人能</w:t>
      </w:r>
      <w:r>
        <w:rPr>
          <w:lang w:eastAsia="zh-CN"/>
        </w:rPr>
        <w:lastRenderedPageBreak/>
        <w:t>说清楚，所以就有了无穷种解读的可能。现在最可笑的解读就是和什么环保联系一起，然后大发议论：瞧，咱祖宗</w:t>
      </w:r>
      <w:r>
        <w:rPr>
          <w:lang w:eastAsia="zh-CN"/>
        </w:rPr>
        <w:t>N</w:t>
      </w:r>
      <w:r>
        <w:rPr>
          <w:lang w:eastAsia="zh-CN"/>
        </w:rPr>
        <w:t>千年就提倡环保了，比西方早多了。真是绝倒。</w:t>
      </w:r>
    </w:p>
    <w:p w14:paraId="42626B9A" w14:textId="77777777" w:rsidR="00774F1A" w:rsidRDefault="00E44950">
      <w:pPr>
        <w:rPr>
          <w:lang w:eastAsia="zh-CN"/>
        </w:rPr>
      </w:pPr>
      <w:r>
        <w:rPr>
          <w:lang w:eastAsia="zh-CN"/>
        </w:rPr>
        <w:t>对于一切中国式伪科学，对</w:t>
      </w:r>
      <w:r>
        <w:rPr>
          <w:lang w:eastAsia="zh-CN"/>
        </w:rPr>
        <w:t>“</w:t>
      </w:r>
      <w:r>
        <w:rPr>
          <w:lang w:eastAsia="zh-CN"/>
        </w:rPr>
        <w:t>天人合一</w:t>
      </w:r>
      <w:r>
        <w:rPr>
          <w:lang w:eastAsia="zh-CN"/>
        </w:rPr>
        <w:t>”</w:t>
      </w:r>
      <w:r>
        <w:rPr>
          <w:lang w:eastAsia="zh-CN"/>
        </w:rPr>
        <w:t>进行所谓形而上的解读是它们共同的伎俩，大宇</w:t>
      </w:r>
      <w:proofErr w:type="gramStart"/>
      <w:r>
        <w:rPr>
          <w:lang w:eastAsia="zh-CN"/>
        </w:rPr>
        <w:t>宙</w:t>
      </w:r>
      <w:proofErr w:type="gramEnd"/>
      <w:r>
        <w:rPr>
          <w:lang w:eastAsia="zh-CN"/>
        </w:rPr>
        <w:t>、小宇宙地糊弄人。其实，按科学的术语，</w:t>
      </w:r>
      <w:r>
        <w:rPr>
          <w:lang w:eastAsia="zh-CN"/>
        </w:rPr>
        <w:t>“</w:t>
      </w:r>
      <w:r>
        <w:rPr>
          <w:lang w:eastAsia="zh-CN"/>
        </w:rPr>
        <w:t>大宇</w:t>
      </w:r>
      <w:proofErr w:type="gramStart"/>
      <w:r>
        <w:rPr>
          <w:lang w:eastAsia="zh-CN"/>
        </w:rPr>
        <w:t>宙</w:t>
      </w:r>
      <w:proofErr w:type="gramEnd"/>
      <w:r>
        <w:rPr>
          <w:lang w:eastAsia="zh-CN"/>
        </w:rPr>
        <w:t>、小宇宙</w:t>
      </w:r>
      <w:r>
        <w:rPr>
          <w:lang w:eastAsia="zh-CN"/>
        </w:rPr>
        <w:t>”</w:t>
      </w:r>
      <w:r>
        <w:rPr>
          <w:lang w:eastAsia="zh-CN"/>
        </w:rPr>
        <w:t>的说法就是要去断言，世界是一个分型的结构，大结构和</w:t>
      </w:r>
      <w:proofErr w:type="gramStart"/>
      <w:r>
        <w:rPr>
          <w:lang w:eastAsia="zh-CN"/>
        </w:rPr>
        <w:t>小结构</w:t>
      </w:r>
      <w:proofErr w:type="gramEnd"/>
      <w:r>
        <w:rPr>
          <w:lang w:eastAsia="zh-CN"/>
        </w:rPr>
        <w:t>之间同构。请问：这种断言谁去断言？对世界的断言的可笑性在康德那里已经完全揭示。</w:t>
      </w:r>
    </w:p>
    <w:p w14:paraId="54C6D2B4" w14:textId="77777777" w:rsidR="00480CF5" w:rsidRDefault="00E44950">
      <w:pPr>
        <w:rPr>
          <w:lang w:eastAsia="zh-CN"/>
        </w:rPr>
      </w:pPr>
      <w:r>
        <w:rPr>
          <w:lang w:eastAsia="zh-CN"/>
        </w:rPr>
        <w:t>连</w:t>
      </w:r>
      <w:r>
        <w:rPr>
          <w:lang w:eastAsia="zh-CN"/>
        </w:rPr>
        <w:t>“</w:t>
      </w:r>
      <w:r>
        <w:rPr>
          <w:lang w:eastAsia="zh-CN"/>
        </w:rPr>
        <w:t>在</w:t>
      </w:r>
      <w:r>
        <w:rPr>
          <w:lang w:eastAsia="zh-CN"/>
        </w:rPr>
        <w:t>”</w:t>
      </w:r>
      <w:r>
        <w:rPr>
          <w:lang w:eastAsia="zh-CN"/>
        </w:rPr>
        <w:t>都只能在世界中在，还</w:t>
      </w:r>
      <w:r>
        <w:rPr>
          <w:lang w:eastAsia="zh-CN"/>
        </w:rPr>
        <w:t>“</w:t>
      </w:r>
      <w:r>
        <w:rPr>
          <w:lang w:eastAsia="zh-CN"/>
        </w:rPr>
        <w:t>天人合一</w:t>
      </w:r>
      <w:r>
        <w:rPr>
          <w:lang w:eastAsia="zh-CN"/>
        </w:rPr>
        <w:t>”</w:t>
      </w:r>
      <w:r>
        <w:rPr>
          <w:lang w:eastAsia="zh-CN"/>
        </w:rPr>
        <w:t>地废话什么？</w:t>
      </w:r>
      <w:r>
        <w:rPr>
          <w:lang w:eastAsia="zh-CN"/>
        </w:rPr>
        <w:t>“</w:t>
      </w:r>
      <w:r>
        <w:rPr>
          <w:lang w:eastAsia="zh-CN"/>
        </w:rPr>
        <w:t>天人合一</w:t>
      </w:r>
      <w:r>
        <w:rPr>
          <w:lang w:eastAsia="zh-CN"/>
        </w:rPr>
        <w:t>”</w:t>
      </w:r>
      <w:r>
        <w:rPr>
          <w:lang w:eastAsia="zh-CN"/>
        </w:rPr>
        <w:t>学说是一切中国式伪科学的最大温床，必须彻底批判。除了培养大师，这种以无数释义可能为基础的语言游戏也只能是误国误民的语言游戏。当原子弹爆炸的时候，不用大师，连</w:t>
      </w:r>
      <w:r>
        <w:rPr>
          <w:lang w:eastAsia="zh-CN"/>
        </w:rPr>
        <w:t>“</w:t>
      </w:r>
      <w:r>
        <w:rPr>
          <w:lang w:eastAsia="zh-CN"/>
        </w:rPr>
        <w:t>天人合一</w:t>
      </w:r>
      <w:r>
        <w:rPr>
          <w:lang w:eastAsia="zh-CN"/>
        </w:rPr>
        <w:t>”</w:t>
      </w:r>
      <w:r>
        <w:rPr>
          <w:lang w:eastAsia="zh-CN"/>
        </w:rPr>
        <w:t>这废话都合一了。</w:t>
      </w:r>
    </w:p>
    <w:p w14:paraId="6A8E2279" w14:textId="77777777" w:rsidR="00480CF5" w:rsidRDefault="00E44950">
      <w:pPr>
        <w:pStyle w:val="Heading1"/>
        <w:rPr>
          <w:lang w:eastAsia="zh-CN"/>
        </w:rPr>
      </w:pPr>
      <w:bookmarkStart w:id="76" w:name="_Toc72586232"/>
      <w:r>
        <w:rPr>
          <w:lang w:eastAsia="zh-CN"/>
        </w:rPr>
        <w:t xml:space="preserve">2006-03-29 16:12 </w:t>
      </w:r>
      <w:r>
        <w:rPr>
          <w:lang w:eastAsia="zh-CN"/>
        </w:rPr>
        <w:t>播放解难：无法加载此文件的源筛选器</w:t>
      </w:r>
      <w:bookmarkEnd w:id="76"/>
    </w:p>
    <w:p w14:paraId="69CD690D" w14:textId="77777777" w:rsidR="00480CF5" w:rsidRDefault="002E2046">
      <w:hyperlink r:id="rId88" w:history="1">
        <w:r w:rsidR="00774F1A" w:rsidRPr="00127CF5">
          <w:rPr>
            <w:rStyle w:val="Hyperlink"/>
          </w:rPr>
          <w:t>http://blog.sina.com.cn/s/blog_486e105c010002ul.html</w:t>
        </w:r>
      </w:hyperlink>
      <w:r w:rsidR="00774F1A">
        <w:t xml:space="preserve"> </w:t>
      </w:r>
    </w:p>
    <w:p w14:paraId="0844038C" w14:textId="77777777" w:rsidR="00480CF5" w:rsidRDefault="00E44950">
      <w:pPr>
        <w:rPr>
          <w:lang w:eastAsia="zh-CN"/>
        </w:rPr>
      </w:pPr>
      <w:proofErr w:type="gramStart"/>
      <w:r>
        <w:rPr>
          <w:lang w:eastAsia="zh-CN"/>
        </w:rPr>
        <w:t>观看博客时</w:t>
      </w:r>
      <w:proofErr w:type="gramEnd"/>
      <w:r>
        <w:rPr>
          <w:lang w:eastAsia="zh-CN"/>
        </w:rPr>
        <w:t>，音乐播放出现</w:t>
      </w:r>
      <w:r>
        <w:rPr>
          <w:lang w:eastAsia="zh-CN"/>
        </w:rPr>
        <w:t>“</w:t>
      </w:r>
      <w:r>
        <w:rPr>
          <w:lang w:eastAsia="zh-CN"/>
        </w:rPr>
        <w:t>准备就绪</w:t>
      </w:r>
      <w:r>
        <w:rPr>
          <w:lang w:eastAsia="zh-CN"/>
        </w:rPr>
        <w:t>”</w:t>
      </w:r>
      <w:r>
        <w:rPr>
          <w:lang w:eastAsia="zh-CN"/>
        </w:rPr>
        <w:t>但就不进行缓冲下载，点击播放器出现错误信息</w:t>
      </w:r>
      <w:r>
        <w:rPr>
          <w:lang w:eastAsia="zh-CN"/>
        </w:rPr>
        <w:t>“</w:t>
      </w:r>
      <w:r>
        <w:rPr>
          <w:lang w:eastAsia="zh-CN"/>
        </w:rPr>
        <w:t>无法加载此文件的源筛选器</w:t>
      </w:r>
      <w:r>
        <w:rPr>
          <w:lang w:eastAsia="zh-CN"/>
        </w:rPr>
        <w:t>”</w:t>
      </w:r>
      <w:r>
        <w:rPr>
          <w:lang w:eastAsia="zh-CN"/>
        </w:rPr>
        <w:t>，则用如下办法尝试解决：</w:t>
      </w:r>
      <w:r>
        <w:rPr>
          <w:lang w:eastAsia="zh-CN"/>
        </w:rPr>
        <w:br/>
      </w:r>
      <w:r>
        <w:rPr>
          <w:lang w:eastAsia="zh-CN"/>
        </w:rPr>
        <w:t>点击开始－先运行</w:t>
      </w:r>
      <w:r>
        <w:rPr>
          <w:lang w:eastAsia="zh-CN"/>
        </w:rPr>
        <w:t>“regsvr32 jscript.dll”</w:t>
      </w:r>
      <w:r>
        <w:rPr>
          <w:lang w:eastAsia="zh-CN"/>
        </w:rPr>
        <w:t>，</w:t>
      </w:r>
      <w:r>
        <w:rPr>
          <w:lang w:eastAsia="zh-CN"/>
        </w:rPr>
        <w:t> </w:t>
      </w:r>
      <w:r>
        <w:rPr>
          <w:lang w:eastAsia="zh-CN"/>
        </w:rPr>
        <w:t>然后运行</w:t>
      </w:r>
      <w:r>
        <w:rPr>
          <w:lang w:eastAsia="zh-CN"/>
        </w:rPr>
        <w:t>“regsvr32 vbscript.dll”</w:t>
      </w:r>
      <w:r>
        <w:rPr>
          <w:lang w:eastAsia="zh-CN"/>
        </w:rPr>
        <w:t>，重启浏览器</w:t>
      </w:r>
      <w:r>
        <w:rPr>
          <w:lang w:eastAsia="zh-CN"/>
        </w:rPr>
        <w:t>!!</w:t>
      </w:r>
      <w:r>
        <w:rPr>
          <w:lang w:eastAsia="zh-CN"/>
        </w:rPr>
        <w:br/>
      </w:r>
      <w:r>
        <w:rPr>
          <w:lang w:eastAsia="zh-CN"/>
        </w:rPr>
        <w:t>如有什么更好的办法亦请提供！</w:t>
      </w:r>
    </w:p>
    <w:p w14:paraId="3448D3F2" w14:textId="77777777" w:rsidR="00480CF5" w:rsidRDefault="00E44950">
      <w:pPr>
        <w:pStyle w:val="Heading1"/>
        <w:rPr>
          <w:lang w:eastAsia="zh-CN"/>
        </w:rPr>
      </w:pPr>
      <w:bookmarkStart w:id="77" w:name="_Toc72586233"/>
      <w:r>
        <w:rPr>
          <w:lang w:eastAsia="zh-CN"/>
        </w:rPr>
        <w:t xml:space="preserve">2006-03-30 17:05 </w:t>
      </w:r>
      <w:r>
        <w:rPr>
          <w:lang w:eastAsia="zh-CN"/>
        </w:rPr>
        <w:t>她，男人权力圈的真正斗士，中国现代史第一伟人！</w:t>
      </w:r>
      <w:bookmarkEnd w:id="77"/>
    </w:p>
    <w:p w14:paraId="68F7CCB1" w14:textId="77777777" w:rsidR="00480CF5" w:rsidRDefault="002E2046">
      <w:hyperlink r:id="rId89" w:history="1">
        <w:r w:rsidR="00774F1A" w:rsidRPr="00127CF5">
          <w:rPr>
            <w:rStyle w:val="Hyperlink"/>
          </w:rPr>
          <w:t>http://blog.sina.com.cn/s/blog_486e105c010002rq.html</w:t>
        </w:r>
      </w:hyperlink>
      <w:r w:rsidR="00774F1A">
        <w:t xml:space="preserve"> </w:t>
      </w:r>
    </w:p>
    <w:p w14:paraId="0574A415" w14:textId="77777777" w:rsidR="00292930" w:rsidRDefault="00E44950">
      <w:pPr>
        <w:rPr>
          <w:lang w:eastAsia="zh-CN"/>
        </w:rPr>
      </w:pPr>
      <w:r>
        <w:rPr>
          <w:lang w:eastAsia="zh-CN"/>
        </w:rPr>
        <w:t>她，一个女人，在罪恶的男权社会里，并没有屈服于所谓的天命。特别在中国，这样一个男权传统至高无上的国度，她需要面对的局面是如此的险恶。如果说武媚娘走过的道路是艰难的，她首先在性上征服了中国男人的最高典范之一李世民，然后又在权力的斗争中击败了她的儿子，但毕竟其难度还是相对小一点，对阿斗般的高宗这样的对手，真有点胜之</w:t>
      </w:r>
      <w:proofErr w:type="gramStart"/>
      <w:r>
        <w:rPr>
          <w:lang w:eastAsia="zh-CN"/>
        </w:rPr>
        <w:t>不</w:t>
      </w:r>
      <w:proofErr w:type="gramEnd"/>
      <w:r>
        <w:rPr>
          <w:lang w:eastAsia="zh-CN"/>
        </w:rPr>
        <w:t>武。</w:t>
      </w:r>
    </w:p>
    <w:p w14:paraId="66C75DD1" w14:textId="77777777" w:rsidR="00292930" w:rsidRDefault="00E44950">
      <w:pPr>
        <w:rPr>
          <w:lang w:eastAsia="zh-CN"/>
        </w:rPr>
      </w:pPr>
      <w:r>
        <w:rPr>
          <w:lang w:eastAsia="zh-CN"/>
        </w:rPr>
        <w:t>而她，面对的对手就完全不同。无论在性或权力上，她都面对着中国男权历史上最大的对手之一，而且在很多现在中国男人看来，无论哪方面，这个之一是可以取消。这个他，就是她的对手，而且后面还有一大群关羽张飞之类的猛男，诸葛亮类的智男。但她取得了胜利，这种胜利具有胜利所能具备的所有特质，首先是性上，然后是权力。性和权力，其实永远都只是同一问题的两面。</w:t>
      </w:r>
    </w:p>
    <w:p w14:paraId="096710DE" w14:textId="77777777" w:rsidR="00292930" w:rsidRDefault="00E44950">
      <w:pPr>
        <w:rPr>
          <w:lang w:eastAsia="zh-CN"/>
        </w:rPr>
      </w:pPr>
      <w:r>
        <w:rPr>
          <w:lang w:eastAsia="zh-CN"/>
        </w:rPr>
        <w:lastRenderedPageBreak/>
        <w:t>男人只能无力地污蔑她是当代武媚娘，参与这场污蔑的，都是所谓男人中的精英粪子、巨儒名流。这场无聊的诋毁，只能去证明男人智力的低下与能力的丧失。武媚娘又怎么了，当代武媚娘站在男权角度当然是罪恶的，但站在女权的角度，这就是最高的荣誉！</w:t>
      </w:r>
    </w:p>
    <w:p w14:paraId="51FEC461" w14:textId="77777777" w:rsidR="00480CF5" w:rsidRDefault="00E44950">
      <w:pPr>
        <w:rPr>
          <w:lang w:eastAsia="zh-CN"/>
        </w:rPr>
      </w:pPr>
      <w:r>
        <w:rPr>
          <w:lang w:eastAsia="zh-CN"/>
        </w:rPr>
        <w:t>她，真正深刻地改变了中国的历史，正是她撕下了男人一切虚伪的面具。她，男人权力圈的真正斗士，中国现代史第一伟人！她的名字将永远镂刻在历史的丰碑上，中国的现代历史因她的存在而精彩。无论男人有多少污水泼向她，但即使所有诋毁她的男人身与名俱灭，她的名字，也依然耸立在历史的</w:t>
      </w:r>
      <w:proofErr w:type="gramStart"/>
      <w:r>
        <w:rPr>
          <w:lang w:eastAsia="zh-CN"/>
        </w:rPr>
        <w:t>颠峰</w:t>
      </w:r>
      <w:proofErr w:type="gramEnd"/>
      <w:r>
        <w:rPr>
          <w:lang w:eastAsia="zh-CN"/>
        </w:rPr>
        <w:t>！</w:t>
      </w:r>
    </w:p>
    <w:p w14:paraId="35C08BC4" w14:textId="77777777" w:rsidR="00480CF5" w:rsidRDefault="00E44950">
      <w:pPr>
        <w:rPr>
          <w:lang w:eastAsia="zh-CN"/>
        </w:rPr>
      </w:pPr>
      <w:r>
        <w:rPr>
          <w:lang w:eastAsia="zh-CN"/>
        </w:rPr>
        <w:t>野合，民族生命强悍之基，民族气运重振之始！</w:t>
      </w:r>
    </w:p>
    <w:p w14:paraId="36BE9F77" w14:textId="77777777" w:rsidR="00480CF5" w:rsidRDefault="00480CF5">
      <w:pPr>
        <w:rPr>
          <w:lang w:eastAsia="zh-CN"/>
        </w:rPr>
      </w:pPr>
    </w:p>
    <w:p w14:paraId="49F87A16" w14:textId="77777777" w:rsidR="00480CF5" w:rsidRDefault="00E44950">
      <w:pPr>
        <w:pStyle w:val="Heading1"/>
        <w:rPr>
          <w:lang w:eastAsia="zh-CN"/>
        </w:rPr>
      </w:pPr>
      <w:bookmarkStart w:id="78" w:name="_Toc72586234"/>
      <w:r>
        <w:rPr>
          <w:lang w:eastAsia="zh-CN"/>
        </w:rPr>
        <w:t xml:space="preserve">2006-03-31 17:25 </w:t>
      </w:r>
      <w:r>
        <w:rPr>
          <w:lang w:eastAsia="zh-CN"/>
        </w:rPr>
        <w:t>连马胖都球王，那他，只能球圣了！</w:t>
      </w:r>
      <w:bookmarkEnd w:id="78"/>
    </w:p>
    <w:p w14:paraId="5C70805F" w14:textId="77777777" w:rsidR="00480CF5" w:rsidRDefault="002E2046">
      <w:hyperlink r:id="rId90" w:history="1">
        <w:r w:rsidR="00774F1A" w:rsidRPr="00127CF5">
          <w:rPr>
            <w:rStyle w:val="Hyperlink"/>
          </w:rPr>
          <w:t>http://blog.sina.com.cn/s/blog_486e105c010002vx.html</w:t>
        </w:r>
      </w:hyperlink>
      <w:r w:rsidR="00774F1A">
        <w:t xml:space="preserve"> </w:t>
      </w:r>
    </w:p>
    <w:p w14:paraId="62F9A94E" w14:textId="77777777" w:rsidR="00480CF5" w:rsidRDefault="00E44950">
      <w:pPr>
        <w:rPr>
          <w:lang w:eastAsia="zh-CN"/>
        </w:rPr>
      </w:pPr>
      <w:r>
        <w:rPr>
          <w:lang w:eastAsia="zh-CN"/>
        </w:rPr>
        <w:t>快世界杯了，也说说足球吧。奇怪，足球上的天才，大多是胖子，例如马胖、加胖、鲁胖，连大罗都要往胖子天才堆里挤。但还有一个，远远高于以上的，一个唯一的胖子，连</w:t>
      </w:r>
      <w:proofErr w:type="gramStart"/>
      <w:r>
        <w:rPr>
          <w:lang w:eastAsia="zh-CN"/>
        </w:rPr>
        <w:t>马胖都</w:t>
      </w:r>
      <w:proofErr w:type="gramEnd"/>
      <w:r>
        <w:rPr>
          <w:lang w:eastAsia="zh-CN"/>
        </w:rPr>
        <w:t>球王，那他，</w:t>
      </w:r>
      <w:proofErr w:type="gramStart"/>
      <w:r>
        <w:rPr>
          <w:lang w:eastAsia="zh-CN"/>
        </w:rPr>
        <w:t>只能球圣了</w:t>
      </w:r>
      <w:proofErr w:type="gramEnd"/>
      <w:r>
        <w:rPr>
          <w:lang w:eastAsia="zh-CN"/>
        </w:rPr>
        <w:t>！对此，他自己很明白，因此就有了那</w:t>
      </w:r>
      <w:proofErr w:type="gramStart"/>
      <w:r>
        <w:rPr>
          <w:lang w:eastAsia="zh-CN"/>
        </w:rPr>
        <w:t>句只有</w:t>
      </w:r>
      <w:proofErr w:type="gramEnd"/>
      <w:r>
        <w:rPr>
          <w:lang w:eastAsia="zh-CN"/>
        </w:rPr>
        <w:t>他配说的话：</w:t>
      </w:r>
      <w:r>
        <w:rPr>
          <w:lang w:eastAsia="zh-CN"/>
        </w:rPr>
        <w:t>“</w:t>
      </w:r>
      <w:r>
        <w:rPr>
          <w:lang w:eastAsia="zh-CN"/>
        </w:rPr>
        <w:t>我比马拉多纳强，贝利有张臭嘴！</w:t>
      </w:r>
      <w:r>
        <w:rPr>
          <w:lang w:eastAsia="zh-CN"/>
        </w:rPr>
        <w:t>”</w:t>
      </w:r>
    </w:p>
    <w:p w14:paraId="1EE10BA6" w14:textId="77777777" w:rsidR="00480CF5" w:rsidRDefault="00E44950">
      <w:pPr>
        <w:rPr>
          <w:lang w:eastAsia="zh-CN"/>
        </w:rPr>
      </w:pPr>
      <w:r>
        <w:rPr>
          <w:lang w:eastAsia="zh-CN"/>
        </w:rPr>
        <w:t>对于他来说，马拉多纳被称为球王，并不是诸多可笑事情中特别可笑的，像范高</w:t>
      </w:r>
      <w:proofErr w:type="gramStart"/>
      <w:r>
        <w:rPr>
          <w:lang w:eastAsia="zh-CN"/>
        </w:rPr>
        <w:t>佬</w:t>
      </w:r>
      <w:proofErr w:type="gramEnd"/>
      <w:r>
        <w:rPr>
          <w:lang w:eastAsia="zh-CN"/>
        </w:rPr>
        <w:t>都被称为禁区之王，也就证明了，所谓的王，往往是垃圾的代名词。而他，不需要任何的王冠，任何的王在他面前都如此渺小，因为他是圣，超凡入圣，凡尘的所谓王，只配在他脚下匍匐！</w:t>
      </w:r>
    </w:p>
    <w:p w14:paraId="3A88B1E0" w14:textId="77777777" w:rsidR="00480CF5" w:rsidRDefault="00E44950">
      <w:pPr>
        <w:rPr>
          <w:lang w:eastAsia="zh-CN"/>
        </w:rPr>
      </w:pPr>
      <w:r>
        <w:rPr>
          <w:lang w:eastAsia="zh-CN"/>
        </w:rPr>
        <w:t>对于他来说，最佳射手这种东西，从</w:t>
      </w:r>
      <w:r>
        <w:rPr>
          <w:lang w:eastAsia="zh-CN"/>
        </w:rPr>
        <w:t>20</w:t>
      </w:r>
      <w:r>
        <w:rPr>
          <w:lang w:eastAsia="zh-CN"/>
        </w:rPr>
        <w:t>岁开始，就在他袋子里。现在，</w:t>
      </w:r>
      <w:r>
        <w:rPr>
          <w:lang w:eastAsia="zh-CN"/>
        </w:rPr>
        <w:t>40</w:t>
      </w:r>
      <w:r>
        <w:rPr>
          <w:lang w:eastAsia="zh-CN"/>
        </w:rPr>
        <w:t>岁了，他，还是足球</w:t>
      </w:r>
      <w:proofErr w:type="gramStart"/>
      <w:r>
        <w:rPr>
          <w:lang w:eastAsia="zh-CN"/>
        </w:rPr>
        <w:t>王国联赛</w:t>
      </w:r>
      <w:proofErr w:type="gramEnd"/>
      <w:r>
        <w:rPr>
          <w:lang w:eastAsia="zh-CN"/>
        </w:rPr>
        <w:t>的最佳射手。今年，他的正式比赛入球数，已指向一千了。在贝大嘴的时代，一千也是一个可怕的入球数字，而现在，如此严密的防守和激烈的对抗，一千意味着什么，就不用多说了。</w:t>
      </w:r>
    </w:p>
    <w:p w14:paraId="291CBEA9" w14:textId="77777777" w:rsidR="00480CF5" w:rsidRDefault="00E44950">
      <w:pPr>
        <w:rPr>
          <w:lang w:eastAsia="zh-CN"/>
        </w:rPr>
      </w:pPr>
      <w:r>
        <w:rPr>
          <w:lang w:eastAsia="zh-CN"/>
        </w:rPr>
        <w:t>他是谁？提出这种问题的人，不配谈论足球。还是引用两则有关他的经典评价吧：</w:t>
      </w:r>
    </w:p>
    <w:p w14:paraId="4ECB1C88" w14:textId="77777777" w:rsidR="00480CF5" w:rsidRDefault="00E44950">
      <w:pPr>
        <w:rPr>
          <w:lang w:eastAsia="zh-CN"/>
        </w:rPr>
      </w:pPr>
      <w:r>
        <w:rPr>
          <w:lang w:eastAsia="zh-CN"/>
        </w:rPr>
        <w:t>老罗布森：他是我见过的最难合作的人之一，但他也是我执教生涯中前所未遇的天才。我无法改变他，只有想办法和他相处。</w:t>
      </w:r>
    </w:p>
    <w:p w14:paraId="61125DA7" w14:textId="77777777" w:rsidR="00480CF5" w:rsidRDefault="00E44950">
      <w:pPr>
        <w:rPr>
          <w:lang w:eastAsia="zh-CN"/>
        </w:rPr>
      </w:pPr>
      <w:r>
        <w:rPr>
          <w:lang w:eastAsia="zh-CN"/>
        </w:rPr>
        <w:t>克鲁伊夫：有一天上午训练完后，他找到我，说他要请假</w:t>
      </w:r>
      <w:r>
        <w:rPr>
          <w:lang w:eastAsia="zh-CN"/>
        </w:rPr>
        <w:t>8</w:t>
      </w:r>
      <w:r>
        <w:rPr>
          <w:lang w:eastAsia="zh-CN"/>
        </w:rPr>
        <w:t>天回国，去参加狂欢节，我说除非你周日对皇马上演帽子戏法。结果，他在那场比赛中真打进了</w:t>
      </w:r>
      <w:r>
        <w:rPr>
          <w:lang w:eastAsia="zh-CN"/>
        </w:rPr>
        <w:t>3</w:t>
      </w:r>
      <w:r>
        <w:rPr>
          <w:lang w:eastAsia="zh-CN"/>
        </w:rPr>
        <w:t>球，赛后他连招呼也不打就去了机场。</w:t>
      </w:r>
    </w:p>
    <w:p w14:paraId="189FBE1D" w14:textId="77777777" w:rsidR="00480CF5" w:rsidRDefault="00E44950">
      <w:pPr>
        <w:rPr>
          <w:lang w:eastAsia="zh-CN"/>
        </w:rPr>
      </w:pPr>
      <w:r>
        <w:rPr>
          <w:lang w:eastAsia="zh-CN"/>
        </w:rPr>
        <w:lastRenderedPageBreak/>
        <w:t>“</w:t>
      </w:r>
      <w:r>
        <w:rPr>
          <w:lang w:eastAsia="zh-CN"/>
        </w:rPr>
        <w:t>给他一平方米的空间就足以改变整场比赛</w:t>
      </w:r>
      <w:r>
        <w:rPr>
          <w:lang w:eastAsia="zh-CN"/>
        </w:rPr>
        <w:t>”</w:t>
      </w:r>
      <w:r>
        <w:rPr>
          <w:lang w:eastAsia="zh-CN"/>
        </w:rPr>
        <w:t>，说这话的人，还是克鲁伊夫，一个</w:t>
      </w:r>
      <w:r>
        <w:rPr>
          <w:lang w:eastAsia="zh-CN"/>
        </w:rPr>
        <w:t>70</w:t>
      </w:r>
      <w:r>
        <w:rPr>
          <w:lang w:eastAsia="zh-CN"/>
        </w:rPr>
        <w:t>年代的球王。而这个</w:t>
      </w:r>
      <w:r>
        <w:rPr>
          <w:lang w:eastAsia="zh-CN"/>
        </w:rPr>
        <w:t>70</w:t>
      </w:r>
      <w:r>
        <w:rPr>
          <w:lang w:eastAsia="zh-CN"/>
        </w:rPr>
        <w:t>年代的球王口中的他，给了自己一个谦虚的评价：</w:t>
      </w:r>
      <w:r>
        <w:rPr>
          <w:lang w:eastAsia="zh-CN"/>
        </w:rPr>
        <w:t>“1970</w:t>
      </w:r>
      <w:r>
        <w:rPr>
          <w:lang w:eastAsia="zh-CN"/>
        </w:rPr>
        <w:t>年后的所有球员里，我认为自己是最好的，</w:t>
      </w:r>
      <w:r>
        <w:rPr>
          <w:lang w:eastAsia="zh-CN"/>
        </w:rPr>
        <w:t>”</w:t>
      </w:r>
      <w:r>
        <w:rPr>
          <w:lang w:eastAsia="zh-CN"/>
        </w:rPr>
        <w:t>其实，有关</w:t>
      </w:r>
      <w:r>
        <w:rPr>
          <w:lang w:eastAsia="zh-CN"/>
        </w:rPr>
        <w:t>1970</w:t>
      </w:r>
      <w:r>
        <w:rPr>
          <w:lang w:eastAsia="zh-CN"/>
        </w:rPr>
        <w:t>年后的限定，大概也是多余的。</w:t>
      </w:r>
    </w:p>
    <w:p w14:paraId="434D2E55" w14:textId="77777777" w:rsidR="00480CF5" w:rsidRDefault="00480CF5">
      <w:pPr>
        <w:rPr>
          <w:lang w:eastAsia="zh-CN"/>
        </w:rPr>
      </w:pPr>
    </w:p>
    <w:p w14:paraId="02F75DE1" w14:textId="77777777" w:rsidR="00480CF5" w:rsidRDefault="00480CF5">
      <w:pPr>
        <w:rPr>
          <w:lang w:eastAsia="zh-CN"/>
        </w:rPr>
      </w:pPr>
    </w:p>
    <w:p w14:paraId="66D942E6" w14:textId="77777777" w:rsidR="00480CF5" w:rsidRDefault="00E44950">
      <w:pPr>
        <w:pStyle w:val="Heading1"/>
        <w:rPr>
          <w:lang w:eastAsia="zh-CN"/>
        </w:rPr>
      </w:pPr>
      <w:bookmarkStart w:id="79" w:name="_Toc72586235"/>
      <w:r>
        <w:rPr>
          <w:lang w:eastAsia="zh-CN"/>
        </w:rPr>
        <w:t xml:space="preserve">2006-04-01 18:34 </w:t>
      </w:r>
      <w:r>
        <w:rPr>
          <w:lang w:eastAsia="zh-CN"/>
        </w:rPr>
        <w:t>凭什么为一个台湾政治性歌女浪费资源？</w:t>
      </w:r>
      <w:bookmarkEnd w:id="79"/>
    </w:p>
    <w:p w14:paraId="37E85A4F" w14:textId="77777777" w:rsidR="00480CF5" w:rsidRDefault="002E2046">
      <w:hyperlink r:id="rId91" w:history="1">
        <w:r w:rsidR="00774F1A" w:rsidRPr="00127CF5">
          <w:rPr>
            <w:rStyle w:val="Hyperlink"/>
          </w:rPr>
          <w:t>http://blog.sina.com.cn/s/blog_486e105c010002v7.html</w:t>
        </w:r>
      </w:hyperlink>
      <w:r w:rsidR="00774F1A">
        <w:t xml:space="preserve"> </w:t>
      </w:r>
    </w:p>
    <w:p w14:paraId="67DD50A1" w14:textId="77777777" w:rsidR="00292930" w:rsidRDefault="00E44950">
      <w:pPr>
        <w:rPr>
          <w:lang w:eastAsia="zh-CN"/>
        </w:rPr>
      </w:pPr>
      <w:r>
        <w:rPr>
          <w:lang w:eastAsia="zh-CN"/>
        </w:rPr>
        <w:t>前段时间一个充满台湾军政背景的</w:t>
      </w:r>
      <w:proofErr w:type="gramStart"/>
      <w:r>
        <w:rPr>
          <w:lang w:eastAsia="zh-CN"/>
        </w:rPr>
        <w:t>邓</w:t>
      </w:r>
      <w:proofErr w:type="gramEnd"/>
      <w:r>
        <w:rPr>
          <w:lang w:eastAsia="zh-CN"/>
        </w:rPr>
        <w:t>姓歌女十年忌日引来媒体一阵逐臭，夸张者甚至有什么全体华人、全亚洲去祭祀的叫嚷。最近，为了这个台湾政治性歌女，以鼓噪为食的</w:t>
      </w:r>
      <w:proofErr w:type="gramStart"/>
      <w:r>
        <w:rPr>
          <w:lang w:eastAsia="zh-CN"/>
        </w:rPr>
        <w:t>流行界</w:t>
      </w:r>
      <w:proofErr w:type="gramEnd"/>
      <w:r>
        <w:rPr>
          <w:lang w:eastAsia="zh-CN"/>
        </w:rPr>
        <w:t>又大肆鼓噪起来。即使媒体的堕落已经与时俱进地与世界全面接轨，难道一个充满台湾军政背景的歌女就真值得全体华人、全亚洲去祭祀？</w:t>
      </w:r>
      <w:r>
        <w:rPr>
          <w:lang w:eastAsia="zh-CN"/>
        </w:rPr>
        <w:t xml:space="preserve"> </w:t>
      </w:r>
      <w:r>
        <w:rPr>
          <w:lang w:eastAsia="zh-CN"/>
        </w:rPr>
        <w:t>凭什么为一个台湾政治性歌女浪费资源？</w:t>
      </w:r>
      <w:r>
        <w:rPr>
          <w:lang w:eastAsia="zh-CN"/>
        </w:rPr>
        <w:t xml:space="preserve"> </w:t>
      </w:r>
    </w:p>
    <w:p w14:paraId="306B18B7" w14:textId="77777777" w:rsidR="007F343E" w:rsidRDefault="00E44950">
      <w:pPr>
        <w:rPr>
          <w:lang w:eastAsia="zh-CN"/>
        </w:rPr>
      </w:pPr>
      <w:r>
        <w:rPr>
          <w:lang w:eastAsia="zh-CN"/>
        </w:rPr>
        <w:t>一个时代的流行符号就是该时代本身，一个充满台湾军政背景的</w:t>
      </w:r>
      <w:proofErr w:type="gramStart"/>
      <w:r>
        <w:rPr>
          <w:lang w:eastAsia="zh-CN"/>
        </w:rPr>
        <w:t>邓</w:t>
      </w:r>
      <w:proofErr w:type="gramEnd"/>
      <w:r>
        <w:rPr>
          <w:lang w:eastAsia="zh-CN"/>
        </w:rPr>
        <w:t>姓歌女的流行如果不是因为一个时代的错误，那只能是源自一个错误的时代。而</w:t>
      </w:r>
      <w:r w:rsidRPr="00562422">
        <w:rPr>
          <w:color w:val="FF0000"/>
          <w:lang w:eastAsia="zh-CN"/>
        </w:rPr>
        <w:t>时代是没有错误的，错误的只是构成时代的人。人的堕落才有时代的堕落。</w:t>
      </w:r>
      <w:r>
        <w:rPr>
          <w:lang w:eastAsia="zh-CN"/>
        </w:rPr>
        <w:t>狗只喜欢狗食，如此而已。</w:t>
      </w:r>
      <w:r>
        <w:rPr>
          <w:lang w:eastAsia="zh-CN"/>
        </w:rPr>
        <w:t xml:space="preserve"> </w:t>
      </w:r>
      <w:r>
        <w:rPr>
          <w:lang w:eastAsia="zh-CN"/>
        </w:rPr>
        <w:t xml:space="preserve">　　　　不用说什么古典与流行的分野，只要同样地去看看一个往日的歌女：柳如是。请问，五四以后，包括</w:t>
      </w:r>
      <w:proofErr w:type="gramStart"/>
      <w:r>
        <w:rPr>
          <w:lang w:eastAsia="zh-CN"/>
        </w:rPr>
        <w:t>邓</w:t>
      </w:r>
      <w:proofErr w:type="gramEnd"/>
      <w:r>
        <w:rPr>
          <w:lang w:eastAsia="zh-CN"/>
        </w:rPr>
        <w:t>姓歌女在内，有一个歌女够得上柳如是的万分之一吗？中国传统文化的丧失后，连歌女都是不三不四、不中不洋，可悲！</w:t>
      </w:r>
      <w:r>
        <w:rPr>
          <w:lang w:eastAsia="zh-CN"/>
        </w:rPr>
        <w:t xml:space="preserve"> </w:t>
      </w:r>
    </w:p>
    <w:p w14:paraId="179FF15C" w14:textId="77777777" w:rsidR="007F343E" w:rsidRDefault="00E44950">
      <w:pPr>
        <w:rPr>
          <w:lang w:eastAsia="zh-CN"/>
        </w:rPr>
      </w:pPr>
      <w:r>
        <w:rPr>
          <w:lang w:eastAsia="zh-CN"/>
        </w:rPr>
        <w:t>最后也不用引用柳如是那些不让须眉的诗词，就用一首女人本色的《金明池</w:t>
      </w:r>
      <w:r>
        <w:rPr>
          <w:lang w:eastAsia="zh-CN"/>
        </w:rPr>
        <w:t>·</w:t>
      </w:r>
      <w:r>
        <w:rPr>
          <w:lang w:eastAsia="zh-CN"/>
        </w:rPr>
        <w:t>咏寒柳》，就知道陈寅恪为什么以</w:t>
      </w:r>
      <w:r>
        <w:rPr>
          <w:lang w:eastAsia="zh-CN"/>
        </w:rPr>
        <w:t>“</w:t>
      </w:r>
      <w:r>
        <w:rPr>
          <w:lang w:eastAsia="zh-CN"/>
        </w:rPr>
        <w:t>金明馆</w:t>
      </w:r>
      <w:r>
        <w:rPr>
          <w:lang w:eastAsia="zh-CN"/>
        </w:rPr>
        <w:t>”</w:t>
      </w:r>
      <w:r>
        <w:rPr>
          <w:lang w:eastAsia="zh-CN"/>
        </w:rPr>
        <w:t>、</w:t>
      </w:r>
      <w:r>
        <w:rPr>
          <w:lang w:eastAsia="zh-CN"/>
        </w:rPr>
        <w:t>“</w:t>
      </w:r>
      <w:r>
        <w:rPr>
          <w:lang w:eastAsia="zh-CN"/>
        </w:rPr>
        <w:t>寒柳堂</w:t>
      </w:r>
      <w:r>
        <w:rPr>
          <w:lang w:eastAsia="zh-CN"/>
        </w:rPr>
        <w:t>”</w:t>
      </w:r>
      <w:r>
        <w:rPr>
          <w:lang w:eastAsia="zh-CN"/>
        </w:rPr>
        <w:t>为书斋名，并以《寒柳堂集》为书名，又写了那《柳如是别传》进行了永恒的祭祀：</w:t>
      </w:r>
    </w:p>
    <w:p w14:paraId="6DFB17D5" w14:textId="77777777" w:rsidR="00480CF5" w:rsidRDefault="00E44950">
      <w:pPr>
        <w:rPr>
          <w:lang w:eastAsia="zh-CN"/>
        </w:rPr>
      </w:pPr>
      <w:r>
        <w:rPr>
          <w:lang w:eastAsia="zh-CN"/>
        </w:rPr>
        <w:t>有恨寒潮，无情残照，正是萧萧南浦。更吹起、</w:t>
      </w:r>
      <w:proofErr w:type="gramStart"/>
      <w:r>
        <w:rPr>
          <w:lang w:eastAsia="zh-CN"/>
        </w:rPr>
        <w:t>霜条孤</w:t>
      </w:r>
      <w:proofErr w:type="gramEnd"/>
      <w:r>
        <w:rPr>
          <w:lang w:eastAsia="zh-CN"/>
        </w:rPr>
        <w:t>影，还记得、旧时飞絮。</w:t>
      </w:r>
      <w:proofErr w:type="gramStart"/>
      <w:r>
        <w:rPr>
          <w:lang w:eastAsia="zh-CN"/>
        </w:rPr>
        <w:t>况</w:t>
      </w:r>
      <w:proofErr w:type="gramEnd"/>
      <w:r>
        <w:rPr>
          <w:lang w:eastAsia="zh-CN"/>
        </w:rPr>
        <w:t>晚来、</w:t>
      </w:r>
      <w:proofErr w:type="gramStart"/>
      <w:r>
        <w:rPr>
          <w:lang w:eastAsia="zh-CN"/>
        </w:rPr>
        <w:t>烟浪迷离</w:t>
      </w:r>
      <w:proofErr w:type="gramEnd"/>
      <w:r>
        <w:rPr>
          <w:lang w:eastAsia="zh-CN"/>
        </w:rPr>
        <w:t>，见行客、特地瘦腰如舞。总一种凄凉，十分憔悴，尚有燕台佳句。</w:t>
      </w:r>
      <w:r>
        <w:rPr>
          <w:lang w:eastAsia="zh-CN"/>
        </w:rPr>
        <w:t xml:space="preserve"> </w:t>
      </w:r>
      <w:r>
        <w:rPr>
          <w:lang w:eastAsia="zh-CN"/>
        </w:rPr>
        <w:t xml:space="preserve">　　春日酿成秋日雨。念畴昔风流，暗伤如许。</w:t>
      </w:r>
      <w:proofErr w:type="gramStart"/>
      <w:r>
        <w:rPr>
          <w:lang w:eastAsia="zh-CN"/>
        </w:rPr>
        <w:t>纵</w:t>
      </w:r>
      <w:proofErr w:type="gramEnd"/>
      <w:r>
        <w:rPr>
          <w:lang w:eastAsia="zh-CN"/>
        </w:rPr>
        <w:t>饶有、</w:t>
      </w:r>
      <w:proofErr w:type="gramStart"/>
      <w:r>
        <w:rPr>
          <w:lang w:eastAsia="zh-CN"/>
        </w:rPr>
        <w:t>绕堤画舫</w:t>
      </w:r>
      <w:proofErr w:type="gramEnd"/>
      <w:r>
        <w:rPr>
          <w:lang w:eastAsia="zh-CN"/>
        </w:rPr>
        <w:t>，冷落尽、水云犹故。忆从前、一点春风，</w:t>
      </w:r>
      <w:proofErr w:type="gramStart"/>
      <w:r>
        <w:rPr>
          <w:lang w:eastAsia="zh-CN"/>
        </w:rPr>
        <w:t>几隔着重</w:t>
      </w:r>
      <w:proofErr w:type="gramEnd"/>
      <w:r>
        <w:rPr>
          <w:lang w:eastAsia="zh-CN"/>
        </w:rPr>
        <w:t>帘，</w:t>
      </w:r>
      <w:proofErr w:type="gramStart"/>
      <w:r>
        <w:rPr>
          <w:lang w:eastAsia="zh-CN"/>
        </w:rPr>
        <w:t>眉儿愁苦</w:t>
      </w:r>
      <w:proofErr w:type="gramEnd"/>
      <w:r>
        <w:rPr>
          <w:lang w:eastAsia="zh-CN"/>
        </w:rPr>
        <w:t>。</w:t>
      </w:r>
      <w:proofErr w:type="gramStart"/>
      <w:r>
        <w:rPr>
          <w:lang w:eastAsia="zh-CN"/>
        </w:rPr>
        <w:t>待约个</w:t>
      </w:r>
      <w:proofErr w:type="gramEnd"/>
      <w:r>
        <w:rPr>
          <w:lang w:eastAsia="zh-CN"/>
        </w:rPr>
        <w:t>梅魂，黄昏月淡，与伊深</w:t>
      </w:r>
      <w:proofErr w:type="gramStart"/>
      <w:r>
        <w:rPr>
          <w:lang w:eastAsia="zh-CN"/>
        </w:rPr>
        <w:t>怜</w:t>
      </w:r>
      <w:proofErr w:type="gramEnd"/>
      <w:r>
        <w:rPr>
          <w:lang w:eastAsia="zh-CN"/>
        </w:rPr>
        <w:t>低语。</w:t>
      </w:r>
    </w:p>
    <w:p w14:paraId="54CE362C" w14:textId="77777777" w:rsidR="00480CF5" w:rsidRDefault="00480CF5">
      <w:pPr>
        <w:rPr>
          <w:lang w:eastAsia="zh-CN"/>
        </w:rPr>
      </w:pPr>
    </w:p>
    <w:p w14:paraId="06011021" w14:textId="77777777" w:rsidR="00480CF5" w:rsidRDefault="00E44950">
      <w:pPr>
        <w:pStyle w:val="Heading1"/>
        <w:rPr>
          <w:lang w:eastAsia="zh-CN"/>
        </w:rPr>
      </w:pPr>
      <w:bookmarkStart w:id="80" w:name="_Toc72586236"/>
      <w:r>
        <w:rPr>
          <w:lang w:eastAsia="zh-CN"/>
        </w:rPr>
        <w:t xml:space="preserve">2006-04-01 23:28 </w:t>
      </w:r>
      <w:r>
        <w:rPr>
          <w:lang w:eastAsia="zh-CN"/>
        </w:rPr>
        <w:t>从为人民服务到为人民币服务是历史的巨大进步！</w:t>
      </w:r>
      <w:bookmarkEnd w:id="80"/>
    </w:p>
    <w:p w14:paraId="71D462CE" w14:textId="77777777" w:rsidR="00480CF5" w:rsidRDefault="002E2046">
      <w:hyperlink r:id="rId92" w:history="1">
        <w:r w:rsidR="007F343E" w:rsidRPr="00127CF5">
          <w:rPr>
            <w:rStyle w:val="Hyperlink"/>
          </w:rPr>
          <w:t>http://blog.sina.com.cn/s/blog_486e105c010002v4.html</w:t>
        </w:r>
      </w:hyperlink>
      <w:r w:rsidR="007F343E">
        <w:t xml:space="preserve"> </w:t>
      </w:r>
    </w:p>
    <w:p w14:paraId="7BDF681A" w14:textId="77777777" w:rsidR="001D6758" w:rsidRDefault="00E44950">
      <w:pPr>
        <w:rPr>
          <w:lang w:eastAsia="zh-CN"/>
        </w:rPr>
      </w:pPr>
      <w:r>
        <w:rPr>
          <w:lang w:eastAsia="zh-CN"/>
        </w:rPr>
        <w:lastRenderedPageBreak/>
        <w:t>所有泛道德主义者，面对这样的题目，大概都要火冒三丈。但历史，与道德无关；历史的发展，更与道德无关。在为人民服务之前，人民这个</w:t>
      </w:r>
      <w:proofErr w:type="gramStart"/>
      <w:r>
        <w:rPr>
          <w:lang w:eastAsia="zh-CN"/>
        </w:rPr>
        <w:t>词所在</w:t>
      </w:r>
      <w:proofErr w:type="gramEnd"/>
      <w:r>
        <w:rPr>
          <w:lang w:eastAsia="zh-CN"/>
        </w:rPr>
        <w:t>的位置，曾有着各种各样的填充物：上帝、道德、理性等等。这一切，</w:t>
      </w:r>
      <w:proofErr w:type="gramStart"/>
      <w:r>
        <w:rPr>
          <w:lang w:eastAsia="zh-CN"/>
        </w:rPr>
        <w:t>同构着</w:t>
      </w:r>
      <w:proofErr w:type="gramEnd"/>
      <w:r>
        <w:rPr>
          <w:lang w:eastAsia="zh-CN"/>
        </w:rPr>
        <w:t>基本的逻辑，都只不过是一个个非现实的、虚无缥缈的概念。</w:t>
      </w:r>
    </w:p>
    <w:p w14:paraId="44A9A39B" w14:textId="77777777" w:rsidR="001D6758" w:rsidRDefault="00E44950">
      <w:pPr>
        <w:rPr>
          <w:lang w:eastAsia="zh-CN"/>
        </w:rPr>
      </w:pPr>
      <w:r>
        <w:rPr>
          <w:lang w:eastAsia="zh-CN"/>
        </w:rPr>
        <w:t>人民，同样是这样一个概念，</w:t>
      </w:r>
      <w:proofErr w:type="gramStart"/>
      <w:r>
        <w:rPr>
          <w:lang w:eastAsia="zh-CN"/>
        </w:rPr>
        <w:t>特别</w:t>
      </w:r>
      <w:proofErr w:type="gramEnd"/>
      <w:r>
        <w:rPr>
          <w:lang w:eastAsia="zh-CN"/>
        </w:rPr>
        <w:t>对于某些人来说，人民不仅被</w:t>
      </w:r>
      <w:proofErr w:type="gramStart"/>
      <w:r>
        <w:rPr>
          <w:lang w:eastAsia="zh-CN"/>
        </w:rPr>
        <w:t>定义着</w:t>
      </w:r>
      <w:proofErr w:type="gramEnd"/>
      <w:r>
        <w:rPr>
          <w:lang w:eastAsia="zh-CN"/>
        </w:rPr>
        <w:t>，而且被定义者按照定义者的爱好随意随时地</w:t>
      </w:r>
      <w:proofErr w:type="gramStart"/>
      <w:r>
        <w:rPr>
          <w:lang w:eastAsia="zh-CN"/>
        </w:rPr>
        <w:t>定义着</w:t>
      </w:r>
      <w:proofErr w:type="gramEnd"/>
      <w:r>
        <w:rPr>
          <w:lang w:eastAsia="zh-CN"/>
        </w:rPr>
        <w:t>。人民，与泥巴没什么不同。像远古祭司随意随时的神，道德、理性、人民之类的玩意，都需要类祭司的玩意来布道。不同的名言、一样的游戏，都只不过是泥巴的玩意。</w:t>
      </w:r>
    </w:p>
    <w:p w14:paraId="3AF65C62" w14:textId="77777777" w:rsidR="001D6758" w:rsidRDefault="00E44950">
      <w:pPr>
        <w:rPr>
          <w:lang w:eastAsia="zh-CN"/>
        </w:rPr>
      </w:pPr>
      <w:r>
        <w:rPr>
          <w:lang w:eastAsia="zh-CN"/>
        </w:rPr>
        <w:t>后来，厌倦这种与自渎没什么区别</w:t>
      </w:r>
      <w:proofErr w:type="gramStart"/>
      <w:r>
        <w:rPr>
          <w:lang w:eastAsia="zh-CN"/>
        </w:rPr>
        <w:t>的游戏的游戏</w:t>
      </w:r>
      <w:proofErr w:type="gramEnd"/>
      <w:r>
        <w:rPr>
          <w:lang w:eastAsia="zh-CN"/>
        </w:rPr>
        <w:t>开始了，人民币出现了。美圆、英镑、人民币，不叫人民币的人民币，被叫人民币的人民币，金银铜纸，游戏数字，一切的虚无缥缈一切地烟消云散。为人民币服务，如此现实地、如此无道德地、如此无诗意地、却如此正常地成为了正常。</w:t>
      </w:r>
    </w:p>
    <w:p w14:paraId="1842E4BC" w14:textId="77777777" w:rsidR="001D6758" w:rsidRDefault="00E44950">
      <w:pPr>
        <w:rPr>
          <w:lang w:eastAsia="zh-CN"/>
        </w:rPr>
      </w:pPr>
      <w:r>
        <w:rPr>
          <w:lang w:eastAsia="zh-CN"/>
        </w:rPr>
        <w:t>为人民币服务，就这样赤裸裸地出现、延续着，任何道德的、宗教的、政治的批评都毫无效用。这里没有童话、没有天国，只有现实泥巴的腥臭，却是人类历史上第一次敢于直面对这种腥臭。这是人类历史上巨大的进步，一切诅咒这种进步的人都被历史所诅咒着。历史，与道德无关！游戏历史的永远被历史所游戏，真理从来都是非真理地存在。真理的历史，非真理地成了历史，非历史的真理从来就只是一个游戏，包括这个游戏本身！</w:t>
      </w:r>
    </w:p>
    <w:p w14:paraId="594DBE90" w14:textId="77777777" w:rsidR="00480CF5" w:rsidRDefault="00E44950">
      <w:pPr>
        <w:rPr>
          <w:lang w:eastAsia="zh-CN"/>
        </w:rPr>
      </w:pPr>
      <w:r>
        <w:rPr>
          <w:lang w:eastAsia="zh-CN"/>
        </w:rPr>
        <w:t>丑陋的为人民币服务是不是历史的终结，这种话题在现实中并没有太大的意义。但人类已经不可能再回到人民币之前，一切有关这个的妄想也只能是妄想了。即使人类有所谓的美丽新世界，也只有在充分地为人民币服务后才有可能产生。丑陋，如此丑陋地美丽了；历史，就这样被非道德地</w:t>
      </w:r>
      <w:proofErr w:type="gramStart"/>
      <w:r>
        <w:rPr>
          <w:lang w:eastAsia="zh-CN"/>
        </w:rPr>
        <w:t>历史着</w:t>
      </w:r>
      <w:proofErr w:type="gramEnd"/>
      <w:r>
        <w:rPr>
          <w:lang w:eastAsia="zh-CN"/>
        </w:rPr>
        <w:t>！</w:t>
      </w:r>
      <w:r>
        <w:rPr>
          <w:lang w:eastAsia="zh-CN"/>
        </w:rPr>
        <w:br/>
      </w:r>
      <w:r>
        <w:rPr>
          <w:lang w:eastAsia="zh-CN"/>
        </w:rPr>
        <w:t xml:space="preserve">　　打倒《红楼梦》，凭什么为一本破</w:t>
      </w:r>
      <w:proofErr w:type="gramStart"/>
      <w:r>
        <w:rPr>
          <w:lang w:eastAsia="zh-CN"/>
        </w:rPr>
        <w:t>书大量</w:t>
      </w:r>
      <w:proofErr w:type="gramEnd"/>
      <w:r>
        <w:rPr>
          <w:lang w:eastAsia="zh-CN"/>
        </w:rPr>
        <w:t>耗费资源？</w:t>
      </w:r>
    </w:p>
    <w:p w14:paraId="169471FB" w14:textId="77777777" w:rsidR="00480CF5" w:rsidRDefault="00480CF5">
      <w:pPr>
        <w:rPr>
          <w:lang w:eastAsia="zh-CN"/>
        </w:rPr>
      </w:pPr>
    </w:p>
    <w:p w14:paraId="57E57197" w14:textId="77777777" w:rsidR="00480CF5" w:rsidRDefault="00E44950">
      <w:pPr>
        <w:pStyle w:val="Heading1"/>
        <w:rPr>
          <w:lang w:eastAsia="zh-CN"/>
        </w:rPr>
      </w:pPr>
      <w:bookmarkStart w:id="81" w:name="_Toc72586237"/>
      <w:r>
        <w:rPr>
          <w:lang w:eastAsia="zh-CN"/>
        </w:rPr>
        <w:t xml:space="preserve">2006-04-04 16:46 </w:t>
      </w:r>
      <w:r>
        <w:rPr>
          <w:lang w:eastAsia="zh-CN"/>
        </w:rPr>
        <w:t>样板戏，五四后中国文艺唯一真正开创意义的成就！</w:t>
      </w:r>
      <w:bookmarkEnd w:id="81"/>
    </w:p>
    <w:p w14:paraId="18438BAB" w14:textId="77777777" w:rsidR="00480CF5" w:rsidRDefault="002E2046">
      <w:hyperlink r:id="rId93" w:history="1">
        <w:r w:rsidR="00373041" w:rsidRPr="00127CF5">
          <w:rPr>
            <w:rStyle w:val="Hyperlink"/>
          </w:rPr>
          <w:t>http://blog.sina.com.cn/s/blog_486e105c010002nu.html</w:t>
        </w:r>
      </w:hyperlink>
      <w:r w:rsidR="00373041">
        <w:t xml:space="preserve"> </w:t>
      </w:r>
    </w:p>
    <w:p w14:paraId="7251E27B" w14:textId="77777777" w:rsidR="00480CF5" w:rsidRDefault="00E44950">
      <w:pPr>
        <w:rPr>
          <w:lang w:eastAsia="zh-CN"/>
        </w:rPr>
      </w:pPr>
      <w:r>
        <w:rPr>
          <w:lang w:eastAsia="zh-CN"/>
        </w:rPr>
        <w:t>面对</w:t>
      </w:r>
      <w:r>
        <w:rPr>
          <w:lang w:eastAsia="zh-CN"/>
        </w:rPr>
        <w:t>“</w:t>
      </w:r>
      <w:r>
        <w:rPr>
          <w:lang w:eastAsia="zh-CN"/>
        </w:rPr>
        <w:t>样板戏，五四后中国文艺唯一真正开创意义的成就！</w:t>
      </w:r>
      <w:r>
        <w:rPr>
          <w:lang w:eastAsia="zh-CN"/>
        </w:rPr>
        <w:t>”</w:t>
      </w:r>
      <w:r>
        <w:rPr>
          <w:lang w:eastAsia="zh-CN"/>
        </w:rPr>
        <w:t>这样的题目，肯定很多人不服。因为这样一来，鲁迅、雷雨、黄河之类的文化符号就有了被侵犯的可能。鲁迅、雷雨、黄河等等无疑是有价值的，但站在前无古人，后无来者的角度，他们的开创意义依然是有限的。在这一点上，样板戏是五四后中国文艺唯一真正开创意义成就的说法，并不是完全没有意义的。</w:t>
      </w:r>
      <w:r>
        <w:rPr>
          <w:lang w:eastAsia="zh-CN"/>
        </w:rPr>
        <w:t xml:space="preserve">     </w:t>
      </w:r>
      <w:r>
        <w:rPr>
          <w:lang w:eastAsia="zh-CN"/>
        </w:rPr>
        <w:t>在时代性、典型性以及开创性上，样板戏无与伦比。你可以不喜欢样板戏的风格，但你无法否则其时代性、典型性以及</w:t>
      </w:r>
      <w:r>
        <w:rPr>
          <w:lang w:eastAsia="zh-CN"/>
        </w:rPr>
        <w:lastRenderedPageBreak/>
        <w:t>开创性。而且，最重要的一点是，在五四以后西风狂吹的年代，样板戏是所有中国人的文艺创造中唯一顶风而上最终立住的，终于使得文革在文革的本来意义上有了一丝唯一的光亮，样板戏也将因此而不朽。</w:t>
      </w:r>
      <w:r>
        <w:rPr>
          <w:lang w:eastAsia="zh-CN"/>
        </w:rPr>
        <w:t xml:space="preserve">     </w:t>
      </w:r>
      <w:r>
        <w:rPr>
          <w:lang w:eastAsia="zh-CN"/>
        </w:rPr>
        <w:t>一切因人废事的东西在历史上最终都会被证明是可笑的，这一点对于样板戏来说同样重要。不要把样板戏和政治或者政治人物的某些关联当成否定样板戏的口实，这只会被历史所耻笑。更不能因为样板戏的过于流行或者过于强制流行就成了可否定的理由，今天的所谓流行文化，其流行性与强制流行性比样板戏来说有过之而无不及。</w:t>
      </w:r>
      <w:r>
        <w:rPr>
          <w:lang w:eastAsia="zh-CN"/>
        </w:rPr>
        <w:t xml:space="preserve">     </w:t>
      </w:r>
      <w:r>
        <w:rPr>
          <w:lang w:eastAsia="zh-CN"/>
        </w:rPr>
        <w:t>不要以为打着什么市场的旗号就可以招摇撞骗，世界历史上最强制、最独裁的只有一种东西，就是资本，其他都是小儿科。任何和资本相关的所谓人性、民主、人权都是历史上最大的谎言。站在资本的立场上，用所谓人性、民主、人权等等来诋毁样板戏，就</w:t>
      </w:r>
      <w:proofErr w:type="gramStart"/>
      <w:r>
        <w:rPr>
          <w:lang w:eastAsia="zh-CN"/>
        </w:rPr>
        <w:t>更是门</w:t>
      </w:r>
      <w:proofErr w:type="gramEnd"/>
      <w:r>
        <w:rPr>
          <w:lang w:eastAsia="zh-CN"/>
        </w:rPr>
        <w:t>都没有了！</w:t>
      </w:r>
    </w:p>
    <w:p w14:paraId="4A6A6DD6" w14:textId="77777777" w:rsidR="00480CF5" w:rsidRDefault="00E44950">
      <w:pPr>
        <w:rPr>
          <w:lang w:eastAsia="zh-CN"/>
        </w:rPr>
      </w:pPr>
      <w:r>
        <w:rPr>
          <w:lang w:eastAsia="zh-CN"/>
        </w:rPr>
        <w:t>当然，样板戏成为五四以后中国文艺唯一真正开创意义的成就，只是更好地证明了五四以后中国文化的垃圾性，这一点也是必须说明的。</w:t>
      </w:r>
    </w:p>
    <w:p w14:paraId="70048CF8" w14:textId="77777777" w:rsidR="00480CF5" w:rsidRDefault="00480CF5">
      <w:pPr>
        <w:rPr>
          <w:lang w:eastAsia="zh-CN"/>
        </w:rPr>
      </w:pPr>
    </w:p>
    <w:p w14:paraId="79A10B50" w14:textId="77777777" w:rsidR="00480CF5" w:rsidRDefault="00E44950">
      <w:pPr>
        <w:pStyle w:val="Heading1"/>
        <w:rPr>
          <w:lang w:eastAsia="zh-CN"/>
        </w:rPr>
      </w:pPr>
      <w:bookmarkStart w:id="82" w:name="_Toc72586238"/>
      <w:r>
        <w:rPr>
          <w:lang w:eastAsia="zh-CN"/>
        </w:rPr>
        <w:t xml:space="preserve">2006-04-05 17:00 </w:t>
      </w:r>
      <w:r>
        <w:rPr>
          <w:lang w:eastAsia="zh-CN"/>
        </w:rPr>
        <w:t>是红杏就一定要出墙，不出墙的红杏是不完美的！</w:t>
      </w:r>
      <w:bookmarkEnd w:id="82"/>
    </w:p>
    <w:p w14:paraId="323BFAC4" w14:textId="77777777" w:rsidR="00480CF5" w:rsidRDefault="002E2046">
      <w:hyperlink r:id="rId94" w:history="1">
        <w:r w:rsidR="00334AC6" w:rsidRPr="006972AD">
          <w:rPr>
            <w:rStyle w:val="Hyperlink"/>
          </w:rPr>
          <w:t>http://blog.sina.com.cn/s/blog_486e105c010002zw.html</w:t>
        </w:r>
      </w:hyperlink>
      <w:r w:rsidR="00334AC6">
        <w:t xml:space="preserve"> </w:t>
      </w:r>
    </w:p>
    <w:p w14:paraId="42101109" w14:textId="77777777" w:rsidR="00334AC6" w:rsidRDefault="00E44950">
      <w:pPr>
        <w:rPr>
          <w:lang w:eastAsia="zh-CN"/>
        </w:rPr>
      </w:pPr>
      <w:r>
        <w:rPr>
          <w:lang w:eastAsia="zh-CN"/>
        </w:rPr>
        <w:t>数学是什么？数学是美，数学是音乐，数学是</w:t>
      </w:r>
      <w:r>
        <w:rPr>
          <w:lang w:eastAsia="zh-CN"/>
        </w:rPr>
        <w:t>“</w:t>
      </w:r>
      <w:r>
        <w:rPr>
          <w:lang w:eastAsia="zh-CN"/>
        </w:rPr>
        <w:t>行到水穷处，坐看云起时</w:t>
      </w:r>
      <w:r>
        <w:rPr>
          <w:lang w:eastAsia="zh-CN"/>
        </w:rPr>
        <w:t>”</w:t>
      </w:r>
      <w:r>
        <w:rPr>
          <w:lang w:eastAsia="zh-CN"/>
        </w:rPr>
        <w:t>的那一片心蓝。那些把数字、公理、集合、方程根之类的东西当成数学的，都是只要盒子不要珠子的粗人，怎么配谈论数学？只把数学当成工具的人，就</w:t>
      </w:r>
      <w:proofErr w:type="gramStart"/>
      <w:r>
        <w:rPr>
          <w:lang w:eastAsia="zh-CN"/>
        </w:rPr>
        <w:t>象</w:t>
      </w:r>
      <w:proofErr w:type="gramEnd"/>
      <w:r>
        <w:rPr>
          <w:lang w:eastAsia="zh-CN"/>
        </w:rPr>
        <w:t>那些只把女人当成工具的</w:t>
      </w:r>
      <w:proofErr w:type="gramStart"/>
      <w:r>
        <w:rPr>
          <w:lang w:eastAsia="zh-CN"/>
        </w:rPr>
        <w:t>臭男猿人</w:t>
      </w:r>
      <w:proofErr w:type="gramEnd"/>
      <w:r>
        <w:rPr>
          <w:lang w:eastAsia="zh-CN"/>
        </w:rPr>
        <w:t>一样，他们那粗劣的品位怎能分辨野花与牡丹的区别？数学是科学的女王，一切科学都臣服在她</w:t>
      </w:r>
      <w:proofErr w:type="gramStart"/>
      <w:r>
        <w:rPr>
          <w:lang w:eastAsia="zh-CN"/>
        </w:rPr>
        <w:t>的权仗之下</w:t>
      </w:r>
      <w:proofErr w:type="gramEnd"/>
      <w:r>
        <w:rPr>
          <w:lang w:eastAsia="zh-CN"/>
        </w:rPr>
        <w:t xml:space="preserve">：　　　　</w:t>
      </w:r>
    </w:p>
    <w:p w14:paraId="7D6A6C52" w14:textId="77777777" w:rsidR="00334AC6" w:rsidRDefault="00E44950">
      <w:pPr>
        <w:rPr>
          <w:lang w:eastAsia="zh-CN"/>
        </w:rPr>
      </w:pPr>
      <w:r>
        <w:rPr>
          <w:lang w:eastAsia="zh-CN"/>
        </w:rPr>
        <w:t>A</w:t>
      </w:r>
      <w:r>
        <w:rPr>
          <w:lang w:eastAsia="zh-CN"/>
        </w:rPr>
        <w:t xml:space="preserve">：那么，数学是哲学，是存在或其它什么吗？　　</w:t>
      </w:r>
    </w:p>
    <w:p w14:paraId="76CA6EC3" w14:textId="77777777" w:rsidR="00334AC6" w:rsidRDefault="00E44950">
      <w:pPr>
        <w:rPr>
          <w:lang w:eastAsia="zh-CN"/>
        </w:rPr>
      </w:pPr>
      <w:r>
        <w:rPr>
          <w:lang w:eastAsia="zh-CN"/>
        </w:rPr>
        <w:t>B</w:t>
      </w:r>
      <w:r>
        <w:rPr>
          <w:lang w:eastAsia="zh-CN"/>
        </w:rPr>
        <w:t>：</w:t>
      </w:r>
      <w:r w:rsidRPr="00334AC6">
        <w:rPr>
          <w:color w:val="FF0000"/>
          <w:lang w:eastAsia="zh-CN"/>
        </w:rPr>
        <w:t>哲学只不过是一些行将就木的老头缅怀青春时无奈的呻吟，存在只是存在者对着不存在的空镜子幻化出的一系列绮梦。</w:t>
      </w:r>
      <w:r>
        <w:rPr>
          <w:lang w:eastAsia="zh-CN"/>
        </w:rPr>
        <w:t xml:space="preserve">数学是哲学的哲学、存在的存在、一切的一切。数学，不可言说。　　</w:t>
      </w:r>
    </w:p>
    <w:p w14:paraId="4F081B1C" w14:textId="77777777" w:rsidR="00334AC6" w:rsidRDefault="00E44950">
      <w:pPr>
        <w:rPr>
          <w:lang w:eastAsia="zh-CN"/>
        </w:rPr>
      </w:pPr>
      <w:r>
        <w:rPr>
          <w:lang w:eastAsia="zh-CN"/>
        </w:rPr>
        <w:t>A</w:t>
      </w:r>
      <w:r>
        <w:rPr>
          <w:lang w:eastAsia="zh-CN"/>
        </w:rPr>
        <w:t>：那么，数学是骑着青牛跑掉的糟老头的道？是那个连蝴蝶和自己都分不清的漆园小吏的逍遥游？还是</w:t>
      </w:r>
      <w:r>
        <w:rPr>
          <w:lang w:eastAsia="zh-CN"/>
        </w:rPr>
        <w:t>-----</w:t>
      </w:r>
      <w:r>
        <w:rPr>
          <w:lang w:eastAsia="zh-CN"/>
        </w:rPr>
        <w:t xml:space="preserve">？　　</w:t>
      </w:r>
    </w:p>
    <w:p w14:paraId="0504ED26" w14:textId="77777777" w:rsidR="00334AC6" w:rsidRDefault="00E44950">
      <w:pPr>
        <w:rPr>
          <w:lang w:eastAsia="zh-CN"/>
        </w:rPr>
      </w:pPr>
      <w:r>
        <w:rPr>
          <w:lang w:eastAsia="zh-CN"/>
        </w:rPr>
        <w:t>B</w:t>
      </w:r>
      <w:r>
        <w:rPr>
          <w:lang w:eastAsia="zh-CN"/>
        </w:rPr>
        <w:t>：你怎么能把数学等同于这些无聊的东西，</w:t>
      </w:r>
      <w:r w:rsidRPr="00334AC6">
        <w:rPr>
          <w:color w:val="FF0000"/>
          <w:lang w:eastAsia="zh-CN"/>
        </w:rPr>
        <w:t>数学不可言说，数学无不言说，数学非心非物，数学即心即物，</w:t>
      </w:r>
      <w:r>
        <w:rPr>
          <w:lang w:eastAsia="zh-CN"/>
        </w:rPr>
        <w:t>数学</w:t>
      </w:r>
      <w:r>
        <w:rPr>
          <w:lang w:eastAsia="zh-CN"/>
        </w:rPr>
        <w:t>-------</w:t>
      </w:r>
      <w:r>
        <w:rPr>
          <w:lang w:eastAsia="zh-CN"/>
        </w:rPr>
        <w:t xml:space="preserve">　　</w:t>
      </w:r>
    </w:p>
    <w:p w14:paraId="290A7477" w14:textId="77777777" w:rsidR="00334AC6" w:rsidRDefault="00E44950">
      <w:pPr>
        <w:rPr>
          <w:lang w:eastAsia="zh-CN"/>
        </w:rPr>
      </w:pPr>
      <w:r>
        <w:rPr>
          <w:lang w:eastAsia="zh-CN"/>
        </w:rPr>
        <w:t>A</w:t>
      </w:r>
      <w:r>
        <w:rPr>
          <w:lang w:eastAsia="zh-CN"/>
        </w:rPr>
        <w:t xml:space="preserve">：行行，别说了，俺晕，俺最怕和女人唠叨，即使是天上的。　　</w:t>
      </w:r>
    </w:p>
    <w:p w14:paraId="1122D2C6" w14:textId="77777777" w:rsidR="00334AC6" w:rsidRDefault="00E44950">
      <w:pPr>
        <w:rPr>
          <w:lang w:eastAsia="zh-CN"/>
        </w:rPr>
      </w:pPr>
      <w:r>
        <w:rPr>
          <w:lang w:eastAsia="zh-CN"/>
        </w:rPr>
        <w:lastRenderedPageBreak/>
        <w:t>B</w:t>
      </w:r>
      <w:r>
        <w:rPr>
          <w:lang w:eastAsia="zh-CN"/>
        </w:rPr>
        <w:t>：美丽并不总因美丽而美丽，数学无不言说，就让本女利用数学的例子向全宇宙如</w:t>
      </w:r>
      <w:r>
        <w:rPr>
          <w:lang w:eastAsia="zh-CN"/>
        </w:rPr>
        <w:t>A</w:t>
      </w:r>
      <w:r>
        <w:rPr>
          <w:lang w:eastAsia="zh-CN"/>
        </w:rPr>
        <w:t xml:space="preserve">先生之辈说明不出墙的红杏是不可能的，让所有的贼胆找不到贼心，贼心没有了贼胆。　　</w:t>
      </w:r>
    </w:p>
    <w:p w14:paraId="7FFCABBA" w14:textId="77777777" w:rsidR="00334AC6" w:rsidRDefault="00E44950">
      <w:pPr>
        <w:rPr>
          <w:lang w:eastAsia="zh-CN"/>
        </w:rPr>
      </w:pPr>
      <w:r>
        <w:rPr>
          <w:lang w:eastAsia="zh-CN"/>
        </w:rPr>
        <w:t>A</w:t>
      </w:r>
      <w:r>
        <w:rPr>
          <w:lang w:eastAsia="zh-CN"/>
        </w:rPr>
        <w:t>：</w:t>
      </w:r>
      <w:r>
        <w:rPr>
          <w:lang w:eastAsia="zh-CN"/>
        </w:rPr>
        <w:t>------</w:t>
      </w:r>
      <w:r>
        <w:rPr>
          <w:lang w:eastAsia="zh-CN"/>
        </w:rPr>
        <w:t xml:space="preserve">　　</w:t>
      </w:r>
    </w:p>
    <w:p w14:paraId="1B54E872" w14:textId="77777777" w:rsidR="00334AC6" w:rsidRDefault="00E44950">
      <w:pPr>
        <w:rPr>
          <w:lang w:eastAsia="zh-CN"/>
        </w:rPr>
      </w:pPr>
      <w:r>
        <w:rPr>
          <w:lang w:eastAsia="zh-CN"/>
        </w:rPr>
        <w:t>B</w:t>
      </w:r>
      <w:r>
        <w:rPr>
          <w:lang w:eastAsia="zh-CN"/>
        </w:rPr>
        <w:t>：</w:t>
      </w:r>
      <w:r w:rsidRPr="00334AC6">
        <w:rPr>
          <w:color w:val="FF0000"/>
          <w:lang w:eastAsia="zh-CN"/>
        </w:rPr>
        <w:t>如果红杏代表着完美，墙代表着完备，只要是红杏就一定要出墙，不出墙的红杏是不可能的，这个想法，在数学中叫做哥德尔不完全定理。如果红杏就是红杏，墙就是墙，它的一个等价说法就是：墙里的红杏总是不完美的，要让红杏完美就必须要让她出墙，红杏的完美在于其出墙。</w:t>
      </w:r>
      <w:r>
        <w:rPr>
          <w:lang w:eastAsia="zh-CN"/>
        </w:rPr>
        <w:t xml:space="preserve">　　</w:t>
      </w:r>
    </w:p>
    <w:p w14:paraId="23662A38" w14:textId="77777777" w:rsidR="00334AC6" w:rsidRDefault="00E44950">
      <w:pPr>
        <w:rPr>
          <w:lang w:eastAsia="zh-CN"/>
        </w:rPr>
      </w:pPr>
      <w:r>
        <w:rPr>
          <w:lang w:eastAsia="zh-CN"/>
        </w:rPr>
        <w:t>A</w:t>
      </w:r>
      <w:r>
        <w:rPr>
          <w:lang w:eastAsia="zh-CN"/>
        </w:rPr>
        <w:t xml:space="preserve">：啊，数学竟然可以这么通俗易懂，她揭开全宇宙男人的伤疤，让全宇宙充满男人的悲鸣。　　</w:t>
      </w:r>
    </w:p>
    <w:p w14:paraId="216E60CA" w14:textId="77777777" w:rsidR="00334AC6" w:rsidRDefault="00E44950">
      <w:pPr>
        <w:rPr>
          <w:lang w:eastAsia="zh-CN"/>
        </w:rPr>
      </w:pPr>
      <w:r>
        <w:rPr>
          <w:lang w:eastAsia="zh-CN"/>
        </w:rPr>
        <w:t>B</w:t>
      </w:r>
      <w:r>
        <w:rPr>
          <w:lang w:eastAsia="zh-CN"/>
        </w:rPr>
        <w:t xml:space="preserve">：所有的女人都会因为哥德尔定理而爱上数学。　　</w:t>
      </w:r>
    </w:p>
    <w:p w14:paraId="2283F2F0" w14:textId="77777777" w:rsidR="00334AC6" w:rsidRDefault="00E44950">
      <w:pPr>
        <w:rPr>
          <w:lang w:eastAsia="zh-CN"/>
        </w:rPr>
      </w:pPr>
      <w:r>
        <w:rPr>
          <w:lang w:eastAsia="zh-CN"/>
        </w:rPr>
        <w:t>A</w:t>
      </w:r>
      <w:r>
        <w:rPr>
          <w:lang w:eastAsia="zh-CN"/>
        </w:rPr>
        <w:t xml:space="preserve">：所有的男人都会因为哥德尔定理而痛恨数学。　　</w:t>
      </w:r>
    </w:p>
    <w:p w14:paraId="3B0B9497" w14:textId="77777777" w:rsidR="00334AC6" w:rsidRDefault="00E44950">
      <w:pPr>
        <w:rPr>
          <w:lang w:eastAsia="zh-CN"/>
        </w:rPr>
      </w:pPr>
      <w:r>
        <w:rPr>
          <w:lang w:eastAsia="zh-CN"/>
        </w:rPr>
        <w:t>B</w:t>
      </w:r>
      <w:r>
        <w:rPr>
          <w:lang w:eastAsia="zh-CN"/>
        </w:rPr>
        <w:t xml:space="preserve">：数学不会理会爱恨情仇之类的东西，因为她就是爱恨情仇；数学没有幻想，因为她就是幻想；数学没有真理，因为她就是真理；数学者，非数学也，所以叫做数学。　　</w:t>
      </w:r>
    </w:p>
    <w:p w14:paraId="46502F8F" w14:textId="77777777" w:rsidR="00334AC6" w:rsidRDefault="00E44950">
      <w:pPr>
        <w:rPr>
          <w:lang w:eastAsia="zh-CN"/>
        </w:rPr>
      </w:pPr>
      <w:r>
        <w:rPr>
          <w:lang w:eastAsia="zh-CN"/>
        </w:rPr>
        <w:t>A</w:t>
      </w:r>
      <w:r>
        <w:rPr>
          <w:lang w:eastAsia="zh-CN"/>
        </w:rPr>
        <w:t xml:space="preserve">：行行，别说了，数学快成了女人的玩具了。俺闪，还不行吗？　　　　</w:t>
      </w:r>
      <w:r>
        <w:rPr>
          <w:lang w:eastAsia="zh-CN"/>
        </w:rPr>
        <w:t xml:space="preserve"> </w:t>
      </w:r>
    </w:p>
    <w:p w14:paraId="0D3D5E77" w14:textId="77777777" w:rsidR="00480CF5" w:rsidRDefault="00E44950">
      <w:pPr>
        <w:rPr>
          <w:lang w:eastAsia="zh-CN"/>
        </w:rPr>
      </w:pPr>
      <w:r>
        <w:rPr>
          <w:lang w:eastAsia="zh-CN"/>
        </w:rPr>
        <w:t>以上对话纯属虚构，如有雷同、纯属意外。</w:t>
      </w:r>
    </w:p>
    <w:p w14:paraId="065DA2B9" w14:textId="77777777" w:rsidR="00480CF5" w:rsidRDefault="00480CF5">
      <w:pPr>
        <w:rPr>
          <w:lang w:eastAsia="zh-CN"/>
        </w:rPr>
      </w:pPr>
    </w:p>
    <w:p w14:paraId="51383C1E" w14:textId="77777777" w:rsidR="00480CF5" w:rsidRDefault="00E44950">
      <w:pPr>
        <w:pStyle w:val="Heading1"/>
      </w:pPr>
      <w:bookmarkStart w:id="83" w:name="_Toc72586239"/>
      <w:r>
        <w:t xml:space="preserve">2006-04-06 19:06 </w:t>
      </w:r>
      <w:proofErr w:type="spellStart"/>
      <w:r>
        <w:t>今天，你脱了吗</w:t>
      </w:r>
      <w:proofErr w:type="spellEnd"/>
      <w:r>
        <w:t>？</w:t>
      </w:r>
      <w:bookmarkEnd w:id="83"/>
    </w:p>
    <w:p w14:paraId="75672B7A" w14:textId="77777777" w:rsidR="00480CF5" w:rsidRDefault="002E2046">
      <w:hyperlink r:id="rId95" w:history="1">
        <w:r w:rsidR="00334AC6" w:rsidRPr="006972AD">
          <w:rPr>
            <w:rStyle w:val="Hyperlink"/>
          </w:rPr>
          <w:t>http://blog.sina.com.cn/s/blog_486e105c01000301.html</w:t>
        </w:r>
      </w:hyperlink>
      <w:r w:rsidR="00334AC6">
        <w:t xml:space="preserve"> </w:t>
      </w:r>
    </w:p>
    <w:p w14:paraId="11FBECB2" w14:textId="77777777" w:rsidR="001B18FC" w:rsidRDefault="00E44950">
      <w:pPr>
        <w:rPr>
          <w:lang w:eastAsia="zh-CN"/>
        </w:rPr>
      </w:pPr>
      <w:r>
        <w:rPr>
          <w:lang w:eastAsia="zh-CN"/>
        </w:rPr>
        <w:t>“</w:t>
      </w:r>
      <w:r>
        <w:rPr>
          <w:lang w:eastAsia="zh-CN"/>
        </w:rPr>
        <w:t>脱</w:t>
      </w:r>
      <w:r>
        <w:rPr>
          <w:lang w:eastAsia="zh-CN"/>
        </w:rPr>
        <w:t>”</w:t>
      </w:r>
      <w:r>
        <w:rPr>
          <w:lang w:eastAsia="zh-CN"/>
        </w:rPr>
        <w:t>的本意是去掉肉的骨头，因此，从一开始，</w:t>
      </w:r>
      <w:r>
        <w:rPr>
          <w:lang w:eastAsia="zh-CN"/>
        </w:rPr>
        <w:t>“</w:t>
      </w:r>
      <w:r>
        <w:rPr>
          <w:lang w:eastAsia="zh-CN"/>
        </w:rPr>
        <w:t>脱</w:t>
      </w:r>
      <w:r>
        <w:rPr>
          <w:lang w:eastAsia="zh-CN"/>
        </w:rPr>
        <w:t>”</w:t>
      </w:r>
      <w:r>
        <w:rPr>
          <w:lang w:eastAsia="zh-CN"/>
        </w:rPr>
        <w:t>就是坚强的。就像骨头支起人，</w:t>
      </w:r>
      <w:r>
        <w:rPr>
          <w:lang w:eastAsia="zh-CN"/>
        </w:rPr>
        <w:t>“</w:t>
      </w:r>
      <w:r>
        <w:rPr>
          <w:lang w:eastAsia="zh-CN"/>
        </w:rPr>
        <w:t>脱</w:t>
      </w:r>
      <w:r>
        <w:rPr>
          <w:lang w:eastAsia="zh-CN"/>
        </w:rPr>
        <w:t>”</w:t>
      </w:r>
      <w:r>
        <w:rPr>
          <w:lang w:eastAsia="zh-CN"/>
        </w:rPr>
        <w:t>支起了历史。</w:t>
      </w:r>
      <w:r>
        <w:rPr>
          <w:lang w:eastAsia="zh-CN"/>
        </w:rPr>
        <w:t>“</w:t>
      </w:r>
      <w:r>
        <w:rPr>
          <w:lang w:eastAsia="zh-CN"/>
        </w:rPr>
        <w:t>脱</w:t>
      </w:r>
      <w:r>
        <w:rPr>
          <w:lang w:eastAsia="zh-CN"/>
        </w:rPr>
        <w:t>”</w:t>
      </w:r>
      <w:r>
        <w:rPr>
          <w:lang w:eastAsia="zh-CN"/>
        </w:rPr>
        <w:t>是历史发展的唯一动力，没有</w:t>
      </w:r>
      <w:r>
        <w:rPr>
          <w:lang w:eastAsia="zh-CN"/>
        </w:rPr>
        <w:t>“</w:t>
      </w:r>
      <w:r>
        <w:rPr>
          <w:lang w:eastAsia="zh-CN"/>
        </w:rPr>
        <w:t>脱</w:t>
      </w:r>
      <w:r>
        <w:rPr>
          <w:lang w:eastAsia="zh-CN"/>
        </w:rPr>
        <w:t>”</w:t>
      </w:r>
      <w:r>
        <w:rPr>
          <w:lang w:eastAsia="zh-CN"/>
        </w:rPr>
        <w:t>，一切都瞎掰。</w:t>
      </w:r>
    </w:p>
    <w:p w14:paraId="08B4286F" w14:textId="77777777" w:rsidR="001B18FC" w:rsidRDefault="00E44950">
      <w:pPr>
        <w:rPr>
          <w:lang w:eastAsia="zh-CN"/>
        </w:rPr>
      </w:pPr>
      <w:r>
        <w:rPr>
          <w:lang w:eastAsia="zh-CN"/>
        </w:rPr>
        <w:t>站在生命历史的角度，生命本来就是赤裸。赤条条来，赤条条去，一切都归于</w:t>
      </w:r>
      <w:r>
        <w:rPr>
          <w:lang w:eastAsia="zh-CN"/>
        </w:rPr>
        <w:t>“</w:t>
      </w:r>
      <w:r>
        <w:rPr>
          <w:lang w:eastAsia="zh-CN"/>
        </w:rPr>
        <w:t>脱</w:t>
      </w:r>
      <w:r>
        <w:rPr>
          <w:lang w:eastAsia="zh-CN"/>
        </w:rPr>
        <w:t>”</w:t>
      </w:r>
      <w:r>
        <w:rPr>
          <w:lang w:eastAsia="zh-CN"/>
        </w:rPr>
        <w:t>。在生命意义上，一切非</w:t>
      </w:r>
      <w:r>
        <w:rPr>
          <w:lang w:eastAsia="zh-CN"/>
        </w:rPr>
        <w:t>“</w:t>
      </w:r>
      <w:r>
        <w:rPr>
          <w:lang w:eastAsia="zh-CN"/>
        </w:rPr>
        <w:t>脱</w:t>
      </w:r>
      <w:r>
        <w:rPr>
          <w:lang w:eastAsia="zh-CN"/>
        </w:rPr>
        <w:t>”</w:t>
      </w:r>
      <w:r>
        <w:rPr>
          <w:lang w:eastAsia="zh-CN"/>
        </w:rPr>
        <w:t>的，都只能是非生命的虚伪。</w:t>
      </w:r>
    </w:p>
    <w:p w14:paraId="027FCD8B" w14:textId="77777777" w:rsidR="001B18FC" w:rsidRDefault="00E44950">
      <w:pPr>
        <w:rPr>
          <w:lang w:eastAsia="zh-CN"/>
        </w:rPr>
      </w:pPr>
      <w:r>
        <w:rPr>
          <w:lang w:eastAsia="zh-CN"/>
        </w:rPr>
        <w:t>站在社会历史的角度，</w:t>
      </w:r>
      <w:r>
        <w:rPr>
          <w:lang w:eastAsia="zh-CN"/>
        </w:rPr>
        <w:t>“</w:t>
      </w:r>
      <w:r>
        <w:rPr>
          <w:lang w:eastAsia="zh-CN"/>
        </w:rPr>
        <w:t>脱</w:t>
      </w:r>
      <w:r>
        <w:rPr>
          <w:lang w:eastAsia="zh-CN"/>
        </w:rPr>
        <w:t>”</w:t>
      </w:r>
      <w:r>
        <w:rPr>
          <w:lang w:eastAsia="zh-CN"/>
        </w:rPr>
        <w:t>代表了继承、发展。</w:t>
      </w:r>
      <w:r>
        <w:rPr>
          <w:lang w:eastAsia="zh-CN"/>
        </w:rPr>
        <w:t>“</w:t>
      </w:r>
      <w:r>
        <w:rPr>
          <w:lang w:eastAsia="zh-CN"/>
        </w:rPr>
        <w:t>脱</w:t>
      </w:r>
      <w:r>
        <w:rPr>
          <w:lang w:eastAsia="zh-CN"/>
        </w:rPr>
        <w:t>”</w:t>
      </w:r>
      <w:r>
        <w:rPr>
          <w:lang w:eastAsia="zh-CN"/>
        </w:rPr>
        <w:t>，引申出临摹的意思，而</w:t>
      </w:r>
      <w:r>
        <w:rPr>
          <w:lang w:eastAsia="zh-CN"/>
        </w:rPr>
        <w:t>“</w:t>
      </w:r>
      <w:r>
        <w:rPr>
          <w:lang w:eastAsia="zh-CN"/>
        </w:rPr>
        <w:t>脱</w:t>
      </w:r>
      <w:r>
        <w:rPr>
          <w:lang w:eastAsia="zh-CN"/>
        </w:rPr>
        <w:t>”</w:t>
      </w:r>
      <w:r>
        <w:rPr>
          <w:lang w:eastAsia="zh-CN"/>
        </w:rPr>
        <w:t>更有脱离的意思。不断地临摹又不断地脱离，才是真正的</w:t>
      </w:r>
      <w:r>
        <w:rPr>
          <w:lang w:eastAsia="zh-CN"/>
        </w:rPr>
        <w:t>“</w:t>
      </w:r>
      <w:r>
        <w:rPr>
          <w:lang w:eastAsia="zh-CN"/>
        </w:rPr>
        <w:t>脱</w:t>
      </w:r>
      <w:r>
        <w:rPr>
          <w:lang w:eastAsia="zh-CN"/>
        </w:rPr>
        <w:t>”</w:t>
      </w:r>
      <w:r>
        <w:rPr>
          <w:lang w:eastAsia="zh-CN"/>
        </w:rPr>
        <w:t>。而社会正是在这不断的</w:t>
      </w:r>
      <w:r>
        <w:rPr>
          <w:lang w:eastAsia="zh-CN"/>
        </w:rPr>
        <w:t>“</w:t>
      </w:r>
      <w:r>
        <w:rPr>
          <w:lang w:eastAsia="zh-CN"/>
        </w:rPr>
        <w:t>脱</w:t>
      </w:r>
      <w:r>
        <w:rPr>
          <w:lang w:eastAsia="zh-CN"/>
        </w:rPr>
        <w:t>”</w:t>
      </w:r>
      <w:r>
        <w:rPr>
          <w:lang w:eastAsia="zh-CN"/>
        </w:rPr>
        <w:t>中实现着发展。没有</w:t>
      </w:r>
      <w:r>
        <w:rPr>
          <w:lang w:eastAsia="zh-CN"/>
        </w:rPr>
        <w:t>“</w:t>
      </w:r>
      <w:r>
        <w:rPr>
          <w:lang w:eastAsia="zh-CN"/>
        </w:rPr>
        <w:t>脱</w:t>
      </w:r>
      <w:r>
        <w:rPr>
          <w:lang w:eastAsia="zh-CN"/>
        </w:rPr>
        <w:t>”</w:t>
      </w:r>
      <w:r>
        <w:rPr>
          <w:lang w:eastAsia="zh-CN"/>
        </w:rPr>
        <w:t>，社会将死寂。</w:t>
      </w:r>
    </w:p>
    <w:p w14:paraId="7BFD0F34" w14:textId="77777777" w:rsidR="00E91E34" w:rsidRDefault="00E44950">
      <w:pPr>
        <w:rPr>
          <w:lang w:eastAsia="zh-CN"/>
        </w:rPr>
      </w:pPr>
      <w:r>
        <w:rPr>
          <w:lang w:eastAsia="zh-CN"/>
        </w:rPr>
        <w:lastRenderedPageBreak/>
        <w:t>站在精神历史的角度，</w:t>
      </w:r>
      <w:r>
        <w:rPr>
          <w:lang w:eastAsia="zh-CN"/>
        </w:rPr>
        <w:t>“</w:t>
      </w:r>
      <w:r>
        <w:rPr>
          <w:lang w:eastAsia="zh-CN"/>
        </w:rPr>
        <w:t>脱</w:t>
      </w:r>
      <w:r>
        <w:rPr>
          <w:lang w:eastAsia="zh-CN"/>
        </w:rPr>
        <w:t>”</w:t>
      </w:r>
      <w:r>
        <w:rPr>
          <w:lang w:eastAsia="zh-CN"/>
        </w:rPr>
        <w:t>就是本来面目的直现。活脱</w:t>
      </w:r>
      <w:proofErr w:type="gramStart"/>
      <w:r>
        <w:rPr>
          <w:lang w:eastAsia="zh-CN"/>
        </w:rPr>
        <w:t>脱</w:t>
      </w:r>
      <w:proofErr w:type="gramEnd"/>
      <w:r>
        <w:rPr>
          <w:lang w:eastAsia="zh-CN"/>
        </w:rPr>
        <w:t>地，又有谁来束缚你？真正脱的不是粗俗意义上的衣服，父母生来，人人就穿着几十上百公斤的烂肉当衣服，这衣服</w:t>
      </w:r>
      <w:proofErr w:type="gramStart"/>
      <w:r>
        <w:rPr>
          <w:lang w:eastAsia="zh-CN"/>
        </w:rPr>
        <w:t>不</w:t>
      </w:r>
      <w:proofErr w:type="gramEnd"/>
      <w:r>
        <w:rPr>
          <w:lang w:eastAsia="zh-CN"/>
        </w:rPr>
        <w:t>脱去，精神只不过是各种各样的神经而已。</w:t>
      </w:r>
    </w:p>
    <w:p w14:paraId="363D498F" w14:textId="77777777" w:rsidR="00480CF5" w:rsidRDefault="00E44950">
      <w:pPr>
        <w:rPr>
          <w:lang w:eastAsia="zh-CN"/>
        </w:rPr>
      </w:pPr>
      <w:r>
        <w:rPr>
          <w:lang w:eastAsia="zh-CN"/>
        </w:rPr>
        <w:t>人，不脱，只不过是行尸走肉；社会，不脱，将在虚伪的瘟疫中沉沦；而精神不脱，一切都没有意义。历史的发展归根结底就是</w:t>
      </w:r>
      <w:r>
        <w:rPr>
          <w:lang w:eastAsia="zh-CN"/>
        </w:rPr>
        <w:t>“</w:t>
      </w:r>
      <w:r>
        <w:rPr>
          <w:lang w:eastAsia="zh-CN"/>
        </w:rPr>
        <w:t>脱</w:t>
      </w:r>
      <w:r>
        <w:rPr>
          <w:lang w:eastAsia="zh-CN"/>
        </w:rPr>
        <w:t>”</w:t>
      </w:r>
      <w:r>
        <w:rPr>
          <w:lang w:eastAsia="zh-CN"/>
        </w:rPr>
        <w:t>，不脱，历史无所谓历史，社会无所谓社会，精神无所谓精神，生命无所谓生命，而人，当然也无所谓人了。今天，你脱了吗？</w:t>
      </w:r>
    </w:p>
    <w:p w14:paraId="683BD3AE" w14:textId="77777777" w:rsidR="00480CF5" w:rsidRDefault="00E44950">
      <w:pPr>
        <w:rPr>
          <w:lang w:eastAsia="zh-CN"/>
        </w:rPr>
      </w:pPr>
      <w:r>
        <w:rPr>
          <w:lang w:eastAsia="zh-CN"/>
        </w:rPr>
        <w:t>她，男人权力圈的真正斗士，中国现代史第一伟人！</w:t>
      </w:r>
    </w:p>
    <w:p w14:paraId="5A34A728" w14:textId="77777777" w:rsidR="00480CF5" w:rsidRDefault="00480CF5">
      <w:pPr>
        <w:rPr>
          <w:lang w:eastAsia="zh-CN"/>
        </w:rPr>
      </w:pPr>
    </w:p>
    <w:p w14:paraId="30FD876B" w14:textId="77777777" w:rsidR="00480CF5" w:rsidRDefault="00E44950">
      <w:pPr>
        <w:pStyle w:val="Heading1"/>
        <w:rPr>
          <w:lang w:eastAsia="zh-CN"/>
        </w:rPr>
      </w:pPr>
      <w:bookmarkStart w:id="84" w:name="_Toc72586240"/>
      <w:r>
        <w:rPr>
          <w:lang w:eastAsia="zh-CN"/>
        </w:rPr>
        <w:t xml:space="preserve">2006-04-09 16:24 </w:t>
      </w:r>
      <w:r>
        <w:rPr>
          <w:lang w:eastAsia="zh-CN"/>
        </w:rPr>
        <w:t>祝</w:t>
      </w:r>
      <w:r>
        <w:rPr>
          <w:lang w:eastAsia="zh-CN"/>
        </w:rPr>
        <w:t>“</w:t>
      </w:r>
      <w:r>
        <w:rPr>
          <w:lang w:eastAsia="zh-CN"/>
        </w:rPr>
        <w:t>台海戡乱办公室</w:t>
      </w:r>
      <w:r>
        <w:rPr>
          <w:lang w:eastAsia="zh-CN"/>
        </w:rPr>
        <w:t>”</w:t>
      </w:r>
      <w:r>
        <w:rPr>
          <w:lang w:eastAsia="zh-CN"/>
        </w:rPr>
        <w:t>早日成立，播放</w:t>
      </w:r>
      <w:r>
        <w:rPr>
          <w:lang w:eastAsia="zh-CN"/>
        </w:rPr>
        <w:t>“</w:t>
      </w:r>
      <w:r>
        <w:rPr>
          <w:lang w:eastAsia="zh-CN"/>
        </w:rPr>
        <w:t>人民解放军占领南京</w:t>
      </w:r>
      <w:r>
        <w:rPr>
          <w:lang w:eastAsia="zh-CN"/>
        </w:rPr>
        <w:t>”</w:t>
      </w:r>
      <w:r>
        <w:rPr>
          <w:lang w:eastAsia="zh-CN"/>
        </w:rPr>
        <w:t>（三版本）</w:t>
      </w:r>
      <w:bookmarkEnd w:id="84"/>
    </w:p>
    <w:p w14:paraId="0940DE34" w14:textId="77777777" w:rsidR="00480CF5" w:rsidRDefault="002E2046">
      <w:hyperlink r:id="rId96" w:history="1">
        <w:r w:rsidR="002B5065" w:rsidRPr="001D6E39">
          <w:rPr>
            <w:rStyle w:val="Hyperlink"/>
          </w:rPr>
          <w:t>http://blog.sina.com.cn/s/blog_486e105c0100031e.html</w:t>
        </w:r>
      </w:hyperlink>
      <w:r w:rsidR="002B5065">
        <w:t xml:space="preserve"> </w:t>
      </w:r>
    </w:p>
    <w:p w14:paraId="18992B90" w14:textId="77777777" w:rsidR="00480CF5" w:rsidRDefault="00E44950">
      <w:pPr>
        <w:rPr>
          <w:lang w:eastAsia="zh-CN"/>
        </w:rPr>
      </w:pPr>
      <w:r>
        <w:rPr>
          <w:lang w:eastAsia="zh-CN"/>
        </w:rPr>
        <w:t>昨天</w:t>
      </w:r>
      <w:proofErr w:type="gramStart"/>
      <w:r>
        <w:rPr>
          <w:lang w:eastAsia="zh-CN"/>
        </w:rPr>
        <w:t>“</w:t>
      </w:r>
      <w:proofErr w:type="gramEnd"/>
      <w:r>
        <w:rPr>
          <w:lang w:eastAsia="zh-CN"/>
        </w:rPr>
        <w:t>必须成立</w:t>
      </w:r>
      <w:r>
        <w:rPr>
          <w:lang w:eastAsia="zh-CN"/>
        </w:rPr>
        <w:t>“</w:t>
      </w:r>
      <w:r>
        <w:rPr>
          <w:lang w:eastAsia="zh-CN"/>
        </w:rPr>
        <w:t>台海戡乱办公室</w:t>
      </w:r>
      <w:r>
        <w:rPr>
          <w:lang w:eastAsia="zh-CN"/>
        </w:rPr>
        <w:t>”</w:t>
      </w:r>
      <w:r>
        <w:rPr>
          <w:lang w:eastAsia="zh-CN"/>
        </w:rPr>
        <w:t>督办台湾剿匪事宜！</w:t>
      </w:r>
      <w:proofErr w:type="gramStart"/>
      <w:r>
        <w:rPr>
          <w:lang w:eastAsia="zh-CN"/>
        </w:rPr>
        <w:t>”</w:t>
      </w:r>
      <w:proofErr w:type="gramEnd"/>
      <w:r>
        <w:rPr>
          <w:lang w:eastAsia="zh-CN"/>
        </w:rPr>
        <w:t>已经把</w:t>
      </w:r>
      <w:r>
        <w:rPr>
          <w:lang w:eastAsia="zh-CN"/>
        </w:rPr>
        <w:t>“</w:t>
      </w:r>
      <w:r>
        <w:rPr>
          <w:lang w:eastAsia="zh-CN"/>
        </w:rPr>
        <w:t>台海戡乱办公室</w:t>
      </w:r>
      <w:r>
        <w:rPr>
          <w:lang w:eastAsia="zh-CN"/>
        </w:rPr>
        <w:t>”</w:t>
      </w:r>
      <w:r>
        <w:rPr>
          <w:lang w:eastAsia="zh-CN"/>
        </w:rPr>
        <w:t>成立的必要性和急迫性说了，预祝</w:t>
      </w:r>
      <w:r>
        <w:rPr>
          <w:lang w:eastAsia="zh-CN"/>
        </w:rPr>
        <w:t>“</w:t>
      </w:r>
      <w:r>
        <w:rPr>
          <w:lang w:eastAsia="zh-CN"/>
        </w:rPr>
        <w:t>台海戡乱办公室</w:t>
      </w:r>
      <w:r>
        <w:rPr>
          <w:lang w:eastAsia="zh-CN"/>
        </w:rPr>
        <w:t>”</w:t>
      </w:r>
      <w:r>
        <w:rPr>
          <w:lang w:eastAsia="zh-CN"/>
        </w:rPr>
        <w:t>成立，播放</w:t>
      </w:r>
      <w:r>
        <w:rPr>
          <w:lang w:eastAsia="zh-CN"/>
        </w:rPr>
        <w:t>“</w:t>
      </w:r>
      <w:r>
        <w:rPr>
          <w:lang w:eastAsia="zh-CN"/>
        </w:rPr>
        <w:t>人民解放军占领南京</w:t>
      </w:r>
      <w:r>
        <w:rPr>
          <w:lang w:eastAsia="zh-CN"/>
        </w:rPr>
        <w:t>”</w:t>
      </w:r>
      <w:r>
        <w:rPr>
          <w:lang w:eastAsia="zh-CN"/>
        </w:rPr>
        <w:t>。南京，前朝首都，被占领是一个历史事件，而前朝余寇的被歼灭是另一个应该过去但仍未来的重要历史事件，为此，重温一下</w:t>
      </w:r>
      <w:r>
        <w:rPr>
          <w:lang w:eastAsia="zh-CN"/>
        </w:rPr>
        <w:t>“</w:t>
      </w:r>
      <w:r>
        <w:rPr>
          <w:lang w:eastAsia="zh-CN"/>
        </w:rPr>
        <w:t>人民解放军占领南京</w:t>
      </w:r>
      <w:r>
        <w:rPr>
          <w:lang w:eastAsia="zh-CN"/>
        </w:rPr>
        <w:t>”</w:t>
      </w:r>
      <w:r>
        <w:rPr>
          <w:lang w:eastAsia="zh-CN"/>
        </w:rPr>
        <w:t>：</w:t>
      </w:r>
      <w:r>
        <w:rPr>
          <w:lang w:eastAsia="zh-CN"/>
        </w:rPr>
        <w:t>  </w:t>
      </w:r>
      <w:r>
        <w:rPr>
          <w:lang w:eastAsia="zh-CN"/>
        </w:rPr>
        <w:t>钟山风雨起苍黄</w:t>
      </w:r>
      <w:r w:rsidR="008F7346">
        <w:rPr>
          <w:lang w:eastAsia="zh-CN"/>
        </w:rPr>
        <w:t>，</w:t>
      </w:r>
      <w:r>
        <w:rPr>
          <w:lang w:eastAsia="zh-CN"/>
        </w:rPr>
        <w:t xml:space="preserve"> </w:t>
      </w:r>
      <w:r>
        <w:rPr>
          <w:lang w:eastAsia="zh-CN"/>
        </w:rPr>
        <w:t>百万雄师过大江。虎踞龙盘今胜昔，天翻地覆</w:t>
      </w:r>
      <w:proofErr w:type="gramStart"/>
      <w:r>
        <w:rPr>
          <w:lang w:eastAsia="zh-CN"/>
        </w:rPr>
        <w:t>慨</w:t>
      </w:r>
      <w:proofErr w:type="gramEnd"/>
      <w:r>
        <w:rPr>
          <w:lang w:eastAsia="zh-CN"/>
        </w:rPr>
        <w:t>而</w:t>
      </w:r>
      <w:proofErr w:type="gramStart"/>
      <w:r>
        <w:rPr>
          <w:lang w:eastAsia="zh-CN"/>
        </w:rPr>
        <w:t>慷</w:t>
      </w:r>
      <w:proofErr w:type="gramEnd"/>
      <w:r>
        <w:rPr>
          <w:lang w:eastAsia="zh-CN"/>
        </w:rPr>
        <w:t>。</w:t>
      </w:r>
      <w:r>
        <w:rPr>
          <w:lang w:eastAsia="zh-CN"/>
        </w:rPr>
        <w:t xml:space="preserve"> </w:t>
      </w:r>
      <w:r>
        <w:rPr>
          <w:lang w:eastAsia="zh-CN"/>
        </w:rPr>
        <w:t>宜将剩勇追穷寇</w:t>
      </w:r>
      <w:r w:rsidR="008F7346">
        <w:rPr>
          <w:lang w:eastAsia="zh-CN"/>
        </w:rPr>
        <w:t>，</w:t>
      </w:r>
      <w:r>
        <w:rPr>
          <w:lang w:eastAsia="zh-CN"/>
        </w:rPr>
        <w:t xml:space="preserve"> </w:t>
      </w:r>
      <w:r>
        <w:rPr>
          <w:lang w:eastAsia="zh-CN"/>
        </w:rPr>
        <w:t>不可沽名学霸王。</w:t>
      </w:r>
      <w:r>
        <w:rPr>
          <w:lang w:eastAsia="zh-CN"/>
        </w:rPr>
        <w:t xml:space="preserve"> </w:t>
      </w:r>
      <w:r>
        <w:rPr>
          <w:lang w:eastAsia="zh-CN"/>
        </w:rPr>
        <w:t>天若有情天亦老</w:t>
      </w:r>
      <w:r w:rsidR="008F7346">
        <w:rPr>
          <w:lang w:eastAsia="zh-CN"/>
        </w:rPr>
        <w:t>，</w:t>
      </w:r>
      <w:r>
        <w:rPr>
          <w:lang w:eastAsia="zh-CN"/>
        </w:rPr>
        <w:t xml:space="preserve"> </w:t>
      </w:r>
      <w:r>
        <w:rPr>
          <w:lang w:eastAsia="zh-CN"/>
        </w:rPr>
        <w:t>人间正道是沧桑。</w:t>
      </w:r>
      <w:r>
        <w:rPr>
          <w:lang w:eastAsia="zh-CN"/>
        </w:rPr>
        <w:t xml:space="preserve">       </w:t>
      </w:r>
      <w:r>
        <w:rPr>
          <w:lang w:eastAsia="zh-CN"/>
        </w:rPr>
        <w:t>这首诗作为七律其实是有点不合格的，因为押韵上首先出了错，</w:t>
      </w:r>
      <w:proofErr w:type="gramStart"/>
      <w:r>
        <w:rPr>
          <w:lang w:eastAsia="zh-CN"/>
        </w:rPr>
        <w:t>江字是</w:t>
      </w:r>
      <w:proofErr w:type="gramEnd"/>
      <w:r>
        <w:rPr>
          <w:lang w:eastAsia="zh-CN"/>
        </w:rPr>
        <w:t>不能和其他字同韵脚的，至于对仗有点合掌，以及抄用李贺的</w:t>
      </w:r>
      <w:r>
        <w:rPr>
          <w:lang w:eastAsia="zh-CN"/>
        </w:rPr>
        <w:t>“</w:t>
      </w:r>
      <w:r>
        <w:rPr>
          <w:lang w:eastAsia="zh-CN"/>
        </w:rPr>
        <w:t>天若有情天亦老</w:t>
      </w:r>
      <w:r>
        <w:rPr>
          <w:lang w:eastAsia="zh-CN"/>
        </w:rPr>
        <w:t>”</w:t>
      </w:r>
      <w:r>
        <w:rPr>
          <w:lang w:eastAsia="zh-CN"/>
        </w:rPr>
        <w:t>之点金为铁等就更不用说了。但作为歌词，这首诗也可以了，至少比现在那些乱七八糟的东西好很多了。</w:t>
      </w:r>
      <w:r>
        <w:rPr>
          <w:lang w:eastAsia="zh-CN"/>
        </w:rPr>
        <w:t>  </w:t>
      </w:r>
      <w:r>
        <w:rPr>
          <w:lang w:eastAsia="zh-CN"/>
        </w:rPr>
        <w:t>先来一个作者本身的字，客观评价，字比诗要好一点。</w:t>
      </w:r>
      <w:r>
        <w:rPr>
          <w:lang w:eastAsia="zh-CN"/>
        </w:rPr>
        <w:t>  </w:t>
      </w:r>
      <w:r>
        <w:rPr>
          <w:lang w:eastAsia="zh-CN"/>
        </w:rPr>
        <w:t>至于用这诗谱曲，下面三个版本在艺术上都至少配得上，甚至比诗要好！</w:t>
      </w:r>
      <w:r>
        <w:rPr>
          <w:lang w:eastAsia="zh-CN"/>
        </w:rPr>
        <w:br/>
      </w:r>
      <w:r>
        <w:rPr>
          <w:lang w:eastAsia="zh-CN"/>
        </w:rPr>
        <w:t>第一版本</w:t>
      </w:r>
    </w:p>
    <w:p w14:paraId="4728EF68" w14:textId="77777777" w:rsidR="00480CF5" w:rsidRDefault="00E44950">
      <w:pPr>
        <w:rPr>
          <w:lang w:eastAsia="zh-CN"/>
        </w:rPr>
      </w:pPr>
      <w:r>
        <w:rPr>
          <w:lang w:eastAsia="zh-CN"/>
        </w:rPr>
        <w:t>第二版本</w:t>
      </w:r>
    </w:p>
    <w:p w14:paraId="08753630" w14:textId="77777777" w:rsidR="00480CF5" w:rsidRDefault="00E44950">
      <w:pPr>
        <w:rPr>
          <w:lang w:eastAsia="zh-CN"/>
        </w:rPr>
      </w:pPr>
      <w:r>
        <w:rPr>
          <w:lang w:eastAsia="zh-CN"/>
        </w:rPr>
        <w:t>第三版本</w:t>
      </w:r>
    </w:p>
    <w:p w14:paraId="13AC74E8" w14:textId="77777777" w:rsidR="00480CF5" w:rsidRDefault="00480CF5">
      <w:pPr>
        <w:rPr>
          <w:lang w:eastAsia="zh-CN"/>
        </w:rPr>
      </w:pPr>
    </w:p>
    <w:p w14:paraId="5A0D94DD" w14:textId="77777777" w:rsidR="00480CF5" w:rsidRDefault="00E44950">
      <w:pPr>
        <w:pStyle w:val="Heading1"/>
        <w:rPr>
          <w:lang w:eastAsia="zh-CN"/>
        </w:rPr>
      </w:pPr>
      <w:bookmarkStart w:id="85" w:name="_Toc72586241"/>
      <w:r>
        <w:rPr>
          <w:lang w:eastAsia="zh-CN"/>
        </w:rPr>
        <w:t>2006-04-10 18:05 CCTV</w:t>
      </w:r>
      <w:r>
        <w:rPr>
          <w:lang w:eastAsia="zh-CN"/>
        </w:rPr>
        <w:t>，不要把无耻当有趣！</w:t>
      </w:r>
      <w:bookmarkEnd w:id="85"/>
    </w:p>
    <w:p w14:paraId="5614BF0C" w14:textId="77777777" w:rsidR="00480CF5" w:rsidRDefault="002E2046">
      <w:hyperlink r:id="rId97" w:history="1">
        <w:r w:rsidR="002B5065" w:rsidRPr="001D6E39">
          <w:rPr>
            <w:rStyle w:val="Hyperlink"/>
          </w:rPr>
          <w:t>http://blog.sina.com.cn/s/blog_486e105c0100031l.html</w:t>
        </w:r>
      </w:hyperlink>
      <w:r w:rsidR="002B5065">
        <w:t xml:space="preserve"> </w:t>
      </w:r>
    </w:p>
    <w:p w14:paraId="74F20440" w14:textId="77777777" w:rsidR="00480CF5" w:rsidRDefault="00E44950">
      <w:pPr>
        <w:rPr>
          <w:lang w:eastAsia="zh-CN"/>
        </w:rPr>
      </w:pPr>
      <w:r>
        <w:rPr>
          <w:lang w:eastAsia="zh-CN"/>
        </w:rPr>
        <w:lastRenderedPageBreak/>
        <w:t>今天偶尔看电视，刚好是</w:t>
      </w:r>
      <w:r>
        <w:rPr>
          <w:lang w:eastAsia="zh-CN"/>
        </w:rPr>
        <w:t>CCTV3</w:t>
      </w:r>
      <w:r>
        <w:rPr>
          <w:lang w:eastAsia="zh-CN"/>
        </w:rPr>
        <w:t>，</w:t>
      </w:r>
      <w:proofErr w:type="gramStart"/>
      <w:r>
        <w:rPr>
          <w:lang w:eastAsia="zh-CN"/>
        </w:rPr>
        <w:t>好象</w:t>
      </w:r>
      <w:proofErr w:type="gramEnd"/>
      <w:r>
        <w:rPr>
          <w:lang w:eastAsia="zh-CN"/>
        </w:rPr>
        <w:t>是新开的节目，中国音乐百年之类的，其中有一句：上世纪最后</w:t>
      </w:r>
      <w:r>
        <w:rPr>
          <w:lang w:eastAsia="zh-CN"/>
        </w:rPr>
        <w:t>20</w:t>
      </w:r>
      <w:r>
        <w:rPr>
          <w:lang w:eastAsia="zh-CN"/>
        </w:rPr>
        <w:t>年，中国音乐达到了巅峰时刻。如果真所谓的巅峰时刻在全面性化的流行语境中巅峰，那么爱</w:t>
      </w:r>
      <w:proofErr w:type="gramStart"/>
      <w:r>
        <w:rPr>
          <w:lang w:eastAsia="zh-CN"/>
        </w:rPr>
        <w:t>巅峰巅峰</w:t>
      </w:r>
      <w:proofErr w:type="gramEnd"/>
      <w:r>
        <w:rPr>
          <w:lang w:eastAsia="zh-CN"/>
        </w:rPr>
        <w:t>去，但如果站在其标榜的严肃语境下，那么刚用施大将军无耻了一下的</w:t>
      </w:r>
      <w:r>
        <w:rPr>
          <w:lang w:eastAsia="zh-CN"/>
        </w:rPr>
        <w:t>CCTV</w:t>
      </w:r>
      <w:r>
        <w:rPr>
          <w:lang w:eastAsia="zh-CN"/>
        </w:rPr>
        <w:t>，越来越无耻地又世纪大谎言了！</w:t>
      </w:r>
      <w:r>
        <w:rPr>
          <w:lang w:eastAsia="zh-CN"/>
        </w:rPr>
        <w:br/>
        <w:t xml:space="preserve">     </w:t>
      </w:r>
      <w:r>
        <w:rPr>
          <w:lang w:eastAsia="zh-CN"/>
        </w:rPr>
        <w:t>对于德国人，他们最伟大的音乐是巴赫、贝多芬等人写的。即使像美国这种垃圾地方，也不会无耻地忘记他们的音乐之父是格什温！请问，上世纪最后</w:t>
      </w:r>
      <w:r>
        <w:rPr>
          <w:lang w:eastAsia="zh-CN"/>
        </w:rPr>
        <w:t>20</w:t>
      </w:r>
      <w:r>
        <w:rPr>
          <w:lang w:eastAsia="zh-CN"/>
        </w:rPr>
        <w:t>年，中国有什么音乐作品超过</w:t>
      </w:r>
      <w:r>
        <w:rPr>
          <w:lang w:eastAsia="zh-CN"/>
        </w:rPr>
        <w:t>“</w:t>
      </w:r>
      <w:r>
        <w:rPr>
          <w:lang w:eastAsia="zh-CN"/>
        </w:rPr>
        <w:t>黄河大合唱</w:t>
      </w:r>
      <w:r>
        <w:rPr>
          <w:lang w:eastAsia="zh-CN"/>
        </w:rPr>
        <w:t>”</w:t>
      </w:r>
      <w:r>
        <w:rPr>
          <w:lang w:eastAsia="zh-CN"/>
        </w:rPr>
        <w:t>？虽然</w:t>
      </w:r>
      <w:r>
        <w:rPr>
          <w:lang w:eastAsia="zh-CN"/>
        </w:rPr>
        <w:t>“</w:t>
      </w:r>
      <w:r>
        <w:rPr>
          <w:lang w:eastAsia="zh-CN"/>
        </w:rPr>
        <w:t>梁祝</w:t>
      </w:r>
      <w:r>
        <w:rPr>
          <w:lang w:eastAsia="zh-CN"/>
        </w:rPr>
        <w:t>”</w:t>
      </w:r>
      <w:r>
        <w:rPr>
          <w:lang w:eastAsia="zh-CN"/>
        </w:rPr>
        <w:t>很烦人，但上世纪最后</w:t>
      </w:r>
      <w:r>
        <w:rPr>
          <w:lang w:eastAsia="zh-CN"/>
        </w:rPr>
        <w:t>20</w:t>
      </w:r>
      <w:r>
        <w:rPr>
          <w:lang w:eastAsia="zh-CN"/>
        </w:rPr>
        <w:t>年的中国协奏曲，有一部超过它吗？</w:t>
      </w:r>
      <w:r>
        <w:rPr>
          <w:lang w:eastAsia="zh-CN"/>
        </w:rPr>
        <w:t xml:space="preserve">     </w:t>
      </w:r>
      <w:r>
        <w:rPr>
          <w:lang w:eastAsia="zh-CN"/>
        </w:rPr>
        <w:t>别以为电影有什么垃圾第五代，音乐上的所谓先锋派如</w:t>
      </w:r>
      <w:proofErr w:type="gramStart"/>
      <w:r>
        <w:rPr>
          <w:lang w:eastAsia="zh-CN"/>
        </w:rPr>
        <w:t>谭</w:t>
      </w:r>
      <w:proofErr w:type="gramEnd"/>
      <w:r>
        <w:rPr>
          <w:lang w:eastAsia="zh-CN"/>
        </w:rPr>
        <w:t>、王、</w:t>
      </w:r>
      <w:proofErr w:type="gramStart"/>
      <w:r>
        <w:rPr>
          <w:lang w:eastAsia="zh-CN"/>
        </w:rPr>
        <w:t>郭</w:t>
      </w:r>
      <w:proofErr w:type="gramEnd"/>
      <w:r>
        <w:rPr>
          <w:lang w:eastAsia="zh-CN"/>
        </w:rPr>
        <w:t>等之流就成巅峰了？上世纪前</w:t>
      </w:r>
      <w:r>
        <w:rPr>
          <w:lang w:eastAsia="zh-CN"/>
        </w:rPr>
        <w:t>80</w:t>
      </w:r>
      <w:r>
        <w:rPr>
          <w:lang w:eastAsia="zh-CN"/>
        </w:rPr>
        <w:t>年，中国的交响乐方面是比较差，但后</w:t>
      </w:r>
      <w:r>
        <w:rPr>
          <w:lang w:eastAsia="zh-CN"/>
        </w:rPr>
        <w:t>20</w:t>
      </w:r>
      <w:r>
        <w:rPr>
          <w:lang w:eastAsia="zh-CN"/>
        </w:rPr>
        <w:t>年也没有什么好的东西，当然吹的除外了。至于艺术歌曲方面，像赵、黄、青主等，像</w:t>
      </w:r>
      <w:r>
        <w:rPr>
          <w:lang w:eastAsia="zh-CN"/>
        </w:rPr>
        <w:t>“</w:t>
      </w:r>
      <w:r>
        <w:rPr>
          <w:lang w:eastAsia="zh-CN"/>
        </w:rPr>
        <w:t>教我怎能不想他</w:t>
      </w:r>
      <w:r>
        <w:rPr>
          <w:lang w:eastAsia="zh-CN"/>
        </w:rPr>
        <w:t>”</w:t>
      </w:r>
      <w:r>
        <w:rPr>
          <w:lang w:eastAsia="zh-CN"/>
        </w:rPr>
        <w:t>、</w:t>
      </w:r>
      <w:r>
        <w:rPr>
          <w:lang w:eastAsia="zh-CN"/>
        </w:rPr>
        <w:t>“</w:t>
      </w:r>
      <w:r>
        <w:rPr>
          <w:lang w:eastAsia="zh-CN"/>
        </w:rPr>
        <w:t>大江东去</w:t>
      </w:r>
      <w:r>
        <w:rPr>
          <w:lang w:eastAsia="zh-CN"/>
        </w:rPr>
        <w:t>”</w:t>
      </w:r>
      <w:r>
        <w:rPr>
          <w:lang w:eastAsia="zh-CN"/>
        </w:rPr>
        <w:t>、</w:t>
      </w:r>
      <w:r>
        <w:rPr>
          <w:lang w:eastAsia="zh-CN"/>
        </w:rPr>
        <w:t>“</w:t>
      </w:r>
      <w:r>
        <w:rPr>
          <w:lang w:eastAsia="zh-CN"/>
        </w:rPr>
        <w:t>我住长江头</w:t>
      </w:r>
      <w:r>
        <w:rPr>
          <w:lang w:eastAsia="zh-CN"/>
        </w:rPr>
        <w:t>”</w:t>
      </w:r>
      <w:r>
        <w:rPr>
          <w:lang w:eastAsia="zh-CN"/>
        </w:rPr>
        <w:t>等，还有像</w:t>
      </w:r>
      <w:r>
        <w:rPr>
          <w:lang w:eastAsia="zh-CN"/>
        </w:rPr>
        <w:t>“</w:t>
      </w:r>
      <w:r>
        <w:rPr>
          <w:lang w:eastAsia="zh-CN"/>
        </w:rPr>
        <w:t>嘉陵江上</w:t>
      </w:r>
      <w:r>
        <w:rPr>
          <w:lang w:eastAsia="zh-CN"/>
        </w:rPr>
        <w:t>”</w:t>
      </w:r>
      <w:r>
        <w:rPr>
          <w:lang w:eastAsia="zh-CN"/>
        </w:rPr>
        <w:t>之类的，上世纪最后</w:t>
      </w:r>
      <w:r>
        <w:rPr>
          <w:lang w:eastAsia="zh-CN"/>
        </w:rPr>
        <w:t>20</w:t>
      </w:r>
      <w:r>
        <w:rPr>
          <w:lang w:eastAsia="zh-CN"/>
        </w:rPr>
        <w:t>年有超过的吗？</w:t>
      </w:r>
      <w:r>
        <w:rPr>
          <w:lang w:eastAsia="zh-CN"/>
        </w:rPr>
        <w:br/>
        <w:t xml:space="preserve">   </w:t>
      </w:r>
      <w:r>
        <w:rPr>
          <w:lang w:eastAsia="zh-CN"/>
        </w:rPr>
        <w:t>大众歌曲方面，有超过</w:t>
      </w:r>
      <w:r>
        <w:rPr>
          <w:lang w:eastAsia="zh-CN"/>
        </w:rPr>
        <w:t>“</w:t>
      </w:r>
      <w:r>
        <w:rPr>
          <w:lang w:eastAsia="zh-CN"/>
        </w:rPr>
        <w:t>我的祖国</w:t>
      </w:r>
      <w:r>
        <w:rPr>
          <w:lang w:eastAsia="zh-CN"/>
        </w:rPr>
        <w:t>”</w:t>
      </w:r>
      <w:r>
        <w:rPr>
          <w:lang w:eastAsia="zh-CN"/>
        </w:rPr>
        <w:t>的吗？军队的有超过</w:t>
      </w:r>
      <w:r>
        <w:rPr>
          <w:lang w:eastAsia="zh-CN"/>
        </w:rPr>
        <w:t>“</w:t>
      </w:r>
      <w:r>
        <w:rPr>
          <w:lang w:eastAsia="zh-CN"/>
        </w:rPr>
        <w:t>我爱五指山、我爱万泉河</w:t>
      </w:r>
      <w:r>
        <w:rPr>
          <w:lang w:eastAsia="zh-CN"/>
        </w:rPr>
        <w:t>”</w:t>
      </w:r>
      <w:r>
        <w:rPr>
          <w:lang w:eastAsia="zh-CN"/>
        </w:rPr>
        <w:t>的吗？颂歌类的有超过</w:t>
      </w:r>
      <w:r>
        <w:rPr>
          <w:lang w:eastAsia="zh-CN"/>
        </w:rPr>
        <w:t>“</w:t>
      </w:r>
      <w:r>
        <w:rPr>
          <w:lang w:eastAsia="zh-CN"/>
        </w:rPr>
        <w:t>赞歌</w:t>
      </w:r>
      <w:r>
        <w:rPr>
          <w:lang w:eastAsia="zh-CN"/>
        </w:rPr>
        <w:t>”</w:t>
      </w:r>
      <w:r>
        <w:rPr>
          <w:lang w:eastAsia="zh-CN"/>
        </w:rPr>
        <w:t>、</w:t>
      </w:r>
      <w:r>
        <w:rPr>
          <w:lang w:eastAsia="zh-CN"/>
        </w:rPr>
        <w:t>“</w:t>
      </w:r>
      <w:r>
        <w:rPr>
          <w:lang w:eastAsia="zh-CN"/>
        </w:rPr>
        <w:t>北京颂歌</w:t>
      </w:r>
      <w:r>
        <w:rPr>
          <w:lang w:eastAsia="zh-CN"/>
        </w:rPr>
        <w:t>”</w:t>
      </w:r>
      <w:r>
        <w:rPr>
          <w:lang w:eastAsia="zh-CN"/>
        </w:rPr>
        <w:t>的吗？民族性的歌剧方面，有超过</w:t>
      </w:r>
      <w:r>
        <w:rPr>
          <w:lang w:eastAsia="zh-CN"/>
        </w:rPr>
        <w:t>“</w:t>
      </w:r>
      <w:r>
        <w:rPr>
          <w:lang w:eastAsia="zh-CN"/>
        </w:rPr>
        <w:t>白毛女</w:t>
      </w:r>
      <w:r>
        <w:rPr>
          <w:lang w:eastAsia="zh-CN"/>
        </w:rPr>
        <w:t>”</w:t>
      </w:r>
      <w:r>
        <w:rPr>
          <w:lang w:eastAsia="zh-CN"/>
        </w:rPr>
        <w:t>、</w:t>
      </w:r>
      <w:r>
        <w:rPr>
          <w:lang w:eastAsia="zh-CN"/>
        </w:rPr>
        <w:t>“</w:t>
      </w:r>
      <w:r>
        <w:rPr>
          <w:lang w:eastAsia="zh-CN"/>
        </w:rPr>
        <w:t>小二黑结婚</w:t>
      </w:r>
      <w:r>
        <w:rPr>
          <w:lang w:eastAsia="zh-CN"/>
        </w:rPr>
        <w:t>”</w:t>
      </w:r>
      <w:r>
        <w:rPr>
          <w:lang w:eastAsia="zh-CN"/>
        </w:rPr>
        <w:t>等等的吗？甚至在民族的器乐方面，上世纪最后</w:t>
      </w:r>
      <w:r>
        <w:rPr>
          <w:lang w:eastAsia="zh-CN"/>
        </w:rPr>
        <w:t>20</w:t>
      </w:r>
      <w:r>
        <w:rPr>
          <w:lang w:eastAsia="zh-CN"/>
        </w:rPr>
        <w:t>年有作品能接近广东音乐、江南丝竹等方面的经典作品吗？有</w:t>
      </w:r>
      <w:proofErr w:type="gramStart"/>
      <w:r>
        <w:rPr>
          <w:lang w:eastAsia="zh-CN"/>
        </w:rPr>
        <w:t>超过刘</w:t>
      </w:r>
      <w:proofErr w:type="gramEnd"/>
      <w:r>
        <w:rPr>
          <w:lang w:eastAsia="zh-CN"/>
        </w:rPr>
        <w:t>天华的吗？别以为上世纪最后</w:t>
      </w:r>
      <w:r>
        <w:rPr>
          <w:lang w:eastAsia="zh-CN"/>
        </w:rPr>
        <w:t>20</w:t>
      </w:r>
      <w:r>
        <w:rPr>
          <w:lang w:eastAsia="zh-CN"/>
        </w:rPr>
        <w:t>年折腾中国音乐的人现在有话语权就可以无耻地胡说八道了，你们那些垃圾作品全部灭了，像</w:t>
      </w:r>
      <w:r>
        <w:rPr>
          <w:lang w:eastAsia="zh-CN"/>
        </w:rPr>
        <w:t>“</w:t>
      </w:r>
      <w:r>
        <w:rPr>
          <w:lang w:eastAsia="zh-CN"/>
        </w:rPr>
        <w:t>二泉映月</w:t>
      </w:r>
      <w:r>
        <w:rPr>
          <w:lang w:eastAsia="zh-CN"/>
        </w:rPr>
        <w:t>”</w:t>
      </w:r>
      <w:r>
        <w:rPr>
          <w:lang w:eastAsia="zh-CN"/>
        </w:rPr>
        <w:t>这样的作品仍被经典。</w:t>
      </w:r>
      <w:r>
        <w:rPr>
          <w:lang w:eastAsia="zh-CN"/>
        </w:rPr>
        <w:t>     </w:t>
      </w:r>
      <w:r>
        <w:rPr>
          <w:lang w:eastAsia="zh-CN"/>
        </w:rPr>
        <w:t>音乐作品是用生命来写的，不是用嘴吹出来的，这一点听听巴赫、贝多芬、舒伯特的音乐就明白。中国的音乐，除了古曲和民歌外，和世界的顶尖水平是有很大差距的，但中国现代最好的作品绝对不在什么上世纪的最后</w:t>
      </w:r>
      <w:r>
        <w:rPr>
          <w:lang w:eastAsia="zh-CN"/>
        </w:rPr>
        <w:t>20</w:t>
      </w:r>
      <w:r>
        <w:rPr>
          <w:lang w:eastAsia="zh-CN"/>
        </w:rPr>
        <w:t>年，上世纪的最后</w:t>
      </w:r>
      <w:r>
        <w:rPr>
          <w:lang w:eastAsia="zh-CN"/>
        </w:rPr>
        <w:t>20</w:t>
      </w:r>
      <w:r>
        <w:rPr>
          <w:lang w:eastAsia="zh-CN"/>
        </w:rPr>
        <w:t>年也根本不是什么中国音乐的巅峰，这一点是无疑的。</w:t>
      </w:r>
      <w:r>
        <w:rPr>
          <w:lang w:eastAsia="zh-CN"/>
        </w:rPr>
        <w:t xml:space="preserve">      </w:t>
      </w:r>
      <w:r>
        <w:rPr>
          <w:lang w:eastAsia="zh-CN"/>
        </w:rPr>
        <w:t>听听这一首上世纪</w:t>
      </w:r>
      <w:r>
        <w:rPr>
          <w:lang w:eastAsia="zh-CN"/>
        </w:rPr>
        <w:t>30</w:t>
      </w:r>
      <w:r>
        <w:rPr>
          <w:lang w:eastAsia="zh-CN"/>
        </w:rPr>
        <w:t>年代的艺术歌曲，上世纪的最后</w:t>
      </w:r>
      <w:r>
        <w:rPr>
          <w:lang w:eastAsia="zh-CN"/>
        </w:rPr>
        <w:t>20</w:t>
      </w:r>
      <w:r>
        <w:rPr>
          <w:lang w:eastAsia="zh-CN"/>
        </w:rPr>
        <w:t>年，包括交响乐在内，没有一首音乐作品能超过！</w:t>
      </w:r>
      <w:r>
        <w:rPr>
          <w:lang w:eastAsia="zh-CN"/>
        </w:rPr>
        <w:t>CCTV</w:t>
      </w:r>
      <w:r>
        <w:rPr>
          <w:lang w:eastAsia="zh-CN"/>
        </w:rPr>
        <w:t>，不要把无耻当有趣！</w:t>
      </w:r>
    </w:p>
    <w:p w14:paraId="039A03BD" w14:textId="77777777" w:rsidR="00480CF5" w:rsidRDefault="00E44950">
      <w:pPr>
        <w:rPr>
          <w:lang w:eastAsia="zh-CN"/>
        </w:rPr>
      </w:pPr>
      <w:r>
        <w:rPr>
          <w:lang w:eastAsia="zh-CN"/>
        </w:rPr>
        <w:t>嘉陵江上</w:t>
      </w:r>
    </w:p>
    <w:p w14:paraId="468E2022" w14:textId="77777777" w:rsidR="00480CF5" w:rsidRDefault="00480CF5">
      <w:pPr>
        <w:rPr>
          <w:lang w:eastAsia="zh-CN"/>
        </w:rPr>
      </w:pPr>
    </w:p>
    <w:p w14:paraId="55739436" w14:textId="77777777" w:rsidR="00480CF5" w:rsidRDefault="00E44950">
      <w:pPr>
        <w:pStyle w:val="Heading1"/>
        <w:rPr>
          <w:lang w:eastAsia="zh-CN"/>
        </w:rPr>
      </w:pPr>
      <w:bookmarkStart w:id="86" w:name="_Toc72586242"/>
      <w:r>
        <w:rPr>
          <w:lang w:eastAsia="zh-CN"/>
        </w:rPr>
        <w:t xml:space="preserve">2006-04-10 21:46 </w:t>
      </w:r>
      <w:r>
        <w:rPr>
          <w:lang w:eastAsia="zh-CN"/>
        </w:rPr>
        <w:t>中国社会的最大风险在于：胡汉三要回来了！</w:t>
      </w:r>
      <w:bookmarkEnd w:id="86"/>
    </w:p>
    <w:p w14:paraId="4E09CFFB" w14:textId="77777777" w:rsidR="00480CF5" w:rsidRDefault="002E2046">
      <w:hyperlink r:id="rId98" w:history="1">
        <w:r w:rsidR="002B5065" w:rsidRPr="001D6E39">
          <w:rPr>
            <w:rStyle w:val="Hyperlink"/>
          </w:rPr>
          <w:t>http://blog.sina.com.cn/s/blog_486e105c01000326.html</w:t>
        </w:r>
      </w:hyperlink>
      <w:r w:rsidR="002B5065">
        <w:t xml:space="preserve"> </w:t>
      </w:r>
    </w:p>
    <w:p w14:paraId="697CAD64" w14:textId="77777777" w:rsidR="00480CF5" w:rsidRDefault="00E44950">
      <w:pPr>
        <w:rPr>
          <w:lang w:eastAsia="zh-CN"/>
        </w:rPr>
      </w:pPr>
      <w:r>
        <w:rPr>
          <w:lang w:eastAsia="zh-CN"/>
        </w:rPr>
        <w:t>中国社会的最大风险是什么？其实很简单，说东说西，其实都是一句话：胡</w:t>
      </w:r>
      <w:proofErr w:type="gramStart"/>
      <w:r>
        <w:rPr>
          <w:lang w:eastAsia="zh-CN"/>
        </w:rPr>
        <w:t>汉三们要</w:t>
      </w:r>
      <w:proofErr w:type="gramEnd"/>
      <w:r>
        <w:rPr>
          <w:lang w:eastAsia="zh-CN"/>
        </w:rPr>
        <w:t>回来了！胡汉三是谁？地球人都知道！胡汉</w:t>
      </w:r>
      <w:proofErr w:type="gramStart"/>
      <w:r>
        <w:rPr>
          <w:lang w:eastAsia="zh-CN"/>
        </w:rPr>
        <w:t>三喜欢</w:t>
      </w:r>
      <w:proofErr w:type="gramEnd"/>
      <w:r>
        <w:rPr>
          <w:lang w:eastAsia="zh-CN"/>
        </w:rPr>
        <w:t>什么？地球狗都知道！</w:t>
      </w:r>
      <w:r>
        <w:rPr>
          <w:lang w:eastAsia="zh-CN"/>
        </w:rPr>
        <w:t>10</w:t>
      </w:r>
      <w:r>
        <w:rPr>
          <w:lang w:eastAsia="zh-CN"/>
        </w:rPr>
        <w:t>几年前，胡汉三们最风光的时候，他们所喜欢的东西都有统一的商标</w:t>
      </w:r>
      <w:proofErr w:type="gramStart"/>
      <w:r>
        <w:rPr>
          <w:lang w:eastAsia="zh-CN"/>
        </w:rPr>
        <w:t>：</w:t>
      </w:r>
      <w:r>
        <w:rPr>
          <w:lang w:eastAsia="zh-CN"/>
        </w:rPr>
        <w:t>“</w:t>
      </w:r>
      <w:proofErr w:type="gramEnd"/>
      <w:r>
        <w:rPr>
          <w:lang w:eastAsia="zh-CN"/>
        </w:rPr>
        <w:t>自由化</w:t>
      </w:r>
      <w:r>
        <w:rPr>
          <w:lang w:eastAsia="zh-CN"/>
        </w:rPr>
        <w:t>”</w:t>
      </w:r>
      <w:r>
        <w:rPr>
          <w:lang w:eastAsia="zh-CN"/>
        </w:rPr>
        <w:t>。</w:t>
      </w:r>
      <w:r>
        <w:rPr>
          <w:lang w:eastAsia="zh-CN"/>
        </w:rPr>
        <w:t>      </w:t>
      </w:r>
      <w:r>
        <w:rPr>
          <w:lang w:eastAsia="zh-CN"/>
        </w:rPr>
        <w:t>火星人都知道，突然一天，自由化的商标变成了烫手的货，胡</w:t>
      </w:r>
      <w:proofErr w:type="gramStart"/>
      <w:r>
        <w:rPr>
          <w:lang w:eastAsia="zh-CN"/>
        </w:rPr>
        <w:t>汉三们一下子</w:t>
      </w:r>
      <w:proofErr w:type="gramEnd"/>
      <w:r>
        <w:rPr>
          <w:lang w:eastAsia="zh-CN"/>
        </w:rPr>
        <w:t>易服而藏，或美人欧人台人港人，或商海宦海股海书海，或鸡鸭鹅兔，或神魔鬼</w:t>
      </w:r>
      <w:r>
        <w:rPr>
          <w:lang w:eastAsia="zh-CN"/>
        </w:rPr>
        <w:lastRenderedPageBreak/>
        <w:t>怪。所谓</w:t>
      </w:r>
      <w:r>
        <w:rPr>
          <w:lang w:eastAsia="zh-CN"/>
        </w:rPr>
        <w:t>“</w:t>
      </w:r>
      <w:r>
        <w:rPr>
          <w:lang w:eastAsia="zh-CN"/>
        </w:rPr>
        <w:t>春入烧痕青</w:t>
      </w:r>
      <w:r>
        <w:rPr>
          <w:lang w:eastAsia="zh-CN"/>
        </w:rPr>
        <w:t>”</w:t>
      </w:r>
      <w:r>
        <w:rPr>
          <w:lang w:eastAsia="zh-CN"/>
        </w:rPr>
        <w:t>，未被斩草除根，自然</w:t>
      </w:r>
      <w:proofErr w:type="gramStart"/>
      <w:r>
        <w:rPr>
          <w:lang w:eastAsia="zh-CN"/>
        </w:rPr>
        <w:t>潜生暗长</w:t>
      </w:r>
      <w:proofErr w:type="gramEnd"/>
      <w:r>
        <w:rPr>
          <w:lang w:eastAsia="zh-CN"/>
        </w:rPr>
        <w:t>了。</w:t>
      </w:r>
      <w:r>
        <w:rPr>
          <w:lang w:eastAsia="zh-CN"/>
        </w:rPr>
        <w:t xml:space="preserve"> </w:t>
      </w:r>
      <w:r>
        <w:rPr>
          <w:lang w:eastAsia="zh-CN"/>
        </w:rPr>
        <w:t>在政治层面急功近利没吃着好果子受了苦头的主，明修栈道、暗度陈仓地经济了十几年，也市场了、</w:t>
      </w:r>
      <w:proofErr w:type="gramStart"/>
      <w:r>
        <w:rPr>
          <w:lang w:eastAsia="zh-CN"/>
        </w:rPr>
        <w:t>也股份</w:t>
      </w:r>
      <w:proofErr w:type="gramEnd"/>
      <w:r>
        <w:rPr>
          <w:lang w:eastAsia="zh-CN"/>
        </w:rPr>
        <w:t>了、也</w:t>
      </w:r>
      <w:r>
        <w:rPr>
          <w:lang w:eastAsia="zh-CN"/>
        </w:rPr>
        <w:t>WTO</w:t>
      </w:r>
      <w:r>
        <w:rPr>
          <w:lang w:eastAsia="zh-CN"/>
        </w:rPr>
        <w:t>了，该也的都也了，自然要想当爷了。</w:t>
      </w:r>
      <w:r>
        <w:rPr>
          <w:lang w:eastAsia="zh-CN"/>
        </w:rPr>
        <w:t xml:space="preserve">    </w:t>
      </w:r>
      <w:r>
        <w:rPr>
          <w:lang w:eastAsia="zh-CN"/>
        </w:rPr>
        <w:t xml:space="preserve">　当爷就当爷吧，但没孙子哪来的爷。而世界上不缺的就是这当孙子的料，有铜板就有孙子。孙子没别的本事，就</w:t>
      </w:r>
      <w:proofErr w:type="gramStart"/>
      <w:r>
        <w:rPr>
          <w:lang w:eastAsia="zh-CN"/>
        </w:rPr>
        <w:t>爱口活</w:t>
      </w:r>
      <w:proofErr w:type="gramEnd"/>
      <w:r>
        <w:rPr>
          <w:lang w:eastAsia="zh-CN"/>
        </w:rPr>
        <w:t>。吹拉弹唱，孙子们争先恐后地为爷们当孙子，爷们就更爷们了。爷们来了，胡汉三回来了，开始还是偶尔把龟头伸出晃悠几下，然后越来越肆无忌惮地伸缩自如了。</w:t>
      </w:r>
      <w:r>
        <w:rPr>
          <w:lang w:eastAsia="zh-CN"/>
        </w:rPr>
        <w:t>     </w:t>
      </w:r>
      <w:r>
        <w:rPr>
          <w:lang w:eastAsia="zh-CN"/>
        </w:rPr>
        <w:t>胡汉三回来，需要的是什么？是血！血有几种要法，只和时间相关。是一秒、还是一天？是一年、还是一生？胡汉三要血的方式不外乎这几种。胡汉三回来了，僵尸</w:t>
      </w:r>
      <w:proofErr w:type="gramStart"/>
      <w:r>
        <w:rPr>
          <w:lang w:eastAsia="zh-CN"/>
        </w:rPr>
        <w:t>们回来</w:t>
      </w:r>
      <w:proofErr w:type="gramEnd"/>
      <w:r>
        <w:rPr>
          <w:lang w:eastAsia="zh-CN"/>
        </w:rPr>
        <w:t>了，需要的血准备好了，他们</w:t>
      </w:r>
      <w:proofErr w:type="gramStart"/>
      <w:r>
        <w:rPr>
          <w:lang w:eastAsia="zh-CN"/>
        </w:rPr>
        <w:t>正回来</w:t>
      </w:r>
      <w:proofErr w:type="gramEnd"/>
      <w:r>
        <w:rPr>
          <w:lang w:eastAsia="zh-CN"/>
        </w:rPr>
        <w:t>了，而这，就是中国社会的最大风险所在！</w:t>
      </w:r>
    </w:p>
    <w:p w14:paraId="6F14D408" w14:textId="77777777" w:rsidR="00480CF5" w:rsidRDefault="00480CF5">
      <w:pPr>
        <w:rPr>
          <w:lang w:eastAsia="zh-CN"/>
        </w:rPr>
      </w:pPr>
    </w:p>
    <w:p w14:paraId="0D1716AB" w14:textId="77777777" w:rsidR="00480CF5" w:rsidRDefault="00E44950">
      <w:pPr>
        <w:pStyle w:val="Heading1"/>
        <w:rPr>
          <w:lang w:eastAsia="zh-CN"/>
        </w:rPr>
      </w:pPr>
      <w:bookmarkStart w:id="87" w:name="_Toc72586243"/>
      <w:r>
        <w:rPr>
          <w:lang w:eastAsia="zh-CN"/>
        </w:rPr>
        <w:t xml:space="preserve">2006-04-11 21:23 </w:t>
      </w:r>
      <w:r>
        <w:rPr>
          <w:lang w:eastAsia="zh-CN"/>
        </w:rPr>
        <w:t>打倒《红楼梦》，凭什么为一本破书大量耗费资源？</w:t>
      </w:r>
      <w:bookmarkEnd w:id="87"/>
    </w:p>
    <w:p w14:paraId="49CD56FE" w14:textId="77777777" w:rsidR="00480CF5" w:rsidRDefault="002E2046">
      <w:hyperlink r:id="rId99" w:history="1">
        <w:r w:rsidR="00555A08" w:rsidRPr="006972AD">
          <w:rPr>
            <w:rStyle w:val="Hyperlink"/>
          </w:rPr>
          <w:t>http://blog.sina.com.cn/s/blog_486e105c01000300.html</w:t>
        </w:r>
      </w:hyperlink>
      <w:r w:rsidR="00555A08">
        <w:t xml:space="preserve"> </w:t>
      </w:r>
    </w:p>
    <w:p w14:paraId="658F22F1" w14:textId="77777777" w:rsidR="00465D52" w:rsidRDefault="00E44950">
      <w:pPr>
        <w:rPr>
          <w:lang w:eastAsia="zh-CN"/>
        </w:rPr>
      </w:pPr>
      <w:r>
        <w:rPr>
          <w:lang w:eastAsia="zh-CN"/>
        </w:rPr>
        <w:t>今天谈论的是一个文化中的文化，高峰中的高峰，任何企图贬损它的人都成了没文化的废物。文者，迹也，</w:t>
      </w:r>
      <w:proofErr w:type="gramStart"/>
      <w:r>
        <w:rPr>
          <w:lang w:eastAsia="zh-CN"/>
        </w:rPr>
        <w:t>而角挂羚羊</w:t>
      </w:r>
      <w:proofErr w:type="gramEnd"/>
      <w:r>
        <w:rPr>
          <w:lang w:eastAsia="zh-CN"/>
        </w:rPr>
        <w:t>，没文不化又如何？但一本并没有什么的小说凭什么大量耗费国家、民族的宝贵资源？</w:t>
      </w:r>
    </w:p>
    <w:p w14:paraId="3F3C5B21" w14:textId="77777777" w:rsidR="00465D52" w:rsidRDefault="00E44950">
      <w:pPr>
        <w:rPr>
          <w:lang w:eastAsia="zh-CN"/>
        </w:rPr>
      </w:pPr>
      <w:r>
        <w:rPr>
          <w:lang w:eastAsia="zh-CN"/>
        </w:rPr>
        <w:t>《红楼梦》的语言、结构、思想等等，研究的人多了去了，比研究更值得研究的是，这书究竟养活了多少人，为多少人镀上光环，为多少人财源广进，这里面游戏的潜规则是什么？一本书弄出一个什么学来，世界历史上都少见，那么，这书真有什么微言大义吗？</w:t>
      </w:r>
    </w:p>
    <w:p w14:paraId="0980EA31" w14:textId="77777777" w:rsidR="00465D52" w:rsidRDefault="00E44950">
      <w:pPr>
        <w:rPr>
          <w:lang w:eastAsia="zh-CN"/>
        </w:rPr>
      </w:pPr>
      <w:r>
        <w:rPr>
          <w:lang w:eastAsia="zh-CN"/>
        </w:rPr>
        <w:t>这书的思想，只不过是中国传统儒、释、道的混合，而其中的东西杂而不精，</w:t>
      </w:r>
      <w:proofErr w:type="gramStart"/>
      <w:r>
        <w:rPr>
          <w:lang w:eastAsia="zh-CN"/>
        </w:rPr>
        <w:t>不能算广更</w:t>
      </w:r>
      <w:proofErr w:type="gramEnd"/>
      <w:r>
        <w:rPr>
          <w:lang w:eastAsia="zh-CN"/>
        </w:rPr>
        <w:t>不能算深，只不过是被一群不得志的文人</w:t>
      </w:r>
      <w:proofErr w:type="gramStart"/>
      <w:r>
        <w:rPr>
          <w:lang w:eastAsia="zh-CN"/>
        </w:rPr>
        <w:t>忽悠出来</w:t>
      </w:r>
      <w:proofErr w:type="gramEnd"/>
      <w:r>
        <w:rPr>
          <w:lang w:eastAsia="zh-CN"/>
        </w:rPr>
        <w:t>了。里面的诗词，且不说其中大量抄袭明代人诗句，就说放到一般的诗词里，充其量就是个二流半，所谓的诗词和人物、故事的结合，那不过是基本的要求，有什么值得大惊小怪的。</w:t>
      </w:r>
    </w:p>
    <w:p w14:paraId="31A50E2D" w14:textId="77777777" w:rsidR="00465D52" w:rsidRDefault="00E44950">
      <w:pPr>
        <w:rPr>
          <w:lang w:eastAsia="zh-CN"/>
        </w:rPr>
      </w:pPr>
      <w:r>
        <w:rPr>
          <w:lang w:eastAsia="zh-CN"/>
        </w:rPr>
        <w:t>至于这书的诠释，除了忽悠</w:t>
      </w:r>
      <w:proofErr w:type="gramStart"/>
      <w:r>
        <w:rPr>
          <w:lang w:eastAsia="zh-CN"/>
        </w:rPr>
        <w:t>懵</w:t>
      </w:r>
      <w:proofErr w:type="gramEnd"/>
      <w:r>
        <w:rPr>
          <w:lang w:eastAsia="zh-CN"/>
        </w:rPr>
        <w:t>人外，没有任何意义。最近刘心</w:t>
      </w:r>
      <w:proofErr w:type="gramStart"/>
      <w:r>
        <w:rPr>
          <w:lang w:eastAsia="zh-CN"/>
        </w:rPr>
        <w:t>武一番</w:t>
      </w:r>
      <w:proofErr w:type="gramEnd"/>
      <w:r>
        <w:rPr>
          <w:lang w:eastAsia="zh-CN"/>
        </w:rPr>
        <w:t>考证：秦可卿的原型是废太子</w:t>
      </w:r>
      <w:proofErr w:type="gramStart"/>
      <w:r>
        <w:rPr>
          <w:lang w:eastAsia="zh-CN"/>
        </w:rPr>
        <w:t>胤</w:t>
      </w:r>
      <w:proofErr w:type="gramEnd"/>
      <w:r>
        <w:rPr>
          <w:lang w:eastAsia="zh-CN"/>
        </w:rPr>
        <w:t>礽以保密方式寄养在曹家的一个女儿，只不过是这忽悠接力赛的最新一棒而已，后来者</w:t>
      </w:r>
      <w:proofErr w:type="gramStart"/>
      <w:r>
        <w:rPr>
          <w:lang w:eastAsia="zh-CN"/>
        </w:rPr>
        <w:t>还多着</w:t>
      </w:r>
      <w:proofErr w:type="gramEnd"/>
      <w:r>
        <w:rPr>
          <w:lang w:eastAsia="zh-CN"/>
        </w:rPr>
        <w:t>。</w:t>
      </w:r>
    </w:p>
    <w:p w14:paraId="241DACEA" w14:textId="77777777" w:rsidR="00480CF5" w:rsidRDefault="00E44950">
      <w:pPr>
        <w:rPr>
          <w:lang w:eastAsia="zh-CN"/>
        </w:rPr>
      </w:pPr>
      <w:r>
        <w:rPr>
          <w:lang w:eastAsia="zh-CN"/>
        </w:rPr>
        <w:t>红楼梦</w:t>
      </w:r>
      <w:proofErr w:type="gramStart"/>
      <w:r>
        <w:rPr>
          <w:lang w:eastAsia="zh-CN"/>
        </w:rPr>
        <w:t>》</w:t>
      </w:r>
      <w:proofErr w:type="gramEnd"/>
      <w:r>
        <w:rPr>
          <w:lang w:eastAsia="zh-CN"/>
        </w:rPr>
        <w:t>神话和目前一切文化神话从本质上是一样的，前者只不过是老版本而已。当然，忽悠时间的长短是这类事情的一个衡量关键，换句话说，忽悠大了就经典了，这就是问题的真相。</w:t>
      </w:r>
      <w:r>
        <w:rPr>
          <w:lang w:eastAsia="zh-CN"/>
        </w:rPr>
        <w:br/>
      </w:r>
      <w:r>
        <w:rPr>
          <w:lang w:eastAsia="zh-CN"/>
        </w:rPr>
        <w:t>布什，当今世界的大救星！</w:t>
      </w:r>
      <w:r>
        <w:rPr>
          <w:lang w:eastAsia="zh-CN"/>
        </w:rPr>
        <w:br/>
      </w:r>
    </w:p>
    <w:p w14:paraId="217F5B4F" w14:textId="77777777" w:rsidR="00480CF5" w:rsidRDefault="00E44950">
      <w:pPr>
        <w:pStyle w:val="Heading1"/>
        <w:rPr>
          <w:lang w:eastAsia="zh-CN"/>
        </w:rPr>
      </w:pPr>
      <w:bookmarkStart w:id="88" w:name="_Toc72586244"/>
      <w:r>
        <w:rPr>
          <w:lang w:eastAsia="zh-CN"/>
        </w:rPr>
        <w:lastRenderedPageBreak/>
        <w:t xml:space="preserve">2006-04-12 20:51 </w:t>
      </w:r>
      <w:r>
        <w:rPr>
          <w:lang w:eastAsia="zh-CN"/>
        </w:rPr>
        <w:t>只有</w:t>
      </w:r>
      <w:r>
        <w:rPr>
          <w:lang w:eastAsia="zh-CN"/>
        </w:rPr>
        <w:t>“</w:t>
      </w:r>
      <w:r>
        <w:rPr>
          <w:lang w:eastAsia="zh-CN"/>
        </w:rPr>
        <w:t>红楼梦</w:t>
      </w:r>
      <w:r>
        <w:rPr>
          <w:lang w:eastAsia="zh-CN"/>
        </w:rPr>
        <w:t>”</w:t>
      </w:r>
      <w:r>
        <w:rPr>
          <w:lang w:eastAsia="zh-CN"/>
        </w:rPr>
        <w:t>、没有</w:t>
      </w:r>
      <w:r>
        <w:rPr>
          <w:lang w:eastAsia="zh-CN"/>
        </w:rPr>
        <w:t>“</w:t>
      </w:r>
      <w:r>
        <w:rPr>
          <w:lang w:eastAsia="zh-CN"/>
        </w:rPr>
        <w:t>相对论</w:t>
      </w:r>
      <w:r>
        <w:rPr>
          <w:lang w:eastAsia="zh-CN"/>
        </w:rPr>
        <w:t>”</w:t>
      </w:r>
      <w:r>
        <w:rPr>
          <w:lang w:eastAsia="zh-CN"/>
        </w:rPr>
        <w:t>的民族是可悲的！</w:t>
      </w:r>
      <w:bookmarkEnd w:id="88"/>
    </w:p>
    <w:p w14:paraId="2DDEB86C" w14:textId="77777777" w:rsidR="00480CF5" w:rsidRDefault="002E2046">
      <w:hyperlink r:id="rId100" w:history="1">
        <w:r w:rsidR="00465D52" w:rsidRPr="006972AD">
          <w:rPr>
            <w:rStyle w:val="Hyperlink"/>
          </w:rPr>
          <w:t>http://blog.sina.com.cn/s/blog_486e105c01000353.html</w:t>
        </w:r>
      </w:hyperlink>
      <w:r w:rsidR="00465D52">
        <w:t xml:space="preserve"> </w:t>
      </w:r>
    </w:p>
    <w:p w14:paraId="5455CF17" w14:textId="77777777" w:rsidR="00012A56" w:rsidRDefault="00E44950">
      <w:pPr>
        <w:rPr>
          <w:lang w:eastAsia="zh-CN"/>
        </w:rPr>
      </w:pPr>
      <w:r>
        <w:rPr>
          <w:lang w:eastAsia="zh-CN"/>
        </w:rPr>
        <w:t>显然，</w:t>
      </w:r>
      <w:r>
        <w:rPr>
          <w:lang w:eastAsia="zh-CN"/>
        </w:rPr>
        <w:t>“</w:t>
      </w:r>
      <w:r>
        <w:rPr>
          <w:lang w:eastAsia="zh-CN"/>
        </w:rPr>
        <w:t>红楼梦</w:t>
      </w:r>
      <w:r>
        <w:rPr>
          <w:lang w:eastAsia="zh-CN"/>
        </w:rPr>
        <w:t>”</w:t>
      </w:r>
      <w:r>
        <w:rPr>
          <w:lang w:eastAsia="zh-CN"/>
        </w:rPr>
        <w:t>与</w:t>
      </w:r>
      <w:r>
        <w:rPr>
          <w:lang w:eastAsia="zh-CN"/>
        </w:rPr>
        <w:t>“</w:t>
      </w:r>
      <w:r>
        <w:rPr>
          <w:lang w:eastAsia="zh-CN"/>
        </w:rPr>
        <w:t>相对论</w:t>
      </w:r>
      <w:r>
        <w:rPr>
          <w:lang w:eastAsia="zh-CN"/>
        </w:rPr>
        <w:t>”</w:t>
      </w:r>
      <w:r>
        <w:rPr>
          <w:lang w:eastAsia="zh-CN"/>
        </w:rPr>
        <w:t>都有一个共同的来源，就是一大串乱七八糟的脑电波；</w:t>
      </w:r>
      <w:r>
        <w:rPr>
          <w:lang w:eastAsia="zh-CN"/>
        </w:rPr>
        <w:t>“</w:t>
      </w:r>
      <w:r>
        <w:rPr>
          <w:lang w:eastAsia="zh-CN"/>
        </w:rPr>
        <w:t>红楼梦</w:t>
      </w:r>
      <w:r>
        <w:rPr>
          <w:lang w:eastAsia="zh-CN"/>
        </w:rPr>
        <w:t>”</w:t>
      </w:r>
      <w:r>
        <w:rPr>
          <w:lang w:eastAsia="zh-CN"/>
        </w:rPr>
        <w:t>之所以红楼梦，</w:t>
      </w:r>
      <w:r>
        <w:rPr>
          <w:lang w:eastAsia="zh-CN"/>
        </w:rPr>
        <w:t>“</w:t>
      </w:r>
      <w:r>
        <w:rPr>
          <w:lang w:eastAsia="zh-CN"/>
        </w:rPr>
        <w:t>相对论</w:t>
      </w:r>
      <w:r>
        <w:rPr>
          <w:lang w:eastAsia="zh-CN"/>
        </w:rPr>
        <w:t>”</w:t>
      </w:r>
      <w:r>
        <w:rPr>
          <w:lang w:eastAsia="zh-CN"/>
        </w:rPr>
        <w:t>之所以相对论，也都是来源于一大堆成分复杂的肾上腺。但</w:t>
      </w:r>
      <w:r>
        <w:rPr>
          <w:lang w:eastAsia="zh-CN"/>
        </w:rPr>
        <w:t>“</w:t>
      </w:r>
      <w:r>
        <w:rPr>
          <w:lang w:eastAsia="zh-CN"/>
        </w:rPr>
        <w:t>相对论</w:t>
      </w:r>
      <w:r>
        <w:rPr>
          <w:lang w:eastAsia="zh-CN"/>
        </w:rPr>
        <w:t>”</w:t>
      </w:r>
      <w:r>
        <w:rPr>
          <w:lang w:eastAsia="zh-CN"/>
        </w:rPr>
        <w:t>的结果与肾上腺无关，这就是两者最大的区别。</w:t>
      </w:r>
    </w:p>
    <w:p w14:paraId="7AF6869C" w14:textId="77777777" w:rsidR="005B71A7" w:rsidRDefault="00E44950">
      <w:pPr>
        <w:rPr>
          <w:lang w:eastAsia="zh-CN"/>
        </w:rPr>
      </w:pPr>
      <w:r>
        <w:rPr>
          <w:lang w:eastAsia="zh-CN"/>
        </w:rPr>
        <w:t>只有开始、没有结果，这是肾上腺的单纯，只有突破了单纯的肾上腺，才可能有</w:t>
      </w:r>
      <w:r>
        <w:rPr>
          <w:lang w:eastAsia="zh-CN"/>
        </w:rPr>
        <w:t>“</w:t>
      </w:r>
      <w:r>
        <w:rPr>
          <w:lang w:eastAsia="zh-CN"/>
        </w:rPr>
        <w:t>相对论</w:t>
      </w:r>
      <w:r>
        <w:rPr>
          <w:lang w:eastAsia="zh-CN"/>
        </w:rPr>
        <w:t>”</w:t>
      </w:r>
      <w:r>
        <w:rPr>
          <w:lang w:eastAsia="zh-CN"/>
        </w:rPr>
        <w:t>。科学，真正的科学，就是来自对单纯的肾上腺的突破。中国为什么缺乏科学精神，说白了就是缺乏对肾上腺的突破。我们可以还精补脑，但还是肾上腺；我们可以逍遥游，但还是肾上腺。没有肾上腺是可悲的，沉迷于肾上腺就更可悲了。</w:t>
      </w:r>
      <w:r>
        <w:rPr>
          <w:lang w:eastAsia="zh-CN"/>
        </w:rPr>
        <w:br/>
      </w:r>
      <w:r>
        <w:rPr>
          <w:lang w:eastAsia="zh-CN"/>
        </w:rPr>
        <w:br/>
      </w:r>
      <w:r>
        <w:rPr>
          <w:lang w:eastAsia="zh-CN"/>
        </w:rPr>
        <w:t xml:space="preserve">　　</w:t>
      </w:r>
      <w:r>
        <w:rPr>
          <w:lang w:eastAsia="zh-CN"/>
        </w:rPr>
        <w:br/>
      </w:r>
      <w:r>
        <w:rPr>
          <w:lang w:eastAsia="zh-CN"/>
        </w:rPr>
        <w:br/>
      </w:r>
      <w:r>
        <w:rPr>
          <w:lang w:eastAsia="zh-CN"/>
        </w:rPr>
        <w:t xml:space="preserve">　　</w:t>
      </w:r>
      <w:r>
        <w:rPr>
          <w:lang w:eastAsia="zh-CN"/>
        </w:rPr>
        <w:t xml:space="preserve"> </w:t>
      </w:r>
      <w:r>
        <w:rPr>
          <w:lang w:eastAsia="zh-CN"/>
        </w:rPr>
        <w:t>我们的生命归根结底来自肾上腺，但因此而天人合一就可笑了，因为生命的意义不是肾上腺。当然，生命的意义也不是所谓的</w:t>
      </w:r>
      <w:r>
        <w:rPr>
          <w:lang w:eastAsia="zh-CN"/>
        </w:rPr>
        <w:t>“</w:t>
      </w:r>
      <w:r>
        <w:rPr>
          <w:lang w:eastAsia="zh-CN"/>
        </w:rPr>
        <w:t>相对论</w:t>
      </w:r>
      <w:r>
        <w:rPr>
          <w:lang w:eastAsia="zh-CN"/>
        </w:rPr>
        <w:t>”</w:t>
      </w:r>
      <w:r>
        <w:rPr>
          <w:lang w:eastAsia="zh-CN"/>
        </w:rPr>
        <w:t>，但没有科学，也不可能真正直面生命本身，永远也只能停留在肾上腺制造的种种幻象中。</w:t>
      </w:r>
      <w:r>
        <w:rPr>
          <w:lang w:eastAsia="zh-CN"/>
        </w:rPr>
        <w:br/>
      </w:r>
      <w:r>
        <w:rPr>
          <w:lang w:eastAsia="zh-CN"/>
        </w:rPr>
        <w:br/>
      </w:r>
      <w:r>
        <w:rPr>
          <w:lang w:eastAsia="zh-CN"/>
        </w:rPr>
        <w:t xml:space="preserve">　　</w:t>
      </w:r>
      <w:r>
        <w:rPr>
          <w:lang w:eastAsia="zh-CN"/>
        </w:rPr>
        <w:br/>
      </w:r>
      <w:r>
        <w:rPr>
          <w:lang w:eastAsia="zh-CN"/>
        </w:rPr>
        <w:br/>
      </w:r>
      <w:r>
        <w:rPr>
          <w:lang w:eastAsia="zh-CN"/>
        </w:rPr>
        <w:t xml:space="preserve">　　</w:t>
      </w:r>
      <w:r>
        <w:rPr>
          <w:lang w:eastAsia="zh-CN"/>
        </w:rPr>
        <w:t xml:space="preserve"> </w:t>
      </w:r>
      <w:r>
        <w:rPr>
          <w:lang w:eastAsia="zh-CN"/>
        </w:rPr>
        <w:t>不过，智慧与幻象，不一</w:t>
      </w:r>
      <w:proofErr w:type="gramStart"/>
      <w:r>
        <w:rPr>
          <w:lang w:eastAsia="zh-CN"/>
        </w:rPr>
        <w:t>不</w:t>
      </w:r>
      <w:proofErr w:type="gramEnd"/>
      <w:r>
        <w:rPr>
          <w:lang w:eastAsia="zh-CN"/>
        </w:rPr>
        <w:t>二。当</w:t>
      </w:r>
      <w:r>
        <w:rPr>
          <w:lang w:eastAsia="zh-CN"/>
        </w:rPr>
        <w:t>“</w:t>
      </w:r>
      <w:r>
        <w:rPr>
          <w:lang w:eastAsia="zh-CN"/>
        </w:rPr>
        <w:t>相对论</w:t>
      </w:r>
      <w:r>
        <w:rPr>
          <w:lang w:eastAsia="zh-CN"/>
        </w:rPr>
        <w:t>”</w:t>
      </w:r>
      <w:r>
        <w:rPr>
          <w:lang w:eastAsia="zh-CN"/>
        </w:rPr>
        <w:t>被相对论地供奉起来时，当科学变成学科时，</w:t>
      </w:r>
      <w:r>
        <w:rPr>
          <w:lang w:eastAsia="zh-CN"/>
        </w:rPr>
        <w:t>“</w:t>
      </w:r>
      <w:r>
        <w:rPr>
          <w:lang w:eastAsia="zh-CN"/>
        </w:rPr>
        <w:t>相对论</w:t>
      </w:r>
      <w:r>
        <w:rPr>
          <w:lang w:eastAsia="zh-CN"/>
        </w:rPr>
        <w:t>”</w:t>
      </w:r>
      <w:r>
        <w:rPr>
          <w:lang w:eastAsia="zh-CN"/>
        </w:rPr>
        <w:t>比</w:t>
      </w:r>
      <w:r>
        <w:rPr>
          <w:lang w:eastAsia="zh-CN"/>
        </w:rPr>
        <w:t>“</w:t>
      </w:r>
      <w:r>
        <w:rPr>
          <w:lang w:eastAsia="zh-CN"/>
        </w:rPr>
        <w:t>红楼梦</w:t>
      </w:r>
      <w:r>
        <w:rPr>
          <w:lang w:eastAsia="zh-CN"/>
        </w:rPr>
        <w:t>”</w:t>
      </w:r>
      <w:r>
        <w:rPr>
          <w:lang w:eastAsia="zh-CN"/>
        </w:rPr>
        <w:t>还要肾上腺了，因此也肾上腺了西方的霸权与愚蠢。肾上腺的突破，本质上还是在肾上腺的桎梏中，而又有谁桎梏您呢？</w:t>
      </w:r>
      <w:r>
        <w:rPr>
          <w:lang w:eastAsia="zh-CN"/>
        </w:rPr>
        <w:br/>
      </w:r>
    </w:p>
    <w:p w14:paraId="5E970608" w14:textId="77777777" w:rsidR="00480CF5" w:rsidRDefault="002E2046">
      <w:hyperlink r:id="rId101" w:history="1">
        <w:r w:rsidR="005B71A7" w:rsidRPr="004552E6">
          <w:rPr>
            <w:rStyle w:val="Hyperlink"/>
          </w:rPr>
          <w:t>http://blog.sina.com.cn/m/chzhshch</w:t>
        </w:r>
      </w:hyperlink>
    </w:p>
    <w:p w14:paraId="62CF4861" w14:textId="77777777" w:rsidR="005B71A7" w:rsidRDefault="005B71A7"/>
    <w:p w14:paraId="4518AB85" w14:textId="77777777" w:rsidR="00480CF5" w:rsidRDefault="00E44950">
      <w:pPr>
        <w:pStyle w:val="Heading1"/>
        <w:rPr>
          <w:lang w:eastAsia="zh-CN"/>
        </w:rPr>
      </w:pPr>
      <w:bookmarkStart w:id="89" w:name="_Toc72586245"/>
      <w:r>
        <w:rPr>
          <w:lang w:eastAsia="zh-CN"/>
        </w:rPr>
        <w:t xml:space="preserve">2006-04-13 21:08 </w:t>
      </w:r>
      <w:r>
        <w:rPr>
          <w:lang w:eastAsia="zh-CN"/>
        </w:rPr>
        <w:t>鼓吹救世主、大救星的人没有资格唱《国际歌》！（二十版本《国际歌》）</w:t>
      </w:r>
      <w:bookmarkEnd w:id="89"/>
    </w:p>
    <w:p w14:paraId="5E78F7F0" w14:textId="77777777" w:rsidR="00480CF5" w:rsidRDefault="002E2046">
      <w:hyperlink r:id="rId102" w:history="1">
        <w:r w:rsidR="002B5065" w:rsidRPr="001D6E39">
          <w:rPr>
            <w:rStyle w:val="Hyperlink"/>
          </w:rPr>
          <w:t>http://blog.sina.com.cn/s/blog_486e105c0100035m.html</w:t>
        </w:r>
      </w:hyperlink>
      <w:r w:rsidR="002B5065">
        <w:t xml:space="preserve"> </w:t>
      </w:r>
    </w:p>
    <w:p w14:paraId="61CC9E3B" w14:textId="77777777" w:rsidR="00012A56" w:rsidRDefault="00E44950">
      <w:pPr>
        <w:rPr>
          <w:lang w:eastAsia="zh-CN"/>
        </w:rPr>
      </w:pPr>
      <w:r>
        <w:rPr>
          <w:lang w:eastAsia="zh-CN"/>
        </w:rPr>
        <w:t>《国际歌》中有一句著名的话：从来就没有什么救世主，也不靠神仙皇帝，要创造人类的幸福，全靠我们自己。任何鼓吹救世主、大救星的人，与《国际歌》的精神完全背道而驰，没资格去唱《国际歌》！</w:t>
      </w:r>
    </w:p>
    <w:p w14:paraId="01DF3ACB" w14:textId="77777777" w:rsidR="00012A56" w:rsidRDefault="00E44950">
      <w:pPr>
        <w:rPr>
          <w:lang w:eastAsia="zh-CN"/>
        </w:rPr>
      </w:pPr>
      <w:r>
        <w:rPr>
          <w:lang w:eastAsia="zh-CN"/>
        </w:rPr>
        <w:lastRenderedPageBreak/>
        <w:t>众所周知，任何人的身体都不过一系列生化反应的结果，任何的思想都是被物质与环境所决定，也就是说，任何人都是原因的结果，没有任何人是第一推动、上帝。只有在类似基督教的神经教中才有所谓的救世主、大救星。</w:t>
      </w:r>
    </w:p>
    <w:p w14:paraId="6BDF2CCC" w14:textId="77777777" w:rsidR="00012A56" w:rsidRDefault="00E44950">
      <w:pPr>
        <w:rPr>
          <w:lang w:eastAsia="zh-CN"/>
        </w:rPr>
      </w:pPr>
      <w:r>
        <w:rPr>
          <w:lang w:eastAsia="zh-CN"/>
        </w:rPr>
        <w:t>如果世界上真有什么救世主、大救星，那么他一定是一个长生不老、刀枪不入的人，否则一个人连生死都不能突破，连自己的生命都把握不了，怎么可能成为救世主、大救星？世界历史上有这种人吗？如果没有，就不存在什么救世主、大救星；如果有，请指出来。</w:t>
      </w:r>
    </w:p>
    <w:p w14:paraId="6BC69102" w14:textId="77777777" w:rsidR="00012A56" w:rsidRDefault="00E44950">
      <w:pPr>
        <w:rPr>
          <w:lang w:eastAsia="zh-CN"/>
        </w:rPr>
      </w:pPr>
      <w:r>
        <w:rPr>
          <w:lang w:eastAsia="zh-CN"/>
        </w:rPr>
        <w:t>历史只能是人类的历史，任何个人都只是历史的过客。时间不会为任何人停止，太阳的升起与任何人无关。对此不服的，用一个最简单的实验就可以验证：请让太阳从明天开始都不要再升起，这有人能办到吗？如果没有，这个问题就没有任何继续讨论的必要了。</w:t>
      </w:r>
    </w:p>
    <w:p w14:paraId="3BB5F715" w14:textId="77777777" w:rsidR="00480CF5" w:rsidRDefault="00E44950">
      <w:pPr>
        <w:rPr>
          <w:lang w:eastAsia="zh-CN"/>
        </w:rPr>
      </w:pPr>
      <w:r>
        <w:rPr>
          <w:lang w:eastAsia="zh-CN"/>
        </w:rPr>
        <w:t>《国际歌》因</w:t>
      </w:r>
      <w:proofErr w:type="gramStart"/>
      <w:r>
        <w:rPr>
          <w:lang w:eastAsia="zh-CN"/>
        </w:rPr>
        <w:t>“</w:t>
      </w:r>
      <w:proofErr w:type="gramEnd"/>
      <w:r>
        <w:rPr>
          <w:lang w:eastAsia="zh-CN"/>
        </w:rPr>
        <w:t>“</w:t>
      </w:r>
      <w:r>
        <w:rPr>
          <w:lang w:eastAsia="zh-CN"/>
        </w:rPr>
        <w:t>从来就没有什么救世主，也不靠神仙皇帝，要创造人类的幸福，全靠我们自己。</w:t>
      </w:r>
      <w:r>
        <w:rPr>
          <w:lang w:eastAsia="zh-CN"/>
        </w:rPr>
        <w:t>”</w:t>
      </w:r>
      <w:r>
        <w:rPr>
          <w:lang w:eastAsia="zh-CN"/>
        </w:rPr>
        <w:t>而国际，所有自封他封的救世主、大救星的伟大，在歌声中灰飞湮灭。下面不同版本的《国际歌》，唱出的才是真正的同一首歌。</w:t>
      </w:r>
    </w:p>
    <w:p w14:paraId="4ED4B61F" w14:textId="77777777" w:rsidR="00480CF5" w:rsidRDefault="00E44950">
      <w:pPr>
        <w:rPr>
          <w:lang w:eastAsia="zh-CN"/>
        </w:rPr>
      </w:pPr>
      <w:r>
        <w:rPr>
          <w:lang w:eastAsia="zh-CN"/>
        </w:rPr>
        <w:t>一、中文版本：</w:t>
      </w:r>
      <w:r>
        <w:rPr>
          <w:lang w:eastAsia="zh-CN"/>
        </w:rPr>
        <w:br/>
      </w:r>
      <w:r>
        <w:rPr>
          <w:lang w:eastAsia="zh-CN"/>
        </w:rPr>
        <w:br/>
      </w:r>
      <w:r>
        <w:rPr>
          <w:lang w:eastAsia="zh-CN"/>
        </w:rPr>
        <w:br/>
        <w:t xml:space="preserve"> </w:t>
      </w:r>
      <w:r>
        <w:rPr>
          <w:lang w:eastAsia="zh-CN"/>
        </w:rPr>
        <w:br/>
      </w:r>
      <w:r>
        <w:rPr>
          <w:lang w:eastAsia="zh-CN"/>
        </w:rPr>
        <w:t>二、俄文版本：</w:t>
      </w:r>
      <w:r>
        <w:rPr>
          <w:lang w:eastAsia="zh-CN"/>
        </w:rPr>
        <w:br/>
        <w:t xml:space="preserve"> </w:t>
      </w:r>
      <w:r>
        <w:rPr>
          <w:lang w:eastAsia="zh-CN"/>
        </w:rPr>
        <w:br/>
      </w:r>
      <w:r>
        <w:rPr>
          <w:lang w:eastAsia="zh-CN"/>
        </w:rPr>
        <w:t>三、英语版本：</w:t>
      </w:r>
      <w:r>
        <w:rPr>
          <w:lang w:eastAsia="zh-CN"/>
        </w:rPr>
        <w:br/>
      </w:r>
      <w:r>
        <w:rPr>
          <w:lang w:eastAsia="zh-CN"/>
        </w:rPr>
        <w:t>四、德语版本：</w:t>
      </w:r>
      <w:r>
        <w:rPr>
          <w:lang w:eastAsia="zh-CN"/>
        </w:rPr>
        <w:br/>
      </w:r>
      <w:r>
        <w:rPr>
          <w:lang w:eastAsia="zh-CN"/>
        </w:rPr>
        <w:t>五、意大利语版本：</w:t>
      </w:r>
      <w:r>
        <w:rPr>
          <w:lang w:eastAsia="zh-CN"/>
        </w:rPr>
        <w:br/>
      </w:r>
      <w:r>
        <w:rPr>
          <w:lang w:eastAsia="zh-CN"/>
        </w:rPr>
        <w:t>六、法语版本：</w:t>
      </w:r>
      <w:r>
        <w:rPr>
          <w:lang w:eastAsia="zh-CN"/>
        </w:rPr>
        <w:br/>
      </w:r>
      <w:r>
        <w:rPr>
          <w:lang w:eastAsia="zh-CN"/>
        </w:rPr>
        <w:t>七、日语版本：</w:t>
      </w:r>
      <w:r>
        <w:rPr>
          <w:lang w:eastAsia="zh-CN"/>
        </w:rPr>
        <w:br/>
      </w:r>
      <w:r>
        <w:rPr>
          <w:lang w:eastAsia="zh-CN"/>
        </w:rPr>
        <w:t>八、西班牙语版本：</w:t>
      </w:r>
      <w:r>
        <w:rPr>
          <w:lang w:eastAsia="zh-CN"/>
        </w:rPr>
        <w:br/>
      </w:r>
      <w:r>
        <w:rPr>
          <w:lang w:eastAsia="zh-CN"/>
        </w:rPr>
        <w:t>九、葡萄牙语版本：</w:t>
      </w:r>
      <w:r>
        <w:rPr>
          <w:lang w:eastAsia="zh-CN"/>
        </w:rPr>
        <w:br/>
      </w:r>
      <w:r>
        <w:rPr>
          <w:lang w:eastAsia="zh-CN"/>
        </w:rPr>
        <w:t>十、越南语版本：</w:t>
      </w:r>
      <w:r>
        <w:rPr>
          <w:lang w:eastAsia="zh-CN"/>
        </w:rPr>
        <w:br/>
      </w:r>
      <w:r>
        <w:rPr>
          <w:lang w:eastAsia="zh-CN"/>
        </w:rPr>
        <w:t>十一、瑞典语版本：</w:t>
      </w:r>
      <w:r>
        <w:rPr>
          <w:lang w:eastAsia="zh-CN"/>
        </w:rPr>
        <w:br/>
      </w:r>
      <w:r>
        <w:rPr>
          <w:lang w:eastAsia="zh-CN"/>
        </w:rPr>
        <w:t>十二、希伯</w:t>
      </w:r>
      <w:proofErr w:type="gramStart"/>
      <w:r>
        <w:rPr>
          <w:lang w:eastAsia="zh-CN"/>
        </w:rPr>
        <w:t>莱</w:t>
      </w:r>
      <w:proofErr w:type="gramEnd"/>
      <w:r>
        <w:rPr>
          <w:lang w:eastAsia="zh-CN"/>
        </w:rPr>
        <w:t>语版本：</w:t>
      </w:r>
      <w:r>
        <w:rPr>
          <w:lang w:eastAsia="zh-CN"/>
        </w:rPr>
        <w:br/>
      </w:r>
      <w:r>
        <w:rPr>
          <w:lang w:eastAsia="zh-CN"/>
        </w:rPr>
        <w:t>十三、土耳其语版本：</w:t>
      </w:r>
      <w:r>
        <w:rPr>
          <w:lang w:eastAsia="zh-CN"/>
        </w:rPr>
        <w:br/>
      </w:r>
      <w:r>
        <w:rPr>
          <w:lang w:eastAsia="zh-CN"/>
        </w:rPr>
        <w:t>十四、荷兰语版本：</w:t>
      </w:r>
      <w:r>
        <w:rPr>
          <w:lang w:eastAsia="zh-CN"/>
        </w:rPr>
        <w:br/>
      </w:r>
      <w:r>
        <w:rPr>
          <w:lang w:eastAsia="zh-CN"/>
        </w:rPr>
        <w:t>十五、丹麦语版本：</w:t>
      </w:r>
      <w:r>
        <w:rPr>
          <w:lang w:eastAsia="zh-CN"/>
        </w:rPr>
        <w:br/>
      </w:r>
      <w:r>
        <w:rPr>
          <w:lang w:eastAsia="zh-CN"/>
        </w:rPr>
        <w:t>十六、库尔德语版本：</w:t>
      </w:r>
      <w:r>
        <w:rPr>
          <w:lang w:eastAsia="zh-CN"/>
        </w:rPr>
        <w:br/>
      </w:r>
      <w:r>
        <w:rPr>
          <w:lang w:eastAsia="zh-CN"/>
        </w:rPr>
        <w:lastRenderedPageBreak/>
        <w:t>十七、朝鲜语版本：</w:t>
      </w:r>
      <w:r>
        <w:rPr>
          <w:lang w:eastAsia="zh-CN"/>
        </w:rPr>
        <w:br/>
      </w:r>
      <w:r>
        <w:rPr>
          <w:lang w:eastAsia="zh-CN"/>
        </w:rPr>
        <w:t>十八、泰语版本：</w:t>
      </w:r>
      <w:r>
        <w:rPr>
          <w:lang w:eastAsia="zh-CN"/>
        </w:rPr>
        <w:br/>
      </w:r>
      <w:r>
        <w:rPr>
          <w:lang w:eastAsia="zh-CN"/>
        </w:rPr>
        <w:t>十九、罗马尼亚语版本：</w:t>
      </w:r>
      <w:r>
        <w:rPr>
          <w:lang w:eastAsia="zh-CN"/>
        </w:rPr>
        <w:br/>
      </w:r>
      <w:r>
        <w:rPr>
          <w:lang w:eastAsia="zh-CN"/>
        </w:rPr>
        <w:t>二十、中文摇滚版本：</w:t>
      </w:r>
    </w:p>
    <w:p w14:paraId="515BA6C4" w14:textId="77777777" w:rsidR="00480CF5" w:rsidRDefault="00E44950">
      <w:pPr>
        <w:pStyle w:val="Heading1"/>
      </w:pPr>
      <w:bookmarkStart w:id="90" w:name="_Toc72586246"/>
      <w:r>
        <w:t xml:space="preserve">2006-04-15 20:59 </w:t>
      </w:r>
      <w:proofErr w:type="spellStart"/>
      <w:r>
        <w:t>新背景音乐说明</w:t>
      </w:r>
      <w:proofErr w:type="spellEnd"/>
      <w:r>
        <w:t>。</w:t>
      </w:r>
      <w:bookmarkEnd w:id="90"/>
    </w:p>
    <w:p w14:paraId="44198F6F" w14:textId="77777777" w:rsidR="00480CF5" w:rsidRDefault="002E2046">
      <w:hyperlink r:id="rId103" w:history="1">
        <w:r w:rsidR="00012A56" w:rsidRPr="006972AD">
          <w:rPr>
            <w:rStyle w:val="Hyperlink"/>
          </w:rPr>
          <w:t>http://blog.sina.com.cn/s/blog_486e105c01000370.html</w:t>
        </w:r>
      </w:hyperlink>
      <w:r w:rsidR="00012A56">
        <w:t xml:space="preserve"> </w:t>
      </w:r>
    </w:p>
    <w:p w14:paraId="23A0742F" w14:textId="77777777" w:rsidR="00480CF5" w:rsidRDefault="00E44950">
      <w:pPr>
        <w:rPr>
          <w:lang w:eastAsia="zh-CN"/>
        </w:rPr>
      </w:pPr>
      <w:r>
        <w:rPr>
          <w:lang w:eastAsia="zh-CN"/>
        </w:rPr>
        <w:t>由于找到新的上</w:t>
      </w:r>
      <w:proofErr w:type="gramStart"/>
      <w:r>
        <w:rPr>
          <w:lang w:eastAsia="zh-CN"/>
        </w:rPr>
        <w:t>传音乐</w:t>
      </w:r>
      <w:proofErr w:type="gramEnd"/>
      <w:r>
        <w:rPr>
          <w:lang w:eastAsia="zh-CN"/>
        </w:rPr>
        <w:t>的地方，能够一次性播放不同的乐曲，这样就可以上传一些大的多乐章作品。但由于技术问题，引用播放器时总是多了些英文字母，就是目前在播放器上看到的，这个问题如何解决，</w:t>
      </w:r>
      <w:proofErr w:type="gramStart"/>
      <w:r>
        <w:rPr>
          <w:lang w:eastAsia="zh-CN"/>
        </w:rPr>
        <w:t>请知道</w:t>
      </w:r>
      <w:proofErr w:type="gramEnd"/>
      <w:r>
        <w:rPr>
          <w:lang w:eastAsia="zh-CN"/>
        </w:rPr>
        <w:t>的告知。该播放器完全可以和家里</w:t>
      </w:r>
      <w:r>
        <w:rPr>
          <w:lang w:eastAsia="zh-CN"/>
        </w:rPr>
        <w:t>CD</w:t>
      </w:r>
      <w:r>
        <w:rPr>
          <w:lang w:eastAsia="zh-CN"/>
        </w:rPr>
        <w:t>机一样选择曲目，具体的请各自去研究一下。</w:t>
      </w:r>
    </w:p>
    <w:p w14:paraId="5D960743" w14:textId="77777777" w:rsidR="00480CF5" w:rsidRDefault="00E44950">
      <w:pPr>
        <w:rPr>
          <w:lang w:eastAsia="zh-CN"/>
        </w:rPr>
      </w:pPr>
      <w:r>
        <w:rPr>
          <w:lang w:eastAsia="zh-CN"/>
        </w:rPr>
        <w:t>这两天很忙，忙着请吃吃请谈判，等一下还要出去谈事情。明天一大早又有人请去钓鱼，因此文章先不写了。</w:t>
      </w:r>
    </w:p>
    <w:p w14:paraId="5FA18D86" w14:textId="77777777" w:rsidR="00480CF5" w:rsidRDefault="00E44950">
      <w:pPr>
        <w:pStyle w:val="Heading1"/>
      </w:pPr>
      <w:bookmarkStart w:id="91" w:name="_Toc72586247"/>
      <w:r>
        <w:t xml:space="preserve">2006-04-16 23:28 </w:t>
      </w:r>
      <w:proofErr w:type="spellStart"/>
      <w:r>
        <w:t>背景音乐的用法说明</w:t>
      </w:r>
      <w:proofErr w:type="spellEnd"/>
      <w:r>
        <w:t>！</w:t>
      </w:r>
      <w:bookmarkEnd w:id="91"/>
    </w:p>
    <w:p w14:paraId="53BF3501" w14:textId="0F434A0E" w:rsidR="00480CF5" w:rsidRDefault="002E2046">
      <w:hyperlink r:id="rId104" w:history="1">
        <w:r w:rsidR="00CB069F" w:rsidRPr="00ED1DD6">
          <w:rPr>
            <w:rStyle w:val="Hyperlink"/>
          </w:rPr>
          <w:t>http://blog.sina.com.cn/s/blog_486e105c0100037m.html</w:t>
        </w:r>
      </w:hyperlink>
      <w:r w:rsidR="00CB069F">
        <w:t xml:space="preserve"> </w:t>
      </w:r>
      <w:r w:rsidR="005C41EB">
        <w:t>s</w:t>
      </w:r>
      <w:r w:rsidR="00E44950">
        <w:br/>
      </w:r>
    </w:p>
    <w:p w14:paraId="696153B5" w14:textId="77777777" w:rsidR="00480CF5" w:rsidRDefault="00E44950">
      <w:pPr>
        <w:rPr>
          <w:lang w:eastAsia="zh-CN"/>
        </w:rPr>
      </w:pPr>
      <w:r>
        <w:rPr>
          <w:lang w:eastAsia="zh-CN"/>
        </w:rPr>
        <w:t>被人请到一个大老远的地方，都快到河北了，钓鱼、喝酒、泡温泉、再喝酒，回来又见人谈事情，忙到现在才能上来。由于今天出门太早，有关背景音乐的事情没时间说。现在，背景音乐上的英文已经没有，但</w:t>
      </w:r>
      <w:proofErr w:type="gramStart"/>
      <w:r>
        <w:rPr>
          <w:lang w:eastAsia="zh-CN"/>
        </w:rPr>
        <w:t>这个解决</w:t>
      </w:r>
      <w:proofErr w:type="gramEnd"/>
      <w:r>
        <w:rPr>
          <w:lang w:eastAsia="zh-CN"/>
        </w:rPr>
        <w:t>是有代价的，就是不能用本地上传的音乐。另外，又开了一个音乐的播客，原来那个速度太慢，而且不能播放多乐章的，对古典音乐来说太不好用，</w:t>
      </w:r>
      <w:proofErr w:type="gramStart"/>
      <w:r>
        <w:rPr>
          <w:lang w:eastAsia="zh-CN"/>
        </w:rPr>
        <w:t>该播客</w:t>
      </w:r>
      <w:proofErr w:type="gramEnd"/>
      <w:r>
        <w:rPr>
          <w:lang w:eastAsia="zh-CN"/>
        </w:rPr>
        <w:t>需要时间整理一下，地址过两天公布。到时候可以完整地听多乐章的作品，和家里听</w:t>
      </w:r>
      <w:r>
        <w:rPr>
          <w:lang w:eastAsia="zh-CN"/>
        </w:rPr>
        <w:t>CD</w:t>
      </w:r>
      <w:r>
        <w:rPr>
          <w:lang w:eastAsia="zh-CN"/>
        </w:rPr>
        <w:t>没什么区别了。目前这个背景音乐上可以找到文件列表，您可以自主选择什么作品作为您的背景音乐，这个播放器可以安放</w:t>
      </w:r>
      <w:r>
        <w:rPr>
          <w:lang w:eastAsia="zh-CN"/>
        </w:rPr>
        <w:t>200</w:t>
      </w:r>
      <w:r>
        <w:rPr>
          <w:lang w:eastAsia="zh-CN"/>
        </w:rPr>
        <w:t>段音乐，以后会陆续增加或更改。</w:t>
      </w:r>
    </w:p>
    <w:p w14:paraId="55D5399E" w14:textId="77777777" w:rsidR="00480CF5" w:rsidRDefault="00E44950">
      <w:pPr>
        <w:pStyle w:val="Heading1"/>
      </w:pPr>
      <w:bookmarkStart w:id="92" w:name="_Toc72586248"/>
      <w:r>
        <w:t xml:space="preserve">2006-04-17 16:55 </w:t>
      </w:r>
      <w:proofErr w:type="spellStart"/>
      <w:r>
        <w:t>阉割伪全面</w:t>
      </w:r>
      <w:proofErr w:type="spellEnd"/>
      <w:r>
        <w:t>！</w:t>
      </w:r>
      <w:bookmarkEnd w:id="92"/>
    </w:p>
    <w:p w14:paraId="70104DB1" w14:textId="77777777" w:rsidR="00480CF5" w:rsidRDefault="002E2046">
      <w:hyperlink r:id="rId105" w:history="1">
        <w:r w:rsidR="0077440A" w:rsidRPr="001D6E39">
          <w:rPr>
            <w:rStyle w:val="Hyperlink"/>
          </w:rPr>
          <w:t>http://blog.sina.com.cn/s/blog_486e105c010002zx.html</w:t>
        </w:r>
      </w:hyperlink>
      <w:r w:rsidR="0077440A">
        <w:t xml:space="preserve"> </w:t>
      </w:r>
    </w:p>
    <w:p w14:paraId="3C8183B3" w14:textId="77777777" w:rsidR="0077440A" w:rsidRDefault="00E44950" w:rsidP="005B71A7">
      <w:pPr>
        <w:pStyle w:val="a"/>
      </w:pPr>
      <w:r>
        <w:t>无论历史还是现实，那些被所谓</w:t>
      </w:r>
      <w:proofErr w:type="gramStart"/>
      <w:r>
        <w:t>辨证法</w:t>
      </w:r>
      <w:proofErr w:type="gramEnd"/>
      <w:r>
        <w:t>毒害的人，</w:t>
      </w:r>
      <w:proofErr w:type="gramStart"/>
      <w:r>
        <w:t>都历史</w:t>
      </w:r>
      <w:proofErr w:type="gramEnd"/>
      <w:r>
        <w:t>与现实地全面玩弄或被</w:t>
      </w:r>
      <w:proofErr w:type="gramStart"/>
      <w:r>
        <w:t>玩弄着伪全面</w:t>
      </w:r>
      <w:proofErr w:type="gramEnd"/>
      <w:r>
        <w:t>的把戏。</w:t>
      </w:r>
      <w:proofErr w:type="gramStart"/>
      <w:r>
        <w:t>这伪全面</w:t>
      </w:r>
      <w:proofErr w:type="gramEnd"/>
      <w:r>
        <w:t>的把戏，全面地为全面而全面。但正如球心不在球面上，光在那球面上打转，无论如何地全面，都无法触及那真正关键的球心！</w:t>
      </w:r>
    </w:p>
    <w:p w14:paraId="4FA6425E" w14:textId="77777777" w:rsidR="0077440A" w:rsidRDefault="00E44950">
      <w:pPr>
        <w:rPr>
          <w:lang w:eastAsia="zh-CN"/>
        </w:rPr>
      </w:pPr>
      <w:r>
        <w:rPr>
          <w:lang w:eastAsia="zh-CN"/>
        </w:rPr>
        <w:t>画龙点睛、小李飞刀一击致命、</w:t>
      </w:r>
      <w:r>
        <w:rPr>
          <w:lang w:eastAsia="zh-CN"/>
        </w:rPr>
        <w:t>“</w:t>
      </w:r>
      <w:r>
        <w:rPr>
          <w:lang w:eastAsia="zh-CN"/>
        </w:rPr>
        <w:t>射人先射马</w:t>
      </w:r>
      <w:r w:rsidR="008F7346">
        <w:rPr>
          <w:lang w:eastAsia="zh-CN"/>
        </w:rPr>
        <w:t>，</w:t>
      </w:r>
      <w:r>
        <w:rPr>
          <w:lang w:eastAsia="zh-CN"/>
        </w:rPr>
        <w:t>擒贼先擒王</w:t>
      </w:r>
      <w:r>
        <w:rPr>
          <w:lang w:eastAsia="zh-CN"/>
        </w:rPr>
        <w:t>”</w:t>
      </w:r>
      <w:r>
        <w:rPr>
          <w:lang w:eastAsia="zh-CN"/>
        </w:rPr>
        <w:t>、斩草要除根否则只是春风吹又生、甚至</w:t>
      </w:r>
      <w:proofErr w:type="gramStart"/>
      <w:r>
        <w:rPr>
          <w:lang w:eastAsia="zh-CN"/>
        </w:rPr>
        <w:t>以前让臭男人</w:t>
      </w:r>
      <w:proofErr w:type="gramEnd"/>
      <w:r>
        <w:rPr>
          <w:lang w:eastAsia="zh-CN"/>
        </w:rPr>
        <w:t>当太监，还不都是</w:t>
      </w:r>
      <w:r>
        <w:rPr>
          <w:lang w:eastAsia="zh-CN"/>
        </w:rPr>
        <w:t>“</w:t>
      </w:r>
      <w:r>
        <w:rPr>
          <w:lang w:eastAsia="zh-CN"/>
        </w:rPr>
        <w:t>攻其一点</w:t>
      </w:r>
      <w:r w:rsidR="008F7346">
        <w:rPr>
          <w:lang w:eastAsia="zh-CN"/>
        </w:rPr>
        <w:t>，</w:t>
      </w:r>
      <w:r>
        <w:rPr>
          <w:lang w:eastAsia="zh-CN"/>
        </w:rPr>
        <w:t>不及其余</w:t>
      </w:r>
      <w:r>
        <w:rPr>
          <w:lang w:eastAsia="zh-CN"/>
        </w:rPr>
        <w:t>”</w:t>
      </w:r>
      <w:r>
        <w:rPr>
          <w:lang w:eastAsia="zh-CN"/>
        </w:rPr>
        <w:t>？而所有</w:t>
      </w:r>
      <w:r>
        <w:rPr>
          <w:lang w:eastAsia="zh-CN"/>
        </w:rPr>
        <w:lastRenderedPageBreak/>
        <w:t>的伪全面，最终都只是在全面的幌子下有意无意地掩盖真正关键的一点，</w:t>
      </w:r>
      <w:proofErr w:type="gramStart"/>
      <w:r>
        <w:rPr>
          <w:lang w:eastAsia="zh-CN"/>
        </w:rPr>
        <w:t>不</w:t>
      </w:r>
      <w:proofErr w:type="gramEnd"/>
      <w:r>
        <w:rPr>
          <w:lang w:eastAsia="zh-CN"/>
        </w:rPr>
        <w:t>对此</w:t>
      </w:r>
      <w:r>
        <w:rPr>
          <w:lang w:eastAsia="zh-CN"/>
        </w:rPr>
        <w:t>“</w:t>
      </w:r>
      <w:r>
        <w:rPr>
          <w:lang w:eastAsia="zh-CN"/>
        </w:rPr>
        <w:t>攻其一点</w:t>
      </w:r>
      <w:r w:rsidR="008F7346">
        <w:rPr>
          <w:lang w:eastAsia="zh-CN"/>
        </w:rPr>
        <w:t>，</w:t>
      </w:r>
      <w:r>
        <w:rPr>
          <w:lang w:eastAsia="zh-CN"/>
        </w:rPr>
        <w:t>不及其余</w:t>
      </w:r>
      <w:r>
        <w:rPr>
          <w:lang w:eastAsia="zh-CN"/>
        </w:rPr>
        <w:t>”</w:t>
      </w:r>
      <w:r>
        <w:rPr>
          <w:lang w:eastAsia="zh-CN"/>
        </w:rPr>
        <w:t>，光耍花枪有用吗？就像世界只是一个语言的骗局，无论如何世界地从而也就是语言地在世界的语言骗局中折腾，也永远是瞎折腾。</w:t>
      </w:r>
    </w:p>
    <w:p w14:paraId="384CEFE8" w14:textId="77777777" w:rsidR="0077440A" w:rsidRDefault="00E44950">
      <w:pPr>
        <w:rPr>
          <w:lang w:eastAsia="zh-CN"/>
        </w:rPr>
      </w:pPr>
      <w:r>
        <w:rPr>
          <w:lang w:eastAsia="zh-CN"/>
        </w:rPr>
        <w:t>那么，除了被阉割的臭男人外，还有谁最怕</w:t>
      </w:r>
      <w:r>
        <w:rPr>
          <w:lang w:eastAsia="zh-CN"/>
        </w:rPr>
        <w:t>“</w:t>
      </w:r>
      <w:r>
        <w:rPr>
          <w:lang w:eastAsia="zh-CN"/>
        </w:rPr>
        <w:t>攻其一点</w:t>
      </w:r>
      <w:r w:rsidR="008F7346">
        <w:rPr>
          <w:lang w:eastAsia="zh-CN"/>
        </w:rPr>
        <w:t>，</w:t>
      </w:r>
      <w:r>
        <w:rPr>
          <w:lang w:eastAsia="zh-CN"/>
        </w:rPr>
        <w:t>不及其余</w:t>
      </w:r>
      <w:r>
        <w:rPr>
          <w:lang w:eastAsia="zh-CN"/>
        </w:rPr>
        <w:t>”</w:t>
      </w:r>
      <w:r>
        <w:rPr>
          <w:lang w:eastAsia="zh-CN"/>
        </w:rPr>
        <w:t>？答案</w:t>
      </w:r>
      <w:r>
        <w:rPr>
          <w:lang w:eastAsia="zh-CN"/>
        </w:rPr>
        <w:t>“</w:t>
      </w:r>
      <w:r>
        <w:rPr>
          <w:lang w:eastAsia="zh-CN"/>
        </w:rPr>
        <w:t>攻其一点</w:t>
      </w:r>
      <w:r w:rsidR="008F7346">
        <w:rPr>
          <w:lang w:eastAsia="zh-CN"/>
        </w:rPr>
        <w:t>，</w:t>
      </w:r>
      <w:r>
        <w:rPr>
          <w:lang w:eastAsia="zh-CN"/>
        </w:rPr>
        <w:t>不及其余</w:t>
      </w:r>
      <w:r>
        <w:rPr>
          <w:lang w:eastAsia="zh-CN"/>
        </w:rPr>
        <w:t>”</w:t>
      </w:r>
      <w:r>
        <w:rPr>
          <w:lang w:eastAsia="zh-CN"/>
        </w:rPr>
        <w:t>地简单，永远都只是那些语言从而是世界的骗局制造者。这些骗局制造者</w:t>
      </w:r>
      <w:r>
        <w:rPr>
          <w:lang w:eastAsia="zh-CN"/>
        </w:rPr>
        <w:t>“</w:t>
      </w:r>
      <w:r>
        <w:rPr>
          <w:lang w:eastAsia="zh-CN"/>
        </w:rPr>
        <w:t>攻其一点</w:t>
      </w:r>
      <w:r w:rsidR="008F7346">
        <w:rPr>
          <w:lang w:eastAsia="zh-CN"/>
        </w:rPr>
        <w:t>，</w:t>
      </w:r>
      <w:r>
        <w:rPr>
          <w:lang w:eastAsia="zh-CN"/>
        </w:rPr>
        <w:t>不及其余</w:t>
      </w:r>
      <w:r>
        <w:rPr>
          <w:lang w:eastAsia="zh-CN"/>
        </w:rPr>
        <w:t>”</w:t>
      </w:r>
      <w:r>
        <w:rPr>
          <w:lang w:eastAsia="zh-CN"/>
        </w:rPr>
        <w:t>地也都是语言骗局从而也是世界骗局的既得利益者，他们最怕的就是那个</w:t>
      </w:r>
      <w:r>
        <w:rPr>
          <w:lang w:eastAsia="zh-CN"/>
        </w:rPr>
        <w:t>“</w:t>
      </w:r>
      <w:r>
        <w:rPr>
          <w:lang w:eastAsia="zh-CN"/>
        </w:rPr>
        <w:t>攻其一点</w:t>
      </w:r>
      <w:r w:rsidR="008F7346">
        <w:rPr>
          <w:lang w:eastAsia="zh-CN"/>
        </w:rPr>
        <w:t>，</w:t>
      </w:r>
      <w:r>
        <w:rPr>
          <w:lang w:eastAsia="zh-CN"/>
        </w:rPr>
        <w:t>不及其余</w:t>
      </w:r>
      <w:r>
        <w:rPr>
          <w:lang w:eastAsia="zh-CN"/>
        </w:rPr>
        <w:t>”</w:t>
      </w:r>
      <w:r>
        <w:rPr>
          <w:lang w:eastAsia="zh-CN"/>
        </w:rPr>
        <w:t>地喊出</w:t>
      </w:r>
      <w:r>
        <w:rPr>
          <w:lang w:eastAsia="zh-CN"/>
        </w:rPr>
        <w:t>“</w:t>
      </w:r>
      <w:r>
        <w:rPr>
          <w:lang w:eastAsia="zh-CN"/>
        </w:rPr>
        <w:t>他什么都没穿</w:t>
      </w:r>
      <w:r>
        <w:rPr>
          <w:lang w:eastAsia="zh-CN"/>
        </w:rPr>
        <w:t>”</w:t>
      </w:r>
      <w:r>
        <w:rPr>
          <w:lang w:eastAsia="zh-CN"/>
        </w:rPr>
        <w:t>的孩子。</w:t>
      </w:r>
    </w:p>
    <w:p w14:paraId="7A9C765D" w14:textId="77777777" w:rsidR="00480CF5" w:rsidRDefault="00E44950">
      <w:pPr>
        <w:rPr>
          <w:lang w:eastAsia="zh-CN"/>
        </w:rPr>
      </w:pPr>
      <w:r>
        <w:rPr>
          <w:lang w:eastAsia="zh-CN"/>
        </w:rPr>
        <w:t>无论是否拿着阉割男人的工具，都可以</w:t>
      </w:r>
      <w:r>
        <w:rPr>
          <w:lang w:eastAsia="zh-CN"/>
        </w:rPr>
        <w:t>“</w:t>
      </w:r>
      <w:r>
        <w:rPr>
          <w:lang w:eastAsia="zh-CN"/>
        </w:rPr>
        <w:t>攻其一点</w:t>
      </w:r>
      <w:r w:rsidR="008F7346">
        <w:rPr>
          <w:lang w:eastAsia="zh-CN"/>
        </w:rPr>
        <w:t>，</w:t>
      </w:r>
      <w:r>
        <w:rPr>
          <w:lang w:eastAsia="zh-CN"/>
        </w:rPr>
        <w:t>不及其余</w:t>
      </w:r>
      <w:r>
        <w:rPr>
          <w:lang w:eastAsia="zh-CN"/>
        </w:rPr>
        <w:t>”</w:t>
      </w:r>
      <w:r>
        <w:rPr>
          <w:lang w:eastAsia="zh-CN"/>
        </w:rPr>
        <w:t>地说：真实从来都只能是不全面的，真实从来都不能在面上全面地被直面，一切全面的把戏从来都只能是把戏。而在世界的残酷面前，无论国家还是文化，靠把戏是没有强大的。</w:t>
      </w:r>
      <w:r>
        <w:rPr>
          <w:lang w:eastAsia="zh-CN"/>
        </w:rPr>
        <w:br/>
      </w:r>
      <w:r>
        <w:rPr>
          <w:lang w:eastAsia="zh-CN"/>
        </w:rPr>
        <w:t>鲁迅也能成大师的时代，有的只能</w:t>
      </w:r>
      <w:proofErr w:type="gramStart"/>
      <w:r>
        <w:rPr>
          <w:lang w:eastAsia="zh-CN"/>
        </w:rPr>
        <w:t>是人屁大师</w:t>
      </w:r>
      <w:proofErr w:type="gramEnd"/>
      <w:r>
        <w:rPr>
          <w:lang w:eastAsia="zh-CN"/>
        </w:rPr>
        <w:t>！</w:t>
      </w:r>
      <w:r>
        <w:rPr>
          <w:lang w:eastAsia="zh-CN"/>
        </w:rPr>
        <w:br/>
      </w:r>
    </w:p>
    <w:p w14:paraId="5F75BAE1" w14:textId="77777777" w:rsidR="00480CF5" w:rsidRDefault="00E44950">
      <w:pPr>
        <w:pStyle w:val="Heading1"/>
        <w:rPr>
          <w:lang w:eastAsia="zh-CN"/>
        </w:rPr>
      </w:pPr>
      <w:bookmarkStart w:id="93" w:name="_Toc72586249"/>
      <w:r>
        <w:rPr>
          <w:lang w:eastAsia="zh-CN"/>
        </w:rPr>
        <w:t xml:space="preserve">2006-04-19 21:42 </w:t>
      </w:r>
      <w:r>
        <w:rPr>
          <w:lang w:eastAsia="zh-CN"/>
        </w:rPr>
        <w:t>布什，当今世界的大救星！</w:t>
      </w:r>
      <w:bookmarkEnd w:id="93"/>
    </w:p>
    <w:p w14:paraId="428F358F" w14:textId="77777777" w:rsidR="00480CF5" w:rsidRDefault="002E2046">
      <w:hyperlink r:id="rId106" w:history="1">
        <w:r w:rsidR="0077440A" w:rsidRPr="001D6E39">
          <w:rPr>
            <w:rStyle w:val="Hyperlink"/>
          </w:rPr>
          <w:t>http://blog.sina.com.cn/s/blog_486e105c01000391.html</w:t>
        </w:r>
      </w:hyperlink>
      <w:r w:rsidR="0077440A">
        <w:t xml:space="preserve"> </w:t>
      </w:r>
    </w:p>
    <w:p w14:paraId="0B069767" w14:textId="77777777" w:rsidR="00480CF5" w:rsidRDefault="00E44950">
      <w:pPr>
        <w:rPr>
          <w:lang w:eastAsia="zh-CN"/>
        </w:rPr>
      </w:pPr>
      <w:r>
        <w:rPr>
          <w:lang w:eastAsia="zh-CN"/>
        </w:rPr>
        <w:t>要理解</w:t>
      </w:r>
      <w:r>
        <w:rPr>
          <w:lang w:eastAsia="zh-CN"/>
        </w:rPr>
        <w:t>“</w:t>
      </w:r>
      <w:r>
        <w:rPr>
          <w:lang w:eastAsia="zh-CN"/>
        </w:rPr>
        <w:t>布什，当今世界的大救星！</w:t>
      </w:r>
      <w:r>
        <w:rPr>
          <w:lang w:eastAsia="zh-CN"/>
        </w:rPr>
        <w:t>”</w:t>
      </w:r>
      <w:r>
        <w:rPr>
          <w:lang w:eastAsia="zh-CN"/>
        </w:rPr>
        <w:t>这个题目，首先要知道大救星是如何炼成的：</w:t>
      </w:r>
    </w:p>
    <w:p w14:paraId="16EB05D7" w14:textId="77777777" w:rsidR="00480CF5" w:rsidRDefault="00E44950">
      <w:pPr>
        <w:rPr>
          <w:lang w:eastAsia="zh-CN"/>
        </w:rPr>
      </w:pPr>
      <w:r>
        <w:rPr>
          <w:lang w:eastAsia="zh-CN"/>
        </w:rPr>
        <w:t>1</w:t>
      </w:r>
      <w:r>
        <w:rPr>
          <w:lang w:eastAsia="zh-CN"/>
        </w:rPr>
        <w:t>、每晚撅着嘴巴、流着哈喇、冒着金花，三万六千五百天七十二小时八十三分钟二百九秒三千一百四六微秒后，将成为一颗星：救星。将上述过程重复三千八百二十五点七八遍，那当然就成大救星啦。</w:t>
      </w:r>
    </w:p>
    <w:p w14:paraId="514BBE27" w14:textId="77777777" w:rsidR="00480CF5" w:rsidRDefault="00E44950">
      <w:pPr>
        <w:rPr>
          <w:lang w:eastAsia="zh-CN"/>
        </w:rPr>
      </w:pPr>
      <w:r>
        <w:rPr>
          <w:lang w:eastAsia="zh-CN"/>
        </w:rPr>
        <w:t>2</w:t>
      </w:r>
      <w:r>
        <w:rPr>
          <w:lang w:eastAsia="zh-CN"/>
        </w:rPr>
        <w:t>、找两张介于草纸与草稿纸之间的物体，用各种介于涂鸦和涂抹之间的笔体，合成不超过五千个符号放入田地与墓地之间的任何一个地方，在一个月黑风高的日子大张旗鼓地偶然刨出来。既然那天月黑风高了，萤火虫放个屁都成了救星，放大一点的当然就是大救星了。</w:t>
      </w:r>
    </w:p>
    <w:p w14:paraId="61CACF15" w14:textId="77777777" w:rsidR="00480CF5" w:rsidRDefault="00E44950">
      <w:pPr>
        <w:rPr>
          <w:lang w:eastAsia="zh-CN"/>
        </w:rPr>
      </w:pPr>
      <w:r>
        <w:rPr>
          <w:lang w:eastAsia="zh-CN"/>
        </w:rPr>
        <w:t>3</w:t>
      </w:r>
      <w:r>
        <w:rPr>
          <w:lang w:eastAsia="zh-CN"/>
        </w:rPr>
        <w:t>、纠集所有可以纠集的传销分子，用尽所有可能的渠道，只叫卖最简单的符号，一个口号或一声呻吟，然后所有呻吟一起呻吟。这样，什么星都成，就甭说什么大救星了。</w:t>
      </w:r>
    </w:p>
    <w:p w14:paraId="3C774E91" w14:textId="77777777" w:rsidR="00480CF5" w:rsidRDefault="00E44950">
      <w:pPr>
        <w:rPr>
          <w:lang w:eastAsia="zh-CN"/>
        </w:rPr>
      </w:pPr>
      <w:r>
        <w:rPr>
          <w:lang w:eastAsia="zh-CN"/>
        </w:rPr>
        <w:t>4</w:t>
      </w:r>
      <w:r>
        <w:rPr>
          <w:lang w:eastAsia="zh-CN"/>
        </w:rPr>
        <w:t>、一手拿着大棒，一手拿着胡萝卜，头戴断臂山上的玩意，对着全世界任何可以震动的玩意震动一下嗓门，然后就大救星了。</w:t>
      </w:r>
    </w:p>
    <w:p w14:paraId="480DE6C5" w14:textId="77777777" w:rsidR="00480CF5" w:rsidRDefault="00E44950" w:rsidP="006A4FAB">
      <w:pPr>
        <w:pStyle w:val="a"/>
      </w:pPr>
      <w:r>
        <w:t>恩格斯</w:t>
      </w:r>
      <w:r>
        <w:t>“</w:t>
      </w:r>
      <w:r>
        <w:t>每一个人的运动构成一个向量，所有向量的迭加构成了总的向量，该方向就是人类社会发展的方向</w:t>
      </w:r>
      <w:r>
        <w:t>”</w:t>
      </w:r>
      <w:r>
        <w:t>的比喻当然无须假设每个向量都是一样的，只有傻子才会把这个比喻当成一个数学模型。这个比喻只不过是形象地说明一个问题，就是并</w:t>
      </w:r>
      <w:r>
        <w:lastRenderedPageBreak/>
        <w:t>没有一个即定的人类社会发展方向，所有的方向都是合力的结果，任何企图操纵、指引合力方向的分量，都是可笑的。</w:t>
      </w:r>
    </w:p>
    <w:p w14:paraId="585AE217" w14:textId="77777777" w:rsidR="00480CF5" w:rsidRDefault="00E44950">
      <w:pPr>
        <w:rPr>
          <w:lang w:eastAsia="zh-CN"/>
        </w:rPr>
      </w:pPr>
      <w:r>
        <w:rPr>
          <w:lang w:eastAsia="zh-CN"/>
        </w:rPr>
        <w:t>所谓的大救星，就是自觉不自觉地企图操纵、指引合力的方向，就像现在布什所玩弄的把戏，这种把戏希特勒之流</w:t>
      </w:r>
      <w:proofErr w:type="gramStart"/>
      <w:r>
        <w:rPr>
          <w:lang w:eastAsia="zh-CN"/>
        </w:rPr>
        <w:t>早玩烂</w:t>
      </w:r>
      <w:proofErr w:type="gramEnd"/>
      <w:r>
        <w:rPr>
          <w:lang w:eastAsia="zh-CN"/>
        </w:rPr>
        <w:t>了。当尼采召唤超人的时候，他想的是同样的事情，超人只不过是大救星的另一种文学形象，这当然也包括好</w:t>
      </w:r>
      <w:proofErr w:type="gramStart"/>
      <w:r>
        <w:rPr>
          <w:lang w:eastAsia="zh-CN"/>
        </w:rPr>
        <w:t>来污所塑造</w:t>
      </w:r>
      <w:proofErr w:type="gramEnd"/>
      <w:r>
        <w:rPr>
          <w:lang w:eastAsia="zh-CN"/>
        </w:rPr>
        <w:t>的各种非人或类人玩意。</w:t>
      </w:r>
    </w:p>
    <w:p w14:paraId="31A073FC" w14:textId="77777777" w:rsidR="00480CF5" w:rsidRPr="006A4FAB" w:rsidRDefault="00E44950">
      <w:pPr>
        <w:rPr>
          <w:rStyle w:val="a0"/>
        </w:rPr>
      </w:pPr>
      <w:r>
        <w:rPr>
          <w:lang w:eastAsia="zh-CN"/>
        </w:rPr>
        <w:t>“</w:t>
      </w:r>
      <w:r>
        <w:rPr>
          <w:lang w:eastAsia="zh-CN"/>
        </w:rPr>
        <w:t>布什，</w:t>
      </w:r>
      <w:proofErr w:type="gramStart"/>
      <w:r>
        <w:rPr>
          <w:lang w:eastAsia="zh-CN"/>
        </w:rPr>
        <w:t>当今世界的大救星</w:t>
      </w:r>
      <w:r>
        <w:rPr>
          <w:lang w:eastAsia="zh-CN"/>
        </w:rPr>
        <w:t>”</w:t>
      </w:r>
      <w:r>
        <w:rPr>
          <w:lang w:eastAsia="zh-CN"/>
        </w:rPr>
        <w:t>与</w:t>
      </w:r>
      <w:proofErr w:type="gramEnd"/>
      <w:r>
        <w:rPr>
          <w:lang w:eastAsia="zh-CN"/>
        </w:rPr>
        <w:t>“</w:t>
      </w:r>
      <w:r>
        <w:rPr>
          <w:lang w:eastAsia="zh-CN"/>
        </w:rPr>
        <w:t>布什，当今世界的大傻蛋</w:t>
      </w:r>
      <w:r>
        <w:rPr>
          <w:lang w:eastAsia="zh-CN"/>
        </w:rPr>
        <w:t>”</w:t>
      </w:r>
      <w:r>
        <w:rPr>
          <w:lang w:eastAsia="zh-CN"/>
        </w:rPr>
        <w:t>其实并没有什么区别，任何企图当救星或被救星的，无论大小，都不过是上面大救星修炼大法的副产品。一只蝴蝶的颤动，就可能产生世界性的风云雷电，一个堂堂的人，难道还需要什么胡掰大救星不成？</w:t>
      </w:r>
      <w:r w:rsidRPr="006A4FAB">
        <w:rPr>
          <w:rStyle w:val="a0"/>
        </w:rPr>
        <w:t>每一个人，都是天地不能覆盖，世界的风云雷电就在每个人脚下，自我憋屈只不过是去成就如大救星般的无聊玩意。历史由每个人所创造，历史由每个人而命名，如果真有什么大救星，你就是你的大救星！</w:t>
      </w:r>
    </w:p>
    <w:p w14:paraId="738E460A" w14:textId="77777777" w:rsidR="00480CF5" w:rsidRDefault="00E44950">
      <w:pPr>
        <w:rPr>
          <w:lang w:eastAsia="zh-CN"/>
        </w:rPr>
      </w:pPr>
      <w:r>
        <w:rPr>
          <w:lang w:eastAsia="zh-CN"/>
        </w:rPr>
        <w:t>普通话</w:t>
      </w:r>
      <w:proofErr w:type="gramStart"/>
      <w:r>
        <w:rPr>
          <w:lang w:eastAsia="zh-CN"/>
        </w:rPr>
        <w:t>里带着</w:t>
      </w:r>
      <w:proofErr w:type="gramEnd"/>
      <w:r>
        <w:rPr>
          <w:lang w:eastAsia="zh-CN"/>
        </w:rPr>
        <w:t>汉语被强暴的哀号！</w:t>
      </w:r>
    </w:p>
    <w:p w14:paraId="3421D004" w14:textId="77777777" w:rsidR="00480CF5" w:rsidRDefault="00480CF5">
      <w:pPr>
        <w:rPr>
          <w:lang w:eastAsia="zh-CN"/>
        </w:rPr>
      </w:pPr>
    </w:p>
    <w:p w14:paraId="1035EFF7" w14:textId="77777777" w:rsidR="00480CF5" w:rsidRDefault="00E44950">
      <w:pPr>
        <w:pStyle w:val="Heading1"/>
      </w:pPr>
      <w:bookmarkStart w:id="94" w:name="_Toc72586250"/>
      <w:r>
        <w:t xml:space="preserve">2006-04-20 22:04 </w:t>
      </w:r>
      <w:proofErr w:type="spellStart"/>
      <w:r>
        <w:t>民主，政治之避孕套</w:t>
      </w:r>
      <w:proofErr w:type="spellEnd"/>
      <w:r>
        <w:t>！</w:t>
      </w:r>
      <w:bookmarkEnd w:id="94"/>
    </w:p>
    <w:p w14:paraId="0043874A" w14:textId="77777777" w:rsidR="00480CF5" w:rsidRDefault="002E2046">
      <w:hyperlink r:id="rId107" w:history="1">
        <w:r w:rsidR="000C3F41" w:rsidRPr="006972AD">
          <w:rPr>
            <w:rStyle w:val="Hyperlink"/>
          </w:rPr>
          <w:t>http://blog.sina.com.cn/s/blog_486e105c0100039t.html</w:t>
        </w:r>
      </w:hyperlink>
      <w:r w:rsidR="000C3F41">
        <w:t xml:space="preserve"> </w:t>
      </w:r>
    </w:p>
    <w:p w14:paraId="39A9C9F8" w14:textId="77777777" w:rsidR="00480CF5" w:rsidRDefault="00E44950">
      <w:pPr>
        <w:rPr>
          <w:lang w:eastAsia="zh-CN"/>
        </w:rPr>
      </w:pPr>
      <w:proofErr w:type="spellStart"/>
      <w:r>
        <w:t>夫政治，利之淫。民主之于政治，避孕套之于淫也。淫者，人之性；利者，性之人</w:t>
      </w:r>
      <w:proofErr w:type="spellEnd"/>
      <w:r>
        <w:t>。</w:t>
      </w:r>
      <w:r>
        <w:rPr>
          <w:lang w:eastAsia="zh-CN"/>
        </w:rPr>
        <w:t>人，野外而房中复避孕套，时之利也；政治，无为而专制复民主，利之时也。利而时，时而利，人性性人，政治存焉。民主，政治之避孕套，岂非时利利时乎？</w:t>
      </w:r>
    </w:p>
    <w:p w14:paraId="41B60FC1" w14:textId="77777777" w:rsidR="00480CF5" w:rsidRDefault="00E44950">
      <w:pPr>
        <w:rPr>
          <w:lang w:eastAsia="zh-CN"/>
        </w:rPr>
      </w:pPr>
      <w:proofErr w:type="spellStart"/>
      <w:r>
        <w:t>避孕套之利，一曰避孕，二曰避病</w:t>
      </w:r>
      <w:proofErr w:type="spellEnd"/>
      <w:r>
        <w:t>。</w:t>
      </w:r>
      <w:r>
        <w:rPr>
          <w:lang w:eastAsia="zh-CN"/>
        </w:rPr>
        <w:t>若人人严守所谓一妻一夫之理，不求床笫之欢而惟求香火之延，则避孕套无可存之理矣。然是理非理，无理必理，假之以天，乃妖言之惑世也。世间无如此之人，复无如此之理。天理不离人性，离人性而求天理，惟生虚妄矣。人常有性，人性非常，时易则易，时岂常乎？然则避孕套以人而性，非人以避孕套而性也。</w:t>
      </w:r>
    </w:p>
    <w:p w14:paraId="00872D1E" w14:textId="77777777" w:rsidR="00480CF5" w:rsidRDefault="00E44950">
      <w:pPr>
        <w:rPr>
          <w:lang w:eastAsia="zh-CN"/>
        </w:rPr>
      </w:pPr>
      <w:r>
        <w:rPr>
          <w:lang w:eastAsia="zh-CN"/>
        </w:rPr>
        <w:t>盖人之性，非虚妄之天理可域。避孕套，</w:t>
      </w:r>
      <w:proofErr w:type="gramStart"/>
      <w:r>
        <w:rPr>
          <w:lang w:eastAsia="zh-CN"/>
        </w:rPr>
        <w:t>非内乎理</w:t>
      </w:r>
      <w:proofErr w:type="gramEnd"/>
      <w:r>
        <w:rPr>
          <w:lang w:eastAsia="zh-CN"/>
        </w:rPr>
        <w:t>，非外乎利。利之时而政治，民主非政治之天理也，时易则利易，利易则理易矣。时者，非时，岂</w:t>
      </w:r>
      <w:proofErr w:type="gramStart"/>
      <w:r>
        <w:rPr>
          <w:lang w:eastAsia="zh-CN"/>
        </w:rPr>
        <w:t>一</w:t>
      </w:r>
      <w:proofErr w:type="gramEnd"/>
      <w:r>
        <w:rPr>
          <w:lang w:eastAsia="zh-CN"/>
        </w:rPr>
        <w:t>乎？域时而理，</w:t>
      </w:r>
      <w:proofErr w:type="gramStart"/>
      <w:r>
        <w:rPr>
          <w:lang w:eastAsia="zh-CN"/>
        </w:rPr>
        <w:t>域理而</w:t>
      </w:r>
      <w:proofErr w:type="gramEnd"/>
      <w:r>
        <w:rPr>
          <w:lang w:eastAsia="zh-CN"/>
        </w:rPr>
        <w:t>性，同</w:t>
      </w:r>
      <w:proofErr w:type="gramStart"/>
      <w:r>
        <w:rPr>
          <w:lang w:eastAsia="zh-CN"/>
        </w:rPr>
        <w:t>妄</w:t>
      </w:r>
      <w:proofErr w:type="gramEnd"/>
      <w:r>
        <w:rPr>
          <w:lang w:eastAsia="zh-CN"/>
        </w:rPr>
        <w:t>。夫时，性人人性，无外乎利矣！</w:t>
      </w:r>
    </w:p>
    <w:p w14:paraId="5CDA8EBF" w14:textId="77777777" w:rsidR="00480CF5" w:rsidRDefault="00E44950">
      <w:pPr>
        <w:rPr>
          <w:lang w:eastAsia="zh-CN"/>
        </w:rPr>
      </w:pPr>
      <w:r>
        <w:rPr>
          <w:lang w:eastAsia="zh-CN"/>
        </w:rPr>
        <w:t>避孕套之于人，利也；民主之于政治，亦然。利无常利，人无常人，民主之政治亦复如是。世间非惟一种之人，则非惟一种之避孕套；复世间非惟一种之政治，则非</w:t>
      </w:r>
      <w:r>
        <w:rPr>
          <w:lang w:eastAsia="zh-CN"/>
        </w:rPr>
        <w:lastRenderedPageBreak/>
        <w:t>惟一种之民主。避孕套之优劣非关大小，适其人而已；民主之优劣非关中外，适其政而已。汉唐亦有汉唐之民主，古亦有古之避孕，岂避孕套必为一胶套哉？</w:t>
      </w:r>
    </w:p>
    <w:p w14:paraId="47A30DBA" w14:textId="77777777" w:rsidR="00480CF5" w:rsidRDefault="00E44950">
      <w:pPr>
        <w:rPr>
          <w:lang w:eastAsia="zh-CN"/>
        </w:rPr>
      </w:pPr>
      <w:r>
        <w:rPr>
          <w:lang w:eastAsia="zh-CN"/>
        </w:rPr>
        <w:t>一家之言</w:t>
      </w:r>
      <w:r>
        <w:rPr>
          <w:lang w:eastAsia="zh-CN"/>
        </w:rPr>
        <w:t>----</w:t>
      </w:r>
      <w:r>
        <w:rPr>
          <w:lang w:eastAsia="zh-CN"/>
        </w:rPr>
        <w:t>毛氏润之诗词简评</w:t>
      </w:r>
    </w:p>
    <w:p w14:paraId="555283CB" w14:textId="77777777" w:rsidR="00480CF5" w:rsidRDefault="00E44950">
      <w:pPr>
        <w:rPr>
          <w:lang w:eastAsia="zh-CN"/>
        </w:rPr>
      </w:pPr>
      <w:proofErr w:type="gramStart"/>
      <w:r>
        <w:rPr>
          <w:lang w:eastAsia="zh-CN"/>
        </w:rPr>
        <w:t>缠中说</w:t>
      </w:r>
      <w:proofErr w:type="gramEnd"/>
      <w:r>
        <w:rPr>
          <w:lang w:eastAsia="zh-CN"/>
        </w:rPr>
        <w:t>禅：</w:t>
      </w:r>
      <w:proofErr w:type="gramStart"/>
      <w:r>
        <w:rPr>
          <w:lang w:eastAsia="zh-CN"/>
        </w:rPr>
        <w:t>缠非缠、禅非禅</w:t>
      </w:r>
      <w:proofErr w:type="gramEnd"/>
      <w:r>
        <w:rPr>
          <w:lang w:eastAsia="zh-CN"/>
        </w:rPr>
        <w:t>，枯木龙吟照大千。（序</w:t>
      </w:r>
      <w:r>
        <w:rPr>
          <w:lang w:eastAsia="zh-CN"/>
        </w:rPr>
        <w:t>-</w:t>
      </w:r>
      <w:r>
        <w:rPr>
          <w:lang w:eastAsia="zh-CN"/>
        </w:rPr>
        <w:t>九）修改版</w:t>
      </w:r>
    </w:p>
    <w:p w14:paraId="5996D9D0" w14:textId="77777777" w:rsidR="00480CF5" w:rsidRDefault="00E44950">
      <w:pPr>
        <w:pStyle w:val="Heading1"/>
        <w:rPr>
          <w:lang w:eastAsia="zh-CN"/>
        </w:rPr>
      </w:pPr>
      <w:bookmarkStart w:id="95" w:name="_Toc72586251"/>
      <w:r>
        <w:rPr>
          <w:lang w:eastAsia="zh-CN"/>
        </w:rPr>
        <w:t xml:space="preserve">2006-04-21 16:40 </w:t>
      </w:r>
      <w:r>
        <w:rPr>
          <w:lang w:eastAsia="zh-CN"/>
        </w:rPr>
        <w:t>从左派对</w:t>
      </w:r>
      <w:r>
        <w:rPr>
          <w:lang w:eastAsia="zh-CN"/>
        </w:rPr>
        <w:t>“</w:t>
      </w:r>
      <w:r>
        <w:rPr>
          <w:lang w:eastAsia="zh-CN"/>
        </w:rPr>
        <w:t>大救星</w:t>
      </w:r>
      <w:r>
        <w:rPr>
          <w:lang w:eastAsia="zh-CN"/>
        </w:rPr>
        <w:t>”</w:t>
      </w:r>
      <w:r>
        <w:rPr>
          <w:lang w:eastAsia="zh-CN"/>
        </w:rPr>
        <w:t>一词的信口雌黄看左派的气数已尽！</w:t>
      </w:r>
      <w:bookmarkEnd w:id="95"/>
    </w:p>
    <w:p w14:paraId="0B2EDCF4" w14:textId="77777777" w:rsidR="00480CF5" w:rsidRDefault="002E2046">
      <w:hyperlink r:id="rId108" w:history="1">
        <w:r w:rsidR="000C3F41" w:rsidRPr="006972AD">
          <w:rPr>
            <w:rStyle w:val="Hyperlink"/>
          </w:rPr>
          <w:t>http://blog.sina.com.cn/s/blog_486e105c010003a9.html</w:t>
        </w:r>
      </w:hyperlink>
      <w:r w:rsidR="000C3F41">
        <w:t xml:space="preserve"> </w:t>
      </w:r>
    </w:p>
    <w:p w14:paraId="1FDF2EB2" w14:textId="77777777" w:rsidR="00480CF5" w:rsidRDefault="00E44950">
      <w:pPr>
        <w:rPr>
          <w:lang w:eastAsia="zh-CN"/>
        </w:rPr>
      </w:pPr>
      <w:r>
        <w:rPr>
          <w:lang w:eastAsia="zh-CN"/>
        </w:rPr>
        <w:t>左派惯于信口雌黄，这一点早被历史了。信口雌黄当然意味着胡说八道，然而胡说八道不一定就是信口雌黄。像右派，也一样的胡说八道，但右派是幼派、是傻子，而信口雌黄却不是傻子能干的，即使是因为脑子进水而信口雌黄了，也是因为心里的坏水更多。</w:t>
      </w:r>
    </w:p>
    <w:p w14:paraId="500F2307" w14:textId="77777777" w:rsidR="00480CF5" w:rsidRDefault="00E44950">
      <w:pPr>
        <w:rPr>
          <w:lang w:eastAsia="zh-CN"/>
        </w:rPr>
      </w:pPr>
      <w:r>
        <w:rPr>
          <w:lang w:eastAsia="zh-CN"/>
        </w:rPr>
        <w:t>最近本</w:t>
      </w:r>
      <w:r>
        <w:rPr>
          <w:lang w:eastAsia="zh-CN"/>
        </w:rPr>
        <w:t>ID</w:t>
      </w:r>
      <w:r>
        <w:rPr>
          <w:lang w:eastAsia="zh-CN"/>
        </w:rPr>
        <w:t>用一个</w:t>
      </w:r>
      <w:r>
        <w:rPr>
          <w:lang w:eastAsia="zh-CN"/>
        </w:rPr>
        <w:t>“</w:t>
      </w:r>
      <w:r>
        <w:rPr>
          <w:lang w:eastAsia="zh-CN"/>
        </w:rPr>
        <w:t>大救星</w:t>
      </w:r>
      <w:r>
        <w:rPr>
          <w:lang w:eastAsia="zh-CN"/>
        </w:rPr>
        <w:t>”</w:t>
      </w:r>
      <w:r>
        <w:rPr>
          <w:lang w:eastAsia="zh-CN"/>
        </w:rPr>
        <w:t>就把左派挑逗得大肆表演其信口雌黄的把戏，一个</w:t>
      </w:r>
      <w:r>
        <w:rPr>
          <w:lang w:eastAsia="zh-CN"/>
        </w:rPr>
        <w:t>“</w:t>
      </w:r>
      <w:r>
        <w:rPr>
          <w:lang w:eastAsia="zh-CN"/>
        </w:rPr>
        <w:t>大救星</w:t>
      </w:r>
      <w:r>
        <w:rPr>
          <w:lang w:eastAsia="zh-CN"/>
        </w:rPr>
        <w:t>”</w:t>
      </w:r>
      <w:r>
        <w:rPr>
          <w:lang w:eastAsia="zh-CN"/>
        </w:rPr>
        <w:t>，在左派的信口里雌黄了</w:t>
      </w:r>
      <w:r>
        <w:rPr>
          <w:lang w:eastAsia="zh-CN"/>
        </w:rPr>
        <w:t>N</w:t>
      </w:r>
      <w:r>
        <w:rPr>
          <w:lang w:eastAsia="zh-CN"/>
        </w:rPr>
        <w:t>的</w:t>
      </w:r>
      <w:r>
        <w:rPr>
          <w:lang w:eastAsia="zh-CN"/>
        </w:rPr>
        <w:t>N</w:t>
      </w:r>
      <w:r>
        <w:rPr>
          <w:lang w:eastAsia="zh-CN"/>
        </w:rPr>
        <w:t>次方</w:t>
      </w:r>
      <w:proofErr w:type="gramStart"/>
      <w:r>
        <w:rPr>
          <w:lang w:eastAsia="zh-CN"/>
        </w:rPr>
        <w:t>个</w:t>
      </w:r>
      <w:proofErr w:type="gramEnd"/>
      <w:r>
        <w:rPr>
          <w:lang w:eastAsia="zh-CN"/>
        </w:rPr>
        <w:t>来回。在他们那里，</w:t>
      </w:r>
      <w:r>
        <w:rPr>
          <w:lang w:eastAsia="zh-CN"/>
        </w:rPr>
        <w:t>“</w:t>
      </w:r>
      <w:r>
        <w:rPr>
          <w:lang w:eastAsia="zh-CN"/>
        </w:rPr>
        <w:t>大救星</w:t>
      </w:r>
      <w:r>
        <w:rPr>
          <w:lang w:eastAsia="zh-CN"/>
        </w:rPr>
        <w:t>”</w:t>
      </w:r>
      <w:r>
        <w:rPr>
          <w:lang w:eastAsia="zh-CN"/>
        </w:rPr>
        <w:t>一会儿是神、一会儿是比</w:t>
      </w:r>
      <w:proofErr w:type="gramStart"/>
      <w:r>
        <w:rPr>
          <w:lang w:eastAsia="zh-CN"/>
        </w:rPr>
        <w:t>神还要神</w:t>
      </w:r>
      <w:proofErr w:type="gramEnd"/>
      <w:r>
        <w:rPr>
          <w:lang w:eastAsia="zh-CN"/>
        </w:rPr>
        <w:t>的物体、一会儿是启明星、一会儿是北斗星、一会儿是方向、一会儿是太阳、一会儿是感恩、一会儿是谢主龙恩，总之，这</w:t>
      </w:r>
      <w:r>
        <w:rPr>
          <w:lang w:eastAsia="zh-CN"/>
        </w:rPr>
        <w:t>N</w:t>
      </w:r>
      <w:r>
        <w:rPr>
          <w:lang w:eastAsia="zh-CN"/>
        </w:rPr>
        <w:t>的</w:t>
      </w:r>
      <w:r>
        <w:rPr>
          <w:lang w:eastAsia="zh-CN"/>
        </w:rPr>
        <w:t>N</w:t>
      </w:r>
      <w:r>
        <w:rPr>
          <w:lang w:eastAsia="zh-CN"/>
        </w:rPr>
        <w:t>次方</w:t>
      </w:r>
      <w:proofErr w:type="gramStart"/>
      <w:r>
        <w:rPr>
          <w:lang w:eastAsia="zh-CN"/>
        </w:rPr>
        <w:t>个</w:t>
      </w:r>
      <w:proofErr w:type="gramEnd"/>
      <w:r>
        <w:rPr>
          <w:lang w:eastAsia="zh-CN"/>
        </w:rPr>
        <w:t>来回能来回出多少玩意才完事，其前提就是左派心中坏水的耗尽。</w:t>
      </w:r>
    </w:p>
    <w:p w14:paraId="6FBF9E81" w14:textId="77777777" w:rsidR="00480CF5" w:rsidRDefault="00E44950">
      <w:pPr>
        <w:rPr>
          <w:lang w:eastAsia="zh-CN"/>
        </w:rPr>
      </w:pPr>
      <w:r>
        <w:rPr>
          <w:lang w:eastAsia="zh-CN"/>
        </w:rPr>
        <w:t>左派心里有什么坏水，不用把他们开膛</w:t>
      </w:r>
      <w:proofErr w:type="gramStart"/>
      <w:r>
        <w:rPr>
          <w:lang w:eastAsia="zh-CN"/>
        </w:rPr>
        <w:t>裂肚就</w:t>
      </w:r>
      <w:proofErr w:type="gramEnd"/>
      <w:r>
        <w:rPr>
          <w:lang w:eastAsia="zh-CN"/>
        </w:rPr>
        <w:t>能知道。左派不过在玩一种和孔老二子孙一样的游戏，一样的痴心妄想。孔老二的子孙把中国玩了两千年，以为他们的</w:t>
      </w:r>
      <w:proofErr w:type="gramStart"/>
      <w:r>
        <w:rPr>
          <w:lang w:eastAsia="zh-CN"/>
        </w:rPr>
        <w:t>偶像性孔就</w:t>
      </w:r>
      <w:proofErr w:type="gramEnd"/>
      <w:r>
        <w:rPr>
          <w:lang w:eastAsia="zh-CN"/>
        </w:rPr>
        <w:t>可以把中国玩到千疮百孔而功劳大大，现在还在叫嚣要全世界人陪他们玩。而左派呢，和孔派子孙一个德行，如</w:t>
      </w:r>
      <w:proofErr w:type="gramStart"/>
      <w:r>
        <w:rPr>
          <w:lang w:eastAsia="zh-CN"/>
        </w:rPr>
        <w:t>文革般</w:t>
      </w:r>
      <w:proofErr w:type="gramEnd"/>
      <w:r>
        <w:rPr>
          <w:lang w:eastAsia="zh-CN"/>
        </w:rPr>
        <w:t>把中国玩到满地鸡毛了还想继续折腾。</w:t>
      </w:r>
    </w:p>
    <w:p w14:paraId="2530A856" w14:textId="77777777" w:rsidR="00480CF5" w:rsidRDefault="00E44950">
      <w:pPr>
        <w:rPr>
          <w:lang w:eastAsia="zh-CN"/>
        </w:rPr>
      </w:pPr>
      <w:r>
        <w:rPr>
          <w:lang w:eastAsia="zh-CN"/>
        </w:rPr>
        <w:t>左派对现实不满，左派企图和右派一样胡汉三一番，这就是所有左派伎俩的最终伎俩。但历史不会给机会你们了，历史曾把机会给你们而你们已经玩烂、玩完了。网络上左派的雌黄把戏只是证明了，左派已经</w:t>
      </w:r>
      <w:proofErr w:type="gramStart"/>
      <w:r>
        <w:rPr>
          <w:lang w:eastAsia="zh-CN"/>
        </w:rPr>
        <w:t>给废剩一</w:t>
      </w:r>
      <w:proofErr w:type="gramEnd"/>
      <w:r>
        <w:rPr>
          <w:lang w:eastAsia="zh-CN"/>
        </w:rPr>
        <w:t>张嘴了，除了在虚拟的空间信口一下，你们在现实中气数已尽，连门都没有了！</w:t>
      </w:r>
    </w:p>
    <w:p w14:paraId="56B6AD41" w14:textId="77777777" w:rsidR="00480CF5" w:rsidRDefault="00E44950">
      <w:pPr>
        <w:pStyle w:val="Heading1"/>
        <w:rPr>
          <w:lang w:eastAsia="zh-CN"/>
        </w:rPr>
      </w:pPr>
      <w:bookmarkStart w:id="96" w:name="_Toc72586252"/>
      <w:r>
        <w:rPr>
          <w:lang w:eastAsia="zh-CN"/>
        </w:rPr>
        <w:t xml:space="preserve">2006-04-22 18:57 </w:t>
      </w:r>
      <w:r>
        <w:rPr>
          <w:lang w:eastAsia="zh-CN"/>
        </w:rPr>
        <w:t>听话学了点概率的数学先生等左派，是否需要再回去学点汉语？</w:t>
      </w:r>
      <w:bookmarkEnd w:id="96"/>
    </w:p>
    <w:p w14:paraId="3921716D" w14:textId="77777777" w:rsidR="00480CF5" w:rsidRDefault="002E2046">
      <w:hyperlink r:id="rId109" w:history="1">
        <w:r w:rsidR="00FE614B" w:rsidRPr="006972AD">
          <w:rPr>
            <w:rStyle w:val="Hyperlink"/>
          </w:rPr>
          <w:t>http://blog.sina.com.cn/s/blog_486e105c010003ap.html</w:t>
        </w:r>
      </w:hyperlink>
      <w:r w:rsidR="00FE614B">
        <w:t xml:space="preserve"> </w:t>
      </w:r>
    </w:p>
    <w:p w14:paraId="53094221" w14:textId="77777777" w:rsidR="00480CF5" w:rsidRDefault="00E44950">
      <w:pPr>
        <w:rPr>
          <w:lang w:eastAsia="zh-CN"/>
        </w:rPr>
      </w:pPr>
      <w:r>
        <w:rPr>
          <w:lang w:eastAsia="zh-CN"/>
        </w:rPr>
        <w:t>去年，本</w:t>
      </w:r>
      <w:r>
        <w:rPr>
          <w:lang w:eastAsia="zh-CN"/>
        </w:rPr>
        <w:t>ID</w:t>
      </w:r>
      <w:r>
        <w:rPr>
          <w:lang w:eastAsia="zh-CN"/>
        </w:rPr>
        <w:t>一个让数学先生回去学学概率的帖子，使得数学先生消失了好几个月，终于学了点概率回来，这定律那定理地也可以蒙点人了。不过，还是要提醒一下数</w:t>
      </w:r>
      <w:r>
        <w:rPr>
          <w:lang w:eastAsia="zh-CN"/>
        </w:rPr>
        <w:lastRenderedPageBreak/>
        <w:t>学先生，当您用这定律那定理蒙人时，其实已假设这定律那定理能被这定律那定理，而所有</w:t>
      </w:r>
      <w:proofErr w:type="gramStart"/>
      <w:r>
        <w:rPr>
          <w:lang w:eastAsia="zh-CN"/>
        </w:rPr>
        <w:t>这定那定</w:t>
      </w:r>
      <w:proofErr w:type="gramEnd"/>
      <w:r>
        <w:rPr>
          <w:lang w:eastAsia="zh-CN"/>
        </w:rPr>
        <w:t>的玩意本质上都是同语反复。今天又要劝数学先生等左派回去休息，好好学习一下汉语，否则</w:t>
      </w:r>
      <w:proofErr w:type="gramStart"/>
      <w:r>
        <w:rPr>
          <w:lang w:eastAsia="zh-CN"/>
        </w:rPr>
        <w:t>整天胡掰也</w:t>
      </w:r>
      <w:proofErr w:type="gramEnd"/>
      <w:r>
        <w:rPr>
          <w:lang w:eastAsia="zh-CN"/>
        </w:rPr>
        <w:t>不好。</w:t>
      </w:r>
    </w:p>
    <w:p w14:paraId="253ADC88" w14:textId="77777777" w:rsidR="00480CF5" w:rsidRDefault="00E44950">
      <w:pPr>
        <w:rPr>
          <w:lang w:eastAsia="zh-CN"/>
        </w:rPr>
      </w:pPr>
      <w:r>
        <w:rPr>
          <w:lang w:eastAsia="zh-CN"/>
        </w:rPr>
        <w:t>数学先生称本</w:t>
      </w:r>
      <w:r>
        <w:rPr>
          <w:lang w:eastAsia="zh-CN"/>
        </w:rPr>
        <w:t>ID</w:t>
      </w:r>
      <w:proofErr w:type="gramStart"/>
      <w:r>
        <w:rPr>
          <w:lang w:eastAsia="zh-CN"/>
        </w:rPr>
        <w:t>为缠女士</w:t>
      </w:r>
      <w:proofErr w:type="gramEnd"/>
      <w:r>
        <w:rPr>
          <w:lang w:eastAsia="zh-CN"/>
        </w:rPr>
        <w:t>，这是否在显示数学先生的小资情调呢？而左派号称代表的劳苦大众，对未婚女子可能更多称为姑娘。当然，这并不是什么大问题，左派的表里不一是出了名的。但接着，表里不一的数学先生又一贯地开始偷换概念，把</w:t>
      </w:r>
      <w:r>
        <w:rPr>
          <w:lang w:eastAsia="zh-CN"/>
        </w:rPr>
        <w:t>“</w:t>
      </w:r>
      <w:r>
        <w:rPr>
          <w:lang w:eastAsia="zh-CN"/>
        </w:rPr>
        <w:t>救</w:t>
      </w:r>
      <w:r>
        <w:rPr>
          <w:lang w:eastAsia="zh-CN"/>
        </w:rPr>
        <w:t>”</w:t>
      </w:r>
      <w:proofErr w:type="gramStart"/>
      <w:r>
        <w:rPr>
          <w:lang w:eastAsia="zh-CN"/>
        </w:rPr>
        <w:t>往所谓</w:t>
      </w:r>
      <w:proofErr w:type="gramEnd"/>
      <w:r>
        <w:rPr>
          <w:lang w:eastAsia="zh-CN"/>
        </w:rPr>
        <w:t>人死不可</w:t>
      </w:r>
      <w:r>
        <w:rPr>
          <w:lang w:eastAsia="zh-CN"/>
        </w:rPr>
        <w:t>“</w:t>
      </w:r>
      <w:r>
        <w:rPr>
          <w:lang w:eastAsia="zh-CN"/>
        </w:rPr>
        <w:t>救</w:t>
      </w:r>
      <w:r>
        <w:rPr>
          <w:lang w:eastAsia="zh-CN"/>
        </w:rPr>
        <w:t>”</w:t>
      </w:r>
      <w:r>
        <w:rPr>
          <w:lang w:eastAsia="zh-CN"/>
        </w:rPr>
        <w:t>上转。但即使按其偷换的概念，其所谓人民的可救也是一个谎言，连宇宙最终都要灭亡，一个小小地球里面的人类还救什么救？另外，数学先生请不要不懂装懂，佛教从来不承认什么灵魂之类的破烂玩意，您自己被麻醉剂了胡言乱语可没必要把佛教也扯上，这样不厚道。</w:t>
      </w:r>
    </w:p>
    <w:p w14:paraId="5E2B2080" w14:textId="77777777" w:rsidR="00480CF5" w:rsidRDefault="00E44950">
      <w:pPr>
        <w:rPr>
          <w:lang w:eastAsia="zh-CN"/>
        </w:rPr>
      </w:pPr>
      <w:r>
        <w:rPr>
          <w:lang w:eastAsia="zh-CN"/>
        </w:rPr>
        <w:t>偷换概念可恶，断章取义就更可恶了，但这都是左派特色，也见怪不怪了。像一个叫什么决战的，把本</w:t>
      </w:r>
      <w:r>
        <w:rPr>
          <w:lang w:eastAsia="zh-CN"/>
        </w:rPr>
        <w:t>ID“</w:t>
      </w:r>
      <w:r>
        <w:rPr>
          <w:lang w:eastAsia="zh-CN"/>
        </w:rPr>
        <w:t>一只蝴蝶的颤动，就可能产生世界性的风云雷电，一个堂堂的人，难道还需要什么胡掰大救星不成？</w:t>
      </w:r>
      <w:r>
        <w:rPr>
          <w:lang w:eastAsia="zh-CN"/>
        </w:rPr>
        <w:t>”</w:t>
      </w:r>
      <w:r>
        <w:rPr>
          <w:lang w:eastAsia="zh-CN"/>
        </w:rPr>
        <w:t>断章取义成</w:t>
      </w:r>
      <w:r>
        <w:rPr>
          <w:lang w:eastAsia="zh-CN"/>
        </w:rPr>
        <w:t>“</w:t>
      </w:r>
      <w:r>
        <w:rPr>
          <w:lang w:eastAsia="zh-CN"/>
        </w:rPr>
        <w:t>先看自相矛盾，既然数学女孩拿蝴蝶效应来论证，说什么蝴蝶的翅膀可以左右大气层，那么，大救星自然左右社会力量了。</w:t>
      </w:r>
      <w:r>
        <w:rPr>
          <w:lang w:eastAsia="zh-CN"/>
        </w:rPr>
        <w:t>”</w:t>
      </w:r>
      <w:r>
        <w:rPr>
          <w:lang w:eastAsia="zh-CN"/>
        </w:rPr>
        <w:t>任何一个懂点汉语的人都能看出其人断章取义的伎俩，如果不明白，回去查查</w:t>
      </w:r>
      <w:r>
        <w:rPr>
          <w:lang w:eastAsia="zh-CN"/>
        </w:rPr>
        <w:t>“</w:t>
      </w:r>
      <w:r>
        <w:rPr>
          <w:lang w:eastAsia="zh-CN"/>
        </w:rPr>
        <w:t>就可能</w:t>
      </w:r>
      <w:r>
        <w:rPr>
          <w:lang w:eastAsia="zh-CN"/>
        </w:rPr>
        <w:t>”</w:t>
      </w:r>
      <w:r>
        <w:rPr>
          <w:lang w:eastAsia="zh-CN"/>
        </w:rPr>
        <w:t>是什么意思。</w:t>
      </w:r>
    </w:p>
    <w:p w14:paraId="378AB933" w14:textId="77777777" w:rsidR="00480CF5" w:rsidRDefault="00E44950">
      <w:pPr>
        <w:rPr>
          <w:lang w:eastAsia="zh-CN"/>
        </w:rPr>
      </w:pPr>
      <w:r>
        <w:rPr>
          <w:lang w:eastAsia="zh-CN"/>
        </w:rPr>
        <w:t>任何一个人，包括所谓的大救星，对于所谓社会发展的影响，都不过如同一只蝴蝶的颤动，机缘巧合了，就可以产生世界性的风云雷电，但即使是世界性的风云雷电，最终也会归于平寂，社会发展的总方向归根结底不是由任何人所操纵、指引的，而每个人都在其中构成着、</w:t>
      </w:r>
      <w:proofErr w:type="gramStart"/>
      <w:r>
        <w:rPr>
          <w:lang w:eastAsia="zh-CN"/>
        </w:rPr>
        <w:t>命名着</w:t>
      </w:r>
      <w:proofErr w:type="gramEnd"/>
      <w:r>
        <w:rPr>
          <w:lang w:eastAsia="zh-CN"/>
        </w:rPr>
        <w:t>，每个人的拯救归根结底来自自身，由个人所组成的阶级的拯救归根结底也来自自身，你，也只有你，才是你的大救星！但你也只能是你自己的大救星，如果一只蝴蝶打个颤弄出点世界性风云，就把自己不当蝴蝶了，把自己当成全世界的大救星，那么只不过是蝴蝶脑子</w:t>
      </w:r>
      <w:proofErr w:type="gramStart"/>
      <w:r>
        <w:rPr>
          <w:lang w:eastAsia="zh-CN"/>
        </w:rPr>
        <w:t>锈着</w:t>
      </w:r>
      <w:proofErr w:type="gramEnd"/>
      <w:r>
        <w:rPr>
          <w:lang w:eastAsia="zh-CN"/>
        </w:rPr>
        <w:t>了，如果人有这种想法，那就真蝴蝶了，大概是漆园小吏梦中那只吧！</w:t>
      </w:r>
    </w:p>
    <w:p w14:paraId="5FEFA62D" w14:textId="24705ED8" w:rsidR="00480CF5" w:rsidRDefault="00E44950">
      <w:pPr>
        <w:rPr>
          <w:lang w:eastAsia="zh-CN"/>
        </w:rPr>
      </w:pPr>
      <w:r>
        <w:rPr>
          <w:lang w:eastAsia="zh-CN"/>
        </w:rPr>
        <w:t>偷换概念、断章取义的，除了文字上的理解能力外，更多是人的品质问题，不是学点汉语能解决的。但还是要奉劝左派休息一下，</w:t>
      </w:r>
      <w:proofErr w:type="gramStart"/>
      <w:r>
        <w:rPr>
          <w:lang w:eastAsia="zh-CN"/>
        </w:rPr>
        <w:t>回去学</w:t>
      </w:r>
      <w:proofErr w:type="gramEnd"/>
      <w:r>
        <w:rPr>
          <w:lang w:eastAsia="zh-CN"/>
        </w:rPr>
        <w:t>点汉语，加强一下文字上的理解能力，否则品质不好且和右派一样变成幼派、傻子，这样就不好了。当然，左派如果执意要这样继续下去，那也很好，至少左右两</w:t>
      </w:r>
      <w:proofErr w:type="gramStart"/>
      <w:r>
        <w:rPr>
          <w:lang w:eastAsia="zh-CN"/>
        </w:rPr>
        <w:t>派可以在幼派</w:t>
      </w:r>
      <w:proofErr w:type="gramEnd"/>
      <w:r>
        <w:rPr>
          <w:lang w:eastAsia="zh-CN"/>
        </w:rPr>
        <w:t>的旗帜下统一了！</w:t>
      </w:r>
    </w:p>
    <w:p w14:paraId="05F33B65" w14:textId="03CECCA8" w:rsidR="006A4FAB" w:rsidRDefault="006A4FAB">
      <w:pPr>
        <w:pBdr>
          <w:bottom w:val="double" w:sz="6" w:space="1" w:color="auto"/>
        </w:pBdr>
        <w:rPr>
          <w:lang w:eastAsia="zh-CN"/>
        </w:rPr>
      </w:pPr>
    </w:p>
    <w:p w14:paraId="18353300" w14:textId="77777777" w:rsidR="006A4FAB" w:rsidRDefault="006A4FAB">
      <w:pPr>
        <w:rPr>
          <w:lang w:eastAsia="zh-CN"/>
        </w:rPr>
      </w:pPr>
    </w:p>
    <w:p w14:paraId="2BA38868" w14:textId="4BF23C33" w:rsidR="006A4FAB" w:rsidRDefault="006A4FAB" w:rsidP="006A4FAB">
      <w:pPr>
        <w:rPr>
          <w:lang w:eastAsia="zh-CN"/>
        </w:rPr>
      </w:pPr>
      <w:r>
        <w:rPr>
          <w:rFonts w:hint="eastAsia"/>
          <w:lang w:eastAsia="zh-CN"/>
        </w:rPr>
        <w:t>红星</w:t>
      </w:r>
      <w:r>
        <w:rPr>
          <w:rFonts w:hint="eastAsia"/>
          <w:lang w:eastAsia="zh-CN"/>
        </w:rPr>
        <w:t xml:space="preserve"> 2006/4/22 20:29:35</w:t>
      </w:r>
    </w:p>
    <w:p w14:paraId="3BB4CBB5" w14:textId="77777777" w:rsidR="006A4FAB" w:rsidRDefault="006A4FAB" w:rsidP="006A4FAB">
      <w:pPr>
        <w:rPr>
          <w:lang w:eastAsia="zh-CN"/>
        </w:rPr>
      </w:pPr>
      <w:r>
        <w:rPr>
          <w:rFonts w:hint="eastAsia"/>
          <w:lang w:eastAsia="zh-CN"/>
        </w:rPr>
        <w:lastRenderedPageBreak/>
        <w:t>我并没有对你的文章意思进行反驳，相反我是十分赞成的，因为文章意思一目了然，我只是感觉你的论据没有说服力，拿恩格斯的东西来对抗宗教或者政治上的大救星并不十分高明，参照</w:t>
      </w:r>
      <w:proofErr w:type="gramStart"/>
      <w:r>
        <w:rPr>
          <w:rFonts w:hint="eastAsia"/>
          <w:lang w:eastAsia="zh-CN"/>
        </w:rPr>
        <w:t>一下黎</w:t>
      </w:r>
      <w:proofErr w:type="gramEnd"/>
      <w:r>
        <w:rPr>
          <w:rFonts w:hint="eastAsia"/>
          <w:lang w:eastAsia="zh-CN"/>
        </w:rPr>
        <w:t>鸣写的文章，孰高孰低，这不是很清楚的吗？</w:t>
      </w:r>
    </w:p>
    <w:p w14:paraId="2F338CD6" w14:textId="2B507BCA" w:rsidR="006A4FAB" w:rsidRDefault="006A4FAB" w:rsidP="006A4FAB">
      <w:pPr>
        <w:rPr>
          <w:lang w:eastAsia="zh-CN"/>
        </w:rPr>
      </w:pPr>
      <w:r>
        <w:rPr>
          <w:rFonts w:hint="eastAsia"/>
          <w:lang w:eastAsia="zh-CN"/>
        </w:rPr>
        <w:t>或许我是有点迂腐，尽说些数学上的玩意，原本以为你是位数学高手，会顺带教训一下我数学上的浅薄和无知，也好让我长长见识，因为我现主要从事工程方面的研究（基本上属于水利、桥梁、隧道和边坡工程），急需数学营养。看来你过于敏感了，我和你提到的那位数学先生根本不搭关，不过，这都怪我，因为我觉得跟帖，如果已经赞同文章表达的观点，谈点相关的当然是有意义的，现在看来却成了断章取义，也罢，如果要</w:t>
      </w:r>
      <w:proofErr w:type="gramStart"/>
      <w:r>
        <w:rPr>
          <w:rFonts w:hint="eastAsia"/>
          <w:lang w:eastAsia="zh-CN"/>
        </w:rPr>
        <w:t>追寻跟帖</w:t>
      </w:r>
      <w:proofErr w:type="gramEnd"/>
      <w:r>
        <w:rPr>
          <w:rFonts w:hint="eastAsia"/>
          <w:lang w:eastAsia="zh-CN"/>
        </w:rPr>
        <w:t>的意义，我仍愿这般断章取义，也不只是随意符合。</w:t>
      </w:r>
    </w:p>
    <w:p w14:paraId="49A9B2CC" w14:textId="77777777" w:rsidR="006A4FAB" w:rsidRDefault="006A4FAB" w:rsidP="006A4FAB">
      <w:pPr>
        <w:rPr>
          <w:lang w:eastAsia="zh-CN"/>
        </w:rPr>
      </w:pPr>
    </w:p>
    <w:p w14:paraId="3764EE37" w14:textId="0E3D21B7" w:rsidR="006A4FAB" w:rsidRDefault="006A4FAB" w:rsidP="006A4FAB">
      <w:pPr>
        <w:rPr>
          <w:lang w:eastAsia="zh-CN"/>
        </w:rPr>
      </w:pPr>
      <w:r>
        <w:rPr>
          <w:rFonts w:hint="eastAsia"/>
          <w:lang w:eastAsia="zh-CN"/>
        </w:rPr>
        <w:t>大</w:t>
      </w:r>
      <w:proofErr w:type="gramStart"/>
      <w:r>
        <w:rPr>
          <w:rFonts w:hint="eastAsia"/>
          <w:lang w:eastAsia="zh-CN"/>
        </w:rPr>
        <w:t>金悟缠</w:t>
      </w:r>
      <w:proofErr w:type="gramEnd"/>
      <w:r>
        <w:rPr>
          <w:rFonts w:hint="eastAsia"/>
          <w:lang w:eastAsia="zh-CN"/>
        </w:rPr>
        <w:t xml:space="preserve"> 2011/4/5 20:09:33</w:t>
      </w:r>
    </w:p>
    <w:p w14:paraId="58FF6013" w14:textId="579AB12E" w:rsidR="006A4FAB" w:rsidRDefault="006A4FAB" w:rsidP="006A4FAB">
      <w:pPr>
        <w:rPr>
          <w:lang w:eastAsia="zh-CN"/>
        </w:rPr>
      </w:pPr>
      <w:r>
        <w:rPr>
          <w:rFonts w:hint="eastAsia"/>
          <w:lang w:eastAsia="zh-CN"/>
        </w:rPr>
        <w:t>红星并不次，他的思路很清楚。至于罗锅楼上的话，也点到</w:t>
      </w:r>
      <w:proofErr w:type="gramStart"/>
      <w:r>
        <w:rPr>
          <w:rFonts w:hint="eastAsia"/>
          <w:lang w:eastAsia="zh-CN"/>
        </w:rPr>
        <w:t>了缠君的</w:t>
      </w:r>
      <w:proofErr w:type="gramEnd"/>
      <w:r>
        <w:rPr>
          <w:rFonts w:hint="eastAsia"/>
          <w:lang w:eastAsia="zh-CN"/>
        </w:rPr>
        <w:t>穴道，所以罗锅的回复没有轻视的溜鼻子。</w:t>
      </w:r>
      <w:proofErr w:type="gramStart"/>
      <w:r>
        <w:rPr>
          <w:rFonts w:hint="eastAsia"/>
          <w:lang w:eastAsia="zh-CN"/>
        </w:rPr>
        <w:t>缠君也是</w:t>
      </w:r>
      <w:proofErr w:type="gramEnd"/>
      <w:r>
        <w:rPr>
          <w:rFonts w:hint="eastAsia"/>
          <w:lang w:eastAsia="zh-CN"/>
        </w:rPr>
        <w:t>大救星思想，否则他也不会出山。他很</w:t>
      </w:r>
      <w:proofErr w:type="gramStart"/>
      <w:r>
        <w:rPr>
          <w:rFonts w:hint="eastAsia"/>
          <w:lang w:eastAsia="zh-CN"/>
        </w:rPr>
        <w:t>清醒也</w:t>
      </w:r>
      <w:proofErr w:type="gramEnd"/>
      <w:r>
        <w:rPr>
          <w:rFonts w:hint="eastAsia"/>
          <w:lang w:eastAsia="zh-CN"/>
        </w:rPr>
        <w:t>不希望别人打破，回答</w:t>
      </w:r>
      <w:proofErr w:type="gramStart"/>
      <w:r>
        <w:rPr>
          <w:rFonts w:hint="eastAsia"/>
          <w:lang w:eastAsia="zh-CN"/>
        </w:rPr>
        <w:t>不</w:t>
      </w:r>
      <w:proofErr w:type="gramEnd"/>
      <w:r>
        <w:rPr>
          <w:rFonts w:hint="eastAsia"/>
          <w:lang w:eastAsia="zh-CN"/>
        </w:rPr>
        <w:t>恋战。毛和缠，我看他们都清醒知道，民族解放和散户解救都是要靠群众和个人的努力奋斗，别人无法代替。当然他们留下的方法是我们自救的工具。</w:t>
      </w:r>
      <w:proofErr w:type="gramStart"/>
      <w:r>
        <w:rPr>
          <w:rFonts w:hint="eastAsia"/>
          <w:lang w:eastAsia="zh-CN"/>
        </w:rPr>
        <w:t>学缠的</w:t>
      </w:r>
      <w:proofErr w:type="gramEnd"/>
      <w:r>
        <w:rPr>
          <w:rFonts w:hint="eastAsia"/>
          <w:lang w:eastAsia="zh-CN"/>
        </w:rPr>
        <w:t>学成了跟风说道，就如吃饭没消化。</w:t>
      </w:r>
      <w:proofErr w:type="spellStart"/>
      <w:r>
        <w:rPr>
          <w:rFonts w:hint="eastAsia"/>
          <w:lang w:eastAsia="zh-CN"/>
        </w:rPr>
        <w:t>laowuyong</w:t>
      </w:r>
      <w:proofErr w:type="spellEnd"/>
      <w:r>
        <w:rPr>
          <w:rFonts w:hint="eastAsia"/>
          <w:lang w:eastAsia="zh-CN"/>
        </w:rPr>
        <w:t>的博可看看。</w:t>
      </w:r>
    </w:p>
    <w:p w14:paraId="524939F0" w14:textId="3898753A" w:rsidR="006A4FAB" w:rsidRPr="006A4FAB" w:rsidRDefault="006A4FAB" w:rsidP="006A4FAB">
      <w:pPr>
        <w:pStyle w:val="a"/>
      </w:pPr>
      <w:r w:rsidRPr="006A4FAB">
        <w:rPr>
          <w:rFonts w:hint="eastAsia"/>
        </w:rPr>
        <w:t>首先，向量的加法和向量之间是否有序无关，即使同方向的向量，规则也一样的。</w:t>
      </w:r>
    </w:p>
    <w:p w14:paraId="1A9BDD2B" w14:textId="44048EC0" w:rsidR="006A4FAB" w:rsidRPr="006A4FAB" w:rsidRDefault="006A4FAB" w:rsidP="006A4FAB">
      <w:pPr>
        <w:pStyle w:val="a"/>
      </w:pPr>
      <w:r w:rsidRPr="006A4FAB">
        <w:rPr>
          <w:rFonts w:hint="eastAsia"/>
        </w:rPr>
        <w:t>其次，所谓的有序只是一个历史的概念，没有什么永恒的有序，有序、无序都是自生分别。</w:t>
      </w:r>
    </w:p>
    <w:p w14:paraId="1326000C" w14:textId="2AF65EF6" w:rsidR="006A4FAB" w:rsidRDefault="006A4FAB" w:rsidP="006A4FAB">
      <w:pPr>
        <w:rPr>
          <w:lang w:eastAsia="zh-CN"/>
        </w:rPr>
      </w:pPr>
      <w:r>
        <w:rPr>
          <w:rFonts w:hint="eastAsia"/>
          <w:lang w:eastAsia="zh-CN"/>
        </w:rPr>
        <w:t>还有，恩格斯的说法只是一个比喻，以此来构造所谓人类社会发展规律的数学模型，就是</w:t>
      </w:r>
      <w:proofErr w:type="gramStart"/>
      <w:r>
        <w:rPr>
          <w:rFonts w:hint="eastAsia"/>
          <w:lang w:eastAsia="zh-CN"/>
        </w:rPr>
        <w:t>妄</w:t>
      </w:r>
      <w:proofErr w:type="gramEnd"/>
      <w:r>
        <w:rPr>
          <w:rFonts w:hint="eastAsia"/>
          <w:lang w:eastAsia="zh-CN"/>
        </w:rPr>
        <w:t>中生</w:t>
      </w:r>
      <w:proofErr w:type="gramStart"/>
      <w:r>
        <w:rPr>
          <w:rFonts w:hint="eastAsia"/>
          <w:lang w:eastAsia="zh-CN"/>
        </w:rPr>
        <w:t>妄</w:t>
      </w:r>
      <w:proofErr w:type="gramEnd"/>
      <w:r>
        <w:rPr>
          <w:rFonts w:hint="eastAsia"/>
          <w:lang w:eastAsia="zh-CN"/>
        </w:rPr>
        <w:t>了。</w:t>
      </w:r>
    </w:p>
    <w:p w14:paraId="33DC7E7D" w14:textId="77777777" w:rsidR="006A4FAB" w:rsidRDefault="006A4FAB" w:rsidP="006A4FAB">
      <w:pPr>
        <w:rPr>
          <w:lang w:eastAsia="zh-CN"/>
        </w:rPr>
      </w:pPr>
      <w:r>
        <w:rPr>
          <w:rFonts w:hint="eastAsia"/>
          <w:lang w:eastAsia="zh-CN"/>
        </w:rPr>
        <w:t>此外，引用恩格斯的说法只不过是用左派老祖宗的说法来攻击左派，并不是说就认为他的说法如何出色。当然，</w:t>
      </w:r>
      <w:proofErr w:type="gramStart"/>
      <w:r>
        <w:rPr>
          <w:rFonts w:hint="eastAsia"/>
          <w:lang w:eastAsia="zh-CN"/>
        </w:rPr>
        <w:t>老恩的</w:t>
      </w:r>
      <w:proofErr w:type="gramEnd"/>
      <w:r>
        <w:rPr>
          <w:rFonts w:hint="eastAsia"/>
          <w:lang w:eastAsia="zh-CN"/>
        </w:rPr>
        <w:t>说法至少</w:t>
      </w:r>
      <w:proofErr w:type="gramStart"/>
      <w:r>
        <w:rPr>
          <w:rFonts w:hint="eastAsia"/>
          <w:lang w:eastAsia="zh-CN"/>
        </w:rPr>
        <w:t>比其实</w:t>
      </w:r>
      <w:proofErr w:type="gramEnd"/>
      <w:r>
        <w:rPr>
          <w:rFonts w:hint="eastAsia"/>
          <w:lang w:eastAsia="zh-CN"/>
        </w:rPr>
        <w:t>说法要高明一点，特别是淡化所谓社会发展的总方向之类合目的性的说法，就比很多人，包括支持和反对他的人高明，但他还有未了的地方。</w:t>
      </w:r>
    </w:p>
    <w:p w14:paraId="2D38A1C5" w14:textId="77777777" w:rsidR="006A4FAB" w:rsidRDefault="006A4FAB" w:rsidP="006A4FAB">
      <w:pPr>
        <w:rPr>
          <w:lang w:eastAsia="zh-CN"/>
        </w:rPr>
      </w:pPr>
      <w:r>
        <w:rPr>
          <w:rFonts w:hint="eastAsia"/>
          <w:lang w:eastAsia="zh-CN"/>
        </w:rPr>
        <w:t>最后，多谢您的回复，至少您的认真</w:t>
      </w:r>
      <w:proofErr w:type="gramStart"/>
      <w:r>
        <w:rPr>
          <w:rFonts w:hint="eastAsia"/>
          <w:lang w:eastAsia="zh-CN"/>
        </w:rPr>
        <w:t>想分析</w:t>
      </w:r>
      <w:proofErr w:type="gramEnd"/>
      <w:r>
        <w:rPr>
          <w:rFonts w:hint="eastAsia"/>
          <w:lang w:eastAsia="zh-CN"/>
        </w:rPr>
        <w:t>问题的，至于</w:t>
      </w:r>
      <w:proofErr w:type="gramStart"/>
      <w:r>
        <w:rPr>
          <w:rFonts w:hint="eastAsia"/>
          <w:lang w:eastAsia="zh-CN"/>
        </w:rPr>
        <w:t>什么黎</w:t>
      </w:r>
      <w:proofErr w:type="gramEnd"/>
      <w:r>
        <w:rPr>
          <w:rFonts w:hint="eastAsia"/>
          <w:lang w:eastAsia="zh-CN"/>
        </w:rPr>
        <w:t>鸣，就不要和恩格斯放在一起比了，他不配！</w:t>
      </w:r>
    </w:p>
    <w:p w14:paraId="70A2C1CE" w14:textId="77777777" w:rsidR="006A4FAB" w:rsidRDefault="006A4FAB" w:rsidP="006A4FAB">
      <w:pPr>
        <w:rPr>
          <w:lang w:eastAsia="zh-CN"/>
        </w:rPr>
      </w:pPr>
    </w:p>
    <w:p w14:paraId="2EF1E15D" w14:textId="77777777" w:rsidR="006A4FAB" w:rsidRDefault="006A4FAB" w:rsidP="006A4FAB">
      <w:pPr>
        <w:rPr>
          <w:lang w:eastAsia="zh-CN"/>
        </w:rPr>
      </w:pPr>
    </w:p>
    <w:p w14:paraId="105F8B6C" w14:textId="77777777" w:rsidR="006A4FAB" w:rsidRDefault="006A4FAB" w:rsidP="006A4FAB">
      <w:pPr>
        <w:rPr>
          <w:lang w:eastAsia="zh-CN"/>
        </w:rPr>
      </w:pPr>
    </w:p>
    <w:p w14:paraId="39B16EF0" w14:textId="18B05E10" w:rsidR="006A4FAB" w:rsidRDefault="006A4FAB" w:rsidP="006A4FAB">
      <w:pPr>
        <w:rPr>
          <w:lang w:eastAsia="zh-CN"/>
        </w:rPr>
      </w:pPr>
      <w:r>
        <w:rPr>
          <w:rFonts w:hint="eastAsia"/>
          <w:lang w:eastAsia="zh-CN"/>
        </w:rPr>
        <w:lastRenderedPageBreak/>
        <w:t>评论：</w:t>
      </w:r>
    </w:p>
    <w:p w14:paraId="18D937C2" w14:textId="1A2D5995" w:rsidR="006A4FAB" w:rsidRDefault="006A4FAB" w:rsidP="006A4FAB">
      <w:pPr>
        <w:rPr>
          <w:lang w:eastAsia="zh-CN"/>
        </w:rPr>
      </w:pPr>
      <w:r>
        <w:rPr>
          <w:rFonts w:hint="eastAsia"/>
          <w:lang w:eastAsia="zh-CN"/>
        </w:rPr>
        <w:t>红星</w:t>
      </w:r>
      <w:r>
        <w:rPr>
          <w:rFonts w:hint="eastAsia"/>
          <w:lang w:eastAsia="zh-CN"/>
        </w:rPr>
        <w:t xml:space="preserve"> 2006/4/23 9:14:24</w:t>
      </w:r>
    </w:p>
    <w:p w14:paraId="603CD39C" w14:textId="77777777" w:rsidR="006A4FAB" w:rsidRDefault="006A4FAB" w:rsidP="006A4FAB">
      <w:pPr>
        <w:rPr>
          <w:lang w:eastAsia="zh-CN"/>
        </w:rPr>
      </w:pPr>
      <w:r>
        <w:rPr>
          <w:rFonts w:hint="eastAsia"/>
          <w:lang w:eastAsia="zh-CN"/>
        </w:rPr>
        <w:t>或许向量的加法与有序无关，但向量的乘法（包括张量积、</w:t>
      </w:r>
      <w:proofErr w:type="gramStart"/>
      <w:r>
        <w:rPr>
          <w:rFonts w:hint="eastAsia"/>
          <w:lang w:eastAsia="zh-CN"/>
        </w:rPr>
        <w:t>点积和叉积</w:t>
      </w:r>
      <w:proofErr w:type="gramEnd"/>
      <w:r>
        <w:rPr>
          <w:rFonts w:hint="eastAsia"/>
          <w:lang w:eastAsia="zh-CN"/>
        </w:rPr>
        <w:t>）却与有序有关，当然如果了解一点张量分析及演算的基本知识的话，那进一步的对话会更有意义，闲话少说，回到正题，相信你对衡量一个系统的有序度的熵的概念是非常清楚的，虽然我只知皮毛，但还是很愿意用它来衡量社会发展过程中的文明程度，看过你的其他一些文章，对社会形态的基本认识还是沿着老马的那一套了，当然更有发展，这已经是让我很佩服的了，但如果老马在世，相信他也一定会像当年对生物进化</w:t>
      </w:r>
      <w:proofErr w:type="gramStart"/>
      <w:r>
        <w:rPr>
          <w:rFonts w:hint="eastAsia"/>
          <w:lang w:eastAsia="zh-CN"/>
        </w:rPr>
        <w:t>论那样</w:t>
      </w:r>
      <w:proofErr w:type="gramEnd"/>
      <w:r>
        <w:rPr>
          <w:rFonts w:hint="eastAsia"/>
          <w:lang w:eastAsia="zh-CN"/>
        </w:rPr>
        <w:t>对耗散结构理论引发出更为庞大的社会发展思考。</w:t>
      </w:r>
    </w:p>
    <w:p w14:paraId="188EE21D" w14:textId="77777777" w:rsidR="006A4FAB" w:rsidRDefault="006A4FAB" w:rsidP="006A4FAB">
      <w:pPr>
        <w:rPr>
          <w:lang w:eastAsia="zh-CN"/>
        </w:rPr>
      </w:pPr>
    </w:p>
    <w:p w14:paraId="5C71A2DA" w14:textId="48A5C2C2" w:rsidR="006A4FAB" w:rsidRDefault="006A4FAB" w:rsidP="006A4FAB">
      <w:pPr>
        <w:rPr>
          <w:lang w:eastAsia="zh-CN"/>
        </w:rPr>
      </w:pPr>
      <w:r>
        <w:rPr>
          <w:rFonts w:hint="eastAsia"/>
          <w:lang w:eastAsia="zh-CN"/>
        </w:rPr>
        <w:t>红星</w:t>
      </w:r>
      <w:r>
        <w:rPr>
          <w:rFonts w:hint="eastAsia"/>
          <w:lang w:eastAsia="zh-CN"/>
        </w:rPr>
        <w:t xml:space="preserve"> 2006/4/23 9:15:31</w:t>
      </w:r>
    </w:p>
    <w:p w14:paraId="0E817CC9" w14:textId="77777777" w:rsidR="006A4FAB" w:rsidRDefault="006A4FAB" w:rsidP="006A4FAB">
      <w:pPr>
        <w:rPr>
          <w:lang w:eastAsia="zh-CN"/>
        </w:rPr>
      </w:pPr>
      <w:r>
        <w:rPr>
          <w:rFonts w:hint="eastAsia"/>
          <w:lang w:eastAsia="zh-CN"/>
        </w:rPr>
        <w:t>在有机物生成史上，是有机分子的重生能力优劣之</w:t>
      </w:r>
      <w:proofErr w:type="gramStart"/>
      <w:r>
        <w:rPr>
          <w:rFonts w:hint="eastAsia"/>
          <w:lang w:eastAsia="zh-CN"/>
        </w:rPr>
        <w:t>争推动</w:t>
      </w:r>
      <w:proofErr w:type="gramEnd"/>
      <w:r>
        <w:rPr>
          <w:rFonts w:hint="eastAsia"/>
          <w:lang w:eastAsia="zh-CN"/>
        </w:rPr>
        <w:t>有机分子特性的发展；</w:t>
      </w:r>
    </w:p>
    <w:p w14:paraId="189CDA9A" w14:textId="77777777" w:rsidR="006A4FAB" w:rsidRDefault="006A4FAB" w:rsidP="006A4FAB">
      <w:pPr>
        <w:rPr>
          <w:lang w:eastAsia="zh-CN"/>
        </w:rPr>
      </w:pPr>
      <w:r>
        <w:rPr>
          <w:rFonts w:hint="eastAsia"/>
          <w:lang w:eastAsia="zh-CN"/>
        </w:rPr>
        <w:t>在生物发展史上，是遗传基因的生存能力优劣之</w:t>
      </w:r>
      <w:proofErr w:type="gramStart"/>
      <w:r>
        <w:rPr>
          <w:rFonts w:hint="eastAsia"/>
          <w:lang w:eastAsia="zh-CN"/>
        </w:rPr>
        <w:t>争推动</w:t>
      </w:r>
      <w:proofErr w:type="gramEnd"/>
      <w:r>
        <w:rPr>
          <w:rFonts w:hint="eastAsia"/>
          <w:lang w:eastAsia="zh-CN"/>
        </w:rPr>
        <w:t>其生物特性的发展；</w:t>
      </w:r>
    </w:p>
    <w:p w14:paraId="547B0688" w14:textId="77777777" w:rsidR="006A4FAB" w:rsidRDefault="006A4FAB" w:rsidP="006A4FAB">
      <w:pPr>
        <w:rPr>
          <w:lang w:eastAsia="zh-CN"/>
        </w:rPr>
      </w:pPr>
      <w:r>
        <w:rPr>
          <w:rFonts w:hint="eastAsia"/>
          <w:lang w:eastAsia="zh-CN"/>
        </w:rPr>
        <w:t>在人类发展史上，是其社会活动秩序优劣之</w:t>
      </w:r>
      <w:proofErr w:type="gramStart"/>
      <w:r>
        <w:rPr>
          <w:rFonts w:hint="eastAsia"/>
          <w:lang w:eastAsia="zh-CN"/>
        </w:rPr>
        <w:t>争推动</w:t>
      </w:r>
      <w:proofErr w:type="gramEnd"/>
      <w:r>
        <w:rPr>
          <w:rFonts w:hint="eastAsia"/>
          <w:lang w:eastAsia="zh-CN"/>
        </w:rPr>
        <w:t>其人类社会特性的发展；</w:t>
      </w:r>
    </w:p>
    <w:p w14:paraId="0EB67F47" w14:textId="77777777" w:rsidR="006A4FAB" w:rsidRDefault="006A4FAB" w:rsidP="006A4FAB">
      <w:pPr>
        <w:rPr>
          <w:lang w:eastAsia="zh-CN"/>
        </w:rPr>
      </w:pPr>
      <w:r>
        <w:rPr>
          <w:rFonts w:hint="eastAsia"/>
          <w:lang w:eastAsia="zh-CN"/>
        </w:rPr>
        <w:t>在人工智能发展史上，是其智能信息交流秩序优劣之</w:t>
      </w:r>
      <w:proofErr w:type="gramStart"/>
      <w:r>
        <w:rPr>
          <w:rFonts w:hint="eastAsia"/>
          <w:lang w:eastAsia="zh-CN"/>
        </w:rPr>
        <w:t>争推动</w:t>
      </w:r>
      <w:proofErr w:type="gramEnd"/>
      <w:r>
        <w:rPr>
          <w:rFonts w:hint="eastAsia"/>
          <w:lang w:eastAsia="zh-CN"/>
        </w:rPr>
        <w:t>其信息交流特性的发展。</w:t>
      </w:r>
    </w:p>
    <w:p w14:paraId="0A3D818A" w14:textId="77777777" w:rsidR="006A4FAB" w:rsidRDefault="006A4FAB" w:rsidP="006A4FAB">
      <w:pPr>
        <w:rPr>
          <w:lang w:eastAsia="zh-CN"/>
        </w:rPr>
      </w:pPr>
    </w:p>
    <w:p w14:paraId="749F4E31" w14:textId="77777777" w:rsidR="006A4FAB" w:rsidRDefault="006A4FAB" w:rsidP="006A4FAB">
      <w:pPr>
        <w:rPr>
          <w:lang w:eastAsia="zh-CN"/>
        </w:rPr>
      </w:pPr>
      <w:r>
        <w:rPr>
          <w:rFonts w:hint="eastAsia"/>
          <w:lang w:eastAsia="zh-CN"/>
        </w:rPr>
        <w:t>红星</w:t>
      </w:r>
      <w:r>
        <w:rPr>
          <w:rFonts w:hint="eastAsia"/>
          <w:lang w:eastAsia="zh-CN"/>
        </w:rPr>
        <w:t xml:space="preserve"> 2006/4/23 9:21:53</w:t>
      </w:r>
    </w:p>
    <w:p w14:paraId="1E879D72" w14:textId="77777777" w:rsidR="006A4FAB" w:rsidRDefault="006A4FAB" w:rsidP="006A4FAB">
      <w:pPr>
        <w:rPr>
          <w:lang w:eastAsia="zh-CN"/>
        </w:rPr>
      </w:pPr>
    </w:p>
    <w:p w14:paraId="53AFEAC4" w14:textId="77777777" w:rsidR="006A4FAB" w:rsidRDefault="006A4FAB" w:rsidP="006A4FAB">
      <w:pPr>
        <w:rPr>
          <w:lang w:eastAsia="zh-CN"/>
        </w:rPr>
      </w:pPr>
      <w:r>
        <w:rPr>
          <w:rFonts w:hint="eastAsia"/>
          <w:lang w:eastAsia="zh-CN"/>
        </w:rPr>
        <w:t>恩格斯，其实并没有什么原创性的东</w:t>
      </w:r>
      <w:proofErr w:type="gramStart"/>
      <w:r>
        <w:rPr>
          <w:rFonts w:hint="eastAsia"/>
          <w:lang w:eastAsia="zh-CN"/>
        </w:rPr>
        <w:t>东</w:t>
      </w:r>
      <w:proofErr w:type="gramEnd"/>
      <w:r>
        <w:rPr>
          <w:rFonts w:hint="eastAsia"/>
          <w:lang w:eastAsia="zh-CN"/>
        </w:rPr>
        <w:t>，至于什么质量互变规律、否定之否定规律和矛盾规律不过是恩格斯从黑格尔那里借来的，记得恩格斯曾将《自然辩证法》的手稿送给爱因斯坦征询意见，没想到爱因斯坦认真看过后，直率地表示对这本书不感兴趣，不过爱因斯坦也说，出于对一位伟人的尊重，这本书也还是可以出版的。所以也不要</w:t>
      </w:r>
      <w:proofErr w:type="gramStart"/>
      <w:r>
        <w:rPr>
          <w:rFonts w:hint="eastAsia"/>
          <w:lang w:eastAsia="zh-CN"/>
        </w:rPr>
        <w:t>把老恩看得过</w:t>
      </w:r>
      <w:proofErr w:type="gramEnd"/>
      <w:r>
        <w:rPr>
          <w:rFonts w:hint="eastAsia"/>
          <w:lang w:eastAsia="zh-CN"/>
        </w:rPr>
        <w:t>高，其实说老马，我还是很服气的。</w:t>
      </w:r>
    </w:p>
    <w:p w14:paraId="1ECE3E91" w14:textId="77777777" w:rsidR="006A4FAB" w:rsidRDefault="006A4FAB" w:rsidP="006A4FAB">
      <w:pPr>
        <w:rPr>
          <w:lang w:eastAsia="zh-CN"/>
        </w:rPr>
      </w:pPr>
    </w:p>
    <w:p w14:paraId="4A7A785F" w14:textId="67606918" w:rsidR="006A4FAB" w:rsidRDefault="006A4FAB" w:rsidP="006A4FAB">
      <w:pPr>
        <w:rPr>
          <w:lang w:eastAsia="zh-CN"/>
        </w:rPr>
      </w:pPr>
      <w:r>
        <w:rPr>
          <w:rFonts w:hint="eastAsia"/>
          <w:lang w:eastAsia="zh-CN"/>
        </w:rPr>
        <w:t>罗锅</w:t>
      </w:r>
      <w:r>
        <w:rPr>
          <w:rFonts w:hint="eastAsia"/>
          <w:lang w:eastAsia="zh-CN"/>
        </w:rPr>
        <w:t xml:space="preserve"> 2006/4/23 14:41:54</w:t>
      </w:r>
    </w:p>
    <w:p w14:paraId="66DB7A05" w14:textId="15B13BE7" w:rsidR="006A4FAB" w:rsidRDefault="006A4FAB" w:rsidP="006A4FAB">
      <w:pPr>
        <w:rPr>
          <w:lang w:eastAsia="zh-CN"/>
        </w:rPr>
      </w:pPr>
      <w:r>
        <w:rPr>
          <w:rFonts w:hint="eastAsia"/>
          <w:lang w:eastAsia="zh-CN"/>
        </w:rPr>
        <w:t>楼上什么人呀，恩格斯送给爱因斯坦？爱因斯坦的年龄先搞清楚呀！</w:t>
      </w:r>
    </w:p>
    <w:p w14:paraId="4B53BC33" w14:textId="77777777" w:rsidR="006A4FAB" w:rsidRDefault="006A4FAB" w:rsidP="006A4FAB">
      <w:pPr>
        <w:rPr>
          <w:lang w:eastAsia="zh-CN"/>
        </w:rPr>
      </w:pPr>
    </w:p>
    <w:p w14:paraId="47760394" w14:textId="411540B6" w:rsidR="006A4FAB" w:rsidRDefault="006A4FAB" w:rsidP="006A4FAB">
      <w:pPr>
        <w:rPr>
          <w:lang w:eastAsia="zh-CN"/>
        </w:rPr>
      </w:pPr>
      <w:r>
        <w:rPr>
          <w:rFonts w:hint="eastAsia"/>
          <w:lang w:eastAsia="zh-CN"/>
        </w:rPr>
        <w:lastRenderedPageBreak/>
        <w:t>红星</w:t>
      </w:r>
      <w:r>
        <w:rPr>
          <w:rFonts w:hint="eastAsia"/>
          <w:lang w:eastAsia="zh-CN"/>
        </w:rPr>
        <w:t xml:space="preserve"> 2006/4/23 17:06:48</w:t>
      </w:r>
    </w:p>
    <w:p w14:paraId="07C70596" w14:textId="157429B2" w:rsidR="00480CF5" w:rsidRDefault="006A4FAB" w:rsidP="006A4FAB">
      <w:pPr>
        <w:rPr>
          <w:lang w:eastAsia="zh-CN"/>
        </w:rPr>
      </w:pPr>
      <w:r>
        <w:rPr>
          <w:rFonts w:hint="eastAsia"/>
          <w:lang w:eastAsia="zh-CN"/>
        </w:rPr>
        <w:t>不好意思，写错了，是爱德华·伯恩斯坦（</w:t>
      </w:r>
      <w:r>
        <w:rPr>
          <w:lang w:eastAsia="zh-CN"/>
        </w:rPr>
        <w:t xml:space="preserve">Eduard </w:t>
      </w:r>
      <w:proofErr w:type="spellStart"/>
      <w:r>
        <w:rPr>
          <w:lang w:eastAsia="zh-CN"/>
        </w:rPr>
        <w:t>Bernsein</w:t>
      </w:r>
      <w:proofErr w:type="spellEnd"/>
      <w:r>
        <w:rPr>
          <w:rFonts w:hint="eastAsia"/>
          <w:lang w:eastAsia="zh-CN"/>
        </w:rPr>
        <w:t>）把恩格斯的自然辩证法交给爱因斯坦，托付爱因斯坦发表意见，看这部手稿是否应该付印。</w:t>
      </w:r>
      <w:r>
        <w:rPr>
          <w:rFonts w:ascii="MS Gothic" w:eastAsia="MS Gothic" w:hAnsi="MS Gothic" w:cs="MS Gothic" w:hint="eastAsia"/>
          <w:lang w:eastAsia="zh-CN"/>
        </w:rPr>
        <w:t>​​​​</w:t>
      </w:r>
    </w:p>
    <w:p w14:paraId="792DFAEB" w14:textId="77777777" w:rsidR="00480CF5" w:rsidRDefault="00E44950">
      <w:pPr>
        <w:pStyle w:val="Heading1"/>
      </w:pPr>
      <w:bookmarkStart w:id="97" w:name="_Toc72586253"/>
      <w:r>
        <w:t xml:space="preserve">2006-04-22 22:12 </w:t>
      </w:r>
      <w:proofErr w:type="spellStart"/>
      <w:r>
        <w:t>对红星博友回复的回复</w:t>
      </w:r>
      <w:bookmarkEnd w:id="97"/>
      <w:proofErr w:type="spellEnd"/>
    </w:p>
    <w:p w14:paraId="740008BF" w14:textId="77777777" w:rsidR="00480CF5" w:rsidRDefault="002E2046">
      <w:hyperlink r:id="rId110" w:history="1">
        <w:r w:rsidR="0020457E" w:rsidRPr="006972AD">
          <w:rPr>
            <w:rStyle w:val="Hyperlink"/>
          </w:rPr>
          <w:t>http://blog.sina.com.cn/s/blog_486e105c010003at.html</w:t>
        </w:r>
      </w:hyperlink>
      <w:r w:rsidR="0020457E">
        <w:t xml:space="preserve"> </w:t>
      </w:r>
    </w:p>
    <w:p w14:paraId="405C7F7F" w14:textId="77777777" w:rsidR="00480CF5" w:rsidRDefault="00E44950">
      <w:pPr>
        <w:rPr>
          <w:lang w:eastAsia="zh-CN"/>
        </w:rPr>
      </w:pPr>
      <w:r>
        <w:rPr>
          <w:lang w:eastAsia="zh-CN"/>
        </w:rPr>
        <w:t>首先，向量的加法和向量之间是否有序无关，即使同方向的向量，规则也一样的。</w:t>
      </w:r>
    </w:p>
    <w:p w14:paraId="37940B92" w14:textId="77777777" w:rsidR="00480CF5" w:rsidRDefault="00E44950">
      <w:pPr>
        <w:rPr>
          <w:lang w:eastAsia="zh-CN"/>
        </w:rPr>
      </w:pPr>
      <w:r>
        <w:rPr>
          <w:lang w:eastAsia="zh-CN"/>
        </w:rPr>
        <w:t>其次，所谓的有序只是一个历史的概念，没有什么永恒的有序，有序、无序都是自生分别。</w:t>
      </w:r>
    </w:p>
    <w:p w14:paraId="458CB11D" w14:textId="77777777" w:rsidR="00480CF5" w:rsidRDefault="00E44950">
      <w:pPr>
        <w:rPr>
          <w:lang w:eastAsia="zh-CN"/>
        </w:rPr>
      </w:pPr>
      <w:r>
        <w:rPr>
          <w:lang w:eastAsia="zh-CN"/>
        </w:rPr>
        <w:t>还有，恩格斯的说法只是一个比喻，以此来构造所谓人类社会发展规律的数学模型，就是</w:t>
      </w:r>
      <w:proofErr w:type="gramStart"/>
      <w:r>
        <w:rPr>
          <w:lang w:eastAsia="zh-CN"/>
        </w:rPr>
        <w:t>妄</w:t>
      </w:r>
      <w:proofErr w:type="gramEnd"/>
      <w:r>
        <w:rPr>
          <w:lang w:eastAsia="zh-CN"/>
        </w:rPr>
        <w:t>中生</w:t>
      </w:r>
      <w:proofErr w:type="gramStart"/>
      <w:r>
        <w:rPr>
          <w:lang w:eastAsia="zh-CN"/>
        </w:rPr>
        <w:t>妄</w:t>
      </w:r>
      <w:proofErr w:type="gramEnd"/>
      <w:r>
        <w:rPr>
          <w:lang w:eastAsia="zh-CN"/>
        </w:rPr>
        <w:t>了。</w:t>
      </w:r>
    </w:p>
    <w:p w14:paraId="41736D8B" w14:textId="77777777" w:rsidR="00480CF5" w:rsidRDefault="00E44950">
      <w:pPr>
        <w:rPr>
          <w:lang w:eastAsia="zh-CN"/>
        </w:rPr>
      </w:pPr>
      <w:r>
        <w:rPr>
          <w:lang w:eastAsia="zh-CN"/>
        </w:rPr>
        <w:t>此外，引用恩格斯的说法只不过是用左派老祖宗的说法来攻击左派，并不是说就认为他的说法如何出色。当然，</w:t>
      </w:r>
      <w:proofErr w:type="gramStart"/>
      <w:r>
        <w:rPr>
          <w:lang w:eastAsia="zh-CN"/>
        </w:rPr>
        <w:t>老恩的</w:t>
      </w:r>
      <w:proofErr w:type="gramEnd"/>
      <w:r>
        <w:rPr>
          <w:lang w:eastAsia="zh-CN"/>
        </w:rPr>
        <w:t>说法至少</w:t>
      </w:r>
      <w:proofErr w:type="gramStart"/>
      <w:r>
        <w:rPr>
          <w:lang w:eastAsia="zh-CN"/>
        </w:rPr>
        <w:t>比其实</w:t>
      </w:r>
      <w:proofErr w:type="gramEnd"/>
      <w:r>
        <w:rPr>
          <w:lang w:eastAsia="zh-CN"/>
        </w:rPr>
        <w:t>说法要高明一点，特别是淡化所谓社会发展的总方向之类合目的性的说法，就比很多人，包括支持和反对他的人高明，但他还有未了的地方。</w:t>
      </w:r>
    </w:p>
    <w:p w14:paraId="043E3655" w14:textId="77777777" w:rsidR="00480CF5" w:rsidRDefault="00E44950">
      <w:pPr>
        <w:rPr>
          <w:lang w:eastAsia="zh-CN"/>
        </w:rPr>
      </w:pPr>
      <w:r>
        <w:rPr>
          <w:lang w:eastAsia="zh-CN"/>
        </w:rPr>
        <w:t>最后，多谢您的回复，至少您的认真</w:t>
      </w:r>
      <w:proofErr w:type="gramStart"/>
      <w:r>
        <w:rPr>
          <w:lang w:eastAsia="zh-CN"/>
        </w:rPr>
        <w:t>想分析</w:t>
      </w:r>
      <w:proofErr w:type="gramEnd"/>
      <w:r>
        <w:rPr>
          <w:lang w:eastAsia="zh-CN"/>
        </w:rPr>
        <w:t>问题的，至于</w:t>
      </w:r>
      <w:proofErr w:type="gramStart"/>
      <w:r>
        <w:rPr>
          <w:lang w:eastAsia="zh-CN"/>
        </w:rPr>
        <w:t>什么黎</w:t>
      </w:r>
      <w:proofErr w:type="gramEnd"/>
      <w:r>
        <w:rPr>
          <w:lang w:eastAsia="zh-CN"/>
        </w:rPr>
        <w:t>鸣，就不要和恩格斯放在一起比了，他不配！</w:t>
      </w:r>
    </w:p>
    <w:p w14:paraId="61B6FD45" w14:textId="77777777" w:rsidR="00480CF5" w:rsidRDefault="00480CF5">
      <w:pPr>
        <w:rPr>
          <w:lang w:eastAsia="zh-CN"/>
        </w:rPr>
      </w:pPr>
    </w:p>
    <w:p w14:paraId="441F2838" w14:textId="77777777" w:rsidR="00480CF5" w:rsidRDefault="00E44950">
      <w:pPr>
        <w:pStyle w:val="Heading1"/>
        <w:rPr>
          <w:lang w:eastAsia="zh-CN"/>
        </w:rPr>
      </w:pPr>
      <w:bookmarkStart w:id="98" w:name="_Toc72586254"/>
      <w:r>
        <w:rPr>
          <w:lang w:eastAsia="zh-CN"/>
        </w:rPr>
        <w:t xml:space="preserve">2006-04-23 15:20 </w:t>
      </w:r>
      <w:r>
        <w:rPr>
          <w:lang w:eastAsia="zh-CN"/>
        </w:rPr>
        <w:t>云谷子，学什么不好，竟然学数学先生的断章取义？</w:t>
      </w:r>
      <w:bookmarkEnd w:id="98"/>
    </w:p>
    <w:p w14:paraId="7A56B240" w14:textId="77777777" w:rsidR="00480CF5" w:rsidRDefault="002E2046">
      <w:hyperlink r:id="rId111" w:history="1">
        <w:r w:rsidR="0004408C" w:rsidRPr="001D6E39">
          <w:rPr>
            <w:rStyle w:val="Hyperlink"/>
          </w:rPr>
          <w:t>http://blog.sina.com.cn/s/blog_486e105c010003b1.html</w:t>
        </w:r>
      </w:hyperlink>
      <w:r w:rsidR="0004408C">
        <w:t xml:space="preserve"> </w:t>
      </w:r>
    </w:p>
    <w:p w14:paraId="6B012D25" w14:textId="77777777" w:rsidR="00480CF5" w:rsidRDefault="00E44950">
      <w:pPr>
        <w:rPr>
          <w:lang w:eastAsia="zh-CN"/>
        </w:rPr>
      </w:pPr>
      <w:r>
        <w:rPr>
          <w:lang w:eastAsia="zh-CN"/>
        </w:rPr>
        <w:t>一般来说，云谷子这样的名字都意味着名字后面的是一个男人，而本</w:t>
      </w:r>
      <w:r>
        <w:rPr>
          <w:lang w:eastAsia="zh-CN"/>
        </w:rPr>
        <w:t>ID</w:t>
      </w:r>
      <w:r>
        <w:rPr>
          <w:lang w:eastAsia="zh-CN"/>
        </w:rPr>
        <w:t>出了名对男人心狠手辣，但这当然不是写这帖子的缘由。左派和右派其实就是一味的幼派，但以前都如某类家常动物一般互相抓咬，</w:t>
      </w:r>
      <w:proofErr w:type="gramStart"/>
      <w:r>
        <w:rPr>
          <w:lang w:eastAsia="zh-CN"/>
        </w:rPr>
        <w:t>这次云右派</w:t>
      </w:r>
      <w:proofErr w:type="gramEnd"/>
      <w:r>
        <w:rPr>
          <w:lang w:eastAsia="zh-CN"/>
        </w:rPr>
        <w:t>，学什么不好，竟然学数学先生的断章取义，左右两派开始公开穿同一条内裤了，这样的事情还是值得费点笔墨的。</w:t>
      </w:r>
    </w:p>
    <w:p w14:paraId="272DD3DD" w14:textId="77777777" w:rsidR="00480CF5" w:rsidRDefault="00E44950">
      <w:pPr>
        <w:rPr>
          <w:lang w:eastAsia="zh-CN"/>
        </w:rPr>
      </w:pPr>
      <w:r>
        <w:rPr>
          <w:lang w:eastAsia="zh-CN"/>
        </w:rPr>
        <w:t>云右派说</w:t>
      </w:r>
      <w:r>
        <w:rPr>
          <w:lang w:eastAsia="zh-CN"/>
        </w:rPr>
        <w:t>“</w:t>
      </w:r>
      <w:r>
        <w:rPr>
          <w:lang w:eastAsia="zh-CN"/>
        </w:rPr>
        <w:t>事实也正是这样：比如，《资本论》对商品的定义：</w:t>
      </w:r>
      <w:r>
        <w:rPr>
          <w:lang w:eastAsia="zh-CN"/>
        </w:rPr>
        <w:t>“</w:t>
      </w:r>
      <w:r>
        <w:rPr>
          <w:lang w:eastAsia="zh-CN"/>
        </w:rPr>
        <w:t>商品首先是一个外界的对象，一个靠自己的属性来满足人的某种需要的物。这个商品定义只是说明了商品是有用物，而没有说明商品的本质特征</w:t>
      </w:r>
      <w:r>
        <w:rPr>
          <w:lang w:eastAsia="zh-CN"/>
        </w:rPr>
        <w:t>----</w:t>
      </w:r>
      <w:r>
        <w:rPr>
          <w:lang w:eastAsia="zh-CN"/>
        </w:rPr>
        <w:t>交换属性或交换过程</w:t>
      </w:r>
      <w:proofErr w:type="gramStart"/>
      <w:r>
        <w:rPr>
          <w:lang w:eastAsia="zh-CN"/>
        </w:rPr>
        <w:t>。</w:t>
      </w:r>
      <w:r>
        <w:rPr>
          <w:lang w:eastAsia="zh-CN"/>
        </w:rPr>
        <w:t>”</w:t>
      </w:r>
      <w:r>
        <w:rPr>
          <w:lang w:eastAsia="zh-CN"/>
        </w:rPr>
        <w:t>这位的断章取义于数学先生的可谓有点出蓝了</w:t>
      </w:r>
      <w:proofErr w:type="gramEnd"/>
      <w:r>
        <w:rPr>
          <w:lang w:eastAsia="zh-CN"/>
        </w:rPr>
        <w:t>，按照中国的汉语语法，</w:t>
      </w:r>
      <w:r>
        <w:rPr>
          <w:lang w:eastAsia="zh-CN"/>
        </w:rPr>
        <w:t>“</w:t>
      </w:r>
      <w:r>
        <w:rPr>
          <w:lang w:eastAsia="zh-CN"/>
        </w:rPr>
        <w:t>首先</w:t>
      </w:r>
      <w:r>
        <w:rPr>
          <w:lang w:eastAsia="zh-CN"/>
        </w:rPr>
        <w:t>”</w:t>
      </w:r>
      <w:r>
        <w:rPr>
          <w:lang w:eastAsia="zh-CN"/>
        </w:rPr>
        <w:t>后面肯定还有</w:t>
      </w:r>
      <w:r>
        <w:rPr>
          <w:lang w:eastAsia="zh-CN"/>
        </w:rPr>
        <w:lastRenderedPageBreak/>
        <w:t>“</w:t>
      </w:r>
      <w:r>
        <w:rPr>
          <w:lang w:eastAsia="zh-CN"/>
        </w:rPr>
        <w:t>接着</w:t>
      </w:r>
      <w:r>
        <w:rPr>
          <w:lang w:eastAsia="zh-CN"/>
        </w:rPr>
        <w:t>”</w:t>
      </w:r>
      <w:r>
        <w:rPr>
          <w:lang w:eastAsia="zh-CN"/>
        </w:rPr>
        <w:t>、</w:t>
      </w:r>
      <w:r>
        <w:rPr>
          <w:lang w:eastAsia="zh-CN"/>
        </w:rPr>
        <w:t>“</w:t>
      </w:r>
      <w:r>
        <w:rPr>
          <w:lang w:eastAsia="zh-CN"/>
        </w:rPr>
        <w:t>其次</w:t>
      </w:r>
      <w:r>
        <w:rPr>
          <w:lang w:eastAsia="zh-CN"/>
        </w:rPr>
        <w:t>”</w:t>
      </w:r>
      <w:r>
        <w:rPr>
          <w:lang w:eastAsia="zh-CN"/>
        </w:rPr>
        <w:t>之类的东西，一个</w:t>
      </w:r>
      <w:r>
        <w:rPr>
          <w:lang w:eastAsia="zh-CN"/>
        </w:rPr>
        <w:t>“</w:t>
      </w:r>
      <w:r>
        <w:rPr>
          <w:lang w:eastAsia="zh-CN"/>
        </w:rPr>
        <w:t>首先</w:t>
      </w:r>
      <w:r>
        <w:rPr>
          <w:lang w:eastAsia="zh-CN"/>
        </w:rPr>
        <w:t>”</w:t>
      </w:r>
      <w:r>
        <w:rPr>
          <w:lang w:eastAsia="zh-CN"/>
        </w:rPr>
        <w:t>就被云右派定义成了定义，是不是你们美国主子教的美国汉语就是这样的误人子弟呀？</w:t>
      </w:r>
    </w:p>
    <w:p w14:paraId="24257CA9" w14:textId="77777777" w:rsidR="00480CF5" w:rsidRDefault="00E44950">
      <w:pPr>
        <w:rPr>
          <w:lang w:eastAsia="zh-CN"/>
        </w:rPr>
      </w:pPr>
      <w:r>
        <w:rPr>
          <w:lang w:eastAsia="zh-CN"/>
        </w:rPr>
        <w:t>数学先生的断章取义至少是中国汉语的，</w:t>
      </w:r>
      <w:proofErr w:type="gramStart"/>
      <w:r>
        <w:rPr>
          <w:lang w:eastAsia="zh-CN"/>
        </w:rPr>
        <w:t>而这云美人</w:t>
      </w:r>
      <w:proofErr w:type="gramEnd"/>
      <w:r>
        <w:rPr>
          <w:lang w:eastAsia="zh-CN"/>
        </w:rPr>
        <w:t>的断章取义完全把自己扒光了去证明自己的美人特征，这大概就是目前</w:t>
      </w:r>
      <w:proofErr w:type="gramStart"/>
      <w:r>
        <w:rPr>
          <w:lang w:eastAsia="zh-CN"/>
        </w:rPr>
        <w:t>在幼派的</w:t>
      </w:r>
      <w:proofErr w:type="gramEnd"/>
      <w:r>
        <w:rPr>
          <w:lang w:eastAsia="zh-CN"/>
        </w:rPr>
        <w:t>统一旗帜下还有必要分别一下左右的唯一现实基础。男人们，不要现在断臂山流行，就一定要争着学断章取义，但更重要的是，一个男人不要肆无忌惮地裸露自己美人的倾向，美人在中国汉语中是有性别的，除非是美国的有例外了。</w:t>
      </w:r>
    </w:p>
    <w:p w14:paraId="4D2C1BC9" w14:textId="77777777" w:rsidR="00480CF5" w:rsidRDefault="00E44950">
      <w:pPr>
        <w:rPr>
          <w:lang w:eastAsia="zh-CN"/>
        </w:rPr>
      </w:pPr>
      <w:r>
        <w:rPr>
          <w:lang w:eastAsia="zh-CN"/>
        </w:rPr>
        <w:t>至于数学先生，不当</w:t>
      </w:r>
      <w:proofErr w:type="gramStart"/>
      <w:r>
        <w:rPr>
          <w:lang w:eastAsia="zh-CN"/>
        </w:rPr>
        <w:t>美人当怨妇</w:t>
      </w:r>
      <w:proofErr w:type="gramEnd"/>
      <w:r>
        <w:rPr>
          <w:lang w:eastAsia="zh-CN"/>
        </w:rPr>
        <w:t>也不好，一个</w:t>
      </w:r>
      <w:r>
        <w:rPr>
          <w:lang w:eastAsia="zh-CN"/>
        </w:rPr>
        <w:t>“</w:t>
      </w:r>
      <w:r>
        <w:rPr>
          <w:lang w:eastAsia="zh-CN"/>
        </w:rPr>
        <w:t>星就是人</w:t>
      </w:r>
      <w:r>
        <w:rPr>
          <w:lang w:eastAsia="zh-CN"/>
        </w:rPr>
        <w:t>”</w:t>
      </w:r>
      <w:r>
        <w:rPr>
          <w:lang w:eastAsia="zh-CN"/>
        </w:rPr>
        <w:t>反复贴了</w:t>
      </w:r>
      <w:r>
        <w:rPr>
          <w:lang w:eastAsia="zh-CN"/>
        </w:rPr>
        <w:t>N</w:t>
      </w:r>
      <w:r>
        <w:rPr>
          <w:lang w:eastAsia="zh-CN"/>
        </w:rPr>
        <w:t>遍，这点，本</w:t>
      </w:r>
      <w:r>
        <w:rPr>
          <w:lang w:eastAsia="zh-CN"/>
        </w:rPr>
        <w:t>ID</w:t>
      </w:r>
      <w:r>
        <w:rPr>
          <w:lang w:eastAsia="zh-CN"/>
        </w:rPr>
        <w:t>在最早挑起争论的</w:t>
      </w:r>
      <w:r>
        <w:rPr>
          <w:lang w:eastAsia="zh-CN"/>
        </w:rPr>
        <w:t>“</w:t>
      </w:r>
      <w:r>
        <w:rPr>
          <w:lang w:eastAsia="zh-CN"/>
        </w:rPr>
        <w:t>大救星，比救世主还要救世主的救世主！</w:t>
      </w:r>
      <w:r>
        <w:rPr>
          <w:lang w:eastAsia="zh-CN"/>
        </w:rPr>
        <w:t>”</w:t>
      </w:r>
      <w:r>
        <w:rPr>
          <w:lang w:eastAsia="zh-CN"/>
        </w:rPr>
        <w:t>里的第二句就已经说得很清楚：</w:t>
      </w:r>
      <w:r>
        <w:rPr>
          <w:lang w:eastAsia="zh-CN"/>
        </w:rPr>
        <w:t>“</w:t>
      </w:r>
      <w:r>
        <w:rPr>
          <w:lang w:eastAsia="zh-CN"/>
        </w:rPr>
        <w:t>大救星和救世主的最大区别，前者是人，后者是神。</w:t>
      </w:r>
      <w:r>
        <w:rPr>
          <w:lang w:eastAsia="zh-CN"/>
        </w:rPr>
        <w:t>”</w:t>
      </w:r>
      <w:r>
        <w:rPr>
          <w:lang w:eastAsia="zh-CN"/>
        </w:rPr>
        <w:t>这种常识就不要再浪费网络资源了。</w:t>
      </w:r>
    </w:p>
    <w:p w14:paraId="3032D74C" w14:textId="77777777" w:rsidR="00480CF5" w:rsidRDefault="00480CF5">
      <w:pPr>
        <w:rPr>
          <w:lang w:eastAsia="zh-CN"/>
        </w:rPr>
      </w:pPr>
    </w:p>
    <w:p w14:paraId="297A39F4" w14:textId="77777777" w:rsidR="00480CF5" w:rsidRDefault="00E44950">
      <w:pPr>
        <w:pStyle w:val="Heading1"/>
        <w:rPr>
          <w:lang w:eastAsia="zh-CN"/>
        </w:rPr>
      </w:pPr>
      <w:bookmarkStart w:id="99" w:name="_Toc72586255"/>
      <w:r>
        <w:rPr>
          <w:lang w:eastAsia="zh-CN"/>
        </w:rPr>
        <w:t xml:space="preserve">2006-04-23 16:58 </w:t>
      </w:r>
      <w:r>
        <w:rPr>
          <w:lang w:eastAsia="zh-CN"/>
        </w:rPr>
        <w:t>战国春秋，尔从《西游记》看的哪门子佛教？</w:t>
      </w:r>
      <w:bookmarkEnd w:id="99"/>
    </w:p>
    <w:p w14:paraId="510E1A16" w14:textId="77777777" w:rsidR="00480CF5" w:rsidRDefault="002E2046">
      <w:hyperlink r:id="rId112" w:history="1">
        <w:r w:rsidR="00B03F14" w:rsidRPr="006972AD">
          <w:rPr>
            <w:rStyle w:val="Hyperlink"/>
          </w:rPr>
          <w:t>http://blog.sina.com.cn/s/blog_486e105c010003b4.html</w:t>
        </w:r>
      </w:hyperlink>
      <w:r w:rsidR="00B03F14">
        <w:t xml:space="preserve"> </w:t>
      </w:r>
    </w:p>
    <w:p w14:paraId="250B8CAB" w14:textId="77777777" w:rsidR="00480CF5" w:rsidRDefault="00E44950">
      <w:pPr>
        <w:rPr>
          <w:lang w:eastAsia="zh-CN"/>
        </w:rPr>
      </w:pPr>
      <w:r>
        <w:rPr>
          <w:lang w:eastAsia="zh-CN"/>
        </w:rPr>
        <w:t>刚收拾</w:t>
      </w:r>
      <w:proofErr w:type="gramStart"/>
      <w:r>
        <w:rPr>
          <w:lang w:eastAsia="zh-CN"/>
        </w:rPr>
        <w:t>完左右</w:t>
      </w:r>
      <w:proofErr w:type="gramEnd"/>
      <w:r>
        <w:rPr>
          <w:lang w:eastAsia="zh-CN"/>
        </w:rPr>
        <w:t>派两个男人，又看到一个该收拾的。现在的男人，</w:t>
      </w:r>
      <w:proofErr w:type="gramStart"/>
      <w:r>
        <w:rPr>
          <w:lang w:eastAsia="zh-CN"/>
        </w:rPr>
        <w:t>都贱得</w:t>
      </w:r>
      <w:proofErr w:type="gramEnd"/>
      <w:r>
        <w:rPr>
          <w:lang w:eastAsia="zh-CN"/>
        </w:rPr>
        <w:t>可以断臂山而奥斯卡了，出现西游记而佛教也就不奇怪了。一个人看本《西游记》就敢对佛教大放厥词，连断章取义都算不上，至于算得上断了什么，那就问男人自己，这东西也只有男人能知道了。</w:t>
      </w:r>
    </w:p>
    <w:p w14:paraId="47204B52" w14:textId="77777777" w:rsidR="00480CF5" w:rsidRDefault="00E44950">
      <w:pPr>
        <w:rPr>
          <w:lang w:eastAsia="zh-CN"/>
        </w:rPr>
      </w:pPr>
      <w:r>
        <w:rPr>
          <w:lang w:eastAsia="zh-CN"/>
        </w:rPr>
        <w:t>首先，佛教并不是什么宗教，佛也并不是什么救世主、大救星之类的废柴，更不注重什么来生，也不追求出世、清净、寂灭。说佛教否定婚姻，就更是笑话，知道什么是居士、菩萨吗？佛教也不宣扬什么空，真空妙有，岂是看本《西游记》的断人能知？至于说佛</w:t>
      </w:r>
      <w:r>
        <w:rPr>
          <w:lang w:eastAsia="zh-CN"/>
        </w:rPr>
        <w:t>“</w:t>
      </w:r>
      <w:r>
        <w:rPr>
          <w:lang w:eastAsia="zh-CN"/>
        </w:rPr>
        <w:t>送给徒子徒孙的要么是穷山恶水，要么贫困寒酸</w:t>
      </w:r>
      <w:r>
        <w:rPr>
          <w:lang w:eastAsia="zh-CN"/>
        </w:rPr>
        <w:t>”</w:t>
      </w:r>
      <w:r>
        <w:rPr>
          <w:lang w:eastAsia="zh-CN"/>
        </w:rPr>
        <w:t>，就更笑话了，</w:t>
      </w:r>
      <w:proofErr w:type="gramStart"/>
      <w:r>
        <w:rPr>
          <w:lang w:eastAsia="zh-CN"/>
        </w:rPr>
        <w:t>佛什么</w:t>
      </w:r>
      <w:proofErr w:type="gramEnd"/>
      <w:r>
        <w:rPr>
          <w:lang w:eastAsia="zh-CN"/>
        </w:rPr>
        <w:t>都不送，人自己造什么业就自己偿去，</w:t>
      </w:r>
      <w:proofErr w:type="gramStart"/>
      <w:r>
        <w:rPr>
          <w:lang w:eastAsia="zh-CN"/>
        </w:rPr>
        <w:t>和佛扯什么</w:t>
      </w:r>
      <w:proofErr w:type="gramEnd"/>
      <w:r>
        <w:rPr>
          <w:lang w:eastAsia="zh-CN"/>
        </w:rPr>
        <w:t>？</w:t>
      </w:r>
    </w:p>
    <w:p w14:paraId="3CF66267" w14:textId="77777777" w:rsidR="00480CF5" w:rsidRDefault="00E44950">
      <w:pPr>
        <w:rPr>
          <w:lang w:eastAsia="zh-CN"/>
        </w:rPr>
      </w:pPr>
      <w:r w:rsidRPr="005B71A7">
        <w:rPr>
          <w:rStyle w:val="a0"/>
        </w:rPr>
        <w:t>世人只知道菩萨低眉而不知金刚怒目，佛教有活人剑，自然也不缺杀人刀。对恶徒以杀人刀超度之，就是最大的慈悲。</w:t>
      </w:r>
      <w:r>
        <w:rPr>
          <w:lang w:eastAsia="zh-CN"/>
        </w:rPr>
        <w:t>无知左派以所谓无神论居之而不知佛教</w:t>
      </w:r>
      <w:proofErr w:type="gramStart"/>
      <w:r>
        <w:rPr>
          <w:lang w:eastAsia="zh-CN"/>
        </w:rPr>
        <w:t>乃真正</w:t>
      </w:r>
      <w:proofErr w:type="gramEnd"/>
      <w:r>
        <w:rPr>
          <w:lang w:eastAsia="zh-CN"/>
        </w:rPr>
        <w:t>之无神论，岂是左派之羊头狗肉而此</w:t>
      </w:r>
      <w:proofErr w:type="gramStart"/>
      <w:r>
        <w:rPr>
          <w:lang w:eastAsia="zh-CN"/>
        </w:rPr>
        <w:t>星彼主</w:t>
      </w:r>
      <w:proofErr w:type="gramEnd"/>
      <w:r>
        <w:rPr>
          <w:lang w:eastAsia="zh-CN"/>
        </w:rPr>
        <w:t>？无知右派以所谓人性论居之而暗中玩弄十字军把戏，其人实性奴而已。左右痴人以</w:t>
      </w:r>
      <w:proofErr w:type="gramStart"/>
      <w:r>
        <w:rPr>
          <w:lang w:eastAsia="zh-CN"/>
        </w:rPr>
        <w:t>己漏智</w:t>
      </w:r>
      <w:proofErr w:type="gramEnd"/>
      <w:r>
        <w:rPr>
          <w:lang w:eastAsia="zh-CN"/>
        </w:rPr>
        <w:t>而欲窥无门之门，</w:t>
      </w:r>
      <w:proofErr w:type="gramStart"/>
      <w:r>
        <w:rPr>
          <w:lang w:eastAsia="zh-CN"/>
        </w:rPr>
        <w:t>只是徒现其</w:t>
      </w:r>
      <w:proofErr w:type="gramEnd"/>
      <w:r>
        <w:rPr>
          <w:lang w:eastAsia="zh-CN"/>
        </w:rPr>
        <w:t>漏、贻笑大方！</w:t>
      </w:r>
    </w:p>
    <w:p w14:paraId="5329EC8C" w14:textId="77777777" w:rsidR="00480CF5" w:rsidRDefault="00E44950">
      <w:pPr>
        <w:rPr>
          <w:lang w:eastAsia="zh-CN"/>
        </w:rPr>
      </w:pPr>
      <w:r>
        <w:rPr>
          <w:lang w:eastAsia="zh-CN"/>
        </w:rPr>
        <w:t>现在之漏人，执老马所谓宗教鸦片说而胡言，不知老马之立论只要是针对基督教之类鼓吹救世主、大救星的神经教，所谓鸦片，就是借于外力达本身之幻觉满足，以</w:t>
      </w:r>
      <w:r>
        <w:rPr>
          <w:lang w:eastAsia="zh-CN"/>
        </w:rPr>
        <w:lastRenderedPageBreak/>
        <w:t>此比喻</w:t>
      </w:r>
      <w:proofErr w:type="gramStart"/>
      <w:r>
        <w:rPr>
          <w:lang w:eastAsia="zh-CN"/>
        </w:rPr>
        <w:t>勘</w:t>
      </w:r>
      <w:proofErr w:type="gramEnd"/>
      <w:r>
        <w:rPr>
          <w:lang w:eastAsia="zh-CN"/>
        </w:rPr>
        <w:t>之，一切鼓吹依靠外力的玩意，无论是否有宗教之名，都是真正的鸦片，那种没有宗教之名的宗教更是鸦片中的鸦片。</w:t>
      </w:r>
    </w:p>
    <w:p w14:paraId="0A649C9E" w14:textId="77777777" w:rsidR="00480CF5" w:rsidRDefault="00480CF5">
      <w:pPr>
        <w:rPr>
          <w:lang w:eastAsia="zh-CN"/>
        </w:rPr>
      </w:pPr>
    </w:p>
    <w:p w14:paraId="50D90023" w14:textId="77777777" w:rsidR="00480CF5" w:rsidRDefault="00E44950">
      <w:pPr>
        <w:pStyle w:val="Heading1"/>
        <w:rPr>
          <w:lang w:eastAsia="zh-CN"/>
        </w:rPr>
      </w:pPr>
      <w:bookmarkStart w:id="100" w:name="_Toc72586256"/>
      <w:r>
        <w:rPr>
          <w:lang w:eastAsia="zh-CN"/>
        </w:rPr>
        <w:t xml:space="preserve">2006-04-23 18:32 </w:t>
      </w:r>
      <w:r>
        <w:rPr>
          <w:lang w:eastAsia="zh-CN"/>
        </w:rPr>
        <w:t>鼓吹救世主、大救星的是真正的精神鸦片！</w:t>
      </w:r>
      <w:bookmarkEnd w:id="100"/>
    </w:p>
    <w:p w14:paraId="2FE71509" w14:textId="77777777" w:rsidR="00480CF5" w:rsidRDefault="002E2046">
      <w:hyperlink r:id="rId113" w:history="1">
        <w:r w:rsidR="000D459E" w:rsidRPr="006972AD">
          <w:rPr>
            <w:rStyle w:val="Hyperlink"/>
          </w:rPr>
          <w:t>http://blog.sina.com.cn/s/blog_486e105c010003b9.html</w:t>
        </w:r>
      </w:hyperlink>
      <w:r w:rsidR="000D459E">
        <w:t xml:space="preserve"> </w:t>
      </w:r>
    </w:p>
    <w:p w14:paraId="4F1EB756" w14:textId="77777777" w:rsidR="00480CF5" w:rsidRDefault="00E44950">
      <w:pPr>
        <w:rPr>
          <w:lang w:eastAsia="zh-CN"/>
        </w:rPr>
      </w:pPr>
      <w:r>
        <w:rPr>
          <w:lang w:eastAsia="zh-CN"/>
        </w:rPr>
        <w:t>老马有所谓宗教鸦片的比喻，而世界上的东西，名实往往不符。有宗教之名而无宗教</w:t>
      </w:r>
      <w:r w:rsidR="00F26E41">
        <w:rPr>
          <w:rFonts w:hint="eastAsia"/>
          <w:lang w:eastAsia="zh-CN"/>
        </w:rPr>
        <w:t>之</w:t>
      </w:r>
      <w:r>
        <w:rPr>
          <w:lang w:eastAsia="zh-CN"/>
        </w:rPr>
        <w:t>实，或有宗教之实而无宗教之名，甚至有挂着反宗教羊头卖宗教狗肉的。因此，判断一个东西是否是宗教，关键不是看它的名字。</w:t>
      </w:r>
    </w:p>
    <w:p w14:paraId="686C3981" w14:textId="77777777" w:rsidR="00480CF5" w:rsidRDefault="00E44950">
      <w:pPr>
        <w:rPr>
          <w:lang w:eastAsia="zh-CN"/>
        </w:rPr>
      </w:pPr>
      <w:r>
        <w:rPr>
          <w:lang w:eastAsia="zh-CN"/>
        </w:rPr>
        <w:t>从老马的宗教鸦片比喻可以知道宗教的一个最基本的性质，就是如鸦片一般借助于外力而达到一种满足并产生依赖性。鸦片对于人，无疑是一种外力，这种外力使得人达到一种满足并产生依赖性。而抛开名辞，所有实质上的宗教都具备这两个基本特点，就是通过外力达到满足以及相应的依赖性，这两个特点可以用一个词来概括，就是鸦片性。</w:t>
      </w:r>
    </w:p>
    <w:p w14:paraId="1AE6ECD9" w14:textId="77777777" w:rsidR="00480CF5" w:rsidRDefault="00E44950">
      <w:pPr>
        <w:rPr>
          <w:lang w:eastAsia="zh-CN"/>
        </w:rPr>
      </w:pPr>
      <w:r>
        <w:rPr>
          <w:lang w:eastAsia="zh-CN"/>
        </w:rPr>
        <w:t>那么，鼓吹救世主、大救星的是否具备这种鸦片性？首先，需要、鼓吹救世主、大救星救的，都是希望企求外力，不管这种外力是一种神秘的咒语还是激动人心的承诺，或者是其他什么，总之不相信救自己的归根结底只能是自己、必须要靠外力的，都是一路货色；其次，需要、鼓吹救世主、大救星救的，都有对救世主、大救星的依赖性，需要其指引、启示等等，没有这种指引、启示，就不能达到各种现实或虚幻的满足。从上两点，就可以看出，鼓吹救世主、大救星的必然具备鸦片性。</w:t>
      </w:r>
    </w:p>
    <w:p w14:paraId="2818F249" w14:textId="77777777" w:rsidR="00480CF5" w:rsidRPr="00217886" w:rsidRDefault="00E44950">
      <w:pPr>
        <w:rPr>
          <w:rStyle w:val="a0"/>
        </w:rPr>
      </w:pPr>
      <w:r>
        <w:rPr>
          <w:lang w:eastAsia="zh-CN"/>
        </w:rPr>
        <w:t>老马关于宗教鸦片的比喻没有错，</w:t>
      </w:r>
      <w:r>
        <w:rPr>
          <w:lang w:eastAsia="zh-CN"/>
        </w:rPr>
        <w:t>“</w:t>
      </w:r>
      <w:r>
        <w:rPr>
          <w:lang w:eastAsia="zh-CN"/>
        </w:rPr>
        <w:t>国际歌</w:t>
      </w:r>
      <w:r>
        <w:rPr>
          <w:lang w:eastAsia="zh-CN"/>
        </w:rPr>
        <w:t>”</w:t>
      </w:r>
      <w:r>
        <w:rPr>
          <w:lang w:eastAsia="zh-CN"/>
        </w:rPr>
        <w:t>里</w:t>
      </w:r>
      <w:r>
        <w:rPr>
          <w:lang w:eastAsia="zh-CN"/>
        </w:rPr>
        <w:t>“</w:t>
      </w:r>
      <w:r>
        <w:rPr>
          <w:lang w:eastAsia="zh-CN"/>
        </w:rPr>
        <w:t>要创造人类的幸福，全靠我们自己。</w:t>
      </w:r>
      <w:r>
        <w:rPr>
          <w:lang w:eastAsia="zh-CN"/>
        </w:rPr>
        <w:t>”</w:t>
      </w:r>
      <w:r>
        <w:rPr>
          <w:lang w:eastAsia="zh-CN"/>
        </w:rPr>
        <w:t>也明确地拒绝了这种鸦片性。</w:t>
      </w:r>
      <w:r w:rsidRPr="00217886">
        <w:rPr>
          <w:rStyle w:val="a0"/>
        </w:rPr>
        <w:t>任何个人、阶级，其力量归根结底来自自己，无须期盼或感恩于所谓的救世主、大救星。所有救世主、大救星都不过是人造的，连</w:t>
      </w:r>
      <w:proofErr w:type="gramStart"/>
      <w:r w:rsidRPr="00217886">
        <w:rPr>
          <w:rStyle w:val="a0"/>
        </w:rPr>
        <w:t>神都是</w:t>
      </w:r>
      <w:proofErr w:type="gramEnd"/>
      <w:r w:rsidRPr="00217886">
        <w:rPr>
          <w:rStyle w:val="a0"/>
        </w:rPr>
        <w:t>人造的，没有造的人，即使是神，也什么都不是！</w:t>
      </w:r>
    </w:p>
    <w:p w14:paraId="6013AFDC" w14:textId="77777777" w:rsidR="00480CF5" w:rsidRDefault="00E44950">
      <w:pPr>
        <w:rPr>
          <w:lang w:eastAsia="zh-CN"/>
        </w:rPr>
      </w:pPr>
      <w:r>
        <w:rPr>
          <w:lang w:eastAsia="zh-CN"/>
        </w:rPr>
        <w:t>爱情，比人民、民主更无聊变态的概念！</w:t>
      </w:r>
    </w:p>
    <w:p w14:paraId="6E4E86DA" w14:textId="77777777" w:rsidR="00480CF5" w:rsidRDefault="00480CF5">
      <w:pPr>
        <w:rPr>
          <w:lang w:eastAsia="zh-CN"/>
        </w:rPr>
      </w:pPr>
    </w:p>
    <w:p w14:paraId="559843AB" w14:textId="77777777" w:rsidR="00480CF5" w:rsidRDefault="00E44950">
      <w:pPr>
        <w:pStyle w:val="Heading1"/>
        <w:rPr>
          <w:lang w:eastAsia="zh-CN"/>
        </w:rPr>
      </w:pPr>
      <w:bookmarkStart w:id="101" w:name="_Toc72586257"/>
      <w:r>
        <w:rPr>
          <w:lang w:eastAsia="zh-CN"/>
        </w:rPr>
        <w:t xml:space="preserve">2006-04-24 21:08 </w:t>
      </w:r>
      <w:r>
        <w:rPr>
          <w:lang w:eastAsia="zh-CN"/>
        </w:rPr>
        <w:t>中国楼市股市的闹剧，都是</w:t>
      </w:r>
      <w:r>
        <w:rPr>
          <w:lang w:eastAsia="zh-CN"/>
        </w:rPr>
        <w:t>“</w:t>
      </w:r>
      <w:r>
        <w:rPr>
          <w:lang w:eastAsia="zh-CN"/>
        </w:rPr>
        <w:t>大救星</w:t>
      </w:r>
      <w:r>
        <w:rPr>
          <w:lang w:eastAsia="zh-CN"/>
        </w:rPr>
        <w:t>”</w:t>
      </w:r>
      <w:r>
        <w:rPr>
          <w:lang w:eastAsia="zh-CN"/>
        </w:rPr>
        <w:t>思维流毒所致！</w:t>
      </w:r>
      <w:bookmarkEnd w:id="101"/>
    </w:p>
    <w:p w14:paraId="4D68D54E" w14:textId="77777777" w:rsidR="00480CF5" w:rsidRDefault="002E2046">
      <w:hyperlink r:id="rId114" w:history="1">
        <w:r w:rsidR="0004408C" w:rsidRPr="001D6E39">
          <w:rPr>
            <w:rStyle w:val="Hyperlink"/>
          </w:rPr>
          <w:t>http://blog.sina.com.cn/s/blog_486e105c010003c8.html</w:t>
        </w:r>
      </w:hyperlink>
      <w:r w:rsidR="0004408C">
        <w:t xml:space="preserve"> </w:t>
      </w:r>
    </w:p>
    <w:p w14:paraId="49CBF78A" w14:textId="77777777" w:rsidR="00480CF5" w:rsidRDefault="00E44950">
      <w:pPr>
        <w:rPr>
          <w:lang w:eastAsia="zh-CN"/>
        </w:rPr>
      </w:pPr>
      <w:r>
        <w:rPr>
          <w:lang w:eastAsia="zh-CN"/>
        </w:rPr>
        <w:lastRenderedPageBreak/>
        <w:t>市场中的所谓</w:t>
      </w:r>
      <w:r>
        <w:rPr>
          <w:lang w:eastAsia="zh-CN"/>
        </w:rPr>
        <w:t>“</w:t>
      </w:r>
      <w:r>
        <w:rPr>
          <w:lang w:eastAsia="zh-CN"/>
        </w:rPr>
        <w:t>大救星</w:t>
      </w:r>
      <w:r>
        <w:rPr>
          <w:lang w:eastAsia="zh-CN"/>
        </w:rPr>
        <w:t>”</w:t>
      </w:r>
      <w:r>
        <w:rPr>
          <w:lang w:eastAsia="zh-CN"/>
        </w:rPr>
        <w:t>思维，就是期盼外力来救自己，一旦</w:t>
      </w:r>
      <w:proofErr w:type="gramStart"/>
      <w:r>
        <w:rPr>
          <w:lang w:eastAsia="zh-CN"/>
        </w:rPr>
        <w:t>没人救就撒泼</w:t>
      </w:r>
      <w:proofErr w:type="gramEnd"/>
      <w:r>
        <w:rPr>
          <w:lang w:eastAsia="zh-CN"/>
        </w:rPr>
        <w:t>要挟政府扮演</w:t>
      </w:r>
      <w:r>
        <w:rPr>
          <w:lang w:eastAsia="zh-CN"/>
        </w:rPr>
        <w:t>“</w:t>
      </w:r>
      <w:r>
        <w:rPr>
          <w:lang w:eastAsia="zh-CN"/>
        </w:rPr>
        <w:t>大救星</w:t>
      </w:r>
      <w:r>
        <w:rPr>
          <w:lang w:eastAsia="zh-CN"/>
        </w:rPr>
        <w:t>”</w:t>
      </w:r>
      <w:r>
        <w:rPr>
          <w:lang w:eastAsia="zh-CN"/>
        </w:rPr>
        <w:t>角色。这一点上，近十几年来，在中国楼市股市的闹剧中表现得最为明显。</w:t>
      </w:r>
    </w:p>
    <w:p w14:paraId="30E439AF" w14:textId="77777777" w:rsidR="00480CF5" w:rsidRDefault="00E44950">
      <w:pPr>
        <w:rPr>
          <w:lang w:eastAsia="zh-CN"/>
        </w:rPr>
      </w:pPr>
      <w:r>
        <w:rPr>
          <w:lang w:eastAsia="zh-CN"/>
        </w:rPr>
        <w:t>股市闹剧太多，就挑这一年最大的股改来说，当刚提出来时一片哀号、所谓要</w:t>
      </w:r>
      <w:proofErr w:type="gramStart"/>
      <w:r>
        <w:rPr>
          <w:lang w:eastAsia="zh-CN"/>
        </w:rPr>
        <w:t>求救市</w:t>
      </w:r>
      <w:proofErr w:type="gramEnd"/>
      <w:r>
        <w:rPr>
          <w:lang w:eastAsia="zh-CN"/>
        </w:rPr>
        <w:t>的</w:t>
      </w:r>
      <w:r>
        <w:rPr>
          <w:lang w:eastAsia="zh-CN"/>
        </w:rPr>
        <w:t>“</w:t>
      </w:r>
      <w:r>
        <w:rPr>
          <w:lang w:eastAsia="zh-CN"/>
        </w:rPr>
        <w:t>大救星</w:t>
      </w:r>
      <w:r>
        <w:rPr>
          <w:lang w:eastAsia="zh-CN"/>
        </w:rPr>
        <w:t>”</w:t>
      </w:r>
      <w:r>
        <w:rPr>
          <w:lang w:eastAsia="zh-CN"/>
        </w:rPr>
        <w:t>思维言论甚嚣尘上，本</w:t>
      </w:r>
      <w:r>
        <w:rPr>
          <w:lang w:eastAsia="zh-CN"/>
        </w:rPr>
        <w:t>ID</w:t>
      </w:r>
      <w:r>
        <w:rPr>
          <w:lang w:eastAsia="zh-CN"/>
        </w:rPr>
        <w:t>多次发帖子强烈反对救市，指出股市跌到位置自然就会涨，该干什么干什么，所</w:t>
      </w:r>
      <w:proofErr w:type="gramStart"/>
      <w:r>
        <w:rPr>
          <w:lang w:eastAsia="zh-CN"/>
        </w:rPr>
        <w:t>有救市</w:t>
      </w:r>
      <w:proofErr w:type="gramEnd"/>
      <w:r>
        <w:rPr>
          <w:lang w:eastAsia="zh-CN"/>
        </w:rPr>
        <w:t>都是以悲剧收场，靠</w:t>
      </w:r>
      <w:r>
        <w:rPr>
          <w:lang w:eastAsia="zh-CN"/>
        </w:rPr>
        <w:t>“</w:t>
      </w:r>
      <w:r>
        <w:rPr>
          <w:lang w:eastAsia="zh-CN"/>
        </w:rPr>
        <w:t>大救星</w:t>
      </w:r>
      <w:r>
        <w:rPr>
          <w:lang w:eastAsia="zh-CN"/>
        </w:rPr>
        <w:t>”</w:t>
      </w:r>
      <w:r>
        <w:rPr>
          <w:lang w:eastAsia="zh-CN"/>
        </w:rPr>
        <w:t>思维的股市永远长不大。本</w:t>
      </w:r>
      <w:r>
        <w:rPr>
          <w:lang w:eastAsia="zh-CN"/>
        </w:rPr>
        <w:t>ID</w:t>
      </w:r>
      <w:r>
        <w:rPr>
          <w:lang w:eastAsia="zh-CN"/>
        </w:rPr>
        <w:t>从来不写帖子表扬官员，但去年刚说要股</w:t>
      </w:r>
      <w:proofErr w:type="gramStart"/>
      <w:r>
        <w:rPr>
          <w:lang w:eastAsia="zh-CN"/>
        </w:rPr>
        <w:t>改股市</w:t>
      </w:r>
      <w:proofErr w:type="gramEnd"/>
      <w:r>
        <w:rPr>
          <w:lang w:eastAsia="zh-CN"/>
        </w:rPr>
        <w:t>大跌时，连续发了三篇文章表扬那位山东人，而且明确指出：</w:t>
      </w:r>
      <w:r>
        <w:rPr>
          <w:lang w:eastAsia="zh-CN"/>
        </w:rPr>
        <w:t>“</w:t>
      </w:r>
      <w:r>
        <w:rPr>
          <w:lang w:eastAsia="zh-CN"/>
        </w:rPr>
        <w:t>股市的</w:t>
      </w:r>
      <w:r>
        <w:rPr>
          <w:lang w:eastAsia="zh-CN"/>
        </w:rPr>
        <w:t>G</w:t>
      </w:r>
      <w:r>
        <w:rPr>
          <w:lang w:eastAsia="zh-CN"/>
        </w:rPr>
        <w:t>点是</w:t>
      </w:r>
      <w:r>
        <w:rPr>
          <w:lang w:eastAsia="zh-CN"/>
        </w:rPr>
        <w:t>G</w:t>
      </w:r>
      <w:proofErr w:type="gramStart"/>
      <w:r>
        <w:rPr>
          <w:lang w:eastAsia="zh-CN"/>
        </w:rPr>
        <w:t>股</w:t>
      </w:r>
      <w:r>
        <w:rPr>
          <w:lang w:eastAsia="zh-CN"/>
        </w:rPr>
        <w:t>”</w:t>
      </w:r>
      <w:r>
        <w:rPr>
          <w:lang w:eastAsia="zh-CN"/>
        </w:rPr>
        <w:t>，</w:t>
      </w:r>
      <w:proofErr w:type="gramEnd"/>
      <w:r>
        <w:rPr>
          <w:lang w:eastAsia="zh-CN"/>
        </w:rPr>
        <w:t>现在回头一看，这一切都得到验证。如果当初迫于所谓的</w:t>
      </w:r>
      <w:r>
        <w:rPr>
          <w:lang w:eastAsia="zh-CN"/>
        </w:rPr>
        <w:t>“</w:t>
      </w:r>
      <w:r>
        <w:rPr>
          <w:lang w:eastAsia="zh-CN"/>
        </w:rPr>
        <w:t>大救星</w:t>
      </w:r>
      <w:r>
        <w:rPr>
          <w:lang w:eastAsia="zh-CN"/>
        </w:rPr>
        <w:t>”</w:t>
      </w:r>
      <w:r>
        <w:rPr>
          <w:lang w:eastAsia="zh-CN"/>
        </w:rPr>
        <w:t>思维言论不股改而救什么市，现在就在</w:t>
      </w:r>
      <w:r>
        <w:rPr>
          <w:lang w:eastAsia="zh-CN"/>
        </w:rPr>
        <w:t>800</w:t>
      </w:r>
      <w:r>
        <w:rPr>
          <w:lang w:eastAsia="zh-CN"/>
        </w:rPr>
        <w:t>点玩去吧！这次股改，是中国股市第一次顶住</w:t>
      </w:r>
      <w:r>
        <w:rPr>
          <w:lang w:eastAsia="zh-CN"/>
        </w:rPr>
        <w:t>“</w:t>
      </w:r>
      <w:r>
        <w:rPr>
          <w:lang w:eastAsia="zh-CN"/>
        </w:rPr>
        <w:t>大救星</w:t>
      </w:r>
      <w:r>
        <w:rPr>
          <w:lang w:eastAsia="zh-CN"/>
        </w:rPr>
        <w:t>”</w:t>
      </w:r>
      <w:r>
        <w:rPr>
          <w:lang w:eastAsia="zh-CN"/>
        </w:rPr>
        <w:t>思维言论，而且有关每个股票的股东自己博弈决定对价的方式也是中国历史上第一次，这才是股改成功的关键！</w:t>
      </w:r>
    </w:p>
    <w:p w14:paraId="3E85AC2A" w14:textId="77777777" w:rsidR="00480CF5" w:rsidRDefault="00E44950">
      <w:pPr>
        <w:rPr>
          <w:lang w:eastAsia="zh-CN"/>
        </w:rPr>
      </w:pPr>
      <w:r>
        <w:rPr>
          <w:lang w:eastAsia="zh-CN"/>
        </w:rPr>
        <w:t>再说楼市，去年政府刚开始打压楼市的时候，本</w:t>
      </w:r>
      <w:r>
        <w:rPr>
          <w:lang w:eastAsia="zh-CN"/>
        </w:rPr>
        <w:t>ID</w:t>
      </w:r>
      <w:r>
        <w:rPr>
          <w:lang w:eastAsia="zh-CN"/>
        </w:rPr>
        <w:t>就写帖子明确指出这种行为是十几年股市闹剧的复制，而且明确指出，楼市不可能因为这种无聊的</w:t>
      </w:r>
      <w:r>
        <w:rPr>
          <w:lang w:eastAsia="zh-CN"/>
        </w:rPr>
        <w:t>“</w:t>
      </w:r>
      <w:r>
        <w:rPr>
          <w:lang w:eastAsia="zh-CN"/>
        </w:rPr>
        <w:t>大救星</w:t>
      </w:r>
      <w:r>
        <w:rPr>
          <w:lang w:eastAsia="zh-CN"/>
        </w:rPr>
        <w:t>”</w:t>
      </w:r>
      <w:r>
        <w:rPr>
          <w:lang w:eastAsia="zh-CN"/>
        </w:rPr>
        <w:t>游戏而改变自己的趋势，该怎样还要怎样。最傻的人都可以看出，这次世界规模的资源大牛市，自然有着自己发展的趋势，当能量未被耗尽时，一切都不过是火上加油，按技术术语，这叫第三大上升浪，在大牛市中当空头，一万个</w:t>
      </w:r>
      <w:r>
        <w:rPr>
          <w:lang w:eastAsia="zh-CN"/>
        </w:rPr>
        <w:t>“</w:t>
      </w:r>
      <w:r>
        <w:rPr>
          <w:lang w:eastAsia="zh-CN"/>
        </w:rPr>
        <w:t>大救星</w:t>
      </w:r>
      <w:r>
        <w:rPr>
          <w:lang w:eastAsia="zh-CN"/>
        </w:rPr>
        <w:t>”</w:t>
      </w:r>
      <w:r>
        <w:rPr>
          <w:lang w:eastAsia="zh-CN"/>
        </w:rPr>
        <w:t>来也救不了你！</w:t>
      </w:r>
    </w:p>
    <w:p w14:paraId="292AACF0" w14:textId="77777777" w:rsidR="00480CF5" w:rsidRPr="006A4FAB" w:rsidRDefault="00E44950">
      <w:pPr>
        <w:rPr>
          <w:rStyle w:val="a0"/>
        </w:rPr>
      </w:pPr>
      <w:r>
        <w:rPr>
          <w:lang w:eastAsia="zh-CN"/>
        </w:rPr>
        <w:t>在市场中，最能体现恩格斯有关向量加法的比喻。市场中不存在什么指引市场方向的大救星，操控市场的最终都被市场所抛弃。这一点对于所有的政府都是一样的，而对于市场中的参与者，任何企求</w:t>
      </w:r>
      <w:r>
        <w:rPr>
          <w:lang w:eastAsia="zh-CN"/>
        </w:rPr>
        <w:t>“</w:t>
      </w:r>
      <w:r>
        <w:rPr>
          <w:lang w:eastAsia="zh-CN"/>
        </w:rPr>
        <w:t>大救星</w:t>
      </w:r>
      <w:r>
        <w:rPr>
          <w:lang w:eastAsia="zh-CN"/>
        </w:rPr>
        <w:t>”</w:t>
      </w:r>
      <w:r>
        <w:rPr>
          <w:lang w:eastAsia="zh-CN"/>
        </w:rPr>
        <w:t>庇佑的想法都是幼稚可笑的。</w:t>
      </w:r>
      <w:r w:rsidRPr="006A4FAB">
        <w:rPr>
          <w:rStyle w:val="a0"/>
        </w:rPr>
        <w:t>市场中没有人会同情你，当你哀求着股市跌时不要跌，楼市涨时不要涨，最终都不过成为了市场中的炮灰。市场只有在所有能成为炮灰的都成为炮灰后，才会休息或改变方向。市场就是市场，市场上的炮灰都是那些企图成为</w:t>
      </w:r>
      <w:r w:rsidRPr="006A4FAB">
        <w:rPr>
          <w:rStyle w:val="a0"/>
        </w:rPr>
        <w:t>“</w:t>
      </w:r>
      <w:r w:rsidRPr="006A4FAB">
        <w:rPr>
          <w:rStyle w:val="a0"/>
        </w:rPr>
        <w:t>大救星</w:t>
      </w:r>
      <w:r w:rsidRPr="006A4FAB">
        <w:rPr>
          <w:rStyle w:val="a0"/>
        </w:rPr>
        <w:t>”</w:t>
      </w:r>
      <w:r w:rsidRPr="006A4FAB">
        <w:rPr>
          <w:rStyle w:val="a0"/>
        </w:rPr>
        <w:t>或企图成为被</w:t>
      </w:r>
      <w:r w:rsidRPr="006A4FAB">
        <w:rPr>
          <w:rStyle w:val="a0"/>
        </w:rPr>
        <w:t>“</w:t>
      </w:r>
      <w:r w:rsidRPr="006A4FAB">
        <w:rPr>
          <w:rStyle w:val="a0"/>
        </w:rPr>
        <w:t>大救星</w:t>
      </w:r>
      <w:r w:rsidRPr="006A4FAB">
        <w:rPr>
          <w:rStyle w:val="a0"/>
        </w:rPr>
        <w:t>”</w:t>
      </w:r>
      <w:r w:rsidRPr="006A4FAB">
        <w:rPr>
          <w:rStyle w:val="a0"/>
        </w:rPr>
        <w:t>的人，而人类社会这个大市场也一样！</w:t>
      </w:r>
    </w:p>
    <w:p w14:paraId="65393952" w14:textId="77777777" w:rsidR="00480CF5" w:rsidRDefault="00480CF5">
      <w:pPr>
        <w:rPr>
          <w:lang w:eastAsia="zh-CN"/>
        </w:rPr>
      </w:pPr>
    </w:p>
    <w:p w14:paraId="5F58D93A" w14:textId="77777777" w:rsidR="00480CF5" w:rsidRDefault="00E44950">
      <w:pPr>
        <w:pStyle w:val="Heading1"/>
        <w:rPr>
          <w:lang w:eastAsia="zh-CN"/>
        </w:rPr>
      </w:pPr>
      <w:bookmarkStart w:id="102" w:name="_Toc72586258"/>
      <w:r>
        <w:rPr>
          <w:lang w:eastAsia="zh-CN"/>
        </w:rPr>
        <w:t xml:space="preserve">2006-04-24 22:54 </w:t>
      </w:r>
      <w:r>
        <w:rPr>
          <w:lang w:eastAsia="zh-CN"/>
        </w:rPr>
        <w:t>诗词十六首回顾</w:t>
      </w:r>
      <w:r>
        <w:rPr>
          <w:lang w:eastAsia="zh-CN"/>
        </w:rPr>
        <w:t>911</w:t>
      </w:r>
      <w:r>
        <w:rPr>
          <w:lang w:eastAsia="zh-CN"/>
        </w:rPr>
        <w:t>事件与阿富汗战争</w:t>
      </w:r>
      <w:bookmarkEnd w:id="102"/>
    </w:p>
    <w:p w14:paraId="6E92691F" w14:textId="77777777" w:rsidR="00480CF5" w:rsidRDefault="002E2046">
      <w:hyperlink r:id="rId115" w:history="1">
        <w:r w:rsidR="00846016" w:rsidRPr="006972AD">
          <w:rPr>
            <w:rStyle w:val="Hyperlink"/>
          </w:rPr>
          <w:t>http://blog.sina.com.cn/s/blog_486e105c010003cd.html</w:t>
        </w:r>
      </w:hyperlink>
      <w:r w:rsidR="00846016">
        <w:t xml:space="preserve"> </w:t>
      </w:r>
    </w:p>
    <w:p w14:paraId="01D7CF6A" w14:textId="77777777" w:rsidR="00C6203D" w:rsidRDefault="00C6203D" w:rsidP="00C6203D">
      <w:pPr>
        <w:rPr>
          <w:lang w:eastAsia="zh-CN"/>
        </w:rPr>
      </w:pPr>
      <w:r>
        <w:rPr>
          <w:rFonts w:hint="eastAsia"/>
          <w:lang w:eastAsia="zh-CN"/>
        </w:rPr>
        <w:t>曾于</w:t>
      </w:r>
      <w:r>
        <w:rPr>
          <w:rFonts w:hint="eastAsia"/>
          <w:lang w:eastAsia="zh-CN"/>
        </w:rPr>
        <w:t>911</w:t>
      </w:r>
      <w:r>
        <w:rPr>
          <w:rFonts w:hint="eastAsia"/>
          <w:lang w:eastAsia="zh-CN"/>
        </w:rPr>
        <w:t>事件至阿富汗战争期间写了</w:t>
      </w:r>
      <w:proofErr w:type="gramStart"/>
      <w:r>
        <w:rPr>
          <w:rFonts w:hint="eastAsia"/>
          <w:lang w:eastAsia="zh-CN"/>
        </w:rPr>
        <w:t>些相关</w:t>
      </w:r>
      <w:proofErr w:type="gramEnd"/>
      <w:r>
        <w:rPr>
          <w:rFonts w:hint="eastAsia"/>
          <w:lang w:eastAsia="zh-CN"/>
        </w:rPr>
        <w:t>诗词，集而回顾之。</w:t>
      </w:r>
    </w:p>
    <w:p w14:paraId="4F3CC071" w14:textId="77777777" w:rsidR="00C6203D" w:rsidRDefault="00C6203D" w:rsidP="00C6203D">
      <w:pPr>
        <w:rPr>
          <w:lang w:eastAsia="zh-CN"/>
        </w:rPr>
      </w:pPr>
    </w:p>
    <w:p w14:paraId="68AF8BF6" w14:textId="77777777" w:rsidR="00C6203D" w:rsidRDefault="00C6203D" w:rsidP="00C6203D">
      <w:pPr>
        <w:rPr>
          <w:lang w:eastAsia="zh-CN"/>
        </w:rPr>
      </w:pPr>
      <w:r>
        <w:rPr>
          <w:rFonts w:hint="eastAsia"/>
          <w:lang w:eastAsia="zh-CN"/>
        </w:rPr>
        <w:t>一</w:t>
      </w:r>
    </w:p>
    <w:p w14:paraId="31995634" w14:textId="77777777" w:rsidR="00C6203D" w:rsidRDefault="00C6203D" w:rsidP="00C6203D">
      <w:pPr>
        <w:rPr>
          <w:lang w:eastAsia="zh-CN"/>
        </w:rPr>
      </w:pPr>
    </w:p>
    <w:p w14:paraId="628CC9B4" w14:textId="77777777" w:rsidR="00C6203D" w:rsidRDefault="00C6203D" w:rsidP="00C6203D">
      <w:pPr>
        <w:rPr>
          <w:lang w:eastAsia="zh-CN"/>
        </w:rPr>
      </w:pPr>
      <w:r>
        <w:rPr>
          <w:rFonts w:hint="eastAsia"/>
          <w:lang w:eastAsia="zh-CN"/>
        </w:rPr>
        <w:t>这是一个需要鲜血的日子</w:t>
      </w:r>
    </w:p>
    <w:p w14:paraId="4E22DCCD" w14:textId="77777777" w:rsidR="00C6203D" w:rsidRDefault="00C6203D" w:rsidP="00C6203D">
      <w:pPr>
        <w:rPr>
          <w:lang w:eastAsia="zh-CN"/>
        </w:rPr>
      </w:pPr>
      <w:r>
        <w:rPr>
          <w:rFonts w:hint="eastAsia"/>
          <w:lang w:eastAsia="zh-CN"/>
        </w:rPr>
        <w:t>仇恨撕毁仇恨</w:t>
      </w:r>
    </w:p>
    <w:p w14:paraId="2A7D7938" w14:textId="77777777" w:rsidR="00C6203D" w:rsidRDefault="00C6203D" w:rsidP="00C6203D">
      <w:pPr>
        <w:rPr>
          <w:lang w:eastAsia="zh-CN"/>
        </w:rPr>
      </w:pPr>
      <w:r>
        <w:rPr>
          <w:rFonts w:hint="eastAsia"/>
          <w:lang w:eastAsia="zh-CN"/>
        </w:rPr>
        <w:t>恐怖撕毁恐怖</w:t>
      </w:r>
    </w:p>
    <w:p w14:paraId="2AA01D88" w14:textId="77777777" w:rsidR="00C6203D" w:rsidRDefault="00C6203D" w:rsidP="00C6203D">
      <w:pPr>
        <w:rPr>
          <w:lang w:eastAsia="zh-CN"/>
        </w:rPr>
      </w:pPr>
      <w:r>
        <w:rPr>
          <w:rFonts w:hint="eastAsia"/>
          <w:lang w:eastAsia="zh-CN"/>
        </w:rPr>
        <w:t>物质倒塌脆弱的象征</w:t>
      </w:r>
    </w:p>
    <w:p w14:paraId="5B99A91F" w14:textId="77777777" w:rsidR="00C6203D" w:rsidRDefault="00C6203D" w:rsidP="00C6203D">
      <w:pPr>
        <w:rPr>
          <w:lang w:eastAsia="zh-CN"/>
        </w:rPr>
      </w:pPr>
      <w:r>
        <w:rPr>
          <w:rFonts w:hint="eastAsia"/>
          <w:lang w:eastAsia="zh-CN"/>
        </w:rPr>
        <w:t>融化的黄金灼裂大地的眼</w:t>
      </w:r>
    </w:p>
    <w:p w14:paraId="30F9E560" w14:textId="77777777" w:rsidR="00C6203D" w:rsidRDefault="00C6203D" w:rsidP="00C6203D">
      <w:pPr>
        <w:rPr>
          <w:lang w:eastAsia="zh-CN"/>
        </w:rPr>
      </w:pPr>
    </w:p>
    <w:p w14:paraId="7DE168EA" w14:textId="77777777" w:rsidR="00C6203D" w:rsidRDefault="00C6203D" w:rsidP="00C6203D">
      <w:pPr>
        <w:rPr>
          <w:lang w:eastAsia="zh-CN"/>
        </w:rPr>
      </w:pPr>
      <w:r>
        <w:rPr>
          <w:rFonts w:hint="eastAsia"/>
          <w:lang w:eastAsia="zh-CN"/>
        </w:rPr>
        <w:t>岩石乳白</w:t>
      </w:r>
      <w:r>
        <w:rPr>
          <w:rFonts w:hint="eastAsia"/>
          <w:lang w:eastAsia="zh-CN"/>
        </w:rPr>
        <w:t xml:space="preserve"> </w:t>
      </w:r>
      <w:r>
        <w:rPr>
          <w:rFonts w:hint="eastAsia"/>
          <w:lang w:eastAsia="zh-CN"/>
        </w:rPr>
        <w:t>缝合大地硬涩的苦恼</w:t>
      </w:r>
    </w:p>
    <w:p w14:paraId="4B82DF6E" w14:textId="77777777" w:rsidR="00C6203D" w:rsidRDefault="00C6203D" w:rsidP="00C6203D">
      <w:pPr>
        <w:rPr>
          <w:lang w:eastAsia="zh-CN"/>
        </w:rPr>
      </w:pPr>
      <w:r>
        <w:rPr>
          <w:rFonts w:hint="eastAsia"/>
          <w:lang w:eastAsia="zh-CN"/>
        </w:rPr>
        <w:t>罪恶与罪恶的交战挑战罪恶的极值</w:t>
      </w:r>
    </w:p>
    <w:p w14:paraId="76C253B4" w14:textId="77777777" w:rsidR="00C6203D" w:rsidRDefault="00C6203D" w:rsidP="00C6203D">
      <w:pPr>
        <w:rPr>
          <w:lang w:eastAsia="zh-CN"/>
        </w:rPr>
      </w:pPr>
      <w:r>
        <w:rPr>
          <w:rFonts w:hint="eastAsia"/>
          <w:lang w:eastAsia="zh-CN"/>
        </w:rPr>
        <w:t>每一个都是另一个虚空的源泉</w:t>
      </w:r>
    </w:p>
    <w:p w14:paraId="18120AF1" w14:textId="77777777" w:rsidR="00C6203D" w:rsidRDefault="00C6203D" w:rsidP="00C6203D">
      <w:pPr>
        <w:rPr>
          <w:lang w:eastAsia="zh-CN"/>
        </w:rPr>
      </w:pPr>
    </w:p>
    <w:p w14:paraId="073A7E6B" w14:textId="77777777" w:rsidR="00C6203D" w:rsidRDefault="00C6203D" w:rsidP="00C6203D">
      <w:pPr>
        <w:rPr>
          <w:lang w:eastAsia="zh-CN"/>
        </w:rPr>
      </w:pPr>
      <w:r>
        <w:rPr>
          <w:rFonts w:hint="eastAsia"/>
          <w:lang w:eastAsia="zh-CN"/>
        </w:rPr>
        <w:t>所有的方向</w:t>
      </w:r>
      <w:r>
        <w:rPr>
          <w:rFonts w:hint="eastAsia"/>
          <w:lang w:eastAsia="zh-CN"/>
        </w:rPr>
        <w:t xml:space="preserve"> </w:t>
      </w:r>
      <w:r>
        <w:rPr>
          <w:rFonts w:hint="eastAsia"/>
          <w:lang w:eastAsia="zh-CN"/>
        </w:rPr>
        <w:t>迷失在陌生的惯性间</w:t>
      </w:r>
    </w:p>
    <w:p w14:paraId="6A10918E" w14:textId="77777777" w:rsidR="00C6203D" w:rsidRDefault="00C6203D" w:rsidP="00C6203D">
      <w:pPr>
        <w:rPr>
          <w:lang w:eastAsia="zh-CN"/>
        </w:rPr>
      </w:pPr>
    </w:p>
    <w:p w14:paraId="18ACE7C1" w14:textId="77777777" w:rsidR="00C6203D" w:rsidRDefault="00C6203D" w:rsidP="00C6203D">
      <w:pPr>
        <w:rPr>
          <w:lang w:eastAsia="zh-CN"/>
        </w:rPr>
      </w:pPr>
    </w:p>
    <w:p w14:paraId="3C43918F" w14:textId="77777777" w:rsidR="00C6203D" w:rsidRDefault="00C6203D" w:rsidP="00C6203D">
      <w:pPr>
        <w:rPr>
          <w:lang w:eastAsia="zh-CN"/>
        </w:rPr>
      </w:pPr>
    </w:p>
    <w:p w14:paraId="0733E881" w14:textId="77777777" w:rsidR="00C6203D" w:rsidRDefault="00C6203D" w:rsidP="00C6203D">
      <w:pPr>
        <w:rPr>
          <w:lang w:eastAsia="zh-CN"/>
        </w:rPr>
      </w:pPr>
      <w:r>
        <w:rPr>
          <w:rFonts w:hint="eastAsia"/>
          <w:lang w:eastAsia="zh-CN"/>
        </w:rPr>
        <w:t>二</w:t>
      </w:r>
    </w:p>
    <w:p w14:paraId="6D6B5043" w14:textId="77777777" w:rsidR="00C6203D" w:rsidRDefault="00C6203D" w:rsidP="00C6203D">
      <w:pPr>
        <w:rPr>
          <w:lang w:eastAsia="zh-CN"/>
        </w:rPr>
      </w:pPr>
    </w:p>
    <w:p w14:paraId="48F30B68" w14:textId="77777777" w:rsidR="00C6203D" w:rsidRDefault="00C6203D" w:rsidP="00C6203D">
      <w:pPr>
        <w:rPr>
          <w:lang w:eastAsia="zh-CN"/>
        </w:rPr>
      </w:pPr>
      <w:r>
        <w:rPr>
          <w:rFonts w:hint="eastAsia"/>
          <w:lang w:eastAsia="zh-CN"/>
        </w:rPr>
        <w:t>没有开始的工作日</w:t>
      </w:r>
    </w:p>
    <w:p w14:paraId="2F09725E" w14:textId="77777777" w:rsidR="00C6203D" w:rsidRDefault="00C6203D" w:rsidP="00C6203D">
      <w:pPr>
        <w:rPr>
          <w:lang w:eastAsia="zh-CN"/>
        </w:rPr>
      </w:pPr>
      <w:r>
        <w:rPr>
          <w:rFonts w:hint="eastAsia"/>
          <w:lang w:eastAsia="zh-CN"/>
        </w:rPr>
        <w:t>开始的只是遮挡一切的尘灰</w:t>
      </w:r>
    </w:p>
    <w:p w14:paraId="187554F8" w14:textId="77777777" w:rsidR="00C6203D" w:rsidRDefault="00C6203D" w:rsidP="00C6203D">
      <w:pPr>
        <w:rPr>
          <w:lang w:eastAsia="zh-CN"/>
        </w:rPr>
      </w:pPr>
      <w:r>
        <w:rPr>
          <w:rFonts w:hint="eastAsia"/>
          <w:lang w:eastAsia="zh-CN"/>
        </w:rPr>
        <w:t>仇恨的灰尘遮挡一切的天空</w:t>
      </w:r>
    </w:p>
    <w:p w14:paraId="6849793F" w14:textId="77777777" w:rsidR="00C6203D" w:rsidRDefault="00C6203D" w:rsidP="00C6203D">
      <w:pPr>
        <w:rPr>
          <w:lang w:eastAsia="zh-CN"/>
        </w:rPr>
      </w:pPr>
      <w:r>
        <w:rPr>
          <w:rFonts w:hint="eastAsia"/>
          <w:lang w:eastAsia="zh-CN"/>
        </w:rPr>
        <w:t>尘灰般的一切在飞扬</w:t>
      </w:r>
    </w:p>
    <w:p w14:paraId="65BD46D8" w14:textId="77777777" w:rsidR="00C6203D" w:rsidRDefault="00C6203D" w:rsidP="00C6203D">
      <w:pPr>
        <w:rPr>
          <w:lang w:eastAsia="zh-CN"/>
        </w:rPr>
      </w:pPr>
    </w:p>
    <w:p w14:paraId="2953A7F5" w14:textId="77777777" w:rsidR="00C6203D" w:rsidRDefault="00C6203D" w:rsidP="00C6203D">
      <w:pPr>
        <w:rPr>
          <w:lang w:eastAsia="zh-CN"/>
        </w:rPr>
      </w:pPr>
      <w:r>
        <w:rPr>
          <w:rFonts w:hint="eastAsia"/>
          <w:lang w:eastAsia="zh-CN"/>
        </w:rPr>
        <w:t>没有开始的一切</w:t>
      </w:r>
    </w:p>
    <w:p w14:paraId="095F3388" w14:textId="77777777" w:rsidR="00C6203D" w:rsidRDefault="00C6203D" w:rsidP="00C6203D">
      <w:pPr>
        <w:rPr>
          <w:lang w:eastAsia="zh-CN"/>
        </w:rPr>
      </w:pPr>
    </w:p>
    <w:p w14:paraId="24488D7F" w14:textId="77777777" w:rsidR="00C6203D" w:rsidRDefault="00C6203D" w:rsidP="00C6203D">
      <w:pPr>
        <w:rPr>
          <w:lang w:eastAsia="zh-CN"/>
        </w:rPr>
      </w:pPr>
      <w:r>
        <w:rPr>
          <w:rFonts w:hint="eastAsia"/>
          <w:lang w:eastAsia="zh-CN"/>
        </w:rPr>
        <w:lastRenderedPageBreak/>
        <w:t>物质</w:t>
      </w:r>
      <w:r>
        <w:rPr>
          <w:rFonts w:hint="eastAsia"/>
          <w:lang w:eastAsia="zh-CN"/>
        </w:rPr>
        <w:t xml:space="preserve"> </w:t>
      </w:r>
      <w:r>
        <w:rPr>
          <w:rFonts w:hint="eastAsia"/>
          <w:lang w:eastAsia="zh-CN"/>
        </w:rPr>
        <w:t>碎片</w:t>
      </w:r>
      <w:r>
        <w:rPr>
          <w:rFonts w:hint="eastAsia"/>
          <w:lang w:eastAsia="zh-CN"/>
        </w:rPr>
        <w:t xml:space="preserve"> </w:t>
      </w:r>
      <w:r>
        <w:rPr>
          <w:rFonts w:hint="eastAsia"/>
          <w:lang w:eastAsia="zh-CN"/>
        </w:rPr>
        <w:t>纸屑般飞扬</w:t>
      </w:r>
    </w:p>
    <w:p w14:paraId="0E69179B" w14:textId="77777777" w:rsidR="00C6203D" w:rsidRDefault="00C6203D" w:rsidP="00C6203D">
      <w:pPr>
        <w:rPr>
          <w:lang w:eastAsia="zh-CN"/>
        </w:rPr>
      </w:pPr>
      <w:r>
        <w:rPr>
          <w:rFonts w:hint="eastAsia"/>
          <w:lang w:eastAsia="zh-CN"/>
        </w:rPr>
        <w:t>飞扬的纸屑写满虚妄的真实</w:t>
      </w:r>
    </w:p>
    <w:p w14:paraId="70BB604F" w14:textId="77777777" w:rsidR="00C6203D" w:rsidRDefault="00C6203D" w:rsidP="00C6203D">
      <w:pPr>
        <w:rPr>
          <w:lang w:eastAsia="zh-CN"/>
        </w:rPr>
      </w:pPr>
      <w:r>
        <w:rPr>
          <w:rFonts w:hint="eastAsia"/>
          <w:lang w:eastAsia="zh-CN"/>
        </w:rPr>
        <w:t>种子</w:t>
      </w:r>
      <w:r>
        <w:rPr>
          <w:rFonts w:hint="eastAsia"/>
          <w:lang w:eastAsia="zh-CN"/>
        </w:rPr>
        <w:t xml:space="preserve"> </w:t>
      </w:r>
      <w:r>
        <w:rPr>
          <w:rFonts w:hint="eastAsia"/>
          <w:lang w:eastAsia="zh-CN"/>
        </w:rPr>
        <w:t>仇恨</w:t>
      </w:r>
      <w:r>
        <w:rPr>
          <w:rFonts w:hint="eastAsia"/>
          <w:lang w:eastAsia="zh-CN"/>
        </w:rPr>
        <w:t xml:space="preserve"> </w:t>
      </w:r>
      <w:r>
        <w:rPr>
          <w:rFonts w:hint="eastAsia"/>
          <w:lang w:eastAsia="zh-CN"/>
        </w:rPr>
        <w:t>一次次地肆虐</w:t>
      </w:r>
    </w:p>
    <w:p w14:paraId="5F6AB015" w14:textId="77777777" w:rsidR="00C6203D" w:rsidRDefault="00C6203D" w:rsidP="00C6203D">
      <w:pPr>
        <w:rPr>
          <w:lang w:eastAsia="zh-CN"/>
        </w:rPr>
      </w:pPr>
      <w:r>
        <w:rPr>
          <w:rFonts w:hint="eastAsia"/>
          <w:lang w:eastAsia="zh-CN"/>
        </w:rPr>
        <w:t>橘红色的光芒关闭一切的通道</w:t>
      </w:r>
    </w:p>
    <w:p w14:paraId="1AF1F95C" w14:textId="77777777" w:rsidR="00C6203D" w:rsidRDefault="00C6203D" w:rsidP="00C6203D">
      <w:pPr>
        <w:rPr>
          <w:lang w:eastAsia="zh-CN"/>
        </w:rPr>
      </w:pPr>
    </w:p>
    <w:p w14:paraId="4FF80F32" w14:textId="77777777" w:rsidR="00C6203D" w:rsidRDefault="00C6203D" w:rsidP="00C6203D">
      <w:pPr>
        <w:rPr>
          <w:lang w:eastAsia="zh-CN"/>
        </w:rPr>
      </w:pPr>
      <w:r>
        <w:rPr>
          <w:rFonts w:hint="eastAsia"/>
          <w:lang w:eastAsia="zh-CN"/>
        </w:rPr>
        <w:t>没有开始的关闭</w:t>
      </w:r>
    </w:p>
    <w:p w14:paraId="7A6BC3A8" w14:textId="77777777" w:rsidR="00C6203D" w:rsidRDefault="00C6203D" w:rsidP="00C6203D">
      <w:pPr>
        <w:rPr>
          <w:lang w:eastAsia="zh-CN"/>
        </w:rPr>
      </w:pPr>
    </w:p>
    <w:p w14:paraId="133E03B6" w14:textId="77777777" w:rsidR="00C6203D" w:rsidRDefault="00C6203D" w:rsidP="00C6203D">
      <w:pPr>
        <w:rPr>
          <w:lang w:eastAsia="zh-CN"/>
        </w:rPr>
      </w:pPr>
      <w:r>
        <w:rPr>
          <w:rFonts w:hint="eastAsia"/>
          <w:lang w:eastAsia="zh-CN"/>
        </w:rPr>
        <w:t>抖颤的仇恨在光亮的废墟爬行</w:t>
      </w:r>
    </w:p>
    <w:p w14:paraId="4D212460" w14:textId="77777777" w:rsidR="00C6203D" w:rsidRDefault="00C6203D" w:rsidP="00C6203D">
      <w:pPr>
        <w:rPr>
          <w:lang w:eastAsia="zh-CN"/>
        </w:rPr>
      </w:pPr>
      <w:r>
        <w:rPr>
          <w:rFonts w:hint="eastAsia"/>
          <w:lang w:eastAsia="zh-CN"/>
        </w:rPr>
        <w:t>一次次灵肉的飞扬嘲笑物质的坚硬</w:t>
      </w:r>
    </w:p>
    <w:p w14:paraId="0B7D46C1" w14:textId="77777777" w:rsidR="00C6203D" w:rsidRDefault="00C6203D" w:rsidP="00C6203D">
      <w:pPr>
        <w:rPr>
          <w:lang w:eastAsia="zh-CN"/>
        </w:rPr>
      </w:pPr>
      <w:r>
        <w:rPr>
          <w:rFonts w:hint="eastAsia"/>
          <w:lang w:eastAsia="zh-CN"/>
        </w:rPr>
        <w:t>没有开始的</w:t>
      </w:r>
      <w:proofErr w:type="gramStart"/>
      <w:r>
        <w:rPr>
          <w:rFonts w:hint="eastAsia"/>
          <w:lang w:eastAsia="zh-CN"/>
        </w:rPr>
        <w:t>关闭关闭</w:t>
      </w:r>
      <w:proofErr w:type="gramEnd"/>
      <w:r>
        <w:rPr>
          <w:rFonts w:hint="eastAsia"/>
          <w:lang w:eastAsia="zh-CN"/>
        </w:rPr>
        <w:t>一切的开始</w:t>
      </w:r>
    </w:p>
    <w:p w14:paraId="600FFF5A" w14:textId="77777777" w:rsidR="00C6203D" w:rsidRDefault="00C6203D" w:rsidP="00C6203D">
      <w:pPr>
        <w:rPr>
          <w:lang w:eastAsia="zh-CN"/>
        </w:rPr>
      </w:pPr>
      <w:r>
        <w:rPr>
          <w:rFonts w:hint="eastAsia"/>
          <w:lang w:eastAsia="zh-CN"/>
        </w:rPr>
        <w:t>没有关闭的</w:t>
      </w:r>
      <w:proofErr w:type="gramStart"/>
      <w:r>
        <w:rPr>
          <w:rFonts w:hint="eastAsia"/>
          <w:lang w:eastAsia="zh-CN"/>
        </w:rPr>
        <w:t>开始开始</w:t>
      </w:r>
      <w:proofErr w:type="gramEnd"/>
      <w:r>
        <w:rPr>
          <w:rFonts w:hint="eastAsia"/>
          <w:lang w:eastAsia="zh-CN"/>
        </w:rPr>
        <w:t>一切的关闭</w:t>
      </w:r>
    </w:p>
    <w:p w14:paraId="60C40419" w14:textId="77777777" w:rsidR="00C6203D" w:rsidRDefault="00C6203D" w:rsidP="00C6203D">
      <w:pPr>
        <w:rPr>
          <w:lang w:eastAsia="zh-CN"/>
        </w:rPr>
      </w:pPr>
    </w:p>
    <w:p w14:paraId="5ADE1C35" w14:textId="77777777" w:rsidR="00C6203D" w:rsidRDefault="00C6203D" w:rsidP="00C6203D">
      <w:pPr>
        <w:rPr>
          <w:lang w:eastAsia="zh-CN"/>
        </w:rPr>
      </w:pPr>
      <w:r>
        <w:rPr>
          <w:rFonts w:hint="eastAsia"/>
          <w:lang w:eastAsia="zh-CN"/>
        </w:rPr>
        <w:t>没有遮挡的飞扬</w:t>
      </w:r>
      <w:r>
        <w:rPr>
          <w:rFonts w:hint="eastAsia"/>
          <w:lang w:eastAsia="zh-CN"/>
        </w:rPr>
        <w:t xml:space="preserve"> </w:t>
      </w:r>
      <w:r>
        <w:rPr>
          <w:rFonts w:hint="eastAsia"/>
          <w:lang w:eastAsia="zh-CN"/>
        </w:rPr>
        <w:t>狗</w:t>
      </w:r>
      <w:r>
        <w:rPr>
          <w:rFonts w:hint="eastAsia"/>
          <w:lang w:eastAsia="zh-CN"/>
        </w:rPr>
        <w:t xml:space="preserve"> </w:t>
      </w:r>
      <w:r>
        <w:rPr>
          <w:rFonts w:hint="eastAsia"/>
          <w:lang w:eastAsia="zh-CN"/>
        </w:rPr>
        <w:t>不理</w:t>
      </w:r>
    </w:p>
    <w:p w14:paraId="15ECF107" w14:textId="77777777" w:rsidR="00C6203D" w:rsidRDefault="00C6203D" w:rsidP="00C6203D">
      <w:pPr>
        <w:rPr>
          <w:lang w:eastAsia="zh-CN"/>
        </w:rPr>
      </w:pPr>
    </w:p>
    <w:p w14:paraId="3DE74FDE" w14:textId="77777777" w:rsidR="00C6203D" w:rsidRDefault="00C6203D" w:rsidP="00C6203D">
      <w:pPr>
        <w:rPr>
          <w:lang w:eastAsia="zh-CN"/>
        </w:rPr>
      </w:pPr>
    </w:p>
    <w:p w14:paraId="6DEFC592" w14:textId="77777777" w:rsidR="00C6203D" w:rsidRDefault="00C6203D" w:rsidP="00C6203D">
      <w:pPr>
        <w:rPr>
          <w:lang w:eastAsia="zh-CN"/>
        </w:rPr>
      </w:pPr>
      <w:r>
        <w:rPr>
          <w:rFonts w:hint="eastAsia"/>
          <w:lang w:eastAsia="zh-CN"/>
        </w:rPr>
        <w:t>三</w:t>
      </w:r>
    </w:p>
    <w:p w14:paraId="227B6EA6" w14:textId="77777777" w:rsidR="00C6203D" w:rsidRDefault="00C6203D" w:rsidP="00C6203D">
      <w:pPr>
        <w:rPr>
          <w:lang w:eastAsia="zh-CN"/>
        </w:rPr>
      </w:pPr>
    </w:p>
    <w:p w14:paraId="74508C7A" w14:textId="77777777" w:rsidR="00C6203D" w:rsidRDefault="00C6203D" w:rsidP="00C6203D">
      <w:pPr>
        <w:rPr>
          <w:lang w:eastAsia="zh-CN"/>
        </w:rPr>
      </w:pPr>
      <w:r>
        <w:rPr>
          <w:rFonts w:hint="eastAsia"/>
          <w:lang w:eastAsia="zh-CN"/>
        </w:rPr>
        <w:t>没有日期的声音并不古老</w:t>
      </w:r>
    </w:p>
    <w:p w14:paraId="512A0AAC" w14:textId="77777777" w:rsidR="00C6203D" w:rsidRDefault="00C6203D" w:rsidP="00C6203D">
      <w:pPr>
        <w:rPr>
          <w:lang w:eastAsia="zh-CN"/>
        </w:rPr>
      </w:pPr>
      <w:r>
        <w:rPr>
          <w:rFonts w:hint="eastAsia"/>
          <w:lang w:eastAsia="zh-CN"/>
        </w:rPr>
        <w:t>今天的古老没有日期的声音</w:t>
      </w:r>
    </w:p>
    <w:p w14:paraId="54E8471E" w14:textId="77777777" w:rsidR="00C6203D" w:rsidRDefault="00C6203D" w:rsidP="00C6203D">
      <w:pPr>
        <w:rPr>
          <w:lang w:eastAsia="zh-CN"/>
        </w:rPr>
      </w:pPr>
      <w:r>
        <w:rPr>
          <w:rFonts w:hint="eastAsia"/>
          <w:lang w:eastAsia="zh-CN"/>
        </w:rPr>
        <w:t>古老的今天</w:t>
      </w:r>
      <w:r>
        <w:rPr>
          <w:rFonts w:hint="eastAsia"/>
          <w:lang w:eastAsia="zh-CN"/>
        </w:rPr>
        <w:t xml:space="preserve"> </w:t>
      </w:r>
      <w:r>
        <w:rPr>
          <w:rFonts w:hint="eastAsia"/>
          <w:lang w:eastAsia="zh-CN"/>
        </w:rPr>
        <w:t>一天天地凋谢</w:t>
      </w:r>
    </w:p>
    <w:p w14:paraId="6DFD338B" w14:textId="77777777" w:rsidR="00C6203D" w:rsidRDefault="00C6203D" w:rsidP="00C6203D">
      <w:pPr>
        <w:rPr>
          <w:lang w:eastAsia="zh-CN"/>
        </w:rPr>
      </w:pPr>
      <w:r>
        <w:rPr>
          <w:rFonts w:hint="eastAsia"/>
          <w:lang w:eastAsia="zh-CN"/>
        </w:rPr>
        <w:t>没有声音的日期滑向某处的星空</w:t>
      </w:r>
    </w:p>
    <w:p w14:paraId="25AF600C" w14:textId="77777777" w:rsidR="00C6203D" w:rsidRDefault="00C6203D" w:rsidP="00C6203D">
      <w:pPr>
        <w:rPr>
          <w:lang w:eastAsia="zh-CN"/>
        </w:rPr>
      </w:pPr>
    </w:p>
    <w:p w14:paraId="54046C46" w14:textId="77777777" w:rsidR="00C6203D" w:rsidRDefault="00C6203D" w:rsidP="00C6203D">
      <w:pPr>
        <w:rPr>
          <w:lang w:eastAsia="zh-CN"/>
        </w:rPr>
      </w:pPr>
      <w:r>
        <w:rPr>
          <w:rFonts w:hint="eastAsia"/>
          <w:lang w:eastAsia="zh-CN"/>
        </w:rPr>
        <w:t>另一个的一个世界地存在</w:t>
      </w:r>
    </w:p>
    <w:p w14:paraId="48BA90F2" w14:textId="77777777" w:rsidR="00C6203D" w:rsidRDefault="00C6203D" w:rsidP="00C6203D">
      <w:pPr>
        <w:rPr>
          <w:lang w:eastAsia="zh-CN"/>
        </w:rPr>
      </w:pPr>
      <w:r>
        <w:rPr>
          <w:rFonts w:hint="eastAsia"/>
          <w:lang w:eastAsia="zh-CN"/>
        </w:rPr>
        <w:t>述说着一个个另一个的迷幻</w:t>
      </w:r>
    </w:p>
    <w:p w14:paraId="385773C0" w14:textId="77777777" w:rsidR="00C6203D" w:rsidRDefault="00C6203D" w:rsidP="00C6203D">
      <w:pPr>
        <w:rPr>
          <w:lang w:eastAsia="zh-CN"/>
        </w:rPr>
      </w:pPr>
      <w:r>
        <w:rPr>
          <w:rFonts w:hint="eastAsia"/>
          <w:lang w:eastAsia="zh-CN"/>
        </w:rPr>
        <w:lastRenderedPageBreak/>
        <w:t>某处的星空没有日期的声音</w:t>
      </w:r>
    </w:p>
    <w:p w14:paraId="0E004C71" w14:textId="77777777" w:rsidR="00C6203D" w:rsidRDefault="00C6203D" w:rsidP="00C6203D">
      <w:pPr>
        <w:rPr>
          <w:lang w:eastAsia="zh-CN"/>
        </w:rPr>
      </w:pPr>
      <w:r>
        <w:rPr>
          <w:rFonts w:hint="eastAsia"/>
          <w:lang w:eastAsia="zh-CN"/>
        </w:rPr>
        <w:t>并不古老的今天凋谢星空的日期</w:t>
      </w:r>
    </w:p>
    <w:p w14:paraId="3C814DAA" w14:textId="77777777" w:rsidR="00C6203D" w:rsidRDefault="00C6203D" w:rsidP="00C6203D">
      <w:pPr>
        <w:rPr>
          <w:lang w:eastAsia="zh-CN"/>
        </w:rPr>
      </w:pPr>
    </w:p>
    <w:p w14:paraId="478D3897" w14:textId="77777777" w:rsidR="00C6203D" w:rsidRDefault="00C6203D" w:rsidP="00C6203D">
      <w:pPr>
        <w:rPr>
          <w:lang w:eastAsia="zh-CN"/>
        </w:rPr>
      </w:pPr>
      <w:r>
        <w:rPr>
          <w:rFonts w:hint="eastAsia"/>
          <w:lang w:eastAsia="zh-CN"/>
        </w:rPr>
        <w:t>声音迷幻</w:t>
      </w:r>
      <w:r>
        <w:rPr>
          <w:rFonts w:hint="eastAsia"/>
          <w:lang w:eastAsia="zh-CN"/>
        </w:rPr>
        <w:t xml:space="preserve"> </w:t>
      </w:r>
      <w:r>
        <w:rPr>
          <w:rFonts w:hint="eastAsia"/>
          <w:lang w:eastAsia="zh-CN"/>
        </w:rPr>
        <w:t>没有日期地存在</w:t>
      </w:r>
    </w:p>
    <w:p w14:paraId="0FC0DDCA" w14:textId="77777777" w:rsidR="00C6203D" w:rsidRDefault="00C6203D" w:rsidP="00C6203D">
      <w:pPr>
        <w:rPr>
          <w:lang w:eastAsia="zh-CN"/>
        </w:rPr>
      </w:pPr>
      <w:r>
        <w:rPr>
          <w:rFonts w:hint="eastAsia"/>
          <w:lang w:eastAsia="zh-CN"/>
        </w:rPr>
        <w:t>滑向古老的今天</w:t>
      </w:r>
    </w:p>
    <w:p w14:paraId="75093531" w14:textId="77777777" w:rsidR="00C6203D" w:rsidRDefault="00C6203D" w:rsidP="00C6203D">
      <w:pPr>
        <w:rPr>
          <w:lang w:eastAsia="zh-CN"/>
        </w:rPr>
      </w:pPr>
      <w:r>
        <w:rPr>
          <w:rFonts w:hint="eastAsia"/>
          <w:lang w:eastAsia="zh-CN"/>
        </w:rPr>
        <w:t>述说没有日期的凋谢</w:t>
      </w:r>
    </w:p>
    <w:p w14:paraId="7D4A9C72" w14:textId="77777777" w:rsidR="00C6203D" w:rsidRDefault="00C6203D" w:rsidP="00C6203D">
      <w:pPr>
        <w:rPr>
          <w:lang w:eastAsia="zh-CN"/>
        </w:rPr>
      </w:pPr>
    </w:p>
    <w:p w14:paraId="3260C72A" w14:textId="77777777" w:rsidR="00C6203D" w:rsidRDefault="00C6203D" w:rsidP="00C6203D">
      <w:pPr>
        <w:rPr>
          <w:lang w:eastAsia="zh-CN"/>
        </w:rPr>
      </w:pPr>
    </w:p>
    <w:p w14:paraId="45C55293" w14:textId="77777777" w:rsidR="00C6203D" w:rsidRDefault="00C6203D" w:rsidP="00C6203D">
      <w:pPr>
        <w:rPr>
          <w:lang w:eastAsia="zh-CN"/>
        </w:rPr>
      </w:pPr>
      <w:r>
        <w:rPr>
          <w:rFonts w:hint="eastAsia"/>
          <w:lang w:eastAsia="zh-CN"/>
        </w:rPr>
        <w:t>四</w:t>
      </w:r>
    </w:p>
    <w:p w14:paraId="3DFDB3B5" w14:textId="77777777" w:rsidR="00C6203D" w:rsidRDefault="00C6203D" w:rsidP="00C6203D">
      <w:pPr>
        <w:rPr>
          <w:lang w:eastAsia="zh-CN"/>
        </w:rPr>
      </w:pPr>
    </w:p>
    <w:p w14:paraId="48E40C95" w14:textId="77777777" w:rsidR="00C6203D" w:rsidRDefault="00C6203D" w:rsidP="00C6203D">
      <w:pPr>
        <w:rPr>
          <w:lang w:eastAsia="zh-CN"/>
        </w:rPr>
      </w:pPr>
      <w:r>
        <w:rPr>
          <w:rFonts w:hint="eastAsia"/>
          <w:lang w:eastAsia="zh-CN"/>
        </w:rPr>
        <w:t>海内风尘暗，天涯日影微。</w:t>
      </w:r>
    </w:p>
    <w:p w14:paraId="6FC38432" w14:textId="77777777" w:rsidR="00C6203D" w:rsidRDefault="00C6203D" w:rsidP="00C6203D">
      <w:pPr>
        <w:rPr>
          <w:lang w:eastAsia="zh-CN"/>
        </w:rPr>
      </w:pPr>
      <w:r>
        <w:rPr>
          <w:rFonts w:hint="eastAsia"/>
          <w:lang w:eastAsia="zh-CN"/>
        </w:rPr>
        <w:t>凝云吹不散，</w:t>
      </w:r>
      <w:proofErr w:type="gramStart"/>
      <w:r>
        <w:rPr>
          <w:rFonts w:hint="eastAsia"/>
          <w:lang w:eastAsia="zh-CN"/>
        </w:rPr>
        <w:t>碎雨落</w:t>
      </w:r>
      <w:proofErr w:type="gramEnd"/>
      <w:r>
        <w:rPr>
          <w:rFonts w:hint="eastAsia"/>
          <w:lang w:eastAsia="zh-CN"/>
        </w:rPr>
        <w:t>还飞。</w:t>
      </w:r>
    </w:p>
    <w:p w14:paraId="3AB36AB9" w14:textId="77777777" w:rsidR="00C6203D" w:rsidRDefault="00C6203D" w:rsidP="00C6203D">
      <w:pPr>
        <w:rPr>
          <w:lang w:eastAsia="zh-CN"/>
        </w:rPr>
      </w:pPr>
    </w:p>
    <w:p w14:paraId="10121F17" w14:textId="77777777" w:rsidR="00C6203D" w:rsidRDefault="00C6203D" w:rsidP="00C6203D">
      <w:pPr>
        <w:rPr>
          <w:lang w:eastAsia="zh-CN"/>
        </w:rPr>
      </w:pPr>
    </w:p>
    <w:p w14:paraId="223F6DB4" w14:textId="77777777" w:rsidR="00C6203D" w:rsidRDefault="00C6203D" w:rsidP="00C6203D">
      <w:pPr>
        <w:rPr>
          <w:lang w:eastAsia="zh-CN"/>
        </w:rPr>
      </w:pPr>
      <w:r>
        <w:rPr>
          <w:rFonts w:hint="eastAsia"/>
          <w:lang w:eastAsia="zh-CN"/>
        </w:rPr>
        <w:t>五</w:t>
      </w:r>
    </w:p>
    <w:p w14:paraId="76605CA4" w14:textId="77777777" w:rsidR="00C6203D" w:rsidRDefault="00C6203D" w:rsidP="00C6203D">
      <w:pPr>
        <w:rPr>
          <w:lang w:eastAsia="zh-CN"/>
        </w:rPr>
      </w:pPr>
    </w:p>
    <w:p w14:paraId="69CF0001" w14:textId="77777777" w:rsidR="00C6203D" w:rsidRDefault="00C6203D" w:rsidP="00C6203D">
      <w:pPr>
        <w:rPr>
          <w:lang w:eastAsia="zh-CN"/>
        </w:rPr>
      </w:pPr>
      <w:r>
        <w:rPr>
          <w:rFonts w:hint="eastAsia"/>
          <w:lang w:eastAsia="zh-CN"/>
        </w:rPr>
        <w:t>西北狼烟起，风</w:t>
      </w:r>
      <w:proofErr w:type="gramStart"/>
      <w:r>
        <w:rPr>
          <w:rFonts w:hint="eastAsia"/>
          <w:lang w:eastAsia="zh-CN"/>
        </w:rPr>
        <w:t>凄</w:t>
      </w:r>
      <w:proofErr w:type="gramEnd"/>
      <w:r>
        <w:rPr>
          <w:rFonts w:hint="eastAsia"/>
          <w:lang w:eastAsia="zh-CN"/>
        </w:rPr>
        <w:t>血满旗。</w:t>
      </w:r>
    </w:p>
    <w:p w14:paraId="45400D17" w14:textId="77777777" w:rsidR="00C6203D" w:rsidRDefault="00C6203D" w:rsidP="00C6203D">
      <w:pPr>
        <w:rPr>
          <w:lang w:eastAsia="zh-CN"/>
        </w:rPr>
      </w:pPr>
      <w:r>
        <w:rPr>
          <w:rFonts w:hint="eastAsia"/>
          <w:lang w:eastAsia="zh-CN"/>
        </w:rPr>
        <w:t>胡笳</w:t>
      </w:r>
      <w:proofErr w:type="gramStart"/>
      <w:r>
        <w:rPr>
          <w:rFonts w:hint="eastAsia"/>
          <w:lang w:eastAsia="zh-CN"/>
        </w:rPr>
        <w:t>悲折木，虏剑暗凝</w:t>
      </w:r>
      <w:proofErr w:type="gramEnd"/>
      <w:r>
        <w:rPr>
          <w:rFonts w:hint="eastAsia"/>
          <w:lang w:eastAsia="zh-CN"/>
        </w:rPr>
        <w:t>晖。</w:t>
      </w:r>
    </w:p>
    <w:p w14:paraId="45430652" w14:textId="77777777" w:rsidR="00C6203D" w:rsidRDefault="00C6203D" w:rsidP="00C6203D">
      <w:pPr>
        <w:rPr>
          <w:lang w:eastAsia="zh-CN"/>
        </w:rPr>
      </w:pPr>
      <w:proofErr w:type="gramStart"/>
      <w:r>
        <w:rPr>
          <w:rFonts w:hint="eastAsia"/>
          <w:lang w:eastAsia="zh-CN"/>
        </w:rPr>
        <w:t>势险民</w:t>
      </w:r>
      <w:proofErr w:type="gramEnd"/>
      <w:r>
        <w:rPr>
          <w:rFonts w:hint="eastAsia"/>
          <w:lang w:eastAsia="zh-CN"/>
        </w:rPr>
        <w:t>犹苦，时艰</w:t>
      </w:r>
      <w:proofErr w:type="gramStart"/>
      <w:r>
        <w:rPr>
          <w:rFonts w:hint="eastAsia"/>
          <w:lang w:eastAsia="zh-CN"/>
        </w:rPr>
        <w:t>盗</w:t>
      </w:r>
      <w:proofErr w:type="gramEnd"/>
      <w:r>
        <w:rPr>
          <w:rFonts w:hint="eastAsia"/>
          <w:lang w:eastAsia="zh-CN"/>
        </w:rPr>
        <w:t>更肥。</w:t>
      </w:r>
    </w:p>
    <w:p w14:paraId="37563EE6" w14:textId="77777777" w:rsidR="00C6203D" w:rsidRDefault="00C6203D" w:rsidP="00C6203D">
      <w:pPr>
        <w:rPr>
          <w:lang w:eastAsia="zh-CN"/>
        </w:rPr>
      </w:pPr>
      <w:proofErr w:type="gramStart"/>
      <w:r>
        <w:rPr>
          <w:rFonts w:hint="eastAsia"/>
          <w:lang w:eastAsia="zh-CN"/>
        </w:rPr>
        <w:t>肃</w:t>
      </w:r>
      <w:proofErr w:type="gramEnd"/>
      <w:r>
        <w:rPr>
          <w:rFonts w:hint="eastAsia"/>
          <w:lang w:eastAsia="zh-CN"/>
        </w:rPr>
        <w:t>霜零落处，欲</w:t>
      </w:r>
      <w:proofErr w:type="gramStart"/>
      <w:r>
        <w:rPr>
          <w:rFonts w:hint="eastAsia"/>
          <w:lang w:eastAsia="zh-CN"/>
        </w:rPr>
        <w:t>采已无薇</w:t>
      </w:r>
      <w:proofErr w:type="gramEnd"/>
      <w:r>
        <w:rPr>
          <w:rFonts w:hint="eastAsia"/>
          <w:lang w:eastAsia="zh-CN"/>
        </w:rPr>
        <w:t>。</w:t>
      </w:r>
    </w:p>
    <w:p w14:paraId="02B7BF7F" w14:textId="77777777" w:rsidR="00C6203D" w:rsidRDefault="00C6203D" w:rsidP="00C6203D">
      <w:pPr>
        <w:rPr>
          <w:lang w:eastAsia="zh-CN"/>
        </w:rPr>
      </w:pPr>
    </w:p>
    <w:p w14:paraId="5E3A189E" w14:textId="77777777" w:rsidR="00C6203D" w:rsidRDefault="00C6203D" w:rsidP="00C6203D">
      <w:pPr>
        <w:rPr>
          <w:lang w:eastAsia="zh-CN"/>
        </w:rPr>
      </w:pPr>
    </w:p>
    <w:p w14:paraId="75CF490D" w14:textId="77777777" w:rsidR="00C6203D" w:rsidRDefault="00C6203D" w:rsidP="00C6203D">
      <w:pPr>
        <w:rPr>
          <w:lang w:eastAsia="zh-CN"/>
        </w:rPr>
      </w:pPr>
      <w:r>
        <w:rPr>
          <w:rFonts w:hint="eastAsia"/>
          <w:lang w:eastAsia="zh-CN"/>
        </w:rPr>
        <w:t>六</w:t>
      </w:r>
    </w:p>
    <w:p w14:paraId="2C327EE5" w14:textId="77777777" w:rsidR="00C6203D" w:rsidRDefault="00C6203D" w:rsidP="00C6203D">
      <w:pPr>
        <w:rPr>
          <w:lang w:eastAsia="zh-CN"/>
        </w:rPr>
      </w:pPr>
    </w:p>
    <w:p w14:paraId="283AE4BE" w14:textId="77777777" w:rsidR="00C6203D" w:rsidRDefault="00C6203D" w:rsidP="00C6203D">
      <w:pPr>
        <w:rPr>
          <w:lang w:eastAsia="zh-CN"/>
        </w:rPr>
      </w:pPr>
      <w:r>
        <w:rPr>
          <w:rFonts w:hint="eastAsia"/>
          <w:lang w:eastAsia="zh-CN"/>
        </w:rPr>
        <w:lastRenderedPageBreak/>
        <w:t>长河</w:t>
      </w:r>
      <w:proofErr w:type="gramStart"/>
      <w:r>
        <w:rPr>
          <w:rFonts w:hint="eastAsia"/>
          <w:lang w:eastAsia="zh-CN"/>
        </w:rPr>
        <w:t>惊落汉关</w:t>
      </w:r>
      <w:proofErr w:type="gramEnd"/>
      <w:r>
        <w:rPr>
          <w:rFonts w:hint="eastAsia"/>
          <w:lang w:eastAsia="zh-CN"/>
        </w:rPr>
        <w:t>空，大漠</w:t>
      </w:r>
      <w:proofErr w:type="gramStart"/>
      <w:r>
        <w:rPr>
          <w:rFonts w:hint="eastAsia"/>
          <w:lang w:eastAsia="zh-CN"/>
        </w:rPr>
        <w:t>孤烟染血红</w:t>
      </w:r>
      <w:proofErr w:type="gramEnd"/>
      <w:r>
        <w:rPr>
          <w:rFonts w:hint="eastAsia"/>
          <w:lang w:eastAsia="zh-CN"/>
        </w:rPr>
        <w:t>。</w:t>
      </w:r>
    </w:p>
    <w:p w14:paraId="766626C9" w14:textId="77777777" w:rsidR="00C6203D" w:rsidRDefault="00C6203D" w:rsidP="00C6203D">
      <w:pPr>
        <w:rPr>
          <w:lang w:eastAsia="zh-CN"/>
        </w:rPr>
      </w:pPr>
      <w:r>
        <w:rPr>
          <w:rFonts w:hint="eastAsia"/>
          <w:lang w:eastAsia="zh-CN"/>
        </w:rPr>
        <w:t>无定</w:t>
      </w:r>
      <w:proofErr w:type="gramStart"/>
      <w:r>
        <w:rPr>
          <w:rFonts w:hint="eastAsia"/>
          <w:lang w:eastAsia="zh-CN"/>
        </w:rPr>
        <w:t>骷髅肥塞草</w:t>
      </w:r>
      <w:proofErr w:type="gramEnd"/>
      <w:r>
        <w:rPr>
          <w:rFonts w:hint="eastAsia"/>
          <w:lang w:eastAsia="zh-CN"/>
        </w:rPr>
        <w:t>，轮台鬼气暗边穹。</w:t>
      </w:r>
    </w:p>
    <w:p w14:paraId="47EADE16" w14:textId="77777777" w:rsidR="00C6203D" w:rsidRDefault="00C6203D" w:rsidP="00C6203D">
      <w:pPr>
        <w:rPr>
          <w:lang w:eastAsia="zh-CN"/>
        </w:rPr>
      </w:pPr>
      <w:r>
        <w:rPr>
          <w:rFonts w:hint="eastAsia"/>
          <w:lang w:eastAsia="zh-CN"/>
        </w:rPr>
        <w:t>从来战伐黎元困，岂有干戈盛世隆。</w:t>
      </w:r>
    </w:p>
    <w:p w14:paraId="1856CF95" w14:textId="77777777" w:rsidR="00C6203D" w:rsidRDefault="00C6203D" w:rsidP="00C6203D">
      <w:pPr>
        <w:rPr>
          <w:lang w:eastAsia="zh-CN"/>
        </w:rPr>
      </w:pPr>
      <w:r>
        <w:rPr>
          <w:rFonts w:hint="eastAsia"/>
          <w:lang w:eastAsia="zh-CN"/>
        </w:rPr>
        <w:t>胡马声嘶犹过耳，疆场</w:t>
      </w:r>
      <w:proofErr w:type="gramStart"/>
      <w:r>
        <w:rPr>
          <w:rFonts w:hint="eastAsia"/>
          <w:lang w:eastAsia="zh-CN"/>
        </w:rPr>
        <w:t>沙冷欲悬</w:t>
      </w:r>
      <w:proofErr w:type="gramEnd"/>
      <w:r>
        <w:rPr>
          <w:rFonts w:hint="eastAsia"/>
          <w:lang w:eastAsia="zh-CN"/>
        </w:rPr>
        <w:t>弓。</w:t>
      </w:r>
    </w:p>
    <w:p w14:paraId="55663595" w14:textId="77777777" w:rsidR="00C6203D" w:rsidRDefault="00C6203D" w:rsidP="00C6203D">
      <w:pPr>
        <w:rPr>
          <w:lang w:eastAsia="zh-CN"/>
        </w:rPr>
      </w:pPr>
    </w:p>
    <w:p w14:paraId="4D2286A5" w14:textId="77777777" w:rsidR="00C6203D" w:rsidRDefault="00C6203D" w:rsidP="00C6203D">
      <w:pPr>
        <w:rPr>
          <w:lang w:eastAsia="zh-CN"/>
        </w:rPr>
      </w:pPr>
    </w:p>
    <w:p w14:paraId="409448E6" w14:textId="77777777" w:rsidR="00C6203D" w:rsidRDefault="00C6203D" w:rsidP="00C6203D">
      <w:pPr>
        <w:rPr>
          <w:lang w:eastAsia="zh-CN"/>
        </w:rPr>
      </w:pPr>
      <w:r>
        <w:rPr>
          <w:rFonts w:hint="eastAsia"/>
          <w:lang w:eastAsia="zh-CN"/>
        </w:rPr>
        <w:t>七</w:t>
      </w:r>
    </w:p>
    <w:p w14:paraId="13BD7B0C" w14:textId="77777777" w:rsidR="00C6203D" w:rsidRDefault="00C6203D" w:rsidP="00C6203D">
      <w:pPr>
        <w:rPr>
          <w:lang w:eastAsia="zh-CN"/>
        </w:rPr>
      </w:pPr>
    </w:p>
    <w:p w14:paraId="67262684" w14:textId="77777777" w:rsidR="00C6203D" w:rsidRDefault="00C6203D" w:rsidP="00C6203D">
      <w:pPr>
        <w:rPr>
          <w:lang w:eastAsia="zh-CN"/>
        </w:rPr>
      </w:pPr>
      <w:r>
        <w:rPr>
          <w:rFonts w:hint="eastAsia"/>
          <w:lang w:eastAsia="zh-CN"/>
        </w:rPr>
        <w:t>无定</w:t>
      </w:r>
      <w:proofErr w:type="gramStart"/>
      <w:r>
        <w:rPr>
          <w:rFonts w:hint="eastAsia"/>
          <w:lang w:eastAsia="zh-CN"/>
        </w:rPr>
        <w:t>河边骨</w:t>
      </w:r>
      <w:proofErr w:type="gramEnd"/>
      <w:r>
        <w:rPr>
          <w:rFonts w:hint="eastAsia"/>
          <w:lang w:eastAsia="zh-CN"/>
        </w:rPr>
        <w:t>疑在，胡天六月马场肥。</w:t>
      </w:r>
    </w:p>
    <w:p w14:paraId="3DA087C5" w14:textId="77777777" w:rsidR="00C6203D" w:rsidRDefault="00C6203D" w:rsidP="00C6203D">
      <w:pPr>
        <w:rPr>
          <w:lang w:eastAsia="zh-CN"/>
        </w:rPr>
      </w:pPr>
      <w:r>
        <w:rPr>
          <w:rFonts w:hint="eastAsia"/>
          <w:lang w:eastAsia="zh-CN"/>
        </w:rPr>
        <w:t>今朝又见狼烟起，何处香闺梦里归？</w:t>
      </w:r>
    </w:p>
    <w:p w14:paraId="52856708" w14:textId="77777777" w:rsidR="00C6203D" w:rsidRDefault="00C6203D" w:rsidP="00C6203D">
      <w:pPr>
        <w:rPr>
          <w:lang w:eastAsia="zh-CN"/>
        </w:rPr>
      </w:pPr>
    </w:p>
    <w:p w14:paraId="62CE8F45" w14:textId="77777777" w:rsidR="00C6203D" w:rsidRDefault="00C6203D" w:rsidP="00C6203D">
      <w:pPr>
        <w:rPr>
          <w:lang w:eastAsia="zh-CN"/>
        </w:rPr>
      </w:pPr>
    </w:p>
    <w:p w14:paraId="295B4374" w14:textId="77777777" w:rsidR="00C6203D" w:rsidRDefault="00C6203D" w:rsidP="00C6203D">
      <w:pPr>
        <w:rPr>
          <w:lang w:eastAsia="zh-CN"/>
        </w:rPr>
      </w:pPr>
      <w:r>
        <w:rPr>
          <w:rFonts w:hint="eastAsia"/>
          <w:lang w:eastAsia="zh-CN"/>
        </w:rPr>
        <w:t>八</w:t>
      </w:r>
    </w:p>
    <w:p w14:paraId="2D377682" w14:textId="77777777" w:rsidR="00C6203D" w:rsidRDefault="00C6203D" w:rsidP="00C6203D">
      <w:pPr>
        <w:rPr>
          <w:lang w:eastAsia="zh-CN"/>
        </w:rPr>
      </w:pPr>
    </w:p>
    <w:p w14:paraId="43CA2A00" w14:textId="77777777" w:rsidR="00C6203D" w:rsidRDefault="00C6203D" w:rsidP="00C6203D">
      <w:pPr>
        <w:rPr>
          <w:lang w:eastAsia="zh-CN"/>
        </w:rPr>
      </w:pPr>
      <w:r>
        <w:rPr>
          <w:rFonts w:hint="eastAsia"/>
          <w:lang w:eastAsia="zh-CN"/>
        </w:rPr>
        <w:t>残阳挥血洗尘寰，</w:t>
      </w:r>
      <w:proofErr w:type="gramStart"/>
      <w:r>
        <w:rPr>
          <w:rFonts w:hint="eastAsia"/>
          <w:lang w:eastAsia="zh-CN"/>
        </w:rPr>
        <w:t>夕气凝冰冷塞关</w:t>
      </w:r>
      <w:proofErr w:type="gramEnd"/>
      <w:r>
        <w:rPr>
          <w:rFonts w:hint="eastAsia"/>
          <w:lang w:eastAsia="zh-CN"/>
        </w:rPr>
        <w:t>。</w:t>
      </w:r>
    </w:p>
    <w:p w14:paraId="3DBA147F" w14:textId="77777777" w:rsidR="00C6203D" w:rsidRDefault="00C6203D" w:rsidP="00C6203D">
      <w:pPr>
        <w:rPr>
          <w:lang w:eastAsia="zh-CN"/>
        </w:rPr>
      </w:pPr>
      <w:r>
        <w:rPr>
          <w:rFonts w:hint="eastAsia"/>
          <w:lang w:eastAsia="zh-CN"/>
        </w:rPr>
        <w:t>千里雁回风裂水，九</w:t>
      </w:r>
      <w:proofErr w:type="gramStart"/>
      <w:r>
        <w:rPr>
          <w:rFonts w:hint="eastAsia"/>
          <w:lang w:eastAsia="zh-CN"/>
        </w:rPr>
        <w:t>秋蓬转雾萦</w:t>
      </w:r>
      <w:proofErr w:type="gramEnd"/>
      <w:r>
        <w:rPr>
          <w:rFonts w:hint="eastAsia"/>
          <w:lang w:eastAsia="zh-CN"/>
        </w:rPr>
        <w:t>山。</w:t>
      </w:r>
    </w:p>
    <w:p w14:paraId="26B12574" w14:textId="77777777" w:rsidR="00C6203D" w:rsidRDefault="00C6203D" w:rsidP="00C6203D">
      <w:pPr>
        <w:rPr>
          <w:lang w:eastAsia="zh-CN"/>
        </w:rPr>
      </w:pPr>
      <w:proofErr w:type="gramStart"/>
      <w:r>
        <w:rPr>
          <w:rFonts w:hint="eastAsia"/>
          <w:lang w:eastAsia="zh-CN"/>
        </w:rPr>
        <w:t>古来战骨销犹白</w:t>
      </w:r>
      <w:proofErr w:type="gramEnd"/>
      <w:r>
        <w:rPr>
          <w:rFonts w:hint="eastAsia"/>
          <w:lang w:eastAsia="zh-CN"/>
        </w:rPr>
        <w:t>，此际风烟聚更殷。</w:t>
      </w:r>
    </w:p>
    <w:p w14:paraId="74F69A65" w14:textId="77777777" w:rsidR="00C6203D" w:rsidRDefault="00C6203D" w:rsidP="00C6203D">
      <w:pPr>
        <w:rPr>
          <w:lang w:eastAsia="zh-CN"/>
        </w:rPr>
      </w:pPr>
      <w:proofErr w:type="gramStart"/>
      <w:r>
        <w:rPr>
          <w:rFonts w:hint="eastAsia"/>
          <w:lang w:eastAsia="zh-CN"/>
        </w:rPr>
        <w:t>入夜声悲疑</w:t>
      </w:r>
      <w:proofErr w:type="gramEnd"/>
      <w:r>
        <w:rPr>
          <w:rFonts w:hint="eastAsia"/>
          <w:lang w:eastAsia="zh-CN"/>
        </w:rPr>
        <w:t>鬼哭，</w:t>
      </w:r>
      <w:proofErr w:type="gramStart"/>
      <w:r>
        <w:rPr>
          <w:rFonts w:hint="eastAsia"/>
          <w:lang w:eastAsia="zh-CN"/>
        </w:rPr>
        <w:t>霜天萧暗正愁颜</w:t>
      </w:r>
      <w:proofErr w:type="gramEnd"/>
      <w:r>
        <w:rPr>
          <w:rFonts w:hint="eastAsia"/>
          <w:lang w:eastAsia="zh-CN"/>
        </w:rPr>
        <w:t>。</w:t>
      </w:r>
    </w:p>
    <w:p w14:paraId="338E0AEE" w14:textId="77777777" w:rsidR="00C6203D" w:rsidRDefault="00C6203D" w:rsidP="00C6203D">
      <w:pPr>
        <w:rPr>
          <w:lang w:eastAsia="zh-CN"/>
        </w:rPr>
      </w:pPr>
    </w:p>
    <w:p w14:paraId="6B461836" w14:textId="77777777" w:rsidR="00C6203D" w:rsidRDefault="00C6203D" w:rsidP="00C6203D">
      <w:pPr>
        <w:rPr>
          <w:lang w:eastAsia="zh-CN"/>
        </w:rPr>
      </w:pPr>
    </w:p>
    <w:p w14:paraId="7B1BC1F4" w14:textId="77777777" w:rsidR="00C6203D" w:rsidRDefault="00C6203D" w:rsidP="00C6203D">
      <w:pPr>
        <w:rPr>
          <w:lang w:eastAsia="zh-CN"/>
        </w:rPr>
      </w:pPr>
      <w:r>
        <w:rPr>
          <w:rFonts w:hint="eastAsia"/>
          <w:lang w:eastAsia="zh-CN"/>
        </w:rPr>
        <w:t>九</w:t>
      </w:r>
    </w:p>
    <w:p w14:paraId="72ECB509" w14:textId="77777777" w:rsidR="00C6203D" w:rsidRDefault="00C6203D" w:rsidP="00C6203D">
      <w:pPr>
        <w:rPr>
          <w:lang w:eastAsia="zh-CN"/>
        </w:rPr>
      </w:pPr>
    </w:p>
    <w:p w14:paraId="7DE9FCCC" w14:textId="77777777" w:rsidR="00C6203D" w:rsidRDefault="00C6203D" w:rsidP="00C6203D">
      <w:pPr>
        <w:rPr>
          <w:lang w:eastAsia="zh-CN"/>
        </w:rPr>
      </w:pPr>
      <w:r>
        <w:rPr>
          <w:rFonts w:hint="eastAsia"/>
          <w:lang w:eastAsia="zh-CN"/>
        </w:rPr>
        <w:t>雪压昆仑三万里，</w:t>
      </w:r>
      <w:proofErr w:type="gramStart"/>
      <w:r>
        <w:rPr>
          <w:rFonts w:hint="eastAsia"/>
          <w:lang w:eastAsia="zh-CN"/>
        </w:rPr>
        <w:t>飙风削地九千年</w:t>
      </w:r>
      <w:proofErr w:type="gramEnd"/>
      <w:r>
        <w:rPr>
          <w:rFonts w:hint="eastAsia"/>
          <w:lang w:eastAsia="zh-CN"/>
        </w:rPr>
        <w:t>。</w:t>
      </w:r>
    </w:p>
    <w:p w14:paraId="149418EB" w14:textId="77777777" w:rsidR="00C6203D" w:rsidRDefault="00C6203D" w:rsidP="00C6203D">
      <w:pPr>
        <w:rPr>
          <w:lang w:eastAsia="zh-CN"/>
        </w:rPr>
      </w:pPr>
      <w:proofErr w:type="gramStart"/>
      <w:r>
        <w:rPr>
          <w:rFonts w:hint="eastAsia"/>
          <w:lang w:eastAsia="zh-CN"/>
        </w:rPr>
        <w:t>阊门横塞金</w:t>
      </w:r>
      <w:proofErr w:type="gramEnd"/>
      <w:r>
        <w:rPr>
          <w:rFonts w:hint="eastAsia"/>
          <w:lang w:eastAsia="zh-CN"/>
        </w:rPr>
        <w:t>戈乱，斗柄寒凋铁幕旋。</w:t>
      </w:r>
    </w:p>
    <w:p w14:paraId="108CBE20" w14:textId="77777777" w:rsidR="00C6203D" w:rsidRDefault="00C6203D" w:rsidP="00C6203D">
      <w:pPr>
        <w:rPr>
          <w:lang w:eastAsia="zh-CN"/>
        </w:rPr>
      </w:pPr>
      <w:r>
        <w:rPr>
          <w:rFonts w:hint="eastAsia"/>
          <w:lang w:eastAsia="zh-CN"/>
        </w:rPr>
        <w:lastRenderedPageBreak/>
        <w:t>鼠</w:t>
      </w:r>
      <w:proofErr w:type="gramStart"/>
      <w:r>
        <w:rPr>
          <w:rFonts w:hint="eastAsia"/>
          <w:lang w:eastAsia="zh-CN"/>
        </w:rPr>
        <w:t>蚁劫尘</w:t>
      </w:r>
      <w:proofErr w:type="gramEnd"/>
      <w:r>
        <w:rPr>
          <w:rFonts w:hint="eastAsia"/>
          <w:lang w:eastAsia="zh-CN"/>
        </w:rPr>
        <w:t>酣战血，</w:t>
      </w:r>
      <w:proofErr w:type="gramStart"/>
      <w:r>
        <w:rPr>
          <w:rFonts w:hint="eastAsia"/>
          <w:lang w:eastAsia="zh-CN"/>
        </w:rPr>
        <w:t>鱼虾帝网恋</w:t>
      </w:r>
      <w:proofErr w:type="gramEnd"/>
      <w:r>
        <w:rPr>
          <w:rFonts w:hint="eastAsia"/>
          <w:lang w:eastAsia="zh-CN"/>
        </w:rPr>
        <w:t>馋涎。</w:t>
      </w:r>
    </w:p>
    <w:p w14:paraId="0266816F" w14:textId="77777777" w:rsidR="00C6203D" w:rsidRDefault="00C6203D" w:rsidP="00C6203D">
      <w:pPr>
        <w:rPr>
          <w:lang w:eastAsia="zh-CN"/>
        </w:rPr>
      </w:pPr>
      <w:r>
        <w:rPr>
          <w:rFonts w:hint="eastAsia"/>
          <w:lang w:eastAsia="zh-CN"/>
        </w:rPr>
        <w:t>冰峰终化无情火，河汉</w:t>
      </w:r>
      <w:proofErr w:type="gramStart"/>
      <w:r>
        <w:rPr>
          <w:rFonts w:hint="eastAsia"/>
          <w:lang w:eastAsia="zh-CN"/>
        </w:rPr>
        <w:t>成灰宁有船</w:t>
      </w:r>
      <w:proofErr w:type="gramEnd"/>
      <w:r>
        <w:rPr>
          <w:rFonts w:hint="eastAsia"/>
          <w:lang w:eastAsia="zh-CN"/>
        </w:rPr>
        <w:t>？</w:t>
      </w:r>
    </w:p>
    <w:p w14:paraId="31802E75" w14:textId="77777777" w:rsidR="00C6203D" w:rsidRDefault="00C6203D" w:rsidP="00C6203D">
      <w:pPr>
        <w:rPr>
          <w:lang w:eastAsia="zh-CN"/>
        </w:rPr>
      </w:pPr>
    </w:p>
    <w:p w14:paraId="1D82FBA6" w14:textId="77777777" w:rsidR="00C6203D" w:rsidRDefault="00C6203D" w:rsidP="00C6203D">
      <w:pPr>
        <w:rPr>
          <w:lang w:eastAsia="zh-CN"/>
        </w:rPr>
      </w:pPr>
    </w:p>
    <w:p w14:paraId="44FCE22D" w14:textId="77777777" w:rsidR="00C6203D" w:rsidRDefault="00C6203D" w:rsidP="00C6203D">
      <w:pPr>
        <w:rPr>
          <w:lang w:eastAsia="zh-CN"/>
        </w:rPr>
      </w:pPr>
      <w:r>
        <w:rPr>
          <w:rFonts w:hint="eastAsia"/>
          <w:lang w:eastAsia="zh-CN"/>
        </w:rPr>
        <w:t>十</w:t>
      </w:r>
    </w:p>
    <w:p w14:paraId="347DAE24" w14:textId="77777777" w:rsidR="00C6203D" w:rsidRDefault="00C6203D" w:rsidP="00C6203D">
      <w:pPr>
        <w:rPr>
          <w:lang w:eastAsia="zh-CN"/>
        </w:rPr>
      </w:pPr>
    </w:p>
    <w:p w14:paraId="548E7418" w14:textId="77777777" w:rsidR="00C6203D" w:rsidRDefault="00C6203D" w:rsidP="00C6203D">
      <w:pPr>
        <w:rPr>
          <w:lang w:eastAsia="zh-CN"/>
        </w:rPr>
      </w:pPr>
      <w:proofErr w:type="gramStart"/>
      <w:r>
        <w:rPr>
          <w:rFonts w:hint="eastAsia"/>
          <w:lang w:eastAsia="zh-CN"/>
        </w:rPr>
        <w:t>日暗风腥竞</w:t>
      </w:r>
      <w:proofErr w:type="gramEnd"/>
      <w:r>
        <w:rPr>
          <w:rFonts w:hint="eastAsia"/>
          <w:lang w:eastAsia="zh-CN"/>
        </w:rPr>
        <w:t>血红，寰球</w:t>
      </w:r>
      <w:proofErr w:type="gramStart"/>
      <w:r>
        <w:rPr>
          <w:rFonts w:hint="eastAsia"/>
          <w:lang w:eastAsia="zh-CN"/>
        </w:rPr>
        <w:t>逐鹿战雷隆</w:t>
      </w:r>
      <w:proofErr w:type="gramEnd"/>
      <w:r>
        <w:rPr>
          <w:rFonts w:hint="eastAsia"/>
          <w:lang w:eastAsia="zh-CN"/>
        </w:rPr>
        <w:t>。飞扬跋扈为谁雄？</w:t>
      </w:r>
    </w:p>
    <w:p w14:paraId="78088E76" w14:textId="77777777" w:rsidR="00C6203D" w:rsidRDefault="00C6203D" w:rsidP="00C6203D">
      <w:pPr>
        <w:rPr>
          <w:lang w:eastAsia="zh-CN"/>
        </w:rPr>
      </w:pPr>
      <w:r>
        <w:rPr>
          <w:rFonts w:hint="eastAsia"/>
          <w:lang w:eastAsia="zh-CN"/>
        </w:rPr>
        <w:t>山际浮云变今古，门前流水自西东。人间处处射天弓。</w:t>
      </w:r>
    </w:p>
    <w:p w14:paraId="7B4E4B96" w14:textId="77777777" w:rsidR="00C6203D" w:rsidRDefault="00C6203D" w:rsidP="00C6203D">
      <w:pPr>
        <w:rPr>
          <w:lang w:eastAsia="zh-CN"/>
        </w:rPr>
      </w:pPr>
    </w:p>
    <w:p w14:paraId="05B6AA1D" w14:textId="77777777" w:rsidR="00C6203D" w:rsidRDefault="00C6203D" w:rsidP="00C6203D">
      <w:pPr>
        <w:rPr>
          <w:lang w:eastAsia="zh-CN"/>
        </w:rPr>
      </w:pPr>
    </w:p>
    <w:p w14:paraId="4BA8CE4F" w14:textId="77777777" w:rsidR="00C6203D" w:rsidRDefault="00C6203D" w:rsidP="00C6203D">
      <w:pPr>
        <w:rPr>
          <w:lang w:eastAsia="zh-CN"/>
        </w:rPr>
      </w:pPr>
      <w:r>
        <w:rPr>
          <w:rFonts w:hint="eastAsia"/>
          <w:lang w:eastAsia="zh-CN"/>
        </w:rPr>
        <w:t>十一</w:t>
      </w:r>
    </w:p>
    <w:p w14:paraId="25FF9A3F" w14:textId="77777777" w:rsidR="00C6203D" w:rsidRDefault="00C6203D" w:rsidP="00C6203D">
      <w:pPr>
        <w:rPr>
          <w:lang w:eastAsia="zh-CN"/>
        </w:rPr>
      </w:pPr>
    </w:p>
    <w:p w14:paraId="59CD2BCA" w14:textId="77777777" w:rsidR="00C6203D" w:rsidRDefault="00C6203D" w:rsidP="00C6203D">
      <w:pPr>
        <w:rPr>
          <w:lang w:eastAsia="zh-CN"/>
        </w:rPr>
      </w:pPr>
      <w:r>
        <w:rPr>
          <w:rFonts w:hint="eastAsia"/>
          <w:lang w:eastAsia="zh-CN"/>
        </w:rPr>
        <w:t>劫火遥空漫，</w:t>
      </w:r>
      <w:proofErr w:type="gramStart"/>
      <w:r>
        <w:rPr>
          <w:rFonts w:hint="eastAsia"/>
          <w:lang w:eastAsia="zh-CN"/>
        </w:rPr>
        <w:t>熏云灼日黄</w:t>
      </w:r>
      <w:proofErr w:type="gramEnd"/>
      <w:r>
        <w:rPr>
          <w:rFonts w:hint="eastAsia"/>
          <w:lang w:eastAsia="zh-CN"/>
        </w:rPr>
        <w:t>。</w:t>
      </w:r>
    </w:p>
    <w:p w14:paraId="2F15DA79" w14:textId="77777777" w:rsidR="00C6203D" w:rsidRDefault="00C6203D" w:rsidP="00C6203D">
      <w:pPr>
        <w:rPr>
          <w:lang w:eastAsia="zh-CN"/>
        </w:rPr>
      </w:pPr>
      <w:proofErr w:type="gramStart"/>
      <w:r>
        <w:rPr>
          <w:rFonts w:hint="eastAsia"/>
          <w:lang w:eastAsia="zh-CN"/>
        </w:rPr>
        <w:t>华街沉血海</w:t>
      </w:r>
      <w:proofErr w:type="gramEnd"/>
      <w:r>
        <w:rPr>
          <w:rFonts w:hint="eastAsia"/>
          <w:lang w:eastAsia="zh-CN"/>
        </w:rPr>
        <w:t>，</w:t>
      </w:r>
      <w:proofErr w:type="gramStart"/>
      <w:r>
        <w:rPr>
          <w:rFonts w:hint="eastAsia"/>
          <w:lang w:eastAsia="zh-CN"/>
        </w:rPr>
        <w:t>摩塔掩</w:t>
      </w:r>
      <w:proofErr w:type="gramEnd"/>
      <w:r>
        <w:rPr>
          <w:rFonts w:hint="eastAsia"/>
          <w:lang w:eastAsia="zh-CN"/>
        </w:rPr>
        <w:t>坟场。</w:t>
      </w:r>
    </w:p>
    <w:p w14:paraId="746B119F" w14:textId="77777777" w:rsidR="00C6203D" w:rsidRDefault="00C6203D" w:rsidP="00C6203D">
      <w:pPr>
        <w:rPr>
          <w:lang w:eastAsia="zh-CN"/>
        </w:rPr>
      </w:pPr>
      <w:proofErr w:type="gramStart"/>
      <w:r>
        <w:rPr>
          <w:rFonts w:hint="eastAsia"/>
          <w:lang w:eastAsia="zh-CN"/>
        </w:rPr>
        <w:t>鬼笑阿</w:t>
      </w:r>
      <w:proofErr w:type="gramEnd"/>
      <w:r>
        <w:rPr>
          <w:rFonts w:hint="eastAsia"/>
          <w:lang w:eastAsia="zh-CN"/>
        </w:rPr>
        <w:t>谁哭，</w:t>
      </w:r>
      <w:proofErr w:type="gramStart"/>
      <w:r>
        <w:rPr>
          <w:rFonts w:hint="eastAsia"/>
          <w:lang w:eastAsia="zh-CN"/>
        </w:rPr>
        <w:t>鹰飞底事</w:t>
      </w:r>
      <w:proofErr w:type="gramEnd"/>
      <w:r>
        <w:rPr>
          <w:rFonts w:hint="eastAsia"/>
          <w:lang w:eastAsia="zh-CN"/>
        </w:rPr>
        <w:t>忙。</w:t>
      </w:r>
    </w:p>
    <w:p w14:paraId="4A8FED68" w14:textId="77777777" w:rsidR="00C6203D" w:rsidRDefault="00C6203D" w:rsidP="00C6203D">
      <w:pPr>
        <w:rPr>
          <w:lang w:eastAsia="zh-CN"/>
        </w:rPr>
      </w:pPr>
      <w:proofErr w:type="gramStart"/>
      <w:r>
        <w:rPr>
          <w:rFonts w:hint="eastAsia"/>
          <w:lang w:eastAsia="zh-CN"/>
        </w:rPr>
        <w:t>尘波去</w:t>
      </w:r>
      <w:proofErr w:type="gramEnd"/>
      <w:r>
        <w:rPr>
          <w:rFonts w:hint="eastAsia"/>
          <w:lang w:eastAsia="zh-CN"/>
        </w:rPr>
        <w:t>犹健，夜雨</w:t>
      </w:r>
      <w:proofErr w:type="gramStart"/>
      <w:r>
        <w:rPr>
          <w:rFonts w:hint="eastAsia"/>
          <w:lang w:eastAsia="zh-CN"/>
        </w:rPr>
        <w:t>逗</w:t>
      </w:r>
      <w:proofErr w:type="gramEnd"/>
      <w:r>
        <w:rPr>
          <w:rFonts w:hint="eastAsia"/>
          <w:lang w:eastAsia="zh-CN"/>
        </w:rPr>
        <w:t>秋凉。</w:t>
      </w:r>
    </w:p>
    <w:p w14:paraId="0E93974F" w14:textId="77777777" w:rsidR="00C6203D" w:rsidRDefault="00C6203D" w:rsidP="00C6203D">
      <w:pPr>
        <w:rPr>
          <w:lang w:eastAsia="zh-CN"/>
        </w:rPr>
      </w:pPr>
    </w:p>
    <w:p w14:paraId="4F207416" w14:textId="77777777" w:rsidR="00C6203D" w:rsidRDefault="00C6203D" w:rsidP="00C6203D">
      <w:pPr>
        <w:rPr>
          <w:lang w:eastAsia="zh-CN"/>
        </w:rPr>
      </w:pPr>
    </w:p>
    <w:p w14:paraId="2B124749" w14:textId="77777777" w:rsidR="00C6203D" w:rsidRDefault="00C6203D" w:rsidP="00C6203D">
      <w:pPr>
        <w:rPr>
          <w:lang w:eastAsia="zh-CN"/>
        </w:rPr>
      </w:pPr>
      <w:r>
        <w:rPr>
          <w:rFonts w:hint="eastAsia"/>
          <w:lang w:eastAsia="zh-CN"/>
        </w:rPr>
        <w:t>十二</w:t>
      </w:r>
    </w:p>
    <w:p w14:paraId="77458672" w14:textId="77777777" w:rsidR="00C6203D" w:rsidRDefault="00C6203D" w:rsidP="00C6203D">
      <w:pPr>
        <w:rPr>
          <w:lang w:eastAsia="zh-CN"/>
        </w:rPr>
      </w:pPr>
    </w:p>
    <w:p w14:paraId="4143B5D4" w14:textId="77777777" w:rsidR="00C6203D" w:rsidRDefault="00C6203D" w:rsidP="00C6203D">
      <w:pPr>
        <w:rPr>
          <w:lang w:eastAsia="zh-CN"/>
        </w:rPr>
      </w:pPr>
      <w:r>
        <w:rPr>
          <w:rFonts w:hint="eastAsia"/>
          <w:lang w:eastAsia="zh-CN"/>
        </w:rPr>
        <w:t>斜阳溅血，</w:t>
      </w:r>
      <w:proofErr w:type="gramStart"/>
      <w:r>
        <w:rPr>
          <w:rFonts w:hint="eastAsia"/>
          <w:lang w:eastAsia="zh-CN"/>
        </w:rPr>
        <w:t>洒哀云</w:t>
      </w:r>
      <w:proofErr w:type="gramEnd"/>
      <w:r>
        <w:rPr>
          <w:rFonts w:hint="eastAsia"/>
          <w:lang w:eastAsia="zh-CN"/>
        </w:rPr>
        <w:t>万叠。</w:t>
      </w:r>
    </w:p>
    <w:p w14:paraId="5DA36DF1" w14:textId="77777777" w:rsidR="00C6203D" w:rsidRDefault="00C6203D" w:rsidP="00C6203D">
      <w:pPr>
        <w:rPr>
          <w:lang w:eastAsia="zh-CN"/>
        </w:rPr>
      </w:pPr>
      <w:r>
        <w:rPr>
          <w:rFonts w:hint="eastAsia"/>
          <w:lang w:eastAsia="zh-CN"/>
        </w:rPr>
        <w:t>高台风恶，急峡浪</w:t>
      </w:r>
      <w:proofErr w:type="gramStart"/>
      <w:r>
        <w:rPr>
          <w:rFonts w:hint="eastAsia"/>
          <w:lang w:eastAsia="zh-CN"/>
        </w:rPr>
        <w:t>滔</w:t>
      </w:r>
      <w:proofErr w:type="gramEnd"/>
      <w:r>
        <w:rPr>
          <w:rFonts w:hint="eastAsia"/>
          <w:lang w:eastAsia="zh-CN"/>
        </w:rPr>
        <w:t>，望尽长天空阔。</w:t>
      </w:r>
    </w:p>
    <w:p w14:paraId="61BD8DEA" w14:textId="77777777" w:rsidR="00C6203D" w:rsidRDefault="00C6203D" w:rsidP="00C6203D">
      <w:pPr>
        <w:rPr>
          <w:lang w:eastAsia="zh-CN"/>
        </w:rPr>
      </w:pPr>
      <w:r>
        <w:rPr>
          <w:rFonts w:hint="eastAsia"/>
          <w:lang w:eastAsia="zh-CN"/>
        </w:rPr>
        <w:t>玉成尘，星斗缺。</w:t>
      </w:r>
    </w:p>
    <w:p w14:paraId="3FFA4245" w14:textId="77777777" w:rsidR="00C6203D" w:rsidRDefault="00C6203D" w:rsidP="00C6203D">
      <w:pPr>
        <w:rPr>
          <w:lang w:eastAsia="zh-CN"/>
        </w:rPr>
      </w:pPr>
    </w:p>
    <w:p w14:paraId="7ECD18FE" w14:textId="77777777" w:rsidR="00C6203D" w:rsidRDefault="00C6203D" w:rsidP="00C6203D">
      <w:pPr>
        <w:rPr>
          <w:lang w:eastAsia="zh-CN"/>
        </w:rPr>
      </w:pPr>
      <w:r>
        <w:rPr>
          <w:rFonts w:hint="eastAsia"/>
          <w:lang w:eastAsia="zh-CN"/>
        </w:rPr>
        <w:lastRenderedPageBreak/>
        <w:t>千朝百代硝烟烈，断臂残肢，为解尸虫渴。</w:t>
      </w:r>
    </w:p>
    <w:p w14:paraId="1D44D6DD" w14:textId="77777777" w:rsidR="00C6203D" w:rsidRDefault="00C6203D" w:rsidP="00C6203D">
      <w:pPr>
        <w:rPr>
          <w:lang w:eastAsia="zh-CN"/>
        </w:rPr>
      </w:pPr>
      <w:r>
        <w:rPr>
          <w:rFonts w:hint="eastAsia"/>
          <w:lang w:eastAsia="zh-CN"/>
        </w:rPr>
        <w:t>可叹众生，终古痴迷相轧。</w:t>
      </w:r>
    </w:p>
    <w:p w14:paraId="74F3A93C" w14:textId="77777777" w:rsidR="00C6203D" w:rsidRDefault="00C6203D" w:rsidP="00C6203D">
      <w:pPr>
        <w:rPr>
          <w:lang w:eastAsia="zh-CN"/>
        </w:rPr>
      </w:pPr>
      <w:r>
        <w:rPr>
          <w:rFonts w:hint="eastAsia"/>
          <w:lang w:eastAsia="zh-CN"/>
        </w:rPr>
        <w:t>海无涯，舟一叶。</w:t>
      </w:r>
    </w:p>
    <w:p w14:paraId="42B0518B" w14:textId="77777777" w:rsidR="00C6203D" w:rsidRDefault="00C6203D" w:rsidP="00C6203D">
      <w:pPr>
        <w:rPr>
          <w:lang w:eastAsia="zh-CN"/>
        </w:rPr>
      </w:pPr>
    </w:p>
    <w:p w14:paraId="013506F5" w14:textId="77777777" w:rsidR="00C6203D" w:rsidRDefault="00C6203D" w:rsidP="00C6203D">
      <w:pPr>
        <w:rPr>
          <w:lang w:eastAsia="zh-CN"/>
        </w:rPr>
      </w:pPr>
    </w:p>
    <w:p w14:paraId="6A58A717" w14:textId="77777777" w:rsidR="00C6203D" w:rsidRDefault="00C6203D" w:rsidP="00C6203D">
      <w:pPr>
        <w:rPr>
          <w:lang w:eastAsia="zh-CN"/>
        </w:rPr>
      </w:pPr>
      <w:r>
        <w:rPr>
          <w:rFonts w:hint="eastAsia"/>
          <w:lang w:eastAsia="zh-CN"/>
        </w:rPr>
        <w:t>十三</w:t>
      </w:r>
    </w:p>
    <w:p w14:paraId="660EFF23" w14:textId="77777777" w:rsidR="00C6203D" w:rsidRDefault="00C6203D" w:rsidP="00C6203D">
      <w:pPr>
        <w:rPr>
          <w:lang w:eastAsia="zh-CN"/>
        </w:rPr>
      </w:pPr>
    </w:p>
    <w:p w14:paraId="685EC897" w14:textId="77777777" w:rsidR="00C6203D" w:rsidRDefault="00C6203D" w:rsidP="00C6203D">
      <w:pPr>
        <w:rPr>
          <w:lang w:eastAsia="zh-CN"/>
        </w:rPr>
      </w:pPr>
      <w:r>
        <w:rPr>
          <w:rFonts w:hint="eastAsia"/>
          <w:lang w:eastAsia="zh-CN"/>
        </w:rPr>
        <w:t>废水残山，寒云冻雾，天</w:t>
      </w:r>
      <w:proofErr w:type="gramStart"/>
      <w:r>
        <w:rPr>
          <w:rFonts w:hint="eastAsia"/>
          <w:lang w:eastAsia="zh-CN"/>
        </w:rPr>
        <w:t>飙</w:t>
      </w:r>
      <w:proofErr w:type="gramEnd"/>
      <w:r>
        <w:rPr>
          <w:rFonts w:hint="eastAsia"/>
          <w:lang w:eastAsia="zh-CN"/>
        </w:rPr>
        <w:t>碎</w:t>
      </w:r>
      <w:proofErr w:type="gramStart"/>
      <w:r>
        <w:rPr>
          <w:rFonts w:hint="eastAsia"/>
          <w:lang w:eastAsia="zh-CN"/>
        </w:rPr>
        <w:t>碾千围树</w:t>
      </w:r>
      <w:proofErr w:type="gramEnd"/>
      <w:r>
        <w:rPr>
          <w:rFonts w:hint="eastAsia"/>
          <w:lang w:eastAsia="zh-CN"/>
        </w:rPr>
        <w:t>。</w:t>
      </w:r>
    </w:p>
    <w:p w14:paraId="174231C2" w14:textId="77777777" w:rsidR="00C6203D" w:rsidRDefault="00C6203D" w:rsidP="00C6203D">
      <w:pPr>
        <w:rPr>
          <w:lang w:eastAsia="zh-CN"/>
        </w:rPr>
      </w:pPr>
      <w:proofErr w:type="gramStart"/>
      <w:r>
        <w:rPr>
          <w:rFonts w:hint="eastAsia"/>
          <w:lang w:eastAsia="zh-CN"/>
        </w:rPr>
        <w:t>乌藏兔死泣</w:t>
      </w:r>
      <w:proofErr w:type="gramEnd"/>
      <w:r>
        <w:rPr>
          <w:rFonts w:hint="eastAsia"/>
          <w:lang w:eastAsia="zh-CN"/>
        </w:rPr>
        <w:t>音悲，咸</w:t>
      </w:r>
      <w:proofErr w:type="gramStart"/>
      <w:r>
        <w:rPr>
          <w:rFonts w:hint="eastAsia"/>
          <w:lang w:eastAsia="zh-CN"/>
        </w:rPr>
        <w:t>池波血飞红</w:t>
      </w:r>
      <w:proofErr w:type="gramEnd"/>
      <w:r>
        <w:rPr>
          <w:rFonts w:hint="eastAsia"/>
          <w:lang w:eastAsia="zh-CN"/>
        </w:rPr>
        <w:t>雨。</w:t>
      </w:r>
    </w:p>
    <w:p w14:paraId="617B9E57" w14:textId="77777777" w:rsidR="00C6203D" w:rsidRDefault="00C6203D" w:rsidP="00C6203D">
      <w:pPr>
        <w:rPr>
          <w:lang w:eastAsia="zh-CN"/>
        </w:rPr>
      </w:pPr>
    </w:p>
    <w:p w14:paraId="5E7658A7" w14:textId="77777777" w:rsidR="00C6203D" w:rsidRDefault="00C6203D" w:rsidP="00C6203D">
      <w:pPr>
        <w:rPr>
          <w:lang w:eastAsia="zh-CN"/>
        </w:rPr>
      </w:pPr>
      <w:proofErr w:type="gramStart"/>
      <w:r>
        <w:rPr>
          <w:rFonts w:hint="eastAsia"/>
          <w:lang w:eastAsia="zh-CN"/>
        </w:rPr>
        <w:t>鬼狱无墙</w:t>
      </w:r>
      <w:proofErr w:type="gramEnd"/>
      <w:r>
        <w:rPr>
          <w:rFonts w:hint="eastAsia"/>
          <w:lang w:eastAsia="zh-CN"/>
        </w:rPr>
        <w:t>，人间失路，何劳劫焰</w:t>
      </w:r>
      <w:proofErr w:type="gramStart"/>
      <w:r>
        <w:rPr>
          <w:rFonts w:hint="eastAsia"/>
          <w:lang w:eastAsia="zh-CN"/>
        </w:rPr>
        <w:t>焚</w:t>
      </w:r>
      <w:proofErr w:type="gramEnd"/>
      <w:r>
        <w:rPr>
          <w:rFonts w:hint="eastAsia"/>
          <w:lang w:eastAsia="zh-CN"/>
        </w:rPr>
        <w:t>焦土。</w:t>
      </w:r>
    </w:p>
    <w:p w14:paraId="7D33F1D4" w14:textId="77777777" w:rsidR="00C6203D" w:rsidRDefault="00C6203D" w:rsidP="00C6203D">
      <w:pPr>
        <w:rPr>
          <w:lang w:eastAsia="zh-CN"/>
        </w:rPr>
      </w:pPr>
      <w:proofErr w:type="gramStart"/>
      <w:r>
        <w:rPr>
          <w:rFonts w:hint="eastAsia"/>
          <w:lang w:eastAsia="zh-CN"/>
        </w:rPr>
        <w:t>世</w:t>
      </w:r>
      <w:proofErr w:type="gramEnd"/>
      <w:r>
        <w:rPr>
          <w:rFonts w:hint="eastAsia"/>
          <w:lang w:eastAsia="zh-CN"/>
        </w:rPr>
        <w:t>缘众业自空销，相煎若</w:t>
      </w:r>
      <w:proofErr w:type="gramStart"/>
      <w:r>
        <w:rPr>
          <w:rFonts w:hint="eastAsia"/>
          <w:lang w:eastAsia="zh-CN"/>
        </w:rPr>
        <w:t>个</w:t>
      </w:r>
      <w:proofErr w:type="gramEnd"/>
      <w:r>
        <w:rPr>
          <w:rFonts w:hint="eastAsia"/>
          <w:lang w:eastAsia="zh-CN"/>
        </w:rPr>
        <w:t>谁边赴？</w:t>
      </w:r>
    </w:p>
    <w:p w14:paraId="4CD15930" w14:textId="77777777" w:rsidR="00C6203D" w:rsidRDefault="00C6203D" w:rsidP="00C6203D">
      <w:pPr>
        <w:rPr>
          <w:lang w:eastAsia="zh-CN"/>
        </w:rPr>
      </w:pPr>
    </w:p>
    <w:p w14:paraId="165753FE" w14:textId="77777777" w:rsidR="00C6203D" w:rsidRDefault="00C6203D" w:rsidP="00C6203D">
      <w:pPr>
        <w:rPr>
          <w:lang w:eastAsia="zh-CN"/>
        </w:rPr>
      </w:pPr>
    </w:p>
    <w:p w14:paraId="2F3DEAAD" w14:textId="77777777" w:rsidR="00C6203D" w:rsidRDefault="00C6203D" w:rsidP="00C6203D">
      <w:pPr>
        <w:rPr>
          <w:lang w:eastAsia="zh-CN"/>
        </w:rPr>
      </w:pPr>
      <w:r>
        <w:rPr>
          <w:rFonts w:hint="eastAsia"/>
          <w:lang w:eastAsia="zh-CN"/>
        </w:rPr>
        <w:t>十四</w:t>
      </w:r>
    </w:p>
    <w:p w14:paraId="7560B98C" w14:textId="77777777" w:rsidR="00C6203D" w:rsidRDefault="00C6203D" w:rsidP="00C6203D">
      <w:pPr>
        <w:rPr>
          <w:lang w:eastAsia="zh-CN"/>
        </w:rPr>
      </w:pPr>
    </w:p>
    <w:p w14:paraId="1ABB33BC" w14:textId="77777777" w:rsidR="00C6203D" w:rsidRDefault="00C6203D" w:rsidP="00C6203D">
      <w:pPr>
        <w:rPr>
          <w:lang w:eastAsia="zh-CN"/>
        </w:rPr>
      </w:pPr>
      <w:r>
        <w:rPr>
          <w:rFonts w:hint="eastAsia"/>
          <w:lang w:eastAsia="zh-CN"/>
        </w:rPr>
        <w:t>乾坤何处不红埃，</w:t>
      </w:r>
      <w:proofErr w:type="gramStart"/>
      <w:r>
        <w:rPr>
          <w:rFonts w:hint="eastAsia"/>
          <w:lang w:eastAsia="zh-CN"/>
        </w:rPr>
        <w:t>怒日掀</w:t>
      </w:r>
      <w:proofErr w:type="gramEnd"/>
      <w:r>
        <w:rPr>
          <w:rFonts w:hint="eastAsia"/>
          <w:lang w:eastAsia="zh-CN"/>
        </w:rPr>
        <w:t>风挟电回。</w:t>
      </w:r>
    </w:p>
    <w:p w14:paraId="1ABC8126" w14:textId="77777777" w:rsidR="00C6203D" w:rsidRDefault="00C6203D" w:rsidP="00C6203D">
      <w:pPr>
        <w:rPr>
          <w:lang w:eastAsia="zh-CN"/>
        </w:rPr>
      </w:pPr>
      <w:r>
        <w:rPr>
          <w:rFonts w:hint="eastAsia"/>
          <w:lang w:eastAsia="zh-CN"/>
        </w:rPr>
        <w:t>炙海</w:t>
      </w:r>
      <w:proofErr w:type="gramStart"/>
      <w:r>
        <w:rPr>
          <w:rFonts w:hint="eastAsia"/>
          <w:lang w:eastAsia="zh-CN"/>
        </w:rPr>
        <w:t>颠波</w:t>
      </w:r>
      <w:proofErr w:type="gramEnd"/>
      <w:r>
        <w:rPr>
          <w:rFonts w:hint="eastAsia"/>
          <w:lang w:eastAsia="zh-CN"/>
        </w:rPr>
        <w:t>龙血沸，</w:t>
      </w:r>
      <w:proofErr w:type="gramStart"/>
      <w:r>
        <w:rPr>
          <w:rFonts w:hint="eastAsia"/>
          <w:lang w:eastAsia="zh-CN"/>
        </w:rPr>
        <w:t>焚空荡宇地维摧</w:t>
      </w:r>
      <w:proofErr w:type="gramEnd"/>
      <w:r>
        <w:rPr>
          <w:rFonts w:hint="eastAsia"/>
          <w:lang w:eastAsia="zh-CN"/>
        </w:rPr>
        <w:t>。</w:t>
      </w:r>
    </w:p>
    <w:p w14:paraId="4CB35E14" w14:textId="77777777" w:rsidR="00C6203D" w:rsidRDefault="00C6203D" w:rsidP="00C6203D">
      <w:pPr>
        <w:rPr>
          <w:lang w:eastAsia="zh-CN"/>
        </w:rPr>
      </w:pPr>
      <w:r>
        <w:rPr>
          <w:rFonts w:hint="eastAsia"/>
          <w:lang w:eastAsia="zh-CN"/>
        </w:rPr>
        <w:t>环球</w:t>
      </w:r>
      <w:proofErr w:type="gramStart"/>
      <w:r>
        <w:rPr>
          <w:rFonts w:hint="eastAsia"/>
          <w:lang w:eastAsia="zh-CN"/>
        </w:rPr>
        <w:t>攘攘诚乐矣</w:t>
      </w:r>
      <w:proofErr w:type="gramEnd"/>
      <w:r>
        <w:rPr>
          <w:rFonts w:hint="eastAsia"/>
          <w:lang w:eastAsia="zh-CN"/>
        </w:rPr>
        <w:t>，三界熊熊更快哉。</w:t>
      </w:r>
    </w:p>
    <w:p w14:paraId="182D05DA" w14:textId="77777777" w:rsidR="00C6203D" w:rsidRDefault="00C6203D" w:rsidP="00C6203D">
      <w:pPr>
        <w:rPr>
          <w:lang w:eastAsia="zh-CN"/>
        </w:rPr>
      </w:pPr>
      <w:r>
        <w:rPr>
          <w:rFonts w:hint="eastAsia"/>
          <w:lang w:eastAsia="zh-CN"/>
        </w:rPr>
        <w:t>莫问他年池底事，一分痴浊一分灰。</w:t>
      </w:r>
    </w:p>
    <w:p w14:paraId="124634D8" w14:textId="77777777" w:rsidR="00C6203D" w:rsidRDefault="00C6203D" w:rsidP="00C6203D">
      <w:pPr>
        <w:rPr>
          <w:lang w:eastAsia="zh-CN"/>
        </w:rPr>
      </w:pPr>
    </w:p>
    <w:p w14:paraId="2A66023C" w14:textId="77777777" w:rsidR="00C6203D" w:rsidRDefault="00C6203D" w:rsidP="00C6203D">
      <w:pPr>
        <w:rPr>
          <w:lang w:eastAsia="zh-CN"/>
        </w:rPr>
      </w:pPr>
    </w:p>
    <w:p w14:paraId="26708161" w14:textId="77777777" w:rsidR="00C6203D" w:rsidRDefault="00C6203D" w:rsidP="00C6203D">
      <w:pPr>
        <w:rPr>
          <w:lang w:eastAsia="zh-CN"/>
        </w:rPr>
      </w:pPr>
      <w:r>
        <w:rPr>
          <w:rFonts w:hint="eastAsia"/>
          <w:lang w:eastAsia="zh-CN"/>
        </w:rPr>
        <w:t>十五</w:t>
      </w:r>
    </w:p>
    <w:p w14:paraId="452027F3" w14:textId="77777777" w:rsidR="00C6203D" w:rsidRDefault="00C6203D" w:rsidP="00C6203D">
      <w:pPr>
        <w:rPr>
          <w:lang w:eastAsia="zh-CN"/>
        </w:rPr>
      </w:pPr>
    </w:p>
    <w:p w14:paraId="7DA97A94" w14:textId="77777777" w:rsidR="00C6203D" w:rsidRDefault="00C6203D" w:rsidP="00C6203D">
      <w:pPr>
        <w:rPr>
          <w:lang w:eastAsia="zh-CN"/>
        </w:rPr>
      </w:pPr>
      <w:r>
        <w:rPr>
          <w:rFonts w:hint="eastAsia"/>
          <w:lang w:eastAsia="zh-CN"/>
        </w:rPr>
        <w:lastRenderedPageBreak/>
        <w:t>觉</w:t>
      </w:r>
      <w:proofErr w:type="gramStart"/>
      <w:r>
        <w:rPr>
          <w:rFonts w:hint="eastAsia"/>
          <w:lang w:eastAsia="zh-CN"/>
        </w:rPr>
        <w:t>明为垢笼珠光</w:t>
      </w:r>
      <w:proofErr w:type="gramEnd"/>
      <w:r>
        <w:rPr>
          <w:rFonts w:hint="eastAsia"/>
          <w:lang w:eastAsia="zh-CN"/>
        </w:rPr>
        <w:t>，</w:t>
      </w:r>
      <w:proofErr w:type="gramStart"/>
      <w:r>
        <w:rPr>
          <w:rFonts w:hint="eastAsia"/>
          <w:lang w:eastAsia="zh-CN"/>
        </w:rPr>
        <w:t>鬼兽人神</w:t>
      </w:r>
      <w:proofErr w:type="gramEnd"/>
      <w:r>
        <w:rPr>
          <w:rFonts w:hint="eastAsia"/>
          <w:lang w:eastAsia="zh-CN"/>
        </w:rPr>
        <w:t>各自忙。</w:t>
      </w:r>
    </w:p>
    <w:p w14:paraId="69D06FC8" w14:textId="77777777" w:rsidR="00C6203D" w:rsidRDefault="00C6203D" w:rsidP="00C6203D">
      <w:pPr>
        <w:rPr>
          <w:lang w:eastAsia="zh-CN"/>
        </w:rPr>
      </w:pPr>
      <w:r>
        <w:rPr>
          <w:rFonts w:hint="eastAsia"/>
          <w:lang w:eastAsia="zh-CN"/>
        </w:rPr>
        <w:t>东海</w:t>
      </w:r>
      <w:proofErr w:type="gramStart"/>
      <w:r>
        <w:rPr>
          <w:rFonts w:hint="eastAsia"/>
          <w:lang w:eastAsia="zh-CN"/>
        </w:rPr>
        <w:t>尘扬北溟</w:t>
      </w:r>
      <w:proofErr w:type="gramEnd"/>
      <w:r>
        <w:rPr>
          <w:rFonts w:hint="eastAsia"/>
          <w:lang w:eastAsia="zh-CN"/>
        </w:rPr>
        <w:t>火，焉知阿鼻不清凉？</w:t>
      </w:r>
    </w:p>
    <w:p w14:paraId="7C5D3AC6" w14:textId="77777777" w:rsidR="00C6203D" w:rsidRDefault="00C6203D" w:rsidP="00C6203D">
      <w:pPr>
        <w:rPr>
          <w:lang w:eastAsia="zh-CN"/>
        </w:rPr>
      </w:pPr>
    </w:p>
    <w:p w14:paraId="1FA4A615" w14:textId="77777777" w:rsidR="00C6203D" w:rsidRDefault="00C6203D" w:rsidP="00C6203D">
      <w:pPr>
        <w:rPr>
          <w:lang w:eastAsia="zh-CN"/>
        </w:rPr>
      </w:pPr>
    </w:p>
    <w:p w14:paraId="0A8439B1" w14:textId="77777777" w:rsidR="00C6203D" w:rsidRDefault="00C6203D" w:rsidP="00C6203D">
      <w:pPr>
        <w:rPr>
          <w:lang w:eastAsia="zh-CN"/>
        </w:rPr>
      </w:pPr>
      <w:r>
        <w:rPr>
          <w:rFonts w:hint="eastAsia"/>
          <w:lang w:eastAsia="zh-CN"/>
        </w:rPr>
        <w:t>十六</w:t>
      </w:r>
    </w:p>
    <w:p w14:paraId="0DA5E869" w14:textId="77777777" w:rsidR="00C6203D" w:rsidRDefault="00C6203D" w:rsidP="00C6203D">
      <w:pPr>
        <w:rPr>
          <w:lang w:eastAsia="zh-CN"/>
        </w:rPr>
      </w:pPr>
    </w:p>
    <w:p w14:paraId="30D1C4F5" w14:textId="77777777" w:rsidR="00C6203D" w:rsidRDefault="00C6203D" w:rsidP="00C6203D">
      <w:pPr>
        <w:rPr>
          <w:lang w:eastAsia="zh-CN"/>
        </w:rPr>
      </w:pPr>
      <w:proofErr w:type="gramStart"/>
      <w:r>
        <w:rPr>
          <w:rFonts w:hint="eastAsia"/>
          <w:lang w:eastAsia="zh-CN"/>
        </w:rPr>
        <w:t>飙卷岩</w:t>
      </w:r>
      <w:proofErr w:type="gramEnd"/>
      <w:r>
        <w:rPr>
          <w:rFonts w:hint="eastAsia"/>
          <w:lang w:eastAsia="zh-CN"/>
        </w:rPr>
        <w:t>边日，</w:t>
      </w:r>
      <w:proofErr w:type="gramStart"/>
      <w:r>
        <w:rPr>
          <w:rFonts w:hint="eastAsia"/>
          <w:lang w:eastAsia="zh-CN"/>
        </w:rPr>
        <w:t>枭</w:t>
      </w:r>
      <w:proofErr w:type="gramEnd"/>
      <w:r>
        <w:rPr>
          <w:rFonts w:hint="eastAsia"/>
          <w:lang w:eastAsia="zh-CN"/>
        </w:rPr>
        <w:t>飞折翅鸣。</w:t>
      </w:r>
    </w:p>
    <w:p w14:paraId="7A7DC969" w14:textId="77777777" w:rsidR="00C6203D" w:rsidRDefault="00C6203D" w:rsidP="00C6203D">
      <w:proofErr w:type="spellStart"/>
      <w:r>
        <w:rPr>
          <w:rFonts w:hint="eastAsia"/>
        </w:rPr>
        <w:t>危峰塞星道，空谷涌云城</w:t>
      </w:r>
      <w:proofErr w:type="spellEnd"/>
      <w:r>
        <w:rPr>
          <w:rFonts w:hint="eastAsia"/>
        </w:rPr>
        <w:t>。</w:t>
      </w:r>
    </w:p>
    <w:p w14:paraId="46A4BC40" w14:textId="77777777" w:rsidR="00C6203D" w:rsidRDefault="00C6203D" w:rsidP="00C6203D">
      <w:pPr>
        <w:rPr>
          <w:lang w:eastAsia="zh-CN"/>
        </w:rPr>
      </w:pPr>
      <w:r>
        <w:rPr>
          <w:rFonts w:hint="eastAsia"/>
          <w:lang w:eastAsia="zh-CN"/>
        </w:rPr>
        <w:t>孤影乾坤立，双瞳今古横。</w:t>
      </w:r>
    </w:p>
    <w:p w14:paraId="38D6CDE0" w14:textId="77777777" w:rsidR="00C6203D" w:rsidRDefault="00C6203D" w:rsidP="00C6203D">
      <w:pPr>
        <w:rPr>
          <w:lang w:eastAsia="zh-CN"/>
        </w:rPr>
      </w:pPr>
      <w:proofErr w:type="gramStart"/>
      <w:r>
        <w:rPr>
          <w:rFonts w:hint="eastAsia"/>
          <w:lang w:eastAsia="zh-CN"/>
        </w:rPr>
        <w:t>旋</w:t>
      </w:r>
      <w:proofErr w:type="gramEnd"/>
      <w:r>
        <w:rPr>
          <w:rFonts w:hint="eastAsia"/>
          <w:lang w:eastAsia="zh-CN"/>
        </w:rPr>
        <w:t>轮生死狱，天外大河明。</w:t>
      </w:r>
    </w:p>
    <w:p w14:paraId="23A4D00F" w14:textId="77777777" w:rsidR="00C6203D" w:rsidRDefault="00C6203D">
      <w:pPr>
        <w:rPr>
          <w:lang w:eastAsia="zh-CN"/>
        </w:rPr>
      </w:pPr>
    </w:p>
    <w:p w14:paraId="04CEA672" w14:textId="77777777" w:rsidR="00480CF5" w:rsidRDefault="00480CF5">
      <w:pPr>
        <w:rPr>
          <w:lang w:eastAsia="zh-CN"/>
        </w:rPr>
      </w:pPr>
    </w:p>
    <w:p w14:paraId="06D41279" w14:textId="77777777" w:rsidR="00480CF5" w:rsidRDefault="00E44950">
      <w:pPr>
        <w:pStyle w:val="Heading1"/>
        <w:rPr>
          <w:lang w:eastAsia="zh-CN"/>
        </w:rPr>
      </w:pPr>
      <w:bookmarkStart w:id="103" w:name="_Toc72586259"/>
      <w:r>
        <w:rPr>
          <w:lang w:eastAsia="zh-CN"/>
        </w:rPr>
        <w:t xml:space="preserve">2006-04-25 22:01 </w:t>
      </w:r>
      <w:r>
        <w:rPr>
          <w:lang w:eastAsia="zh-CN"/>
        </w:rPr>
        <w:t>文</w:t>
      </w:r>
      <w:r>
        <w:rPr>
          <w:lang w:eastAsia="zh-CN"/>
        </w:rPr>
        <w:t>/</w:t>
      </w:r>
      <w:r>
        <w:rPr>
          <w:lang w:eastAsia="zh-CN"/>
        </w:rPr>
        <w:t>革，</w:t>
      </w:r>
      <w:r>
        <w:rPr>
          <w:lang w:eastAsia="zh-CN"/>
        </w:rPr>
        <w:t>“</w:t>
      </w:r>
      <w:r>
        <w:rPr>
          <w:lang w:eastAsia="zh-CN"/>
        </w:rPr>
        <w:t>大救星</w:t>
      </w:r>
      <w:r>
        <w:rPr>
          <w:lang w:eastAsia="zh-CN"/>
        </w:rPr>
        <w:t>”</w:t>
      </w:r>
      <w:r>
        <w:rPr>
          <w:lang w:eastAsia="zh-CN"/>
        </w:rPr>
        <w:t>思维导致的人间闹剧！</w:t>
      </w:r>
      <w:bookmarkEnd w:id="103"/>
    </w:p>
    <w:p w14:paraId="10D56222" w14:textId="77777777" w:rsidR="00480CF5" w:rsidRDefault="002E2046">
      <w:hyperlink r:id="rId116" w:history="1">
        <w:r w:rsidR="00846016" w:rsidRPr="006972AD">
          <w:rPr>
            <w:rStyle w:val="Hyperlink"/>
          </w:rPr>
          <w:t>http://blog.sina.com.cn/s/blog_486e105c010003ct.html</w:t>
        </w:r>
      </w:hyperlink>
      <w:r w:rsidR="00846016">
        <w:t xml:space="preserve"> </w:t>
      </w:r>
    </w:p>
    <w:p w14:paraId="65227257" w14:textId="77777777" w:rsidR="00480CF5" w:rsidRDefault="00E44950">
      <w:pPr>
        <w:rPr>
          <w:lang w:eastAsia="zh-CN"/>
        </w:rPr>
      </w:pPr>
      <w:r>
        <w:rPr>
          <w:lang w:eastAsia="zh-CN"/>
        </w:rPr>
        <w:t>如同一架被强力控制的机器，文</w:t>
      </w:r>
      <w:r>
        <w:rPr>
          <w:lang w:eastAsia="zh-CN"/>
        </w:rPr>
        <w:t>/</w:t>
      </w:r>
      <w:r>
        <w:rPr>
          <w:lang w:eastAsia="zh-CN"/>
        </w:rPr>
        <w:t>革的发动、蔓延绝对是人类历史上的奇迹，能与之相类的，大概也就是希特勒的闪电战了。对于人类社会的一切机械式运动，一种划一步调构成的共振颠覆了人类基本的存在结构，人成了机器，这就是一切人类社会机械式运动的根本前提。</w:t>
      </w:r>
    </w:p>
    <w:p w14:paraId="75895216" w14:textId="77777777" w:rsidR="00480CF5" w:rsidRDefault="00E44950">
      <w:pPr>
        <w:rPr>
          <w:lang w:eastAsia="zh-CN"/>
        </w:rPr>
      </w:pPr>
      <w:r>
        <w:rPr>
          <w:lang w:eastAsia="zh-CN"/>
        </w:rPr>
        <w:t>但人毕竟不是机器，要使得人的机器</w:t>
      </w:r>
      <w:proofErr w:type="gramStart"/>
      <w:r>
        <w:rPr>
          <w:lang w:eastAsia="zh-CN"/>
        </w:rPr>
        <w:t>性维持</w:t>
      </w:r>
      <w:proofErr w:type="gramEnd"/>
      <w:r>
        <w:rPr>
          <w:lang w:eastAsia="zh-CN"/>
        </w:rPr>
        <w:t>得足够机械，就必须利用人的最大弱点。人，最基本的困境就是永远面向未知的恐惧，任何一个人，死亡可以在下一秒达到，而死亡后面就是永恒的未知，这种无知的困境构成任何一个人的最基本状态，无论你是否思考过这个问题，这个问题对于任何人都是问题。</w:t>
      </w:r>
    </w:p>
    <w:p w14:paraId="301F1812" w14:textId="77777777" w:rsidR="00480CF5" w:rsidRDefault="00E44950">
      <w:pPr>
        <w:rPr>
          <w:lang w:eastAsia="zh-CN"/>
        </w:rPr>
      </w:pPr>
      <w:r>
        <w:rPr>
          <w:lang w:eastAsia="zh-CN"/>
        </w:rPr>
        <w:t>未知的恐惧最简单的药物就是</w:t>
      </w:r>
      <w:r>
        <w:rPr>
          <w:lang w:eastAsia="zh-CN"/>
        </w:rPr>
        <w:t>“</w:t>
      </w:r>
      <w:r>
        <w:rPr>
          <w:lang w:eastAsia="zh-CN"/>
        </w:rPr>
        <w:t>大救星</w:t>
      </w:r>
      <w:r>
        <w:rPr>
          <w:lang w:eastAsia="zh-CN"/>
        </w:rPr>
        <w:t>”</w:t>
      </w:r>
      <w:r>
        <w:rPr>
          <w:lang w:eastAsia="zh-CN"/>
        </w:rPr>
        <w:t>思维，一种外力的企求成为人类历史上绵绵不断的唯一，只有极少数真正的智者，才能摆脱外力、战胜未知。而这个未知的恐惧就构成一切</w:t>
      </w:r>
      <w:r>
        <w:rPr>
          <w:lang w:eastAsia="zh-CN"/>
        </w:rPr>
        <w:t>“</w:t>
      </w:r>
      <w:r>
        <w:rPr>
          <w:lang w:eastAsia="zh-CN"/>
        </w:rPr>
        <w:t>大救星</w:t>
      </w:r>
      <w:r>
        <w:rPr>
          <w:lang w:eastAsia="zh-CN"/>
        </w:rPr>
        <w:t>”</w:t>
      </w:r>
      <w:r>
        <w:rPr>
          <w:lang w:eastAsia="zh-CN"/>
        </w:rPr>
        <w:t>思维最好的生长土壤，也就构成了一切人间闹剧最好的催化剂。这一点，在文</w:t>
      </w:r>
      <w:r>
        <w:rPr>
          <w:lang w:eastAsia="zh-CN"/>
        </w:rPr>
        <w:t>/</w:t>
      </w:r>
      <w:proofErr w:type="gramStart"/>
      <w:r>
        <w:rPr>
          <w:lang w:eastAsia="zh-CN"/>
        </w:rPr>
        <w:t>革中得到</w:t>
      </w:r>
      <w:proofErr w:type="gramEnd"/>
      <w:r>
        <w:rPr>
          <w:lang w:eastAsia="zh-CN"/>
        </w:rPr>
        <w:t>了最充分的演示。</w:t>
      </w:r>
    </w:p>
    <w:p w14:paraId="33EB2A9B" w14:textId="77777777" w:rsidR="00480CF5" w:rsidRDefault="00E44950">
      <w:pPr>
        <w:rPr>
          <w:lang w:eastAsia="zh-CN"/>
        </w:rPr>
      </w:pPr>
      <w:r>
        <w:rPr>
          <w:lang w:eastAsia="zh-CN"/>
        </w:rPr>
        <w:lastRenderedPageBreak/>
        <w:t>文</w:t>
      </w:r>
      <w:r>
        <w:rPr>
          <w:lang w:eastAsia="zh-CN"/>
        </w:rPr>
        <w:t>/</w:t>
      </w:r>
      <w:proofErr w:type="gramStart"/>
      <w:r>
        <w:rPr>
          <w:lang w:eastAsia="zh-CN"/>
        </w:rPr>
        <w:t>革可以</w:t>
      </w:r>
      <w:proofErr w:type="gramEnd"/>
      <w:r>
        <w:rPr>
          <w:lang w:eastAsia="zh-CN"/>
        </w:rPr>
        <w:t>结束，但文</w:t>
      </w:r>
      <w:r>
        <w:rPr>
          <w:lang w:eastAsia="zh-CN"/>
        </w:rPr>
        <w:t>/</w:t>
      </w:r>
      <w:r>
        <w:rPr>
          <w:lang w:eastAsia="zh-CN"/>
        </w:rPr>
        <w:t>革的根还在，</w:t>
      </w:r>
      <w:r>
        <w:rPr>
          <w:lang w:eastAsia="zh-CN"/>
        </w:rPr>
        <w:t>“</w:t>
      </w:r>
      <w:r>
        <w:rPr>
          <w:lang w:eastAsia="zh-CN"/>
        </w:rPr>
        <w:t>大救星</w:t>
      </w:r>
      <w:r>
        <w:rPr>
          <w:lang w:eastAsia="zh-CN"/>
        </w:rPr>
        <w:t>”</w:t>
      </w:r>
      <w:r>
        <w:rPr>
          <w:lang w:eastAsia="zh-CN"/>
        </w:rPr>
        <w:t>思维的根还在。目前的所谓经济狂潮，本质上也就是</w:t>
      </w:r>
      <w:r>
        <w:rPr>
          <w:lang w:eastAsia="zh-CN"/>
        </w:rPr>
        <w:t>“</w:t>
      </w:r>
      <w:r>
        <w:rPr>
          <w:lang w:eastAsia="zh-CN"/>
        </w:rPr>
        <w:t>大救星</w:t>
      </w:r>
      <w:r>
        <w:rPr>
          <w:lang w:eastAsia="zh-CN"/>
        </w:rPr>
        <w:t>”</w:t>
      </w:r>
      <w:r>
        <w:rPr>
          <w:lang w:eastAsia="zh-CN"/>
        </w:rPr>
        <w:t>思维的延续，只不过现在的</w:t>
      </w:r>
      <w:r>
        <w:rPr>
          <w:lang w:eastAsia="zh-CN"/>
        </w:rPr>
        <w:t>“</w:t>
      </w:r>
      <w:r>
        <w:rPr>
          <w:lang w:eastAsia="zh-CN"/>
        </w:rPr>
        <w:t>大救星</w:t>
      </w:r>
      <w:r>
        <w:rPr>
          <w:lang w:eastAsia="zh-CN"/>
        </w:rPr>
        <w:t>”</w:t>
      </w:r>
      <w:r>
        <w:rPr>
          <w:lang w:eastAsia="zh-CN"/>
        </w:rPr>
        <w:t>变成了</w:t>
      </w:r>
      <w:r>
        <w:rPr>
          <w:lang w:eastAsia="zh-CN"/>
        </w:rPr>
        <w:t>“</w:t>
      </w:r>
      <w:r>
        <w:rPr>
          <w:lang w:eastAsia="zh-CN"/>
        </w:rPr>
        <w:t>阿堵物</w:t>
      </w:r>
      <w:r>
        <w:rPr>
          <w:lang w:eastAsia="zh-CN"/>
        </w:rPr>
        <w:t>”</w:t>
      </w:r>
      <w:r>
        <w:rPr>
          <w:lang w:eastAsia="zh-CN"/>
        </w:rPr>
        <w:t>！即使那些为文</w:t>
      </w:r>
      <w:r>
        <w:rPr>
          <w:lang w:eastAsia="zh-CN"/>
        </w:rPr>
        <w:t>/</w:t>
      </w:r>
      <w:r>
        <w:rPr>
          <w:lang w:eastAsia="zh-CN"/>
        </w:rPr>
        <w:t>革招魂的人，其实也回不去了，只不过在</w:t>
      </w:r>
      <w:r>
        <w:rPr>
          <w:lang w:eastAsia="zh-CN"/>
        </w:rPr>
        <w:t>“</w:t>
      </w:r>
      <w:r>
        <w:rPr>
          <w:lang w:eastAsia="zh-CN"/>
        </w:rPr>
        <w:t>阿堵物</w:t>
      </w:r>
      <w:r>
        <w:rPr>
          <w:lang w:eastAsia="zh-CN"/>
        </w:rPr>
        <w:t>”</w:t>
      </w:r>
      <w:r>
        <w:rPr>
          <w:lang w:eastAsia="zh-CN"/>
        </w:rPr>
        <w:t>或</w:t>
      </w:r>
      <w:r>
        <w:rPr>
          <w:lang w:eastAsia="zh-CN"/>
        </w:rPr>
        <w:t>“</w:t>
      </w:r>
      <w:r>
        <w:rPr>
          <w:lang w:eastAsia="zh-CN"/>
        </w:rPr>
        <w:t>大救星</w:t>
      </w:r>
      <w:r>
        <w:rPr>
          <w:lang w:eastAsia="zh-CN"/>
        </w:rPr>
        <w:t>”</w:t>
      </w:r>
      <w:r>
        <w:rPr>
          <w:lang w:eastAsia="zh-CN"/>
        </w:rPr>
        <w:t>的名词下呻吟几句而已。左派右派，以及共同组成的幼派，都不过演示着各自的</w:t>
      </w:r>
      <w:r>
        <w:rPr>
          <w:lang w:eastAsia="zh-CN"/>
        </w:rPr>
        <w:t>“</w:t>
      </w:r>
      <w:r>
        <w:rPr>
          <w:lang w:eastAsia="zh-CN"/>
        </w:rPr>
        <w:t>大救星</w:t>
      </w:r>
      <w:r>
        <w:rPr>
          <w:lang w:eastAsia="zh-CN"/>
        </w:rPr>
        <w:t>”</w:t>
      </w:r>
      <w:r>
        <w:rPr>
          <w:lang w:eastAsia="zh-CN"/>
        </w:rPr>
        <w:t>思维版本，这就是历史的本来面目。</w:t>
      </w:r>
    </w:p>
    <w:p w14:paraId="5FCE3B66" w14:textId="77777777" w:rsidR="00480CF5" w:rsidRDefault="00480CF5">
      <w:pPr>
        <w:rPr>
          <w:lang w:eastAsia="zh-CN"/>
        </w:rPr>
      </w:pPr>
    </w:p>
    <w:p w14:paraId="05C98FA6" w14:textId="77777777" w:rsidR="00480CF5" w:rsidRDefault="00E44950">
      <w:pPr>
        <w:pStyle w:val="Heading1"/>
        <w:rPr>
          <w:lang w:eastAsia="zh-CN"/>
        </w:rPr>
      </w:pPr>
      <w:bookmarkStart w:id="104" w:name="_Toc72586260"/>
      <w:r>
        <w:rPr>
          <w:lang w:eastAsia="zh-CN"/>
        </w:rPr>
        <w:t xml:space="preserve">2006-04-27 22:24 </w:t>
      </w:r>
      <w:r>
        <w:rPr>
          <w:lang w:eastAsia="zh-CN"/>
        </w:rPr>
        <w:t>央行，美联储格老子的龟孙子！</w:t>
      </w:r>
      <w:bookmarkEnd w:id="104"/>
    </w:p>
    <w:p w14:paraId="209893BF" w14:textId="77777777" w:rsidR="00480CF5" w:rsidRDefault="002E2046">
      <w:hyperlink r:id="rId117" w:history="1">
        <w:r w:rsidR="00303B4E" w:rsidRPr="001D6E39">
          <w:rPr>
            <w:rStyle w:val="Hyperlink"/>
          </w:rPr>
          <w:t>http://blog.sina.com.cn/s/blog_486e105c010003eq.html</w:t>
        </w:r>
      </w:hyperlink>
      <w:r w:rsidR="00303B4E">
        <w:t xml:space="preserve"> </w:t>
      </w:r>
    </w:p>
    <w:p w14:paraId="1868C1F5" w14:textId="77777777" w:rsidR="00480CF5" w:rsidRDefault="00E44950">
      <w:pPr>
        <w:rPr>
          <w:lang w:eastAsia="zh-CN"/>
        </w:rPr>
      </w:pPr>
      <w:r>
        <w:rPr>
          <w:lang w:eastAsia="zh-CN"/>
        </w:rPr>
        <w:t>格老子，至少在美联储里不是骂人的话。虽然格老子已经离开，但格老子的时代还在延续。一个时代的延续与光大，归根结底是要靠人的。这一点，问问孔二先生就知道了。</w:t>
      </w:r>
    </w:p>
    <w:p w14:paraId="05E596FE" w14:textId="77777777" w:rsidR="00480CF5" w:rsidRDefault="00E44950">
      <w:pPr>
        <w:rPr>
          <w:lang w:eastAsia="zh-CN"/>
        </w:rPr>
      </w:pPr>
      <w:r>
        <w:rPr>
          <w:lang w:eastAsia="zh-CN"/>
        </w:rPr>
        <w:t>孔二先生没其他的本事，唯一高明的就是忽悠了三千徒儿，里面还有大大出名的七十二贴身保镖。当时的中国大概也就一千几百万号人，三千徒儿一起再徒子徒孙地前赴后继忽悠下去，把中国大大地忽悠了两千多年也就一点都不希奇了。而格老子的徒子徒孙</w:t>
      </w:r>
      <w:proofErr w:type="gramStart"/>
      <w:r>
        <w:rPr>
          <w:lang w:eastAsia="zh-CN"/>
        </w:rPr>
        <w:t>现在也遍天下</w:t>
      </w:r>
      <w:proofErr w:type="gramEnd"/>
      <w:r>
        <w:rPr>
          <w:lang w:eastAsia="zh-CN"/>
        </w:rPr>
        <w:t>了，难道格老子也要忽悠世界两千年？</w:t>
      </w:r>
    </w:p>
    <w:p w14:paraId="53DE5096" w14:textId="77777777" w:rsidR="00480CF5" w:rsidRDefault="00E44950">
      <w:pPr>
        <w:rPr>
          <w:lang w:eastAsia="zh-CN"/>
        </w:rPr>
      </w:pPr>
      <w:r>
        <w:rPr>
          <w:lang w:eastAsia="zh-CN"/>
        </w:rPr>
        <w:t>当格老子的徒子徒孙，当然不是阿猫阿狗可以玩的，怎么也要拿着某大国央行的大印，一边念着格老子，一边舞动着利率曲线，确实比阿猫阿狗的勾当好玩多了。</w:t>
      </w:r>
      <w:proofErr w:type="gramStart"/>
      <w:r>
        <w:rPr>
          <w:lang w:eastAsia="zh-CN"/>
        </w:rPr>
        <w:t>这格老子</w:t>
      </w:r>
      <w:proofErr w:type="gramEnd"/>
      <w:r>
        <w:rPr>
          <w:lang w:eastAsia="zh-CN"/>
        </w:rPr>
        <w:t>大法也真被</w:t>
      </w:r>
      <w:proofErr w:type="gramStart"/>
      <w:r>
        <w:rPr>
          <w:lang w:eastAsia="zh-CN"/>
        </w:rPr>
        <w:t>忽悠神</w:t>
      </w:r>
      <w:proofErr w:type="gramEnd"/>
      <w:r>
        <w:rPr>
          <w:lang w:eastAsia="zh-CN"/>
        </w:rPr>
        <w:t>了，一条利率曲线就把世界挥舞得成了可以利率曲线的世界。世界原来如此的简单，只要有了格老子大法，阿猫阿狗都可以央行了。</w:t>
      </w:r>
    </w:p>
    <w:p w14:paraId="12C65AD2" w14:textId="77777777" w:rsidR="00480CF5" w:rsidRDefault="00E44950">
      <w:pPr>
        <w:rPr>
          <w:lang w:eastAsia="zh-CN"/>
        </w:rPr>
      </w:pPr>
      <w:r>
        <w:rPr>
          <w:lang w:eastAsia="zh-CN"/>
        </w:rPr>
        <w:t>但世界只是世界，也只能世界地世界，从来都不是利率曲线就可以世界的。利率曲线，只在世界的想象中。想象也可以有快感的，梦中也可以翻云覆雨的，当然，利率曲线也可以有用的。当格老子</w:t>
      </w:r>
      <w:r>
        <w:rPr>
          <w:lang w:eastAsia="zh-CN"/>
        </w:rPr>
        <w:t>2000</w:t>
      </w:r>
      <w:r>
        <w:rPr>
          <w:lang w:eastAsia="zh-CN"/>
        </w:rPr>
        <w:t>年前后的利率曲线大法玩得有点走火时，真正的杀手已经在大量收集资源类的筹码。格老子也就唬</w:t>
      </w:r>
      <w:proofErr w:type="gramStart"/>
      <w:r>
        <w:rPr>
          <w:lang w:eastAsia="zh-CN"/>
        </w:rPr>
        <w:t>唬</w:t>
      </w:r>
      <w:proofErr w:type="gramEnd"/>
      <w:r>
        <w:rPr>
          <w:lang w:eastAsia="zh-CN"/>
        </w:rPr>
        <w:t>能被格老子唬的龟孙子，杀手自有杀手的玩法，踏着利率曲线，杀手们又出发了！</w:t>
      </w:r>
    </w:p>
    <w:p w14:paraId="5E96D2F9" w14:textId="77777777" w:rsidR="00480CF5" w:rsidRDefault="00480CF5">
      <w:pPr>
        <w:rPr>
          <w:lang w:eastAsia="zh-CN"/>
        </w:rPr>
      </w:pPr>
    </w:p>
    <w:p w14:paraId="5B288C7F" w14:textId="77777777" w:rsidR="00480CF5" w:rsidRDefault="00480CF5">
      <w:pPr>
        <w:rPr>
          <w:lang w:eastAsia="zh-CN"/>
        </w:rPr>
      </w:pPr>
    </w:p>
    <w:p w14:paraId="3DA2CF82" w14:textId="77777777" w:rsidR="00480CF5" w:rsidRDefault="00E44950">
      <w:pPr>
        <w:pStyle w:val="Heading1"/>
        <w:rPr>
          <w:lang w:eastAsia="zh-CN"/>
        </w:rPr>
      </w:pPr>
      <w:bookmarkStart w:id="105" w:name="_Toc72586261"/>
      <w:r>
        <w:rPr>
          <w:lang w:eastAsia="zh-CN"/>
        </w:rPr>
        <w:t xml:space="preserve">2006-04-30 15:07 </w:t>
      </w:r>
      <w:r>
        <w:rPr>
          <w:lang w:eastAsia="zh-CN"/>
        </w:rPr>
        <w:t>台湾问题相关律诗四首！</w:t>
      </w:r>
      <w:bookmarkEnd w:id="105"/>
    </w:p>
    <w:p w14:paraId="29FF933B" w14:textId="77777777" w:rsidR="00480CF5" w:rsidRDefault="002E2046">
      <w:hyperlink r:id="rId118" w:history="1">
        <w:r w:rsidR="00663269" w:rsidRPr="00127CF5">
          <w:rPr>
            <w:rStyle w:val="Hyperlink"/>
          </w:rPr>
          <w:t>http://blog.sina.com.cn/s/blog_486e105c010003h5.html</w:t>
        </w:r>
      </w:hyperlink>
      <w:r w:rsidR="00663269">
        <w:t xml:space="preserve"> </w:t>
      </w:r>
    </w:p>
    <w:p w14:paraId="4CC01294" w14:textId="77777777" w:rsidR="00480CF5" w:rsidRDefault="00663269">
      <w:pPr>
        <w:rPr>
          <w:lang w:eastAsia="zh-CN"/>
        </w:rPr>
      </w:pPr>
      <w:r w:rsidRPr="00663269">
        <w:rPr>
          <w:lang w:eastAsia="zh-CN"/>
        </w:rPr>
        <w:t>残阳滴血山河</w:t>
      </w:r>
      <w:proofErr w:type="gramStart"/>
      <w:r w:rsidRPr="00663269">
        <w:rPr>
          <w:lang w:eastAsia="zh-CN"/>
        </w:rPr>
        <w:t>赤</w:t>
      </w:r>
      <w:proofErr w:type="gramEnd"/>
      <w:r w:rsidRPr="00663269">
        <w:rPr>
          <w:lang w:eastAsia="zh-CN"/>
        </w:rPr>
        <w:t>，</w:t>
      </w:r>
      <w:proofErr w:type="gramStart"/>
      <w:r w:rsidRPr="00663269">
        <w:rPr>
          <w:lang w:eastAsia="zh-CN"/>
        </w:rPr>
        <w:t>裂案狂歌</w:t>
      </w:r>
      <w:proofErr w:type="gramEnd"/>
      <w:r w:rsidRPr="00663269">
        <w:rPr>
          <w:lang w:eastAsia="zh-CN"/>
        </w:rPr>
        <w:t>酒气豪。</w:t>
      </w:r>
      <w:r w:rsidRPr="00663269">
        <w:rPr>
          <w:lang w:eastAsia="zh-CN"/>
        </w:rPr>
        <w:br/>
      </w:r>
      <w:proofErr w:type="gramStart"/>
      <w:r w:rsidRPr="00663269">
        <w:rPr>
          <w:lang w:eastAsia="zh-CN"/>
        </w:rPr>
        <w:t>岭叠峰绵秦隘</w:t>
      </w:r>
      <w:proofErr w:type="gramEnd"/>
      <w:r w:rsidRPr="00663269">
        <w:rPr>
          <w:lang w:eastAsia="zh-CN"/>
        </w:rPr>
        <w:t>险，</w:t>
      </w:r>
      <w:proofErr w:type="gramStart"/>
      <w:r w:rsidRPr="00663269">
        <w:rPr>
          <w:lang w:eastAsia="zh-CN"/>
        </w:rPr>
        <w:t>原横野阔</w:t>
      </w:r>
      <w:proofErr w:type="gramEnd"/>
      <w:r w:rsidRPr="00663269">
        <w:rPr>
          <w:lang w:eastAsia="zh-CN"/>
        </w:rPr>
        <w:t>楚天高。</w:t>
      </w:r>
      <w:r w:rsidRPr="00663269">
        <w:rPr>
          <w:lang w:eastAsia="zh-CN"/>
        </w:rPr>
        <w:br/>
      </w:r>
      <w:r w:rsidRPr="00663269">
        <w:rPr>
          <w:lang w:eastAsia="zh-CN"/>
        </w:rPr>
        <w:lastRenderedPageBreak/>
        <w:t>三潭</w:t>
      </w:r>
      <w:proofErr w:type="gramStart"/>
      <w:r w:rsidRPr="00663269">
        <w:rPr>
          <w:lang w:eastAsia="zh-CN"/>
        </w:rPr>
        <w:t>雾失摧</w:t>
      </w:r>
      <w:proofErr w:type="gramEnd"/>
      <w:r w:rsidRPr="00663269">
        <w:rPr>
          <w:lang w:eastAsia="zh-CN"/>
        </w:rPr>
        <w:t>波皱，四海风迷</w:t>
      </w:r>
      <w:proofErr w:type="gramStart"/>
      <w:r w:rsidRPr="00663269">
        <w:rPr>
          <w:lang w:eastAsia="zh-CN"/>
        </w:rPr>
        <w:t>蹴</w:t>
      </w:r>
      <w:proofErr w:type="gramEnd"/>
      <w:r w:rsidRPr="00663269">
        <w:rPr>
          <w:lang w:eastAsia="zh-CN"/>
        </w:rPr>
        <w:t>浪</w:t>
      </w:r>
      <w:proofErr w:type="gramStart"/>
      <w:r w:rsidRPr="00663269">
        <w:rPr>
          <w:lang w:eastAsia="zh-CN"/>
        </w:rPr>
        <w:t>滔</w:t>
      </w:r>
      <w:proofErr w:type="gramEnd"/>
      <w:r w:rsidRPr="00663269">
        <w:rPr>
          <w:lang w:eastAsia="zh-CN"/>
        </w:rPr>
        <w:t>。</w:t>
      </w:r>
      <w:r w:rsidRPr="00663269">
        <w:rPr>
          <w:lang w:eastAsia="zh-CN"/>
        </w:rPr>
        <w:br/>
      </w:r>
      <w:r w:rsidRPr="00663269">
        <w:rPr>
          <w:lang w:eastAsia="zh-CN"/>
        </w:rPr>
        <w:t>亘古</w:t>
      </w:r>
      <w:proofErr w:type="gramStart"/>
      <w:r w:rsidRPr="00663269">
        <w:rPr>
          <w:lang w:eastAsia="zh-CN"/>
        </w:rPr>
        <w:t>乾坤元</w:t>
      </w:r>
      <w:proofErr w:type="gramEnd"/>
      <w:r w:rsidRPr="00663269">
        <w:rPr>
          <w:lang w:eastAsia="zh-CN"/>
        </w:rPr>
        <w:t>无事，长空此夜月如刀。</w:t>
      </w:r>
      <w:r w:rsidRPr="00663269">
        <w:rPr>
          <w:lang w:eastAsia="zh-CN"/>
        </w:rPr>
        <w:br/>
      </w:r>
      <w:r w:rsidRPr="00663269">
        <w:rPr>
          <w:lang w:eastAsia="zh-CN"/>
        </w:rPr>
        <w:br/>
      </w:r>
      <w:r w:rsidRPr="00663269">
        <w:rPr>
          <w:lang w:eastAsia="zh-CN"/>
        </w:rPr>
        <w:br/>
      </w:r>
      <w:proofErr w:type="gramStart"/>
      <w:r w:rsidRPr="00663269">
        <w:rPr>
          <w:lang w:eastAsia="zh-CN"/>
        </w:rPr>
        <w:t>电击雷敲日月</w:t>
      </w:r>
      <w:proofErr w:type="gramEnd"/>
      <w:r w:rsidRPr="00663269">
        <w:rPr>
          <w:lang w:eastAsia="zh-CN"/>
        </w:rPr>
        <w:t>磨，天功鬼斧自巍峨。</w:t>
      </w:r>
      <w:r w:rsidRPr="00663269">
        <w:rPr>
          <w:lang w:eastAsia="zh-CN"/>
        </w:rPr>
        <w:br/>
      </w:r>
      <w:proofErr w:type="gramStart"/>
      <w:r w:rsidRPr="00663269">
        <w:rPr>
          <w:lang w:eastAsia="zh-CN"/>
        </w:rPr>
        <w:t>千秋雪涌三</w:t>
      </w:r>
      <w:proofErr w:type="gramEnd"/>
      <w:r w:rsidRPr="00663269">
        <w:rPr>
          <w:lang w:eastAsia="zh-CN"/>
        </w:rPr>
        <w:t>江水，</w:t>
      </w:r>
      <w:proofErr w:type="gramStart"/>
      <w:r w:rsidRPr="00663269">
        <w:rPr>
          <w:lang w:eastAsia="zh-CN"/>
        </w:rPr>
        <w:t>一线崖开万里河</w:t>
      </w:r>
      <w:proofErr w:type="gramEnd"/>
      <w:r w:rsidRPr="00663269">
        <w:rPr>
          <w:lang w:eastAsia="zh-CN"/>
        </w:rPr>
        <w:t>。</w:t>
      </w:r>
      <w:r w:rsidRPr="00663269">
        <w:rPr>
          <w:lang w:eastAsia="zh-CN"/>
        </w:rPr>
        <w:br/>
      </w:r>
      <w:proofErr w:type="gramStart"/>
      <w:r w:rsidRPr="00663269">
        <w:rPr>
          <w:lang w:eastAsia="zh-CN"/>
        </w:rPr>
        <w:t>掷镜忍回家国望，涉危</w:t>
      </w:r>
      <w:proofErr w:type="gramEnd"/>
      <w:r w:rsidRPr="00663269">
        <w:rPr>
          <w:lang w:eastAsia="zh-CN"/>
        </w:rPr>
        <w:t>为结藏唐</w:t>
      </w:r>
      <w:proofErr w:type="gramStart"/>
      <w:r w:rsidRPr="00663269">
        <w:rPr>
          <w:lang w:eastAsia="zh-CN"/>
        </w:rPr>
        <w:t>和</w:t>
      </w:r>
      <w:proofErr w:type="gramEnd"/>
      <w:r w:rsidRPr="00663269">
        <w:rPr>
          <w:lang w:eastAsia="zh-CN"/>
        </w:rPr>
        <w:t>。</w:t>
      </w:r>
      <w:r w:rsidRPr="00663269">
        <w:rPr>
          <w:lang w:eastAsia="zh-CN"/>
        </w:rPr>
        <w:br/>
      </w:r>
      <w:proofErr w:type="gramStart"/>
      <w:r w:rsidRPr="00663269">
        <w:rPr>
          <w:lang w:eastAsia="zh-CN"/>
        </w:rPr>
        <w:t>东南景缺</w:t>
      </w:r>
      <w:proofErr w:type="gramEnd"/>
      <w:r w:rsidRPr="00663269">
        <w:rPr>
          <w:lang w:eastAsia="zh-CN"/>
        </w:rPr>
        <w:t>西倾雨，云</w:t>
      </w:r>
      <w:proofErr w:type="gramStart"/>
      <w:r w:rsidRPr="00663269">
        <w:rPr>
          <w:lang w:eastAsia="zh-CN"/>
        </w:rPr>
        <w:t>暗风腥吊义娥</w:t>
      </w:r>
      <w:proofErr w:type="gramEnd"/>
      <w:r w:rsidRPr="00663269">
        <w:rPr>
          <w:lang w:eastAsia="zh-CN"/>
        </w:rPr>
        <w:t>。</w:t>
      </w:r>
      <w:r w:rsidRPr="00663269">
        <w:rPr>
          <w:lang w:eastAsia="zh-CN"/>
        </w:rPr>
        <w:br/>
      </w:r>
      <w:r w:rsidRPr="00663269">
        <w:rPr>
          <w:lang w:eastAsia="zh-CN"/>
        </w:rPr>
        <w:br/>
      </w:r>
      <w:r w:rsidRPr="00663269">
        <w:rPr>
          <w:lang w:eastAsia="zh-CN"/>
        </w:rPr>
        <w:br/>
      </w:r>
      <w:r w:rsidRPr="00663269">
        <w:rPr>
          <w:lang w:eastAsia="zh-CN"/>
        </w:rPr>
        <w:t>东海波翻血，西山鬼啃头。</w:t>
      </w:r>
      <w:r w:rsidRPr="00663269">
        <w:rPr>
          <w:lang w:eastAsia="zh-CN"/>
        </w:rPr>
        <w:br/>
      </w:r>
      <w:proofErr w:type="gramStart"/>
      <w:r w:rsidRPr="00663269">
        <w:rPr>
          <w:lang w:eastAsia="zh-CN"/>
        </w:rPr>
        <w:t>百年戈挥日</w:t>
      </w:r>
      <w:proofErr w:type="gramEnd"/>
      <w:r w:rsidRPr="00663269">
        <w:rPr>
          <w:lang w:eastAsia="zh-CN"/>
        </w:rPr>
        <w:t>，</w:t>
      </w:r>
      <w:proofErr w:type="gramStart"/>
      <w:r w:rsidRPr="00663269">
        <w:rPr>
          <w:lang w:eastAsia="zh-CN"/>
        </w:rPr>
        <w:t>一</w:t>
      </w:r>
      <w:proofErr w:type="gramEnd"/>
      <w:r w:rsidRPr="00663269">
        <w:rPr>
          <w:lang w:eastAsia="zh-CN"/>
        </w:rPr>
        <w:t>水裂金瓯。</w:t>
      </w:r>
      <w:r w:rsidRPr="00663269">
        <w:rPr>
          <w:lang w:eastAsia="zh-CN"/>
        </w:rPr>
        <w:br/>
      </w:r>
      <w:r w:rsidRPr="00663269">
        <w:rPr>
          <w:lang w:eastAsia="zh-CN"/>
        </w:rPr>
        <w:t>天健云易变，树高风更</w:t>
      </w:r>
      <w:proofErr w:type="gramStart"/>
      <w:r w:rsidRPr="00663269">
        <w:rPr>
          <w:lang w:eastAsia="zh-CN"/>
        </w:rPr>
        <w:t>遒</w:t>
      </w:r>
      <w:proofErr w:type="gramEnd"/>
      <w:r w:rsidRPr="00663269">
        <w:rPr>
          <w:lang w:eastAsia="zh-CN"/>
        </w:rPr>
        <w:t>。</w:t>
      </w:r>
      <w:r w:rsidRPr="00663269">
        <w:rPr>
          <w:lang w:eastAsia="zh-CN"/>
        </w:rPr>
        <w:br/>
      </w:r>
      <w:r w:rsidRPr="00663269">
        <w:rPr>
          <w:lang w:eastAsia="zh-CN"/>
        </w:rPr>
        <w:t>雷霆惊北斗，</w:t>
      </w:r>
      <w:proofErr w:type="gramStart"/>
      <w:r w:rsidRPr="00663269">
        <w:rPr>
          <w:lang w:eastAsia="zh-CN"/>
        </w:rPr>
        <w:t>折柄落中州</w:t>
      </w:r>
      <w:proofErr w:type="gramEnd"/>
      <w:r w:rsidRPr="00663269">
        <w:rPr>
          <w:lang w:eastAsia="zh-CN"/>
        </w:rPr>
        <w:t>。</w:t>
      </w:r>
      <w:r w:rsidRPr="00663269">
        <w:rPr>
          <w:lang w:eastAsia="zh-CN"/>
        </w:rPr>
        <w:br/>
      </w:r>
      <w:r w:rsidRPr="00663269">
        <w:rPr>
          <w:lang w:eastAsia="zh-CN"/>
        </w:rPr>
        <w:br/>
      </w:r>
      <w:r w:rsidRPr="00663269">
        <w:rPr>
          <w:lang w:eastAsia="zh-CN"/>
        </w:rPr>
        <w:t>北极风雷撼地摇，亿年冰雪尽焚烧。</w:t>
      </w:r>
      <w:r w:rsidRPr="00663269">
        <w:rPr>
          <w:lang w:eastAsia="zh-CN"/>
        </w:rPr>
        <w:br/>
      </w:r>
      <w:proofErr w:type="gramStart"/>
      <w:r w:rsidRPr="00663269">
        <w:rPr>
          <w:lang w:eastAsia="zh-CN"/>
        </w:rPr>
        <w:t>残红留烛天</w:t>
      </w:r>
      <w:proofErr w:type="gramEnd"/>
      <w:r w:rsidRPr="00663269">
        <w:rPr>
          <w:lang w:eastAsia="zh-CN"/>
        </w:rPr>
        <w:t>心举，</w:t>
      </w:r>
      <w:proofErr w:type="gramStart"/>
      <w:r w:rsidRPr="00663269">
        <w:rPr>
          <w:lang w:eastAsia="zh-CN"/>
        </w:rPr>
        <w:t>空碧成</w:t>
      </w:r>
      <w:proofErr w:type="gramEnd"/>
      <w:r w:rsidRPr="00663269">
        <w:rPr>
          <w:lang w:eastAsia="zh-CN"/>
        </w:rPr>
        <w:t>灰海面漂。</w:t>
      </w:r>
      <w:r w:rsidRPr="00663269">
        <w:rPr>
          <w:lang w:eastAsia="zh-CN"/>
        </w:rPr>
        <w:br/>
      </w:r>
      <w:r w:rsidRPr="00663269">
        <w:rPr>
          <w:lang w:eastAsia="zh-CN"/>
        </w:rPr>
        <w:t>山积</w:t>
      </w:r>
      <w:proofErr w:type="gramStart"/>
      <w:r w:rsidRPr="00663269">
        <w:rPr>
          <w:lang w:eastAsia="zh-CN"/>
        </w:rPr>
        <w:t>羲</w:t>
      </w:r>
      <w:proofErr w:type="gramEnd"/>
      <w:r w:rsidRPr="00663269">
        <w:rPr>
          <w:lang w:eastAsia="zh-CN"/>
        </w:rPr>
        <w:t>和骨长在，波翻盘古血犹</w:t>
      </w:r>
      <w:proofErr w:type="gramStart"/>
      <w:r w:rsidRPr="00663269">
        <w:rPr>
          <w:lang w:eastAsia="zh-CN"/>
        </w:rPr>
        <w:t>熛</w:t>
      </w:r>
      <w:proofErr w:type="gramEnd"/>
      <w:r w:rsidRPr="00663269">
        <w:rPr>
          <w:lang w:eastAsia="zh-CN"/>
        </w:rPr>
        <w:t>。</w:t>
      </w:r>
      <w:r w:rsidRPr="00663269">
        <w:rPr>
          <w:lang w:eastAsia="zh-CN"/>
        </w:rPr>
        <w:br/>
      </w:r>
      <w:r w:rsidRPr="00663269">
        <w:rPr>
          <w:lang w:eastAsia="zh-CN"/>
        </w:rPr>
        <w:t>英魂傲</w:t>
      </w:r>
      <w:proofErr w:type="gramStart"/>
      <w:r w:rsidRPr="00663269">
        <w:rPr>
          <w:lang w:eastAsia="zh-CN"/>
        </w:rPr>
        <w:t>魄</w:t>
      </w:r>
      <w:proofErr w:type="gramEnd"/>
      <w:r w:rsidRPr="00663269">
        <w:rPr>
          <w:lang w:eastAsia="zh-CN"/>
        </w:rPr>
        <w:t>乾坤拄，浩气悲歌化九</w:t>
      </w:r>
      <w:proofErr w:type="gramStart"/>
      <w:r w:rsidRPr="00663269">
        <w:rPr>
          <w:lang w:eastAsia="zh-CN"/>
        </w:rPr>
        <w:t>韶</w:t>
      </w:r>
      <w:proofErr w:type="gramEnd"/>
      <w:r w:rsidRPr="00663269">
        <w:rPr>
          <w:lang w:eastAsia="zh-CN"/>
        </w:rPr>
        <w:t>。</w:t>
      </w:r>
    </w:p>
    <w:p w14:paraId="7F9590ED" w14:textId="77777777" w:rsidR="00480CF5" w:rsidRDefault="00480CF5">
      <w:pPr>
        <w:rPr>
          <w:lang w:eastAsia="zh-CN"/>
        </w:rPr>
      </w:pPr>
    </w:p>
    <w:p w14:paraId="27E5DA25" w14:textId="77777777" w:rsidR="00480CF5" w:rsidRDefault="00E44950">
      <w:pPr>
        <w:pStyle w:val="Heading1"/>
        <w:rPr>
          <w:lang w:eastAsia="zh-CN"/>
        </w:rPr>
      </w:pPr>
      <w:bookmarkStart w:id="106" w:name="_Toc72586262"/>
      <w:r>
        <w:rPr>
          <w:lang w:eastAsia="zh-CN"/>
        </w:rPr>
        <w:t xml:space="preserve">2006-04-30 21:26 </w:t>
      </w:r>
      <w:r>
        <w:rPr>
          <w:lang w:eastAsia="zh-CN"/>
        </w:rPr>
        <w:t>公告：五一期间应酬太多，停写几天！</w:t>
      </w:r>
      <w:bookmarkEnd w:id="106"/>
    </w:p>
    <w:p w14:paraId="37EE95A2" w14:textId="77777777" w:rsidR="00480CF5" w:rsidRDefault="002E2046">
      <w:hyperlink r:id="rId119" w:history="1">
        <w:r w:rsidR="00635239" w:rsidRPr="00127CF5">
          <w:rPr>
            <w:rStyle w:val="Hyperlink"/>
          </w:rPr>
          <w:t>http://blog.sina.com.cn/s/blog_486e105c010003hm.html</w:t>
        </w:r>
      </w:hyperlink>
      <w:r w:rsidR="00635239">
        <w:t xml:space="preserve"> </w:t>
      </w:r>
    </w:p>
    <w:p w14:paraId="56EF39AC" w14:textId="77777777" w:rsidR="00480CF5" w:rsidRDefault="00E44950">
      <w:pPr>
        <w:rPr>
          <w:lang w:eastAsia="zh-CN"/>
        </w:rPr>
      </w:pPr>
      <w:r>
        <w:rPr>
          <w:lang w:eastAsia="zh-CN"/>
        </w:rPr>
        <w:t>全国性的大旅游潮就没兴趣参与了，但应酬还是很多，今天就忙了一天，大家都好好休息吧！</w:t>
      </w:r>
    </w:p>
    <w:p w14:paraId="328462D0" w14:textId="77777777" w:rsidR="00480CF5" w:rsidRDefault="00E44950">
      <w:pPr>
        <w:pStyle w:val="Heading1"/>
        <w:rPr>
          <w:lang w:eastAsia="zh-CN"/>
        </w:rPr>
      </w:pPr>
      <w:bookmarkStart w:id="107" w:name="_Toc72586263"/>
      <w:r>
        <w:rPr>
          <w:lang w:eastAsia="zh-CN"/>
        </w:rPr>
        <w:t xml:space="preserve">2006-05-08 23:07 </w:t>
      </w:r>
      <w:r>
        <w:rPr>
          <w:lang w:eastAsia="zh-CN"/>
        </w:rPr>
        <w:t>布什，</w:t>
      </w:r>
      <w:r>
        <w:rPr>
          <w:lang w:eastAsia="zh-CN"/>
        </w:rPr>
        <w:t>2008</w:t>
      </w:r>
      <w:r>
        <w:rPr>
          <w:lang w:eastAsia="zh-CN"/>
        </w:rPr>
        <w:t>年前后将任内被刺杀！</w:t>
      </w:r>
      <w:bookmarkEnd w:id="107"/>
    </w:p>
    <w:p w14:paraId="1BCF8B8C" w14:textId="77777777" w:rsidR="00480CF5" w:rsidRDefault="002E2046">
      <w:hyperlink r:id="rId120" w:history="1">
        <w:r w:rsidR="00635239" w:rsidRPr="00127CF5">
          <w:rPr>
            <w:rStyle w:val="Hyperlink"/>
          </w:rPr>
          <w:t>http://blog.sina.com.cn/s/blog_486e105c010003l5.html</w:t>
        </w:r>
      </w:hyperlink>
      <w:r w:rsidR="00635239">
        <w:t xml:space="preserve"> </w:t>
      </w:r>
    </w:p>
    <w:p w14:paraId="0429465D" w14:textId="77777777" w:rsidR="00480CF5" w:rsidRDefault="00E44950">
      <w:pPr>
        <w:rPr>
          <w:lang w:eastAsia="zh-CN"/>
        </w:rPr>
      </w:pPr>
      <w:r>
        <w:rPr>
          <w:lang w:eastAsia="zh-CN"/>
        </w:rPr>
        <w:t>当然，这并不是说现在鼓励大家组织一个什么活动去干一干布什，而是因为</w:t>
      </w:r>
      <w:r>
        <w:rPr>
          <w:lang w:eastAsia="zh-CN"/>
        </w:rPr>
        <w:t>2008</w:t>
      </w:r>
      <w:r>
        <w:rPr>
          <w:lang w:eastAsia="zh-CN"/>
        </w:rPr>
        <w:t>年前后布什将被刺杀是出自一个众所周知的简单统计。在历届美国总统中，有一个很奇怪的巧合，就是凡是</w:t>
      </w:r>
      <w:r>
        <w:rPr>
          <w:lang w:eastAsia="zh-CN"/>
        </w:rPr>
        <w:t>X1</w:t>
      </w:r>
      <w:r>
        <w:rPr>
          <w:lang w:eastAsia="zh-CN"/>
        </w:rPr>
        <w:t>年（其中</w:t>
      </w:r>
      <w:r>
        <w:rPr>
          <w:lang w:eastAsia="zh-CN"/>
        </w:rPr>
        <w:t>X</w:t>
      </w:r>
      <w:r>
        <w:rPr>
          <w:lang w:eastAsia="zh-CN"/>
        </w:rPr>
        <w:t>是偶数）在任的，最终的结局都是</w:t>
      </w:r>
      <w:proofErr w:type="gramStart"/>
      <w:r>
        <w:rPr>
          <w:lang w:eastAsia="zh-CN"/>
        </w:rPr>
        <w:t>任内被</w:t>
      </w:r>
      <w:proofErr w:type="gramEnd"/>
      <w:r>
        <w:rPr>
          <w:lang w:eastAsia="zh-CN"/>
        </w:rPr>
        <w:t>刺杀或病死：</w:t>
      </w:r>
      <w:r>
        <w:rPr>
          <w:lang w:eastAsia="zh-CN"/>
        </w:rPr>
        <w:t xml:space="preserve"> William Henry Harrison </w:t>
      </w:r>
      <w:r>
        <w:rPr>
          <w:lang w:eastAsia="zh-CN"/>
        </w:rPr>
        <w:t>威廉亨利</w:t>
      </w:r>
      <w:r>
        <w:rPr>
          <w:lang w:eastAsia="zh-CN"/>
        </w:rPr>
        <w:t>·</w:t>
      </w:r>
      <w:r>
        <w:rPr>
          <w:lang w:eastAsia="zh-CN"/>
        </w:rPr>
        <w:t>哈里森</w:t>
      </w:r>
      <w:r>
        <w:rPr>
          <w:lang w:eastAsia="zh-CN"/>
        </w:rPr>
        <w:t>: 1841-1841</w:t>
      </w:r>
      <w:r>
        <w:rPr>
          <w:lang w:eastAsia="zh-CN"/>
        </w:rPr>
        <w:t>，任内病死；</w:t>
      </w:r>
      <w:r>
        <w:rPr>
          <w:lang w:eastAsia="zh-CN"/>
        </w:rPr>
        <w:t xml:space="preserve">Abraham Lincoln </w:t>
      </w:r>
      <w:r>
        <w:rPr>
          <w:lang w:eastAsia="zh-CN"/>
        </w:rPr>
        <w:t>亚伯拉罕</w:t>
      </w:r>
      <w:r>
        <w:rPr>
          <w:lang w:eastAsia="zh-CN"/>
        </w:rPr>
        <w:t>·</w:t>
      </w:r>
      <w:r>
        <w:rPr>
          <w:lang w:eastAsia="zh-CN"/>
        </w:rPr>
        <w:t>林肯</w:t>
      </w:r>
      <w:r>
        <w:rPr>
          <w:lang w:eastAsia="zh-CN"/>
        </w:rPr>
        <w:t xml:space="preserve">: 1861-1865 </w:t>
      </w:r>
      <w:r>
        <w:rPr>
          <w:lang w:eastAsia="zh-CN"/>
        </w:rPr>
        <w:t>，任内被刺杀；</w:t>
      </w:r>
      <w:r>
        <w:rPr>
          <w:lang w:eastAsia="zh-CN"/>
        </w:rPr>
        <w:t xml:space="preserve">James A. Garfield </w:t>
      </w:r>
      <w:r>
        <w:rPr>
          <w:lang w:eastAsia="zh-CN"/>
        </w:rPr>
        <w:t>詹姆斯</w:t>
      </w:r>
      <w:r>
        <w:rPr>
          <w:lang w:eastAsia="zh-CN"/>
        </w:rPr>
        <w:t>·</w:t>
      </w:r>
      <w:r>
        <w:rPr>
          <w:lang w:eastAsia="zh-CN"/>
        </w:rPr>
        <w:t>加菲尔德</w:t>
      </w:r>
      <w:r>
        <w:rPr>
          <w:lang w:eastAsia="zh-CN"/>
        </w:rPr>
        <w:t>: 1881-1881</w:t>
      </w:r>
      <w:r>
        <w:rPr>
          <w:lang w:eastAsia="zh-CN"/>
        </w:rPr>
        <w:t>，任内被刺杀</w:t>
      </w:r>
      <w:r>
        <w:rPr>
          <w:lang w:eastAsia="zh-CN"/>
        </w:rPr>
        <w:t xml:space="preserve">William McKinley </w:t>
      </w:r>
      <w:r>
        <w:rPr>
          <w:lang w:eastAsia="zh-CN"/>
        </w:rPr>
        <w:t>威廉</w:t>
      </w:r>
      <w:r>
        <w:rPr>
          <w:lang w:eastAsia="zh-CN"/>
        </w:rPr>
        <w:t>·</w:t>
      </w:r>
      <w:proofErr w:type="gramStart"/>
      <w:r>
        <w:rPr>
          <w:lang w:eastAsia="zh-CN"/>
        </w:rPr>
        <w:t>麦金利</w:t>
      </w:r>
      <w:r>
        <w:rPr>
          <w:lang w:eastAsia="zh-CN"/>
        </w:rPr>
        <w:t xml:space="preserve"> :</w:t>
      </w:r>
      <w:proofErr w:type="gramEnd"/>
      <w:r>
        <w:rPr>
          <w:lang w:eastAsia="zh-CN"/>
        </w:rPr>
        <w:t xml:space="preserve"> 1897-1901</w:t>
      </w:r>
      <w:r>
        <w:rPr>
          <w:lang w:eastAsia="zh-CN"/>
        </w:rPr>
        <w:t>，任内被刺杀；</w:t>
      </w:r>
      <w:r>
        <w:rPr>
          <w:lang w:eastAsia="zh-CN"/>
        </w:rPr>
        <w:t xml:space="preserve">Warren G. Harding </w:t>
      </w:r>
      <w:r>
        <w:rPr>
          <w:lang w:eastAsia="zh-CN"/>
        </w:rPr>
        <w:t>沃伦</w:t>
      </w:r>
      <w:r>
        <w:rPr>
          <w:lang w:eastAsia="zh-CN"/>
        </w:rPr>
        <w:t>·</w:t>
      </w:r>
      <w:r>
        <w:rPr>
          <w:lang w:eastAsia="zh-CN"/>
        </w:rPr>
        <w:t>哈定</w:t>
      </w:r>
      <w:r>
        <w:rPr>
          <w:lang w:eastAsia="zh-CN"/>
        </w:rPr>
        <w:t>: 1921-1923</w:t>
      </w:r>
      <w:r>
        <w:rPr>
          <w:lang w:eastAsia="zh-CN"/>
        </w:rPr>
        <w:t>，任内病死；</w:t>
      </w:r>
      <w:r>
        <w:rPr>
          <w:lang w:eastAsia="zh-CN"/>
        </w:rPr>
        <w:t xml:space="preserve">Franklin D. </w:t>
      </w:r>
      <w:r>
        <w:rPr>
          <w:lang w:eastAsia="zh-CN"/>
        </w:rPr>
        <w:lastRenderedPageBreak/>
        <w:t xml:space="preserve">Roosevelt </w:t>
      </w:r>
      <w:r>
        <w:rPr>
          <w:lang w:eastAsia="zh-CN"/>
        </w:rPr>
        <w:t>富兰克林</w:t>
      </w:r>
      <w:r>
        <w:rPr>
          <w:lang w:eastAsia="zh-CN"/>
        </w:rPr>
        <w:t>·</w:t>
      </w:r>
      <w:r>
        <w:rPr>
          <w:lang w:eastAsia="zh-CN"/>
        </w:rPr>
        <w:t>罗斯福</w:t>
      </w:r>
      <w:r>
        <w:rPr>
          <w:lang w:eastAsia="zh-CN"/>
        </w:rPr>
        <w:t xml:space="preserve">: 1933-1945 </w:t>
      </w:r>
      <w:r>
        <w:rPr>
          <w:lang w:eastAsia="zh-CN"/>
        </w:rPr>
        <w:t>，任内病死；</w:t>
      </w:r>
      <w:r>
        <w:rPr>
          <w:lang w:eastAsia="zh-CN"/>
        </w:rPr>
        <w:t xml:space="preserve">John F. Kennedy </w:t>
      </w:r>
      <w:r>
        <w:rPr>
          <w:lang w:eastAsia="zh-CN"/>
        </w:rPr>
        <w:t>约翰</w:t>
      </w:r>
      <w:r>
        <w:rPr>
          <w:lang w:eastAsia="zh-CN"/>
        </w:rPr>
        <w:t>·</w:t>
      </w:r>
      <w:r>
        <w:rPr>
          <w:lang w:eastAsia="zh-CN"/>
        </w:rPr>
        <w:t>肯尼迪</w:t>
      </w:r>
      <w:r>
        <w:rPr>
          <w:lang w:eastAsia="zh-CN"/>
        </w:rPr>
        <w:t>: 1961-1963</w:t>
      </w:r>
      <w:r>
        <w:rPr>
          <w:lang w:eastAsia="zh-CN"/>
        </w:rPr>
        <w:t>，任内被刺杀；</w:t>
      </w:r>
      <w:r>
        <w:rPr>
          <w:lang w:eastAsia="zh-CN"/>
        </w:rPr>
        <w:t xml:space="preserve">Ronald Reagan </w:t>
      </w:r>
      <w:r>
        <w:rPr>
          <w:lang w:eastAsia="zh-CN"/>
        </w:rPr>
        <w:t>罗纳德</w:t>
      </w:r>
      <w:r>
        <w:rPr>
          <w:lang w:eastAsia="zh-CN"/>
        </w:rPr>
        <w:t>·</w:t>
      </w:r>
      <w:r>
        <w:rPr>
          <w:lang w:eastAsia="zh-CN"/>
        </w:rPr>
        <w:t>里根</w:t>
      </w:r>
      <w:r>
        <w:rPr>
          <w:lang w:eastAsia="zh-CN"/>
        </w:rPr>
        <w:t xml:space="preserve"> : 1981-1989</w:t>
      </w:r>
      <w:r>
        <w:rPr>
          <w:lang w:eastAsia="zh-CN"/>
        </w:rPr>
        <w:t>，任内被刺杀而唯一活命，最终得恶疾病亡。</w:t>
      </w:r>
      <w:r>
        <w:rPr>
          <w:lang w:eastAsia="zh-CN"/>
        </w:rPr>
        <w:t xml:space="preserve">      </w:t>
      </w:r>
      <w:r>
        <w:rPr>
          <w:lang w:eastAsia="zh-CN"/>
        </w:rPr>
        <w:t>从上面的资料就很容易看出，如果这对美国总统的恶咒继续，布什将面临两种命运，</w:t>
      </w:r>
      <w:proofErr w:type="gramStart"/>
      <w:r>
        <w:rPr>
          <w:lang w:eastAsia="zh-CN"/>
        </w:rPr>
        <w:t>任内被</w:t>
      </w:r>
      <w:proofErr w:type="gramEnd"/>
      <w:r>
        <w:rPr>
          <w:lang w:eastAsia="zh-CN"/>
        </w:rPr>
        <w:t>刺杀或病死。看现在布什还能满世界乱叫乱跳的，怎么也不像有什么大病能死掉了，因此</w:t>
      </w:r>
      <w:proofErr w:type="gramStart"/>
      <w:r>
        <w:rPr>
          <w:lang w:eastAsia="zh-CN"/>
        </w:rPr>
        <w:t>任内被</w:t>
      </w:r>
      <w:proofErr w:type="gramEnd"/>
      <w:r>
        <w:rPr>
          <w:lang w:eastAsia="zh-CN"/>
        </w:rPr>
        <w:t>刺杀就成为唯一的可能。现在离布什离任也就四年了，且不可能继续连任，因此，布什要</w:t>
      </w:r>
      <w:proofErr w:type="gramStart"/>
      <w:r>
        <w:rPr>
          <w:lang w:eastAsia="zh-CN"/>
        </w:rPr>
        <w:t>被规律</w:t>
      </w:r>
      <w:proofErr w:type="gramEnd"/>
      <w:r>
        <w:rPr>
          <w:lang w:eastAsia="zh-CN"/>
        </w:rPr>
        <w:t>地刺死也没几年了。</w:t>
      </w:r>
      <w:r>
        <w:rPr>
          <w:lang w:eastAsia="zh-CN"/>
        </w:rPr>
        <w:t>2008</w:t>
      </w:r>
      <w:r>
        <w:rPr>
          <w:lang w:eastAsia="zh-CN"/>
        </w:rPr>
        <w:t>刚好是中间的年份，因此说</w:t>
      </w:r>
      <w:r>
        <w:rPr>
          <w:lang w:eastAsia="zh-CN"/>
        </w:rPr>
        <w:t>2008</w:t>
      </w:r>
      <w:r>
        <w:rPr>
          <w:lang w:eastAsia="zh-CN"/>
        </w:rPr>
        <w:t>年前后显然是合适的。</w:t>
      </w:r>
      <w:r>
        <w:rPr>
          <w:lang w:eastAsia="zh-CN"/>
        </w:rPr>
        <w:t xml:space="preserve">     </w:t>
      </w:r>
      <w:r>
        <w:rPr>
          <w:lang w:eastAsia="zh-CN"/>
        </w:rPr>
        <w:t>如果知道布什八字，基本上就能确定其被杀的年份以及月份，至于具体的日子和时刻，还需要更多的资料。至于布什是被什么武器什么人搞掉的，其实也是可以算的，不过这已经不重要了。关键是，布什究竟是一下死掉，还是和里根一样被刺后勉强延命最终恶疾而死，这一点也需要其八字的资料。</w:t>
      </w:r>
      <w:r>
        <w:rPr>
          <w:lang w:eastAsia="zh-CN"/>
        </w:rPr>
        <w:t xml:space="preserve">     </w:t>
      </w:r>
      <w:r>
        <w:rPr>
          <w:lang w:eastAsia="zh-CN"/>
        </w:rPr>
        <w:t>当然，命运是可以改变的，但其前提是必须洗心革面，还有一种就是靠命硬而硬抗，但后一种最终的结局会更惨。之所以说这个，其实只是告诉大家，后面四年等于是一个现场直播的游戏，一个被恶咒所掩的人是如何中招或如何最终侥幸逃掉，而这种游戏可不是能经常被直播的，好好看！</w:t>
      </w:r>
    </w:p>
    <w:p w14:paraId="3E7D22B8" w14:textId="77777777" w:rsidR="00480CF5" w:rsidRDefault="00480CF5">
      <w:pPr>
        <w:rPr>
          <w:lang w:eastAsia="zh-CN"/>
        </w:rPr>
      </w:pPr>
    </w:p>
    <w:p w14:paraId="61A9CAE1" w14:textId="77777777" w:rsidR="00480CF5" w:rsidRDefault="00E44950">
      <w:pPr>
        <w:pStyle w:val="Heading1"/>
        <w:rPr>
          <w:lang w:eastAsia="zh-CN"/>
        </w:rPr>
      </w:pPr>
      <w:bookmarkStart w:id="108" w:name="_Toc72586264"/>
      <w:r>
        <w:rPr>
          <w:lang w:eastAsia="zh-CN"/>
        </w:rPr>
        <w:t xml:space="preserve">2006-05-09 21:30 </w:t>
      </w:r>
      <w:r>
        <w:rPr>
          <w:lang w:eastAsia="zh-CN"/>
        </w:rPr>
        <w:t>对</w:t>
      </w:r>
      <w:r>
        <w:rPr>
          <w:lang w:eastAsia="zh-CN"/>
        </w:rPr>
        <w:t>“</w:t>
      </w:r>
      <w:r>
        <w:rPr>
          <w:lang w:eastAsia="zh-CN"/>
        </w:rPr>
        <w:t>嫖客</w:t>
      </w:r>
      <w:r>
        <w:rPr>
          <w:lang w:eastAsia="zh-CN"/>
        </w:rPr>
        <w:t>”</w:t>
      </w:r>
      <w:r>
        <w:rPr>
          <w:lang w:eastAsia="zh-CN"/>
        </w:rPr>
        <w:t>大放厥词的都是无知之辈！</w:t>
      </w:r>
      <w:bookmarkEnd w:id="108"/>
    </w:p>
    <w:p w14:paraId="49D8F201" w14:textId="77777777" w:rsidR="00480CF5" w:rsidRDefault="002E2046">
      <w:hyperlink r:id="rId121" w:history="1">
        <w:r w:rsidR="00635239" w:rsidRPr="00127CF5">
          <w:rPr>
            <w:rStyle w:val="Hyperlink"/>
          </w:rPr>
          <w:t>http://blog.sina.com.cn/s/blog_486e105c010003lq.html</w:t>
        </w:r>
      </w:hyperlink>
      <w:r w:rsidR="00635239">
        <w:t xml:space="preserve"> </w:t>
      </w:r>
    </w:p>
    <w:p w14:paraId="22C8E928" w14:textId="77777777" w:rsidR="00480CF5" w:rsidRDefault="00E44950">
      <w:pPr>
        <w:rPr>
          <w:lang w:eastAsia="zh-CN"/>
        </w:rPr>
      </w:pPr>
      <w:r>
        <w:rPr>
          <w:lang w:eastAsia="zh-CN"/>
        </w:rPr>
        <w:t>看到</w:t>
      </w:r>
      <w:proofErr w:type="gramStart"/>
      <w:r>
        <w:rPr>
          <w:lang w:eastAsia="zh-CN"/>
        </w:rPr>
        <w:t>同为幼派的</w:t>
      </w:r>
      <w:proofErr w:type="gramEnd"/>
      <w:r>
        <w:rPr>
          <w:lang w:eastAsia="zh-CN"/>
        </w:rPr>
        <w:t>左右为</w:t>
      </w:r>
      <w:r>
        <w:rPr>
          <w:lang w:eastAsia="zh-CN"/>
        </w:rPr>
        <w:t>“</w:t>
      </w:r>
      <w:r>
        <w:rPr>
          <w:lang w:eastAsia="zh-CN"/>
        </w:rPr>
        <w:t>嫖客</w:t>
      </w:r>
      <w:r>
        <w:rPr>
          <w:lang w:eastAsia="zh-CN"/>
        </w:rPr>
        <w:t>”</w:t>
      </w:r>
      <w:r>
        <w:rPr>
          <w:lang w:eastAsia="zh-CN"/>
        </w:rPr>
        <w:t>又开始撕咬，不禁要为</w:t>
      </w:r>
      <w:r>
        <w:rPr>
          <w:lang w:eastAsia="zh-CN"/>
        </w:rPr>
        <w:t>“</w:t>
      </w:r>
      <w:r>
        <w:rPr>
          <w:lang w:eastAsia="zh-CN"/>
        </w:rPr>
        <w:t>嫖客</w:t>
      </w:r>
      <w:r>
        <w:rPr>
          <w:lang w:eastAsia="zh-CN"/>
        </w:rPr>
        <w:t>”</w:t>
      </w:r>
      <w:r>
        <w:rPr>
          <w:lang w:eastAsia="zh-CN"/>
        </w:rPr>
        <w:t>说几句。很奇怪的，</w:t>
      </w:r>
      <w:r>
        <w:rPr>
          <w:lang w:eastAsia="zh-CN"/>
        </w:rPr>
        <w:t>“</w:t>
      </w:r>
      <w:r>
        <w:rPr>
          <w:lang w:eastAsia="zh-CN"/>
        </w:rPr>
        <w:t>嫖客</w:t>
      </w:r>
      <w:r>
        <w:rPr>
          <w:lang w:eastAsia="zh-CN"/>
        </w:rPr>
        <w:t>”</w:t>
      </w:r>
      <w:r>
        <w:rPr>
          <w:lang w:eastAsia="zh-CN"/>
        </w:rPr>
        <w:t>一词大概也就是因为垃圾白话文流行以后才成为一个贬义词，这大概也可以成为声讨白话文的一个很有力的理由。而对</w:t>
      </w:r>
      <w:r>
        <w:rPr>
          <w:lang w:eastAsia="zh-CN"/>
        </w:rPr>
        <w:t>“</w:t>
      </w:r>
      <w:r>
        <w:rPr>
          <w:lang w:eastAsia="zh-CN"/>
        </w:rPr>
        <w:t>嫖客</w:t>
      </w:r>
      <w:r>
        <w:rPr>
          <w:lang w:eastAsia="zh-CN"/>
        </w:rPr>
        <w:t>”</w:t>
      </w:r>
      <w:r>
        <w:rPr>
          <w:lang w:eastAsia="zh-CN"/>
        </w:rPr>
        <w:t>大放厥词的，都是被白话文所毒害的无知之辈！</w:t>
      </w:r>
    </w:p>
    <w:p w14:paraId="10A56060" w14:textId="77777777" w:rsidR="00480CF5" w:rsidRDefault="00E44950">
      <w:pPr>
        <w:rPr>
          <w:lang w:eastAsia="zh-CN"/>
        </w:rPr>
      </w:pPr>
      <w:r>
        <w:rPr>
          <w:lang w:eastAsia="zh-CN"/>
        </w:rPr>
        <w:t>熟悉中国文学历史的都应该知道，中国最好的文字都和</w:t>
      </w:r>
      <w:r>
        <w:rPr>
          <w:lang w:eastAsia="zh-CN"/>
        </w:rPr>
        <w:t>“</w:t>
      </w:r>
      <w:r>
        <w:rPr>
          <w:lang w:eastAsia="zh-CN"/>
        </w:rPr>
        <w:t>嫖客</w:t>
      </w:r>
      <w:r>
        <w:rPr>
          <w:lang w:eastAsia="zh-CN"/>
        </w:rPr>
        <w:t>”</w:t>
      </w:r>
      <w:r>
        <w:rPr>
          <w:lang w:eastAsia="zh-CN"/>
        </w:rPr>
        <w:t>相关。小杜</w:t>
      </w:r>
      <w:r>
        <w:rPr>
          <w:lang w:eastAsia="zh-CN"/>
        </w:rPr>
        <w:t>“</w:t>
      </w:r>
      <w:r>
        <w:rPr>
          <w:lang w:eastAsia="zh-CN"/>
        </w:rPr>
        <w:t>十年一觉扬州梦，赢得青楼薄幸名。</w:t>
      </w:r>
      <w:r>
        <w:rPr>
          <w:lang w:eastAsia="zh-CN"/>
        </w:rPr>
        <w:t>”</w:t>
      </w:r>
      <w:r>
        <w:rPr>
          <w:lang w:eastAsia="zh-CN"/>
        </w:rPr>
        <w:t>的风流当然不是无知之辈能够明白的，而柳如是的诗文也证明了，与</w:t>
      </w:r>
      <w:r>
        <w:rPr>
          <w:lang w:eastAsia="zh-CN"/>
        </w:rPr>
        <w:t>“</w:t>
      </w:r>
      <w:r>
        <w:rPr>
          <w:lang w:eastAsia="zh-CN"/>
        </w:rPr>
        <w:t>嫖客</w:t>
      </w:r>
      <w:r>
        <w:rPr>
          <w:lang w:eastAsia="zh-CN"/>
        </w:rPr>
        <w:t>”</w:t>
      </w:r>
      <w:r>
        <w:rPr>
          <w:lang w:eastAsia="zh-CN"/>
        </w:rPr>
        <w:t>相关的青楼确实可以酿造世界上最美的文字。</w:t>
      </w:r>
    </w:p>
    <w:p w14:paraId="336F093C" w14:textId="77777777" w:rsidR="00480CF5" w:rsidRDefault="00E44950">
      <w:pPr>
        <w:rPr>
          <w:lang w:eastAsia="zh-CN"/>
        </w:rPr>
      </w:pPr>
      <w:r>
        <w:rPr>
          <w:lang w:eastAsia="zh-CN"/>
        </w:rPr>
        <w:t>就像一切都在大众化的流毒中恶俗，</w:t>
      </w:r>
      <w:r>
        <w:rPr>
          <w:lang w:eastAsia="zh-CN"/>
        </w:rPr>
        <w:t>“</w:t>
      </w:r>
      <w:r>
        <w:rPr>
          <w:lang w:eastAsia="zh-CN"/>
        </w:rPr>
        <w:t>嫖客</w:t>
      </w:r>
      <w:r>
        <w:rPr>
          <w:lang w:eastAsia="zh-CN"/>
        </w:rPr>
        <w:t>”</w:t>
      </w:r>
      <w:r>
        <w:rPr>
          <w:lang w:eastAsia="zh-CN"/>
        </w:rPr>
        <w:t>也不例外。当</w:t>
      </w:r>
      <w:r>
        <w:rPr>
          <w:lang w:eastAsia="zh-CN"/>
        </w:rPr>
        <w:t>“</w:t>
      </w:r>
      <w:r>
        <w:rPr>
          <w:lang w:eastAsia="zh-CN"/>
        </w:rPr>
        <w:t>嫖客</w:t>
      </w:r>
      <w:r>
        <w:rPr>
          <w:lang w:eastAsia="zh-CN"/>
        </w:rPr>
        <w:t>”</w:t>
      </w:r>
      <w:r>
        <w:rPr>
          <w:lang w:eastAsia="zh-CN"/>
        </w:rPr>
        <w:t>的标准降低到如同目前的大学水平时，</w:t>
      </w:r>
      <w:r>
        <w:rPr>
          <w:lang w:eastAsia="zh-CN"/>
        </w:rPr>
        <w:t>“</w:t>
      </w:r>
      <w:r>
        <w:rPr>
          <w:lang w:eastAsia="zh-CN"/>
        </w:rPr>
        <w:t>嫖客</w:t>
      </w:r>
      <w:r>
        <w:rPr>
          <w:lang w:eastAsia="zh-CN"/>
        </w:rPr>
        <w:t>”</w:t>
      </w:r>
      <w:r>
        <w:rPr>
          <w:lang w:eastAsia="zh-CN"/>
        </w:rPr>
        <w:t>已经失去了本来的面目。但这和</w:t>
      </w:r>
      <w:r>
        <w:rPr>
          <w:lang w:eastAsia="zh-CN"/>
        </w:rPr>
        <w:t>“</w:t>
      </w:r>
      <w:r>
        <w:rPr>
          <w:lang w:eastAsia="zh-CN"/>
        </w:rPr>
        <w:t>嫖客</w:t>
      </w:r>
      <w:r>
        <w:rPr>
          <w:lang w:eastAsia="zh-CN"/>
        </w:rPr>
        <w:t>”</w:t>
      </w:r>
      <w:r>
        <w:rPr>
          <w:lang w:eastAsia="zh-CN"/>
        </w:rPr>
        <w:t>本身无关，否则，世界上的任何词语都能受到同样的指责，包括指责本身。</w:t>
      </w:r>
    </w:p>
    <w:p w14:paraId="45C20BC7" w14:textId="77777777" w:rsidR="00480CF5" w:rsidRDefault="00E44950">
      <w:pPr>
        <w:rPr>
          <w:lang w:eastAsia="zh-CN"/>
        </w:rPr>
      </w:pPr>
      <w:r>
        <w:rPr>
          <w:lang w:eastAsia="zh-CN"/>
        </w:rPr>
        <w:t>“</w:t>
      </w:r>
      <w:r>
        <w:rPr>
          <w:lang w:eastAsia="zh-CN"/>
        </w:rPr>
        <w:t>嫖客</w:t>
      </w:r>
      <w:r>
        <w:rPr>
          <w:lang w:eastAsia="zh-CN"/>
        </w:rPr>
        <w:t>”</w:t>
      </w:r>
      <w:r>
        <w:rPr>
          <w:lang w:eastAsia="zh-CN"/>
        </w:rPr>
        <w:t>的水平代表着时代的水平，唐宋之所以伟大，就因为唐宋有着这些伟大的</w:t>
      </w:r>
      <w:r>
        <w:rPr>
          <w:lang w:eastAsia="zh-CN"/>
        </w:rPr>
        <w:t>“</w:t>
      </w:r>
      <w:r>
        <w:rPr>
          <w:lang w:eastAsia="zh-CN"/>
        </w:rPr>
        <w:t>嫖客</w:t>
      </w:r>
      <w:r>
        <w:rPr>
          <w:lang w:eastAsia="zh-CN"/>
        </w:rPr>
        <w:t>”</w:t>
      </w:r>
      <w:r>
        <w:rPr>
          <w:lang w:eastAsia="zh-CN"/>
        </w:rPr>
        <w:t>：李白、杜甫、韩愈、李商隐、杜牧、苏轼、辛弃疾等等。当然，唐宋还是有缺陷的，就是</w:t>
      </w:r>
      <w:r>
        <w:rPr>
          <w:lang w:eastAsia="zh-CN"/>
        </w:rPr>
        <w:t>“</w:t>
      </w:r>
      <w:r>
        <w:rPr>
          <w:lang w:eastAsia="zh-CN"/>
        </w:rPr>
        <w:t>嫖客</w:t>
      </w:r>
      <w:r>
        <w:rPr>
          <w:lang w:eastAsia="zh-CN"/>
        </w:rPr>
        <w:t>”</w:t>
      </w:r>
      <w:r>
        <w:rPr>
          <w:lang w:eastAsia="zh-CN"/>
        </w:rPr>
        <w:t>被预设为男人了，这是时代的局限，当这个预设不被预设了，</w:t>
      </w:r>
      <w:r>
        <w:rPr>
          <w:lang w:eastAsia="zh-CN"/>
        </w:rPr>
        <w:lastRenderedPageBreak/>
        <w:t>时代才可能更进一步。另外，让</w:t>
      </w:r>
      <w:r>
        <w:rPr>
          <w:lang w:eastAsia="zh-CN"/>
        </w:rPr>
        <w:t>“</w:t>
      </w:r>
      <w:r>
        <w:rPr>
          <w:lang w:eastAsia="zh-CN"/>
        </w:rPr>
        <w:t>嫖客</w:t>
      </w:r>
      <w:r>
        <w:rPr>
          <w:lang w:eastAsia="zh-CN"/>
        </w:rPr>
        <w:t>”</w:t>
      </w:r>
      <w:r>
        <w:rPr>
          <w:lang w:eastAsia="zh-CN"/>
        </w:rPr>
        <w:t>能摆脱大众化的恶俗，使得</w:t>
      </w:r>
      <w:r>
        <w:rPr>
          <w:lang w:eastAsia="zh-CN"/>
        </w:rPr>
        <w:t>“</w:t>
      </w:r>
      <w:r>
        <w:rPr>
          <w:lang w:eastAsia="zh-CN"/>
        </w:rPr>
        <w:t>嫖客</w:t>
      </w:r>
      <w:r>
        <w:rPr>
          <w:lang w:eastAsia="zh-CN"/>
        </w:rPr>
        <w:t>”</w:t>
      </w:r>
      <w:r>
        <w:rPr>
          <w:lang w:eastAsia="zh-CN"/>
        </w:rPr>
        <w:t>能真正地</w:t>
      </w:r>
      <w:r>
        <w:rPr>
          <w:lang w:eastAsia="zh-CN"/>
        </w:rPr>
        <w:t>“</w:t>
      </w:r>
      <w:r>
        <w:rPr>
          <w:lang w:eastAsia="zh-CN"/>
        </w:rPr>
        <w:t>嫖客</w:t>
      </w:r>
      <w:r>
        <w:rPr>
          <w:lang w:eastAsia="zh-CN"/>
        </w:rPr>
        <w:t>”</w:t>
      </w:r>
      <w:r>
        <w:rPr>
          <w:lang w:eastAsia="zh-CN"/>
        </w:rPr>
        <w:t>，重回唐宋的辉煌，这也是目前要努力的方向！</w:t>
      </w:r>
    </w:p>
    <w:p w14:paraId="404AA7FC" w14:textId="77777777" w:rsidR="00480CF5" w:rsidRDefault="00E44950">
      <w:pPr>
        <w:rPr>
          <w:lang w:eastAsia="zh-CN"/>
        </w:rPr>
      </w:pPr>
      <w:r>
        <w:rPr>
          <w:lang w:eastAsia="zh-CN"/>
        </w:rPr>
        <w:t>男性服务者不能完成服务是否有资格收费？</w:t>
      </w:r>
    </w:p>
    <w:p w14:paraId="0B1B4E75" w14:textId="77777777" w:rsidR="00480CF5" w:rsidRDefault="00480CF5">
      <w:pPr>
        <w:rPr>
          <w:lang w:eastAsia="zh-CN"/>
        </w:rPr>
      </w:pPr>
    </w:p>
    <w:p w14:paraId="319DA52A" w14:textId="77777777" w:rsidR="00480CF5" w:rsidRDefault="00E44950">
      <w:pPr>
        <w:pStyle w:val="Heading1"/>
        <w:rPr>
          <w:lang w:eastAsia="zh-CN"/>
        </w:rPr>
      </w:pPr>
      <w:bookmarkStart w:id="109" w:name="_Toc72586265"/>
      <w:r>
        <w:rPr>
          <w:lang w:eastAsia="zh-CN"/>
        </w:rPr>
        <w:t xml:space="preserve">2006-05-10 21:52 </w:t>
      </w:r>
      <w:r>
        <w:rPr>
          <w:lang w:eastAsia="zh-CN"/>
        </w:rPr>
        <w:t>余秋雨，鸭子煮熟了还要嘴硬？！</w:t>
      </w:r>
      <w:bookmarkEnd w:id="109"/>
    </w:p>
    <w:p w14:paraId="07D5FAC0" w14:textId="77777777" w:rsidR="00480CF5" w:rsidRDefault="002E2046">
      <w:hyperlink r:id="rId122" w:history="1">
        <w:r w:rsidR="001A5A21" w:rsidRPr="001D6E39">
          <w:rPr>
            <w:rStyle w:val="Hyperlink"/>
          </w:rPr>
          <w:t>http://blog.sina.com.cn/s/blog_486e105c010003m8.html</w:t>
        </w:r>
      </w:hyperlink>
      <w:r w:rsidR="001A5A21">
        <w:t xml:space="preserve"> </w:t>
      </w:r>
    </w:p>
    <w:p w14:paraId="37015DF5" w14:textId="77777777" w:rsidR="00480CF5" w:rsidRDefault="00E44950">
      <w:pPr>
        <w:rPr>
          <w:lang w:eastAsia="zh-CN"/>
        </w:rPr>
      </w:pPr>
      <w:r>
        <w:rPr>
          <w:lang w:eastAsia="zh-CN"/>
        </w:rPr>
        <w:t>余秋雨，大概就是那每到</w:t>
      </w:r>
      <w:r>
        <w:rPr>
          <w:lang w:eastAsia="zh-CN"/>
        </w:rPr>
        <w:t>23</w:t>
      </w:r>
      <w:r>
        <w:rPr>
          <w:lang w:eastAsia="zh-CN"/>
        </w:rPr>
        <w:t>点，无论有月亮没月亮，都会在某电视频道中对着</w:t>
      </w:r>
      <w:proofErr w:type="gramStart"/>
      <w:r>
        <w:rPr>
          <w:lang w:eastAsia="zh-CN"/>
        </w:rPr>
        <w:t>空气空气</w:t>
      </w:r>
      <w:proofErr w:type="gramEnd"/>
      <w:r>
        <w:rPr>
          <w:lang w:eastAsia="zh-CN"/>
        </w:rPr>
        <w:t>一番的好为人师者。这位，这两天却为几个发音问题被网络的</w:t>
      </w:r>
      <w:proofErr w:type="gramStart"/>
      <w:r>
        <w:rPr>
          <w:lang w:eastAsia="zh-CN"/>
        </w:rPr>
        <w:t>大锅热煮了</w:t>
      </w:r>
      <w:proofErr w:type="gramEnd"/>
      <w:r>
        <w:rPr>
          <w:lang w:eastAsia="zh-CN"/>
        </w:rPr>
        <w:t>一番。而这位好为人师的余秋雨，鸭子煮熟了还要嘴硬，企图用</w:t>
      </w:r>
      <w:r>
        <w:rPr>
          <w:lang w:eastAsia="zh-CN"/>
        </w:rPr>
        <w:t>“</w:t>
      </w:r>
      <w:r>
        <w:rPr>
          <w:lang w:eastAsia="zh-CN"/>
        </w:rPr>
        <w:t>这有多大事</w:t>
      </w:r>
      <w:r>
        <w:rPr>
          <w:lang w:eastAsia="zh-CN"/>
        </w:rPr>
        <w:t>”</w:t>
      </w:r>
      <w:r>
        <w:rPr>
          <w:lang w:eastAsia="zh-CN"/>
        </w:rPr>
        <w:t>来蒙混过关。</w:t>
      </w:r>
    </w:p>
    <w:p w14:paraId="4A7E6169" w14:textId="77777777" w:rsidR="00480CF5" w:rsidRDefault="00E44950">
      <w:pPr>
        <w:rPr>
          <w:lang w:eastAsia="zh-CN"/>
        </w:rPr>
      </w:pPr>
      <w:r>
        <w:rPr>
          <w:lang w:eastAsia="zh-CN"/>
        </w:rPr>
        <w:t>这位上次用</w:t>
      </w:r>
      <w:r>
        <w:rPr>
          <w:lang w:eastAsia="zh-CN"/>
        </w:rPr>
        <w:t>“</w:t>
      </w:r>
      <w:r>
        <w:rPr>
          <w:lang w:eastAsia="zh-CN"/>
        </w:rPr>
        <w:t>这有多大事</w:t>
      </w:r>
      <w:r>
        <w:rPr>
          <w:lang w:eastAsia="zh-CN"/>
        </w:rPr>
        <w:t>”</w:t>
      </w:r>
      <w:r>
        <w:rPr>
          <w:lang w:eastAsia="zh-CN"/>
        </w:rPr>
        <w:t>蒙混的是有关其文</w:t>
      </w:r>
      <w:r>
        <w:rPr>
          <w:lang w:eastAsia="zh-CN"/>
        </w:rPr>
        <w:t>/</w:t>
      </w:r>
      <w:proofErr w:type="gramStart"/>
      <w:r>
        <w:rPr>
          <w:lang w:eastAsia="zh-CN"/>
        </w:rPr>
        <w:t>革中的</w:t>
      </w:r>
      <w:proofErr w:type="gramEnd"/>
      <w:r>
        <w:rPr>
          <w:lang w:eastAsia="zh-CN"/>
        </w:rPr>
        <w:t>事情，对于余秋雨来说，文</w:t>
      </w:r>
      <w:r>
        <w:rPr>
          <w:lang w:eastAsia="zh-CN"/>
        </w:rPr>
        <w:t>/</w:t>
      </w:r>
      <w:proofErr w:type="gramStart"/>
      <w:r>
        <w:rPr>
          <w:lang w:eastAsia="zh-CN"/>
        </w:rPr>
        <w:t>革有多</w:t>
      </w:r>
      <w:proofErr w:type="gramEnd"/>
      <w:r>
        <w:rPr>
          <w:lang w:eastAsia="zh-CN"/>
        </w:rPr>
        <w:t>大事？文</w:t>
      </w:r>
      <w:r>
        <w:rPr>
          <w:lang w:eastAsia="zh-CN"/>
        </w:rPr>
        <w:t>/</w:t>
      </w:r>
      <w:proofErr w:type="gramStart"/>
      <w:r>
        <w:rPr>
          <w:lang w:eastAsia="zh-CN"/>
        </w:rPr>
        <w:t>革里搞</w:t>
      </w:r>
      <w:proofErr w:type="gramEnd"/>
      <w:r>
        <w:rPr>
          <w:lang w:eastAsia="zh-CN"/>
        </w:rPr>
        <w:t>点事又算多大事？对于这样一位连文</w:t>
      </w:r>
      <w:r>
        <w:rPr>
          <w:lang w:eastAsia="zh-CN"/>
        </w:rPr>
        <w:t>/</w:t>
      </w:r>
      <w:r>
        <w:rPr>
          <w:lang w:eastAsia="zh-CN"/>
        </w:rPr>
        <w:t>革中干了什么都不算多大事的，说错几个读音，又算得了多大事？人，无耻地没有了无耻，就无极了，就馒头了，也就</w:t>
      </w:r>
      <w:r>
        <w:rPr>
          <w:lang w:eastAsia="zh-CN"/>
        </w:rPr>
        <w:t>“</w:t>
      </w:r>
      <w:r>
        <w:rPr>
          <w:lang w:eastAsia="zh-CN"/>
        </w:rPr>
        <w:t>这有多大事</w:t>
      </w:r>
      <w:r>
        <w:rPr>
          <w:lang w:eastAsia="zh-CN"/>
        </w:rPr>
        <w:t>”</w:t>
      </w:r>
      <w:r>
        <w:rPr>
          <w:lang w:eastAsia="zh-CN"/>
        </w:rPr>
        <w:t>了。</w:t>
      </w:r>
    </w:p>
    <w:p w14:paraId="6D6BD814" w14:textId="77777777" w:rsidR="00480CF5" w:rsidRDefault="00E44950">
      <w:pPr>
        <w:rPr>
          <w:lang w:eastAsia="zh-CN"/>
        </w:rPr>
      </w:pPr>
      <w:r>
        <w:rPr>
          <w:lang w:eastAsia="zh-CN"/>
        </w:rPr>
        <w:t>且不说古代人有所谓的</w:t>
      </w:r>
      <w:r>
        <w:rPr>
          <w:lang w:eastAsia="zh-CN"/>
        </w:rPr>
        <w:t>“</w:t>
      </w:r>
      <w:r>
        <w:rPr>
          <w:lang w:eastAsia="zh-CN"/>
        </w:rPr>
        <w:t>一字之师</w:t>
      </w:r>
      <w:r>
        <w:rPr>
          <w:lang w:eastAsia="zh-CN"/>
        </w:rPr>
        <w:t>”</w:t>
      </w:r>
      <w:r>
        <w:rPr>
          <w:lang w:eastAsia="zh-CN"/>
        </w:rPr>
        <w:t>，也没让这每晚对着</w:t>
      </w:r>
      <w:proofErr w:type="gramStart"/>
      <w:r>
        <w:rPr>
          <w:lang w:eastAsia="zh-CN"/>
        </w:rPr>
        <w:t>空气空气</w:t>
      </w:r>
      <w:proofErr w:type="gramEnd"/>
      <w:r>
        <w:rPr>
          <w:lang w:eastAsia="zh-CN"/>
        </w:rPr>
        <w:t>地好为人师的为了几个读音也来个</w:t>
      </w:r>
      <w:r>
        <w:rPr>
          <w:lang w:eastAsia="zh-CN"/>
        </w:rPr>
        <w:t>“</w:t>
      </w:r>
      <w:r>
        <w:rPr>
          <w:lang w:eastAsia="zh-CN"/>
        </w:rPr>
        <w:t>一字之师</w:t>
      </w:r>
      <w:r>
        <w:rPr>
          <w:lang w:eastAsia="zh-CN"/>
        </w:rPr>
        <w:t>”</w:t>
      </w:r>
      <w:r>
        <w:rPr>
          <w:lang w:eastAsia="zh-CN"/>
        </w:rPr>
        <w:t>的美谈，就这当着全世界现场直播闹出错误了，愣要</w:t>
      </w:r>
      <w:proofErr w:type="gramStart"/>
      <w:r>
        <w:rPr>
          <w:lang w:eastAsia="zh-CN"/>
        </w:rPr>
        <w:t>嘴硬拿</w:t>
      </w:r>
      <w:proofErr w:type="gramEnd"/>
      <w:r>
        <w:rPr>
          <w:lang w:eastAsia="zh-CN"/>
        </w:rPr>
        <w:t>什么古今读音来掩盖自己的无知，来证明自己还有发音能力，难道不该被骂？难道被骂了还有什么不服？难道一定要在全世界面前演示一番何谓</w:t>
      </w:r>
      <w:r>
        <w:rPr>
          <w:lang w:eastAsia="zh-CN"/>
        </w:rPr>
        <w:t>“</w:t>
      </w:r>
      <w:r>
        <w:rPr>
          <w:lang w:eastAsia="zh-CN"/>
        </w:rPr>
        <w:t>竖子成名</w:t>
      </w:r>
      <w:r>
        <w:rPr>
          <w:lang w:eastAsia="zh-CN"/>
        </w:rPr>
        <w:t>”</w:t>
      </w:r>
      <w:r>
        <w:rPr>
          <w:lang w:eastAsia="zh-CN"/>
        </w:rPr>
        <w:t>才显得自己有现代感？</w:t>
      </w:r>
    </w:p>
    <w:p w14:paraId="5D4D566C" w14:textId="77777777" w:rsidR="00480CF5" w:rsidRDefault="00E44950">
      <w:pPr>
        <w:rPr>
          <w:lang w:eastAsia="zh-CN"/>
        </w:rPr>
      </w:pPr>
      <w:r>
        <w:rPr>
          <w:lang w:eastAsia="zh-CN"/>
        </w:rPr>
        <w:t>江山易改，但如果这位连文</w:t>
      </w:r>
      <w:r>
        <w:rPr>
          <w:lang w:eastAsia="zh-CN"/>
        </w:rPr>
        <w:t>/</w:t>
      </w:r>
      <w:proofErr w:type="gramStart"/>
      <w:r>
        <w:rPr>
          <w:lang w:eastAsia="zh-CN"/>
        </w:rPr>
        <w:t>革中的</w:t>
      </w:r>
      <w:proofErr w:type="gramEnd"/>
      <w:r>
        <w:rPr>
          <w:lang w:eastAsia="zh-CN"/>
        </w:rPr>
        <w:t>事情也能煮熟了还要嘴硬，那么为了几个读音当然就不是网络的虚拟能改的。文</w:t>
      </w:r>
      <w:r>
        <w:rPr>
          <w:lang w:eastAsia="zh-CN"/>
        </w:rPr>
        <w:t>/</w:t>
      </w:r>
      <w:r>
        <w:rPr>
          <w:lang w:eastAsia="zh-CN"/>
        </w:rPr>
        <w:t>革，对某些人性格的扭曲是显而易见的。有人说要建什么文</w:t>
      </w:r>
      <w:r>
        <w:rPr>
          <w:lang w:eastAsia="zh-CN"/>
        </w:rPr>
        <w:t>/</w:t>
      </w:r>
      <w:r>
        <w:rPr>
          <w:lang w:eastAsia="zh-CN"/>
        </w:rPr>
        <w:t>革纪念馆，这形式的东西就大可不必了。然而，所有经历过文</w:t>
      </w:r>
      <w:r>
        <w:rPr>
          <w:lang w:eastAsia="zh-CN"/>
        </w:rPr>
        <w:t>/</w:t>
      </w:r>
      <w:r>
        <w:rPr>
          <w:lang w:eastAsia="zh-CN"/>
        </w:rPr>
        <w:t>革的人，虽然已经是我们的父辈了，但还是请你们好好找一个晚上，无论有月亮没月亮，都不要光对空气</w:t>
      </w:r>
      <w:proofErr w:type="gramStart"/>
      <w:r>
        <w:rPr>
          <w:lang w:eastAsia="zh-CN"/>
        </w:rPr>
        <w:t>空气</w:t>
      </w:r>
      <w:proofErr w:type="gramEnd"/>
      <w:r>
        <w:rPr>
          <w:lang w:eastAsia="zh-CN"/>
        </w:rPr>
        <w:t>，要对着自己的良心，好好地忏悔。如果余秋雨也曾这样地忏悔，大概就不会出现这两天的闹剧了。一个不懂得忏悔的人，无论如何地每晚对着空气</w:t>
      </w:r>
      <w:proofErr w:type="gramStart"/>
      <w:r>
        <w:rPr>
          <w:lang w:eastAsia="zh-CN"/>
        </w:rPr>
        <w:t>空气</w:t>
      </w:r>
      <w:proofErr w:type="gramEnd"/>
      <w:r>
        <w:rPr>
          <w:lang w:eastAsia="zh-CN"/>
        </w:rPr>
        <w:t>，最终都只是空气！</w:t>
      </w:r>
    </w:p>
    <w:p w14:paraId="7AF96172" w14:textId="77777777" w:rsidR="00480CF5" w:rsidRDefault="00E44950">
      <w:pPr>
        <w:rPr>
          <w:lang w:eastAsia="zh-CN"/>
        </w:rPr>
      </w:pPr>
      <w:r>
        <w:rPr>
          <w:lang w:eastAsia="zh-CN"/>
        </w:rPr>
        <w:t>余秋雨，鸭子煮熟了还要嘴硬？！</w:t>
      </w:r>
    </w:p>
    <w:p w14:paraId="4C1C480D" w14:textId="77777777" w:rsidR="00480CF5" w:rsidRDefault="00480CF5">
      <w:pPr>
        <w:rPr>
          <w:lang w:eastAsia="zh-CN"/>
        </w:rPr>
      </w:pPr>
    </w:p>
    <w:p w14:paraId="7404FB74" w14:textId="77777777" w:rsidR="00480CF5" w:rsidRDefault="00E44950">
      <w:pPr>
        <w:pStyle w:val="Heading1"/>
        <w:rPr>
          <w:lang w:eastAsia="zh-CN"/>
        </w:rPr>
      </w:pPr>
      <w:bookmarkStart w:id="110" w:name="_Toc72586266"/>
      <w:r>
        <w:rPr>
          <w:lang w:eastAsia="zh-CN"/>
        </w:rPr>
        <w:lastRenderedPageBreak/>
        <w:t xml:space="preserve">2006-05-11 22:07 </w:t>
      </w:r>
      <w:r>
        <w:rPr>
          <w:lang w:eastAsia="zh-CN"/>
        </w:rPr>
        <w:t>男性服务者不能完成服务是否有资格收费？</w:t>
      </w:r>
      <w:bookmarkEnd w:id="110"/>
    </w:p>
    <w:p w14:paraId="7E2F7E15" w14:textId="77777777" w:rsidR="00480CF5" w:rsidRDefault="002E2046">
      <w:hyperlink r:id="rId123" w:history="1">
        <w:r w:rsidR="00635239" w:rsidRPr="00127CF5">
          <w:rPr>
            <w:rStyle w:val="Hyperlink"/>
          </w:rPr>
          <w:t>http://blog.sina.com.cn/s/blog_486e105c010003mz.html</w:t>
        </w:r>
      </w:hyperlink>
      <w:r w:rsidR="00635239">
        <w:t xml:space="preserve"> </w:t>
      </w:r>
    </w:p>
    <w:p w14:paraId="7F04F006" w14:textId="77777777" w:rsidR="00480CF5" w:rsidRDefault="00E44950">
      <w:pPr>
        <w:rPr>
          <w:lang w:eastAsia="zh-CN"/>
        </w:rPr>
      </w:pPr>
      <w:r>
        <w:rPr>
          <w:lang w:eastAsia="zh-CN"/>
        </w:rPr>
        <w:t>下面探讨的是有关一个行业道德的问题。行业就是行业，不管这个行业干什么、或怎么被干，叫什么、或怎么被叫。叫，也可以是一个动词，用来强调一个行业某种固定程序的通俗称呼，例如叫男性服务者，这里的男性服务者也可以用某类动物代替。当然，男性服务者成为一个行业显然不是因为可以用在动词叫后面。然而，不管动词是叫还找，男性服务已经义无返顾地成为一个庞大的行业。</w:t>
      </w:r>
    </w:p>
    <w:p w14:paraId="7B7914E1" w14:textId="77777777" w:rsidR="00480CF5" w:rsidRDefault="00E44950">
      <w:pPr>
        <w:rPr>
          <w:lang w:eastAsia="zh-CN"/>
        </w:rPr>
      </w:pPr>
      <w:r>
        <w:rPr>
          <w:lang w:eastAsia="zh-CN"/>
        </w:rPr>
        <w:t>一个行业的兴旺发达，必然有相应的传统与行规。既然是服务性行业，就必然涉及一个服务满意度的问题。顾客不满意，说穿了</w:t>
      </w:r>
      <w:proofErr w:type="gramStart"/>
      <w:r>
        <w:rPr>
          <w:lang w:eastAsia="zh-CN"/>
        </w:rPr>
        <w:t>天都是</w:t>
      </w:r>
      <w:proofErr w:type="gramEnd"/>
      <w:r>
        <w:rPr>
          <w:lang w:eastAsia="zh-CN"/>
        </w:rPr>
        <w:t>瞎掰。虽然瞎掰只是口的一种功能，但男性服务者绝对不可能只用口就完成其所有应该完成的任务，至少不是所有顾客都能允许叫来的男性服务者只具有一种兼顾瞎掰的功能。那么，如果男性服务者不能完成服务，那么是否有资格收费，这样一个问题就不是一个无聊的问题，这关系到一个行业的生死存亡！</w:t>
      </w:r>
    </w:p>
    <w:p w14:paraId="6F2301EF" w14:textId="77777777" w:rsidR="00480CF5" w:rsidRDefault="00E44950">
      <w:pPr>
        <w:rPr>
          <w:lang w:eastAsia="zh-CN"/>
        </w:rPr>
      </w:pPr>
      <w:r>
        <w:rPr>
          <w:lang w:eastAsia="zh-CN"/>
        </w:rPr>
        <w:t>有人说，服务了就应该收费，但服务并不单单代表了过程，服务最重要的是结果，没有好的结果，任何服务都没意义；有人说，怎么都应该收打折的价格，但服务不完成，等于绝对的归零，收费的要求等于抢劫，太不合理了；还有要求如中国电信或</w:t>
      </w:r>
      <w:proofErr w:type="gramStart"/>
      <w:r>
        <w:rPr>
          <w:lang w:eastAsia="zh-CN"/>
        </w:rPr>
        <w:t>联通般按流量</w:t>
      </w:r>
      <w:proofErr w:type="gramEnd"/>
      <w:r>
        <w:rPr>
          <w:lang w:eastAsia="zh-CN"/>
        </w:rPr>
        <w:t>收费，这个就更不合理了，服务要求的不是流量，流量的产生与服务需求的最终目的无关，只是一个副产品，绝对不可能形成收费的理由。</w:t>
      </w:r>
    </w:p>
    <w:p w14:paraId="2D0E13F4" w14:textId="77777777" w:rsidR="00480CF5" w:rsidRDefault="00E44950">
      <w:pPr>
        <w:rPr>
          <w:lang w:eastAsia="zh-CN"/>
        </w:rPr>
      </w:pPr>
      <w:r>
        <w:rPr>
          <w:lang w:eastAsia="zh-CN"/>
        </w:rPr>
        <w:t>那么，男性服务者不能完成服务是否有资格收费？这个问题还是交给大家讨论吧！</w:t>
      </w:r>
    </w:p>
    <w:p w14:paraId="1020414C" w14:textId="77777777" w:rsidR="00480CF5" w:rsidRDefault="00E44950">
      <w:pPr>
        <w:rPr>
          <w:lang w:eastAsia="zh-CN"/>
        </w:rPr>
      </w:pPr>
      <w:r>
        <w:rPr>
          <w:lang w:eastAsia="zh-CN"/>
        </w:rPr>
        <w:t>可以叫床，就可以叫鸭！</w:t>
      </w:r>
    </w:p>
    <w:p w14:paraId="4075C94A" w14:textId="77777777" w:rsidR="00480CF5" w:rsidRDefault="00480CF5">
      <w:pPr>
        <w:rPr>
          <w:lang w:eastAsia="zh-CN"/>
        </w:rPr>
      </w:pPr>
    </w:p>
    <w:p w14:paraId="01B7FD12" w14:textId="77777777" w:rsidR="00480CF5" w:rsidRDefault="00E44950">
      <w:pPr>
        <w:pStyle w:val="Heading1"/>
        <w:rPr>
          <w:lang w:eastAsia="zh-CN"/>
        </w:rPr>
      </w:pPr>
      <w:bookmarkStart w:id="111" w:name="_Toc72586267"/>
      <w:r>
        <w:rPr>
          <w:lang w:eastAsia="zh-CN"/>
        </w:rPr>
        <w:t xml:space="preserve">2006-05-12 19:02 </w:t>
      </w:r>
      <w:r>
        <w:rPr>
          <w:lang w:eastAsia="zh-CN"/>
        </w:rPr>
        <w:t>股市闲谈：</w:t>
      </w:r>
      <w:r>
        <w:rPr>
          <w:lang w:eastAsia="zh-CN"/>
        </w:rPr>
        <w:t>G</w:t>
      </w:r>
      <w:r>
        <w:rPr>
          <w:lang w:eastAsia="zh-CN"/>
        </w:rPr>
        <w:t>股是</w:t>
      </w:r>
      <w:r>
        <w:rPr>
          <w:lang w:eastAsia="zh-CN"/>
        </w:rPr>
        <w:t>G</w:t>
      </w:r>
      <w:r>
        <w:rPr>
          <w:lang w:eastAsia="zh-CN"/>
        </w:rPr>
        <w:t>点，大牛不用套！</w:t>
      </w:r>
      <w:bookmarkEnd w:id="111"/>
    </w:p>
    <w:p w14:paraId="0A743F35" w14:textId="77777777" w:rsidR="00480CF5" w:rsidRDefault="002E2046">
      <w:hyperlink r:id="rId124" w:history="1">
        <w:r w:rsidR="001067B8" w:rsidRPr="004D5745">
          <w:rPr>
            <w:rStyle w:val="Hyperlink"/>
          </w:rPr>
          <w:t>http://blog.sina.com.cn/s/blog_486e105c010003nt.html</w:t>
        </w:r>
      </w:hyperlink>
      <w:r w:rsidR="001067B8">
        <w:t xml:space="preserve"> </w:t>
      </w:r>
    </w:p>
    <w:p w14:paraId="28A9996B" w14:textId="77777777" w:rsidR="00480CF5" w:rsidRDefault="00E44950">
      <w:pPr>
        <w:rPr>
          <w:lang w:eastAsia="zh-CN"/>
        </w:rPr>
      </w:pPr>
      <w:r>
        <w:rPr>
          <w:lang w:eastAsia="zh-CN"/>
        </w:rPr>
        <w:t>能和本</w:t>
      </w:r>
      <w:r>
        <w:rPr>
          <w:lang w:eastAsia="zh-CN"/>
        </w:rPr>
        <w:t>ID</w:t>
      </w:r>
      <w:proofErr w:type="gramStart"/>
      <w:r>
        <w:rPr>
          <w:lang w:eastAsia="zh-CN"/>
        </w:rPr>
        <w:t>聊股市</w:t>
      </w:r>
      <w:proofErr w:type="gramEnd"/>
      <w:r>
        <w:rPr>
          <w:lang w:eastAsia="zh-CN"/>
        </w:rPr>
        <w:t>的，如果有，最多就处在精子或卵子状态，连受精卵都算不上。而且股市游戏是靠干出来而不是说出来的，因此一般都不说。但看到有些人被这股市折腾得厉害，出于同情，</w:t>
      </w:r>
      <w:proofErr w:type="gramStart"/>
      <w:r>
        <w:rPr>
          <w:lang w:eastAsia="zh-CN"/>
        </w:rPr>
        <w:t>又周末了</w:t>
      </w:r>
      <w:proofErr w:type="gramEnd"/>
      <w:r>
        <w:rPr>
          <w:lang w:eastAsia="zh-CN"/>
        </w:rPr>
        <w:t>，也就说两句。</w:t>
      </w:r>
    </w:p>
    <w:p w14:paraId="0D6F5B15" w14:textId="77777777" w:rsidR="00480CF5" w:rsidRPr="002600EC" w:rsidRDefault="00E44950" w:rsidP="005B71A7">
      <w:pPr>
        <w:pStyle w:val="a"/>
      </w:pPr>
      <w:r>
        <w:t>一年前股市跌到</w:t>
      </w:r>
      <w:r>
        <w:t>1000</w:t>
      </w:r>
      <w:r>
        <w:t>点最腥风血雨时，当时看到很多人在网上很可怜，就用老</w:t>
      </w:r>
      <w:r>
        <w:t>ID</w:t>
      </w:r>
      <w:r>
        <w:t>给了一个明确的说法，叫</w:t>
      </w:r>
      <w:r>
        <w:t>“G</w:t>
      </w:r>
      <w:r>
        <w:t>股是</w:t>
      </w:r>
      <w:r>
        <w:t>G</w:t>
      </w:r>
      <w:r>
        <w:t>点</w:t>
      </w:r>
      <w:r>
        <w:t>”</w:t>
      </w:r>
      <w:r>
        <w:t>，</w:t>
      </w:r>
      <w:r w:rsidRPr="00022E45">
        <w:t>越腥风血雨</w:t>
      </w:r>
      <w:proofErr w:type="gramStart"/>
      <w:r w:rsidRPr="00022E45">
        <w:t>就机会</w:t>
      </w:r>
      <w:proofErr w:type="gramEnd"/>
      <w:r w:rsidRPr="00022E45">
        <w:t>越大了。</w:t>
      </w:r>
      <w:r>
        <w:t>现在这个</w:t>
      </w:r>
      <w:r>
        <w:t>G</w:t>
      </w:r>
      <w:r>
        <w:t>点已经弄得让很多人受不了，</w:t>
      </w:r>
      <w:r w:rsidRPr="002600EC">
        <w:t>绝大多数在市场中的人都是</w:t>
      </w:r>
      <w:proofErr w:type="gramStart"/>
      <w:r w:rsidRPr="002600EC">
        <w:t>很犯贱</w:t>
      </w:r>
      <w:proofErr w:type="gramEnd"/>
      <w:r w:rsidRPr="002600EC">
        <w:t>的，跌也怕，涨也怕，真是可怜。</w:t>
      </w:r>
      <w:r>
        <w:t>为此，今天再给一句话，叫</w:t>
      </w:r>
      <w:r>
        <w:t>“</w:t>
      </w:r>
      <w:r>
        <w:t>大牛不用套</w:t>
      </w:r>
      <w:r>
        <w:t>”</w:t>
      </w:r>
      <w:r>
        <w:t>。这个不用套，</w:t>
      </w:r>
      <w:proofErr w:type="gramStart"/>
      <w:r w:rsidRPr="00DB5FF5">
        <w:t>最</w:t>
      </w:r>
      <w:proofErr w:type="gramEnd"/>
      <w:r w:rsidRPr="00DB5FF5">
        <w:t>关键的</w:t>
      </w:r>
      <w:r w:rsidRPr="00DB5FF5">
        <w:lastRenderedPageBreak/>
        <w:t>意思就是不要用老思路来套用走势，特别是那些对市场了解不多的。</w:t>
      </w:r>
      <w:r>
        <w:t>例如那天看到有人说什么五粮液的权证疯了，都</w:t>
      </w:r>
      <w:r>
        <w:t>3</w:t>
      </w:r>
      <w:r>
        <w:t>、</w:t>
      </w:r>
      <w:r>
        <w:t>4</w:t>
      </w:r>
      <w:r>
        <w:t>元了，这些人就是对市场了解不多。知道以前宝安权证给干到多少吗？知道深圳市场受香港影响一直都有玩权证的传统吗？知道在香港比</w:t>
      </w:r>
      <w:proofErr w:type="gramStart"/>
      <w:r>
        <w:t>这疯多的</w:t>
      </w:r>
      <w:proofErr w:type="gramEnd"/>
      <w:r>
        <w:t>权证遍地都是吗？</w:t>
      </w:r>
      <w:r w:rsidRPr="002600EC">
        <w:t>市场总是要超越一般人想象的，</w:t>
      </w:r>
      <w:r w:rsidRPr="002600EC">
        <w:t>3</w:t>
      </w:r>
      <w:r w:rsidRPr="002600EC">
        <w:t>、</w:t>
      </w:r>
      <w:r w:rsidRPr="002600EC">
        <w:t>4</w:t>
      </w:r>
      <w:r w:rsidRPr="002600EC">
        <w:t>元就贵？为什么股价就不能比酒价贵？哪一天，</w:t>
      </w:r>
      <w:proofErr w:type="gramStart"/>
      <w:r w:rsidRPr="002600EC">
        <w:t>按复权</w:t>
      </w:r>
      <w:proofErr w:type="gramEnd"/>
      <w:r w:rsidRPr="002600EC">
        <w:t>算，一瓶茅台、五粮液买不来一股相应股票又有什么可奇怪的？</w:t>
      </w:r>
    </w:p>
    <w:p w14:paraId="0405E839" w14:textId="77777777" w:rsidR="00480CF5" w:rsidRDefault="00E44950">
      <w:pPr>
        <w:rPr>
          <w:lang w:eastAsia="zh-CN"/>
        </w:rPr>
      </w:pPr>
      <w:r>
        <w:rPr>
          <w:lang w:eastAsia="zh-CN"/>
        </w:rPr>
        <w:t>当然，对于极少数的人来说，市场就是一个提款机，想提就提，这怎么才能办到？就是要对市场充分地了解，</w:t>
      </w:r>
      <w:proofErr w:type="gramStart"/>
      <w:r>
        <w:rPr>
          <w:lang w:eastAsia="zh-CN"/>
        </w:rPr>
        <w:t>真了解</w:t>
      </w:r>
      <w:proofErr w:type="gramEnd"/>
      <w:r>
        <w:rPr>
          <w:lang w:eastAsia="zh-CN"/>
        </w:rPr>
        <w:t>市场的人，就知道市场都是一样的，就像穿着各种衣服的人，扒光了都一样。</w:t>
      </w:r>
      <w:r w:rsidRPr="002600EC">
        <w:rPr>
          <w:color w:val="FF0000"/>
          <w:lang w:eastAsia="zh-CN"/>
        </w:rPr>
        <w:t>真明白市场的，就无所谓牛熊，市场永远都是提款机。当然，如果市场只能是单边的，那么唯一的区别就是在熊市中，投入的资金以及摆动频率要小。</w:t>
      </w:r>
    </w:p>
    <w:p w14:paraId="71AA7549" w14:textId="77777777" w:rsidR="00480CF5" w:rsidRDefault="00E44950">
      <w:pPr>
        <w:rPr>
          <w:lang w:eastAsia="zh-CN"/>
        </w:rPr>
      </w:pPr>
      <w:r w:rsidRPr="005B71A7">
        <w:rPr>
          <w:rStyle w:val="a0"/>
        </w:rPr>
        <w:t>不过，即使在牛市中，高手和低手之间的赢利程度也是区别很大的。一个股票如果</w:t>
      </w:r>
      <w:r w:rsidRPr="002600EC">
        <w:rPr>
          <w:color w:val="FF0000"/>
          <w:lang w:eastAsia="zh-CN"/>
        </w:rPr>
        <w:t>上涨</w:t>
      </w:r>
      <w:r w:rsidRPr="002600EC">
        <w:rPr>
          <w:color w:val="FF0000"/>
          <w:lang w:eastAsia="zh-CN"/>
        </w:rPr>
        <w:t>1</w:t>
      </w:r>
      <w:r w:rsidRPr="002600EC">
        <w:rPr>
          <w:color w:val="FF0000"/>
          <w:lang w:eastAsia="zh-CN"/>
        </w:rPr>
        <w:t>倍，低手最终落袋的最多就是</w:t>
      </w:r>
      <w:r w:rsidRPr="002600EC">
        <w:rPr>
          <w:color w:val="FF0000"/>
          <w:lang w:eastAsia="zh-CN"/>
        </w:rPr>
        <w:t>1</w:t>
      </w:r>
      <w:r w:rsidRPr="002600EC">
        <w:rPr>
          <w:color w:val="FF0000"/>
          <w:lang w:eastAsia="zh-CN"/>
        </w:rPr>
        <w:t>倍，而高手搞出</w:t>
      </w:r>
      <w:r w:rsidRPr="002600EC">
        <w:rPr>
          <w:color w:val="FF0000"/>
          <w:lang w:eastAsia="zh-CN"/>
        </w:rPr>
        <w:t>3</w:t>
      </w:r>
      <w:r w:rsidRPr="002600EC">
        <w:rPr>
          <w:color w:val="FF0000"/>
          <w:lang w:eastAsia="zh-CN"/>
        </w:rPr>
        <w:t>、</w:t>
      </w:r>
      <w:r w:rsidRPr="002600EC">
        <w:rPr>
          <w:color w:val="FF0000"/>
          <w:lang w:eastAsia="zh-CN"/>
        </w:rPr>
        <w:t>4</w:t>
      </w:r>
      <w:r w:rsidRPr="002600EC">
        <w:rPr>
          <w:color w:val="FF0000"/>
          <w:lang w:eastAsia="zh-CN"/>
        </w:rPr>
        <w:t>倍来是一个很简单的事情。其实，股票投资十分简单，</w:t>
      </w:r>
      <w:proofErr w:type="gramStart"/>
      <w:r w:rsidRPr="002600EC">
        <w:rPr>
          <w:color w:val="FF0000"/>
          <w:lang w:eastAsia="zh-CN"/>
        </w:rPr>
        <w:t>最</w:t>
      </w:r>
      <w:proofErr w:type="gramEnd"/>
      <w:r w:rsidRPr="002600EC">
        <w:rPr>
          <w:color w:val="FF0000"/>
          <w:lang w:eastAsia="zh-CN"/>
        </w:rPr>
        <w:t>关键的就是成本，而时机其实就是成本，如果你有本事能比市场的平均成本要低，就永远立于不败之地。既然波动是市场风险所在，那么相应地就提供了利用市场的风险，利用一切值得利用的波动把持有成本往</w:t>
      </w:r>
      <w:r w:rsidRPr="002600EC">
        <w:rPr>
          <w:color w:val="FF0000"/>
          <w:lang w:eastAsia="zh-CN"/>
        </w:rPr>
        <w:t>0</w:t>
      </w:r>
      <w:r w:rsidRPr="002600EC">
        <w:rPr>
          <w:color w:val="FF0000"/>
          <w:lang w:eastAsia="zh-CN"/>
        </w:rPr>
        <w:t>甚至负数干下去的机会，这样，无论牛熊，都无所谓了。有波动就有风险，相应就有利润，对于一个高手来说，只要有足够的时间，一个下跌股票弄出来的利润一定比一个低手在一个上涨股票弄出来的大，当然这只是举例，真正的高手当然不会故意逆着趋势干。</w:t>
      </w:r>
    </w:p>
    <w:p w14:paraId="336257E9" w14:textId="77777777" w:rsidR="005B71A7" w:rsidRDefault="00E44950" w:rsidP="00CF1020">
      <w:pPr>
        <w:pStyle w:val="a"/>
      </w:pPr>
      <w:r w:rsidRPr="00343289">
        <w:t>投资是一门艺术，而投资的艺术归根结底是资金管理的艺术，这就像歌唱的艺术，归根结底是呼吸的艺术一样。而市场的波动，归根结底是在前后两个高低点关系构成的一个完全分类中展开的，明白了这一点，市场就如同自己的掌纹一样举手可见了。</w:t>
      </w:r>
    </w:p>
    <w:p w14:paraId="5ED3548B" w14:textId="77777777" w:rsidR="00480CF5" w:rsidRDefault="00E44950">
      <w:pPr>
        <w:rPr>
          <w:lang w:eastAsia="zh-CN"/>
        </w:rPr>
      </w:pPr>
      <w:r>
        <w:rPr>
          <w:lang w:eastAsia="zh-CN"/>
        </w:rPr>
        <w:t>以上这些，不但对于散户，对于庄家其实也是一样的，能明白这一点的，就可以在市场中游刃有余了。当然，这个境界还有向上一路，这就不是能对一般人说的，而且说了也白说，就不说了。</w:t>
      </w:r>
    </w:p>
    <w:p w14:paraId="6C5F3C99" w14:textId="77777777" w:rsidR="00480CF5" w:rsidRDefault="00E44950">
      <w:pPr>
        <w:pStyle w:val="Heading1"/>
        <w:rPr>
          <w:lang w:eastAsia="zh-CN"/>
        </w:rPr>
      </w:pPr>
      <w:bookmarkStart w:id="112" w:name="_Toc72586268"/>
      <w:r>
        <w:rPr>
          <w:lang w:eastAsia="zh-CN"/>
        </w:rPr>
        <w:t xml:space="preserve">2006-05-13 18:30 </w:t>
      </w:r>
      <w:r>
        <w:rPr>
          <w:lang w:eastAsia="zh-CN"/>
        </w:rPr>
        <w:t>房奴，自己傻还出来现眼，丢人不？！</w:t>
      </w:r>
      <w:bookmarkEnd w:id="112"/>
    </w:p>
    <w:p w14:paraId="1CA4AD33" w14:textId="77777777" w:rsidR="00480CF5" w:rsidRDefault="002E2046">
      <w:hyperlink r:id="rId125" w:history="1">
        <w:r w:rsidR="002600EC" w:rsidRPr="004D5745">
          <w:rPr>
            <w:rStyle w:val="Hyperlink"/>
          </w:rPr>
          <w:t>http://blog.sina.com.cn/s/blog_486e105c010003oc.html</w:t>
        </w:r>
      </w:hyperlink>
      <w:r w:rsidR="002600EC">
        <w:t xml:space="preserve"> </w:t>
      </w:r>
    </w:p>
    <w:p w14:paraId="74953B7D" w14:textId="77777777" w:rsidR="00343289" w:rsidRDefault="00E44950">
      <w:pPr>
        <w:rPr>
          <w:lang w:eastAsia="zh-CN"/>
        </w:rPr>
      </w:pPr>
      <w:r>
        <w:rPr>
          <w:lang w:eastAsia="zh-CN"/>
        </w:rPr>
        <w:t>这两天，所有的媒体大概都在开</w:t>
      </w:r>
      <w:r>
        <w:rPr>
          <w:lang w:eastAsia="zh-CN"/>
        </w:rPr>
        <w:t>“</w:t>
      </w:r>
      <w:r>
        <w:rPr>
          <w:lang w:eastAsia="zh-CN"/>
        </w:rPr>
        <w:t>赛傻大会</w:t>
      </w:r>
      <w:r>
        <w:rPr>
          <w:lang w:eastAsia="zh-CN"/>
        </w:rPr>
        <w:t>”</w:t>
      </w:r>
      <w:r>
        <w:rPr>
          <w:lang w:eastAsia="zh-CN"/>
        </w:rPr>
        <w:t>，一会儿是读错字的所谓大师，一会儿是再次被女人抛弃后撒野的摇滚老男人，但说得最多的，可能还是那所谓的</w:t>
      </w:r>
      <w:proofErr w:type="gramStart"/>
      <w:r>
        <w:rPr>
          <w:lang w:eastAsia="zh-CN"/>
        </w:rPr>
        <w:t>房奴了</w:t>
      </w:r>
      <w:proofErr w:type="gramEnd"/>
      <w:r>
        <w:rPr>
          <w:lang w:eastAsia="zh-CN"/>
        </w:rPr>
        <w:t>。究竟什么是房奴，也没什么经典的定义，大概就是炒股炒成股东之类的傻人。这种</w:t>
      </w:r>
      <w:r>
        <w:rPr>
          <w:lang w:eastAsia="zh-CN"/>
        </w:rPr>
        <w:lastRenderedPageBreak/>
        <w:t>人，根本不值得同情。自己傻还出来现眼，丢人</w:t>
      </w:r>
      <w:proofErr w:type="gramStart"/>
      <w:r>
        <w:rPr>
          <w:lang w:eastAsia="zh-CN"/>
        </w:rPr>
        <w:t>不</w:t>
      </w:r>
      <w:proofErr w:type="gramEnd"/>
      <w:r>
        <w:rPr>
          <w:lang w:eastAsia="zh-CN"/>
        </w:rPr>
        <w:t>？！</w:t>
      </w:r>
      <w:r w:rsidRPr="00343289">
        <w:rPr>
          <w:color w:val="FF0000"/>
          <w:lang w:eastAsia="zh-CN"/>
        </w:rPr>
        <w:t>这种人基本具有以下几个特点：削尖脑袋</w:t>
      </w:r>
      <w:proofErr w:type="gramStart"/>
      <w:r w:rsidRPr="00343289">
        <w:rPr>
          <w:color w:val="FF0000"/>
          <w:lang w:eastAsia="zh-CN"/>
        </w:rPr>
        <w:t>往所谓</w:t>
      </w:r>
      <w:proofErr w:type="gramEnd"/>
      <w:r w:rsidRPr="00343289">
        <w:rPr>
          <w:color w:val="FF0000"/>
          <w:lang w:eastAsia="zh-CN"/>
        </w:rPr>
        <w:t>的大城市挤、爱慕虚荣超前消费、投机不成撒泼撒野。这些喊得最凶的所谓房奴，根本就不是什么穷人，真正的穷人根本不可能想到买房子，真正的穷人就算房价回跌</w:t>
      </w:r>
      <w:r w:rsidRPr="00343289">
        <w:rPr>
          <w:color w:val="FF0000"/>
          <w:lang w:eastAsia="zh-CN"/>
        </w:rPr>
        <w:t>70%</w:t>
      </w:r>
      <w:r w:rsidRPr="00343289">
        <w:rPr>
          <w:color w:val="FF0000"/>
          <w:lang w:eastAsia="zh-CN"/>
        </w:rPr>
        <w:t>也买不起房子。这些所谓的</w:t>
      </w:r>
      <w:proofErr w:type="gramStart"/>
      <w:r w:rsidRPr="00343289">
        <w:rPr>
          <w:color w:val="FF0000"/>
          <w:lang w:eastAsia="zh-CN"/>
        </w:rPr>
        <w:t>房奴都</w:t>
      </w:r>
      <w:proofErr w:type="gramEnd"/>
      <w:r w:rsidRPr="00343289">
        <w:rPr>
          <w:color w:val="FF0000"/>
          <w:lang w:eastAsia="zh-CN"/>
        </w:rPr>
        <w:t>不过是些所谓的白领、小资，一群得了便宜就卖乖，自己失算就怨天怨地的废物点心！</w:t>
      </w:r>
    </w:p>
    <w:p w14:paraId="1C1832EF" w14:textId="77777777" w:rsidR="002D7C96" w:rsidRDefault="00E44950">
      <w:pPr>
        <w:rPr>
          <w:lang w:eastAsia="zh-CN"/>
        </w:rPr>
      </w:pPr>
      <w:r>
        <w:rPr>
          <w:lang w:eastAsia="zh-CN"/>
        </w:rPr>
        <w:t>贷款买房是你自己的选择，全世界贷款买房的都一样，中国并没有任何的特殊，市场经济就意味着，任何市场行为都对应着风险，就像股市入市必须要知道市场有风险而且风险自担，贷款买房也一样，自己算计不好就像股票被套牢一样是活该。房子，买不起可以不买，或者买可以买得起的，这就是最基本的原则，要没风险就一次性付清，至于炒楼的套死了活该！可以很坦白地说，本</w:t>
      </w:r>
      <w:r>
        <w:rPr>
          <w:lang w:eastAsia="zh-CN"/>
        </w:rPr>
        <w:t>ID</w:t>
      </w:r>
      <w:r>
        <w:rPr>
          <w:lang w:eastAsia="zh-CN"/>
        </w:rPr>
        <w:t>虽然有很多房地产的朋友，但从来不干什么房地产，那比起期货、股票来钱、套现都太慢；虽然在好几个大城市都有置业的经验，但每次都是一次性付清，而且</w:t>
      </w:r>
      <w:r>
        <w:rPr>
          <w:lang w:eastAsia="zh-CN"/>
        </w:rPr>
        <w:t>2003</w:t>
      </w:r>
      <w:r>
        <w:rPr>
          <w:lang w:eastAsia="zh-CN"/>
        </w:rPr>
        <w:t>年以后就从来不想再买什么房子了，更加不会炒什么楼，因此，本</w:t>
      </w:r>
      <w:r>
        <w:rPr>
          <w:lang w:eastAsia="zh-CN"/>
        </w:rPr>
        <w:t>ID</w:t>
      </w:r>
      <w:r>
        <w:rPr>
          <w:lang w:eastAsia="zh-CN"/>
        </w:rPr>
        <w:t>至少在利益上是可以客观公平地看待这件事情的。可以这样说，目前的房地产价格上涨是社会转型以及世界经济大变动的综合结果。</w:t>
      </w:r>
    </w:p>
    <w:p w14:paraId="6766AC80" w14:textId="77777777" w:rsidR="002D7C96" w:rsidRDefault="00E44950">
      <w:pPr>
        <w:rPr>
          <w:lang w:eastAsia="zh-CN"/>
        </w:rPr>
      </w:pPr>
      <w:r>
        <w:rPr>
          <w:lang w:eastAsia="zh-CN"/>
        </w:rPr>
        <w:t>首先，由于全球化，资源价格必然有在世界范围趋同的倾向，目前世界经济大变动，资源价格在全世界范围大涨，从某种意义上，房价是涨得最少的，看看有色金属、原油等就知道了。而中国的资源价格在原来的经济体制下普遍比世界价格要低，在这种双重力量下有很强的上涨动力就十分正常了。</w:t>
      </w:r>
    </w:p>
    <w:p w14:paraId="68F494BF" w14:textId="77777777" w:rsidR="002D7C96" w:rsidRDefault="00E44950">
      <w:pPr>
        <w:rPr>
          <w:lang w:eastAsia="zh-CN"/>
        </w:rPr>
      </w:pPr>
      <w:r>
        <w:rPr>
          <w:lang w:eastAsia="zh-CN"/>
        </w:rPr>
        <w:t>其次，由于人民币的强烈升值预期，人民币资产成为巨量世界性游资的追逐对象。这一点，在本</w:t>
      </w:r>
      <w:r>
        <w:rPr>
          <w:lang w:eastAsia="zh-CN"/>
        </w:rPr>
        <w:t>ID</w:t>
      </w:r>
      <w:r>
        <w:rPr>
          <w:lang w:eastAsia="zh-CN"/>
        </w:rPr>
        <w:t>几年前强烈反对人民币升值的有名网文中就多有论述。现在，既然人民币升值这个口开了，就必然要面对这个结果，这又有什么可值得说的？而且这种趋势只是刚开始发挥作用，真正猛烈的还在后头，任何有点经济常识的都可以看清楚。</w:t>
      </w:r>
    </w:p>
    <w:p w14:paraId="09FB52F5" w14:textId="77777777" w:rsidR="002D7C96" w:rsidRDefault="00E44950">
      <w:pPr>
        <w:rPr>
          <w:lang w:eastAsia="zh-CN"/>
        </w:rPr>
      </w:pPr>
      <w:r>
        <w:rPr>
          <w:lang w:eastAsia="zh-CN"/>
        </w:rPr>
        <w:t>最后，政府如以前股市中一样，在房地产政策上有着极大的问题，这个问题的解决，必须要有如去年股市开始的那样力度的大变革才有可能实现。希望这次股市的经验能够被很好总结，然后在房地产等方面得以推广，这可能是政府唯一能干也应该干的事情。</w:t>
      </w:r>
    </w:p>
    <w:p w14:paraId="09AA463E" w14:textId="77777777" w:rsidR="00480CF5" w:rsidRDefault="00E44950">
      <w:pPr>
        <w:rPr>
          <w:lang w:eastAsia="zh-CN"/>
        </w:rPr>
      </w:pPr>
      <w:r>
        <w:rPr>
          <w:lang w:eastAsia="zh-CN"/>
        </w:rPr>
        <w:t>现在的房奴，就如同去年股市下跌时的多头，企图要挟政府为他们自己的愚蠢埋单，门都没有！新闻媒体在这方面大肆吵作，除了暴露自己如</w:t>
      </w:r>
      <w:proofErr w:type="gramStart"/>
      <w:r>
        <w:rPr>
          <w:lang w:eastAsia="zh-CN"/>
        </w:rPr>
        <w:t>房奴般</w:t>
      </w:r>
      <w:proofErr w:type="gramEnd"/>
      <w:r>
        <w:rPr>
          <w:lang w:eastAsia="zh-CN"/>
        </w:rPr>
        <w:t>的愚蠢和可笑，也是其逐臭本性的体现，而一些境外媒体的加入，就更是别有用心，值得警惕了！</w:t>
      </w:r>
    </w:p>
    <w:p w14:paraId="645565B4" w14:textId="77777777" w:rsidR="00480CF5" w:rsidRDefault="00480CF5">
      <w:pPr>
        <w:rPr>
          <w:lang w:eastAsia="zh-CN"/>
        </w:rPr>
      </w:pPr>
    </w:p>
    <w:p w14:paraId="3B2B9889" w14:textId="77777777" w:rsidR="00480CF5" w:rsidRDefault="00E44950">
      <w:pPr>
        <w:pStyle w:val="Heading1"/>
        <w:rPr>
          <w:lang w:eastAsia="zh-CN"/>
        </w:rPr>
      </w:pPr>
      <w:bookmarkStart w:id="113" w:name="_Toc72586269"/>
      <w:r>
        <w:rPr>
          <w:lang w:eastAsia="zh-CN"/>
        </w:rPr>
        <w:lastRenderedPageBreak/>
        <w:t xml:space="preserve">2006-05-14 16:30 </w:t>
      </w:r>
      <w:r>
        <w:rPr>
          <w:lang w:eastAsia="zh-CN"/>
        </w:rPr>
        <w:t>假如上帝的存在不再是一个假设</w:t>
      </w:r>
      <w:bookmarkEnd w:id="113"/>
    </w:p>
    <w:p w14:paraId="12879A10" w14:textId="77777777" w:rsidR="00480CF5" w:rsidRDefault="002E2046">
      <w:hyperlink r:id="rId126" w:history="1">
        <w:r w:rsidR="002D7C96" w:rsidRPr="004D5745">
          <w:rPr>
            <w:rStyle w:val="Hyperlink"/>
          </w:rPr>
          <w:t>http://blog.sina.com.cn/s/blog_486e105c010003p0.html</w:t>
        </w:r>
      </w:hyperlink>
      <w:r w:rsidR="002D7C96">
        <w:t xml:space="preserve"> </w:t>
      </w:r>
    </w:p>
    <w:p w14:paraId="772E0691" w14:textId="77777777" w:rsidR="00004B27" w:rsidRPr="00004B27" w:rsidRDefault="00004B27" w:rsidP="00004B27">
      <w:pPr>
        <w:rPr>
          <w:lang w:eastAsia="zh-CN"/>
        </w:rPr>
      </w:pPr>
      <w:r w:rsidRPr="00004B27">
        <w:rPr>
          <w:lang w:eastAsia="zh-CN"/>
        </w:rPr>
        <w:t>假如上帝的存在不再是一个假设</w:t>
      </w:r>
      <w:r w:rsidRPr="00004B27">
        <w:rPr>
          <w:lang w:eastAsia="zh-CN"/>
        </w:rPr>
        <w:br/>
      </w:r>
      <w:r w:rsidRPr="00004B27">
        <w:rPr>
          <w:lang w:eastAsia="zh-CN"/>
        </w:rPr>
        <w:t>那么我们就要成为撒旦</w:t>
      </w:r>
    </w:p>
    <w:p w14:paraId="3BBECFB4" w14:textId="77777777" w:rsidR="00004B27" w:rsidRPr="00004B27" w:rsidRDefault="00004B27" w:rsidP="00004B27">
      <w:pPr>
        <w:rPr>
          <w:lang w:eastAsia="zh-CN"/>
        </w:rPr>
      </w:pPr>
      <w:r w:rsidRPr="00004B27">
        <w:rPr>
          <w:lang w:eastAsia="zh-CN"/>
        </w:rPr>
        <w:t>让蛇</w:t>
      </w:r>
      <w:proofErr w:type="gramStart"/>
      <w:r w:rsidRPr="00004B27">
        <w:rPr>
          <w:lang w:eastAsia="zh-CN"/>
        </w:rPr>
        <w:t>爬满每</w:t>
      </w:r>
      <w:proofErr w:type="gramEnd"/>
      <w:r w:rsidRPr="00004B27">
        <w:rPr>
          <w:lang w:eastAsia="zh-CN"/>
        </w:rPr>
        <w:t>一个苹果</w:t>
      </w:r>
      <w:r w:rsidRPr="00004B27">
        <w:rPr>
          <w:lang w:eastAsia="zh-CN"/>
        </w:rPr>
        <w:br/>
      </w:r>
      <w:r w:rsidRPr="00004B27">
        <w:rPr>
          <w:lang w:eastAsia="zh-CN"/>
        </w:rPr>
        <w:t>让每一片树叶在人类的私处绽放</w:t>
      </w:r>
      <w:r w:rsidRPr="00004B27">
        <w:rPr>
          <w:lang w:eastAsia="zh-CN"/>
        </w:rPr>
        <w:br/>
      </w:r>
      <w:r w:rsidRPr="00004B27">
        <w:rPr>
          <w:lang w:eastAsia="zh-CN"/>
        </w:rPr>
        <w:t xml:space="preserve">　　</w:t>
      </w:r>
      <w:r w:rsidRPr="00004B27">
        <w:rPr>
          <w:lang w:eastAsia="zh-CN"/>
        </w:rPr>
        <w:br/>
      </w:r>
      <w:r w:rsidRPr="00004B27">
        <w:rPr>
          <w:lang w:eastAsia="zh-CN"/>
        </w:rPr>
        <w:t>不管它叫耶稣还是耶和华</w:t>
      </w:r>
      <w:r w:rsidRPr="00004B27">
        <w:rPr>
          <w:lang w:eastAsia="zh-CN"/>
        </w:rPr>
        <w:br/>
      </w:r>
      <w:r w:rsidRPr="00004B27">
        <w:rPr>
          <w:lang w:eastAsia="zh-CN"/>
        </w:rPr>
        <w:t>不管先知布道流的是精液还是血液</w:t>
      </w:r>
      <w:r w:rsidRPr="00004B27">
        <w:rPr>
          <w:lang w:eastAsia="zh-CN"/>
        </w:rPr>
        <w:br/>
      </w:r>
      <w:r w:rsidRPr="00004B27">
        <w:rPr>
          <w:lang w:eastAsia="zh-CN"/>
        </w:rPr>
        <w:t>只要上帝的存在不再是一个假设</w:t>
      </w:r>
      <w:r w:rsidRPr="00004B27">
        <w:rPr>
          <w:lang w:eastAsia="zh-CN"/>
        </w:rPr>
        <w:br/>
      </w:r>
      <w:r w:rsidRPr="00004B27">
        <w:rPr>
          <w:lang w:eastAsia="zh-CN"/>
        </w:rPr>
        <w:t>那么</w:t>
      </w:r>
      <w:r w:rsidRPr="00004B27">
        <w:rPr>
          <w:lang w:eastAsia="zh-CN"/>
        </w:rPr>
        <w:t xml:space="preserve"> </w:t>
      </w:r>
      <w:r w:rsidRPr="00004B27">
        <w:rPr>
          <w:lang w:eastAsia="zh-CN"/>
        </w:rPr>
        <w:t>我们就要成为撒旦</w:t>
      </w:r>
      <w:r w:rsidRPr="00004B27">
        <w:rPr>
          <w:lang w:eastAsia="zh-CN"/>
        </w:rPr>
        <w:br/>
      </w:r>
      <w:r w:rsidRPr="00004B27">
        <w:rPr>
          <w:lang w:eastAsia="zh-CN"/>
        </w:rPr>
        <w:t>让地狱之火湮没上帝的天堂</w:t>
      </w:r>
    </w:p>
    <w:p w14:paraId="2232FCF1" w14:textId="77777777" w:rsidR="00480CF5" w:rsidRPr="00004B27" w:rsidRDefault="00480CF5">
      <w:pPr>
        <w:rPr>
          <w:lang w:eastAsia="zh-CN"/>
        </w:rPr>
      </w:pPr>
    </w:p>
    <w:p w14:paraId="191E6725" w14:textId="77777777" w:rsidR="00480CF5" w:rsidRDefault="00E44950">
      <w:pPr>
        <w:pStyle w:val="Heading1"/>
        <w:rPr>
          <w:lang w:eastAsia="zh-CN"/>
        </w:rPr>
      </w:pPr>
      <w:bookmarkStart w:id="114" w:name="_Toc72586270"/>
      <w:r>
        <w:rPr>
          <w:lang w:eastAsia="zh-CN"/>
        </w:rPr>
        <w:t xml:space="preserve">2006-05-16 16:25 </w:t>
      </w:r>
      <w:r>
        <w:rPr>
          <w:lang w:eastAsia="zh-CN"/>
        </w:rPr>
        <w:t>余秋雨，故意混淆白话和白话文，居心何在？</w:t>
      </w:r>
      <w:bookmarkEnd w:id="114"/>
    </w:p>
    <w:p w14:paraId="3E67B5C2" w14:textId="77777777" w:rsidR="00480CF5" w:rsidRDefault="002E2046">
      <w:hyperlink r:id="rId127" w:history="1">
        <w:r w:rsidR="002D7C96" w:rsidRPr="004D5745">
          <w:rPr>
            <w:rStyle w:val="Hyperlink"/>
          </w:rPr>
          <w:t>http://blog.sina.com.cn/s/blog_486e105c010003qr.html</w:t>
        </w:r>
      </w:hyperlink>
      <w:r w:rsidR="002D7C96">
        <w:t xml:space="preserve"> </w:t>
      </w:r>
    </w:p>
    <w:p w14:paraId="2BB4999C" w14:textId="77777777" w:rsidR="000047AB" w:rsidRDefault="00E44950">
      <w:pPr>
        <w:rPr>
          <w:lang w:eastAsia="zh-CN"/>
        </w:rPr>
      </w:pPr>
      <w:r>
        <w:rPr>
          <w:lang w:eastAsia="zh-CN"/>
        </w:rPr>
        <w:t>昨晚应酬完回家打开电视，恰好就听到最近每天都在中央</w:t>
      </w:r>
      <w:r>
        <w:rPr>
          <w:lang w:eastAsia="zh-CN"/>
        </w:rPr>
        <w:t>3</w:t>
      </w:r>
      <w:proofErr w:type="gramStart"/>
      <w:r>
        <w:rPr>
          <w:lang w:eastAsia="zh-CN"/>
        </w:rPr>
        <w:t>台对着空气空气</w:t>
      </w:r>
      <w:proofErr w:type="gramEnd"/>
      <w:r>
        <w:rPr>
          <w:lang w:eastAsia="zh-CN"/>
        </w:rPr>
        <w:t>的余秋雨又在大放厥词，这位这次不说古今音了，借一篇</w:t>
      </w:r>
      <w:r>
        <w:rPr>
          <w:lang w:eastAsia="zh-CN"/>
        </w:rPr>
        <w:t>“</w:t>
      </w:r>
      <w:r>
        <w:rPr>
          <w:lang w:eastAsia="zh-CN"/>
        </w:rPr>
        <w:t>狂人日记</w:t>
      </w:r>
      <w:r>
        <w:rPr>
          <w:lang w:eastAsia="zh-CN"/>
        </w:rPr>
        <w:t>”</w:t>
      </w:r>
      <w:r>
        <w:rPr>
          <w:lang w:eastAsia="zh-CN"/>
        </w:rPr>
        <w:t>大肆混淆白话和白话文，极为恶劣。</w:t>
      </w:r>
    </w:p>
    <w:p w14:paraId="4A75D01C" w14:textId="77777777" w:rsidR="000047AB" w:rsidRDefault="00E44950">
      <w:pPr>
        <w:rPr>
          <w:lang w:eastAsia="zh-CN"/>
        </w:rPr>
      </w:pPr>
      <w:r>
        <w:rPr>
          <w:lang w:eastAsia="zh-CN"/>
        </w:rPr>
        <w:t>任何一个幼儿园未毕业的都知道，白话和白话文是两个根本不同的概念，张飞卖肉的时候说的是白话，李逵骂人的时候说的是白话，就算是鲁迅，他洗脚的时候说的也绝对不是什么白话文，只是白话罢了。人类有语言就有白话，而白话文，只不过是上世纪</w:t>
      </w:r>
      <w:r>
        <w:rPr>
          <w:lang w:eastAsia="zh-CN"/>
        </w:rPr>
        <w:t>“</w:t>
      </w:r>
      <w:r>
        <w:rPr>
          <w:lang w:eastAsia="zh-CN"/>
        </w:rPr>
        <w:t>五四</w:t>
      </w:r>
      <w:r>
        <w:rPr>
          <w:lang w:eastAsia="zh-CN"/>
        </w:rPr>
        <w:t>”</w:t>
      </w:r>
      <w:r>
        <w:rPr>
          <w:lang w:eastAsia="zh-CN"/>
        </w:rPr>
        <w:t>竖子贩卖祖先的结果。</w:t>
      </w:r>
    </w:p>
    <w:p w14:paraId="24BDA53B" w14:textId="77777777" w:rsidR="00E72261" w:rsidRDefault="00E44950">
      <w:pPr>
        <w:rPr>
          <w:lang w:eastAsia="zh-CN"/>
        </w:rPr>
      </w:pPr>
      <w:r>
        <w:rPr>
          <w:lang w:eastAsia="zh-CN"/>
        </w:rPr>
        <w:t>白话文初期大多数的所谓西式概念都来自所谓的日译，其语法更多来自所谓的翻译文体，说白了就是一个大杂烩；当时推销白话文的人，用了各种肮脏手段，说白了，和现在的传销者如出一辙。就算按照书贼的标准，一百年以后再看，这些白话文传销者难道能有一个够得上王阳明？就算不用浣花、东坡的标准，又有谁够得上王船山？就算用白话文最看不起的八股文来对比，请问，又有谁比得上八股文大家唐顺之？看看这些白话文传销者的标准，就不难理解一直以来垃圾文化和垃圾文人的兴盛。</w:t>
      </w:r>
    </w:p>
    <w:p w14:paraId="1A7880DB" w14:textId="77777777" w:rsidR="00480CF5" w:rsidRDefault="00E44950">
      <w:pPr>
        <w:rPr>
          <w:lang w:eastAsia="zh-CN"/>
        </w:rPr>
      </w:pPr>
      <w:r>
        <w:rPr>
          <w:lang w:eastAsia="zh-CN"/>
        </w:rPr>
        <w:t>故意混淆白话和白话文，用尽手段诋毁文言文，也改变不了白话文垃圾文字的事实。中国最伟大的文字都是用文言文写成，中国文化最光辉的典籍都是用文言文写成，</w:t>
      </w:r>
      <w:r>
        <w:rPr>
          <w:lang w:eastAsia="zh-CN"/>
        </w:rPr>
        <w:lastRenderedPageBreak/>
        <w:t>这就是历史的事实！我们可以说白话，因为作为口头语的白话一直存在，但白话文只能是中华文明的耻辱，越早废除越好！</w:t>
      </w:r>
      <w:r>
        <w:rPr>
          <w:lang w:eastAsia="zh-CN"/>
        </w:rPr>
        <w:br/>
      </w:r>
      <w:r>
        <w:rPr>
          <w:lang w:eastAsia="zh-CN"/>
        </w:rPr>
        <w:t>徐沛东，主流的嘴脸！</w:t>
      </w:r>
    </w:p>
    <w:p w14:paraId="1BF422C9" w14:textId="77777777" w:rsidR="00480CF5" w:rsidRDefault="00E44950">
      <w:pPr>
        <w:pStyle w:val="Heading1"/>
        <w:rPr>
          <w:lang w:eastAsia="zh-CN"/>
        </w:rPr>
      </w:pPr>
      <w:bookmarkStart w:id="115" w:name="_Toc72586271"/>
      <w:r>
        <w:rPr>
          <w:lang w:eastAsia="zh-CN"/>
        </w:rPr>
        <w:t xml:space="preserve">2006-05-18 00:35 </w:t>
      </w:r>
      <w:r>
        <w:rPr>
          <w:lang w:eastAsia="zh-CN"/>
        </w:rPr>
        <w:t>男人也是可以被强奸的！</w:t>
      </w:r>
      <w:bookmarkEnd w:id="115"/>
    </w:p>
    <w:p w14:paraId="7FE72898" w14:textId="77777777" w:rsidR="00480CF5" w:rsidRDefault="002E2046">
      <w:hyperlink r:id="rId128" w:history="1">
        <w:r w:rsidR="00824618" w:rsidRPr="004D5745">
          <w:rPr>
            <w:rStyle w:val="Hyperlink"/>
          </w:rPr>
          <w:t>http://blog.sina.com.cn/s/blog_486e105c010003ro.html</w:t>
        </w:r>
      </w:hyperlink>
      <w:r w:rsidR="00824618">
        <w:t xml:space="preserve"> </w:t>
      </w:r>
    </w:p>
    <w:p w14:paraId="620D5C88" w14:textId="77777777" w:rsidR="00480CF5" w:rsidRDefault="00E44950">
      <w:pPr>
        <w:rPr>
          <w:lang w:eastAsia="zh-CN"/>
        </w:rPr>
      </w:pPr>
      <w:r>
        <w:rPr>
          <w:lang w:eastAsia="zh-CN"/>
        </w:rPr>
        <w:t>刚应酬回来，说两句。今天从南方来了几个人，饭后去了一个娱乐场所。这是一个比较特殊的场所，所谓特殊，就是除了通常的女性服务者，还有男性服务者。当然，在场所了，无论什么性别，最多就陪唱陪喝。但这种场所中，总是有人素质比较差，其中南方来的一个当地的地头蛇，大概在乡里横惯了，来了北京还以为在他那地头里，肆无忌惮地表现其委琐。这男人大概喜欢上部尺寸巨大的，找了一个比台湾最近最火的那位尺寸更超群的东北大姐，然后一直对那东北大姐动手动脚。本</w:t>
      </w:r>
      <w:r>
        <w:rPr>
          <w:lang w:eastAsia="zh-CN"/>
        </w:rPr>
        <w:t>ID</w:t>
      </w:r>
      <w:r>
        <w:rPr>
          <w:lang w:eastAsia="zh-CN"/>
        </w:rPr>
        <w:t>看不惯，抛出一个赌局，赌东北大姐可以把这南方臭男人给强暴了。结果，在沙发上出现一幕有趣的场景，</w:t>
      </w:r>
      <w:r>
        <w:rPr>
          <w:lang w:eastAsia="zh-CN"/>
        </w:rPr>
        <w:t>3</w:t>
      </w:r>
      <w:r>
        <w:rPr>
          <w:lang w:eastAsia="zh-CN"/>
        </w:rPr>
        <w:t>分钟以后，东北大姐把南方臭男人压在身下，把皮带给拔了，裤子给解了，就剩一条内裤。大家看着都笑翻了，最后之所以没有把这南方臭男人完全缴械，只不过是大家一致认为南方臭男人扒光了下部的渺小与东北大姐上部的巨大相比只能是相形见绌，而且在公共场合也不能太过分了。不过，这至少能证明，男人也是可以被强奸的！这个故事没有任何色情成分，只是真实事件的一个简单记述，而且也警告那些委琐男人，被强暴并不是天生与男人无缘的！强奸面前，男女一律平等！</w:t>
      </w:r>
    </w:p>
    <w:p w14:paraId="35A3BD6D" w14:textId="77777777" w:rsidR="00480CF5" w:rsidRDefault="00E44950">
      <w:pPr>
        <w:pStyle w:val="Heading1"/>
        <w:rPr>
          <w:lang w:eastAsia="zh-CN"/>
        </w:rPr>
      </w:pPr>
      <w:bookmarkStart w:id="116" w:name="_Toc72586272"/>
      <w:r>
        <w:rPr>
          <w:lang w:eastAsia="zh-CN"/>
        </w:rPr>
        <w:t xml:space="preserve">2006-05-18 22:44 </w:t>
      </w:r>
      <w:r>
        <w:rPr>
          <w:lang w:eastAsia="zh-CN"/>
        </w:rPr>
        <w:t>从鲁迅、胡适等都国学大师了，看中华文化的衰败！</w:t>
      </w:r>
      <w:bookmarkEnd w:id="116"/>
    </w:p>
    <w:p w14:paraId="65A6C747" w14:textId="77777777" w:rsidR="00480CF5" w:rsidRDefault="002E2046">
      <w:hyperlink r:id="rId129" w:history="1">
        <w:r w:rsidR="008F4FE3" w:rsidRPr="004D5745">
          <w:rPr>
            <w:rStyle w:val="Hyperlink"/>
          </w:rPr>
          <w:t>http://blog.sina.com.cn/s/blog_486e105c010003s7.html</w:t>
        </w:r>
      </w:hyperlink>
      <w:r w:rsidR="008F4FE3">
        <w:t xml:space="preserve"> </w:t>
      </w:r>
    </w:p>
    <w:p w14:paraId="4A37CFFA" w14:textId="77777777" w:rsidR="002D6022" w:rsidRDefault="00E44950">
      <w:pPr>
        <w:rPr>
          <w:lang w:eastAsia="zh-CN"/>
        </w:rPr>
      </w:pPr>
      <w:r>
        <w:rPr>
          <w:lang w:eastAsia="zh-CN"/>
        </w:rPr>
        <w:t>这两天，又开始</w:t>
      </w:r>
      <w:proofErr w:type="gramStart"/>
      <w:r>
        <w:rPr>
          <w:lang w:eastAsia="zh-CN"/>
        </w:rPr>
        <w:t>炒所谓</w:t>
      </w:r>
      <w:proofErr w:type="gramEnd"/>
      <w:r>
        <w:rPr>
          <w:lang w:eastAsia="zh-CN"/>
        </w:rPr>
        <w:t>的中国十大国学大师，据说人大等牵头，</w:t>
      </w:r>
      <w:r>
        <w:rPr>
          <w:lang w:eastAsia="zh-CN"/>
        </w:rPr>
        <w:t>120</w:t>
      </w:r>
      <w:r>
        <w:rPr>
          <w:lang w:eastAsia="zh-CN"/>
        </w:rPr>
        <w:t>万张选票选出：王国维、梁启超、章太炎、鲁迅、蔡元培、胡适、陈寅恪、郭沫若、冯友兰、钱</w:t>
      </w:r>
      <w:proofErr w:type="gramStart"/>
      <w:r>
        <w:rPr>
          <w:lang w:eastAsia="zh-CN"/>
        </w:rPr>
        <w:t>锺书十</w:t>
      </w:r>
      <w:proofErr w:type="gramEnd"/>
      <w:r>
        <w:rPr>
          <w:lang w:eastAsia="zh-CN"/>
        </w:rPr>
        <w:t>人。鲁迅、胡适等都国学大师了，这中华文化的衰败真够兴盛了！</w:t>
      </w:r>
      <w:r>
        <w:rPr>
          <w:lang w:eastAsia="zh-CN"/>
        </w:rPr>
        <w:t xml:space="preserve">      </w:t>
      </w:r>
      <w:r>
        <w:rPr>
          <w:lang w:eastAsia="zh-CN"/>
        </w:rPr>
        <w:t>事实上，如果国学大师可以和馒头划清界限，那么</w:t>
      </w:r>
      <w:r>
        <w:rPr>
          <w:lang w:eastAsia="zh-CN"/>
        </w:rPr>
        <w:t>1900</w:t>
      </w:r>
      <w:r>
        <w:rPr>
          <w:lang w:eastAsia="zh-CN"/>
        </w:rPr>
        <w:t>年以后，根本就没有什么国学大师；当然，如果国学大师就是馒头的同类词，那么鲁迅、胡适等国学大师也就国学大师了。大概也只有和馒头相关的东西，才需要选票，因此这</w:t>
      </w:r>
      <w:r>
        <w:rPr>
          <w:lang w:eastAsia="zh-CN"/>
        </w:rPr>
        <w:t>120</w:t>
      </w:r>
      <w:r>
        <w:rPr>
          <w:lang w:eastAsia="zh-CN"/>
        </w:rPr>
        <w:t>万张选票，</w:t>
      </w:r>
      <w:proofErr w:type="gramStart"/>
      <w:r>
        <w:rPr>
          <w:lang w:eastAsia="zh-CN"/>
        </w:rPr>
        <w:t>如同超女般</w:t>
      </w:r>
      <w:proofErr w:type="gramEnd"/>
      <w:r>
        <w:rPr>
          <w:lang w:eastAsia="zh-CN"/>
        </w:rPr>
        <w:t>地馒头了。</w:t>
      </w:r>
      <w:r>
        <w:rPr>
          <w:lang w:eastAsia="zh-CN"/>
        </w:rPr>
        <w:t xml:space="preserve">      </w:t>
      </w:r>
    </w:p>
    <w:p w14:paraId="5A3273D9" w14:textId="77777777" w:rsidR="00480CF5" w:rsidRDefault="00E44950">
      <w:pPr>
        <w:rPr>
          <w:lang w:eastAsia="zh-CN"/>
        </w:rPr>
      </w:pPr>
      <w:r>
        <w:rPr>
          <w:lang w:eastAsia="zh-CN"/>
        </w:rPr>
        <w:t>且不说梁启超等对佛学的一知半解，胡适一知半解地贩卖声名就更可耻了。至于鲁迅，他的国学水平大概和他的医学水平可以相提并论了，那郭沫若就更可笑了，国学中最基本的气节都没有，倒腾龟壳缩头去了。</w:t>
      </w:r>
      <w:r w:rsidRPr="002D6022">
        <w:rPr>
          <w:rStyle w:val="a0"/>
        </w:rPr>
        <w:t>说实在，王国维、章太炎、陈寅恪还稍微好点，但这些人有哪个比得上王船山？</w:t>
      </w:r>
      <w:r>
        <w:rPr>
          <w:lang w:eastAsia="zh-CN"/>
        </w:rPr>
        <w:t xml:space="preserve"> </w:t>
      </w:r>
      <w:r>
        <w:rPr>
          <w:lang w:eastAsia="zh-CN"/>
        </w:rPr>
        <w:t>附</w:t>
      </w:r>
      <w:r>
        <w:rPr>
          <w:lang w:eastAsia="zh-CN"/>
        </w:rPr>
        <w:t>50</w:t>
      </w:r>
      <w:r>
        <w:rPr>
          <w:lang w:eastAsia="zh-CN"/>
        </w:rPr>
        <w:t>人候选名单：</w:t>
      </w:r>
      <w:r>
        <w:rPr>
          <w:lang w:eastAsia="zh-CN"/>
        </w:rPr>
        <w:t xml:space="preserve"> </w:t>
      </w:r>
      <w:r>
        <w:rPr>
          <w:lang w:eastAsia="zh-CN"/>
        </w:rPr>
        <w:t>俞樾、孙诒让、</w:t>
      </w:r>
      <w:r>
        <w:rPr>
          <w:lang w:eastAsia="zh-CN"/>
        </w:rPr>
        <w:lastRenderedPageBreak/>
        <w:t>杨守敬、王先谦、刘师培、严复、沈曾植、康有为、王国维、辜鸿铭、梁启超、廖平、黄侃、章太炎、鲁迅、钱玄同、吴梅、罗振玉、蔡元培、沈兼士、傅斯年、余嘉锡、柳诒徵、吕思勉、胡适、汤用</w:t>
      </w:r>
      <w:proofErr w:type="gramStart"/>
      <w:r>
        <w:rPr>
          <w:lang w:eastAsia="zh-CN"/>
        </w:rPr>
        <w:t>彤</w:t>
      </w:r>
      <w:proofErr w:type="gramEnd"/>
      <w:r>
        <w:rPr>
          <w:lang w:eastAsia="zh-CN"/>
        </w:rPr>
        <w:t>、陈梦家、马一浮、熊十力、张君</w:t>
      </w:r>
      <w:proofErr w:type="gramStart"/>
      <w:r>
        <w:rPr>
          <w:lang w:eastAsia="zh-CN"/>
        </w:rPr>
        <w:t>劢</w:t>
      </w:r>
      <w:proofErr w:type="gramEnd"/>
      <w:r>
        <w:rPr>
          <w:lang w:eastAsia="zh-CN"/>
        </w:rPr>
        <w:t>、蒙文通、陈寅恪、范文</w:t>
      </w:r>
      <w:proofErr w:type="gramStart"/>
      <w:r>
        <w:rPr>
          <w:lang w:eastAsia="zh-CN"/>
        </w:rPr>
        <w:t>澜</w:t>
      </w:r>
      <w:proofErr w:type="gramEnd"/>
      <w:r>
        <w:rPr>
          <w:lang w:eastAsia="zh-CN"/>
        </w:rPr>
        <w:t>、陈垣、郭沫若、唐君毅、顾颉刚、吴</w:t>
      </w:r>
      <w:proofErr w:type="gramStart"/>
      <w:r>
        <w:rPr>
          <w:lang w:eastAsia="zh-CN"/>
        </w:rPr>
        <w:t>宓</w:t>
      </w:r>
      <w:proofErr w:type="gramEnd"/>
      <w:r>
        <w:rPr>
          <w:lang w:eastAsia="zh-CN"/>
        </w:rPr>
        <w:t>、赵元任、徐复观、金岳霖、王力、高亨、夏承焘、梁漱溟、钱穆、冯友兰、任中敏、牟宗三、钱</w:t>
      </w:r>
      <w:proofErr w:type="gramStart"/>
      <w:r>
        <w:rPr>
          <w:lang w:eastAsia="zh-CN"/>
        </w:rPr>
        <w:t>锺</w:t>
      </w:r>
      <w:proofErr w:type="gramEnd"/>
      <w:r>
        <w:rPr>
          <w:lang w:eastAsia="zh-CN"/>
        </w:rPr>
        <w:t>书。</w:t>
      </w:r>
    </w:p>
    <w:p w14:paraId="5C93375A" w14:textId="77777777" w:rsidR="00480CF5" w:rsidRDefault="00480CF5">
      <w:pPr>
        <w:rPr>
          <w:lang w:eastAsia="zh-CN"/>
        </w:rPr>
      </w:pPr>
    </w:p>
    <w:p w14:paraId="16BF6AA3" w14:textId="77777777" w:rsidR="00480CF5" w:rsidRDefault="00E44950">
      <w:pPr>
        <w:pStyle w:val="Heading1"/>
        <w:rPr>
          <w:lang w:eastAsia="zh-CN"/>
        </w:rPr>
      </w:pPr>
      <w:bookmarkStart w:id="117" w:name="_Toc72586273"/>
      <w:r>
        <w:rPr>
          <w:lang w:eastAsia="zh-CN"/>
        </w:rPr>
        <w:t xml:space="preserve">2006-05-19 21:55 </w:t>
      </w:r>
      <w:r>
        <w:rPr>
          <w:lang w:eastAsia="zh-CN"/>
        </w:rPr>
        <w:t>海德格尔就是海德格尔，即使他是一个纳粹！</w:t>
      </w:r>
      <w:bookmarkEnd w:id="117"/>
    </w:p>
    <w:p w14:paraId="486ABB1E" w14:textId="77777777" w:rsidR="00480CF5" w:rsidRDefault="002E2046">
      <w:hyperlink r:id="rId130" w:history="1">
        <w:r w:rsidR="000B1EF5" w:rsidRPr="004D5745">
          <w:rPr>
            <w:rStyle w:val="Hyperlink"/>
          </w:rPr>
          <w:t>http://blog.sina.com.cn/s/blog_486e105c010003q6.html</w:t>
        </w:r>
      </w:hyperlink>
      <w:r w:rsidR="000B1EF5">
        <w:t xml:space="preserve"> </w:t>
      </w:r>
    </w:p>
    <w:p w14:paraId="419947D0" w14:textId="77777777" w:rsidR="000B1EF5" w:rsidRDefault="00E44950">
      <w:pPr>
        <w:rPr>
          <w:lang w:eastAsia="zh-CN"/>
        </w:rPr>
      </w:pPr>
      <w:r>
        <w:rPr>
          <w:lang w:eastAsia="zh-CN"/>
        </w:rPr>
        <w:t>海德格尔一直和纳粹相关，这不假，就像卡拉扬，上世纪最好的指挥之一，也和纳粹相关，科学家中就更多了。站在全世界的角度，当然应该对纳粹进行批判，但其中的原因太复杂，而且政治上的原因并不能掩盖其它方面的成就。不能因为卡拉</w:t>
      </w:r>
      <w:proofErr w:type="gramStart"/>
      <w:r>
        <w:rPr>
          <w:lang w:eastAsia="zh-CN"/>
        </w:rPr>
        <w:t>扬曾经</w:t>
      </w:r>
      <w:proofErr w:type="gramEnd"/>
      <w:r>
        <w:rPr>
          <w:lang w:eastAsia="zh-CN"/>
        </w:rPr>
        <w:t>和纳粹有关，就在他所指挥的贝多芬交响乐中听到希特勒在演讲。</w:t>
      </w:r>
    </w:p>
    <w:p w14:paraId="3064CF34" w14:textId="77777777" w:rsidR="00BC1687" w:rsidRDefault="00E44950">
      <w:pPr>
        <w:rPr>
          <w:lang w:eastAsia="zh-CN"/>
        </w:rPr>
      </w:pPr>
      <w:r>
        <w:rPr>
          <w:lang w:eastAsia="zh-CN"/>
        </w:rPr>
        <w:t>历史的大动荡往往都由偶然，例如维特根斯坦，上世纪前半</w:t>
      </w:r>
      <w:proofErr w:type="gramStart"/>
      <w:r>
        <w:rPr>
          <w:lang w:eastAsia="zh-CN"/>
        </w:rPr>
        <w:t>叶最大</w:t>
      </w:r>
      <w:proofErr w:type="gramEnd"/>
      <w:r>
        <w:rPr>
          <w:lang w:eastAsia="zh-CN"/>
        </w:rPr>
        <w:t>的哲学家之一，和希特勒是中学同学，前者是犹太人和同性恋，他们之间发生过很不寻常的事情，希特勒后来在集中营里主要针对两种人：犹太人和同性恋。如果没有维特根斯坦，可能就没有希特勒，历史的发展往往都和一些古怪的小事有关，这些都很难有什么特别的结论。</w:t>
      </w:r>
    </w:p>
    <w:p w14:paraId="266DD329" w14:textId="77777777" w:rsidR="00BC1687" w:rsidRDefault="00E44950">
      <w:pPr>
        <w:rPr>
          <w:lang w:eastAsia="zh-CN"/>
        </w:rPr>
      </w:pPr>
      <w:r>
        <w:rPr>
          <w:lang w:eastAsia="zh-CN"/>
        </w:rPr>
        <w:t>纳粹当然是不好的，海德格尔对纳粹的态度当然是一个很值得关注的问题，然而海德格尔就是海德格尔，即使他是一个纳粹。</w:t>
      </w:r>
      <w:r w:rsidRPr="00BC1687">
        <w:rPr>
          <w:color w:val="FF0000"/>
          <w:lang w:eastAsia="zh-CN"/>
        </w:rPr>
        <w:t>政治、道德，与艺术、科学、哲学等无关。</w:t>
      </w:r>
      <w:r>
        <w:rPr>
          <w:lang w:eastAsia="zh-CN"/>
        </w:rPr>
        <w:t>如果不是这样，量子力学中测不准原理就不能用了，因为其</w:t>
      </w:r>
      <w:proofErr w:type="gramStart"/>
      <w:r>
        <w:rPr>
          <w:lang w:eastAsia="zh-CN"/>
        </w:rPr>
        <w:t>发现者海森</w:t>
      </w:r>
      <w:proofErr w:type="gramEnd"/>
      <w:r>
        <w:rPr>
          <w:lang w:eastAsia="zh-CN"/>
        </w:rPr>
        <w:t>堡是纳粹原子弹研究的领导人，理查斯特劳斯的音乐也不能演出了，即使他是二十世纪最伟大的作曲家之一。海德格尔和纳粹相关是一个污点，但绝对不影响他在哲学上的成就，这难道有什么可怀疑的？</w:t>
      </w:r>
    </w:p>
    <w:p w14:paraId="5E4A9A7E" w14:textId="77777777" w:rsidR="00480CF5" w:rsidRPr="00BC1687" w:rsidRDefault="00E44950">
      <w:pPr>
        <w:rPr>
          <w:color w:val="FF0000"/>
          <w:lang w:eastAsia="zh-CN"/>
        </w:rPr>
      </w:pPr>
      <w:r w:rsidRPr="00BC1687">
        <w:rPr>
          <w:color w:val="FF0000"/>
          <w:lang w:eastAsia="zh-CN"/>
        </w:rPr>
        <w:t>艺术、科学、哲学等都有自己的判断标准，与政治、道德无关，人无完人，用政治、道德来攻击一个人可以，但攻击一个人的学术成就</w:t>
      </w:r>
      <w:proofErr w:type="gramStart"/>
      <w:r w:rsidRPr="00BC1687">
        <w:rPr>
          <w:color w:val="FF0000"/>
          <w:lang w:eastAsia="zh-CN"/>
        </w:rPr>
        <w:t>就</w:t>
      </w:r>
      <w:proofErr w:type="gramEnd"/>
      <w:r w:rsidRPr="00BC1687">
        <w:rPr>
          <w:color w:val="FF0000"/>
          <w:lang w:eastAsia="zh-CN"/>
        </w:rPr>
        <w:t>不行，学术上的事情还是要按学术的标准来判断，这是一个基本的、不能混淆的态度。</w:t>
      </w:r>
    </w:p>
    <w:p w14:paraId="6F15C25D" w14:textId="77777777" w:rsidR="00480CF5" w:rsidRDefault="00480CF5">
      <w:pPr>
        <w:rPr>
          <w:lang w:eastAsia="zh-CN"/>
        </w:rPr>
      </w:pPr>
    </w:p>
    <w:p w14:paraId="30CE6DE3" w14:textId="77777777" w:rsidR="00480CF5" w:rsidRDefault="00E44950">
      <w:pPr>
        <w:pStyle w:val="Heading1"/>
        <w:rPr>
          <w:lang w:eastAsia="zh-CN"/>
        </w:rPr>
      </w:pPr>
      <w:bookmarkStart w:id="118" w:name="_Toc72586274"/>
      <w:r>
        <w:rPr>
          <w:lang w:eastAsia="zh-CN"/>
        </w:rPr>
        <w:t xml:space="preserve">2006-05-24 11:53 </w:t>
      </w:r>
      <w:r>
        <w:rPr>
          <w:lang w:eastAsia="zh-CN"/>
        </w:rPr>
        <w:t>五律三首：村居</w:t>
      </w:r>
      <w:r>
        <w:rPr>
          <w:lang w:eastAsia="zh-CN"/>
        </w:rPr>
        <w:t>/</w:t>
      </w:r>
      <w:r>
        <w:rPr>
          <w:lang w:eastAsia="zh-CN"/>
        </w:rPr>
        <w:t>山居</w:t>
      </w:r>
      <w:r>
        <w:rPr>
          <w:lang w:eastAsia="zh-CN"/>
        </w:rPr>
        <w:t>/</w:t>
      </w:r>
      <w:r>
        <w:rPr>
          <w:lang w:eastAsia="zh-CN"/>
        </w:rPr>
        <w:t>尘居</w:t>
      </w:r>
      <w:bookmarkEnd w:id="118"/>
    </w:p>
    <w:p w14:paraId="7A5A59EE" w14:textId="77777777" w:rsidR="00480CF5" w:rsidRDefault="002E2046">
      <w:hyperlink r:id="rId131" w:history="1">
        <w:r w:rsidR="00BC1687" w:rsidRPr="00127CF5">
          <w:rPr>
            <w:rStyle w:val="Hyperlink"/>
          </w:rPr>
          <w:t>http://blog.sina.com.cn/s/blog_486e105c010003vu.html</w:t>
        </w:r>
      </w:hyperlink>
      <w:r w:rsidR="00BC1687">
        <w:t xml:space="preserve"> </w:t>
      </w:r>
    </w:p>
    <w:p w14:paraId="7738EFB3" w14:textId="77777777" w:rsidR="00BC1687" w:rsidRPr="00BC1687" w:rsidRDefault="00BC1687" w:rsidP="00BC1687">
      <w:pPr>
        <w:shd w:val="clear" w:color="auto" w:fill="F8F8F8"/>
        <w:spacing w:after="0" w:line="240" w:lineRule="auto"/>
        <w:jc w:val="center"/>
        <w:rPr>
          <w:rFonts w:ascii="宋体" w:hAnsi="宋体" w:cs="宋体"/>
          <w:color w:val="464646"/>
          <w:sz w:val="21"/>
          <w:szCs w:val="21"/>
          <w:lang w:eastAsia="zh-CN"/>
        </w:rPr>
      </w:pPr>
      <w:r w:rsidRPr="00BC1687">
        <w:rPr>
          <w:rFonts w:ascii="隶书" w:eastAsia="隶书" w:hAnsi="宋体" w:cs="宋体"/>
          <w:color w:val="464646"/>
          <w:sz w:val="48"/>
          <w:szCs w:val="48"/>
          <w:lang w:eastAsia="zh-CN"/>
        </w:rPr>
        <w:lastRenderedPageBreak/>
        <w:t>村居</w:t>
      </w:r>
    </w:p>
    <w:p w14:paraId="5E50AA20" w14:textId="77777777" w:rsidR="00BC1687" w:rsidRPr="00BC1687" w:rsidRDefault="00BC1687" w:rsidP="00BC1687">
      <w:pPr>
        <w:shd w:val="clear" w:color="auto" w:fill="F8F8F8"/>
        <w:spacing w:after="0" w:line="240" w:lineRule="auto"/>
        <w:jc w:val="center"/>
        <w:rPr>
          <w:rFonts w:ascii="宋体" w:hAnsi="宋体" w:cs="宋体"/>
          <w:color w:val="464646"/>
          <w:sz w:val="21"/>
          <w:szCs w:val="21"/>
          <w:lang w:eastAsia="zh-CN"/>
        </w:rPr>
      </w:pPr>
      <w:r w:rsidRPr="00BC1687">
        <w:rPr>
          <w:rFonts w:ascii="隶书" w:eastAsia="隶书" w:hAnsi="宋体" w:cs="宋体"/>
          <w:color w:val="464646"/>
          <w:sz w:val="36"/>
          <w:szCs w:val="36"/>
          <w:lang w:eastAsia="zh-CN"/>
        </w:rPr>
        <w:t>  </w:t>
      </w:r>
    </w:p>
    <w:p w14:paraId="579B7074" w14:textId="77777777" w:rsidR="00BC1687" w:rsidRPr="00BC1687" w:rsidRDefault="00BC1687" w:rsidP="00BC1687">
      <w:pPr>
        <w:shd w:val="clear" w:color="auto" w:fill="F8F8F8"/>
        <w:spacing w:after="0" w:line="240" w:lineRule="auto"/>
        <w:jc w:val="center"/>
        <w:rPr>
          <w:rFonts w:ascii="宋体" w:hAnsi="宋体" w:cs="宋体"/>
          <w:color w:val="464646"/>
          <w:sz w:val="21"/>
          <w:szCs w:val="21"/>
          <w:lang w:eastAsia="zh-CN"/>
        </w:rPr>
      </w:pPr>
      <w:r w:rsidRPr="00BC1687">
        <w:rPr>
          <w:rFonts w:ascii="隶书" w:eastAsia="隶书" w:hAnsi="宋体" w:cs="宋体"/>
          <w:color w:val="464646"/>
          <w:sz w:val="36"/>
          <w:szCs w:val="36"/>
          <w:lang w:eastAsia="zh-CN"/>
        </w:rPr>
        <w:t>   </w:t>
      </w:r>
      <w:r>
        <w:rPr>
          <w:rFonts w:ascii="隶书" w:eastAsia="隶书" w:hAnsi="宋体" w:cs="宋体"/>
          <w:color w:val="464646"/>
          <w:sz w:val="36"/>
          <w:szCs w:val="36"/>
          <w:lang w:eastAsia="zh-CN"/>
        </w:rPr>
        <w:t xml:space="preserve">  </w:t>
      </w:r>
      <w:r w:rsidRPr="00BC1687">
        <w:rPr>
          <w:rFonts w:ascii="隶书" w:eastAsia="隶书" w:hAnsi="宋体" w:cs="宋体"/>
          <w:color w:val="464646"/>
          <w:sz w:val="36"/>
          <w:szCs w:val="36"/>
          <w:lang w:eastAsia="zh-CN"/>
        </w:rPr>
        <w:t>山野闲居地</w:t>
      </w:r>
      <w:r w:rsidRPr="00BC1687">
        <w:rPr>
          <w:rFonts w:ascii="隶书" w:eastAsia="隶书" w:hAnsi="宋体" w:cs="宋体"/>
          <w:color w:val="464646"/>
          <w:sz w:val="36"/>
          <w:szCs w:val="36"/>
          <w:lang w:eastAsia="zh-CN"/>
        </w:rPr>
        <w:br/>
        <w:t xml:space="preserve">　　清风不隔帘</w:t>
      </w:r>
      <w:r w:rsidRPr="00BC1687">
        <w:rPr>
          <w:rFonts w:ascii="隶书" w:eastAsia="隶书" w:hAnsi="宋体" w:cs="宋体"/>
          <w:color w:val="464646"/>
          <w:sz w:val="36"/>
          <w:szCs w:val="36"/>
          <w:lang w:eastAsia="zh-CN"/>
        </w:rPr>
        <w:br/>
        <w:t xml:space="preserve">　　三</w:t>
      </w:r>
      <w:proofErr w:type="gramStart"/>
      <w:r w:rsidRPr="00BC1687">
        <w:rPr>
          <w:rFonts w:ascii="隶书" w:eastAsia="隶书" w:hAnsi="宋体" w:cs="宋体"/>
          <w:color w:val="464646"/>
          <w:sz w:val="36"/>
          <w:szCs w:val="36"/>
          <w:lang w:eastAsia="zh-CN"/>
        </w:rPr>
        <w:t>春雨飘瓦</w:t>
      </w:r>
      <w:proofErr w:type="gramEnd"/>
      <w:r w:rsidRPr="00BC1687">
        <w:rPr>
          <w:rFonts w:ascii="隶书" w:eastAsia="隶书" w:hAnsi="宋体" w:cs="宋体"/>
          <w:color w:val="464646"/>
          <w:sz w:val="36"/>
          <w:szCs w:val="36"/>
          <w:lang w:eastAsia="zh-CN"/>
        </w:rPr>
        <w:br/>
        <w:t xml:space="preserve">　　四季燕巢檐</w:t>
      </w:r>
      <w:r w:rsidRPr="00BC1687">
        <w:rPr>
          <w:rFonts w:ascii="隶书" w:eastAsia="隶书" w:hAnsi="宋体" w:cs="宋体"/>
          <w:color w:val="464646"/>
          <w:sz w:val="36"/>
          <w:szCs w:val="36"/>
          <w:lang w:eastAsia="zh-CN"/>
        </w:rPr>
        <w:br/>
        <w:t xml:space="preserve">　　土沃</w:t>
      </w:r>
      <w:proofErr w:type="gramStart"/>
      <w:r w:rsidRPr="00BC1687">
        <w:rPr>
          <w:rFonts w:ascii="隶书" w:eastAsia="隶书" w:hAnsi="宋体" w:cs="宋体"/>
          <w:color w:val="464646"/>
          <w:sz w:val="36"/>
          <w:szCs w:val="36"/>
          <w:lang w:eastAsia="zh-CN"/>
        </w:rPr>
        <w:t>多田熟</w:t>
      </w:r>
      <w:proofErr w:type="gramEnd"/>
      <w:r w:rsidRPr="00BC1687">
        <w:rPr>
          <w:rFonts w:ascii="隶书" w:eastAsia="隶书" w:hAnsi="宋体" w:cs="宋体"/>
          <w:color w:val="464646"/>
          <w:sz w:val="36"/>
          <w:szCs w:val="36"/>
          <w:lang w:eastAsia="zh-CN"/>
        </w:rPr>
        <w:br/>
        <w:t xml:space="preserve">　　</w:t>
      </w:r>
      <w:proofErr w:type="gramStart"/>
      <w:r w:rsidRPr="00BC1687">
        <w:rPr>
          <w:rFonts w:ascii="隶书" w:eastAsia="隶书" w:hAnsi="宋体" w:cs="宋体"/>
          <w:color w:val="464646"/>
          <w:sz w:val="36"/>
          <w:szCs w:val="36"/>
          <w:lang w:eastAsia="zh-CN"/>
        </w:rPr>
        <w:t>村幽少</w:t>
      </w:r>
      <w:proofErr w:type="gramEnd"/>
      <w:r w:rsidRPr="00BC1687">
        <w:rPr>
          <w:rFonts w:ascii="隶书" w:eastAsia="隶书" w:hAnsi="宋体" w:cs="宋体"/>
          <w:color w:val="464646"/>
          <w:sz w:val="36"/>
          <w:szCs w:val="36"/>
          <w:lang w:eastAsia="zh-CN"/>
        </w:rPr>
        <w:t>夏炎</w:t>
      </w:r>
      <w:r w:rsidRPr="00BC1687">
        <w:rPr>
          <w:rFonts w:ascii="隶书" w:eastAsia="隶书" w:hAnsi="宋体" w:cs="宋体"/>
          <w:color w:val="464646"/>
          <w:sz w:val="36"/>
          <w:szCs w:val="36"/>
          <w:lang w:eastAsia="zh-CN"/>
        </w:rPr>
        <w:br/>
        <w:t xml:space="preserve">　　无云朝看日</w:t>
      </w:r>
      <w:r w:rsidRPr="00BC1687">
        <w:rPr>
          <w:rFonts w:ascii="隶书" w:eastAsia="隶书" w:hAnsi="宋体" w:cs="宋体"/>
          <w:color w:val="464646"/>
          <w:sz w:val="36"/>
          <w:szCs w:val="36"/>
          <w:lang w:eastAsia="zh-CN"/>
        </w:rPr>
        <w:br/>
        <w:t xml:space="preserve">　　有月夜听</w:t>
      </w:r>
      <w:proofErr w:type="gramStart"/>
      <w:r w:rsidRPr="00BC1687">
        <w:rPr>
          <w:rFonts w:ascii="隶书" w:eastAsia="隶书" w:hAnsi="宋体" w:cs="宋体"/>
          <w:color w:val="464646"/>
          <w:sz w:val="36"/>
          <w:szCs w:val="36"/>
          <w:lang w:eastAsia="zh-CN"/>
        </w:rPr>
        <w:t>蟾</w:t>
      </w:r>
      <w:proofErr w:type="gramEnd"/>
      <w:r w:rsidRPr="00BC1687">
        <w:rPr>
          <w:rFonts w:ascii="隶书" w:eastAsia="隶书" w:hAnsi="宋体" w:cs="宋体"/>
          <w:color w:val="464646"/>
          <w:sz w:val="36"/>
          <w:szCs w:val="36"/>
          <w:lang w:eastAsia="zh-CN"/>
        </w:rPr>
        <w:br/>
        <w:t xml:space="preserve">　　</w:t>
      </w:r>
      <w:proofErr w:type="gramStart"/>
      <w:r w:rsidRPr="00BC1687">
        <w:rPr>
          <w:rFonts w:ascii="隶书" w:eastAsia="隶书" w:hAnsi="宋体" w:cs="宋体"/>
          <w:color w:val="464646"/>
          <w:sz w:val="36"/>
          <w:szCs w:val="36"/>
          <w:lang w:eastAsia="zh-CN"/>
        </w:rPr>
        <w:t>老蝶扶</w:t>
      </w:r>
      <w:proofErr w:type="gramEnd"/>
      <w:r w:rsidRPr="00BC1687">
        <w:rPr>
          <w:rFonts w:ascii="隶书" w:eastAsia="隶书" w:hAnsi="宋体" w:cs="宋体"/>
          <w:color w:val="464646"/>
          <w:sz w:val="36"/>
          <w:szCs w:val="36"/>
          <w:lang w:eastAsia="zh-CN"/>
        </w:rPr>
        <w:t>杨叶</w:t>
      </w:r>
      <w:r w:rsidRPr="00BC1687">
        <w:rPr>
          <w:rFonts w:ascii="隶书" w:eastAsia="隶书" w:hAnsi="宋体" w:cs="宋体"/>
          <w:color w:val="464646"/>
          <w:sz w:val="36"/>
          <w:szCs w:val="36"/>
          <w:lang w:eastAsia="zh-CN"/>
        </w:rPr>
        <w:br/>
        <w:t xml:space="preserve">　　秋</w:t>
      </w:r>
      <w:proofErr w:type="gramStart"/>
      <w:r w:rsidRPr="00BC1687">
        <w:rPr>
          <w:rFonts w:ascii="隶书" w:eastAsia="隶书" w:hAnsi="宋体" w:cs="宋体"/>
          <w:color w:val="464646"/>
          <w:sz w:val="36"/>
          <w:szCs w:val="36"/>
          <w:lang w:eastAsia="zh-CN"/>
        </w:rPr>
        <w:t>蜓摆麦尖</w:t>
      </w:r>
      <w:proofErr w:type="gramEnd"/>
      <w:r w:rsidRPr="00BC1687">
        <w:rPr>
          <w:rFonts w:ascii="隶书" w:eastAsia="隶书" w:hAnsi="宋体" w:cs="宋体"/>
          <w:color w:val="464646"/>
          <w:sz w:val="36"/>
          <w:szCs w:val="36"/>
          <w:lang w:eastAsia="zh-CN"/>
        </w:rPr>
        <w:br/>
        <w:t xml:space="preserve">　　菊开常作酒</w:t>
      </w:r>
      <w:r w:rsidRPr="00BC1687">
        <w:rPr>
          <w:rFonts w:ascii="隶书" w:eastAsia="隶书" w:hAnsi="宋体" w:cs="宋体"/>
          <w:color w:val="464646"/>
          <w:sz w:val="36"/>
          <w:szCs w:val="36"/>
          <w:lang w:eastAsia="zh-CN"/>
        </w:rPr>
        <w:br/>
        <w:t xml:space="preserve">　　</w:t>
      </w:r>
      <w:proofErr w:type="gramStart"/>
      <w:r w:rsidRPr="00BC1687">
        <w:rPr>
          <w:rFonts w:ascii="隶书" w:eastAsia="隶书" w:hAnsi="宋体" w:cs="宋体"/>
          <w:color w:val="464646"/>
          <w:sz w:val="36"/>
          <w:szCs w:val="36"/>
          <w:lang w:eastAsia="zh-CN"/>
        </w:rPr>
        <w:t>篱下读陶潜</w:t>
      </w:r>
      <w:proofErr w:type="gramEnd"/>
    </w:p>
    <w:p w14:paraId="01360263" w14:textId="77777777" w:rsidR="00BC1687" w:rsidRPr="00BC1687" w:rsidRDefault="00BC1687" w:rsidP="00BC1687">
      <w:pPr>
        <w:shd w:val="clear" w:color="auto" w:fill="F8F8F8"/>
        <w:spacing w:after="0" w:line="240" w:lineRule="auto"/>
        <w:jc w:val="center"/>
        <w:rPr>
          <w:rFonts w:ascii="宋体" w:hAnsi="宋体" w:cs="宋体"/>
          <w:color w:val="464646"/>
          <w:sz w:val="21"/>
          <w:szCs w:val="21"/>
          <w:lang w:eastAsia="zh-CN"/>
        </w:rPr>
      </w:pPr>
      <w:r w:rsidRPr="00BC1687">
        <w:rPr>
          <w:rFonts w:ascii="宋体" w:hAnsi="宋体" w:cs="宋体"/>
          <w:color w:val="464646"/>
          <w:sz w:val="21"/>
          <w:szCs w:val="21"/>
          <w:lang w:eastAsia="zh-CN"/>
        </w:rPr>
        <w:t> </w:t>
      </w:r>
    </w:p>
    <w:p w14:paraId="10064731" w14:textId="77777777" w:rsidR="00BC1687" w:rsidRPr="00BC1687" w:rsidRDefault="00BC1687" w:rsidP="00BC1687">
      <w:pPr>
        <w:shd w:val="clear" w:color="auto" w:fill="F8F8F8"/>
        <w:spacing w:after="0" w:line="240" w:lineRule="auto"/>
        <w:jc w:val="center"/>
        <w:rPr>
          <w:rFonts w:ascii="宋体" w:hAnsi="宋体" w:cs="宋体"/>
          <w:color w:val="464646"/>
          <w:sz w:val="21"/>
          <w:szCs w:val="21"/>
          <w:lang w:eastAsia="zh-CN"/>
        </w:rPr>
      </w:pPr>
      <w:r w:rsidRPr="00BC1687">
        <w:rPr>
          <w:rFonts w:ascii="隶书" w:eastAsia="隶书" w:hAnsi="宋体" w:cs="宋体"/>
          <w:color w:val="464646"/>
          <w:sz w:val="48"/>
          <w:szCs w:val="48"/>
          <w:lang w:eastAsia="zh-CN"/>
        </w:rPr>
        <w:t>山居</w:t>
      </w:r>
    </w:p>
    <w:p w14:paraId="5BE5D142" w14:textId="77777777" w:rsidR="00BC1687" w:rsidRPr="00BC1687" w:rsidRDefault="00BC1687" w:rsidP="00BC1687">
      <w:pPr>
        <w:shd w:val="clear" w:color="auto" w:fill="F8F8F8"/>
        <w:spacing w:after="0" w:line="240" w:lineRule="auto"/>
        <w:jc w:val="center"/>
        <w:rPr>
          <w:rFonts w:ascii="宋体" w:hAnsi="宋体" w:cs="宋体"/>
          <w:color w:val="464646"/>
          <w:sz w:val="21"/>
          <w:szCs w:val="21"/>
          <w:lang w:eastAsia="zh-CN"/>
        </w:rPr>
      </w:pPr>
      <w:r w:rsidRPr="00BC1687">
        <w:rPr>
          <w:rFonts w:ascii="宋体" w:hAnsi="宋体" w:cs="宋体"/>
          <w:color w:val="464646"/>
          <w:sz w:val="21"/>
          <w:szCs w:val="21"/>
          <w:lang w:eastAsia="zh-CN"/>
        </w:rPr>
        <w:t> </w:t>
      </w:r>
    </w:p>
    <w:p w14:paraId="1A99A7A2" w14:textId="77777777" w:rsidR="00BC1687" w:rsidRPr="00BC1687" w:rsidRDefault="00BC1687" w:rsidP="00BC1687">
      <w:pPr>
        <w:shd w:val="clear" w:color="auto" w:fill="F8F8F8"/>
        <w:spacing w:after="0" w:line="240" w:lineRule="auto"/>
        <w:jc w:val="center"/>
        <w:rPr>
          <w:rFonts w:ascii="宋体" w:hAnsi="宋体" w:cs="宋体"/>
          <w:color w:val="464646"/>
          <w:sz w:val="21"/>
          <w:szCs w:val="21"/>
          <w:lang w:eastAsia="zh-CN"/>
        </w:rPr>
      </w:pPr>
      <w:r w:rsidRPr="00BC1687">
        <w:rPr>
          <w:rFonts w:ascii="隶书" w:eastAsia="隶书" w:hAnsi="宋体" w:cs="宋体"/>
          <w:color w:val="464646"/>
          <w:sz w:val="36"/>
          <w:szCs w:val="36"/>
          <w:lang w:eastAsia="zh-CN"/>
        </w:rPr>
        <w:t>   </w:t>
      </w:r>
      <w:r>
        <w:rPr>
          <w:rFonts w:ascii="隶书" w:eastAsia="隶书" w:hAnsi="宋体" w:cs="宋体"/>
          <w:color w:val="464646"/>
          <w:sz w:val="36"/>
          <w:szCs w:val="36"/>
          <w:lang w:eastAsia="zh-CN"/>
        </w:rPr>
        <w:t xml:space="preserve">  </w:t>
      </w:r>
      <w:r w:rsidRPr="00BC1687">
        <w:rPr>
          <w:rFonts w:ascii="隶书" w:eastAsia="隶书" w:hAnsi="宋体" w:cs="宋体"/>
          <w:color w:val="464646"/>
          <w:sz w:val="36"/>
          <w:szCs w:val="36"/>
          <w:lang w:eastAsia="zh-CN"/>
        </w:rPr>
        <w:t>青茅为地席</w:t>
      </w:r>
      <w:r w:rsidRPr="00BC1687">
        <w:rPr>
          <w:rFonts w:ascii="隶书" w:eastAsia="隶书" w:hAnsi="宋体" w:cs="宋体"/>
          <w:color w:val="464646"/>
          <w:sz w:val="36"/>
          <w:szCs w:val="36"/>
          <w:lang w:eastAsia="zh-CN"/>
        </w:rPr>
        <w:br/>
        <w:t xml:space="preserve">　　绿竹作风帘</w:t>
      </w:r>
      <w:r w:rsidRPr="00BC1687">
        <w:rPr>
          <w:rFonts w:ascii="隶书" w:eastAsia="隶书" w:hAnsi="宋体" w:cs="宋体"/>
          <w:color w:val="464646"/>
          <w:sz w:val="36"/>
          <w:szCs w:val="36"/>
          <w:lang w:eastAsia="zh-CN"/>
        </w:rPr>
        <w:br/>
        <w:t xml:space="preserve">　　窗外</w:t>
      </w:r>
      <w:proofErr w:type="gramStart"/>
      <w:r w:rsidRPr="00BC1687">
        <w:rPr>
          <w:rFonts w:ascii="隶书" w:eastAsia="隶书" w:hAnsi="宋体" w:cs="宋体"/>
          <w:color w:val="464646"/>
          <w:sz w:val="36"/>
          <w:szCs w:val="36"/>
          <w:lang w:eastAsia="zh-CN"/>
        </w:rPr>
        <w:t>云藏径</w:t>
      </w:r>
      <w:proofErr w:type="gramEnd"/>
      <w:r w:rsidRPr="00BC1687">
        <w:rPr>
          <w:rFonts w:ascii="隶书" w:eastAsia="隶书" w:hAnsi="宋体" w:cs="宋体"/>
          <w:color w:val="464646"/>
          <w:sz w:val="36"/>
          <w:szCs w:val="36"/>
          <w:lang w:eastAsia="zh-CN"/>
        </w:rPr>
        <w:br/>
        <w:t xml:space="preserve">　　门前水滴檐</w:t>
      </w:r>
      <w:r w:rsidRPr="00BC1687">
        <w:rPr>
          <w:rFonts w:ascii="隶书" w:eastAsia="隶书" w:hAnsi="宋体" w:cs="宋体"/>
          <w:color w:val="464646"/>
          <w:sz w:val="36"/>
          <w:szCs w:val="36"/>
          <w:lang w:eastAsia="zh-CN"/>
        </w:rPr>
        <w:br/>
        <w:t xml:space="preserve">　　对山</w:t>
      </w:r>
      <w:proofErr w:type="gramStart"/>
      <w:r w:rsidRPr="00BC1687">
        <w:rPr>
          <w:rFonts w:ascii="隶书" w:eastAsia="隶书" w:hAnsi="宋体" w:cs="宋体"/>
          <w:color w:val="464646"/>
          <w:sz w:val="36"/>
          <w:szCs w:val="36"/>
          <w:lang w:eastAsia="zh-CN"/>
        </w:rPr>
        <w:t>常有酒</w:t>
      </w:r>
      <w:proofErr w:type="gramEnd"/>
      <w:r w:rsidRPr="00BC1687">
        <w:rPr>
          <w:rFonts w:ascii="隶书" w:eastAsia="隶书" w:hAnsi="宋体" w:cs="宋体"/>
          <w:color w:val="464646"/>
          <w:sz w:val="36"/>
          <w:szCs w:val="36"/>
          <w:lang w:eastAsia="zh-CN"/>
        </w:rPr>
        <w:br/>
        <w:t xml:space="preserve">　　煮菜</w:t>
      </w:r>
      <w:proofErr w:type="gramStart"/>
      <w:r w:rsidRPr="00BC1687">
        <w:rPr>
          <w:rFonts w:ascii="隶书" w:eastAsia="隶书" w:hAnsi="宋体" w:cs="宋体"/>
          <w:color w:val="464646"/>
          <w:sz w:val="36"/>
          <w:szCs w:val="36"/>
          <w:lang w:eastAsia="zh-CN"/>
        </w:rPr>
        <w:t>偶</w:t>
      </w:r>
      <w:proofErr w:type="gramEnd"/>
      <w:r w:rsidRPr="00BC1687">
        <w:rPr>
          <w:rFonts w:ascii="隶书" w:eastAsia="隶书" w:hAnsi="宋体" w:cs="宋体"/>
          <w:color w:val="464646"/>
          <w:sz w:val="36"/>
          <w:szCs w:val="36"/>
          <w:lang w:eastAsia="zh-CN"/>
        </w:rPr>
        <w:t>无盐</w:t>
      </w:r>
      <w:r w:rsidRPr="00BC1687">
        <w:rPr>
          <w:rFonts w:ascii="隶书" w:eastAsia="隶书" w:hAnsi="宋体" w:cs="宋体"/>
          <w:color w:val="464646"/>
          <w:sz w:val="36"/>
          <w:szCs w:val="36"/>
          <w:lang w:eastAsia="zh-CN"/>
        </w:rPr>
        <w:br/>
        <w:t xml:space="preserve">　　四</w:t>
      </w:r>
      <w:proofErr w:type="gramStart"/>
      <w:r w:rsidRPr="00BC1687">
        <w:rPr>
          <w:rFonts w:ascii="隶书" w:eastAsia="隶书" w:hAnsi="宋体" w:cs="宋体"/>
          <w:color w:val="464646"/>
          <w:sz w:val="36"/>
          <w:szCs w:val="36"/>
          <w:lang w:eastAsia="zh-CN"/>
        </w:rPr>
        <w:t>谛</w:t>
      </w:r>
      <w:proofErr w:type="gramEnd"/>
      <w:r w:rsidRPr="00BC1687">
        <w:rPr>
          <w:rFonts w:ascii="隶书" w:eastAsia="隶书" w:hAnsi="宋体" w:cs="宋体"/>
          <w:color w:val="464646"/>
          <w:sz w:val="36"/>
          <w:szCs w:val="36"/>
          <w:lang w:eastAsia="zh-CN"/>
        </w:rPr>
        <w:t>犹未诵</w:t>
      </w:r>
      <w:r w:rsidRPr="00BC1687">
        <w:rPr>
          <w:rFonts w:ascii="隶书" w:eastAsia="隶书" w:hAnsi="宋体" w:cs="宋体"/>
          <w:color w:val="464646"/>
          <w:sz w:val="36"/>
          <w:szCs w:val="36"/>
          <w:lang w:eastAsia="zh-CN"/>
        </w:rPr>
        <w:br/>
        <w:t xml:space="preserve">　　何来一事添</w:t>
      </w:r>
    </w:p>
    <w:p w14:paraId="13C0BB22" w14:textId="77777777" w:rsidR="00BC1687" w:rsidRPr="00BC1687" w:rsidRDefault="00BC1687" w:rsidP="00BC1687">
      <w:pPr>
        <w:shd w:val="clear" w:color="auto" w:fill="F8F8F8"/>
        <w:spacing w:after="0" w:line="240" w:lineRule="auto"/>
        <w:jc w:val="center"/>
        <w:rPr>
          <w:rFonts w:ascii="宋体" w:hAnsi="宋体" w:cs="宋体"/>
          <w:color w:val="464646"/>
          <w:sz w:val="21"/>
          <w:szCs w:val="21"/>
          <w:lang w:eastAsia="zh-CN"/>
        </w:rPr>
      </w:pPr>
      <w:r w:rsidRPr="00BC1687">
        <w:rPr>
          <w:rFonts w:ascii="宋体" w:hAnsi="宋体" w:cs="宋体"/>
          <w:color w:val="464646"/>
          <w:sz w:val="21"/>
          <w:szCs w:val="21"/>
          <w:lang w:eastAsia="zh-CN"/>
        </w:rPr>
        <w:t> </w:t>
      </w:r>
    </w:p>
    <w:p w14:paraId="63D7D38D" w14:textId="77777777" w:rsidR="00BC1687" w:rsidRPr="00BC1687" w:rsidRDefault="00BC1687" w:rsidP="00BC1687">
      <w:pPr>
        <w:shd w:val="clear" w:color="auto" w:fill="F8F8F8"/>
        <w:spacing w:after="0" w:line="240" w:lineRule="auto"/>
        <w:jc w:val="center"/>
        <w:rPr>
          <w:rFonts w:ascii="宋体" w:hAnsi="宋体" w:cs="宋体"/>
          <w:color w:val="464646"/>
          <w:sz w:val="21"/>
          <w:szCs w:val="21"/>
          <w:lang w:eastAsia="zh-CN"/>
        </w:rPr>
      </w:pPr>
      <w:r w:rsidRPr="00BC1687">
        <w:rPr>
          <w:rFonts w:ascii="隶书" w:eastAsia="隶书" w:hAnsi="宋体" w:cs="宋体"/>
          <w:color w:val="464646"/>
          <w:sz w:val="48"/>
          <w:szCs w:val="48"/>
          <w:lang w:eastAsia="zh-CN"/>
        </w:rPr>
        <w:t>尘居</w:t>
      </w:r>
    </w:p>
    <w:p w14:paraId="69DBBE02" w14:textId="77777777" w:rsidR="00BC1687" w:rsidRPr="00BC1687" w:rsidRDefault="00BC1687" w:rsidP="00BC1687">
      <w:pPr>
        <w:shd w:val="clear" w:color="auto" w:fill="F8F8F8"/>
        <w:spacing w:after="0" w:line="240" w:lineRule="auto"/>
        <w:jc w:val="center"/>
        <w:rPr>
          <w:rFonts w:ascii="宋体" w:hAnsi="宋体" w:cs="宋体"/>
          <w:color w:val="464646"/>
          <w:sz w:val="21"/>
          <w:szCs w:val="21"/>
          <w:lang w:eastAsia="zh-CN"/>
        </w:rPr>
      </w:pPr>
      <w:r w:rsidRPr="00BC1687">
        <w:rPr>
          <w:rFonts w:ascii="宋体" w:hAnsi="宋体" w:cs="宋体"/>
          <w:color w:val="464646"/>
          <w:sz w:val="21"/>
          <w:szCs w:val="21"/>
          <w:lang w:eastAsia="zh-CN"/>
        </w:rPr>
        <w:t> </w:t>
      </w:r>
    </w:p>
    <w:p w14:paraId="2E15413F" w14:textId="77777777" w:rsidR="00BC1687" w:rsidRPr="00BC1687" w:rsidRDefault="00BC1687" w:rsidP="00BC1687">
      <w:pPr>
        <w:shd w:val="clear" w:color="auto" w:fill="F8F8F8"/>
        <w:spacing w:after="0" w:line="240" w:lineRule="auto"/>
        <w:jc w:val="center"/>
        <w:rPr>
          <w:rFonts w:ascii="宋体" w:hAnsi="宋体" w:cs="宋体"/>
          <w:color w:val="464646"/>
          <w:sz w:val="21"/>
          <w:szCs w:val="21"/>
          <w:lang w:eastAsia="zh-CN"/>
        </w:rPr>
      </w:pPr>
      <w:r w:rsidRPr="00BC1687">
        <w:rPr>
          <w:rFonts w:ascii="隶书" w:eastAsia="隶书" w:hAnsi="宋体" w:cs="宋体"/>
          <w:color w:val="464646"/>
          <w:sz w:val="36"/>
          <w:szCs w:val="36"/>
          <w:lang w:eastAsia="zh-CN"/>
        </w:rPr>
        <w:lastRenderedPageBreak/>
        <w:t>   </w:t>
      </w:r>
      <w:r>
        <w:rPr>
          <w:rFonts w:ascii="隶书" w:eastAsia="隶书" w:hAnsi="宋体" w:cs="宋体"/>
          <w:color w:val="464646"/>
          <w:sz w:val="36"/>
          <w:szCs w:val="36"/>
          <w:lang w:eastAsia="zh-CN"/>
        </w:rPr>
        <w:t xml:space="preserve">  </w:t>
      </w:r>
      <w:proofErr w:type="gramStart"/>
      <w:r w:rsidRPr="00BC1687">
        <w:rPr>
          <w:rFonts w:ascii="隶书" w:eastAsia="隶书" w:hAnsi="宋体" w:cs="宋体"/>
          <w:color w:val="464646"/>
          <w:sz w:val="36"/>
          <w:szCs w:val="36"/>
          <w:lang w:eastAsia="zh-CN"/>
        </w:rPr>
        <w:t>尘居无</w:t>
      </w:r>
      <w:proofErr w:type="gramEnd"/>
      <w:r w:rsidRPr="00BC1687">
        <w:rPr>
          <w:rFonts w:ascii="隶书" w:eastAsia="隶书" w:hAnsi="宋体" w:cs="宋体"/>
          <w:color w:val="464646"/>
          <w:sz w:val="36"/>
          <w:szCs w:val="36"/>
          <w:lang w:eastAsia="zh-CN"/>
        </w:rPr>
        <w:t>远近</w:t>
      </w:r>
      <w:r w:rsidRPr="00BC1687">
        <w:rPr>
          <w:rFonts w:ascii="隶书" w:eastAsia="隶书" w:hAnsi="宋体" w:cs="宋体"/>
          <w:color w:val="464646"/>
          <w:sz w:val="36"/>
          <w:szCs w:val="36"/>
          <w:lang w:eastAsia="zh-CN"/>
        </w:rPr>
        <w:br/>
        <w:t xml:space="preserve">　　心闲地自奇</w:t>
      </w:r>
      <w:r w:rsidRPr="00BC1687">
        <w:rPr>
          <w:rFonts w:ascii="隶书" w:eastAsia="隶书" w:hAnsi="宋体" w:cs="宋体"/>
          <w:color w:val="464646"/>
          <w:sz w:val="36"/>
          <w:szCs w:val="36"/>
          <w:lang w:eastAsia="zh-CN"/>
        </w:rPr>
        <w:br/>
        <w:t xml:space="preserve">　　</w:t>
      </w:r>
      <w:proofErr w:type="gramStart"/>
      <w:r w:rsidRPr="00BC1687">
        <w:rPr>
          <w:rFonts w:ascii="隶书" w:eastAsia="隶书" w:hAnsi="宋体" w:cs="宋体"/>
          <w:color w:val="464646"/>
          <w:sz w:val="36"/>
          <w:szCs w:val="36"/>
          <w:lang w:eastAsia="zh-CN"/>
        </w:rPr>
        <w:t>喧</w:t>
      </w:r>
      <w:proofErr w:type="gramEnd"/>
      <w:r w:rsidRPr="00BC1687">
        <w:rPr>
          <w:rFonts w:ascii="隶书" w:eastAsia="隶书" w:hAnsi="宋体" w:cs="宋体"/>
          <w:color w:val="464646"/>
          <w:sz w:val="36"/>
          <w:szCs w:val="36"/>
          <w:lang w:eastAsia="zh-CN"/>
        </w:rPr>
        <w:t>幽全不碍</w:t>
      </w:r>
      <w:r w:rsidRPr="00BC1687">
        <w:rPr>
          <w:rFonts w:ascii="隶书" w:eastAsia="隶书" w:hAnsi="宋体" w:cs="宋体"/>
          <w:color w:val="464646"/>
          <w:sz w:val="36"/>
          <w:szCs w:val="36"/>
          <w:lang w:eastAsia="zh-CN"/>
        </w:rPr>
        <w:br/>
        <w:t xml:space="preserve">　　</w:t>
      </w:r>
      <w:proofErr w:type="gramStart"/>
      <w:r w:rsidRPr="00BC1687">
        <w:rPr>
          <w:rFonts w:ascii="隶书" w:eastAsia="隶书" w:hAnsi="宋体" w:cs="宋体"/>
          <w:color w:val="464646"/>
          <w:sz w:val="36"/>
          <w:szCs w:val="36"/>
          <w:lang w:eastAsia="zh-CN"/>
        </w:rPr>
        <w:t>华陋总相宜</w:t>
      </w:r>
      <w:proofErr w:type="gramEnd"/>
      <w:r w:rsidRPr="00BC1687">
        <w:rPr>
          <w:rFonts w:ascii="隶书" w:eastAsia="隶书" w:hAnsi="宋体" w:cs="宋体"/>
          <w:color w:val="464646"/>
          <w:sz w:val="36"/>
          <w:szCs w:val="36"/>
          <w:lang w:eastAsia="zh-CN"/>
        </w:rPr>
        <w:br/>
        <w:t xml:space="preserve">　　四</w:t>
      </w:r>
      <w:proofErr w:type="gramStart"/>
      <w:r w:rsidRPr="00BC1687">
        <w:rPr>
          <w:rFonts w:ascii="隶书" w:eastAsia="隶书" w:hAnsi="宋体" w:cs="宋体"/>
          <w:color w:val="464646"/>
          <w:sz w:val="36"/>
          <w:szCs w:val="36"/>
          <w:lang w:eastAsia="zh-CN"/>
        </w:rPr>
        <w:t>序风摇处</w:t>
      </w:r>
      <w:proofErr w:type="gramEnd"/>
      <w:r w:rsidRPr="00BC1687">
        <w:rPr>
          <w:rFonts w:ascii="隶书" w:eastAsia="隶书" w:hAnsi="宋体" w:cs="宋体"/>
          <w:color w:val="464646"/>
          <w:sz w:val="36"/>
          <w:szCs w:val="36"/>
          <w:lang w:eastAsia="zh-CN"/>
        </w:rPr>
        <w:br/>
        <w:t xml:space="preserve">　　</w:t>
      </w:r>
      <w:proofErr w:type="gramStart"/>
      <w:r w:rsidRPr="00BC1687">
        <w:rPr>
          <w:rFonts w:ascii="隶书" w:eastAsia="隶书" w:hAnsi="宋体" w:cs="宋体"/>
          <w:color w:val="464646"/>
          <w:sz w:val="36"/>
          <w:szCs w:val="36"/>
          <w:lang w:eastAsia="zh-CN"/>
        </w:rPr>
        <w:t>三商日入时</w:t>
      </w:r>
      <w:proofErr w:type="gramEnd"/>
      <w:r w:rsidRPr="00BC1687">
        <w:rPr>
          <w:rFonts w:ascii="隶书" w:eastAsia="隶书" w:hAnsi="宋体" w:cs="宋体"/>
          <w:color w:val="464646"/>
          <w:sz w:val="36"/>
          <w:szCs w:val="36"/>
          <w:lang w:eastAsia="zh-CN"/>
        </w:rPr>
        <w:br/>
        <w:t xml:space="preserve">　　长歌</w:t>
      </w:r>
      <w:proofErr w:type="gramStart"/>
      <w:r w:rsidRPr="00BC1687">
        <w:rPr>
          <w:rFonts w:ascii="隶书" w:eastAsia="隶书" w:hAnsi="宋体" w:cs="宋体"/>
          <w:color w:val="464646"/>
          <w:sz w:val="36"/>
          <w:szCs w:val="36"/>
          <w:lang w:eastAsia="zh-CN"/>
        </w:rPr>
        <w:t>多碧酒</w:t>
      </w:r>
      <w:proofErr w:type="gramEnd"/>
      <w:r w:rsidRPr="00BC1687">
        <w:rPr>
          <w:rFonts w:ascii="隶书" w:eastAsia="隶书" w:hAnsi="宋体" w:cs="宋体"/>
          <w:color w:val="464646"/>
          <w:sz w:val="36"/>
          <w:szCs w:val="36"/>
          <w:lang w:eastAsia="zh-CN"/>
        </w:rPr>
        <w:br/>
        <w:t xml:space="preserve">　　何必尽春曦</w:t>
      </w:r>
    </w:p>
    <w:p w14:paraId="0074E4A8" w14:textId="77777777" w:rsidR="00480CF5" w:rsidRPr="00BC1687" w:rsidRDefault="00480CF5">
      <w:pPr>
        <w:rPr>
          <w:lang w:eastAsia="zh-CN"/>
        </w:rPr>
      </w:pPr>
    </w:p>
    <w:p w14:paraId="1F74C18C" w14:textId="77777777" w:rsidR="00480CF5" w:rsidRDefault="00E44950">
      <w:pPr>
        <w:pStyle w:val="Heading1"/>
      </w:pPr>
      <w:bookmarkStart w:id="119" w:name="_Toc72586275"/>
      <w:r>
        <w:t xml:space="preserve">2006-05-26 11:09 </w:t>
      </w:r>
      <w:proofErr w:type="spellStart"/>
      <w:r>
        <w:t>精卵关系与环境污染</w:t>
      </w:r>
      <w:proofErr w:type="spellEnd"/>
      <w:r>
        <w:t>！</w:t>
      </w:r>
      <w:bookmarkEnd w:id="119"/>
    </w:p>
    <w:p w14:paraId="5D31DA65" w14:textId="77777777" w:rsidR="00480CF5" w:rsidRDefault="002E2046">
      <w:hyperlink r:id="rId132" w:history="1">
        <w:r w:rsidR="00557886" w:rsidRPr="00127CF5">
          <w:rPr>
            <w:rStyle w:val="Hyperlink"/>
          </w:rPr>
          <w:t>http://blog.sina.com.cn/s/blog_486e105c010003p3.html</w:t>
        </w:r>
      </w:hyperlink>
      <w:r w:rsidR="00557886">
        <w:t xml:space="preserve"> </w:t>
      </w:r>
    </w:p>
    <w:p w14:paraId="5C94456B" w14:textId="77777777" w:rsidR="00480CF5" w:rsidRDefault="00E44950">
      <w:pPr>
        <w:rPr>
          <w:lang w:eastAsia="zh-CN"/>
        </w:rPr>
      </w:pPr>
      <w:r>
        <w:rPr>
          <w:lang w:eastAsia="zh-CN"/>
        </w:rPr>
        <w:t>风花雪月总是无害的，历朝历代</w:t>
      </w:r>
      <w:proofErr w:type="gramStart"/>
      <w:r>
        <w:rPr>
          <w:lang w:eastAsia="zh-CN"/>
        </w:rPr>
        <w:t>好象</w:t>
      </w:r>
      <w:proofErr w:type="gramEnd"/>
      <w:r>
        <w:rPr>
          <w:lang w:eastAsia="zh-CN"/>
        </w:rPr>
        <w:t>也没有把风花雪月当成罪状的，如果风花雪月都有害了，那首先就让风不再起，花不再开，冬天的北京永远不再冰雪，而晚上也能天天太阳，为的是太阳总会被安全的！</w:t>
      </w:r>
    </w:p>
    <w:p w14:paraId="3F38119B" w14:textId="77777777" w:rsidR="00480CF5" w:rsidRDefault="00E44950">
      <w:pPr>
        <w:rPr>
          <w:lang w:eastAsia="zh-CN"/>
        </w:rPr>
      </w:pPr>
      <w:r>
        <w:rPr>
          <w:lang w:eastAsia="zh-CN"/>
        </w:rPr>
        <w:t>但即使风花雪月安全了，也需要这样的前提，这风花雪月能有。现在环境污染严重，大概过不了多久，不用过激的理由，也风不再起，花不再开，冬天的北京永远不再冰雪，连白天都天天</w:t>
      </w:r>
      <w:proofErr w:type="gramStart"/>
      <w:r>
        <w:rPr>
          <w:lang w:eastAsia="zh-CN"/>
        </w:rPr>
        <w:t>不</w:t>
      </w:r>
      <w:proofErr w:type="gramEnd"/>
      <w:r>
        <w:rPr>
          <w:lang w:eastAsia="zh-CN"/>
        </w:rPr>
        <w:t>太阳了。而这环境污染的罪魁祸首又是谁？从卵子与精子的数量关系就不难看出。</w:t>
      </w:r>
    </w:p>
    <w:p w14:paraId="65084B30" w14:textId="77777777" w:rsidR="00480CF5" w:rsidRDefault="00E44950">
      <w:pPr>
        <w:rPr>
          <w:lang w:eastAsia="zh-CN"/>
        </w:rPr>
      </w:pPr>
      <w:r>
        <w:rPr>
          <w:lang w:eastAsia="zh-CN"/>
        </w:rPr>
        <w:t>地球人都知道，环境污染本质上都与人类的过量开发、资源浪费等行为密切相关，而人类的所有行为都有其生理上的基础。而从生理上看，男人本身的生理过程就是一个过量开发、资源浪费的典型。</w:t>
      </w:r>
    </w:p>
    <w:p w14:paraId="0A394F27" w14:textId="77777777" w:rsidR="00480CF5" w:rsidRDefault="00E44950">
      <w:pPr>
        <w:rPr>
          <w:lang w:eastAsia="zh-CN"/>
        </w:rPr>
      </w:pPr>
      <w:r>
        <w:rPr>
          <w:lang w:eastAsia="zh-CN"/>
        </w:rPr>
        <w:t>本来完成一个人类的生育过程，一个精子对一个卵子就可以了，但除非是真有病了，正常的男人一次生理过程就要浪费数以亿计的精子，这简直是宇宙中最浪费的行为。也就是说，男人只有两种：有病的或者宇宙中最大的浪费垃圾，换言之，任何正常的男人都是宇宙中最大的垃圾。</w:t>
      </w:r>
    </w:p>
    <w:p w14:paraId="539E2F0F" w14:textId="77777777" w:rsidR="00C16A91" w:rsidRDefault="00E44950">
      <w:pPr>
        <w:rPr>
          <w:lang w:eastAsia="zh-CN"/>
        </w:rPr>
      </w:pPr>
      <w:r>
        <w:rPr>
          <w:lang w:eastAsia="zh-CN"/>
        </w:rPr>
        <w:t>即使站在自渎的角度，男人的每次自渎都和精子的惊人浪费相连，而女性在这点上是绝对不存在的。如果说每个精子都意味着一个潜在的生命，那男人的每次生理过程，不管是自渎还是其他，都是以数以亿计的生命死亡为代价的，任何男人一生屠杀的生命将比集中营的多出数以亿倍，这也是所有男人残暴性格以及其破坏本性的最低层生理基础。</w:t>
      </w:r>
    </w:p>
    <w:p w14:paraId="76802C83" w14:textId="77777777" w:rsidR="00480CF5" w:rsidRDefault="00E44950">
      <w:pPr>
        <w:rPr>
          <w:lang w:eastAsia="zh-CN"/>
        </w:rPr>
      </w:pPr>
      <w:r>
        <w:rPr>
          <w:lang w:eastAsia="zh-CN"/>
        </w:rPr>
        <w:lastRenderedPageBreak/>
        <w:t>从精子的浪费情况就可以看出，男人的下贱卑鄙以及污染破坏环境的生理惯性是天生的、不可改变的，因此，即使站在环境保护的角度，也必须要彻底灭绝男人，实行单性社会，否则只要男人存在一天，一切环境保护的承诺都只能是废话！</w:t>
      </w:r>
      <w:r>
        <w:rPr>
          <w:lang w:eastAsia="zh-CN"/>
        </w:rPr>
        <w:br/>
      </w:r>
      <w:r>
        <w:rPr>
          <w:lang w:eastAsia="zh-CN"/>
        </w:rPr>
        <w:t>今天，你脱了吗？</w:t>
      </w:r>
      <w:r>
        <w:rPr>
          <w:lang w:eastAsia="zh-CN"/>
        </w:rPr>
        <w:br/>
      </w:r>
    </w:p>
    <w:p w14:paraId="2E38842B" w14:textId="77777777" w:rsidR="00480CF5" w:rsidRDefault="00E44950">
      <w:pPr>
        <w:pStyle w:val="Heading1"/>
      </w:pPr>
      <w:bookmarkStart w:id="120" w:name="_Toc72586276"/>
      <w:r>
        <w:t xml:space="preserve">2006-05-29 00:52 </w:t>
      </w:r>
      <w:proofErr w:type="spellStart"/>
      <w:r>
        <w:t>徐沛东，主流的嘴脸</w:t>
      </w:r>
      <w:proofErr w:type="spellEnd"/>
      <w:r>
        <w:t>！</w:t>
      </w:r>
      <w:bookmarkEnd w:id="120"/>
    </w:p>
    <w:p w14:paraId="493332B9" w14:textId="77777777" w:rsidR="00480CF5" w:rsidRDefault="002E2046">
      <w:hyperlink r:id="rId133" w:history="1">
        <w:r w:rsidR="00C16A91" w:rsidRPr="00127CF5">
          <w:rPr>
            <w:rStyle w:val="Hyperlink"/>
          </w:rPr>
          <w:t>http://blog.sina.com.cn/s/blog_486e105c010003ys.html</w:t>
        </w:r>
      </w:hyperlink>
      <w:r w:rsidR="00C16A91">
        <w:t xml:space="preserve"> </w:t>
      </w:r>
    </w:p>
    <w:p w14:paraId="4C2DB986" w14:textId="77777777" w:rsidR="00480CF5" w:rsidRDefault="00E44950">
      <w:pPr>
        <w:rPr>
          <w:lang w:eastAsia="zh-CN"/>
        </w:rPr>
      </w:pPr>
      <w:r>
        <w:rPr>
          <w:lang w:eastAsia="zh-CN"/>
        </w:rPr>
        <w:t>“</w:t>
      </w:r>
      <w:r>
        <w:rPr>
          <w:lang w:eastAsia="zh-CN"/>
        </w:rPr>
        <w:t>沙家浜</w:t>
      </w:r>
      <w:r>
        <w:rPr>
          <w:lang w:eastAsia="zh-CN"/>
        </w:rPr>
        <w:t>”</w:t>
      </w:r>
      <w:r>
        <w:rPr>
          <w:lang w:eastAsia="zh-CN"/>
        </w:rPr>
        <w:t>是什么玩意，其实并不重要，唯一值得说的就是，</w:t>
      </w:r>
      <w:r>
        <w:rPr>
          <w:lang w:eastAsia="zh-CN"/>
        </w:rPr>
        <w:t>“</w:t>
      </w:r>
      <w:r>
        <w:rPr>
          <w:lang w:eastAsia="zh-CN"/>
        </w:rPr>
        <w:t>沙家浜</w:t>
      </w:r>
      <w:r>
        <w:rPr>
          <w:lang w:eastAsia="zh-CN"/>
        </w:rPr>
        <w:t>”</w:t>
      </w:r>
      <w:r>
        <w:rPr>
          <w:lang w:eastAsia="zh-CN"/>
        </w:rPr>
        <w:t>不是一个可以用拼音直接打出的词语。当然，这个结论和今天无关，今天因为一个叫徐沛东的东北男人，沙家浜不再沙家浜，而主流就更主流了。</w:t>
      </w:r>
    </w:p>
    <w:p w14:paraId="11332D1D" w14:textId="77777777" w:rsidR="00480CF5" w:rsidRDefault="00E44950">
      <w:pPr>
        <w:rPr>
          <w:lang w:eastAsia="zh-CN"/>
        </w:rPr>
      </w:pPr>
      <w:r>
        <w:rPr>
          <w:lang w:eastAsia="zh-CN"/>
        </w:rPr>
        <w:t>徐沛东，无论从哪个角度上看，都是今天的主流了，既然主流了，当然就有了主流的嘴脸。陆松</w:t>
      </w:r>
      <w:proofErr w:type="gramStart"/>
      <w:r>
        <w:rPr>
          <w:lang w:eastAsia="zh-CN"/>
        </w:rPr>
        <w:t>龄突然</w:t>
      </w:r>
      <w:proofErr w:type="gramEnd"/>
      <w:r>
        <w:rPr>
          <w:lang w:eastAsia="zh-CN"/>
        </w:rPr>
        <w:t>冒出来，当然可以有</w:t>
      </w:r>
      <w:r>
        <w:rPr>
          <w:lang w:eastAsia="zh-CN"/>
        </w:rPr>
        <w:t>N</w:t>
      </w:r>
      <w:r>
        <w:rPr>
          <w:lang w:eastAsia="zh-CN"/>
        </w:rPr>
        <w:t>种解释的可能，从最恶心的到最不恶心的。这曾经的主流</w:t>
      </w:r>
      <w:r>
        <w:rPr>
          <w:lang w:eastAsia="zh-CN"/>
        </w:rPr>
        <w:t>N</w:t>
      </w:r>
      <w:r>
        <w:rPr>
          <w:lang w:eastAsia="zh-CN"/>
        </w:rPr>
        <w:t>年</w:t>
      </w:r>
      <w:proofErr w:type="gramStart"/>
      <w:r>
        <w:rPr>
          <w:lang w:eastAsia="zh-CN"/>
        </w:rPr>
        <w:t>不</w:t>
      </w:r>
      <w:proofErr w:type="gramEnd"/>
      <w:r>
        <w:rPr>
          <w:lang w:eastAsia="zh-CN"/>
        </w:rPr>
        <w:t>主流后的心情，大概也不难理解。但今天的主流们是否曾想过，今天的主流也会如此地</w:t>
      </w:r>
      <w:proofErr w:type="gramStart"/>
      <w:r>
        <w:rPr>
          <w:lang w:eastAsia="zh-CN"/>
        </w:rPr>
        <w:t>不</w:t>
      </w:r>
      <w:proofErr w:type="gramEnd"/>
      <w:r>
        <w:rPr>
          <w:lang w:eastAsia="zh-CN"/>
        </w:rPr>
        <w:t>主流了？</w:t>
      </w:r>
    </w:p>
    <w:p w14:paraId="7356666F" w14:textId="77777777" w:rsidR="00480CF5" w:rsidRDefault="00E44950">
      <w:pPr>
        <w:rPr>
          <w:lang w:eastAsia="zh-CN"/>
        </w:rPr>
      </w:pPr>
      <w:proofErr w:type="gramStart"/>
      <w:r>
        <w:rPr>
          <w:lang w:eastAsia="zh-CN"/>
        </w:rPr>
        <w:t>晃悠着</w:t>
      </w:r>
      <w:proofErr w:type="gramEnd"/>
      <w:r>
        <w:rPr>
          <w:lang w:eastAsia="zh-CN"/>
        </w:rPr>
        <w:t>一张</w:t>
      </w:r>
      <w:r>
        <w:rPr>
          <w:lang w:eastAsia="zh-CN"/>
        </w:rPr>
        <w:t>5</w:t>
      </w:r>
      <w:r>
        <w:rPr>
          <w:lang w:eastAsia="zh-CN"/>
        </w:rPr>
        <w:t>万元人民币价码的合同，一副主流的嘴脸，媒体苍蝇的轮番逐臭，构成了司空见惯的同构娱乐。这同构的娱乐已经愚乐太久了，本不值得说。但东北男人最后却横</w:t>
      </w:r>
      <w:proofErr w:type="gramStart"/>
      <w:r>
        <w:rPr>
          <w:lang w:eastAsia="zh-CN"/>
        </w:rPr>
        <w:t>横</w:t>
      </w:r>
      <w:proofErr w:type="gramEnd"/>
      <w:r>
        <w:rPr>
          <w:lang w:eastAsia="zh-CN"/>
        </w:rPr>
        <w:t>地来了一句：</w:t>
      </w:r>
      <w:r>
        <w:rPr>
          <w:lang w:eastAsia="zh-CN"/>
        </w:rPr>
        <w:t>“</w:t>
      </w:r>
      <w:r>
        <w:rPr>
          <w:lang w:eastAsia="zh-CN"/>
        </w:rPr>
        <w:t>谁又能证明那曲子是他写的</w:t>
      </w:r>
      <w:proofErr w:type="gramStart"/>
      <w:r>
        <w:rPr>
          <w:lang w:eastAsia="zh-CN"/>
        </w:rPr>
        <w:t>？</w:t>
      </w:r>
      <w:r>
        <w:rPr>
          <w:lang w:eastAsia="zh-CN"/>
        </w:rPr>
        <w:t>”</w:t>
      </w:r>
      <w:r>
        <w:rPr>
          <w:lang w:eastAsia="zh-CN"/>
        </w:rPr>
        <w:t>哎</w:t>
      </w:r>
      <w:proofErr w:type="gramEnd"/>
      <w:r>
        <w:rPr>
          <w:lang w:eastAsia="zh-CN"/>
        </w:rPr>
        <w:t>，难道馒头被馒头以后，男人都要显示一下忒馒头才觉得忒男人？悲哀，悲哀！难道不厚道了才能主流？</w:t>
      </w:r>
    </w:p>
    <w:p w14:paraId="54A4934E" w14:textId="77777777" w:rsidR="00480CF5" w:rsidRDefault="00E44950">
      <w:pPr>
        <w:rPr>
          <w:lang w:eastAsia="zh-CN"/>
        </w:rPr>
      </w:pPr>
      <w:r>
        <w:rPr>
          <w:lang w:eastAsia="zh-CN"/>
        </w:rPr>
        <w:t>唯一可以断言的，包括东北男人在内的今天的主流们，你们的作品比</w:t>
      </w:r>
      <w:r>
        <w:rPr>
          <w:lang w:eastAsia="zh-CN"/>
        </w:rPr>
        <w:t>“</w:t>
      </w:r>
      <w:r>
        <w:rPr>
          <w:lang w:eastAsia="zh-CN"/>
        </w:rPr>
        <w:t>沙家浜</w:t>
      </w:r>
      <w:r>
        <w:rPr>
          <w:lang w:eastAsia="zh-CN"/>
        </w:rPr>
        <w:t>”</w:t>
      </w:r>
      <w:r>
        <w:rPr>
          <w:lang w:eastAsia="zh-CN"/>
        </w:rPr>
        <w:t>更长久的机会比媒体苍蝇</w:t>
      </w:r>
      <w:proofErr w:type="gramStart"/>
      <w:r>
        <w:rPr>
          <w:lang w:eastAsia="zh-CN"/>
        </w:rPr>
        <w:t>不逐</w:t>
      </w:r>
      <w:proofErr w:type="gramEnd"/>
      <w:r>
        <w:rPr>
          <w:lang w:eastAsia="zh-CN"/>
        </w:rPr>
        <w:t>臭的机会还要少。</w:t>
      </w:r>
      <w:r>
        <w:rPr>
          <w:lang w:eastAsia="zh-CN"/>
        </w:rPr>
        <w:t>“</w:t>
      </w:r>
      <w:proofErr w:type="gramStart"/>
      <w:r>
        <w:rPr>
          <w:lang w:eastAsia="zh-CN"/>
        </w:rPr>
        <w:t>沙家浜</w:t>
      </w:r>
      <w:r>
        <w:rPr>
          <w:lang w:eastAsia="zh-CN"/>
        </w:rPr>
        <w:t>”</w:t>
      </w:r>
      <w:r>
        <w:rPr>
          <w:lang w:eastAsia="zh-CN"/>
        </w:rPr>
        <w:t>到今天怎么也</w:t>
      </w:r>
      <w:proofErr w:type="gramEnd"/>
      <w:r>
        <w:rPr>
          <w:lang w:eastAsia="zh-CN"/>
        </w:rPr>
        <w:t>40</w:t>
      </w:r>
      <w:r>
        <w:rPr>
          <w:lang w:eastAsia="zh-CN"/>
        </w:rPr>
        <w:t>年上下了，而你们的所谓作品又能几年？音乐商业化和音乐政治化，只不过都是无耻的同义词，和艺术完全无关，这点大概也是两个不同主流之间唯一值得说的相同了！</w:t>
      </w:r>
    </w:p>
    <w:p w14:paraId="48B3EF3A" w14:textId="77777777" w:rsidR="00480CF5" w:rsidRDefault="00E44950">
      <w:pPr>
        <w:rPr>
          <w:lang w:eastAsia="zh-CN"/>
        </w:rPr>
      </w:pPr>
      <w:r>
        <w:rPr>
          <w:lang w:eastAsia="zh-CN"/>
        </w:rPr>
        <w:t>连胡适都国学大师了，馒头终于有了更馒头的！</w:t>
      </w:r>
    </w:p>
    <w:p w14:paraId="39ED6062" w14:textId="77777777" w:rsidR="00480CF5" w:rsidRDefault="00480CF5">
      <w:pPr>
        <w:rPr>
          <w:lang w:eastAsia="zh-CN"/>
        </w:rPr>
      </w:pPr>
    </w:p>
    <w:p w14:paraId="6297610C" w14:textId="77777777" w:rsidR="00480CF5" w:rsidRDefault="00E44950">
      <w:pPr>
        <w:pStyle w:val="Heading1"/>
        <w:rPr>
          <w:lang w:eastAsia="zh-CN"/>
        </w:rPr>
      </w:pPr>
      <w:bookmarkStart w:id="121" w:name="_Toc72586277"/>
      <w:r>
        <w:rPr>
          <w:lang w:eastAsia="zh-CN"/>
        </w:rPr>
        <w:t xml:space="preserve">2006-05-30 16:54 </w:t>
      </w:r>
      <w:r>
        <w:rPr>
          <w:lang w:eastAsia="zh-CN"/>
        </w:rPr>
        <w:t>陈景润现象，扭曲时代过度吹捧的典型！</w:t>
      </w:r>
      <w:bookmarkEnd w:id="121"/>
    </w:p>
    <w:p w14:paraId="6472F435" w14:textId="77777777" w:rsidR="00480CF5" w:rsidRDefault="002E2046">
      <w:hyperlink r:id="rId134" w:history="1">
        <w:r w:rsidR="000B1EF5" w:rsidRPr="004D5745">
          <w:rPr>
            <w:rStyle w:val="Hyperlink"/>
          </w:rPr>
          <w:t>http://blog.sina.com.cn/s/blog_486e105c01000405.html</w:t>
        </w:r>
      </w:hyperlink>
      <w:r w:rsidR="000B1EF5">
        <w:t xml:space="preserve"> </w:t>
      </w:r>
    </w:p>
    <w:p w14:paraId="290F6FD8" w14:textId="77777777" w:rsidR="00480CF5" w:rsidRDefault="00E44950">
      <w:pPr>
        <w:rPr>
          <w:lang w:eastAsia="zh-CN"/>
        </w:rPr>
      </w:pPr>
      <w:r>
        <w:rPr>
          <w:lang w:eastAsia="zh-CN"/>
        </w:rPr>
        <w:t>刚看到有关陈景润十年祭的文章，简单说说这陈景润现象。当然，</w:t>
      </w:r>
      <w:r w:rsidRPr="002D6022">
        <w:rPr>
          <w:rStyle w:val="a0"/>
        </w:rPr>
        <w:t>必须声明的是，陈景</w:t>
      </w:r>
      <w:proofErr w:type="gramStart"/>
      <w:r w:rsidRPr="002D6022">
        <w:rPr>
          <w:rStyle w:val="a0"/>
        </w:rPr>
        <w:t>润现象</w:t>
      </w:r>
      <w:proofErr w:type="gramEnd"/>
      <w:r w:rsidRPr="002D6022">
        <w:rPr>
          <w:rStyle w:val="a0"/>
        </w:rPr>
        <w:t>其实和陈景润本人无关，陈景润不过是干了一件自己喜欢干的事，绝对正常；而陈景润现象，却是把一个本来的学术问题在一种不健康的氛围下搞出来的怪胎。</w:t>
      </w:r>
    </w:p>
    <w:p w14:paraId="50427C19" w14:textId="77777777" w:rsidR="00480CF5" w:rsidRDefault="00E44950">
      <w:pPr>
        <w:rPr>
          <w:lang w:eastAsia="zh-CN"/>
        </w:rPr>
      </w:pPr>
      <w:r w:rsidRPr="002D6022">
        <w:rPr>
          <w:rStyle w:val="a0"/>
        </w:rPr>
        <w:lastRenderedPageBreak/>
        <w:t>只有弱者才需要大张旗鼓地证明自己的强，这大概就是所有类似陈景润现象的怪胎后面共同的心理扭曲现象。</w:t>
      </w:r>
      <w:r>
        <w:rPr>
          <w:lang w:eastAsia="zh-CN"/>
        </w:rPr>
        <w:t>其实，站在学术的角度，陈景润所研究的问题，在数学里其实一点都不重要，即使站在中国人自己对比的角度，陈景润取得的成就，和与之同宗的陈省身相比，差了十万八千里。</w:t>
      </w:r>
    </w:p>
    <w:p w14:paraId="219FA1A0" w14:textId="77777777" w:rsidR="00480CF5" w:rsidRDefault="00E44950">
      <w:pPr>
        <w:rPr>
          <w:lang w:eastAsia="zh-CN"/>
        </w:rPr>
      </w:pPr>
      <w:r>
        <w:rPr>
          <w:lang w:eastAsia="zh-CN"/>
        </w:rPr>
        <w:t>换一个角度，如果陈景润所研究的问题是日本人提出来的，估计陈景润会被捧成民族英雄。但对比一下国外的例子，有点数学常识的人都知道，费马猜想比陈景润研究的哥德巴赫猜想要重要得多。如果没有费马猜想的研究，现在的代数数论、代数几何、群论等等数学中的重要领域根本达不到目前的高度。费马猜想的完全解决动用了数学前沿许多最重要的工具，是上世纪数学最辉煌的胜利之一，也是现代数学日益抽象化、结构化后功力大增的象征。哥德巴赫猜想之类的问题怎能相比？更不用说那离完全解决还差得远的成果了！</w:t>
      </w:r>
    </w:p>
    <w:p w14:paraId="0408491A" w14:textId="77777777" w:rsidR="00480CF5" w:rsidRDefault="00E44950">
      <w:pPr>
        <w:rPr>
          <w:lang w:eastAsia="zh-CN"/>
        </w:rPr>
      </w:pPr>
      <w:r>
        <w:rPr>
          <w:lang w:eastAsia="zh-CN"/>
        </w:rPr>
        <w:t>此外，谁都知道法国人和英国人之间的历史矛盾比中日间也少不了多少，学术上更是斗了几百年。但当这个法国人提出来的问题几百年后被英国人解决时，那位英国老兄在其国家受到的礼遇和陈景润根本无法相比，这说明了什么？一个产生过牛顿的国家，即使为了在一个上世纪最重要的数学成就之一上打败世仇，也不会得意忘形、大肆吹嘘的，这才是文化学术大国的风度。</w:t>
      </w:r>
    </w:p>
    <w:p w14:paraId="4CE912FB" w14:textId="77777777" w:rsidR="00480CF5" w:rsidRPr="00776E3E" w:rsidRDefault="00E44950" w:rsidP="002D6022">
      <w:pPr>
        <w:pStyle w:val="a"/>
      </w:pPr>
      <w:r>
        <w:t>当中国出现过牛顿、爱因斯坦后，像陈景润这种现象大概也同样不会有了。</w:t>
      </w:r>
      <w:r w:rsidRPr="00776E3E">
        <w:t>没见过海洋的，才会吹嘘小溪，这也是一个扭曲时代的最好象征。现在，一个偶像太多的时代，反而等于没有了偶像，任何偶像都像某种特殊行业一样被特殊</w:t>
      </w:r>
      <w:proofErr w:type="gramStart"/>
      <w:r w:rsidRPr="00776E3E">
        <w:t>行业着</w:t>
      </w:r>
      <w:proofErr w:type="gramEnd"/>
      <w:r w:rsidRPr="00776E3E">
        <w:t>，每个人都可以很特殊行业地特殊</w:t>
      </w:r>
      <w:proofErr w:type="gramStart"/>
      <w:r w:rsidRPr="00776E3E">
        <w:t>行业着</w:t>
      </w:r>
      <w:proofErr w:type="gramEnd"/>
      <w:r w:rsidRPr="00776E3E">
        <w:t>偶像们，这，才是时代真正的进步！</w:t>
      </w:r>
    </w:p>
    <w:p w14:paraId="248A0B4A" w14:textId="77777777" w:rsidR="00480CF5" w:rsidRDefault="00E44950">
      <w:pPr>
        <w:pStyle w:val="Heading1"/>
      </w:pPr>
      <w:bookmarkStart w:id="122" w:name="_Toc72586278"/>
      <w:r>
        <w:t xml:space="preserve">2006-05-31 17:29 </w:t>
      </w:r>
      <w:proofErr w:type="spellStart"/>
      <w:r>
        <w:t>学习日本好榜样</w:t>
      </w:r>
      <w:bookmarkEnd w:id="122"/>
      <w:proofErr w:type="spellEnd"/>
    </w:p>
    <w:p w14:paraId="5EDFE322" w14:textId="77777777" w:rsidR="00480CF5" w:rsidRDefault="002E2046">
      <w:hyperlink r:id="rId135" w:history="1">
        <w:r w:rsidR="00776E3E" w:rsidRPr="004D5745">
          <w:rPr>
            <w:rStyle w:val="Hyperlink"/>
          </w:rPr>
          <w:t>http://blog.sina.com.cn/s/blog_486e105c0100040u.html</w:t>
        </w:r>
      </w:hyperlink>
      <w:r w:rsidR="00776E3E">
        <w:t xml:space="preserve"> </w:t>
      </w:r>
    </w:p>
    <w:p w14:paraId="4E19739B" w14:textId="77777777" w:rsidR="002D6022" w:rsidRDefault="00E44950">
      <w:pPr>
        <w:rPr>
          <w:lang w:eastAsia="zh-CN"/>
        </w:rPr>
      </w:pPr>
      <w:r>
        <w:rPr>
          <w:lang w:eastAsia="zh-CN"/>
        </w:rPr>
        <w:t>现在，日本和世界强队的平等对话已经越来越寻常了。去年联合会杯时，日本打得希腊没脾气，然后大战巴西，在开场</w:t>
      </w:r>
      <w:r>
        <w:rPr>
          <w:lang w:eastAsia="zh-CN"/>
        </w:rPr>
        <w:t>3</w:t>
      </w:r>
      <w:r>
        <w:rPr>
          <w:lang w:eastAsia="zh-CN"/>
        </w:rPr>
        <w:t>分钟就被误判一个好球的情况下，最终几乎射杀世界冠军。而今天，面对</w:t>
      </w:r>
      <w:r>
        <w:rPr>
          <w:lang w:eastAsia="zh-CN"/>
        </w:rPr>
        <w:t>2002</w:t>
      </w:r>
      <w:r>
        <w:rPr>
          <w:lang w:eastAsia="zh-CN"/>
        </w:rPr>
        <w:t>年曾大比分羞辱亚洲球队的德国，日本又一次捍卫了亚洲尊严。只要是公平的人，都应该为日本队喝彩。</w:t>
      </w:r>
    </w:p>
    <w:p w14:paraId="4174DC7F" w14:textId="77777777" w:rsidR="002D6022" w:rsidRDefault="00E44950">
      <w:pPr>
        <w:rPr>
          <w:lang w:eastAsia="zh-CN"/>
        </w:rPr>
      </w:pPr>
      <w:r>
        <w:rPr>
          <w:lang w:eastAsia="zh-CN"/>
        </w:rPr>
        <w:t>谁都知道，当日本被中国打得满地找牙时，他们就制订了一个长远的足球发展计划。对于习惯于计划赶不上变化的中国人来说，当时大概没有谁会把日本人以及他们的计划当回事。结果，十几年下来，计划都变成现实，日本人不仅找对了发展的路子，还取得了令中国队至少在相当长时间内都难以企及的成绩。</w:t>
      </w:r>
    </w:p>
    <w:p w14:paraId="3B3BD026" w14:textId="77777777" w:rsidR="002D6022" w:rsidRDefault="00E44950">
      <w:pPr>
        <w:rPr>
          <w:lang w:eastAsia="zh-CN"/>
        </w:rPr>
      </w:pPr>
      <w:r>
        <w:rPr>
          <w:lang w:eastAsia="zh-CN"/>
        </w:rPr>
        <w:lastRenderedPageBreak/>
        <w:t>学习日本好榜样，</w:t>
      </w:r>
      <w:proofErr w:type="gramStart"/>
      <w:r>
        <w:rPr>
          <w:lang w:eastAsia="zh-CN"/>
        </w:rPr>
        <w:t>大概让</w:t>
      </w:r>
      <w:proofErr w:type="gramEnd"/>
      <w:r>
        <w:rPr>
          <w:lang w:eastAsia="zh-CN"/>
        </w:rPr>
        <w:t>很多人听了不舒服。但对手、敌人是最早发现你缺点的人，对手、敌人就是一面最好的镜子，一个真正成熟的民族，就是善于向对手、敌人学习的民族，至少向日本人这种经常能把很困难的事情按部就班弄成、弄好的习惯就是一个很好的习惯，值得学习。</w:t>
      </w:r>
    </w:p>
    <w:p w14:paraId="00AD1DBF" w14:textId="77777777" w:rsidR="00480CF5" w:rsidRDefault="00E44950">
      <w:pPr>
        <w:rPr>
          <w:lang w:eastAsia="zh-CN"/>
        </w:rPr>
      </w:pPr>
      <w:r>
        <w:rPr>
          <w:lang w:eastAsia="zh-CN"/>
        </w:rPr>
        <w:t>足球虽然是小事情，但足球是所有项目里</w:t>
      </w:r>
      <w:proofErr w:type="gramStart"/>
      <w:r>
        <w:rPr>
          <w:lang w:eastAsia="zh-CN"/>
        </w:rPr>
        <w:t>最</w:t>
      </w:r>
      <w:proofErr w:type="gramEnd"/>
      <w:r>
        <w:rPr>
          <w:lang w:eastAsia="zh-CN"/>
        </w:rPr>
        <w:t>集体的，而憎恨日本鬼子与日本足球值得尊重，这两者本来就可以共存。短短十几年时间</w:t>
      </w:r>
      <w:r>
        <w:rPr>
          <w:lang w:eastAsia="zh-CN"/>
        </w:rPr>
        <w:t>.</w:t>
      </w:r>
      <w:r>
        <w:rPr>
          <w:lang w:eastAsia="zh-CN"/>
        </w:rPr>
        <w:t>为什么一直被中国打得满地找牙的日本发展那么快</w:t>
      </w:r>
      <w:r>
        <w:rPr>
          <w:lang w:eastAsia="zh-CN"/>
        </w:rPr>
        <w:t>.</w:t>
      </w:r>
      <w:r>
        <w:rPr>
          <w:lang w:eastAsia="zh-CN"/>
        </w:rPr>
        <w:t>而中国的足球越来越丑陋？这些问题都不是一个单纯的民族主义问题。</w:t>
      </w:r>
    </w:p>
    <w:p w14:paraId="0C5AD6FF" w14:textId="77777777" w:rsidR="00480CF5" w:rsidRDefault="00E44950">
      <w:pPr>
        <w:rPr>
          <w:lang w:eastAsia="zh-CN"/>
        </w:rPr>
      </w:pPr>
      <w:r>
        <w:rPr>
          <w:lang w:eastAsia="zh-CN"/>
        </w:rPr>
        <w:t>谁都知道，现在已经是国球的乒乓球，最开始也是从学习日本好榜样开始的，最终全面超越。在那个扭曲的时代，竟能如此，也算是那个时代最有意义的事了。难道现在的人，反而还比不上从前，为了盲目的民族主义而小肚鸡肠？</w:t>
      </w:r>
    </w:p>
    <w:p w14:paraId="13F6A75E" w14:textId="77777777" w:rsidR="00480CF5" w:rsidRDefault="00480CF5">
      <w:pPr>
        <w:rPr>
          <w:lang w:eastAsia="zh-CN"/>
        </w:rPr>
      </w:pPr>
    </w:p>
    <w:p w14:paraId="787F7F00" w14:textId="77777777" w:rsidR="00480CF5" w:rsidRDefault="00E44950">
      <w:pPr>
        <w:pStyle w:val="Heading1"/>
        <w:rPr>
          <w:lang w:eastAsia="zh-CN"/>
        </w:rPr>
      </w:pPr>
      <w:bookmarkStart w:id="123" w:name="_Toc72586279"/>
      <w:r>
        <w:rPr>
          <w:lang w:eastAsia="zh-CN"/>
        </w:rPr>
        <w:t xml:space="preserve">2006-06-02 21:44 </w:t>
      </w:r>
      <w:r>
        <w:rPr>
          <w:lang w:eastAsia="zh-CN"/>
        </w:rPr>
        <w:t>收购中国，从宝邯之争说起！</w:t>
      </w:r>
      <w:bookmarkEnd w:id="123"/>
    </w:p>
    <w:p w14:paraId="4E380DE2" w14:textId="77777777" w:rsidR="00480CF5" w:rsidRDefault="002E2046">
      <w:hyperlink r:id="rId136" w:history="1">
        <w:r w:rsidR="00EC5CBF" w:rsidRPr="004D5745">
          <w:rPr>
            <w:rStyle w:val="Hyperlink"/>
          </w:rPr>
          <w:t>http://blog.sina.com.cn/s/blog_486e105c01000420.html</w:t>
        </w:r>
      </w:hyperlink>
      <w:r w:rsidR="00EC5CBF">
        <w:t xml:space="preserve"> </w:t>
      </w:r>
    </w:p>
    <w:p w14:paraId="57798878" w14:textId="77777777" w:rsidR="00480CF5" w:rsidRDefault="00E44950">
      <w:pPr>
        <w:rPr>
          <w:lang w:eastAsia="zh-CN"/>
        </w:rPr>
      </w:pPr>
      <w:r>
        <w:rPr>
          <w:lang w:eastAsia="zh-CN"/>
        </w:rPr>
        <w:t>资本全球化，就意味着资产价格的全球化定价，最近国内房价、油价的</w:t>
      </w:r>
      <w:proofErr w:type="gramStart"/>
      <w:r>
        <w:rPr>
          <w:lang w:eastAsia="zh-CN"/>
        </w:rPr>
        <w:t>变动正</w:t>
      </w:r>
      <w:proofErr w:type="gramEnd"/>
      <w:r>
        <w:rPr>
          <w:lang w:eastAsia="zh-CN"/>
        </w:rPr>
        <w:t>反映了这种不可逆转的大趋势，而这一切，最终也会最充分地在资本市场中体现，特别，当国内资本市场</w:t>
      </w:r>
      <w:proofErr w:type="gramStart"/>
      <w:r>
        <w:rPr>
          <w:lang w:eastAsia="zh-CN"/>
        </w:rPr>
        <w:t>全流通</w:t>
      </w:r>
      <w:proofErr w:type="gramEnd"/>
      <w:r>
        <w:rPr>
          <w:lang w:eastAsia="zh-CN"/>
        </w:rPr>
        <w:t>后，这种反映就不单单是一种理论了。</w:t>
      </w:r>
    </w:p>
    <w:p w14:paraId="6C75369D" w14:textId="77777777" w:rsidR="00480CF5" w:rsidRDefault="00E44950">
      <w:pPr>
        <w:rPr>
          <w:lang w:eastAsia="zh-CN"/>
        </w:rPr>
      </w:pPr>
      <w:r>
        <w:rPr>
          <w:lang w:eastAsia="zh-CN"/>
        </w:rPr>
        <w:t>资本市场归根结底是通过虚拟价格来实现现实价值的占有，而这一虚</w:t>
      </w:r>
      <w:proofErr w:type="gramStart"/>
      <w:r>
        <w:rPr>
          <w:lang w:eastAsia="zh-CN"/>
        </w:rPr>
        <w:t>一</w:t>
      </w:r>
      <w:proofErr w:type="gramEnd"/>
      <w:r>
        <w:rPr>
          <w:lang w:eastAsia="zh-CN"/>
        </w:rPr>
        <w:t>实的游戏就有了资本市场的诸多故事，当然最多的故事都是望梅止渴、画饼充饥一类的，但对于大资金来说，除了利用这种画饼游戏去套人套钱外，更重要的还是利用这种虚拟机制达到现实的目的。</w:t>
      </w:r>
    </w:p>
    <w:p w14:paraId="67BD08C3" w14:textId="77777777" w:rsidR="00480CF5" w:rsidRDefault="00E44950">
      <w:pPr>
        <w:rPr>
          <w:lang w:eastAsia="zh-CN"/>
        </w:rPr>
      </w:pPr>
      <w:r>
        <w:rPr>
          <w:lang w:eastAsia="zh-CN"/>
        </w:rPr>
        <w:t>这几天，其实私下已不是新闻的宝</w:t>
      </w:r>
      <w:proofErr w:type="gramStart"/>
      <w:r>
        <w:rPr>
          <w:lang w:eastAsia="zh-CN"/>
        </w:rPr>
        <w:t>邯</w:t>
      </w:r>
      <w:proofErr w:type="gramEnd"/>
      <w:r>
        <w:rPr>
          <w:lang w:eastAsia="zh-CN"/>
        </w:rPr>
        <w:t>之争成了当下的新闻，且不说这是否又是一个画饼游戏，这和十几年前的宝延之争都可以说是开风气之先了。后者是在一个具体的</w:t>
      </w:r>
      <w:proofErr w:type="gramStart"/>
      <w:r>
        <w:rPr>
          <w:lang w:eastAsia="zh-CN"/>
        </w:rPr>
        <w:t>全流通</w:t>
      </w:r>
      <w:proofErr w:type="gramEnd"/>
      <w:r>
        <w:rPr>
          <w:lang w:eastAsia="zh-CN"/>
        </w:rPr>
        <w:t>个股中玩的游戏，而前者却是在整体</w:t>
      </w:r>
      <w:proofErr w:type="gramStart"/>
      <w:r>
        <w:rPr>
          <w:lang w:eastAsia="zh-CN"/>
        </w:rPr>
        <w:t>全流通</w:t>
      </w:r>
      <w:proofErr w:type="gramEnd"/>
      <w:r>
        <w:rPr>
          <w:lang w:eastAsia="zh-CN"/>
        </w:rPr>
        <w:t>背景下必然出现的游戏。</w:t>
      </w:r>
    </w:p>
    <w:p w14:paraId="5A06180D" w14:textId="77777777" w:rsidR="00480CF5" w:rsidRDefault="00E44950">
      <w:pPr>
        <w:rPr>
          <w:lang w:eastAsia="zh-CN"/>
        </w:rPr>
      </w:pPr>
      <w:r>
        <w:rPr>
          <w:lang w:eastAsia="zh-CN"/>
        </w:rPr>
        <w:t>前两天，邻国的一位资本市场大玩家来北京，在一起聊了一个下午。他那里，因为最近文化输出十分牛，现在流行文化概念，除了原来控制的几个上市公司，他刚收购的一个相应股票三个月就涨了十七倍。刚在东南亚某国收了一个赌场的他，这次来却不是为了赌，而是要寻找进入中国资本市场的机会，原因之一是他那的</w:t>
      </w:r>
      <w:proofErr w:type="gramStart"/>
      <w:r>
        <w:rPr>
          <w:lang w:eastAsia="zh-CN"/>
        </w:rPr>
        <w:t>某税收</w:t>
      </w:r>
      <w:proofErr w:type="gramEnd"/>
      <w:r>
        <w:rPr>
          <w:lang w:eastAsia="zh-CN"/>
        </w:rPr>
        <w:t>政策有大变化，其次，他希望在两国资本市场间嫁接一个流动的渠道，最后，最重要的还是目前中国的资产价格严重偏低，这就意味着玩大游戏的机会。</w:t>
      </w:r>
    </w:p>
    <w:p w14:paraId="36D58430" w14:textId="77777777" w:rsidR="00480CF5" w:rsidRDefault="00E44950">
      <w:pPr>
        <w:rPr>
          <w:lang w:eastAsia="zh-CN"/>
        </w:rPr>
      </w:pPr>
      <w:r>
        <w:rPr>
          <w:lang w:eastAsia="zh-CN"/>
        </w:rPr>
        <w:lastRenderedPageBreak/>
        <w:t>那人拿着收集好的几十家国内上市公司的资料，希望能选择合作收购其中的三、四家。本</w:t>
      </w:r>
      <w:r>
        <w:rPr>
          <w:lang w:eastAsia="zh-CN"/>
        </w:rPr>
        <w:t>ID</w:t>
      </w:r>
      <w:r>
        <w:rPr>
          <w:lang w:eastAsia="zh-CN"/>
        </w:rPr>
        <w:t>当然是</w:t>
      </w:r>
      <w:proofErr w:type="gramStart"/>
      <w:r>
        <w:rPr>
          <w:lang w:eastAsia="zh-CN"/>
        </w:rPr>
        <w:t>很</w:t>
      </w:r>
      <w:proofErr w:type="gramEnd"/>
      <w:r>
        <w:rPr>
          <w:lang w:eastAsia="zh-CN"/>
        </w:rPr>
        <w:t>专业地和他探讨这些问题，而这，最近一、两年其实已经不是一个很新鲜的事情了。资本全球化，意味着资本必然通过任何可能的渠道在各国中流动，如果以前收购中国可能还是一个神话，那现在，神话已不再。看看，在目前国内的资产价格下，几亿美金就可以控制一个国家大型钢铁企业，这一切说明了什么，警示了什么，大概就不用多说了。</w:t>
      </w:r>
    </w:p>
    <w:p w14:paraId="383CFAA2" w14:textId="77777777" w:rsidR="00480CF5" w:rsidRDefault="00480CF5">
      <w:pPr>
        <w:rPr>
          <w:lang w:eastAsia="zh-CN"/>
        </w:rPr>
      </w:pPr>
    </w:p>
    <w:p w14:paraId="1667E07C" w14:textId="77777777" w:rsidR="00480CF5" w:rsidRDefault="00E44950">
      <w:pPr>
        <w:pStyle w:val="Heading1"/>
        <w:rPr>
          <w:lang w:eastAsia="zh-CN"/>
        </w:rPr>
      </w:pPr>
      <w:bookmarkStart w:id="124" w:name="_Toc72586280"/>
      <w:r>
        <w:rPr>
          <w:lang w:eastAsia="zh-CN"/>
        </w:rPr>
        <w:t xml:space="preserve">2006-06-04 19:23 </w:t>
      </w:r>
      <w:r>
        <w:rPr>
          <w:lang w:eastAsia="zh-CN"/>
        </w:rPr>
        <w:t>第一次，中国科学取得划时代的成就！</w:t>
      </w:r>
      <w:bookmarkEnd w:id="124"/>
    </w:p>
    <w:p w14:paraId="2A1BC167" w14:textId="77777777" w:rsidR="00480CF5" w:rsidRDefault="002E2046">
      <w:hyperlink r:id="rId137" w:history="1">
        <w:r w:rsidR="00C16A91" w:rsidRPr="00127CF5">
          <w:rPr>
            <w:rStyle w:val="Hyperlink"/>
          </w:rPr>
          <w:t>http://blog.sina.com.cn/s/blog_486e105c0100043c.html</w:t>
        </w:r>
      </w:hyperlink>
      <w:r w:rsidR="00C16A91">
        <w:t xml:space="preserve"> </w:t>
      </w:r>
    </w:p>
    <w:p w14:paraId="05D7436B" w14:textId="77777777" w:rsidR="00480CF5" w:rsidRDefault="00E44950">
      <w:pPr>
        <w:rPr>
          <w:lang w:eastAsia="zh-CN"/>
        </w:rPr>
      </w:pPr>
      <w:r>
        <w:rPr>
          <w:lang w:eastAsia="zh-CN"/>
        </w:rPr>
        <w:t>中国科学当然曾取得过一些成就，但从未取得过划时代的成就，这一点，今已被彻底改变。所谓划时代的成就，举一个很简单的例子，像所有中国人都知道的陈景润，他在哥德巴赫猜想中取得的成就，在编写有关哥德巴赫猜想研究史时，当然会被大幅提及；而在编写</w:t>
      </w:r>
      <w:r>
        <w:rPr>
          <w:lang w:eastAsia="zh-CN"/>
        </w:rPr>
        <w:t>20</w:t>
      </w:r>
      <w:r>
        <w:rPr>
          <w:lang w:eastAsia="zh-CN"/>
        </w:rPr>
        <w:t>世纪解析数论史时，被提及的次数就会相应减少；在编写</w:t>
      </w:r>
      <w:r>
        <w:rPr>
          <w:lang w:eastAsia="zh-CN"/>
        </w:rPr>
        <w:t>20</w:t>
      </w:r>
      <w:r>
        <w:rPr>
          <w:lang w:eastAsia="zh-CN"/>
        </w:rPr>
        <w:t>世纪数论史时，基本被提及的话不会超过一句；可以很肯定地说，除非是编写中国自己的</w:t>
      </w:r>
      <w:r>
        <w:rPr>
          <w:lang w:eastAsia="zh-CN"/>
        </w:rPr>
        <w:t>20</w:t>
      </w:r>
      <w:r>
        <w:rPr>
          <w:lang w:eastAsia="zh-CN"/>
        </w:rPr>
        <w:t>世纪数学史，否则</w:t>
      </w:r>
      <w:proofErr w:type="gramStart"/>
      <w:r>
        <w:rPr>
          <w:lang w:eastAsia="zh-CN"/>
        </w:rPr>
        <w:t>该成就</w:t>
      </w:r>
      <w:proofErr w:type="gramEnd"/>
      <w:r>
        <w:rPr>
          <w:lang w:eastAsia="zh-CN"/>
        </w:rPr>
        <w:t>在</w:t>
      </w:r>
      <w:r>
        <w:rPr>
          <w:lang w:eastAsia="zh-CN"/>
        </w:rPr>
        <w:t>20</w:t>
      </w:r>
      <w:r>
        <w:rPr>
          <w:lang w:eastAsia="zh-CN"/>
        </w:rPr>
        <w:t>世纪数学史的编写中被提及的可能基本没有；至于对</w:t>
      </w:r>
      <w:r>
        <w:rPr>
          <w:lang w:eastAsia="zh-CN"/>
        </w:rPr>
        <w:t>20</w:t>
      </w:r>
      <w:r>
        <w:rPr>
          <w:lang w:eastAsia="zh-CN"/>
        </w:rPr>
        <w:t>世纪的科学史，这种可能性就是零了。而科学中的划时代成就，就是当编写一个世纪的世界科学史时必须提及的成就，今天，中国科学第一次取得了这种级别的成就。</w:t>
      </w:r>
    </w:p>
    <w:p w14:paraId="2E421FC9" w14:textId="77777777" w:rsidR="00480CF5" w:rsidRDefault="00E44950">
      <w:pPr>
        <w:rPr>
          <w:lang w:eastAsia="zh-CN"/>
        </w:rPr>
      </w:pPr>
      <w:r>
        <w:rPr>
          <w:lang w:eastAsia="zh-CN"/>
        </w:rPr>
        <w:t>当然，像陈省身、丘成桐，他们已经取得了这种划时代的成就，</w:t>
      </w:r>
      <w:proofErr w:type="gramStart"/>
      <w:r>
        <w:rPr>
          <w:lang w:eastAsia="zh-CN"/>
        </w:rPr>
        <w:t>像丘成</w:t>
      </w:r>
      <w:proofErr w:type="gramEnd"/>
      <w:r>
        <w:rPr>
          <w:lang w:eastAsia="zh-CN"/>
        </w:rPr>
        <w:t>桐，如果没有他，至少所谓</w:t>
      </w:r>
      <w:proofErr w:type="gramStart"/>
      <w:r>
        <w:rPr>
          <w:lang w:eastAsia="zh-CN"/>
        </w:rPr>
        <w:t>的超弦理论</w:t>
      </w:r>
      <w:proofErr w:type="gramEnd"/>
      <w:r>
        <w:rPr>
          <w:lang w:eastAsia="zh-CN"/>
        </w:rPr>
        <w:t>、</w:t>
      </w:r>
      <w:proofErr w:type="gramStart"/>
      <w:r>
        <w:rPr>
          <w:lang w:eastAsia="zh-CN"/>
        </w:rPr>
        <w:t>膜空间</w:t>
      </w:r>
      <w:proofErr w:type="gramEnd"/>
      <w:r>
        <w:rPr>
          <w:lang w:eastAsia="zh-CN"/>
        </w:rPr>
        <w:t>等物理学前沿就不是目前这种面目了。但由于他们的成就还是归于海外华人一类比较合适，因此在今天之前，中国科学确实没有取得过划时代的成就。当然，必须再次强调的是，这一切，在今天已经被彻底改变。</w:t>
      </w:r>
    </w:p>
    <w:p w14:paraId="39CA3989" w14:textId="77777777" w:rsidR="00480CF5" w:rsidRDefault="00E44950">
      <w:pPr>
        <w:rPr>
          <w:lang w:eastAsia="zh-CN"/>
        </w:rPr>
      </w:pPr>
      <w:r>
        <w:rPr>
          <w:lang w:eastAsia="zh-CN"/>
        </w:rPr>
        <w:t>中科院理论物理所曾一直挂着这样一</w:t>
      </w:r>
      <w:proofErr w:type="gramStart"/>
      <w:r>
        <w:rPr>
          <w:lang w:eastAsia="zh-CN"/>
        </w:rPr>
        <w:t>幅照</w:t>
      </w:r>
      <w:proofErr w:type="gramEnd"/>
      <w:r>
        <w:rPr>
          <w:lang w:eastAsia="zh-CN"/>
        </w:rPr>
        <w:t>片：</w:t>
      </w:r>
      <w:r>
        <w:rPr>
          <w:lang w:eastAsia="zh-CN"/>
        </w:rPr>
        <w:t>1911</w:t>
      </w:r>
      <w:r>
        <w:rPr>
          <w:lang w:eastAsia="zh-CN"/>
        </w:rPr>
        <w:t>年的布鲁塞尔，已经发表狭义相对论但四年后才发表广义相对论的爱因斯坦毕恭毕敬地站在一位坐着的老人后面，老人的名字就叫庞加莱。没有这位老人，至少拓扑学的出现与发展就要完全改变其历史，而拓扑学不仅仅是数学中最重要、最有活力的分支之一，其在理论物理等方面的意义，怎么评价都不过分。</w:t>
      </w:r>
    </w:p>
    <w:p w14:paraId="1E0E1C9B" w14:textId="77777777" w:rsidR="00480CF5" w:rsidRDefault="00E44950">
      <w:pPr>
        <w:rPr>
          <w:lang w:eastAsia="zh-CN"/>
        </w:rPr>
      </w:pPr>
      <w:r w:rsidRPr="00C16A91">
        <w:rPr>
          <w:color w:val="FF0000"/>
          <w:lang w:eastAsia="zh-CN"/>
        </w:rPr>
        <w:t>区别于基本孤立地研究问题的近代数学，现代结构数学的核心问题就是利用各种同构关系对研究对象进行分类，从而形成一种宏观有力的研究力度与广度。</w:t>
      </w:r>
      <w:r>
        <w:rPr>
          <w:lang w:eastAsia="zh-CN"/>
        </w:rPr>
        <w:t>对于拓扑学来说，最重要的当然就是拓扑分类的问题。无穷的图形，站在分类的角度，可能就只是归为少数的几类。分类方法的不同，当然就构成了研究的不同侧重。在拓扑中，最基本的就是站在同</w:t>
      </w:r>
      <w:proofErr w:type="gramStart"/>
      <w:r>
        <w:rPr>
          <w:lang w:eastAsia="zh-CN"/>
        </w:rPr>
        <w:t>胚角度</w:t>
      </w:r>
      <w:proofErr w:type="gramEnd"/>
      <w:r>
        <w:rPr>
          <w:lang w:eastAsia="zh-CN"/>
        </w:rPr>
        <w:t>的分类，所谓的同胚，可以简单地理解为，就是站</w:t>
      </w:r>
      <w:r>
        <w:rPr>
          <w:lang w:eastAsia="zh-CN"/>
        </w:rPr>
        <w:lastRenderedPageBreak/>
        <w:t>在拓扑的角度上无差别，而庞加莱猜想的严格数学表达就是：单连通的闭三维流型</w:t>
      </w:r>
      <w:proofErr w:type="gramStart"/>
      <w:r>
        <w:rPr>
          <w:lang w:eastAsia="zh-CN"/>
        </w:rPr>
        <w:t>同胚于三维</w:t>
      </w:r>
      <w:proofErr w:type="gramEnd"/>
      <w:r>
        <w:rPr>
          <w:lang w:eastAsia="zh-CN"/>
        </w:rPr>
        <w:t>球面。换言之，无穷复杂的单连通的闭三维流型，站在拓扑的角度，都是和一个简单的三维球面无差别的。即使你对数学不熟悉，也应该看出，这是一个多么强力宏大的结论。任何一个对数学有一点了解的人都知道，庞加莱猜想就是也一直是拓扑学发展的中心问题。</w:t>
      </w:r>
    </w:p>
    <w:p w14:paraId="1E6C2600" w14:textId="77777777" w:rsidR="00480CF5" w:rsidRDefault="00E44950" w:rsidP="002D6022">
      <w:pPr>
        <w:pStyle w:val="a"/>
      </w:pPr>
      <w:r>
        <w:t>当然，很自然就有了庞加莱猜想的推广。数学上的事情往往十分奇妙，大概所有人都觉得</w:t>
      </w:r>
      <w:r>
        <w:t>N</w:t>
      </w:r>
      <w:r>
        <w:t>越大，问题的解决越难。但实际上是，首先被解决的是</w:t>
      </w:r>
      <w:r>
        <w:t>N</w:t>
      </w:r>
      <w:r>
        <w:t>大于等于</w:t>
      </w:r>
      <w:r>
        <w:t>5</w:t>
      </w:r>
      <w:r>
        <w:t>的情况，然后是</w:t>
      </w:r>
      <w:r>
        <w:t>N</w:t>
      </w:r>
      <w:r>
        <w:t>等于</w:t>
      </w:r>
      <w:r>
        <w:t>4</w:t>
      </w:r>
      <w:r>
        <w:t>的情况，反而是最开始的</w:t>
      </w:r>
      <w:proofErr w:type="gramStart"/>
      <w:r>
        <w:t>三维情况</w:t>
      </w:r>
      <w:proofErr w:type="gramEnd"/>
      <w:r>
        <w:t>一直不能被解决。今天，这个问题已经被中山大学朱熹平等二人彻底解决，这其中的意义当然不用多说了。</w:t>
      </w:r>
    </w:p>
    <w:p w14:paraId="35FA909D" w14:textId="77777777" w:rsidR="00480CF5" w:rsidRDefault="00E44950">
      <w:pPr>
        <w:rPr>
          <w:lang w:eastAsia="zh-CN"/>
        </w:rPr>
      </w:pPr>
      <w:r>
        <w:rPr>
          <w:lang w:eastAsia="zh-CN"/>
        </w:rPr>
        <w:t>像上次英国人解决费玛猜想一样，证明中是否也会出现一些需要进一步解决的问题，这还要等待今后一到两年全世界数学家的检验，上次英国人被挑出毛病后最终也解决了，算是虚惊一场，这次的情况怎样，现在该证明已发表在最新一期《亚洲数学期刊》杂志上，共</w:t>
      </w:r>
      <w:r>
        <w:rPr>
          <w:lang w:eastAsia="zh-CN"/>
        </w:rPr>
        <w:t>300</w:t>
      </w:r>
      <w:r>
        <w:rPr>
          <w:lang w:eastAsia="zh-CN"/>
        </w:rPr>
        <w:t>多页，能看懂的人都可以一起去挑刺的。当然，全世界能看懂的人，一定是比能吃馒头或能看密码的人少得多了，而对于能看懂的人，这绝对是世界上最美妙的乐章之一，就像费玛猜想的证明，每一页都是人类智力的最高咏赞。</w:t>
      </w:r>
    </w:p>
    <w:p w14:paraId="688A9CDE" w14:textId="77777777" w:rsidR="00480CF5" w:rsidRDefault="00E44950">
      <w:pPr>
        <w:rPr>
          <w:lang w:eastAsia="zh-CN"/>
        </w:rPr>
      </w:pPr>
      <w:r>
        <w:rPr>
          <w:lang w:eastAsia="zh-CN"/>
        </w:rPr>
        <w:t>中国人第一次解决了世界性基础科学中的中心问题，是中国最终成为科学技术大国进程中具有里程碑意义的事件。但</w:t>
      </w:r>
      <w:r w:rsidRPr="007351D7">
        <w:rPr>
          <w:color w:val="FF0000"/>
          <w:lang w:eastAsia="zh-CN"/>
        </w:rPr>
        <w:t>中国毕竟还没有牛顿、没有爱因斯坦，没有庞加莱，而只有当中国不仅解决，还能提出划时代意义的问题，进一步能创造改变科学研究方向的新学科，特别是能取得扭转人类思维、观察基本模式的伟大建树，中国才能真正成为科学技术大国。</w:t>
      </w:r>
      <w:r>
        <w:rPr>
          <w:lang w:eastAsia="zh-CN"/>
        </w:rPr>
        <w:t>当然，现在，至少在世界科学界，以后可以这样介绍中国了：她，是一个最终解决庞加莱猜想的国度。当然，前提是，这</w:t>
      </w:r>
      <w:r>
        <w:rPr>
          <w:lang w:eastAsia="zh-CN"/>
        </w:rPr>
        <w:t>300</w:t>
      </w:r>
      <w:r>
        <w:rPr>
          <w:lang w:eastAsia="zh-CN"/>
        </w:rPr>
        <w:t>多页的证明在今后一两年内都被证明是绝对完美的！</w:t>
      </w:r>
    </w:p>
    <w:p w14:paraId="28B0D594" w14:textId="77777777" w:rsidR="00480CF5" w:rsidRDefault="00E44950">
      <w:pPr>
        <w:pStyle w:val="Heading1"/>
        <w:rPr>
          <w:lang w:eastAsia="zh-CN"/>
        </w:rPr>
      </w:pPr>
      <w:bookmarkStart w:id="125" w:name="_Toc72586281"/>
      <w:r>
        <w:rPr>
          <w:lang w:eastAsia="zh-CN"/>
        </w:rPr>
        <w:t xml:space="preserve">2006-06-05 17:24 </w:t>
      </w:r>
      <w:r>
        <w:rPr>
          <w:lang w:eastAsia="zh-CN"/>
        </w:rPr>
        <w:t>中国科学界怎么一夜间酸气弥漫？</w:t>
      </w:r>
      <w:bookmarkEnd w:id="125"/>
    </w:p>
    <w:p w14:paraId="22FE5BF2" w14:textId="77777777" w:rsidR="00480CF5" w:rsidRDefault="002E2046">
      <w:hyperlink r:id="rId138" w:history="1">
        <w:r w:rsidR="007351D7" w:rsidRPr="00127CF5">
          <w:rPr>
            <w:rStyle w:val="Hyperlink"/>
          </w:rPr>
          <w:t>http://blog.sina.com.cn/s/blog_486e105c0100043z.html</w:t>
        </w:r>
      </w:hyperlink>
      <w:r w:rsidR="007351D7">
        <w:t xml:space="preserve"> </w:t>
      </w:r>
    </w:p>
    <w:p w14:paraId="131A09D7" w14:textId="77777777" w:rsidR="00480CF5" w:rsidRDefault="00E44950">
      <w:pPr>
        <w:rPr>
          <w:lang w:eastAsia="zh-CN"/>
        </w:rPr>
      </w:pPr>
      <w:r>
        <w:rPr>
          <w:lang w:eastAsia="zh-CN"/>
        </w:rPr>
        <w:t>都说同行是冤家，这两天，中国科学界突然酸气弥漫，继续着一种虽非中国特有但却中国常有的学术现象。</w:t>
      </w:r>
      <w:r>
        <w:rPr>
          <w:lang w:eastAsia="zh-CN"/>
        </w:rPr>
        <w:t>Poincare</w:t>
      </w:r>
      <w:r>
        <w:rPr>
          <w:lang w:eastAsia="zh-CN"/>
        </w:rPr>
        <w:t>猜想的解决，一下打破了无数醋缸，有藏在黑暗角落的，有赤膊上阵的，有笑里藏刀的，总之是丑态百出，酸气冲天。</w:t>
      </w:r>
    </w:p>
    <w:p w14:paraId="68F8360C" w14:textId="77777777" w:rsidR="00480CF5" w:rsidRDefault="00E44950">
      <w:pPr>
        <w:rPr>
          <w:lang w:eastAsia="zh-CN"/>
        </w:rPr>
      </w:pPr>
      <w:r w:rsidRPr="007351D7">
        <w:rPr>
          <w:color w:val="FF0000"/>
          <w:lang w:eastAsia="zh-CN"/>
        </w:rPr>
        <w:t>历史只记住登顶者，这从来都是历史的逻辑，当然也包括科学史。就像费马猜想，各国无数人数以百年地前赴后继，最后历史只会记住，解决问题的是一个英国人。</w:t>
      </w:r>
      <w:r>
        <w:rPr>
          <w:lang w:eastAsia="zh-CN"/>
        </w:rPr>
        <w:t>Poincare</w:t>
      </w:r>
      <w:r>
        <w:rPr>
          <w:lang w:eastAsia="zh-CN"/>
        </w:rPr>
        <w:t>猜想的解决当然也一样，虽然</w:t>
      </w:r>
      <w:r>
        <w:rPr>
          <w:lang w:eastAsia="zh-CN"/>
        </w:rPr>
        <w:t>Thurston</w:t>
      </w:r>
      <w:r>
        <w:rPr>
          <w:lang w:eastAsia="zh-CN"/>
        </w:rPr>
        <w:t>的几何化设想为登顶准备了基本能源，</w:t>
      </w:r>
      <w:r>
        <w:rPr>
          <w:lang w:eastAsia="zh-CN"/>
        </w:rPr>
        <w:t>Hamilton</w:t>
      </w:r>
      <w:r>
        <w:rPr>
          <w:lang w:eastAsia="zh-CN"/>
        </w:rPr>
        <w:t>的</w:t>
      </w:r>
      <w:r>
        <w:rPr>
          <w:lang w:eastAsia="zh-CN"/>
        </w:rPr>
        <w:t>Ricci</w:t>
      </w:r>
      <w:r>
        <w:rPr>
          <w:lang w:eastAsia="zh-CN"/>
        </w:rPr>
        <w:t>流为登顶规划了方向，</w:t>
      </w:r>
      <w:r>
        <w:rPr>
          <w:lang w:eastAsia="zh-CN"/>
        </w:rPr>
        <w:t>Perelman</w:t>
      </w:r>
      <w:r>
        <w:rPr>
          <w:lang w:eastAsia="zh-CN"/>
        </w:rPr>
        <w:t>还在登顶的路上带着走了一</w:t>
      </w:r>
      <w:r>
        <w:rPr>
          <w:lang w:eastAsia="zh-CN"/>
        </w:rPr>
        <w:lastRenderedPageBreak/>
        <w:t>大段，但最后登顶的不是他们，这就是历史，历史只会记住这些。</w:t>
      </w:r>
      <w:r>
        <w:rPr>
          <w:lang w:eastAsia="zh-CN"/>
        </w:rPr>
        <w:t>Perelman</w:t>
      </w:r>
      <w:r>
        <w:rPr>
          <w:lang w:eastAsia="zh-CN"/>
        </w:rPr>
        <w:t>自己叫嚣已解决问题也好多年了，怎么一直没有完全公开刊登？显然并不是这俄国人有什么高风亮节，而是他的证明里有很大的问题没解决，就算差一步，登不了顶也就是没成功，这难道还有什么可疑问的？</w:t>
      </w:r>
    </w:p>
    <w:p w14:paraId="153E6C5D" w14:textId="77777777" w:rsidR="00480CF5" w:rsidRDefault="00E44950">
      <w:pPr>
        <w:rPr>
          <w:lang w:eastAsia="zh-CN"/>
        </w:rPr>
      </w:pPr>
      <w:r>
        <w:rPr>
          <w:lang w:eastAsia="zh-CN"/>
        </w:rPr>
        <w:t>熟悉科学圈的人都知道，</w:t>
      </w:r>
      <w:r>
        <w:rPr>
          <w:lang w:eastAsia="zh-CN"/>
        </w:rPr>
        <w:t>Ricci</w:t>
      </w:r>
      <w:proofErr w:type="gramStart"/>
      <w:r>
        <w:rPr>
          <w:lang w:eastAsia="zh-CN"/>
        </w:rPr>
        <w:t>流提出</w:t>
      </w:r>
      <w:proofErr w:type="gramEnd"/>
      <w:r>
        <w:rPr>
          <w:lang w:eastAsia="zh-CN"/>
        </w:rPr>
        <w:t>来后，火了一把，后来看困难太大，绝大多数人都走了，都去投机其他方面去了。当时丘掌门硬扛起</w:t>
      </w:r>
      <w:r>
        <w:rPr>
          <w:lang w:eastAsia="zh-CN"/>
        </w:rPr>
        <w:t>Ricci</w:t>
      </w:r>
      <w:r>
        <w:rPr>
          <w:lang w:eastAsia="zh-CN"/>
        </w:rPr>
        <w:t>流的大旗，鼓励门人继续冲锋，其后有多少人是准备看笑话的？现在，坚持下来的人终于有成了，就看不得别人好，这种人怎么就这德行呢？这和抗日时躲起来，打跑日本人就出来捣乱的有什么不同？现在朱等人的证明就在那里挂着，有本事就去挑毛病，再有本事就挑毛病后还能把毛病给补了或自己重新煮好端上来，否则废话什么？</w:t>
      </w:r>
    </w:p>
    <w:p w14:paraId="16CFE4E2" w14:textId="77777777" w:rsidR="00480CF5" w:rsidRDefault="00E44950">
      <w:pPr>
        <w:rPr>
          <w:lang w:eastAsia="zh-CN"/>
        </w:rPr>
      </w:pPr>
      <w:r>
        <w:rPr>
          <w:lang w:eastAsia="zh-CN"/>
        </w:rPr>
        <w:t>由于媒体早被一群文盲把持，且不说媒体对猜想的引用基本都有毛病，如连基本的同胚都没搞懂，就说这大新闻及其八卦价值如何继续挖掘，大概都无从入手、毫无头绪。这里，本</w:t>
      </w:r>
      <w:r>
        <w:rPr>
          <w:lang w:eastAsia="zh-CN"/>
        </w:rPr>
        <w:t>ID</w:t>
      </w:r>
      <w:r>
        <w:rPr>
          <w:lang w:eastAsia="zh-CN"/>
        </w:rPr>
        <w:t>不妨为文盲</w:t>
      </w:r>
      <w:proofErr w:type="gramStart"/>
      <w:r>
        <w:rPr>
          <w:lang w:eastAsia="zh-CN"/>
        </w:rPr>
        <w:t>媒体支几招</w:t>
      </w:r>
      <w:proofErr w:type="gramEnd"/>
      <w:r>
        <w:rPr>
          <w:lang w:eastAsia="zh-CN"/>
        </w:rPr>
        <w:t>，让这事情闹大点，也让科学圈里的非科学角落也见见光。</w:t>
      </w:r>
    </w:p>
    <w:p w14:paraId="408C7550" w14:textId="77777777" w:rsidR="00480CF5" w:rsidRDefault="00E44950">
      <w:pPr>
        <w:rPr>
          <w:lang w:eastAsia="zh-CN"/>
        </w:rPr>
      </w:pPr>
      <w:r>
        <w:rPr>
          <w:lang w:eastAsia="zh-CN"/>
        </w:rPr>
        <w:t>最容易被八卦的，当然就是所谓一百万美金的问题，究竟怎么分配，特别是和那俄国大叔是否会闹些什么热闹事情，这显然要继续挖掘；另外，虽然叫嚣要拿诺贝尔的文学圈人多了去了，但这次，中国人真的要拿一个和诺贝尔奖同等水平的数学大奖了，这其中的八卦事情肯定少不了，其中一项就肯定和数字有关，就是各类的奖金加起来一定会创一个历史记录；还有，现在已经有人在找朱熹之类的家谱了，这游戏虽然没有什么技术含量，但却比较适合现在媒体的水平；当然要有技术含量，又要有爆炸性，那就继续深挖</w:t>
      </w:r>
      <w:proofErr w:type="gramStart"/>
      <w:r>
        <w:rPr>
          <w:lang w:eastAsia="zh-CN"/>
        </w:rPr>
        <w:t>类似丘派与</w:t>
      </w:r>
      <w:proofErr w:type="gramEnd"/>
      <w:r>
        <w:rPr>
          <w:lang w:eastAsia="zh-CN"/>
        </w:rPr>
        <w:t>张、田派之间的江湖宿怨之类圈子里的内幕，这个绝对精彩，特别这</w:t>
      </w:r>
      <w:proofErr w:type="gramStart"/>
      <w:r>
        <w:rPr>
          <w:lang w:eastAsia="zh-CN"/>
        </w:rPr>
        <w:t>次丘派</w:t>
      </w:r>
      <w:proofErr w:type="gramEnd"/>
      <w:r>
        <w:rPr>
          <w:lang w:eastAsia="zh-CN"/>
        </w:rPr>
        <w:t>门人大大露脸，就更有看头，一定是今后两年科学界最火暴的话题。</w:t>
      </w:r>
    </w:p>
    <w:p w14:paraId="677D5547" w14:textId="77777777" w:rsidR="00480CF5" w:rsidRDefault="00E44950">
      <w:pPr>
        <w:rPr>
          <w:lang w:eastAsia="zh-CN"/>
        </w:rPr>
      </w:pPr>
      <w:r>
        <w:rPr>
          <w:lang w:eastAsia="zh-CN"/>
        </w:rPr>
        <w:t>当然，这并不是惟恐天下不乱，在各类圈子里，有很多行规黑幕，其实都是可以抖出来的，大众也有这方面的知情权，借着这次事件，确实是一个很好的契机。本</w:t>
      </w:r>
      <w:r>
        <w:rPr>
          <w:lang w:eastAsia="zh-CN"/>
        </w:rPr>
        <w:t>ID</w:t>
      </w:r>
      <w:r>
        <w:rPr>
          <w:lang w:eastAsia="zh-CN"/>
        </w:rPr>
        <w:t>虽然在各圈子里游走，但从不属于任何一个圈子，因此没有任何利益和企图，只是看不惯就要说出来。至于证明本身，任何有点常识的都知道，必须经过今后一段时间的各方严格验证才算最终确认，但这绝不是洋奴们所认为的要外国人承认才算数，这里只是学术上的标准，和政治无关，洋奴们就不要借机叫嚷了！</w:t>
      </w:r>
    </w:p>
    <w:p w14:paraId="4E3D6F1E" w14:textId="77777777" w:rsidR="00480CF5" w:rsidRDefault="00480CF5">
      <w:pPr>
        <w:rPr>
          <w:lang w:eastAsia="zh-CN"/>
        </w:rPr>
      </w:pPr>
    </w:p>
    <w:p w14:paraId="25DCA213" w14:textId="77777777" w:rsidR="00480CF5" w:rsidRDefault="00E44950">
      <w:pPr>
        <w:pStyle w:val="Heading1"/>
        <w:rPr>
          <w:lang w:eastAsia="zh-CN"/>
        </w:rPr>
      </w:pPr>
      <w:bookmarkStart w:id="126" w:name="_Toc72586282"/>
      <w:r>
        <w:rPr>
          <w:lang w:eastAsia="zh-CN"/>
        </w:rPr>
        <w:t xml:space="preserve">2006-06-07 18:08 </w:t>
      </w:r>
      <w:r>
        <w:rPr>
          <w:lang w:eastAsia="zh-CN"/>
        </w:rPr>
        <w:t>教你炒股票</w:t>
      </w:r>
      <w:r>
        <w:rPr>
          <w:lang w:eastAsia="zh-CN"/>
        </w:rPr>
        <w:t>1</w:t>
      </w:r>
      <w:r>
        <w:rPr>
          <w:lang w:eastAsia="zh-CN"/>
        </w:rPr>
        <w:t>：不会赢钱的经济人，只是废人！</w:t>
      </w:r>
      <w:bookmarkEnd w:id="126"/>
    </w:p>
    <w:p w14:paraId="1C427404" w14:textId="77777777" w:rsidR="00480CF5" w:rsidRDefault="002E2046">
      <w:hyperlink r:id="rId139" w:history="1">
        <w:r w:rsidR="0067056E" w:rsidRPr="002F7192">
          <w:rPr>
            <w:rStyle w:val="Hyperlink"/>
          </w:rPr>
          <w:t>http://blog.sina.com.cn/s/blog_486e105c01000461.html</w:t>
        </w:r>
      </w:hyperlink>
      <w:r w:rsidR="0067056E">
        <w:t xml:space="preserve">  </w:t>
      </w:r>
    </w:p>
    <w:p w14:paraId="3C699160" w14:textId="77777777" w:rsidR="00480CF5" w:rsidRDefault="00E44950">
      <w:pPr>
        <w:rPr>
          <w:lang w:eastAsia="zh-CN"/>
        </w:rPr>
      </w:pPr>
      <w:r>
        <w:rPr>
          <w:lang w:eastAsia="zh-CN"/>
        </w:rPr>
        <w:lastRenderedPageBreak/>
        <w:t>“</w:t>
      </w:r>
      <w:r>
        <w:rPr>
          <w:lang w:eastAsia="zh-CN"/>
        </w:rPr>
        <w:t>教你炒股票</w:t>
      </w:r>
      <w:r>
        <w:rPr>
          <w:lang w:eastAsia="zh-CN"/>
        </w:rPr>
        <w:t>”</w:t>
      </w:r>
      <w:r>
        <w:rPr>
          <w:lang w:eastAsia="zh-CN"/>
        </w:rPr>
        <w:t>这样的题目，全中国不会有第二人比本</w:t>
      </w:r>
      <w:r>
        <w:rPr>
          <w:lang w:eastAsia="zh-CN"/>
        </w:rPr>
        <w:t>ID</w:t>
      </w:r>
      <w:r>
        <w:rPr>
          <w:lang w:eastAsia="zh-CN"/>
        </w:rPr>
        <w:t>更适合写的。当然，股票是炒出来的，不是写出来的，因此也从未想过写这样的题目。但任何事情都是有缘起的，缘分到了，也不妨写上一写。</w:t>
      </w:r>
    </w:p>
    <w:p w14:paraId="38FAD423" w14:textId="77777777" w:rsidR="00480CF5" w:rsidRDefault="00E44950" w:rsidP="00DE7B73">
      <w:pPr>
        <w:pStyle w:val="a"/>
      </w:pPr>
      <w:r>
        <w:t>人，总是很奇怪的，就算是很聪明的人，或者在其他行业很成功的人，一旦进入资本市场，就像换了人。虚拟和现实的鸿沟使得干实业的，且不说期货了，就算到风险小多的股市，也很少能干好的。而习惯在虚拟市场玩游戏的，基本很难回头去弄实业，这些例子都太多了。</w:t>
      </w:r>
    </w:p>
    <w:p w14:paraId="09A90867" w14:textId="77777777" w:rsidR="00480CF5" w:rsidRDefault="00E44950">
      <w:pPr>
        <w:rPr>
          <w:lang w:eastAsia="zh-CN"/>
        </w:rPr>
      </w:pPr>
      <w:r>
        <w:rPr>
          <w:lang w:eastAsia="zh-CN"/>
        </w:rPr>
        <w:t>周围朋友和经济有关的，</w:t>
      </w:r>
      <w:proofErr w:type="gramStart"/>
      <w:r>
        <w:rPr>
          <w:lang w:eastAsia="zh-CN"/>
        </w:rPr>
        <w:t>干金融</w:t>
      </w:r>
      <w:proofErr w:type="gramEnd"/>
      <w:r>
        <w:rPr>
          <w:lang w:eastAsia="zh-CN"/>
        </w:rPr>
        <w:t>的比较多，也有几个干实业的。去年人民币放开后，有次和他们一起玩，偶然聊起股票。当时给他们的意见是，由于资源的全球化升势及人民币的升值，国内实业将有很大的困难，而虚拟市场由于对资本的吸纳作用将大有改观，会出现一个至少是大</w:t>
      </w:r>
      <w:r>
        <w:rPr>
          <w:lang w:eastAsia="zh-CN"/>
        </w:rPr>
        <w:t>X</w:t>
      </w:r>
      <w:r>
        <w:rPr>
          <w:lang w:eastAsia="zh-CN"/>
        </w:rPr>
        <w:t>浪级别的行情，劝他们应该分流部分资金到资本市场来。由于前几年资本市场上出事的人一拨接一拨，这帮家伙很犹豫，一晃就把时间过了。</w:t>
      </w:r>
    </w:p>
    <w:p w14:paraId="34B4080C" w14:textId="77777777" w:rsidR="00480CF5" w:rsidRDefault="00E44950">
      <w:pPr>
        <w:rPr>
          <w:lang w:eastAsia="zh-CN"/>
        </w:rPr>
      </w:pPr>
      <w:r>
        <w:rPr>
          <w:lang w:eastAsia="zh-CN"/>
        </w:rPr>
        <w:t>今年，过完春节，这帮家伙突然开始不断骚扰本</w:t>
      </w:r>
      <w:r>
        <w:rPr>
          <w:lang w:eastAsia="zh-CN"/>
        </w:rPr>
        <w:t>ID</w:t>
      </w:r>
      <w:r>
        <w:rPr>
          <w:lang w:eastAsia="zh-CN"/>
        </w:rPr>
        <w:t>，说要入市。本</w:t>
      </w:r>
      <w:r>
        <w:rPr>
          <w:lang w:eastAsia="zh-CN"/>
        </w:rPr>
        <w:t>ID</w:t>
      </w:r>
      <w:r>
        <w:rPr>
          <w:lang w:eastAsia="zh-CN"/>
        </w:rPr>
        <w:t>当时已经忙得无暇分身，对他们一番数落，然后告诉他们，现在是个人都能挣钱，自己玩去，没空理你们。进入三、四月份，当时有色等行情已经很火暴，这帮家伙想大进又怕风险，一直在小打小闹。有一天，又在一起玩，他们一定要本</w:t>
      </w:r>
      <w:r>
        <w:rPr>
          <w:lang w:eastAsia="zh-CN"/>
        </w:rPr>
        <w:t>ID</w:t>
      </w:r>
      <w:r>
        <w:rPr>
          <w:lang w:eastAsia="zh-CN"/>
        </w:rPr>
        <w:t>选择一些具体的股票。因为这两年一直有很多外资大基金进来接触要收中国快速消费品的企业，还有就是一些大的周期行业将面临重组，就让他们去关注这两类股票和权证。</w:t>
      </w:r>
    </w:p>
    <w:p w14:paraId="79A589C6" w14:textId="77777777" w:rsidR="00480CF5" w:rsidRDefault="00E44950">
      <w:pPr>
        <w:rPr>
          <w:lang w:eastAsia="zh-CN"/>
        </w:rPr>
      </w:pPr>
      <w:r>
        <w:rPr>
          <w:lang w:eastAsia="zh-CN"/>
        </w:rPr>
        <w:t>五月份后，股市大涨，大家都很忙，中旬时又有机会碰头，一问之下，基本都没怎么大买，买了的也没几个站就下车了。他们都显得很烦躁，不断问有什么可买的。既有点可怜又有点</w:t>
      </w:r>
      <w:proofErr w:type="gramStart"/>
      <w:r>
        <w:rPr>
          <w:lang w:eastAsia="zh-CN"/>
        </w:rPr>
        <w:t>烦</w:t>
      </w:r>
      <w:proofErr w:type="gramEnd"/>
      <w:r>
        <w:rPr>
          <w:lang w:eastAsia="zh-CN"/>
        </w:rPr>
        <w:t>他们，怎么在</w:t>
      </w:r>
      <w:proofErr w:type="gramStart"/>
      <w:r>
        <w:rPr>
          <w:lang w:eastAsia="zh-CN"/>
        </w:rPr>
        <w:t>市场外弄得</w:t>
      </w:r>
      <w:proofErr w:type="gramEnd"/>
      <w:r>
        <w:rPr>
          <w:lang w:eastAsia="zh-CN"/>
        </w:rPr>
        <w:t>好好的，一到市场里都成这样了？就有点敷衍地告诉他们，去买深沪两地</w:t>
      </w:r>
      <w:r>
        <w:rPr>
          <w:lang w:eastAsia="zh-CN"/>
        </w:rPr>
        <w:t>3</w:t>
      </w:r>
      <w:r>
        <w:rPr>
          <w:lang w:eastAsia="zh-CN"/>
        </w:rPr>
        <w:t>元上下的本地股，而且告诉他们，这样下去肯定要出问题的，最好自己好</w:t>
      </w:r>
      <w:proofErr w:type="gramStart"/>
      <w:r>
        <w:rPr>
          <w:lang w:eastAsia="zh-CN"/>
        </w:rPr>
        <w:t>好学</w:t>
      </w:r>
      <w:proofErr w:type="gramEnd"/>
      <w:r>
        <w:rPr>
          <w:lang w:eastAsia="zh-CN"/>
        </w:rPr>
        <w:t>学，别人怎么厉害也不可能整天像照顾小孩一样看着。</w:t>
      </w:r>
    </w:p>
    <w:p w14:paraId="5EA373D4" w14:textId="77777777" w:rsidR="00480CF5" w:rsidRDefault="00E44950">
      <w:pPr>
        <w:rPr>
          <w:lang w:eastAsia="zh-CN"/>
        </w:rPr>
      </w:pPr>
      <w:r>
        <w:rPr>
          <w:lang w:eastAsia="zh-CN"/>
        </w:rPr>
        <w:t>上周日，又碰在一起。这几位，大概都一肚子股票了，这次个个神采飞扬；大概又都刨了几本书，听了几股评，看了几杂志，更是口水喷</w:t>
      </w:r>
      <w:proofErr w:type="gramStart"/>
      <w:r>
        <w:rPr>
          <w:lang w:eastAsia="zh-CN"/>
        </w:rPr>
        <w:t>喷</w:t>
      </w:r>
      <w:proofErr w:type="gramEnd"/>
      <w:r>
        <w:rPr>
          <w:lang w:eastAsia="zh-CN"/>
        </w:rPr>
        <w:t>地这面那面、一线二线地专家了，</w:t>
      </w:r>
      <w:r>
        <w:rPr>
          <w:lang w:eastAsia="zh-CN"/>
        </w:rPr>
        <w:t>1800</w:t>
      </w:r>
      <w:r>
        <w:rPr>
          <w:lang w:eastAsia="zh-CN"/>
        </w:rPr>
        <w:t>、</w:t>
      </w:r>
      <w:r>
        <w:rPr>
          <w:lang w:eastAsia="zh-CN"/>
        </w:rPr>
        <w:t>2000</w:t>
      </w:r>
      <w:r>
        <w:rPr>
          <w:lang w:eastAsia="zh-CN"/>
        </w:rPr>
        <w:t>、</w:t>
      </w:r>
      <w:r>
        <w:rPr>
          <w:lang w:eastAsia="zh-CN"/>
        </w:rPr>
        <w:t>2500</w:t>
      </w:r>
      <w:r>
        <w:rPr>
          <w:lang w:eastAsia="zh-CN"/>
        </w:rPr>
        <w:t>点地牛人了。这市场，还真能改造人！只是这市场的绞肉机，又有新货了。</w:t>
      </w:r>
    </w:p>
    <w:p w14:paraId="3F9F7271" w14:textId="77777777" w:rsidR="00480CF5" w:rsidRDefault="00E44950" w:rsidP="00DE7B73">
      <w:pPr>
        <w:pStyle w:val="a"/>
      </w:pPr>
      <w:r w:rsidRPr="007351D7">
        <w:t>有人说，市场是老人挣新人的钱，而市场中的老人，套个</w:t>
      </w:r>
      <w:r w:rsidRPr="007351D7">
        <w:t>10</w:t>
      </w:r>
      <w:r w:rsidRPr="007351D7">
        <w:t>年</w:t>
      </w:r>
      <w:r w:rsidRPr="007351D7">
        <w:t>8</w:t>
      </w:r>
      <w:r w:rsidRPr="007351D7">
        <w:t>年的一抓</w:t>
      </w:r>
      <w:proofErr w:type="gramStart"/>
      <w:r w:rsidRPr="007351D7">
        <w:t>一</w:t>
      </w:r>
      <w:proofErr w:type="gramEnd"/>
      <w:r w:rsidRPr="007351D7">
        <w:t>大把。其实，市场从来都是明白人挣糊涂人的钱。</w:t>
      </w:r>
      <w:r>
        <w:t>在市场经济中，只要你参与到经济中来，就是</w:t>
      </w:r>
      <w:proofErr w:type="gramStart"/>
      <w:r>
        <w:t>经济人</w:t>
      </w:r>
      <w:proofErr w:type="gramEnd"/>
      <w:r>
        <w:t>了，</w:t>
      </w:r>
      <w:proofErr w:type="gramStart"/>
      <w:r>
        <w:t>经济人</w:t>
      </w:r>
      <w:proofErr w:type="gramEnd"/>
      <w:r>
        <w:t>当然就以挣钱为目的，特别在资本市场中，没有慈善家，只</w:t>
      </w:r>
      <w:r>
        <w:lastRenderedPageBreak/>
        <w:t>有赢家和输家。而不会赢钱的</w:t>
      </w:r>
      <w:proofErr w:type="gramStart"/>
      <w:r>
        <w:t>经济人</w:t>
      </w:r>
      <w:proofErr w:type="gramEnd"/>
      <w:r>
        <w:t>，只是废人！无论你在其他方面如何成功，到了市场里，赢输就是唯一标准，除此之外，都是废话。</w:t>
      </w:r>
    </w:p>
    <w:p w14:paraId="62F63E80" w14:textId="77777777" w:rsidR="00480CF5" w:rsidRDefault="00E44950">
      <w:pPr>
        <w:pStyle w:val="Heading1"/>
        <w:rPr>
          <w:lang w:eastAsia="zh-CN"/>
        </w:rPr>
      </w:pPr>
      <w:bookmarkStart w:id="127" w:name="_Toc72586283"/>
      <w:r>
        <w:rPr>
          <w:lang w:eastAsia="zh-CN"/>
        </w:rPr>
        <w:t xml:space="preserve">2006-06-07 22:41 </w:t>
      </w:r>
      <w:r>
        <w:rPr>
          <w:lang w:eastAsia="zh-CN"/>
        </w:rPr>
        <w:t>教你炒股票</w:t>
      </w:r>
      <w:r>
        <w:rPr>
          <w:lang w:eastAsia="zh-CN"/>
        </w:rPr>
        <w:t>2</w:t>
      </w:r>
      <w:r>
        <w:rPr>
          <w:lang w:eastAsia="zh-CN"/>
        </w:rPr>
        <w:t>：没有庄家，有的只是赢家和输家！</w:t>
      </w:r>
      <w:bookmarkEnd w:id="127"/>
    </w:p>
    <w:p w14:paraId="1BC8B275" w14:textId="77777777" w:rsidR="00480CF5" w:rsidRDefault="002E2046">
      <w:hyperlink r:id="rId140" w:history="1">
        <w:r w:rsidR="00807C7C" w:rsidRPr="002F7192">
          <w:rPr>
            <w:rStyle w:val="Hyperlink"/>
          </w:rPr>
          <w:t>http://blog.sina.com.cn/s/blog_486e105c01000467.html</w:t>
        </w:r>
      </w:hyperlink>
      <w:r w:rsidR="00E44950">
        <w:t xml:space="preserve"> </w:t>
      </w:r>
      <w:r w:rsidR="00807C7C">
        <w:t xml:space="preserve"> </w:t>
      </w:r>
    </w:p>
    <w:p w14:paraId="7D72F2F0" w14:textId="77777777" w:rsidR="00480CF5" w:rsidRDefault="00E44950">
      <w:pPr>
        <w:rPr>
          <w:lang w:eastAsia="zh-CN"/>
        </w:rPr>
      </w:pPr>
      <w:r>
        <w:rPr>
          <w:lang w:eastAsia="zh-CN"/>
        </w:rPr>
        <w:t>庄家这种动物对大多数人来说很神秘，对本</w:t>
      </w:r>
      <w:r>
        <w:rPr>
          <w:lang w:eastAsia="zh-CN"/>
        </w:rPr>
        <w:t>ID</w:t>
      </w:r>
      <w:r>
        <w:rPr>
          <w:lang w:eastAsia="zh-CN"/>
        </w:rPr>
        <w:t>来说就太稀松平常了。庄家和散户这种二元对立，大概比较适合现代中国人的思维模式，因此就变得如此的常识，但常识往往就是共同谬误的同义词，不仅是所谓的散户，而且很多的所谓庄家，也就牺牲其中。</w:t>
      </w:r>
    </w:p>
    <w:p w14:paraId="3DDEE97C" w14:textId="77777777" w:rsidR="00480CF5" w:rsidRDefault="00E44950" w:rsidP="00DE7B73">
      <w:pPr>
        <w:pStyle w:val="a"/>
      </w:pPr>
      <w:r>
        <w:t>一般定义中的所谓庄家，就是那些拿着大量资金，能控制股票走势的人。在有关庄家的神话中，庄家被描述成无所不能的，既能超越技术指标、更能超越基本面，大势大盘就更不在话下了。这里说的还只是个股的庄家，至于国家级的庄家，更成了所谓散户的上帝。关于这些庄家上帝的传闻在市场中一秒钟都不曾消停，构成了常识的谬误流播。</w:t>
      </w:r>
    </w:p>
    <w:p w14:paraId="2BAFFD1C" w14:textId="77777777" w:rsidR="00480CF5" w:rsidRDefault="00E44950">
      <w:pPr>
        <w:rPr>
          <w:lang w:eastAsia="zh-CN"/>
        </w:rPr>
      </w:pPr>
      <w:r>
        <w:rPr>
          <w:lang w:eastAsia="zh-CN"/>
        </w:rPr>
        <w:t>但所谓的庄家，前赴后继，尸骨早堆成了山。前几天在一个私人聚会里，还碰到一个</w:t>
      </w:r>
      <w:r>
        <w:rPr>
          <w:lang w:eastAsia="zh-CN"/>
        </w:rPr>
        <w:t>50</w:t>
      </w:r>
      <w:r>
        <w:rPr>
          <w:lang w:eastAsia="zh-CN"/>
        </w:rPr>
        <w:t>年代的老大叔，说已经准备了二十亿，要坐庄，让本</w:t>
      </w:r>
      <w:r>
        <w:rPr>
          <w:lang w:eastAsia="zh-CN"/>
        </w:rPr>
        <w:t>ID</w:t>
      </w:r>
      <w:r>
        <w:rPr>
          <w:lang w:eastAsia="zh-CN"/>
        </w:rPr>
        <w:t>去联系一下某某公司的头。那人也是有头有脸的人了，不想当众奚落他，暗地里把他嘲笑了一番，简直是脑子</w:t>
      </w:r>
      <w:proofErr w:type="gramStart"/>
      <w:r>
        <w:rPr>
          <w:lang w:eastAsia="zh-CN"/>
        </w:rPr>
        <w:t>锈着</w:t>
      </w:r>
      <w:proofErr w:type="gramEnd"/>
      <w:r>
        <w:rPr>
          <w:lang w:eastAsia="zh-CN"/>
        </w:rPr>
        <w:t>了。</w:t>
      </w:r>
    </w:p>
    <w:p w14:paraId="198DE474" w14:textId="77777777" w:rsidR="00480CF5" w:rsidRDefault="00E44950">
      <w:pPr>
        <w:rPr>
          <w:lang w:eastAsia="zh-CN"/>
        </w:rPr>
      </w:pPr>
      <w:r>
        <w:rPr>
          <w:lang w:eastAsia="zh-CN"/>
        </w:rPr>
        <w:t>当然，即使庄家的神话已经如此常识，这种傻人还是一直、也会继续前赴后继的。而正因为这种傻人如此的多，猎人</w:t>
      </w:r>
      <w:proofErr w:type="gramStart"/>
      <w:r>
        <w:rPr>
          <w:lang w:eastAsia="zh-CN"/>
        </w:rPr>
        <w:t>打起猎来才能</w:t>
      </w:r>
      <w:proofErr w:type="gramEnd"/>
      <w:r>
        <w:rPr>
          <w:lang w:eastAsia="zh-CN"/>
        </w:rPr>
        <w:t>收获丰富。</w:t>
      </w:r>
      <w:r w:rsidRPr="000B145A">
        <w:rPr>
          <w:color w:val="FF0000"/>
          <w:lang w:eastAsia="zh-CN"/>
        </w:rPr>
        <w:t>看到</w:t>
      </w:r>
      <w:proofErr w:type="gramStart"/>
      <w:r w:rsidRPr="000B145A">
        <w:rPr>
          <w:color w:val="FF0000"/>
          <w:lang w:eastAsia="zh-CN"/>
        </w:rPr>
        <w:t>越摆庄家谱</w:t>
      </w:r>
      <w:proofErr w:type="gramEnd"/>
      <w:r w:rsidRPr="000B145A">
        <w:rPr>
          <w:color w:val="FF0000"/>
          <w:lang w:eastAsia="zh-CN"/>
        </w:rPr>
        <w:t>的，猎人就越高兴，反正这类型的，基本在市场上混个几年就基本尸骨无存了。</w:t>
      </w:r>
    </w:p>
    <w:p w14:paraId="73820257" w14:textId="77777777" w:rsidR="00480CF5" w:rsidRPr="000B145A" w:rsidRDefault="00E44950">
      <w:pPr>
        <w:rPr>
          <w:color w:val="FF0000"/>
          <w:lang w:eastAsia="zh-CN"/>
        </w:rPr>
      </w:pPr>
      <w:r w:rsidRPr="000B145A">
        <w:rPr>
          <w:color w:val="FF0000"/>
          <w:lang w:eastAsia="zh-CN"/>
        </w:rPr>
        <w:t>市场没有什么庄家，有的只是赢家和输家！有的只是各种类型的动物，还有极少数的高明猎手。市场就是一个围猎的游戏，当你只有一把小弓箭，你可以去打野兔；当你有了屠龙刀，抓几条蛇来</w:t>
      </w:r>
      <w:proofErr w:type="gramStart"/>
      <w:r w:rsidRPr="000B145A">
        <w:rPr>
          <w:color w:val="FF0000"/>
          <w:lang w:eastAsia="zh-CN"/>
        </w:rPr>
        <w:t>玩当然</w:t>
      </w:r>
      <w:proofErr w:type="gramEnd"/>
      <w:r w:rsidRPr="000B145A">
        <w:rPr>
          <w:color w:val="FF0000"/>
          <w:lang w:eastAsia="zh-CN"/>
        </w:rPr>
        <w:t>就没劲了，关键你是否有屠龙刀！</w:t>
      </w:r>
    </w:p>
    <w:p w14:paraId="5DA0B964" w14:textId="77777777" w:rsidR="00480CF5" w:rsidRDefault="00E44950">
      <w:pPr>
        <w:pStyle w:val="Heading1"/>
        <w:rPr>
          <w:lang w:eastAsia="zh-CN"/>
        </w:rPr>
      </w:pPr>
      <w:bookmarkStart w:id="128" w:name="_Toc72586284"/>
      <w:r>
        <w:rPr>
          <w:lang w:eastAsia="zh-CN"/>
        </w:rPr>
        <w:t xml:space="preserve">2006-06-08 23:33 </w:t>
      </w:r>
      <w:r>
        <w:rPr>
          <w:lang w:eastAsia="zh-CN"/>
        </w:rPr>
        <w:t>缠中说禅：缠非缠、禅非禅，枯木龙吟照大千（二十四）</w:t>
      </w:r>
      <w:bookmarkEnd w:id="128"/>
    </w:p>
    <w:p w14:paraId="79F51FD8" w14:textId="77777777" w:rsidR="00480CF5" w:rsidRDefault="002E2046">
      <w:hyperlink r:id="rId141" w:history="1">
        <w:r w:rsidR="006A6A17" w:rsidRPr="002F7192">
          <w:rPr>
            <w:rStyle w:val="Hyperlink"/>
          </w:rPr>
          <w:t>http://blog.sina.com.cn/s/blog_486e105c01000479.html</w:t>
        </w:r>
      </w:hyperlink>
      <w:r w:rsidR="006A6A17">
        <w:t xml:space="preserve">  </w:t>
      </w:r>
    </w:p>
    <w:p w14:paraId="4BD39E99" w14:textId="77777777" w:rsidR="00480CF5" w:rsidRDefault="00E44950">
      <w:pPr>
        <w:rPr>
          <w:lang w:eastAsia="zh-CN"/>
        </w:rPr>
      </w:pPr>
      <w:r>
        <w:rPr>
          <w:lang w:eastAsia="zh-CN"/>
        </w:rPr>
        <w:t>世人</w:t>
      </w:r>
      <w:proofErr w:type="gramStart"/>
      <w:r>
        <w:rPr>
          <w:lang w:eastAsia="zh-CN"/>
        </w:rPr>
        <w:t>之六识所及</w:t>
      </w:r>
      <w:proofErr w:type="gramEnd"/>
      <w:r>
        <w:rPr>
          <w:lang w:eastAsia="zh-CN"/>
        </w:rPr>
        <w:t>，自缚而</w:t>
      </w:r>
      <w:proofErr w:type="gramStart"/>
      <w:r>
        <w:rPr>
          <w:lang w:eastAsia="zh-CN"/>
        </w:rPr>
        <w:t>自窄也</w:t>
      </w:r>
      <w:proofErr w:type="gramEnd"/>
      <w:r>
        <w:rPr>
          <w:lang w:eastAsia="zh-CN"/>
        </w:rPr>
        <w:t>，于</w:t>
      </w:r>
      <w:proofErr w:type="gramStart"/>
      <w:r>
        <w:rPr>
          <w:lang w:eastAsia="zh-CN"/>
        </w:rPr>
        <w:t>六识外索求</w:t>
      </w:r>
      <w:proofErr w:type="gramEnd"/>
      <w:r>
        <w:rPr>
          <w:lang w:eastAsia="zh-CN"/>
        </w:rPr>
        <w:t>安心之法而有宗教，则痴矣。上帝、救世主、真主、天、道、</w:t>
      </w:r>
      <w:proofErr w:type="gramStart"/>
      <w:r>
        <w:rPr>
          <w:lang w:eastAsia="zh-CN"/>
        </w:rPr>
        <w:t>梵</w:t>
      </w:r>
      <w:proofErr w:type="gramEnd"/>
      <w:r>
        <w:rPr>
          <w:lang w:eastAsia="zh-CN"/>
        </w:rPr>
        <w:t>等，乃</w:t>
      </w:r>
      <w:proofErr w:type="gramStart"/>
      <w:r>
        <w:rPr>
          <w:lang w:eastAsia="zh-CN"/>
        </w:rPr>
        <w:t>六识外索求</w:t>
      </w:r>
      <w:proofErr w:type="gramEnd"/>
      <w:r>
        <w:rPr>
          <w:lang w:eastAsia="zh-CN"/>
        </w:rPr>
        <w:t>之名言安立，</w:t>
      </w:r>
      <w:proofErr w:type="gramStart"/>
      <w:r>
        <w:rPr>
          <w:lang w:eastAsia="zh-CN"/>
        </w:rPr>
        <w:t>妄</w:t>
      </w:r>
      <w:proofErr w:type="gramEnd"/>
      <w:r>
        <w:rPr>
          <w:lang w:eastAsia="zh-CN"/>
        </w:rPr>
        <w:t>矣。痴人如浮萍，必寻</w:t>
      </w:r>
      <w:proofErr w:type="gramStart"/>
      <w:r>
        <w:rPr>
          <w:lang w:eastAsia="zh-CN"/>
        </w:rPr>
        <w:t>一</w:t>
      </w:r>
      <w:proofErr w:type="gramEnd"/>
      <w:r>
        <w:rPr>
          <w:lang w:eastAsia="zh-CN"/>
        </w:rPr>
        <w:t>能依者而依之乃可安心。然心不可得，安心之法焉可得乎？宗教，不离</w:t>
      </w:r>
      <w:proofErr w:type="gramStart"/>
      <w:r>
        <w:rPr>
          <w:lang w:eastAsia="zh-CN"/>
        </w:rPr>
        <w:t>妄</w:t>
      </w:r>
      <w:proofErr w:type="gramEnd"/>
      <w:r>
        <w:rPr>
          <w:lang w:eastAsia="zh-CN"/>
        </w:rPr>
        <w:t>心，</w:t>
      </w:r>
      <w:r>
        <w:rPr>
          <w:lang w:eastAsia="zh-CN"/>
        </w:rPr>
        <w:lastRenderedPageBreak/>
        <w:t>乃名言之安立。名言即</w:t>
      </w:r>
      <w:proofErr w:type="gramStart"/>
      <w:r>
        <w:rPr>
          <w:lang w:eastAsia="zh-CN"/>
        </w:rPr>
        <w:t>妄</w:t>
      </w:r>
      <w:proofErr w:type="gramEnd"/>
      <w:r>
        <w:rPr>
          <w:lang w:eastAsia="zh-CN"/>
        </w:rPr>
        <w:t>心，</w:t>
      </w:r>
      <w:proofErr w:type="gramStart"/>
      <w:r>
        <w:rPr>
          <w:lang w:eastAsia="zh-CN"/>
        </w:rPr>
        <w:t>妄</w:t>
      </w:r>
      <w:proofErr w:type="gramEnd"/>
      <w:r>
        <w:rPr>
          <w:lang w:eastAsia="zh-CN"/>
        </w:rPr>
        <w:t>心即名言，名无可名、言无可言、</w:t>
      </w:r>
      <w:proofErr w:type="gramStart"/>
      <w:r>
        <w:rPr>
          <w:lang w:eastAsia="zh-CN"/>
        </w:rPr>
        <w:t>妄</w:t>
      </w:r>
      <w:proofErr w:type="gramEnd"/>
      <w:r>
        <w:rPr>
          <w:lang w:eastAsia="zh-CN"/>
        </w:rPr>
        <w:t>无可</w:t>
      </w:r>
      <w:proofErr w:type="gramStart"/>
      <w:r>
        <w:rPr>
          <w:lang w:eastAsia="zh-CN"/>
        </w:rPr>
        <w:t>妄</w:t>
      </w:r>
      <w:proofErr w:type="gramEnd"/>
      <w:r>
        <w:rPr>
          <w:lang w:eastAsia="zh-CN"/>
        </w:rPr>
        <w:t>、心无可心，幻化之空花也。</w:t>
      </w:r>
    </w:p>
    <w:p w14:paraId="10783A9D" w14:textId="77777777" w:rsidR="00480CF5" w:rsidRDefault="00E44950">
      <w:pPr>
        <w:rPr>
          <w:lang w:eastAsia="zh-CN"/>
        </w:rPr>
      </w:pPr>
      <w:r>
        <w:rPr>
          <w:lang w:eastAsia="zh-CN"/>
        </w:rPr>
        <w:t>科学破宗教之痴，其功实大矣。科学，</w:t>
      </w:r>
      <w:proofErr w:type="gramStart"/>
      <w:r>
        <w:rPr>
          <w:lang w:eastAsia="zh-CN"/>
        </w:rPr>
        <w:t>必依六识之</w:t>
      </w:r>
      <w:proofErr w:type="gramEnd"/>
      <w:r>
        <w:rPr>
          <w:lang w:eastAsia="zh-CN"/>
        </w:rPr>
        <w:t>所及，</w:t>
      </w:r>
      <w:proofErr w:type="gramStart"/>
      <w:r>
        <w:rPr>
          <w:lang w:eastAsia="zh-CN"/>
        </w:rPr>
        <w:t>离诸六识</w:t>
      </w:r>
      <w:proofErr w:type="gramEnd"/>
      <w:r>
        <w:rPr>
          <w:lang w:eastAsia="zh-CN"/>
        </w:rPr>
        <w:t>，无所谓科学也。然科学以之自大，自执之而宗教化，则</w:t>
      </w:r>
      <w:proofErr w:type="gramStart"/>
      <w:r>
        <w:rPr>
          <w:lang w:eastAsia="zh-CN"/>
        </w:rPr>
        <w:t>其祸亦大</w:t>
      </w:r>
      <w:proofErr w:type="gramEnd"/>
      <w:r>
        <w:rPr>
          <w:lang w:eastAsia="zh-CN"/>
        </w:rPr>
        <w:t>矣。科学之实质，</w:t>
      </w:r>
      <w:proofErr w:type="gramStart"/>
      <w:r>
        <w:rPr>
          <w:lang w:eastAsia="zh-CN"/>
        </w:rPr>
        <w:t>不离六识之</w:t>
      </w:r>
      <w:proofErr w:type="gramEnd"/>
      <w:r>
        <w:rPr>
          <w:lang w:eastAsia="zh-CN"/>
        </w:rPr>
        <w:t>辩证。理论，</w:t>
      </w:r>
      <w:proofErr w:type="gramStart"/>
      <w:r>
        <w:rPr>
          <w:lang w:eastAsia="zh-CN"/>
        </w:rPr>
        <w:t>六识之</w:t>
      </w:r>
      <w:proofErr w:type="gramEnd"/>
      <w:r>
        <w:rPr>
          <w:lang w:eastAsia="zh-CN"/>
        </w:rPr>
        <w:t>辩也；观察、实验，</w:t>
      </w:r>
      <w:proofErr w:type="gramStart"/>
      <w:r>
        <w:rPr>
          <w:lang w:eastAsia="zh-CN"/>
        </w:rPr>
        <w:t>六识之</w:t>
      </w:r>
      <w:proofErr w:type="gramEnd"/>
      <w:r>
        <w:rPr>
          <w:lang w:eastAsia="zh-CN"/>
        </w:rPr>
        <w:t>证也，皆不离业之显矣。如此之世界而有如此之科学，</w:t>
      </w:r>
      <w:proofErr w:type="gramStart"/>
      <w:r>
        <w:rPr>
          <w:lang w:eastAsia="zh-CN"/>
        </w:rPr>
        <w:t>如此即业之</w:t>
      </w:r>
      <w:proofErr w:type="gramEnd"/>
      <w:r>
        <w:rPr>
          <w:lang w:eastAsia="zh-CN"/>
        </w:rPr>
        <w:t>显也，如此非有一可如之此，此非此所以如此矣。</w:t>
      </w:r>
    </w:p>
    <w:p w14:paraId="6F6D4324" w14:textId="77777777" w:rsidR="00480CF5" w:rsidRDefault="00E44950">
      <w:pPr>
        <w:rPr>
          <w:lang w:eastAsia="zh-CN"/>
        </w:rPr>
      </w:pPr>
      <w:r>
        <w:rPr>
          <w:lang w:eastAsia="zh-CN"/>
        </w:rPr>
        <w:t>科学之难不外乎两种：其一，如此之世界如此之易，此间必假设</w:t>
      </w:r>
      <w:proofErr w:type="gramStart"/>
      <w:r>
        <w:rPr>
          <w:lang w:eastAsia="zh-CN"/>
        </w:rPr>
        <w:t>一</w:t>
      </w:r>
      <w:proofErr w:type="gramEnd"/>
      <w:r>
        <w:rPr>
          <w:lang w:eastAsia="zh-CN"/>
        </w:rPr>
        <w:t>不易之可描述规律；其二，即</w:t>
      </w:r>
      <w:proofErr w:type="gramStart"/>
      <w:r>
        <w:rPr>
          <w:lang w:eastAsia="zh-CN"/>
        </w:rPr>
        <w:t>其一之</w:t>
      </w:r>
      <w:proofErr w:type="gramEnd"/>
      <w:r>
        <w:rPr>
          <w:lang w:eastAsia="zh-CN"/>
        </w:rPr>
        <w:t>前提，必设如此之意可描述如此之世界，且此描述乃可重复验证之。</w:t>
      </w:r>
      <w:proofErr w:type="gramStart"/>
      <w:r>
        <w:rPr>
          <w:lang w:eastAsia="zh-CN"/>
        </w:rPr>
        <w:t>其一之</w:t>
      </w:r>
      <w:proofErr w:type="gramEnd"/>
      <w:r>
        <w:rPr>
          <w:lang w:eastAsia="zh-CN"/>
        </w:rPr>
        <w:t>不易，非外于时也，时间可为其中之变量，而至少可寻一组可观察之变量而构成</w:t>
      </w:r>
      <w:proofErr w:type="gramStart"/>
      <w:r>
        <w:rPr>
          <w:lang w:eastAsia="zh-CN"/>
        </w:rPr>
        <w:t>一</w:t>
      </w:r>
      <w:proofErr w:type="gramEnd"/>
      <w:r>
        <w:rPr>
          <w:lang w:eastAsia="zh-CN"/>
        </w:rPr>
        <w:t>不变之可描述关系。</w:t>
      </w:r>
      <w:proofErr w:type="gramStart"/>
      <w:r>
        <w:rPr>
          <w:lang w:eastAsia="zh-CN"/>
        </w:rPr>
        <w:t>假易之</w:t>
      </w:r>
      <w:proofErr w:type="gramEnd"/>
      <w:r>
        <w:rPr>
          <w:lang w:eastAsia="zh-CN"/>
        </w:rPr>
        <w:t>不易、不易之可证而立，此实乃科学与宗教之同也，其皆源于我</w:t>
      </w:r>
      <w:proofErr w:type="gramStart"/>
      <w:r>
        <w:rPr>
          <w:lang w:eastAsia="zh-CN"/>
        </w:rPr>
        <w:t>之妄</w:t>
      </w:r>
      <w:proofErr w:type="gramEnd"/>
      <w:r>
        <w:rPr>
          <w:lang w:eastAsia="zh-CN"/>
        </w:rPr>
        <w:t>执，科学之</w:t>
      </w:r>
      <w:proofErr w:type="gramStart"/>
      <w:r>
        <w:rPr>
          <w:lang w:eastAsia="zh-CN"/>
        </w:rPr>
        <w:t>妄</w:t>
      </w:r>
      <w:proofErr w:type="gramEnd"/>
      <w:r>
        <w:rPr>
          <w:lang w:eastAsia="zh-CN"/>
        </w:rPr>
        <w:t>与宗教无异矣。</w:t>
      </w:r>
    </w:p>
    <w:p w14:paraId="4DB5BF6D" w14:textId="77777777" w:rsidR="00480CF5" w:rsidRDefault="00E44950">
      <w:pPr>
        <w:rPr>
          <w:lang w:eastAsia="zh-CN"/>
        </w:rPr>
      </w:pPr>
      <w:r>
        <w:rPr>
          <w:lang w:eastAsia="zh-CN"/>
        </w:rPr>
        <w:t>佛教、禅宗，非宗教、非科学也。佛教、禅者，</w:t>
      </w:r>
      <w:proofErr w:type="gramStart"/>
      <w:r>
        <w:rPr>
          <w:lang w:eastAsia="zh-CN"/>
        </w:rPr>
        <w:t>非假易之</w:t>
      </w:r>
      <w:proofErr w:type="gramEnd"/>
      <w:r>
        <w:rPr>
          <w:lang w:eastAsia="zh-CN"/>
        </w:rPr>
        <w:t>不易、不易之可证而立。佛教、禅宗，即宗教、即科学也，尽宗教、科学之源而显宗教、科学之相矣。佛门广大，</w:t>
      </w:r>
      <w:proofErr w:type="gramStart"/>
      <w:r>
        <w:rPr>
          <w:lang w:eastAsia="zh-CN"/>
        </w:rPr>
        <w:t>摄一切</w:t>
      </w:r>
      <w:proofErr w:type="gramEnd"/>
      <w:r>
        <w:rPr>
          <w:lang w:eastAsia="zh-CN"/>
        </w:rPr>
        <w:t>法门而无一法可立，不外一切众生之识量而无一人可救。禅宗，无门之门、无法之法，</w:t>
      </w:r>
      <w:proofErr w:type="gramStart"/>
      <w:r>
        <w:rPr>
          <w:lang w:eastAsia="zh-CN"/>
        </w:rPr>
        <w:t>又岂外于</w:t>
      </w:r>
      <w:proofErr w:type="gramEnd"/>
      <w:r>
        <w:rPr>
          <w:lang w:eastAsia="zh-CN"/>
        </w:rPr>
        <w:t>佛门哉？</w:t>
      </w:r>
    </w:p>
    <w:p w14:paraId="507DA278" w14:textId="77777777" w:rsidR="00480CF5" w:rsidRDefault="00E44950">
      <w:pPr>
        <w:rPr>
          <w:lang w:eastAsia="zh-CN"/>
        </w:rPr>
      </w:pPr>
      <w:r>
        <w:rPr>
          <w:lang w:eastAsia="zh-CN"/>
        </w:rPr>
        <w:t>诗曰：</w:t>
      </w:r>
    </w:p>
    <w:p w14:paraId="7ECEC8AE" w14:textId="77777777" w:rsidR="00480CF5" w:rsidRDefault="00E44950">
      <w:pPr>
        <w:rPr>
          <w:lang w:eastAsia="zh-CN"/>
        </w:rPr>
      </w:pPr>
      <w:r>
        <w:rPr>
          <w:lang w:eastAsia="zh-CN"/>
        </w:rPr>
        <w:t>三脚</w:t>
      </w:r>
      <w:proofErr w:type="gramStart"/>
      <w:r>
        <w:rPr>
          <w:lang w:eastAsia="zh-CN"/>
        </w:rPr>
        <w:t>骞</w:t>
      </w:r>
      <w:proofErr w:type="gramEnd"/>
      <w:r>
        <w:rPr>
          <w:lang w:eastAsia="zh-CN"/>
        </w:rPr>
        <w:t>驴两眼瞎，蹄</w:t>
      </w:r>
      <w:proofErr w:type="gramStart"/>
      <w:r>
        <w:rPr>
          <w:lang w:eastAsia="zh-CN"/>
        </w:rPr>
        <w:t>蹄</w:t>
      </w:r>
      <w:proofErr w:type="gramEnd"/>
      <w:r>
        <w:rPr>
          <w:lang w:eastAsia="zh-CN"/>
        </w:rPr>
        <w:t>踏遍草千山。湖南长老湖南老，</w:t>
      </w:r>
      <w:proofErr w:type="gramStart"/>
      <w:r>
        <w:rPr>
          <w:lang w:eastAsia="zh-CN"/>
        </w:rPr>
        <w:t>未识威音旦夕</w:t>
      </w:r>
      <w:proofErr w:type="gramEnd"/>
      <w:r>
        <w:rPr>
          <w:lang w:eastAsia="zh-CN"/>
        </w:rPr>
        <w:t>闲。</w:t>
      </w:r>
    </w:p>
    <w:p w14:paraId="5DF5BB69" w14:textId="77777777" w:rsidR="00480CF5" w:rsidRDefault="00480CF5">
      <w:pPr>
        <w:rPr>
          <w:lang w:eastAsia="zh-CN"/>
        </w:rPr>
      </w:pPr>
    </w:p>
    <w:p w14:paraId="3723A341" w14:textId="77777777" w:rsidR="00480CF5" w:rsidRDefault="00E44950">
      <w:pPr>
        <w:pStyle w:val="Heading1"/>
      </w:pPr>
      <w:bookmarkStart w:id="129" w:name="_Toc72586285"/>
      <w:r>
        <w:t xml:space="preserve">2006-06-09 17:03 </w:t>
      </w:r>
      <w:r>
        <w:t>教你炒股票</w:t>
      </w:r>
      <w:r>
        <w:t>3</w:t>
      </w:r>
      <w:r>
        <w:t>：你的喜好，你的死亡陷阱！</w:t>
      </w:r>
      <w:bookmarkEnd w:id="129"/>
    </w:p>
    <w:p w14:paraId="6D3AD4F8" w14:textId="77777777" w:rsidR="00480CF5" w:rsidRDefault="002E2046">
      <w:hyperlink r:id="rId142" w:history="1">
        <w:r w:rsidR="000B145A" w:rsidRPr="00127CF5">
          <w:rPr>
            <w:rStyle w:val="Hyperlink"/>
          </w:rPr>
          <w:t>http://blog.sina.com.cn/s/blog_486e105c0100047p.html</w:t>
        </w:r>
      </w:hyperlink>
      <w:r w:rsidR="000B145A">
        <w:t xml:space="preserve"> </w:t>
      </w:r>
    </w:p>
    <w:p w14:paraId="05091E91" w14:textId="77777777" w:rsidR="00480CF5" w:rsidRDefault="00E44950">
      <w:pPr>
        <w:rPr>
          <w:lang w:eastAsia="zh-CN"/>
        </w:rPr>
      </w:pPr>
      <w:r>
        <w:rPr>
          <w:lang w:eastAsia="zh-CN"/>
        </w:rPr>
        <w:t>要世界杯了，在世界杯时谈论股票是一件很无趣的事情，而且，全世界的人都知道，世界杯前后，股票市场几乎都要大跌，这个常识，虽然并不比所有有关所谓庄家的常识更值得常识，但至少有趣，并不像所谓庄家一般无聊。还可以增加一句的是，足球至少有帅男，而见过的如此之多的所谓庄家里，连长得不那么歪瓜裂枣的都少，这的确是实际情况，并不是开玩笑。</w:t>
      </w:r>
    </w:p>
    <w:p w14:paraId="222C0561" w14:textId="73C2E071" w:rsidR="00480CF5" w:rsidRPr="006E334E" w:rsidRDefault="00E44950" w:rsidP="000E1C8B">
      <w:pPr>
        <w:pStyle w:val="a"/>
      </w:pPr>
      <w:r>
        <w:t>但你的喜好，就是你的死亡陷阱！在市场中要生存，第一条就是在市场中要杜绝一切喜好。市场的诱惑，永远就是通过你的喜好</w:t>
      </w:r>
      <w:proofErr w:type="gramStart"/>
      <w:r>
        <w:t>而陷你于</w:t>
      </w:r>
      <w:proofErr w:type="gramEnd"/>
      <w:r>
        <w:t>死亡。市场中需要的是露水之缘而不是比翼之情，天长地久之类的东西和市场无关。市场中唯一值得天长地久的就是赢钱，任何一个来市场的人，其目的就是赢钱，任何与赢钱无关的都是废话。必须明白，任何让你买入一只股票的理由，并不是因为这股票如何好或被忽悠得如</w:t>
      </w:r>
      <w:r>
        <w:lastRenderedPageBreak/>
        <w:t>何好，只是你企图通过买入而赢钱，能赢钱的股票就是好的，否则都是废话。因此，</w:t>
      </w:r>
      <w:r w:rsidRPr="006E334E">
        <w:t>市场中的任何喜好，都是把你引入迷途的陷阱，必须逐一看破，进而洗心革面，才能在市场上生存。</w:t>
      </w:r>
    </w:p>
    <w:p w14:paraId="0DD72266" w14:textId="77777777" w:rsidR="00480CF5" w:rsidRPr="00616C76" w:rsidRDefault="00E44950" w:rsidP="00616C76">
      <w:pPr>
        <w:rPr>
          <w:rStyle w:val="a0"/>
        </w:rPr>
      </w:pPr>
      <w:r>
        <w:rPr>
          <w:lang w:eastAsia="zh-CN"/>
        </w:rPr>
        <w:t>当然，</w:t>
      </w:r>
      <w:r w:rsidRPr="00616C76">
        <w:rPr>
          <w:rStyle w:val="a0"/>
        </w:rPr>
        <w:t>能看清楚自己周围的市场陷阱，还只是第一步，更进一步，要学会利用市场陷阱来赢钱。当你要买的时候，空头的陷阱就是你的最佳机会，当你要卖的时候，多头的陷阱当然就是你的天堂。这市场，永远不缺卖在最低点，买在最高点的人，这世界上没有什么是可以让所有人赢钱的，连大牛市中都有很多人要亏损累累。而市场中的行为，就如同一个修炼上乘武功的过程，最终能否成功，还是要落实到每个人的智慧、秉性、天赋、勤奋上来！</w:t>
      </w:r>
    </w:p>
    <w:p w14:paraId="114F5376" w14:textId="77777777" w:rsidR="00480CF5" w:rsidRDefault="00E44950">
      <w:pPr>
        <w:pStyle w:val="Heading1"/>
        <w:rPr>
          <w:lang w:eastAsia="zh-CN"/>
        </w:rPr>
      </w:pPr>
      <w:bookmarkStart w:id="130" w:name="_Toc72586286"/>
      <w:r>
        <w:rPr>
          <w:lang w:eastAsia="zh-CN"/>
        </w:rPr>
        <w:t xml:space="preserve">2006-06-09 22:23 </w:t>
      </w:r>
      <w:r>
        <w:rPr>
          <w:lang w:eastAsia="zh-CN"/>
        </w:rPr>
        <w:t>世界杯，将男人消费到底！</w:t>
      </w:r>
      <w:bookmarkEnd w:id="130"/>
    </w:p>
    <w:p w14:paraId="2B419662" w14:textId="77777777" w:rsidR="00480CF5" w:rsidRDefault="002E2046">
      <w:hyperlink r:id="rId143" w:history="1">
        <w:r w:rsidR="00AB33A0" w:rsidRPr="00127CF5">
          <w:rPr>
            <w:rStyle w:val="Hyperlink"/>
          </w:rPr>
          <w:t>http://blog.sina.com.cn/s/blog_486e105c0100047w.html</w:t>
        </w:r>
      </w:hyperlink>
      <w:r w:rsidR="00AB33A0">
        <w:t xml:space="preserve"> </w:t>
      </w:r>
    </w:p>
    <w:p w14:paraId="0E32F024" w14:textId="77777777" w:rsidR="00480CF5" w:rsidRDefault="00E44950">
      <w:pPr>
        <w:rPr>
          <w:lang w:eastAsia="zh-CN"/>
        </w:rPr>
      </w:pPr>
      <w:r>
        <w:rPr>
          <w:lang w:eastAsia="zh-CN"/>
        </w:rPr>
        <w:t>男人就是用来消费的，当然，很希望发现男人消费之外的用途，但一直没找到。男人的用途，战争时是一堆</w:t>
      </w:r>
      <w:proofErr w:type="gramStart"/>
      <w:r>
        <w:rPr>
          <w:lang w:eastAsia="zh-CN"/>
        </w:rPr>
        <w:t>堆</w:t>
      </w:r>
      <w:proofErr w:type="gramEnd"/>
      <w:r>
        <w:rPr>
          <w:lang w:eastAsia="zh-CN"/>
        </w:rPr>
        <w:t>的白骨，最终都肥沃了土地，维持了生态的平衡，这大概是男人最值得骄傲的用途了。除此之外，男人的用途中还有一种已被冠以这样的名字，和某种呱呱乱叫动物紧密地相关，这大概是和平年代男人的唯一用途了。</w:t>
      </w:r>
    </w:p>
    <w:p w14:paraId="533353F1" w14:textId="77777777" w:rsidR="00480CF5" w:rsidRDefault="00E44950">
      <w:pPr>
        <w:rPr>
          <w:lang w:eastAsia="zh-CN"/>
        </w:rPr>
      </w:pPr>
      <w:r>
        <w:rPr>
          <w:lang w:eastAsia="zh-CN"/>
        </w:rPr>
        <w:t>但是，世界杯，这无硝烟的战争，使得男人的意义得到终极的提升。只有在世界杯里，才可以发现，男人除了当炮灰和某种特殊动物外，还可以有如此美妙的用途。二十二个男人，为了证明自己不是一个球而对一个球进行围追堵截，这是现代男权社会中最有象征意义的事件。必须补充的是，这些企图为球</w:t>
      </w:r>
      <w:proofErr w:type="gramStart"/>
      <w:r>
        <w:rPr>
          <w:lang w:eastAsia="zh-CN"/>
        </w:rPr>
        <w:t>而非球的</w:t>
      </w:r>
      <w:proofErr w:type="gramEnd"/>
      <w:r>
        <w:rPr>
          <w:lang w:eastAsia="zh-CN"/>
        </w:rPr>
        <w:t>男人最终得到的最高奖赏是一个被手抓着的球，男人的球当然是永远逃脱不了这被抓的命运！</w:t>
      </w:r>
    </w:p>
    <w:p w14:paraId="73282D99" w14:textId="77777777" w:rsidR="00480CF5" w:rsidRDefault="00E44950">
      <w:pPr>
        <w:rPr>
          <w:lang w:eastAsia="zh-CN"/>
        </w:rPr>
      </w:pPr>
      <w:r>
        <w:rPr>
          <w:lang w:eastAsia="zh-CN"/>
        </w:rPr>
        <w:t>男人算不算一个球，都不影响世界杯将男人消费到底的结论，这一点也如同男人被消费的不可逆转命运一样不可质疑。从今晚开始，世界大同。大同世界当然只是废话，但世界却真的可以大同，例如，今晚开始的一个月里，世界大同于男人的被消费中，更准确的表述就应该是，世界大同于对被球而球的男人的彻底消费中。</w:t>
      </w:r>
    </w:p>
    <w:p w14:paraId="676A39BF" w14:textId="77777777" w:rsidR="00480CF5" w:rsidRDefault="00E44950">
      <w:pPr>
        <w:rPr>
          <w:lang w:eastAsia="zh-CN"/>
        </w:rPr>
      </w:pPr>
      <w:r>
        <w:rPr>
          <w:lang w:eastAsia="zh-CN"/>
        </w:rPr>
        <w:t>消费男人吧，尽情消费男人，至少在这一个月里，男人的兴奋为被消费而存在。而这种兴奋会通过</w:t>
      </w:r>
      <w:proofErr w:type="gramStart"/>
      <w:r>
        <w:rPr>
          <w:lang w:eastAsia="zh-CN"/>
        </w:rPr>
        <w:t>图象</w:t>
      </w:r>
      <w:proofErr w:type="gramEnd"/>
      <w:r>
        <w:rPr>
          <w:lang w:eastAsia="zh-CN"/>
        </w:rPr>
        <w:t>传遍世界，即使在日常男人的特殊行业里，也不可能有这样的特殊待遇了。今晚，男人因球而男人；今晚，男人因男人而被消费；今晚，男人因被消费而荣耀！</w:t>
      </w:r>
    </w:p>
    <w:p w14:paraId="71363544" w14:textId="77777777" w:rsidR="00480CF5" w:rsidRDefault="00480CF5">
      <w:pPr>
        <w:rPr>
          <w:lang w:eastAsia="zh-CN"/>
        </w:rPr>
      </w:pPr>
    </w:p>
    <w:p w14:paraId="47A66C96" w14:textId="77777777" w:rsidR="00480CF5" w:rsidRDefault="00E44950">
      <w:pPr>
        <w:pStyle w:val="Heading1"/>
        <w:rPr>
          <w:lang w:eastAsia="zh-CN"/>
        </w:rPr>
      </w:pPr>
      <w:bookmarkStart w:id="131" w:name="_Toc72586287"/>
      <w:r>
        <w:rPr>
          <w:lang w:eastAsia="zh-CN"/>
        </w:rPr>
        <w:lastRenderedPageBreak/>
        <w:t xml:space="preserve">2006-06-11 12:41 </w:t>
      </w:r>
      <w:r>
        <w:rPr>
          <w:lang w:eastAsia="zh-CN"/>
        </w:rPr>
        <w:t>律诗四首：天池</w:t>
      </w:r>
      <w:r>
        <w:rPr>
          <w:lang w:eastAsia="zh-CN"/>
        </w:rPr>
        <w:t>/</w:t>
      </w:r>
      <w:r>
        <w:rPr>
          <w:lang w:eastAsia="zh-CN"/>
        </w:rPr>
        <w:t>虎丘</w:t>
      </w:r>
      <w:r>
        <w:rPr>
          <w:lang w:eastAsia="zh-CN"/>
        </w:rPr>
        <w:t>/</w:t>
      </w:r>
      <w:r>
        <w:rPr>
          <w:lang w:eastAsia="zh-CN"/>
        </w:rPr>
        <w:t>泰山</w:t>
      </w:r>
      <w:r>
        <w:rPr>
          <w:lang w:eastAsia="zh-CN"/>
        </w:rPr>
        <w:t>/</w:t>
      </w:r>
      <w:r>
        <w:rPr>
          <w:lang w:eastAsia="zh-CN"/>
        </w:rPr>
        <w:t>望海台</w:t>
      </w:r>
      <w:bookmarkEnd w:id="131"/>
    </w:p>
    <w:p w14:paraId="56A08C22" w14:textId="77777777" w:rsidR="007E01D1" w:rsidRDefault="002E2046">
      <w:hyperlink r:id="rId144" w:history="1">
        <w:r w:rsidR="007E01D1" w:rsidRPr="004552E6">
          <w:rPr>
            <w:rStyle w:val="Hyperlink"/>
          </w:rPr>
          <w:t>http://blog.sina.com.cn/s/blog_486e105c01000490.html</w:t>
        </w:r>
      </w:hyperlink>
    </w:p>
    <w:p w14:paraId="682CE5CA" w14:textId="77777777" w:rsidR="007E01D1" w:rsidRPr="007E01D1" w:rsidRDefault="007E01D1" w:rsidP="007E01D1">
      <w:pPr>
        <w:shd w:val="clear" w:color="auto" w:fill="F8F8F8"/>
        <w:spacing w:after="0" w:line="240" w:lineRule="auto"/>
        <w:jc w:val="center"/>
        <w:rPr>
          <w:rFonts w:ascii="宋体" w:hAnsi="宋体" w:cs="宋体"/>
          <w:color w:val="464646"/>
          <w:sz w:val="21"/>
          <w:szCs w:val="21"/>
          <w:lang w:eastAsia="zh-CN"/>
        </w:rPr>
      </w:pPr>
      <w:r>
        <w:rPr>
          <w:rFonts w:ascii="隶书" w:eastAsia="隶书" w:hAnsi="宋体" w:cs="宋体" w:hint="eastAsia"/>
          <w:color w:val="464646"/>
          <w:sz w:val="72"/>
          <w:szCs w:val="72"/>
          <w:lang w:eastAsia="zh-CN"/>
        </w:rPr>
        <w:t xml:space="preserve"> </w:t>
      </w:r>
      <w:r>
        <w:rPr>
          <w:rFonts w:ascii="隶书" w:eastAsia="隶书" w:hAnsi="宋体" w:cs="宋体"/>
          <w:color w:val="464646"/>
          <w:sz w:val="72"/>
          <w:szCs w:val="72"/>
          <w:lang w:eastAsia="zh-CN"/>
        </w:rPr>
        <w:t xml:space="preserve"> </w:t>
      </w:r>
      <w:r w:rsidRPr="007E01D1">
        <w:rPr>
          <w:rFonts w:ascii="隶书" w:eastAsia="隶书" w:hAnsi="宋体" w:cs="宋体"/>
          <w:color w:val="464646"/>
          <w:sz w:val="72"/>
          <w:szCs w:val="72"/>
          <w:lang w:eastAsia="zh-CN"/>
        </w:rPr>
        <w:t>天池</w:t>
      </w:r>
      <w:r w:rsidRPr="007E01D1">
        <w:rPr>
          <w:rFonts w:ascii="隶书" w:eastAsia="隶书" w:hAnsi="宋体" w:cs="宋体"/>
          <w:color w:val="464646"/>
          <w:sz w:val="48"/>
          <w:szCs w:val="48"/>
          <w:lang w:eastAsia="zh-CN"/>
        </w:rPr>
        <w:br/>
      </w:r>
      <w:proofErr w:type="gramStart"/>
      <w:r w:rsidRPr="007E01D1">
        <w:rPr>
          <w:rFonts w:ascii="隶书" w:eastAsia="隶书" w:hAnsi="宋体" w:cs="宋体"/>
          <w:color w:val="464646"/>
          <w:sz w:val="48"/>
          <w:szCs w:val="48"/>
          <w:lang w:eastAsia="zh-CN"/>
        </w:rPr>
        <w:t xml:space="preserve">　　</w:t>
      </w:r>
      <w:r w:rsidRPr="007E01D1">
        <w:rPr>
          <w:rFonts w:ascii="隶书" w:eastAsia="隶书" w:hAnsi="宋体" w:cs="宋体"/>
          <w:color w:val="464646"/>
          <w:sz w:val="48"/>
          <w:szCs w:val="48"/>
          <w:lang w:eastAsia="zh-CN"/>
        </w:rPr>
        <w:br/>
        <w:t xml:space="preserve">　　</w:t>
      </w:r>
      <w:proofErr w:type="gramEnd"/>
      <w:r w:rsidRPr="007E01D1">
        <w:rPr>
          <w:rFonts w:ascii="隶书" w:eastAsia="隶书" w:hAnsi="宋体" w:cs="宋体"/>
          <w:color w:val="464646"/>
          <w:sz w:val="48"/>
          <w:szCs w:val="48"/>
          <w:lang w:eastAsia="zh-CN"/>
        </w:rPr>
        <w:t>谷幽清暑气</w:t>
      </w:r>
      <w:r w:rsidRPr="007E01D1">
        <w:rPr>
          <w:rFonts w:ascii="隶书" w:eastAsia="隶书" w:hAnsi="宋体" w:cs="宋体"/>
          <w:color w:val="464646"/>
          <w:sz w:val="48"/>
          <w:szCs w:val="48"/>
          <w:lang w:eastAsia="zh-CN"/>
        </w:rPr>
        <w:br/>
        <w:t xml:space="preserve">　　壁</w:t>
      </w:r>
      <w:proofErr w:type="gramStart"/>
      <w:r w:rsidRPr="007E01D1">
        <w:rPr>
          <w:rFonts w:ascii="隶书" w:eastAsia="隶书" w:hAnsi="宋体" w:cs="宋体"/>
          <w:color w:val="464646"/>
          <w:sz w:val="48"/>
          <w:szCs w:val="48"/>
          <w:lang w:eastAsia="zh-CN"/>
        </w:rPr>
        <w:t>峭径盘蜒</w:t>
      </w:r>
      <w:proofErr w:type="gramEnd"/>
      <w:r w:rsidRPr="007E01D1">
        <w:rPr>
          <w:rFonts w:ascii="隶书" w:eastAsia="隶书" w:hAnsi="宋体" w:cs="宋体"/>
          <w:color w:val="464646"/>
          <w:sz w:val="48"/>
          <w:szCs w:val="48"/>
          <w:lang w:eastAsia="zh-CN"/>
        </w:rPr>
        <w:br/>
        <w:t xml:space="preserve">　　玉镜</w:t>
      </w:r>
      <w:proofErr w:type="gramStart"/>
      <w:r w:rsidRPr="007E01D1">
        <w:rPr>
          <w:rFonts w:ascii="隶书" w:eastAsia="隶书" w:hAnsi="宋体" w:cs="宋体"/>
          <w:color w:val="464646"/>
          <w:sz w:val="48"/>
          <w:szCs w:val="48"/>
          <w:lang w:eastAsia="zh-CN"/>
        </w:rPr>
        <w:t>浮空半</w:t>
      </w:r>
      <w:proofErr w:type="gramEnd"/>
      <w:r w:rsidRPr="007E01D1">
        <w:rPr>
          <w:rFonts w:ascii="隶书" w:eastAsia="隶书" w:hAnsi="宋体" w:cs="宋体"/>
          <w:color w:val="464646"/>
          <w:sz w:val="48"/>
          <w:szCs w:val="48"/>
          <w:lang w:eastAsia="zh-CN"/>
        </w:rPr>
        <w:br/>
        <w:t xml:space="preserve">　　冰峰出地缘</w:t>
      </w:r>
      <w:r w:rsidRPr="007E01D1">
        <w:rPr>
          <w:rFonts w:ascii="隶书" w:eastAsia="隶书" w:hAnsi="宋体" w:cs="宋体"/>
          <w:color w:val="464646"/>
          <w:sz w:val="48"/>
          <w:szCs w:val="48"/>
          <w:lang w:eastAsia="zh-CN"/>
        </w:rPr>
        <w:br/>
        <w:t xml:space="preserve">　　舟行分日影</w:t>
      </w:r>
      <w:r w:rsidRPr="007E01D1">
        <w:rPr>
          <w:rFonts w:ascii="隶书" w:eastAsia="隶书" w:hAnsi="宋体" w:cs="宋体"/>
          <w:color w:val="464646"/>
          <w:sz w:val="48"/>
          <w:szCs w:val="48"/>
          <w:lang w:eastAsia="zh-CN"/>
        </w:rPr>
        <w:br/>
        <w:t xml:space="preserve">　　浪</w:t>
      </w:r>
      <w:proofErr w:type="gramStart"/>
      <w:r w:rsidRPr="007E01D1">
        <w:rPr>
          <w:rFonts w:ascii="隶书" w:eastAsia="隶书" w:hAnsi="宋体" w:cs="宋体"/>
          <w:color w:val="464646"/>
          <w:sz w:val="48"/>
          <w:szCs w:val="48"/>
          <w:lang w:eastAsia="zh-CN"/>
        </w:rPr>
        <w:t>叠散池烟</w:t>
      </w:r>
      <w:proofErr w:type="gramEnd"/>
      <w:r w:rsidRPr="007E01D1">
        <w:rPr>
          <w:rFonts w:ascii="隶书" w:eastAsia="隶书" w:hAnsi="宋体" w:cs="宋体"/>
          <w:color w:val="464646"/>
          <w:sz w:val="48"/>
          <w:szCs w:val="48"/>
          <w:lang w:eastAsia="zh-CN"/>
        </w:rPr>
        <w:br/>
        <w:t xml:space="preserve">　　</w:t>
      </w:r>
      <w:proofErr w:type="gramStart"/>
      <w:r w:rsidRPr="007E01D1">
        <w:rPr>
          <w:rFonts w:ascii="隶书" w:eastAsia="隶书" w:hAnsi="宋体" w:cs="宋体"/>
          <w:color w:val="464646"/>
          <w:sz w:val="48"/>
          <w:szCs w:val="48"/>
          <w:lang w:eastAsia="zh-CN"/>
        </w:rPr>
        <w:t>远坡花灼灼</w:t>
      </w:r>
      <w:proofErr w:type="gramEnd"/>
      <w:r w:rsidRPr="007E01D1">
        <w:rPr>
          <w:rFonts w:ascii="隶书" w:eastAsia="隶书" w:hAnsi="宋体" w:cs="宋体"/>
          <w:color w:val="464646"/>
          <w:sz w:val="48"/>
          <w:szCs w:val="48"/>
          <w:lang w:eastAsia="zh-CN"/>
        </w:rPr>
        <w:br/>
        <w:t xml:space="preserve">　　歌舞伴胡弦</w:t>
      </w:r>
    </w:p>
    <w:p w14:paraId="1D7876BD" w14:textId="77777777" w:rsidR="007E01D1" w:rsidRPr="007E01D1" w:rsidRDefault="007E01D1" w:rsidP="007E01D1">
      <w:pPr>
        <w:shd w:val="clear" w:color="auto" w:fill="F8F8F8"/>
        <w:spacing w:after="0" w:line="240" w:lineRule="auto"/>
        <w:jc w:val="center"/>
        <w:rPr>
          <w:rFonts w:ascii="宋体" w:hAnsi="宋体" w:cs="宋体"/>
          <w:color w:val="464646"/>
          <w:sz w:val="21"/>
          <w:szCs w:val="21"/>
          <w:lang w:eastAsia="zh-CN"/>
        </w:rPr>
      </w:pPr>
      <w:r w:rsidRPr="007E01D1">
        <w:rPr>
          <w:rFonts w:ascii="宋体" w:hAnsi="宋体" w:cs="宋体"/>
          <w:color w:val="464646"/>
          <w:sz w:val="21"/>
          <w:szCs w:val="21"/>
          <w:lang w:eastAsia="zh-CN"/>
        </w:rPr>
        <w:t> </w:t>
      </w:r>
    </w:p>
    <w:p w14:paraId="316FE9E8" w14:textId="77777777" w:rsidR="007E01D1" w:rsidRPr="007E01D1" w:rsidRDefault="007E01D1" w:rsidP="007E01D1">
      <w:pPr>
        <w:shd w:val="clear" w:color="auto" w:fill="F8F8F8"/>
        <w:spacing w:after="0" w:line="240" w:lineRule="auto"/>
        <w:jc w:val="center"/>
        <w:rPr>
          <w:rFonts w:ascii="宋体" w:hAnsi="宋体" w:cs="宋体"/>
          <w:color w:val="464646"/>
          <w:sz w:val="21"/>
          <w:szCs w:val="21"/>
          <w:lang w:eastAsia="zh-CN"/>
        </w:rPr>
      </w:pPr>
      <w:r w:rsidRPr="007E01D1">
        <w:rPr>
          <w:rFonts w:ascii="隶书" w:eastAsia="隶书" w:hAnsi="宋体" w:cs="宋体"/>
          <w:color w:val="464646"/>
          <w:sz w:val="48"/>
          <w:szCs w:val="48"/>
          <w:lang w:eastAsia="zh-CN"/>
        </w:rPr>
        <w:t>      </w:t>
      </w:r>
      <w:r w:rsidRPr="007E01D1">
        <w:rPr>
          <w:rFonts w:ascii="隶书" w:eastAsia="隶书" w:hAnsi="宋体" w:cs="宋体"/>
          <w:color w:val="464646"/>
          <w:sz w:val="72"/>
          <w:szCs w:val="72"/>
          <w:lang w:eastAsia="zh-CN"/>
        </w:rPr>
        <w:t>虎丘</w:t>
      </w:r>
      <w:r w:rsidRPr="007E01D1">
        <w:rPr>
          <w:rFonts w:ascii="隶书" w:eastAsia="隶书" w:hAnsi="宋体" w:cs="宋体"/>
          <w:color w:val="464646"/>
          <w:sz w:val="48"/>
          <w:szCs w:val="48"/>
          <w:lang w:eastAsia="zh-CN"/>
        </w:rPr>
        <w:br/>
      </w:r>
      <w:proofErr w:type="gramStart"/>
      <w:r w:rsidRPr="007E01D1">
        <w:rPr>
          <w:rFonts w:ascii="隶书" w:eastAsia="隶书" w:hAnsi="宋体" w:cs="宋体"/>
          <w:color w:val="464646"/>
          <w:sz w:val="48"/>
          <w:szCs w:val="48"/>
          <w:lang w:eastAsia="zh-CN"/>
        </w:rPr>
        <w:t xml:space="preserve">　　</w:t>
      </w:r>
      <w:r w:rsidRPr="007E01D1">
        <w:rPr>
          <w:rFonts w:ascii="隶书" w:eastAsia="隶书" w:hAnsi="宋体" w:cs="宋体"/>
          <w:color w:val="464646"/>
          <w:sz w:val="48"/>
          <w:szCs w:val="48"/>
          <w:lang w:eastAsia="zh-CN"/>
        </w:rPr>
        <w:br/>
        <w:t xml:space="preserve">　　</w:t>
      </w:r>
      <w:proofErr w:type="gramEnd"/>
      <w:r w:rsidRPr="007E01D1">
        <w:rPr>
          <w:rFonts w:ascii="隶书" w:eastAsia="隶书" w:hAnsi="宋体" w:cs="宋体"/>
          <w:color w:val="464646"/>
          <w:sz w:val="48"/>
          <w:szCs w:val="48"/>
          <w:lang w:eastAsia="zh-CN"/>
        </w:rPr>
        <w:t>虎丘</w:t>
      </w:r>
      <w:proofErr w:type="gramStart"/>
      <w:r w:rsidRPr="007E01D1">
        <w:rPr>
          <w:rFonts w:ascii="隶书" w:eastAsia="隶书" w:hAnsi="宋体" w:cs="宋体"/>
          <w:color w:val="464646"/>
          <w:sz w:val="48"/>
          <w:szCs w:val="48"/>
          <w:lang w:eastAsia="zh-CN"/>
        </w:rPr>
        <w:t>山下吴</w:t>
      </w:r>
      <w:proofErr w:type="gramEnd"/>
      <w:r w:rsidRPr="007E01D1">
        <w:rPr>
          <w:rFonts w:ascii="隶书" w:eastAsia="隶书" w:hAnsi="宋体" w:cs="宋体"/>
          <w:color w:val="464646"/>
          <w:sz w:val="48"/>
          <w:szCs w:val="48"/>
          <w:lang w:eastAsia="zh-CN"/>
        </w:rPr>
        <w:t>王墓</w:t>
      </w:r>
      <w:r w:rsidRPr="007E01D1">
        <w:rPr>
          <w:rFonts w:ascii="隶书" w:eastAsia="隶书" w:hAnsi="宋体" w:cs="宋体"/>
          <w:color w:val="464646"/>
          <w:sz w:val="48"/>
          <w:szCs w:val="48"/>
          <w:lang w:eastAsia="zh-CN"/>
        </w:rPr>
        <w:br/>
        <w:t xml:space="preserve">　　古木苍然噪夏</w:t>
      </w:r>
      <w:proofErr w:type="gramStart"/>
      <w:r w:rsidRPr="007E01D1">
        <w:rPr>
          <w:rFonts w:ascii="隶书" w:eastAsia="隶书" w:hAnsi="宋体" w:cs="宋体"/>
          <w:color w:val="464646"/>
          <w:sz w:val="48"/>
          <w:szCs w:val="48"/>
          <w:lang w:eastAsia="zh-CN"/>
        </w:rPr>
        <w:t>蜩</w:t>
      </w:r>
      <w:proofErr w:type="gramEnd"/>
      <w:r w:rsidRPr="007E01D1">
        <w:rPr>
          <w:rFonts w:ascii="隶书" w:eastAsia="隶书" w:hAnsi="宋体" w:cs="宋体"/>
          <w:color w:val="464646"/>
          <w:sz w:val="48"/>
          <w:szCs w:val="48"/>
          <w:lang w:eastAsia="zh-CN"/>
        </w:rPr>
        <w:br/>
        <w:t xml:space="preserve">　　碧草</w:t>
      </w:r>
      <w:proofErr w:type="gramStart"/>
      <w:r w:rsidRPr="007E01D1">
        <w:rPr>
          <w:rFonts w:ascii="隶书" w:eastAsia="隶书" w:hAnsi="宋体" w:cs="宋体"/>
          <w:color w:val="464646"/>
          <w:sz w:val="48"/>
          <w:szCs w:val="48"/>
          <w:lang w:eastAsia="zh-CN"/>
        </w:rPr>
        <w:t>长阶云</w:t>
      </w:r>
      <w:proofErr w:type="gramEnd"/>
      <w:r w:rsidRPr="007E01D1">
        <w:rPr>
          <w:rFonts w:ascii="隶书" w:eastAsia="隶书" w:hAnsi="宋体" w:cs="宋体"/>
          <w:color w:val="464646"/>
          <w:sz w:val="48"/>
          <w:szCs w:val="48"/>
          <w:lang w:eastAsia="zh-CN"/>
        </w:rPr>
        <w:t>寂寞</w:t>
      </w:r>
      <w:r w:rsidRPr="007E01D1">
        <w:rPr>
          <w:rFonts w:ascii="隶书" w:eastAsia="隶书" w:hAnsi="宋体" w:cs="宋体"/>
          <w:color w:val="464646"/>
          <w:sz w:val="48"/>
          <w:szCs w:val="48"/>
          <w:lang w:eastAsia="zh-CN"/>
        </w:rPr>
        <w:br/>
        <w:t xml:space="preserve">　　灰墙</w:t>
      </w:r>
      <w:proofErr w:type="gramStart"/>
      <w:r w:rsidRPr="007E01D1">
        <w:rPr>
          <w:rFonts w:ascii="隶书" w:eastAsia="隶书" w:hAnsi="宋体" w:cs="宋体"/>
          <w:color w:val="464646"/>
          <w:sz w:val="48"/>
          <w:szCs w:val="48"/>
          <w:lang w:eastAsia="zh-CN"/>
        </w:rPr>
        <w:t>倾塔气森萧</w:t>
      </w:r>
      <w:proofErr w:type="gramEnd"/>
      <w:r w:rsidRPr="007E01D1">
        <w:rPr>
          <w:rFonts w:ascii="隶书" w:eastAsia="隶书" w:hAnsi="宋体" w:cs="宋体"/>
          <w:color w:val="464646"/>
          <w:sz w:val="48"/>
          <w:szCs w:val="48"/>
          <w:lang w:eastAsia="zh-CN"/>
        </w:rPr>
        <w:br/>
        <w:t xml:space="preserve">　　三千宝剑埋荒土</w:t>
      </w:r>
      <w:r w:rsidRPr="007E01D1">
        <w:rPr>
          <w:rFonts w:ascii="隶书" w:eastAsia="隶书" w:hAnsi="宋体" w:cs="宋体"/>
          <w:color w:val="464646"/>
          <w:sz w:val="48"/>
          <w:szCs w:val="48"/>
          <w:lang w:eastAsia="zh-CN"/>
        </w:rPr>
        <w:br/>
      </w:r>
      <w:r w:rsidRPr="007E01D1">
        <w:rPr>
          <w:rFonts w:ascii="隶书" w:eastAsia="隶书" w:hAnsi="宋体" w:cs="宋体"/>
          <w:color w:val="464646"/>
          <w:sz w:val="48"/>
          <w:szCs w:val="48"/>
          <w:lang w:eastAsia="zh-CN"/>
        </w:rPr>
        <w:lastRenderedPageBreak/>
        <w:t xml:space="preserve">　　半百雄心化怒潮</w:t>
      </w:r>
      <w:r w:rsidRPr="007E01D1">
        <w:rPr>
          <w:rFonts w:ascii="隶书" w:eastAsia="隶书" w:hAnsi="宋体" w:cs="宋体"/>
          <w:color w:val="464646"/>
          <w:sz w:val="48"/>
          <w:szCs w:val="48"/>
          <w:lang w:eastAsia="zh-CN"/>
        </w:rPr>
        <w:br/>
        <w:t xml:space="preserve">　　溅血未干鱼腹</w:t>
      </w:r>
      <w:proofErr w:type="gramStart"/>
      <w:r w:rsidRPr="007E01D1">
        <w:rPr>
          <w:rFonts w:ascii="隶书" w:eastAsia="隶书" w:hAnsi="宋体" w:cs="宋体"/>
          <w:color w:val="464646"/>
          <w:sz w:val="48"/>
          <w:szCs w:val="48"/>
          <w:lang w:eastAsia="zh-CN"/>
        </w:rPr>
        <w:t>刃</w:t>
      </w:r>
      <w:proofErr w:type="gramEnd"/>
      <w:r w:rsidRPr="007E01D1">
        <w:rPr>
          <w:rFonts w:ascii="隶书" w:eastAsia="隶书" w:hAnsi="宋体" w:cs="宋体"/>
          <w:color w:val="464646"/>
          <w:sz w:val="48"/>
          <w:szCs w:val="48"/>
          <w:lang w:eastAsia="zh-CN"/>
        </w:rPr>
        <w:br/>
        <w:t xml:space="preserve">　　浣纱溪上</w:t>
      </w:r>
      <w:proofErr w:type="gramStart"/>
      <w:r w:rsidRPr="007E01D1">
        <w:rPr>
          <w:rFonts w:ascii="隶书" w:eastAsia="隶书" w:hAnsi="宋体" w:cs="宋体"/>
          <w:color w:val="464646"/>
          <w:sz w:val="48"/>
          <w:szCs w:val="48"/>
          <w:lang w:eastAsia="zh-CN"/>
        </w:rPr>
        <w:t>越歌撩</w:t>
      </w:r>
      <w:proofErr w:type="gramEnd"/>
      <w:r w:rsidRPr="007E01D1">
        <w:rPr>
          <w:rFonts w:ascii="隶书" w:eastAsia="隶书" w:hAnsi="宋体" w:cs="宋体"/>
          <w:color w:val="464646"/>
          <w:sz w:val="48"/>
          <w:szCs w:val="48"/>
          <w:lang w:eastAsia="zh-CN"/>
        </w:rPr>
        <w:br/>
        <w:t xml:space="preserve">　　</w:t>
      </w:r>
      <w:r w:rsidRPr="007E01D1">
        <w:rPr>
          <w:rFonts w:ascii="隶书" w:eastAsia="隶书" w:hAnsi="宋体" w:cs="宋体"/>
          <w:color w:val="464646"/>
          <w:sz w:val="48"/>
          <w:szCs w:val="48"/>
          <w:lang w:eastAsia="zh-CN"/>
        </w:rPr>
        <w:br/>
        <w:t xml:space="preserve">　</w:t>
      </w:r>
      <w:r w:rsidRPr="007E01D1">
        <w:rPr>
          <w:rFonts w:ascii="隶书" w:eastAsia="隶书" w:hAnsi="宋体" w:cs="宋体"/>
          <w:color w:val="464646"/>
          <w:sz w:val="48"/>
          <w:szCs w:val="48"/>
          <w:lang w:eastAsia="zh-CN"/>
        </w:rPr>
        <w:t>  </w:t>
      </w:r>
      <w:r w:rsidRPr="007E01D1">
        <w:rPr>
          <w:rFonts w:ascii="隶书" w:eastAsia="隶书" w:hAnsi="宋体" w:cs="宋体"/>
          <w:color w:val="464646"/>
          <w:sz w:val="48"/>
          <w:szCs w:val="48"/>
          <w:lang w:eastAsia="zh-CN"/>
        </w:rPr>
        <w:t xml:space="preserve">　</w:t>
      </w:r>
      <w:r w:rsidRPr="007E01D1">
        <w:rPr>
          <w:rFonts w:ascii="隶书" w:eastAsia="隶书" w:hAnsi="宋体" w:cs="宋体"/>
          <w:color w:val="464646"/>
          <w:sz w:val="48"/>
          <w:szCs w:val="48"/>
          <w:lang w:eastAsia="zh-CN"/>
        </w:rPr>
        <w:t> </w:t>
      </w:r>
      <w:r w:rsidRPr="007E01D1">
        <w:rPr>
          <w:rFonts w:ascii="隶书" w:eastAsia="隶书" w:hAnsi="宋体" w:cs="宋体"/>
          <w:color w:val="464646"/>
          <w:sz w:val="72"/>
          <w:szCs w:val="72"/>
          <w:lang w:eastAsia="zh-CN"/>
        </w:rPr>
        <w:t>泰山</w:t>
      </w:r>
      <w:r w:rsidRPr="007E01D1">
        <w:rPr>
          <w:rFonts w:ascii="隶书" w:eastAsia="隶书" w:hAnsi="宋体" w:cs="宋体"/>
          <w:color w:val="464646"/>
          <w:sz w:val="72"/>
          <w:szCs w:val="72"/>
          <w:lang w:eastAsia="zh-CN"/>
        </w:rPr>
        <w:br/>
      </w:r>
      <w:proofErr w:type="gramStart"/>
      <w:r w:rsidRPr="007E01D1">
        <w:rPr>
          <w:rFonts w:ascii="隶书" w:eastAsia="隶书" w:hAnsi="宋体" w:cs="宋体"/>
          <w:color w:val="464646"/>
          <w:sz w:val="48"/>
          <w:szCs w:val="48"/>
          <w:lang w:eastAsia="zh-CN"/>
        </w:rPr>
        <w:t xml:space="preserve">　　</w:t>
      </w:r>
      <w:r w:rsidRPr="007E01D1">
        <w:rPr>
          <w:rFonts w:ascii="隶书" w:eastAsia="隶书" w:hAnsi="宋体" w:cs="宋体"/>
          <w:color w:val="464646"/>
          <w:sz w:val="48"/>
          <w:szCs w:val="48"/>
          <w:lang w:eastAsia="zh-CN"/>
        </w:rPr>
        <w:br/>
        <w:t xml:space="preserve">　　</w:t>
      </w:r>
      <w:proofErr w:type="gramEnd"/>
      <w:r w:rsidRPr="007E01D1">
        <w:rPr>
          <w:rFonts w:ascii="隶书" w:eastAsia="隶书" w:hAnsi="宋体" w:cs="宋体"/>
          <w:color w:val="464646"/>
          <w:sz w:val="48"/>
          <w:szCs w:val="48"/>
          <w:lang w:eastAsia="zh-CN"/>
        </w:rPr>
        <w:t>泰岳耸然齐鲁隔</w:t>
      </w:r>
      <w:r w:rsidRPr="007E01D1">
        <w:rPr>
          <w:rFonts w:ascii="隶书" w:eastAsia="隶书" w:hAnsi="宋体" w:cs="宋体"/>
          <w:color w:val="464646"/>
          <w:sz w:val="48"/>
          <w:szCs w:val="48"/>
          <w:lang w:eastAsia="zh-CN"/>
        </w:rPr>
        <w:br/>
        <w:t xml:space="preserve">　　遮天</w:t>
      </w:r>
      <w:proofErr w:type="gramStart"/>
      <w:r w:rsidRPr="007E01D1">
        <w:rPr>
          <w:rFonts w:ascii="隶书" w:eastAsia="隶书" w:hAnsi="宋体" w:cs="宋体"/>
          <w:color w:val="464646"/>
          <w:sz w:val="48"/>
          <w:szCs w:val="48"/>
          <w:lang w:eastAsia="zh-CN"/>
        </w:rPr>
        <w:t>坼野海</w:t>
      </w:r>
      <w:proofErr w:type="gramEnd"/>
      <w:r w:rsidRPr="007E01D1">
        <w:rPr>
          <w:rFonts w:ascii="隶书" w:eastAsia="隶书" w:hAnsi="宋体" w:cs="宋体"/>
          <w:color w:val="464646"/>
          <w:sz w:val="48"/>
          <w:szCs w:val="48"/>
          <w:lang w:eastAsia="zh-CN"/>
        </w:rPr>
        <w:t>临东</w:t>
      </w:r>
      <w:r w:rsidRPr="007E01D1">
        <w:rPr>
          <w:rFonts w:ascii="隶书" w:eastAsia="隶书" w:hAnsi="宋体" w:cs="宋体"/>
          <w:color w:val="464646"/>
          <w:sz w:val="48"/>
          <w:szCs w:val="48"/>
          <w:lang w:eastAsia="zh-CN"/>
        </w:rPr>
        <w:br/>
        <w:t xml:space="preserve">　　</w:t>
      </w:r>
      <w:proofErr w:type="gramStart"/>
      <w:r w:rsidRPr="007E01D1">
        <w:rPr>
          <w:rFonts w:ascii="隶书" w:eastAsia="隶书" w:hAnsi="宋体" w:cs="宋体"/>
          <w:color w:val="464646"/>
          <w:sz w:val="48"/>
          <w:szCs w:val="48"/>
          <w:lang w:eastAsia="zh-CN"/>
        </w:rPr>
        <w:t>林沿晓夕冈崖断</w:t>
      </w:r>
      <w:proofErr w:type="gramEnd"/>
      <w:r w:rsidRPr="007E01D1">
        <w:rPr>
          <w:rFonts w:ascii="隶书" w:eastAsia="隶书" w:hAnsi="宋体" w:cs="宋体"/>
          <w:color w:val="464646"/>
          <w:sz w:val="48"/>
          <w:szCs w:val="48"/>
          <w:lang w:eastAsia="zh-CN"/>
        </w:rPr>
        <w:br/>
        <w:t xml:space="preserve">　　山势阴晴草木融</w:t>
      </w:r>
      <w:r w:rsidRPr="007E01D1">
        <w:rPr>
          <w:rFonts w:ascii="隶书" w:eastAsia="隶书" w:hAnsi="宋体" w:cs="宋体"/>
          <w:color w:val="464646"/>
          <w:sz w:val="48"/>
          <w:szCs w:val="48"/>
          <w:lang w:eastAsia="zh-CN"/>
        </w:rPr>
        <w:br/>
        <w:t xml:space="preserve">　　</w:t>
      </w:r>
      <w:proofErr w:type="gramStart"/>
      <w:r w:rsidRPr="007E01D1">
        <w:rPr>
          <w:rFonts w:ascii="隶书" w:eastAsia="隶书" w:hAnsi="宋体" w:cs="宋体"/>
          <w:color w:val="464646"/>
          <w:sz w:val="48"/>
          <w:szCs w:val="48"/>
          <w:lang w:eastAsia="zh-CN"/>
        </w:rPr>
        <w:t>寂寂盘云疑</w:t>
      </w:r>
      <w:proofErr w:type="gramEnd"/>
      <w:r w:rsidRPr="007E01D1">
        <w:rPr>
          <w:rFonts w:ascii="隶书" w:eastAsia="隶书" w:hAnsi="宋体" w:cs="宋体"/>
          <w:color w:val="464646"/>
          <w:sz w:val="48"/>
          <w:szCs w:val="48"/>
          <w:lang w:eastAsia="zh-CN"/>
        </w:rPr>
        <w:t>作雨</w:t>
      </w:r>
      <w:r w:rsidRPr="007E01D1">
        <w:rPr>
          <w:rFonts w:ascii="隶书" w:eastAsia="隶书" w:hAnsi="宋体" w:cs="宋体"/>
          <w:color w:val="464646"/>
          <w:sz w:val="48"/>
          <w:szCs w:val="48"/>
          <w:lang w:eastAsia="zh-CN"/>
        </w:rPr>
        <w:br/>
        <w:t xml:space="preserve">　　亭亭过</w:t>
      </w:r>
      <w:proofErr w:type="gramStart"/>
      <w:r w:rsidRPr="007E01D1">
        <w:rPr>
          <w:rFonts w:ascii="隶书" w:eastAsia="隶书" w:hAnsi="宋体" w:cs="宋体"/>
          <w:color w:val="464646"/>
          <w:sz w:val="48"/>
          <w:szCs w:val="48"/>
          <w:lang w:eastAsia="zh-CN"/>
        </w:rPr>
        <w:t>日忽为</w:t>
      </w:r>
      <w:proofErr w:type="gramEnd"/>
      <w:r w:rsidRPr="007E01D1">
        <w:rPr>
          <w:rFonts w:ascii="隶书" w:eastAsia="隶书" w:hAnsi="宋体" w:cs="宋体"/>
          <w:color w:val="464646"/>
          <w:sz w:val="48"/>
          <w:szCs w:val="48"/>
          <w:lang w:eastAsia="zh-CN"/>
        </w:rPr>
        <w:t>风</w:t>
      </w:r>
      <w:r w:rsidRPr="007E01D1">
        <w:rPr>
          <w:rFonts w:ascii="隶书" w:eastAsia="隶书" w:hAnsi="宋体" w:cs="宋体"/>
          <w:color w:val="464646"/>
          <w:sz w:val="48"/>
          <w:szCs w:val="48"/>
          <w:lang w:eastAsia="zh-CN"/>
        </w:rPr>
        <w:br/>
        <w:t xml:space="preserve">　　残霞影拂秦皇石</w:t>
      </w:r>
      <w:r w:rsidRPr="007E01D1">
        <w:rPr>
          <w:rFonts w:ascii="隶书" w:eastAsia="隶书" w:hAnsi="宋体" w:cs="宋体"/>
          <w:color w:val="464646"/>
          <w:sz w:val="48"/>
          <w:szCs w:val="48"/>
          <w:lang w:eastAsia="zh-CN"/>
        </w:rPr>
        <w:br/>
        <w:t xml:space="preserve">　　</w:t>
      </w:r>
      <w:proofErr w:type="gramStart"/>
      <w:r w:rsidRPr="007E01D1">
        <w:rPr>
          <w:rFonts w:ascii="隶书" w:eastAsia="隶书" w:hAnsi="宋体" w:cs="宋体"/>
          <w:color w:val="464646"/>
          <w:sz w:val="48"/>
          <w:szCs w:val="48"/>
          <w:lang w:eastAsia="zh-CN"/>
        </w:rPr>
        <w:t>畴昔曾</w:t>
      </w:r>
      <w:proofErr w:type="gramEnd"/>
      <w:r w:rsidRPr="007E01D1">
        <w:rPr>
          <w:rFonts w:ascii="隶书" w:eastAsia="隶书" w:hAnsi="宋体" w:cs="宋体"/>
          <w:color w:val="464646"/>
          <w:sz w:val="48"/>
          <w:szCs w:val="48"/>
          <w:lang w:eastAsia="zh-CN"/>
        </w:rPr>
        <w:t>看汉武雄</w:t>
      </w:r>
    </w:p>
    <w:p w14:paraId="2D6D3A6E" w14:textId="77777777" w:rsidR="007E01D1" w:rsidRPr="007E01D1" w:rsidRDefault="007E01D1" w:rsidP="007E01D1">
      <w:pPr>
        <w:shd w:val="clear" w:color="auto" w:fill="F8F8F8"/>
        <w:spacing w:after="0" w:line="240" w:lineRule="auto"/>
        <w:jc w:val="center"/>
        <w:rPr>
          <w:rFonts w:ascii="宋体" w:hAnsi="宋体" w:cs="宋体"/>
          <w:color w:val="464646"/>
          <w:sz w:val="21"/>
          <w:szCs w:val="21"/>
          <w:lang w:eastAsia="zh-CN"/>
        </w:rPr>
      </w:pPr>
      <w:r w:rsidRPr="007E01D1">
        <w:rPr>
          <w:rFonts w:ascii="隶书" w:eastAsia="隶书" w:hAnsi="宋体" w:cs="宋体"/>
          <w:color w:val="464646"/>
          <w:sz w:val="48"/>
          <w:szCs w:val="48"/>
          <w:lang w:eastAsia="zh-CN"/>
        </w:rPr>
        <w:br/>
        <w:t xml:space="preserve">　　</w:t>
      </w:r>
      <w:r w:rsidRPr="007E01D1">
        <w:rPr>
          <w:rFonts w:ascii="隶书" w:eastAsia="隶书" w:hAnsi="宋体" w:cs="宋体"/>
          <w:color w:val="464646"/>
          <w:sz w:val="48"/>
          <w:szCs w:val="48"/>
          <w:lang w:eastAsia="zh-CN"/>
        </w:rPr>
        <w:br/>
        <w:t xml:space="preserve">　</w:t>
      </w:r>
      <w:r w:rsidRPr="007E01D1">
        <w:rPr>
          <w:rFonts w:ascii="隶书" w:eastAsia="隶书" w:hAnsi="宋体" w:cs="宋体"/>
          <w:color w:val="464646"/>
          <w:sz w:val="48"/>
          <w:szCs w:val="48"/>
          <w:lang w:eastAsia="zh-CN"/>
        </w:rPr>
        <w:t>  </w:t>
      </w:r>
      <w:r w:rsidRPr="007E01D1">
        <w:rPr>
          <w:rFonts w:ascii="隶书" w:eastAsia="隶书" w:hAnsi="宋体" w:cs="宋体"/>
          <w:color w:val="464646"/>
          <w:sz w:val="48"/>
          <w:szCs w:val="48"/>
          <w:lang w:eastAsia="zh-CN"/>
        </w:rPr>
        <w:t xml:space="preserve">　</w:t>
      </w:r>
      <w:r w:rsidRPr="007E01D1">
        <w:rPr>
          <w:rFonts w:ascii="隶书" w:eastAsia="隶书" w:hAnsi="宋体" w:cs="宋体"/>
          <w:color w:val="464646"/>
          <w:sz w:val="48"/>
          <w:szCs w:val="48"/>
          <w:lang w:eastAsia="zh-CN"/>
        </w:rPr>
        <w:t> </w:t>
      </w:r>
      <w:r w:rsidRPr="007E01D1">
        <w:rPr>
          <w:rFonts w:ascii="隶书" w:eastAsia="隶书" w:hAnsi="宋体" w:cs="宋体"/>
          <w:color w:val="464646"/>
          <w:sz w:val="72"/>
          <w:szCs w:val="72"/>
          <w:lang w:eastAsia="zh-CN"/>
        </w:rPr>
        <w:t>望海台</w:t>
      </w:r>
      <w:r w:rsidRPr="007E01D1">
        <w:rPr>
          <w:rFonts w:ascii="隶书" w:eastAsia="隶书" w:hAnsi="宋体" w:cs="宋体"/>
          <w:color w:val="464646"/>
          <w:sz w:val="72"/>
          <w:szCs w:val="72"/>
          <w:lang w:eastAsia="zh-CN"/>
        </w:rPr>
        <w:br/>
      </w:r>
      <w:proofErr w:type="gramStart"/>
      <w:r w:rsidRPr="007E01D1">
        <w:rPr>
          <w:rFonts w:ascii="隶书" w:eastAsia="隶书" w:hAnsi="宋体" w:cs="宋体"/>
          <w:color w:val="464646"/>
          <w:sz w:val="48"/>
          <w:szCs w:val="48"/>
          <w:lang w:eastAsia="zh-CN"/>
        </w:rPr>
        <w:t xml:space="preserve">　　</w:t>
      </w:r>
      <w:r w:rsidRPr="007E01D1">
        <w:rPr>
          <w:rFonts w:ascii="隶书" w:eastAsia="隶书" w:hAnsi="宋体" w:cs="宋体"/>
          <w:color w:val="464646"/>
          <w:sz w:val="48"/>
          <w:szCs w:val="48"/>
          <w:lang w:eastAsia="zh-CN"/>
        </w:rPr>
        <w:br/>
        <w:t xml:space="preserve">　　夕气</w:t>
      </w:r>
      <w:proofErr w:type="gramEnd"/>
      <w:r w:rsidRPr="007E01D1">
        <w:rPr>
          <w:rFonts w:ascii="隶书" w:eastAsia="隶书" w:hAnsi="宋体" w:cs="宋体"/>
          <w:color w:val="464646"/>
          <w:sz w:val="48"/>
          <w:szCs w:val="48"/>
          <w:lang w:eastAsia="zh-CN"/>
        </w:rPr>
        <w:t>萧森望海台</w:t>
      </w:r>
      <w:r w:rsidRPr="007E01D1">
        <w:rPr>
          <w:rFonts w:ascii="隶书" w:eastAsia="隶书" w:hAnsi="宋体" w:cs="宋体"/>
          <w:color w:val="464646"/>
          <w:sz w:val="48"/>
          <w:szCs w:val="48"/>
          <w:lang w:eastAsia="zh-CN"/>
        </w:rPr>
        <w:br/>
      </w:r>
      <w:r w:rsidRPr="007E01D1">
        <w:rPr>
          <w:rFonts w:ascii="隶书" w:eastAsia="隶书" w:hAnsi="宋体" w:cs="宋体"/>
          <w:color w:val="464646"/>
          <w:sz w:val="48"/>
          <w:szCs w:val="48"/>
          <w:lang w:eastAsia="zh-CN"/>
        </w:rPr>
        <w:lastRenderedPageBreak/>
        <w:t xml:space="preserve">　　穿空雪浪走惊雷</w:t>
      </w:r>
      <w:r w:rsidRPr="007E01D1">
        <w:rPr>
          <w:rFonts w:ascii="隶书" w:eastAsia="隶书" w:hAnsi="宋体" w:cs="宋体"/>
          <w:color w:val="464646"/>
          <w:sz w:val="48"/>
          <w:szCs w:val="48"/>
          <w:lang w:eastAsia="zh-CN"/>
        </w:rPr>
        <w:br/>
        <w:t xml:space="preserve">　　秦皇余</w:t>
      </w:r>
      <w:proofErr w:type="gramStart"/>
      <w:r w:rsidRPr="007E01D1">
        <w:rPr>
          <w:rFonts w:ascii="隶书" w:eastAsia="隶书" w:hAnsi="宋体" w:cs="宋体"/>
          <w:color w:val="464646"/>
          <w:sz w:val="48"/>
          <w:szCs w:val="48"/>
          <w:lang w:eastAsia="zh-CN"/>
        </w:rPr>
        <w:t>迹何丘土</w:t>
      </w:r>
      <w:proofErr w:type="gramEnd"/>
      <w:r w:rsidRPr="007E01D1">
        <w:rPr>
          <w:rFonts w:ascii="隶书" w:eastAsia="隶书" w:hAnsi="宋体" w:cs="宋体"/>
          <w:color w:val="464646"/>
          <w:sz w:val="48"/>
          <w:szCs w:val="48"/>
          <w:lang w:eastAsia="zh-CN"/>
        </w:rPr>
        <w:br/>
        <w:t xml:space="preserve">　　魏武残碑几度苔</w:t>
      </w:r>
      <w:r w:rsidRPr="007E01D1">
        <w:rPr>
          <w:rFonts w:ascii="隶书" w:eastAsia="隶书" w:hAnsi="宋体" w:cs="宋体"/>
          <w:color w:val="464646"/>
          <w:sz w:val="48"/>
          <w:szCs w:val="48"/>
          <w:lang w:eastAsia="zh-CN"/>
        </w:rPr>
        <w:br/>
        <w:t xml:space="preserve">　　千古风云随水逝</w:t>
      </w:r>
      <w:r w:rsidRPr="007E01D1">
        <w:rPr>
          <w:rFonts w:ascii="隶书" w:eastAsia="隶书" w:hAnsi="宋体" w:cs="宋体"/>
          <w:color w:val="464646"/>
          <w:sz w:val="48"/>
          <w:szCs w:val="48"/>
          <w:lang w:eastAsia="zh-CN"/>
        </w:rPr>
        <w:br/>
        <w:t xml:space="preserve">　　漫天星月逐潮回</w:t>
      </w:r>
      <w:r w:rsidRPr="007E01D1">
        <w:rPr>
          <w:rFonts w:ascii="隶书" w:eastAsia="隶书" w:hAnsi="宋体" w:cs="宋体"/>
          <w:color w:val="464646"/>
          <w:sz w:val="48"/>
          <w:szCs w:val="48"/>
          <w:lang w:eastAsia="zh-CN"/>
        </w:rPr>
        <w:br/>
        <w:t xml:space="preserve">　　兴亡尽入</w:t>
      </w:r>
      <w:proofErr w:type="gramStart"/>
      <w:r w:rsidRPr="007E01D1">
        <w:rPr>
          <w:rFonts w:ascii="隶书" w:eastAsia="隶书" w:hAnsi="宋体" w:cs="宋体"/>
          <w:color w:val="464646"/>
          <w:sz w:val="48"/>
          <w:szCs w:val="48"/>
          <w:lang w:eastAsia="zh-CN"/>
        </w:rPr>
        <w:t>樽</w:t>
      </w:r>
      <w:proofErr w:type="gramEnd"/>
      <w:r w:rsidRPr="007E01D1">
        <w:rPr>
          <w:rFonts w:ascii="隶书" w:eastAsia="隶书" w:hAnsi="宋体" w:cs="宋体"/>
          <w:color w:val="464646"/>
          <w:sz w:val="48"/>
          <w:szCs w:val="48"/>
          <w:lang w:eastAsia="zh-CN"/>
        </w:rPr>
        <w:t>中酒</w:t>
      </w:r>
      <w:r w:rsidRPr="007E01D1">
        <w:rPr>
          <w:rFonts w:ascii="隶书" w:eastAsia="隶书" w:hAnsi="宋体" w:cs="宋体"/>
          <w:color w:val="464646"/>
          <w:sz w:val="48"/>
          <w:szCs w:val="48"/>
          <w:lang w:eastAsia="zh-CN"/>
        </w:rPr>
        <w:br/>
        <w:t xml:space="preserve">　　对饮豪歌莫计杯</w:t>
      </w:r>
    </w:p>
    <w:p w14:paraId="52675CEF" w14:textId="77777777" w:rsidR="00480CF5" w:rsidRDefault="00E44950">
      <w:pPr>
        <w:pStyle w:val="Heading1"/>
        <w:rPr>
          <w:lang w:eastAsia="zh-CN"/>
        </w:rPr>
      </w:pPr>
      <w:bookmarkStart w:id="132" w:name="_Toc72586288"/>
      <w:r>
        <w:rPr>
          <w:lang w:eastAsia="zh-CN"/>
        </w:rPr>
        <w:t xml:space="preserve">2006-06-12 20:23 </w:t>
      </w:r>
      <w:r>
        <w:rPr>
          <w:lang w:eastAsia="zh-CN"/>
        </w:rPr>
        <w:t>孔庆东、北大，真丢人！</w:t>
      </w:r>
      <w:bookmarkEnd w:id="132"/>
    </w:p>
    <w:p w14:paraId="626527E5" w14:textId="77777777" w:rsidR="00480CF5" w:rsidRDefault="002E2046">
      <w:hyperlink r:id="rId145" w:history="1">
        <w:r w:rsidR="007E01D1" w:rsidRPr="004552E6">
          <w:rPr>
            <w:rStyle w:val="Hyperlink"/>
          </w:rPr>
          <w:t>http://blog.sina.com.cn/s/blog_486e105c010004a9.html</w:t>
        </w:r>
      </w:hyperlink>
      <w:r w:rsidR="007E01D1">
        <w:t xml:space="preserve"> </w:t>
      </w:r>
    </w:p>
    <w:p w14:paraId="5DB86BAF" w14:textId="77777777" w:rsidR="00480CF5" w:rsidRDefault="00E44950">
      <w:pPr>
        <w:rPr>
          <w:lang w:eastAsia="zh-CN"/>
        </w:rPr>
      </w:pPr>
      <w:r>
        <w:rPr>
          <w:lang w:eastAsia="zh-CN"/>
        </w:rPr>
        <w:t>孔庆东是谁，本不大知道。第一次听说，是在一个私人聚会里，</w:t>
      </w:r>
      <w:proofErr w:type="gramStart"/>
      <w:r>
        <w:rPr>
          <w:lang w:eastAsia="zh-CN"/>
        </w:rPr>
        <w:t>一</w:t>
      </w:r>
      <w:proofErr w:type="gramEnd"/>
      <w:r>
        <w:rPr>
          <w:lang w:eastAsia="zh-CN"/>
        </w:rPr>
        <w:t>北大教授说现在的北大教授什么人都有，例如</w:t>
      </w:r>
      <w:r>
        <w:rPr>
          <w:lang w:eastAsia="zh-CN"/>
        </w:rPr>
        <w:t>XXX</w:t>
      </w:r>
      <w:r>
        <w:rPr>
          <w:lang w:eastAsia="zh-CN"/>
        </w:rPr>
        <w:t>、</w:t>
      </w:r>
      <w:r>
        <w:rPr>
          <w:lang w:eastAsia="zh-CN"/>
        </w:rPr>
        <w:t>XXX</w:t>
      </w:r>
      <w:r>
        <w:rPr>
          <w:lang w:eastAsia="zh-CN"/>
        </w:rPr>
        <w:t>、</w:t>
      </w:r>
      <w:r>
        <w:rPr>
          <w:lang w:eastAsia="zh-CN"/>
        </w:rPr>
        <w:t>XX</w:t>
      </w:r>
      <w:r>
        <w:rPr>
          <w:lang w:eastAsia="zh-CN"/>
        </w:rPr>
        <w:t>，其中就点了孔某人的名字，最后还加了一句，连</w:t>
      </w:r>
      <w:r>
        <w:rPr>
          <w:lang w:eastAsia="zh-CN"/>
        </w:rPr>
        <w:t>XXX</w:t>
      </w:r>
      <w:r>
        <w:rPr>
          <w:lang w:eastAsia="zh-CN"/>
        </w:rPr>
        <w:t>都不如。（最后一个</w:t>
      </w:r>
      <w:r>
        <w:rPr>
          <w:lang w:eastAsia="zh-CN"/>
        </w:rPr>
        <w:t>XXX</w:t>
      </w:r>
      <w:r>
        <w:rPr>
          <w:lang w:eastAsia="zh-CN"/>
        </w:rPr>
        <w:t>是一种职业，由于不雅，还是</w:t>
      </w:r>
      <w:r>
        <w:rPr>
          <w:lang w:eastAsia="zh-CN"/>
        </w:rPr>
        <w:t>XXX</w:t>
      </w:r>
      <w:r>
        <w:rPr>
          <w:lang w:eastAsia="zh-CN"/>
        </w:rPr>
        <w:t>吧）。当时只觉得，这可能是因政治等观点不同而文人相轻。后来孔某人开始在电视上晃悠起来，一个不变的招牌就是</w:t>
      </w:r>
      <w:proofErr w:type="gramStart"/>
      <w:r>
        <w:rPr>
          <w:lang w:eastAsia="zh-CN"/>
        </w:rPr>
        <w:t>什么孔老</w:t>
      </w:r>
      <w:proofErr w:type="gramEnd"/>
      <w:r>
        <w:rPr>
          <w:lang w:eastAsia="zh-CN"/>
        </w:rPr>
        <w:t>N1</w:t>
      </w:r>
      <w:r>
        <w:rPr>
          <w:lang w:eastAsia="zh-CN"/>
        </w:rPr>
        <w:t>的第</w:t>
      </w:r>
      <w:r>
        <w:rPr>
          <w:lang w:eastAsia="zh-CN"/>
        </w:rPr>
        <w:t>N2</w:t>
      </w:r>
      <w:r>
        <w:rPr>
          <w:lang w:eastAsia="zh-CN"/>
        </w:rPr>
        <w:t>代孙。这也不奇怪，老鼠的儿子也不一定要打洞，只要真有本事，</w:t>
      </w:r>
      <w:proofErr w:type="gramStart"/>
      <w:r>
        <w:rPr>
          <w:lang w:eastAsia="zh-CN"/>
        </w:rPr>
        <w:t>孔老</w:t>
      </w:r>
      <w:proofErr w:type="gramEnd"/>
      <w:r>
        <w:rPr>
          <w:lang w:eastAsia="zh-CN"/>
        </w:rPr>
        <w:t>N1*N2</w:t>
      </w:r>
      <w:r>
        <w:rPr>
          <w:lang w:eastAsia="zh-CN"/>
        </w:rPr>
        <w:t>的</w:t>
      </w:r>
      <w:r>
        <w:rPr>
          <w:lang w:eastAsia="zh-CN"/>
        </w:rPr>
        <w:t>N1/N2</w:t>
      </w:r>
      <w:r>
        <w:rPr>
          <w:lang w:eastAsia="zh-CN"/>
        </w:rPr>
        <w:t>爷爷又能怎样？但今天，偶尔看到孔</w:t>
      </w:r>
      <w:r>
        <w:rPr>
          <w:lang w:eastAsia="zh-CN"/>
        </w:rPr>
        <w:t>N2</w:t>
      </w:r>
      <w:r>
        <w:rPr>
          <w:lang w:eastAsia="zh-CN"/>
        </w:rPr>
        <w:t>代孙子在网上大肆晃悠的所谓七律，不禁要说：孔庆东、北大，真丢人！</w:t>
      </w:r>
    </w:p>
    <w:p w14:paraId="0707FD35" w14:textId="77777777" w:rsidR="00480CF5" w:rsidRDefault="00E44950">
      <w:pPr>
        <w:rPr>
          <w:lang w:eastAsia="zh-CN"/>
        </w:rPr>
      </w:pPr>
      <w:r>
        <w:rPr>
          <w:lang w:eastAsia="zh-CN"/>
        </w:rPr>
        <w:t>北大中文系，号称在国内数一数二，也是北大数一数二的王牌系，因此对其中的教授，有一个基本的水平要求，当然就一点不过分了。既然是七律，而且还当成自己的得意之作来晃悠，那至少不能挂羊头卖狗肉，怎么都应该整一七律出来。然而，且不说即使现在石油紧俏，其中的句子也不应该油气十足，就算</w:t>
      </w:r>
      <w:proofErr w:type="gramStart"/>
      <w:r>
        <w:rPr>
          <w:lang w:eastAsia="zh-CN"/>
        </w:rPr>
        <w:t>最</w:t>
      </w:r>
      <w:proofErr w:type="gramEnd"/>
      <w:r>
        <w:rPr>
          <w:lang w:eastAsia="zh-CN"/>
        </w:rPr>
        <w:t>幼儿园的平仄和押韵，这北大中文系的才子教授也竟然不合格。不妨拿其中一首格律问题最少的，粗略分析一下：</w:t>
      </w:r>
    </w:p>
    <w:p w14:paraId="58898B8E" w14:textId="77777777" w:rsidR="00480CF5" w:rsidRDefault="00E44950">
      <w:pPr>
        <w:rPr>
          <w:lang w:eastAsia="zh-CN"/>
        </w:rPr>
      </w:pPr>
      <w:r>
        <w:rPr>
          <w:lang w:eastAsia="zh-CN"/>
        </w:rPr>
        <w:t>过桥（孔庆东）</w:t>
      </w:r>
    </w:p>
    <w:p w14:paraId="2FBBB45B" w14:textId="77777777" w:rsidR="00480CF5" w:rsidRDefault="00E44950">
      <w:pPr>
        <w:rPr>
          <w:lang w:eastAsia="zh-CN"/>
        </w:rPr>
      </w:pPr>
      <w:r>
        <w:rPr>
          <w:lang w:eastAsia="zh-CN"/>
        </w:rPr>
        <w:t>竟日游仙乐九霄，</w:t>
      </w:r>
      <w:proofErr w:type="gramStart"/>
      <w:r>
        <w:rPr>
          <w:lang w:eastAsia="zh-CN"/>
        </w:rPr>
        <w:t>此身忽到奈何</w:t>
      </w:r>
      <w:proofErr w:type="gramEnd"/>
      <w:r>
        <w:rPr>
          <w:lang w:eastAsia="zh-CN"/>
        </w:rPr>
        <w:t>桥。</w:t>
      </w:r>
      <w:r>
        <w:rPr>
          <w:lang w:eastAsia="zh-CN"/>
        </w:rPr>
        <w:br/>
        <w:t> </w:t>
      </w:r>
      <w:r>
        <w:rPr>
          <w:lang w:eastAsia="zh-CN"/>
        </w:rPr>
        <w:t>丰都城里千朋唤，伊甸园中群鬼招。</w:t>
      </w:r>
      <w:r>
        <w:rPr>
          <w:lang w:eastAsia="zh-CN"/>
        </w:rPr>
        <w:br/>
        <w:t> </w:t>
      </w:r>
      <w:r>
        <w:rPr>
          <w:lang w:eastAsia="zh-CN"/>
        </w:rPr>
        <w:t>挑尽滑车不觉累，望穿铁壁叹徒劳。</w:t>
      </w:r>
      <w:r>
        <w:rPr>
          <w:lang w:eastAsia="zh-CN"/>
        </w:rPr>
        <w:br/>
      </w:r>
      <w:r>
        <w:rPr>
          <w:lang w:eastAsia="zh-CN"/>
        </w:rPr>
        <w:lastRenderedPageBreak/>
        <w:t> </w:t>
      </w:r>
      <w:r>
        <w:rPr>
          <w:lang w:eastAsia="zh-CN"/>
        </w:rPr>
        <w:t>藏</w:t>
      </w:r>
      <w:proofErr w:type="gramStart"/>
      <w:r>
        <w:rPr>
          <w:lang w:eastAsia="zh-CN"/>
        </w:rPr>
        <w:t>冰埋火销</w:t>
      </w:r>
      <w:proofErr w:type="gramEnd"/>
      <w:r>
        <w:rPr>
          <w:lang w:eastAsia="zh-CN"/>
        </w:rPr>
        <w:t>神剑，匹马西风听大潮。</w:t>
      </w:r>
      <w:r>
        <w:rPr>
          <w:lang w:eastAsia="zh-CN"/>
        </w:rPr>
        <w:br/>
      </w:r>
      <w:r>
        <w:rPr>
          <w:lang w:eastAsia="zh-CN"/>
        </w:rPr>
        <w:br/>
        <w:t>   </w:t>
      </w:r>
      <w:r>
        <w:rPr>
          <w:lang w:eastAsia="zh-CN"/>
        </w:rPr>
        <w:br/>
        <w:t> </w:t>
      </w:r>
      <w:r>
        <w:rPr>
          <w:lang w:eastAsia="zh-CN"/>
        </w:rPr>
        <w:t>请问孔某人，知道七律必须是平水韵吗？知道</w:t>
      </w:r>
      <w:proofErr w:type="gramStart"/>
      <w:r>
        <w:rPr>
          <w:lang w:eastAsia="zh-CN"/>
        </w:rPr>
        <w:t>二萧和四豪韵</w:t>
      </w:r>
      <w:proofErr w:type="gramEnd"/>
      <w:r>
        <w:rPr>
          <w:lang w:eastAsia="zh-CN"/>
        </w:rPr>
        <w:t>是不能通押的吗？知道</w:t>
      </w:r>
      <w:r>
        <w:rPr>
          <w:lang w:eastAsia="zh-CN"/>
        </w:rPr>
        <w:t>“</w:t>
      </w:r>
      <w:r>
        <w:rPr>
          <w:lang w:eastAsia="zh-CN"/>
        </w:rPr>
        <w:t>劳</w:t>
      </w:r>
      <w:r>
        <w:rPr>
          <w:lang w:eastAsia="zh-CN"/>
        </w:rPr>
        <w:t>”</w:t>
      </w:r>
      <w:r>
        <w:rPr>
          <w:lang w:eastAsia="zh-CN"/>
        </w:rPr>
        <w:t>字</w:t>
      </w:r>
      <w:proofErr w:type="gramStart"/>
      <w:r>
        <w:rPr>
          <w:lang w:eastAsia="zh-CN"/>
        </w:rPr>
        <w:t>出韵了</w:t>
      </w:r>
      <w:proofErr w:type="gramEnd"/>
      <w:r>
        <w:rPr>
          <w:lang w:eastAsia="zh-CN"/>
        </w:rPr>
        <w:t>吗？知道入声字吗？知道</w:t>
      </w:r>
      <w:r>
        <w:rPr>
          <w:lang w:eastAsia="zh-CN"/>
        </w:rPr>
        <w:t>“</w:t>
      </w:r>
      <w:r>
        <w:rPr>
          <w:lang w:eastAsia="zh-CN"/>
        </w:rPr>
        <w:t>滑</w:t>
      </w:r>
      <w:r>
        <w:rPr>
          <w:lang w:eastAsia="zh-CN"/>
        </w:rPr>
        <w:t>”</w:t>
      </w:r>
      <w:r>
        <w:rPr>
          <w:lang w:eastAsia="zh-CN"/>
        </w:rPr>
        <w:t>是入声字吗？知道</w:t>
      </w:r>
      <w:r>
        <w:rPr>
          <w:lang w:eastAsia="zh-CN"/>
        </w:rPr>
        <w:t>“</w:t>
      </w:r>
      <w:r>
        <w:rPr>
          <w:lang w:eastAsia="zh-CN"/>
        </w:rPr>
        <w:t>挑尽滑车不觉累</w:t>
      </w:r>
      <w:r>
        <w:rPr>
          <w:lang w:eastAsia="zh-CN"/>
        </w:rPr>
        <w:t>”</w:t>
      </w:r>
      <w:proofErr w:type="gramStart"/>
      <w:r>
        <w:rPr>
          <w:lang w:eastAsia="zh-CN"/>
        </w:rPr>
        <w:t>不是律句吗</w:t>
      </w:r>
      <w:proofErr w:type="gramEnd"/>
      <w:r>
        <w:rPr>
          <w:lang w:eastAsia="zh-CN"/>
        </w:rPr>
        <w:t>？知道对仗不能合掌吗？知道</w:t>
      </w:r>
      <w:r>
        <w:rPr>
          <w:lang w:eastAsia="zh-CN"/>
        </w:rPr>
        <w:t>“</w:t>
      </w:r>
      <w:r>
        <w:rPr>
          <w:lang w:eastAsia="zh-CN"/>
        </w:rPr>
        <w:t>不觉累</w:t>
      </w:r>
      <w:r>
        <w:rPr>
          <w:lang w:eastAsia="zh-CN"/>
        </w:rPr>
        <w:t>”</w:t>
      </w:r>
      <w:r>
        <w:rPr>
          <w:lang w:eastAsia="zh-CN"/>
        </w:rPr>
        <w:t>不能和</w:t>
      </w:r>
      <w:r>
        <w:rPr>
          <w:lang w:eastAsia="zh-CN"/>
        </w:rPr>
        <w:t>“</w:t>
      </w:r>
      <w:r>
        <w:rPr>
          <w:lang w:eastAsia="zh-CN"/>
        </w:rPr>
        <w:t>叹徒劳</w:t>
      </w:r>
      <w:r>
        <w:rPr>
          <w:lang w:eastAsia="zh-CN"/>
        </w:rPr>
        <w:t>”</w:t>
      </w:r>
      <w:r>
        <w:rPr>
          <w:lang w:eastAsia="zh-CN"/>
        </w:rPr>
        <w:t>对吗？还有一大堆毛病，不说了，自己找去！当然，孔大教授也不是一无是处的，至少告诉了我们这样一个历史故事，就是亚当、夏娃走后，本来只剩下一条蛇和几个苹果核的伊甸园终于被一群鬼给攻占了！</w:t>
      </w:r>
    </w:p>
    <w:p w14:paraId="4F02E4DE" w14:textId="77777777" w:rsidR="00480CF5" w:rsidRDefault="00E44950">
      <w:pPr>
        <w:rPr>
          <w:lang w:eastAsia="zh-CN"/>
        </w:rPr>
      </w:pPr>
      <w:r>
        <w:rPr>
          <w:lang w:eastAsia="zh-CN"/>
        </w:rPr>
        <w:t>古人要藏拙，今人爱献丑，这大概就是对孔某人之类现象的基本描述。上面也仅仅就最基本的格律问题说说，至于诗本身的问题，明眼一看就明白。诗就是诗，企图在诗里附加一些其他玩意，更为附加而附加，便如同某种特殊行业一样了。既然这么喜欢用诗来玩这类玩意，那么建议孔某人以后就到观里写点什么</w:t>
      </w:r>
      <w:proofErr w:type="gramStart"/>
      <w:r>
        <w:rPr>
          <w:lang w:eastAsia="zh-CN"/>
        </w:rPr>
        <w:t>签呀符呀</w:t>
      </w:r>
      <w:proofErr w:type="gramEnd"/>
      <w:r>
        <w:rPr>
          <w:lang w:eastAsia="zh-CN"/>
        </w:rPr>
        <w:t>的，这大概更加合适。</w:t>
      </w:r>
    </w:p>
    <w:p w14:paraId="3D13025F" w14:textId="77777777" w:rsidR="00480CF5" w:rsidRDefault="00E44950">
      <w:pPr>
        <w:rPr>
          <w:lang w:eastAsia="zh-CN"/>
        </w:rPr>
      </w:pPr>
      <w:r>
        <w:rPr>
          <w:lang w:eastAsia="zh-CN"/>
        </w:rPr>
        <w:t>当然，还可以继续说说什么鲁迅之类的，反正那什么鲁迅就那水平，都是喜欢用什么洗脚之类暗示点什么的货色。而现在，舔舔五四竖子之流的脚就可以教授而叫兽更叫售了，这大概就是现在的孔某人之所以孔某人，北大之所以北大的最根本之处。</w:t>
      </w:r>
    </w:p>
    <w:p w14:paraId="1D4EDBAB" w14:textId="77777777" w:rsidR="00480CF5" w:rsidRDefault="00480CF5">
      <w:pPr>
        <w:rPr>
          <w:lang w:eastAsia="zh-CN"/>
        </w:rPr>
      </w:pPr>
    </w:p>
    <w:p w14:paraId="754DEAD6" w14:textId="77777777" w:rsidR="00480CF5" w:rsidRDefault="00480CF5">
      <w:pPr>
        <w:rPr>
          <w:lang w:eastAsia="zh-CN"/>
        </w:rPr>
      </w:pPr>
    </w:p>
    <w:p w14:paraId="49370B07" w14:textId="77777777" w:rsidR="00480CF5" w:rsidRDefault="00E44950">
      <w:pPr>
        <w:pStyle w:val="Heading1"/>
      </w:pPr>
      <w:bookmarkStart w:id="133" w:name="_Toc72586289"/>
      <w:r>
        <w:t xml:space="preserve">2006-06-13 16:07 </w:t>
      </w:r>
      <w:proofErr w:type="spellStart"/>
      <w:r>
        <w:t>少年诗篇：死亡</w:t>
      </w:r>
      <w:bookmarkEnd w:id="133"/>
      <w:proofErr w:type="spellEnd"/>
    </w:p>
    <w:p w14:paraId="5FAEEBF9" w14:textId="77777777" w:rsidR="00480CF5" w:rsidRDefault="002E2046">
      <w:hyperlink r:id="rId146" w:history="1">
        <w:r w:rsidR="00C45CA9" w:rsidRPr="00127CF5">
          <w:rPr>
            <w:rStyle w:val="Hyperlink"/>
          </w:rPr>
          <w:t>http://blog.sina.com.cn/s/blog_486e105c010004az.html</w:t>
        </w:r>
      </w:hyperlink>
      <w:r w:rsidR="00C45CA9">
        <w:t xml:space="preserve"> </w:t>
      </w:r>
    </w:p>
    <w:p w14:paraId="549FA6E4" w14:textId="77777777" w:rsidR="00480CF5" w:rsidRDefault="00E44950">
      <w:pPr>
        <w:rPr>
          <w:lang w:eastAsia="zh-CN"/>
        </w:rPr>
      </w:pPr>
      <w:r>
        <w:rPr>
          <w:lang w:eastAsia="zh-CN"/>
        </w:rPr>
        <w:t>整理文件，无意中发现一些</w:t>
      </w:r>
      <w:r>
        <w:rPr>
          <w:lang w:eastAsia="zh-CN"/>
        </w:rPr>
        <w:t>10</w:t>
      </w:r>
      <w:r>
        <w:rPr>
          <w:lang w:eastAsia="zh-CN"/>
        </w:rPr>
        <w:t>几年前小学和初中写的白话诗，有点好玩，慢慢整理出来。先来一个与死亡主题有关的汇集。</w:t>
      </w:r>
    </w:p>
    <w:p w14:paraId="0BD26733" w14:textId="77777777" w:rsidR="00480CF5" w:rsidRDefault="00E44950">
      <w:r>
        <w:t>一</w:t>
      </w:r>
    </w:p>
    <w:p w14:paraId="21CDD85C" w14:textId="77777777" w:rsidR="00480CF5" w:rsidRDefault="00E44950">
      <w:proofErr w:type="spellStart"/>
      <w:r>
        <w:t>再會了，這令人心碎的土地，我將登上</w:t>
      </w:r>
      <w:proofErr w:type="spellEnd"/>
      <w:r>
        <w:br/>
      </w:r>
      <w:proofErr w:type="spellStart"/>
      <w:r>
        <w:t>死亡之舟，愉快地駛向一切未知的港灣</w:t>
      </w:r>
      <w:proofErr w:type="spellEnd"/>
      <w:r>
        <w:t>。</w:t>
      </w:r>
      <w:r>
        <w:br/>
      </w:r>
      <w:r>
        <w:br/>
      </w:r>
      <w:proofErr w:type="spellStart"/>
      <w:r>
        <w:t>那裏，每顆冰冷的心靈都在盡情擁抱無邊的黑暗</w:t>
      </w:r>
      <w:proofErr w:type="spellEnd"/>
      <w:r>
        <w:t>，</w:t>
      </w:r>
      <w:r>
        <w:br/>
      </w:r>
      <w:proofErr w:type="spellStart"/>
      <w:r>
        <w:t>用身上可憐的熱量去溫暖廣漠的天宇</w:t>
      </w:r>
      <w:proofErr w:type="spellEnd"/>
      <w:r>
        <w:t>；</w:t>
      </w:r>
      <w:r>
        <w:br/>
      </w:r>
      <w:proofErr w:type="spellStart"/>
      <w:r>
        <w:t>那裏，沒有美味佳肴，只有毒食鳩酒</w:t>
      </w:r>
      <w:proofErr w:type="spellEnd"/>
      <w:r>
        <w:t>，</w:t>
      </w:r>
      <w:r>
        <w:br/>
      </w:r>
      <w:proofErr w:type="spellStart"/>
      <w:r>
        <w:t>人們享受著無盡的死亡，也從不懼怕，生的來臨</w:t>
      </w:r>
      <w:proofErr w:type="spellEnd"/>
      <w:r>
        <w:t>。</w:t>
      </w:r>
    </w:p>
    <w:p w14:paraId="70F20A2D" w14:textId="77777777" w:rsidR="00480CF5" w:rsidRDefault="00E44950">
      <w:pPr>
        <w:rPr>
          <w:lang w:eastAsia="zh-CN"/>
        </w:rPr>
      </w:pPr>
      <w:r>
        <w:rPr>
          <w:lang w:eastAsia="zh-CN"/>
        </w:rPr>
        <w:lastRenderedPageBreak/>
        <w:t>那裏，又有什</w:t>
      </w:r>
      <w:proofErr w:type="gramStart"/>
      <w:r>
        <w:rPr>
          <w:lang w:eastAsia="zh-CN"/>
        </w:rPr>
        <w:t>麽</w:t>
      </w:r>
      <w:proofErr w:type="gramEnd"/>
      <w:r>
        <w:rPr>
          <w:lang w:eastAsia="zh-CN"/>
        </w:rPr>
        <w:t>可</w:t>
      </w:r>
      <w:proofErr w:type="gramStart"/>
      <w:r>
        <w:rPr>
          <w:lang w:eastAsia="zh-CN"/>
        </w:rPr>
        <w:t>懼</w:t>
      </w:r>
      <w:proofErr w:type="gramEnd"/>
      <w:r>
        <w:rPr>
          <w:lang w:eastAsia="zh-CN"/>
        </w:rPr>
        <w:t>怕呢？</w:t>
      </w:r>
      <w:r>
        <w:rPr>
          <w:lang w:eastAsia="zh-CN"/>
        </w:rPr>
        <w:br/>
      </w:r>
      <w:r>
        <w:rPr>
          <w:lang w:eastAsia="zh-CN"/>
        </w:rPr>
        <w:t>人們唯一的財産就是死亡，</w:t>
      </w:r>
      <w:r>
        <w:rPr>
          <w:lang w:eastAsia="zh-CN"/>
        </w:rPr>
        <w:br/>
      </w:r>
      <w:proofErr w:type="gramStart"/>
      <w:r>
        <w:rPr>
          <w:lang w:eastAsia="zh-CN"/>
        </w:rPr>
        <w:t>佔</w:t>
      </w:r>
      <w:proofErr w:type="gramEnd"/>
      <w:r>
        <w:rPr>
          <w:lang w:eastAsia="zh-CN"/>
        </w:rPr>
        <w:t>有著不</w:t>
      </w:r>
      <w:proofErr w:type="gramStart"/>
      <w:r>
        <w:rPr>
          <w:lang w:eastAsia="zh-CN"/>
        </w:rPr>
        <w:t>佔</w:t>
      </w:r>
      <w:proofErr w:type="gramEnd"/>
      <w:r>
        <w:rPr>
          <w:lang w:eastAsia="zh-CN"/>
        </w:rPr>
        <w:t>有，享受著不享受，</w:t>
      </w:r>
      <w:r>
        <w:rPr>
          <w:lang w:eastAsia="zh-CN"/>
        </w:rPr>
        <w:br/>
      </w:r>
      <w:r>
        <w:rPr>
          <w:lang w:eastAsia="zh-CN"/>
        </w:rPr>
        <w:t>在變幻時空中</w:t>
      </w:r>
      <w:proofErr w:type="gramStart"/>
      <w:r>
        <w:rPr>
          <w:lang w:eastAsia="zh-CN"/>
        </w:rPr>
        <w:t>尋</w:t>
      </w:r>
      <w:proofErr w:type="gramEnd"/>
      <w:r>
        <w:rPr>
          <w:lang w:eastAsia="zh-CN"/>
        </w:rPr>
        <w:t>得永恒的安寧。</w:t>
      </w:r>
    </w:p>
    <w:p w14:paraId="107D4880" w14:textId="77777777" w:rsidR="00480CF5" w:rsidRDefault="00E44950">
      <w:proofErr w:type="spellStart"/>
      <w:r>
        <w:t>死亡的神舟，快揚起你永動的風帆</w:t>
      </w:r>
      <w:proofErr w:type="spellEnd"/>
      <w:r>
        <w:t>，</w:t>
      </w:r>
      <w:r>
        <w:br/>
      </w:r>
      <w:proofErr w:type="spellStart"/>
      <w:r>
        <w:t>引領我愉快地奔向那個無邊的樂園</w:t>
      </w:r>
      <w:proofErr w:type="spellEnd"/>
      <w:r>
        <w:t>。</w:t>
      </w:r>
    </w:p>
    <w:p w14:paraId="31531C8F" w14:textId="77777777" w:rsidR="00480CF5" w:rsidRDefault="00E44950">
      <w:pPr>
        <w:rPr>
          <w:lang w:eastAsia="zh-CN"/>
        </w:rPr>
      </w:pPr>
      <w:r>
        <w:rPr>
          <w:lang w:eastAsia="zh-CN"/>
        </w:rPr>
        <w:t>二</w:t>
      </w:r>
    </w:p>
    <w:p w14:paraId="5C7B6D6B" w14:textId="77777777" w:rsidR="00480CF5" w:rsidRDefault="00E44950">
      <w:pPr>
        <w:rPr>
          <w:lang w:eastAsia="zh-CN"/>
        </w:rPr>
      </w:pPr>
      <w:r>
        <w:rPr>
          <w:lang w:eastAsia="zh-CN"/>
        </w:rPr>
        <w:t>鐘聲響了，多</w:t>
      </w:r>
      <w:proofErr w:type="gramStart"/>
      <w:r>
        <w:rPr>
          <w:lang w:eastAsia="zh-CN"/>
        </w:rPr>
        <w:t>麽</w:t>
      </w:r>
      <w:proofErr w:type="gramEnd"/>
      <w:r>
        <w:rPr>
          <w:lang w:eastAsia="zh-CN"/>
        </w:rPr>
        <w:t>和諧、令人陶醉，</w:t>
      </w:r>
      <w:r>
        <w:rPr>
          <w:lang w:eastAsia="zh-CN"/>
        </w:rPr>
        <w:br/>
      </w:r>
      <w:r>
        <w:rPr>
          <w:lang w:eastAsia="zh-CN"/>
        </w:rPr>
        <w:t>仿佛</w:t>
      </w:r>
      <w:proofErr w:type="gramStart"/>
      <w:r>
        <w:rPr>
          <w:lang w:eastAsia="zh-CN"/>
        </w:rPr>
        <w:t>來</w:t>
      </w:r>
      <w:proofErr w:type="gramEnd"/>
      <w:r>
        <w:rPr>
          <w:lang w:eastAsia="zh-CN"/>
        </w:rPr>
        <w:t>自心靈深處</w:t>
      </w:r>
      <w:proofErr w:type="gramStart"/>
      <w:r>
        <w:rPr>
          <w:lang w:eastAsia="zh-CN"/>
        </w:rPr>
        <w:t>一</w:t>
      </w:r>
      <w:proofErr w:type="gramEnd"/>
      <w:r>
        <w:rPr>
          <w:lang w:eastAsia="zh-CN"/>
        </w:rPr>
        <w:t>絲</w:t>
      </w:r>
      <w:proofErr w:type="gramStart"/>
      <w:r>
        <w:rPr>
          <w:lang w:eastAsia="zh-CN"/>
        </w:rPr>
        <w:t>絲</w:t>
      </w:r>
      <w:proofErr w:type="gramEnd"/>
      <w:r>
        <w:rPr>
          <w:lang w:eastAsia="zh-CN"/>
        </w:rPr>
        <w:t>的顫</w:t>
      </w:r>
      <w:proofErr w:type="gramStart"/>
      <w:r>
        <w:rPr>
          <w:lang w:eastAsia="zh-CN"/>
        </w:rPr>
        <w:t>動</w:t>
      </w:r>
      <w:proofErr w:type="gramEnd"/>
      <w:r>
        <w:rPr>
          <w:lang w:eastAsia="zh-CN"/>
        </w:rPr>
        <w:t>，</w:t>
      </w:r>
      <w:r>
        <w:rPr>
          <w:lang w:eastAsia="zh-CN"/>
        </w:rPr>
        <w:br/>
      </w:r>
      <w:r>
        <w:rPr>
          <w:lang w:eastAsia="zh-CN"/>
        </w:rPr>
        <w:t>死神的</w:t>
      </w:r>
      <w:proofErr w:type="gramStart"/>
      <w:r>
        <w:rPr>
          <w:lang w:eastAsia="zh-CN"/>
        </w:rPr>
        <w:t>喪</w:t>
      </w:r>
      <w:proofErr w:type="gramEnd"/>
      <w:r>
        <w:rPr>
          <w:lang w:eastAsia="zh-CN"/>
        </w:rPr>
        <w:t>鐘，</w:t>
      </w:r>
      <w:proofErr w:type="gramStart"/>
      <w:r>
        <w:rPr>
          <w:lang w:eastAsia="zh-CN"/>
        </w:rPr>
        <w:t>預示著永恒</w:t>
      </w:r>
      <w:proofErr w:type="gramEnd"/>
      <w:r>
        <w:rPr>
          <w:lang w:eastAsia="zh-CN"/>
        </w:rPr>
        <w:t>，</w:t>
      </w:r>
      <w:r>
        <w:rPr>
          <w:lang w:eastAsia="zh-CN"/>
        </w:rPr>
        <w:br/>
      </w:r>
      <w:r>
        <w:rPr>
          <w:lang w:eastAsia="zh-CN"/>
        </w:rPr>
        <w:t>預示著</w:t>
      </w:r>
      <w:proofErr w:type="gramStart"/>
      <w:r>
        <w:rPr>
          <w:lang w:eastAsia="zh-CN"/>
        </w:rPr>
        <w:t>一</w:t>
      </w:r>
      <w:proofErr w:type="gramEnd"/>
      <w:r>
        <w:rPr>
          <w:lang w:eastAsia="zh-CN"/>
        </w:rPr>
        <w:t>個，全新的天地。</w:t>
      </w:r>
    </w:p>
    <w:p w14:paraId="0621890D" w14:textId="77777777" w:rsidR="00480CF5" w:rsidRDefault="00E44950">
      <w:proofErr w:type="spellStart"/>
      <w:r>
        <w:t>不必驚慌，也無須害怕</w:t>
      </w:r>
      <w:proofErr w:type="spellEnd"/>
      <w:r>
        <w:t>，</w:t>
      </w:r>
      <w:r>
        <w:br/>
      </w:r>
      <w:proofErr w:type="spellStart"/>
      <w:r>
        <w:t>死神溫柔的雙手將你的雙眼關閉</w:t>
      </w:r>
      <w:proofErr w:type="spellEnd"/>
      <w:r>
        <w:t>，</w:t>
      </w:r>
      <w:r>
        <w:br/>
      </w:r>
      <w:proofErr w:type="spellStart"/>
      <w:r>
        <w:t>天使奏著仙樂前方飛馳</w:t>
      </w:r>
      <w:proofErr w:type="spellEnd"/>
      <w:r>
        <w:t>，</w:t>
      </w:r>
      <w:r>
        <w:br/>
      </w:r>
      <w:proofErr w:type="spellStart"/>
      <w:r>
        <w:t>通往冥幽的路上開滿醉人的鮮花</w:t>
      </w:r>
      <w:proofErr w:type="spellEnd"/>
      <w:r>
        <w:t>。</w:t>
      </w:r>
    </w:p>
    <w:p w14:paraId="4F936FC5" w14:textId="77777777" w:rsidR="00480CF5" w:rsidRDefault="00E44950">
      <w:pPr>
        <w:rPr>
          <w:lang w:eastAsia="zh-CN"/>
        </w:rPr>
      </w:pPr>
      <w:r>
        <w:rPr>
          <w:lang w:eastAsia="zh-CN"/>
        </w:rPr>
        <w:t>忘卻吧，人間一切的</w:t>
      </w:r>
      <w:proofErr w:type="gramStart"/>
      <w:r>
        <w:rPr>
          <w:lang w:eastAsia="zh-CN"/>
        </w:rPr>
        <w:t>煩惱</w:t>
      </w:r>
      <w:proofErr w:type="gramEnd"/>
      <w:r>
        <w:rPr>
          <w:lang w:eastAsia="zh-CN"/>
        </w:rPr>
        <w:t>、憂愁，</w:t>
      </w:r>
      <w:r>
        <w:rPr>
          <w:lang w:eastAsia="zh-CN"/>
        </w:rPr>
        <w:br/>
      </w:r>
      <w:r>
        <w:rPr>
          <w:lang w:eastAsia="zh-CN"/>
        </w:rPr>
        <w:t>你的靈魂高高飄向雲天；</w:t>
      </w:r>
      <w:r>
        <w:rPr>
          <w:lang w:eastAsia="zh-CN"/>
        </w:rPr>
        <w:br/>
      </w:r>
      <w:r>
        <w:rPr>
          <w:lang w:eastAsia="zh-CN"/>
        </w:rPr>
        <w:t>抛棄吧，肉體的一切貪</w:t>
      </w:r>
      <w:proofErr w:type="gramStart"/>
      <w:r>
        <w:rPr>
          <w:lang w:eastAsia="zh-CN"/>
        </w:rPr>
        <w:t>愛</w:t>
      </w:r>
      <w:proofErr w:type="gramEnd"/>
      <w:r>
        <w:rPr>
          <w:lang w:eastAsia="zh-CN"/>
        </w:rPr>
        <w:t>、欲念，</w:t>
      </w:r>
      <w:r>
        <w:rPr>
          <w:lang w:eastAsia="zh-CN"/>
        </w:rPr>
        <w:br/>
      </w:r>
      <w:r>
        <w:rPr>
          <w:lang w:eastAsia="zh-CN"/>
        </w:rPr>
        <w:t>你的心靈融化整個宇宙。</w:t>
      </w:r>
    </w:p>
    <w:p w14:paraId="6633AD4F" w14:textId="77777777" w:rsidR="00480CF5" w:rsidRDefault="00E44950">
      <w:proofErr w:type="spellStart"/>
      <w:r>
        <w:t>死亡，苦難人生永恒的神話</w:t>
      </w:r>
      <w:proofErr w:type="spellEnd"/>
      <w:r>
        <w:t>，</w:t>
      </w:r>
      <w:r>
        <w:br/>
      </w:r>
      <w:proofErr w:type="spellStart"/>
      <w:r>
        <w:t>在你的指引下，飛越、昇華</w:t>
      </w:r>
      <w:proofErr w:type="spellEnd"/>
      <w:r>
        <w:t>。</w:t>
      </w:r>
    </w:p>
    <w:p w14:paraId="678C9A3F" w14:textId="77777777" w:rsidR="00480CF5" w:rsidRDefault="00E44950">
      <w:r>
        <w:t>三</w:t>
      </w:r>
    </w:p>
    <w:p w14:paraId="180647F8" w14:textId="77777777" w:rsidR="00480CF5" w:rsidRDefault="00E44950">
      <w:proofErr w:type="spellStart"/>
      <w:r>
        <w:t>我在嘔吐，盡情嘔吐</w:t>
      </w:r>
      <w:proofErr w:type="spellEnd"/>
      <w:r>
        <w:t>，</w:t>
      </w:r>
      <w:r>
        <w:br/>
      </w:r>
      <w:proofErr w:type="spellStart"/>
      <w:r>
        <w:t>將無盡生命連同希望的</w:t>
      </w:r>
      <w:proofErr w:type="spellEnd"/>
      <w:r>
        <w:br/>
      </w:r>
      <w:proofErr w:type="spellStart"/>
      <w:r>
        <w:t>哀樂，一腦兒來傾吐</w:t>
      </w:r>
      <w:proofErr w:type="spellEnd"/>
      <w:r>
        <w:t>。</w:t>
      </w:r>
    </w:p>
    <w:p w14:paraId="4403A9D8" w14:textId="77777777" w:rsidR="00480CF5" w:rsidRDefault="00E44950">
      <w:proofErr w:type="spellStart"/>
      <w:r>
        <w:t>我瘦了，象根枯枝</w:t>
      </w:r>
      <w:proofErr w:type="spellEnd"/>
      <w:r>
        <w:t>，</w:t>
      </w:r>
      <w:r>
        <w:br/>
      </w:r>
      <w:proofErr w:type="spellStart"/>
      <w:r>
        <w:t>無時無刻的哀痛使我</w:t>
      </w:r>
      <w:proofErr w:type="spellEnd"/>
      <w:r>
        <w:br/>
      </w:r>
      <w:proofErr w:type="spellStart"/>
      <w:r>
        <w:t>與死神結成了相知</w:t>
      </w:r>
      <w:proofErr w:type="spellEnd"/>
      <w:r>
        <w:t>。</w:t>
      </w:r>
    </w:p>
    <w:p w14:paraId="5B979883" w14:textId="77777777" w:rsidR="00480CF5" w:rsidRDefault="00E44950">
      <w:proofErr w:type="spellStart"/>
      <w:r>
        <w:lastRenderedPageBreak/>
        <w:t>沒有眼淚，沒有歡笑</w:t>
      </w:r>
      <w:proofErr w:type="spellEnd"/>
      <w:r>
        <w:t>，</w:t>
      </w:r>
      <w:r>
        <w:br/>
      </w:r>
      <w:proofErr w:type="spellStart"/>
      <w:r>
        <w:t>靈魂早已吐盡，而這皮囊</w:t>
      </w:r>
      <w:proofErr w:type="spellEnd"/>
      <w:r>
        <w:t>，</w:t>
      </w:r>
      <w:r>
        <w:br/>
      </w:r>
      <w:proofErr w:type="spellStart"/>
      <w:r>
        <w:t>將是死神最後的佳肴</w:t>
      </w:r>
      <w:proofErr w:type="spellEnd"/>
      <w:r>
        <w:t>。</w:t>
      </w:r>
    </w:p>
    <w:p w14:paraId="61C2B9A5" w14:textId="77777777" w:rsidR="00480CF5" w:rsidRDefault="00E44950">
      <w:pPr>
        <w:rPr>
          <w:lang w:eastAsia="zh-CN"/>
        </w:rPr>
      </w:pPr>
      <w:r>
        <w:rPr>
          <w:lang w:eastAsia="zh-CN"/>
        </w:rPr>
        <w:t>死亡，死亡又有什</w:t>
      </w:r>
      <w:proofErr w:type="gramStart"/>
      <w:r>
        <w:rPr>
          <w:lang w:eastAsia="zh-CN"/>
        </w:rPr>
        <w:t>麽</w:t>
      </w:r>
      <w:proofErr w:type="gramEnd"/>
      <w:r>
        <w:rPr>
          <w:lang w:eastAsia="zh-CN"/>
        </w:rPr>
        <w:t>可</w:t>
      </w:r>
      <w:proofErr w:type="gramStart"/>
      <w:r>
        <w:rPr>
          <w:lang w:eastAsia="zh-CN"/>
        </w:rPr>
        <w:t>懼</w:t>
      </w:r>
      <w:proofErr w:type="gramEnd"/>
      <w:r>
        <w:rPr>
          <w:lang w:eastAsia="zh-CN"/>
        </w:rPr>
        <w:t>怕？</w:t>
      </w:r>
      <w:r>
        <w:rPr>
          <w:lang w:eastAsia="zh-CN"/>
        </w:rPr>
        <w:br/>
      </w:r>
      <w:r>
        <w:rPr>
          <w:lang w:eastAsia="zh-CN"/>
        </w:rPr>
        <w:t>那只是一次長遊，永無</w:t>
      </w:r>
      <w:proofErr w:type="gramStart"/>
      <w:r>
        <w:rPr>
          <w:lang w:eastAsia="zh-CN"/>
        </w:rPr>
        <w:t>煩</w:t>
      </w:r>
      <w:proofErr w:type="gramEnd"/>
      <w:r>
        <w:rPr>
          <w:lang w:eastAsia="zh-CN"/>
        </w:rPr>
        <w:t>憂。</w:t>
      </w:r>
    </w:p>
    <w:p w14:paraId="0658E9E7" w14:textId="77777777" w:rsidR="00480CF5" w:rsidRDefault="00E44950">
      <w:r>
        <w:t>四</w:t>
      </w:r>
    </w:p>
    <w:p w14:paraId="1C11F92B" w14:textId="77777777" w:rsidR="00480CF5" w:rsidRDefault="00E44950">
      <w:proofErr w:type="spellStart"/>
      <w:r>
        <w:t>死亡，這與生俱來、由上蒼播於心頭的種子</w:t>
      </w:r>
      <w:proofErr w:type="spellEnd"/>
      <w:r>
        <w:t>，</w:t>
      </w:r>
      <w:r>
        <w:br/>
      </w:r>
      <w:proofErr w:type="spellStart"/>
      <w:r>
        <w:t>在秋天，成熟的季節，結出了</w:t>
      </w:r>
      <w:proofErr w:type="spellEnd"/>
      <w:r>
        <w:t>——</w:t>
      </w:r>
      <w:proofErr w:type="spellStart"/>
      <w:r>
        <w:t>碩果累累</w:t>
      </w:r>
      <w:proofErr w:type="spellEnd"/>
      <w:r>
        <w:t>。</w:t>
      </w:r>
    </w:p>
    <w:p w14:paraId="7890AD93" w14:textId="77777777" w:rsidR="00480CF5" w:rsidRDefault="00E44950">
      <w:proofErr w:type="spellStart"/>
      <w:r>
        <w:t>春天，這死神之種，慢慢萌發</w:t>
      </w:r>
      <w:proofErr w:type="spellEnd"/>
      <w:r>
        <w:t>，</w:t>
      </w:r>
      <w:r>
        <w:br/>
      </w:r>
      <w:proofErr w:type="spellStart"/>
      <w:r>
        <w:t>嫩嫩的芽兒綠得象幽靈的碧眼</w:t>
      </w:r>
      <w:proofErr w:type="spellEnd"/>
      <w:r>
        <w:t>；</w:t>
      </w:r>
      <w:r>
        <w:br/>
      </w:r>
      <w:proofErr w:type="spellStart"/>
      <w:r>
        <w:t>然而，夏日來臨，死亡從流動血脈中</w:t>
      </w:r>
      <w:proofErr w:type="spellEnd"/>
      <w:r>
        <w:br/>
      </w:r>
      <w:proofErr w:type="spellStart"/>
      <w:r>
        <w:t>無情地吸取生命的甘露，蓬勃地生長</w:t>
      </w:r>
      <w:proofErr w:type="spellEnd"/>
      <w:r>
        <w:t>。</w:t>
      </w:r>
    </w:p>
    <w:p w14:paraId="615FE121" w14:textId="77777777" w:rsidR="00480CF5" w:rsidRDefault="00E44950">
      <w:proofErr w:type="spellStart"/>
      <w:r>
        <w:t>現在，終於成熟了，在秋季，死亡</w:t>
      </w:r>
      <w:proofErr w:type="spellEnd"/>
      <w:r>
        <w:br/>
      </w:r>
      <w:proofErr w:type="spellStart"/>
      <w:r>
        <w:t>象一個熟透的蘋果，紅得令人心碎</w:t>
      </w:r>
      <w:proofErr w:type="spellEnd"/>
      <w:r>
        <w:t>。</w:t>
      </w:r>
      <w:r>
        <w:br/>
      </w:r>
      <w:proofErr w:type="spellStart"/>
      <w:r>
        <w:t>它所植根的沃土，那曾充滿鮮血活力的心兒</w:t>
      </w:r>
      <w:proofErr w:type="spellEnd"/>
      <w:r>
        <w:t>，</w:t>
      </w:r>
      <w:r>
        <w:br/>
      </w:r>
      <w:proofErr w:type="spellStart"/>
      <w:r>
        <w:t>早已變得蒼白無力，象片黃葉瑟縮秋風之中</w:t>
      </w:r>
      <w:proofErr w:type="spellEnd"/>
      <w:r>
        <w:t>。</w:t>
      </w:r>
    </w:p>
    <w:p w14:paraId="364C8B3A" w14:textId="77777777" w:rsidR="00480CF5" w:rsidRDefault="00E44950">
      <w:proofErr w:type="spellStart"/>
      <w:r>
        <w:t>最後，嚴冬來臨，生命與死亡</w:t>
      </w:r>
      <w:proofErr w:type="spellEnd"/>
      <w:r>
        <w:br/>
      </w:r>
      <w:proofErr w:type="spellStart"/>
      <w:r>
        <w:t>一同走入，那一片無邊的寧寂</w:t>
      </w:r>
      <w:proofErr w:type="spellEnd"/>
      <w:r>
        <w:t>。</w:t>
      </w:r>
    </w:p>
    <w:p w14:paraId="3185FA8D" w14:textId="77777777" w:rsidR="00480CF5" w:rsidRDefault="00E44950">
      <w:r>
        <w:t>五</w:t>
      </w:r>
    </w:p>
    <w:p w14:paraId="7BE9BBD3" w14:textId="77777777" w:rsidR="00480CF5" w:rsidRDefault="00E44950">
      <w:proofErr w:type="spellStart"/>
      <w:r>
        <w:t>赤裸走出生命最初的搖籃</w:t>
      </w:r>
      <w:proofErr w:type="spellEnd"/>
      <w:r>
        <w:t>，</w:t>
      </w:r>
      <w:r>
        <w:br/>
      </w:r>
      <w:proofErr w:type="spellStart"/>
      <w:r>
        <w:t>隨即面對一片蒼白與寧寂</w:t>
      </w:r>
      <w:proofErr w:type="spellEnd"/>
      <w:r>
        <w:t>，</w:t>
      </w:r>
      <w:r>
        <w:br/>
      </w:r>
      <w:proofErr w:type="spellStart"/>
      <w:r>
        <w:t>一切是那樣的虛幻、飄渺</w:t>
      </w:r>
      <w:proofErr w:type="spellEnd"/>
      <w:r>
        <w:t>，</w:t>
      </w:r>
      <w:r>
        <w:br/>
      </w:r>
      <w:proofErr w:type="spellStart"/>
      <w:r>
        <w:t>另外的世界，陌生、無常</w:t>
      </w:r>
      <w:proofErr w:type="spellEnd"/>
      <w:r>
        <w:t>。</w:t>
      </w:r>
    </w:p>
    <w:p w14:paraId="50D78E3B" w14:textId="77777777" w:rsidR="00480CF5" w:rsidRDefault="00E44950">
      <w:proofErr w:type="spellStart"/>
      <w:r>
        <w:t>穿上素服，走入熊熊烈火</w:t>
      </w:r>
      <w:proofErr w:type="spellEnd"/>
      <w:r>
        <w:t>，</w:t>
      </w:r>
      <w:r>
        <w:br/>
      </w:r>
      <w:proofErr w:type="spellStart"/>
      <w:r>
        <w:t>頃刻化作白灰、形神俱散</w:t>
      </w:r>
      <w:proofErr w:type="spellEnd"/>
      <w:r>
        <w:t>，</w:t>
      </w:r>
      <w:r>
        <w:br/>
      </w:r>
      <w:proofErr w:type="spellStart"/>
      <w:r>
        <w:t>經歷的一切，如此的遙遠</w:t>
      </w:r>
      <w:proofErr w:type="spellEnd"/>
      <w:r>
        <w:t>，</w:t>
      </w:r>
      <w:r>
        <w:br/>
      </w:r>
      <w:proofErr w:type="spellStart"/>
      <w:r>
        <w:t>仿如從未發生便永已逝去</w:t>
      </w:r>
      <w:proofErr w:type="spellEnd"/>
      <w:r>
        <w:t>。</w:t>
      </w:r>
    </w:p>
    <w:p w14:paraId="78783B95" w14:textId="77777777" w:rsidR="00480CF5" w:rsidRDefault="00E44950">
      <w:proofErr w:type="spellStart"/>
      <w:r>
        <w:t>生命的迴圈，人間的鬧劇</w:t>
      </w:r>
      <w:proofErr w:type="spellEnd"/>
      <w:r>
        <w:t>，</w:t>
      </w:r>
      <w:r>
        <w:br/>
      </w:r>
      <w:proofErr w:type="spellStart"/>
      <w:r>
        <w:t>無情戲弄每顆迷惘的心靈</w:t>
      </w:r>
      <w:proofErr w:type="spellEnd"/>
      <w:r>
        <w:t>。</w:t>
      </w:r>
    </w:p>
    <w:p w14:paraId="3792AE47" w14:textId="77777777" w:rsidR="00480CF5" w:rsidRDefault="00480CF5">
      <w:pPr>
        <w:rPr>
          <w:lang w:eastAsia="zh-CN"/>
        </w:rPr>
      </w:pPr>
    </w:p>
    <w:p w14:paraId="1134AA0B" w14:textId="77777777" w:rsidR="00480CF5" w:rsidRDefault="00E44950">
      <w:pPr>
        <w:pStyle w:val="Heading1"/>
        <w:rPr>
          <w:lang w:eastAsia="zh-CN"/>
        </w:rPr>
      </w:pPr>
      <w:bookmarkStart w:id="134" w:name="_Toc72586290"/>
      <w:r>
        <w:rPr>
          <w:lang w:eastAsia="zh-CN"/>
        </w:rPr>
        <w:lastRenderedPageBreak/>
        <w:t xml:space="preserve">2006-06-16 15:04 </w:t>
      </w:r>
      <w:r>
        <w:rPr>
          <w:lang w:eastAsia="zh-CN"/>
        </w:rPr>
        <w:t>秦晖，小学数学没毕业？</w:t>
      </w:r>
      <w:bookmarkEnd w:id="134"/>
    </w:p>
    <w:p w14:paraId="2C6C3014" w14:textId="77777777" w:rsidR="00480CF5" w:rsidRDefault="002E2046">
      <w:hyperlink r:id="rId147" w:history="1">
        <w:r w:rsidR="00C45CA9" w:rsidRPr="00127CF5">
          <w:rPr>
            <w:rStyle w:val="Hyperlink"/>
          </w:rPr>
          <w:t>http://blog.sina.com.cn/s/blog_486e105c010004cr.html</w:t>
        </w:r>
      </w:hyperlink>
      <w:r w:rsidR="00C45CA9">
        <w:t xml:space="preserve"> </w:t>
      </w:r>
    </w:p>
    <w:p w14:paraId="4D7D3F10" w14:textId="77777777" w:rsidR="00480CF5" w:rsidRDefault="00E44950">
      <w:pPr>
        <w:rPr>
          <w:lang w:eastAsia="zh-CN"/>
        </w:rPr>
      </w:pPr>
      <w:r>
        <w:rPr>
          <w:lang w:eastAsia="zh-CN"/>
        </w:rPr>
        <w:t>秦晖是谁，真的不大知道。现在连芙蓉无风自摆几下都可以出名，爱谁谁去。之所以谈起这个名字，并用这个名字造了这样一个句子：</w:t>
      </w:r>
      <w:r>
        <w:rPr>
          <w:lang w:eastAsia="zh-CN"/>
        </w:rPr>
        <w:t>“</w:t>
      </w:r>
      <w:r>
        <w:rPr>
          <w:lang w:eastAsia="zh-CN"/>
        </w:rPr>
        <w:t>秦晖，小学数学没毕业</w:t>
      </w:r>
      <w:proofErr w:type="gramStart"/>
      <w:r>
        <w:rPr>
          <w:lang w:eastAsia="zh-CN"/>
        </w:rPr>
        <w:t>？</w:t>
      </w:r>
      <w:r>
        <w:rPr>
          <w:lang w:eastAsia="zh-CN"/>
        </w:rPr>
        <w:t>”</w:t>
      </w:r>
      <w:r>
        <w:rPr>
          <w:lang w:eastAsia="zh-CN"/>
        </w:rPr>
        <w:t>，</w:t>
      </w:r>
      <w:proofErr w:type="gramEnd"/>
      <w:r>
        <w:rPr>
          <w:lang w:eastAsia="zh-CN"/>
        </w:rPr>
        <w:t>并不是因为这两个中文字组合起来有什么特别的力量，只不过因为当看到以下类似的言论时，无论其人其名如何名人或不名人，本</w:t>
      </w:r>
      <w:r>
        <w:rPr>
          <w:lang w:eastAsia="zh-CN"/>
        </w:rPr>
        <w:t>ID</w:t>
      </w:r>
      <w:r>
        <w:rPr>
          <w:lang w:eastAsia="zh-CN"/>
        </w:rPr>
        <w:t>都会用这样的句子招呼：</w:t>
      </w:r>
      <w:r>
        <w:rPr>
          <w:lang w:eastAsia="zh-CN"/>
        </w:rPr>
        <w:t>“X</w:t>
      </w:r>
      <w:r>
        <w:rPr>
          <w:lang w:eastAsia="zh-CN"/>
        </w:rPr>
        <w:t>，小学数学没毕业？</w:t>
      </w:r>
      <w:r>
        <w:rPr>
          <w:lang w:eastAsia="zh-CN"/>
        </w:rPr>
        <w:t>”</w:t>
      </w:r>
      <w:r>
        <w:rPr>
          <w:lang w:eastAsia="zh-CN"/>
        </w:rPr>
        <w:t>。而今天，毫无特别地，这个</w:t>
      </w:r>
      <w:r>
        <w:rPr>
          <w:lang w:eastAsia="zh-CN"/>
        </w:rPr>
        <w:t>X</w:t>
      </w:r>
      <w:r>
        <w:rPr>
          <w:lang w:eastAsia="zh-CN"/>
        </w:rPr>
        <w:t>的变量取了一个叫</w:t>
      </w:r>
      <w:r>
        <w:rPr>
          <w:lang w:eastAsia="zh-CN"/>
        </w:rPr>
        <w:t>“</w:t>
      </w:r>
      <w:r>
        <w:rPr>
          <w:lang w:eastAsia="zh-CN"/>
        </w:rPr>
        <w:t>秦晖</w:t>
      </w:r>
      <w:r>
        <w:rPr>
          <w:lang w:eastAsia="zh-CN"/>
        </w:rPr>
        <w:t>”</w:t>
      </w:r>
      <w:r>
        <w:rPr>
          <w:lang w:eastAsia="zh-CN"/>
        </w:rPr>
        <w:t>的值。</w:t>
      </w:r>
    </w:p>
    <w:p w14:paraId="58E933CF" w14:textId="77777777" w:rsidR="00480CF5" w:rsidRDefault="00E44950">
      <w:pPr>
        <w:rPr>
          <w:lang w:eastAsia="zh-CN"/>
        </w:rPr>
      </w:pPr>
      <w:r>
        <w:rPr>
          <w:lang w:eastAsia="zh-CN"/>
        </w:rPr>
        <w:t>小学数学没毕业的，究竟可以包括什么言论，这并不重要，重要的是，以下的言论就包括其中，特别当这言论被印刷在报纸上，就不得不为此多说几句了。当然，即使这种言论属于小学数学没毕业的，也要引述如下：</w:t>
      </w:r>
      <w:r>
        <w:rPr>
          <w:lang w:eastAsia="zh-CN"/>
        </w:rPr>
        <w:t>“</w:t>
      </w:r>
      <w:r>
        <w:rPr>
          <w:lang w:eastAsia="zh-CN"/>
        </w:rPr>
        <w:t>历史过程中的因果关系从本质上来说，只能是一种可能性（哪怕是非常大的可能性）而不是必然性。</w:t>
      </w:r>
      <w:proofErr w:type="gramStart"/>
      <w:r>
        <w:rPr>
          <w:lang w:eastAsia="zh-CN"/>
        </w:rPr>
        <w:t>一种事情的发生</w:t>
      </w:r>
      <w:r>
        <w:rPr>
          <w:lang w:eastAsia="zh-CN"/>
        </w:rPr>
        <w:t>“</w:t>
      </w:r>
      <w:proofErr w:type="gramEnd"/>
      <w:r>
        <w:rPr>
          <w:lang w:eastAsia="zh-CN"/>
        </w:rPr>
        <w:t>很可能</w:t>
      </w:r>
      <w:r>
        <w:rPr>
          <w:lang w:eastAsia="zh-CN"/>
        </w:rPr>
        <w:t>”</w:t>
      </w:r>
      <w:r>
        <w:rPr>
          <w:lang w:eastAsia="zh-CN"/>
        </w:rPr>
        <w:t>导致某种结果，但你很难说</w:t>
      </w:r>
      <w:r>
        <w:rPr>
          <w:lang w:eastAsia="zh-CN"/>
        </w:rPr>
        <w:t>“</w:t>
      </w:r>
      <w:r>
        <w:rPr>
          <w:lang w:eastAsia="zh-CN"/>
        </w:rPr>
        <w:t>必然</w:t>
      </w:r>
      <w:r>
        <w:rPr>
          <w:lang w:eastAsia="zh-CN"/>
        </w:rPr>
        <w:t>”</w:t>
      </w:r>
      <w:r>
        <w:rPr>
          <w:lang w:eastAsia="zh-CN"/>
        </w:rPr>
        <w:t>导致某种结果，尽管这个可能性也许很大。换言之，历史是一个值得探究的因果链。但这因果不是必然性因果，而是概率性的因果。而明白了历史因果的概率性，就可以推论：任何概率小于</w:t>
      </w:r>
      <w:r>
        <w:rPr>
          <w:lang w:eastAsia="zh-CN"/>
        </w:rPr>
        <w:t>1</w:t>
      </w:r>
      <w:r>
        <w:rPr>
          <w:lang w:eastAsia="zh-CN"/>
        </w:rPr>
        <w:t>的因果，无限多次相乘后总的乘积都会趋近于零。而这个总乘积就是由所有这些事件构成的长时段历史过程的因果链意义上的总概率，显而易见，这意味着即便每个单独事件发生的因果概率都很高，整条因果链的总概率也将是微不足道的。</w:t>
      </w:r>
      <w:r>
        <w:rPr>
          <w:lang w:eastAsia="zh-CN"/>
        </w:rPr>
        <w:t>”</w:t>
      </w:r>
    </w:p>
    <w:p w14:paraId="057574BA" w14:textId="77777777" w:rsidR="00480CF5" w:rsidRDefault="00E44950">
      <w:pPr>
        <w:rPr>
          <w:lang w:eastAsia="zh-CN"/>
        </w:rPr>
      </w:pPr>
      <w:r>
        <w:rPr>
          <w:lang w:eastAsia="zh-CN"/>
        </w:rPr>
        <w:t>难道这位的小学数学老师没有告诉这位，概率能被概率，首先是要在一个能被概率的空间里，而并不是什么空间都可以被概率的，甚至可以这样说，能被概率的空间只是一种特殊情况。历史，是这样空间吗？谁能证明历史就是这种空间？能证明的都在历史之中，即使这种证明存在，也被历史了。历史概率性的证明，需要其满足所有概率空间成立的公理，而不是所谓</w:t>
      </w:r>
      <w:r>
        <w:rPr>
          <w:lang w:eastAsia="zh-CN"/>
        </w:rPr>
        <w:t>“</w:t>
      </w:r>
      <w:r>
        <w:rPr>
          <w:lang w:eastAsia="zh-CN"/>
        </w:rPr>
        <w:t>很可能</w:t>
      </w:r>
      <w:r>
        <w:rPr>
          <w:lang w:eastAsia="zh-CN"/>
        </w:rPr>
        <w:t>”</w:t>
      </w:r>
      <w:r>
        <w:rPr>
          <w:lang w:eastAsia="zh-CN"/>
        </w:rPr>
        <w:t>、</w:t>
      </w:r>
      <w:r>
        <w:rPr>
          <w:lang w:eastAsia="zh-CN"/>
        </w:rPr>
        <w:t>“</w:t>
      </w:r>
      <w:r>
        <w:rPr>
          <w:lang w:eastAsia="zh-CN"/>
        </w:rPr>
        <w:t>必然</w:t>
      </w:r>
      <w:r>
        <w:rPr>
          <w:lang w:eastAsia="zh-CN"/>
        </w:rPr>
        <w:t>”</w:t>
      </w:r>
      <w:r>
        <w:rPr>
          <w:lang w:eastAsia="zh-CN"/>
        </w:rPr>
        <w:t>之类的垃圾语言。没有这种证明，后面所谓乘法原理的论述只不过是呓语，当然，现在报纸上呓语是可以人民币化的，这大概就是为什么小学数学没毕业的都可以呓语的关键。</w:t>
      </w:r>
    </w:p>
    <w:p w14:paraId="060BC5F6" w14:textId="77777777" w:rsidR="00480CF5" w:rsidRDefault="00E44950">
      <w:pPr>
        <w:rPr>
          <w:lang w:eastAsia="zh-CN"/>
        </w:rPr>
      </w:pPr>
      <w:r>
        <w:rPr>
          <w:lang w:eastAsia="zh-CN"/>
        </w:rPr>
        <w:t>鄙视所有用数学概念装扮自己的这家那家，数学不是为了你们的人民币化而存在的，当你们，例如现在的所谓经济学家们，用各种数学概念人民币化时，首先必须去证明这些数学概念能被概念。而所有的证明，都将归之于最终的阶级立场，就像几何的世界只是能被几何的世界，对于现实来说，能被几何以及能被怎样的几何，才是关键中的关键，而这，就是阶级斗争！</w:t>
      </w:r>
    </w:p>
    <w:p w14:paraId="0CB61F4C" w14:textId="77777777" w:rsidR="00480CF5" w:rsidRDefault="00E44950">
      <w:pPr>
        <w:pStyle w:val="Heading1"/>
      </w:pPr>
      <w:bookmarkStart w:id="135" w:name="_Toc72586291"/>
      <w:r>
        <w:t xml:space="preserve">2006-06-18 17:29 </w:t>
      </w:r>
      <w:proofErr w:type="spellStart"/>
      <w:r>
        <w:t>卵力，创造世界</w:t>
      </w:r>
      <w:proofErr w:type="spellEnd"/>
      <w:r>
        <w:t>！</w:t>
      </w:r>
      <w:bookmarkEnd w:id="135"/>
    </w:p>
    <w:p w14:paraId="41DB718A" w14:textId="77777777" w:rsidR="00480CF5" w:rsidRDefault="002E2046">
      <w:hyperlink r:id="rId148" w:history="1">
        <w:r w:rsidR="00D242F0" w:rsidRPr="00127CF5">
          <w:rPr>
            <w:rStyle w:val="Hyperlink"/>
          </w:rPr>
          <w:t>http://blog.sina.com.cn/s/blog_486e105c010004f5.html</w:t>
        </w:r>
      </w:hyperlink>
      <w:r w:rsidR="00D242F0">
        <w:t xml:space="preserve"> </w:t>
      </w:r>
    </w:p>
    <w:p w14:paraId="1A9F8730" w14:textId="77777777" w:rsidR="00480CF5" w:rsidRDefault="00E44950">
      <w:pPr>
        <w:rPr>
          <w:lang w:eastAsia="zh-CN"/>
        </w:rPr>
      </w:pPr>
      <w:r>
        <w:rPr>
          <w:lang w:eastAsia="zh-CN"/>
        </w:rPr>
        <w:lastRenderedPageBreak/>
        <w:t>当</w:t>
      </w:r>
      <w:r>
        <w:rPr>
          <w:lang w:eastAsia="zh-CN"/>
        </w:rPr>
        <w:t>ED</w:t>
      </w:r>
      <w:r>
        <w:rPr>
          <w:lang w:eastAsia="zh-CN"/>
        </w:rPr>
        <w:t>男正充斥着这小小的星球，以球为球的雄性物体，却在</w:t>
      </w:r>
      <w:proofErr w:type="gramStart"/>
      <w:r>
        <w:rPr>
          <w:lang w:eastAsia="zh-CN"/>
        </w:rPr>
        <w:t>制造着</w:t>
      </w:r>
      <w:proofErr w:type="gramEnd"/>
      <w:r>
        <w:rPr>
          <w:lang w:eastAsia="zh-CN"/>
        </w:rPr>
        <w:t>所谓精力充沛的弥天大谎。特别在这个月里，全世界的男权舆论正</w:t>
      </w:r>
      <w:proofErr w:type="gramStart"/>
      <w:r>
        <w:rPr>
          <w:lang w:eastAsia="zh-CN"/>
        </w:rPr>
        <w:t>制造着</w:t>
      </w:r>
      <w:proofErr w:type="gramEnd"/>
      <w:r>
        <w:rPr>
          <w:lang w:eastAsia="zh-CN"/>
        </w:rPr>
        <w:t>有关男人和球的神话，在这只能通过不断被球而才能球的男权世界中，男人也只能球样地世界性</w:t>
      </w:r>
      <w:r>
        <w:rPr>
          <w:lang w:eastAsia="zh-CN"/>
        </w:rPr>
        <w:t>ED</w:t>
      </w:r>
      <w:r>
        <w:rPr>
          <w:lang w:eastAsia="zh-CN"/>
        </w:rPr>
        <w:t>了。</w:t>
      </w:r>
    </w:p>
    <w:p w14:paraId="7511FDEC" w14:textId="77777777" w:rsidR="00480CF5" w:rsidRDefault="00E44950">
      <w:pPr>
        <w:rPr>
          <w:lang w:eastAsia="zh-CN"/>
        </w:rPr>
      </w:pPr>
      <w:r>
        <w:rPr>
          <w:lang w:eastAsia="zh-CN"/>
        </w:rPr>
        <w:t>明明</w:t>
      </w:r>
      <w:proofErr w:type="gramStart"/>
      <w:r>
        <w:rPr>
          <w:lang w:eastAsia="zh-CN"/>
        </w:rPr>
        <w:t>是卵力创造</w:t>
      </w:r>
      <w:proofErr w:type="gramEnd"/>
      <w:r>
        <w:rPr>
          <w:lang w:eastAsia="zh-CN"/>
        </w:rPr>
        <w:t>了世界，但</w:t>
      </w:r>
      <w:r>
        <w:rPr>
          <w:lang w:eastAsia="zh-CN"/>
        </w:rPr>
        <w:t>ED</w:t>
      </w:r>
      <w:r>
        <w:rPr>
          <w:lang w:eastAsia="zh-CN"/>
        </w:rPr>
        <w:t>男们却谁用谁知</w:t>
      </w:r>
      <w:proofErr w:type="gramStart"/>
      <w:r>
        <w:rPr>
          <w:lang w:eastAsia="zh-CN"/>
        </w:rPr>
        <w:t>道着</w:t>
      </w:r>
      <w:proofErr w:type="gramEnd"/>
      <w:r>
        <w:rPr>
          <w:lang w:eastAsia="zh-CN"/>
        </w:rPr>
        <w:t>他们那只能被无限吹嘘的精力，在这谁用谁知道的无名焦虑中，</w:t>
      </w:r>
      <w:r>
        <w:rPr>
          <w:lang w:eastAsia="zh-CN"/>
        </w:rPr>
        <w:t>ED</w:t>
      </w:r>
      <w:r>
        <w:rPr>
          <w:lang w:eastAsia="zh-CN"/>
        </w:rPr>
        <w:t>男们的所谓精力，已经</w:t>
      </w:r>
      <w:proofErr w:type="gramStart"/>
      <w:r>
        <w:rPr>
          <w:lang w:eastAsia="zh-CN"/>
        </w:rPr>
        <w:t>不用都</w:t>
      </w:r>
      <w:proofErr w:type="gramEnd"/>
      <w:r>
        <w:rPr>
          <w:lang w:eastAsia="zh-CN"/>
        </w:rPr>
        <w:t>知道地被全球化笑话了。伟哥以及</w:t>
      </w:r>
      <w:proofErr w:type="gramStart"/>
      <w:r>
        <w:rPr>
          <w:lang w:eastAsia="zh-CN"/>
        </w:rPr>
        <w:t>伟哥类物质</w:t>
      </w:r>
      <w:proofErr w:type="gramEnd"/>
      <w:r>
        <w:rPr>
          <w:lang w:eastAsia="zh-CN"/>
        </w:rPr>
        <w:t>的全球化泛滥，只不过是这个笑话中最不笑话的部分。</w:t>
      </w:r>
    </w:p>
    <w:p w14:paraId="4E473D7F" w14:textId="77777777" w:rsidR="00480CF5" w:rsidRDefault="00E44950">
      <w:pPr>
        <w:rPr>
          <w:lang w:eastAsia="zh-CN"/>
        </w:rPr>
      </w:pPr>
      <w:r>
        <w:rPr>
          <w:lang w:eastAsia="zh-CN"/>
        </w:rPr>
        <w:t>最新有关这个笑话的全球化流行版本，以一座山的名字被</w:t>
      </w:r>
      <w:proofErr w:type="gramStart"/>
      <w:r>
        <w:rPr>
          <w:lang w:eastAsia="zh-CN"/>
        </w:rPr>
        <w:t>男人着</w:t>
      </w:r>
      <w:proofErr w:type="gramEnd"/>
      <w:r>
        <w:rPr>
          <w:lang w:eastAsia="zh-CN"/>
        </w:rPr>
        <w:t>。</w:t>
      </w:r>
      <w:r>
        <w:rPr>
          <w:lang w:eastAsia="zh-CN"/>
        </w:rPr>
        <w:t>ED</w:t>
      </w:r>
      <w:r>
        <w:rPr>
          <w:lang w:eastAsia="zh-CN"/>
        </w:rPr>
        <w:t>男们，在惊人的卵力风暴面前鸭飞鹅跳，一些企图顽抗，不愿意特殊职业化的</w:t>
      </w:r>
      <w:r>
        <w:rPr>
          <w:lang w:eastAsia="zh-CN"/>
        </w:rPr>
        <w:t>ED</w:t>
      </w:r>
      <w:r>
        <w:rPr>
          <w:lang w:eastAsia="zh-CN"/>
        </w:rPr>
        <w:t>男们，就这样东施效颦地断臂了。维纳斯的断臂是卵力神圣统治的象征，而</w:t>
      </w:r>
      <w:r>
        <w:rPr>
          <w:lang w:eastAsia="zh-CN"/>
        </w:rPr>
        <w:t>ED</w:t>
      </w:r>
      <w:r>
        <w:rPr>
          <w:lang w:eastAsia="zh-CN"/>
        </w:rPr>
        <w:t>男们的断臂，象征了无须可象征的象征，那不可救药的哀号。</w:t>
      </w:r>
    </w:p>
    <w:p w14:paraId="1E0F073B" w14:textId="77777777" w:rsidR="00480CF5" w:rsidRDefault="00E44950">
      <w:pPr>
        <w:rPr>
          <w:lang w:eastAsia="zh-CN"/>
        </w:rPr>
      </w:pPr>
      <w:r>
        <w:rPr>
          <w:lang w:eastAsia="zh-CN"/>
        </w:rPr>
        <w:t>无论哀号还是断臂，在男人的集合中，</w:t>
      </w:r>
      <w:r>
        <w:rPr>
          <w:lang w:eastAsia="zh-CN"/>
        </w:rPr>
        <w:t>ED</w:t>
      </w:r>
      <w:r>
        <w:rPr>
          <w:lang w:eastAsia="zh-CN"/>
        </w:rPr>
        <w:t>集合的补集已经不可救药地空集了。</w:t>
      </w:r>
      <w:r>
        <w:rPr>
          <w:lang w:eastAsia="zh-CN"/>
        </w:rPr>
        <w:t>ED</w:t>
      </w:r>
      <w:r>
        <w:rPr>
          <w:lang w:eastAsia="zh-CN"/>
        </w:rPr>
        <w:t>男几千年无耻的男权统治，只换来一个唯一可能的结果：</w:t>
      </w:r>
      <w:r>
        <w:rPr>
          <w:lang w:eastAsia="zh-CN"/>
        </w:rPr>
        <w:t>ED</w:t>
      </w:r>
      <w:r>
        <w:rPr>
          <w:lang w:eastAsia="zh-CN"/>
        </w:rPr>
        <w:t>男成为一个非偏正的复合词，数学一点的说法，就是任何有关男的变量赋值中，以</w:t>
      </w:r>
      <w:r>
        <w:rPr>
          <w:lang w:eastAsia="zh-CN"/>
        </w:rPr>
        <w:t>ED</w:t>
      </w:r>
      <w:r>
        <w:rPr>
          <w:lang w:eastAsia="zh-CN"/>
        </w:rPr>
        <w:t>来代替，至少在目前宇宙可能存在的所有数学空间中，都只会毫无例外地得到相同的结果。男权统治，也就毫无例外地</w:t>
      </w:r>
      <w:r>
        <w:rPr>
          <w:lang w:eastAsia="zh-CN"/>
        </w:rPr>
        <w:t>ED</w:t>
      </w:r>
      <w:r>
        <w:rPr>
          <w:lang w:eastAsia="zh-CN"/>
        </w:rPr>
        <w:t>了。</w:t>
      </w:r>
    </w:p>
    <w:p w14:paraId="419530F5" w14:textId="77777777" w:rsidR="00480CF5" w:rsidRDefault="00E44950">
      <w:pPr>
        <w:rPr>
          <w:lang w:eastAsia="zh-CN"/>
        </w:rPr>
      </w:pPr>
      <w:r>
        <w:rPr>
          <w:lang w:eastAsia="zh-CN"/>
        </w:rPr>
        <w:t>像引力等幻化出这世界，精力也曾吹成一个</w:t>
      </w:r>
      <w:r>
        <w:rPr>
          <w:lang w:eastAsia="zh-CN"/>
        </w:rPr>
        <w:t>ED</w:t>
      </w:r>
      <w:r>
        <w:rPr>
          <w:lang w:eastAsia="zh-CN"/>
        </w:rPr>
        <w:t>权的世界。但引力也有奇点、塌陷的时候，</w:t>
      </w:r>
      <w:r>
        <w:rPr>
          <w:lang w:eastAsia="zh-CN"/>
        </w:rPr>
        <w:t>ED</w:t>
      </w:r>
      <w:r>
        <w:rPr>
          <w:lang w:eastAsia="zh-CN"/>
        </w:rPr>
        <w:t>们的精力以及相应的世界，从来就、现在更成了一个幻影。如今，</w:t>
      </w:r>
      <w:proofErr w:type="gramStart"/>
      <w:r>
        <w:rPr>
          <w:lang w:eastAsia="zh-CN"/>
        </w:rPr>
        <w:t>是卵力的</w:t>
      </w:r>
      <w:proofErr w:type="gramEnd"/>
      <w:r>
        <w:rPr>
          <w:lang w:eastAsia="zh-CN"/>
        </w:rPr>
        <w:t>世界；如今的世界，</w:t>
      </w:r>
      <w:proofErr w:type="gramStart"/>
      <w:r>
        <w:rPr>
          <w:lang w:eastAsia="zh-CN"/>
        </w:rPr>
        <w:t>由卵力创造</w:t>
      </w:r>
      <w:proofErr w:type="gramEnd"/>
      <w:r>
        <w:rPr>
          <w:lang w:eastAsia="zh-CN"/>
        </w:rPr>
        <w:t>。世界，已经世界；世界，继续世界。让</w:t>
      </w:r>
      <w:r>
        <w:rPr>
          <w:lang w:eastAsia="zh-CN"/>
        </w:rPr>
        <w:t>ED</w:t>
      </w:r>
      <w:r>
        <w:rPr>
          <w:lang w:eastAsia="zh-CN"/>
        </w:rPr>
        <w:t>们继续</w:t>
      </w:r>
      <w:r>
        <w:rPr>
          <w:lang w:eastAsia="zh-CN"/>
        </w:rPr>
        <w:t>ED</w:t>
      </w:r>
      <w:r>
        <w:rPr>
          <w:lang w:eastAsia="zh-CN"/>
        </w:rPr>
        <w:t>，断臂们继续断臂，这些</w:t>
      </w:r>
      <w:proofErr w:type="gramStart"/>
      <w:r>
        <w:rPr>
          <w:lang w:eastAsia="zh-CN"/>
        </w:rPr>
        <w:t>卵力世界</w:t>
      </w:r>
      <w:proofErr w:type="gramEnd"/>
      <w:r>
        <w:rPr>
          <w:lang w:eastAsia="zh-CN"/>
        </w:rPr>
        <w:t>的可怜虫们，谁用谁知道去吧！</w:t>
      </w:r>
    </w:p>
    <w:p w14:paraId="13840EA2" w14:textId="77777777" w:rsidR="00480CF5" w:rsidRDefault="00E44950">
      <w:pPr>
        <w:rPr>
          <w:lang w:eastAsia="zh-CN"/>
        </w:rPr>
      </w:pPr>
      <w:r>
        <w:rPr>
          <w:lang w:eastAsia="zh-CN"/>
        </w:rPr>
        <w:t>精卵关系与环境污染！</w:t>
      </w:r>
    </w:p>
    <w:p w14:paraId="4C321858" w14:textId="77777777" w:rsidR="00480CF5" w:rsidRDefault="00480CF5">
      <w:pPr>
        <w:rPr>
          <w:lang w:eastAsia="zh-CN"/>
        </w:rPr>
      </w:pPr>
    </w:p>
    <w:p w14:paraId="38DCCA5A" w14:textId="77777777" w:rsidR="00480CF5" w:rsidRDefault="00E44950">
      <w:pPr>
        <w:pStyle w:val="Heading1"/>
        <w:rPr>
          <w:lang w:eastAsia="zh-CN"/>
        </w:rPr>
      </w:pPr>
      <w:bookmarkStart w:id="136" w:name="_Toc72586292"/>
      <w:r>
        <w:rPr>
          <w:lang w:eastAsia="zh-CN"/>
        </w:rPr>
        <w:t xml:space="preserve">2006-06-19 12:08 </w:t>
      </w:r>
      <w:r>
        <w:rPr>
          <w:lang w:eastAsia="zh-CN"/>
        </w:rPr>
        <w:t>出来混，该还的都要还！</w:t>
      </w:r>
      <w:bookmarkEnd w:id="136"/>
    </w:p>
    <w:p w14:paraId="094BA522" w14:textId="77777777" w:rsidR="00480CF5" w:rsidRDefault="002E2046">
      <w:hyperlink r:id="rId149" w:history="1">
        <w:r w:rsidR="00906C19" w:rsidRPr="00127CF5">
          <w:rPr>
            <w:rStyle w:val="Hyperlink"/>
          </w:rPr>
          <w:t>http://blog.sina.com.cn/s/blog_486e105c010004fr.html</w:t>
        </w:r>
      </w:hyperlink>
      <w:r w:rsidR="00906C19">
        <w:t xml:space="preserve"> </w:t>
      </w:r>
    </w:p>
    <w:p w14:paraId="360AB2F0" w14:textId="77777777" w:rsidR="00480CF5" w:rsidRDefault="00E44950">
      <w:pPr>
        <w:rPr>
          <w:lang w:eastAsia="zh-CN"/>
        </w:rPr>
      </w:pPr>
      <w:r>
        <w:rPr>
          <w:lang w:eastAsia="zh-CN"/>
        </w:rPr>
        <w:t>禽流感的全球化肆虐，并不能成为各国鸡鸭鹅兔们歇业或不敬业的理由。当一只被高高举起的高卢鸡全球化了全球荧屏，敬业也可变得</w:t>
      </w:r>
      <w:proofErr w:type="gramStart"/>
      <w:r>
        <w:rPr>
          <w:lang w:eastAsia="zh-CN"/>
        </w:rPr>
        <w:t>很</w:t>
      </w:r>
      <w:proofErr w:type="gramEnd"/>
      <w:r>
        <w:rPr>
          <w:lang w:eastAsia="zh-CN"/>
        </w:rPr>
        <w:t>德国。而法国，不是德国，只为浪漫而敬业的高卢鸡，也只能敬业于制造一场烛光下的漫长大餐，以及一条战火中更漫长的防线。</w:t>
      </w:r>
    </w:p>
    <w:p w14:paraId="537F73C2" w14:textId="77777777" w:rsidR="00480CF5" w:rsidRDefault="00E44950">
      <w:pPr>
        <w:rPr>
          <w:lang w:eastAsia="zh-CN"/>
        </w:rPr>
      </w:pPr>
      <w:r>
        <w:rPr>
          <w:lang w:eastAsia="zh-CN"/>
        </w:rPr>
        <w:t>浪漫，包装着</w:t>
      </w:r>
      <w:proofErr w:type="gramStart"/>
      <w:r>
        <w:rPr>
          <w:lang w:eastAsia="zh-CN"/>
        </w:rPr>
        <w:t>臃</w:t>
      </w:r>
      <w:proofErr w:type="gramEnd"/>
      <w:r>
        <w:rPr>
          <w:lang w:eastAsia="zh-CN"/>
        </w:rPr>
        <w:t>懒。法国式的</w:t>
      </w:r>
      <w:proofErr w:type="gramStart"/>
      <w:r>
        <w:rPr>
          <w:lang w:eastAsia="zh-CN"/>
        </w:rPr>
        <w:t>臃</w:t>
      </w:r>
      <w:proofErr w:type="gramEnd"/>
      <w:r>
        <w:rPr>
          <w:lang w:eastAsia="zh-CN"/>
        </w:rPr>
        <w:t>懒，不是巴西</w:t>
      </w:r>
      <w:r>
        <w:rPr>
          <w:lang w:eastAsia="zh-CN"/>
        </w:rPr>
        <w:t>ET</w:t>
      </w:r>
      <w:r>
        <w:rPr>
          <w:lang w:eastAsia="zh-CN"/>
        </w:rPr>
        <w:t>因</w:t>
      </w:r>
      <w:proofErr w:type="gramStart"/>
      <w:r>
        <w:rPr>
          <w:lang w:eastAsia="zh-CN"/>
        </w:rPr>
        <w:t>臃</w:t>
      </w:r>
      <w:proofErr w:type="gramEnd"/>
      <w:r>
        <w:rPr>
          <w:lang w:eastAsia="zh-CN"/>
        </w:rPr>
        <w:t>而懒，更不是</w:t>
      </w:r>
      <w:r>
        <w:rPr>
          <w:lang w:eastAsia="zh-CN"/>
        </w:rPr>
        <w:t>ET</w:t>
      </w:r>
      <w:r>
        <w:rPr>
          <w:lang w:eastAsia="zh-CN"/>
        </w:rPr>
        <w:t>巴西懒了才</w:t>
      </w:r>
      <w:proofErr w:type="gramStart"/>
      <w:r>
        <w:rPr>
          <w:lang w:eastAsia="zh-CN"/>
        </w:rPr>
        <w:t>臃</w:t>
      </w:r>
      <w:proofErr w:type="gramEnd"/>
      <w:r>
        <w:rPr>
          <w:lang w:eastAsia="zh-CN"/>
        </w:rPr>
        <w:t>，而是红酒鹅肝所味道了的味道，那一份复杂而纯正的独特。敬业于浪漫的法</w:t>
      </w:r>
      <w:r>
        <w:rPr>
          <w:lang w:eastAsia="zh-CN"/>
        </w:rPr>
        <w:lastRenderedPageBreak/>
        <w:t>国男人，当然不是仅仅精液于浪漫的非法</w:t>
      </w:r>
      <w:proofErr w:type="gramStart"/>
      <w:r>
        <w:rPr>
          <w:lang w:eastAsia="zh-CN"/>
        </w:rPr>
        <w:t>国男人</w:t>
      </w:r>
      <w:proofErr w:type="gramEnd"/>
      <w:r>
        <w:rPr>
          <w:lang w:eastAsia="zh-CN"/>
        </w:rPr>
        <w:t>所能包装的。法国，总是那么法国，即使希特勒的铁甲，也不会使得法国更德国。</w:t>
      </w:r>
    </w:p>
    <w:p w14:paraId="5B88B9C2" w14:textId="77777777" w:rsidR="00480CF5" w:rsidRDefault="00E44950">
      <w:pPr>
        <w:rPr>
          <w:lang w:eastAsia="zh-CN"/>
        </w:rPr>
      </w:pPr>
      <w:r>
        <w:rPr>
          <w:lang w:eastAsia="zh-CN"/>
        </w:rPr>
        <w:t>但法国，却经常</w:t>
      </w:r>
      <w:proofErr w:type="gramStart"/>
      <w:r>
        <w:rPr>
          <w:lang w:eastAsia="zh-CN"/>
        </w:rPr>
        <w:t>很</w:t>
      </w:r>
      <w:proofErr w:type="gramEnd"/>
      <w:r>
        <w:rPr>
          <w:lang w:eastAsia="zh-CN"/>
        </w:rPr>
        <w:t>英国，并不仅仅为了那已英国了的法国难题。</w:t>
      </w:r>
      <w:r>
        <w:rPr>
          <w:lang w:eastAsia="zh-CN"/>
        </w:rPr>
        <w:t>1966</w:t>
      </w:r>
      <w:r>
        <w:rPr>
          <w:lang w:eastAsia="zh-CN"/>
        </w:rPr>
        <w:t>年的英国、</w:t>
      </w:r>
      <w:r>
        <w:rPr>
          <w:lang w:eastAsia="zh-CN"/>
        </w:rPr>
        <w:t>1998</w:t>
      </w:r>
      <w:r>
        <w:rPr>
          <w:lang w:eastAsia="zh-CN"/>
        </w:rPr>
        <w:t>年的法国，</w:t>
      </w:r>
      <w:r>
        <w:rPr>
          <w:lang w:eastAsia="zh-CN"/>
        </w:rPr>
        <w:t>32</w:t>
      </w:r>
      <w:r>
        <w:rPr>
          <w:lang w:eastAsia="zh-CN"/>
        </w:rPr>
        <w:t>年时空延续的不仅仅是那漫长的海峡。德国式坚韧、</w:t>
      </w:r>
      <w:r>
        <w:rPr>
          <w:lang w:eastAsia="zh-CN"/>
        </w:rPr>
        <w:t>US</w:t>
      </w:r>
      <w:r>
        <w:rPr>
          <w:lang w:eastAsia="zh-CN"/>
        </w:rPr>
        <w:t>式错误，最终都只是英国式庆典。而这，时空了法国式大餐所烹调的巴西式散漫、</w:t>
      </w:r>
      <w:r>
        <w:rPr>
          <w:lang w:eastAsia="zh-CN"/>
        </w:rPr>
        <w:t>ET</w:t>
      </w:r>
      <w:r>
        <w:rPr>
          <w:lang w:eastAsia="zh-CN"/>
        </w:rPr>
        <w:t>式崩溃。</w:t>
      </w:r>
    </w:p>
    <w:p w14:paraId="274B30FA" w14:textId="77777777" w:rsidR="00480CF5" w:rsidRDefault="00E44950">
      <w:pPr>
        <w:rPr>
          <w:lang w:eastAsia="zh-CN"/>
        </w:rPr>
      </w:pPr>
      <w:r>
        <w:rPr>
          <w:lang w:eastAsia="zh-CN"/>
        </w:rPr>
        <w:t>出来混，该还的都要还！这，很不英国，更不法国，但</w:t>
      </w:r>
      <w:proofErr w:type="gramStart"/>
      <w:r>
        <w:rPr>
          <w:lang w:eastAsia="zh-CN"/>
        </w:rPr>
        <w:t>很</w:t>
      </w:r>
      <w:proofErr w:type="gramEnd"/>
      <w:r>
        <w:rPr>
          <w:lang w:eastAsia="zh-CN"/>
        </w:rPr>
        <w:t>世界。当上帝之手以及上帝之脚</w:t>
      </w:r>
      <w:r>
        <w:rPr>
          <w:lang w:eastAsia="zh-CN"/>
        </w:rPr>
        <w:t>1986</w:t>
      </w:r>
      <w:r>
        <w:rPr>
          <w:lang w:eastAsia="zh-CN"/>
        </w:rPr>
        <w:t>年</w:t>
      </w:r>
      <w:proofErr w:type="gramStart"/>
      <w:r>
        <w:rPr>
          <w:lang w:eastAsia="zh-CN"/>
        </w:rPr>
        <w:t>了三狮军团</w:t>
      </w:r>
      <w:proofErr w:type="gramEnd"/>
      <w:r>
        <w:rPr>
          <w:lang w:eastAsia="zh-CN"/>
        </w:rPr>
        <w:t>，当臃肿却有点</w:t>
      </w:r>
      <w:r>
        <w:rPr>
          <w:lang w:eastAsia="zh-CN"/>
        </w:rPr>
        <w:t>ET</w:t>
      </w:r>
      <w:r>
        <w:rPr>
          <w:lang w:eastAsia="zh-CN"/>
        </w:rPr>
        <w:t>的加扎</w:t>
      </w:r>
      <w:proofErr w:type="gramStart"/>
      <w:r>
        <w:rPr>
          <w:lang w:eastAsia="zh-CN"/>
        </w:rPr>
        <w:t>徒劳着</w:t>
      </w:r>
      <w:proofErr w:type="gramEnd"/>
      <w:r>
        <w:rPr>
          <w:lang w:eastAsia="zh-CN"/>
        </w:rPr>
        <w:t>1990</w:t>
      </w:r>
      <w:r>
        <w:rPr>
          <w:lang w:eastAsia="zh-CN"/>
        </w:rPr>
        <w:t>年的眼泪，当有关同一双脚的</w:t>
      </w:r>
      <w:r>
        <w:rPr>
          <w:lang w:eastAsia="zh-CN"/>
        </w:rPr>
        <w:t>1998</w:t>
      </w:r>
      <w:r>
        <w:rPr>
          <w:lang w:eastAsia="zh-CN"/>
        </w:rPr>
        <w:t>、</w:t>
      </w:r>
      <w:r>
        <w:rPr>
          <w:lang w:eastAsia="zh-CN"/>
        </w:rPr>
        <w:t>2002</w:t>
      </w:r>
      <w:r>
        <w:rPr>
          <w:lang w:eastAsia="zh-CN"/>
        </w:rPr>
        <w:t>年不同版本都共同</w:t>
      </w:r>
      <w:proofErr w:type="gramStart"/>
      <w:r>
        <w:rPr>
          <w:lang w:eastAsia="zh-CN"/>
        </w:rPr>
        <w:t>证明着</w:t>
      </w:r>
      <w:proofErr w:type="gramEnd"/>
      <w:r>
        <w:rPr>
          <w:lang w:eastAsia="zh-CN"/>
        </w:rPr>
        <w:t>男人脸蛋与头发的不靠谱，英国，终于</w:t>
      </w:r>
      <w:r>
        <w:rPr>
          <w:lang w:eastAsia="zh-CN"/>
        </w:rPr>
        <w:t>40</w:t>
      </w:r>
      <w:r>
        <w:rPr>
          <w:lang w:eastAsia="zh-CN"/>
        </w:rPr>
        <w:t>年地英国了。</w:t>
      </w:r>
    </w:p>
    <w:p w14:paraId="0AA2B712" w14:textId="77777777" w:rsidR="00480CF5" w:rsidRDefault="00E44950">
      <w:pPr>
        <w:rPr>
          <w:lang w:eastAsia="zh-CN"/>
        </w:rPr>
      </w:pPr>
      <w:r>
        <w:rPr>
          <w:lang w:eastAsia="zh-CN"/>
        </w:rPr>
        <w:t>而法国，也正</w:t>
      </w:r>
      <w:proofErr w:type="gramStart"/>
      <w:r>
        <w:rPr>
          <w:lang w:eastAsia="zh-CN"/>
        </w:rPr>
        <w:t>40</w:t>
      </w:r>
      <w:r>
        <w:rPr>
          <w:lang w:eastAsia="zh-CN"/>
        </w:rPr>
        <w:t>年着</w:t>
      </w:r>
      <w:proofErr w:type="gramEnd"/>
      <w:r>
        <w:rPr>
          <w:lang w:eastAsia="zh-CN"/>
        </w:rPr>
        <w:t>法国？</w:t>
      </w:r>
      <w:r>
        <w:rPr>
          <w:lang w:eastAsia="zh-CN"/>
        </w:rPr>
        <w:t>450</w:t>
      </w:r>
      <w:r>
        <w:rPr>
          <w:lang w:eastAsia="zh-CN"/>
        </w:rPr>
        <w:t>分钟，已漫长了</w:t>
      </w:r>
      <w:r>
        <w:rPr>
          <w:lang w:eastAsia="zh-CN"/>
        </w:rPr>
        <w:t>8</w:t>
      </w:r>
      <w:r>
        <w:rPr>
          <w:lang w:eastAsia="zh-CN"/>
        </w:rPr>
        <w:t>年的漫长。</w:t>
      </w:r>
      <w:r>
        <w:rPr>
          <w:lang w:eastAsia="zh-CN"/>
        </w:rPr>
        <w:t>ET</w:t>
      </w:r>
      <w:r>
        <w:rPr>
          <w:lang w:eastAsia="zh-CN"/>
        </w:rPr>
        <w:t>与</w:t>
      </w:r>
      <w:r>
        <w:rPr>
          <w:lang w:eastAsia="zh-CN"/>
        </w:rPr>
        <w:t>ED</w:t>
      </w:r>
      <w:r>
        <w:rPr>
          <w:lang w:eastAsia="zh-CN"/>
        </w:rPr>
        <w:t>的差距，并不总是很独特的。与独特更无关的是：无论能否</w:t>
      </w:r>
      <w:r>
        <w:rPr>
          <w:lang w:eastAsia="zh-CN"/>
        </w:rPr>
        <w:t>ET</w:t>
      </w:r>
      <w:r>
        <w:rPr>
          <w:lang w:eastAsia="zh-CN"/>
        </w:rPr>
        <w:t>，都至少不能</w:t>
      </w:r>
      <w:r>
        <w:rPr>
          <w:lang w:eastAsia="zh-CN"/>
        </w:rPr>
        <w:t>ED</w:t>
      </w:r>
      <w:r>
        <w:rPr>
          <w:lang w:eastAsia="zh-CN"/>
        </w:rPr>
        <w:t>。当那天法国了世界的头换成了今夜韩国了世界的脚，即使非巴西的，</w:t>
      </w:r>
      <w:r>
        <w:rPr>
          <w:lang w:eastAsia="zh-CN"/>
        </w:rPr>
        <w:t>ET</w:t>
      </w:r>
      <w:r>
        <w:rPr>
          <w:lang w:eastAsia="zh-CN"/>
        </w:rPr>
        <w:t>与</w:t>
      </w:r>
      <w:r>
        <w:rPr>
          <w:lang w:eastAsia="zh-CN"/>
        </w:rPr>
        <w:t>ED</w:t>
      </w:r>
      <w:r>
        <w:rPr>
          <w:lang w:eastAsia="zh-CN"/>
        </w:rPr>
        <w:t>的差别也不能仅仅被差别了。该还的都要还，还了该还的，法国，尚能法国否？</w:t>
      </w:r>
    </w:p>
    <w:p w14:paraId="1F55F59F" w14:textId="77777777" w:rsidR="00480CF5" w:rsidRDefault="00480CF5">
      <w:pPr>
        <w:rPr>
          <w:lang w:eastAsia="zh-CN"/>
        </w:rPr>
      </w:pPr>
    </w:p>
    <w:p w14:paraId="3FBCA490" w14:textId="77777777" w:rsidR="00480CF5" w:rsidRDefault="00E44950">
      <w:pPr>
        <w:pStyle w:val="Heading1"/>
        <w:rPr>
          <w:lang w:eastAsia="zh-CN"/>
        </w:rPr>
      </w:pPr>
      <w:bookmarkStart w:id="137" w:name="_Toc72586293"/>
      <w:r>
        <w:rPr>
          <w:lang w:eastAsia="zh-CN"/>
        </w:rPr>
        <w:t xml:space="preserve">2006-06-19 16:45 </w:t>
      </w:r>
      <w:r>
        <w:rPr>
          <w:lang w:eastAsia="zh-CN"/>
        </w:rPr>
        <w:t>鄙视所有对</w:t>
      </w:r>
      <w:r>
        <w:rPr>
          <w:lang w:eastAsia="zh-CN"/>
        </w:rPr>
        <w:t>N</w:t>
      </w:r>
      <w:r>
        <w:rPr>
          <w:lang w:eastAsia="zh-CN"/>
        </w:rPr>
        <w:t>中工</w:t>
      </w:r>
      <w:r>
        <w:rPr>
          <w:lang w:eastAsia="zh-CN"/>
        </w:rPr>
        <w:t>15</w:t>
      </w:r>
      <w:r>
        <w:rPr>
          <w:lang w:eastAsia="zh-CN"/>
        </w:rPr>
        <w:t>元不敢买</w:t>
      </w:r>
      <w:r>
        <w:rPr>
          <w:lang w:eastAsia="zh-CN"/>
        </w:rPr>
        <w:t>50</w:t>
      </w:r>
      <w:r>
        <w:rPr>
          <w:lang w:eastAsia="zh-CN"/>
        </w:rPr>
        <w:t>元就吃醋的人！</w:t>
      </w:r>
      <w:bookmarkEnd w:id="137"/>
    </w:p>
    <w:p w14:paraId="4301ECF2" w14:textId="77777777" w:rsidR="00480CF5" w:rsidRDefault="002E2046">
      <w:hyperlink r:id="rId150" w:history="1">
        <w:r w:rsidR="003335CA" w:rsidRPr="00127CF5">
          <w:rPr>
            <w:rStyle w:val="Hyperlink"/>
          </w:rPr>
          <w:t>http://blog.sina.com.cn/s/blog_486e105c010004g0.html</w:t>
        </w:r>
      </w:hyperlink>
      <w:r w:rsidR="003335CA">
        <w:t xml:space="preserve"> </w:t>
      </w:r>
    </w:p>
    <w:p w14:paraId="3BEBE871" w14:textId="77777777" w:rsidR="00052DF0" w:rsidRDefault="00E44950">
      <w:pPr>
        <w:rPr>
          <w:lang w:eastAsia="zh-CN"/>
        </w:rPr>
      </w:pPr>
      <w:r>
        <w:rPr>
          <w:lang w:eastAsia="zh-CN"/>
        </w:rPr>
        <w:t>谁都知道</w:t>
      </w:r>
      <w:r>
        <w:rPr>
          <w:lang w:eastAsia="zh-CN"/>
        </w:rPr>
        <w:t>N</w:t>
      </w:r>
      <w:r>
        <w:rPr>
          <w:lang w:eastAsia="zh-CN"/>
        </w:rPr>
        <w:t>中工万千宠爱在一身，一年多没有新面孔了，突然来了一个新的，大伙热烈一下有什么不对的？值得某些人这么大惊小怪的？鄙视所有对</w:t>
      </w:r>
      <w:r>
        <w:rPr>
          <w:lang w:eastAsia="zh-CN"/>
        </w:rPr>
        <w:t>N</w:t>
      </w:r>
      <w:r>
        <w:rPr>
          <w:lang w:eastAsia="zh-CN"/>
        </w:rPr>
        <w:t>中工</w:t>
      </w:r>
      <w:r>
        <w:rPr>
          <w:lang w:eastAsia="zh-CN"/>
        </w:rPr>
        <w:t>15</w:t>
      </w:r>
      <w:r>
        <w:rPr>
          <w:lang w:eastAsia="zh-CN"/>
        </w:rPr>
        <w:t>元不敢买</w:t>
      </w:r>
      <w:r>
        <w:rPr>
          <w:lang w:eastAsia="zh-CN"/>
        </w:rPr>
        <w:t>50</w:t>
      </w:r>
      <w:r>
        <w:rPr>
          <w:lang w:eastAsia="zh-CN"/>
        </w:rPr>
        <w:t>元就吃醋的人！</w:t>
      </w:r>
    </w:p>
    <w:p w14:paraId="6440F96F" w14:textId="77777777" w:rsidR="00052DF0" w:rsidRPr="00052DF0" w:rsidRDefault="00E44950">
      <w:pPr>
        <w:rPr>
          <w:color w:val="FF0000"/>
          <w:lang w:eastAsia="zh-CN"/>
        </w:rPr>
      </w:pPr>
      <w:r>
        <w:rPr>
          <w:lang w:eastAsia="zh-CN"/>
        </w:rPr>
        <w:t>今天该股</w:t>
      </w:r>
      <w:r>
        <w:rPr>
          <w:lang w:eastAsia="zh-CN"/>
        </w:rPr>
        <w:t>90%</w:t>
      </w:r>
      <w:r>
        <w:rPr>
          <w:lang w:eastAsia="zh-CN"/>
        </w:rPr>
        <w:t>多的换手意味着，所有中签的人基本都抛了（对手</w:t>
      </w:r>
      <w:proofErr w:type="gramStart"/>
      <w:r>
        <w:rPr>
          <w:lang w:eastAsia="zh-CN"/>
        </w:rPr>
        <w:t>盘包括</w:t>
      </w:r>
      <w:proofErr w:type="gramEnd"/>
      <w:r>
        <w:rPr>
          <w:lang w:eastAsia="zh-CN"/>
        </w:rPr>
        <w:t>其中），而且绝大多数都在</w:t>
      </w:r>
      <w:r>
        <w:rPr>
          <w:lang w:eastAsia="zh-CN"/>
        </w:rPr>
        <w:t>10</w:t>
      </w:r>
      <w:proofErr w:type="gramStart"/>
      <w:r>
        <w:rPr>
          <w:lang w:eastAsia="zh-CN"/>
        </w:rPr>
        <w:t>几元抛</w:t>
      </w:r>
      <w:proofErr w:type="gramEnd"/>
      <w:r>
        <w:rPr>
          <w:lang w:eastAsia="zh-CN"/>
        </w:rPr>
        <w:t>的。这就对了，你们</w:t>
      </w:r>
      <w:r>
        <w:rPr>
          <w:lang w:eastAsia="zh-CN"/>
        </w:rPr>
        <w:t>10</w:t>
      </w:r>
      <w:proofErr w:type="gramStart"/>
      <w:r>
        <w:rPr>
          <w:lang w:eastAsia="zh-CN"/>
        </w:rPr>
        <w:t>几</w:t>
      </w:r>
      <w:proofErr w:type="gramEnd"/>
      <w:r>
        <w:rPr>
          <w:lang w:eastAsia="zh-CN"/>
        </w:rPr>
        <w:t>元不看好，有人要看好，市场向所有人开着，凭什么不能买？</w:t>
      </w:r>
      <w:r w:rsidRPr="000D3CD4">
        <w:rPr>
          <w:rStyle w:val="a0"/>
        </w:rPr>
        <w:t>市场就是一个</w:t>
      </w:r>
      <w:proofErr w:type="gramStart"/>
      <w:r w:rsidRPr="000D3CD4">
        <w:rPr>
          <w:rStyle w:val="a0"/>
        </w:rPr>
        <w:t>斗心理</w:t>
      </w:r>
      <w:proofErr w:type="gramEnd"/>
      <w:r w:rsidRPr="000D3CD4">
        <w:rPr>
          <w:rStyle w:val="a0"/>
        </w:rPr>
        <w:t>的过程，大家都想一块去了，大家还用不用活了？</w:t>
      </w:r>
    </w:p>
    <w:p w14:paraId="2BAE14FB" w14:textId="77777777" w:rsidR="00052DF0" w:rsidRDefault="00E44950">
      <w:pPr>
        <w:rPr>
          <w:lang w:eastAsia="zh-CN"/>
        </w:rPr>
      </w:pPr>
      <w:r>
        <w:rPr>
          <w:lang w:eastAsia="zh-CN"/>
        </w:rPr>
        <w:t>下午激烈冲高，又有什么可值得奇怪的，市场上要买的力量大，而由于</w:t>
      </w:r>
      <w:r>
        <w:rPr>
          <w:lang w:eastAsia="zh-CN"/>
        </w:rPr>
        <w:t>T+1</w:t>
      </w:r>
      <w:r>
        <w:rPr>
          <w:lang w:eastAsia="zh-CN"/>
        </w:rPr>
        <w:t>，没有足够的筹码供应出来，要买几百万股都跑到</w:t>
      </w:r>
      <w:r>
        <w:rPr>
          <w:lang w:eastAsia="zh-CN"/>
        </w:rPr>
        <w:t>50</w:t>
      </w:r>
      <w:r>
        <w:rPr>
          <w:lang w:eastAsia="zh-CN"/>
        </w:rPr>
        <w:t>元的，这不很正常吗？请注意，今天的均价是在</w:t>
      </w:r>
      <w:r>
        <w:rPr>
          <w:lang w:eastAsia="zh-CN"/>
        </w:rPr>
        <w:t>18</w:t>
      </w:r>
      <w:r>
        <w:rPr>
          <w:lang w:eastAsia="zh-CN"/>
        </w:rPr>
        <w:t>元，均价并没有大幅上涨，因此任何有关投机的说法都是可耻的！而且今天有快三个小时</w:t>
      </w:r>
      <w:r>
        <w:rPr>
          <w:lang w:eastAsia="zh-CN"/>
        </w:rPr>
        <w:t>10</w:t>
      </w:r>
      <w:proofErr w:type="gramStart"/>
      <w:r>
        <w:rPr>
          <w:lang w:eastAsia="zh-CN"/>
        </w:rPr>
        <w:t>几</w:t>
      </w:r>
      <w:proofErr w:type="gramEnd"/>
      <w:r>
        <w:rPr>
          <w:lang w:eastAsia="zh-CN"/>
        </w:rPr>
        <w:t>元随便买，自己没买，就企图起哄叫嚣什么监管来捣乱的，鄙视你们！</w:t>
      </w:r>
    </w:p>
    <w:p w14:paraId="5067AC1C" w14:textId="77777777" w:rsidR="00052DF0" w:rsidRDefault="00E44950">
      <w:pPr>
        <w:rPr>
          <w:lang w:eastAsia="zh-CN"/>
        </w:rPr>
      </w:pPr>
      <w:r>
        <w:rPr>
          <w:lang w:eastAsia="zh-CN"/>
        </w:rPr>
        <w:lastRenderedPageBreak/>
        <w:t>中国资本市场中有过太多无聊无端的干预，像</w:t>
      </w:r>
      <w:r>
        <w:rPr>
          <w:lang w:eastAsia="zh-CN"/>
        </w:rPr>
        <w:t>327</w:t>
      </w:r>
      <w:r>
        <w:rPr>
          <w:lang w:eastAsia="zh-CN"/>
        </w:rPr>
        <w:t>的最后交易不算之类的事情真是世界罕有。市场</w:t>
      </w:r>
      <w:proofErr w:type="gramStart"/>
      <w:r>
        <w:rPr>
          <w:lang w:eastAsia="zh-CN"/>
        </w:rPr>
        <w:t>最</w:t>
      </w:r>
      <w:proofErr w:type="gramEnd"/>
      <w:r>
        <w:rPr>
          <w:lang w:eastAsia="zh-CN"/>
        </w:rPr>
        <w:t>关键的就是大家都要遵守规则，这包括管理层，不能按自己的一时喜好而干预市场。就算交易有问题，只能根据交易的问题来处罚，而不是突然改变规则来显示自己的无能。</w:t>
      </w:r>
    </w:p>
    <w:p w14:paraId="3442A097" w14:textId="77777777" w:rsidR="00480CF5" w:rsidRDefault="00E44950" w:rsidP="000D3CD4">
      <w:pPr>
        <w:pStyle w:val="a"/>
      </w:pPr>
      <w:r>
        <w:t>只要符合市场交易规则，包括</w:t>
      </w:r>
      <w:r>
        <w:t>N</w:t>
      </w:r>
      <w:r>
        <w:t>中工在内的所有走势，都应该受到法律保护，由于现在的法律观念太淡薄，往往有按个人喜好代替法律判断的倾向，所以必须再次强调。至于市场中的人，不要自己没份就瞎起哄，看不得别人好不是一个好的市场参与者应有的心态。首先有了一花盛放才可能百花盛开，维护一个只按法律办事的环境，对大家都有好处！</w:t>
      </w:r>
    </w:p>
    <w:p w14:paraId="7B178257" w14:textId="77777777" w:rsidR="00480CF5" w:rsidRDefault="00E44950">
      <w:pPr>
        <w:pStyle w:val="Heading1"/>
        <w:rPr>
          <w:lang w:eastAsia="zh-CN"/>
        </w:rPr>
      </w:pPr>
      <w:bookmarkStart w:id="138" w:name="_Toc72586294"/>
      <w:r>
        <w:rPr>
          <w:lang w:eastAsia="zh-CN"/>
        </w:rPr>
        <w:t xml:space="preserve">2006-06-19 21:41 </w:t>
      </w:r>
      <w:r>
        <w:rPr>
          <w:lang w:eastAsia="zh-CN"/>
        </w:rPr>
        <w:t>教你炒股票</w:t>
      </w:r>
      <w:r>
        <w:rPr>
          <w:lang w:eastAsia="zh-CN"/>
        </w:rPr>
        <w:t>4</w:t>
      </w:r>
      <w:r>
        <w:rPr>
          <w:lang w:eastAsia="zh-CN"/>
        </w:rPr>
        <w:t>：什么是理性？今早买</w:t>
      </w:r>
      <w:r>
        <w:rPr>
          <w:lang w:eastAsia="zh-CN"/>
        </w:rPr>
        <w:t>N</w:t>
      </w:r>
      <w:r>
        <w:rPr>
          <w:lang w:eastAsia="zh-CN"/>
        </w:rPr>
        <w:t>中工就是理性！</w:t>
      </w:r>
      <w:bookmarkEnd w:id="138"/>
    </w:p>
    <w:p w14:paraId="4FF03A5E" w14:textId="77777777" w:rsidR="00480CF5" w:rsidRDefault="002E2046">
      <w:hyperlink r:id="rId151" w:history="1">
        <w:r w:rsidR="00052DF0" w:rsidRPr="00127CF5">
          <w:rPr>
            <w:rStyle w:val="Hyperlink"/>
          </w:rPr>
          <w:t>http://blog.sina.com.cn/s/blog_486e105c010004g8.html</w:t>
        </w:r>
      </w:hyperlink>
      <w:r w:rsidR="00052DF0">
        <w:t xml:space="preserve"> </w:t>
      </w:r>
    </w:p>
    <w:p w14:paraId="4DFBFE3E" w14:textId="77777777" w:rsidR="00480CF5" w:rsidRDefault="00E44950" w:rsidP="000D3CD4">
      <w:pPr>
        <w:pStyle w:val="a"/>
      </w:pPr>
      <w:r>
        <w:t>很奇怪，在资本市场中经常有人在教导别人要理性。而所有理性模式后面，都毫无例外地对应着一套价值系统为依据，企图通过这所谓的依据而战胜市场，就是所有这些依据最大的心理依据，而这，就是所有资本谎言和神话的基础。真正的理性就是要去看破各色各样的理性谎言，理性从来都是人</w:t>
      </w:r>
      <w:r>
        <w:t>YY</w:t>
      </w:r>
      <w:r>
        <w:t>出来的皇帝新衣，这在哲学层面已不是什么新鲜的事情。</w:t>
      </w:r>
    </w:p>
    <w:p w14:paraId="57555F0C" w14:textId="77777777" w:rsidR="00480CF5" w:rsidRPr="000D3CD4" w:rsidRDefault="00E44950">
      <w:pPr>
        <w:rPr>
          <w:rStyle w:val="a0"/>
        </w:rPr>
      </w:pPr>
      <w:r>
        <w:rPr>
          <w:lang w:eastAsia="zh-CN"/>
        </w:rPr>
        <w:t>更可笑的是，被所谓理性毒害的人们，更经常地把理性当成一种文字游戏，当文字货币化以后，这种文字游戏就以一种更无耻的方式展开了。但</w:t>
      </w:r>
      <w:r w:rsidRPr="000D3CD4">
        <w:rPr>
          <w:rStyle w:val="a0"/>
        </w:rPr>
        <w:t>真正的理性从来都是当下的，从来都是实践的，而实践，从来都是当下的理性。就像性是干出来的而不是说出来的，理性也一样。</w:t>
      </w:r>
    </w:p>
    <w:p w14:paraId="012C36FD" w14:textId="77777777" w:rsidR="00480CF5" w:rsidRDefault="00E44950" w:rsidP="000D3CD4">
      <w:pPr>
        <w:pStyle w:val="a"/>
      </w:pPr>
      <w:r>
        <w:t>站在资本市场的角度，就是所有的介入都是可介入从而被介入地</w:t>
      </w:r>
      <w:proofErr w:type="gramStart"/>
      <w:r>
        <w:t>介入着</w:t>
      </w:r>
      <w:proofErr w:type="gramEnd"/>
      <w:r>
        <w:t>。也就是所有的介入，当你介入时，市场与你就一体了，你创造着市场，从而市场也创造着你，而这种创造都是当下的，从而也是模式化的。</w:t>
      </w:r>
      <w:r w:rsidRPr="00966AAB">
        <w:rPr>
          <w:b/>
          <w:bCs/>
        </w:rPr>
        <w:t>真正的理性关心的不是介入的具体模式如何，而是这种模式如何被</w:t>
      </w:r>
      <w:proofErr w:type="gramStart"/>
      <w:r w:rsidRPr="00966AAB">
        <w:rPr>
          <w:b/>
          <w:bCs/>
        </w:rPr>
        <w:t>当下着</w:t>
      </w:r>
      <w:proofErr w:type="gramEnd"/>
      <w:r w:rsidRPr="00966AAB">
        <w:rPr>
          <w:b/>
          <w:bCs/>
        </w:rPr>
        <w:t>，最重要的是，这种模式如何死去。</w:t>
      </w:r>
    </w:p>
    <w:p w14:paraId="18464368" w14:textId="77777777" w:rsidR="00480CF5" w:rsidRDefault="00E44950" w:rsidP="000D3CD4">
      <w:pPr>
        <w:pStyle w:val="a"/>
      </w:pPr>
      <w:r>
        <w:t>生的，总要死去，如果自然真有什么法则，这就是唯一的法则，市场上的法则也一样。所谓法则，就是宿命。</w:t>
      </w:r>
      <w:r w:rsidRPr="00966AAB">
        <w:rPr>
          <w:b/>
          <w:bCs/>
        </w:rPr>
        <w:t>在市场中，死亡是常态，也是必然，而生存，必须以生为依据，所谓生生不息，其实就是死死不息，当你</w:t>
      </w:r>
      <w:proofErr w:type="gramStart"/>
      <w:r w:rsidRPr="00966AAB">
        <w:rPr>
          <w:b/>
          <w:bCs/>
        </w:rPr>
        <w:t>被依据</w:t>
      </w:r>
      <w:proofErr w:type="gramEnd"/>
      <w:r w:rsidRPr="00966AAB">
        <w:rPr>
          <w:b/>
          <w:bCs/>
        </w:rPr>
        <w:t>所依据时，其实已在死亡之中。</w:t>
      </w:r>
      <w:r>
        <w:t>而生死，从来都是被当下所模式，资本市场也一样，以为离了生死也就无生死可了，这不过是所谓理性的妄想。任何市场中人，都是被生死了的，生死无处可离，生死就在呼吸之间，不离生死而从容于生死，没有这种大勇猛，一切的理性都不过垂死的哀鸣。</w:t>
      </w:r>
      <w:r w:rsidRPr="00966AAB">
        <w:rPr>
          <w:b/>
          <w:bCs/>
        </w:rPr>
        <w:t>对于市场来说，介入就是介入生死，无所依据地从容于各种模式之间，无所往而生其心，而心实无所生，方可于生死而从容。</w:t>
      </w:r>
    </w:p>
    <w:p w14:paraId="5A94A8CC" w14:textId="77777777" w:rsidR="00480CF5" w:rsidRDefault="00E44950">
      <w:pPr>
        <w:rPr>
          <w:lang w:eastAsia="zh-CN"/>
        </w:rPr>
      </w:pPr>
      <w:r w:rsidRPr="0075085B">
        <w:rPr>
          <w:rStyle w:val="a0"/>
        </w:rPr>
        <w:lastRenderedPageBreak/>
        <w:t>对于市场的参与者来说，首要</w:t>
      </w:r>
      <w:proofErr w:type="gramStart"/>
      <w:r w:rsidRPr="0075085B">
        <w:rPr>
          <w:rStyle w:val="a0"/>
        </w:rPr>
        <w:t>且时刻</w:t>
      </w:r>
      <w:proofErr w:type="gramEnd"/>
      <w:r w:rsidRPr="0075085B">
        <w:rPr>
          <w:rStyle w:val="a0"/>
        </w:rPr>
        <w:t>必须清楚自己目前介入模式的当下，而市场中的绝大多数人，是不知道自己在干什么的，狠一点说，就是死都不知道怎么死就死了，市场基本由这种人构成。</w:t>
      </w:r>
      <w:r>
        <w:rPr>
          <w:lang w:eastAsia="zh-CN"/>
        </w:rPr>
        <w:t>这种构成与资金实力无关，大资金</w:t>
      </w:r>
      <w:proofErr w:type="gramStart"/>
      <w:r>
        <w:rPr>
          <w:lang w:eastAsia="zh-CN"/>
        </w:rPr>
        <w:t>死起来</w:t>
      </w:r>
      <w:proofErr w:type="gramEnd"/>
      <w:r>
        <w:rPr>
          <w:lang w:eastAsia="zh-CN"/>
        </w:rPr>
        <w:t>更快，一夜之间土崩瓦解的事情，本</w:t>
      </w:r>
      <w:r>
        <w:rPr>
          <w:lang w:eastAsia="zh-CN"/>
        </w:rPr>
        <w:t>ID</w:t>
      </w:r>
      <w:r>
        <w:rPr>
          <w:lang w:eastAsia="zh-CN"/>
        </w:rPr>
        <w:t>见得多了。此外，如果你一定要很习惯地、理性地追问什么是理性，那么，相对那些光说不干的所谓理性，今早</w:t>
      </w:r>
      <w:r>
        <w:rPr>
          <w:lang w:eastAsia="zh-CN"/>
        </w:rPr>
        <w:t>15</w:t>
      </w:r>
      <w:r>
        <w:rPr>
          <w:lang w:eastAsia="zh-CN"/>
        </w:rPr>
        <w:t>元多买</w:t>
      </w:r>
      <w:r>
        <w:rPr>
          <w:lang w:eastAsia="zh-CN"/>
        </w:rPr>
        <w:t>N</w:t>
      </w:r>
      <w:r>
        <w:rPr>
          <w:lang w:eastAsia="zh-CN"/>
        </w:rPr>
        <w:t>中工就是理性！理性是干出来的，今天，你干了吗？</w:t>
      </w:r>
    </w:p>
    <w:p w14:paraId="141C9269" w14:textId="77777777" w:rsidR="00480CF5" w:rsidRDefault="00E44950">
      <w:pPr>
        <w:pStyle w:val="Heading1"/>
        <w:rPr>
          <w:lang w:eastAsia="zh-CN"/>
        </w:rPr>
      </w:pPr>
      <w:bookmarkStart w:id="139" w:name="_Toc72586295"/>
      <w:r>
        <w:rPr>
          <w:lang w:eastAsia="zh-CN"/>
        </w:rPr>
        <w:t xml:space="preserve">2006-06-20 11:51 </w:t>
      </w:r>
      <w:r>
        <w:rPr>
          <w:lang w:eastAsia="zh-CN"/>
        </w:rPr>
        <w:t>为管理层对</w:t>
      </w:r>
      <w:r>
        <w:rPr>
          <w:lang w:eastAsia="zh-CN"/>
        </w:rPr>
        <w:t>N</w:t>
      </w:r>
      <w:r>
        <w:rPr>
          <w:lang w:eastAsia="zh-CN"/>
        </w:rPr>
        <w:t>中工走势的回应热烈鼓掌！</w:t>
      </w:r>
      <w:bookmarkEnd w:id="139"/>
    </w:p>
    <w:p w14:paraId="27297E58" w14:textId="77777777" w:rsidR="00480CF5" w:rsidRDefault="002E2046">
      <w:hyperlink r:id="rId152" w:history="1">
        <w:r w:rsidR="00052DF0" w:rsidRPr="00127CF5">
          <w:rPr>
            <w:rStyle w:val="Hyperlink"/>
          </w:rPr>
          <w:t>http://blog.sina.com.cn/s/blog_486e105c010004gy.html</w:t>
        </w:r>
      </w:hyperlink>
      <w:r w:rsidR="00052DF0">
        <w:t xml:space="preserve"> </w:t>
      </w:r>
    </w:p>
    <w:p w14:paraId="7DE0B248" w14:textId="77777777" w:rsidR="00480CF5" w:rsidRDefault="00E44950">
      <w:pPr>
        <w:rPr>
          <w:lang w:eastAsia="zh-CN"/>
        </w:rPr>
      </w:pPr>
      <w:r>
        <w:rPr>
          <w:lang w:eastAsia="zh-CN"/>
        </w:rPr>
        <w:t>如今盛行网络舆论暴力，最近那闹得沸沸扬扬的某事件只不过一个很普通的事例。昨天</w:t>
      </w:r>
      <w:r>
        <w:rPr>
          <w:lang w:eastAsia="zh-CN"/>
        </w:rPr>
        <w:t>N</w:t>
      </w:r>
      <w:r>
        <w:rPr>
          <w:lang w:eastAsia="zh-CN"/>
        </w:rPr>
        <w:t>中工走势引发网络暴民一阵喧嚣，本</w:t>
      </w:r>
      <w:r>
        <w:rPr>
          <w:lang w:eastAsia="zh-CN"/>
        </w:rPr>
        <w:t>ID</w:t>
      </w:r>
      <w:r>
        <w:rPr>
          <w:lang w:eastAsia="zh-CN"/>
        </w:rPr>
        <w:t>不愿意看到这种暴力哲学得逞，收市后马上写了</w:t>
      </w:r>
      <w:r>
        <w:rPr>
          <w:lang w:eastAsia="zh-CN"/>
        </w:rPr>
        <w:t>“</w:t>
      </w:r>
      <w:r>
        <w:rPr>
          <w:lang w:eastAsia="zh-CN"/>
        </w:rPr>
        <w:t>鄙视所有对</w:t>
      </w:r>
      <w:r>
        <w:rPr>
          <w:lang w:eastAsia="zh-CN"/>
        </w:rPr>
        <w:t>N</w:t>
      </w:r>
      <w:r>
        <w:rPr>
          <w:lang w:eastAsia="zh-CN"/>
        </w:rPr>
        <w:t>中工</w:t>
      </w:r>
      <w:r>
        <w:rPr>
          <w:lang w:eastAsia="zh-CN"/>
        </w:rPr>
        <w:t>15</w:t>
      </w:r>
      <w:r>
        <w:rPr>
          <w:lang w:eastAsia="zh-CN"/>
        </w:rPr>
        <w:t>元不敢买</w:t>
      </w:r>
      <w:r>
        <w:rPr>
          <w:lang w:eastAsia="zh-CN"/>
        </w:rPr>
        <w:t>50</w:t>
      </w:r>
      <w:r>
        <w:rPr>
          <w:lang w:eastAsia="zh-CN"/>
        </w:rPr>
        <w:t>元就吃醋的人！</w:t>
      </w:r>
      <w:r>
        <w:rPr>
          <w:lang w:eastAsia="zh-CN"/>
        </w:rPr>
        <w:t>”</w:t>
      </w:r>
      <w:r>
        <w:rPr>
          <w:lang w:eastAsia="zh-CN"/>
        </w:rPr>
        <w:t>，里面强烈呼吁必须以法律和现行规则来评价该走势，不能重回诸如</w:t>
      </w:r>
      <w:r>
        <w:rPr>
          <w:lang w:eastAsia="zh-CN"/>
        </w:rPr>
        <w:t>327</w:t>
      </w:r>
      <w:r>
        <w:rPr>
          <w:lang w:eastAsia="zh-CN"/>
        </w:rPr>
        <w:t>之类的老路。</w:t>
      </w:r>
    </w:p>
    <w:p w14:paraId="30247CD4" w14:textId="77777777" w:rsidR="00480CF5" w:rsidRDefault="00E44950">
      <w:pPr>
        <w:rPr>
          <w:lang w:eastAsia="zh-CN"/>
        </w:rPr>
      </w:pPr>
      <w:r>
        <w:rPr>
          <w:lang w:eastAsia="zh-CN"/>
        </w:rPr>
        <w:t>本</w:t>
      </w:r>
      <w:r>
        <w:rPr>
          <w:lang w:eastAsia="zh-CN"/>
        </w:rPr>
        <w:t>ID</w:t>
      </w:r>
      <w:r>
        <w:rPr>
          <w:lang w:eastAsia="zh-CN"/>
        </w:rPr>
        <w:t>从来不爱对</w:t>
      </w:r>
      <w:proofErr w:type="gramStart"/>
      <w:r>
        <w:rPr>
          <w:lang w:eastAsia="zh-CN"/>
        </w:rPr>
        <w:t>管理层说什么</w:t>
      </w:r>
      <w:proofErr w:type="gramEnd"/>
      <w:r>
        <w:rPr>
          <w:lang w:eastAsia="zh-CN"/>
        </w:rPr>
        <w:t>好话，从来觉得对管理层应如小孩般，多多斥责才会有进步。以前唯一</w:t>
      </w:r>
      <w:proofErr w:type="gramStart"/>
      <w:r>
        <w:rPr>
          <w:lang w:eastAsia="zh-CN"/>
        </w:rPr>
        <w:t>一次大力</w:t>
      </w:r>
      <w:proofErr w:type="gramEnd"/>
      <w:r>
        <w:rPr>
          <w:lang w:eastAsia="zh-CN"/>
        </w:rPr>
        <w:t>为管理层鼓掌是去年公布股改大跌那最腥风血雨时，连续三个帖子对管理层下大决心解决问题的态度大力鼓掌，而今天，必须再次为管理层鼓掌，为的是其对</w:t>
      </w:r>
      <w:r>
        <w:rPr>
          <w:lang w:eastAsia="zh-CN"/>
        </w:rPr>
        <w:t>N</w:t>
      </w:r>
      <w:r>
        <w:rPr>
          <w:lang w:eastAsia="zh-CN"/>
        </w:rPr>
        <w:t>中工走势的回应：深交所称中工国际表现属于正常，不会进行调查。</w:t>
      </w:r>
    </w:p>
    <w:p w14:paraId="02D5907C" w14:textId="77777777" w:rsidR="00480CF5" w:rsidRDefault="00E44950">
      <w:pPr>
        <w:rPr>
          <w:lang w:eastAsia="zh-CN"/>
        </w:rPr>
      </w:pPr>
      <w:r>
        <w:rPr>
          <w:lang w:eastAsia="zh-CN"/>
        </w:rPr>
        <w:t>首先，由交易所而不是证监会来回应这事，符合规则。对一个股票的一天走势这么小的事情，如果都要动用证监会，那就像小孩玩泥沙这么小的事情都要告法院一样无聊。其次，表现属于正常，这是一个规则可以检验的概念，只要符合买卖规则，资金上有没有出现过度集中的异常情况，任何走势都是应该被允许的。最后，从这事情可以看出，现在的管理层已经越来越成熟，而现在的很多所谓股民，还是相当不成熟，为一点芝麻小事就一惊</w:t>
      </w:r>
      <w:proofErr w:type="gramStart"/>
      <w:r>
        <w:rPr>
          <w:lang w:eastAsia="zh-CN"/>
        </w:rPr>
        <w:t>一</w:t>
      </w:r>
      <w:proofErr w:type="gramEnd"/>
      <w:r>
        <w:rPr>
          <w:lang w:eastAsia="zh-CN"/>
        </w:rPr>
        <w:t>咋的，惹人笑话。</w:t>
      </w:r>
    </w:p>
    <w:p w14:paraId="561492C1" w14:textId="77777777" w:rsidR="00480CF5" w:rsidRDefault="00E44950">
      <w:pPr>
        <w:rPr>
          <w:lang w:eastAsia="zh-CN"/>
        </w:rPr>
      </w:pPr>
      <w:r>
        <w:rPr>
          <w:lang w:eastAsia="zh-CN"/>
        </w:rPr>
        <w:t>至于</w:t>
      </w:r>
      <w:r>
        <w:rPr>
          <w:lang w:eastAsia="zh-CN"/>
        </w:rPr>
        <w:t>N</w:t>
      </w:r>
      <w:r>
        <w:rPr>
          <w:lang w:eastAsia="zh-CN"/>
        </w:rPr>
        <w:t>中工其后怎么走，就更是市场化的事情，管理</w:t>
      </w:r>
      <w:proofErr w:type="gramStart"/>
      <w:r>
        <w:rPr>
          <w:lang w:eastAsia="zh-CN"/>
        </w:rPr>
        <w:t>层当然</w:t>
      </w:r>
      <w:proofErr w:type="gramEnd"/>
      <w:r>
        <w:rPr>
          <w:lang w:eastAsia="zh-CN"/>
        </w:rPr>
        <w:t>就更不应该太多干预，这次</w:t>
      </w:r>
      <w:r>
        <w:rPr>
          <w:lang w:eastAsia="zh-CN"/>
        </w:rPr>
        <w:t>N</w:t>
      </w:r>
      <w:r>
        <w:rPr>
          <w:lang w:eastAsia="zh-CN"/>
        </w:rPr>
        <w:t>中工为其后的监管提供了</w:t>
      </w:r>
      <w:r w:rsidR="00C61A6E">
        <w:rPr>
          <w:lang w:eastAsia="zh-CN"/>
        </w:rPr>
        <w:t>一个最好的榜样，希望能继续发扬，这样中国资本市场才会少闹点笑话</w:t>
      </w:r>
      <w:r w:rsidR="00C61A6E">
        <w:rPr>
          <w:rFonts w:hint="eastAsia"/>
          <w:lang w:eastAsia="zh-CN"/>
        </w:rPr>
        <w:t>。</w:t>
      </w:r>
    </w:p>
    <w:p w14:paraId="6E4EC84F" w14:textId="77777777" w:rsidR="00480CF5" w:rsidRDefault="00E44950">
      <w:pPr>
        <w:pStyle w:val="Heading1"/>
        <w:rPr>
          <w:lang w:eastAsia="zh-CN"/>
        </w:rPr>
      </w:pPr>
      <w:bookmarkStart w:id="140" w:name="_Toc72586296"/>
      <w:r>
        <w:rPr>
          <w:lang w:eastAsia="zh-CN"/>
        </w:rPr>
        <w:t xml:space="preserve">2006-06-20 15:30 </w:t>
      </w:r>
      <w:r>
        <w:rPr>
          <w:lang w:eastAsia="zh-CN"/>
        </w:rPr>
        <w:t>少年诗篇：脑子缺水的失恋</w:t>
      </w:r>
      <w:bookmarkEnd w:id="140"/>
    </w:p>
    <w:p w14:paraId="5F677981" w14:textId="77777777" w:rsidR="00480CF5" w:rsidRDefault="002E2046">
      <w:hyperlink r:id="rId153" w:history="1">
        <w:r w:rsidR="001F34DA" w:rsidRPr="00813698">
          <w:rPr>
            <w:rStyle w:val="Hyperlink"/>
          </w:rPr>
          <w:t>http://blog.sina.com.cn/s/blog_486e105c010004h4.html</w:t>
        </w:r>
      </w:hyperlink>
      <w:r w:rsidR="001F34DA">
        <w:t xml:space="preserve"> </w:t>
      </w:r>
    </w:p>
    <w:p w14:paraId="1FAD3EFA" w14:textId="77777777" w:rsidR="00480CF5" w:rsidRDefault="00E44950">
      <w:r>
        <w:rPr>
          <w:lang w:eastAsia="zh-CN"/>
        </w:rPr>
        <w:t>无论是</w:t>
      </w:r>
      <w:r>
        <w:rPr>
          <w:lang w:eastAsia="zh-CN"/>
        </w:rPr>
        <w:t>13</w:t>
      </w:r>
      <w:r>
        <w:rPr>
          <w:lang w:eastAsia="zh-CN"/>
        </w:rPr>
        <w:t>岁的脑子还是</w:t>
      </w:r>
      <w:r>
        <w:rPr>
          <w:lang w:eastAsia="zh-CN"/>
        </w:rPr>
        <w:t>83</w:t>
      </w:r>
      <w:r>
        <w:rPr>
          <w:lang w:eastAsia="zh-CN"/>
        </w:rPr>
        <w:t>岁的脑子，进了水就有所谓的热恋，缺了水就有所谓的失恋，下面继续的是一个</w:t>
      </w:r>
      <w:r>
        <w:rPr>
          <w:lang w:eastAsia="zh-CN"/>
        </w:rPr>
        <w:t>13</w:t>
      </w:r>
      <w:r>
        <w:rPr>
          <w:lang w:eastAsia="zh-CN"/>
        </w:rPr>
        <w:t>岁左右的脑子缺水后幻化出的情景。</w:t>
      </w:r>
      <w:r>
        <w:rPr>
          <w:lang w:eastAsia="zh-CN"/>
        </w:rPr>
        <w:br/>
      </w:r>
      <w:r>
        <w:t>一</w:t>
      </w:r>
    </w:p>
    <w:p w14:paraId="5455D2FD" w14:textId="77777777" w:rsidR="00480CF5" w:rsidRDefault="00E44950">
      <w:proofErr w:type="spellStart"/>
      <w:r>
        <w:lastRenderedPageBreak/>
        <w:t>雕殘的舊夢中，閉上回憶的睡眼</w:t>
      </w:r>
      <w:proofErr w:type="spellEnd"/>
      <w:r>
        <w:br/>
      </w:r>
      <w:proofErr w:type="spellStart"/>
      <w:r>
        <w:t>逝去年華的幻影浸漬著冰結之心</w:t>
      </w:r>
      <w:proofErr w:type="spellEnd"/>
      <w:r>
        <w:br/>
      </w:r>
      <w:proofErr w:type="spellStart"/>
      <w:r>
        <w:t>海中的巨石，凝重的你依然深深地</w:t>
      </w:r>
      <w:proofErr w:type="spellEnd"/>
      <w:r>
        <w:br/>
      </w:r>
      <w:proofErr w:type="spellStart"/>
      <w:r>
        <w:t>沈澱在我澎湃的心潮下，默然不動</w:t>
      </w:r>
      <w:proofErr w:type="spellEnd"/>
    </w:p>
    <w:p w14:paraId="7B8C0966" w14:textId="77777777" w:rsidR="00480CF5" w:rsidRDefault="00E44950">
      <w:proofErr w:type="spellStart"/>
      <w:r>
        <w:t>微笑著、微笑著令人心醉的眼</w:t>
      </w:r>
      <w:proofErr w:type="spellEnd"/>
      <w:r>
        <w:br/>
      </w:r>
      <w:proofErr w:type="spellStart"/>
      <w:r>
        <w:t>無情地、金鏈般把我靈魂緊鎖</w:t>
      </w:r>
      <w:proofErr w:type="spellEnd"/>
      <w:r>
        <w:br/>
      </w:r>
      <w:r>
        <w:t>愛！</w:t>
      </w:r>
      <w:r>
        <w:t>——</w:t>
      </w:r>
      <w:proofErr w:type="spellStart"/>
      <w:r>
        <w:t>愛對我究竟又有何用</w:t>
      </w:r>
      <w:proofErr w:type="spellEnd"/>
      <w:r>
        <w:br/>
      </w:r>
      <w:proofErr w:type="spellStart"/>
      <w:r>
        <w:t>我鍾情的只是你那幸福的冷峻</w:t>
      </w:r>
      <w:proofErr w:type="spellEnd"/>
    </w:p>
    <w:p w14:paraId="465197EC" w14:textId="77777777" w:rsidR="00480CF5" w:rsidRDefault="00E44950">
      <w:proofErr w:type="spellStart"/>
      <w:r>
        <w:t>浩瀚大海上，高高矗立一座大理石雕像</w:t>
      </w:r>
      <w:proofErr w:type="spellEnd"/>
      <w:r>
        <w:br/>
      </w:r>
      <w:proofErr w:type="spellStart"/>
      <w:r>
        <w:t>靜靜地、悠然忘卻著大海的哀歎與跪請</w:t>
      </w:r>
      <w:proofErr w:type="spellEnd"/>
      <w:r>
        <w:br/>
      </w:r>
      <w:proofErr w:type="spellStart"/>
      <w:r>
        <w:t>在石像所鄙棄的腳下，大海正用無邊的</w:t>
      </w:r>
      <w:proofErr w:type="spellEnd"/>
      <w:r>
        <w:br/>
      </w:r>
      <w:proofErr w:type="spellStart"/>
      <w:r>
        <w:t>眼淚擁抱著她心愛的、永遠沈默的人兒</w:t>
      </w:r>
      <w:proofErr w:type="spellEnd"/>
    </w:p>
    <w:p w14:paraId="433E1AF7" w14:textId="77777777" w:rsidR="00480CF5" w:rsidRDefault="00E44950">
      <w:proofErr w:type="spellStart"/>
      <w:r>
        <w:t>然而，借著太陽的餘輝，石像將長長灰影</w:t>
      </w:r>
      <w:proofErr w:type="spellEnd"/>
      <w:r>
        <w:br/>
      </w:r>
      <w:proofErr w:type="spellStart"/>
      <w:r>
        <w:t>灑向遠方，無情地破碎著大海幸福的淚光</w:t>
      </w:r>
      <w:proofErr w:type="spellEnd"/>
    </w:p>
    <w:p w14:paraId="409D5497" w14:textId="77777777" w:rsidR="00480CF5" w:rsidRDefault="00E44950">
      <w:r>
        <w:t>二</w:t>
      </w:r>
    </w:p>
    <w:p w14:paraId="6EC2FD0B" w14:textId="77777777" w:rsidR="00480CF5" w:rsidRDefault="00E44950">
      <w:proofErr w:type="spellStart"/>
      <w:r>
        <w:t>曾經</w:t>
      </w:r>
      <w:proofErr w:type="spellEnd"/>
      <w:r>
        <w:br/>
      </w:r>
      <w:proofErr w:type="spellStart"/>
      <w:r>
        <w:t>我的心是這樣的陰鬱，就象一潭從未</w:t>
      </w:r>
      <w:proofErr w:type="spellEnd"/>
      <w:r>
        <w:br/>
        <w:t>  </w:t>
      </w:r>
      <w:r>
        <w:br/>
      </w:r>
      <w:proofErr w:type="spellStart"/>
      <w:r>
        <w:t>被陽光拜訪過的腐水，漾著無數枯枝</w:t>
      </w:r>
      <w:proofErr w:type="spellEnd"/>
      <w:r>
        <w:br/>
        <w:t>     </w:t>
      </w:r>
      <w:r>
        <w:br/>
      </w:r>
      <w:proofErr w:type="spellStart"/>
      <w:r>
        <w:t>的水面上散出了腥味</w:t>
      </w:r>
      <w:proofErr w:type="spellEnd"/>
      <w:r>
        <w:t>。</w:t>
      </w:r>
      <w:r>
        <w:br/>
      </w:r>
      <w:r>
        <w:br/>
        <w:t>                </w:t>
      </w:r>
      <w:r>
        <w:br/>
      </w:r>
      <w:proofErr w:type="spellStart"/>
      <w:r>
        <w:t>然而</w:t>
      </w:r>
      <w:proofErr w:type="spellEnd"/>
      <w:r>
        <w:br/>
      </w:r>
      <w:proofErr w:type="spellStart"/>
      <w:r>
        <w:t>在那月隱星稀的靜夜，你竟涉足潭邊</w:t>
      </w:r>
      <w:proofErr w:type="spellEnd"/>
      <w:r>
        <w:br/>
        <w:t>  </w:t>
      </w:r>
      <w:r>
        <w:br/>
      </w:r>
      <w:proofErr w:type="spellStart"/>
      <w:r>
        <w:t>望著閃現的幾點星光，深情地忘卻了</w:t>
      </w:r>
      <w:proofErr w:type="spellEnd"/>
      <w:r>
        <w:br/>
        <w:t>     </w:t>
      </w:r>
      <w:r>
        <w:br/>
      </w:r>
      <w:proofErr w:type="spellStart"/>
      <w:r>
        <w:t>這潭兒的腐臭與汙穢</w:t>
      </w:r>
      <w:proofErr w:type="spellEnd"/>
      <w:r>
        <w:t>。</w:t>
      </w:r>
      <w:r>
        <w:br/>
      </w:r>
      <w:r>
        <w:br/>
        <w:t>                </w:t>
      </w:r>
      <w:r>
        <w:br/>
      </w:r>
      <w:proofErr w:type="spellStart"/>
      <w:r>
        <w:t>不久</w:t>
      </w:r>
      <w:proofErr w:type="spellEnd"/>
      <w:r>
        <w:br/>
      </w:r>
      <w:proofErr w:type="spellStart"/>
      <w:r>
        <w:t>晨光劃破灰暗的天幕，震詫的你猛然</w:t>
      </w:r>
      <w:proofErr w:type="spellEnd"/>
      <w:r>
        <w:br/>
        <w:t>  </w:t>
      </w:r>
      <w:r>
        <w:br/>
      </w:r>
      <w:proofErr w:type="spellStart"/>
      <w:r>
        <w:lastRenderedPageBreak/>
        <w:t>從飄渺的幻夢中驚醒，憤然離開了這</w:t>
      </w:r>
      <w:proofErr w:type="spellEnd"/>
      <w:r>
        <w:br/>
        <w:t>     </w:t>
      </w:r>
      <w:r>
        <w:br/>
      </w:r>
      <w:proofErr w:type="spellStart"/>
      <w:r>
        <w:t>曾使你妄戀過的死水</w:t>
      </w:r>
      <w:proofErr w:type="spellEnd"/>
      <w:r>
        <w:t>。</w:t>
      </w:r>
      <w:r>
        <w:br/>
      </w:r>
      <w:r>
        <w:br/>
        <w:t>                </w:t>
      </w:r>
      <w:r>
        <w:br/>
      </w:r>
      <w:proofErr w:type="spellStart"/>
      <w:r>
        <w:t>從此</w:t>
      </w:r>
      <w:proofErr w:type="spellEnd"/>
      <w:r>
        <w:br/>
      </w:r>
      <w:proofErr w:type="spellStart"/>
      <w:r>
        <w:t>悲哀的潭兒低下頭來，默默地接受著</w:t>
      </w:r>
      <w:proofErr w:type="spellEnd"/>
      <w:r>
        <w:br/>
        <w:t>  </w:t>
      </w:r>
      <w:r>
        <w:br/>
      </w:r>
      <w:proofErr w:type="spellStart"/>
      <w:r>
        <w:t>一切汙物無私的奉獻，在每一靜夜中</w:t>
      </w:r>
      <w:proofErr w:type="spellEnd"/>
      <w:r>
        <w:br/>
        <w:t>     </w:t>
      </w:r>
      <w:r>
        <w:br/>
      </w:r>
      <w:proofErr w:type="spellStart"/>
      <w:r>
        <w:t>用淚隱去那點點星輝</w:t>
      </w:r>
      <w:proofErr w:type="spellEnd"/>
      <w:r>
        <w:t>。</w:t>
      </w:r>
    </w:p>
    <w:p w14:paraId="4972872E" w14:textId="77777777" w:rsidR="00480CF5" w:rsidRDefault="00E44950">
      <w:r>
        <w:t>三</w:t>
      </w:r>
    </w:p>
    <w:p w14:paraId="49B8D709" w14:textId="77777777" w:rsidR="00480CF5" w:rsidRDefault="00E44950">
      <w:proofErr w:type="spellStart"/>
      <w:r>
        <w:t>湖邊長著年老的松樹</w:t>
      </w:r>
      <w:proofErr w:type="spellEnd"/>
      <w:r>
        <w:t>，</w:t>
      </w:r>
      <w:r>
        <w:br/>
      </w:r>
      <w:proofErr w:type="spellStart"/>
      <w:r>
        <w:t>在那金色的五月清晨</w:t>
      </w:r>
      <w:proofErr w:type="spellEnd"/>
      <w:r>
        <w:t>，</w:t>
      </w:r>
      <w:r>
        <w:br/>
      </w:r>
      <w:proofErr w:type="spellStart"/>
      <w:r>
        <w:t>我倆曾把這名字</w:t>
      </w:r>
      <w:proofErr w:type="spellEnd"/>
      <w:r>
        <w:br/>
      </w:r>
      <w:proofErr w:type="spellStart"/>
      <w:r>
        <w:t>深深刻入灰皺的樹皮</w:t>
      </w:r>
      <w:proofErr w:type="spellEnd"/>
      <w:r>
        <w:t>。</w:t>
      </w:r>
    </w:p>
    <w:p w14:paraId="531E609D" w14:textId="77777777" w:rsidR="00480CF5" w:rsidRDefault="00E44950">
      <w:proofErr w:type="spellStart"/>
      <w:r>
        <w:t>道旁有片狹長的空地</w:t>
      </w:r>
      <w:proofErr w:type="spellEnd"/>
      <w:r>
        <w:t>，</w:t>
      </w:r>
      <w:r>
        <w:br/>
      </w:r>
      <w:proofErr w:type="spellStart"/>
      <w:r>
        <w:t>在那蕭瑟的秋日黃昏</w:t>
      </w:r>
      <w:proofErr w:type="spellEnd"/>
      <w:r>
        <w:t>，</w:t>
      </w:r>
      <w:r>
        <w:br/>
      </w:r>
      <w:proofErr w:type="spellStart"/>
      <w:r>
        <w:t>顆顆離別的淚珠</w:t>
      </w:r>
      <w:proofErr w:type="spellEnd"/>
      <w:r>
        <w:br/>
      </w:r>
      <w:proofErr w:type="spellStart"/>
      <w:r>
        <w:t>無聲灑遍裸露的黃土</w:t>
      </w:r>
      <w:proofErr w:type="spellEnd"/>
      <w:r>
        <w:t>。</w:t>
      </w:r>
    </w:p>
    <w:p w14:paraId="4F6D59E6" w14:textId="77777777" w:rsidR="00480CF5" w:rsidRDefault="00E44950">
      <w:proofErr w:type="spellStart"/>
      <w:r>
        <w:t>如今，刻著名字的</w:t>
      </w:r>
      <w:proofErr w:type="spellEnd"/>
      <w:r>
        <w:br/>
      </w:r>
      <w:proofErr w:type="spellStart"/>
      <w:r>
        <w:t>樹皮早被頑童剝去</w:t>
      </w:r>
      <w:proofErr w:type="spellEnd"/>
      <w:r>
        <w:t>，</w:t>
      </w:r>
      <w:r>
        <w:br/>
      </w:r>
      <w:proofErr w:type="spellStart"/>
      <w:r>
        <w:t>灑下熱淚的黃土</w:t>
      </w:r>
      <w:proofErr w:type="spellEnd"/>
      <w:r>
        <w:br/>
      </w:r>
      <w:proofErr w:type="spellStart"/>
      <w:r>
        <w:t>早已長出芳草如鋪</w:t>
      </w:r>
      <w:proofErr w:type="spellEnd"/>
      <w:r>
        <w:t>。</w:t>
      </w:r>
    </w:p>
    <w:p w14:paraId="311EB7DA" w14:textId="77777777" w:rsidR="00480CF5" w:rsidRDefault="00E44950">
      <w:proofErr w:type="spellStart"/>
      <w:r>
        <w:t>噢，當幸福剝落了</w:t>
      </w:r>
      <w:proofErr w:type="spellEnd"/>
      <w:r>
        <w:t>，</w:t>
      </w:r>
      <w:r>
        <w:br/>
      </w:r>
      <w:proofErr w:type="spellStart"/>
      <w:r>
        <w:t>悲哀總會長得茂盛</w:t>
      </w:r>
      <w:proofErr w:type="spellEnd"/>
      <w:r>
        <w:t>。</w:t>
      </w:r>
    </w:p>
    <w:p w14:paraId="0280043C" w14:textId="77777777" w:rsidR="00480CF5" w:rsidRDefault="00E44950">
      <w:r>
        <w:t>四</w:t>
      </w:r>
    </w:p>
    <w:p w14:paraId="042F23B4" w14:textId="77777777" w:rsidR="00480CF5" w:rsidRDefault="00E44950">
      <w:proofErr w:type="spellStart"/>
      <w:r>
        <w:t>啊，從前的知友，昔日的良朋</w:t>
      </w:r>
      <w:proofErr w:type="spellEnd"/>
      <w:r>
        <w:t>，</w:t>
      </w:r>
      <w:r>
        <w:br/>
      </w:r>
      <w:proofErr w:type="spellStart"/>
      <w:r>
        <w:t>時光流逝，並未使我改變絲毫</w:t>
      </w:r>
      <w:proofErr w:type="spellEnd"/>
      <w:r>
        <w:t>，</w:t>
      </w:r>
      <w:r>
        <w:br/>
      </w:r>
      <w:proofErr w:type="spellStart"/>
      <w:r>
        <w:t>曾兩心相印、攜手同行的你我</w:t>
      </w:r>
      <w:proofErr w:type="spellEnd"/>
      <w:r>
        <w:t>，</w:t>
      </w:r>
      <w:r>
        <w:br/>
      </w:r>
      <w:proofErr w:type="spellStart"/>
      <w:r>
        <w:t>如今爲何互爲路人，苦苦煎熬</w:t>
      </w:r>
      <w:proofErr w:type="spellEnd"/>
      <w:r>
        <w:t>？</w:t>
      </w:r>
    </w:p>
    <w:p w14:paraId="1F7962D2" w14:textId="77777777" w:rsidR="00480CF5" w:rsidRDefault="00E44950">
      <w:proofErr w:type="spellStart"/>
      <w:r>
        <w:lastRenderedPageBreak/>
        <w:t>曾幾何時，我撐開絕望的淚眼凝望</w:t>
      </w:r>
      <w:proofErr w:type="spellEnd"/>
      <w:r>
        <w:t>，</w:t>
      </w:r>
      <w:r>
        <w:br/>
      </w:r>
      <w:proofErr w:type="spellStart"/>
      <w:r>
        <w:t>從那輕柔的眼波中貪婪地吸取溫存</w:t>
      </w:r>
      <w:proofErr w:type="spellEnd"/>
      <w:r>
        <w:t>；</w:t>
      </w:r>
      <w:r>
        <w:br/>
      </w:r>
      <w:proofErr w:type="spellStart"/>
      <w:r>
        <w:t>伸出無力的雙臂緊緊把你擁抱</w:t>
      </w:r>
      <w:proofErr w:type="spellEnd"/>
      <w:r>
        <w:t>，</w:t>
      </w:r>
      <w:r>
        <w:br/>
      </w:r>
      <w:proofErr w:type="spellStart"/>
      <w:r>
        <w:t>讓那生命的熱流頃刻傳遍全身</w:t>
      </w:r>
      <w:proofErr w:type="spellEnd"/>
      <w:r>
        <w:t>。</w:t>
      </w:r>
    </w:p>
    <w:p w14:paraId="0ED0E621" w14:textId="77777777" w:rsidR="00480CF5" w:rsidRDefault="00E44950">
      <w:proofErr w:type="spellStart"/>
      <w:r>
        <w:t>現在，春光下的繁花變成秋風中的黃葉</w:t>
      </w:r>
      <w:proofErr w:type="spellEnd"/>
      <w:r>
        <w:t>，</w:t>
      </w:r>
      <w:r>
        <w:br/>
      </w:r>
      <w:proofErr w:type="spellStart"/>
      <w:r>
        <w:t>盛夏如火的豔陽化作了隆冬刺骨的寒氣</w:t>
      </w:r>
      <w:proofErr w:type="spellEnd"/>
      <w:r>
        <w:t>。</w:t>
      </w:r>
      <w:r>
        <w:br/>
      </w:r>
      <w:proofErr w:type="spellStart"/>
      <w:r>
        <w:t>這溫柔的雙眼，曾給我多少撫慰</w:t>
      </w:r>
      <w:proofErr w:type="spellEnd"/>
      <w:r>
        <w:t>，</w:t>
      </w:r>
      <w:r>
        <w:br/>
      </w:r>
      <w:proofErr w:type="spellStart"/>
      <w:r>
        <w:t>此刻竟變成利刃兩把，向我直刺</w:t>
      </w:r>
      <w:proofErr w:type="spellEnd"/>
      <w:r>
        <w:t>。</w:t>
      </w:r>
    </w:p>
    <w:p w14:paraId="7F192E07" w14:textId="77777777" w:rsidR="00480CF5" w:rsidRDefault="00E44950">
      <w:proofErr w:type="spellStart"/>
      <w:r>
        <w:t>來吧，就讓我的心去磨鈍你的刃</w:t>
      </w:r>
      <w:proofErr w:type="spellEnd"/>
      <w:r>
        <w:t>，</w:t>
      </w:r>
      <w:r>
        <w:br/>
      </w:r>
      <w:proofErr w:type="spellStart"/>
      <w:r>
        <w:t>莫讓它再去傷害那顆顆如我的心</w:t>
      </w:r>
      <w:proofErr w:type="spellEnd"/>
      <w:r>
        <w:t>。</w:t>
      </w:r>
    </w:p>
    <w:p w14:paraId="0407C748" w14:textId="77777777" w:rsidR="00480CF5" w:rsidRDefault="00E44950">
      <w:r>
        <w:t>五</w:t>
      </w:r>
    </w:p>
    <w:p w14:paraId="3974D346" w14:textId="77777777" w:rsidR="00480CF5" w:rsidRDefault="00E44950">
      <w:proofErr w:type="spellStart"/>
      <w:r>
        <w:t>日日夜夜，夜夜日日</w:t>
      </w:r>
      <w:proofErr w:type="spellEnd"/>
      <w:r>
        <w:t>，</w:t>
      </w:r>
      <w:r>
        <w:br/>
      </w:r>
      <w:proofErr w:type="spellStart"/>
      <w:r>
        <w:t>淡不了的一段舊情</w:t>
      </w:r>
      <w:proofErr w:type="spellEnd"/>
      <w:r>
        <w:t>，</w:t>
      </w:r>
      <w:r>
        <w:br/>
      </w:r>
      <w:proofErr w:type="spellStart"/>
      <w:r>
        <w:t>理不清的一束愁絲</w:t>
      </w:r>
      <w:proofErr w:type="spellEnd"/>
      <w:r>
        <w:t>，</w:t>
      </w:r>
      <w:r>
        <w:br/>
      </w:r>
      <w:proofErr w:type="spellStart"/>
      <w:r>
        <w:t>苦酒一杯，永喝不停</w:t>
      </w:r>
      <w:proofErr w:type="spellEnd"/>
      <w:r>
        <w:t>。</w:t>
      </w:r>
    </w:p>
    <w:p w14:paraId="51D9EE29" w14:textId="77777777" w:rsidR="00480CF5" w:rsidRDefault="00E44950">
      <w:proofErr w:type="spellStart"/>
      <w:r>
        <w:t>往昔不期的相遇</w:t>
      </w:r>
      <w:proofErr w:type="spellEnd"/>
      <w:r>
        <w:t>，</w:t>
      </w:r>
      <w:r>
        <w:br/>
      </w:r>
      <w:proofErr w:type="spellStart"/>
      <w:r>
        <w:t>碎石一塊墜入湖裏</w:t>
      </w:r>
      <w:proofErr w:type="spellEnd"/>
      <w:r>
        <w:t>，</w:t>
      </w:r>
      <w:r>
        <w:br/>
      </w:r>
      <w:proofErr w:type="spellStart"/>
      <w:r>
        <w:t>寧靜的心靈深處</w:t>
      </w:r>
      <w:proofErr w:type="spellEnd"/>
      <w:r>
        <w:br/>
      </w:r>
      <w:proofErr w:type="spellStart"/>
      <w:r>
        <w:t>激起了層層的漣漪</w:t>
      </w:r>
      <w:proofErr w:type="spellEnd"/>
      <w:r>
        <w:t>。</w:t>
      </w:r>
    </w:p>
    <w:p w14:paraId="30926A8B" w14:textId="77777777" w:rsidR="00480CF5" w:rsidRDefault="00E44950">
      <w:proofErr w:type="spellStart"/>
      <w:r>
        <w:t>我這皺褶的心啊</w:t>
      </w:r>
      <w:proofErr w:type="spellEnd"/>
      <w:r>
        <w:t>，</w:t>
      </w:r>
      <w:r>
        <w:br/>
      </w:r>
      <w:proofErr w:type="spellStart"/>
      <w:r>
        <w:t>額上蒼老的標記</w:t>
      </w:r>
      <w:proofErr w:type="spellEnd"/>
      <w:r>
        <w:t>，</w:t>
      </w:r>
      <w:r>
        <w:br/>
      </w:r>
      <w:proofErr w:type="spellStart"/>
      <w:r>
        <w:t>無情的流光不斷</w:t>
      </w:r>
      <w:proofErr w:type="spellEnd"/>
      <w:r>
        <w:br/>
      </w:r>
      <w:proofErr w:type="spellStart"/>
      <w:r>
        <w:t>刻上難言的回憶</w:t>
      </w:r>
      <w:proofErr w:type="spellEnd"/>
      <w:r>
        <w:t>。</w:t>
      </w:r>
    </w:p>
    <w:p w14:paraId="7C0E338E" w14:textId="77777777" w:rsidR="00480CF5" w:rsidRDefault="00E44950">
      <w:proofErr w:type="spellStart"/>
      <w:r>
        <w:t>情感的痛苦終能用淚水平服</w:t>
      </w:r>
      <w:proofErr w:type="spellEnd"/>
      <w:r>
        <w:t>，</w:t>
      </w:r>
      <w:r>
        <w:br/>
      </w:r>
      <w:proofErr w:type="spellStart"/>
      <w:r>
        <w:t>這理智的悲哀，又如何背負</w:t>
      </w:r>
      <w:proofErr w:type="spellEnd"/>
      <w:r>
        <w:t>？</w:t>
      </w:r>
    </w:p>
    <w:p w14:paraId="47DCBF5A" w14:textId="77777777" w:rsidR="00480CF5" w:rsidRDefault="00E44950">
      <w:r>
        <w:t>六</w:t>
      </w:r>
    </w:p>
    <w:p w14:paraId="7AA5C7C4" w14:textId="77777777" w:rsidR="00480CF5" w:rsidRDefault="00E44950">
      <w:proofErr w:type="spellStart"/>
      <w:r>
        <w:t>懷著熱情，將心來揭示</w:t>
      </w:r>
      <w:proofErr w:type="spellEnd"/>
      <w:r>
        <w:t>，</w:t>
      </w:r>
      <w:r>
        <w:br/>
      </w:r>
      <w:proofErr w:type="spellStart"/>
      <w:r>
        <w:t>希望得到理解、同情</w:t>
      </w:r>
      <w:proofErr w:type="spellEnd"/>
      <w:r>
        <w:t>，</w:t>
      </w:r>
      <w:r>
        <w:br/>
      </w:r>
      <w:proofErr w:type="spellStart"/>
      <w:r>
        <w:t>但在你那高傲的臉上</w:t>
      </w:r>
      <w:proofErr w:type="spellEnd"/>
      <w:r>
        <w:t>，</w:t>
      </w:r>
      <w:r>
        <w:br/>
      </w:r>
      <w:proofErr w:type="spellStart"/>
      <w:r>
        <w:t>只看到平靜，令人窒息</w:t>
      </w:r>
      <w:proofErr w:type="spellEnd"/>
      <w:r>
        <w:t>。</w:t>
      </w:r>
    </w:p>
    <w:p w14:paraId="44EDB5DF" w14:textId="77777777" w:rsidR="00480CF5" w:rsidRDefault="00E44950">
      <w:proofErr w:type="spellStart"/>
      <w:r>
        <w:lastRenderedPageBreak/>
        <w:t>月亮的清輝，總是寒冷著靜夜</w:t>
      </w:r>
      <w:proofErr w:type="spellEnd"/>
      <w:r>
        <w:t>，</w:t>
      </w:r>
      <w:r>
        <w:br/>
      </w:r>
      <w:proofErr w:type="spellStart"/>
      <w:r>
        <w:t>即使反射著世上最燦爛的光芒</w:t>
      </w:r>
      <w:proofErr w:type="spellEnd"/>
      <w:r>
        <w:t>。</w:t>
      </w:r>
      <w:r>
        <w:br/>
      </w:r>
      <w:proofErr w:type="spellStart"/>
      <w:r>
        <w:t>那熾熱的太陽</w:t>
      </w:r>
      <w:proofErr w:type="spellEnd"/>
      <w:r>
        <w:t>——</w:t>
      </w:r>
      <w:proofErr w:type="spellStart"/>
      <w:r>
        <w:t>就是我啊</w:t>
      </w:r>
      <w:proofErr w:type="spellEnd"/>
      <w:r>
        <w:t>，</w:t>
      </w:r>
      <w:r>
        <w:br/>
      </w:r>
      <w:proofErr w:type="spellStart"/>
      <w:r>
        <w:t>眼前的你卻令我，如此心涼</w:t>
      </w:r>
      <w:proofErr w:type="spellEnd"/>
      <w:r>
        <w:t>。</w:t>
      </w:r>
    </w:p>
    <w:p w14:paraId="6E66F5AA" w14:textId="77777777" w:rsidR="00480CF5" w:rsidRDefault="00E44950">
      <w:pPr>
        <w:rPr>
          <w:lang w:eastAsia="zh-CN"/>
        </w:rPr>
      </w:pPr>
      <w:r>
        <w:rPr>
          <w:lang w:eastAsia="zh-CN"/>
        </w:rPr>
        <w:t>七</w:t>
      </w:r>
    </w:p>
    <w:p w14:paraId="7EEB69CC" w14:textId="77777777" w:rsidR="00480CF5" w:rsidRDefault="00E44950">
      <w:pPr>
        <w:rPr>
          <w:lang w:eastAsia="zh-CN"/>
        </w:rPr>
      </w:pPr>
      <w:r>
        <w:rPr>
          <w:lang w:eastAsia="zh-CN"/>
        </w:rPr>
        <w:t>哦，</w:t>
      </w:r>
      <w:proofErr w:type="gramStart"/>
      <w:r>
        <w:rPr>
          <w:lang w:eastAsia="zh-CN"/>
        </w:rPr>
        <w:t>愛</w:t>
      </w:r>
      <w:proofErr w:type="gramEnd"/>
      <w:r>
        <w:rPr>
          <w:lang w:eastAsia="zh-CN"/>
        </w:rPr>
        <w:t>人，我並不曾想你、</w:t>
      </w:r>
      <w:proofErr w:type="gramStart"/>
      <w:r>
        <w:rPr>
          <w:lang w:eastAsia="zh-CN"/>
        </w:rPr>
        <w:t>夢</w:t>
      </w:r>
      <w:proofErr w:type="gramEnd"/>
      <w:r>
        <w:rPr>
          <w:lang w:eastAsia="zh-CN"/>
        </w:rPr>
        <w:t>你，</w:t>
      </w:r>
      <w:r>
        <w:rPr>
          <w:lang w:eastAsia="zh-CN"/>
        </w:rPr>
        <w:br/>
      </w:r>
      <w:r>
        <w:rPr>
          <w:lang w:eastAsia="zh-CN"/>
        </w:rPr>
        <w:t>你的容顔、身影，</w:t>
      </w:r>
      <w:proofErr w:type="gramStart"/>
      <w:r>
        <w:rPr>
          <w:lang w:eastAsia="zh-CN"/>
        </w:rPr>
        <w:t>從</w:t>
      </w:r>
      <w:proofErr w:type="gramEnd"/>
      <w:r>
        <w:rPr>
          <w:lang w:eastAsia="zh-CN"/>
        </w:rPr>
        <w:t>未在我心頭留下</w:t>
      </w:r>
      <w:proofErr w:type="gramStart"/>
      <w:r>
        <w:rPr>
          <w:lang w:eastAsia="zh-CN"/>
        </w:rPr>
        <w:t>一</w:t>
      </w:r>
      <w:proofErr w:type="gramEnd"/>
      <w:r>
        <w:rPr>
          <w:lang w:eastAsia="zh-CN"/>
        </w:rPr>
        <w:t>絲痕迹；</w:t>
      </w:r>
      <w:r>
        <w:rPr>
          <w:lang w:eastAsia="zh-CN"/>
        </w:rPr>
        <w:br/>
      </w:r>
      <w:r>
        <w:rPr>
          <w:lang w:eastAsia="zh-CN"/>
        </w:rPr>
        <w:t>你的傲慢、無情，也</w:t>
      </w:r>
      <w:proofErr w:type="gramStart"/>
      <w:r>
        <w:rPr>
          <w:lang w:eastAsia="zh-CN"/>
        </w:rPr>
        <w:t>從</w:t>
      </w:r>
      <w:proofErr w:type="gramEnd"/>
      <w:r>
        <w:rPr>
          <w:lang w:eastAsia="zh-CN"/>
        </w:rPr>
        <w:t>不曾令我感到半點心</w:t>
      </w:r>
      <w:proofErr w:type="gramStart"/>
      <w:r>
        <w:rPr>
          <w:lang w:eastAsia="zh-CN"/>
        </w:rPr>
        <w:t>傷</w:t>
      </w:r>
      <w:proofErr w:type="gramEnd"/>
      <w:r>
        <w:rPr>
          <w:lang w:eastAsia="zh-CN"/>
        </w:rPr>
        <w:t>，</w:t>
      </w:r>
      <w:r>
        <w:rPr>
          <w:lang w:eastAsia="zh-CN"/>
        </w:rPr>
        <w:br/>
      </w:r>
      <w:r>
        <w:rPr>
          <w:lang w:eastAsia="zh-CN"/>
        </w:rPr>
        <w:t>你的一切，</w:t>
      </w:r>
      <w:proofErr w:type="gramStart"/>
      <w:r>
        <w:rPr>
          <w:lang w:eastAsia="zh-CN"/>
        </w:rPr>
        <w:t>對</w:t>
      </w:r>
      <w:proofErr w:type="gramEnd"/>
      <w:r>
        <w:rPr>
          <w:lang w:eastAsia="zh-CN"/>
        </w:rPr>
        <w:t>我</w:t>
      </w:r>
      <w:proofErr w:type="gramStart"/>
      <w:r>
        <w:rPr>
          <w:lang w:eastAsia="zh-CN"/>
        </w:rPr>
        <w:t>來</w:t>
      </w:r>
      <w:proofErr w:type="gramEnd"/>
      <w:r>
        <w:rPr>
          <w:lang w:eastAsia="zh-CN"/>
        </w:rPr>
        <w:t>說都毫無意義。</w:t>
      </w:r>
    </w:p>
    <w:p w14:paraId="2846BECE" w14:textId="77777777" w:rsidR="00480CF5" w:rsidRDefault="00E44950">
      <w:proofErr w:type="spellStart"/>
      <w:r>
        <w:t>我沒有心，也失去了靈魂，只剩下麻木的身軀</w:t>
      </w:r>
      <w:proofErr w:type="spellEnd"/>
      <w:r>
        <w:t>。</w:t>
      </w:r>
      <w:r>
        <w:br/>
      </w:r>
      <w:proofErr w:type="spellStart"/>
      <w:r>
        <w:t>一切曾屬我的都沒有了，再不會有任何的失去</w:t>
      </w:r>
      <w:proofErr w:type="spellEnd"/>
      <w:r>
        <w:t>，</w:t>
      </w:r>
      <w:r>
        <w:br/>
      </w:r>
      <w:proofErr w:type="spellStart"/>
      <w:r>
        <w:t>一切可以失去的，都已奉獻給你，只剩下死亡</w:t>
      </w:r>
      <w:proofErr w:type="spellEnd"/>
      <w:r>
        <w:t>！</w:t>
      </w:r>
      <w:r>
        <w:br/>
      </w:r>
      <w:proofErr w:type="spellStart"/>
      <w:r>
        <w:t>難道你也需要，我的死亡</w:t>
      </w:r>
      <w:proofErr w:type="spellEnd"/>
      <w:r>
        <w:t>？</w:t>
      </w:r>
      <w:r>
        <w:t>——</w:t>
      </w:r>
    </w:p>
    <w:p w14:paraId="3D12BCE1" w14:textId="77777777" w:rsidR="00480CF5" w:rsidRDefault="00E44950">
      <w:proofErr w:type="spellStart"/>
      <w:r>
        <w:t>拿去吧，拿去！這是我最後的奉獻</w:t>
      </w:r>
      <w:proofErr w:type="spellEnd"/>
      <w:r>
        <w:t>，</w:t>
      </w:r>
      <w:r>
        <w:br/>
      </w:r>
      <w:proofErr w:type="spellStart"/>
      <w:r>
        <w:t>沒有心，沒有靈魂，也失去了死亡</w:t>
      </w:r>
      <w:proofErr w:type="spellEnd"/>
      <w:r>
        <w:t>。</w:t>
      </w:r>
    </w:p>
    <w:p w14:paraId="12E4C7A0" w14:textId="77777777" w:rsidR="00480CF5" w:rsidRDefault="00E44950">
      <w:pPr>
        <w:rPr>
          <w:lang w:eastAsia="zh-CN"/>
        </w:rPr>
      </w:pPr>
      <w:r>
        <w:rPr>
          <w:lang w:eastAsia="zh-CN"/>
        </w:rPr>
        <w:t>八</w:t>
      </w:r>
    </w:p>
    <w:p w14:paraId="6DCB0E54" w14:textId="77777777" w:rsidR="00480CF5" w:rsidRDefault="00E44950">
      <w:pPr>
        <w:rPr>
          <w:lang w:eastAsia="zh-CN"/>
        </w:rPr>
      </w:pPr>
      <w:r>
        <w:rPr>
          <w:lang w:eastAsia="zh-CN"/>
        </w:rPr>
        <w:t>星星，你這小不點，</w:t>
      </w:r>
      <w:r>
        <w:rPr>
          <w:lang w:eastAsia="zh-CN"/>
        </w:rPr>
        <w:br/>
      </w:r>
      <w:r>
        <w:rPr>
          <w:lang w:eastAsia="zh-CN"/>
        </w:rPr>
        <w:t>究竟有什</w:t>
      </w:r>
      <w:proofErr w:type="gramStart"/>
      <w:r>
        <w:rPr>
          <w:lang w:eastAsia="zh-CN"/>
        </w:rPr>
        <w:t>麽</w:t>
      </w:r>
      <w:proofErr w:type="gramEnd"/>
      <w:r>
        <w:rPr>
          <w:lang w:eastAsia="zh-CN"/>
        </w:rPr>
        <w:t>的心事？</w:t>
      </w:r>
      <w:r>
        <w:rPr>
          <w:lang w:eastAsia="zh-CN"/>
        </w:rPr>
        <w:br/>
      </w:r>
      <w:r>
        <w:rPr>
          <w:lang w:eastAsia="zh-CN"/>
        </w:rPr>
        <w:t>爲什</w:t>
      </w:r>
      <w:proofErr w:type="gramStart"/>
      <w:r>
        <w:rPr>
          <w:lang w:eastAsia="zh-CN"/>
        </w:rPr>
        <w:t>麽</w:t>
      </w:r>
      <w:proofErr w:type="gramEnd"/>
      <w:r>
        <w:rPr>
          <w:lang w:eastAsia="zh-CN"/>
        </w:rPr>
        <w:t>要閃</w:t>
      </w:r>
      <w:proofErr w:type="gramStart"/>
      <w:r>
        <w:rPr>
          <w:lang w:eastAsia="zh-CN"/>
        </w:rPr>
        <w:t>動</w:t>
      </w:r>
      <w:proofErr w:type="gramEnd"/>
      <w:r>
        <w:rPr>
          <w:lang w:eastAsia="zh-CN"/>
        </w:rPr>
        <w:t>不停，</w:t>
      </w:r>
      <w:r>
        <w:rPr>
          <w:lang w:eastAsia="zh-CN"/>
        </w:rPr>
        <w:br/>
      </w:r>
      <w:r>
        <w:rPr>
          <w:lang w:eastAsia="zh-CN"/>
        </w:rPr>
        <w:t>仿如我那顫</w:t>
      </w:r>
      <w:proofErr w:type="gramStart"/>
      <w:r>
        <w:rPr>
          <w:lang w:eastAsia="zh-CN"/>
        </w:rPr>
        <w:t>動</w:t>
      </w:r>
      <w:proofErr w:type="gramEnd"/>
      <w:r>
        <w:rPr>
          <w:lang w:eastAsia="zh-CN"/>
        </w:rPr>
        <w:t>的心。</w:t>
      </w:r>
    </w:p>
    <w:p w14:paraId="21F1981D" w14:textId="77777777" w:rsidR="00480CF5" w:rsidRDefault="00E44950">
      <w:pPr>
        <w:rPr>
          <w:lang w:eastAsia="zh-CN"/>
        </w:rPr>
      </w:pPr>
      <w:r>
        <w:rPr>
          <w:lang w:eastAsia="zh-CN"/>
        </w:rPr>
        <w:t>你也失去良朋、知友，</w:t>
      </w:r>
      <w:r>
        <w:rPr>
          <w:lang w:eastAsia="zh-CN"/>
        </w:rPr>
        <w:br/>
      </w:r>
      <w:r>
        <w:rPr>
          <w:lang w:eastAsia="zh-CN"/>
        </w:rPr>
        <w:t>也爲往昔痛苦、憂</w:t>
      </w:r>
      <w:proofErr w:type="gramStart"/>
      <w:r>
        <w:rPr>
          <w:lang w:eastAsia="zh-CN"/>
        </w:rPr>
        <w:t>傷</w:t>
      </w:r>
      <w:proofErr w:type="gramEnd"/>
      <w:r>
        <w:rPr>
          <w:lang w:eastAsia="zh-CN"/>
        </w:rPr>
        <w:t>？</w:t>
      </w:r>
      <w:r>
        <w:rPr>
          <w:lang w:eastAsia="zh-CN"/>
        </w:rPr>
        <w:br/>
      </w:r>
      <w:r>
        <w:rPr>
          <w:lang w:eastAsia="zh-CN"/>
        </w:rPr>
        <w:t>啊，同病相憐的人</w:t>
      </w:r>
      <w:proofErr w:type="gramStart"/>
      <w:r>
        <w:rPr>
          <w:lang w:eastAsia="zh-CN"/>
        </w:rPr>
        <w:t>兒</w:t>
      </w:r>
      <w:proofErr w:type="gramEnd"/>
      <w:r>
        <w:rPr>
          <w:lang w:eastAsia="zh-CN"/>
        </w:rPr>
        <w:t>，</w:t>
      </w:r>
      <w:r>
        <w:rPr>
          <w:lang w:eastAsia="zh-CN"/>
        </w:rPr>
        <w:br/>
      </w:r>
      <w:r>
        <w:rPr>
          <w:lang w:eastAsia="zh-CN"/>
        </w:rPr>
        <w:t>請告訴我：</w:t>
      </w:r>
      <w:r>
        <w:rPr>
          <w:lang w:eastAsia="zh-CN"/>
        </w:rPr>
        <w:t>“</w:t>
      </w:r>
      <w:r>
        <w:rPr>
          <w:lang w:eastAsia="zh-CN"/>
        </w:rPr>
        <w:t>爲什麽？</w:t>
      </w:r>
      <w:r>
        <w:rPr>
          <w:lang w:eastAsia="zh-CN"/>
        </w:rPr>
        <w:t>”</w:t>
      </w:r>
    </w:p>
    <w:p w14:paraId="4C656414" w14:textId="77777777" w:rsidR="00480CF5" w:rsidRDefault="00E44950">
      <w:proofErr w:type="spellStart"/>
      <w:r>
        <w:t>你要走了，永遠離去</w:t>
      </w:r>
      <w:proofErr w:type="spellEnd"/>
      <w:r>
        <w:t>，</w:t>
      </w:r>
      <w:r>
        <w:br/>
      </w:r>
      <w:proofErr w:type="spellStart"/>
      <w:r>
        <w:t>爲追尋失去的一切</w:t>
      </w:r>
      <w:proofErr w:type="spellEnd"/>
      <w:r>
        <w:t>，</w:t>
      </w:r>
      <w:r>
        <w:br/>
      </w:r>
      <w:proofErr w:type="spellStart"/>
      <w:r>
        <w:t>跪在那狠心的人面前</w:t>
      </w:r>
      <w:proofErr w:type="spellEnd"/>
      <w:r>
        <w:br/>
      </w:r>
      <w:proofErr w:type="spellStart"/>
      <w:r>
        <w:t>哭訴你無邊的悔恨與哀歎</w:t>
      </w:r>
      <w:proofErr w:type="spellEnd"/>
      <w:r>
        <w:t>？</w:t>
      </w:r>
    </w:p>
    <w:p w14:paraId="68BD4168" w14:textId="77777777" w:rsidR="00480CF5" w:rsidRDefault="00E44950">
      <w:pPr>
        <w:rPr>
          <w:lang w:eastAsia="zh-CN"/>
        </w:rPr>
      </w:pPr>
      <w:r>
        <w:rPr>
          <w:lang w:eastAsia="zh-CN"/>
        </w:rPr>
        <w:t>你要走了，永遠離去，</w:t>
      </w:r>
      <w:r>
        <w:rPr>
          <w:lang w:eastAsia="zh-CN"/>
        </w:rPr>
        <w:br/>
      </w:r>
      <w:r>
        <w:rPr>
          <w:lang w:eastAsia="zh-CN"/>
        </w:rPr>
        <w:t>爲追</w:t>
      </w:r>
      <w:proofErr w:type="gramStart"/>
      <w:r>
        <w:rPr>
          <w:lang w:eastAsia="zh-CN"/>
        </w:rPr>
        <w:t>尋</w:t>
      </w:r>
      <w:proofErr w:type="gramEnd"/>
      <w:r>
        <w:rPr>
          <w:lang w:eastAsia="zh-CN"/>
        </w:rPr>
        <w:t>知友的足迹，</w:t>
      </w:r>
      <w:r>
        <w:rPr>
          <w:lang w:eastAsia="zh-CN"/>
        </w:rPr>
        <w:br/>
      </w:r>
      <w:r>
        <w:rPr>
          <w:lang w:eastAsia="zh-CN"/>
        </w:rPr>
        <w:lastRenderedPageBreak/>
        <w:t>在行行的腳印上</w:t>
      </w:r>
      <w:proofErr w:type="gramStart"/>
      <w:r>
        <w:rPr>
          <w:lang w:eastAsia="zh-CN"/>
        </w:rPr>
        <w:t>灑</w:t>
      </w:r>
      <w:proofErr w:type="gramEnd"/>
      <w:r>
        <w:rPr>
          <w:lang w:eastAsia="zh-CN"/>
        </w:rPr>
        <w:t>下</w:t>
      </w:r>
      <w:r>
        <w:rPr>
          <w:lang w:eastAsia="zh-CN"/>
        </w:rPr>
        <w:br/>
      </w:r>
      <w:proofErr w:type="gramStart"/>
      <w:r>
        <w:rPr>
          <w:lang w:eastAsia="zh-CN"/>
        </w:rPr>
        <w:t>傷</w:t>
      </w:r>
      <w:proofErr w:type="gramEnd"/>
      <w:r>
        <w:rPr>
          <w:lang w:eastAsia="zh-CN"/>
        </w:rPr>
        <w:t>心淚水，種上藍色花</w:t>
      </w:r>
      <w:proofErr w:type="gramStart"/>
      <w:r>
        <w:rPr>
          <w:lang w:eastAsia="zh-CN"/>
        </w:rPr>
        <w:t>兒</w:t>
      </w:r>
      <w:proofErr w:type="gramEnd"/>
      <w:r>
        <w:rPr>
          <w:lang w:eastAsia="zh-CN"/>
        </w:rPr>
        <w:t>？</w:t>
      </w:r>
    </w:p>
    <w:p w14:paraId="3F83336F" w14:textId="77777777" w:rsidR="00480CF5" w:rsidRDefault="00E44950">
      <w:proofErr w:type="spellStart"/>
      <w:r>
        <w:t>噢，同病相憐的人兒</w:t>
      </w:r>
      <w:proofErr w:type="spellEnd"/>
      <w:r>
        <w:t>，</w:t>
      </w:r>
      <w:r>
        <w:br/>
      </w:r>
      <w:proofErr w:type="spellStart"/>
      <w:r>
        <w:t>快用你寒冷的清輝</w:t>
      </w:r>
      <w:proofErr w:type="spellEnd"/>
      <w:r>
        <w:t>，</w:t>
      </w:r>
      <w:r>
        <w:br/>
      </w:r>
      <w:proofErr w:type="spellStart"/>
      <w:r>
        <w:t>把所有的痛苦都深深</w:t>
      </w:r>
      <w:proofErr w:type="spellEnd"/>
      <w:r>
        <w:br/>
      </w:r>
      <w:proofErr w:type="spellStart"/>
      <w:r>
        <w:t>刻進我這一顆無力的心靈</w:t>
      </w:r>
      <w:proofErr w:type="spellEnd"/>
      <w:r>
        <w:t>。</w:t>
      </w:r>
    </w:p>
    <w:p w14:paraId="2758FE72" w14:textId="77777777" w:rsidR="00480CF5" w:rsidRDefault="00E44950">
      <w:pPr>
        <w:rPr>
          <w:lang w:eastAsia="zh-CN"/>
        </w:rPr>
      </w:pPr>
      <w:r>
        <w:rPr>
          <w:lang w:eastAsia="zh-CN"/>
        </w:rPr>
        <w:t>九</w:t>
      </w:r>
    </w:p>
    <w:p w14:paraId="1C261C14" w14:textId="77777777" w:rsidR="00480CF5" w:rsidRDefault="00E44950">
      <w:pPr>
        <w:rPr>
          <w:lang w:eastAsia="zh-CN"/>
        </w:rPr>
      </w:pPr>
      <w:r>
        <w:rPr>
          <w:lang w:eastAsia="zh-CN"/>
        </w:rPr>
        <w:t>我能喝什</w:t>
      </w:r>
      <w:proofErr w:type="gramStart"/>
      <w:r>
        <w:rPr>
          <w:lang w:eastAsia="zh-CN"/>
        </w:rPr>
        <w:t>麽</w:t>
      </w:r>
      <w:proofErr w:type="gramEnd"/>
      <w:r>
        <w:rPr>
          <w:lang w:eastAsia="zh-CN"/>
        </w:rPr>
        <w:t>？</w:t>
      </w:r>
      <w:proofErr w:type="gramStart"/>
      <w:r>
        <w:rPr>
          <w:lang w:eastAsia="zh-CN"/>
        </w:rPr>
        <w:t>一壺</w:t>
      </w:r>
      <w:proofErr w:type="gramEnd"/>
      <w:r>
        <w:rPr>
          <w:lang w:eastAsia="zh-CN"/>
        </w:rPr>
        <w:t>淡酒、一杯</w:t>
      </w:r>
      <w:r>
        <w:rPr>
          <w:lang w:eastAsia="zh-CN"/>
        </w:rPr>
        <w:br/>
      </w:r>
      <w:r>
        <w:rPr>
          <w:lang w:eastAsia="zh-CN"/>
        </w:rPr>
        <w:t>清茶，還是一碗毒人的</w:t>
      </w:r>
      <w:proofErr w:type="gramStart"/>
      <w:r>
        <w:rPr>
          <w:lang w:eastAsia="zh-CN"/>
        </w:rPr>
        <w:t>濃</w:t>
      </w:r>
      <w:proofErr w:type="gramEnd"/>
      <w:r>
        <w:rPr>
          <w:lang w:eastAsia="zh-CN"/>
        </w:rPr>
        <w:t>藥？</w:t>
      </w:r>
    </w:p>
    <w:p w14:paraId="7D0FFBBC" w14:textId="77777777" w:rsidR="00480CF5" w:rsidRDefault="00E44950">
      <w:pPr>
        <w:rPr>
          <w:lang w:eastAsia="zh-CN"/>
        </w:rPr>
      </w:pPr>
      <w:r>
        <w:rPr>
          <w:lang w:eastAsia="zh-CN"/>
        </w:rPr>
        <w:t>我能想什</w:t>
      </w:r>
      <w:proofErr w:type="gramStart"/>
      <w:r>
        <w:rPr>
          <w:lang w:eastAsia="zh-CN"/>
        </w:rPr>
        <w:t>麽</w:t>
      </w:r>
      <w:proofErr w:type="gramEnd"/>
      <w:r>
        <w:rPr>
          <w:lang w:eastAsia="zh-CN"/>
        </w:rPr>
        <w:t>？</w:t>
      </w:r>
      <w:proofErr w:type="gramStart"/>
      <w:r>
        <w:rPr>
          <w:lang w:eastAsia="zh-CN"/>
        </w:rPr>
        <w:t>一</w:t>
      </w:r>
      <w:proofErr w:type="gramEnd"/>
      <w:r>
        <w:rPr>
          <w:lang w:eastAsia="zh-CN"/>
        </w:rPr>
        <w:t>陣秋風、</w:t>
      </w:r>
      <w:proofErr w:type="gramStart"/>
      <w:r>
        <w:rPr>
          <w:lang w:eastAsia="zh-CN"/>
        </w:rPr>
        <w:t>一場</w:t>
      </w:r>
      <w:proofErr w:type="gramEnd"/>
      <w:r>
        <w:rPr>
          <w:lang w:eastAsia="zh-CN"/>
        </w:rPr>
        <w:br/>
      </w:r>
      <w:r>
        <w:rPr>
          <w:lang w:eastAsia="zh-CN"/>
        </w:rPr>
        <w:t>春雨，還是一段未了的舊情？</w:t>
      </w:r>
    </w:p>
    <w:p w14:paraId="69395EA5" w14:textId="77777777" w:rsidR="00480CF5" w:rsidRDefault="00E44950">
      <w:pPr>
        <w:rPr>
          <w:lang w:eastAsia="zh-CN"/>
        </w:rPr>
      </w:pPr>
      <w:r>
        <w:rPr>
          <w:lang w:eastAsia="zh-CN"/>
        </w:rPr>
        <w:t>我能寫什</w:t>
      </w:r>
      <w:proofErr w:type="gramStart"/>
      <w:r>
        <w:rPr>
          <w:lang w:eastAsia="zh-CN"/>
        </w:rPr>
        <w:t>麽</w:t>
      </w:r>
      <w:proofErr w:type="gramEnd"/>
      <w:r>
        <w:rPr>
          <w:lang w:eastAsia="zh-CN"/>
        </w:rPr>
        <w:t>？一首小詩、</w:t>
      </w:r>
      <w:proofErr w:type="gramStart"/>
      <w:r>
        <w:rPr>
          <w:lang w:eastAsia="zh-CN"/>
        </w:rPr>
        <w:t>一</w:t>
      </w:r>
      <w:proofErr w:type="gramEnd"/>
      <w:r>
        <w:rPr>
          <w:lang w:eastAsia="zh-CN"/>
        </w:rPr>
        <w:t>闋</w:t>
      </w:r>
      <w:r>
        <w:rPr>
          <w:lang w:eastAsia="zh-CN"/>
        </w:rPr>
        <w:br/>
      </w:r>
      <w:r>
        <w:rPr>
          <w:lang w:eastAsia="zh-CN"/>
        </w:rPr>
        <w:t>短歌、還是一部蒼</w:t>
      </w:r>
      <w:proofErr w:type="gramStart"/>
      <w:r>
        <w:rPr>
          <w:lang w:eastAsia="zh-CN"/>
        </w:rPr>
        <w:t>涼</w:t>
      </w:r>
      <w:proofErr w:type="gramEnd"/>
      <w:r>
        <w:rPr>
          <w:lang w:eastAsia="zh-CN"/>
        </w:rPr>
        <w:t>的悲劇？</w:t>
      </w:r>
    </w:p>
    <w:p w14:paraId="58F0C9D0" w14:textId="77777777" w:rsidR="00480CF5" w:rsidRDefault="00E44950">
      <w:proofErr w:type="spellStart"/>
      <w:r>
        <w:t>確實</w:t>
      </w:r>
      <w:proofErr w:type="spellEnd"/>
      <w:r>
        <w:t>——</w:t>
      </w:r>
      <w:proofErr w:type="spellStart"/>
      <w:r>
        <w:t>我能喝、能想、能寫，喝的濃藥、想的舊情，寫的悲劇</w:t>
      </w:r>
      <w:proofErr w:type="spellEnd"/>
      <w:r>
        <w:t>！</w:t>
      </w:r>
    </w:p>
    <w:p w14:paraId="287B23A7" w14:textId="77777777" w:rsidR="00480CF5" w:rsidRDefault="00E44950">
      <w:pPr>
        <w:rPr>
          <w:lang w:eastAsia="zh-CN"/>
        </w:rPr>
      </w:pPr>
      <w:r>
        <w:rPr>
          <w:lang w:eastAsia="zh-CN"/>
        </w:rPr>
        <w:t>少年诗篇：脑子进水的热恋</w:t>
      </w:r>
    </w:p>
    <w:p w14:paraId="17139783" w14:textId="77777777" w:rsidR="00480CF5" w:rsidRDefault="00E44950">
      <w:pPr>
        <w:rPr>
          <w:lang w:eastAsia="zh-CN"/>
        </w:rPr>
      </w:pPr>
      <w:r>
        <w:rPr>
          <w:lang w:eastAsia="zh-CN"/>
        </w:rPr>
        <w:t>少年诗篇：飯堂</w:t>
      </w:r>
      <w:r>
        <w:rPr>
          <w:lang w:eastAsia="zh-CN"/>
        </w:rPr>
        <w:t>/</w:t>
      </w:r>
      <w:r>
        <w:rPr>
          <w:lang w:eastAsia="zh-CN"/>
        </w:rPr>
        <w:t>寒鴉</w:t>
      </w:r>
      <w:r>
        <w:rPr>
          <w:lang w:eastAsia="zh-CN"/>
        </w:rPr>
        <w:t>/</w:t>
      </w:r>
      <w:r>
        <w:rPr>
          <w:lang w:eastAsia="zh-CN"/>
        </w:rPr>
        <w:t>太陽</w:t>
      </w:r>
    </w:p>
    <w:p w14:paraId="65A827E5" w14:textId="77777777" w:rsidR="00480CF5" w:rsidRDefault="00E44950">
      <w:pPr>
        <w:rPr>
          <w:lang w:eastAsia="zh-CN"/>
        </w:rPr>
      </w:pPr>
      <w:r>
        <w:rPr>
          <w:lang w:eastAsia="zh-CN"/>
        </w:rPr>
        <w:t>少年诗篇：死亡</w:t>
      </w:r>
    </w:p>
    <w:p w14:paraId="7F0F7BF1" w14:textId="77777777" w:rsidR="00480CF5" w:rsidRDefault="00480CF5">
      <w:pPr>
        <w:rPr>
          <w:lang w:eastAsia="zh-CN"/>
        </w:rPr>
      </w:pPr>
    </w:p>
    <w:p w14:paraId="1012C124" w14:textId="77777777" w:rsidR="00480CF5" w:rsidRDefault="00480CF5">
      <w:pPr>
        <w:rPr>
          <w:lang w:eastAsia="zh-CN"/>
        </w:rPr>
      </w:pPr>
    </w:p>
    <w:p w14:paraId="3A884DD5" w14:textId="77777777" w:rsidR="00480CF5" w:rsidRDefault="00E44950">
      <w:pPr>
        <w:pStyle w:val="Heading1"/>
        <w:rPr>
          <w:lang w:eastAsia="zh-CN"/>
        </w:rPr>
      </w:pPr>
      <w:bookmarkStart w:id="141" w:name="_Toc72586297"/>
      <w:r>
        <w:rPr>
          <w:lang w:eastAsia="zh-CN"/>
        </w:rPr>
        <w:t xml:space="preserve">2006-06-20 21:59 </w:t>
      </w:r>
      <w:r>
        <w:rPr>
          <w:lang w:eastAsia="zh-CN"/>
        </w:rPr>
        <w:t>贾平凹、陈忠实，就算卖字也不能太特殊行业了！</w:t>
      </w:r>
      <w:bookmarkEnd w:id="141"/>
    </w:p>
    <w:p w14:paraId="1A1EB05C" w14:textId="77777777" w:rsidR="00480CF5" w:rsidRDefault="002E2046">
      <w:hyperlink r:id="rId154" w:history="1">
        <w:r w:rsidR="0075085B" w:rsidRPr="004552E6">
          <w:rPr>
            <w:rStyle w:val="Hyperlink"/>
          </w:rPr>
          <w:t>http://blog.sina.com.cn/s/blog_486e105c010004hg.html</w:t>
        </w:r>
      </w:hyperlink>
      <w:r w:rsidR="0075085B">
        <w:t xml:space="preserve"> </w:t>
      </w:r>
    </w:p>
    <w:p w14:paraId="266073F1" w14:textId="77777777" w:rsidR="00480CF5" w:rsidRDefault="00E44950">
      <w:pPr>
        <w:rPr>
          <w:lang w:eastAsia="zh-CN"/>
        </w:rPr>
      </w:pPr>
      <w:r>
        <w:rPr>
          <w:lang w:eastAsia="zh-CN"/>
        </w:rPr>
        <w:t>市场经济，总是有很多争先恐后的买卖，任何可买卖的买卖，都毫无例外被争先恐后</w:t>
      </w:r>
      <w:proofErr w:type="gramStart"/>
      <w:r>
        <w:rPr>
          <w:lang w:eastAsia="zh-CN"/>
        </w:rPr>
        <w:t>地特殊</w:t>
      </w:r>
      <w:proofErr w:type="gramEnd"/>
      <w:r>
        <w:rPr>
          <w:lang w:eastAsia="zh-CN"/>
        </w:rPr>
        <w:t>行业化。因此</w:t>
      </w:r>
      <w:r>
        <w:rPr>
          <w:lang w:eastAsia="zh-CN"/>
        </w:rPr>
        <w:t>“</w:t>
      </w:r>
      <w:r>
        <w:rPr>
          <w:lang w:eastAsia="zh-CN"/>
        </w:rPr>
        <w:t>就算卖字也不能太特殊行业了！</w:t>
      </w:r>
      <w:r>
        <w:rPr>
          <w:lang w:eastAsia="zh-CN"/>
        </w:rPr>
        <w:t>”</w:t>
      </w:r>
      <w:r>
        <w:rPr>
          <w:lang w:eastAsia="zh-CN"/>
        </w:rPr>
        <w:t>这样的句子确实有点不近市场经济的情理。但当这句子前加上</w:t>
      </w:r>
      <w:r>
        <w:rPr>
          <w:lang w:eastAsia="zh-CN"/>
        </w:rPr>
        <w:t>“</w:t>
      </w:r>
      <w:r>
        <w:rPr>
          <w:lang w:eastAsia="zh-CN"/>
        </w:rPr>
        <w:t>贾平</w:t>
      </w:r>
      <w:proofErr w:type="gramStart"/>
      <w:r>
        <w:rPr>
          <w:lang w:eastAsia="zh-CN"/>
        </w:rPr>
        <w:t>凹</w:t>
      </w:r>
      <w:proofErr w:type="gramEnd"/>
      <w:r>
        <w:rPr>
          <w:lang w:eastAsia="zh-CN"/>
        </w:rPr>
        <w:t>、陈忠实</w:t>
      </w:r>
      <w:r>
        <w:rPr>
          <w:lang w:eastAsia="zh-CN"/>
        </w:rPr>
        <w:t>”</w:t>
      </w:r>
      <w:r>
        <w:rPr>
          <w:lang w:eastAsia="zh-CN"/>
        </w:rPr>
        <w:t>后，即使没理可理，也有情可情了。</w:t>
      </w:r>
      <w:r>
        <w:rPr>
          <w:lang w:eastAsia="zh-CN"/>
        </w:rPr>
        <w:br/>
      </w:r>
      <w:r>
        <w:rPr>
          <w:lang w:eastAsia="zh-CN"/>
        </w:rPr>
        <w:br/>
        <w:t>   </w:t>
      </w:r>
      <w:r>
        <w:rPr>
          <w:lang w:eastAsia="zh-CN"/>
        </w:rPr>
        <w:br/>
      </w:r>
      <w:r>
        <w:rPr>
          <w:lang w:eastAsia="zh-CN"/>
        </w:rPr>
        <w:t>虽说五四以来的白话文都是典型的垃圾文字，但贾平</w:t>
      </w:r>
      <w:proofErr w:type="gramStart"/>
      <w:r>
        <w:rPr>
          <w:lang w:eastAsia="zh-CN"/>
        </w:rPr>
        <w:t>凹</w:t>
      </w:r>
      <w:proofErr w:type="gramEnd"/>
      <w:r>
        <w:rPr>
          <w:lang w:eastAsia="zh-CN"/>
        </w:rPr>
        <w:t>、陈忠实在其间，无论如何也算一号人物。而在圈子里，无论是否垃圾，只要曾圈子</w:t>
      </w:r>
      <w:proofErr w:type="gramStart"/>
      <w:r>
        <w:rPr>
          <w:lang w:eastAsia="zh-CN"/>
        </w:rPr>
        <w:t>般历史</w:t>
      </w:r>
      <w:proofErr w:type="gramEnd"/>
      <w:r>
        <w:rPr>
          <w:lang w:eastAsia="zh-CN"/>
        </w:rPr>
        <w:t>地人物了，也就自</w:t>
      </w:r>
      <w:r>
        <w:rPr>
          <w:lang w:eastAsia="zh-CN"/>
        </w:rPr>
        <w:lastRenderedPageBreak/>
        <w:t>然会被历史而人物。因此至少在写上世纪的白话文史时，贾平</w:t>
      </w:r>
      <w:proofErr w:type="gramStart"/>
      <w:r>
        <w:rPr>
          <w:lang w:eastAsia="zh-CN"/>
        </w:rPr>
        <w:t>凹</w:t>
      </w:r>
      <w:proofErr w:type="gramEnd"/>
      <w:r>
        <w:rPr>
          <w:lang w:eastAsia="zh-CN"/>
        </w:rPr>
        <w:t>、陈忠实也会被历史一下的。然而，所谓百尺竿头还需进步，贾平</w:t>
      </w:r>
      <w:proofErr w:type="gramStart"/>
      <w:r>
        <w:rPr>
          <w:lang w:eastAsia="zh-CN"/>
        </w:rPr>
        <w:t>凹</w:t>
      </w:r>
      <w:proofErr w:type="gramEnd"/>
      <w:r>
        <w:rPr>
          <w:lang w:eastAsia="zh-CN"/>
        </w:rPr>
        <w:t>、陈忠实已历史的历史，难道已经百尺竿头？至于那未被历史的历史究竟如何，显然不是</w:t>
      </w:r>
      <w:proofErr w:type="gramStart"/>
      <w:r>
        <w:rPr>
          <w:lang w:eastAsia="zh-CN"/>
        </w:rPr>
        <w:t>很</w:t>
      </w:r>
      <w:proofErr w:type="gramEnd"/>
      <w:r>
        <w:rPr>
          <w:lang w:eastAsia="zh-CN"/>
        </w:rPr>
        <w:t>圈子、很特殊行业地卖几个字就可以回答的。</w:t>
      </w:r>
      <w:r>
        <w:rPr>
          <w:lang w:eastAsia="zh-CN"/>
        </w:rPr>
        <w:br/>
      </w:r>
      <w:r>
        <w:rPr>
          <w:lang w:eastAsia="zh-CN"/>
        </w:rPr>
        <w:br/>
        <w:t>   </w:t>
      </w:r>
      <w:r>
        <w:rPr>
          <w:lang w:eastAsia="zh-CN"/>
        </w:rPr>
        <w:br/>
      </w:r>
      <w:r>
        <w:rPr>
          <w:lang w:eastAsia="zh-CN"/>
        </w:rPr>
        <w:t>当然，如今连标点符号都可以</w:t>
      </w:r>
      <w:proofErr w:type="gramStart"/>
      <w:r>
        <w:rPr>
          <w:lang w:eastAsia="zh-CN"/>
        </w:rPr>
        <w:t>很</w:t>
      </w:r>
      <w:proofErr w:type="gramEnd"/>
      <w:r>
        <w:rPr>
          <w:lang w:eastAsia="zh-CN"/>
        </w:rPr>
        <w:t>人民币化地买卖，本无必要为任何人的买卖而多费口舌。但无论是谁，既然已经很特殊行业地卖了，无论如何，至少也要专业一点。这，即使是对特殊行业的消费者，也是一个很不特殊的要求了。贾平</w:t>
      </w:r>
      <w:proofErr w:type="gramStart"/>
      <w:r>
        <w:rPr>
          <w:lang w:eastAsia="zh-CN"/>
        </w:rPr>
        <w:t>凹</w:t>
      </w:r>
      <w:proofErr w:type="gramEnd"/>
      <w:r>
        <w:rPr>
          <w:lang w:eastAsia="zh-CN"/>
        </w:rPr>
        <w:t>、陈忠实最近为球而卖的文字，显然连这特殊行业的消费者很不特殊的要求都达不到。可叹这俩老男人器官般干瘪的文字可笑地涂抹着无数商业算计下的所谓时髦，可怜那球怎么这样</w:t>
      </w:r>
      <w:proofErr w:type="gramStart"/>
      <w:r>
        <w:rPr>
          <w:lang w:eastAsia="zh-CN"/>
        </w:rPr>
        <w:t>不</w:t>
      </w:r>
      <w:proofErr w:type="gramEnd"/>
      <w:r>
        <w:rPr>
          <w:lang w:eastAsia="zh-CN"/>
        </w:rPr>
        <w:t>球</w:t>
      </w:r>
      <w:proofErr w:type="gramStart"/>
      <w:r>
        <w:rPr>
          <w:lang w:eastAsia="zh-CN"/>
        </w:rPr>
        <w:t>地也球了</w:t>
      </w:r>
      <w:proofErr w:type="gramEnd"/>
      <w:r>
        <w:rPr>
          <w:lang w:eastAsia="zh-CN"/>
        </w:rPr>
        <w:t>？</w:t>
      </w:r>
      <w:r>
        <w:rPr>
          <w:lang w:eastAsia="zh-CN"/>
        </w:rPr>
        <w:br/>
      </w:r>
      <w:r>
        <w:rPr>
          <w:lang w:eastAsia="zh-CN"/>
        </w:rPr>
        <w:br/>
        <w:t>    </w:t>
      </w:r>
      <w:r>
        <w:rPr>
          <w:lang w:eastAsia="zh-CN"/>
        </w:rPr>
        <w:br/>
      </w:r>
      <w:r>
        <w:rPr>
          <w:lang w:eastAsia="zh-CN"/>
        </w:rPr>
        <w:t>由此不禁要提议，世界杯亢奋后的媒体，还是要好好</w:t>
      </w:r>
      <w:proofErr w:type="gramStart"/>
      <w:r>
        <w:rPr>
          <w:lang w:eastAsia="zh-CN"/>
        </w:rPr>
        <w:t>去特殊</w:t>
      </w:r>
      <w:proofErr w:type="gramEnd"/>
      <w:r>
        <w:rPr>
          <w:lang w:eastAsia="zh-CN"/>
        </w:rPr>
        <w:t>行业中特殊行业地合计几个美男作家。至少下届世界杯时，即使只能继续看器官般丑陋的文字，但只要是美男器官倾泻出来的文字，也总是可以很特殊行业地消费的。人民币老男干瘪的文字和思想，还不如人民币美男燥热的姿态和身体，这大概就是从贾平</w:t>
      </w:r>
      <w:proofErr w:type="gramStart"/>
      <w:r>
        <w:rPr>
          <w:lang w:eastAsia="zh-CN"/>
        </w:rPr>
        <w:t>凹</w:t>
      </w:r>
      <w:proofErr w:type="gramEnd"/>
      <w:r>
        <w:rPr>
          <w:lang w:eastAsia="zh-CN"/>
        </w:rPr>
        <w:t>、陈忠实等世界杯文字中唯一值得结论的结论。</w:t>
      </w:r>
      <w:r>
        <w:rPr>
          <w:lang w:eastAsia="zh-CN"/>
        </w:rPr>
        <w:br/>
      </w:r>
      <w:r>
        <w:rPr>
          <w:lang w:eastAsia="zh-CN"/>
        </w:rPr>
        <w:t>中国科学界怎么一夜间酸气弥漫？</w:t>
      </w:r>
      <w:r>
        <w:rPr>
          <w:lang w:eastAsia="zh-CN"/>
        </w:rPr>
        <w:br/>
      </w:r>
    </w:p>
    <w:p w14:paraId="5D4CB912" w14:textId="77777777" w:rsidR="00480CF5" w:rsidRDefault="00E44950">
      <w:pPr>
        <w:pStyle w:val="Heading1"/>
        <w:rPr>
          <w:lang w:eastAsia="zh-CN"/>
        </w:rPr>
      </w:pPr>
      <w:bookmarkStart w:id="142" w:name="_Toc72586298"/>
      <w:r>
        <w:rPr>
          <w:lang w:eastAsia="zh-CN"/>
        </w:rPr>
        <w:t xml:space="preserve">2006-06-21 20:52 </w:t>
      </w:r>
      <w:r>
        <w:rPr>
          <w:lang w:eastAsia="zh-CN"/>
        </w:rPr>
        <w:t>教你炒股票</w:t>
      </w:r>
      <w:r>
        <w:rPr>
          <w:lang w:eastAsia="zh-CN"/>
        </w:rPr>
        <w:t>5</w:t>
      </w:r>
      <w:r>
        <w:rPr>
          <w:lang w:eastAsia="zh-CN"/>
        </w:rPr>
        <w:t>：市场无须分析，只要看和干！</w:t>
      </w:r>
      <w:bookmarkEnd w:id="142"/>
    </w:p>
    <w:p w14:paraId="6364BD2E" w14:textId="77777777" w:rsidR="00480CF5" w:rsidRDefault="002E2046">
      <w:hyperlink r:id="rId155" w:history="1">
        <w:r w:rsidR="00704B65" w:rsidRPr="002F7192">
          <w:rPr>
            <w:rStyle w:val="Hyperlink"/>
          </w:rPr>
          <w:t>http://blog.sina.com.cn/s/blog_486e105c010004i9.html</w:t>
        </w:r>
      </w:hyperlink>
      <w:r w:rsidR="00E44950">
        <w:t xml:space="preserve"> </w:t>
      </w:r>
      <w:r w:rsidR="00704B65">
        <w:t xml:space="preserve"> </w:t>
      </w:r>
    </w:p>
    <w:p w14:paraId="2ABA7F27" w14:textId="77777777" w:rsidR="00480CF5" w:rsidRDefault="00E44950" w:rsidP="00E95932">
      <w:pPr>
        <w:rPr>
          <w:lang w:eastAsia="zh-CN"/>
        </w:rPr>
      </w:pPr>
      <w:r>
        <w:rPr>
          <w:lang w:eastAsia="zh-CN"/>
        </w:rPr>
        <w:t>喜欢吹牛皮的，在市场里最常见，例如一种以分析市场、吹牛皮为生的职业，叫什么股评、专家的。此类人不过是市场上的寄生虫，</w:t>
      </w:r>
      <w:r w:rsidRPr="00E82BA4">
        <w:rPr>
          <w:lang w:eastAsia="zh-CN"/>
        </w:rPr>
        <w:t>真正的猎手只会观察、操作，用嘴是打不了豺狼的。</w:t>
      </w:r>
      <w:r w:rsidRPr="00E95932">
        <w:rPr>
          <w:rStyle w:val="a0"/>
        </w:rPr>
        <w:t>市场就是一个狩猎场，首先你要成为一个好猎手，而一个猎手，首先要习惯于无言。如果真有什么真理，那真理也是无言的。</w:t>
      </w:r>
      <w:r>
        <w:rPr>
          <w:lang w:eastAsia="zh-CN"/>
        </w:rPr>
        <w:t>可言说的，都不过是人类思想的分泌物，臭气熏天。真不可言说了，就无不可言，言而无言，是乃真言。</w:t>
      </w:r>
    </w:p>
    <w:p w14:paraId="4FACD528" w14:textId="77777777" w:rsidR="00480CF5" w:rsidRPr="00E82BA4" w:rsidRDefault="00E44950" w:rsidP="0075085B">
      <w:pPr>
        <w:pStyle w:val="a"/>
      </w:pPr>
      <w:r w:rsidRPr="00E82BA4">
        <w:t>一个好的猎手，可以没有嘴巴，但一定会有一双不为外物所动的眼睛，在这眼睛下，一切如</w:t>
      </w:r>
      <w:proofErr w:type="gramStart"/>
      <w:r w:rsidRPr="00E82BA4">
        <w:t>幻化般</w:t>
      </w:r>
      <w:proofErr w:type="gramEnd"/>
      <w:r w:rsidRPr="00E82BA4">
        <w:t>透明。要不被外物所动，则首先要不被自我所迷惑，其实无所谓外物、自我，都不过幻化空花，如此，方可从容其中。</w:t>
      </w:r>
    </w:p>
    <w:p w14:paraId="347A3F24" w14:textId="77777777" w:rsidR="00480CF5" w:rsidRPr="00E82BA4" w:rsidRDefault="00E44950" w:rsidP="0075085B">
      <w:pPr>
        <w:pStyle w:val="a"/>
      </w:pPr>
      <w:r>
        <w:t>猎手只关心猎物，猎物不是分析而得的。</w:t>
      </w:r>
      <w:r w:rsidRPr="00E82BA4">
        <w:t>猎物不是你所想到的，而是你看到的。</w:t>
      </w:r>
      <w:r>
        <w:t>相信你的眼睛，不要相信你的脑筋，更不要让你的脑筋动了你的眼睛。被脑筋所动的眼睛充满了成见，而所有的成见都不过对应着把你</w:t>
      </w:r>
      <w:proofErr w:type="gramStart"/>
      <w:r>
        <w:t>引向那</w:t>
      </w:r>
      <w:proofErr w:type="gramEnd"/>
      <w:r>
        <w:t>最终陷阱的诱饵。</w:t>
      </w:r>
      <w:r w:rsidRPr="00E82BA4">
        <w:t>猎手并</w:t>
      </w:r>
      <w:r w:rsidRPr="00E82BA4">
        <w:lastRenderedPageBreak/>
        <w:t>不畏惧陷阱，猎手只是看着猎物不断地、以不同方式却共同结果地掉入各类陷阱，这里无所谓分析，只是看和干！</w:t>
      </w:r>
    </w:p>
    <w:p w14:paraId="50D5193A" w14:textId="4337CD99" w:rsidR="00480CF5" w:rsidRDefault="00E44950" w:rsidP="00E95932">
      <w:pPr>
        <w:rPr>
          <w:lang w:eastAsia="zh-CN"/>
        </w:rPr>
      </w:pPr>
      <w:r w:rsidRPr="00E95932">
        <w:rPr>
          <w:rStyle w:val="a0"/>
        </w:rPr>
        <w:t>猎手的好坏不是基于其能说出多少道道来，而是其置于其地的直觉。好的猎手不看而看，心物相通</w:t>
      </w:r>
      <w:r w:rsidR="00E95932" w:rsidRPr="00E95932">
        <w:rPr>
          <w:rStyle w:val="a0"/>
          <w:rFonts w:hint="eastAsia"/>
        </w:rPr>
        <w:t>。</w:t>
      </w:r>
      <w:r w:rsidRPr="00E82BA4">
        <w:rPr>
          <w:lang w:eastAsia="zh-CN"/>
        </w:rPr>
        <w:t>如果不明白这一点，最简单就是把你一个人扔到深山里，只要你能活着出来，就大概能知道一点了。</w:t>
      </w:r>
      <w:r>
        <w:rPr>
          <w:lang w:eastAsia="zh-CN"/>
        </w:rPr>
        <w:t>如果觉得这有点残忍，那就到市场中来，这里有无数的虎豹豺狼，用你的眼睛去看，用你的心去感受，而不是用你的耳朵去听流言蜚语，用你的脑筋去抽筋！</w:t>
      </w:r>
    </w:p>
    <w:p w14:paraId="1A35950C" w14:textId="77777777" w:rsidR="00480CF5" w:rsidRDefault="00E44950">
      <w:pPr>
        <w:pStyle w:val="Heading1"/>
        <w:rPr>
          <w:lang w:eastAsia="zh-CN"/>
        </w:rPr>
      </w:pPr>
      <w:bookmarkStart w:id="143" w:name="_Toc72586299"/>
      <w:r>
        <w:rPr>
          <w:lang w:eastAsia="zh-CN"/>
        </w:rPr>
        <w:t xml:space="preserve">2006-06-22 15:13 </w:t>
      </w:r>
      <w:r>
        <w:rPr>
          <w:lang w:eastAsia="zh-CN"/>
        </w:rPr>
        <w:t>七言古诗一首：人生是梦梦何如</w:t>
      </w:r>
      <w:bookmarkEnd w:id="143"/>
    </w:p>
    <w:p w14:paraId="14A3B212" w14:textId="2CCA4D50" w:rsidR="00480CF5" w:rsidRDefault="002E2046">
      <w:hyperlink r:id="rId156" w:history="1">
        <w:r w:rsidR="00407D32" w:rsidRPr="002F7192">
          <w:rPr>
            <w:rStyle w:val="Hyperlink"/>
          </w:rPr>
          <w:t>http://blog.sina.com.cn/s/blog_486e105c010004j6.html</w:t>
        </w:r>
      </w:hyperlink>
      <w:r w:rsidR="00407D32">
        <w:t xml:space="preserve">  </w:t>
      </w:r>
    </w:p>
    <w:p w14:paraId="6804CBA1" w14:textId="2733A6B6" w:rsidR="00E063DC" w:rsidRDefault="00E063DC">
      <w:pPr>
        <w:rPr>
          <w:lang w:eastAsia="zh-CN"/>
        </w:rPr>
      </w:pPr>
      <w:r>
        <w:rPr>
          <w:rFonts w:hint="eastAsia"/>
          <w:color w:val="464646"/>
          <w:sz w:val="21"/>
          <w:szCs w:val="21"/>
          <w:shd w:val="clear" w:color="auto" w:fill="F8F8F8"/>
          <w:lang w:eastAsia="zh-CN"/>
        </w:rPr>
        <w:t>      </w:t>
      </w:r>
      <w:r>
        <w:rPr>
          <w:color w:val="464646"/>
          <w:sz w:val="21"/>
          <w:szCs w:val="21"/>
          <w:shd w:val="clear" w:color="auto" w:fill="F8F8F8"/>
          <w:lang w:eastAsia="zh-CN"/>
        </w:rPr>
        <w:t xml:space="preserve">        </w:t>
      </w:r>
      <w:r>
        <w:rPr>
          <w:rFonts w:ascii="隶书" w:eastAsia="隶书"/>
          <w:color w:val="464646"/>
          <w:sz w:val="36"/>
          <w:szCs w:val="36"/>
          <w:shd w:val="clear" w:color="auto" w:fill="F8F8F8"/>
          <w:lang w:eastAsia="zh-CN"/>
        </w:rPr>
        <w:t>人生是梦</w:t>
      </w:r>
      <w:proofErr w:type="gramStart"/>
      <w:r>
        <w:rPr>
          <w:rFonts w:ascii="隶书" w:eastAsia="隶书"/>
          <w:color w:val="464646"/>
          <w:sz w:val="36"/>
          <w:szCs w:val="36"/>
          <w:shd w:val="clear" w:color="auto" w:fill="F8F8F8"/>
          <w:lang w:eastAsia="zh-CN"/>
        </w:rPr>
        <w:t>梦何如</w:t>
      </w:r>
      <w:proofErr w:type="gramEnd"/>
      <w:r>
        <w:rPr>
          <w:rFonts w:ascii="隶书" w:eastAsia="隶书"/>
          <w:color w:val="464646"/>
          <w:sz w:val="36"/>
          <w:szCs w:val="36"/>
          <w:shd w:val="clear" w:color="auto" w:fill="F8F8F8"/>
          <w:lang w:eastAsia="zh-CN"/>
        </w:rPr>
        <w:br/>
        <w:t xml:space="preserve">　　雁落秋</w:t>
      </w:r>
      <w:proofErr w:type="gramStart"/>
      <w:r>
        <w:rPr>
          <w:rFonts w:ascii="隶书" w:eastAsia="隶书"/>
          <w:color w:val="464646"/>
          <w:sz w:val="36"/>
          <w:szCs w:val="36"/>
          <w:shd w:val="clear" w:color="auto" w:fill="F8F8F8"/>
          <w:lang w:eastAsia="zh-CN"/>
        </w:rPr>
        <w:t>山月落湖</w:t>
      </w:r>
      <w:proofErr w:type="gramEnd"/>
      <w:r>
        <w:rPr>
          <w:rFonts w:ascii="隶书" w:eastAsia="隶书"/>
          <w:color w:val="464646"/>
          <w:sz w:val="36"/>
          <w:szCs w:val="36"/>
          <w:shd w:val="clear" w:color="auto" w:fill="F8F8F8"/>
          <w:lang w:eastAsia="zh-CN"/>
        </w:rPr>
        <w:br/>
        <w:t xml:space="preserve">　　半辈常怀千岁怨</w:t>
      </w:r>
      <w:r>
        <w:rPr>
          <w:rFonts w:ascii="隶书" w:eastAsia="隶书"/>
          <w:color w:val="464646"/>
          <w:sz w:val="36"/>
          <w:szCs w:val="36"/>
          <w:shd w:val="clear" w:color="auto" w:fill="F8F8F8"/>
          <w:lang w:eastAsia="zh-CN"/>
        </w:rPr>
        <w:br/>
        <w:t xml:space="preserve">　　</w:t>
      </w:r>
      <w:proofErr w:type="gramStart"/>
      <w:r>
        <w:rPr>
          <w:rFonts w:ascii="隶书" w:eastAsia="隶书"/>
          <w:color w:val="464646"/>
          <w:sz w:val="36"/>
          <w:szCs w:val="36"/>
          <w:shd w:val="clear" w:color="auto" w:fill="F8F8F8"/>
          <w:lang w:eastAsia="zh-CN"/>
        </w:rPr>
        <w:t>一生永处两分</w:t>
      </w:r>
      <w:proofErr w:type="gramEnd"/>
      <w:r>
        <w:rPr>
          <w:rFonts w:ascii="隶书" w:eastAsia="隶书"/>
          <w:color w:val="464646"/>
          <w:sz w:val="36"/>
          <w:szCs w:val="36"/>
          <w:shd w:val="clear" w:color="auto" w:fill="F8F8F8"/>
          <w:lang w:eastAsia="zh-CN"/>
        </w:rPr>
        <w:t>途</w:t>
      </w:r>
      <w:r>
        <w:rPr>
          <w:rFonts w:ascii="隶书" w:eastAsia="隶书"/>
          <w:color w:val="464646"/>
          <w:sz w:val="36"/>
          <w:szCs w:val="36"/>
          <w:shd w:val="clear" w:color="auto" w:fill="F8F8F8"/>
          <w:lang w:eastAsia="zh-CN"/>
        </w:rPr>
        <w:br/>
        <w:t xml:space="preserve">　　</w:t>
      </w:r>
      <w:proofErr w:type="gramStart"/>
      <w:r>
        <w:rPr>
          <w:rFonts w:ascii="隶书" w:eastAsia="隶书"/>
          <w:color w:val="464646"/>
          <w:sz w:val="36"/>
          <w:szCs w:val="36"/>
          <w:shd w:val="clear" w:color="auto" w:fill="F8F8F8"/>
          <w:lang w:eastAsia="zh-CN"/>
        </w:rPr>
        <w:t>谁寻生</w:t>
      </w:r>
      <w:proofErr w:type="gramEnd"/>
      <w:r>
        <w:rPr>
          <w:rFonts w:ascii="隶书" w:eastAsia="隶书"/>
          <w:color w:val="464646"/>
          <w:sz w:val="36"/>
          <w:szCs w:val="36"/>
          <w:shd w:val="clear" w:color="auto" w:fill="F8F8F8"/>
          <w:lang w:eastAsia="zh-CN"/>
        </w:rPr>
        <w:t>又谁寻死</w:t>
      </w:r>
      <w:r>
        <w:rPr>
          <w:rFonts w:ascii="隶书" w:eastAsia="隶书"/>
          <w:color w:val="464646"/>
          <w:sz w:val="36"/>
          <w:szCs w:val="36"/>
          <w:shd w:val="clear" w:color="auto" w:fill="F8F8F8"/>
          <w:lang w:eastAsia="zh-CN"/>
        </w:rPr>
        <w:br/>
        <w:t xml:space="preserve">　　谁</w:t>
      </w:r>
      <w:proofErr w:type="gramStart"/>
      <w:r>
        <w:rPr>
          <w:rFonts w:ascii="隶书" w:eastAsia="隶书"/>
          <w:color w:val="464646"/>
          <w:sz w:val="36"/>
          <w:szCs w:val="36"/>
          <w:shd w:val="clear" w:color="auto" w:fill="F8F8F8"/>
          <w:lang w:eastAsia="zh-CN"/>
        </w:rPr>
        <w:t>作主</w:t>
      </w:r>
      <w:proofErr w:type="gramEnd"/>
      <w:r>
        <w:rPr>
          <w:rFonts w:ascii="隶书" w:eastAsia="隶书"/>
          <w:color w:val="464646"/>
          <w:sz w:val="36"/>
          <w:szCs w:val="36"/>
          <w:shd w:val="clear" w:color="auto" w:fill="F8F8F8"/>
          <w:lang w:eastAsia="zh-CN"/>
        </w:rPr>
        <w:t>来</w:t>
      </w:r>
      <w:proofErr w:type="gramStart"/>
      <w:r>
        <w:rPr>
          <w:rFonts w:ascii="隶书" w:eastAsia="隶书"/>
          <w:color w:val="464646"/>
          <w:sz w:val="36"/>
          <w:szCs w:val="36"/>
          <w:shd w:val="clear" w:color="auto" w:fill="F8F8F8"/>
          <w:lang w:eastAsia="zh-CN"/>
        </w:rPr>
        <w:t>谁作奴</w:t>
      </w:r>
      <w:proofErr w:type="gramEnd"/>
      <w:r>
        <w:rPr>
          <w:rFonts w:ascii="隶书" w:eastAsia="隶书"/>
          <w:color w:val="464646"/>
          <w:sz w:val="36"/>
          <w:szCs w:val="36"/>
          <w:shd w:val="clear" w:color="auto" w:fill="F8F8F8"/>
          <w:lang w:eastAsia="zh-CN"/>
        </w:rPr>
        <w:br/>
        <w:t xml:space="preserve">　　谁到无门</w:t>
      </w:r>
      <w:proofErr w:type="gramStart"/>
      <w:r>
        <w:rPr>
          <w:rFonts w:ascii="隶书" w:eastAsia="隶书"/>
          <w:color w:val="464646"/>
          <w:sz w:val="36"/>
          <w:szCs w:val="36"/>
          <w:shd w:val="clear" w:color="auto" w:fill="F8F8F8"/>
          <w:lang w:eastAsia="zh-CN"/>
        </w:rPr>
        <w:t>无走处</w:t>
      </w:r>
      <w:proofErr w:type="gramEnd"/>
      <w:r>
        <w:rPr>
          <w:rFonts w:ascii="隶书" w:eastAsia="隶书"/>
          <w:color w:val="464646"/>
          <w:sz w:val="36"/>
          <w:szCs w:val="36"/>
          <w:shd w:val="clear" w:color="auto" w:fill="F8F8F8"/>
          <w:lang w:eastAsia="zh-CN"/>
        </w:rPr>
        <w:br/>
        <w:t xml:space="preserve">　　无门早入死人窟</w:t>
      </w:r>
      <w:r>
        <w:rPr>
          <w:rFonts w:ascii="隶书" w:eastAsia="隶书"/>
          <w:color w:val="464646"/>
          <w:sz w:val="36"/>
          <w:szCs w:val="36"/>
          <w:shd w:val="clear" w:color="auto" w:fill="F8F8F8"/>
          <w:lang w:eastAsia="zh-CN"/>
        </w:rPr>
        <w:br/>
        <w:t xml:space="preserve">　　</w:t>
      </w:r>
      <w:proofErr w:type="gramStart"/>
      <w:r>
        <w:rPr>
          <w:rFonts w:ascii="隶书" w:eastAsia="隶书"/>
          <w:color w:val="464646"/>
          <w:sz w:val="36"/>
          <w:szCs w:val="36"/>
          <w:shd w:val="clear" w:color="auto" w:fill="F8F8F8"/>
          <w:lang w:eastAsia="zh-CN"/>
        </w:rPr>
        <w:t>谁为迷又谁为醒</w:t>
      </w:r>
      <w:proofErr w:type="gramEnd"/>
      <w:r>
        <w:rPr>
          <w:rFonts w:ascii="隶书" w:eastAsia="隶书"/>
          <w:color w:val="464646"/>
          <w:sz w:val="36"/>
          <w:szCs w:val="36"/>
          <w:shd w:val="clear" w:color="auto" w:fill="F8F8F8"/>
          <w:lang w:eastAsia="zh-CN"/>
        </w:rPr>
        <w:br/>
        <w:t xml:space="preserve">　　谁是</w:t>
      </w:r>
      <w:proofErr w:type="gramStart"/>
      <w:r>
        <w:rPr>
          <w:rFonts w:ascii="隶书" w:eastAsia="隶书"/>
          <w:color w:val="464646"/>
          <w:sz w:val="36"/>
          <w:szCs w:val="36"/>
          <w:shd w:val="clear" w:color="auto" w:fill="F8F8F8"/>
          <w:lang w:eastAsia="zh-CN"/>
        </w:rPr>
        <w:t>净来谁是污</w:t>
      </w:r>
      <w:proofErr w:type="gramEnd"/>
      <w:r>
        <w:rPr>
          <w:rFonts w:ascii="隶书" w:eastAsia="隶书"/>
          <w:color w:val="464646"/>
          <w:sz w:val="36"/>
          <w:szCs w:val="36"/>
          <w:shd w:val="clear" w:color="auto" w:fill="F8F8F8"/>
          <w:lang w:eastAsia="zh-CN"/>
        </w:rPr>
        <w:br/>
        <w:t xml:space="preserve">　　谁有无得无证物</w:t>
      </w:r>
      <w:r>
        <w:rPr>
          <w:rFonts w:ascii="隶书" w:eastAsia="隶书"/>
          <w:color w:val="464646"/>
          <w:sz w:val="36"/>
          <w:szCs w:val="36"/>
          <w:shd w:val="clear" w:color="auto" w:fill="F8F8F8"/>
          <w:lang w:eastAsia="zh-CN"/>
        </w:rPr>
        <w:br/>
        <w:t xml:space="preserve">　　无得已使大树枯</w:t>
      </w:r>
      <w:r>
        <w:rPr>
          <w:rFonts w:ascii="隶书" w:eastAsia="隶书"/>
          <w:color w:val="464646"/>
          <w:sz w:val="36"/>
          <w:szCs w:val="36"/>
          <w:shd w:val="clear" w:color="auto" w:fill="F8F8F8"/>
          <w:lang w:eastAsia="zh-CN"/>
        </w:rPr>
        <w:br/>
        <w:t xml:space="preserve">　　死人窟里嚼大树</w:t>
      </w:r>
      <w:r>
        <w:rPr>
          <w:rFonts w:ascii="隶书" w:eastAsia="隶书"/>
          <w:color w:val="464646"/>
          <w:sz w:val="36"/>
          <w:szCs w:val="36"/>
          <w:shd w:val="clear" w:color="auto" w:fill="F8F8F8"/>
          <w:lang w:eastAsia="zh-CN"/>
        </w:rPr>
        <w:br/>
        <w:t xml:space="preserve">　　庄子梦中</w:t>
      </w:r>
      <w:proofErr w:type="gramStart"/>
      <w:r>
        <w:rPr>
          <w:rFonts w:ascii="隶书" w:eastAsia="隶书"/>
          <w:color w:val="464646"/>
          <w:sz w:val="36"/>
          <w:szCs w:val="36"/>
          <w:shd w:val="clear" w:color="auto" w:fill="F8F8F8"/>
          <w:lang w:eastAsia="zh-CN"/>
        </w:rPr>
        <w:t>惹蝶哭</w:t>
      </w:r>
      <w:proofErr w:type="gramEnd"/>
      <w:r>
        <w:rPr>
          <w:rFonts w:ascii="隶书" w:eastAsia="隶书"/>
          <w:color w:val="464646"/>
          <w:sz w:val="36"/>
          <w:szCs w:val="36"/>
          <w:shd w:val="clear" w:color="auto" w:fill="F8F8F8"/>
          <w:lang w:eastAsia="zh-CN"/>
        </w:rPr>
        <w:br/>
      </w:r>
      <w:proofErr w:type="gramStart"/>
      <w:r>
        <w:rPr>
          <w:rFonts w:ascii="隶书" w:eastAsia="隶书"/>
          <w:color w:val="464646"/>
          <w:sz w:val="36"/>
          <w:szCs w:val="36"/>
          <w:shd w:val="clear" w:color="auto" w:fill="F8F8F8"/>
          <w:lang w:eastAsia="zh-CN"/>
        </w:rPr>
        <w:t xml:space="preserve">　　哭碎山秋湖</w:t>
      </w:r>
      <w:proofErr w:type="gramEnd"/>
      <w:r>
        <w:rPr>
          <w:rFonts w:ascii="隶书" w:eastAsia="隶书"/>
          <w:color w:val="464646"/>
          <w:sz w:val="36"/>
          <w:szCs w:val="36"/>
          <w:shd w:val="clear" w:color="auto" w:fill="F8F8F8"/>
          <w:lang w:eastAsia="zh-CN"/>
        </w:rPr>
        <w:t>下月</w:t>
      </w:r>
      <w:r>
        <w:rPr>
          <w:rFonts w:ascii="隶书" w:eastAsia="隶书"/>
          <w:color w:val="464646"/>
          <w:sz w:val="36"/>
          <w:szCs w:val="36"/>
          <w:shd w:val="clear" w:color="auto" w:fill="F8F8F8"/>
          <w:lang w:eastAsia="zh-CN"/>
        </w:rPr>
        <w:br/>
      </w:r>
      <w:proofErr w:type="gramStart"/>
      <w:r>
        <w:rPr>
          <w:rFonts w:ascii="隶书" w:eastAsia="隶书"/>
          <w:color w:val="464646"/>
          <w:sz w:val="36"/>
          <w:szCs w:val="36"/>
          <w:shd w:val="clear" w:color="auto" w:fill="F8F8F8"/>
          <w:lang w:eastAsia="zh-CN"/>
        </w:rPr>
        <w:t xml:space="preserve">　　雁惊回望</w:t>
      </w:r>
      <w:proofErr w:type="gramEnd"/>
      <w:r>
        <w:rPr>
          <w:rFonts w:ascii="隶书" w:eastAsia="隶书"/>
          <w:color w:val="464646"/>
          <w:sz w:val="36"/>
          <w:szCs w:val="36"/>
          <w:shd w:val="clear" w:color="auto" w:fill="F8F8F8"/>
          <w:lang w:eastAsia="zh-CN"/>
        </w:rPr>
        <w:t>到天竺</w:t>
      </w:r>
    </w:p>
    <w:p w14:paraId="21F89E6B" w14:textId="77777777" w:rsidR="00480CF5" w:rsidRDefault="00E44950">
      <w:pPr>
        <w:pStyle w:val="Heading1"/>
      </w:pPr>
      <w:bookmarkStart w:id="144" w:name="_Toc72586300"/>
      <w:r>
        <w:lastRenderedPageBreak/>
        <w:t xml:space="preserve">2006-06-23 16:09 </w:t>
      </w:r>
      <w:proofErr w:type="spellStart"/>
      <w:r>
        <w:t>那一射的风情</w:t>
      </w:r>
      <w:bookmarkEnd w:id="144"/>
      <w:proofErr w:type="spellEnd"/>
    </w:p>
    <w:p w14:paraId="59E23647" w14:textId="77777777" w:rsidR="00480CF5" w:rsidRDefault="002E2046">
      <w:hyperlink r:id="rId157" w:history="1">
        <w:r w:rsidR="00407D32" w:rsidRPr="002F7192">
          <w:rPr>
            <w:rStyle w:val="Hyperlink"/>
          </w:rPr>
          <w:t>http://blog.sina.com.cn/s/blog_486e105c010004kc.html</w:t>
        </w:r>
      </w:hyperlink>
      <w:r w:rsidR="00E44950">
        <w:t xml:space="preserve"> </w:t>
      </w:r>
      <w:r w:rsidR="00407D32">
        <w:t xml:space="preserve"> </w:t>
      </w:r>
    </w:p>
    <w:p w14:paraId="56491F9A" w14:textId="77777777" w:rsidR="00480CF5" w:rsidRDefault="00E44950">
      <w:pPr>
        <w:rPr>
          <w:lang w:eastAsia="zh-CN"/>
        </w:rPr>
      </w:pPr>
      <w:r>
        <w:rPr>
          <w:lang w:eastAsia="zh-CN"/>
        </w:rPr>
        <w:t>风情，并不一定</w:t>
      </w:r>
      <w:proofErr w:type="gramStart"/>
      <w:r>
        <w:rPr>
          <w:lang w:eastAsia="zh-CN"/>
        </w:rPr>
        <w:t>很</w:t>
      </w:r>
      <w:proofErr w:type="gramEnd"/>
      <w:r>
        <w:rPr>
          <w:lang w:eastAsia="zh-CN"/>
        </w:rPr>
        <w:t>女人，男人也可以</w:t>
      </w:r>
      <w:proofErr w:type="gramStart"/>
      <w:r>
        <w:rPr>
          <w:lang w:eastAsia="zh-CN"/>
        </w:rPr>
        <w:t>很</w:t>
      </w:r>
      <w:proofErr w:type="gramEnd"/>
      <w:r>
        <w:rPr>
          <w:lang w:eastAsia="zh-CN"/>
        </w:rPr>
        <w:t>风情。在这特殊的月份、特殊的场合，男人的风情总和某一射相关。</w:t>
      </w:r>
      <w:proofErr w:type="gramStart"/>
      <w:r>
        <w:rPr>
          <w:lang w:eastAsia="zh-CN"/>
        </w:rPr>
        <w:t>即使又</w:t>
      </w:r>
      <w:proofErr w:type="gramEnd"/>
      <w:r>
        <w:rPr>
          <w:lang w:eastAsia="zh-CN"/>
        </w:rPr>
        <w:t>胖又丑，能射的男人总是</w:t>
      </w:r>
      <w:proofErr w:type="gramStart"/>
      <w:r>
        <w:rPr>
          <w:lang w:eastAsia="zh-CN"/>
        </w:rPr>
        <w:t>很</w:t>
      </w:r>
      <w:proofErr w:type="gramEnd"/>
      <w:r>
        <w:rPr>
          <w:lang w:eastAsia="zh-CN"/>
        </w:rPr>
        <w:t>风情。在这样一个个躁热的夜晚，在那一群</w:t>
      </w:r>
      <w:proofErr w:type="gramStart"/>
      <w:r>
        <w:rPr>
          <w:lang w:eastAsia="zh-CN"/>
        </w:rPr>
        <w:t>群</w:t>
      </w:r>
      <w:proofErr w:type="gramEnd"/>
      <w:r>
        <w:rPr>
          <w:lang w:eastAsia="zh-CN"/>
        </w:rPr>
        <w:t>躁动的男人凌乱的腿脚间，一道道清凉的弧线，美丽了所有的星空，那一射的风情！</w:t>
      </w:r>
    </w:p>
    <w:p w14:paraId="4E4E40AB" w14:textId="77777777" w:rsidR="00480CF5" w:rsidRDefault="00E44950">
      <w:pPr>
        <w:rPr>
          <w:lang w:eastAsia="zh-CN"/>
        </w:rPr>
      </w:pPr>
      <w:r>
        <w:rPr>
          <w:lang w:eastAsia="zh-CN"/>
        </w:rPr>
        <w:t>战争，男人间的战争，男人间荷尔蒙的战争，竟然也可以如此美丽，竟然可以同时点燃同一星空下不同角落的荷尔蒙；甚至还可以在这男人</w:t>
      </w:r>
      <w:r>
        <w:rPr>
          <w:lang w:eastAsia="zh-CN"/>
        </w:rPr>
        <w:t>ED</w:t>
      </w:r>
      <w:r>
        <w:rPr>
          <w:lang w:eastAsia="zh-CN"/>
        </w:rPr>
        <w:t>化的年代，让一个又胖又丑、早已</w:t>
      </w:r>
      <w:r>
        <w:rPr>
          <w:lang w:eastAsia="zh-CN"/>
        </w:rPr>
        <w:t>ED</w:t>
      </w:r>
      <w:r>
        <w:rPr>
          <w:lang w:eastAsia="zh-CN"/>
        </w:rPr>
        <w:t>的</w:t>
      </w:r>
      <w:r>
        <w:rPr>
          <w:lang w:eastAsia="zh-CN"/>
        </w:rPr>
        <w:t>90</w:t>
      </w:r>
      <w:r>
        <w:rPr>
          <w:lang w:eastAsia="zh-CN"/>
        </w:rPr>
        <w:t>多公斤男人突然重又</w:t>
      </w:r>
      <w:r>
        <w:rPr>
          <w:lang w:eastAsia="zh-CN"/>
        </w:rPr>
        <w:t>ET</w:t>
      </w:r>
      <w:r>
        <w:rPr>
          <w:lang w:eastAsia="zh-CN"/>
        </w:rPr>
        <w:t>。没有硝烟的战场，</w:t>
      </w:r>
      <w:proofErr w:type="gramStart"/>
      <w:r>
        <w:rPr>
          <w:lang w:eastAsia="zh-CN"/>
        </w:rPr>
        <w:t>美丽着</w:t>
      </w:r>
      <w:proofErr w:type="gramEnd"/>
      <w:r>
        <w:rPr>
          <w:lang w:eastAsia="zh-CN"/>
        </w:rPr>
        <w:t>清凉的弧线。男人，也只有在如此</w:t>
      </w:r>
      <w:proofErr w:type="gramStart"/>
      <w:r>
        <w:rPr>
          <w:lang w:eastAsia="zh-CN"/>
        </w:rPr>
        <w:t>一</w:t>
      </w:r>
      <w:proofErr w:type="gramEnd"/>
      <w:r>
        <w:rPr>
          <w:lang w:eastAsia="zh-CN"/>
        </w:rPr>
        <w:t>射中才能被风情！</w:t>
      </w:r>
    </w:p>
    <w:p w14:paraId="2B13C547" w14:textId="77777777" w:rsidR="00480CF5" w:rsidRDefault="00E44950">
      <w:pPr>
        <w:rPr>
          <w:lang w:eastAsia="zh-CN"/>
        </w:rPr>
      </w:pPr>
      <w:r>
        <w:rPr>
          <w:lang w:eastAsia="zh-CN"/>
        </w:rPr>
        <w:t>并不是每一种的风情，都可以将这星空下不同角落的荷尔蒙同时点燃；并不是每一种荷尔蒙的点燃，都可以让</w:t>
      </w:r>
      <w:r>
        <w:rPr>
          <w:lang w:eastAsia="zh-CN"/>
        </w:rPr>
        <w:t>ED</w:t>
      </w:r>
      <w:r>
        <w:rPr>
          <w:lang w:eastAsia="zh-CN"/>
        </w:rPr>
        <w:t>重又</w:t>
      </w:r>
      <w:r>
        <w:rPr>
          <w:lang w:eastAsia="zh-CN"/>
        </w:rPr>
        <w:t>ET</w:t>
      </w:r>
      <w:r>
        <w:rPr>
          <w:lang w:eastAsia="zh-CN"/>
        </w:rPr>
        <w:t>。这一夜，如那一射般使得肥胖成为强壮，使得</w:t>
      </w:r>
      <w:r>
        <w:rPr>
          <w:lang w:eastAsia="zh-CN"/>
        </w:rPr>
        <w:t>X</w:t>
      </w:r>
      <w:r>
        <w:rPr>
          <w:lang w:eastAsia="zh-CN"/>
        </w:rPr>
        <w:t>罗、</w:t>
      </w:r>
      <w:r>
        <w:rPr>
          <w:lang w:eastAsia="zh-CN"/>
        </w:rPr>
        <w:t>XX</w:t>
      </w:r>
      <w:r>
        <w:rPr>
          <w:lang w:eastAsia="zh-CN"/>
        </w:rPr>
        <w:t>罗们继续</w:t>
      </w:r>
      <w:r>
        <w:rPr>
          <w:lang w:eastAsia="zh-CN"/>
        </w:rPr>
        <w:t>X</w:t>
      </w:r>
      <w:r>
        <w:rPr>
          <w:lang w:eastAsia="zh-CN"/>
        </w:rPr>
        <w:t>、</w:t>
      </w:r>
      <w:r>
        <w:rPr>
          <w:lang w:eastAsia="zh-CN"/>
        </w:rPr>
        <w:t>XX</w:t>
      </w:r>
      <w:r>
        <w:rPr>
          <w:lang w:eastAsia="zh-CN"/>
        </w:rPr>
        <w:t>，使得乌鸦嘴的非乌鸦脚也不曾攀上的高度不再高度，一切都在那一射中风情了。</w:t>
      </w:r>
    </w:p>
    <w:p w14:paraId="3083F083" w14:textId="77777777" w:rsidR="00480CF5" w:rsidRDefault="00E44950">
      <w:pPr>
        <w:rPr>
          <w:lang w:eastAsia="zh-CN"/>
        </w:rPr>
      </w:pPr>
      <w:r>
        <w:rPr>
          <w:lang w:eastAsia="zh-CN"/>
        </w:rPr>
        <w:t>坚韧、顽强，这些不解风情的品质，</w:t>
      </w:r>
      <w:proofErr w:type="gramStart"/>
      <w:r>
        <w:rPr>
          <w:lang w:eastAsia="zh-CN"/>
        </w:rPr>
        <w:t>从来和</w:t>
      </w:r>
      <w:proofErr w:type="gramEnd"/>
      <w:r>
        <w:rPr>
          <w:lang w:eastAsia="zh-CN"/>
        </w:rPr>
        <w:t>天才无关。天才，从来都是</w:t>
      </w:r>
      <w:proofErr w:type="gramStart"/>
      <w:r>
        <w:rPr>
          <w:lang w:eastAsia="zh-CN"/>
        </w:rPr>
        <w:t>臃</w:t>
      </w:r>
      <w:proofErr w:type="gramEnd"/>
      <w:r>
        <w:rPr>
          <w:lang w:eastAsia="zh-CN"/>
        </w:rPr>
        <w:t>懒的。老罗、胖马、加扎、肥罗，肥胖的男人竟然成为这男人战争中</w:t>
      </w:r>
      <w:proofErr w:type="gramStart"/>
      <w:r>
        <w:rPr>
          <w:lang w:eastAsia="zh-CN"/>
        </w:rPr>
        <w:t>最</w:t>
      </w:r>
      <w:proofErr w:type="gramEnd"/>
      <w:r>
        <w:rPr>
          <w:lang w:eastAsia="zh-CN"/>
        </w:rPr>
        <w:t>遥不可及的风情，让那些瘦身的贝壳族们永远被壳。既然连武则天大姐的男人们都以胖为美，就不再需要无聊地解释</w:t>
      </w:r>
      <w:r>
        <w:rPr>
          <w:lang w:eastAsia="zh-CN"/>
        </w:rPr>
        <w:t>“</w:t>
      </w:r>
      <w:r>
        <w:rPr>
          <w:lang w:eastAsia="zh-CN"/>
        </w:rPr>
        <w:t>这不是胖，是壮</w:t>
      </w:r>
      <w:r>
        <w:rPr>
          <w:lang w:eastAsia="zh-CN"/>
        </w:rPr>
        <w:t>”</w:t>
      </w:r>
      <w:r>
        <w:rPr>
          <w:lang w:eastAsia="zh-CN"/>
        </w:rPr>
        <w:t>了！</w:t>
      </w:r>
    </w:p>
    <w:p w14:paraId="50AEA283" w14:textId="77777777" w:rsidR="00480CF5" w:rsidRDefault="00E44950">
      <w:pPr>
        <w:rPr>
          <w:lang w:eastAsia="zh-CN"/>
        </w:rPr>
      </w:pPr>
      <w:r>
        <w:rPr>
          <w:lang w:eastAsia="zh-CN"/>
        </w:rPr>
        <w:t>但星空下仍将划过那一道道清凉的弧线，白花花地，带着神秘的腥味，去划破那一个个被网的门。那一射的风情，依然在这个躁热的季节点燃着每一夜的星空。只有脑子进水了，才去讨论肥胖和</w:t>
      </w:r>
      <w:r>
        <w:rPr>
          <w:lang w:eastAsia="zh-CN"/>
        </w:rPr>
        <w:t>ED</w:t>
      </w:r>
      <w:r>
        <w:rPr>
          <w:lang w:eastAsia="zh-CN"/>
        </w:rPr>
        <w:t>的关系。当那弧线白花花地划过，任何的探讨都是不解风情的。</w:t>
      </w:r>
    </w:p>
    <w:p w14:paraId="569D5C06" w14:textId="77777777" w:rsidR="00480CF5" w:rsidRDefault="00480CF5">
      <w:pPr>
        <w:rPr>
          <w:lang w:eastAsia="zh-CN"/>
        </w:rPr>
      </w:pPr>
    </w:p>
    <w:p w14:paraId="6DE02340" w14:textId="77777777" w:rsidR="00480CF5" w:rsidRDefault="00E44950">
      <w:pPr>
        <w:pStyle w:val="Heading1"/>
        <w:rPr>
          <w:lang w:eastAsia="zh-CN"/>
        </w:rPr>
      </w:pPr>
      <w:bookmarkStart w:id="145" w:name="_Toc72586301"/>
      <w:r>
        <w:rPr>
          <w:lang w:eastAsia="zh-CN"/>
        </w:rPr>
        <w:t xml:space="preserve">2006-06-25 14:15 </w:t>
      </w:r>
      <w:r>
        <w:rPr>
          <w:lang w:eastAsia="zh-CN"/>
        </w:rPr>
        <w:t>可以叫床，就可以叫鸭！</w:t>
      </w:r>
      <w:bookmarkEnd w:id="145"/>
    </w:p>
    <w:p w14:paraId="4AB53C9E" w14:textId="77777777" w:rsidR="00480CF5" w:rsidRDefault="002E2046">
      <w:hyperlink r:id="rId158" w:history="1">
        <w:r w:rsidR="00E82BA4" w:rsidRPr="00141A56">
          <w:rPr>
            <w:rStyle w:val="Hyperlink"/>
          </w:rPr>
          <w:t>http://blog.sina.com.cn/s/blog_486e105c010004ls.html</w:t>
        </w:r>
      </w:hyperlink>
      <w:r w:rsidR="00E82BA4">
        <w:t xml:space="preserve"> </w:t>
      </w:r>
    </w:p>
    <w:p w14:paraId="25E368AB" w14:textId="77777777" w:rsidR="002148E8" w:rsidRDefault="00E44950">
      <w:pPr>
        <w:rPr>
          <w:lang w:eastAsia="zh-CN"/>
        </w:rPr>
      </w:pPr>
      <w:r>
        <w:rPr>
          <w:lang w:eastAsia="zh-CN"/>
        </w:rPr>
        <w:t>这样一个题目，也可以用这样的语气表述：</w:t>
      </w:r>
      <w:r>
        <w:rPr>
          <w:lang w:eastAsia="zh-CN"/>
        </w:rPr>
        <w:t>“</w:t>
      </w:r>
      <w:r>
        <w:rPr>
          <w:lang w:eastAsia="zh-CN"/>
        </w:rPr>
        <w:t>既然可以叫床，凭什么不能叫鸭</w:t>
      </w:r>
      <w:proofErr w:type="gramStart"/>
      <w:r>
        <w:rPr>
          <w:lang w:eastAsia="zh-CN"/>
        </w:rPr>
        <w:t>？</w:t>
      </w:r>
      <w:r>
        <w:rPr>
          <w:lang w:eastAsia="zh-CN"/>
        </w:rPr>
        <w:t>”</w:t>
      </w:r>
      <w:r>
        <w:rPr>
          <w:lang w:eastAsia="zh-CN"/>
        </w:rPr>
        <w:t>确实</w:t>
      </w:r>
      <w:proofErr w:type="gramEnd"/>
      <w:r>
        <w:rPr>
          <w:lang w:eastAsia="zh-CN"/>
        </w:rPr>
        <w:t>，凭什么呀？既然都是叫后面带一个物体，虽然叫床的并不一定叫鸭，但叫鸭的也并不一定叫床，凭什么床就比鸭更特殊？就可以用叫这样并不特殊的动词来特殊地修饰？</w:t>
      </w:r>
    </w:p>
    <w:p w14:paraId="203337D9" w14:textId="77777777" w:rsidR="00480CF5" w:rsidRDefault="00E44950">
      <w:pPr>
        <w:rPr>
          <w:lang w:eastAsia="zh-CN"/>
        </w:rPr>
      </w:pPr>
      <w:r>
        <w:rPr>
          <w:lang w:eastAsia="zh-CN"/>
        </w:rPr>
        <w:lastRenderedPageBreak/>
        <w:t>显然，要证明叫床就比</w:t>
      </w:r>
      <w:proofErr w:type="gramStart"/>
      <w:r>
        <w:rPr>
          <w:lang w:eastAsia="zh-CN"/>
        </w:rPr>
        <w:t>叫鸭更</w:t>
      </w:r>
      <w:proofErr w:type="gramEnd"/>
      <w:r>
        <w:rPr>
          <w:lang w:eastAsia="zh-CN"/>
        </w:rPr>
        <w:t>特殊，完全可以归结为去证明床</w:t>
      </w:r>
      <w:proofErr w:type="gramStart"/>
      <w:r>
        <w:rPr>
          <w:lang w:eastAsia="zh-CN"/>
        </w:rPr>
        <w:t>比鸭更</w:t>
      </w:r>
      <w:proofErr w:type="gramEnd"/>
      <w:r>
        <w:rPr>
          <w:lang w:eastAsia="zh-CN"/>
        </w:rPr>
        <w:t>特殊。床和</w:t>
      </w:r>
      <w:proofErr w:type="gramStart"/>
      <w:r>
        <w:rPr>
          <w:lang w:eastAsia="zh-CN"/>
        </w:rPr>
        <w:t>鸭同</w:t>
      </w:r>
      <w:proofErr w:type="gramEnd"/>
      <w:r>
        <w:rPr>
          <w:lang w:eastAsia="zh-CN"/>
        </w:rPr>
        <w:t>属于消费品这类相同部分，显然构不成前者对于后者的特殊性，必须追究的，还是两者不同的部分。火星人不一定知道，但至少地球人应该知道：床是死物，而</w:t>
      </w:r>
      <w:proofErr w:type="gramStart"/>
      <w:r>
        <w:rPr>
          <w:lang w:eastAsia="zh-CN"/>
        </w:rPr>
        <w:t>鸭至少</w:t>
      </w:r>
      <w:proofErr w:type="gramEnd"/>
      <w:r>
        <w:rPr>
          <w:lang w:eastAsia="zh-CN"/>
        </w:rPr>
        <w:t>在能被叫的前提下，是活的。</w:t>
      </w:r>
    </w:p>
    <w:p w14:paraId="67F23D7F" w14:textId="77777777" w:rsidR="00480CF5" w:rsidRDefault="00E44950">
      <w:pPr>
        <w:rPr>
          <w:lang w:eastAsia="zh-CN"/>
        </w:rPr>
      </w:pPr>
      <w:r>
        <w:rPr>
          <w:lang w:eastAsia="zh-CN"/>
        </w:rPr>
        <w:t>死物和活物之间的最大区别，显然不是通过能否会动就能被说明。床，</w:t>
      </w:r>
      <w:proofErr w:type="gramStart"/>
      <w:r>
        <w:rPr>
          <w:lang w:eastAsia="zh-CN"/>
        </w:rPr>
        <w:t>经常非床地动</w:t>
      </w:r>
      <w:proofErr w:type="gramEnd"/>
      <w:r>
        <w:rPr>
          <w:lang w:eastAsia="zh-CN"/>
        </w:rPr>
        <w:t>起来，这一点并不需要</w:t>
      </w:r>
      <w:proofErr w:type="gramStart"/>
      <w:r>
        <w:rPr>
          <w:lang w:eastAsia="zh-CN"/>
        </w:rPr>
        <w:t>太</w:t>
      </w:r>
      <w:proofErr w:type="gramEnd"/>
      <w:r>
        <w:rPr>
          <w:lang w:eastAsia="zh-CN"/>
        </w:rPr>
        <w:t>职业的运动；而鸭的运动，却不是天经地义的，</w:t>
      </w:r>
      <w:proofErr w:type="gramStart"/>
      <w:r>
        <w:rPr>
          <w:lang w:eastAsia="zh-CN"/>
        </w:rPr>
        <w:t>鸭是否</w:t>
      </w:r>
      <w:proofErr w:type="gramEnd"/>
      <w:r>
        <w:rPr>
          <w:lang w:eastAsia="zh-CN"/>
        </w:rPr>
        <w:t>能保持足够的运动，这无疑和职业操守密切相关。换言之，床在非床时</w:t>
      </w:r>
      <w:proofErr w:type="gramStart"/>
      <w:r>
        <w:rPr>
          <w:lang w:eastAsia="zh-CN"/>
        </w:rPr>
        <w:t>最</w:t>
      </w:r>
      <w:proofErr w:type="gramEnd"/>
      <w:r>
        <w:rPr>
          <w:lang w:eastAsia="zh-CN"/>
        </w:rPr>
        <w:t>床，有关床的那常用的特殊功能，只有在</w:t>
      </w:r>
      <w:proofErr w:type="gramStart"/>
      <w:r>
        <w:rPr>
          <w:lang w:eastAsia="zh-CN"/>
        </w:rPr>
        <w:t>这种非床的</w:t>
      </w:r>
      <w:proofErr w:type="gramEnd"/>
      <w:r>
        <w:rPr>
          <w:lang w:eastAsia="zh-CN"/>
        </w:rPr>
        <w:t>特殊形式下才能充分体现；而鸭在非鸭时</w:t>
      </w:r>
      <w:proofErr w:type="gramStart"/>
      <w:r>
        <w:rPr>
          <w:lang w:eastAsia="zh-CN"/>
        </w:rPr>
        <w:t>最</w:t>
      </w:r>
      <w:proofErr w:type="gramEnd"/>
      <w:r>
        <w:rPr>
          <w:lang w:eastAsia="zh-CN"/>
        </w:rPr>
        <w:t>鸭，毕竟鸭是职业的，即使在其最有职业操守时，也掩盖不了那非鸭而鸭的一面。</w:t>
      </w:r>
    </w:p>
    <w:p w14:paraId="532E1DC8" w14:textId="77777777" w:rsidR="00480CF5" w:rsidRDefault="00E44950">
      <w:pPr>
        <w:rPr>
          <w:lang w:eastAsia="zh-CN"/>
        </w:rPr>
      </w:pPr>
      <w:r>
        <w:rPr>
          <w:lang w:eastAsia="zh-CN"/>
        </w:rPr>
        <w:t>由此可见，床和</w:t>
      </w:r>
      <w:proofErr w:type="gramStart"/>
      <w:r>
        <w:rPr>
          <w:lang w:eastAsia="zh-CN"/>
        </w:rPr>
        <w:t>鸭无论</w:t>
      </w:r>
      <w:proofErr w:type="gramEnd"/>
      <w:r>
        <w:rPr>
          <w:lang w:eastAsia="zh-CN"/>
        </w:rPr>
        <w:t>在表面上有多少的不同，其实都是一回事，床并</w:t>
      </w:r>
      <w:proofErr w:type="gramStart"/>
      <w:r>
        <w:rPr>
          <w:lang w:eastAsia="zh-CN"/>
        </w:rPr>
        <w:t>不比鸭更特殊</w:t>
      </w:r>
      <w:proofErr w:type="gramEnd"/>
      <w:r>
        <w:rPr>
          <w:lang w:eastAsia="zh-CN"/>
        </w:rPr>
        <w:t>。因此有关叫床</w:t>
      </w:r>
      <w:proofErr w:type="gramStart"/>
      <w:r>
        <w:rPr>
          <w:lang w:eastAsia="zh-CN"/>
        </w:rPr>
        <w:t>和叫鸭之间</w:t>
      </w:r>
      <w:proofErr w:type="gramEnd"/>
      <w:r>
        <w:rPr>
          <w:lang w:eastAsia="zh-CN"/>
        </w:rPr>
        <w:t>的常识性区别，都是没有根据的，都是一种常识性谬误。而站在叫的主体角度，床和</w:t>
      </w:r>
      <w:proofErr w:type="gramStart"/>
      <w:r>
        <w:rPr>
          <w:lang w:eastAsia="zh-CN"/>
        </w:rPr>
        <w:t>鸭的</w:t>
      </w:r>
      <w:proofErr w:type="gramEnd"/>
      <w:r>
        <w:rPr>
          <w:lang w:eastAsia="zh-CN"/>
        </w:rPr>
        <w:t>毫无分别就更无须讨论了，无论叫床还是叫鸭，站在叫的主体角度，都是主体能动性的一种释放。其实，叫什么不重要，关键是叫，更关键是能叫，</w:t>
      </w:r>
      <w:proofErr w:type="gramStart"/>
      <w:r>
        <w:rPr>
          <w:lang w:eastAsia="zh-CN"/>
        </w:rPr>
        <w:t>最</w:t>
      </w:r>
      <w:proofErr w:type="gramEnd"/>
      <w:r>
        <w:rPr>
          <w:lang w:eastAsia="zh-CN"/>
        </w:rPr>
        <w:t>关键是</w:t>
      </w:r>
      <w:proofErr w:type="gramStart"/>
      <w:r>
        <w:rPr>
          <w:lang w:eastAsia="zh-CN"/>
        </w:rPr>
        <w:t>不</w:t>
      </w:r>
      <w:proofErr w:type="gramEnd"/>
      <w:r>
        <w:rPr>
          <w:lang w:eastAsia="zh-CN"/>
        </w:rPr>
        <w:t>被叫。</w:t>
      </w:r>
    </w:p>
    <w:p w14:paraId="2B396A08" w14:textId="77777777" w:rsidR="00480CF5" w:rsidRDefault="00E44950">
      <w:pPr>
        <w:rPr>
          <w:lang w:eastAsia="zh-CN"/>
        </w:rPr>
      </w:pPr>
      <w:r>
        <w:rPr>
          <w:lang w:eastAsia="zh-CN"/>
        </w:rPr>
        <w:t>有了上面的讨论，任何有叫的主动需求的，以后都可以理直气壮地向全世界宣布：叫床有理，</w:t>
      </w:r>
      <w:proofErr w:type="gramStart"/>
      <w:r>
        <w:rPr>
          <w:lang w:eastAsia="zh-CN"/>
        </w:rPr>
        <w:t>叫鸭无罪</w:t>
      </w:r>
      <w:proofErr w:type="gramEnd"/>
      <w:r>
        <w:rPr>
          <w:lang w:eastAsia="zh-CN"/>
        </w:rPr>
        <w:t>，能叫是福，不吃不睡！</w:t>
      </w:r>
    </w:p>
    <w:p w14:paraId="54A58FB8" w14:textId="77777777" w:rsidR="00480CF5" w:rsidRDefault="00E44950">
      <w:pPr>
        <w:rPr>
          <w:lang w:eastAsia="zh-CN"/>
        </w:rPr>
      </w:pPr>
      <w:r>
        <w:rPr>
          <w:lang w:eastAsia="zh-CN"/>
        </w:rPr>
        <w:t>人可以没道德，但必须有底线！</w:t>
      </w:r>
    </w:p>
    <w:p w14:paraId="6E876560" w14:textId="77777777" w:rsidR="00480CF5" w:rsidRDefault="00E44950">
      <w:pPr>
        <w:pStyle w:val="Heading1"/>
        <w:rPr>
          <w:lang w:eastAsia="zh-CN"/>
        </w:rPr>
      </w:pPr>
      <w:bookmarkStart w:id="146" w:name="_Toc72586302"/>
      <w:r>
        <w:rPr>
          <w:lang w:eastAsia="zh-CN"/>
        </w:rPr>
        <w:t xml:space="preserve">2006-06-26 19:06 </w:t>
      </w:r>
      <w:r>
        <w:rPr>
          <w:lang w:eastAsia="zh-CN"/>
        </w:rPr>
        <w:t>投资中国房地产，脑子进水的表现！</w:t>
      </w:r>
      <w:bookmarkEnd w:id="146"/>
    </w:p>
    <w:p w14:paraId="5B49046A" w14:textId="77777777" w:rsidR="00480CF5" w:rsidRDefault="002E2046">
      <w:hyperlink r:id="rId159" w:history="1">
        <w:r w:rsidR="00AD71AA" w:rsidRPr="004D5745">
          <w:rPr>
            <w:rStyle w:val="Hyperlink"/>
          </w:rPr>
          <w:t>http://blog.sina.com.cn/s/blog_486e105c010004mg.html</w:t>
        </w:r>
      </w:hyperlink>
      <w:r w:rsidR="00AD71AA">
        <w:t xml:space="preserve"> </w:t>
      </w:r>
    </w:p>
    <w:p w14:paraId="1B3B501E" w14:textId="77777777" w:rsidR="00774EDE" w:rsidRDefault="00E44950">
      <w:pPr>
        <w:rPr>
          <w:lang w:eastAsia="zh-CN"/>
        </w:rPr>
      </w:pPr>
      <w:r>
        <w:rPr>
          <w:lang w:eastAsia="zh-CN"/>
        </w:rPr>
        <w:t>曾不止一次说明，本</w:t>
      </w:r>
      <w:r>
        <w:rPr>
          <w:lang w:eastAsia="zh-CN"/>
        </w:rPr>
        <w:t>ID</w:t>
      </w:r>
      <w:r>
        <w:rPr>
          <w:lang w:eastAsia="zh-CN"/>
        </w:rPr>
        <w:t>在国内几个大城市都买过房子，但从来不炒房子，只是为了各地跑时不要整天住酒店，想干点动静大点的事都不方便。正因为如此，当本</w:t>
      </w:r>
      <w:r>
        <w:rPr>
          <w:lang w:eastAsia="zh-CN"/>
        </w:rPr>
        <w:t>ID</w:t>
      </w:r>
      <w:r>
        <w:rPr>
          <w:lang w:eastAsia="zh-CN"/>
        </w:rPr>
        <w:t>说</w:t>
      </w:r>
      <w:r>
        <w:rPr>
          <w:lang w:eastAsia="zh-CN"/>
        </w:rPr>
        <w:t>“</w:t>
      </w:r>
      <w:r>
        <w:rPr>
          <w:lang w:eastAsia="zh-CN"/>
        </w:rPr>
        <w:t>投资中国房地产，脑子进水的表现！</w:t>
      </w:r>
      <w:r>
        <w:rPr>
          <w:lang w:eastAsia="zh-CN"/>
        </w:rPr>
        <w:t>”</w:t>
      </w:r>
      <w:r>
        <w:rPr>
          <w:lang w:eastAsia="zh-CN"/>
        </w:rPr>
        <w:t>时，没有任何的利益，只是就事论事。否则，如果按照</w:t>
      </w:r>
      <w:proofErr w:type="gramStart"/>
      <w:r>
        <w:rPr>
          <w:lang w:eastAsia="zh-CN"/>
        </w:rPr>
        <w:t>有房族的</w:t>
      </w:r>
      <w:proofErr w:type="gramEnd"/>
      <w:r>
        <w:rPr>
          <w:lang w:eastAsia="zh-CN"/>
        </w:rPr>
        <w:t>利益，当然要鼓励大家买房子，然而，本</w:t>
      </w:r>
      <w:r>
        <w:rPr>
          <w:lang w:eastAsia="zh-CN"/>
        </w:rPr>
        <w:t>ID</w:t>
      </w:r>
      <w:r>
        <w:rPr>
          <w:lang w:eastAsia="zh-CN"/>
        </w:rPr>
        <w:t>还是要说，只有脑子进水的才投资中国房地产。</w:t>
      </w:r>
      <w:r>
        <w:rPr>
          <w:lang w:eastAsia="zh-CN"/>
        </w:rPr>
        <w:t> </w:t>
      </w:r>
    </w:p>
    <w:p w14:paraId="4D7D612B" w14:textId="77777777" w:rsidR="009839ED" w:rsidRDefault="00E44950">
      <w:pPr>
        <w:rPr>
          <w:lang w:eastAsia="zh-CN"/>
        </w:rPr>
      </w:pPr>
      <w:r>
        <w:rPr>
          <w:lang w:eastAsia="zh-CN"/>
        </w:rPr>
        <w:t>当然，本</w:t>
      </w:r>
      <w:r>
        <w:rPr>
          <w:lang w:eastAsia="zh-CN"/>
        </w:rPr>
        <w:t>ID</w:t>
      </w:r>
      <w:r>
        <w:rPr>
          <w:lang w:eastAsia="zh-CN"/>
        </w:rPr>
        <w:t>买过这么多次房子，并没有脑子进水，因为这只是为了自住，而不是投资。这里说的是投资。所谓投资，必须这个投资有一个可以被权力的权力，而中国的房地产有什么权力？地球人都知道，在中国，土地不是私有的，因此，从根本上说，中国的房地产不能叫房地产，因为根本没有地，只有房，房不过是空中的一个泡沫，中国的业主只不过是泡沫里的一个长期租户而已。</w:t>
      </w:r>
      <w:r w:rsidR="009839ED">
        <w:rPr>
          <w:lang w:eastAsia="zh-CN"/>
        </w:rPr>
        <w:t> </w:t>
      </w:r>
    </w:p>
    <w:p w14:paraId="5E059964" w14:textId="77777777" w:rsidR="009839ED" w:rsidRDefault="00E44950">
      <w:pPr>
        <w:rPr>
          <w:lang w:eastAsia="zh-CN"/>
        </w:rPr>
      </w:pPr>
      <w:r>
        <w:rPr>
          <w:lang w:eastAsia="zh-CN"/>
        </w:rPr>
        <w:lastRenderedPageBreak/>
        <w:t>本</w:t>
      </w:r>
      <w:r>
        <w:rPr>
          <w:lang w:eastAsia="zh-CN"/>
        </w:rPr>
        <w:t>ID</w:t>
      </w:r>
      <w:r>
        <w:rPr>
          <w:lang w:eastAsia="zh-CN"/>
        </w:rPr>
        <w:t>反对保护什么私有财产，即使站在客观的角度，没有土地私有制，所谓保护私有财产就是一句空话，请问，你连住的地方都是租来的，你能保护什么？所以就不要闹什么瞎掰的保护私有财产了。而且</w:t>
      </w:r>
      <w:r w:rsidRPr="009839ED">
        <w:rPr>
          <w:color w:val="FF0000"/>
          <w:lang w:eastAsia="zh-CN"/>
        </w:rPr>
        <w:t>历史上私有财产的保护其实不过等价于对没有战争和革命的空头承诺，战争、革命一来，企图保护私有财产的自己连命都不一定保住，就甭瞎掰了。</w:t>
      </w:r>
      <w:r>
        <w:rPr>
          <w:lang w:eastAsia="zh-CN"/>
        </w:rPr>
        <w:t> </w:t>
      </w:r>
    </w:p>
    <w:p w14:paraId="17DA8B50" w14:textId="77777777" w:rsidR="009839ED" w:rsidRDefault="00E44950">
      <w:pPr>
        <w:rPr>
          <w:lang w:eastAsia="zh-CN"/>
        </w:rPr>
      </w:pPr>
      <w:r>
        <w:rPr>
          <w:lang w:eastAsia="zh-CN"/>
        </w:rPr>
        <w:t>从实际上看，投资中国的房地产还不如投机中国的权证市场，权证里一两个月长</w:t>
      </w:r>
      <w:r>
        <w:rPr>
          <w:lang w:eastAsia="zh-CN"/>
        </w:rPr>
        <w:t>10</w:t>
      </w:r>
      <w:r>
        <w:rPr>
          <w:lang w:eastAsia="zh-CN"/>
        </w:rPr>
        <w:t>倍的都有，而中国的房地产不过就是一张</w:t>
      </w:r>
      <w:r>
        <w:rPr>
          <w:lang w:eastAsia="zh-CN"/>
        </w:rPr>
        <w:t>70</w:t>
      </w:r>
      <w:r>
        <w:rPr>
          <w:lang w:eastAsia="zh-CN"/>
        </w:rPr>
        <w:t>年的权证，准确说连权证都不如，至少权证到期可能还有点什么，房子到期就什么都不是了。现在说什么到时候可以补地价之类的都不过是瞎掰，而这类瞎掰都不过是开发商闹出来的玩意。中国的开发商，某种意义上类似创设权证的庄家，只有傻子才会把他们当回事。</w:t>
      </w:r>
    </w:p>
    <w:p w14:paraId="361F4AD0" w14:textId="77777777" w:rsidR="00480CF5" w:rsidRDefault="00E44950">
      <w:pPr>
        <w:rPr>
          <w:lang w:eastAsia="zh-CN"/>
        </w:rPr>
      </w:pPr>
      <w:r>
        <w:rPr>
          <w:lang w:eastAsia="zh-CN"/>
        </w:rPr>
        <w:t>当然，虽然脑子进水，但只要有更进水的，这事情就有投机的机会。投资中国房地产，除非你当开发商，然后找脑子</w:t>
      </w:r>
      <w:proofErr w:type="gramStart"/>
      <w:r>
        <w:rPr>
          <w:lang w:eastAsia="zh-CN"/>
        </w:rPr>
        <w:t>水更多</w:t>
      </w:r>
      <w:proofErr w:type="gramEnd"/>
      <w:r>
        <w:rPr>
          <w:lang w:eastAsia="zh-CN"/>
        </w:rPr>
        <w:t>的小业主把房子买走，就如同创设权证的庄家把权证卖给散户一样。这世界上不缺脑子进水的，所以这个游戏一定有得玩，谁晃晃自己的脑子，如果声音比较大，不妨参与其中。</w:t>
      </w:r>
    </w:p>
    <w:p w14:paraId="6985E3BA" w14:textId="77777777" w:rsidR="00480CF5" w:rsidRDefault="00E44950">
      <w:pPr>
        <w:pStyle w:val="Heading1"/>
        <w:rPr>
          <w:lang w:eastAsia="zh-CN"/>
        </w:rPr>
      </w:pPr>
      <w:bookmarkStart w:id="147" w:name="_Toc72586303"/>
      <w:r>
        <w:rPr>
          <w:lang w:eastAsia="zh-CN"/>
        </w:rPr>
        <w:t xml:space="preserve">2006-06-27 12:34 </w:t>
      </w:r>
      <w:r>
        <w:rPr>
          <w:lang w:eastAsia="zh-CN"/>
        </w:rPr>
        <w:t>张靓颖附灵魂体</w:t>
      </w:r>
      <w:r>
        <w:rPr>
          <w:lang w:eastAsia="zh-CN"/>
        </w:rPr>
        <w:t> </w:t>
      </w:r>
      <w:r>
        <w:rPr>
          <w:lang w:eastAsia="zh-CN"/>
        </w:rPr>
        <w:t>黄健翔飙海豚音</w:t>
      </w:r>
      <w:bookmarkEnd w:id="147"/>
    </w:p>
    <w:p w14:paraId="507E526D" w14:textId="77777777" w:rsidR="00480CF5" w:rsidRDefault="002E2046">
      <w:hyperlink r:id="rId160" w:history="1">
        <w:r w:rsidR="00425B87" w:rsidRPr="002F7192">
          <w:rPr>
            <w:rStyle w:val="Hyperlink"/>
          </w:rPr>
          <w:t>http://blog.sina.com.cn/s/blog_486e105c010004n2.html</w:t>
        </w:r>
      </w:hyperlink>
      <w:r w:rsidR="00425B87">
        <w:t xml:space="preserve">  </w:t>
      </w:r>
    </w:p>
    <w:p w14:paraId="192D031B" w14:textId="77777777" w:rsidR="00480CF5" w:rsidRDefault="00E44950">
      <w:pPr>
        <w:rPr>
          <w:lang w:eastAsia="zh-CN"/>
        </w:rPr>
      </w:pPr>
      <w:r>
        <w:rPr>
          <w:lang w:eastAsia="zh-CN"/>
        </w:rPr>
        <w:t>一个男人，在凌晨时分，呼天抢地</w:t>
      </w:r>
      <w:proofErr w:type="gramStart"/>
      <w:r>
        <w:rPr>
          <w:lang w:eastAsia="zh-CN"/>
        </w:rPr>
        <w:t>飙</w:t>
      </w:r>
      <w:proofErr w:type="gramEnd"/>
      <w:r>
        <w:rPr>
          <w:lang w:eastAsia="zh-CN"/>
        </w:rPr>
        <w:t>出海豚音，无论是否来自被</w:t>
      </w:r>
      <w:proofErr w:type="gramStart"/>
      <w:r>
        <w:rPr>
          <w:lang w:eastAsia="zh-CN"/>
        </w:rPr>
        <w:t>阉</w:t>
      </w:r>
      <w:proofErr w:type="gramEnd"/>
      <w:r>
        <w:rPr>
          <w:lang w:eastAsia="zh-CN"/>
        </w:rPr>
        <w:t>的海豚，一般情况下只会发生在一种男人的特殊状态下。也就是说，一个男人、凌晨时分、海豚音、一般情况，这四个条件充分地对应着一种男人的特殊状态。然而，即使在一个开放的年代，直播男人特殊状态的事情早不新鲜，但让</w:t>
      </w:r>
      <w:r>
        <w:rPr>
          <w:lang w:eastAsia="zh-CN"/>
        </w:rPr>
        <w:t>N</w:t>
      </w:r>
      <w:r>
        <w:rPr>
          <w:lang w:eastAsia="zh-CN"/>
        </w:rPr>
        <w:t>亿中国人在凌晨时分无选择地忍受某离异男</w:t>
      </w:r>
      <w:proofErr w:type="gramStart"/>
      <w:r>
        <w:rPr>
          <w:lang w:eastAsia="zh-CN"/>
        </w:rPr>
        <w:t>呼天抢地着</w:t>
      </w:r>
      <w:proofErr w:type="gramEnd"/>
      <w:r>
        <w:rPr>
          <w:lang w:eastAsia="zh-CN"/>
        </w:rPr>
        <w:t>撕心裂肺、惨绝人寰的海豚音，也太不一般了。</w:t>
      </w:r>
    </w:p>
    <w:p w14:paraId="6EDCDEAC" w14:textId="77777777" w:rsidR="00480CF5" w:rsidRDefault="00E44950">
      <w:pPr>
        <w:rPr>
          <w:lang w:eastAsia="zh-CN"/>
        </w:rPr>
      </w:pPr>
      <w:r>
        <w:rPr>
          <w:lang w:eastAsia="zh-CN"/>
        </w:rPr>
        <w:t>不一般，却一般地依然能被逻辑。虽然断臂流行，而一个离异男凌晨时分用撕心裂肺、惨绝人寰的海豚音</w:t>
      </w:r>
      <w:proofErr w:type="gramStart"/>
      <w:r>
        <w:rPr>
          <w:lang w:eastAsia="zh-CN"/>
        </w:rPr>
        <w:t>呼天抢地着</w:t>
      </w:r>
      <w:proofErr w:type="gramEnd"/>
      <w:r>
        <w:rPr>
          <w:lang w:eastAsia="zh-CN"/>
        </w:rPr>
        <w:t>N</w:t>
      </w:r>
      <w:proofErr w:type="gramStart"/>
      <w:r>
        <w:rPr>
          <w:lang w:eastAsia="zh-CN"/>
        </w:rPr>
        <w:t>个</w:t>
      </w:r>
      <w:proofErr w:type="gramEnd"/>
      <w:r>
        <w:rPr>
          <w:lang w:eastAsia="zh-CN"/>
        </w:rPr>
        <w:t>男人的名字，即使</w:t>
      </w:r>
      <w:proofErr w:type="gramStart"/>
      <w:r>
        <w:rPr>
          <w:lang w:eastAsia="zh-CN"/>
        </w:rPr>
        <w:t>很</w:t>
      </w:r>
      <w:proofErr w:type="gramEnd"/>
      <w:r>
        <w:rPr>
          <w:lang w:eastAsia="zh-CN"/>
        </w:rPr>
        <w:t>断臂也可以</w:t>
      </w:r>
      <w:proofErr w:type="gramStart"/>
      <w:r>
        <w:rPr>
          <w:lang w:eastAsia="zh-CN"/>
        </w:rPr>
        <w:t>很</w:t>
      </w:r>
      <w:proofErr w:type="gramEnd"/>
      <w:r>
        <w:rPr>
          <w:lang w:eastAsia="zh-CN"/>
        </w:rPr>
        <w:t>逻辑，但一个厚道的逻辑前提，是不能</w:t>
      </w:r>
      <w:proofErr w:type="gramStart"/>
      <w:r>
        <w:rPr>
          <w:lang w:eastAsia="zh-CN"/>
        </w:rPr>
        <w:t>太</w:t>
      </w:r>
      <w:proofErr w:type="gramEnd"/>
      <w:r>
        <w:rPr>
          <w:lang w:eastAsia="zh-CN"/>
        </w:rPr>
        <w:t>断臂的。一个</w:t>
      </w:r>
      <w:proofErr w:type="gramStart"/>
      <w:r>
        <w:rPr>
          <w:lang w:eastAsia="zh-CN"/>
        </w:rPr>
        <w:t>不</w:t>
      </w:r>
      <w:proofErr w:type="gramEnd"/>
      <w:r>
        <w:rPr>
          <w:lang w:eastAsia="zh-CN"/>
        </w:rPr>
        <w:t>断臂的逻辑前提意味着，离异男凌晨时分撕心裂肺、惨绝人寰的</w:t>
      </w:r>
      <w:proofErr w:type="gramStart"/>
      <w:r>
        <w:rPr>
          <w:lang w:eastAsia="zh-CN"/>
        </w:rPr>
        <w:t>海豚音只可能</w:t>
      </w:r>
      <w:proofErr w:type="gramEnd"/>
      <w:r>
        <w:rPr>
          <w:lang w:eastAsia="zh-CN"/>
        </w:rPr>
        <w:t>为了与他有着说不清关系的非男物体。</w:t>
      </w:r>
    </w:p>
    <w:p w14:paraId="2A5771B5" w14:textId="77777777" w:rsidR="00480CF5" w:rsidRDefault="00E44950">
      <w:pPr>
        <w:rPr>
          <w:lang w:eastAsia="zh-CN"/>
        </w:rPr>
      </w:pPr>
      <w:r>
        <w:rPr>
          <w:lang w:eastAsia="zh-CN"/>
        </w:rPr>
        <w:t>这种非男物体，从逻辑上可以是一种器械、一种动物、或一个女人。为器械或动物在凌晨时分</w:t>
      </w:r>
      <w:proofErr w:type="gramStart"/>
      <w:r>
        <w:rPr>
          <w:lang w:eastAsia="zh-CN"/>
        </w:rPr>
        <w:t>呼天抢地着</w:t>
      </w:r>
      <w:proofErr w:type="gramEnd"/>
      <w:r>
        <w:rPr>
          <w:lang w:eastAsia="zh-CN"/>
        </w:rPr>
        <w:t>撕心裂肺、惨绝人寰的海豚音，这真比断臂还断臂，显然是一个更不厚道的逻辑起点。既然如此，一个</w:t>
      </w:r>
      <w:proofErr w:type="gramStart"/>
      <w:r>
        <w:rPr>
          <w:lang w:eastAsia="zh-CN"/>
        </w:rPr>
        <w:t>不</w:t>
      </w:r>
      <w:proofErr w:type="gramEnd"/>
      <w:r>
        <w:rPr>
          <w:lang w:eastAsia="zh-CN"/>
        </w:rPr>
        <w:t>断臂又厚道的逻辑起点只能是：离异男凌晨时分呼天抢地</w:t>
      </w:r>
      <w:proofErr w:type="gramStart"/>
      <w:r>
        <w:rPr>
          <w:lang w:eastAsia="zh-CN"/>
        </w:rPr>
        <w:t>飙</w:t>
      </w:r>
      <w:proofErr w:type="gramEnd"/>
      <w:r>
        <w:rPr>
          <w:lang w:eastAsia="zh-CN"/>
        </w:rPr>
        <w:t>出撕心裂肺、惨绝人寰的海豚音，只可能为了与他有着说不清关系的女人。而从生理以及心理学的科学研究可以知道，一个离异</w:t>
      </w:r>
      <w:proofErr w:type="gramStart"/>
      <w:r>
        <w:rPr>
          <w:lang w:eastAsia="zh-CN"/>
        </w:rPr>
        <w:t>男为了</w:t>
      </w:r>
      <w:proofErr w:type="gramEnd"/>
      <w:r>
        <w:rPr>
          <w:lang w:eastAsia="zh-CN"/>
        </w:rPr>
        <w:t>与他有着说不清关系的女人凌晨时分</w:t>
      </w:r>
      <w:proofErr w:type="gramStart"/>
      <w:r>
        <w:rPr>
          <w:lang w:eastAsia="zh-CN"/>
        </w:rPr>
        <w:t>呼天抢地着</w:t>
      </w:r>
      <w:proofErr w:type="gramEnd"/>
      <w:r>
        <w:rPr>
          <w:lang w:eastAsia="zh-CN"/>
        </w:rPr>
        <w:t>撕心裂肺、惨绝人寰的海豚音，一般情况</w:t>
      </w:r>
      <w:r>
        <w:rPr>
          <w:lang w:eastAsia="zh-CN"/>
        </w:rPr>
        <w:lastRenderedPageBreak/>
        <w:t>下都是在梦中宣泄某种现实中不能现实的情绪，至于这种宣泄的梦中天气是否</w:t>
      </w:r>
      <w:proofErr w:type="gramStart"/>
      <w:r>
        <w:rPr>
          <w:lang w:eastAsia="zh-CN"/>
        </w:rPr>
        <w:t>云重雨</w:t>
      </w:r>
      <w:proofErr w:type="gramEnd"/>
      <w:r>
        <w:rPr>
          <w:lang w:eastAsia="zh-CN"/>
        </w:rPr>
        <w:t>骤，反而不重要了。</w:t>
      </w:r>
    </w:p>
    <w:p w14:paraId="77B20517" w14:textId="77777777" w:rsidR="00480CF5" w:rsidRDefault="00E44950">
      <w:pPr>
        <w:rPr>
          <w:lang w:eastAsia="zh-CN"/>
        </w:rPr>
      </w:pPr>
      <w:r>
        <w:rPr>
          <w:lang w:eastAsia="zh-CN"/>
        </w:rPr>
        <w:t>考虑以上一般性的逻辑推断所对应的、曾凌晨时分呼天抢地</w:t>
      </w:r>
      <w:proofErr w:type="gramStart"/>
      <w:r>
        <w:rPr>
          <w:lang w:eastAsia="zh-CN"/>
        </w:rPr>
        <w:t>飙</w:t>
      </w:r>
      <w:proofErr w:type="gramEnd"/>
      <w:r>
        <w:rPr>
          <w:lang w:eastAsia="zh-CN"/>
        </w:rPr>
        <w:t>出撕心裂肺、惨绝人寰的海豚音的离异男集合，那么下面的问题就是，如何去寻找这集合所对应的现实元素。当然，没有人会关心这个集合中的所有元素，因此给出特殊的搜寻条件是合适的，例如，是否有某离异男</w:t>
      </w:r>
      <w:r>
        <w:rPr>
          <w:lang w:eastAsia="zh-CN"/>
        </w:rPr>
        <w:t>2006</w:t>
      </w:r>
      <w:r>
        <w:rPr>
          <w:lang w:eastAsia="zh-CN"/>
        </w:rPr>
        <w:t>年</w:t>
      </w:r>
      <w:r>
        <w:rPr>
          <w:lang w:eastAsia="zh-CN"/>
        </w:rPr>
        <w:t>6</w:t>
      </w:r>
      <w:r>
        <w:rPr>
          <w:lang w:eastAsia="zh-CN"/>
        </w:rPr>
        <w:t>月</w:t>
      </w:r>
      <w:r>
        <w:rPr>
          <w:lang w:eastAsia="zh-CN"/>
        </w:rPr>
        <w:t>27</w:t>
      </w:r>
      <w:r>
        <w:rPr>
          <w:lang w:eastAsia="zh-CN"/>
        </w:rPr>
        <w:t>日凌晨时呼天抢地</w:t>
      </w:r>
      <w:proofErr w:type="gramStart"/>
      <w:r>
        <w:rPr>
          <w:lang w:eastAsia="zh-CN"/>
        </w:rPr>
        <w:t>飙</w:t>
      </w:r>
      <w:proofErr w:type="gramEnd"/>
      <w:r>
        <w:rPr>
          <w:lang w:eastAsia="zh-CN"/>
        </w:rPr>
        <w:t>出撕心裂肺、惨绝人寰的海豚音。显然，至少其中一个答案，全中国有</w:t>
      </w:r>
      <w:r>
        <w:rPr>
          <w:lang w:eastAsia="zh-CN"/>
        </w:rPr>
        <w:t>N</w:t>
      </w:r>
      <w:r>
        <w:rPr>
          <w:lang w:eastAsia="zh-CN"/>
        </w:rPr>
        <w:t>亿人可以给出，这个答案更可以用三个中文字表示：黄健翔。</w:t>
      </w:r>
    </w:p>
    <w:p w14:paraId="037A497B" w14:textId="77777777" w:rsidR="00480CF5" w:rsidRDefault="00E44950">
      <w:pPr>
        <w:rPr>
          <w:lang w:eastAsia="zh-CN"/>
        </w:rPr>
      </w:pPr>
      <w:r>
        <w:rPr>
          <w:lang w:eastAsia="zh-CN"/>
        </w:rPr>
        <w:t>按照上面的推论，即使黄健翔</w:t>
      </w:r>
      <w:r>
        <w:rPr>
          <w:lang w:eastAsia="zh-CN"/>
        </w:rPr>
        <w:t>2006</w:t>
      </w:r>
      <w:r>
        <w:rPr>
          <w:lang w:eastAsia="zh-CN"/>
        </w:rPr>
        <w:t>年</w:t>
      </w:r>
      <w:r>
        <w:rPr>
          <w:lang w:eastAsia="zh-CN"/>
        </w:rPr>
        <w:t>6</w:t>
      </w:r>
      <w:r>
        <w:rPr>
          <w:lang w:eastAsia="zh-CN"/>
        </w:rPr>
        <w:t>月</w:t>
      </w:r>
      <w:r>
        <w:rPr>
          <w:lang w:eastAsia="zh-CN"/>
        </w:rPr>
        <w:t>27</w:t>
      </w:r>
      <w:r>
        <w:rPr>
          <w:lang w:eastAsia="zh-CN"/>
        </w:rPr>
        <w:t>日凌晨时分用撕心裂肺、惨绝人寰的海豚</w:t>
      </w:r>
      <w:proofErr w:type="gramStart"/>
      <w:r>
        <w:rPr>
          <w:lang w:eastAsia="zh-CN"/>
        </w:rPr>
        <w:t>音不断</w:t>
      </w:r>
      <w:proofErr w:type="gramEnd"/>
      <w:r>
        <w:rPr>
          <w:lang w:eastAsia="zh-CN"/>
        </w:rPr>
        <w:t>呼喊着一个以美男闻名的国度及一个个因精而选的该国美男名字，但我们依然有足够的理由给出如下一个</w:t>
      </w:r>
      <w:proofErr w:type="gramStart"/>
      <w:r>
        <w:rPr>
          <w:lang w:eastAsia="zh-CN"/>
        </w:rPr>
        <w:t>不</w:t>
      </w:r>
      <w:proofErr w:type="gramEnd"/>
      <w:r>
        <w:rPr>
          <w:lang w:eastAsia="zh-CN"/>
        </w:rPr>
        <w:t>断臂且厚道的逻辑结论：这位男人只是为了一个与他有着说不清关系的女人。一个女人，满足和黄健翔这个男人有着说不清关系又能</w:t>
      </w:r>
      <w:proofErr w:type="gramStart"/>
      <w:r>
        <w:rPr>
          <w:lang w:eastAsia="zh-CN"/>
        </w:rPr>
        <w:t>飙</w:t>
      </w:r>
      <w:proofErr w:type="gramEnd"/>
      <w:r>
        <w:rPr>
          <w:lang w:eastAsia="zh-CN"/>
        </w:rPr>
        <w:t>出超女级别海豚音，大概全中国有</w:t>
      </w:r>
      <w:r>
        <w:rPr>
          <w:lang w:eastAsia="zh-CN"/>
        </w:rPr>
        <w:t>N</w:t>
      </w:r>
      <w:r>
        <w:rPr>
          <w:lang w:eastAsia="zh-CN"/>
        </w:rPr>
        <w:t>亿人都可以给出答案，这个最有可能的答案也可以用三个中文字表示：张靓</w:t>
      </w:r>
      <w:proofErr w:type="gramStart"/>
      <w:r>
        <w:rPr>
          <w:lang w:eastAsia="zh-CN"/>
        </w:rPr>
        <w:t>颖</w:t>
      </w:r>
      <w:proofErr w:type="gramEnd"/>
      <w:r>
        <w:rPr>
          <w:lang w:eastAsia="zh-CN"/>
        </w:rPr>
        <w:t>。</w:t>
      </w:r>
    </w:p>
    <w:p w14:paraId="0561AC8F" w14:textId="77777777" w:rsidR="00480CF5" w:rsidRDefault="00E44950">
      <w:pPr>
        <w:rPr>
          <w:lang w:eastAsia="zh-CN"/>
        </w:rPr>
      </w:pPr>
      <w:r>
        <w:rPr>
          <w:lang w:eastAsia="zh-CN"/>
        </w:rPr>
        <w:t>今天凌晨不过发生了这样的事情，一个叫黄健翔的男人为了一个叫张靓颖的女人呼天抢地</w:t>
      </w:r>
      <w:proofErr w:type="gramStart"/>
      <w:r>
        <w:rPr>
          <w:lang w:eastAsia="zh-CN"/>
        </w:rPr>
        <w:t>飙</w:t>
      </w:r>
      <w:proofErr w:type="gramEnd"/>
      <w:r>
        <w:rPr>
          <w:lang w:eastAsia="zh-CN"/>
        </w:rPr>
        <w:t>出一个海豚被</w:t>
      </w:r>
      <w:proofErr w:type="gramStart"/>
      <w:r>
        <w:rPr>
          <w:lang w:eastAsia="zh-CN"/>
        </w:rPr>
        <w:t>阉</w:t>
      </w:r>
      <w:proofErr w:type="gramEnd"/>
      <w:r>
        <w:rPr>
          <w:lang w:eastAsia="zh-CN"/>
        </w:rPr>
        <w:t>级别之撕心裂肺、惨绝人寰的声音，简称海豚音。黄健翔是否存心要以这海豚被</w:t>
      </w:r>
      <w:proofErr w:type="gramStart"/>
      <w:r>
        <w:rPr>
          <w:lang w:eastAsia="zh-CN"/>
        </w:rPr>
        <w:t>阉</w:t>
      </w:r>
      <w:proofErr w:type="gramEnd"/>
      <w:r>
        <w:rPr>
          <w:lang w:eastAsia="zh-CN"/>
        </w:rPr>
        <w:t>级别之撕心裂肺、惨绝人寰的海豚音</w:t>
      </w:r>
      <w:r>
        <w:rPr>
          <w:lang w:eastAsia="zh-CN"/>
        </w:rPr>
        <w:t>PK</w:t>
      </w:r>
      <w:r>
        <w:rPr>
          <w:lang w:eastAsia="zh-CN"/>
        </w:rPr>
        <w:t>张靓颖</w:t>
      </w:r>
      <w:proofErr w:type="gramStart"/>
      <w:r>
        <w:rPr>
          <w:lang w:eastAsia="zh-CN"/>
        </w:rPr>
        <w:t>的超女级别</w:t>
      </w:r>
      <w:proofErr w:type="gramEnd"/>
      <w:r>
        <w:rPr>
          <w:lang w:eastAsia="zh-CN"/>
        </w:rPr>
        <w:t>海豚音而一夜超男，或者张靓颖灵魂附体了的黄健翔忽然潜能勃发、青出于蓝地</w:t>
      </w:r>
      <w:proofErr w:type="gramStart"/>
      <w:r>
        <w:rPr>
          <w:lang w:eastAsia="zh-CN"/>
        </w:rPr>
        <w:t>飙</w:t>
      </w:r>
      <w:proofErr w:type="gramEnd"/>
      <w:r>
        <w:rPr>
          <w:lang w:eastAsia="zh-CN"/>
        </w:rPr>
        <w:t>出这海豚被</w:t>
      </w:r>
      <w:proofErr w:type="gramStart"/>
      <w:r>
        <w:rPr>
          <w:lang w:eastAsia="zh-CN"/>
        </w:rPr>
        <w:t>阉</w:t>
      </w:r>
      <w:proofErr w:type="gramEnd"/>
      <w:r>
        <w:rPr>
          <w:lang w:eastAsia="zh-CN"/>
        </w:rPr>
        <w:t>级别之撕心裂肺、惨绝人寰的海豚音，这些，确实已经不重要了。最重要的是，不管为了谁，谁都没权力让</w:t>
      </w:r>
      <w:r>
        <w:rPr>
          <w:lang w:eastAsia="zh-CN"/>
        </w:rPr>
        <w:t>N</w:t>
      </w:r>
      <w:r>
        <w:rPr>
          <w:lang w:eastAsia="zh-CN"/>
        </w:rPr>
        <w:t>亿中国人在凌晨时分无选择地忍受一个离异男利用公众资源</w:t>
      </w:r>
      <w:proofErr w:type="gramStart"/>
      <w:r>
        <w:rPr>
          <w:lang w:eastAsia="zh-CN"/>
        </w:rPr>
        <w:t>呼天抢地着</w:t>
      </w:r>
      <w:proofErr w:type="gramEnd"/>
      <w:r>
        <w:rPr>
          <w:lang w:eastAsia="zh-CN"/>
        </w:rPr>
        <w:t>如此撕心裂肺、惨绝人寰的海豚音，无论这是否来自被</w:t>
      </w:r>
      <w:proofErr w:type="gramStart"/>
      <w:r>
        <w:rPr>
          <w:lang w:eastAsia="zh-CN"/>
        </w:rPr>
        <w:t>阉</w:t>
      </w:r>
      <w:proofErr w:type="gramEnd"/>
      <w:r>
        <w:rPr>
          <w:lang w:eastAsia="zh-CN"/>
        </w:rPr>
        <w:t>的海豚！这，才是问题的关键。</w:t>
      </w:r>
    </w:p>
    <w:p w14:paraId="0F259842" w14:textId="77777777" w:rsidR="00480CF5" w:rsidRDefault="00E44950">
      <w:pPr>
        <w:pStyle w:val="Heading1"/>
        <w:rPr>
          <w:lang w:eastAsia="zh-CN"/>
        </w:rPr>
      </w:pPr>
      <w:bookmarkStart w:id="148" w:name="_Toc72586304"/>
      <w:r>
        <w:rPr>
          <w:lang w:eastAsia="zh-CN"/>
        </w:rPr>
        <w:t xml:space="preserve">2006-06-28 21:14 </w:t>
      </w:r>
      <w:r>
        <w:rPr>
          <w:lang w:eastAsia="zh-CN"/>
        </w:rPr>
        <w:t>惊天地泣鬼神古今第一快诗</w:t>
      </w:r>
      <w:bookmarkEnd w:id="148"/>
    </w:p>
    <w:p w14:paraId="304ED932" w14:textId="77777777" w:rsidR="00480CF5" w:rsidRDefault="002E2046">
      <w:hyperlink r:id="rId161" w:history="1">
        <w:r w:rsidR="002D582D" w:rsidRPr="002F7192">
          <w:rPr>
            <w:rStyle w:val="Hyperlink"/>
          </w:rPr>
          <w:t>http://blog.sina.com.cn/s/blog_486e105c010004oh.html</w:t>
        </w:r>
      </w:hyperlink>
      <w:r w:rsidR="002D582D">
        <w:t xml:space="preserve">  </w:t>
      </w:r>
    </w:p>
    <w:p w14:paraId="5BEF1600"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宋体" w:hAnsi="宋体" w:cs="宋体"/>
          <w:color w:val="464646"/>
          <w:sz w:val="21"/>
          <w:szCs w:val="21"/>
          <w:lang w:eastAsia="zh-CN"/>
        </w:rPr>
        <w:t>   </w:t>
      </w:r>
    </w:p>
    <w:p w14:paraId="7E2BD8BC"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00967493">
        <w:rPr>
          <w:rFonts w:ascii="隶书" w:eastAsia="隶书" w:hAnsi="宋体" w:cs="宋体"/>
          <w:color w:val="464646"/>
          <w:sz w:val="36"/>
          <w:szCs w:val="36"/>
          <w:lang w:eastAsia="zh-CN"/>
        </w:rPr>
        <w:t xml:space="preserve"> </w:t>
      </w:r>
      <w:r w:rsidRPr="009839ED">
        <w:rPr>
          <w:rFonts w:ascii="隶书" w:eastAsia="隶书" w:hAnsi="宋体" w:cs="宋体"/>
          <w:color w:val="464646"/>
          <w:sz w:val="36"/>
          <w:szCs w:val="36"/>
          <w:lang w:eastAsia="zh-CN"/>
        </w:rPr>
        <w:t> </w:t>
      </w:r>
      <w:r w:rsidRPr="009839ED">
        <w:rPr>
          <w:rFonts w:ascii="隶书" w:eastAsia="隶书" w:hAnsi="宋体" w:cs="宋体"/>
          <w:color w:val="464646"/>
          <w:sz w:val="36"/>
          <w:szCs w:val="36"/>
          <w:lang w:eastAsia="zh-CN"/>
        </w:rPr>
        <w:t>小人即小人，莫问小或邪。</w:t>
      </w:r>
    </w:p>
    <w:p w14:paraId="7326A339"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00967493">
        <w:rPr>
          <w:rFonts w:ascii="隶书" w:eastAsia="隶书" w:hAnsi="宋体" w:cs="宋体"/>
          <w:color w:val="464646"/>
          <w:sz w:val="36"/>
          <w:szCs w:val="36"/>
          <w:lang w:eastAsia="zh-CN"/>
        </w:rPr>
        <w:t xml:space="preserve"> </w:t>
      </w:r>
      <w:r w:rsidRPr="009839ED">
        <w:rPr>
          <w:rFonts w:ascii="隶书" w:eastAsia="隶书" w:hAnsi="宋体" w:cs="宋体"/>
          <w:color w:val="464646"/>
          <w:sz w:val="36"/>
          <w:szCs w:val="36"/>
          <w:lang w:eastAsia="zh-CN"/>
        </w:rPr>
        <w:t>有奶不是娘，有米不叫爹。</w:t>
      </w:r>
      <w:r w:rsidRPr="009839ED">
        <w:rPr>
          <w:rFonts w:ascii="隶书" w:eastAsia="隶书" w:hAnsi="宋体" w:cs="宋体"/>
          <w:color w:val="464646"/>
          <w:sz w:val="36"/>
          <w:szCs w:val="36"/>
          <w:lang w:eastAsia="zh-CN"/>
        </w:rPr>
        <w:br/>
      </w:r>
      <w:r w:rsidR="00967493">
        <w:rPr>
          <w:rFonts w:ascii="隶书" w:eastAsia="隶书" w:hAnsi="宋体" w:cs="宋体"/>
          <w:color w:val="464646"/>
          <w:sz w:val="36"/>
          <w:szCs w:val="36"/>
          <w:lang w:eastAsia="zh-CN"/>
        </w:rPr>
        <w:t xml:space="preserve">　　</w:t>
      </w:r>
      <w:r w:rsidR="00967493">
        <w:rPr>
          <w:rFonts w:ascii="隶书" w:eastAsia="隶书" w:hAnsi="宋体" w:cs="宋体" w:hint="eastAsia"/>
          <w:color w:val="464646"/>
          <w:sz w:val="36"/>
          <w:szCs w:val="36"/>
          <w:lang w:eastAsia="zh-CN"/>
        </w:rPr>
        <w:t xml:space="preserve"> </w:t>
      </w:r>
      <w:r w:rsidRPr="009839ED">
        <w:rPr>
          <w:rFonts w:ascii="隶书" w:eastAsia="隶书" w:hAnsi="宋体" w:cs="宋体"/>
          <w:color w:val="464646"/>
          <w:sz w:val="36"/>
          <w:szCs w:val="36"/>
          <w:lang w:eastAsia="zh-CN"/>
        </w:rPr>
        <w:t>山山皆大旗，路路唯野花。</w:t>
      </w:r>
    </w:p>
    <w:p w14:paraId="2C50B686"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00967493">
        <w:rPr>
          <w:rFonts w:ascii="隶书" w:eastAsia="隶书" w:hAnsi="宋体" w:cs="宋体"/>
          <w:color w:val="464646"/>
          <w:sz w:val="36"/>
          <w:szCs w:val="36"/>
          <w:lang w:eastAsia="zh-CN"/>
        </w:rPr>
        <w:t xml:space="preserve"> </w:t>
      </w:r>
      <w:r w:rsidRPr="009839ED">
        <w:rPr>
          <w:rFonts w:ascii="隶书" w:eastAsia="隶书" w:hAnsi="宋体" w:cs="宋体"/>
          <w:color w:val="464646"/>
          <w:sz w:val="36"/>
          <w:szCs w:val="36"/>
          <w:lang w:eastAsia="zh-CN"/>
        </w:rPr>
        <w:t>虽鸭嘴鼠目，有物大于茄。</w:t>
      </w:r>
    </w:p>
    <w:p w14:paraId="2F76ED0D"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00967493">
        <w:rPr>
          <w:rFonts w:ascii="隶书" w:eastAsia="隶书" w:hAnsi="宋体" w:cs="宋体"/>
          <w:color w:val="464646"/>
          <w:sz w:val="36"/>
          <w:szCs w:val="36"/>
          <w:lang w:eastAsia="zh-CN"/>
        </w:rPr>
        <w:t xml:space="preserve"> </w:t>
      </w:r>
      <w:proofErr w:type="gramStart"/>
      <w:r w:rsidRPr="009839ED">
        <w:rPr>
          <w:rFonts w:ascii="隶书" w:eastAsia="隶书" w:hAnsi="宋体" w:cs="宋体"/>
          <w:color w:val="464646"/>
          <w:sz w:val="36"/>
          <w:szCs w:val="36"/>
          <w:lang w:eastAsia="zh-CN"/>
        </w:rPr>
        <w:t>舂</w:t>
      </w:r>
      <w:proofErr w:type="gramEnd"/>
      <w:r w:rsidRPr="009839ED">
        <w:rPr>
          <w:rFonts w:ascii="隶书" w:eastAsia="隶书" w:hAnsi="宋体" w:cs="宋体"/>
          <w:color w:val="464646"/>
          <w:sz w:val="36"/>
          <w:szCs w:val="36"/>
          <w:lang w:eastAsia="zh-CN"/>
        </w:rPr>
        <w:t>天</w:t>
      </w:r>
      <w:proofErr w:type="gramStart"/>
      <w:r w:rsidRPr="009839ED">
        <w:rPr>
          <w:rFonts w:ascii="隶书" w:eastAsia="隶书" w:hAnsi="宋体" w:cs="宋体"/>
          <w:color w:val="464646"/>
          <w:sz w:val="36"/>
          <w:szCs w:val="36"/>
          <w:lang w:eastAsia="zh-CN"/>
        </w:rPr>
        <w:t>落星日</w:t>
      </w:r>
      <w:proofErr w:type="gramEnd"/>
      <w:r w:rsidRPr="009839ED">
        <w:rPr>
          <w:rFonts w:ascii="隶书" w:eastAsia="隶书" w:hAnsi="宋体" w:cs="宋体"/>
          <w:color w:val="464646"/>
          <w:sz w:val="36"/>
          <w:szCs w:val="36"/>
          <w:lang w:eastAsia="zh-CN"/>
        </w:rPr>
        <w:t>，洞地起龙蛇。</w:t>
      </w:r>
    </w:p>
    <w:p w14:paraId="0070D24F"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lastRenderedPageBreak/>
        <w:t>       </w:t>
      </w:r>
      <w:r w:rsidR="00967493">
        <w:rPr>
          <w:rFonts w:ascii="隶书" w:eastAsia="隶书" w:hAnsi="宋体" w:cs="宋体"/>
          <w:color w:val="464646"/>
          <w:sz w:val="36"/>
          <w:szCs w:val="36"/>
          <w:lang w:eastAsia="zh-CN"/>
        </w:rPr>
        <w:t xml:space="preserve"> </w:t>
      </w:r>
      <w:r w:rsidRPr="009839ED">
        <w:rPr>
          <w:rFonts w:ascii="隶书" w:eastAsia="隶书" w:hAnsi="宋体" w:cs="宋体"/>
          <w:color w:val="464646"/>
          <w:sz w:val="36"/>
          <w:szCs w:val="36"/>
          <w:lang w:eastAsia="zh-CN"/>
        </w:rPr>
        <w:t>何处不是客？何处不为家？</w:t>
      </w:r>
      <w:r w:rsidRPr="009839ED">
        <w:rPr>
          <w:rFonts w:ascii="隶书" w:eastAsia="隶书" w:hAnsi="宋体" w:cs="宋体"/>
          <w:color w:val="464646"/>
          <w:sz w:val="36"/>
          <w:szCs w:val="36"/>
          <w:lang w:eastAsia="zh-CN"/>
        </w:rPr>
        <w:br/>
      </w:r>
      <w:r w:rsidR="00967493">
        <w:rPr>
          <w:rFonts w:ascii="隶书" w:eastAsia="隶书" w:hAnsi="宋体" w:cs="宋体"/>
          <w:color w:val="464646"/>
          <w:sz w:val="36"/>
          <w:szCs w:val="36"/>
          <w:lang w:eastAsia="zh-CN"/>
        </w:rPr>
        <w:t xml:space="preserve">　　</w:t>
      </w:r>
      <w:r w:rsidRPr="009839ED">
        <w:rPr>
          <w:rFonts w:ascii="隶书" w:eastAsia="隶书" w:hAnsi="宋体" w:cs="宋体"/>
          <w:color w:val="464646"/>
          <w:sz w:val="36"/>
          <w:szCs w:val="36"/>
          <w:lang w:eastAsia="zh-CN"/>
        </w:rPr>
        <w:t>悠悠沧海水，采采巫山霞。</w:t>
      </w:r>
    </w:p>
    <w:p w14:paraId="0340D83A"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00967493">
        <w:rPr>
          <w:rFonts w:ascii="隶书" w:eastAsia="隶书" w:hAnsi="宋体" w:cs="宋体"/>
          <w:color w:val="464646"/>
          <w:sz w:val="36"/>
          <w:szCs w:val="36"/>
          <w:lang w:eastAsia="zh-CN"/>
        </w:rPr>
        <w:t xml:space="preserve"> </w:t>
      </w:r>
      <w:r w:rsidRPr="009839ED">
        <w:rPr>
          <w:rFonts w:ascii="隶书" w:eastAsia="隶书" w:hAnsi="宋体" w:cs="宋体"/>
          <w:color w:val="464646"/>
          <w:sz w:val="36"/>
          <w:szCs w:val="36"/>
          <w:lang w:eastAsia="zh-CN"/>
        </w:rPr>
        <w:t>神女</w:t>
      </w:r>
      <w:proofErr w:type="gramStart"/>
      <w:r w:rsidRPr="009839ED">
        <w:rPr>
          <w:rFonts w:ascii="隶书" w:eastAsia="隶书" w:hAnsi="宋体" w:cs="宋体"/>
          <w:color w:val="464646"/>
          <w:sz w:val="36"/>
          <w:szCs w:val="36"/>
          <w:lang w:eastAsia="zh-CN"/>
        </w:rPr>
        <w:t>渺</w:t>
      </w:r>
      <w:proofErr w:type="gramEnd"/>
      <w:r w:rsidRPr="009839ED">
        <w:rPr>
          <w:rFonts w:ascii="隶书" w:eastAsia="隶书" w:hAnsi="宋体" w:cs="宋体"/>
          <w:color w:val="464646"/>
          <w:sz w:val="36"/>
          <w:szCs w:val="36"/>
          <w:lang w:eastAsia="zh-CN"/>
        </w:rPr>
        <w:t>无迹，惟见树头</w:t>
      </w:r>
      <w:proofErr w:type="gramStart"/>
      <w:r w:rsidRPr="009839ED">
        <w:rPr>
          <w:rFonts w:ascii="隶书" w:eastAsia="隶书" w:hAnsi="宋体" w:cs="宋体"/>
          <w:color w:val="464646"/>
          <w:sz w:val="36"/>
          <w:szCs w:val="36"/>
          <w:lang w:eastAsia="zh-CN"/>
        </w:rPr>
        <w:t>鸦</w:t>
      </w:r>
      <w:proofErr w:type="gramEnd"/>
      <w:r w:rsidRPr="009839ED">
        <w:rPr>
          <w:rFonts w:ascii="隶书" w:eastAsia="隶书" w:hAnsi="宋体" w:cs="宋体"/>
          <w:color w:val="464646"/>
          <w:sz w:val="36"/>
          <w:szCs w:val="36"/>
          <w:lang w:eastAsia="zh-CN"/>
        </w:rPr>
        <w:t>。</w:t>
      </w:r>
      <w:r w:rsidRPr="009839ED">
        <w:rPr>
          <w:rFonts w:ascii="隶书" w:eastAsia="隶书" w:hAnsi="宋体" w:cs="宋体"/>
          <w:color w:val="464646"/>
          <w:sz w:val="36"/>
          <w:szCs w:val="36"/>
          <w:lang w:eastAsia="zh-CN"/>
        </w:rPr>
        <w:br/>
      </w:r>
      <w:r w:rsidR="00967493">
        <w:rPr>
          <w:rFonts w:ascii="隶书" w:eastAsia="隶书" w:hAnsi="宋体" w:cs="宋体"/>
          <w:color w:val="464646"/>
          <w:sz w:val="36"/>
          <w:szCs w:val="36"/>
          <w:lang w:eastAsia="zh-CN"/>
        </w:rPr>
        <w:t xml:space="preserve">　　</w:t>
      </w:r>
      <w:r w:rsidRPr="009839ED">
        <w:rPr>
          <w:rFonts w:ascii="隶书" w:eastAsia="隶书" w:hAnsi="宋体" w:cs="宋体"/>
          <w:color w:val="464646"/>
          <w:sz w:val="36"/>
          <w:szCs w:val="36"/>
          <w:lang w:eastAsia="zh-CN"/>
        </w:rPr>
        <w:t>须臾影出没，遥天声哑哑。</w:t>
      </w:r>
    </w:p>
    <w:p w14:paraId="69B3CD09"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00967493">
        <w:rPr>
          <w:rFonts w:ascii="隶书" w:eastAsia="隶书" w:hAnsi="宋体" w:cs="宋体"/>
          <w:color w:val="464646"/>
          <w:sz w:val="36"/>
          <w:szCs w:val="36"/>
          <w:lang w:eastAsia="zh-CN"/>
        </w:rPr>
        <w:t xml:space="preserve"> </w:t>
      </w:r>
      <w:r w:rsidRPr="009839ED">
        <w:rPr>
          <w:rFonts w:ascii="隶书" w:eastAsia="隶书" w:hAnsi="宋体" w:cs="宋体"/>
          <w:color w:val="464646"/>
          <w:sz w:val="36"/>
          <w:szCs w:val="36"/>
          <w:lang w:eastAsia="zh-CN"/>
        </w:rPr>
        <w:t>巨炮冲天响，误中九龙车。</w:t>
      </w:r>
      <w:r w:rsidRPr="009839ED">
        <w:rPr>
          <w:rFonts w:ascii="隶书" w:eastAsia="隶书" w:hAnsi="宋体" w:cs="宋体"/>
          <w:color w:val="464646"/>
          <w:sz w:val="36"/>
          <w:szCs w:val="36"/>
          <w:lang w:eastAsia="zh-CN"/>
        </w:rPr>
        <w:br/>
      </w:r>
      <w:r w:rsidR="00967493">
        <w:rPr>
          <w:rFonts w:ascii="隶书" w:eastAsia="隶书" w:hAnsi="宋体" w:cs="宋体"/>
          <w:color w:val="464646"/>
          <w:sz w:val="36"/>
          <w:szCs w:val="36"/>
          <w:lang w:eastAsia="zh-CN"/>
        </w:rPr>
        <w:t xml:space="preserve">　　</w:t>
      </w:r>
      <w:proofErr w:type="gramStart"/>
      <w:r w:rsidRPr="009839ED">
        <w:rPr>
          <w:rFonts w:ascii="隶书" w:eastAsia="隶书" w:hAnsi="宋体" w:cs="宋体"/>
          <w:color w:val="464646"/>
          <w:sz w:val="36"/>
          <w:szCs w:val="36"/>
          <w:lang w:eastAsia="zh-CN"/>
        </w:rPr>
        <w:t>羲</w:t>
      </w:r>
      <w:proofErr w:type="gramEnd"/>
      <w:r w:rsidRPr="009839ED">
        <w:rPr>
          <w:rFonts w:ascii="隶书" w:eastAsia="隶书" w:hAnsi="宋体" w:cs="宋体"/>
          <w:color w:val="464646"/>
          <w:sz w:val="36"/>
          <w:szCs w:val="36"/>
          <w:lang w:eastAsia="zh-CN"/>
        </w:rPr>
        <w:t>和一只眼，</w:t>
      </w:r>
      <w:proofErr w:type="gramStart"/>
      <w:r w:rsidRPr="009839ED">
        <w:rPr>
          <w:rFonts w:ascii="隶书" w:eastAsia="隶书" w:hAnsi="宋体" w:cs="宋体"/>
          <w:color w:val="464646"/>
          <w:sz w:val="36"/>
          <w:szCs w:val="36"/>
          <w:lang w:eastAsia="zh-CN"/>
        </w:rPr>
        <w:t>抓枝大竹</w:t>
      </w:r>
      <w:proofErr w:type="gramEnd"/>
      <w:r w:rsidRPr="009839ED">
        <w:rPr>
          <w:rFonts w:ascii="隶书" w:eastAsia="隶书" w:hAnsi="宋体" w:cs="宋体"/>
          <w:color w:val="464646"/>
          <w:sz w:val="36"/>
          <w:szCs w:val="36"/>
          <w:lang w:eastAsia="zh-CN"/>
        </w:rPr>
        <w:t>叉。</w:t>
      </w:r>
    </w:p>
    <w:p w14:paraId="31CDBECD"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00967493">
        <w:rPr>
          <w:rFonts w:ascii="隶书" w:eastAsia="隶书" w:hAnsi="宋体" w:cs="宋体"/>
          <w:color w:val="464646"/>
          <w:sz w:val="36"/>
          <w:szCs w:val="36"/>
          <w:lang w:eastAsia="zh-CN"/>
        </w:rPr>
        <w:t xml:space="preserve"> </w:t>
      </w:r>
      <w:r w:rsidRPr="009839ED">
        <w:rPr>
          <w:rFonts w:ascii="隶书" w:eastAsia="隶书" w:hAnsi="宋体" w:cs="宋体"/>
          <w:color w:val="464646"/>
          <w:sz w:val="36"/>
          <w:szCs w:val="36"/>
          <w:lang w:eastAsia="zh-CN"/>
        </w:rPr>
        <w:t>斥之乱公事，逮之入仙</w:t>
      </w:r>
      <w:proofErr w:type="gramStart"/>
      <w:r w:rsidRPr="009839ED">
        <w:rPr>
          <w:rFonts w:ascii="隶书" w:eastAsia="隶书" w:hAnsi="宋体" w:cs="宋体"/>
          <w:color w:val="464646"/>
          <w:sz w:val="36"/>
          <w:szCs w:val="36"/>
          <w:lang w:eastAsia="zh-CN"/>
        </w:rPr>
        <w:t>衙</w:t>
      </w:r>
      <w:proofErr w:type="gramEnd"/>
      <w:r w:rsidRPr="009839ED">
        <w:rPr>
          <w:rFonts w:ascii="隶书" w:eastAsia="隶书" w:hAnsi="宋体" w:cs="宋体"/>
          <w:color w:val="464646"/>
          <w:sz w:val="36"/>
          <w:szCs w:val="36"/>
          <w:lang w:eastAsia="zh-CN"/>
        </w:rPr>
        <w:t>。</w:t>
      </w:r>
      <w:r w:rsidRPr="009839ED">
        <w:rPr>
          <w:rFonts w:ascii="隶书" w:eastAsia="隶书" w:hAnsi="宋体" w:cs="宋体"/>
          <w:color w:val="464646"/>
          <w:sz w:val="36"/>
          <w:szCs w:val="36"/>
          <w:lang w:eastAsia="zh-CN"/>
        </w:rPr>
        <w:br/>
        <w:t xml:space="preserve">　　衙门八只口，狮子两排牙。</w:t>
      </w:r>
    </w:p>
    <w:p w14:paraId="3D1D989D"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Pr="009839ED">
        <w:rPr>
          <w:rFonts w:ascii="隶书" w:eastAsia="隶书" w:hAnsi="宋体" w:cs="宋体"/>
          <w:color w:val="464646"/>
          <w:sz w:val="36"/>
          <w:szCs w:val="36"/>
          <w:lang w:eastAsia="zh-CN"/>
        </w:rPr>
        <w:t>天上与人间，终是等无差。</w:t>
      </w:r>
      <w:r w:rsidRPr="009839ED">
        <w:rPr>
          <w:rFonts w:ascii="隶书" w:eastAsia="隶书" w:hAnsi="宋体" w:cs="宋体"/>
          <w:color w:val="464646"/>
          <w:sz w:val="36"/>
          <w:szCs w:val="36"/>
          <w:lang w:eastAsia="zh-CN"/>
        </w:rPr>
        <w:br/>
        <w:t xml:space="preserve">　　</w:t>
      </w:r>
      <w:proofErr w:type="gramStart"/>
      <w:r w:rsidRPr="009839ED">
        <w:rPr>
          <w:rFonts w:ascii="隶书" w:eastAsia="隶书" w:hAnsi="宋体" w:cs="宋体"/>
          <w:color w:val="464646"/>
          <w:sz w:val="36"/>
          <w:szCs w:val="36"/>
          <w:lang w:eastAsia="zh-CN"/>
        </w:rPr>
        <w:t>突传大老爷</w:t>
      </w:r>
      <w:proofErr w:type="gramEnd"/>
      <w:r w:rsidRPr="009839ED">
        <w:rPr>
          <w:rFonts w:ascii="隶书" w:eastAsia="隶书" w:hAnsi="宋体" w:cs="宋体"/>
          <w:color w:val="464646"/>
          <w:sz w:val="36"/>
          <w:szCs w:val="36"/>
          <w:lang w:eastAsia="zh-CN"/>
        </w:rPr>
        <w:t>，</w:t>
      </w:r>
      <w:proofErr w:type="gramStart"/>
      <w:r w:rsidRPr="009839ED">
        <w:rPr>
          <w:rFonts w:ascii="隶书" w:eastAsia="隶书" w:hAnsi="宋体" w:cs="宋体"/>
          <w:color w:val="464646"/>
          <w:sz w:val="36"/>
          <w:szCs w:val="36"/>
          <w:lang w:eastAsia="zh-CN"/>
        </w:rPr>
        <w:t>昨夜会</w:t>
      </w:r>
      <w:proofErr w:type="gramEnd"/>
      <w:r w:rsidRPr="009839ED">
        <w:rPr>
          <w:rFonts w:ascii="隶书" w:eastAsia="隶书" w:hAnsi="宋体" w:cs="宋体"/>
          <w:color w:val="464646"/>
          <w:sz w:val="36"/>
          <w:szCs w:val="36"/>
          <w:lang w:eastAsia="zh-CN"/>
        </w:rPr>
        <w:t>娇娃。</w:t>
      </w:r>
    </w:p>
    <w:p w14:paraId="33748638"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Pr="009839ED">
        <w:rPr>
          <w:rFonts w:ascii="隶书" w:eastAsia="隶书" w:hAnsi="宋体" w:cs="宋体"/>
          <w:color w:val="464646"/>
          <w:sz w:val="36"/>
          <w:szCs w:val="36"/>
          <w:lang w:eastAsia="zh-CN"/>
        </w:rPr>
        <w:t>惊马落罡风，入室洗桑拿。</w:t>
      </w:r>
      <w:r w:rsidRPr="009839ED">
        <w:rPr>
          <w:rFonts w:ascii="隶书" w:eastAsia="隶书" w:hAnsi="宋体" w:cs="宋体"/>
          <w:color w:val="464646"/>
          <w:sz w:val="36"/>
          <w:szCs w:val="36"/>
          <w:lang w:eastAsia="zh-CN"/>
        </w:rPr>
        <w:br/>
        <w:t xml:space="preserve">　　来人先下狱，手脚披铁</w:t>
      </w:r>
      <w:proofErr w:type="gramStart"/>
      <w:r w:rsidRPr="009839ED">
        <w:rPr>
          <w:rFonts w:ascii="隶书" w:eastAsia="隶书" w:hAnsi="宋体" w:cs="宋体"/>
          <w:color w:val="464646"/>
          <w:sz w:val="36"/>
          <w:szCs w:val="36"/>
          <w:lang w:eastAsia="zh-CN"/>
        </w:rPr>
        <w:t>枷</w:t>
      </w:r>
      <w:proofErr w:type="gramEnd"/>
      <w:r w:rsidRPr="009839ED">
        <w:rPr>
          <w:rFonts w:ascii="隶书" w:eastAsia="隶书" w:hAnsi="宋体" w:cs="宋体"/>
          <w:color w:val="464646"/>
          <w:sz w:val="36"/>
          <w:szCs w:val="36"/>
          <w:lang w:eastAsia="zh-CN"/>
        </w:rPr>
        <w:t>。</w:t>
      </w:r>
    </w:p>
    <w:p w14:paraId="184DDB40"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Pr="009839ED">
        <w:rPr>
          <w:rFonts w:ascii="隶书" w:eastAsia="隶书" w:hAnsi="宋体" w:cs="宋体"/>
          <w:color w:val="464646"/>
          <w:sz w:val="36"/>
          <w:szCs w:val="36"/>
          <w:lang w:eastAsia="zh-CN"/>
        </w:rPr>
        <w:t>一晃月半余，但见饭和</w:t>
      </w:r>
      <w:proofErr w:type="gramStart"/>
      <w:r w:rsidRPr="009839ED">
        <w:rPr>
          <w:rFonts w:ascii="隶书" w:eastAsia="隶书" w:hAnsi="宋体" w:cs="宋体"/>
          <w:color w:val="464646"/>
          <w:sz w:val="36"/>
          <w:szCs w:val="36"/>
          <w:lang w:eastAsia="zh-CN"/>
        </w:rPr>
        <w:t>茶。</w:t>
      </w:r>
      <w:proofErr w:type="gramEnd"/>
      <w:r w:rsidRPr="009839ED">
        <w:rPr>
          <w:rFonts w:ascii="隶书" w:eastAsia="隶书" w:hAnsi="宋体" w:cs="宋体"/>
          <w:color w:val="464646"/>
          <w:sz w:val="36"/>
          <w:szCs w:val="36"/>
          <w:lang w:eastAsia="zh-CN"/>
        </w:rPr>
        <w:br/>
        <w:t xml:space="preserve">　　</w:t>
      </w:r>
      <w:proofErr w:type="gramStart"/>
      <w:r w:rsidRPr="009839ED">
        <w:rPr>
          <w:rFonts w:ascii="隶书" w:eastAsia="隶书" w:hAnsi="宋体" w:cs="宋体"/>
          <w:color w:val="464646"/>
          <w:sz w:val="36"/>
          <w:szCs w:val="36"/>
          <w:lang w:eastAsia="zh-CN"/>
        </w:rPr>
        <w:t>单衣皱难展</w:t>
      </w:r>
      <w:proofErr w:type="gramEnd"/>
      <w:r w:rsidRPr="009839ED">
        <w:rPr>
          <w:rFonts w:ascii="隶书" w:eastAsia="隶书" w:hAnsi="宋体" w:cs="宋体"/>
          <w:color w:val="464646"/>
          <w:sz w:val="36"/>
          <w:szCs w:val="36"/>
          <w:lang w:eastAsia="zh-CN"/>
        </w:rPr>
        <w:t>，双鬓乱如麻。</w:t>
      </w:r>
    </w:p>
    <w:p w14:paraId="7DE0F5F8"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Pr="009839ED">
        <w:rPr>
          <w:rFonts w:ascii="隶书" w:eastAsia="隶书" w:hAnsi="宋体" w:cs="宋体"/>
          <w:color w:val="464646"/>
          <w:sz w:val="36"/>
          <w:szCs w:val="36"/>
          <w:lang w:eastAsia="zh-CN"/>
        </w:rPr>
        <w:t>从来擎天柱，竟已黄豆芽。</w:t>
      </w:r>
      <w:r w:rsidRPr="009839ED">
        <w:rPr>
          <w:rFonts w:ascii="隶书" w:eastAsia="隶书" w:hAnsi="宋体" w:cs="宋体"/>
          <w:color w:val="464646"/>
          <w:sz w:val="36"/>
          <w:szCs w:val="36"/>
          <w:lang w:eastAsia="zh-CN"/>
        </w:rPr>
        <w:br/>
      </w:r>
      <w:r w:rsidR="00967493">
        <w:rPr>
          <w:rFonts w:ascii="隶书" w:eastAsia="隶书" w:hAnsi="宋体" w:cs="宋体"/>
          <w:color w:val="464646"/>
          <w:sz w:val="36"/>
          <w:szCs w:val="36"/>
          <w:lang w:eastAsia="zh-CN"/>
        </w:rPr>
        <w:t xml:space="preserve">　　</w:t>
      </w:r>
      <w:proofErr w:type="gramStart"/>
      <w:r w:rsidRPr="009839ED">
        <w:rPr>
          <w:rFonts w:ascii="隶书" w:eastAsia="隶书" w:hAnsi="宋体" w:cs="宋体"/>
          <w:color w:val="464646"/>
          <w:sz w:val="36"/>
          <w:szCs w:val="36"/>
          <w:lang w:eastAsia="zh-CN"/>
        </w:rPr>
        <w:t>牢顶忽</w:t>
      </w:r>
      <w:proofErr w:type="gramEnd"/>
      <w:r w:rsidRPr="009839ED">
        <w:rPr>
          <w:rFonts w:ascii="隶书" w:eastAsia="隶书" w:hAnsi="宋体" w:cs="宋体"/>
          <w:color w:val="464646"/>
          <w:sz w:val="36"/>
          <w:szCs w:val="36"/>
          <w:lang w:eastAsia="zh-CN"/>
        </w:rPr>
        <w:t>开裂，长庚立红</w:t>
      </w:r>
      <w:proofErr w:type="gramStart"/>
      <w:r w:rsidRPr="009839ED">
        <w:rPr>
          <w:rFonts w:ascii="隶书" w:eastAsia="隶书" w:hAnsi="宋体" w:cs="宋体"/>
          <w:color w:val="464646"/>
          <w:sz w:val="36"/>
          <w:szCs w:val="36"/>
          <w:lang w:eastAsia="zh-CN"/>
        </w:rPr>
        <w:t>葩</w:t>
      </w:r>
      <w:proofErr w:type="gramEnd"/>
      <w:r w:rsidRPr="009839ED">
        <w:rPr>
          <w:rFonts w:ascii="隶书" w:eastAsia="隶书" w:hAnsi="宋体" w:cs="宋体"/>
          <w:color w:val="464646"/>
          <w:sz w:val="36"/>
          <w:szCs w:val="36"/>
          <w:lang w:eastAsia="zh-CN"/>
        </w:rPr>
        <w:t>。</w:t>
      </w:r>
    </w:p>
    <w:p w14:paraId="3A49357D"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Pr="009839ED">
        <w:rPr>
          <w:rFonts w:ascii="隶书" w:eastAsia="隶书" w:hAnsi="宋体" w:cs="宋体"/>
          <w:color w:val="464646"/>
          <w:sz w:val="36"/>
          <w:szCs w:val="36"/>
          <w:lang w:eastAsia="zh-CN"/>
        </w:rPr>
        <w:t>旨</w:t>
      </w:r>
      <w:proofErr w:type="gramStart"/>
      <w:r w:rsidRPr="009839ED">
        <w:rPr>
          <w:rFonts w:ascii="隶书" w:eastAsia="隶书" w:hAnsi="宋体" w:cs="宋体"/>
          <w:color w:val="464646"/>
          <w:sz w:val="36"/>
          <w:szCs w:val="36"/>
          <w:lang w:eastAsia="zh-CN"/>
        </w:rPr>
        <w:t>宣天</w:t>
      </w:r>
      <w:proofErr w:type="gramEnd"/>
      <w:r w:rsidRPr="009839ED">
        <w:rPr>
          <w:rFonts w:ascii="隶书" w:eastAsia="隶书" w:hAnsi="宋体" w:cs="宋体"/>
          <w:color w:val="464646"/>
          <w:sz w:val="36"/>
          <w:szCs w:val="36"/>
          <w:lang w:eastAsia="zh-CN"/>
        </w:rPr>
        <w:t>蓬帅，</w:t>
      </w:r>
      <w:proofErr w:type="gramStart"/>
      <w:r w:rsidRPr="009839ED">
        <w:rPr>
          <w:rFonts w:ascii="隶书" w:eastAsia="隶书" w:hAnsi="宋体" w:cs="宋体"/>
          <w:color w:val="464646"/>
          <w:sz w:val="36"/>
          <w:szCs w:val="36"/>
          <w:lang w:eastAsia="zh-CN"/>
        </w:rPr>
        <w:t>淫行侵月华</w:t>
      </w:r>
      <w:proofErr w:type="gramEnd"/>
      <w:r w:rsidRPr="009839ED">
        <w:rPr>
          <w:rFonts w:ascii="隶书" w:eastAsia="隶书" w:hAnsi="宋体" w:cs="宋体"/>
          <w:color w:val="464646"/>
          <w:sz w:val="36"/>
          <w:szCs w:val="36"/>
          <w:lang w:eastAsia="zh-CN"/>
        </w:rPr>
        <w:t>。</w:t>
      </w:r>
      <w:r w:rsidRPr="009839ED">
        <w:rPr>
          <w:rFonts w:ascii="隶书" w:eastAsia="隶书" w:hAnsi="宋体" w:cs="宋体"/>
          <w:color w:val="464646"/>
          <w:sz w:val="36"/>
          <w:szCs w:val="36"/>
          <w:lang w:eastAsia="zh-CN"/>
        </w:rPr>
        <w:br/>
        <w:t xml:space="preserve">　　</w:t>
      </w:r>
      <w:proofErr w:type="gramStart"/>
      <w:r w:rsidRPr="009839ED">
        <w:rPr>
          <w:rFonts w:ascii="隶书" w:eastAsia="隶书" w:hAnsi="宋体" w:cs="宋体"/>
          <w:color w:val="464646"/>
          <w:sz w:val="36"/>
          <w:szCs w:val="36"/>
          <w:lang w:eastAsia="zh-CN"/>
        </w:rPr>
        <w:t>敕贬下</w:t>
      </w:r>
      <w:proofErr w:type="gramEnd"/>
      <w:r w:rsidRPr="009839ED">
        <w:rPr>
          <w:rFonts w:ascii="隶书" w:eastAsia="隶书" w:hAnsi="宋体" w:cs="宋体"/>
          <w:color w:val="464646"/>
          <w:sz w:val="36"/>
          <w:szCs w:val="36"/>
          <w:lang w:eastAsia="zh-CN"/>
        </w:rPr>
        <w:t>三道，永世</w:t>
      </w:r>
      <w:proofErr w:type="gramStart"/>
      <w:r w:rsidRPr="009839ED">
        <w:rPr>
          <w:rFonts w:ascii="隶书" w:eastAsia="隶书" w:hAnsi="宋体" w:cs="宋体"/>
          <w:color w:val="464646"/>
          <w:sz w:val="36"/>
          <w:szCs w:val="36"/>
          <w:lang w:eastAsia="zh-CN"/>
        </w:rPr>
        <w:t>作吟蛙</w:t>
      </w:r>
      <w:proofErr w:type="gramEnd"/>
      <w:r w:rsidRPr="009839ED">
        <w:rPr>
          <w:rFonts w:ascii="隶书" w:eastAsia="隶书" w:hAnsi="宋体" w:cs="宋体"/>
          <w:color w:val="464646"/>
          <w:sz w:val="36"/>
          <w:szCs w:val="36"/>
          <w:lang w:eastAsia="zh-CN"/>
        </w:rPr>
        <w:t>。</w:t>
      </w:r>
    </w:p>
    <w:p w14:paraId="2595C2C5"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Pr="009839ED">
        <w:rPr>
          <w:rFonts w:ascii="隶书" w:eastAsia="隶书" w:hAnsi="宋体" w:cs="宋体"/>
          <w:color w:val="464646"/>
          <w:sz w:val="36"/>
          <w:szCs w:val="36"/>
          <w:lang w:eastAsia="zh-CN"/>
        </w:rPr>
        <w:t>凡天上男众，自</w:t>
      </w:r>
      <w:proofErr w:type="gramStart"/>
      <w:r w:rsidRPr="009839ED">
        <w:rPr>
          <w:rFonts w:ascii="隶书" w:eastAsia="隶书" w:hAnsi="宋体" w:cs="宋体"/>
          <w:color w:val="464646"/>
          <w:sz w:val="36"/>
          <w:szCs w:val="36"/>
          <w:lang w:eastAsia="zh-CN"/>
        </w:rPr>
        <w:t>宫引莫</w:t>
      </w:r>
      <w:proofErr w:type="gramEnd"/>
      <w:r w:rsidRPr="009839ED">
        <w:rPr>
          <w:rFonts w:ascii="隶书" w:eastAsia="隶书" w:hAnsi="宋体" w:cs="宋体"/>
          <w:color w:val="464646"/>
          <w:sz w:val="36"/>
          <w:szCs w:val="36"/>
          <w:lang w:eastAsia="zh-CN"/>
        </w:rPr>
        <w:t>耶。</w:t>
      </w:r>
      <w:r w:rsidRPr="009839ED">
        <w:rPr>
          <w:rFonts w:ascii="隶书" w:eastAsia="隶书" w:hAnsi="宋体" w:cs="宋体"/>
          <w:color w:val="464646"/>
          <w:sz w:val="36"/>
          <w:szCs w:val="36"/>
          <w:lang w:eastAsia="zh-CN"/>
        </w:rPr>
        <w:br/>
        <w:t xml:space="preserve">　　</w:t>
      </w:r>
      <w:proofErr w:type="gramStart"/>
      <w:r w:rsidRPr="009839ED">
        <w:rPr>
          <w:rFonts w:ascii="隶书" w:eastAsia="隶书" w:hAnsi="宋体" w:cs="宋体"/>
          <w:color w:val="464646"/>
          <w:sz w:val="36"/>
          <w:szCs w:val="36"/>
          <w:lang w:eastAsia="zh-CN"/>
        </w:rPr>
        <w:t>顺者留天乐</w:t>
      </w:r>
      <w:proofErr w:type="gramEnd"/>
      <w:r w:rsidRPr="009839ED">
        <w:rPr>
          <w:rFonts w:ascii="隶书" w:eastAsia="隶书" w:hAnsi="宋体" w:cs="宋体"/>
          <w:color w:val="464646"/>
          <w:sz w:val="36"/>
          <w:szCs w:val="36"/>
          <w:lang w:eastAsia="zh-CN"/>
        </w:rPr>
        <w:t>，逆者化沉沙。</w:t>
      </w:r>
    </w:p>
    <w:p w14:paraId="7D5DC88B"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proofErr w:type="gramStart"/>
      <w:r w:rsidRPr="009839ED">
        <w:rPr>
          <w:rFonts w:ascii="隶书" w:eastAsia="隶书" w:hAnsi="宋体" w:cs="宋体"/>
          <w:color w:val="464646"/>
          <w:sz w:val="36"/>
          <w:szCs w:val="36"/>
          <w:lang w:eastAsia="zh-CN"/>
        </w:rPr>
        <w:t>一</w:t>
      </w:r>
      <w:proofErr w:type="gramEnd"/>
      <w:r w:rsidRPr="009839ED">
        <w:rPr>
          <w:rFonts w:ascii="隶书" w:eastAsia="隶书" w:hAnsi="宋体" w:cs="宋体"/>
          <w:color w:val="464646"/>
          <w:sz w:val="36"/>
          <w:szCs w:val="36"/>
          <w:lang w:eastAsia="zh-CN"/>
        </w:rPr>
        <w:t>时光万叠，红雨日月</w:t>
      </w:r>
      <w:proofErr w:type="gramStart"/>
      <w:r w:rsidRPr="009839ED">
        <w:rPr>
          <w:rFonts w:ascii="隶书" w:eastAsia="隶书" w:hAnsi="宋体" w:cs="宋体"/>
          <w:color w:val="464646"/>
          <w:sz w:val="36"/>
          <w:szCs w:val="36"/>
          <w:lang w:eastAsia="zh-CN"/>
        </w:rPr>
        <w:t>遮</w:t>
      </w:r>
      <w:proofErr w:type="gramEnd"/>
      <w:r w:rsidRPr="009839ED">
        <w:rPr>
          <w:rFonts w:ascii="隶书" w:eastAsia="隶书" w:hAnsi="宋体" w:cs="宋体"/>
          <w:color w:val="464646"/>
          <w:sz w:val="36"/>
          <w:szCs w:val="36"/>
          <w:lang w:eastAsia="zh-CN"/>
        </w:rPr>
        <w:t>。</w:t>
      </w:r>
      <w:r w:rsidRPr="009839ED">
        <w:rPr>
          <w:rFonts w:ascii="隶书" w:eastAsia="隶书" w:hAnsi="宋体" w:cs="宋体"/>
          <w:color w:val="464646"/>
          <w:sz w:val="36"/>
          <w:szCs w:val="36"/>
          <w:lang w:eastAsia="zh-CN"/>
        </w:rPr>
        <w:br/>
      </w:r>
      <w:r w:rsidR="00967493">
        <w:rPr>
          <w:rFonts w:ascii="隶书" w:eastAsia="隶书" w:hAnsi="宋体" w:cs="宋体"/>
          <w:color w:val="464646"/>
          <w:sz w:val="36"/>
          <w:szCs w:val="36"/>
          <w:lang w:eastAsia="zh-CN"/>
        </w:rPr>
        <w:t xml:space="preserve">　　</w:t>
      </w:r>
      <w:r w:rsidRPr="009839ED">
        <w:rPr>
          <w:rFonts w:ascii="隶书" w:eastAsia="隶书" w:hAnsi="宋体" w:cs="宋体"/>
          <w:color w:val="464646"/>
          <w:sz w:val="36"/>
          <w:szCs w:val="36"/>
          <w:lang w:eastAsia="zh-CN"/>
        </w:rPr>
        <w:t>马</w:t>
      </w:r>
      <w:proofErr w:type="gramStart"/>
      <w:r w:rsidRPr="009839ED">
        <w:rPr>
          <w:rFonts w:ascii="隶书" w:eastAsia="隶书" w:hAnsi="宋体" w:cs="宋体"/>
          <w:color w:val="464646"/>
          <w:sz w:val="36"/>
          <w:szCs w:val="36"/>
          <w:lang w:eastAsia="zh-CN"/>
        </w:rPr>
        <w:t>嘶杜宇泣</w:t>
      </w:r>
      <w:proofErr w:type="gramEnd"/>
      <w:r w:rsidRPr="009839ED">
        <w:rPr>
          <w:rFonts w:ascii="隶书" w:eastAsia="隶书" w:hAnsi="宋体" w:cs="宋体"/>
          <w:color w:val="464646"/>
          <w:sz w:val="36"/>
          <w:szCs w:val="36"/>
          <w:lang w:eastAsia="zh-CN"/>
        </w:rPr>
        <w:t>，龙吟凤凰</w:t>
      </w:r>
      <w:proofErr w:type="gramStart"/>
      <w:r w:rsidRPr="009839ED">
        <w:rPr>
          <w:rFonts w:ascii="隶书" w:eastAsia="隶书" w:hAnsi="宋体" w:cs="宋体"/>
          <w:color w:val="464646"/>
          <w:sz w:val="36"/>
          <w:szCs w:val="36"/>
          <w:lang w:eastAsia="zh-CN"/>
        </w:rPr>
        <w:t>嗟</w:t>
      </w:r>
      <w:proofErr w:type="gramEnd"/>
      <w:r w:rsidRPr="009839ED">
        <w:rPr>
          <w:rFonts w:ascii="隶书" w:eastAsia="隶书" w:hAnsi="宋体" w:cs="宋体"/>
          <w:color w:val="464646"/>
          <w:sz w:val="36"/>
          <w:szCs w:val="36"/>
          <w:lang w:eastAsia="zh-CN"/>
        </w:rPr>
        <w:t>。</w:t>
      </w:r>
    </w:p>
    <w:p w14:paraId="11E3798E"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Pr="009839ED">
        <w:rPr>
          <w:rFonts w:ascii="隶书" w:eastAsia="隶书" w:hAnsi="宋体" w:cs="宋体"/>
          <w:color w:val="464646"/>
          <w:sz w:val="36"/>
          <w:szCs w:val="36"/>
          <w:lang w:eastAsia="zh-CN"/>
        </w:rPr>
        <w:t>银汁淬翡翠，钢手裂琵琶。</w:t>
      </w:r>
      <w:r w:rsidRPr="009839ED">
        <w:rPr>
          <w:rFonts w:ascii="隶书" w:eastAsia="隶书" w:hAnsi="宋体" w:cs="宋体"/>
          <w:color w:val="464646"/>
          <w:sz w:val="36"/>
          <w:szCs w:val="36"/>
          <w:lang w:eastAsia="zh-CN"/>
        </w:rPr>
        <w:br/>
      </w:r>
      <w:r w:rsidR="00967493">
        <w:rPr>
          <w:rFonts w:ascii="隶书" w:eastAsia="隶书" w:hAnsi="宋体" w:cs="宋体"/>
          <w:color w:val="464646"/>
          <w:sz w:val="36"/>
          <w:szCs w:val="36"/>
          <w:lang w:eastAsia="zh-CN"/>
        </w:rPr>
        <w:t xml:space="preserve">　　</w:t>
      </w:r>
      <w:proofErr w:type="gramStart"/>
      <w:r w:rsidRPr="009839ED">
        <w:rPr>
          <w:rFonts w:ascii="隶书" w:eastAsia="隶书" w:hAnsi="宋体" w:cs="宋体"/>
          <w:color w:val="464646"/>
          <w:sz w:val="36"/>
          <w:szCs w:val="36"/>
          <w:lang w:eastAsia="zh-CN"/>
        </w:rPr>
        <w:t>霎</w:t>
      </w:r>
      <w:proofErr w:type="gramEnd"/>
      <w:r w:rsidRPr="009839ED">
        <w:rPr>
          <w:rFonts w:ascii="隶书" w:eastAsia="隶书" w:hAnsi="宋体" w:cs="宋体"/>
          <w:color w:val="464646"/>
          <w:sz w:val="36"/>
          <w:szCs w:val="36"/>
          <w:lang w:eastAsia="zh-CN"/>
        </w:rPr>
        <w:t>然天地寂，日月转清嘉。</w:t>
      </w:r>
    </w:p>
    <w:p w14:paraId="5EBAF634"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Pr="009839ED">
        <w:rPr>
          <w:rFonts w:ascii="隶书" w:eastAsia="隶书" w:hAnsi="宋体" w:cs="宋体"/>
          <w:color w:val="464646"/>
          <w:sz w:val="36"/>
          <w:szCs w:val="36"/>
          <w:lang w:eastAsia="zh-CN"/>
        </w:rPr>
        <w:t>翩翩神仙子，人手</w:t>
      </w:r>
      <w:proofErr w:type="gramStart"/>
      <w:r w:rsidRPr="009839ED">
        <w:rPr>
          <w:rFonts w:ascii="隶书" w:eastAsia="隶书" w:hAnsi="宋体" w:cs="宋体"/>
          <w:color w:val="464646"/>
          <w:sz w:val="36"/>
          <w:szCs w:val="36"/>
          <w:lang w:eastAsia="zh-CN"/>
        </w:rPr>
        <w:t>一</w:t>
      </w:r>
      <w:proofErr w:type="gramEnd"/>
      <w:r w:rsidRPr="009839ED">
        <w:rPr>
          <w:rFonts w:ascii="隶书" w:eastAsia="隶书" w:hAnsi="宋体" w:cs="宋体"/>
          <w:color w:val="464646"/>
          <w:sz w:val="36"/>
          <w:szCs w:val="36"/>
          <w:lang w:eastAsia="zh-CN"/>
        </w:rPr>
        <w:t>巨檛。</w:t>
      </w:r>
      <w:r w:rsidRPr="009839ED">
        <w:rPr>
          <w:rFonts w:ascii="隶书" w:eastAsia="隶书" w:hAnsi="宋体" w:cs="宋体"/>
          <w:color w:val="464646"/>
          <w:sz w:val="36"/>
          <w:szCs w:val="36"/>
          <w:lang w:eastAsia="zh-CN"/>
        </w:rPr>
        <w:br/>
        <w:t xml:space="preserve">　　云霞开</w:t>
      </w:r>
      <w:proofErr w:type="gramStart"/>
      <w:r w:rsidRPr="009839ED">
        <w:rPr>
          <w:rFonts w:ascii="隶书" w:eastAsia="隶书" w:hAnsi="宋体" w:cs="宋体"/>
          <w:color w:val="464646"/>
          <w:sz w:val="36"/>
          <w:szCs w:val="36"/>
          <w:lang w:eastAsia="zh-CN"/>
        </w:rPr>
        <w:t>阊阖</w:t>
      </w:r>
      <w:proofErr w:type="gramEnd"/>
      <w:r w:rsidRPr="009839ED">
        <w:rPr>
          <w:rFonts w:ascii="隶书" w:eastAsia="隶书" w:hAnsi="宋体" w:cs="宋体"/>
          <w:color w:val="464646"/>
          <w:sz w:val="36"/>
          <w:szCs w:val="36"/>
          <w:lang w:eastAsia="zh-CN"/>
        </w:rPr>
        <w:t>，风雷万鼓</w:t>
      </w:r>
      <w:proofErr w:type="gramStart"/>
      <w:r w:rsidRPr="009839ED">
        <w:rPr>
          <w:rFonts w:ascii="隶书" w:eastAsia="隶书" w:hAnsi="宋体" w:cs="宋体"/>
          <w:color w:val="464646"/>
          <w:sz w:val="36"/>
          <w:szCs w:val="36"/>
          <w:lang w:eastAsia="zh-CN"/>
        </w:rPr>
        <w:t>挝</w:t>
      </w:r>
      <w:proofErr w:type="gramEnd"/>
      <w:r w:rsidRPr="009839ED">
        <w:rPr>
          <w:rFonts w:ascii="隶书" w:eastAsia="隶书" w:hAnsi="宋体" w:cs="宋体"/>
          <w:color w:val="464646"/>
          <w:sz w:val="36"/>
          <w:szCs w:val="36"/>
          <w:lang w:eastAsia="zh-CN"/>
        </w:rPr>
        <w:t>。</w:t>
      </w:r>
    </w:p>
    <w:p w14:paraId="45841CE1"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lastRenderedPageBreak/>
        <w:t>       </w:t>
      </w:r>
      <w:r w:rsidRPr="009839ED">
        <w:rPr>
          <w:rFonts w:ascii="隶书" w:eastAsia="隶书" w:hAnsi="宋体" w:cs="宋体"/>
          <w:color w:val="464646"/>
          <w:sz w:val="36"/>
          <w:szCs w:val="36"/>
          <w:lang w:eastAsia="zh-CN"/>
        </w:rPr>
        <w:t>力士</w:t>
      </w:r>
      <w:proofErr w:type="gramStart"/>
      <w:r w:rsidRPr="009839ED">
        <w:rPr>
          <w:rFonts w:ascii="隶书" w:eastAsia="隶书" w:hAnsi="宋体" w:cs="宋体"/>
          <w:color w:val="464646"/>
          <w:sz w:val="36"/>
          <w:szCs w:val="36"/>
          <w:lang w:eastAsia="zh-CN"/>
        </w:rPr>
        <w:t>举金戟</w:t>
      </w:r>
      <w:proofErr w:type="gramEnd"/>
      <w:r w:rsidRPr="009839ED">
        <w:rPr>
          <w:rFonts w:ascii="隶书" w:eastAsia="隶书" w:hAnsi="宋体" w:cs="宋体"/>
          <w:color w:val="464646"/>
          <w:sz w:val="36"/>
          <w:szCs w:val="36"/>
          <w:lang w:eastAsia="zh-CN"/>
        </w:rPr>
        <w:t>，目</w:t>
      </w:r>
      <w:proofErr w:type="gramStart"/>
      <w:r w:rsidRPr="009839ED">
        <w:rPr>
          <w:rFonts w:ascii="隶书" w:eastAsia="隶书" w:hAnsi="宋体" w:cs="宋体"/>
          <w:color w:val="464646"/>
          <w:sz w:val="36"/>
          <w:szCs w:val="36"/>
          <w:lang w:eastAsia="zh-CN"/>
        </w:rPr>
        <w:t>赤</w:t>
      </w:r>
      <w:proofErr w:type="gramEnd"/>
      <w:r w:rsidRPr="009839ED">
        <w:rPr>
          <w:rFonts w:ascii="隶书" w:eastAsia="隶书" w:hAnsi="宋体" w:cs="宋体"/>
          <w:color w:val="464646"/>
          <w:sz w:val="36"/>
          <w:szCs w:val="36"/>
          <w:lang w:eastAsia="zh-CN"/>
        </w:rPr>
        <w:t>口似</w:t>
      </w:r>
      <w:proofErr w:type="gramStart"/>
      <w:r w:rsidRPr="009839ED">
        <w:rPr>
          <w:rFonts w:ascii="隶书" w:eastAsia="隶书" w:hAnsi="宋体" w:cs="宋体"/>
          <w:color w:val="464646"/>
          <w:sz w:val="36"/>
          <w:szCs w:val="36"/>
          <w:lang w:eastAsia="zh-CN"/>
        </w:rPr>
        <w:t>鲨</w:t>
      </w:r>
      <w:proofErr w:type="gramEnd"/>
      <w:r w:rsidRPr="009839ED">
        <w:rPr>
          <w:rFonts w:ascii="隶书" w:eastAsia="隶书" w:hAnsi="宋体" w:cs="宋体"/>
          <w:color w:val="464646"/>
          <w:sz w:val="36"/>
          <w:szCs w:val="36"/>
          <w:lang w:eastAsia="zh-CN"/>
        </w:rPr>
        <w:t>。</w:t>
      </w:r>
      <w:r w:rsidRPr="009839ED">
        <w:rPr>
          <w:rFonts w:ascii="隶书" w:eastAsia="隶书" w:hAnsi="宋体" w:cs="宋体"/>
          <w:color w:val="464646"/>
          <w:sz w:val="36"/>
          <w:szCs w:val="36"/>
          <w:lang w:eastAsia="zh-CN"/>
        </w:rPr>
        <w:br/>
        <w:t xml:space="preserve">　　　</w:t>
      </w:r>
      <w:r w:rsidRPr="009839ED">
        <w:rPr>
          <w:rFonts w:ascii="隶书" w:eastAsia="隶书" w:hAnsi="宋体" w:cs="宋体"/>
          <w:color w:val="464646"/>
          <w:sz w:val="36"/>
          <w:szCs w:val="36"/>
          <w:lang w:eastAsia="zh-CN"/>
        </w:rPr>
        <w:t>“</w:t>
      </w:r>
      <w:r w:rsidRPr="009839ED">
        <w:rPr>
          <w:rFonts w:ascii="隶书" w:eastAsia="隶书" w:hAnsi="宋体" w:cs="宋体"/>
          <w:color w:val="464646"/>
          <w:sz w:val="36"/>
          <w:szCs w:val="36"/>
          <w:lang w:eastAsia="zh-CN"/>
        </w:rPr>
        <w:t>大胆一淫人，抗旨罪难加。</w:t>
      </w:r>
    </w:p>
    <w:p w14:paraId="7854C478"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Pr="009839ED">
        <w:rPr>
          <w:rFonts w:ascii="隶书" w:eastAsia="隶书" w:hAnsi="宋体" w:cs="宋体"/>
          <w:color w:val="464646"/>
          <w:sz w:val="36"/>
          <w:szCs w:val="36"/>
          <w:lang w:eastAsia="zh-CN"/>
        </w:rPr>
        <w:t>小头的可贵，大头更应夸。</w:t>
      </w:r>
      <w:r w:rsidRPr="009839ED">
        <w:rPr>
          <w:rFonts w:ascii="隶书" w:eastAsia="隶书" w:hAnsi="宋体" w:cs="宋体"/>
          <w:color w:val="464646"/>
          <w:sz w:val="36"/>
          <w:szCs w:val="36"/>
          <w:lang w:eastAsia="zh-CN"/>
        </w:rPr>
        <w:br/>
      </w:r>
      <w:r w:rsidR="00967493">
        <w:rPr>
          <w:rFonts w:ascii="隶书" w:eastAsia="隶书" w:hAnsi="宋体" w:cs="宋体"/>
          <w:color w:val="464646"/>
          <w:sz w:val="36"/>
          <w:szCs w:val="36"/>
          <w:lang w:eastAsia="zh-CN"/>
        </w:rPr>
        <w:t xml:space="preserve">　　</w:t>
      </w:r>
      <w:r w:rsidRPr="009839ED">
        <w:rPr>
          <w:rFonts w:ascii="隶书" w:eastAsia="隶书" w:hAnsi="宋体" w:cs="宋体"/>
          <w:color w:val="464646"/>
          <w:sz w:val="36"/>
          <w:szCs w:val="36"/>
          <w:lang w:eastAsia="zh-CN"/>
        </w:rPr>
        <w:t>能臣不避诈，卞玉不避瑕。</w:t>
      </w:r>
    </w:p>
    <w:p w14:paraId="67021C8A"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Pr="009839ED">
        <w:rPr>
          <w:rFonts w:ascii="隶书" w:eastAsia="隶书" w:hAnsi="宋体" w:cs="宋体"/>
          <w:color w:val="464646"/>
          <w:sz w:val="36"/>
          <w:szCs w:val="36"/>
          <w:lang w:eastAsia="zh-CN"/>
        </w:rPr>
        <w:t>何必学蠢物，木笃</w:t>
      </w:r>
      <w:proofErr w:type="gramStart"/>
      <w:r w:rsidRPr="009839ED">
        <w:rPr>
          <w:rFonts w:ascii="隶书" w:eastAsia="隶书" w:hAnsi="宋体" w:cs="宋体"/>
          <w:color w:val="464646"/>
          <w:sz w:val="36"/>
          <w:szCs w:val="36"/>
          <w:lang w:eastAsia="zh-CN"/>
        </w:rPr>
        <w:t>象</w:t>
      </w:r>
      <w:proofErr w:type="gramEnd"/>
      <w:r w:rsidRPr="009839ED">
        <w:rPr>
          <w:rFonts w:ascii="隶书" w:eastAsia="隶书" w:hAnsi="宋体" w:cs="宋体"/>
          <w:color w:val="464646"/>
          <w:sz w:val="36"/>
          <w:szCs w:val="36"/>
          <w:lang w:eastAsia="zh-CN"/>
        </w:rPr>
        <w:t>呆瓜。</w:t>
      </w:r>
      <w:r w:rsidRPr="009839ED">
        <w:rPr>
          <w:rFonts w:ascii="隶书" w:eastAsia="隶书" w:hAnsi="宋体" w:cs="宋体"/>
          <w:color w:val="464646"/>
          <w:sz w:val="36"/>
          <w:szCs w:val="36"/>
          <w:lang w:eastAsia="zh-CN"/>
        </w:rPr>
        <w:t>”</w:t>
      </w:r>
      <w:r w:rsidRPr="009839ED">
        <w:rPr>
          <w:rFonts w:ascii="隶书" w:eastAsia="隶书" w:hAnsi="宋体" w:cs="宋体"/>
          <w:color w:val="464646"/>
          <w:sz w:val="36"/>
          <w:szCs w:val="36"/>
          <w:lang w:eastAsia="zh-CN"/>
        </w:rPr>
        <w:br/>
      </w:r>
      <w:proofErr w:type="gramStart"/>
      <w:r w:rsidRPr="009839ED">
        <w:rPr>
          <w:rFonts w:ascii="隶书" w:eastAsia="隶书" w:hAnsi="宋体" w:cs="宋体"/>
          <w:color w:val="464646"/>
          <w:sz w:val="36"/>
          <w:szCs w:val="36"/>
          <w:lang w:eastAsia="zh-CN"/>
        </w:rPr>
        <w:t xml:space="preserve">　　　</w:t>
      </w:r>
      <w:r w:rsidRPr="009839ED">
        <w:rPr>
          <w:rFonts w:ascii="隶书" w:eastAsia="隶书" w:hAnsi="宋体" w:cs="宋体"/>
          <w:color w:val="464646"/>
          <w:sz w:val="36"/>
          <w:szCs w:val="36"/>
          <w:lang w:eastAsia="zh-CN"/>
        </w:rPr>
        <w:t>“</w:t>
      </w:r>
      <w:proofErr w:type="gramEnd"/>
      <w:r w:rsidRPr="009839ED">
        <w:rPr>
          <w:rFonts w:ascii="隶书" w:eastAsia="隶书" w:hAnsi="宋体" w:cs="宋体"/>
          <w:color w:val="464646"/>
          <w:sz w:val="36"/>
          <w:szCs w:val="36"/>
          <w:lang w:eastAsia="zh-CN"/>
        </w:rPr>
        <w:t>天网诚恢恢，谁个不鱼虾。</w:t>
      </w:r>
    </w:p>
    <w:p w14:paraId="570DB82B"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00967493">
        <w:rPr>
          <w:rFonts w:ascii="隶书" w:eastAsia="隶书" w:hAnsi="宋体" w:cs="宋体"/>
          <w:color w:val="464646"/>
          <w:sz w:val="36"/>
          <w:szCs w:val="36"/>
          <w:lang w:eastAsia="zh-CN"/>
        </w:rPr>
        <w:t xml:space="preserve"> </w:t>
      </w:r>
      <w:r w:rsidRPr="009839ED">
        <w:rPr>
          <w:rFonts w:ascii="隶书" w:eastAsia="隶书" w:hAnsi="宋体" w:cs="宋体"/>
          <w:color w:val="464646"/>
          <w:sz w:val="36"/>
          <w:szCs w:val="36"/>
          <w:lang w:eastAsia="zh-CN"/>
        </w:rPr>
        <w:t>人生飘忽易，沧海一浮</w:t>
      </w:r>
      <w:proofErr w:type="gramStart"/>
      <w:r w:rsidRPr="009839ED">
        <w:rPr>
          <w:rFonts w:ascii="隶书" w:eastAsia="隶书" w:hAnsi="宋体" w:cs="宋体"/>
          <w:color w:val="464646"/>
          <w:sz w:val="36"/>
          <w:szCs w:val="36"/>
          <w:lang w:eastAsia="zh-CN"/>
        </w:rPr>
        <w:t>槎</w:t>
      </w:r>
      <w:proofErr w:type="gramEnd"/>
      <w:r w:rsidRPr="009839ED">
        <w:rPr>
          <w:rFonts w:ascii="隶书" w:eastAsia="隶书" w:hAnsi="宋体" w:cs="宋体"/>
          <w:color w:val="464646"/>
          <w:sz w:val="36"/>
          <w:szCs w:val="36"/>
          <w:lang w:eastAsia="zh-CN"/>
        </w:rPr>
        <w:t>。</w:t>
      </w:r>
      <w:r w:rsidRPr="009839ED">
        <w:rPr>
          <w:rFonts w:ascii="隶书" w:eastAsia="隶书" w:hAnsi="宋体" w:cs="宋体"/>
          <w:color w:val="464646"/>
          <w:sz w:val="36"/>
          <w:szCs w:val="36"/>
          <w:lang w:eastAsia="zh-CN"/>
        </w:rPr>
        <w:br/>
        <w:t xml:space="preserve">　　　惟</w:t>
      </w:r>
      <w:proofErr w:type="gramStart"/>
      <w:r w:rsidRPr="009839ED">
        <w:rPr>
          <w:rFonts w:ascii="隶书" w:eastAsia="隶书" w:hAnsi="宋体" w:cs="宋体"/>
          <w:color w:val="464646"/>
          <w:sz w:val="36"/>
          <w:szCs w:val="36"/>
          <w:lang w:eastAsia="zh-CN"/>
        </w:rPr>
        <w:t>是膝有金</w:t>
      </w:r>
      <w:proofErr w:type="gramEnd"/>
      <w:r w:rsidRPr="009839ED">
        <w:rPr>
          <w:rFonts w:ascii="隶书" w:eastAsia="隶书" w:hAnsi="宋体" w:cs="宋体"/>
          <w:color w:val="464646"/>
          <w:sz w:val="36"/>
          <w:szCs w:val="36"/>
          <w:lang w:eastAsia="zh-CN"/>
        </w:rPr>
        <w:t>，不会学狗爬。</w:t>
      </w:r>
      <w:r w:rsidRPr="009839ED">
        <w:rPr>
          <w:rFonts w:ascii="隶书" w:eastAsia="隶书" w:hAnsi="宋体" w:cs="宋体"/>
          <w:color w:val="464646"/>
          <w:sz w:val="36"/>
          <w:szCs w:val="36"/>
          <w:lang w:eastAsia="zh-CN"/>
        </w:rPr>
        <w:t> </w:t>
      </w:r>
      <w:r w:rsidRPr="009839ED">
        <w:rPr>
          <w:rFonts w:ascii="隶书" w:eastAsia="隶书" w:hAnsi="宋体" w:cs="宋体"/>
          <w:color w:val="464646"/>
          <w:sz w:val="36"/>
          <w:szCs w:val="36"/>
          <w:lang w:eastAsia="zh-CN"/>
        </w:rPr>
        <w:br/>
        <w:t xml:space="preserve">　　　快来快快来，</w:t>
      </w:r>
      <w:proofErr w:type="gramStart"/>
      <w:r w:rsidRPr="009839ED">
        <w:rPr>
          <w:rFonts w:ascii="隶书" w:eastAsia="隶书" w:hAnsi="宋体" w:cs="宋体"/>
          <w:color w:val="464646"/>
          <w:sz w:val="36"/>
          <w:szCs w:val="36"/>
          <w:lang w:eastAsia="zh-CN"/>
        </w:rPr>
        <w:t>就颈添</w:t>
      </w:r>
      <w:proofErr w:type="gramEnd"/>
      <w:r w:rsidRPr="009839ED">
        <w:rPr>
          <w:rFonts w:ascii="隶书" w:eastAsia="隶书" w:hAnsi="宋体" w:cs="宋体"/>
          <w:color w:val="464646"/>
          <w:sz w:val="36"/>
          <w:szCs w:val="36"/>
          <w:lang w:eastAsia="zh-CN"/>
        </w:rPr>
        <w:t>个疤。</w:t>
      </w:r>
    </w:p>
    <w:p w14:paraId="445F21E3"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00967493">
        <w:rPr>
          <w:rFonts w:ascii="隶书" w:eastAsia="隶书" w:hAnsi="宋体" w:cs="宋体"/>
          <w:color w:val="464646"/>
          <w:sz w:val="36"/>
          <w:szCs w:val="36"/>
          <w:lang w:eastAsia="zh-CN"/>
        </w:rPr>
        <w:t xml:space="preserve">  </w:t>
      </w:r>
      <w:r w:rsidRPr="009839ED">
        <w:rPr>
          <w:rFonts w:ascii="隶书" w:eastAsia="隶书" w:hAnsi="宋体" w:cs="宋体"/>
          <w:color w:val="464646"/>
          <w:sz w:val="36"/>
          <w:szCs w:val="36"/>
          <w:lang w:eastAsia="zh-CN"/>
        </w:rPr>
        <w:t>洒一腔热血，染两斤山楂。</w:t>
      </w:r>
      <w:r w:rsidRPr="009839ED">
        <w:rPr>
          <w:rFonts w:ascii="隶书" w:eastAsia="隶书" w:hAnsi="宋体" w:cs="宋体"/>
          <w:color w:val="464646"/>
          <w:sz w:val="36"/>
          <w:szCs w:val="36"/>
          <w:lang w:eastAsia="zh-CN"/>
        </w:rPr>
        <w:t>”</w:t>
      </w:r>
      <w:r w:rsidRPr="009839ED">
        <w:rPr>
          <w:rFonts w:ascii="隶书" w:eastAsia="隶书" w:hAnsi="宋体" w:cs="宋体"/>
          <w:color w:val="464646"/>
          <w:sz w:val="36"/>
          <w:szCs w:val="36"/>
          <w:lang w:eastAsia="zh-CN"/>
        </w:rPr>
        <w:br/>
        <w:t xml:space="preserve">　　 </w:t>
      </w:r>
      <w:r w:rsidR="00967493">
        <w:rPr>
          <w:rFonts w:ascii="隶书" w:eastAsia="隶书" w:hAnsi="宋体" w:cs="宋体" w:hint="eastAsia"/>
          <w:color w:val="464646"/>
          <w:sz w:val="36"/>
          <w:szCs w:val="36"/>
          <w:lang w:eastAsia="zh-CN"/>
        </w:rPr>
        <w:t xml:space="preserve"> </w:t>
      </w:r>
      <w:r w:rsidRPr="009839ED">
        <w:rPr>
          <w:rFonts w:ascii="隶书" w:eastAsia="隶书" w:hAnsi="宋体" w:cs="宋体"/>
          <w:color w:val="464646"/>
          <w:sz w:val="36"/>
          <w:szCs w:val="36"/>
          <w:lang w:eastAsia="zh-CN"/>
        </w:rPr>
        <w:t>刀斧旋将落，突兀穹苍斜。</w:t>
      </w:r>
    </w:p>
    <w:p w14:paraId="10A3DA42"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00967493">
        <w:rPr>
          <w:rFonts w:ascii="隶书" w:eastAsia="隶书" w:hAnsi="宋体" w:cs="宋体"/>
          <w:color w:val="464646"/>
          <w:sz w:val="36"/>
          <w:szCs w:val="36"/>
          <w:lang w:eastAsia="zh-CN"/>
        </w:rPr>
        <w:t xml:space="preserve">   </w:t>
      </w:r>
      <w:r w:rsidRPr="009839ED">
        <w:rPr>
          <w:rFonts w:ascii="隶书" w:eastAsia="隶书" w:hAnsi="宋体" w:cs="宋体"/>
          <w:color w:val="464646"/>
          <w:sz w:val="36"/>
          <w:szCs w:val="36"/>
          <w:lang w:eastAsia="zh-CN"/>
        </w:rPr>
        <w:t>天地同一吼，</w:t>
      </w:r>
      <w:proofErr w:type="gramStart"/>
      <w:r w:rsidRPr="009839ED">
        <w:rPr>
          <w:rFonts w:ascii="隶书" w:eastAsia="隶书" w:hAnsi="宋体" w:cs="宋体"/>
          <w:color w:val="464646"/>
          <w:sz w:val="36"/>
          <w:szCs w:val="36"/>
          <w:lang w:eastAsia="zh-CN"/>
        </w:rPr>
        <w:t>抽丫挺</w:t>
      </w:r>
      <w:proofErr w:type="gramEnd"/>
      <w:r w:rsidRPr="009839ED">
        <w:rPr>
          <w:rFonts w:ascii="隶书" w:eastAsia="隶书" w:hAnsi="宋体" w:cs="宋体"/>
          <w:color w:val="464646"/>
          <w:sz w:val="36"/>
          <w:szCs w:val="36"/>
          <w:lang w:eastAsia="zh-CN"/>
        </w:rPr>
        <w:t>女娲。</w:t>
      </w:r>
      <w:r w:rsidRPr="009839ED">
        <w:rPr>
          <w:rFonts w:ascii="隶书" w:eastAsia="隶书" w:hAnsi="宋体" w:cs="宋体"/>
          <w:color w:val="464646"/>
          <w:sz w:val="36"/>
          <w:szCs w:val="36"/>
          <w:lang w:eastAsia="zh-CN"/>
        </w:rPr>
        <w:br/>
        <w:t xml:space="preserve">　　 </w:t>
      </w:r>
      <w:r w:rsidR="00967493">
        <w:rPr>
          <w:rFonts w:ascii="隶书" w:eastAsia="隶书" w:hAnsi="宋体" w:cs="宋体" w:hint="eastAsia"/>
          <w:color w:val="464646"/>
          <w:sz w:val="36"/>
          <w:szCs w:val="36"/>
          <w:lang w:eastAsia="zh-CN"/>
        </w:rPr>
        <w:t xml:space="preserve"> </w:t>
      </w:r>
      <w:r w:rsidRPr="009839ED">
        <w:rPr>
          <w:rFonts w:ascii="隶书" w:eastAsia="隶书" w:hAnsi="宋体" w:cs="宋体"/>
          <w:color w:val="464646"/>
          <w:sz w:val="36"/>
          <w:szCs w:val="36"/>
          <w:lang w:eastAsia="zh-CN"/>
        </w:rPr>
        <w:t>和泥不用水，专做豆腐渣。</w:t>
      </w:r>
    </w:p>
    <w:p w14:paraId="78F8D2D1"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00967493">
        <w:rPr>
          <w:rFonts w:ascii="隶书" w:eastAsia="隶书" w:hAnsi="宋体" w:cs="宋体"/>
          <w:color w:val="464646"/>
          <w:sz w:val="36"/>
          <w:szCs w:val="36"/>
          <w:lang w:eastAsia="zh-CN"/>
        </w:rPr>
        <w:t xml:space="preserve">  </w:t>
      </w:r>
      <w:r w:rsidRPr="009839ED">
        <w:rPr>
          <w:rFonts w:ascii="隶书" w:eastAsia="隶书" w:hAnsi="宋体" w:cs="宋体"/>
          <w:color w:val="464646"/>
          <w:sz w:val="36"/>
          <w:szCs w:val="36"/>
          <w:lang w:eastAsia="zh-CN"/>
        </w:rPr>
        <w:t>日夜</w:t>
      </w:r>
      <w:proofErr w:type="gramStart"/>
      <w:r w:rsidRPr="009839ED">
        <w:rPr>
          <w:rFonts w:ascii="隶书" w:eastAsia="隶书" w:hAnsi="宋体" w:cs="宋体"/>
          <w:color w:val="464646"/>
          <w:sz w:val="36"/>
          <w:szCs w:val="36"/>
          <w:lang w:eastAsia="zh-CN"/>
        </w:rPr>
        <w:t>频</w:t>
      </w:r>
      <w:proofErr w:type="gramEnd"/>
      <w:r w:rsidRPr="009839ED">
        <w:rPr>
          <w:rFonts w:ascii="隶书" w:eastAsia="隶书" w:hAnsi="宋体" w:cs="宋体"/>
          <w:color w:val="464646"/>
          <w:sz w:val="36"/>
          <w:szCs w:val="36"/>
          <w:lang w:eastAsia="zh-CN"/>
        </w:rPr>
        <w:t>补锅，累死你大爷。</w:t>
      </w:r>
      <w:r w:rsidRPr="009839ED">
        <w:rPr>
          <w:rFonts w:ascii="隶书" w:eastAsia="隶书" w:hAnsi="宋体" w:cs="宋体"/>
          <w:color w:val="464646"/>
          <w:sz w:val="36"/>
          <w:szCs w:val="36"/>
          <w:lang w:eastAsia="zh-CN"/>
        </w:rPr>
        <w:br/>
        <w:t xml:space="preserve">　　 河崩星斗碎，</w:t>
      </w:r>
      <w:proofErr w:type="gramStart"/>
      <w:r w:rsidRPr="009839ED">
        <w:rPr>
          <w:rFonts w:ascii="隶书" w:eastAsia="隶书" w:hAnsi="宋体" w:cs="宋体"/>
          <w:color w:val="464646"/>
          <w:sz w:val="36"/>
          <w:szCs w:val="36"/>
          <w:lang w:eastAsia="zh-CN"/>
        </w:rPr>
        <w:t>鲸涛卷</w:t>
      </w:r>
      <w:proofErr w:type="gramEnd"/>
      <w:r w:rsidRPr="009839ED">
        <w:rPr>
          <w:rFonts w:ascii="隶书" w:eastAsia="隶书" w:hAnsi="宋体" w:cs="宋体"/>
          <w:color w:val="464646"/>
          <w:sz w:val="36"/>
          <w:szCs w:val="36"/>
          <w:lang w:eastAsia="zh-CN"/>
        </w:rPr>
        <w:t>无涯。</w:t>
      </w:r>
    </w:p>
    <w:p w14:paraId="7CBC88A5"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00967493">
        <w:rPr>
          <w:rFonts w:ascii="隶书" w:eastAsia="隶书" w:hAnsi="宋体" w:cs="宋体"/>
          <w:color w:val="464646"/>
          <w:sz w:val="36"/>
          <w:szCs w:val="36"/>
          <w:lang w:eastAsia="zh-CN"/>
        </w:rPr>
        <w:t xml:space="preserve"> </w:t>
      </w:r>
      <w:proofErr w:type="gramStart"/>
      <w:r w:rsidRPr="009839ED">
        <w:rPr>
          <w:rFonts w:ascii="隶书" w:eastAsia="隶书" w:hAnsi="宋体" w:cs="宋体"/>
          <w:color w:val="464646"/>
          <w:sz w:val="36"/>
          <w:szCs w:val="36"/>
          <w:lang w:eastAsia="zh-CN"/>
        </w:rPr>
        <w:t>旋化三</w:t>
      </w:r>
      <w:proofErr w:type="gramEnd"/>
      <w:r w:rsidRPr="009839ED">
        <w:rPr>
          <w:rFonts w:ascii="隶书" w:eastAsia="隶书" w:hAnsi="宋体" w:cs="宋体"/>
          <w:color w:val="464646"/>
          <w:sz w:val="36"/>
          <w:szCs w:val="36"/>
          <w:lang w:eastAsia="zh-CN"/>
        </w:rPr>
        <w:t>界火，万物类风</w:t>
      </w:r>
      <w:proofErr w:type="gramStart"/>
      <w:r w:rsidRPr="009839ED">
        <w:rPr>
          <w:rFonts w:ascii="隶书" w:eastAsia="隶书" w:hAnsi="宋体" w:cs="宋体"/>
          <w:color w:val="464646"/>
          <w:sz w:val="36"/>
          <w:szCs w:val="36"/>
          <w:lang w:eastAsia="zh-CN"/>
        </w:rPr>
        <w:t>葭</w:t>
      </w:r>
      <w:proofErr w:type="gramEnd"/>
      <w:r w:rsidRPr="009839ED">
        <w:rPr>
          <w:rFonts w:ascii="隶书" w:eastAsia="隶书" w:hAnsi="宋体" w:cs="宋体"/>
          <w:color w:val="464646"/>
          <w:sz w:val="36"/>
          <w:szCs w:val="36"/>
          <w:lang w:eastAsia="zh-CN"/>
        </w:rPr>
        <w:t>。</w:t>
      </w:r>
    </w:p>
    <w:p w14:paraId="67D3115C"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00967493">
        <w:rPr>
          <w:rFonts w:ascii="隶书" w:eastAsia="隶书" w:hAnsi="宋体" w:cs="宋体"/>
          <w:color w:val="464646"/>
          <w:sz w:val="36"/>
          <w:szCs w:val="36"/>
          <w:lang w:eastAsia="zh-CN"/>
        </w:rPr>
        <w:t xml:space="preserve">  </w:t>
      </w:r>
      <w:r w:rsidRPr="009839ED">
        <w:rPr>
          <w:rFonts w:ascii="隶书" w:eastAsia="隶书" w:hAnsi="宋体" w:cs="宋体"/>
          <w:color w:val="464646"/>
          <w:sz w:val="36"/>
          <w:szCs w:val="36"/>
          <w:lang w:eastAsia="zh-CN"/>
        </w:rPr>
        <w:t>南柯一梦破，乾坤正披纱。</w:t>
      </w:r>
    </w:p>
    <w:p w14:paraId="274DD429"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00967493">
        <w:rPr>
          <w:rFonts w:ascii="隶书" w:eastAsia="隶书" w:hAnsi="宋体" w:cs="宋体"/>
          <w:color w:val="464646"/>
          <w:sz w:val="36"/>
          <w:szCs w:val="36"/>
          <w:lang w:eastAsia="zh-CN"/>
        </w:rPr>
        <w:t xml:space="preserve"> </w:t>
      </w:r>
      <w:proofErr w:type="gramStart"/>
      <w:r w:rsidRPr="009839ED">
        <w:rPr>
          <w:rFonts w:ascii="隶书" w:eastAsia="隶书" w:hAnsi="宋体" w:cs="宋体"/>
          <w:color w:val="464646"/>
          <w:sz w:val="36"/>
          <w:szCs w:val="36"/>
          <w:lang w:eastAsia="zh-CN"/>
        </w:rPr>
        <w:t>斜阳倾红泪</w:t>
      </w:r>
      <w:proofErr w:type="gramEnd"/>
      <w:r w:rsidRPr="009839ED">
        <w:rPr>
          <w:rFonts w:ascii="隶书" w:eastAsia="隶书" w:hAnsi="宋体" w:cs="宋体"/>
          <w:color w:val="464646"/>
          <w:sz w:val="36"/>
          <w:szCs w:val="36"/>
          <w:lang w:eastAsia="zh-CN"/>
        </w:rPr>
        <w:t>，满山润枇杷。</w:t>
      </w:r>
      <w:r w:rsidRPr="009839ED">
        <w:rPr>
          <w:rFonts w:ascii="隶书" w:eastAsia="隶书" w:hAnsi="宋体" w:cs="宋体"/>
          <w:color w:val="464646"/>
          <w:sz w:val="36"/>
          <w:szCs w:val="36"/>
          <w:lang w:eastAsia="zh-CN"/>
        </w:rPr>
        <w:br/>
        <w:t xml:space="preserve">　　　</w:t>
      </w:r>
      <w:r w:rsidR="00967493">
        <w:rPr>
          <w:rFonts w:ascii="隶书" w:eastAsia="隶书" w:hAnsi="宋体" w:cs="宋体"/>
          <w:color w:val="464646"/>
          <w:sz w:val="36"/>
          <w:szCs w:val="36"/>
          <w:lang w:eastAsia="zh-CN"/>
        </w:rPr>
        <w:t> </w:t>
      </w:r>
      <w:r w:rsidRPr="009839ED">
        <w:rPr>
          <w:rFonts w:ascii="隶书" w:eastAsia="隶书" w:hAnsi="宋体" w:cs="宋体"/>
          <w:color w:val="464646"/>
          <w:sz w:val="36"/>
          <w:szCs w:val="36"/>
          <w:lang w:eastAsia="zh-CN"/>
        </w:rPr>
        <w:t>烟外村</w:t>
      </w:r>
      <w:proofErr w:type="gramStart"/>
      <w:r w:rsidRPr="009839ED">
        <w:rPr>
          <w:rFonts w:ascii="隶书" w:eastAsia="隶书" w:hAnsi="宋体" w:cs="宋体"/>
          <w:color w:val="464646"/>
          <w:sz w:val="36"/>
          <w:szCs w:val="36"/>
          <w:lang w:eastAsia="zh-CN"/>
        </w:rPr>
        <w:t>墟</w:t>
      </w:r>
      <w:proofErr w:type="gramEnd"/>
      <w:r w:rsidRPr="009839ED">
        <w:rPr>
          <w:rFonts w:ascii="隶书" w:eastAsia="隶书" w:hAnsi="宋体" w:cs="宋体"/>
          <w:color w:val="464646"/>
          <w:sz w:val="36"/>
          <w:szCs w:val="36"/>
          <w:lang w:eastAsia="zh-CN"/>
        </w:rPr>
        <w:t>密，云间天路赊。</w:t>
      </w:r>
      <w:r w:rsidRPr="009839ED">
        <w:rPr>
          <w:rFonts w:ascii="隶书" w:eastAsia="隶书" w:hAnsi="宋体" w:cs="宋体"/>
          <w:color w:val="464646"/>
          <w:sz w:val="36"/>
          <w:szCs w:val="36"/>
          <w:lang w:eastAsia="zh-CN"/>
        </w:rPr>
        <w:t>    </w:t>
      </w:r>
    </w:p>
    <w:p w14:paraId="6FD0E549" w14:textId="77777777" w:rsidR="009839ED" w:rsidRPr="009839ED" w:rsidRDefault="009839ED" w:rsidP="009839ED">
      <w:pPr>
        <w:shd w:val="clear" w:color="auto" w:fill="F8F8F8"/>
        <w:spacing w:after="0" w:line="240" w:lineRule="auto"/>
        <w:jc w:val="center"/>
        <w:rPr>
          <w:rFonts w:ascii="宋体" w:hAnsi="宋体" w:cs="宋体"/>
          <w:color w:val="464646"/>
          <w:sz w:val="21"/>
          <w:szCs w:val="21"/>
          <w:lang w:eastAsia="zh-CN"/>
        </w:rPr>
      </w:pPr>
      <w:r w:rsidRPr="009839ED">
        <w:rPr>
          <w:rFonts w:ascii="隶书" w:eastAsia="隶书" w:hAnsi="宋体" w:cs="宋体"/>
          <w:color w:val="464646"/>
          <w:sz w:val="36"/>
          <w:szCs w:val="36"/>
          <w:lang w:eastAsia="zh-CN"/>
        </w:rPr>
        <w:t>      </w:t>
      </w:r>
      <w:r w:rsidR="00967493">
        <w:rPr>
          <w:rFonts w:ascii="隶书" w:eastAsia="隶书" w:hAnsi="宋体" w:cs="宋体"/>
          <w:color w:val="464646"/>
          <w:sz w:val="36"/>
          <w:szCs w:val="36"/>
          <w:lang w:eastAsia="zh-CN"/>
        </w:rPr>
        <w:t xml:space="preserve"> </w:t>
      </w:r>
      <w:r w:rsidRPr="009839ED">
        <w:rPr>
          <w:rFonts w:ascii="隶书" w:eastAsia="隶书" w:hAnsi="宋体" w:cs="宋体"/>
          <w:color w:val="464646"/>
          <w:sz w:val="36"/>
          <w:szCs w:val="36"/>
          <w:lang w:eastAsia="zh-CN"/>
        </w:rPr>
        <w:t>呜咽如秋水，不知何处笳。</w:t>
      </w:r>
    </w:p>
    <w:p w14:paraId="3BF90ACB" w14:textId="77777777" w:rsidR="009839ED" w:rsidRPr="009839ED" w:rsidRDefault="009839ED" w:rsidP="009839ED">
      <w:pPr>
        <w:shd w:val="clear" w:color="auto" w:fill="F8F8F8"/>
        <w:spacing w:after="75" w:line="315" w:lineRule="atLeast"/>
        <w:rPr>
          <w:rFonts w:ascii="宋体" w:hAnsi="宋体" w:cs="宋体"/>
          <w:color w:val="464646"/>
          <w:sz w:val="21"/>
          <w:szCs w:val="21"/>
          <w:lang w:eastAsia="zh-CN"/>
        </w:rPr>
      </w:pPr>
      <w:r w:rsidRPr="009839ED">
        <w:rPr>
          <w:rFonts w:ascii="宋体" w:hAnsi="宋体" w:cs="宋体"/>
          <w:color w:val="464646"/>
          <w:sz w:val="21"/>
          <w:szCs w:val="21"/>
          <w:lang w:eastAsia="zh-CN"/>
        </w:rPr>
        <w:t> </w:t>
      </w:r>
    </w:p>
    <w:p w14:paraId="5C1FEF87" w14:textId="77777777" w:rsidR="00480CF5" w:rsidRDefault="00E44950">
      <w:pPr>
        <w:pStyle w:val="Heading1"/>
        <w:rPr>
          <w:lang w:eastAsia="zh-CN"/>
        </w:rPr>
      </w:pPr>
      <w:bookmarkStart w:id="149" w:name="_Toc72586305"/>
      <w:r>
        <w:rPr>
          <w:lang w:eastAsia="zh-CN"/>
        </w:rPr>
        <w:t xml:space="preserve">2006-06-29 21:29 </w:t>
      </w:r>
      <w:r>
        <w:rPr>
          <w:lang w:eastAsia="zh-CN"/>
        </w:rPr>
        <w:t>为球迷，教黄健翔学飙海豚音！</w:t>
      </w:r>
      <w:bookmarkEnd w:id="149"/>
    </w:p>
    <w:p w14:paraId="5034E974" w14:textId="77777777" w:rsidR="00480CF5" w:rsidRDefault="002E2046">
      <w:hyperlink r:id="rId162" w:history="1">
        <w:r w:rsidR="009839ED" w:rsidRPr="00127CF5">
          <w:rPr>
            <w:rStyle w:val="Hyperlink"/>
          </w:rPr>
          <w:t>http://blog.sina.com.cn/s/blog_486e105c010004p6.html</w:t>
        </w:r>
      </w:hyperlink>
      <w:r w:rsidR="009839ED">
        <w:t xml:space="preserve"> </w:t>
      </w:r>
    </w:p>
    <w:p w14:paraId="18ECF80F" w14:textId="77777777" w:rsidR="00480CF5" w:rsidRDefault="00E44950">
      <w:pPr>
        <w:rPr>
          <w:lang w:eastAsia="zh-CN"/>
        </w:rPr>
      </w:pPr>
      <w:r>
        <w:rPr>
          <w:lang w:eastAsia="zh-CN"/>
        </w:rPr>
        <w:t>本来这任务和本</w:t>
      </w:r>
      <w:r>
        <w:rPr>
          <w:lang w:eastAsia="zh-CN"/>
        </w:rPr>
        <w:t>ID</w:t>
      </w:r>
      <w:r>
        <w:rPr>
          <w:lang w:eastAsia="zh-CN"/>
        </w:rPr>
        <w:t>无关，但为了下次球迷深夜看球时，不至于又要忍受黄健翔如这次即使在张靓颖海豚音附体下依然如此恶劣的声音，花几分钟说说也无妨。顺便也向对声乐了解不多的人介绍一下基本的知识。</w:t>
      </w:r>
    </w:p>
    <w:p w14:paraId="55F52706" w14:textId="77777777" w:rsidR="00480CF5" w:rsidRDefault="00E44950">
      <w:pPr>
        <w:rPr>
          <w:lang w:eastAsia="zh-CN"/>
        </w:rPr>
      </w:pPr>
      <w:r>
        <w:rPr>
          <w:lang w:eastAsia="zh-CN"/>
        </w:rPr>
        <w:t>海豚发出的声音有哨音、猝发脉冲声、卡嗒声三种，频率从</w:t>
      </w:r>
      <w:r>
        <w:rPr>
          <w:lang w:eastAsia="zh-CN"/>
        </w:rPr>
        <w:t>0.25</w:t>
      </w:r>
      <w:r>
        <w:rPr>
          <w:lang w:eastAsia="zh-CN"/>
        </w:rPr>
        <w:t>千赫兹到</w:t>
      </w:r>
      <w:r>
        <w:rPr>
          <w:lang w:eastAsia="zh-CN"/>
        </w:rPr>
        <w:t>220</w:t>
      </w:r>
      <w:r>
        <w:rPr>
          <w:lang w:eastAsia="zh-CN"/>
        </w:rPr>
        <w:t>千赫兹。由于</w:t>
      </w:r>
      <w:r>
        <w:rPr>
          <w:lang w:eastAsia="zh-CN"/>
        </w:rPr>
        <w:t>20</w:t>
      </w:r>
      <w:r>
        <w:rPr>
          <w:lang w:eastAsia="zh-CN"/>
        </w:rPr>
        <w:t>千赫兹以上非人耳可听，某些频率的猝发脉冲声声波甚至可以把猎</w:t>
      </w:r>
      <w:r>
        <w:rPr>
          <w:lang w:eastAsia="zh-CN"/>
        </w:rPr>
        <w:lastRenderedPageBreak/>
        <w:t>物击昏和杀死，因此人类的所谓海豚</w:t>
      </w:r>
      <w:proofErr w:type="gramStart"/>
      <w:r>
        <w:rPr>
          <w:lang w:eastAsia="zh-CN"/>
        </w:rPr>
        <w:t>音实际</w:t>
      </w:r>
      <w:proofErr w:type="gramEnd"/>
      <w:r>
        <w:rPr>
          <w:lang w:eastAsia="zh-CN"/>
        </w:rPr>
        <w:t>是归于哨音范围，频率从</w:t>
      </w:r>
      <w:r>
        <w:rPr>
          <w:lang w:eastAsia="zh-CN"/>
        </w:rPr>
        <w:t>5</w:t>
      </w:r>
      <w:r>
        <w:rPr>
          <w:lang w:eastAsia="zh-CN"/>
        </w:rPr>
        <w:t>千赫兹到</w:t>
      </w:r>
      <w:r>
        <w:rPr>
          <w:lang w:eastAsia="zh-CN"/>
        </w:rPr>
        <w:t>15</w:t>
      </w:r>
      <w:r>
        <w:rPr>
          <w:lang w:eastAsia="zh-CN"/>
        </w:rPr>
        <w:t>千赫兹。</w:t>
      </w:r>
    </w:p>
    <w:p w14:paraId="38E6E746" w14:textId="77777777" w:rsidR="00480CF5" w:rsidRDefault="00E44950">
      <w:pPr>
        <w:rPr>
          <w:lang w:eastAsia="zh-CN"/>
        </w:rPr>
      </w:pPr>
      <w:r>
        <w:rPr>
          <w:lang w:eastAsia="zh-CN"/>
        </w:rPr>
        <w:t>有一种普遍流行的错误说法，认为咽音就是海豚音，这其实是不对的。一般来说，海豚音只会出现在女高音上，而咽音是在所有人声中都可以存在的。用女高音的音域来说，咽音自然存在中低音的连接部分，经过训练可以使得其低音上部到高音区都带有咽音成分，而高音区之上的极限音域，基本就属于哨（啸）音，也就是海豚音了。</w:t>
      </w:r>
    </w:p>
    <w:p w14:paraId="0D4336F5" w14:textId="77777777" w:rsidR="00480CF5" w:rsidRDefault="00E44950">
      <w:pPr>
        <w:rPr>
          <w:lang w:eastAsia="zh-CN"/>
        </w:rPr>
      </w:pPr>
      <w:r>
        <w:rPr>
          <w:lang w:eastAsia="zh-CN"/>
        </w:rPr>
        <w:t>其实只要训练得当，任何一个女高音具有</w:t>
      </w:r>
      <w:r>
        <w:rPr>
          <w:lang w:eastAsia="zh-CN"/>
        </w:rPr>
        <w:t>5</w:t>
      </w:r>
      <w:r>
        <w:rPr>
          <w:lang w:eastAsia="zh-CN"/>
        </w:rPr>
        <w:t>个八度的音域是可以达到的，但一般的音乐作品，基本上不要求如此广的音域。而由于作品风格的限制，对于古典音乐来说，基本不会利用海豚音音域，对于古典音乐来说，带着咽音成分的音域才会符合古典音乐的典雅纯正风格。海豚</w:t>
      </w:r>
      <w:proofErr w:type="gramStart"/>
      <w:r>
        <w:rPr>
          <w:lang w:eastAsia="zh-CN"/>
        </w:rPr>
        <w:t>音由于</w:t>
      </w:r>
      <w:proofErr w:type="gramEnd"/>
      <w:r>
        <w:rPr>
          <w:lang w:eastAsia="zh-CN"/>
        </w:rPr>
        <w:t>是极端音域，在流行音乐中也就是偶尔利用，而真正能用的人也不多，张靓颖的所谓海豚</w:t>
      </w:r>
      <w:proofErr w:type="gramStart"/>
      <w:r>
        <w:rPr>
          <w:lang w:eastAsia="zh-CN"/>
        </w:rPr>
        <w:t>音其实</w:t>
      </w:r>
      <w:proofErr w:type="gramEnd"/>
      <w:r>
        <w:rPr>
          <w:lang w:eastAsia="zh-CN"/>
        </w:rPr>
        <w:t>只是一种假声造成</w:t>
      </w:r>
      <w:proofErr w:type="gramStart"/>
      <w:r>
        <w:rPr>
          <w:lang w:eastAsia="zh-CN"/>
        </w:rPr>
        <w:t>的假啸音</w:t>
      </w:r>
      <w:proofErr w:type="gramEnd"/>
      <w:r>
        <w:rPr>
          <w:lang w:eastAsia="zh-CN"/>
        </w:rPr>
        <w:t>，还不能触及</w:t>
      </w:r>
      <w:r>
        <w:rPr>
          <w:lang w:eastAsia="zh-CN"/>
        </w:rPr>
        <w:t>E6-G7</w:t>
      </w:r>
      <w:r>
        <w:rPr>
          <w:lang w:eastAsia="zh-CN"/>
        </w:rPr>
        <w:t>所谓海豚音域。</w:t>
      </w:r>
    </w:p>
    <w:p w14:paraId="66A01644" w14:textId="77777777" w:rsidR="00480CF5" w:rsidRDefault="00E44950">
      <w:pPr>
        <w:rPr>
          <w:lang w:eastAsia="zh-CN"/>
        </w:rPr>
      </w:pPr>
      <w:r>
        <w:rPr>
          <w:lang w:eastAsia="zh-CN"/>
        </w:rPr>
        <w:t>由于张靓颖的海豚音本来就名不符实，黄健翔的声音出现那种假声带强烈抖动下的恶劣音质就一点不奇怪了。对于男性来说，除了少数</w:t>
      </w:r>
      <w:proofErr w:type="gramStart"/>
      <w:r>
        <w:rPr>
          <w:lang w:eastAsia="zh-CN"/>
        </w:rPr>
        <w:t>不世</w:t>
      </w:r>
      <w:proofErr w:type="gramEnd"/>
      <w:r>
        <w:rPr>
          <w:lang w:eastAsia="zh-CN"/>
        </w:rPr>
        <w:t>出的天才，例如某俄罗斯天才，除非是被</w:t>
      </w:r>
      <w:proofErr w:type="gramStart"/>
      <w:r>
        <w:rPr>
          <w:lang w:eastAsia="zh-CN"/>
        </w:rPr>
        <w:t>阉</w:t>
      </w:r>
      <w:proofErr w:type="gramEnd"/>
      <w:r>
        <w:rPr>
          <w:lang w:eastAsia="zh-CN"/>
        </w:rPr>
        <w:t>成为阉人歌手，否则即使被灵魂附体也不可能</w:t>
      </w:r>
      <w:proofErr w:type="gramStart"/>
      <w:r>
        <w:rPr>
          <w:lang w:eastAsia="zh-CN"/>
        </w:rPr>
        <w:t>飙</w:t>
      </w:r>
      <w:proofErr w:type="gramEnd"/>
      <w:r>
        <w:rPr>
          <w:lang w:eastAsia="zh-CN"/>
        </w:rPr>
        <w:t>出海豚音。如果不想被</w:t>
      </w:r>
      <w:proofErr w:type="gramStart"/>
      <w:r>
        <w:rPr>
          <w:lang w:eastAsia="zh-CN"/>
        </w:rPr>
        <w:t>阉</w:t>
      </w:r>
      <w:proofErr w:type="gramEnd"/>
      <w:r>
        <w:rPr>
          <w:lang w:eastAsia="zh-CN"/>
        </w:rPr>
        <w:t>成为阉人歌手，对于包括黄先生在内的男人们，比较实际的还是</w:t>
      </w:r>
      <w:proofErr w:type="gramStart"/>
      <w:r>
        <w:rPr>
          <w:lang w:eastAsia="zh-CN"/>
        </w:rPr>
        <w:t>练习好咽音</w:t>
      </w:r>
      <w:proofErr w:type="gramEnd"/>
      <w:r>
        <w:rPr>
          <w:lang w:eastAsia="zh-CN"/>
        </w:rPr>
        <w:t>。咽</w:t>
      </w:r>
      <w:proofErr w:type="gramStart"/>
      <w:r>
        <w:rPr>
          <w:lang w:eastAsia="zh-CN"/>
        </w:rPr>
        <w:t>音具有</w:t>
      </w:r>
      <w:proofErr w:type="gramEnd"/>
      <w:r>
        <w:rPr>
          <w:lang w:eastAsia="zh-CN"/>
        </w:rPr>
        <w:t>金属光泽的稳定明亮且有力的音质，即使不用灵魂附体，也会充分激情地愉悦球迷的耳朵，这点是十分适合黄先生学习的。咽音的关键就是要形成稳定而灵活的发音管，有关这方面的知识，有空再介绍。</w:t>
      </w:r>
    </w:p>
    <w:p w14:paraId="26831090" w14:textId="77777777" w:rsidR="00480CF5" w:rsidRDefault="00E44950">
      <w:pPr>
        <w:pStyle w:val="Heading1"/>
        <w:rPr>
          <w:lang w:eastAsia="zh-CN"/>
        </w:rPr>
      </w:pPr>
      <w:bookmarkStart w:id="150" w:name="_Toc72586306"/>
      <w:r>
        <w:rPr>
          <w:lang w:eastAsia="zh-CN"/>
        </w:rPr>
        <w:t xml:space="preserve">2006-06-30 19:15 </w:t>
      </w:r>
      <w:r>
        <w:rPr>
          <w:lang w:eastAsia="zh-CN"/>
        </w:rPr>
        <w:t>钢琴作品录音：</w:t>
      </w:r>
      <w:r>
        <w:rPr>
          <w:lang w:eastAsia="zh-CN"/>
        </w:rPr>
        <w:t>5</w:t>
      </w:r>
      <w:r>
        <w:rPr>
          <w:lang w:eastAsia="zh-CN"/>
        </w:rPr>
        <w:t>个小片段及小回旋曲</w:t>
      </w:r>
      <w:bookmarkEnd w:id="150"/>
    </w:p>
    <w:p w14:paraId="0D1F2055" w14:textId="77777777" w:rsidR="00480CF5" w:rsidRDefault="002E2046">
      <w:hyperlink r:id="rId163" w:history="1">
        <w:r w:rsidR="009839ED" w:rsidRPr="00127CF5">
          <w:rPr>
            <w:rStyle w:val="Hyperlink"/>
          </w:rPr>
          <w:t>http://blog.sina.com.cn/s/blog_486e105c010004q0.html</w:t>
        </w:r>
      </w:hyperlink>
      <w:r w:rsidR="009839ED">
        <w:t xml:space="preserve"> </w:t>
      </w:r>
    </w:p>
    <w:p w14:paraId="7E28234F" w14:textId="77777777" w:rsidR="00480CF5" w:rsidRDefault="00E44950">
      <w:pPr>
        <w:rPr>
          <w:lang w:eastAsia="zh-CN"/>
        </w:rPr>
      </w:pPr>
      <w:r>
        <w:rPr>
          <w:lang w:eastAsia="zh-CN"/>
        </w:rPr>
        <w:t>等看球，闲着没事，把以前学作曲时写的一些作业弄点上来，先弄五个小片段上来试验一下，都是一些简单的乐句。当时是从写乐句、乐段开始，到比较复杂的曲式的。这些东西由于短，一个很好的用途就可以当手机的铃声，本</w:t>
      </w:r>
      <w:r>
        <w:rPr>
          <w:lang w:eastAsia="zh-CN"/>
        </w:rPr>
        <w:t>ID</w:t>
      </w:r>
      <w:r>
        <w:rPr>
          <w:lang w:eastAsia="zh-CN"/>
        </w:rPr>
        <w:t>现在就用着第一个片段当铃声，如果有缘分，哪天在茫茫人海中听到这个铃声，可能是一个</w:t>
      </w:r>
      <w:proofErr w:type="gramStart"/>
      <w:r>
        <w:rPr>
          <w:lang w:eastAsia="zh-CN"/>
        </w:rPr>
        <w:t>很</w:t>
      </w:r>
      <w:proofErr w:type="gramEnd"/>
      <w:r>
        <w:rPr>
          <w:lang w:eastAsia="zh-CN"/>
        </w:rPr>
        <w:t>小说的情节。不过这种可能性只存在于小说之中，因为本</w:t>
      </w:r>
      <w:r>
        <w:rPr>
          <w:lang w:eastAsia="zh-CN"/>
        </w:rPr>
        <w:t>ID</w:t>
      </w:r>
      <w:r>
        <w:rPr>
          <w:lang w:eastAsia="zh-CN"/>
        </w:rPr>
        <w:t>的铃声经常换，而且今天这录音出来后，不排除有人拿着当铃声了，所以小说还是小说，现实还是现实。而且最重要的是，除了看音乐会等，本</w:t>
      </w:r>
      <w:r>
        <w:rPr>
          <w:lang w:eastAsia="zh-CN"/>
        </w:rPr>
        <w:t>ID</w:t>
      </w:r>
      <w:r>
        <w:rPr>
          <w:lang w:eastAsia="zh-CN"/>
        </w:rPr>
        <w:t>根本不会去人多的地方，看来这个游戏基本没戏。当然，还有一个可能，就是刚好是生意上的谈判对手，但这就更没戏剧性了，能和本</w:t>
      </w:r>
      <w:r>
        <w:rPr>
          <w:lang w:eastAsia="zh-CN"/>
        </w:rPr>
        <w:t>ID</w:t>
      </w:r>
      <w:r>
        <w:rPr>
          <w:lang w:eastAsia="zh-CN"/>
        </w:rPr>
        <w:t>谈生意的，年纪都很大，而本</w:t>
      </w:r>
      <w:r>
        <w:rPr>
          <w:lang w:eastAsia="zh-CN"/>
        </w:rPr>
        <w:t>ID</w:t>
      </w:r>
      <w:r>
        <w:rPr>
          <w:lang w:eastAsia="zh-CN"/>
        </w:rPr>
        <w:t>又没有什么特别的情结，看来浪漫是不会现实的。</w:t>
      </w:r>
    </w:p>
    <w:p w14:paraId="64DF8402" w14:textId="77777777" w:rsidR="00480CF5" w:rsidRDefault="00E44950">
      <w:pPr>
        <w:rPr>
          <w:lang w:eastAsia="zh-CN"/>
        </w:rPr>
      </w:pPr>
      <w:r>
        <w:rPr>
          <w:lang w:eastAsia="zh-CN"/>
        </w:rPr>
        <w:lastRenderedPageBreak/>
        <w:t>第六段是曾经上传过的那首小回旋曲，由于</w:t>
      </w:r>
      <w:proofErr w:type="gramStart"/>
      <w:r>
        <w:rPr>
          <w:lang w:eastAsia="zh-CN"/>
        </w:rPr>
        <w:t>上次上</w:t>
      </w:r>
      <w:proofErr w:type="gramEnd"/>
      <w:r>
        <w:rPr>
          <w:lang w:eastAsia="zh-CN"/>
        </w:rPr>
        <w:t>传的地方已经打不开，这次顺便也搭在一起，将就着听吧。下面这机器的操作就按一般录音机的来玩就可以，上面有很多按键，自己摸索吧。哪天有空，继续把稍微大点的东西搬上来，但都限于大学之前的，大学以及之后的都比较重要且篇幅大，就不弄上来了。大学之前的也够多的，就</w:t>
      </w:r>
      <w:proofErr w:type="gramStart"/>
      <w:r>
        <w:rPr>
          <w:lang w:eastAsia="zh-CN"/>
        </w:rPr>
        <w:t>只能弄纯钢琴</w:t>
      </w:r>
      <w:proofErr w:type="gramEnd"/>
      <w:r>
        <w:rPr>
          <w:lang w:eastAsia="zh-CN"/>
        </w:rPr>
        <w:t>的，其他诸如艺术歌曲、室内乐等弄</w:t>
      </w:r>
      <w:proofErr w:type="gramStart"/>
      <w:r>
        <w:rPr>
          <w:lang w:eastAsia="zh-CN"/>
        </w:rPr>
        <w:t>上来太</w:t>
      </w:r>
      <w:proofErr w:type="gramEnd"/>
      <w:r>
        <w:rPr>
          <w:lang w:eastAsia="zh-CN"/>
        </w:rPr>
        <w:t>麻烦，还要惊动其他人，不好玩，所以就不玩了。另外，</w:t>
      </w:r>
      <w:proofErr w:type="gramStart"/>
      <w:r>
        <w:rPr>
          <w:lang w:eastAsia="zh-CN"/>
        </w:rPr>
        <w:t>由于博客有背景</w:t>
      </w:r>
      <w:proofErr w:type="gramEnd"/>
      <w:r>
        <w:rPr>
          <w:lang w:eastAsia="zh-CN"/>
        </w:rPr>
        <w:t>音乐，请先按背景音乐播放器的静音或停止，这样就不会互相干扰了。</w:t>
      </w:r>
    </w:p>
    <w:p w14:paraId="6DD839BC" w14:textId="77777777" w:rsidR="00480CF5" w:rsidRDefault="00E44950">
      <w:pPr>
        <w:pStyle w:val="Heading1"/>
        <w:rPr>
          <w:lang w:eastAsia="zh-CN"/>
        </w:rPr>
      </w:pPr>
      <w:bookmarkStart w:id="151" w:name="_Toc72586307"/>
      <w:r>
        <w:rPr>
          <w:lang w:eastAsia="zh-CN"/>
        </w:rPr>
        <w:t xml:space="preserve">2006-07-01 12:23 </w:t>
      </w:r>
      <w:r>
        <w:rPr>
          <w:lang w:eastAsia="zh-CN"/>
        </w:rPr>
        <w:t>东道主，出来混，都要还！</w:t>
      </w:r>
      <w:bookmarkEnd w:id="151"/>
    </w:p>
    <w:p w14:paraId="1B2BC88D" w14:textId="77777777" w:rsidR="00480CF5" w:rsidRDefault="002E2046">
      <w:hyperlink r:id="rId164" w:history="1">
        <w:r w:rsidR="00F04B05" w:rsidRPr="002F7192">
          <w:rPr>
            <w:rStyle w:val="Hyperlink"/>
          </w:rPr>
          <w:t>http://blog.sina.com.cn/s/blog_486e105c010004qh.html</w:t>
        </w:r>
      </w:hyperlink>
      <w:r w:rsidR="00F04B05">
        <w:t xml:space="preserve">  </w:t>
      </w:r>
    </w:p>
    <w:p w14:paraId="79B98862" w14:textId="77777777" w:rsidR="00480CF5" w:rsidRDefault="00E44950">
      <w:pPr>
        <w:rPr>
          <w:lang w:eastAsia="zh-CN"/>
        </w:rPr>
      </w:pPr>
      <w:r>
        <w:rPr>
          <w:lang w:eastAsia="zh-CN"/>
        </w:rPr>
        <w:t>当政治战胜艺术；当东道主依然东道主般神奇；当那忧郁的蓝宿命地被那冷酷的白吞没；当最牛的乌鸦、最牛的嘴，那比霸王枪、碧玉刀、长生剑、多情环、离别钩、拳头、孔雀</w:t>
      </w:r>
      <w:proofErr w:type="gramStart"/>
      <w:r>
        <w:rPr>
          <w:lang w:eastAsia="zh-CN"/>
        </w:rPr>
        <w:t>翎</w:t>
      </w:r>
      <w:proofErr w:type="gramEnd"/>
      <w:r>
        <w:rPr>
          <w:lang w:eastAsia="zh-CN"/>
        </w:rPr>
        <w:t>还要有效的武器史无前例地失效；这一晚，就这样被历史地</w:t>
      </w:r>
      <w:proofErr w:type="gramStart"/>
      <w:r>
        <w:rPr>
          <w:lang w:eastAsia="zh-CN"/>
        </w:rPr>
        <w:t>耻辱着</w:t>
      </w:r>
      <w:proofErr w:type="gramEnd"/>
      <w:r>
        <w:rPr>
          <w:lang w:eastAsia="zh-CN"/>
        </w:rPr>
        <w:t>。</w:t>
      </w:r>
    </w:p>
    <w:p w14:paraId="5DB21C86" w14:textId="77777777" w:rsidR="00480CF5" w:rsidRDefault="00E44950">
      <w:pPr>
        <w:rPr>
          <w:lang w:eastAsia="zh-CN"/>
        </w:rPr>
      </w:pPr>
      <w:r>
        <w:rPr>
          <w:lang w:eastAsia="zh-CN"/>
        </w:rPr>
        <w:t>当政治被需要，连那东亚足球小国都</w:t>
      </w:r>
      <w:proofErr w:type="gramStart"/>
      <w:r>
        <w:rPr>
          <w:lang w:eastAsia="zh-CN"/>
        </w:rPr>
        <w:t>可以四</w:t>
      </w:r>
      <w:proofErr w:type="gramEnd"/>
      <w:r>
        <w:rPr>
          <w:lang w:eastAsia="zh-CN"/>
        </w:rPr>
        <w:t>强一番，这拥有无数荣誉和传统的德意志，又怎能</w:t>
      </w:r>
      <w:proofErr w:type="gramStart"/>
      <w:r>
        <w:rPr>
          <w:lang w:eastAsia="zh-CN"/>
        </w:rPr>
        <w:t>止步八</w:t>
      </w:r>
      <w:proofErr w:type="gramEnd"/>
      <w:r>
        <w:rPr>
          <w:lang w:eastAsia="zh-CN"/>
        </w:rPr>
        <w:t>强？当东道主的传奇里无聊地继续着不同国度同一版本的无聊故事，哪还要去考察其中具体的情节？当世界需要希特勒和墨索里尼的游戏，何必理会这游戏是否政治？当蓝的</w:t>
      </w:r>
      <w:proofErr w:type="gramStart"/>
      <w:r>
        <w:rPr>
          <w:lang w:eastAsia="zh-CN"/>
        </w:rPr>
        <w:t>忧郁已</w:t>
      </w:r>
      <w:proofErr w:type="gramEnd"/>
      <w:r>
        <w:rPr>
          <w:lang w:eastAsia="zh-CN"/>
        </w:rPr>
        <w:t>被宿命，白的冷酷只不过为了最后的血。当</w:t>
      </w:r>
      <w:proofErr w:type="gramStart"/>
      <w:r>
        <w:rPr>
          <w:lang w:eastAsia="zh-CN"/>
        </w:rPr>
        <w:t>最</w:t>
      </w:r>
      <w:proofErr w:type="gramEnd"/>
      <w:r>
        <w:rPr>
          <w:lang w:eastAsia="zh-CN"/>
        </w:rPr>
        <w:t>乌鸦的乌鸦都能变喜鹊，世界也将如此丑陋地沦陷在黑夜中。</w:t>
      </w:r>
    </w:p>
    <w:p w14:paraId="14FD2383" w14:textId="77777777" w:rsidR="00480CF5" w:rsidRDefault="00E44950">
      <w:pPr>
        <w:rPr>
          <w:lang w:eastAsia="zh-CN"/>
        </w:rPr>
      </w:pPr>
      <w:r>
        <w:rPr>
          <w:lang w:eastAsia="zh-CN"/>
        </w:rPr>
        <w:t>两只从未在世界杯里点球失利的球队的终极</w:t>
      </w:r>
      <w:r>
        <w:rPr>
          <w:lang w:eastAsia="zh-CN"/>
        </w:rPr>
        <w:t>PK</w:t>
      </w:r>
      <w:r>
        <w:rPr>
          <w:lang w:eastAsia="zh-CN"/>
        </w:rPr>
        <w:t>，只不过是这丑陋剧本欲盖弥彰的一页。当那德国男人学着那波兰人在球门线上小丑般移动，利物浦那辉煌的胜利也就此蒙羞。马拉多纳</w:t>
      </w:r>
      <w:r>
        <w:rPr>
          <w:lang w:eastAsia="zh-CN"/>
        </w:rPr>
        <w:t>1986</w:t>
      </w:r>
      <w:r>
        <w:rPr>
          <w:lang w:eastAsia="zh-CN"/>
        </w:rPr>
        <w:t>年上帝之手的</w:t>
      </w:r>
      <w:proofErr w:type="gramStart"/>
      <w:r>
        <w:rPr>
          <w:lang w:eastAsia="zh-CN"/>
        </w:rPr>
        <w:t>无耻已</w:t>
      </w:r>
      <w:proofErr w:type="gramEnd"/>
      <w:r>
        <w:rPr>
          <w:lang w:eastAsia="zh-CN"/>
        </w:rPr>
        <w:t>被</w:t>
      </w:r>
      <w:r>
        <w:rPr>
          <w:lang w:eastAsia="zh-CN"/>
        </w:rPr>
        <w:t>1990</w:t>
      </w:r>
      <w:r>
        <w:rPr>
          <w:lang w:eastAsia="zh-CN"/>
        </w:rPr>
        <w:t>年德国上帝之摔的更大无耻所偿还，而德国人其后</w:t>
      </w:r>
      <w:r>
        <w:rPr>
          <w:lang w:eastAsia="zh-CN"/>
        </w:rPr>
        <w:t>16</w:t>
      </w:r>
      <w:r>
        <w:rPr>
          <w:lang w:eastAsia="zh-CN"/>
        </w:rPr>
        <w:t>年的偿还大概还不够深刻，那就让新的无耻继续为新的偿还准备子弹。四年后的南非，当德国不再成为政治的理由，偿还将子弹般有力地洞穿黑夜的丑陋。</w:t>
      </w:r>
    </w:p>
    <w:p w14:paraId="4E482278" w14:textId="77777777" w:rsidR="00480CF5" w:rsidRDefault="00E44950">
      <w:pPr>
        <w:rPr>
          <w:lang w:eastAsia="zh-CN"/>
        </w:rPr>
      </w:pPr>
      <w:r>
        <w:rPr>
          <w:lang w:eastAsia="zh-CN"/>
        </w:rPr>
        <w:t>去问问法国、英格兰们吧，东道主的无耻是有后遗症的！东道主，出来混，都要还！且不说法国</w:t>
      </w:r>
      <w:r>
        <w:rPr>
          <w:lang w:eastAsia="zh-CN"/>
        </w:rPr>
        <w:t>2002</w:t>
      </w:r>
      <w:r>
        <w:rPr>
          <w:lang w:eastAsia="zh-CN"/>
        </w:rPr>
        <w:t>年的偿还笑话，更不说某东亚足球小国正进行的偿还绝不是仅仅</w:t>
      </w:r>
      <w:r>
        <w:rPr>
          <w:lang w:eastAsia="zh-CN"/>
        </w:rPr>
        <w:t>4</w:t>
      </w:r>
      <w:r>
        <w:rPr>
          <w:lang w:eastAsia="zh-CN"/>
        </w:rPr>
        <w:t>年就足够，就说德国人，也无须为</w:t>
      </w:r>
      <w:r>
        <w:rPr>
          <w:lang w:eastAsia="zh-CN"/>
        </w:rPr>
        <w:t>1966</w:t>
      </w:r>
      <w:r>
        <w:rPr>
          <w:lang w:eastAsia="zh-CN"/>
        </w:rPr>
        <w:t>年的门线再叨唠，英格兰已为那门线付出</w:t>
      </w:r>
      <w:r>
        <w:rPr>
          <w:lang w:eastAsia="zh-CN"/>
        </w:rPr>
        <w:t>40</w:t>
      </w:r>
      <w:r>
        <w:rPr>
          <w:lang w:eastAsia="zh-CN"/>
        </w:rPr>
        <w:t>年的代价，比它对瑞典的不举还要漫长。但</w:t>
      </w:r>
      <w:r>
        <w:rPr>
          <w:lang w:eastAsia="zh-CN"/>
        </w:rPr>
        <w:t>40</w:t>
      </w:r>
      <w:r>
        <w:rPr>
          <w:lang w:eastAsia="zh-CN"/>
        </w:rPr>
        <w:t>年还不是这偿还的终点，神奇的乌鸦已经宣布</w:t>
      </w:r>
      <w:r>
        <w:rPr>
          <w:lang w:eastAsia="zh-CN"/>
        </w:rPr>
        <w:t>“</w:t>
      </w:r>
      <w:r>
        <w:rPr>
          <w:lang w:eastAsia="zh-CN"/>
        </w:rPr>
        <w:t>英巴将相遇半决赛</w:t>
      </w:r>
      <w:r>
        <w:rPr>
          <w:lang w:eastAsia="zh-CN"/>
        </w:rPr>
        <w:t>”</w:t>
      </w:r>
      <w:r>
        <w:rPr>
          <w:lang w:eastAsia="zh-CN"/>
        </w:rPr>
        <w:t>，没有了最无耻的政治，乌鸦仍会神奇。而德国，你要如英国病人般超越</w:t>
      </w:r>
      <w:r>
        <w:rPr>
          <w:lang w:eastAsia="zh-CN"/>
        </w:rPr>
        <w:t>40</w:t>
      </w:r>
      <w:r>
        <w:rPr>
          <w:lang w:eastAsia="zh-CN"/>
        </w:rPr>
        <w:t>年地成为德国病人吗？</w:t>
      </w:r>
    </w:p>
    <w:p w14:paraId="405F332E" w14:textId="77777777" w:rsidR="00480CF5" w:rsidRDefault="00E44950">
      <w:pPr>
        <w:pStyle w:val="Heading1"/>
        <w:rPr>
          <w:lang w:eastAsia="zh-CN"/>
        </w:rPr>
      </w:pPr>
      <w:bookmarkStart w:id="152" w:name="_Toc72586308"/>
      <w:r>
        <w:rPr>
          <w:lang w:eastAsia="zh-CN"/>
        </w:rPr>
        <w:t xml:space="preserve">2006-07-02 02:39 </w:t>
      </w:r>
      <w:r>
        <w:rPr>
          <w:lang w:eastAsia="zh-CN"/>
        </w:rPr>
        <w:t>英格兰，关于麦克白的老套故事！</w:t>
      </w:r>
      <w:bookmarkEnd w:id="152"/>
    </w:p>
    <w:p w14:paraId="1F3B4088" w14:textId="77777777" w:rsidR="00480CF5" w:rsidRDefault="002E2046">
      <w:hyperlink r:id="rId165" w:history="1">
        <w:r w:rsidR="009839ED" w:rsidRPr="00127CF5">
          <w:rPr>
            <w:rStyle w:val="Hyperlink"/>
          </w:rPr>
          <w:t>http://blog.sina.com.cn/s/blog_486e105c010004r4.html</w:t>
        </w:r>
      </w:hyperlink>
      <w:r w:rsidR="009839ED">
        <w:t xml:space="preserve"> </w:t>
      </w:r>
    </w:p>
    <w:p w14:paraId="3F276C8F" w14:textId="77777777" w:rsidR="00480CF5" w:rsidRDefault="00E44950">
      <w:pPr>
        <w:rPr>
          <w:lang w:eastAsia="zh-CN"/>
        </w:rPr>
      </w:pPr>
      <w:r>
        <w:rPr>
          <w:lang w:eastAsia="zh-CN"/>
        </w:rPr>
        <w:lastRenderedPageBreak/>
        <w:t>英格兰的死亡，从来都</w:t>
      </w:r>
      <w:proofErr w:type="gramStart"/>
      <w:r>
        <w:rPr>
          <w:lang w:eastAsia="zh-CN"/>
        </w:rPr>
        <w:t>很</w:t>
      </w:r>
      <w:proofErr w:type="gramEnd"/>
      <w:r>
        <w:rPr>
          <w:lang w:eastAsia="zh-CN"/>
        </w:rPr>
        <w:t>莎士比亚，就</w:t>
      </w:r>
      <w:proofErr w:type="gramStart"/>
      <w:r>
        <w:rPr>
          <w:lang w:eastAsia="zh-CN"/>
        </w:rPr>
        <w:t>像那麦克</w:t>
      </w:r>
      <w:proofErr w:type="gramEnd"/>
      <w:r>
        <w:rPr>
          <w:lang w:eastAsia="zh-CN"/>
        </w:rPr>
        <w:t>白，从一开始就注定了宿命的结局。</w:t>
      </w:r>
      <w:r>
        <w:rPr>
          <w:lang w:eastAsia="zh-CN"/>
        </w:rPr>
        <w:t>“</w:t>
      </w:r>
      <w:r>
        <w:rPr>
          <w:lang w:eastAsia="zh-CN"/>
        </w:rPr>
        <w:t>东道主，出来混，都要还</w:t>
      </w:r>
      <w:proofErr w:type="gramStart"/>
      <w:r>
        <w:rPr>
          <w:lang w:eastAsia="zh-CN"/>
        </w:rPr>
        <w:t>！</w:t>
      </w:r>
      <w:r>
        <w:rPr>
          <w:lang w:eastAsia="zh-CN"/>
        </w:rPr>
        <w:t>”</w:t>
      </w:r>
      <w:r>
        <w:rPr>
          <w:lang w:eastAsia="zh-CN"/>
        </w:rPr>
        <w:t>里并不神奇地说了最无聊的话</w:t>
      </w:r>
      <w:proofErr w:type="gramEnd"/>
      <w:r>
        <w:rPr>
          <w:lang w:eastAsia="zh-CN"/>
        </w:rPr>
        <w:t>：</w:t>
      </w:r>
      <w:r>
        <w:rPr>
          <w:lang w:eastAsia="zh-CN"/>
        </w:rPr>
        <w:t>“</w:t>
      </w:r>
      <w:r>
        <w:rPr>
          <w:lang w:eastAsia="zh-CN"/>
        </w:rPr>
        <w:t>神奇的乌鸦已经宣布</w:t>
      </w:r>
      <w:r>
        <w:rPr>
          <w:lang w:eastAsia="zh-CN"/>
        </w:rPr>
        <w:t>“</w:t>
      </w:r>
      <w:r>
        <w:rPr>
          <w:lang w:eastAsia="zh-CN"/>
        </w:rPr>
        <w:t>英巴将相遇半决赛</w:t>
      </w:r>
      <w:r>
        <w:rPr>
          <w:lang w:eastAsia="zh-CN"/>
        </w:rPr>
        <w:t>”</w:t>
      </w:r>
      <w:r>
        <w:rPr>
          <w:lang w:eastAsia="zh-CN"/>
        </w:rPr>
        <w:t>，没有了最无耻的政治，乌鸦仍会神奇。</w:t>
      </w:r>
      <w:r>
        <w:rPr>
          <w:lang w:eastAsia="zh-CN"/>
        </w:rPr>
        <w:t>”</w:t>
      </w:r>
      <w:r>
        <w:rPr>
          <w:lang w:eastAsia="zh-CN"/>
        </w:rPr>
        <w:t>但最终的结局显然不单单为了那乌鸦，当一个已被淘汰的阿根廷人执法英格兰的生死之战，宿命的结局就有了双重的黑色。</w:t>
      </w:r>
    </w:p>
    <w:p w14:paraId="667C8AE8" w14:textId="77777777" w:rsidR="00480CF5" w:rsidRDefault="00E44950">
      <w:pPr>
        <w:rPr>
          <w:lang w:eastAsia="zh-CN"/>
        </w:rPr>
      </w:pPr>
      <w:r>
        <w:rPr>
          <w:lang w:eastAsia="zh-CN"/>
        </w:rPr>
        <w:t>且不说葡萄牙</w:t>
      </w:r>
      <w:r>
        <w:rPr>
          <w:lang w:eastAsia="zh-CN"/>
        </w:rPr>
        <w:t>60</w:t>
      </w:r>
      <w:r>
        <w:rPr>
          <w:lang w:eastAsia="zh-CN"/>
        </w:rPr>
        <w:t>多分钟的</w:t>
      </w:r>
      <w:r>
        <w:rPr>
          <w:lang w:eastAsia="zh-CN"/>
        </w:rPr>
        <w:t>11</w:t>
      </w:r>
      <w:r>
        <w:rPr>
          <w:lang w:eastAsia="zh-CN"/>
        </w:rPr>
        <w:t>对</w:t>
      </w:r>
      <w:r>
        <w:rPr>
          <w:lang w:eastAsia="zh-CN"/>
        </w:rPr>
        <w:t>10</w:t>
      </w:r>
      <w:r>
        <w:rPr>
          <w:lang w:eastAsia="zh-CN"/>
        </w:rPr>
        <w:t>表现得如何恶劣，看着那白色宿命地走向黑色的结局，一切都那么莎士比亚，英国人莎士比亚地死去继续着已经传统的轨迹。而那八年里红牌的轮回，在这白色的黑色宿命中，已成了一个重要得不再重要的情节，这情节无非重复着这样老掉牙的故事：最值得期待的往往就是毒药，</w:t>
      </w:r>
      <w:r>
        <w:rPr>
          <w:lang w:eastAsia="zh-CN"/>
        </w:rPr>
        <w:t>1998</w:t>
      </w:r>
      <w:r>
        <w:rPr>
          <w:lang w:eastAsia="zh-CN"/>
        </w:rPr>
        <w:t>年的贝壳、</w:t>
      </w:r>
      <w:r>
        <w:rPr>
          <w:lang w:eastAsia="zh-CN"/>
        </w:rPr>
        <w:t>2006</w:t>
      </w:r>
      <w:r>
        <w:rPr>
          <w:lang w:eastAsia="zh-CN"/>
        </w:rPr>
        <w:t>年的鲁尼，同一</w:t>
      </w:r>
      <w:proofErr w:type="gramStart"/>
      <w:r>
        <w:rPr>
          <w:lang w:eastAsia="zh-CN"/>
        </w:rPr>
        <w:t>曼</w:t>
      </w:r>
      <w:proofErr w:type="gramEnd"/>
      <w:r>
        <w:rPr>
          <w:lang w:eastAsia="zh-CN"/>
        </w:rPr>
        <w:t>联生出的果子，有着相同的黑色基因，重复着一个相同情节的故事，连最后相同地死于点球都一模一样，看来命运之神也是很懒惰的。</w:t>
      </w:r>
    </w:p>
    <w:p w14:paraId="52E9C1C5" w14:textId="77777777" w:rsidR="00480CF5" w:rsidRDefault="00E44950">
      <w:pPr>
        <w:rPr>
          <w:lang w:eastAsia="zh-CN"/>
        </w:rPr>
      </w:pPr>
      <w:r>
        <w:rPr>
          <w:lang w:eastAsia="zh-CN"/>
        </w:rPr>
        <w:t>阿根廷人被东道主杀死，然后用最后的子弹把他们的最大死敌拉下来陪葬，世界终于合理了。至于被陪葬的英格兰，继续着他们的莎士比亚情结，大概只有这样的民族，才会出现最伟大的戏剧天才。在希望中宿命地死去、最美一刻突然陨落，一切戏剧性的老套故事，依然会继续。戏如人生，性格决定命运，这些无聊的论断，在这老套故事的无尽循环中苍白了。</w:t>
      </w:r>
    </w:p>
    <w:p w14:paraId="6CBB7416" w14:textId="77777777" w:rsidR="00480CF5" w:rsidRDefault="00E44950">
      <w:pPr>
        <w:pStyle w:val="Heading1"/>
        <w:rPr>
          <w:lang w:eastAsia="zh-CN"/>
        </w:rPr>
      </w:pPr>
      <w:bookmarkStart w:id="153" w:name="_Toc72586309"/>
      <w:r>
        <w:rPr>
          <w:lang w:eastAsia="zh-CN"/>
        </w:rPr>
        <w:t xml:space="preserve">2006-07-03 13:20 </w:t>
      </w:r>
      <w:r>
        <w:rPr>
          <w:lang w:eastAsia="zh-CN"/>
        </w:rPr>
        <w:t>咒北大清华倒掉的怨男们！</w:t>
      </w:r>
      <w:bookmarkEnd w:id="153"/>
    </w:p>
    <w:p w14:paraId="6E6161CE" w14:textId="77777777" w:rsidR="00480CF5" w:rsidRDefault="002E2046">
      <w:hyperlink r:id="rId166" w:history="1">
        <w:r w:rsidR="00877310" w:rsidRPr="00141A56">
          <w:rPr>
            <w:rStyle w:val="Hyperlink"/>
          </w:rPr>
          <w:t>http://blog.sina.com.cn/s/blog_486e105c010004sb.html</w:t>
        </w:r>
      </w:hyperlink>
      <w:r w:rsidR="00877310">
        <w:t xml:space="preserve"> </w:t>
      </w:r>
    </w:p>
    <w:p w14:paraId="28F218BE" w14:textId="77777777" w:rsidR="00480CF5" w:rsidRDefault="00E44950">
      <w:pPr>
        <w:rPr>
          <w:lang w:eastAsia="zh-CN"/>
        </w:rPr>
      </w:pPr>
      <w:r>
        <w:rPr>
          <w:lang w:eastAsia="zh-CN"/>
        </w:rPr>
        <w:t>一个需要伟哥的时代是稀罕伟哥的，不稀罕的只能是怨男。怨</w:t>
      </w:r>
      <w:proofErr w:type="gramStart"/>
      <w:r>
        <w:rPr>
          <w:lang w:eastAsia="zh-CN"/>
        </w:rPr>
        <w:t>男是否都萎</w:t>
      </w:r>
      <w:proofErr w:type="gramEnd"/>
      <w:r>
        <w:rPr>
          <w:lang w:eastAsia="zh-CN"/>
        </w:rPr>
        <w:t>哥，谁用谁知道地不成问题。元气大失的怨男们，除了怨气，又有什么可喷发？当一群怨男鸭嘴鸭舌地诅咒北大清华倒掉时，不过是为了诅咒一切正立起的，为了立起已离怨男们永远的远。</w:t>
      </w:r>
    </w:p>
    <w:p w14:paraId="6AAC0311" w14:textId="77777777" w:rsidR="00480CF5" w:rsidRDefault="00E44950">
      <w:pPr>
        <w:rPr>
          <w:lang w:eastAsia="zh-CN"/>
        </w:rPr>
      </w:pPr>
      <w:r>
        <w:rPr>
          <w:lang w:eastAsia="zh-CN"/>
        </w:rPr>
        <w:t>“</w:t>
      </w:r>
      <w:r>
        <w:rPr>
          <w:lang w:eastAsia="zh-CN"/>
        </w:rPr>
        <w:t>香港大学将北大、</w:t>
      </w:r>
      <w:proofErr w:type="gramStart"/>
      <w:r>
        <w:rPr>
          <w:lang w:eastAsia="zh-CN"/>
        </w:rPr>
        <w:t>清华扫为二流大学</w:t>
      </w:r>
      <w:r>
        <w:rPr>
          <w:lang w:eastAsia="zh-CN"/>
        </w:rPr>
        <w:t>”</w:t>
      </w:r>
      <w:r>
        <w:rPr>
          <w:lang w:eastAsia="zh-CN"/>
        </w:rPr>
        <w:t>这样的垃圾消息可以成为网络</w:t>
      </w:r>
      <w:proofErr w:type="gramEnd"/>
      <w:r>
        <w:rPr>
          <w:lang w:eastAsia="zh-CN"/>
        </w:rPr>
        <w:t>、媒体的香肠，忒香肠地揭示着如今网络、媒体怨男们也就香肠的问题。不能北大清华的怨男们，香肠般香肠了葱与香肠的关系，以为香肠和葱都可以一根的就可以把香肠当成葱，而葱了的香肠就可以制造</w:t>
      </w:r>
      <w:r>
        <w:rPr>
          <w:lang w:eastAsia="zh-CN"/>
        </w:rPr>
        <w:t>“</w:t>
      </w:r>
      <w:r>
        <w:rPr>
          <w:lang w:eastAsia="zh-CN"/>
        </w:rPr>
        <w:t>将北大、清华扫为二流大学</w:t>
      </w:r>
      <w:r>
        <w:rPr>
          <w:lang w:eastAsia="zh-CN"/>
        </w:rPr>
        <w:t>”</w:t>
      </w:r>
      <w:r>
        <w:rPr>
          <w:lang w:eastAsia="zh-CN"/>
        </w:rPr>
        <w:t>的香肠，真是脑子进香肠了！</w:t>
      </w:r>
    </w:p>
    <w:p w14:paraId="63FE9F68" w14:textId="77777777" w:rsidR="00480CF5" w:rsidRDefault="00E44950">
      <w:pPr>
        <w:rPr>
          <w:lang w:eastAsia="zh-CN"/>
        </w:rPr>
      </w:pPr>
      <w:r>
        <w:rPr>
          <w:lang w:eastAsia="zh-CN"/>
        </w:rPr>
        <w:t>对香肠充满神秘渴望的网络、媒体，面对任何关系着香肠的物体都有着一种被香肠了的莫名颤栗。然而，即使喜欢香肠和被香肠的怨男们香肠般网络、</w:t>
      </w:r>
      <w:proofErr w:type="gramStart"/>
      <w:r>
        <w:rPr>
          <w:lang w:eastAsia="zh-CN"/>
        </w:rPr>
        <w:t>媒体着</w:t>
      </w:r>
      <w:proofErr w:type="gramEnd"/>
      <w:r>
        <w:rPr>
          <w:lang w:eastAsia="zh-CN"/>
        </w:rPr>
        <w:t>被香肠的热点，也不能让被香肠的热点如热狗般</w:t>
      </w:r>
      <w:proofErr w:type="gramStart"/>
      <w:r>
        <w:rPr>
          <w:lang w:eastAsia="zh-CN"/>
        </w:rPr>
        <w:t>垃圾着</w:t>
      </w:r>
      <w:proofErr w:type="gramEnd"/>
      <w:r>
        <w:rPr>
          <w:lang w:eastAsia="zh-CN"/>
        </w:rPr>
        <w:t>这时代不能只是香肠的肠胃。一个被香肠的热狗与被香肠的热点充斥的时代，谁用谁知道地离热血永远的远。</w:t>
      </w:r>
    </w:p>
    <w:p w14:paraId="3A3638C4" w14:textId="77777777" w:rsidR="00480CF5" w:rsidRDefault="00E44950">
      <w:pPr>
        <w:rPr>
          <w:lang w:eastAsia="zh-CN"/>
        </w:rPr>
      </w:pPr>
      <w:r w:rsidRPr="00D52BAA">
        <w:rPr>
          <w:color w:val="FF0000"/>
          <w:lang w:eastAsia="zh-CN"/>
        </w:rPr>
        <w:lastRenderedPageBreak/>
        <w:t>没有热血，只能热狗；没有元气，只能怨气。</w:t>
      </w:r>
      <w:proofErr w:type="gramStart"/>
      <w:r w:rsidRPr="00D52BAA">
        <w:rPr>
          <w:color w:val="FF0000"/>
          <w:lang w:eastAsia="zh-CN"/>
        </w:rPr>
        <w:t>咒</w:t>
      </w:r>
      <w:proofErr w:type="gramEnd"/>
      <w:r w:rsidRPr="00D52BAA">
        <w:rPr>
          <w:color w:val="FF0000"/>
          <w:lang w:eastAsia="zh-CN"/>
        </w:rPr>
        <w:t>北大清华倒掉的，只不过在证明北大清华连续并继续的立起！</w:t>
      </w:r>
      <w:proofErr w:type="gramStart"/>
      <w:r w:rsidRPr="00D52BAA">
        <w:rPr>
          <w:color w:val="FF0000"/>
          <w:lang w:eastAsia="zh-CN"/>
        </w:rPr>
        <w:t>咒</w:t>
      </w:r>
      <w:proofErr w:type="gramEnd"/>
      <w:r w:rsidRPr="00D52BAA">
        <w:rPr>
          <w:color w:val="FF0000"/>
          <w:lang w:eastAsia="zh-CN"/>
        </w:rPr>
        <w:t>北大清华倒掉的连倒掉的可能都没有，因为他们从未立起！</w:t>
      </w:r>
      <w:proofErr w:type="gramStart"/>
      <w:r w:rsidRPr="00D52BAA">
        <w:rPr>
          <w:color w:val="FF0000"/>
          <w:lang w:eastAsia="zh-CN"/>
        </w:rPr>
        <w:t>咒</w:t>
      </w:r>
      <w:proofErr w:type="gramEnd"/>
      <w:r w:rsidRPr="00D52BAA">
        <w:rPr>
          <w:color w:val="FF0000"/>
          <w:lang w:eastAsia="zh-CN"/>
        </w:rPr>
        <w:t>北大清华倒掉的，首先把自己立起来吧，在一个只要伟哥的时代，没有立起，岂能立足？</w:t>
      </w:r>
      <w:r>
        <w:rPr>
          <w:lang w:eastAsia="zh-CN"/>
        </w:rPr>
        <w:t>北大从来都是世界一流大学，这有什么可争论的！</w:t>
      </w:r>
    </w:p>
    <w:p w14:paraId="4D2C84D4" w14:textId="77777777" w:rsidR="00480CF5" w:rsidRDefault="00E44950">
      <w:pPr>
        <w:pStyle w:val="Heading1"/>
        <w:rPr>
          <w:lang w:eastAsia="zh-CN"/>
        </w:rPr>
      </w:pPr>
      <w:bookmarkStart w:id="154" w:name="_Toc72586310"/>
      <w:r>
        <w:rPr>
          <w:lang w:eastAsia="zh-CN"/>
        </w:rPr>
        <w:t xml:space="preserve">2006-07-04 12:00 </w:t>
      </w:r>
      <w:r>
        <w:rPr>
          <w:lang w:eastAsia="zh-CN"/>
        </w:rPr>
        <w:t>地震？北京附近应该地震了！</w:t>
      </w:r>
      <w:bookmarkEnd w:id="154"/>
    </w:p>
    <w:p w14:paraId="3FF099C0" w14:textId="77777777" w:rsidR="00480CF5" w:rsidRDefault="002E2046">
      <w:hyperlink r:id="rId167" w:history="1">
        <w:r w:rsidR="001E4171" w:rsidRPr="002F7192">
          <w:rPr>
            <w:rStyle w:val="Hyperlink"/>
          </w:rPr>
          <w:t>http://blog.sina.com.cn/s/blog_486e105c010004t1.html</w:t>
        </w:r>
      </w:hyperlink>
      <w:r w:rsidR="00E44950">
        <w:t xml:space="preserve"> </w:t>
      </w:r>
      <w:r w:rsidR="001E4171">
        <w:t xml:space="preserve"> </w:t>
      </w:r>
    </w:p>
    <w:p w14:paraId="0C472156" w14:textId="77777777" w:rsidR="00480CF5" w:rsidRDefault="00E44950">
      <w:pPr>
        <w:rPr>
          <w:lang w:eastAsia="zh-CN"/>
        </w:rPr>
      </w:pPr>
      <w:r>
        <w:rPr>
          <w:lang w:eastAsia="zh-CN"/>
        </w:rPr>
        <w:t>地震？北京附近应该地震了！刚才回家，家里的</w:t>
      </w:r>
      <w:proofErr w:type="gramStart"/>
      <w:r>
        <w:rPr>
          <w:lang w:eastAsia="zh-CN"/>
        </w:rPr>
        <w:t>钢琴都晃起来</w:t>
      </w:r>
      <w:proofErr w:type="gramEnd"/>
      <w:r>
        <w:rPr>
          <w:lang w:eastAsia="zh-CN"/>
        </w:rPr>
        <w:t>，应该是地震了！大概延续了</w:t>
      </w:r>
      <w:r>
        <w:rPr>
          <w:lang w:eastAsia="zh-CN"/>
        </w:rPr>
        <w:t>3</w:t>
      </w:r>
      <w:r>
        <w:rPr>
          <w:lang w:eastAsia="zh-CN"/>
        </w:rPr>
        <w:t>到</w:t>
      </w:r>
      <w:r>
        <w:rPr>
          <w:lang w:eastAsia="zh-CN"/>
        </w:rPr>
        <w:t>4</w:t>
      </w:r>
      <w:r>
        <w:rPr>
          <w:lang w:eastAsia="zh-CN"/>
        </w:rPr>
        <w:t>秒，不知道</w:t>
      </w:r>
      <w:r>
        <w:rPr>
          <w:lang w:eastAsia="zh-CN"/>
        </w:rPr>
        <w:t>76</w:t>
      </w:r>
      <w:r>
        <w:rPr>
          <w:lang w:eastAsia="zh-CN"/>
        </w:rPr>
        <w:t>年的时候是不是这种感觉。那时候没机会经历，这次是第一次这么明显感觉到，不知道有多少级。</w:t>
      </w:r>
    </w:p>
    <w:p w14:paraId="1FD697C4" w14:textId="77777777" w:rsidR="00480CF5" w:rsidRDefault="00E44950">
      <w:pPr>
        <w:rPr>
          <w:lang w:eastAsia="zh-CN"/>
        </w:rPr>
      </w:pPr>
      <w:r>
        <w:rPr>
          <w:lang w:eastAsia="zh-CN"/>
        </w:rPr>
        <w:t>果然是地震了，刚看了新闻，回来补充几句。</w:t>
      </w:r>
      <w:r>
        <w:rPr>
          <w:lang w:eastAsia="zh-CN"/>
        </w:rPr>
        <w:t>5.1</w:t>
      </w:r>
      <w:r>
        <w:rPr>
          <w:lang w:eastAsia="zh-CN"/>
        </w:rPr>
        <w:t>级别，感觉已经很明显。不知道是否还要有新的，今年北京天气有点怪，前段时间还和人说，今年怎么到</w:t>
      </w:r>
      <w:r>
        <w:rPr>
          <w:lang w:eastAsia="zh-CN"/>
        </w:rPr>
        <w:t>6</w:t>
      </w:r>
      <w:r>
        <w:rPr>
          <w:lang w:eastAsia="zh-CN"/>
        </w:rPr>
        <w:t>月份还不太热，又经常下雨，会不会有什么大地震。最关键的理由是，</w:t>
      </w:r>
      <w:r>
        <w:rPr>
          <w:lang w:eastAsia="zh-CN"/>
        </w:rPr>
        <w:t>1976</w:t>
      </w:r>
      <w:r>
        <w:rPr>
          <w:lang w:eastAsia="zh-CN"/>
        </w:rPr>
        <w:t>年到今天刚好</w:t>
      </w:r>
      <w:r>
        <w:rPr>
          <w:lang w:eastAsia="zh-CN"/>
        </w:rPr>
        <w:t>30</w:t>
      </w:r>
      <w:r>
        <w:rPr>
          <w:lang w:eastAsia="zh-CN"/>
        </w:rPr>
        <w:t>年，用股票的术语，是时间之窗，刚好</w:t>
      </w:r>
      <w:r>
        <w:rPr>
          <w:lang w:eastAsia="zh-CN"/>
        </w:rPr>
        <w:t>360</w:t>
      </w:r>
      <w:r>
        <w:rPr>
          <w:lang w:eastAsia="zh-CN"/>
        </w:rPr>
        <w:t>个月，有谁知道</w:t>
      </w:r>
      <w:r>
        <w:rPr>
          <w:lang w:eastAsia="zh-CN"/>
        </w:rPr>
        <w:t>76</w:t>
      </w:r>
      <w:r>
        <w:rPr>
          <w:lang w:eastAsia="zh-CN"/>
        </w:rPr>
        <w:t>年是几月份的？没经历过所以不大清楚。</w:t>
      </w:r>
      <w:r>
        <w:rPr>
          <w:lang w:eastAsia="zh-CN"/>
        </w:rPr>
        <w:t>360</w:t>
      </w:r>
      <w:r>
        <w:rPr>
          <w:lang w:eastAsia="zh-CN"/>
        </w:rPr>
        <w:t>刚好是一个圆的度数，也就是所谓的循环了。很有可能这次还不是最大的，当然，希望这种可能也就是可能，万一来一次</w:t>
      </w:r>
      <w:r>
        <w:rPr>
          <w:lang w:eastAsia="zh-CN"/>
        </w:rPr>
        <w:t>76</w:t>
      </w:r>
      <w:r>
        <w:rPr>
          <w:lang w:eastAsia="zh-CN"/>
        </w:rPr>
        <w:t>年级别的，就麻烦大了。</w:t>
      </w:r>
    </w:p>
    <w:p w14:paraId="06890489" w14:textId="77777777" w:rsidR="00480CF5" w:rsidRDefault="00E44950">
      <w:pPr>
        <w:rPr>
          <w:lang w:eastAsia="zh-CN"/>
        </w:rPr>
      </w:pPr>
      <w:r>
        <w:rPr>
          <w:lang w:eastAsia="zh-CN"/>
        </w:rPr>
        <w:t>再补充几句，不得不问一下：这</w:t>
      </w:r>
      <w:r>
        <w:rPr>
          <w:lang w:eastAsia="zh-CN"/>
        </w:rPr>
        <w:t>20</w:t>
      </w:r>
      <w:r>
        <w:rPr>
          <w:lang w:eastAsia="zh-CN"/>
        </w:rPr>
        <w:t>年来我们的一系列应急体系在所谓市场化的冲击下其运转效率还能有多高？必要的全民防护知识宣传，我们又做到了多少？如果有大的不希望发生的事情，现在的发展商盖的建筑，究竟有多大的可靠性？很多事情到真发生以后再反思、动员就太迟了。一套良好的、全民化的应急运行体系大概是应付这些灾害的唯一可行办法，这方面应该做的工作真是太多了，而不是临时措施能够应付的。</w:t>
      </w:r>
    </w:p>
    <w:p w14:paraId="517FB670" w14:textId="77777777" w:rsidR="00480CF5" w:rsidRDefault="00E44950">
      <w:pPr>
        <w:pStyle w:val="Heading1"/>
        <w:rPr>
          <w:lang w:eastAsia="zh-CN"/>
        </w:rPr>
      </w:pPr>
      <w:bookmarkStart w:id="155" w:name="_Toc72586311"/>
      <w:r>
        <w:rPr>
          <w:lang w:eastAsia="zh-CN"/>
        </w:rPr>
        <w:t xml:space="preserve">2006-07-04 22:46 </w:t>
      </w:r>
      <w:r>
        <w:rPr>
          <w:lang w:eastAsia="zh-CN"/>
        </w:rPr>
        <w:t>红杏出墙，中国强大之利器！</w:t>
      </w:r>
      <w:bookmarkEnd w:id="155"/>
    </w:p>
    <w:p w14:paraId="2B86C925" w14:textId="77777777" w:rsidR="00480CF5" w:rsidRDefault="002E2046">
      <w:hyperlink r:id="rId168" w:history="1">
        <w:r w:rsidR="00D52BAA" w:rsidRPr="00141A56">
          <w:rPr>
            <w:rStyle w:val="Hyperlink"/>
          </w:rPr>
          <w:t>http://blog.sina.com.cn/s/blog_486e105c010004tp.html</w:t>
        </w:r>
      </w:hyperlink>
      <w:r w:rsidR="00D52BAA">
        <w:t xml:space="preserve"> </w:t>
      </w:r>
    </w:p>
    <w:p w14:paraId="6CDF5DD7" w14:textId="77777777" w:rsidR="00D52BAA" w:rsidRDefault="00E44950">
      <w:pPr>
        <w:rPr>
          <w:lang w:eastAsia="zh-CN"/>
        </w:rPr>
      </w:pPr>
      <w:r>
        <w:rPr>
          <w:lang w:eastAsia="zh-CN"/>
        </w:rPr>
        <w:t>智力低下的男人怎么可能理解</w:t>
      </w:r>
      <w:r>
        <w:rPr>
          <w:lang w:eastAsia="zh-CN"/>
        </w:rPr>
        <w:t>“</w:t>
      </w:r>
      <w:r>
        <w:rPr>
          <w:lang w:eastAsia="zh-CN"/>
        </w:rPr>
        <w:t>红杏出墙</w:t>
      </w:r>
      <w:r>
        <w:rPr>
          <w:lang w:eastAsia="zh-CN"/>
        </w:rPr>
        <w:t>”</w:t>
      </w:r>
      <w:r>
        <w:rPr>
          <w:lang w:eastAsia="zh-CN"/>
        </w:rPr>
        <w:t>的妙处，在</w:t>
      </w:r>
      <w:proofErr w:type="gramStart"/>
      <w:r>
        <w:rPr>
          <w:lang w:eastAsia="zh-CN"/>
        </w:rPr>
        <w:t>破男人</w:t>
      </w:r>
      <w:proofErr w:type="gramEnd"/>
      <w:r>
        <w:rPr>
          <w:lang w:eastAsia="zh-CN"/>
        </w:rPr>
        <w:t>写的破书里，包括</w:t>
      </w:r>
      <w:r>
        <w:rPr>
          <w:lang w:eastAsia="zh-CN"/>
        </w:rPr>
        <w:t>“</w:t>
      </w:r>
      <w:r>
        <w:rPr>
          <w:lang w:eastAsia="zh-CN"/>
        </w:rPr>
        <w:t>孙子兵法</w:t>
      </w:r>
      <w:r>
        <w:rPr>
          <w:lang w:eastAsia="zh-CN"/>
        </w:rPr>
        <w:t>”</w:t>
      </w:r>
      <w:r>
        <w:rPr>
          <w:lang w:eastAsia="zh-CN"/>
        </w:rPr>
        <w:t>还有什么三十六计，有</w:t>
      </w:r>
      <w:r>
        <w:rPr>
          <w:lang w:eastAsia="zh-CN"/>
        </w:rPr>
        <w:t>“</w:t>
      </w:r>
      <w:r>
        <w:rPr>
          <w:lang w:eastAsia="zh-CN"/>
        </w:rPr>
        <w:t>红杏出墙</w:t>
      </w:r>
      <w:r>
        <w:rPr>
          <w:lang w:eastAsia="zh-CN"/>
        </w:rPr>
        <w:t>”</w:t>
      </w:r>
      <w:r>
        <w:rPr>
          <w:lang w:eastAsia="zh-CN"/>
        </w:rPr>
        <w:t>吗？而</w:t>
      </w:r>
      <w:r>
        <w:rPr>
          <w:lang w:eastAsia="zh-CN"/>
        </w:rPr>
        <w:t>“</w:t>
      </w:r>
      <w:r>
        <w:rPr>
          <w:lang w:eastAsia="zh-CN"/>
        </w:rPr>
        <w:t>红杏出墙</w:t>
      </w:r>
      <w:r>
        <w:rPr>
          <w:lang w:eastAsia="zh-CN"/>
        </w:rPr>
        <w:t>”</w:t>
      </w:r>
      <w:r>
        <w:rPr>
          <w:lang w:eastAsia="zh-CN"/>
        </w:rPr>
        <w:t>是对付所有男人的利器，所有男人在</w:t>
      </w:r>
      <w:r>
        <w:rPr>
          <w:lang w:eastAsia="zh-CN"/>
        </w:rPr>
        <w:t>“</w:t>
      </w:r>
      <w:r>
        <w:rPr>
          <w:lang w:eastAsia="zh-CN"/>
        </w:rPr>
        <w:t>红杏出墙</w:t>
      </w:r>
      <w:r>
        <w:rPr>
          <w:lang w:eastAsia="zh-CN"/>
        </w:rPr>
        <w:t>”</w:t>
      </w:r>
      <w:r>
        <w:rPr>
          <w:lang w:eastAsia="zh-CN"/>
        </w:rPr>
        <w:t>面前都无能为力，只好把帽子染成某种颜色，又用他们所霸占的话语权，把这种颜色称为环保色，然后都成了环保主义者以遮盖男人天生都是被环保主义者的事实。既然</w:t>
      </w:r>
      <w:r>
        <w:rPr>
          <w:lang w:eastAsia="zh-CN"/>
        </w:rPr>
        <w:t>“</w:t>
      </w:r>
      <w:r>
        <w:rPr>
          <w:lang w:eastAsia="zh-CN"/>
        </w:rPr>
        <w:t>红杏出墙</w:t>
      </w:r>
      <w:r>
        <w:rPr>
          <w:lang w:eastAsia="zh-CN"/>
        </w:rPr>
        <w:t>”</w:t>
      </w:r>
      <w:r>
        <w:rPr>
          <w:lang w:eastAsia="zh-CN"/>
        </w:rPr>
        <w:t>在女人和男人的战争中战无不胜，那么，如何发掘出</w:t>
      </w:r>
      <w:r>
        <w:rPr>
          <w:lang w:eastAsia="zh-CN"/>
        </w:rPr>
        <w:t>“</w:t>
      </w:r>
      <w:r>
        <w:rPr>
          <w:lang w:eastAsia="zh-CN"/>
        </w:rPr>
        <w:t>红杏出墙</w:t>
      </w:r>
      <w:r>
        <w:rPr>
          <w:lang w:eastAsia="zh-CN"/>
        </w:rPr>
        <w:t>”</w:t>
      </w:r>
      <w:r>
        <w:rPr>
          <w:lang w:eastAsia="zh-CN"/>
        </w:rPr>
        <w:t>的强大威力，在国家与国家的竞争中出奇制胜，这就是一件极为重要的事情了。</w:t>
      </w:r>
    </w:p>
    <w:p w14:paraId="501FF34C" w14:textId="77777777" w:rsidR="00480CF5" w:rsidRDefault="00E44950">
      <w:pPr>
        <w:rPr>
          <w:lang w:eastAsia="zh-CN"/>
        </w:rPr>
      </w:pPr>
      <w:r>
        <w:rPr>
          <w:lang w:eastAsia="zh-CN"/>
        </w:rPr>
        <w:lastRenderedPageBreak/>
        <w:t>比起那些心理污浊的男人研究所谓</w:t>
      </w:r>
      <w:r>
        <w:rPr>
          <w:lang w:eastAsia="zh-CN"/>
        </w:rPr>
        <w:t>“</w:t>
      </w:r>
      <w:r>
        <w:rPr>
          <w:lang w:eastAsia="zh-CN"/>
        </w:rPr>
        <w:t>红学</w:t>
      </w:r>
      <w:r>
        <w:rPr>
          <w:lang w:eastAsia="zh-CN"/>
        </w:rPr>
        <w:t>”</w:t>
      </w:r>
      <w:r>
        <w:rPr>
          <w:lang w:eastAsia="zh-CN"/>
        </w:rPr>
        <w:t>，</w:t>
      </w:r>
      <w:r>
        <w:rPr>
          <w:lang w:eastAsia="zh-CN"/>
        </w:rPr>
        <w:t>“</w:t>
      </w:r>
      <w:r>
        <w:rPr>
          <w:lang w:eastAsia="zh-CN"/>
        </w:rPr>
        <w:t>红杏出墙</w:t>
      </w:r>
      <w:r>
        <w:rPr>
          <w:lang w:eastAsia="zh-CN"/>
        </w:rPr>
        <w:t>”</w:t>
      </w:r>
      <w:r>
        <w:rPr>
          <w:lang w:eastAsia="zh-CN"/>
        </w:rPr>
        <w:t>学更应该成为一个大课题、一个大学科，它的利用将遍布所有领域，最终将取代孙子兵法、三十六计之类男性思维的垃圾。面对这么宏大的研究范围，当然不是这样一个帖子能够胜任的。本</w:t>
      </w:r>
      <w:r>
        <w:rPr>
          <w:lang w:eastAsia="zh-CN"/>
        </w:rPr>
        <w:t>ID</w:t>
      </w:r>
      <w:r>
        <w:rPr>
          <w:lang w:eastAsia="zh-CN"/>
        </w:rPr>
        <w:t>曾用数学里的哥德尔不完全定理证明了红杏的完美在于其出墙。而这可以看作</w:t>
      </w:r>
      <w:r>
        <w:rPr>
          <w:lang w:eastAsia="zh-CN"/>
        </w:rPr>
        <w:t>“</w:t>
      </w:r>
      <w:r>
        <w:rPr>
          <w:lang w:eastAsia="zh-CN"/>
        </w:rPr>
        <w:t>红杏出墙</w:t>
      </w:r>
      <w:r>
        <w:rPr>
          <w:lang w:eastAsia="zh-CN"/>
        </w:rPr>
        <w:t>”</w:t>
      </w:r>
      <w:r>
        <w:rPr>
          <w:lang w:eastAsia="zh-CN"/>
        </w:rPr>
        <w:t>学的基本定理。对于国家来说，完美显然包括强大，一个弱小的国家无论如何不能说是完美的。因此，</w:t>
      </w:r>
      <w:r w:rsidRPr="008C0B7D">
        <w:rPr>
          <w:color w:val="FF0000"/>
          <w:lang w:eastAsia="zh-CN"/>
        </w:rPr>
        <w:t>如果把中国比作一棵红杏树，</w:t>
      </w:r>
      <w:proofErr w:type="gramStart"/>
      <w:r w:rsidRPr="008C0B7D">
        <w:rPr>
          <w:color w:val="FF0000"/>
          <w:lang w:eastAsia="zh-CN"/>
        </w:rPr>
        <w:t>墙代表</w:t>
      </w:r>
      <w:proofErr w:type="gramEnd"/>
      <w:r w:rsidRPr="008C0B7D">
        <w:rPr>
          <w:color w:val="FF0000"/>
          <w:lang w:eastAsia="zh-CN"/>
        </w:rPr>
        <w:t>了闭关锁国的状态，那红杏不出墙，则中国的强大显然就是纸上谈兵了。</w:t>
      </w:r>
    </w:p>
    <w:p w14:paraId="74C57D8D" w14:textId="77777777" w:rsidR="00480CF5" w:rsidRDefault="00E44950">
      <w:pPr>
        <w:rPr>
          <w:lang w:eastAsia="zh-CN"/>
        </w:rPr>
      </w:pPr>
      <w:r>
        <w:rPr>
          <w:lang w:eastAsia="zh-CN"/>
        </w:rPr>
        <w:t>如果进行更深一步的分析，红杏之出墙，其根则不能也出墙了，否则就不是墙内之红杏，其魅力和威力将全无。相对于国家来说，中国的开放如果离开了中国这棵红杏树的根，这根也挖出来开放出墙去了，则中国将不成为中国，就</w:t>
      </w:r>
      <w:proofErr w:type="gramStart"/>
      <w:r>
        <w:rPr>
          <w:lang w:eastAsia="zh-CN"/>
        </w:rPr>
        <w:t>象</w:t>
      </w:r>
      <w:proofErr w:type="gramEnd"/>
      <w:r>
        <w:rPr>
          <w:lang w:eastAsia="zh-CN"/>
        </w:rPr>
        <w:t>离开</w:t>
      </w:r>
      <w:proofErr w:type="gramStart"/>
      <w:r>
        <w:rPr>
          <w:lang w:eastAsia="zh-CN"/>
        </w:rPr>
        <w:t>根离开</w:t>
      </w:r>
      <w:proofErr w:type="gramEnd"/>
      <w:r>
        <w:rPr>
          <w:lang w:eastAsia="zh-CN"/>
        </w:rPr>
        <w:t>树的红杏，被人玩两把就仍到垃圾堆里去了。从这种意义上说，这个红杏出墙根稳固的原则，是</w:t>
      </w:r>
      <w:r>
        <w:rPr>
          <w:lang w:eastAsia="zh-CN"/>
        </w:rPr>
        <w:t>“</w:t>
      </w:r>
      <w:r>
        <w:rPr>
          <w:lang w:eastAsia="zh-CN"/>
        </w:rPr>
        <w:t>红杏出墙</w:t>
      </w:r>
      <w:r>
        <w:rPr>
          <w:lang w:eastAsia="zh-CN"/>
        </w:rPr>
        <w:t>”</w:t>
      </w:r>
      <w:r>
        <w:rPr>
          <w:lang w:eastAsia="zh-CN"/>
        </w:rPr>
        <w:t>能否成功的关键。</w:t>
      </w:r>
    </w:p>
    <w:p w14:paraId="576E8D59" w14:textId="77777777" w:rsidR="00480CF5" w:rsidRDefault="00E44950">
      <w:pPr>
        <w:rPr>
          <w:lang w:eastAsia="zh-CN"/>
        </w:rPr>
      </w:pPr>
      <w:r>
        <w:rPr>
          <w:lang w:eastAsia="zh-CN"/>
        </w:rPr>
        <w:t>至于探讨</w:t>
      </w:r>
      <w:r>
        <w:rPr>
          <w:lang w:eastAsia="zh-CN"/>
        </w:rPr>
        <w:t>“</w:t>
      </w:r>
      <w:r>
        <w:rPr>
          <w:lang w:eastAsia="zh-CN"/>
        </w:rPr>
        <w:t>红杏出墙</w:t>
      </w:r>
      <w:r>
        <w:rPr>
          <w:lang w:eastAsia="zh-CN"/>
        </w:rPr>
        <w:t>”</w:t>
      </w:r>
      <w:r>
        <w:rPr>
          <w:lang w:eastAsia="zh-CN"/>
        </w:rPr>
        <w:t>学的各种规律和问题，使得</w:t>
      </w:r>
      <w:r>
        <w:rPr>
          <w:lang w:eastAsia="zh-CN"/>
        </w:rPr>
        <w:t>“</w:t>
      </w:r>
      <w:r>
        <w:rPr>
          <w:lang w:eastAsia="zh-CN"/>
        </w:rPr>
        <w:t>红杏出墙</w:t>
      </w:r>
      <w:r>
        <w:rPr>
          <w:lang w:eastAsia="zh-CN"/>
        </w:rPr>
        <w:t>”</w:t>
      </w:r>
      <w:r>
        <w:rPr>
          <w:lang w:eastAsia="zh-CN"/>
        </w:rPr>
        <w:t>这令所有男人闻风丧胆的利器发挥其最大威力，最终能在中国的强国之路上发挥最大的作用，这一点就是以下几个帖子的任务了。</w:t>
      </w:r>
    </w:p>
    <w:p w14:paraId="47316460" w14:textId="77777777" w:rsidR="00480CF5" w:rsidRDefault="00E44950">
      <w:pPr>
        <w:pStyle w:val="Heading1"/>
        <w:rPr>
          <w:lang w:eastAsia="zh-CN"/>
        </w:rPr>
      </w:pPr>
      <w:bookmarkStart w:id="156" w:name="_Toc72586312"/>
      <w:r>
        <w:rPr>
          <w:lang w:eastAsia="zh-CN"/>
        </w:rPr>
        <w:t xml:space="preserve">2006-07-05 05:50 </w:t>
      </w:r>
      <w:r>
        <w:rPr>
          <w:lang w:eastAsia="zh-CN"/>
        </w:rPr>
        <w:t>意大利，</w:t>
      </w:r>
      <w:r>
        <w:rPr>
          <w:lang w:eastAsia="zh-CN"/>
        </w:rPr>
        <w:t>120</w:t>
      </w:r>
      <w:r>
        <w:rPr>
          <w:lang w:eastAsia="zh-CN"/>
        </w:rPr>
        <w:t>分钟后连射两次！</w:t>
      </w:r>
      <w:bookmarkEnd w:id="156"/>
    </w:p>
    <w:p w14:paraId="4CE496EF" w14:textId="77777777" w:rsidR="00480CF5" w:rsidRDefault="002E2046">
      <w:hyperlink r:id="rId169" w:history="1">
        <w:r w:rsidR="00D52BAA" w:rsidRPr="00141A56">
          <w:rPr>
            <w:rStyle w:val="Hyperlink"/>
          </w:rPr>
          <w:t>http://blog.sina.com.cn/s/blog_486e105c010004tr.html</w:t>
        </w:r>
      </w:hyperlink>
      <w:r w:rsidR="00D52BAA">
        <w:t xml:space="preserve"> </w:t>
      </w:r>
    </w:p>
    <w:p w14:paraId="787F236A" w14:textId="77777777" w:rsidR="00480CF5" w:rsidRDefault="00E44950">
      <w:pPr>
        <w:rPr>
          <w:lang w:eastAsia="zh-CN"/>
        </w:rPr>
      </w:pPr>
      <w:r>
        <w:rPr>
          <w:lang w:eastAsia="zh-CN"/>
        </w:rPr>
        <w:t>即使把足球当成消费男人的一种方式，也要毫无选择地消费意大利这样的：</w:t>
      </w:r>
      <w:r>
        <w:rPr>
          <w:lang w:eastAsia="zh-CN"/>
        </w:rPr>
        <w:t>120</w:t>
      </w:r>
      <w:r>
        <w:rPr>
          <w:lang w:eastAsia="zh-CN"/>
        </w:rPr>
        <w:t>分钟后连射两次的意大利、帅哥云集的意大利、威尔第的意大利、带着金色翅膀飞翔的意大利、划出美丽的蓝色弧线的意大利。</w:t>
      </w:r>
    </w:p>
    <w:p w14:paraId="407E9C7C" w14:textId="77777777" w:rsidR="00480CF5" w:rsidRDefault="00E44950">
      <w:pPr>
        <w:rPr>
          <w:lang w:eastAsia="zh-CN"/>
        </w:rPr>
      </w:pPr>
      <w:r>
        <w:rPr>
          <w:lang w:eastAsia="zh-CN"/>
        </w:rPr>
        <w:t>等待点球的德国人只等来了失败的疲软，如那东亚足球小国，裁判护送到四强也就到头了，阿根廷的蓝白，那不彻底的蓝终于化成地中海无边、纯净的蓝，今晚，蓝色终于淹没了白，海洋淹没了天空，如</w:t>
      </w:r>
      <w:r>
        <w:rPr>
          <w:lang w:eastAsia="zh-CN"/>
        </w:rPr>
        <w:t>50</w:t>
      </w:r>
      <w:r>
        <w:rPr>
          <w:lang w:eastAsia="zh-CN"/>
        </w:rPr>
        <w:t>亿年前，白色被无边的蓝色所包裹。</w:t>
      </w:r>
    </w:p>
    <w:p w14:paraId="54460801" w14:textId="77777777" w:rsidR="00480CF5" w:rsidRDefault="00E44950">
      <w:pPr>
        <w:rPr>
          <w:lang w:eastAsia="zh-CN"/>
        </w:rPr>
      </w:pPr>
      <w:r>
        <w:rPr>
          <w:lang w:eastAsia="zh-CN"/>
        </w:rPr>
        <w:t>德国人没有什么可值得遗憾的，两次，球门已经给他们足够的帮助。但这次，球网也需要两次的满足，左右两道最美的蓝色弧线，德国被美丽所击落，德国人完成了一次出色的配角，意大利才是今夜星空下真正的主人。今晚，只属于蓝色！那比</w:t>
      </w:r>
      <w:r>
        <w:rPr>
          <w:lang w:eastAsia="zh-CN"/>
        </w:rPr>
        <w:t>1982</w:t>
      </w:r>
      <w:r>
        <w:rPr>
          <w:lang w:eastAsia="zh-CN"/>
        </w:rPr>
        <w:t>年更有力、纯净的蓝！</w:t>
      </w:r>
    </w:p>
    <w:p w14:paraId="1DADE8BB" w14:textId="77777777" w:rsidR="00480CF5" w:rsidRDefault="00E44950">
      <w:pPr>
        <w:rPr>
          <w:lang w:eastAsia="zh-CN"/>
        </w:rPr>
      </w:pPr>
      <w:r>
        <w:rPr>
          <w:lang w:eastAsia="zh-CN"/>
        </w:rPr>
        <w:t>德国人，如果一定要责骂，就去责骂那只乌鸦吧：</w:t>
      </w:r>
      <w:r>
        <w:rPr>
          <w:lang w:eastAsia="zh-CN"/>
        </w:rPr>
        <w:t>“</w:t>
      </w:r>
      <w:r>
        <w:rPr>
          <w:lang w:eastAsia="zh-CN"/>
        </w:rPr>
        <w:t>贝利专栏：相信德国葡萄牙</w:t>
      </w:r>
      <w:r>
        <w:rPr>
          <w:lang w:eastAsia="zh-CN"/>
        </w:rPr>
        <w:t>”</w:t>
      </w:r>
      <w:r>
        <w:rPr>
          <w:lang w:eastAsia="zh-CN"/>
        </w:rPr>
        <w:t>，但今晚，你们并不是仅仅死在那神奇的乌鸦上，</w:t>
      </w:r>
      <w:r>
        <w:rPr>
          <w:lang w:eastAsia="zh-CN"/>
        </w:rPr>
        <w:t>120</w:t>
      </w:r>
      <w:r>
        <w:rPr>
          <w:lang w:eastAsia="zh-CN"/>
        </w:rPr>
        <w:t>分钟后连射两次的神奇并不仅仅靠嘴就可以完成！死在比神奇的乌鸦更神奇的蓝下，是你们的荣耀！</w:t>
      </w:r>
    </w:p>
    <w:p w14:paraId="33C603A9" w14:textId="77777777" w:rsidR="00480CF5" w:rsidRDefault="00E44950">
      <w:pPr>
        <w:rPr>
          <w:lang w:eastAsia="zh-CN"/>
        </w:rPr>
      </w:pPr>
      <w:r>
        <w:rPr>
          <w:lang w:eastAsia="zh-CN"/>
        </w:rPr>
        <w:lastRenderedPageBreak/>
        <w:t>德国人，</w:t>
      </w:r>
      <w:r>
        <w:rPr>
          <w:lang w:eastAsia="zh-CN"/>
        </w:rPr>
        <w:t>2002</w:t>
      </w:r>
      <w:r>
        <w:rPr>
          <w:lang w:eastAsia="zh-CN"/>
        </w:rPr>
        <w:t>年，你们已经得到你们本不应该得到的。而意大利、法国、葡萄牙，都不过在补偿四年前的一切。不管神奇的乌鸦能否让葡萄成为葡萄皮，已经欧洲杯的世界杯，也已</w:t>
      </w:r>
      <w:proofErr w:type="gramStart"/>
      <w:r>
        <w:rPr>
          <w:lang w:eastAsia="zh-CN"/>
        </w:rPr>
        <w:t>南欧杯</w:t>
      </w:r>
      <w:proofErr w:type="gramEnd"/>
      <w:r>
        <w:rPr>
          <w:lang w:eastAsia="zh-CN"/>
        </w:rPr>
        <w:t>了！为了那地中海的蓝，为了南欧蓝色的风，世界因此而</w:t>
      </w:r>
      <w:proofErr w:type="gramStart"/>
      <w:r>
        <w:rPr>
          <w:lang w:eastAsia="zh-CN"/>
        </w:rPr>
        <w:t>美丽着</w:t>
      </w:r>
      <w:proofErr w:type="gramEnd"/>
      <w:r>
        <w:rPr>
          <w:lang w:eastAsia="zh-CN"/>
        </w:rPr>
        <w:t>。</w:t>
      </w:r>
    </w:p>
    <w:p w14:paraId="4E8726F0" w14:textId="77777777" w:rsidR="00480CF5" w:rsidRDefault="00E44950">
      <w:pPr>
        <w:pStyle w:val="Heading1"/>
      </w:pPr>
      <w:bookmarkStart w:id="157" w:name="_Toc72586313"/>
      <w:r>
        <w:t xml:space="preserve">2006-07-05 21:14 </w:t>
      </w:r>
      <w:proofErr w:type="spellStart"/>
      <w:r>
        <w:t>七律：出差南昌恰逢中秋</w:t>
      </w:r>
      <w:bookmarkEnd w:id="157"/>
      <w:proofErr w:type="spellEnd"/>
    </w:p>
    <w:p w14:paraId="31ED9609" w14:textId="77777777" w:rsidR="00480CF5" w:rsidRDefault="002E2046">
      <w:hyperlink r:id="rId170" w:history="1">
        <w:r w:rsidR="00AF0A15" w:rsidRPr="00141A56">
          <w:rPr>
            <w:rStyle w:val="Hyperlink"/>
          </w:rPr>
          <w:t>http://blog.sina.com.cn/s/blog_486e105c010004uo.html</w:t>
        </w:r>
      </w:hyperlink>
      <w:r w:rsidR="00AF0A15">
        <w:t xml:space="preserve"> </w:t>
      </w:r>
    </w:p>
    <w:p w14:paraId="02A1B0BD" w14:textId="77777777" w:rsidR="008C0B7D" w:rsidRPr="008C0B7D" w:rsidRDefault="008C0B7D" w:rsidP="008C0B7D">
      <w:pPr>
        <w:shd w:val="clear" w:color="auto" w:fill="F8F8F8"/>
        <w:spacing w:after="0" w:line="240" w:lineRule="auto"/>
        <w:rPr>
          <w:rFonts w:ascii="宋体" w:hAnsi="宋体" w:cs="宋体"/>
          <w:color w:val="464646"/>
          <w:sz w:val="21"/>
          <w:szCs w:val="21"/>
          <w:lang w:eastAsia="zh-CN"/>
        </w:rPr>
      </w:pPr>
      <w:r w:rsidRPr="008C0B7D">
        <w:rPr>
          <w:rFonts w:ascii="宋体" w:hAnsi="宋体" w:cs="宋体"/>
          <w:color w:val="464646"/>
          <w:sz w:val="21"/>
          <w:szCs w:val="21"/>
          <w:lang w:eastAsia="zh-CN"/>
        </w:rPr>
        <w:t>       </w:t>
      </w:r>
    </w:p>
    <w:p w14:paraId="1005F17E" w14:textId="77777777" w:rsidR="008C0B7D" w:rsidRPr="008C0B7D" w:rsidRDefault="008C0B7D" w:rsidP="008C0B7D">
      <w:pPr>
        <w:shd w:val="clear" w:color="auto" w:fill="F8F8F8"/>
        <w:spacing w:after="0" w:line="240" w:lineRule="auto"/>
        <w:jc w:val="center"/>
        <w:rPr>
          <w:rFonts w:ascii="宋体" w:hAnsi="宋体" w:cs="宋体"/>
          <w:color w:val="464646"/>
          <w:sz w:val="21"/>
          <w:szCs w:val="21"/>
          <w:lang w:eastAsia="zh-CN"/>
        </w:rPr>
      </w:pPr>
      <w:r w:rsidRPr="008C0B7D">
        <w:rPr>
          <w:rFonts w:ascii="隶书" w:eastAsia="隶书" w:hAnsi="宋体" w:cs="宋体"/>
          <w:color w:val="464646"/>
          <w:sz w:val="72"/>
          <w:szCs w:val="72"/>
          <w:lang w:eastAsia="zh-CN"/>
        </w:rPr>
        <w:t>灯火</w:t>
      </w:r>
      <w:proofErr w:type="gramStart"/>
      <w:r w:rsidRPr="008C0B7D">
        <w:rPr>
          <w:rFonts w:ascii="隶书" w:eastAsia="隶书" w:hAnsi="宋体" w:cs="宋体"/>
          <w:color w:val="464646"/>
          <w:sz w:val="72"/>
          <w:szCs w:val="72"/>
          <w:lang w:eastAsia="zh-CN"/>
        </w:rPr>
        <w:t>喧</w:t>
      </w:r>
      <w:proofErr w:type="gramEnd"/>
      <w:r w:rsidRPr="008C0B7D">
        <w:rPr>
          <w:rFonts w:ascii="隶书" w:eastAsia="隶书" w:hAnsi="宋体" w:cs="宋体"/>
          <w:color w:val="464646"/>
          <w:sz w:val="72"/>
          <w:szCs w:val="72"/>
          <w:lang w:eastAsia="zh-CN"/>
        </w:rPr>
        <w:t>城人落寞，</w:t>
      </w:r>
    </w:p>
    <w:p w14:paraId="4F0E3668" w14:textId="77777777" w:rsidR="008C0B7D" w:rsidRPr="008C0B7D" w:rsidRDefault="008C0B7D" w:rsidP="008C0B7D">
      <w:pPr>
        <w:shd w:val="clear" w:color="auto" w:fill="F8F8F8"/>
        <w:spacing w:after="0" w:line="240" w:lineRule="auto"/>
        <w:jc w:val="center"/>
        <w:rPr>
          <w:rFonts w:ascii="宋体" w:hAnsi="宋体" w:cs="宋体"/>
          <w:color w:val="464646"/>
          <w:sz w:val="21"/>
          <w:szCs w:val="21"/>
          <w:lang w:eastAsia="zh-CN"/>
        </w:rPr>
      </w:pPr>
      <w:r w:rsidRPr="008C0B7D">
        <w:rPr>
          <w:rFonts w:ascii="宋体" w:hAnsi="宋体" w:cs="宋体"/>
          <w:color w:val="464646"/>
          <w:sz w:val="21"/>
          <w:szCs w:val="21"/>
          <w:lang w:eastAsia="zh-CN"/>
        </w:rPr>
        <w:t> </w:t>
      </w:r>
    </w:p>
    <w:p w14:paraId="6F4A1722" w14:textId="77777777" w:rsidR="008C0B7D" w:rsidRPr="008C0B7D" w:rsidRDefault="008C0B7D" w:rsidP="008C0B7D">
      <w:pPr>
        <w:shd w:val="clear" w:color="auto" w:fill="F8F8F8"/>
        <w:spacing w:after="0" w:line="240" w:lineRule="auto"/>
        <w:jc w:val="center"/>
        <w:rPr>
          <w:rFonts w:ascii="宋体" w:hAnsi="宋体" w:cs="宋体"/>
          <w:color w:val="464646"/>
          <w:sz w:val="21"/>
          <w:szCs w:val="21"/>
          <w:lang w:eastAsia="zh-CN"/>
        </w:rPr>
      </w:pPr>
      <w:proofErr w:type="gramStart"/>
      <w:r w:rsidRPr="008C0B7D">
        <w:rPr>
          <w:rFonts w:ascii="隶书" w:eastAsia="隶书" w:hAnsi="宋体" w:cs="宋体"/>
          <w:color w:val="464646"/>
          <w:sz w:val="72"/>
          <w:szCs w:val="72"/>
          <w:lang w:eastAsia="zh-CN"/>
        </w:rPr>
        <w:t>歌弦酣处</w:t>
      </w:r>
      <w:proofErr w:type="gramEnd"/>
      <w:r w:rsidRPr="008C0B7D">
        <w:rPr>
          <w:rFonts w:ascii="隶书" w:eastAsia="隶书" w:hAnsi="宋体" w:cs="宋体"/>
          <w:color w:val="464646"/>
          <w:sz w:val="72"/>
          <w:szCs w:val="72"/>
          <w:lang w:eastAsia="zh-CN"/>
        </w:rPr>
        <w:t>独彷徨。</w:t>
      </w:r>
    </w:p>
    <w:p w14:paraId="08666E03" w14:textId="77777777" w:rsidR="008C0B7D" w:rsidRPr="008C0B7D" w:rsidRDefault="008C0B7D" w:rsidP="008C0B7D">
      <w:pPr>
        <w:shd w:val="clear" w:color="auto" w:fill="F8F8F8"/>
        <w:spacing w:after="0" w:line="240" w:lineRule="auto"/>
        <w:jc w:val="center"/>
        <w:rPr>
          <w:rFonts w:ascii="宋体" w:hAnsi="宋体" w:cs="宋体"/>
          <w:color w:val="464646"/>
          <w:sz w:val="21"/>
          <w:szCs w:val="21"/>
          <w:lang w:eastAsia="zh-CN"/>
        </w:rPr>
      </w:pPr>
      <w:r w:rsidRPr="008C0B7D">
        <w:rPr>
          <w:rFonts w:ascii="隶书" w:eastAsia="隶书" w:hAnsi="宋体" w:cs="宋体"/>
          <w:color w:val="464646"/>
          <w:sz w:val="21"/>
          <w:szCs w:val="21"/>
          <w:lang w:eastAsia="zh-CN"/>
        </w:rPr>
        <w:br/>
      </w:r>
      <w:r w:rsidRPr="008C0B7D">
        <w:rPr>
          <w:rFonts w:ascii="隶书" w:eastAsia="隶书" w:hAnsi="宋体" w:cs="宋体"/>
          <w:color w:val="464646"/>
          <w:sz w:val="72"/>
          <w:szCs w:val="72"/>
          <w:lang w:eastAsia="zh-CN"/>
        </w:rPr>
        <w:t>满江明月寒如痛，</w:t>
      </w:r>
    </w:p>
    <w:p w14:paraId="5C9729E7" w14:textId="77777777" w:rsidR="008C0B7D" w:rsidRPr="008C0B7D" w:rsidRDefault="008C0B7D" w:rsidP="008C0B7D">
      <w:pPr>
        <w:shd w:val="clear" w:color="auto" w:fill="F8F8F8"/>
        <w:spacing w:after="0" w:line="240" w:lineRule="auto"/>
        <w:jc w:val="center"/>
        <w:rPr>
          <w:rFonts w:ascii="宋体" w:hAnsi="宋体" w:cs="宋体"/>
          <w:color w:val="464646"/>
          <w:sz w:val="21"/>
          <w:szCs w:val="21"/>
          <w:lang w:eastAsia="zh-CN"/>
        </w:rPr>
      </w:pPr>
      <w:r w:rsidRPr="008C0B7D">
        <w:rPr>
          <w:rFonts w:ascii="宋体" w:hAnsi="宋体" w:cs="宋体"/>
          <w:color w:val="464646"/>
          <w:sz w:val="21"/>
          <w:szCs w:val="21"/>
          <w:lang w:eastAsia="zh-CN"/>
        </w:rPr>
        <w:t> </w:t>
      </w:r>
    </w:p>
    <w:p w14:paraId="2E2F6154" w14:textId="77777777" w:rsidR="008C0B7D" w:rsidRPr="008C0B7D" w:rsidRDefault="008C0B7D" w:rsidP="008C0B7D">
      <w:pPr>
        <w:shd w:val="clear" w:color="auto" w:fill="F8F8F8"/>
        <w:spacing w:after="0" w:line="240" w:lineRule="auto"/>
        <w:jc w:val="center"/>
        <w:rPr>
          <w:rFonts w:ascii="宋体" w:hAnsi="宋体" w:cs="宋体"/>
          <w:color w:val="464646"/>
          <w:sz w:val="21"/>
          <w:szCs w:val="21"/>
          <w:lang w:eastAsia="zh-CN"/>
        </w:rPr>
      </w:pPr>
      <w:r w:rsidRPr="008C0B7D">
        <w:rPr>
          <w:rFonts w:ascii="隶书" w:eastAsia="隶书" w:hAnsi="宋体" w:cs="宋体"/>
          <w:color w:val="464646"/>
          <w:sz w:val="72"/>
          <w:szCs w:val="72"/>
          <w:lang w:eastAsia="zh-CN"/>
        </w:rPr>
        <w:t>彻夜碧天深似狂。</w:t>
      </w:r>
    </w:p>
    <w:p w14:paraId="6AB5A842" w14:textId="77777777" w:rsidR="008C0B7D" w:rsidRPr="008C0B7D" w:rsidRDefault="008C0B7D" w:rsidP="008C0B7D">
      <w:pPr>
        <w:shd w:val="clear" w:color="auto" w:fill="F8F8F8"/>
        <w:spacing w:after="0" w:line="240" w:lineRule="auto"/>
        <w:jc w:val="center"/>
        <w:rPr>
          <w:rFonts w:ascii="宋体" w:hAnsi="宋体" w:cs="宋体"/>
          <w:color w:val="464646"/>
          <w:sz w:val="21"/>
          <w:szCs w:val="21"/>
          <w:lang w:eastAsia="zh-CN"/>
        </w:rPr>
      </w:pPr>
      <w:r w:rsidRPr="008C0B7D">
        <w:rPr>
          <w:rFonts w:ascii="隶书" w:eastAsia="隶书" w:hAnsi="宋体" w:cs="宋体"/>
          <w:color w:val="464646"/>
          <w:sz w:val="21"/>
          <w:szCs w:val="21"/>
          <w:lang w:eastAsia="zh-CN"/>
        </w:rPr>
        <w:br/>
      </w:r>
      <w:r w:rsidRPr="008C0B7D">
        <w:rPr>
          <w:rFonts w:ascii="隶书" w:eastAsia="隶书" w:hAnsi="宋体" w:cs="宋体"/>
          <w:color w:val="464646"/>
          <w:sz w:val="72"/>
          <w:szCs w:val="72"/>
          <w:lang w:eastAsia="zh-CN"/>
        </w:rPr>
        <w:t>风影楼台风影定，</w:t>
      </w:r>
    </w:p>
    <w:p w14:paraId="5604D686" w14:textId="77777777" w:rsidR="008C0B7D" w:rsidRPr="008C0B7D" w:rsidRDefault="008C0B7D" w:rsidP="008C0B7D">
      <w:pPr>
        <w:shd w:val="clear" w:color="auto" w:fill="F8F8F8"/>
        <w:spacing w:after="0" w:line="240" w:lineRule="auto"/>
        <w:jc w:val="center"/>
        <w:rPr>
          <w:rFonts w:ascii="宋体" w:hAnsi="宋体" w:cs="宋体"/>
          <w:color w:val="464646"/>
          <w:sz w:val="21"/>
          <w:szCs w:val="21"/>
          <w:lang w:eastAsia="zh-CN"/>
        </w:rPr>
      </w:pPr>
      <w:r w:rsidRPr="008C0B7D">
        <w:rPr>
          <w:rFonts w:ascii="宋体" w:hAnsi="宋体" w:cs="宋体"/>
          <w:color w:val="464646"/>
          <w:sz w:val="21"/>
          <w:szCs w:val="21"/>
          <w:lang w:eastAsia="zh-CN"/>
        </w:rPr>
        <w:t> </w:t>
      </w:r>
    </w:p>
    <w:p w14:paraId="12A6B7C3" w14:textId="77777777" w:rsidR="008C0B7D" w:rsidRPr="008C0B7D" w:rsidRDefault="008C0B7D" w:rsidP="008C0B7D">
      <w:pPr>
        <w:shd w:val="clear" w:color="auto" w:fill="F8F8F8"/>
        <w:spacing w:after="0" w:line="240" w:lineRule="auto"/>
        <w:jc w:val="center"/>
        <w:rPr>
          <w:rFonts w:ascii="宋体" w:hAnsi="宋体" w:cs="宋体"/>
          <w:color w:val="464646"/>
          <w:sz w:val="21"/>
          <w:szCs w:val="21"/>
          <w:lang w:eastAsia="zh-CN"/>
        </w:rPr>
      </w:pPr>
      <w:r w:rsidRPr="008C0B7D">
        <w:rPr>
          <w:rFonts w:ascii="隶书" w:eastAsia="隶书" w:hAnsi="宋体" w:cs="宋体"/>
          <w:color w:val="464646"/>
          <w:sz w:val="72"/>
          <w:szCs w:val="72"/>
          <w:lang w:eastAsia="zh-CN"/>
        </w:rPr>
        <w:t>镜花世界镜花长。</w:t>
      </w:r>
    </w:p>
    <w:p w14:paraId="20E46897" w14:textId="77777777" w:rsidR="008C0B7D" w:rsidRPr="008C0B7D" w:rsidRDefault="008C0B7D" w:rsidP="008C0B7D">
      <w:pPr>
        <w:shd w:val="clear" w:color="auto" w:fill="F8F8F8"/>
        <w:spacing w:after="0" w:line="240" w:lineRule="auto"/>
        <w:jc w:val="center"/>
        <w:rPr>
          <w:rFonts w:ascii="宋体" w:hAnsi="宋体" w:cs="宋体"/>
          <w:color w:val="464646"/>
          <w:sz w:val="21"/>
          <w:szCs w:val="21"/>
          <w:lang w:eastAsia="zh-CN"/>
        </w:rPr>
      </w:pPr>
      <w:r w:rsidRPr="008C0B7D">
        <w:rPr>
          <w:rFonts w:ascii="隶书" w:eastAsia="隶书" w:hAnsi="宋体" w:cs="宋体"/>
          <w:color w:val="464646"/>
          <w:sz w:val="21"/>
          <w:szCs w:val="21"/>
          <w:lang w:eastAsia="zh-CN"/>
        </w:rPr>
        <w:br/>
      </w:r>
      <w:r w:rsidRPr="008C0B7D">
        <w:rPr>
          <w:rFonts w:ascii="隶书" w:eastAsia="隶书" w:hAnsi="宋体" w:cs="宋体"/>
          <w:color w:val="464646"/>
          <w:sz w:val="72"/>
          <w:szCs w:val="72"/>
          <w:lang w:eastAsia="zh-CN"/>
        </w:rPr>
        <w:t>迷</w:t>
      </w:r>
      <w:proofErr w:type="gramStart"/>
      <w:r w:rsidRPr="008C0B7D">
        <w:rPr>
          <w:rFonts w:ascii="隶书" w:eastAsia="隶书" w:hAnsi="宋体" w:cs="宋体"/>
          <w:color w:val="464646"/>
          <w:sz w:val="72"/>
          <w:szCs w:val="72"/>
          <w:lang w:eastAsia="zh-CN"/>
        </w:rPr>
        <w:t>情今古梦谁梦</w:t>
      </w:r>
      <w:proofErr w:type="gramEnd"/>
      <w:r w:rsidRPr="008C0B7D">
        <w:rPr>
          <w:rFonts w:ascii="隶书" w:eastAsia="隶书" w:hAnsi="宋体" w:cs="宋体"/>
          <w:color w:val="464646"/>
          <w:sz w:val="72"/>
          <w:szCs w:val="72"/>
          <w:lang w:eastAsia="zh-CN"/>
        </w:rPr>
        <w:t>？</w:t>
      </w:r>
    </w:p>
    <w:p w14:paraId="758D3DE5" w14:textId="77777777" w:rsidR="008C0B7D" w:rsidRPr="008C0B7D" w:rsidRDefault="008C0B7D" w:rsidP="008C0B7D">
      <w:pPr>
        <w:shd w:val="clear" w:color="auto" w:fill="F8F8F8"/>
        <w:spacing w:after="0" w:line="240" w:lineRule="auto"/>
        <w:jc w:val="center"/>
        <w:rPr>
          <w:rFonts w:ascii="宋体" w:hAnsi="宋体" w:cs="宋体"/>
          <w:color w:val="464646"/>
          <w:sz w:val="21"/>
          <w:szCs w:val="21"/>
          <w:lang w:eastAsia="zh-CN"/>
        </w:rPr>
      </w:pPr>
      <w:r w:rsidRPr="008C0B7D">
        <w:rPr>
          <w:rFonts w:ascii="宋体" w:hAnsi="宋体" w:cs="宋体"/>
          <w:color w:val="464646"/>
          <w:sz w:val="21"/>
          <w:szCs w:val="21"/>
          <w:lang w:eastAsia="zh-CN"/>
        </w:rPr>
        <w:t> </w:t>
      </w:r>
    </w:p>
    <w:p w14:paraId="468C809D" w14:textId="77777777" w:rsidR="008C0B7D" w:rsidRPr="008C0B7D" w:rsidRDefault="008C0B7D" w:rsidP="008C0B7D">
      <w:pPr>
        <w:shd w:val="clear" w:color="auto" w:fill="F8F8F8"/>
        <w:spacing w:after="0" w:line="240" w:lineRule="auto"/>
        <w:jc w:val="center"/>
        <w:rPr>
          <w:rFonts w:ascii="宋体" w:hAnsi="宋体" w:cs="宋体"/>
          <w:color w:val="464646"/>
          <w:sz w:val="21"/>
          <w:szCs w:val="21"/>
          <w:lang w:eastAsia="zh-CN"/>
        </w:rPr>
      </w:pPr>
      <w:r w:rsidRPr="008C0B7D">
        <w:rPr>
          <w:rFonts w:ascii="隶书" w:eastAsia="隶书" w:hAnsi="宋体" w:cs="宋体"/>
          <w:color w:val="464646"/>
          <w:sz w:val="72"/>
          <w:szCs w:val="72"/>
          <w:lang w:eastAsia="zh-CN"/>
        </w:rPr>
        <w:t>空</w:t>
      </w:r>
      <w:proofErr w:type="gramStart"/>
      <w:r w:rsidRPr="008C0B7D">
        <w:rPr>
          <w:rFonts w:ascii="隶书" w:eastAsia="隶书" w:hAnsi="宋体" w:cs="宋体"/>
          <w:color w:val="464646"/>
          <w:sz w:val="72"/>
          <w:szCs w:val="72"/>
          <w:lang w:eastAsia="zh-CN"/>
        </w:rPr>
        <w:t>首惊回秋</w:t>
      </w:r>
      <w:proofErr w:type="gramEnd"/>
      <w:r w:rsidRPr="008C0B7D">
        <w:rPr>
          <w:rFonts w:ascii="隶书" w:eastAsia="隶书" w:hAnsi="宋体" w:cs="宋体"/>
          <w:color w:val="464646"/>
          <w:sz w:val="72"/>
          <w:szCs w:val="72"/>
          <w:lang w:eastAsia="zh-CN"/>
        </w:rPr>
        <w:t>半霜。</w:t>
      </w:r>
    </w:p>
    <w:p w14:paraId="172EDBC8" w14:textId="77777777" w:rsidR="00480CF5" w:rsidRPr="008C0B7D" w:rsidRDefault="00480CF5">
      <w:pPr>
        <w:rPr>
          <w:lang w:eastAsia="zh-CN"/>
        </w:rPr>
      </w:pPr>
    </w:p>
    <w:p w14:paraId="7BB24BD6" w14:textId="77777777" w:rsidR="00480CF5" w:rsidRDefault="00E44950">
      <w:pPr>
        <w:pStyle w:val="Heading1"/>
        <w:rPr>
          <w:lang w:eastAsia="zh-CN"/>
        </w:rPr>
      </w:pPr>
      <w:bookmarkStart w:id="158" w:name="_Toc72586314"/>
      <w:r>
        <w:rPr>
          <w:lang w:eastAsia="zh-CN"/>
        </w:rPr>
        <w:lastRenderedPageBreak/>
        <w:t xml:space="preserve">2006-07-06 17:42 </w:t>
      </w:r>
      <w:r>
        <w:rPr>
          <w:lang w:eastAsia="zh-CN"/>
        </w:rPr>
        <w:t>女权宣言</w:t>
      </w:r>
      <w:r>
        <w:rPr>
          <w:lang w:eastAsia="zh-CN"/>
        </w:rPr>
        <w:t>2</w:t>
      </w:r>
      <w:r>
        <w:rPr>
          <w:lang w:eastAsia="zh-CN"/>
        </w:rPr>
        <w:t>：颠覆男权统治，从</w:t>
      </w:r>
      <w:r>
        <w:rPr>
          <w:lang w:eastAsia="zh-CN"/>
        </w:rPr>
        <w:t>“</w:t>
      </w:r>
      <w:r>
        <w:rPr>
          <w:lang w:eastAsia="zh-CN"/>
        </w:rPr>
        <w:t>女上位</w:t>
      </w:r>
      <w:r>
        <w:rPr>
          <w:lang w:eastAsia="zh-CN"/>
        </w:rPr>
        <w:t>”</w:t>
      </w:r>
      <w:r>
        <w:rPr>
          <w:lang w:eastAsia="zh-CN"/>
        </w:rPr>
        <w:t>开始！！！</w:t>
      </w:r>
      <w:bookmarkEnd w:id="158"/>
    </w:p>
    <w:p w14:paraId="02145C30" w14:textId="77777777" w:rsidR="00480CF5" w:rsidRDefault="002E2046">
      <w:hyperlink r:id="rId171" w:history="1">
        <w:r w:rsidR="00436F47" w:rsidRPr="00141A56">
          <w:rPr>
            <w:rStyle w:val="Hyperlink"/>
          </w:rPr>
          <w:t>http://blog.sina.com.cn/s/blog_486e105c010004v5.html</w:t>
        </w:r>
      </w:hyperlink>
      <w:r w:rsidR="00436F47">
        <w:t xml:space="preserve"> </w:t>
      </w:r>
    </w:p>
    <w:p w14:paraId="62215243" w14:textId="77777777" w:rsidR="00C32611" w:rsidRDefault="00E44950">
      <w:pPr>
        <w:rPr>
          <w:lang w:eastAsia="zh-CN"/>
        </w:rPr>
      </w:pPr>
      <w:r>
        <w:rPr>
          <w:lang w:eastAsia="zh-CN"/>
        </w:rPr>
        <w:t>性行为结构与社会结构的对应关系如同分型结构之间的同构，有什么结构的性行为，就有对应结构的社会，反之亦然。在弗洛伊德、福柯等人的研究中，以上结论是以一种隐秘的方式表现的，这也主要是因为其受到男性霸权基因的制约。</w:t>
      </w:r>
    </w:p>
    <w:p w14:paraId="335DB05B" w14:textId="77777777" w:rsidR="00C32611" w:rsidRDefault="00E44950">
      <w:pPr>
        <w:rPr>
          <w:lang w:eastAsia="zh-CN"/>
        </w:rPr>
      </w:pPr>
      <w:r>
        <w:rPr>
          <w:lang w:eastAsia="zh-CN"/>
        </w:rPr>
        <w:t>当慈</w:t>
      </w:r>
      <w:proofErr w:type="gramStart"/>
      <w:r>
        <w:rPr>
          <w:lang w:eastAsia="zh-CN"/>
        </w:rPr>
        <w:t>僖</w:t>
      </w:r>
      <w:proofErr w:type="gramEnd"/>
      <w:r>
        <w:rPr>
          <w:lang w:eastAsia="zh-CN"/>
        </w:rPr>
        <w:t>说要</w:t>
      </w:r>
      <w:r>
        <w:rPr>
          <w:lang w:eastAsia="zh-CN"/>
        </w:rPr>
        <w:t>“</w:t>
      </w:r>
      <w:r>
        <w:rPr>
          <w:lang w:eastAsia="zh-CN"/>
        </w:rPr>
        <w:t>凤在上、龙在下</w:t>
      </w:r>
      <w:r>
        <w:rPr>
          <w:lang w:eastAsia="zh-CN"/>
        </w:rPr>
        <w:t>”</w:t>
      </w:r>
      <w:r>
        <w:rPr>
          <w:lang w:eastAsia="zh-CN"/>
        </w:rPr>
        <w:t>时，完全是一种自发的、无意识的女权宣言，虽然没有理论的指导，但却真正的铿锵有力、掷地有声：颠覆男权统治，从</w:t>
      </w:r>
      <w:r>
        <w:rPr>
          <w:lang w:eastAsia="zh-CN"/>
        </w:rPr>
        <w:t>“</w:t>
      </w:r>
      <w:r>
        <w:rPr>
          <w:lang w:eastAsia="zh-CN"/>
        </w:rPr>
        <w:t>女上位</w:t>
      </w:r>
      <w:r>
        <w:rPr>
          <w:lang w:eastAsia="zh-CN"/>
        </w:rPr>
        <w:t>”</w:t>
      </w:r>
      <w:r>
        <w:rPr>
          <w:lang w:eastAsia="zh-CN"/>
        </w:rPr>
        <w:t>开始！！！</w:t>
      </w:r>
    </w:p>
    <w:p w14:paraId="2C435FA3" w14:textId="77777777" w:rsidR="00C32611" w:rsidRDefault="00E44950">
      <w:pPr>
        <w:rPr>
          <w:lang w:eastAsia="zh-CN"/>
        </w:rPr>
      </w:pPr>
      <w:r>
        <w:rPr>
          <w:lang w:eastAsia="zh-CN"/>
        </w:rPr>
        <w:t>男类人猿统治的非法、无耻在</w:t>
      </w:r>
      <w:r>
        <w:rPr>
          <w:lang w:eastAsia="zh-CN"/>
        </w:rPr>
        <w:t>“</w:t>
      </w:r>
      <w:r>
        <w:rPr>
          <w:lang w:eastAsia="zh-CN"/>
        </w:rPr>
        <w:t>女权宣言</w:t>
      </w:r>
      <w:r>
        <w:rPr>
          <w:lang w:eastAsia="zh-CN"/>
        </w:rPr>
        <w:t>1</w:t>
      </w:r>
      <w:r>
        <w:rPr>
          <w:lang w:eastAsia="zh-CN"/>
        </w:rPr>
        <w:t>：科技的发展使得男人这臭玩意的存在变得可有可无</w:t>
      </w:r>
      <w:r>
        <w:rPr>
          <w:lang w:eastAsia="zh-CN"/>
        </w:rPr>
        <w:t>”</w:t>
      </w:r>
      <w:r>
        <w:rPr>
          <w:lang w:eastAsia="zh-CN"/>
        </w:rPr>
        <w:t>中已经充分论证，但武器的批判不等同于批判的武器，理论是灰色的，而真正有力的永远只能是生活。而所谓的生活，就是每一件件小事的积累，例如：</w:t>
      </w:r>
      <w:r>
        <w:rPr>
          <w:lang w:eastAsia="zh-CN"/>
        </w:rPr>
        <w:t>“</w:t>
      </w:r>
      <w:r>
        <w:rPr>
          <w:lang w:eastAsia="zh-CN"/>
        </w:rPr>
        <w:t>女上位</w:t>
      </w:r>
      <w:r>
        <w:rPr>
          <w:lang w:eastAsia="zh-CN"/>
        </w:rPr>
        <w:t>”</w:t>
      </w:r>
      <w:r>
        <w:rPr>
          <w:lang w:eastAsia="zh-CN"/>
        </w:rPr>
        <w:t>。</w:t>
      </w:r>
    </w:p>
    <w:p w14:paraId="2FB8BC1E" w14:textId="77777777" w:rsidR="00C32611" w:rsidRDefault="00E44950">
      <w:pPr>
        <w:rPr>
          <w:lang w:eastAsia="zh-CN"/>
        </w:rPr>
      </w:pPr>
      <w:r>
        <w:rPr>
          <w:lang w:eastAsia="zh-CN"/>
        </w:rPr>
        <w:t>现行男女社会结构关系的颠倒必须从性行为方式的颠倒开始，这是社会分型结构的同构关系所决定的。男人统治的心理基础正是从性行为的体位上得到传承与加强，而且是每时每刻在世界的每一个角落都得到传承与加强，这种无耻的性行为模式每时每刻在世界的每一个角落都有力地</w:t>
      </w:r>
      <w:proofErr w:type="gramStart"/>
      <w:r>
        <w:rPr>
          <w:lang w:eastAsia="zh-CN"/>
        </w:rPr>
        <w:t>宣示着</w:t>
      </w:r>
      <w:proofErr w:type="gramEnd"/>
      <w:r>
        <w:rPr>
          <w:lang w:eastAsia="zh-CN"/>
        </w:rPr>
        <w:t>男权</w:t>
      </w:r>
      <w:proofErr w:type="gramStart"/>
      <w:r>
        <w:rPr>
          <w:lang w:eastAsia="zh-CN"/>
        </w:rPr>
        <w:t>性罪业</w:t>
      </w:r>
      <w:proofErr w:type="gramEnd"/>
      <w:r>
        <w:rPr>
          <w:lang w:eastAsia="zh-CN"/>
        </w:rPr>
        <w:t>的深重。</w:t>
      </w:r>
    </w:p>
    <w:p w14:paraId="5D15A4D0" w14:textId="77777777" w:rsidR="00480CF5" w:rsidRDefault="00E44950">
      <w:pPr>
        <w:rPr>
          <w:lang w:eastAsia="zh-CN"/>
        </w:rPr>
      </w:pPr>
      <w:r>
        <w:rPr>
          <w:lang w:eastAsia="zh-CN"/>
        </w:rPr>
        <w:t>历史已经并继续证明，被压的男人将失去所有的行为、权力面具，被压而呻吟的男人将重新回到母系社会中的原始、正常的地位，男人将在女人身下呻吟，男人强者的无耻神话将在这呻吟下土崩瓦解。女人，把男人从你们的身上掀翻吧，颠覆男权统治，从</w:t>
      </w:r>
      <w:r>
        <w:rPr>
          <w:lang w:eastAsia="zh-CN"/>
        </w:rPr>
        <w:t>“</w:t>
      </w:r>
      <w:r>
        <w:rPr>
          <w:lang w:eastAsia="zh-CN"/>
        </w:rPr>
        <w:t>女上位</w:t>
      </w:r>
      <w:r>
        <w:rPr>
          <w:lang w:eastAsia="zh-CN"/>
        </w:rPr>
        <w:t>”</w:t>
      </w:r>
      <w:r>
        <w:rPr>
          <w:lang w:eastAsia="zh-CN"/>
        </w:rPr>
        <w:t>开始！！！</w:t>
      </w:r>
    </w:p>
    <w:p w14:paraId="22609834" w14:textId="77777777" w:rsidR="00480CF5" w:rsidRDefault="00480CF5">
      <w:pPr>
        <w:rPr>
          <w:lang w:eastAsia="zh-CN"/>
        </w:rPr>
      </w:pPr>
    </w:p>
    <w:p w14:paraId="6EBBD828" w14:textId="77777777" w:rsidR="00480CF5" w:rsidRDefault="00E44950">
      <w:pPr>
        <w:pStyle w:val="Heading1"/>
        <w:rPr>
          <w:lang w:eastAsia="zh-CN"/>
        </w:rPr>
      </w:pPr>
      <w:bookmarkStart w:id="159" w:name="_Toc72586315"/>
      <w:r>
        <w:rPr>
          <w:lang w:eastAsia="zh-CN"/>
        </w:rPr>
        <w:t xml:space="preserve">2006-07-07 15:54 </w:t>
      </w:r>
      <w:r>
        <w:rPr>
          <w:lang w:eastAsia="zh-CN"/>
        </w:rPr>
        <w:t>缠中说禅：缠非缠、禅非禅，枯木龙吟照大千（二十五）</w:t>
      </w:r>
      <w:bookmarkEnd w:id="159"/>
    </w:p>
    <w:p w14:paraId="37606B7F" w14:textId="77777777" w:rsidR="00480CF5" w:rsidRDefault="002E2046">
      <w:hyperlink r:id="rId172" w:history="1">
        <w:r w:rsidR="007D25B3" w:rsidRPr="00141A56">
          <w:rPr>
            <w:rStyle w:val="Hyperlink"/>
          </w:rPr>
          <w:t>http://blog.sina.com.cn/s/blog_486e105c010004vv.html</w:t>
        </w:r>
      </w:hyperlink>
      <w:r w:rsidR="007D25B3">
        <w:t xml:space="preserve"> </w:t>
      </w:r>
    </w:p>
    <w:p w14:paraId="0908AF72" w14:textId="77777777" w:rsidR="00480CF5" w:rsidRDefault="00E44950">
      <w:pPr>
        <w:rPr>
          <w:lang w:eastAsia="zh-CN"/>
        </w:rPr>
      </w:pPr>
      <w:proofErr w:type="gramStart"/>
      <w:r>
        <w:rPr>
          <w:lang w:eastAsia="zh-CN"/>
        </w:rPr>
        <w:t>世</w:t>
      </w:r>
      <w:proofErr w:type="gramEnd"/>
      <w:r>
        <w:rPr>
          <w:lang w:eastAsia="zh-CN"/>
        </w:rPr>
        <w:t>之痴人，无不于易而求不易，如</w:t>
      </w:r>
      <w:proofErr w:type="gramStart"/>
      <w:r>
        <w:rPr>
          <w:lang w:eastAsia="zh-CN"/>
        </w:rPr>
        <w:t>溺</w:t>
      </w:r>
      <w:proofErr w:type="gramEnd"/>
      <w:r>
        <w:rPr>
          <w:lang w:eastAsia="zh-CN"/>
        </w:rPr>
        <w:t>湍流而求一苇，不知易而非易，非易不易，非乃易而不易也。易中求不易，不离意之妄测，或上帝、或救世主、或真主、或天、或道、或</w:t>
      </w:r>
      <w:proofErr w:type="gramStart"/>
      <w:r>
        <w:rPr>
          <w:lang w:eastAsia="zh-CN"/>
        </w:rPr>
        <w:t>梵</w:t>
      </w:r>
      <w:proofErr w:type="gramEnd"/>
      <w:r>
        <w:rPr>
          <w:lang w:eastAsia="zh-CN"/>
        </w:rPr>
        <w:t>、或本体，诸如此类，</w:t>
      </w:r>
      <w:proofErr w:type="gramStart"/>
      <w:r>
        <w:rPr>
          <w:lang w:eastAsia="zh-CN"/>
        </w:rPr>
        <w:t>一妄</w:t>
      </w:r>
      <w:proofErr w:type="gramEnd"/>
      <w:r>
        <w:rPr>
          <w:lang w:eastAsia="zh-CN"/>
        </w:rPr>
        <w:t>立、纷争起，世间宗教、</w:t>
      </w:r>
      <w:proofErr w:type="gramStart"/>
      <w:r>
        <w:rPr>
          <w:lang w:eastAsia="zh-CN"/>
        </w:rPr>
        <w:t>信仰因</w:t>
      </w:r>
      <w:proofErr w:type="gramEnd"/>
      <w:r>
        <w:rPr>
          <w:lang w:eastAsia="zh-CN"/>
        </w:rPr>
        <w:t>异而致之浩劫者，古今多也。</w:t>
      </w:r>
      <w:proofErr w:type="gramStart"/>
      <w:r>
        <w:rPr>
          <w:lang w:eastAsia="zh-CN"/>
        </w:rPr>
        <w:t>復</w:t>
      </w:r>
      <w:proofErr w:type="gramEnd"/>
      <w:r>
        <w:rPr>
          <w:lang w:eastAsia="zh-CN"/>
        </w:rPr>
        <w:t>有痴人，于群</w:t>
      </w:r>
      <w:proofErr w:type="gramStart"/>
      <w:r>
        <w:rPr>
          <w:lang w:eastAsia="zh-CN"/>
        </w:rPr>
        <w:t>妄</w:t>
      </w:r>
      <w:proofErr w:type="gramEnd"/>
      <w:r>
        <w:rPr>
          <w:lang w:eastAsia="zh-CN"/>
        </w:rPr>
        <w:t>而齐异，欲一统而趋同，</w:t>
      </w:r>
      <w:proofErr w:type="gramStart"/>
      <w:r>
        <w:rPr>
          <w:lang w:eastAsia="zh-CN"/>
        </w:rPr>
        <w:t>妄</w:t>
      </w:r>
      <w:proofErr w:type="gramEnd"/>
      <w:r>
        <w:rPr>
          <w:lang w:eastAsia="zh-CN"/>
        </w:rPr>
        <w:t>中生</w:t>
      </w:r>
      <w:proofErr w:type="gramStart"/>
      <w:r>
        <w:rPr>
          <w:lang w:eastAsia="zh-CN"/>
        </w:rPr>
        <w:t>妄</w:t>
      </w:r>
      <w:proofErr w:type="gramEnd"/>
      <w:r>
        <w:rPr>
          <w:lang w:eastAsia="zh-CN"/>
        </w:rPr>
        <w:t>，</w:t>
      </w:r>
      <w:proofErr w:type="gramStart"/>
      <w:r>
        <w:rPr>
          <w:lang w:eastAsia="zh-CN"/>
        </w:rPr>
        <w:t>何有了</w:t>
      </w:r>
      <w:proofErr w:type="gramEnd"/>
      <w:r>
        <w:rPr>
          <w:lang w:eastAsia="zh-CN"/>
        </w:rPr>
        <w:t>期？或有以一法不立为宗，不知道一法</w:t>
      </w:r>
      <w:proofErr w:type="gramStart"/>
      <w:r>
        <w:rPr>
          <w:lang w:eastAsia="zh-CN"/>
        </w:rPr>
        <w:t>不立犹意之</w:t>
      </w:r>
      <w:proofErr w:type="gramEnd"/>
      <w:r>
        <w:rPr>
          <w:lang w:eastAsia="zh-CN"/>
        </w:rPr>
        <w:t>妄测矣。</w:t>
      </w:r>
    </w:p>
    <w:p w14:paraId="2D3F66C2" w14:textId="77777777" w:rsidR="00480CF5" w:rsidRDefault="00E44950">
      <w:pPr>
        <w:rPr>
          <w:lang w:eastAsia="zh-CN"/>
        </w:rPr>
      </w:pPr>
      <w:r>
        <w:rPr>
          <w:lang w:eastAsia="zh-CN"/>
        </w:rPr>
        <w:lastRenderedPageBreak/>
        <w:t>狮子虫，披如来衣而出佛身血，或于易中求心、求空、求常、求净，皆不离我执妄想。等而下之者，妄言神通、鬼魅，贩卖如来而求世间之俗利，不知神通不离</w:t>
      </w:r>
      <w:proofErr w:type="gramStart"/>
      <w:r>
        <w:rPr>
          <w:lang w:eastAsia="zh-CN"/>
        </w:rPr>
        <w:t>妄</w:t>
      </w:r>
      <w:proofErr w:type="gramEnd"/>
      <w:r>
        <w:rPr>
          <w:lang w:eastAsia="zh-CN"/>
        </w:rPr>
        <w:t>业，感而遂通而能感所感、能通所通皆</w:t>
      </w:r>
      <w:proofErr w:type="gramStart"/>
      <w:r>
        <w:rPr>
          <w:lang w:eastAsia="zh-CN"/>
        </w:rPr>
        <w:t>妄</w:t>
      </w:r>
      <w:proofErr w:type="gramEnd"/>
      <w:r>
        <w:rPr>
          <w:lang w:eastAsia="zh-CN"/>
        </w:rPr>
        <w:t>也。</w:t>
      </w:r>
      <w:proofErr w:type="gramStart"/>
      <w:r>
        <w:rPr>
          <w:lang w:eastAsia="zh-CN"/>
        </w:rPr>
        <w:t>復</w:t>
      </w:r>
      <w:proofErr w:type="gramEnd"/>
      <w:r>
        <w:rPr>
          <w:lang w:eastAsia="zh-CN"/>
        </w:rPr>
        <w:t>有痴人，以名言即言说书写，</w:t>
      </w:r>
      <w:proofErr w:type="gramStart"/>
      <w:r>
        <w:rPr>
          <w:lang w:eastAsia="zh-CN"/>
        </w:rPr>
        <w:t>缚但有</w:t>
      </w:r>
      <w:proofErr w:type="gramEnd"/>
      <w:r>
        <w:rPr>
          <w:lang w:eastAsia="zh-CN"/>
        </w:rPr>
        <w:t>言说书写皆为虚妄之名言，</w:t>
      </w:r>
      <w:proofErr w:type="gramStart"/>
      <w:r>
        <w:rPr>
          <w:lang w:eastAsia="zh-CN"/>
        </w:rPr>
        <w:t>执莫执</w:t>
      </w:r>
      <w:proofErr w:type="gramEnd"/>
      <w:r>
        <w:rPr>
          <w:lang w:eastAsia="zh-CN"/>
        </w:rPr>
        <w:t>名言之名言而陷虚妄泥潭，如此见解犹不及维特根斯坦等西人，实不知今古乾坤乃不出名言，而言说书写之虚妄非虚妄也，</w:t>
      </w:r>
      <w:proofErr w:type="gramStart"/>
      <w:r>
        <w:rPr>
          <w:lang w:eastAsia="zh-CN"/>
        </w:rPr>
        <w:t>执虚为</w:t>
      </w:r>
      <w:proofErr w:type="gramEnd"/>
      <w:r>
        <w:rPr>
          <w:lang w:eastAsia="zh-CN"/>
        </w:rPr>
        <w:t>虚</w:t>
      </w:r>
      <w:proofErr w:type="gramStart"/>
      <w:r>
        <w:rPr>
          <w:lang w:eastAsia="zh-CN"/>
        </w:rPr>
        <w:t>與执虚为实之辈皆愚矣</w:t>
      </w:r>
      <w:proofErr w:type="gramEnd"/>
      <w:r>
        <w:rPr>
          <w:lang w:eastAsia="zh-CN"/>
        </w:rPr>
        <w:t>。</w:t>
      </w:r>
    </w:p>
    <w:p w14:paraId="7455D8BF" w14:textId="77777777" w:rsidR="00480CF5" w:rsidRDefault="00E44950">
      <w:pPr>
        <w:rPr>
          <w:lang w:eastAsia="zh-CN"/>
        </w:rPr>
      </w:pPr>
      <w:r>
        <w:rPr>
          <w:lang w:eastAsia="zh-CN"/>
        </w:rPr>
        <w:t>不可言说，犹是言说，而言说又何曾言说？言说，非言说，是名言说。痴人以拈花微笑、竖</w:t>
      </w:r>
      <w:proofErr w:type="gramStart"/>
      <w:r>
        <w:rPr>
          <w:lang w:eastAsia="zh-CN"/>
        </w:rPr>
        <w:t>指吹烛</w:t>
      </w:r>
      <w:proofErr w:type="gramEnd"/>
      <w:r>
        <w:rPr>
          <w:lang w:eastAsia="zh-CN"/>
        </w:rPr>
        <w:t>为非言说，于文字声音相之有无中寻活计，良可悯矣。古云</w:t>
      </w:r>
      <w:r>
        <w:rPr>
          <w:lang w:eastAsia="zh-CN"/>
        </w:rPr>
        <w:t>“</w:t>
      </w:r>
      <w:r>
        <w:rPr>
          <w:lang w:eastAsia="zh-CN"/>
        </w:rPr>
        <w:t>有句无句，如藤倚树，树倒藤枯，好一堆烂柴。</w:t>
      </w:r>
      <w:r>
        <w:rPr>
          <w:lang w:eastAsia="zh-CN"/>
        </w:rPr>
        <w:t>”</w:t>
      </w:r>
      <w:r>
        <w:rPr>
          <w:lang w:eastAsia="zh-CN"/>
        </w:rPr>
        <w:t>有言无言又何异于此乎？一默常言，万言常默，于默言</w:t>
      </w:r>
      <w:proofErr w:type="gramStart"/>
      <w:r>
        <w:rPr>
          <w:lang w:eastAsia="zh-CN"/>
        </w:rPr>
        <w:t>间执计，岂有了</w:t>
      </w:r>
      <w:proofErr w:type="gramEnd"/>
      <w:r>
        <w:rPr>
          <w:lang w:eastAsia="zh-CN"/>
        </w:rPr>
        <w:t>期哉！</w:t>
      </w:r>
      <w:proofErr w:type="gramStart"/>
      <w:r>
        <w:rPr>
          <w:lang w:eastAsia="zh-CN"/>
        </w:rPr>
        <w:t>復</w:t>
      </w:r>
      <w:proofErr w:type="gramEnd"/>
      <w:r>
        <w:rPr>
          <w:lang w:eastAsia="zh-CN"/>
        </w:rPr>
        <w:t>有痴人，以机锋、转句为究竟，不知纵得</w:t>
      </w:r>
      <w:proofErr w:type="gramStart"/>
      <w:r>
        <w:rPr>
          <w:lang w:eastAsia="zh-CN"/>
        </w:rPr>
        <w:t>机捷句</w:t>
      </w:r>
      <w:proofErr w:type="gramEnd"/>
      <w:r>
        <w:rPr>
          <w:lang w:eastAsia="zh-CN"/>
        </w:rPr>
        <w:t>圆，又有何交涉？机</w:t>
      </w:r>
      <w:proofErr w:type="gramStart"/>
      <w:r>
        <w:rPr>
          <w:lang w:eastAsia="zh-CN"/>
        </w:rPr>
        <w:t>失句漏</w:t>
      </w:r>
      <w:proofErr w:type="gramEnd"/>
      <w:r>
        <w:rPr>
          <w:lang w:eastAsia="zh-CN"/>
        </w:rPr>
        <w:t>，又有何断离？云门、法眼以来，狮子虫伎俩百出，葛藤复生葛藤，良可叹矣。</w:t>
      </w:r>
    </w:p>
    <w:p w14:paraId="1C69010A" w14:textId="77777777" w:rsidR="00480CF5" w:rsidRDefault="00E44950">
      <w:pPr>
        <w:rPr>
          <w:lang w:eastAsia="zh-CN"/>
        </w:rPr>
      </w:pPr>
      <w:proofErr w:type="gramStart"/>
      <w:r>
        <w:rPr>
          <w:lang w:eastAsia="zh-CN"/>
        </w:rPr>
        <w:t>凡所有</w:t>
      </w:r>
      <w:proofErr w:type="gramEnd"/>
      <w:r>
        <w:rPr>
          <w:lang w:eastAsia="zh-CN"/>
        </w:rPr>
        <w:t>相皆虚妄矣，如此乃可现一切相焉；反之，世间</w:t>
      </w:r>
      <w:proofErr w:type="gramStart"/>
      <w:r>
        <w:rPr>
          <w:lang w:eastAsia="zh-CN"/>
        </w:rPr>
        <w:t>惟</w:t>
      </w:r>
      <w:proofErr w:type="gramEnd"/>
      <w:r>
        <w:rPr>
          <w:lang w:eastAsia="zh-CN"/>
        </w:rPr>
        <w:t>定相，何言虚妄乎？痴人</w:t>
      </w:r>
      <w:proofErr w:type="gramStart"/>
      <w:r>
        <w:rPr>
          <w:lang w:eastAsia="zh-CN"/>
        </w:rPr>
        <w:t>妄心执计，于相</w:t>
      </w:r>
      <w:proofErr w:type="gramEnd"/>
      <w:r>
        <w:rPr>
          <w:lang w:eastAsia="zh-CN"/>
        </w:rPr>
        <w:t>之出入即离间寻活计，不知出而非出、入而非入、即而非即、离而非离，</w:t>
      </w:r>
      <w:proofErr w:type="gramStart"/>
      <w:r>
        <w:rPr>
          <w:lang w:eastAsia="zh-CN"/>
        </w:rPr>
        <w:t>復</w:t>
      </w:r>
      <w:proofErr w:type="gramEnd"/>
      <w:r>
        <w:rPr>
          <w:lang w:eastAsia="zh-CN"/>
        </w:rPr>
        <w:t>有非出而出、非入而入、非即而即、非离而离，出入即离犹相也。出入即离一切相而无所出入即离，无所出入即离而出入即离一切相，</w:t>
      </w:r>
      <w:proofErr w:type="gramStart"/>
      <w:r>
        <w:rPr>
          <w:lang w:eastAsia="zh-CN"/>
        </w:rPr>
        <w:t>成住坏灭一切</w:t>
      </w:r>
      <w:proofErr w:type="gramEnd"/>
      <w:r>
        <w:rPr>
          <w:lang w:eastAsia="zh-CN"/>
        </w:rPr>
        <w:t>相而无所成</w:t>
      </w:r>
      <w:proofErr w:type="gramStart"/>
      <w:r>
        <w:rPr>
          <w:lang w:eastAsia="zh-CN"/>
        </w:rPr>
        <w:t>住坏灭</w:t>
      </w:r>
      <w:proofErr w:type="gramEnd"/>
      <w:r>
        <w:rPr>
          <w:lang w:eastAsia="zh-CN"/>
        </w:rPr>
        <w:t>，无所成</w:t>
      </w:r>
      <w:proofErr w:type="gramStart"/>
      <w:r>
        <w:rPr>
          <w:lang w:eastAsia="zh-CN"/>
        </w:rPr>
        <w:t>住坏灭而成住坏灭一切</w:t>
      </w:r>
      <w:proofErr w:type="gramEnd"/>
      <w:r>
        <w:rPr>
          <w:lang w:eastAsia="zh-CN"/>
        </w:rPr>
        <w:t>相，是</w:t>
      </w:r>
      <w:proofErr w:type="gramStart"/>
      <w:r>
        <w:rPr>
          <w:lang w:eastAsia="zh-CN"/>
        </w:rPr>
        <w:t>乃凡所有</w:t>
      </w:r>
      <w:proofErr w:type="gramEnd"/>
      <w:r>
        <w:rPr>
          <w:lang w:eastAsia="zh-CN"/>
        </w:rPr>
        <w:t>相皆虚妄矣。</w:t>
      </w:r>
    </w:p>
    <w:p w14:paraId="0359949C" w14:textId="77777777" w:rsidR="00480CF5" w:rsidRDefault="00E44950">
      <w:pPr>
        <w:rPr>
          <w:lang w:eastAsia="zh-CN"/>
        </w:rPr>
      </w:pPr>
      <w:r>
        <w:rPr>
          <w:lang w:eastAsia="zh-CN"/>
        </w:rPr>
        <w:t>诗曰：</w:t>
      </w:r>
    </w:p>
    <w:p w14:paraId="1EA6CC16" w14:textId="77777777" w:rsidR="00480CF5" w:rsidRDefault="00E44950">
      <w:pPr>
        <w:rPr>
          <w:lang w:eastAsia="zh-CN"/>
        </w:rPr>
      </w:pPr>
      <w:proofErr w:type="gramStart"/>
      <w:r>
        <w:rPr>
          <w:lang w:eastAsia="zh-CN"/>
        </w:rPr>
        <w:t>九绝危岩</w:t>
      </w:r>
      <w:proofErr w:type="gramEnd"/>
      <w:r>
        <w:rPr>
          <w:lang w:eastAsia="zh-CN"/>
        </w:rPr>
        <w:t>横鸟道，</w:t>
      </w:r>
      <w:proofErr w:type="gramStart"/>
      <w:r>
        <w:rPr>
          <w:lang w:eastAsia="zh-CN"/>
        </w:rPr>
        <w:t>一</w:t>
      </w:r>
      <w:proofErr w:type="gramEnd"/>
      <w:r>
        <w:rPr>
          <w:lang w:eastAsia="zh-CN"/>
        </w:rPr>
        <w:t>江东去两山分。长空雁过风行水，万里波涛万里云。</w:t>
      </w:r>
    </w:p>
    <w:p w14:paraId="7FF0304B" w14:textId="77777777" w:rsidR="00480CF5" w:rsidRDefault="00480CF5">
      <w:pPr>
        <w:rPr>
          <w:lang w:eastAsia="zh-CN"/>
        </w:rPr>
      </w:pPr>
    </w:p>
    <w:p w14:paraId="3C79B850" w14:textId="77777777" w:rsidR="00480CF5" w:rsidRDefault="00E44950">
      <w:pPr>
        <w:pStyle w:val="Heading1"/>
        <w:rPr>
          <w:lang w:eastAsia="zh-CN"/>
        </w:rPr>
      </w:pPr>
      <w:bookmarkStart w:id="160" w:name="_Toc72586316"/>
      <w:r>
        <w:rPr>
          <w:lang w:eastAsia="zh-CN"/>
        </w:rPr>
        <w:t xml:space="preserve">2006-07-08 19:46 </w:t>
      </w:r>
      <w:r>
        <w:rPr>
          <w:lang w:eastAsia="zh-CN"/>
        </w:rPr>
        <w:t>今天围着二环逛了一大半圈</w:t>
      </w:r>
      <w:bookmarkEnd w:id="160"/>
    </w:p>
    <w:p w14:paraId="24A0B3B3" w14:textId="77777777" w:rsidR="00480CF5" w:rsidRDefault="002E2046">
      <w:hyperlink r:id="rId173" w:history="1">
        <w:r w:rsidR="00774EDE" w:rsidRPr="004D5745">
          <w:rPr>
            <w:rStyle w:val="Hyperlink"/>
          </w:rPr>
          <w:t>http://blog.sina.com.cn/s/blog_486e105c010004wq.html</w:t>
        </w:r>
      </w:hyperlink>
      <w:r w:rsidR="00774EDE">
        <w:t xml:space="preserve"> </w:t>
      </w:r>
    </w:p>
    <w:p w14:paraId="441A9D50" w14:textId="77777777" w:rsidR="00480CF5" w:rsidRDefault="00E44950">
      <w:pPr>
        <w:rPr>
          <w:lang w:eastAsia="zh-CN"/>
        </w:rPr>
      </w:pPr>
      <w:r>
        <w:rPr>
          <w:lang w:eastAsia="zh-CN"/>
        </w:rPr>
        <w:t>新浪的</w:t>
      </w:r>
      <w:proofErr w:type="gramStart"/>
      <w:r>
        <w:rPr>
          <w:lang w:eastAsia="zh-CN"/>
        </w:rPr>
        <w:t>博客人</w:t>
      </w:r>
      <w:proofErr w:type="gramEnd"/>
      <w:r>
        <w:rPr>
          <w:lang w:eastAsia="zh-CN"/>
        </w:rPr>
        <w:t>太多，都打不开了。今天一上午弹琴练声后就回了中央音乐学院，后来又去了东方广场，人太多，但北京这地方的商业还是不发达，不像上海，特别广东，喜欢的东西，不管吃的、用的，满大街都可以找到，北京有时候就一个地方有，真有病。后来又去了东二</w:t>
      </w:r>
      <w:proofErr w:type="gramStart"/>
      <w:r>
        <w:rPr>
          <w:lang w:eastAsia="zh-CN"/>
        </w:rPr>
        <w:t>环保利</w:t>
      </w:r>
      <w:proofErr w:type="gramEnd"/>
      <w:r>
        <w:rPr>
          <w:lang w:eastAsia="zh-CN"/>
        </w:rPr>
        <w:t>大厦，总之今天围着二环逛了一大半圈，幸好周六，</w:t>
      </w:r>
      <w:proofErr w:type="gramStart"/>
      <w:r>
        <w:rPr>
          <w:lang w:eastAsia="zh-CN"/>
        </w:rPr>
        <w:t>不</w:t>
      </w:r>
      <w:proofErr w:type="gramEnd"/>
      <w:r>
        <w:rPr>
          <w:lang w:eastAsia="zh-CN"/>
        </w:rPr>
        <w:t>塞车。买了一本书，看了两页已经准备想骂人，过两天再骂。今晚两支垃圾球队的比赛也不想看了，大伙散去，休息吧！</w:t>
      </w:r>
    </w:p>
    <w:p w14:paraId="4C11E43F" w14:textId="77777777" w:rsidR="00480CF5" w:rsidRDefault="00E44950">
      <w:pPr>
        <w:pStyle w:val="Heading1"/>
      </w:pPr>
      <w:bookmarkStart w:id="161" w:name="_Toc72586317"/>
      <w:r>
        <w:t xml:space="preserve">2006-07-09 17:51 </w:t>
      </w:r>
      <w:proofErr w:type="spellStart"/>
      <w:r>
        <w:t>将如来打杀了喂狗</w:t>
      </w:r>
      <w:proofErr w:type="spellEnd"/>
      <w:r>
        <w:t>！</w:t>
      </w:r>
      <w:bookmarkEnd w:id="161"/>
    </w:p>
    <w:p w14:paraId="656E2B16" w14:textId="77777777" w:rsidR="00480CF5" w:rsidRDefault="002E2046">
      <w:hyperlink r:id="rId174" w:history="1">
        <w:r w:rsidR="001146B3" w:rsidRPr="002F7192">
          <w:rPr>
            <w:rStyle w:val="Hyperlink"/>
          </w:rPr>
          <w:t>http://blog.sina.com.cn/s/blog_486e105c010004x8.html</w:t>
        </w:r>
      </w:hyperlink>
      <w:r w:rsidR="00E44950">
        <w:t xml:space="preserve"> </w:t>
      </w:r>
      <w:r w:rsidR="001146B3">
        <w:t xml:space="preserve"> </w:t>
      </w:r>
    </w:p>
    <w:p w14:paraId="4E77E1E7" w14:textId="77777777" w:rsidR="00480CF5" w:rsidRDefault="00E44950">
      <w:pPr>
        <w:rPr>
          <w:lang w:eastAsia="zh-CN"/>
        </w:rPr>
      </w:pPr>
      <w:r>
        <w:rPr>
          <w:lang w:eastAsia="zh-CN"/>
        </w:rPr>
        <w:lastRenderedPageBreak/>
        <w:t>千万不要觉得</w:t>
      </w:r>
      <w:r>
        <w:rPr>
          <w:lang w:eastAsia="zh-CN"/>
        </w:rPr>
        <w:t>“</w:t>
      </w:r>
      <w:r>
        <w:rPr>
          <w:lang w:eastAsia="zh-CN"/>
        </w:rPr>
        <w:t>将如来打杀了喂狗</w:t>
      </w:r>
      <w:r>
        <w:rPr>
          <w:lang w:eastAsia="zh-CN"/>
        </w:rPr>
        <w:t>”</w:t>
      </w:r>
      <w:r>
        <w:rPr>
          <w:lang w:eastAsia="zh-CN"/>
        </w:rPr>
        <w:t>这个题目对佛教有任何的不敬，这样的话题也不是现在谁的发明，古代的佛教大德们不止一次这样说过。这，肯定是人类历史上最奇特的，所有宗教、政治、学术等方面，没有任何其他的地方会出现这种现象。</w:t>
      </w:r>
    </w:p>
    <w:p w14:paraId="68223EDF" w14:textId="77777777" w:rsidR="00480CF5" w:rsidRDefault="00E44950">
      <w:pPr>
        <w:rPr>
          <w:lang w:eastAsia="zh-CN"/>
        </w:rPr>
      </w:pPr>
      <w:r>
        <w:rPr>
          <w:lang w:eastAsia="zh-CN"/>
        </w:rPr>
        <w:t>没有任何的信仰、宗教、理论，会严肃地宣称，要把他们的王、核心、主等之类的打杀了喂狗。特别那些一句话就可以让无数生灵涂炭，几百年地战争下去的信仰、宗教、理论，就更不可以理解了。除了佛教，绝对不会有</w:t>
      </w:r>
      <w:r>
        <w:rPr>
          <w:lang w:eastAsia="zh-CN"/>
        </w:rPr>
        <w:t>“</w:t>
      </w:r>
      <w:r>
        <w:rPr>
          <w:lang w:eastAsia="zh-CN"/>
        </w:rPr>
        <w:t>将如来打杀了喂狗！</w:t>
      </w:r>
      <w:r>
        <w:rPr>
          <w:lang w:eastAsia="zh-CN"/>
        </w:rPr>
        <w:t>”</w:t>
      </w:r>
      <w:r>
        <w:rPr>
          <w:lang w:eastAsia="zh-CN"/>
        </w:rPr>
        <w:t>的现象。而</w:t>
      </w:r>
      <w:r w:rsidRPr="00C32611">
        <w:rPr>
          <w:color w:val="FF0000"/>
          <w:lang w:eastAsia="zh-CN"/>
        </w:rPr>
        <w:t>佛教，非佛教、非宗教、非理论、非实践、非信仰，是名佛教。</w:t>
      </w:r>
    </w:p>
    <w:p w14:paraId="04D2D6B1" w14:textId="77777777" w:rsidR="00480CF5" w:rsidRDefault="00E44950">
      <w:pPr>
        <w:rPr>
          <w:lang w:eastAsia="zh-CN"/>
        </w:rPr>
      </w:pPr>
      <w:r>
        <w:rPr>
          <w:lang w:eastAsia="zh-CN"/>
        </w:rPr>
        <w:t>其实，这也没什么可奇特的，没什么可解释的，但有人还是要解释成这是为了打破心中的束缚之类的可解释言语，看来都该打杀了喂狗。</w:t>
      </w:r>
      <w:proofErr w:type="gramStart"/>
      <w:r>
        <w:rPr>
          <w:lang w:eastAsia="zh-CN"/>
        </w:rPr>
        <w:t>遇佛杀佛、遇魔杀魔</w:t>
      </w:r>
      <w:proofErr w:type="gramEnd"/>
      <w:r>
        <w:rPr>
          <w:lang w:eastAsia="zh-CN"/>
        </w:rPr>
        <w:t>，如能杀不杀，则都不过是癫狂游戏。</w:t>
      </w:r>
      <w:proofErr w:type="gramStart"/>
      <w:r>
        <w:rPr>
          <w:lang w:eastAsia="zh-CN"/>
        </w:rPr>
        <w:t>什么佛我一如</w:t>
      </w:r>
      <w:proofErr w:type="gramEnd"/>
      <w:r>
        <w:rPr>
          <w:lang w:eastAsia="zh-CN"/>
        </w:rPr>
        <w:t>、</w:t>
      </w:r>
      <w:proofErr w:type="gramStart"/>
      <w:r>
        <w:rPr>
          <w:lang w:eastAsia="zh-CN"/>
        </w:rPr>
        <w:t>佛魔一如</w:t>
      </w:r>
      <w:proofErr w:type="gramEnd"/>
      <w:r>
        <w:rPr>
          <w:lang w:eastAsia="zh-CN"/>
        </w:rPr>
        <w:t>，都是止啼之老婆禅，都该打杀了喂狗。十地菩萨才可为大魔王，大魔王境界</w:t>
      </w:r>
      <w:proofErr w:type="gramStart"/>
      <w:r>
        <w:rPr>
          <w:lang w:eastAsia="zh-CN"/>
        </w:rPr>
        <w:t>岂十地下</w:t>
      </w:r>
      <w:proofErr w:type="gramEnd"/>
      <w:r>
        <w:rPr>
          <w:lang w:eastAsia="zh-CN"/>
        </w:rPr>
        <w:t>可窥视？降魔之</w:t>
      </w:r>
      <w:proofErr w:type="gramStart"/>
      <w:r>
        <w:rPr>
          <w:lang w:eastAsia="zh-CN"/>
        </w:rPr>
        <w:t>徒不过捏空</w:t>
      </w:r>
      <w:proofErr w:type="gramEnd"/>
      <w:r>
        <w:rPr>
          <w:lang w:eastAsia="zh-CN"/>
        </w:rPr>
        <w:t>弄影，良可悯矣。</w:t>
      </w:r>
    </w:p>
    <w:p w14:paraId="27830A6F" w14:textId="77777777" w:rsidR="00480CF5" w:rsidRDefault="00E44950">
      <w:pPr>
        <w:rPr>
          <w:lang w:eastAsia="zh-CN"/>
        </w:rPr>
      </w:pPr>
      <w:r w:rsidRPr="00B137C9">
        <w:rPr>
          <w:color w:val="FF0000"/>
          <w:lang w:eastAsia="zh-CN"/>
        </w:rPr>
        <w:t>乾坤干戈不过蚁</w:t>
      </w:r>
      <w:proofErr w:type="gramStart"/>
      <w:r w:rsidRPr="00B137C9">
        <w:rPr>
          <w:color w:val="FF0000"/>
          <w:lang w:eastAsia="zh-CN"/>
        </w:rPr>
        <w:t>蛭</w:t>
      </w:r>
      <w:proofErr w:type="gramEnd"/>
      <w:r w:rsidRPr="00B137C9">
        <w:rPr>
          <w:color w:val="FF0000"/>
          <w:lang w:eastAsia="zh-CN"/>
        </w:rPr>
        <w:t>游戏，人之愚钝，不在善恶之辩争，皆心量小而眼界窄。</w:t>
      </w:r>
      <w:proofErr w:type="gramStart"/>
      <w:r>
        <w:rPr>
          <w:lang w:eastAsia="zh-CN"/>
        </w:rPr>
        <w:t>以孔窥天</w:t>
      </w:r>
      <w:proofErr w:type="gramEnd"/>
      <w:r>
        <w:rPr>
          <w:lang w:eastAsia="zh-CN"/>
        </w:rPr>
        <w:t>都不知其境界而妄言天，</w:t>
      </w:r>
      <w:proofErr w:type="gramStart"/>
      <w:r>
        <w:rPr>
          <w:lang w:eastAsia="zh-CN"/>
        </w:rPr>
        <w:t>淫蛙都</w:t>
      </w:r>
      <w:proofErr w:type="gramEnd"/>
      <w:r>
        <w:rPr>
          <w:lang w:eastAsia="zh-CN"/>
        </w:rPr>
        <w:t>不如。不思善、不思恶，哪个是明上座本来面目？那打柴的老卢也</w:t>
      </w:r>
      <w:proofErr w:type="gramStart"/>
      <w:r>
        <w:rPr>
          <w:lang w:eastAsia="zh-CN"/>
        </w:rPr>
        <w:t>忒</w:t>
      </w:r>
      <w:proofErr w:type="gramEnd"/>
      <w:r>
        <w:rPr>
          <w:lang w:eastAsia="zh-CN"/>
        </w:rPr>
        <w:t>老婆多嘴，打杀了喂狗还让老卢得了便宜，就饶他去吧！然而，没有老卢的婆心、云门的手段，妄言什么</w:t>
      </w:r>
      <w:r>
        <w:rPr>
          <w:lang w:eastAsia="zh-CN"/>
        </w:rPr>
        <w:t>“</w:t>
      </w:r>
      <w:r>
        <w:rPr>
          <w:lang w:eastAsia="zh-CN"/>
        </w:rPr>
        <w:t>将如来打杀了喂狗！</w:t>
      </w:r>
      <w:r>
        <w:rPr>
          <w:lang w:eastAsia="zh-CN"/>
        </w:rPr>
        <w:t>”</w:t>
      </w:r>
      <w:r>
        <w:rPr>
          <w:lang w:eastAsia="zh-CN"/>
        </w:rPr>
        <w:t>，则倾十万亿恒河之水也徒劳辩白而因果不爽。</w:t>
      </w:r>
    </w:p>
    <w:p w14:paraId="69341EC3" w14:textId="77777777" w:rsidR="00480CF5" w:rsidRDefault="00E44950">
      <w:pPr>
        <w:rPr>
          <w:lang w:eastAsia="zh-CN"/>
        </w:rPr>
      </w:pPr>
      <w:r>
        <w:rPr>
          <w:lang w:eastAsia="zh-CN"/>
        </w:rPr>
        <w:t>还是先将自己打杀了喂狗吧，连狗都喂不了，那就真是废物点心了。而被打杀了喂狗都不可以，那还说什么我不入地狱谁入地狱？如此境界，又岂是以打杀了喂狗而生打杀了喂</w:t>
      </w:r>
      <w:proofErr w:type="gramStart"/>
      <w:r>
        <w:rPr>
          <w:lang w:eastAsia="zh-CN"/>
        </w:rPr>
        <w:t>狗心之徒可</w:t>
      </w:r>
      <w:proofErr w:type="gramEnd"/>
      <w:r>
        <w:rPr>
          <w:lang w:eastAsia="zh-CN"/>
        </w:rPr>
        <w:t>识？可被打杀的终被打杀，如来，无所从来、无所从去，又打杀</w:t>
      </w:r>
      <w:proofErr w:type="gramStart"/>
      <w:r>
        <w:rPr>
          <w:lang w:eastAsia="zh-CN"/>
        </w:rPr>
        <w:t>个</w:t>
      </w:r>
      <w:proofErr w:type="gramEnd"/>
      <w:r>
        <w:rPr>
          <w:lang w:eastAsia="zh-CN"/>
        </w:rPr>
        <w:t>什么？又不打杀</w:t>
      </w:r>
      <w:proofErr w:type="gramStart"/>
      <w:r>
        <w:rPr>
          <w:lang w:eastAsia="zh-CN"/>
        </w:rPr>
        <w:t>个</w:t>
      </w:r>
      <w:proofErr w:type="gramEnd"/>
      <w:r>
        <w:rPr>
          <w:lang w:eastAsia="zh-CN"/>
        </w:rPr>
        <w:t>什么？痴人自扰，良可叹矣。</w:t>
      </w:r>
    </w:p>
    <w:p w14:paraId="0F8D01E6" w14:textId="77777777" w:rsidR="00480CF5" w:rsidRDefault="00E44950">
      <w:pPr>
        <w:rPr>
          <w:lang w:eastAsia="zh-CN"/>
        </w:rPr>
      </w:pPr>
      <w:r w:rsidRPr="00B137C9">
        <w:rPr>
          <w:color w:val="FF0000"/>
          <w:lang w:eastAsia="zh-CN"/>
        </w:rPr>
        <w:t>当你面对任何一个信仰时，首先想想能否将之打杀了喂狗，一个不能将之打杀了喂狗的信仰是不值得信仰的。进而，一个能被信仰的信仰是不值得信仰的，能被信仰者因能而被，既然被了，就可以不被了，那就打杀了喂狗吧！信仰者，非信仰，是名信仰。</w:t>
      </w:r>
    </w:p>
    <w:p w14:paraId="2F8E8CFA" w14:textId="77777777" w:rsidR="00480CF5" w:rsidRDefault="00E44950">
      <w:pPr>
        <w:rPr>
          <w:lang w:eastAsia="zh-CN"/>
        </w:rPr>
      </w:pPr>
      <w:r>
        <w:rPr>
          <w:lang w:eastAsia="zh-CN"/>
        </w:rPr>
        <w:t>抹杀阶级斗争就是真正的阶级斗争</w:t>
      </w:r>
    </w:p>
    <w:p w14:paraId="0AC3240C" w14:textId="77777777" w:rsidR="00480CF5" w:rsidRDefault="00480CF5">
      <w:pPr>
        <w:rPr>
          <w:lang w:eastAsia="zh-CN"/>
        </w:rPr>
      </w:pPr>
    </w:p>
    <w:p w14:paraId="7B4A8FF0" w14:textId="77777777" w:rsidR="00480CF5" w:rsidRDefault="00E44950">
      <w:pPr>
        <w:pStyle w:val="Heading1"/>
      </w:pPr>
      <w:bookmarkStart w:id="162" w:name="_Toc72586318"/>
      <w:r>
        <w:t xml:space="preserve">2006-07-10 20:22 </w:t>
      </w:r>
      <w:proofErr w:type="spellStart"/>
      <w:r>
        <w:t>发布</w:t>
      </w:r>
      <w:bookmarkEnd w:id="162"/>
      <w:proofErr w:type="spellEnd"/>
    </w:p>
    <w:p w14:paraId="7680D123" w14:textId="77777777" w:rsidR="00480CF5" w:rsidRDefault="002E2046">
      <w:hyperlink r:id="rId175" w:history="1">
        <w:r w:rsidR="003059A9" w:rsidRPr="00141A56">
          <w:rPr>
            <w:rStyle w:val="Hyperlink"/>
          </w:rPr>
          <w:t>http://blog.sina.com.cn/s/blog_486e105c010004yc.html</w:t>
        </w:r>
      </w:hyperlink>
      <w:r w:rsidR="003059A9">
        <w:t xml:space="preserve"> </w:t>
      </w:r>
    </w:p>
    <w:p w14:paraId="46E41BBC" w14:textId="77777777" w:rsidR="00480CF5" w:rsidRDefault="00E44950">
      <w:pPr>
        <w:rPr>
          <w:lang w:eastAsia="zh-CN"/>
        </w:rPr>
      </w:pPr>
      <w:r>
        <w:rPr>
          <w:lang w:eastAsia="zh-CN"/>
        </w:rPr>
        <w:lastRenderedPageBreak/>
        <w:t>意大利帅哥们在威尔第的音乐中如期地拿到那杯子，使得对男人的集中消费告一段落。今天不想写什么了，就是要把本</w:t>
      </w:r>
      <w:r>
        <w:rPr>
          <w:lang w:eastAsia="zh-CN"/>
        </w:rPr>
        <w:t>ID</w:t>
      </w:r>
      <w:r>
        <w:rPr>
          <w:lang w:eastAsia="zh-CN"/>
        </w:rPr>
        <w:t>的</w:t>
      </w:r>
      <w:proofErr w:type="gramStart"/>
      <w:r>
        <w:rPr>
          <w:lang w:eastAsia="zh-CN"/>
        </w:rPr>
        <w:t>音乐博客地址</w:t>
      </w:r>
      <w:proofErr w:type="gramEnd"/>
      <w:r>
        <w:rPr>
          <w:lang w:eastAsia="zh-CN"/>
        </w:rPr>
        <w:t>发布一下，其实已经在左边友情链接里就有：</w:t>
      </w:r>
      <w:proofErr w:type="gramStart"/>
      <w:r>
        <w:rPr>
          <w:lang w:eastAsia="zh-CN"/>
        </w:rPr>
        <w:t>缠中说</w:t>
      </w:r>
      <w:proofErr w:type="gramEnd"/>
      <w:r>
        <w:rPr>
          <w:lang w:eastAsia="zh-CN"/>
        </w:rPr>
        <w:t>禅的音乐播客</w:t>
      </w:r>
    </w:p>
    <w:p w14:paraId="3808C40E" w14:textId="77777777" w:rsidR="00480CF5" w:rsidRDefault="00E44950">
      <w:pPr>
        <w:rPr>
          <w:lang w:eastAsia="zh-CN"/>
        </w:rPr>
      </w:pPr>
      <w:r>
        <w:rPr>
          <w:lang w:eastAsia="zh-CN"/>
        </w:rPr>
        <w:t>原来那个速度太慢，像对玩腻的面首一样直接废弃。现在这个比较好，就是空间有点小，由于从来</w:t>
      </w:r>
      <w:proofErr w:type="gramStart"/>
      <w:r>
        <w:rPr>
          <w:lang w:eastAsia="zh-CN"/>
        </w:rPr>
        <w:t>没发布</w:t>
      </w:r>
      <w:proofErr w:type="gramEnd"/>
      <w:r>
        <w:rPr>
          <w:lang w:eastAsia="zh-CN"/>
        </w:rPr>
        <w:t>过，基本没有人知道、去过。里面已经有一点音乐，最好的地方在于可以引用代码，例如：</w:t>
      </w:r>
      <w:hyperlink r:id="rId176" w:history="1">
        <w:r w:rsidR="0058679F" w:rsidRPr="004552E6">
          <w:rPr>
            <w:rStyle w:val="Hyperlink"/>
            <w:lang w:eastAsia="zh-CN"/>
          </w:rPr>
          <w:t>http://www.crboo.com/external_player.asp?pid=3&amp;uid=7821</w:t>
        </w:r>
      </w:hyperlink>
      <w:r w:rsidR="0058679F">
        <w:rPr>
          <w:lang w:eastAsia="zh-CN"/>
        </w:rPr>
        <w:t xml:space="preserve"> </w:t>
      </w:r>
      <w:r>
        <w:rPr>
          <w:lang w:eastAsia="zh-CN"/>
        </w:rPr>
        <w:t>就是该播客最新音乐的代码，直接在地址栏敲入就可以听，还有把</w:t>
      </w:r>
      <w:proofErr w:type="spellStart"/>
      <w:r>
        <w:rPr>
          <w:lang w:eastAsia="zh-CN"/>
        </w:rPr>
        <w:t>pid</w:t>
      </w:r>
      <w:proofErr w:type="spellEnd"/>
      <w:r>
        <w:rPr>
          <w:lang w:eastAsia="zh-CN"/>
        </w:rPr>
        <w:t>=</w:t>
      </w:r>
      <w:r>
        <w:rPr>
          <w:lang w:eastAsia="zh-CN"/>
        </w:rPr>
        <w:t>后的数字修改就有不同的播放器出现。其他具体的自己去探索吧，有了代码，就可以直接把喜欢的音乐放到自己的文章或网站上，实现音乐资源的共享。唯一缺陷就是带着</w:t>
      </w:r>
      <w:proofErr w:type="spellStart"/>
      <w:proofErr w:type="gramStart"/>
      <w:r>
        <w:rPr>
          <w:lang w:eastAsia="zh-CN"/>
        </w:rPr>
        <w:t>document.write</w:t>
      </w:r>
      <w:proofErr w:type="spellEnd"/>
      <w:proofErr w:type="gramEnd"/>
      <w:r>
        <w:rPr>
          <w:lang w:eastAsia="zh-CN"/>
        </w:rPr>
        <w:t>('</w:t>
      </w:r>
      <w:r>
        <w:rPr>
          <w:lang w:eastAsia="zh-CN"/>
        </w:rPr>
        <w:t>没法消除，本</w:t>
      </w:r>
      <w:r>
        <w:rPr>
          <w:lang w:eastAsia="zh-CN"/>
        </w:rPr>
        <w:t>ID</w:t>
      </w:r>
      <w:r>
        <w:rPr>
          <w:lang w:eastAsia="zh-CN"/>
        </w:rPr>
        <w:t>对电脑从来就如对男人一样，只会用不去研究，如男人一般的事情还是让男人自己解决吧！</w:t>
      </w:r>
    </w:p>
    <w:p w14:paraId="43560EE0" w14:textId="77777777" w:rsidR="00480CF5" w:rsidRDefault="00E44950">
      <w:pPr>
        <w:pStyle w:val="Heading1"/>
        <w:rPr>
          <w:lang w:eastAsia="zh-CN"/>
        </w:rPr>
      </w:pPr>
      <w:bookmarkStart w:id="163" w:name="_Toc72586319"/>
      <w:r>
        <w:rPr>
          <w:lang w:eastAsia="zh-CN"/>
        </w:rPr>
        <w:t xml:space="preserve">2006-07-11 16:07 </w:t>
      </w:r>
      <w:r>
        <w:rPr>
          <w:lang w:eastAsia="zh-CN"/>
        </w:rPr>
        <w:t>人可以没道德，但必须有底线！</w:t>
      </w:r>
      <w:bookmarkEnd w:id="163"/>
    </w:p>
    <w:p w14:paraId="57856D48" w14:textId="77777777" w:rsidR="00480CF5" w:rsidRDefault="002E2046">
      <w:hyperlink r:id="rId177" w:history="1">
        <w:r w:rsidR="00F77384" w:rsidRPr="00141A56">
          <w:rPr>
            <w:rStyle w:val="Hyperlink"/>
          </w:rPr>
          <w:t>http://blog.sina.com.cn/s/blog_486e105c010004yy.html</w:t>
        </w:r>
      </w:hyperlink>
      <w:r w:rsidR="00F77384">
        <w:t xml:space="preserve"> </w:t>
      </w:r>
    </w:p>
    <w:p w14:paraId="34BE4F0E" w14:textId="77777777" w:rsidR="00480CF5" w:rsidRDefault="00E44950">
      <w:pPr>
        <w:rPr>
          <w:lang w:eastAsia="zh-CN"/>
        </w:rPr>
      </w:pPr>
      <w:r w:rsidRPr="00F77384">
        <w:rPr>
          <w:color w:val="FF0000"/>
          <w:lang w:eastAsia="zh-CN"/>
        </w:rPr>
        <w:t>道德这种垃圾玩意的垃圾性在于：企图通过某种道德的法则使得世界同一，而同一的世界就是一切垃圾化的根源，包括</w:t>
      </w:r>
      <w:proofErr w:type="gramStart"/>
      <w:r w:rsidRPr="00F77384">
        <w:rPr>
          <w:color w:val="FF0000"/>
          <w:lang w:eastAsia="zh-CN"/>
        </w:rPr>
        <w:t>那种多元</w:t>
      </w:r>
      <w:proofErr w:type="gramEnd"/>
      <w:r w:rsidRPr="00F77384">
        <w:rPr>
          <w:color w:val="FF0000"/>
          <w:lang w:eastAsia="zh-CN"/>
        </w:rPr>
        <w:t>的一元。</w:t>
      </w:r>
      <w:r>
        <w:rPr>
          <w:lang w:eastAsia="zh-CN"/>
        </w:rPr>
        <w:t>道德是无须打倒的，因为道德从未立起。</w:t>
      </w:r>
      <w:proofErr w:type="gramStart"/>
      <w:r>
        <w:rPr>
          <w:lang w:eastAsia="zh-CN"/>
        </w:rPr>
        <w:t>曾历史</w:t>
      </w:r>
      <w:proofErr w:type="gramEnd"/>
      <w:r>
        <w:rPr>
          <w:lang w:eastAsia="zh-CN"/>
        </w:rPr>
        <w:t>的道德都不过以更大的不道德为前提，道德如同那和男人相关的胶套，</w:t>
      </w:r>
      <w:proofErr w:type="gramStart"/>
      <w:r>
        <w:rPr>
          <w:lang w:eastAsia="zh-CN"/>
        </w:rPr>
        <w:t>人造着</w:t>
      </w:r>
      <w:proofErr w:type="gramEnd"/>
      <w:r>
        <w:rPr>
          <w:lang w:eastAsia="zh-CN"/>
        </w:rPr>
        <w:t>一种虚妄的满足，却掩盖着满足从来都和套无关的事实。</w:t>
      </w:r>
    </w:p>
    <w:p w14:paraId="03EB9525" w14:textId="77777777" w:rsidR="00480CF5" w:rsidRDefault="00E44950">
      <w:pPr>
        <w:rPr>
          <w:lang w:eastAsia="zh-CN"/>
        </w:rPr>
      </w:pPr>
      <w:r w:rsidRPr="00944834">
        <w:rPr>
          <w:color w:val="FF0000"/>
          <w:lang w:eastAsia="zh-CN"/>
        </w:rPr>
        <w:t>人可以没道德，但必须有底线！关于人的逻辑底线就是：人，必须首先是人。</w:t>
      </w:r>
      <w:r>
        <w:rPr>
          <w:lang w:eastAsia="zh-CN"/>
        </w:rPr>
        <w:t>人，不是任何概念的产物，人可以是社会性的，但只能是属于人的社会性。对于人来说，任何的性，都只能是关于人的性，社会性也一样。没有人，就没有所谓的社会性，这是最基本的推理底线。也就是说，个体性是社会性的基础，而个体性的基础只有一个，就是有生命的人。一个死人，无论曾是什么，都只是肥料、垃圾，没资格是人！</w:t>
      </w:r>
    </w:p>
    <w:p w14:paraId="7FC563BC" w14:textId="77777777" w:rsidR="00944834" w:rsidRDefault="00E44950">
      <w:pPr>
        <w:rPr>
          <w:lang w:eastAsia="zh-CN"/>
        </w:rPr>
      </w:pPr>
      <w:r>
        <w:rPr>
          <w:lang w:eastAsia="zh-CN"/>
        </w:rPr>
        <w:t>一个个有生命的人，就是所有关于人的结论的最基本理论底线，任何离开了这个底线的讨论都是废话，所有有关人的罪恶，都是脱离这个底线造成的。从这个底线，我们可以得到一个最重要的推论：就是凌驾于人的生命之上的</w:t>
      </w:r>
      <w:r w:rsidR="00944834">
        <w:rPr>
          <w:lang w:eastAsia="zh-CN"/>
        </w:rPr>
        <w:t>任何东西都是非人的</w:t>
      </w:r>
      <w:r w:rsidR="00944834">
        <w:rPr>
          <w:rFonts w:hint="eastAsia"/>
          <w:lang w:eastAsia="zh-CN"/>
        </w:rPr>
        <w:t>！</w:t>
      </w:r>
    </w:p>
    <w:p w14:paraId="52902572" w14:textId="77777777" w:rsidR="00480CF5" w:rsidRDefault="00E44950">
      <w:pPr>
        <w:rPr>
          <w:lang w:eastAsia="zh-CN"/>
        </w:rPr>
      </w:pPr>
      <w:r>
        <w:rPr>
          <w:lang w:eastAsia="zh-CN"/>
        </w:rPr>
        <w:t>因此，</w:t>
      </w:r>
      <w:r w:rsidRPr="00944834">
        <w:rPr>
          <w:color w:val="FF0000"/>
          <w:lang w:eastAsia="zh-CN"/>
        </w:rPr>
        <w:t>世界上没有任何理想可以用别人的生命为代价去获取的，当然，任何一个人有为了他自己的理想献出生命的自由，但没有任何人有权力让任何别的人为了其理想而献出生命，这就是最基本的关于人的现实底线！</w:t>
      </w:r>
      <w:r>
        <w:rPr>
          <w:lang w:eastAsia="zh-CN"/>
        </w:rPr>
        <w:t>如果连这个底线都没有，任何的讨论都没意义，因为讨论总是在人的现实底线之上的！</w:t>
      </w:r>
      <w:r>
        <w:rPr>
          <w:lang w:eastAsia="zh-CN"/>
        </w:rPr>
        <w:br/>
      </w:r>
      <w:r>
        <w:rPr>
          <w:lang w:eastAsia="zh-CN"/>
        </w:rPr>
        <w:lastRenderedPageBreak/>
        <w:t>卵力，创造世界！</w:t>
      </w:r>
      <w:r>
        <w:rPr>
          <w:lang w:eastAsia="zh-CN"/>
        </w:rPr>
        <w:br/>
      </w:r>
    </w:p>
    <w:p w14:paraId="7EF973E1" w14:textId="77777777" w:rsidR="00480CF5" w:rsidRDefault="00E44950">
      <w:pPr>
        <w:pStyle w:val="Heading1"/>
        <w:rPr>
          <w:lang w:eastAsia="zh-CN"/>
        </w:rPr>
      </w:pPr>
      <w:bookmarkStart w:id="164" w:name="_Toc72586320"/>
      <w:r>
        <w:rPr>
          <w:lang w:eastAsia="zh-CN"/>
        </w:rPr>
        <w:t xml:space="preserve">2006-07-12 11:59 </w:t>
      </w:r>
      <w:r>
        <w:rPr>
          <w:lang w:eastAsia="zh-CN"/>
        </w:rPr>
        <w:t>天天为生计奔忙的，没资格鄙视钱！</w:t>
      </w:r>
      <w:bookmarkEnd w:id="164"/>
    </w:p>
    <w:p w14:paraId="42DF8D67" w14:textId="77777777" w:rsidR="00480CF5" w:rsidRDefault="002E2046">
      <w:hyperlink r:id="rId178" w:history="1">
        <w:r w:rsidR="00B25184" w:rsidRPr="002F7192">
          <w:rPr>
            <w:rStyle w:val="Hyperlink"/>
          </w:rPr>
          <w:t>http://blog.sina.com.cn/s/blog_486e105c010004zz.html</w:t>
        </w:r>
      </w:hyperlink>
      <w:r w:rsidR="00B25184">
        <w:t xml:space="preserve">  </w:t>
      </w:r>
    </w:p>
    <w:p w14:paraId="15407C44" w14:textId="77777777" w:rsidR="00480CF5" w:rsidRDefault="00E44950">
      <w:pPr>
        <w:rPr>
          <w:lang w:eastAsia="zh-CN"/>
        </w:rPr>
      </w:pPr>
      <w:r>
        <w:rPr>
          <w:lang w:eastAsia="zh-CN"/>
        </w:rPr>
        <w:t>火星里的鸭子都知道，钱是孙子，有钱就装大爷大娘的连孙子都不如。但天天为生计奔忙的人，没资格鄙视钱！因为你们连比孙子都不如的都不如，还有什么资格谈论？那种酸馊文人，装着清高的样子，对着葡萄皮惟有叨唠的份，可笑又可怜。</w:t>
      </w:r>
    </w:p>
    <w:p w14:paraId="65EBF9FE" w14:textId="77777777" w:rsidR="00480CF5" w:rsidRDefault="00E44950">
      <w:pPr>
        <w:rPr>
          <w:lang w:eastAsia="zh-CN"/>
        </w:rPr>
      </w:pPr>
      <w:r w:rsidRPr="00897C78">
        <w:rPr>
          <w:color w:val="FF0000"/>
          <w:lang w:eastAsia="zh-CN"/>
        </w:rPr>
        <w:t>有钱不是大爷大娘，没钱的更不是大爷大娘。你要让钱真正成为你的孙子，首先你要战胜它，让钱成为你的奴隶而不是相反。</w:t>
      </w:r>
      <w:r>
        <w:rPr>
          <w:lang w:eastAsia="zh-CN"/>
        </w:rPr>
        <w:t>钱，本质上是一种社会关系，人与人的社会关系。有人号称从来没碰过钱，但没碰过钱的往往意味着这种社会或权力关系以一种比钱还钱的方式存在着。</w:t>
      </w:r>
    </w:p>
    <w:p w14:paraId="28E27571" w14:textId="77777777" w:rsidR="00480CF5" w:rsidRDefault="00E44950">
      <w:pPr>
        <w:rPr>
          <w:lang w:eastAsia="zh-CN"/>
        </w:rPr>
      </w:pPr>
      <w:r>
        <w:rPr>
          <w:lang w:eastAsia="zh-CN"/>
        </w:rPr>
        <w:t>有一种更可笑的说法，认为用自己某部分来交换钱就是可耻的。但钱本来就代表着一种交换关系，在市场经济中，任何的交换最终都同构于钱的交换，这是理所当然的。男文人用进了水的脑子交换钱，</w:t>
      </w:r>
      <w:proofErr w:type="gramStart"/>
      <w:r>
        <w:rPr>
          <w:lang w:eastAsia="zh-CN"/>
        </w:rPr>
        <w:t>男特殊</w:t>
      </w:r>
      <w:proofErr w:type="gramEnd"/>
      <w:r>
        <w:rPr>
          <w:lang w:eastAsia="zh-CN"/>
        </w:rPr>
        <w:t>行业者用进了水的身体的另一部分交换钱，本质上都是同构的，没有谁比谁高。只要存在交换，这一切都不会改变，因为它已被经济结构的同构关系所决定了。</w:t>
      </w:r>
    </w:p>
    <w:p w14:paraId="12C046AC" w14:textId="77777777" w:rsidR="00480CF5" w:rsidRDefault="00E44950">
      <w:pPr>
        <w:rPr>
          <w:lang w:eastAsia="zh-CN"/>
        </w:rPr>
      </w:pPr>
      <w:r>
        <w:rPr>
          <w:lang w:eastAsia="zh-CN"/>
        </w:rPr>
        <w:t>在计划经济里，因为还是存在着交换，因此钱或者钱的类似物就依然会在其中的交换关系中扮演着同构等价物，这一点和市场经济是没有什么区别的，里面也没有谁高谁低。在结构上，市场经济和计划经济在核心的层面上是同构的。</w:t>
      </w:r>
    </w:p>
    <w:p w14:paraId="7563E70F" w14:textId="77777777" w:rsidR="00480CF5" w:rsidRDefault="00E44950">
      <w:pPr>
        <w:rPr>
          <w:lang w:eastAsia="zh-CN"/>
        </w:rPr>
      </w:pPr>
      <w:proofErr w:type="gramStart"/>
      <w:r>
        <w:rPr>
          <w:lang w:eastAsia="zh-CN"/>
        </w:rPr>
        <w:t>阿堵物并不</w:t>
      </w:r>
      <w:proofErr w:type="gramEnd"/>
      <w:r>
        <w:rPr>
          <w:lang w:eastAsia="zh-CN"/>
        </w:rPr>
        <w:t>因为被称为</w:t>
      </w:r>
      <w:proofErr w:type="gramStart"/>
      <w:r>
        <w:rPr>
          <w:lang w:eastAsia="zh-CN"/>
        </w:rPr>
        <w:t>阿堵物就</w:t>
      </w:r>
      <w:proofErr w:type="gramEnd"/>
      <w:r>
        <w:rPr>
          <w:lang w:eastAsia="zh-CN"/>
        </w:rPr>
        <w:t>可以掩耳盗铃地</w:t>
      </w:r>
      <w:proofErr w:type="gramStart"/>
      <w:r>
        <w:rPr>
          <w:lang w:eastAsia="zh-CN"/>
        </w:rPr>
        <w:t>不阿堵物了</w:t>
      </w:r>
      <w:proofErr w:type="gramEnd"/>
      <w:r>
        <w:rPr>
          <w:lang w:eastAsia="zh-CN"/>
        </w:rPr>
        <w:t>，对于任何人来说，</w:t>
      </w:r>
      <w:proofErr w:type="gramStart"/>
      <w:r>
        <w:rPr>
          <w:lang w:eastAsia="zh-CN"/>
        </w:rPr>
        <w:t>阿堵物都是</w:t>
      </w:r>
      <w:proofErr w:type="gramEnd"/>
      <w:r>
        <w:rPr>
          <w:lang w:eastAsia="zh-CN"/>
        </w:rPr>
        <w:t>你生命中堵在路上的一道坎，能过去的就过去了，然后自由于其中；过不去的就永远纠缠其中，天天为此奔忙，把生命耗费其中，不管你如何咒骂，都不过是哀鸣而已。</w:t>
      </w:r>
    </w:p>
    <w:p w14:paraId="14A41B98" w14:textId="77777777" w:rsidR="00480CF5" w:rsidRDefault="00480CF5">
      <w:pPr>
        <w:rPr>
          <w:lang w:eastAsia="zh-CN"/>
        </w:rPr>
      </w:pPr>
    </w:p>
    <w:p w14:paraId="76C3547B" w14:textId="77777777" w:rsidR="00480CF5" w:rsidRDefault="00E44950">
      <w:pPr>
        <w:pStyle w:val="Heading1"/>
        <w:rPr>
          <w:lang w:eastAsia="zh-CN"/>
        </w:rPr>
      </w:pPr>
      <w:bookmarkStart w:id="165" w:name="_Toc72586321"/>
      <w:r>
        <w:rPr>
          <w:lang w:eastAsia="zh-CN"/>
        </w:rPr>
        <w:t xml:space="preserve">2006-07-13 16:30 </w:t>
      </w:r>
      <w:r>
        <w:rPr>
          <w:lang w:eastAsia="zh-CN"/>
        </w:rPr>
        <w:t>齐达内、足球痞子，没资格申辩！</w:t>
      </w:r>
      <w:bookmarkEnd w:id="165"/>
    </w:p>
    <w:p w14:paraId="3E8CF0B7" w14:textId="77777777" w:rsidR="00480CF5" w:rsidRDefault="002E2046">
      <w:hyperlink r:id="rId179" w:history="1">
        <w:r w:rsidR="00235115" w:rsidRPr="002F7192">
          <w:rPr>
            <w:rStyle w:val="Hyperlink"/>
          </w:rPr>
          <w:t>http://blog.sina.com.cn/s/blog_486e105c0100050s.html</w:t>
        </w:r>
      </w:hyperlink>
      <w:r w:rsidR="00235115">
        <w:t xml:space="preserve">  </w:t>
      </w:r>
    </w:p>
    <w:p w14:paraId="3FFB640A" w14:textId="77777777" w:rsidR="00480CF5" w:rsidRDefault="00E44950">
      <w:pPr>
        <w:rPr>
          <w:lang w:eastAsia="zh-CN"/>
        </w:rPr>
      </w:pPr>
      <w:r>
        <w:rPr>
          <w:lang w:eastAsia="zh-CN"/>
        </w:rPr>
        <w:t>一个职业生涯基本都是因为报复性犯规而得了十几张红牌的人，被称为足球痞子绝不为过！一个足球痞子，无论其球技如何，首先还是一个痞子，这样的人，怎么可能被称为球王？而齐达内，恰好就是这样一个职业生涯基本都是因为报复性犯规而得到十几张红牌的足球痞子！</w:t>
      </w:r>
    </w:p>
    <w:p w14:paraId="2A399905" w14:textId="77777777" w:rsidR="00480CF5" w:rsidRDefault="00E44950">
      <w:pPr>
        <w:rPr>
          <w:lang w:eastAsia="zh-CN"/>
        </w:rPr>
      </w:pPr>
      <w:r>
        <w:rPr>
          <w:lang w:eastAsia="zh-CN"/>
        </w:rPr>
        <w:lastRenderedPageBreak/>
        <w:t>有人可能要说，马拉多那</w:t>
      </w:r>
      <w:r>
        <w:rPr>
          <w:lang w:eastAsia="zh-CN"/>
        </w:rPr>
        <w:t>“</w:t>
      </w:r>
      <w:r>
        <w:rPr>
          <w:lang w:eastAsia="zh-CN"/>
        </w:rPr>
        <w:t>上帝之手</w:t>
      </w:r>
      <w:r>
        <w:rPr>
          <w:lang w:eastAsia="zh-CN"/>
        </w:rPr>
        <w:t>”</w:t>
      </w:r>
      <w:r>
        <w:rPr>
          <w:lang w:eastAsia="zh-CN"/>
        </w:rPr>
        <w:t>、吃禁药不也</w:t>
      </w:r>
      <w:proofErr w:type="gramStart"/>
      <w:r>
        <w:rPr>
          <w:lang w:eastAsia="zh-CN"/>
        </w:rPr>
        <w:t>很</w:t>
      </w:r>
      <w:proofErr w:type="gramEnd"/>
      <w:r>
        <w:rPr>
          <w:lang w:eastAsia="zh-CN"/>
        </w:rPr>
        <w:t>痞子？但至少马胖子没有职业生涯基本都是因为报复性犯规而得了十几张红牌，至少马胖子没有为了自己的脾气而损害队伍的利益，如果说马胖子无耻，那他的无耻都是对敌人的，而齐达内更像一个内奸！论球技，齐</w:t>
      </w:r>
      <w:proofErr w:type="gramStart"/>
      <w:r>
        <w:rPr>
          <w:lang w:eastAsia="zh-CN"/>
        </w:rPr>
        <w:t>痞连马胖的</w:t>
      </w:r>
      <w:proofErr w:type="gramEnd"/>
      <w:r>
        <w:rPr>
          <w:lang w:eastAsia="zh-CN"/>
        </w:rPr>
        <w:t>小脚趾都比不上，一个廖化而已！当然，在世界杯，不仅是马胖，所有人都肯定有一点比不上齐</w:t>
      </w:r>
      <w:proofErr w:type="gramStart"/>
      <w:r>
        <w:rPr>
          <w:lang w:eastAsia="zh-CN"/>
        </w:rPr>
        <w:t>痞</w:t>
      </w:r>
      <w:proofErr w:type="gramEnd"/>
      <w:r>
        <w:rPr>
          <w:lang w:eastAsia="zh-CN"/>
        </w:rPr>
        <w:t>：他是世界杯上得红黄牌最多的球员！</w:t>
      </w:r>
    </w:p>
    <w:p w14:paraId="7EB00FEE" w14:textId="77777777" w:rsidR="00480CF5" w:rsidRDefault="00E44950">
      <w:pPr>
        <w:rPr>
          <w:lang w:eastAsia="zh-CN"/>
        </w:rPr>
      </w:pPr>
      <w:r>
        <w:rPr>
          <w:lang w:eastAsia="zh-CN"/>
        </w:rPr>
        <w:t>不妨冷静分析一下齐</w:t>
      </w:r>
      <w:proofErr w:type="gramStart"/>
      <w:r>
        <w:rPr>
          <w:lang w:eastAsia="zh-CN"/>
        </w:rPr>
        <w:t>痞</w:t>
      </w:r>
      <w:proofErr w:type="gramEnd"/>
      <w:r>
        <w:rPr>
          <w:lang w:eastAsia="zh-CN"/>
        </w:rPr>
        <w:t>对当时引起其暴力倾向的情况自述：</w:t>
      </w:r>
      <w:r>
        <w:rPr>
          <w:lang w:eastAsia="zh-CN"/>
        </w:rPr>
        <w:t>“</w:t>
      </w:r>
      <w:r>
        <w:rPr>
          <w:lang w:eastAsia="zh-CN"/>
        </w:rPr>
        <w:t>马特拉齐防守时拉住了我的球衣，我告诉他让他停下来，我说如果他想要我的球衣可以在赛后进行交换</w:t>
      </w:r>
      <w:proofErr w:type="gramStart"/>
      <w:r>
        <w:rPr>
          <w:lang w:eastAsia="zh-CN"/>
        </w:rPr>
        <w:t>。</w:t>
      </w:r>
      <w:r>
        <w:rPr>
          <w:lang w:eastAsia="zh-CN"/>
        </w:rPr>
        <w:t>”</w:t>
      </w:r>
      <w:r>
        <w:rPr>
          <w:lang w:eastAsia="zh-CN"/>
        </w:rPr>
        <w:t>请问</w:t>
      </w:r>
      <w:proofErr w:type="gramEnd"/>
      <w:r>
        <w:rPr>
          <w:lang w:eastAsia="zh-CN"/>
        </w:rPr>
        <w:t>，这些话不是招骂吗？防守时拉球衣不过是一件最普通的事，齐痞话里充满了讥讽，他为什么不能好好说话？他完全可以就只告诉马特拉齐不要拉球衣，甚至可以向裁判投诉，但这所谓的老将却废话多多地说出这种恶心的话，被骂活该！连唐僧整天说什么</w:t>
      </w:r>
      <w:r>
        <w:rPr>
          <w:lang w:eastAsia="zh-CN"/>
        </w:rPr>
        <w:t>“</w:t>
      </w:r>
      <w:r>
        <w:rPr>
          <w:lang w:eastAsia="zh-CN"/>
        </w:rPr>
        <w:t>你要</w:t>
      </w:r>
      <w:r>
        <w:rPr>
          <w:lang w:eastAsia="zh-CN"/>
        </w:rPr>
        <w:t>XX</w:t>
      </w:r>
      <w:r>
        <w:rPr>
          <w:lang w:eastAsia="zh-CN"/>
        </w:rPr>
        <w:t>就给你</w:t>
      </w:r>
      <w:r>
        <w:rPr>
          <w:lang w:eastAsia="zh-CN"/>
        </w:rPr>
        <w:t>”</w:t>
      </w:r>
      <w:r>
        <w:rPr>
          <w:lang w:eastAsia="zh-CN"/>
        </w:rPr>
        <w:t>之类恶心句式时都被孙悟空暴打，马特拉齐没有暴打其人已经是很顾全大局了，即使真的慰问一下他家里人又有什么了不起的，请问球员、球迷里有谁没这样干过？</w:t>
      </w:r>
    </w:p>
    <w:p w14:paraId="436029BA" w14:textId="77777777" w:rsidR="00480CF5" w:rsidRDefault="00E44950">
      <w:pPr>
        <w:rPr>
          <w:lang w:eastAsia="zh-CN"/>
        </w:rPr>
      </w:pPr>
      <w:r>
        <w:rPr>
          <w:lang w:eastAsia="zh-CN"/>
        </w:rPr>
        <w:t>问问那个被齐</w:t>
      </w:r>
      <w:proofErr w:type="gramStart"/>
      <w:r>
        <w:rPr>
          <w:lang w:eastAsia="zh-CN"/>
        </w:rPr>
        <w:t>痞</w:t>
      </w:r>
      <w:proofErr w:type="gramEnd"/>
      <w:r>
        <w:rPr>
          <w:lang w:eastAsia="zh-CN"/>
        </w:rPr>
        <w:t>脚踏的沙特球员对他有什么观感吧，齐</w:t>
      </w:r>
      <w:proofErr w:type="gramStart"/>
      <w:r>
        <w:rPr>
          <w:lang w:eastAsia="zh-CN"/>
        </w:rPr>
        <w:t>痞</w:t>
      </w:r>
      <w:proofErr w:type="gramEnd"/>
      <w:r>
        <w:rPr>
          <w:lang w:eastAsia="zh-CN"/>
        </w:rPr>
        <w:t>就像一只喜欢摆弄羽毛的公鸡，在全世界人面前，在关系国家荣誉的大决赛上演出这么恶心的闹剧，始作俑者就是他自己，就是他那如好斗公鸡般的挑衅语言，你那破球衣谁稀罕呀，回去擦脚去吧，意大利有的是名牌！</w:t>
      </w:r>
    </w:p>
    <w:p w14:paraId="5B2D9F9B" w14:textId="77777777" w:rsidR="00480CF5" w:rsidRDefault="00E44950">
      <w:pPr>
        <w:rPr>
          <w:lang w:eastAsia="zh-CN"/>
        </w:rPr>
      </w:pPr>
      <w:r>
        <w:rPr>
          <w:lang w:eastAsia="zh-CN"/>
        </w:rPr>
        <w:t>而最可恶的还是中国的一些球迷，对这种明显的违规行为还大加鼓噪，还叫嚣什么第三球王，他配吗？还说什么齐</w:t>
      </w:r>
      <w:proofErr w:type="gramStart"/>
      <w:r>
        <w:rPr>
          <w:lang w:eastAsia="zh-CN"/>
        </w:rPr>
        <w:t>痞不</w:t>
      </w:r>
      <w:proofErr w:type="gramEnd"/>
      <w:r>
        <w:rPr>
          <w:lang w:eastAsia="zh-CN"/>
        </w:rPr>
        <w:t>下场法国就能赢，按同样的逻辑，也可以说齐</w:t>
      </w:r>
      <w:proofErr w:type="gramStart"/>
      <w:r>
        <w:rPr>
          <w:lang w:eastAsia="zh-CN"/>
        </w:rPr>
        <w:t>痞</w:t>
      </w:r>
      <w:proofErr w:type="gramEnd"/>
      <w:r>
        <w:rPr>
          <w:lang w:eastAsia="zh-CN"/>
        </w:rPr>
        <w:t>怕罚点球而故意逃避，一场连中两个点球的几率当然要比只中一个的小，是他自己怕担责任！意大利</w:t>
      </w:r>
      <w:proofErr w:type="gramStart"/>
      <w:r>
        <w:rPr>
          <w:lang w:eastAsia="zh-CN"/>
        </w:rPr>
        <w:t>帅哥拿</w:t>
      </w:r>
      <w:proofErr w:type="gramEnd"/>
      <w:r>
        <w:rPr>
          <w:lang w:eastAsia="zh-CN"/>
        </w:rPr>
        <w:t>冠军就这么让对自己外貌没信心的男人很不爽？吃醋去吧！法国</w:t>
      </w:r>
      <w:r>
        <w:rPr>
          <w:lang w:eastAsia="zh-CN"/>
        </w:rPr>
        <w:t>98</w:t>
      </w:r>
      <w:r>
        <w:rPr>
          <w:lang w:eastAsia="zh-CN"/>
        </w:rPr>
        <w:t>年已经用恶毒的手段偷取了世界杯，这次是来还债的，而且他们也将如他们海峡对面的邻居一样，为他们的</w:t>
      </w:r>
      <w:proofErr w:type="gramStart"/>
      <w:r>
        <w:rPr>
          <w:lang w:eastAsia="zh-CN"/>
        </w:rPr>
        <w:t>无耻用</w:t>
      </w:r>
      <w:proofErr w:type="gramEnd"/>
      <w:r>
        <w:rPr>
          <w:lang w:eastAsia="zh-CN"/>
        </w:rPr>
        <w:t>上</w:t>
      </w:r>
      <w:r>
        <w:rPr>
          <w:lang w:eastAsia="zh-CN"/>
        </w:rPr>
        <w:t>40</w:t>
      </w:r>
      <w:r>
        <w:rPr>
          <w:lang w:eastAsia="zh-CN"/>
        </w:rPr>
        <w:t>年以上的时间来洗刷！</w:t>
      </w:r>
    </w:p>
    <w:p w14:paraId="0050F1C0" w14:textId="77777777" w:rsidR="00480CF5" w:rsidRDefault="00480CF5">
      <w:pPr>
        <w:rPr>
          <w:lang w:eastAsia="zh-CN"/>
        </w:rPr>
      </w:pPr>
    </w:p>
    <w:p w14:paraId="3C571091" w14:textId="77777777" w:rsidR="00480CF5" w:rsidRDefault="00E44950">
      <w:pPr>
        <w:pStyle w:val="Heading1"/>
        <w:rPr>
          <w:lang w:eastAsia="zh-CN"/>
        </w:rPr>
      </w:pPr>
      <w:bookmarkStart w:id="166" w:name="_Toc72586322"/>
      <w:r>
        <w:rPr>
          <w:lang w:eastAsia="zh-CN"/>
        </w:rPr>
        <w:t xml:space="preserve">2006-07-16 15:11 </w:t>
      </w:r>
      <w:r>
        <w:rPr>
          <w:lang w:eastAsia="zh-CN"/>
        </w:rPr>
        <w:t>本</w:t>
      </w:r>
      <w:r>
        <w:rPr>
          <w:lang w:eastAsia="zh-CN"/>
        </w:rPr>
        <w:t>ID</w:t>
      </w:r>
      <w:r>
        <w:rPr>
          <w:lang w:eastAsia="zh-CN"/>
        </w:rPr>
        <w:t>作曲作业录音，院士部级诗集闲谈</w:t>
      </w:r>
      <w:bookmarkEnd w:id="166"/>
    </w:p>
    <w:p w14:paraId="73235EE5" w14:textId="77777777" w:rsidR="00480CF5" w:rsidRDefault="002E2046">
      <w:hyperlink r:id="rId180" w:history="1">
        <w:r w:rsidR="00B137C9" w:rsidRPr="00127CF5">
          <w:rPr>
            <w:rStyle w:val="Hyperlink"/>
          </w:rPr>
          <w:t>http://blog.sina.com.cn/s/blog_486e105c0100053p.html</w:t>
        </w:r>
      </w:hyperlink>
      <w:r w:rsidR="00B137C9">
        <w:t xml:space="preserve"> </w:t>
      </w:r>
    </w:p>
    <w:p w14:paraId="2EFC65B6" w14:textId="77777777" w:rsidR="00480CF5" w:rsidRDefault="00E44950">
      <w:pPr>
        <w:rPr>
          <w:lang w:eastAsia="zh-CN"/>
        </w:rPr>
      </w:pPr>
      <w:r>
        <w:rPr>
          <w:lang w:eastAsia="zh-CN"/>
        </w:rPr>
        <w:t>说过要把以前学作曲时写的一些作业弄点上来，一直没弄，首先最近比较忙，但最关键的是这种录音很占空间。目前所在的</w:t>
      </w:r>
      <w:proofErr w:type="gramStart"/>
      <w:r>
        <w:rPr>
          <w:lang w:eastAsia="zh-CN"/>
        </w:rPr>
        <w:t>播客上传空间</w:t>
      </w:r>
      <w:proofErr w:type="gramEnd"/>
      <w:r>
        <w:rPr>
          <w:lang w:eastAsia="zh-CN"/>
        </w:rPr>
        <w:t>有限，本</w:t>
      </w:r>
      <w:r>
        <w:rPr>
          <w:lang w:eastAsia="zh-CN"/>
        </w:rPr>
        <w:t>ID</w:t>
      </w:r>
      <w:r>
        <w:rPr>
          <w:lang w:eastAsia="zh-CN"/>
        </w:rPr>
        <w:t>怎么都不会无耻到认为自己学作曲时写的一些作业就比贝多芬、舒伯特们的伟大作品更值得占用网络资源，所以宁愿让多点空间给贝多芬、舒伯特们。今天尝试了一下，使得</w:t>
      </w:r>
      <w:r>
        <w:rPr>
          <w:lang w:eastAsia="zh-CN"/>
        </w:rPr>
        <w:t>1</w:t>
      </w:r>
      <w:r>
        <w:rPr>
          <w:lang w:eastAsia="zh-CN"/>
        </w:rPr>
        <w:t>分钟的录音小于</w:t>
      </w:r>
      <w:r>
        <w:rPr>
          <w:lang w:eastAsia="zh-CN"/>
        </w:rPr>
        <w:t>700K</w:t>
      </w:r>
      <w:r>
        <w:rPr>
          <w:lang w:eastAsia="zh-CN"/>
        </w:rPr>
        <w:t>，因此就弄了不到</w:t>
      </w:r>
      <w:r>
        <w:rPr>
          <w:lang w:eastAsia="zh-CN"/>
        </w:rPr>
        <w:t>3</w:t>
      </w:r>
      <w:r>
        <w:rPr>
          <w:lang w:eastAsia="zh-CN"/>
        </w:rPr>
        <w:t>分钟的作业上来。这三个作业的特点都是</w:t>
      </w:r>
      <w:r>
        <w:rPr>
          <w:lang w:eastAsia="zh-CN"/>
        </w:rPr>
        <w:lastRenderedPageBreak/>
        <w:t>由大的扩张乐段构成的一部曲式，通过这些作业顺便向各位介绍一点音乐知识。你看这三个小作品演奏长短、情绪不一，其实内在的曲式都是一样的，这有点像中国古典诗歌里的格律，同样的七律格式，却可以写出所有人类不同的情感、境遇。</w:t>
      </w:r>
    </w:p>
    <w:p w14:paraId="23D6CDF6" w14:textId="77777777" w:rsidR="00480CF5" w:rsidRDefault="00E44950">
      <w:pPr>
        <w:rPr>
          <w:lang w:eastAsia="zh-CN"/>
        </w:rPr>
      </w:pPr>
      <w:r>
        <w:rPr>
          <w:lang w:eastAsia="zh-CN"/>
        </w:rPr>
        <w:t>业余和专业的一个很大不同就是对曲式或格律的把握，对于业余来说，曲式或格律都是束缚，但这对专业来说，就不是这样了，所谓带着枷锁跳舞。业余的人总是叫嚣曲式、格律太束缚思想，其实都是</w:t>
      </w:r>
      <w:proofErr w:type="gramStart"/>
      <w:r>
        <w:rPr>
          <w:lang w:eastAsia="zh-CN"/>
        </w:rPr>
        <w:t>些水平</w:t>
      </w:r>
      <w:proofErr w:type="gramEnd"/>
      <w:r>
        <w:rPr>
          <w:lang w:eastAsia="zh-CN"/>
        </w:rPr>
        <w:t>太低的表现，连曲式、格律都搞不掂的脑子产生的思想也只能是垃圾。说天才，没有人能比得上莫扎特，但他的所有音乐都是在极为有限的曲式中展开的，这些曲式的数量绝不会超过</w:t>
      </w:r>
      <w:r>
        <w:rPr>
          <w:lang w:eastAsia="zh-CN"/>
        </w:rPr>
        <w:t>20</w:t>
      </w:r>
      <w:r>
        <w:rPr>
          <w:lang w:eastAsia="zh-CN"/>
        </w:rPr>
        <w:t>种，而其中最常用的大概也就是</w:t>
      </w:r>
      <w:r>
        <w:rPr>
          <w:lang w:eastAsia="zh-CN"/>
        </w:rPr>
        <w:t>5</w:t>
      </w:r>
      <w:r>
        <w:rPr>
          <w:lang w:eastAsia="zh-CN"/>
        </w:rPr>
        <w:t>、</w:t>
      </w:r>
      <w:r>
        <w:rPr>
          <w:lang w:eastAsia="zh-CN"/>
        </w:rPr>
        <w:t>6</w:t>
      </w:r>
      <w:r>
        <w:rPr>
          <w:lang w:eastAsia="zh-CN"/>
        </w:rPr>
        <w:t>种。</w:t>
      </w:r>
    </w:p>
    <w:p w14:paraId="02A81DDA" w14:textId="77777777" w:rsidR="00480CF5" w:rsidRDefault="00E44950">
      <w:pPr>
        <w:rPr>
          <w:lang w:eastAsia="zh-CN"/>
        </w:rPr>
      </w:pPr>
      <w:r>
        <w:rPr>
          <w:lang w:eastAsia="zh-CN"/>
        </w:rPr>
        <w:t>本</w:t>
      </w:r>
      <w:r>
        <w:rPr>
          <w:lang w:eastAsia="zh-CN"/>
        </w:rPr>
        <w:t>ID</w:t>
      </w:r>
      <w:r>
        <w:rPr>
          <w:lang w:eastAsia="zh-CN"/>
        </w:rPr>
        <w:t>中学专门跟老师学作曲前就写了很多东西，完全是自发性的，第一个老师当时已经</w:t>
      </w:r>
      <w:r>
        <w:rPr>
          <w:lang w:eastAsia="zh-CN"/>
        </w:rPr>
        <w:t>80</w:t>
      </w:r>
      <w:r>
        <w:rPr>
          <w:lang w:eastAsia="zh-CN"/>
        </w:rPr>
        <w:t>多了，是冼星海的学生，是艺术方面一个</w:t>
      </w:r>
      <w:proofErr w:type="gramStart"/>
      <w:r>
        <w:rPr>
          <w:lang w:eastAsia="zh-CN"/>
        </w:rPr>
        <w:t>很</w:t>
      </w:r>
      <w:proofErr w:type="gramEnd"/>
      <w:r>
        <w:rPr>
          <w:lang w:eastAsia="zh-CN"/>
        </w:rPr>
        <w:t>牛的成就奖的获得者。刚见面，听了一些本</w:t>
      </w:r>
      <w:r>
        <w:rPr>
          <w:lang w:eastAsia="zh-CN"/>
        </w:rPr>
        <w:t>ID</w:t>
      </w:r>
      <w:r>
        <w:rPr>
          <w:lang w:eastAsia="zh-CN"/>
        </w:rPr>
        <w:t>写的东西，老头</w:t>
      </w:r>
      <w:proofErr w:type="gramStart"/>
      <w:r>
        <w:rPr>
          <w:lang w:eastAsia="zh-CN"/>
        </w:rPr>
        <w:t>忒</w:t>
      </w:r>
      <w:proofErr w:type="gramEnd"/>
      <w:r>
        <w:rPr>
          <w:lang w:eastAsia="zh-CN"/>
        </w:rPr>
        <w:t>高兴，但就说本</w:t>
      </w:r>
      <w:r>
        <w:rPr>
          <w:lang w:eastAsia="zh-CN"/>
        </w:rPr>
        <w:t>ID</w:t>
      </w:r>
      <w:r>
        <w:rPr>
          <w:lang w:eastAsia="zh-CN"/>
        </w:rPr>
        <w:t>写东西太野，要从基础开始按每一种曲式严格训练。多亏碰到他时才是中学，所以没留下祸根。就像有些人写古诗，从一开始就留下坏习惯，基本一生就废了。前段时间，有一位院士给家里送来一本自己的古诗集，厚厚的一本书，竟然发现不了</w:t>
      </w:r>
      <w:r>
        <w:rPr>
          <w:lang w:eastAsia="zh-CN"/>
        </w:rPr>
        <w:t>7</w:t>
      </w:r>
      <w:r>
        <w:rPr>
          <w:lang w:eastAsia="zh-CN"/>
        </w:rPr>
        <w:t>个字是品位纯正的，简直没法说。</w:t>
      </w:r>
    </w:p>
    <w:p w14:paraId="068DF29D" w14:textId="77777777" w:rsidR="00480CF5" w:rsidRDefault="00E44950">
      <w:pPr>
        <w:rPr>
          <w:lang w:eastAsia="zh-CN"/>
        </w:rPr>
      </w:pPr>
      <w:r>
        <w:rPr>
          <w:lang w:eastAsia="zh-CN"/>
        </w:rPr>
        <w:t>这里还可以说一个不好笑的笑话，有一天在昆仑饭店见一位风流一时的人物，其人刚好拿着一本别人题赠的古诗集，本</w:t>
      </w:r>
      <w:r>
        <w:rPr>
          <w:lang w:eastAsia="zh-CN"/>
        </w:rPr>
        <w:t>ID</w:t>
      </w:r>
      <w:r>
        <w:rPr>
          <w:lang w:eastAsia="zh-CN"/>
        </w:rPr>
        <w:t>也弄起来顺着翻了翻，找出</w:t>
      </w:r>
      <w:r>
        <w:rPr>
          <w:lang w:eastAsia="zh-CN"/>
        </w:rPr>
        <w:t>N</w:t>
      </w:r>
      <w:r>
        <w:rPr>
          <w:lang w:eastAsia="zh-CN"/>
        </w:rPr>
        <w:t>多</w:t>
      </w:r>
      <w:proofErr w:type="gramStart"/>
      <w:r>
        <w:rPr>
          <w:lang w:eastAsia="zh-CN"/>
        </w:rPr>
        <w:t>问题狂批了</w:t>
      </w:r>
      <w:proofErr w:type="gramEnd"/>
      <w:r>
        <w:rPr>
          <w:lang w:eastAsia="zh-CN"/>
        </w:rPr>
        <w:t>一轮。后来翻到首页才发现是某部级红人的东西，一问之下原来是其人送的。但本</w:t>
      </w:r>
      <w:r>
        <w:rPr>
          <w:lang w:eastAsia="zh-CN"/>
        </w:rPr>
        <w:t>ID</w:t>
      </w:r>
      <w:r>
        <w:rPr>
          <w:lang w:eastAsia="zh-CN"/>
        </w:rPr>
        <w:t>可无所谓，继续大发议论，然后一起聊到上世纪号称诗</w:t>
      </w:r>
      <w:proofErr w:type="gramStart"/>
      <w:r>
        <w:rPr>
          <w:lang w:eastAsia="zh-CN"/>
        </w:rPr>
        <w:t>很</w:t>
      </w:r>
      <w:proofErr w:type="gramEnd"/>
      <w:r>
        <w:rPr>
          <w:lang w:eastAsia="zh-CN"/>
        </w:rPr>
        <w:t>牛的某位的诗词，本</w:t>
      </w:r>
      <w:r>
        <w:rPr>
          <w:lang w:eastAsia="zh-CN"/>
        </w:rPr>
        <w:t>ID</w:t>
      </w:r>
      <w:r>
        <w:rPr>
          <w:lang w:eastAsia="zh-CN"/>
        </w:rPr>
        <w:t>也</w:t>
      </w:r>
      <w:proofErr w:type="gramStart"/>
      <w:r>
        <w:rPr>
          <w:lang w:eastAsia="zh-CN"/>
        </w:rPr>
        <w:t>顺便狂批一轮</w:t>
      </w:r>
      <w:proofErr w:type="gramEnd"/>
      <w:r>
        <w:rPr>
          <w:lang w:eastAsia="zh-CN"/>
        </w:rPr>
        <w:t>。后来说到高兴，用短信方式写了</w:t>
      </w:r>
      <w:proofErr w:type="gramStart"/>
      <w:r>
        <w:rPr>
          <w:lang w:eastAsia="zh-CN"/>
        </w:rPr>
        <w:t>首东西</w:t>
      </w:r>
      <w:proofErr w:type="gramEnd"/>
      <w:r>
        <w:rPr>
          <w:lang w:eastAsia="zh-CN"/>
        </w:rPr>
        <w:t>发给对方，然后让他自己比较去。现在想起来，那红人写的东西怎么都比一般的老干体要好得多，而且公开的东西也有诸多顾忌，至少不能太儿女情长，所以也没必要太过指责。但这种底子上的东西，大概也是时代性的，所以历史上有些时代，一个时代都没有一句好诗，一首好的音乐也是不奇怪了。</w:t>
      </w:r>
    </w:p>
    <w:p w14:paraId="0EA13048" w14:textId="77777777" w:rsidR="00480CF5" w:rsidRDefault="00E44950">
      <w:pPr>
        <w:rPr>
          <w:lang w:eastAsia="zh-CN"/>
        </w:rPr>
      </w:pPr>
      <w:r>
        <w:rPr>
          <w:lang w:eastAsia="zh-CN"/>
        </w:rPr>
        <w:t>本</w:t>
      </w:r>
      <w:r>
        <w:rPr>
          <w:lang w:eastAsia="zh-CN"/>
        </w:rPr>
        <w:t>ID</w:t>
      </w:r>
      <w:r>
        <w:rPr>
          <w:lang w:eastAsia="zh-CN"/>
        </w:rPr>
        <w:t>的</w:t>
      </w:r>
      <w:proofErr w:type="gramStart"/>
      <w:r>
        <w:rPr>
          <w:lang w:eastAsia="zh-CN"/>
        </w:rPr>
        <w:t>音乐播客是</w:t>
      </w:r>
      <w:proofErr w:type="gramEnd"/>
      <w:r>
        <w:rPr>
          <w:lang w:eastAsia="zh-CN"/>
        </w:rPr>
        <w:t>：</w:t>
      </w:r>
      <w:proofErr w:type="gramStart"/>
      <w:r>
        <w:rPr>
          <w:lang w:eastAsia="zh-CN"/>
        </w:rPr>
        <w:t>缠中说</w:t>
      </w:r>
      <w:proofErr w:type="gramEnd"/>
      <w:r>
        <w:rPr>
          <w:lang w:eastAsia="zh-CN"/>
        </w:rPr>
        <w:t>禅的音乐播客</w:t>
      </w:r>
      <w:r>
        <w:rPr>
          <w:lang w:eastAsia="zh-CN"/>
        </w:rPr>
        <w:t> </w:t>
      </w:r>
      <w:r>
        <w:rPr>
          <w:lang w:eastAsia="zh-CN"/>
        </w:rPr>
        <w:t>喜欢音乐的请多去听、下载并且留言，这样本</w:t>
      </w:r>
      <w:r>
        <w:rPr>
          <w:lang w:eastAsia="zh-CN"/>
        </w:rPr>
        <w:t>ID</w:t>
      </w:r>
      <w:r>
        <w:rPr>
          <w:lang w:eastAsia="zh-CN"/>
        </w:rPr>
        <w:t>的上</w:t>
      </w:r>
      <w:proofErr w:type="gramStart"/>
      <w:r>
        <w:rPr>
          <w:lang w:eastAsia="zh-CN"/>
        </w:rPr>
        <w:t>传空间</w:t>
      </w:r>
      <w:proofErr w:type="gramEnd"/>
      <w:r>
        <w:rPr>
          <w:lang w:eastAsia="zh-CN"/>
        </w:rPr>
        <w:t>将越来越大，就可以随意上</w:t>
      </w:r>
      <w:proofErr w:type="gramStart"/>
      <w:r>
        <w:rPr>
          <w:lang w:eastAsia="zh-CN"/>
        </w:rPr>
        <w:t>传东西</w:t>
      </w:r>
      <w:proofErr w:type="gramEnd"/>
      <w:r>
        <w:rPr>
          <w:lang w:eastAsia="zh-CN"/>
        </w:rPr>
        <w:t>了。如果你不喜欢古典音乐就算了，那里没有流行的。</w:t>
      </w:r>
    </w:p>
    <w:p w14:paraId="58C5E9F3" w14:textId="77777777" w:rsidR="00480CF5" w:rsidRDefault="00E44950">
      <w:pPr>
        <w:rPr>
          <w:lang w:eastAsia="zh-CN"/>
        </w:rPr>
      </w:pPr>
      <w:r>
        <w:rPr>
          <w:lang w:eastAsia="zh-CN"/>
        </w:rPr>
        <w:t>下面播放器里放的就是三首本</w:t>
      </w:r>
      <w:r>
        <w:rPr>
          <w:lang w:eastAsia="zh-CN"/>
        </w:rPr>
        <w:t>ID</w:t>
      </w:r>
      <w:r>
        <w:rPr>
          <w:lang w:eastAsia="zh-CN"/>
        </w:rPr>
        <w:t>中学时的一部曲式小作业，将就着听吧。但请把背景音乐先停了，否则声音会重叠一起。</w:t>
      </w:r>
    </w:p>
    <w:p w14:paraId="3BACFBE3" w14:textId="77777777" w:rsidR="00480CF5" w:rsidRDefault="00480CF5">
      <w:pPr>
        <w:rPr>
          <w:lang w:eastAsia="zh-CN"/>
        </w:rPr>
      </w:pPr>
    </w:p>
    <w:p w14:paraId="76480522" w14:textId="77777777" w:rsidR="00480CF5" w:rsidRDefault="00E44950">
      <w:pPr>
        <w:pStyle w:val="Heading1"/>
        <w:rPr>
          <w:lang w:eastAsia="zh-CN"/>
        </w:rPr>
      </w:pPr>
      <w:bookmarkStart w:id="167" w:name="_Toc72586323"/>
      <w:r>
        <w:rPr>
          <w:lang w:eastAsia="zh-CN"/>
        </w:rPr>
        <w:lastRenderedPageBreak/>
        <w:t xml:space="preserve">2006-07-18 21:39 </w:t>
      </w:r>
      <w:r>
        <w:rPr>
          <w:lang w:eastAsia="zh-CN"/>
        </w:rPr>
        <w:t>请尊重资本市场的投资者！</w:t>
      </w:r>
      <w:bookmarkEnd w:id="167"/>
    </w:p>
    <w:p w14:paraId="43F9E91B" w14:textId="77777777" w:rsidR="00480CF5" w:rsidRDefault="002E2046">
      <w:hyperlink r:id="rId181" w:history="1">
        <w:r w:rsidR="00897C78" w:rsidRPr="004D5745">
          <w:rPr>
            <w:rStyle w:val="Hyperlink"/>
          </w:rPr>
          <w:t>http://blog.sina.com.cn/s/blog_486e105c01000550.html</w:t>
        </w:r>
      </w:hyperlink>
      <w:r w:rsidR="00897C78">
        <w:t xml:space="preserve"> </w:t>
      </w:r>
    </w:p>
    <w:p w14:paraId="65707F1B" w14:textId="77777777" w:rsidR="00897C78" w:rsidRDefault="00E44950">
      <w:pPr>
        <w:rPr>
          <w:lang w:eastAsia="zh-CN"/>
        </w:rPr>
      </w:pPr>
      <w:r>
        <w:rPr>
          <w:lang w:eastAsia="zh-CN"/>
        </w:rPr>
        <w:t>本</w:t>
      </w:r>
      <w:r>
        <w:rPr>
          <w:lang w:eastAsia="zh-CN"/>
        </w:rPr>
        <w:t>ID</w:t>
      </w:r>
      <w:r>
        <w:rPr>
          <w:lang w:eastAsia="zh-CN"/>
        </w:rPr>
        <w:t>之所以选择在资本市场里玩，唯一的原因就是资本市场比较简单，不用处理太多的人际关系。</w:t>
      </w:r>
      <w:r w:rsidRPr="00CA55E9">
        <w:rPr>
          <w:rStyle w:val="a0"/>
        </w:rPr>
        <w:t>本质上，资本市场完全凭一己之力就可以在里面获取超额的回报，而且一个人就可以掌管实业里多得多的人才能运转的资产，这是最重要的一点。</w:t>
      </w:r>
    </w:p>
    <w:p w14:paraId="27C927E5" w14:textId="77777777" w:rsidR="00897C78" w:rsidRDefault="00E44950">
      <w:pPr>
        <w:rPr>
          <w:lang w:eastAsia="zh-CN"/>
        </w:rPr>
      </w:pPr>
      <w:r>
        <w:rPr>
          <w:lang w:eastAsia="zh-CN"/>
        </w:rPr>
        <w:t>全球化的本质就是资本的全球化，资本市场在其中具有核心的地位。以前对这一点的认识是不够的，现在国家明显地意识到资本市场在经济中的核心位置。</w:t>
      </w:r>
      <w:r w:rsidRPr="00897C78">
        <w:rPr>
          <w:color w:val="FF0000"/>
          <w:lang w:eastAsia="zh-CN"/>
        </w:rPr>
        <w:t>资本市场的投资者就是这其中最重要的基石，任何一个人，都可以在资本市场中理直气壮地挣钱，没本事是个人的事情，和市场本身无关。</w:t>
      </w:r>
      <w:r>
        <w:rPr>
          <w:lang w:eastAsia="zh-CN"/>
        </w:rPr>
        <w:t>不明白这点，只不过是被市场所抛弃的一群。</w:t>
      </w:r>
    </w:p>
    <w:p w14:paraId="6B0C440C" w14:textId="77777777" w:rsidR="00897C78" w:rsidRDefault="00E44950">
      <w:pPr>
        <w:rPr>
          <w:lang w:eastAsia="zh-CN"/>
        </w:rPr>
      </w:pPr>
      <w:r w:rsidRPr="00897C78">
        <w:rPr>
          <w:color w:val="FF0000"/>
          <w:lang w:eastAsia="zh-CN"/>
        </w:rPr>
        <w:t>在市场经济中，财富的资本市场化衡量是</w:t>
      </w:r>
      <w:proofErr w:type="gramStart"/>
      <w:r w:rsidRPr="00897C78">
        <w:rPr>
          <w:color w:val="FF0000"/>
          <w:lang w:eastAsia="zh-CN"/>
        </w:rPr>
        <w:t>最</w:t>
      </w:r>
      <w:proofErr w:type="gramEnd"/>
      <w:r w:rsidRPr="00897C78">
        <w:rPr>
          <w:color w:val="FF0000"/>
          <w:lang w:eastAsia="zh-CN"/>
        </w:rPr>
        <w:t>标准的。一个不接触资本市场的人，基本就丧失了经济中的话语权，这一点在以后将进一步显现。谁都不用忌讳在市场里挣了多少钱，而在市场中挣钱最根本是要通过对经济的深刻理解而达到的。</w:t>
      </w:r>
      <w:r>
        <w:rPr>
          <w:lang w:eastAsia="zh-CN"/>
        </w:rPr>
        <w:t>本</w:t>
      </w:r>
      <w:r>
        <w:rPr>
          <w:lang w:eastAsia="zh-CN"/>
        </w:rPr>
        <w:t>ID</w:t>
      </w:r>
      <w:r>
        <w:rPr>
          <w:lang w:eastAsia="zh-CN"/>
        </w:rPr>
        <w:t>不讳言在资本市场中积累了所有的超出绝大多数人的财富，但这是本</w:t>
      </w:r>
      <w:r>
        <w:rPr>
          <w:lang w:eastAsia="zh-CN"/>
        </w:rPr>
        <w:t>ID</w:t>
      </w:r>
      <w:r>
        <w:rPr>
          <w:lang w:eastAsia="zh-CN"/>
        </w:rPr>
        <w:t>应得的，是对本</w:t>
      </w:r>
      <w:r>
        <w:rPr>
          <w:lang w:eastAsia="zh-CN"/>
        </w:rPr>
        <w:t>ID</w:t>
      </w:r>
      <w:r>
        <w:rPr>
          <w:lang w:eastAsia="zh-CN"/>
        </w:rPr>
        <w:t>智力及市场洞察力的奖赏，这一点，本</w:t>
      </w:r>
      <w:r>
        <w:rPr>
          <w:lang w:eastAsia="zh-CN"/>
        </w:rPr>
        <w:t>ID</w:t>
      </w:r>
      <w:r w:rsidR="00897C78">
        <w:rPr>
          <w:lang w:eastAsia="zh-CN"/>
        </w:rPr>
        <w:t>只会无比自豪</w:t>
      </w:r>
      <w:r w:rsidR="00897C78">
        <w:rPr>
          <w:rFonts w:hint="eastAsia"/>
          <w:lang w:eastAsia="zh-CN"/>
        </w:rPr>
        <w:t>。</w:t>
      </w:r>
    </w:p>
    <w:p w14:paraId="509B619E" w14:textId="77777777" w:rsidR="00480CF5" w:rsidRDefault="00E44950" w:rsidP="00CA55E9">
      <w:pPr>
        <w:pStyle w:val="a"/>
      </w:pPr>
      <w:r>
        <w:t>人，首先要获得有尊严。当然，有钱并不一定有尊严，但连国家也不能一穷二白，人当然更是这样了。对于个人来说，大概没有任何途径比资本市场能更简单地达到这个目的。当然，前提是你能在市场中生存。不管你对资本市场有什么看法，即使你反对它，要推倒它，那首先你要了解它、战胜它，否则只不过是失败者的哀鸣！</w:t>
      </w:r>
    </w:p>
    <w:p w14:paraId="73FCBB8B" w14:textId="77777777" w:rsidR="00480CF5" w:rsidRDefault="00E44950">
      <w:pPr>
        <w:pStyle w:val="Heading1"/>
        <w:rPr>
          <w:lang w:eastAsia="zh-CN"/>
        </w:rPr>
      </w:pPr>
      <w:bookmarkStart w:id="168" w:name="_Toc72586324"/>
      <w:r>
        <w:rPr>
          <w:lang w:eastAsia="zh-CN"/>
        </w:rPr>
        <w:t xml:space="preserve">2006-07-19 11:42 </w:t>
      </w:r>
      <w:r>
        <w:rPr>
          <w:lang w:eastAsia="zh-CN"/>
        </w:rPr>
        <w:t>公告：即日删除本博客内一切锐博客标志！</w:t>
      </w:r>
      <w:bookmarkEnd w:id="168"/>
    </w:p>
    <w:p w14:paraId="41B3B8D6" w14:textId="77777777" w:rsidR="00480CF5" w:rsidRDefault="002E2046">
      <w:hyperlink r:id="rId182" w:history="1">
        <w:r w:rsidR="00B137C9" w:rsidRPr="00127CF5">
          <w:rPr>
            <w:rStyle w:val="Hyperlink"/>
          </w:rPr>
          <w:t>http://blog.sina.com.cn/s/blog_486e105c0100055d.html</w:t>
        </w:r>
      </w:hyperlink>
      <w:r w:rsidR="00B137C9">
        <w:t xml:space="preserve"> </w:t>
      </w:r>
    </w:p>
    <w:p w14:paraId="26C6AE9A" w14:textId="77777777" w:rsidR="00480CF5" w:rsidRDefault="00E44950">
      <w:pPr>
        <w:rPr>
          <w:lang w:eastAsia="zh-CN"/>
        </w:rPr>
      </w:pPr>
      <w:r>
        <w:rPr>
          <w:lang w:eastAsia="zh-CN"/>
        </w:rPr>
        <w:t>本</w:t>
      </w:r>
      <w:r>
        <w:rPr>
          <w:lang w:eastAsia="zh-CN"/>
        </w:rPr>
        <w:t>ID</w:t>
      </w:r>
      <w:r>
        <w:rPr>
          <w:lang w:eastAsia="zh-CN"/>
        </w:rPr>
        <w:t>从来不参加什么团体、组织，而且</w:t>
      </w:r>
      <w:proofErr w:type="gramStart"/>
      <w:r>
        <w:rPr>
          <w:lang w:eastAsia="zh-CN"/>
        </w:rPr>
        <w:t>本博客</w:t>
      </w:r>
      <w:proofErr w:type="gramEnd"/>
      <w:r>
        <w:rPr>
          <w:lang w:eastAsia="zh-CN"/>
        </w:rPr>
        <w:t>到现在为止，也没受到也不需要新</w:t>
      </w:r>
      <w:proofErr w:type="gramStart"/>
      <w:r>
        <w:rPr>
          <w:lang w:eastAsia="zh-CN"/>
        </w:rPr>
        <w:t>浪方面</w:t>
      </w:r>
      <w:proofErr w:type="gramEnd"/>
      <w:r>
        <w:rPr>
          <w:lang w:eastAsia="zh-CN"/>
        </w:rPr>
        <w:t>任何宣传方面的帮助，原来的标志是他们在留言里要求，本</w:t>
      </w:r>
      <w:r>
        <w:rPr>
          <w:lang w:eastAsia="zh-CN"/>
        </w:rPr>
        <w:t>ID</w:t>
      </w:r>
      <w:r>
        <w:rPr>
          <w:lang w:eastAsia="zh-CN"/>
        </w:rPr>
        <w:t>碍于情面放置的。反而是本</w:t>
      </w:r>
      <w:r>
        <w:rPr>
          <w:lang w:eastAsia="zh-CN"/>
        </w:rPr>
        <w:t>ID</w:t>
      </w:r>
      <w:r>
        <w:rPr>
          <w:lang w:eastAsia="zh-CN"/>
        </w:rPr>
        <w:t>在各大论坛发帖子时都带着</w:t>
      </w:r>
      <w:proofErr w:type="gramStart"/>
      <w:r>
        <w:rPr>
          <w:lang w:eastAsia="zh-CN"/>
        </w:rPr>
        <w:t>本博客</w:t>
      </w:r>
      <w:proofErr w:type="gramEnd"/>
      <w:r>
        <w:rPr>
          <w:lang w:eastAsia="zh-CN"/>
        </w:rPr>
        <w:t>地址而使得这里目前已经有快</w:t>
      </w:r>
      <w:r>
        <w:rPr>
          <w:lang w:eastAsia="zh-CN"/>
        </w:rPr>
        <w:t>200</w:t>
      </w:r>
      <w:r>
        <w:rPr>
          <w:lang w:eastAsia="zh-CN"/>
        </w:rPr>
        <w:t>万的点击，</w:t>
      </w:r>
      <w:proofErr w:type="gramStart"/>
      <w:r>
        <w:rPr>
          <w:lang w:eastAsia="zh-CN"/>
        </w:rPr>
        <w:t>好象</w:t>
      </w:r>
      <w:proofErr w:type="gramEnd"/>
      <w:r>
        <w:rPr>
          <w:lang w:eastAsia="zh-CN"/>
        </w:rPr>
        <w:t>是本</w:t>
      </w:r>
      <w:r>
        <w:rPr>
          <w:lang w:eastAsia="zh-CN"/>
        </w:rPr>
        <w:t>ID</w:t>
      </w:r>
      <w:r>
        <w:rPr>
          <w:lang w:eastAsia="zh-CN"/>
        </w:rPr>
        <w:t>顺便为新</w:t>
      </w:r>
      <w:proofErr w:type="gramStart"/>
      <w:r>
        <w:rPr>
          <w:lang w:eastAsia="zh-CN"/>
        </w:rPr>
        <w:t>浪经常</w:t>
      </w:r>
      <w:proofErr w:type="gramEnd"/>
      <w:r>
        <w:rPr>
          <w:lang w:eastAsia="zh-CN"/>
        </w:rPr>
        <w:t>广告了。而且</w:t>
      </w:r>
      <w:proofErr w:type="gramStart"/>
      <w:r>
        <w:rPr>
          <w:lang w:eastAsia="zh-CN"/>
        </w:rPr>
        <w:t>本博客</w:t>
      </w:r>
      <w:proofErr w:type="gramEnd"/>
      <w:r>
        <w:rPr>
          <w:lang w:eastAsia="zh-CN"/>
        </w:rPr>
        <w:t>又不走八卦路线，从今天开始将进一步学术化，马上开始本</w:t>
      </w:r>
      <w:r>
        <w:rPr>
          <w:lang w:eastAsia="zh-CN"/>
        </w:rPr>
        <w:t>ID</w:t>
      </w:r>
      <w:r>
        <w:rPr>
          <w:lang w:eastAsia="zh-CN"/>
        </w:rPr>
        <w:t>经济学研究的连载：题目暂定</w:t>
      </w:r>
      <w:r>
        <w:rPr>
          <w:lang w:eastAsia="zh-CN"/>
        </w:rPr>
        <w:t>“</w:t>
      </w:r>
      <w:r>
        <w:rPr>
          <w:lang w:eastAsia="zh-CN"/>
        </w:rPr>
        <w:t>顶翻东西经济学</w:t>
      </w:r>
      <w:r>
        <w:rPr>
          <w:lang w:eastAsia="zh-CN"/>
        </w:rPr>
        <w:t>”</w:t>
      </w:r>
      <w:r>
        <w:rPr>
          <w:lang w:eastAsia="zh-CN"/>
        </w:rPr>
        <w:t>。</w:t>
      </w:r>
    </w:p>
    <w:p w14:paraId="2F252103" w14:textId="77777777" w:rsidR="00480CF5" w:rsidRDefault="00E44950">
      <w:pPr>
        <w:pStyle w:val="Heading1"/>
        <w:rPr>
          <w:lang w:eastAsia="zh-CN"/>
        </w:rPr>
      </w:pPr>
      <w:bookmarkStart w:id="169" w:name="_Toc72586325"/>
      <w:r>
        <w:rPr>
          <w:lang w:eastAsia="zh-CN"/>
        </w:rPr>
        <w:t xml:space="preserve">2006-07-19 16:22 </w:t>
      </w:r>
      <w:r>
        <w:rPr>
          <w:lang w:eastAsia="zh-CN"/>
        </w:rPr>
        <w:t>《黄河》，狗尾续貂的垃圾作品！</w:t>
      </w:r>
      <w:bookmarkEnd w:id="169"/>
    </w:p>
    <w:p w14:paraId="3E704C7A" w14:textId="77777777" w:rsidR="00480CF5" w:rsidRDefault="002E2046">
      <w:hyperlink r:id="rId183" w:history="1">
        <w:r w:rsidR="00897C78" w:rsidRPr="004D5745">
          <w:rPr>
            <w:rStyle w:val="Hyperlink"/>
          </w:rPr>
          <w:t>http://blog.sina.com.cn/s/blog_486e105c0100055j.html</w:t>
        </w:r>
      </w:hyperlink>
      <w:r w:rsidR="00897C78">
        <w:t xml:space="preserve"> </w:t>
      </w:r>
    </w:p>
    <w:p w14:paraId="7532BCBC" w14:textId="77777777" w:rsidR="00480CF5" w:rsidRDefault="00E44950">
      <w:pPr>
        <w:rPr>
          <w:lang w:eastAsia="zh-CN"/>
        </w:rPr>
      </w:pPr>
      <w:r>
        <w:rPr>
          <w:lang w:eastAsia="zh-CN"/>
        </w:rPr>
        <w:lastRenderedPageBreak/>
        <w:t>相比还是略有点想法的《梁祝》，号称为中国协奏曲双璧之一的钢琴协奏曲《黄河》，完全就是狗尾续貂的垃圾作品！而钢琴协奏曲的《黄河》和《黄河大合唱》相比，就更是侏儒和巨人、萤火与太阳。《黄河大合唱》是中国现代音乐作品中极少数有所创建的伟大作品，在世界音乐史上也是可以相比于民族乐派中的某些经典的，而钢琴协奏曲《黄河》却是这白玉上的一只最恶心的苍蝇！</w:t>
      </w:r>
    </w:p>
    <w:p w14:paraId="367F5F06" w14:textId="77777777" w:rsidR="00480CF5" w:rsidRDefault="00E44950">
      <w:pPr>
        <w:rPr>
          <w:lang w:eastAsia="zh-CN"/>
        </w:rPr>
      </w:pPr>
      <w:r>
        <w:rPr>
          <w:lang w:eastAsia="zh-CN"/>
        </w:rPr>
        <w:t>钢琴协奏曲《黄河》被炮制的背景，大概也不用多说了，之所以说是炮制而不是创作，因为它根本就达不到一个音乐作品的创作要求。现代流行垃圾里有很多音乐的改编曲，它也大概可以称为是这样一部作品：为了某种政治目的以及拍马的个人需要，用概念式的非音乐态度肢解《黄河大合唱》而成的一个恶劣改编作品。对音乐不大熟悉的人，只要对比一下以越剧音乐素材为基础的《梁祝》，就能明白改编和创作之间的区别。</w:t>
      </w:r>
    </w:p>
    <w:p w14:paraId="4F6D4438" w14:textId="77777777" w:rsidR="00480CF5" w:rsidRDefault="00E44950">
      <w:pPr>
        <w:rPr>
          <w:lang w:eastAsia="zh-CN"/>
        </w:rPr>
      </w:pPr>
      <w:r>
        <w:rPr>
          <w:lang w:eastAsia="zh-CN"/>
        </w:rPr>
        <w:t>就算站在改编的角度，从纯音</w:t>
      </w:r>
      <w:proofErr w:type="gramStart"/>
      <w:r>
        <w:rPr>
          <w:lang w:eastAsia="zh-CN"/>
        </w:rPr>
        <w:t>乐技术</w:t>
      </w:r>
      <w:proofErr w:type="gramEnd"/>
      <w:r>
        <w:rPr>
          <w:lang w:eastAsia="zh-CN"/>
        </w:rPr>
        <w:t>的角度看，这作品的几乎</w:t>
      </w:r>
      <w:r>
        <w:rPr>
          <w:lang w:eastAsia="zh-CN"/>
        </w:rPr>
        <w:t>99%</w:t>
      </w:r>
      <w:r>
        <w:rPr>
          <w:lang w:eastAsia="zh-CN"/>
        </w:rPr>
        <w:t>的旋律都是直接来自《黄河大合唱》，而且没有任何发展，说白了就是在《黄河大合唱》中选了四首歌曲用钢琴对和声织体略微改变而成，根本就不能称为钢琴协奏曲。钢琴协奏曲都有很明确的形式上要求，例如第一</w:t>
      </w:r>
      <w:proofErr w:type="gramStart"/>
      <w:r>
        <w:rPr>
          <w:lang w:eastAsia="zh-CN"/>
        </w:rPr>
        <w:t>乐章双呈示部</w:t>
      </w:r>
      <w:proofErr w:type="gramEnd"/>
      <w:r>
        <w:rPr>
          <w:lang w:eastAsia="zh-CN"/>
        </w:rPr>
        <w:t>的奏鸣曲式等，而这所谓的钢琴协奏曲，纯粹就是把《黄河大合唱》中的人声用钢琴代替后粗制滥造而成，这也能成作品，真是脸皮厚到连</w:t>
      </w:r>
      <w:proofErr w:type="gramStart"/>
      <w:r>
        <w:rPr>
          <w:lang w:eastAsia="zh-CN"/>
        </w:rPr>
        <w:t>无耻都</w:t>
      </w:r>
      <w:proofErr w:type="gramEnd"/>
      <w:r>
        <w:rPr>
          <w:lang w:eastAsia="zh-CN"/>
        </w:rPr>
        <w:t>不能穿透了！</w:t>
      </w:r>
    </w:p>
    <w:p w14:paraId="2DDEE66C" w14:textId="77777777" w:rsidR="00480CF5" w:rsidRDefault="00E44950">
      <w:pPr>
        <w:rPr>
          <w:lang w:eastAsia="zh-CN"/>
        </w:rPr>
      </w:pPr>
      <w:r>
        <w:rPr>
          <w:lang w:eastAsia="zh-CN"/>
        </w:rPr>
        <w:t>当然，在中国普遍音乐素质低下的背景下，钢琴协奏曲《黄河》曾因政治原因成为所谓的样板，又因为中国没有什么钢琴协奏曲，就只好到今天仍被滥竽充数，简直是中国音乐的最大悲哀。如果你真喜欢黄河的，那就听《黄河大合唱》吧，这才是真正的《黄河》，至于什么钢琴协奏曲《黄河》，就让它随着民族音乐素质的逐步提高，最终埋到历史的垃圾堆里吧！</w:t>
      </w:r>
    </w:p>
    <w:p w14:paraId="5B3A7B0D" w14:textId="77777777" w:rsidR="00480CF5" w:rsidRDefault="00480CF5">
      <w:pPr>
        <w:rPr>
          <w:lang w:eastAsia="zh-CN"/>
        </w:rPr>
      </w:pPr>
    </w:p>
    <w:p w14:paraId="6D8F75F1" w14:textId="77777777" w:rsidR="00480CF5" w:rsidRDefault="00E44950">
      <w:pPr>
        <w:pStyle w:val="Heading1"/>
        <w:rPr>
          <w:lang w:eastAsia="zh-CN"/>
        </w:rPr>
      </w:pPr>
      <w:bookmarkStart w:id="170" w:name="_Toc72586326"/>
      <w:r>
        <w:rPr>
          <w:lang w:eastAsia="zh-CN"/>
        </w:rPr>
        <w:t xml:space="preserve">2006-07-19 21:19 </w:t>
      </w:r>
      <w:r>
        <w:rPr>
          <w:lang w:eastAsia="zh-CN"/>
        </w:rPr>
        <w:t>顶翻东西经济学：缠中说禅经济学（连载序）</w:t>
      </w:r>
      <w:bookmarkEnd w:id="170"/>
    </w:p>
    <w:p w14:paraId="33AC7EAF" w14:textId="77777777" w:rsidR="00480CF5" w:rsidRDefault="002E2046">
      <w:hyperlink r:id="rId184" w:history="1">
        <w:r w:rsidR="000E6FBC" w:rsidRPr="004D5745">
          <w:rPr>
            <w:rStyle w:val="Hyperlink"/>
          </w:rPr>
          <w:t>http://blog.sina.com.cn/s/blog_486e105c0100055n.html</w:t>
        </w:r>
      </w:hyperlink>
      <w:r w:rsidR="000E6FBC">
        <w:t xml:space="preserve"> </w:t>
      </w:r>
    </w:p>
    <w:p w14:paraId="7B84DB35" w14:textId="77777777" w:rsidR="00480CF5" w:rsidRDefault="00E44950">
      <w:pPr>
        <w:rPr>
          <w:lang w:eastAsia="zh-CN"/>
        </w:rPr>
      </w:pPr>
      <w:r>
        <w:rPr>
          <w:lang w:eastAsia="zh-CN"/>
        </w:rPr>
        <w:t>序</w:t>
      </w:r>
      <w:r>
        <w:rPr>
          <w:lang w:eastAsia="zh-CN"/>
        </w:rPr>
        <w:br/>
        <w:t>                                </w:t>
      </w:r>
      <w:r>
        <w:rPr>
          <w:lang w:eastAsia="zh-CN"/>
        </w:rPr>
        <w:br/>
        <w:t>     </w:t>
      </w:r>
      <w:r>
        <w:rPr>
          <w:lang w:eastAsia="zh-CN"/>
        </w:rPr>
        <w:br/>
      </w:r>
      <w:r>
        <w:rPr>
          <w:lang w:eastAsia="zh-CN"/>
        </w:rPr>
        <w:t>曾经以太也是一个常识，一旦一个东西被常识后，往往就变得十分的可疑。常识后面其实就是意识形态的陷阱，一个东西被意识形态后，就如同某类特殊行业特殊场合的特殊声响一样行业标准了。当西方经济学意识形态化的声响如同曾经的东方阵营经济学一般成为唯一的声响，一切都在这行业标准了的呻吟中沦陷。</w:t>
      </w:r>
    </w:p>
    <w:p w14:paraId="32DA8614" w14:textId="77777777" w:rsidR="00480CF5" w:rsidRDefault="00E44950">
      <w:pPr>
        <w:rPr>
          <w:lang w:eastAsia="zh-CN"/>
        </w:rPr>
      </w:pPr>
      <w:r>
        <w:rPr>
          <w:lang w:eastAsia="zh-CN"/>
        </w:rPr>
        <w:lastRenderedPageBreak/>
        <w:t>一种标准的西方经济学意识形态就是所谓的</w:t>
      </w:r>
      <w:proofErr w:type="gramStart"/>
      <w:r>
        <w:rPr>
          <w:lang w:eastAsia="zh-CN"/>
        </w:rPr>
        <w:t>经济人</w:t>
      </w:r>
      <w:proofErr w:type="gramEnd"/>
      <w:r>
        <w:rPr>
          <w:lang w:eastAsia="zh-CN"/>
        </w:rPr>
        <w:t>假设，即使反驳这个假设的，也不过是在这呻吟中共振出同构的声响，就像用所谓的社会人代替</w:t>
      </w:r>
      <w:proofErr w:type="gramStart"/>
      <w:r>
        <w:rPr>
          <w:lang w:eastAsia="zh-CN"/>
        </w:rPr>
        <w:t>经济人</w:t>
      </w:r>
      <w:proofErr w:type="gramEnd"/>
      <w:r>
        <w:rPr>
          <w:lang w:eastAsia="zh-CN"/>
        </w:rPr>
        <w:t>的可笑闹剧。如果用社会人代替</w:t>
      </w:r>
      <w:proofErr w:type="gramStart"/>
      <w:r>
        <w:rPr>
          <w:lang w:eastAsia="zh-CN"/>
        </w:rPr>
        <w:t>经济人</w:t>
      </w:r>
      <w:proofErr w:type="gramEnd"/>
      <w:r>
        <w:rPr>
          <w:lang w:eastAsia="zh-CN"/>
        </w:rPr>
        <w:t>就能从西方跑到东方，这个东方也就如同天上飞着的牛放的气体一样气体了。</w:t>
      </w:r>
    </w:p>
    <w:p w14:paraId="045670A1" w14:textId="77777777" w:rsidR="00480CF5" w:rsidRDefault="00E44950">
      <w:pPr>
        <w:rPr>
          <w:lang w:eastAsia="zh-CN"/>
        </w:rPr>
      </w:pPr>
      <w:r>
        <w:rPr>
          <w:lang w:eastAsia="zh-CN"/>
        </w:rPr>
        <w:t>在结构主义已经成为解构垃圾的时代，前结构主义的</w:t>
      </w:r>
      <w:proofErr w:type="gramStart"/>
      <w:r>
        <w:rPr>
          <w:lang w:eastAsia="zh-CN"/>
        </w:rPr>
        <w:t>经济人</w:t>
      </w:r>
      <w:proofErr w:type="gramEnd"/>
      <w:r>
        <w:rPr>
          <w:lang w:eastAsia="zh-CN"/>
        </w:rPr>
        <w:t>或社会人假设竟然可以成为一种标准的意识形态呻吟，东西方经济学的垃圾性也如同只有行业标准了的呻吟</w:t>
      </w:r>
      <w:proofErr w:type="gramStart"/>
      <w:r>
        <w:rPr>
          <w:lang w:eastAsia="zh-CN"/>
        </w:rPr>
        <w:t>之性般垃圾</w:t>
      </w:r>
      <w:proofErr w:type="gramEnd"/>
      <w:r>
        <w:rPr>
          <w:lang w:eastAsia="zh-CN"/>
        </w:rPr>
        <w:t>了。至于需求、供给、均衡之类的把戏，除了满足在旁支末节中卖弄一下</w:t>
      </w:r>
      <w:r>
        <w:rPr>
          <w:lang w:eastAsia="zh-CN"/>
        </w:rPr>
        <w:t>20</w:t>
      </w:r>
      <w:r>
        <w:rPr>
          <w:lang w:eastAsia="zh-CN"/>
        </w:rPr>
        <w:t>世纪以前数学思维的</w:t>
      </w:r>
      <w:r>
        <w:rPr>
          <w:lang w:eastAsia="zh-CN"/>
        </w:rPr>
        <w:t>YY</w:t>
      </w:r>
      <w:r>
        <w:rPr>
          <w:lang w:eastAsia="zh-CN"/>
        </w:rPr>
        <w:t>水平，当然还可以混点吃饭的钱，然后叫</w:t>
      </w:r>
      <w:proofErr w:type="gramStart"/>
      <w:r>
        <w:rPr>
          <w:lang w:eastAsia="zh-CN"/>
        </w:rPr>
        <w:t>兽叫售</w:t>
      </w:r>
      <w:proofErr w:type="gramEnd"/>
      <w:r>
        <w:rPr>
          <w:lang w:eastAsia="zh-CN"/>
        </w:rPr>
        <w:t>而教授了。</w:t>
      </w:r>
    </w:p>
    <w:p w14:paraId="032B8F48" w14:textId="77777777" w:rsidR="00480CF5" w:rsidRDefault="00E44950">
      <w:pPr>
        <w:rPr>
          <w:lang w:eastAsia="zh-CN"/>
        </w:rPr>
      </w:pPr>
      <w:r>
        <w:rPr>
          <w:lang w:eastAsia="zh-CN"/>
        </w:rPr>
        <w:t>就像以太的物理学只不过是一种</w:t>
      </w:r>
      <w:r>
        <w:rPr>
          <w:lang w:eastAsia="zh-CN"/>
        </w:rPr>
        <w:t>YY</w:t>
      </w:r>
      <w:r>
        <w:rPr>
          <w:lang w:eastAsia="zh-CN"/>
        </w:rPr>
        <w:t>的神学，被以太类概念充斥的东西方经济学也只不过是一种现代神学的</w:t>
      </w:r>
      <w:r>
        <w:rPr>
          <w:lang w:eastAsia="zh-CN"/>
        </w:rPr>
        <w:t>YY</w:t>
      </w:r>
      <w:r>
        <w:rPr>
          <w:lang w:eastAsia="zh-CN"/>
        </w:rPr>
        <w:t>。只有建立在可观察基础上的物理学才脱离了神学的范畴，而经济学也一样。就像光速不变之于狭义相对论，两种质量的等价之于广义相对论，经济学的假设前提，也必须有其现实可观察的基础，这个基础必须在经济学论域的任何一点上都成立，没有这一点，经济学和科学无关，只不过是意识形态行业标准了的呻吟。</w:t>
      </w:r>
    </w:p>
    <w:p w14:paraId="392478E0" w14:textId="77777777" w:rsidR="00480CF5" w:rsidRPr="00E30C78" w:rsidRDefault="00E44950">
      <w:pPr>
        <w:rPr>
          <w:color w:val="FF0000"/>
          <w:lang w:eastAsia="zh-CN"/>
        </w:rPr>
      </w:pPr>
      <w:r>
        <w:rPr>
          <w:lang w:eastAsia="zh-CN"/>
        </w:rPr>
        <w:t>那么，究竟什么是经济学？抛开一切常识性的神学概念，经济学不过是这样一个学科，去研究被赋予</w:t>
      </w:r>
      <w:r>
        <w:rPr>
          <w:lang w:eastAsia="zh-CN"/>
        </w:rPr>
        <w:t>“</w:t>
      </w:r>
      <w:r>
        <w:rPr>
          <w:lang w:eastAsia="zh-CN"/>
        </w:rPr>
        <w:t>交换</w:t>
      </w:r>
      <w:r>
        <w:rPr>
          <w:lang w:eastAsia="zh-CN"/>
        </w:rPr>
        <w:t>”</w:t>
      </w:r>
      <w:r>
        <w:rPr>
          <w:lang w:eastAsia="zh-CN"/>
        </w:rPr>
        <w:t>运算的集合。当然，这只是理论上的抽象说法，就像</w:t>
      </w:r>
      <w:r>
        <w:rPr>
          <w:lang w:eastAsia="zh-CN"/>
        </w:rPr>
        <w:t>M</w:t>
      </w:r>
      <w:r>
        <w:rPr>
          <w:lang w:eastAsia="zh-CN"/>
        </w:rPr>
        <w:t>理论可以看成是一个四维</w:t>
      </w:r>
      <w:proofErr w:type="gramStart"/>
      <w:r>
        <w:rPr>
          <w:lang w:eastAsia="zh-CN"/>
        </w:rPr>
        <w:t>与七维空间</w:t>
      </w:r>
      <w:proofErr w:type="gramEnd"/>
      <w:r>
        <w:rPr>
          <w:lang w:eastAsia="zh-CN"/>
        </w:rPr>
        <w:t>的组合数学模型研究，现实中当然可以有相应的翻译，例如某种数学结构就代表了某种类型的粒子，而经济学也一样。而</w:t>
      </w:r>
      <w:r w:rsidRPr="00E30C78">
        <w:rPr>
          <w:color w:val="FF0000"/>
          <w:lang w:eastAsia="zh-CN"/>
        </w:rPr>
        <w:t>一个新理论确立的判断标准其实也很明晰，就是必须能涵盖旧理论的论域及结论，并能指出旧理论的不足之处及其导致这种不足的理论上的线索。当然，一个好的理论，必须要有系统性，一种理论，如果由很多逻辑上各不相关的部分构成，这种理论一定是一种坏的理论。</w:t>
      </w:r>
    </w:p>
    <w:p w14:paraId="473DFA4D" w14:textId="77777777" w:rsidR="00480CF5" w:rsidRDefault="00E44950">
      <w:pPr>
        <w:rPr>
          <w:lang w:eastAsia="zh-CN"/>
        </w:rPr>
      </w:pPr>
      <w:r>
        <w:rPr>
          <w:lang w:eastAsia="zh-CN"/>
        </w:rPr>
        <w:t>显然，以上对新理论以及好理论的要求，也是</w:t>
      </w:r>
      <w:proofErr w:type="gramStart"/>
      <w:r>
        <w:rPr>
          <w:lang w:eastAsia="zh-CN"/>
        </w:rPr>
        <w:t>对缠中</w:t>
      </w:r>
      <w:proofErr w:type="gramEnd"/>
      <w:r>
        <w:rPr>
          <w:lang w:eastAsia="zh-CN"/>
        </w:rPr>
        <w:t>说禅经济学提出的要求，既然要顶翻东西经济学，当然就必须要从理论上涵盖东西经济学的论域及结论，并指出两者不足及产生的根源。由于本书是按照本书的逻辑起点逻辑地展开，为了论述的方便，很多结论都不会注明是否曾出现在以前的经济理论中，有关这类的比较，是以后经济史研究者的课题，没必要抢了他们的饭碗。当然，对经济学旧有理论及逻辑关系心中有数的，一看自然就明白，会者就</w:t>
      </w:r>
      <w:proofErr w:type="gramStart"/>
      <w:r>
        <w:rPr>
          <w:lang w:eastAsia="zh-CN"/>
        </w:rPr>
        <w:t>不必费言了</w:t>
      </w:r>
      <w:proofErr w:type="gramEnd"/>
      <w:r>
        <w:rPr>
          <w:lang w:eastAsia="zh-CN"/>
        </w:rPr>
        <w:t>。而相应在理论展开的每个关键、必要的地方，都会自然地展开对东西经济学相关的批判，这种夹叙夹议的行文方式就是各位将要看到的，就如同各位立刻</w:t>
      </w:r>
      <w:proofErr w:type="gramStart"/>
      <w:r>
        <w:rPr>
          <w:lang w:eastAsia="zh-CN"/>
        </w:rPr>
        <w:t>看到缠中说</w:t>
      </w:r>
      <w:proofErr w:type="gramEnd"/>
      <w:r>
        <w:rPr>
          <w:lang w:eastAsia="zh-CN"/>
        </w:rPr>
        <w:t>禅经济学的理论展开一般。</w:t>
      </w:r>
    </w:p>
    <w:p w14:paraId="2FB82D0C" w14:textId="77777777" w:rsidR="00480CF5" w:rsidRDefault="00E44950">
      <w:pPr>
        <w:rPr>
          <w:lang w:eastAsia="zh-CN"/>
        </w:rPr>
      </w:pPr>
      <w:r>
        <w:rPr>
          <w:lang w:eastAsia="zh-CN"/>
        </w:rPr>
        <w:t>（待续）</w:t>
      </w:r>
    </w:p>
    <w:p w14:paraId="47A4ED5E" w14:textId="77777777" w:rsidR="00480CF5" w:rsidRDefault="00480CF5">
      <w:pPr>
        <w:rPr>
          <w:lang w:eastAsia="zh-CN"/>
        </w:rPr>
      </w:pPr>
    </w:p>
    <w:p w14:paraId="1D32F7FB" w14:textId="77777777" w:rsidR="00480CF5" w:rsidRDefault="00E44950">
      <w:pPr>
        <w:pStyle w:val="Heading1"/>
        <w:rPr>
          <w:lang w:eastAsia="zh-CN"/>
        </w:rPr>
      </w:pPr>
      <w:bookmarkStart w:id="171" w:name="_Toc72586327"/>
      <w:r>
        <w:rPr>
          <w:lang w:eastAsia="zh-CN"/>
        </w:rPr>
        <w:t xml:space="preserve">2006-07-20 21:19 </w:t>
      </w:r>
      <w:r>
        <w:rPr>
          <w:lang w:eastAsia="zh-CN"/>
        </w:rPr>
        <w:t>顶翻东西经济学：缠中说禅经济学（连载一）</w:t>
      </w:r>
      <w:bookmarkEnd w:id="171"/>
    </w:p>
    <w:p w14:paraId="476020F0" w14:textId="77777777" w:rsidR="00480CF5" w:rsidRDefault="002E2046">
      <w:hyperlink r:id="rId185" w:history="1">
        <w:r w:rsidR="000E6FBC" w:rsidRPr="004D5745">
          <w:rPr>
            <w:rStyle w:val="Hyperlink"/>
          </w:rPr>
          <w:t>http://blog.sina.com.cn/s/blog_486e105c0100056a.html</w:t>
        </w:r>
      </w:hyperlink>
      <w:r w:rsidR="000E6FBC">
        <w:t xml:space="preserve"> </w:t>
      </w:r>
      <w:r w:rsidR="00E44950">
        <w:br/>
      </w:r>
    </w:p>
    <w:p w14:paraId="4DDC7F56" w14:textId="77777777" w:rsidR="00480CF5" w:rsidRDefault="00E44950">
      <w:pPr>
        <w:rPr>
          <w:lang w:eastAsia="zh-CN"/>
        </w:rPr>
      </w:pPr>
      <w:r>
        <w:rPr>
          <w:lang w:eastAsia="zh-CN"/>
        </w:rPr>
        <w:t>一</w:t>
      </w:r>
    </w:p>
    <w:p w14:paraId="1F0DF284" w14:textId="77777777" w:rsidR="00480CF5" w:rsidRDefault="00E44950">
      <w:pPr>
        <w:rPr>
          <w:lang w:eastAsia="zh-CN"/>
        </w:rPr>
      </w:pPr>
      <w:r>
        <w:rPr>
          <w:lang w:eastAsia="zh-CN"/>
        </w:rPr>
        <w:t>任何理论，其基础定义都是意识形态化的。当某物被纳入可定义的范围，就已内定了相应的视角。可定义，就意味着一种同构关系的存在。任何理论的意识形态秘密，总是被掩埋在最原始的定义中，然后如种子般撒播于理论每个光明或阴暗的角落。意识形态就是偏见，就是带着有色眼镜的意识。意识的形态决定了意识观察的结果，所谓客观的观察只是笑话，</w:t>
      </w:r>
      <w:proofErr w:type="gramStart"/>
      <w:r>
        <w:rPr>
          <w:lang w:eastAsia="zh-CN"/>
        </w:rPr>
        <w:t>零角度</w:t>
      </w:r>
      <w:proofErr w:type="gramEnd"/>
      <w:r>
        <w:rPr>
          <w:lang w:eastAsia="zh-CN"/>
        </w:rPr>
        <w:t>往往是更大的角度。而人的存在本来就是一个最大的偏见，因此偏见并不是一个可以被人耻笑的理由，反而任何企图全知全能全见的人，才是应该被所有人耻笑的对象。</w:t>
      </w:r>
    </w:p>
    <w:p w14:paraId="751D777C" w14:textId="77777777" w:rsidR="00480CF5" w:rsidRDefault="00E44950">
      <w:pPr>
        <w:rPr>
          <w:lang w:eastAsia="zh-CN"/>
        </w:rPr>
      </w:pPr>
      <w:r>
        <w:rPr>
          <w:lang w:eastAsia="zh-CN"/>
        </w:rPr>
        <w:t>任何理论，首先涉及的当然就是其论域。如果把经济理论的论域规定为有关经济的事件等概念之内，往往就是一个循环定义的过程，任何这种模式的定义都逃不了循环的死胡同。对任何曾经的经济理论，只要问一个简单的问题：什么是经济，任何的回答都必然最终陷入循环定义的陷阱。而实际上并没有什么先验的经济定义，更没有什么关于经济的先验理论论域。一个理论的论域其实就是其</w:t>
      </w:r>
      <w:proofErr w:type="gramStart"/>
      <w:r>
        <w:rPr>
          <w:lang w:eastAsia="zh-CN"/>
        </w:rPr>
        <w:t>最</w:t>
      </w:r>
      <w:proofErr w:type="gramEnd"/>
      <w:r>
        <w:rPr>
          <w:lang w:eastAsia="zh-CN"/>
        </w:rPr>
        <w:t>基础的定义，也是最意识形态化的地方，当各种经济理论的视角分别聚焦于生产、分配、需求、供给、制度、均衡等等论域时，意识形态的内裤就这样春光乍泄了。</w:t>
      </w:r>
    </w:p>
    <w:p w14:paraId="067DBF78" w14:textId="77777777" w:rsidR="00480CF5" w:rsidRDefault="00E44950">
      <w:pPr>
        <w:rPr>
          <w:lang w:eastAsia="zh-CN"/>
        </w:rPr>
      </w:pPr>
      <w:r>
        <w:rPr>
          <w:lang w:eastAsia="zh-CN"/>
        </w:rPr>
        <w:t>任何被</w:t>
      </w:r>
      <w:proofErr w:type="gramStart"/>
      <w:r>
        <w:rPr>
          <w:lang w:eastAsia="zh-CN"/>
        </w:rPr>
        <w:t>人理论</w:t>
      </w:r>
      <w:proofErr w:type="gramEnd"/>
      <w:r>
        <w:rPr>
          <w:lang w:eastAsia="zh-CN"/>
        </w:rPr>
        <w:t>的理论，都至少存在一个人的视角。非人的视角即使出现在被</w:t>
      </w:r>
      <w:proofErr w:type="gramStart"/>
      <w:r>
        <w:rPr>
          <w:lang w:eastAsia="zh-CN"/>
        </w:rPr>
        <w:t>人理论</w:t>
      </w:r>
      <w:proofErr w:type="gramEnd"/>
      <w:r>
        <w:rPr>
          <w:lang w:eastAsia="zh-CN"/>
        </w:rPr>
        <w:t>的理论中，也必须穿着人的视角内裤。纯粹非人的视角是不可能被人所理论的，这就是所有能被</w:t>
      </w:r>
      <w:proofErr w:type="gramStart"/>
      <w:r>
        <w:rPr>
          <w:lang w:eastAsia="zh-CN"/>
        </w:rPr>
        <w:t>人理论</w:t>
      </w:r>
      <w:proofErr w:type="gramEnd"/>
      <w:r>
        <w:rPr>
          <w:lang w:eastAsia="zh-CN"/>
        </w:rPr>
        <w:t>的理论所共有的意识形态基础。这里的人，并不是所谓的</w:t>
      </w:r>
      <w:proofErr w:type="gramStart"/>
      <w:r>
        <w:rPr>
          <w:lang w:eastAsia="zh-CN"/>
        </w:rPr>
        <w:t>经济人</w:t>
      </w:r>
      <w:proofErr w:type="gramEnd"/>
      <w:r>
        <w:rPr>
          <w:lang w:eastAsia="zh-CN"/>
        </w:rPr>
        <w:t>或社会人，只是这样一个集合，包括古往今来一切在生物学意义上能被称为人的那些曾有生命的生物体。站在这个意识形态的角度上，人除了其生物学的特征外，唯一的要求就是有生命。死人，无论他曾是什么，都是肥料或垃圾。</w:t>
      </w:r>
    </w:p>
    <w:p w14:paraId="212715F8" w14:textId="77777777" w:rsidR="00480CF5" w:rsidRDefault="00E44950">
      <w:pPr>
        <w:rPr>
          <w:lang w:eastAsia="zh-CN"/>
        </w:rPr>
      </w:pPr>
      <w:r>
        <w:rPr>
          <w:lang w:eastAsia="zh-CN"/>
        </w:rPr>
        <w:t>这样一个人的定义，本质上是一个开放的、元素不断增加的可构造集合，</w:t>
      </w:r>
      <w:proofErr w:type="gramStart"/>
      <w:r>
        <w:rPr>
          <w:lang w:eastAsia="zh-CN"/>
        </w:rPr>
        <w:t>任何曾</w:t>
      </w:r>
      <w:proofErr w:type="gramEnd"/>
      <w:r>
        <w:rPr>
          <w:lang w:eastAsia="zh-CN"/>
        </w:rPr>
        <w:t>活过的人</w:t>
      </w:r>
      <w:proofErr w:type="gramStart"/>
      <w:r>
        <w:rPr>
          <w:lang w:eastAsia="zh-CN"/>
        </w:rPr>
        <w:t>都唯一</w:t>
      </w:r>
      <w:proofErr w:type="gramEnd"/>
      <w:r>
        <w:rPr>
          <w:lang w:eastAsia="zh-CN"/>
        </w:rPr>
        <w:t>地成为其中的元素。当然，在数学上有点常识的都知道，这很类似于现代的自然数定义，自然数并不是通常所认为的某个固定的集合，而是一个由空集构造出来的开放性系统，这种构造可以无限地延续，但这只构成</w:t>
      </w:r>
      <w:proofErr w:type="gramStart"/>
      <w:r>
        <w:rPr>
          <w:lang w:eastAsia="zh-CN"/>
        </w:rPr>
        <w:t>最</w:t>
      </w:r>
      <w:proofErr w:type="gramEnd"/>
      <w:r>
        <w:rPr>
          <w:lang w:eastAsia="zh-CN"/>
        </w:rPr>
        <w:t>基础的一种无限。而有关这个自然数集合的子集为元素的集合，对应着一个级别更高的无限，因为前者的元素不能于后者的元素构成一个一一对应关系，只是同构于后者的一个子集。</w:t>
      </w:r>
    </w:p>
    <w:p w14:paraId="7382877C" w14:textId="77777777" w:rsidR="00480CF5" w:rsidRDefault="00E44950">
      <w:pPr>
        <w:rPr>
          <w:lang w:eastAsia="zh-CN"/>
        </w:rPr>
      </w:pPr>
      <w:r>
        <w:rPr>
          <w:lang w:eastAsia="zh-CN"/>
        </w:rPr>
        <w:lastRenderedPageBreak/>
        <w:t>明白了这个数学上的例子，大概就能对这里有关人的定义有一个更深的理解。任何能被</w:t>
      </w:r>
      <w:proofErr w:type="gramStart"/>
      <w:r>
        <w:rPr>
          <w:lang w:eastAsia="zh-CN"/>
        </w:rPr>
        <w:t>人理论</w:t>
      </w:r>
      <w:proofErr w:type="gramEnd"/>
      <w:r>
        <w:rPr>
          <w:lang w:eastAsia="zh-CN"/>
        </w:rPr>
        <w:t>的理论，其唯一可能的先验基础，就是人的存在。请注意，这里人的存在，不仅意味着那个开放的可构造集合的存在，而且也意味着其中元素的存在，也就是曾有生命的个体人的存在。</w:t>
      </w:r>
    </w:p>
    <w:p w14:paraId="71948952" w14:textId="77777777" w:rsidR="00480CF5" w:rsidRDefault="00480CF5">
      <w:pPr>
        <w:rPr>
          <w:lang w:eastAsia="zh-CN"/>
        </w:rPr>
      </w:pPr>
    </w:p>
    <w:p w14:paraId="6A64F091" w14:textId="77777777" w:rsidR="00480CF5" w:rsidRDefault="00E44950">
      <w:pPr>
        <w:rPr>
          <w:lang w:eastAsia="zh-CN"/>
        </w:rPr>
      </w:pPr>
      <w:r>
        <w:rPr>
          <w:lang w:eastAsia="zh-CN"/>
        </w:rPr>
        <w:t>（待续）</w:t>
      </w:r>
    </w:p>
    <w:p w14:paraId="3D6DEC87" w14:textId="77777777" w:rsidR="00480CF5" w:rsidRDefault="00480CF5">
      <w:pPr>
        <w:rPr>
          <w:lang w:eastAsia="zh-CN"/>
        </w:rPr>
      </w:pPr>
    </w:p>
    <w:p w14:paraId="3D17C891" w14:textId="77777777" w:rsidR="00480CF5" w:rsidRDefault="00480CF5">
      <w:pPr>
        <w:rPr>
          <w:lang w:eastAsia="zh-CN"/>
        </w:rPr>
      </w:pPr>
    </w:p>
    <w:p w14:paraId="54762E21" w14:textId="77777777" w:rsidR="00480CF5" w:rsidRDefault="00E44950">
      <w:pPr>
        <w:pStyle w:val="Heading1"/>
        <w:rPr>
          <w:lang w:eastAsia="zh-CN"/>
        </w:rPr>
      </w:pPr>
      <w:bookmarkStart w:id="172" w:name="_Toc72586328"/>
      <w:r>
        <w:rPr>
          <w:lang w:eastAsia="zh-CN"/>
        </w:rPr>
        <w:t xml:space="preserve">2006-07-21 16:12 </w:t>
      </w:r>
      <w:r>
        <w:rPr>
          <w:lang w:eastAsia="zh-CN"/>
        </w:rPr>
        <w:t>公告：网上周末音乐会</w:t>
      </w:r>
      <w:r>
        <w:rPr>
          <w:lang w:eastAsia="zh-CN"/>
        </w:rPr>
        <w:t>1</w:t>
      </w:r>
      <w:bookmarkEnd w:id="172"/>
    </w:p>
    <w:p w14:paraId="54D47E74" w14:textId="77777777" w:rsidR="00480CF5" w:rsidRDefault="002E2046">
      <w:hyperlink r:id="rId186" w:history="1">
        <w:r w:rsidR="0056709A" w:rsidRPr="00127CF5">
          <w:rPr>
            <w:rStyle w:val="Hyperlink"/>
          </w:rPr>
          <w:t>http://blog.sina.com.cn/s/blog_486e105c0100056e.html</w:t>
        </w:r>
      </w:hyperlink>
      <w:r w:rsidR="0056709A">
        <w:t xml:space="preserve"> </w:t>
      </w:r>
    </w:p>
    <w:p w14:paraId="77041981" w14:textId="77777777" w:rsidR="00480CF5" w:rsidRDefault="00E44950">
      <w:pPr>
        <w:rPr>
          <w:lang w:eastAsia="zh-CN"/>
        </w:rPr>
      </w:pPr>
      <w:r>
        <w:rPr>
          <w:lang w:eastAsia="zh-CN"/>
        </w:rPr>
        <w:t>为了</w:t>
      </w:r>
      <w:proofErr w:type="gramStart"/>
      <w:r>
        <w:rPr>
          <w:lang w:eastAsia="zh-CN"/>
        </w:rPr>
        <w:t>什么什么</w:t>
      </w:r>
      <w:proofErr w:type="gramEnd"/>
      <w:r>
        <w:rPr>
          <w:lang w:eastAsia="zh-CN"/>
        </w:rPr>
        <w:t>之类的官样文章就不写了，网络的力量大家都在探索之中，现在本</w:t>
      </w:r>
      <w:r>
        <w:rPr>
          <w:lang w:eastAsia="zh-CN"/>
        </w:rPr>
        <w:t>ID</w:t>
      </w:r>
      <w:r>
        <w:rPr>
          <w:lang w:eastAsia="zh-CN"/>
        </w:rPr>
        <w:t>正实验的是组织网上周末音乐会。毕竟不是每个人都有时间或资源去听现场的音乐会，而网络可以解决这个问题，我们可以把自己的资源和所有人分享，而且组织音乐会关系到音乐的编排，和单纯的上</w:t>
      </w:r>
      <w:proofErr w:type="gramStart"/>
      <w:r>
        <w:rPr>
          <w:lang w:eastAsia="zh-CN"/>
        </w:rPr>
        <w:t>传音乐</w:t>
      </w:r>
      <w:proofErr w:type="gramEnd"/>
      <w:r>
        <w:rPr>
          <w:lang w:eastAsia="zh-CN"/>
        </w:rPr>
        <w:t>还不同。以后会按照不同的主题组织相应的音乐会，本</w:t>
      </w:r>
      <w:r>
        <w:rPr>
          <w:lang w:eastAsia="zh-CN"/>
        </w:rPr>
        <w:t>ID</w:t>
      </w:r>
      <w:r>
        <w:rPr>
          <w:lang w:eastAsia="zh-CN"/>
        </w:rPr>
        <w:t>目前的最大优势就是音乐资源丰富，当然，只限于古典音乐范畴，当然，还少量地包括一些古曲、民歌等中国作品。</w:t>
      </w:r>
    </w:p>
    <w:p w14:paraId="7353633F" w14:textId="77777777" w:rsidR="00480CF5" w:rsidRDefault="00E44950">
      <w:pPr>
        <w:rPr>
          <w:lang w:eastAsia="zh-CN"/>
        </w:rPr>
      </w:pPr>
      <w:r>
        <w:rPr>
          <w:lang w:eastAsia="zh-CN"/>
        </w:rPr>
        <w:t>原则，所有能进入音乐会的都是最值得保留、流传的，都是人类伟大艺术灵魂最真诚的倾诉。形式按照</w:t>
      </w:r>
      <w:proofErr w:type="gramStart"/>
      <w:r>
        <w:rPr>
          <w:lang w:eastAsia="zh-CN"/>
        </w:rPr>
        <w:t>最</w:t>
      </w:r>
      <w:proofErr w:type="gramEnd"/>
      <w:r>
        <w:rPr>
          <w:lang w:eastAsia="zh-CN"/>
        </w:rPr>
        <w:t>标准的音乐会形式，可能有点古板，但确实必须的。另外，网络音乐会可以使得最优秀的演奏、演唱汇于一堂，在现实中是不可能实现的。每场音乐会时间大概控制在</w:t>
      </w:r>
      <w:r>
        <w:rPr>
          <w:lang w:eastAsia="zh-CN"/>
        </w:rPr>
        <w:t>1</w:t>
      </w:r>
      <w:r>
        <w:rPr>
          <w:lang w:eastAsia="zh-CN"/>
        </w:rPr>
        <w:t>个半到</w:t>
      </w:r>
      <w:r>
        <w:rPr>
          <w:lang w:eastAsia="zh-CN"/>
        </w:rPr>
        <w:t>2</w:t>
      </w:r>
      <w:r>
        <w:rPr>
          <w:lang w:eastAsia="zh-CN"/>
        </w:rPr>
        <w:t>小时之间。</w:t>
      </w:r>
    </w:p>
    <w:p w14:paraId="61134B9D" w14:textId="77777777" w:rsidR="00480CF5" w:rsidRDefault="00E44950">
      <w:pPr>
        <w:rPr>
          <w:lang w:eastAsia="zh-CN"/>
        </w:rPr>
      </w:pPr>
      <w:r>
        <w:rPr>
          <w:lang w:eastAsia="zh-CN"/>
        </w:rPr>
        <w:t>现在播放器里正播放，走动的字符注明相应的乐曲。如果不能在这里听，也可以到本</w:t>
      </w:r>
      <w:r>
        <w:rPr>
          <w:lang w:eastAsia="zh-CN"/>
        </w:rPr>
        <w:t>ID</w:t>
      </w:r>
      <w:proofErr w:type="gramStart"/>
      <w:r>
        <w:rPr>
          <w:lang w:eastAsia="zh-CN"/>
        </w:rPr>
        <w:t>音乐播客或文字博客里</w:t>
      </w:r>
      <w:proofErr w:type="gramEnd"/>
      <w:r>
        <w:rPr>
          <w:lang w:eastAsia="zh-CN"/>
        </w:rPr>
        <w:t>。另外，本次音乐会相应的代码是：</w:t>
      </w:r>
      <w:r w:rsidR="00633FA8">
        <w:fldChar w:fldCharType="begin"/>
      </w:r>
      <w:r w:rsidR="00633FA8">
        <w:rPr>
          <w:lang w:eastAsia="zh-CN"/>
        </w:rPr>
        <w:instrText xml:space="preserve"> HYPERLINK "http://www.crboo.com/external_player.asp?pid=23&amp;logid=96434" </w:instrText>
      </w:r>
      <w:r w:rsidR="00633FA8">
        <w:fldChar w:fldCharType="separate"/>
      </w:r>
      <w:r w:rsidR="00A16E36" w:rsidRPr="004552E6">
        <w:rPr>
          <w:rStyle w:val="Hyperlink"/>
          <w:lang w:eastAsia="zh-CN"/>
        </w:rPr>
        <w:t>http://www.crboo.com/external_player.asp?pid=23&amp;logid=96434</w:t>
      </w:r>
      <w:r w:rsidR="00633FA8">
        <w:rPr>
          <w:rStyle w:val="Hyperlink"/>
          <w:lang w:eastAsia="zh-CN"/>
        </w:rPr>
        <w:fldChar w:fldCharType="end"/>
      </w:r>
      <w:r w:rsidR="00A16E36">
        <w:rPr>
          <w:lang w:eastAsia="zh-CN"/>
        </w:rPr>
        <w:t xml:space="preserve"> </w:t>
      </w:r>
      <w:r>
        <w:rPr>
          <w:lang w:eastAsia="zh-CN"/>
        </w:rPr>
        <w:t>，以后都可以随时调用，在地址栏或引用在自己的网络文章、网站上收听。</w:t>
      </w:r>
    </w:p>
    <w:p w14:paraId="3C48BD3F" w14:textId="77777777" w:rsidR="00480CF5" w:rsidRDefault="00E44950">
      <w:pPr>
        <w:rPr>
          <w:lang w:eastAsia="zh-CN"/>
        </w:rPr>
      </w:pPr>
      <w:r>
        <w:rPr>
          <w:lang w:eastAsia="zh-CN"/>
        </w:rPr>
        <w:t>点击进入</w:t>
      </w:r>
      <w:r>
        <w:rPr>
          <w:lang w:eastAsia="zh-CN"/>
        </w:rPr>
        <w:t>“</w:t>
      </w:r>
      <w:r>
        <w:rPr>
          <w:lang w:eastAsia="zh-CN"/>
        </w:rPr>
        <w:t>缠中说禅音乐播客</w:t>
      </w:r>
      <w:r>
        <w:rPr>
          <w:lang w:eastAsia="zh-CN"/>
        </w:rPr>
        <w:t>”</w:t>
      </w:r>
      <w:r>
        <w:rPr>
          <w:lang w:eastAsia="zh-CN"/>
        </w:rPr>
        <w:br/>
      </w:r>
      <w:r>
        <w:rPr>
          <w:lang w:eastAsia="zh-CN"/>
        </w:rPr>
        <w:t>点击进入</w:t>
      </w:r>
      <w:r>
        <w:rPr>
          <w:lang w:eastAsia="zh-CN"/>
        </w:rPr>
        <w:t>“</w:t>
      </w:r>
      <w:r>
        <w:rPr>
          <w:lang w:eastAsia="zh-CN"/>
        </w:rPr>
        <w:t>缠中说禅文字博客</w:t>
      </w:r>
      <w:r>
        <w:rPr>
          <w:lang w:eastAsia="zh-CN"/>
        </w:rPr>
        <w:t>”</w:t>
      </w:r>
      <w:r>
        <w:rPr>
          <w:lang w:eastAsia="zh-CN"/>
        </w:rPr>
        <w:br/>
      </w:r>
      <w:r>
        <w:rPr>
          <w:lang w:eastAsia="zh-CN"/>
        </w:rPr>
        <w:t>下面播放的就是周末音乐会第一期：</w:t>
      </w:r>
      <w:r>
        <w:rPr>
          <w:lang w:eastAsia="zh-CN"/>
        </w:rPr>
        <w:br/>
      </w:r>
      <w:r>
        <w:rPr>
          <w:lang w:eastAsia="zh-CN"/>
        </w:rPr>
        <w:br/>
      </w:r>
      <w:r>
        <w:rPr>
          <w:lang w:eastAsia="zh-CN"/>
        </w:rPr>
        <w:t>周末音乐会</w:t>
      </w:r>
      <w:r>
        <w:rPr>
          <w:lang w:eastAsia="zh-CN"/>
        </w:rPr>
        <w:t>2</w:t>
      </w:r>
      <w:r>
        <w:rPr>
          <w:lang w:eastAsia="zh-CN"/>
        </w:rPr>
        <w:t>！（舒伯特钢琴作品专场）</w:t>
      </w:r>
    </w:p>
    <w:p w14:paraId="4D90F35A" w14:textId="77777777" w:rsidR="00480CF5" w:rsidRDefault="00480CF5">
      <w:pPr>
        <w:rPr>
          <w:lang w:eastAsia="zh-CN"/>
        </w:rPr>
      </w:pPr>
    </w:p>
    <w:p w14:paraId="4CD498E3" w14:textId="77777777" w:rsidR="00480CF5" w:rsidRDefault="00E44950">
      <w:pPr>
        <w:pStyle w:val="Heading1"/>
        <w:rPr>
          <w:lang w:eastAsia="zh-CN"/>
        </w:rPr>
      </w:pPr>
      <w:bookmarkStart w:id="173" w:name="_Toc72586329"/>
      <w:r>
        <w:rPr>
          <w:lang w:eastAsia="zh-CN"/>
        </w:rPr>
        <w:lastRenderedPageBreak/>
        <w:t xml:space="preserve">2006-07-21 21:37 </w:t>
      </w:r>
      <w:r>
        <w:rPr>
          <w:lang w:eastAsia="zh-CN"/>
        </w:rPr>
        <w:t>顶翻东西经济学：缠中说禅经济学（连载二）</w:t>
      </w:r>
      <w:bookmarkEnd w:id="173"/>
    </w:p>
    <w:p w14:paraId="12FA2A76" w14:textId="77777777" w:rsidR="00480CF5" w:rsidRDefault="002E2046">
      <w:hyperlink r:id="rId187" w:history="1">
        <w:r w:rsidR="0056709A" w:rsidRPr="00127CF5">
          <w:rPr>
            <w:rStyle w:val="Hyperlink"/>
          </w:rPr>
          <w:t>http://blog.sina.com.cn/s/blog_486e105c0100056h.html</w:t>
        </w:r>
      </w:hyperlink>
      <w:r w:rsidR="0056709A">
        <w:t xml:space="preserve"> </w:t>
      </w:r>
    </w:p>
    <w:p w14:paraId="223BBD39" w14:textId="77777777" w:rsidR="00480CF5" w:rsidRDefault="00E44950">
      <w:pPr>
        <w:rPr>
          <w:lang w:eastAsia="zh-CN"/>
        </w:rPr>
      </w:pPr>
      <w:r>
        <w:rPr>
          <w:lang w:eastAsia="zh-CN"/>
        </w:rPr>
        <w:t>曾被</w:t>
      </w:r>
      <w:proofErr w:type="gramStart"/>
      <w:r>
        <w:rPr>
          <w:lang w:eastAsia="zh-CN"/>
        </w:rPr>
        <w:t>人理论</w:t>
      </w:r>
      <w:proofErr w:type="gramEnd"/>
      <w:r>
        <w:rPr>
          <w:lang w:eastAsia="zh-CN"/>
        </w:rPr>
        <w:t>的理论组成的理论垃圾，早就塞满历史的空间。各种理论</w:t>
      </w:r>
      <w:proofErr w:type="gramStart"/>
      <w:r>
        <w:rPr>
          <w:lang w:eastAsia="zh-CN"/>
        </w:rPr>
        <w:t>转换着</w:t>
      </w:r>
      <w:proofErr w:type="gramEnd"/>
      <w:r>
        <w:rPr>
          <w:lang w:eastAsia="zh-CN"/>
        </w:rPr>
        <w:t>不同的内裤，然后宣称只有穿上自己这牌子的内裤才能得到如同真理般的贞洁，却无法掩盖这样的事实，贞洁从来都与内裤无关，更无法掩盖的是，贞洁如同真理般虚伪无聊。</w:t>
      </w:r>
    </w:p>
    <w:p w14:paraId="68D6EAB4" w14:textId="77777777" w:rsidR="00480CF5" w:rsidRDefault="00E44950">
      <w:pPr>
        <w:rPr>
          <w:lang w:eastAsia="zh-CN"/>
        </w:rPr>
      </w:pPr>
      <w:r>
        <w:rPr>
          <w:lang w:eastAsia="zh-CN"/>
        </w:rPr>
        <w:t>曾被人真理的真理，最终都如同曾被人贞洁的贞洁，成为比内裤还内裤的笑话。任何的内裤都无法掩盖这样的事实，人的存在是一切被人真理的真理中最可真理的。没有任何理论可以要求牺牲人的存在，没有任何真理可以要求牺牲人的存在，因为人的存在是一切能被已被正被将被</w:t>
      </w:r>
      <w:proofErr w:type="gramStart"/>
      <w:r>
        <w:rPr>
          <w:lang w:eastAsia="zh-CN"/>
        </w:rPr>
        <w:t>人理论</w:t>
      </w:r>
      <w:proofErr w:type="gramEnd"/>
      <w:r>
        <w:rPr>
          <w:lang w:eastAsia="zh-CN"/>
        </w:rPr>
        <w:t>的理论、</w:t>
      </w:r>
      <w:proofErr w:type="gramStart"/>
      <w:r>
        <w:rPr>
          <w:lang w:eastAsia="zh-CN"/>
        </w:rPr>
        <w:t>真理的真理的</w:t>
      </w:r>
      <w:proofErr w:type="gramEnd"/>
      <w:r>
        <w:rPr>
          <w:lang w:eastAsia="zh-CN"/>
        </w:rPr>
        <w:t>最初前提、最后基石。没有人的存在，一切的理论、真理都立刻轰然倒塌。</w:t>
      </w:r>
    </w:p>
    <w:p w14:paraId="17F6E1AC" w14:textId="77777777" w:rsidR="00480CF5" w:rsidRDefault="00E44950" w:rsidP="007B1611">
      <w:pPr>
        <w:pStyle w:val="a"/>
      </w:pPr>
      <w:r w:rsidRPr="007B1611">
        <w:rPr>
          <w:rStyle w:val="a0"/>
        </w:rPr>
        <w:t>人的存在，意味着两个不可偏废的方面，作为元素的个体存在以及作为可构造集合的类存在。</w:t>
      </w:r>
      <w:r>
        <w:t>这里必须强调，人作为类的存在不是一个抽象的概念，而是一个由作为元素的个体存在不断构造所形成的动态集合。任何一个人，都是这个动态集合中不可缺少的元素，就像任何一个自然数都是自然数集合中不可缺少的元素，缺少任何一个自然数的自然数集合，连构造都不可能，只是一个虚假的概念。</w:t>
      </w:r>
    </w:p>
    <w:p w14:paraId="753C34A2" w14:textId="77777777" w:rsidR="00480CF5" w:rsidRDefault="00E44950">
      <w:pPr>
        <w:rPr>
          <w:lang w:eastAsia="zh-CN"/>
        </w:rPr>
      </w:pPr>
      <w:r>
        <w:rPr>
          <w:lang w:eastAsia="zh-CN"/>
        </w:rPr>
        <w:t>由此可见，个体的平等是人的存在一个必然的结论，这是由人的构造性存在所决定的。个体的平等无关乎所谓的上帝、灵性、法律等，因为上帝、灵性、法律等都是建筑在人的存在之后的，而个体的平等却是和人的存在共生的。这里也无关乎类的相同等导致的概念上的平等，而是一种构造性的必然要求与结果，没有个体的平等，人的存在只不过是一个概念化的自渎。</w:t>
      </w:r>
    </w:p>
    <w:p w14:paraId="21BC310D" w14:textId="738C2630" w:rsidR="00480CF5" w:rsidRDefault="00E44950">
      <w:pPr>
        <w:rPr>
          <w:lang w:eastAsia="zh-CN"/>
        </w:rPr>
      </w:pPr>
      <w:r>
        <w:rPr>
          <w:lang w:eastAsia="zh-CN"/>
        </w:rPr>
        <w:t>所有理论，根本上都是循环定义的，而人的存在是所有循环定义的基础，因为人的存在就是循环定义的。任何宣称要克服、逃避循环定义的，就如同一个人要宣称逃避人的存在一般可笑。在个体的平等与人的存在中，不可能找到一个更原始的，它们之间是理所当然地循环</w:t>
      </w:r>
      <w:proofErr w:type="gramStart"/>
      <w:r>
        <w:rPr>
          <w:lang w:eastAsia="zh-CN"/>
        </w:rPr>
        <w:t>定义着</w:t>
      </w:r>
      <w:proofErr w:type="gramEnd"/>
      <w:r>
        <w:rPr>
          <w:lang w:eastAsia="zh-CN"/>
        </w:rPr>
        <w:t>，而以无可辩驳的</w:t>
      </w:r>
      <w:proofErr w:type="gramStart"/>
      <w:r>
        <w:rPr>
          <w:lang w:eastAsia="zh-CN"/>
        </w:rPr>
        <w:t>原始着</w:t>
      </w:r>
      <w:proofErr w:type="gramEnd"/>
      <w:r>
        <w:rPr>
          <w:lang w:eastAsia="zh-CN"/>
        </w:rPr>
        <w:t>一切被</w:t>
      </w:r>
      <w:proofErr w:type="gramStart"/>
      <w:r>
        <w:rPr>
          <w:lang w:eastAsia="zh-CN"/>
        </w:rPr>
        <w:t>人理论</w:t>
      </w:r>
      <w:proofErr w:type="gramEnd"/>
      <w:r>
        <w:rPr>
          <w:lang w:eastAsia="zh-CN"/>
        </w:rPr>
        <w:t>的理论所能基础的基础。</w:t>
      </w:r>
    </w:p>
    <w:p w14:paraId="4BB27F7C" w14:textId="77777777" w:rsidR="00480CF5" w:rsidRDefault="00E44950">
      <w:pPr>
        <w:rPr>
          <w:lang w:eastAsia="zh-CN"/>
        </w:rPr>
      </w:pPr>
      <w:r>
        <w:rPr>
          <w:lang w:eastAsia="zh-CN"/>
        </w:rPr>
        <w:t>（待续）</w:t>
      </w:r>
    </w:p>
    <w:p w14:paraId="19D1A7FE" w14:textId="77777777" w:rsidR="00480CF5" w:rsidRDefault="00480CF5">
      <w:pPr>
        <w:rPr>
          <w:lang w:eastAsia="zh-CN"/>
        </w:rPr>
      </w:pPr>
    </w:p>
    <w:p w14:paraId="1B267CFD" w14:textId="77777777" w:rsidR="00480CF5" w:rsidRDefault="00E44950">
      <w:pPr>
        <w:pStyle w:val="Heading1"/>
        <w:rPr>
          <w:lang w:eastAsia="zh-CN"/>
        </w:rPr>
      </w:pPr>
      <w:bookmarkStart w:id="174" w:name="_Toc72586330"/>
      <w:r>
        <w:rPr>
          <w:lang w:eastAsia="zh-CN"/>
        </w:rPr>
        <w:t xml:space="preserve">2006-07-22 15:13 </w:t>
      </w:r>
      <w:r>
        <w:rPr>
          <w:lang w:eastAsia="zh-CN"/>
        </w:rPr>
        <w:t>那就让男人冒死反抗强奸吧！</w:t>
      </w:r>
      <w:bookmarkEnd w:id="174"/>
    </w:p>
    <w:p w14:paraId="2E95B4DA" w14:textId="77777777" w:rsidR="00480CF5" w:rsidRDefault="002E2046">
      <w:hyperlink r:id="rId188" w:history="1">
        <w:r w:rsidR="00FC2D82" w:rsidRPr="002F7192">
          <w:rPr>
            <w:rStyle w:val="Hyperlink"/>
          </w:rPr>
          <w:t>http://blog.sina.com.cn/s/blog_486e105c0100056k.html</w:t>
        </w:r>
      </w:hyperlink>
      <w:r w:rsidR="00FC2D82">
        <w:t xml:space="preserve">  </w:t>
      </w:r>
    </w:p>
    <w:p w14:paraId="4047D8DA" w14:textId="77777777" w:rsidR="00480CF5" w:rsidRDefault="00E44950">
      <w:pPr>
        <w:rPr>
          <w:lang w:eastAsia="zh-CN"/>
        </w:rPr>
      </w:pPr>
      <w:r>
        <w:rPr>
          <w:lang w:eastAsia="zh-CN"/>
        </w:rPr>
        <w:lastRenderedPageBreak/>
        <w:t>“</w:t>
      </w:r>
      <w:proofErr w:type="gramStart"/>
      <w:r>
        <w:rPr>
          <w:lang w:eastAsia="zh-CN"/>
        </w:rPr>
        <w:t>女性是否应该冒死反抗强奸</w:t>
      </w:r>
      <w:r>
        <w:rPr>
          <w:lang w:eastAsia="zh-CN"/>
        </w:rPr>
        <w:t>”</w:t>
      </w:r>
      <w:r>
        <w:rPr>
          <w:lang w:eastAsia="zh-CN"/>
        </w:rPr>
        <w:t>这样的话题之所以被热炒</w:t>
      </w:r>
      <w:proofErr w:type="gramEnd"/>
      <w:r>
        <w:rPr>
          <w:lang w:eastAsia="zh-CN"/>
        </w:rPr>
        <w:t>，只不过继续证明这样一个事实：一个污浊的男权世界依然污浊地存在着。当然，没有任何问题有着无条件的先验必然性，在人类曾历史的历史中，绝大多数时间只存在着这样的问题：男人是否应该冒死反抗强奸？只不过在最近的几千年中，这个问题才被无耻肮脏地改变了。</w:t>
      </w:r>
    </w:p>
    <w:p w14:paraId="1F56EBE1" w14:textId="77777777" w:rsidR="00480CF5" w:rsidRDefault="00E44950">
      <w:pPr>
        <w:rPr>
          <w:lang w:eastAsia="zh-CN"/>
        </w:rPr>
      </w:pPr>
      <w:r>
        <w:rPr>
          <w:lang w:eastAsia="zh-CN"/>
        </w:rPr>
        <w:t>当然，即使在男人最值得骄傲的朝代里，也曾存在足够的时间让他们能恢复对</w:t>
      </w:r>
      <w:r>
        <w:rPr>
          <w:lang w:eastAsia="zh-CN"/>
        </w:rPr>
        <w:t>“</w:t>
      </w:r>
      <w:r>
        <w:rPr>
          <w:lang w:eastAsia="zh-CN"/>
        </w:rPr>
        <w:t>男人是否应该冒死反抗强奸</w:t>
      </w:r>
      <w:r>
        <w:rPr>
          <w:lang w:eastAsia="zh-CN"/>
        </w:rPr>
        <w:t>”</w:t>
      </w:r>
      <w:r>
        <w:rPr>
          <w:lang w:eastAsia="zh-CN"/>
        </w:rPr>
        <w:t>这更古老命题的原始记忆。例如在某个年代里，男人被称为面首，那个年代如今还被无耻地称为唐朝，而现在男权文化意义上的唐人街喧嚣，只是为了掩盖这段男性的面首经历，因为他们一定要掩盖这样的事实：男人的大唐朝曾为了一个让男人成为面首的女人而</w:t>
      </w:r>
      <w:proofErr w:type="gramStart"/>
      <w:r>
        <w:rPr>
          <w:lang w:eastAsia="zh-CN"/>
        </w:rPr>
        <w:t>不再大</w:t>
      </w:r>
      <w:proofErr w:type="gramEnd"/>
      <w:r>
        <w:rPr>
          <w:lang w:eastAsia="zh-CN"/>
        </w:rPr>
        <w:t>唐朝。</w:t>
      </w:r>
    </w:p>
    <w:p w14:paraId="64A3D18E" w14:textId="77777777" w:rsidR="00480CF5" w:rsidRDefault="00E44950">
      <w:pPr>
        <w:rPr>
          <w:lang w:eastAsia="zh-CN"/>
        </w:rPr>
      </w:pPr>
      <w:r>
        <w:rPr>
          <w:lang w:eastAsia="zh-CN"/>
        </w:rPr>
        <w:t>男人能被强奸的事实，大概需要经常地被历史所唤醒。当然，这种强奸决不是男人肮脏、恶心的断臂</w:t>
      </w:r>
      <w:proofErr w:type="gramStart"/>
      <w:r>
        <w:rPr>
          <w:lang w:eastAsia="zh-CN"/>
        </w:rPr>
        <w:t>山意义</w:t>
      </w:r>
      <w:proofErr w:type="gramEnd"/>
      <w:r>
        <w:rPr>
          <w:lang w:eastAsia="zh-CN"/>
        </w:rPr>
        <w:t>上谈论的。男权社会的一切命题，都不过建立在男权社会能</w:t>
      </w:r>
      <w:proofErr w:type="gramStart"/>
      <w:r>
        <w:rPr>
          <w:lang w:eastAsia="zh-CN"/>
        </w:rPr>
        <w:t>被成立</w:t>
      </w:r>
      <w:proofErr w:type="gramEnd"/>
      <w:r>
        <w:rPr>
          <w:lang w:eastAsia="zh-CN"/>
        </w:rPr>
        <w:t>的基础上，当一个个委琐的男人用各种委琐的理由谈论着</w:t>
      </w:r>
      <w:r>
        <w:rPr>
          <w:lang w:eastAsia="zh-CN"/>
        </w:rPr>
        <w:t>“</w:t>
      </w:r>
      <w:r>
        <w:rPr>
          <w:lang w:eastAsia="zh-CN"/>
        </w:rPr>
        <w:t>女性是否应该冒死反抗强奸</w:t>
      </w:r>
      <w:r>
        <w:rPr>
          <w:lang w:eastAsia="zh-CN"/>
        </w:rPr>
        <w:t>”</w:t>
      </w:r>
      <w:r>
        <w:rPr>
          <w:lang w:eastAsia="zh-CN"/>
        </w:rPr>
        <w:t>这样的话题时，只不过是惯性地</w:t>
      </w:r>
      <w:proofErr w:type="gramStart"/>
      <w:r>
        <w:rPr>
          <w:lang w:eastAsia="zh-CN"/>
        </w:rPr>
        <w:t>正在着</w:t>
      </w:r>
      <w:proofErr w:type="gramEnd"/>
      <w:r>
        <w:rPr>
          <w:lang w:eastAsia="zh-CN"/>
        </w:rPr>
        <w:t>仍被无耻、虚妄地</w:t>
      </w:r>
      <w:proofErr w:type="gramStart"/>
      <w:r>
        <w:rPr>
          <w:lang w:eastAsia="zh-CN"/>
        </w:rPr>
        <w:t>惯性着</w:t>
      </w:r>
      <w:proofErr w:type="gramEnd"/>
      <w:r>
        <w:rPr>
          <w:lang w:eastAsia="zh-CN"/>
        </w:rPr>
        <w:t>的男权社会最委琐、肮脏的勾当。</w:t>
      </w:r>
    </w:p>
    <w:p w14:paraId="7BAB24FA" w14:textId="77777777" w:rsidR="00480CF5" w:rsidRDefault="00E44950">
      <w:pPr>
        <w:rPr>
          <w:lang w:eastAsia="zh-CN"/>
        </w:rPr>
      </w:pPr>
      <w:r>
        <w:rPr>
          <w:lang w:eastAsia="zh-CN"/>
        </w:rPr>
        <w:t>男权社会的存在只是历史的笑话，要解决</w:t>
      </w:r>
      <w:r>
        <w:rPr>
          <w:lang w:eastAsia="zh-CN"/>
        </w:rPr>
        <w:t>“</w:t>
      </w:r>
      <w:r>
        <w:rPr>
          <w:lang w:eastAsia="zh-CN"/>
        </w:rPr>
        <w:t>女性是否应该冒死反抗强奸</w:t>
      </w:r>
      <w:r>
        <w:rPr>
          <w:lang w:eastAsia="zh-CN"/>
        </w:rPr>
        <w:t>”</w:t>
      </w:r>
      <w:r>
        <w:rPr>
          <w:lang w:eastAsia="zh-CN"/>
        </w:rPr>
        <w:t>这样的话题，唯一的途径就是回到这样的社会，让</w:t>
      </w:r>
      <w:r>
        <w:rPr>
          <w:lang w:eastAsia="zh-CN"/>
        </w:rPr>
        <w:t>“</w:t>
      </w:r>
      <w:r>
        <w:rPr>
          <w:lang w:eastAsia="zh-CN"/>
        </w:rPr>
        <w:t>男人是否应该冒死反抗强奸</w:t>
      </w:r>
      <w:r>
        <w:rPr>
          <w:lang w:eastAsia="zh-CN"/>
        </w:rPr>
        <w:t>”</w:t>
      </w:r>
      <w:r>
        <w:rPr>
          <w:lang w:eastAsia="zh-CN"/>
        </w:rPr>
        <w:t>这更原始的话题重新话题。在这种社会里，有足够的时间编造出诸如贞操、道德、暴力、责任等垃圾概念来教育男人；更可以编造出各种各样的猥劣制度、思维、话语来武装</w:t>
      </w:r>
      <w:r>
        <w:rPr>
          <w:lang w:eastAsia="zh-CN"/>
        </w:rPr>
        <w:t>“</w:t>
      </w:r>
      <w:r>
        <w:rPr>
          <w:lang w:eastAsia="zh-CN"/>
        </w:rPr>
        <w:t>让男人冒死反抗强奸</w:t>
      </w:r>
      <w:r>
        <w:rPr>
          <w:lang w:eastAsia="zh-CN"/>
        </w:rPr>
        <w:t>”</w:t>
      </w:r>
      <w:r>
        <w:rPr>
          <w:lang w:eastAsia="zh-CN"/>
        </w:rPr>
        <w:t>的主流意识。这种伎俩，男人其实并没有什么特别的天赋。关于男人与其贞洁及暴力的关系，可以有足够的时间编造出比如今男人的低劣意识所能编造的更出色的教材。</w:t>
      </w:r>
    </w:p>
    <w:p w14:paraId="6FB67657" w14:textId="77777777" w:rsidR="00480CF5" w:rsidRDefault="00E44950">
      <w:pPr>
        <w:rPr>
          <w:lang w:eastAsia="zh-CN"/>
        </w:rPr>
      </w:pPr>
      <w:r>
        <w:rPr>
          <w:lang w:eastAsia="zh-CN"/>
        </w:rPr>
        <w:t>在那教材里，会让男人学会冒死反抗强奸的！会用一切编造的概念、制度、思维、话语、器械让男人心甘情愿地冒死反抗强奸的！会告诉男人：虽然不被强奸的男人也只是垃圾，但被强奸的男人就连垃圾都不如，他们没有生存的意义，死去吧！会告诉男人：男人被强奸只不过是因为他们太过卖弄风骚了，他们穿得太暴露了，他们活该，死去吧！会告诉男人：并不能把这种男人被强奸的暴力归之于社会，只是他们自己运气不好，但为了男人的贞操、为了社会的正义，死去吧！</w:t>
      </w:r>
    </w:p>
    <w:p w14:paraId="45E6DA9F" w14:textId="77777777" w:rsidR="00480CF5" w:rsidRDefault="00E44950">
      <w:pPr>
        <w:rPr>
          <w:lang w:eastAsia="zh-CN"/>
        </w:rPr>
      </w:pPr>
      <w:r>
        <w:rPr>
          <w:lang w:eastAsia="zh-CN"/>
        </w:rPr>
        <w:t>显然，为了让</w:t>
      </w:r>
      <w:r>
        <w:rPr>
          <w:lang w:eastAsia="zh-CN"/>
        </w:rPr>
        <w:t>“</w:t>
      </w:r>
      <w:r>
        <w:rPr>
          <w:lang w:eastAsia="zh-CN"/>
        </w:rPr>
        <w:t>女性是否应该冒死反抗强奸</w:t>
      </w:r>
      <w:r>
        <w:rPr>
          <w:lang w:eastAsia="zh-CN"/>
        </w:rPr>
        <w:t>”</w:t>
      </w:r>
      <w:r>
        <w:rPr>
          <w:lang w:eastAsia="zh-CN"/>
        </w:rPr>
        <w:t>这样的话题消停，急切需要的是这样的教材，急切需要的是这样的教材存在的环境，急切需要的是这样的教材存在的环境所对应的社会。而这个社会并不遥远，男权社会的出现只是一个历史的玩笑，男权社会的崩溃却是一个即将发生的并不玩笑的事件，那时候，会有足够的时间编写、完善这样的教材！</w:t>
      </w:r>
    </w:p>
    <w:p w14:paraId="445DD8B5" w14:textId="77777777" w:rsidR="00480CF5" w:rsidRDefault="00E44950">
      <w:pPr>
        <w:rPr>
          <w:lang w:eastAsia="zh-CN"/>
        </w:rPr>
      </w:pPr>
      <w:r>
        <w:rPr>
          <w:lang w:eastAsia="zh-CN"/>
        </w:rPr>
        <w:lastRenderedPageBreak/>
        <w:t>男人也是可以被强奸的！</w:t>
      </w:r>
    </w:p>
    <w:p w14:paraId="5F4F7483" w14:textId="77777777" w:rsidR="00480CF5" w:rsidRDefault="00E44950">
      <w:pPr>
        <w:pStyle w:val="Heading1"/>
        <w:rPr>
          <w:lang w:eastAsia="zh-CN"/>
        </w:rPr>
      </w:pPr>
      <w:bookmarkStart w:id="175" w:name="_Toc72586331"/>
      <w:r>
        <w:rPr>
          <w:lang w:eastAsia="zh-CN"/>
        </w:rPr>
        <w:t xml:space="preserve">2006-07-23 16:44 </w:t>
      </w:r>
      <w:r>
        <w:rPr>
          <w:lang w:eastAsia="zh-CN"/>
        </w:rPr>
        <w:t>摇滚歌词两首：生活的土地上長滿大米高粱</w:t>
      </w:r>
      <w:r>
        <w:rPr>
          <w:lang w:eastAsia="zh-CN"/>
        </w:rPr>
        <w:t>/</w:t>
      </w:r>
      <w:r>
        <w:rPr>
          <w:lang w:eastAsia="zh-CN"/>
        </w:rPr>
        <w:t>杀人！</w:t>
      </w:r>
      <w:bookmarkEnd w:id="175"/>
    </w:p>
    <w:p w14:paraId="0635C0DA" w14:textId="77777777" w:rsidR="00480CF5" w:rsidRDefault="002E2046">
      <w:hyperlink r:id="rId189" w:history="1">
        <w:r w:rsidR="00696FDD" w:rsidRPr="00127CF5">
          <w:rPr>
            <w:rStyle w:val="Hyperlink"/>
          </w:rPr>
          <w:t>http://blog.sina.com.cn/s/blog_486e105c01000572.html</w:t>
        </w:r>
      </w:hyperlink>
      <w:r w:rsidR="00696FDD">
        <w:t xml:space="preserve"> </w:t>
      </w:r>
    </w:p>
    <w:p w14:paraId="573416F4" w14:textId="77777777" w:rsidR="00480CF5" w:rsidRDefault="00E44950">
      <w:proofErr w:type="spellStart"/>
      <w:r>
        <w:t>生活的土地上長滿大米高粱</w:t>
      </w:r>
      <w:proofErr w:type="spellEnd"/>
    </w:p>
    <w:p w14:paraId="04616B7B" w14:textId="77777777" w:rsidR="00480CF5" w:rsidRDefault="00E44950">
      <w:proofErr w:type="spellStart"/>
      <w:r>
        <w:t>您吃大米長大</w:t>
      </w:r>
      <w:proofErr w:type="spellEnd"/>
      <w:r>
        <w:br/>
      </w:r>
      <w:proofErr w:type="spellStart"/>
      <w:r>
        <w:t>偶爾也吃高粱</w:t>
      </w:r>
      <w:proofErr w:type="spellEnd"/>
      <w:r>
        <w:br/>
      </w:r>
      <w:proofErr w:type="spellStart"/>
      <w:r>
        <w:t>生活的土地上</w:t>
      </w:r>
      <w:proofErr w:type="spellEnd"/>
      <w:r>
        <w:br/>
      </w:r>
      <w:proofErr w:type="spellStart"/>
      <w:r>
        <w:t>長滿大米高粱</w:t>
      </w:r>
      <w:proofErr w:type="spellEnd"/>
    </w:p>
    <w:p w14:paraId="2865032F" w14:textId="77777777" w:rsidR="00480CF5" w:rsidRDefault="00E44950">
      <w:pPr>
        <w:rPr>
          <w:lang w:eastAsia="zh-CN"/>
        </w:rPr>
      </w:pPr>
      <w:r>
        <w:rPr>
          <w:lang w:eastAsia="zh-CN"/>
        </w:rPr>
        <w:t>牛排您也吃過</w:t>
      </w:r>
      <w:r>
        <w:rPr>
          <w:lang w:eastAsia="zh-CN"/>
        </w:rPr>
        <w:br/>
      </w:r>
      <w:r>
        <w:rPr>
          <w:lang w:eastAsia="zh-CN"/>
        </w:rPr>
        <w:t>夾著就成個堡</w:t>
      </w:r>
      <w:r>
        <w:rPr>
          <w:lang w:eastAsia="zh-CN"/>
        </w:rPr>
        <w:br/>
      </w:r>
      <w:r>
        <w:rPr>
          <w:lang w:eastAsia="zh-CN"/>
        </w:rPr>
        <w:t>好</w:t>
      </w:r>
      <w:proofErr w:type="gramStart"/>
      <w:r>
        <w:rPr>
          <w:lang w:eastAsia="zh-CN"/>
        </w:rPr>
        <w:t>來</w:t>
      </w:r>
      <w:proofErr w:type="gramEnd"/>
      <w:r>
        <w:rPr>
          <w:lang w:eastAsia="zh-CN"/>
        </w:rPr>
        <w:t>的大片不好</w:t>
      </w:r>
      <w:proofErr w:type="gramStart"/>
      <w:r>
        <w:rPr>
          <w:lang w:eastAsia="zh-CN"/>
        </w:rPr>
        <w:t>來</w:t>
      </w:r>
      <w:proofErr w:type="gramEnd"/>
      <w:r>
        <w:rPr>
          <w:lang w:eastAsia="zh-CN"/>
        </w:rPr>
        <w:t>的酒</w:t>
      </w:r>
      <w:r>
        <w:rPr>
          <w:lang w:eastAsia="zh-CN"/>
        </w:rPr>
        <w:br/>
      </w:r>
      <w:r>
        <w:rPr>
          <w:lang w:eastAsia="zh-CN"/>
        </w:rPr>
        <w:t>暑條都说是那麥當的好</w:t>
      </w:r>
    </w:p>
    <w:p w14:paraId="4637F013" w14:textId="77777777" w:rsidR="00480CF5" w:rsidRDefault="00E44950">
      <w:pPr>
        <w:rPr>
          <w:lang w:eastAsia="zh-CN"/>
        </w:rPr>
      </w:pPr>
      <w:r>
        <w:rPr>
          <w:lang w:eastAsia="zh-CN"/>
        </w:rPr>
        <w:t>醉眼醒</w:t>
      </w:r>
      <w:proofErr w:type="gramStart"/>
      <w:r>
        <w:rPr>
          <w:lang w:eastAsia="zh-CN"/>
        </w:rPr>
        <w:t>來</w:t>
      </w:r>
      <w:proofErr w:type="gramEnd"/>
      <w:r>
        <w:rPr>
          <w:lang w:eastAsia="zh-CN"/>
        </w:rPr>
        <w:t>是昏黃的天</w:t>
      </w:r>
      <w:r>
        <w:rPr>
          <w:lang w:eastAsia="zh-CN"/>
        </w:rPr>
        <w:br/>
      </w:r>
      <w:r>
        <w:rPr>
          <w:lang w:eastAsia="zh-CN"/>
        </w:rPr>
        <w:t>抽出</w:t>
      </w:r>
      <w:proofErr w:type="gramStart"/>
      <w:r>
        <w:rPr>
          <w:lang w:eastAsia="zh-CN"/>
        </w:rPr>
        <w:t>紙箭啃它</w:t>
      </w:r>
      <w:proofErr w:type="gramEnd"/>
      <w:r>
        <w:rPr>
          <w:lang w:eastAsia="zh-CN"/>
        </w:rPr>
        <w:t>一口</w:t>
      </w:r>
      <w:r>
        <w:rPr>
          <w:lang w:eastAsia="zh-CN"/>
        </w:rPr>
        <w:br/>
      </w:r>
      <w:r>
        <w:rPr>
          <w:lang w:eastAsia="zh-CN"/>
        </w:rPr>
        <w:t>還有一種能冒煙的艦</w:t>
      </w:r>
      <w:r>
        <w:rPr>
          <w:lang w:eastAsia="zh-CN"/>
        </w:rPr>
        <w:br/>
      </w:r>
      <w:r>
        <w:rPr>
          <w:lang w:eastAsia="zh-CN"/>
        </w:rPr>
        <w:t>奔驰的車向五環走</w:t>
      </w:r>
    </w:p>
    <w:p w14:paraId="6B01E61C" w14:textId="77777777" w:rsidR="00480CF5" w:rsidRDefault="00E44950">
      <w:proofErr w:type="spellStart"/>
      <w:proofErr w:type="gramStart"/>
      <w:r>
        <w:t>長城腳下</w:t>
      </w:r>
      <w:proofErr w:type="spellEnd"/>
      <w:r>
        <w:t xml:space="preserve">  </w:t>
      </w:r>
      <w:proofErr w:type="spellStart"/>
      <w:r>
        <w:t>掄大餅</w:t>
      </w:r>
      <w:proofErr w:type="spellEnd"/>
      <w:proofErr w:type="gramEnd"/>
      <w:r>
        <w:br/>
      </w:r>
      <w:proofErr w:type="spellStart"/>
      <w:r>
        <w:t>故宮裏外</w:t>
      </w:r>
      <w:proofErr w:type="spellEnd"/>
      <w:r>
        <w:t xml:space="preserve">  </w:t>
      </w:r>
      <w:proofErr w:type="spellStart"/>
      <w:r>
        <w:t>行一行</w:t>
      </w:r>
      <w:proofErr w:type="spellEnd"/>
      <w:r>
        <w:br/>
      </w:r>
      <w:proofErr w:type="spellStart"/>
      <w:r>
        <w:t>昔日向陽</w:t>
      </w:r>
      <w:proofErr w:type="spellEnd"/>
      <w:r>
        <w:t xml:space="preserve">  </w:t>
      </w:r>
      <w:proofErr w:type="spellStart"/>
      <w:r>
        <w:t>開紅花</w:t>
      </w:r>
      <w:proofErr w:type="spellEnd"/>
      <w:r>
        <w:br/>
      </w:r>
      <w:proofErr w:type="spellStart"/>
      <w:r>
        <w:t>如今取經</w:t>
      </w:r>
      <w:proofErr w:type="spellEnd"/>
      <w:r>
        <w:t xml:space="preserve">  </w:t>
      </w:r>
      <w:proofErr w:type="spellStart"/>
      <w:r>
        <w:t>現代化</w:t>
      </w:r>
      <w:proofErr w:type="spellEnd"/>
    </w:p>
    <w:p w14:paraId="42E5BEE0" w14:textId="77777777" w:rsidR="00480CF5" w:rsidRDefault="00E44950">
      <w:proofErr w:type="spellStart"/>
      <w:proofErr w:type="gramStart"/>
      <w:r>
        <w:t>獻帶</w:t>
      </w:r>
      <w:proofErr w:type="spellEnd"/>
      <w:r>
        <w:t xml:space="preserve">  </w:t>
      </w:r>
      <w:proofErr w:type="spellStart"/>
      <w:r>
        <w:t>限戴</w:t>
      </w:r>
      <w:proofErr w:type="spellEnd"/>
      <w:proofErr w:type="gramEnd"/>
      <w:r>
        <w:t> </w:t>
      </w:r>
      <w:r>
        <w:br/>
      </w:r>
      <w:proofErr w:type="spellStart"/>
      <w:r>
        <w:t>陷袋裏</w:t>
      </w:r>
      <w:proofErr w:type="spellEnd"/>
      <w:r>
        <w:br/>
      </w:r>
      <w:proofErr w:type="spellStart"/>
      <w:r>
        <w:t>您還是愛那高粱和大米</w:t>
      </w:r>
      <w:proofErr w:type="spellEnd"/>
      <w:r>
        <w:br/>
      </w:r>
      <w:proofErr w:type="spellStart"/>
      <w:r>
        <w:t>還有左手拿著個饃饃</w:t>
      </w:r>
      <w:proofErr w:type="spellEnd"/>
      <w:r>
        <w:br/>
      </w:r>
      <w:proofErr w:type="spellStart"/>
      <w:r>
        <w:t>右手捧著</w:t>
      </w:r>
      <w:proofErr w:type="spellEnd"/>
      <w:r>
        <w:t xml:space="preserve">  </w:t>
      </w:r>
      <w:proofErr w:type="spellStart"/>
      <w:r>
        <w:t>就不告訴你</w:t>
      </w:r>
      <w:proofErr w:type="spellEnd"/>
    </w:p>
    <w:p w14:paraId="02D87736" w14:textId="77777777" w:rsidR="00480CF5" w:rsidRDefault="00E44950">
      <w:pPr>
        <w:rPr>
          <w:lang w:eastAsia="zh-CN"/>
        </w:rPr>
      </w:pPr>
      <w:r>
        <w:rPr>
          <w:lang w:eastAsia="zh-CN"/>
        </w:rPr>
        <w:t>杀人</w:t>
      </w:r>
    </w:p>
    <w:p w14:paraId="4562124E" w14:textId="77777777" w:rsidR="00480CF5" w:rsidRDefault="00E44950">
      <w:pPr>
        <w:rPr>
          <w:lang w:eastAsia="zh-CN"/>
        </w:rPr>
      </w:pPr>
      <w:proofErr w:type="gramStart"/>
      <w:r>
        <w:rPr>
          <w:lang w:eastAsia="zh-CN"/>
        </w:rPr>
        <w:t>殺</w:t>
      </w:r>
      <w:proofErr w:type="gramEnd"/>
      <w:r>
        <w:rPr>
          <w:lang w:eastAsia="zh-CN"/>
        </w:rPr>
        <w:t>人曾是忒麻</w:t>
      </w:r>
      <w:proofErr w:type="gramStart"/>
      <w:r>
        <w:rPr>
          <w:lang w:eastAsia="zh-CN"/>
        </w:rPr>
        <w:t>煩</w:t>
      </w:r>
      <w:proofErr w:type="gramEnd"/>
      <w:r>
        <w:rPr>
          <w:lang w:eastAsia="zh-CN"/>
        </w:rPr>
        <w:t>的事</w:t>
      </w:r>
      <w:r>
        <w:rPr>
          <w:lang w:eastAsia="zh-CN"/>
        </w:rPr>
        <w:br/>
      </w:r>
      <w:r>
        <w:rPr>
          <w:lang w:eastAsia="zh-CN"/>
        </w:rPr>
        <w:t>斧子刀子外加点毒藥</w:t>
      </w:r>
      <w:r>
        <w:rPr>
          <w:lang w:eastAsia="zh-CN"/>
        </w:rPr>
        <w:br/>
      </w:r>
      <w:proofErr w:type="gramStart"/>
      <w:r>
        <w:rPr>
          <w:lang w:eastAsia="zh-CN"/>
        </w:rPr>
        <w:t>殺</w:t>
      </w:r>
      <w:proofErr w:type="gramEnd"/>
      <w:r>
        <w:rPr>
          <w:lang w:eastAsia="zh-CN"/>
        </w:rPr>
        <w:t>雞也用類似的方法</w:t>
      </w:r>
      <w:r>
        <w:rPr>
          <w:lang w:eastAsia="zh-CN"/>
        </w:rPr>
        <w:br/>
      </w:r>
      <w:r>
        <w:rPr>
          <w:lang w:eastAsia="zh-CN"/>
        </w:rPr>
        <w:t>自然不用毒藥和牛刀</w:t>
      </w:r>
    </w:p>
    <w:p w14:paraId="5E652350" w14:textId="77777777" w:rsidR="00480CF5" w:rsidRDefault="00E44950">
      <w:r>
        <w:lastRenderedPageBreak/>
        <w:t>（</w:t>
      </w:r>
      <w:proofErr w:type="spellStart"/>
      <w:r>
        <w:t>免得被人暗地裏笑話</w:t>
      </w:r>
      <w:proofErr w:type="spellEnd"/>
      <w:r>
        <w:t>）</w:t>
      </w:r>
    </w:p>
    <w:p w14:paraId="690890E5" w14:textId="77777777" w:rsidR="00480CF5" w:rsidRDefault="00E44950">
      <w:pPr>
        <w:rPr>
          <w:lang w:eastAsia="zh-CN"/>
        </w:rPr>
      </w:pPr>
      <w:proofErr w:type="gramStart"/>
      <w:r>
        <w:rPr>
          <w:lang w:eastAsia="zh-CN"/>
        </w:rPr>
        <w:t>殺</w:t>
      </w:r>
      <w:proofErr w:type="gramEnd"/>
      <w:r>
        <w:rPr>
          <w:lang w:eastAsia="zh-CN"/>
        </w:rPr>
        <w:t>雞程式越来越自</w:t>
      </w:r>
      <w:proofErr w:type="gramStart"/>
      <w:r>
        <w:rPr>
          <w:lang w:eastAsia="zh-CN"/>
        </w:rPr>
        <w:t>動</w:t>
      </w:r>
      <w:proofErr w:type="gramEnd"/>
      <w:r>
        <w:rPr>
          <w:lang w:eastAsia="zh-CN"/>
        </w:rPr>
        <w:t>化</w:t>
      </w:r>
      <w:r>
        <w:rPr>
          <w:lang w:eastAsia="zh-CN"/>
        </w:rPr>
        <w:br/>
      </w:r>
      <w:r>
        <w:rPr>
          <w:lang w:eastAsia="zh-CN"/>
        </w:rPr>
        <w:t>拔毛、開膛、一步不差</w:t>
      </w:r>
      <w:r>
        <w:rPr>
          <w:lang w:eastAsia="zh-CN"/>
        </w:rPr>
        <w:br/>
      </w:r>
      <w:proofErr w:type="gramStart"/>
      <w:r>
        <w:rPr>
          <w:lang w:eastAsia="zh-CN"/>
        </w:rPr>
        <w:t>殺</w:t>
      </w:r>
      <w:proofErr w:type="gramEnd"/>
      <w:r>
        <w:rPr>
          <w:lang w:eastAsia="zh-CN"/>
        </w:rPr>
        <w:t>人自然有了</w:t>
      </w:r>
      <w:proofErr w:type="gramStart"/>
      <w:r>
        <w:rPr>
          <w:lang w:eastAsia="zh-CN"/>
        </w:rPr>
        <w:t>个</w:t>
      </w:r>
      <w:proofErr w:type="gramEnd"/>
      <w:r>
        <w:rPr>
          <w:lang w:eastAsia="zh-CN"/>
        </w:rPr>
        <w:t>集中營</w:t>
      </w:r>
      <w:r>
        <w:rPr>
          <w:lang w:eastAsia="zh-CN"/>
        </w:rPr>
        <w:br/>
      </w:r>
      <w:r>
        <w:rPr>
          <w:lang w:eastAsia="zh-CN"/>
        </w:rPr>
        <w:t>頭髮、皮膚、</w:t>
      </w:r>
      <w:proofErr w:type="gramStart"/>
      <w:r>
        <w:rPr>
          <w:lang w:eastAsia="zh-CN"/>
        </w:rPr>
        <w:t>一</w:t>
      </w:r>
      <w:proofErr w:type="gramEnd"/>
      <w:r>
        <w:rPr>
          <w:lang w:eastAsia="zh-CN"/>
        </w:rPr>
        <w:t>點不落</w:t>
      </w:r>
    </w:p>
    <w:p w14:paraId="08ABA36C" w14:textId="77777777" w:rsidR="00480CF5" w:rsidRDefault="00E44950">
      <w:r>
        <w:t>（</w:t>
      </w:r>
      <w:proofErr w:type="spellStart"/>
      <w:r>
        <w:t>分類回收還十分環保</w:t>
      </w:r>
      <w:proofErr w:type="spellEnd"/>
      <w:r>
        <w:t>）</w:t>
      </w:r>
    </w:p>
    <w:p w14:paraId="3BA90DDF" w14:textId="77777777" w:rsidR="00480CF5" w:rsidRDefault="00E44950">
      <w:pPr>
        <w:rPr>
          <w:lang w:eastAsia="zh-CN"/>
        </w:rPr>
      </w:pPr>
      <w:r>
        <w:rPr>
          <w:lang w:eastAsia="zh-CN"/>
        </w:rPr>
        <w:t>時代進步、效率提高</w:t>
      </w:r>
      <w:r>
        <w:rPr>
          <w:lang w:eastAsia="zh-CN"/>
        </w:rPr>
        <w:br/>
      </w:r>
      <w:proofErr w:type="gramStart"/>
      <w:r>
        <w:rPr>
          <w:lang w:eastAsia="zh-CN"/>
        </w:rPr>
        <w:t>殺</w:t>
      </w:r>
      <w:proofErr w:type="gramEnd"/>
      <w:r>
        <w:rPr>
          <w:lang w:eastAsia="zh-CN"/>
        </w:rPr>
        <w:t>雞、</w:t>
      </w:r>
      <w:proofErr w:type="gramStart"/>
      <w:r>
        <w:rPr>
          <w:lang w:eastAsia="zh-CN"/>
        </w:rPr>
        <w:t>殺</w:t>
      </w:r>
      <w:proofErr w:type="gramEnd"/>
      <w:r>
        <w:rPr>
          <w:lang w:eastAsia="zh-CN"/>
        </w:rPr>
        <w:t>人一起去操</w:t>
      </w:r>
      <w:r>
        <w:rPr>
          <w:lang w:eastAsia="zh-CN"/>
        </w:rPr>
        <w:br/>
      </w:r>
      <w:proofErr w:type="gramStart"/>
      <w:r>
        <w:rPr>
          <w:lang w:eastAsia="zh-CN"/>
        </w:rPr>
        <w:t>殺</w:t>
      </w:r>
      <w:proofErr w:type="gramEnd"/>
      <w:r>
        <w:rPr>
          <w:lang w:eastAsia="zh-CN"/>
        </w:rPr>
        <w:t>雞取蛋</w:t>
      </w:r>
      <w:r>
        <w:rPr>
          <w:lang w:eastAsia="zh-CN"/>
        </w:rPr>
        <w:t xml:space="preserve">  </w:t>
      </w:r>
      <w:r>
        <w:rPr>
          <w:lang w:eastAsia="zh-CN"/>
        </w:rPr>
        <w:t>原子中子</w:t>
      </w:r>
      <w:r>
        <w:rPr>
          <w:lang w:eastAsia="zh-CN"/>
        </w:rPr>
        <w:br/>
      </w:r>
      <w:r>
        <w:rPr>
          <w:lang w:eastAsia="zh-CN"/>
        </w:rPr>
        <w:t>人生蛋来比雞都要宝</w:t>
      </w:r>
    </w:p>
    <w:p w14:paraId="5F860139" w14:textId="77777777" w:rsidR="00480CF5" w:rsidRDefault="00E44950">
      <w:r>
        <w:t>（</w:t>
      </w:r>
      <w:proofErr w:type="spellStart"/>
      <w:r>
        <w:t>那美味雞都可以想象</w:t>
      </w:r>
      <w:proofErr w:type="spellEnd"/>
      <w:r>
        <w:t>）</w:t>
      </w:r>
    </w:p>
    <w:p w14:paraId="32E9C00C" w14:textId="77777777" w:rsidR="00480CF5" w:rsidRDefault="00E44950">
      <w:pPr>
        <w:rPr>
          <w:lang w:eastAsia="zh-CN"/>
        </w:rPr>
      </w:pPr>
      <w:r>
        <w:rPr>
          <w:lang w:eastAsia="zh-CN"/>
        </w:rPr>
        <w:t>時代進步，可不能老</w:t>
      </w:r>
      <w:proofErr w:type="gramStart"/>
      <w:r>
        <w:rPr>
          <w:lang w:eastAsia="zh-CN"/>
        </w:rPr>
        <w:t>一樣</w:t>
      </w:r>
      <w:proofErr w:type="gramEnd"/>
      <w:r>
        <w:rPr>
          <w:lang w:eastAsia="zh-CN"/>
        </w:rPr>
        <w:br/>
      </w:r>
      <w:r>
        <w:rPr>
          <w:lang w:eastAsia="zh-CN"/>
        </w:rPr>
        <w:t>流行隨身</w:t>
      </w:r>
      <w:proofErr w:type="gramStart"/>
      <w:r>
        <w:rPr>
          <w:lang w:eastAsia="zh-CN"/>
        </w:rPr>
        <w:t>帶</w:t>
      </w:r>
      <w:proofErr w:type="gramEnd"/>
      <w:r>
        <w:rPr>
          <w:lang w:eastAsia="zh-CN"/>
        </w:rPr>
        <w:t>，</w:t>
      </w:r>
      <w:proofErr w:type="gramStart"/>
      <w:r>
        <w:rPr>
          <w:lang w:eastAsia="zh-CN"/>
        </w:rPr>
        <w:t>殺</w:t>
      </w:r>
      <w:proofErr w:type="gramEnd"/>
      <w:r>
        <w:rPr>
          <w:lang w:eastAsia="zh-CN"/>
        </w:rPr>
        <w:t>人不例外</w:t>
      </w:r>
      <w:r>
        <w:rPr>
          <w:lang w:eastAsia="zh-CN"/>
        </w:rPr>
        <w:br/>
      </w:r>
      <w:r>
        <w:rPr>
          <w:lang w:eastAsia="zh-CN"/>
        </w:rPr>
        <w:t>原子中子傻蛋拿着</w:t>
      </w:r>
      <w:proofErr w:type="gramStart"/>
      <w:r>
        <w:rPr>
          <w:lang w:eastAsia="zh-CN"/>
        </w:rPr>
        <w:t>不方便</w:t>
      </w:r>
      <w:proofErr w:type="gramEnd"/>
      <w:r>
        <w:rPr>
          <w:lang w:eastAsia="zh-CN"/>
        </w:rPr>
        <w:br/>
      </w:r>
      <w:r>
        <w:rPr>
          <w:lang w:eastAsia="zh-CN"/>
        </w:rPr>
        <w:t>基因時</w:t>
      </w:r>
      <w:proofErr w:type="gramStart"/>
      <w:r>
        <w:rPr>
          <w:lang w:eastAsia="zh-CN"/>
        </w:rPr>
        <w:t>代自然</w:t>
      </w:r>
      <w:proofErr w:type="gramEnd"/>
      <w:r>
        <w:rPr>
          <w:lang w:eastAsia="zh-CN"/>
        </w:rPr>
        <w:t>有好的發現</w:t>
      </w:r>
    </w:p>
    <w:p w14:paraId="4C796C1E" w14:textId="77777777" w:rsidR="00480CF5" w:rsidRDefault="00E44950">
      <w:r>
        <w:t>（</w:t>
      </w:r>
      <w:proofErr w:type="spellStart"/>
      <w:r>
        <w:t>殺六十億人只要二十克的東西</w:t>
      </w:r>
      <w:proofErr w:type="spellEnd"/>
      <w:r>
        <w:br/>
        <w:t xml:space="preserve">  </w:t>
      </w:r>
      <w:proofErr w:type="spellStart"/>
      <w:r>
        <w:t>自然要包括任何人想殺掉的雞</w:t>
      </w:r>
      <w:proofErr w:type="spellEnd"/>
      <w:r>
        <w:t>）</w:t>
      </w:r>
    </w:p>
    <w:p w14:paraId="693599FB" w14:textId="77777777" w:rsidR="00480CF5" w:rsidRDefault="00E44950">
      <w:pPr>
        <w:rPr>
          <w:lang w:eastAsia="zh-CN"/>
        </w:rPr>
      </w:pPr>
      <w:r>
        <w:rPr>
          <w:lang w:eastAsia="zh-CN"/>
        </w:rPr>
        <w:t>現在開始，谁还敢小瞧各位</w:t>
      </w:r>
      <w:r>
        <w:rPr>
          <w:lang w:eastAsia="zh-CN"/>
        </w:rPr>
        <w:br/>
      </w:r>
      <w:r>
        <w:rPr>
          <w:lang w:eastAsia="zh-CN"/>
        </w:rPr>
        <w:t>一张口袋就揣上六十億人类</w:t>
      </w:r>
    </w:p>
    <w:p w14:paraId="48611F47" w14:textId="77777777" w:rsidR="00480CF5" w:rsidRDefault="00480CF5">
      <w:pPr>
        <w:rPr>
          <w:lang w:eastAsia="zh-CN"/>
        </w:rPr>
      </w:pPr>
    </w:p>
    <w:p w14:paraId="50F9D29D" w14:textId="77777777" w:rsidR="00480CF5" w:rsidRDefault="00480CF5">
      <w:pPr>
        <w:rPr>
          <w:lang w:eastAsia="zh-CN"/>
        </w:rPr>
      </w:pPr>
    </w:p>
    <w:p w14:paraId="1B11B97D" w14:textId="77777777" w:rsidR="00480CF5" w:rsidRDefault="00E44950">
      <w:pPr>
        <w:pStyle w:val="Heading1"/>
        <w:rPr>
          <w:lang w:eastAsia="zh-CN"/>
        </w:rPr>
      </w:pPr>
      <w:bookmarkStart w:id="176" w:name="_Toc72586332"/>
      <w:r>
        <w:rPr>
          <w:lang w:eastAsia="zh-CN"/>
        </w:rPr>
        <w:t xml:space="preserve">2006-07-24 15:04 </w:t>
      </w:r>
      <w:r>
        <w:rPr>
          <w:lang w:eastAsia="zh-CN"/>
        </w:rPr>
        <w:t>公告：有关本博客有可能被取消专业路径甚至被关闭的通知</w:t>
      </w:r>
      <w:bookmarkEnd w:id="176"/>
    </w:p>
    <w:p w14:paraId="1205ABD5" w14:textId="77777777" w:rsidR="00480CF5" w:rsidRDefault="002E2046">
      <w:hyperlink r:id="rId190" w:history="1">
        <w:r w:rsidR="0063476A" w:rsidRPr="00DF355C">
          <w:rPr>
            <w:rStyle w:val="Hyperlink"/>
          </w:rPr>
          <w:t>http://blog.sina.com.cn/s/blog_486e105c0100057p.html</w:t>
        </w:r>
      </w:hyperlink>
    </w:p>
    <w:p w14:paraId="7E9DBF6D" w14:textId="77777777" w:rsidR="00480CF5" w:rsidRDefault="00E44950">
      <w:pPr>
        <w:rPr>
          <w:lang w:eastAsia="zh-CN"/>
        </w:rPr>
      </w:pPr>
      <w:r>
        <w:rPr>
          <w:lang w:eastAsia="zh-CN"/>
        </w:rPr>
        <w:t>今天一度不能通过</w:t>
      </w:r>
      <w:r w:rsidR="00395249">
        <w:fldChar w:fldCharType="begin"/>
      </w:r>
      <w:r w:rsidR="00395249">
        <w:rPr>
          <w:lang w:eastAsia="zh-CN"/>
        </w:rPr>
        <w:instrText xml:space="preserve"> HYPERLINK "http://blog.sina.com.cn/m/chzhshch" </w:instrText>
      </w:r>
      <w:r w:rsidR="00395249">
        <w:fldChar w:fldCharType="separate"/>
      </w:r>
      <w:r w:rsidR="0029084A" w:rsidRPr="00DF355C">
        <w:rPr>
          <w:rStyle w:val="Hyperlink"/>
          <w:lang w:eastAsia="zh-CN"/>
        </w:rPr>
        <w:t>http://blog.sina.com.cn/m/chzhshch</w:t>
      </w:r>
      <w:r w:rsidR="00395249">
        <w:rPr>
          <w:rStyle w:val="Hyperlink"/>
          <w:lang w:eastAsia="zh-CN"/>
        </w:rPr>
        <w:fldChar w:fldCharType="end"/>
      </w:r>
      <w:r w:rsidR="0029084A">
        <w:rPr>
          <w:lang w:eastAsia="zh-CN"/>
        </w:rPr>
        <w:t xml:space="preserve"> </w:t>
      </w:r>
      <w:r>
        <w:rPr>
          <w:lang w:eastAsia="zh-CN"/>
        </w:rPr>
        <w:t>路径进入本博客。能用该途径进入的被称为所谓专业博客，相关升级是在本博客刚开时就有了，当时还没有所谓锐博客。由于本博客前段宣布退出锐博客，这是否会引起相关不满而导致专业路径被取消，这不是本博客所能控制的。当然，即使该路径被取消，还可以从</w:t>
      </w:r>
      <w:hyperlink r:id="rId191" w:history="1">
        <w:r w:rsidR="0029084A" w:rsidRPr="00DF355C">
          <w:rPr>
            <w:rStyle w:val="Hyperlink"/>
            <w:lang w:eastAsia="zh-CN"/>
          </w:rPr>
          <w:t>http://blog.sina.com.cn/u/1215172700</w:t>
        </w:r>
      </w:hyperlink>
      <w:r w:rsidR="0029084A">
        <w:rPr>
          <w:lang w:eastAsia="zh-CN"/>
        </w:rPr>
        <w:t xml:space="preserve"> </w:t>
      </w:r>
      <w:r>
        <w:rPr>
          <w:lang w:eastAsia="zh-CN"/>
        </w:rPr>
        <w:t>进入本博客。这是普通路径，只是比较难记，可能速度还慢点，其它和专业路径没什么区别。</w:t>
      </w:r>
    </w:p>
    <w:p w14:paraId="04C5A985" w14:textId="77777777" w:rsidR="00480CF5" w:rsidRDefault="00E44950">
      <w:pPr>
        <w:rPr>
          <w:lang w:eastAsia="zh-CN"/>
        </w:rPr>
      </w:pPr>
      <w:r>
        <w:rPr>
          <w:lang w:eastAsia="zh-CN"/>
        </w:rPr>
        <w:t>总之，</w:t>
      </w:r>
      <w:proofErr w:type="gramStart"/>
      <w:r>
        <w:rPr>
          <w:lang w:eastAsia="zh-CN"/>
        </w:rPr>
        <w:t>本博客不会</w:t>
      </w:r>
      <w:proofErr w:type="gramEnd"/>
      <w:r>
        <w:rPr>
          <w:lang w:eastAsia="zh-CN"/>
        </w:rPr>
        <w:t>收回自己曾说的话，可能为此付出代价也绝不更改。当然，如果某些方面</w:t>
      </w:r>
      <w:proofErr w:type="gramStart"/>
      <w:r>
        <w:rPr>
          <w:lang w:eastAsia="zh-CN"/>
        </w:rPr>
        <w:t>无故连</w:t>
      </w:r>
      <w:proofErr w:type="gramEnd"/>
      <w:r>
        <w:rPr>
          <w:lang w:eastAsia="zh-CN"/>
        </w:rPr>
        <w:t>普通路径都取消，也就是把</w:t>
      </w:r>
      <w:proofErr w:type="gramStart"/>
      <w:r>
        <w:rPr>
          <w:lang w:eastAsia="zh-CN"/>
        </w:rPr>
        <w:t>本博客</w:t>
      </w:r>
      <w:proofErr w:type="gramEnd"/>
      <w:r>
        <w:rPr>
          <w:lang w:eastAsia="zh-CN"/>
        </w:rPr>
        <w:t>关闭，又没有足够理由，</w:t>
      </w:r>
      <w:proofErr w:type="gramStart"/>
      <w:r>
        <w:rPr>
          <w:lang w:eastAsia="zh-CN"/>
        </w:rPr>
        <w:t>本博客</w:t>
      </w:r>
      <w:proofErr w:type="gramEnd"/>
      <w:r>
        <w:rPr>
          <w:lang w:eastAsia="zh-CN"/>
        </w:rPr>
        <w:t>会采取相应行动的。请各位将普通路径记好，以防万一。由于来这里的基本都是因为</w:t>
      </w:r>
      <w:proofErr w:type="gramStart"/>
      <w:r>
        <w:rPr>
          <w:lang w:eastAsia="zh-CN"/>
        </w:rPr>
        <w:t>本博客</w:t>
      </w:r>
      <w:proofErr w:type="gramEnd"/>
      <w:r>
        <w:rPr>
          <w:lang w:eastAsia="zh-CN"/>
        </w:rPr>
        <w:t>在强国、猫眼、天涯等论坛不断</w:t>
      </w:r>
      <w:proofErr w:type="gramStart"/>
      <w:r>
        <w:rPr>
          <w:lang w:eastAsia="zh-CN"/>
        </w:rPr>
        <w:t>加上博客链接</w:t>
      </w:r>
      <w:proofErr w:type="gramEnd"/>
      <w:r>
        <w:rPr>
          <w:lang w:eastAsia="zh-CN"/>
        </w:rPr>
        <w:t>而来，</w:t>
      </w:r>
      <w:proofErr w:type="gramStart"/>
      <w:r>
        <w:rPr>
          <w:lang w:eastAsia="zh-CN"/>
        </w:rPr>
        <w:t>本博客</w:t>
      </w:r>
      <w:proofErr w:type="gramEnd"/>
      <w:r>
        <w:rPr>
          <w:lang w:eastAsia="zh-CN"/>
        </w:rPr>
        <w:t>对浏览量也没兴趣，也就不会介意因此而导致浏览量的大幅减少。</w:t>
      </w:r>
    </w:p>
    <w:p w14:paraId="2E04FC9A" w14:textId="77777777" w:rsidR="00480CF5" w:rsidRDefault="00E44950">
      <w:pPr>
        <w:rPr>
          <w:lang w:eastAsia="zh-CN"/>
        </w:rPr>
      </w:pPr>
      <w:r w:rsidRPr="002F6E12">
        <w:rPr>
          <w:color w:val="FF0000"/>
          <w:lang w:eastAsia="zh-CN"/>
        </w:rPr>
        <w:t>不过，虽然除此之外，还出现了诸如</w:t>
      </w:r>
      <w:proofErr w:type="gramStart"/>
      <w:r w:rsidRPr="002F6E12">
        <w:rPr>
          <w:color w:val="FF0000"/>
          <w:lang w:eastAsia="zh-CN"/>
        </w:rPr>
        <w:t>本博客早</w:t>
      </w:r>
      <w:proofErr w:type="gramEnd"/>
      <w:r w:rsidRPr="002F6E12">
        <w:rPr>
          <w:color w:val="FF0000"/>
          <w:lang w:eastAsia="zh-CN"/>
        </w:rPr>
        <w:t>被也仍被放在</w:t>
      </w:r>
      <w:proofErr w:type="gramStart"/>
      <w:r w:rsidRPr="002F6E12">
        <w:rPr>
          <w:color w:val="FF0000"/>
          <w:lang w:eastAsia="zh-CN"/>
        </w:rPr>
        <w:t>百万博客</w:t>
      </w:r>
      <w:proofErr w:type="gramEnd"/>
      <w:r w:rsidRPr="002F6E12">
        <w:rPr>
          <w:color w:val="FF0000"/>
          <w:lang w:eastAsia="zh-CN"/>
        </w:rPr>
        <w:t>中却无故突然不能出现在最近的总排行榜中、流量不到</w:t>
      </w:r>
      <w:proofErr w:type="gramStart"/>
      <w:r w:rsidRPr="002F6E12">
        <w:rPr>
          <w:color w:val="FF0000"/>
          <w:lang w:eastAsia="zh-CN"/>
        </w:rPr>
        <w:t>本博客</w:t>
      </w:r>
      <w:proofErr w:type="gramEnd"/>
      <w:r w:rsidRPr="002F6E12">
        <w:rPr>
          <w:color w:val="FF0000"/>
          <w:lang w:eastAsia="zh-CN"/>
        </w:rPr>
        <w:t>的一千分之一又非名人的都能出现在</w:t>
      </w:r>
      <w:proofErr w:type="gramStart"/>
      <w:r w:rsidRPr="002F6E12">
        <w:rPr>
          <w:color w:val="FF0000"/>
          <w:lang w:eastAsia="zh-CN"/>
        </w:rPr>
        <w:t>热点博客查询</w:t>
      </w:r>
      <w:proofErr w:type="gramEnd"/>
      <w:r w:rsidRPr="002F6E12">
        <w:rPr>
          <w:color w:val="FF0000"/>
          <w:lang w:eastAsia="zh-CN"/>
        </w:rPr>
        <w:t>中而</w:t>
      </w:r>
      <w:proofErr w:type="gramStart"/>
      <w:r w:rsidRPr="002F6E12">
        <w:rPr>
          <w:color w:val="FF0000"/>
          <w:lang w:eastAsia="zh-CN"/>
        </w:rPr>
        <w:t>本博客</w:t>
      </w:r>
      <w:proofErr w:type="gramEnd"/>
      <w:r w:rsidRPr="002F6E12">
        <w:rPr>
          <w:color w:val="FF0000"/>
          <w:lang w:eastAsia="zh-CN"/>
        </w:rPr>
        <w:t>竟然没有等等怪事，但</w:t>
      </w:r>
      <w:proofErr w:type="gramStart"/>
      <w:r w:rsidRPr="002F6E12">
        <w:rPr>
          <w:color w:val="FF0000"/>
          <w:lang w:eastAsia="zh-CN"/>
        </w:rPr>
        <w:t>本博客</w:t>
      </w:r>
      <w:proofErr w:type="gramEnd"/>
      <w:r w:rsidRPr="002F6E12">
        <w:rPr>
          <w:color w:val="FF0000"/>
          <w:lang w:eastAsia="zh-CN"/>
        </w:rPr>
        <w:t>不准备搬家，别人爱咋</w:t>
      </w:r>
      <w:proofErr w:type="gramStart"/>
      <w:r w:rsidRPr="002F6E12">
        <w:rPr>
          <w:color w:val="FF0000"/>
          <w:lang w:eastAsia="zh-CN"/>
        </w:rPr>
        <w:t>咋</w:t>
      </w:r>
      <w:proofErr w:type="gramEnd"/>
      <w:r w:rsidRPr="002F6E12">
        <w:rPr>
          <w:color w:val="FF0000"/>
          <w:lang w:eastAsia="zh-CN"/>
        </w:rPr>
        <w:t>地，咱自己玩自己的。</w:t>
      </w:r>
    </w:p>
    <w:p w14:paraId="105B7D02" w14:textId="77777777" w:rsidR="00480CF5" w:rsidRDefault="00E44950">
      <w:pPr>
        <w:pStyle w:val="Heading1"/>
        <w:rPr>
          <w:lang w:eastAsia="zh-CN"/>
        </w:rPr>
      </w:pPr>
      <w:bookmarkStart w:id="177" w:name="_Toc72586333"/>
      <w:r>
        <w:rPr>
          <w:lang w:eastAsia="zh-CN"/>
        </w:rPr>
        <w:t xml:space="preserve">2006-07-24 20:34 </w:t>
      </w:r>
      <w:r>
        <w:rPr>
          <w:lang w:eastAsia="zh-CN"/>
        </w:rPr>
        <w:t>顶翻东西经济学：缠中说禅经济学（连载三）</w:t>
      </w:r>
      <w:bookmarkEnd w:id="177"/>
    </w:p>
    <w:p w14:paraId="20D78022" w14:textId="77777777" w:rsidR="00480CF5" w:rsidRDefault="002E2046">
      <w:hyperlink r:id="rId192" w:history="1">
        <w:r w:rsidR="002F6E12" w:rsidRPr="00DF355C">
          <w:rPr>
            <w:rStyle w:val="Hyperlink"/>
          </w:rPr>
          <w:t>http://blog.sina.com.cn/s/blog_486e105c01000582.html</w:t>
        </w:r>
      </w:hyperlink>
      <w:r w:rsidR="002F6E12">
        <w:t xml:space="preserve"> </w:t>
      </w:r>
    </w:p>
    <w:p w14:paraId="065B59FE" w14:textId="77777777" w:rsidR="00480CF5" w:rsidRDefault="00E44950">
      <w:pPr>
        <w:rPr>
          <w:lang w:eastAsia="zh-CN"/>
        </w:rPr>
      </w:pPr>
      <w:r>
        <w:rPr>
          <w:lang w:eastAsia="zh-CN"/>
        </w:rPr>
        <w:t>三</w:t>
      </w:r>
    </w:p>
    <w:p w14:paraId="79981D3E" w14:textId="77777777" w:rsidR="00480CF5" w:rsidRDefault="00E44950">
      <w:pPr>
        <w:rPr>
          <w:lang w:eastAsia="zh-CN"/>
        </w:rPr>
      </w:pPr>
      <w:r>
        <w:rPr>
          <w:lang w:eastAsia="zh-CN"/>
        </w:rPr>
        <w:t>除了如元素与可构造集合间的共生共成关系，人的存在这最原始的循环定义，也必然了个体的平等与人的存在的共生共成前提。而理论的公共性，暗含着理论面对任何个体受众的平等有效承诺。这也使得任何脱离个体平等的理论前提，成为不能前提的前提。因为，任何理论能成立的一个必然前提，就是理论前提与结论间的逻辑相容性，至少各前提、结论间必须在逻辑上保证无矛盾。既然个体的平等与人的存在，</w:t>
      </w:r>
      <w:proofErr w:type="gramStart"/>
      <w:r>
        <w:rPr>
          <w:lang w:eastAsia="zh-CN"/>
        </w:rPr>
        <w:t>原始着</w:t>
      </w:r>
      <w:proofErr w:type="gramEnd"/>
      <w:r>
        <w:rPr>
          <w:lang w:eastAsia="zh-CN"/>
        </w:rPr>
        <w:t>一切被</w:t>
      </w:r>
      <w:proofErr w:type="gramStart"/>
      <w:r>
        <w:rPr>
          <w:lang w:eastAsia="zh-CN"/>
        </w:rPr>
        <w:t>人理论</w:t>
      </w:r>
      <w:proofErr w:type="gramEnd"/>
      <w:r>
        <w:rPr>
          <w:lang w:eastAsia="zh-CN"/>
        </w:rPr>
        <w:t>的理论所能基础的基础，那么一切被</w:t>
      </w:r>
      <w:proofErr w:type="gramStart"/>
      <w:r>
        <w:rPr>
          <w:lang w:eastAsia="zh-CN"/>
        </w:rPr>
        <w:t>人理论</w:t>
      </w:r>
      <w:proofErr w:type="gramEnd"/>
      <w:r>
        <w:rPr>
          <w:lang w:eastAsia="zh-CN"/>
        </w:rPr>
        <w:t>的理论都不能在逻辑上与之矛盾。</w:t>
      </w:r>
    </w:p>
    <w:p w14:paraId="5BA6C7A9" w14:textId="77777777" w:rsidR="00480CF5" w:rsidRDefault="00E44950">
      <w:pPr>
        <w:rPr>
          <w:lang w:eastAsia="zh-CN"/>
        </w:rPr>
      </w:pPr>
      <w:r>
        <w:rPr>
          <w:lang w:eastAsia="zh-CN"/>
        </w:rPr>
        <w:t>现有的经济学，之所以只是一堆理论或狭义意义上的意识形态垃圾而非科学，一个很重要的原因，就是它既没有一个清晰统一的理论起点，也没有一个严密、系统的逻辑体系，号称的</w:t>
      </w:r>
      <w:r>
        <w:rPr>
          <w:lang w:eastAsia="zh-CN"/>
        </w:rPr>
        <w:t>N</w:t>
      </w:r>
      <w:r>
        <w:rPr>
          <w:lang w:eastAsia="zh-CN"/>
        </w:rPr>
        <w:t>大经济学原理间的逻辑相容性就更是一笔</w:t>
      </w:r>
      <w:proofErr w:type="gramStart"/>
      <w:r>
        <w:rPr>
          <w:lang w:eastAsia="zh-CN"/>
        </w:rPr>
        <w:t>糊涂帐</w:t>
      </w:r>
      <w:proofErr w:type="gramEnd"/>
      <w:r>
        <w:rPr>
          <w:lang w:eastAsia="zh-CN"/>
        </w:rPr>
        <w:t>。用一些俗鄙的数学方法、</w:t>
      </w:r>
      <w:proofErr w:type="gramStart"/>
      <w:r>
        <w:rPr>
          <w:lang w:eastAsia="zh-CN"/>
        </w:rPr>
        <w:t>构造些</w:t>
      </w:r>
      <w:proofErr w:type="gramEnd"/>
      <w:r>
        <w:rPr>
          <w:lang w:eastAsia="zh-CN"/>
        </w:rPr>
        <w:t>现实中从来不会出现的数学模型，这样的理论如果也能被称为理论，那么也只能是无理之论了。</w:t>
      </w:r>
    </w:p>
    <w:p w14:paraId="28468D37" w14:textId="77777777" w:rsidR="00480CF5" w:rsidRDefault="00E44950">
      <w:pPr>
        <w:rPr>
          <w:lang w:eastAsia="zh-CN"/>
        </w:rPr>
      </w:pPr>
      <w:r>
        <w:rPr>
          <w:lang w:eastAsia="zh-CN"/>
        </w:rPr>
        <w:t>而一切被</w:t>
      </w:r>
      <w:proofErr w:type="gramStart"/>
      <w:r>
        <w:rPr>
          <w:lang w:eastAsia="zh-CN"/>
        </w:rPr>
        <w:t>人理论</w:t>
      </w:r>
      <w:proofErr w:type="gramEnd"/>
      <w:r>
        <w:rPr>
          <w:lang w:eastAsia="zh-CN"/>
        </w:rPr>
        <w:t>的理论，都原始地以人的存在及个体的平等为基础，任何被</w:t>
      </w:r>
      <w:proofErr w:type="gramStart"/>
      <w:r>
        <w:rPr>
          <w:lang w:eastAsia="zh-CN"/>
        </w:rPr>
        <w:t>人理论</w:t>
      </w:r>
      <w:proofErr w:type="gramEnd"/>
      <w:r>
        <w:rPr>
          <w:lang w:eastAsia="zh-CN"/>
        </w:rPr>
        <w:t>的理论，都必须和人的存在及个体的平等这原始的基础在逻辑上相容。当然，经济学，除非仍继续这无理之论的现状，否则也必须以此为起点。至于那所谓的</w:t>
      </w:r>
      <w:proofErr w:type="gramStart"/>
      <w:r>
        <w:rPr>
          <w:lang w:eastAsia="zh-CN"/>
        </w:rPr>
        <w:t>经济人</w:t>
      </w:r>
      <w:proofErr w:type="gramEnd"/>
      <w:r>
        <w:rPr>
          <w:lang w:eastAsia="zh-CN"/>
        </w:rPr>
        <w:t>或社会人假设，甚至连统一的、能达成共识的表述都不存在，里面还充满各种希奇</w:t>
      </w:r>
      <w:r>
        <w:rPr>
          <w:lang w:eastAsia="zh-CN"/>
        </w:rPr>
        <w:lastRenderedPageBreak/>
        <w:t>古怪、语无伦次的概念，是绝无可能成为一门科学意义上的理论所能依据的逻辑和现实起点的。</w:t>
      </w:r>
    </w:p>
    <w:p w14:paraId="35A44342" w14:textId="77777777" w:rsidR="00480CF5" w:rsidRDefault="00E44950">
      <w:pPr>
        <w:rPr>
          <w:lang w:eastAsia="zh-CN"/>
        </w:rPr>
      </w:pPr>
      <w:r>
        <w:rPr>
          <w:lang w:eastAsia="zh-CN"/>
        </w:rPr>
        <w:t>例如，</w:t>
      </w:r>
      <w:proofErr w:type="gramStart"/>
      <w:r>
        <w:rPr>
          <w:lang w:eastAsia="zh-CN"/>
        </w:rPr>
        <w:t>经济人</w:t>
      </w:r>
      <w:proofErr w:type="gramEnd"/>
      <w:r>
        <w:rPr>
          <w:lang w:eastAsia="zh-CN"/>
        </w:rPr>
        <w:t>假设里有关所谓理性的要求，请问，理性对于</w:t>
      </w:r>
      <w:proofErr w:type="gramStart"/>
      <w:r>
        <w:rPr>
          <w:lang w:eastAsia="zh-CN"/>
        </w:rPr>
        <w:t>经济人</w:t>
      </w:r>
      <w:proofErr w:type="gramEnd"/>
      <w:r>
        <w:rPr>
          <w:lang w:eastAsia="zh-CN"/>
        </w:rPr>
        <w:t>假设是一个更原始的概念吗？如果是，那么</w:t>
      </w:r>
      <w:proofErr w:type="gramStart"/>
      <w:r>
        <w:rPr>
          <w:lang w:eastAsia="zh-CN"/>
        </w:rPr>
        <w:t>经济人</w:t>
      </w:r>
      <w:proofErr w:type="gramEnd"/>
      <w:r>
        <w:rPr>
          <w:lang w:eastAsia="zh-CN"/>
        </w:rPr>
        <w:t>假设就不是一个原始的起点，至少理性的人更原始，从而也排斥了非理性的人在经济理论中出现的可能，但人就是人，且不说人的思想、行为的复杂性，作为个体的人，理性和非理性从来就不可分割，这种</w:t>
      </w:r>
      <w:proofErr w:type="gramStart"/>
      <w:r>
        <w:rPr>
          <w:lang w:eastAsia="zh-CN"/>
        </w:rPr>
        <w:t>经济人</w:t>
      </w:r>
      <w:proofErr w:type="gramEnd"/>
      <w:r>
        <w:rPr>
          <w:lang w:eastAsia="zh-CN"/>
        </w:rPr>
        <w:t>的理性承诺在现实中不可能存在有意义的完整个体对照物；反之，如果不是，那么</w:t>
      </w:r>
      <w:proofErr w:type="gramStart"/>
      <w:r>
        <w:rPr>
          <w:lang w:eastAsia="zh-CN"/>
        </w:rPr>
        <w:t>经济人</w:t>
      </w:r>
      <w:proofErr w:type="gramEnd"/>
      <w:r>
        <w:rPr>
          <w:lang w:eastAsia="zh-CN"/>
        </w:rPr>
        <w:t>概念作为一个更原始的概念，怎么能让理性成为</w:t>
      </w:r>
      <w:proofErr w:type="gramStart"/>
      <w:r>
        <w:rPr>
          <w:lang w:eastAsia="zh-CN"/>
        </w:rPr>
        <w:t>经济人</w:t>
      </w:r>
      <w:proofErr w:type="gramEnd"/>
      <w:r>
        <w:rPr>
          <w:lang w:eastAsia="zh-CN"/>
        </w:rPr>
        <w:t>假设的一部分？这不就像用三角型来定义点、线一样荒谬吗？</w:t>
      </w:r>
    </w:p>
    <w:p w14:paraId="79B5115E" w14:textId="77777777" w:rsidR="00480CF5" w:rsidRDefault="00E44950">
      <w:pPr>
        <w:rPr>
          <w:lang w:eastAsia="zh-CN"/>
        </w:rPr>
      </w:pPr>
      <w:r>
        <w:rPr>
          <w:lang w:eastAsia="zh-CN"/>
        </w:rPr>
        <w:t>同样，在社会人概念里，往往假设人是由社会结构所决定的，这也为一种希特勒类的思想改造工程提供了口实。却不知道，这种所谓的社会结构所显现的人的同构性，并不是什么原始的基础，而是人的无限可能性在特殊状态下的显现，两者之间并没有什么必然的决定关系。而且，即使在同一环境中，个体的表现也是不一样的。人不是水，不是那种只要给出一定气压、再把温度调到某个数字就能冒烟的玩意。</w:t>
      </w:r>
      <w:r w:rsidRPr="001A236B">
        <w:rPr>
          <w:rStyle w:val="a0"/>
        </w:rPr>
        <w:t>那种以为某种性质的社会对应某种性质的人，而具有某种性质的人就能构成某种性质的社会的幼稚想法，往往是人类一切罪恶的最大根源。</w:t>
      </w:r>
      <w:r>
        <w:rPr>
          <w:lang w:eastAsia="zh-CN"/>
        </w:rPr>
        <w:t>把人当成水的，只不过是自己脑子进水了！</w:t>
      </w:r>
    </w:p>
    <w:p w14:paraId="32682D8C" w14:textId="77777777" w:rsidR="00480CF5" w:rsidRDefault="00E44950">
      <w:pPr>
        <w:rPr>
          <w:lang w:eastAsia="zh-CN"/>
        </w:rPr>
      </w:pPr>
      <w:r>
        <w:rPr>
          <w:lang w:eastAsia="zh-CN"/>
        </w:rPr>
        <w:t>总之，现有的经济理论都是由诸如此类的神学概念所构成。而最大的反讽是，这种由神学概念组成的经济学却成为各国管理经济的行动准则，这一点除了证明人类理性的罕有、人类愚昧的经常，大概也没什么可说的。而对于人来说，存在无限的可能，人类的愚蠢是无限，人类的无耻同样也是无限的，当然，有关人类的正面描述也存在无限的可能，抓取其中一段</w:t>
      </w:r>
      <w:proofErr w:type="gramStart"/>
      <w:r>
        <w:rPr>
          <w:lang w:eastAsia="zh-CN"/>
        </w:rPr>
        <w:t>来作</w:t>
      </w:r>
      <w:proofErr w:type="gramEnd"/>
      <w:r>
        <w:rPr>
          <w:lang w:eastAsia="zh-CN"/>
        </w:rPr>
        <w:t>为描述人类活动的逻辑或现实起点，都如盲人摸象般可笑。但人的一切无限可能都必须以一个前提为前提，即人的存在，这才是人类一切可能理论的唯一可能的起点。</w:t>
      </w:r>
    </w:p>
    <w:p w14:paraId="4A644214" w14:textId="77777777" w:rsidR="007B1611" w:rsidRDefault="007B1611">
      <w:pPr>
        <w:pBdr>
          <w:bottom w:val="double" w:sz="6" w:space="1" w:color="auto"/>
        </w:pBdr>
        <w:rPr>
          <w:lang w:eastAsia="zh-CN"/>
        </w:rPr>
      </w:pPr>
    </w:p>
    <w:p w14:paraId="17168133" w14:textId="77777777" w:rsidR="007B1611" w:rsidRPr="007B1611" w:rsidRDefault="007B1611" w:rsidP="007B1611">
      <w:pPr>
        <w:spacing w:after="150" w:line="240" w:lineRule="auto"/>
        <w:rPr>
          <w:rFonts w:eastAsia="Times New Roman" w:cs="Times New Roman"/>
          <w:color w:val="000000"/>
          <w:sz w:val="21"/>
          <w:szCs w:val="21"/>
          <w:lang w:eastAsia="zh-CN"/>
        </w:rPr>
      </w:pPr>
      <w:proofErr w:type="gramStart"/>
      <w:r w:rsidRPr="007B1611">
        <w:rPr>
          <w:rFonts w:ascii="宋体" w:hAnsi="宋体" w:cs="宋体" w:hint="eastAsia"/>
          <w:b/>
          <w:bCs/>
          <w:color w:val="FF0000"/>
          <w:sz w:val="21"/>
          <w:szCs w:val="21"/>
          <w:lang w:eastAsia="zh-CN"/>
        </w:rPr>
        <w:t>缠中说</w:t>
      </w:r>
      <w:proofErr w:type="gramEnd"/>
      <w:r w:rsidRPr="007B1611">
        <w:rPr>
          <w:rFonts w:ascii="宋体" w:hAnsi="宋体" w:cs="宋体" w:hint="eastAsia"/>
          <w:b/>
          <w:bCs/>
          <w:color w:val="FF0000"/>
          <w:sz w:val="21"/>
          <w:szCs w:val="21"/>
          <w:lang w:eastAsia="zh-CN"/>
        </w:rPr>
        <w:t>禅</w:t>
      </w:r>
      <w:r w:rsidRPr="007B1611">
        <w:rPr>
          <w:rFonts w:eastAsia="Times New Roman" w:cs="Times New Roman"/>
          <w:color w:val="000000"/>
          <w:sz w:val="21"/>
          <w:szCs w:val="21"/>
          <w:lang w:eastAsia="zh-CN"/>
        </w:rPr>
        <w:t> </w:t>
      </w:r>
      <w:r w:rsidRPr="007B1611">
        <w:rPr>
          <w:rFonts w:eastAsia="Times New Roman" w:cs="Times New Roman"/>
          <w:color w:val="000000"/>
          <w:sz w:val="17"/>
          <w:szCs w:val="17"/>
          <w:lang w:eastAsia="zh-CN"/>
        </w:rPr>
        <w:t>2006/7/24 20:45:35</w:t>
      </w:r>
    </w:p>
    <w:p w14:paraId="556748A2" w14:textId="77777777" w:rsidR="007B1611" w:rsidRPr="007B1611" w:rsidRDefault="007B1611" w:rsidP="007B1611">
      <w:pPr>
        <w:spacing w:after="150" w:line="240" w:lineRule="auto"/>
        <w:rPr>
          <w:rFonts w:eastAsia="Times New Roman" w:cs="Times New Roman"/>
          <w:color w:val="000000"/>
          <w:sz w:val="21"/>
          <w:szCs w:val="21"/>
          <w:lang w:eastAsia="zh-CN"/>
        </w:rPr>
      </w:pPr>
      <w:r w:rsidRPr="007B1611">
        <w:rPr>
          <w:rFonts w:ascii="宋体" w:hAnsi="宋体" w:cs="宋体" w:hint="eastAsia"/>
          <w:color w:val="000000"/>
          <w:sz w:val="21"/>
          <w:szCs w:val="21"/>
          <w:lang w:eastAsia="zh-CN"/>
        </w:rPr>
        <w:t>已经写得相对通俗，再通俗就没法写了。理论的创立和普及是两回事，理论要普及，自然有大把人将之通俗化，这</w:t>
      </w:r>
      <w:proofErr w:type="gramStart"/>
      <w:r w:rsidRPr="007B1611">
        <w:rPr>
          <w:rFonts w:ascii="宋体" w:hAnsi="宋体" w:cs="宋体" w:hint="eastAsia"/>
          <w:color w:val="000000"/>
          <w:sz w:val="21"/>
          <w:szCs w:val="21"/>
          <w:lang w:eastAsia="zh-CN"/>
        </w:rPr>
        <w:t>好象</w:t>
      </w:r>
      <w:proofErr w:type="gramEnd"/>
      <w:r w:rsidRPr="007B1611">
        <w:rPr>
          <w:rFonts w:ascii="宋体" w:hAnsi="宋体" w:cs="宋体" w:hint="eastAsia"/>
          <w:color w:val="000000"/>
          <w:sz w:val="21"/>
          <w:szCs w:val="21"/>
          <w:lang w:eastAsia="zh-CN"/>
        </w:rPr>
        <w:t>不是本</w:t>
      </w:r>
      <w:r w:rsidRPr="007B1611">
        <w:rPr>
          <w:rFonts w:eastAsia="Times New Roman" w:cs="Times New Roman"/>
          <w:color w:val="000000"/>
          <w:sz w:val="21"/>
          <w:szCs w:val="21"/>
          <w:lang w:eastAsia="zh-CN"/>
        </w:rPr>
        <w:t>ID</w:t>
      </w:r>
      <w:r w:rsidRPr="007B1611">
        <w:rPr>
          <w:rFonts w:ascii="宋体" w:hAnsi="宋体" w:cs="宋体" w:hint="eastAsia"/>
          <w:color w:val="000000"/>
          <w:sz w:val="21"/>
          <w:szCs w:val="21"/>
          <w:lang w:eastAsia="zh-CN"/>
        </w:rPr>
        <w:t>要干的事情</w:t>
      </w:r>
      <w:r w:rsidRPr="007B1611">
        <w:rPr>
          <w:rFonts w:ascii="宋体" w:hAnsi="宋体" w:cs="宋体"/>
          <w:color w:val="000000"/>
          <w:sz w:val="21"/>
          <w:szCs w:val="21"/>
          <w:lang w:eastAsia="zh-CN"/>
        </w:rPr>
        <w:t>。</w:t>
      </w:r>
    </w:p>
    <w:p w14:paraId="76F00264" w14:textId="77777777" w:rsidR="007B1611" w:rsidRDefault="007B1611">
      <w:pPr>
        <w:rPr>
          <w:lang w:eastAsia="zh-CN"/>
        </w:rPr>
      </w:pPr>
    </w:p>
    <w:p w14:paraId="4243B15A" w14:textId="77777777" w:rsidR="00480CF5" w:rsidRDefault="00E44950">
      <w:pPr>
        <w:pStyle w:val="Heading1"/>
        <w:rPr>
          <w:lang w:eastAsia="zh-CN"/>
        </w:rPr>
      </w:pPr>
      <w:bookmarkStart w:id="178" w:name="_Toc72586334"/>
      <w:r>
        <w:rPr>
          <w:lang w:eastAsia="zh-CN"/>
        </w:rPr>
        <w:t xml:space="preserve">2006-07-25 15:19 </w:t>
      </w:r>
      <w:r>
        <w:rPr>
          <w:lang w:eastAsia="zh-CN"/>
        </w:rPr>
        <w:t>北京管城建的，最该下岗！</w:t>
      </w:r>
      <w:bookmarkEnd w:id="178"/>
    </w:p>
    <w:p w14:paraId="39F7B0CC" w14:textId="77777777" w:rsidR="00480CF5" w:rsidRDefault="002E2046">
      <w:hyperlink r:id="rId193" w:history="1">
        <w:r w:rsidR="00CA765B" w:rsidRPr="00DF355C">
          <w:rPr>
            <w:rStyle w:val="Hyperlink"/>
          </w:rPr>
          <w:t>http://blog.sina.com.cn/s/blog_486e105c0100058e.html</w:t>
        </w:r>
      </w:hyperlink>
      <w:r w:rsidR="00CA765B">
        <w:t xml:space="preserve">  </w:t>
      </w:r>
    </w:p>
    <w:p w14:paraId="6E46598C" w14:textId="77777777" w:rsidR="00480CF5" w:rsidRDefault="00E44950">
      <w:pPr>
        <w:rPr>
          <w:lang w:eastAsia="zh-CN"/>
        </w:rPr>
      </w:pPr>
      <w:r>
        <w:rPr>
          <w:lang w:eastAsia="zh-CN"/>
        </w:rPr>
        <w:lastRenderedPageBreak/>
        <w:t>北京的交通是一个已经不能问题的问题，因为永远</w:t>
      </w:r>
      <w:proofErr w:type="gramStart"/>
      <w:r>
        <w:rPr>
          <w:lang w:eastAsia="zh-CN"/>
        </w:rPr>
        <w:t>问题着</w:t>
      </w:r>
      <w:proofErr w:type="gramEnd"/>
      <w:r>
        <w:rPr>
          <w:lang w:eastAsia="zh-CN"/>
        </w:rPr>
        <w:t>，所以就无所谓问题，也不能问题了。但交通，全世界都那样，至少还有点借口，反正咱也不是最差的，大伙将就点，能过就过了。然而，北京管城建的，一定是全世界最差的，也是最该下岗的！</w:t>
      </w:r>
    </w:p>
    <w:p w14:paraId="1BE64F17" w14:textId="77777777" w:rsidR="00480CF5" w:rsidRDefault="00E44950">
      <w:pPr>
        <w:rPr>
          <w:lang w:eastAsia="zh-CN"/>
        </w:rPr>
      </w:pPr>
      <w:r>
        <w:rPr>
          <w:lang w:eastAsia="zh-CN"/>
        </w:rPr>
        <w:t>且不说如北五环内某著名别墅区往南的亚运村进城主干道已经</w:t>
      </w:r>
      <w:r>
        <w:rPr>
          <w:lang w:eastAsia="zh-CN"/>
        </w:rPr>
        <w:t>N</w:t>
      </w:r>
      <w:proofErr w:type="gramStart"/>
      <w:r>
        <w:rPr>
          <w:lang w:eastAsia="zh-CN"/>
        </w:rPr>
        <w:t>久时间</w:t>
      </w:r>
      <w:proofErr w:type="gramEnd"/>
      <w:r>
        <w:rPr>
          <w:lang w:eastAsia="zh-CN"/>
        </w:rPr>
        <w:t>不能走这种事情早不能引起哪怕一点儿的不满意，就说说这如昨天的一下雨，整个北京立刻成一大停车场，这难道也能经常在别的地方看到？不和</w:t>
      </w:r>
      <w:proofErr w:type="gramStart"/>
      <w:r>
        <w:rPr>
          <w:lang w:eastAsia="zh-CN"/>
        </w:rPr>
        <w:t>别国比</w:t>
      </w:r>
      <w:proofErr w:type="gramEnd"/>
      <w:r>
        <w:rPr>
          <w:lang w:eastAsia="zh-CN"/>
        </w:rPr>
        <w:t>了，就和国内的其他城市，哪有随便下点雨，整个城市交通就基本瘫痪的道理？</w:t>
      </w:r>
    </w:p>
    <w:p w14:paraId="6D74E950" w14:textId="77777777" w:rsidR="00480CF5" w:rsidRDefault="00E44950">
      <w:pPr>
        <w:rPr>
          <w:lang w:eastAsia="zh-CN"/>
        </w:rPr>
      </w:pPr>
      <w:r>
        <w:rPr>
          <w:lang w:eastAsia="zh-CN"/>
        </w:rPr>
        <w:t>前几年，那场雪，把北京城建上的可笑之处暴露给全世界人看，但这几年又有什么改观？还不是天气</w:t>
      </w:r>
      <w:proofErr w:type="gramStart"/>
      <w:r>
        <w:rPr>
          <w:lang w:eastAsia="zh-CN"/>
        </w:rPr>
        <w:t>一</w:t>
      </w:r>
      <w:proofErr w:type="gramEnd"/>
      <w:r>
        <w:rPr>
          <w:lang w:eastAsia="zh-CN"/>
        </w:rPr>
        <w:t>不好，上下都紧张，组织这个队那个队又有什么用，如果本来的管道设计就有问题，怎么</w:t>
      </w:r>
      <w:proofErr w:type="gramStart"/>
      <w:r>
        <w:rPr>
          <w:lang w:eastAsia="zh-CN"/>
        </w:rPr>
        <w:t>搞都是</w:t>
      </w:r>
      <w:proofErr w:type="gramEnd"/>
      <w:r>
        <w:rPr>
          <w:lang w:eastAsia="zh-CN"/>
        </w:rPr>
        <w:t>废的。（插一句，北京的道路设计也好不到哪里，就说说那些立交桥的设计，别说外地人，就算本地经常走的，有时候也晕，堵车经常就堵在这些非人设计上。）</w:t>
      </w:r>
    </w:p>
    <w:p w14:paraId="3927989A" w14:textId="77777777" w:rsidR="00480CF5" w:rsidRDefault="00E44950">
      <w:pPr>
        <w:rPr>
          <w:lang w:eastAsia="zh-CN"/>
        </w:rPr>
      </w:pPr>
      <w:r>
        <w:rPr>
          <w:lang w:eastAsia="zh-CN"/>
        </w:rPr>
        <w:t>北京的，当然就要喜欢北京，无论北京多么烂，北京永远是中国最牛的地方，这是毫无疑问的。因此</w:t>
      </w:r>
      <w:proofErr w:type="gramStart"/>
      <w:r>
        <w:rPr>
          <w:lang w:eastAsia="zh-CN"/>
        </w:rPr>
        <w:t>咱必须</w:t>
      </w:r>
      <w:proofErr w:type="gramEnd"/>
      <w:r>
        <w:rPr>
          <w:lang w:eastAsia="zh-CN"/>
        </w:rPr>
        <w:t>继续忍受这些变态的道路、管道，必须在各种天气下忍受这些变态道路、管道的变脸，谁叫变脸是遗产呢？虽然不是北京的，但中国的不都是北京的？</w:t>
      </w:r>
    </w:p>
    <w:p w14:paraId="3F160D35" w14:textId="77777777" w:rsidR="00480CF5" w:rsidRDefault="00E44950">
      <w:pPr>
        <w:rPr>
          <w:lang w:eastAsia="zh-CN"/>
        </w:rPr>
      </w:pPr>
      <w:r>
        <w:rPr>
          <w:lang w:eastAsia="zh-CN"/>
        </w:rPr>
        <w:t>虽然李白、杜甫、莎士比亚不是北京的，高斯、爱因斯坦、贝多芬不是北京的，但北京就是文化，北京就是文化之都，连香港都号称自己不是文化沙漠，北京凭什么不是文化之都？有文化，有容乃大，怎么不可以接受一点变态的道路、管道呢？没有这些变态的道路、管道，怎么有机会在雪地、雨天中反刍一下文化的原根性？没有一点霜雪雷电，整天风和日丽的，文化又怎么能有活力、创造力呢？</w:t>
      </w:r>
    </w:p>
    <w:p w14:paraId="4C058C1C" w14:textId="77777777" w:rsidR="00480CF5" w:rsidRDefault="00E44950">
      <w:pPr>
        <w:rPr>
          <w:lang w:eastAsia="zh-CN"/>
        </w:rPr>
      </w:pPr>
      <w:r>
        <w:rPr>
          <w:lang w:eastAsia="zh-CN"/>
        </w:rPr>
        <w:t>好吧，沿着这些道路、管道，当然可以继续</w:t>
      </w:r>
      <w:proofErr w:type="gramStart"/>
      <w:r>
        <w:rPr>
          <w:lang w:eastAsia="zh-CN"/>
        </w:rPr>
        <w:t>紊</w:t>
      </w:r>
      <w:proofErr w:type="gramEnd"/>
      <w:r>
        <w:rPr>
          <w:lang w:eastAsia="zh-CN"/>
        </w:rPr>
        <w:t>而不</w:t>
      </w:r>
      <w:proofErr w:type="gramStart"/>
      <w:r>
        <w:rPr>
          <w:lang w:eastAsia="zh-CN"/>
        </w:rPr>
        <w:t>刎</w:t>
      </w:r>
      <w:proofErr w:type="gramEnd"/>
      <w:r>
        <w:rPr>
          <w:lang w:eastAsia="zh-CN"/>
        </w:rPr>
        <w:t>、</w:t>
      </w:r>
      <w:proofErr w:type="gramStart"/>
      <w:r>
        <w:rPr>
          <w:lang w:eastAsia="zh-CN"/>
        </w:rPr>
        <w:t>坚韧不拔</w:t>
      </w:r>
      <w:proofErr w:type="gramEnd"/>
      <w:r>
        <w:rPr>
          <w:lang w:eastAsia="zh-CN"/>
        </w:rPr>
        <w:t>地文化反刍下去，但还是不得不吼一声：北京管城建的，请下岗吧！权当</w:t>
      </w:r>
      <w:proofErr w:type="gramStart"/>
      <w:r>
        <w:rPr>
          <w:lang w:eastAsia="zh-CN"/>
        </w:rPr>
        <w:t>可怜可怜</w:t>
      </w:r>
      <w:proofErr w:type="gramEnd"/>
      <w:r>
        <w:rPr>
          <w:lang w:eastAsia="zh-CN"/>
        </w:rPr>
        <w:t>大家确实已经反刍得太累了，你们不下来，大家爽不起来呀！</w:t>
      </w:r>
    </w:p>
    <w:p w14:paraId="0BDCF08E" w14:textId="77777777" w:rsidR="00480CF5" w:rsidRDefault="00480CF5">
      <w:pPr>
        <w:rPr>
          <w:lang w:eastAsia="zh-CN"/>
        </w:rPr>
      </w:pPr>
    </w:p>
    <w:p w14:paraId="36053E05" w14:textId="77777777" w:rsidR="00480CF5" w:rsidRDefault="00E44950">
      <w:pPr>
        <w:pStyle w:val="Heading1"/>
        <w:rPr>
          <w:lang w:eastAsia="zh-CN"/>
        </w:rPr>
      </w:pPr>
      <w:bookmarkStart w:id="179" w:name="_Toc72586335"/>
      <w:r>
        <w:rPr>
          <w:lang w:eastAsia="zh-CN"/>
        </w:rPr>
        <w:t xml:space="preserve">2006-07-25 20:57 </w:t>
      </w:r>
      <w:r>
        <w:rPr>
          <w:lang w:eastAsia="zh-CN"/>
        </w:rPr>
        <w:t>顶翻东西经济学：缠中说禅经济学（连载四）</w:t>
      </w:r>
      <w:bookmarkEnd w:id="179"/>
    </w:p>
    <w:p w14:paraId="022915C5" w14:textId="77777777" w:rsidR="00480CF5" w:rsidRDefault="002E2046">
      <w:hyperlink r:id="rId194" w:history="1">
        <w:r w:rsidR="003252B0" w:rsidRPr="002F7192">
          <w:rPr>
            <w:rStyle w:val="Hyperlink"/>
          </w:rPr>
          <w:t>http://blog.sina.com.cn/s/blog_486e105c0100058l.html</w:t>
        </w:r>
      </w:hyperlink>
      <w:r w:rsidR="003252B0">
        <w:t xml:space="preserve">  </w:t>
      </w:r>
    </w:p>
    <w:p w14:paraId="7D34D2C5" w14:textId="77777777" w:rsidR="00480CF5" w:rsidRDefault="00E44950">
      <w:pPr>
        <w:rPr>
          <w:lang w:eastAsia="zh-CN"/>
        </w:rPr>
      </w:pPr>
      <w:r>
        <w:rPr>
          <w:lang w:eastAsia="zh-CN"/>
        </w:rPr>
        <w:t>四</w:t>
      </w:r>
    </w:p>
    <w:p w14:paraId="6E86D636" w14:textId="77777777" w:rsidR="00480CF5" w:rsidRDefault="00E44950">
      <w:pPr>
        <w:rPr>
          <w:lang w:eastAsia="zh-CN"/>
        </w:rPr>
      </w:pPr>
      <w:r>
        <w:rPr>
          <w:lang w:eastAsia="zh-CN"/>
        </w:rPr>
        <w:lastRenderedPageBreak/>
        <w:t>人类的愚蠢和无耻都是无限的，任何假设人类可以进入、保持某种固定、终极状态的理论，都如假设水蒸汽可以成为水的唯一状态一样可笑。当西方</w:t>
      </w:r>
      <w:proofErr w:type="gramStart"/>
      <w:r>
        <w:rPr>
          <w:lang w:eastAsia="zh-CN"/>
        </w:rPr>
        <w:t>哈里路亚着</w:t>
      </w:r>
      <w:proofErr w:type="gramEnd"/>
      <w:r>
        <w:rPr>
          <w:lang w:eastAsia="zh-CN"/>
        </w:rPr>
        <w:t>资本全球化的资本主义胜利时，当东方</w:t>
      </w:r>
      <w:proofErr w:type="gramStart"/>
      <w:r>
        <w:rPr>
          <w:lang w:eastAsia="zh-CN"/>
        </w:rPr>
        <w:t>乌拉着</w:t>
      </w:r>
      <w:proofErr w:type="gramEnd"/>
      <w:r>
        <w:rPr>
          <w:lang w:eastAsia="zh-CN"/>
        </w:rPr>
        <w:t>计划经济比瑞士钟表还要精准的齿轮转动了地球时，只不过是某些人正用口水的形式来消耗其脑子里多余的水分。最简单的氢原子里的电子轨道都有着无限的可能，无限复杂的人类社会，其间又有什么东西能被一劳永逸地乌拉或哈里路亚的？</w:t>
      </w:r>
    </w:p>
    <w:p w14:paraId="45D4D61F" w14:textId="77777777" w:rsidR="00480CF5" w:rsidRDefault="00E44950">
      <w:pPr>
        <w:rPr>
          <w:lang w:eastAsia="zh-CN"/>
        </w:rPr>
      </w:pPr>
      <w:r>
        <w:rPr>
          <w:lang w:eastAsia="zh-CN"/>
        </w:rPr>
        <w:t>任何进步、先进的想法都是可疑的。进步、先进，首先必须要有对照物，否则何来进步、先进？例如，我们把</w:t>
      </w:r>
      <w:r>
        <w:rPr>
          <w:lang w:eastAsia="zh-CN"/>
        </w:rPr>
        <w:t>100</w:t>
      </w:r>
      <w:r>
        <w:rPr>
          <w:lang w:eastAsia="zh-CN"/>
        </w:rPr>
        <w:t>当成最高的，那么从</w:t>
      </w:r>
      <w:r>
        <w:rPr>
          <w:lang w:eastAsia="zh-CN"/>
        </w:rPr>
        <w:t>20</w:t>
      </w:r>
      <w:r>
        <w:rPr>
          <w:lang w:eastAsia="zh-CN"/>
        </w:rPr>
        <w:t>到</w:t>
      </w:r>
      <w:r>
        <w:rPr>
          <w:lang w:eastAsia="zh-CN"/>
        </w:rPr>
        <w:t>50</w:t>
      </w:r>
      <w:r>
        <w:rPr>
          <w:lang w:eastAsia="zh-CN"/>
        </w:rPr>
        <w:t>，在相应的类自然数系统成立以及</w:t>
      </w:r>
      <w:proofErr w:type="gramStart"/>
      <w:r>
        <w:rPr>
          <w:lang w:eastAsia="zh-CN"/>
        </w:rPr>
        <w:t>类序结构</w:t>
      </w:r>
      <w:proofErr w:type="gramEnd"/>
      <w:r>
        <w:rPr>
          <w:lang w:eastAsia="zh-CN"/>
        </w:rPr>
        <w:t>所标指的</w:t>
      </w:r>
      <w:r>
        <w:rPr>
          <w:lang w:eastAsia="zh-CN"/>
        </w:rPr>
        <w:t>“</w:t>
      </w:r>
      <w:r>
        <w:rPr>
          <w:lang w:eastAsia="zh-CN"/>
        </w:rPr>
        <w:t>大于</w:t>
      </w:r>
      <w:r>
        <w:rPr>
          <w:lang w:eastAsia="zh-CN"/>
        </w:rPr>
        <w:t>”</w:t>
      </w:r>
      <w:r>
        <w:rPr>
          <w:lang w:eastAsia="zh-CN"/>
        </w:rPr>
        <w:t>符号为标准的假设前提意义下，大概才有一点所谓的理由去标识所谓的进步、先进，但有这个</w:t>
      </w:r>
      <w:r>
        <w:rPr>
          <w:lang w:eastAsia="zh-CN"/>
        </w:rPr>
        <w:t>100</w:t>
      </w:r>
      <w:r>
        <w:rPr>
          <w:lang w:eastAsia="zh-CN"/>
        </w:rPr>
        <w:t>吗？这种类自然数系统和</w:t>
      </w:r>
      <w:proofErr w:type="gramStart"/>
      <w:r>
        <w:rPr>
          <w:lang w:eastAsia="zh-CN"/>
        </w:rPr>
        <w:t>类序结构</w:t>
      </w:r>
      <w:proofErr w:type="gramEnd"/>
      <w:r>
        <w:rPr>
          <w:lang w:eastAsia="zh-CN"/>
        </w:rPr>
        <w:t>一定成立吗？又是哪旮旯的上帝小弟弟弄成这</w:t>
      </w:r>
      <w:r>
        <w:rPr>
          <w:lang w:eastAsia="zh-CN"/>
        </w:rPr>
        <w:t>100</w:t>
      </w:r>
      <w:r>
        <w:rPr>
          <w:lang w:eastAsia="zh-CN"/>
        </w:rPr>
        <w:t>的标准以及类自然数系统和</w:t>
      </w:r>
      <w:proofErr w:type="gramStart"/>
      <w:r>
        <w:rPr>
          <w:lang w:eastAsia="zh-CN"/>
        </w:rPr>
        <w:t>类序结构</w:t>
      </w:r>
      <w:proofErr w:type="gramEnd"/>
      <w:r>
        <w:rPr>
          <w:lang w:eastAsia="zh-CN"/>
        </w:rPr>
        <w:t>的一定成立呢？所有标准，都无一例外地对应着意识形态的</w:t>
      </w:r>
      <w:r>
        <w:rPr>
          <w:lang w:eastAsia="zh-CN"/>
        </w:rPr>
        <w:t>YY</w:t>
      </w:r>
      <w:r>
        <w:rPr>
          <w:lang w:eastAsia="zh-CN"/>
        </w:rPr>
        <w:t>高潮。当然，还有一种搪塞的可能，就是把标准当成内涵式的，自己和自己玩，从而造就</w:t>
      </w:r>
      <w:r>
        <w:rPr>
          <w:lang w:eastAsia="zh-CN"/>
        </w:rPr>
        <w:t>YY</w:t>
      </w:r>
      <w:r>
        <w:rPr>
          <w:lang w:eastAsia="zh-CN"/>
        </w:rPr>
        <w:t>的意识形态高潮。</w:t>
      </w:r>
    </w:p>
    <w:p w14:paraId="11272A86" w14:textId="77777777" w:rsidR="00480CF5" w:rsidRPr="001A236B" w:rsidRDefault="00E44950">
      <w:pPr>
        <w:rPr>
          <w:rStyle w:val="a0"/>
        </w:rPr>
      </w:pPr>
      <w:r>
        <w:rPr>
          <w:lang w:eastAsia="zh-CN"/>
        </w:rPr>
        <w:t>这里，无所谓相对主义。相对，首先要有可相对的，而可相对，首先要假设可相对的概念在论域中成立，而又是什么绝对的玩意绝对地保证这可相对的成立与存在？诸如此类绝对、相对的垃圾概念，都不过脑子水太多而必须以口舌多多摩擦运动才能消耗的产物。</w:t>
      </w:r>
      <w:r w:rsidRPr="001A236B">
        <w:rPr>
          <w:rStyle w:val="a0"/>
        </w:rPr>
        <w:t>愚人总是用一些常识性的谬误来遮盖自己和大众的眼睛，所谓常识，那些常识性的垃圾概念，都是意识形态化</w:t>
      </w:r>
      <w:r w:rsidRPr="001A236B">
        <w:rPr>
          <w:rStyle w:val="a0"/>
        </w:rPr>
        <w:t>YY</w:t>
      </w:r>
      <w:r w:rsidRPr="001A236B">
        <w:rPr>
          <w:rStyle w:val="a0"/>
        </w:rPr>
        <w:t>或</w:t>
      </w:r>
      <w:r w:rsidRPr="001A236B">
        <w:rPr>
          <w:rStyle w:val="a0"/>
        </w:rPr>
        <w:t>YY</w:t>
      </w:r>
      <w:r w:rsidRPr="001A236B">
        <w:rPr>
          <w:rStyle w:val="a0"/>
        </w:rPr>
        <w:t>化意识形态的产物，又循环地</w:t>
      </w:r>
      <w:proofErr w:type="gramStart"/>
      <w:r w:rsidRPr="001A236B">
        <w:rPr>
          <w:rStyle w:val="a0"/>
        </w:rPr>
        <w:t>制造着</w:t>
      </w:r>
      <w:proofErr w:type="gramEnd"/>
      <w:r w:rsidRPr="001A236B">
        <w:rPr>
          <w:rStyle w:val="a0"/>
        </w:rPr>
        <w:t>更多的常识性垃圾。</w:t>
      </w:r>
    </w:p>
    <w:p w14:paraId="26970031" w14:textId="77777777" w:rsidR="00480CF5" w:rsidRDefault="00E44950">
      <w:pPr>
        <w:rPr>
          <w:lang w:eastAsia="zh-CN"/>
        </w:rPr>
      </w:pPr>
      <w:r>
        <w:rPr>
          <w:lang w:eastAsia="zh-CN"/>
        </w:rPr>
        <w:t>例如，当愚人反驳所谓</w:t>
      </w:r>
      <w:r>
        <w:rPr>
          <w:lang w:eastAsia="zh-CN"/>
        </w:rPr>
        <w:t>“</w:t>
      </w:r>
      <w:r>
        <w:rPr>
          <w:lang w:eastAsia="zh-CN"/>
        </w:rPr>
        <w:t>否定一切</w:t>
      </w:r>
      <w:r>
        <w:rPr>
          <w:lang w:eastAsia="zh-CN"/>
        </w:rPr>
        <w:t>”</w:t>
      </w:r>
      <w:r>
        <w:rPr>
          <w:lang w:eastAsia="zh-CN"/>
        </w:rPr>
        <w:t>时，就说因为</w:t>
      </w:r>
      <w:r>
        <w:rPr>
          <w:lang w:eastAsia="zh-CN"/>
        </w:rPr>
        <w:t>“</w:t>
      </w:r>
      <w:r>
        <w:rPr>
          <w:lang w:eastAsia="zh-CN"/>
        </w:rPr>
        <w:t>否定一切</w:t>
      </w:r>
      <w:r>
        <w:rPr>
          <w:lang w:eastAsia="zh-CN"/>
        </w:rPr>
        <w:t>”</w:t>
      </w:r>
      <w:r>
        <w:rPr>
          <w:lang w:eastAsia="zh-CN"/>
        </w:rPr>
        <w:t>这个命题也应该否定，这样就矛盾了，所以</w:t>
      </w:r>
      <w:r>
        <w:rPr>
          <w:lang w:eastAsia="zh-CN"/>
        </w:rPr>
        <w:t>“</w:t>
      </w:r>
      <w:r>
        <w:rPr>
          <w:lang w:eastAsia="zh-CN"/>
        </w:rPr>
        <w:t>否定一切</w:t>
      </w:r>
      <w:r>
        <w:rPr>
          <w:lang w:eastAsia="zh-CN"/>
        </w:rPr>
        <w:t>”</w:t>
      </w:r>
      <w:r>
        <w:rPr>
          <w:lang w:eastAsia="zh-CN"/>
        </w:rPr>
        <w:t>的命题是不对的。这种</w:t>
      </w:r>
      <w:proofErr w:type="gramStart"/>
      <w:r>
        <w:rPr>
          <w:lang w:eastAsia="zh-CN"/>
        </w:rPr>
        <w:t>被听烂的</w:t>
      </w:r>
      <w:proofErr w:type="gramEnd"/>
      <w:r>
        <w:rPr>
          <w:lang w:eastAsia="zh-CN"/>
        </w:rPr>
        <w:t>说法还自以为是一个很有逻辑性的反驳，而如果真的</w:t>
      </w:r>
      <w:r>
        <w:rPr>
          <w:lang w:eastAsia="zh-CN"/>
        </w:rPr>
        <w:t>“</w:t>
      </w:r>
      <w:r>
        <w:rPr>
          <w:lang w:eastAsia="zh-CN"/>
        </w:rPr>
        <w:t>否定一切</w:t>
      </w:r>
      <w:r>
        <w:rPr>
          <w:lang w:eastAsia="zh-CN"/>
        </w:rPr>
        <w:t>”</w:t>
      </w:r>
      <w:r>
        <w:rPr>
          <w:lang w:eastAsia="zh-CN"/>
        </w:rPr>
        <w:t>，就是连能提</w:t>
      </w:r>
      <w:r>
        <w:rPr>
          <w:lang w:eastAsia="zh-CN"/>
        </w:rPr>
        <w:t>“</w:t>
      </w:r>
      <w:r>
        <w:rPr>
          <w:lang w:eastAsia="zh-CN"/>
        </w:rPr>
        <w:t>否定一切</w:t>
      </w:r>
      <w:r>
        <w:rPr>
          <w:lang w:eastAsia="zh-CN"/>
        </w:rPr>
        <w:t>”</w:t>
      </w:r>
      <w:r>
        <w:rPr>
          <w:lang w:eastAsia="zh-CN"/>
        </w:rPr>
        <w:t>这个命题也应该否定这个逻辑可能也给否定了，难道这个</w:t>
      </w:r>
      <w:proofErr w:type="gramStart"/>
      <w:r>
        <w:rPr>
          <w:lang w:eastAsia="zh-CN"/>
        </w:rPr>
        <w:t>“</w:t>
      </w:r>
      <w:proofErr w:type="gramEnd"/>
      <w:r>
        <w:rPr>
          <w:lang w:eastAsia="zh-CN"/>
        </w:rPr>
        <w:t>“</w:t>
      </w:r>
      <w:r>
        <w:rPr>
          <w:lang w:eastAsia="zh-CN"/>
        </w:rPr>
        <w:t>否定一切</w:t>
      </w:r>
      <w:r>
        <w:rPr>
          <w:lang w:eastAsia="zh-CN"/>
        </w:rPr>
        <w:t>”</w:t>
      </w:r>
      <w:r>
        <w:rPr>
          <w:lang w:eastAsia="zh-CN"/>
        </w:rPr>
        <w:t>这个命题也应该否定</w:t>
      </w:r>
      <w:proofErr w:type="gramStart"/>
      <w:r>
        <w:rPr>
          <w:lang w:eastAsia="zh-CN"/>
        </w:rPr>
        <w:t>”</w:t>
      </w:r>
      <w:proofErr w:type="gramEnd"/>
      <w:r>
        <w:rPr>
          <w:lang w:eastAsia="zh-CN"/>
        </w:rPr>
        <w:t>不属于一切里面？同样，对于</w:t>
      </w:r>
      <w:r>
        <w:rPr>
          <w:lang w:eastAsia="zh-CN"/>
        </w:rPr>
        <w:t>“</w:t>
      </w:r>
      <w:r>
        <w:rPr>
          <w:lang w:eastAsia="zh-CN"/>
        </w:rPr>
        <w:t>肯定一切</w:t>
      </w:r>
      <w:r>
        <w:rPr>
          <w:lang w:eastAsia="zh-CN"/>
        </w:rPr>
        <w:t>”</w:t>
      </w:r>
      <w:r>
        <w:rPr>
          <w:lang w:eastAsia="zh-CN"/>
        </w:rPr>
        <w:t>来说，当然连否定</w:t>
      </w:r>
      <w:r>
        <w:rPr>
          <w:lang w:eastAsia="zh-CN"/>
        </w:rPr>
        <w:t>“</w:t>
      </w:r>
      <w:r>
        <w:rPr>
          <w:lang w:eastAsia="zh-CN"/>
        </w:rPr>
        <w:t>肯定一切</w:t>
      </w:r>
      <w:r>
        <w:rPr>
          <w:lang w:eastAsia="zh-CN"/>
        </w:rPr>
        <w:t>”</w:t>
      </w:r>
      <w:r>
        <w:rPr>
          <w:lang w:eastAsia="zh-CN"/>
        </w:rPr>
        <w:t>也给肯定了，否则怎么算是肯定一切？</w:t>
      </w:r>
      <w:r>
        <w:rPr>
          <w:lang w:eastAsia="zh-CN"/>
        </w:rPr>
        <w:t>“</w:t>
      </w:r>
      <w:r>
        <w:rPr>
          <w:lang w:eastAsia="zh-CN"/>
        </w:rPr>
        <w:t>否定一切</w:t>
      </w:r>
      <w:r>
        <w:rPr>
          <w:lang w:eastAsia="zh-CN"/>
        </w:rPr>
        <w:t>”</w:t>
      </w:r>
      <w:r>
        <w:rPr>
          <w:lang w:eastAsia="zh-CN"/>
        </w:rPr>
        <w:t>首先否定的当然就是让</w:t>
      </w:r>
      <w:r>
        <w:rPr>
          <w:lang w:eastAsia="zh-CN"/>
        </w:rPr>
        <w:t>“</w:t>
      </w:r>
      <w:r>
        <w:rPr>
          <w:lang w:eastAsia="zh-CN"/>
        </w:rPr>
        <w:t>否定一切</w:t>
      </w:r>
      <w:r>
        <w:rPr>
          <w:lang w:eastAsia="zh-CN"/>
        </w:rPr>
        <w:t>”</w:t>
      </w:r>
      <w:r>
        <w:rPr>
          <w:lang w:eastAsia="zh-CN"/>
        </w:rPr>
        <w:t>不能成立的系统，</w:t>
      </w:r>
      <w:r>
        <w:rPr>
          <w:lang w:eastAsia="zh-CN"/>
        </w:rPr>
        <w:t>“</w:t>
      </w:r>
      <w:r>
        <w:rPr>
          <w:lang w:eastAsia="zh-CN"/>
        </w:rPr>
        <w:t>肯定一切</w:t>
      </w:r>
      <w:r>
        <w:rPr>
          <w:lang w:eastAsia="zh-CN"/>
        </w:rPr>
        <w:t>”</w:t>
      </w:r>
      <w:r>
        <w:rPr>
          <w:lang w:eastAsia="zh-CN"/>
        </w:rPr>
        <w:t>当然首先就是要肯定那能让</w:t>
      </w:r>
      <w:r>
        <w:rPr>
          <w:lang w:eastAsia="zh-CN"/>
        </w:rPr>
        <w:t>“</w:t>
      </w:r>
      <w:r>
        <w:rPr>
          <w:lang w:eastAsia="zh-CN"/>
        </w:rPr>
        <w:t>肯定一切</w:t>
      </w:r>
      <w:r>
        <w:rPr>
          <w:lang w:eastAsia="zh-CN"/>
        </w:rPr>
        <w:t>”</w:t>
      </w:r>
      <w:r>
        <w:rPr>
          <w:lang w:eastAsia="zh-CN"/>
        </w:rPr>
        <w:t>成立的系统，问题不是命题本身，而是命题所依据的逻辑系统。</w:t>
      </w:r>
    </w:p>
    <w:p w14:paraId="09EF2368" w14:textId="77777777" w:rsidR="00480CF5" w:rsidRDefault="00E44950">
      <w:pPr>
        <w:rPr>
          <w:lang w:eastAsia="zh-CN"/>
        </w:rPr>
      </w:pPr>
      <w:r>
        <w:rPr>
          <w:lang w:eastAsia="zh-CN"/>
        </w:rPr>
        <w:t>愚人们之所以有这样的可笑之论，不过是把常识性的一阶谓词系统当成天经地义的真理了，却不知道所谓的逻辑系统不过是人</w:t>
      </w:r>
      <w:r>
        <w:rPr>
          <w:lang w:eastAsia="zh-CN"/>
        </w:rPr>
        <w:t>YY</w:t>
      </w:r>
      <w:r>
        <w:rPr>
          <w:lang w:eastAsia="zh-CN"/>
        </w:rPr>
        <w:t>的产物，你可以</w:t>
      </w:r>
      <w:r>
        <w:rPr>
          <w:lang w:eastAsia="zh-CN"/>
        </w:rPr>
        <w:t>YY</w:t>
      </w:r>
      <w:r>
        <w:rPr>
          <w:lang w:eastAsia="zh-CN"/>
        </w:rPr>
        <w:t>一阶谓词系统，凭什么别人就不可以</w:t>
      </w:r>
      <w:r>
        <w:rPr>
          <w:lang w:eastAsia="zh-CN"/>
        </w:rPr>
        <w:t>YY</w:t>
      </w:r>
      <w:r>
        <w:rPr>
          <w:lang w:eastAsia="zh-CN"/>
        </w:rPr>
        <w:t>另外的系统？逻辑系统不过是一个特殊的数学结构，可以有无限的可能。当一个人说</w:t>
      </w:r>
      <w:r>
        <w:rPr>
          <w:lang w:eastAsia="zh-CN"/>
        </w:rPr>
        <w:t>“</w:t>
      </w:r>
      <w:r>
        <w:rPr>
          <w:lang w:eastAsia="zh-CN"/>
        </w:rPr>
        <w:t>肯定一切</w:t>
      </w:r>
      <w:r>
        <w:rPr>
          <w:lang w:eastAsia="zh-CN"/>
        </w:rPr>
        <w:t>”</w:t>
      </w:r>
      <w:r>
        <w:rPr>
          <w:lang w:eastAsia="zh-CN"/>
        </w:rPr>
        <w:t>或</w:t>
      </w:r>
      <w:r>
        <w:rPr>
          <w:lang w:eastAsia="zh-CN"/>
        </w:rPr>
        <w:t>“</w:t>
      </w:r>
      <w:r>
        <w:rPr>
          <w:lang w:eastAsia="zh-CN"/>
        </w:rPr>
        <w:t>否定一切</w:t>
      </w:r>
      <w:r>
        <w:rPr>
          <w:lang w:eastAsia="zh-CN"/>
        </w:rPr>
        <w:t>”</w:t>
      </w:r>
      <w:r>
        <w:rPr>
          <w:lang w:eastAsia="zh-CN"/>
        </w:rPr>
        <w:t>时，她为什么不可以在对应着</w:t>
      </w:r>
      <w:r>
        <w:rPr>
          <w:lang w:eastAsia="zh-CN"/>
        </w:rPr>
        <w:t>“</w:t>
      </w:r>
      <w:r>
        <w:rPr>
          <w:lang w:eastAsia="zh-CN"/>
        </w:rPr>
        <w:t>所有命题都正确</w:t>
      </w:r>
      <w:r>
        <w:rPr>
          <w:lang w:eastAsia="zh-CN"/>
        </w:rPr>
        <w:t>”</w:t>
      </w:r>
      <w:r>
        <w:rPr>
          <w:lang w:eastAsia="zh-CN"/>
        </w:rPr>
        <w:t>或</w:t>
      </w:r>
      <w:r>
        <w:rPr>
          <w:lang w:eastAsia="zh-CN"/>
        </w:rPr>
        <w:t>“</w:t>
      </w:r>
      <w:r>
        <w:rPr>
          <w:lang w:eastAsia="zh-CN"/>
        </w:rPr>
        <w:t>所有命题都错误</w:t>
      </w:r>
      <w:r>
        <w:rPr>
          <w:lang w:eastAsia="zh-CN"/>
        </w:rPr>
        <w:t>”</w:t>
      </w:r>
      <w:r>
        <w:rPr>
          <w:lang w:eastAsia="zh-CN"/>
        </w:rPr>
        <w:t>为前提的非一阶谓词系统中</w:t>
      </w:r>
      <w:r>
        <w:rPr>
          <w:lang w:eastAsia="zh-CN"/>
        </w:rPr>
        <w:t>YY</w:t>
      </w:r>
      <w:r>
        <w:rPr>
          <w:lang w:eastAsia="zh-CN"/>
        </w:rPr>
        <w:t>？凭什么大家就一定要毫无例外地喜欢排中律、矛盾律甚至是同一律？逻辑不过是一种惯性，</w:t>
      </w:r>
      <w:r>
        <w:rPr>
          <w:lang w:eastAsia="zh-CN"/>
        </w:rPr>
        <w:lastRenderedPageBreak/>
        <w:t>逻辑不需要理由，因为理由都是逻辑的，能证明某逻辑系统成立的理由不过是该逻辑系统的一个同语反复，就像</w:t>
      </w:r>
      <w:r>
        <w:rPr>
          <w:lang w:eastAsia="zh-CN"/>
        </w:rPr>
        <w:t>YY</w:t>
      </w:r>
      <w:r>
        <w:rPr>
          <w:lang w:eastAsia="zh-CN"/>
        </w:rPr>
        <w:t>不需要理由，一个惯性系中保持惯性不需要理由一样。</w:t>
      </w:r>
    </w:p>
    <w:p w14:paraId="0E29CD48" w14:textId="77777777" w:rsidR="00480CF5" w:rsidRDefault="00480CF5">
      <w:pPr>
        <w:rPr>
          <w:lang w:eastAsia="zh-CN"/>
        </w:rPr>
      </w:pPr>
    </w:p>
    <w:p w14:paraId="74B4F97A" w14:textId="77777777" w:rsidR="00480CF5" w:rsidRDefault="00E44950">
      <w:pPr>
        <w:pStyle w:val="Heading1"/>
        <w:rPr>
          <w:lang w:eastAsia="zh-CN"/>
        </w:rPr>
      </w:pPr>
      <w:bookmarkStart w:id="180" w:name="_Toc72586336"/>
      <w:r>
        <w:rPr>
          <w:lang w:eastAsia="zh-CN"/>
        </w:rPr>
        <w:t xml:space="preserve">2006-07-26 12:42 </w:t>
      </w:r>
      <w:r>
        <w:rPr>
          <w:lang w:eastAsia="zh-CN"/>
        </w:rPr>
        <w:t>别把儒家的</w:t>
      </w:r>
      <w:r>
        <w:rPr>
          <w:lang w:eastAsia="zh-CN"/>
        </w:rPr>
        <w:t>“</w:t>
      </w:r>
      <w:r>
        <w:rPr>
          <w:lang w:eastAsia="zh-CN"/>
        </w:rPr>
        <w:t>人性自赋、佛性人成</w:t>
      </w:r>
      <w:r>
        <w:rPr>
          <w:lang w:eastAsia="zh-CN"/>
        </w:rPr>
        <w:t>”</w:t>
      </w:r>
      <w:r>
        <w:rPr>
          <w:lang w:eastAsia="zh-CN"/>
        </w:rPr>
        <w:t>栽赃给佛家！</w:t>
      </w:r>
      <w:bookmarkEnd w:id="180"/>
    </w:p>
    <w:p w14:paraId="5DD3B19C" w14:textId="77777777" w:rsidR="00480CF5" w:rsidRDefault="002E2046">
      <w:hyperlink r:id="rId195" w:history="1">
        <w:r w:rsidR="004609BB" w:rsidRPr="00DF355C">
          <w:rPr>
            <w:rStyle w:val="Hyperlink"/>
          </w:rPr>
          <w:t>http://blog.sina.com.cn/s/blog_486e105c0100058w.html</w:t>
        </w:r>
      </w:hyperlink>
      <w:r w:rsidR="004609BB">
        <w:t xml:space="preserve">  </w:t>
      </w:r>
    </w:p>
    <w:p w14:paraId="1D5183EB" w14:textId="77777777" w:rsidR="00480CF5" w:rsidRDefault="00E44950">
      <w:pPr>
        <w:rPr>
          <w:lang w:eastAsia="zh-CN"/>
        </w:rPr>
      </w:pPr>
      <w:r>
        <w:rPr>
          <w:lang w:eastAsia="zh-CN"/>
        </w:rPr>
        <w:t>有个叫什么唐尧的《周末开心果</w:t>
      </w:r>
      <w:r>
        <w:rPr>
          <w:lang w:eastAsia="zh-CN"/>
        </w:rPr>
        <w:t xml:space="preserve"> ──</w:t>
      </w:r>
      <w:r w:rsidR="004609BB">
        <w:rPr>
          <w:lang w:eastAsia="zh-CN"/>
        </w:rPr>
        <w:t xml:space="preserve"> </w:t>
      </w:r>
      <w:r>
        <w:rPr>
          <w:lang w:eastAsia="zh-CN"/>
        </w:rPr>
        <w:t>孔圣人还欠佛祖一个</w:t>
      </w:r>
      <w:r>
        <w:rPr>
          <w:lang w:eastAsia="zh-CN"/>
        </w:rPr>
        <w:t>‘</w:t>
      </w:r>
      <w:r>
        <w:rPr>
          <w:lang w:eastAsia="zh-CN"/>
        </w:rPr>
        <w:t>崩头</w:t>
      </w:r>
      <w:r>
        <w:rPr>
          <w:lang w:eastAsia="zh-CN"/>
        </w:rPr>
        <w:t>’</w:t>
      </w:r>
      <w:r>
        <w:rPr>
          <w:lang w:eastAsia="zh-CN"/>
        </w:rPr>
        <w:t>没有弹？》帖子，自以为聪明地编了一个故事来打击儒家，其人不仅</w:t>
      </w:r>
      <w:proofErr w:type="gramStart"/>
      <w:r>
        <w:rPr>
          <w:lang w:eastAsia="zh-CN"/>
        </w:rPr>
        <w:t>儒佛皆不通</w:t>
      </w:r>
      <w:proofErr w:type="gramEnd"/>
      <w:r>
        <w:rPr>
          <w:lang w:eastAsia="zh-CN"/>
        </w:rPr>
        <w:t>，还把儒家的</w:t>
      </w:r>
      <w:r>
        <w:rPr>
          <w:lang w:eastAsia="zh-CN"/>
        </w:rPr>
        <w:t>“</w:t>
      </w:r>
      <w:r>
        <w:rPr>
          <w:lang w:eastAsia="zh-CN"/>
        </w:rPr>
        <w:t>人性自赋、佛性人成</w:t>
      </w:r>
      <w:r>
        <w:rPr>
          <w:lang w:eastAsia="zh-CN"/>
        </w:rPr>
        <w:t>”</w:t>
      </w:r>
      <w:r>
        <w:rPr>
          <w:lang w:eastAsia="zh-CN"/>
        </w:rPr>
        <w:t>栽赃给佛家并以此来打击儒家，十分可笑！</w:t>
      </w:r>
    </w:p>
    <w:p w14:paraId="5B3E8478" w14:textId="77777777" w:rsidR="00480CF5" w:rsidRDefault="00E44950">
      <w:pPr>
        <w:rPr>
          <w:lang w:eastAsia="zh-CN"/>
        </w:rPr>
      </w:pPr>
      <w:r>
        <w:rPr>
          <w:lang w:eastAsia="zh-CN"/>
        </w:rPr>
        <w:t>儒家，本来就是一个很复杂的系统，把一些腐儒的烂调硬塞给孔二，是所</w:t>
      </w:r>
      <w:proofErr w:type="gramStart"/>
      <w:r>
        <w:rPr>
          <w:lang w:eastAsia="zh-CN"/>
        </w:rPr>
        <w:t>有如五四</w:t>
      </w:r>
      <w:proofErr w:type="gramEnd"/>
      <w:r>
        <w:rPr>
          <w:lang w:eastAsia="zh-CN"/>
        </w:rPr>
        <w:t>竖子般打倒孔家店者玩的最基本把戏，</w:t>
      </w:r>
      <w:r>
        <w:rPr>
          <w:lang w:eastAsia="zh-CN"/>
        </w:rPr>
        <w:t>‘</w:t>
      </w:r>
      <w:r>
        <w:rPr>
          <w:lang w:eastAsia="zh-CN"/>
        </w:rPr>
        <w:t>清规戒律</w:t>
      </w:r>
      <w:r>
        <w:rPr>
          <w:lang w:eastAsia="zh-CN"/>
        </w:rPr>
        <w:t>’</w:t>
      </w:r>
      <w:r>
        <w:rPr>
          <w:lang w:eastAsia="zh-CN"/>
        </w:rPr>
        <w:t>、</w:t>
      </w:r>
      <w:r>
        <w:rPr>
          <w:lang w:eastAsia="zh-CN"/>
        </w:rPr>
        <w:t>‘</w:t>
      </w:r>
      <w:r>
        <w:rPr>
          <w:lang w:eastAsia="zh-CN"/>
        </w:rPr>
        <w:t>君臣有别</w:t>
      </w:r>
      <w:r>
        <w:rPr>
          <w:lang w:eastAsia="zh-CN"/>
        </w:rPr>
        <w:t>’</w:t>
      </w:r>
      <w:r>
        <w:rPr>
          <w:lang w:eastAsia="zh-CN"/>
        </w:rPr>
        <w:t>、</w:t>
      </w:r>
      <w:r>
        <w:rPr>
          <w:lang w:eastAsia="zh-CN"/>
        </w:rPr>
        <w:t>‘</w:t>
      </w:r>
      <w:r>
        <w:rPr>
          <w:lang w:eastAsia="zh-CN"/>
        </w:rPr>
        <w:t>三六九等</w:t>
      </w:r>
      <w:r>
        <w:rPr>
          <w:lang w:eastAsia="zh-CN"/>
        </w:rPr>
        <w:t>’</w:t>
      </w:r>
      <w:r>
        <w:rPr>
          <w:lang w:eastAsia="zh-CN"/>
        </w:rPr>
        <w:t>、</w:t>
      </w:r>
      <w:r>
        <w:rPr>
          <w:lang w:eastAsia="zh-CN"/>
        </w:rPr>
        <w:t>‘</w:t>
      </w:r>
      <w:r>
        <w:rPr>
          <w:lang w:eastAsia="zh-CN"/>
        </w:rPr>
        <w:t>听天由命</w:t>
      </w:r>
      <w:r>
        <w:rPr>
          <w:lang w:eastAsia="zh-CN"/>
        </w:rPr>
        <w:t>’</w:t>
      </w:r>
      <w:r>
        <w:rPr>
          <w:lang w:eastAsia="zh-CN"/>
        </w:rPr>
        <w:t>这些东西和孔二有什么关系？孔</w:t>
      </w:r>
      <w:proofErr w:type="gramStart"/>
      <w:r>
        <w:rPr>
          <w:lang w:eastAsia="zh-CN"/>
        </w:rPr>
        <w:t>二一个</w:t>
      </w:r>
      <w:proofErr w:type="gramEnd"/>
      <w:r>
        <w:rPr>
          <w:lang w:eastAsia="zh-CN"/>
        </w:rPr>
        <w:t>“</w:t>
      </w:r>
      <w:r>
        <w:rPr>
          <w:lang w:eastAsia="zh-CN"/>
        </w:rPr>
        <w:t>有教无类</w:t>
      </w:r>
      <w:r>
        <w:rPr>
          <w:lang w:eastAsia="zh-CN"/>
        </w:rPr>
        <w:t>”</w:t>
      </w:r>
      <w:r>
        <w:rPr>
          <w:lang w:eastAsia="zh-CN"/>
        </w:rPr>
        <w:t>，就可以让现在的所谓教育改革没了脸皮，孔二的东西千百年来被各色人等</w:t>
      </w:r>
      <w:proofErr w:type="gramStart"/>
      <w:r>
        <w:rPr>
          <w:lang w:eastAsia="zh-CN"/>
        </w:rPr>
        <w:t>解构重装</w:t>
      </w:r>
      <w:proofErr w:type="gramEnd"/>
      <w:r>
        <w:rPr>
          <w:lang w:eastAsia="zh-CN"/>
        </w:rPr>
        <w:t>，还有不时有如唐尧这类人的栽赃陷害，这笔</w:t>
      </w:r>
      <w:proofErr w:type="gramStart"/>
      <w:r>
        <w:rPr>
          <w:lang w:eastAsia="zh-CN"/>
        </w:rPr>
        <w:t>糊涂帐</w:t>
      </w:r>
      <w:proofErr w:type="gramEnd"/>
      <w:r>
        <w:rPr>
          <w:lang w:eastAsia="zh-CN"/>
        </w:rPr>
        <w:t>有空再说，等机缘成熟，本</w:t>
      </w:r>
      <w:r>
        <w:rPr>
          <w:lang w:eastAsia="zh-CN"/>
        </w:rPr>
        <w:t>ID</w:t>
      </w:r>
      <w:r>
        <w:rPr>
          <w:lang w:eastAsia="zh-CN"/>
        </w:rPr>
        <w:t>自然会开讲四书五经来以正视听。</w:t>
      </w:r>
    </w:p>
    <w:p w14:paraId="086CCEFB" w14:textId="77777777" w:rsidR="00480CF5" w:rsidRDefault="00E44950">
      <w:pPr>
        <w:rPr>
          <w:lang w:eastAsia="zh-CN"/>
        </w:rPr>
      </w:pPr>
      <w:r>
        <w:rPr>
          <w:lang w:eastAsia="zh-CN"/>
        </w:rPr>
        <w:t>至于那</w:t>
      </w:r>
      <w:proofErr w:type="gramStart"/>
      <w:r>
        <w:rPr>
          <w:lang w:eastAsia="zh-CN"/>
        </w:rPr>
        <w:t>唐尧自以为</w:t>
      </w:r>
      <w:proofErr w:type="gramEnd"/>
      <w:r>
        <w:rPr>
          <w:lang w:eastAsia="zh-CN"/>
        </w:rPr>
        <w:t>的厉害武器，能制儒家于死地的</w:t>
      </w:r>
      <w:r>
        <w:rPr>
          <w:lang w:eastAsia="zh-CN"/>
        </w:rPr>
        <w:t>“</w:t>
      </w:r>
      <w:r>
        <w:rPr>
          <w:lang w:eastAsia="zh-CN"/>
        </w:rPr>
        <w:t>人性自赋、佛性人成</w:t>
      </w:r>
      <w:r>
        <w:rPr>
          <w:lang w:eastAsia="zh-CN"/>
        </w:rPr>
        <w:t>”</w:t>
      </w:r>
      <w:r>
        <w:rPr>
          <w:lang w:eastAsia="zh-CN"/>
        </w:rPr>
        <w:t>，恰恰是儒家的想法。当然，这里的佛性，可以按儒家所追求的最高目标</w:t>
      </w:r>
      <w:r>
        <w:rPr>
          <w:lang w:eastAsia="zh-CN"/>
        </w:rPr>
        <w:t>“</w:t>
      </w:r>
      <w:r>
        <w:rPr>
          <w:lang w:eastAsia="zh-CN"/>
        </w:rPr>
        <w:t>内圣外王</w:t>
      </w:r>
      <w:r>
        <w:rPr>
          <w:lang w:eastAsia="zh-CN"/>
        </w:rPr>
        <w:t>”</w:t>
      </w:r>
      <w:r>
        <w:rPr>
          <w:lang w:eastAsia="zh-CN"/>
        </w:rPr>
        <w:t>定义为圣性（也就是使人成为圣人的那种玩意）。人人皆尧舜，虽然是明心学后才大为传播流行，但一直是儒家的核心思想。孟子</w:t>
      </w:r>
      <w:proofErr w:type="gramStart"/>
      <w:r>
        <w:rPr>
          <w:lang w:eastAsia="zh-CN"/>
        </w:rPr>
        <w:t>讲养浩然</w:t>
      </w:r>
      <w:proofErr w:type="gramEnd"/>
      <w:r>
        <w:rPr>
          <w:lang w:eastAsia="zh-CN"/>
        </w:rPr>
        <w:t>之正气，可没说规定如现在养猫狗般要交钱才行，更没有什么</w:t>
      </w:r>
      <w:r>
        <w:rPr>
          <w:lang w:eastAsia="zh-CN"/>
        </w:rPr>
        <w:t>“</w:t>
      </w:r>
      <w:r>
        <w:rPr>
          <w:lang w:eastAsia="zh-CN"/>
        </w:rPr>
        <w:t>三六九等</w:t>
      </w:r>
      <w:r>
        <w:rPr>
          <w:lang w:eastAsia="zh-CN"/>
        </w:rPr>
        <w:t>”</w:t>
      </w:r>
      <w:r>
        <w:rPr>
          <w:lang w:eastAsia="zh-CN"/>
        </w:rPr>
        <w:t>之分。</w:t>
      </w:r>
      <w:r>
        <w:rPr>
          <w:lang w:eastAsia="zh-CN"/>
        </w:rPr>
        <w:t>“</w:t>
      </w:r>
      <w:proofErr w:type="gramStart"/>
      <w:r>
        <w:rPr>
          <w:lang w:eastAsia="zh-CN"/>
        </w:rPr>
        <w:t>圣性人成</w:t>
      </w:r>
      <w:r>
        <w:rPr>
          <w:lang w:eastAsia="zh-CN"/>
        </w:rPr>
        <w:t>”</w:t>
      </w:r>
      <w:r>
        <w:rPr>
          <w:lang w:eastAsia="zh-CN"/>
        </w:rPr>
        <w:t>，</w:t>
      </w:r>
      <w:proofErr w:type="gramEnd"/>
      <w:r>
        <w:rPr>
          <w:lang w:eastAsia="zh-CN"/>
        </w:rPr>
        <w:t>是儒家的核心价值，至于</w:t>
      </w:r>
      <w:r>
        <w:rPr>
          <w:lang w:eastAsia="zh-CN"/>
        </w:rPr>
        <w:t>“</w:t>
      </w:r>
      <w:r>
        <w:rPr>
          <w:lang w:eastAsia="zh-CN"/>
        </w:rPr>
        <w:t>人性自赋</w:t>
      </w:r>
      <w:r>
        <w:rPr>
          <w:lang w:eastAsia="zh-CN"/>
        </w:rPr>
        <w:t>”</w:t>
      </w:r>
      <w:r>
        <w:rPr>
          <w:lang w:eastAsia="zh-CN"/>
        </w:rPr>
        <w:t>，则是儒家对世界的基本判别，否则何来</w:t>
      </w:r>
      <w:r>
        <w:rPr>
          <w:lang w:eastAsia="zh-CN"/>
        </w:rPr>
        <w:t>“</w:t>
      </w:r>
      <w:r>
        <w:rPr>
          <w:lang w:eastAsia="zh-CN"/>
        </w:rPr>
        <w:t>有教无类</w:t>
      </w:r>
      <w:r>
        <w:rPr>
          <w:lang w:eastAsia="zh-CN"/>
        </w:rPr>
        <w:t>”</w:t>
      </w:r>
      <w:r>
        <w:rPr>
          <w:lang w:eastAsia="zh-CN"/>
        </w:rPr>
        <w:t>？当然，自己没搞懂就血口喷人，拿着别人的宝贝砸人却不知道手里宝贝本来就是别人的，这也算是一类人，这类人其实一直不少，今天更多。不过相信孔二也一定会</w:t>
      </w:r>
      <w:r>
        <w:rPr>
          <w:lang w:eastAsia="zh-CN"/>
        </w:rPr>
        <w:t>“</w:t>
      </w:r>
      <w:r>
        <w:rPr>
          <w:lang w:eastAsia="zh-CN"/>
        </w:rPr>
        <w:t>有教无类</w:t>
      </w:r>
      <w:r>
        <w:rPr>
          <w:lang w:eastAsia="zh-CN"/>
        </w:rPr>
        <w:t>”</w:t>
      </w:r>
      <w:r>
        <w:rPr>
          <w:lang w:eastAsia="zh-CN"/>
        </w:rPr>
        <w:t>之的！</w:t>
      </w:r>
    </w:p>
    <w:p w14:paraId="514D2F6D" w14:textId="77777777" w:rsidR="00480CF5" w:rsidRDefault="00E44950">
      <w:pPr>
        <w:rPr>
          <w:lang w:eastAsia="zh-CN"/>
        </w:rPr>
      </w:pPr>
      <w:r>
        <w:rPr>
          <w:lang w:eastAsia="zh-CN"/>
        </w:rPr>
        <w:t>当然，儒家非究竟之说，而且儒家在发展中因为门派之</w:t>
      </w:r>
      <w:proofErr w:type="gramStart"/>
      <w:r>
        <w:rPr>
          <w:lang w:eastAsia="zh-CN"/>
        </w:rPr>
        <w:t>见以及</w:t>
      </w:r>
      <w:proofErr w:type="gramEnd"/>
      <w:r>
        <w:rPr>
          <w:lang w:eastAsia="zh-CN"/>
        </w:rPr>
        <w:t>民族、宗法、国家等原因，经常干入主出奴的勾当，如宋明之理学、上世纪之新儒家。最可笑的是</w:t>
      </w:r>
      <w:r>
        <w:rPr>
          <w:lang w:eastAsia="zh-CN"/>
        </w:rPr>
        <w:t>“</w:t>
      </w:r>
      <w:r>
        <w:rPr>
          <w:lang w:eastAsia="zh-CN"/>
        </w:rPr>
        <w:t>入主出奴</w:t>
      </w:r>
      <w:r>
        <w:rPr>
          <w:lang w:eastAsia="zh-CN"/>
        </w:rPr>
        <w:t>”</w:t>
      </w:r>
      <w:r>
        <w:rPr>
          <w:lang w:eastAsia="zh-CN"/>
        </w:rPr>
        <w:t>还出自所谓</w:t>
      </w:r>
      <w:proofErr w:type="gramStart"/>
      <w:r>
        <w:rPr>
          <w:lang w:eastAsia="zh-CN"/>
        </w:rPr>
        <w:t>抗佛兴儒</w:t>
      </w:r>
      <w:proofErr w:type="gramEnd"/>
      <w:r>
        <w:rPr>
          <w:lang w:eastAsia="zh-CN"/>
        </w:rPr>
        <w:t>的头号先锋韩愈，</w:t>
      </w:r>
      <w:proofErr w:type="gramStart"/>
      <w:r>
        <w:rPr>
          <w:lang w:eastAsia="zh-CN"/>
        </w:rPr>
        <w:t>大概那反儒家</w:t>
      </w:r>
      <w:proofErr w:type="gramEnd"/>
      <w:r>
        <w:rPr>
          <w:lang w:eastAsia="zh-CN"/>
        </w:rPr>
        <w:t>的唐尧就是学的大儒家韩愈喜欢自己砸自己的优良传统。当然，儒家吸取不同的养分来壮大自己是理所当然的，虽然手段有点委琐，还经常学猪八戒（一、吃人心果。二、倒打一耙），但儒家经常表现的猪八戒</w:t>
      </w:r>
      <w:proofErr w:type="gramStart"/>
      <w:r>
        <w:rPr>
          <w:lang w:eastAsia="zh-CN"/>
        </w:rPr>
        <w:t>性其实</w:t>
      </w:r>
      <w:proofErr w:type="gramEnd"/>
      <w:r>
        <w:rPr>
          <w:lang w:eastAsia="zh-CN"/>
        </w:rPr>
        <w:t>也是人性中常有的事情，也不能光怪了儒家。毕竟，儒家最终还是坚持了他们最初的理想，在这纷乱的世界中，这已经十分难得了，够唐尧之辈学习一阵子了。</w:t>
      </w:r>
    </w:p>
    <w:p w14:paraId="192143F0" w14:textId="77777777" w:rsidR="00480CF5" w:rsidRDefault="00E44950">
      <w:pPr>
        <w:rPr>
          <w:lang w:eastAsia="zh-CN"/>
        </w:rPr>
      </w:pPr>
      <w:r>
        <w:rPr>
          <w:lang w:eastAsia="zh-CN"/>
        </w:rPr>
        <w:lastRenderedPageBreak/>
        <w:t>最后，既然</w:t>
      </w:r>
      <w:r>
        <w:rPr>
          <w:lang w:eastAsia="zh-CN"/>
        </w:rPr>
        <w:t>“</w:t>
      </w:r>
      <w:r>
        <w:rPr>
          <w:lang w:eastAsia="zh-CN"/>
        </w:rPr>
        <w:t>人性自赋、佛性人成</w:t>
      </w:r>
      <w:r>
        <w:rPr>
          <w:lang w:eastAsia="zh-CN"/>
        </w:rPr>
        <w:t>”</w:t>
      </w:r>
      <w:r>
        <w:rPr>
          <w:lang w:eastAsia="zh-CN"/>
        </w:rPr>
        <w:t>与佛家无关，那么什么才是佛家的说法？</w:t>
      </w:r>
      <w:proofErr w:type="gramStart"/>
      <w:r>
        <w:rPr>
          <w:lang w:eastAsia="zh-CN"/>
        </w:rPr>
        <w:t>即佛即</w:t>
      </w:r>
      <w:proofErr w:type="gramEnd"/>
      <w:r>
        <w:rPr>
          <w:lang w:eastAsia="zh-CN"/>
        </w:rPr>
        <w:t>性，</w:t>
      </w:r>
      <w:proofErr w:type="gramStart"/>
      <w:r>
        <w:rPr>
          <w:lang w:eastAsia="zh-CN"/>
        </w:rPr>
        <w:t>非佛非性</w:t>
      </w:r>
      <w:proofErr w:type="gramEnd"/>
      <w:r>
        <w:rPr>
          <w:lang w:eastAsia="zh-CN"/>
        </w:rPr>
        <w:t>，可成则可灭，佛性者，非生非灭，无得无成，镜花水月却幻化无穷世界，五毒六道却不离清凉世界，烦恼而菩提，大地而黄金，无穷入于</w:t>
      </w:r>
      <w:proofErr w:type="gramStart"/>
      <w:r>
        <w:rPr>
          <w:lang w:eastAsia="zh-CN"/>
        </w:rPr>
        <w:t>一</w:t>
      </w:r>
      <w:proofErr w:type="gramEnd"/>
      <w:r>
        <w:rPr>
          <w:lang w:eastAsia="zh-CN"/>
        </w:rPr>
        <w:t>尘而不染，</w:t>
      </w:r>
      <w:proofErr w:type="gramStart"/>
      <w:r>
        <w:rPr>
          <w:lang w:eastAsia="zh-CN"/>
        </w:rPr>
        <w:t>一</w:t>
      </w:r>
      <w:proofErr w:type="gramEnd"/>
      <w:r>
        <w:rPr>
          <w:lang w:eastAsia="zh-CN"/>
        </w:rPr>
        <w:t>尘出于无穷而不失，即如此，犹是人之意识猜度。如何是究竟？欲说还休，却道天凉好个秋。参！将如来打杀了喂狗！</w:t>
      </w:r>
    </w:p>
    <w:p w14:paraId="2C3811C6" w14:textId="77777777" w:rsidR="00480CF5" w:rsidRDefault="00480CF5">
      <w:pPr>
        <w:rPr>
          <w:lang w:eastAsia="zh-CN"/>
        </w:rPr>
      </w:pPr>
    </w:p>
    <w:p w14:paraId="7E0EAC9F" w14:textId="77777777" w:rsidR="00480CF5" w:rsidRDefault="00E44950">
      <w:pPr>
        <w:pStyle w:val="Heading1"/>
        <w:rPr>
          <w:lang w:eastAsia="zh-CN"/>
        </w:rPr>
      </w:pPr>
      <w:bookmarkStart w:id="181" w:name="_Toc72586337"/>
      <w:r>
        <w:rPr>
          <w:lang w:eastAsia="zh-CN"/>
        </w:rPr>
        <w:t xml:space="preserve">2006-07-26 21:07 </w:t>
      </w:r>
      <w:r>
        <w:rPr>
          <w:lang w:eastAsia="zh-CN"/>
        </w:rPr>
        <w:t>顶翻东西经济学：缠中说禅经济学（连载五）</w:t>
      </w:r>
      <w:bookmarkEnd w:id="181"/>
    </w:p>
    <w:p w14:paraId="14014BD9" w14:textId="77777777" w:rsidR="00480CF5" w:rsidRDefault="002E2046">
      <w:hyperlink r:id="rId196" w:history="1">
        <w:r w:rsidR="00E8345A" w:rsidRPr="00DF355C">
          <w:rPr>
            <w:rStyle w:val="Hyperlink"/>
          </w:rPr>
          <w:t>http://blog.sina.com.cn/s/blog_486e105c01000593.html</w:t>
        </w:r>
      </w:hyperlink>
      <w:r w:rsidR="00E8345A">
        <w:t xml:space="preserve">  </w:t>
      </w:r>
    </w:p>
    <w:p w14:paraId="10C76F85" w14:textId="686F7B02" w:rsidR="00480CF5" w:rsidRDefault="00E44950">
      <w:pPr>
        <w:rPr>
          <w:lang w:eastAsia="zh-CN"/>
        </w:rPr>
      </w:pPr>
      <w:r>
        <w:rPr>
          <w:lang w:eastAsia="zh-CN"/>
        </w:rPr>
        <w:t>五</w:t>
      </w:r>
      <w:r w:rsidR="00E8345A">
        <w:rPr>
          <w:lang w:eastAsia="zh-CN"/>
        </w:rPr>
        <w:t xml:space="preserve"> </w:t>
      </w:r>
      <w:r>
        <w:rPr>
          <w:lang w:eastAsia="zh-CN"/>
        </w:rPr>
        <w:br/>
      </w:r>
      <w:r>
        <w:rPr>
          <w:lang w:eastAsia="zh-CN"/>
        </w:rPr>
        <w:t>但现实的逻辑却是现实人的宿命，就像引力是现实人的宿命一样。人，当然可以</w:t>
      </w:r>
      <w:r>
        <w:rPr>
          <w:lang w:eastAsia="zh-CN"/>
        </w:rPr>
        <w:t>YY</w:t>
      </w:r>
      <w:r>
        <w:rPr>
          <w:lang w:eastAsia="zh-CN"/>
        </w:rPr>
        <w:t>没有引力的状态，但连这种</w:t>
      </w:r>
      <w:r>
        <w:rPr>
          <w:lang w:eastAsia="zh-CN"/>
        </w:rPr>
        <w:t>YY</w:t>
      </w:r>
      <w:r>
        <w:rPr>
          <w:lang w:eastAsia="zh-CN"/>
        </w:rPr>
        <w:t>都是如此宿命地在引力之中。</w:t>
      </w:r>
      <w:r w:rsidRPr="008A212A">
        <w:rPr>
          <w:rStyle w:val="a0"/>
        </w:rPr>
        <w:t>所谓宿命，就是当你在其中时，你不可逃避；而当你不在其中，那不过是水月空花，一场笑剧。</w:t>
      </w:r>
      <w:r>
        <w:rPr>
          <w:lang w:eastAsia="zh-CN"/>
        </w:rPr>
        <w:t>然而，不可逃避也水月空花，水月空花却不可逃避。在与不在，犹是宿命所在。水月空花地逃避着不可逃避的水月空花，不可逃避地水月空花着逃避的不可逃避，这就是人的现实宿命与逻辑。</w:t>
      </w:r>
    </w:p>
    <w:p w14:paraId="4E0DF0D2" w14:textId="77777777" w:rsidR="00480CF5" w:rsidRDefault="00E44950">
      <w:pPr>
        <w:rPr>
          <w:lang w:eastAsia="zh-CN"/>
        </w:rPr>
      </w:pPr>
      <w:r>
        <w:rPr>
          <w:lang w:eastAsia="zh-CN"/>
        </w:rPr>
        <w:t>现实人的宿命</w:t>
      </w:r>
      <w:proofErr w:type="gramStart"/>
      <w:r>
        <w:rPr>
          <w:lang w:eastAsia="zh-CN"/>
        </w:rPr>
        <w:t>同构着</w:t>
      </w:r>
      <w:proofErr w:type="gramEnd"/>
      <w:r>
        <w:rPr>
          <w:lang w:eastAsia="zh-CN"/>
        </w:rPr>
        <w:t>现实的逻辑，关键不是什么逻辑是正确的，因为无所谓正确，能正确的都在逻辑之中，更没有上帝式的逻辑是永远正确、无条件地被逻辑的，甚至连正确这个概念都是</w:t>
      </w:r>
      <w:r>
        <w:rPr>
          <w:lang w:eastAsia="zh-CN"/>
        </w:rPr>
        <w:t>YY</w:t>
      </w:r>
      <w:r>
        <w:rPr>
          <w:lang w:eastAsia="zh-CN"/>
        </w:rPr>
        <w:t>的产物。有的只是宿命，有的只是这个现实逻辑中所呈现的宿命，而宿命无所谓正确与否，因为连正确与否的意识都是宿命的。是与不是，都不过现实逻辑的</w:t>
      </w:r>
      <w:r>
        <w:rPr>
          <w:lang w:eastAsia="zh-CN"/>
        </w:rPr>
        <w:t>YY</w:t>
      </w:r>
      <w:r>
        <w:rPr>
          <w:lang w:eastAsia="zh-CN"/>
        </w:rPr>
        <w:t>。这里无所谓决定论、宿命论，因为决定论、宿命论都还是现实逻辑的</w:t>
      </w:r>
      <w:r>
        <w:rPr>
          <w:lang w:eastAsia="zh-CN"/>
        </w:rPr>
        <w:t>YY</w:t>
      </w:r>
      <w:r>
        <w:rPr>
          <w:lang w:eastAsia="zh-CN"/>
        </w:rPr>
        <w:t>，没有现实的逻辑，连决定论、宿命论的语言表述都不可能，而语言表述本身，就是现实逻辑一条并不漂亮的内裤。</w:t>
      </w:r>
    </w:p>
    <w:p w14:paraId="07DC8847" w14:textId="77777777" w:rsidR="00480CF5" w:rsidRDefault="00E44950" w:rsidP="008A212A">
      <w:pPr>
        <w:pStyle w:val="a"/>
      </w:pPr>
      <w:r>
        <w:t>是与不是、在与不在，实</w:t>
      </w:r>
      <w:proofErr w:type="gramStart"/>
      <w:r>
        <w:t>乃尔心</w:t>
      </w:r>
      <w:proofErr w:type="gramEnd"/>
      <w:r>
        <w:t>之分别，然而分别即宿命，企图不分别者犹是分别，而人的存在就是最大的分别，这种分别就是人的最大宿命，人的存在就这样现实地</w:t>
      </w:r>
      <w:proofErr w:type="gramStart"/>
      <w:r>
        <w:t>逻辑着</w:t>
      </w:r>
      <w:proofErr w:type="gramEnd"/>
      <w:r>
        <w:t>人最大的宿命。人的存在就意味着分别、意味着宿命、意味着现实的逻辑。人的存在是一切能被人</w:t>
      </w:r>
      <w:proofErr w:type="gramStart"/>
      <w:r>
        <w:t>理论的理论的</w:t>
      </w:r>
      <w:proofErr w:type="gramEnd"/>
      <w:r>
        <w:t>唯一起点，那么必然引出分别、宿命与现实的逻辑，这个必然就是分别，就是人的存在本身最大的宿命与逻辑。由于宿命与现实逻辑的同构关系，那么我们可以只说，站在人的存在这唯一的起点上，分别和现实的逻辑是一切能被</w:t>
      </w:r>
      <w:proofErr w:type="gramStart"/>
      <w:r>
        <w:t>人理论</w:t>
      </w:r>
      <w:proofErr w:type="gramEnd"/>
      <w:r>
        <w:t>的理论所必然依据的前提。</w:t>
      </w:r>
    </w:p>
    <w:p w14:paraId="3264B30E" w14:textId="77777777" w:rsidR="00480CF5" w:rsidRDefault="00E44950">
      <w:pPr>
        <w:rPr>
          <w:lang w:eastAsia="zh-CN"/>
        </w:rPr>
      </w:pPr>
      <w:r>
        <w:rPr>
          <w:lang w:eastAsia="zh-CN"/>
        </w:rPr>
        <w:t>分别是不可以打破的，打破分别的还是分别；逻辑是不可以打破的，打破逻辑的还是逻辑。分别就是镜花水月，逻辑就是水月镜花，打破镜花水月后还是镜花水月，因为打破本来就是镜花水月。打破也是一种分别，打破也是一种逻辑。分别，是一</w:t>
      </w:r>
      <w:r>
        <w:rPr>
          <w:lang w:eastAsia="zh-CN"/>
        </w:rPr>
        <w:lastRenderedPageBreak/>
        <w:t>切关于人的存在逻辑中必须具有的，没有了分别，一切关于人存在的逻辑都无法现实。分别，也是一种现实的逻辑，但却是一切关于人存在的现实逻辑中共同的逻辑前提。</w:t>
      </w:r>
    </w:p>
    <w:p w14:paraId="5C3600D1" w14:textId="77777777" w:rsidR="00480CF5" w:rsidRDefault="00E44950">
      <w:pPr>
        <w:rPr>
          <w:lang w:eastAsia="zh-CN"/>
        </w:rPr>
      </w:pPr>
      <w:r>
        <w:rPr>
          <w:lang w:eastAsia="zh-CN"/>
        </w:rPr>
        <w:t>（待续）</w:t>
      </w:r>
    </w:p>
    <w:p w14:paraId="1ECA3EE0" w14:textId="77777777" w:rsidR="00480CF5" w:rsidRDefault="00480CF5">
      <w:pPr>
        <w:rPr>
          <w:lang w:eastAsia="zh-CN"/>
        </w:rPr>
      </w:pPr>
    </w:p>
    <w:p w14:paraId="4FDACEE5" w14:textId="77777777" w:rsidR="00480CF5" w:rsidRDefault="00E44950">
      <w:pPr>
        <w:pStyle w:val="Heading1"/>
        <w:rPr>
          <w:lang w:eastAsia="zh-CN"/>
        </w:rPr>
      </w:pPr>
      <w:bookmarkStart w:id="182" w:name="_Toc72586338"/>
      <w:r>
        <w:rPr>
          <w:lang w:eastAsia="zh-CN"/>
        </w:rPr>
        <w:t xml:space="preserve">2006-07-27 17:21 </w:t>
      </w:r>
      <w:proofErr w:type="gramStart"/>
      <w:r>
        <w:rPr>
          <w:lang w:eastAsia="zh-CN"/>
        </w:rPr>
        <w:t>就缠中说禅七律</w:t>
      </w:r>
      <w:r>
        <w:rPr>
          <w:lang w:eastAsia="zh-CN"/>
        </w:rPr>
        <w:t>“</w:t>
      </w:r>
      <w:proofErr w:type="gramEnd"/>
      <w:r>
        <w:rPr>
          <w:lang w:eastAsia="zh-CN"/>
        </w:rPr>
        <w:t>虎丘</w:t>
      </w:r>
      <w:r>
        <w:rPr>
          <w:lang w:eastAsia="zh-CN"/>
        </w:rPr>
        <w:t>”/“</w:t>
      </w:r>
      <w:r>
        <w:rPr>
          <w:lang w:eastAsia="zh-CN"/>
        </w:rPr>
        <w:t>泰山</w:t>
      </w:r>
      <w:r>
        <w:rPr>
          <w:lang w:eastAsia="zh-CN"/>
        </w:rPr>
        <w:t>”</w:t>
      </w:r>
      <w:r>
        <w:rPr>
          <w:lang w:eastAsia="zh-CN"/>
        </w:rPr>
        <w:t>谈古诗的赏析</w:t>
      </w:r>
      <w:bookmarkEnd w:id="182"/>
    </w:p>
    <w:p w14:paraId="184017E3" w14:textId="77777777" w:rsidR="00480CF5" w:rsidRDefault="002E2046">
      <w:hyperlink r:id="rId197" w:history="1">
        <w:r w:rsidR="00EC5A39" w:rsidRPr="00DF355C">
          <w:rPr>
            <w:rStyle w:val="Hyperlink"/>
          </w:rPr>
          <w:t>http://blog.sina.com.cn/s/blog_486e105c0100059g.html</w:t>
        </w:r>
      </w:hyperlink>
      <w:r w:rsidR="00C0738C">
        <w:t xml:space="preserve"> </w:t>
      </w:r>
    </w:p>
    <w:p w14:paraId="6DE11A22" w14:textId="77777777" w:rsidR="00480CF5" w:rsidRDefault="00E44950">
      <w:pPr>
        <w:rPr>
          <w:lang w:eastAsia="zh-CN"/>
        </w:rPr>
      </w:pPr>
      <w:r w:rsidRPr="00C0738C">
        <w:rPr>
          <w:color w:val="FF0000"/>
          <w:lang w:eastAsia="zh-CN"/>
        </w:rPr>
        <w:t>古诗当然不一定只是古人能写，今人也一样可以写，而且古诗这种形式的艺术能量绝对没有发挥完，可以断言，由于现代白话文西洋东洋的恶劣基因，现代汉语白话诗除了重复一些西洋东洋</w:t>
      </w:r>
      <w:proofErr w:type="gramStart"/>
      <w:r w:rsidRPr="00C0738C">
        <w:rPr>
          <w:color w:val="FF0000"/>
          <w:lang w:eastAsia="zh-CN"/>
        </w:rPr>
        <w:t>被玩烂的</w:t>
      </w:r>
      <w:proofErr w:type="gramEnd"/>
      <w:r w:rsidRPr="00C0738C">
        <w:rPr>
          <w:color w:val="FF0000"/>
          <w:lang w:eastAsia="zh-CN"/>
        </w:rPr>
        <w:t>东西，在艺术上基本就是一个小圈子</w:t>
      </w:r>
      <w:r w:rsidRPr="00C0738C">
        <w:rPr>
          <w:color w:val="FF0000"/>
          <w:lang w:eastAsia="zh-CN"/>
        </w:rPr>
        <w:t>YY</w:t>
      </w:r>
      <w:r w:rsidRPr="00C0738C">
        <w:rPr>
          <w:color w:val="FF0000"/>
          <w:lang w:eastAsia="zh-CN"/>
        </w:rPr>
        <w:t>的游戏，而古典诗歌的中国基因，使得经过一番努力后，必将仍是</w:t>
      </w:r>
      <w:proofErr w:type="gramStart"/>
      <w:r w:rsidRPr="00C0738C">
        <w:rPr>
          <w:color w:val="FF0000"/>
          <w:lang w:eastAsia="zh-CN"/>
        </w:rPr>
        <w:t>最</w:t>
      </w:r>
      <w:proofErr w:type="gramEnd"/>
      <w:r w:rsidRPr="00C0738C">
        <w:rPr>
          <w:color w:val="FF0000"/>
          <w:lang w:eastAsia="zh-CN"/>
        </w:rPr>
        <w:t>中国人的诗歌形式。</w:t>
      </w:r>
      <w:r>
        <w:rPr>
          <w:lang w:eastAsia="zh-CN"/>
        </w:rPr>
        <w:t>由于五四以及比五四更五四的其他垃圾运动的冲击，古典诗歌的赏析对绝大多数人都已经很陌生，这里就本</w:t>
      </w:r>
      <w:r>
        <w:rPr>
          <w:lang w:eastAsia="zh-CN"/>
        </w:rPr>
        <w:t>ID</w:t>
      </w:r>
      <w:r>
        <w:rPr>
          <w:lang w:eastAsia="zh-CN"/>
        </w:rPr>
        <w:t>七律</w:t>
      </w:r>
      <w:r>
        <w:rPr>
          <w:lang w:eastAsia="zh-CN"/>
        </w:rPr>
        <w:t>“</w:t>
      </w:r>
      <w:r>
        <w:rPr>
          <w:lang w:eastAsia="zh-CN"/>
        </w:rPr>
        <w:t>虎丘</w:t>
      </w:r>
      <w:r>
        <w:rPr>
          <w:lang w:eastAsia="zh-CN"/>
        </w:rPr>
        <w:t>”/“</w:t>
      </w:r>
      <w:r>
        <w:rPr>
          <w:lang w:eastAsia="zh-CN"/>
        </w:rPr>
        <w:t>泰山</w:t>
      </w:r>
      <w:r>
        <w:rPr>
          <w:lang w:eastAsia="zh-CN"/>
        </w:rPr>
        <w:t>”</w:t>
      </w:r>
      <w:r>
        <w:rPr>
          <w:lang w:eastAsia="zh-CN"/>
        </w:rPr>
        <w:t>谈谈该问题，这两首七律在本</w:t>
      </w:r>
      <w:r>
        <w:rPr>
          <w:lang w:eastAsia="zh-CN"/>
        </w:rPr>
        <w:t>ID</w:t>
      </w:r>
      <w:r>
        <w:rPr>
          <w:lang w:eastAsia="zh-CN"/>
        </w:rPr>
        <w:t>所写中只能算很一般之作，以前说过，中等以上的都不能在网上帖，现在抄袭太严重，只能放些下角料上来，这</w:t>
      </w:r>
      <w:proofErr w:type="gramStart"/>
      <w:r>
        <w:rPr>
          <w:lang w:eastAsia="zh-CN"/>
        </w:rPr>
        <w:t>两首都</w:t>
      </w:r>
      <w:proofErr w:type="gramEnd"/>
      <w:r>
        <w:rPr>
          <w:lang w:eastAsia="zh-CN"/>
        </w:rPr>
        <w:t>贴过，顺手拿来就当演示的青蛙了。先说</w:t>
      </w:r>
      <w:r>
        <w:rPr>
          <w:lang w:eastAsia="zh-CN"/>
        </w:rPr>
        <w:t>“</w:t>
      </w:r>
      <w:r>
        <w:rPr>
          <w:lang w:eastAsia="zh-CN"/>
        </w:rPr>
        <w:t>虎丘</w:t>
      </w:r>
      <w:r>
        <w:rPr>
          <w:lang w:eastAsia="zh-CN"/>
        </w:rPr>
        <w:t>”</w:t>
      </w:r>
      <w:r>
        <w:rPr>
          <w:lang w:eastAsia="zh-CN"/>
        </w:rPr>
        <w:t>：</w:t>
      </w:r>
    </w:p>
    <w:p w14:paraId="6FB46CCE" w14:textId="77777777" w:rsidR="00480CF5" w:rsidRDefault="00E44950">
      <w:pPr>
        <w:rPr>
          <w:lang w:eastAsia="zh-CN"/>
        </w:rPr>
      </w:pPr>
      <w:r>
        <w:rPr>
          <w:lang w:eastAsia="zh-CN"/>
        </w:rPr>
        <w:t>虎丘（</w:t>
      </w:r>
      <w:proofErr w:type="gramStart"/>
      <w:r>
        <w:rPr>
          <w:lang w:eastAsia="zh-CN"/>
        </w:rPr>
        <w:t>缠中说</w:t>
      </w:r>
      <w:proofErr w:type="gramEnd"/>
      <w:r>
        <w:rPr>
          <w:lang w:eastAsia="zh-CN"/>
        </w:rPr>
        <w:t>禅）</w:t>
      </w:r>
      <w:r>
        <w:rPr>
          <w:lang w:eastAsia="zh-CN"/>
        </w:rPr>
        <w:br/>
      </w:r>
      <w:r>
        <w:rPr>
          <w:lang w:eastAsia="zh-CN"/>
        </w:rPr>
        <w:br/>
      </w:r>
      <w:r>
        <w:rPr>
          <w:lang w:eastAsia="zh-CN"/>
        </w:rPr>
        <w:t xml:space="preserve">　　</w:t>
      </w:r>
      <w:r>
        <w:rPr>
          <w:lang w:eastAsia="zh-CN"/>
        </w:rPr>
        <w:br/>
      </w:r>
      <w:r>
        <w:rPr>
          <w:lang w:eastAsia="zh-CN"/>
        </w:rPr>
        <w:t>虎丘</w:t>
      </w:r>
      <w:proofErr w:type="gramStart"/>
      <w:r>
        <w:rPr>
          <w:lang w:eastAsia="zh-CN"/>
        </w:rPr>
        <w:t>山下吴</w:t>
      </w:r>
      <w:proofErr w:type="gramEnd"/>
      <w:r>
        <w:rPr>
          <w:lang w:eastAsia="zh-CN"/>
        </w:rPr>
        <w:t>王墓</w:t>
      </w:r>
      <w:r>
        <w:rPr>
          <w:lang w:eastAsia="zh-CN"/>
        </w:rPr>
        <w:br/>
      </w:r>
      <w:r>
        <w:rPr>
          <w:lang w:eastAsia="zh-CN"/>
        </w:rPr>
        <w:t>古木苍然噪夏</w:t>
      </w:r>
      <w:proofErr w:type="gramStart"/>
      <w:r>
        <w:rPr>
          <w:lang w:eastAsia="zh-CN"/>
        </w:rPr>
        <w:t>蜩</w:t>
      </w:r>
      <w:proofErr w:type="gramEnd"/>
      <w:r>
        <w:rPr>
          <w:lang w:eastAsia="zh-CN"/>
        </w:rPr>
        <w:br/>
      </w:r>
      <w:r>
        <w:rPr>
          <w:lang w:eastAsia="zh-CN"/>
        </w:rPr>
        <w:t>碧草</w:t>
      </w:r>
      <w:proofErr w:type="gramStart"/>
      <w:r>
        <w:rPr>
          <w:lang w:eastAsia="zh-CN"/>
        </w:rPr>
        <w:t>长阶云</w:t>
      </w:r>
      <w:proofErr w:type="gramEnd"/>
      <w:r>
        <w:rPr>
          <w:lang w:eastAsia="zh-CN"/>
        </w:rPr>
        <w:t>寂寞</w:t>
      </w:r>
      <w:r>
        <w:rPr>
          <w:lang w:eastAsia="zh-CN"/>
        </w:rPr>
        <w:br/>
      </w:r>
      <w:r>
        <w:rPr>
          <w:lang w:eastAsia="zh-CN"/>
        </w:rPr>
        <w:t>灰墙</w:t>
      </w:r>
      <w:proofErr w:type="gramStart"/>
      <w:r>
        <w:rPr>
          <w:lang w:eastAsia="zh-CN"/>
        </w:rPr>
        <w:t>倾塔气森萧</w:t>
      </w:r>
      <w:proofErr w:type="gramEnd"/>
      <w:r>
        <w:rPr>
          <w:lang w:eastAsia="zh-CN"/>
        </w:rPr>
        <w:br/>
      </w:r>
      <w:r>
        <w:rPr>
          <w:lang w:eastAsia="zh-CN"/>
        </w:rPr>
        <w:t>三千宝剑埋荒土</w:t>
      </w:r>
      <w:r>
        <w:rPr>
          <w:lang w:eastAsia="zh-CN"/>
        </w:rPr>
        <w:br/>
      </w:r>
      <w:r>
        <w:rPr>
          <w:lang w:eastAsia="zh-CN"/>
        </w:rPr>
        <w:t>半百雄心化怒潮</w:t>
      </w:r>
      <w:r>
        <w:rPr>
          <w:lang w:eastAsia="zh-CN"/>
        </w:rPr>
        <w:br/>
      </w:r>
      <w:r>
        <w:rPr>
          <w:lang w:eastAsia="zh-CN"/>
        </w:rPr>
        <w:t>溅血未干鱼腹</w:t>
      </w:r>
      <w:proofErr w:type="gramStart"/>
      <w:r>
        <w:rPr>
          <w:lang w:eastAsia="zh-CN"/>
        </w:rPr>
        <w:t>刃</w:t>
      </w:r>
      <w:proofErr w:type="gramEnd"/>
      <w:r>
        <w:rPr>
          <w:lang w:eastAsia="zh-CN"/>
        </w:rPr>
        <w:br/>
      </w:r>
      <w:r>
        <w:rPr>
          <w:lang w:eastAsia="zh-CN"/>
        </w:rPr>
        <w:t>浣纱溪上</w:t>
      </w:r>
      <w:proofErr w:type="gramStart"/>
      <w:r>
        <w:rPr>
          <w:lang w:eastAsia="zh-CN"/>
        </w:rPr>
        <w:t>越歌撩</w:t>
      </w:r>
      <w:proofErr w:type="gramEnd"/>
      <w:r>
        <w:rPr>
          <w:lang w:eastAsia="zh-CN"/>
        </w:rPr>
        <w:br/>
      </w:r>
      <w:r>
        <w:rPr>
          <w:lang w:eastAsia="zh-CN"/>
        </w:rPr>
        <w:br/>
        <w:t>      “</w:t>
      </w:r>
      <w:r>
        <w:rPr>
          <w:lang w:eastAsia="zh-CN"/>
        </w:rPr>
        <w:t>虎丘山下吴王墓</w:t>
      </w:r>
      <w:r>
        <w:rPr>
          <w:lang w:eastAsia="zh-CN"/>
        </w:rPr>
        <w:t>”</w:t>
      </w:r>
      <w:r>
        <w:rPr>
          <w:lang w:eastAsia="zh-CN"/>
        </w:rPr>
        <w:t>平平而起，非如一般七律首句追求破空</w:t>
      </w:r>
      <w:r>
        <w:rPr>
          <w:lang w:eastAsia="zh-CN"/>
        </w:rPr>
        <w:br/>
      </w:r>
      <w:r>
        <w:rPr>
          <w:lang w:eastAsia="zh-CN"/>
        </w:rPr>
        <w:t>而至，主要是本作品整体的构思所构成的。前四句是很现实的场景，</w:t>
      </w:r>
      <w:r>
        <w:rPr>
          <w:lang w:eastAsia="zh-CN"/>
        </w:rPr>
        <w:br/>
      </w:r>
      <w:r>
        <w:rPr>
          <w:lang w:eastAsia="zh-CN"/>
        </w:rPr>
        <w:t>而现实总是平凡的，多牛的历史，最终最多也不过就是</w:t>
      </w:r>
      <w:r>
        <w:rPr>
          <w:lang w:eastAsia="zh-CN"/>
        </w:rPr>
        <w:t>“</w:t>
      </w:r>
      <w:r>
        <w:rPr>
          <w:lang w:eastAsia="zh-CN"/>
        </w:rPr>
        <w:t>虎丘山下吴</w:t>
      </w:r>
      <w:r>
        <w:rPr>
          <w:lang w:eastAsia="zh-CN"/>
        </w:rPr>
        <w:br/>
      </w:r>
      <w:r>
        <w:rPr>
          <w:lang w:eastAsia="zh-CN"/>
        </w:rPr>
        <w:t>王墓</w:t>
      </w:r>
      <w:r>
        <w:rPr>
          <w:lang w:eastAsia="zh-CN"/>
        </w:rPr>
        <w:t>”</w:t>
      </w:r>
      <w:r>
        <w:rPr>
          <w:lang w:eastAsia="zh-CN"/>
        </w:rPr>
        <w:t>般的一个名字，这样平平而起，恰好是最现实也是</w:t>
      </w:r>
      <w:proofErr w:type="gramStart"/>
      <w:r>
        <w:rPr>
          <w:lang w:eastAsia="zh-CN"/>
        </w:rPr>
        <w:t>最</w:t>
      </w:r>
      <w:proofErr w:type="gramEnd"/>
      <w:r>
        <w:rPr>
          <w:lang w:eastAsia="zh-CN"/>
        </w:rPr>
        <w:t>历史的。</w:t>
      </w:r>
      <w:r>
        <w:rPr>
          <w:lang w:eastAsia="zh-CN"/>
        </w:rPr>
        <w:br/>
      </w:r>
      <w:r>
        <w:rPr>
          <w:lang w:eastAsia="zh-CN"/>
        </w:rPr>
        <w:t>虽然整首七律没有本</w:t>
      </w:r>
      <w:r>
        <w:rPr>
          <w:lang w:eastAsia="zh-CN"/>
        </w:rPr>
        <w:t>ID</w:t>
      </w:r>
      <w:r>
        <w:rPr>
          <w:lang w:eastAsia="zh-CN"/>
        </w:rPr>
        <w:t>出现，但当然是本</w:t>
      </w:r>
      <w:r>
        <w:rPr>
          <w:lang w:eastAsia="zh-CN"/>
        </w:rPr>
        <w:t>ID</w:t>
      </w:r>
      <w:r>
        <w:rPr>
          <w:lang w:eastAsia="zh-CN"/>
        </w:rPr>
        <w:t>游历所写所想而成，本</w:t>
      </w:r>
      <w:r>
        <w:rPr>
          <w:lang w:eastAsia="zh-CN"/>
        </w:rPr>
        <w:br/>
        <w:t>ID</w:t>
      </w:r>
      <w:r>
        <w:rPr>
          <w:lang w:eastAsia="zh-CN"/>
        </w:rPr>
        <w:t>无时不在其中，本</w:t>
      </w:r>
      <w:r>
        <w:rPr>
          <w:lang w:eastAsia="zh-CN"/>
        </w:rPr>
        <w:t>ID</w:t>
      </w:r>
      <w:r>
        <w:rPr>
          <w:lang w:eastAsia="zh-CN"/>
        </w:rPr>
        <w:t>的取景造句，其实就反应了本</w:t>
      </w:r>
      <w:r>
        <w:rPr>
          <w:lang w:eastAsia="zh-CN"/>
        </w:rPr>
        <w:t>ID</w:t>
      </w:r>
      <w:r>
        <w:rPr>
          <w:lang w:eastAsia="zh-CN"/>
        </w:rPr>
        <w:t>的观点，但</w:t>
      </w:r>
      <w:r>
        <w:rPr>
          <w:lang w:eastAsia="zh-CN"/>
        </w:rPr>
        <w:br/>
      </w:r>
      <w:r>
        <w:rPr>
          <w:lang w:eastAsia="zh-CN"/>
        </w:rPr>
        <w:lastRenderedPageBreak/>
        <w:t>这观点是不用写出来的，即使唐诗里，像</w:t>
      </w:r>
      <w:r>
        <w:rPr>
          <w:lang w:eastAsia="zh-CN"/>
        </w:rPr>
        <w:t>“</w:t>
      </w:r>
      <w:r>
        <w:rPr>
          <w:lang w:eastAsia="zh-CN"/>
        </w:rPr>
        <w:t>刘项原来不读书</w:t>
      </w:r>
      <w:r>
        <w:rPr>
          <w:lang w:eastAsia="zh-CN"/>
        </w:rPr>
        <w:t>”</w:t>
      </w:r>
      <w:r>
        <w:rPr>
          <w:lang w:eastAsia="zh-CN"/>
        </w:rPr>
        <w:t>这样的</w:t>
      </w:r>
      <w:r>
        <w:rPr>
          <w:lang w:eastAsia="zh-CN"/>
        </w:rPr>
        <w:br/>
      </w:r>
      <w:r>
        <w:rPr>
          <w:lang w:eastAsia="zh-CN"/>
        </w:rPr>
        <w:t>直接讽刺议论句子，都不是本</w:t>
      </w:r>
      <w:r>
        <w:rPr>
          <w:lang w:eastAsia="zh-CN"/>
        </w:rPr>
        <w:t>ID</w:t>
      </w:r>
      <w:r>
        <w:rPr>
          <w:lang w:eastAsia="zh-CN"/>
        </w:rPr>
        <w:t>所喜欢的，至于宋诗，即使包裹了</w:t>
      </w:r>
      <w:r>
        <w:rPr>
          <w:lang w:eastAsia="zh-CN"/>
        </w:rPr>
        <w:br/>
      </w:r>
      <w:r>
        <w:rPr>
          <w:lang w:eastAsia="zh-CN"/>
        </w:rPr>
        <w:t>很多复杂的词语，就更露了。本</w:t>
      </w:r>
      <w:r>
        <w:rPr>
          <w:lang w:eastAsia="zh-CN"/>
        </w:rPr>
        <w:t>ID</w:t>
      </w:r>
      <w:r>
        <w:rPr>
          <w:lang w:eastAsia="zh-CN"/>
        </w:rPr>
        <w:t>当然希望尽在不言中，连最隐晦</w:t>
      </w:r>
      <w:r>
        <w:rPr>
          <w:lang w:eastAsia="zh-CN"/>
        </w:rPr>
        <w:br/>
      </w:r>
      <w:r>
        <w:rPr>
          <w:lang w:eastAsia="zh-CN"/>
        </w:rPr>
        <w:t>词语包裹的直接议论都不要，就是纯粹的白描、记述，但人的观察</w:t>
      </w:r>
      <w:r>
        <w:rPr>
          <w:lang w:eastAsia="zh-CN"/>
        </w:rPr>
        <w:br/>
      </w:r>
      <w:r>
        <w:rPr>
          <w:lang w:eastAsia="zh-CN"/>
        </w:rPr>
        <w:t>总是个人化的，自然就带着个人的观点，</w:t>
      </w:r>
      <w:proofErr w:type="gramStart"/>
      <w:r>
        <w:rPr>
          <w:lang w:eastAsia="zh-CN"/>
        </w:rPr>
        <w:t>零角度</w:t>
      </w:r>
      <w:proofErr w:type="gramEnd"/>
      <w:r>
        <w:rPr>
          <w:lang w:eastAsia="zh-CN"/>
        </w:rPr>
        <w:t>往往是最大的角度。</w:t>
      </w:r>
    </w:p>
    <w:p w14:paraId="77BF0EBF" w14:textId="77777777" w:rsidR="00480CF5" w:rsidRDefault="00E44950">
      <w:pPr>
        <w:rPr>
          <w:lang w:eastAsia="zh-CN"/>
        </w:rPr>
      </w:pPr>
      <w:r>
        <w:rPr>
          <w:lang w:eastAsia="zh-CN"/>
        </w:rPr>
        <w:t>一切就从最平常的</w:t>
      </w:r>
      <w:r>
        <w:rPr>
          <w:lang w:eastAsia="zh-CN"/>
        </w:rPr>
        <w:t>“</w:t>
      </w:r>
      <w:r>
        <w:rPr>
          <w:lang w:eastAsia="zh-CN"/>
        </w:rPr>
        <w:t>虎丘山下吴王墓</w:t>
      </w:r>
      <w:r>
        <w:rPr>
          <w:lang w:eastAsia="zh-CN"/>
        </w:rPr>
        <w:t>”</w:t>
      </w:r>
      <w:r>
        <w:rPr>
          <w:lang w:eastAsia="zh-CN"/>
        </w:rPr>
        <w:t>开始，这首先当然是听说的，然后就去了，去的也就是一个</w:t>
      </w:r>
      <w:r>
        <w:rPr>
          <w:lang w:eastAsia="zh-CN"/>
        </w:rPr>
        <w:t>“</w:t>
      </w:r>
      <w:r>
        <w:rPr>
          <w:lang w:eastAsia="zh-CN"/>
        </w:rPr>
        <w:t>虎丘山下吴王墓</w:t>
      </w:r>
      <w:r>
        <w:rPr>
          <w:lang w:eastAsia="zh-CN"/>
        </w:rPr>
        <w:t>”</w:t>
      </w:r>
      <w:r>
        <w:rPr>
          <w:lang w:eastAsia="zh-CN"/>
        </w:rPr>
        <w:t>，所有有关它的认识，当然也只能也必须从这</w:t>
      </w:r>
      <w:r>
        <w:rPr>
          <w:lang w:eastAsia="zh-CN"/>
        </w:rPr>
        <w:t>“</w:t>
      </w:r>
      <w:r>
        <w:rPr>
          <w:lang w:eastAsia="zh-CN"/>
        </w:rPr>
        <w:t>虎丘山下吴王墓</w:t>
      </w:r>
      <w:r>
        <w:rPr>
          <w:lang w:eastAsia="zh-CN"/>
        </w:rPr>
        <w:t>”</w:t>
      </w:r>
      <w:r>
        <w:rPr>
          <w:lang w:eastAsia="zh-CN"/>
        </w:rPr>
        <w:t>开始。第二句</w:t>
      </w:r>
      <w:r>
        <w:rPr>
          <w:lang w:eastAsia="zh-CN"/>
        </w:rPr>
        <w:t>“</w:t>
      </w:r>
      <w:r>
        <w:rPr>
          <w:lang w:eastAsia="zh-CN"/>
        </w:rPr>
        <w:t>古木苍然噪夏</w:t>
      </w:r>
      <w:proofErr w:type="gramStart"/>
      <w:r>
        <w:rPr>
          <w:lang w:eastAsia="zh-CN"/>
        </w:rPr>
        <w:t>蜩</w:t>
      </w:r>
      <w:proofErr w:type="gramEnd"/>
      <w:r>
        <w:rPr>
          <w:lang w:eastAsia="zh-CN"/>
        </w:rPr>
        <w:t>”</w:t>
      </w:r>
      <w:r>
        <w:rPr>
          <w:lang w:eastAsia="zh-CN"/>
        </w:rPr>
        <w:t>，到了现场，人一般最灵敏的就是听觉了，首先是听到知了在叫，季节也交代了，夏天，然后看到了很多古树，为什么是苍然？就是亨德尔那首著名的咏叹调</w:t>
      </w:r>
      <w:r>
        <w:rPr>
          <w:lang w:eastAsia="zh-CN"/>
        </w:rPr>
        <w:t>“</w:t>
      </w:r>
      <w:r>
        <w:rPr>
          <w:lang w:eastAsia="zh-CN"/>
        </w:rPr>
        <w:t>绿叶青葱</w:t>
      </w:r>
      <w:r>
        <w:rPr>
          <w:lang w:eastAsia="zh-CN"/>
        </w:rPr>
        <w:t>”</w:t>
      </w:r>
      <w:r>
        <w:rPr>
          <w:lang w:eastAsia="zh-CN"/>
        </w:rPr>
        <w:t>的感觉，那首咏叹调是一个国王唱的，并不是指苍凉的意思。至于知了是否在树里，当然是看不见的，只不过是推测，想当然，却是当时刚到的最直接感受。诗句省略了很多东西，但这些东西都是可以通过个人的经验不同程度地补白的。</w:t>
      </w:r>
    </w:p>
    <w:p w14:paraId="77A5B596" w14:textId="77777777" w:rsidR="00480CF5" w:rsidRDefault="00E44950">
      <w:pPr>
        <w:rPr>
          <w:lang w:eastAsia="zh-CN"/>
        </w:rPr>
      </w:pPr>
      <w:r>
        <w:rPr>
          <w:lang w:eastAsia="zh-CN"/>
        </w:rPr>
        <w:t>颔联</w:t>
      </w:r>
      <w:r>
        <w:rPr>
          <w:lang w:eastAsia="zh-CN"/>
        </w:rPr>
        <w:t>“</w:t>
      </w:r>
      <w:r>
        <w:rPr>
          <w:lang w:eastAsia="zh-CN"/>
        </w:rPr>
        <w:t>碧草长阶云寂寞，灰墙</w:t>
      </w:r>
      <w:proofErr w:type="gramStart"/>
      <w:r>
        <w:rPr>
          <w:lang w:eastAsia="zh-CN"/>
        </w:rPr>
        <w:t>倾塔气森萧</w:t>
      </w:r>
      <w:proofErr w:type="gramEnd"/>
      <w:r>
        <w:rPr>
          <w:lang w:eastAsia="zh-CN"/>
        </w:rPr>
        <w:t>。</w:t>
      </w:r>
      <w:r>
        <w:rPr>
          <w:lang w:eastAsia="zh-CN"/>
        </w:rPr>
        <w:t>”</w:t>
      </w:r>
      <w:r>
        <w:rPr>
          <w:lang w:eastAsia="zh-CN"/>
        </w:rPr>
        <w:t>就是看到东西的直接描写。</w:t>
      </w:r>
      <w:r>
        <w:rPr>
          <w:lang w:eastAsia="zh-CN"/>
        </w:rPr>
        <w:t>“</w:t>
      </w:r>
      <w:proofErr w:type="gramStart"/>
      <w:r>
        <w:rPr>
          <w:lang w:eastAsia="zh-CN"/>
        </w:rPr>
        <w:t>碧草长阶云寂寞</w:t>
      </w:r>
      <w:r>
        <w:rPr>
          <w:lang w:eastAsia="zh-CN"/>
        </w:rPr>
        <w:t>”</w:t>
      </w:r>
      <w:r>
        <w:rPr>
          <w:lang w:eastAsia="zh-CN"/>
        </w:rPr>
        <w:t>，</w:t>
      </w:r>
      <w:proofErr w:type="gramEnd"/>
      <w:r>
        <w:rPr>
          <w:lang w:eastAsia="zh-CN"/>
        </w:rPr>
        <w:t>是从低向高，也是人向上走时最容易感觉到的东西。碧草和长阶一起往上，然后人的视角自然延伸，就看到天空，天上的云不多，沿着长阶的视角，云挂在上面无依无靠的、不像长阶旁有碧草，很寂寞。碧草在中国汉语语境中有着很多含义，如</w:t>
      </w:r>
      <w:r>
        <w:rPr>
          <w:lang w:eastAsia="zh-CN"/>
        </w:rPr>
        <w:t>“</w:t>
      </w:r>
      <w:r>
        <w:rPr>
          <w:lang w:eastAsia="zh-CN"/>
        </w:rPr>
        <w:t>春草年年绿，王孙归不归</w:t>
      </w:r>
      <w:r>
        <w:rPr>
          <w:lang w:eastAsia="zh-CN"/>
        </w:rPr>
        <w:t>”</w:t>
      </w:r>
      <w:r>
        <w:rPr>
          <w:lang w:eastAsia="zh-CN"/>
        </w:rPr>
        <w:t>，长阶是后人去观看的路径，然草已碧绿而王孙早化土。云在上面寂寞地挂着，那片云，在中国的汉语语境中也有着很多含义，</w:t>
      </w:r>
      <w:r>
        <w:rPr>
          <w:lang w:eastAsia="zh-CN"/>
        </w:rPr>
        <w:t>“</w:t>
      </w:r>
      <w:r>
        <w:rPr>
          <w:lang w:eastAsia="zh-CN"/>
        </w:rPr>
        <w:t>碧草长阶云寂寞</w:t>
      </w:r>
      <w:r>
        <w:rPr>
          <w:lang w:eastAsia="zh-CN"/>
        </w:rPr>
        <w:t>”</w:t>
      </w:r>
      <w:r>
        <w:rPr>
          <w:lang w:eastAsia="zh-CN"/>
        </w:rPr>
        <w:t>这统一而发散的含义，比字面意义要丰富多了，自己慢慢去体会吧。至于</w:t>
      </w:r>
      <w:r>
        <w:rPr>
          <w:lang w:eastAsia="zh-CN"/>
        </w:rPr>
        <w:t>“</w:t>
      </w:r>
      <w:r>
        <w:rPr>
          <w:lang w:eastAsia="zh-CN"/>
        </w:rPr>
        <w:t>灰墙倾塔气森萧</w:t>
      </w:r>
      <w:r>
        <w:rPr>
          <w:lang w:eastAsia="zh-CN"/>
        </w:rPr>
        <w:t>”</w:t>
      </w:r>
      <w:r>
        <w:rPr>
          <w:lang w:eastAsia="zh-CN"/>
        </w:rPr>
        <w:t>就是纯粹的直写，</w:t>
      </w:r>
      <w:r>
        <w:rPr>
          <w:lang w:eastAsia="zh-CN"/>
        </w:rPr>
        <w:t>“</w:t>
      </w:r>
      <w:r>
        <w:rPr>
          <w:lang w:eastAsia="zh-CN"/>
        </w:rPr>
        <w:t>气森萧</w:t>
      </w:r>
      <w:r>
        <w:rPr>
          <w:lang w:eastAsia="zh-CN"/>
        </w:rPr>
        <w:t>”</w:t>
      </w:r>
      <w:r>
        <w:rPr>
          <w:lang w:eastAsia="zh-CN"/>
        </w:rPr>
        <w:t>是</w:t>
      </w:r>
      <w:r>
        <w:rPr>
          <w:lang w:eastAsia="zh-CN"/>
        </w:rPr>
        <w:t>“</w:t>
      </w:r>
      <w:r>
        <w:rPr>
          <w:lang w:eastAsia="zh-CN"/>
        </w:rPr>
        <w:t>灰墙倾塔</w:t>
      </w:r>
      <w:r>
        <w:rPr>
          <w:lang w:eastAsia="zh-CN"/>
        </w:rPr>
        <w:t>”</w:t>
      </w:r>
      <w:r>
        <w:rPr>
          <w:lang w:eastAsia="zh-CN"/>
        </w:rPr>
        <w:t>的纯粹感觉，没有什么大的含义，这样上句含义多而飘渺，下句很实和很单纯，就构成了这一联复调的整体。有些假冒西昆体的，企图每句都塞进很多谜语，这样首先就不平衡反而单调了；其次，诗是用来反映感情的，不是用来复习典故的，这一点十分重要。</w:t>
      </w:r>
    </w:p>
    <w:p w14:paraId="2B34339B" w14:textId="77777777" w:rsidR="00480CF5" w:rsidRDefault="00E44950">
      <w:pPr>
        <w:rPr>
          <w:lang w:eastAsia="zh-CN"/>
        </w:rPr>
      </w:pPr>
      <w:r>
        <w:rPr>
          <w:lang w:eastAsia="zh-CN"/>
        </w:rPr>
        <w:t>后面四句</w:t>
      </w:r>
      <w:r>
        <w:rPr>
          <w:lang w:eastAsia="zh-CN"/>
        </w:rPr>
        <w:t>“</w:t>
      </w:r>
      <w:r>
        <w:rPr>
          <w:lang w:eastAsia="zh-CN"/>
        </w:rPr>
        <w:t>三千宝剑埋荒土，半百雄心化怒潮。溅血未干鱼腹</w:t>
      </w:r>
      <w:proofErr w:type="gramStart"/>
      <w:r>
        <w:rPr>
          <w:lang w:eastAsia="zh-CN"/>
        </w:rPr>
        <w:t>刃</w:t>
      </w:r>
      <w:proofErr w:type="gramEnd"/>
      <w:r>
        <w:rPr>
          <w:lang w:eastAsia="zh-CN"/>
        </w:rPr>
        <w:t>，浣纱溪上越歌</w:t>
      </w:r>
      <w:proofErr w:type="gramStart"/>
      <w:r>
        <w:rPr>
          <w:lang w:eastAsia="zh-CN"/>
        </w:rPr>
        <w:t>撩</w:t>
      </w:r>
      <w:proofErr w:type="gramEnd"/>
      <w:r>
        <w:rPr>
          <w:lang w:eastAsia="zh-CN"/>
        </w:rPr>
        <w:t>。</w:t>
      </w:r>
      <w:r>
        <w:rPr>
          <w:lang w:eastAsia="zh-CN"/>
        </w:rPr>
        <w:t>”</w:t>
      </w:r>
      <w:r>
        <w:rPr>
          <w:lang w:eastAsia="zh-CN"/>
        </w:rPr>
        <w:t>就从现实回到历史，而转折都从</w:t>
      </w:r>
      <w:r>
        <w:rPr>
          <w:lang w:eastAsia="zh-CN"/>
        </w:rPr>
        <w:t>“</w:t>
      </w:r>
      <w:r>
        <w:rPr>
          <w:lang w:eastAsia="zh-CN"/>
        </w:rPr>
        <w:t>气森萧</w:t>
      </w:r>
      <w:r>
        <w:rPr>
          <w:lang w:eastAsia="zh-CN"/>
        </w:rPr>
        <w:t>”</w:t>
      </w:r>
      <w:r>
        <w:rPr>
          <w:lang w:eastAsia="zh-CN"/>
        </w:rPr>
        <w:t>来。为什么</w:t>
      </w:r>
      <w:r>
        <w:rPr>
          <w:lang w:eastAsia="zh-CN"/>
        </w:rPr>
        <w:t>“</w:t>
      </w:r>
      <w:r>
        <w:rPr>
          <w:lang w:eastAsia="zh-CN"/>
        </w:rPr>
        <w:t>气森萧</w:t>
      </w:r>
      <w:r>
        <w:rPr>
          <w:lang w:eastAsia="zh-CN"/>
        </w:rPr>
        <w:t>”</w:t>
      </w:r>
      <w:r>
        <w:rPr>
          <w:lang w:eastAsia="zh-CN"/>
        </w:rPr>
        <w:t>，因为这</w:t>
      </w:r>
      <w:r>
        <w:rPr>
          <w:lang w:eastAsia="zh-CN"/>
        </w:rPr>
        <w:t>“</w:t>
      </w:r>
      <w:r>
        <w:rPr>
          <w:lang w:eastAsia="zh-CN"/>
        </w:rPr>
        <w:t>灰墙倾塔</w:t>
      </w:r>
      <w:r>
        <w:rPr>
          <w:lang w:eastAsia="zh-CN"/>
        </w:rPr>
        <w:t>”</w:t>
      </w:r>
      <w:r>
        <w:rPr>
          <w:lang w:eastAsia="zh-CN"/>
        </w:rPr>
        <w:t>以及上面四句所写的现实都有着所谓的历史，也就有所谓的历史感，另外这无形的历史之气自然就把人引入一种朦胧虚幻的历史空间中。后面四句依然是白描，但描画的是一种历史，或者说是历史传说、历史印象，里面的典故大家都很清楚，每一句写一个人，在有关吴国的故事中最重要的四个人都有了，究竟是哪四个，如何对应，大家知道的一看就明白，而不知道的回去读读书，这样比本</w:t>
      </w:r>
      <w:r>
        <w:rPr>
          <w:lang w:eastAsia="zh-CN"/>
        </w:rPr>
        <w:t>ID</w:t>
      </w:r>
      <w:r>
        <w:rPr>
          <w:lang w:eastAsia="zh-CN"/>
        </w:rPr>
        <w:t>直接说了更好。</w:t>
      </w:r>
    </w:p>
    <w:p w14:paraId="0CAC7B62" w14:textId="77777777" w:rsidR="00480CF5" w:rsidRDefault="00E44950">
      <w:pPr>
        <w:rPr>
          <w:lang w:eastAsia="zh-CN"/>
        </w:rPr>
      </w:pPr>
      <w:r>
        <w:rPr>
          <w:lang w:eastAsia="zh-CN"/>
        </w:rPr>
        <w:t>这种四句的并列写法，在古人写的七律中是</w:t>
      </w:r>
      <w:proofErr w:type="gramStart"/>
      <w:r>
        <w:rPr>
          <w:lang w:eastAsia="zh-CN"/>
        </w:rPr>
        <w:t>不</w:t>
      </w:r>
      <w:proofErr w:type="gramEnd"/>
      <w:r>
        <w:rPr>
          <w:lang w:eastAsia="zh-CN"/>
        </w:rPr>
        <w:t>鲜见的，甚至有并列七句，最后一句收的。但这并列四句在最后，没有收束的写法，在古人写的七律中应该十分罕见，</w:t>
      </w:r>
      <w:r>
        <w:rPr>
          <w:lang w:eastAsia="zh-CN"/>
        </w:rPr>
        <w:lastRenderedPageBreak/>
        <w:t>是否绝对没有就不敢保证了，至少本</w:t>
      </w:r>
      <w:r>
        <w:rPr>
          <w:lang w:eastAsia="zh-CN"/>
        </w:rPr>
        <w:t>ID</w:t>
      </w:r>
      <w:r>
        <w:rPr>
          <w:lang w:eastAsia="zh-CN"/>
        </w:rPr>
        <w:t>没见过。这有点像音乐中用不和谐和弦当收束不解决，但</w:t>
      </w:r>
      <w:r>
        <w:rPr>
          <w:lang w:eastAsia="zh-CN"/>
        </w:rPr>
        <w:t>“</w:t>
      </w:r>
      <w:r>
        <w:rPr>
          <w:lang w:eastAsia="zh-CN"/>
        </w:rPr>
        <w:t>浣纱溪上越歌撩</w:t>
      </w:r>
      <w:r>
        <w:rPr>
          <w:lang w:eastAsia="zh-CN"/>
        </w:rPr>
        <w:t>”</w:t>
      </w:r>
      <w:r>
        <w:rPr>
          <w:lang w:eastAsia="zh-CN"/>
        </w:rPr>
        <w:t>这歌声，和那</w:t>
      </w:r>
      <w:r>
        <w:rPr>
          <w:lang w:eastAsia="zh-CN"/>
        </w:rPr>
        <w:t>“</w:t>
      </w:r>
      <w:r>
        <w:rPr>
          <w:lang w:eastAsia="zh-CN"/>
        </w:rPr>
        <w:t>气森萧</w:t>
      </w:r>
      <w:r>
        <w:rPr>
          <w:lang w:eastAsia="zh-CN"/>
        </w:rPr>
        <w:t>”</w:t>
      </w:r>
      <w:r>
        <w:rPr>
          <w:lang w:eastAsia="zh-CN"/>
        </w:rPr>
        <w:t>之气，都是可以穿越历史和现实的一种无形又仿佛可感觉的东西，这里的不解决又仿佛解决了，所以这个句子的安排也不是乱来的，其中还有很多的讲究，自己慢慢看吧。</w:t>
      </w:r>
    </w:p>
    <w:p w14:paraId="5006094F" w14:textId="77777777" w:rsidR="00480CF5" w:rsidRDefault="00E44950">
      <w:pPr>
        <w:rPr>
          <w:lang w:eastAsia="zh-CN"/>
        </w:rPr>
      </w:pPr>
      <w:r>
        <w:rPr>
          <w:lang w:eastAsia="zh-CN"/>
        </w:rPr>
        <w:t>这里，只把历史中</w:t>
      </w:r>
      <w:proofErr w:type="gramStart"/>
      <w:r>
        <w:rPr>
          <w:lang w:eastAsia="zh-CN"/>
        </w:rPr>
        <w:t>最</w:t>
      </w:r>
      <w:proofErr w:type="gramEnd"/>
      <w:r>
        <w:rPr>
          <w:lang w:eastAsia="zh-CN"/>
        </w:rPr>
        <w:t>关键的点写出来，其余的自然由人补白</w:t>
      </w:r>
      <w:r>
        <w:rPr>
          <w:lang w:eastAsia="zh-CN"/>
        </w:rPr>
        <w:br/>
      </w:r>
      <w:r>
        <w:rPr>
          <w:lang w:eastAsia="zh-CN"/>
        </w:rPr>
        <w:t>上去，这里没有评论，但却评论其中，而其中的历史悲剧、喜剧、正</w:t>
      </w:r>
      <w:r>
        <w:rPr>
          <w:lang w:eastAsia="zh-CN"/>
        </w:rPr>
        <w:br/>
      </w:r>
      <w:r>
        <w:rPr>
          <w:lang w:eastAsia="zh-CN"/>
        </w:rPr>
        <w:t>剧，在这四句的对比中耐人寻味，而正有这个历史，所以才有</w:t>
      </w:r>
      <w:r>
        <w:rPr>
          <w:lang w:eastAsia="zh-CN"/>
        </w:rPr>
        <w:t>“</w:t>
      </w:r>
      <w:r>
        <w:rPr>
          <w:lang w:eastAsia="zh-CN"/>
        </w:rPr>
        <w:t>虎丘</w:t>
      </w:r>
      <w:r>
        <w:rPr>
          <w:lang w:eastAsia="zh-CN"/>
        </w:rPr>
        <w:br/>
      </w:r>
      <w:r>
        <w:rPr>
          <w:lang w:eastAsia="zh-CN"/>
        </w:rPr>
        <w:t>山下吴王墓</w:t>
      </w:r>
      <w:r>
        <w:rPr>
          <w:lang w:eastAsia="zh-CN"/>
        </w:rPr>
        <w:t>”</w:t>
      </w:r>
      <w:r>
        <w:rPr>
          <w:lang w:eastAsia="zh-CN"/>
        </w:rPr>
        <w:t>，才有本</w:t>
      </w:r>
      <w:r>
        <w:rPr>
          <w:lang w:eastAsia="zh-CN"/>
        </w:rPr>
        <w:t>ID</w:t>
      </w:r>
      <w:r>
        <w:rPr>
          <w:lang w:eastAsia="zh-CN"/>
        </w:rPr>
        <w:t>的游览，因此后四句的开放性结构，却自</w:t>
      </w:r>
      <w:r>
        <w:rPr>
          <w:lang w:eastAsia="zh-CN"/>
        </w:rPr>
        <w:br/>
      </w:r>
      <w:r>
        <w:rPr>
          <w:lang w:eastAsia="zh-CN"/>
        </w:rPr>
        <w:t>然地回旋到第一句那里。而这也很符合一般人的实际，我们去参观</w:t>
      </w:r>
      <w:r>
        <w:rPr>
          <w:lang w:eastAsia="zh-CN"/>
        </w:rPr>
        <w:br/>
      </w:r>
      <w:r>
        <w:rPr>
          <w:lang w:eastAsia="zh-CN"/>
        </w:rPr>
        <w:t>了，最后带走一点历史的记忆，但这记忆如此虚幻，没有什么可结论</w:t>
      </w:r>
      <w:r>
        <w:rPr>
          <w:lang w:eastAsia="zh-CN"/>
        </w:rPr>
        <w:br/>
      </w:r>
      <w:r>
        <w:rPr>
          <w:lang w:eastAsia="zh-CN"/>
        </w:rPr>
        <w:t>的，只有一些故事、传说，各人按自己的想法去阐释，或者干脆忘</w:t>
      </w:r>
      <w:r>
        <w:rPr>
          <w:lang w:eastAsia="zh-CN"/>
        </w:rPr>
        <w:br/>
      </w:r>
      <w:r>
        <w:rPr>
          <w:lang w:eastAsia="zh-CN"/>
        </w:rPr>
        <w:t>掉，这里能有什么结论？但本</w:t>
      </w:r>
      <w:r>
        <w:rPr>
          <w:lang w:eastAsia="zh-CN"/>
        </w:rPr>
        <w:t>ID</w:t>
      </w:r>
      <w:r>
        <w:rPr>
          <w:lang w:eastAsia="zh-CN"/>
        </w:rPr>
        <w:t>的观点其实也在其中传达着，还有</w:t>
      </w:r>
      <w:r>
        <w:rPr>
          <w:lang w:eastAsia="zh-CN"/>
        </w:rPr>
        <w:br/>
      </w:r>
      <w:r>
        <w:rPr>
          <w:lang w:eastAsia="zh-CN"/>
        </w:rPr>
        <w:t>无限的感慨，也有着警戒，其中的滋味，就让各位自己去理解吧！</w:t>
      </w:r>
    </w:p>
    <w:p w14:paraId="12A00A12" w14:textId="77777777" w:rsidR="00480CF5" w:rsidRDefault="00E44950">
      <w:pPr>
        <w:rPr>
          <w:lang w:eastAsia="zh-CN"/>
        </w:rPr>
      </w:pPr>
      <w:r>
        <w:rPr>
          <w:lang w:eastAsia="zh-CN"/>
        </w:rPr>
        <w:t>第二首</w:t>
      </w:r>
      <w:r>
        <w:rPr>
          <w:lang w:eastAsia="zh-CN"/>
        </w:rPr>
        <w:t>“</w:t>
      </w:r>
      <w:r>
        <w:rPr>
          <w:lang w:eastAsia="zh-CN"/>
        </w:rPr>
        <w:t>泰山</w:t>
      </w:r>
      <w:r>
        <w:rPr>
          <w:lang w:eastAsia="zh-CN"/>
        </w:rPr>
        <w:t>”</w:t>
      </w:r>
      <w:r>
        <w:rPr>
          <w:lang w:eastAsia="zh-CN"/>
        </w:rPr>
        <w:t>：</w:t>
      </w:r>
      <w:r>
        <w:rPr>
          <w:lang w:eastAsia="zh-CN"/>
        </w:rPr>
        <w:br/>
      </w:r>
      <w:r>
        <w:rPr>
          <w:lang w:eastAsia="zh-CN"/>
        </w:rPr>
        <w:br/>
      </w:r>
      <w:r>
        <w:rPr>
          <w:lang w:eastAsia="zh-CN"/>
        </w:rPr>
        <w:t xml:space="preserve">　</w:t>
      </w:r>
      <w:r>
        <w:rPr>
          <w:lang w:eastAsia="zh-CN"/>
        </w:rPr>
        <w:t xml:space="preserve"> </w:t>
      </w:r>
      <w:r>
        <w:rPr>
          <w:lang w:eastAsia="zh-CN"/>
        </w:rPr>
        <w:t xml:space="preserve">　</w:t>
      </w:r>
      <w:r>
        <w:rPr>
          <w:lang w:eastAsia="zh-CN"/>
        </w:rPr>
        <w:t xml:space="preserve"> </w:t>
      </w:r>
      <w:r>
        <w:rPr>
          <w:lang w:eastAsia="zh-CN"/>
        </w:rPr>
        <w:t>泰山</w:t>
      </w:r>
      <w:r>
        <w:rPr>
          <w:lang w:eastAsia="zh-CN"/>
        </w:rPr>
        <w:t xml:space="preserve"> </w:t>
      </w:r>
      <w:r>
        <w:rPr>
          <w:lang w:eastAsia="zh-CN"/>
        </w:rPr>
        <w:t>（</w:t>
      </w:r>
      <w:proofErr w:type="gramStart"/>
      <w:r>
        <w:rPr>
          <w:lang w:eastAsia="zh-CN"/>
        </w:rPr>
        <w:t>缠中说</w:t>
      </w:r>
      <w:proofErr w:type="gramEnd"/>
      <w:r>
        <w:rPr>
          <w:lang w:eastAsia="zh-CN"/>
        </w:rPr>
        <w:t>禅）</w:t>
      </w:r>
      <w:r>
        <w:rPr>
          <w:lang w:eastAsia="zh-CN"/>
        </w:rPr>
        <w:br/>
      </w:r>
      <w:proofErr w:type="gramStart"/>
      <w:r>
        <w:rPr>
          <w:lang w:eastAsia="zh-CN"/>
        </w:rPr>
        <w:t xml:space="preserve">　　</w:t>
      </w:r>
      <w:r>
        <w:rPr>
          <w:lang w:eastAsia="zh-CN"/>
        </w:rPr>
        <w:br/>
      </w:r>
      <w:r>
        <w:rPr>
          <w:lang w:eastAsia="zh-CN"/>
        </w:rPr>
        <w:t xml:space="preserve">　　</w:t>
      </w:r>
      <w:proofErr w:type="gramEnd"/>
      <w:r>
        <w:rPr>
          <w:lang w:eastAsia="zh-CN"/>
        </w:rPr>
        <w:t>泰岳耸然齐鲁隔</w:t>
      </w:r>
      <w:r>
        <w:rPr>
          <w:lang w:eastAsia="zh-CN"/>
        </w:rPr>
        <w:br/>
      </w:r>
      <w:r>
        <w:rPr>
          <w:lang w:eastAsia="zh-CN"/>
        </w:rPr>
        <w:t xml:space="preserve">　　遮天</w:t>
      </w:r>
      <w:proofErr w:type="gramStart"/>
      <w:r>
        <w:rPr>
          <w:lang w:eastAsia="zh-CN"/>
        </w:rPr>
        <w:t>坼野海</w:t>
      </w:r>
      <w:proofErr w:type="gramEnd"/>
      <w:r>
        <w:rPr>
          <w:lang w:eastAsia="zh-CN"/>
        </w:rPr>
        <w:t>临东</w:t>
      </w:r>
      <w:r>
        <w:rPr>
          <w:lang w:eastAsia="zh-CN"/>
        </w:rPr>
        <w:br/>
      </w:r>
      <w:r>
        <w:rPr>
          <w:lang w:eastAsia="zh-CN"/>
        </w:rPr>
        <w:t xml:space="preserve">　　</w:t>
      </w:r>
      <w:proofErr w:type="gramStart"/>
      <w:r>
        <w:rPr>
          <w:lang w:eastAsia="zh-CN"/>
        </w:rPr>
        <w:t>林沿晓夕冈崖断</w:t>
      </w:r>
      <w:proofErr w:type="gramEnd"/>
      <w:r>
        <w:rPr>
          <w:lang w:eastAsia="zh-CN"/>
        </w:rPr>
        <w:br/>
      </w:r>
      <w:r>
        <w:rPr>
          <w:lang w:eastAsia="zh-CN"/>
        </w:rPr>
        <w:t xml:space="preserve">　　山势阴晴草木融</w:t>
      </w:r>
      <w:r>
        <w:rPr>
          <w:lang w:eastAsia="zh-CN"/>
        </w:rPr>
        <w:br/>
      </w:r>
      <w:r>
        <w:rPr>
          <w:lang w:eastAsia="zh-CN"/>
        </w:rPr>
        <w:t xml:space="preserve">　　</w:t>
      </w:r>
      <w:proofErr w:type="gramStart"/>
      <w:r>
        <w:rPr>
          <w:lang w:eastAsia="zh-CN"/>
        </w:rPr>
        <w:t>寂寂盘云疑</w:t>
      </w:r>
      <w:proofErr w:type="gramEnd"/>
      <w:r>
        <w:rPr>
          <w:lang w:eastAsia="zh-CN"/>
        </w:rPr>
        <w:t>作雨</w:t>
      </w:r>
      <w:r>
        <w:rPr>
          <w:lang w:eastAsia="zh-CN"/>
        </w:rPr>
        <w:br/>
      </w:r>
      <w:r>
        <w:rPr>
          <w:lang w:eastAsia="zh-CN"/>
        </w:rPr>
        <w:t xml:space="preserve">　　亭亭过</w:t>
      </w:r>
      <w:proofErr w:type="gramStart"/>
      <w:r>
        <w:rPr>
          <w:lang w:eastAsia="zh-CN"/>
        </w:rPr>
        <w:t>日忽为</w:t>
      </w:r>
      <w:proofErr w:type="gramEnd"/>
      <w:r>
        <w:rPr>
          <w:lang w:eastAsia="zh-CN"/>
        </w:rPr>
        <w:t>风</w:t>
      </w:r>
      <w:r>
        <w:rPr>
          <w:lang w:eastAsia="zh-CN"/>
        </w:rPr>
        <w:br/>
      </w:r>
      <w:r>
        <w:rPr>
          <w:lang w:eastAsia="zh-CN"/>
        </w:rPr>
        <w:t xml:space="preserve">　　残霞影拂秦皇石</w:t>
      </w:r>
      <w:r>
        <w:rPr>
          <w:lang w:eastAsia="zh-CN"/>
        </w:rPr>
        <w:br/>
      </w:r>
      <w:r>
        <w:rPr>
          <w:lang w:eastAsia="zh-CN"/>
        </w:rPr>
        <w:t xml:space="preserve">　　</w:t>
      </w:r>
      <w:proofErr w:type="gramStart"/>
      <w:r>
        <w:rPr>
          <w:lang w:eastAsia="zh-CN"/>
        </w:rPr>
        <w:t>畴昔曾</w:t>
      </w:r>
      <w:proofErr w:type="gramEnd"/>
      <w:r>
        <w:rPr>
          <w:lang w:eastAsia="zh-CN"/>
        </w:rPr>
        <w:t>看汉武雄</w:t>
      </w:r>
    </w:p>
    <w:p w14:paraId="20AF1D5F" w14:textId="77777777" w:rsidR="00480CF5" w:rsidRDefault="00E44950">
      <w:pPr>
        <w:rPr>
          <w:lang w:eastAsia="zh-CN"/>
        </w:rPr>
      </w:pPr>
      <w:r>
        <w:rPr>
          <w:lang w:eastAsia="zh-CN"/>
        </w:rPr>
        <w:t>这首虽然和上面的都是游览，也是本</w:t>
      </w:r>
      <w:r>
        <w:rPr>
          <w:lang w:eastAsia="zh-CN"/>
        </w:rPr>
        <w:t>ID</w:t>
      </w:r>
      <w:r>
        <w:rPr>
          <w:lang w:eastAsia="zh-CN"/>
        </w:rPr>
        <w:t>不出现但无时不在，但写法上有着很大不同。前面四句，远近高低等角度写对泰山的总体感觉，而细部是按着上山的高度不断提升而安排，具体就不说了。</w:t>
      </w:r>
      <w:r>
        <w:rPr>
          <w:lang w:eastAsia="zh-CN"/>
        </w:rPr>
        <w:t>“</w:t>
      </w:r>
      <w:r>
        <w:rPr>
          <w:lang w:eastAsia="zh-CN"/>
        </w:rPr>
        <w:t>寂寂盘云疑作雨</w:t>
      </w:r>
      <w:r>
        <w:rPr>
          <w:lang w:eastAsia="zh-CN"/>
        </w:rPr>
        <w:t>”</w:t>
      </w:r>
      <w:r>
        <w:rPr>
          <w:lang w:eastAsia="zh-CN"/>
        </w:rPr>
        <w:t>是转，但不像上面那首是大转，只是转到现实与历史的界限之上，历史的风云与眼前的混杂在一起，当然眼前并不一定专指本</w:t>
      </w:r>
      <w:r>
        <w:rPr>
          <w:lang w:eastAsia="zh-CN"/>
        </w:rPr>
        <w:t>ID</w:t>
      </w:r>
      <w:r>
        <w:rPr>
          <w:lang w:eastAsia="zh-CN"/>
        </w:rPr>
        <w:t>的，也可以是泰山所看的。而全诗的最大着力点通过这历史与现实的混杂都归到最后尾联上来。</w:t>
      </w:r>
    </w:p>
    <w:p w14:paraId="79068E44" w14:textId="77777777" w:rsidR="00480CF5" w:rsidRDefault="00E44950">
      <w:pPr>
        <w:rPr>
          <w:lang w:eastAsia="zh-CN"/>
        </w:rPr>
      </w:pPr>
      <w:r>
        <w:rPr>
          <w:lang w:eastAsia="zh-CN"/>
        </w:rPr>
        <w:t>“</w:t>
      </w:r>
      <w:r>
        <w:rPr>
          <w:lang w:eastAsia="zh-CN"/>
        </w:rPr>
        <w:t>残霞影拂秦皇石，</w:t>
      </w:r>
      <w:proofErr w:type="gramStart"/>
      <w:r>
        <w:rPr>
          <w:lang w:eastAsia="zh-CN"/>
        </w:rPr>
        <w:t>畴昔曾看汉武雄</w:t>
      </w:r>
      <w:r>
        <w:rPr>
          <w:lang w:eastAsia="zh-CN"/>
        </w:rPr>
        <w:t>”</w:t>
      </w:r>
      <w:r>
        <w:rPr>
          <w:lang w:eastAsia="zh-CN"/>
        </w:rPr>
        <w:t>，</w:t>
      </w:r>
      <w:proofErr w:type="gramEnd"/>
      <w:r>
        <w:rPr>
          <w:lang w:eastAsia="zh-CN"/>
        </w:rPr>
        <w:t>这里有着很多层的意思，例如：一种</w:t>
      </w:r>
      <w:r>
        <w:rPr>
          <w:lang w:eastAsia="zh-CN"/>
        </w:rPr>
        <w:t>“</w:t>
      </w:r>
      <w:r>
        <w:rPr>
          <w:lang w:eastAsia="zh-CN"/>
        </w:rPr>
        <w:t>西风残照，汉家陵阙</w:t>
      </w:r>
      <w:r>
        <w:rPr>
          <w:lang w:eastAsia="zh-CN"/>
        </w:rPr>
        <w:t>”</w:t>
      </w:r>
      <w:r>
        <w:rPr>
          <w:lang w:eastAsia="zh-CN"/>
        </w:rPr>
        <w:t>的感慨。二、汉武曾看过秦皇遗迹，今天我们也来看，同时也看汉武遗迹，而</w:t>
      </w:r>
      <w:r>
        <w:rPr>
          <w:lang w:eastAsia="zh-CN"/>
        </w:rPr>
        <w:t>“</w:t>
      </w:r>
      <w:r>
        <w:rPr>
          <w:lang w:eastAsia="zh-CN"/>
        </w:rPr>
        <w:t>来者复为谁</w:t>
      </w:r>
      <w:r w:rsidR="008F7346">
        <w:rPr>
          <w:lang w:eastAsia="zh-CN"/>
        </w:rPr>
        <w:t>，</w:t>
      </w:r>
      <w:r>
        <w:rPr>
          <w:lang w:eastAsia="zh-CN"/>
        </w:rPr>
        <w:t>空悲昔人有</w:t>
      </w:r>
      <w:r>
        <w:rPr>
          <w:lang w:eastAsia="zh-CN"/>
        </w:rPr>
        <w:t>”</w:t>
      </w:r>
      <w:r>
        <w:rPr>
          <w:lang w:eastAsia="zh-CN"/>
        </w:rPr>
        <w:t>？我们又有什么可值得后人看的？三、残</w:t>
      </w:r>
      <w:r>
        <w:rPr>
          <w:lang w:eastAsia="zh-CN"/>
        </w:rPr>
        <w:lastRenderedPageBreak/>
        <w:t>霞不仅看过秦皇汉武，也在看我们，残霞拂动在历史中、也当下地拂动在眼前，历史与现实，一切如影般拂动着。四、秦皇汉武这么牛的业绩也化为灰影，最终都站在残霞之下，泰山依旧，谁是现实和历史的泰山？而站在更高的角度，现实和历史的泰山也不是永恒的，而永恒又在哪里？还有其他更微妙的含义，大家慢慢理解去吧。</w:t>
      </w:r>
    </w:p>
    <w:p w14:paraId="0B8CAEDB" w14:textId="77777777" w:rsidR="00480CF5" w:rsidRDefault="00480CF5">
      <w:pPr>
        <w:rPr>
          <w:lang w:eastAsia="zh-CN"/>
        </w:rPr>
      </w:pPr>
    </w:p>
    <w:p w14:paraId="2F1CCD9E" w14:textId="77777777" w:rsidR="00480CF5" w:rsidRDefault="00E44950">
      <w:pPr>
        <w:pStyle w:val="Heading1"/>
        <w:rPr>
          <w:lang w:eastAsia="zh-CN"/>
        </w:rPr>
      </w:pPr>
      <w:bookmarkStart w:id="183" w:name="_Toc72586339"/>
      <w:r>
        <w:rPr>
          <w:lang w:eastAsia="zh-CN"/>
        </w:rPr>
        <w:t xml:space="preserve">2006-07-27 21:28 </w:t>
      </w:r>
      <w:r>
        <w:rPr>
          <w:lang w:eastAsia="zh-CN"/>
        </w:rPr>
        <w:t>顶翻东西经济学：缠中说禅经济学（连载六）</w:t>
      </w:r>
      <w:bookmarkEnd w:id="183"/>
    </w:p>
    <w:p w14:paraId="7F08F9DD" w14:textId="77777777" w:rsidR="00480CF5" w:rsidRDefault="002E2046">
      <w:hyperlink r:id="rId198" w:history="1">
        <w:r w:rsidR="00C0738C" w:rsidRPr="00DF355C">
          <w:rPr>
            <w:rStyle w:val="Hyperlink"/>
          </w:rPr>
          <w:t>http://blog.sina.com.cn/s/blog_486e105c0100059k.html</w:t>
        </w:r>
      </w:hyperlink>
      <w:r w:rsidR="00C0738C">
        <w:t xml:space="preserve"> </w:t>
      </w:r>
    </w:p>
    <w:p w14:paraId="1666A0D4" w14:textId="77777777" w:rsidR="00480CF5" w:rsidRDefault="00E44950">
      <w:pPr>
        <w:rPr>
          <w:lang w:eastAsia="zh-CN"/>
        </w:rPr>
      </w:pPr>
      <w:r>
        <w:rPr>
          <w:lang w:eastAsia="zh-CN"/>
        </w:rPr>
        <w:t>六</w:t>
      </w:r>
    </w:p>
    <w:p w14:paraId="7A349D22" w14:textId="77777777" w:rsidR="00480CF5" w:rsidRDefault="00E44950">
      <w:pPr>
        <w:rPr>
          <w:lang w:eastAsia="zh-CN"/>
        </w:rPr>
      </w:pPr>
      <w:r w:rsidRPr="008A212A">
        <w:rPr>
          <w:rStyle w:val="a0"/>
        </w:rPr>
        <w:t>分别并不是远离人的存在而假定的一个所谓的原理、原则、概念等常识性垃圾，而是人存在的起点，就必然蕴涵着分别。</w:t>
      </w:r>
      <w:r>
        <w:rPr>
          <w:lang w:eastAsia="zh-CN"/>
        </w:rPr>
        <w:t>没有分别，所谓的有生命个体就不存在了，所谓个体的平等也不存在了，人的存在</w:t>
      </w:r>
      <w:proofErr w:type="gramStart"/>
      <w:r>
        <w:rPr>
          <w:lang w:eastAsia="zh-CN"/>
        </w:rPr>
        <w:t>在类意义</w:t>
      </w:r>
      <w:proofErr w:type="gramEnd"/>
      <w:r>
        <w:rPr>
          <w:lang w:eastAsia="zh-CN"/>
        </w:rPr>
        <w:t>上的集合也由于没有了元素而成了空集。而没有分别，连个体、元素、集合、包括空集之类的东西，都没有了意义基础。</w:t>
      </w:r>
    </w:p>
    <w:p w14:paraId="4F7D236D" w14:textId="77777777" w:rsidR="00480CF5" w:rsidRDefault="00E44950">
      <w:pPr>
        <w:rPr>
          <w:lang w:eastAsia="zh-CN"/>
        </w:rPr>
      </w:pPr>
      <w:r>
        <w:rPr>
          <w:lang w:eastAsia="zh-CN"/>
        </w:rPr>
        <w:t>人的存在是一个</w:t>
      </w:r>
      <w:proofErr w:type="gramStart"/>
      <w:r>
        <w:rPr>
          <w:lang w:eastAsia="zh-CN"/>
        </w:rPr>
        <w:t>最</w:t>
      </w:r>
      <w:proofErr w:type="gramEnd"/>
      <w:r>
        <w:rPr>
          <w:lang w:eastAsia="zh-CN"/>
        </w:rPr>
        <w:t>基础的循环定义，这在前面已经多次提及，被常识愚弄的人迷惑于过程的纷繁，却不知道一切理论的最大秘密其实都在起点上，就像果实的秘密在种子里。这个好像毫无意义、纯粹废话的人的存在，蕴涵着一切能被</w:t>
      </w:r>
      <w:proofErr w:type="gramStart"/>
      <w:r>
        <w:rPr>
          <w:lang w:eastAsia="zh-CN"/>
        </w:rPr>
        <w:t>人理论</w:t>
      </w:r>
      <w:proofErr w:type="gramEnd"/>
      <w:r>
        <w:rPr>
          <w:lang w:eastAsia="zh-CN"/>
        </w:rPr>
        <w:t>的理论最终的基础、逻辑与秘密。</w:t>
      </w:r>
    </w:p>
    <w:p w14:paraId="0EC4F307" w14:textId="77777777" w:rsidR="00480CF5" w:rsidRDefault="00E44950" w:rsidP="004273E9">
      <w:pPr>
        <w:pStyle w:val="a"/>
      </w:pPr>
      <w:r>
        <w:t>人的存在与个体的平等是互相共生共存，而分别，是人的存在中蕴涵的必然、最原始的逻辑。分别，当然是人的分别，没有人的存在，人的分别也没有存在的可能；但没有人的分别，人的存在即使存在着，也没有任何意义。对于人来说，任何的意义，首先是分别的意义，分别就是人存在的最初意义。</w:t>
      </w:r>
    </w:p>
    <w:p w14:paraId="34AC12A2" w14:textId="77777777" w:rsidR="00480CF5" w:rsidRDefault="00E44950">
      <w:pPr>
        <w:rPr>
          <w:lang w:eastAsia="zh-CN"/>
        </w:rPr>
      </w:pPr>
      <w:r>
        <w:rPr>
          <w:lang w:eastAsia="zh-CN"/>
        </w:rPr>
        <w:t>人的生物意义上的生命力，首先表现在分别上，没有分别，人就如同一块石头，没有任何关于人的理论的可能与意义。分别，也可以称为识别或者简单地称为</w:t>
      </w:r>
      <w:r>
        <w:rPr>
          <w:lang w:eastAsia="zh-CN"/>
        </w:rPr>
        <w:t>“</w:t>
      </w:r>
      <w:r>
        <w:rPr>
          <w:lang w:eastAsia="zh-CN"/>
        </w:rPr>
        <w:t>识</w:t>
      </w:r>
      <w:r>
        <w:rPr>
          <w:lang w:eastAsia="zh-CN"/>
        </w:rPr>
        <w:t>”</w:t>
      </w:r>
      <w:r>
        <w:rPr>
          <w:lang w:eastAsia="zh-CN"/>
        </w:rPr>
        <w:t>，这里包括个体的所有感官、意识，也包括借助机器等所达到的功能。任何能被</w:t>
      </w:r>
      <w:proofErr w:type="gramStart"/>
      <w:r>
        <w:rPr>
          <w:lang w:eastAsia="zh-CN"/>
        </w:rPr>
        <w:t>人理论</w:t>
      </w:r>
      <w:proofErr w:type="gramEnd"/>
      <w:r>
        <w:rPr>
          <w:lang w:eastAsia="zh-CN"/>
        </w:rPr>
        <w:t>的，必须首先被人分别。分别是人存在的最原始的逻辑，而人的存在是一切能被</w:t>
      </w:r>
      <w:proofErr w:type="gramStart"/>
      <w:r>
        <w:rPr>
          <w:lang w:eastAsia="zh-CN"/>
        </w:rPr>
        <w:t>人理论</w:t>
      </w:r>
      <w:proofErr w:type="gramEnd"/>
      <w:r>
        <w:rPr>
          <w:lang w:eastAsia="zh-CN"/>
        </w:rPr>
        <w:t>的理论最初的起点，分别则成为一切被</w:t>
      </w:r>
      <w:proofErr w:type="gramStart"/>
      <w:r>
        <w:rPr>
          <w:lang w:eastAsia="zh-CN"/>
        </w:rPr>
        <w:t>人理论</w:t>
      </w:r>
      <w:proofErr w:type="gramEnd"/>
      <w:r>
        <w:rPr>
          <w:lang w:eastAsia="zh-CN"/>
        </w:rPr>
        <w:t>的理论相应的逻辑中</w:t>
      </w:r>
      <w:proofErr w:type="gramStart"/>
      <w:r>
        <w:rPr>
          <w:lang w:eastAsia="zh-CN"/>
        </w:rPr>
        <w:t>最</w:t>
      </w:r>
      <w:proofErr w:type="gramEnd"/>
      <w:r>
        <w:rPr>
          <w:lang w:eastAsia="zh-CN"/>
        </w:rPr>
        <w:t>基础的逻辑。</w:t>
      </w:r>
    </w:p>
    <w:p w14:paraId="4853A871" w14:textId="77777777" w:rsidR="00480CF5" w:rsidRDefault="00E44950">
      <w:pPr>
        <w:rPr>
          <w:lang w:eastAsia="zh-CN"/>
        </w:rPr>
      </w:pPr>
      <w:r>
        <w:rPr>
          <w:lang w:eastAsia="zh-CN"/>
        </w:rPr>
        <w:t>以上的分析，并不归于某个逻辑，而是当你用任何逻辑来判别时，你已经在分别了。甚至当你发出</w:t>
      </w:r>
      <w:r>
        <w:rPr>
          <w:lang w:eastAsia="zh-CN"/>
        </w:rPr>
        <w:t>“</w:t>
      </w:r>
      <w:r>
        <w:rPr>
          <w:lang w:eastAsia="zh-CN"/>
        </w:rPr>
        <w:t>一个命题</w:t>
      </w:r>
      <w:r>
        <w:rPr>
          <w:lang w:eastAsia="zh-CN"/>
        </w:rPr>
        <w:t>”</w:t>
      </w:r>
      <w:r>
        <w:rPr>
          <w:lang w:eastAsia="zh-CN"/>
        </w:rPr>
        <w:t>的语音，写出它的文字，在意识中、潜意识中</w:t>
      </w:r>
      <w:proofErr w:type="gramStart"/>
      <w:r>
        <w:rPr>
          <w:lang w:eastAsia="zh-CN"/>
        </w:rPr>
        <w:t>感应着</w:t>
      </w:r>
      <w:proofErr w:type="gramEnd"/>
      <w:r>
        <w:rPr>
          <w:lang w:eastAsia="zh-CN"/>
        </w:rPr>
        <w:t>，也必然首先依赖于人的分别，没有分别，任何能被</w:t>
      </w:r>
      <w:proofErr w:type="gramStart"/>
      <w:r>
        <w:rPr>
          <w:lang w:eastAsia="zh-CN"/>
        </w:rPr>
        <w:t>人理论</w:t>
      </w:r>
      <w:proofErr w:type="gramEnd"/>
      <w:r>
        <w:rPr>
          <w:lang w:eastAsia="zh-CN"/>
        </w:rPr>
        <w:t>的理论不仅不能被建立、更</w:t>
      </w:r>
      <w:r>
        <w:rPr>
          <w:lang w:eastAsia="zh-CN"/>
        </w:rPr>
        <w:lastRenderedPageBreak/>
        <w:t>不能被表达，甚至无言也来自分别，在这点上和语言中的情况是一致的。</w:t>
      </w:r>
      <w:proofErr w:type="gramStart"/>
      <w:r>
        <w:rPr>
          <w:lang w:eastAsia="zh-CN"/>
        </w:rPr>
        <w:t>分别并</w:t>
      </w:r>
      <w:proofErr w:type="gramEnd"/>
      <w:r>
        <w:rPr>
          <w:lang w:eastAsia="zh-CN"/>
        </w:rPr>
        <w:t>不一定是语言的，甚至感官的、意识的，潜意识的，分别先于语言、感官、意识、潜意识，因为分别就是人的存在本身。</w:t>
      </w:r>
    </w:p>
    <w:p w14:paraId="4C71DDDA" w14:textId="77777777" w:rsidR="00480CF5" w:rsidRDefault="00E44950">
      <w:pPr>
        <w:pStyle w:val="Heading1"/>
        <w:rPr>
          <w:lang w:eastAsia="zh-CN"/>
        </w:rPr>
      </w:pPr>
      <w:bookmarkStart w:id="184" w:name="_Toc72586340"/>
      <w:r>
        <w:rPr>
          <w:lang w:eastAsia="zh-CN"/>
        </w:rPr>
        <w:t xml:space="preserve">2006-07-28 12:57 </w:t>
      </w:r>
      <w:r>
        <w:rPr>
          <w:lang w:eastAsia="zh-CN"/>
        </w:rPr>
        <w:t>周末音乐会</w:t>
      </w:r>
      <w:r>
        <w:rPr>
          <w:lang w:eastAsia="zh-CN"/>
        </w:rPr>
        <w:t>2</w:t>
      </w:r>
      <w:r>
        <w:rPr>
          <w:lang w:eastAsia="zh-CN"/>
        </w:rPr>
        <w:t>！（舒伯特钢琴作品专场）</w:t>
      </w:r>
      <w:bookmarkEnd w:id="184"/>
    </w:p>
    <w:p w14:paraId="4758D620" w14:textId="77777777" w:rsidR="00480CF5" w:rsidRDefault="002E2046">
      <w:hyperlink r:id="rId199" w:history="1">
        <w:r w:rsidR="00901B38" w:rsidRPr="002F7192">
          <w:rPr>
            <w:rStyle w:val="Hyperlink"/>
          </w:rPr>
          <w:t>http://blog.sina.com.cn/s/blog_486e105c0100059r.html</w:t>
        </w:r>
      </w:hyperlink>
      <w:r w:rsidR="00E44950">
        <w:t xml:space="preserve"> </w:t>
      </w:r>
      <w:r w:rsidR="00901B38">
        <w:t xml:space="preserve"> </w:t>
      </w:r>
    </w:p>
    <w:p w14:paraId="361B72FA" w14:textId="77777777" w:rsidR="00480CF5" w:rsidRDefault="00E44950">
      <w:pPr>
        <w:rPr>
          <w:lang w:eastAsia="zh-CN"/>
        </w:rPr>
      </w:pPr>
      <w:r>
        <w:rPr>
          <w:lang w:eastAsia="zh-CN"/>
        </w:rPr>
        <w:t>舒伯特是歌曲之王，这个地球人都知道，在舒伯特的艺术歌曲里，钢琴伴奏起着极为重要的作用，而最关键的是，这个作用是平衡的，歌声和钢琴是平衡的，不像后来舒曼、沃尔夫</w:t>
      </w:r>
      <w:proofErr w:type="gramStart"/>
      <w:r>
        <w:rPr>
          <w:lang w:eastAsia="zh-CN"/>
        </w:rPr>
        <w:t>等平衡感有点</w:t>
      </w:r>
      <w:proofErr w:type="gramEnd"/>
      <w:r>
        <w:rPr>
          <w:lang w:eastAsia="zh-CN"/>
        </w:rPr>
        <w:t>过。贝多芬和舒伯特是音乐从古典走向浪漫主义的最重要桥梁，贝多芬站在古典的殿堂打开了通向浪漫主义的门，而舒伯特开拓着浪漫主义的大路，但带着古典主义的光。</w:t>
      </w:r>
    </w:p>
    <w:p w14:paraId="5616A321" w14:textId="77777777" w:rsidR="00480CF5" w:rsidRDefault="00E44950">
      <w:pPr>
        <w:rPr>
          <w:lang w:eastAsia="zh-CN"/>
        </w:rPr>
      </w:pPr>
      <w:r>
        <w:rPr>
          <w:lang w:eastAsia="zh-CN"/>
        </w:rPr>
        <w:t>国内有一种很流行的说法，用阴阳的概念来套贝多芬和舒伯特的关系，但从舒伯特最后时期的作品可以看出，他是要回归那古典的殿堂，因为只有在这古典主义的殿堂里，才可能成为音乐之王，古典主义之后的作曲家，即使如瓦格纳般，也只如一群流放的魂灵，他们不是也不可能成为王。</w:t>
      </w:r>
    </w:p>
    <w:p w14:paraId="3D7D1FAD" w14:textId="77777777" w:rsidR="00480CF5" w:rsidRDefault="00E44950">
      <w:pPr>
        <w:rPr>
          <w:lang w:eastAsia="zh-CN"/>
        </w:rPr>
      </w:pPr>
      <w:r>
        <w:rPr>
          <w:lang w:eastAsia="zh-CN"/>
        </w:rPr>
        <w:t>青山原不动，白云任往还，这是古典主义的音乐，一切人类的苦难都在古典主义的</w:t>
      </w:r>
      <w:proofErr w:type="gramStart"/>
      <w:r>
        <w:rPr>
          <w:lang w:eastAsia="zh-CN"/>
        </w:rPr>
        <w:t>光辉下</w:t>
      </w:r>
      <w:proofErr w:type="gramEnd"/>
      <w:r>
        <w:rPr>
          <w:lang w:eastAsia="zh-CN"/>
        </w:rPr>
        <w:t>升华。而其后的音乐，只有音乐，是没有光的。那种音乐可以表达人类一切的情感，但人类不光光是情感，人类是有光的。其后的音乐家有的就这样沉沦下去，有的</w:t>
      </w:r>
      <w:proofErr w:type="gramStart"/>
      <w:r>
        <w:rPr>
          <w:lang w:eastAsia="zh-CN"/>
        </w:rPr>
        <w:t>回首着</w:t>
      </w:r>
      <w:proofErr w:type="gramEnd"/>
      <w:r>
        <w:rPr>
          <w:lang w:eastAsia="zh-CN"/>
        </w:rPr>
        <w:t>，但回不去了，就像伊甸园回不去了。</w:t>
      </w:r>
    </w:p>
    <w:p w14:paraId="0434FEE7" w14:textId="77777777" w:rsidR="00480CF5" w:rsidRDefault="00E44950">
      <w:pPr>
        <w:rPr>
          <w:lang w:eastAsia="zh-CN"/>
        </w:rPr>
      </w:pPr>
      <w:r>
        <w:rPr>
          <w:lang w:eastAsia="zh-CN"/>
        </w:rPr>
        <w:t>可以断言，如果不是</w:t>
      </w:r>
      <w:r>
        <w:rPr>
          <w:lang w:eastAsia="zh-CN"/>
        </w:rPr>
        <w:t>32</w:t>
      </w:r>
      <w:r>
        <w:rPr>
          <w:lang w:eastAsia="zh-CN"/>
        </w:rPr>
        <w:t>岁不到就把世界给抛弃，舒伯特一定会站上古典殿堂的最高处，从某种意义上，舒伯特的音乐是人类历史上最后的带着光的音乐，这种音乐是否还有，谁知道呢？但我们必须庆幸，因为世界毕竟有了巴赫、亨德尔、海顿、莫扎特、贝多芬、舒伯特这些带着光的音乐，也同样因为有了荷马、屈原、李白、莎士比亚、歌德这些带着光的诗歌，人类才变得有了点存在的必要。那种光会吃喝拉撒、大炮飞机、</w:t>
      </w:r>
      <w:proofErr w:type="gramStart"/>
      <w:r>
        <w:rPr>
          <w:lang w:eastAsia="zh-CN"/>
        </w:rPr>
        <w:t>卖身卖脑、利色权</w:t>
      </w:r>
      <w:proofErr w:type="gramEnd"/>
      <w:r>
        <w:rPr>
          <w:lang w:eastAsia="zh-CN"/>
        </w:rPr>
        <w:t>名的人类，还不如恐龙去了！</w:t>
      </w:r>
    </w:p>
    <w:p w14:paraId="0023893D" w14:textId="77777777" w:rsidR="00480CF5" w:rsidRDefault="00E44950">
      <w:pPr>
        <w:rPr>
          <w:lang w:eastAsia="zh-CN"/>
        </w:rPr>
      </w:pPr>
      <w:r>
        <w:rPr>
          <w:lang w:eastAsia="zh-CN"/>
        </w:rPr>
        <w:t>无论贝多芬、舒伯特在浪漫主义的音乐形式中走得多远，他们的根还是古典主义的。贝多芬的钢琴音乐主要在奏鸣曲方面开拓，而舒伯特钢琴奏鸣曲的价值，现在越来越显露，舒伯特是贝多芬后最大的钢琴奏鸣曲宗师，这一点是无疑的。而舒伯特的价值还在于，他还开拓了像即兴曲、幻想曲等浪漫主义的钢琴形式，这里播放的是他的二套即兴曲以及《流浪者幻想曲》。</w:t>
      </w:r>
    </w:p>
    <w:p w14:paraId="6E5487CE" w14:textId="77777777" w:rsidR="00480CF5" w:rsidRDefault="00E44950">
      <w:pPr>
        <w:rPr>
          <w:lang w:eastAsia="zh-CN"/>
        </w:rPr>
      </w:pPr>
      <w:r>
        <w:rPr>
          <w:lang w:eastAsia="zh-CN"/>
        </w:rPr>
        <w:t>之所以这次先不选他的钢琴奏鸣曲，是因为钢琴奏鸣曲中，他更多的是回归，而在即兴曲、幻想曲中，他更多的是开拓。我们可以听听他带着光向现实世界开拓时能</w:t>
      </w:r>
      <w:r>
        <w:rPr>
          <w:lang w:eastAsia="zh-CN"/>
        </w:rPr>
        <w:lastRenderedPageBreak/>
        <w:t>走得多远，但无论走得多远，那古典的光芒依旧。最后一首是四手联弹的《军队进行曲》，可以当返场曲，轻松一下。</w:t>
      </w:r>
    </w:p>
    <w:p w14:paraId="3BEACED7" w14:textId="77777777" w:rsidR="00480CF5" w:rsidRDefault="00E44950">
      <w:pPr>
        <w:rPr>
          <w:lang w:eastAsia="zh-CN"/>
        </w:rPr>
      </w:pPr>
      <w:r>
        <w:rPr>
          <w:lang w:eastAsia="zh-CN"/>
        </w:rPr>
        <w:t>注意把其他背景音乐关闭，否则声音重叠。</w:t>
      </w:r>
    </w:p>
    <w:p w14:paraId="3A0DF0A3" w14:textId="77777777" w:rsidR="00480CF5" w:rsidRDefault="00E44950">
      <w:pPr>
        <w:rPr>
          <w:lang w:eastAsia="zh-CN"/>
        </w:rPr>
      </w:pPr>
      <w:r>
        <w:rPr>
          <w:lang w:eastAsia="zh-CN"/>
        </w:rPr>
        <w:t>周末音乐会</w:t>
      </w:r>
      <w:r>
        <w:rPr>
          <w:lang w:eastAsia="zh-CN"/>
        </w:rPr>
        <w:t>3</w:t>
      </w:r>
      <w:r>
        <w:rPr>
          <w:lang w:eastAsia="zh-CN"/>
        </w:rPr>
        <w:t>：勃拉姆斯最好的交响乐，向古典主义的致敬！</w:t>
      </w:r>
      <w:r>
        <w:rPr>
          <w:lang w:eastAsia="zh-CN"/>
        </w:rPr>
        <w:br/>
      </w:r>
    </w:p>
    <w:p w14:paraId="43D57196" w14:textId="77777777" w:rsidR="00480CF5" w:rsidRDefault="00E44950">
      <w:pPr>
        <w:pStyle w:val="Heading1"/>
      </w:pPr>
      <w:bookmarkStart w:id="185" w:name="_Toc72586341"/>
      <w:r>
        <w:t xml:space="preserve">2006-07-29 15:49 </w:t>
      </w:r>
      <w:proofErr w:type="spellStart"/>
      <w:r>
        <w:t>公告</w:t>
      </w:r>
      <w:bookmarkEnd w:id="185"/>
      <w:proofErr w:type="spellEnd"/>
    </w:p>
    <w:p w14:paraId="6E734F32" w14:textId="77777777" w:rsidR="00480CF5" w:rsidRDefault="002E2046">
      <w:hyperlink r:id="rId200" w:history="1">
        <w:r w:rsidR="001F19DE" w:rsidRPr="00DF355C">
          <w:rPr>
            <w:rStyle w:val="Hyperlink"/>
          </w:rPr>
          <w:t>http://blog.sina.com.cn/s/blog_486e105c010005a7.html</w:t>
        </w:r>
      </w:hyperlink>
      <w:r w:rsidR="00E44950">
        <w:t xml:space="preserve"> </w:t>
      </w:r>
    </w:p>
    <w:p w14:paraId="58B22AD9" w14:textId="77777777" w:rsidR="00480CF5" w:rsidRDefault="00E44950">
      <w:pPr>
        <w:rPr>
          <w:lang w:eastAsia="zh-CN"/>
        </w:rPr>
      </w:pPr>
      <w:r>
        <w:rPr>
          <w:lang w:eastAsia="zh-CN"/>
        </w:rPr>
        <w:t>这两天太忙，昨晚、今午都有应酬，等一下还有，各位也好好休息吧！</w:t>
      </w:r>
    </w:p>
    <w:p w14:paraId="4622A012" w14:textId="77777777" w:rsidR="00480CF5" w:rsidRDefault="00E44950">
      <w:pPr>
        <w:pStyle w:val="Heading1"/>
        <w:rPr>
          <w:lang w:eastAsia="zh-CN"/>
        </w:rPr>
      </w:pPr>
      <w:bookmarkStart w:id="186" w:name="_Toc72586342"/>
      <w:r>
        <w:rPr>
          <w:lang w:eastAsia="zh-CN"/>
        </w:rPr>
        <w:t xml:space="preserve">2006-07-30 21:06 </w:t>
      </w:r>
      <w:r>
        <w:rPr>
          <w:lang w:eastAsia="zh-CN"/>
        </w:rPr>
        <w:t>顶翻东西经济学：缠中说禅经济学（连载七）</w:t>
      </w:r>
      <w:bookmarkEnd w:id="186"/>
    </w:p>
    <w:p w14:paraId="3963B931" w14:textId="77777777" w:rsidR="00480CF5" w:rsidRDefault="002E2046">
      <w:hyperlink r:id="rId201" w:history="1">
        <w:r w:rsidR="001F19DE" w:rsidRPr="00DF355C">
          <w:rPr>
            <w:rStyle w:val="Hyperlink"/>
          </w:rPr>
          <w:t>http://blog.sina.com.cn/s/blog_486e105c010005al.html</w:t>
        </w:r>
      </w:hyperlink>
    </w:p>
    <w:p w14:paraId="41C460CC" w14:textId="77777777" w:rsidR="00480CF5" w:rsidRDefault="00E44950">
      <w:pPr>
        <w:rPr>
          <w:lang w:eastAsia="zh-CN"/>
        </w:rPr>
      </w:pPr>
      <w:r>
        <w:rPr>
          <w:lang w:eastAsia="zh-CN"/>
        </w:rPr>
        <w:t>人的现实存在，必然对应着一种现实的逻辑，但人的存在、人的现实，并不是因为某种逻辑而存在。逻辑，首先是人的逻辑，是能被人逻辑的逻辑，即使是被人发现的逻辑关系，也首先是能被人发现的逻辑关系，而发现本来就是逻辑的。因而必须有人的存在为基础。而分别是一切关于人的逻辑之根，分别是能被人逻辑的逻辑中</w:t>
      </w:r>
      <w:proofErr w:type="gramStart"/>
      <w:r>
        <w:rPr>
          <w:lang w:eastAsia="zh-CN"/>
        </w:rPr>
        <w:t>最</w:t>
      </w:r>
      <w:proofErr w:type="gramEnd"/>
      <w:r>
        <w:rPr>
          <w:lang w:eastAsia="zh-CN"/>
        </w:rPr>
        <w:t>基础的部分。现实的逻辑，不过是人的存在上添加的一种结构，现实就是结构化、逻辑化的人的存在，而分别是一切现实的逻辑之根。人构造的逻辑是一种意识形态的</w:t>
      </w:r>
      <w:r>
        <w:rPr>
          <w:lang w:eastAsia="zh-CN"/>
        </w:rPr>
        <w:t>YY</w:t>
      </w:r>
      <w:r>
        <w:rPr>
          <w:lang w:eastAsia="zh-CN"/>
        </w:rPr>
        <w:t>，而现实的逻辑，其实是一种更</w:t>
      </w:r>
      <w:r>
        <w:rPr>
          <w:lang w:eastAsia="zh-CN"/>
        </w:rPr>
        <w:t>YY</w:t>
      </w:r>
      <w:r>
        <w:rPr>
          <w:lang w:eastAsia="zh-CN"/>
        </w:rPr>
        <w:t>的意识形态，醒着往往是更大的梦，由此也知道所谓理论、实践之类逻辑的可笑，这点以后再展开说。</w:t>
      </w:r>
    </w:p>
    <w:p w14:paraId="25C23D57" w14:textId="77777777" w:rsidR="00480CF5" w:rsidRPr="00E30C78" w:rsidRDefault="00E44950">
      <w:pPr>
        <w:rPr>
          <w:color w:val="FF0000"/>
          <w:lang w:eastAsia="zh-CN"/>
        </w:rPr>
      </w:pPr>
      <w:r w:rsidRPr="00E30C78">
        <w:rPr>
          <w:color w:val="FF0000"/>
          <w:lang w:eastAsia="zh-CN"/>
        </w:rPr>
        <w:t>任何理论必然是循环定义的，对于任何能被</w:t>
      </w:r>
      <w:proofErr w:type="gramStart"/>
      <w:r w:rsidRPr="00E30C78">
        <w:rPr>
          <w:color w:val="FF0000"/>
          <w:lang w:eastAsia="zh-CN"/>
        </w:rPr>
        <w:t>人理论</w:t>
      </w:r>
      <w:proofErr w:type="gramEnd"/>
      <w:r w:rsidRPr="00E30C78">
        <w:rPr>
          <w:color w:val="FF0000"/>
          <w:lang w:eastAsia="zh-CN"/>
        </w:rPr>
        <w:t>的理论，必然以人的存在为基础，因此用任何能被</w:t>
      </w:r>
      <w:proofErr w:type="gramStart"/>
      <w:r w:rsidRPr="00E30C78">
        <w:rPr>
          <w:color w:val="FF0000"/>
          <w:lang w:eastAsia="zh-CN"/>
        </w:rPr>
        <w:t>人理论</w:t>
      </w:r>
      <w:proofErr w:type="gramEnd"/>
      <w:r w:rsidRPr="00E30C78">
        <w:rPr>
          <w:color w:val="FF0000"/>
          <w:lang w:eastAsia="zh-CN"/>
        </w:rPr>
        <w:t>的理论去考察人的存在时，就必然导致循环定义。这个解不开的循环定义并不是什么逻辑上的毛病，有毛病的逻辑只能在让它有毛病的逻辑关系中有毛病，而让它有毛病的逻辑关系也必须以人的存在及分别为基础，这个解不开的循环定义存在于一切能被人逻辑的逻辑中，因为它来自被人逻辑的逻辑中</w:t>
      </w:r>
      <w:proofErr w:type="gramStart"/>
      <w:r w:rsidRPr="00E30C78">
        <w:rPr>
          <w:color w:val="FF0000"/>
          <w:lang w:eastAsia="zh-CN"/>
        </w:rPr>
        <w:t>最</w:t>
      </w:r>
      <w:proofErr w:type="gramEnd"/>
      <w:r w:rsidRPr="00E30C78">
        <w:rPr>
          <w:color w:val="FF0000"/>
          <w:lang w:eastAsia="zh-CN"/>
        </w:rPr>
        <w:t>基础的部分，也就是分别。而分别之于分别，同样是一个必然的循环定义。</w:t>
      </w:r>
    </w:p>
    <w:p w14:paraId="27B7F42B" w14:textId="77777777" w:rsidR="00480CF5" w:rsidRDefault="00E44950">
      <w:pPr>
        <w:rPr>
          <w:lang w:eastAsia="zh-CN"/>
        </w:rPr>
      </w:pPr>
      <w:r>
        <w:rPr>
          <w:lang w:eastAsia="zh-CN"/>
        </w:rPr>
        <w:t>这个解不开的循环定义就是人存在最根本的宿命，当然，如果不介意，可以把这叫轮回。人存在的最根本宿命就是轮回，当然，这里可以不按通常一般人理解的佛教所说的六道轮回来理解，因为六道轮回也不过是一种逻辑，对没实证这一点的也可以说是一种可能的逻辑，但这解不开的循环定义所代表的轮回，则是一切轮回之根，分别（识）是一切轮回之根。这个轮回不单单指理论意义上的，现实其实也不过是</w:t>
      </w:r>
      <w:r>
        <w:rPr>
          <w:lang w:eastAsia="zh-CN"/>
        </w:rPr>
        <w:lastRenderedPageBreak/>
        <w:t>一种分别逻辑下的某种逻辑呈现，分别，不仅仅是一切能被人</w:t>
      </w:r>
      <w:proofErr w:type="gramStart"/>
      <w:r>
        <w:rPr>
          <w:lang w:eastAsia="zh-CN"/>
        </w:rPr>
        <w:t>理论的理论的</w:t>
      </w:r>
      <w:proofErr w:type="gramEnd"/>
      <w:r>
        <w:rPr>
          <w:lang w:eastAsia="zh-CN"/>
        </w:rPr>
        <w:t>逻辑、轮回之根，还是一切能被人</w:t>
      </w:r>
      <w:proofErr w:type="gramStart"/>
      <w:r>
        <w:rPr>
          <w:lang w:eastAsia="zh-CN"/>
        </w:rPr>
        <w:t>现实的现实的</w:t>
      </w:r>
      <w:proofErr w:type="gramEnd"/>
      <w:r>
        <w:rPr>
          <w:lang w:eastAsia="zh-CN"/>
        </w:rPr>
        <w:t>逻辑、轮回之根！</w:t>
      </w:r>
    </w:p>
    <w:p w14:paraId="571EECFD" w14:textId="77777777" w:rsidR="00480CF5" w:rsidRPr="0037014C" w:rsidRDefault="00E44950">
      <w:pPr>
        <w:rPr>
          <w:color w:val="FF0000"/>
          <w:lang w:eastAsia="zh-CN"/>
        </w:rPr>
      </w:pPr>
      <w:r>
        <w:rPr>
          <w:lang w:eastAsia="zh-CN"/>
        </w:rPr>
        <w:t>这个轮回之根永远依附在人的存在上，只要人存在，这个轮回之根就继续着。</w:t>
      </w:r>
      <w:r w:rsidRPr="0037014C">
        <w:rPr>
          <w:color w:val="FF0000"/>
          <w:lang w:eastAsia="zh-CN"/>
        </w:rPr>
        <w:t>人的存在，并不是一个抽象的概念，而是包含着平等个体构造形成的动态集合，该系统</w:t>
      </w:r>
      <w:proofErr w:type="gramStart"/>
      <w:r w:rsidRPr="0037014C">
        <w:rPr>
          <w:color w:val="FF0000"/>
          <w:lang w:eastAsia="zh-CN"/>
        </w:rPr>
        <w:t>成坏住灭</w:t>
      </w:r>
      <w:proofErr w:type="gramEnd"/>
      <w:r w:rsidRPr="0037014C">
        <w:rPr>
          <w:color w:val="FF0000"/>
          <w:lang w:eastAsia="zh-CN"/>
        </w:rPr>
        <w:t>的最大现实动力就是人的分别。没有个体的平等，有关人存在的类集合就不可能形成；没有分别，人存在的类集合</w:t>
      </w:r>
      <w:proofErr w:type="gramStart"/>
      <w:r w:rsidRPr="0037014C">
        <w:rPr>
          <w:color w:val="FF0000"/>
          <w:lang w:eastAsia="zh-CN"/>
        </w:rPr>
        <w:t>成坏住灭</w:t>
      </w:r>
      <w:proofErr w:type="gramEnd"/>
      <w:r w:rsidRPr="0037014C">
        <w:rPr>
          <w:color w:val="FF0000"/>
          <w:lang w:eastAsia="zh-CN"/>
        </w:rPr>
        <w:t>也就不可能出现，甚至连一个元素为零的空集都不可能存在。没有个体的平等，人的实现无法实现；没有分别，人的现实也无法现实。</w:t>
      </w:r>
    </w:p>
    <w:p w14:paraId="587677CE" w14:textId="77777777" w:rsidR="00480CF5" w:rsidRDefault="00E44950">
      <w:pPr>
        <w:rPr>
          <w:lang w:eastAsia="zh-CN"/>
        </w:rPr>
      </w:pPr>
      <w:r>
        <w:rPr>
          <w:lang w:eastAsia="zh-CN"/>
        </w:rPr>
        <w:t>（待续）</w:t>
      </w:r>
    </w:p>
    <w:p w14:paraId="53DF0821" w14:textId="77777777" w:rsidR="00480CF5" w:rsidRDefault="00480CF5">
      <w:pPr>
        <w:rPr>
          <w:lang w:eastAsia="zh-CN"/>
        </w:rPr>
      </w:pPr>
    </w:p>
    <w:p w14:paraId="2E47C237" w14:textId="77777777" w:rsidR="00480CF5" w:rsidRDefault="00E44950">
      <w:pPr>
        <w:pStyle w:val="Heading1"/>
        <w:rPr>
          <w:lang w:eastAsia="zh-CN"/>
        </w:rPr>
      </w:pPr>
      <w:bookmarkStart w:id="187" w:name="_Toc72586343"/>
      <w:r>
        <w:rPr>
          <w:lang w:eastAsia="zh-CN"/>
        </w:rPr>
        <w:t xml:space="preserve">2006-07-31 21:38 </w:t>
      </w:r>
      <w:r>
        <w:rPr>
          <w:lang w:eastAsia="zh-CN"/>
        </w:rPr>
        <w:t>舞男妓女，没有任何人有资格看不起！</w:t>
      </w:r>
      <w:bookmarkEnd w:id="187"/>
    </w:p>
    <w:p w14:paraId="11F284DC" w14:textId="77777777" w:rsidR="00480CF5" w:rsidRDefault="002E2046">
      <w:hyperlink r:id="rId202" w:history="1">
        <w:r w:rsidR="00AC2DD6" w:rsidRPr="00DF355C">
          <w:rPr>
            <w:rStyle w:val="Hyperlink"/>
          </w:rPr>
          <w:t>http://blog.sina.com.cn/s/blog_486e105c010005ay.html</w:t>
        </w:r>
      </w:hyperlink>
      <w:r w:rsidR="00AC2DD6">
        <w:t xml:space="preserve"> </w:t>
      </w:r>
    </w:p>
    <w:p w14:paraId="1FDFAD56" w14:textId="77777777" w:rsidR="003E4ACE" w:rsidRDefault="00E44950">
      <w:pPr>
        <w:rPr>
          <w:color w:val="FF0000"/>
          <w:lang w:eastAsia="zh-CN"/>
        </w:rPr>
      </w:pPr>
      <w:r w:rsidRPr="003E4ACE">
        <w:rPr>
          <w:color w:val="FF0000"/>
          <w:lang w:eastAsia="zh-CN"/>
        </w:rPr>
        <w:t>舞男妓女，世界上最古老的职业，超越一切哲学、科学、宗教，即使从历史的角度，一种职业能历久弥新，万古不磨，这已经足够让一切人尊敬。即使站在所谓高雅的角度，请问现在中国有哪个男人的文学修养可以赶得上妓女柳如是？！</w:t>
      </w:r>
    </w:p>
    <w:p w14:paraId="630985AC" w14:textId="77777777" w:rsidR="003E4ACE" w:rsidRDefault="00E44950">
      <w:pPr>
        <w:rPr>
          <w:lang w:eastAsia="zh-CN"/>
        </w:rPr>
      </w:pPr>
      <w:r>
        <w:rPr>
          <w:lang w:eastAsia="zh-CN"/>
        </w:rPr>
        <w:t>舞男妓女，只不过是用自己身上的器官进行正常的物质交换，一没偷二没抢，绝对正当。利用自己的身体挣钱养活自己有什么不对的？请问，世界上有谁不是利用自己的身体挣钱养活自己的？请问：脑子是不是身体的一部分？舌头是不是身体的一部分？眼是不是身体的一部分？</w:t>
      </w:r>
      <w:proofErr w:type="gramStart"/>
      <w:r>
        <w:rPr>
          <w:lang w:eastAsia="zh-CN"/>
        </w:rPr>
        <w:t>鼻</w:t>
      </w:r>
      <w:proofErr w:type="gramEnd"/>
      <w:r>
        <w:rPr>
          <w:lang w:eastAsia="zh-CN"/>
        </w:rPr>
        <w:t>是不是身体的一部分？脚是不是身体的一部分？手是不是身体的一部分？请问：世界上有谁能不靠身体的任何一部分就能挣钱养活自己的？这种人一定没有，除非他是个死人！</w:t>
      </w:r>
    </w:p>
    <w:p w14:paraId="7F59F19F" w14:textId="77777777" w:rsidR="006C1C99" w:rsidRDefault="00E44950">
      <w:pPr>
        <w:rPr>
          <w:lang w:eastAsia="zh-CN"/>
        </w:rPr>
      </w:pPr>
      <w:r>
        <w:rPr>
          <w:lang w:eastAsia="zh-CN"/>
        </w:rPr>
        <w:t>这样，对舞男妓女的指责只存在一种逻辑上的可能性，就是人的身体各部分是分贵贱的，因为舞男妓女是用了身体最下贱的部分挣钱养活自己，所以就下贱了，所以就可以指责了！但谁都知道，任何人能成为人，都离不开那身体所谓最下贱的部分，如果那部分真的是最下贱的，请问，这最下贱的制造物凭什么能崇高？都来自同一管道，又有谁，又有哪部分能说比其他的要高贵？</w:t>
      </w:r>
      <w:proofErr w:type="gramStart"/>
      <w:r>
        <w:rPr>
          <w:lang w:eastAsia="zh-CN"/>
        </w:rPr>
        <w:t>连产生</w:t>
      </w:r>
      <w:proofErr w:type="gramEnd"/>
      <w:r>
        <w:rPr>
          <w:lang w:eastAsia="zh-CN"/>
        </w:rPr>
        <w:t>这个想法的脑子、说出这种想法的口、写出这种想法的手都归根结底来自这个所谓最下贱的部分，还有什么资格看不起？</w:t>
      </w:r>
    </w:p>
    <w:p w14:paraId="38974E4F" w14:textId="77777777" w:rsidR="00480CF5" w:rsidRDefault="00E44950">
      <w:pPr>
        <w:rPr>
          <w:lang w:eastAsia="zh-CN"/>
        </w:rPr>
      </w:pPr>
      <w:r>
        <w:rPr>
          <w:lang w:eastAsia="zh-CN"/>
        </w:rPr>
        <w:t>世界上最下贱的不是出卖身体的人，因为谁都在出卖身体，只不过部分不同而已。</w:t>
      </w:r>
      <w:r w:rsidRPr="00BD4943">
        <w:rPr>
          <w:color w:val="FF0000"/>
          <w:lang w:eastAsia="zh-CN"/>
        </w:rPr>
        <w:t>世界上最下贱的就是那些在平等中</w:t>
      </w:r>
      <w:proofErr w:type="gramStart"/>
      <w:r w:rsidRPr="00BD4943">
        <w:rPr>
          <w:color w:val="FF0000"/>
          <w:lang w:eastAsia="zh-CN"/>
        </w:rPr>
        <w:t>妄</w:t>
      </w:r>
      <w:proofErr w:type="gramEnd"/>
      <w:r w:rsidRPr="00BD4943">
        <w:rPr>
          <w:color w:val="FF0000"/>
          <w:lang w:eastAsia="zh-CN"/>
        </w:rPr>
        <w:t>分贵贱者，因为他们把自己当成上帝了，世界上只有一种人是最下贱的，就是不把自己当人而把自己当上帝的垃圾！任何企图把</w:t>
      </w:r>
      <w:r w:rsidRPr="00BD4943">
        <w:rPr>
          <w:color w:val="FF0000"/>
          <w:lang w:eastAsia="zh-CN"/>
        </w:rPr>
        <w:lastRenderedPageBreak/>
        <w:t>自己当上帝，把人分成贵贱高低的人，最终都被历史所垃圾，同样会被现实所垃圾！</w:t>
      </w:r>
      <w:r>
        <w:rPr>
          <w:lang w:eastAsia="zh-CN"/>
        </w:rPr>
        <w:br/>
      </w:r>
      <w:r>
        <w:rPr>
          <w:lang w:eastAsia="zh-CN"/>
        </w:rPr>
        <w:t>舞男妓女，人之所以区别于动物的最大标志！</w:t>
      </w:r>
      <w:r>
        <w:rPr>
          <w:lang w:eastAsia="zh-CN"/>
        </w:rPr>
        <w:br/>
      </w:r>
    </w:p>
    <w:p w14:paraId="1FA3F5C2" w14:textId="77777777" w:rsidR="00480CF5" w:rsidRDefault="00E44950">
      <w:pPr>
        <w:pStyle w:val="Heading1"/>
        <w:rPr>
          <w:lang w:eastAsia="zh-CN"/>
        </w:rPr>
      </w:pPr>
      <w:bookmarkStart w:id="188" w:name="_Toc72586344"/>
      <w:r>
        <w:rPr>
          <w:lang w:eastAsia="zh-CN"/>
        </w:rPr>
        <w:t xml:space="preserve">2006-07-31 21:56 </w:t>
      </w:r>
      <w:r>
        <w:rPr>
          <w:lang w:eastAsia="zh-CN"/>
        </w:rPr>
        <w:t>顶翻东西经济学：缠中说禅经济学（连载八）</w:t>
      </w:r>
      <w:bookmarkEnd w:id="188"/>
    </w:p>
    <w:p w14:paraId="7017CAC5" w14:textId="77777777" w:rsidR="00480CF5" w:rsidRDefault="002E2046">
      <w:hyperlink r:id="rId203" w:history="1">
        <w:r w:rsidR="00BD4943" w:rsidRPr="00DF355C">
          <w:rPr>
            <w:rStyle w:val="Hyperlink"/>
          </w:rPr>
          <w:t>http://blog.sina.com.cn/s/blog_486e105c010005az.html</w:t>
        </w:r>
      </w:hyperlink>
      <w:r w:rsidR="00BD4943">
        <w:t xml:space="preserve"> </w:t>
      </w:r>
    </w:p>
    <w:p w14:paraId="5BCAE9B7" w14:textId="77777777" w:rsidR="00480CF5" w:rsidRDefault="00E44950">
      <w:pPr>
        <w:rPr>
          <w:lang w:eastAsia="zh-CN"/>
        </w:rPr>
      </w:pPr>
      <w:r>
        <w:rPr>
          <w:lang w:eastAsia="zh-CN"/>
        </w:rPr>
        <w:t>由于常识中惯于纠缠在意识、物质之类概念上，所以必须对这些概念进行一些分析，指出其中的可笑之处来。意识、物质之类概念，由于是能被人概念的概念，当然以人的存在为基础，也必然在人分别的基础逻辑之中。只有在这个基础上谈论意识、物质之类的概念，才有可能。抛开人的存在与分别，一切类似的意识、物质概念都</w:t>
      </w:r>
      <w:proofErr w:type="gramStart"/>
      <w:r>
        <w:rPr>
          <w:lang w:eastAsia="zh-CN"/>
        </w:rPr>
        <w:t>渺</w:t>
      </w:r>
      <w:proofErr w:type="gramEnd"/>
      <w:r>
        <w:rPr>
          <w:lang w:eastAsia="zh-CN"/>
        </w:rPr>
        <w:t>不可得，甚至连抛开也必须以人的存在与分别为基础。</w:t>
      </w:r>
    </w:p>
    <w:p w14:paraId="1274FEF4" w14:textId="77777777" w:rsidR="00480CF5" w:rsidRDefault="00E44950">
      <w:pPr>
        <w:rPr>
          <w:lang w:eastAsia="zh-CN"/>
        </w:rPr>
      </w:pPr>
      <w:r>
        <w:rPr>
          <w:lang w:eastAsia="zh-CN"/>
        </w:rPr>
        <w:t>有人可能要争辩，人的存在、分别必须以现实、客观为基础，物质第一，没有物质，哪里有人的存在。但所有能被人现实的现实、客观的客观，都是在人的存在、分别的前提下的，没有人的存在、分别，何来现实、客观？连臆测一个抛开人的存在、分别的现实、客观都是以人的存在、分别为基础，没有人的存在、分别，任何臆测都不能臆测！任何的谈论、假设、思维、实践、唯心、唯物等等，无不以人的存在与分别为基础。</w:t>
      </w:r>
    </w:p>
    <w:p w14:paraId="2D659894" w14:textId="77777777" w:rsidR="00480CF5" w:rsidRDefault="00E44950">
      <w:pPr>
        <w:rPr>
          <w:lang w:eastAsia="zh-CN"/>
        </w:rPr>
      </w:pPr>
      <w:r>
        <w:rPr>
          <w:lang w:eastAsia="zh-CN"/>
        </w:rPr>
        <w:t>即使是诸如康德的自在之物等，无论假使自在之物等在与不在，可观察不可观察，都必须以人的存在与分别为基础。分别之于人的存在，是人不可逃脱的宿命，无论人如何折腾，依然在这个人的存在与分别的轮回宿命中。这里无所谓的无奈，因为连无奈也在这个人的存在与分别的宿命轮回中，这里添加一切都不增，拿去一切都不减，既不是永恒，也不是一瞬，因为时间的逻辑不过是一个添加的结构。同样，生灭成败，一切能被人理论、概念、客观、实践等等的东西，都不过是添加的结构，来者不增，去者不减。</w:t>
      </w:r>
    </w:p>
    <w:p w14:paraId="2D9B399D" w14:textId="77777777" w:rsidR="00480CF5" w:rsidRDefault="00E44950">
      <w:pPr>
        <w:rPr>
          <w:lang w:eastAsia="zh-CN"/>
        </w:rPr>
      </w:pPr>
      <w:r>
        <w:rPr>
          <w:lang w:eastAsia="zh-CN"/>
        </w:rPr>
        <w:t>常识的概念都不过是常识逻辑的</w:t>
      </w:r>
      <w:r>
        <w:rPr>
          <w:lang w:eastAsia="zh-CN"/>
        </w:rPr>
        <w:t>YY</w:t>
      </w:r>
      <w:r>
        <w:rPr>
          <w:lang w:eastAsia="zh-CN"/>
        </w:rPr>
        <w:t>产物，但人的存在与分别既是</w:t>
      </w:r>
      <w:r>
        <w:rPr>
          <w:lang w:eastAsia="zh-CN"/>
        </w:rPr>
        <w:t>YY</w:t>
      </w:r>
      <w:r>
        <w:rPr>
          <w:lang w:eastAsia="zh-CN"/>
        </w:rPr>
        <w:t>也不是</w:t>
      </w:r>
      <w:r>
        <w:rPr>
          <w:lang w:eastAsia="zh-CN"/>
        </w:rPr>
        <w:t>YY</w:t>
      </w:r>
      <w:r>
        <w:rPr>
          <w:lang w:eastAsia="zh-CN"/>
        </w:rPr>
        <w:t>，因为无论是还不是</w:t>
      </w:r>
      <w:r>
        <w:rPr>
          <w:lang w:eastAsia="zh-CN"/>
        </w:rPr>
        <w:t>YY</w:t>
      </w:r>
      <w:r>
        <w:rPr>
          <w:lang w:eastAsia="zh-CN"/>
        </w:rPr>
        <w:t>，都不过是一种逻辑关系，都必须以人的存在与分别为基础。这里，一切二元对立、</w:t>
      </w:r>
      <w:r>
        <w:rPr>
          <w:lang w:eastAsia="zh-CN"/>
        </w:rPr>
        <w:t>N</w:t>
      </w:r>
      <w:r>
        <w:rPr>
          <w:lang w:eastAsia="zh-CN"/>
        </w:rPr>
        <w:t>元统一都既有又没有通常的逻辑可能，因为一切的逻辑都以这为前提。甚至连考虑人的不存在与不分别都必须以此为前提，到这里，万</w:t>
      </w:r>
      <w:proofErr w:type="gramStart"/>
      <w:r>
        <w:rPr>
          <w:lang w:eastAsia="zh-CN"/>
        </w:rPr>
        <w:t>缘皆绝又</w:t>
      </w:r>
      <w:proofErr w:type="gramEnd"/>
      <w:r>
        <w:rPr>
          <w:lang w:eastAsia="zh-CN"/>
        </w:rPr>
        <w:t>生生不息。由于这和一般的常识概念有着太多的不同，所以必须逐步说来，至于能否真的体会了解，就看各位自己了！</w:t>
      </w:r>
    </w:p>
    <w:p w14:paraId="4852D552" w14:textId="77777777" w:rsidR="00480CF5" w:rsidRDefault="00480CF5">
      <w:pPr>
        <w:rPr>
          <w:lang w:eastAsia="zh-CN"/>
        </w:rPr>
      </w:pPr>
    </w:p>
    <w:p w14:paraId="2CCE8168" w14:textId="77777777" w:rsidR="00480CF5" w:rsidRDefault="00E44950">
      <w:pPr>
        <w:pStyle w:val="Heading1"/>
        <w:rPr>
          <w:lang w:eastAsia="zh-CN"/>
        </w:rPr>
      </w:pPr>
      <w:bookmarkStart w:id="189" w:name="_Toc72586345"/>
      <w:r>
        <w:rPr>
          <w:lang w:eastAsia="zh-CN"/>
        </w:rPr>
        <w:lastRenderedPageBreak/>
        <w:t>2006-08-01 13:04 “</w:t>
      </w:r>
      <w:r>
        <w:rPr>
          <w:lang w:eastAsia="zh-CN"/>
        </w:rPr>
        <w:t>中央一套</w:t>
      </w:r>
      <w:r>
        <w:rPr>
          <w:lang w:eastAsia="zh-CN"/>
        </w:rPr>
        <w:t>”</w:t>
      </w:r>
      <w:r>
        <w:rPr>
          <w:lang w:eastAsia="zh-CN"/>
        </w:rPr>
        <w:t>当然可以成为避孕套商标！</w:t>
      </w:r>
      <w:bookmarkEnd w:id="189"/>
    </w:p>
    <w:p w14:paraId="09474BBA" w14:textId="77777777" w:rsidR="00480CF5" w:rsidRDefault="002E2046">
      <w:hyperlink r:id="rId204" w:history="1">
        <w:r w:rsidR="008D67F7" w:rsidRPr="00DF355C">
          <w:rPr>
            <w:rStyle w:val="Hyperlink"/>
          </w:rPr>
          <w:t>http://blog.sina.com.cn/s/blog_486e105c010005bd.html</w:t>
        </w:r>
      </w:hyperlink>
      <w:r w:rsidR="008D67F7">
        <w:t xml:space="preserve"> </w:t>
      </w:r>
    </w:p>
    <w:p w14:paraId="0F30C2FD" w14:textId="77777777" w:rsidR="00480CF5" w:rsidRDefault="00E44950">
      <w:pPr>
        <w:rPr>
          <w:lang w:eastAsia="zh-CN"/>
        </w:rPr>
      </w:pPr>
      <w:r>
        <w:rPr>
          <w:lang w:eastAsia="zh-CN"/>
        </w:rPr>
        <w:t>最近某人正在注册避孕套商标为</w:t>
      </w:r>
      <w:r>
        <w:rPr>
          <w:lang w:eastAsia="zh-CN"/>
        </w:rPr>
        <w:t>“</w:t>
      </w:r>
      <w:r>
        <w:rPr>
          <w:lang w:eastAsia="zh-CN"/>
        </w:rPr>
        <w:t>中央一套</w:t>
      </w:r>
      <w:r>
        <w:rPr>
          <w:lang w:eastAsia="zh-CN"/>
        </w:rPr>
        <w:t>”</w:t>
      </w:r>
      <w:r>
        <w:rPr>
          <w:lang w:eastAsia="zh-CN"/>
        </w:rPr>
        <w:t>，这事引起争论，更值得引起争论的还不是</w:t>
      </w:r>
      <w:r>
        <w:rPr>
          <w:lang w:eastAsia="zh-CN"/>
        </w:rPr>
        <w:t>“</w:t>
      </w:r>
      <w:r>
        <w:rPr>
          <w:lang w:eastAsia="zh-CN"/>
        </w:rPr>
        <w:t>中央一套</w:t>
      </w:r>
      <w:r>
        <w:rPr>
          <w:lang w:eastAsia="zh-CN"/>
        </w:rPr>
        <w:t>”</w:t>
      </w:r>
      <w:r>
        <w:rPr>
          <w:lang w:eastAsia="zh-CN"/>
        </w:rPr>
        <w:t>是否可以成为避孕套商标，因为</w:t>
      </w:r>
      <w:r>
        <w:rPr>
          <w:lang w:eastAsia="zh-CN"/>
        </w:rPr>
        <w:t>“</w:t>
      </w:r>
      <w:r>
        <w:rPr>
          <w:lang w:eastAsia="zh-CN"/>
        </w:rPr>
        <w:t>中央一套</w:t>
      </w:r>
      <w:r>
        <w:rPr>
          <w:lang w:eastAsia="zh-CN"/>
        </w:rPr>
        <w:t>”</w:t>
      </w:r>
      <w:r>
        <w:rPr>
          <w:lang w:eastAsia="zh-CN"/>
        </w:rPr>
        <w:t>当然可以成为避孕套商标！只要在法律上没问题，这种可以就是必然的；更值得引起争论的却是，这争论为什么仍被争论？</w:t>
      </w:r>
    </w:p>
    <w:p w14:paraId="5CB52206" w14:textId="77777777" w:rsidR="00480CF5" w:rsidRDefault="00E44950">
      <w:pPr>
        <w:rPr>
          <w:lang w:eastAsia="zh-CN"/>
        </w:rPr>
      </w:pPr>
      <w:r>
        <w:rPr>
          <w:lang w:eastAsia="zh-CN"/>
        </w:rPr>
        <w:t>显然，如果不是</w:t>
      </w:r>
      <w:r>
        <w:rPr>
          <w:lang w:eastAsia="zh-CN"/>
        </w:rPr>
        <w:t>“</w:t>
      </w:r>
      <w:r>
        <w:rPr>
          <w:lang w:eastAsia="zh-CN"/>
        </w:rPr>
        <w:t>中央一套</w:t>
      </w:r>
      <w:r>
        <w:rPr>
          <w:lang w:eastAsia="zh-CN"/>
        </w:rPr>
        <w:t>”</w:t>
      </w:r>
      <w:r>
        <w:rPr>
          <w:lang w:eastAsia="zh-CN"/>
        </w:rPr>
        <w:t>的另外一种特殊含义以及特别地位，这种争论并不会出现。同样引起争论的是</w:t>
      </w:r>
      <w:r>
        <w:rPr>
          <w:lang w:eastAsia="zh-CN"/>
        </w:rPr>
        <w:t>“</w:t>
      </w:r>
      <w:r>
        <w:rPr>
          <w:lang w:eastAsia="zh-CN"/>
        </w:rPr>
        <w:t>二人转</w:t>
      </w:r>
      <w:r>
        <w:rPr>
          <w:lang w:eastAsia="zh-CN"/>
        </w:rPr>
        <w:t>”</w:t>
      </w:r>
      <w:r>
        <w:rPr>
          <w:lang w:eastAsia="zh-CN"/>
        </w:rPr>
        <w:t>被注册成避孕套商标，当然，这个由于只涉及地方性问题，并不没有引起其他地方的人的关注，而</w:t>
      </w:r>
      <w:r>
        <w:rPr>
          <w:lang w:eastAsia="zh-CN"/>
        </w:rPr>
        <w:t>“</w:t>
      </w:r>
      <w:r>
        <w:rPr>
          <w:lang w:eastAsia="zh-CN"/>
        </w:rPr>
        <w:t>中央一套</w:t>
      </w:r>
      <w:r>
        <w:rPr>
          <w:lang w:eastAsia="zh-CN"/>
        </w:rPr>
        <w:t>”</w:t>
      </w:r>
      <w:r>
        <w:rPr>
          <w:lang w:eastAsia="zh-CN"/>
        </w:rPr>
        <w:t>，由于</w:t>
      </w:r>
      <w:r>
        <w:rPr>
          <w:lang w:eastAsia="zh-CN"/>
        </w:rPr>
        <w:t>CCTV</w:t>
      </w:r>
      <w:r>
        <w:rPr>
          <w:lang w:eastAsia="zh-CN"/>
        </w:rPr>
        <w:t>的全国性影响，引起相应的争论是不奇怪的。</w:t>
      </w:r>
    </w:p>
    <w:p w14:paraId="2BE73046" w14:textId="77777777" w:rsidR="00480CF5" w:rsidRDefault="00E44950">
      <w:pPr>
        <w:rPr>
          <w:lang w:eastAsia="zh-CN"/>
        </w:rPr>
      </w:pPr>
      <w:r>
        <w:rPr>
          <w:lang w:eastAsia="zh-CN"/>
        </w:rPr>
        <w:t>但这个本来纯粹是法律问题的事情，为什么要被争论？逻辑上有两种可能：</w:t>
      </w:r>
      <w:proofErr w:type="gramStart"/>
      <w:r>
        <w:rPr>
          <w:lang w:eastAsia="zh-CN"/>
        </w:rPr>
        <w:t>一</w:t>
      </w:r>
      <w:proofErr w:type="gramEnd"/>
      <w:r>
        <w:rPr>
          <w:lang w:eastAsia="zh-CN"/>
        </w:rPr>
        <w:t>，我们法律上的漏洞太多，大家对法律的信心很低，本来应该法律裁决的事情，大家总觉得必须通过道德争论才能得到公正的结果；二，我们的法律没问题，但我们习惯于道德判断，因此道德争论永远地企图去干预法律的判断。</w:t>
      </w:r>
    </w:p>
    <w:p w14:paraId="5F33BD14" w14:textId="77777777" w:rsidR="00480CF5" w:rsidRDefault="00E44950">
      <w:pPr>
        <w:rPr>
          <w:lang w:eastAsia="zh-CN"/>
        </w:rPr>
      </w:pPr>
      <w:r>
        <w:rPr>
          <w:lang w:eastAsia="zh-CN"/>
        </w:rPr>
        <w:t>现在引起广泛争论的涉及法律的相关问题，大致不出这两种情况，而且这两种情况都有。本来中国的法制观念就并没有什么传统，这两种情况却因此构成一个死结：法律上的不力使得道德争论的理由似乎更有市场，</w:t>
      </w:r>
      <w:proofErr w:type="gramStart"/>
      <w:r>
        <w:rPr>
          <w:lang w:eastAsia="zh-CN"/>
        </w:rPr>
        <w:t>然后更</w:t>
      </w:r>
      <w:proofErr w:type="gramEnd"/>
      <w:r>
        <w:rPr>
          <w:lang w:eastAsia="zh-CN"/>
        </w:rPr>
        <w:t>影响法律的实际效力；反之，道德争论的传统使得法律上的漏洞（包括制订、执行等）更多，因此又</w:t>
      </w:r>
      <w:proofErr w:type="gramStart"/>
      <w:r>
        <w:rPr>
          <w:lang w:eastAsia="zh-CN"/>
        </w:rPr>
        <w:t>加强着</w:t>
      </w:r>
      <w:proofErr w:type="gramEnd"/>
      <w:r>
        <w:rPr>
          <w:lang w:eastAsia="zh-CN"/>
        </w:rPr>
        <w:t>道德争论的力量。</w:t>
      </w:r>
    </w:p>
    <w:p w14:paraId="5EE98553" w14:textId="77777777" w:rsidR="00480CF5" w:rsidRDefault="00E44950">
      <w:pPr>
        <w:rPr>
          <w:lang w:eastAsia="zh-CN"/>
        </w:rPr>
      </w:pPr>
      <w:r>
        <w:rPr>
          <w:lang w:eastAsia="zh-CN"/>
        </w:rPr>
        <w:t>道德争论是可以胡诌的，而法律是不能胡诌的，这两种力量却现实地存在着、纠缠着，里面所蕴涵的东西是值得深入思考的。当然，这就是目前的现实了，而网络的语言暴力使得这个怪圈更难摆脱，何去何从，火星人都不知道了！</w:t>
      </w:r>
    </w:p>
    <w:p w14:paraId="3FACB1EB" w14:textId="77777777" w:rsidR="00480CF5" w:rsidRDefault="00E44950">
      <w:pPr>
        <w:rPr>
          <w:lang w:eastAsia="zh-CN"/>
        </w:rPr>
      </w:pPr>
      <w:r>
        <w:rPr>
          <w:lang w:eastAsia="zh-CN"/>
        </w:rPr>
        <w:t>本</w:t>
      </w:r>
      <w:r>
        <w:rPr>
          <w:lang w:eastAsia="zh-CN"/>
        </w:rPr>
        <w:t>ID</w:t>
      </w:r>
      <w:r>
        <w:rPr>
          <w:lang w:eastAsia="zh-CN"/>
        </w:rPr>
        <w:t>，第一个扒了</w:t>
      </w:r>
      <w:r>
        <w:rPr>
          <w:lang w:eastAsia="zh-CN"/>
        </w:rPr>
        <w:t>“</w:t>
      </w:r>
      <w:r>
        <w:rPr>
          <w:lang w:eastAsia="zh-CN"/>
        </w:rPr>
        <w:t>小马哥</w:t>
      </w:r>
      <w:r>
        <w:rPr>
          <w:lang w:eastAsia="zh-CN"/>
        </w:rPr>
        <w:t>”</w:t>
      </w:r>
      <w:r>
        <w:rPr>
          <w:lang w:eastAsia="zh-CN"/>
        </w:rPr>
        <w:t>的内裤！</w:t>
      </w:r>
    </w:p>
    <w:p w14:paraId="5F326C5F" w14:textId="77777777" w:rsidR="00480CF5" w:rsidRDefault="00480CF5">
      <w:pPr>
        <w:rPr>
          <w:lang w:eastAsia="zh-CN"/>
        </w:rPr>
      </w:pPr>
    </w:p>
    <w:p w14:paraId="2C7456D9" w14:textId="77777777" w:rsidR="00480CF5" w:rsidRDefault="00E44950">
      <w:pPr>
        <w:pStyle w:val="Heading1"/>
        <w:rPr>
          <w:lang w:eastAsia="zh-CN"/>
        </w:rPr>
      </w:pPr>
      <w:bookmarkStart w:id="190" w:name="_Toc72586346"/>
      <w:r>
        <w:rPr>
          <w:lang w:eastAsia="zh-CN"/>
        </w:rPr>
        <w:t xml:space="preserve">2006-08-01 13:05 </w:t>
      </w:r>
      <w:r>
        <w:rPr>
          <w:lang w:eastAsia="zh-CN"/>
        </w:rPr>
        <w:t>舞男妓女，人之所以区别于动物的最大标志！</w:t>
      </w:r>
      <w:bookmarkEnd w:id="190"/>
    </w:p>
    <w:p w14:paraId="0634909D" w14:textId="77777777" w:rsidR="00480CF5" w:rsidRDefault="002E2046">
      <w:hyperlink r:id="rId205" w:history="1">
        <w:r w:rsidR="00963B95" w:rsidRPr="00DF355C">
          <w:rPr>
            <w:rStyle w:val="Hyperlink"/>
          </w:rPr>
          <w:t>http://blog.sina.com.cn/s/blog_486e105c010005bc.html</w:t>
        </w:r>
      </w:hyperlink>
      <w:r w:rsidR="00963B95">
        <w:t xml:space="preserve"> </w:t>
      </w:r>
    </w:p>
    <w:p w14:paraId="299C78FB" w14:textId="77777777" w:rsidR="00480CF5" w:rsidRDefault="00E44950">
      <w:pPr>
        <w:rPr>
          <w:lang w:eastAsia="zh-CN"/>
        </w:rPr>
      </w:pPr>
      <w:r>
        <w:rPr>
          <w:lang w:eastAsia="zh-CN"/>
        </w:rPr>
        <w:t>首先，动物是没有舞男妓女的，因为它们还没有进化到这个程度，能出现舞男妓女，是一个生物进化的重要过程，也是一个伟大的标志，是人之所以区别于动物的最大标志！</w:t>
      </w:r>
      <w:r w:rsidRPr="00046A5D">
        <w:rPr>
          <w:color w:val="FF0000"/>
          <w:lang w:eastAsia="zh-CN"/>
        </w:rPr>
        <w:t>所谓的理性，只不过是人类</w:t>
      </w:r>
      <w:r w:rsidRPr="00046A5D">
        <w:rPr>
          <w:color w:val="FF0000"/>
          <w:lang w:eastAsia="zh-CN"/>
        </w:rPr>
        <w:t>YY</w:t>
      </w:r>
      <w:r w:rsidRPr="00046A5D">
        <w:rPr>
          <w:color w:val="FF0000"/>
          <w:lang w:eastAsia="zh-CN"/>
        </w:rPr>
        <w:t>的产物，在这方面，人类并不比动物有太多</w:t>
      </w:r>
      <w:r w:rsidRPr="00046A5D">
        <w:rPr>
          <w:color w:val="FF0000"/>
          <w:lang w:eastAsia="zh-CN"/>
        </w:rPr>
        <w:lastRenderedPageBreak/>
        <w:t>原则上的区别，而且这种纯粹个体功能上的差别，并不足以成为人类与动物在类级别上的区分标志。</w:t>
      </w:r>
    </w:p>
    <w:p w14:paraId="72D9F385" w14:textId="77777777" w:rsidR="00480CF5" w:rsidRDefault="00E44950">
      <w:pPr>
        <w:rPr>
          <w:lang w:eastAsia="zh-CN"/>
        </w:rPr>
      </w:pPr>
      <w:r>
        <w:rPr>
          <w:lang w:eastAsia="zh-CN"/>
        </w:rPr>
        <w:t>能出现舞男妓女的基本前提就是劳动的分工，而且是必须出卖劳动才能养活自己，这种劳动归根结底对应着人的各种器官，而这些器官在本质上是平等的。任何劳动，本质上都不过是去满足人的一定需要，什么精神、物质，任何虚伪的词语都掩盖不了满足人的需要的本质。既然人的器官没有高低之分，人的需要，最终都落实到器官上来，当然也没有高低之分。所谓人的需要的层次之分，不过是知识分子饱暖思淫欲胡诌的结果。</w:t>
      </w:r>
    </w:p>
    <w:p w14:paraId="2E603A51" w14:textId="77777777" w:rsidR="00480CF5" w:rsidRDefault="00E44950">
      <w:pPr>
        <w:rPr>
          <w:lang w:eastAsia="zh-CN"/>
        </w:rPr>
      </w:pPr>
      <w:r w:rsidRPr="00046A5D">
        <w:rPr>
          <w:color w:val="FF0000"/>
          <w:lang w:eastAsia="zh-CN"/>
        </w:rPr>
        <w:t>把自己当成上帝，把人的需要划分成高低，后面是以阶级的利益为基础的。</w:t>
      </w:r>
      <w:r>
        <w:rPr>
          <w:lang w:eastAsia="zh-CN"/>
        </w:rPr>
        <w:t>任何有关于人的器官的需求都无所谓高低，最终在科学上都可以解释为一些生物电、生物能之类的东西，哪有什么高低之分？而且所有人的需求和器官，最终都只有一个结局，就是死亡，就是变成灰烬！这同样是没有任何的区别。而当人能认识到这种平等的无区别，是人类之所以人类的</w:t>
      </w:r>
      <w:proofErr w:type="gramStart"/>
      <w:r>
        <w:rPr>
          <w:lang w:eastAsia="zh-CN"/>
        </w:rPr>
        <w:t>最</w:t>
      </w:r>
      <w:proofErr w:type="gramEnd"/>
      <w:r>
        <w:rPr>
          <w:lang w:eastAsia="zh-CN"/>
        </w:rPr>
        <w:t>关键一步。</w:t>
      </w:r>
    </w:p>
    <w:p w14:paraId="3CA9F8C9" w14:textId="77777777" w:rsidR="00480CF5" w:rsidRDefault="00E44950">
      <w:pPr>
        <w:rPr>
          <w:lang w:eastAsia="zh-CN"/>
        </w:rPr>
      </w:pPr>
      <w:r>
        <w:rPr>
          <w:lang w:eastAsia="zh-CN"/>
        </w:rPr>
        <w:t>道德主义者用上帝式的道德来讨论性问题，只能是笑话。但任何笑话都掩盖不了这一点，舞男妓女是人类最古老的职业，所有反对它的人变成灰了，这种职业依旧；任何反对它的道德变成灰了，这种职业依旧。在这里，道德主义的说教只能是一个笑话。至于把什么病和舞男妓女联系在一起，那就是一个更大的笑话。引起人类死亡的最大原因一定不是舞男妓女，战争、自然灾害、政治、交通事故、环境污染、饮食等等，哪一样不比舞男妓女制造的更厉害？甚至是那种所谓的世纪绝症，通过性渠道感染的只是极少部分，这个事实却是无耻的道德主义者所刻意隐瞒的。</w:t>
      </w:r>
    </w:p>
    <w:p w14:paraId="5FBA1C2C" w14:textId="77777777" w:rsidR="00480CF5" w:rsidRDefault="00E44950">
      <w:pPr>
        <w:rPr>
          <w:lang w:eastAsia="zh-CN"/>
        </w:rPr>
      </w:pPr>
      <w:r>
        <w:rPr>
          <w:lang w:eastAsia="zh-CN"/>
        </w:rPr>
        <w:t>任何事物最终都要灭亡，舞男妓女也一样。但只要有关于人类劳动的分工存在、只要人类必须依靠出卖劳动才能养活自己，只要这种出卖平等于各种器官的，又没有天上掉馅饼的事情，那么舞男妓女一定存在，因为这里有一个铁一样的事实，就是这种入门基本没有任何技术含量的职业，是人类最基本的生存资本和底线，也是人类之所以区别于动物的最大标志，因为只有人类才可以通过平等地利用器官出卖自己而养活自己，这种出卖是平等的，只要是人，都必须，而这才是关键！</w:t>
      </w:r>
    </w:p>
    <w:p w14:paraId="01D7A612" w14:textId="77777777" w:rsidR="00480CF5" w:rsidRDefault="00E44950">
      <w:pPr>
        <w:rPr>
          <w:lang w:eastAsia="zh-CN"/>
        </w:rPr>
      </w:pPr>
      <w:r>
        <w:rPr>
          <w:lang w:eastAsia="zh-CN"/>
        </w:rPr>
        <w:t>禽兽，岂是</w:t>
      </w:r>
      <w:proofErr w:type="gramStart"/>
      <w:r>
        <w:rPr>
          <w:lang w:eastAsia="zh-CN"/>
        </w:rPr>
        <w:t>人屁道德</w:t>
      </w:r>
      <w:proofErr w:type="gramEnd"/>
      <w:r>
        <w:rPr>
          <w:lang w:eastAsia="zh-CN"/>
        </w:rPr>
        <w:t>主义者所能企及！</w:t>
      </w:r>
    </w:p>
    <w:p w14:paraId="490AAB19" w14:textId="77777777" w:rsidR="00480CF5" w:rsidRDefault="00480CF5">
      <w:pPr>
        <w:rPr>
          <w:lang w:eastAsia="zh-CN"/>
        </w:rPr>
      </w:pPr>
    </w:p>
    <w:p w14:paraId="3952BE85" w14:textId="77777777" w:rsidR="00480CF5" w:rsidRDefault="00E44950">
      <w:pPr>
        <w:pStyle w:val="Heading1"/>
        <w:rPr>
          <w:lang w:eastAsia="zh-CN"/>
        </w:rPr>
      </w:pPr>
      <w:bookmarkStart w:id="191" w:name="_Toc72586347"/>
      <w:r>
        <w:rPr>
          <w:lang w:eastAsia="zh-CN"/>
        </w:rPr>
        <w:t xml:space="preserve">2006-08-01 20:30 </w:t>
      </w:r>
      <w:r>
        <w:rPr>
          <w:lang w:eastAsia="zh-CN"/>
        </w:rPr>
        <w:t>顶翻东西经济学：缠中说禅经济学（连载九）</w:t>
      </w:r>
      <w:bookmarkEnd w:id="191"/>
    </w:p>
    <w:p w14:paraId="3663B608" w14:textId="77777777" w:rsidR="00480CF5" w:rsidRDefault="002E2046">
      <w:hyperlink r:id="rId206" w:history="1">
        <w:r w:rsidR="00046A5D" w:rsidRPr="00DF355C">
          <w:rPr>
            <w:rStyle w:val="Hyperlink"/>
          </w:rPr>
          <w:t>http://blog.sina.com.cn/s/blog_486e105c010005bh.html</w:t>
        </w:r>
      </w:hyperlink>
      <w:r w:rsidR="00046A5D">
        <w:t xml:space="preserve"> </w:t>
      </w:r>
    </w:p>
    <w:p w14:paraId="2A4B0FD9" w14:textId="77777777" w:rsidR="00836587" w:rsidRDefault="00E44950">
      <w:pPr>
        <w:rPr>
          <w:lang w:eastAsia="zh-CN"/>
        </w:rPr>
      </w:pPr>
      <w:r w:rsidRPr="00A77C01">
        <w:rPr>
          <w:rStyle w:val="a0"/>
        </w:rPr>
        <w:lastRenderedPageBreak/>
        <w:t>人的存在、分别，是一切能被</w:t>
      </w:r>
      <w:proofErr w:type="gramStart"/>
      <w:r w:rsidRPr="00A77C01">
        <w:rPr>
          <w:rStyle w:val="a0"/>
        </w:rPr>
        <w:t>人理论</w:t>
      </w:r>
      <w:proofErr w:type="gramEnd"/>
      <w:r w:rsidRPr="00A77C01">
        <w:rPr>
          <w:rStyle w:val="a0"/>
        </w:rPr>
        <w:t>的理论、能被人</w:t>
      </w:r>
      <w:proofErr w:type="gramStart"/>
      <w:r w:rsidRPr="00A77C01">
        <w:rPr>
          <w:rStyle w:val="a0"/>
        </w:rPr>
        <w:t>现实的现实的</w:t>
      </w:r>
      <w:proofErr w:type="gramEnd"/>
      <w:r w:rsidRPr="00A77C01">
        <w:rPr>
          <w:rStyle w:val="a0"/>
        </w:rPr>
        <w:t>理论与现实基础。</w:t>
      </w:r>
      <w:r>
        <w:rPr>
          <w:lang w:eastAsia="zh-CN"/>
        </w:rPr>
        <w:t>那么，</w:t>
      </w:r>
      <w:r>
        <w:rPr>
          <w:lang w:eastAsia="zh-CN"/>
        </w:rPr>
        <w:t>“</w:t>
      </w:r>
      <w:r>
        <w:rPr>
          <w:lang w:eastAsia="zh-CN"/>
        </w:rPr>
        <w:t>人</w:t>
      </w:r>
      <w:r>
        <w:rPr>
          <w:lang w:eastAsia="zh-CN"/>
        </w:rPr>
        <w:t>”</w:t>
      </w:r>
      <w:r>
        <w:rPr>
          <w:lang w:eastAsia="zh-CN"/>
        </w:rPr>
        <w:t>，是否是必要的，例如，是否可以考虑神的存在、分别，动物的存在、分别？但这考虑必然在人的存在、分别基础上，也必然只是人的存在、分别的一个</w:t>
      </w:r>
      <w:r>
        <w:rPr>
          <w:lang w:eastAsia="zh-CN"/>
        </w:rPr>
        <w:t>YY</w:t>
      </w:r>
      <w:r>
        <w:rPr>
          <w:lang w:eastAsia="zh-CN"/>
        </w:rPr>
        <w:t>的、同构式的推演，即这都不过是人的存在、分别为基础的逻辑关系下一个的同构映射，站在同构角度都毫无区别。</w:t>
      </w:r>
    </w:p>
    <w:p w14:paraId="1CABC17D" w14:textId="77777777" w:rsidR="00836587" w:rsidRDefault="00E44950">
      <w:pPr>
        <w:rPr>
          <w:lang w:eastAsia="zh-CN"/>
        </w:rPr>
      </w:pPr>
      <w:r>
        <w:rPr>
          <w:lang w:eastAsia="zh-CN"/>
        </w:rPr>
        <w:t>任何非人的基础，最终必然都是人的存在、分别的基础逻辑的同构映射，人即使</w:t>
      </w:r>
      <w:r>
        <w:rPr>
          <w:lang w:eastAsia="zh-CN"/>
        </w:rPr>
        <w:t>YY</w:t>
      </w:r>
      <w:r>
        <w:rPr>
          <w:lang w:eastAsia="zh-CN"/>
        </w:rPr>
        <w:t>出非人的基础，也不过是人的</w:t>
      </w:r>
      <w:r>
        <w:rPr>
          <w:lang w:eastAsia="zh-CN"/>
        </w:rPr>
        <w:t>YY</w:t>
      </w:r>
      <w:r>
        <w:rPr>
          <w:lang w:eastAsia="zh-CN"/>
        </w:rPr>
        <w:t>基础的一种同构映射。相应有一个简单的推论：任何关于上帝、神的</w:t>
      </w:r>
      <w:r>
        <w:rPr>
          <w:lang w:eastAsia="zh-CN"/>
        </w:rPr>
        <w:t>YY</w:t>
      </w:r>
      <w:r>
        <w:rPr>
          <w:lang w:eastAsia="zh-CN"/>
        </w:rPr>
        <w:t>必然都是人的。即使是玄幻感应之类的东西，只要是能被人感应的，即使是只能被某人感应，也必然以人的存在、分别为基础，上帝、神只不过是人的</w:t>
      </w:r>
      <w:r>
        <w:rPr>
          <w:lang w:eastAsia="zh-CN"/>
        </w:rPr>
        <w:t>YY</w:t>
      </w:r>
      <w:r>
        <w:rPr>
          <w:lang w:eastAsia="zh-CN"/>
        </w:rPr>
        <w:t>而已。</w:t>
      </w:r>
    </w:p>
    <w:p w14:paraId="042AA118" w14:textId="77777777" w:rsidR="00480CF5" w:rsidRPr="00A77C01" w:rsidRDefault="00E44950">
      <w:pPr>
        <w:rPr>
          <w:rStyle w:val="a0"/>
        </w:rPr>
      </w:pPr>
      <w:r>
        <w:rPr>
          <w:lang w:eastAsia="zh-CN"/>
        </w:rPr>
        <w:t>同样，在人的存在、分别的基础逻辑上，人和动物的实质区别也不过是人的</w:t>
      </w:r>
      <w:r>
        <w:rPr>
          <w:lang w:eastAsia="zh-CN"/>
        </w:rPr>
        <w:t>YY</w:t>
      </w:r>
      <w:r>
        <w:rPr>
          <w:lang w:eastAsia="zh-CN"/>
        </w:rPr>
        <w:t>。那种将理性区别于人和动物的，只不过被所谓人类理性的</w:t>
      </w:r>
      <w:r>
        <w:rPr>
          <w:lang w:eastAsia="zh-CN"/>
        </w:rPr>
        <w:t>YY</w:t>
      </w:r>
      <w:r>
        <w:rPr>
          <w:lang w:eastAsia="zh-CN"/>
        </w:rPr>
        <w:t>所毒害太深了。试问，</w:t>
      </w:r>
      <w:r w:rsidRPr="00A77C01">
        <w:rPr>
          <w:rStyle w:val="a0"/>
        </w:rPr>
        <w:t>什么是理性，能在自己环境下根据不同情况给出恰当反应，这是不是理性？难道一定要排中律、同一律才是理性？难道一定要满足理论实践范式的</w:t>
      </w:r>
      <w:r w:rsidRPr="00A77C01">
        <w:rPr>
          <w:rStyle w:val="a0"/>
        </w:rPr>
        <w:t>YY</w:t>
      </w:r>
      <w:r w:rsidRPr="00A77C01">
        <w:rPr>
          <w:rStyle w:val="a0"/>
        </w:rPr>
        <w:t>才是理性？难道一定要用人类的语言表达出来才是理性？人类的语言不过是如虫御木，偶然成文罢了。</w:t>
      </w:r>
    </w:p>
    <w:p w14:paraId="7272D089" w14:textId="77777777" w:rsidR="00480CF5" w:rsidRDefault="00E44950">
      <w:pPr>
        <w:rPr>
          <w:lang w:eastAsia="zh-CN"/>
        </w:rPr>
      </w:pPr>
      <w:r w:rsidRPr="00A77C01">
        <w:rPr>
          <w:rStyle w:val="a0"/>
        </w:rPr>
        <w:t>人和动物如果存在任何实质性的区别，只能出现在以人的存在与分别为基础的类级别上。</w:t>
      </w:r>
      <w:r>
        <w:rPr>
          <w:lang w:eastAsia="zh-CN"/>
        </w:rPr>
        <w:t>人与动物的任何个体区别，都是非实质性的。诸如劳动、语言、直立行走等等，如果单纯站在个体层面，并不足以区别人与动物。人与动物的区分根本在于个体构成类集合后产生的新的逻辑关系上，人有人的逻辑关系，动物有动物的逻辑关系，其实没有什么高低之分，只不过是不同逻辑关系的变换而已。</w:t>
      </w:r>
    </w:p>
    <w:p w14:paraId="39B7082A" w14:textId="77777777" w:rsidR="00480CF5" w:rsidRDefault="00E44950">
      <w:pPr>
        <w:rPr>
          <w:lang w:eastAsia="zh-CN"/>
        </w:rPr>
      </w:pPr>
      <w:r>
        <w:rPr>
          <w:lang w:eastAsia="zh-CN"/>
        </w:rPr>
        <w:t>这里根本不需要借助六道轮回的逻辑，当然，如果承认六道轮回的逻辑，则人和动物在本质上的无区别就更容易理解了；但即使没有六道轮回的逻辑，这种区别的逻辑也只能在类集合关系上得以区别，至于这区别有多大的实质性，本来就是一个逻辑关系，即使有实质性，也不过是站在某种逻辑关系上的实质性。因此，人和动物在某种逻辑下是可能有实质区别的，但这种导致人和动物产生区别的逻辑却是非实质性的，只不过是人的某种</w:t>
      </w:r>
      <w:r>
        <w:rPr>
          <w:lang w:eastAsia="zh-CN"/>
        </w:rPr>
        <w:t>YY</w:t>
      </w:r>
      <w:r>
        <w:rPr>
          <w:lang w:eastAsia="zh-CN"/>
        </w:rPr>
        <w:t>，人与动物的实质性区别也只能是这种</w:t>
      </w:r>
      <w:r>
        <w:rPr>
          <w:lang w:eastAsia="zh-CN"/>
        </w:rPr>
        <w:t>YY</w:t>
      </w:r>
      <w:r>
        <w:rPr>
          <w:lang w:eastAsia="zh-CN"/>
        </w:rPr>
        <w:t>下的</w:t>
      </w:r>
      <w:r>
        <w:rPr>
          <w:lang w:eastAsia="zh-CN"/>
        </w:rPr>
        <w:t>YY</w:t>
      </w:r>
      <w:r>
        <w:rPr>
          <w:lang w:eastAsia="zh-CN"/>
        </w:rPr>
        <w:t>了。</w:t>
      </w:r>
    </w:p>
    <w:p w14:paraId="3DC0F86B" w14:textId="77777777" w:rsidR="00480CF5" w:rsidRDefault="00E44950">
      <w:pPr>
        <w:rPr>
          <w:lang w:eastAsia="zh-CN"/>
        </w:rPr>
      </w:pPr>
      <w:r>
        <w:rPr>
          <w:lang w:eastAsia="zh-CN"/>
        </w:rPr>
        <w:t>（待续）</w:t>
      </w:r>
    </w:p>
    <w:p w14:paraId="2F06ED73" w14:textId="77777777" w:rsidR="00480CF5" w:rsidRDefault="00480CF5">
      <w:pPr>
        <w:rPr>
          <w:lang w:eastAsia="zh-CN"/>
        </w:rPr>
      </w:pPr>
    </w:p>
    <w:p w14:paraId="37D020AE" w14:textId="77777777" w:rsidR="00480CF5" w:rsidRDefault="00E44950">
      <w:pPr>
        <w:pStyle w:val="Heading1"/>
        <w:rPr>
          <w:lang w:eastAsia="zh-CN"/>
        </w:rPr>
      </w:pPr>
      <w:bookmarkStart w:id="192" w:name="_Toc72586348"/>
      <w:r>
        <w:rPr>
          <w:lang w:eastAsia="zh-CN"/>
        </w:rPr>
        <w:t xml:space="preserve">2006-08-02 11:08 </w:t>
      </w:r>
      <w:r>
        <w:rPr>
          <w:lang w:eastAsia="zh-CN"/>
        </w:rPr>
        <w:t>公告</w:t>
      </w:r>
      <w:bookmarkEnd w:id="192"/>
    </w:p>
    <w:p w14:paraId="46828D20" w14:textId="77777777" w:rsidR="00480CF5" w:rsidRDefault="002E2046">
      <w:pPr>
        <w:rPr>
          <w:lang w:eastAsia="zh-CN"/>
        </w:rPr>
      </w:pPr>
      <w:hyperlink r:id="rId207" w:history="1">
        <w:r w:rsidR="00836587" w:rsidRPr="00DF355C">
          <w:rPr>
            <w:rStyle w:val="Hyperlink"/>
            <w:lang w:eastAsia="zh-CN"/>
          </w:rPr>
          <w:t>http://blog.sina.com.cn/s/blog_486e105c010005bu.html</w:t>
        </w:r>
      </w:hyperlink>
      <w:r w:rsidR="00836587">
        <w:rPr>
          <w:lang w:eastAsia="zh-CN"/>
        </w:rPr>
        <w:t xml:space="preserve"> </w:t>
      </w:r>
    </w:p>
    <w:p w14:paraId="196CDD45" w14:textId="77777777" w:rsidR="00480CF5" w:rsidRDefault="00E44950">
      <w:pPr>
        <w:rPr>
          <w:lang w:eastAsia="zh-CN"/>
        </w:rPr>
      </w:pPr>
      <w:r>
        <w:rPr>
          <w:lang w:eastAsia="zh-CN"/>
        </w:rPr>
        <w:lastRenderedPageBreak/>
        <w:t>这两天太忙，</w:t>
      </w:r>
      <w:proofErr w:type="gramStart"/>
      <w:r>
        <w:rPr>
          <w:lang w:eastAsia="zh-CN"/>
        </w:rPr>
        <w:t>博客有空</w:t>
      </w:r>
      <w:proofErr w:type="gramEnd"/>
      <w:r>
        <w:rPr>
          <w:lang w:eastAsia="zh-CN"/>
        </w:rPr>
        <w:t>再写！</w:t>
      </w:r>
    </w:p>
    <w:p w14:paraId="00714EFA" w14:textId="77777777" w:rsidR="00480CF5" w:rsidRDefault="00E44950">
      <w:pPr>
        <w:pStyle w:val="Heading1"/>
        <w:rPr>
          <w:lang w:eastAsia="zh-CN"/>
        </w:rPr>
      </w:pPr>
      <w:bookmarkStart w:id="193" w:name="_Toc72586349"/>
      <w:r>
        <w:rPr>
          <w:lang w:eastAsia="zh-CN"/>
        </w:rPr>
        <w:t xml:space="preserve">2006-08-03 19:29 </w:t>
      </w:r>
      <w:r>
        <w:rPr>
          <w:lang w:eastAsia="zh-CN"/>
        </w:rPr>
        <w:t>顶翻东西经济学：缠中说禅经济学（连载十）</w:t>
      </w:r>
      <w:bookmarkEnd w:id="193"/>
    </w:p>
    <w:p w14:paraId="15EF750F" w14:textId="77777777" w:rsidR="00480CF5" w:rsidRDefault="002E2046">
      <w:hyperlink r:id="rId208" w:history="1">
        <w:r w:rsidR="00FA4E23" w:rsidRPr="00DF355C">
          <w:rPr>
            <w:rStyle w:val="Hyperlink"/>
          </w:rPr>
          <w:t>http://blog.sina.com.cn/s/blog_486e105c010005cf.html</w:t>
        </w:r>
      </w:hyperlink>
      <w:r w:rsidR="00FA4E23">
        <w:t xml:space="preserve"> </w:t>
      </w:r>
    </w:p>
    <w:p w14:paraId="1E6A88AF" w14:textId="77777777" w:rsidR="00480CF5" w:rsidRDefault="00E44950">
      <w:pPr>
        <w:rPr>
          <w:lang w:eastAsia="zh-CN"/>
        </w:rPr>
      </w:pPr>
      <w:r>
        <w:rPr>
          <w:lang w:eastAsia="zh-CN"/>
        </w:rPr>
        <w:t>本书最开始时曾说过：</w:t>
      </w:r>
      <w:r>
        <w:rPr>
          <w:lang w:eastAsia="zh-CN"/>
        </w:rPr>
        <w:t>“</w:t>
      </w:r>
      <w:r>
        <w:rPr>
          <w:lang w:eastAsia="zh-CN"/>
        </w:rPr>
        <w:t>这里的人，并不是所谓的经济人或社会人，只是这样一个集合，包括古往今来一切在生物学意义上能被称为人的那些曾有生命的生物体</w:t>
      </w:r>
      <w:proofErr w:type="gramStart"/>
      <w:r>
        <w:rPr>
          <w:lang w:eastAsia="zh-CN"/>
        </w:rPr>
        <w:t>。</w:t>
      </w:r>
      <w:r>
        <w:rPr>
          <w:lang w:eastAsia="zh-CN"/>
        </w:rPr>
        <w:t>”</w:t>
      </w:r>
      <w:r>
        <w:rPr>
          <w:lang w:eastAsia="zh-CN"/>
        </w:rPr>
        <w:t>其实这个貌似所谓定义的句子只是为了在开始时照顾各位固有的思维而设置的</w:t>
      </w:r>
      <w:proofErr w:type="gramEnd"/>
      <w:r>
        <w:rPr>
          <w:lang w:eastAsia="zh-CN"/>
        </w:rPr>
        <w:t>。经过上面的分析，现在已经可以回头好好考察这个句子了。</w:t>
      </w:r>
    </w:p>
    <w:p w14:paraId="780A6472" w14:textId="77777777" w:rsidR="00480CF5" w:rsidRDefault="00E44950">
      <w:pPr>
        <w:rPr>
          <w:lang w:eastAsia="zh-CN"/>
        </w:rPr>
      </w:pPr>
      <w:r w:rsidRPr="00EB773D">
        <w:rPr>
          <w:rStyle w:val="a0"/>
        </w:rPr>
        <w:t>面对任何能被人定义的定义，必然面对一个以人的存在与分别为基础的循环定义，就是定义者被包含在定义之中。</w:t>
      </w:r>
      <w:r>
        <w:rPr>
          <w:lang w:eastAsia="zh-CN"/>
        </w:rPr>
        <w:t>例如这里，</w:t>
      </w:r>
      <w:r>
        <w:rPr>
          <w:lang w:eastAsia="zh-CN"/>
        </w:rPr>
        <w:t>“</w:t>
      </w:r>
      <w:r>
        <w:rPr>
          <w:lang w:eastAsia="zh-CN"/>
        </w:rPr>
        <w:t>在生物学意义上能被称为人</w:t>
      </w:r>
      <w:r>
        <w:rPr>
          <w:lang w:eastAsia="zh-CN"/>
        </w:rPr>
        <w:t>”</w:t>
      </w:r>
      <w:r>
        <w:rPr>
          <w:lang w:eastAsia="zh-CN"/>
        </w:rPr>
        <w:t>，这个定义是在人存在的前提下的，这里就构成了一个基本的循环，这个</w:t>
      </w:r>
      <w:r>
        <w:rPr>
          <w:lang w:eastAsia="zh-CN"/>
        </w:rPr>
        <w:t>“</w:t>
      </w:r>
      <w:r>
        <w:rPr>
          <w:lang w:eastAsia="zh-CN"/>
        </w:rPr>
        <w:t>在生物学意义上能被称为人</w:t>
      </w:r>
      <w:r>
        <w:rPr>
          <w:lang w:eastAsia="zh-CN"/>
        </w:rPr>
        <w:t>”</w:t>
      </w:r>
      <w:r>
        <w:rPr>
          <w:lang w:eastAsia="zh-CN"/>
        </w:rPr>
        <w:t>其实是在定义者的视角下的，是定义者意识形态的</w:t>
      </w:r>
      <w:r>
        <w:rPr>
          <w:lang w:eastAsia="zh-CN"/>
        </w:rPr>
        <w:t>YY</w:t>
      </w:r>
      <w:r>
        <w:rPr>
          <w:lang w:eastAsia="zh-CN"/>
        </w:rPr>
        <w:t>。</w:t>
      </w:r>
    </w:p>
    <w:p w14:paraId="41BC5AD1" w14:textId="7E31CC24" w:rsidR="00480CF5" w:rsidRDefault="00E44950">
      <w:pPr>
        <w:rPr>
          <w:lang w:eastAsia="zh-CN"/>
        </w:rPr>
      </w:pPr>
      <w:r>
        <w:rPr>
          <w:lang w:eastAsia="zh-CN"/>
        </w:rPr>
        <w:t>什么才是人，这个貌似如此简单的问题其实从来没有什么统一的答案。如果你承认六道轮回，那么人只不过是轮回的一种形态；如果你承认唯物主义，那人只不过是一堆按照某种模式组织起来的物质现象；如果你相信儒家，那么并不是有着人样就是人了，因为你可能是衣冠禽兽；如果你相信上帝，人只不过是带着原罪等着审判的东西。当然，还有无数有关人的说法，即使站</w:t>
      </w:r>
      <w:r w:rsidR="00EB773D">
        <w:rPr>
          <w:rFonts w:hint="eastAsia"/>
          <w:lang w:eastAsia="zh-CN"/>
        </w:rPr>
        <w:t>在</w:t>
      </w:r>
      <w:r>
        <w:rPr>
          <w:lang w:eastAsia="zh-CN"/>
        </w:rPr>
        <w:t>生物学的角度，所定义的人也不过是在目前的水平下的一种</w:t>
      </w:r>
      <w:r>
        <w:rPr>
          <w:lang w:eastAsia="zh-CN"/>
        </w:rPr>
        <w:t>YY</w:t>
      </w:r>
      <w:r>
        <w:rPr>
          <w:lang w:eastAsia="zh-CN"/>
        </w:rPr>
        <w:t>，如果</w:t>
      </w:r>
      <w:r>
        <w:rPr>
          <w:lang w:eastAsia="zh-CN"/>
        </w:rPr>
        <w:t>1</w:t>
      </w:r>
      <w:r>
        <w:rPr>
          <w:lang w:eastAsia="zh-CN"/>
        </w:rPr>
        <w:t>亿万年后还有所谓的人，那时候的生物学标准和现在肯定不同了，就像现在不把大猩猩当人一样。</w:t>
      </w:r>
    </w:p>
    <w:p w14:paraId="71F4EDA6" w14:textId="77777777" w:rsidR="00480CF5" w:rsidRDefault="00E44950">
      <w:pPr>
        <w:rPr>
          <w:lang w:eastAsia="zh-CN"/>
        </w:rPr>
      </w:pPr>
      <w:r>
        <w:rPr>
          <w:lang w:eastAsia="zh-CN"/>
        </w:rPr>
        <w:t>这里，可以引入历史的概念，把一切概念都当成历史的，然而历史也是在人存在的前提下的，而人却是历史的，这里，历史与人的存在又构成了一个循环定义，当然，这是在人的存在与分别的循环定义的基础之上的。历史的视角当然是一个很高明的视角，然而任何的视角其实都不过是</w:t>
      </w:r>
      <w:r>
        <w:rPr>
          <w:lang w:eastAsia="zh-CN"/>
        </w:rPr>
        <w:t>YY</w:t>
      </w:r>
      <w:r>
        <w:rPr>
          <w:lang w:eastAsia="zh-CN"/>
        </w:rPr>
        <w:t>，之所以不用历史的视角，可以有一个很</w:t>
      </w:r>
      <w:r>
        <w:rPr>
          <w:lang w:eastAsia="zh-CN"/>
        </w:rPr>
        <w:t>YY</w:t>
      </w:r>
      <w:r>
        <w:rPr>
          <w:lang w:eastAsia="zh-CN"/>
        </w:rPr>
        <w:t>的理由：就是能找到更</w:t>
      </w:r>
      <w:r>
        <w:rPr>
          <w:lang w:eastAsia="zh-CN"/>
        </w:rPr>
        <w:t>YY</w:t>
      </w:r>
      <w:r>
        <w:rPr>
          <w:lang w:eastAsia="zh-CN"/>
        </w:rPr>
        <w:t>的</w:t>
      </w:r>
      <w:r>
        <w:rPr>
          <w:lang w:eastAsia="zh-CN"/>
        </w:rPr>
        <w:t>YY</w:t>
      </w:r>
      <w:r>
        <w:rPr>
          <w:lang w:eastAsia="zh-CN"/>
        </w:rPr>
        <w:t>包含着历史的</w:t>
      </w:r>
      <w:r>
        <w:rPr>
          <w:lang w:eastAsia="zh-CN"/>
        </w:rPr>
        <w:t>YY</w:t>
      </w:r>
      <w:r>
        <w:rPr>
          <w:lang w:eastAsia="zh-CN"/>
        </w:rPr>
        <w:t>，当然，包含也是</w:t>
      </w:r>
      <w:r>
        <w:rPr>
          <w:lang w:eastAsia="zh-CN"/>
        </w:rPr>
        <w:t>YY</w:t>
      </w:r>
      <w:r>
        <w:rPr>
          <w:lang w:eastAsia="zh-CN"/>
        </w:rPr>
        <w:t>的。</w:t>
      </w:r>
    </w:p>
    <w:p w14:paraId="5C4DDE75" w14:textId="77777777" w:rsidR="00480CF5" w:rsidRDefault="00E44950">
      <w:pPr>
        <w:rPr>
          <w:lang w:eastAsia="zh-CN"/>
        </w:rPr>
      </w:pPr>
      <w:r>
        <w:rPr>
          <w:lang w:eastAsia="zh-CN"/>
        </w:rPr>
        <w:t>但无论人如何被定义，前面的分析已经指出，人存在与分别的最基本逻辑关系是无关乎人的定义的，这里甚至和所谓的历史无关，也和所谓的非历史无关，这里既是历史的又是非历史的，既是非历史地</w:t>
      </w:r>
      <w:proofErr w:type="gramStart"/>
      <w:r>
        <w:rPr>
          <w:lang w:eastAsia="zh-CN"/>
        </w:rPr>
        <w:t>历史着</w:t>
      </w:r>
      <w:proofErr w:type="gramEnd"/>
      <w:r>
        <w:rPr>
          <w:lang w:eastAsia="zh-CN"/>
        </w:rPr>
        <w:t>，又是历史地非</w:t>
      </w:r>
      <w:proofErr w:type="gramStart"/>
      <w:r>
        <w:rPr>
          <w:lang w:eastAsia="zh-CN"/>
        </w:rPr>
        <w:t>历史着</w:t>
      </w:r>
      <w:proofErr w:type="gramEnd"/>
      <w:r>
        <w:rPr>
          <w:lang w:eastAsia="zh-CN"/>
        </w:rPr>
        <w:t>。如一个无缝大铁锤，那些逻辑、非逻辑、历史、非历史、存在、非存在、</w:t>
      </w:r>
      <w:r>
        <w:rPr>
          <w:lang w:eastAsia="zh-CN"/>
        </w:rPr>
        <w:t>YY</w:t>
      </w:r>
      <w:r>
        <w:rPr>
          <w:lang w:eastAsia="zh-CN"/>
        </w:rPr>
        <w:t>、非</w:t>
      </w:r>
      <w:r>
        <w:rPr>
          <w:lang w:eastAsia="zh-CN"/>
        </w:rPr>
        <w:t>YY</w:t>
      </w:r>
      <w:r>
        <w:rPr>
          <w:lang w:eastAsia="zh-CN"/>
        </w:rPr>
        <w:t>、人、非人、分别、</w:t>
      </w:r>
      <w:proofErr w:type="gramStart"/>
      <w:r>
        <w:rPr>
          <w:lang w:eastAsia="zh-CN"/>
        </w:rPr>
        <w:t>非分别</w:t>
      </w:r>
      <w:proofErr w:type="gramEnd"/>
      <w:r>
        <w:rPr>
          <w:lang w:eastAsia="zh-CN"/>
        </w:rPr>
        <w:t>等等的蚊子，都没有它们下嘴的地方。</w:t>
      </w:r>
    </w:p>
    <w:p w14:paraId="325C10BC" w14:textId="77777777" w:rsidR="00480CF5" w:rsidRDefault="00480CF5">
      <w:pPr>
        <w:rPr>
          <w:lang w:eastAsia="zh-CN"/>
        </w:rPr>
      </w:pPr>
    </w:p>
    <w:p w14:paraId="10FADB29" w14:textId="77777777" w:rsidR="00480CF5" w:rsidRDefault="00E44950">
      <w:pPr>
        <w:pStyle w:val="Heading1"/>
        <w:rPr>
          <w:lang w:eastAsia="zh-CN"/>
        </w:rPr>
      </w:pPr>
      <w:bookmarkStart w:id="194" w:name="_Toc72586350"/>
      <w:r>
        <w:rPr>
          <w:lang w:eastAsia="zh-CN"/>
        </w:rPr>
        <w:lastRenderedPageBreak/>
        <w:t xml:space="preserve">2006-08-04 18:06 </w:t>
      </w:r>
      <w:r>
        <w:rPr>
          <w:lang w:eastAsia="zh-CN"/>
        </w:rPr>
        <w:t>周末音乐会</w:t>
      </w:r>
      <w:r>
        <w:rPr>
          <w:lang w:eastAsia="zh-CN"/>
        </w:rPr>
        <w:t>3</w:t>
      </w:r>
      <w:r>
        <w:rPr>
          <w:lang w:eastAsia="zh-CN"/>
        </w:rPr>
        <w:t>：勃拉姆斯最好的交响乐，向古典主义的致敬！</w:t>
      </w:r>
      <w:bookmarkEnd w:id="194"/>
    </w:p>
    <w:p w14:paraId="02B665BA" w14:textId="77777777" w:rsidR="00480CF5" w:rsidRDefault="002E2046">
      <w:hyperlink r:id="rId209" w:history="1">
        <w:r w:rsidR="00BD0341" w:rsidRPr="00DF355C">
          <w:rPr>
            <w:rStyle w:val="Hyperlink"/>
          </w:rPr>
          <w:t>http://blog.sina.com.cn/s/blog_486e105c010005cl.html</w:t>
        </w:r>
      </w:hyperlink>
      <w:r w:rsidR="00BD0341">
        <w:t xml:space="preserve"> </w:t>
      </w:r>
    </w:p>
    <w:p w14:paraId="2A693C08" w14:textId="77777777" w:rsidR="00480CF5" w:rsidRDefault="00E44950">
      <w:pPr>
        <w:rPr>
          <w:lang w:eastAsia="zh-CN"/>
        </w:rPr>
      </w:pPr>
      <w:r>
        <w:rPr>
          <w:lang w:eastAsia="zh-CN"/>
        </w:rPr>
        <w:t>古典主义在舒伯特之后，基本就没有了。当然如勃拉姆斯，依然不合时宜地怀着对古典主义的憧憬，但也只是一个梦了。第四交响乐，勃拉姆斯最好的交响乐，是向古典主义一个深深的致敬！勃拉姆斯在他的第一交响乐中，甚至在第四乐章用上欢乐</w:t>
      </w:r>
      <w:proofErr w:type="gramStart"/>
      <w:r>
        <w:rPr>
          <w:lang w:eastAsia="zh-CN"/>
        </w:rPr>
        <w:t>颂类似</w:t>
      </w:r>
      <w:proofErr w:type="gramEnd"/>
      <w:r>
        <w:rPr>
          <w:lang w:eastAsia="zh-CN"/>
        </w:rPr>
        <w:t>的音调来表示对古典主义的缅怀，但那里，勃拉姆斯自己有着被缚的感觉，他的第一交响乐是绝好的作品，但不能算是伟大的。其后的第二、三，没有了太大的野心，反而伟大了。当然，最牛的还是他的第四交响乐，这里有点重新回到第一中的缅怀，然而这次，他是如此的自由，如同站在古典主义殿堂的穹顶下，反射着自己的光芒，两相</w:t>
      </w:r>
      <w:proofErr w:type="gramStart"/>
      <w:r>
        <w:rPr>
          <w:lang w:eastAsia="zh-CN"/>
        </w:rPr>
        <w:t>交映着</w:t>
      </w:r>
      <w:proofErr w:type="gramEnd"/>
      <w:r>
        <w:rPr>
          <w:lang w:eastAsia="zh-CN"/>
        </w:rPr>
        <w:t>，人神合一去了。</w:t>
      </w:r>
    </w:p>
    <w:p w14:paraId="2230BFE0" w14:textId="77777777" w:rsidR="00480CF5" w:rsidRDefault="00E44950">
      <w:pPr>
        <w:rPr>
          <w:lang w:eastAsia="zh-CN"/>
        </w:rPr>
      </w:pPr>
      <w:r>
        <w:rPr>
          <w:lang w:eastAsia="zh-CN"/>
        </w:rPr>
        <w:t>这次音乐会的大餐是下半场勃拉姆斯第四交响乐，而上半场的一点不比之弱。第一首是贝多芬最好的序曲，</w:t>
      </w:r>
      <w:r>
        <w:rPr>
          <w:lang w:eastAsia="zh-CN"/>
        </w:rPr>
        <w:t>“</w:t>
      </w:r>
      <w:r>
        <w:rPr>
          <w:lang w:eastAsia="zh-CN"/>
        </w:rPr>
        <w:t>爱格蒙德</w:t>
      </w:r>
      <w:r>
        <w:rPr>
          <w:lang w:eastAsia="zh-CN"/>
        </w:rPr>
        <w:t>”</w:t>
      </w:r>
      <w:r>
        <w:rPr>
          <w:lang w:eastAsia="zh-CN"/>
        </w:rPr>
        <w:t>序曲，有着最古典的形式与</w:t>
      </w:r>
      <w:proofErr w:type="gramStart"/>
      <w:r>
        <w:rPr>
          <w:lang w:eastAsia="zh-CN"/>
        </w:rPr>
        <w:t>最</w:t>
      </w:r>
      <w:proofErr w:type="gramEnd"/>
      <w:r>
        <w:rPr>
          <w:lang w:eastAsia="zh-CN"/>
        </w:rPr>
        <w:t>火热的激情，其中的平衡</w:t>
      </w:r>
      <w:proofErr w:type="gramStart"/>
      <w:r>
        <w:rPr>
          <w:lang w:eastAsia="zh-CN"/>
        </w:rPr>
        <w:t>感达到</w:t>
      </w:r>
      <w:proofErr w:type="gramEnd"/>
      <w:r>
        <w:rPr>
          <w:lang w:eastAsia="zh-CN"/>
        </w:rPr>
        <w:t>了最高的水平，这也是历史上形式和内容最完美的序曲作品了，唯一能和她比较的大概就是贝多芬自己的</w:t>
      </w:r>
      <w:r>
        <w:rPr>
          <w:lang w:eastAsia="zh-CN"/>
        </w:rPr>
        <w:t>“</w:t>
      </w:r>
      <w:r>
        <w:rPr>
          <w:lang w:eastAsia="zh-CN"/>
        </w:rPr>
        <w:t>莱昂诺拉</w:t>
      </w:r>
      <w:r>
        <w:rPr>
          <w:lang w:eastAsia="zh-CN"/>
        </w:rPr>
        <w:t>”</w:t>
      </w:r>
      <w:r>
        <w:rPr>
          <w:lang w:eastAsia="zh-CN"/>
        </w:rPr>
        <w:t>第三号序曲，然而总觉得这更纯粹，从作曲技巧上看，材料更简练，把最简单的材料发挥到了极致。</w:t>
      </w:r>
    </w:p>
    <w:p w14:paraId="433DAAFF" w14:textId="77777777" w:rsidR="00480CF5" w:rsidRDefault="00E44950">
      <w:pPr>
        <w:rPr>
          <w:lang w:eastAsia="zh-CN"/>
        </w:rPr>
      </w:pPr>
      <w:r>
        <w:rPr>
          <w:lang w:eastAsia="zh-CN"/>
        </w:rPr>
        <w:t>第二首是舒伯特的</w:t>
      </w:r>
      <w:r>
        <w:rPr>
          <w:lang w:eastAsia="zh-CN"/>
        </w:rPr>
        <w:t>F</w:t>
      </w:r>
      <w:r>
        <w:rPr>
          <w:lang w:eastAsia="zh-CN"/>
        </w:rPr>
        <w:t>大调四手联弹幻想曲，这是所有四手联弹中最牛的作品之一了，唯一比她厉害的大概就是舒伯特自己的大二重奏，那其实就是</w:t>
      </w:r>
      <w:proofErr w:type="gramStart"/>
      <w:r>
        <w:rPr>
          <w:lang w:eastAsia="zh-CN"/>
        </w:rPr>
        <w:t>一</w:t>
      </w:r>
      <w:proofErr w:type="gramEnd"/>
      <w:r>
        <w:rPr>
          <w:lang w:eastAsia="zh-CN"/>
        </w:rPr>
        <w:t>交响乐，就不比了。这有着更多浪漫主义的感情，形式上也不算是很古典的，但其内心依然是古典的，其中的纯正如天籁</w:t>
      </w:r>
      <w:proofErr w:type="gramStart"/>
      <w:r>
        <w:rPr>
          <w:lang w:eastAsia="zh-CN"/>
        </w:rPr>
        <w:t>般不可凑</w:t>
      </w:r>
      <w:proofErr w:type="gramEnd"/>
      <w:r>
        <w:rPr>
          <w:lang w:eastAsia="zh-CN"/>
        </w:rPr>
        <w:t>泊，对于这样的作品，那以后就再没有人能写出来。</w:t>
      </w:r>
    </w:p>
    <w:p w14:paraId="2FD5E270" w14:textId="77777777" w:rsidR="00480CF5" w:rsidRDefault="00E44950">
      <w:pPr>
        <w:rPr>
          <w:lang w:eastAsia="zh-CN"/>
        </w:rPr>
      </w:pPr>
      <w:r>
        <w:rPr>
          <w:lang w:eastAsia="zh-CN"/>
        </w:rPr>
        <w:t>第三首又是贝多芬的，春天奏鸣曲，一个比较通俗的作品，之所以比相同形式的</w:t>
      </w:r>
      <w:r>
        <w:rPr>
          <w:lang w:eastAsia="zh-CN"/>
        </w:rPr>
        <w:t>“</w:t>
      </w:r>
      <w:r>
        <w:rPr>
          <w:lang w:eastAsia="zh-CN"/>
        </w:rPr>
        <w:t>克鲁采</w:t>
      </w:r>
      <w:r>
        <w:rPr>
          <w:lang w:eastAsia="zh-CN"/>
        </w:rPr>
        <w:t>”</w:t>
      </w:r>
      <w:r>
        <w:rPr>
          <w:lang w:eastAsia="zh-CN"/>
        </w:rPr>
        <w:t>要感觉分量轻一点，只是因为作品的基调比较轻松，是贝多芬最温暖的作品之一。其实，轻松温暖的作品是很难写的，最主要是很容易就俗了，滑了，但这里绝对没有，里面有着最纯正的古典主义的平衡。</w:t>
      </w:r>
    </w:p>
    <w:p w14:paraId="3B5CA872" w14:textId="77777777" w:rsidR="00480CF5" w:rsidRDefault="00E44950">
      <w:pPr>
        <w:rPr>
          <w:lang w:eastAsia="zh-CN"/>
        </w:rPr>
      </w:pPr>
      <w:r>
        <w:rPr>
          <w:lang w:eastAsia="zh-CN"/>
        </w:rPr>
        <w:t>用贝多芬和舒伯特来映衬勃拉姆斯，这哥们也够面子的了。但这也是他所应得的，贝多芬和舒伯特都是勃拉姆斯最尊敬的人，他还曾为舒伯特音乐的收集整理竭尽全力。另外，如果各位喜欢听，也要好好去本</w:t>
      </w:r>
      <w:r>
        <w:rPr>
          <w:lang w:eastAsia="zh-CN"/>
        </w:rPr>
        <w:t>ID</w:t>
      </w:r>
      <w:r>
        <w:rPr>
          <w:lang w:eastAsia="zh-CN"/>
        </w:rPr>
        <w:t>的</w:t>
      </w:r>
      <w:proofErr w:type="gramStart"/>
      <w:r>
        <w:rPr>
          <w:lang w:eastAsia="zh-CN"/>
        </w:rPr>
        <w:t>音乐播客里</w:t>
      </w:r>
      <w:proofErr w:type="gramEnd"/>
      <w:r>
        <w:rPr>
          <w:lang w:eastAsia="zh-CN"/>
        </w:rPr>
        <w:t>发表评论，评论多了，上</w:t>
      </w:r>
      <w:proofErr w:type="gramStart"/>
      <w:r>
        <w:rPr>
          <w:lang w:eastAsia="zh-CN"/>
        </w:rPr>
        <w:t>传空间</w:t>
      </w:r>
      <w:proofErr w:type="gramEnd"/>
      <w:r>
        <w:rPr>
          <w:lang w:eastAsia="zh-CN"/>
        </w:rPr>
        <w:t>就大了，这样满屋的音乐才有空间搬上来。各位就看着办吧！</w:t>
      </w:r>
    </w:p>
    <w:p w14:paraId="6CB6FB5F" w14:textId="77777777" w:rsidR="00480CF5" w:rsidRDefault="00E44950">
      <w:pPr>
        <w:rPr>
          <w:lang w:eastAsia="zh-CN"/>
        </w:rPr>
      </w:pPr>
      <w:r>
        <w:rPr>
          <w:lang w:eastAsia="zh-CN"/>
        </w:rPr>
        <w:t>请先把其他背景音乐关闭。</w:t>
      </w:r>
    </w:p>
    <w:p w14:paraId="42D6632C" w14:textId="77777777" w:rsidR="00480CF5" w:rsidRDefault="00E44950">
      <w:pPr>
        <w:pStyle w:val="Heading1"/>
        <w:rPr>
          <w:lang w:eastAsia="zh-CN"/>
        </w:rPr>
      </w:pPr>
      <w:bookmarkStart w:id="195" w:name="_Toc72586351"/>
      <w:r>
        <w:rPr>
          <w:lang w:eastAsia="zh-CN"/>
        </w:rPr>
        <w:lastRenderedPageBreak/>
        <w:t xml:space="preserve">2006-08-04 18:18 </w:t>
      </w:r>
      <w:r>
        <w:rPr>
          <w:lang w:eastAsia="zh-CN"/>
        </w:rPr>
        <w:t>公告：</w:t>
      </w:r>
      <w:bookmarkEnd w:id="195"/>
    </w:p>
    <w:p w14:paraId="35A76BF9" w14:textId="77777777" w:rsidR="00480CF5" w:rsidRDefault="002E2046">
      <w:hyperlink r:id="rId210" w:history="1">
        <w:r w:rsidR="00394C87" w:rsidRPr="00DF355C">
          <w:rPr>
            <w:rStyle w:val="Hyperlink"/>
          </w:rPr>
          <w:t>http://blog.sina.com.cn/s/blog_486e105c010005cm.html</w:t>
        </w:r>
      </w:hyperlink>
      <w:r w:rsidR="00394C87">
        <w:t xml:space="preserve"> </w:t>
      </w:r>
    </w:p>
    <w:p w14:paraId="72E5F2E4" w14:textId="77777777" w:rsidR="00480CF5" w:rsidRDefault="00E44950">
      <w:pPr>
        <w:rPr>
          <w:lang w:eastAsia="zh-CN"/>
        </w:rPr>
      </w:pPr>
      <w:r>
        <w:rPr>
          <w:lang w:eastAsia="zh-CN"/>
        </w:rPr>
        <w:t>各位周末好好休息，明天有事要忙，文字的东西先不写了。这两天如果有空，会录一首本</w:t>
      </w:r>
      <w:r>
        <w:rPr>
          <w:lang w:eastAsia="zh-CN"/>
        </w:rPr>
        <w:t>ID</w:t>
      </w:r>
      <w:r>
        <w:rPr>
          <w:lang w:eastAsia="zh-CN"/>
        </w:rPr>
        <w:t>写的稍微大一点的作品上来。下面有精心准备的周末音乐会，里面还有介绍，希望喜欢！</w:t>
      </w:r>
    </w:p>
    <w:p w14:paraId="7AA400F2" w14:textId="77777777" w:rsidR="00480CF5" w:rsidRDefault="00E44950">
      <w:pPr>
        <w:pStyle w:val="Heading1"/>
        <w:rPr>
          <w:lang w:eastAsia="zh-CN"/>
        </w:rPr>
      </w:pPr>
      <w:bookmarkStart w:id="196" w:name="_Toc72586352"/>
      <w:r>
        <w:rPr>
          <w:lang w:eastAsia="zh-CN"/>
        </w:rPr>
        <w:t xml:space="preserve">2006-08-06 14:44 </w:t>
      </w:r>
      <w:r>
        <w:rPr>
          <w:lang w:eastAsia="zh-CN"/>
        </w:rPr>
        <w:t>左派</w:t>
      </w:r>
      <w:r>
        <w:rPr>
          <w:lang w:eastAsia="zh-CN"/>
        </w:rPr>
        <w:t>ID</w:t>
      </w:r>
      <w:r>
        <w:rPr>
          <w:lang w:eastAsia="zh-CN"/>
        </w:rPr>
        <w:t>，不要把无知当有趣！</w:t>
      </w:r>
      <w:bookmarkEnd w:id="196"/>
    </w:p>
    <w:p w14:paraId="00C54851" w14:textId="77777777" w:rsidR="00480CF5" w:rsidRDefault="002E2046">
      <w:hyperlink r:id="rId211" w:history="1">
        <w:r w:rsidR="00F5322C" w:rsidRPr="00DF355C">
          <w:rPr>
            <w:rStyle w:val="Hyperlink"/>
          </w:rPr>
          <w:t>http://blog.sina.com.cn/s/blog_486e105c010005df.html</w:t>
        </w:r>
      </w:hyperlink>
      <w:r w:rsidR="00F5322C">
        <w:t xml:space="preserve"> </w:t>
      </w:r>
    </w:p>
    <w:p w14:paraId="2B73FD68" w14:textId="77777777" w:rsidR="00480CF5" w:rsidRDefault="00E44950">
      <w:pPr>
        <w:rPr>
          <w:lang w:eastAsia="zh-CN"/>
        </w:rPr>
      </w:pPr>
      <w:r>
        <w:rPr>
          <w:lang w:eastAsia="zh-CN"/>
        </w:rPr>
        <w:t>这两天心情好，不妨为经常不懂装懂、把无知当有趣的左派</w:t>
      </w:r>
      <w:r>
        <w:rPr>
          <w:lang w:eastAsia="zh-CN"/>
        </w:rPr>
        <w:t>ID</w:t>
      </w:r>
      <w:r>
        <w:rPr>
          <w:lang w:eastAsia="zh-CN"/>
        </w:rPr>
        <w:t>上点基础课，当然，下不为例，因为本</w:t>
      </w:r>
      <w:r>
        <w:rPr>
          <w:lang w:eastAsia="zh-CN"/>
        </w:rPr>
        <w:t>ID</w:t>
      </w:r>
      <w:r>
        <w:rPr>
          <w:lang w:eastAsia="zh-CN"/>
        </w:rPr>
        <w:t>没太多闲工夫。先不说那长期如此的数学</w:t>
      </w:r>
      <w:r>
        <w:rPr>
          <w:lang w:eastAsia="zh-CN"/>
        </w:rPr>
        <w:t>ID</w:t>
      </w:r>
      <w:r>
        <w:rPr>
          <w:lang w:eastAsia="zh-CN"/>
        </w:rPr>
        <w:t>，最近一叫云天</w:t>
      </w:r>
      <w:r>
        <w:rPr>
          <w:lang w:eastAsia="zh-CN"/>
        </w:rPr>
        <w:t>0460</w:t>
      </w:r>
      <w:r>
        <w:rPr>
          <w:lang w:eastAsia="zh-CN"/>
        </w:rPr>
        <w:t>的冒出来说什么</w:t>
      </w:r>
      <w:r>
        <w:rPr>
          <w:lang w:eastAsia="zh-CN"/>
        </w:rPr>
        <w:t>“</w:t>
      </w:r>
      <w:r>
        <w:rPr>
          <w:lang w:eastAsia="zh-CN"/>
        </w:rPr>
        <w:t>阿罗不可能定理</w:t>
      </w:r>
      <w:r>
        <w:rPr>
          <w:lang w:eastAsia="zh-CN"/>
        </w:rPr>
        <w:t>”</w:t>
      </w:r>
      <w:r>
        <w:rPr>
          <w:lang w:eastAsia="zh-CN"/>
        </w:rPr>
        <w:t>来反对投票，这所谓定理其逻辑错误都如与其同源的十八世纪法国思想家孔多赛提出的所谓</w:t>
      </w:r>
      <w:r>
        <w:rPr>
          <w:lang w:eastAsia="zh-CN"/>
        </w:rPr>
        <w:t>“</w:t>
      </w:r>
      <w:r>
        <w:rPr>
          <w:lang w:eastAsia="zh-CN"/>
        </w:rPr>
        <w:t>投票悖论</w:t>
      </w:r>
      <w:r>
        <w:rPr>
          <w:lang w:eastAsia="zh-CN"/>
        </w:rPr>
        <w:t>”</w:t>
      </w:r>
      <w:r>
        <w:rPr>
          <w:lang w:eastAsia="zh-CN"/>
        </w:rPr>
        <w:t>一般，是由于暗含着把类似数学中</w:t>
      </w:r>
      <w:r>
        <w:rPr>
          <w:lang w:eastAsia="zh-CN"/>
        </w:rPr>
        <w:t>“</w:t>
      </w:r>
      <w:r>
        <w:rPr>
          <w:lang w:eastAsia="zh-CN"/>
        </w:rPr>
        <w:t>偏序</w:t>
      </w:r>
      <w:r>
        <w:rPr>
          <w:lang w:eastAsia="zh-CN"/>
        </w:rPr>
        <w:t>”</w:t>
      </w:r>
      <w:r>
        <w:rPr>
          <w:lang w:eastAsia="zh-CN"/>
        </w:rPr>
        <w:t>结构的传递性当成前提而造成的，由于</w:t>
      </w:r>
      <w:r>
        <w:rPr>
          <w:lang w:eastAsia="zh-CN"/>
        </w:rPr>
        <w:t>“</w:t>
      </w:r>
      <w:r>
        <w:rPr>
          <w:lang w:eastAsia="zh-CN"/>
        </w:rPr>
        <w:t>阿罗不可能定理</w:t>
      </w:r>
      <w:r>
        <w:rPr>
          <w:lang w:eastAsia="zh-CN"/>
        </w:rPr>
        <w:t>”</w:t>
      </w:r>
      <w:r>
        <w:rPr>
          <w:lang w:eastAsia="zh-CN"/>
        </w:rPr>
        <w:t>的证明比较复杂，而这里的人水平有限，本</w:t>
      </w:r>
      <w:r>
        <w:rPr>
          <w:lang w:eastAsia="zh-CN"/>
        </w:rPr>
        <w:t>ID</w:t>
      </w:r>
      <w:r>
        <w:rPr>
          <w:lang w:eastAsia="zh-CN"/>
        </w:rPr>
        <w:t>就用孔多赛的</w:t>
      </w:r>
      <w:r>
        <w:rPr>
          <w:lang w:eastAsia="zh-CN"/>
        </w:rPr>
        <w:t>“</w:t>
      </w:r>
      <w:r>
        <w:rPr>
          <w:lang w:eastAsia="zh-CN"/>
        </w:rPr>
        <w:t>投票悖论</w:t>
      </w:r>
      <w:r>
        <w:rPr>
          <w:lang w:eastAsia="zh-CN"/>
        </w:rPr>
        <w:t>”</w:t>
      </w:r>
      <w:r>
        <w:rPr>
          <w:lang w:eastAsia="zh-CN"/>
        </w:rPr>
        <w:t>作为一个例子来说明这种把</w:t>
      </w:r>
      <w:r>
        <w:rPr>
          <w:lang w:eastAsia="zh-CN"/>
        </w:rPr>
        <w:t>“</w:t>
      </w:r>
      <w:r>
        <w:rPr>
          <w:lang w:eastAsia="zh-CN"/>
        </w:rPr>
        <w:t>偏序</w:t>
      </w:r>
      <w:r>
        <w:rPr>
          <w:lang w:eastAsia="zh-CN"/>
        </w:rPr>
        <w:t>”</w:t>
      </w:r>
      <w:r>
        <w:rPr>
          <w:lang w:eastAsia="zh-CN"/>
        </w:rPr>
        <w:t>结构的传递性当成暗含前提所导致的逻辑笑话。</w:t>
      </w:r>
    </w:p>
    <w:p w14:paraId="1BCD382E" w14:textId="77777777" w:rsidR="00480CF5" w:rsidRDefault="00E44950">
      <w:pPr>
        <w:rPr>
          <w:lang w:eastAsia="zh-CN"/>
        </w:rPr>
      </w:pPr>
      <w:r>
        <w:rPr>
          <w:lang w:eastAsia="zh-CN"/>
        </w:rPr>
        <w:t>当然，像通常的左派一样，云天</w:t>
      </w:r>
      <w:r>
        <w:rPr>
          <w:lang w:eastAsia="zh-CN"/>
        </w:rPr>
        <w:t>0460</w:t>
      </w:r>
      <w:r>
        <w:rPr>
          <w:lang w:eastAsia="zh-CN"/>
        </w:rPr>
        <w:t>等</w:t>
      </w:r>
      <w:r>
        <w:rPr>
          <w:lang w:eastAsia="zh-CN"/>
        </w:rPr>
        <w:t>ID</w:t>
      </w:r>
      <w:r>
        <w:rPr>
          <w:lang w:eastAsia="zh-CN"/>
        </w:rPr>
        <w:t>的语言理解能力也是有问题的，竟然以为本</w:t>
      </w:r>
      <w:r>
        <w:rPr>
          <w:lang w:eastAsia="zh-CN"/>
        </w:rPr>
        <w:t>ID</w:t>
      </w:r>
      <w:r>
        <w:rPr>
          <w:lang w:eastAsia="zh-CN"/>
        </w:rPr>
        <w:t>把孔多赛提出的</w:t>
      </w:r>
      <w:r>
        <w:rPr>
          <w:lang w:eastAsia="zh-CN"/>
        </w:rPr>
        <w:t>“</w:t>
      </w:r>
      <w:r>
        <w:rPr>
          <w:lang w:eastAsia="zh-CN"/>
        </w:rPr>
        <w:t>投票悖论</w:t>
      </w:r>
      <w:r>
        <w:rPr>
          <w:lang w:eastAsia="zh-CN"/>
        </w:rPr>
        <w:t>”</w:t>
      </w:r>
      <w:r>
        <w:rPr>
          <w:lang w:eastAsia="zh-CN"/>
        </w:rPr>
        <w:t>理解成</w:t>
      </w:r>
      <w:r>
        <w:rPr>
          <w:lang w:eastAsia="zh-CN"/>
        </w:rPr>
        <w:t>“</w:t>
      </w:r>
      <w:r>
        <w:rPr>
          <w:lang w:eastAsia="zh-CN"/>
        </w:rPr>
        <w:t>阿罗不可能定理</w:t>
      </w:r>
      <w:r>
        <w:rPr>
          <w:lang w:eastAsia="zh-CN"/>
        </w:rPr>
        <w:t>”</w:t>
      </w:r>
      <w:r>
        <w:rPr>
          <w:lang w:eastAsia="zh-CN"/>
        </w:rPr>
        <w:t>的公理前提，这就像把费马定理</w:t>
      </w:r>
      <w:r>
        <w:rPr>
          <w:lang w:eastAsia="zh-CN"/>
        </w:rPr>
        <w:t>N</w:t>
      </w:r>
      <w:r>
        <w:rPr>
          <w:lang w:eastAsia="zh-CN"/>
        </w:rPr>
        <w:t>等于</w:t>
      </w:r>
      <w:r>
        <w:rPr>
          <w:lang w:eastAsia="zh-CN"/>
        </w:rPr>
        <w:t>4</w:t>
      </w:r>
      <w:r>
        <w:rPr>
          <w:lang w:eastAsia="zh-CN"/>
        </w:rPr>
        <w:t>的情况当成</w:t>
      </w:r>
      <w:r>
        <w:rPr>
          <w:lang w:eastAsia="zh-CN"/>
        </w:rPr>
        <w:t>N</w:t>
      </w:r>
      <w:r>
        <w:rPr>
          <w:lang w:eastAsia="zh-CN"/>
        </w:rPr>
        <w:t>为素数的前提一样可笑。</w:t>
      </w:r>
      <w:r w:rsidRPr="006F5AA5">
        <w:rPr>
          <w:color w:val="FF0000"/>
          <w:lang w:eastAsia="zh-CN"/>
        </w:rPr>
        <w:t>一般的所谓经济学家的类数学证明其实都有类似的毛病，例如在所谓阿罗的那几条公理外，在证明中就如同那些西方经济学家在研究需求曲线时随意求导、先验地加上一些数学运算，却从来不知道这些数学工具都是有前提的，一旦应用这些数学工具，等于把这些数学工具暗含的前提包含其中了，所以无论阿罗的那几条公理是否合理，由于他的证明中（具体证明找一本级别高一点的相关书籍就能看到）用到了传递性，就如同与之逻辑同构的孔多赛</w:t>
      </w:r>
      <w:r w:rsidRPr="006F5AA5">
        <w:rPr>
          <w:color w:val="FF0000"/>
          <w:lang w:eastAsia="zh-CN"/>
        </w:rPr>
        <w:t>“</w:t>
      </w:r>
      <w:r w:rsidRPr="006F5AA5">
        <w:rPr>
          <w:color w:val="FF0000"/>
          <w:lang w:eastAsia="zh-CN"/>
        </w:rPr>
        <w:t>投票悖论</w:t>
      </w:r>
      <w:r w:rsidRPr="006F5AA5">
        <w:rPr>
          <w:color w:val="FF0000"/>
          <w:lang w:eastAsia="zh-CN"/>
        </w:rPr>
        <w:t>”</w:t>
      </w:r>
      <w:r w:rsidRPr="006F5AA5">
        <w:rPr>
          <w:color w:val="FF0000"/>
          <w:lang w:eastAsia="zh-CN"/>
        </w:rPr>
        <w:t>一样，所以这个证明不过是一个可笑的逻辑瞎话。</w:t>
      </w:r>
      <w:r>
        <w:rPr>
          <w:lang w:eastAsia="zh-CN"/>
        </w:rPr>
        <w:t>西方经济学家的这种逻辑笑话满纸都是，左派竟然争着和他们穿一条裤子，真是太把无知当有趣了！</w:t>
      </w:r>
    </w:p>
    <w:p w14:paraId="2AF100EF" w14:textId="77777777" w:rsidR="00480CF5" w:rsidRDefault="00E44950">
      <w:pPr>
        <w:rPr>
          <w:lang w:eastAsia="zh-CN"/>
        </w:rPr>
      </w:pPr>
      <w:r>
        <w:rPr>
          <w:lang w:eastAsia="zh-CN"/>
        </w:rPr>
        <w:t>至于那个以闹逻辑笑话为常的数学</w:t>
      </w:r>
      <w:r>
        <w:rPr>
          <w:lang w:eastAsia="zh-CN"/>
        </w:rPr>
        <w:t>ID</w:t>
      </w:r>
      <w:r>
        <w:rPr>
          <w:lang w:eastAsia="zh-CN"/>
        </w:rPr>
        <w:t>，最近以为发现新大陆地宣称：</w:t>
      </w:r>
      <w:r>
        <w:rPr>
          <w:lang w:eastAsia="zh-CN"/>
        </w:rPr>
        <w:t>“</w:t>
      </w:r>
      <w:r>
        <w:rPr>
          <w:lang w:eastAsia="zh-CN"/>
        </w:rPr>
        <w:t>从数学理论上讲，一分为二，也就是采用二进制数，可以表达全部的人类思想，运动规律，因为这些思想都可以存放进二进制的计算机</w:t>
      </w:r>
      <w:proofErr w:type="gramStart"/>
      <w:r>
        <w:rPr>
          <w:lang w:eastAsia="zh-CN"/>
        </w:rPr>
        <w:t>。</w:t>
      </w:r>
      <w:r>
        <w:rPr>
          <w:lang w:eastAsia="zh-CN"/>
        </w:rPr>
        <w:t>”</w:t>
      </w:r>
      <w:r>
        <w:rPr>
          <w:lang w:eastAsia="zh-CN"/>
        </w:rPr>
        <w:t>不知道这位所谓的数学理论是哪门子的数学理论</w:t>
      </w:r>
      <w:proofErr w:type="gramEnd"/>
      <w:r>
        <w:rPr>
          <w:lang w:eastAsia="zh-CN"/>
        </w:rPr>
        <w:t>，难道妄称一个数学</w:t>
      </w:r>
      <w:r>
        <w:rPr>
          <w:lang w:eastAsia="zh-CN"/>
        </w:rPr>
        <w:t>ID</w:t>
      </w:r>
      <w:r>
        <w:rPr>
          <w:lang w:eastAsia="zh-CN"/>
        </w:rPr>
        <w:t>就可以瞎掰数学？那好，我们不妨很数学地对这位数学</w:t>
      </w:r>
      <w:r>
        <w:rPr>
          <w:lang w:eastAsia="zh-CN"/>
        </w:rPr>
        <w:t>ID</w:t>
      </w:r>
      <w:r>
        <w:rPr>
          <w:lang w:eastAsia="zh-CN"/>
        </w:rPr>
        <w:t>的所谓发现或宣称考察一番：</w:t>
      </w:r>
    </w:p>
    <w:p w14:paraId="7ABDA634" w14:textId="77777777" w:rsidR="00480CF5" w:rsidRDefault="00E44950">
      <w:pPr>
        <w:rPr>
          <w:lang w:eastAsia="zh-CN"/>
        </w:rPr>
      </w:pPr>
      <w:r>
        <w:rPr>
          <w:lang w:eastAsia="zh-CN"/>
        </w:rPr>
        <w:t>不妨假设其宣称成立，全部的人类思想，运动规律都可以用二进制数表示，那么我们把这些表示所有人类思想，运动规律的二进制数排列起来，现在考察这样一个二</w:t>
      </w:r>
      <w:r>
        <w:rPr>
          <w:lang w:eastAsia="zh-CN"/>
        </w:rPr>
        <w:lastRenderedPageBreak/>
        <w:t>进制数，它的第</w:t>
      </w:r>
      <w:r>
        <w:rPr>
          <w:lang w:eastAsia="zh-CN"/>
        </w:rPr>
        <w:t>N</w:t>
      </w:r>
      <w:r>
        <w:rPr>
          <w:lang w:eastAsia="zh-CN"/>
        </w:rPr>
        <w:t>位和上面排列起来的第</w:t>
      </w:r>
      <w:r>
        <w:rPr>
          <w:lang w:eastAsia="zh-CN"/>
        </w:rPr>
        <w:t>N</w:t>
      </w:r>
      <w:proofErr w:type="gramStart"/>
      <w:r>
        <w:rPr>
          <w:lang w:eastAsia="zh-CN"/>
        </w:rPr>
        <w:t>个</w:t>
      </w:r>
      <w:proofErr w:type="gramEnd"/>
      <w:r>
        <w:rPr>
          <w:lang w:eastAsia="zh-CN"/>
        </w:rPr>
        <w:t>二进制数的第</w:t>
      </w:r>
      <w:r>
        <w:rPr>
          <w:lang w:eastAsia="zh-CN"/>
        </w:rPr>
        <w:t>N</w:t>
      </w:r>
      <w:r>
        <w:rPr>
          <w:lang w:eastAsia="zh-CN"/>
        </w:rPr>
        <w:t>位不同（例如后者是</w:t>
      </w:r>
      <w:r>
        <w:rPr>
          <w:lang w:eastAsia="zh-CN"/>
        </w:rPr>
        <w:t>1</w:t>
      </w:r>
      <w:r>
        <w:rPr>
          <w:lang w:eastAsia="zh-CN"/>
        </w:rPr>
        <w:t>，前者就是</w:t>
      </w:r>
      <w:r>
        <w:rPr>
          <w:lang w:eastAsia="zh-CN"/>
        </w:rPr>
        <w:t>0</w:t>
      </w:r>
      <w:r>
        <w:rPr>
          <w:lang w:eastAsia="zh-CN"/>
        </w:rPr>
        <w:t>；反之亦然）。显然，这个二进制数不在这表示所有人类思想，运动规律的二进制数里，而这个二进制数却代表着这样一种思想：</w:t>
      </w:r>
      <w:r>
        <w:rPr>
          <w:lang w:eastAsia="zh-CN"/>
        </w:rPr>
        <w:t>“</w:t>
      </w:r>
      <w:r>
        <w:rPr>
          <w:lang w:eastAsia="zh-CN"/>
        </w:rPr>
        <w:t>它的第</w:t>
      </w:r>
      <w:r>
        <w:rPr>
          <w:lang w:eastAsia="zh-CN"/>
        </w:rPr>
        <w:t>N</w:t>
      </w:r>
      <w:r>
        <w:rPr>
          <w:lang w:eastAsia="zh-CN"/>
        </w:rPr>
        <w:t>位和上面排列起来的第</w:t>
      </w:r>
      <w:r>
        <w:rPr>
          <w:lang w:eastAsia="zh-CN"/>
        </w:rPr>
        <w:t>N</w:t>
      </w:r>
      <w:r>
        <w:rPr>
          <w:lang w:eastAsia="zh-CN"/>
        </w:rPr>
        <w:t>个二进制数的第</w:t>
      </w:r>
      <w:r>
        <w:rPr>
          <w:lang w:eastAsia="zh-CN"/>
        </w:rPr>
        <w:t>N</w:t>
      </w:r>
      <w:proofErr w:type="gramStart"/>
      <w:r>
        <w:rPr>
          <w:lang w:eastAsia="zh-CN"/>
        </w:rPr>
        <w:t>位不同</w:t>
      </w:r>
      <w:r>
        <w:rPr>
          <w:lang w:eastAsia="zh-CN"/>
        </w:rPr>
        <w:t>”</w:t>
      </w:r>
      <w:r w:rsidR="009676F2">
        <w:rPr>
          <w:lang w:eastAsia="zh-CN"/>
        </w:rPr>
        <w:t>，</w:t>
      </w:r>
      <w:proofErr w:type="gramEnd"/>
      <w:r w:rsidR="009676F2">
        <w:rPr>
          <w:lang w:eastAsia="zh-CN"/>
        </w:rPr>
        <w:t>也就是说，这种思想并没有被包含在全部的人类思想</w:t>
      </w:r>
      <w:r>
        <w:rPr>
          <w:lang w:eastAsia="zh-CN"/>
        </w:rPr>
        <w:t>运动规律中，这就矛盾了。根据最简单的反证法，</w:t>
      </w:r>
      <w:r>
        <w:rPr>
          <w:lang w:eastAsia="zh-CN"/>
        </w:rPr>
        <w:t>“</w:t>
      </w:r>
      <w:r>
        <w:rPr>
          <w:lang w:eastAsia="zh-CN"/>
        </w:rPr>
        <w:t>假设其宣称成立，全部的人类思想，运动规律都可以用二进制数表示</w:t>
      </w:r>
      <w:r>
        <w:rPr>
          <w:lang w:eastAsia="zh-CN"/>
        </w:rPr>
        <w:t>”</w:t>
      </w:r>
      <w:r>
        <w:rPr>
          <w:lang w:eastAsia="zh-CN"/>
        </w:rPr>
        <w:t>这个假设是不成立的，全部的人类思想，运动规律并不都可以用二进制数表示。</w:t>
      </w:r>
    </w:p>
    <w:p w14:paraId="589E0520" w14:textId="77777777" w:rsidR="00480CF5" w:rsidRDefault="00E44950">
      <w:pPr>
        <w:rPr>
          <w:lang w:eastAsia="zh-CN"/>
        </w:rPr>
      </w:pPr>
      <w:r>
        <w:rPr>
          <w:lang w:eastAsia="zh-CN"/>
        </w:rPr>
        <w:t>以上这个证明思路其实并不是本</w:t>
      </w:r>
      <w:r>
        <w:rPr>
          <w:lang w:eastAsia="zh-CN"/>
        </w:rPr>
        <w:t>ID</w:t>
      </w:r>
      <w:r>
        <w:rPr>
          <w:lang w:eastAsia="zh-CN"/>
        </w:rPr>
        <w:t>的发明，这是一种经典的数学证明方法，有一个通俗的名字，叫</w:t>
      </w:r>
      <w:r>
        <w:rPr>
          <w:lang w:eastAsia="zh-CN"/>
        </w:rPr>
        <w:t>“</w:t>
      </w:r>
      <w:r>
        <w:rPr>
          <w:lang w:eastAsia="zh-CN"/>
        </w:rPr>
        <w:t>对角线法</w:t>
      </w:r>
      <w:r>
        <w:rPr>
          <w:lang w:eastAsia="zh-CN"/>
        </w:rPr>
        <w:t>”</w:t>
      </w:r>
      <w:r>
        <w:rPr>
          <w:lang w:eastAsia="zh-CN"/>
        </w:rPr>
        <w:t>，最先出现在</w:t>
      </w:r>
      <w:r>
        <w:rPr>
          <w:lang w:eastAsia="zh-CN"/>
        </w:rPr>
        <w:t>19</w:t>
      </w:r>
      <w:r>
        <w:rPr>
          <w:lang w:eastAsia="zh-CN"/>
        </w:rPr>
        <w:t>世纪康托尔关于集合论的一系列证明中，且不说</w:t>
      </w:r>
      <w:r>
        <w:rPr>
          <w:lang w:eastAsia="zh-CN"/>
        </w:rPr>
        <w:t>20</w:t>
      </w:r>
      <w:r>
        <w:rPr>
          <w:lang w:eastAsia="zh-CN"/>
        </w:rPr>
        <w:t>世纪超越所有世纪之和的数学大发展，只要对这种</w:t>
      </w:r>
      <w:r>
        <w:rPr>
          <w:lang w:eastAsia="zh-CN"/>
        </w:rPr>
        <w:t>19</w:t>
      </w:r>
      <w:r>
        <w:rPr>
          <w:lang w:eastAsia="zh-CN"/>
        </w:rPr>
        <w:t>世纪的数学知识有一定的理解，就不可能宣称如此荒谬的命题。</w:t>
      </w:r>
      <w:r w:rsidRPr="007A6EA0">
        <w:rPr>
          <w:color w:val="FF0000"/>
          <w:lang w:eastAsia="zh-CN"/>
        </w:rPr>
        <w:t>人之所以是人，其伟大之处在于，人是可以超越一切构造的，一个破互联网就能网住的人只能是贱人。一个破互联网、破二进制数就能表示光的思想，只能是贱人的思想！</w:t>
      </w:r>
    </w:p>
    <w:p w14:paraId="413771F8" w14:textId="77777777" w:rsidR="00480CF5" w:rsidRDefault="00E44950">
      <w:pPr>
        <w:rPr>
          <w:lang w:eastAsia="zh-CN"/>
        </w:rPr>
      </w:pPr>
      <w:r>
        <w:rPr>
          <w:lang w:eastAsia="zh-CN"/>
        </w:rPr>
        <w:t>至于最近引起争论的所谓一分为二的问题，本</w:t>
      </w:r>
      <w:r>
        <w:rPr>
          <w:lang w:eastAsia="zh-CN"/>
        </w:rPr>
        <w:t>ID</w:t>
      </w:r>
      <w:r>
        <w:rPr>
          <w:lang w:eastAsia="zh-CN"/>
        </w:rPr>
        <w:t>不想展开谈，因为这命题根本就和老马的思想严重抵触。在老马那里，</w:t>
      </w:r>
      <w:r>
        <w:rPr>
          <w:lang w:eastAsia="zh-CN"/>
        </w:rPr>
        <w:t>“</w:t>
      </w:r>
      <w:r>
        <w:rPr>
          <w:lang w:eastAsia="zh-CN"/>
        </w:rPr>
        <w:t>分</w:t>
      </w:r>
      <w:r>
        <w:rPr>
          <w:lang w:eastAsia="zh-CN"/>
        </w:rPr>
        <w:t>”</w:t>
      </w:r>
      <w:r>
        <w:rPr>
          <w:lang w:eastAsia="zh-CN"/>
        </w:rPr>
        <w:t>是一个历史的范畴，并不没有任何先验、永恒的</w:t>
      </w:r>
      <w:r>
        <w:rPr>
          <w:lang w:eastAsia="zh-CN"/>
        </w:rPr>
        <w:t>“</w:t>
      </w:r>
      <w:r>
        <w:rPr>
          <w:lang w:eastAsia="zh-CN"/>
        </w:rPr>
        <w:t>分</w:t>
      </w:r>
      <w:r>
        <w:rPr>
          <w:lang w:eastAsia="zh-CN"/>
        </w:rPr>
        <w:t>”</w:t>
      </w:r>
      <w:r>
        <w:rPr>
          <w:lang w:eastAsia="zh-CN"/>
        </w:rPr>
        <w:t>以及</w:t>
      </w:r>
      <w:r>
        <w:rPr>
          <w:lang w:eastAsia="zh-CN"/>
        </w:rPr>
        <w:t>“</w:t>
      </w:r>
      <w:r>
        <w:rPr>
          <w:lang w:eastAsia="zh-CN"/>
        </w:rPr>
        <w:t>可分</w:t>
      </w:r>
      <w:r>
        <w:rPr>
          <w:lang w:eastAsia="zh-CN"/>
        </w:rPr>
        <w:t>”</w:t>
      </w:r>
      <w:r>
        <w:rPr>
          <w:lang w:eastAsia="zh-CN"/>
        </w:rPr>
        <w:t>，现代量子力学的发展已经证明了这种</w:t>
      </w:r>
      <w:r>
        <w:rPr>
          <w:lang w:eastAsia="zh-CN"/>
        </w:rPr>
        <w:t>“</w:t>
      </w:r>
      <w:r>
        <w:rPr>
          <w:lang w:eastAsia="zh-CN"/>
        </w:rPr>
        <w:t>分</w:t>
      </w:r>
      <w:r>
        <w:rPr>
          <w:lang w:eastAsia="zh-CN"/>
        </w:rPr>
        <w:t>”</w:t>
      </w:r>
      <w:r>
        <w:rPr>
          <w:lang w:eastAsia="zh-CN"/>
        </w:rPr>
        <w:t>的历史性。具体怎样，本</w:t>
      </w:r>
      <w:r>
        <w:rPr>
          <w:lang w:eastAsia="zh-CN"/>
        </w:rPr>
        <w:t>ID</w:t>
      </w:r>
      <w:r>
        <w:rPr>
          <w:lang w:eastAsia="zh-CN"/>
        </w:rPr>
        <w:t>不想说了，为的是留一个机会让左派回去多读点书，学着点吧！</w:t>
      </w:r>
    </w:p>
    <w:p w14:paraId="071C0CAA" w14:textId="77777777" w:rsidR="00480CF5" w:rsidRDefault="00E44950">
      <w:pPr>
        <w:pStyle w:val="Heading1"/>
        <w:rPr>
          <w:lang w:eastAsia="zh-CN"/>
        </w:rPr>
      </w:pPr>
      <w:bookmarkStart w:id="197" w:name="_Toc72586353"/>
      <w:r>
        <w:rPr>
          <w:lang w:eastAsia="zh-CN"/>
        </w:rPr>
        <w:t xml:space="preserve">2006-08-06 15:30 </w:t>
      </w:r>
      <w:r>
        <w:rPr>
          <w:lang w:eastAsia="zh-CN"/>
        </w:rPr>
        <w:t>本</w:t>
      </w:r>
      <w:r>
        <w:rPr>
          <w:lang w:eastAsia="zh-CN"/>
        </w:rPr>
        <w:t>ID</w:t>
      </w:r>
      <w:r>
        <w:rPr>
          <w:lang w:eastAsia="zh-CN"/>
        </w:rPr>
        <w:t>钢琴小品录音：</w:t>
      </w:r>
      <w:r>
        <w:rPr>
          <w:lang w:eastAsia="zh-CN"/>
        </w:rPr>
        <w:t>“</w:t>
      </w:r>
      <w:r>
        <w:rPr>
          <w:lang w:eastAsia="zh-CN"/>
        </w:rPr>
        <w:t>淡远的游思</w:t>
      </w:r>
      <w:r>
        <w:rPr>
          <w:lang w:eastAsia="zh-CN"/>
        </w:rPr>
        <w:t>”</w:t>
      </w:r>
      <w:r>
        <w:rPr>
          <w:lang w:eastAsia="zh-CN"/>
        </w:rPr>
        <w:t>（中学）</w:t>
      </w:r>
      <w:bookmarkEnd w:id="197"/>
    </w:p>
    <w:p w14:paraId="5A1E99DE" w14:textId="77777777" w:rsidR="00480CF5" w:rsidRDefault="002E2046">
      <w:hyperlink r:id="rId212" w:history="1">
        <w:r w:rsidR="007A6EA0" w:rsidRPr="00DF355C">
          <w:rPr>
            <w:rStyle w:val="Hyperlink"/>
          </w:rPr>
          <w:t>http://blog.sina.com.cn/s/blog_486e105c010005dd.html</w:t>
        </w:r>
      </w:hyperlink>
      <w:r w:rsidR="007A6EA0">
        <w:t xml:space="preserve"> </w:t>
      </w:r>
    </w:p>
    <w:p w14:paraId="6301B7C2" w14:textId="77777777" w:rsidR="00480CF5" w:rsidRDefault="00E44950">
      <w:pPr>
        <w:rPr>
          <w:lang w:eastAsia="zh-CN"/>
        </w:rPr>
      </w:pPr>
      <w:r>
        <w:rPr>
          <w:lang w:eastAsia="zh-CN"/>
        </w:rPr>
        <w:t>前两天说过有空录一首本</w:t>
      </w:r>
      <w:r>
        <w:rPr>
          <w:lang w:eastAsia="zh-CN"/>
        </w:rPr>
        <w:t>ID</w:t>
      </w:r>
      <w:r>
        <w:rPr>
          <w:lang w:eastAsia="zh-CN"/>
        </w:rPr>
        <w:t>写的长一点的作品上来，所以就有了今天的</w:t>
      </w:r>
      <w:r>
        <w:rPr>
          <w:lang w:eastAsia="zh-CN"/>
        </w:rPr>
        <w:t>“</w:t>
      </w:r>
      <w:r>
        <w:rPr>
          <w:lang w:eastAsia="zh-CN"/>
        </w:rPr>
        <w:t>淡远的游思</w:t>
      </w:r>
      <w:r>
        <w:rPr>
          <w:lang w:eastAsia="zh-CN"/>
        </w:rPr>
        <w:t>”</w:t>
      </w:r>
      <w:r>
        <w:rPr>
          <w:lang w:eastAsia="zh-CN"/>
        </w:rPr>
        <w:t>，超过</w:t>
      </w:r>
      <w:r>
        <w:rPr>
          <w:lang w:eastAsia="zh-CN"/>
        </w:rPr>
        <w:t>5</w:t>
      </w:r>
      <w:r>
        <w:rPr>
          <w:lang w:eastAsia="zh-CN"/>
        </w:rPr>
        <w:t>分钟，其实也和以前的一样是一个中学时候的作业，一个复三部曲式的作业。复三部曲式是器乐中常用的曲式，很多中型的作品，往往有些乐章就</w:t>
      </w:r>
      <w:proofErr w:type="gramStart"/>
      <w:r>
        <w:rPr>
          <w:lang w:eastAsia="zh-CN"/>
        </w:rPr>
        <w:t>直接由复三部曲</w:t>
      </w:r>
      <w:proofErr w:type="gramEnd"/>
      <w:r>
        <w:rPr>
          <w:lang w:eastAsia="zh-CN"/>
        </w:rPr>
        <w:t>式构成。至于小品、小型作品中，由这种复三部曲</w:t>
      </w:r>
      <w:proofErr w:type="gramStart"/>
      <w:r>
        <w:rPr>
          <w:lang w:eastAsia="zh-CN"/>
        </w:rPr>
        <w:t>式构成</w:t>
      </w:r>
      <w:proofErr w:type="gramEnd"/>
      <w:r>
        <w:rPr>
          <w:lang w:eastAsia="zh-CN"/>
        </w:rPr>
        <w:t>的例子就太多了，很多所谓的名曲都是，例如：柴可夫斯基的钢琴曲《六月</w:t>
      </w:r>
      <w:r>
        <w:rPr>
          <w:lang w:eastAsia="zh-CN"/>
        </w:rPr>
        <w:t>--</w:t>
      </w:r>
      <w:r>
        <w:rPr>
          <w:lang w:eastAsia="zh-CN"/>
        </w:rPr>
        <w:t>船歌》、贝多芬《</w:t>
      </w:r>
      <w:r>
        <w:rPr>
          <w:lang w:eastAsia="zh-CN"/>
        </w:rPr>
        <w:t>G</w:t>
      </w:r>
      <w:r>
        <w:rPr>
          <w:lang w:eastAsia="zh-CN"/>
        </w:rPr>
        <w:t>大调小步舞曲》、马斯</w:t>
      </w:r>
      <w:proofErr w:type="gramStart"/>
      <w:r>
        <w:rPr>
          <w:lang w:eastAsia="zh-CN"/>
        </w:rPr>
        <w:t>涅</w:t>
      </w:r>
      <w:proofErr w:type="gramEnd"/>
      <w:r>
        <w:rPr>
          <w:lang w:eastAsia="zh-CN"/>
        </w:rPr>
        <w:t>的《沉思》等等，数不胜数。</w:t>
      </w:r>
    </w:p>
    <w:p w14:paraId="53F36CB6" w14:textId="77777777" w:rsidR="00480CF5" w:rsidRDefault="00480CF5">
      <w:pPr>
        <w:rPr>
          <w:lang w:eastAsia="zh-CN"/>
        </w:rPr>
      </w:pPr>
    </w:p>
    <w:p w14:paraId="3C9E56C9" w14:textId="77777777" w:rsidR="00480CF5" w:rsidRDefault="00E44950">
      <w:pPr>
        <w:rPr>
          <w:lang w:eastAsia="zh-CN"/>
        </w:rPr>
      </w:pPr>
      <w:r>
        <w:rPr>
          <w:lang w:eastAsia="zh-CN"/>
        </w:rPr>
        <w:t>所谓的复三部曲式，</w:t>
      </w:r>
      <w:proofErr w:type="gramStart"/>
      <w:r>
        <w:rPr>
          <w:lang w:eastAsia="zh-CN"/>
        </w:rPr>
        <w:t>最</w:t>
      </w:r>
      <w:proofErr w:type="gramEnd"/>
      <w:r>
        <w:rPr>
          <w:lang w:eastAsia="zh-CN"/>
        </w:rPr>
        <w:t>标准的就是分为</w:t>
      </w:r>
      <w:r>
        <w:rPr>
          <w:lang w:eastAsia="zh-CN"/>
        </w:rPr>
        <w:t>ABA</w:t>
      </w:r>
      <w:r>
        <w:rPr>
          <w:lang w:eastAsia="zh-CN"/>
        </w:rPr>
        <w:t>的格式，其中后面的</w:t>
      </w:r>
      <w:r>
        <w:rPr>
          <w:lang w:eastAsia="zh-CN"/>
        </w:rPr>
        <w:t>A</w:t>
      </w:r>
      <w:r>
        <w:rPr>
          <w:lang w:eastAsia="zh-CN"/>
        </w:rPr>
        <w:t>是前面的</w:t>
      </w:r>
      <w:r>
        <w:rPr>
          <w:lang w:eastAsia="zh-CN"/>
        </w:rPr>
        <w:t>A</w:t>
      </w:r>
      <w:r>
        <w:rPr>
          <w:lang w:eastAsia="zh-CN"/>
        </w:rPr>
        <w:t>的重复，可以</w:t>
      </w:r>
      <w:proofErr w:type="gramStart"/>
      <w:r>
        <w:rPr>
          <w:lang w:eastAsia="zh-CN"/>
        </w:rPr>
        <w:t>带变化</w:t>
      </w:r>
      <w:proofErr w:type="gramEnd"/>
      <w:r>
        <w:rPr>
          <w:lang w:eastAsia="zh-CN"/>
        </w:rPr>
        <w:t>和尾声等，而</w:t>
      </w:r>
      <w:r>
        <w:rPr>
          <w:lang w:eastAsia="zh-CN"/>
        </w:rPr>
        <w:t>B</w:t>
      </w:r>
      <w:r>
        <w:rPr>
          <w:lang w:eastAsia="zh-CN"/>
        </w:rPr>
        <w:t>是一个对比乐段；另外，</w:t>
      </w:r>
      <w:r>
        <w:rPr>
          <w:lang w:eastAsia="zh-CN"/>
        </w:rPr>
        <w:t>A</w:t>
      </w:r>
      <w:r>
        <w:rPr>
          <w:lang w:eastAsia="zh-CN"/>
        </w:rPr>
        <w:t>是单二部或单三部曲式，而</w:t>
      </w:r>
      <w:r>
        <w:rPr>
          <w:lang w:eastAsia="zh-CN"/>
        </w:rPr>
        <w:t>B</w:t>
      </w:r>
      <w:r>
        <w:rPr>
          <w:lang w:eastAsia="zh-CN"/>
        </w:rPr>
        <w:t>还可能是三声中部</w:t>
      </w:r>
      <w:proofErr w:type="gramStart"/>
      <w:r>
        <w:rPr>
          <w:lang w:eastAsia="zh-CN"/>
        </w:rPr>
        <w:t>或插部构成</w:t>
      </w:r>
      <w:proofErr w:type="gramEnd"/>
      <w:r>
        <w:rPr>
          <w:lang w:eastAsia="zh-CN"/>
        </w:rPr>
        <w:t>。当然，这只是</w:t>
      </w:r>
      <w:proofErr w:type="gramStart"/>
      <w:r>
        <w:rPr>
          <w:lang w:eastAsia="zh-CN"/>
        </w:rPr>
        <w:t>最</w:t>
      </w:r>
      <w:proofErr w:type="gramEnd"/>
      <w:r>
        <w:rPr>
          <w:lang w:eastAsia="zh-CN"/>
        </w:rPr>
        <w:t>标准的形式，例如，如果</w:t>
      </w:r>
      <w:r>
        <w:rPr>
          <w:lang w:eastAsia="zh-CN"/>
        </w:rPr>
        <w:t>A</w:t>
      </w:r>
      <w:r>
        <w:rPr>
          <w:lang w:eastAsia="zh-CN"/>
        </w:rPr>
        <w:t>是一个扩张性的一部曲式，其实也是可以的。另外，在调性上，</w:t>
      </w:r>
      <w:r>
        <w:rPr>
          <w:lang w:eastAsia="zh-CN"/>
        </w:rPr>
        <w:t>B</w:t>
      </w:r>
      <w:r>
        <w:rPr>
          <w:lang w:eastAsia="zh-CN"/>
        </w:rPr>
        <w:t>最好是有调性上的对比，而且主题上应该和前后的</w:t>
      </w:r>
      <w:r>
        <w:rPr>
          <w:lang w:eastAsia="zh-CN"/>
        </w:rPr>
        <w:t>A</w:t>
      </w:r>
      <w:r>
        <w:rPr>
          <w:lang w:eastAsia="zh-CN"/>
        </w:rPr>
        <w:t>有着形象上的对比。</w:t>
      </w:r>
    </w:p>
    <w:p w14:paraId="2174409A" w14:textId="77777777" w:rsidR="00480CF5" w:rsidRDefault="00E44950">
      <w:pPr>
        <w:rPr>
          <w:lang w:eastAsia="zh-CN"/>
        </w:rPr>
      </w:pPr>
      <w:r>
        <w:rPr>
          <w:lang w:eastAsia="zh-CN"/>
        </w:rPr>
        <w:lastRenderedPageBreak/>
        <w:t>复三部曲式是一个很有意思的曲式，虽然简单，但大概只有在欧洲才能出现并很有意识地去实践。因为这比较符合类似黑格尔的正题、反题、合题的想法，当然，最有这种哲学意味的曲式应该是奏鸣曲式了，而复三部曲式和奏鸣曲</w:t>
      </w:r>
      <w:proofErr w:type="gramStart"/>
      <w:r>
        <w:rPr>
          <w:lang w:eastAsia="zh-CN"/>
        </w:rPr>
        <w:t>式有着</w:t>
      </w:r>
      <w:proofErr w:type="gramEnd"/>
      <w:r>
        <w:rPr>
          <w:lang w:eastAsia="zh-CN"/>
        </w:rPr>
        <w:t>很多基本逻辑的相似性，甚至可以这样认为，复三部曲式是奏鸣曲式的一个简化形态，其动力性没有后者强，但在一些小型乐章中，表现一些比较单纯却有一定对比的内容时，往往是很适合的。</w:t>
      </w:r>
    </w:p>
    <w:p w14:paraId="03DF16C9" w14:textId="77777777" w:rsidR="00480CF5" w:rsidRDefault="00E44950">
      <w:pPr>
        <w:rPr>
          <w:lang w:eastAsia="zh-CN"/>
        </w:rPr>
      </w:pPr>
      <w:r>
        <w:rPr>
          <w:lang w:eastAsia="zh-CN"/>
        </w:rPr>
        <w:t>本</w:t>
      </w:r>
      <w:r>
        <w:rPr>
          <w:lang w:eastAsia="zh-CN"/>
        </w:rPr>
        <w:t>ID</w:t>
      </w:r>
      <w:r>
        <w:rPr>
          <w:lang w:eastAsia="zh-CN"/>
        </w:rPr>
        <w:t>这首东西，由于是作业，也没太费工夫，基本是随手写的，但音乐其实很多时候和工夫的花费无关，这里的音乐形象现在听起来还行，一种青春期的朦胧、无名，现在听起来还是能够很鲜明地感觉到的。由于录下来的文件很大，为了少占上传空间，采取了最低级别的声音格式，所以质量不太好，将就着听吧。</w:t>
      </w:r>
    </w:p>
    <w:p w14:paraId="2079D166" w14:textId="77777777" w:rsidR="00480CF5" w:rsidRDefault="00E44950">
      <w:pPr>
        <w:rPr>
          <w:lang w:eastAsia="zh-CN"/>
        </w:rPr>
      </w:pPr>
      <w:r>
        <w:rPr>
          <w:lang w:eastAsia="zh-CN"/>
        </w:rPr>
        <w:t>请把其他背景音乐关闭</w:t>
      </w:r>
    </w:p>
    <w:p w14:paraId="7C62E841" w14:textId="77777777" w:rsidR="00480CF5" w:rsidRDefault="00E44950">
      <w:pPr>
        <w:pStyle w:val="Heading1"/>
        <w:rPr>
          <w:lang w:eastAsia="zh-CN"/>
        </w:rPr>
      </w:pPr>
      <w:bookmarkStart w:id="198" w:name="_Toc72586354"/>
      <w:r>
        <w:rPr>
          <w:lang w:eastAsia="zh-CN"/>
        </w:rPr>
        <w:t xml:space="preserve">2006-08-07 19:28 </w:t>
      </w:r>
      <w:r>
        <w:rPr>
          <w:lang w:eastAsia="zh-CN"/>
        </w:rPr>
        <w:t>即使临时添加编码位数有限的假设也救不了左派！</w:t>
      </w:r>
      <w:bookmarkEnd w:id="198"/>
    </w:p>
    <w:p w14:paraId="7974FA46" w14:textId="77777777" w:rsidR="00480CF5" w:rsidRDefault="002E2046">
      <w:hyperlink r:id="rId213" w:history="1">
        <w:r w:rsidR="00A70B16" w:rsidRPr="00DF355C">
          <w:rPr>
            <w:rStyle w:val="Hyperlink"/>
          </w:rPr>
          <w:t>http://blog.sina.com.cn/s/blog_486e105c010005e4.html</w:t>
        </w:r>
      </w:hyperlink>
      <w:r w:rsidR="00A70B16">
        <w:t xml:space="preserve"> </w:t>
      </w:r>
    </w:p>
    <w:p w14:paraId="17B24897" w14:textId="77777777" w:rsidR="00480CF5" w:rsidRDefault="00E44950">
      <w:pPr>
        <w:rPr>
          <w:lang w:eastAsia="zh-CN"/>
        </w:rPr>
      </w:pPr>
      <w:r w:rsidRPr="00B5327F">
        <w:rPr>
          <w:color w:val="FF0000"/>
          <w:lang w:eastAsia="zh-CN"/>
        </w:rPr>
        <w:t>左派抵赖曾说过的话的招数被揭穿后，又来了</w:t>
      </w:r>
      <w:proofErr w:type="gramStart"/>
      <w:r w:rsidRPr="00B5327F">
        <w:rPr>
          <w:color w:val="FF0000"/>
          <w:lang w:eastAsia="zh-CN"/>
        </w:rPr>
        <w:t>一</w:t>
      </w:r>
      <w:proofErr w:type="gramEnd"/>
      <w:r w:rsidRPr="00B5327F">
        <w:rPr>
          <w:color w:val="FF0000"/>
          <w:lang w:eastAsia="zh-CN"/>
        </w:rPr>
        <w:t>常用的招数，就是临时添加</w:t>
      </w:r>
      <w:proofErr w:type="gramStart"/>
      <w:r w:rsidRPr="00B5327F">
        <w:rPr>
          <w:color w:val="FF0000"/>
          <w:lang w:eastAsia="zh-CN"/>
        </w:rPr>
        <w:t>一</w:t>
      </w:r>
      <w:proofErr w:type="gramEnd"/>
      <w:r w:rsidRPr="00B5327F">
        <w:rPr>
          <w:color w:val="FF0000"/>
          <w:lang w:eastAsia="zh-CN"/>
        </w:rPr>
        <w:t>假设，以为这样就能救自己，可惜只会更现眼！</w:t>
      </w:r>
      <w:r>
        <w:rPr>
          <w:lang w:eastAsia="zh-CN"/>
        </w:rPr>
        <w:t>先把本</w:t>
      </w:r>
      <w:r>
        <w:rPr>
          <w:lang w:eastAsia="zh-CN"/>
        </w:rPr>
        <w:t>ID</w:t>
      </w:r>
      <w:r>
        <w:rPr>
          <w:lang w:eastAsia="zh-CN"/>
        </w:rPr>
        <w:t>给那左派的回帖里的证明过程引用如下：</w:t>
      </w:r>
    </w:p>
    <w:p w14:paraId="2D9797C2" w14:textId="77777777" w:rsidR="00480CF5" w:rsidRDefault="00E44950">
      <w:pPr>
        <w:rPr>
          <w:lang w:eastAsia="zh-CN"/>
        </w:rPr>
      </w:pPr>
      <w:r>
        <w:rPr>
          <w:lang w:eastAsia="zh-CN"/>
        </w:rPr>
        <w:t>由于是用反证法，所以一切的论证都是从左派的</w:t>
      </w:r>
      <w:r>
        <w:rPr>
          <w:lang w:eastAsia="zh-CN"/>
        </w:rPr>
        <w:t>“</w:t>
      </w:r>
      <w:r>
        <w:rPr>
          <w:lang w:eastAsia="zh-CN"/>
        </w:rPr>
        <w:t>所有人类思想都可以存放进二进制的计算机</w:t>
      </w:r>
      <w:r>
        <w:rPr>
          <w:lang w:eastAsia="zh-CN"/>
        </w:rPr>
        <w:t>”</w:t>
      </w:r>
      <w:r>
        <w:rPr>
          <w:lang w:eastAsia="zh-CN"/>
        </w:rPr>
        <w:t>这个假设前提出发，然后推出矛盾，从而证明这个前提的荒谬。由于是存放进计算机里，因此就意味着这些二进制数是可排队的，至于它是否有限，并不影响问题的论证，当然，实际上这种数是有限的；其次，由于</w:t>
      </w:r>
      <w:r>
        <w:rPr>
          <w:lang w:eastAsia="zh-CN"/>
        </w:rPr>
        <w:t>“</w:t>
      </w:r>
      <w:r>
        <w:rPr>
          <w:lang w:eastAsia="zh-CN"/>
        </w:rPr>
        <w:t>所有人类思想都可以存放进二进制的计算机</w:t>
      </w:r>
      <w:r>
        <w:rPr>
          <w:lang w:eastAsia="zh-CN"/>
        </w:rPr>
        <w:t>”</w:t>
      </w:r>
      <w:r>
        <w:rPr>
          <w:lang w:eastAsia="zh-CN"/>
        </w:rPr>
        <w:t>，因此所有人类思想中的每一个都被编成一个对应的二进制数，这些数组成一个集合</w:t>
      </w:r>
      <w:r>
        <w:rPr>
          <w:lang w:eastAsia="zh-CN"/>
        </w:rPr>
        <w:t>A</w:t>
      </w:r>
      <w:r>
        <w:rPr>
          <w:lang w:eastAsia="zh-CN"/>
        </w:rPr>
        <w:t>，也就是说，所有二进制数被分成两类，一类是属于这个集合</w:t>
      </w:r>
      <w:r>
        <w:rPr>
          <w:lang w:eastAsia="zh-CN"/>
        </w:rPr>
        <w:t>A</w:t>
      </w:r>
      <w:r>
        <w:rPr>
          <w:lang w:eastAsia="zh-CN"/>
        </w:rPr>
        <w:t>的，一类是不属于这个集合</w:t>
      </w:r>
      <w:r>
        <w:rPr>
          <w:lang w:eastAsia="zh-CN"/>
        </w:rPr>
        <w:t>A</w:t>
      </w:r>
      <w:r>
        <w:rPr>
          <w:lang w:eastAsia="zh-CN"/>
        </w:rPr>
        <w:t>的。我们把属于集合</w:t>
      </w:r>
      <w:r>
        <w:rPr>
          <w:lang w:eastAsia="zh-CN"/>
        </w:rPr>
        <w:t>A</w:t>
      </w:r>
      <w:r>
        <w:rPr>
          <w:lang w:eastAsia="zh-CN"/>
        </w:rPr>
        <w:t>的称为</w:t>
      </w:r>
      <w:r>
        <w:rPr>
          <w:lang w:eastAsia="zh-CN"/>
        </w:rPr>
        <w:t>A</w:t>
      </w:r>
      <w:r>
        <w:rPr>
          <w:lang w:eastAsia="zh-CN"/>
        </w:rPr>
        <w:t>数，不属于集合</w:t>
      </w:r>
      <w:r>
        <w:rPr>
          <w:lang w:eastAsia="zh-CN"/>
        </w:rPr>
        <w:t>A</w:t>
      </w:r>
      <w:r>
        <w:rPr>
          <w:lang w:eastAsia="zh-CN"/>
        </w:rPr>
        <w:t>的称为</w:t>
      </w:r>
      <w:r>
        <w:rPr>
          <w:lang w:eastAsia="zh-CN"/>
        </w:rPr>
        <w:t>B</w:t>
      </w:r>
      <w:r>
        <w:rPr>
          <w:lang w:eastAsia="zh-CN"/>
        </w:rPr>
        <w:t>数。那么，我们考察一下那些不属于这个集合</w:t>
      </w:r>
      <w:r>
        <w:rPr>
          <w:lang w:eastAsia="zh-CN"/>
        </w:rPr>
        <w:t>A</w:t>
      </w:r>
      <w:r>
        <w:rPr>
          <w:lang w:eastAsia="zh-CN"/>
        </w:rPr>
        <w:t>的二进位数，即</w:t>
      </w:r>
      <w:r>
        <w:rPr>
          <w:lang w:eastAsia="zh-CN"/>
        </w:rPr>
        <w:t>B</w:t>
      </w:r>
      <w:r>
        <w:rPr>
          <w:lang w:eastAsia="zh-CN"/>
        </w:rPr>
        <w:t>数，这些数在这个编码中是不对应任何人类思想的，否则按照上面的定义，它就属于集合</w:t>
      </w:r>
      <w:r>
        <w:rPr>
          <w:lang w:eastAsia="zh-CN"/>
        </w:rPr>
        <w:t>A</w:t>
      </w:r>
      <w:r>
        <w:rPr>
          <w:lang w:eastAsia="zh-CN"/>
        </w:rPr>
        <w:t>了。好，现在对集合</w:t>
      </w:r>
      <w:r>
        <w:rPr>
          <w:lang w:eastAsia="zh-CN"/>
        </w:rPr>
        <w:t>A</w:t>
      </w:r>
      <w:r>
        <w:rPr>
          <w:lang w:eastAsia="zh-CN"/>
        </w:rPr>
        <w:t>进行对角线法，其对角线上对应的二进位数一定不属于集合</w:t>
      </w:r>
      <w:r>
        <w:rPr>
          <w:lang w:eastAsia="zh-CN"/>
        </w:rPr>
        <w:t>A</w:t>
      </w:r>
      <w:r>
        <w:rPr>
          <w:lang w:eastAsia="zh-CN"/>
        </w:rPr>
        <w:t>，也就是这个二进位数一定是一个</w:t>
      </w:r>
      <w:r>
        <w:rPr>
          <w:lang w:eastAsia="zh-CN"/>
        </w:rPr>
        <w:t>B</w:t>
      </w:r>
      <w:r>
        <w:rPr>
          <w:lang w:eastAsia="zh-CN"/>
        </w:rPr>
        <w:t>数，但这个二进位数对应着这样一种思想：</w:t>
      </w:r>
      <w:r>
        <w:rPr>
          <w:lang w:eastAsia="zh-CN"/>
        </w:rPr>
        <w:t>“</w:t>
      </w:r>
      <w:r>
        <w:rPr>
          <w:lang w:eastAsia="zh-CN"/>
        </w:rPr>
        <w:t>它的第</w:t>
      </w:r>
      <w:r>
        <w:rPr>
          <w:lang w:eastAsia="zh-CN"/>
        </w:rPr>
        <w:t>N</w:t>
      </w:r>
      <w:r>
        <w:rPr>
          <w:lang w:eastAsia="zh-CN"/>
        </w:rPr>
        <w:t>位和集合</w:t>
      </w:r>
      <w:r>
        <w:rPr>
          <w:lang w:eastAsia="zh-CN"/>
        </w:rPr>
        <w:t>A</w:t>
      </w:r>
      <w:r>
        <w:rPr>
          <w:lang w:eastAsia="zh-CN"/>
        </w:rPr>
        <w:t>中排列起来的第</w:t>
      </w:r>
      <w:r>
        <w:rPr>
          <w:lang w:eastAsia="zh-CN"/>
        </w:rPr>
        <w:t>N</w:t>
      </w:r>
      <w:r>
        <w:rPr>
          <w:lang w:eastAsia="zh-CN"/>
        </w:rPr>
        <w:t>个二进制数的第</w:t>
      </w:r>
      <w:r>
        <w:rPr>
          <w:lang w:eastAsia="zh-CN"/>
        </w:rPr>
        <w:t>N</w:t>
      </w:r>
      <w:proofErr w:type="gramStart"/>
      <w:r>
        <w:rPr>
          <w:lang w:eastAsia="zh-CN"/>
        </w:rPr>
        <w:t>位不同</w:t>
      </w:r>
      <w:r>
        <w:rPr>
          <w:lang w:eastAsia="zh-CN"/>
        </w:rPr>
        <w:t>”</w:t>
      </w:r>
      <w:r>
        <w:rPr>
          <w:lang w:eastAsia="zh-CN"/>
        </w:rPr>
        <w:t>，</w:t>
      </w:r>
      <w:proofErr w:type="gramEnd"/>
      <w:r>
        <w:rPr>
          <w:lang w:eastAsia="zh-CN"/>
        </w:rPr>
        <w:t>也就是说，这个二进位数应该属于</w:t>
      </w:r>
      <w:r>
        <w:rPr>
          <w:lang w:eastAsia="zh-CN"/>
        </w:rPr>
        <w:t>A</w:t>
      </w:r>
      <w:r>
        <w:rPr>
          <w:lang w:eastAsia="zh-CN"/>
        </w:rPr>
        <w:t>数。那么从上面的分析就知道，我们可找到一个二进位数，它既是</w:t>
      </w:r>
      <w:r>
        <w:rPr>
          <w:lang w:eastAsia="zh-CN"/>
        </w:rPr>
        <w:t>A</w:t>
      </w:r>
      <w:r>
        <w:rPr>
          <w:lang w:eastAsia="zh-CN"/>
        </w:rPr>
        <w:t>数，又是</w:t>
      </w:r>
      <w:r>
        <w:rPr>
          <w:lang w:eastAsia="zh-CN"/>
        </w:rPr>
        <w:t>B</w:t>
      </w:r>
      <w:r>
        <w:rPr>
          <w:lang w:eastAsia="zh-CN"/>
        </w:rPr>
        <w:t>数，也就是说它既属于集合</w:t>
      </w:r>
      <w:r>
        <w:rPr>
          <w:lang w:eastAsia="zh-CN"/>
        </w:rPr>
        <w:t>A</w:t>
      </w:r>
      <w:r>
        <w:rPr>
          <w:lang w:eastAsia="zh-CN"/>
        </w:rPr>
        <w:t>，又不属于集合</w:t>
      </w:r>
      <w:r>
        <w:rPr>
          <w:lang w:eastAsia="zh-CN"/>
        </w:rPr>
        <w:t>A</w:t>
      </w:r>
      <w:r>
        <w:rPr>
          <w:lang w:eastAsia="zh-CN"/>
        </w:rPr>
        <w:t>，这和集合的定义是矛盾的。为什么出现这种矛盾，是因为最开始的假设</w:t>
      </w:r>
      <w:r>
        <w:rPr>
          <w:lang w:eastAsia="zh-CN"/>
        </w:rPr>
        <w:t>“</w:t>
      </w:r>
      <w:r>
        <w:rPr>
          <w:lang w:eastAsia="zh-CN"/>
        </w:rPr>
        <w:t>所有人类思想都可以存放进二进制的计算机</w:t>
      </w:r>
      <w:r>
        <w:rPr>
          <w:lang w:eastAsia="zh-CN"/>
        </w:rPr>
        <w:t>”</w:t>
      </w:r>
      <w:r>
        <w:rPr>
          <w:lang w:eastAsia="zh-CN"/>
        </w:rPr>
        <w:t>是错误的，根据反证法，就知道：</w:t>
      </w:r>
      <w:r>
        <w:rPr>
          <w:lang w:eastAsia="zh-CN"/>
        </w:rPr>
        <w:t>“</w:t>
      </w:r>
      <w:r>
        <w:rPr>
          <w:lang w:eastAsia="zh-CN"/>
        </w:rPr>
        <w:t>并不是所有人类思想都可以存放进二进制的计算机。</w:t>
      </w:r>
      <w:r>
        <w:rPr>
          <w:lang w:eastAsia="zh-CN"/>
        </w:rPr>
        <w:t>”</w:t>
      </w:r>
    </w:p>
    <w:p w14:paraId="2BA5AB38" w14:textId="77777777" w:rsidR="00480CF5" w:rsidRDefault="00E44950">
      <w:pPr>
        <w:rPr>
          <w:lang w:eastAsia="zh-CN"/>
        </w:rPr>
      </w:pPr>
      <w:r>
        <w:rPr>
          <w:lang w:eastAsia="zh-CN"/>
        </w:rPr>
        <w:lastRenderedPageBreak/>
        <w:t>那么，现在左派增加一个假设，就是对人类思想编码的二进位数的位数必须是有限的，既然有限，那么我们不妨假设是</w:t>
      </w:r>
      <w:r>
        <w:rPr>
          <w:lang w:eastAsia="zh-CN"/>
        </w:rPr>
        <w:t>M</w:t>
      </w:r>
      <w:r>
        <w:rPr>
          <w:lang w:eastAsia="zh-CN"/>
        </w:rPr>
        <w:t>，也就是说，所有人类思想都只能用</w:t>
      </w:r>
      <w:r>
        <w:rPr>
          <w:lang w:eastAsia="zh-CN"/>
        </w:rPr>
        <w:t>M</w:t>
      </w:r>
      <w:r>
        <w:rPr>
          <w:lang w:eastAsia="zh-CN"/>
        </w:rPr>
        <w:t>位二进位数编码，这样，可以编码人类思想的二进位数个数就只能是</w:t>
      </w:r>
      <w:r>
        <w:rPr>
          <w:lang w:eastAsia="zh-CN"/>
        </w:rPr>
        <w:t>2</w:t>
      </w:r>
      <w:r>
        <w:rPr>
          <w:lang w:eastAsia="zh-CN"/>
        </w:rPr>
        <w:t>的</w:t>
      </w:r>
      <w:r>
        <w:rPr>
          <w:lang w:eastAsia="zh-CN"/>
        </w:rPr>
        <w:t>M</w:t>
      </w:r>
      <w:r>
        <w:rPr>
          <w:lang w:eastAsia="zh-CN"/>
        </w:rPr>
        <w:t>次方，注意，这里的</w:t>
      </w:r>
      <w:r>
        <w:rPr>
          <w:lang w:eastAsia="zh-CN"/>
        </w:rPr>
        <w:t>M</w:t>
      </w:r>
      <w:r>
        <w:rPr>
          <w:lang w:eastAsia="zh-CN"/>
        </w:rPr>
        <w:t>代表任意自然数，左派认为超过多少不算一本书，不可以编码，那么我们就取这个限额加</w:t>
      </w:r>
      <w:r>
        <w:rPr>
          <w:lang w:eastAsia="zh-CN"/>
        </w:rPr>
        <w:t>1</w:t>
      </w:r>
      <w:r>
        <w:rPr>
          <w:lang w:eastAsia="zh-CN"/>
        </w:rPr>
        <w:t>为</w:t>
      </w:r>
      <w:r>
        <w:rPr>
          <w:lang w:eastAsia="zh-CN"/>
        </w:rPr>
        <w:t>M</w:t>
      </w:r>
      <w:r>
        <w:rPr>
          <w:lang w:eastAsia="zh-CN"/>
        </w:rPr>
        <w:t>，这个过程总是可行的。</w:t>
      </w:r>
      <w:r>
        <w:rPr>
          <w:lang w:eastAsia="zh-CN"/>
        </w:rPr>
        <w:br/>
      </w:r>
      <w:r>
        <w:rPr>
          <w:lang w:eastAsia="zh-CN"/>
        </w:rPr>
        <w:br/>
        <w:t>  </w:t>
      </w:r>
      <w:r>
        <w:rPr>
          <w:lang w:eastAsia="zh-CN"/>
        </w:rPr>
        <w:br/>
        <w:t>   </w:t>
      </w:r>
      <w:r>
        <w:rPr>
          <w:lang w:eastAsia="zh-CN"/>
        </w:rPr>
        <w:br/>
      </w:r>
      <w:r>
        <w:rPr>
          <w:lang w:eastAsia="zh-CN"/>
        </w:rPr>
        <w:t>现在我们考虑这样一种思想：就是这</w:t>
      </w:r>
      <w:r>
        <w:rPr>
          <w:lang w:eastAsia="zh-CN"/>
        </w:rPr>
        <w:t>2</w:t>
      </w:r>
      <w:r>
        <w:rPr>
          <w:lang w:eastAsia="zh-CN"/>
        </w:rPr>
        <w:t>的</w:t>
      </w:r>
      <w:r>
        <w:rPr>
          <w:lang w:eastAsia="zh-CN"/>
        </w:rPr>
        <w:t>M</w:t>
      </w:r>
      <w:r>
        <w:rPr>
          <w:lang w:eastAsia="zh-CN"/>
        </w:rPr>
        <w:t>次方的人类思想并的否定，用逻辑一点的说法，就是考虑这样一个命题：它是这</w:t>
      </w:r>
      <w:r>
        <w:rPr>
          <w:lang w:eastAsia="zh-CN"/>
        </w:rPr>
        <w:t>2</w:t>
      </w:r>
      <w:r>
        <w:rPr>
          <w:lang w:eastAsia="zh-CN"/>
        </w:rPr>
        <w:t>的</w:t>
      </w:r>
      <w:r>
        <w:rPr>
          <w:lang w:eastAsia="zh-CN"/>
        </w:rPr>
        <w:t>M</w:t>
      </w:r>
      <w:r>
        <w:rPr>
          <w:lang w:eastAsia="zh-CN"/>
        </w:rPr>
        <w:t>次方</w:t>
      </w:r>
      <w:proofErr w:type="gramStart"/>
      <w:r>
        <w:rPr>
          <w:lang w:eastAsia="zh-CN"/>
        </w:rPr>
        <w:t>个</w:t>
      </w:r>
      <w:proofErr w:type="gramEnd"/>
      <w:r>
        <w:rPr>
          <w:lang w:eastAsia="zh-CN"/>
        </w:rPr>
        <w:t>命题并的否定。显然，这也是一种思想，而这种思想不在这</w:t>
      </w:r>
      <w:r>
        <w:rPr>
          <w:lang w:eastAsia="zh-CN"/>
        </w:rPr>
        <w:t>2</w:t>
      </w:r>
      <w:r>
        <w:rPr>
          <w:lang w:eastAsia="zh-CN"/>
        </w:rPr>
        <w:t>的</w:t>
      </w:r>
      <w:r>
        <w:rPr>
          <w:lang w:eastAsia="zh-CN"/>
        </w:rPr>
        <w:t>M</w:t>
      </w:r>
      <w:r>
        <w:rPr>
          <w:lang w:eastAsia="zh-CN"/>
        </w:rPr>
        <w:t>次方的人类思想之中，由于已经假设人类的所有思想已经被编码在这</w:t>
      </w:r>
      <w:r>
        <w:rPr>
          <w:lang w:eastAsia="zh-CN"/>
        </w:rPr>
        <w:t>2</w:t>
      </w:r>
      <w:r>
        <w:rPr>
          <w:lang w:eastAsia="zh-CN"/>
        </w:rPr>
        <w:t>的</w:t>
      </w:r>
      <w:r>
        <w:rPr>
          <w:lang w:eastAsia="zh-CN"/>
        </w:rPr>
        <w:t>M</w:t>
      </w:r>
      <w:r>
        <w:rPr>
          <w:lang w:eastAsia="zh-CN"/>
        </w:rPr>
        <w:t>次方二进位数中，这个不在这</w:t>
      </w:r>
      <w:r>
        <w:rPr>
          <w:lang w:eastAsia="zh-CN"/>
        </w:rPr>
        <w:t>2</w:t>
      </w:r>
      <w:r>
        <w:rPr>
          <w:lang w:eastAsia="zh-CN"/>
        </w:rPr>
        <w:t>的</w:t>
      </w:r>
      <w:r>
        <w:rPr>
          <w:lang w:eastAsia="zh-CN"/>
        </w:rPr>
        <w:t>M</w:t>
      </w:r>
      <w:r>
        <w:rPr>
          <w:lang w:eastAsia="zh-CN"/>
        </w:rPr>
        <w:t>次方的人类思想之中的思想也不在这</w:t>
      </w:r>
      <w:r>
        <w:rPr>
          <w:lang w:eastAsia="zh-CN"/>
        </w:rPr>
        <w:t>2</w:t>
      </w:r>
      <w:r>
        <w:rPr>
          <w:lang w:eastAsia="zh-CN"/>
        </w:rPr>
        <w:t>的</w:t>
      </w:r>
      <w:r>
        <w:rPr>
          <w:lang w:eastAsia="zh-CN"/>
        </w:rPr>
        <w:t>M</w:t>
      </w:r>
      <w:r>
        <w:rPr>
          <w:lang w:eastAsia="zh-CN"/>
        </w:rPr>
        <w:t>次方</w:t>
      </w:r>
      <w:proofErr w:type="gramStart"/>
      <w:r>
        <w:rPr>
          <w:lang w:eastAsia="zh-CN"/>
        </w:rPr>
        <w:t>个</w:t>
      </w:r>
      <w:proofErr w:type="gramEnd"/>
      <w:r>
        <w:rPr>
          <w:lang w:eastAsia="zh-CN"/>
        </w:rPr>
        <w:t>包括所有人类思想的二进位数编码中，这就和数学网友的所有人类思想能被编码的假设矛盾了。</w:t>
      </w:r>
    </w:p>
    <w:p w14:paraId="0DA65099" w14:textId="77777777" w:rsidR="00480CF5" w:rsidRDefault="00E44950">
      <w:pPr>
        <w:rPr>
          <w:lang w:eastAsia="zh-CN"/>
        </w:rPr>
      </w:pPr>
      <w:r>
        <w:rPr>
          <w:lang w:eastAsia="zh-CN"/>
        </w:rPr>
        <w:t>当然，有人可能要提出疑问，这些命题并的否定是否是新命题，这里涉及的是思想，思想是不可以合并同类项的，否则，这样</w:t>
      </w:r>
      <w:r>
        <w:rPr>
          <w:lang w:eastAsia="zh-CN"/>
        </w:rPr>
        <w:t>“</w:t>
      </w:r>
      <w:r>
        <w:rPr>
          <w:lang w:eastAsia="zh-CN"/>
        </w:rPr>
        <w:t>错</w:t>
      </w:r>
      <w:r>
        <w:rPr>
          <w:lang w:eastAsia="zh-CN"/>
        </w:rPr>
        <w:t>”</w:t>
      </w:r>
      <w:r>
        <w:rPr>
          <w:lang w:eastAsia="zh-CN"/>
        </w:rPr>
        <w:t>这个命题就和</w:t>
      </w:r>
      <w:r>
        <w:rPr>
          <w:lang w:eastAsia="zh-CN"/>
        </w:rPr>
        <w:t>“</w:t>
      </w:r>
      <w:r>
        <w:rPr>
          <w:lang w:eastAsia="zh-CN"/>
        </w:rPr>
        <w:t>费马定理不成立</w:t>
      </w:r>
      <w:r>
        <w:rPr>
          <w:lang w:eastAsia="zh-CN"/>
        </w:rPr>
        <w:t>”</w:t>
      </w:r>
      <w:r>
        <w:rPr>
          <w:lang w:eastAsia="zh-CN"/>
        </w:rPr>
        <w:t>这个命题一样了，这样所有的命题都可以归结为两个命题：</w:t>
      </w:r>
      <w:r>
        <w:rPr>
          <w:lang w:eastAsia="zh-CN"/>
        </w:rPr>
        <w:t>“</w:t>
      </w:r>
      <w:r>
        <w:rPr>
          <w:lang w:eastAsia="zh-CN"/>
        </w:rPr>
        <w:t>对</w:t>
      </w:r>
      <w:r>
        <w:rPr>
          <w:lang w:eastAsia="zh-CN"/>
        </w:rPr>
        <w:t>”</w:t>
      </w:r>
      <w:r>
        <w:rPr>
          <w:lang w:eastAsia="zh-CN"/>
        </w:rPr>
        <w:t>和</w:t>
      </w:r>
      <w:r>
        <w:rPr>
          <w:lang w:eastAsia="zh-CN"/>
        </w:rPr>
        <w:t>“</w:t>
      </w:r>
      <w:r>
        <w:rPr>
          <w:lang w:eastAsia="zh-CN"/>
        </w:rPr>
        <w:t>错</w:t>
      </w:r>
      <w:r>
        <w:rPr>
          <w:lang w:eastAsia="zh-CN"/>
        </w:rPr>
        <w:t>”</w:t>
      </w:r>
      <w:r>
        <w:rPr>
          <w:lang w:eastAsia="zh-CN"/>
        </w:rPr>
        <w:t>，这种对思想的合并同类项，最终的结局就是这样，这显然是荒谬的。任何的等价都是有前提的，没有任何命题是可以合并同类项的，即使命题</w:t>
      </w:r>
      <w:r>
        <w:rPr>
          <w:lang w:eastAsia="zh-CN"/>
        </w:rPr>
        <w:t>A</w:t>
      </w:r>
      <w:r>
        <w:rPr>
          <w:lang w:eastAsia="zh-CN"/>
        </w:rPr>
        <w:t>与命题</w:t>
      </w:r>
      <w:r>
        <w:rPr>
          <w:lang w:eastAsia="zh-CN"/>
        </w:rPr>
        <w:t>A</w:t>
      </w:r>
      <w:r>
        <w:rPr>
          <w:lang w:eastAsia="zh-CN"/>
        </w:rPr>
        <w:t>否，其合并同类项为真或假也有都有需要前提。</w:t>
      </w:r>
    </w:p>
    <w:p w14:paraId="406EBB79" w14:textId="77777777" w:rsidR="00480CF5" w:rsidRDefault="00E44950">
      <w:pPr>
        <w:rPr>
          <w:lang w:eastAsia="zh-CN"/>
        </w:rPr>
      </w:pPr>
      <w:r>
        <w:rPr>
          <w:lang w:eastAsia="zh-CN"/>
        </w:rPr>
        <w:t>而且所有命题可以合并的前提意味着，任何命题都是可以判断的，这显然是不对的！因为哥德尔不完全定理就保证着，存在不可判断的命题，请问，这些不可判断的命题如何合并？例如把上面的</w:t>
      </w:r>
      <w:r>
        <w:rPr>
          <w:lang w:eastAsia="zh-CN"/>
        </w:rPr>
        <w:t>“2</w:t>
      </w:r>
      <w:r>
        <w:rPr>
          <w:lang w:eastAsia="zh-CN"/>
        </w:rPr>
        <w:t>的</w:t>
      </w:r>
      <w:r>
        <w:rPr>
          <w:lang w:eastAsia="zh-CN"/>
        </w:rPr>
        <w:t>M</w:t>
      </w:r>
      <w:r>
        <w:rPr>
          <w:lang w:eastAsia="zh-CN"/>
        </w:rPr>
        <w:t>次方的人类思想并的否定</w:t>
      </w:r>
      <w:r>
        <w:rPr>
          <w:lang w:eastAsia="zh-CN"/>
        </w:rPr>
        <w:t>”</w:t>
      </w:r>
      <w:r>
        <w:rPr>
          <w:lang w:eastAsia="zh-CN"/>
        </w:rPr>
        <w:t>简化为</w:t>
      </w:r>
      <w:r>
        <w:rPr>
          <w:lang w:eastAsia="zh-CN"/>
        </w:rPr>
        <w:t>“</w:t>
      </w:r>
      <w:r>
        <w:rPr>
          <w:lang w:eastAsia="zh-CN"/>
        </w:rPr>
        <w:t>包含在</w:t>
      </w:r>
      <w:r>
        <w:rPr>
          <w:lang w:eastAsia="zh-CN"/>
        </w:rPr>
        <w:t>2</w:t>
      </w:r>
      <w:r>
        <w:rPr>
          <w:lang w:eastAsia="zh-CN"/>
        </w:rPr>
        <w:t>的</w:t>
      </w:r>
      <w:r>
        <w:rPr>
          <w:lang w:eastAsia="zh-CN"/>
        </w:rPr>
        <w:t>M</w:t>
      </w:r>
      <w:r>
        <w:rPr>
          <w:lang w:eastAsia="zh-CN"/>
        </w:rPr>
        <w:t>次方的人类思想中的所有不可判断命题排除其中任何命题的否定命题后并的否定</w:t>
      </w:r>
      <w:r>
        <w:rPr>
          <w:lang w:eastAsia="zh-CN"/>
        </w:rPr>
        <w:t>”</w:t>
      </w:r>
      <w:r>
        <w:rPr>
          <w:lang w:eastAsia="zh-CN"/>
        </w:rPr>
        <w:t>，由于命题都是不可判断的，而且把任何命题的否定命题都排除了，这个命题就不存在合并的可能，当然也不在原来的</w:t>
      </w:r>
      <w:r>
        <w:rPr>
          <w:lang w:eastAsia="zh-CN"/>
        </w:rPr>
        <w:t>“2</w:t>
      </w:r>
      <w:r>
        <w:rPr>
          <w:lang w:eastAsia="zh-CN"/>
        </w:rPr>
        <w:t>的</w:t>
      </w:r>
      <w:r>
        <w:rPr>
          <w:lang w:eastAsia="zh-CN"/>
        </w:rPr>
        <w:t>M</w:t>
      </w:r>
      <w:r>
        <w:rPr>
          <w:lang w:eastAsia="zh-CN"/>
        </w:rPr>
        <w:t>次方的人类思想</w:t>
      </w:r>
      <w:r>
        <w:rPr>
          <w:lang w:eastAsia="zh-CN"/>
        </w:rPr>
        <w:t>”</w:t>
      </w:r>
      <w:r>
        <w:rPr>
          <w:lang w:eastAsia="zh-CN"/>
        </w:rPr>
        <w:t>中，这不又找出一个不能被编码的命题了？其实这种命题有很多，甚至可以证明，在编码位数有限的情况下，不能被编码的人类思想要远多于能被编码的，这个证明不难，任何有点基本数学常识的都可以证出来！</w:t>
      </w:r>
      <w:r>
        <w:rPr>
          <w:lang w:eastAsia="zh-CN"/>
        </w:rPr>
        <w:br/>
        <w:t>     </w:t>
      </w:r>
      <w:r>
        <w:rPr>
          <w:lang w:eastAsia="zh-CN"/>
        </w:rPr>
        <w:br/>
      </w:r>
      <w:r>
        <w:rPr>
          <w:lang w:eastAsia="zh-CN"/>
        </w:rPr>
        <w:t>从上就可以看出，即使左派临时添加编码位数有限的假设也救不了自己！</w:t>
      </w:r>
    </w:p>
    <w:p w14:paraId="731AEC24" w14:textId="77777777" w:rsidR="00480CF5" w:rsidRDefault="00480CF5">
      <w:pPr>
        <w:rPr>
          <w:lang w:eastAsia="zh-CN"/>
        </w:rPr>
      </w:pPr>
    </w:p>
    <w:p w14:paraId="6AE22373" w14:textId="77777777" w:rsidR="00480CF5" w:rsidRDefault="00E44950">
      <w:pPr>
        <w:pStyle w:val="Heading1"/>
        <w:rPr>
          <w:lang w:eastAsia="zh-CN"/>
        </w:rPr>
      </w:pPr>
      <w:bookmarkStart w:id="199" w:name="_Toc72586355"/>
      <w:r>
        <w:rPr>
          <w:lang w:eastAsia="zh-CN"/>
        </w:rPr>
        <w:lastRenderedPageBreak/>
        <w:t xml:space="preserve">2006-08-08 12:01 </w:t>
      </w:r>
      <w:r>
        <w:rPr>
          <w:lang w:eastAsia="zh-CN"/>
        </w:rPr>
        <w:t>关于</w:t>
      </w:r>
      <w:r>
        <w:rPr>
          <w:lang w:eastAsia="zh-CN"/>
        </w:rPr>
        <w:t>“</w:t>
      </w:r>
      <w:r>
        <w:rPr>
          <w:lang w:eastAsia="zh-CN"/>
        </w:rPr>
        <w:t>所有人类思想都可以存放进二进制的计算机</w:t>
      </w:r>
      <w:r>
        <w:rPr>
          <w:lang w:eastAsia="zh-CN"/>
        </w:rPr>
        <w:t>”</w:t>
      </w:r>
      <w:r>
        <w:rPr>
          <w:lang w:eastAsia="zh-CN"/>
        </w:rPr>
        <w:t>的最后总结</w:t>
      </w:r>
      <w:bookmarkEnd w:id="199"/>
    </w:p>
    <w:p w14:paraId="0076F515" w14:textId="77777777" w:rsidR="00480CF5" w:rsidRDefault="002E2046">
      <w:hyperlink r:id="rId214" w:history="1">
        <w:r w:rsidR="00B5327F" w:rsidRPr="00DF355C">
          <w:rPr>
            <w:rStyle w:val="Hyperlink"/>
          </w:rPr>
          <w:t>http://blog.sina.com.cn/s/blog_486e105c010005ed.html</w:t>
        </w:r>
      </w:hyperlink>
      <w:r w:rsidR="00B5327F">
        <w:t xml:space="preserve"> </w:t>
      </w:r>
    </w:p>
    <w:p w14:paraId="6EA4D54F" w14:textId="77777777" w:rsidR="00480CF5" w:rsidRDefault="00E44950">
      <w:pPr>
        <w:rPr>
          <w:lang w:eastAsia="zh-CN"/>
        </w:rPr>
      </w:pPr>
      <w:r>
        <w:rPr>
          <w:lang w:eastAsia="zh-CN"/>
        </w:rPr>
        <w:t>左派开始提出</w:t>
      </w:r>
      <w:r>
        <w:rPr>
          <w:lang w:eastAsia="zh-CN"/>
        </w:rPr>
        <w:t>“</w:t>
      </w:r>
      <w:r>
        <w:rPr>
          <w:lang w:eastAsia="zh-CN"/>
        </w:rPr>
        <w:t>从数学理论上讲，一分为二，也就是采用二进制数，可以表达全部的人类思想，运动规律，因为这些思想都可以存放进二进制的计算机。</w:t>
      </w:r>
      <w:r>
        <w:rPr>
          <w:lang w:eastAsia="zh-CN"/>
        </w:rPr>
        <w:t>”</w:t>
      </w:r>
      <w:r>
        <w:rPr>
          <w:lang w:eastAsia="zh-CN"/>
        </w:rPr>
        <w:t>显然，</w:t>
      </w:r>
      <w:r>
        <w:rPr>
          <w:lang w:eastAsia="zh-CN"/>
        </w:rPr>
        <w:t>“</w:t>
      </w:r>
      <w:r>
        <w:rPr>
          <w:lang w:eastAsia="zh-CN"/>
        </w:rPr>
        <w:t>因为这些思想都可以存放进二进制的计算机</w:t>
      </w:r>
      <w:r>
        <w:rPr>
          <w:lang w:eastAsia="zh-CN"/>
        </w:rPr>
        <w:t>”</w:t>
      </w:r>
      <w:r>
        <w:rPr>
          <w:lang w:eastAsia="zh-CN"/>
        </w:rPr>
        <w:t>这句话是逻辑的起点，否则就无所谓因为了。而</w:t>
      </w:r>
      <w:r>
        <w:rPr>
          <w:lang w:eastAsia="zh-CN"/>
        </w:rPr>
        <w:t>“</w:t>
      </w:r>
      <w:r>
        <w:rPr>
          <w:lang w:eastAsia="zh-CN"/>
        </w:rPr>
        <w:t>这些思想</w:t>
      </w:r>
      <w:r>
        <w:rPr>
          <w:lang w:eastAsia="zh-CN"/>
        </w:rPr>
        <w:t>”</w:t>
      </w:r>
      <w:r>
        <w:rPr>
          <w:lang w:eastAsia="zh-CN"/>
        </w:rPr>
        <w:t>在中文语法中指代前面的</w:t>
      </w:r>
      <w:r>
        <w:rPr>
          <w:lang w:eastAsia="zh-CN"/>
        </w:rPr>
        <w:t>“</w:t>
      </w:r>
      <w:r>
        <w:rPr>
          <w:lang w:eastAsia="zh-CN"/>
        </w:rPr>
        <w:t>从数学理论上讲，一分为二，也就是采用二进制数，可以表达全部的人类思想，运动规律，</w:t>
      </w:r>
      <w:r>
        <w:rPr>
          <w:lang w:eastAsia="zh-CN"/>
        </w:rPr>
        <w:t>”</w:t>
      </w:r>
      <w:r>
        <w:rPr>
          <w:lang w:eastAsia="zh-CN"/>
        </w:rPr>
        <w:t>中的</w:t>
      </w:r>
      <w:r>
        <w:rPr>
          <w:lang w:eastAsia="zh-CN"/>
        </w:rPr>
        <w:t>“</w:t>
      </w:r>
      <w:r>
        <w:rPr>
          <w:lang w:eastAsia="zh-CN"/>
        </w:rPr>
        <w:t>全部的人类思想</w:t>
      </w:r>
      <w:r>
        <w:rPr>
          <w:lang w:eastAsia="zh-CN"/>
        </w:rPr>
        <w:t>”</w:t>
      </w:r>
      <w:r>
        <w:rPr>
          <w:lang w:eastAsia="zh-CN"/>
        </w:rPr>
        <w:t>，因为这句话就是以</w:t>
      </w:r>
      <w:r>
        <w:rPr>
          <w:lang w:eastAsia="zh-CN"/>
        </w:rPr>
        <w:t>“</w:t>
      </w:r>
      <w:r>
        <w:rPr>
          <w:lang w:eastAsia="zh-CN"/>
        </w:rPr>
        <w:t>所有人类思想都可以存放进二进制的计算机</w:t>
      </w:r>
      <w:r>
        <w:rPr>
          <w:lang w:eastAsia="zh-CN"/>
        </w:rPr>
        <w:t>”</w:t>
      </w:r>
      <w:r>
        <w:rPr>
          <w:lang w:eastAsia="zh-CN"/>
        </w:rPr>
        <w:t>为前提。</w:t>
      </w:r>
    </w:p>
    <w:p w14:paraId="449817C2" w14:textId="77777777" w:rsidR="00480CF5" w:rsidRDefault="00E44950">
      <w:pPr>
        <w:rPr>
          <w:lang w:eastAsia="zh-CN"/>
        </w:rPr>
      </w:pPr>
      <w:r>
        <w:rPr>
          <w:lang w:eastAsia="zh-CN"/>
        </w:rPr>
        <w:t>这个前提的荒谬其实根本不需要用任何数学方法来论证，因为能存放进计算机的前提是可以语言化，但人类的思想显然不可能完全语言化，例如</w:t>
      </w:r>
      <w:r>
        <w:rPr>
          <w:lang w:eastAsia="zh-CN"/>
        </w:rPr>
        <w:t>“</w:t>
      </w:r>
      <w:r>
        <w:rPr>
          <w:lang w:eastAsia="zh-CN"/>
        </w:rPr>
        <w:t>盈盈一水间，脉脉不得语</w:t>
      </w:r>
      <w:r>
        <w:rPr>
          <w:lang w:eastAsia="zh-CN"/>
        </w:rPr>
        <w:t>”</w:t>
      </w:r>
      <w:r>
        <w:rPr>
          <w:lang w:eastAsia="zh-CN"/>
        </w:rPr>
        <w:t>请问这种思想如何语言化？还有道家的思想，是否定语言的，道是离开一切语言的，请问道是不是思想，如果道不是思想，那么中国文化就是零了，中国文化最高范畴就是这个离开一切语言的道，请问这个</w:t>
      </w:r>
      <w:r>
        <w:rPr>
          <w:lang w:eastAsia="zh-CN"/>
        </w:rPr>
        <w:t>“</w:t>
      </w:r>
      <w:r>
        <w:rPr>
          <w:lang w:eastAsia="zh-CN"/>
        </w:rPr>
        <w:t>道</w:t>
      </w:r>
      <w:r>
        <w:rPr>
          <w:lang w:eastAsia="zh-CN"/>
        </w:rPr>
        <w:t>”</w:t>
      </w:r>
      <w:r>
        <w:rPr>
          <w:lang w:eastAsia="zh-CN"/>
        </w:rPr>
        <w:t>如何输入计算机，千万不要说输一个</w:t>
      </w:r>
      <w:r>
        <w:rPr>
          <w:lang w:eastAsia="zh-CN"/>
        </w:rPr>
        <w:t>“</w:t>
      </w:r>
      <w:r>
        <w:rPr>
          <w:lang w:eastAsia="zh-CN"/>
        </w:rPr>
        <w:t>道</w:t>
      </w:r>
      <w:r>
        <w:rPr>
          <w:lang w:eastAsia="zh-CN"/>
        </w:rPr>
        <w:t>”</w:t>
      </w:r>
      <w:r>
        <w:rPr>
          <w:lang w:eastAsia="zh-CN"/>
        </w:rPr>
        <w:t>字就是</w:t>
      </w:r>
      <w:r>
        <w:rPr>
          <w:lang w:eastAsia="zh-CN"/>
        </w:rPr>
        <w:t>“</w:t>
      </w:r>
      <w:r>
        <w:rPr>
          <w:lang w:eastAsia="zh-CN"/>
        </w:rPr>
        <w:t>道</w:t>
      </w:r>
      <w:r>
        <w:rPr>
          <w:lang w:eastAsia="zh-CN"/>
        </w:rPr>
        <w:t>”</w:t>
      </w:r>
      <w:r>
        <w:rPr>
          <w:lang w:eastAsia="zh-CN"/>
        </w:rPr>
        <w:t>了，这样连老子那头牛都会笑话你的！也就是说，这个可以输入计算机的思想与中国文化的精髓都无关，这些能输入的思想有什么意义？研究一下中国传统文化中</w:t>
      </w:r>
      <w:r>
        <w:rPr>
          <w:lang w:eastAsia="zh-CN"/>
        </w:rPr>
        <w:t>“</w:t>
      </w:r>
      <w:r>
        <w:rPr>
          <w:lang w:eastAsia="zh-CN"/>
        </w:rPr>
        <w:t>道</w:t>
      </w:r>
      <w:r>
        <w:rPr>
          <w:lang w:eastAsia="zh-CN"/>
        </w:rPr>
        <w:t>”</w:t>
      </w:r>
      <w:r>
        <w:rPr>
          <w:lang w:eastAsia="zh-CN"/>
        </w:rPr>
        <w:t>和</w:t>
      </w:r>
      <w:r>
        <w:rPr>
          <w:lang w:eastAsia="zh-CN"/>
        </w:rPr>
        <w:t>“</w:t>
      </w:r>
      <w:r>
        <w:rPr>
          <w:lang w:eastAsia="zh-CN"/>
        </w:rPr>
        <w:t>术</w:t>
      </w:r>
      <w:r>
        <w:rPr>
          <w:lang w:eastAsia="zh-CN"/>
        </w:rPr>
        <w:t>”</w:t>
      </w:r>
      <w:r>
        <w:rPr>
          <w:lang w:eastAsia="zh-CN"/>
        </w:rPr>
        <w:t>的区别就明白了，企图用西方科技化的计算机之</w:t>
      </w:r>
      <w:r>
        <w:rPr>
          <w:lang w:eastAsia="zh-CN"/>
        </w:rPr>
        <w:t>“</w:t>
      </w:r>
      <w:r>
        <w:rPr>
          <w:lang w:eastAsia="zh-CN"/>
        </w:rPr>
        <w:t>术</w:t>
      </w:r>
      <w:r>
        <w:rPr>
          <w:lang w:eastAsia="zh-CN"/>
        </w:rPr>
        <w:t>”</w:t>
      </w:r>
      <w:r>
        <w:rPr>
          <w:lang w:eastAsia="zh-CN"/>
        </w:rPr>
        <w:t>来掩埋中国传统文化之</w:t>
      </w:r>
      <w:r>
        <w:rPr>
          <w:lang w:eastAsia="zh-CN"/>
        </w:rPr>
        <w:t>“</w:t>
      </w:r>
      <w:r>
        <w:rPr>
          <w:lang w:eastAsia="zh-CN"/>
        </w:rPr>
        <w:t>道</w:t>
      </w:r>
      <w:r>
        <w:rPr>
          <w:lang w:eastAsia="zh-CN"/>
        </w:rPr>
        <w:t>”</w:t>
      </w:r>
      <w:r>
        <w:rPr>
          <w:lang w:eastAsia="zh-CN"/>
        </w:rPr>
        <w:t>，是何居心？听到庄子变的那只蝴蝶在大笑吗？</w:t>
      </w:r>
    </w:p>
    <w:p w14:paraId="19D44D9D" w14:textId="77777777" w:rsidR="00480CF5" w:rsidRDefault="00E44950">
      <w:pPr>
        <w:rPr>
          <w:lang w:eastAsia="zh-CN"/>
        </w:rPr>
      </w:pPr>
      <w:r>
        <w:rPr>
          <w:lang w:eastAsia="zh-CN"/>
        </w:rPr>
        <w:t>当然，这个错误如此明显，左派也就说要修改成</w:t>
      </w:r>
      <w:proofErr w:type="gramStart"/>
      <w:r>
        <w:rPr>
          <w:lang w:eastAsia="zh-CN"/>
        </w:rPr>
        <w:t>“</w:t>
      </w:r>
      <w:proofErr w:type="gramEnd"/>
      <w:r>
        <w:rPr>
          <w:lang w:eastAsia="zh-CN"/>
        </w:rPr>
        <w:t>“</w:t>
      </w:r>
      <w:r>
        <w:rPr>
          <w:lang w:eastAsia="zh-CN"/>
        </w:rPr>
        <w:t>所有人类思想</w:t>
      </w:r>
      <w:r>
        <w:rPr>
          <w:lang w:eastAsia="zh-CN"/>
        </w:rPr>
        <w:t>”</w:t>
      </w:r>
      <w:r>
        <w:rPr>
          <w:lang w:eastAsia="zh-CN"/>
        </w:rPr>
        <w:t>指的是</w:t>
      </w:r>
      <w:r>
        <w:rPr>
          <w:lang w:eastAsia="zh-CN"/>
        </w:rPr>
        <w:t>“</w:t>
      </w:r>
      <w:r>
        <w:rPr>
          <w:lang w:eastAsia="zh-CN"/>
        </w:rPr>
        <w:t>所有用文字，声音或者</w:t>
      </w:r>
      <w:proofErr w:type="gramStart"/>
      <w:r>
        <w:rPr>
          <w:lang w:eastAsia="zh-CN"/>
        </w:rPr>
        <w:t>图象</w:t>
      </w:r>
      <w:proofErr w:type="gramEnd"/>
      <w:r>
        <w:rPr>
          <w:lang w:eastAsia="zh-CN"/>
        </w:rPr>
        <w:t>表现出来的人类思想</w:t>
      </w:r>
      <w:r>
        <w:rPr>
          <w:lang w:eastAsia="zh-CN"/>
        </w:rPr>
        <w:t>”</w:t>
      </w:r>
      <w:proofErr w:type="gramStart"/>
      <w:r>
        <w:rPr>
          <w:lang w:eastAsia="zh-CN"/>
        </w:rPr>
        <w:t>”</w:t>
      </w:r>
      <w:proofErr w:type="gramEnd"/>
      <w:r>
        <w:rPr>
          <w:lang w:eastAsia="zh-CN"/>
        </w:rPr>
        <w:t>，显然这个理由是不充分的，为什么原话中的</w:t>
      </w:r>
      <w:r>
        <w:rPr>
          <w:lang w:eastAsia="zh-CN"/>
        </w:rPr>
        <w:t>“</w:t>
      </w:r>
      <w:r>
        <w:rPr>
          <w:lang w:eastAsia="zh-CN"/>
        </w:rPr>
        <w:t>所有人类思想</w:t>
      </w:r>
      <w:r>
        <w:rPr>
          <w:lang w:eastAsia="zh-CN"/>
        </w:rPr>
        <w:t>”</w:t>
      </w:r>
      <w:r>
        <w:rPr>
          <w:lang w:eastAsia="zh-CN"/>
        </w:rPr>
        <w:t>就被特指成后面的</w:t>
      </w:r>
      <w:r>
        <w:rPr>
          <w:lang w:eastAsia="zh-CN"/>
        </w:rPr>
        <w:t>“</w:t>
      </w:r>
      <w:r>
        <w:rPr>
          <w:lang w:eastAsia="zh-CN"/>
        </w:rPr>
        <w:t>所有用文字，声音或者</w:t>
      </w:r>
      <w:proofErr w:type="gramStart"/>
      <w:r>
        <w:rPr>
          <w:lang w:eastAsia="zh-CN"/>
        </w:rPr>
        <w:t>图象</w:t>
      </w:r>
      <w:proofErr w:type="gramEnd"/>
      <w:r>
        <w:rPr>
          <w:lang w:eastAsia="zh-CN"/>
        </w:rPr>
        <w:t>表现出来的人类思想</w:t>
      </w:r>
      <w:r>
        <w:rPr>
          <w:lang w:eastAsia="zh-CN"/>
        </w:rPr>
        <w:t>”</w:t>
      </w:r>
      <w:r>
        <w:rPr>
          <w:lang w:eastAsia="zh-CN"/>
        </w:rPr>
        <w:t>，当然，左派能承认人类思想是不能全部语言化的，这也算个进步，那么本</w:t>
      </w:r>
      <w:r>
        <w:rPr>
          <w:lang w:eastAsia="zh-CN"/>
        </w:rPr>
        <w:t>ID</w:t>
      </w:r>
      <w:r>
        <w:rPr>
          <w:lang w:eastAsia="zh-CN"/>
        </w:rPr>
        <w:t>也就不追究了，就把原来的</w:t>
      </w:r>
      <w:proofErr w:type="gramStart"/>
      <w:r>
        <w:rPr>
          <w:lang w:eastAsia="zh-CN"/>
        </w:rPr>
        <w:t>命题按</w:t>
      </w:r>
      <w:proofErr w:type="gramEnd"/>
      <w:r>
        <w:rPr>
          <w:lang w:eastAsia="zh-CN"/>
        </w:rPr>
        <w:t>左派的意思修改成</w:t>
      </w:r>
      <w:r>
        <w:rPr>
          <w:lang w:eastAsia="zh-CN"/>
        </w:rPr>
        <w:t>“</w:t>
      </w:r>
      <w:r>
        <w:rPr>
          <w:lang w:eastAsia="zh-CN"/>
        </w:rPr>
        <w:t>所有语言化的人类思想都可以存放进二进制的计算机</w:t>
      </w:r>
      <w:r>
        <w:rPr>
          <w:lang w:eastAsia="zh-CN"/>
        </w:rPr>
        <w:t>”</w:t>
      </w:r>
      <w:r>
        <w:rPr>
          <w:lang w:eastAsia="zh-CN"/>
        </w:rPr>
        <w:t>，这个语言化就指</w:t>
      </w:r>
      <w:proofErr w:type="gramStart"/>
      <w:r>
        <w:rPr>
          <w:lang w:eastAsia="zh-CN"/>
        </w:rPr>
        <w:t>代着</w:t>
      </w:r>
      <w:proofErr w:type="gramEnd"/>
      <w:r>
        <w:rPr>
          <w:lang w:eastAsia="zh-CN"/>
        </w:rPr>
        <w:t>上面的</w:t>
      </w:r>
      <w:r>
        <w:rPr>
          <w:lang w:eastAsia="zh-CN"/>
        </w:rPr>
        <w:t>“</w:t>
      </w:r>
      <w:r>
        <w:rPr>
          <w:lang w:eastAsia="zh-CN"/>
        </w:rPr>
        <w:t>文字，声音或者</w:t>
      </w:r>
      <w:proofErr w:type="gramStart"/>
      <w:r>
        <w:rPr>
          <w:lang w:eastAsia="zh-CN"/>
        </w:rPr>
        <w:t>图象</w:t>
      </w:r>
      <w:proofErr w:type="gramEnd"/>
      <w:r>
        <w:rPr>
          <w:lang w:eastAsia="zh-CN"/>
        </w:rPr>
        <w:t>”</w:t>
      </w:r>
      <w:r>
        <w:rPr>
          <w:lang w:eastAsia="zh-CN"/>
        </w:rPr>
        <w:t>等，然后，本</w:t>
      </w:r>
      <w:r>
        <w:rPr>
          <w:lang w:eastAsia="zh-CN"/>
        </w:rPr>
        <w:t>ID</w:t>
      </w:r>
      <w:r>
        <w:rPr>
          <w:lang w:eastAsia="zh-CN"/>
        </w:rPr>
        <w:t>就继续证明，连这个弱化、修改的命题也是一个谬论！</w:t>
      </w:r>
    </w:p>
    <w:p w14:paraId="00B2353D" w14:textId="77777777" w:rsidR="00480CF5" w:rsidRDefault="00E44950">
      <w:pPr>
        <w:rPr>
          <w:lang w:eastAsia="zh-CN"/>
        </w:rPr>
      </w:pPr>
      <w:r>
        <w:rPr>
          <w:lang w:eastAsia="zh-CN"/>
        </w:rPr>
        <w:t>原来本</w:t>
      </w:r>
      <w:r>
        <w:rPr>
          <w:lang w:eastAsia="zh-CN"/>
        </w:rPr>
        <w:t>ID</w:t>
      </w:r>
      <w:r>
        <w:rPr>
          <w:lang w:eastAsia="zh-CN"/>
        </w:rPr>
        <w:t>过高估计左派的数学水平，所以就用数学的方法来说明这个问题，后来发现左派的数学水平不高，因此，这里就用一个构造性的论证来说明这个问题的荒谬，其实道理是一样的，都是用到数学上的对角线法。还要说明一下，对角线法并不一定要找对角线，这只是一个通俗的说法，这个方法有很多推广和变化，如果不告诉你这都来自对角线法，一般人可能根本看不出两者的联系。而且即使在数字排列中用对角线法，其实根本就不必要一定要取对角线数，任何满足某种条件的函数给出的数就可以，这点大概也不是一般人所知道的，就不详说了。</w:t>
      </w:r>
    </w:p>
    <w:p w14:paraId="4FB11749" w14:textId="77777777" w:rsidR="00480CF5" w:rsidRDefault="00E44950">
      <w:pPr>
        <w:rPr>
          <w:lang w:eastAsia="zh-CN"/>
        </w:rPr>
      </w:pPr>
      <w:r>
        <w:rPr>
          <w:lang w:eastAsia="zh-CN"/>
        </w:rPr>
        <w:lastRenderedPageBreak/>
        <w:t>因为左派假设</w:t>
      </w:r>
      <w:r>
        <w:rPr>
          <w:lang w:eastAsia="zh-CN"/>
        </w:rPr>
        <w:t>“</w:t>
      </w:r>
      <w:r>
        <w:rPr>
          <w:lang w:eastAsia="zh-CN"/>
        </w:rPr>
        <w:t>所有语言化的人类思想都可以存放进二进制的计算机</w:t>
      </w:r>
      <w:r>
        <w:rPr>
          <w:lang w:eastAsia="zh-CN"/>
        </w:rPr>
        <w:t>”</w:t>
      </w:r>
      <w:r>
        <w:rPr>
          <w:lang w:eastAsia="zh-CN"/>
        </w:rPr>
        <w:t>，那么这些思想就构成一个集合</w:t>
      </w:r>
      <w:r>
        <w:rPr>
          <w:lang w:eastAsia="zh-CN"/>
        </w:rPr>
        <w:t>A</w:t>
      </w:r>
      <w:r>
        <w:rPr>
          <w:lang w:eastAsia="zh-CN"/>
        </w:rPr>
        <w:t>，里面的思想用</w:t>
      </w:r>
      <w:r>
        <w:rPr>
          <w:lang w:eastAsia="zh-CN"/>
        </w:rPr>
        <w:t>an</w:t>
      </w:r>
      <w:r>
        <w:rPr>
          <w:lang w:eastAsia="zh-CN"/>
        </w:rPr>
        <w:t>表示，</w:t>
      </w:r>
      <w:r>
        <w:rPr>
          <w:lang w:eastAsia="zh-CN"/>
        </w:rPr>
        <w:t>n</w:t>
      </w:r>
      <w:r>
        <w:rPr>
          <w:lang w:eastAsia="zh-CN"/>
        </w:rPr>
        <w:t>代表自然数。由于宇宙是会灭亡的，而人类每产生一个思想的时间间隔是不可能无限短的，否则就违背量子力学的原则，那么就可以知道，这个集合</w:t>
      </w:r>
      <w:r>
        <w:rPr>
          <w:lang w:eastAsia="zh-CN"/>
        </w:rPr>
        <w:t>A</w:t>
      </w:r>
      <w:r>
        <w:rPr>
          <w:lang w:eastAsia="zh-CN"/>
        </w:rPr>
        <w:t>中的元素是有限的，当然数量可以很大。那么我们构造这样一个思想：</w:t>
      </w:r>
      <w:r>
        <w:rPr>
          <w:lang w:eastAsia="zh-CN"/>
        </w:rPr>
        <w:t>U</w:t>
      </w:r>
      <w:r>
        <w:rPr>
          <w:lang w:eastAsia="zh-CN"/>
        </w:rPr>
        <w:t>（这个思想的表述不同于思想</w:t>
      </w:r>
      <w:r>
        <w:rPr>
          <w:lang w:eastAsia="zh-CN"/>
        </w:rPr>
        <w:t>an)</w:t>
      </w:r>
      <w:r w:rsidR="008F7346">
        <w:rPr>
          <w:lang w:eastAsia="zh-CN"/>
        </w:rPr>
        <w:t>，</w:t>
      </w:r>
      <w:r>
        <w:rPr>
          <w:lang w:eastAsia="zh-CN"/>
        </w:rPr>
        <w:t>其中</w:t>
      </w:r>
      <w:r>
        <w:rPr>
          <w:lang w:eastAsia="zh-CN"/>
        </w:rPr>
        <w:t>U</w:t>
      </w:r>
      <w:r>
        <w:rPr>
          <w:lang w:eastAsia="zh-CN"/>
        </w:rPr>
        <w:t>代表逻辑并的意思，</w:t>
      </w:r>
      <w:r>
        <w:rPr>
          <w:lang w:eastAsia="zh-CN"/>
        </w:rPr>
        <w:t>an</w:t>
      </w:r>
      <w:r>
        <w:rPr>
          <w:lang w:eastAsia="zh-CN"/>
        </w:rPr>
        <w:t>是所有集合</w:t>
      </w:r>
      <w:r>
        <w:rPr>
          <w:lang w:eastAsia="zh-CN"/>
        </w:rPr>
        <w:t>A</w:t>
      </w:r>
      <w:r>
        <w:rPr>
          <w:lang w:eastAsia="zh-CN"/>
        </w:rPr>
        <w:t>中元素，那么这个思想显然不在集合</w:t>
      </w:r>
      <w:r>
        <w:rPr>
          <w:lang w:eastAsia="zh-CN"/>
        </w:rPr>
        <w:t>A</w:t>
      </w:r>
      <w:r>
        <w:rPr>
          <w:lang w:eastAsia="zh-CN"/>
        </w:rPr>
        <w:t>中，而且它不可能简化成任何</w:t>
      </w:r>
      <w:r>
        <w:rPr>
          <w:lang w:eastAsia="zh-CN"/>
        </w:rPr>
        <w:t>A</w:t>
      </w:r>
      <w:r>
        <w:rPr>
          <w:lang w:eastAsia="zh-CN"/>
        </w:rPr>
        <w:t>中的思想，因为这个思想说的是表述，任何逻辑的简化把戏都没用了。由于集合</w:t>
      </w:r>
      <w:r>
        <w:rPr>
          <w:lang w:eastAsia="zh-CN"/>
        </w:rPr>
        <w:t>A</w:t>
      </w:r>
      <w:r>
        <w:rPr>
          <w:lang w:eastAsia="zh-CN"/>
        </w:rPr>
        <w:t>是有限的，因此这个思想的表述也是有限，而这个思想显然是人类的思想，那么这个矛盾只可能来自那个</w:t>
      </w:r>
      <w:r>
        <w:rPr>
          <w:lang w:eastAsia="zh-CN"/>
        </w:rPr>
        <w:t>“</w:t>
      </w:r>
      <w:r>
        <w:rPr>
          <w:lang w:eastAsia="zh-CN"/>
        </w:rPr>
        <w:t>所有语言化的人类思想都可以存放进二进制的计算机</w:t>
      </w:r>
      <w:r>
        <w:rPr>
          <w:lang w:eastAsia="zh-CN"/>
        </w:rPr>
        <w:t>”</w:t>
      </w:r>
      <w:r>
        <w:rPr>
          <w:lang w:eastAsia="zh-CN"/>
        </w:rPr>
        <w:t>的左派假设，也就是说这个假设是荒谬的。</w:t>
      </w:r>
    </w:p>
    <w:p w14:paraId="57D73937" w14:textId="77777777" w:rsidR="00480CF5" w:rsidRDefault="00E44950">
      <w:pPr>
        <w:rPr>
          <w:lang w:eastAsia="zh-CN"/>
        </w:rPr>
      </w:pPr>
      <w:r>
        <w:rPr>
          <w:lang w:eastAsia="zh-CN"/>
        </w:rPr>
        <w:t>其实，功利化语言的局限性在哥德尔不完全定理中就有了很深刻的研究，计算机语言，不过是人类公理化语言的一种，</w:t>
      </w:r>
      <w:r>
        <w:rPr>
          <w:lang w:eastAsia="zh-CN"/>
        </w:rPr>
        <w:t>20</w:t>
      </w:r>
      <w:r>
        <w:rPr>
          <w:lang w:eastAsia="zh-CN"/>
        </w:rPr>
        <w:t>世纪的语言哲学转向最终宣告人类思维的一般语言化的失败，这本来就是一个常识，看点后现代主义的哲学书都知道。而人类语言的计算机化的必然失败，其实也是一样的，因为计算机语言的本质是一个公理化的逻辑结构，在数学中，对公理化方法的反思早就出现了，哥德尔不完全定理是其中的一个方向的努力。人类语言是不可能完全公理化的，当然就更不可能完全计算机化，这里的哲学含义，有兴趣的可以自己去研究。特别可以看看西方哲学中对科学主义的反思，这是后现代主义思潮中一个很重要的部分，科学主义的危害是必须警惕的，就更不要说科学主义中的一个小分支：计算机主义了。上面的构造论证，不过是以子之矛破子之盾，但对科学主义的反思才是这个讨论应该引申的方面。</w:t>
      </w:r>
    </w:p>
    <w:p w14:paraId="76BAD549" w14:textId="77777777" w:rsidR="00480CF5" w:rsidRDefault="00E44950">
      <w:pPr>
        <w:pStyle w:val="Heading1"/>
        <w:rPr>
          <w:lang w:eastAsia="zh-CN"/>
        </w:rPr>
      </w:pPr>
      <w:bookmarkStart w:id="200" w:name="_Toc72586356"/>
      <w:r>
        <w:rPr>
          <w:lang w:eastAsia="zh-CN"/>
        </w:rPr>
        <w:t xml:space="preserve">2006-08-08 14:18 </w:t>
      </w:r>
      <w:r>
        <w:rPr>
          <w:lang w:eastAsia="zh-CN"/>
        </w:rPr>
        <w:t>强盗逻辑也是逻辑，历史不相信眼泪！</w:t>
      </w:r>
      <w:bookmarkEnd w:id="200"/>
    </w:p>
    <w:p w14:paraId="78953758" w14:textId="77777777" w:rsidR="00480CF5" w:rsidRDefault="002E2046">
      <w:hyperlink r:id="rId215" w:history="1">
        <w:r w:rsidR="00C164F7" w:rsidRPr="00DF355C">
          <w:rPr>
            <w:rStyle w:val="Hyperlink"/>
          </w:rPr>
          <w:t>http://blog.sina.com.cn/s/blog_486e105c010003q4.html</w:t>
        </w:r>
      </w:hyperlink>
      <w:r w:rsidR="00C164F7">
        <w:t xml:space="preserve"> </w:t>
      </w:r>
    </w:p>
    <w:p w14:paraId="0F79257B" w14:textId="77777777" w:rsidR="002F3BCF" w:rsidRDefault="00E44950">
      <w:pPr>
        <w:rPr>
          <w:lang w:eastAsia="zh-CN"/>
        </w:rPr>
      </w:pPr>
      <w:r>
        <w:rPr>
          <w:lang w:eastAsia="zh-CN"/>
        </w:rPr>
        <w:t>历史上牺牲的人多了去了，站在生命的角度，生命本来就是</w:t>
      </w:r>
      <w:proofErr w:type="gramStart"/>
      <w:r>
        <w:rPr>
          <w:lang w:eastAsia="zh-CN"/>
        </w:rPr>
        <w:t>生来被</w:t>
      </w:r>
      <w:proofErr w:type="gramEnd"/>
      <w:r>
        <w:rPr>
          <w:lang w:eastAsia="zh-CN"/>
        </w:rPr>
        <w:t>牺牲的，如果有不服，就举一个不死、不被牺牲的人出来？显然这种人是没有的。人不是被这种理由就是被那种理由所牺牲，这里包括生命以及其他，牺牲是生命的常态。</w:t>
      </w:r>
    </w:p>
    <w:p w14:paraId="359F9290" w14:textId="77777777" w:rsidR="002F3BCF" w:rsidRDefault="00E44950">
      <w:pPr>
        <w:rPr>
          <w:lang w:eastAsia="zh-CN"/>
        </w:rPr>
      </w:pPr>
      <w:r>
        <w:rPr>
          <w:lang w:eastAsia="zh-CN"/>
        </w:rPr>
        <w:t>问题不是牺牲的问题，问题是谁在利用牺牲的问题来发难以及向谁发难。别以为慷慨就义状的就是什么英雄，</w:t>
      </w:r>
      <w:r>
        <w:rPr>
          <w:lang w:eastAsia="zh-CN"/>
        </w:rPr>
        <w:t>90%</w:t>
      </w:r>
      <w:r>
        <w:rPr>
          <w:lang w:eastAsia="zh-CN"/>
        </w:rPr>
        <w:t>不过是姿态，另外</w:t>
      </w:r>
      <w:r>
        <w:rPr>
          <w:lang w:eastAsia="zh-CN"/>
        </w:rPr>
        <w:t>10%</w:t>
      </w:r>
      <w:r>
        <w:rPr>
          <w:lang w:eastAsia="zh-CN"/>
        </w:rPr>
        <w:t>里的</w:t>
      </w:r>
      <w:r>
        <w:rPr>
          <w:lang w:eastAsia="zh-CN"/>
        </w:rPr>
        <w:t>90%</w:t>
      </w:r>
      <w:r>
        <w:rPr>
          <w:lang w:eastAsia="zh-CN"/>
        </w:rPr>
        <w:t>就是吃了兴奋剂或打了针，真的英雄万亿个里找到一个就不错了。就算是那一个，最终也就被人当成神牌去招摇撞骗。</w:t>
      </w:r>
    </w:p>
    <w:p w14:paraId="45C65E9A" w14:textId="77777777" w:rsidR="002F3BCF" w:rsidRPr="007E669B" w:rsidRDefault="00E44950">
      <w:pPr>
        <w:rPr>
          <w:color w:val="FF0000"/>
          <w:lang w:eastAsia="zh-CN"/>
        </w:rPr>
      </w:pPr>
      <w:r w:rsidRPr="007E669B">
        <w:rPr>
          <w:color w:val="FF0000"/>
          <w:lang w:eastAsia="zh-CN"/>
        </w:rPr>
        <w:t>对牺牲者同情是感情问题，但站在理性角度，这种同情往往就会被别有用心者利用。历史上所有的罪恶都缘自大众的善良，大众的善良是别有用心者最好的藏身地。拿着别人的牺牲来为自己添彩加分，这就是所有别有用心者的最终目的。</w:t>
      </w:r>
    </w:p>
    <w:p w14:paraId="66280DF0" w14:textId="77777777" w:rsidR="00480CF5" w:rsidRPr="007E669B" w:rsidRDefault="00E44950">
      <w:pPr>
        <w:rPr>
          <w:color w:val="FF0000"/>
          <w:lang w:eastAsia="zh-CN"/>
        </w:rPr>
      </w:pPr>
      <w:r>
        <w:rPr>
          <w:lang w:eastAsia="zh-CN"/>
        </w:rPr>
        <w:lastRenderedPageBreak/>
        <w:t>强盗逻辑也是逻辑，消灭强盗逻辑的一定不是理性，别有用心者之所以能让不断被历史的强盗逻辑又不断被</w:t>
      </w:r>
      <w:proofErr w:type="gramStart"/>
      <w:r>
        <w:rPr>
          <w:lang w:eastAsia="zh-CN"/>
        </w:rPr>
        <w:t>现实着</w:t>
      </w:r>
      <w:proofErr w:type="gramEnd"/>
      <w:r>
        <w:rPr>
          <w:lang w:eastAsia="zh-CN"/>
        </w:rPr>
        <w:t>，是因为所谓的感情、理性太多了，而历史从来不只有感情和理性！</w:t>
      </w:r>
      <w:r w:rsidRPr="007E669B">
        <w:rPr>
          <w:color w:val="FF0000"/>
          <w:lang w:eastAsia="zh-CN"/>
        </w:rPr>
        <w:t>历史和善良无关，历史也和罪恶无关，历史就是历史，历史由铁血铸成！</w:t>
      </w:r>
    </w:p>
    <w:p w14:paraId="29ABA1C8" w14:textId="77777777" w:rsidR="00480CF5" w:rsidRDefault="00E44950">
      <w:pPr>
        <w:pStyle w:val="Heading1"/>
        <w:rPr>
          <w:lang w:eastAsia="zh-CN"/>
        </w:rPr>
      </w:pPr>
      <w:bookmarkStart w:id="201" w:name="_Toc72586357"/>
      <w:r>
        <w:rPr>
          <w:lang w:eastAsia="zh-CN"/>
        </w:rPr>
        <w:t xml:space="preserve">2006-08-10 09:56 </w:t>
      </w:r>
      <w:r>
        <w:rPr>
          <w:lang w:eastAsia="zh-CN"/>
        </w:rPr>
        <w:t>顶翻东西经济学：缠中说禅经济学（连载十一）</w:t>
      </w:r>
      <w:bookmarkEnd w:id="201"/>
    </w:p>
    <w:p w14:paraId="386A3738" w14:textId="77777777" w:rsidR="00480CF5" w:rsidRDefault="002E2046">
      <w:hyperlink r:id="rId216" w:history="1">
        <w:r w:rsidR="00832D3C" w:rsidRPr="00DF355C">
          <w:rPr>
            <w:rStyle w:val="Hyperlink"/>
          </w:rPr>
          <w:t>http://blog.sina.com.cn/s/blog_486e105c010005f7.html</w:t>
        </w:r>
      </w:hyperlink>
      <w:r w:rsidR="00832D3C">
        <w:t xml:space="preserve"> </w:t>
      </w:r>
    </w:p>
    <w:p w14:paraId="5DD536B5" w14:textId="77777777" w:rsidR="00480CF5" w:rsidRPr="009F7D66" w:rsidRDefault="00E44950">
      <w:pPr>
        <w:rPr>
          <w:rStyle w:val="a0"/>
        </w:rPr>
      </w:pPr>
      <w:r>
        <w:rPr>
          <w:lang w:eastAsia="zh-CN"/>
        </w:rPr>
        <w:t>通过以上的讨论，我们可以看出，</w:t>
      </w:r>
      <w:r w:rsidRPr="009F7D66">
        <w:rPr>
          <w:rStyle w:val="a0"/>
        </w:rPr>
        <w:t>除了人的存在与分别这</w:t>
      </w:r>
      <w:proofErr w:type="gramStart"/>
      <w:r w:rsidRPr="009F7D66">
        <w:rPr>
          <w:rStyle w:val="a0"/>
        </w:rPr>
        <w:t>最</w:t>
      </w:r>
      <w:proofErr w:type="gramEnd"/>
      <w:r w:rsidRPr="009F7D66">
        <w:rPr>
          <w:rStyle w:val="a0"/>
        </w:rPr>
        <w:t>基础的逻辑，一切能被人现实的现实、思想的思想、理论的理论、实践的实践、理想的理想、科学的科学、逻辑的逻辑等等，都是外加上去的，依赖于人的存在与分别，请注意，必须反复强调的，这里的人不是一个抽象的概念，而是一个不断扩展的集合，没有集合的元素和没有元素的集合都不是我们所能分别的，集合的类和元素的个体，是人的两个不可分割的方面。</w:t>
      </w:r>
    </w:p>
    <w:p w14:paraId="57A0B603" w14:textId="77777777" w:rsidR="00480CF5" w:rsidRDefault="00E44950">
      <w:pPr>
        <w:rPr>
          <w:lang w:eastAsia="zh-CN"/>
        </w:rPr>
      </w:pPr>
      <w:r>
        <w:rPr>
          <w:lang w:eastAsia="zh-CN"/>
        </w:rPr>
        <w:t>其实，人类一切的一切，都是在这些外加的逻辑关系上打转。例如，物质第一还是意识第一，理论和实践如同统一，实用主义的原则、怀疑论、科学主义、艺术至上、上帝、使命、规律、对立统一、</w:t>
      </w:r>
      <w:proofErr w:type="gramStart"/>
      <w:r>
        <w:rPr>
          <w:lang w:eastAsia="zh-CN"/>
        </w:rPr>
        <w:t>经济人</w:t>
      </w:r>
      <w:proofErr w:type="gramEnd"/>
      <w:r>
        <w:rPr>
          <w:lang w:eastAsia="zh-CN"/>
        </w:rPr>
        <w:t>、社会等等，都一样。但人总是喜欢这些，而且为此还要刀光剑影，把鲜血涂满历史的帷幕，当历史鲜红的帷幕拉开拉下时，演出落幕的都不过是在这些添加的逻辑上玩弄的肥皂泡般的逻辑把戏。</w:t>
      </w:r>
    </w:p>
    <w:p w14:paraId="4B737F62" w14:textId="77777777" w:rsidR="00480CF5" w:rsidRDefault="00E44950">
      <w:pPr>
        <w:rPr>
          <w:lang w:eastAsia="zh-CN"/>
        </w:rPr>
      </w:pPr>
      <w:r>
        <w:rPr>
          <w:lang w:eastAsia="zh-CN"/>
        </w:rPr>
        <w:t>然而，当你生活在肥皂泡里时，这肥皂泡的逻辑就是你的宿命，甚至你企图摆脱这肥皂泡的意识都离不开这肥皂泡的逻辑，更不用说行动了。钢铁其实也是肥皂泡，如在肥皂泡中的，肥皂泡就是钢铁。钢铁、肥皂泡都离不开人的存在与分别，但肥皂泡和钢铁，都不过是外加的逻辑，而肥皂泡和钢铁所引起的人的痛苦、希望，同样是外加的，连外加都是外加的。</w:t>
      </w:r>
    </w:p>
    <w:p w14:paraId="28EABAD4" w14:textId="77777777" w:rsidR="00480CF5" w:rsidRDefault="00E44950">
      <w:pPr>
        <w:rPr>
          <w:lang w:eastAsia="zh-CN"/>
        </w:rPr>
      </w:pPr>
      <w:r>
        <w:rPr>
          <w:lang w:eastAsia="zh-CN"/>
        </w:rPr>
        <w:t>但肥皂泡却有着无穷的可能，肥皂泡里也有着精彩的世界，而精彩的世界，不过是建立在如肥皂泡般的外加逻辑上。对于肥皂泡里，外加就是内在的，就是规律，就是宿命，就是必然，就是真理，就是理想，就是实践，就是理论，就是逻辑，就是上帝，就是救赎，就是历史，就是感应、就是神话、就是经济、就是社会、就是人类、就是世界、就是时空、就是道、就是无极、就是心、就是灵魂、就是神鬼、就是风花雪月、就是爱情、就是性、就是一切、就是非一切、就是生、就是灭、就是空、就是有、就是幻、就是存在、就是不存在、就是天国、就是地狱、就是人的存在与分别、就是人的非存在与非分别、就是一、就是多、就是开始、就是终极、就是</w:t>
      </w:r>
      <w:proofErr w:type="gramStart"/>
      <w:r>
        <w:rPr>
          <w:lang w:eastAsia="zh-CN"/>
        </w:rPr>
        <w:t>就是</w:t>
      </w:r>
      <w:proofErr w:type="gramEnd"/>
      <w:r>
        <w:rPr>
          <w:lang w:eastAsia="zh-CN"/>
        </w:rPr>
        <w:t>。</w:t>
      </w:r>
    </w:p>
    <w:p w14:paraId="500E23E4" w14:textId="77777777" w:rsidR="00480CF5" w:rsidRDefault="00E44950">
      <w:pPr>
        <w:pStyle w:val="Heading1"/>
        <w:rPr>
          <w:lang w:eastAsia="zh-CN"/>
        </w:rPr>
      </w:pPr>
      <w:bookmarkStart w:id="202" w:name="_Toc72586358"/>
      <w:r>
        <w:rPr>
          <w:lang w:eastAsia="zh-CN"/>
        </w:rPr>
        <w:lastRenderedPageBreak/>
        <w:t xml:space="preserve">2006-08-11 12:30 </w:t>
      </w:r>
      <w:r>
        <w:rPr>
          <w:lang w:eastAsia="zh-CN"/>
        </w:rPr>
        <w:t>周末音乐会</w:t>
      </w:r>
      <w:r>
        <w:rPr>
          <w:lang w:eastAsia="zh-CN"/>
        </w:rPr>
        <w:t>4</w:t>
      </w:r>
      <w:r>
        <w:rPr>
          <w:lang w:eastAsia="zh-CN"/>
        </w:rPr>
        <w:t>：最顶尖器乐大师</w:t>
      </w:r>
      <w:r>
        <w:rPr>
          <w:lang w:eastAsia="zh-CN"/>
        </w:rPr>
        <w:t>----</w:t>
      </w:r>
      <w:r>
        <w:rPr>
          <w:lang w:eastAsia="zh-CN"/>
        </w:rPr>
        <w:t>舒伯特</w:t>
      </w:r>
      <w:bookmarkEnd w:id="202"/>
    </w:p>
    <w:p w14:paraId="4983C99B" w14:textId="77777777" w:rsidR="00480CF5" w:rsidRDefault="002E2046">
      <w:hyperlink r:id="rId217" w:history="1">
        <w:r w:rsidR="00FE1E4D" w:rsidRPr="00DF355C">
          <w:rPr>
            <w:rStyle w:val="Hyperlink"/>
          </w:rPr>
          <w:t>http://blog.sina.com.cn/s/blog_486e105c010005fh.html</w:t>
        </w:r>
      </w:hyperlink>
      <w:r w:rsidR="00FE1E4D">
        <w:t xml:space="preserve"> </w:t>
      </w:r>
    </w:p>
    <w:p w14:paraId="5FDA08BD" w14:textId="77777777" w:rsidR="00480CF5" w:rsidRDefault="00E44950">
      <w:pPr>
        <w:rPr>
          <w:lang w:eastAsia="zh-CN"/>
        </w:rPr>
      </w:pPr>
      <w:r>
        <w:rPr>
          <w:lang w:eastAsia="zh-CN"/>
        </w:rPr>
        <w:t>音乐历史中能</w:t>
      </w:r>
      <w:proofErr w:type="gramStart"/>
      <w:r>
        <w:rPr>
          <w:lang w:eastAsia="zh-CN"/>
        </w:rPr>
        <w:t>被最大</w:t>
      </w:r>
      <w:proofErr w:type="gramEnd"/>
      <w:r>
        <w:rPr>
          <w:lang w:eastAsia="zh-CN"/>
        </w:rPr>
        <w:t>的误会的荣誉头衔大概就是舒伯特的</w:t>
      </w:r>
      <w:r>
        <w:rPr>
          <w:lang w:eastAsia="zh-CN"/>
        </w:rPr>
        <w:t>“</w:t>
      </w:r>
      <w:r>
        <w:rPr>
          <w:lang w:eastAsia="zh-CN"/>
        </w:rPr>
        <w:t>歌曲之王</w:t>
      </w:r>
      <w:r>
        <w:rPr>
          <w:lang w:eastAsia="zh-CN"/>
        </w:rPr>
        <w:t>”</w:t>
      </w:r>
      <w:r>
        <w:rPr>
          <w:lang w:eastAsia="zh-CN"/>
        </w:rPr>
        <w:t>了，为了这个头衔的光芒却掩盖着一个最顶尖器乐大师的实质。确实，在艺术歌曲领域，舒伯特是独一无二的，而在器乐领域，他也至少是历史上最顶尖的大师之一。除了巴赫、莫扎特、贝多芬，舒伯特在器乐领域的成就足以傲视其他任何人。</w:t>
      </w:r>
    </w:p>
    <w:p w14:paraId="4A8E14CC" w14:textId="77777777" w:rsidR="00480CF5" w:rsidRDefault="00E44950">
      <w:pPr>
        <w:rPr>
          <w:lang w:eastAsia="zh-CN"/>
        </w:rPr>
      </w:pPr>
      <w:r>
        <w:rPr>
          <w:lang w:eastAsia="zh-CN"/>
        </w:rPr>
        <w:t>而且，当舒伯特</w:t>
      </w:r>
      <w:r>
        <w:rPr>
          <w:lang w:eastAsia="zh-CN"/>
        </w:rPr>
        <w:t>32</w:t>
      </w:r>
      <w:r>
        <w:rPr>
          <w:lang w:eastAsia="zh-CN"/>
        </w:rPr>
        <w:t>岁不到离开世界时，在相同的年龄，巴赫、贝多芬都只刚开始他们真正的创造，莫扎特最得意的也是</w:t>
      </w:r>
      <w:r>
        <w:rPr>
          <w:lang w:eastAsia="zh-CN"/>
        </w:rPr>
        <w:t>32</w:t>
      </w:r>
      <w:r>
        <w:rPr>
          <w:lang w:eastAsia="zh-CN"/>
        </w:rPr>
        <w:t>岁以后的，如果没有了</w:t>
      </w:r>
      <w:r>
        <w:rPr>
          <w:lang w:eastAsia="zh-CN"/>
        </w:rPr>
        <w:t>“</w:t>
      </w:r>
      <w:r>
        <w:rPr>
          <w:lang w:eastAsia="zh-CN"/>
        </w:rPr>
        <w:t>魔笛</w:t>
      </w:r>
      <w:r>
        <w:rPr>
          <w:lang w:eastAsia="zh-CN"/>
        </w:rPr>
        <w:t>”</w:t>
      </w:r>
      <w:r>
        <w:rPr>
          <w:lang w:eastAsia="zh-CN"/>
        </w:rPr>
        <w:t>，没有了</w:t>
      </w:r>
      <w:r>
        <w:rPr>
          <w:lang w:eastAsia="zh-CN"/>
        </w:rPr>
        <w:t>“</w:t>
      </w:r>
      <w:r>
        <w:rPr>
          <w:lang w:eastAsia="zh-CN"/>
        </w:rPr>
        <w:t>安魂曲</w:t>
      </w:r>
      <w:r>
        <w:rPr>
          <w:lang w:eastAsia="zh-CN"/>
        </w:rPr>
        <w:t>”</w:t>
      </w:r>
      <w:r>
        <w:rPr>
          <w:lang w:eastAsia="zh-CN"/>
        </w:rPr>
        <w:t>、没有了</w:t>
      </w:r>
      <w:r>
        <w:rPr>
          <w:lang w:eastAsia="zh-CN"/>
        </w:rPr>
        <w:t>40</w:t>
      </w:r>
      <w:r>
        <w:rPr>
          <w:lang w:eastAsia="zh-CN"/>
        </w:rPr>
        <w:t>、</w:t>
      </w:r>
      <w:r>
        <w:rPr>
          <w:lang w:eastAsia="zh-CN"/>
        </w:rPr>
        <w:t>41</w:t>
      </w:r>
      <w:r>
        <w:rPr>
          <w:lang w:eastAsia="zh-CN"/>
        </w:rPr>
        <w:t>交响乐，莫扎特的地位至少要下降一点的。而舒伯特在他生命的最后几个月，且不说歌曲方面最伟大的</w:t>
      </w:r>
      <w:r>
        <w:rPr>
          <w:lang w:eastAsia="zh-CN"/>
        </w:rPr>
        <w:t>“</w:t>
      </w:r>
      <w:r>
        <w:rPr>
          <w:lang w:eastAsia="zh-CN"/>
        </w:rPr>
        <w:t>天鹅之歌</w:t>
      </w:r>
      <w:r>
        <w:rPr>
          <w:lang w:eastAsia="zh-CN"/>
        </w:rPr>
        <w:t>”</w:t>
      </w:r>
      <w:r>
        <w:rPr>
          <w:lang w:eastAsia="zh-CN"/>
        </w:rPr>
        <w:t>集。就单纯从器乐说，写出了最伟大的</w:t>
      </w:r>
      <w:r>
        <w:rPr>
          <w:lang w:eastAsia="zh-CN"/>
        </w:rPr>
        <w:t>C</w:t>
      </w:r>
      <w:proofErr w:type="gramStart"/>
      <w:r>
        <w:rPr>
          <w:lang w:eastAsia="zh-CN"/>
        </w:rPr>
        <w:t>大调五</w:t>
      </w:r>
      <w:proofErr w:type="gramEnd"/>
      <w:r>
        <w:rPr>
          <w:lang w:eastAsia="zh-CN"/>
        </w:rPr>
        <w:t>重奏，</w:t>
      </w:r>
      <w:r>
        <w:rPr>
          <w:lang w:eastAsia="zh-CN"/>
        </w:rPr>
        <w:t>f</w:t>
      </w:r>
      <w:r>
        <w:rPr>
          <w:lang w:eastAsia="zh-CN"/>
        </w:rPr>
        <w:t>小调幻想曲，最好的三部钢琴奏鸣曲，第九</w:t>
      </w:r>
      <w:r>
        <w:rPr>
          <w:lang w:eastAsia="zh-CN"/>
        </w:rPr>
        <w:t>“</w:t>
      </w:r>
      <w:r>
        <w:rPr>
          <w:lang w:eastAsia="zh-CN"/>
        </w:rPr>
        <w:t>伟大</w:t>
      </w:r>
      <w:r>
        <w:rPr>
          <w:lang w:eastAsia="zh-CN"/>
        </w:rPr>
        <w:t>”</w:t>
      </w:r>
      <w:r>
        <w:rPr>
          <w:lang w:eastAsia="zh-CN"/>
        </w:rPr>
        <w:t>、第十交响乐的前三个乐章，这些作品，只要能完成一部，就足以在世界音乐历史上扬名！</w:t>
      </w:r>
    </w:p>
    <w:p w14:paraId="47C0C3A8" w14:textId="77777777" w:rsidR="00480CF5" w:rsidRDefault="00E44950">
      <w:pPr>
        <w:rPr>
          <w:lang w:eastAsia="zh-CN"/>
        </w:rPr>
      </w:pPr>
      <w:r>
        <w:rPr>
          <w:lang w:eastAsia="zh-CN"/>
        </w:rPr>
        <w:t>没有任何人，能像舒伯特那样留给人们最多的希望和惋惜。只要舒伯特能活到莫扎特、肖邦、比才的年龄，他的成就有多</w:t>
      </w:r>
      <w:proofErr w:type="gramStart"/>
      <w:r>
        <w:rPr>
          <w:lang w:eastAsia="zh-CN"/>
        </w:rPr>
        <w:t>绚</w:t>
      </w:r>
      <w:proofErr w:type="gramEnd"/>
      <w:r>
        <w:rPr>
          <w:lang w:eastAsia="zh-CN"/>
        </w:rPr>
        <w:t>目，已经不可想象。就更不要说像贝多芬、巴赫了。其他人都是把他们的话说完了，而舒伯特的所有只不过是开始，但就结束了。</w:t>
      </w:r>
    </w:p>
    <w:p w14:paraId="491ECCF0" w14:textId="77777777" w:rsidR="00480CF5" w:rsidRDefault="00E44950">
      <w:pPr>
        <w:rPr>
          <w:lang w:eastAsia="zh-CN"/>
        </w:rPr>
      </w:pPr>
      <w:r>
        <w:rPr>
          <w:lang w:eastAsia="zh-CN"/>
        </w:rPr>
        <w:t>但即使是开始，舒伯特也为世界留下了</w:t>
      </w:r>
      <w:r>
        <w:rPr>
          <w:lang w:eastAsia="zh-CN"/>
        </w:rPr>
        <w:t>1000</w:t>
      </w:r>
      <w:r>
        <w:rPr>
          <w:lang w:eastAsia="zh-CN"/>
        </w:rPr>
        <w:t>多部作品，包括</w:t>
      </w:r>
      <w:r>
        <w:rPr>
          <w:lang w:eastAsia="zh-CN"/>
        </w:rPr>
        <w:t>600</w:t>
      </w:r>
      <w:r>
        <w:rPr>
          <w:lang w:eastAsia="zh-CN"/>
        </w:rPr>
        <w:t>多首的艺术歌曲、</w:t>
      </w:r>
      <w:r>
        <w:rPr>
          <w:lang w:eastAsia="zh-CN"/>
        </w:rPr>
        <w:t>10</w:t>
      </w:r>
      <w:proofErr w:type="gramStart"/>
      <w:r>
        <w:rPr>
          <w:lang w:eastAsia="zh-CN"/>
        </w:rPr>
        <w:t>几</w:t>
      </w:r>
      <w:proofErr w:type="gramEnd"/>
      <w:r>
        <w:rPr>
          <w:lang w:eastAsia="zh-CN"/>
        </w:rPr>
        <w:t>部交响乐（包括部分草稿）、</w:t>
      </w:r>
      <w:r>
        <w:rPr>
          <w:lang w:eastAsia="zh-CN"/>
        </w:rPr>
        <w:t>10</w:t>
      </w:r>
      <w:proofErr w:type="gramStart"/>
      <w:r>
        <w:rPr>
          <w:lang w:eastAsia="zh-CN"/>
        </w:rPr>
        <w:t>几</w:t>
      </w:r>
      <w:proofErr w:type="gramEnd"/>
      <w:r>
        <w:rPr>
          <w:lang w:eastAsia="zh-CN"/>
        </w:rPr>
        <w:t>部的歌剧、</w:t>
      </w:r>
      <w:r>
        <w:rPr>
          <w:lang w:eastAsia="zh-CN"/>
        </w:rPr>
        <w:t>20</w:t>
      </w:r>
      <w:proofErr w:type="gramStart"/>
      <w:r>
        <w:rPr>
          <w:lang w:eastAsia="zh-CN"/>
        </w:rPr>
        <w:t>几</w:t>
      </w:r>
      <w:proofErr w:type="gramEnd"/>
      <w:r>
        <w:rPr>
          <w:lang w:eastAsia="zh-CN"/>
        </w:rPr>
        <w:t>部钢琴奏鸣曲、</w:t>
      </w:r>
      <w:r>
        <w:rPr>
          <w:lang w:eastAsia="zh-CN"/>
        </w:rPr>
        <w:t>10</w:t>
      </w:r>
      <w:proofErr w:type="gramStart"/>
      <w:r>
        <w:rPr>
          <w:lang w:eastAsia="zh-CN"/>
        </w:rPr>
        <w:t>几</w:t>
      </w:r>
      <w:proofErr w:type="gramEnd"/>
      <w:r>
        <w:rPr>
          <w:lang w:eastAsia="zh-CN"/>
        </w:rPr>
        <w:t>部弦乐四重奏、大量的室内乐（包括即兴曲、四手联弹、三重奏等等）、还有很多大合唱、宗教性作品。如果世界音乐历史上有一个唯一的奇迹，就是：舒伯特。即使是莫扎特，因为他已经把他该说的也说得差不多了，至少我们可以预见他还能说些什么，而舒伯特不是，不可预见又</w:t>
      </w:r>
      <w:proofErr w:type="gramStart"/>
      <w:r>
        <w:rPr>
          <w:lang w:eastAsia="zh-CN"/>
        </w:rPr>
        <w:t>具有着</w:t>
      </w:r>
      <w:proofErr w:type="gramEnd"/>
      <w:r>
        <w:rPr>
          <w:lang w:eastAsia="zh-CN"/>
        </w:rPr>
        <w:t>最巨大的憧憬，这才能构成真正的奇迹！</w:t>
      </w:r>
    </w:p>
    <w:p w14:paraId="3DA8E2E9" w14:textId="77777777" w:rsidR="00480CF5" w:rsidRDefault="00E44950">
      <w:pPr>
        <w:rPr>
          <w:lang w:eastAsia="zh-CN"/>
        </w:rPr>
      </w:pPr>
      <w:r>
        <w:rPr>
          <w:lang w:eastAsia="zh-CN"/>
        </w:rPr>
        <w:t>今天播放的是不可能在一场音乐会上同时听到的，因为都是大东西，不会一次性放到一个音乐会上，包括最出色的大提琴奏鸣曲、贝多芬后最伟大的降</w:t>
      </w:r>
      <w:r>
        <w:rPr>
          <w:lang w:eastAsia="zh-CN"/>
        </w:rPr>
        <w:t>B</w:t>
      </w:r>
      <w:r>
        <w:rPr>
          <w:lang w:eastAsia="zh-CN"/>
        </w:rPr>
        <w:t>大调钢琴奏鸣曲、史无前例最伟大的</w:t>
      </w:r>
      <w:r>
        <w:rPr>
          <w:lang w:eastAsia="zh-CN"/>
        </w:rPr>
        <w:t>C</w:t>
      </w:r>
      <w:r>
        <w:rPr>
          <w:lang w:eastAsia="zh-CN"/>
        </w:rPr>
        <w:t>大调弦乐五重奏、还有名字就叫伟大的第九</w:t>
      </w:r>
      <w:r>
        <w:rPr>
          <w:lang w:eastAsia="zh-CN"/>
        </w:rPr>
        <w:t>“</w:t>
      </w:r>
      <w:r>
        <w:rPr>
          <w:lang w:eastAsia="zh-CN"/>
        </w:rPr>
        <w:t>伟大</w:t>
      </w:r>
      <w:r>
        <w:rPr>
          <w:lang w:eastAsia="zh-CN"/>
        </w:rPr>
        <w:t>”</w:t>
      </w:r>
      <w:r>
        <w:rPr>
          <w:lang w:eastAsia="zh-CN"/>
        </w:rPr>
        <w:t>交响乐！</w:t>
      </w:r>
    </w:p>
    <w:p w14:paraId="1315E8AD" w14:textId="77777777" w:rsidR="00480CF5" w:rsidRDefault="00E44950">
      <w:pPr>
        <w:pStyle w:val="Heading1"/>
      </w:pPr>
      <w:bookmarkStart w:id="203" w:name="_Toc72586359"/>
      <w:r>
        <w:t xml:space="preserve">2006-08-11 21:16 </w:t>
      </w:r>
      <w:proofErr w:type="spellStart"/>
      <w:r>
        <w:t>公告</w:t>
      </w:r>
      <w:proofErr w:type="spellEnd"/>
      <w:r>
        <w:t>：</w:t>
      </w:r>
      <w:bookmarkEnd w:id="203"/>
    </w:p>
    <w:p w14:paraId="4A8BFB21" w14:textId="77777777" w:rsidR="00480CF5" w:rsidRDefault="002E2046">
      <w:hyperlink r:id="rId218" w:history="1">
        <w:r w:rsidR="00A104A3" w:rsidRPr="00DF355C">
          <w:rPr>
            <w:rStyle w:val="Hyperlink"/>
          </w:rPr>
          <w:t>http://blog.sina.com.cn/s/blog_486e105c010005fp.html</w:t>
        </w:r>
      </w:hyperlink>
      <w:r w:rsidR="00A104A3">
        <w:t xml:space="preserve"> </w:t>
      </w:r>
    </w:p>
    <w:p w14:paraId="772E095C" w14:textId="77777777" w:rsidR="00480CF5" w:rsidRDefault="00E44950">
      <w:pPr>
        <w:rPr>
          <w:lang w:eastAsia="zh-CN"/>
        </w:rPr>
      </w:pPr>
      <w:r>
        <w:rPr>
          <w:lang w:eastAsia="zh-CN"/>
        </w:rPr>
        <w:t>周末，各位好好休息，经济学部分已经写到连载十一了，下周继续！下面准备了周末音乐会，请欣赏！请先关闭背景音乐，</w:t>
      </w:r>
      <w:proofErr w:type="gramStart"/>
      <w:r>
        <w:rPr>
          <w:lang w:eastAsia="zh-CN"/>
        </w:rPr>
        <w:t>文件超</w:t>
      </w:r>
      <w:proofErr w:type="gramEnd"/>
      <w:r>
        <w:rPr>
          <w:lang w:eastAsia="zh-CN"/>
        </w:rPr>
        <w:t>100M</w:t>
      </w:r>
      <w:r>
        <w:rPr>
          <w:lang w:eastAsia="zh-CN"/>
        </w:rPr>
        <w:t>，请耐心！</w:t>
      </w:r>
    </w:p>
    <w:p w14:paraId="3C2A0F99" w14:textId="77777777" w:rsidR="00480CF5" w:rsidRDefault="00E44950">
      <w:pPr>
        <w:pStyle w:val="Heading1"/>
        <w:rPr>
          <w:lang w:eastAsia="zh-CN"/>
        </w:rPr>
      </w:pPr>
      <w:bookmarkStart w:id="204" w:name="_Toc72586360"/>
      <w:r>
        <w:rPr>
          <w:lang w:eastAsia="zh-CN"/>
        </w:rPr>
        <w:lastRenderedPageBreak/>
        <w:t xml:space="preserve">2006-08-14 21:18 </w:t>
      </w:r>
      <w:r>
        <w:rPr>
          <w:lang w:eastAsia="zh-CN"/>
        </w:rPr>
        <w:t>唐粉，你对马克思劳动价值论的解释有很大问题。</w:t>
      </w:r>
      <w:bookmarkEnd w:id="204"/>
    </w:p>
    <w:p w14:paraId="34A5401E" w14:textId="77777777" w:rsidR="00480CF5" w:rsidRDefault="002E2046">
      <w:hyperlink r:id="rId219" w:history="1">
        <w:r w:rsidR="00485D89" w:rsidRPr="00DF355C">
          <w:rPr>
            <w:rStyle w:val="Hyperlink"/>
          </w:rPr>
          <w:t>http://blog.sina.com.cn/s/blog_486e105c010005he.html</w:t>
        </w:r>
      </w:hyperlink>
      <w:r w:rsidR="00485D89">
        <w:t xml:space="preserve"> </w:t>
      </w:r>
    </w:p>
    <w:p w14:paraId="42998914" w14:textId="77777777" w:rsidR="00480CF5" w:rsidRDefault="00E44950">
      <w:pPr>
        <w:rPr>
          <w:lang w:eastAsia="zh-CN"/>
        </w:rPr>
      </w:pPr>
      <w:r>
        <w:rPr>
          <w:lang w:eastAsia="zh-CN"/>
        </w:rPr>
        <w:t>虽然这位唐</w:t>
      </w:r>
      <w:proofErr w:type="gramStart"/>
      <w:r>
        <w:rPr>
          <w:lang w:eastAsia="zh-CN"/>
        </w:rPr>
        <w:t>粉最近</w:t>
      </w:r>
      <w:proofErr w:type="gramEnd"/>
      <w:r>
        <w:rPr>
          <w:lang w:eastAsia="zh-CN"/>
        </w:rPr>
        <w:t>为本</w:t>
      </w:r>
      <w:r>
        <w:rPr>
          <w:lang w:eastAsia="zh-CN"/>
        </w:rPr>
        <w:t>ID</w:t>
      </w:r>
      <w:r>
        <w:rPr>
          <w:lang w:eastAsia="zh-CN"/>
        </w:rPr>
        <w:t>关于</w:t>
      </w:r>
      <w:r>
        <w:rPr>
          <w:lang w:eastAsia="zh-CN"/>
        </w:rPr>
        <w:t>“</w:t>
      </w:r>
      <w:r>
        <w:rPr>
          <w:lang w:eastAsia="zh-CN"/>
        </w:rPr>
        <w:t>所有人类的思想并不能被计算机完全记录</w:t>
      </w:r>
      <w:r>
        <w:rPr>
          <w:lang w:eastAsia="zh-CN"/>
        </w:rPr>
        <w:t>”</w:t>
      </w:r>
      <w:r>
        <w:rPr>
          <w:lang w:eastAsia="zh-CN"/>
        </w:rPr>
        <w:t>的证明一直辩护，但本</w:t>
      </w:r>
      <w:r>
        <w:rPr>
          <w:lang w:eastAsia="zh-CN"/>
        </w:rPr>
        <w:t>ID</w:t>
      </w:r>
      <w:r>
        <w:rPr>
          <w:lang w:eastAsia="zh-CN"/>
        </w:rPr>
        <w:t>不会有任何感激，因为本</w:t>
      </w:r>
      <w:r>
        <w:rPr>
          <w:lang w:eastAsia="zh-CN"/>
        </w:rPr>
        <w:t>ID</w:t>
      </w:r>
      <w:r>
        <w:rPr>
          <w:lang w:eastAsia="zh-CN"/>
        </w:rPr>
        <w:t>的证明是对的，</w:t>
      </w:r>
      <w:r w:rsidRPr="007E669B">
        <w:rPr>
          <w:color w:val="FF0000"/>
          <w:lang w:eastAsia="zh-CN"/>
        </w:rPr>
        <w:t>为了对来辩护只不过是一个人最基本的标准，这没有什么可感激的。</w:t>
      </w:r>
      <w:r>
        <w:rPr>
          <w:lang w:eastAsia="zh-CN"/>
        </w:rPr>
        <w:t>同样，虽然</w:t>
      </w:r>
      <w:proofErr w:type="gramStart"/>
      <w:r>
        <w:rPr>
          <w:lang w:eastAsia="zh-CN"/>
        </w:rPr>
        <w:t>唐粉写了</w:t>
      </w:r>
      <w:proofErr w:type="gramEnd"/>
      <w:r>
        <w:rPr>
          <w:lang w:eastAsia="zh-CN"/>
        </w:rPr>
        <w:t>“</w:t>
      </w:r>
      <w:r>
        <w:rPr>
          <w:lang w:eastAsia="zh-CN"/>
        </w:rPr>
        <w:t>劳动价值论当然可以批评</w:t>
      </w:r>
      <w:r>
        <w:rPr>
          <w:lang w:eastAsia="zh-CN"/>
        </w:rPr>
        <w:t>”</w:t>
      </w:r>
      <w:r>
        <w:rPr>
          <w:lang w:eastAsia="zh-CN"/>
        </w:rPr>
        <w:t>让那什么数学安静了好几天，但也不能掩盖你对马克思劳动价值论解释的问题。</w:t>
      </w:r>
    </w:p>
    <w:p w14:paraId="172C975D" w14:textId="77777777" w:rsidR="00480CF5" w:rsidRDefault="00E44950">
      <w:pPr>
        <w:rPr>
          <w:lang w:eastAsia="zh-CN"/>
        </w:rPr>
      </w:pPr>
      <w:r>
        <w:rPr>
          <w:lang w:eastAsia="zh-CN"/>
        </w:rPr>
        <w:t>虽然</w:t>
      </w:r>
      <w:proofErr w:type="gramStart"/>
      <w:r>
        <w:rPr>
          <w:lang w:eastAsia="zh-CN"/>
        </w:rPr>
        <w:t>唐粉比这里</w:t>
      </w:r>
      <w:proofErr w:type="gramEnd"/>
      <w:r>
        <w:rPr>
          <w:lang w:eastAsia="zh-CN"/>
        </w:rPr>
        <w:t>除了本</w:t>
      </w:r>
      <w:r>
        <w:rPr>
          <w:lang w:eastAsia="zh-CN"/>
        </w:rPr>
        <w:t>ID</w:t>
      </w:r>
      <w:r>
        <w:rPr>
          <w:lang w:eastAsia="zh-CN"/>
        </w:rPr>
        <w:t>外的所有人都明确指出劳动价值论来自马克思的唯物史观，是后者的必然结论，而且也知道价值是一个总体性、历史性范畴，但你的解释十分拖泥带水，证明你自己并不是完全清楚，只是知道个大概。</w:t>
      </w:r>
    </w:p>
    <w:p w14:paraId="24B78F1F" w14:textId="77777777" w:rsidR="00480CF5" w:rsidRDefault="00E44950">
      <w:pPr>
        <w:rPr>
          <w:lang w:eastAsia="zh-CN"/>
        </w:rPr>
      </w:pPr>
      <w:r>
        <w:rPr>
          <w:lang w:eastAsia="zh-CN"/>
        </w:rPr>
        <w:t>其实，劳动决定价值，是社会生产关系决定社会交换关系的等价命题，价值是社会所有交换关系的总和，而劳动是社会所有生产关系的总和，后者决定前者。虽然你比那些把劳动、价值要看成单一关系的人高明一点，但在本</w:t>
      </w:r>
      <w:r>
        <w:rPr>
          <w:lang w:eastAsia="zh-CN"/>
        </w:rPr>
        <w:t>ID</w:t>
      </w:r>
      <w:r>
        <w:rPr>
          <w:lang w:eastAsia="zh-CN"/>
        </w:rPr>
        <w:t>这里也还是不行，因为你没有明确指出劳动决定价值的等价命题，而这个社会生产关系决定社会交换关系的等价命题是是劳动决定价值理论的核心。</w:t>
      </w:r>
    </w:p>
    <w:p w14:paraId="30FA64EA" w14:textId="77777777" w:rsidR="00480CF5" w:rsidRDefault="00E44950">
      <w:pPr>
        <w:rPr>
          <w:lang w:eastAsia="zh-CN"/>
        </w:rPr>
      </w:pPr>
      <w:r>
        <w:rPr>
          <w:lang w:eastAsia="zh-CN"/>
        </w:rPr>
        <w:t>要反驳劳动决定价值的理论，必须先反驳社会生产关系决定社会交换关系，也就是说生产范畴最终决定了交换范畴，这是马克思劳动价值论的真正命门。真正的高手只关心命门，只有低手才在枝节上费劲。至于把什么价值等于社会平均劳动时间之类当成一种科学假设，那连马克思的门都没摸着，这种根本没资格进行深入讨论了。</w:t>
      </w:r>
    </w:p>
    <w:p w14:paraId="10FE37E2" w14:textId="77777777" w:rsidR="00480CF5" w:rsidRDefault="00E44950">
      <w:pPr>
        <w:rPr>
          <w:lang w:eastAsia="zh-CN"/>
        </w:rPr>
      </w:pPr>
      <w:r>
        <w:rPr>
          <w:lang w:eastAsia="zh-CN"/>
        </w:rPr>
        <w:t>唐粉，看你脾气挺好，我也不想让你认什么错，当然，你愿意带头，本</w:t>
      </w:r>
      <w:r>
        <w:rPr>
          <w:lang w:eastAsia="zh-CN"/>
        </w:rPr>
        <w:t>ID</w:t>
      </w:r>
      <w:r>
        <w:rPr>
          <w:lang w:eastAsia="zh-CN"/>
        </w:rPr>
        <w:t>也不反对。但你必须继续学习！看书去！</w:t>
      </w:r>
    </w:p>
    <w:p w14:paraId="03B28889" w14:textId="77777777" w:rsidR="00480CF5" w:rsidRDefault="00480CF5">
      <w:pPr>
        <w:rPr>
          <w:lang w:eastAsia="zh-CN"/>
        </w:rPr>
      </w:pPr>
    </w:p>
    <w:p w14:paraId="732CA26B" w14:textId="77777777" w:rsidR="00480CF5" w:rsidRDefault="00E44950">
      <w:pPr>
        <w:pStyle w:val="Heading1"/>
        <w:rPr>
          <w:lang w:eastAsia="zh-CN"/>
        </w:rPr>
      </w:pPr>
      <w:bookmarkStart w:id="205" w:name="_Toc72586361"/>
      <w:r>
        <w:rPr>
          <w:lang w:eastAsia="zh-CN"/>
        </w:rPr>
        <w:t xml:space="preserve">2006-08-15 13:29 </w:t>
      </w:r>
      <w:r>
        <w:rPr>
          <w:lang w:eastAsia="zh-CN"/>
        </w:rPr>
        <w:t>普通话里带着汉语被强暴的哀号！</w:t>
      </w:r>
      <w:bookmarkEnd w:id="205"/>
    </w:p>
    <w:p w14:paraId="125FDAFC" w14:textId="77777777" w:rsidR="00480CF5" w:rsidRDefault="002E2046">
      <w:hyperlink r:id="rId220" w:history="1">
        <w:r w:rsidR="002F3FD5" w:rsidRPr="00DF355C">
          <w:rPr>
            <w:rStyle w:val="Hyperlink"/>
          </w:rPr>
          <w:t>http://blog.sina.com.cn/s/blog_486e105c010002zz.html</w:t>
        </w:r>
      </w:hyperlink>
      <w:r w:rsidR="002F3FD5">
        <w:t xml:space="preserve"> </w:t>
      </w:r>
    </w:p>
    <w:p w14:paraId="0260AF9F" w14:textId="77777777" w:rsidR="00444EE5" w:rsidRDefault="00E44950">
      <w:pPr>
        <w:rPr>
          <w:lang w:eastAsia="zh-CN"/>
        </w:rPr>
      </w:pPr>
      <w:r>
        <w:rPr>
          <w:lang w:eastAsia="zh-CN"/>
        </w:rPr>
        <w:t>虽然本</w:t>
      </w:r>
      <w:r>
        <w:rPr>
          <w:lang w:eastAsia="zh-CN"/>
        </w:rPr>
        <w:t>ID</w:t>
      </w:r>
      <w:r>
        <w:rPr>
          <w:lang w:eastAsia="zh-CN"/>
        </w:rPr>
        <w:t>是北京人，但从来不觉得北京话好听。谁都知道，北京话来自清朝的官话，和大唐的正统汉语是相差很大的。例如，从古典诗歌中就知道，正统的汉语是有入声字的，而北方语系里，入声</w:t>
      </w:r>
      <w:proofErr w:type="gramStart"/>
      <w:r>
        <w:rPr>
          <w:lang w:eastAsia="zh-CN"/>
        </w:rPr>
        <w:t>字基本</w:t>
      </w:r>
      <w:proofErr w:type="gramEnd"/>
      <w:r>
        <w:rPr>
          <w:lang w:eastAsia="zh-CN"/>
        </w:rPr>
        <w:t>没了，而这是元、清两</w:t>
      </w:r>
      <w:proofErr w:type="gramStart"/>
      <w:r>
        <w:rPr>
          <w:lang w:eastAsia="zh-CN"/>
        </w:rPr>
        <w:t>朝造成</w:t>
      </w:r>
      <w:proofErr w:type="gramEnd"/>
      <w:r>
        <w:rPr>
          <w:lang w:eastAsia="zh-CN"/>
        </w:rPr>
        <w:t>的永远的历史伤痕。但这在粤语或吴语等南方话里得以完整保留的。用一句狠话，以北方语系为基础的普通话</w:t>
      </w:r>
      <w:proofErr w:type="gramStart"/>
      <w:r>
        <w:rPr>
          <w:lang w:eastAsia="zh-CN"/>
        </w:rPr>
        <w:t>里带着</w:t>
      </w:r>
      <w:proofErr w:type="gramEnd"/>
      <w:r>
        <w:rPr>
          <w:lang w:eastAsia="zh-CN"/>
        </w:rPr>
        <w:t>汉语被强暴的哀号！更不用说这后面带着的悲惨历史！</w:t>
      </w:r>
    </w:p>
    <w:p w14:paraId="523E1178" w14:textId="77777777" w:rsidR="00F568CA" w:rsidRDefault="00E44950">
      <w:pPr>
        <w:rPr>
          <w:lang w:eastAsia="zh-CN"/>
        </w:rPr>
      </w:pPr>
      <w:r>
        <w:rPr>
          <w:lang w:eastAsia="zh-CN"/>
        </w:rPr>
        <w:lastRenderedPageBreak/>
        <w:t>入声字是衡量汉语正统性的最重要标准之一，入声字是汉语言的精华。一个没有入声字的语言，完全失去汉语特有的韵律，入声字使得语音充满生命力。从某种程度上看，中华民族文化生命力的一度衰竭就和入声字的消失有一定的象征性关系。这一点，只要你用带入声字的语音去读读古典诗歌就很容易有感性的认识，普通话读出来的古典诗歌，韵味全无！</w:t>
      </w:r>
    </w:p>
    <w:p w14:paraId="323116F7" w14:textId="77777777" w:rsidR="00E41324" w:rsidRDefault="00E44950">
      <w:pPr>
        <w:rPr>
          <w:lang w:eastAsia="zh-CN"/>
        </w:rPr>
      </w:pPr>
      <w:r>
        <w:rPr>
          <w:lang w:eastAsia="zh-CN"/>
        </w:rPr>
        <w:t>现在以北京话为基础普通话完全没有保留这汉语中最值得骄傲的因素，而这也是一个历史的误会。当时孙中山他们开会投票决定所谓的</w:t>
      </w:r>
      <w:r>
        <w:rPr>
          <w:lang w:eastAsia="zh-CN"/>
        </w:rPr>
        <w:t>“</w:t>
      </w:r>
      <w:r>
        <w:rPr>
          <w:lang w:eastAsia="zh-CN"/>
        </w:rPr>
        <w:t>普通话</w:t>
      </w:r>
      <w:r>
        <w:rPr>
          <w:lang w:eastAsia="zh-CN"/>
        </w:rPr>
        <w:t>”</w:t>
      </w:r>
      <w:r>
        <w:rPr>
          <w:lang w:eastAsia="zh-CN"/>
        </w:rPr>
        <w:t>时，由于当时与会者南方人比较多，所以应该是粤语成为</w:t>
      </w:r>
      <w:r>
        <w:rPr>
          <w:lang w:eastAsia="zh-CN"/>
        </w:rPr>
        <w:t>“</w:t>
      </w:r>
      <w:r>
        <w:rPr>
          <w:lang w:eastAsia="zh-CN"/>
        </w:rPr>
        <w:t>普通话</w:t>
      </w:r>
      <w:r>
        <w:rPr>
          <w:lang w:eastAsia="zh-CN"/>
        </w:rPr>
        <w:t>”</w:t>
      </w:r>
      <w:r>
        <w:rPr>
          <w:lang w:eastAsia="zh-CN"/>
        </w:rPr>
        <w:t>的，但后来孙中山为了照顾也是为了团结当然还不受控制的北方地区，最终没有出现这种情况。后来中华人民共和国成立后，照旧了。也就是说，现在的所谓普通话，完全是一个历史的错误，而历史从来都只是历史而已。</w:t>
      </w:r>
    </w:p>
    <w:p w14:paraId="204AE191" w14:textId="77777777" w:rsidR="00480CF5" w:rsidRDefault="00E44950">
      <w:pPr>
        <w:rPr>
          <w:lang w:eastAsia="zh-CN"/>
        </w:rPr>
      </w:pPr>
      <w:r>
        <w:rPr>
          <w:lang w:eastAsia="zh-CN"/>
        </w:rPr>
        <w:t>显然，有必要通过立法程序改变这种状况，以北方话为基础的普通话是历史错误，即使不通过立法程序用粤语或吴语等南方话替代，也要有意识重新吸纳入声等汉语语音传统精华进入普通话里。当然，这不是一个短时间能完成的过程，但却是一个必要的过程。</w:t>
      </w:r>
      <w:r>
        <w:rPr>
          <w:lang w:eastAsia="zh-CN"/>
        </w:rPr>
        <w:br/>
      </w:r>
      <w:r>
        <w:rPr>
          <w:lang w:eastAsia="zh-CN"/>
        </w:rPr>
        <w:t>阉割伪全面！</w:t>
      </w:r>
      <w:r>
        <w:rPr>
          <w:lang w:eastAsia="zh-CN"/>
        </w:rPr>
        <w:br/>
      </w:r>
    </w:p>
    <w:p w14:paraId="73BC375D" w14:textId="77777777" w:rsidR="00480CF5" w:rsidRDefault="00E44950">
      <w:pPr>
        <w:pStyle w:val="Heading1"/>
        <w:rPr>
          <w:lang w:eastAsia="zh-CN"/>
        </w:rPr>
      </w:pPr>
      <w:bookmarkStart w:id="206" w:name="_Toc72586362"/>
      <w:r>
        <w:rPr>
          <w:lang w:eastAsia="zh-CN"/>
        </w:rPr>
        <w:t xml:space="preserve">2006-08-16 13:39 </w:t>
      </w:r>
      <w:r>
        <w:rPr>
          <w:lang w:eastAsia="zh-CN"/>
        </w:rPr>
        <w:t>顶翻东西经济学：缠中说禅经济学（连载十二）</w:t>
      </w:r>
      <w:bookmarkEnd w:id="206"/>
    </w:p>
    <w:p w14:paraId="16A4D3C3" w14:textId="77777777" w:rsidR="00480CF5" w:rsidRDefault="002E2046">
      <w:hyperlink r:id="rId221" w:history="1">
        <w:r w:rsidR="00EA4060" w:rsidRPr="00DF355C">
          <w:rPr>
            <w:rStyle w:val="Hyperlink"/>
          </w:rPr>
          <w:t>http://blog.sina.com.cn/s/blog_486e105c010005i7.html</w:t>
        </w:r>
      </w:hyperlink>
      <w:r w:rsidR="00EA4060">
        <w:t xml:space="preserve"> </w:t>
      </w:r>
    </w:p>
    <w:p w14:paraId="4C5CA5BF" w14:textId="77777777" w:rsidR="00480CF5" w:rsidRDefault="00E44950">
      <w:pPr>
        <w:rPr>
          <w:lang w:eastAsia="zh-CN"/>
        </w:rPr>
      </w:pPr>
      <w:r>
        <w:rPr>
          <w:lang w:eastAsia="zh-CN"/>
        </w:rPr>
        <w:t>那么，现在就让我们看看这个肥皂泡中的现实，关于人，我们能说出些什么样的公理。所谓公理，不过是肥皂泡的现实里让肥皂泡现实的现实肥皂泡。有人说，人是自私的，人是社会的，人是善的，人是恶的等等，这些所谓的公理，都不过一些人脑电波的颤抖结果。它们的前提都必须是，人是活的。</w:t>
      </w:r>
      <w:r>
        <w:rPr>
          <w:lang w:eastAsia="zh-CN"/>
        </w:rPr>
        <w:br/>
        <w:t>   </w:t>
      </w:r>
      <w:r>
        <w:rPr>
          <w:lang w:eastAsia="zh-CN"/>
        </w:rPr>
        <w:br/>
      </w:r>
      <w:r>
        <w:rPr>
          <w:lang w:eastAsia="zh-CN"/>
        </w:rPr>
        <w:t>没有人是活的前提，任何关于人的公理都是废话。关于人如果真有什么公理，唯一的公理就是任何人都会死的！也就是说，活是任何人之所以是人的唯一前提，而这个前提之所以是前提，就因为任何人都会死的，如果任何人都不会死，甚至只要有一个人不会死，那么活就不能成为人之所以是人的唯一前提了。</w:t>
      </w:r>
    </w:p>
    <w:p w14:paraId="194F7C49" w14:textId="77777777" w:rsidR="00480CF5" w:rsidRPr="006F61DC" w:rsidRDefault="00E44950">
      <w:pPr>
        <w:rPr>
          <w:rStyle w:val="a0"/>
        </w:rPr>
      </w:pPr>
      <w:r>
        <w:rPr>
          <w:lang w:eastAsia="zh-CN"/>
        </w:rPr>
        <w:t>除了活着，没有任何关于人的前提是可以公理的，什么自私、社会、善、恶等等，都是非公理的，也就是，它们都只能是在</w:t>
      </w:r>
      <w:r>
        <w:rPr>
          <w:lang w:eastAsia="zh-CN"/>
        </w:rPr>
        <w:t>“</w:t>
      </w:r>
      <w:r>
        <w:rPr>
          <w:lang w:eastAsia="zh-CN"/>
        </w:rPr>
        <w:t>任何人都会死的</w:t>
      </w:r>
      <w:r>
        <w:rPr>
          <w:lang w:eastAsia="zh-CN"/>
        </w:rPr>
        <w:t>”</w:t>
      </w:r>
      <w:r>
        <w:rPr>
          <w:lang w:eastAsia="zh-CN"/>
        </w:rPr>
        <w:t>这个公理上添加的，没有</w:t>
      </w:r>
      <w:r>
        <w:rPr>
          <w:lang w:eastAsia="zh-CN"/>
        </w:rPr>
        <w:t>“</w:t>
      </w:r>
      <w:r>
        <w:rPr>
          <w:lang w:eastAsia="zh-CN"/>
        </w:rPr>
        <w:t>任何人都会死的</w:t>
      </w:r>
      <w:r>
        <w:rPr>
          <w:lang w:eastAsia="zh-CN"/>
        </w:rPr>
        <w:t>”</w:t>
      </w:r>
      <w:r>
        <w:rPr>
          <w:lang w:eastAsia="zh-CN"/>
        </w:rPr>
        <w:t>这个公理，一切关于人的现实表述都是一句废话。</w:t>
      </w:r>
      <w:r w:rsidRPr="006F61DC">
        <w:rPr>
          <w:rStyle w:val="a0"/>
        </w:rPr>
        <w:t>所以关于人的理论，只要违背了</w:t>
      </w:r>
      <w:r w:rsidRPr="006F61DC">
        <w:rPr>
          <w:rStyle w:val="a0"/>
        </w:rPr>
        <w:t>“</w:t>
      </w:r>
      <w:r w:rsidRPr="006F61DC">
        <w:rPr>
          <w:rStyle w:val="a0"/>
        </w:rPr>
        <w:t>任何人都会死的</w:t>
      </w:r>
      <w:r w:rsidRPr="006F61DC">
        <w:rPr>
          <w:rStyle w:val="a0"/>
        </w:rPr>
        <w:t>”</w:t>
      </w:r>
      <w:r w:rsidRPr="006F61DC">
        <w:rPr>
          <w:rStyle w:val="a0"/>
        </w:rPr>
        <w:t>这个公理，都只能是垃圾理论！</w:t>
      </w:r>
    </w:p>
    <w:p w14:paraId="195FC594" w14:textId="77777777" w:rsidR="00480CF5" w:rsidRDefault="00E44950">
      <w:pPr>
        <w:rPr>
          <w:lang w:eastAsia="zh-CN"/>
        </w:rPr>
      </w:pPr>
      <w:r>
        <w:rPr>
          <w:lang w:eastAsia="zh-CN"/>
        </w:rPr>
        <w:lastRenderedPageBreak/>
        <w:t>当然，有人可能不服，那很简单，就找一个不死的人出来，当这个不死的人没找出来之前，一切关于人的理论就必须遵守</w:t>
      </w:r>
      <w:r>
        <w:rPr>
          <w:lang w:eastAsia="zh-CN"/>
        </w:rPr>
        <w:t>“</w:t>
      </w:r>
      <w:r>
        <w:rPr>
          <w:lang w:eastAsia="zh-CN"/>
        </w:rPr>
        <w:t>任何人都会死的</w:t>
      </w:r>
      <w:r>
        <w:rPr>
          <w:lang w:eastAsia="zh-CN"/>
        </w:rPr>
        <w:t>”</w:t>
      </w:r>
      <w:r>
        <w:rPr>
          <w:lang w:eastAsia="zh-CN"/>
        </w:rPr>
        <w:t>这个公理，这一点是不能有任何疑义的。当然，有疑义也无所谓，因为人总要死的，你的疑义一定随着你的死亡一起消失。有人可能说，那这疑义别人也有，但那是别人的疑义，和你无关，而别人也会死的，而任何人的死亡，都不过继续重复这样一个前提</w:t>
      </w:r>
      <w:r>
        <w:rPr>
          <w:lang w:eastAsia="zh-CN"/>
        </w:rPr>
        <w:t>“</w:t>
      </w:r>
      <w:r>
        <w:rPr>
          <w:lang w:eastAsia="zh-CN"/>
        </w:rPr>
        <w:t>任何人都会死的</w:t>
      </w:r>
      <w:r>
        <w:rPr>
          <w:lang w:eastAsia="zh-CN"/>
        </w:rPr>
        <w:t>”</w:t>
      </w:r>
      <w:r>
        <w:rPr>
          <w:lang w:eastAsia="zh-CN"/>
        </w:rPr>
        <w:t>，这个前提不会因为任何人的死亡而消失，因为它是一个关于人的任何理论、甚至包括人的死亡的唯一公理！</w:t>
      </w:r>
    </w:p>
    <w:p w14:paraId="0A2B7611" w14:textId="77777777" w:rsidR="00480CF5" w:rsidRDefault="00480CF5">
      <w:pPr>
        <w:rPr>
          <w:lang w:eastAsia="zh-CN"/>
        </w:rPr>
      </w:pPr>
    </w:p>
    <w:p w14:paraId="405D1F9A" w14:textId="77777777" w:rsidR="00480CF5" w:rsidRDefault="00E44950">
      <w:pPr>
        <w:pStyle w:val="Heading1"/>
        <w:rPr>
          <w:lang w:eastAsia="zh-CN"/>
        </w:rPr>
      </w:pPr>
      <w:bookmarkStart w:id="207" w:name="_Toc72586363"/>
      <w:r>
        <w:rPr>
          <w:lang w:eastAsia="zh-CN"/>
        </w:rPr>
        <w:t xml:space="preserve">2006-08-17 12:29 </w:t>
      </w:r>
      <w:r>
        <w:rPr>
          <w:lang w:eastAsia="zh-CN"/>
        </w:rPr>
        <w:t>唐粉，本</w:t>
      </w:r>
      <w:r>
        <w:rPr>
          <w:lang w:eastAsia="zh-CN"/>
        </w:rPr>
        <w:t>ID</w:t>
      </w:r>
      <w:r>
        <w:rPr>
          <w:lang w:eastAsia="zh-CN"/>
        </w:rPr>
        <w:t>接受你</w:t>
      </w:r>
      <w:r>
        <w:rPr>
          <w:lang w:eastAsia="zh-CN"/>
        </w:rPr>
        <w:t>“</w:t>
      </w:r>
      <w:r>
        <w:rPr>
          <w:lang w:eastAsia="zh-CN"/>
        </w:rPr>
        <w:t>缠女士，礼尚往来，我要挑战你！</w:t>
      </w:r>
      <w:r>
        <w:rPr>
          <w:lang w:eastAsia="zh-CN"/>
        </w:rPr>
        <w:t>”</w:t>
      </w:r>
      <w:r>
        <w:rPr>
          <w:lang w:eastAsia="zh-CN"/>
        </w:rPr>
        <w:t>的挑战</w:t>
      </w:r>
      <w:bookmarkEnd w:id="207"/>
    </w:p>
    <w:p w14:paraId="4F921DFA" w14:textId="77777777" w:rsidR="00480CF5" w:rsidRDefault="002E2046">
      <w:hyperlink r:id="rId222" w:history="1">
        <w:r w:rsidR="00BC51FA" w:rsidRPr="00DF355C">
          <w:rPr>
            <w:rStyle w:val="Hyperlink"/>
          </w:rPr>
          <w:t>http://blog.sina.com.cn/s/blog_486e105c010005io.html</w:t>
        </w:r>
      </w:hyperlink>
      <w:r w:rsidR="00BC51FA">
        <w:t xml:space="preserve"> </w:t>
      </w:r>
    </w:p>
    <w:p w14:paraId="3394E127" w14:textId="77777777" w:rsidR="00480CF5" w:rsidRDefault="00E44950">
      <w:pPr>
        <w:rPr>
          <w:lang w:eastAsia="zh-CN"/>
        </w:rPr>
      </w:pPr>
      <w:proofErr w:type="gramStart"/>
      <w:r>
        <w:rPr>
          <w:lang w:eastAsia="zh-CN"/>
        </w:rPr>
        <w:t>这唐粉有点</w:t>
      </w:r>
      <w:proofErr w:type="gramEnd"/>
      <w:r>
        <w:rPr>
          <w:lang w:eastAsia="zh-CN"/>
        </w:rPr>
        <w:t>意思，他对本</w:t>
      </w:r>
      <w:r>
        <w:rPr>
          <w:lang w:eastAsia="zh-CN"/>
        </w:rPr>
        <w:t>ID“</w:t>
      </w:r>
      <w:r>
        <w:rPr>
          <w:lang w:eastAsia="zh-CN"/>
        </w:rPr>
        <w:t>唐粉，你对马克思劳动价值论的解释有很大问题</w:t>
      </w:r>
      <w:r>
        <w:rPr>
          <w:lang w:eastAsia="zh-CN"/>
        </w:rPr>
        <w:t>”</w:t>
      </w:r>
      <w:r>
        <w:rPr>
          <w:lang w:eastAsia="zh-CN"/>
        </w:rPr>
        <w:t>没辙，却又写了</w:t>
      </w:r>
      <w:r>
        <w:rPr>
          <w:lang w:eastAsia="zh-CN"/>
        </w:rPr>
        <w:t>“</w:t>
      </w:r>
      <w:r>
        <w:rPr>
          <w:lang w:eastAsia="zh-CN"/>
        </w:rPr>
        <w:t>缠女士，礼尚往来，我要挑战你！</w:t>
      </w:r>
      <w:r>
        <w:rPr>
          <w:lang w:eastAsia="zh-CN"/>
        </w:rPr>
        <w:t>”</w:t>
      </w:r>
      <w:r>
        <w:rPr>
          <w:lang w:eastAsia="zh-CN"/>
        </w:rPr>
        <w:t>要挑战本</w:t>
      </w:r>
      <w:r>
        <w:rPr>
          <w:lang w:eastAsia="zh-CN"/>
        </w:rPr>
        <w:t>ID</w:t>
      </w:r>
      <w:r>
        <w:rPr>
          <w:lang w:eastAsia="zh-CN"/>
        </w:rPr>
        <w:t>。本</w:t>
      </w:r>
      <w:r>
        <w:rPr>
          <w:lang w:eastAsia="zh-CN"/>
        </w:rPr>
        <w:t>ID</w:t>
      </w:r>
      <w:r>
        <w:rPr>
          <w:lang w:eastAsia="zh-CN"/>
        </w:rPr>
        <w:t>觉得这种东西太幼稚，你唐粉觉得自己对马克思劳动价值论说得不够透彻，要认错就认错，还故意找茬子来下台，是不是有点太无聊了？</w:t>
      </w:r>
    </w:p>
    <w:p w14:paraId="718E6D22" w14:textId="77777777" w:rsidR="00480CF5" w:rsidRDefault="00E44950">
      <w:pPr>
        <w:rPr>
          <w:lang w:eastAsia="zh-CN"/>
        </w:rPr>
      </w:pPr>
      <w:r>
        <w:rPr>
          <w:lang w:eastAsia="zh-CN"/>
        </w:rPr>
        <w:t>本来你像某些人回家躲一两月再回来，就像上次本</w:t>
      </w:r>
      <w:r>
        <w:rPr>
          <w:lang w:eastAsia="zh-CN"/>
        </w:rPr>
        <w:t>ID</w:t>
      </w:r>
      <w:r>
        <w:rPr>
          <w:lang w:eastAsia="zh-CN"/>
        </w:rPr>
        <w:t>让某人</w:t>
      </w:r>
      <w:proofErr w:type="gramStart"/>
      <w:r>
        <w:rPr>
          <w:lang w:eastAsia="zh-CN"/>
        </w:rPr>
        <w:t>回去学</w:t>
      </w:r>
      <w:proofErr w:type="gramEnd"/>
      <w:r>
        <w:rPr>
          <w:lang w:eastAsia="zh-CN"/>
        </w:rPr>
        <w:t>概率论一样，回来本</w:t>
      </w:r>
      <w:r>
        <w:rPr>
          <w:lang w:eastAsia="zh-CN"/>
        </w:rPr>
        <w:t>ID</w:t>
      </w:r>
      <w:r>
        <w:rPr>
          <w:lang w:eastAsia="zh-CN"/>
        </w:rPr>
        <w:t>也没追究什么，你何必再多此一举？当然，你这唐粉，还借着回答</w:t>
      </w:r>
      <w:r>
        <w:rPr>
          <w:lang w:eastAsia="zh-CN"/>
        </w:rPr>
        <w:t>“</w:t>
      </w:r>
      <w:r>
        <w:rPr>
          <w:lang w:eastAsia="zh-CN"/>
        </w:rPr>
        <w:t>不是网友</w:t>
      </w:r>
      <w:r>
        <w:rPr>
          <w:lang w:eastAsia="zh-CN"/>
        </w:rPr>
        <w:t>”</w:t>
      </w:r>
      <w:r>
        <w:rPr>
          <w:lang w:eastAsia="zh-CN"/>
        </w:rPr>
        <w:t>的问题的幌子，以为这样就有面子了，却只说了如果本</w:t>
      </w:r>
      <w:r>
        <w:rPr>
          <w:lang w:eastAsia="zh-CN"/>
        </w:rPr>
        <w:t>ID</w:t>
      </w:r>
      <w:r>
        <w:rPr>
          <w:lang w:eastAsia="zh-CN"/>
        </w:rPr>
        <w:t>步韵不出，就是本</w:t>
      </w:r>
      <w:r>
        <w:rPr>
          <w:lang w:eastAsia="zh-CN"/>
        </w:rPr>
        <w:t>ID</w:t>
      </w:r>
      <w:r>
        <w:rPr>
          <w:lang w:eastAsia="zh-CN"/>
        </w:rPr>
        <w:t>输，但最重要的如果本</w:t>
      </w:r>
      <w:r>
        <w:rPr>
          <w:lang w:eastAsia="zh-CN"/>
        </w:rPr>
        <w:t>ID</w:t>
      </w:r>
      <w:r>
        <w:rPr>
          <w:lang w:eastAsia="zh-CN"/>
        </w:rPr>
        <w:t>步韵比你好，又算什么呢？比赛条件只说对自己有利的，难道就是你自己自称的爷们勾当？</w:t>
      </w:r>
    </w:p>
    <w:p w14:paraId="7FFD94A1" w14:textId="77777777" w:rsidR="00480CF5" w:rsidRDefault="00E44950">
      <w:pPr>
        <w:rPr>
          <w:lang w:eastAsia="zh-CN"/>
        </w:rPr>
      </w:pPr>
      <w:r>
        <w:rPr>
          <w:lang w:eastAsia="zh-CN"/>
        </w:rPr>
        <w:t>本</w:t>
      </w:r>
      <w:r>
        <w:rPr>
          <w:lang w:eastAsia="zh-CN"/>
        </w:rPr>
        <w:t>ID</w:t>
      </w:r>
      <w:r>
        <w:rPr>
          <w:lang w:eastAsia="zh-CN"/>
        </w:rPr>
        <w:t>的女权宣言随时可以查到，在好几个大地方都上过首页，本</w:t>
      </w:r>
      <w:r>
        <w:rPr>
          <w:lang w:eastAsia="zh-CN"/>
        </w:rPr>
        <w:t>ID</w:t>
      </w:r>
      <w:r>
        <w:rPr>
          <w:lang w:eastAsia="zh-CN"/>
        </w:rPr>
        <w:t>也没必要再向你重复。这次之所以和你玩这个幼稚的把戏，并不是为了女权，只是如下三个原因：</w:t>
      </w:r>
    </w:p>
    <w:p w14:paraId="3E3BD841" w14:textId="77777777" w:rsidR="00480CF5" w:rsidRDefault="00E44950">
      <w:pPr>
        <w:rPr>
          <w:lang w:eastAsia="zh-CN"/>
        </w:rPr>
      </w:pPr>
      <w:r>
        <w:rPr>
          <w:lang w:eastAsia="zh-CN"/>
        </w:rPr>
        <w:t>一、因为这里涉及佛法，而佛法是中国文化中最重要的东西，所以必须说说。</w:t>
      </w:r>
      <w:r w:rsidR="00035CC8">
        <w:rPr>
          <w:lang w:eastAsia="zh-CN"/>
        </w:rPr>
        <w:br/>
      </w:r>
      <w:r>
        <w:rPr>
          <w:lang w:eastAsia="zh-CN"/>
        </w:rPr>
        <w:t>二、看你写得还可以，最重要的是，你的韵是入声韵，现在能分清楚入声的人都不多，你的韵竟然没一个弄错的，证明你也不算白丁。</w:t>
      </w:r>
      <w:r w:rsidR="00035CC8">
        <w:rPr>
          <w:lang w:eastAsia="zh-CN"/>
        </w:rPr>
        <w:br/>
      </w:r>
      <w:r>
        <w:rPr>
          <w:lang w:eastAsia="zh-CN"/>
        </w:rPr>
        <w:t>三、本</w:t>
      </w:r>
      <w:r>
        <w:rPr>
          <w:lang w:eastAsia="zh-CN"/>
        </w:rPr>
        <w:t>ID</w:t>
      </w:r>
      <w:r>
        <w:rPr>
          <w:lang w:eastAsia="zh-CN"/>
        </w:rPr>
        <w:t>今天刚好心情好。</w:t>
      </w:r>
    </w:p>
    <w:p w14:paraId="18E40185" w14:textId="77777777" w:rsidR="00480CF5" w:rsidRDefault="00E44950">
      <w:pPr>
        <w:rPr>
          <w:lang w:eastAsia="zh-CN"/>
        </w:rPr>
      </w:pPr>
      <w:r>
        <w:rPr>
          <w:lang w:eastAsia="zh-CN"/>
        </w:rPr>
        <w:t>由于这位唐粉后来在自己帖子后跟贴说：</w:t>
      </w:r>
      <w:r>
        <w:rPr>
          <w:lang w:eastAsia="zh-CN"/>
        </w:rPr>
        <w:t>““</w:t>
      </w:r>
      <w:r>
        <w:rPr>
          <w:lang w:eastAsia="zh-CN"/>
        </w:rPr>
        <w:t>树木稠或稀，蝉调本难托</w:t>
      </w:r>
      <w:proofErr w:type="gramStart"/>
      <w:r>
        <w:rPr>
          <w:lang w:eastAsia="zh-CN"/>
        </w:rPr>
        <w:t>。</w:t>
      </w:r>
      <w:r>
        <w:rPr>
          <w:lang w:eastAsia="zh-CN"/>
        </w:rPr>
        <w:t>”</w:t>
      </w:r>
      <w:r>
        <w:rPr>
          <w:lang w:eastAsia="zh-CN"/>
        </w:rPr>
        <w:t>应该是</w:t>
      </w:r>
      <w:proofErr w:type="gramEnd"/>
      <w:r>
        <w:rPr>
          <w:lang w:eastAsia="zh-CN"/>
        </w:rPr>
        <w:t>“</w:t>
      </w:r>
      <w:r>
        <w:rPr>
          <w:lang w:eastAsia="zh-CN"/>
        </w:rPr>
        <w:t>木叶稠或稀，蝉调本难托。</w:t>
      </w:r>
      <w:r>
        <w:rPr>
          <w:lang w:eastAsia="zh-CN"/>
        </w:rPr>
        <w:t>”</w:t>
      </w:r>
      <w:r>
        <w:rPr>
          <w:lang w:eastAsia="zh-CN"/>
        </w:rPr>
        <w:t>缠女士，看好了</w:t>
      </w:r>
      <w:r>
        <w:rPr>
          <w:lang w:eastAsia="zh-CN"/>
        </w:rPr>
        <w:br/>
        <w:t>(</w:t>
      </w:r>
      <w:r>
        <w:rPr>
          <w:lang w:eastAsia="zh-CN"/>
        </w:rPr>
        <w:t>唐粉</w:t>
      </w:r>
      <w:r>
        <w:rPr>
          <w:lang w:eastAsia="zh-CN"/>
        </w:rPr>
        <w:t>: 2006-08-16 15:48:08)0B (0/22/0)</w:t>
      </w:r>
      <w:r>
        <w:rPr>
          <w:lang w:eastAsia="zh-CN"/>
        </w:rPr>
        <w:br/>
        <w:t>”</w:t>
      </w:r>
      <w:r>
        <w:rPr>
          <w:lang w:eastAsia="zh-CN"/>
        </w:rPr>
        <w:t>那他现在的诗就成了：</w:t>
      </w:r>
      <w:r>
        <w:rPr>
          <w:lang w:eastAsia="zh-CN"/>
        </w:rPr>
        <w:br/>
      </w:r>
      <w:r>
        <w:rPr>
          <w:lang w:eastAsia="zh-CN"/>
        </w:rPr>
        <w:lastRenderedPageBreak/>
        <w:br/>
        <w:t> </w:t>
      </w:r>
      <w:r>
        <w:rPr>
          <w:lang w:eastAsia="zh-CN"/>
        </w:rPr>
        <w:t>暑气岂曾虐，惟是人颠错。</w:t>
      </w:r>
      <w:r>
        <w:rPr>
          <w:lang w:eastAsia="zh-CN"/>
        </w:rPr>
        <w:br/>
        <w:t> </w:t>
      </w:r>
      <w:r>
        <w:rPr>
          <w:lang w:eastAsia="zh-CN"/>
        </w:rPr>
        <w:t>水火性如幻，鱼虾自入镬。</w:t>
      </w:r>
      <w:r>
        <w:rPr>
          <w:lang w:eastAsia="zh-CN"/>
        </w:rPr>
        <w:br/>
        <w:t> </w:t>
      </w:r>
      <w:r>
        <w:rPr>
          <w:lang w:eastAsia="zh-CN"/>
        </w:rPr>
        <w:t>万物形空有，方圆何所缚。</w:t>
      </w:r>
      <w:r>
        <w:rPr>
          <w:lang w:eastAsia="zh-CN"/>
        </w:rPr>
        <w:br/>
        <w:t> </w:t>
      </w:r>
      <w:r>
        <w:rPr>
          <w:lang w:eastAsia="zh-CN"/>
        </w:rPr>
        <w:t>玻璃泥一体，恒常相映烁。</w:t>
      </w:r>
      <w:r>
        <w:rPr>
          <w:lang w:eastAsia="zh-CN"/>
        </w:rPr>
        <w:br/>
        <w:t> </w:t>
      </w:r>
      <w:r>
        <w:rPr>
          <w:lang w:eastAsia="zh-CN"/>
        </w:rPr>
        <w:t>人盲不为眼，非关光强弱。</w:t>
      </w:r>
      <w:r>
        <w:rPr>
          <w:lang w:eastAsia="zh-CN"/>
        </w:rPr>
        <w:br/>
        <w:t> </w:t>
      </w:r>
      <w:r>
        <w:rPr>
          <w:lang w:eastAsia="zh-CN"/>
        </w:rPr>
        <w:t>木叶稠或稀，蝉调本难托。</w:t>
      </w:r>
      <w:r>
        <w:rPr>
          <w:lang w:eastAsia="zh-CN"/>
        </w:rPr>
        <w:br/>
        <w:t> </w:t>
      </w:r>
      <w:r>
        <w:rPr>
          <w:lang w:eastAsia="zh-CN"/>
        </w:rPr>
        <w:t>尘念随车逐，安能存轮廓。</w:t>
      </w:r>
      <w:r>
        <w:rPr>
          <w:lang w:eastAsia="zh-CN"/>
        </w:rPr>
        <w:br/>
        <w:t> </w:t>
      </w:r>
      <w:r>
        <w:rPr>
          <w:lang w:eastAsia="zh-CN"/>
        </w:rPr>
        <w:t>繁华盛还衰，欢爱从来薄。</w:t>
      </w:r>
      <w:r>
        <w:rPr>
          <w:lang w:eastAsia="zh-CN"/>
        </w:rPr>
        <w:br/>
        <w:t> </w:t>
      </w:r>
      <w:r>
        <w:rPr>
          <w:lang w:eastAsia="zh-CN"/>
        </w:rPr>
        <w:t>洪炉天地间，生灭谁可获。</w:t>
      </w:r>
      <w:r>
        <w:rPr>
          <w:lang w:eastAsia="zh-CN"/>
        </w:rPr>
        <w:br/>
        <w:t> </w:t>
      </w:r>
      <w:r>
        <w:rPr>
          <w:lang w:eastAsia="zh-CN"/>
        </w:rPr>
        <w:t>离思凌风往，过尽山与壑。</w:t>
      </w:r>
      <w:r>
        <w:rPr>
          <w:lang w:eastAsia="zh-CN"/>
        </w:rPr>
        <w:br/>
        <w:t> </w:t>
      </w:r>
      <w:r>
        <w:rPr>
          <w:lang w:eastAsia="zh-CN"/>
        </w:rPr>
        <w:t>无我无无我，未解莫穿凿。</w:t>
      </w:r>
    </w:p>
    <w:p w14:paraId="7E1AFEDD" w14:textId="77777777" w:rsidR="00480CF5" w:rsidRDefault="00E44950">
      <w:pPr>
        <w:rPr>
          <w:lang w:eastAsia="zh-CN"/>
        </w:rPr>
      </w:pPr>
      <w:r>
        <w:rPr>
          <w:lang w:eastAsia="zh-CN"/>
        </w:rPr>
        <w:t>诗词方面，本</w:t>
      </w:r>
      <w:r>
        <w:rPr>
          <w:lang w:eastAsia="zh-CN"/>
        </w:rPr>
        <w:t>ID</w:t>
      </w:r>
      <w:r>
        <w:rPr>
          <w:lang w:eastAsia="zh-CN"/>
        </w:rPr>
        <w:t>可以接受任何挑战，但首先你必须把挑战的东西写好，格律、韵都不要闹笑话。唐粉这诗除了韵弄对了，没出韵外，其他没什么特别的地方，但唐粉能写出来，</w:t>
      </w:r>
      <w:proofErr w:type="gramStart"/>
      <w:r>
        <w:rPr>
          <w:lang w:eastAsia="zh-CN"/>
        </w:rPr>
        <w:t>把韵搞对</w:t>
      </w:r>
      <w:proofErr w:type="gramEnd"/>
      <w:r>
        <w:rPr>
          <w:lang w:eastAsia="zh-CN"/>
        </w:rPr>
        <w:t>，本</w:t>
      </w:r>
      <w:r>
        <w:rPr>
          <w:lang w:eastAsia="zh-CN"/>
        </w:rPr>
        <w:t>ID</w:t>
      </w:r>
      <w:r>
        <w:rPr>
          <w:lang w:eastAsia="zh-CN"/>
        </w:rPr>
        <w:t>就不再说什么了，请看本</w:t>
      </w:r>
      <w:r>
        <w:rPr>
          <w:lang w:eastAsia="zh-CN"/>
        </w:rPr>
        <w:t>ID</w:t>
      </w:r>
      <w:r>
        <w:rPr>
          <w:lang w:eastAsia="zh-CN"/>
        </w:rPr>
        <w:t>的步韵诗：</w:t>
      </w:r>
    </w:p>
    <w:p w14:paraId="6CB06349" w14:textId="77777777" w:rsidR="00480CF5" w:rsidRDefault="00E44950">
      <w:pPr>
        <w:rPr>
          <w:lang w:eastAsia="zh-CN"/>
        </w:rPr>
      </w:pPr>
      <w:r>
        <w:rPr>
          <w:lang w:eastAsia="zh-CN"/>
        </w:rPr>
        <w:t>可怜网中客，流转</w:t>
      </w:r>
      <w:proofErr w:type="gramStart"/>
      <w:r>
        <w:rPr>
          <w:lang w:eastAsia="zh-CN"/>
        </w:rPr>
        <w:t>自颠错</w:t>
      </w:r>
      <w:proofErr w:type="gramEnd"/>
      <w:r>
        <w:rPr>
          <w:lang w:eastAsia="zh-CN"/>
        </w:rPr>
        <w:t>。</w:t>
      </w:r>
      <w:r>
        <w:rPr>
          <w:lang w:eastAsia="zh-CN"/>
        </w:rPr>
        <w:br/>
        <w:t> </w:t>
      </w:r>
      <w:r>
        <w:rPr>
          <w:lang w:eastAsia="zh-CN"/>
        </w:rPr>
        <w:t>四大谁为住，天地谁入</w:t>
      </w:r>
      <w:proofErr w:type="gramStart"/>
      <w:r>
        <w:rPr>
          <w:lang w:eastAsia="zh-CN"/>
        </w:rPr>
        <w:t>镬</w:t>
      </w:r>
      <w:proofErr w:type="gramEnd"/>
      <w:r>
        <w:rPr>
          <w:lang w:eastAsia="zh-CN"/>
        </w:rPr>
        <w:t>。</w:t>
      </w:r>
      <w:r>
        <w:rPr>
          <w:lang w:eastAsia="zh-CN"/>
        </w:rPr>
        <w:br/>
        <w:t> </w:t>
      </w:r>
      <w:r>
        <w:rPr>
          <w:lang w:eastAsia="zh-CN"/>
        </w:rPr>
        <w:t>形神空无有，何缚何所缚。</w:t>
      </w:r>
      <w:r>
        <w:rPr>
          <w:lang w:eastAsia="zh-CN"/>
        </w:rPr>
        <w:br/>
        <w:t> </w:t>
      </w:r>
      <w:proofErr w:type="gramStart"/>
      <w:r>
        <w:rPr>
          <w:lang w:eastAsia="zh-CN"/>
        </w:rPr>
        <w:t>缘生非</w:t>
      </w:r>
      <w:proofErr w:type="gramEnd"/>
      <w:r>
        <w:rPr>
          <w:lang w:eastAsia="zh-CN"/>
        </w:rPr>
        <w:t>一体，如幻相映烁。</w:t>
      </w:r>
      <w:r>
        <w:rPr>
          <w:lang w:eastAsia="zh-CN"/>
        </w:rPr>
        <w:br/>
        <w:t> </w:t>
      </w:r>
      <w:r>
        <w:rPr>
          <w:lang w:eastAsia="zh-CN"/>
        </w:rPr>
        <w:t>糊涂识物始，忧患起年弱。</w:t>
      </w:r>
      <w:r>
        <w:rPr>
          <w:lang w:eastAsia="zh-CN"/>
        </w:rPr>
        <w:br/>
        <w:t> </w:t>
      </w:r>
      <w:r>
        <w:rPr>
          <w:lang w:eastAsia="zh-CN"/>
        </w:rPr>
        <w:t>五</w:t>
      </w:r>
      <w:proofErr w:type="gramStart"/>
      <w:r>
        <w:rPr>
          <w:lang w:eastAsia="zh-CN"/>
        </w:rPr>
        <w:t>蕴妄</w:t>
      </w:r>
      <w:proofErr w:type="gramEnd"/>
      <w:r>
        <w:rPr>
          <w:lang w:eastAsia="zh-CN"/>
        </w:rPr>
        <w:t>成识，形器终难托。</w:t>
      </w:r>
      <w:r>
        <w:rPr>
          <w:lang w:eastAsia="zh-CN"/>
        </w:rPr>
        <w:br/>
        <w:t> </w:t>
      </w:r>
      <w:proofErr w:type="gramStart"/>
      <w:r>
        <w:rPr>
          <w:lang w:eastAsia="zh-CN"/>
        </w:rPr>
        <w:t>尘念随境</w:t>
      </w:r>
      <w:proofErr w:type="gramEnd"/>
      <w:r>
        <w:rPr>
          <w:lang w:eastAsia="zh-CN"/>
        </w:rPr>
        <w:t>逐，三界</w:t>
      </w:r>
      <w:proofErr w:type="gramStart"/>
      <w:r>
        <w:rPr>
          <w:lang w:eastAsia="zh-CN"/>
        </w:rPr>
        <w:t>怅</w:t>
      </w:r>
      <w:proofErr w:type="gramEnd"/>
      <w:r>
        <w:rPr>
          <w:lang w:eastAsia="zh-CN"/>
        </w:rPr>
        <w:t>寥廓。</w:t>
      </w:r>
      <w:r>
        <w:rPr>
          <w:lang w:eastAsia="zh-CN"/>
        </w:rPr>
        <w:br/>
        <w:t> </w:t>
      </w:r>
      <w:proofErr w:type="gramStart"/>
      <w:r>
        <w:rPr>
          <w:lang w:eastAsia="zh-CN"/>
        </w:rPr>
        <w:t>宿习随行</w:t>
      </w:r>
      <w:proofErr w:type="gramEnd"/>
      <w:r>
        <w:rPr>
          <w:lang w:eastAsia="zh-CN"/>
        </w:rPr>
        <w:t>消，福田莫令薄。</w:t>
      </w:r>
      <w:r>
        <w:rPr>
          <w:lang w:eastAsia="zh-CN"/>
        </w:rPr>
        <w:br/>
        <w:t> </w:t>
      </w:r>
      <w:proofErr w:type="gramStart"/>
      <w:r>
        <w:rPr>
          <w:lang w:eastAsia="zh-CN"/>
        </w:rPr>
        <w:t>盲龟苦海</w:t>
      </w:r>
      <w:proofErr w:type="gramEnd"/>
      <w:r>
        <w:rPr>
          <w:lang w:eastAsia="zh-CN"/>
        </w:rPr>
        <w:t>渡，孔木</w:t>
      </w:r>
      <w:proofErr w:type="gramStart"/>
      <w:r>
        <w:rPr>
          <w:lang w:eastAsia="zh-CN"/>
        </w:rPr>
        <w:t>曷</w:t>
      </w:r>
      <w:proofErr w:type="gramEnd"/>
      <w:r>
        <w:rPr>
          <w:lang w:eastAsia="zh-CN"/>
        </w:rPr>
        <w:t>能获。</w:t>
      </w:r>
      <w:r>
        <w:rPr>
          <w:lang w:eastAsia="zh-CN"/>
        </w:rPr>
        <w:br/>
        <w:t> </w:t>
      </w:r>
      <w:r>
        <w:rPr>
          <w:lang w:eastAsia="zh-CN"/>
        </w:rPr>
        <w:t>浮华镜里梦，须臾</w:t>
      </w:r>
      <w:proofErr w:type="gramStart"/>
      <w:r>
        <w:rPr>
          <w:lang w:eastAsia="zh-CN"/>
        </w:rPr>
        <w:t>已舟壑</w:t>
      </w:r>
      <w:proofErr w:type="gramEnd"/>
      <w:r>
        <w:rPr>
          <w:lang w:eastAsia="zh-CN"/>
        </w:rPr>
        <w:t>。</w:t>
      </w:r>
      <w:r>
        <w:rPr>
          <w:lang w:eastAsia="zh-CN"/>
        </w:rPr>
        <w:br/>
        <w:t> </w:t>
      </w:r>
      <w:proofErr w:type="gramStart"/>
      <w:r>
        <w:rPr>
          <w:lang w:eastAsia="zh-CN"/>
        </w:rPr>
        <w:t>贫子衣安在</w:t>
      </w:r>
      <w:proofErr w:type="gramEnd"/>
      <w:r>
        <w:rPr>
          <w:lang w:eastAsia="zh-CN"/>
        </w:rPr>
        <w:t>，明珠诚凿凿。</w:t>
      </w:r>
    </w:p>
    <w:p w14:paraId="45DDE33A" w14:textId="77777777" w:rsidR="00480CF5" w:rsidRPr="00F13011" w:rsidRDefault="00E44950">
      <w:pPr>
        <w:rPr>
          <w:color w:val="FF0000"/>
          <w:lang w:eastAsia="zh-CN"/>
        </w:rPr>
      </w:pPr>
      <w:r>
        <w:rPr>
          <w:lang w:eastAsia="zh-CN"/>
        </w:rPr>
        <w:t>唐粉，本</w:t>
      </w:r>
      <w:r>
        <w:rPr>
          <w:lang w:eastAsia="zh-CN"/>
        </w:rPr>
        <w:t>ID</w:t>
      </w:r>
      <w:r>
        <w:rPr>
          <w:lang w:eastAsia="zh-CN"/>
        </w:rPr>
        <w:t>的是否比你的无论见识和词韵都高，你自己凭良心判断吧，所谓</w:t>
      </w:r>
      <w:r>
        <w:rPr>
          <w:lang w:eastAsia="zh-CN"/>
        </w:rPr>
        <w:t>“</w:t>
      </w:r>
      <w:r w:rsidRPr="00BB6604">
        <w:rPr>
          <w:color w:val="FF0000"/>
          <w:lang w:eastAsia="zh-CN"/>
        </w:rPr>
        <w:t>文章千古事，得失寸心知</w:t>
      </w:r>
      <w:r>
        <w:rPr>
          <w:lang w:eastAsia="zh-CN"/>
        </w:rPr>
        <w:t>”</w:t>
      </w:r>
      <w:r>
        <w:rPr>
          <w:lang w:eastAsia="zh-CN"/>
        </w:rPr>
        <w:t>，看你不是不通笔墨之徒，就好好凭良心说话。至于你认错与否，反而不重要！</w:t>
      </w:r>
      <w:r w:rsidRPr="00F13011">
        <w:rPr>
          <w:color w:val="FF0000"/>
          <w:lang w:eastAsia="zh-CN"/>
        </w:rPr>
        <w:t>只要认识到自己还有提高的地方，就回去好好读书，不要整天在网上瞎闹浪费生命！</w:t>
      </w:r>
    </w:p>
    <w:p w14:paraId="6C62FDB6" w14:textId="77777777" w:rsidR="00480CF5" w:rsidRDefault="00E44950">
      <w:pPr>
        <w:pStyle w:val="Heading1"/>
        <w:rPr>
          <w:lang w:eastAsia="zh-CN"/>
        </w:rPr>
      </w:pPr>
      <w:bookmarkStart w:id="208" w:name="_Toc72586364"/>
      <w:r>
        <w:rPr>
          <w:lang w:eastAsia="zh-CN"/>
        </w:rPr>
        <w:t xml:space="preserve">2006-08-18 21:38 </w:t>
      </w:r>
      <w:r>
        <w:rPr>
          <w:lang w:eastAsia="zh-CN"/>
        </w:rPr>
        <w:t>周末音乐会</w:t>
      </w:r>
      <w:r>
        <w:rPr>
          <w:lang w:eastAsia="zh-CN"/>
        </w:rPr>
        <w:t>5</w:t>
      </w:r>
      <w:r>
        <w:rPr>
          <w:lang w:eastAsia="zh-CN"/>
        </w:rPr>
        <w:t>：舒伯特《冬之旅》</w:t>
      </w:r>
      <w:bookmarkEnd w:id="208"/>
    </w:p>
    <w:p w14:paraId="2CAC208F" w14:textId="77777777" w:rsidR="00480CF5" w:rsidRDefault="002E2046">
      <w:hyperlink r:id="rId223" w:history="1">
        <w:r w:rsidR="00F13011" w:rsidRPr="00DF355C">
          <w:rPr>
            <w:rStyle w:val="Hyperlink"/>
          </w:rPr>
          <w:t>http://blog.sina.com.cn/s/blog_486e105c010005jo.html</w:t>
        </w:r>
      </w:hyperlink>
      <w:r w:rsidR="00F13011">
        <w:t xml:space="preserve"> </w:t>
      </w:r>
    </w:p>
    <w:p w14:paraId="6269E816" w14:textId="77777777" w:rsidR="00480CF5" w:rsidRDefault="00E44950">
      <w:pPr>
        <w:rPr>
          <w:lang w:eastAsia="zh-CN"/>
        </w:rPr>
      </w:pPr>
      <w:r>
        <w:rPr>
          <w:lang w:eastAsia="zh-CN"/>
        </w:rPr>
        <w:lastRenderedPageBreak/>
        <w:t>舒伯特的声乐套曲《冬之旅》，人类历史上最好的声音作品，没有什么语言可以说明了，只能去听，那里有着人类一切的痛苦、无奈、还有那无名的希望。该套曲由</w:t>
      </w:r>
      <w:r>
        <w:rPr>
          <w:lang w:eastAsia="zh-CN"/>
        </w:rPr>
        <w:t>24</w:t>
      </w:r>
      <w:r>
        <w:rPr>
          <w:lang w:eastAsia="zh-CN"/>
        </w:rPr>
        <w:t>首歌曲组成，一个流浪者，在冬天开始了永恒的流浪，如同人类，被抛弃在这个荒凉的宇宙，这是一</w:t>
      </w:r>
      <w:proofErr w:type="gramStart"/>
      <w:r>
        <w:rPr>
          <w:lang w:eastAsia="zh-CN"/>
        </w:rPr>
        <w:t>阕</w:t>
      </w:r>
      <w:proofErr w:type="gramEnd"/>
      <w:r>
        <w:rPr>
          <w:lang w:eastAsia="zh-CN"/>
        </w:rPr>
        <w:t>人类的心灵之歌。没有家园的人类，流浪的人类，特别在这个工业文明、全球化泛滥的时代，机器</w:t>
      </w:r>
      <w:proofErr w:type="gramStart"/>
      <w:r>
        <w:rPr>
          <w:lang w:eastAsia="zh-CN"/>
        </w:rPr>
        <w:t>碾压着</w:t>
      </w:r>
      <w:proofErr w:type="gramEnd"/>
      <w:r>
        <w:rPr>
          <w:lang w:eastAsia="zh-CN"/>
        </w:rPr>
        <w:t>人，人的物质家园</w:t>
      </w:r>
      <w:proofErr w:type="gramStart"/>
      <w:r>
        <w:rPr>
          <w:lang w:eastAsia="zh-CN"/>
        </w:rPr>
        <w:t>环境污染着</w:t>
      </w:r>
      <w:proofErr w:type="gramEnd"/>
      <w:r>
        <w:rPr>
          <w:lang w:eastAsia="zh-CN"/>
        </w:rPr>
        <w:t>，人的精神家园早就荒芜，人，没有伊甸园，只有流浪。流浪的终点就是死亡，但却有着希望的无名，希望穿越生死，但却没有家园。</w:t>
      </w:r>
    </w:p>
    <w:p w14:paraId="13F9818A" w14:textId="77777777" w:rsidR="00480CF5" w:rsidRDefault="00E44950">
      <w:pPr>
        <w:rPr>
          <w:lang w:eastAsia="zh-CN"/>
        </w:rPr>
      </w:pPr>
      <w:r>
        <w:rPr>
          <w:lang w:eastAsia="zh-CN"/>
        </w:rPr>
        <w:t>请将所有背景音乐关闭，文件很大，请耐心！</w:t>
      </w:r>
    </w:p>
    <w:p w14:paraId="65EB5409" w14:textId="77777777" w:rsidR="00480CF5" w:rsidRDefault="00E44950">
      <w:pPr>
        <w:pStyle w:val="Heading1"/>
        <w:rPr>
          <w:lang w:eastAsia="zh-CN"/>
        </w:rPr>
      </w:pPr>
      <w:bookmarkStart w:id="209" w:name="_Toc72586365"/>
      <w:r>
        <w:rPr>
          <w:lang w:eastAsia="zh-CN"/>
        </w:rPr>
        <w:t xml:space="preserve">2006-08-20 11:04 </w:t>
      </w:r>
      <w:r>
        <w:rPr>
          <w:lang w:eastAsia="zh-CN"/>
        </w:rPr>
        <w:t>缠中说禅：缠非缠、禅非禅，枯木龙吟照大千（二十六）</w:t>
      </w:r>
      <w:bookmarkEnd w:id="209"/>
    </w:p>
    <w:p w14:paraId="1003D35C" w14:textId="77777777" w:rsidR="00480CF5" w:rsidRDefault="002E2046">
      <w:hyperlink r:id="rId224" w:history="1">
        <w:r w:rsidR="00B12647" w:rsidRPr="00DF355C">
          <w:rPr>
            <w:rStyle w:val="Hyperlink"/>
          </w:rPr>
          <w:t>http://blog.sina.com.cn/s/blog_486e105c010005kk.html</w:t>
        </w:r>
      </w:hyperlink>
      <w:r w:rsidR="00B12647">
        <w:t xml:space="preserve"> </w:t>
      </w:r>
    </w:p>
    <w:p w14:paraId="7DD02E16" w14:textId="77777777" w:rsidR="00480CF5" w:rsidRDefault="00E44950">
      <w:pPr>
        <w:rPr>
          <w:lang w:eastAsia="zh-CN"/>
        </w:rPr>
      </w:pPr>
      <w:r>
        <w:rPr>
          <w:lang w:eastAsia="zh-CN"/>
        </w:rPr>
        <w:t>破</w:t>
      </w:r>
      <w:proofErr w:type="gramStart"/>
      <w:r>
        <w:rPr>
          <w:lang w:eastAsia="zh-CN"/>
        </w:rPr>
        <w:t>妄</w:t>
      </w:r>
      <w:proofErr w:type="gramEnd"/>
      <w:r>
        <w:rPr>
          <w:lang w:eastAsia="zh-CN"/>
        </w:rPr>
        <w:t>而显真者，非于</w:t>
      </w:r>
      <w:proofErr w:type="gramStart"/>
      <w:r>
        <w:rPr>
          <w:lang w:eastAsia="zh-CN"/>
        </w:rPr>
        <w:t>妄</w:t>
      </w:r>
      <w:proofErr w:type="gramEnd"/>
      <w:r>
        <w:rPr>
          <w:lang w:eastAsia="zh-CN"/>
        </w:rPr>
        <w:t>外存</w:t>
      </w:r>
      <w:proofErr w:type="gramStart"/>
      <w:r>
        <w:rPr>
          <w:lang w:eastAsia="zh-CN"/>
        </w:rPr>
        <w:t>一</w:t>
      </w:r>
      <w:proofErr w:type="gramEnd"/>
      <w:r>
        <w:rPr>
          <w:lang w:eastAsia="zh-CN"/>
        </w:rPr>
        <w:t>真也。</w:t>
      </w:r>
      <w:proofErr w:type="gramStart"/>
      <w:r>
        <w:rPr>
          <w:lang w:eastAsia="zh-CN"/>
        </w:rPr>
        <w:t>妄</w:t>
      </w:r>
      <w:proofErr w:type="gramEnd"/>
      <w:r>
        <w:rPr>
          <w:lang w:eastAsia="zh-CN"/>
        </w:rPr>
        <w:t>内、</w:t>
      </w:r>
      <w:proofErr w:type="gramStart"/>
      <w:r>
        <w:rPr>
          <w:lang w:eastAsia="zh-CN"/>
        </w:rPr>
        <w:t>妄</w:t>
      </w:r>
      <w:proofErr w:type="gramEnd"/>
      <w:r>
        <w:rPr>
          <w:lang w:eastAsia="zh-CN"/>
        </w:rPr>
        <w:t>外，皆</w:t>
      </w:r>
      <w:proofErr w:type="gramStart"/>
      <w:r>
        <w:rPr>
          <w:lang w:eastAsia="zh-CN"/>
        </w:rPr>
        <w:t>妄</w:t>
      </w:r>
      <w:proofErr w:type="gramEnd"/>
      <w:r>
        <w:rPr>
          <w:lang w:eastAsia="zh-CN"/>
        </w:rPr>
        <w:t>，何分内外？破，实无所破，是为破；若有能破所破，则非</w:t>
      </w:r>
      <w:proofErr w:type="gramStart"/>
      <w:r>
        <w:rPr>
          <w:lang w:eastAsia="zh-CN"/>
        </w:rPr>
        <w:t>妄</w:t>
      </w:r>
      <w:proofErr w:type="gramEnd"/>
      <w:r>
        <w:rPr>
          <w:lang w:eastAsia="zh-CN"/>
        </w:rPr>
        <w:t>矣。显，实无所显，是为显；若有能</w:t>
      </w:r>
      <w:proofErr w:type="gramStart"/>
      <w:r>
        <w:rPr>
          <w:lang w:eastAsia="zh-CN"/>
        </w:rPr>
        <w:t>显所显</w:t>
      </w:r>
      <w:proofErr w:type="gramEnd"/>
      <w:r>
        <w:rPr>
          <w:lang w:eastAsia="zh-CN"/>
        </w:rPr>
        <w:t>，则非真矣。能所，非关有无、是非。非</w:t>
      </w:r>
      <w:proofErr w:type="gramStart"/>
      <w:r>
        <w:rPr>
          <w:lang w:eastAsia="zh-CN"/>
        </w:rPr>
        <w:t>妄</w:t>
      </w:r>
      <w:proofErr w:type="gramEnd"/>
      <w:r>
        <w:rPr>
          <w:lang w:eastAsia="zh-CN"/>
        </w:rPr>
        <w:t>，非真也；非真，非</w:t>
      </w:r>
      <w:proofErr w:type="gramStart"/>
      <w:r>
        <w:rPr>
          <w:lang w:eastAsia="zh-CN"/>
        </w:rPr>
        <w:t>妄</w:t>
      </w:r>
      <w:proofErr w:type="gramEnd"/>
      <w:r>
        <w:rPr>
          <w:lang w:eastAsia="zh-CN"/>
        </w:rPr>
        <w:t>也。若非</w:t>
      </w:r>
      <w:proofErr w:type="gramStart"/>
      <w:r>
        <w:rPr>
          <w:lang w:eastAsia="zh-CN"/>
        </w:rPr>
        <w:t>妄</w:t>
      </w:r>
      <w:proofErr w:type="gramEnd"/>
      <w:r>
        <w:rPr>
          <w:lang w:eastAsia="zh-CN"/>
        </w:rPr>
        <w:t>即真、非真即</w:t>
      </w:r>
      <w:proofErr w:type="gramStart"/>
      <w:r>
        <w:rPr>
          <w:lang w:eastAsia="zh-CN"/>
        </w:rPr>
        <w:t>妄</w:t>
      </w:r>
      <w:proofErr w:type="gramEnd"/>
      <w:r>
        <w:rPr>
          <w:lang w:eastAsia="zh-CN"/>
        </w:rPr>
        <w:t>，则不离有无、是非，何论能所？能所</w:t>
      </w:r>
      <w:proofErr w:type="gramStart"/>
      <w:r>
        <w:rPr>
          <w:lang w:eastAsia="zh-CN"/>
        </w:rPr>
        <w:t>双忘犹是妄</w:t>
      </w:r>
      <w:proofErr w:type="gramEnd"/>
      <w:r>
        <w:rPr>
          <w:lang w:eastAsia="zh-CN"/>
        </w:rPr>
        <w:t>，于真、</w:t>
      </w:r>
      <w:proofErr w:type="gramStart"/>
      <w:r>
        <w:rPr>
          <w:lang w:eastAsia="zh-CN"/>
        </w:rPr>
        <w:t>妄</w:t>
      </w:r>
      <w:proofErr w:type="gramEnd"/>
      <w:r>
        <w:rPr>
          <w:lang w:eastAsia="zh-CN"/>
        </w:rPr>
        <w:t>、即真即</w:t>
      </w:r>
      <w:proofErr w:type="gramStart"/>
      <w:r>
        <w:rPr>
          <w:lang w:eastAsia="zh-CN"/>
        </w:rPr>
        <w:t>妄</w:t>
      </w:r>
      <w:proofErr w:type="gramEnd"/>
      <w:r>
        <w:rPr>
          <w:lang w:eastAsia="zh-CN"/>
        </w:rPr>
        <w:t>、非真非</w:t>
      </w:r>
      <w:proofErr w:type="gramStart"/>
      <w:r>
        <w:rPr>
          <w:lang w:eastAsia="zh-CN"/>
        </w:rPr>
        <w:t>妄间寻</w:t>
      </w:r>
      <w:proofErr w:type="gramEnd"/>
      <w:r>
        <w:rPr>
          <w:lang w:eastAsia="zh-CN"/>
        </w:rPr>
        <w:t>活计之痴人，古今多矣。</w:t>
      </w:r>
    </w:p>
    <w:p w14:paraId="3684EEA4" w14:textId="77777777" w:rsidR="00480CF5" w:rsidRDefault="00E44950">
      <w:pPr>
        <w:rPr>
          <w:lang w:eastAsia="zh-CN"/>
        </w:rPr>
      </w:pPr>
      <w:proofErr w:type="gramStart"/>
      <w:r>
        <w:rPr>
          <w:lang w:eastAsia="zh-CN"/>
        </w:rPr>
        <w:t>復</w:t>
      </w:r>
      <w:proofErr w:type="gramEnd"/>
      <w:r>
        <w:rPr>
          <w:lang w:eastAsia="zh-CN"/>
        </w:rPr>
        <w:t>有痴人，立真</w:t>
      </w:r>
      <w:proofErr w:type="gramStart"/>
      <w:r>
        <w:rPr>
          <w:lang w:eastAsia="zh-CN"/>
        </w:rPr>
        <w:t>妄</w:t>
      </w:r>
      <w:proofErr w:type="gramEnd"/>
      <w:r>
        <w:rPr>
          <w:lang w:eastAsia="zh-CN"/>
        </w:rPr>
        <w:t>一如，实乃不离名言</w:t>
      </w:r>
      <w:proofErr w:type="gramStart"/>
      <w:r>
        <w:rPr>
          <w:lang w:eastAsia="zh-CN"/>
        </w:rPr>
        <w:t>之执计也</w:t>
      </w:r>
      <w:proofErr w:type="gramEnd"/>
      <w:r>
        <w:rPr>
          <w:lang w:eastAsia="zh-CN"/>
        </w:rPr>
        <w:t>。真，非真；</w:t>
      </w:r>
      <w:proofErr w:type="gramStart"/>
      <w:r>
        <w:rPr>
          <w:lang w:eastAsia="zh-CN"/>
        </w:rPr>
        <w:t>妄</w:t>
      </w:r>
      <w:proofErr w:type="gramEnd"/>
      <w:r>
        <w:rPr>
          <w:lang w:eastAsia="zh-CN"/>
        </w:rPr>
        <w:t>，非</w:t>
      </w:r>
      <w:proofErr w:type="gramStart"/>
      <w:r>
        <w:rPr>
          <w:lang w:eastAsia="zh-CN"/>
        </w:rPr>
        <w:t>妄</w:t>
      </w:r>
      <w:proofErr w:type="gramEnd"/>
      <w:r>
        <w:rPr>
          <w:lang w:eastAsia="zh-CN"/>
        </w:rPr>
        <w:t>。若真真</w:t>
      </w:r>
      <w:proofErr w:type="gramStart"/>
      <w:r>
        <w:rPr>
          <w:lang w:eastAsia="zh-CN"/>
        </w:rPr>
        <w:t>妄妄</w:t>
      </w:r>
      <w:proofErr w:type="gramEnd"/>
      <w:r>
        <w:rPr>
          <w:lang w:eastAsia="zh-CN"/>
        </w:rPr>
        <w:t>，则真犹真</w:t>
      </w:r>
      <w:proofErr w:type="gramStart"/>
      <w:r>
        <w:rPr>
          <w:lang w:eastAsia="zh-CN"/>
        </w:rPr>
        <w:t>妄</w:t>
      </w:r>
      <w:proofErr w:type="gramEnd"/>
      <w:r>
        <w:rPr>
          <w:lang w:eastAsia="zh-CN"/>
        </w:rPr>
        <w:t>、</w:t>
      </w:r>
      <w:proofErr w:type="gramStart"/>
      <w:r>
        <w:rPr>
          <w:lang w:eastAsia="zh-CN"/>
        </w:rPr>
        <w:t>妄</w:t>
      </w:r>
      <w:proofErr w:type="gramEnd"/>
      <w:r>
        <w:rPr>
          <w:lang w:eastAsia="zh-CN"/>
        </w:rPr>
        <w:t>犹</w:t>
      </w:r>
      <w:proofErr w:type="gramStart"/>
      <w:r>
        <w:rPr>
          <w:lang w:eastAsia="zh-CN"/>
        </w:rPr>
        <w:t>妄</w:t>
      </w:r>
      <w:proofErr w:type="gramEnd"/>
      <w:r>
        <w:rPr>
          <w:lang w:eastAsia="zh-CN"/>
        </w:rPr>
        <w:t>真，何真？何</w:t>
      </w:r>
      <w:proofErr w:type="gramStart"/>
      <w:r>
        <w:rPr>
          <w:lang w:eastAsia="zh-CN"/>
        </w:rPr>
        <w:t>妄</w:t>
      </w:r>
      <w:proofErr w:type="gramEnd"/>
      <w:r>
        <w:rPr>
          <w:lang w:eastAsia="zh-CN"/>
        </w:rPr>
        <w:t>？真</w:t>
      </w:r>
      <w:proofErr w:type="gramStart"/>
      <w:r>
        <w:rPr>
          <w:lang w:eastAsia="zh-CN"/>
        </w:rPr>
        <w:t>妄</w:t>
      </w:r>
      <w:proofErr w:type="gramEnd"/>
      <w:r>
        <w:rPr>
          <w:lang w:eastAsia="zh-CN"/>
        </w:rPr>
        <w:t>之一如，实</w:t>
      </w:r>
      <w:proofErr w:type="gramStart"/>
      <w:r>
        <w:rPr>
          <w:lang w:eastAsia="zh-CN"/>
        </w:rPr>
        <w:t>妄</w:t>
      </w:r>
      <w:proofErr w:type="gramEnd"/>
      <w:r>
        <w:rPr>
          <w:lang w:eastAsia="zh-CN"/>
        </w:rPr>
        <w:t>矣。等而下之者，于真</w:t>
      </w:r>
      <w:proofErr w:type="gramStart"/>
      <w:r>
        <w:rPr>
          <w:lang w:eastAsia="zh-CN"/>
        </w:rPr>
        <w:t>妄</w:t>
      </w:r>
      <w:proofErr w:type="gramEnd"/>
      <w:r>
        <w:rPr>
          <w:lang w:eastAsia="zh-CN"/>
        </w:rPr>
        <w:t>一如而立</w:t>
      </w:r>
      <w:proofErr w:type="gramStart"/>
      <w:r>
        <w:rPr>
          <w:lang w:eastAsia="zh-CN"/>
        </w:rPr>
        <w:t>一</w:t>
      </w:r>
      <w:proofErr w:type="gramEnd"/>
      <w:r>
        <w:rPr>
          <w:lang w:eastAsia="zh-CN"/>
        </w:rPr>
        <w:t>本原，益痴矣。真，非真而真；</w:t>
      </w:r>
      <w:proofErr w:type="gramStart"/>
      <w:r>
        <w:rPr>
          <w:lang w:eastAsia="zh-CN"/>
        </w:rPr>
        <w:t>妄</w:t>
      </w:r>
      <w:proofErr w:type="gramEnd"/>
      <w:r>
        <w:rPr>
          <w:lang w:eastAsia="zh-CN"/>
        </w:rPr>
        <w:t>，非</w:t>
      </w:r>
      <w:proofErr w:type="gramStart"/>
      <w:r>
        <w:rPr>
          <w:lang w:eastAsia="zh-CN"/>
        </w:rPr>
        <w:t>妄</w:t>
      </w:r>
      <w:proofErr w:type="gramEnd"/>
      <w:r>
        <w:rPr>
          <w:lang w:eastAsia="zh-CN"/>
        </w:rPr>
        <w:t>而</w:t>
      </w:r>
      <w:proofErr w:type="gramStart"/>
      <w:r>
        <w:rPr>
          <w:lang w:eastAsia="zh-CN"/>
        </w:rPr>
        <w:t>妄</w:t>
      </w:r>
      <w:proofErr w:type="gramEnd"/>
      <w:r>
        <w:rPr>
          <w:lang w:eastAsia="zh-CN"/>
        </w:rPr>
        <w:t>。真非</w:t>
      </w:r>
      <w:proofErr w:type="gramStart"/>
      <w:r>
        <w:rPr>
          <w:lang w:eastAsia="zh-CN"/>
        </w:rPr>
        <w:t>非妄</w:t>
      </w:r>
      <w:proofErr w:type="gramEnd"/>
      <w:r>
        <w:rPr>
          <w:lang w:eastAsia="zh-CN"/>
        </w:rPr>
        <w:t>、</w:t>
      </w:r>
      <w:proofErr w:type="gramStart"/>
      <w:r>
        <w:rPr>
          <w:lang w:eastAsia="zh-CN"/>
        </w:rPr>
        <w:t>妄</w:t>
      </w:r>
      <w:proofErr w:type="gramEnd"/>
      <w:r>
        <w:rPr>
          <w:lang w:eastAsia="zh-CN"/>
        </w:rPr>
        <w:t>非非真，真真</w:t>
      </w:r>
      <w:proofErr w:type="gramStart"/>
      <w:r>
        <w:rPr>
          <w:lang w:eastAsia="zh-CN"/>
        </w:rPr>
        <w:t>妄妄</w:t>
      </w:r>
      <w:proofErr w:type="gramEnd"/>
      <w:r>
        <w:rPr>
          <w:lang w:eastAsia="zh-CN"/>
        </w:rPr>
        <w:t>犹真</w:t>
      </w:r>
      <w:proofErr w:type="gramStart"/>
      <w:r>
        <w:rPr>
          <w:lang w:eastAsia="zh-CN"/>
        </w:rPr>
        <w:t>妄妄</w:t>
      </w:r>
      <w:proofErr w:type="gramEnd"/>
      <w:r>
        <w:rPr>
          <w:lang w:eastAsia="zh-CN"/>
        </w:rPr>
        <w:t>真，</w:t>
      </w:r>
      <w:proofErr w:type="gramStart"/>
      <w:r>
        <w:rPr>
          <w:lang w:eastAsia="zh-CN"/>
        </w:rPr>
        <w:t>皆缠名言</w:t>
      </w:r>
      <w:proofErr w:type="gramEnd"/>
      <w:r>
        <w:rPr>
          <w:lang w:eastAsia="zh-CN"/>
        </w:rPr>
        <w:t>之网而不可拔也，此等痴人，古今多矣。</w:t>
      </w:r>
    </w:p>
    <w:p w14:paraId="24C3CBBE" w14:textId="77777777" w:rsidR="00480CF5" w:rsidRDefault="00E44950">
      <w:pPr>
        <w:rPr>
          <w:lang w:eastAsia="zh-CN"/>
        </w:rPr>
      </w:pPr>
      <w:proofErr w:type="gramStart"/>
      <w:r>
        <w:rPr>
          <w:lang w:eastAsia="zh-CN"/>
        </w:rPr>
        <w:t>世</w:t>
      </w:r>
      <w:proofErr w:type="gramEnd"/>
      <w:r>
        <w:rPr>
          <w:lang w:eastAsia="zh-CN"/>
        </w:rPr>
        <w:t>之真</w:t>
      </w:r>
      <w:proofErr w:type="gramStart"/>
      <w:r>
        <w:rPr>
          <w:lang w:eastAsia="zh-CN"/>
        </w:rPr>
        <w:t>妄</w:t>
      </w:r>
      <w:proofErr w:type="gramEnd"/>
      <w:r>
        <w:rPr>
          <w:lang w:eastAsia="zh-CN"/>
        </w:rPr>
        <w:t>，实</w:t>
      </w:r>
      <w:proofErr w:type="gramStart"/>
      <w:r>
        <w:rPr>
          <w:lang w:eastAsia="zh-CN"/>
        </w:rPr>
        <w:t>不离六识之</w:t>
      </w:r>
      <w:proofErr w:type="gramEnd"/>
      <w:r>
        <w:rPr>
          <w:lang w:eastAsia="zh-CN"/>
        </w:rPr>
        <w:t>测度也。如盲人摸象、</w:t>
      </w:r>
      <w:proofErr w:type="gramStart"/>
      <w:r>
        <w:rPr>
          <w:lang w:eastAsia="zh-CN"/>
        </w:rPr>
        <w:t>眇</w:t>
      </w:r>
      <w:proofErr w:type="gramEnd"/>
      <w:r>
        <w:rPr>
          <w:lang w:eastAsia="zh-CN"/>
        </w:rPr>
        <w:t>者说日，真无以为真，</w:t>
      </w:r>
      <w:proofErr w:type="gramStart"/>
      <w:r>
        <w:rPr>
          <w:lang w:eastAsia="zh-CN"/>
        </w:rPr>
        <w:t>妄</w:t>
      </w:r>
      <w:proofErr w:type="gramEnd"/>
      <w:r>
        <w:rPr>
          <w:lang w:eastAsia="zh-CN"/>
        </w:rPr>
        <w:t>无以为</w:t>
      </w:r>
      <w:proofErr w:type="gramStart"/>
      <w:r>
        <w:rPr>
          <w:lang w:eastAsia="zh-CN"/>
        </w:rPr>
        <w:t>妄</w:t>
      </w:r>
      <w:proofErr w:type="gramEnd"/>
      <w:r>
        <w:rPr>
          <w:lang w:eastAsia="zh-CN"/>
        </w:rPr>
        <w:t>，皆测度矣。</w:t>
      </w:r>
      <w:proofErr w:type="gramStart"/>
      <w:r>
        <w:rPr>
          <w:lang w:eastAsia="zh-CN"/>
        </w:rPr>
        <w:t>眇</w:t>
      </w:r>
      <w:proofErr w:type="gramEnd"/>
      <w:r>
        <w:rPr>
          <w:lang w:eastAsia="zh-CN"/>
        </w:rPr>
        <w:t>而盲者，非真盲也；不</w:t>
      </w:r>
      <w:proofErr w:type="gramStart"/>
      <w:r>
        <w:rPr>
          <w:lang w:eastAsia="zh-CN"/>
        </w:rPr>
        <w:t>眇</w:t>
      </w:r>
      <w:proofErr w:type="gramEnd"/>
      <w:r>
        <w:rPr>
          <w:lang w:eastAsia="zh-CN"/>
        </w:rPr>
        <w:t>而盲者，真盲也。纵三界自在、</w:t>
      </w:r>
      <w:proofErr w:type="gramStart"/>
      <w:r>
        <w:rPr>
          <w:lang w:eastAsia="zh-CN"/>
        </w:rPr>
        <w:t>四智圆</w:t>
      </w:r>
      <w:proofErr w:type="gramEnd"/>
      <w:r>
        <w:rPr>
          <w:lang w:eastAsia="zh-CN"/>
        </w:rPr>
        <w:t>明、五</w:t>
      </w:r>
      <w:proofErr w:type="gramStart"/>
      <w:r>
        <w:rPr>
          <w:lang w:eastAsia="zh-CN"/>
        </w:rPr>
        <w:t>蕴</w:t>
      </w:r>
      <w:proofErr w:type="gramEnd"/>
      <w:r>
        <w:rPr>
          <w:lang w:eastAsia="zh-CN"/>
        </w:rPr>
        <w:t>皆空、六通如意，犹不脱</w:t>
      </w:r>
      <w:proofErr w:type="gramStart"/>
      <w:r>
        <w:rPr>
          <w:lang w:eastAsia="zh-CN"/>
        </w:rPr>
        <w:t>无始无明</w:t>
      </w:r>
      <w:proofErr w:type="gramEnd"/>
      <w:r>
        <w:rPr>
          <w:lang w:eastAsia="zh-CN"/>
        </w:rPr>
        <w:t>，</w:t>
      </w:r>
      <w:proofErr w:type="gramStart"/>
      <w:r>
        <w:rPr>
          <w:lang w:eastAsia="zh-CN"/>
        </w:rPr>
        <w:t>尽盲矣</w:t>
      </w:r>
      <w:proofErr w:type="gramEnd"/>
      <w:r>
        <w:rPr>
          <w:lang w:eastAsia="zh-CN"/>
        </w:rPr>
        <w:t>。无明，不可逃、不可脱，能逃所逃、能脱所脱，皆无明也。</w:t>
      </w:r>
      <w:proofErr w:type="gramStart"/>
      <w:r>
        <w:rPr>
          <w:lang w:eastAsia="zh-CN"/>
        </w:rPr>
        <w:t>世</w:t>
      </w:r>
      <w:proofErr w:type="gramEnd"/>
      <w:r>
        <w:rPr>
          <w:lang w:eastAsia="zh-CN"/>
        </w:rPr>
        <w:t>之痴汉，好论</w:t>
      </w:r>
      <w:r>
        <w:rPr>
          <w:lang w:eastAsia="zh-CN"/>
        </w:rPr>
        <w:t>“</w:t>
      </w:r>
      <w:r>
        <w:rPr>
          <w:lang w:eastAsia="zh-CN"/>
        </w:rPr>
        <w:t>无极而太极</w:t>
      </w:r>
      <w:r>
        <w:rPr>
          <w:lang w:eastAsia="zh-CN"/>
        </w:rPr>
        <w:t>”</w:t>
      </w:r>
      <w:r>
        <w:rPr>
          <w:lang w:eastAsia="zh-CN"/>
        </w:rPr>
        <w:t>，不知无极犹不脱</w:t>
      </w:r>
      <w:proofErr w:type="gramStart"/>
      <w:r>
        <w:rPr>
          <w:lang w:eastAsia="zh-CN"/>
        </w:rPr>
        <w:t>无始无明</w:t>
      </w:r>
      <w:proofErr w:type="gramEnd"/>
      <w:r>
        <w:rPr>
          <w:lang w:eastAsia="zh-CN"/>
        </w:rPr>
        <w:t>，乃</w:t>
      </w:r>
      <w:proofErr w:type="gramStart"/>
      <w:r>
        <w:rPr>
          <w:lang w:eastAsia="zh-CN"/>
        </w:rPr>
        <w:t>妄</w:t>
      </w:r>
      <w:proofErr w:type="gramEnd"/>
      <w:r>
        <w:rPr>
          <w:lang w:eastAsia="zh-CN"/>
        </w:rPr>
        <w:t>心之测度，</w:t>
      </w:r>
      <w:proofErr w:type="gramStart"/>
      <w:r>
        <w:rPr>
          <w:lang w:eastAsia="zh-CN"/>
        </w:rPr>
        <w:t>尽盲矣</w:t>
      </w:r>
      <w:proofErr w:type="gramEnd"/>
      <w:r>
        <w:rPr>
          <w:lang w:eastAsia="zh-CN"/>
        </w:rPr>
        <w:t>。</w:t>
      </w:r>
    </w:p>
    <w:p w14:paraId="066BFA6A" w14:textId="77777777" w:rsidR="00480CF5" w:rsidRDefault="00E44950">
      <w:pPr>
        <w:rPr>
          <w:lang w:eastAsia="zh-CN"/>
        </w:rPr>
      </w:pPr>
      <w:r>
        <w:rPr>
          <w:lang w:eastAsia="zh-CN"/>
        </w:rPr>
        <w:t>八识，不离</w:t>
      </w:r>
      <w:proofErr w:type="gramStart"/>
      <w:r>
        <w:rPr>
          <w:lang w:eastAsia="zh-CN"/>
        </w:rPr>
        <w:t>无始无明</w:t>
      </w:r>
      <w:proofErr w:type="gramEnd"/>
      <w:r>
        <w:rPr>
          <w:lang w:eastAsia="zh-CN"/>
        </w:rPr>
        <w:t>，</w:t>
      </w:r>
      <w:proofErr w:type="gramStart"/>
      <w:r>
        <w:rPr>
          <w:lang w:eastAsia="zh-CN"/>
        </w:rPr>
        <w:t>以六识测度</w:t>
      </w:r>
      <w:proofErr w:type="gramEnd"/>
      <w:r>
        <w:rPr>
          <w:lang w:eastAsia="zh-CN"/>
        </w:rPr>
        <w:t>之，诚陋也；离六识、</w:t>
      </w:r>
      <w:proofErr w:type="gramStart"/>
      <w:r>
        <w:rPr>
          <w:lang w:eastAsia="zh-CN"/>
        </w:rPr>
        <w:t>八识而</w:t>
      </w:r>
      <w:proofErr w:type="gramEnd"/>
      <w:r>
        <w:rPr>
          <w:lang w:eastAsia="zh-CN"/>
        </w:rPr>
        <w:t>求出</w:t>
      </w:r>
      <w:proofErr w:type="gramStart"/>
      <w:r>
        <w:rPr>
          <w:lang w:eastAsia="zh-CN"/>
        </w:rPr>
        <w:t>无始无明者</w:t>
      </w:r>
      <w:proofErr w:type="gramEnd"/>
      <w:r>
        <w:rPr>
          <w:lang w:eastAsia="zh-CN"/>
        </w:rPr>
        <w:t>，益陋矣。</w:t>
      </w:r>
      <w:proofErr w:type="gramStart"/>
      <w:r>
        <w:rPr>
          <w:lang w:eastAsia="zh-CN"/>
        </w:rPr>
        <w:t>无始无明</w:t>
      </w:r>
      <w:proofErr w:type="gramEnd"/>
      <w:r>
        <w:rPr>
          <w:lang w:eastAsia="zh-CN"/>
        </w:rPr>
        <w:t>，不可出；能出所出者，</w:t>
      </w:r>
      <w:proofErr w:type="gramStart"/>
      <w:r>
        <w:rPr>
          <w:lang w:eastAsia="zh-CN"/>
        </w:rPr>
        <w:t>皆无始无明</w:t>
      </w:r>
      <w:proofErr w:type="gramEnd"/>
      <w:r>
        <w:rPr>
          <w:lang w:eastAsia="zh-CN"/>
        </w:rPr>
        <w:t>也。</w:t>
      </w:r>
      <w:proofErr w:type="gramStart"/>
      <w:r>
        <w:rPr>
          <w:lang w:eastAsia="zh-CN"/>
        </w:rPr>
        <w:t>世</w:t>
      </w:r>
      <w:proofErr w:type="gramEnd"/>
      <w:r>
        <w:rPr>
          <w:lang w:eastAsia="zh-CN"/>
        </w:rPr>
        <w:t>有痴人，</w:t>
      </w:r>
      <w:proofErr w:type="gramStart"/>
      <w:r>
        <w:rPr>
          <w:lang w:eastAsia="zh-CN"/>
        </w:rPr>
        <w:t>号灭尽无</w:t>
      </w:r>
      <w:proofErr w:type="gramEnd"/>
      <w:r>
        <w:rPr>
          <w:lang w:eastAsia="zh-CN"/>
        </w:rPr>
        <w:t>明、生智慧、了生死，则大妄语、真无明也。无明无可尽、智慧无可生、生死无可了，求尽、求生、求了者，贪嗔痴</w:t>
      </w:r>
      <w:proofErr w:type="gramStart"/>
      <w:r>
        <w:rPr>
          <w:lang w:eastAsia="zh-CN"/>
        </w:rPr>
        <w:t>疑</w:t>
      </w:r>
      <w:proofErr w:type="gramEnd"/>
      <w:r>
        <w:rPr>
          <w:lang w:eastAsia="zh-CN"/>
        </w:rPr>
        <w:t>慢之业也，</w:t>
      </w:r>
      <w:proofErr w:type="gramStart"/>
      <w:r>
        <w:rPr>
          <w:lang w:eastAsia="zh-CN"/>
        </w:rPr>
        <w:t>无始无明</w:t>
      </w:r>
      <w:proofErr w:type="gramEnd"/>
      <w:r>
        <w:rPr>
          <w:lang w:eastAsia="zh-CN"/>
        </w:rPr>
        <w:t>所缠矣。</w:t>
      </w:r>
    </w:p>
    <w:p w14:paraId="7772656F" w14:textId="77777777" w:rsidR="00480CF5" w:rsidRDefault="00E44950">
      <w:pPr>
        <w:rPr>
          <w:lang w:eastAsia="zh-CN"/>
        </w:rPr>
      </w:pPr>
      <w:r>
        <w:rPr>
          <w:lang w:eastAsia="zh-CN"/>
        </w:rPr>
        <w:t>诗曰：</w:t>
      </w:r>
    </w:p>
    <w:p w14:paraId="7AAA449D" w14:textId="77777777" w:rsidR="00480CF5" w:rsidRDefault="00E44950">
      <w:pPr>
        <w:rPr>
          <w:lang w:eastAsia="zh-CN"/>
        </w:rPr>
      </w:pPr>
      <w:proofErr w:type="gramStart"/>
      <w:r>
        <w:rPr>
          <w:lang w:eastAsia="zh-CN"/>
        </w:rPr>
        <w:lastRenderedPageBreak/>
        <w:t>何谁散发赴鸥</w:t>
      </w:r>
      <w:proofErr w:type="gramEnd"/>
      <w:r>
        <w:rPr>
          <w:lang w:eastAsia="zh-CN"/>
        </w:rPr>
        <w:t>盟，</w:t>
      </w:r>
      <w:proofErr w:type="gramStart"/>
      <w:r>
        <w:rPr>
          <w:lang w:eastAsia="zh-CN"/>
        </w:rPr>
        <w:t>银汉无舟日夜</w:t>
      </w:r>
      <w:proofErr w:type="gramEnd"/>
      <w:r>
        <w:rPr>
          <w:lang w:eastAsia="zh-CN"/>
        </w:rPr>
        <w:t>横。月朗九天江海白，人</w:t>
      </w:r>
      <w:proofErr w:type="gramStart"/>
      <w:r>
        <w:rPr>
          <w:lang w:eastAsia="zh-CN"/>
        </w:rPr>
        <w:t>游三界境尘</w:t>
      </w:r>
      <w:proofErr w:type="gramEnd"/>
      <w:r>
        <w:rPr>
          <w:lang w:eastAsia="zh-CN"/>
        </w:rPr>
        <w:t>明。</w:t>
      </w:r>
      <w:r w:rsidR="004C289A">
        <w:rPr>
          <w:lang w:eastAsia="zh-CN"/>
        </w:rPr>
        <w:br/>
      </w:r>
      <w:proofErr w:type="gramStart"/>
      <w:r>
        <w:rPr>
          <w:lang w:eastAsia="zh-CN"/>
        </w:rPr>
        <w:t>析真辩</w:t>
      </w:r>
      <w:proofErr w:type="gramEnd"/>
      <w:r>
        <w:rPr>
          <w:lang w:eastAsia="zh-CN"/>
        </w:rPr>
        <w:t>假心元幻，</w:t>
      </w:r>
      <w:proofErr w:type="gramStart"/>
      <w:r>
        <w:rPr>
          <w:lang w:eastAsia="zh-CN"/>
        </w:rPr>
        <w:t>惑彩迷光</w:t>
      </w:r>
      <w:proofErr w:type="gramEnd"/>
      <w:r>
        <w:rPr>
          <w:lang w:eastAsia="zh-CN"/>
        </w:rPr>
        <w:t>眼</w:t>
      </w:r>
      <w:proofErr w:type="gramStart"/>
      <w:r>
        <w:rPr>
          <w:lang w:eastAsia="zh-CN"/>
        </w:rPr>
        <w:t>不</w:t>
      </w:r>
      <w:proofErr w:type="gramEnd"/>
      <w:r>
        <w:rPr>
          <w:lang w:eastAsia="zh-CN"/>
        </w:rPr>
        <w:t>盲。</w:t>
      </w:r>
      <w:proofErr w:type="gramStart"/>
      <w:r>
        <w:rPr>
          <w:lang w:eastAsia="zh-CN"/>
        </w:rPr>
        <w:t>何省沧浪存滴水</w:t>
      </w:r>
      <w:proofErr w:type="gramEnd"/>
      <w:r>
        <w:rPr>
          <w:lang w:eastAsia="zh-CN"/>
        </w:rPr>
        <w:t>，残灰焦土问枯荣。</w:t>
      </w:r>
    </w:p>
    <w:p w14:paraId="71172D73" w14:textId="77777777" w:rsidR="00480CF5" w:rsidRDefault="00E44950">
      <w:pPr>
        <w:pStyle w:val="Heading1"/>
        <w:rPr>
          <w:lang w:eastAsia="zh-CN"/>
        </w:rPr>
      </w:pPr>
      <w:bookmarkStart w:id="210" w:name="_Toc72586366"/>
      <w:r>
        <w:rPr>
          <w:lang w:eastAsia="zh-CN"/>
        </w:rPr>
        <w:t xml:space="preserve">2006-08-21 18:39 </w:t>
      </w:r>
      <w:r>
        <w:rPr>
          <w:lang w:eastAsia="zh-CN"/>
        </w:rPr>
        <w:t>顶翻东西经济学：缠中说禅经济学（连载十三）</w:t>
      </w:r>
      <w:bookmarkEnd w:id="210"/>
    </w:p>
    <w:p w14:paraId="21377CB5" w14:textId="77777777" w:rsidR="00480CF5" w:rsidRDefault="002E2046">
      <w:hyperlink r:id="rId225" w:history="1">
        <w:r w:rsidR="00571EE0" w:rsidRPr="00DF355C">
          <w:rPr>
            <w:rStyle w:val="Hyperlink"/>
          </w:rPr>
          <w:t>http://blog.sina.com.cn/s/blog_486e105c010005lf.html</w:t>
        </w:r>
      </w:hyperlink>
      <w:r w:rsidR="00571EE0">
        <w:t xml:space="preserve"> </w:t>
      </w:r>
    </w:p>
    <w:p w14:paraId="68B7DCD4" w14:textId="77777777" w:rsidR="00480CF5" w:rsidRDefault="00E44950">
      <w:pPr>
        <w:rPr>
          <w:lang w:eastAsia="zh-CN"/>
        </w:rPr>
      </w:pPr>
      <w:r>
        <w:rPr>
          <w:lang w:eastAsia="zh-CN"/>
        </w:rPr>
        <w:t>关于任何人都会死的，有一种谬论，认为不知生焉知死，这种谬论有一个前提，就是生和死有着相同的逻辑前提，否则即使知道了生又和死有什么关系？还有一个更重要的，</w:t>
      </w:r>
      <w:proofErr w:type="gramStart"/>
      <w:r>
        <w:rPr>
          <w:lang w:eastAsia="zh-CN"/>
        </w:rPr>
        <w:t>这知道生</w:t>
      </w:r>
      <w:proofErr w:type="gramEnd"/>
      <w:r>
        <w:rPr>
          <w:lang w:eastAsia="zh-CN"/>
        </w:rPr>
        <w:t>的</w:t>
      </w:r>
      <w:r>
        <w:rPr>
          <w:lang w:eastAsia="zh-CN"/>
        </w:rPr>
        <w:t>“</w:t>
      </w:r>
      <w:r>
        <w:rPr>
          <w:lang w:eastAsia="zh-CN"/>
        </w:rPr>
        <w:t>知</w:t>
      </w:r>
      <w:r>
        <w:rPr>
          <w:lang w:eastAsia="zh-CN"/>
        </w:rPr>
        <w:t>”</w:t>
      </w:r>
      <w:r>
        <w:rPr>
          <w:lang w:eastAsia="zh-CN"/>
        </w:rPr>
        <w:t>又是什么？不知道这个</w:t>
      </w:r>
      <w:r>
        <w:rPr>
          <w:lang w:eastAsia="zh-CN"/>
        </w:rPr>
        <w:t>“</w:t>
      </w:r>
      <w:r>
        <w:rPr>
          <w:lang w:eastAsia="zh-CN"/>
        </w:rPr>
        <w:t>知</w:t>
      </w:r>
      <w:r>
        <w:rPr>
          <w:lang w:eastAsia="zh-CN"/>
        </w:rPr>
        <w:t>”</w:t>
      </w:r>
      <w:r>
        <w:rPr>
          <w:lang w:eastAsia="zh-CN"/>
        </w:rPr>
        <w:t>，又有谁知道</w:t>
      </w:r>
      <w:r>
        <w:rPr>
          <w:lang w:eastAsia="zh-CN"/>
        </w:rPr>
        <w:t>“</w:t>
      </w:r>
      <w:r>
        <w:rPr>
          <w:lang w:eastAsia="zh-CN"/>
        </w:rPr>
        <w:t>知</w:t>
      </w:r>
      <w:r>
        <w:rPr>
          <w:lang w:eastAsia="zh-CN"/>
        </w:rPr>
        <w:t>”</w:t>
      </w:r>
      <w:r>
        <w:rPr>
          <w:lang w:eastAsia="zh-CN"/>
        </w:rPr>
        <w:t>之所知是能知可知真知？但知道这</w:t>
      </w:r>
      <w:r>
        <w:rPr>
          <w:lang w:eastAsia="zh-CN"/>
        </w:rPr>
        <w:t>“</w:t>
      </w:r>
      <w:r>
        <w:rPr>
          <w:lang w:eastAsia="zh-CN"/>
        </w:rPr>
        <w:t>知</w:t>
      </w:r>
      <w:r>
        <w:rPr>
          <w:lang w:eastAsia="zh-CN"/>
        </w:rPr>
        <w:t>”</w:t>
      </w:r>
      <w:r>
        <w:rPr>
          <w:lang w:eastAsia="zh-CN"/>
        </w:rPr>
        <w:t>的又是什么？不知道这</w:t>
      </w:r>
      <w:r>
        <w:rPr>
          <w:lang w:eastAsia="zh-CN"/>
        </w:rPr>
        <w:t>“</w:t>
      </w:r>
      <w:r>
        <w:rPr>
          <w:lang w:eastAsia="zh-CN"/>
        </w:rPr>
        <w:t>知</w:t>
      </w:r>
      <w:r>
        <w:rPr>
          <w:lang w:eastAsia="zh-CN"/>
        </w:rPr>
        <w:t>”</w:t>
      </w:r>
      <w:r>
        <w:rPr>
          <w:lang w:eastAsia="zh-CN"/>
        </w:rPr>
        <w:t>，又谈什么知生知死？</w:t>
      </w:r>
    </w:p>
    <w:p w14:paraId="709FB03E" w14:textId="77777777" w:rsidR="00480CF5" w:rsidRDefault="00E44950" w:rsidP="0004096D">
      <w:pPr>
        <w:pStyle w:val="a"/>
      </w:pPr>
      <w:r>
        <w:t>当然，还有一种逻辑，可以把</w:t>
      </w:r>
      <w:r>
        <w:t>“</w:t>
      </w:r>
      <w:r>
        <w:t>知</w:t>
      </w:r>
      <w:r>
        <w:t>”</w:t>
      </w:r>
      <w:r>
        <w:t>和生死联系起来，</w:t>
      </w:r>
      <w:r>
        <w:t>“</w:t>
      </w:r>
      <w:r>
        <w:t>知</w:t>
      </w:r>
      <w:r>
        <w:t>”</w:t>
      </w:r>
      <w:r>
        <w:t>就是生，不</w:t>
      </w:r>
      <w:r>
        <w:t>“</w:t>
      </w:r>
      <w:r>
        <w:t>知</w:t>
      </w:r>
      <w:r>
        <w:t>”</w:t>
      </w:r>
      <w:r>
        <w:t>就是死。那么，知</w:t>
      </w:r>
      <w:r>
        <w:t>“</w:t>
      </w:r>
      <w:r>
        <w:t>知</w:t>
      </w:r>
      <w:r>
        <w:t>”</w:t>
      </w:r>
      <w:r>
        <w:t>之知是</w:t>
      </w:r>
      <w:r>
        <w:t>“</w:t>
      </w:r>
      <w:r>
        <w:t>知</w:t>
      </w:r>
      <w:r>
        <w:t>”</w:t>
      </w:r>
      <w:r>
        <w:t>还是不</w:t>
      </w:r>
      <w:r>
        <w:t>“</w:t>
      </w:r>
      <w:r>
        <w:t>知</w:t>
      </w:r>
      <w:r>
        <w:t>”</w:t>
      </w:r>
      <w:r>
        <w:t>？如果从来没有什么知</w:t>
      </w:r>
      <w:r>
        <w:t>“</w:t>
      </w:r>
      <w:r>
        <w:t>知</w:t>
      </w:r>
      <w:r>
        <w:t>”</w:t>
      </w:r>
      <w:r>
        <w:t>之知，那么何来</w:t>
      </w:r>
      <w:r>
        <w:t>“</w:t>
      </w:r>
      <w:r>
        <w:t>知</w:t>
      </w:r>
      <w:r>
        <w:t>”</w:t>
      </w:r>
      <w:r>
        <w:t>之知，遑论</w:t>
      </w:r>
      <w:r>
        <w:t>“</w:t>
      </w:r>
      <w:r>
        <w:t>知</w:t>
      </w:r>
      <w:r>
        <w:t>”</w:t>
      </w:r>
      <w:r>
        <w:t>、不</w:t>
      </w:r>
      <w:r>
        <w:t>“</w:t>
      </w:r>
      <w:r>
        <w:t>知</w:t>
      </w:r>
      <w:r>
        <w:t>”</w:t>
      </w:r>
      <w:r>
        <w:t>！而知、不知、知</w:t>
      </w:r>
      <w:proofErr w:type="gramStart"/>
      <w:r>
        <w:t>知</w:t>
      </w:r>
      <w:proofErr w:type="gramEnd"/>
      <w:r>
        <w:t>、不知</w:t>
      </w:r>
      <w:proofErr w:type="gramStart"/>
      <w:r>
        <w:t>不知</w:t>
      </w:r>
      <w:proofErr w:type="gramEnd"/>
      <w:r>
        <w:t>，这四种逻辑缠绕，构成了人生死的所有呓语。</w:t>
      </w:r>
    </w:p>
    <w:p w14:paraId="393924B3" w14:textId="77777777" w:rsidR="00480CF5" w:rsidRDefault="00E44950">
      <w:pPr>
        <w:rPr>
          <w:lang w:eastAsia="zh-CN"/>
        </w:rPr>
      </w:pPr>
      <w:r>
        <w:rPr>
          <w:lang w:eastAsia="zh-CN"/>
        </w:rPr>
        <w:t>如果不存在生之</w:t>
      </w:r>
      <w:r>
        <w:rPr>
          <w:lang w:eastAsia="zh-CN"/>
        </w:rPr>
        <w:t>“</w:t>
      </w:r>
      <w:r>
        <w:rPr>
          <w:lang w:eastAsia="zh-CN"/>
        </w:rPr>
        <w:t>知</w:t>
      </w:r>
      <w:r>
        <w:rPr>
          <w:lang w:eastAsia="zh-CN"/>
        </w:rPr>
        <w:t>”</w:t>
      </w:r>
      <w:r>
        <w:rPr>
          <w:lang w:eastAsia="zh-CN"/>
        </w:rPr>
        <w:t>向死后之</w:t>
      </w:r>
      <w:r>
        <w:rPr>
          <w:lang w:eastAsia="zh-CN"/>
        </w:rPr>
        <w:t>“</w:t>
      </w:r>
      <w:r>
        <w:rPr>
          <w:lang w:eastAsia="zh-CN"/>
        </w:rPr>
        <w:t>知</w:t>
      </w:r>
      <w:r>
        <w:rPr>
          <w:lang w:eastAsia="zh-CN"/>
        </w:rPr>
        <w:t>”</w:t>
      </w:r>
      <w:r>
        <w:rPr>
          <w:lang w:eastAsia="zh-CN"/>
        </w:rPr>
        <w:t>的延续，那么知死是不可能的，所谓的知死，不过知道一种生的人想象中的死，或者别人的死在生的人观察中所表现出来的一种现象，实际上生的人并不知死！至于我们知生的</w:t>
      </w:r>
      <w:proofErr w:type="gramStart"/>
      <w:r>
        <w:rPr>
          <w:lang w:eastAsia="zh-CN"/>
        </w:rPr>
        <w:t>知是否</w:t>
      </w:r>
      <w:proofErr w:type="gramEnd"/>
      <w:r>
        <w:rPr>
          <w:lang w:eastAsia="zh-CN"/>
        </w:rPr>
        <w:t>能延续到死后，这点却不可能</w:t>
      </w:r>
      <w:proofErr w:type="gramStart"/>
      <w:r>
        <w:rPr>
          <w:lang w:eastAsia="zh-CN"/>
        </w:rPr>
        <w:t>被这知所知</w:t>
      </w:r>
      <w:proofErr w:type="gramEnd"/>
      <w:r>
        <w:rPr>
          <w:lang w:eastAsia="zh-CN"/>
        </w:rPr>
        <w:t>，所谓的知，或相关的理论，都不过是想象、猜测。</w:t>
      </w:r>
    </w:p>
    <w:p w14:paraId="6041A956" w14:textId="77777777" w:rsidR="00480CF5" w:rsidRDefault="00E44950">
      <w:pPr>
        <w:rPr>
          <w:lang w:eastAsia="zh-CN"/>
        </w:rPr>
      </w:pPr>
      <w:r w:rsidRPr="0004096D">
        <w:rPr>
          <w:rStyle w:val="a0"/>
        </w:rPr>
        <w:t>“</w:t>
      </w:r>
      <w:proofErr w:type="gramStart"/>
      <w:r w:rsidRPr="0004096D">
        <w:rPr>
          <w:rStyle w:val="a0"/>
        </w:rPr>
        <w:t>任何人都会死的</w:t>
      </w:r>
      <w:r w:rsidRPr="0004096D">
        <w:rPr>
          <w:rStyle w:val="a0"/>
        </w:rPr>
        <w:t>”</w:t>
      </w:r>
      <w:r w:rsidRPr="0004096D">
        <w:rPr>
          <w:rStyle w:val="a0"/>
        </w:rPr>
        <w:t>这唯一前提有着一个最基本的推论</w:t>
      </w:r>
      <w:proofErr w:type="gramEnd"/>
      <w:r w:rsidRPr="0004096D">
        <w:rPr>
          <w:rStyle w:val="a0"/>
        </w:rPr>
        <w:t>，任何人的</w:t>
      </w:r>
      <w:r w:rsidRPr="0004096D">
        <w:rPr>
          <w:rStyle w:val="a0"/>
        </w:rPr>
        <w:t>“</w:t>
      </w:r>
      <w:r w:rsidRPr="0004096D">
        <w:rPr>
          <w:rStyle w:val="a0"/>
        </w:rPr>
        <w:t>知</w:t>
      </w:r>
      <w:r w:rsidRPr="0004096D">
        <w:rPr>
          <w:rStyle w:val="a0"/>
        </w:rPr>
        <w:t>”</w:t>
      </w:r>
      <w:r w:rsidRPr="0004096D">
        <w:rPr>
          <w:rStyle w:val="a0"/>
        </w:rPr>
        <w:t>都是有限的，而即使你知生也并不能知死，你连这知生的知能否延续到死后都不可能知，更不用说知死了。</w:t>
      </w:r>
      <w:r>
        <w:rPr>
          <w:lang w:eastAsia="zh-CN"/>
        </w:rPr>
        <w:t>而若你知道的所谓</w:t>
      </w:r>
      <w:r>
        <w:rPr>
          <w:lang w:eastAsia="zh-CN"/>
        </w:rPr>
        <w:t>“</w:t>
      </w:r>
      <w:r>
        <w:rPr>
          <w:lang w:eastAsia="zh-CN"/>
        </w:rPr>
        <w:t>知</w:t>
      </w:r>
      <w:r>
        <w:rPr>
          <w:lang w:eastAsia="zh-CN"/>
        </w:rPr>
        <w:t>”</w:t>
      </w:r>
      <w:r>
        <w:rPr>
          <w:lang w:eastAsia="zh-CN"/>
        </w:rPr>
        <w:t>是和生死相关的，也就是生才</w:t>
      </w:r>
      <w:r>
        <w:rPr>
          <w:lang w:eastAsia="zh-CN"/>
        </w:rPr>
        <w:t>“</w:t>
      </w:r>
      <w:r>
        <w:rPr>
          <w:lang w:eastAsia="zh-CN"/>
        </w:rPr>
        <w:t>知</w:t>
      </w:r>
      <w:r>
        <w:rPr>
          <w:lang w:eastAsia="zh-CN"/>
        </w:rPr>
        <w:t>”</w:t>
      </w:r>
      <w:r>
        <w:rPr>
          <w:lang w:eastAsia="zh-CN"/>
        </w:rPr>
        <w:t>，死就不</w:t>
      </w:r>
      <w:r>
        <w:rPr>
          <w:lang w:eastAsia="zh-CN"/>
        </w:rPr>
        <w:t>“</w:t>
      </w:r>
      <w:r>
        <w:rPr>
          <w:lang w:eastAsia="zh-CN"/>
        </w:rPr>
        <w:t>知</w:t>
      </w:r>
      <w:r>
        <w:rPr>
          <w:lang w:eastAsia="zh-CN"/>
        </w:rPr>
        <w:t>”</w:t>
      </w:r>
      <w:r>
        <w:rPr>
          <w:lang w:eastAsia="zh-CN"/>
        </w:rPr>
        <w:t>，那么这</w:t>
      </w:r>
      <w:r>
        <w:rPr>
          <w:lang w:eastAsia="zh-CN"/>
        </w:rPr>
        <w:t>“</w:t>
      </w:r>
      <w:r>
        <w:rPr>
          <w:lang w:eastAsia="zh-CN"/>
        </w:rPr>
        <w:t>知</w:t>
      </w:r>
      <w:r>
        <w:rPr>
          <w:lang w:eastAsia="zh-CN"/>
        </w:rPr>
        <w:t>”</w:t>
      </w:r>
      <w:r>
        <w:rPr>
          <w:lang w:eastAsia="zh-CN"/>
        </w:rPr>
        <w:t>只不过是生的一种现象，关于这个</w:t>
      </w:r>
      <w:r>
        <w:rPr>
          <w:lang w:eastAsia="zh-CN"/>
        </w:rPr>
        <w:t>“</w:t>
      </w:r>
      <w:r>
        <w:rPr>
          <w:lang w:eastAsia="zh-CN"/>
        </w:rPr>
        <w:t>知</w:t>
      </w:r>
      <w:r>
        <w:rPr>
          <w:lang w:eastAsia="zh-CN"/>
        </w:rPr>
        <w:t>”</w:t>
      </w:r>
      <w:r>
        <w:rPr>
          <w:lang w:eastAsia="zh-CN"/>
        </w:rPr>
        <w:t>的一切在</w:t>
      </w:r>
      <w:r>
        <w:rPr>
          <w:lang w:eastAsia="zh-CN"/>
        </w:rPr>
        <w:t>“</w:t>
      </w:r>
      <w:r>
        <w:rPr>
          <w:lang w:eastAsia="zh-CN"/>
        </w:rPr>
        <w:t>任何人都会死的</w:t>
      </w:r>
      <w:r>
        <w:rPr>
          <w:lang w:eastAsia="zh-CN"/>
        </w:rPr>
        <w:t>”</w:t>
      </w:r>
      <w:r>
        <w:rPr>
          <w:lang w:eastAsia="zh-CN"/>
        </w:rPr>
        <w:t>的前提下也就变得不可能被前提了！</w:t>
      </w:r>
    </w:p>
    <w:p w14:paraId="520A3EEE" w14:textId="77777777" w:rsidR="00480CF5" w:rsidRDefault="00E44950">
      <w:pPr>
        <w:pStyle w:val="Heading1"/>
        <w:rPr>
          <w:lang w:eastAsia="zh-CN"/>
        </w:rPr>
      </w:pPr>
      <w:bookmarkStart w:id="211" w:name="_Toc72586367"/>
      <w:r>
        <w:rPr>
          <w:lang w:eastAsia="zh-CN"/>
        </w:rPr>
        <w:t xml:space="preserve">2006-08-22 16:43 </w:t>
      </w:r>
      <w:r>
        <w:rPr>
          <w:lang w:eastAsia="zh-CN"/>
        </w:rPr>
        <w:t>姚明，输球就赖裁判，丑不丑？</w:t>
      </w:r>
      <w:bookmarkEnd w:id="211"/>
    </w:p>
    <w:p w14:paraId="6E1CFF82" w14:textId="77777777" w:rsidR="00924C02" w:rsidRDefault="002E2046">
      <w:hyperlink r:id="rId226" w:history="1">
        <w:r w:rsidR="00924C02" w:rsidRPr="00DF355C">
          <w:rPr>
            <w:rStyle w:val="Hyperlink"/>
          </w:rPr>
          <w:t>http://blog.sina.com.cn/s/blog_486e105c010005lv.html</w:t>
        </w:r>
      </w:hyperlink>
      <w:r w:rsidR="00924C02">
        <w:t xml:space="preserve"> </w:t>
      </w:r>
    </w:p>
    <w:p w14:paraId="69831044" w14:textId="77777777" w:rsidR="00480CF5" w:rsidRDefault="00E44950">
      <w:pPr>
        <w:rPr>
          <w:lang w:eastAsia="zh-CN"/>
        </w:rPr>
      </w:pPr>
      <w:r>
        <w:rPr>
          <w:lang w:eastAsia="zh-CN"/>
        </w:rPr>
        <w:t>中国男人的篮球最近</w:t>
      </w:r>
      <w:proofErr w:type="gramStart"/>
      <w:r>
        <w:rPr>
          <w:lang w:eastAsia="zh-CN"/>
        </w:rPr>
        <w:t>大概蚁力神吃多</w:t>
      </w:r>
      <w:proofErr w:type="gramEnd"/>
      <w:r>
        <w:rPr>
          <w:lang w:eastAsia="zh-CN"/>
        </w:rPr>
        <w:t>了，市场虚火上升，有点像以前的足球了。比足球更被</w:t>
      </w:r>
      <w:r>
        <w:rPr>
          <w:lang w:eastAsia="zh-CN"/>
        </w:rPr>
        <w:t>YY</w:t>
      </w:r>
      <w:r>
        <w:rPr>
          <w:lang w:eastAsia="zh-CN"/>
        </w:rPr>
        <w:t>的是，据说中国男人的篮球已经有世界级球星，而足球从来没有过。因此，对于篮球来说，</w:t>
      </w:r>
      <w:r>
        <w:rPr>
          <w:lang w:eastAsia="zh-CN"/>
        </w:rPr>
        <w:t>YY</w:t>
      </w:r>
      <w:r>
        <w:rPr>
          <w:lang w:eastAsia="zh-CN"/>
        </w:rPr>
        <w:t>的力量变得更大了，特别在接纳了众多从足球逃亡篮球的所谓球迷之后，受伤害的一群急需补偿的心理使得篮球成了男球！</w:t>
      </w:r>
    </w:p>
    <w:p w14:paraId="6413EC39" w14:textId="77777777" w:rsidR="00480CF5" w:rsidRDefault="00E44950">
      <w:pPr>
        <w:rPr>
          <w:lang w:eastAsia="zh-CN"/>
        </w:rPr>
      </w:pPr>
      <w:r>
        <w:rPr>
          <w:lang w:eastAsia="zh-CN"/>
        </w:rPr>
        <w:t>以前，中国男人的排球也辉煌过，最终该怎样还怎样，足球就更不用说了，难道这篮球</w:t>
      </w:r>
      <w:proofErr w:type="gramStart"/>
      <w:r>
        <w:rPr>
          <w:lang w:eastAsia="zh-CN"/>
        </w:rPr>
        <w:t>的篮和男</w:t>
      </w:r>
      <w:proofErr w:type="gramEnd"/>
      <w:r>
        <w:rPr>
          <w:lang w:eastAsia="zh-CN"/>
        </w:rPr>
        <w:t>韵母相同就能摆脱中国男人的劣根制约而男球？梦是可以发的，但梦</w:t>
      </w:r>
      <w:r>
        <w:rPr>
          <w:lang w:eastAsia="zh-CN"/>
        </w:rPr>
        <w:lastRenderedPageBreak/>
        <w:t>总是梦。之所以中国男人玩小球没大问题，球一大就不灵，当然不能完全归于生理问题，但问题总是问题，根本没有任何已被改变的迹象。</w:t>
      </w:r>
    </w:p>
    <w:p w14:paraId="6B5A39A5" w14:textId="77777777" w:rsidR="00480CF5" w:rsidRDefault="00E44950">
      <w:pPr>
        <w:rPr>
          <w:lang w:eastAsia="zh-CN"/>
        </w:rPr>
      </w:pPr>
      <w:r>
        <w:rPr>
          <w:lang w:eastAsia="zh-CN"/>
        </w:rPr>
        <w:t>最近，这篮球由一老头带着去外面干了三场全蔫了，最新这场更绝，自己的球蔫了，自以为代表</w:t>
      </w:r>
      <w:proofErr w:type="gramStart"/>
      <w:r>
        <w:rPr>
          <w:lang w:eastAsia="zh-CN"/>
        </w:rPr>
        <w:t>中国男球的</w:t>
      </w:r>
      <w:proofErr w:type="gramEnd"/>
      <w:r>
        <w:rPr>
          <w:lang w:eastAsia="zh-CN"/>
        </w:rPr>
        <w:t>姚明，耍起赖裁判的把戏</w:t>
      </w:r>
      <w:r>
        <w:rPr>
          <w:lang w:eastAsia="zh-CN"/>
        </w:rPr>
        <w:t>“8</w:t>
      </w:r>
      <w:r>
        <w:rPr>
          <w:lang w:eastAsia="zh-CN"/>
        </w:rPr>
        <w:t>个人打</w:t>
      </w:r>
      <w:r>
        <w:rPr>
          <w:lang w:eastAsia="zh-CN"/>
        </w:rPr>
        <w:t>5</w:t>
      </w:r>
      <w:r>
        <w:rPr>
          <w:lang w:eastAsia="zh-CN"/>
        </w:rPr>
        <w:t>个人输掉比赛没什么好说的</w:t>
      </w:r>
      <w:r>
        <w:rPr>
          <w:lang w:eastAsia="zh-CN"/>
        </w:rPr>
        <w:t>”</w:t>
      </w:r>
      <w:r>
        <w:rPr>
          <w:lang w:eastAsia="zh-CN"/>
        </w:rPr>
        <w:t>，这种口气简直</w:t>
      </w:r>
      <w:proofErr w:type="gramStart"/>
      <w:r>
        <w:rPr>
          <w:lang w:eastAsia="zh-CN"/>
        </w:rPr>
        <w:t>太</w:t>
      </w:r>
      <w:proofErr w:type="gramEnd"/>
      <w:r>
        <w:rPr>
          <w:lang w:eastAsia="zh-CN"/>
        </w:rPr>
        <w:t>中国足球了，看来，这篮球果然男球，最终还是中国男人球大了就不行的</w:t>
      </w:r>
      <w:proofErr w:type="gramStart"/>
      <w:r>
        <w:rPr>
          <w:lang w:eastAsia="zh-CN"/>
        </w:rPr>
        <w:t>孬</w:t>
      </w:r>
      <w:proofErr w:type="gramEnd"/>
      <w:r>
        <w:rPr>
          <w:lang w:eastAsia="zh-CN"/>
        </w:rPr>
        <w:t>样！</w:t>
      </w:r>
    </w:p>
    <w:p w14:paraId="7F626134" w14:textId="77777777" w:rsidR="00480CF5" w:rsidRDefault="00E44950">
      <w:pPr>
        <w:rPr>
          <w:lang w:eastAsia="zh-CN"/>
        </w:rPr>
      </w:pPr>
      <w:r>
        <w:rPr>
          <w:lang w:eastAsia="zh-CN"/>
        </w:rPr>
        <w:t>把市场的虚火降下来，从那些不切实际的幻想中醒过来吧，篮球现在的情况排球、足球都经历过，最后的结局是什么，也不用多说。要让中国男人不再见到球大就蔫，这里的路还长着，别以为吃了</w:t>
      </w:r>
      <w:proofErr w:type="gramStart"/>
      <w:r>
        <w:rPr>
          <w:lang w:eastAsia="zh-CN"/>
        </w:rPr>
        <w:t>点蚁力神就男人</w:t>
      </w:r>
      <w:proofErr w:type="gramEnd"/>
      <w:r>
        <w:rPr>
          <w:lang w:eastAsia="zh-CN"/>
        </w:rPr>
        <w:t>了，哪天中国男人不需要</w:t>
      </w:r>
      <w:proofErr w:type="gramStart"/>
      <w:r>
        <w:rPr>
          <w:lang w:eastAsia="zh-CN"/>
        </w:rPr>
        <w:t>蚁力神</w:t>
      </w:r>
      <w:proofErr w:type="gramEnd"/>
      <w:r>
        <w:rPr>
          <w:lang w:eastAsia="zh-CN"/>
        </w:rPr>
        <w:t>来广告了，中国男人的三大球可能才有一点真的希望，而不是现在的希望难求！</w:t>
      </w:r>
    </w:p>
    <w:p w14:paraId="7C38083D" w14:textId="77777777" w:rsidR="00480CF5" w:rsidRDefault="00E44950">
      <w:pPr>
        <w:pStyle w:val="Heading1"/>
        <w:rPr>
          <w:lang w:eastAsia="zh-CN"/>
        </w:rPr>
      </w:pPr>
      <w:bookmarkStart w:id="212" w:name="_Toc72586368"/>
      <w:r>
        <w:rPr>
          <w:lang w:eastAsia="zh-CN"/>
        </w:rPr>
        <w:t xml:space="preserve">2006-08-23 17:42 </w:t>
      </w:r>
      <w:r>
        <w:rPr>
          <w:lang w:eastAsia="zh-CN"/>
        </w:rPr>
        <w:t>顶翻东西经济学：缠中说禅经济学（连载十四）</w:t>
      </w:r>
      <w:bookmarkEnd w:id="212"/>
    </w:p>
    <w:p w14:paraId="0CA11236" w14:textId="77777777" w:rsidR="00480CF5" w:rsidRDefault="002E2046">
      <w:hyperlink r:id="rId227" w:history="1">
        <w:r w:rsidR="00F54F1A" w:rsidRPr="00DF355C">
          <w:rPr>
            <w:rStyle w:val="Hyperlink"/>
          </w:rPr>
          <w:t>http://blog.sina.com.cn/s/blog_486e105c010005mq.html</w:t>
        </w:r>
      </w:hyperlink>
      <w:r w:rsidR="00F54F1A">
        <w:t xml:space="preserve"> </w:t>
      </w:r>
    </w:p>
    <w:p w14:paraId="1A445372" w14:textId="77777777" w:rsidR="00480CF5" w:rsidRDefault="00E44950" w:rsidP="00C728F8">
      <w:pPr>
        <w:pStyle w:val="a"/>
      </w:pPr>
      <w:r w:rsidRPr="00BD78CD">
        <w:t>关于</w:t>
      </w:r>
      <w:r w:rsidRPr="00BD78CD">
        <w:t>“</w:t>
      </w:r>
      <w:r w:rsidRPr="00BD78CD">
        <w:t>知</w:t>
      </w:r>
      <w:r w:rsidRPr="00BD78CD">
        <w:t>”</w:t>
      </w:r>
      <w:r w:rsidRPr="00BD78CD">
        <w:t>的一切探求，都离不开这</w:t>
      </w:r>
      <w:r w:rsidRPr="00BD78CD">
        <w:t>“</w:t>
      </w:r>
      <w:r w:rsidRPr="00BD78CD">
        <w:t>知</w:t>
      </w:r>
      <w:r w:rsidRPr="00BD78CD">
        <w:t>”</w:t>
      </w:r>
      <w:r w:rsidRPr="00BD78CD">
        <w:t>的轮回。</w:t>
      </w:r>
      <w:r w:rsidRPr="00BD78CD">
        <w:t>“</w:t>
      </w:r>
      <w:proofErr w:type="gramStart"/>
      <w:r w:rsidRPr="00BD78CD">
        <w:t>知</w:t>
      </w:r>
      <w:r w:rsidRPr="00BD78CD">
        <w:t>”</w:t>
      </w:r>
      <w:r w:rsidRPr="00BD78CD">
        <w:t>的根就是分别</w:t>
      </w:r>
      <w:proofErr w:type="gramEnd"/>
      <w:r w:rsidRPr="00BD78CD">
        <w:t>，上面反复说的人的存在与人的分别，</w:t>
      </w:r>
      <w:r w:rsidRPr="00BD78CD">
        <w:t>“</w:t>
      </w:r>
      <w:r w:rsidRPr="00BD78CD">
        <w:t>知</w:t>
      </w:r>
      <w:r w:rsidRPr="00BD78CD">
        <w:t>”</w:t>
      </w:r>
      <w:r w:rsidRPr="00BD78CD">
        <w:t>就是一个最普遍的表现。</w:t>
      </w:r>
      <w:r>
        <w:t>任何能被人逻辑的逻辑，无论理论还是现实，都离不开人的存在与人的分别，而</w:t>
      </w:r>
      <w:r>
        <w:t>“</w:t>
      </w:r>
      <w:r>
        <w:t>知</w:t>
      </w:r>
      <w:r>
        <w:t>”</w:t>
      </w:r>
      <w:r>
        <w:t>是建立在人的存在与人的分别上的关于人的逻辑前提。</w:t>
      </w:r>
    </w:p>
    <w:p w14:paraId="4A420E3C" w14:textId="77777777" w:rsidR="00480CF5" w:rsidRDefault="00E44950">
      <w:pPr>
        <w:rPr>
          <w:lang w:eastAsia="zh-CN"/>
        </w:rPr>
      </w:pPr>
      <w:r>
        <w:rPr>
          <w:lang w:eastAsia="zh-CN"/>
        </w:rPr>
        <w:t>“</w:t>
      </w:r>
      <w:proofErr w:type="gramStart"/>
      <w:r>
        <w:rPr>
          <w:lang w:eastAsia="zh-CN"/>
        </w:rPr>
        <w:t>不知</w:t>
      </w:r>
      <w:r>
        <w:rPr>
          <w:lang w:eastAsia="zh-CN"/>
        </w:rPr>
        <w:t>”</w:t>
      </w:r>
      <w:r>
        <w:rPr>
          <w:lang w:eastAsia="zh-CN"/>
        </w:rPr>
        <w:t>，</w:t>
      </w:r>
      <w:proofErr w:type="gramEnd"/>
      <w:r>
        <w:rPr>
          <w:lang w:eastAsia="zh-CN"/>
        </w:rPr>
        <w:t>首先必须是</w:t>
      </w:r>
      <w:r>
        <w:rPr>
          <w:lang w:eastAsia="zh-CN"/>
        </w:rPr>
        <w:t>“</w:t>
      </w:r>
      <w:r>
        <w:rPr>
          <w:lang w:eastAsia="zh-CN"/>
        </w:rPr>
        <w:t>知</w:t>
      </w:r>
      <w:r>
        <w:rPr>
          <w:lang w:eastAsia="zh-CN"/>
        </w:rPr>
        <w:t>”</w:t>
      </w:r>
      <w:r>
        <w:rPr>
          <w:lang w:eastAsia="zh-CN"/>
        </w:rPr>
        <w:t>，</w:t>
      </w:r>
      <w:r>
        <w:rPr>
          <w:lang w:eastAsia="zh-CN"/>
        </w:rPr>
        <w:t>“</w:t>
      </w:r>
      <w:r>
        <w:rPr>
          <w:lang w:eastAsia="zh-CN"/>
        </w:rPr>
        <w:t>知</w:t>
      </w:r>
      <w:r>
        <w:rPr>
          <w:lang w:eastAsia="zh-CN"/>
        </w:rPr>
        <w:t>”“</w:t>
      </w:r>
      <w:r>
        <w:rPr>
          <w:lang w:eastAsia="zh-CN"/>
        </w:rPr>
        <w:t>不知</w:t>
      </w:r>
      <w:r>
        <w:rPr>
          <w:lang w:eastAsia="zh-CN"/>
        </w:rPr>
        <w:t>”</w:t>
      </w:r>
      <w:r>
        <w:rPr>
          <w:lang w:eastAsia="zh-CN"/>
        </w:rPr>
        <w:t>，否则无所谓</w:t>
      </w:r>
      <w:r>
        <w:rPr>
          <w:lang w:eastAsia="zh-CN"/>
        </w:rPr>
        <w:t>“</w:t>
      </w:r>
      <w:r>
        <w:rPr>
          <w:lang w:eastAsia="zh-CN"/>
        </w:rPr>
        <w:t>不知</w:t>
      </w:r>
      <w:r>
        <w:rPr>
          <w:lang w:eastAsia="zh-CN"/>
        </w:rPr>
        <w:t>”</w:t>
      </w:r>
      <w:r>
        <w:rPr>
          <w:lang w:eastAsia="zh-CN"/>
        </w:rPr>
        <w:t>。当然，我们可以站在人的存在与人的分别上抽象地假设一个绝对</w:t>
      </w:r>
      <w:r>
        <w:rPr>
          <w:lang w:eastAsia="zh-CN"/>
        </w:rPr>
        <w:t>“</w:t>
      </w:r>
      <w:r>
        <w:rPr>
          <w:lang w:eastAsia="zh-CN"/>
        </w:rPr>
        <w:t>不知</w:t>
      </w:r>
      <w:r>
        <w:rPr>
          <w:lang w:eastAsia="zh-CN"/>
        </w:rPr>
        <w:t>”</w:t>
      </w:r>
      <w:r>
        <w:rPr>
          <w:lang w:eastAsia="zh-CN"/>
        </w:rPr>
        <w:t>，但这个假设还是首先必须是</w:t>
      </w:r>
      <w:r>
        <w:rPr>
          <w:lang w:eastAsia="zh-CN"/>
        </w:rPr>
        <w:t>“</w:t>
      </w:r>
      <w:r>
        <w:rPr>
          <w:lang w:eastAsia="zh-CN"/>
        </w:rPr>
        <w:t>知</w:t>
      </w:r>
      <w:r>
        <w:rPr>
          <w:lang w:eastAsia="zh-CN"/>
        </w:rPr>
        <w:t>”</w:t>
      </w:r>
      <w:r>
        <w:rPr>
          <w:lang w:eastAsia="zh-CN"/>
        </w:rPr>
        <w:t>，没有</w:t>
      </w:r>
      <w:r>
        <w:rPr>
          <w:lang w:eastAsia="zh-CN"/>
        </w:rPr>
        <w:t>“</w:t>
      </w:r>
      <w:r>
        <w:rPr>
          <w:lang w:eastAsia="zh-CN"/>
        </w:rPr>
        <w:t>知</w:t>
      </w:r>
      <w:r>
        <w:rPr>
          <w:lang w:eastAsia="zh-CN"/>
        </w:rPr>
        <w:t>”</w:t>
      </w:r>
      <w:r>
        <w:rPr>
          <w:lang w:eastAsia="zh-CN"/>
        </w:rPr>
        <w:t>，连这个假设都无法假设！</w:t>
      </w:r>
    </w:p>
    <w:p w14:paraId="6328FB1F" w14:textId="77777777" w:rsidR="00480CF5" w:rsidRDefault="00E44950">
      <w:pPr>
        <w:rPr>
          <w:lang w:eastAsia="zh-CN"/>
        </w:rPr>
      </w:pPr>
      <w:r>
        <w:rPr>
          <w:lang w:eastAsia="zh-CN"/>
        </w:rPr>
        <w:t>“</w:t>
      </w:r>
      <w:r>
        <w:rPr>
          <w:lang w:eastAsia="zh-CN"/>
        </w:rPr>
        <w:t>知</w:t>
      </w:r>
      <w:r>
        <w:rPr>
          <w:lang w:eastAsia="zh-CN"/>
        </w:rPr>
        <w:t>”</w:t>
      </w:r>
      <w:r>
        <w:rPr>
          <w:lang w:eastAsia="zh-CN"/>
        </w:rPr>
        <w:t>不是单纯的去蔽，不是把一件原来已经有的东西上面的纱布揭开。甚至假设</w:t>
      </w:r>
      <w:r>
        <w:rPr>
          <w:lang w:eastAsia="zh-CN"/>
        </w:rPr>
        <w:t>“</w:t>
      </w:r>
      <w:r>
        <w:rPr>
          <w:lang w:eastAsia="zh-CN"/>
        </w:rPr>
        <w:t>知</w:t>
      </w:r>
      <w:r>
        <w:rPr>
          <w:lang w:eastAsia="zh-CN"/>
        </w:rPr>
        <w:t>”</w:t>
      </w:r>
      <w:r>
        <w:rPr>
          <w:lang w:eastAsia="zh-CN"/>
        </w:rPr>
        <w:t>的所知事先存在，还是离不开</w:t>
      </w:r>
      <w:r>
        <w:rPr>
          <w:lang w:eastAsia="zh-CN"/>
        </w:rPr>
        <w:t>“</w:t>
      </w:r>
      <w:r>
        <w:rPr>
          <w:lang w:eastAsia="zh-CN"/>
        </w:rPr>
        <w:t>知</w:t>
      </w:r>
      <w:r>
        <w:rPr>
          <w:lang w:eastAsia="zh-CN"/>
        </w:rPr>
        <w:t>”</w:t>
      </w:r>
      <w:r>
        <w:rPr>
          <w:lang w:eastAsia="zh-CN"/>
        </w:rPr>
        <w:t>。而</w:t>
      </w:r>
      <w:r>
        <w:rPr>
          <w:lang w:eastAsia="zh-CN"/>
        </w:rPr>
        <w:t>“</w:t>
      </w:r>
      <w:r>
        <w:rPr>
          <w:lang w:eastAsia="zh-CN"/>
        </w:rPr>
        <w:t>知</w:t>
      </w:r>
      <w:r>
        <w:rPr>
          <w:lang w:eastAsia="zh-CN"/>
        </w:rPr>
        <w:t>”</w:t>
      </w:r>
      <w:r>
        <w:rPr>
          <w:lang w:eastAsia="zh-CN"/>
        </w:rPr>
        <w:t>之能知所知，都离不开</w:t>
      </w:r>
      <w:r>
        <w:rPr>
          <w:lang w:eastAsia="zh-CN"/>
        </w:rPr>
        <w:t>“</w:t>
      </w:r>
      <w:r>
        <w:rPr>
          <w:lang w:eastAsia="zh-CN"/>
        </w:rPr>
        <w:t>知</w:t>
      </w:r>
      <w:r>
        <w:rPr>
          <w:lang w:eastAsia="zh-CN"/>
        </w:rPr>
        <w:t>”</w:t>
      </w:r>
      <w:r>
        <w:rPr>
          <w:lang w:eastAsia="zh-CN"/>
        </w:rPr>
        <w:t>，没有</w:t>
      </w:r>
      <w:r>
        <w:rPr>
          <w:lang w:eastAsia="zh-CN"/>
        </w:rPr>
        <w:t>“</w:t>
      </w:r>
      <w:r>
        <w:rPr>
          <w:lang w:eastAsia="zh-CN"/>
        </w:rPr>
        <w:t>知</w:t>
      </w:r>
      <w:r>
        <w:rPr>
          <w:lang w:eastAsia="zh-CN"/>
        </w:rPr>
        <w:t>”</w:t>
      </w:r>
      <w:r>
        <w:rPr>
          <w:lang w:eastAsia="zh-CN"/>
        </w:rPr>
        <w:t>，就没有所谓的能知所知。甚至我们都不能说</w:t>
      </w:r>
      <w:r>
        <w:rPr>
          <w:lang w:eastAsia="zh-CN"/>
        </w:rPr>
        <w:t>“</w:t>
      </w:r>
      <w:r>
        <w:rPr>
          <w:lang w:eastAsia="zh-CN"/>
        </w:rPr>
        <w:t>知</w:t>
      </w:r>
      <w:r>
        <w:rPr>
          <w:lang w:eastAsia="zh-CN"/>
        </w:rPr>
        <w:t>”</w:t>
      </w:r>
      <w:r>
        <w:rPr>
          <w:lang w:eastAsia="zh-CN"/>
        </w:rPr>
        <w:t>之能知所知是当下构成的，因为当下也离不开</w:t>
      </w:r>
      <w:r>
        <w:rPr>
          <w:lang w:eastAsia="zh-CN"/>
        </w:rPr>
        <w:t>“</w:t>
      </w:r>
      <w:r>
        <w:rPr>
          <w:lang w:eastAsia="zh-CN"/>
        </w:rPr>
        <w:t>知</w:t>
      </w:r>
      <w:r>
        <w:rPr>
          <w:lang w:eastAsia="zh-CN"/>
        </w:rPr>
        <w:t>”</w:t>
      </w:r>
      <w:r>
        <w:rPr>
          <w:lang w:eastAsia="zh-CN"/>
        </w:rPr>
        <w:t>。</w:t>
      </w:r>
    </w:p>
    <w:p w14:paraId="3636C09C" w14:textId="77777777" w:rsidR="00480CF5" w:rsidRDefault="00E44950">
      <w:pPr>
        <w:rPr>
          <w:lang w:eastAsia="zh-CN"/>
        </w:rPr>
      </w:pPr>
      <w:r w:rsidRPr="00C728F8">
        <w:rPr>
          <w:rStyle w:val="a0"/>
        </w:rPr>
        <w:t>“</w:t>
      </w:r>
      <w:proofErr w:type="gramStart"/>
      <w:r w:rsidRPr="00C728F8">
        <w:rPr>
          <w:rStyle w:val="a0"/>
        </w:rPr>
        <w:t>知</w:t>
      </w:r>
      <w:r w:rsidRPr="00C728F8">
        <w:rPr>
          <w:rStyle w:val="a0"/>
        </w:rPr>
        <w:t>”</w:t>
      </w:r>
      <w:r w:rsidRPr="00C728F8">
        <w:rPr>
          <w:rStyle w:val="a0"/>
        </w:rPr>
        <w:t>的最纯粹状态</w:t>
      </w:r>
      <w:proofErr w:type="gramEnd"/>
      <w:r w:rsidRPr="00C728F8">
        <w:rPr>
          <w:rStyle w:val="a0"/>
        </w:rPr>
        <w:t>，就是基于人的存在与人的分别的无分别。无分别不是</w:t>
      </w:r>
      <w:r w:rsidRPr="00C728F8">
        <w:rPr>
          <w:rStyle w:val="a0"/>
        </w:rPr>
        <w:t>“</w:t>
      </w:r>
      <w:r w:rsidRPr="00C728F8">
        <w:rPr>
          <w:rStyle w:val="a0"/>
        </w:rPr>
        <w:t>不知</w:t>
      </w:r>
      <w:r w:rsidRPr="00C728F8">
        <w:rPr>
          <w:rStyle w:val="a0"/>
        </w:rPr>
        <w:t>”</w:t>
      </w:r>
      <w:r w:rsidRPr="00C728F8">
        <w:rPr>
          <w:rStyle w:val="a0"/>
        </w:rPr>
        <w:t>，只有这种基于人的存在与人的分别的无分别，才是</w:t>
      </w:r>
      <w:r w:rsidRPr="00C728F8">
        <w:rPr>
          <w:rStyle w:val="a0"/>
        </w:rPr>
        <w:t>“</w:t>
      </w:r>
      <w:r w:rsidRPr="00C728F8">
        <w:rPr>
          <w:rStyle w:val="a0"/>
        </w:rPr>
        <w:t>知</w:t>
      </w:r>
      <w:r w:rsidRPr="00C728F8">
        <w:rPr>
          <w:rStyle w:val="a0"/>
        </w:rPr>
        <w:t>”</w:t>
      </w:r>
      <w:r w:rsidRPr="00C728F8">
        <w:rPr>
          <w:rStyle w:val="a0"/>
        </w:rPr>
        <w:t>的最纯粹状态。</w:t>
      </w:r>
      <w:r>
        <w:rPr>
          <w:lang w:eastAsia="zh-CN"/>
        </w:rPr>
        <w:t>而一般人，可能一生都没有进入过这种状态，在这种状态下，</w:t>
      </w:r>
      <w:r>
        <w:rPr>
          <w:lang w:eastAsia="zh-CN"/>
        </w:rPr>
        <w:t>“</w:t>
      </w:r>
      <w:r>
        <w:rPr>
          <w:lang w:eastAsia="zh-CN"/>
        </w:rPr>
        <w:t>知</w:t>
      </w:r>
      <w:r>
        <w:rPr>
          <w:lang w:eastAsia="zh-CN"/>
        </w:rPr>
        <w:t>”</w:t>
      </w:r>
      <w:r>
        <w:rPr>
          <w:lang w:eastAsia="zh-CN"/>
        </w:rPr>
        <w:t>、能知、所知等都无分别，这里不是所谓的直觉，因为直觉还是有所觉能觉，而</w:t>
      </w:r>
      <w:r>
        <w:rPr>
          <w:lang w:eastAsia="zh-CN"/>
        </w:rPr>
        <w:t>“</w:t>
      </w:r>
      <w:r>
        <w:rPr>
          <w:lang w:eastAsia="zh-CN"/>
        </w:rPr>
        <w:t>知</w:t>
      </w:r>
      <w:r>
        <w:rPr>
          <w:lang w:eastAsia="zh-CN"/>
        </w:rPr>
        <w:t>”</w:t>
      </w:r>
      <w:r>
        <w:rPr>
          <w:lang w:eastAsia="zh-CN"/>
        </w:rPr>
        <w:t>的最纯粹状态，都无分别。</w:t>
      </w:r>
    </w:p>
    <w:p w14:paraId="6D87ED2C" w14:textId="77777777" w:rsidR="00480CF5" w:rsidRDefault="00E44950">
      <w:pPr>
        <w:rPr>
          <w:lang w:eastAsia="zh-CN"/>
        </w:rPr>
      </w:pPr>
      <w:r>
        <w:rPr>
          <w:lang w:eastAsia="zh-CN"/>
        </w:rPr>
        <w:t>但实际上，</w:t>
      </w:r>
      <w:r>
        <w:rPr>
          <w:lang w:eastAsia="zh-CN"/>
        </w:rPr>
        <w:t>“</w:t>
      </w:r>
      <w:r>
        <w:rPr>
          <w:lang w:eastAsia="zh-CN"/>
        </w:rPr>
        <w:t>知</w:t>
      </w:r>
      <w:r>
        <w:rPr>
          <w:lang w:eastAsia="zh-CN"/>
        </w:rPr>
        <w:t>”</w:t>
      </w:r>
      <w:r>
        <w:rPr>
          <w:lang w:eastAsia="zh-CN"/>
        </w:rPr>
        <w:t>的这种最纯粹状态，无时无刻都在我们所有的状态中</w:t>
      </w:r>
      <w:proofErr w:type="gramStart"/>
      <w:r>
        <w:rPr>
          <w:lang w:eastAsia="zh-CN"/>
        </w:rPr>
        <w:t>状态着</w:t>
      </w:r>
      <w:proofErr w:type="gramEnd"/>
      <w:r>
        <w:rPr>
          <w:lang w:eastAsia="zh-CN"/>
        </w:rPr>
        <w:t>，它是我们所有状态所构成的交响中一个不变的基音。我们无时无刻不在这</w:t>
      </w:r>
      <w:r>
        <w:rPr>
          <w:lang w:eastAsia="zh-CN"/>
        </w:rPr>
        <w:t>“</w:t>
      </w:r>
      <w:r>
        <w:rPr>
          <w:lang w:eastAsia="zh-CN"/>
        </w:rPr>
        <w:t>知</w:t>
      </w:r>
      <w:r>
        <w:rPr>
          <w:lang w:eastAsia="zh-CN"/>
        </w:rPr>
        <w:t>”</w:t>
      </w:r>
      <w:r>
        <w:rPr>
          <w:lang w:eastAsia="zh-CN"/>
        </w:rPr>
        <w:t>的最纯粹状态中，但我们只习惯于那些混杂了概念、成见、视角的</w:t>
      </w:r>
      <w:r>
        <w:rPr>
          <w:lang w:eastAsia="zh-CN"/>
        </w:rPr>
        <w:t>“</w:t>
      </w:r>
      <w:r>
        <w:rPr>
          <w:lang w:eastAsia="zh-CN"/>
        </w:rPr>
        <w:t>知</w:t>
      </w:r>
      <w:r>
        <w:rPr>
          <w:lang w:eastAsia="zh-CN"/>
        </w:rPr>
        <w:t>”</w:t>
      </w:r>
      <w:r>
        <w:rPr>
          <w:lang w:eastAsia="zh-CN"/>
        </w:rPr>
        <w:t>，却不知道里面有一不变的底色！</w:t>
      </w:r>
    </w:p>
    <w:p w14:paraId="12A29C49" w14:textId="77777777" w:rsidR="00480CF5" w:rsidRDefault="00480CF5">
      <w:pPr>
        <w:rPr>
          <w:lang w:eastAsia="zh-CN"/>
        </w:rPr>
      </w:pPr>
    </w:p>
    <w:p w14:paraId="03525432" w14:textId="77777777" w:rsidR="00480CF5" w:rsidRDefault="00E44950">
      <w:pPr>
        <w:pStyle w:val="Heading1"/>
        <w:rPr>
          <w:lang w:eastAsia="zh-CN"/>
        </w:rPr>
      </w:pPr>
      <w:bookmarkStart w:id="213" w:name="_Toc72586369"/>
      <w:r>
        <w:rPr>
          <w:lang w:eastAsia="zh-CN"/>
        </w:rPr>
        <w:t xml:space="preserve">2006-08-25 17:17 </w:t>
      </w:r>
      <w:r>
        <w:rPr>
          <w:lang w:eastAsia="zh-CN"/>
        </w:rPr>
        <w:t>周末音乐会</w:t>
      </w:r>
      <w:r>
        <w:rPr>
          <w:lang w:eastAsia="zh-CN"/>
        </w:rPr>
        <w:t>6</w:t>
      </w:r>
      <w:r>
        <w:rPr>
          <w:lang w:eastAsia="zh-CN"/>
        </w:rPr>
        <w:t>：天使莫扎特</w:t>
      </w:r>
      <w:bookmarkEnd w:id="213"/>
    </w:p>
    <w:p w14:paraId="0874B412" w14:textId="77777777" w:rsidR="00480CF5" w:rsidRDefault="002E2046">
      <w:hyperlink r:id="rId228" w:history="1">
        <w:r w:rsidR="006379CA" w:rsidRPr="00DF355C">
          <w:rPr>
            <w:rStyle w:val="Hyperlink"/>
          </w:rPr>
          <w:t>http://blog.sina.com.cn/s/blog_486e105c010005oc.html</w:t>
        </w:r>
      </w:hyperlink>
      <w:r w:rsidR="006379CA">
        <w:t xml:space="preserve"> </w:t>
      </w:r>
    </w:p>
    <w:p w14:paraId="002CC8F9" w14:textId="77777777" w:rsidR="00480CF5" w:rsidRDefault="00E44950">
      <w:pPr>
        <w:rPr>
          <w:lang w:eastAsia="zh-CN"/>
        </w:rPr>
      </w:pPr>
      <w:r>
        <w:rPr>
          <w:lang w:eastAsia="zh-CN"/>
        </w:rPr>
        <w:t>从来没有什么天使，但人们更愿意相信，如果真有天使，那么天使下来时奏的音乐一定是莫扎特式的。今年是莫扎特一个重要的周年纪念，全世界都为他忙碌着。我们也不能没有任何表示。</w:t>
      </w:r>
    </w:p>
    <w:p w14:paraId="5126A5EE" w14:textId="77777777" w:rsidR="00480CF5" w:rsidRDefault="00E44950">
      <w:pPr>
        <w:rPr>
          <w:lang w:eastAsia="zh-CN"/>
        </w:rPr>
      </w:pPr>
      <w:r>
        <w:rPr>
          <w:lang w:eastAsia="zh-CN"/>
        </w:rPr>
        <w:t>说实在，本</w:t>
      </w:r>
      <w:r>
        <w:rPr>
          <w:lang w:eastAsia="zh-CN"/>
        </w:rPr>
        <w:t>ID</w:t>
      </w:r>
      <w:r>
        <w:rPr>
          <w:lang w:eastAsia="zh-CN"/>
        </w:rPr>
        <w:t>并不太喜欢莫扎特的音乐，这种音乐肯定是平衡的、优雅的、天使的、明亮的等等，但</w:t>
      </w:r>
      <w:proofErr w:type="gramStart"/>
      <w:r>
        <w:rPr>
          <w:lang w:eastAsia="zh-CN"/>
        </w:rPr>
        <w:t>仿佛太</w:t>
      </w:r>
      <w:proofErr w:type="gramEnd"/>
      <w:r>
        <w:rPr>
          <w:lang w:eastAsia="zh-CN"/>
        </w:rPr>
        <w:t>粉饰太平了，这世界什么时候曾经平衡的、优雅的、天使的、明亮的？人的心灵又有哪一刻能平衡的、优雅的、天使的、明亮的？特别在现代社会里，莫扎特的音乐更像一些无聊的幻想，人类的心灵不需要这种虚假的治疗，一个太过明亮的梦往往比刀子更残忍！</w:t>
      </w:r>
    </w:p>
    <w:p w14:paraId="52B86FDC" w14:textId="77777777" w:rsidR="00480CF5" w:rsidRDefault="00E44950">
      <w:pPr>
        <w:rPr>
          <w:lang w:eastAsia="zh-CN"/>
        </w:rPr>
      </w:pPr>
      <w:r>
        <w:rPr>
          <w:lang w:eastAsia="zh-CN"/>
        </w:rPr>
        <w:t>如果换了另外一个人，莫扎特的音乐根本没有任何意义，但正因为他是莫扎特，所以他的音乐依然是最伟大的音乐，因为莫扎特在这表面平衡的、优雅的、天使的、明亮的音乐中，用他的天才注入人类的灵魂，在</w:t>
      </w:r>
      <w:proofErr w:type="gramStart"/>
      <w:r>
        <w:rPr>
          <w:lang w:eastAsia="zh-CN"/>
        </w:rPr>
        <w:t>那平衡</w:t>
      </w:r>
      <w:proofErr w:type="gramEnd"/>
      <w:r>
        <w:rPr>
          <w:lang w:eastAsia="zh-CN"/>
        </w:rPr>
        <w:t>的、优雅的、天使的、明亮的音乐中依然反射着现实世界最不安的悸动。这带着人间气息的悸动成为莫扎特音乐永恒的真正秘密。</w:t>
      </w:r>
    </w:p>
    <w:p w14:paraId="08A82870" w14:textId="77777777" w:rsidR="00480CF5" w:rsidRDefault="00E44950">
      <w:pPr>
        <w:rPr>
          <w:lang w:eastAsia="zh-CN"/>
        </w:rPr>
      </w:pPr>
      <w:r>
        <w:rPr>
          <w:lang w:eastAsia="zh-CN"/>
        </w:rPr>
        <w:t>莫扎特是音乐上的全能冠军，在所有当时已经有的并保留下来的音乐题材中，在所有领域，莫扎特基本都是前三名，最差也是前五。当然，仔细想，莫扎特能拿第一的项目可能不多，但全能冠军是一点问题都没有的。贝多芬在歌剧方面就很不行，舒伯特在协奏曲方面基本就没怎么写，其它人的弱项就更多了。大概还有一个在各方面都能写的就是柴可夫斯基了，大概除了</w:t>
      </w:r>
      <w:r>
        <w:rPr>
          <w:lang w:eastAsia="zh-CN"/>
        </w:rPr>
        <w:t>GAY</w:t>
      </w:r>
      <w:r>
        <w:rPr>
          <w:lang w:eastAsia="zh-CN"/>
        </w:rPr>
        <w:t>方面和莫扎特音乐的</w:t>
      </w:r>
      <w:r>
        <w:rPr>
          <w:lang w:eastAsia="zh-CN"/>
        </w:rPr>
        <w:t>GAY</w:t>
      </w:r>
      <w:r>
        <w:rPr>
          <w:lang w:eastAsia="zh-CN"/>
        </w:rPr>
        <w:t>有点英文上的关系，他和莫扎特音乐成就上没有任何可比性（芭蕾音乐在莫扎特时代还没发育好），音乐外却有点类似，一个是短命的天才，一个是为了</w:t>
      </w:r>
      <w:r>
        <w:rPr>
          <w:lang w:eastAsia="zh-CN"/>
        </w:rPr>
        <w:t>GAY</w:t>
      </w:r>
      <w:r>
        <w:rPr>
          <w:lang w:eastAsia="zh-CN"/>
        </w:rPr>
        <w:t>而不能</w:t>
      </w:r>
      <w:r>
        <w:rPr>
          <w:lang w:eastAsia="zh-CN"/>
        </w:rPr>
        <w:t>GAY</w:t>
      </w:r>
      <w:r>
        <w:rPr>
          <w:lang w:eastAsia="zh-CN"/>
        </w:rPr>
        <w:t>最后因</w:t>
      </w:r>
      <w:r>
        <w:rPr>
          <w:lang w:eastAsia="zh-CN"/>
        </w:rPr>
        <w:t>GAY</w:t>
      </w:r>
      <w:r>
        <w:rPr>
          <w:lang w:eastAsia="zh-CN"/>
        </w:rPr>
        <w:t>而死的冤男，总之都没有善终。</w:t>
      </w:r>
    </w:p>
    <w:p w14:paraId="3623F82D" w14:textId="77777777" w:rsidR="00480CF5" w:rsidRDefault="00E44950">
      <w:pPr>
        <w:rPr>
          <w:lang w:eastAsia="zh-CN"/>
        </w:rPr>
      </w:pPr>
      <w:r>
        <w:rPr>
          <w:lang w:eastAsia="zh-CN"/>
        </w:rPr>
        <w:t>莫扎特写的东西太多了，我这里有他的全集，还有一套精选，而他的所谓名曲也太多，这里选择了四部最莫扎特的作品，都是大调，包括：大概所有人都听过的</w:t>
      </w:r>
      <w:r>
        <w:rPr>
          <w:lang w:eastAsia="zh-CN"/>
        </w:rPr>
        <w:t>G</w:t>
      </w:r>
      <w:r>
        <w:rPr>
          <w:lang w:eastAsia="zh-CN"/>
        </w:rPr>
        <w:t>大调弦乐小夜曲、</w:t>
      </w:r>
      <w:r>
        <w:rPr>
          <w:lang w:eastAsia="zh-CN"/>
        </w:rPr>
        <w:t>D</w:t>
      </w:r>
      <w:r>
        <w:rPr>
          <w:lang w:eastAsia="zh-CN"/>
        </w:rPr>
        <w:t>大调</w:t>
      </w:r>
      <w:r>
        <w:rPr>
          <w:lang w:eastAsia="zh-CN"/>
        </w:rPr>
        <w:t>26</w:t>
      </w:r>
      <w:r>
        <w:rPr>
          <w:lang w:eastAsia="zh-CN"/>
        </w:rPr>
        <w:t>钢琴协奏曲、</w:t>
      </w:r>
      <w:r>
        <w:rPr>
          <w:lang w:eastAsia="zh-CN"/>
        </w:rPr>
        <w:t>A</w:t>
      </w:r>
      <w:r>
        <w:rPr>
          <w:lang w:eastAsia="zh-CN"/>
        </w:rPr>
        <w:t>大调第五小提琴协奏曲、</w:t>
      </w:r>
      <w:r>
        <w:rPr>
          <w:lang w:eastAsia="zh-CN"/>
        </w:rPr>
        <w:t>C</w:t>
      </w:r>
      <w:r>
        <w:rPr>
          <w:lang w:eastAsia="zh-CN"/>
        </w:rPr>
        <w:t>大调</w:t>
      </w:r>
      <w:r>
        <w:rPr>
          <w:lang w:eastAsia="zh-CN"/>
        </w:rPr>
        <w:t>41</w:t>
      </w:r>
      <w:r>
        <w:rPr>
          <w:lang w:eastAsia="zh-CN"/>
        </w:rPr>
        <w:t>交响曲（突然发现拼音输入的设计者大概是一个乐盲，竟然交响乐不是一个词语，还有莫扎特也不是，贝多芬是，简直毛病！）</w:t>
      </w:r>
    </w:p>
    <w:p w14:paraId="1CF4A5A0" w14:textId="77777777" w:rsidR="00480CF5" w:rsidRDefault="00E44950">
      <w:pPr>
        <w:rPr>
          <w:lang w:eastAsia="zh-CN"/>
        </w:rPr>
      </w:pPr>
      <w:r>
        <w:rPr>
          <w:lang w:eastAsia="zh-CN"/>
        </w:rPr>
        <w:t>请把所有背景音乐关闭</w:t>
      </w:r>
    </w:p>
    <w:p w14:paraId="7082A557" w14:textId="77777777" w:rsidR="00480CF5" w:rsidRDefault="00E44950">
      <w:pPr>
        <w:pStyle w:val="Heading1"/>
        <w:rPr>
          <w:lang w:eastAsia="zh-CN"/>
        </w:rPr>
      </w:pPr>
      <w:bookmarkStart w:id="214" w:name="_Toc72586370"/>
      <w:r>
        <w:rPr>
          <w:lang w:eastAsia="zh-CN"/>
        </w:rPr>
        <w:lastRenderedPageBreak/>
        <w:t xml:space="preserve">2006-08-26 16:24 </w:t>
      </w:r>
      <w:r>
        <w:rPr>
          <w:lang w:eastAsia="zh-CN"/>
        </w:rPr>
        <w:t>北方十二月没有冰雪的日子</w:t>
      </w:r>
      <w:r>
        <w:rPr>
          <w:lang w:eastAsia="zh-CN"/>
        </w:rPr>
        <w:t>/</w:t>
      </w:r>
      <w:r>
        <w:rPr>
          <w:lang w:eastAsia="zh-CN"/>
        </w:rPr>
        <w:t>每条都是通向死亡的路</w:t>
      </w:r>
      <w:bookmarkEnd w:id="214"/>
    </w:p>
    <w:p w14:paraId="5F0DFFFA" w14:textId="77777777" w:rsidR="00480CF5" w:rsidRDefault="002E2046">
      <w:hyperlink r:id="rId229" w:history="1">
        <w:r w:rsidR="007A366F" w:rsidRPr="00DF355C">
          <w:rPr>
            <w:rStyle w:val="Hyperlink"/>
          </w:rPr>
          <w:t>http://blog.sina.com.cn/s/blog_486e105c010005p6.html</w:t>
        </w:r>
      </w:hyperlink>
      <w:r w:rsidR="007A366F">
        <w:t xml:space="preserve"> </w:t>
      </w:r>
    </w:p>
    <w:p w14:paraId="3721FFF3" w14:textId="77777777" w:rsidR="00480CF5" w:rsidRPr="00C91EF5" w:rsidRDefault="00E44950">
      <w:pPr>
        <w:rPr>
          <w:color w:val="FF0000"/>
          <w:lang w:eastAsia="zh-CN"/>
        </w:rPr>
      </w:pPr>
      <w:r w:rsidRPr="00C91EF5">
        <w:rPr>
          <w:color w:val="FF0000"/>
          <w:lang w:eastAsia="zh-CN"/>
        </w:rPr>
        <w:t>北方十二月没有冰雪的日子</w:t>
      </w:r>
    </w:p>
    <w:p w14:paraId="2E64D6DC" w14:textId="77777777" w:rsidR="00480CF5" w:rsidRDefault="00E44950">
      <w:pPr>
        <w:rPr>
          <w:lang w:eastAsia="zh-CN"/>
        </w:rPr>
      </w:pPr>
      <w:r>
        <w:rPr>
          <w:lang w:eastAsia="zh-CN"/>
        </w:rPr>
        <w:t>这是北方十二月没有冰雪的日子</w:t>
      </w:r>
    </w:p>
    <w:p w14:paraId="6D9377A2" w14:textId="77777777" w:rsidR="00480CF5" w:rsidRDefault="00E44950">
      <w:pPr>
        <w:rPr>
          <w:lang w:eastAsia="zh-CN"/>
        </w:rPr>
      </w:pPr>
      <w:r>
        <w:rPr>
          <w:lang w:eastAsia="zh-CN"/>
        </w:rPr>
        <w:t>北方的日子</w:t>
      </w:r>
      <w:r>
        <w:rPr>
          <w:lang w:eastAsia="zh-CN"/>
        </w:rPr>
        <w:br/>
      </w:r>
      <w:r>
        <w:rPr>
          <w:lang w:eastAsia="zh-CN"/>
        </w:rPr>
        <w:t>十二月的冰雪仍未到来</w:t>
      </w:r>
      <w:r>
        <w:rPr>
          <w:lang w:eastAsia="zh-CN"/>
        </w:rPr>
        <w:br/>
      </w:r>
      <w:r>
        <w:rPr>
          <w:lang w:eastAsia="zh-CN"/>
        </w:rPr>
        <w:t>天空灰蒙蒙</w:t>
      </w:r>
      <w:r>
        <w:rPr>
          <w:lang w:eastAsia="zh-CN"/>
        </w:rPr>
        <w:br/>
      </w:r>
      <w:r>
        <w:rPr>
          <w:lang w:eastAsia="zh-CN"/>
        </w:rPr>
        <w:t>黄叶飘飘的日子早已过去</w:t>
      </w:r>
    </w:p>
    <w:p w14:paraId="4D616727" w14:textId="77777777" w:rsidR="00480CF5" w:rsidRDefault="00E44950">
      <w:pPr>
        <w:rPr>
          <w:lang w:eastAsia="zh-CN"/>
        </w:rPr>
      </w:pPr>
      <w:r>
        <w:rPr>
          <w:lang w:eastAsia="zh-CN"/>
        </w:rPr>
        <w:t>迟来的冰雪</w:t>
      </w:r>
      <w:r>
        <w:rPr>
          <w:lang w:eastAsia="zh-CN"/>
        </w:rPr>
        <w:br/>
      </w:r>
      <w:r>
        <w:rPr>
          <w:lang w:eastAsia="zh-CN"/>
        </w:rPr>
        <w:t>迟来的冬天</w:t>
      </w:r>
      <w:r>
        <w:rPr>
          <w:lang w:eastAsia="zh-CN"/>
        </w:rPr>
        <w:br/>
      </w:r>
      <w:r>
        <w:rPr>
          <w:lang w:eastAsia="zh-CN"/>
        </w:rPr>
        <w:t>疲倦的等待散在空中</w:t>
      </w:r>
    </w:p>
    <w:p w14:paraId="2CBF3330" w14:textId="77777777" w:rsidR="00480CF5" w:rsidRDefault="00E44950">
      <w:pPr>
        <w:rPr>
          <w:lang w:eastAsia="zh-CN"/>
        </w:rPr>
      </w:pPr>
      <w:r>
        <w:rPr>
          <w:lang w:eastAsia="zh-CN"/>
        </w:rPr>
        <w:t>灰蒙蒙的天</w:t>
      </w:r>
      <w:r>
        <w:rPr>
          <w:lang w:eastAsia="zh-CN"/>
        </w:rPr>
        <w:br/>
      </w:r>
      <w:r>
        <w:rPr>
          <w:lang w:eastAsia="zh-CN"/>
        </w:rPr>
        <w:t>灰蒙蒙的树影</w:t>
      </w:r>
      <w:r>
        <w:rPr>
          <w:lang w:eastAsia="zh-CN"/>
        </w:rPr>
        <w:br/>
      </w:r>
      <w:r>
        <w:rPr>
          <w:lang w:eastAsia="zh-CN"/>
        </w:rPr>
        <w:t>灰蒙蒙的生存</w:t>
      </w:r>
    </w:p>
    <w:p w14:paraId="3E1B811E" w14:textId="77777777" w:rsidR="00480CF5" w:rsidRDefault="00E44950">
      <w:pPr>
        <w:rPr>
          <w:lang w:eastAsia="zh-CN"/>
        </w:rPr>
      </w:pPr>
      <w:r>
        <w:rPr>
          <w:lang w:eastAsia="zh-CN"/>
        </w:rPr>
        <w:t>北方十二月的日子</w:t>
      </w:r>
    </w:p>
    <w:p w14:paraId="40353D15" w14:textId="77777777" w:rsidR="00480CF5" w:rsidRDefault="00E44950">
      <w:pPr>
        <w:rPr>
          <w:lang w:eastAsia="zh-CN"/>
        </w:rPr>
      </w:pPr>
      <w:r>
        <w:rPr>
          <w:lang w:eastAsia="zh-CN"/>
        </w:rPr>
        <w:t>尘土的清晨、正午</w:t>
      </w:r>
      <w:r>
        <w:rPr>
          <w:lang w:eastAsia="zh-CN"/>
        </w:rPr>
        <w:br/>
      </w:r>
      <w:r>
        <w:rPr>
          <w:lang w:eastAsia="zh-CN"/>
        </w:rPr>
        <w:t>尘土的深夜、黎明</w:t>
      </w:r>
      <w:r>
        <w:rPr>
          <w:lang w:eastAsia="zh-CN"/>
        </w:rPr>
        <w:br/>
      </w:r>
      <w:r>
        <w:rPr>
          <w:lang w:eastAsia="zh-CN"/>
        </w:rPr>
        <w:t>尘土的你我、存在</w:t>
      </w:r>
    </w:p>
    <w:p w14:paraId="557518A8" w14:textId="77777777" w:rsidR="00480CF5" w:rsidRDefault="00E44950">
      <w:pPr>
        <w:rPr>
          <w:lang w:eastAsia="zh-CN"/>
        </w:rPr>
      </w:pPr>
      <w:r>
        <w:rPr>
          <w:lang w:eastAsia="zh-CN"/>
        </w:rPr>
        <w:t>北方十二月没有冰雪的日子</w:t>
      </w:r>
    </w:p>
    <w:p w14:paraId="083FD08F" w14:textId="77777777" w:rsidR="00480CF5" w:rsidRDefault="00E44950">
      <w:pPr>
        <w:rPr>
          <w:lang w:eastAsia="zh-CN"/>
        </w:rPr>
      </w:pPr>
      <w:r>
        <w:rPr>
          <w:lang w:eastAsia="zh-CN"/>
        </w:rPr>
        <w:t>他们说</w:t>
      </w:r>
      <w:r>
        <w:rPr>
          <w:lang w:eastAsia="zh-CN"/>
        </w:rPr>
        <w:br/>
      </w:r>
      <w:r>
        <w:rPr>
          <w:lang w:eastAsia="zh-CN"/>
        </w:rPr>
        <w:t>今天有雾</w:t>
      </w:r>
    </w:p>
    <w:p w14:paraId="1330A42A" w14:textId="77777777" w:rsidR="00480CF5" w:rsidRPr="00C91EF5" w:rsidRDefault="00E44950">
      <w:pPr>
        <w:rPr>
          <w:color w:val="FF0000"/>
          <w:lang w:eastAsia="zh-CN"/>
        </w:rPr>
      </w:pPr>
      <w:r w:rsidRPr="00C91EF5">
        <w:rPr>
          <w:color w:val="FF0000"/>
          <w:lang w:eastAsia="zh-CN"/>
        </w:rPr>
        <w:t>每条都是通向死亡的路</w:t>
      </w:r>
    </w:p>
    <w:p w14:paraId="4C16AB29" w14:textId="77777777" w:rsidR="00480CF5" w:rsidRDefault="00E44950">
      <w:pPr>
        <w:rPr>
          <w:lang w:eastAsia="zh-CN"/>
        </w:rPr>
      </w:pPr>
      <w:r>
        <w:rPr>
          <w:lang w:eastAsia="zh-CN"/>
        </w:rPr>
        <w:t>每条都是通向死亡的路</w:t>
      </w:r>
      <w:r>
        <w:rPr>
          <w:lang w:eastAsia="zh-CN"/>
        </w:rPr>
        <w:br/>
      </w:r>
      <w:r>
        <w:rPr>
          <w:lang w:eastAsia="zh-CN"/>
        </w:rPr>
        <w:t>这里和那里没有独木桥</w:t>
      </w:r>
      <w:r>
        <w:rPr>
          <w:lang w:eastAsia="zh-CN"/>
        </w:rPr>
        <w:br/>
      </w:r>
      <w:r>
        <w:rPr>
          <w:lang w:eastAsia="zh-CN"/>
        </w:rPr>
        <w:t>死亡是每一刹那的呼吸</w:t>
      </w:r>
      <w:r>
        <w:rPr>
          <w:lang w:eastAsia="zh-CN"/>
        </w:rPr>
        <w:br/>
      </w:r>
      <w:r>
        <w:rPr>
          <w:lang w:eastAsia="zh-CN"/>
        </w:rPr>
        <w:t>也可以是那拈花的一笑</w:t>
      </w:r>
    </w:p>
    <w:p w14:paraId="1CB11DD0" w14:textId="77777777" w:rsidR="00480CF5" w:rsidRDefault="00E44950">
      <w:pPr>
        <w:rPr>
          <w:lang w:eastAsia="zh-CN"/>
        </w:rPr>
      </w:pPr>
      <w:r>
        <w:rPr>
          <w:lang w:eastAsia="zh-CN"/>
        </w:rPr>
        <w:t>这死亡的道理无须知晓</w:t>
      </w:r>
      <w:r>
        <w:rPr>
          <w:lang w:eastAsia="zh-CN"/>
        </w:rPr>
        <w:br/>
      </w:r>
      <w:r>
        <w:rPr>
          <w:lang w:eastAsia="zh-CN"/>
        </w:rPr>
        <w:t>声音还未说出就已失效</w:t>
      </w:r>
      <w:r>
        <w:rPr>
          <w:lang w:eastAsia="zh-CN"/>
        </w:rPr>
        <w:br/>
      </w:r>
      <w:r>
        <w:rPr>
          <w:lang w:eastAsia="zh-CN"/>
        </w:rPr>
        <w:lastRenderedPageBreak/>
        <w:t>腐败的文字却印在纸上</w:t>
      </w:r>
      <w:r>
        <w:rPr>
          <w:lang w:eastAsia="zh-CN"/>
        </w:rPr>
        <w:br/>
      </w:r>
      <w:r>
        <w:rPr>
          <w:lang w:eastAsia="zh-CN"/>
        </w:rPr>
        <w:t>散发着恶臭在世上炫耀</w:t>
      </w:r>
    </w:p>
    <w:p w14:paraId="51D166D7" w14:textId="77777777" w:rsidR="00480CF5" w:rsidRDefault="00E44950">
      <w:pPr>
        <w:rPr>
          <w:lang w:eastAsia="zh-CN"/>
        </w:rPr>
      </w:pPr>
      <w:r>
        <w:rPr>
          <w:lang w:eastAsia="zh-CN"/>
        </w:rPr>
        <w:t>人们和苍蝇一道来撕咬</w:t>
      </w:r>
      <w:r>
        <w:rPr>
          <w:lang w:eastAsia="zh-CN"/>
        </w:rPr>
        <w:br/>
      </w:r>
      <w:r>
        <w:rPr>
          <w:lang w:eastAsia="zh-CN"/>
        </w:rPr>
        <w:t>语言的死肉上布满毒药</w:t>
      </w:r>
      <w:r>
        <w:rPr>
          <w:lang w:eastAsia="zh-CN"/>
        </w:rPr>
        <w:br/>
      </w:r>
      <w:r>
        <w:rPr>
          <w:lang w:eastAsia="zh-CN"/>
        </w:rPr>
        <w:t>这游戏没有谜底要揭晓</w:t>
      </w:r>
      <w:r>
        <w:rPr>
          <w:lang w:eastAsia="zh-CN"/>
        </w:rPr>
        <w:br/>
      </w:r>
      <w:r>
        <w:rPr>
          <w:lang w:eastAsia="zh-CN"/>
        </w:rPr>
        <w:t>也没有太多无奈和玄妙</w:t>
      </w:r>
    </w:p>
    <w:p w14:paraId="69631B5F" w14:textId="77777777" w:rsidR="00480CF5" w:rsidRDefault="00E44950">
      <w:pPr>
        <w:rPr>
          <w:lang w:eastAsia="zh-CN"/>
        </w:rPr>
      </w:pPr>
      <w:r>
        <w:rPr>
          <w:lang w:eastAsia="zh-CN"/>
        </w:rPr>
        <w:t>现在再来</w:t>
      </w:r>
      <w:r w:rsidR="00C91EF5">
        <w:rPr>
          <w:lang w:eastAsia="zh-CN"/>
        </w:rPr>
        <w:br/>
        <w:t> </w:t>
      </w:r>
      <w:r>
        <w:rPr>
          <w:lang w:eastAsia="zh-CN"/>
        </w:rPr>
        <w:t>一剂迷药</w:t>
      </w:r>
      <w:r>
        <w:rPr>
          <w:lang w:eastAsia="zh-CN"/>
        </w:rPr>
        <w:br/>
        <w:t>      </w:t>
      </w:r>
      <w:r>
        <w:rPr>
          <w:lang w:eastAsia="zh-CN"/>
        </w:rPr>
        <w:br/>
      </w:r>
      <w:r>
        <w:rPr>
          <w:lang w:eastAsia="zh-CN"/>
        </w:rPr>
        <w:t>生还未生</w:t>
      </w:r>
      <w:r>
        <w:rPr>
          <w:lang w:eastAsia="zh-CN"/>
        </w:rPr>
        <w:br/>
        <w:t>        </w:t>
      </w:r>
      <w:r>
        <w:rPr>
          <w:lang w:eastAsia="zh-CN"/>
        </w:rPr>
        <w:br/>
        <w:t> </w:t>
      </w:r>
      <w:r>
        <w:rPr>
          <w:lang w:eastAsia="zh-CN"/>
        </w:rPr>
        <w:t>死已烂掉</w:t>
      </w:r>
    </w:p>
    <w:p w14:paraId="1A1E007A" w14:textId="77777777" w:rsidR="00480CF5" w:rsidRDefault="00480CF5">
      <w:pPr>
        <w:rPr>
          <w:lang w:eastAsia="zh-CN"/>
        </w:rPr>
      </w:pPr>
    </w:p>
    <w:p w14:paraId="0C05108E" w14:textId="77777777" w:rsidR="00480CF5" w:rsidRDefault="00E44950">
      <w:pPr>
        <w:pStyle w:val="Heading1"/>
        <w:rPr>
          <w:lang w:eastAsia="zh-CN"/>
        </w:rPr>
      </w:pPr>
      <w:bookmarkStart w:id="215" w:name="_Toc72586371"/>
      <w:r>
        <w:rPr>
          <w:lang w:eastAsia="zh-CN"/>
        </w:rPr>
        <w:t xml:space="preserve">2006-08-28 21:29 </w:t>
      </w:r>
      <w:r>
        <w:rPr>
          <w:lang w:eastAsia="zh-CN"/>
        </w:rPr>
        <w:t>迅雷不及掩耳盗铃儿响叮当仁不让之教育部！</w:t>
      </w:r>
      <w:bookmarkEnd w:id="215"/>
    </w:p>
    <w:p w14:paraId="3958CEF5" w14:textId="77777777" w:rsidR="00480CF5" w:rsidRDefault="002E2046">
      <w:hyperlink r:id="rId230" w:history="1">
        <w:r w:rsidR="00C91EF5" w:rsidRPr="00DF355C">
          <w:rPr>
            <w:rStyle w:val="Hyperlink"/>
          </w:rPr>
          <w:t>http://blog.sina.com.cn/s/blog_486e105c010005qg.html</w:t>
        </w:r>
      </w:hyperlink>
      <w:r w:rsidR="00C91EF5">
        <w:t xml:space="preserve"> </w:t>
      </w:r>
    </w:p>
    <w:p w14:paraId="1F086FC3" w14:textId="77777777" w:rsidR="00480CF5" w:rsidRDefault="00E44950">
      <w:pPr>
        <w:rPr>
          <w:lang w:eastAsia="zh-CN"/>
        </w:rPr>
      </w:pPr>
      <w:r>
        <w:rPr>
          <w:lang w:eastAsia="zh-CN"/>
        </w:rPr>
        <w:t>教育部是吃什么饭的？就算你今天没吃过猪肉，昨天没看过猪跑，也应该知道这教育部吃的是几斤几两。特别当这教育部今天对着夏末的空气放出</w:t>
      </w:r>
      <w:r>
        <w:rPr>
          <w:lang w:eastAsia="zh-CN"/>
        </w:rPr>
        <w:t>“</w:t>
      </w:r>
      <w:r>
        <w:rPr>
          <w:lang w:eastAsia="zh-CN"/>
        </w:rPr>
        <w:t>教育部规定义务教育在校考试不得公布成绩</w:t>
      </w:r>
      <w:r>
        <w:rPr>
          <w:lang w:eastAsia="zh-CN"/>
        </w:rPr>
        <w:t>”</w:t>
      </w:r>
      <w:r>
        <w:rPr>
          <w:lang w:eastAsia="zh-CN"/>
        </w:rPr>
        <w:t>的高密度空气后，这教育部就更可以大张旗鼓地迅雷不及掩耳盗铃一番！</w:t>
      </w:r>
    </w:p>
    <w:p w14:paraId="21B44EC1" w14:textId="77777777" w:rsidR="00480CF5" w:rsidRDefault="00E44950">
      <w:pPr>
        <w:rPr>
          <w:lang w:eastAsia="zh-CN"/>
        </w:rPr>
      </w:pPr>
      <w:r>
        <w:rPr>
          <w:lang w:eastAsia="zh-CN"/>
        </w:rPr>
        <w:t>教育部的迅雷不及掩耳盗铃和任何语录无关，无论这语录是红皮白皮、足球口球，都吃葡萄不吐</w:t>
      </w:r>
      <w:proofErr w:type="gramStart"/>
      <w:r>
        <w:rPr>
          <w:lang w:eastAsia="zh-CN"/>
        </w:rPr>
        <w:t>葡萄皮地和</w:t>
      </w:r>
      <w:proofErr w:type="gramEnd"/>
      <w:r>
        <w:rPr>
          <w:lang w:eastAsia="zh-CN"/>
        </w:rPr>
        <w:t>教育部迅雷不及掩耳</w:t>
      </w:r>
      <w:proofErr w:type="gramStart"/>
      <w:r>
        <w:rPr>
          <w:lang w:eastAsia="zh-CN"/>
        </w:rPr>
        <w:t>盗</w:t>
      </w:r>
      <w:proofErr w:type="gramEnd"/>
      <w:r>
        <w:rPr>
          <w:lang w:eastAsia="zh-CN"/>
        </w:rPr>
        <w:t>铃儿响叮当的高密度空气无关。当然，空气只是空气，无论这空气是空了才气还是气了才空地高密度，都迅雷不及掩耳</w:t>
      </w:r>
      <w:proofErr w:type="gramStart"/>
      <w:r>
        <w:rPr>
          <w:lang w:eastAsia="zh-CN"/>
        </w:rPr>
        <w:t>盗</w:t>
      </w:r>
      <w:proofErr w:type="gramEnd"/>
      <w:r>
        <w:rPr>
          <w:lang w:eastAsia="zh-CN"/>
        </w:rPr>
        <w:t>铃儿响叮当地在今天教育部了。</w:t>
      </w:r>
    </w:p>
    <w:p w14:paraId="1D3DFD75" w14:textId="77777777" w:rsidR="00480CF5" w:rsidRDefault="00E44950">
      <w:pPr>
        <w:rPr>
          <w:lang w:eastAsia="zh-CN"/>
        </w:rPr>
      </w:pPr>
      <w:r>
        <w:rPr>
          <w:lang w:eastAsia="zh-CN"/>
        </w:rPr>
        <w:t>你吃的猪肉，并不一定都曾在你的眼前跑过，但这一点，至少在今天已不被教育部。教育部迅雷不及掩耳盗铃铃儿响叮当仁不让地在今天用高密度的空气向全世界宣告：我们一定要让在你眼前跑过的</w:t>
      </w:r>
      <w:proofErr w:type="gramStart"/>
      <w:r>
        <w:rPr>
          <w:lang w:eastAsia="zh-CN"/>
        </w:rPr>
        <w:t>猪最终</w:t>
      </w:r>
      <w:proofErr w:type="gramEnd"/>
      <w:r>
        <w:rPr>
          <w:lang w:eastAsia="zh-CN"/>
        </w:rPr>
        <w:t>都跑到你的肠子里，我们要把每个人的肠子都变成机场高速，让全世界的猪都在上面吃葡萄不吐葡萄皮地、迅雷不及掩耳</w:t>
      </w:r>
      <w:proofErr w:type="gramStart"/>
      <w:r>
        <w:rPr>
          <w:lang w:eastAsia="zh-CN"/>
        </w:rPr>
        <w:t>盗</w:t>
      </w:r>
      <w:proofErr w:type="gramEnd"/>
      <w:r>
        <w:rPr>
          <w:lang w:eastAsia="zh-CN"/>
        </w:rPr>
        <w:t>铃儿响叮当仁不让地奔跑！</w:t>
      </w:r>
    </w:p>
    <w:p w14:paraId="6E3145F2" w14:textId="77777777" w:rsidR="00480CF5" w:rsidRDefault="00E44950">
      <w:pPr>
        <w:rPr>
          <w:lang w:eastAsia="zh-CN"/>
        </w:rPr>
      </w:pPr>
      <w:r>
        <w:rPr>
          <w:lang w:eastAsia="zh-CN"/>
        </w:rPr>
        <w:t>太伟太大了，哈里路亚！让我们为所有在我们眼前跑过的猪祝福吧！你们有福了，猪！你们过于发达的耳朵和嘴唇是宇宙最大的奇迹，引领你们穿过宇宙最温柔的视线而沦陷在宇宙最曲折的肠道中。那里是宇宙的圣洁之巅，那里吃葡萄不吐葡萄皮，</w:t>
      </w:r>
      <w:r>
        <w:rPr>
          <w:lang w:eastAsia="zh-CN"/>
        </w:rPr>
        <w:lastRenderedPageBreak/>
        <w:t>那里迅雷不及掩耳</w:t>
      </w:r>
      <w:proofErr w:type="gramStart"/>
      <w:r>
        <w:rPr>
          <w:lang w:eastAsia="zh-CN"/>
        </w:rPr>
        <w:t>盗</w:t>
      </w:r>
      <w:proofErr w:type="gramEnd"/>
      <w:r>
        <w:rPr>
          <w:lang w:eastAsia="zh-CN"/>
        </w:rPr>
        <w:t>铃儿响叮当仁不让，那里吃葡萄不吐葡萄</w:t>
      </w:r>
      <w:proofErr w:type="gramStart"/>
      <w:r>
        <w:rPr>
          <w:lang w:eastAsia="zh-CN"/>
        </w:rPr>
        <w:t>皮地迅雷不及掩耳盗</w:t>
      </w:r>
      <w:proofErr w:type="gramEnd"/>
      <w:r>
        <w:rPr>
          <w:lang w:eastAsia="zh-CN"/>
        </w:rPr>
        <w:t>铃儿响叮当仁不让，那里迅雷不及掩耳</w:t>
      </w:r>
      <w:proofErr w:type="gramStart"/>
      <w:r>
        <w:rPr>
          <w:lang w:eastAsia="zh-CN"/>
        </w:rPr>
        <w:t>盗</w:t>
      </w:r>
      <w:proofErr w:type="gramEnd"/>
      <w:r>
        <w:rPr>
          <w:lang w:eastAsia="zh-CN"/>
        </w:rPr>
        <w:t>铃儿响叮当仁不让地吃葡萄不吐葡萄皮。哈里路亚，众神八九点钟的太阳，阿门！</w:t>
      </w:r>
    </w:p>
    <w:p w14:paraId="735549F3" w14:textId="77777777" w:rsidR="00480CF5" w:rsidRDefault="00E44950">
      <w:pPr>
        <w:pStyle w:val="Heading1"/>
        <w:rPr>
          <w:lang w:eastAsia="zh-CN"/>
        </w:rPr>
      </w:pPr>
      <w:bookmarkStart w:id="216" w:name="_Toc72586372"/>
      <w:r>
        <w:rPr>
          <w:lang w:eastAsia="zh-CN"/>
        </w:rPr>
        <w:t xml:space="preserve">2006-08-29 15:58 </w:t>
      </w:r>
      <w:r>
        <w:rPr>
          <w:lang w:eastAsia="zh-CN"/>
        </w:rPr>
        <w:t>顶翻东西经济学：缠中说禅经济学（连载十五）</w:t>
      </w:r>
      <w:bookmarkEnd w:id="216"/>
    </w:p>
    <w:p w14:paraId="2A02E4FE" w14:textId="77777777" w:rsidR="00480CF5" w:rsidRDefault="002E2046">
      <w:hyperlink r:id="rId231" w:history="1">
        <w:r w:rsidR="00B02CA0" w:rsidRPr="00DF355C">
          <w:rPr>
            <w:rStyle w:val="Hyperlink"/>
          </w:rPr>
          <w:t>http://blog.sina.com.cn/s/blog_486e105c010005qz.html</w:t>
        </w:r>
      </w:hyperlink>
      <w:r w:rsidR="00B02CA0">
        <w:t xml:space="preserve"> </w:t>
      </w:r>
    </w:p>
    <w:p w14:paraId="4C17A589" w14:textId="77777777" w:rsidR="00480CF5" w:rsidRDefault="00E44950" w:rsidP="00C728F8">
      <w:pPr>
        <w:pStyle w:val="a"/>
      </w:pPr>
      <w:r>
        <w:t>知</w:t>
      </w:r>
      <w:r>
        <w:t>“</w:t>
      </w:r>
      <w:r>
        <w:t>知</w:t>
      </w:r>
      <w:r>
        <w:t>”</w:t>
      </w:r>
      <w:r>
        <w:t>之知不是</w:t>
      </w:r>
      <w:r>
        <w:t>“</w:t>
      </w:r>
      <w:r>
        <w:t>知</w:t>
      </w:r>
      <w:r>
        <w:t>”</w:t>
      </w:r>
      <w:r>
        <w:t>的最纯粹状态，知</w:t>
      </w:r>
      <w:r>
        <w:t>“</w:t>
      </w:r>
      <w:r>
        <w:t>知</w:t>
      </w:r>
      <w:r>
        <w:t>”</w:t>
      </w:r>
      <w:r>
        <w:t>之</w:t>
      </w:r>
      <w:proofErr w:type="gramStart"/>
      <w:r>
        <w:t>知犹分为</w:t>
      </w:r>
      <w:proofErr w:type="gramEnd"/>
      <w:r>
        <w:t>能知所知，这能所分野下的</w:t>
      </w:r>
      <w:r>
        <w:t>“</w:t>
      </w:r>
      <w:r>
        <w:t>知</w:t>
      </w:r>
      <w:r>
        <w:t>”</w:t>
      </w:r>
      <w:r>
        <w:t>不可能是</w:t>
      </w:r>
      <w:r>
        <w:t>“</w:t>
      </w:r>
      <w:r>
        <w:t>知</w:t>
      </w:r>
      <w:r>
        <w:t>”</w:t>
      </w:r>
      <w:r>
        <w:t>的最纯粹状态。能所分野，本无所分野，</w:t>
      </w:r>
      <w:proofErr w:type="gramStart"/>
      <w:r>
        <w:t>不</w:t>
      </w:r>
      <w:proofErr w:type="gramEnd"/>
      <w:r>
        <w:t>过人之</w:t>
      </w:r>
      <w:proofErr w:type="gramStart"/>
      <w:r>
        <w:t>妄</w:t>
      </w:r>
      <w:proofErr w:type="gramEnd"/>
      <w:r>
        <w:t>心分别，所以能所分野下的</w:t>
      </w:r>
      <w:r>
        <w:t>“</w:t>
      </w:r>
      <w:r>
        <w:t>知</w:t>
      </w:r>
      <w:r>
        <w:t>”</w:t>
      </w:r>
      <w:r>
        <w:t>不离</w:t>
      </w:r>
      <w:r>
        <w:t>“</w:t>
      </w:r>
      <w:r>
        <w:t>知</w:t>
      </w:r>
      <w:r>
        <w:t>”</w:t>
      </w:r>
      <w:r>
        <w:t>的最纯粹状态，不即不离，求之不得，去之不失，只要是人，无论清醒昏迷、愚智贤</w:t>
      </w:r>
      <w:proofErr w:type="gramStart"/>
      <w:r>
        <w:t>佞</w:t>
      </w:r>
      <w:proofErr w:type="gramEnd"/>
      <w:r>
        <w:t>，都如此。</w:t>
      </w:r>
    </w:p>
    <w:p w14:paraId="42365AA0" w14:textId="77777777" w:rsidR="00480CF5" w:rsidRDefault="00E44950">
      <w:pPr>
        <w:rPr>
          <w:lang w:eastAsia="zh-CN"/>
        </w:rPr>
      </w:pPr>
      <w:r>
        <w:rPr>
          <w:lang w:eastAsia="zh-CN"/>
        </w:rPr>
        <w:t>“</w:t>
      </w:r>
      <w:proofErr w:type="gramStart"/>
      <w:r>
        <w:rPr>
          <w:lang w:eastAsia="zh-CN"/>
        </w:rPr>
        <w:t>知</w:t>
      </w:r>
      <w:r>
        <w:rPr>
          <w:lang w:eastAsia="zh-CN"/>
        </w:rPr>
        <w:t>”</w:t>
      </w:r>
      <w:r>
        <w:rPr>
          <w:lang w:eastAsia="zh-CN"/>
        </w:rPr>
        <w:t>的最纯粹状态是能知所知的根</w:t>
      </w:r>
      <w:proofErr w:type="gramEnd"/>
      <w:r>
        <w:rPr>
          <w:lang w:eastAsia="zh-CN"/>
        </w:rPr>
        <w:t>，用能知所知的</w:t>
      </w:r>
      <w:r>
        <w:rPr>
          <w:lang w:eastAsia="zh-CN"/>
        </w:rPr>
        <w:t>“</w:t>
      </w:r>
      <w:r>
        <w:rPr>
          <w:lang w:eastAsia="zh-CN"/>
        </w:rPr>
        <w:t>知</w:t>
      </w:r>
      <w:r>
        <w:rPr>
          <w:lang w:eastAsia="zh-CN"/>
        </w:rPr>
        <w:t>”</w:t>
      </w:r>
      <w:r>
        <w:rPr>
          <w:lang w:eastAsia="zh-CN"/>
        </w:rPr>
        <w:t>去求知，都离不开能知所知，是不可能直面这</w:t>
      </w:r>
      <w:r>
        <w:rPr>
          <w:lang w:eastAsia="zh-CN"/>
        </w:rPr>
        <w:t>“</w:t>
      </w:r>
      <w:r>
        <w:rPr>
          <w:lang w:eastAsia="zh-CN"/>
        </w:rPr>
        <w:t>知</w:t>
      </w:r>
      <w:r>
        <w:rPr>
          <w:lang w:eastAsia="zh-CN"/>
        </w:rPr>
        <w:t>”</w:t>
      </w:r>
      <w:r>
        <w:rPr>
          <w:lang w:eastAsia="zh-CN"/>
        </w:rPr>
        <w:t>的最纯粹状态，但这</w:t>
      </w:r>
      <w:r>
        <w:rPr>
          <w:lang w:eastAsia="zh-CN"/>
        </w:rPr>
        <w:t>“</w:t>
      </w:r>
      <w:r>
        <w:rPr>
          <w:lang w:eastAsia="zh-CN"/>
        </w:rPr>
        <w:t>知</w:t>
      </w:r>
      <w:r>
        <w:rPr>
          <w:lang w:eastAsia="zh-CN"/>
        </w:rPr>
        <w:t>”</w:t>
      </w:r>
      <w:r>
        <w:rPr>
          <w:lang w:eastAsia="zh-CN"/>
        </w:rPr>
        <w:t>的最纯粹状态无一刻曾离开，问题在于：生死是否能离开这</w:t>
      </w:r>
      <w:r>
        <w:rPr>
          <w:lang w:eastAsia="zh-CN"/>
        </w:rPr>
        <w:t>“</w:t>
      </w:r>
      <w:r>
        <w:rPr>
          <w:lang w:eastAsia="zh-CN"/>
        </w:rPr>
        <w:t>知</w:t>
      </w:r>
      <w:r>
        <w:rPr>
          <w:lang w:eastAsia="zh-CN"/>
        </w:rPr>
        <w:t>”</w:t>
      </w:r>
      <w:r>
        <w:rPr>
          <w:lang w:eastAsia="zh-CN"/>
        </w:rPr>
        <w:t>的最纯粹状态。这个问题的答案，能告诉你的，都是能知所知，怎么可能去把握这</w:t>
      </w:r>
      <w:r>
        <w:rPr>
          <w:lang w:eastAsia="zh-CN"/>
        </w:rPr>
        <w:t>“</w:t>
      </w:r>
      <w:r>
        <w:rPr>
          <w:lang w:eastAsia="zh-CN"/>
        </w:rPr>
        <w:t>知</w:t>
      </w:r>
      <w:r>
        <w:rPr>
          <w:lang w:eastAsia="zh-CN"/>
        </w:rPr>
        <w:t>”</w:t>
      </w:r>
      <w:r>
        <w:rPr>
          <w:lang w:eastAsia="zh-CN"/>
        </w:rPr>
        <w:t>的最纯粹状态？不过，我们可以把这个问题的界限讨论一番。</w:t>
      </w:r>
    </w:p>
    <w:p w14:paraId="3A3F8E82" w14:textId="77777777" w:rsidR="00480CF5" w:rsidRDefault="00E44950">
      <w:pPr>
        <w:rPr>
          <w:lang w:eastAsia="zh-CN"/>
        </w:rPr>
      </w:pPr>
      <w:r>
        <w:rPr>
          <w:lang w:eastAsia="zh-CN"/>
        </w:rPr>
        <w:t>无论这</w:t>
      </w:r>
      <w:r>
        <w:rPr>
          <w:lang w:eastAsia="zh-CN"/>
        </w:rPr>
        <w:t>“</w:t>
      </w:r>
      <w:r>
        <w:rPr>
          <w:lang w:eastAsia="zh-CN"/>
        </w:rPr>
        <w:t>知</w:t>
      </w:r>
      <w:r>
        <w:rPr>
          <w:lang w:eastAsia="zh-CN"/>
        </w:rPr>
        <w:t>”</w:t>
      </w:r>
      <w:r>
        <w:rPr>
          <w:lang w:eastAsia="zh-CN"/>
        </w:rPr>
        <w:t>的最纯粹状态是否能超越生死，它都是生命最纯粹的状态，是生命的根，是直接植根于人的存在与分别这</w:t>
      </w:r>
      <w:proofErr w:type="gramStart"/>
      <w:r>
        <w:rPr>
          <w:lang w:eastAsia="zh-CN"/>
        </w:rPr>
        <w:t>最</w:t>
      </w:r>
      <w:proofErr w:type="gramEnd"/>
      <w:r>
        <w:rPr>
          <w:lang w:eastAsia="zh-CN"/>
        </w:rPr>
        <w:t>基础的基础之中的，甚至可以说，这</w:t>
      </w:r>
      <w:r>
        <w:rPr>
          <w:lang w:eastAsia="zh-CN"/>
        </w:rPr>
        <w:t>“</w:t>
      </w:r>
      <w:r>
        <w:rPr>
          <w:lang w:eastAsia="zh-CN"/>
        </w:rPr>
        <w:t>知</w:t>
      </w:r>
      <w:r>
        <w:rPr>
          <w:lang w:eastAsia="zh-CN"/>
        </w:rPr>
        <w:t>”</w:t>
      </w:r>
      <w:r>
        <w:rPr>
          <w:lang w:eastAsia="zh-CN"/>
        </w:rPr>
        <w:t>的最纯粹状态就是人的存在与分别这</w:t>
      </w:r>
      <w:proofErr w:type="gramStart"/>
      <w:r>
        <w:rPr>
          <w:lang w:eastAsia="zh-CN"/>
        </w:rPr>
        <w:t>最</w:t>
      </w:r>
      <w:proofErr w:type="gramEnd"/>
      <w:r>
        <w:rPr>
          <w:lang w:eastAsia="zh-CN"/>
        </w:rPr>
        <w:t>基础的基础上演化出的最纯粹的生命本原，是本原层面的人的存在与分别，或者说是人的存在与分别在本原层面的直接呈现。</w:t>
      </w:r>
    </w:p>
    <w:p w14:paraId="10A4888B" w14:textId="70D0A62F" w:rsidR="00480CF5" w:rsidRDefault="00E44950">
      <w:pPr>
        <w:rPr>
          <w:lang w:eastAsia="zh-CN"/>
        </w:rPr>
      </w:pPr>
      <w:r>
        <w:rPr>
          <w:lang w:eastAsia="zh-CN"/>
        </w:rPr>
        <w:t>而关于</w:t>
      </w:r>
      <w:r>
        <w:rPr>
          <w:lang w:eastAsia="zh-CN"/>
        </w:rPr>
        <w:t>“</w:t>
      </w:r>
      <w:r>
        <w:rPr>
          <w:lang w:eastAsia="zh-CN"/>
        </w:rPr>
        <w:t>知</w:t>
      </w:r>
      <w:r>
        <w:rPr>
          <w:lang w:eastAsia="zh-CN"/>
        </w:rPr>
        <w:t>”</w:t>
      </w:r>
      <w:r>
        <w:rPr>
          <w:lang w:eastAsia="zh-CN"/>
        </w:rPr>
        <w:t>的最纯粹状态是否能超越生死这问题的答案，是不能在能知所知中获得的，也不能不在能知所知中获得。无论企图在能知所知之内还是之外求</w:t>
      </w:r>
      <w:r>
        <w:rPr>
          <w:lang w:eastAsia="zh-CN"/>
        </w:rPr>
        <w:t>“</w:t>
      </w:r>
      <w:r>
        <w:rPr>
          <w:lang w:eastAsia="zh-CN"/>
        </w:rPr>
        <w:t>知</w:t>
      </w:r>
      <w:r>
        <w:rPr>
          <w:lang w:eastAsia="zh-CN"/>
        </w:rPr>
        <w:t>”</w:t>
      </w:r>
      <w:r>
        <w:rPr>
          <w:lang w:eastAsia="zh-CN"/>
        </w:rPr>
        <w:t>的最纯粹状态，都是一种典型的臆想，这种臆想贯穿人类的历史，几乎成为每个人的基因，</w:t>
      </w:r>
      <w:proofErr w:type="gramStart"/>
      <w:r>
        <w:rPr>
          <w:lang w:eastAsia="zh-CN"/>
        </w:rPr>
        <w:t>不</w:t>
      </w:r>
      <w:proofErr w:type="gramEnd"/>
      <w:r>
        <w:rPr>
          <w:lang w:eastAsia="zh-CN"/>
        </w:rPr>
        <w:t>抛开这臆想，所有关于</w:t>
      </w:r>
      <w:r>
        <w:rPr>
          <w:lang w:eastAsia="zh-CN"/>
        </w:rPr>
        <w:t>“</w:t>
      </w:r>
      <w:r>
        <w:rPr>
          <w:lang w:eastAsia="zh-CN"/>
        </w:rPr>
        <w:t>知</w:t>
      </w:r>
      <w:r>
        <w:rPr>
          <w:lang w:eastAsia="zh-CN"/>
        </w:rPr>
        <w:t>”</w:t>
      </w:r>
      <w:r>
        <w:rPr>
          <w:lang w:eastAsia="zh-CN"/>
        </w:rPr>
        <w:t>的最纯粹状态的探讨都被臆想中。</w:t>
      </w:r>
    </w:p>
    <w:p w14:paraId="1316F66B" w14:textId="77777777" w:rsidR="00480CF5" w:rsidRDefault="00E44950">
      <w:pPr>
        <w:pStyle w:val="Heading1"/>
        <w:rPr>
          <w:lang w:eastAsia="zh-CN"/>
        </w:rPr>
      </w:pPr>
      <w:bookmarkStart w:id="217" w:name="_Toc72586373"/>
      <w:r>
        <w:rPr>
          <w:lang w:eastAsia="zh-CN"/>
        </w:rPr>
        <w:t xml:space="preserve">2006-09-01 17:05 </w:t>
      </w:r>
      <w:r>
        <w:rPr>
          <w:lang w:eastAsia="zh-CN"/>
        </w:rPr>
        <w:t>周末音乐会</w:t>
      </w:r>
      <w:r>
        <w:rPr>
          <w:lang w:eastAsia="zh-CN"/>
        </w:rPr>
        <w:t>7</w:t>
      </w:r>
      <w:r>
        <w:rPr>
          <w:lang w:eastAsia="zh-CN"/>
        </w:rPr>
        <w:t>：小调莫扎特</w:t>
      </w:r>
      <w:bookmarkEnd w:id="217"/>
    </w:p>
    <w:p w14:paraId="72F82A01" w14:textId="77777777" w:rsidR="00480CF5" w:rsidRDefault="002E2046">
      <w:hyperlink r:id="rId232" w:history="1">
        <w:r w:rsidR="00444B90" w:rsidRPr="00127CF5">
          <w:rPr>
            <w:rStyle w:val="Hyperlink"/>
          </w:rPr>
          <w:t>http://blog.sina.com.cn/s/blog_486e105c010005uk.html</w:t>
        </w:r>
      </w:hyperlink>
      <w:r w:rsidR="00444B90">
        <w:t xml:space="preserve"> </w:t>
      </w:r>
    </w:p>
    <w:p w14:paraId="35705EFA" w14:textId="77777777" w:rsidR="00480CF5" w:rsidRDefault="00E44950">
      <w:pPr>
        <w:rPr>
          <w:lang w:eastAsia="zh-CN"/>
        </w:rPr>
      </w:pPr>
      <w:r>
        <w:rPr>
          <w:lang w:eastAsia="zh-CN"/>
        </w:rPr>
        <w:t>天使也有烦恼的时候，何况这天使也只是一个比喻。人，就是人，如果只是为了天使的名头而天使就太</w:t>
      </w:r>
      <w:proofErr w:type="gramStart"/>
      <w:r>
        <w:rPr>
          <w:lang w:eastAsia="zh-CN"/>
        </w:rPr>
        <w:t>不</w:t>
      </w:r>
      <w:proofErr w:type="gramEnd"/>
      <w:r>
        <w:rPr>
          <w:lang w:eastAsia="zh-CN"/>
        </w:rPr>
        <w:t>天使了，而莫扎特不是。把莫扎特当成</w:t>
      </w:r>
      <w:proofErr w:type="gramStart"/>
      <w:r>
        <w:rPr>
          <w:lang w:eastAsia="zh-CN"/>
        </w:rPr>
        <w:t>不</w:t>
      </w:r>
      <w:proofErr w:type="gramEnd"/>
      <w:r>
        <w:rPr>
          <w:lang w:eastAsia="zh-CN"/>
        </w:rPr>
        <w:t>经世事的童男，就大错特错了。莫扎特肯定不是童男，即使在音乐上，他也不是，他有着他属于人的一切烦恼。当然，很多时候，这些烦恼只是阳光下的阴影，但天空</w:t>
      </w:r>
      <w:proofErr w:type="gramStart"/>
      <w:r>
        <w:rPr>
          <w:lang w:eastAsia="zh-CN"/>
        </w:rPr>
        <w:t>不</w:t>
      </w:r>
      <w:proofErr w:type="gramEnd"/>
      <w:r>
        <w:rPr>
          <w:lang w:eastAsia="zh-CN"/>
        </w:rPr>
        <w:t>总是阳光的，天空也有乌云翻滚的时候，而莫扎特的音乐天空，也不例外。</w:t>
      </w:r>
    </w:p>
    <w:p w14:paraId="32F864FA" w14:textId="77777777" w:rsidR="00480CF5" w:rsidRDefault="00E44950">
      <w:pPr>
        <w:rPr>
          <w:lang w:eastAsia="zh-CN"/>
        </w:rPr>
      </w:pPr>
      <w:r>
        <w:rPr>
          <w:lang w:eastAsia="zh-CN"/>
        </w:rPr>
        <w:lastRenderedPageBreak/>
        <w:t>小调莫扎特，这里的小调当然不是</w:t>
      </w:r>
      <w:r>
        <w:rPr>
          <w:lang w:eastAsia="zh-CN"/>
        </w:rPr>
        <w:t>“</w:t>
      </w:r>
      <w:r>
        <w:rPr>
          <w:lang w:eastAsia="zh-CN"/>
        </w:rPr>
        <w:t>哥呀妹呀</w:t>
      </w:r>
      <w:r>
        <w:rPr>
          <w:lang w:eastAsia="zh-CN"/>
        </w:rPr>
        <w:t>”</w:t>
      </w:r>
      <w:r>
        <w:rPr>
          <w:lang w:eastAsia="zh-CN"/>
        </w:rPr>
        <w:t>的那种酸物，更不是</w:t>
      </w:r>
      <w:proofErr w:type="gramStart"/>
      <w:r>
        <w:rPr>
          <w:lang w:eastAsia="zh-CN"/>
        </w:rPr>
        <w:t>小资们垃圾</w:t>
      </w:r>
      <w:proofErr w:type="gramEnd"/>
      <w:r>
        <w:rPr>
          <w:lang w:eastAsia="zh-CN"/>
        </w:rPr>
        <w:t>情调的缩写，而是音乐上的术语。在莫扎特几百部的器乐音乐中的，小调是很少的。他，不像贝多芬，小调是他的基本色彩。贝多芬的</w:t>
      </w:r>
      <w:r>
        <w:rPr>
          <w:lang w:eastAsia="zh-CN"/>
        </w:rPr>
        <w:t>c</w:t>
      </w:r>
      <w:r>
        <w:rPr>
          <w:lang w:eastAsia="zh-CN"/>
        </w:rPr>
        <w:t>小调情绪，在音乐历史上是很出名的，他最后的交响乐是</w:t>
      </w:r>
      <w:r>
        <w:rPr>
          <w:lang w:eastAsia="zh-CN"/>
        </w:rPr>
        <w:t>d</w:t>
      </w:r>
      <w:r>
        <w:rPr>
          <w:lang w:eastAsia="zh-CN"/>
        </w:rPr>
        <w:t>小调的，而莫扎特的最后交响乐是最明朗的</w:t>
      </w:r>
      <w:r>
        <w:rPr>
          <w:lang w:eastAsia="zh-CN"/>
        </w:rPr>
        <w:t>C</w:t>
      </w:r>
      <w:r>
        <w:rPr>
          <w:lang w:eastAsia="zh-CN"/>
        </w:rPr>
        <w:t>大调。</w:t>
      </w:r>
    </w:p>
    <w:p w14:paraId="7E46A195" w14:textId="77777777" w:rsidR="00480CF5" w:rsidRDefault="00E44950">
      <w:pPr>
        <w:rPr>
          <w:lang w:eastAsia="zh-CN"/>
        </w:rPr>
      </w:pPr>
      <w:r>
        <w:rPr>
          <w:lang w:eastAsia="zh-CN"/>
        </w:rPr>
        <w:t>然而，莫扎特也有</w:t>
      </w:r>
      <w:r>
        <w:rPr>
          <w:lang w:eastAsia="zh-CN"/>
        </w:rPr>
        <w:t>c</w:t>
      </w:r>
      <w:r>
        <w:rPr>
          <w:lang w:eastAsia="zh-CN"/>
        </w:rPr>
        <w:t>小调情绪的时候，例如他那著名的</w:t>
      </w:r>
      <w:r>
        <w:rPr>
          <w:lang w:eastAsia="zh-CN"/>
        </w:rPr>
        <w:t>c</w:t>
      </w:r>
      <w:r>
        <w:rPr>
          <w:lang w:eastAsia="zh-CN"/>
        </w:rPr>
        <w:t>小调幻想曲，让人仿佛见到贝多芬的背影。在莫扎特不多见的小调曲目中，这里选出四个：莫扎特</w:t>
      </w:r>
      <w:r>
        <w:rPr>
          <w:lang w:eastAsia="zh-CN"/>
        </w:rPr>
        <w:t>d</w:t>
      </w:r>
      <w:r>
        <w:rPr>
          <w:lang w:eastAsia="zh-CN"/>
        </w:rPr>
        <w:t>小调</w:t>
      </w:r>
      <w:r>
        <w:rPr>
          <w:lang w:eastAsia="zh-CN"/>
        </w:rPr>
        <w:t>20</w:t>
      </w:r>
      <w:r>
        <w:rPr>
          <w:lang w:eastAsia="zh-CN"/>
        </w:rPr>
        <w:t>钢琴协奏曲、</w:t>
      </w:r>
      <w:r>
        <w:rPr>
          <w:lang w:eastAsia="zh-CN"/>
        </w:rPr>
        <w:t>g</w:t>
      </w:r>
      <w:r>
        <w:rPr>
          <w:lang w:eastAsia="zh-CN"/>
        </w:rPr>
        <w:t>小调弦乐五重奏、</w:t>
      </w:r>
      <w:r>
        <w:rPr>
          <w:lang w:eastAsia="zh-CN"/>
        </w:rPr>
        <w:t>c</w:t>
      </w:r>
      <w:r>
        <w:rPr>
          <w:lang w:eastAsia="zh-CN"/>
        </w:rPr>
        <w:t>小调钢琴奏鸣曲、</w:t>
      </w:r>
      <w:r>
        <w:rPr>
          <w:lang w:eastAsia="zh-CN"/>
        </w:rPr>
        <w:t>g</w:t>
      </w:r>
      <w:r>
        <w:rPr>
          <w:lang w:eastAsia="zh-CN"/>
        </w:rPr>
        <w:t>小调</w:t>
      </w:r>
      <w:r>
        <w:rPr>
          <w:lang w:eastAsia="zh-CN"/>
        </w:rPr>
        <w:t>40</w:t>
      </w:r>
      <w:r>
        <w:rPr>
          <w:lang w:eastAsia="zh-CN"/>
        </w:rPr>
        <w:t>交响乐。这大概能反映了莫扎特小调情绪的基本面貌了。当然，即使是同一调性同一类型的曲目，莫扎特和贝多芬也有着不同的趣味，却有着同样动人的深刻。</w:t>
      </w:r>
    </w:p>
    <w:p w14:paraId="76B1DE5E" w14:textId="77777777" w:rsidR="00480CF5" w:rsidRDefault="00E44950">
      <w:pPr>
        <w:rPr>
          <w:lang w:eastAsia="zh-CN"/>
        </w:rPr>
      </w:pPr>
      <w:r>
        <w:rPr>
          <w:lang w:eastAsia="zh-CN"/>
        </w:rPr>
        <w:t>请把所有背景音乐关闭，直接按播放器上的播放键就可以欣赏！</w:t>
      </w:r>
    </w:p>
    <w:p w14:paraId="20ACA520" w14:textId="77777777" w:rsidR="00480CF5" w:rsidRDefault="00480CF5">
      <w:pPr>
        <w:rPr>
          <w:lang w:eastAsia="zh-CN"/>
        </w:rPr>
      </w:pPr>
    </w:p>
    <w:p w14:paraId="1A478289" w14:textId="77777777" w:rsidR="00480CF5" w:rsidRDefault="00E44950">
      <w:pPr>
        <w:rPr>
          <w:lang w:eastAsia="zh-CN"/>
        </w:rPr>
      </w:pPr>
      <w:r>
        <w:rPr>
          <w:lang w:eastAsia="zh-CN"/>
        </w:rPr>
        <w:t>周末音乐会</w:t>
      </w:r>
      <w:r>
        <w:rPr>
          <w:lang w:eastAsia="zh-CN"/>
        </w:rPr>
        <w:t>8</w:t>
      </w:r>
      <w:r>
        <w:rPr>
          <w:lang w:eastAsia="zh-CN"/>
        </w:rPr>
        <w:t>：见证</w:t>
      </w:r>
      <w:r>
        <w:rPr>
          <w:lang w:eastAsia="zh-CN"/>
        </w:rPr>
        <w:t>---</w:t>
      </w:r>
      <w:r>
        <w:rPr>
          <w:lang w:eastAsia="zh-CN"/>
        </w:rPr>
        <w:t>萧斯塔科维奇</w:t>
      </w:r>
    </w:p>
    <w:p w14:paraId="4467874E" w14:textId="77777777" w:rsidR="00480CF5" w:rsidRDefault="00480CF5">
      <w:pPr>
        <w:rPr>
          <w:lang w:eastAsia="zh-CN"/>
        </w:rPr>
      </w:pPr>
    </w:p>
    <w:p w14:paraId="52BE8464" w14:textId="77777777" w:rsidR="00480CF5" w:rsidRDefault="00480CF5">
      <w:pPr>
        <w:rPr>
          <w:lang w:eastAsia="zh-CN"/>
        </w:rPr>
      </w:pPr>
    </w:p>
    <w:p w14:paraId="71E9CDFC" w14:textId="77777777" w:rsidR="00480CF5" w:rsidRDefault="00E44950">
      <w:pPr>
        <w:pStyle w:val="Heading1"/>
        <w:rPr>
          <w:lang w:eastAsia="zh-CN"/>
        </w:rPr>
      </w:pPr>
      <w:bookmarkStart w:id="218" w:name="_Toc72586374"/>
      <w:r>
        <w:rPr>
          <w:lang w:eastAsia="zh-CN"/>
        </w:rPr>
        <w:t xml:space="preserve">2006-09-03 11:49 </w:t>
      </w:r>
      <w:r>
        <w:rPr>
          <w:lang w:eastAsia="zh-CN"/>
        </w:rPr>
        <w:t>五古两首：浮世多拙意</w:t>
      </w:r>
      <w:r>
        <w:rPr>
          <w:lang w:eastAsia="zh-CN"/>
        </w:rPr>
        <w:t>/</w:t>
      </w:r>
      <w:r>
        <w:rPr>
          <w:lang w:eastAsia="zh-CN"/>
        </w:rPr>
        <w:t>无生尽日欢</w:t>
      </w:r>
      <w:bookmarkEnd w:id="218"/>
    </w:p>
    <w:p w14:paraId="31903EB3" w14:textId="77777777" w:rsidR="00480CF5" w:rsidRDefault="002E2046">
      <w:hyperlink r:id="rId233" w:history="1">
        <w:r w:rsidR="00FC4496" w:rsidRPr="004552E6">
          <w:rPr>
            <w:rStyle w:val="Hyperlink"/>
          </w:rPr>
          <w:t>http://blog.sina.com.cn/s/blog_486e105c010005vf.html</w:t>
        </w:r>
      </w:hyperlink>
      <w:r w:rsidR="00FC4496">
        <w:t xml:space="preserve"> </w:t>
      </w:r>
    </w:p>
    <w:p w14:paraId="05C22023" w14:textId="77777777" w:rsidR="00FC4496" w:rsidRPr="00FC4496" w:rsidRDefault="00FC4496" w:rsidP="00FC4496">
      <w:pPr>
        <w:shd w:val="clear" w:color="auto" w:fill="F8F8F8"/>
        <w:spacing w:after="0" w:line="240" w:lineRule="auto"/>
        <w:jc w:val="center"/>
        <w:rPr>
          <w:rFonts w:ascii="宋体" w:hAnsi="宋体" w:cs="宋体"/>
          <w:color w:val="464646"/>
          <w:sz w:val="21"/>
          <w:szCs w:val="21"/>
          <w:lang w:eastAsia="zh-CN"/>
        </w:rPr>
      </w:pPr>
      <w:r w:rsidRPr="00FC4496">
        <w:rPr>
          <w:rFonts w:ascii="宋体" w:hAnsi="宋体" w:cs="宋体"/>
          <w:color w:val="464646"/>
          <w:szCs w:val="24"/>
          <w:lang w:eastAsia="zh-CN"/>
        </w:rPr>
        <w:t> </w:t>
      </w:r>
      <w:r w:rsidRPr="00FC4496">
        <w:rPr>
          <w:rFonts w:ascii="隶书" w:eastAsia="隶书" w:hAnsi="宋体" w:cs="宋体"/>
          <w:color w:val="464646"/>
          <w:sz w:val="72"/>
          <w:szCs w:val="72"/>
          <w:lang w:eastAsia="zh-CN"/>
        </w:rPr>
        <w:t>一</w:t>
      </w:r>
    </w:p>
    <w:p w14:paraId="0357A0A8" w14:textId="77777777" w:rsidR="00FC4496" w:rsidRPr="00FC4496" w:rsidRDefault="00FC4496" w:rsidP="00FC4496">
      <w:pPr>
        <w:shd w:val="clear" w:color="auto" w:fill="F8F8F8"/>
        <w:spacing w:after="0" w:line="240" w:lineRule="auto"/>
        <w:jc w:val="center"/>
        <w:rPr>
          <w:rFonts w:ascii="宋体" w:hAnsi="宋体" w:cs="宋体"/>
          <w:color w:val="464646"/>
          <w:sz w:val="21"/>
          <w:szCs w:val="21"/>
          <w:lang w:eastAsia="zh-CN"/>
        </w:rPr>
      </w:pPr>
      <w:r w:rsidRPr="00FC4496">
        <w:rPr>
          <w:rFonts w:ascii="隶书" w:eastAsia="隶书" w:hAnsi="宋体" w:cs="宋体"/>
          <w:color w:val="464646"/>
          <w:sz w:val="72"/>
          <w:szCs w:val="72"/>
          <w:lang w:eastAsia="zh-CN"/>
        </w:rPr>
        <w:t> </w:t>
      </w:r>
    </w:p>
    <w:p w14:paraId="53BAFA83" w14:textId="77777777" w:rsidR="00FC4496" w:rsidRPr="00FC4496" w:rsidRDefault="00FC4496" w:rsidP="00FC4496">
      <w:pPr>
        <w:shd w:val="clear" w:color="auto" w:fill="F8F8F8"/>
        <w:spacing w:after="0" w:line="240" w:lineRule="auto"/>
        <w:jc w:val="center"/>
        <w:rPr>
          <w:rFonts w:ascii="宋体" w:hAnsi="宋体" w:cs="宋体"/>
          <w:color w:val="464646"/>
          <w:sz w:val="21"/>
          <w:szCs w:val="21"/>
          <w:lang w:eastAsia="zh-CN"/>
        </w:rPr>
      </w:pPr>
      <w:r w:rsidRPr="00FC4496">
        <w:rPr>
          <w:rFonts w:ascii="隶书" w:eastAsia="隶书" w:hAnsi="宋体" w:cs="宋体"/>
          <w:color w:val="464646"/>
          <w:sz w:val="48"/>
          <w:szCs w:val="48"/>
          <w:lang w:eastAsia="zh-CN"/>
        </w:rPr>
        <w:t>浮</w:t>
      </w:r>
      <w:proofErr w:type="gramStart"/>
      <w:r w:rsidRPr="00FC4496">
        <w:rPr>
          <w:rFonts w:ascii="隶书" w:eastAsia="隶书" w:hAnsi="宋体" w:cs="宋体"/>
          <w:color w:val="464646"/>
          <w:sz w:val="48"/>
          <w:szCs w:val="48"/>
          <w:lang w:eastAsia="zh-CN"/>
        </w:rPr>
        <w:t>世</w:t>
      </w:r>
      <w:proofErr w:type="gramEnd"/>
      <w:r w:rsidRPr="00FC4496">
        <w:rPr>
          <w:rFonts w:ascii="隶书" w:eastAsia="隶书" w:hAnsi="宋体" w:cs="宋体"/>
          <w:color w:val="464646"/>
          <w:sz w:val="48"/>
          <w:szCs w:val="48"/>
          <w:lang w:eastAsia="zh-CN"/>
        </w:rPr>
        <w:t>多拙意</w:t>
      </w:r>
      <w:r w:rsidRPr="00FC4496">
        <w:rPr>
          <w:rFonts w:ascii="隶书" w:eastAsia="隶书" w:hAnsi="宋体" w:cs="宋体"/>
          <w:color w:val="464646"/>
          <w:sz w:val="48"/>
          <w:szCs w:val="48"/>
          <w:lang w:eastAsia="zh-CN"/>
        </w:rPr>
        <w:t>  </w:t>
      </w:r>
      <w:proofErr w:type="gramStart"/>
      <w:r w:rsidRPr="00FC4496">
        <w:rPr>
          <w:rFonts w:ascii="隶书" w:eastAsia="隶书" w:hAnsi="宋体" w:cs="宋体"/>
          <w:color w:val="464646"/>
          <w:sz w:val="48"/>
          <w:szCs w:val="48"/>
          <w:lang w:eastAsia="zh-CN"/>
        </w:rPr>
        <w:t>算计总</w:t>
      </w:r>
      <w:proofErr w:type="gramEnd"/>
      <w:r w:rsidRPr="00FC4496">
        <w:rPr>
          <w:rFonts w:ascii="隶书" w:eastAsia="隶书" w:hAnsi="宋体" w:cs="宋体"/>
          <w:color w:val="464646"/>
          <w:sz w:val="48"/>
          <w:szCs w:val="48"/>
          <w:lang w:eastAsia="zh-CN"/>
        </w:rPr>
        <w:t>失机</w:t>
      </w:r>
      <w:r w:rsidRPr="00FC4496">
        <w:rPr>
          <w:rFonts w:ascii="隶书" w:eastAsia="隶书" w:hAnsi="宋体" w:cs="宋体"/>
          <w:color w:val="464646"/>
          <w:sz w:val="48"/>
          <w:szCs w:val="48"/>
          <w:lang w:eastAsia="zh-CN"/>
        </w:rPr>
        <w:br/>
        <w:t>俯仰真亦假</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浮沉是已非</w:t>
      </w:r>
      <w:r w:rsidRPr="00FC4496">
        <w:rPr>
          <w:rFonts w:ascii="隶书" w:eastAsia="隶书" w:hAnsi="宋体" w:cs="宋体"/>
          <w:color w:val="464646"/>
          <w:sz w:val="48"/>
          <w:szCs w:val="48"/>
          <w:lang w:eastAsia="zh-CN"/>
        </w:rPr>
        <w:br/>
        <w:t>真假全少义</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是非皆多违</w:t>
      </w:r>
      <w:r w:rsidRPr="00FC4496">
        <w:rPr>
          <w:rFonts w:ascii="隶书" w:eastAsia="隶书" w:hAnsi="宋体" w:cs="宋体"/>
          <w:color w:val="464646"/>
          <w:sz w:val="48"/>
          <w:szCs w:val="48"/>
          <w:lang w:eastAsia="zh-CN"/>
        </w:rPr>
        <w:br/>
        <w:t>骑鹤赴扬州</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逐鹿望京畿</w:t>
      </w:r>
      <w:r w:rsidRPr="00FC4496">
        <w:rPr>
          <w:rFonts w:ascii="隶书" w:eastAsia="隶书" w:hAnsi="宋体" w:cs="宋体"/>
          <w:color w:val="464646"/>
          <w:sz w:val="48"/>
          <w:szCs w:val="48"/>
          <w:lang w:eastAsia="zh-CN"/>
        </w:rPr>
        <w:br/>
      </w:r>
      <w:proofErr w:type="gramStart"/>
      <w:r w:rsidRPr="00FC4496">
        <w:rPr>
          <w:rFonts w:ascii="隶书" w:eastAsia="隶书" w:hAnsi="宋体" w:cs="宋体"/>
          <w:color w:val="464646"/>
          <w:sz w:val="48"/>
          <w:szCs w:val="48"/>
          <w:lang w:eastAsia="zh-CN"/>
        </w:rPr>
        <w:t>鹤冲双翅</w:t>
      </w:r>
      <w:proofErr w:type="gramEnd"/>
      <w:r w:rsidRPr="00FC4496">
        <w:rPr>
          <w:rFonts w:ascii="隶书" w:eastAsia="隶书" w:hAnsi="宋体" w:cs="宋体"/>
          <w:color w:val="464646"/>
          <w:sz w:val="48"/>
          <w:szCs w:val="48"/>
          <w:lang w:eastAsia="zh-CN"/>
        </w:rPr>
        <w:t>折</w:t>
      </w:r>
      <w:r w:rsidRPr="00FC4496">
        <w:rPr>
          <w:rFonts w:ascii="隶书" w:eastAsia="隶书" w:hAnsi="宋体" w:cs="宋体"/>
          <w:color w:val="464646"/>
          <w:sz w:val="48"/>
          <w:szCs w:val="48"/>
          <w:lang w:eastAsia="zh-CN"/>
        </w:rPr>
        <w:t> </w:t>
      </w:r>
      <w:proofErr w:type="gramStart"/>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鹿死几</w:t>
      </w:r>
      <w:proofErr w:type="gramEnd"/>
      <w:r w:rsidRPr="00FC4496">
        <w:rPr>
          <w:rFonts w:ascii="隶书" w:eastAsia="隶书" w:hAnsi="宋体" w:cs="宋体"/>
          <w:color w:val="464646"/>
          <w:sz w:val="48"/>
          <w:szCs w:val="48"/>
          <w:lang w:eastAsia="zh-CN"/>
        </w:rPr>
        <w:t>人归</w:t>
      </w:r>
      <w:r w:rsidRPr="00FC4496">
        <w:rPr>
          <w:rFonts w:ascii="隶书" w:eastAsia="隶书" w:hAnsi="宋体" w:cs="宋体"/>
          <w:color w:val="464646"/>
          <w:sz w:val="48"/>
          <w:szCs w:val="48"/>
          <w:lang w:eastAsia="zh-CN"/>
        </w:rPr>
        <w:br/>
      </w:r>
      <w:r w:rsidRPr="00FC4496">
        <w:rPr>
          <w:rFonts w:ascii="隶书" w:eastAsia="隶书" w:hAnsi="宋体" w:cs="宋体"/>
          <w:color w:val="464646"/>
          <w:sz w:val="48"/>
          <w:szCs w:val="48"/>
          <w:lang w:eastAsia="zh-CN"/>
        </w:rPr>
        <w:lastRenderedPageBreak/>
        <w:t>春回杨柳青</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冬至雨雪</w:t>
      </w:r>
      <w:proofErr w:type="gramStart"/>
      <w:r w:rsidRPr="00FC4496">
        <w:rPr>
          <w:rFonts w:ascii="隶书" w:eastAsia="隶书" w:hAnsi="宋体" w:cs="宋体"/>
          <w:color w:val="464646"/>
          <w:sz w:val="48"/>
          <w:szCs w:val="48"/>
          <w:lang w:eastAsia="zh-CN"/>
        </w:rPr>
        <w:t>霏</w:t>
      </w:r>
      <w:proofErr w:type="gramEnd"/>
      <w:r w:rsidRPr="00FC4496">
        <w:rPr>
          <w:rFonts w:ascii="隶书" w:eastAsia="隶书" w:hAnsi="宋体" w:cs="宋体"/>
          <w:color w:val="464646"/>
          <w:sz w:val="48"/>
          <w:szCs w:val="48"/>
          <w:lang w:eastAsia="zh-CN"/>
        </w:rPr>
        <w:br/>
        <w:t>碧水跨山去</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白马过</w:t>
      </w:r>
      <w:proofErr w:type="gramStart"/>
      <w:r w:rsidRPr="00FC4496">
        <w:rPr>
          <w:rFonts w:ascii="隶书" w:eastAsia="隶书" w:hAnsi="宋体" w:cs="宋体"/>
          <w:color w:val="464646"/>
          <w:sz w:val="48"/>
          <w:szCs w:val="48"/>
          <w:lang w:eastAsia="zh-CN"/>
        </w:rPr>
        <w:t>隙飞</w:t>
      </w:r>
      <w:r w:rsidRPr="00FC4496">
        <w:rPr>
          <w:rFonts w:ascii="隶书" w:eastAsia="隶书" w:hAnsi="宋体" w:cs="宋体"/>
          <w:color w:val="464646"/>
          <w:sz w:val="48"/>
          <w:szCs w:val="48"/>
          <w:lang w:eastAsia="zh-CN"/>
        </w:rPr>
        <w:br/>
        <w:t>谁心观</w:t>
      </w:r>
      <w:proofErr w:type="gramEnd"/>
      <w:r w:rsidRPr="00FC4496">
        <w:rPr>
          <w:rFonts w:ascii="隶书" w:eastAsia="隶书" w:hAnsi="宋体" w:cs="宋体"/>
          <w:color w:val="464646"/>
          <w:sz w:val="48"/>
          <w:szCs w:val="48"/>
          <w:lang w:eastAsia="zh-CN"/>
        </w:rPr>
        <w:t>日月</w:t>
      </w:r>
      <w:r w:rsidRPr="00FC4496">
        <w:rPr>
          <w:rFonts w:ascii="隶书" w:eastAsia="隶书" w:hAnsi="宋体" w:cs="宋体"/>
          <w:color w:val="464646"/>
          <w:sz w:val="48"/>
          <w:szCs w:val="48"/>
          <w:lang w:eastAsia="zh-CN"/>
        </w:rPr>
        <w:t>  </w:t>
      </w:r>
      <w:proofErr w:type="gramStart"/>
      <w:r w:rsidRPr="00FC4496">
        <w:rPr>
          <w:rFonts w:ascii="隶书" w:eastAsia="隶书" w:hAnsi="宋体" w:cs="宋体"/>
          <w:color w:val="464646"/>
          <w:sz w:val="48"/>
          <w:szCs w:val="48"/>
          <w:lang w:eastAsia="zh-CN"/>
        </w:rPr>
        <w:t>谁耳听嘲</w:t>
      </w:r>
      <w:proofErr w:type="gramEnd"/>
      <w:r w:rsidRPr="00FC4496">
        <w:rPr>
          <w:rFonts w:ascii="隶书" w:eastAsia="隶书" w:hAnsi="宋体" w:cs="宋体"/>
          <w:color w:val="464646"/>
          <w:sz w:val="48"/>
          <w:szCs w:val="48"/>
          <w:lang w:eastAsia="zh-CN"/>
        </w:rPr>
        <w:t>讥</w:t>
      </w:r>
      <w:r w:rsidRPr="00FC4496">
        <w:rPr>
          <w:rFonts w:ascii="隶书" w:eastAsia="隶书" w:hAnsi="宋体" w:cs="宋体"/>
          <w:color w:val="464646"/>
          <w:sz w:val="48"/>
          <w:szCs w:val="48"/>
          <w:lang w:eastAsia="zh-CN"/>
        </w:rPr>
        <w:br/>
      </w:r>
      <w:proofErr w:type="gramStart"/>
      <w:r w:rsidRPr="00FC4496">
        <w:rPr>
          <w:rFonts w:ascii="隶书" w:eastAsia="隶书" w:hAnsi="宋体" w:cs="宋体"/>
          <w:color w:val="464646"/>
          <w:sz w:val="48"/>
          <w:szCs w:val="48"/>
          <w:lang w:eastAsia="zh-CN"/>
        </w:rPr>
        <w:t>万事元幻化</w:t>
      </w:r>
      <w:proofErr w:type="gramEnd"/>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鹿鹤不可</w:t>
      </w:r>
      <w:proofErr w:type="gramStart"/>
      <w:r w:rsidRPr="00FC4496">
        <w:rPr>
          <w:rFonts w:ascii="隶书" w:eastAsia="隶书" w:hAnsi="宋体" w:cs="宋体"/>
          <w:color w:val="464646"/>
          <w:sz w:val="48"/>
          <w:szCs w:val="48"/>
          <w:lang w:eastAsia="zh-CN"/>
        </w:rPr>
        <w:t>祈</w:t>
      </w:r>
      <w:proofErr w:type="gramEnd"/>
      <w:r w:rsidRPr="00FC4496">
        <w:rPr>
          <w:rFonts w:ascii="隶书" w:eastAsia="隶书" w:hAnsi="宋体" w:cs="宋体"/>
          <w:color w:val="464646"/>
          <w:sz w:val="48"/>
          <w:szCs w:val="48"/>
          <w:lang w:eastAsia="zh-CN"/>
        </w:rPr>
        <w:br/>
      </w:r>
      <w:proofErr w:type="gramStart"/>
      <w:r w:rsidRPr="00FC4496">
        <w:rPr>
          <w:rFonts w:ascii="隶书" w:eastAsia="隶书" w:hAnsi="宋体" w:cs="宋体"/>
          <w:color w:val="464646"/>
          <w:sz w:val="48"/>
          <w:szCs w:val="48"/>
          <w:lang w:eastAsia="zh-CN"/>
        </w:rPr>
        <w:t>陟彼南</w:t>
      </w:r>
      <w:proofErr w:type="gramEnd"/>
      <w:r w:rsidRPr="00FC4496">
        <w:rPr>
          <w:rFonts w:ascii="隶书" w:eastAsia="隶书" w:hAnsi="宋体" w:cs="宋体"/>
          <w:color w:val="464646"/>
          <w:sz w:val="48"/>
          <w:szCs w:val="48"/>
          <w:lang w:eastAsia="zh-CN"/>
        </w:rPr>
        <w:t>山石</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南山何巍巍</w:t>
      </w:r>
      <w:r w:rsidRPr="00FC4496">
        <w:rPr>
          <w:rFonts w:ascii="隶书" w:eastAsia="隶书" w:hAnsi="宋体" w:cs="宋体"/>
          <w:color w:val="464646"/>
          <w:sz w:val="48"/>
          <w:szCs w:val="48"/>
          <w:lang w:eastAsia="zh-CN"/>
        </w:rPr>
        <w:br/>
      </w:r>
      <w:proofErr w:type="gramStart"/>
      <w:r w:rsidRPr="00FC4496">
        <w:rPr>
          <w:rFonts w:ascii="隶书" w:eastAsia="隶书" w:hAnsi="宋体" w:cs="宋体"/>
          <w:color w:val="464646"/>
          <w:sz w:val="48"/>
          <w:szCs w:val="48"/>
          <w:lang w:eastAsia="zh-CN"/>
        </w:rPr>
        <w:t>靡迤</w:t>
      </w:r>
      <w:proofErr w:type="gramEnd"/>
      <w:r w:rsidRPr="00FC4496">
        <w:rPr>
          <w:rFonts w:ascii="隶书" w:eastAsia="隶书" w:hAnsi="宋体" w:cs="宋体"/>
          <w:color w:val="464646"/>
          <w:sz w:val="48"/>
          <w:szCs w:val="48"/>
          <w:lang w:eastAsia="zh-CN"/>
        </w:rPr>
        <w:t>林陵莽</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阡陌麦苗肥</w:t>
      </w:r>
      <w:r w:rsidRPr="00FC4496">
        <w:rPr>
          <w:rFonts w:ascii="隶书" w:eastAsia="隶书" w:hAnsi="宋体" w:cs="宋体"/>
          <w:color w:val="464646"/>
          <w:sz w:val="48"/>
          <w:szCs w:val="48"/>
          <w:lang w:eastAsia="zh-CN"/>
        </w:rPr>
        <w:br/>
        <w:t>嵯峨藏祥兽</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陂陀步锦</w:t>
      </w:r>
      <w:proofErr w:type="gramStart"/>
      <w:r w:rsidRPr="00FC4496">
        <w:rPr>
          <w:rFonts w:ascii="隶书" w:eastAsia="隶书" w:hAnsi="宋体" w:cs="宋体"/>
          <w:color w:val="464646"/>
          <w:sz w:val="48"/>
          <w:szCs w:val="48"/>
          <w:lang w:eastAsia="zh-CN"/>
        </w:rPr>
        <w:t>麾</w:t>
      </w:r>
      <w:proofErr w:type="gramEnd"/>
      <w:r w:rsidRPr="00FC4496">
        <w:rPr>
          <w:rFonts w:ascii="隶书" w:eastAsia="隶书" w:hAnsi="宋体" w:cs="宋体"/>
          <w:color w:val="464646"/>
          <w:sz w:val="48"/>
          <w:szCs w:val="48"/>
          <w:lang w:eastAsia="zh-CN"/>
        </w:rPr>
        <w:br/>
        <w:t>高</w:t>
      </w:r>
      <w:proofErr w:type="gramStart"/>
      <w:r w:rsidRPr="00FC4496">
        <w:rPr>
          <w:rFonts w:ascii="隶书" w:eastAsia="隶书" w:hAnsi="宋体" w:cs="宋体"/>
          <w:color w:val="464646"/>
          <w:sz w:val="48"/>
          <w:szCs w:val="48"/>
          <w:lang w:eastAsia="zh-CN"/>
        </w:rPr>
        <w:t>岩覆清阴</w:t>
      </w:r>
      <w:proofErr w:type="gramEnd"/>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深壑满白薇</w:t>
      </w:r>
      <w:r w:rsidRPr="00FC4496">
        <w:rPr>
          <w:rFonts w:ascii="隶书" w:eastAsia="隶书" w:hAnsi="宋体" w:cs="宋体"/>
          <w:color w:val="464646"/>
          <w:sz w:val="48"/>
          <w:szCs w:val="48"/>
          <w:lang w:eastAsia="zh-CN"/>
        </w:rPr>
        <w:br/>
        <w:t>天</w:t>
      </w:r>
      <w:proofErr w:type="gramStart"/>
      <w:r w:rsidRPr="00FC4496">
        <w:rPr>
          <w:rFonts w:ascii="隶书" w:eastAsia="隶书" w:hAnsi="宋体" w:cs="宋体"/>
          <w:color w:val="464646"/>
          <w:sz w:val="48"/>
          <w:szCs w:val="48"/>
          <w:lang w:eastAsia="zh-CN"/>
        </w:rPr>
        <w:t>崩忽倾雨</w:t>
      </w:r>
      <w:proofErr w:type="gramEnd"/>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惊云乱</w:t>
      </w:r>
      <w:proofErr w:type="gramStart"/>
      <w:r w:rsidRPr="00FC4496">
        <w:rPr>
          <w:rFonts w:ascii="隶书" w:eastAsia="隶书" w:hAnsi="宋体" w:cs="宋体"/>
          <w:color w:val="464646"/>
          <w:sz w:val="48"/>
          <w:szCs w:val="48"/>
          <w:lang w:eastAsia="zh-CN"/>
        </w:rPr>
        <w:t>景晖</w:t>
      </w:r>
      <w:r w:rsidRPr="00FC4496">
        <w:rPr>
          <w:rFonts w:ascii="隶书" w:eastAsia="隶书" w:hAnsi="宋体" w:cs="宋体"/>
          <w:color w:val="464646"/>
          <w:sz w:val="48"/>
          <w:szCs w:val="48"/>
          <w:lang w:eastAsia="zh-CN"/>
        </w:rPr>
        <w:br/>
        <w:t>飙</w:t>
      </w:r>
      <w:proofErr w:type="gramEnd"/>
      <w:r w:rsidRPr="00FC4496">
        <w:rPr>
          <w:rFonts w:ascii="隶书" w:eastAsia="隶书" w:hAnsi="宋体" w:cs="宋体"/>
          <w:color w:val="464646"/>
          <w:sz w:val="48"/>
          <w:szCs w:val="48"/>
          <w:lang w:eastAsia="zh-CN"/>
        </w:rPr>
        <w:t>风折盘木</w:t>
      </w:r>
      <w:r w:rsidRPr="00FC4496">
        <w:rPr>
          <w:rFonts w:ascii="隶书" w:eastAsia="隶书" w:hAnsi="宋体" w:cs="宋体"/>
          <w:color w:val="464646"/>
          <w:sz w:val="48"/>
          <w:szCs w:val="48"/>
          <w:lang w:eastAsia="zh-CN"/>
        </w:rPr>
        <w:t>  </w:t>
      </w:r>
      <w:proofErr w:type="gramStart"/>
      <w:r w:rsidRPr="00FC4496">
        <w:rPr>
          <w:rFonts w:ascii="隶书" w:eastAsia="隶书" w:hAnsi="宋体" w:cs="宋体"/>
          <w:color w:val="464646"/>
          <w:sz w:val="48"/>
          <w:szCs w:val="48"/>
          <w:lang w:eastAsia="zh-CN"/>
        </w:rPr>
        <w:t>奔洪缺</w:t>
      </w:r>
      <w:proofErr w:type="gramEnd"/>
      <w:r w:rsidRPr="00FC4496">
        <w:rPr>
          <w:rFonts w:ascii="隶书" w:eastAsia="隶书" w:hAnsi="宋体" w:cs="宋体"/>
          <w:color w:val="464646"/>
          <w:sz w:val="48"/>
          <w:szCs w:val="48"/>
          <w:lang w:eastAsia="zh-CN"/>
        </w:rPr>
        <w:t>石圻</w:t>
      </w:r>
      <w:r w:rsidRPr="00FC4496">
        <w:rPr>
          <w:rFonts w:ascii="隶书" w:eastAsia="隶书" w:hAnsi="宋体" w:cs="宋体"/>
          <w:color w:val="464646"/>
          <w:sz w:val="48"/>
          <w:szCs w:val="48"/>
          <w:lang w:eastAsia="zh-CN"/>
        </w:rPr>
        <w:br/>
        <w:t>虬</w:t>
      </w:r>
      <w:proofErr w:type="gramStart"/>
      <w:r w:rsidRPr="00FC4496">
        <w:rPr>
          <w:rFonts w:ascii="隶书" w:eastAsia="隶书" w:hAnsi="宋体" w:cs="宋体"/>
          <w:color w:val="464646"/>
          <w:sz w:val="48"/>
          <w:szCs w:val="48"/>
          <w:lang w:eastAsia="zh-CN"/>
        </w:rPr>
        <w:t>蛟</w:t>
      </w:r>
      <w:proofErr w:type="gramEnd"/>
      <w:r w:rsidRPr="00FC4496">
        <w:rPr>
          <w:rFonts w:ascii="隶书" w:eastAsia="隶书" w:hAnsi="宋体" w:cs="宋体"/>
          <w:color w:val="464646"/>
          <w:sz w:val="48"/>
          <w:szCs w:val="48"/>
          <w:lang w:eastAsia="zh-CN"/>
        </w:rPr>
        <w:t>舞金爪</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焊</w:t>
      </w:r>
      <w:proofErr w:type="gramStart"/>
      <w:r w:rsidRPr="00FC4496">
        <w:rPr>
          <w:rFonts w:ascii="隶书" w:eastAsia="隶书" w:hAnsi="宋体" w:cs="宋体"/>
          <w:color w:val="464646"/>
          <w:sz w:val="48"/>
          <w:szCs w:val="48"/>
          <w:lang w:eastAsia="zh-CN"/>
        </w:rPr>
        <w:t>突脱玉玑</w:t>
      </w:r>
      <w:r w:rsidRPr="00FC4496">
        <w:rPr>
          <w:rFonts w:ascii="隶书" w:eastAsia="隶书" w:hAnsi="宋体" w:cs="宋体"/>
          <w:color w:val="464646"/>
          <w:sz w:val="48"/>
          <w:szCs w:val="48"/>
          <w:lang w:eastAsia="zh-CN"/>
        </w:rPr>
        <w:br/>
        <w:t>山削</w:t>
      </w:r>
      <w:proofErr w:type="gramEnd"/>
      <w:r w:rsidRPr="00FC4496">
        <w:rPr>
          <w:rFonts w:ascii="隶书" w:eastAsia="隶书" w:hAnsi="宋体" w:cs="宋体"/>
          <w:color w:val="464646"/>
          <w:sz w:val="48"/>
          <w:szCs w:val="48"/>
          <w:lang w:eastAsia="zh-CN"/>
        </w:rPr>
        <w:t>千尺土</w:t>
      </w:r>
      <w:r w:rsidRPr="00FC4496">
        <w:rPr>
          <w:rFonts w:ascii="隶书" w:eastAsia="隶书" w:hAnsi="宋体" w:cs="宋体"/>
          <w:color w:val="464646"/>
          <w:sz w:val="48"/>
          <w:szCs w:val="48"/>
          <w:lang w:eastAsia="zh-CN"/>
        </w:rPr>
        <w:t>  </w:t>
      </w:r>
      <w:proofErr w:type="gramStart"/>
      <w:r w:rsidRPr="00FC4496">
        <w:rPr>
          <w:rFonts w:ascii="隶书" w:eastAsia="隶书" w:hAnsi="宋体" w:cs="宋体"/>
          <w:color w:val="464646"/>
          <w:sz w:val="48"/>
          <w:szCs w:val="48"/>
          <w:lang w:eastAsia="zh-CN"/>
        </w:rPr>
        <w:t>海泻万重围</w:t>
      </w:r>
      <w:proofErr w:type="gramEnd"/>
      <w:r w:rsidRPr="00FC4496">
        <w:rPr>
          <w:rFonts w:ascii="隶书" w:eastAsia="隶书" w:hAnsi="宋体" w:cs="宋体"/>
          <w:color w:val="464646"/>
          <w:sz w:val="48"/>
          <w:szCs w:val="48"/>
          <w:lang w:eastAsia="zh-CN"/>
        </w:rPr>
        <w:br/>
      </w:r>
      <w:proofErr w:type="gramStart"/>
      <w:r w:rsidRPr="00FC4496">
        <w:rPr>
          <w:rFonts w:ascii="隶书" w:eastAsia="隶书" w:hAnsi="宋体" w:cs="宋体"/>
          <w:color w:val="464646"/>
          <w:sz w:val="48"/>
          <w:szCs w:val="48"/>
          <w:lang w:eastAsia="zh-CN"/>
        </w:rPr>
        <w:t>山海穷迹处</w:t>
      </w:r>
      <w:proofErr w:type="gramEnd"/>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月明星未稀</w:t>
      </w:r>
      <w:r w:rsidRPr="00FC4496">
        <w:rPr>
          <w:rFonts w:ascii="隶书" w:eastAsia="隶书" w:hAnsi="宋体" w:cs="宋体"/>
          <w:color w:val="464646"/>
          <w:sz w:val="48"/>
          <w:szCs w:val="48"/>
          <w:lang w:eastAsia="zh-CN"/>
        </w:rPr>
        <w:br/>
        <w:t>流光</w:t>
      </w:r>
      <w:proofErr w:type="gramStart"/>
      <w:r w:rsidRPr="00FC4496">
        <w:rPr>
          <w:rFonts w:ascii="隶书" w:eastAsia="隶书" w:hAnsi="宋体" w:cs="宋体"/>
          <w:color w:val="464646"/>
          <w:sz w:val="48"/>
          <w:szCs w:val="48"/>
          <w:lang w:eastAsia="zh-CN"/>
        </w:rPr>
        <w:t>幻</w:t>
      </w:r>
      <w:proofErr w:type="gramEnd"/>
      <w:r w:rsidRPr="00FC4496">
        <w:rPr>
          <w:rFonts w:ascii="隶书" w:eastAsia="隶书" w:hAnsi="宋体" w:cs="宋体"/>
          <w:color w:val="464646"/>
          <w:sz w:val="48"/>
          <w:szCs w:val="48"/>
          <w:lang w:eastAsia="zh-CN"/>
        </w:rPr>
        <w:t>五彩</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剑气拂</w:t>
      </w:r>
      <w:proofErr w:type="gramStart"/>
      <w:r w:rsidRPr="00FC4496">
        <w:rPr>
          <w:rFonts w:ascii="隶书" w:eastAsia="隶书" w:hAnsi="宋体" w:cs="宋体"/>
          <w:color w:val="464646"/>
          <w:sz w:val="48"/>
          <w:szCs w:val="48"/>
          <w:lang w:eastAsia="zh-CN"/>
        </w:rPr>
        <w:t>霓</w:t>
      </w:r>
      <w:proofErr w:type="gramEnd"/>
      <w:r w:rsidRPr="00FC4496">
        <w:rPr>
          <w:rFonts w:ascii="隶书" w:eastAsia="隶书" w:hAnsi="宋体" w:cs="宋体"/>
          <w:color w:val="464646"/>
          <w:sz w:val="48"/>
          <w:szCs w:val="48"/>
          <w:lang w:eastAsia="zh-CN"/>
        </w:rPr>
        <w:t>衣</w:t>
      </w:r>
      <w:r w:rsidRPr="00FC4496">
        <w:rPr>
          <w:rFonts w:ascii="隶书" w:eastAsia="隶书" w:hAnsi="宋体" w:cs="宋体"/>
          <w:color w:val="464646"/>
          <w:sz w:val="48"/>
          <w:szCs w:val="48"/>
          <w:lang w:eastAsia="zh-CN"/>
        </w:rPr>
        <w:br/>
        <w:t>云间</w:t>
      </w:r>
      <w:proofErr w:type="gramStart"/>
      <w:r w:rsidRPr="00FC4496">
        <w:rPr>
          <w:rFonts w:ascii="隶书" w:eastAsia="隶书" w:hAnsi="宋体" w:cs="宋体"/>
          <w:color w:val="464646"/>
          <w:sz w:val="48"/>
          <w:szCs w:val="48"/>
          <w:lang w:eastAsia="zh-CN"/>
        </w:rPr>
        <w:t>蔼蔼</w:t>
      </w:r>
      <w:proofErr w:type="gramEnd"/>
      <w:r w:rsidRPr="00FC4496">
        <w:rPr>
          <w:rFonts w:ascii="隶书" w:eastAsia="隶书" w:hAnsi="宋体" w:cs="宋体"/>
          <w:color w:val="464646"/>
          <w:sz w:val="48"/>
          <w:szCs w:val="48"/>
          <w:lang w:eastAsia="zh-CN"/>
        </w:rPr>
        <w:t>木</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涧底</w:t>
      </w:r>
      <w:proofErr w:type="gramStart"/>
      <w:r w:rsidRPr="00FC4496">
        <w:rPr>
          <w:rFonts w:ascii="隶书" w:eastAsia="隶书" w:hAnsi="宋体" w:cs="宋体"/>
          <w:color w:val="464646"/>
          <w:sz w:val="48"/>
          <w:szCs w:val="48"/>
          <w:lang w:eastAsia="zh-CN"/>
        </w:rPr>
        <w:t>郁郁菲</w:t>
      </w:r>
      <w:proofErr w:type="gramEnd"/>
      <w:r w:rsidRPr="00FC4496">
        <w:rPr>
          <w:rFonts w:ascii="隶书" w:eastAsia="隶书" w:hAnsi="宋体" w:cs="宋体"/>
          <w:color w:val="464646"/>
          <w:sz w:val="48"/>
          <w:szCs w:val="48"/>
          <w:lang w:eastAsia="zh-CN"/>
        </w:rPr>
        <w:br/>
        <w:t>乾坤袖中笼</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日月</w:t>
      </w:r>
      <w:proofErr w:type="gramStart"/>
      <w:r w:rsidRPr="00FC4496">
        <w:rPr>
          <w:rFonts w:ascii="隶书" w:eastAsia="隶书" w:hAnsi="宋体" w:cs="宋体"/>
          <w:color w:val="464646"/>
          <w:sz w:val="48"/>
          <w:szCs w:val="48"/>
          <w:lang w:eastAsia="zh-CN"/>
        </w:rPr>
        <w:t>尘里微</w:t>
      </w:r>
      <w:proofErr w:type="gramEnd"/>
      <w:r w:rsidRPr="00FC4496">
        <w:rPr>
          <w:rFonts w:ascii="隶书" w:eastAsia="隶书" w:hAnsi="宋体" w:cs="宋体"/>
          <w:color w:val="464646"/>
          <w:sz w:val="48"/>
          <w:szCs w:val="48"/>
          <w:lang w:eastAsia="zh-CN"/>
        </w:rPr>
        <w:br/>
      </w:r>
      <w:proofErr w:type="gramStart"/>
      <w:r w:rsidRPr="00FC4496">
        <w:rPr>
          <w:rFonts w:ascii="隶书" w:eastAsia="隶书" w:hAnsi="宋体" w:cs="宋体"/>
          <w:color w:val="464646"/>
          <w:sz w:val="48"/>
          <w:szCs w:val="48"/>
          <w:lang w:eastAsia="zh-CN"/>
        </w:rPr>
        <w:t>驱马猎秋原</w:t>
      </w:r>
      <w:proofErr w:type="gramEnd"/>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垂</w:t>
      </w:r>
      <w:proofErr w:type="gramStart"/>
      <w:r w:rsidRPr="00FC4496">
        <w:rPr>
          <w:rFonts w:ascii="隶书" w:eastAsia="隶书" w:hAnsi="宋体" w:cs="宋体"/>
          <w:color w:val="464646"/>
          <w:sz w:val="48"/>
          <w:szCs w:val="48"/>
          <w:lang w:eastAsia="zh-CN"/>
        </w:rPr>
        <w:t>竿钓夏矶</w:t>
      </w:r>
      <w:proofErr w:type="gramEnd"/>
      <w:r w:rsidRPr="00FC4496">
        <w:rPr>
          <w:rFonts w:ascii="隶书" w:eastAsia="隶书" w:hAnsi="宋体" w:cs="宋体"/>
          <w:color w:val="464646"/>
          <w:sz w:val="48"/>
          <w:szCs w:val="48"/>
          <w:lang w:eastAsia="zh-CN"/>
        </w:rPr>
        <w:br/>
        <w:t>偶作蜉蝣灭</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时生龙虎威</w:t>
      </w:r>
      <w:r w:rsidRPr="00FC4496">
        <w:rPr>
          <w:rFonts w:ascii="隶书" w:eastAsia="隶书" w:hAnsi="宋体" w:cs="宋体"/>
          <w:color w:val="464646"/>
          <w:sz w:val="48"/>
          <w:szCs w:val="48"/>
          <w:lang w:eastAsia="zh-CN"/>
        </w:rPr>
        <w:br/>
      </w:r>
      <w:proofErr w:type="gramStart"/>
      <w:r w:rsidRPr="00FC4496">
        <w:rPr>
          <w:rFonts w:ascii="隶书" w:eastAsia="隶书" w:hAnsi="宋体" w:cs="宋体"/>
          <w:color w:val="464646"/>
          <w:sz w:val="48"/>
          <w:szCs w:val="48"/>
          <w:lang w:eastAsia="zh-CN"/>
        </w:rPr>
        <w:t>澶</w:t>
      </w:r>
      <w:proofErr w:type="gramEnd"/>
      <w:r w:rsidRPr="00FC4496">
        <w:rPr>
          <w:rFonts w:ascii="隶书" w:eastAsia="隶书" w:hAnsi="宋体" w:cs="宋体"/>
          <w:color w:val="464646"/>
          <w:sz w:val="48"/>
          <w:szCs w:val="48"/>
          <w:lang w:eastAsia="zh-CN"/>
        </w:rPr>
        <w:t>漫无清浊</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悠然</w:t>
      </w:r>
      <w:proofErr w:type="gramStart"/>
      <w:r w:rsidRPr="00FC4496">
        <w:rPr>
          <w:rFonts w:ascii="隶书" w:eastAsia="隶书" w:hAnsi="宋体" w:cs="宋体"/>
          <w:color w:val="464646"/>
          <w:sz w:val="48"/>
          <w:szCs w:val="48"/>
          <w:lang w:eastAsia="zh-CN"/>
        </w:rPr>
        <w:t>续琴徽</w:t>
      </w:r>
      <w:proofErr w:type="gramEnd"/>
    </w:p>
    <w:p w14:paraId="4729573F" w14:textId="77777777" w:rsidR="00FC4496" w:rsidRPr="00FC4496" w:rsidRDefault="00FC4496" w:rsidP="00FC4496">
      <w:pPr>
        <w:shd w:val="clear" w:color="auto" w:fill="F8F8F8"/>
        <w:spacing w:after="0" w:line="240" w:lineRule="auto"/>
        <w:jc w:val="center"/>
        <w:rPr>
          <w:rFonts w:ascii="宋体" w:hAnsi="宋体" w:cs="宋体"/>
          <w:color w:val="464646"/>
          <w:sz w:val="21"/>
          <w:szCs w:val="21"/>
          <w:lang w:eastAsia="zh-CN"/>
        </w:rPr>
      </w:pPr>
      <w:r w:rsidRPr="00FC4496">
        <w:rPr>
          <w:rFonts w:ascii="宋体" w:hAnsi="宋体" w:cs="宋体"/>
          <w:color w:val="464646"/>
          <w:sz w:val="21"/>
          <w:szCs w:val="21"/>
          <w:lang w:eastAsia="zh-CN"/>
        </w:rPr>
        <w:t> </w:t>
      </w:r>
    </w:p>
    <w:p w14:paraId="1804D5B2" w14:textId="77777777" w:rsidR="00FC4496" w:rsidRPr="00FC4496" w:rsidRDefault="00FC4496" w:rsidP="00FC4496">
      <w:pPr>
        <w:shd w:val="clear" w:color="auto" w:fill="F8F8F8"/>
        <w:spacing w:after="0" w:line="240" w:lineRule="auto"/>
        <w:jc w:val="center"/>
        <w:rPr>
          <w:rFonts w:ascii="宋体" w:hAnsi="宋体" w:cs="宋体"/>
          <w:color w:val="464646"/>
          <w:sz w:val="21"/>
          <w:szCs w:val="21"/>
          <w:lang w:eastAsia="zh-CN"/>
        </w:rPr>
      </w:pPr>
      <w:r w:rsidRPr="00FC4496">
        <w:rPr>
          <w:rFonts w:ascii="宋体" w:hAnsi="宋体" w:cs="宋体"/>
          <w:color w:val="464646"/>
          <w:sz w:val="21"/>
          <w:szCs w:val="21"/>
          <w:lang w:eastAsia="zh-CN"/>
        </w:rPr>
        <w:t> </w:t>
      </w:r>
    </w:p>
    <w:p w14:paraId="0C86BDEC" w14:textId="77777777" w:rsidR="00FC4496" w:rsidRPr="00FC4496" w:rsidRDefault="00FC4496" w:rsidP="00FC4496">
      <w:pPr>
        <w:shd w:val="clear" w:color="auto" w:fill="F8F8F8"/>
        <w:spacing w:after="0" w:line="240" w:lineRule="auto"/>
        <w:jc w:val="center"/>
        <w:rPr>
          <w:rFonts w:ascii="宋体" w:hAnsi="宋体" w:cs="宋体"/>
          <w:color w:val="464646"/>
          <w:sz w:val="21"/>
          <w:szCs w:val="21"/>
          <w:lang w:eastAsia="zh-CN"/>
        </w:rPr>
      </w:pPr>
      <w:r w:rsidRPr="00FC4496">
        <w:rPr>
          <w:rFonts w:ascii="宋体" w:hAnsi="宋体" w:cs="宋体"/>
          <w:color w:val="464646"/>
          <w:sz w:val="21"/>
          <w:szCs w:val="21"/>
          <w:lang w:eastAsia="zh-CN"/>
        </w:rPr>
        <w:t> </w:t>
      </w:r>
    </w:p>
    <w:p w14:paraId="2830B950" w14:textId="77777777" w:rsidR="00FC4496" w:rsidRPr="00FC4496" w:rsidRDefault="00FC4496" w:rsidP="00FC4496">
      <w:pPr>
        <w:shd w:val="clear" w:color="auto" w:fill="F8F8F8"/>
        <w:spacing w:after="0" w:line="240" w:lineRule="auto"/>
        <w:jc w:val="center"/>
        <w:rPr>
          <w:rFonts w:ascii="宋体" w:hAnsi="宋体" w:cs="宋体"/>
          <w:color w:val="464646"/>
          <w:sz w:val="21"/>
          <w:szCs w:val="21"/>
          <w:lang w:eastAsia="zh-CN"/>
        </w:rPr>
      </w:pPr>
      <w:r w:rsidRPr="00FC4496">
        <w:rPr>
          <w:rFonts w:ascii="隶书" w:eastAsia="隶书" w:hAnsi="宋体" w:cs="宋体"/>
          <w:color w:val="464646"/>
          <w:sz w:val="72"/>
          <w:szCs w:val="72"/>
          <w:lang w:eastAsia="zh-CN"/>
        </w:rPr>
        <w:lastRenderedPageBreak/>
        <w:t>二</w:t>
      </w:r>
    </w:p>
    <w:p w14:paraId="7041FCD7" w14:textId="77777777" w:rsidR="00FC4496" w:rsidRPr="00FC4496" w:rsidRDefault="00FC4496" w:rsidP="00FC4496">
      <w:pPr>
        <w:shd w:val="clear" w:color="auto" w:fill="F8F8F8"/>
        <w:spacing w:after="0" w:line="240" w:lineRule="auto"/>
        <w:jc w:val="center"/>
        <w:rPr>
          <w:rFonts w:ascii="宋体" w:hAnsi="宋体" w:cs="宋体"/>
          <w:color w:val="464646"/>
          <w:sz w:val="21"/>
          <w:szCs w:val="21"/>
          <w:lang w:eastAsia="zh-CN"/>
        </w:rPr>
      </w:pPr>
      <w:r w:rsidRPr="00FC4496">
        <w:rPr>
          <w:rFonts w:ascii="隶书" w:eastAsia="隶书" w:hAnsi="宋体" w:cs="宋体"/>
          <w:color w:val="464646"/>
          <w:sz w:val="72"/>
          <w:szCs w:val="72"/>
          <w:lang w:eastAsia="zh-CN"/>
        </w:rPr>
        <w:t> </w:t>
      </w:r>
    </w:p>
    <w:p w14:paraId="2E8DA896" w14:textId="77777777" w:rsidR="00FC4496" w:rsidRPr="00FC4496" w:rsidRDefault="00FC4496" w:rsidP="00FC4496">
      <w:pPr>
        <w:shd w:val="clear" w:color="auto" w:fill="F8F8F8"/>
        <w:spacing w:after="0" w:line="240" w:lineRule="auto"/>
        <w:jc w:val="center"/>
        <w:rPr>
          <w:rFonts w:ascii="宋体" w:hAnsi="宋体" w:cs="宋体"/>
          <w:color w:val="464646"/>
          <w:sz w:val="21"/>
          <w:szCs w:val="21"/>
          <w:lang w:eastAsia="zh-CN"/>
        </w:rPr>
      </w:pPr>
      <w:r w:rsidRPr="00FC4496">
        <w:rPr>
          <w:rFonts w:ascii="宋体" w:hAnsi="宋体" w:cs="宋体"/>
          <w:color w:val="464646"/>
          <w:sz w:val="21"/>
          <w:szCs w:val="21"/>
          <w:lang w:eastAsia="zh-CN"/>
        </w:rPr>
        <w:t> </w:t>
      </w:r>
    </w:p>
    <w:p w14:paraId="0B894C4D" w14:textId="77777777" w:rsidR="00FC4496" w:rsidRPr="00FC4496" w:rsidRDefault="00FC4496" w:rsidP="00FC4496">
      <w:pPr>
        <w:shd w:val="clear" w:color="auto" w:fill="F8F8F8"/>
        <w:spacing w:after="0" w:line="240" w:lineRule="auto"/>
        <w:jc w:val="center"/>
        <w:rPr>
          <w:rFonts w:ascii="宋体" w:hAnsi="宋体" w:cs="宋体"/>
          <w:color w:val="464646"/>
          <w:sz w:val="21"/>
          <w:szCs w:val="21"/>
          <w:lang w:eastAsia="zh-CN"/>
        </w:rPr>
      </w:pPr>
      <w:r w:rsidRPr="00FC4496">
        <w:rPr>
          <w:rFonts w:ascii="隶书" w:eastAsia="隶书" w:hAnsi="宋体" w:cs="宋体"/>
          <w:color w:val="464646"/>
          <w:sz w:val="48"/>
          <w:szCs w:val="48"/>
          <w:lang w:eastAsia="zh-CN"/>
        </w:rPr>
        <w:t>无生尽日欢</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何来生死</w:t>
      </w:r>
      <w:proofErr w:type="gramStart"/>
      <w:r w:rsidRPr="00FC4496">
        <w:rPr>
          <w:rFonts w:ascii="隶书" w:eastAsia="隶书" w:hAnsi="宋体" w:cs="宋体"/>
          <w:color w:val="464646"/>
          <w:sz w:val="48"/>
          <w:szCs w:val="48"/>
          <w:lang w:eastAsia="zh-CN"/>
        </w:rPr>
        <w:t>疑</w:t>
      </w:r>
      <w:proofErr w:type="gramEnd"/>
      <w:r w:rsidRPr="00FC4496">
        <w:rPr>
          <w:rFonts w:ascii="隶书" w:eastAsia="隶书" w:hAnsi="宋体" w:cs="宋体"/>
          <w:color w:val="464646"/>
          <w:sz w:val="48"/>
          <w:szCs w:val="48"/>
          <w:lang w:eastAsia="zh-CN"/>
        </w:rPr>
        <w:br/>
        <w:t>有</w:t>
      </w:r>
      <w:proofErr w:type="gramStart"/>
      <w:r w:rsidRPr="00FC4496">
        <w:rPr>
          <w:rFonts w:ascii="隶书" w:eastAsia="隶书" w:hAnsi="宋体" w:cs="宋体"/>
          <w:color w:val="464646"/>
          <w:sz w:val="48"/>
          <w:szCs w:val="48"/>
          <w:lang w:eastAsia="zh-CN"/>
        </w:rPr>
        <w:t>疑</w:t>
      </w:r>
      <w:proofErr w:type="gramEnd"/>
      <w:r w:rsidRPr="00FC4496">
        <w:rPr>
          <w:rFonts w:ascii="隶书" w:eastAsia="隶书" w:hAnsi="宋体" w:cs="宋体"/>
          <w:color w:val="464646"/>
          <w:sz w:val="48"/>
          <w:szCs w:val="48"/>
          <w:lang w:eastAsia="zh-CN"/>
        </w:rPr>
        <w:t>因患有</w:t>
      </w:r>
      <w:r w:rsidRPr="00FC4496">
        <w:rPr>
          <w:rFonts w:ascii="隶书" w:eastAsia="隶书" w:hAnsi="宋体" w:cs="宋体"/>
          <w:color w:val="464646"/>
          <w:sz w:val="48"/>
          <w:szCs w:val="48"/>
          <w:lang w:eastAsia="zh-CN"/>
        </w:rPr>
        <w:t>  </w:t>
      </w:r>
      <w:proofErr w:type="gramStart"/>
      <w:r w:rsidRPr="00FC4496">
        <w:rPr>
          <w:rFonts w:ascii="隶书" w:eastAsia="隶书" w:hAnsi="宋体" w:cs="宋体"/>
          <w:color w:val="464646"/>
          <w:sz w:val="48"/>
          <w:szCs w:val="48"/>
          <w:lang w:eastAsia="zh-CN"/>
        </w:rPr>
        <w:t>有患自缠丝</w:t>
      </w:r>
      <w:proofErr w:type="gramEnd"/>
      <w:r w:rsidRPr="00FC4496">
        <w:rPr>
          <w:rFonts w:ascii="隶书" w:eastAsia="隶书" w:hAnsi="宋体" w:cs="宋体"/>
          <w:color w:val="464646"/>
          <w:sz w:val="48"/>
          <w:szCs w:val="48"/>
          <w:lang w:eastAsia="zh-CN"/>
        </w:rPr>
        <w:br/>
        <w:t>浮云万世名</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粪土千年碑</w:t>
      </w:r>
      <w:r w:rsidRPr="00FC4496">
        <w:rPr>
          <w:rFonts w:ascii="隶书" w:eastAsia="隶书" w:hAnsi="宋体" w:cs="宋体"/>
          <w:color w:val="464646"/>
          <w:sz w:val="48"/>
          <w:szCs w:val="48"/>
          <w:lang w:eastAsia="zh-CN"/>
        </w:rPr>
        <w:br/>
        <w:t>此身更无寄</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未住早已离</w:t>
      </w:r>
      <w:r w:rsidRPr="00FC4496">
        <w:rPr>
          <w:rFonts w:ascii="隶书" w:eastAsia="隶书" w:hAnsi="宋体" w:cs="宋体"/>
          <w:color w:val="464646"/>
          <w:sz w:val="48"/>
          <w:szCs w:val="48"/>
          <w:lang w:eastAsia="zh-CN"/>
        </w:rPr>
        <w:br/>
        <w:t>依依河边柳</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呦呦林中</w:t>
      </w:r>
      <w:proofErr w:type="gramStart"/>
      <w:r w:rsidRPr="00FC4496">
        <w:rPr>
          <w:rFonts w:ascii="隶书" w:eastAsia="隶书" w:hAnsi="宋体" w:cs="宋体"/>
          <w:color w:val="464646"/>
          <w:sz w:val="48"/>
          <w:szCs w:val="48"/>
          <w:lang w:eastAsia="zh-CN"/>
        </w:rPr>
        <w:t>麋</w:t>
      </w:r>
      <w:proofErr w:type="gramEnd"/>
      <w:r w:rsidRPr="00FC4496">
        <w:rPr>
          <w:rFonts w:ascii="隶书" w:eastAsia="隶书" w:hAnsi="宋体" w:cs="宋体"/>
          <w:color w:val="464646"/>
          <w:sz w:val="48"/>
          <w:szCs w:val="48"/>
          <w:lang w:eastAsia="zh-CN"/>
        </w:rPr>
        <w:br/>
        <w:t>日日皆好日</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时时作花时</w:t>
      </w:r>
      <w:r w:rsidRPr="00FC4496">
        <w:rPr>
          <w:rFonts w:ascii="隶书" w:eastAsia="隶书" w:hAnsi="宋体" w:cs="宋体"/>
          <w:color w:val="464646"/>
          <w:sz w:val="48"/>
          <w:szCs w:val="48"/>
          <w:lang w:eastAsia="zh-CN"/>
        </w:rPr>
        <w:br/>
        <w:t>潮</w:t>
      </w:r>
      <w:proofErr w:type="gramStart"/>
      <w:r w:rsidRPr="00FC4496">
        <w:rPr>
          <w:rFonts w:ascii="隶书" w:eastAsia="隶书" w:hAnsi="宋体" w:cs="宋体"/>
          <w:color w:val="464646"/>
          <w:sz w:val="48"/>
          <w:szCs w:val="48"/>
          <w:lang w:eastAsia="zh-CN"/>
        </w:rPr>
        <w:t>起复潮落</w:t>
      </w:r>
      <w:proofErr w:type="gramEnd"/>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月圆复月亏</w:t>
      </w:r>
      <w:r w:rsidRPr="00FC4496">
        <w:rPr>
          <w:rFonts w:ascii="隶书" w:eastAsia="隶书" w:hAnsi="宋体" w:cs="宋体"/>
          <w:color w:val="464646"/>
          <w:sz w:val="48"/>
          <w:szCs w:val="48"/>
          <w:lang w:eastAsia="zh-CN"/>
        </w:rPr>
        <w:br/>
      </w:r>
      <w:proofErr w:type="gramStart"/>
      <w:r w:rsidRPr="00FC4496">
        <w:rPr>
          <w:rFonts w:ascii="隶书" w:eastAsia="隶书" w:hAnsi="宋体" w:cs="宋体"/>
          <w:color w:val="464646"/>
          <w:sz w:val="48"/>
          <w:szCs w:val="48"/>
          <w:lang w:eastAsia="zh-CN"/>
        </w:rPr>
        <w:t>世</w:t>
      </w:r>
      <w:proofErr w:type="gramEnd"/>
      <w:r w:rsidRPr="00FC4496">
        <w:rPr>
          <w:rFonts w:ascii="隶书" w:eastAsia="隶书" w:hAnsi="宋体" w:cs="宋体"/>
          <w:color w:val="464646"/>
          <w:sz w:val="48"/>
          <w:szCs w:val="48"/>
          <w:lang w:eastAsia="zh-CN"/>
        </w:rPr>
        <w:t>本无多事</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何在有无为</w:t>
      </w:r>
      <w:r w:rsidRPr="00FC4496">
        <w:rPr>
          <w:rFonts w:ascii="隶书" w:eastAsia="隶书" w:hAnsi="宋体" w:cs="宋体"/>
          <w:color w:val="464646"/>
          <w:sz w:val="48"/>
          <w:szCs w:val="48"/>
          <w:lang w:eastAsia="zh-CN"/>
        </w:rPr>
        <w:br/>
      </w:r>
      <w:proofErr w:type="gramStart"/>
      <w:r w:rsidRPr="00FC4496">
        <w:rPr>
          <w:rFonts w:ascii="隶书" w:eastAsia="隶书" w:hAnsi="宋体" w:cs="宋体"/>
          <w:color w:val="464646"/>
          <w:sz w:val="48"/>
          <w:szCs w:val="48"/>
          <w:lang w:eastAsia="zh-CN"/>
        </w:rPr>
        <w:t>莫窃尘</w:t>
      </w:r>
      <w:proofErr w:type="gramEnd"/>
      <w:r w:rsidRPr="00FC4496">
        <w:rPr>
          <w:rFonts w:ascii="隶书" w:eastAsia="隶书" w:hAnsi="宋体" w:cs="宋体"/>
          <w:color w:val="464646"/>
          <w:sz w:val="48"/>
          <w:szCs w:val="48"/>
          <w:lang w:eastAsia="zh-CN"/>
        </w:rPr>
        <w:t>上珠</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莫恋法中奇</w:t>
      </w:r>
    </w:p>
    <w:p w14:paraId="2D40D63A" w14:textId="77777777" w:rsidR="00FC4496" w:rsidRPr="00FC4496" w:rsidRDefault="00FC4496" w:rsidP="00FC4496">
      <w:pPr>
        <w:shd w:val="clear" w:color="auto" w:fill="F8F8F8"/>
        <w:spacing w:after="0" w:line="240" w:lineRule="auto"/>
        <w:jc w:val="center"/>
        <w:rPr>
          <w:rFonts w:ascii="宋体" w:hAnsi="宋体" w:cs="宋体"/>
          <w:color w:val="464646"/>
          <w:sz w:val="21"/>
          <w:szCs w:val="21"/>
          <w:lang w:eastAsia="zh-CN"/>
        </w:rPr>
      </w:pPr>
      <w:proofErr w:type="gramStart"/>
      <w:r w:rsidRPr="00FC4496">
        <w:rPr>
          <w:rFonts w:ascii="隶书" w:eastAsia="隶书" w:hAnsi="宋体" w:cs="宋体"/>
          <w:color w:val="464646"/>
          <w:sz w:val="48"/>
          <w:szCs w:val="48"/>
          <w:lang w:eastAsia="zh-CN"/>
        </w:rPr>
        <w:t>明珠岂属有</w:t>
      </w:r>
      <w:proofErr w:type="gramEnd"/>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说无亦是痴</w:t>
      </w:r>
      <w:r w:rsidRPr="00FC4496">
        <w:rPr>
          <w:rFonts w:ascii="隶书" w:eastAsia="隶书" w:hAnsi="宋体" w:cs="宋体"/>
          <w:color w:val="464646"/>
          <w:sz w:val="48"/>
          <w:szCs w:val="48"/>
          <w:lang w:eastAsia="zh-CN"/>
        </w:rPr>
        <w:br/>
        <w:t>无有全不立</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犹在</w:t>
      </w:r>
      <w:proofErr w:type="gramStart"/>
      <w:r w:rsidRPr="00FC4496">
        <w:rPr>
          <w:rFonts w:ascii="隶书" w:eastAsia="隶书" w:hAnsi="宋体" w:cs="宋体"/>
          <w:color w:val="464646"/>
          <w:sz w:val="48"/>
          <w:szCs w:val="48"/>
          <w:lang w:eastAsia="zh-CN"/>
        </w:rPr>
        <w:t>鬼作思</w:t>
      </w:r>
      <w:proofErr w:type="gramEnd"/>
      <w:r w:rsidRPr="00FC4496">
        <w:rPr>
          <w:rFonts w:ascii="隶书" w:eastAsia="隶书" w:hAnsi="宋体" w:cs="宋体"/>
          <w:color w:val="464646"/>
          <w:sz w:val="48"/>
          <w:szCs w:val="48"/>
          <w:lang w:eastAsia="zh-CN"/>
        </w:rPr>
        <w:br/>
        <w:t>坐看天地转</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起看天地垂</w:t>
      </w:r>
      <w:r w:rsidRPr="00FC4496">
        <w:rPr>
          <w:rFonts w:ascii="隶书" w:eastAsia="隶书" w:hAnsi="宋体" w:cs="宋体"/>
          <w:color w:val="464646"/>
          <w:sz w:val="48"/>
          <w:szCs w:val="48"/>
          <w:lang w:eastAsia="zh-CN"/>
        </w:rPr>
        <w:br/>
        <w:t>雁行风过水</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花</w:t>
      </w:r>
      <w:proofErr w:type="gramStart"/>
      <w:r w:rsidRPr="00FC4496">
        <w:rPr>
          <w:rFonts w:ascii="隶书" w:eastAsia="隶书" w:hAnsi="宋体" w:cs="宋体"/>
          <w:color w:val="464646"/>
          <w:sz w:val="48"/>
          <w:szCs w:val="48"/>
          <w:lang w:eastAsia="zh-CN"/>
        </w:rPr>
        <w:t>落月临枝</w:t>
      </w:r>
      <w:proofErr w:type="gramEnd"/>
      <w:r w:rsidRPr="00FC4496">
        <w:rPr>
          <w:rFonts w:ascii="隶书" w:eastAsia="隶书" w:hAnsi="宋体" w:cs="宋体"/>
          <w:color w:val="464646"/>
          <w:sz w:val="48"/>
          <w:szCs w:val="48"/>
          <w:lang w:eastAsia="zh-CN"/>
        </w:rPr>
        <w:br/>
        <w:t>法</w:t>
      </w:r>
      <w:proofErr w:type="gramStart"/>
      <w:r w:rsidRPr="00FC4496">
        <w:rPr>
          <w:rFonts w:ascii="隶书" w:eastAsia="隶书" w:hAnsi="宋体" w:cs="宋体"/>
          <w:color w:val="464646"/>
          <w:sz w:val="48"/>
          <w:szCs w:val="48"/>
          <w:lang w:eastAsia="zh-CN"/>
        </w:rPr>
        <w:t>法</w:t>
      </w:r>
      <w:proofErr w:type="gramEnd"/>
      <w:r w:rsidRPr="00FC4496">
        <w:rPr>
          <w:rFonts w:ascii="隶书" w:eastAsia="隶书" w:hAnsi="宋体" w:cs="宋体"/>
          <w:color w:val="464646"/>
          <w:sz w:val="48"/>
          <w:szCs w:val="48"/>
          <w:lang w:eastAsia="zh-CN"/>
        </w:rPr>
        <w:t>皆无染</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尘</w:t>
      </w:r>
      <w:proofErr w:type="gramStart"/>
      <w:r w:rsidRPr="00FC4496">
        <w:rPr>
          <w:rFonts w:ascii="隶书" w:eastAsia="隶书" w:hAnsi="宋体" w:cs="宋体"/>
          <w:color w:val="464646"/>
          <w:sz w:val="48"/>
          <w:szCs w:val="48"/>
          <w:lang w:eastAsia="zh-CN"/>
        </w:rPr>
        <w:t>尘</w:t>
      </w:r>
      <w:proofErr w:type="gramEnd"/>
      <w:r w:rsidRPr="00FC4496">
        <w:rPr>
          <w:rFonts w:ascii="隶书" w:eastAsia="隶书" w:hAnsi="宋体" w:cs="宋体"/>
          <w:color w:val="464646"/>
          <w:sz w:val="48"/>
          <w:szCs w:val="48"/>
          <w:lang w:eastAsia="zh-CN"/>
        </w:rPr>
        <w:t>皆</w:t>
      </w:r>
      <w:proofErr w:type="gramStart"/>
      <w:r w:rsidRPr="00FC4496">
        <w:rPr>
          <w:rFonts w:ascii="隶书" w:eastAsia="隶书" w:hAnsi="宋体" w:cs="宋体"/>
          <w:color w:val="464646"/>
          <w:sz w:val="48"/>
          <w:szCs w:val="48"/>
          <w:lang w:eastAsia="zh-CN"/>
        </w:rPr>
        <w:t>不</w:t>
      </w:r>
      <w:proofErr w:type="gramEnd"/>
      <w:r w:rsidRPr="00FC4496">
        <w:rPr>
          <w:rFonts w:ascii="隶书" w:eastAsia="隶书" w:hAnsi="宋体" w:cs="宋体"/>
          <w:color w:val="464646"/>
          <w:sz w:val="48"/>
          <w:szCs w:val="48"/>
          <w:lang w:eastAsia="zh-CN"/>
        </w:rPr>
        <w:t>遗</w:t>
      </w:r>
      <w:r w:rsidRPr="00FC4496">
        <w:rPr>
          <w:rFonts w:ascii="隶书" w:eastAsia="隶书" w:hAnsi="宋体" w:cs="宋体"/>
          <w:color w:val="464646"/>
          <w:sz w:val="48"/>
          <w:szCs w:val="48"/>
          <w:lang w:eastAsia="zh-CN"/>
        </w:rPr>
        <w:br/>
        <w:t>廓然</w:t>
      </w:r>
      <w:proofErr w:type="gramStart"/>
      <w:r w:rsidRPr="00FC4496">
        <w:rPr>
          <w:rFonts w:ascii="隶书" w:eastAsia="隶书" w:hAnsi="宋体" w:cs="宋体"/>
          <w:color w:val="464646"/>
          <w:sz w:val="48"/>
          <w:szCs w:val="48"/>
          <w:lang w:eastAsia="zh-CN"/>
        </w:rPr>
        <w:t>泯</w:t>
      </w:r>
      <w:proofErr w:type="gramEnd"/>
      <w:r w:rsidRPr="00FC4496">
        <w:rPr>
          <w:rFonts w:ascii="隶书" w:eastAsia="隶书" w:hAnsi="宋体" w:cs="宋体"/>
          <w:color w:val="464646"/>
          <w:sz w:val="48"/>
          <w:szCs w:val="48"/>
          <w:lang w:eastAsia="zh-CN"/>
        </w:rPr>
        <w:t>凡圣</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悠然入喜悲</w:t>
      </w:r>
      <w:r w:rsidRPr="00FC4496">
        <w:rPr>
          <w:rFonts w:ascii="隶书" w:eastAsia="隶书" w:hAnsi="宋体" w:cs="宋体"/>
          <w:color w:val="464646"/>
          <w:sz w:val="48"/>
          <w:szCs w:val="48"/>
          <w:lang w:eastAsia="zh-CN"/>
        </w:rPr>
        <w:br/>
        <w:t>生死凭一笑</w:t>
      </w:r>
      <w:r w:rsidRPr="00FC4496">
        <w:rPr>
          <w:rFonts w:ascii="隶书" w:eastAsia="隶书" w:hAnsi="宋体" w:cs="宋体"/>
          <w:color w:val="464646"/>
          <w:sz w:val="48"/>
          <w:szCs w:val="48"/>
          <w:lang w:eastAsia="zh-CN"/>
        </w:rPr>
        <w:t>  </w:t>
      </w:r>
      <w:proofErr w:type="gramStart"/>
      <w:r w:rsidRPr="00FC4496">
        <w:rPr>
          <w:rFonts w:ascii="隶书" w:eastAsia="隶书" w:hAnsi="宋体" w:cs="宋体"/>
          <w:color w:val="464646"/>
          <w:sz w:val="48"/>
          <w:szCs w:val="48"/>
          <w:lang w:eastAsia="zh-CN"/>
        </w:rPr>
        <w:t>净污两由</w:t>
      </w:r>
      <w:proofErr w:type="gramEnd"/>
      <w:r w:rsidRPr="00FC4496">
        <w:rPr>
          <w:rFonts w:ascii="隶书" w:eastAsia="隶书" w:hAnsi="宋体" w:cs="宋体"/>
          <w:color w:val="464646"/>
          <w:sz w:val="48"/>
          <w:szCs w:val="48"/>
          <w:lang w:eastAsia="zh-CN"/>
        </w:rPr>
        <w:t>之</w:t>
      </w:r>
      <w:r w:rsidRPr="00FC4496">
        <w:rPr>
          <w:rFonts w:ascii="隶书" w:eastAsia="隶书" w:hAnsi="宋体" w:cs="宋体"/>
          <w:color w:val="464646"/>
          <w:sz w:val="48"/>
          <w:szCs w:val="48"/>
          <w:lang w:eastAsia="zh-CN"/>
        </w:rPr>
        <w:br/>
        <w:t>死生众生恩</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净污众生慈</w:t>
      </w:r>
      <w:r w:rsidRPr="00FC4496">
        <w:rPr>
          <w:rFonts w:ascii="隶书" w:eastAsia="隶书" w:hAnsi="宋体" w:cs="宋体"/>
          <w:color w:val="464646"/>
          <w:sz w:val="48"/>
          <w:szCs w:val="48"/>
          <w:lang w:eastAsia="zh-CN"/>
        </w:rPr>
        <w:br/>
      </w:r>
      <w:proofErr w:type="gramStart"/>
      <w:r w:rsidRPr="00FC4496">
        <w:rPr>
          <w:rFonts w:ascii="隶书" w:eastAsia="隶书" w:hAnsi="宋体" w:cs="宋体"/>
          <w:color w:val="464646"/>
          <w:sz w:val="48"/>
          <w:szCs w:val="48"/>
          <w:lang w:eastAsia="zh-CN"/>
        </w:rPr>
        <w:lastRenderedPageBreak/>
        <w:t>空花演佛事</w:t>
      </w:r>
      <w:proofErr w:type="gramEnd"/>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幻</w:t>
      </w:r>
      <w:proofErr w:type="gramStart"/>
      <w:r w:rsidRPr="00FC4496">
        <w:rPr>
          <w:rFonts w:ascii="隶书" w:eastAsia="隶书" w:hAnsi="宋体" w:cs="宋体"/>
          <w:color w:val="464646"/>
          <w:sz w:val="48"/>
          <w:szCs w:val="48"/>
          <w:lang w:eastAsia="zh-CN"/>
        </w:rPr>
        <w:t>镜戏魔师</w:t>
      </w:r>
      <w:proofErr w:type="gramEnd"/>
      <w:r w:rsidRPr="00FC4496">
        <w:rPr>
          <w:rFonts w:ascii="隶书" w:eastAsia="隶书" w:hAnsi="宋体" w:cs="宋体"/>
          <w:color w:val="464646"/>
          <w:sz w:val="48"/>
          <w:szCs w:val="48"/>
          <w:lang w:eastAsia="zh-CN"/>
        </w:rPr>
        <w:br/>
        <w:t>行劫千身去</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赴难一愿随</w:t>
      </w:r>
      <w:r w:rsidRPr="00FC4496">
        <w:rPr>
          <w:rFonts w:ascii="隶书" w:eastAsia="隶书" w:hAnsi="宋体" w:cs="宋体"/>
          <w:color w:val="464646"/>
          <w:sz w:val="48"/>
          <w:szCs w:val="48"/>
          <w:lang w:eastAsia="zh-CN"/>
        </w:rPr>
        <w:br/>
        <w:t>阿</w:t>
      </w:r>
      <w:proofErr w:type="gramStart"/>
      <w:r w:rsidRPr="00FC4496">
        <w:rPr>
          <w:rFonts w:ascii="隶书" w:eastAsia="隶书" w:hAnsi="宋体" w:cs="宋体"/>
          <w:color w:val="464646"/>
          <w:sz w:val="48"/>
          <w:szCs w:val="48"/>
          <w:lang w:eastAsia="zh-CN"/>
        </w:rPr>
        <w:t>鼻空未空</w:t>
      </w:r>
      <w:proofErr w:type="gramEnd"/>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菩提期</w:t>
      </w:r>
      <w:proofErr w:type="gramStart"/>
      <w:r w:rsidRPr="00FC4496">
        <w:rPr>
          <w:rFonts w:ascii="隶书" w:eastAsia="隶书" w:hAnsi="宋体" w:cs="宋体"/>
          <w:color w:val="464646"/>
          <w:sz w:val="48"/>
          <w:szCs w:val="48"/>
          <w:lang w:eastAsia="zh-CN"/>
        </w:rPr>
        <w:t>未期</w:t>
      </w:r>
      <w:proofErr w:type="gramEnd"/>
      <w:r w:rsidRPr="00FC4496">
        <w:rPr>
          <w:rFonts w:ascii="隶书" w:eastAsia="隶书" w:hAnsi="宋体" w:cs="宋体"/>
          <w:color w:val="464646"/>
          <w:sz w:val="48"/>
          <w:szCs w:val="48"/>
          <w:lang w:eastAsia="zh-CN"/>
        </w:rPr>
        <w:br/>
        <w:t>琴歌自</w:t>
      </w:r>
      <w:proofErr w:type="gramStart"/>
      <w:r w:rsidRPr="00FC4496">
        <w:rPr>
          <w:rFonts w:ascii="隶书" w:eastAsia="隶书" w:hAnsi="宋体" w:cs="宋体"/>
          <w:color w:val="464646"/>
          <w:sz w:val="48"/>
          <w:szCs w:val="48"/>
          <w:lang w:eastAsia="zh-CN"/>
        </w:rPr>
        <w:t>澹</w:t>
      </w:r>
      <w:proofErr w:type="gramEnd"/>
      <w:r w:rsidRPr="00FC4496">
        <w:rPr>
          <w:rFonts w:ascii="隶书" w:eastAsia="隶书" w:hAnsi="宋体" w:cs="宋体"/>
          <w:color w:val="464646"/>
          <w:sz w:val="48"/>
          <w:szCs w:val="48"/>
          <w:lang w:eastAsia="zh-CN"/>
        </w:rPr>
        <w:t>漫</w:t>
      </w:r>
      <w:r w:rsidRPr="00FC4496">
        <w:rPr>
          <w:rFonts w:ascii="隶书" w:eastAsia="隶书" w:hAnsi="宋体" w:cs="宋体"/>
          <w:color w:val="464646"/>
          <w:sz w:val="48"/>
          <w:szCs w:val="48"/>
          <w:lang w:eastAsia="zh-CN"/>
        </w:rPr>
        <w:t>  </w:t>
      </w:r>
      <w:r w:rsidRPr="00FC4496">
        <w:rPr>
          <w:rFonts w:ascii="隶书" w:eastAsia="隶书" w:hAnsi="宋体" w:cs="宋体"/>
          <w:color w:val="464646"/>
          <w:sz w:val="48"/>
          <w:szCs w:val="48"/>
          <w:lang w:eastAsia="zh-CN"/>
        </w:rPr>
        <w:t>莫向月中</w:t>
      </w:r>
      <w:proofErr w:type="gramStart"/>
      <w:r w:rsidRPr="00FC4496">
        <w:rPr>
          <w:rFonts w:ascii="隶书" w:eastAsia="隶书" w:hAnsi="宋体" w:cs="宋体"/>
          <w:color w:val="464646"/>
          <w:sz w:val="48"/>
          <w:szCs w:val="48"/>
          <w:lang w:eastAsia="zh-CN"/>
        </w:rPr>
        <w:t>窥</w:t>
      </w:r>
      <w:proofErr w:type="gramEnd"/>
    </w:p>
    <w:p w14:paraId="2B674803" w14:textId="77777777" w:rsidR="00480CF5" w:rsidRDefault="00480CF5">
      <w:pPr>
        <w:rPr>
          <w:lang w:eastAsia="zh-CN"/>
        </w:rPr>
      </w:pPr>
    </w:p>
    <w:p w14:paraId="344265DF" w14:textId="77777777" w:rsidR="00480CF5" w:rsidRDefault="00E44950">
      <w:pPr>
        <w:pStyle w:val="Heading1"/>
        <w:rPr>
          <w:lang w:eastAsia="zh-CN"/>
        </w:rPr>
      </w:pPr>
      <w:bookmarkStart w:id="219" w:name="_Toc72586375"/>
      <w:r>
        <w:rPr>
          <w:lang w:eastAsia="zh-CN"/>
        </w:rPr>
        <w:t xml:space="preserve">2006-09-06 12:44 </w:t>
      </w:r>
      <w:r>
        <w:rPr>
          <w:lang w:eastAsia="zh-CN"/>
        </w:rPr>
        <w:t>禽兽，岂是人屁道德主义者所能企及！</w:t>
      </w:r>
      <w:bookmarkEnd w:id="219"/>
    </w:p>
    <w:p w14:paraId="724ADA20" w14:textId="77777777" w:rsidR="00480CF5" w:rsidRDefault="002E2046">
      <w:hyperlink r:id="rId234" w:history="1">
        <w:r w:rsidR="00B02CA0" w:rsidRPr="00DF355C">
          <w:rPr>
            <w:rStyle w:val="Hyperlink"/>
          </w:rPr>
          <w:t>http://blog.sina.com.cn/s/blog_486e105c010005xt.html</w:t>
        </w:r>
      </w:hyperlink>
      <w:r w:rsidR="00B02CA0">
        <w:t xml:space="preserve"> </w:t>
      </w:r>
    </w:p>
    <w:p w14:paraId="3C9EEDB8" w14:textId="77777777" w:rsidR="00480CF5" w:rsidRPr="00EF2800" w:rsidRDefault="00E44950">
      <w:pPr>
        <w:rPr>
          <w:color w:val="FF0000"/>
          <w:lang w:eastAsia="zh-CN"/>
        </w:rPr>
      </w:pPr>
      <w:r w:rsidRPr="00EF2800">
        <w:rPr>
          <w:color w:val="FF0000"/>
          <w:lang w:eastAsia="zh-CN"/>
        </w:rPr>
        <w:t>道德主义者都是先验主义的，他们的最基本论调都离不开这样一个假设：人不是禽兽，人和禽兽的最大区别在于人有道德。这样一个语无伦次的假设竟然能支持道德主义几千年的叫嚣，这，大概是关于人的最大闹剧之一了！</w:t>
      </w:r>
    </w:p>
    <w:p w14:paraId="38127B7E" w14:textId="77777777" w:rsidR="00480CF5" w:rsidRDefault="00E44950">
      <w:pPr>
        <w:rPr>
          <w:lang w:eastAsia="zh-CN"/>
        </w:rPr>
      </w:pPr>
      <w:r>
        <w:rPr>
          <w:lang w:eastAsia="zh-CN"/>
        </w:rPr>
        <w:t>“</w:t>
      </w:r>
      <w:proofErr w:type="gramStart"/>
      <w:r>
        <w:rPr>
          <w:lang w:eastAsia="zh-CN"/>
        </w:rPr>
        <w:t>人不是禽兽</w:t>
      </w:r>
      <w:r>
        <w:rPr>
          <w:lang w:eastAsia="zh-CN"/>
        </w:rPr>
        <w:t>”</w:t>
      </w:r>
      <w:r>
        <w:rPr>
          <w:lang w:eastAsia="zh-CN"/>
        </w:rPr>
        <w:t>，</w:t>
      </w:r>
      <w:proofErr w:type="gramEnd"/>
      <w:r>
        <w:rPr>
          <w:lang w:eastAsia="zh-CN"/>
        </w:rPr>
        <w:t>这句话能成立的前提就是：在人嘴里的这个</w:t>
      </w:r>
      <w:r>
        <w:rPr>
          <w:lang w:eastAsia="zh-CN"/>
        </w:rPr>
        <w:t>“</w:t>
      </w:r>
      <w:r>
        <w:rPr>
          <w:lang w:eastAsia="zh-CN"/>
        </w:rPr>
        <w:t>禽兽</w:t>
      </w:r>
      <w:r>
        <w:rPr>
          <w:lang w:eastAsia="zh-CN"/>
        </w:rPr>
        <w:t>”</w:t>
      </w:r>
      <w:r>
        <w:rPr>
          <w:lang w:eastAsia="zh-CN"/>
        </w:rPr>
        <w:t>概念是被人定义成</w:t>
      </w:r>
      <w:r>
        <w:rPr>
          <w:lang w:eastAsia="zh-CN"/>
        </w:rPr>
        <w:t>“</w:t>
      </w:r>
      <w:r>
        <w:rPr>
          <w:lang w:eastAsia="zh-CN"/>
        </w:rPr>
        <w:t>不是人的</w:t>
      </w:r>
      <w:r>
        <w:rPr>
          <w:lang w:eastAsia="zh-CN"/>
        </w:rPr>
        <w:t>”</w:t>
      </w:r>
      <w:r>
        <w:rPr>
          <w:lang w:eastAsia="zh-CN"/>
        </w:rPr>
        <w:t>。也就是说</w:t>
      </w:r>
      <w:r>
        <w:rPr>
          <w:lang w:eastAsia="zh-CN"/>
        </w:rPr>
        <w:t>“</w:t>
      </w:r>
      <w:r>
        <w:rPr>
          <w:lang w:eastAsia="zh-CN"/>
        </w:rPr>
        <w:t>人不是禽兽</w:t>
      </w:r>
      <w:r>
        <w:rPr>
          <w:lang w:eastAsia="zh-CN"/>
        </w:rPr>
        <w:t>”</w:t>
      </w:r>
      <w:r>
        <w:rPr>
          <w:lang w:eastAsia="zh-CN"/>
        </w:rPr>
        <w:t>能成立的前提就是人能定义</w:t>
      </w:r>
      <w:r>
        <w:rPr>
          <w:lang w:eastAsia="zh-CN"/>
        </w:rPr>
        <w:t>“</w:t>
      </w:r>
      <w:r>
        <w:rPr>
          <w:lang w:eastAsia="zh-CN"/>
        </w:rPr>
        <w:t>禽兽不是人</w:t>
      </w:r>
      <w:r>
        <w:rPr>
          <w:lang w:eastAsia="zh-CN"/>
        </w:rPr>
        <w:t>”</w:t>
      </w:r>
      <w:r>
        <w:rPr>
          <w:lang w:eastAsia="zh-CN"/>
        </w:rPr>
        <w:t>，这样一个同语反复的人类人屁自渎逻辑，就是道德主义者的最原始起点。</w:t>
      </w:r>
    </w:p>
    <w:p w14:paraId="38186DD6" w14:textId="77777777" w:rsidR="00480CF5" w:rsidRDefault="00E44950">
      <w:pPr>
        <w:rPr>
          <w:lang w:eastAsia="zh-CN"/>
        </w:rPr>
      </w:pPr>
      <w:r>
        <w:rPr>
          <w:lang w:eastAsia="zh-CN"/>
        </w:rPr>
        <w:t>至于</w:t>
      </w:r>
      <w:r>
        <w:rPr>
          <w:lang w:eastAsia="zh-CN"/>
        </w:rPr>
        <w:t>“</w:t>
      </w:r>
      <w:r>
        <w:rPr>
          <w:lang w:eastAsia="zh-CN"/>
        </w:rPr>
        <w:t>人和禽兽的最大区别在于人有道德</w:t>
      </w:r>
      <w:r>
        <w:rPr>
          <w:lang w:eastAsia="zh-CN"/>
        </w:rPr>
        <w:t>”</w:t>
      </w:r>
      <w:r>
        <w:rPr>
          <w:lang w:eastAsia="zh-CN"/>
        </w:rPr>
        <w:t>，同样需要这样的前提：人定义的道德只属于人，并且人不是禽兽。有了这个同样的</w:t>
      </w:r>
      <w:proofErr w:type="gramStart"/>
      <w:r>
        <w:rPr>
          <w:lang w:eastAsia="zh-CN"/>
        </w:rPr>
        <w:t>人类人屁自渎</w:t>
      </w:r>
      <w:proofErr w:type="gramEnd"/>
      <w:r>
        <w:rPr>
          <w:lang w:eastAsia="zh-CN"/>
        </w:rPr>
        <w:t>前提，道德主义者就自渎地叫嚣：在人所定义的道德下，人和禽兽的最大区别在于人有道德。</w:t>
      </w:r>
    </w:p>
    <w:p w14:paraId="1C3A7526" w14:textId="77777777" w:rsidR="00480CF5" w:rsidRDefault="00E44950">
      <w:pPr>
        <w:rPr>
          <w:lang w:eastAsia="zh-CN"/>
        </w:rPr>
      </w:pPr>
      <w:r>
        <w:rPr>
          <w:lang w:eastAsia="zh-CN"/>
        </w:rPr>
        <w:t>道德主义者不过是一群喜欢通过叫嚣而自渎的怪物，这类怪物顽固地抓着这样一根草：世界就是我所定义的世界。禽兽，因为被道德主义者定义成非人，所以禽兽就非人了。道德主义者都是自己所定义的上帝，猫儿都叫春，上帝也叫春，但在道德主义口里，道德主义的上帝叫的是道德的春！</w:t>
      </w:r>
    </w:p>
    <w:p w14:paraId="09ACF472" w14:textId="77777777" w:rsidR="00480CF5" w:rsidRDefault="00E44950">
      <w:pPr>
        <w:rPr>
          <w:lang w:eastAsia="zh-CN"/>
        </w:rPr>
      </w:pPr>
      <w:r>
        <w:rPr>
          <w:lang w:eastAsia="zh-CN"/>
        </w:rPr>
        <w:t>禽兽，岂是</w:t>
      </w:r>
      <w:proofErr w:type="gramStart"/>
      <w:r>
        <w:rPr>
          <w:lang w:eastAsia="zh-CN"/>
        </w:rPr>
        <w:t>人屁道德</w:t>
      </w:r>
      <w:proofErr w:type="gramEnd"/>
      <w:r>
        <w:rPr>
          <w:lang w:eastAsia="zh-CN"/>
        </w:rPr>
        <w:t>主义者所能企及！就算按照道德主义者所定义的禽兽概念，在真实的禽兽面前，人比禽兽更禽兽，而最大的禽兽，就是比上帝这禽兽更大的禽兽</w:t>
      </w:r>
      <w:r>
        <w:rPr>
          <w:lang w:eastAsia="zh-CN"/>
        </w:rPr>
        <w:t>----</w:t>
      </w:r>
      <w:r>
        <w:rPr>
          <w:lang w:eastAsia="zh-CN"/>
        </w:rPr>
        <w:t>道德主义者本身；反过来，就算按照道德主义者所定义的道德概念，真实的禽兽们就是最大的道德主义者，宇宙间没有比禽兽</w:t>
      </w:r>
      <w:proofErr w:type="gramStart"/>
      <w:r>
        <w:rPr>
          <w:lang w:eastAsia="zh-CN"/>
        </w:rPr>
        <w:t>更道德</w:t>
      </w:r>
      <w:proofErr w:type="gramEnd"/>
      <w:r>
        <w:rPr>
          <w:lang w:eastAsia="zh-CN"/>
        </w:rPr>
        <w:t>的了，而最大的不道德者，就是人本身，问问这地球，看看这地球的环境，就知道这宇宙最大的毒瘤究竟是什么！</w:t>
      </w:r>
    </w:p>
    <w:p w14:paraId="4B2A7163" w14:textId="77777777" w:rsidR="00480CF5" w:rsidRDefault="00E44950">
      <w:pPr>
        <w:rPr>
          <w:lang w:eastAsia="zh-CN"/>
        </w:rPr>
      </w:pPr>
      <w:r w:rsidRPr="00EF2800">
        <w:rPr>
          <w:color w:val="FF0000"/>
          <w:lang w:eastAsia="zh-CN"/>
        </w:rPr>
        <w:t>就算你不相信轮回，在禽兽面前，任何人，包括道德主义者都没资格说</w:t>
      </w:r>
      <w:proofErr w:type="gramStart"/>
      <w:r w:rsidRPr="00EF2800">
        <w:rPr>
          <w:color w:val="FF0000"/>
          <w:lang w:eastAsia="zh-CN"/>
        </w:rPr>
        <w:t>什么人屁道德</w:t>
      </w:r>
      <w:proofErr w:type="gramEnd"/>
      <w:r w:rsidRPr="00EF2800">
        <w:rPr>
          <w:color w:val="FF0000"/>
          <w:lang w:eastAsia="zh-CN"/>
        </w:rPr>
        <w:t>；如果你相信轮回，人和禽兽都不过是六道中轮回的同类，任何人，都曾无数生地禽兽过，而且还有无数的禽兽后身等着你，你有什么资格说</w:t>
      </w:r>
      <w:proofErr w:type="gramStart"/>
      <w:r w:rsidRPr="00EF2800">
        <w:rPr>
          <w:color w:val="FF0000"/>
          <w:lang w:eastAsia="zh-CN"/>
        </w:rPr>
        <w:t>禽兽禽兽</w:t>
      </w:r>
      <w:proofErr w:type="gramEnd"/>
      <w:r w:rsidRPr="00EF2800">
        <w:rPr>
          <w:color w:val="FF0000"/>
          <w:lang w:eastAsia="zh-CN"/>
        </w:rPr>
        <w:t>？</w:t>
      </w:r>
    </w:p>
    <w:p w14:paraId="364CB0BE" w14:textId="77777777" w:rsidR="00480CF5" w:rsidRDefault="00E44950">
      <w:pPr>
        <w:rPr>
          <w:lang w:eastAsia="zh-CN"/>
        </w:rPr>
      </w:pPr>
      <w:proofErr w:type="gramStart"/>
      <w:r>
        <w:rPr>
          <w:lang w:eastAsia="zh-CN"/>
        </w:rPr>
        <w:lastRenderedPageBreak/>
        <w:t>人屁道德</w:t>
      </w:r>
      <w:proofErr w:type="gramEnd"/>
      <w:r>
        <w:rPr>
          <w:lang w:eastAsia="zh-CN"/>
        </w:rPr>
        <w:t>主义者，别以为你会说会放几</w:t>
      </w:r>
      <w:proofErr w:type="gramStart"/>
      <w:r>
        <w:rPr>
          <w:lang w:eastAsia="zh-CN"/>
        </w:rPr>
        <w:t>个人屁就可以</w:t>
      </w:r>
      <w:proofErr w:type="gramEnd"/>
      <w:r>
        <w:rPr>
          <w:lang w:eastAsia="zh-CN"/>
        </w:rPr>
        <w:t>把禽兽定义成禽兽了，即使你衣冠楚楚，也不过是你们禽兽定义意义上的衣冠禽兽！你们在</w:t>
      </w:r>
      <w:r>
        <w:rPr>
          <w:lang w:eastAsia="zh-CN"/>
        </w:rPr>
        <w:t>“</w:t>
      </w:r>
      <w:r>
        <w:rPr>
          <w:lang w:eastAsia="zh-CN"/>
        </w:rPr>
        <w:t>人不是禽兽，人和禽兽的最大区别在于人有道德</w:t>
      </w:r>
      <w:r>
        <w:rPr>
          <w:lang w:eastAsia="zh-CN"/>
        </w:rPr>
        <w:t>”</w:t>
      </w:r>
      <w:r>
        <w:rPr>
          <w:lang w:eastAsia="zh-CN"/>
        </w:rPr>
        <w:t>的自渎中已经高潮了好几千年了，不累吗？快歇菜吧！</w:t>
      </w:r>
    </w:p>
    <w:p w14:paraId="37253155" w14:textId="77777777" w:rsidR="00480CF5" w:rsidRDefault="00E44950">
      <w:pPr>
        <w:rPr>
          <w:lang w:eastAsia="zh-CN"/>
        </w:rPr>
      </w:pPr>
      <w:r>
        <w:rPr>
          <w:lang w:eastAsia="zh-CN"/>
        </w:rPr>
        <w:t>对</w:t>
      </w:r>
      <w:r>
        <w:rPr>
          <w:lang w:eastAsia="zh-CN"/>
        </w:rPr>
        <w:t>“</w:t>
      </w:r>
      <w:r>
        <w:rPr>
          <w:lang w:eastAsia="zh-CN"/>
        </w:rPr>
        <w:t>嫖客</w:t>
      </w:r>
      <w:r>
        <w:rPr>
          <w:lang w:eastAsia="zh-CN"/>
        </w:rPr>
        <w:t>”</w:t>
      </w:r>
      <w:r>
        <w:rPr>
          <w:lang w:eastAsia="zh-CN"/>
        </w:rPr>
        <w:t>大放厥词的都是无知之辈！</w:t>
      </w:r>
    </w:p>
    <w:p w14:paraId="28E24839" w14:textId="77777777" w:rsidR="00480CF5" w:rsidRDefault="00480CF5">
      <w:pPr>
        <w:rPr>
          <w:lang w:eastAsia="zh-CN"/>
        </w:rPr>
      </w:pPr>
    </w:p>
    <w:p w14:paraId="0BF96AFB" w14:textId="77777777" w:rsidR="00480CF5" w:rsidRDefault="00E44950">
      <w:pPr>
        <w:pStyle w:val="Heading1"/>
      </w:pPr>
      <w:bookmarkStart w:id="220" w:name="_Toc72586376"/>
      <w:r>
        <w:t xml:space="preserve">2006-09-06 20:05 </w:t>
      </w:r>
      <w:proofErr w:type="spellStart"/>
      <w:r>
        <w:t>公告</w:t>
      </w:r>
      <w:proofErr w:type="spellEnd"/>
      <w:r>
        <w:t>：</w:t>
      </w:r>
      <w:bookmarkEnd w:id="220"/>
    </w:p>
    <w:p w14:paraId="7A89E277" w14:textId="77777777" w:rsidR="00EF2800" w:rsidRDefault="002E2046">
      <w:hyperlink r:id="rId235" w:history="1">
        <w:r w:rsidR="00EF2800" w:rsidRPr="00DF355C">
          <w:rPr>
            <w:rStyle w:val="Hyperlink"/>
          </w:rPr>
          <w:t>http://blog.sina.com.cn/s/blog_486e105c010005y6.html</w:t>
        </w:r>
      </w:hyperlink>
    </w:p>
    <w:p w14:paraId="16C1F3C8" w14:textId="77777777" w:rsidR="00480CF5" w:rsidRDefault="00E44950">
      <w:pPr>
        <w:rPr>
          <w:lang w:eastAsia="zh-CN"/>
        </w:rPr>
      </w:pPr>
      <w:r>
        <w:rPr>
          <w:lang w:eastAsia="zh-CN"/>
        </w:rPr>
        <w:t>碍于情面，接了一个大项目，关系到一个新的大产业，可能要经常出差，更新的频率要变慢。又要经常抛头露脸，真有点不习惯！</w:t>
      </w:r>
    </w:p>
    <w:p w14:paraId="29B1FF92" w14:textId="77777777" w:rsidR="00480CF5" w:rsidRDefault="00E44950">
      <w:pPr>
        <w:pStyle w:val="Heading1"/>
        <w:rPr>
          <w:lang w:eastAsia="zh-CN"/>
        </w:rPr>
      </w:pPr>
      <w:bookmarkStart w:id="221" w:name="_Toc72586377"/>
      <w:r>
        <w:rPr>
          <w:lang w:eastAsia="zh-CN"/>
        </w:rPr>
        <w:t xml:space="preserve">2006-09-08 12:59 </w:t>
      </w:r>
      <w:r>
        <w:rPr>
          <w:lang w:eastAsia="zh-CN"/>
        </w:rPr>
        <w:t>周末音乐会</w:t>
      </w:r>
      <w:r>
        <w:rPr>
          <w:lang w:eastAsia="zh-CN"/>
        </w:rPr>
        <w:t>8</w:t>
      </w:r>
      <w:r>
        <w:rPr>
          <w:lang w:eastAsia="zh-CN"/>
        </w:rPr>
        <w:t>：见证</w:t>
      </w:r>
      <w:r>
        <w:rPr>
          <w:lang w:eastAsia="zh-CN"/>
        </w:rPr>
        <w:t>---</w:t>
      </w:r>
      <w:r>
        <w:rPr>
          <w:lang w:eastAsia="zh-CN"/>
        </w:rPr>
        <w:t>萧斯塔科维奇</w:t>
      </w:r>
      <w:bookmarkEnd w:id="221"/>
    </w:p>
    <w:p w14:paraId="2CA65B8F" w14:textId="77777777" w:rsidR="00480CF5" w:rsidRDefault="002E2046">
      <w:hyperlink r:id="rId236" w:history="1">
        <w:r w:rsidR="000620D5" w:rsidRPr="00DF355C">
          <w:rPr>
            <w:rStyle w:val="Hyperlink"/>
          </w:rPr>
          <w:t>http://blog.sina.com.cn/s/blog_486e105c010005zd.html</w:t>
        </w:r>
      </w:hyperlink>
      <w:r w:rsidR="000620D5">
        <w:t xml:space="preserve"> </w:t>
      </w:r>
    </w:p>
    <w:p w14:paraId="0513366C" w14:textId="77777777" w:rsidR="00480CF5" w:rsidRDefault="00E44950">
      <w:pPr>
        <w:rPr>
          <w:lang w:eastAsia="zh-CN"/>
        </w:rPr>
      </w:pPr>
      <w:r>
        <w:rPr>
          <w:lang w:eastAsia="zh-CN"/>
        </w:rPr>
        <w:t>贝多芬、莫扎特、舒伯特都是最伟大的音乐家，但他们不是所谓的知识分子。知识分子是可笑的名词，中国知识分子就更是可笑的名词。单纯的知识分子，不可能成为最伟大的音乐家；单纯的知识分子，只可能成为音乐</w:t>
      </w:r>
      <w:proofErr w:type="gramStart"/>
      <w:r>
        <w:rPr>
          <w:lang w:eastAsia="zh-CN"/>
        </w:rPr>
        <w:t>匠</w:t>
      </w:r>
      <w:proofErr w:type="gramEnd"/>
      <w:r>
        <w:rPr>
          <w:lang w:eastAsia="zh-CN"/>
        </w:rPr>
        <w:t>或者音乐工具。</w:t>
      </w:r>
    </w:p>
    <w:p w14:paraId="4D1B8CEC" w14:textId="77777777" w:rsidR="00480CF5" w:rsidRDefault="00E44950">
      <w:pPr>
        <w:rPr>
          <w:lang w:eastAsia="zh-CN"/>
        </w:rPr>
      </w:pPr>
      <w:r>
        <w:rPr>
          <w:lang w:eastAsia="zh-CN"/>
        </w:rPr>
        <w:t>萧斯塔科维奇，一个徘徊在音乐家与音乐</w:t>
      </w:r>
      <w:proofErr w:type="gramStart"/>
      <w:r>
        <w:rPr>
          <w:lang w:eastAsia="zh-CN"/>
        </w:rPr>
        <w:t>匠</w:t>
      </w:r>
      <w:proofErr w:type="gramEnd"/>
      <w:r>
        <w:rPr>
          <w:lang w:eastAsia="zh-CN"/>
        </w:rPr>
        <w:t>之间的人物，大概是最能感动中国知识分子的</w:t>
      </w:r>
      <w:r>
        <w:rPr>
          <w:lang w:eastAsia="zh-CN"/>
        </w:rPr>
        <w:t>20</w:t>
      </w:r>
      <w:r>
        <w:rPr>
          <w:lang w:eastAsia="zh-CN"/>
        </w:rPr>
        <w:t>世纪音乐制造者了。在他的音乐中，有着和中国知识分子同样的见证。但把音乐当成了见证，则音乐就不是音乐了，音乐可以见证，但音乐</w:t>
      </w:r>
      <w:proofErr w:type="gramStart"/>
      <w:r>
        <w:rPr>
          <w:lang w:eastAsia="zh-CN"/>
        </w:rPr>
        <w:t>不</w:t>
      </w:r>
      <w:proofErr w:type="gramEnd"/>
      <w:r>
        <w:rPr>
          <w:lang w:eastAsia="zh-CN"/>
        </w:rPr>
        <w:t>光是见证。</w:t>
      </w:r>
    </w:p>
    <w:p w14:paraId="34FA22B6" w14:textId="77777777" w:rsidR="00480CF5" w:rsidRDefault="00E44950">
      <w:pPr>
        <w:rPr>
          <w:lang w:eastAsia="zh-CN"/>
        </w:rPr>
      </w:pPr>
      <w:r>
        <w:rPr>
          <w:lang w:eastAsia="zh-CN"/>
        </w:rPr>
        <w:t>当然，抛开那些见证的音乐</w:t>
      </w:r>
      <w:proofErr w:type="gramStart"/>
      <w:r>
        <w:rPr>
          <w:lang w:eastAsia="zh-CN"/>
        </w:rPr>
        <w:t>匠</w:t>
      </w:r>
      <w:proofErr w:type="gramEnd"/>
      <w:r>
        <w:rPr>
          <w:lang w:eastAsia="zh-CN"/>
        </w:rPr>
        <w:t>制造，萧斯塔科维奇无疑是</w:t>
      </w:r>
      <w:r>
        <w:rPr>
          <w:lang w:eastAsia="zh-CN"/>
        </w:rPr>
        <w:t>20</w:t>
      </w:r>
      <w:r>
        <w:rPr>
          <w:lang w:eastAsia="zh-CN"/>
        </w:rPr>
        <w:t>世纪最伟大的音乐家之一，甚至，在某种终极的程度上，这个之一也是可以去掉的。真正的音乐，只存在于见证之后，按照这个标准，萧斯塔科维奇的十五首弦乐四重奏就是</w:t>
      </w:r>
      <w:r>
        <w:rPr>
          <w:lang w:eastAsia="zh-CN"/>
        </w:rPr>
        <w:t>20</w:t>
      </w:r>
      <w:r>
        <w:rPr>
          <w:lang w:eastAsia="zh-CN"/>
        </w:rPr>
        <w:t>世纪最伟大的音乐。虽然，对于公众来说，萧斯塔科维奇的名声更多来自他的十五首交响乐。但在音乐家之间，弦乐四重奏最能承载他们心灵最幽深的秘密，而大众，可能更能欣赏交响乐、歌剧之类的形式。</w:t>
      </w:r>
    </w:p>
    <w:p w14:paraId="7B1265F2" w14:textId="77777777" w:rsidR="00480CF5" w:rsidRDefault="00E44950">
      <w:pPr>
        <w:rPr>
          <w:lang w:eastAsia="zh-CN"/>
        </w:rPr>
      </w:pPr>
      <w:r>
        <w:rPr>
          <w:lang w:eastAsia="zh-CN"/>
        </w:rPr>
        <w:t>这里选择了萧斯塔科维奇最初和最后的交响乐，中间再加上他最后的弦乐四重奏。</w:t>
      </w:r>
      <w:r>
        <w:rPr>
          <w:lang w:eastAsia="zh-CN"/>
        </w:rPr>
        <w:t>20</w:t>
      </w:r>
      <w:r>
        <w:rPr>
          <w:lang w:eastAsia="zh-CN"/>
        </w:rPr>
        <w:t>世纪的音乐，和通常听到的在音响上有很多的不同，旋律等的概念也完全不同了，但音乐就是音乐，音乐不是音响，如果不能透过音响的不同而直达音乐本身，则一切的倾听都是浪费时间！</w:t>
      </w:r>
    </w:p>
    <w:p w14:paraId="0BDE0036" w14:textId="77777777" w:rsidR="00480CF5" w:rsidRDefault="00E44950">
      <w:pPr>
        <w:rPr>
          <w:lang w:eastAsia="zh-CN"/>
        </w:rPr>
      </w:pPr>
      <w:r>
        <w:rPr>
          <w:lang w:eastAsia="zh-CN"/>
        </w:rPr>
        <w:t>请把其它背景音乐关闭，播放器上键的用法和通常的唱机一致。</w:t>
      </w:r>
    </w:p>
    <w:p w14:paraId="5EBABE81" w14:textId="77777777" w:rsidR="00480CF5" w:rsidRDefault="00480CF5">
      <w:pPr>
        <w:rPr>
          <w:lang w:eastAsia="zh-CN"/>
        </w:rPr>
      </w:pPr>
    </w:p>
    <w:p w14:paraId="3D2B3F1E" w14:textId="77777777" w:rsidR="00480CF5" w:rsidRDefault="00E44950">
      <w:pPr>
        <w:rPr>
          <w:lang w:eastAsia="zh-CN"/>
        </w:rPr>
      </w:pPr>
      <w:r>
        <w:rPr>
          <w:lang w:eastAsia="zh-CN"/>
        </w:rPr>
        <w:t>周末音乐会</w:t>
      </w:r>
      <w:r>
        <w:rPr>
          <w:lang w:eastAsia="zh-CN"/>
        </w:rPr>
        <w:t>9</w:t>
      </w:r>
      <w:r>
        <w:rPr>
          <w:lang w:eastAsia="zh-CN"/>
        </w:rPr>
        <w:t>：键盘上的天鹅之歌</w:t>
      </w:r>
    </w:p>
    <w:p w14:paraId="3F213D16" w14:textId="77777777" w:rsidR="00480CF5" w:rsidRDefault="00480CF5">
      <w:pPr>
        <w:rPr>
          <w:lang w:eastAsia="zh-CN"/>
        </w:rPr>
      </w:pPr>
    </w:p>
    <w:p w14:paraId="79315100" w14:textId="77777777" w:rsidR="00480CF5" w:rsidRDefault="00E44950">
      <w:pPr>
        <w:pStyle w:val="Heading1"/>
        <w:rPr>
          <w:lang w:eastAsia="zh-CN"/>
        </w:rPr>
      </w:pPr>
      <w:bookmarkStart w:id="222" w:name="_Toc72586378"/>
      <w:r>
        <w:rPr>
          <w:lang w:eastAsia="zh-CN"/>
        </w:rPr>
        <w:t xml:space="preserve">2006-09-10 18:26 </w:t>
      </w:r>
      <w:r>
        <w:rPr>
          <w:lang w:eastAsia="zh-CN"/>
        </w:rPr>
        <w:t>搞科研的都是</w:t>
      </w:r>
      <w:r>
        <w:rPr>
          <w:lang w:eastAsia="zh-CN"/>
        </w:rPr>
        <w:t>“</w:t>
      </w:r>
      <w:r>
        <w:rPr>
          <w:lang w:eastAsia="zh-CN"/>
        </w:rPr>
        <w:t>鸭子</w:t>
      </w:r>
      <w:r>
        <w:rPr>
          <w:lang w:eastAsia="zh-CN"/>
        </w:rPr>
        <w:t>”</w:t>
      </w:r>
      <w:r>
        <w:rPr>
          <w:lang w:eastAsia="zh-CN"/>
        </w:rPr>
        <w:t>！</w:t>
      </w:r>
      <w:bookmarkEnd w:id="222"/>
    </w:p>
    <w:p w14:paraId="73FD6F4C" w14:textId="77777777" w:rsidR="00480CF5" w:rsidRDefault="002E2046">
      <w:hyperlink r:id="rId237" w:history="1">
        <w:r w:rsidR="006C48E8" w:rsidRPr="00DF355C">
          <w:rPr>
            <w:rStyle w:val="Hyperlink"/>
          </w:rPr>
          <w:t>http://blog.sina.com.cn/s/blog_486e105c01000615.html</w:t>
        </w:r>
      </w:hyperlink>
      <w:r w:rsidR="006C48E8">
        <w:t xml:space="preserve"> </w:t>
      </w:r>
    </w:p>
    <w:p w14:paraId="5CA3B204" w14:textId="77777777" w:rsidR="00480CF5" w:rsidRDefault="00E44950">
      <w:pPr>
        <w:rPr>
          <w:lang w:eastAsia="zh-CN"/>
        </w:rPr>
      </w:pPr>
      <w:r>
        <w:rPr>
          <w:lang w:eastAsia="zh-CN"/>
        </w:rPr>
        <w:t>这样的题目当然会让很多人不爽，而不像地球的引力，会让诸如飞机失事的人连表达不爽的机会都没有，资本的引力确实很仁慈，至少在这个资本所构建的现实和虚拟世界中，不爽的表达绝对被允许。当然，在无处逃避的资本引力下，这种表达也就只能都带着些</w:t>
      </w:r>
      <w:r>
        <w:rPr>
          <w:lang w:eastAsia="zh-CN"/>
        </w:rPr>
        <w:t>“</w:t>
      </w:r>
      <w:r>
        <w:rPr>
          <w:lang w:eastAsia="zh-CN"/>
        </w:rPr>
        <w:t>鸭子</w:t>
      </w:r>
      <w:r>
        <w:rPr>
          <w:lang w:eastAsia="zh-CN"/>
        </w:rPr>
        <w:t>”</w:t>
      </w:r>
      <w:r>
        <w:rPr>
          <w:lang w:eastAsia="zh-CN"/>
        </w:rPr>
        <w:t>般的气味了。</w:t>
      </w:r>
    </w:p>
    <w:p w14:paraId="0EF12397" w14:textId="77777777" w:rsidR="00480CF5" w:rsidRPr="00EA7732" w:rsidRDefault="00E44950">
      <w:pPr>
        <w:rPr>
          <w:color w:val="FF0000"/>
          <w:lang w:eastAsia="zh-CN"/>
        </w:rPr>
      </w:pPr>
      <w:r w:rsidRPr="00EA7732">
        <w:rPr>
          <w:color w:val="FF0000"/>
          <w:lang w:eastAsia="zh-CN"/>
        </w:rPr>
        <w:t>这个世界不排除有</w:t>
      </w:r>
      <w:r w:rsidRPr="00EA7732">
        <w:rPr>
          <w:color w:val="FF0000"/>
          <w:lang w:eastAsia="zh-CN"/>
        </w:rPr>
        <w:t>“</w:t>
      </w:r>
      <w:r w:rsidRPr="00EA7732">
        <w:rPr>
          <w:color w:val="FF0000"/>
          <w:lang w:eastAsia="zh-CN"/>
        </w:rPr>
        <w:t>名鸭子</w:t>
      </w:r>
      <w:r w:rsidRPr="00EA7732">
        <w:rPr>
          <w:color w:val="FF0000"/>
          <w:lang w:eastAsia="zh-CN"/>
        </w:rPr>
        <w:t>”</w:t>
      </w:r>
      <w:r w:rsidRPr="00EA7732">
        <w:rPr>
          <w:color w:val="FF0000"/>
          <w:lang w:eastAsia="zh-CN"/>
        </w:rPr>
        <w:t>，但偶尔几只</w:t>
      </w:r>
      <w:r w:rsidRPr="00EA7732">
        <w:rPr>
          <w:color w:val="FF0000"/>
          <w:lang w:eastAsia="zh-CN"/>
        </w:rPr>
        <w:t>“</w:t>
      </w:r>
      <w:r w:rsidRPr="00EA7732">
        <w:rPr>
          <w:color w:val="FF0000"/>
          <w:lang w:eastAsia="zh-CN"/>
        </w:rPr>
        <w:t>名鸭子</w:t>
      </w:r>
      <w:r w:rsidRPr="00EA7732">
        <w:rPr>
          <w:color w:val="FF0000"/>
          <w:lang w:eastAsia="zh-CN"/>
        </w:rPr>
        <w:t>”</w:t>
      </w:r>
      <w:r w:rsidRPr="00EA7732">
        <w:rPr>
          <w:color w:val="FF0000"/>
          <w:lang w:eastAsia="zh-CN"/>
        </w:rPr>
        <w:t>的被追捧，不可能让所有</w:t>
      </w:r>
      <w:r w:rsidRPr="00EA7732">
        <w:rPr>
          <w:color w:val="FF0000"/>
          <w:lang w:eastAsia="zh-CN"/>
        </w:rPr>
        <w:t>“</w:t>
      </w:r>
      <w:r w:rsidRPr="00EA7732">
        <w:rPr>
          <w:color w:val="FF0000"/>
          <w:lang w:eastAsia="zh-CN"/>
        </w:rPr>
        <w:t>鸭子</w:t>
      </w:r>
      <w:r w:rsidRPr="00EA7732">
        <w:rPr>
          <w:color w:val="FF0000"/>
          <w:lang w:eastAsia="zh-CN"/>
        </w:rPr>
        <w:t>”</w:t>
      </w:r>
      <w:r w:rsidRPr="00EA7732">
        <w:rPr>
          <w:color w:val="FF0000"/>
          <w:lang w:eastAsia="zh-CN"/>
        </w:rPr>
        <w:t>成为</w:t>
      </w:r>
      <w:r w:rsidRPr="00EA7732">
        <w:rPr>
          <w:color w:val="FF0000"/>
          <w:lang w:eastAsia="zh-CN"/>
        </w:rPr>
        <w:t>“</w:t>
      </w:r>
      <w:r w:rsidRPr="00EA7732">
        <w:rPr>
          <w:color w:val="FF0000"/>
          <w:lang w:eastAsia="zh-CN"/>
        </w:rPr>
        <w:t>名鸭子</w:t>
      </w:r>
      <w:r w:rsidRPr="00EA7732">
        <w:rPr>
          <w:color w:val="FF0000"/>
          <w:lang w:eastAsia="zh-CN"/>
        </w:rPr>
        <w:t>”</w:t>
      </w:r>
      <w:r w:rsidRPr="00EA7732">
        <w:rPr>
          <w:color w:val="FF0000"/>
          <w:lang w:eastAsia="zh-CN"/>
        </w:rPr>
        <w:t>。哄抬</w:t>
      </w:r>
      <w:r w:rsidRPr="00EA7732">
        <w:rPr>
          <w:color w:val="FF0000"/>
          <w:lang w:eastAsia="zh-CN"/>
        </w:rPr>
        <w:t>“</w:t>
      </w:r>
      <w:r w:rsidRPr="00EA7732">
        <w:rPr>
          <w:color w:val="FF0000"/>
          <w:lang w:eastAsia="zh-CN"/>
        </w:rPr>
        <w:t>名鸭子</w:t>
      </w:r>
      <w:r w:rsidRPr="00EA7732">
        <w:rPr>
          <w:color w:val="FF0000"/>
          <w:lang w:eastAsia="zh-CN"/>
        </w:rPr>
        <w:t>”</w:t>
      </w:r>
      <w:r w:rsidRPr="00EA7732">
        <w:rPr>
          <w:color w:val="FF0000"/>
          <w:lang w:eastAsia="zh-CN"/>
        </w:rPr>
        <w:t>的价格，让</w:t>
      </w:r>
      <w:r w:rsidRPr="00EA7732">
        <w:rPr>
          <w:color w:val="FF0000"/>
          <w:lang w:eastAsia="zh-CN"/>
        </w:rPr>
        <w:t>“</w:t>
      </w:r>
      <w:r w:rsidRPr="00EA7732">
        <w:rPr>
          <w:color w:val="FF0000"/>
          <w:lang w:eastAsia="zh-CN"/>
        </w:rPr>
        <w:t>名鸭子</w:t>
      </w:r>
      <w:r w:rsidRPr="00EA7732">
        <w:rPr>
          <w:color w:val="FF0000"/>
          <w:lang w:eastAsia="zh-CN"/>
        </w:rPr>
        <w:t>”</w:t>
      </w:r>
      <w:r w:rsidRPr="00EA7732">
        <w:rPr>
          <w:color w:val="FF0000"/>
          <w:lang w:eastAsia="zh-CN"/>
        </w:rPr>
        <w:t>成为媒体口中的</w:t>
      </w:r>
      <w:r w:rsidRPr="00EA7732">
        <w:rPr>
          <w:color w:val="FF0000"/>
          <w:lang w:eastAsia="zh-CN"/>
        </w:rPr>
        <w:t>“</w:t>
      </w:r>
      <w:r w:rsidRPr="00EA7732">
        <w:rPr>
          <w:color w:val="FF0000"/>
          <w:lang w:eastAsia="zh-CN"/>
        </w:rPr>
        <w:t>当红炸子鸭</w:t>
      </w:r>
      <w:r w:rsidRPr="00EA7732">
        <w:rPr>
          <w:color w:val="FF0000"/>
          <w:lang w:eastAsia="zh-CN"/>
        </w:rPr>
        <w:t>”</w:t>
      </w:r>
      <w:r w:rsidRPr="00EA7732">
        <w:rPr>
          <w:color w:val="FF0000"/>
          <w:lang w:eastAsia="zh-CN"/>
        </w:rPr>
        <w:t>，只不过为了让众</w:t>
      </w:r>
      <w:r w:rsidRPr="00EA7732">
        <w:rPr>
          <w:color w:val="FF0000"/>
          <w:lang w:eastAsia="zh-CN"/>
        </w:rPr>
        <w:t>“</w:t>
      </w:r>
      <w:r w:rsidRPr="00EA7732">
        <w:rPr>
          <w:color w:val="FF0000"/>
          <w:lang w:eastAsia="zh-CN"/>
        </w:rPr>
        <w:t>鸭子</w:t>
      </w:r>
      <w:r w:rsidRPr="00EA7732">
        <w:rPr>
          <w:color w:val="FF0000"/>
          <w:lang w:eastAsia="zh-CN"/>
        </w:rPr>
        <w:t>”</w:t>
      </w:r>
      <w:r w:rsidRPr="00EA7732">
        <w:rPr>
          <w:color w:val="FF0000"/>
          <w:lang w:eastAsia="zh-CN"/>
        </w:rPr>
        <w:t>们为了成为</w:t>
      </w:r>
      <w:r w:rsidRPr="00EA7732">
        <w:rPr>
          <w:color w:val="FF0000"/>
          <w:lang w:eastAsia="zh-CN"/>
        </w:rPr>
        <w:t>“</w:t>
      </w:r>
      <w:r w:rsidRPr="00EA7732">
        <w:rPr>
          <w:color w:val="FF0000"/>
          <w:lang w:eastAsia="zh-CN"/>
        </w:rPr>
        <w:t>名鸭子</w:t>
      </w:r>
      <w:r w:rsidRPr="00EA7732">
        <w:rPr>
          <w:color w:val="FF0000"/>
          <w:lang w:eastAsia="zh-CN"/>
        </w:rPr>
        <w:t>”</w:t>
      </w:r>
      <w:r w:rsidRPr="00EA7732">
        <w:rPr>
          <w:color w:val="FF0000"/>
          <w:lang w:eastAsia="zh-CN"/>
        </w:rPr>
        <w:t>而愈加奋不顾身、前赴后继。</w:t>
      </w:r>
    </w:p>
    <w:p w14:paraId="53EF0D0E" w14:textId="77777777" w:rsidR="00480CF5" w:rsidRDefault="00E44950">
      <w:pPr>
        <w:rPr>
          <w:lang w:eastAsia="zh-CN"/>
        </w:rPr>
      </w:pPr>
      <w:r>
        <w:rPr>
          <w:lang w:eastAsia="zh-CN"/>
        </w:rPr>
        <w:t>而</w:t>
      </w:r>
      <w:r>
        <w:rPr>
          <w:lang w:eastAsia="zh-CN"/>
        </w:rPr>
        <w:t>“</w:t>
      </w:r>
      <w:r>
        <w:rPr>
          <w:lang w:eastAsia="zh-CN"/>
        </w:rPr>
        <w:t>名鸭子</w:t>
      </w:r>
      <w:r>
        <w:rPr>
          <w:lang w:eastAsia="zh-CN"/>
        </w:rPr>
        <w:t>”</w:t>
      </w:r>
      <w:r>
        <w:rPr>
          <w:lang w:eastAsia="zh-CN"/>
        </w:rPr>
        <w:t>的流行口味都不过是口水沸腾的结果，</w:t>
      </w:r>
      <w:r>
        <w:rPr>
          <w:lang w:eastAsia="zh-CN"/>
        </w:rPr>
        <w:t>“</w:t>
      </w:r>
      <w:r>
        <w:rPr>
          <w:lang w:eastAsia="zh-CN"/>
        </w:rPr>
        <w:t>名鸭子</w:t>
      </w:r>
      <w:r>
        <w:rPr>
          <w:lang w:eastAsia="zh-CN"/>
        </w:rPr>
        <w:t>”</w:t>
      </w:r>
      <w:r>
        <w:rPr>
          <w:lang w:eastAsia="zh-CN"/>
        </w:rPr>
        <w:t>即使是</w:t>
      </w:r>
      <w:r>
        <w:rPr>
          <w:lang w:eastAsia="zh-CN"/>
        </w:rPr>
        <w:t>“</w:t>
      </w:r>
      <w:r>
        <w:rPr>
          <w:lang w:eastAsia="zh-CN"/>
        </w:rPr>
        <w:t>好鸭子</w:t>
      </w:r>
      <w:r>
        <w:rPr>
          <w:lang w:eastAsia="zh-CN"/>
        </w:rPr>
        <w:t>”</w:t>
      </w:r>
      <w:r>
        <w:rPr>
          <w:lang w:eastAsia="zh-CN"/>
        </w:rPr>
        <w:t>也不过就是</w:t>
      </w:r>
      <w:proofErr w:type="gramStart"/>
      <w:r>
        <w:rPr>
          <w:lang w:eastAsia="zh-CN"/>
        </w:rPr>
        <w:t>一</w:t>
      </w:r>
      <w:proofErr w:type="gramEnd"/>
      <w:r>
        <w:rPr>
          <w:lang w:eastAsia="zh-CN"/>
        </w:rPr>
        <w:t>“</w:t>
      </w:r>
      <w:r>
        <w:rPr>
          <w:lang w:eastAsia="zh-CN"/>
        </w:rPr>
        <w:t>鸭子</w:t>
      </w:r>
      <w:r>
        <w:rPr>
          <w:lang w:eastAsia="zh-CN"/>
        </w:rPr>
        <w:t>”</w:t>
      </w:r>
      <w:r>
        <w:rPr>
          <w:lang w:eastAsia="zh-CN"/>
        </w:rPr>
        <w:t>，一只可以被人人口水沸腾的</w:t>
      </w:r>
      <w:r>
        <w:rPr>
          <w:lang w:eastAsia="zh-CN"/>
        </w:rPr>
        <w:t>“</w:t>
      </w:r>
      <w:r>
        <w:rPr>
          <w:lang w:eastAsia="zh-CN"/>
        </w:rPr>
        <w:t>鸭子</w:t>
      </w:r>
      <w:r>
        <w:rPr>
          <w:lang w:eastAsia="zh-CN"/>
        </w:rPr>
        <w:t>”</w:t>
      </w:r>
      <w:r>
        <w:rPr>
          <w:lang w:eastAsia="zh-CN"/>
        </w:rPr>
        <w:t>而已，这，地球蚂蚁都知道。即使没有前世，即使没有人都曾是蚂蚁的前世，人最大的聪明也不过就是用人的口吻向蚂蚁宣称：人比蚂蚁更人。</w:t>
      </w:r>
    </w:p>
    <w:p w14:paraId="14D4AA94" w14:textId="77777777" w:rsidR="00480CF5" w:rsidRDefault="00E44950">
      <w:pPr>
        <w:rPr>
          <w:lang w:eastAsia="zh-CN"/>
        </w:rPr>
      </w:pPr>
      <w:r>
        <w:rPr>
          <w:lang w:eastAsia="zh-CN"/>
        </w:rPr>
        <w:t>在资本的红灯区，搞科研的</w:t>
      </w:r>
      <w:r>
        <w:rPr>
          <w:lang w:eastAsia="zh-CN"/>
        </w:rPr>
        <w:t>“</w:t>
      </w:r>
      <w:r>
        <w:rPr>
          <w:lang w:eastAsia="zh-CN"/>
        </w:rPr>
        <w:t>鸭子</w:t>
      </w:r>
      <w:r>
        <w:rPr>
          <w:lang w:eastAsia="zh-CN"/>
        </w:rPr>
        <w:t>”</w:t>
      </w:r>
      <w:r>
        <w:rPr>
          <w:lang w:eastAsia="zh-CN"/>
        </w:rPr>
        <w:t>成群结队，这早有一个专有名词，用</w:t>
      </w:r>
      <w:r>
        <w:rPr>
          <w:lang w:eastAsia="zh-CN"/>
        </w:rPr>
        <w:t>“</w:t>
      </w:r>
      <w:r>
        <w:rPr>
          <w:lang w:eastAsia="zh-CN"/>
        </w:rPr>
        <w:t>鸭场</w:t>
      </w:r>
      <w:r>
        <w:rPr>
          <w:lang w:eastAsia="zh-CN"/>
        </w:rPr>
        <w:t>”</w:t>
      </w:r>
      <w:r>
        <w:rPr>
          <w:lang w:eastAsia="zh-CN"/>
        </w:rPr>
        <w:t>一样的文字被写成：</w:t>
      </w:r>
      <w:r>
        <w:rPr>
          <w:lang w:eastAsia="zh-CN"/>
        </w:rPr>
        <w:t>VC</w:t>
      </w:r>
      <w:r>
        <w:rPr>
          <w:lang w:eastAsia="zh-CN"/>
        </w:rPr>
        <w:t>。至于</w:t>
      </w:r>
      <w:r>
        <w:rPr>
          <w:lang w:eastAsia="zh-CN"/>
        </w:rPr>
        <w:t>VC</w:t>
      </w:r>
      <w:r>
        <w:rPr>
          <w:lang w:eastAsia="zh-CN"/>
        </w:rPr>
        <w:t>与</w:t>
      </w:r>
      <w:r>
        <w:rPr>
          <w:lang w:eastAsia="zh-CN"/>
        </w:rPr>
        <w:t>WC</w:t>
      </w:r>
      <w:r>
        <w:rPr>
          <w:lang w:eastAsia="zh-CN"/>
        </w:rPr>
        <w:t>的区别，从味道上是分辨不出来的。当然，这种叫</w:t>
      </w:r>
      <w:r>
        <w:rPr>
          <w:lang w:eastAsia="zh-CN"/>
        </w:rPr>
        <w:t>VC</w:t>
      </w:r>
      <w:r>
        <w:rPr>
          <w:lang w:eastAsia="zh-CN"/>
        </w:rPr>
        <w:t>的、味道如</w:t>
      </w:r>
      <w:r>
        <w:rPr>
          <w:lang w:eastAsia="zh-CN"/>
        </w:rPr>
        <w:t>WC</w:t>
      </w:r>
      <w:r>
        <w:rPr>
          <w:lang w:eastAsia="zh-CN"/>
        </w:rPr>
        <w:t>的资本红灯区，在全世界被资本资本了的地方都生意兴隆。</w:t>
      </w:r>
    </w:p>
    <w:p w14:paraId="3DA0B719" w14:textId="77777777" w:rsidR="00480CF5" w:rsidRDefault="00E44950">
      <w:pPr>
        <w:rPr>
          <w:lang w:eastAsia="zh-CN"/>
        </w:rPr>
      </w:pPr>
      <w:r>
        <w:rPr>
          <w:lang w:eastAsia="zh-CN"/>
        </w:rPr>
        <w:t>红灯区的天，是资本的天，散着</w:t>
      </w:r>
      <w:r>
        <w:rPr>
          <w:lang w:eastAsia="zh-CN"/>
        </w:rPr>
        <w:t>WC</w:t>
      </w:r>
      <w:r>
        <w:rPr>
          <w:lang w:eastAsia="zh-CN"/>
        </w:rPr>
        <w:t>的气味，挂着</w:t>
      </w:r>
      <w:r>
        <w:rPr>
          <w:lang w:eastAsia="zh-CN"/>
        </w:rPr>
        <w:t>VC</w:t>
      </w:r>
      <w:r>
        <w:rPr>
          <w:lang w:eastAsia="zh-CN"/>
        </w:rPr>
        <w:t>的牌子，</w:t>
      </w:r>
      <w:r>
        <w:rPr>
          <w:lang w:eastAsia="zh-CN"/>
        </w:rPr>
        <w:t>“</w:t>
      </w:r>
      <w:r>
        <w:rPr>
          <w:lang w:eastAsia="zh-CN"/>
        </w:rPr>
        <w:t>鸭子</w:t>
      </w:r>
      <w:r>
        <w:rPr>
          <w:lang w:eastAsia="zh-CN"/>
        </w:rPr>
        <w:t>”</w:t>
      </w:r>
      <w:r>
        <w:rPr>
          <w:lang w:eastAsia="zh-CN"/>
        </w:rPr>
        <w:t>们的货源充足，而且一日</w:t>
      </w:r>
      <w:r>
        <w:rPr>
          <w:lang w:eastAsia="zh-CN"/>
        </w:rPr>
        <w:t>“</w:t>
      </w:r>
      <w:r>
        <w:rPr>
          <w:lang w:eastAsia="zh-CN"/>
        </w:rPr>
        <w:t>鸭子</w:t>
      </w:r>
      <w:r>
        <w:rPr>
          <w:lang w:eastAsia="zh-CN"/>
        </w:rPr>
        <w:t>”</w:t>
      </w:r>
      <w:r>
        <w:rPr>
          <w:lang w:eastAsia="zh-CN"/>
        </w:rPr>
        <w:t>，日日</w:t>
      </w:r>
      <w:r>
        <w:rPr>
          <w:lang w:eastAsia="zh-CN"/>
        </w:rPr>
        <w:t>“</w:t>
      </w:r>
      <w:r>
        <w:rPr>
          <w:lang w:eastAsia="zh-CN"/>
        </w:rPr>
        <w:t>鸭子</w:t>
      </w:r>
      <w:r>
        <w:rPr>
          <w:lang w:eastAsia="zh-CN"/>
        </w:rPr>
        <w:t>”</w:t>
      </w:r>
      <w:r>
        <w:rPr>
          <w:lang w:eastAsia="zh-CN"/>
        </w:rPr>
        <w:t>，</w:t>
      </w:r>
      <w:r>
        <w:rPr>
          <w:lang w:eastAsia="zh-CN"/>
        </w:rPr>
        <w:t>“</w:t>
      </w:r>
      <w:r>
        <w:rPr>
          <w:lang w:eastAsia="zh-CN"/>
        </w:rPr>
        <w:t>鸭子</w:t>
      </w:r>
      <w:r>
        <w:rPr>
          <w:lang w:eastAsia="zh-CN"/>
        </w:rPr>
        <w:t>”</w:t>
      </w:r>
      <w:r>
        <w:rPr>
          <w:lang w:eastAsia="zh-CN"/>
        </w:rPr>
        <w:t>的子子孙孙</w:t>
      </w:r>
      <w:proofErr w:type="gramStart"/>
      <w:r>
        <w:rPr>
          <w:lang w:eastAsia="zh-CN"/>
        </w:rPr>
        <w:t>永世是</w:t>
      </w:r>
      <w:proofErr w:type="gramEnd"/>
      <w:r>
        <w:rPr>
          <w:lang w:eastAsia="zh-CN"/>
        </w:rPr>
        <w:t>孙孙子子的</w:t>
      </w:r>
      <w:r>
        <w:rPr>
          <w:lang w:eastAsia="zh-CN"/>
        </w:rPr>
        <w:t>“</w:t>
      </w:r>
      <w:r>
        <w:rPr>
          <w:lang w:eastAsia="zh-CN"/>
        </w:rPr>
        <w:t>鸭子</w:t>
      </w:r>
      <w:r>
        <w:rPr>
          <w:lang w:eastAsia="zh-CN"/>
        </w:rPr>
        <w:t>”</w:t>
      </w:r>
      <w:r>
        <w:rPr>
          <w:lang w:eastAsia="zh-CN"/>
        </w:rPr>
        <w:t>。是呀，只要有着</w:t>
      </w:r>
      <w:proofErr w:type="gramStart"/>
      <w:r>
        <w:rPr>
          <w:lang w:eastAsia="zh-CN"/>
        </w:rPr>
        <w:t>这消费</w:t>
      </w:r>
      <w:proofErr w:type="gramEnd"/>
      <w:r>
        <w:rPr>
          <w:lang w:eastAsia="zh-CN"/>
        </w:rPr>
        <w:t>“</w:t>
      </w:r>
      <w:r>
        <w:rPr>
          <w:lang w:eastAsia="zh-CN"/>
        </w:rPr>
        <w:t>鸭子</w:t>
      </w:r>
      <w:r>
        <w:rPr>
          <w:lang w:eastAsia="zh-CN"/>
        </w:rPr>
        <w:t>”</w:t>
      </w:r>
      <w:r>
        <w:rPr>
          <w:lang w:eastAsia="zh-CN"/>
        </w:rPr>
        <w:t>的场所与需求，还怕这世界上没有了</w:t>
      </w:r>
      <w:r>
        <w:rPr>
          <w:lang w:eastAsia="zh-CN"/>
        </w:rPr>
        <w:t>“</w:t>
      </w:r>
      <w:r>
        <w:rPr>
          <w:lang w:eastAsia="zh-CN"/>
        </w:rPr>
        <w:t>鸭子</w:t>
      </w:r>
      <w:r>
        <w:rPr>
          <w:lang w:eastAsia="zh-CN"/>
        </w:rPr>
        <w:t>”</w:t>
      </w:r>
      <w:r>
        <w:rPr>
          <w:lang w:eastAsia="zh-CN"/>
        </w:rPr>
        <w:t>？</w:t>
      </w:r>
    </w:p>
    <w:p w14:paraId="599D10EC" w14:textId="77777777" w:rsidR="00480CF5" w:rsidRDefault="00480CF5">
      <w:pPr>
        <w:rPr>
          <w:lang w:eastAsia="zh-CN"/>
        </w:rPr>
      </w:pPr>
    </w:p>
    <w:p w14:paraId="799F1B93" w14:textId="77777777" w:rsidR="00480CF5" w:rsidRDefault="00E44950">
      <w:pPr>
        <w:pStyle w:val="Heading1"/>
        <w:rPr>
          <w:lang w:eastAsia="zh-CN"/>
        </w:rPr>
      </w:pPr>
      <w:bookmarkStart w:id="223" w:name="_Toc72586379"/>
      <w:r>
        <w:rPr>
          <w:lang w:eastAsia="zh-CN"/>
        </w:rPr>
        <w:t xml:space="preserve">2006-09-11 18:10 </w:t>
      </w:r>
      <w:r>
        <w:rPr>
          <w:lang w:eastAsia="zh-CN"/>
        </w:rPr>
        <w:t>中国人的中国企业，明年还有吗？</w:t>
      </w:r>
      <w:bookmarkEnd w:id="223"/>
    </w:p>
    <w:p w14:paraId="67F1E18B" w14:textId="77777777" w:rsidR="00480CF5" w:rsidRDefault="002E2046">
      <w:hyperlink r:id="rId238" w:history="1">
        <w:r w:rsidR="00EA7732" w:rsidRPr="00DF355C">
          <w:rPr>
            <w:rStyle w:val="Hyperlink"/>
          </w:rPr>
          <w:t>http://blog.sina.com.cn/s/blog_486e105c0100061v.html</w:t>
        </w:r>
      </w:hyperlink>
      <w:r w:rsidR="00EA7732">
        <w:t xml:space="preserve"> </w:t>
      </w:r>
    </w:p>
    <w:p w14:paraId="4566772C" w14:textId="77777777" w:rsidR="00480CF5" w:rsidRDefault="00E44950">
      <w:pPr>
        <w:rPr>
          <w:lang w:eastAsia="zh-CN"/>
        </w:rPr>
      </w:pPr>
      <w:r>
        <w:rPr>
          <w:lang w:eastAsia="zh-CN"/>
        </w:rPr>
        <w:t>前段时间写过一些文章，前面都冠以</w:t>
      </w:r>
      <w:r>
        <w:rPr>
          <w:lang w:eastAsia="zh-CN"/>
        </w:rPr>
        <w:t>“</w:t>
      </w:r>
      <w:r>
        <w:rPr>
          <w:lang w:eastAsia="zh-CN"/>
        </w:rPr>
        <w:t>收购中国</w:t>
      </w:r>
      <w:r>
        <w:rPr>
          <w:lang w:eastAsia="zh-CN"/>
        </w:rPr>
        <w:t>”</w:t>
      </w:r>
      <w:r>
        <w:rPr>
          <w:lang w:eastAsia="zh-CN"/>
        </w:rPr>
        <w:t>，最近和搞企业的混了一混，发现这个问题已经有点超出可接受的范围了。以下几个事例都是本</w:t>
      </w:r>
      <w:r>
        <w:rPr>
          <w:lang w:eastAsia="zh-CN"/>
        </w:rPr>
        <w:t>ID</w:t>
      </w:r>
      <w:r>
        <w:rPr>
          <w:lang w:eastAsia="zh-CN"/>
        </w:rPr>
        <w:t>这段时间亲身经历的，由于涉及的公司都相当出名，基于商业秘密，必须</w:t>
      </w:r>
      <w:proofErr w:type="gramStart"/>
      <w:r>
        <w:rPr>
          <w:lang w:eastAsia="zh-CN"/>
        </w:rPr>
        <w:t>连行业</w:t>
      </w:r>
      <w:proofErr w:type="gramEnd"/>
      <w:r>
        <w:rPr>
          <w:lang w:eastAsia="zh-CN"/>
        </w:rPr>
        <w:t>都隐去。</w:t>
      </w:r>
    </w:p>
    <w:p w14:paraId="06F6BF7C" w14:textId="77777777" w:rsidR="00480CF5" w:rsidRDefault="00E44950">
      <w:pPr>
        <w:rPr>
          <w:lang w:eastAsia="zh-CN"/>
        </w:rPr>
      </w:pPr>
      <w:r>
        <w:rPr>
          <w:lang w:eastAsia="zh-CN"/>
        </w:rPr>
        <w:lastRenderedPageBreak/>
        <w:t>1</w:t>
      </w:r>
      <w:r>
        <w:rPr>
          <w:lang w:eastAsia="zh-CN"/>
        </w:rPr>
        <w:t>、亚洲某国资本市场某人，第一次碰面是在长安街北侧某饭店内，探讨的话题是如何收购中国某行业的龙头企业，然后在两国资本市场上嫁接出一通道，还可以说的是，该企业在上交所有上市，目前股票价格在</w:t>
      </w:r>
      <w:r>
        <w:rPr>
          <w:lang w:eastAsia="zh-CN"/>
        </w:rPr>
        <w:t>3</w:t>
      </w:r>
      <w:r>
        <w:rPr>
          <w:lang w:eastAsia="zh-CN"/>
        </w:rPr>
        <w:t>、</w:t>
      </w:r>
      <w:r>
        <w:rPr>
          <w:lang w:eastAsia="zh-CN"/>
        </w:rPr>
        <w:t>4</w:t>
      </w:r>
      <w:r>
        <w:rPr>
          <w:lang w:eastAsia="zh-CN"/>
        </w:rPr>
        <w:t>元上下。</w:t>
      </w:r>
    </w:p>
    <w:p w14:paraId="431CAC1F" w14:textId="77777777" w:rsidR="00480CF5" w:rsidRDefault="00E44950">
      <w:pPr>
        <w:rPr>
          <w:lang w:eastAsia="zh-CN"/>
        </w:rPr>
      </w:pPr>
      <w:r>
        <w:rPr>
          <w:lang w:eastAsia="zh-CN"/>
        </w:rPr>
        <w:t>2</w:t>
      </w:r>
      <w:r>
        <w:rPr>
          <w:lang w:eastAsia="zh-CN"/>
        </w:rPr>
        <w:t>、还是在北京，涉及资金</w:t>
      </w:r>
      <w:r>
        <w:rPr>
          <w:lang w:eastAsia="zh-CN"/>
        </w:rPr>
        <w:t>N</w:t>
      </w:r>
      <w:r>
        <w:rPr>
          <w:lang w:eastAsia="zh-CN"/>
        </w:rPr>
        <w:t>十亿美金，这资金分成两部分运用，其中一部分针对某目前被严重调控的行业在某特大城市的项目，另一部分在南方某出名沿海城市建造一个特别的东西。该资金背景来自某大国的某沙漠上的绿洲。</w:t>
      </w:r>
    </w:p>
    <w:p w14:paraId="3E040451" w14:textId="77777777" w:rsidR="00480CF5" w:rsidRDefault="00E44950">
      <w:pPr>
        <w:rPr>
          <w:lang w:eastAsia="zh-CN"/>
        </w:rPr>
      </w:pPr>
      <w:r>
        <w:rPr>
          <w:lang w:eastAsia="zh-CN"/>
        </w:rPr>
        <w:t>3</w:t>
      </w:r>
      <w:r>
        <w:rPr>
          <w:lang w:eastAsia="zh-CN"/>
        </w:rPr>
        <w:t>、还是离不开北京，这项目首期涉及资金</w:t>
      </w:r>
      <w:r>
        <w:rPr>
          <w:lang w:eastAsia="zh-CN"/>
        </w:rPr>
        <w:t>M</w:t>
      </w:r>
      <w:r>
        <w:rPr>
          <w:lang w:eastAsia="zh-CN"/>
        </w:rPr>
        <w:t>十亿美金，针对行业被称为</w:t>
      </w:r>
      <w:r>
        <w:rPr>
          <w:lang w:eastAsia="zh-CN"/>
        </w:rPr>
        <w:t>21</w:t>
      </w:r>
      <w:r>
        <w:rPr>
          <w:lang w:eastAsia="zh-CN"/>
        </w:rPr>
        <w:t>世纪最朝阳行业之一。背景外资是该行业世界排第二的，第一那个已经基本完成相应的最初步骤，第二这个已经算是后来者了。他们的策略是针对两种类型中国企业，其中一类型已经初步接触的是最近在市场上最多新闻之一的，另外一个，可以很明确地告诉，是某特大型的国企，在香港和内地交易所控制着</w:t>
      </w:r>
      <w:r>
        <w:rPr>
          <w:lang w:eastAsia="zh-CN"/>
        </w:rPr>
        <w:t>N</w:t>
      </w:r>
      <w:r>
        <w:rPr>
          <w:lang w:eastAsia="zh-CN"/>
        </w:rPr>
        <w:t>家的上市公司。</w:t>
      </w:r>
    </w:p>
    <w:p w14:paraId="3B267636" w14:textId="77777777" w:rsidR="00480CF5" w:rsidRDefault="00E44950">
      <w:pPr>
        <w:rPr>
          <w:lang w:eastAsia="zh-CN"/>
        </w:rPr>
      </w:pPr>
      <w:r>
        <w:rPr>
          <w:lang w:eastAsia="zh-CN"/>
        </w:rPr>
        <w:t>上面这些都是本</w:t>
      </w:r>
      <w:r>
        <w:rPr>
          <w:lang w:eastAsia="zh-CN"/>
        </w:rPr>
        <w:t>ID</w:t>
      </w:r>
      <w:r>
        <w:rPr>
          <w:lang w:eastAsia="zh-CN"/>
        </w:rPr>
        <w:t>最近参与其中的部分事情，本</w:t>
      </w:r>
      <w:r>
        <w:rPr>
          <w:lang w:eastAsia="zh-CN"/>
        </w:rPr>
        <w:t>ID</w:t>
      </w:r>
      <w:r>
        <w:rPr>
          <w:lang w:eastAsia="zh-CN"/>
        </w:rPr>
        <w:t>的原则其实很简单，这些事情都是符合法律的，符合商业原则的，反正这种事情，本</w:t>
      </w:r>
      <w:r>
        <w:rPr>
          <w:lang w:eastAsia="zh-CN"/>
        </w:rPr>
        <w:t>ID</w:t>
      </w:r>
      <w:r>
        <w:rPr>
          <w:lang w:eastAsia="zh-CN"/>
        </w:rPr>
        <w:t>不去撮合，自然还有其他人去，大势如此，现在探讨的是，为什么会出现这种大势？这种大势难道就有必须性？难道这种事情一定要发生才符合中国的国家利益？</w:t>
      </w:r>
    </w:p>
    <w:p w14:paraId="4D91C6D7" w14:textId="77777777" w:rsidR="00480CF5" w:rsidRDefault="00E44950">
      <w:pPr>
        <w:rPr>
          <w:lang w:eastAsia="zh-CN"/>
        </w:rPr>
      </w:pPr>
      <w:r>
        <w:rPr>
          <w:lang w:eastAsia="zh-CN"/>
        </w:rPr>
        <w:t>为了对比，不妨举一件同样亲身经历的相反事情：</w:t>
      </w:r>
    </w:p>
    <w:p w14:paraId="6C85FC0C" w14:textId="77777777" w:rsidR="00480CF5" w:rsidRDefault="00E44950">
      <w:pPr>
        <w:rPr>
          <w:lang w:eastAsia="zh-CN"/>
        </w:rPr>
      </w:pPr>
      <w:r>
        <w:rPr>
          <w:lang w:eastAsia="zh-CN"/>
        </w:rPr>
        <w:t>某奖得主的得意弟子，在高科技某最热之一的产业中有着世界领先的技术基础，回来后，并没有得到足够的应有支持。由于该产业的研发费用惊人，而人才要求特高，该公司里随便抓一个人都是博士，但最近因为某种特殊原因陷入困局，原来支持他们的资金出了事。其实，本来这种关系到国家科技前途的东西，就应该国家大力支持的。</w:t>
      </w:r>
    </w:p>
    <w:p w14:paraId="6B233F4F" w14:textId="77777777" w:rsidR="00480CF5" w:rsidRDefault="00E44950">
      <w:pPr>
        <w:rPr>
          <w:lang w:eastAsia="zh-CN"/>
        </w:rPr>
      </w:pPr>
      <w:r>
        <w:rPr>
          <w:lang w:eastAsia="zh-CN"/>
        </w:rPr>
        <w:t>本</w:t>
      </w:r>
      <w:r>
        <w:rPr>
          <w:lang w:eastAsia="zh-CN"/>
        </w:rPr>
        <w:t>ID</w:t>
      </w:r>
      <w:r>
        <w:rPr>
          <w:lang w:eastAsia="zh-CN"/>
        </w:rPr>
        <w:t>看到他们很无奈的样子，真有出钱给他们的冲动。但本</w:t>
      </w:r>
      <w:r>
        <w:rPr>
          <w:lang w:eastAsia="zh-CN"/>
        </w:rPr>
        <w:t>ID</w:t>
      </w:r>
      <w:r>
        <w:rPr>
          <w:lang w:eastAsia="zh-CN"/>
        </w:rPr>
        <w:t>一直以来的原则都是除了股票、期货，一律不投资，以前曾两次违反了这个原则，都是因为碍于情面，结果都很无聊，所以只能祝他们好运了。但这种情况的出现，真的是必然的？当然，投资是不会投了，忙，本</w:t>
      </w:r>
      <w:r>
        <w:rPr>
          <w:lang w:eastAsia="zh-CN"/>
        </w:rPr>
        <w:t>ID</w:t>
      </w:r>
      <w:r>
        <w:rPr>
          <w:lang w:eastAsia="zh-CN"/>
        </w:rPr>
        <w:t>是决定帮了。这帮人有时候真是书呆子，为了他们，本</w:t>
      </w:r>
      <w:r>
        <w:rPr>
          <w:lang w:eastAsia="zh-CN"/>
        </w:rPr>
        <w:t>ID</w:t>
      </w:r>
      <w:r>
        <w:rPr>
          <w:lang w:eastAsia="zh-CN"/>
        </w:rPr>
        <w:t>还刚干了一件平时最讨厌干的事情：打麻将。硅谷是硅谷，不是全世界都是硅谷的。</w:t>
      </w:r>
    </w:p>
    <w:p w14:paraId="4240A9B8" w14:textId="77777777" w:rsidR="00480CF5" w:rsidRDefault="00E44950">
      <w:pPr>
        <w:rPr>
          <w:lang w:eastAsia="zh-CN"/>
        </w:rPr>
      </w:pPr>
      <w:r>
        <w:rPr>
          <w:lang w:eastAsia="zh-CN"/>
        </w:rPr>
        <w:t>其实，本</w:t>
      </w:r>
      <w:r>
        <w:rPr>
          <w:lang w:eastAsia="zh-CN"/>
        </w:rPr>
        <w:t>ID</w:t>
      </w:r>
      <w:r>
        <w:rPr>
          <w:lang w:eastAsia="zh-CN"/>
        </w:rPr>
        <w:t>根本就不愿意去和这帮搞企业的人混，一般有点笨的人才搞企业的，而搞企业的</w:t>
      </w:r>
      <w:proofErr w:type="gramStart"/>
      <w:r>
        <w:rPr>
          <w:lang w:eastAsia="zh-CN"/>
        </w:rPr>
        <w:t>真搞好</w:t>
      </w:r>
      <w:proofErr w:type="gramEnd"/>
      <w:r>
        <w:rPr>
          <w:lang w:eastAsia="zh-CN"/>
        </w:rPr>
        <w:t>了，周围的狼就围过来了，何必呢？本</w:t>
      </w:r>
      <w:r>
        <w:rPr>
          <w:lang w:eastAsia="zh-CN"/>
        </w:rPr>
        <w:t>ID</w:t>
      </w:r>
      <w:r>
        <w:rPr>
          <w:lang w:eastAsia="zh-CN"/>
        </w:rPr>
        <w:t>还是坚持自己的原则，除了股票、期货一律不投资。因此，站在个人的角度，即使所有中国企业都非中国化了，其实也无所谓，反正鬼佬的钱咱是赢定了，以前鬼佬的钱咱也没少赢。但如果有一天，已经完全分不清楚中国的资本市场和美国的或欧洲的有什么区别了，看</w:t>
      </w:r>
      <w:r>
        <w:rPr>
          <w:lang w:eastAsia="zh-CN"/>
        </w:rPr>
        <w:lastRenderedPageBreak/>
        <w:t>看那些所谓中国企业的大股东名字都不用中文写了，这是不是也有点太恶心了？中国人的中国企业，明年还有吗？</w:t>
      </w:r>
    </w:p>
    <w:p w14:paraId="45BBC099" w14:textId="77777777" w:rsidR="00480CF5" w:rsidRDefault="00480CF5">
      <w:pPr>
        <w:rPr>
          <w:lang w:eastAsia="zh-CN"/>
        </w:rPr>
      </w:pPr>
    </w:p>
    <w:p w14:paraId="4ED895BB" w14:textId="77777777" w:rsidR="00480CF5" w:rsidRDefault="00E44950">
      <w:pPr>
        <w:pStyle w:val="Heading1"/>
        <w:rPr>
          <w:lang w:eastAsia="zh-CN"/>
        </w:rPr>
      </w:pPr>
      <w:bookmarkStart w:id="224" w:name="_Toc72586380"/>
      <w:r>
        <w:rPr>
          <w:lang w:eastAsia="zh-CN"/>
        </w:rPr>
        <w:t xml:space="preserve">2006-09-12 12:49 </w:t>
      </w:r>
      <w:r>
        <w:rPr>
          <w:lang w:eastAsia="zh-CN"/>
        </w:rPr>
        <w:t>公告：请电脑高手指教！</w:t>
      </w:r>
      <w:bookmarkEnd w:id="224"/>
    </w:p>
    <w:p w14:paraId="65F51334" w14:textId="77777777" w:rsidR="00480CF5" w:rsidRDefault="002E2046">
      <w:hyperlink r:id="rId239" w:history="1">
        <w:r w:rsidR="00390BF2" w:rsidRPr="004552E6">
          <w:rPr>
            <w:rStyle w:val="Hyperlink"/>
          </w:rPr>
          <w:t>http://blog.sina.com.cn/s/blog_486e105c01000629.html</w:t>
        </w:r>
      </w:hyperlink>
      <w:r w:rsidR="00390BF2">
        <w:t xml:space="preserve"> </w:t>
      </w:r>
    </w:p>
    <w:p w14:paraId="05EE9DCB" w14:textId="77777777" w:rsidR="00480CF5" w:rsidRDefault="00E44950">
      <w:pPr>
        <w:rPr>
          <w:lang w:eastAsia="zh-CN"/>
        </w:rPr>
      </w:pPr>
      <w:r>
        <w:rPr>
          <w:lang w:eastAsia="zh-CN"/>
        </w:rPr>
        <w:t>有人提醒</w:t>
      </w:r>
      <w:proofErr w:type="gramStart"/>
      <w:r>
        <w:rPr>
          <w:lang w:eastAsia="zh-CN"/>
        </w:rPr>
        <w:t>博客图片</w:t>
      </w:r>
      <w:proofErr w:type="gramEnd"/>
      <w:r>
        <w:rPr>
          <w:lang w:eastAsia="zh-CN"/>
        </w:rPr>
        <w:t>里设置了诱骗安装程序，本</w:t>
      </w:r>
      <w:r>
        <w:rPr>
          <w:lang w:eastAsia="zh-CN"/>
        </w:rPr>
        <w:t>ID</w:t>
      </w:r>
      <w:r>
        <w:rPr>
          <w:lang w:eastAsia="zh-CN"/>
        </w:rPr>
        <w:t>对电脑如同对男人，只会消费不会研究，图片都是从网上找来的，请问电脑高手如何辨别解决！</w:t>
      </w:r>
    </w:p>
    <w:p w14:paraId="2E281770" w14:textId="77777777" w:rsidR="00480CF5" w:rsidRDefault="00E44950">
      <w:pPr>
        <w:pStyle w:val="Heading1"/>
        <w:rPr>
          <w:lang w:eastAsia="zh-CN"/>
        </w:rPr>
      </w:pPr>
      <w:bookmarkStart w:id="225" w:name="_Toc72586381"/>
      <w:r>
        <w:rPr>
          <w:lang w:eastAsia="zh-CN"/>
        </w:rPr>
        <w:t xml:space="preserve">2006-09-15 13:59 </w:t>
      </w:r>
      <w:r>
        <w:rPr>
          <w:lang w:eastAsia="zh-CN"/>
        </w:rPr>
        <w:t>周末音乐会</w:t>
      </w:r>
      <w:r>
        <w:rPr>
          <w:lang w:eastAsia="zh-CN"/>
        </w:rPr>
        <w:t>9</w:t>
      </w:r>
      <w:r>
        <w:rPr>
          <w:lang w:eastAsia="zh-CN"/>
        </w:rPr>
        <w:t>：键盘上的天鹅之歌</w:t>
      </w:r>
      <w:bookmarkEnd w:id="225"/>
    </w:p>
    <w:p w14:paraId="53180159" w14:textId="77777777" w:rsidR="00480CF5" w:rsidRDefault="002E2046">
      <w:hyperlink r:id="rId240" w:history="1">
        <w:r w:rsidR="00D55D54" w:rsidRPr="00DF355C">
          <w:rPr>
            <w:rStyle w:val="Hyperlink"/>
          </w:rPr>
          <w:t>http://blog.sina.com.cn/s/blog_486e105c01000640.html</w:t>
        </w:r>
      </w:hyperlink>
      <w:r w:rsidR="00D55D54">
        <w:t xml:space="preserve"> </w:t>
      </w:r>
    </w:p>
    <w:p w14:paraId="5AF88F1E" w14:textId="77777777" w:rsidR="00480CF5" w:rsidRDefault="00E44950">
      <w:pPr>
        <w:rPr>
          <w:lang w:eastAsia="zh-CN"/>
        </w:rPr>
      </w:pPr>
      <w:r>
        <w:rPr>
          <w:lang w:eastAsia="zh-CN"/>
        </w:rPr>
        <w:t>当后人把舒伯特最后的艺术歌曲收集成</w:t>
      </w:r>
      <w:r>
        <w:rPr>
          <w:lang w:eastAsia="zh-CN"/>
        </w:rPr>
        <w:t>“</w:t>
      </w:r>
      <w:r>
        <w:rPr>
          <w:lang w:eastAsia="zh-CN"/>
        </w:rPr>
        <w:t>天鹅之歌</w:t>
      </w:r>
      <w:r>
        <w:rPr>
          <w:lang w:eastAsia="zh-CN"/>
        </w:rPr>
        <w:t>”</w:t>
      </w:r>
      <w:r>
        <w:rPr>
          <w:lang w:eastAsia="zh-CN"/>
        </w:rPr>
        <w:t>时，在他生命最后几个月里，在器乐方面，他同样唱出了无与伦比的天鹅之歌。</w:t>
      </w:r>
      <w:r>
        <w:rPr>
          <w:lang w:eastAsia="zh-CN"/>
        </w:rPr>
        <w:t>C</w:t>
      </w:r>
      <w:r>
        <w:rPr>
          <w:lang w:eastAsia="zh-CN"/>
        </w:rPr>
        <w:t>大调弦乐五重奏当然是至高无上的，而他最后的三部钢琴奏鸣曲，同样是绝唱，是键盘上的天鹅之歌。</w:t>
      </w:r>
    </w:p>
    <w:p w14:paraId="0C975F4C" w14:textId="77777777" w:rsidR="00480CF5" w:rsidRDefault="00E44950">
      <w:pPr>
        <w:rPr>
          <w:lang w:eastAsia="zh-CN"/>
        </w:rPr>
      </w:pPr>
      <w:r>
        <w:rPr>
          <w:lang w:eastAsia="zh-CN"/>
        </w:rPr>
        <w:t>舒伯特写了</w:t>
      </w:r>
      <w:r>
        <w:rPr>
          <w:lang w:eastAsia="zh-CN"/>
        </w:rPr>
        <w:t>20</w:t>
      </w:r>
      <w:r>
        <w:rPr>
          <w:lang w:eastAsia="zh-CN"/>
        </w:rPr>
        <w:t>多部的钢琴奏鸣曲，在这个领域，是和贝多芬并峙的高峰。这一点，在艺术品位更多元化的今天，已经被更多的人所接受。舒伯特钢琴音乐的演奏，逐渐成了一个专门的部类，由于舒伯特钢琴音乐在演奏上的可能性，甚至比贝多芬的更能激发演奏家的灵感和创造力。某种程度上，完美演奏舒伯特，大概是钢琴演奏上最大的挑战之一。这和技巧无关，舒伯特钢琴音乐的技巧要求并不太高，但在音乐上演绎的要求就太高了。一个演奏家是高手还是低手，在演奏肖邦、李斯特、拉赫玛尼诺夫时可能不一定分得清楚，在演奏舒伯特时，一切低手都无处可逃。</w:t>
      </w:r>
    </w:p>
    <w:p w14:paraId="262FA194" w14:textId="77777777" w:rsidR="00480CF5" w:rsidRDefault="00E44950">
      <w:pPr>
        <w:rPr>
          <w:lang w:eastAsia="zh-CN"/>
        </w:rPr>
      </w:pPr>
      <w:r>
        <w:rPr>
          <w:lang w:eastAsia="zh-CN"/>
        </w:rPr>
        <w:t>舒伯特的音乐，无论是钢琴、弦乐四重奏、艺术歌曲，甚至是交响乐，都是留给那些真正的高手的，因为舒伯特写的是音乐，而不是音响或音符的堆积。每次倾听舒伯特最后几个月写的音乐，都不禁在感叹，如果生命不是</w:t>
      </w:r>
      <w:r>
        <w:rPr>
          <w:lang w:eastAsia="zh-CN"/>
        </w:rPr>
        <w:t>32</w:t>
      </w:r>
      <w:r>
        <w:rPr>
          <w:lang w:eastAsia="zh-CN"/>
        </w:rPr>
        <w:t>岁不到就结束了，真不知道他能留下怎样的珍品，又能攀上怎样的高峰。</w:t>
      </w:r>
    </w:p>
    <w:p w14:paraId="0C5682BC" w14:textId="77777777" w:rsidR="00480CF5" w:rsidRDefault="00E44950">
      <w:pPr>
        <w:rPr>
          <w:lang w:eastAsia="zh-CN"/>
        </w:rPr>
      </w:pPr>
      <w:r>
        <w:rPr>
          <w:lang w:eastAsia="zh-CN"/>
        </w:rPr>
        <w:t>音乐不是用来讲解的，音乐只需要倾听。这三部钢琴奏鸣曲依次播放，分别是</w:t>
      </w:r>
      <w:r>
        <w:rPr>
          <w:lang w:eastAsia="zh-CN"/>
        </w:rPr>
        <w:t>c</w:t>
      </w:r>
      <w:r>
        <w:rPr>
          <w:lang w:eastAsia="zh-CN"/>
        </w:rPr>
        <w:t>小调</w:t>
      </w:r>
      <w:r>
        <w:rPr>
          <w:lang w:eastAsia="zh-CN"/>
        </w:rPr>
        <w:t>19</w:t>
      </w:r>
      <w:r>
        <w:rPr>
          <w:lang w:eastAsia="zh-CN"/>
        </w:rPr>
        <w:t>、</w:t>
      </w:r>
      <w:r>
        <w:rPr>
          <w:lang w:eastAsia="zh-CN"/>
        </w:rPr>
        <w:t>A</w:t>
      </w:r>
      <w:r>
        <w:rPr>
          <w:lang w:eastAsia="zh-CN"/>
        </w:rPr>
        <w:t>大调</w:t>
      </w:r>
      <w:r>
        <w:rPr>
          <w:lang w:eastAsia="zh-CN"/>
        </w:rPr>
        <w:t>20</w:t>
      </w:r>
      <w:r>
        <w:rPr>
          <w:lang w:eastAsia="zh-CN"/>
        </w:rPr>
        <w:t>、降</w:t>
      </w:r>
      <w:r>
        <w:rPr>
          <w:lang w:eastAsia="zh-CN"/>
        </w:rPr>
        <w:t>B</w:t>
      </w:r>
      <w:r>
        <w:rPr>
          <w:lang w:eastAsia="zh-CN"/>
        </w:rPr>
        <w:t>大调</w:t>
      </w:r>
      <w:r>
        <w:rPr>
          <w:lang w:eastAsia="zh-CN"/>
        </w:rPr>
        <w:t>21</w:t>
      </w:r>
      <w:r>
        <w:rPr>
          <w:lang w:eastAsia="zh-CN"/>
        </w:rPr>
        <w:t>，都是四乐章的结构。请把其他背景音乐关闭。</w:t>
      </w:r>
    </w:p>
    <w:p w14:paraId="6DE22336" w14:textId="77777777" w:rsidR="00480CF5" w:rsidRDefault="00480CF5">
      <w:pPr>
        <w:rPr>
          <w:lang w:eastAsia="zh-CN"/>
        </w:rPr>
      </w:pPr>
    </w:p>
    <w:p w14:paraId="176DC24F" w14:textId="77777777" w:rsidR="00480CF5" w:rsidRDefault="00E44950">
      <w:pPr>
        <w:rPr>
          <w:lang w:eastAsia="zh-CN"/>
        </w:rPr>
      </w:pPr>
      <w:r>
        <w:rPr>
          <w:lang w:eastAsia="zh-CN"/>
        </w:rPr>
        <w:t>周末音乐会</w:t>
      </w:r>
      <w:r>
        <w:rPr>
          <w:lang w:eastAsia="zh-CN"/>
        </w:rPr>
        <w:t>10</w:t>
      </w:r>
      <w:r>
        <w:rPr>
          <w:lang w:eastAsia="zh-CN"/>
        </w:rPr>
        <w:t>：死神与少女，完成的未完成！</w:t>
      </w:r>
    </w:p>
    <w:p w14:paraId="68C4158E" w14:textId="77777777" w:rsidR="00480CF5" w:rsidRDefault="00480CF5">
      <w:pPr>
        <w:rPr>
          <w:lang w:eastAsia="zh-CN"/>
        </w:rPr>
      </w:pPr>
    </w:p>
    <w:p w14:paraId="457BE604" w14:textId="77777777" w:rsidR="00480CF5" w:rsidRDefault="00E44950">
      <w:pPr>
        <w:pStyle w:val="Heading1"/>
        <w:rPr>
          <w:lang w:eastAsia="zh-CN"/>
        </w:rPr>
      </w:pPr>
      <w:bookmarkStart w:id="226" w:name="_Toc72586382"/>
      <w:r>
        <w:rPr>
          <w:lang w:eastAsia="zh-CN"/>
        </w:rPr>
        <w:lastRenderedPageBreak/>
        <w:t xml:space="preserve">2006-09-17 10:10 </w:t>
      </w:r>
      <w:r>
        <w:rPr>
          <w:lang w:eastAsia="zh-CN"/>
        </w:rPr>
        <w:t>白话诗三首：碰撞</w:t>
      </w:r>
      <w:r>
        <w:rPr>
          <w:lang w:eastAsia="zh-CN"/>
        </w:rPr>
        <w:t>/</w:t>
      </w:r>
      <w:r>
        <w:rPr>
          <w:lang w:eastAsia="zh-CN"/>
        </w:rPr>
        <w:t>轮回</w:t>
      </w:r>
      <w:r>
        <w:rPr>
          <w:lang w:eastAsia="zh-CN"/>
        </w:rPr>
        <w:t>/</w:t>
      </w:r>
      <w:r>
        <w:rPr>
          <w:lang w:eastAsia="zh-CN"/>
        </w:rPr>
        <w:t>蠶豆</w:t>
      </w:r>
      <w:bookmarkEnd w:id="226"/>
    </w:p>
    <w:p w14:paraId="3D3403D7" w14:textId="77777777" w:rsidR="00480CF5" w:rsidRDefault="002E2046">
      <w:hyperlink r:id="rId241" w:history="1">
        <w:r w:rsidR="00390BF2" w:rsidRPr="004552E6">
          <w:rPr>
            <w:rStyle w:val="Hyperlink"/>
          </w:rPr>
          <w:t>http://blog.sina.com.cn/s/blog_486e105c0100064v.html</w:t>
        </w:r>
      </w:hyperlink>
      <w:r w:rsidR="00390BF2">
        <w:t xml:space="preserve"> </w:t>
      </w:r>
    </w:p>
    <w:p w14:paraId="0F842786" w14:textId="77777777" w:rsidR="00480CF5" w:rsidRDefault="00E44950">
      <w:proofErr w:type="spellStart"/>
      <w:r>
        <w:t>碰撞</w:t>
      </w:r>
      <w:proofErr w:type="spellEnd"/>
    </w:p>
    <w:p w14:paraId="5BED000B" w14:textId="77777777" w:rsidR="00480CF5" w:rsidRDefault="00E44950">
      <w:proofErr w:type="spellStart"/>
      <w:r>
        <w:t>一次無意的碰撞</w:t>
      </w:r>
      <w:proofErr w:type="spellEnd"/>
      <w:r>
        <w:br/>
      </w:r>
      <w:proofErr w:type="spellStart"/>
      <w:r>
        <w:t>地球有了月亮、潮汐</w:t>
      </w:r>
      <w:proofErr w:type="spellEnd"/>
      <w:r>
        <w:br/>
      </w:r>
      <w:proofErr w:type="spellStart"/>
      <w:r>
        <w:t>和一個據說必要的夾角</w:t>
      </w:r>
      <w:proofErr w:type="spellEnd"/>
    </w:p>
    <w:p w14:paraId="2E2780F6" w14:textId="77777777" w:rsidR="00480CF5" w:rsidRDefault="00E44950">
      <w:proofErr w:type="spellStart"/>
      <w:r>
        <w:t>鼻孔帶著鼻毛走在三環路上</w:t>
      </w:r>
      <w:proofErr w:type="spellEnd"/>
      <w:r>
        <w:br/>
      </w:r>
      <w:proofErr w:type="spellStart"/>
      <w:r>
        <w:t>寒暄著內蒙古的塵土</w:t>
      </w:r>
      <w:proofErr w:type="spellEnd"/>
      <w:r>
        <w:br/>
      </w:r>
      <w:proofErr w:type="spellStart"/>
      <w:r>
        <w:t>沒開空調</w:t>
      </w:r>
      <w:proofErr w:type="spellEnd"/>
    </w:p>
    <w:p w14:paraId="3C8B247A" w14:textId="77777777" w:rsidR="00480CF5" w:rsidRDefault="00480CF5"/>
    <w:p w14:paraId="41031E42" w14:textId="77777777" w:rsidR="00480CF5" w:rsidRDefault="00E44950">
      <w:pPr>
        <w:rPr>
          <w:lang w:eastAsia="zh-CN"/>
        </w:rPr>
      </w:pPr>
      <w:r>
        <w:rPr>
          <w:lang w:eastAsia="zh-CN"/>
        </w:rPr>
        <w:t>轮回</w:t>
      </w:r>
    </w:p>
    <w:p w14:paraId="2FAC9DD3" w14:textId="77777777" w:rsidR="00480CF5" w:rsidRDefault="00E44950">
      <w:pPr>
        <w:rPr>
          <w:lang w:eastAsia="zh-CN"/>
        </w:rPr>
      </w:pPr>
      <w:r>
        <w:rPr>
          <w:lang w:eastAsia="zh-CN"/>
        </w:rPr>
        <w:t>回憶</w:t>
      </w:r>
      <w:r>
        <w:rPr>
          <w:lang w:eastAsia="zh-CN"/>
        </w:rPr>
        <w:t xml:space="preserve"> </w:t>
      </w:r>
      <w:r>
        <w:rPr>
          <w:lang w:eastAsia="zh-CN"/>
        </w:rPr>
        <w:t>撕咬過去的風</w:t>
      </w:r>
      <w:r>
        <w:rPr>
          <w:lang w:eastAsia="zh-CN"/>
        </w:rPr>
        <w:br/>
      </w:r>
      <w:r>
        <w:rPr>
          <w:lang w:eastAsia="zh-CN"/>
        </w:rPr>
        <w:t>思想的蒼蠅叮咬文字的腐肉</w:t>
      </w:r>
    </w:p>
    <w:p w14:paraId="0C2F64F2" w14:textId="77777777" w:rsidR="00480CF5" w:rsidRDefault="00E44950">
      <w:proofErr w:type="gramStart"/>
      <w:r>
        <w:t>風</w:t>
      </w:r>
      <w:r>
        <w:t xml:space="preserve">  </w:t>
      </w:r>
      <w:proofErr w:type="spellStart"/>
      <w:r>
        <w:t>過去著</w:t>
      </w:r>
      <w:proofErr w:type="spellEnd"/>
      <w:proofErr w:type="gramEnd"/>
      <w:r>
        <w:br/>
      </w:r>
      <w:proofErr w:type="spellStart"/>
      <w:r>
        <w:t>時間的火柴擦亮未來</w:t>
      </w:r>
      <w:proofErr w:type="spellEnd"/>
      <w:r>
        <w:br/>
      </w:r>
      <w:proofErr w:type="spellStart"/>
      <w:r>
        <w:t>現在的峽穀淹沒一切的河流</w:t>
      </w:r>
      <w:proofErr w:type="spellEnd"/>
    </w:p>
    <w:p w14:paraId="114061B9" w14:textId="77777777" w:rsidR="00480CF5" w:rsidRDefault="00E44950">
      <w:proofErr w:type="spellStart"/>
      <w:r>
        <w:t>河流燃燒</w:t>
      </w:r>
      <w:proofErr w:type="spellEnd"/>
      <w:r>
        <w:br/>
      </w:r>
      <w:proofErr w:type="spellStart"/>
      <w:r>
        <w:t>殘灰</w:t>
      </w:r>
      <w:proofErr w:type="spellEnd"/>
      <w:r>
        <w:t xml:space="preserve">   </w:t>
      </w:r>
      <w:proofErr w:type="spellStart"/>
      <w:r>
        <w:t>又一次輪回</w:t>
      </w:r>
      <w:proofErr w:type="spellEnd"/>
    </w:p>
    <w:p w14:paraId="6DF1A675" w14:textId="77777777" w:rsidR="00480CF5" w:rsidRDefault="00480CF5"/>
    <w:p w14:paraId="6A8BD5CE" w14:textId="77777777" w:rsidR="00480CF5" w:rsidRDefault="00E44950">
      <w:proofErr w:type="spellStart"/>
      <w:r>
        <w:t>蠶豆</w:t>
      </w:r>
      <w:proofErr w:type="spellEnd"/>
    </w:p>
    <w:p w14:paraId="1196310E" w14:textId="77777777" w:rsidR="00480CF5" w:rsidRDefault="00E44950">
      <w:proofErr w:type="spellStart"/>
      <w:r>
        <w:t>坐在被裏吃蠶豆</w:t>
      </w:r>
      <w:proofErr w:type="spellEnd"/>
      <w:r>
        <w:br/>
      </w:r>
      <w:proofErr w:type="spellStart"/>
      <w:r>
        <w:t>星星繡在被面</w:t>
      </w:r>
      <w:proofErr w:type="spellEnd"/>
      <w:r>
        <w:br/>
      </w:r>
      <w:proofErr w:type="spellStart"/>
      <w:r>
        <w:t>和外面的不同</w:t>
      </w:r>
      <w:proofErr w:type="spellEnd"/>
    </w:p>
    <w:p w14:paraId="49E4AB2B" w14:textId="77777777" w:rsidR="00480CF5" w:rsidRDefault="00E44950">
      <w:proofErr w:type="spellStart"/>
      <w:r>
        <w:t>不吃蠶豆</w:t>
      </w:r>
      <w:proofErr w:type="spellEnd"/>
    </w:p>
    <w:p w14:paraId="64877C97" w14:textId="77777777" w:rsidR="00480CF5" w:rsidRDefault="00E44950">
      <w:proofErr w:type="spellStart"/>
      <w:r>
        <w:t>土産來自蘇州</w:t>
      </w:r>
      <w:proofErr w:type="spellEnd"/>
      <w:r>
        <w:br/>
      </w:r>
      <w:proofErr w:type="spellStart"/>
      <w:r>
        <w:t>糖果</w:t>
      </w:r>
      <w:proofErr w:type="spellEnd"/>
      <w:r>
        <w:t xml:space="preserve"> </w:t>
      </w:r>
      <w:proofErr w:type="spellStart"/>
      <w:r>
        <w:t>瓜子</w:t>
      </w:r>
      <w:proofErr w:type="spellEnd"/>
      <w:r>
        <w:t xml:space="preserve"> </w:t>
      </w:r>
      <w:proofErr w:type="spellStart"/>
      <w:r>
        <w:t>蜜餞</w:t>
      </w:r>
      <w:proofErr w:type="spellEnd"/>
      <w:r>
        <w:br/>
      </w:r>
      <w:proofErr w:type="spellStart"/>
      <w:r>
        <w:t>蠶豆的鹽不苦</w:t>
      </w:r>
      <w:proofErr w:type="spellEnd"/>
    </w:p>
    <w:p w14:paraId="3CC3A33E" w14:textId="77777777" w:rsidR="00480CF5" w:rsidRDefault="00E44950">
      <w:pPr>
        <w:rPr>
          <w:lang w:eastAsia="zh-CN"/>
        </w:rPr>
      </w:pPr>
      <w:r>
        <w:rPr>
          <w:lang w:eastAsia="zh-CN"/>
        </w:rPr>
        <w:t>星星不同</w:t>
      </w:r>
    </w:p>
    <w:p w14:paraId="385A5B10" w14:textId="77777777" w:rsidR="00480CF5" w:rsidRDefault="00480CF5">
      <w:pPr>
        <w:rPr>
          <w:lang w:eastAsia="zh-CN"/>
        </w:rPr>
      </w:pPr>
    </w:p>
    <w:p w14:paraId="7D6450F9" w14:textId="77777777" w:rsidR="00480CF5" w:rsidRDefault="00E44950">
      <w:pPr>
        <w:pStyle w:val="Heading1"/>
        <w:rPr>
          <w:lang w:eastAsia="zh-CN"/>
        </w:rPr>
      </w:pPr>
      <w:bookmarkStart w:id="227" w:name="_Toc72586383"/>
      <w:r>
        <w:rPr>
          <w:lang w:eastAsia="zh-CN"/>
        </w:rPr>
        <w:t xml:space="preserve">2006-09-22 23:44 </w:t>
      </w:r>
      <w:r>
        <w:rPr>
          <w:lang w:eastAsia="zh-CN"/>
        </w:rPr>
        <w:t>孔庆东，别给北大丢脸，让本</w:t>
      </w:r>
      <w:r>
        <w:rPr>
          <w:lang w:eastAsia="zh-CN"/>
        </w:rPr>
        <w:t>ID</w:t>
      </w:r>
      <w:r>
        <w:rPr>
          <w:lang w:eastAsia="zh-CN"/>
        </w:rPr>
        <w:t>教你写诗！</w:t>
      </w:r>
      <w:bookmarkEnd w:id="227"/>
    </w:p>
    <w:p w14:paraId="0C834A56" w14:textId="77777777" w:rsidR="00480CF5" w:rsidRDefault="002E2046">
      <w:hyperlink r:id="rId242" w:history="1">
        <w:r w:rsidR="00E33B0E" w:rsidRPr="00DF355C">
          <w:rPr>
            <w:rStyle w:val="Hyperlink"/>
          </w:rPr>
          <w:t>http://blog.sina.com.cn/s/blog_486e105c0100069d.html</w:t>
        </w:r>
      </w:hyperlink>
      <w:r w:rsidR="00E33B0E">
        <w:t xml:space="preserve"> </w:t>
      </w:r>
    </w:p>
    <w:p w14:paraId="23C76BAF" w14:textId="77777777" w:rsidR="00480CF5" w:rsidRDefault="00E44950">
      <w:pPr>
        <w:rPr>
          <w:lang w:eastAsia="zh-CN"/>
        </w:rPr>
      </w:pPr>
      <w:r>
        <w:rPr>
          <w:lang w:eastAsia="zh-CN"/>
        </w:rPr>
        <w:t>最近大概临近秋天，天气开始干燥，地球人都希望</w:t>
      </w:r>
      <w:proofErr w:type="gramStart"/>
      <w:r>
        <w:rPr>
          <w:lang w:eastAsia="zh-CN"/>
        </w:rPr>
        <w:t>能湿就</w:t>
      </w:r>
      <w:proofErr w:type="gramEnd"/>
      <w:r>
        <w:rPr>
          <w:lang w:eastAsia="zh-CN"/>
        </w:rPr>
        <w:t>湿一点，闹得这诗也热门起来。</w:t>
      </w:r>
      <w:proofErr w:type="gramStart"/>
      <w:r>
        <w:rPr>
          <w:lang w:eastAsia="zh-CN"/>
        </w:rPr>
        <w:t>赵湿人</w:t>
      </w:r>
      <w:proofErr w:type="gramEnd"/>
      <w:r>
        <w:rPr>
          <w:lang w:eastAsia="zh-CN"/>
        </w:rPr>
        <w:t>一湿惊天下，引得口水汹涌，地球湿度大幅增加。但比起孔庆东副教授，</w:t>
      </w:r>
      <w:proofErr w:type="gramStart"/>
      <w:r>
        <w:rPr>
          <w:lang w:eastAsia="zh-CN"/>
        </w:rPr>
        <w:t>赵湿人</w:t>
      </w:r>
      <w:proofErr w:type="gramEnd"/>
      <w:r>
        <w:rPr>
          <w:lang w:eastAsia="zh-CN"/>
        </w:rPr>
        <w:t>就不算什么了，</w:t>
      </w:r>
      <w:proofErr w:type="gramStart"/>
      <w:r>
        <w:rPr>
          <w:lang w:eastAsia="zh-CN"/>
        </w:rPr>
        <w:t>孔湿人</w:t>
      </w:r>
      <w:proofErr w:type="gramEnd"/>
      <w:r>
        <w:rPr>
          <w:lang w:eastAsia="zh-CN"/>
        </w:rPr>
        <w:t>一出，温室效应</w:t>
      </w:r>
      <w:proofErr w:type="gramStart"/>
      <w:r>
        <w:rPr>
          <w:lang w:eastAsia="zh-CN"/>
        </w:rPr>
        <w:t>立马湿室效应</w:t>
      </w:r>
      <w:proofErr w:type="gramEnd"/>
      <w:r>
        <w:rPr>
          <w:lang w:eastAsia="zh-CN"/>
        </w:rPr>
        <w:t>，连太阳都成了太阴，流水不止。</w:t>
      </w:r>
    </w:p>
    <w:p w14:paraId="347AD305" w14:textId="77777777" w:rsidR="00480CF5" w:rsidRDefault="00E44950">
      <w:pPr>
        <w:rPr>
          <w:lang w:eastAsia="zh-CN"/>
        </w:rPr>
      </w:pPr>
      <w:proofErr w:type="gramStart"/>
      <w:r>
        <w:rPr>
          <w:lang w:eastAsia="zh-CN"/>
        </w:rPr>
        <w:t>虽然孔湿人</w:t>
      </w:r>
      <w:proofErr w:type="gramEnd"/>
      <w:r>
        <w:rPr>
          <w:lang w:eastAsia="zh-CN"/>
        </w:rPr>
        <w:t>有这样牛的贡献，但本</w:t>
      </w:r>
      <w:r>
        <w:rPr>
          <w:lang w:eastAsia="zh-CN"/>
        </w:rPr>
        <w:t>ID</w:t>
      </w:r>
      <w:r>
        <w:rPr>
          <w:lang w:eastAsia="zh-CN"/>
        </w:rPr>
        <w:t>还是要断喝：孔庆东，别给北大丢脸！看看你都写的什么，竟然还写古诗，你以为你</w:t>
      </w:r>
      <w:proofErr w:type="gramStart"/>
      <w:r>
        <w:rPr>
          <w:lang w:eastAsia="zh-CN"/>
        </w:rPr>
        <w:t>能湿就</w:t>
      </w:r>
      <w:proofErr w:type="gramEnd"/>
      <w:r>
        <w:rPr>
          <w:lang w:eastAsia="zh-CN"/>
        </w:rPr>
        <w:t>能诗？你以为你的祖先说过</w:t>
      </w:r>
      <w:r>
        <w:rPr>
          <w:lang w:eastAsia="zh-CN"/>
        </w:rPr>
        <w:t>“</w:t>
      </w:r>
      <w:r>
        <w:rPr>
          <w:lang w:eastAsia="zh-CN"/>
        </w:rPr>
        <w:t>不学诗、无以言</w:t>
      </w:r>
      <w:r>
        <w:rPr>
          <w:lang w:eastAsia="zh-CN"/>
        </w:rPr>
        <w:t>”</w:t>
      </w:r>
      <w:r>
        <w:rPr>
          <w:lang w:eastAsia="zh-CN"/>
        </w:rPr>
        <w:t>，你就能诗？各位看看这位写的诗，真丢人呀！引用如下：</w:t>
      </w:r>
    </w:p>
    <w:p w14:paraId="66FE345D" w14:textId="77777777" w:rsidR="00480CF5" w:rsidRDefault="00E44950">
      <w:pPr>
        <w:rPr>
          <w:lang w:eastAsia="zh-CN"/>
        </w:rPr>
      </w:pPr>
      <w:r>
        <w:rPr>
          <w:lang w:eastAsia="zh-CN"/>
        </w:rPr>
        <w:t>二十五岁自寿诗</w:t>
      </w:r>
      <w:r>
        <w:rPr>
          <w:lang w:eastAsia="zh-CN"/>
        </w:rPr>
        <w:br/>
      </w:r>
      <w:r>
        <w:rPr>
          <w:lang w:eastAsia="zh-CN"/>
        </w:rPr>
        <w:br/>
      </w:r>
      <w:r>
        <w:rPr>
          <w:lang w:eastAsia="zh-CN"/>
        </w:rPr>
        <w:t>孔庆东</w:t>
      </w:r>
    </w:p>
    <w:p w14:paraId="412BD3EA" w14:textId="77777777" w:rsidR="00480CF5" w:rsidRDefault="00E44950">
      <w:pPr>
        <w:rPr>
          <w:lang w:eastAsia="zh-CN"/>
        </w:rPr>
      </w:pPr>
      <w:proofErr w:type="gramStart"/>
      <w:r>
        <w:rPr>
          <w:lang w:eastAsia="zh-CN"/>
        </w:rPr>
        <w:t>寿逢廿五欲涂诗</w:t>
      </w:r>
      <w:proofErr w:type="gramEnd"/>
      <w:r>
        <w:rPr>
          <w:lang w:eastAsia="zh-CN"/>
        </w:rPr>
        <w:t>，百转枯肠笔</w:t>
      </w:r>
      <w:proofErr w:type="gramStart"/>
      <w:r>
        <w:rPr>
          <w:lang w:eastAsia="zh-CN"/>
        </w:rPr>
        <w:t>不</w:t>
      </w:r>
      <w:proofErr w:type="gramEnd"/>
      <w:r>
        <w:rPr>
          <w:lang w:eastAsia="zh-CN"/>
        </w:rPr>
        <w:t>驰。</w:t>
      </w:r>
      <w:r>
        <w:rPr>
          <w:lang w:eastAsia="zh-CN"/>
        </w:rPr>
        <w:br/>
      </w:r>
      <w:r>
        <w:rPr>
          <w:lang w:eastAsia="zh-CN"/>
        </w:rPr>
        <w:t>旧恨如疮痛风雨，新仇似割裂肤肌。</w:t>
      </w:r>
      <w:r>
        <w:rPr>
          <w:lang w:eastAsia="zh-CN"/>
        </w:rPr>
        <w:br/>
      </w:r>
      <w:proofErr w:type="gramStart"/>
      <w:r>
        <w:rPr>
          <w:lang w:eastAsia="zh-CN"/>
        </w:rPr>
        <w:t>秦琼能咽</w:t>
      </w:r>
      <w:proofErr w:type="gramEnd"/>
      <w:r>
        <w:rPr>
          <w:lang w:eastAsia="zh-CN"/>
        </w:rPr>
        <w:t>千行泪，</w:t>
      </w:r>
      <w:proofErr w:type="gramStart"/>
      <w:r>
        <w:rPr>
          <w:lang w:eastAsia="zh-CN"/>
        </w:rPr>
        <w:t>叶挺何吟一字</w:t>
      </w:r>
      <w:proofErr w:type="gramEnd"/>
      <w:r>
        <w:rPr>
          <w:lang w:eastAsia="zh-CN"/>
        </w:rPr>
        <w:t>卑？</w:t>
      </w:r>
      <w:r>
        <w:rPr>
          <w:lang w:eastAsia="zh-CN"/>
        </w:rPr>
        <w:br/>
      </w:r>
      <w:r>
        <w:rPr>
          <w:lang w:eastAsia="zh-CN"/>
        </w:rPr>
        <w:t>白日点灯斗长夜，暂收宝剑待扬眉。</w:t>
      </w:r>
    </w:p>
    <w:p w14:paraId="496D82B6" w14:textId="77777777" w:rsidR="00480CF5" w:rsidRDefault="00E44950">
      <w:pPr>
        <w:rPr>
          <w:lang w:eastAsia="zh-CN"/>
        </w:rPr>
      </w:pPr>
      <w:r>
        <w:rPr>
          <w:lang w:eastAsia="zh-CN"/>
        </w:rPr>
        <w:t>这都是些什么呀，又合掌，格律又不对，</w:t>
      </w:r>
      <w:r>
        <w:rPr>
          <w:lang w:eastAsia="zh-CN"/>
        </w:rPr>
        <w:t>“</w:t>
      </w:r>
      <w:r>
        <w:rPr>
          <w:lang w:eastAsia="zh-CN"/>
        </w:rPr>
        <w:t>白日点灯斗长夜</w:t>
      </w:r>
      <w:r>
        <w:rPr>
          <w:lang w:eastAsia="zh-CN"/>
        </w:rPr>
        <w:t>”</w:t>
      </w:r>
      <w:proofErr w:type="gramStart"/>
      <w:r>
        <w:rPr>
          <w:lang w:eastAsia="zh-CN"/>
        </w:rPr>
        <w:t>是律句吗</w:t>
      </w:r>
      <w:proofErr w:type="gramEnd"/>
      <w:r>
        <w:rPr>
          <w:lang w:eastAsia="zh-CN"/>
        </w:rPr>
        <w:t>？</w:t>
      </w:r>
      <w:r>
        <w:rPr>
          <w:lang w:eastAsia="zh-CN"/>
        </w:rPr>
        <w:t>“</w:t>
      </w:r>
      <w:proofErr w:type="gramStart"/>
      <w:r>
        <w:rPr>
          <w:lang w:eastAsia="zh-CN"/>
        </w:rPr>
        <w:t>千行泪</w:t>
      </w:r>
      <w:r>
        <w:rPr>
          <w:lang w:eastAsia="zh-CN"/>
        </w:rPr>
        <w:t>”</w:t>
      </w:r>
      <w:r>
        <w:rPr>
          <w:lang w:eastAsia="zh-CN"/>
        </w:rPr>
        <w:t>竟然敢对</w:t>
      </w:r>
      <w:proofErr w:type="gramEnd"/>
      <w:r>
        <w:rPr>
          <w:lang w:eastAsia="zh-CN"/>
        </w:rPr>
        <w:t>“</w:t>
      </w:r>
      <w:r>
        <w:rPr>
          <w:lang w:eastAsia="zh-CN"/>
        </w:rPr>
        <w:t>一字卑</w:t>
      </w:r>
      <w:r>
        <w:rPr>
          <w:lang w:eastAsia="zh-CN"/>
        </w:rPr>
        <w:t>”</w:t>
      </w:r>
      <w:r>
        <w:rPr>
          <w:lang w:eastAsia="zh-CN"/>
        </w:rPr>
        <w:t>？至于诗句本身，不仅直白无味，更是幼稚无比，韵脚的安排更是杂乱，连基本的遣词造句都成问题。如果本</w:t>
      </w:r>
      <w:r>
        <w:rPr>
          <w:lang w:eastAsia="zh-CN"/>
        </w:rPr>
        <w:t>ID25</w:t>
      </w:r>
      <w:r>
        <w:rPr>
          <w:lang w:eastAsia="zh-CN"/>
        </w:rPr>
        <w:t>岁还写这样的东西，本</w:t>
      </w:r>
      <w:r>
        <w:rPr>
          <w:lang w:eastAsia="zh-CN"/>
        </w:rPr>
        <w:t>ID</w:t>
      </w:r>
      <w:r>
        <w:rPr>
          <w:lang w:eastAsia="zh-CN"/>
        </w:rPr>
        <w:t>一定不好意思说自己是北大的，如果说了，只有一条路，就往未名湖去了。中文系，还好意思再号称自己是北大最牛的系吗？</w:t>
      </w:r>
    </w:p>
    <w:p w14:paraId="093C5DA2" w14:textId="77777777" w:rsidR="00480CF5" w:rsidRDefault="00E44950">
      <w:pPr>
        <w:rPr>
          <w:lang w:eastAsia="zh-CN"/>
        </w:rPr>
      </w:pPr>
      <w:r>
        <w:rPr>
          <w:lang w:eastAsia="zh-CN"/>
        </w:rPr>
        <w:t>北大，虽然旁边的期货行情正激烈地变动着，但本</w:t>
      </w:r>
      <w:r>
        <w:rPr>
          <w:lang w:eastAsia="zh-CN"/>
        </w:rPr>
        <w:t>ID</w:t>
      </w:r>
      <w:r>
        <w:rPr>
          <w:lang w:eastAsia="zh-CN"/>
        </w:rPr>
        <w:t>还是要为你痛哭，谁让你在本</w:t>
      </w:r>
      <w:r>
        <w:rPr>
          <w:lang w:eastAsia="zh-CN"/>
        </w:rPr>
        <w:t>ID</w:t>
      </w:r>
      <w:r>
        <w:rPr>
          <w:lang w:eastAsia="zh-CN"/>
        </w:rPr>
        <w:t>的生命中如此重要！为了北大，本</w:t>
      </w:r>
      <w:r>
        <w:rPr>
          <w:lang w:eastAsia="zh-CN"/>
        </w:rPr>
        <w:t>ID</w:t>
      </w:r>
      <w:r>
        <w:rPr>
          <w:lang w:eastAsia="zh-CN"/>
        </w:rPr>
        <w:t>现在临屏为这所谓中文系孔庆东副教授的</w:t>
      </w:r>
      <w:r>
        <w:rPr>
          <w:lang w:eastAsia="zh-CN"/>
        </w:rPr>
        <w:t>“</w:t>
      </w:r>
      <w:r>
        <w:rPr>
          <w:lang w:eastAsia="zh-CN"/>
        </w:rPr>
        <w:t>二十五岁自寿诗</w:t>
      </w:r>
      <w:r>
        <w:rPr>
          <w:lang w:eastAsia="zh-CN"/>
        </w:rPr>
        <w:t>”</w:t>
      </w:r>
      <w:r>
        <w:rPr>
          <w:lang w:eastAsia="zh-CN"/>
        </w:rPr>
        <w:t>步韵一首，高下自见。</w:t>
      </w:r>
    </w:p>
    <w:p w14:paraId="6BE0B756" w14:textId="77777777" w:rsidR="00480CF5" w:rsidRDefault="00E44950">
      <w:pPr>
        <w:rPr>
          <w:lang w:eastAsia="zh-CN"/>
        </w:rPr>
      </w:pPr>
      <w:r>
        <w:rPr>
          <w:lang w:eastAsia="zh-CN"/>
        </w:rPr>
        <w:t>步韵孔庆东</w:t>
      </w:r>
      <w:r>
        <w:rPr>
          <w:lang w:eastAsia="zh-CN"/>
        </w:rPr>
        <w:t>“</w:t>
      </w:r>
      <w:r>
        <w:rPr>
          <w:lang w:eastAsia="zh-CN"/>
        </w:rPr>
        <w:t>二十五岁自寿诗</w:t>
      </w:r>
      <w:r>
        <w:rPr>
          <w:lang w:eastAsia="zh-CN"/>
        </w:rPr>
        <w:t>”</w:t>
      </w:r>
      <w:r>
        <w:rPr>
          <w:lang w:eastAsia="zh-CN"/>
        </w:rPr>
        <w:t>一首：</w:t>
      </w:r>
      <w:r>
        <w:rPr>
          <w:lang w:eastAsia="zh-CN"/>
        </w:rPr>
        <w:br/>
      </w:r>
      <w:r>
        <w:rPr>
          <w:lang w:eastAsia="zh-CN"/>
        </w:rPr>
        <w:br/>
      </w:r>
      <w:proofErr w:type="gramStart"/>
      <w:r>
        <w:rPr>
          <w:lang w:eastAsia="zh-CN"/>
        </w:rPr>
        <w:t>缠中说</w:t>
      </w:r>
      <w:proofErr w:type="gramEnd"/>
      <w:r>
        <w:rPr>
          <w:lang w:eastAsia="zh-CN"/>
        </w:rPr>
        <w:t>禅</w:t>
      </w:r>
    </w:p>
    <w:p w14:paraId="26E653E2" w14:textId="77777777" w:rsidR="00480CF5" w:rsidRDefault="00E44950">
      <w:pPr>
        <w:rPr>
          <w:lang w:eastAsia="zh-CN"/>
        </w:rPr>
      </w:pPr>
      <w:r>
        <w:rPr>
          <w:lang w:eastAsia="zh-CN"/>
        </w:rPr>
        <w:t>乾坤有泪不成诗，</w:t>
      </w:r>
      <w:proofErr w:type="gramStart"/>
      <w:r>
        <w:rPr>
          <w:lang w:eastAsia="zh-CN"/>
        </w:rPr>
        <w:t>血沃山河神</w:t>
      </w:r>
      <w:proofErr w:type="gramEnd"/>
      <w:r>
        <w:rPr>
          <w:lang w:eastAsia="zh-CN"/>
        </w:rPr>
        <w:t>鬼驰。</w:t>
      </w:r>
      <w:r>
        <w:rPr>
          <w:lang w:eastAsia="zh-CN"/>
        </w:rPr>
        <w:br/>
      </w:r>
      <w:r>
        <w:rPr>
          <w:lang w:eastAsia="zh-CN"/>
        </w:rPr>
        <w:t>百里</w:t>
      </w:r>
      <w:proofErr w:type="gramStart"/>
      <w:r>
        <w:rPr>
          <w:lang w:eastAsia="zh-CN"/>
        </w:rPr>
        <w:t>犹盈新</w:t>
      </w:r>
      <w:proofErr w:type="gramEnd"/>
      <w:r>
        <w:rPr>
          <w:lang w:eastAsia="zh-CN"/>
        </w:rPr>
        <w:t>死骨，千年</w:t>
      </w:r>
      <w:proofErr w:type="gramStart"/>
      <w:r>
        <w:rPr>
          <w:lang w:eastAsia="zh-CN"/>
        </w:rPr>
        <w:t>又损欲生肌</w:t>
      </w:r>
      <w:proofErr w:type="gramEnd"/>
      <w:r>
        <w:rPr>
          <w:lang w:eastAsia="zh-CN"/>
        </w:rPr>
        <w:t>。</w:t>
      </w:r>
      <w:r>
        <w:rPr>
          <w:lang w:eastAsia="zh-CN"/>
        </w:rPr>
        <w:br/>
      </w:r>
      <w:r>
        <w:rPr>
          <w:lang w:eastAsia="zh-CN"/>
        </w:rPr>
        <w:t>舟能载</w:t>
      </w:r>
      <w:proofErr w:type="gramStart"/>
      <w:r>
        <w:rPr>
          <w:lang w:eastAsia="zh-CN"/>
        </w:rPr>
        <w:t>覆呼民贵</w:t>
      </w:r>
      <w:proofErr w:type="gramEnd"/>
      <w:r>
        <w:rPr>
          <w:lang w:eastAsia="zh-CN"/>
        </w:rPr>
        <w:t>，天与阴晴醒国</w:t>
      </w:r>
      <w:proofErr w:type="gramStart"/>
      <w:r>
        <w:rPr>
          <w:lang w:eastAsia="zh-CN"/>
        </w:rPr>
        <w:t>卑</w:t>
      </w:r>
      <w:proofErr w:type="gramEnd"/>
      <w:r>
        <w:rPr>
          <w:lang w:eastAsia="zh-CN"/>
        </w:rPr>
        <w:t>。</w:t>
      </w:r>
      <w:r>
        <w:rPr>
          <w:lang w:eastAsia="zh-CN"/>
        </w:rPr>
        <w:br/>
      </w:r>
      <w:r>
        <w:rPr>
          <w:lang w:eastAsia="zh-CN"/>
        </w:rPr>
        <w:lastRenderedPageBreak/>
        <w:t>大野无风沉永夜，孤星</w:t>
      </w:r>
      <w:proofErr w:type="gramStart"/>
      <w:r>
        <w:rPr>
          <w:lang w:eastAsia="zh-CN"/>
        </w:rPr>
        <w:t>如月气凌</w:t>
      </w:r>
      <w:proofErr w:type="gramEnd"/>
      <w:r>
        <w:rPr>
          <w:lang w:eastAsia="zh-CN"/>
        </w:rPr>
        <w:t>眉。</w:t>
      </w:r>
      <w:r>
        <w:rPr>
          <w:lang w:eastAsia="zh-CN"/>
        </w:rPr>
        <w:br/>
      </w:r>
      <w:r>
        <w:rPr>
          <w:lang w:eastAsia="zh-CN"/>
        </w:rPr>
        <w:br/>
      </w:r>
      <w:r>
        <w:rPr>
          <w:lang w:eastAsia="zh-CN"/>
        </w:rPr>
        <w:t>倒，原诗韵脚简直</w:t>
      </w:r>
      <w:proofErr w:type="gramStart"/>
      <w:r>
        <w:rPr>
          <w:lang w:eastAsia="zh-CN"/>
        </w:rPr>
        <w:t>太</w:t>
      </w:r>
      <w:proofErr w:type="gramEnd"/>
      <w:r>
        <w:rPr>
          <w:lang w:eastAsia="zh-CN"/>
        </w:rPr>
        <w:t>垃圾了，孔副教授基本就是凑韵，当然，这么垃圾的韵脚安排也是难不住本</w:t>
      </w:r>
      <w:r>
        <w:rPr>
          <w:lang w:eastAsia="zh-CN"/>
        </w:rPr>
        <w:t>ID</w:t>
      </w:r>
      <w:r>
        <w:rPr>
          <w:lang w:eastAsia="zh-CN"/>
        </w:rPr>
        <w:t>的。孔副教授，学着点，你可以给中文系丢脸，但请别给北大丢脸！</w:t>
      </w:r>
    </w:p>
    <w:p w14:paraId="6D2CBF78" w14:textId="77777777" w:rsidR="00480CF5" w:rsidRDefault="00E44950">
      <w:pPr>
        <w:rPr>
          <w:lang w:eastAsia="zh-CN"/>
        </w:rPr>
      </w:pPr>
      <w:r>
        <w:rPr>
          <w:lang w:eastAsia="zh-CN"/>
        </w:rPr>
        <w:t>本</w:t>
      </w:r>
      <w:r>
        <w:rPr>
          <w:lang w:eastAsia="zh-CN"/>
        </w:rPr>
        <w:t>ID</w:t>
      </w:r>
      <w:proofErr w:type="gramStart"/>
      <w:r>
        <w:rPr>
          <w:lang w:eastAsia="zh-CN"/>
        </w:rPr>
        <w:t>一</w:t>
      </w:r>
      <w:proofErr w:type="gramEnd"/>
      <w:r>
        <w:rPr>
          <w:lang w:eastAsia="zh-CN"/>
        </w:rPr>
        <w:t>帖子，孔庆东气急败坏给了两回复。</w:t>
      </w:r>
    </w:p>
    <w:p w14:paraId="68BA4B8A" w14:textId="77777777" w:rsidR="00480CF5" w:rsidRDefault="00E44950">
      <w:proofErr w:type="spellStart"/>
      <w:r>
        <w:t>文章引用自：</w:t>
      </w:r>
      <w:hyperlink r:id="rId243" w:history="1">
        <w:r w:rsidR="00390BF2" w:rsidRPr="004552E6">
          <w:rPr>
            <w:rStyle w:val="Hyperlink"/>
          </w:rPr>
          <w:t>http</w:t>
        </w:r>
        <w:proofErr w:type="spellEnd"/>
        <w:r w:rsidR="00390BF2" w:rsidRPr="004552E6">
          <w:rPr>
            <w:rStyle w:val="Hyperlink"/>
          </w:rPr>
          <w:t>://blog.sina.com.cn/u/476da361010005mw</w:t>
        </w:r>
      </w:hyperlink>
      <w:r w:rsidR="00390BF2">
        <w:t xml:space="preserve"> </w:t>
      </w:r>
    </w:p>
    <w:p w14:paraId="4DF0CB2B" w14:textId="77777777" w:rsidR="00480CF5" w:rsidRDefault="00E44950">
      <w:pPr>
        <w:pStyle w:val="Heading1"/>
        <w:rPr>
          <w:lang w:eastAsia="zh-CN"/>
        </w:rPr>
      </w:pPr>
      <w:bookmarkStart w:id="228" w:name="_Toc72586384"/>
      <w:r>
        <w:rPr>
          <w:lang w:eastAsia="zh-CN"/>
        </w:rPr>
        <w:t xml:space="preserve">2006-09-23 15:21 </w:t>
      </w:r>
      <w:r>
        <w:rPr>
          <w:lang w:eastAsia="zh-CN"/>
        </w:rPr>
        <w:t>周末音乐会</w:t>
      </w:r>
      <w:r>
        <w:rPr>
          <w:lang w:eastAsia="zh-CN"/>
        </w:rPr>
        <w:t>10</w:t>
      </w:r>
      <w:r>
        <w:rPr>
          <w:lang w:eastAsia="zh-CN"/>
        </w:rPr>
        <w:t>：死神与少女，完成的未完成！</w:t>
      </w:r>
      <w:bookmarkEnd w:id="228"/>
    </w:p>
    <w:p w14:paraId="29AF08E3" w14:textId="77777777" w:rsidR="00480CF5" w:rsidRDefault="002E2046">
      <w:hyperlink r:id="rId244" w:history="1">
        <w:r w:rsidR="003346C2" w:rsidRPr="00DF355C">
          <w:rPr>
            <w:rStyle w:val="Hyperlink"/>
          </w:rPr>
          <w:t>http://blog.sina.com.cn/s/blog_486e105c0100069i.html</w:t>
        </w:r>
      </w:hyperlink>
      <w:r w:rsidR="003346C2">
        <w:t xml:space="preserve"> </w:t>
      </w:r>
    </w:p>
    <w:p w14:paraId="3AF4C541" w14:textId="77777777" w:rsidR="00480CF5" w:rsidRDefault="00E44950">
      <w:pPr>
        <w:rPr>
          <w:lang w:eastAsia="zh-CN"/>
        </w:rPr>
      </w:pPr>
      <w:r>
        <w:rPr>
          <w:lang w:eastAsia="zh-CN"/>
        </w:rPr>
        <w:t>作为艺术歌曲之王，舒伯特很自然地把艺术歌曲中的旋律经常性地用在器乐曲。不过这种有点取巧的方式、这种声乐和器乐的联姻，基本发生在他</w:t>
      </w:r>
      <w:r>
        <w:rPr>
          <w:lang w:eastAsia="zh-CN"/>
        </w:rPr>
        <w:t>25</w:t>
      </w:r>
      <w:r>
        <w:rPr>
          <w:lang w:eastAsia="zh-CN"/>
        </w:rPr>
        <w:t>岁前后的中期创作中；而生命最后几年的他，对器乐的理解又上了一个台阶，摆脱器乐的声乐化、加强器乐性与戏剧性的努力一直贯穿在他</w:t>
      </w:r>
      <w:r>
        <w:rPr>
          <w:lang w:eastAsia="zh-CN"/>
        </w:rPr>
        <w:t>30</w:t>
      </w:r>
      <w:r>
        <w:rPr>
          <w:lang w:eastAsia="zh-CN"/>
        </w:rPr>
        <w:t>岁前后的晚期创作中。</w:t>
      </w:r>
    </w:p>
    <w:p w14:paraId="5B4031D1" w14:textId="77777777" w:rsidR="00480CF5" w:rsidRDefault="00E44950">
      <w:pPr>
        <w:rPr>
          <w:lang w:eastAsia="zh-CN"/>
        </w:rPr>
      </w:pPr>
      <w:r>
        <w:rPr>
          <w:lang w:eastAsia="zh-CN"/>
        </w:rPr>
        <w:t>“</w:t>
      </w:r>
      <w:r>
        <w:rPr>
          <w:lang w:eastAsia="zh-CN"/>
        </w:rPr>
        <w:t>死神与少女</w:t>
      </w:r>
      <w:r>
        <w:rPr>
          <w:lang w:eastAsia="zh-CN"/>
        </w:rPr>
        <w:t>”</w:t>
      </w:r>
      <w:r>
        <w:rPr>
          <w:lang w:eastAsia="zh-CN"/>
        </w:rPr>
        <w:t>四重奏是舒伯特声乐和器乐联姻的经典例子，艺术歌曲</w:t>
      </w:r>
      <w:r>
        <w:rPr>
          <w:lang w:eastAsia="zh-CN"/>
        </w:rPr>
        <w:t>“</w:t>
      </w:r>
      <w:r>
        <w:rPr>
          <w:lang w:eastAsia="zh-CN"/>
        </w:rPr>
        <w:t>死神与少女</w:t>
      </w:r>
      <w:r>
        <w:rPr>
          <w:lang w:eastAsia="zh-CN"/>
        </w:rPr>
        <w:t>”</w:t>
      </w:r>
      <w:r>
        <w:rPr>
          <w:lang w:eastAsia="zh-CN"/>
        </w:rPr>
        <w:t>的旋律被当成变奏主题用在第二乐章慢板中，这是舒伯特声乐器乐联姻的通常途径。舒伯特的天才之处在于，这种联姻并不是声乐旋律的简单重复和改编，而是催化出一种全新的境界，特别在这部古典音乐中最有个性之一的伟大作品中，这种天才被发挥到了极致。</w:t>
      </w:r>
    </w:p>
    <w:p w14:paraId="48C40BA6" w14:textId="77777777" w:rsidR="00480CF5" w:rsidRDefault="00E44950">
      <w:pPr>
        <w:rPr>
          <w:lang w:eastAsia="zh-CN"/>
        </w:rPr>
      </w:pPr>
      <w:r>
        <w:rPr>
          <w:lang w:eastAsia="zh-CN"/>
        </w:rPr>
        <w:t>真正天才的极限只能是生命，在那著名的未完成交响乐中，舒伯特用一种连贝多芬都没触及的全新声音开创了一个新的音乐天地。这里播放的却是一个完成了的未完成交响乐，在通常的两乐章后，舒伯特的第三乐章草稿被重新整理配器，而第四乐章用了他的</w:t>
      </w:r>
      <w:r>
        <w:rPr>
          <w:lang w:eastAsia="zh-CN"/>
        </w:rPr>
        <w:t>“</w:t>
      </w:r>
      <w:r>
        <w:rPr>
          <w:lang w:eastAsia="zh-CN"/>
        </w:rPr>
        <w:t>罗莎蒙德</w:t>
      </w:r>
      <w:r>
        <w:rPr>
          <w:lang w:eastAsia="zh-CN"/>
        </w:rPr>
        <w:t>”</w:t>
      </w:r>
      <w:r>
        <w:rPr>
          <w:lang w:eastAsia="zh-CN"/>
        </w:rPr>
        <w:t>序曲。至少在调性上，这种利用是可接受的，但在音乐上，我们只能面对一个听觉习惯上的重大挑战。不过，换一个角度，不妨可以通过这个实验想象一下完成的未完成某种可能的状态</w:t>
      </w:r>
      <w:proofErr w:type="gramStart"/>
      <w:r>
        <w:rPr>
          <w:lang w:eastAsia="zh-CN"/>
        </w:rPr>
        <w:t>况</w:t>
      </w:r>
      <w:proofErr w:type="gramEnd"/>
      <w:r>
        <w:rPr>
          <w:lang w:eastAsia="zh-CN"/>
        </w:rPr>
        <w:t>，虽然这种想象也只能是想象了。未完成就是未完成，永远也没可能也没必要去完成。</w:t>
      </w:r>
    </w:p>
    <w:p w14:paraId="23FFA849" w14:textId="77777777" w:rsidR="00480CF5" w:rsidRDefault="00E44950">
      <w:pPr>
        <w:rPr>
          <w:lang w:eastAsia="zh-CN"/>
        </w:rPr>
      </w:pPr>
      <w:r>
        <w:rPr>
          <w:lang w:eastAsia="zh-CN"/>
        </w:rPr>
        <w:t>插句题外话，刚把本</w:t>
      </w:r>
      <w:r>
        <w:rPr>
          <w:lang w:eastAsia="zh-CN"/>
        </w:rPr>
        <w:t>ID</w:t>
      </w:r>
      <w:r>
        <w:rPr>
          <w:lang w:eastAsia="zh-CN"/>
        </w:rPr>
        <w:t>中学时写的三乐章第一钢琴奏鸣曲弄成文件，有时间上传上来。现在请先把其它背景音乐关闭，倾听舒伯特！</w:t>
      </w:r>
    </w:p>
    <w:p w14:paraId="21E7CF37" w14:textId="77777777" w:rsidR="00480CF5" w:rsidRDefault="00E44950">
      <w:pPr>
        <w:rPr>
          <w:lang w:eastAsia="zh-CN"/>
        </w:rPr>
      </w:pPr>
      <w:r>
        <w:rPr>
          <w:lang w:eastAsia="zh-CN"/>
        </w:rPr>
        <w:t>周末音乐会</w:t>
      </w:r>
      <w:r>
        <w:rPr>
          <w:lang w:eastAsia="zh-CN"/>
        </w:rPr>
        <w:t>11</w:t>
      </w:r>
      <w:r>
        <w:rPr>
          <w:lang w:eastAsia="zh-CN"/>
        </w:rPr>
        <w:t>：炮火中的永恒</w:t>
      </w:r>
    </w:p>
    <w:p w14:paraId="55052A86" w14:textId="77777777" w:rsidR="00480CF5" w:rsidRDefault="00480CF5">
      <w:pPr>
        <w:rPr>
          <w:lang w:eastAsia="zh-CN"/>
        </w:rPr>
      </w:pPr>
    </w:p>
    <w:p w14:paraId="423D43B3" w14:textId="77777777" w:rsidR="00480CF5" w:rsidRDefault="00E44950">
      <w:pPr>
        <w:pStyle w:val="Heading1"/>
        <w:rPr>
          <w:lang w:eastAsia="zh-CN"/>
        </w:rPr>
      </w:pPr>
      <w:bookmarkStart w:id="229" w:name="_Toc72586385"/>
      <w:r>
        <w:rPr>
          <w:lang w:eastAsia="zh-CN"/>
        </w:rPr>
        <w:lastRenderedPageBreak/>
        <w:t xml:space="preserve">2006-09-25 12:20 </w:t>
      </w:r>
      <w:r>
        <w:rPr>
          <w:lang w:eastAsia="zh-CN"/>
        </w:rPr>
        <w:t>缠中说禅作品录音：第一钢琴奏鸣曲（中学）</w:t>
      </w:r>
      <w:bookmarkEnd w:id="229"/>
    </w:p>
    <w:p w14:paraId="435B0EE2" w14:textId="77777777" w:rsidR="00480CF5" w:rsidRDefault="002E2046">
      <w:hyperlink r:id="rId245" w:history="1">
        <w:r w:rsidR="00721D3D" w:rsidRPr="00DF355C">
          <w:rPr>
            <w:rStyle w:val="Hyperlink"/>
          </w:rPr>
          <w:t>http://blog.sina.com.cn/s/blog_486e105c010006b4.html</w:t>
        </w:r>
      </w:hyperlink>
      <w:r w:rsidR="00721D3D">
        <w:t xml:space="preserve"> </w:t>
      </w:r>
    </w:p>
    <w:p w14:paraId="1756BA50" w14:textId="77777777" w:rsidR="00480CF5" w:rsidRDefault="00E44950">
      <w:pPr>
        <w:rPr>
          <w:lang w:eastAsia="zh-CN"/>
        </w:rPr>
      </w:pPr>
      <w:r>
        <w:rPr>
          <w:lang w:eastAsia="zh-CN"/>
        </w:rPr>
        <w:t>中午要看盘，先把录音放上来了，说了介绍晚上写，结果下午去北京饭店谈事，然后又一番应酬，回来都</w:t>
      </w:r>
      <w:r>
        <w:rPr>
          <w:lang w:eastAsia="zh-CN"/>
        </w:rPr>
        <w:t>10</w:t>
      </w:r>
      <w:r>
        <w:rPr>
          <w:lang w:eastAsia="zh-CN"/>
        </w:rPr>
        <w:t>点多，只能随意写两句。</w:t>
      </w:r>
    </w:p>
    <w:p w14:paraId="75364A1A" w14:textId="77777777" w:rsidR="00480CF5" w:rsidRDefault="00E44950">
      <w:pPr>
        <w:rPr>
          <w:lang w:eastAsia="zh-CN"/>
        </w:rPr>
      </w:pPr>
      <w:r>
        <w:rPr>
          <w:lang w:eastAsia="zh-CN"/>
        </w:rPr>
        <w:t>写这第一钢琴奏鸣曲还在中学，本</w:t>
      </w:r>
      <w:r>
        <w:rPr>
          <w:lang w:eastAsia="zh-CN"/>
        </w:rPr>
        <w:t>ID</w:t>
      </w:r>
      <w:r>
        <w:rPr>
          <w:lang w:eastAsia="zh-CN"/>
        </w:rPr>
        <w:t>还没正式学习作曲，之所以对这有特殊的感情，是因为这是第一次</w:t>
      </w:r>
      <w:proofErr w:type="gramStart"/>
      <w:r>
        <w:rPr>
          <w:lang w:eastAsia="zh-CN"/>
        </w:rPr>
        <w:t>写大型</w:t>
      </w:r>
      <w:proofErr w:type="gramEnd"/>
      <w:r>
        <w:rPr>
          <w:lang w:eastAsia="zh-CN"/>
        </w:rPr>
        <w:t>的作品，之前主要都是写艺术歌曲和一些小型的乐曲。当然，现在看来，这东西很幼稚，但对于一个</w:t>
      </w:r>
      <w:r>
        <w:rPr>
          <w:lang w:eastAsia="zh-CN"/>
        </w:rPr>
        <w:t>10</w:t>
      </w:r>
      <w:proofErr w:type="gramStart"/>
      <w:r>
        <w:rPr>
          <w:lang w:eastAsia="zh-CN"/>
        </w:rPr>
        <w:t>几</w:t>
      </w:r>
      <w:proofErr w:type="gramEnd"/>
      <w:r>
        <w:rPr>
          <w:lang w:eastAsia="zh-CN"/>
        </w:rPr>
        <w:t>岁的小孩，足够可以了。这话不是本</w:t>
      </w:r>
      <w:r>
        <w:rPr>
          <w:lang w:eastAsia="zh-CN"/>
        </w:rPr>
        <w:t>ID</w:t>
      </w:r>
      <w:r>
        <w:rPr>
          <w:lang w:eastAsia="zh-CN"/>
        </w:rPr>
        <w:t>说的，本</w:t>
      </w:r>
      <w:r>
        <w:rPr>
          <w:lang w:eastAsia="zh-CN"/>
        </w:rPr>
        <w:t>ID</w:t>
      </w:r>
      <w:r>
        <w:rPr>
          <w:lang w:eastAsia="zh-CN"/>
        </w:rPr>
        <w:t>的第一位老师当时已经</w:t>
      </w:r>
      <w:r>
        <w:rPr>
          <w:lang w:eastAsia="zh-CN"/>
        </w:rPr>
        <w:t>80</w:t>
      </w:r>
      <w:r>
        <w:rPr>
          <w:lang w:eastAsia="zh-CN"/>
        </w:rPr>
        <w:t>多，是冼星海的学生，是一个国家级</w:t>
      </w:r>
      <w:proofErr w:type="gramStart"/>
      <w:r>
        <w:rPr>
          <w:lang w:eastAsia="zh-CN"/>
        </w:rPr>
        <w:t>很</w:t>
      </w:r>
      <w:proofErr w:type="gramEnd"/>
      <w:r>
        <w:rPr>
          <w:lang w:eastAsia="zh-CN"/>
        </w:rPr>
        <w:t>牛大奖的获得者，他之所以收本</w:t>
      </w:r>
      <w:r>
        <w:rPr>
          <w:lang w:eastAsia="zh-CN"/>
        </w:rPr>
        <w:t>ID</w:t>
      </w:r>
      <w:r>
        <w:rPr>
          <w:lang w:eastAsia="zh-CN"/>
        </w:rPr>
        <w:t>，这乐曲还有根据莎士比亚一些对白谱写的咏叹调起了关键的作用。他一听完就把本</w:t>
      </w:r>
      <w:r>
        <w:rPr>
          <w:lang w:eastAsia="zh-CN"/>
        </w:rPr>
        <w:t>ID</w:t>
      </w:r>
      <w:r>
        <w:rPr>
          <w:lang w:eastAsia="zh-CN"/>
        </w:rPr>
        <w:t>收下了，所以，对这乐曲有点感情也是应该的，虽然这和以后所写的没法比，但也足可以留为纪念了。</w:t>
      </w:r>
    </w:p>
    <w:p w14:paraId="3EC5CCBE" w14:textId="77777777" w:rsidR="00480CF5" w:rsidRDefault="00E44950">
      <w:pPr>
        <w:rPr>
          <w:lang w:eastAsia="zh-CN"/>
        </w:rPr>
      </w:pPr>
      <w:r>
        <w:rPr>
          <w:lang w:eastAsia="zh-CN"/>
        </w:rPr>
        <w:t>这乐曲的第一乐章是一个不太标准的奏鸣曲式，第二乐章是复三部曲式，第三乐章是一个变奏曲。从严格的要求看，太多不完美的地方，唯一的好处就是真诚，没有任何的修饰，甚至有点野，这就是最大的好处了；还有一个好处就是基本没废话，一般没经过专业训练的人写奏鸣曲之类的东西，最常有的毛病就是废话连篇。当然在里面探求什么思想是没有的，只是一股气，没有修饰的游走，仅此而已。如果现在要修改，当然能改得好很多，但这东西是不能改的，一个音符也不改，和中学时刚写的一模一样。</w:t>
      </w:r>
    </w:p>
    <w:p w14:paraId="454C7442" w14:textId="77777777" w:rsidR="00480CF5" w:rsidRDefault="00E44950">
      <w:pPr>
        <w:rPr>
          <w:lang w:eastAsia="zh-CN"/>
        </w:rPr>
      </w:pPr>
      <w:r>
        <w:rPr>
          <w:lang w:eastAsia="zh-CN"/>
        </w:rPr>
        <w:t>人大概对第一次都有些特殊的感情，这是第一部钢琴奏鸣曲，还有第一部交响乐、第一部歌剧等等，不过那些都太大了，没法上传。下次有空，可以上传本</w:t>
      </w:r>
      <w:r>
        <w:rPr>
          <w:lang w:eastAsia="zh-CN"/>
        </w:rPr>
        <w:t>ID</w:t>
      </w:r>
      <w:r>
        <w:rPr>
          <w:lang w:eastAsia="zh-CN"/>
        </w:rPr>
        <w:t>所写的第一部无调性作品，无调性并没有一般理解的那么恐怖、那么难以接受。现在还是先听这第一钢琴奏鸣曲，这个当然是有调性的。请把背景音乐关闭。</w:t>
      </w:r>
    </w:p>
    <w:p w14:paraId="2114DCA6" w14:textId="77777777" w:rsidR="00480CF5" w:rsidRDefault="00480CF5">
      <w:pPr>
        <w:rPr>
          <w:lang w:eastAsia="zh-CN"/>
        </w:rPr>
      </w:pPr>
    </w:p>
    <w:p w14:paraId="38618986" w14:textId="77777777" w:rsidR="00480CF5" w:rsidRDefault="00E44950">
      <w:pPr>
        <w:rPr>
          <w:lang w:eastAsia="zh-CN"/>
        </w:rPr>
      </w:pPr>
      <w:r>
        <w:rPr>
          <w:lang w:eastAsia="zh-CN"/>
        </w:rPr>
        <w:t>网上周末音乐会</w:t>
      </w:r>
      <w:r>
        <w:rPr>
          <w:lang w:eastAsia="zh-CN"/>
        </w:rPr>
        <w:t>1</w:t>
      </w:r>
    </w:p>
    <w:p w14:paraId="10E59C85" w14:textId="77777777" w:rsidR="00480CF5" w:rsidRDefault="00E44950">
      <w:pPr>
        <w:rPr>
          <w:lang w:eastAsia="zh-CN"/>
        </w:rPr>
      </w:pPr>
      <w:r>
        <w:rPr>
          <w:lang w:eastAsia="zh-CN"/>
        </w:rPr>
        <w:t>文章列表</w:t>
      </w:r>
      <w:r>
        <w:rPr>
          <w:lang w:eastAsia="zh-CN"/>
        </w:rPr>
        <w:t xml:space="preserve"> -</w:t>
      </w:r>
      <w:r>
        <w:rPr>
          <w:lang w:eastAsia="zh-CN"/>
        </w:rPr>
        <w:br/>
      </w:r>
      <w:r>
        <w:rPr>
          <w:lang w:eastAsia="zh-CN"/>
        </w:rPr>
        <w:t>音乐艺术</w:t>
      </w:r>
    </w:p>
    <w:p w14:paraId="53B24EB1" w14:textId="77777777" w:rsidR="00480CF5" w:rsidRDefault="00480CF5">
      <w:pPr>
        <w:rPr>
          <w:lang w:eastAsia="zh-CN"/>
        </w:rPr>
      </w:pPr>
    </w:p>
    <w:p w14:paraId="7A81B4DD" w14:textId="77777777" w:rsidR="00480CF5" w:rsidRDefault="00E44950">
      <w:pPr>
        <w:pStyle w:val="Heading1"/>
        <w:rPr>
          <w:lang w:eastAsia="zh-CN"/>
        </w:rPr>
      </w:pPr>
      <w:bookmarkStart w:id="230" w:name="_Toc72586386"/>
      <w:r>
        <w:rPr>
          <w:lang w:eastAsia="zh-CN"/>
        </w:rPr>
        <w:t xml:space="preserve">2006-09-27 11:46 </w:t>
      </w:r>
      <w:r>
        <w:rPr>
          <w:lang w:eastAsia="zh-CN"/>
        </w:rPr>
        <w:t>强奸面前，男女一律平等！</w:t>
      </w:r>
      <w:bookmarkEnd w:id="230"/>
    </w:p>
    <w:p w14:paraId="5D0476F2" w14:textId="77777777" w:rsidR="00480CF5" w:rsidRDefault="002E2046">
      <w:hyperlink r:id="rId246" w:history="1">
        <w:r w:rsidR="00390BF2" w:rsidRPr="004552E6">
          <w:rPr>
            <w:rStyle w:val="Hyperlink"/>
          </w:rPr>
          <w:t>http://blog.sina.com.cn/s/blog_486e105c010006c4.html</w:t>
        </w:r>
      </w:hyperlink>
      <w:r w:rsidR="00390BF2">
        <w:t xml:space="preserve"> </w:t>
      </w:r>
    </w:p>
    <w:p w14:paraId="0F541B14" w14:textId="77777777" w:rsidR="00390BF2" w:rsidRDefault="00E44950">
      <w:pPr>
        <w:rPr>
          <w:lang w:eastAsia="zh-CN"/>
        </w:rPr>
      </w:pPr>
      <w:r>
        <w:rPr>
          <w:lang w:eastAsia="zh-CN"/>
        </w:rPr>
        <w:lastRenderedPageBreak/>
        <w:t>不管本</w:t>
      </w:r>
      <w:r>
        <w:rPr>
          <w:lang w:eastAsia="zh-CN"/>
        </w:rPr>
        <w:t>ID</w:t>
      </w:r>
      <w:r>
        <w:rPr>
          <w:lang w:eastAsia="zh-CN"/>
        </w:rPr>
        <w:t>是否有强奸男人的兴趣，但男人也是可以被强奸的事实总是事实。站在这角度，男人也是需要保护的。这里说的保护，最重要是指法律上的保护。这种法律保护的实施，从一个侧面</w:t>
      </w:r>
      <w:proofErr w:type="gramStart"/>
      <w:r>
        <w:rPr>
          <w:lang w:eastAsia="zh-CN"/>
        </w:rPr>
        <w:t>引证着</w:t>
      </w:r>
      <w:proofErr w:type="gramEnd"/>
      <w:r>
        <w:rPr>
          <w:lang w:eastAsia="zh-CN"/>
        </w:rPr>
        <w:t>男女平等的深入，至少在法律层面确认了男人和女人都有被强奸的可能。在这一点上，男女平等的法律确认是极端必要的。一个只保护女人的法律是无耻的法律，因为这种法律是以男女不平等为前提的，其无耻性由此而决定。</w:t>
      </w:r>
      <w:r>
        <w:rPr>
          <w:lang w:eastAsia="zh-CN"/>
        </w:rPr>
        <w:br/>
      </w:r>
      <w:r>
        <w:rPr>
          <w:lang w:eastAsia="zh-CN"/>
        </w:rPr>
        <w:br/>
      </w:r>
      <w:r>
        <w:rPr>
          <w:lang w:eastAsia="zh-CN"/>
        </w:rPr>
        <w:t xml:space="preserve">　　</w:t>
      </w:r>
      <w:r>
        <w:rPr>
          <w:lang w:eastAsia="zh-CN"/>
        </w:rPr>
        <w:br/>
      </w:r>
      <w:r>
        <w:rPr>
          <w:lang w:eastAsia="zh-CN"/>
        </w:rPr>
        <w:t xml:space="preserve">　　那些说男人不可能被强奸的，都是脑子没长好。</w:t>
      </w:r>
      <w:r>
        <w:rPr>
          <w:lang w:eastAsia="zh-CN"/>
        </w:rPr>
        <w:t>5</w:t>
      </w:r>
      <w:r>
        <w:rPr>
          <w:lang w:eastAsia="zh-CN"/>
        </w:rPr>
        <w:t>月份本</w:t>
      </w:r>
      <w:r>
        <w:rPr>
          <w:lang w:eastAsia="zh-CN"/>
        </w:rPr>
        <w:t>ID</w:t>
      </w:r>
      <w:r>
        <w:rPr>
          <w:lang w:eastAsia="zh-CN"/>
        </w:rPr>
        <w:t>曾写一帖子，引用如下：</w:t>
      </w:r>
      <w:r>
        <w:rPr>
          <w:lang w:eastAsia="zh-CN"/>
        </w:rPr>
        <w:br/>
      </w:r>
      <w:r>
        <w:rPr>
          <w:lang w:eastAsia="zh-CN"/>
        </w:rPr>
        <w:br/>
      </w:r>
      <w:r>
        <w:rPr>
          <w:lang w:eastAsia="zh-CN"/>
        </w:rPr>
        <w:t xml:space="preserve">　　</w:t>
      </w:r>
      <w:r>
        <w:rPr>
          <w:lang w:eastAsia="zh-CN"/>
        </w:rPr>
        <w:br/>
      </w:r>
      <w:r>
        <w:rPr>
          <w:lang w:eastAsia="zh-CN"/>
        </w:rPr>
        <w:t xml:space="preserve">　　</w:t>
      </w:r>
      <w:r>
        <w:rPr>
          <w:lang w:eastAsia="zh-CN"/>
        </w:rPr>
        <w:br/>
        <w:t>“</w:t>
      </w:r>
      <w:r>
        <w:rPr>
          <w:lang w:eastAsia="zh-CN"/>
        </w:rPr>
        <w:t>刚应酬回来，说两句。今天从南方来了几个人，饭后去了一个娱乐场所。这是一个比较特殊的场所，所谓特殊，就是除了通常的女性服务者，还有男性服务者。当然，在场所了，无论什么性别，最多就陪唱陪喝。但这种场所中，总是有人素质比较差，其中南方来的一个当地的地头蛇，大概在乡里横惯了，来了北京还以为在他那地头里，肆无忌惮地表现其委琐。这男人大概喜欢上部尺寸巨大的，找了一个比台湾最近最火的那位尺寸更超群的东北大姐，然后一直对那东北大姐动手动脚。本</w:t>
      </w:r>
      <w:r>
        <w:rPr>
          <w:lang w:eastAsia="zh-CN"/>
        </w:rPr>
        <w:t>ID</w:t>
      </w:r>
      <w:r>
        <w:rPr>
          <w:lang w:eastAsia="zh-CN"/>
        </w:rPr>
        <w:t>看不惯，抛出一个赌局，赌东北大姐可以把这南方臭男人给强暴了。结果，在沙发上出现一幕有趣的场景，</w:t>
      </w:r>
      <w:r>
        <w:rPr>
          <w:lang w:eastAsia="zh-CN"/>
        </w:rPr>
        <w:t>3</w:t>
      </w:r>
      <w:r>
        <w:rPr>
          <w:lang w:eastAsia="zh-CN"/>
        </w:rPr>
        <w:t>分钟以后，东北大姐把南方臭男人压在身下，把皮带给拔了，裤子给解了，就剩一条内裤。大家看着都笑翻了，最后之所以没有把这南方臭男人完全缴械，只不过是大家一致认为南方臭男人扒光了下部的渺小与东北大姐上部的巨大相比只能是相形见绌，而且在公共场合也不能太过分了。不过，这至少能证明，男人也是可以被强奸的！这个故事没有任何色情成分，只是真实事件的一个简单记述，而且也警告那些委琐男人，被强暴并不是天生与男人无缘的！</w:t>
      </w:r>
      <w:r>
        <w:rPr>
          <w:lang w:eastAsia="zh-CN"/>
        </w:rPr>
        <w:t>”</w:t>
      </w:r>
      <w:r>
        <w:rPr>
          <w:lang w:eastAsia="zh-CN"/>
        </w:rPr>
        <w:br/>
      </w:r>
    </w:p>
    <w:p w14:paraId="289F76BB" w14:textId="77777777" w:rsidR="00390BF2" w:rsidRDefault="00E44950">
      <w:pPr>
        <w:rPr>
          <w:lang w:eastAsia="zh-CN"/>
        </w:rPr>
      </w:pPr>
      <w:r>
        <w:rPr>
          <w:lang w:eastAsia="zh-CN"/>
        </w:rPr>
        <w:t>某些</w:t>
      </w:r>
      <w:proofErr w:type="gramStart"/>
      <w:r>
        <w:rPr>
          <w:lang w:eastAsia="zh-CN"/>
        </w:rPr>
        <w:t>破男人</w:t>
      </w:r>
      <w:proofErr w:type="gramEnd"/>
      <w:r>
        <w:rPr>
          <w:lang w:eastAsia="zh-CN"/>
        </w:rPr>
        <w:t>整天宣称这样的理论，就是女人天生有被强奸的欲望。但最近本</w:t>
      </w:r>
      <w:r>
        <w:rPr>
          <w:lang w:eastAsia="zh-CN"/>
        </w:rPr>
        <w:t>ID</w:t>
      </w:r>
      <w:r>
        <w:rPr>
          <w:lang w:eastAsia="zh-CN"/>
        </w:rPr>
        <w:t>碰到的另一件事情证明，男人同样天生具有被强奸的欲望，具体就不说了。在强奸问题上，无论是爱好、欲望、可能等等方面，男女一律平等，这是一个明显的、而</w:t>
      </w:r>
      <w:proofErr w:type="gramStart"/>
      <w:r>
        <w:rPr>
          <w:lang w:eastAsia="zh-CN"/>
        </w:rPr>
        <w:t>破男人</w:t>
      </w:r>
      <w:proofErr w:type="gramEnd"/>
      <w:r>
        <w:rPr>
          <w:lang w:eastAsia="zh-CN"/>
        </w:rPr>
        <w:t>不愿意接受的结论。但无论男人接受与否，与被强奸有关的法律必须在男女平等的前提下得到修改。当然，纯粹出于生理需要的强奸与被强奸游戏不在法律的范围里，这不过是性游戏的一种，反而应该得到法律的保护，前提只有一个：双方自愿！</w:t>
      </w:r>
    </w:p>
    <w:p w14:paraId="089A9AB6" w14:textId="77777777" w:rsidR="00480CF5" w:rsidRDefault="00E44950">
      <w:pPr>
        <w:rPr>
          <w:lang w:eastAsia="zh-CN"/>
        </w:rPr>
      </w:pPr>
      <w:r>
        <w:rPr>
          <w:lang w:eastAsia="zh-CN"/>
        </w:rPr>
        <w:lastRenderedPageBreak/>
        <w:t>饱暖思淫欲，论性产业合法化</w:t>
      </w:r>
      <w:r>
        <w:rPr>
          <w:lang w:eastAsia="zh-CN"/>
        </w:rPr>
        <w:br/>
      </w:r>
    </w:p>
    <w:p w14:paraId="2E2DE321" w14:textId="77777777" w:rsidR="00480CF5" w:rsidRDefault="00E44950">
      <w:pPr>
        <w:pStyle w:val="Heading1"/>
        <w:rPr>
          <w:lang w:eastAsia="zh-CN"/>
        </w:rPr>
      </w:pPr>
      <w:bookmarkStart w:id="231" w:name="_Toc72586387"/>
      <w:r>
        <w:rPr>
          <w:lang w:eastAsia="zh-CN"/>
        </w:rPr>
        <w:t xml:space="preserve">2006-09-28 11:50 </w:t>
      </w:r>
      <w:r w:rsidR="00DA6168">
        <w:rPr>
          <w:lang w:eastAsia="zh-CN"/>
        </w:rPr>
        <w:t>缠中说禅：缠非缠、禅非禅，枯木龙吟照大千</w:t>
      </w:r>
      <w:r>
        <w:rPr>
          <w:lang w:eastAsia="zh-CN"/>
        </w:rPr>
        <w:t>（序</w:t>
      </w:r>
      <w:r>
        <w:rPr>
          <w:lang w:eastAsia="zh-CN"/>
        </w:rPr>
        <w:t>-</w:t>
      </w:r>
      <w:r>
        <w:rPr>
          <w:lang w:eastAsia="zh-CN"/>
        </w:rPr>
        <w:t>九）修改版本</w:t>
      </w:r>
      <w:bookmarkEnd w:id="231"/>
    </w:p>
    <w:p w14:paraId="316F2681" w14:textId="77777777" w:rsidR="00480CF5" w:rsidRDefault="002E2046">
      <w:pPr>
        <w:rPr>
          <w:lang w:eastAsia="zh-CN"/>
        </w:rPr>
      </w:pPr>
      <w:hyperlink r:id="rId247" w:history="1">
        <w:r w:rsidR="00DA6168" w:rsidRPr="00410A84">
          <w:rPr>
            <w:rStyle w:val="Hyperlink"/>
            <w:lang w:eastAsia="zh-CN"/>
          </w:rPr>
          <w:t>http://blog.sina.com.cn/s/blog_486e105c010006cp.html</w:t>
        </w:r>
      </w:hyperlink>
      <w:r w:rsidR="00DA6168">
        <w:rPr>
          <w:lang w:eastAsia="zh-CN"/>
        </w:rPr>
        <w:t xml:space="preserve"> </w:t>
      </w:r>
    </w:p>
    <w:p w14:paraId="10250193" w14:textId="77777777" w:rsidR="00480CF5" w:rsidRDefault="00E44950">
      <w:pPr>
        <w:rPr>
          <w:lang w:eastAsia="zh-CN"/>
        </w:rPr>
      </w:pPr>
      <w:proofErr w:type="gramStart"/>
      <w:r>
        <w:rPr>
          <w:lang w:eastAsia="zh-CN"/>
        </w:rPr>
        <w:t>缠中说</w:t>
      </w:r>
      <w:proofErr w:type="gramEnd"/>
      <w:r>
        <w:rPr>
          <w:lang w:eastAsia="zh-CN"/>
        </w:rPr>
        <w:t>禅：</w:t>
      </w:r>
      <w:proofErr w:type="gramStart"/>
      <w:r>
        <w:rPr>
          <w:lang w:eastAsia="zh-CN"/>
        </w:rPr>
        <w:t>缠非缠、禅非禅</w:t>
      </w:r>
      <w:proofErr w:type="gramEnd"/>
      <w:r>
        <w:rPr>
          <w:lang w:eastAsia="zh-CN"/>
        </w:rPr>
        <w:t>，枯木龙吟照大千</w:t>
      </w:r>
    </w:p>
    <w:p w14:paraId="76BA2EA7" w14:textId="77777777" w:rsidR="00480CF5" w:rsidRDefault="00E44950">
      <w:pPr>
        <w:rPr>
          <w:lang w:eastAsia="zh-CN"/>
        </w:rPr>
      </w:pPr>
      <w:proofErr w:type="gramStart"/>
      <w:r>
        <w:rPr>
          <w:lang w:eastAsia="zh-CN"/>
        </w:rPr>
        <w:t>缠中说</w:t>
      </w:r>
      <w:proofErr w:type="gramEnd"/>
      <w:r>
        <w:rPr>
          <w:lang w:eastAsia="zh-CN"/>
        </w:rPr>
        <w:t>禅</w:t>
      </w:r>
    </w:p>
    <w:p w14:paraId="5F9CBD18" w14:textId="77777777" w:rsidR="00480CF5" w:rsidRDefault="00E44950">
      <w:pPr>
        <w:rPr>
          <w:lang w:eastAsia="zh-CN"/>
        </w:rPr>
      </w:pPr>
      <w:r>
        <w:rPr>
          <w:lang w:eastAsia="zh-CN"/>
        </w:rPr>
        <w:t>（序）</w:t>
      </w:r>
    </w:p>
    <w:p w14:paraId="1B0F2873" w14:textId="77777777" w:rsidR="00480CF5" w:rsidRDefault="00E44950">
      <w:pPr>
        <w:rPr>
          <w:lang w:eastAsia="zh-CN"/>
        </w:rPr>
      </w:pPr>
      <w:r>
        <w:rPr>
          <w:lang w:eastAsia="zh-CN"/>
        </w:rPr>
        <w:t>倘无禅宗，曾以儒道为主之中华古文化，本不足道；倘无禅宗，中华古文明亦难至如今不可企及之高度。蓋中华古文明、中华古文化，得禅宗而孤峰直上、傲然于</w:t>
      </w:r>
      <w:proofErr w:type="gramStart"/>
      <w:r>
        <w:rPr>
          <w:lang w:eastAsia="zh-CN"/>
        </w:rPr>
        <w:t>世</w:t>
      </w:r>
      <w:proofErr w:type="gramEnd"/>
      <w:r>
        <w:rPr>
          <w:lang w:eastAsia="zh-CN"/>
        </w:rPr>
        <w:t>。宋明理学、心学，窃禅宗之残羹冷炙犹可蔚为大观，遑论禅宗？！</w:t>
      </w:r>
    </w:p>
    <w:p w14:paraId="2F8F7861" w14:textId="77777777" w:rsidR="00480CF5" w:rsidRDefault="00E44950">
      <w:pPr>
        <w:rPr>
          <w:lang w:eastAsia="zh-CN"/>
        </w:rPr>
      </w:pPr>
      <w:proofErr w:type="gramStart"/>
      <w:r>
        <w:rPr>
          <w:lang w:eastAsia="zh-CN"/>
        </w:rPr>
        <w:t>达磨东来</w:t>
      </w:r>
      <w:proofErr w:type="gramEnd"/>
      <w:r>
        <w:rPr>
          <w:lang w:eastAsia="zh-CN"/>
        </w:rPr>
        <w:t>，</w:t>
      </w:r>
      <w:proofErr w:type="gramStart"/>
      <w:r>
        <w:rPr>
          <w:lang w:eastAsia="zh-CN"/>
        </w:rPr>
        <w:t>只履西</w:t>
      </w:r>
      <w:proofErr w:type="gramEnd"/>
      <w:r>
        <w:rPr>
          <w:lang w:eastAsia="zh-CN"/>
        </w:rPr>
        <w:t>归。壁立千峰，拈花</w:t>
      </w:r>
      <w:proofErr w:type="gramStart"/>
      <w:r>
        <w:rPr>
          <w:lang w:eastAsia="zh-CN"/>
        </w:rPr>
        <w:t>之旨于挑水</w:t>
      </w:r>
      <w:proofErr w:type="gramEnd"/>
      <w:r>
        <w:rPr>
          <w:lang w:eastAsia="zh-CN"/>
        </w:rPr>
        <w:t>担柴间逗漏；花开五叶，救</w:t>
      </w:r>
      <w:proofErr w:type="gramStart"/>
      <w:r>
        <w:rPr>
          <w:lang w:eastAsia="zh-CN"/>
        </w:rPr>
        <w:t>世</w:t>
      </w:r>
      <w:proofErr w:type="gramEnd"/>
      <w:r>
        <w:rPr>
          <w:lang w:eastAsia="zh-CN"/>
        </w:rPr>
        <w:t>之心从名</w:t>
      </w:r>
      <w:proofErr w:type="gramStart"/>
      <w:r>
        <w:rPr>
          <w:lang w:eastAsia="zh-CN"/>
        </w:rPr>
        <w:t>宗判教</w:t>
      </w:r>
      <w:proofErr w:type="gramEnd"/>
      <w:r>
        <w:rPr>
          <w:lang w:eastAsia="zh-CN"/>
        </w:rPr>
        <w:t>处显扬。</w:t>
      </w:r>
      <w:proofErr w:type="gramStart"/>
      <w:r>
        <w:rPr>
          <w:lang w:eastAsia="zh-CN"/>
        </w:rPr>
        <w:t>玄沙云</w:t>
      </w:r>
      <w:proofErr w:type="gramEnd"/>
      <w:r>
        <w:rPr>
          <w:lang w:eastAsia="zh-CN"/>
        </w:rPr>
        <w:t>：</w:t>
      </w:r>
      <w:r>
        <w:rPr>
          <w:lang w:eastAsia="zh-CN"/>
        </w:rPr>
        <w:t>“</w:t>
      </w:r>
      <w:r>
        <w:rPr>
          <w:lang w:eastAsia="zh-CN"/>
        </w:rPr>
        <w:t>若论此事，喻如一片田地，四至界分结契卖与诸人了也，只有中心树子犹属老僧在</w:t>
      </w:r>
      <w:proofErr w:type="gramStart"/>
      <w:r>
        <w:rPr>
          <w:lang w:eastAsia="zh-CN"/>
        </w:rPr>
        <w:t>。</w:t>
      </w:r>
      <w:r>
        <w:rPr>
          <w:lang w:eastAsia="zh-CN"/>
        </w:rPr>
        <w:t>”</w:t>
      </w:r>
      <w:r>
        <w:rPr>
          <w:lang w:eastAsia="zh-CN"/>
        </w:rPr>
        <w:t>穷诸玄辩</w:t>
      </w:r>
      <w:proofErr w:type="gramEnd"/>
      <w:r>
        <w:rPr>
          <w:lang w:eastAsia="zh-CN"/>
        </w:rPr>
        <w:t>，竭世枢机，若太虚一毫，似巨壑一滴。永明曰：</w:t>
      </w:r>
      <w:r>
        <w:rPr>
          <w:lang w:eastAsia="zh-CN"/>
        </w:rPr>
        <w:t>“</w:t>
      </w:r>
      <w:r>
        <w:rPr>
          <w:lang w:eastAsia="zh-CN"/>
        </w:rPr>
        <w:t>一夏与兄弟东语西话，看翠岩眉毛在么？</w:t>
      </w:r>
      <w:r>
        <w:rPr>
          <w:lang w:eastAsia="zh-CN"/>
        </w:rPr>
        <w:t>”</w:t>
      </w:r>
      <w:r>
        <w:rPr>
          <w:lang w:eastAsia="zh-CN"/>
        </w:rPr>
        <w:t>人人无始以来，东语西话、此生彼灭，且看眉毛在么？</w:t>
      </w:r>
    </w:p>
    <w:p w14:paraId="2E09E859" w14:textId="77777777" w:rsidR="00480CF5" w:rsidRDefault="00E44950">
      <w:pPr>
        <w:rPr>
          <w:lang w:eastAsia="zh-CN"/>
        </w:rPr>
      </w:pPr>
      <w:r>
        <w:rPr>
          <w:lang w:eastAsia="zh-CN"/>
        </w:rPr>
        <w:t>尽世间、出世间学问、知识，无论哲学、科学、艺术、宗教、社会、信仰、三教九流、东圣西哲、神魔鬼怪，皆不出此</w:t>
      </w:r>
      <w:r>
        <w:rPr>
          <w:lang w:eastAsia="zh-CN"/>
        </w:rPr>
        <w:t>“</w:t>
      </w:r>
      <w:r>
        <w:rPr>
          <w:lang w:eastAsia="zh-CN"/>
        </w:rPr>
        <w:t>穷诸玄辩，竭</w:t>
      </w:r>
      <w:proofErr w:type="gramStart"/>
      <w:r>
        <w:rPr>
          <w:lang w:eastAsia="zh-CN"/>
        </w:rPr>
        <w:t>世</w:t>
      </w:r>
      <w:proofErr w:type="gramEnd"/>
      <w:r>
        <w:rPr>
          <w:lang w:eastAsia="zh-CN"/>
        </w:rPr>
        <w:t>枢机</w:t>
      </w:r>
      <w:r>
        <w:rPr>
          <w:lang w:eastAsia="zh-CN"/>
        </w:rPr>
        <w:t>”</w:t>
      </w:r>
      <w:r>
        <w:rPr>
          <w:lang w:eastAsia="zh-CN"/>
        </w:rPr>
        <w:t>矣。徒叹一毫置太虚、</w:t>
      </w:r>
      <w:proofErr w:type="gramStart"/>
      <w:r>
        <w:rPr>
          <w:lang w:eastAsia="zh-CN"/>
        </w:rPr>
        <w:t>一滴投巨壑</w:t>
      </w:r>
      <w:proofErr w:type="gramEnd"/>
      <w:r>
        <w:rPr>
          <w:lang w:eastAsia="zh-CN"/>
        </w:rPr>
        <w:t>者，大似无病呻吟；</w:t>
      </w:r>
      <w:proofErr w:type="gramStart"/>
      <w:r>
        <w:rPr>
          <w:lang w:eastAsia="zh-CN"/>
        </w:rPr>
        <w:t>空识太虚</w:t>
      </w:r>
      <w:proofErr w:type="gramEnd"/>
      <w:r>
        <w:rPr>
          <w:lang w:eastAsia="zh-CN"/>
        </w:rPr>
        <w:t>置一毫、</w:t>
      </w:r>
      <w:proofErr w:type="gramStart"/>
      <w:r>
        <w:rPr>
          <w:lang w:eastAsia="zh-CN"/>
        </w:rPr>
        <w:t>巨壑投一滴</w:t>
      </w:r>
      <w:proofErr w:type="gramEnd"/>
      <w:r>
        <w:rPr>
          <w:lang w:eastAsia="zh-CN"/>
        </w:rPr>
        <w:t>者，犹如画地自牢。任尔千</w:t>
      </w:r>
      <w:proofErr w:type="gramStart"/>
      <w:r>
        <w:rPr>
          <w:lang w:eastAsia="zh-CN"/>
        </w:rPr>
        <w:t>般手段</w:t>
      </w:r>
      <w:proofErr w:type="gramEnd"/>
      <w:r>
        <w:rPr>
          <w:lang w:eastAsia="zh-CN"/>
        </w:rPr>
        <w:t>赚得</w:t>
      </w:r>
      <w:proofErr w:type="gramStart"/>
      <w:r>
        <w:rPr>
          <w:lang w:eastAsia="zh-CN"/>
        </w:rPr>
        <w:t>玄沙树</w:t>
      </w:r>
      <w:proofErr w:type="gramEnd"/>
      <w:r>
        <w:rPr>
          <w:lang w:eastAsia="zh-CN"/>
        </w:rPr>
        <w:t>，</w:t>
      </w:r>
      <w:proofErr w:type="gramStart"/>
      <w:r>
        <w:rPr>
          <w:lang w:eastAsia="zh-CN"/>
        </w:rPr>
        <w:t>惟见倒树</w:t>
      </w:r>
      <w:proofErr w:type="gramEnd"/>
      <w:r>
        <w:rPr>
          <w:lang w:eastAsia="zh-CN"/>
        </w:rPr>
        <w:t>枯藤</w:t>
      </w:r>
      <w:proofErr w:type="gramStart"/>
      <w:r>
        <w:rPr>
          <w:lang w:eastAsia="zh-CN"/>
        </w:rPr>
        <w:t>堆烂柴</w:t>
      </w:r>
      <w:proofErr w:type="gramEnd"/>
      <w:r>
        <w:rPr>
          <w:lang w:eastAsia="zh-CN"/>
        </w:rPr>
        <w:t>。</w:t>
      </w:r>
    </w:p>
    <w:p w14:paraId="4D236045" w14:textId="77777777" w:rsidR="00480CF5" w:rsidRDefault="00E44950">
      <w:pPr>
        <w:rPr>
          <w:lang w:eastAsia="zh-CN"/>
        </w:rPr>
      </w:pPr>
      <w:proofErr w:type="gramStart"/>
      <w:r>
        <w:rPr>
          <w:lang w:eastAsia="zh-CN"/>
        </w:rPr>
        <w:t>逃缠作</w:t>
      </w:r>
      <w:proofErr w:type="gramEnd"/>
      <w:r>
        <w:rPr>
          <w:lang w:eastAsia="zh-CN"/>
        </w:rPr>
        <w:t>禅，</w:t>
      </w:r>
      <w:proofErr w:type="gramStart"/>
      <w:r>
        <w:rPr>
          <w:lang w:eastAsia="zh-CN"/>
        </w:rPr>
        <w:t>守禅成缠</w:t>
      </w:r>
      <w:proofErr w:type="gramEnd"/>
      <w:r>
        <w:rPr>
          <w:lang w:eastAsia="zh-CN"/>
        </w:rPr>
        <w:t>，以学问、实践为禅者，古今多矣。焉知禅者，非学问即学问，</w:t>
      </w:r>
      <w:proofErr w:type="gramStart"/>
      <w:r>
        <w:rPr>
          <w:lang w:eastAsia="zh-CN"/>
        </w:rPr>
        <w:t>非实践</w:t>
      </w:r>
      <w:proofErr w:type="gramEnd"/>
      <w:r>
        <w:rPr>
          <w:lang w:eastAsia="zh-CN"/>
        </w:rPr>
        <w:t>即实践，非知即知，非行即行，非心即心，非物即物乎？诸如学问、实践、知行、心物者，皆无端</w:t>
      </w:r>
      <w:proofErr w:type="gramStart"/>
      <w:r>
        <w:rPr>
          <w:lang w:eastAsia="zh-CN"/>
        </w:rPr>
        <w:t>自缠自绑也</w:t>
      </w:r>
      <w:proofErr w:type="gramEnd"/>
      <w:r>
        <w:rPr>
          <w:lang w:eastAsia="zh-CN"/>
        </w:rPr>
        <w:t>！禅宗，</w:t>
      </w:r>
      <w:proofErr w:type="gramStart"/>
      <w:r>
        <w:rPr>
          <w:lang w:eastAsia="zh-CN"/>
        </w:rPr>
        <w:t>非禅即</w:t>
      </w:r>
      <w:proofErr w:type="gramEnd"/>
      <w:r>
        <w:rPr>
          <w:lang w:eastAsia="zh-CN"/>
        </w:rPr>
        <w:t>禅、</w:t>
      </w:r>
      <w:proofErr w:type="gramStart"/>
      <w:r>
        <w:rPr>
          <w:lang w:eastAsia="zh-CN"/>
        </w:rPr>
        <w:t>非缠即缠</w:t>
      </w:r>
      <w:proofErr w:type="gramEnd"/>
      <w:r>
        <w:rPr>
          <w:lang w:eastAsia="zh-CN"/>
        </w:rPr>
        <w:t>，释迦非有、</w:t>
      </w:r>
      <w:proofErr w:type="gramStart"/>
      <w:r>
        <w:rPr>
          <w:lang w:eastAsia="zh-CN"/>
        </w:rPr>
        <w:t>迦</w:t>
      </w:r>
      <w:proofErr w:type="gramEnd"/>
      <w:r>
        <w:rPr>
          <w:lang w:eastAsia="zh-CN"/>
        </w:rPr>
        <w:t>叶不无，东山衣犹传、曹溪法不受，</w:t>
      </w:r>
      <w:proofErr w:type="gramStart"/>
      <w:r>
        <w:rPr>
          <w:lang w:eastAsia="zh-CN"/>
        </w:rPr>
        <w:t>缠非缠、禅非禅</w:t>
      </w:r>
      <w:proofErr w:type="gramEnd"/>
      <w:r>
        <w:rPr>
          <w:lang w:eastAsia="zh-CN"/>
        </w:rPr>
        <w:t>，枯木龙吟照大千！</w:t>
      </w:r>
    </w:p>
    <w:p w14:paraId="61310AE9" w14:textId="77777777" w:rsidR="00480CF5" w:rsidRDefault="00E44950">
      <w:pPr>
        <w:rPr>
          <w:lang w:eastAsia="zh-CN"/>
        </w:rPr>
      </w:pPr>
      <w:r>
        <w:rPr>
          <w:lang w:eastAsia="zh-CN"/>
        </w:rPr>
        <w:t>蓋禅宗，自云门、法眼以来，公案、话头诸法门大开，而宗</w:t>
      </w:r>
      <w:proofErr w:type="gramStart"/>
      <w:r>
        <w:rPr>
          <w:lang w:eastAsia="zh-CN"/>
        </w:rPr>
        <w:t>门日益</w:t>
      </w:r>
      <w:proofErr w:type="gramEnd"/>
      <w:r>
        <w:rPr>
          <w:lang w:eastAsia="zh-CN"/>
        </w:rPr>
        <w:t>凋零。所谓各派宗师，自眼不明、盲传瞎练，禅于此而日益学问化、实践化、儒道化、政治化、神秘化，其</w:t>
      </w:r>
      <w:proofErr w:type="gramStart"/>
      <w:r>
        <w:rPr>
          <w:lang w:eastAsia="zh-CN"/>
        </w:rPr>
        <w:t>败不足</w:t>
      </w:r>
      <w:proofErr w:type="gramEnd"/>
      <w:r>
        <w:rPr>
          <w:lang w:eastAsia="zh-CN"/>
        </w:rPr>
        <w:t>怪矣。倘以禅宗为儒道之文字学问、身心修炼，则其解可笑而可怜也。禅者，天地不能盖、古今不能载，非心非物，即心即物，</w:t>
      </w:r>
      <w:proofErr w:type="gramStart"/>
      <w:r>
        <w:rPr>
          <w:lang w:eastAsia="zh-CN"/>
        </w:rPr>
        <w:t>岂可画</w:t>
      </w:r>
      <w:proofErr w:type="gramEnd"/>
      <w:r>
        <w:rPr>
          <w:lang w:eastAsia="zh-CN"/>
        </w:rPr>
        <w:t>地自牢、</w:t>
      </w:r>
      <w:proofErr w:type="gramStart"/>
      <w:r>
        <w:rPr>
          <w:lang w:eastAsia="zh-CN"/>
        </w:rPr>
        <w:t>徒困化</w:t>
      </w:r>
      <w:proofErr w:type="gramEnd"/>
      <w:r>
        <w:rPr>
          <w:lang w:eastAsia="zh-CN"/>
        </w:rPr>
        <w:t>城哉！</w:t>
      </w:r>
    </w:p>
    <w:p w14:paraId="317C704D" w14:textId="77777777" w:rsidR="00480CF5" w:rsidRDefault="00E44950">
      <w:pPr>
        <w:rPr>
          <w:lang w:eastAsia="zh-CN"/>
        </w:rPr>
      </w:pPr>
      <w:proofErr w:type="gramStart"/>
      <w:r>
        <w:rPr>
          <w:lang w:eastAsia="zh-CN"/>
        </w:rPr>
        <w:lastRenderedPageBreak/>
        <w:t>世</w:t>
      </w:r>
      <w:proofErr w:type="gramEnd"/>
      <w:r>
        <w:rPr>
          <w:lang w:eastAsia="zh-CN"/>
        </w:rPr>
        <w:t>之无禅，如人之无眼。人之无眼，</w:t>
      </w:r>
      <w:proofErr w:type="gramStart"/>
      <w:r>
        <w:rPr>
          <w:lang w:eastAsia="zh-CN"/>
        </w:rPr>
        <w:t>犹可以耳</w:t>
      </w:r>
      <w:proofErr w:type="gramEnd"/>
      <w:r>
        <w:rPr>
          <w:lang w:eastAsia="zh-CN"/>
        </w:rPr>
        <w:t>舌鼻</w:t>
      </w:r>
      <w:proofErr w:type="gramStart"/>
      <w:r>
        <w:rPr>
          <w:lang w:eastAsia="zh-CN"/>
        </w:rPr>
        <w:t>身意替</w:t>
      </w:r>
      <w:proofErr w:type="gramEnd"/>
      <w:r>
        <w:rPr>
          <w:lang w:eastAsia="zh-CN"/>
        </w:rPr>
        <w:t>之；</w:t>
      </w:r>
      <w:proofErr w:type="gramStart"/>
      <w:r>
        <w:rPr>
          <w:lang w:eastAsia="zh-CN"/>
        </w:rPr>
        <w:t>世</w:t>
      </w:r>
      <w:proofErr w:type="gramEnd"/>
      <w:r>
        <w:rPr>
          <w:lang w:eastAsia="zh-CN"/>
        </w:rPr>
        <w:t>之无禅，</w:t>
      </w:r>
      <w:proofErr w:type="gramStart"/>
      <w:r>
        <w:rPr>
          <w:lang w:eastAsia="zh-CN"/>
        </w:rPr>
        <w:t>则替无可</w:t>
      </w:r>
      <w:proofErr w:type="gramEnd"/>
      <w:r>
        <w:rPr>
          <w:lang w:eastAsia="zh-CN"/>
        </w:rPr>
        <w:t>替。</w:t>
      </w:r>
      <w:proofErr w:type="gramStart"/>
      <w:r>
        <w:rPr>
          <w:lang w:eastAsia="zh-CN"/>
        </w:rPr>
        <w:t>然禅者</w:t>
      </w:r>
      <w:proofErr w:type="gramEnd"/>
      <w:r>
        <w:rPr>
          <w:lang w:eastAsia="zh-CN"/>
        </w:rPr>
        <w:t>，无得无失，</w:t>
      </w:r>
      <w:proofErr w:type="gramStart"/>
      <w:r>
        <w:rPr>
          <w:lang w:eastAsia="zh-CN"/>
        </w:rPr>
        <w:t>窃非忧禅</w:t>
      </w:r>
      <w:proofErr w:type="gramEnd"/>
      <w:r>
        <w:rPr>
          <w:lang w:eastAsia="zh-CN"/>
        </w:rPr>
        <w:t>之有无，惟忧世人之失眼矣。本书以最平实之角度、最深广之宽度，还禅宗以本来面目、呈中西文化</w:t>
      </w:r>
      <w:proofErr w:type="gramStart"/>
      <w:r>
        <w:rPr>
          <w:lang w:eastAsia="zh-CN"/>
        </w:rPr>
        <w:t>最</w:t>
      </w:r>
      <w:proofErr w:type="gramEnd"/>
      <w:r>
        <w:rPr>
          <w:lang w:eastAsia="zh-CN"/>
        </w:rPr>
        <w:t>深层之交锋，析世间哲学、科学、艺术、宗教、社会等最全面之问题。此间，惟以见地、不以名闻，古今名哲、大德皆难逃检点，狮子、野狐，不辩而自辩也。</w:t>
      </w:r>
    </w:p>
    <w:p w14:paraId="0DED03C8" w14:textId="77777777" w:rsidR="00480CF5" w:rsidRDefault="00E44950">
      <w:pPr>
        <w:rPr>
          <w:lang w:eastAsia="zh-CN"/>
        </w:rPr>
      </w:pPr>
      <w:proofErr w:type="gramStart"/>
      <w:r>
        <w:rPr>
          <w:lang w:eastAsia="zh-CN"/>
        </w:rPr>
        <w:t>缠中说</w:t>
      </w:r>
      <w:proofErr w:type="gramEnd"/>
      <w:r>
        <w:rPr>
          <w:lang w:eastAsia="zh-CN"/>
        </w:rPr>
        <w:t>禅诗曰：</w:t>
      </w:r>
    </w:p>
    <w:p w14:paraId="58B6BFE9" w14:textId="77777777" w:rsidR="00480CF5" w:rsidRDefault="00E44950">
      <w:pPr>
        <w:rPr>
          <w:lang w:eastAsia="zh-CN"/>
        </w:rPr>
      </w:pPr>
      <w:r>
        <w:rPr>
          <w:lang w:eastAsia="zh-CN"/>
        </w:rPr>
        <w:t>渺渺天涯渺渺秋，</w:t>
      </w:r>
      <w:proofErr w:type="gramStart"/>
      <w:r>
        <w:rPr>
          <w:lang w:eastAsia="zh-CN"/>
        </w:rPr>
        <w:t>痴云醉日半</w:t>
      </w:r>
      <w:proofErr w:type="gramEnd"/>
      <w:r>
        <w:rPr>
          <w:lang w:eastAsia="zh-CN"/>
        </w:rPr>
        <w:t>山流。可怜</w:t>
      </w:r>
      <w:proofErr w:type="gramStart"/>
      <w:r>
        <w:rPr>
          <w:lang w:eastAsia="zh-CN"/>
        </w:rPr>
        <w:t>一</w:t>
      </w:r>
      <w:proofErr w:type="gramEnd"/>
      <w:r>
        <w:rPr>
          <w:lang w:eastAsia="zh-CN"/>
        </w:rPr>
        <w:t>水横空去，万顷烟波</w:t>
      </w:r>
      <w:proofErr w:type="gramStart"/>
      <w:r>
        <w:rPr>
          <w:lang w:eastAsia="zh-CN"/>
        </w:rPr>
        <w:t>不</w:t>
      </w:r>
      <w:proofErr w:type="gramEnd"/>
      <w:r>
        <w:rPr>
          <w:lang w:eastAsia="zh-CN"/>
        </w:rPr>
        <w:t>解愁。</w:t>
      </w:r>
      <w:r>
        <w:rPr>
          <w:lang w:eastAsia="zh-CN"/>
        </w:rPr>
        <w:br/>
      </w:r>
      <w:r>
        <w:rPr>
          <w:lang w:eastAsia="zh-CN"/>
        </w:rPr>
        <w:br/>
      </w:r>
      <w:r>
        <w:rPr>
          <w:lang w:eastAsia="zh-CN"/>
        </w:rPr>
        <w:t>万山风雨万山秋，浊水</w:t>
      </w:r>
      <w:proofErr w:type="gramStart"/>
      <w:r>
        <w:rPr>
          <w:lang w:eastAsia="zh-CN"/>
        </w:rPr>
        <w:t>舂天碾地流</w:t>
      </w:r>
      <w:proofErr w:type="gramEnd"/>
      <w:r>
        <w:rPr>
          <w:lang w:eastAsia="zh-CN"/>
        </w:rPr>
        <w:t>。一叶飘然沧海日，任凭欢喜任凭愁。</w:t>
      </w:r>
      <w:r>
        <w:rPr>
          <w:lang w:eastAsia="zh-CN"/>
        </w:rPr>
        <w:br/>
      </w:r>
      <w:r>
        <w:rPr>
          <w:lang w:eastAsia="zh-CN"/>
        </w:rPr>
        <w:br/>
      </w:r>
      <w:r>
        <w:rPr>
          <w:lang w:eastAsia="zh-CN"/>
        </w:rPr>
        <w:t>一天风雨一天秋，江海生涯任水流。白鸟青山时入眼，乾坤无事落闲愁。</w:t>
      </w:r>
      <w:r>
        <w:rPr>
          <w:lang w:eastAsia="zh-CN"/>
        </w:rPr>
        <w:br/>
      </w:r>
      <w:r>
        <w:rPr>
          <w:lang w:eastAsia="zh-CN"/>
        </w:rPr>
        <w:br/>
      </w:r>
      <w:r>
        <w:rPr>
          <w:lang w:eastAsia="zh-CN"/>
        </w:rPr>
        <w:t>刹那春光刹那秋，乾坤何处不风流。</w:t>
      </w:r>
      <w:proofErr w:type="gramStart"/>
      <w:r>
        <w:rPr>
          <w:lang w:eastAsia="zh-CN"/>
        </w:rPr>
        <w:t>眼声耳色横今古</w:t>
      </w:r>
      <w:proofErr w:type="gramEnd"/>
      <w:r>
        <w:rPr>
          <w:lang w:eastAsia="zh-CN"/>
        </w:rPr>
        <w:t>，谁赋</w:t>
      </w:r>
      <w:proofErr w:type="gramStart"/>
      <w:r>
        <w:rPr>
          <w:lang w:eastAsia="zh-CN"/>
        </w:rPr>
        <w:t>新词谁</w:t>
      </w:r>
      <w:proofErr w:type="gramEnd"/>
      <w:r>
        <w:rPr>
          <w:lang w:eastAsia="zh-CN"/>
        </w:rPr>
        <w:t>说愁？</w:t>
      </w:r>
      <w:r>
        <w:rPr>
          <w:lang w:eastAsia="zh-CN"/>
        </w:rPr>
        <w:br/>
      </w:r>
      <w:r>
        <w:rPr>
          <w:lang w:eastAsia="zh-CN"/>
        </w:rPr>
        <w:br/>
      </w:r>
      <w:r>
        <w:rPr>
          <w:lang w:eastAsia="zh-CN"/>
        </w:rPr>
        <w:t>渺渺天涯渺渺秋，乾坤</w:t>
      </w:r>
      <w:proofErr w:type="gramStart"/>
      <w:r>
        <w:rPr>
          <w:lang w:eastAsia="zh-CN"/>
        </w:rPr>
        <w:t>一</w:t>
      </w:r>
      <w:proofErr w:type="gramEnd"/>
      <w:r>
        <w:rPr>
          <w:lang w:eastAsia="zh-CN"/>
        </w:rPr>
        <w:t>水古今流。巫云楚</w:t>
      </w:r>
      <w:proofErr w:type="gramStart"/>
      <w:r>
        <w:rPr>
          <w:lang w:eastAsia="zh-CN"/>
        </w:rPr>
        <w:t>雨催昏</w:t>
      </w:r>
      <w:proofErr w:type="gramEnd"/>
      <w:r>
        <w:rPr>
          <w:lang w:eastAsia="zh-CN"/>
        </w:rPr>
        <w:t>晓，半入相思半入愁。</w:t>
      </w:r>
      <w:r>
        <w:rPr>
          <w:lang w:eastAsia="zh-CN"/>
        </w:rPr>
        <w:br/>
      </w:r>
      <w:r>
        <w:rPr>
          <w:lang w:eastAsia="zh-CN"/>
        </w:rPr>
        <w:br/>
      </w:r>
      <w:proofErr w:type="gramStart"/>
      <w:r>
        <w:rPr>
          <w:lang w:eastAsia="zh-CN"/>
        </w:rPr>
        <w:t>乾坤梦入几</w:t>
      </w:r>
      <w:proofErr w:type="gramEnd"/>
      <w:r>
        <w:rPr>
          <w:lang w:eastAsia="zh-CN"/>
        </w:rPr>
        <w:t>春秋，刹那风云岁月流。剑胆琴心横浩气，须弥踏破死生愁。</w:t>
      </w:r>
      <w:r>
        <w:rPr>
          <w:lang w:eastAsia="zh-CN"/>
        </w:rPr>
        <w:br/>
      </w:r>
      <w:r>
        <w:rPr>
          <w:lang w:eastAsia="zh-CN"/>
        </w:rPr>
        <w:br/>
      </w:r>
      <w:r>
        <w:rPr>
          <w:lang w:eastAsia="zh-CN"/>
        </w:rPr>
        <w:t>一生风雨一生秋，天地</w:t>
      </w:r>
      <w:proofErr w:type="gramStart"/>
      <w:r>
        <w:rPr>
          <w:lang w:eastAsia="zh-CN"/>
        </w:rPr>
        <w:t>虚舟清</w:t>
      </w:r>
      <w:proofErr w:type="gramEnd"/>
      <w:r>
        <w:rPr>
          <w:lang w:eastAsia="zh-CN"/>
        </w:rPr>
        <w:t>浊流。浪逐白鸥湖海梦，红尘随处入穷愁。</w:t>
      </w:r>
      <w:r>
        <w:rPr>
          <w:lang w:eastAsia="zh-CN"/>
        </w:rPr>
        <w:br/>
      </w:r>
      <w:r>
        <w:rPr>
          <w:lang w:eastAsia="zh-CN"/>
        </w:rPr>
        <w:br/>
      </w:r>
      <w:r>
        <w:rPr>
          <w:lang w:eastAsia="zh-CN"/>
        </w:rPr>
        <w:t>磕破</w:t>
      </w:r>
      <w:proofErr w:type="gramStart"/>
      <w:r>
        <w:rPr>
          <w:lang w:eastAsia="zh-CN"/>
        </w:rPr>
        <w:t>山春复海</w:t>
      </w:r>
      <w:proofErr w:type="gramEnd"/>
      <w:r>
        <w:rPr>
          <w:lang w:eastAsia="zh-CN"/>
        </w:rPr>
        <w:t>秋，</w:t>
      </w:r>
      <w:proofErr w:type="gramStart"/>
      <w:r>
        <w:rPr>
          <w:lang w:eastAsia="zh-CN"/>
        </w:rPr>
        <w:t>一</w:t>
      </w:r>
      <w:proofErr w:type="gramEnd"/>
      <w:r>
        <w:rPr>
          <w:lang w:eastAsia="zh-CN"/>
        </w:rPr>
        <w:t>尘天地竞风流。</w:t>
      </w:r>
      <w:proofErr w:type="gramStart"/>
      <w:r>
        <w:rPr>
          <w:lang w:eastAsia="zh-CN"/>
        </w:rPr>
        <w:t>耳声眼色</w:t>
      </w:r>
      <w:proofErr w:type="gramEnd"/>
      <w:r>
        <w:rPr>
          <w:lang w:eastAsia="zh-CN"/>
        </w:rPr>
        <w:t>成今古，日月低昂</w:t>
      </w:r>
      <w:proofErr w:type="gramStart"/>
      <w:r>
        <w:rPr>
          <w:lang w:eastAsia="zh-CN"/>
        </w:rPr>
        <w:t>愁底愁</w:t>
      </w:r>
      <w:proofErr w:type="gramEnd"/>
      <w:r>
        <w:rPr>
          <w:lang w:eastAsia="zh-CN"/>
        </w:rPr>
        <w:t>？</w:t>
      </w:r>
      <w:r>
        <w:rPr>
          <w:lang w:eastAsia="zh-CN"/>
        </w:rPr>
        <w:br/>
      </w:r>
      <w:r>
        <w:rPr>
          <w:lang w:eastAsia="zh-CN"/>
        </w:rPr>
        <w:br/>
      </w:r>
      <w:r>
        <w:rPr>
          <w:lang w:eastAsia="zh-CN"/>
        </w:rPr>
        <w:t>渺渺天涯渺渺秋，绮霞烟水自空流。谁</w:t>
      </w:r>
      <w:proofErr w:type="gramStart"/>
      <w:r>
        <w:rPr>
          <w:lang w:eastAsia="zh-CN"/>
        </w:rPr>
        <w:t>怜</w:t>
      </w:r>
      <w:proofErr w:type="gramEnd"/>
      <w:r>
        <w:rPr>
          <w:lang w:eastAsia="zh-CN"/>
        </w:rPr>
        <w:t>西岭西风后，满地相思满地愁。</w:t>
      </w:r>
      <w:r>
        <w:rPr>
          <w:lang w:eastAsia="zh-CN"/>
        </w:rPr>
        <w:br/>
      </w:r>
      <w:r>
        <w:rPr>
          <w:lang w:eastAsia="zh-CN"/>
        </w:rPr>
        <w:br/>
      </w:r>
      <w:r>
        <w:rPr>
          <w:lang w:eastAsia="zh-CN"/>
        </w:rPr>
        <w:t>满城风雨满城秋，</w:t>
      </w:r>
      <w:proofErr w:type="gramStart"/>
      <w:r>
        <w:rPr>
          <w:lang w:eastAsia="zh-CN"/>
        </w:rPr>
        <w:t>一</w:t>
      </w:r>
      <w:proofErr w:type="gramEnd"/>
      <w:r>
        <w:rPr>
          <w:lang w:eastAsia="zh-CN"/>
        </w:rPr>
        <w:t>水横空天地流。独上</w:t>
      </w:r>
      <w:proofErr w:type="gramStart"/>
      <w:r>
        <w:rPr>
          <w:lang w:eastAsia="zh-CN"/>
        </w:rPr>
        <w:t>孤峰倾百斗</w:t>
      </w:r>
      <w:proofErr w:type="gramEnd"/>
      <w:r>
        <w:rPr>
          <w:lang w:eastAsia="zh-CN"/>
        </w:rPr>
        <w:t>，披</w:t>
      </w:r>
      <w:proofErr w:type="gramStart"/>
      <w:r>
        <w:rPr>
          <w:lang w:eastAsia="zh-CN"/>
        </w:rPr>
        <w:t>云啸尽</w:t>
      </w:r>
      <w:proofErr w:type="gramEnd"/>
      <w:r>
        <w:rPr>
          <w:lang w:eastAsia="zh-CN"/>
        </w:rPr>
        <w:t>古今愁。</w:t>
      </w:r>
      <w:r>
        <w:rPr>
          <w:lang w:eastAsia="zh-CN"/>
        </w:rPr>
        <w:br/>
      </w:r>
      <w:r>
        <w:rPr>
          <w:lang w:eastAsia="zh-CN"/>
        </w:rPr>
        <w:br/>
      </w:r>
      <w:r>
        <w:rPr>
          <w:lang w:eastAsia="zh-CN"/>
        </w:rPr>
        <w:t>一番风雨一番秋，依旧青山</w:t>
      </w:r>
      <w:proofErr w:type="gramStart"/>
      <w:r>
        <w:rPr>
          <w:lang w:eastAsia="zh-CN"/>
        </w:rPr>
        <w:t>枕</w:t>
      </w:r>
      <w:proofErr w:type="gramEnd"/>
      <w:r>
        <w:rPr>
          <w:lang w:eastAsia="zh-CN"/>
        </w:rPr>
        <w:t>碧流。溅血长虹</w:t>
      </w:r>
      <w:proofErr w:type="gramStart"/>
      <w:r>
        <w:rPr>
          <w:lang w:eastAsia="zh-CN"/>
        </w:rPr>
        <w:t>贯</w:t>
      </w:r>
      <w:proofErr w:type="gramEnd"/>
      <w:r>
        <w:rPr>
          <w:lang w:eastAsia="zh-CN"/>
        </w:rPr>
        <w:t>天地，</w:t>
      </w:r>
      <w:proofErr w:type="gramStart"/>
      <w:r>
        <w:rPr>
          <w:lang w:eastAsia="zh-CN"/>
        </w:rPr>
        <w:t>羲</w:t>
      </w:r>
      <w:proofErr w:type="gramEnd"/>
      <w:r>
        <w:rPr>
          <w:lang w:eastAsia="zh-CN"/>
        </w:rPr>
        <w:t>和</w:t>
      </w:r>
      <w:proofErr w:type="gramStart"/>
      <w:r>
        <w:rPr>
          <w:lang w:eastAsia="zh-CN"/>
        </w:rPr>
        <w:t>鞭堕</w:t>
      </w:r>
      <w:proofErr w:type="gramEnd"/>
      <w:r>
        <w:rPr>
          <w:lang w:eastAsia="zh-CN"/>
        </w:rPr>
        <w:t>六龙愁。</w:t>
      </w:r>
      <w:r>
        <w:rPr>
          <w:lang w:eastAsia="zh-CN"/>
        </w:rPr>
        <w:br/>
      </w:r>
      <w:r>
        <w:rPr>
          <w:lang w:eastAsia="zh-CN"/>
        </w:rPr>
        <w:br/>
      </w:r>
      <w:r>
        <w:rPr>
          <w:lang w:eastAsia="zh-CN"/>
        </w:rPr>
        <w:t>万古长空</w:t>
      </w:r>
      <w:proofErr w:type="gramStart"/>
      <w:r>
        <w:rPr>
          <w:lang w:eastAsia="zh-CN"/>
        </w:rPr>
        <w:t>春复秋</w:t>
      </w:r>
      <w:proofErr w:type="gramEnd"/>
      <w:r>
        <w:rPr>
          <w:lang w:eastAsia="zh-CN"/>
        </w:rPr>
        <w:t>，一朝风月</w:t>
      </w:r>
      <w:proofErr w:type="gramStart"/>
      <w:r>
        <w:rPr>
          <w:lang w:eastAsia="zh-CN"/>
        </w:rPr>
        <w:t>乍星流</w:t>
      </w:r>
      <w:proofErr w:type="gramEnd"/>
      <w:r>
        <w:rPr>
          <w:lang w:eastAsia="zh-CN"/>
        </w:rPr>
        <w:t>。</w:t>
      </w:r>
      <w:proofErr w:type="gramStart"/>
      <w:r>
        <w:rPr>
          <w:lang w:eastAsia="zh-CN"/>
        </w:rPr>
        <w:t>乱峰深处</w:t>
      </w:r>
      <w:proofErr w:type="gramEnd"/>
      <w:r>
        <w:rPr>
          <w:lang w:eastAsia="zh-CN"/>
        </w:rPr>
        <w:t>斜阳下，木落花</w:t>
      </w:r>
      <w:proofErr w:type="gramStart"/>
      <w:r>
        <w:rPr>
          <w:lang w:eastAsia="zh-CN"/>
        </w:rPr>
        <w:t>飞愁自愁</w:t>
      </w:r>
      <w:proofErr w:type="gramEnd"/>
      <w:r>
        <w:rPr>
          <w:lang w:eastAsia="zh-CN"/>
        </w:rPr>
        <w:t>。</w:t>
      </w:r>
      <w:r>
        <w:rPr>
          <w:lang w:eastAsia="zh-CN"/>
        </w:rPr>
        <w:br/>
      </w:r>
      <w:r>
        <w:rPr>
          <w:lang w:eastAsia="zh-CN"/>
        </w:rPr>
        <w:br/>
        <w:t>                  </w:t>
      </w:r>
      <w:r>
        <w:rPr>
          <w:lang w:eastAsia="zh-CN"/>
        </w:rPr>
        <w:br/>
      </w:r>
      <w:r>
        <w:rPr>
          <w:lang w:eastAsia="zh-CN"/>
        </w:rPr>
        <w:t>（一）</w:t>
      </w:r>
    </w:p>
    <w:p w14:paraId="75ED2695" w14:textId="77777777" w:rsidR="00480CF5" w:rsidRDefault="00E44950">
      <w:pPr>
        <w:rPr>
          <w:lang w:eastAsia="zh-CN"/>
        </w:rPr>
      </w:pPr>
      <w:r>
        <w:rPr>
          <w:lang w:eastAsia="zh-CN"/>
        </w:rPr>
        <w:t>有这般汉，误认禅宗</w:t>
      </w:r>
      <w:r>
        <w:rPr>
          <w:lang w:eastAsia="zh-CN"/>
        </w:rPr>
        <w:t>“</w:t>
      </w:r>
      <w:r>
        <w:rPr>
          <w:lang w:eastAsia="zh-CN"/>
        </w:rPr>
        <w:t>不立文字</w:t>
      </w:r>
      <w:r>
        <w:rPr>
          <w:lang w:eastAsia="zh-CN"/>
        </w:rPr>
        <w:t>”</w:t>
      </w:r>
      <w:r>
        <w:rPr>
          <w:lang w:eastAsia="zh-CN"/>
        </w:rPr>
        <w:t>之旨，</w:t>
      </w:r>
      <w:proofErr w:type="gramStart"/>
      <w:r>
        <w:rPr>
          <w:lang w:eastAsia="zh-CN"/>
        </w:rPr>
        <w:t>妄执离</w:t>
      </w:r>
      <w:proofErr w:type="gramEnd"/>
      <w:r>
        <w:rPr>
          <w:lang w:eastAsia="zh-CN"/>
        </w:rPr>
        <w:t>言，不知</w:t>
      </w:r>
      <w:proofErr w:type="gramStart"/>
      <w:r>
        <w:rPr>
          <w:lang w:eastAsia="zh-CN"/>
        </w:rPr>
        <w:t>离言即言</w:t>
      </w:r>
      <w:proofErr w:type="gramEnd"/>
      <w:r>
        <w:rPr>
          <w:lang w:eastAsia="zh-CN"/>
        </w:rPr>
        <w:t>、言即离言，立而不立、言而无言；有这般汉，误认禅那、禅定、坐禅为禅，如磨砖求镜，可笑可怜；有这般汉，误认解脱是禅，不知可解脱者非解脱，真解脱者无解脱，无人缚尔，</w:t>
      </w:r>
      <w:proofErr w:type="gramStart"/>
      <w:r>
        <w:rPr>
          <w:lang w:eastAsia="zh-CN"/>
        </w:rPr>
        <w:t>谁求解脱</w:t>
      </w:r>
      <w:proofErr w:type="gramEnd"/>
      <w:r>
        <w:rPr>
          <w:lang w:eastAsia="zh-CN"/>
        </w:rPr>
        <w:t>？有这般汉，误认上帝一类物事是禅，而禅者非生非灭，即生即灭，与上帝</w:t>
      </w:r>
      <w:r>
        <w:rPr>
          <w:lang w:eastAsia="zh-CN"/>
        </w:rPr>
        <w:lastRenderedPageBreak/>
        <w:t>等臆测之物何干？有这般汉，误认佛境界为禅，</w:t>
      </w:r>
      <w:proofErr w:type="gramStart"/>
      <w:r>
        <w:rPr>
          <w:lang w:eastAsia="zh-CN"/>
        </w:rPr>
        <w:t>不知佛魔一如</w:t>
      </w:r>
      <w:proofErr w:type="gramEnd"/>
      <w:r>
        <w:rPr>
          <w:lang w:eastAsia="zh-CN"/>
        </w:rPr>
        <w:t>、</w:t>
      </w:r>
      <w:proofErr w:type="gramStart"/>
      <w:r>
        <w:rPr>
          <w:lang w:eastAsia="zh-CN"/>
        </w:rPr>
        <w:t>净污无二</w:t>
      </w:r>
      <w:proofErr w:type="gramEnd"/>
      <w:r>
        <w:rPr>
          <w:lang w:eastAsia="zh-CN"/>
        </w:rPr>
        <w:t>，非</w:t>
      </w:r>
      <w:proofErr w:type="gramStart"/>
      <w:r>
        <w:rPr>
          <w:lang w:eastAsia="zh-CN"/>
        </w:rPr>
        <w:t>佛非魔、即佛</w:t>
      </w:r>
      <w:proofErr w:type="gramEnd"/>
      <w:r>
        <w:rPr>
          <w:lang w:eastAsia="zh-CN"/>
        </w:rPr>
        <w:t>即魔，踏破</w:t>
      </w:r>
      <w:proofErr w:type="gramStart"/>
      <w:r>
        <w:rPr>
          <w:lang w:eastAsia="zh-CN"/>
        </w:rPr>
        <w:t>毗卢</w:t>
      </w:r>
      <w:proofErr w:type="gramEnd"/>
      <w:r>
        <w:rPr>
          <w:lang w:eastAsia="zh-CN"/>
        </w:rPr>
        <w:t>顶上行，天堂地狱任来往，</w:t>
      </w:r>
      <w:proofErr w:type="gramStart"/>
      <w:r>
        <w:rPr>
          <w:lang w:eastAsia="zh-CN"/>
        </w:rPr>
        <w:t>谁佛谁</w:t>
      </w:r>
      <w:proofErr w:type="gramEnd"/>
      <w:r>
        <w:rPr>
          <w:lang w:eastAsia="zh-CN"/>
        </w:rPr>
        <w:t>境界？有这般汉，误认我是禅、心即佛，不知禅者非心非佛、即心即佛，我而非我、非我而我；有这般汉，误认无修无证为禅，而有修有证又何曾有修有证，修而无修、证而无证，禅者，非修即修、</w:t>
      </w:r>
      <w:proofErr w:type="gramStart"/>
      <w:r>
        <w:rPr>
          <w:lang w:eastAsia="zh-CN"/>
        </w:rPr>
        <w:t>非证即</w:t>
      </w:r>
      <w:proofErr w:type="gramEnd"/>
      <w:r>
        <w:rPr>
          <w:lang w:eastAsia="zh-CN"/>
        </w:rPr>
        <w:t>证，本无可证、证无可本，又无修无证何为？有这般汉，误认任</w:t>
      </w:r>
      <w:proofErr w:type="gramStart"/>
      <w:r>
        <w:rPr>
          <w:lang w:eastAsia="zh-CN"/>
        </w:rPr>
        <w:t>运自然</w:t>
      </w:r>
      <w:proofErr w:type="gramEnd"/>
      <w:r>
        <w:rPr>
          <w:lang w:eastAsia="zh-CN"/>
        </w:rPr>
        <w:t>为禅，而谁任谁运？无自非然、无然非自，</w:t>
      </w:r>
      <w:proofErr w:type="gramStart"/>
      <w:r>
        <w:rPr>
          <w:lang w:eastAsia="zh-CN"/>
        </w:rPr>
        <w:t>非任非运</w:t>
      </w:r>
      <w:proofErr w:type="gramEnd"/>
      <w:r>
        <w:rPr>
          <w:lang w:eastAsia="zh-CN"/>
        </w:rPr>
        <w:t>、非自非然，任</w:t>
      </w:r>
      <w:proofErr w:type="gramStart"/>
      <w:r>
        <w:rPr>
          <w:lang w:eastAsia="zh-CN"/>
        </w:rPr>
        <w:t>运自然</w:t>
      </w:r>
      <w:proofErr w:type="gramEnd"/>
      <w:r>
        <w:rPr>
          <w:lang w:eastAsia="zh-CN"/>
        </w:rPr>
        <w:t>非自然、自然任</w:t>
      </w:r>
      <w:proofErr w:type="gramStart"/>
      <w:r>
        <w:rPr>
          <w:lang w:eastAsia="zh-CN"/>
        </w:rPr>
        <w:t>运非任</w:t>
      </w:r>
      <w:proofErr w:type="gramEnd"/>
      <w:r>
        <w:rPr>
          <w:lang w:eastAsia="zh-CN"/>
        </w:rPr>
        <w:t>运；有这般汉，误认一切皆空为禅，而一切即空、空即一切，一切皆空非空，一切非空皆空，空无可空、</w:t>
      </w:r>
      <w:proofErr w:type="gramStart"/>
      <w:r>
        <w:rPr>
          <w:lang w:eastAsia="zh-CN"/>
        </w:rPr>
        <w:t>可空非空</w:t>
      </w:r>
      <w:proofErr w:type="gramEnd"/>
      <w:r>
        <w:rPr>
          <w:lang w:eastAsia="zh-CN"/>
        </w:rPr>
        <w:t>；有这般汉，误认平常心是禅，而何心不平常？</w:t>
      </w:r>
      <w:proofErr w:type="gramStart"/>
      <w:r>
        <w:rPr>
          <w:lang w:eastAsia="zh-CN"/>
        </w:rPr>
        <w:t>平常本何心</w:t>
      </w:r>
      <w:proofErr w:type="gramEnd"/>
      <w:r>
        <w:rPr>
          <w:lang w:eastAsia="zh-CN"/>
        </w:rPr>
        <w:t>？</w:t>
      </w:r>
      <w:proofErr w:type="gramStart"/>
      <w:r>
        <w:rPr>
          <w:lang w:eastAsia="zh-CN"/>
        </w:rPr>
        <w:t>心本无心</w:t>
      </w:r>
      <w:proofErr w:type="gramEnd"/>
      <w:r>
        <w:rPr>
          <w:lang w:eastAsia="zh-CN"/>
        </w:rPr>
        <w:t>、无心而心，平常非常、非常而常；有这般汉，误认禅者可参可入，而可</w:t>
      </w:r>
      <w:proofErr w:type="gramStart"/>
      <w:r>
        <w:rPr>
          <w:lang w:eastAsia="zh-CN"/>
        </w:rPr>
        <w:t>参非参</w:t>
      </w:r>
      <w:proofErr w:type="gramEnd"/>
      <w:r>
        <w:rPr>
          <w:lang w:eastAsia="zh-CN"/>
        </w:rPr>
        <w:t>、可入非入，</w:t>
      </w:r>
      <w:proofErr w:type="gramStart"/>
      <w:r>
        <w:rPr>
          <w:lang w:eastAsia="zh-CN"/>
        </w:rPr>
        <w:t>谁参谁</w:t>
      </w:r>
      <w:proofErr w:type="gramEnd"/>
      <w:r>
        <w:rPr>
          <w:lang w:eastAsia="zh-CN"/>
        </w:rPr>
        <w:t>入？</w:t>
      </w:r>
    </w:p>
    <w:p w14:paraId="25EE1346" w14:textId="77777777" w:rsidR="00480CF5" w:rsidRDefault="00E44950">
      <w:pPr>
        <w:rPr>
          <w:lang w:eastAsia="zh-CN"/>
        </w:rPr>
      </w:pPr>
      <w:r>
        <w:rPr>
          <w:lang w:eastAsia="zh-CN"/>
        </w:rPr>
        <w:t>禅者，不废一法、不立一法、不剩一法、不欠一法，</w:t>
      </w:r>
      <w:proofErr w:type="gramStart"/>
      <w:r>
        <w:rPr>
          <w:lang w:eastAsia="zh-CN"/>
        </w:rPr>
        <w:t>不</w:t>
      </w:r>
      <w:proofErr w:type="gramEnd"/>
      <w:r>
        <w:rPr>
          <w:lang w:eastAsia="zh-CN"/>
        </w:rPr>
        <w:t>有一法、不无一法。</w:t>
      </w:r>
      <w:proofErr w:type="gramStart"/>
      <w:r>
        <w:rPr>
          <w:lang w:eastAsia="zh-CN"/>
        </w:rPr>
        <w:t>见禅者</w:t>
      </w:r>
      <w:proofErr w:type="gramEnd"/>
      <w:r>
        <w:rPr>
          <w:lang w:eastAsia="zh-CN"/>
        </w:rPr>
        <w:t>，不为禅；不见禅者，亦不为禅。何</w:t>
      </w:r>
      <w:proofErr w:type="gramStart"/>
      <w:r>
        <w:rPr>
          <w:lang w:eastAsia="zh-CN"/>
        </w:rPr>
        <w:t>之</w:t>
      </w:r>
      <w:proofErr w:type="gramEnd"/>
      <w:r>
        <w:rPr>
          <w:lang w:eastAsia="zh-CN"/>
        </w:rPr>
        <w:t>为禅？禅即一切、一切即禅；何</w:t>
      </w:r>
      <w:proofErr w:type="gramStart"/>
      <w:r>
        <w:rPr>
          <w:lang w:eastAsia="zh-CN"/>
        </w:rPr>
        <w:t>之</w:t>
      </w:r>
      <w:proofErr w:type="gramEnd"/>
      <w:r>
        <w:rPr>
          <w:lang w:eastAsia="zh-CN"/>
        </w:rPr>
        <w:t>非禅？</w:t>
      </w:r>
      <w:proofErr w:type="gramStart"/>
      <w:r>
        <w:rPr>
          <w:lang w:eastAsia="zh-CN"/>
        </w:rPr>
        <w:t>禅非一切</w:t>
      </w:r>
      <w:proofErr w:type="gramEnd"/>
      <w:r>
        <w:rPr>
          <w:lang w:eastAsia="zh-CN"/>
        </w:rPr>
        <w:t>、一切非禅。</w:t>
      </w:r>
      <w:proofErr w:type="gramStart"/>
      <w:r>
        <w:rPr>
          <w:lang w:eastAsia="zh-CN"/>
        </w:rPr>
        <w:t>如执明心</w:t>
      </w:r>
      <w:proofErr w:type="gramEnd"/>
      <w:r>
        <w:rPr>
          <w:lang w:eastAsia="zh-CN"/>
        </w:rPr>
        <w:t>见性为禅者，亦为大误也。可明非明、可见非见，无明本明、无见本见，明心见性也大似无病求药矣。达摩东来、</w:t>
      </w:r>
      <w:proofErr w:type="gramStart"/>
      <w:r>
        <w:rPr>
          <w:lang w:eastAsia="zh-CN"/>
        </w:rPr>
        <w:t>幻海尘起</w:t>
      </w:r>
      <w:proofErr w:type="gramEnd"/>
      <w:r>
        <w:rPr>
          <w:lang w:eastAsia="zh-CN"/>
        </w:rPr>
        <w:t>，引得无头蝇</w:t>
      </w:r>
      <w:proofErr w:type="gramStart"/>
      <w:r>
        <w:rPr>
          <w:lang w:eastAsia="zh-CN"/>
        </w:rPr>
        <w:t>儿逐此臭肉</w:t>
      </w:r>
      <w:proofErr w:type="gramEnd"/>
      <w:r>
        <w:rPr>
          <w:lang w:eastAsia="zh-CN"/>
        </w:rPr>
        <w:t>而喧哗大动。</w:t>
      </w:r>
    </w:p>
    <w:p w14:paraId="396622B2" w14:textId="77777777" w:rsidR="00480CF5" w:rsidRDefault="00E44950">
      <w:pPr>
        <w:rPr>
          <w:lang w:eastAsia="zh-CN"/>
        </w:rPr>
      </w:pPr>
      <w:proofErr w:type="gramStart"/>
      <w:r>
        <w:rPr>
          <w:lang w:eastAsia="zh-CN"/>
        </w:rPr>
        <w:t>缠中说</w:t>
      </w:r>
      <w:proofErr w:type="gramEnd"/>
      <w:r>
        <w:rPr>
          <w:lang w:eastAsia="zh-CN"/>
        </w:rPr>
        <w:t>禅诗曰：</w:t>
      </w:r>
    </w:p>
    <w:p w14:paraId="1E4DDE55" w14:textId="77777777" w:rsidR="00480CF5" w:rsidRDefault="00E44950">
      <w:pPr>
        <w:rPr>
          <w:lang w:eastAsia="zh-CN"/>
        </w:rPr>
      </w:pPr>
      <w:proofErr w:type="gramStart"/>
      <w:r>
        <w:rPr>
          <w:lang w:eastAsia="zh-CN"/>
        </w:rPr>
        <w:t>曹源一滴曹源</w:t>
      </w:r>
      <w:proofErr w:type="gramEnd"/>
      <w:r>
        <w:rPr>
          <w:lang w:eastAsia="zh-CN"/>
        </w:rPr>
        <w:t>水，</w:t>
      </w:r>
      <w:proofErr w:type="gramStart"/>
      <w:r>
        <w:rPr>
          <w:lang w:eastAsia="zh-CN"/>
        </w:rPr>
        <w:t>嵩</w:t>
      </w:r>
      <w:proofErr w:type="gramEnd"/>
      <w:r>
        <w:rPr>
          <w:lang w:eastAsia="zh-CN"/>
        </w:rPr>
        <w:t>岳千重</w:t>
      </w:r>
      <w:proofErr w:type="gramStart"/>
      <w:r>
        <w:rPr>
          <w:lang w:eastAsia="zh-CN"/>
        </w:rPr>
        <w:t>嵩</w:t>
      </w:r>
      <w:proofErr w:type="gramEnd"/>
      <w:r>
        <w:rPr>
          <w:lang w:eastAsia="zh-CN"/>
        </w:rPr>
        <w:t>岳山。今古骷髅今古眼，</w:t>
      </w:r>
      <w:proofErr w:type="gramStart"/>
      <w:r>
        <w:rPr>
          <w:lang w:eastAsia="zh-CN"/>
        </w:rPr>
        <w:t>乾坤声裂</w:t>
      </w:r>
      <w:proofErr w:type="gramEnd"/>
      <w:r>
        <w:rPr>
          <w:lang w:eastAsia="zh-CN"/>
        </w:rPr>
        <w:t>血斑斓。</w:t>
      </w:r>
    </w:p>
    <w:p w14:paraId="2C572A49" w14:textId="77777777" w:rsidR="00480CF5" w:rsidRDefault="00E44950">
      <w:pPr>
        <w:rPr>
          <w:lang w:eastAsia="zh-CN"/>
        </w:rPr>
      </w:pPr>
      <w:r>
        <w:rPr>
          <w:lang w:eastAsia="zh-CN"/>
        </w:rPr>
        <w:t>（二）</w:t>
      </w:r>
    </w:p>
    <w:p w14:paraId="26FE1055" w14:textId="77777777" w:rsidR="00480CF5" w:rsidRDefault="00E44950">
      <w:pPr>
        <w:rPr>
          <w:lang w:eastAsia="zh-CN"/>
        </w:rPr>
      </w:pPr>
      <w:r>
        <w:rPr>
          <w:lang w:eastAsia="zh-CN"/>
        </w:rPr>
        <w:t>蓋云门法眼以来，禅宗大盛而衰，今惟</w:t>
      </w:r>
      <w:proofErr w:type="gramStart"/>
      <w:r>
        <w:rPr>
          <w:lang w:eastAsia="zh-CN"/>
        </w:rPr>
        <w:t>余算沙数宝食唾</w:t>
      </w:r>
      <w:proofErr w:type="gramEnd"/>
      <w:r>
        <w:rPr>
          <w:lang w:eastAsia="zh-CN"/>
        </w:rPr>
        <w:t>之辈矣。禅者，无古无今，即古即今，与释迦老汉、达摩小儿何干？惠能之辈，即如云门所谓打杀喂狗，于</w:t>
      </w:r>
      <w:proofErr w:type="gramStart"/>
      <w:r>
        <w:rPr>
          <w:lang w:eastAsia="zh-CN"/>
        </w:rPr>
        <w:t>禅何损</w:t>
      </w:r>
      <w:proofErr w:type="gramEnd"/>
      <w:r>
        <w:rPr>
          <w:lang w:eastAsia="zh-CN"/>
        </w:rPr>
        <w:t>？于惠能何损？五宗七派，即</w:t>
      </w:r>
      <w:proofErr w:type="gramStart"/>
      <w:r>
        <w:rPr>
          <w:lang w:eastAsia="zh-CN"/>
        </w:rPr>
        <w:t>能笼天</w:t>
      </w:r>
      <w:proofErr w:type="gramEnd"/>
      <w:r>
        <w:rPr>
          <w:lang w:eastAsia="zh-CN"/>
        </w:rPr>
        <w:t>盖地、光耀千秋，</w:t>
      </w:r>
      <w:proofErr w:type="gramStart"/>
      <w:r>
        <w:rPr>
          <w:lang w:eastAsia="zh-CN"/>
        </w:rPr>
        <w:t>于禅何增</w:t>
      </w:r>
      <w:proofErr w:type="gramEnd"/>
      <w:r>
        <w:rPr>
          <w:lang w:eastAsia="zh-CN"/>
        </w:rPr>
        <w:t>？于</w:t>
      </w:r>
      <w:proofErr w:type="gramStart"/>
      <w:r>
        <w:rPr>
          <w:lang w:eastAsia="zh-CN"/>
        </w:rPr>
        <w:t>五宗七派何</w:t>
      </w:r>
      <w:proofErr w:type="gramEnd"/>
      <w:r>
        <w:rPr>
          <w:lang w:eastAsia="zh-CN"/>
        </w:rPr>
        <w:t>增？</w:t>
      </w:r>
    </w:p>
    <w:p w14:paraId="7BC5503C" w14:textId="77777777" w:rsidR="00480CF5" w:rsidRDefault="00E44950">
      <w:pPr>
        <w:rPr>
          <w:lang w:eastAsia="zh-CN"/>
        </w:rPr>
      </w:pPr>
      <w:r>
        <w:rPr>
          <w:lang w:eastAsia="zh-CN"/>
        </w:rPr>
        <w:t>有这般食唾汉，以</w:t>
      </w:r>
      <w:r>
        <w:rPr>
          <w:lang w:eastAsia="zh-CN"/>
        </w:rPr>
        <w:t>“</w:t>
      </w:r>
      <w:r>
        <w:rPr>
          <w:lang w:eastAsia="zh-CN"/>
        </w:rPr>
        <w:t>不立文字，教外别传，直指人心，见性成佛</w:t>
      </w:r>
      <w:r>
        <w:rPr>
          <w:lang w:eastAsia="zh-CN"/>
        </w:rPr>
        <w:t>”</w:t>
      </w:r>
      <w:r>
        <w:rPr>
          <w:lang w:eastAsia="zh-CN"/>
        </w:rPr>
        <w:t>为禅宗宗旨。然无心可指、能指非心，无佛可成、能成非佛，何以妄论</w:t>
      </w:r>
      <w:r>
        <w:rPr>
          <w:lang w:eastAsia="zh-CN"/>
        </w:rPr>
        <w:t>“</w:t>
      </w:r>
      <w:r>
        <w:rPr>
          <w:lang w:eastAsia="zh-CN"/>
        </w:rPr>
        <w:t>直指人心，见性成佛</w:t>
      </w:r>
      <w:r>
        <w:rPr>
          <w:lang w:eastAsia="zh-CN"/>
        </w:rPr>
        <w:t>”</w:t>
      </w:r>
      <w:r>
        <w:rPr>
          <w:lang w:eastAsia="zh-CN"/>
        </w:rPr>
        <w:t>乎？教外宗门岂可</w:t>
      </w:r>
      <w:proofErr w:type="gramStart"/>
      <w:r>
        <w:rPr>
          <w:lang w:eastAsia="zh-CN"/>
        </w:rPr>
        <w:t>妄</w:t>
      </w:r>
      <w:proofErr w:type="gramEnd"/>
      <w:r>
        <w:rPr>
          <w:lang w:eastAsia="zh-CN"/>
        </w:rPr>
        <w:t>生分别，禅宗典籍于大藏之内犹多，何以妄论</w:t>
      </w:r>
      <w:r>
        <w:rPr>
          <w:lang w:eastAsia="zh-CN"/>
        </w:rPr>
        <w:t>“</w:t>
      </w:r>
      <w:r>
        <w:rPr>
          <w:lang w:eastAsia="zh-CN"/>
        </w:rPr>
        <w:t>不立文字，教外别传</w:t>
      </w:r>
      <w:r>
        <w:rPr>
          <w:lang w:eastAsia="zh-CN"/>
        </w:rPr>
        <w:t>”</w:t>
      </w:r>
      <w:r>
        <w:rPr>
          <w:lang w:eastAsia="zh-CN"/>
        </w:rPr>
        <w:t>乎？同异者，痴人之</w:t>
      </w:r>
      <w:proofErr w:type="gramStart"/>
      <w:r>
        <w:rPr>
          <w:lang w:eastAsia="zh-CN"/>
        </w:rPr>
        <w:t>妄</w:t>
      </w:r>
      <w:proofErr w:type="gramEnd"/>
      <w:r>
        <w:rPr>
          <w:lang w:eastAsia="zh-CN"/>
        </w:rPr>
        <w:t>生分别矣。岂只教外</w:t>
      </w:r>
      <w:proofErr w:type="gramStart"/>
      <w:r>
        <w:rPr>
          <w:lang w:eastAsia="zh-CN"/>
        </w:rPr>
        <w:t>宗门无别</w:t>
      </w:r>
      <w:proofErr w:type="gramEnd"/>
      <w:r>
        <w:rPr>
          <w:lang w:eastAsia="zh-CN"/>
        </w:rPr>
        <w:t>，三教九流、神魔鬼怪、正统异端、天堂地狱、正反善恶，</w:t>
      </w:r>
      <w:proofErr w:type="gramStart"/>
      <w:r>
        <w:rPr>
          <w:lang w:eastAsia="zh-CN"/>
        </w:rPr>
        <w:t>于禅又何</w:t>
      </w:r>
      <w:proofErr w:type="gramEnd"/>
      <w:r>
        <w:rPr>
          <w:lang w:eastAsia="zh-CN"/>
        </w:rPr>
        <w:t>别、何同？</w:t>
      </w:r>
    </w:p>
    <w:p w14:paraId="5BA41950" w14:textId="77777777" w:rsidR="00480CF5" w:rsidRDefault="00E44950">
      <w:pPr>
        <w:rPr>
          <w:lang w:eastAsia="zh-CN"/>
        </w:rPr>
      </w:pPr>
      <w:r>
        <w:rPr>
          <w:lang w:eastAsia="zh-CN"/>
        </w:rPr>
        <w:t>或</w:t>
      </w:r>
      <w:proofErr w:type="gramStart"/>
      <w:r>
        <w:rPr>
          <w:lang w:eastAsia="zh-CN"/>
        </w:rPr>
        <w:t>言禅有</w:t>
      </w:r>
      <w:proofErr w:type="gramEnd"/>
      <w:r>
        <w:rPr>
          <w:lang w:eastAsia="zh-CN"/>
        </w:rPr>
        <w:t>所传承者，皆乱语胡言也。如</w:t>
      </w:r>
      <w:proofErr w:type="gramStart"/>
      <w:r>
        <w:rPr>
          <w:lang w:eastAsia="zh-CN"/>
        </w:rPr>
        <w:t>迦</w:t>
      </w:r>
      <w:proofErr w:type="gramEnd"/>
      <w:r>
        <w:rPr>
          <w:lang w:eastAsia="zh-CN"/>
        </w:rPr>
        <w:t>叶因释迦拈花而有所得、达摩</w:t>
      </w:r>
      <w:proofErr w:type="gramStart"/>
      <w:r>
        <w:rPr>
          <w:lang w:eastAsia="zh-CN"/>
        </w:rPr>
        <w:t>于惠可断臂</w:t>
      </w:r>
      <w:proofErr w:type="gramEnd"/>
      <w:r>
        <w:rPr>
          <w:lang w:eastAsia="zh-CN"/>
        </w:rPr>
        <w:t>而有所传，则释迦、</w:t>
      </w:r>
      <w:proofErr w:type="gramStart"/>
      <w:r>
        <w:rPr>
          <w:lang w:eastAsia="zh-CN"/>
        </w:rPr>
        <w:t>迦</w:t>
      </w:r>
      <w:proofErr w:type="gramEnd"/>
      <w:r>
        <w:rPr>
          <w:lang w:eastAsia="zh-CN"/>
        </w:rPr>
        <w:t>叶、达摩、惠可，皆瞎眼鼠辈也。禅者，</w:t>
      </w:r>
      <w:proofErr w:type="gramStart"/>
      <w:r>
        <w:rPr>
          <w:lang w:eastAsia="zh-CN"/>
        </w:rPr>
        <w:t>无传无得</w:t>
      </w:r>
      <w:proofErr w:type="gramEnd"/>
      <w:r>
        <w:rPr>
          <w:lang w:eastAsia="zh-CN"/>
        </w:rPr>
        <w:t>、</w:t>
      </w:r>
      <w:proofErr w:type="gramStart"/>
      <w:r>
        <w:rPr>
          <w:lang w:eastAsia="zh-CN"/>
        </w:rPr>
        <w:t>復</w:t>
      </w:r>
      <w:proofErr w:type="gramEnd"/>
      <w:r>
        <w:rPr>
          <w:lang w:eastAsia="zh-CN"/>
        </w:rPr>
        <w:t>何传何得？倘实执</w:t>
      </w:r>
      <w:r>
        <w:rPr>
          <w:lang w:eastAsia="zh-CN"/>
        </w:rPr>
        <w:t>“</w:t>
      </w:r>
      <w:r>
        <w:rPr>
          <w:lang w:eastAsia="zh-CN"/>
        </w:rPr>
        <w:t>禅者，无传无得</w:t>
      </w:r>
      <w:r>
        <w:rPr>
          <w:lang w:eastAsia="zh-CN"/>
        </w:rPr>
        <w:t>”</w:t>
      </w:r>
      <w:r>
        <w:rPr>
          <w:lang w:eastAsia="zh-CN"/>
        </w:rPr>
        <w:t>，则乃作茧自缚、可笑可怜矣！</w:t>
      </w:r>
    </w:p>
    <w:p w14:paraId="416BF44B" w14:textId="77777777" w:rsidR="00480CF5" w:rsidRDefault="00E44950">
      <w:pPr>
        <w:rPr>
          <w:lang w:eastAsia="zh-CN"/>
        </w:rPr>
      </w:pPr>
      <w:proofErr w:type="gramStart"/>
      <w:r>
        <w:rPr>
          <w:lang w:eastAsia="zh-CN"/>
        </w:rPr>
        <w:t>缠中说</w:t>
      </w:r>
      <w:proofErr w:type="gramEnd"/>
      <w:r>
        <w:rPr>
          <w:lang w:eastAsia="zh-CN"/>
        </w:rPr>
        <w:t>禅诗曰：</w:t>
      </w:r>
    </w:p>
    <w:p w14:paraId="6587C01A" w14:textId="77777777" w:rsidR="00480CF5" w:rsidRDefault="00E44950">
      <w:pPr>
        <w:rPr>
          <w:lang w:eastAsia="zh-CN"/>
        </w:rPr>
      </w:pPr>
      <w:r>
        <w:rPr>
          <w:lang w:eastAsia="zh-CN"/>
        </w:rPr>
        <w:lastRenderedPageBreak/>
        <w:t>浮</w:t>
      </w:r>
      <w:proofErr w:type="gramStart"/>
      <w:r>
        <w:rPr>
          <w:lang w:eastAsia="zh-CN"/>
        </w:rPr>
        <w:t>世</w:t>
      </w:r>
      <w:proofErr w:type="gramEnd"/>
      <w:r>
        <w:rPr>
          <w:lang w:eastAsia="zh-CN"/>
        </w:rPr>
        <w:t>多拙意，</w:t>
      </w:r>
      <w:proofErr w:type="gramStart"/>
      <w:r>
        <w:rPr>
          <w:lang w:eastAsia="zh-CN"/>
        </w:rPr>
        <w:t>算计总</w:t>
      </w:r>
      <w:proofErr w:type="gramEnd"/>
      <w:r>
        <w:rPr>
          <w:lang w:eastAsia="zh-CN"/>
        </w:rPr>
        <w:t>失机。俯仰真亦假，浮沉是已非。真假全少义，是非皆多违。</w:t>
      </w:r>
      <w:r>
        <w:rPr>
          <w:lang w:eastAsia="zh-CN"/>
        </w:rPr>
        <w:br/>
      </w:r>
      <w:r>
        <w:rPr>
          <w:lang w:eastAsia="zh-CN"/>
        </w:rPr>
        <w:br/>
      </w:r>
      <w:r>
        <w:rPr>
          <w:lang w:eastAsia="zh-CN"/>
        </w:rPr>
        <w:t>骑鹤赴扬州，逐鹿望京畿。</w:t>
      </w:r>
      <w:proofErr w:type="gramStart"/>
      <w:r>
        <w:rPr>
          <w:lang w:eastAsia="zh-CN"/>
        </w:rPr>
        <w:t>鹤冲双翅</w:t>
      </w:r>
      <w:proofErr w:type="gramEnd"/>
      <w:r>
        <w:rPr>
          <w:lang w:eastAsia="zh-CN"/>
        </w:rPr>
        <w:t>折，</w:t>
      </w:r>
      <w:proofErr w:type="gramStart"/>
      <w:r>
        <w:rPr>
          <w:lang w:eastAsia="zh-CN"/>
        </w:rPr>
        <w:t>鹿死几</w:t>
      </w:r>
      <w:proofErr w:type="gramEnd"/>
      <w:r>
        <w:rPr>
          <w:lang w:eastAsia="zh-CN"/>
        </w:rPr>
        <w:t>人归。春回杨柳青，冬至雨雪</w:t>
      </w:r>
      <w:proofErr w:type="gramStart"/>
      <w:r>
        <w:rPr>
          <w:lang w:eastAsia="zh-CN"/>
        </w:rPr>
        <w:t>霏</w:t>
      </w:r>
      <w:proofErr w:type="gramEnd"/>
      <w:r>
        <w:rPr>
          <w:lang w:eastAsia="zh-CN"/>
        </w:rPr>
        <w:t>。</w:t>
      </w:r>
      <w:r>
        <w:rPr>
          <w:lang w:eastAsia="zh-CN"/>
        </w:rPr>
        <w:br/>
      </w:r>
      <w:r>
        <w:rPr>
          <w:lang w:eastAsia="zh-CN"/>
        </w:rPr>
        <w:br/>
      </w:r>
      <w:r>
        <w:rPr>
          <w:lang w:eastAsia="zh-CN"/>
        </w:rPr>
        <w:t>碧水跨山去，白马过隙飞。</w:t>
      </w:r>
      <w:proofErr w:type="gramStart"/>
      <w:r>
        <w:rPr>
          <w:lang w:eastAsia="zh-CN"/>
        </w:rPr>
        <w:t>谁心观</w:t>
      </w:r>
      <w:proofErr w:type="gramEnd"/>
      <w:r>
        <w:rPr>
          <w:lang w:eastAsia="zh-CN"/>
        </w:rPr>
        <w:t>日月，</w:t>
      </w:r>
      <w:proofErr w:type="gramStart"/>
      <w:r>
        <w:rPr>
          <w:lang w:eastAsia="zh-CN"/>
        </w:rPr>
        <w:t>谁耳听嘲</w:t>
      </w:r>
      <w:proofErr w:type="gramEnd"/>
      <w:r>
        <w:rPr>
          <w:lang w:eastAsia="zh-CN"/>
        </w:rPr>
        <w:t>讥。</w:t>
      </w:r>
      <w:proofErr w:type="gramStart"/>
      <w:r>
        <w:rPr>
          <w:lang w:eastAsia="zh-CN"/>
        </w:rPr>
        <w:t>万事元幻化</w:t>
      </w:r>
      <w:proofErr w:type="gramEnd"/>
      <w:r>
        <w:rPr>
          <w:lang w:eastAsia="zh-CN"/>
        </w:rPr>
        <w:t>，鹿鹤不可</w:t>
      </w:r>
      <w:proofErr w:type="gramStart"/>
      <w:r>
        <w:rPr>
          <w:lang w:eastAsia="zh-CN"/>
        </w:rPr>
        <w:t>祈</w:t>
      </w:r>
      <w:proofErr w:type="gramEnd"/>
      <w:r>
        <w:rPr>
          <w:lang w:eastAsia="zh-CN"/>
        </w:rPr>
        <w:t>。</w:t>
      </w:r>
      <w:r>
        <w:rPr>
          <w:lang w:eastAsia="zh-CN"/>
        </w:rPr>
        <w:br/>
      </w:r>
      <w:r>
        <w:rPr>
          <w:lang w:eastAsia="zh-CN"/>
        </w:rPr>
        <w:br/>
      </w:r>
      <w:proofErr w:type="gramStart"/>
      <w:r>
        <w:rPr>
          <w:lang w:eastAsia="zh-CN"/>
        </w:rPr>
        <w:t>陟彼南</w:t>
      </w:r>
      <w:proofErr w:type="gramEnd"/>
      <w:r>
        <w:rPr>
          <w:lang w:eastAsia="zh-CN"/>
        </w:rPr>
        <w:t>山石，南山何巍巍。</w:t>
      </w:r>
      <w:proofErr w:type="gramStart"/>
      <w:r>
        <w:rPr>
          <w:lang w:eastAsia="zh-CN"/>
        </w:rPr>
        <w:t>靡迤</w:t>
      </w:r>
      <w:proofErr w:type="gramEnd"/>
      <w:r>
        <w:rPr>
          <w:lang w:eastAsia="zh-CN"/>
        </w:rPr>
        <w:t>林陵莽，阡陌麦苗肥。嵯峨藏异兽，陂陀步锦翚。</w:t>
      </w:r>
      <w:r>
        <w:rPr>
          <w:lang w:eastAsia="zh-CN"/>
        </w:rPr>
        <w:br/>
      </w:r>
      <w:r>
        <w:rPr>
          <w:lang w:eastAsia="zh-CN"/>
        </w:rPr>
        <w:br/>
      </w:r>
      <w:r>
        <w:rPr>
          <w:lang w:eastAsia="zh-CN"/>
        </w:rPr>
        <w:t>高</w:t>
      </w:r>
      <w:proofErr w:type="gramStart"/>
      <w:r>
        <w:rPr>
          <w:lang w:eastAsia="zh-CN"/>
        </w:rPr>
        <w:t>岩覆清阴</w:t>
      </w:r>
      <w:proofErr w:type="gramEnd"/>
      <w:r>
        <w:rPr>
          <w:lang w:eastAsia="zh-CN"/>
        </w:rPr>
        <w:t>，幽壑满白薇。天</w:t>
      </w:r>
      <w:proofErr w:type="gramStart"/>
      <w:r>
        <w:rPr>
          <w:lang w:eastAsia="zh-CN"/>
        </w:rPr>
        <w:t>崩忽倾雨</w:t>
      </w:r>
      <w:proofErr w:type="gramEnd"/>
      <w:r>
        <w:rPr>
          <w:lang w:eastAsia="zh-CN"/>
        </w:rPr>
        <w:t>，惊云乱景晖。</w:t>
      </w:r>
      <w:proofErr w:type="gramStart"/>
      <w:r>
        <w:rPr>
          <w:lang w:eastAsia="zh-CN"/>
        </w:rPr>
        <w:t>飙</w:t>
      </w:r>
      <w:proofErr w:type="gramEnd"/>
      <w:r>
        <w:rPr>
          <w:lang w:eastAsia="zh-CN"/>
        </w:rPr>
        <w:t>风折盘木，</w:t>
      </w:r>
      <w:proofErr w:type="gramStart"/>
      <w:r>
        <w:rPr>
          <w:lang w:eastAsia="zh-CN"/>
        </w:rPr>
        <w:t>奔洪缺</w:t>
      </w:r>
      <w:proofErr w:type="gramEnd"/>
      <w:r>
        <w:rPr>
          <w:lang w:eastAsia="zh-CN"/>
        </w:rPr>
        <w:t>石圻。</w:t>
      </w:r>
      <w:r>
        <w:rPr>
          <w:lang w:eastAsia="zh-CN"/>
        </w:rPr>
        <w:br/>
      </w:r>
      <w:r>
        <w:rPr>
          <w:lang w:eastAsia="zh-CN"/>
        </w:rPr>
        <w:br/>
      </w:r>
      <w:r>
        <w:rPr>
          <w:lang w:eastAsia="zh-CN"/>
        </w:rPr>
        <w:t>虬</w:t>
      </w:r>
      <w:proofErr w:type="gramStart"/>
      <w:r>
        <w:rPr>
          <w:lang w:eastAsia="zh-CN"/>
        </w:rPr>
        <w:t>蛟</w:t>
      </w:r>
      <w:proofErr w:type="gramEnd"/>
      <w:r>
        <w:rPr>
          <w:lang w:eastAsia="zh-CN"/>
        </w:rPr>
        <w:t>舞金爪，駻</w:t>
      </w:r>
      <w:proofErr w:type="gramStart"/>
      <w:r>
        <w:rPr>
          <w:lang w:eastAsia="zh-CN"/>
        </w:rPr>
        <w:t>突脱玉玑</w:t>
      </w:r>
      <w:proofErr w:type="gramEnd"/>
      <w:r>
        <w:rPr>
          <w:lang w:eastAsia="zh-CN"/>
        </w:rPr>
        <w:t>。</w:t>
      </w:r>
      <w:proofErr w:type="gramStart"/>
      <w:r>
        <w:rPr>
          <w:lang w:eastAsia="zh-CN"/>
        </w:rPr>
        <w:t>山削千尺</w:t>
      </w:r>
      <w:proofErr w:type="gramEnd"/>
      <w:r>
        <w:rPr>
          <w:lang w:eastAsia="zh-CN"/>
        </w:rPr>
        <w:t>土，</w:t>
      </w:r>
      <w:proofErr w:type="gramStart"/>
      <w:r>
        <w:rPr>
          <w:lang w:eastAsia="zh-CN"/>
        </w:rPr>
        <w:t>海泻万重围</w:t>
      </w:r>
      <w:proofErr w:type="gramEnd"/>
      <w:r>
        <w:rPr>
          <w:lang w:eastAsia="zh-CN"/>
        </w:rPr>
        <w:t>。</w:t>
      </w:r>
      <w:proofErr w:type="gramStart"/>
      <w:r>
        <w:rPr>
          <w:lang w:eastAsia="zh-CN"/>
        </w:rPr>
        <w:t>山海穷迹处</w:t>
      </w:r>
      <w:proofErr w:type="gramEnd"/>
      <w:r>
        <w:rPr>
          <w:lang w:eastAsia="zh-CN"/>
        </w:rPr>
        <w:t>，月明星未稀。</w:t>
      </w:r>
      <w:r>
        <w:rPr>
          <w:lang w:eastAsia="zh-CN"/>
        </w:rPr>
        <w:br/>
      </w:r>
      <w:r>
        <w:rPr>
          <w:lang w:eastAsia="zh-CN"/>
        </w:rPr>
        <w:br/>
      </w:r>
      <w:r>
        <w:rPr>
          <w:lang w:eastAsia="zh-CN"/>
        </w:rPr>
        <w:t>流光</w:t>
      </w:r>
      <w:proofErr w:type="gramStart"/>
      <w:r>
        <w:rPr>
          <w:lang w:eastAsia="zh-CN"/>
        </w:rPr>
        <w:t>幻</w:t>
      </w:r>
      <w:proofErr w:type="gramEnd"/>
      <w:r>
        <w:rPr>
          <w:lang w:eastAsia="zh-CN"/>
        </w:rPr>
        <w:t>五彩，剑气拂</w:t>
      </w:r>
      <w:proofErr w:type="gramStart"/>
      <w:r>
        <w:rPr>
          <w:lang w:eastAsia="zh-CN"/>
        </w:rPr>
        <w:t>霓</w:t>
      </w:r>
      <w:proofErr w:type="gramEnd"/>
      <w:r>
        <w:rPr>
          <w:lang w:eastAsia="zh-CN"/>
        </w:rPr>
        <w:t>衣。云间</w:t>
      </w:r>
      <w:proofErr w:type="gramStart"/>
      <w:r>
        <w:rPr>
          <w:lang w:eastAsia="zh-CN"/>
        </w:rPr>
        <w:t>蔼蔼</w:t>
      </w:r>
      <w:proofErr w:type="gramEnd"/>
      <w:r>
        <w:rPr>
          <w:lang w:eastAsia="zh-CN"/>
        </w:rPr>
        <w:t>木，涧底郁郁菲。乾坤袖中笼，日月</w:t>
      </w:r>
      <w:proofErr w:type="gramStart"/>
      <w:r>
        <w:rPr>
          <w:lang w:eastAsia="zh-CN"/>
        </w:rPr>
        <w:t>尘里微</w:t>
      </w:r>
      <w:proofErr w:type="gramEnd"/>
      <w:r>
        <w:rPr>
          <w:lang w:eastAsia="zh-CN"/>
        </w:rPr>
        <w:t>。</w:t>
      </w:r>
      <w:r>
        <w:rPr>
          <w:lang w:eastAsia="zh-CN"/>
        </w:rPr>
        <w:br/>
      </w:r>
      <w:r>
        <w:rPr>
          <w:lang w:eastAsia="zh-CN"/>
        </w:rPr>
        <w:br/>
      </w:r>
      <w:proofErr w:type="gramStart"/>
      <w:r>
        <w:rPr>
          <w:lang w:eastAsia="zh-CN"/>
        </w:rPr>
        <w:t>驱马猎秋原</w:t>
      </w:r>
      <w:proofErr w:type="gramEnd"/>
      <w:r>
        <w:rPr>
          <w:lang w:eastAsia="zh-CN"/>
        </w:rPr>
        <w:t>，垂竿钓夏矶。偶作蜉蝣灭，时生龙虎威。</w:t>
      </w:r>
      <w:proofErr w:type="gramStart"/>
      <w:r>
        <w:rPr>
          <w:lang w:eastAsia="zh-CN"/>
        </w:rPr>
        <w:t>澶</w:t>
      </w:r>
      <w:proofErr w:type="gramEnd"/>
      <w:r>
        <w:rPr>
          <w:lang w:eastAsia="zh-CN"/>
        </w:rPr>
        <w:t>漫无清浊，悠然</w:t>
      </w:r>
      <w:proofErr w:type="gramStart"/>
      <w:r>
        <w:rPr>
          <w:lang w:eastAsia="zh-CN"/>
        </w:rPr>
        <w:t>续琴徽</w:t>
      </w:r>
      <w:proofErr w:type="gramEnd"/>
      <w:r>
        <w:rPr>
          <w:lang w:eastAsia="zh-CN"/>
        </w:rPr>
        <w:t>。</w:t>
      </w:r>
      <w:r>
        <w:rPr>
          <w:lang w:eastAsia="zh-CN"/>
        </w:rPr>
        <w:br/>
      </w:r>
      <w:r>
        <w:rPr>
          <w:lang w:eastAsia="zh-CN"/>
        </w:rPr>
        <w:br/>
        <w:t>             </w:t>
      </w:r>
      <w:r>
        <w:rPr>
          <w:lang w:eastAsia="zh-CN"/>
        </w:rPr>
        <w:br/>
        <w:t>            </w:t>
      </w:r>
      <w:r>
        <w:rPr>
          <w:lang w:eastAsia="zh-CN"/>
        </w:rPr>
        <w:br/>
        <w:t>    </w:t>
      </w:r>
      <w:r>
        <w:rPr>
          <w:lang w:eastAsia="zh-CN"/>
        </w:rPr>
        <w:br/>
      </w:r>
      <w:r>
        <w:rPr>
          <w:lang w:eastAsia="zh-CN"/>
        </w:rPr>
        <w:t>（三）</w:t>
      </w:r>
    </w:p>
    <w:p w14:paraId="23E1A400" w14:textId="77777777" w:rsidR="00480CF5" w:rsidRDefault="00E44950">
      <w:pPr>
        <w:rPr>
          <w:lang w:eastAsia="zh-CN"/>
        </w:rPr>
      </w:pPr>
      <w:r>
        <w:rPr>
          <w:lang w:eastAsia="zh-CN"/>
        </w:rPr>
        <w:t>有这般汉，</w:t>
      </w:r>
      <w:proofErr w:type="gramStart"/>
      <w:r>
        <w:rPr>
          <w:lang w:eastAsia="zh-CN"/>
        </w:rPr>
        <w:t>妄</w:t>
      </w:r>
      <w:proofErr w:type="gramEnd"/>
      <w:r>
        <w:rPr>
          <w:lang w:eastAsia="zh-CN"/>
        </w:rPr>
        <w:t>将禅宗学问化，以可怜之分别心，立此规律、彼特点，造大诠释、总体系，终乃</w:t>
      </w:r>
      <w:proofErr w:type="gramStart"/>
      <w:r>
        <w:rPr>
          <w:lang w:eastAsia="zh-CN"/>
        </w:rPr>
        <w:t>测海算沙之</w:t>
      </w:r>
      <w:proofErr w:type="gramEnd"/>
      <w:r>
        <w:rPr>
          <w:lang w:eastAsia="zh-CN"/>
        </w:rPr>
        <w:t>书蠹矣。如妄论</w:t>
      </w:r>
      <w:r>
        <w:rPr>
          <w:lang w:eastAsia="zh-CN"/>
        </w:rPr>
        <w:t>“</w:t>
      </w:r>
      <w:r>
        <w:rPr>
          <w:lang w:eastAsia="zh-CN"/>
        </w:rPr>
        <w:t>立处皆真</w:t>
      </w:r>
      <w:r>
        <w:rPr>
          <w:lang w:eastAsia="zh-CN"/>
        </w:rPr>
        <w:t>”</w:t>
      </w:r>
      <w:r>
        <w:rPr>
          <w:lang w:eastAsia="zh-CN"/>
        </w:rPr>
        <w:t>，则能</w:t>
      </w:r>
      <w:proofErr w:type="gramStart"/>
      <w:r>
        <w:rPr>
          <w:lang w:eastAsia="zh-CN"/>
        </w:rPr>
        <w:t>立非立</w:t>
      </w:r>
      <w:proofErr w:type="gramEnd"/>
      <w:r>
        <w:rPr>
          <w:lang w:eastAsia="zh-CN"/>
        </w:rPr>
        <w:t>，所立皆非，立无可立，谁真谁假？如妄论</w:t>
      </w:r>
      <w:r>
        <w:rPr>
          <w:lang w:eastAsia="zh-CN"/>
        </w:rPr>
        <w:t>“</w:t>
      </w:r>
      <w:r>
        <w:rPr>
          <w:lang w:eastAsia="zh-CN"/>
        </w:rPr>
        <w:t>一切现成</w:t>
      </w:r>
      <w:r>
        <w:rPr>
          <w:lang w:eastAsia="zh-CN"/>
        </w:rPr>
        <w:t>”</w:t>
      </w:r>
      <w:r>
        <w:rPr>
          <w:lang w:eastAsia="zh-CN"/>
        </w:rPr>
        <w:t>，则现无可现，能成非成，一切成非，</w:t>
      </w:r>
      <w:proofErr w:type="gramStart"/>
      <w:r>
        <w:rPr>
          <w:lang w:eastAsia="zh-CN"/>
        </w:rPr>
        <w:t>谁现谁</w:t>
      </w:r>
      <w:proofErr w:type="gramEnd"/>
      <w:r>
        <w:rPr>
          <w:lang w:eastAsia="zh-CN"/>
        </w:rPr>
        <w:t>成？如妄论</w:t>
      </w:r>
      <w:r>
        <w:rPr>
          <w:lang w:eastAsia="zh-CN"/>
        </w:rPr>
        <w:t>“</w:t>
      </w:r>
      <w:r>
        <w:rPr>
          <w:lang w:eastAsia="zh-CN"/>
        </w:rPr>
        <w:t>不二法门</w:t>
      </w:r>
      <w:r>
        <w:rPr>
          <w:lang w:eastAsia="zh-CN"/>
        </w:rPr>
        <w:t>”</w:t>
      </w:r>
      <w:r>
        <w:rPr>
          <w:lang w:eastAsia="zh-CN"/>
        </w:rPr>
        <w:t>，则</w:t>
      </w:r>
      <w:proofErr w:type="gramStart"/>
      <w:r>
        <w:rPr>
          <w:lang w:eastAsia="zh-CN"/>
        </w:rPr>
        <w:t>不</w:t>
      </w:r>
      <w:proofErr w:type="gramEnd"/>
      <w:r>
        <w:rPr>
          <w:lang w:eastAsia="zh-CN"/>
        </w:rPr>
        <w:t>二而二，二而</w:t>
      </w:r>
      <w:proofErr w:type="gramStart"/>
      <w:r>
        <w:rPr>
          <w:lang w:eastAsia="zh-CN"/>
        </w:rPr>
        <w:t>不</w:t>
      </w:r>
      <w:proofErr w:type="gramEnd"/>
      <w:r>
        <w:rPr>
          <w:lang w:eastAsia="zh-CN"/>
        </w:rPr>
        <w:t>二，</w:t>
      </w:r>
      <w:proofErr w:type="gramStart"/>
      <w:r>
        <w:rPr>
          <w:lang w:eastAsia="zh-CN"/>
        </w:rPr>
        <w:t>分别无</w:t>
      </w:r>
      <w:proofErr w:type="gramEnd"/>
      <w:r>
        <w:rPr>
          <w:lang w:eastAsia="zh-CN"/>
        </w:rPr>
        <w:t>二，谁分谁别？如妄论</w:t>
      </w:r>
      <w:r>
        <w:rPr>
          <w:lang w:eastAsia="zh-CN"/>
        </w:rPr>
        <w:t>“</w:t>
      </w:r>
      <w:r>
        <w:rPr>
          <w:lang w:eastAsia="zh-CN"/>
        </w:rPr>
        <w:t>不住一切</w:t>
      </w:r>
      <w:r>
        <w:rPr>
          <w:lang w:eastAsia="zh-CN"/>
        </w:rPr>
        <w:t>”</w:t>
      </w:r>
      <w:r>
        <w:rPr>
          <w:lang w:eastAsia="zh-CN"/>
        </w:rPr>
        <w:t>，则不住而住，住而不住，谁住一切，一切住谁？如妄论</w:t>
      </w:r>
      <w:r>
        <w:rPr>
          <w:lang w:eastAsia="zh-CN"/>
        </w:rPr>
        <w:t>“</w:t>
      </w:r>
      <w:r>
        <w:rPr>
          <w:lang w:eastAsia="zh-CN"/>
        </w:rPr>
        <w:t>了无所得</w:t>
      </w:r>
      <w:r>
        <w:rPr>
          <w:lang w:eastAsia="zh-CN"/>
        </w:rPr>
        <w:t>”</w:t>
      </w:r>
      <w:r>
        <w:rPr>
          <w:lang w:eastAsia="zh-CN"/>
        </w:rPr>
        <w:t>，则了无可了，得无所得，</w:t>
      </w:r>
      <w:proofErr w:type="gramStart"/>
      <w:r>
        <w:rPr>
          <w:lang w:eastAsia="zh-CN"/>
        </w:rPr>
        <w:t>无得犹得</w:t>
      </w:r>
      <w:proofErr w:type="gramEnd"/>
      <w:r>
        <w:rPr>
          <w:lang w:eastAsia="zh-CN"/>
        </w:rPr>
        <w:t>，谁了谁得？如妄论</w:t>
      </w:r>
      <w:r>
        <w:rPr>
          <w:lang w:eastAsia="zh-CN"/>
        </w:rPr>
        <w:br/>
        <w:t>“</w:t>
      </w:r>
      <w:r>
        <w:rPr>
          <w:lang w:eastAsia="zh-CN"/>
        </w:rPr>
        <w:t>能所俱</w:t>
      </w:r>
      <w:proofErr w:type="gramStart"/>
      <w:r>
        <w:rPr>
          <w:lang w:eastAsia="zh-CN"/>
        </w:rPr>
        <w:t>泯</w:t>
      </w:r>
      <w:proofErr w:type="gramEnd"/>
      <w:r>
        <w:rPr>
          <w:lang w:eastAsia="zh-CN"/>
        </w:rPr>
        <w:t>”</w:t>
      </w:r>
      <w:r>
        <w:rPr>
          <w:lang w:eastAsia="zh-CN"/>
        </w:rPr>
        <w:t>，则能所能</w:t>
      </w:r>
      <w:proofErr w:type="gramStart"/>
      <w:r>
        <w:rPr>
          <w:lang w:eastAsia="zh-CN"/>
        </w:rPr>
        <w:t>能</w:t>
      </w:r>
      <w:proofErr w:type="gramEnd"/>
      <w:r>
        <w:rPr>
          <w:lang w:eastAsia="zh-CN"/>
        </w:rPr>
        <w:t>、所能所所，能</w:t>
      </w:r>
      <w:proofErr w:type="gramStart"/>
      <w:r>
        <w:rPr>
          <w:lang w:eastAsia="zh-CN"/>
        </w:rPr>
        <w:t>能</w:t>
      </w:r>
      <w:proofErr w:type="gramEnd"/>
      <w:r>
        <w:rPr>
          <w:lang w:eastAsia="zh-CN"/>
        </w:rPr>
        <w:t>所能、所所能所，谁能谁所，</w:t>
      </w:r>
      <w:proofErr w:type="gramStart"/>
      <w:r>
        <w:rPr>
          <w:lang w:eastAsia="zh-CN"/>
        </w:rPr>
        <w:t>能谁所谁</w:t>
      </w:r>
      <w:proofErr w:type="gramEnd"/>
      <w:r>
        <w:rPr>
          <w:lang w:eastAsia="zh-CN"/>
        </w:rPr>
        <w:t>，</w:t>
      </w:r>
      <w:proofErr w:type="gramStart"/>
      <w:r>
        <w:rPr>
          <w:lang w:eastAsia="zh-CN"/>
        </w:rPr>
        <w:t>泯</w:t>
      </w:r>
      <w:proofErr w:type="gramEnd"/>
      <w:r>
        <w:rPr>
          <w:lang w:eastAsia="zh-CN"/>
        </w:rPr>
        <w:t>而不泯、俱而非俱，能</w:t>
      </w:r>
      <w:proofErr w:type="gramStart"/>
      <w:r>
        <w:rPr>
          <w:lang w:eastAsia="zh-CN"/>
        </w:rPr>
        <w:t>泯</w:t>
      </w:r>
      <w:proofErr w:type="gramEnd"/>
      <w:r>
        <w:rPr>
          <w:lang w:eastAsia="zh-CN"/>
        </w:rPr>
        <w:t>能俱、非所非能！</w:t>
      </w:r>
    </w:p>
    <w:p w14:paraId="225D65D3" w14:textId="77777777" w:rsidR="00480CF5" w:rsidRDefault="00E44950">
      <w:pPr>
        <w:rPr>
          <w:lang w:eastAsia="zh-CN"/>
        </w:rPr>
      </w:pPr>
      <w:proofErr w:type="gramStart"/>
      <w:r>
        <w:rPr>
          <w:lang w:eastAsia="zh-CN"/>
        </w:rPr>
        <w:t>缠中说</w:t>
      </w:r>
      <w:proofErr w:type="gramEnd"/>
      <w:r>
        <w:rPr>
          <w:lang w:eastAsia="zh-CN"/>
        </w:rPr>
        <w:t>禅诗曰：</w:t>
      </w:r>
    </w:p>
    <w:p w14:paraId="7418109D" w14:textId="77777777" w:rsidR="00480CF5" w:rsidRDefault="00E44950">
      <w:pPr>
        <w:rPr>
          <w:lang w:eastAsia="zh-CN"/>
        </w:rPr>
      </w:pPr>
      <w:r>
        <w:rPr>
          <w:lang w:eastAsia="zh-CN"/>
        </w:rPr>
        <w:t>无生尽日欢，何来生死</w:t>
      </w:r>
      <w:proofErr w:type="gramStart"/>
      <w:r>
        <w:rPr>
          <w:lang w:eastAsia="zh-CN"/>
        </w:rPr>
        <w:t>疑</w:t>
      </w:r>
      <w:proofErr w:type="gramEnd"/>
      <w:r>
        <w:rPr>
          <w:lang w:eastAsia="zh-CN"/>
        </w:rPr>
        <w:t>。有</w:t>
      </w:r>
      <w:proofErr w:type="gramStart"/>
      <w:r>
        <w:rPr>
          <w:lang w:eastAsia="zh-CN"/>
        </w:rPr>
        <w:t>疑</w:t>
      </w:r>
      <w:proofErr w:type="gramEnd"/>
      <w:r>
        <w:rPr>
          <w:lang w:eastAsia="zh-CN"/>
        </w:rPr>
        <w:t>因患有，</w:t>
      </w:r>
      <w:proofErr w:type="gramStart"/>
      <w:r>
        <w:rPr>
          <w:lang w:eastAsia="zh-CN"/>
        </w:rPr>
        <w:t>有患自缠丝</w:t>
      </w:r>
      <w:proofErr w:type="gramEnd"/>
      <w:r>
        <w:rPr>
          <w:lang w:eastAsia="zh-CN"/>
        </w:rPr>
        <w:t>。浮云万世名，粪土千年碑。</w:t>
      </w:r>
      <w:r>
        <w:rPr>
          <w:lang w:eastAsia="zh-CN"/>
        </w:rPr>
        <w:br/>
      </w:r>
      <w:r>
        <w:rPr>
          <w:lang w:eastAsia="zh-CN"/>
        </w:rPr>
        <w:br/>
      </w:r>
      <w:r>
        <w:rPr>
          <w:lang w:eastAsia="zh-CN"/>
        </w:rPr>
        <w:t>此身更无寄，未住早已离。依依河边柳，呦呦林中</w:t>
      </w:r>
      <w:proofErr w:type="gramStart"/>
      <w:r>
        <w:rPr>
          <w:lang w:eastAsia="zh-CN"/>
        </w:rPr>
        <w:t>麋</w:t>
      </w:r>
      <w:proofErr w:type="gramEnd"/>
      <w:r>
        <w:rPr>
          <w:lang w:eastAsia="zh-CN"/>
        </w:rPr>
        <w:t>。日日皆好日，时时作花时。</w:t>
      </w:r>
      <w:r>
        <w:rPr>
          <w:lang w:eastAsia="zh-CN"/>
        </w:rPr>
        <w:br/>
      </w:r>
      <w:r>
        <w:rPr>
          <w:lang w:eastAsia="zh-CN"/>
        </w:rPr>
        <w:br/>
      </w:r>
      <w:r>
        <w:rPr>
          <w:lang w:eastAsia="zh-CN"/>
        </w:rPr>
        <w:t>潮</w:t>
      </w:r>
      <w:proofErr w:type="gramStart"/>
      <w:r>
        <w:rPr>
          <w:lang w:eastAsia="zh-CN"/>
        </w:rPr>
        <w:t>起复潮落</w:t>
      </w:r>
      <w:proofErr w:type="gramEnd"/>
      <w:r>
        <w:rPr>
          <w:lang w:eastAsia="zh-CN"/>
        </w:rPr>
        <w:t>，月圆复月亏。</w:t>
      </w:r>
      <w:proofErr w:type="gramStart"/>
      <w:r>
        <w:rPr>
          <w:lang w:eastAsia="zh-CN"/>
        </w:rPr>
        <w:t>世</w:t>
      </w:r>
      <w:proofErr w:type="gramEnd"/>
      <w:r>
        <w:rPr>
          <w:lang w:eastAsia="zh-CN"/>
        </w:rPr>
        <w:t>本无多事，何在有无为。</w:t>
      </w:r>
      <w:proofErr w:type="gramStart"/>
      <w:r>
        <w:rPr>
          <w:lang w:eastAsia="zh-CN"/>
        </w:rPr>
        <w:t>莫窃尘</w:t>
      </w:r>
      <w:proofErr w:type="gramEnd"/>
      <w:r>
        <w:rPr>
          <w:lang w:eastAsia="zh-CN"/>
        </w:rPr>
        <w:t>上珠，莫恋法中奇。</w:t>
      </w:r>
      <w:r>
        <w:rPr>
          <w:lang w:eastAsia="zh-CN"/>
        </w:rPr>
        <w:br/>
      </w:r>
      <w:r>
        <w:rPr>
          <w:lang w:eastAsia="zh-CN"/>
        </w:rPr>
        <w:br/>
      </w:r>
      <w:proofErr w:type="gramStart"/>
      <w:r>
        <w:rPr>
          <w:lang w:eastAsia="zh-CN"/>
        </w:rPr>
        <w:t>明珠岂属有</w:t>
      </w:r>
      <w:proofErr w:type="gramEnd"/>
      <w:r>
        <w:rPr>
          <w:lang w:eastAsia="zh-CN"/>
        </w:rPr>
        <w:t>，说无亦是痴。无有全不立，犹在鬼作思。坐看天地转，起看天地垂。</w:t>
      </w:r>
      <w:r>
        <w:rPr>
          <w:lang w:eastAsia="zh-CN"/>
        </w:rPr>
        <w:br/>
      </w:r>
      <w:r>
        <w:rPr>
          <w:lang w:eastAsia="zh-CN"/>
        </w:rPr>
        <w:lastRenderedPageBreak/>
        <w:br/>
      </w:r>
      <w:r>
        <w:rPr>
          <w:lang w:eastAsia="zh-CN"/>
        </w:rPr>
        <w:t>雁行风过水，花落月临枝。法</w:t>
      </w:r>
      <w:proofErr w:type="gramStart"/>
      <w:r>
        <w:rPr>
          <w:lang w:eastAsia="zh-CN"/>
        </w:rPr>
        <w:t>法</w:t>
      </w:r>
      <w:proofErr w:type="gramEnd"/>
      <w:r>
        <w:rPr>
          <w:lang w:eastAsia="zh-CN"/>
        </w:rPr>
        <w:t>皆无染，尘</w:t>
      </w:r>
      <w:proofErr w:type="gramStart"/>
      <w:r>
        <w:rPr>
          <w:lang w:eastAsia="zh-CN"/>
        </w:rPr>
        <w:t>尘</w:t>
      </w:r>
      <w:proofErr w:type="gramEnd"/>
      <w:r>
        <w:rPr>
          <w:lang w:eastAsia="zh-CN"/>
        </w:rPr>
        <w:t>皆</w:t>
      </w:r>
      <w:proofErr w:type="gramStart"/>
      <w:r>
        <w:rPr>
          <w:lang w:eastAsia="zh-CN"/>
        </w:rPr>
        <w:t>不</w:t>
      </w:r>
      <w:proofErr w:type="gramEnd"/>
      <w:r>
        <w:rPr>
          <w:lang w:eastAsia="zh-CN"/>
        </w:rPr>
        <w:t>遗。廓然</w:t>
      </w:r>
      <w:proofErr w:type="gramStart"/>
      <w:r>
        <w:rPr>
          <w:lang w:eastAsia="zh-CN"/>
        </w:rPr>
        <w:t>泯</w:t>
      </w:r>
      <w:proofErr w:type="gramEnd"/>
      <w:r>
        <w:rPr>
          <w:lang w:eastAsia="zh-CN"/>
        </w:rPr>
        <w:t>凡圣，悠然入喜悲。</w:t>
      </w:r>
      <w:r>
        <w:rPr>
          <w:lang w:eastAsia="zh-CN"/>
        </w:rPr>
        <w:br/>
      </w:r>
      <w:r>
        <w:rPr>
          <w:lang w:eastAsia="zh-CN"/>
        </w:rPr>
        <w:br/>
      </w:r>
      <w:r>
        <w:rPr>
          <w:lang w:eastAsia="zh-CN"/>
        </w:rPr>
        <w:t>生死凭一笑，</w:t>
      </w:r>
      <w:proofErr w:type="gramStart"/>
      <w:r>
        <w:rPr>
          <w:lang w:eastAsia="zh-CN"/>
        </w:rPr>
        <w:t>净污两由</w:t>
      </w:r>
      <w:proofErr w:type="gramEnd"/>
      <w:r>
        <w:rPr>
          <w:lang w:eastAsia="zh-CN"/>
        </w:rPr>
        <w:t>之。死生众生恩，净污众生</w:t>
      </w:r>
      <w:proofErr w:type="gramStart"/>
      <w:r>
        <w:rPr>
          <w:lang w:eastAsia="zh-CN"/>
        </w:rPr>
        <w:t>慈</w:t>
      </w:r>
      <w:proofErr w:type="gramEnd"/>
      <w:r>
        <w:rPr>
          <w:lang w:eastAsia="zh-CN"/>
        </w:rPr>
        <w:t>。</w:t>
      </w:r>
      <w:proofErr w:type="gramStart"/>
      <w:r>
        <w:rPr>
          <w:lang w:eastAsia="zh-CN"/>
        </w:rPr>
        <w:t>空花演佛事</w:t>
      </w:r>
      <w:proofErr w:type="gramEnd"/>
      <w:r>
        <w:rPr>
          <w:lang w:eastAsia="zh-CN"/>
        </w:rPr>
        <w:t>，幻</w:t>
      </w:r>
      <w:proofErr w:type="gramStart"/>
      <w:r>
        <w:rPr>
          <w:lang w:eastAsia="zh-CN"/>
        </w:rPr>
        <w:t>镜戏魔</w:t>
      </w:r>
      <w:proofErr w:type="gramEnd"/>
      <w:r>
        <w:rPr>
          <w:lang w:eastAsia="zh-CN"/>
        </w:rPr>
        <w:t>师。</w:t>
      </w:r>
      <w:r>
        <w:rPr>
          <w:lang w:eastAsia="zh-CN"/>
        </w:rPr>
        <w:br/>
      </w:r>
      <w:r>
        <w:rPr>
          <w:lang w:eastAsia="zh-CN"/>
        </w:rPr>
        <w:br/>
      </w:r>
      <w:proofErr w:type="gramStart"/>
      <w:r>
        <w:rPr>
          <w:lang w:eastAsia="zh-CN"/>
        </w:rPr>
        <w:t>赴劫千身</w:t>
      </w:r>
      <w:proofErr w:type="gramEnd"/>
      <w:r>
        <w:rPr>
          <w:lang w:eastAsia="zh-CN"/>
        </w:rPr>
        <w:t>去，行难一愿随。阿</w:t>
      </w:r>
      <w:proofErr w:type="gramStart"/>
      <w:r>
        <w:rPr>
          <w:lang w:eastAsia="zh-CN"/>
        </w:rPr>
        <w:t>鼻空未空</w:t>
      </w:r>
      <w:proofErr w:type="gramEnd"/>
      <w:r>
        <w:rPr>
          <w:lang w:eastAsia="zh-CN"/>
        </w:rPr>
        <w:t>，菩提期</w:t>
      </w:r>
      <w:proofErr w:type="gramStart"/>
      <w:r>
        <w:rPr>
          <w:lang w:eastAsia="zh-CN"/>
        </w:rPr>
        <w:t>未期</w:t>
      </w:r>
      <w:proofErr w:type="gramEnd"/>
      <w:r>
        <w:rPr>
          <w:lang w:eastAsia="zh-CN"/>
        </w:rPr>
        <w:t>。琴歌自</w:t>
      </w:r>
      <w:proofErr w:type="gramStart"/>
      <w:r>
        <w:rPr>
          <w:lang w:eastAsia="zh-CN"/>
        </w:rPr>
        <w:t>澹</w:t>
      </w:r>
      <w:proofErr w:type="gramEnd"/>
      <w:r>
        <w:rPr>
          <w:lang w:eastAsia="zh-CN"/>
        </w:rPr>
        <w:t>漫，莫向月中</w:t>
      </w:r>
      <w:proofErr w:type="gramStart"/>
      <w:r>
        <w:rPr>
          <w:lang w:eastAsia="zh-CN"/>
        </w:rPr>
        <w:t>窥</w:t>
      </w:r>
      <w:proofErr w:type="gramEnd"/>
      <w:r>
        <w:rPr>
          <w:lang w:eastAsia="zh-CN"/>
        </w:rPr>
        <w:t>。</w:t>
      </w:r>
      <w:r>
        <w:rPr>
          <w:lang w:eastAsia="zh-CN"/>
        </w:rPr>
        <w:br/>
      </w:r>
      <w:r>
        <w:rPr>
          <w:lang w:eastAsia="zh-CN"/>
        </w:rPr>
        <w:br/>
        <w:t>       </w:t>
      </w:r>
      <w:r>
        <w:rPr>
          <w:lang w:eastAsia="zh-CN"/>
        </w:rPr>
        <w:br/>
        <w:t>                  </w:t>
      </w:r>
      <w:r>
        <w:rPr>
          <w:lang w:eastAsia="zh-CN"/>
        </w:rPr>
        <w:br/>
      </w:r>
      <w:r>
        <w:rPr>
          <w:lang w:eastAsia="zh-CN"/>
        </w:rPr>
        <w:t>（四）</w:t>
      </w:r>
    </w:p>
    <w:p w14:paraId="5A424361" w14:textId="77777777" w:rsidR="00480CF5" w:rsidRDefault="00E44950">
      <w:pPr>
        <w:rPr>
          <w:lang w:eastAsia="zh-CN"/>
        </w:rPr>
      </w:pPr>
      <w:r>
        <w:rPr>
          <w:lang w:eastAsia="zh-CN"/>
        </w:rPr>
        <w:t>除此学问化之臆测，实践化之</w:t>
      </w:r>
      <w:proofErr w:type="gramStart"/>
      <w:r>
        <w:rPr>
          <w:lang w:eastAsia="zh-CN"/>
        </w:rPr>
        <w:t>妄</w:t>
      </w:r>
      <w:proofErr w:type="gramEnd"/>
      <w:r>
        <w:rPr>
          <w:lang w:eastAsia="zh-CN"/>
        </w:rPr>
        <w:t>行亦狮子虫所好之能事。且不论</w:t>
      </w:r>
      <w:proofErr w:type="gramStart"/>
      <w:r>
        <w:rPr>
          <w:lang w:eastAsia="zh-CN"/>
        </w:rPr>
        <w:t>彼</w:t>
      </w:r>
      <w:proofErr w:type="gramEnd"/>
      <w:r>
        <w:rPr>
          <w:lang w:eastAsia="zh-CN"/>
        </w:rPr>
        <w:t>一味之枯坐，即此万里行脚又</w:t>
      </w:r>
      <w:proofErr w:type="gramStart"/>
      <w:r>
        <w:rPr>
          <w:lang w:eastAsia="zh-CN"/>
        </w:rPr>
        <w:t>何曾移却半步</w:t>
      </w:r>
      <w:proofErr w:type="gramEnd"/>
      <w:r>
        <w:rPr>
          <w:lang w:eastAsia="zh-CN"/>
        </w:rPr>
        <w:t>？即此万劫不朽、万</w:t>
      </w:r>
      <w:proofErr w:type="gramStart"/>
      <w:r>
        <w:rPr>
          <w:lang w:eastAsia="zh-CN"/>
        </w:rPr>
        <w:t>槲</w:t>
      </w:r>
      <w:proofErr w:type="gramEnd"/>
      <w:r>
        <w:rPr>
          <w:lang w:eastAsia="zh-CN"/>
        </w:rPr>
        <w:t>舍利，又与禅何干？知不知，</w:t>
      </w:r>
      <w:proofErr w:type="gramStart"/>
      <w:r>
        <w:rPr>
          <w:lang w:eastAsia="zh-CN"/>
        </w:rPr>
        <w:t>行非行</w:t>
      </w:r>
      <w:proofErr w:type="gramEnd"/>
      <w:r>
        <w:rPr>
          <w:lang w:eastAsia="zh-CN"/>
        </w:rPr>
        <w:t>，知得</w:t>
      </w:r>
      <w:proofErr w:type="gramStart"/>
      <w:r>
        <w:rPr>
          <w:lang w:eastAsia="zh-CN"/>
        </w:rPr>
        <w:t>行得犹是</w:t>
      </w:r>
      <w:proofErr w:type="gramEnd"/>
      <w:r>
        <w:rPr>
          <w:lang w:eastAsia="zh-CN"/>
        </w:rPr>
        <w:t>呆汉！</w:t>
      </w:r>
      <w:r>
        <w:rPr>
          <w:lang w:eastAsia="zh-CN"/>
        </w:rPr>
        <w:br/>
      </w:r>
      <w:r>
        <w:rPr>
          <w:lang w:eastAsia="zh-CN"/>
        </w:rPr>
        <w:t>诸如儒道所谓学问、实践者，</w:t>
      </w:r>
      <w:proofErr w:type="gramStart"/>
      <w:r>
        <w:rPr>
          <w:lang w:eastAsia="zh-CN"/>
        </w:rPr>
        <w:t>好论所谓</w:t>
      </w:r>
      <w:proofErr w:type="gramEnd"/>
      <w:r>
        <w:rPr>
          <w:lang w:eastAsia="zh-CN"/>
        </w:rPr>
        <w:t>知行之关系。如知易行难、知难行易，知先行后、知后行先，知行合一、即知即行，凡此种种，</w:t>
      </w:r>
      <w:proofErr w:type="gramStart"/>
      <w:r>
        <w:rPr>
          <w:lang w:eastAsia="zh-CN"/>
        </w:rPr>
        <w:t>皆乃乾慧</w:t>
      </w:r>
      <w:proofErr w:type="gramEnd"/>
      <w:r>
        <w:rPr>
          <w:lang w:eastAsia="zh-CN"/>
        </w:rPr>
        <w:t>狂想之所生矣。而知外无行、行外无知，非知即知、非行即行，</w:t>
      </w:r>
      <w:proofErr w:type="gramStart"/>
      <w:r>
        <w:rPr>
          <w:lang w:eastAsia="zh-CN"/>
        </w:rPr>
        <w:t>一</w:t>
      </w:r>
      <w:proofErr w:type="gramEnd"/>
      <w:r>
        <w:rPr>
          <w:lang w:eastAsia="zh-CN"/>
        </w:rPr>
        <w:t>犹非一、何合何</w:t>
      </w:r>
      <w:proofErr w:type="gramStart"/>
      <w:r>
        <w:rPr>
          <w:lang w:eastAsia="zh-CN"/>
        </w:rPr>
        <w:t>一</w:t>
      </w:r>
      <w:proofErr w:type="gramEnd"/>
      <w:r>
        <w:rPr>
          <w:lang w:eastAsia="zh-CN"/>
        </w:rPr>
        <w:t>乎？</w:t>
      </w:r>
    </w:p>
    <w:p w14:paraId="3B1FD341" w14:textId="77777777" w:rsidR="00480CF5" w:rsidRDefault="00E44950">
      <w:pPr>
        <w:rPr>
          <w:lang w:eastAsia="zh-CN"/>
        </w:rPr>
      </w:pPr>
      <w:r>
        <w:rPr>
          <w:lang w:eastAsia="zh-CN"/>
        </w:rPr>
        <w:t>诸如哲学所谓学问、实践者，</w:t>
      </w:r>
      <w:proofErr w:type="gramStart"/>
      <w:r>
        <w:rPr>
          <w:lang w:eastAsia="zh-CN"/>
        </w:rPr>
        <w:t>好论所谓心</w:t>
      </w:r>
      <w:proofErr w:type="gramEnd"/>
      <w:r>
        <w:rPr>
          <w:lang w:eastAsia="zh-CN"/>
        </w:rPr>
        <w:t>物之关系。如心一物二、心二物</w:t>
      </w:r>
      <w:proofErr w:type="gramStart"/>
      <w:r>
        <w:rPr>
          <w:lang w:eastAsia="zh-CN"/>
        </w:rPr>
        <w:t>一</w:t>
      </w:r>
      <w:proofErr w:type="gramEnd"/>
      <w:r>
        <w:rPr>
          <w:lang w:eastAsia="zh-CN"/>
        </w:rPr>
        <w:t>，心物一如、心物二元，非心非物、即心即物，凡此种种，</w:t>
      </w:r>
      <w:proofErr w:type="gramStart"/>
      <w:r>
        <w:rPr>
          <w:lang w:eastAsia="zh-CN"/>
        </w:rPr>
        <w:t>皆乃乾慧</w:t>
      </w:r>
      <w:proofErr w:type="gramEnd"/>
      <w:r>
        <w:rPr>
          <w:lang w:eastAsia="zh-CN"/>
        </w:rPr>
        <w:t>狂想之所生矣。而心外无物、物外无心，非心即心、非物即物，非即</w:t>
      </w:r>
      <w:proofErr w:type="gramStart"/>
      <w:r>
        <w:rPr>
          <w:lang w:eastAsia="zh-CN"/>
        </w:rPr>
        <w:t>即</w:t>
      </w:r>
      <w:proofErr w:type="gramEnd"/>
      <w:r>
        <w:rPr>
          <w:lang w:eastAsia="zh-CN"/>
        </w:rPr>
        <w:t>非、心物</w:t>
      </w:r>
      <w:proofErr w:type="gramStart"/>
      <w:r>
        <w:rPr>
          <w:lang w:eastAsia="zh-CN"/>
        </w:rPr>
        <w:t>物</w:t>
      </w:r>
      <w:proofErr w:type="gramEnd"/>
      <w:r>
        <w:rPr>
          <w:lang w:eastAsia="zh-CN"/>
        </w:rPr>
        <w:t>心，</w:t>
      </w:r>
      <w:proofErr w:type="gramStart"/>
      <w:r>
        <w:rPr>
          <w:lang w:eastAsia="zh-CN"/>
        </w:rPr>
        <w:t>一</w:t>
      </w:r>
      <w:proofErr w:type="gramEnd"/>
      <w:r>
        <w:rPr>
          <w:lang w:eastAsia="zh-CN"/>
        </w:rPr>
        <w:t>而不一、二而</w:t>
      </w:r>
      <w:proofErr w:type="gramStart"/>
      <w:r>
        <w:rPr>
          <w:lang w:eastAsia="zh-CN"/>
        </w:rPr>
        <w:t>不</w:t>
      </w:r>
      <w:proofErr w:type="gramEnd"/>
      <w:r>
        <w:rPr>
          <w:lang w:eastAsia="zh-CN"/>
        </w:rPr>
        <w:t>二，不一</w:t>
      </w:r>
      <w:proofErr w:type="gramStart"/>
      <w:r>
        <w:rPr>
          <w:lang w:eastAsia="zh-CN"/>
        </w:rPr>
        <w:t>不</w:t>
      </w:r>
      <w:proofErr w:type="gramEnd"/>
      <w:r>
        <w:rPr>
          <w:lang w:eastAsia="zh-CN"/>
        </w:rPr>
        <w:t>二，谁</w:t>
      </w:r>
      <w:proofErr w:type="gramStart"/>
      <w:r>
        <w:rPr>
          <w:lang w:eastAsia="zh-CN"/>
        </w:rPr>
        <w:t>一</w:t>
      </w:r>
      <w:proofErr w:type="gramEnd"/>
      <w:r>
        <w:rPr>
          <w:lang w:eastAsia="zh-CN"/>
        </w:rPr>
        <w:t>谁二乎？</w:t>
      </w:r>
    </w:p>
    <w:p w14:paraId="4EF8377C" w14:textId="77777777" w:rsidR="00480CF5" w:rsidRDefault="00E44950">
      <w:pPr>
        <w:rPr>
          <w:lang w:eastAsia="zh-CN"/>
        </w:rPr>
      </w:pPr>
      <w:r>
        <w:rPr>
          <w:lang w:eastAsia="zh-CN"/>
        </w:rPr>
        <w:t>诸如宗教所谓学问、实践者，</w:t>
      </w:r>
      <w:proofErr w:type="gramStart"/>
      <w:r>
        <w:rPr>
          <w:lang w:eastAsia="zh-CN"/>
        </w:rPr>
        <w:t>好论所谓</w:t>
      </w:r>
      <w:proofErr w:type="gramEnd"/>
      <w:r>
        <w:rPr>
          <w:lang w:eastAsia="zh-CN"/>
        </w:rPr>
        <w:t>解缚、圣凡、净污之关系。如神圣我凡、神解我缚、神我一如、</w:t>
      </w:r>
      <w:proofErr w:type="gramStart"/>
      <w:r>
        <w:rPr>
          <w:lang w:eastAsia="zh-CN"/>
        </w:rPr>
        <w:t>神净我</w:t>
      </w:r>
      <w:proofErr w:type="gramEnd"/>
      <w:r>
        <w:rPr>
          <w:lang w:eastAsia="zh-CN"/>
        </w:rPr>
        <w:t>污，凡此种种，</w:t>
      </w:r>
      <w:proofErr w:type="gramStart"/>
      <w:r>
        <w:rPr>
          <w:lang w:eastAsia="zh-CN"/>
        </w:rPr>
        <w:t>皆乃乾慧</w:t>
      </w:r>
      <w:proofErr w:type="gramEnd"/>
      <w:r>
        <w:rPr>
          <w:lang w:eastAsia="zh-CN"/>
        </w:rPr>
        <w:t>狂想之所生矣。而我本非我、神本非神、圣本非圣、凡本非凡、</w:t>
      </w:r>
      <w:proofErr w:type="gramStart"/>
      <w:r>
        <w:rPr>
          <w:lang w:eastAsia="zh-CN"/>
        </w:rPr>
        <w:t>一如非</w:t>
      </w:r>
      <w:proofErr w:type="gramEnd"/>
      <w:r>
        <w:rPr>
          <w:lang w:eastAsia="zh-CN"/>
        </w:rPr>
        <w:t>如、如一非一、因解成缚、因</w:t>
      </w:r>
      <w:proofErr w:type="gramStart"/>
      <w:r>
        <w:rPr>
          <w:lang w:eastAsia="zh-CN"/>
        </w:rPr>
        <w:t>净成污</w:t>
      </w:r>
      <w:proofErr w:type="gramEnd"/>
      <w:r>
        <w:rPr>
          <w:lang w:eastAsia="zh-CN"/>
        </w:rPr>
        <w:t>、非因即因、非成即成、因成成因、谁因谁成乎？</w:t>
      </w:r>
    </w:p>
    <w:p w14:paraId="237565D8" w14:textId="77777777" w:rsidR="00480CF5" w:rsidRDefault="00E44950">
      <w:pPr>
        <w:rPr>
          <w:lang w:eastAsia="zh-CN"/>
        </w:rPr>
      </w:pPr>
      <w:proofErr w:type="gramStart"/>
      <w:r>
        <w:rPr>
          <w:lang w:eastAsia="zh-CN"/>
        </w:rPr>
        <w:t>缠中说</w:t>
      </w:r>
      <w:proofErr w:type="gramEnd"/>
      <w:r>
        <w:rPr>
          <w:lang w:eastAsia="zh-CN"/>
        </w:rPr>
        <w:t>禅诗曰：</w:t>
      </w:r>
      <w:r>
        <w:rPr>
          <w:lang w:eastAsia="zh-CN"/>
        </w:rPr>
        <w:br/>
      </w:r>
      <w:r>
        <w:rPr>
          <w:lang w:eastAsia="zh-CN"/>
        </w:rPr>
        <w:t>人生是梦</w:t>
      </w:r>
      <w:proofErr w:type="gramStart"/>
      <w:r>
        <w:rPr>
          <w:lang w:eastAsia="zh-CN"/>
        </w:rPr>
        <w:t>梦</w:t>
      </w:r>
      <w:proofErr w:type="gramEnd"/>
      <w:r>
        <w:rPr>
          <w:lang w:eastAsia="zh-CN"/>
        </w:rPr>
        <w:t>何如，雁落秋山月落湖。半辈常怀千岁怨，</w:t>
      </w:r>
      <w:proofErr w:type="gramStart"/>
      <w:r>
        <w:rPr>
          <w:lang w:eastAsia="zh-CN"/>
        </w:rPr>
        <w:t>一生永处两分</w:t>
      </w:r>
      <w:proofErr w:type="gramEnd"/>
      <w:r>
        <w:rPr>
          <w:lang w:eastAsia="zh-CN"/>
        </w:rPr>
        <w:t>途。</w:t>
      </w:r>
      <w:r>
        <w:rPr>
          <w:lang w:eastAsia="zh-CN"/>
        </w:rPr>
        <w:br/>
      </w:r>
      <w:r>
        <w:rPr>
          <w:lang w:eastAsia="zh-CN"/>
        </w:rPr>
        <w:br/>
      </w:r>
      <w:proofErr w:type="gramStart"/>
      <w:r>
        <w:rPr>
          <w:lang w:eastAsia="zh-CN"/>
        </w:rPr>
        <w:t>谁寻生</w:t>
      </w:r>
      <w:proofErr w:type="gramEnd"/>
      <w:r>
        <w:rPr>
          <w:lang w:eastAsia="zh-CN"/>
        </w:rPr>
        <w:t>又谁寻死，谁</w:t>
      </w:r>
      <w:proofErr w:type="gramStart"/>
      <w:r>
        <w:rPr>
          <w:lang w:eastAsia="zh-CN"/>
        </w:rPr>
        <w:t>作主</w:t>
      </w:r>
      <w:proofErr w:type="gramEnd"/>
      <w:r>
        <w:rPr>
          <w:lang w:eastAsia="zh-CN"/>
        </w:rPr>
        <w:t>来谁作奴。谁到无门无走处，无门早入死人窟。</w:t>
      </w:r>
      <w:r>
        <w:rPr>
          <w:lang w:eastAsia="zh-CN"/>
        </w:rPr>
        <w:br/>
      </w:r>
      <w:r>
        <w:rPr>
          <w:lang w:eastAsia="zh-CN"/>
        </w:rPr>
        <w:br/>
      </w:r>
      <w:proofErr w:type="gramStart"/>
      <w:r>
        <w:rPr>
          <w:lang w:eastAsia="zh-CN"/>
        </w:rPr>
        <w:t>谁为迷又</w:t>
      </w:r>
      <w:proofErr w:type="gramEnd"/>
      <w:r>
        <w:rPr>
          <w:lang w:eastAsia="zh-CN"/>
        </w:rPr>
        <w:t>谁为醒，谁</w:t>
      </w:r>
      <w:proofErr w:type="gramStart"/>
      <w:r>
        <w:rPr>
          <w:lang w:eastAsia="zh-CN"/>
        </w:rPr>
        <w:t>是净来谁</w:t>
      </w:r>
      <w:proofErr w:type="gramEnd"/>
      <w:r>
        <w:rPr>
          <w:lang w:eastAsia="zh-CN"/>
        </w:rPr>
        <w:t>是污。谁有无得无证物，无得已使大树枯。</w:t>
      </w:r>
      <w:r>
        <w:rPr>
          <w:lang w:eastAsia="zh-CN"/>
        </w:rPr>
        <w:br/>
      </w:r>
      <w:r>
        <w:rPr>
          <w:lang w:eastAsia="zh-CN"/>
        </w:rPr>
        <w:br/>
      </w:r>
      <w:r>
        <w:rPr>
          <w:lang w:eastAsia="zh-CN"/>
        </w:rPr>
        <w:t>死人窟里嚼大树，庄子梦中惹蝶哭。</w:t>
      </w:r>
      <w:proofErr w:type="gramStart"/>
      <w:r>
        <w:rPr>
          <w:lang w:eastAsia="zh-CN"/>
        </w:rPr>
        <w:t>哭碎山秋湖</w:t>
      </w:r>
      <w:proofErr w:type="gramEnd"/>
      <w:r>
        <w:rPr>
          <w:lang w:eastAsia="zh-CN"/>
        </w:rPr>
        <w:t>下月，</w:t>
      </w:r>
      <w:proofErr w:type="gramStart"/>
      <w:r>
        <w:rPr>
          <w:lang w:eastAsia="zh-CN"/>
        </w:rPr>
        <w:t>雁惊回望</w:t>
      </w:r>
      <w:proofErr w:type="gramEnd"/>
      <w:r>
        <w:rPr>
          <w:lang w:eastAsia="zh-CN"/>
        </w:rPr>
        <w:t>到天竺。</w:t>
      </w:r>
    </w:p>
    <w:p w14:paraId="69D0C21E" w14:textId="77777777" w:rsidR="00480CF5" w:rsidRDefault="00E44950">
      <w:pPr>
        <w:rPr>
          <w:lang w:eastAsia="zh-CN"/>
        </w:rPr>
      </w:pPr>
      <w:r>
        <w:rPr>
          <w:lang w:eastAsia="zh-CN"/>
        </w:rPr>
        <w:t>（五）</w:t>
      </w:r>
    </w:p>
    <w:p w14:paraId="08B3F103" w14:textId="77777777" w:rsidR="00480CF5" w:rsidRDefault="00E44950">
      <w:pPr>
        <w:rPr>
          <w:lang w:eastAsia="zh-CN"/>
        </w:rPr>
      </w:pPr>
      <w:r>
        <w:rPr>
          <w:lang w:eastAsia="zh-CN"/>
        </w:rPr>
        <w:lastRenderedPageBreak/>
        <w:t>夫禅，即一切非一切。禅者，即禅宗非禅宗。禅宗者，非禅宗而名禅宗。执禅宗所谓历史而学问者，于禅宗无关，</w:t>
      </w:r>
      <w:proofErr w:type="gramStart"/>
      <w:r>
        <w:rPr>
          <w:lang w:eastAsia="zh-CN"/>
        </w:rPr>
        <w:t>于禅亦无关</w:t>
      </w:r>
      <w:proofErr w:type="gramEnd"/>
      <w:r>
        <w:rPr>
          <w:lang w:eastAsia="zh-CN"/>
        </w:rPr>
        <w:t>矣。蓋无关之于</w:t>
      </w:r>
      <w:proofErr w:type="gramStart"/>
      <w:r>
        <w:rPr>
          <w:lang w:eastAsia="zh-CN"/>
        </w:rPr>
        <w:t>无关且犹多有</w:t>
      </w:r>
      <w:proofErr w:type="gramEnd"/>
      <w:r>
        <w:rPr>
          <w:lang w:eastAsia="zh-CN"/>
        </w:rPr>
        <w:t>相关者，禅宗之所谓历史，亦于此无关之相关而展开也。</w:t>
      </w:r>
    </w:p>
    <w:p w14:paraId="7A31BA15" w14:textId="77777777" w:rsidR="00480CF5" w:rsidRDefault="00E44950">
      <w:pPr>
        <w:rPr>
          <w:lang w:eastAsia="zh-CN"/>
        </w:rPr>
      </w:pPr>
      <w:r>
        <w:rPr>
          <w:lang w:eastAsia="zh-CN"/>
        </w:rPr>
        <w:t>释迦拈花、</w:t>
      </w:r>
      <w:proofErr w:type="gramStart"/>
      <w:r>
        <w:rPr>
          <w:lang w:eastAsia="zh-CN"/>
        </w:rPr>
        <w:t>迦</w:t>
      </w:r>
      <w:proofErr w:type="gramEnd"/>
      <w:r>
        <w:rPr>
          <w:lang w:eastAsia="zh-CN"/>
        </w:rPr>
        <w:t>叶微笑，达摩西来、花开五叶，是耶、非耶，知者自知，不必追究也无须追究。所谓如来禅、祖师禅之争讼，乃无事生非。纵会得祖师禅者，亦阶下汉也。若论诸如棒喝、公案、话头、机锋等，则大似无端作怪矣。</w:t>
      </w:r>
    </w:p>
    <w:p w14:paraId="60BCA818" w14:textId="77777777" w:rsidR="00480CF5" w:rsidRDefault="00E44950">
      <w:pPr>
        <w:rPr>
          <w:lang w:eastAsia="zh-CN"/>
        </w:rPr>
      </w:pPr>
      <w:r>
        <w:rPr>
          <w:lang w:eastAsia="zh-CN"/>
        </w:rPr>
        <w:t>禅者，</w:t>
      </w:r>
      <w:proofErr w:type="gramStart"/>
      <w:r>
        <w:rPr>
          <w:lang w:eastAsia="zh-CN"/>
        </w:rPr>
        <w:t>即迷非迷、即缠非缠，非悟即</w:t>
      </w:r>
      <w:proofErr w:type="gramEnd"/>
      <w:r>
        <w:rPr>
          <w:lang w:eastAsia="zh-CN"/>
        </w:rPr>
        <w:t>悟、</w:t>
      </w:r>
      <w:proofErr w:type="gramStart"/>
      <w:r>
        <w:rPr>
          <w:lang w:eastAsia="zh-CN"/>
        </w:rPr>
        <w:t>非解即解</w:t>
      </w:r>
      <w:proofErr w:type="gramEnd"/>
      <w:r>
        <w:rPr>
          <w:lang w:eastAsia="zh-CN"/>
        </w:rPr>
        <w:t>。求解脱者无解脱、不求解脱者也无解脱，因解成缠、</w:t>
      </w:r>
      <w:proofErr w:type="gramStart"/>
      <w:r>
        <w:rPr>
          <w:lang w:eastAsia="zh-CN"/>
        </w:rPr>
        <w:t>因悟成迷</w:t>
      </w:r>
      <w:proofErr w:type="gramEnd"/>
      <w:r>
        <w:rPr>
          <w:lang w:eastAsia="zh-CN"/>
        </w:rPr>
        <w:t>。所谓顿悟者，非顿悟而名顿悟。所谓三关者，非三关而名三关。佛法无多子、禅宗无多子、乾坤今古无多子，虽如此，</w:t>
      </w:r>
      <w:proofErr w:type="gramStart"/>
      <w:r>
        <w:rPr>
          <w:lang w:eastAsia="zh-CN"/>
        </w:rPr>
        <w:t>此间事犹需</w:t>
      </w:r>
      <w:proofErr w:type="gramEnd"/>
      <w:r>
        <w:rPr>
          <w:lang w:eastAsia="zh-CN"/>
        </w:rPr>
        <w:t>一一透脱。所谓透脱者，非透脱而名透脱也。</w:t>
      </w:r>
    </w:p>
    <w:p w14:paraId="40899349" w14:textId="77777777" w:rsidR="00480CF5" w:rsidRDefault="00E44950">
      <w:pPr>
        <w:rPr>
          <w:lang w:eastAsia="zh-CN"/>
        </w:rPr>
      </w:pPr>
      <w:proofErr w:type="gramStart"/>
      <w:r>
        <w:rPr>
          <w:lang w:eastAsia="zh-CN"/>
        </w:rPr>
        <w:t>缠中说</w:t>
      </w:r>
      <w:proofErr w:type="gramEnd"/>
      <w:r>
        <w:rPr>
          <w:lang w:eastAsia="zh-CN"/>
        </w:rPr>
        <w:t>禅诗曰：</w:t>
      </w:r>
      <w:r>
        <w:rPr>
          <w:lang w:eastAsia="zh-CN"/>
        </w:rPr>
        <w:br/>
      </w:r>
      <w:r>
        <w:rPr>
          <w:lang w:eastAsia="zh-CN"/>
        </w:rPr>
        <w:t>可怜网中客，流转</w:t>
      </w:r>
      <w:proofErr w:type="gramStart"/>
      <w:r>
        <w:rPr>
          <w:lang w:eastAsia="zh-CN"/>
        </w:rPr>
        <w:t>自颠错</w:t>
      </w:r>
      <w:proofErr w:type="gramEnd"/>
      <w:r>
        <w:rPr>
          <w:lang w:eastAsia="zh-CN"/>
        </w:rPr>
        <w:t>。四大谁为住，天地谁入</w:t>
      </w:r>
      <w:proofErr w:type="gramStart"/>
      <w:r>
        <w:rPr>
          <w:lang w:eastAsia="zh-CN"/>
        </w:rPr>
        <w:t>镬</w:t>
      </w:r>
      <w:proofErr w:type="gramEnd"/>
      <w:r>
        <w:rPr>
          <w:lang w:eastAsia="zh-CN"/>
        </w:rPr>
        <w:t>。形神空无有，何缚何所缚。</w:t>
      </w:r>
      <w:r>
        <w:rPr>
          <w:lang w:eastAsia="zh-CN"/>
        </w:rPr>
        <w:br/>
      </w:r>
      <w:r>
        <w:rPr>
          <w:lang w:eastAsia="zh-CN"/>
        </w:rPr>
        <w:br/>
      </w:r>
      <w:proofErr w:type="gramStart"/>
      <w:r>
        <w:rPr>
          <w:lang w:eastAsia="zh-CN"/>
        </w:rPr>
        <w:t>缘生非</w:t>
      </w:r>
      <w:proofErr w:type="gramEnd"/>
      <w:r>
        <w:rPr>
          <w:lang w:eastAsia="zh-CN"/>
        </w:rPr>
        <w:t>一体，如幻相映烁。糊涂识物始，忧患起年弱。五</w:t>
      </w:r>
      <w:proofErr w:type="gramStart"/>
      <w:r>
        <w:rPr>
          <w:lang w:eastAsia="zh-CN"/>
        </w:rPr>
        <w:t>蕴妄</w:t>
      </w:r>
      <w:proofErr w:type="gramEnd"/>
      <w:r>
        <w:rPr>
          <w:lang w:eastAsia="zh-CN"/>
        </w:rPr>
        <w:t>成织，形器终难托。</w:t>
      </w:r>
      <w:r>
        <w:rPr>
          <w:lang w:eastAsia="zh-CN"/>
        </w:rPr>
        <w:br/>
      </w:r>
      <w:r>
        <w:rPr>
          <w:lang w:eastAsia="zh-CN"/>
        </w:rPr>
        <w:br/>
      </w:r>
      <w:proofErr w:type="gramStart"/>
      <w:r>
        <w:rPr>
          <w:lang w:eastAsia="zh-CN"/>
        </w:rPr>
        <w:t>尘念随境</w:t>
      </w:r>
      <w:proofErr w:type="gramEnd"/>
      <w:r>
        <w:rPr>
          <w:lang w:eastAsia="zh-CN"/>
        </w:rPr>
        <w:t>逐，三界</w:t>
      </w:r>
      <w:proofErr w:type="gramStart"/>
      <w:r>
        <w:rPr>
          <w:lang w:eastAsia="zh-CN"/>
        </w:rPr>
        <w:t>怅</w:t>
      </w:r>
      <w:proofErr w:type="gramEnd"/>
      <w:r>
        <w:rPr>
          <w:lang w:eastAsia="zh-CN"/>
        </w:rPr>
        <w:t>寥廓。</w:t>
      </w:r>
      <w:proofErr w:type="gramStart"/>
      <w:r>
        <w:rPr>
          <w:lang w:eastAsia="zh-CN"/>
        </w:rPr>
        <w:t>宿习随行</w:t>
      </w:r>
      <w:proofErr w:type="gramEnd"/>
      <w:r>
        <w:rPr>
          <w:lang w:eastAsia="zh-CN"/>
        </w:rPr>
        <w:t>消，福田莫令薄。</w:t>
      </w:r>
      <w:proofErr w:type="gramStart"/>
      <w:r>
        <w:rPr>
          <w:lang w:eastAsia="zh-CN"/>
        </w:rPr>
        <w:t>盲龟苦海</w:t>
      </w:r>
      <w:proofErr w:type="gramEnd"/>
      <w:r>
        <w:rPr>
          <w:lang w:eastAsia="zh-CN"/>
        </w:rPr>
        <w:t>渡，孔木</w:t>
      </w:r>
      <w:proofErr w:type="gramStart"/>
      <w:r>
        <w:rPr>
          <w:lang w:eastAsia="zh-CN"/>
        </w:rPr>
        <w:t>曷</w:t>
      </w:r>
      <w:proofErr w:type="gramEnd"/>
      <w:r>
        <w:rPr>
          <w:lang w:eastAsia="zh-CN"/>
        </w:rPr>
        <w:t>能获。</w:t>
      </w:r>
      <w:r>
        <w:rPr>
          <w:lang w:eastAsia="zh-CN"/>
        </w:rPr>
        <w:br/>
      </w:r>
      <w:r>
        <w:rPr>
          <w:lang w:eastAsia="zh-CN"/>
        </w:rPr>
        <w:br/>
      </w:r>
      <w:r>
        <w:rPr>
          <w:lang w:eastAsia="zh-CN"/>
        </w:rPr>
        <w:t>浮华镜里梦，须臾</w:t>
      </w:r>
      <w:proofErr w:type="gramStart"/>
      <w:r>
        <w:rPr>
          <w:lang w:eastAsia="zh-CN"/>
        </w:rPr>
        <w:t>已舟壑</w:t>
      </w:r>
      <w:proofErr w:type="gramEnd"/>
      <w:r>
        <w:rPr>
          <w:lang w:eastAsia="zh-CN"/>
        </w:rPr>
        <w:t>。</w:t>
      </w:r>
      <w:proofErr w:type="gramStart"/>
      <w:r>
        <w:rPr>
          <w:lang w:eastAsia="zh-CN"/>
        </w:rPr>
        <w:t>贫子衣安在</w:t>
      </w:r>
      <w:proofErr w:type="gramEnd"/>
      <w:r>
        <w:rPr>
          <w:lang w:eastAsia="zh-CN"/>
        </w:rPr>
        <w:t>，明珠诚凿凿。</w:t>
      </w:r>
    </w:p>
    <w:p w14:paraId="78E426F1" w14:textId="77777777" w:rsidR="00480CF5" w:rsidRDefault="00480CF5">
      <w:pPr>
        <w:rPr>
          <w:lang w:eastAsia="zh-CN"/>
        </w:rPr>
      </w:pPr>
    </w:p>
    <w:p w14:paraId="63B6DA11" w14:textId="77777777" w:rsidR="00480CF5" w:rsidRDefault="00E44950">
      <w:pPr>
        <w:rPr>
          <w:lang w:eastAsia="zh-CN"/>
        </w:rPr>
      </w:pPr>
      <w:r>
        <w:rPr>
          <w:lang w:eastAsia="zh-CN"/>
        </w:rPr>
        <w:t>（六）</w:t>
      </w:r>
    </w:p>
    <w:p w14:paraId="78D8BB61" w14:textId="77777777" w:rsidR="00480CF5" w:rsidRDefault="00E44950">
      <w:pPr>
        <w:rPr>
          <w:lang w:eastAsia="zh-CN"/>
        </w:rPr>
      </w:pPr>
      <w:r>
        <w:rPr>
          <w:lang w:eastAsia="zh-CN"/>
        </w:rPr>
        <w:t>错解之于禅，莫过于以禅为个体之身心修炼、修养，进而耍嘴皮、动笔头亦为禅矣。如此之禅，实乃无聊文人、有闲阶级之无聊把戏。以此所谓禅而招摇撞骗者，古今多矣。</w:t>
      </w:r>
    </w:p>
    <w:p w14:paraId="2D996616" w14:textId="77777777" w:rsidR="00480CF5" w:rsidRDefault="00E44950">
      <w:pPr>
        <w:rPr>
          <w:lang w:eastAsia="zh-CN"/>
        </w:rPr>
      </w:pPr>
      <w:r>
        <w:rPr>
          <w:lang w:eastAsia="zh-CN"/>
        </w:rPr>
        <w:t>蓋禅为学问、学说，则乃最激进革命、令一切统治者发抖之学问、学说。</w:t>
      </w:r>
      <w:proofErr w:type="gramStart"/>
      <w:r>
        <w:rPr>
          <w:lang w:eastAsia="zh-CN"/>
        </w:rPr>
        <w:t>禅乃否定一切</w:t>
      </w:r>
      <w:proofErr w:type="gramEnd"/>
      <w:r>
        <w:rPr>
          <w:lang w:eastAsia="zh-CN"/>
        </w:rPr>
        <w:t>主义之主义，</w:t>
      </w:r>
      <w:proofErr w:type="gramStart"/>
      <w:r>
        <w:rPr>
          <w:lang w:eastAsia="zh-CN"/>
        </w:rPr>
        <w:t>禅乃否定一切</w:t>
      </w:r>
      <w:proofErr w:type="gramEnd"/>
      <w:r>
        <w:rPr>
          <w:lang w:eastAsia="zh-CN"/>
        </w:rPr>
        <w:t>思想之思想，</w:t>
      </w:r>
      <w:proofErr w:type="gramStart"/>
      <w:r>
        <w:rPr>
          <w:lang w:eastAsia="zh-CN"/>
        </w:rPr>
        <w:t>禅乃否定一切</w:t>
      </w:r>
      <w:proofErr w:type="gramEnd"/>
      <w:r>
        <w:rPr>
          <w:lang w:eastAsia="zh-CN"/>
        </w:rPr>
        <w:t>秩序之秩序，</w:t>
      </w:r>
      <w:proofErr w:type="gramStart"/>
      <w:r>
        <w:rPr>
          <w:lang w:eastAsia="zh-CN"/>
        </w:rPr>
        <w:t>禅乃否定一切</w:t>
      </w:r>
      <w:proofErr w:type="gramEnd"/>
      <w:r>
        <w:rPr>
          <w:lang w:eastAsia="zh-CN"/>
        </w:rPr>
        <w:t>信仰之信仰，</w:t>
      </w:r>
      <w:proofErr w:type="gramStart"/>
      <w:r>
        <w:rPr>
          <w:lang w:eastAsia="zh-CN"/>
        </w:rPr>
        <w:t>禅乃否定一切</w:t>
      </w:r>
      <w:proofErr w:type="gramEnd"/>
      <w:r>
        <w:rPr>
          <w:lang w:eastAsia="zh-CN"/>
        </w:rPr>
        <w:t>科学之科学。禅，否定一切，以及否定自身。蓋禅，</w:t>
      </w:r>
      <w:proofErr w:type="gramStart"/>
      <w:r>
        <w:rPr>
          <w:lang w:eastAsia="zh-CN"/>
        </w:rPr>
        <w:t>復乃肯定</w:t>
      </w:r>
      <w:proofErr w:type="gramEnd"/>
      <w:r>
        <w:rPr>
          <w:lang w:eastAsia="zh-CN"/>
        </w:rPr>
        <w:t>一切主义之主义，肯定一切思想之思想，肯定一切秩序之秩序，肯定一切信仰之信仰，肯定一切科学之科学。禅，肯定一切，以及肯定自身。</w:t>
      </w:r>
    </w:p>
    <w:p w14:paraId="70EE188E" w14:textId="77777777" w:rsidR="00480CF5" w:rsidRDefault="00E44950">
      <w:pPr>
        <w:rPr>
          <w:lang w:eastAsia="zh-CN"/>
        </w:rPr>
      </w:pPr>
      <w:r>
        <w:rPr>
          <w:lang w:eastAsia="zh-CN"/>
        </w:rPr>
        <w:t>禅，非思想即思想，非主义即主义，</w:t>
      </w:r>
      <w:proofErr w:type="gramStart"/>
      <w:r>
        <w:rPr>
          <w:lang w:eastAsia="zh-CN"/>
        </w:rPr>
        <w:t>非秩序即</w:t>
      </w:r>
      <w:proofErr w:type="gramEnd"/>
      <w:r>
        <w:rPr>
          <w:lang w:eastAsia="zh-CN"/>
        </w:rPr>
        <w:t>秩序，非信仰即信仰，非科学即科学；禅，非神秘主义之臆想；禅，丝毫不与耳闻眼见相背离；禅，无古无今、恒</w:t>
      </w:r>
      <w:proofErr w:type="gramStart"/>
      <w:r>
        <w:rPr>
          <w:lang w:eastAsia="zh-CN"/>
        </w:rPr>
        <w:t>古恒今</w:t>
      </w:r>
      <w:proofErr w:type="gramEnd"/>
      <w:r>
        <w:rPr>
          <w:lang w:eastAsia="zh-CN"/>
        </w:rPr>
        <w:t>；禅，无关</w:t>
      </w:r>
      <w:proofErr w:type="gramStart"/>
      <w:r>
        <w:rPr>
          <w:lang w:eastAsia="zh-CN"/>
        </w:rPr>
        <w:t>復</w:t>
      </w:r>
      <w:proofErr w:type="gramEnd"/>
      <w:r>
        <w:rPr>
          <w:lang w:eastAsia="zh-CN"/>
        </w:rPr>
        <w:t>相关于诸如种族、肤色、文化、思想、传统、道德、阶级者；禅，非人</w:t>
      </w:r>
      <w:r>
        <w:rPr>
          <w:lang w:eastAsia="zh-CN"/>
        </w:rPr>
        <w:lastRenderedPageBreak/>
        <w:t>所独有，宇宙间古往今来一切众生，存在非存在、可见非可见，一切种类，无论高低、圣凡，皆与之无关而相关，一律平等无二矣。</w:t>
      </w:r>
    </w:p>
    <w:p w14:paraId="7930F31F" w14:textId="77777777" w:rsidR="00480CF5" w:rsidRDefault="00E44950">
      <w:pPr>
        <w:rPr>
          <w:lang w:eastAsia="zh-CN"/>
        </w:rPr>
      </w:pPr>
      <w:proofErr w:type="gramStart"/>
      <w:r>
        <w:rPr>
          <w:lang w:eastAsia="zh-CN"/>
        </w:rPr>
        <w:t>缠中说</w:t>
      </w:r>
      <w:proofErr w:type="gramEnd"/>
      <w:r>
        <w:rPr>
          <w:lang w:eastAsia="zh-CN"/>
        </w:rPr>
        <w:t>禅诗曰：</w:t>
      </w:r>
      <w:r>
        <w:rPr>
          <w:lang w:eastAsia="zh-CN"/>
        </w:rPr>
        <w:br/>
      </w:r>
      <w:r>
        <w:rPr>
          <w:lang w:eastAsia="zh-CN"/>
        </w:rPr>
        <w:t>乾坤处处净，何</w:t>
      </w:r>
      <w:proofErr w:type="gramStart"/>
      <w:r>
        <w:rPr>
          <w:lang w:eastAsia="zh-CN"/>
        </w:rPr>
        <w:t>来污与秽</w:t>
      </w:r>
      <w:proofErr w:type="gramEnd"/>
      <w:r>
        <w:rPr>
          <w:lang w:eastAsia="zh-CN"/>
        </w:rPr>
        <w:t>。万物等无差，庸人自执爱。</w:t>
      </w:r>
      <w:r>
        <w:rPr>
          <w:lang w:eastAsia="zh-CN"/>
        </w:rPr>
        <w:br/>
      </w:r>
      <w:proofErr w:type="gramStart"/>
      <w:r>
        <w:rPr>
          <w:lang w:eastAsia="zh-CN"/>
        </w:rPr>
        <w:t>莲舟空</w:t>
      </w:r>
      <w:proofErr w:type="gramEnd"/>
      <w:r>
        <w:rPr>
          <w:lang w:eastAsia="zh-CN"/>
        </w:rPr>
        <w:t>无有，什么都能载。识取衣中宝，莫被文字碍。</w:t>
      </w:r>
    </w:p>
    <w:p w14:paraId="65EBF00F" w14:textId="77777777" w:rsidR="00480CF5" w:rsidRDefault="00E44950">
      <w:pPr>
        <w:rPr>
          <w:lang w:eastAsia="zh-CN"/>
        </w:rPr>
      </w:pPr>
      <w:r>
        <w:rPr>
          <w:lang w:eastAsia="zh-CN"/>
        </w:rPr>
        <w:t>（七）</w:t>
      </w:r>
    </w:p>
    <w:p w14:paraId="27655CC5" w14:textId="77777777" w:rsidR="00480CF5" w:rsidRDefault="00E44950">
      <w:pPr>
        <w:rPr>
          <w:lang w:eastAsia="zh-CN"/>
        </w:rPr>
      </w:pPr>
      <w:r>
        <w:rPr>
          <w:lang w:eastAsia="zh-CN"/>
        </w:rPr>
        <w:t>世上一切之宗教、信仰，虽异而实同，即非我同类</w:t>
      </w:r>
      <w:proofErr w:type="gramStart"/>
      <w:r>
        <w:rPr>
          <w:lang w:eastAsia="zh-CN"/>
        </w:rPr>
        <w:t>则魔则</w:t>
      </w:r>
      <w:proofErr w:type="gramEnd"/>
      <w:r>
        <w:rPr>
          <w:lang w:eastAsia="zh-CN"/>
        </w:rPr>
        <w:t>恶、不信我者则恶则魔，所谓顺者昌、逆者亡，皆贪嗔痴</w:t>
      </w:r>
      <w:proofErr w:type="gramStart"/>
      <w:r>
        <w:rPr>
          <w:lang w:eastAsia="zh-CN"/>
        </w:rPr>
        <w:t>疑</w:t>
      </w:r>
      <w:proofErr w:type="gramEnd"/>
      <w:r>
        <w:rPr>
          <w:lang w:eastAsia="zh-CN"/>
        </w:rPr>
        <w:t>慢之业也。禅者，无我可我、无类可类，</w:t>
      </w:r>
      <w:proofErr w:type="gramStart"/>
      <w:r>
        <w:rPr>
          <w:lang w:eastAsia="zh-CN"/>
        </w:rPr>
        <w:t>无非可</w:t>
      </w:r>
      <w:proofErr w:type="gramEnd"/>
      <w:r>
        <w:rPr>
          <w:lang w:eastAsia="zh-CN"/>
        </w:rPr>
        <w:t>非、无</w:t>
      </w:r>
      <w:proofErr w:type="gramStart"/>
      <w:r>
        <w:rPr>
          <w:lang w:eastAsia="zh-CN"/>
        </w:rPr>
        <w:t>禅可禅</w:t>
      </w:r>
      <w:proofErr w:type="gramEnd"/>
      <w:r>
        <w:rPr>
          <w:lang w:eastAsia="zh-CN"/>
        </w:rPr>
        <w:t>，无佛可成、</w:t>
      </w:r>
      <w:proofErr w:type="gramStart"/>
      <w:r>
        <w:rPr>
          <w:lang w:eastAsia="zh-CN"/>
        </w:rPr>
        <w:t>无魔可灭</w:t>
      </w:r>
      <w:proofErr w:type="gramEnd"/>
      <w:r>
        <w:rPr>
          <w:lang w:eastAsia="zh-CN"/>
        </w:rPr>
        <w:t>，一切同异、顺逆，一律平等。</w:t>
      </w:r>
    </w:p>
    <w:p w14:paraId="76A4CBED" w14:textId="77777777" w:rsidR="00480CF5" w:rsidRDefault="00E44950">
      <w:pPr>
        <w:rPr>
          <w:lang w:eastAsia="zh-CN"/>
        </w:rPr>
      </w:pPr>
      <w:r>
        <w:rPr>
          <w:lang w:eastAsia="zh-CN"/>
        </w:rPr>
        <w:t>蓋所谓平等，无使之平等者，本来平等，又何须平等之。如平等者须平等之乃可平等，使之平等者必凌驾于上，非平等也。世上一切主张平等者，皆羊头狗肉之辈，实乃</w:t>
      </w:r>
      <w:proofErr w:type="gramStart"/>
      <w:r>
        <w:rPr>
          <w:lang w:eastAsia="zh-CN"/>
        </w:rPr>
        <w:t>假所谓</w:t>
      </w:r>
      <w:proofErr w:type="gramEnd"/>
      <w:r>
        <w:rPr>
          <w:lang w:eastAsia="zh-CN"/>
        </w:rPr>
        <w:t>平等之名词妖言惑众、谋私求利也。</w:t>
      </w:r>
    </w:p>
    <w:p w14:paraId="2B30458D" w14:textId="77777777" w:rsidR="00480CF5" w:rsidRDefault="00E44950">
      <w:pPr>
        <w:rPr>
          <w:lang w:eastAsia="zh-CN"/>
        </w:rPr>
      </w:pPr>
      <w:r>
        <w:rPr>
          <w:lang w:eastAsia="zh-CN"/>
        </w:rPr>
        <w:t>一切众生，无始以来一律平等。</w:t>
      </w:r>
      <w:proofErr w:type="gramStart"/>
      <w:r>
        <w:rPr>
          <w:lang w:eastAsia="zh-CN"/>
        </w:rPr>
        <w:t>若人</w:t>
      </w:r>
      <w:proofErr w:type="gramEnd"/>
      <w:r>
        <w:rPr>
          <w:lang w:eastAsia="zh-CN"/>
        </w:rPr>
        <w:t>鼓吹有一物一人一事可凌驾于</w:t>
      </w:r>
      <w:proofErr w:type="gramStart"/>
      <w:r>
        <w:rPr>
          <w:lang w:eastAsia="zh-CN"/>
        </w:rPr>
        <w:t>余物余人</w:t>
      </w:r>
      <w:proofErr w:type="gramEnd"/>
      <w:r>
        <w:rPr>
          <w:lang w:eastAsia="zh-CN"/>
        </w:rPr>
        <w:t>余事者，其人不过贪嗔痴</w:t>
      </w:r>
      <w:proofErr w:type="gramStart"/>
      <w:r>
        <w:rPr>
          <w:lang w:eastAsia="zh-CN"/>
        </w:rPr>
        <w:t>疑</w:t>
      </w:r>
      <w:proofErr w:type="gramEnd"/>
      <w:r>
        <w:rPr>
          <w:lang w:eastAsia="zh-CN"/>
        </w:rPr>
        <w:t>慢五毒猖獗，信其人其言者，则是贪嗔痴</w:t>
      </w:r>
      <w:proofErr w:type="gramStart"/>
      <w:r>
        <w:rPr>
          <w:lang w:eastAsia="zh-CN"/>
        </w:rPr>
        <w:t>疑</w:t>
      </w:r>
      <w:proofErr w:type="gramEnd"/>
      <w:r>
        <w:rPr>
          <w:lang w:eastAsia="zh-CN"/>
        </w:rPr>
        <w:t>慢与之相应，闹剧一场。禅者，非神非圣、非上帝非主宰，非人之人人、非物之物</w:t>
      </w:r>
      <w:proofErr w:type="gramStart"/>
      <w:r>
        <w:rPr>
          <w:lang w:eastAsia="zh-CN"/>
        </w:rPr>
        <w:t>物</w:t>
      </w:r>
      <w:proofErr w:type="gramEnd"/>
      <w:r>
        <w:rPr>
          <w:lang w:eastAsia="zh-CN"/>
        </w:rPr>
        <w:t>，非心非我、非</w:t>
      </w:r>
      <w:proofErr w:type="gramStart"/>
      <w:r>
        <w:rPr>
          <w:lang w:eastAsia="zh-CN"/>
        </w:rPr>
        <w:t>佛非魔</w:t>
      </w:r>
      <w:proofErr w:type="gramEnd"/>
      <w:r>
        <w:rPr>
          <w:lang w:eastAsia="zh-CN"/>
        </w:rPr>
        <w:t>。</w:t>
      </w:r>
    </w:p>
    <w:p w14:paraId="75E8EED6" w14:textId="77777777" w:rsidR="00480CF5" w:rsidRDefault="00E44950">
      <w:pPr>
        <w:rPr>
          <w:lang w:eastAsia="zh-CN"/>
        </w:rPr>
      </w:pPr>
      <w:r>
        <w:rPr>
          <w:lang w:eastAsia="zh-CN"/>
        </w:rPr>
        <w:t>一切能平等者、所平等者，能之所之，皆因缘之和合。禅者，非能非所、非因非缘。</w:t>
      </w:r>
      <w:proofErr w:type="gramStart"/>
      <w:r>
        <w:rPr>
          <w:lang w:eastAsia="zh-CN"/>
        </w:rPr>
        <w:t>众生非因禅而</w:t>
      </w:r>
      <w:proofErr w:type="gramEnd"/>
      <w:r>
        <w:rPr>
          <w:lang w:eastAsia="zh-CN"/>
        </w:rPr>
        <w:t>平等，</w:t>
      </w:r>
      <w:proofErr w:type="gramStart"/>
      <w:r>
        <w:rPr>
          <w:lang w:eastAsia="zh-CN"/>
        </w:rPr>
        <w:t>众生非因禅而</w:t>
      </w:r>
      <w:proofErr w:type="gramEnd"/>
      <w:r>
        <w:rPr>
          <w:lang w:eastAsia="zh-CN"/>
        </w:rPr>
        <w:t>成佛，以禅为</w:t>
      </w:r>
      <w:r>
        <w:rPr>
          <w:lang w:eastAsia="zh-CN"/>
        </w:rPr>
        <w:t>“</w:t>
      </w:r>
      <w:r>
        <w:rPr>
          <w:lang w:eastAsia="zh-CN"/>
        </w:rPr>
        <w:t>明心见性、顿悟成佛</w:t>
      </w:r>
      <w:r>
        <w:rPr>
          <w:lang w:eastAsia="zh-CN"/>
        </w:rPr>
        <w:t>”</w:t>
      </w:r>
      <w:r>
        <w:rPr>
          <w:lang w:eastAsia="zh-CN"/>
        </w:rPr>
        <w:br/>
      </w:r>
      <w:r>
        <w:rPr>
          <w:lang w:eastAsia="zh-CN"/>
        </w:rPr>
        <w:t>者，大误矣。无佛可成、</w:t>
      </w:r>
      <w:proofErr w:type="gramStart"/>
      <w:r>
        <w:rPr>
          <w:lang w:eastAsia="zh-CN"/>
        </w:rPr>
        <w:t>无魔可灭</w:t>
      </w:r>
      <w:proofErr w:type="gramEnd"/>
      <w:r>
        <w:rPr>
          <w:lang w:eastAsia="zh-CN"/>
        </w:rPr>
        <w:t>，佛</w:t>
      </w:r>
      <w:proofErr w:type="gramStart"/>
      <w:r>
        <w:rPr>
          <w:lang w:eastAsia="zh-CN"/>
        </w:rPr>
        <w:t>佛</w:t>
      </w:r>
      <w:proofErr w:type="gramEnd"/>
      <w:r>
        <w:rPr>
          <w:lang w:eastAsia="zh-CN"/>
        </w:rPr>
        <w:t>而魔</w:t>
      </w:r>
      <w:proofErr w:type="gramStart"/>
      <w:r>
        <w:rPr>
          <w:lang w:eastAsia="zh-CN"/>
        </w:rPr>
        <w:t>魔</w:t>
      </w:r>
      <w:proofErr w:type="gramEnd"/>
      <w:r>
        <w:rPr>
          <w:lang w:eastAsia="zh-CN"/>
        </w:rPr>
        <w:t>，魔</w:t>
      </w:r>
      <w:proofErr w:type="gramStart"/>
      <w:r>
        <w:rPr>
          <w:lang w:eastAsia="zh-CN"/>
        </w:rPr>
        <w:t>魔</w:t>
      </w:r>
      <w:proofErr w:type="gramEnd"/>
      <w:r>
        <w:rPr>
          <w:lang w:eastAsia="zh-CN"/>
        </w:rPr>
        <w:t>而佛</w:t>
      </w:r>
      <w:proofErr w:type="gramStart"/>
      <w:r>
        <w:rPr>
          <w:lang w:eastAsia="zh-CN"/>
        </w:rPr>
        <w:t>佛</w:t>
      </w:r>
      <w:proofErr w:type="gramEnd"/>
      <w:r>
        <w:rPr>
          <w:lang w:eastAsia="zh-CN"/>
        </w:rPr>
        <w:t>，</w:t>
      </w:r>
      <w:proofErr w:type="gramStart"/>
      <w:r>
        <w:rPr>
          <w:lang w:eastAsia="zh-CN"/>
        </w:rPr>
        <w:t>皆幻心自缠</w:t>
      </w:r>
      <w:proofErr w:type="gramEnd"/>
      <w:r>
        <w:rPr>
          <w:lang w:eastAsia="zh-CN"/>
        </w:rPr>
        <w:t>而轮回。天堂地狱、</w:t>
      </w:r>
      <w:proofErr w:type="gramStart"/>
      <w:r>
        <w:rPr>
          <w:lang w:eastAsia="zh-CN"/>
        </w:rPr>
        <w:t>佛魔人鬼</w:t>
      </w:r>
      <w:proofErr w:type="gramEnd"/>
      <w:r>
        <w:rPr>
          <w:lang w:eastAsia="zh-CN"/>
        </w:rPr>
        <w:t>，惟心所造、</w:t>
      </w:r>
      <w:proofErr w:type="gramStart"/>
      <w:r>
        <w:rPr>
          <w:lang w:eastAsia="zh-CN"/>
        </w:rPr>
        <w:t>惟造所心</w:t>
      </w:r>
      <w:proofErr w:type="gramEnd"/>
      <w:r>
        <w:rPr>
          <w:lang w:eastAsia="zh-CN"/>
        </w:rPr>
        <w:t>。所谓轮回，实无所轮回而轮回也。</w:t>
      </w:r>
    </w:p>
    <w:p w14:paraId="041F85ED" w14:textId="77777777" w:rsidR="00480CF5" w:rsidRDefault="00E44950">
      <w:pPr>
        <w:rPr>
          <w:lang w:eastAsia="zh-CN"/>
        </w:rPr>
      </w:pPr>
      <w:r>
        <w:rPr>
          <w:lang w:eastAsia="zh-CN"/>
        </w:rPr>
        <w:t>一切本来平等，非能非所，固有世间一切不平等。若一切须平等而平等，则世间无所谓不平等。世间一切不平等者，本无所据，</w:t>
      </w:r>
      <w:proofErr w:type="gramStart"/>
      <w:r>
        <w:rPr>
          <w:lang w:eastAsia="zh-CN"/>
        </w:rPr>
        <w:t>皆惟心惟言</w:t>
      </w:r>
      <w:proofErr w:type="gramEnd"/>
      <w:r>
        <w:rPr>
          <w:lang w:eastAsia="zh-CN"/>
        </w:rPr>
        <w:t>所造，人以贪嗔痴</w:t>
      </w:r>
      <w:proofErr w:type="gramStart"/>
      <w:r>
        <w:rPr>
          <w:lang w:eastAsia="zh-CN"/>
        </w:rPr>
        <w:t>疑</w:t>
      </w:r>
      <w:proofErr w:type="gramEnd"/>
      <w:r>
        <w:rPr>
          <w:lang w:eastAsia="zh-CN"/>
        </w:rPr>
        <w:t>慢而固之；一切能平等不平等之平等者，本无所据，</w:t>
      </w:r>
      <w:proofErr w:type="gramStart"/>
      <w:r>
        <w:rPr>
          <w:lang w:eastAsia="zh-CN"/>
        </w:rPr>
        <w:t>皆惟心惟言</w:t>
      </w:r>
      <w:proofErr w:type="gramEnd"/>
      <w:r>
        <w:rPr>
          <w:lang w:eastAsia="zh-CN"/>
        </w:rPr>
        <w:t>所造，人以贪嗔痴</w:t>
      </w:r>
      <w:proofErr w:type="gramStart"/>
      <w:r>
        <w:rPr>
          <w:lang w:eastAsia="zh-CN"/>
        </w:rPr>
        <w:t>疑</w:t>
      </w:r>
      <w:proofErr w:type="gramEnd"/>
      <w:r>
        <w:rPr>
          <w:lang w:eastAsia="zh-CN"/>
        </w:rPr>
        <w:t>慢而固之。世间一切不平等，惟以不平等去之，而所谓去，本无所去，皆不平等而不平等也。</w:t>
      </w:r>
    </w:p>
    <w:p w14:paraId="48618414" w14:textId="77777777" w:rsidR="00480CF5" w:rsidRDefault="00E44950">
      <w:pPr>
        <w:rPr>
          <w:lang w:eastAsia="zh-CN"/>
        </w:rPr>
      </w:pPr>
      <w:r>
        <w:rPr>
          <w:lang w:eastAsia="zh-CN"/>
        </w:rPr>
        <w:t>蓋世间之不平等，本无所据，因缘和合生之灭之，</w:t>
      </w:r>
      <w:proofErr w:type="gramStart"/>
      <w:r>
        <w:rPr>
          <w:lang w:eastAsia="zh-CN"/>
        </w:rPr>
        <w:t>恒变不</w:t>
      </w:r>
      <w:proofErr w:type="gramEnd"/>
      <w:r>
        <w:rPr>
          <w:lang w:eastAsia="zh-CN"/>
        </w:rPr>
        <w:t>居。世间由此而学问、学说、信仰、宗教者，妄求以各自所谓平等、统一之理论、逻辑等结构解释世界、构造世界，皆捞空捉影、痴心妄想也。禅者，非世间非出世间。世界，本来平等。所谓本来，非本非来而名本来。</w:t>
      </w:r>
    </w:p>
    <w:p w14:paraId="6014C8D5" w14:textId="77777777" w:rsidR="00480CF5" w:rsidRDefault="00E44950">
      <w:pPr>
        <w:rPr>
          <w:lang w:eastAsia="zh-CN"/>
        </w:rPr>
      </w:pPr>
      <w:proofErr w:type="gramStart"/>
      <w:r>
        <w:rPr>
          <w:lang w:eastAsia="zh-CN"/>
        </w:rPr>
        <w:t>缠中说</w:t>
      </w:r>
      <w:proofErr w:type="gramEnd"/>
      <w:r>
        <w:rPr>
          <w:lang w:eastAsia="zh-CN"/>
        </w:rPr>
        <w:t>禅诗曰：</w:t>
      </w:r>
      <w:r>
        <w:rPr>
          <w:lang w:eastAsia="zh-CN"/>
        </w:rPr>
        <w:br/>
      </w:r>
      <w:r>
        <w:rPr>
          <w:lang w:eastAsia="zh-CN"/>
        </w:rPr>
        <w:t>三</w:t>
      </w:r>
      <w:proofErr w:type="gramStart"/>
      <w:r>
        <w:rPr>
          <w:lang w:eastAsia="zh-CN"/>
        </w:rPr>
        <w:t>界迷尘侵海</w:t>
      </w:r>
      <w:proofErr w:type="gramEnd"/>
      <w:r>
        <w:rPr>
          <w:lang w:eastAsia="zh-CN"/>
        </w:rPr>
        <w:t>色，一星无语</w:t>
      </w:r>
      <w:proofErr w:type="gramStart"/>
      <w:r>
        <w:rPr>
          <w:lang w:eastAsia="zh-CN"/>
        </w:rPr>
        <w:t>枕霄寒</w:t>
      </w:r>
      <w:proofErr w:type="gramEnd"/>
      <w:r>
        <w:rPr>
          <w:lang w:eastAsia="zh-CN"/>
        </w:rPr>
        <w:t>。狂</w:t>
      </w:r>
      <w:proofErr w:type="gramStart"/>
      <w:r>
        <w:rPr>
          <w:lang w:eastAsia="zh-CN"/>
        </w:rPr>
        <w:t>虬折足惊滩堕，碧溅龙泉指</w:t>
      </w:r>
      <w:proofErr w:type="gramEnd"/>
      <w:r>
        <w:rPr>
          <w:lang w:eastAsia="zh-CN"/>
        </w:rPr>
        <w:t>上弹。</w:t>
      </w:r>
    </w:p>
    <w:p w14:paraId="18697DDB" w14:textId="77777777" w:rsidR="00480CF5" w:rsidRDefault="00E44950">
      <w:pPr>
        <w:rPr>
          <w:lang w:eastAsia="zh-CN"/>
        </w:rPr>
      </w:pPr>
      <w:r>
        <w:rPr>
          <w:lang w:eastAsia="zh-CN"/>
        </w:rPr>
        <w:lastRenderedPageBreak/>
        <w:t>（八）</w:t>
      </w:r>
    </w:p>
    <w:p w14:paraId="220DF24F" w14:textId="77777777" w:rsidR="00480CF5" w:rsidRDefault="00E44950">
      <w:pPr>
        <w:rPr>
          <w:lang w:eastAsia="zh-CN"/>
        </w:rPr>
      </w:pPr>
      <w:r>
        <w:rPr>
          <w:lang w:eastAsia="zh-CN"/>
        </w:rPr>
        <w:t>较之平等，今人</w:t>
      </w:r>
      <w:proofErr w:type="gramStart"/>
      <w:r>
        <w:rPr>
          <w:lang w:eastAsia="zh-CN"/>
        </w:rPr>
        <w:t>犹好论所谓</w:t>
      </w:r>
      <w:proofErr w:type="gramEnd"/>
      <w:r>
        <w:rPr>
          <w:lang w:eastAsia="zh-CN"/>
        </w:rPr>
        <w:t>自由。鼓吹自由之辈，如鼓吹所谓平等者，皆羊头狗肉、妖言惑众，进而谋私求利之辈也。自由者，自谁谁自、由谁谁由？无自，何由？有自，由何？如平等，能自由者非自由，所自由者亦非自由。自</w:t>
      </w:r>
      <w:proofErr w:type="gramStart"/>
      <w:r>
        <w:rPr>
          <w:lang w:eastAsia="zh-CN"/>
        </w:rPr>
        <w:t>自</w:t>
      </w:r>
      <w:proofErr w:type="gramEnd"/>
      <w:r>
        <w:rPr>
          <w:lang w:eastAsia="zh-CN"/>
        </w:rPr>
        <w:t>非自，无自非由，何论自由？</w:t>
      </w:r>
    </w:p>
    <w:p w14:paraId="0C157993" w14:textId="77777777" w:rsidR="00480CF5" w:rsidRDefault="00E44950">
      <w:pPr>
        <w:rPr>
          <w:lang w:eastAsia="zh-CN"/>
        </w:rPr>
      </w:pPr>
      <w:r>
        <w:rPr>
          <w:lang w:eastAsia="zh-CN"/>
        </w:rPr>
        <w:t>然则，有欲以公理化之原则而立自由之公理化定义者。夫公理，本无所公，亦无所理，语言之霸权游戏也。究其源，即人之贪嗔痴</w:t>
      </w:r>
      <w:proofErr w:type="gramStart"/>
      <w:r>
        <w:rPr>
          <w:lang w:eastAsia="zh-CN"/>
        </w:rPr>
        <w:t>疑慢共业</w:t>
      </w:r>
      <w:proofErr w:type="gramEnd"/>
      <w:r>
        <w:rPr>
          <w:lang w:eastAsia="zh-CN"/>
        </w:rPr>
        <w:t>矣。</w:t>
      </w:r>
      <w:proofErr w:type="gramStart"/>
      <w:r>
        <w:rPr>
          <w:lang w:eastAsia="zh-CN"/>
        </w:rPr>
        <w:t>共业者</w:t>
      </w:r>
      <w:proofErr w:type="gramEnd"/>
      <w:r>
        <w:rPr>
          <w:lang w:eastAsia="zh-CN"/>
        </w:rPr>
        <w:t>，本无可据，毕竟空也。禅者，非公非理。本无公理，固有此世间之公理。</w:t>
      </w:r>
    </w:p>
    <w:p w14:paraId="2EE5AAB6" w14:textId="77777777" w:rsidR="00480CF5" w:rsidRDefault="00E44950">
      <w:pPr>
        <w:rPr>
          <w:lang w:eastAsia="zh-CN"/>
        </w:rPr>
      </w:pPr>
      <w:r>
        <w:rPr>
          <w:lang w:eastAsia="zh-CN"/>
        </w:rPr>
        <w:t>禅者，非空，固有此世间之毕竟空；禅者，非有，固有此世间之真妙有。</w:t>
      </w:r>
      <w:proofErr w:type="gramStart"/>
      <w:r>
        <w:rPr>
          <w:lang w:eastAsia="zh-CN"/>
        </w:rPr>
        <w:t>执禅为</w:t>
      </w:r>
      <w:proofErr w:type="gramEnd"/>
      <w:r>
        <w:rPr>
          <w:lang w:eastAsia="zh-CN"/>
        </w:rPr>
        <w:t>“</w:t>
      </w:r>
      <w:r>
        <w:rPr>
          <w:lang w:eastAsia="zh-CN"/>
        </w:rPr>
        <w:t>本来无一物，何处惹尘埃</w:t>
      </w:r>
      <w:r>
        <w:rPr>
          <w:lang w:eastAsia="zh-CN"/>
        </w:rPr>
        <w:t>”</w:t>
      </w:r>
      <w:r>
        <w:rPr>
          <w:lang w:eastAsia="zh-CN"/>
        </w:rPr>
        <w:t>者，大误也。空者，非空；非空，真空。有者，非有；非有，妙有。世间之万事万物，本来清净，尘埃何处、何处尘埃？</w:t>
      </w:r>
    </w:p>
    <w:p w14:paraId="3BD2C556" w14:textId="77777777" w:rsidR="00480CF5" w:rsidRDefault="00E44950">
      <w:pPr>
        <w:rPr>
          <w:lang w:eastAsia="zh-CN"/>
        </w:rPr>
      </w:pPr>
      <w:r>
        <w:rPr>
          <w:lang w:eastAsia="zh-CN"/>
        </w:rPr>
        <w:t>缠者，本无能</w:t>
      </w:r>
      <w:proofErr w:type="gramStart"/>
      <w:r>
        <w:rPr>
          <w:lang w:eastAsia="zh-CN"/>
        </w:rPr>
        <w:t>缠</w:t>
      </w:r>
      <w:proofErr w:type="gramEnd"/>
      <w:r>
        <w:rPr>
          <w:lang w:eastAsia="zh-CN"/>
        </w:rPr>
        <w:t>所缠而名缠。</w:t>
      </w:r>
      <w:proofErr w:type="gramStart"/>
      <w:r>
        <w:rPr>
          <w:lang w:eastAsia="zh-CN"/>
        </w:rPr>
        <w:t>如实有</w:t>
      </w:r>
      <w:proofErr w:type="gramEnd"/>
      <w:r>
        <w:rPr>
          <w:lang w:eastAsia="zh-CN"/>
        </w:rPr>
        <w:t>能缠所缠者，则世间无所谓缠者也。求出缠者，缠也；不求出缠者，</w:t>
      </w:r>
      <w:proofErr w:type="gramStart"/>
      <w:r>
        <w:rPr>
          <w:lang w:eastAsia="zh-CN"/>
        </w:rPr>
        <w:t>亦缠也</w:t>
      </w:r>
      <w:proofErr w:type="gramEnd"/>
      <w:r>
        <w:rPr>
          <w:lang w:eastAsia="zh-CN"/>
        </w:rPr>
        <w:t>。缠之非缠，谁出谁入？能出能入、所出所入者，缠也。</w:t>
      </w:r>
      <w:proofErr w:type="gramStart"/>
      <w:r>
        <w:rPr>
          <w:lang w:eastAsia="zh-CN"/>
        </w:rPr>
        <w:t>非缠而</w:t>
      </w:r>
      <w:proofErr w:type="gramEnd"/>
      <w:r>
        <w:rPr>
          <w:lang w:eastAsia="zh-CN"/>
        </w:rPr>
        <w:t>缠，实无出入。缠者，即自由也。</w:t>
      </w:r>
    </w:p>
    <w:p w14:paraId="1FE93715" w14:textId="77777777" w:rsidR="00480CF5" w:rsidRDefault="00E44950">
      <w:pPr>
        <w:rPr>
          <w:lang w:eastAsia="zh-CN"/>
        </w:rPr>
      </w:pPr>
      <w:proofErr w:type="gramStart"/>
      <w:r>
        <w:rPr>
          <w:lang w:eastAsia="zh-CN"/>
        </w:rPr>
        <w:t>缠中说</w:t>
      </w:r>
      <w:proofErr w:type="gramEnd"/>
      <w:r>
        <w:rPr>
          <w:lang w:eastAsia="zh-CN"/>
        </w:rPr>
        <w:t>禅诗曰：</w:t>
      </w:r>
      <w:r>
        <w:rPr>
          <w:lang w:eastAsia="zh-CN"/>
        </w:rPr>
        <w:br/>
      </w:r>
      <w:r>
        <w:rPr>
          <w:lang w:eastAsia="zh-CN"/>
        </w:rPr>
        <w:t>投壶巨</w:t>
      </w:r>
      <w:proofErr w:type="gramStart"/>
      <w:r>
        <w:rPr>
          <w:lang w:eastAsia="zh-CN"/>
        </w:rPr>
        <w:t>海梦何频</w:t>
      </w:r>
      <w:proofErr w:type="gramEnd"/>
      <w:r>
        <w:rPr>
          <w:lang w:eastAsia="zh-CN"/>
        </w:rPr>
        <w:t>，一叶随波四主宾。河汉清空星散野，琉璃碧净宇无尘。</w:t>
      </w:r>
      <w:r>
        <w:rPr>
          <w:lang w:eastAsia="zh-CN"/>
        </w:rPr>
        <w:br/>
      </w:r>
      <w:r>
        <w:rPr>
          <w:lang w:eastAsia="zh-CN"/>
        </w:rPr>
        <w:br/>
      </w:r>
      <w:r>
        <w:rPr>
          <w:lang w:eastAsia="zh-CN"/>
        </w:rPr>
        <w:t>颠簸六道皆同病，辗转</w:t>
      </w:r>
      <w:proofErr w:type="gramStart"/>
      <w:r>
        <w:rPr>
          <w:lang w:eastAsia="zh-CN"/>
        </w:rPr>
        <w:t>三途不二身</w:t>
      </w:r>
      <w:proofErr w:type="gramEnd"/>
      <w:r>
        <w:rPr>
          <w:lang w:eastAsia="zh-CN"/>
        </w:rPr>
        <w:t>。九五干戈七八巧，缘来</w:t>
      </w:r>
      <w:proofErr w:type="gramStart"/>
      <w:r>
        <w:rPr>
          <w:lang w:eastAsia="zh-CN"/>
        </w:rPr>
        <w:t>执果更迷因</w:t>
      </w:r>
      <w:proofErr w:type="gramEnd"/>
      <w:r>
        <w:rPr>
          <w:lang w:eastAsia="zh-CN"/>
        </w:rPr>
        <w:t>。</w:t>
      </w:r>
    </w:p>
    <w:p w14:paraId="50F2D501" w14:textId="77777777" w:rsidR="00216259" w:rsidRPr="004E359F" w:rsidRDefault="00216259" w:rsidP="00216259">
      <w:pPr>
        <w:spacing w:after="120" w:line="240" w:lineRule="auto"/>
        <w:rPr>
          <w:rFonts w:ascii="宋体" w:hAnsi="宋体" w:cs="宋体"/>
          <w:szCs w:val="24"/>
          <w:lang w:eastAsia="zh-CN"/>
        </w:rPr>
      </w:pPr>
      <w:r w:rsidRPr="004E359F">
        <w:rPr>
          <w:rFonts w:ascii="宋体" w:hAnsi="宋体" w:cs="宋体"/>
          <w:szCs w:val="24"/>
          <w:lang w:eastAsia="zh-CN"/>
        </w:rPr>
        <w:t>（九）</w:t>
      </w:r>
      <w:r w:rsidRPr="004E359F">
        <w:rPr>
          <w:rFonts w:ascii="宋体" w:hAnsi="宋体" w:cs="宋体"/>
          <w:szCs w:val="24"/>
          <w:lang w:eastAsia="zh-CN"/>
        </w:rPr>
        <w:br/>
      </w:r>
      <w:r w:rsidRPr="004E359F">
        <w:rPr>
          <w:rFonts w:ascii="宋体" w:hAnsi="宋体" w:cs="宋体"/>
          <w:szCs w:val="24"/>
          <w:lang w:eastAsia="zh-CN"/>
        </w:rPr>
        <w:br/>
        <w:t>自由者，缠也。</w:t>
      </w:r>
      <w:proofErr w:type="gramStart"/>
      <w:r w:rsidRPr="004E359F">
        <w:rPr>
          <w:rFonts w:ascii="宋体" w:hAnsi="宋体" w:cs="宋体"/>
          <w:szCs w:val="24"/>
          <w:lang w:eastAsia="zh-CN"/>
        </w:rPr>
        <w:t>世间缠中出入</w:t>
      </w:r>
      <w:proofErr w:type="gramEnd"/>
      <w:r w:rsidRPr="004E359F">
        <w:rPr>
          <w:rFonts w:ascii="宋体" w:hAnsi="宋体" w:cs="宋体"/>
          <w:szCs w:val="24"/>
          <w:lang w:eastAsia="zh-CN"/>
        </w:rPr>
        <w:t>妄求解脱者，不外乎四种途径：一者，求诸心外之物；二者，求诸物外之心；三者，于心物一如处摸索；四者，于非心非物间探求。除此之外，别无它途。凡此四种，皆</w:t>
      </w:r>
      <w:proofErr w:type="gramStart"/>
      <w:r w:rsidRPr="004E359F">
        <w:rPr>
          <w:rFonts w:ascii="宋体" w:hAnsi="宋体" w:cs="宋体"/>
          <w:szCs w:val="24"/>
          <w:lang w:eastAsia="zh-CN"/>
        </w:rPr>
        <w:t>妄心执计</w:t>
      </w:r>
      <w:proofErr w:type="gramEnd"/>
      <w:r w:rsidRPr="004E359F">
        <w:rPr>
          <w:rFonts w:ascii="宋体" w:hAnsi="宋体" w:cs="宋体"/>
          <w:szCs w:val="24"/>
          <w:lang w:eastAsia="zh-CN"/>
        </w:rPr>
        <w:t>，戏论也。</w:t>
      </w:r>
      <w:r w:rsidRPr="004E359F">
        <w:rPr>
          <w:rFonts w:ascii="宋体" w:hAnsi="宋体" w:cs="宋体"/>
          <w:szCs w:val="24"/>
          <w:lang w:eastAsia="zh-CN"/>
        </w:rPr>
        <w:br/>
      </w:r>
      <w:r w:rsidRPr="004E359F">
        <w:rPr>
          <w:rFonts w:ascii="宋体" w:hAnsi="宋体" w:cs="宋体"/>
          <w:szCs w:val="24"/>
          <w:lang w:eastAsia="zh-CN"/>
        </w:rPr>
        <w:br/>
        <w:t>求诸心外之物者，以</w:t>
      </w:r>
      <w:proofErr w:type="gramStart"/>
      <w:r w:rsidRPr="004E359F">
        <w:rPr>
          <w:rFonts w:ascii="宋体" w:hAnsi="宋体" w:cs="宋体"/>
          <w:szCs w:val="24"/>
          <w:lang w:eastAsia="zh-CN"/>
        </w:rPr>
        <w:t>心映物</w:t>
      </w:r>
      <w:proofErr w:type="gramEnd"/>
      <w:r w:rsidRPr="004E359F">
        <w:rPr>
          <w:rFonts w:ascii="宋体" w:hAnsi="宋体" w:cs="宋体"/>
          <w:szCs w:val="24"/>
          <w:lang w:eastAsia="zh-CN"/>
        </w:rPr>
        <w:t>，心乃物之功能。所谓格物致知，尽物之理而行，则心解脱也。由此，必先假设物之理存，而心能体物。所谓物之理者，实乃</w:t>
      </w:r>
      <w:proofErr w:type="gramStart"/>
      <w:r w:rsidRPr="004E359F">
        <w:rPr>
          <w:rFonts w:ascii="宋体" w:hAnsi="宋体" w:cs="宋体"/>
          <w:szCs w:val="24"/>
          <w:lang w:eastAsia="zh-CN"/>
        </w:rPr>
        <w:t>妄心执计</w:t>
      </w:r>
      <w:proofErr w:type="gramEnd"/>
      <w:r w:rsidRPr="004E359F">
        <w:rPr>
          <w:rFonts w:ascii="宋体" w:hAnsi="宋体" w:cs="宋体"/>
          <w:szCs w:val="24"/>
          <w:lang w:eastAsia="zh-CN"/>
        </w:rPr>
        <w:t>也。有此物方有此物之理，吾辈能知之所谓宇宙之理，先因有此吾辈所在之宇宙，吾辈所在之宇宙，实乃</w:t>
      </w:r>
      <w:proofErr w:type="gramStart"/>
      <w:r w:rsidRPr="004E359F">
        <w:rPr>
          <w:rFonts w:ascii="宋体" w:hAnsi="宋体" w:cs="宋体"/>
          <w:szCs w:val="24"/>
          <w:lang w:eastAsia="zh-CN"/>
        </w:rPr>
        <w:t>吾辈之共业</w:t>
      </w:r>
      <w:proofErr w:type="gramEnd"/>
      <w:r w:rsidRPr="004E359F">
        <w:rPr>
          <w:rFonts w:ascii="宋体" w:hAnsi="宋体" w:cs="宋体"/>
          <w:szCs w:val="24"/>
          <w:lang w:eastAsia="zh-CN"/>
        </w:rPr>
        <w:t>所感，岂仅</w:t>
      </w:r>
      <w:proofErr w:type="gramStart"/>
      <w:r w:rsidRPr="004E359F">
        <w:rPr>
          <w:rFonts w:ascii="宋体" w:hAnsi="宋体" w:cs="宋体"/>
          <w:szCs w:val="24"/>
          <w:lang w:eastAsia="zh-CN"/>
        </w:rPr>
        <w:t>此唯一</w:t>
      </w:r>
      <w:proofErr w:type="gramEnd"/>
      <w:r w:rsidRPr="004E359F">
        <w:rPr>
          <w:rFonts w:ascii="宋体" w:hAnsi="宋体" w:cs="宋体"/>
          <w:szCs w:val="24"/>
          <w:lang w:eastAsia="zh-CN"/>
        </w:rPr>
        <w:t>之宇宙哉！求诸心外之物者，实乃求诸吾辈所感之共业，</w:t>
      </w:r>
      <w:proofErr w:type="gramStart"/>
      <w:r w:rsidRPr="004E359F">
        <w:rPr>
          <w:rFonts w:ascii="宋体" w:hAnsi="宋体" w:cs="宋体"/>
          <w:szCs w:val="24"/>
          <w:lang w:eastAsia="zh-CN"/>
        </w:rPr>
        <w:t>相缠相续</w:t>
      </w:r>
      <w:proofErr w:type="gramEnd"/>
      <w:r w:rsidRPr="004E359F">
        <w:rPr>
          <w:rFonts w:ascii="宋体" w:hAnsi="宋体" w:cs="宋体"/>
          <w:szCs w:val="24"/>
          <w:lang w:eastAsia="zh-CN"/>
        </w:rPr>
        <w:t>，幻戏也。</w:t>
      </w:r>
      <w:r w:rsidRPr="004E359F">
        <w:rPr>
          <w:rFonts w:ascii="宋体" w:hAnsi="宋体" w:cs="宋体"/>
          <w:szCs w:val="24"/>
          <w:lang w:eastAsia="zh-CN"/>
        </w:rPr>
        <w:br/>
      </w:r>
      <w:r w:rsidRPr="004E359F">
        <w:rPr>
          <w:rFonts w:ascii="宋体" w:hAnsi="宋体" w:cs="宋体"/>
          <w:szCs w:val="24"/>
          <w:lang w:eastAsia="zh-CN"/>
        </w:rPr>
        <w:br/>
        <w:t>求诸物外之心者，臆想心</w:t>
      </w:r>
      <w:proofErr w:type="gramStart"/>
      <w:r w:rsidRPr="004E359F">
        <w:rPr>
          <w:rFonts w:ascii="宋体" w:hAnsi="宋体" w:cs="宋体"/>
          <w:szCs w:val="24"/>
          <w:lang w:eastAsia="zh-CN"/>
        </w:rPr>
        <w:t>可离物而</w:t>
      </w:r>
      <w:proofErr w:type="gramEnd"/>
      <w:r w:rsidRPr="004E359F">
        <w:rPr>
          <w:rFonts w:ascii="宋体" w:hAnsi="宋体" w:cs="宋体"/>
          <w:szCs w:val="24"/>
          <w:lang w:eastAsia="zh-CN"/>
        </w:rPr>
        <w:t>解脱。而离物，心岂可存？或言</w:t>
      </w:r>
      <w:proofErr w:type="gramStart"/>
      <w:r w:rsidRPr="004E359F">
        <w:rPr>
          <w:rFonts w:ascii="宋体" w:hAnsi="宋体" w:cs="宋体"/>
          <w:szCs w:val="24"/>
          <w:lang w:eastAsia="zh-CN"/>
        </w:rPr>
        <w:t>不可离物者</w:t>
      </w:r>
      <w:proofErr w:type="gramEnd"/>
      <w:r w:rsidRPr="004E359F">
        <w:rPr>
          <w:rFonts w:ascii="宋体" w:hAnsi="宋体" w:cs="宋体"/>
          <w:szCs w:val="24"/>
          <w:lang w:eastAsia="zh-CN"/>
        </w:rPr>
        <w:t>乃</w:t>
      </w:r>
      <w:proofErr w:type="gramStart"/>
      <w:r w:rsidRPr="004E359F">
        <w:rPr>
          <w:rFonts w:ascii="宋体" w:hAnsi="宋体" w:cs="宋体"/>
          <w:szCs w:val="24"/>
          <w:lang w:eastAsia="zh-CN"/>
        </w:rPr>
        <w:t>妄</w:t>
      </w:r>
      <w:proofErr w:type="gramEnd"/>
      <w:r w:rsidRPr="004E359F">
        <w:rPr>
          <w:rFonts w:ascii="宋体" w:hAnsi="宋体" w:cs="宋体"/>
          <w:szCs w:val="24"/>
          <w:lang w:eastAsia="zh-CN"/>
        </w:rPr>
        <w:t>心，有一常住真心，无去无来、本来解脱、能为万物主者，真热昏之胡话也。此辈企求去</w:t>
      </w:r>
      <w:proofErr w:type="gramStart"/>
      <w:r w:rsidRPr="004E359F">
        <w:rPr>
          <w:rFonts w:ascii="宋体" w:hAnsi="宋体" w:cs="宋体"/>
          <w:szCs w:val="24"/>
          <w:lang w:eastAsia="zh-CN"/>
        </w:rPr>
        <w:t>妄</w:t>
      </w:r>
      <w:proofErr w:type="gramEnd"/>
      <w:r w:rsidRPr="004E359F">
        <w:rPr>
          <w:rFonts w:ascii="宋体" w:hAnsi="宋体" w:cs="宋体"/>
          <w:szCs w:val="24"/>
          <w:lang w:eastAsia="zh-CN"/>
        </w:rPr>
        <w:t>存真，而不知</w:t>
      </w:r>
      <w:proofErr w:type="gramStart"/>
      <w:r w:rsidRPr="004E359F">
        <w:rPr>
          <w:rFonts w:ascii="宋体" w:hAnsi="宋体" w:cs="宋体"/>
          <w:szCs w:val="24"/>
          <w:lang w:eastAsia="zh-CN"/>
        </w:rPr>
        <w:t>妄</w:t>
      </w:r>
      <w:proofErr w:type="gramEnd"/>
      <w:r w:rsidRPr="004E359F">
        <w:rPr>
          <w:rFonts w:ascii="宋体" w:hAnsi="宋体" w:cs="宋体"/>
          <w:szCs w:val="24"/>
          <w:lang w:eastAsia="zh-CN"/>
        </w:rPr>
        <w:t>之真</w:t>
      </w:r>
      <w:proofErr w:type="gramStart"/>
      <w:r w:rsidRPr="004E359F">
        <w:rPr>
          <w:rFonts w:ascii="宋体" w:hAnsi="宋体" w:cs="宋体"/>
          <w:szCs w:val="24"/>
          <w:lang w:eastAsia="zh-CN"/>
        </w:rPr>
        <w:t>妄</w:t>
      </w:r>
      <w:proofErr w:type="gramEnd"/>
      <w:r w:rsidRPr="004E359F">
        <w:rPr>
          <w:rFonts w:ascii="宋体" w:hAnsi="宋体" w:cs="宋体"/>
          <w:szCs w:val="24"/>
          <w:lang w:eastAsia="zh-CN"/>
        </w:rPr>
        <w:t>、真之</w:t>
      </w:r>
      <w:proofErr w:type="gramStart"/>
      <w:r w:rsidRPr="004E359F">
        <w:rPr>
          <w:rFonts w:ascii="宋体" w:hAnsi="宋体" w:cs="宋体"/>
          <w:szCs w:val="24"/>
          <w:lang w:eastAsia="zh-CN"/>
        </w:rPr>
        <w:t>妄</w:t>
      </w:r>
      <w:proofErr w:type="gramEnd"/>
      <w:r w:rsidRPr="004E359F">
        <w:rPr>
          <w:rFonts w:ascii="宋体" w:hAnsi="宋体" w:cs="宋体"/>
          <w:szCs w:val="24"/>
          <w:lang w:eastAsia="zh-CN"/>
        </w:rPr>
        <w:t>真，求真实</w:t>
      </w:r>
      <w:proofErr w:type="gramStart"/>
      <w:r w:rsidRPr="004E359F">
        <w:rPr>
          <w:rFonts w:ascii="宋体" w:hAnsi="宋体" w:cs="宋体"/>
          <w:szCs w:val="24"/>
          <w:lang w:eastAsia="zh-CN"/>
        </w:rPr>
        <w:t>妄</w:t>
      </w:r>
      <w:proofErr w:type="gramEnd"/>
      <w:r w:rsidRPr="004E359F">
        <w:rPr>
          <w:rFonts w:ascii="宋体" w:hAnsi="宋体" w:cs="宋体"/>
          <w:szCs w:val="24"/>
          <w:lang w:eastAsia="zh-CN"/>
        </w:rPr>
        <w:t>、去</w:t>
      </w:r>
      <w:proofErr w:type="gramStart"/>
      <w:r w:rsidRPr="004E359F">
        <w:rPr>
          <w:rFonts w:ascii="宋体" w:hAnsi="宋体" w:cs="宋体"/>
          <w:szCs w:val="24"/>
          <w:lang w:eastAsia="zh-CN"/>
        </w:rPr>
        <w:t>妄</w:t>
      </w:r>
      <w:proofErr w:type="gramEnd"/>
      <w:r w:rsidRPr="004E359F">
        <w:rPr>
          <w:rFonts w:ascii="宋体" w:hAnsi="宋体" w:cs="宋体"/>
          <w:szCs w:val="24"/>
          <w:lang w:eastAsia="zh-CN"/>
        </w:rPr>
        <w:t>无真。</w:t>
      </w:r>
      <w:proofErr w:type="gramStart"/>
      <w:r w:rsidRPr="004E359F">
        <w:rPr>
          <w:rFonts w:ascii="宋体" w:hAnsi="宋体" w:cs="宋体"/>
          <w:szCs w:val="24"/>
          <w:lang w:eastAsia="zh-CN"/>
        </w:rPr>
        <w:t>吾辈之</w:t>
      </w:r>
      <w:proofErr w:type="gramEnd"/>
      <w:r w:rsidRPr="004E359F">
        <w:rPr>
          <w:rFonts w:ascii="宋体" w:hAnsi="宋体" w:cs="宋体"/>
          <w:szCs w:val="24"/>
          <w:lang w:eastAsia="zh-CN"/>
        </w:rPr>
        <w:t>心，物象之集也，此心本无寄，</w:t>
      </w:r>
      <w:proofErr w:type="gramStart"/>
      <w:r w:rsidRPr="004E359F">
        <w:rPr>
          <w:rFonts w:ascii="宋体" w:hAnsi="宋体" w:cs="宋体"/>
          <w:szCs w:val="24"/>
          <w:lang w:eastAsia="zh-CN"/>
        </w:rPr>
        <w:t>相缠相续</w:t>
      </w:r>
      <w:proofErr w:type="gramEnd"/>
      <w:r w:rsidRPr="004E359F">
        <w:rPr>
          <w:rFonts w:ascii="宋体" w:hAnsi="宋体" w:cs="宋体"/>
          <w:szCs w:val="24"/>
          <w:lang w:eastAsia="zh-CN"/>
        </w:rPr>
        <w:t>，幻戏也。</w:t>
      </w:r>
      <w:r w:rsidRPr="004E359F">
        <w:rPr>
          <w:rFonts w:ascii="宋体" w:hAnsi="宋体" w:cs="宋体"/>
          <w:szCs w:val="24"/>
          <w:lang w:eastAsia="zh-CN"/>
        </w:rPr>
        <w:br/>
      </w:r>
      <w:r w:rsidRPr="004E359F">
        <w:rPr>
          <w:rFonts w:ascii="宋体" w:hAnsi="宋体" w:cs="宋体"/>
          <w:szCs w:val="24"/>
          <w:lang w:eastAsia="zh-CN"/>
        </w:rPr>
        <w:br/>
      </w:r>
      <w:r w:rsidRPr="004E359F">
        <w:rPr>
          <w:rFonts w:ascii="宋体" w:hAnsi="宋体" w:cs="宋体"/>
          <w:szCs w:val="24"/>
          <w:lang w:eastAsia="zh-CN"/>
        </w:rPr>
        <w:lastRenderedPageBreak/>
        <w:t>于心物一如处摸索者，臆测所谓心物一元乃宇宙之真源，心外无物、物外无心，穷心则尽理、尽理则了心，返本归源、一解百解、一了百了。此辈言论极为流行，现今所谓禅者，多有此般言论。而万法归</w:t>
      </w:r>
      <w:proofErr w:type="gramStart"/>
      <w:r w:rsidRPr="004E359F">
        <w:rPr>
          <w:rFonts w:ascii="宋体" w:hAnsi="宋体" w:cs="宋体"/>
          <w:szCs w:val="24"/>
          <w:lang w:eastAsia="zh-CN"/>
        </w:rPr>
        <w:t>一</w:t>
      </w:r>
      <w:proofErr w:type="gramEnd"/>
      <w:r w:rsidRPr="004E359F">
        <w:rPr>
          <w:rFonts w:ascii="宋体" w:hAnsi="宋体" w:cs="宋体"/>
          <w:szCs w:val="24"/>
          <w:lang w:eastAsia="zh-CN"/>
        </w:rPr>
        <w:t>，</w:t>
      </w:r>
      <w:proofErr w:type="gramStart"/>
      <w:r w:rsidRPr="004E359F">
        <w:rPr>
          <w:rFonts w:ascii="宋体" w:hAnsi="宋体" w:cs="宋体"/>
          <w:szCs w:val="24"/>
          <w:lang w:eastAsia="zh-CN"/>
        </w:rPr>
        <w:t>一</w:t>
      </w:r>
      <w:proofErr w:type="gramEnd"/>
      <w:r w:rsidRPr="004E359F">
        <w:rPr>
          <w:rFonts w:ascii="宋体" w:hAnsi="宋体" w:cs="宋体"/>
          <w:szCs w:val="24"/>
          <w:lang w:eastAsia="zh-CN"/>
        </w:rPr>
        <w:t>犹是生死之根源。所谓返本归源，本无所本、源而非源，</w:t>
      </w:r>
      <w:proofErr w:type="gramStart"/>
      <w:r w:rsidRPr="004E359F">
        <w:rPr>
          <w:rFonts w:ascii="宋体" w:hAnsi="宋体" w:cs="宋体"/>
          <w:szCs w:val="24"/>
          <w:lang w:eastAsia="zh-CN"/>
        </w:rPr>
        <w:t>能本能源</w:t>
      </w:r>
      <w:proofErr w:type="gramEnd"/>
      <w:r w:rsidRPr="004E359F">
        <w:rPr>
          <w:rFonts w:ascii="宋体" w:hAnsi="宋体" w:cs="宋体"/>
          <w:szCs w:val="24"/>
          <w:lang w:eastAsia="zh-CN"/>
        </w:rPr>
        <w:t>者非本非源，</w:t>
      </w:r>
      <w:proofErr w:type="gramStart"/>
      <w:r w:rsidRPr="004E359F">
        <w:rPr>
          <w:rFonts w:ascii="宋体" w:hAnsi="宋体" w:cs="宋体"/>
          <w:szCs w:val="24"/>
          <w:lang w:eastAsia="zh-CN"/>
        </w:rPr>
        <w:t>相缠相续</w:t>
      </w:r>
      <w:proofErr w:type="gramEnd"/>
      <w:r w:rsidRPr="004E359F">
        <w:rPr>
          <w:rFonts w:ascii="宋体" w:hAnsi="宋体" w:cs="宋体"/>
          <w:szCs w:val="24"/>
          <w:lang w:eastAsia="zh-CN"/>
        </w:rPr>
        <w:t>，幻戏也。</w:t>
      </w:r>
      <w:r w:rsidRPr="004E359F">
        <w:rPr>
          <w:rFonts w:ascii="宋体" w:hAnsi="宋体" w:cs="宋体"/>
          <w:szCs w:val="24"/>
          <w:lang w:eastAsia="zh-CN"/>
        </w:rPr>
        <w:br/>
      </w:r>
      <w:r w:rsidRPr="004E359F">
        <w:rPr>
          <w:rFonts w:ascii="宋体" w:hAnsi="宋体" w:cs="宋体"/>
          <w:szCs w:val="24"/>
          <w:lang w:eastAsia="zh-CN"/>
        </w:rPr>
        <w:br/>
        <w:t>于非心非物间探求者，不立心物而立</w:t>
      </w:r>
      <w:proofErr w:type="gramStart"/>
      <w:r w:rsidRPr="004E359F">
        <w:rPr>
          <w:rFonts w:ascii="宋体" w:hAnsi="宋体" w:cs="宋体"/>
          <w:szCs w:val="24"/>
          <w:lang w:eastAsia="zh-CN"/>
        </w:rPr>
        <w:t>一</w:t>
      </w:r>
      <w:proofErr w:type="gramEnd"/>
      <w:r w:rsidRPr="004E359F">
        <w:rPr>
          <w:rFonts w:ascii="宋体" w:hAnsi="宋体" w:cs="宋体"/>
          <w:szCs w:val="24"/>
          <w:lang w:eastAsia="zh-CN"/>
        </w:rPr>
        <w:t>非心非物之源，归依此而得解脱也。或曰上帝、或曰神、或曰真主、或曰真理、或曰解脱、或曰主宰、或曰大</w:t>
      </w:r>
      <w:proofErr w:type="gramStart"/>
      <w:r w:rsidRPr="004E359F">
        <w:rPr>
          <w:rFonts w:ascii="宋体" w:hAnsi="宋体" w:cs="宋体"/>
          <w:szCs w:val="24"/>
          <w:lang w:eastAsia="zh-CN"/>
        </w:rPr>
        <w:t>梵</w:t>
      </w:r>
      <w:proofErr w:type="gramEnd"/>
      <w:r w:rsidRPr="004E359F">
        <w:rPr>
          <w:rFonts w:ascii="宋体" w:hAnsi="宋体" w:cs="宋体"/>
          <w:szCs w:val="24"/>
          <w:lang w:eastAsia="zh-CN"/>
        </w:rPr>
        <w:t>、或曰大道、或曰真空，如此种种、不可遍数。此辈者，实乃痴心狂想，</w:t>
      </w:r>
      <w:proofErr w:type="gramStart"/>
      <w:r w:rsidRPr="004E359F">
        <w:rPr>
          <w:rFonts w:ascii="宋体" w:hAnsi="宋体" w:cs="宋体"/>
          <w:szCs w:val="24"/>
          <w:lang w:eastAsia="zh-CN"/>
        </w:rPr>
        <w:t>妄计心</w:t>
      </w:r>
      <w:proofErr w:type="gramEnd"/>
      <w:r w:rsidRPr="004E359F">
        <w:rPr>
          <w:rFonts w:ascii="宋体" w:hAnsi="宋体" w:cs="宋体"/>
          <w:szCs w:val="24"/>
          <w:lang w:eastAsia="zh-CN"/>
        </w:rPr>
        <w:t>物之非</w:t>
      </w:r>
      <w:proofErr w:type="gramStart"/>
      <w:r w:rsidRPr="004E359F">
        <w:rPr>
          <w:rFonts w:ascii="宋体" w:hAnsi="宋体" w:cs="宋体"/>
          <w:szCs w:val="24"/>
          <w:lang w:eastAsia="zh-CN"/>
        </w:rPr>
        <w:t>而立非</w:t>
      </w:r>
      <w:proofErr w:type="gramEnd"/>
      <w:r w:rsidRPr="004E359F">
        <w:rPr>
          <w:rFonts w:ascii="宋体" w:hAnsi="宋体" w:cs="宋体"/>
          <w:szCs w:val="24"/>
          <w:lang w:eastAsia="zh-CN"/>
        </w:rPr>
        <w:t>心非物，不知非心即心、非物即物，不立</w:t>
      </w:r>
      <w:proofErr w:type="gramStart"/>
      <w:r w:rsidRPr="004E359F">
        <w:rPr>
          <w:rFonts w:ascii="宋体" w:hAnsi="宋体" w:cs="宋体"/>
          <w:szCs w:val="24"/>
          <w:lang w:eastAsia="zh-CN"/>
        </w:rPr>
        <w:t>而遍立</w:t>
      </w:r>
      <w:proofErr w:type="gramEnd"/>
      <w:r w:rsidRPr="004E359F">
        <w:rPr>
          <w:rFonts w:ascii="宋体" w:hAnsi="宋体" w:cs="宋体"/>
          <w:szCs w:val="24"/>
          <w:lang w:eastAsia="zh-CN"/>
        </w:rPr>
        <w:t>，</w:t>
      </w:r>
      <w:proofErr w:type="gramStart"/>
      <w:r w:rsidRPr="004E359F">
        <w:rPr>
          <w:rFonts w:ascii="宋体" w:hAnsi="宋体" w:cs="宋体"/>
          <w:szCs w:val="24"/>
          <w:lang w:eastAsia="zh-CN"/>
        </w:rPr>
        <w:t>相缠相续</w:t>
      </w:r>
      <w:proofErr w:type="gramEnd"/>
      <w:r w:rsidRPr="004E359F">
        <w:rPr>
          <w:rFonts w:ascii="宋体" w:hAnsi="宋体" w:cs="宋体"/>
          <w:szCs w:val="24"/>
          <w:lang w:eastAsia="zh-CN"/>
        </w:rPr>
        <w:t>，幻戏也。</w:t>
      </w:r>
      <w:r w:rsidRPr="004E359F">
        <w:rPr>
          <w:rFonts w:ascii="宋体" w:hAnsi="宋体" w:cs="宋体"/>
          <w:szCs w:val="24"/>
          <w:lang w:eastAsia="zh-CN"/>
        </w:rPr>
        <w:br/>
      </w:r>
      <w:r w:rsidRPr="004E359F">
        <w:rPr>
          <w:rFonts w:ascii="宋体" w:hAnsi="宋体" w:cs="宋体"/>
          <w:szCs w:val="24"/>
          <w:lang w:eastAsia="zh-CN"/>
        </w:rPr>
        <w:br/>
        <w:t>所谓除此四种之外，别无它途者，禅也，</w:t>
      </w:r>
      <w:proofErr w:type="gramStart"/>
      <w:r w:rsidRPr="004E359F">
        <w:rPr>
          <w:rFonts w:ascii="宋体" w:hAnsi="宋体" w:cs="宋体"/>
          <w:szCs w:val="24"/>
          <w:lang w:eastAsia="zh-CN"/>
        </w:rPr>
        <w:t>离诸以上</w:t>
      </w:r>
      <w:proofErr w:type="gramEnd"/>
      <w:r w:rsidRPr="004E359F">
        <w:rPr>
          <w:rFonts w:ascii="宋体" w:hAnsi="宋体" w:cs="宋体"/>
          <w:szCs w:val="24"/>
          <w:lang w:eastAsia="zh-CN"/>
        </w:rPr>
        <w:t>四种戏论矣。禅者，</w:t>
      </w:r>
      <w:proofErr w:type="gramStart"/>
      <w:r w:rsidRPr="004E359F">
        <w:rPr>
          <w:rFonts w:ascii="宋体" w:hAnsi="宋体" w:cs="宋体"/>
          <w:szCs w:val="24"/>
          <w:lang w:eastAsia="zh-CN"/>
        </w:rPr>
        <w:t>非别非</w:t>
      </w:r>
      <w:proofErr w:type="gramEnd"/>
      <w:r w:rsidRPr="004E359F">
        <w:rPr>
          <w:rFonts w:ascii="宋体" w:hAnsi="宋体" w:cs="宋体"/>
          <w:szCs w:val="24"/>
          <w:lang w:eastAsia="zh-CN"/>
        </w:rPr>
        <w:t>无，别无而非无、无别而非别；禅者，非它非途，</w:t>
      </w:r>
      <w:proofErr w:type="gramStart"/>
      <w:r w:rsidRPr="004E359F">
        <w:rPr>
          <w:rFonts w:ascii="宋体" w:hAnsi="宋体" w:cs="宋体"/>
          <w:szCs w:val="24"/>
          <w:lang w:eastAsia="zh-CN"/>
        </w:rPr>
        <w:t>途它而</w:t>
      </w:r>
      <w:proofErr w:type="gramEnd"/>
      <w:r w:rsidRPr="004E359F">
        <w:rPr>
          <w:rFonts w:ascii="宋体" w:hAnsi="宋体" w:cs="宋体"/>
          <w:szCs w:val="24"/>
          <w:lang w:eastAsia="zh-CN"/>
        </w:rPr>
        <w:t>非它、它途而非途。途者，道也；别无它途者，正道也；正道者，非道即道也；非道即道者，离四句</w:t>
      </w:r>
      <w:proofErr w:type="gramStart"/>
      <w:r w:rsidRPr="004E359F">
        <w:rPr>
          <w:rFonts w:ascii="宋体" w:hAnsi="宋体" w:cs="宋体"/>
          <w:szCs w:val="24"/>
          <w:lang w:eastAsia="zh-CN"/>
        </w:rPr>
        <w:t>绝百非</w:t>
      </w:r>
      <w:proofErr w:type="gramEnd"/>
      <w:r w:rsidRPr="004E359F">
        <w:rPr>
          <w:rFonts w:ascii="宋体" w:hAnsi="宋体" w:cs="宋体"/>
          <w:szCs w:val="24"/>
          <w:lang w:eastAsia="zh-CN"/>
        </w:rPr>
        <w:t>也。</w:t>
      </w:r>
      <w:r w:rsidRPr="004E359F">
        <w:rPr>
          <w:rFonts w:ascii="宋体" w:hAnsi="宋体" w:cs="宋体"/>
          <w:szCs w:val="24"/>
          <w:lang w:eastAsia="zh-CN"/>
        </w:rPr>
        <w:br/>
      </w:r>
      <w:r w:rsidRPr="004E359F">
        <w:rPr>
          <w:rFonts w:ascii="宋体" w:hAnsi="宋体" w:cs="宋体"/>
          <w:szCs w:val="24"/>
          <w:lang w:eastAsia="zh-CN"/>
        </w:rPr>
        <w:br/>
        <w:t>诗曰：</w:t>
      </w:r>
      <w:r w:rsidRPr="004E359F">
        <w:rPr>
          <w:rFonts w:ascii="宋体" w:hAnsi="宋体" w:cs="宋体"/>
          <w:szCs w:val="24"/>
          <w:lang w:eastAsia="zh-CN"/>
        </w:rPr>
        <w:br/>
        <w:t>红尘</w:t>
      </w:r>
      <w:proofErr w:type="gramStart"/>
      <w:r w:rsidRPr="004E359F">
        <w:rPr>
          <w:rFonts w:ascii="宋体" w:hAnsi="宋体" w:cs="宋体"/>
          <w:szCs w:val="24"/>
          <w:lang w:eastAsia="zh-CN"/>
        </w:rPr>
        <w:t>醉入几围城</w:t>
      </w:r>
      <w:proofErr w:type="gramEnd"/>
      <w:r w:rsidRPr="004E359F">
        <w:rPr>
          <w:rFonts w:ascii="宋体" w:hAnsi="宋体" w:cs="宋体"/>
          <w:szCs w:val="24"/>
          <w:lang w:eastAsia="zh-CN"/>
        </w:rPr>
        <w:t>，刹那</w:t>
      </w:r>
      <w:proofErr w:type="gramStart"/>
      <w:r w:rsidRPr="004E359F">
        <w:rPr>
          <w:rFonts w:ascii="宋体" w:hAnsi="宋体" w:cs="宋体"/>
          <w:szCs w:val="24"/>
          <w:lang w:eastAsia="zh-CN"/>
        </w:rPr>
        <w:t>悲欢化酒倾</w:t>
      </w:r>
      <w:proofErr w:type="gramEnd"/>
      <w:r w:rsidRPr="004E359F">
        <w:rPr>
          <w:rFonts w:ascii="宋体" w:hAnsi="宋体" w:cs="宋体"/>
          <w:szCs w:val="24"/>
          <w:lang w:eastAsia="zh-CN"/>
        </w:rPr>
        <w:t>。岁月歌回心远大，乾坤影</w:t>
      </w:r>
      <w:proofErr w:type="gramStart"/>
      <w:r w:rsidRPr="004E359F">
        <w:rPr>
          <w:rFonts w:ascii="宋体" w:hAnsi="宋体" w:cs="宋体"/>
          <w:szCs w:val="24"/>
          <w:lang w:eastAsia="zh-CN"/>
        </w:rPr>
        <w:t>动眼空明</w:t>
      </w:r>
      <w:proofErr w:type="gramEnd"/>
      <w:r w:rsidRPr="004E359F">
        <w:rPr>
          <w:rFonts w:ascii="宋体" w:hAnsi="宋体" w:cs="宋体"/>
          <w:szCs w:val="24"/>
          <w:lang w:eastAsia="zh-CN"/>
        </w:rPr>
        <w:t>。</w:t>
      </w:r>
      <w:r w:rsidRPr="004E359F">
        <w:rPr>
          <w:rFonts w:ascii="宋体" w:hAnsi="宋体" w:cs="宋体"/>
          <w:szCs w:val="24"/>
          <w:lang w:eastAsia="zh-CN"/>
        </w:rPr>
        <w:br/>
      </w:r>
      <w:proofErr w:type="gramStart"/>
      <w:r w:rsidRPr="004E359F">
        <w:rPr>
          <w:rFonts w:ascii="宋体" w:hAnsi="宋体" w:cs="宋体"/>
          <w:szCs w:val="24"/>
          <w:lang w:eastAsia="zh-CN"/>
        </w:rPr>
        <w:t>皆缘皆我</w:t>
      </w:r>
      <w:proofErr w:type="gramEnd"/>
      <w:r w:rsidRPr="004E359F">
        <w:rPr>
          <w:rFonts w:ascii="宋体" w:hAnsi="宋体" w:cs="宋体"/>
          <w:szCs w:val="24"/>
          <w:lang w:eastAsia="zh-CN"/>
        </w:rPr>
        <w:t>皆同病，非</w:t>
      </w:r>
      <w:proofErr w:type="gramStart"/>
      <w:r w:rsidRPr="004E359F">
        <w:rPr>
          <w:rFonts w:ascii="宋体" w:hAnsi="宋体" w:cs="宋体"/>
          <w:szCs w:val="24"/>
          <w:lang w:eastAsia="zh-CN"/>
        </w:rPr>
        <w:t>妄</w:t>
      </w:r>
      <w:proofErr w:type="gramEnd"/>
      <w:r w:rsidRPr="004E359F">
        <w:rPr>
          <w:rFonts w:ascii="宋体" w:hAnsi="宋体" w:cs="宋体"/>
          <w:szCs w:val="24"/>
          <w:lang w:eastAsia="zh-CN"/>
        </w:rPr>
        <w:t>非真非二名。东海藏身山走马，天台华</w:t>
      </w:r>
      <w:proofErr w:type="gramStart"/>
      <w:r w:rsidRPr="004E359F">
        <w:rPr>
          <w:rFonts w:ascii="宋体" w:hAnsi="宋体" w:cs="宋体"/>
          <w:szCs w:val="24"/>
          <w:lang w:eastAsia="zh-CN"/>
        </w:rPr>
        <w:t>顶作么生</w:t>
      </w:r>
      <w:proofErr w:type="gramEnd"/>
      <w:r w:rsidRPr="004E359F">
        <w:rPr>
          <w:rFonts w:ascii="宋体" w:hAnsi="宋体" w:cs="宋体"/>
          <w:szCs w:val="24"/>
          <w:lang w:eastAsia="zh-CN"/>
        </w:rPr>
        <w:t>？</w:t>
      </w:r>
    </w:p>
    <w:p w14:paraId="0EE25FEF" w14:textId="77777777" w:rsidR="00216259" w:rsidRPr="00216259" w:rsidRDefault="00216259">
      <w:pPr>
        <w:rPr>
          <w:lang w:eastAsia="zh-CN"/>
        </w:rPr>
      </w:pPr>
    </w:p>
    <w:p w14:paraId="1D86FBC3" w14:textId="77777777" w:rsidR="00480CF5" w:rsidRDefault="00E44950">
      <w:pPr>
        <w:rPr>
          <w:lang w:eastAsia="zh-CN"/>
        </w:rPr>
      </w:pPr>
      <w:r>
        <w:rPr>
          <w:lang w:eastAsia="zh-CN"/>
        </w:rPr>
        <w:t>（待续）严禁抄袭，违者必究</w:t>
      </w:r>
    </w:p>
    <w:p w14:paraId="5E753A8F" w14:textId="77777777" w:rsidR="00480CF5" w:rsidRDefault="00E44950">
      <w:pPr>
        <w:rPr>
          <w:lang w:eastAsia="zh-CN"/>
        </w:rPr>
      </w:pPr>
      <w:r>
        <w:rPr>
          <w:lang w:eastAsia="zh-CN"/>
        </w:rPr>
        <w:t>《论语》详解</w:t>
      </w:r>
      <w:r>
        <w:rPr>
          <w:lang w:eastAsia="zh-CN"/>
        </w:rPr>
        <w:t>-----</w:t>
      </w:r>
      <w:r>
        <w:rPr>
          <w:lang w:eastAsia="zh-CN"/>
        </w:rPr>
        <w:t>给所有曲解孔子的人</w:t>
      </w:r>
    </w:p>
    <w:p w14:paraId="52546E2B" w14:textId="77777777" w:rsidR="00480CF5" w:rsidRDefault="00480CF5">
      <w:pPr>
        <w:rPr>
          <w:lang w:eastAsia="zh-CN"/>
        </w:rPr>
      </w:pPr>
    </w:p>
    <w:p w14:paraId="0C1348E2" w14:textId="77777777" w:rsidR="00480CF5" w:rsidRDefault="00E44950">
      <w:pPr>
        <w:pStyle w:val="Heading1"/>
        <w:rPr>
          <w:lang w:eastAsia="zh-CN"/>
        </w:rPr>
      </w:pPr>
      <w:bookmarkStart w:id="232" w:name="_Toc72586388"/>
      <w:r>
        <w:rPr>
          <w:lang w:eastAsia="zh-CN"/>
        </w:rPr>
        <w:t xml:space="preserve">2006-09-29 17:55 </w:t>
      </w:r>
      <w:r>
        <w:rPr>
          <w:lang w:eastAsia="zh-CN"/>
        </w:rPr>
        <w:t>周末音乐会</w:t>
      </w:r>
      <w:r>
        <w:rPr>
          <w:lang w:eastAsia="zh-CN"/>
        </w:rPr>
        <w:t>11</w:t>
      </w:r>
      <w:r>
        <w:rPr>
          <w:lang w:eastAsia="zh-CN"/>
        </w:rPr>
        <w:t>：炮火中的永恒</w:t>
      </w:r>
      <w:bookmarkEnd w:id="232"/>
    </w:p>
    <w:p w14:paraId="5ADFB0BC" w14:textId="77777777" w:rsidR="00480CF5" w:rsidRDefault="002E2046">
      <w:hyperlink r:id="rId248" w:history="1">
        <w:r w:rsidR="006B552E" w:rsidRPr="00410A84">
          <w:rPr>
            <w:rStyle w:val="Hyperlink"/>
          </w:rPr>
          <w:t>http://blog.sina.com.cn/s/blog_486e105c010006db.html</w:t>
        </w:r>
      </w:hyperlink>
      <w:r w:rsidR="006B552E">
        <w:t xml:space="preserve"> </w:t>
      </w:r>
    </w:p>
    <w:p w14:paraId="528C03B2" w14:textId="77777777" w:rsidR="00480CF5" w:rsidRDefault="00E44950">
      <w:pPr>
        <w:rPr>
          <w:lang w:eastAsia="zh-CN"/>
        </w:rPr>
      </w:pPr>
      <w:r>
        <w:rPr>
          <w:lang w:eastAsia="zh-CN"/>
        </w:rPr>
        <w:t>纯描写、叙事的音乐，就如同纯议论的诗歌，都是用力过度的结果。人的愚蠢和贪婪可以无限透支，艺术上也一样，杀死一种艺术形式的最好办法就是把它无限扩展。而当所有的形式都被无限扩张后，所有就变成了没有，唯一留下人的愚蠢和贪婪制造的赤字，最后在死亡中收支平衡。</w:t>
      </w:r>
    </w:p>
    <w:p w14:paraId="6076B6FA" w14:textId="77777777" w:rsidR="00480CF5" w:rsidRDefault="00E44950">
      <w:pPr>
        <w:rPr>
          <w:lang w:eastAsia="zh-CN"/>
        </w:rPr>
      </w:pPr>
      <w:r>
        <w:rPr>
          <w:lang w:eastAsia="zh-CN"/>
        </w:rPr>
        <w:t>描写、叙事性音乐究竟有多大的艺术价值，这种问题的讨论大概不会有任何结果。站在一个</w:t>
      </w:r>
      <w:proofErr w:type="gramStart"/>
      <w:r>
        <w:rPr>
          <w:lang w:eastAsia="zh-CN"/>
        </w:rPr>
        <w:t>很</w:t>
      </w:r>
      <w:proofErr w:type="gramEnd"/>
      <w:r>
        <w:rPr>
          <w:lang w:eastAsia="zh-CN"/>
        </w:rPr>
        <w:t>生理的层面，这类问题等价于人的听觉之于人的心灵究竟有多大影响力，同类的问题可以延伸到人的视觉、味觉、触觉等。因此，一次性交和一部描写、叙事性音乐的聆听对人类心灵是否具有相同意义，就绝对不是一个哗众取宠的问题。</w:t>
      </w:r>
    </w:p>
    <w:p w14:paraId="45568390" w14:textId="77777777" w:rsidR="00480CF5" w:rsidRDefault="00E44950">
      <w:pPr>
        <w:rPr>
          <w:lang w:eastAsia="zh-CN"/>
        </w:rPr>
      </w:pPr>
      <w:r>
        <w:rPr>
          <w:lang w:eastAsia="zh-CN"/>
        </w:rPr>
        <w:t>后古典主义的音乐越来越陷入这类问题之中，如果音乐只是制造人类心灵的某种波动，记录人类活动的某些事件，那么音乐的效用和性交又有什么区别？当倾听音乐变成了用耳朵制造的一起性交事件，音乐的所谓崇高就成了一种意识形态的</w:t>
      </w:r>
      <w:r>
        <w:rPr>
          <w:lang w:eastAsia="zh-CN"/>
        </w:rPr>
        <w:t>YY</w:t>
      </w:r>
      <w:r>
        <w:rPr>
          <w:lang w:eastAsia="zh-CN"/>
        </w:rPr>
        <w:t>。</w:t>
      </w:r>
      <w:r>
        <w:rPr>
          <w:lang w:eastAsia="zh-CN"/>
        </w:rPr>
        <w:lastRenderedPageBreak/>
        <w:t>而真正的音乐，是超越</w:t>
      </w:r>
      <w:r>
        <w:rPr>
          <w:lang w:eastAsia="zh-CN"/>
        </w:rPr>
        <w:t>YY</w:t>
      </w:r>
      <w:r>
        <w:rPr>
          <w:lang w:eastAsia="zh-CN"/>
        </w:rPr>
        <w:t>的。那种等同于性交的音乐，只是音响而已。音乐从来都相关地无关于耳膜的震动，音响能制造的情绪，与音乐无关。</w:t>
      </w:r>
    </w:p>
    <w:p w14:paraId="230216FD" w14:textId="77777777" w:rsidR="00480CF5" w:rsidRDefault="00E44950">
      <w:pPr>
        <w:rPr>
          <w:lang w:eastAsia="zh-CN"/>
        </w:rPr>
      </w:pPr>
      <w:r>
        <w:rPr>
          <w:lang w:eastAsia="zh-CN"/>
        </w:rPr>
        <w:t>萧斯塔科维奇第</w:t>
      </w:r>
      <w:r>
        <w:rPr>
          <w:lang w:eastAsia="zh-CN"/>
        </w:rPr>
        <w:t>7</w:t>
      </w:r>
      <w:r>
        <w:rPr>
          <w:lang w:eastAsia="zh-CN"/>
        </w:rPr>
        <w:t>交响乐是否等价于性交，对于这列宁格勒的战火中诞生的作品，这种探讨可能过于残酷。但至少有一点是肯定的，这第一乐章就几乎喧嚣了半小时的作品，从诞生之日起就被性交般意识形态地</w:t>
      </w:r>
      <w:proofErr w:type="gramStart"/>
      <w:r>
        <w:rPr>
          <w:lang w:eastAsia="zh-CN"/>
        </w:rPr>
        <w:t>YY</w:t>
      </w:r>
      <w:r>
        <w:rPr>
          <w:lang w:eastAsia="zh-CN"/>
        </w:rPr>
        <w:t>着</w:t>
      </w:r>
      <w:proofErr w:type="gramEnd"/>
      <w:r>
        <w:rPr>
          <w:lang w:eastAsia="zh-CN"/>
        </w:rPr>
        <w:t>。这部让萧斯塔科维奇赢得世界性意识形态盛誉的作品，是</w:t>
      </w:r>
      <w:r>
        <w:rPr>
          <w:lang w:eastAsia="zh-CN"/>
        </w:rPr>
        <w:t>1812</w:t>
      </w:r>
      <w:r>
        <w:rPr>
          <w:lang w:eastAsia="zh-CN"/>
        </w:rPr>
        <w:t>序曲的夸张版本，还是超越了那位同志的</w:t>
      </w:r>
      <w:proofErr w:type="gramStart"/>
      <w:r>
        <w:rPr>
          <w:lang w:eastAsia="zh-CN"/>
        </w:rPr>
        <w:t>非同志</w:t>
      </w:r>
      <w:proofErr w:type="gramEnd"/>
      <w:r>
        <w:rPr>
          <w:lang w:eastAsia="zh-CN"/>
        </w:rPr>
        <w:t>制造，确实是一个超越了意识形态的</w:t>
      </w:r>
      <w:r>
        <w:rPr>
          <w:lang w:eastAsia="zh-CN"/>
        </w:rPr>
        <w:t>YY</w:t>
      </w:r>
      <w:r>
        <w:rPr>
          <w:lang w:eastAsia="zh-CN"/>
        </w:rPr>
        <w:t>才能回答的问题。</w:t>
      </w:r>
    </w:p>
    <w:p w14:paraId="22389C10" w14:textId="77777777" w:rsidR="00480CF5" w:rsidRDefault="00E44950">
      <w:pPr>
        <w:rPr>
          <w:lang w:eastAsia="zh-CN"/>
        </w:rPr>
      </w:pPr>
      <w:r>
        <w:rPr>
          <w:lang w:eastAsia="zh-CN"/>
        </w:rPr>
        <w:t>前戏、高潮，意识形态分析的惯用术语，</w:t>
      </w:r>
      <w:proofErr w:type="gramStart"/>
      <w:r>
        <w:rPr>
          <w:lang w:eastAsia="zh-CN"/>
        </w:rPr>
        <w:t>构造着</w:t>
      </w:r>
      <w:proofErr w:type="gramEnd"/>
      <w:r>
        <w:rPr>
          <w:lang w:eastAsia="zh-CN"/>
        </w:rPr>
        <w:t>意识形态的音乐世界，萧斯塔科维奇第</w:t>
      </w:r>
      <w:r>
        <w:rPr>
          <w:lang w:eastAsia="zh-CN"/>
        </w:rPr>
        <w:t>7</w:t>
      </w:r>
      <w:r>
        <w:rPr>
          <w:lang w:eastAsia="zh-CN"/>
        </w:rPr>
        <w:t>交响乐见证了什么，答案不在列宁格勒的战火中。真正的音乐与见证无关地相关，而战争，如同性交，一大串杂乱的声音与动作的集合，构不成真正的音乐，而音乐，萧斯塔科维奇的第</w:t>
      </w:r>
      <w:r>
        <w:rPr>
          <w:lang w:eastAsia="zh-CN"/>
        </w:rPr>
        <w:t>7</w:t>
      </w:r>
      <w:r>
        <w:rPr>
          <w:lang w:eastAsia="zh-CN"/>
        </w:rPr>
        <w:t>交响乐，却在战火中永恒了。</w:t>
      </w:r>
    </w:p>
    <w:p w14:paraId="70C7D578" w14:textId="77777777" w:rsidR="00480CF5" w:rsidRDefault="00E44950">
      <w:pPr>
        <w:rPr>
          <w:lang w:eastAsia="zh-CN"/>
        </w:rPr>
      </w:pPr>
      <w:r>
        <w:rPr>
          <w:lang w:eastAsia="zh-CN"/>
        </w:rPr>
        <w:t>音乐不在倾听中，但音乐必须倾听。请把所有背景音乐关闭，下面被倾听的，就是四个乐章的萧斯塔科维奇第</w:t>
      </w:r>
      <w:r>
        <w:rPr>
          <w:lang w:eastAsia="zh-CN"/>
        </w:rPr>
        <w:t>7</w:t>
      </w:r>
      <w:r>
        <w:rPr>
          <w:lang w:eastAsia="zh-CN"/>
        </w:rPr>
        <w:t>交响乐。</w:t>
      </w:r>
    </w:p>
    <w:p w14:paraId="3D555D9F" w14:textId="77777777" w:rsidR="00480CF5" w:rsidRDefault="00E44950">
      <w:pPr>
        <w:rPr>
          <w:lang w:eastAsia="zh-CN"/>
        </w:rPr>
      </w:pPr>
      <w:r>
        <w:rPr>
          <w:lang w:eastAsia="zh-CN"/>
        </w:rPr>
        <w:t>网上周末音乐会</w:t>
      </w:r>
      <w:r>
        <w:rPr>
          <w:lang w:eastAsia="zh-CN"/>
        </w:rPr>
        <w:t>1 </w:t>
      </w:r>
      <w:r>
        <w:rPr>
          <w:lang w:eastAsia="zh-CN"/>
        </w:rPr>
        <w:br/>
      </w:r>
      <w:r>
        <w:rPr>
          <w:lang w:eastAsia="zh-CN"/>
        </w:rPr>
        <w:t>周末音乐会</w:t>
      </w:r>
      <w:r>
        <w:rPr>
          <w:lang w:eastAsia="zh-CN"/>
        </w:rPr>
        <w:t>12</w:t>
      </w:r>
      <w:r>
        <w:rPr>
          <w:lang w:eastAsia="zh-CN"/>
        </w:rPr>
        <w:t>：阳光舒伯特</w:t>
      </w:r>
      <w:r>
        <w:rPr>
          <w:lang w:eastAsia="zh-CN"/>
        </w:rPr>
        <w:br/>
      </w:r>
    </w:p>
    <w:p w14:paraId="0EF56E83" w14:textId="77777777" w:rsidR="00480CF5" w:rsidRDefault="00E44950">
      <w:pPr>
        <w:pStyle w:val="Heading1"/>
      </w:pPr>
      <w:bookmarkStart w:id="233" w:name="_Toc72586389"/>
      <w:r>
        <w:t xml:space="preserve">2006-10-01 14:03 </w:t>
      </w:r>
      <w:proofErr w:type="spellStart"/>
      <w:r>
        <w:t>步韵朋友诗句恭贺双节</w:t>
      </w:r>
      <w:bookmarkEnd w:id="233"/>
      <w:proofErr w:type="spellEnd"/>
    </w:p>
    <w:p w14:paraId="789D5195" w14:textId="77777777" w:rsidR="00480CF5" w:rsidRDefault="002E2046">
      <w:hyperlink r:id="rId249" w:history="1">
        <w:r w:rsidR="00F921D3" w:rsidRPr="00127CF5">
          <w:rPr>
            <w:rStyle w:val="Hyperlink"/>
          </w:rPr>
          <w:t>http://blog.sina.com.cn/s/blog_486e105c010006ep.html</w:t>
        </w:r>
      </w:hyperlink>
      <w:r w:rsidR="00F921D3">
        <w:t xml:space="preserve"> </w:t>
      </w:r>
    </w:p>
    <w:p w14:paraId="464FB199" w14:textId="77777777" w:rsidR="00480CF5" w:rsidRDefault="00E44950">
      <w:pPr>
        <w:rPr>
          <w:lang w:eastAsia="zh-CN"/>
        </w:rPr>
      </w:pPr>
      <w:r>
        <w:rPr>
          <w:lang w:eastAsia="zh-CN"/>
        </w:rPr>
        <w:t>该朋友有大名气，诗句、名字都不便引用，只把本</w:t>
      </w:r>
      <w:r>
        <w:rPr>
          <w:lang w:eastAsia="zh-CN"/>
        </w:rPr>
        <w:t>ID</w:t>
      </w:r>
      <w:r>
        <w:rPr>
          <w:lang w:eastAsia="zh-CN"/>
        </w:rPr>
        <w:t>步韵录下：</w:t>
      </w:r>
    </w:p>
    <w:p w14:paraId="7A5D06C8" w14:textId="77777777" w:rsidR="00480CF5" w:rsidRDefault="00E44950">
      <w:pPr>
        <w:rPr>
          <w:lang w:eastAsia="zh-CN"/>
        </w:rPr>
      </w:pPr>
      <w:proofErr w:type="gramStart"/>
      <w:r>
        <w:rPr>
          <w:lang w:eastAsia="zh-CN"/>
        </w:rPr>
        <w:t>缠中说</w:t>
      </w:r>
      <w:proofErr w:type="gramEnd"/>
      <w:r>
        <w:rPr>
          <w:lang w:eastAsia="zh-CN"/>
        </w:rPr>
        <w:t>禅</w:t>
      </w:r>
    </w:p>
    <w:p w14:paraId="5DDA1C71" w14:textId="77777777" w:rsidR="00480CF5" w:rsidRDefault="00E44950">
      <w:pPr>
        <w:rPr>
          <w:lang w:eastAsia="zh-CN"/>
        </w:rPr>
      </w:pPr>
      <w:r>
        <w:rPr>
          <w:lang w:eastAsia="zh-CN"/>
        </w:rPr>
        <w:t>南岭餐霞无处</w:t>
      </w:r>
    </w:p>
    <w:p w14:paraId="13820993" w14:textId="77777777" w:rsidR="00480CF5" w:rsidRDefault="00E44950">
      <w:pPr>
        <w:rPr>
          <w:lang w:eastAsia="zh-CN"/>
        </w:rPr>
      </w:pPr>
      <w:proofErr w:type="gramStart"/>
      <w:r>
        <w:rPr>
          <w:lang w:eastAsia="zh-CN"/>
        </w:rPr>
        <w:t>西山题叶有时</w:t>
      </w:r>
      <w:proofErr w:type="gramEnd"/>
    </w:p>
    <w:p w14:paraId="7EB5FCCD" w14:textId="77777777" w:rsidR="00480CF5" w:rsidRDefault="00E44950">
      <w:pPr>
        <w:rPr>
          <w:lang w:eastAsia="zh-CN"/>
        </w:rPr>
      </w:pPr>
      <w:r>
        <w:rPr>
          <w:lang w:eastAsia="zh-CN"/>
        </w:rPr>
        <w:t>心闲乾坤自阔</w:t>
      </w:r>
    </w:p>
    <w:p w14:paraId="26B051B7" w14:textId="77777777" w:rsidR="00480CF5" w:rsidRDefault="00E44950">
      <w:pPr>
        <w:rPr>
          <w:lang w:eastAsia="zh-CN"/>
        </w:rPr>
      </w:pPr>
      <w:r>
        <w:rPr>
          <w:lang w:eastAsia="zh-CN"/>
        </w:rPr>
        <w:t>任尔风动云驰</w:t>
      </w:r>
    </w:p>
    <w:p w14:paraId="553B9C17" w14:textId="77777777" w:rsidR="00480CF5" w:rsidRDefault="00480CF5">
      <w:pPr>
        <w:rPr>
          <w:lang w:eastAsia="zh-CN"/>
        </w:rPr>
      </w:pPr>
    </w:p>
    <w:p w14:paraId="6AE00A8D" w14:textId="77777777" w:rsidR="00480CF5" w:rsidRDefault="00E44950">
      <w:pPr>
        <w:pStyle w:val="Heading1"/>
        <w:rPr>
          <w:lang w:eastAsia="zh-CN"/>
        </w:rPr>
      </w:pPr>
      <w:bookmarkStart w:id="234" w:name="_Toc72586390"/>
      <w:r>
        <w:rPr>
          <w:lang w:eastAsia="zh-CN"/>
        </w:rPr>
        <w:t xml:space="preserve">2006-10-02 12:05 </w:t>
      </w:r>
      <w:r>
        <w:rPr>
          <w:lang w:eastAsia="zh-CN"/>
        </w:rPr>
        <w:t>《怨妇词》：故事非故事，怨妇非怨妇，几人能懂！</w:t>
      </w:r>
      <w:bookmarkEnd w:id="234"/>
    </w:p>
    <w:p w14:paraId="3001A827" w14:textId="77777777" w:rsidR="00480CF5" w:rsidRDefault="002E2046">
      <w:hyperlink r:id="rId250" w:history="1">
        <w:r w:rsidR="00484A31" w:rsidRPr="00DF355C">
          <w:rPr>
            <w:rStyle w:val="Hyperlink"/>
          </w:rPr>
          <w:t>http://blog.sina.com.cn/s/blog_486e105c010006f1.html</w:t>
        </w:r>
      </w:hyperlink>
      <w:r w:rsidR="00484A31">
        <w:t xml:space="preserve">  </w:t>
      </w:r>
    </w:p>
    <w:p w14:paraId="4A9CAD6B" w14:textId="77777777" w:rsidR="00480CF5" w:rsidRDefault="00E44950">
      <w:pPr>
        <w:rPr>
          <w:lang w:eastAsia="zh-CN"/>
        </w:rPr>
      </w:pPr>
      <w:r>
        <w:rPr>
          <w:lang w:eastAsia="zh-CN"/>
        </w:rPr>
        <w:lastRenderedPageBreak/>
        <w:t>《怨妇词》</w:t>
      </w:r>
    </w:p>
    <w:p w14:paraId="77B5C61F" w14:textId="77777777" w:rsidR="00480CF5" w:rsidRDefault="00E44950">
      <w:pPr>
        <w:rPr>
          <w:lang w:eastAsia="zh-CN"/>
        </w:rPr>
      </w:pPr>
      <w:r>
        <w:rPr>
          <w:lang w:eastAsia="zh-CN"/>
        </w:rPr>
        <w:t>故事非故事，怨</w:t>
      </w:r>
      <w:proofErr w:type="gramStart"/>
      <w:r>
        <w:rPr>
          <w:lang w:eastAsia="zh-CN"/>
        </w:rPr>
        <w:t>妇非怨妇</w:t>
      </w:r>
      <w:proofErr w:type="gramEnd"/>
      <w:r>
        <w:rPr>
          <w:lang w:eastAsia="zh-CN"/>
        </w:rPr>
        <w:t>，几人能懂！</w:t>
      </w:r>
    </w:p>
    <w:p w14:paraId="137E94D1" w14:textId="77777777" w:rsidR="00480CF5" w:rsidRDefault="00E44950">
      <w:pPr>
        <w:rPr>
          <w:lang w:eastAsia="zh-CN"/>
        </w:rPr>
      </w:pPr>
      <w:proofErr w:type="gramStart"/>
      <w:r>
        <w:rPr>
          <w:lang w:eastAsia="zh-CN"/>
        </w:rPr>
        <w:t>缠中说</w:t>
      </w:r>
      <w:proofErr w:type="gramEnd"/>
      <w:r>
        <w:rPr>
          <w:lang w:eastAsia="zh-CN"/>
        </w:rPr>
        <w:t>禅</w:t>
      </w:r>
    </w:p>
    <w:p w14:paraId="7A1FCBA5" w14:textId="77777777" w:rsidR="00480CF5" w:rsidRDefault="00E44950">
      <w:pPr>
        <w:rPr>
          <w:lang w:eastAsia="zh-CN"/>
        </w:rPr>
      </w:pPr>
      <w:proofErr w:type="gramStart"/>
      <w:r>
        <w:rPr>
          <w:lang w:eastAsia="zh-CN"/>
        </w:rPr>
        <w:t>一</w:t>
      </w:r>
      <w:proofErr w:type="gramEnd"/>
      <w:r>
        <w:rPr>
          <w:lang w:eastAsia="zh-CN"/>
        </w:rPr>
        <w:br/>
      </w:r>
      <w:r>
        <w:rPr>
          <w:lang w:eastAsia="zh-CN"/>
        </w:rPr>
        <w:br/>
      </w:r>
      <w:r>
        <w:rPr>
          <w:lang w:eastAsia="zh-CN"/>
        </w:rPr>
        <w:t>秋露，秋露，秋去冬来难住。</w:t>
      </w:r>
      <w:r>
        <w:rPr>
          <w:lang w:eastAsia="zh-CN"/>
        </w:rPr>
        <w:br/>
      </w:r>
      <w:r>
        <w:rPr>
          <w:lang w:eastAsia="zh-CN"/>
        </w:rPr>
        <w:t>星明星</w:t>
      </w:r>
      <w:proofErr w:type="gramStart"/>
      <w:r>
        <w:rPr>
          <w:lang w:eastAsia="zh-CN"/>
        </w:rPr>
        <w:t>暗雾凝</w:t>
      </w:r>
      <w:proofErr w:type="gramEnd"/>
      <w:r>
        <w:rPr>
          <w:lang w:eastAsia="zh-CN"/>
        </w:rPr>
        <w:t>，三处四处鸟鸣。</w:t>
      </w:r>
      <w:r>
        <w:rPr>
          <w:lang w:eastAsia="zh-CN"/>
        </w:rPr>
        <w:br/>
      </w:r>
      <w:r>
        <w:rPr>
          <w:lang w:eastAsia="zh-CN"/>
        </w:rPr>
        <w:t>鸣鸟，鸣鸟，闲愁万般不了。</w:t>
      </w:r>
      <w:r>
        <w:rPr>
          <w:lang w:eastAsia="zh-CN"/>
        </w:rPr>
        <w:br/>
      </w:r>
      <w:r>
        <w:rPr>
          <w:lang w:eastAsia="zh-CN"/>
        </w:rPr>
        <w:t>《调笑令》</w:t>
      </w:r>
    </w:p>
    <w:p w14:paraId="30D48236" w14:textId="77777777" w:rsidR="00480CF5" w:rsidRDefault="00E44950">
      <w:pPr>
        <w:rPr>
          <w:lang w:eastAsia="zh-CN"/>
        </w:rPr>
      </w:pPr>
      <w:r>
        <w:rPr>
          <w:lang w:eastAsia="zh-CN"/>
        </w:rPr>
        <w:t>二</w:t>
      </w:r>
      <w:r>
        <w:rPr>
          <w:lang w:eastAsia="zh-CN"/>
        </w:rPr>
        <w:br/>
      </w:r>
      <w:r>
        <w:rPr>
          <w:lang w:eastAsia="zh-CN"/>
        </w:rPr>
        <w:br/>
      </w:r>
      <w:r>
        <w:rPr>
          <w:lang w:eastAsia="zh-CN"/>
        </w:rPr>
        <w:t>窗前月，独上柳梢头。</w:t>
      </w:r>
      <w:r>
        <w:rPr>
          <w:lang w:eastAsia="zh-CN"/>
        </w:rPr>
        <w:br/>
      </w:r>
      <w:proofErr w:type="gramStart"/>
      <w:r>
        <w:rPr>
          <w:lang w:eastAsia="zh-CN"/>
        </w:rPr>
        <w:t>夜寂风来</w:t>
      </w:r>
      <w:proofErr w:type="gramEnd"/>
      <w:r>
        <w:rPr>
          <w:lang w:eastAsia="zh-CN"/>
        </w:rPr>
        <w:t>将起念，秋凉</w:t>
      </w:r>
      <w:proofErr w:type="gramStart"/>
      <w:r>
        <w:rPr>
          <w:lang w:eastAsia="zh-CN"/>
        </w:rPr>
        <w:t>烬灭欲</w:t>
      </w:r>
      <w:proofErr w:type="gramEnd"/>
      <w:r>
        <w:rPr>
          <w:lang w:eastAsia="zh-CN"/>
        </w:rPr>
        <w:t>回眸。</w:t>
      </w:r>
      <w:r>
        <w:rPr>
          <w:lang w:eastAsia="zh-CN"/>
        </w:rPr>
        <w:br/>
      </w:r>
      <w:r>
        <w:rPr>
          <w:lang w:eastAsia="zh-CN"/>
        </w:rPr>
        <w:t>门外响</w:t>
      </w:r>
      <w:proofErr w:type="gramStart"/>
      <w:r>
        <w:rPr>
          <w:lang w:eastAsia="zh-CN"/>
        </w:rPr>
        <w:t>箜篓</w:t>
      </w:r>
      <w:proofErr w:type="gramEnd"/>
      <w:r>
        <w:rPr>
          <w:lang w:eastAsia="zh-CN"/>
        </w:rPr>
        <w:t>。</w:t>
      </w:r>
      <w:r>
        <w:rPr>
          <w:lang w:eastAsia="zh-CN"/>
        </w:rPr>
        <w:br/>
      </w:r>
      <w:r>
        <w:rPr>
          <w:lang w:eastAsia="zh-CN"/>
        </w:rPr>
        <w:t>《梦江南》</w:t>
      </w:r>
    </w:p>
    <w:p w14:paraId="63942277" w14:textId="77777777" w:rsidR="00480CF5" w:rsidRDefault="00E44950">
      <w:pPr>
        <w:rPr>
          <w:lang w:eastAsia="zh-CN"/>
        </w:rPr>
      </w:pPr>
      <w:r>
        <w:rPr>
          <w:lang w:eastAsia="zh-CN"/>
        </w:rPr>
        <w:t>三</w:t>
      </w:r>
      <w:r>
        <w:rPr>
          <w:lang w:eastAsia="zh-CN"/>
        </w:rPr>
        <w:br/>
      </w:r>
      <w:r>
        <w:rPr>
          <w:lang w:eastAsia="zh-CN"/>
        </w:rPr>
        <w:br/>
      </w:r>
      <w:r>
        <w:rPr>
          <w:lang w:eastAsia="zh-CN"/>
        </w:rPr>
        <w:t>风，弄影分香水榭东。</w:t>
      </w:r>
      <w:r>
        <w:rPr>
          <w:lang w:eastAsia="zh-CN"/>
        </w:rPr>
        <w:br/>
      </w:r>
      <w:r>
        <w:rPr>
          <w:lang w:eastAsia="zh-CN"/>
        </w:rPr>
        <w:t>人闲在，露湿纸芙蓉。</w:t>
      </w:r>
      <w:r>
        <w:rPr>
          <w:lang w:eastAsia="zh-CN"/>
        </w:rPr>
        <w:br/>
      </w:r>
      <w:r>
        <w:rPr>
          <w:lang w:eastAsia="zh-CN"/>
        </w:rPr>
        <w:t>《十六字令》</w:t>
      </w:r>
    </w:p>
    <w:p w14:paraId="44FB08B2" w14:textId="77777777" w:rsidR="00480CF5" w:rsidRDefault="00E44950">
      <w:pPr>
        <w:rPr>
          <w:lang w:eastAsia="zh-CN"/>
        </w:rPr>
      </w:pPr>
      <w:r>
        <w:rPr>
          <w:lang w:eastAsia="zh-CN"/>
        </w:rPr>
        <w:t>四</w:t>
      </w:r>
      <w:r>
        <w:rPr>
          <w:lang w:eastAsia="zh-CN"/>
        </w:rPr>
        <w:br/>
      </w:r>
      <w:r>
        <w:rPr>
          <w:lang w:eastAsia="zh-CN"/>
        </w:rPr>
        <w:br/>
      </w:r>
      <w:r>
        <w:rPr>
          <w:lang w:eastAsia="zh-CN"/>
        </w:rPr>
        <w:t>春风逐梦洗春城，</w:t>
      </w:r>
      <w:proofErr w:type="gramStart"/>
      <w:r>
        <w:rPr>
          <w:lang w:eastAsia="zh-CN"/>
        </w:rPr>
        <w:t>翠染春江</w:t>
      </w:r>
      <w:proofErr w:type="gramEnd"/>
      <w:r>
        <w:rPr>
          <w:lang w:eastAsia="zh-CN"/>
        </w:rPr>
        <w:t>柳色青。</w:t>
      </w:r>
      <w:r>
        <w:rPr>
          <w:lang w:eastAsia="zh-CN"/>
        </w:rPr>
        <w:br/>
      </w:r>
      <w:r>
        <w:rPr>
          <w:lang w:eastAsia="zh-CN"/>
        </w:rPr>
        <w:t>处处春花处处鸣。入春亭，梦里残阳雪后晴。</w:t>
      </w:r>
      <w:r>
        <w:rPr>
          <w:lang w:eastAsia="zh-CN"/>
        </w:rPr>
        <w:br/>
      </w:r>
      <w:r>
        <w:rPr>
          <w:lang w:eastAsia="zh-CN"/>
        </w:rPr>
        <w:t>《忆王孙》</w:t>
      </w:r>
    </w:p>
    <w:p w14:paraId="6D8969DB" w14:textId="77777777" w:rsidR="00480CF5" w:rsidRDefault="00E44950">
      <w:pPr>
        <w:rPr>
          <w:lang w:eastAsia="zh-CN"/>
        </w:rPr>
      </w:pPr>
      <w:r>
        <w:rPr>
          <w:lang w:eastAsia="zh-CN"/>
        </w:rPr>
        <w:t>五</w:t>
      </w:r>
      <w:r>
        <w:rPr>
          <w:lang w:eastAsia="zh-CN"/>
        </w:rPr>
        <w:br/>
      </w:r>
      <w:r>
        <w:rPr>
          <w:lang w:eastAsia="zh-CN"/>
        </w:rPr>
        <w:br/>
      </w:r>
      <w:r>
        <w:rPr>
          <w:lang w:eastAsia="zh-CN"/>
        </w:rPr>
        <w:t>落红细说斜阳</w:t>
      </w:r>
      <w:proofErr w:type="gramStart"/>
      <w:r>
        <w:rPr>
          <w:lang w:eastAsia="zh-CN"/>
        </w:rPr>
        <w:t>暮</w:t>
      </w:r>
      <w:proofErr w:type="gramEnd"/>
      <w:r>
        <w:rPr>
          <w:lang w:eastAsia="zh-CN"/>
        </w:rPr>
        <w:t>，碧波缱绻</w:t>
      </w:r>
      <w:proofErr w:type="gramStart"/>
      <w:r>
        <w:rPr>
          <w:lang w:eastAsia="zh-CN"/>
        </w:rPr>
        <w:t>愁深诉</w:t>
      </w:r>
      <w:proofErr w:type="gramEnd"/>
      <w:r>
        <w:rPr>
          <w:lang w:eastAsia="zh-CN"/>
        </w:rPr>
        <w:t>。</w:t>
      </w:r>
      <w:r>
        <w:rPr>
          <w:lang w:eastAsia="zh-CN"/>
        </w:rPr>
        <w:br/>
      </w:r>
      <w:r>
        <w:rPr>
          <w:lang w:eastAsia="zh-CN"/>
        </w:rPr>
        <w:t>云鬓为谁开，三春燕子来。</w:t>
      </w:r>
      <w:r>
        <w:rPr>
          <w:lang w:eastAsia="zh-CN"/>
        </w:rPr>
        <w:br/>
      </w:r>
      <w:r>
        <w:rPr>
          <w:lang w:eastAsia="zh-CN"/>
        </w:rPr>
        <w:t xml:space="preserve">　　　　</w:t>
      </w:r>
      <w:r>
        <w:rPr>
          <w:lang w:eastAsia="zh-CN"/>
        </w:rPr>
        <w:br/>
      </w:r>
      <w:proofErr w:type="gramStart"/>
      <w:r>
        <w:rPr>
          <w:lang w:eastAsia="zh-CN"/>
        </w:rPr>
        <w:t>寄思青雪路</w:t>
      </w:r>
      <w:proofErr w:type="gramEnd"/>
      <w:r>
        <w:rPr>
          <w:lang w:eastAsia="zh-CN"/>
        </w:rPr>
        <w:t>，影</w:t>
      </w:r>
      <w:proofErr w:type="gramStart"/>
      <w:r>
        <w:rPr>
          <w:lang w:eastAsia="zh-CN"/>
        </w:rPr>
        <w:t>乱辨前</w:t>
      </w:r>
      <w:proofErr w:type="gramEnd"/>
      <w:r>
        <w:rPr>
          <w:lang w:eastAsia="zh-CN"/>
        </w:rPr>
        <w:t>度。</w:t>
      </w:r>
      <w:r>
        <w:rPr>
          <w:lang w:eastAsia="zh-CN"/>
        </w:rPr>
        <w:br/>
      </w:r>
      <w:proofErr w:type="gramStart"/>
      <w:r>
        <w:rPr>
          <w:lang w:eastAsia="zh-CN"/>
        </w:rPr>
        <w:t>心懒恨难</w:t>
      </w:r>
      <w:proofErr w:type="gramEnd"/>
      <w:r>
        <w:rPr>
          <w:lang w:eastAsia="zh-CN"/>
        </w:rPr>
        <w:t>回，</w:t>
      </w:r>
      <w:proofErr w:type="gramStart"/>
      <w:r>
        <w:rPr>
          <w:lang w:eastAsia="zh-CN"/>
        </w:rPr>
        <w:t>寒炉玉镜台</w:t>
      </w:r>
      <w:proofErr w:type="gramEnd"/>
      <w:r>
        <w:rPr>
          <w:lang w:eastAsia="zh-CN"/>
        </w:rPr>
        <w:t>。</w:t>
      </w:r>
      <w:r>
        <w:rPr>
          <w:lang w:eastAsia="zh-CN"/>
        </w:rPr>
        <w:br/>
      </w:r>
      <w:r>
        <w:rPr>
          <w:lang w:eastAsia="zh-CN"/>
        </w:rPr>
        <w:t>《菩萨蛮》</w:t>
      </w:r>
    </w:p>
    <w:p w14:paraId="4BAEE48E" w14:textId="77777777" w:rsidR="00480CF5" w:rsidRDefault="00E44950">
      <w:pPr>
        <w:rPr>
          <w:lang w:eastAsia="zh-CN"/>
        </w:rPr>
      </w:pPr>
      <w:r>
        <w:rPr>
          <w:lang w:eastAsia="zh-CN"/>
        </w:rPr>
        <w:lastRenderedPageBreak/>
        <w:t>六</w:t>
      </w:r>
      <w:r>
        <w:rPr>
          <w:lang w:eastAsia="zh-CN"/>
        </w:rPr>
        <w:br/>
      </w:r>
      <w:r>
        <w:rPr>
          <w:lang w:eastAsia="zh-CN"/>
        </w:rPr>
        <w:br/>
      </w:r>
      <w:proofErr w:type="gramStart"/>
      <w:r>
        <w:rPr>
          <w:lang w:eastAsia="zh-CN"/>
        </w:rPr>
        <w:t>杏腮黄</w:t>
      </w:r>
      <w:proofErr w:type="gramEnd"/>
      <w:r>
        <w:rPr>
          <w:lang w:eastAsia="zh-CN"/>
        </w:rPr>
        <w:t>，孤枕恨，似把铅华闷损。</w:t>
      </w:r>
      <w:r>
        <w:rPr>
          <w:lang w:eastAsia="zh-CN"/>
        </w:rPr>
        <w:br/>
      </w:r>
      <w:proofErr w:type="gramStart"/>
      <w:r>
        <w:rPr>
          <w:lang w:eastAsia="zh-CN"/>
        </w:rPr>
        <w:t>鸦</w:t>
      </w:r>
      <w:proofErr w:type="gramEnd"/>
      <w:r>
        <w:rPr>
          <w:lang w:eastAsia="zh-CN"/>
        </w:rPr>
        <w:t>送日，目伤怀，</w:t>
      </w:r>
      <w:proofErr w:type="gramStart"/>
      <w:r>
        <w:rPr>
          <w:lang w:eastAsia="zh-CN"/>
        </w:rPr>
        <w:t>困眠丝</w:t>
      </w:r>
      <w:proofErr w:type="gramEnd"/>
      <w:r>
        <w:rPr>
          <w:lang w:eastAsia="zh-CN"/>
        </w:rPr>
        <w:t>雨来。</w:t>
      </w:r>
      <w:r>
        <w:rPr>
          <w:lang w:eastAsia="zh-CN"/>
        </w:rPr>
        <w:br/>
      </w:r>
      <w:r>
        <w:rPr>
          <w:lang w:eastAsia="zh-CN"/>
        </w:rPr>
        <w:t xml:space="preserve">　　　　</w:t>
      </w:r>
      <w:r>
        <w:rPr>
          <w:lang w:eastAsia="zh-CN"/>
        </w:rPr>
        <w:br/>
      </w:r>
      <w:proofErr w:type="gramStart"/>
      <w:r>
        <w:rPr>
          <w:lang w:eastAsia="zh-CN"/>
        </w:rPr>
        <w:t>凋绿鬓</w:t>
      </w:r>
      <w:proofErr w:type="gramEnd"/>
      <w:r>
        <w:rPr>
          <w:lang w:eastAsia="zh-CN"/>
        </w:rPr>
        <w:t>，淡红粉，</w:t>
      </w:r>
      <w:proofErr w:type="gramStart"/>
      <w:r>
        <w:rPr>
          <w:lang w:eastAsia="zh-CN"/>
        </w:rPr>
        <w:t>浴出千峰瘦</w:t>
      </w:r>
      <w:proofErr w:type="gramEnd"/>
      <w:r>
        <w:rPr>
          <w:lang w:eastAsia="zh-CN"/>
        </w:rPr>
        <w:t>尽。</w:t>
      </w:r>
      <w:r>
        <w:rPr>
          <w:lang w:eastAsia="zh-CN"/>
        </w:rPr>
        <w:br/>
      </w:r>
      <w:r>
        <w:rPr>
          <w:lang w:eastAsia="zh-CN"/>
        </w:rPr>
        <w:t>花洒泪，乱琴台，见春不胜哀。</w:t>
      </w:r>
      <w:r>
        <w:rPr>
          <w:lang w:eastAsia="zh-CN"/>
        </w:rPr>
        <w:br/>
      </w:r>
      <w:r>
        <w:rPr>
          <w:lang w:eastAsia="zh-CN"/>
        </w:rPr>
        <w:t>《更漏子》</w:t>
      </w:r>
    </w:p>
    <w:p w14:paraId="0F82E7F1" w14:textId="77777777" w:rsidR="00480CF5" w:rsidRDefault="00E44950">
      <w:pPr>
        <w:rPr>
          <w:lang w:eastAsia="zh-CN"/>
        </w:rPr>
      </w:pPr>
      <w:r>
        <w:rPr>
          <w:lang w:eastAsia="zh-CN"/>
        </w:rPr>
        <w:t>七</w:t>
      </w:r>
      <w:r>
        <w:rPr>
          <w:lang w:eastAsia="zh-CN"/>
        </w:rPr>
        <w:br/>
      </w:r>
      <w:r>
        <w:rPr>
          <w:lang w:eastAsia="zh-CN"/>
        </w:rPr>
        <w:br/>
      </w:r>
      <w:r>
        <w:rPr>
          <w:lang w:eastAsia="zh-CN"/>
        </w:rPr>
        <w:t>断肠初，无际恨，</w:t>
      </w:r>
      <w:proofErr w:type="gramStart"/>
      <w:r>
        <w:rPr>
          <w:lang w:eastAsia="zh-CN"/>
        </w:rPr>
        <w:t>唯叹与春</w:t>
      </w:r>
      <w:proofErr w:type="gramEnd"/>
      <w:r>
        <w:rPr>
          <w:lang w:eastAsia="zh-CN"/>
        </w:rPr>
        <w:t>不近。</w:t>
      </w:r>
      <w:r>
        <w:rPr>
          <w:lang w:eastAsia="zh-CN"/>
        </w:rPr>
        <w:br/>
      </w:r>
      <w:r>
        <w:rPr>
          <w:lang w:eastAsia="zh-CN"/>
        </w:rPr>
        <w:t>残照里，</w:t>
      </w:r>
      <w:proofErr w:type="gramStart"/>
      <w:r>
        <w:rPr>
          <w:lang w:eastAsia="zh-CN"/>
        </w:rPr>
        <w:t>暮</w:t>
      </w:r>
      <w:proofErr w:type="gramEnd"/>
      <w:r>
        <w:rPr>
          <w:lang w:eastAsia="zh-CN"/>
        </w:rPr>
        <w:t>云开，忽惊燕子回。</w:t>
      </w:r>
      <w:r>
        <w:rPr>
          <w:lang w:eastAsia="zh-CN"/>
        </w:rPr>
        <w:br/>
      </w:r>
      <w:r>
        <w:rPr>
          <w:lang w:eastAsia="zh-CN"/>
        </w:rPr>
        <w:t xml:space="preserve">　　　　</w:t>
      </w:r>
      <w:r>
        <w:rPr>
          <w:lang w:eastAsia="zh-CN"/>
        </w:rPr>
        <w:br/>
      </w:r>
      <w:r>
        <w:rPr>
          <w:lang w:eastAsia="zh-CN"/>
        </w:rPr>
        <w:t>春坠泪，旧楼台，香鬓红颜暗损。</w:t>
      </w:r>
      <w:r>
        <w:rPr>
          <w:lang w:eastAsia="zh-CN"/>
        </w:rPr>
        <w:br/>
      </w:r>
      <w:r>
        <w:rPr>
          <w:lang w:eastAsia="zh-CN"/>
        </w:rPr>
        <w:t>还似梦，</w:t>
      </w:r>
      <w:proofErr w:type="gramStart"/>
      <w:r>
        <w:rPr>
          <w:lang w:eastAsia="zh-CN"/>
        </w:rPr>
        <w:t>滴空阶</w:t>
      </w:r>
      <w:proofErr w:type="gramEnd"/>
      <w:r>
        <w:rPr>
          <w:lang w:eastAsia="zh-CN"/>
        </w:rPr>
        <w:t>，宵深恨未裁。</w:t>
      </w:r>
      <w:r>
        <w:rPr>
          <w:lang w:eastAsia="zh-CN"/>
        </w:rPr>
        <w:br/>
      </w:r>
      <w:r>
        <w:rPr>
          <w:lang w:eastAsia="zh-CN"/>
        </w:rPr>
        <w:t>《更漏子》</w:t>
      </w:r>
    </w:p>
    <w:p w14:paraId="2C08BF8D" w14:textId="77777777" w:rsidR="00480CF5" w:rsidRDefault="00E44950">
      <w:pPr>
        <w:rPr>
          <w:lang w:eastAsia="zh-CN"/>
        </w:rPr>
      </w:pPr>
      <w:r>
        <w:rPr>
          <w:lang w:eastAsia="zh-CN"/>
        </w:rPr>
        <w:t>八</w:t>
      </w:r>
      <w:r>
        <w:rPr>
          <w:lang w:eastAsia="zh-CN"/>
        </w:rPr>
        <w:br/>
      </w:r>
      <w:r>
        <w:rPr>
          <w:lang w:eastAsia="zh-CN"/>
        </w:rPr>
        <w:br/>
      </w:r>
      <w:r>
        <w:rPr>
          <w:lang w:eastAsia="zh-CN"/>
        </w:rPr>
        <w:t>云荡空际霜影乱，更鼓风吹散。</w:t>
      </w:r>
      <w:r>
        <w:rPr>
          <w:lang w:eastAsia="zh-CN"/>
        </w:rPr>
        <w:br/>
      </w:r>
      <w:r>
        <w:rPr>
          <w:lang w:eastAsia="zh-CN"/>
        </w:rPr>
        <w:t>灞桥一别柳千丝，</w:t>
      </w:r>
      <w:proofErr w:type="gramStart"/>
      <w:r>
        <w:rPr>
          <w:lang w:eastAsia="zh-CN"/>
        </w:rPr>
        <w:t>滴绿摇青春似翠帘</w:t>
      </w:r>
      <w:proofErr w:type="gramEnd"/>
      <w:r>
        <w:rPr>
          <w:lang w:eastAsia="zh-CN"/>
        </w:rPr>
        <w:t>垂。</w:t>
      </w:r>
      <w:r>
        <w:rPr>
          <w:lang w:eastAsia="zh-CN"/>
        </w:rPr>
        <w:br/>
      </w:r>
      <w:r>
        <w:rPr>
          <w:lang w:eastAsia="zh-CN"/>
        </w:rPr>
        <w:t xml:space="preserve">　　　　</w:t>
      </w:r>
      <w:r>
        <w:rPr>
          <w:lang w:eastAsia="zh-CN"/>
        </w:rPr>
        <w:br/>
      </w:r>
      <w:r>
        <w:rPr>
          <w:lang w:eastAsia="zh-CN"/>
        </w:rPr>
        <w:t>情酣幽梦飘几片，芳</w:t>
      </w:r>
      <w:proofErr w:type="gramStart"/>
      <w:r>
        <w:rPr>
          <w:lang w:eastAsia="zh-CN"/>
        </w:rPr>
        <w:t>径横孤</w:t>
      </w:r>
      <w:proofErr w:type="gramEnd"/>
      <w:r>
        <w:rPr>
          <w:lang w:eastAsia="zh-CN"/>
        </w:rPr>
        <w:t>馆。</w:t>
      </w:r>
      <w:r>
        <w:rPr>
          <w:lang w:eastAsia="zh-CN"/>
        </w:rPr>
        <w:br/>
      </w:r>
      <w:proofErr w:type="gramStart"/>
      <w:r>
        <w:rPr>
          <w:lang w:eastAsia="zh-CN"/>
        </w:rPr>
        <w:t>尘波细算</w:t>
      </w:r>
      <w:proofErr w:type="gramEnd"/>
      <w:r>
        <w:rPr>
          <w:lang w:eastAsia="zh-CN"/>
        </w:rPr>
        <w:t>去非迟，怎奈</w:t>
      </w:r>
      <w:proofErr w:type="gramStart"/>
      <w:r>
        <w:rPr>
          <w:lang w:eastAsia="zh-CN"/>
        </w:rPr>
        <w:t>红愁莺泪妒</w:t>
      </w:r>
      <w:proofErr w:type="gramEnd"/>
      <w:r>
        <w:rPr>
          <w:lang w:eastAsia="zh-CN"/>
        </w:rPr>
        <w:t>娥眉。</w:t>
      </w:r>
      <w:r>
        <w:rPr>
          <w:lang w:eastAsia="zh-CN"/>
        </w:rPr>
        <w:br/>
      </w:r>
      <w:r>
        <w:rPr>
          <w:lang w:eastAsia="zh-CN"/>
        </w:rPr>
        <w:t>《虞美人》</w:t>
      </w:r>
    </w:p>
    <w:p w14:paraId="66A94422" w14:textId="77777777" w:rsidR="00480CF5" w:rsidRDefault="00E44950">
      <w:pPr>
        <w:rPr>
          <w:lang w:eastAsia="zh-CN"/>
        </w:rPr>
      </w:pPr>
      <w:r>
        <w:rPr>
          <w:lang w:eastAsia="zh-CN"/>
        </w:rPr>
        <w:t>九</w:t>
      </w:r>
      <w:r>
        <w:rPr>
          <w:lang w:eastAsia="zh-CN"/>
        </w:rPr>
        <w:br/>
      </w:r>
      <w:r>
        <w:rPr>
          <w:lang w:eastAsia="zh-CN"/>
        </w:rPr>
        <w:br/>
      </w:r>
      <w:r>
        <w:rPr>
          <w:lang w:eastAsia="zh-CN"/>
        </w:rPr>
        <w:t>慵懒，为负春光，花开人醒晚。</w:t>
      </w:r>
      <w:r>
        <w:rPr>
          <w:lang w:eastAsia="zh-CN"/>
        </w:rPr>
        <w:br/>
      </w:r>
      <w:r>
        <w:rPr>
          <w:lang w:eastAsia="zh-CN"/>
        </w:rPr>
        <w:t>片片吐枝头，</w:t>
      </w:r>
      <w:proofErr w:type="gramStart"/>
      <w:r>
        <w:rPr>
          <w:lang w:eastAsia="zh-CN"/>
        </w:rPr>
        <w:t>尽化清</w:t>
      </w:r>
      <w:proofErr w:type="gramEnd"/>
      <w:r>
        <w:rPr>
          <w:lang w:eastAsia="zh-CN"/>
        </w:rPr>
        <w:t>商怨。</w:t>
      </w:r>
      <w:r>
        <w:rPr>
          <w:lang w:eastAsia="zh-CN"/>
        </w:rPr>
        <w:br/>
      </w:r>
      <w:r>
        <w:rPr>
          <w:lang w:eastAsia="zh-CN"/>
        </w:rPr>
        <w:t xml:space="preserve">　　　　</w:t>
      </w:r>
      <w:r>
        <w:rPr>
          <w:lang w:eastAsia="zh-CN"/>
        </w:rPr>
        <w:br/>
      </w:r>
      <w:r>
        <w:rPr>
          <w:lang w:eastAsia="zh-CN"/>
        </w:rPr>
        <w:t>更恨</w:t>
      </w:r>
      <w:proofErr w:type="gramStart"/>
      <w:r>
        <w:rPr>
          <w:lang w:eastAsia="zh-CN"/>
        </w:rPr>
        <w:t>东风吹难断</w:t>
      </w:r>
      <w:proofErr w:type="gramEnd"/>
      <w:r>
        <w:rPr>
          <w:lang w:eastAsia="zh-CN"/>
        </w:rPr>
        <w:t>，</w:t>
      </w:r>
      <w:proofErr w:type="gramStart"/>
      <w:r>
        <w:rPr>
          <w:lang w:eastAsia="zh-CN"/>
        </w:rPr>
        <w:t>晓卷雨丝牵愁乱</w:t>
      </w:r>
      <w:proofErr w:type="gramEnd"/>
      <w:r>
        <w:rPr>
          <w:lang w:eastAsia="zh-CN"/>
        </w:rPr>
        <w:t>。</w:t>
      </w:r>
      <w:r>
        <w:rPr>
          <w:lang w:eastAsia="zh-CN"/>
        </w:rPr>
        <w:br/>
      </w:r>
      <w:proofErr w:type="gramStart"/>
      <w:r>
        <w:rPr>
          <w:lang w:eastAsia="zh-CN"/>
        </w:rPr>
        <w:t>去梦何曾</w:t>
      </w:r>
      <w:proofErr w:type="gramEnd"/>
      <w:r>
        <w:rPr>
          <w:lang w:eastAsia="zh-CN"/>
        </w:rPr>
        <w:t>入霄汉，树树山山见。</w:t>
      </w:r>
      <w:r>
        <w:rPr>
          <w:lang w:eastAsia="zh-CN"/>
        </w:rPr>
        <w:br/>
      </w:r>
      <w:r>
        <w:rPr>
          <w:lang w:eastAsia="zh-CN"/>
        </w:rPr>
        <w:t>《甘草子》</w:t>
      </w:r>
      <w:r>
        <w:rPr>
          <w:lang w:eastAsia="zh-CN"/>
        </w:rPr>
        <w:br/>
      </w:r>
      <w:r>
        <w:rPr>
          <w:lang w:eastAsia="zh-CN"/>
        </w:rPr>
        <w:br/>
      </w:r>
      <w:r>
        <w:rPr>
          <w:lang w:eastAsia="zh-CN"/>
        </w:rPr>
        <w:t>十</w:t>
      </w:r>
      <w:r>
        <w:rPr>
          <w:lang w:eastAsia="zh-CN"/>
        </w:rPr>
        <w:br/>
      </w:r>
      <w:r>
        <w:rPr>
          <w:lang w:eastAsia="zh-CN"/>
        </w:rPr>
        <w:br/>
      </w:r>
      <w:r>
        <w:rPr>
          <w:lang w:eastAsia="zh-CN"/>
        </w:rPr>
        <w:lastRenderedPageBreak/>
        <w:t>细理</w:t>
      </w:r>
      <w:proofErr w:type="gramStart"/>
      <w:r>
        <w:rPr>
          <w:lang w:eastAsia="zh-CN"/>
        </w:rPr>
        <w:t>残妆不为</w:t>
      </w:r>
      <w:proofErr w:type="gramEnd"/>
      <w:r>
        <w:rPr>
          <w:lang w:eastAsia="zh-CN"/>
        </w:rPr>
        <w:t>春，初阳疏懒欲撩人。</w:t>
      </w:r>
      <w:r>
        <w:rPr>
          <w:lang w:eastAsia="zh-CN"/>
        </w:rPr>
        <w:br/>
      </w:r>
      <w:r>
        <w:rPr>
          <w:lang w:eastAsia="zh-CN"/>
        </w:rPr>
        <w:t>万树红桃今又发，别离津。</w:t>
      </w:r>
      <w:r>
        <w:rPr>
          <w:lang w:eastAsia="zh-CN"/>
        </w:rPr>
        <w:br/>
      </w:r>
      <w:r>
        <w:rPr>
          <w:lang w:eastAsia="zh-CN"/>
        </w:rPr>
        <w:t xml:space="preserve">　　　　</w:t>
      </w:r>
      <w:r>
        <w:rPr>
          <w:lang w:eastAsia="zh-CN"/>
        </w:rPr>
        <w:br/>
      </w:r>
      <w:proofErr w:type="gramStart"/>
      <w:r>
        <w:rPr>
          <w:lang w:eastAsia="zh-CN"/>
        </w:rPr>
        <w:t>漫把东风撕</w:t>
      </w:r>
      <w:proofErr w:type="gramEnd"/>
      <w:r>
        <w:rPr>
          <w:lang w:eastAsia="zh-CN"/>
        </w:rPr>
        <w:t>片片，</w:t>
      </w:r>
      <w:proofErr w:type="gramStart"/>
      <w:r>
        <w:rPr>
          <w:lang w:eastAsia="zh-CN"/>
        </w:rPr>
        <w:t>半投流水半投云</w:t>
      </w:r>
      <w:proofErr w:type="gramEnd"/>
      <w:r>
        <w:rPr>
          <w:lang w:eastAsia="zh-CN"/>
        </w:rPr>
        <w:t>。</w:t>
      </w:r>
      <w:r>
        <w:rPr>
          <w:lang w:eastAsia="zh-CN"/>
        </w:rPr>
        <w:br/>
      </w:r>
      <w:r>
        <w:rPr>
          <w:lang w:eastAsia="zh-CN"/>
        </w:rPr>
        <w:t>泪眼何堪偏再见，旧时痕。</w:t>
      </w:r>
      <w:r>
        <w:rPr>
          <w:lang w:eastAsia="zh-CN"/>
        </w:rPr>
        <w:br/>
      </w:r>
      <w:r>
        <w:rPr>
          <w:lang w:eastAsia="zh-CN"/>
        </w:rPr>
        <w:t>《摊破浣溪纱》</w:t>
      </w:r>
      <w:r>
        <w:rPr>
          <w:lang w:eastAsia="zh-CN"/>
        </w:rPr>
        <w:br/>
      </w:r>
      <w:r>
        <w:rPr>
          <w:lang w:eastAsia="zh-CN"/>
        </w:rPr>
        <w:br/>
      </w:r>
      <w:r>
        <w:rPr>
          <w:lang w:eastAsia="zh-CN"/>
        </w:rPr>
        <w:t>十一</w:t>
      </w:r>
      <w:r>
        <w:rPr>
          <w:lang w:eastAsia="zh-CN"/>
        </w:rPr>
        <w:br/>
      </w:r>
      <w:r>
        <w:rPr>
          <w:lang w:eastAsia="zh-CN"/>
        </w:rPr>
        <w:br/>
      </w:r>
      <w:proofErr w:type="gramStart"/>
      <w:r>
        <w:rPr>
          <w:lang w:eastAsia="zh-CN"/>
        </w:rPr>
        <w:t>伫倚蓝</w:t>
      </w:r>
      <w:proofErr w:type="gramEnd"/>
      <w:r>
        <w:rPr>
          <w:lang w:eastAsia="zh-CN"/>
        </w:rPr>
        <w:t>桥，一湖相思水，叠浪纹波。</w:t>
      </w:r>
      <w:r>
        <w:rPr>
          <w:lang w:eastAsia="zh-CN"/>
        </w:rPr>
        <w:br/>
      </w:r>
      <w:r>
        <w:rPr>
          <w:lang w:eastAsia="zh-CN"/>
        </w:rPr>
        <w:t>遥山云簇，春阳懒散如</w:t>
      </w:r>
      <w:proofErr w:type="gramStart"/>
      <w:r>
        <w:rPr>
          <w:lang w:eastAsia="zh-CN"/>
        </w:rPr>
        <w:t>酡</w:t>
      </w:r>
      <w:proofErr w:type="gramEnd"/>
      <w:r>
        <w:rPr>
          <w:lang w:eastAsia="zh-CN"/>
        </w:rPr>
        <w:t>。</w:t>
      </w:r>
      <w:r>
        <w:rPr>
          <w:lang w:eastAsia="zh-CN"/>
        </w:rPr>
        <w:br/>
      </w:r>
      <w:proofErr w:type="gramStart"/>
      <w:r>
        <w:rPr>
          <w:lang w:eastAsia="zh-CN"/>
        </w:rPr>
        <w:t>烟红影</w:t>
      </w:r>
      <w:proofErr w:type="gramEnd"/>
      <w:r>
        <w:rPr>
          <w:lang w:eastAsia="zh-CN"/>
        </w:rPr>
        <w:t>绿，俏双双，</w:t>
      </w:r>
      <w:proofErr w:type="gramStart"/>
      <w:r>
        <w:rPr>
          <w:lang w:eastAsia="zh-CN"/>
        </w:rPr>
        <w:t>燕语莺歌</w:t>
      </w:r>
      <w:proofErr w:type="gramEnd"/>
      <w:r>
        <w:rPr>
          <w:lang w:eastAsia="zh-CN"/>
        </w:rPr>
        <w:t>。</w:t>
      </w:r>
      <w:r>
        <w:rPr>
          <w:lang w:eastAsia="zh-CN"/>
        </w:rPr>
        <w:br/>
      </w:r>
      <w:r>
        <w:rPr>
          <w:lang w:eastAsia="zh-CN"/>
        </w:rPr>
        <w:t>朝晚尽，吟花笑柳，</w:t>
      </w:r>
      <w:proofErr w:type="gramStart"/>
      <w:r>
        <w:rPr>
          <w:lang w:eastAsia="zh-CN"/>
        </w:rPr>
        <w:t>瑶衣玉眼</w:t>
      </w:r>
      <w:proofErr w:type="gramEnd"/>
      <w:r>
        <w:rPr>
          <w:lang w:eastAsia="zh-CN"/>
        </w:rPr>
        <w:t>穿梭。</w:t>
      </w:r>
      <w:r>
        <w:rPr>
          <w:lang w:eastAsia="zh-CN"/>
        </w:rPr>
        <w:br/>
      </w:r>
      <w:r>
        <w:rPr>
          <w:lang w:eastAsia="zh-CN"/>
        </w:rPr>
        <w:t xml:space="preserve">　　　　</w:t>
      </w:r>
      <w:r>
        <w:rPr>
          <w:lang w:eastAsia="zh-CN"/>
        </w:rPr>
        <w:br/>
      </w:r>
      <w:r>
        <w:rPr>
          <w:lang w:eastAsia="zh-CN"/>
        </w:rPr>
        <w:t>十载</w:t>
      </w:r>
      <w:proofErr w:type="gramStart"/>
      <w:r>
        <w:rPr>
          <w:lang w:eastAsia="zh-CN"/>
        </w:rPr>
        <w:t>忧迷痴</w:t>
      </w:r>
      <w:proofErr w:type="gramEnd"/>
      <w:r>
        <w:rPr>
          <w:lang w:eastAsia="zh-CN"/>
        </w:rPr>
        <w:t>怨，</w:t>
      </w:r>
      <w:proofErr w:type="gramStart"/>
      <w:r>
        <w:rPr>
          <w:lang w:eastAsia="zh-CN"/>
        </w:rPr>
        <w:t>付寒年冷岁</w:t>
      </w:r>
      <w:proofErr w:type="gramEnd"/>
      <w:r>
        <w:rPr>
          <w:lang w:eastAsia="zh-CN"/>
        </w:rPr>
        <w:t>，不为情多。</w:t>
      </w:r>
      <w:r>
        <w:rPr>
          <w:lang w:eastAsia="zh-CN"/>
        </w:rPr>
        <w:br/>
      </w:r>
      <w:r>
        <w:rPr>
          <w:lang w:eastAsia="zh-CN"/>
        </w:rPr>
        <w:t>人间问谁念我，</w:t>
      </w:r>
      <w:proofErr w:type="gramStart"/>
      <w:r>
        <w:rPr>
          <w:lang w:eastAsia="zh-CN"/>
        </w:rPr>
        <w:t>惹泪成河</w:t>
      </w:r>
      <w:proofErr w:type="gramEnd"/>
      <w:r>
        <w:rPr>
          <w:lang w:eastAsia="zh-CN"/>
        </w:rPr>
        <w:t>。</w:t>
      </w:r>
      <w:r>
        <w:rPr>
          <w:lang w:eastAsia="zh-CN"/>
        </w:rPr>
        <w:br/>
      </w:r>
      <w:r>
        <w:rPr>
          <w:lang w:eastAsia="zh-CN"/>
        </w:rPr>
        <w:t>流星带月，恨无涯，枉试飞</w:t>
      </w:r>
      <w:proofErr w:type="gramStart"/>
      <w:r>
        <w:rPr>
          <w:lang w:eastAsia="zh-CN"/>
        </w:rPr>
        <w:t>柯</w:t>
      </w:r>
      <w:proofErr w:type="gramEnd"/>
      <w:r>
        <w:rPr>
          <w:lang w:eastAsia="zh-CN"/>
        </w:rPr>
        <w:t>。</w:t>
      </w:r>
      <w:r>
        <w:rPr>
          <w:lang w:eastAsia="zh-CN"/>
        </w:rPr>
        <w:br/>
      </w:r>
      <w:r>
        <w:rPr>
          <w:lang w:eastAsia="zh-CN"/>
        </w:rPr>
        <w:t>凉雨泼，急风骤起，尘寰</w:t>
      </w:r>
      <w:proofErr w:type="gramStart"/>
      <w:r>
        <w:rPr>
          <w:lang w:eastAsia="zh-CN"/>
        </w:rPr>
        <w:t>乱蚁惊蝌</w:t>
      </w:r>
      <w:proofErr w:type="gramEnd"/>
      <w:r>
        <w:rPr>
          <w:lang w:eastAsia="zh-CN"/>
        </w:rPr>
        <w:t>。</w:t>
      </w:r>
      <w:r>
        <w:rPr>
          <w:lang w:eastAsia="zh-CN"/>
        </w:rPr>
        <w:br/>
      </w:r>
      <w:r>
        <w:rPr>
          <w:lang w:eastAsia="zh-CN"/>
        </w:rPr>
        <w:t>《汉宫春》</w:t>
      </w:r>
      <w:r>
        <w:rPr>
          <w:lang w:eastAsia="zh-CN"/>
        </w:rPr>
        <w:t> </w:t>
      </w:r>
      <w:r>
        <w:rPr>
          <w:lang w:eastAsia="zh-CN"/>
        </w:rPr>
        <w:br/>
      </w:r>
      <w:r>
        <w:rPr>
          <w:lang w:eastAsia="zh-CN"/>
        </w:rPr>
        <w:br/>
      </w:r>
      <w:r>
        <w:rPr>
          <w:lang w:eastAsia="zh-CN"/>
        </w:rPr>
        <w:t>十二</w:t>
      </w:r>
      <w:r>
        <w:rPr>
          <w:lang w:eastAsia="zh-CN"/>
        </w:rPr>
        <w:br/>
      </w:r>
      <w:r>
        <w:rPr>
          <w:lang w:eastAsia="zh-CN"/>
        </w:rPr>
        <w:br/>
      </w:r>
      <w:r>
        <w:rPr>
          <w:lang w:eastAsia="zh-CN"/>
        </w:rPr>
        <w:t>愁</w:t>
      </w:r>
      <w:proofErr w:type="gramStart"/>
      <w:r>
        <w:rPr>
          <w:lang w:eastAsia="zh-CN"/>
        </w:rPr>
        <w:t>萦</w:t>
      </w:r>
      <w:proofErr w:type="gramEnd"/>
      <w:r>
        <w:rPr>
          <w:lang w:eastAsia="zh-CN"/>
        </w:rPr>
        <w:t>丝，惜分时。</w:t>
      </w:r>
      <w:r>
        <w:rPr>
          <w:lang w:eastAsia="zh-CN"/>
        </w:rPr>
        <w:br/>
      </w:r>
      <w:r>
        <w:rPr>
          <w:lang w:eastAsia="zh-CN"/>
        </w:rPr>
        <w:t>狂风</w:t>
      </w:r>
      <w:proofErr w:type="gramStart"/>
      <w:r>
        <w:rPr>
          <w:lang w:eastAsia="zh-CN"/>
        </w:rPr>
        <w:t>凋尽百花枝</w:t>
      </w:r>
      <w:proofErr w:type="gramEnd"/>
      <w:r>
        <w:rPr>
          <w:lang w:eastAsia="zh-CN"/>
        </w:rPr>
        <w:t>，夜阑眉黛低。</w:t>
      </w:r>
      <w:r>
        <w:rPr>
          <w:lang w:eastAsia="zh-CN"/>
        </w:rPr>
        <w:br/>
      </w:r>
      <w:r>
        <w:rPr>
          <w:lang w:eastAsia="zh-CN"/>
        </w:rPr>
        <w:t xml:space="preserve">　　　　</w:t>
      </w:r>
      <w:r>
        <w:rPr>
          <w:lang w:eastAsia="zh-CN"/>
        </w:rPr>
        <w:br/>
      </w:r>
      <w:r>
        <w:rPr>
          <w:lang w:eastAsia="zh-CN"/>
        </w:rPr>
        <w:t>今又</w:t>
      </w:r>
      <w:proofErr w:type="gramStart"/>
      <w:r>
        <w:rPr>
          <w:lang w:eastAsia="zh-CN"/>
        </w:rPr>
        <w:t>鸦</w:t>
      </w:r>
      <w:proofErr w:type="gramEnd"/>
      <w:r>
        <w:rPr>
          <w:lang w:eastAsia="zh-CN"/>
        </w:rPr>
        <w:t>啼月，朦胧</w:t>
      </w:r>
      <w:proofErr w:type="gramStart"/>
      <w:r>
        <w:rPr>
          <w:lang w:eastAsia="zh-CN"/>
        </w:rPr>
        <w:t>掠岸飞</w:t>
      </w:r>
      <w:proofErr w:type="gramEnd"/>
      <w:r>
        <w:rPr>
          <w:lang w:eastAsia="zh-CN"/>
        </w:rPr>
        <w:t>。</w:t>
      </w:r>
      <w:r>
        <w:rPr>
          <w:lang w:eastAsia="zh-CN"/>
        </w:rPr>
        <w:br/>
      </w:r>
      <w:r>
        <w:rPr>
          <w:lang w:eastAsia="zh-CN"/>
        </w:rPr>
        <w:t>梅</w:t>
      </w:r>
      <w:proofErr w:type="gramStart"/>
      <w:r>
        <w:rPr>
          <w:lang w:eastAsia="zh-CN"/>
        </w:rPr>
        <w:t>溪乡梦玲珑</w:t>
      </w:r>
      <w:proofErr w:type="gramEnd"/>
      <w:r>
        <w:rPr>
          <w:lang w:eastAsia="zh-CN"/>
        </w:rPr>
        <w:t>地，只是人未归。</w:t>
      </w:r>
      <w:r>
        <w:rPr>
          <w:lang w:eastAsia="zh-CN"/>
        </w:rPr>
        <w:br/>
      </w:r>
      <w:r>
        <w:rPr>
          <w:lang w:eastAsia="zh-CN"/>
        </w:rPr>
        <w:t>《蝴蝶儿》</w:t>
      </w:r>
      <w:r>
        <w:rPr>
          <w:lang w:eastAsia="zh-CN"/>
        </w:rPr>
        <w:t> </w:t>
      </w:r>
      <w:r>
        <w:rPr>
          <w:lang w:eastAsia="zh-CN"/>
        </w:rPr>
        <w:br/>
      </w:r>
      <w:r>
        <w:rPr>
          <w:lang w:eastAsia="zh-CN"/>
        </w:rPr>
        <w:br/>
      </w:r>
      <w:r>
        <w:rPr>
          <w:lang w:eastAsia="zh-CN"/>
        </w:rPr>
        <w:t>十三</w:t>
      </w:r>
      <w:r>
        <w:rPr>
          <w:lang w:eastAsia="zh-CN"/>
        </w:rPr>
        <w:br/>
      </w:r>
      <w:r>
        <w:rPr>
          <w:lang w:eastAsia="zh-CN"/>
        </w:rPr>
        <w:br/>
      </w:r>
      <w:r>
        <w:rPr>
          <w:lang w:eastAsia="zh-CN"/>
        </w:rPr>
        <w:t>灼灼花如故，弯环</w:t>
      </w:r>
      <w:proofErr w:type="gramStart"/>
      <w:r>
        <w:rPr>
          <w:lang w:eastAsia="zh-CN"/>
        </w:rPr>
        <w:t>一</w:t>
      </w:r>
      <w:proofErr w:type="gramEnd"/>
      <w:r>
        <w:rPr>
          <w:lang w:eastAsia="zh-CN"/>
        </w:rPr>
        <w:t>水清。</w:t>
      </w:r>
      <w:r>
        <w:rPr>
          <w:lang w:eastAsia="zh-CN"/>
        </w:rPr>
        <w:br/>
      </w:r>
      <w:r>
        <w:rPr>
          <w:lang w:eastAsia="zh-CN"/>
        </w:rPr>
        <w:t>淡云</w:t>
      </w:r>
      <w:proofErr w:type="gramStart"/>
      <w:r>
        <w:rPr>
          <w:lang w:eastAsia="zh-CN"/>
        </w:rPr>
        <w:t>缥渺晚</w:t>
      </w:r>
      <w:proofErr w:type="gramEnd"/>
      <w:r>
        <w:rPr>
          <w:lang w:eastAsia="zh-CN"/>
        </w:rPr>
        <w:t>天晴，白鸟翩翩帘外自欢鸣</w:t>
      </w:r>
      <w:r>
        <w:rPr>
          <w:lang w:eastAsia="zh-CN"/>
        </w:rPr>
        <w:br/>
      </w:r>
      <w:proofErr w:type="gramStart"/>
      <w:r>
        <w:rPr>
          <w:lang w:eastAsia="zh-CN"/>
        </w:rPr>
        <w:t xml:space="preserve">　　　　</w:t>
      </w:r>
      <w:proofErr w:type="gramEnd"/>
      <w:r>
        <w:rPr>
          <w:lang w:eastAsia="zh-CN"/>
        </w:rPr>
        <w:br/>
      </w:r>
      <w:r>
        <w:rPr>
          <w:lang w:eastAsia="zh-CN"/>
        </w:rPr>
        <w:t>把酒无人伴，调弦</w:t>
      </w:r>
      <w:proofErr w:type="gramStart"/>
      <w:r>
        <w:rPr>
          <w:lang w:eastAsia="zh-CN"/>
        </w:rPr>
        <w:t>泪早倾</w:t>
      </w:r>
      <w:proofErr w:type="gramEnd"/>
      <w:r>
        <w:rPr>
          <w:lang w:eastAsia="zh-CN"/>
        </w:rPr>
        <w:t>。</w:t>
      </w:r>
      <w:r>
        <w:rPr>
          <w:lang w:eastAsia="zh-CN"/>
        </w:rPr>
        <w:br/>
      </w:r>
      <w:r>
        <w:rPr>
          <w:lang w:eastAsia="zh-CN"/>
        </w:rPr>
        <w:t>举眉何物不关情，风叶沙沙忽作老秋声。</w:t>
      </w:r>
      <w:r>
        <w:rPr>
          <w:lang w:eastAsia="zh-CN"/>
        </w:rPr>
        <w:br/>
      </w:r>
      <w:r>
        <w:rPr>
          <w:lang w:eastAsia="zh-CN"/>
        </w:rPr>
        <w:t>《南歌子》</w:t>
      </w:r>
      <w:r>
        <w:rPr>
          <w:lang w:eastAsia="zh-CN"/>
        </w:rPr>
        <w:br/>
      </w:r>
      <w:r>
        <w:rPr>
          <w:lang w:eastAsia="zh-CN"/>
        </w:rPr>
        <w:lastRenderedPageBreak/>
        <w:br/>
      </w:r>
      <w:r>
        <w:rPr>
          <w:lang w:eastAsia="zh-CN"/>
        </w:rPr>
        <w:t>十四</w:t>
      </w:r>
      <w:r>
        <w:rPr>
          <w:lang w:eastAsia="zh-CN"/>
        </w:rPr>
        <w:br/>
      </w:r>
      <w:r>
        <w:rPr>
          <w:lang w:eastAsia="zh-CN"/>
        </w:rPr>
        <w:br/>
      </w:r>
      <w:r>
        <w:rPr>
          <w:lang w:eastAsia="zh-CN"/>
        </w:rPr>
        <w:t>风静月凝眉，</w:t>
      </w:r>
      <w:proofErr w:type="gramStart"/>
      <w:r>
        <w:rPr>
          <w:lang w:eastAsia="zh-CN"/>
        </w:rPr>
        <w:t>星溅长河</w:t>
      </w:r>
      <w:proofErr w:type="gramEnd"/>
      <w:r>
        <w:rPr>
          <w:lang w:eastAsia="zh-CN"/>
        </w:rPr>
        <w:t>水，</w:t>
      </w:r>
      <w:r>
        <w:rPr>
          <w:lang w:eastAsia="zh-CN"/>
        </w:rPr>
        <w:br/>
      </w:r>
      <w:proofErr w:type="gramStart"/>
      <w:r>
        <w:rPr>
          <w:lang w:eastAsia="zh-CN"/>
        </w:rPr>
        <w:t>梦锁高台</w:t>
      </w:r>
      <w:proofErr w:type="gramEnd"/>
      <w:r>
        <w:rPr>
          <w:lang w:eastAsia="zh-CN"/>
        </w:rPr>
        <w:t>恨已疲，夜</w:t>
      </w:r>
      <w:proofErr w:type="gramStart"/>
      <w:r>
        <w:rPr>
          <w:lang w:eastAsia="zh-CN"/>
        </w:rPr>
        <w:t>白凋红翠</w:t>
      </w:r>
      <w:proofErr w:type="gramEnd"/>
      <w:r>
        <w:rPr>
          <w:lang w:eastAsia="zh-CN"/>
        </w:rPr>
        <w:t>。</w:t>
      </w:r>
      <w:r>
        <w:rPr>
          <w:lang w:eastAsia="zh-CN"/>
        </w:rPr>
        <w:br/>
      </w:r>
      <w:r>
        <w:rPr>
          <w:lang w:eastAsia="zh-CN"/>
        </w:rPr>
        <w:t xml:space="preserve">　　　　</w:t>
      </w:r>
      <w:r>
        <w:rPr>
          <w:lang w:eastAsia="zh-CN"/>
        </w:rPr>
        <w:br/>
      </w:r>
      <w:proofErr w:type="gramStart"/>
      <w:r>
        <w:rPr>
          <w:lang w:eastAsia="zh-CN"/>
        </w:rPr>
        <w:t>碧海赴</w:t>
      </w:r>
      <w:proofErr w:type="gramEnd"/>
      <w:r>
        <w:rPr>
          <w:lang w:eastAsia="zh-CN"/>
        </w:rPr>
        <w:t>前盟，</w:t>
      </w:r>
      <w:proofErr w:type="gramStart"/>
      <w:r>
        <w:rPr>
          <w:lang w:eastAsia="zh-CN"/>
        </w:rPr>
        <w:t>冷雾清如</w:t>
      </w:r>
      <w:proofErr w:type="gramEnd"/>
      <w:r>
        <w:rPr>
          <w:lang w:eastAsia="zh-CN"/>
        </w:rPr>
        <w:t>泪。</w:t>
      </w:r>
      <w:r>
        <w:rPr>
          <w:lang w:eastAsia="zh-CN"/>
        </w:rPr>
        <w:br/>
      </w:r>
      <w:r>
        <w:rPr>
          <w:lang w:eastAsia="zh-CN"/>
        </w:rPr>
        <w:t>暂泊</w:t>
      </w:r>
      <w:proofErr w:type="gramStart"/>
      <w:r>
        <w:rPr>
          <w:lang w:eastAsia="zh-CN"/>
        </w:rPr>
        <w:t>云沙问影梅</w:t>
      </w:r>
      <w:proofErr w:type="gramEnd"/>
      <w:r>
        <w:rPr>
          <w:lang w:eastAsia="zh-CN"/>
        </w:rPr>
        <w:t>，拂面空相对。</w:t>
      </w:r>
      <w:r>
        <w:rPr>
          <w:lang w:eastAsia="zh-CN"/>
        </w:rPr>
        <w:br/>
      </w:r>
      <w:r>
        <w:rPr>
          <w:lang w:eastAsia="zh-CN"/>
        </w:rPr>
        <w:t>《卜算子》</w:t>
      </w:r>
      <w:r>
        <w:rPr>
          <w:lang w:eastAsia="zh-CN"/>
        </w:rPr>
        <w:t> </w:t>
      </w:r>
      <w:r>
        <w:rPr>
          <w:lang w:eastAsia="zh-CN"/>
        </w:rPr>
        <w:br/>
      </w:r>
      <w:r>
        <w:rPr>
          <w:lang w:eastAsia="zh-CN"/>
        </w:rPr>
        <w:br/>
      </w:r>
      <w:r>
        <w:rPr>
          <w:lang w:eastAsia="zh-CN"/>
        </w:rPr>
        <w:t>十五</w:t>
      </w:r>
      <w:r>
        <w:rPr>
          <w:lang w:eastAsia="zh-CN"/>
        </w:rPr>
        <w:br/>
      </w:r>
      <w:r>
        <w:rPr>
          <w:lang w:eastAsia="zh-CN"/>
        </w:rPr>
        <w:br/>
      </w:r>
      <w:proofErr w:type="gramStart"/>
      <w:r>
        <w:rPr>
          <w:lang w:eastAsia="zh-CN"/>
        </w:rPr>
        <w:t>窗尘锁</w:t>
      </w:r>
      <w:proofErr w:type="gramEnd"/>
      <w:r>
        <w:rPr>
          <w:lang w:eastAsia="zh-CN"/>
        </w:rPr>
        <w:t>，竹影拂香</w:t>
      </w:r>
      <w:proofErr w:type="gramStart"/>
      <w:r>
        <w:rPr>
          <w:lang w:eastAsia="zh-CN"/>
        </w:rPr>
        <w:t>闱</w:t>
      </w:r>
      <w:proofErr w:type="gramEnd"/>
      <w:r>
        <w:rPr>
          <w:lang w:eastAsia="zh-CN"/>
        </w:rPr>
        <w:t>。</w:t>
      </w:r>
      <w:r>
        <w:rPr>
          <w:lang w:eastAsia="zh-CN"/>
        </w:rPr>
        <w:br/>
      </w:r>
      <w:r>
        <w:rPr>
          <w:lang w:eastAsia="zh-CN"/>
        </w:rPr>
        <w:t>月在碧天云散后，花</w:t>
      </w:r>
      <w:proofErr w:type="gramStart"/>
      <w:r>
        <w:rPr>
          <w:lang w:eastAsia="zh-CN"/>
        </w:rPr>
        <w:t>飘深院梦</w:t>
      </w:r>
      <w:proofErr w:type="gramEnd"/>
      <w:r>
        <w:rPr>
          <w:lang w:eastAsia="zh-CN"/>
        </w:rPr>
        <w:t>回时。</w:t>
      </w:r>
      <w:r>
        <w:rPr>
          <w:lang w:eastAsia="zh-CN"/>
        </w:rPr>
        <w:br/>
      </w:r>
      <w:proofErr w:type="gramStart"/>
      <w:r>
        <w:rPr>
          <w:lang w:eastAsia="zh-CN"/>
        </w:rPr>
        <w:t>白鸟度南池</w:t>
      </w:r>
      <w:proofErr w:type="gramEnd"/>
      <w:r>
        <w:rPr>
          <w:lang w:eastAsia="zh-CN"/>
        </w:rPr>
        <w:t>。</w:t>
      </w:r>
      <w:r>
        <w:rPr>
          <w:lang w:eastAsia="zh-CN"/>
        </w:rPr>
        <w:br/>
      </w:r>
      <w:r>
        <w:rPr>
          <w:lang w:eastAsia="zh-CN"/>
        </w:rPr>
        <w:t>《梦江南》</w:t>
      </w:r>
      <w:r>
        <w:rPr>
          <w:lang w:eastAsia="zh-CN"/>
        </w:rPr>
        <w:t> </w:t>
      </w:r>
      <w:r>
        <w:rPr>
          <w:lang w:eastAsia="zh-CN"/>
        </w:rPr>
        <w:br/>
      </w:r>
      <w:r>
        <w:rPr>
          <w:lang w:eastAsia="zh-CN"/>
        </w:rPr>
        <w:br/>
      </w:r>
      <w:r>
        <w:rPr>
          <w:lang w:eastAsia="zh-CN"/>
        </w:rPr>
        <w:t>十六</w:t>
      </w:r>
      <w:r>
        <w:rPr>
          <w:lang w:eastAsia="zh-CN"/>
        </w:rPr>
        <w:br/>
      </w:r>
      <w:r>
        <w:rPr>
          <w:lang w:eastAsia="zh-CN"/>
        </w:rPr>
        <w:br/>
      </w:r>
      <w:r>
        <w:rPr>
          <w:lang w:eastAsia="zh-CN"/>
        </w:rPr>
        <w:t>更漏滴，</w:t>
      </w:r>
      <w:proofErr w:type="gramStart"/>
      <w:r>
        <w:rPr>
          <w:lang w:eastAsia="zh-CN"/>
        </w:rPr>
        <w:t>月倾霜</w:t>
      </w:r>
      <w:proofErr w:type="gramEnd"/>
      <w:r>
        <w:rPr>
          <w:lang w:eastAsia="zh-CN"/>
        </w:rPr>
        <w:t>。</w:t>
      </w:r>
      <w:r>
        <w:rPr>
          <w:lang w:eastAsia="zh-CN"/>
        </w:rPr>
        <w:br/>
      </w:r>
      <w:r>
        <w:rPr>
          <w:lang w:eastAsia="zh-CN"/>
        </w:rPr>
        <w:t>高楼风弄笛，吹落小梅香。</w:t>
      </w:r>
      <w:r>
        <w:rPr>
          <w:lang w:eastAsia="zh-CN"/>
        </w:rPr>
        <w:br/>
      </w:r>
      <w:r>
        <w:rPr>
          <w:lang w:eastAsia="zh-CN"/>
        </w:rPr>
        <w:t>风霜难</w:t>
      </w:r>
      <w:proofErr w:type="gramStart"/>
      <w:r>
        <w:rPr>
          <w:lang w:eastAsia="zh-CN"/>
        </w:rPr>
        <w:t>落愁中</w:t>
      </w:r>
      <w:proofErr w:type="gramEnd"/>
      <w:r>
        <w:rPr>
          <w:lang w:eastAsia="zh-CN"/>
        </w:rPr>
        <w:t>白，</w:t>
      </w:r>
      <w:proofErr w:type="gramStart"/>
      <w:r>
        <w:rPr>
          <w:lang w:eastAsia="zh-CN"/>
        </w:rPr>
        <w:t>曾倚朱</w:t>
      </w:r>
      <w:proofErr w:type="gramEnd"/>
      <w:r>
        <w:rPr>
          <w:lang w:eastAsia="zh-CN"/>
        </w:rPr>
        <w:t>栏千夜长。</w:t>
      </w:r>
      <w:r>
        <w:rPr>
          <w:lang w:eastAsia="zh-CN"/>
        </w:rPr>
        <w:br/>
      </w:r>
      <w:r>
        <w:rPr>
          <w:lang w:eastAsia="zh-CN"/>
        </w:rPr>
        <w:t>《江南春》</w:t>
      </w:r>
    </w:p>
    <w:p w14:paraId="06A7CA3C" w14:textId="77777777" w:rsidR="00480CF5" w:rsidRDefault="00E44950">
      <w:pPr>
        <w:rPr>
          <w:lang w:eastAsia="zh-CN"/>
        </w:rPr>
      </w:pPr>
      <w:r>
        <w:rPr>
          <w:lang w:eastAsia="zh-CN"/>
        </w:rPr>
        <w:t>十七</w:t>
      </w:r>
      <w:r>
        <w:rPr>
          <w:lang w:eastAsia="zh-CN"/>
        </w:rPr>
        <w:br/>
      </w:r>
      <w:r>
        <w:rPr>
          <w:lang w:eastAsia="zh-CN"/>
        </w:rPr>
        <w:br/>
      </w:r>
      <w:r>
        <w:rPr>
          <w:lang w:eastAsia="zh-CN"/>
        </w:rPr>
        <w:t>孤灯</w:t>
      </w:r>
      <w:proofErr w:type="gramStart"/>
      <w:r>
        <w:rPr>
          <w:lang w:eastAsia="zh-CN"/>
        </w:rPr>
        <w:t>莫记当年事</w:t>
      </w:r>
      <w:proofErr w:type="gramEnd"/>
      <w:r>
        <w:rPr>
          <w:lang w:eastAsia="zh-CN"/>
        </w:rPr>
        <w:t>，高台霜暗星垂地。</w:t>
      </w:r>
      <w:r>
        <w:rPr>
          <w:lang w:eastAsia="zh-CN"/>
        </w:rPr>
        <w:br/>
      </w:r>
      <w:r>
        <w:rPr>
          <w:lang w:eastAsia="zh-CN"/>
        </w:rPr>
        <w:t>杜宇声声寒，</w:t>
      </w:r>
      <w:proofErr w:type="gramStart"/>
      <w:r>
        <w:rPr>
          <w:lang w:eastAsia="zh-CN"/>
        </w:rPr>
        <w:t>梦凋花影</w:t>
      </w:r>
      <w:proofErr w:type="gramEnd"/>
      <w:r>
        <w:rPr>
          <w:lang w:eastAsia="zh-CN"/>
        </w:rPr>
        <w:t>残。</w:t>
      </w:r>
      <w:r>
        <w:rPr>
          <w:lang w:eastAsia="zh-CN"/>
        </w:rPr>
        <w:br/>
      </w:r>
      <w:r>
        <w:rPr>
          <w:lang w:eastAsia="zh-CN"/>
        </w:rPr>
        <w:t xml:space="preserve">　　　　</w:t>
      </w:r>
      <w:r>
        <w:rPr>
          <w:lang w:eastAsia="zh-CN"/>
        </w:rPr>
        <w:br/>
      </w:r>
      <w:r>
        <w:rPr>
          <w:lang w:eastAsia="zh-CN"/>
        </w:rPr>
        <w:t>纷纷丹桂子，飘落银河水。</w:t>
      </w:r>
      <w:r>
        <w:rPr>
          <w:lang w:eastAsia="zh-CN"/>
        </w:rPr>
        <w:br/>
      </w:r>
      <w:r>
        <w:rPr>
          <w:lang w:eastAsia="zh-CN"/>
        </w:rPr>
        <w:t>人醉木兰船，</w:t>
      </w:r>
      <w:proofErr w:type="gramStart"/>
      <w:r>
        <w:rPr>
          <w:lang w:eastAsia="zh-CN"/>
        </w:rPr>
        <w:t>风吹血满天</w:t>
      </w:r>
      <w:proofErr w:type="gramEnd"/>
      <w:r>
        <w:rPr>
          <w:lang w:eastAsia="zh-CN"/>
        </w:rPr>
        <w:t>。</w:t>
      </w:r>
      <w:r>
        <w:rPr>
          <w:lang w:eastAsia="zh-CN"/>
        </w:rPr>
        <w:t> </w:t>
      </w:r>
      <w:r>
        <w:rPr>
          <w:lang w:eastAsia="zh-CN"/>
        </w:rPr>
        <w:br/>
      </w:r>
      <w:r>
        <w:rPr>
          <w:lang w:eastAsia="zh-CN"/>
        </w:rPr>
        <w:t>《菩萨蛮》</w:t>
      </w:r>
    </w:p>
    <w:p w14:paraId="6E061944" w14:textId="77777777" w:rsidR="00480CF5" w:rsidRDefault="00E44950">
      <w:pPr>
        <w:rPr>
          <w:lang w:eastAsia="zh-CN"/>
        </w:rPr>
      </w:pPr>
      <w:r>
        <w:rPr>
          <w:lang w:eastAsia="zh-CN"/>
        </w:rPr>
        <w:t>十八</w:t>
      </w:r>
      <w:r>
        <w:rPr>
          <w:lang w:eastAsia="zh-CN"/>
        </w:rPr>
        <w:br/>
      </w:r>
      <w:r>
        <w:rPr>
          <w:lang w:eastAsia="zh-CN"/>
        </w:rPr>
        <w:br/>
      </w:r>
      <w:r>
        <w:rPr>
          <w:lang w:eastAsia="zh-CN"/>
        </w:rPr>
        <w:t>燕斜穿，杏花梢。</w:t>
      </w:r>
      <w:r>
        <w:rPr>
          <w:lang w:eastAsia="zh-CN"/>
        </w:rPr>
        <w:br/>
      </w:r>
      <w:proofErr w:type="gramStart"/>
      <w:r>
        <w:rPr>
          <w:lang w:eastAsia="zh-CN"/>
        </w:rPr>
        <w:t>红楼风</w:t>
      </w:r>
      <w:proofErr w:type="gramEnd"/>
      <w:r>
        <w:rPr>
          <w:lang w:eastAsia="zh-CN"/>
        </w:rPr>
        <w:t>日晚</w:t>
      </w:r>
      <w:proofErr w:type="gramStart"/>
      <w:r>
        <w:rPr>
          <w:lang w:eastAsia="zh-CN"/>
        </w:rPr>
        <w:t>吹萧</w:t>
      </w:r>
      <w:proofErr w:type="gramEnd"/>
      <w:r>
        <w:rPr>
          <w:lang w:eastAsia="zh-CN"/>
        </w:rPr>
        <w:t>，</w:t>
      </w:r>
      <w:proofErr w:type="gramStart"/>
      <w:r>
        <w:rPr>
          <w:lang w:eastAsia="zh-CN"/>
        </w:rPr>
        <w:t>酒消情</w:t>
      </w:r>
      <w:proofErr w:type="gramEnd"/>
      <w:r>
        <w:rPr>
          <w:lang w:eastAsia="zh-CN"/>
        </w:rPr>
        <w:t>未消。</w:t>
      </w:r>
      <w:r>
        <w:rPr>
          <w:lang w:eastAsia="zh-CN"/>
        </w:rPr>
        <w:br/>
      </w:r>
      <w:r>
        <w:rPr>
          <w:lang w:eastAsia="zh-CN"/>
        </w:rPr>
        <w:t xml:space="preserve">　　　　</w:t>
      </w:r>
      <w:r>
        <w:rPr>
          <w:lang w:eastAsia="zh-CN"/>
        </w:rPr>
        <w:br/>
      </w:r>
      <w:proofErr w:type="gramStart"/>
      <w:r>
        <w:rPr>
          <w:lang w:eastAsia="zh-CN"/>
        </w:rPr>
        <w:lastRenderedPageBreak/>
        <w:t>眉乱青山</w:t>
      </w:r>
      <w:proofErr w:type="gramEnd"/>
      <w:r>
        <w:rPr>
          <w:lang w:eastAsia="zh-CN"/>
        </w:rPr>
        <w:t>瘦，春愁带雨飘。</w:t>
      </w:r>
      <w:r>
        <w:rPr>
          <w:lang w:eastAsia="zh-CN"/>
        </w:rPr>
        <w:br/>
      </w:r>
      <w:proofErr w:type="gramStart"/>
      <w:r>
        <w:rPr>
          <w:lang w:eastAsia="zh-CN"/>
        </w:rPr>
        <w:t>相思难</w:t>
      </w:r>
      <w:proofErr w:type="gramEnd"/>
      <w:r>
        <w:rPr>
          <w:lang w:eastAsia="zh-CN"/>
        </w:rPr>
        <w:t>补肠中裂，化作蓝火烧。</w:t>
      </w:r>
      <w:r>
        <w:rPr>
          <w:lang w:eastAsia="zh-CN"/>
        </w:rPr>
        <w:br/>
      </w:r>
      <w:r>
        <w:rPr>
          <w:lang w:eastAsia="zh-CN"/>
        </w:rPr>
        <w:t>《蝴蝶儿》</w:t>
      </w:r>
      <w:r>
        <w:rPr>
          <w:lang w:eastAsia="zh-CN"/>
        </w:rPr>
        <w:br/>
      </w:r>
      <w:r>
        <w:rPr>
          <w:lang w:eastAsia="zh-CN"/>
        </w:rPr>
        <w:br/>
      </w:r>
      <w:r>
        <w:rPr>
          <w:lang w:eastAsia="zh-CN"/>
        </w:rPr>
        <w:t>十九</w:t>
      </w:r>
      <w:r>
        <w:rPr>
          <w:lang w:eastAsia="zh-CN"/>
        </w:rPr>
        <w:br/>
      </w:r>
      <w:r>
        <w:rPr>
          <w:lang w:eastAsia="zh-CN"/>
        </w:rPr>
        <w:br/>
      </w:r>
      <w:r>
        <w:rPr>
          <w:lang w:eastAsia="zh-CN"/>
        </w:rPr>
        <w:t>不倚西楼残月，愁绝，更怕五更风。</w:t>
      </w:r>
      <w:r>
        <w:rPr>
          <w:lang w:eastAsia="zh-CN"/>
        </w:rPr>
        <w:br/>
      </w:r>
      <w:r>
        <w:rPr>
          <w:lang w:eastAsia="zh-CN"/>
        </w:rPr>
        <w:t>隔窗</w:t>
      </w:r>
      <w:proofErr w:type="gramStart"/>
      <w:r>
        <w:rPr>
          <w:lang w:eastAsia="zh-CN"/>
        </w:rPr>
        <w:t>摇梦搅魂寒</w:t>
      </w:r>
      <w:proofErr w:type="gramEnd"/>
      <w:r>
        <w:rPr>
          <w:lang w:eastAsia="zh-CN"/>
        </w:rPr>
        <w:t>，</w:t>
      </w:r>
      <w:proofErr w:type="gramStart"/>
      <w:r>
        <w:rPr>
          <w:lang w:eastAsia="zh-CN"/>
        </w:rPr>
        <w:t>孤枕总难眠</w:t>
      </w:r>
      <w:proofErr w:type="gramEnd"/>
      <w:r>
        <w:rPr>
          <w:lang w:eastAsia="zh-CN"/>
        </w:rPr>
        <w:t>，</w:t>
      </w:r>
      <w:r>
        <w:rPr>
          <w:lang w:eastAsia="zh-CN"/>
        </w:rPr>
        <w:br/>
      </w:r>
      <w:proofErr w:type="gramStart"/>
      <w:r>
        <w:rPr>
          <w:lang w:eastAsia="zh-CN"/>
        </w:rPr>
        <w:t xml:space="preserve">　　　　</w:t>
      </w:r>
      <w:proofErr w:type="gramEnd"/>
      <w:r>
        <w:rPr>
          <w:lang w:eastAsia="zh-CN"/>
        </w:rPr>
        <w:br/>
      </w:r>
      <w:proofErr w:type="gramStart"/>
      <w:r>
        <w:rPr>
          <w:lang w:eastAsia="zh-CN"/>
        </w:rPr>
        <w:t>恨杀邻鸡催</w:t>
      </w:r>
      <w:proofErr w:type="gramEnd"/>
      <w:r>
        <w:rPr>
          <w:lang w:eastAsia="zh-CN"/>
        </w:rPr>
        <w:t>晓，烦扰，呆坐日三竿。</w:t>
      </w:r>
      <w:r>
        <w:rPr>
          <w:lang w:eastAsia="zh-CN"/>
        </w:rPr>
        <w:br/>
      </w:r>
      <w:r>
        <w:rPr>
          <w:lang w:eastAsia="zh-CN"/>
        </w:rPr>
        <w:t>两行清泪透单衫，滴滴自心尖。</w:t>
      </w:r>
      <w:r>
        <w:rPr>
          <w:lang w:eastAsia="zh-CN"/>
        </w:rPr>
        <w:br/>
      </w:r>
      <w:r>
        <w:rPr>
          <w:lang w:eastAsia="zh-CN"/>
        </w:rPr>
        <w:t>《荷叶杯》</w:t>
      </w:r>
      <w:r>
        <w:rPr>
          <w:lang w:eastAsia="zh-CN"/>
        </w:rPr>
        <w:t> </w:t>
      </w:r>
      <w:r>
        <w:rPr>
          <w:lang w:eastAsia="zh-CN"/>
        </w:rPr>
        <w:br/>
      </w:r>
      <w:r>
        <w:rPr>
          <w:lang w:eastAsia="zh-CN"/>
        </w:rPr>
        <w:br/>
      </w:r>
      <w:r>
        <w:rPr>
          <w:lang w:eastAsia="zh-CN"/>
        </w:rPr>
        <w:t>二十</w:t>
      </w:r>
      <w:r>
        <w:rPr>
          <w:lang w:eastAsia="zh-CN"/>
        </w:rPr>
        <w:br/>
      </w:r>
      <w:r>
        <w:rPr>
          <w:lang w:eastAsia="zh-CN"/>
        </w:rPr>
        <w:br/>
      </w:r>
      <w:proofErr w:type="gramStart"/>
      <w:r>
        <w:rPr>
          <w:lang w:eastAsia="zh-CN"/>
        </w:rPr>
        <w:t>倦柳牵愁</w:t>
      </w:r>
      <w:proofErr w:type="gramEnd"/>
      <w:r>
        <w:rPr>
          <w:lang w:eastAsia="zh-CN"/>
        </w:rPr>
        <w:t>，空波流恨，晚来</w:t>
      </w:r>
      <w:proofErr w:type="gramStart"/>
      <w:r>
        <w:rPr>
          <w:lang w:eastAsia="zh-CN"/>
        </w:rPr>
        <w:t>闷雨蒸丝</w:t>
      </w:r>
      <w:proofErr w:type="gramEnd"/>
      <w:r>
        <w:rPr>
          <w:lang w:eastAsia="zh-CN"/>
        </w:rPr>
        <w:t>。</w:t>
      </w:r>
      <w:r>
        <w:rPr>
          <w:lang w:eastAsia="zh-CN"/>
        </w:rPr>
        <w:br/>
      </w:r>
      <w:r>
        <w:rPr>
          <w:lang w:eastAsia="zh-CN"/>
        </w:rPr>
        <w:t>云端沙际，</w:t>
      </w:r>
      <w:proofErr w:type="gramStart"/>
      <w:r>
        <w:rPr>
          <w:lang w:eastAsia="zh-CN"/>
        </w:rPr>
        <w:t>邈缈</w:t>
      </w:r>
      <w:proofErr w:type="gramEnd"/>
      <w:r>
        <w:rPr>
          <w:lang w:eastAsia="zh-CN"/>
        </w:rPr>
        <w:t>燕双归。</w:t>
      </w:r>
      <w:r>
        <w:rPr>
          <w:lang w:eastAsia="zh-CN"/>
        </w:rPr>
        <w:br/>
      </w:r>
      <w:proofErr w:type="gramStart"/>
      <w:r>
        <w:rPr>
          <w:lang w:eastAsia="zh-CN"/>
        </w:rPr>
        <w:t>岸草微红</w:t>
      </w:r>
      <w:proofErr w:type="gramEnd"/>
      <w:r>
        <w:rPr>
          <w:lang w:eastAsia="zh-CN"/>
        </w:rPr>
        <w:t>暗杂，风飘絮，</w:t>
      </w:r>
      <w:proofErr w:type="gramStart"/>
      <w:r>
        <w:rPr>
          <w:lang w:eastAsia="zh-CN"/>
        </w:rPr>
        <w:t>摺</w:t>
      </w:r>
      <w:proofErr w:type="gramEnd"/>
      <w:r>
        <w:rPr>
          <w:lang w:eastAsia="zh-CN"/>
        </w:rPr>
        <w:t>水纹衣。</w:t>
      </w:r>
      <w:r>
        <w:rPr>
          <w:lang w:eastAsia="zh-CN"/>
        </w:rPr>
        <w:br/>
      </w:r>
      <w:r>
        <w:rPr>
          <w:lang w:eastAsia="zh-CN"/>
        </w:rPr>
        <w:t>粘花气，寻香惟见，点点</w:t>
      </w:r>
      <w:proofErr w:type="gramStart"/>
      <w:r>
        <w:rPr>
          <w:lang w:eastAsia="zh-CN"/>
        </w:rPr>
        <w:t>乱深泥</w:t>
      </w:r>
      <w:proofErr w:type="gramEnd"/>
      <w:r>
        <w:rPr>
          <w:lang w:eastAsia="zh-CN"/>
        </w:rPr>
        <w:t>。</w:t>
      </w:r>
      <w:r>
        <w:rPr>
          <w:lang w:eastAsia="zh-CN"/>
        </w:rPr>
        <w:br/>
      </w:r>
      <w:r>
        <w:rPr>
          <w:lang w:eastAsia="zh-CN"/>
        </w:rPr>
        <w:t xml:space="preserve">　　　　</w:t>
      </w:r>
      <w:r>
        <w:rPr>
          <w:lang w:eastAsia="zh-CN"/>
        </w:rPr>
        <w:br/>
      </w:r>
      <w:r>
        <w:rPr>
          <w:lang w:eastAsia="zh-CN"/>
        </w:rPr>
        <w:t>相思，</w:t>
      </w:r>
      <w:r>
        <w:rPr>
          <w:lang w:eastAsia="zh-CN"/>
        </w:rPr>
        <w:br/>
      </w:r>
      <w:proofErr w:type="gramStart"/>
      <w:r>
        <w:rPr>
          <w:lang w:eastAsia="zh-CN"/>
        </w:rPr>
        <w:t>肠数裂</w:t>
      </w:r>
      <w:proofErr w:type="gramEnd"/>
      <w:r>
        <w:rPr>
          <w:lang w:eastAsia="zh-CN"/>
        </w:rPr>
        <w:t>，春残又是，昔日今时。</w:t>
      </w:r>
      <w:r>
        <w:rPr>
          <w:lang w:eastAsia="zh-CN"/>
        </w:rPr>
        <w:br/>
      </w:r>
      <w:proofErr w:type="gramStart"/>
      <w:r>
        <w:rPr>
          <w:lang w:eastAsia="zh-CN"/>
        </w:rPr>
        <w:t>叹寒魂独</w:t>
      </w:r>
      <w:proofErr w:type="gramEnd"/>
      <w:r>
        <w:rPr>
          <w:lang w:eastAsia="zh-CN"/>
        </w:rPr>
        <w:t>影，骨冷心</w:t>
      </w:r>
      <w:proofErr w:type="gramStart"/>
      <w:r>
        <w:rPr>
          <w:lang w:eastAsia="zh-CN"/>
        </w:rPr>
        <w:t>凄</w:t>
      </w:r>
      <w:proofErr w:type="gramEnd"/>
      <w:r>
        <w:rPr>
          <w:lang w:eastAsia="zh-CN"/>
        </w:rPr>
        <w:t>。</w:t>
      </w:r>
      <w:r>
        <w:rPr>
          <w:lang w:eastAsia="zh-CN"/>
        </w:rPr>
        <w:br/>
      </w:r>
      <w:r>
        <w:rPr>
          <w:lang w:eastAsia="zh-CN"/>
        </w:rPr>
        <w:t>画阁高楼难倚，银钗坠，断梦长堤</w:t>
      </w:r>
      <w:r>
        <w:rPr>
          <w:lang w:eastAsia="zh-CN"/>
        </w:rPr>
        <w:br/>
      </w:r>
      <w:r>
        <w:rPr>
          <w:lang w:eastAsia="zh-CN"/>
        </w:rPr>
        <w:t>何处问，年年开谢，端的为缘谁。</w:t>
      </w:r>
      <w:r>
        <w:rPr>
          <w:lang w:eastAsia="zh-CN"/>
        </w:rPr>
        <w:br/>
      </w:r>
      <w:r>
        <w:rPr>
          <w:lang w:eastAsia="zh-CN"/>
        </w:rPr>
        <w:t>《满庭芳》</w:t>
      </w:r>
      <w:r>
        <w:rPr>
          <w:lang w:eastAsia="zh-CN"/>
        </w:rPr>
        <w:br/>
      </w:r>
      <w:r>
        <w:rPr>
          <w:lang w:eastAsia="zh-CN"/>
        </w:rPr>
        <w:br/>
      </w:r>
      <w:r>
        <w:rPr>
          <w:lang w:eastAsia="zh-CN"/>
        </w:rPr>
        <w:t>二十一</w:t>
      </w:r>
      <w:r>
        <w:rPr>
          <w:lang w:eastAsia="zh-CN"/>
        </w:rPr>
        <w:br/>
      </w:r>
      <w:r>
        <w:rPr>
          <w:lang w:eastAsia="zh-CN"/>
        </w:rPr>
        <w:br/>
      </w:r>
      <w:r>
        <w:rPr>
          <w:lang w:eastAsia="zh-CN"/>
        </w:rPr>
        <w:t>云</w:t>
      </w:r>
      <w:proofErr w:type="gramStart"/>
      <w:r>
        <w:rPr>
          <w:lang w:eastAsia="zh-CN"/>
        </w:rPr>
        <w:t>缝雾织</w:t>
      </w:r>
      <w:proofErr w:type="gramEnd"/>
      <w:r>
        <w:rPr>
          <w:lang w:eastAsia="zh-CN"/>
        </w:rPr>
        <w:t>，月坠星河失。</w:t>
      </w:r>
      <w:r>
        <w:rPr>
          <w:lang w:eastAsia="zh-CN"/>
        </w:rPr>
        <w:br/>
      </w:r>
      <w:r>
        <w:rPr>
          <w:lang w:eastAsia="zh-CN"/>
        </w:rPr>
        <w:t>向晓东风更无力，不送杏花消息。</w:t>
      </w:r>
      <w:r>
        <w:rPr>
          <w:lang w:eastAsia="zh-CN"/>
        </w:rPr>
        <w:br/>
      </w:r>
      <w:r>
        <w:rPr>
          <w:lang w:eastAsia="zh-CN"/>
        </w:rPr>
        <w:t xml:space="preserve">　　　　</w:t>
      </w:r>
      <w:r>
        <w:rPr>
          <w:lang w:eastAsia="zh-CN"/>
        </w:rPr>
        <w:br/>
      </w:r>
      <w:r>
        <w:rPr>
          <w:lang w:eastAsia="zh-CN"/>
        </w:rPr>
        <w:t>梦</w:t>
      </w:r>
      <w:proofErr w:type="gramStart"/>
      <w:r>
        <w:rPr>
          <w:lang w:eastAsia="zh-CN"/>
        </w:rPr>
        <w:t>阑</w:t>
      </w:r>
      <w:proofErr w:type="gramEnd"/>
      <w:r>
        <w:rPr>
          <w:lang w:eastAsia="zh-CN"/>
        </w:rPr>
        <w:t>一枕青霜，寒</w:t>
      </w:r>
      <w:proofErr w:type="gramStart"/>
      <w:r>
        <w:rPr>
          <w:lang w:eastAsia="zh-CN"/>
        </w:rPr>
        <w:t>炉半缕残</w:t>
      </w:r>
      <w:proofErr w:type="gramEnd"/>
      <w:r>
        <w:rPr>
          <w:lang w:eastAsia="zh-CN"/>
        </w:rPr>
        <w:t>香。</w:t>
      </w:r>
      <w:r>
        <w:rPr>
          <w:lang w:eastAsia="zh-CN"/>
        </w:rPr>
        <w:br/>
      </w:r>
      <w:proofErr w:type="gramStart"/>
      <w:r>
        <w:rPr>
          <w:lang w:eastAsia="zh-CN"/>
        </w:rPr>
        <w:t>忽记兰舟系</w:t>
      </w:r>
      <w:proofErr w:type="gramEnd"/>
      <w:r>
        <w:rPr>
          <w:lang w:eastAsia="zh-CN"/>
        </w:rPr>
        <w:t>处，</w:t>
      </w:r>
      <w:proofErr w:type="gramStart"/>
      <w:r>
        <w:rPr>
          <w:lang w:eastAsia="zh-CN"/>
        </w:rPr>
        <w:t>乱红正满</w:t>
      </w:r>
      <w:proofErr w:type="gramEnd"/>
      <w:r>
        <w:rPr>
          <w:lang w:eastAsia="zh-CN"/>
        </w:rPr>
        <w:t>池塘。</w:t>
      </w:r>
      <w:r>
        <w:rPr>
          <w:lang w:eastAsia="zh-CN"/>
        </w:rPr>
        <w:br/>
      </w:r>
      <w:r>
        <w:rPr>
          <w:lang w:eastAsia="zh-CN"/>
        </w:rPr>
        <w:t>《清平乐》</w:t>
      </w:r>
      <w:r>
        <w:rPr>
          <w:lang w:eastAsia="zh-CN"/>
        </w:rPr>
        <w:br/>
      </w:r>
      <w:r>
        <w:rPr>
          <w:lang w:eastAsia="zh-CN"/>
        </w:rPr>
        <w:br/>
      </w:r>
      <w:r>
        <w:rPr>
          <w:lang w:eastAsia="zh-CN"/>
        </w:rPr>
        <w:t>二十二</w:t>
      </w:r>
      <w:r>
        <w:rPr>
          <w:lang w:eastAsia="zh-CN"/>
        </w:rPr>
        <w:br/>
      </w:r>
      <w:r>
        <w:rPr>
          <w:lang w:eastAsia="zh-CN"/>
        </w:rPr>
        <w:lastRenderedPageBreak/>
        <w:br/>
      </w:r>
      <w:proofErr w:type="gramStart"/>
      <w:r>
        <w:rPr>
          <w:lang w:eastAsia="zh-CN"/>
        </w:rPr>
        <w:t>兰舟载</w:t>
      </w:r>
      <w:proofErr w:type="gramEnd"/>
      <w:r>
        <w:rPr>
          <w:lang w:eastAsia="zh-CN"/>
        </w:rPr>
        <w:t>影，弦月云边淡。</w:t>
      </w:r>
      <w:r>
        <w:rPr>
          <w:lang w:eastAsia="zh-CN"/>
        </w:rPr>
        <w:br/>
      </w:r>
      <w:proofErr w:type="gramStart"/>
      <w:r>
        <w:rPr>
          <w:lang w:eastAsia="zh-CN"/>
        </w:rPr>
        <w:t>漾水寒星</w:t>
      </w:r>
      <w:proofErr w:type="gramEnd"/>
      <w:r>
        <w:rPr>
          <w:lang w:eastAsia="zh-CN"/>
        </w:rPr>
        <w:t>三四点。</w:t>
      </w:r>
      <w:r>
        <w:rPr>
          <w:lang w:eastAsia="zh-CN"/>
        </w:rPr>
        <w:br/>
      </w:r>
      <w:r>
        <w:rPr>
          <w:lang w:eastAsia="zh-CN"/>
        </w:rPr>
        <w:t>不似离人泪滴，犹把风魂默然减。</w:t>
      </w:r>
      <w:r>
        <w:rPr>
          <w:lang w:eastAsia="zh-CN"/>
        </w:rPr>
        <w:br/>
      </w:r>
      <w:r>
        <w:rPr>
          <w:lang w:eastAsia="zh-CN"/>
        </w:rPr>
        <w:t xml:space="preserve">　　　　</w:t>
      </w:r>
      <w:r>
        <w:rPr>
          <w:lang w:eastAsia="zh-CN"/>
        </w:rPr>
        <w:br/>
      </w:r>
      <w:r>
        <w:rPr>
          <w:lang w:eastAsia="zh-CN"/>
        </w:rPr>
        <w:t>已无感。</w:t>
      </w:r>
      <w:r>
        <w:rPr>
          <w:lang w:eastAsia="zh-CN"/>
        </w:rPr>
        <w:br/>
      </w:r>
      <w:r>
        <w:rPr>
          <w:lang w:eastAsia="zh-CN"/>
        </w:rPr>
        <w:t>何人自</w:t>
      </w:r>
      <w:proofErr w:type="gramStart"/>
      <w:r>
        <w:rPr>
          <w:lang w:eastAsia="zh-CN"/>
        </w:rPr>
        <w:t>凄黯</w:t>
      </w:r>
      <w:proofErr w:type="gramEnd"/>
      <w:r>
        <w:rPr>
          <w:lang w:eastAsia="zh-CN"/>
        </w:rPr>
        <w:t>。</w:t>
      </w:r>
      <w:r>
        <w:rPr>
          <w:lang w:eastAsia="zh-CN"/>
        </w:rPr>
        <w:br/>
      </w:r>
      <w:r>
        <w:rPr>
          <w:lang w:eastAsia="zh-CN"/>
        </w:rPr>
        <w:t>飞霜笛，袭肝胆。</w:t>
      </w:r>
      <w:r>
        <w:rPr>
          <w:lang w:eastAsia="zh-CN"/>
        </w:rPr>
        <w:br/>
      </w:r>
      <w:r>
        <w:rPr>
          <w:lang w:eastAsia="zh-CN"/>
        </w:rPr>
        <w:t>怕心儿又被相思占。</w:t>
      </w:r>
      <w:r>
        <w:rPr>
          <w:lang w:eastAsia="zh-CN"/>
        </w:rPr>
        <w:br/>
      </w:r>
      <w:r>
        <w:rPr>
          <w:lang w:eastAsia="zh-CN"/>
        </w:rPr>
        <w:t>转</w:t>
      </w:r>
      <w:proofErr w:type="gramStart"/>
      <w:r>
        <w:rPr>
          <w:lang w:eastAsia="zh-CN"/>
        </w:rPr>
        <w:t>棹</w:t>
      </w:r>
      <w:proofErr w:type="gramEnd"/>
      <w:r>
        <w:rPr>
          <w:lang w:eastAsia="zh-CN"/>
        </w:rPr>
        <w:t>惊回，乱荷花舞，乍见芙蓉皱脸。</w:t>
      </w:r>
      <w:r>
        <w:rPr>
          <w:lang w:eastAsia="zh-CN"/>
        </w:rPr>
        <w:br/>
      </w:r>
      <w:r>
        <w:rPr>
          <w:lang w:eastAsia="zh-CN"/>
        </w:rPr>
        <w:t>《淡黄柳》</w:t>
      </w:r>
    </w:p>
    <w:p w14:paraId="7B042BC1" w14:textId="77777777" w:rsidR="00480CF5" w:rsidRDefault="00E44950">
      <w:pPr>
        <w:rPr>
          <w:lang w:eastAsia="zh-CN"/>
        </w:rPr>
      </w:pPr>
      <w:r>
        <w:rPr>
          <w:lang w:eastAsia="zh-CN"/>
        </w:rPr>
        <w:t>二十三</w:t>
      </w:r>
      <w:r>
        <w:rPr>
          <w:lang w:eastAsia="zh-CN"/>
        </w:rPr>
        <w:br/>
      </w:r>
      <w:r>
        <w:rPr>
          <w:lang w:eastAsia="zh-CN"/>
        </w:rPr>
        <w:br/>
      </w:r>
      <w:r>
        <w:rPr>
          <w:lang w:eastAsia="zh-CN"/>
        </w:rPr>
        <w:t>情如流水匆匆去，月透高枝，</w:t>
      </w:r>
      <w:r>
        <w:rPr>
          <w:lang w:eastAsia="zh-CN"/>
        </w:rPr>
        <w:br/>
      </w:r>
      <w:proofErr w:type="gramStart"/>
      <w:r>
        <w:rPr>
          <w:lang w:eastAsia="zh-CN"/>
        </w:rPr>
        <w:t>露冷单衣</w:t>
      </w:r>
      <w:proofErr w:type="gramEnd"/>
      <w:r>
        <w:rPr>
          <w:lang w:eastAsia="zh-CN"/>
        </w:rPr>
        <w:t>，空絮庭前逐梦飞。</w:t>
      </w:r>
      <w:r>
        <w:rPr>
          <w:lang w:eastAsia="zh-CN"/>
        </w:rPr>
        <w:br/>
      </w:r>
      <w:r>
        <w:rPr>
          <w:lang w:eastAsia="zh-CN"/>
        </w:rPr>
        <w:t xml:space="preserve">　　　　</w:t>
      </w:r>
      <w:r>
        <w:rPr>
          <w:lang w:eastAsia="zh-CN"/>
        </w:rPr>
        <w:br/>
      </w:r>
      <w:r>
        <w:rPr>
          <w:lang w:eastAsia="zh-CN"/>
        </w:rPr>
        <w:t>飘飘何处清商送，蝶舞风丝，</w:t>
      </w:r>
      <w:r>
        <w:rPr>
          <w:lang w:eastAsia="zh-CN"/>
        </w:rPr>
        <w:br/>
      </w:r>
      <w:r>
        <w:rPr>
          <w:lang w:eastAsia="zh-CN"/>
        </w:rPr>
        <w:t>人落相思，却又青溪照影时。</w:t>
      </w:r>
      <w:r>
        <w:rPr>
          <w:lang w:eastAsia="zh-CN"/>
        </w:rPr>
        <w:br/>
      </w:r>
      <w:r>
        <w:rPr>
          <w:lang w:eastAsia="zh-CN"/>
        </w:rPr>
        <w:t>《采桑子》</w:t>
      </w:r>
      <w:r>
        <w:rPr>
          <w:lang w:eastAsia="zh-CN"/>
        </w:rPr>
        <w:br/>
      </w:r>
      <w:r>
        <w:rPr>
          <w:lang w:eastAsia="zh-CN"/>
        </w:rPr>
        <w:br/>
      </w:r>
      <w:r>
        <w:rPr>
          <w:lang w:eastAsia="zh-CN"/>
        </w:rPr>
        <w:t>二十四</w:t>
      </w:r>
      <w:r>
        <w:rPr>
          <w:lang w:eastAsia="zh-CN"/>
        </w:rPr>
        <w:br/>
      </w:r>
      <w:r>
        <w:rPr>
          <w:lang w:eastAsia="zh-CN"/>
        </w:rPr>
        <w:br/>
      </w:r>
      <w:r>
        <w:rPr>
          <w:lang w:eastAsia="zh-CN"/>
        </w:rPr>
        <w:t>东风皱，</w:t>
      </w:r>
      <w:r>
        <w:rPr>
          <w:lang w:eastAsia="zh-CN"/>
        </w:rPr>
        <w:br/>
      </w:r>
      <w:r>
        <w:rPr>
          <w:lang w:eastAsia="zh-CN"/>
        </w:rPr>
        <w:t>眉山瘦，</w:t>
      </w:r>
      <w:r>
        <w:rPr>
          <w:lang w:eastAsia="zh-CN"/>
        </w:rPr>
        <w:br/>
      </w:r>
      <w:r>
        <w:rPr>
          <w:lang w:eastAsia="zh-CN"/>
        </w:rPr>
        <w:t>落红争把春心锈。</w:t>
      </w:r>
      <w:r>
        <w:rPr>
          <w:lang w:eastAsia="zh-CN"/>
        </w:rPr>
        <w:br/>
      </w:r>
      <w:r>
        <w:rPr>
          <w:lang w:eastAsia="zh-CN"/>
        </w:rPr>
        <w:t>罗衣薄，</w:t>
      </w:r>
      <w:r>
        <w:rPr>
          <w:lang w:eastAsia="zh-CN"/>
        </w:rPr>
        <w:br/>
      </w:r>
      <w:r>
        <w:rPr>
          <w:lang w:eastAsia="zh-CN"/>
        </w:rPr>
        <w:t>青</w:t>
      </w:r>
      <w:proofErr w:type="gramStart"/>
      <w:r>
        <w:rPr>
          <w:lang w:eastAsia="zh-CN"/>
        </w:rPr>
        <w:t>垂幕</w:t>
      </w:r>
      <w:proofErr w:type="gramEnd"/>
      <w:r>
        <w:rPr>
          <w:lang w:eastAsia="zh-CN"/>
        </w:rPr>
        <w:t>，</w:t>
      </w:r>
      <w:r>
        <w:rPr>
          <w:lang w:eastAsia="zh-CN"/>
        </w:rPr>
        <w:br/>
      </w:r>
      <w:r>
        <w:rPr>
          <w:lang w:eastAsia="zh-CN"/>
        </w:rPr>
        <w:t>何堪朝雨，对</w:t>
      </w:r>
      <w:proofErr w:type="gramStart"/>
      <w:r>
        <w:rPr>
          <w:lang w:eastAsia="zh-CN"/>
        </w:rPr>
        <w:t>窗犹昨</w:t>
      </w:r>
      <w:proofErr w:type="gramEnd"/>
      <w:r>
        <w:rPr>
          <w:lang w:eastAsia="zh-CN"/>
        </w:rPr>
        <w:t>。</w:t>
      </w:r>
      <w:r>
        <w:rPr>
          <w:lang w:eastAsia="zh-CN"/>
        </w:rPr>
        <w:br/>
      </w:r>
      <w:r>
        <w:rPr>
          <w:lang w:eastAsia="zh-CN"/>
        </w:rPr>
        <w:t>落，落，落。</w:t>
      </w:r>
      <w:r>
        <w:rPr>
          <w:lang w:eastAsia="zh-CN"/>
        </w:rPr>
        <w:br/>
      </w:r>
      <w:r>
        <w:rPr>
          <w:lang w:eastAsia="zh-CN"/>
        </w:rPr>
        <w:t xml:space="preserve">　　　　</w:t>
      </w:r>
      <w:r>
        <w:rPr>
          <w:lang w:eastAsia="zh-CN"/>
        </w:rPr>
        <w:br/>
      </w:r>
      <w:r>
        <w:rPr>
          <w:lang w:eastAsia="zh-CN"/>
        </w:rPr>
        <w:t>难回首，</w:t>
      </w:r>
      <w:r>
        <w:rPr>
          <w:lang w:eastAsia="zh-CN"/>
        </w:rPr>
        <w:br/>
      </w:r>
      <w:r>
        <w:rPr>
          <w:lang w:eastAsia="zh-CN"/>
        </w:rPr>
        <w:t>江亭柳，</w:t>
      </w:r>
      <w:r>
        <w:rPr>
          <w:lang w:eastAsia="zh-CN"/>
        </w:rPr>
        <w:br/>
      </w:r>
      <w:r>
        <w:rPr>
          <w:lang w:eastAsia="zh-CN"/>
        </w:rPr>
        <w:t>冷绵吹雪新成旧。</w:t>
      </w:r>
      <w:r>
        <w:rPr>
          <w:lang w:eastAsia="zh-CN"/>
        </w:rPr>
        <w:br/>
      </w:r>
      <w:r>
        <w:rPr>
          <w:lang w:eastAsia="zh-CN"/>
        </w:rPr>
        <w:t>廊桥约，</w:t>
      </w:r>
      <w:r>
        <w:rPr>
          <w:lang w:eastAsia="zh-CN"/>
        </w:rPr>
        <w:br/>
      </w:r>
      <w:proofErr w:type="gramStart"/>
      <w:r>
        <w:rPr>
          <w:lang w:eastAsia="zh-CN"/>
        </w:rPr>
        <w:t>焚</w:t>
      </w:r>
      <w:proofErr w:type="gramEnd"/>
      <w:r>
        <w:rPr>
          <w:lang w:eastAsia="zh-CN"/>
        </w:rPr>
        <w:t>幽阁，</w:t>
      </w:r>
      <w:r>
        <w:rPr>
          <w:lang w:eastAsia="zh-CN"/>
        </w:rPr>
        <w:br/>
      </w:r>
      <w:proofErr w:type="gramStart"/>
      <w:r>
        <w:rPr>
          <w:lang w:eastAsia="zh-CN"/>
        </w:rPr>
        <w:t>梦灰飞</w:t>
      </w:r>
      <w:proofErr w:type="gramEnd"/>
      <w:r>
        <w:rPr>
          <w:lang w:eastAsia="zh-CN"/>
        </w:rPr>
        <w:t>影，万千柔弱。</w:t>
      </w:r>
      <w:r>
        <w:rPr>
          <w:lang w:eastAsia="zh-CN"/>
        </w:rPr>
        <w:br/>
      </w:r>
      <w:r>
        <w:rPr>
          <w:lang w:eastAsia="zh-CN"/>
        </w:rPr>
        <w:lastRenderedPageBreak/>
        <w:t>缚，缚，缚。</w:t>
      </w:r>
      <w:r>
        <w:rPr>
          <w:lang w:eastAsia="zh-CN"/>
        </w:rPr>
        <w:br/>
      </w:r>
      <w:r>
        <w:rPr>
          <w:lang w:eastAsia="zh-CN"/>
        </w:rPr>
        <w:t>《钗头凤》</w:t>
      </w:r>
      <w:r>
        <w:rPr>
          <w:lang w:eastAsia="zh-CN"/>
        </w:rPr>
        <w:t> </w:t>
      </w:r>
      <w:r>
        <w:rPr>
          <w:lang w:eastAsia="zh-CN"/>
        </w:rPr>
        <w:br/>
      </w:r>
      <w:r>
        <w:rPr>
          <w:lang w:eastAsia="zh-CN"/>
        </w:rPr>
        <w:br/>
      </w:r>
      <w:r>
        <w:rPr>
          <w:lang w:eastAsia="zh-CN"/>
        </w:rPr>
        <w:t>二十五</w:t>
      </w:r>
    </w:p>
    <w:p w14:paraId="6A0F743C" w14:textId="77777777" w:rsidR="00480CF5" w:rsidRDefault="00E44950">
      <w:pPr>
        <w:rPr>
          <w:lang w:eastAsia="zh-CN"/>
        </w:rPr>
      </w:pPr>
      <w:r>
        <w:rPr>
          <w:lang w:eastAsia="zh-CN"/>
        </w:rPr>
        <w:t>不堪愁，镜中眉。</w:t>
      </w:r>
      <w:r>
        <w:rPr>
          <w:lang w:eastAsia="zh-CN"/>
        </w:rPr>
        <w:br/>
      </w:r>
      <w:r>
        <w:rPr>
          <w:lang w:eastAsia="zh-CN"/>
        </w:rPr>
        <w:t>难舒心裂酒</w:t>
      </w:r>
      <w:proofErr w:type="gramStart"/>
      <w:r>
        <w:rPr>
          <w:lang w:eastAsia="zh-CN"/>
        </w:rPr>
        <w:t>阑</w:t>
      </w:r>
      <w:proofErr w:type="gramEnd"/>
      <w:r>
        <w:rPr>
          <w:lang w:eastAsia="zh-CN"/>
        </w:rPr>
        <w:t>时，</w:t>
      </w:r>
      <w:proofErr w:type="gramStart"/>
      <w:r>
        <w:rPr>
          <w:lang w:eastAsia="zh-CN"/>
        </w:rPr>
        <w:t>恨如紫</w:t>
      </w:r>
      <w:proofErr w:type="gramEnd"/>
      <w:r>
        <w:rPr>
          <w:lang w:eastAsia="zh-CN"/>
        </w:rPr>
        <w:t>燕飞。</w:t>
      </w:r>
      <w:r>
        <w:rPr>
          <w:lang w:eastAsia="zh-CN"/>
        </w:rPr>
        <w:br/>
      </w:r>
      <w:r>
        <w:rPr>
          <w:lang w:eastAsia="zh-CN"/>
        </w:rPr>
        <w:t xml:space="preserve">　　　　</w:t>
      </w:r>
      <w:r>
        <w:rPr>
          <w:lang w:eastAsia="zh-CN"/>
        </w:rPr>
        <w:br/>
      </w:r>
      <w:r>
        <w:rPr>
          <w:lang w:eastAsia="zh-CN"/>
        </w:rPr>
        <w:t>花</w:t>
      </w:r>
      <w:proofErr w:type="gramStart"/>
      <w:r>
        <w:rPr>
          <w:lang w:eastAsia="zh-CN"/>
        </w:rPr>
        <w:t>曳</w:t>
      </w:r>
      <w:proofErr w:type="gramEnd"/>
      <w:r>
        <w:rPr>
          <w:lang w:eastAsia="zh-CN"/>
        </w:rPr>
        <w:t>知渐近，</w:t>
      </w:r>
      <w:proofErr w:type="gramStart"/>
      <w:r>
        <w:rPr>
          <w:lang w:eastAsia="zh-CN"/>
        </w:rPr>
        <w:t>笙寒馆梦</w:t>
      </w:r>
      <w:proofErr w:type="gramEnd"/>
      <w:r>
        <w:rPr>
          <w:lang w:eastAsia="zh-CN"/>
        </w:rPr>
        <w:t>回。</w:t>
      </w:r>
      <w:r>
        <w:rPr>
          <w:lang w:eastAsia="zh-CN"/>
        </w:rPr>
        <w:br/>
      </w:r>
      <w:proofErr w:type="gramStart"/>
      <w:r>
        <w:rPr>
          <w:lang w:eastAsia="zh-CN"/>
        </w:rPr>
        <w:t>相思占</w:t>
      </w:r>
      <w:proofErr w:type="gramEnd"/>
      <w:r>
        <w:rPr>
          <w:lang w:eastAsia="zh-CN"/>
        </w:rPr>
        <w:t>得琼</w:t>
      </w:r>
      <w:proofErr w:type="gramStart"/>
      <w:r>
        <w:rPr>
          <w:lang w:eastAsia="zh-CN"/>
        </w:rPr>
        <w:t>苞</w:t>
      </w:r>
      <w:proofErr w:type="gramEnd"/>
      <w:r>
        <w:rPr>
          <w:lang w:eastAsia="zh-CN"/>
        </w:rPr>
        <w:t>碎，碧海无尽期。</w:t>
      </w:r>
      <w:r>
        <w:rPr>
          <w:lang w:eastAsia="zh-CN"/>
        </w:rPr>
        <w:br/>
      </w:r>
      <w:r>
        <w:rPr>
          <w:lang w:eastAsia="zh-CN"/>
        </w:rPr>
        <w:t>《蝴蝶儿》</w:t>
      </w:r>
    </w:p>
    <w:p w14:paraId="6DEB1C01" w14:textId="77777777" w:rsidR="00480CF5" w:rsidRDefault="00E44950">
      <w:pPr>
        <w:rPr>
          <w:lang w:eastAsia="zh-CN"/>
        </w:rPr>
      </w:pPr>
      <w:r>
        <w:rPr>
          <w:lang w:eastAsia="zh-CN"/>
        </w:rPr>
        <w:t>二十六</w:t>
      </w:r>
      <w:r>
        <w:rPr>
          <w:lang w:eastAsia="zh-CN"/>
        </w:rPr>
        <w:br/>
      </w:r>
      <w:r>
        <w:rPr>
          <w:lang w:eastAsia="zh-CN"/>
        </w:rPr>
        <w:br/>
      </w:r>
      <w:r>
        <w:rPr>
          <w:lang w:eastAsia="zh-CN"/>
        </w:rPr>
        <w:t>半</w:t>
      </w:r>
      <w:proofErr w:type="gramStart"/>
      <w:r>
        <w:rPr>
          <w:lang w:eastAsia="zh-CN"/>
        </w:rPr>
        <w:t>篙</w:t>
      </w:r>
      <w:proofErr w:type="gramEnd"/>
      <w:r>
        <w:rPr>
          <w:lang w:eastAsia="zh-CN"/>
        </w:rPr>
        <w:t>溪水碧纤纤，瑶池酿锦</w:t>
      </w:r>
      <w:proofErr w:type="gramStart"/>
      <w:r>
        <w:rPr>
          <w:lang w:eastAsia="zh-CN"/>
        </w:rPr>
        <w:t>岚</w:t>
      </w:r>
      <w:proofErr w:type="gramEnd"/>
      <w:r>
        <w:rPr>
          <w:lang w:eastAsia="zh-CN"/>
        </w:rPr>
        <w:t>，</w:t>
      </w:r>
      <w:r>
        <w:rPr>
          <w:lang w:eastAsia="zh-CN"/>
        </w:rPr>
        <w:br/>
      </w:r>
      <w:r>
        <w:rPr>
          <w:lang w:eastAsia="zh-CN"/>
        </w:rPr>
        <w:t>天风吹去雨巫岩，</w:t>
      </w:r>
      <w:proofErr w:type="gramStart"/>
      <w:r>
        <w:rPr>
          <w:lang w:eastAsia="zh-CN"/>
        </w:rPr>
        <w:t>烧痕青又</w:t>
      </w:r>
      <w:proofErr w:type="gramEnd"/>
      <w:r>
        <w:rPr>
          <w:lang w:eastAsia="zh-CN"/>
        </w:rPr>
        <w:t>添。</w:t>
      </w:r>
      <w:r>
        <w:rPr>
          <w:lang w:eastAsia="zh-CN"/>
        </w:rPr>
        <w:br/>
      </w:r>
      <w:r>
        <w:rPr>
          <w:lang w:eastAsia="zh-CN"/>
        </w:rPr>
        <w:t xml:space="preserve">　　　　</w:t>
      </w:r>
      <w:r>
        <w:rPr>
          <w:lang w:eastAsia="zh-CN"/>
        </w:rPr>
        <w:br/>
      </w:r>
      <w:r>
        <w:rPr>
          <w:lang w:eastAsia="zh-CN"/>
        </w:rPr>
        <w:t>熬此恨，</w:t>
      </w:r>
      <w:proofErr w:type="gramStart"/>
      <w:r>
        <w:rPr>
          <w:lang w:eastAsia="zh-CN"/>
        </w:rPr>
        <w:t>捣心浆</w:t>
      </w:r>
      <w:proofErr w:type="gramEnd"/>
      <w:r>
        <w:rPr>
          <w:lang w:eastAsia="zh-CN"/>
        </w:rPr>
        <w:t>，人痴酒</w:t>
      </w:r>
      <w:proofErr w:type="gramStart"/>
      <w:r>
        <w:rPr>
          <w:lang w:eastAsia="zh-CN"/>
        </w:rPr>
        <w:t>不</w:t>
      </w:r>
      <w:proofErr w:type="gramEnd"/>
      <w:r>
        <w:rPr>
          <w:lang w:eastAsia="zh-CN"/>
        </w:rPr>
        <w:t>酣。</w:t>
      </w:r>
      <w:r>
        <w:rPr>
          <w:lang w:eastAsia="zh-CN"/>
        </w:rPr>
        <w:br/>
      </w:r>
      <w:r>
        <w:rPr>
          <w:lang w:eastAsia="zh-CN"/>
        </w:rPr>
        <w:t>云山</w:t>
      </w:r>
      <w:proofErr w:type="gramStart"/>
      <w:r>
        <w:rPr>
          <w:lang w:eastAsia="zh-CN"/>
        </w:rPr>
        <w:t>晚绿透重帘</w:t>
      </w:r>
      <w:proofErr w:type="gramEnd"/>
      <w:r>
        <w:rPr>
          <w:lang w:eastAsia="zh-CN"/>
        </w:rPr>
        <w:t>，玉颜</w:t>
      </w:r>
      <w:proofErr w:type="gramStart"/>
      <w:r>
        <w:rPr>
          <w:lang w:eastAsia="zh-CN"/>
        </w:rPr>
        <w:t>衰</w:t>
      </w:r>
      <w:proofErr w:type="gramEnd"/>
      <w:r>
        <w:rPr>
          <w:lang w:eastAsia="zh-CN"/>
        </w:rPr>
        <w:t>岂堪。</w:t>
      </w:r>
      <w:r>
        <w:rPr>
          <w:lang w:eastAsia="zh-CN"/>
        </w:rPr>
        <w:br/>
      </w:r>
      <w:r>
        <w:rPr>
          <w:lang w:eastAsia="zh-CN"/>
        </w:rPr>
        <w:t>《阮郎归》</w:t>
      </w:r>
    </w:p>
    <w:p w14:paraId="6F9E3604" w14:textId="77777777" w:rsidR="00480CF5" w:rsidRDefault="00E44950">
      <w:pPr>
        <w:rPr>
          <w:lang w:eastAsia="zh-CN"/>
        </w:rPr>
      </w:pPr>
      <w:r>
        <w:rPr>
          <w:lang w:eastAsia="zh-CN"/>
        </w:rPr>
        <w:t>二十七</w:t>
      </w:r>
      <w:r>
        <w:rPr>
          <w:lang w:eastAsia="zh-CN"/>
        </w:rPr>
        <w:br/>
      </w:r>
      <w:r>
        <w:rPr>
          <w:lang w:eastAsia="zh-CN"/>
        </w:rPr>
        <w:br/>
      </w:r>
      <w:r>
        <w:rPr>
          <w:lang w:eastAsia="zh-CN"/>
        </w:rPr>
        <w:t>窗锁梨花碎影，</w:t>
      </w:r>
      <w:proofErr w:type="gramStart"/>
      <w:r>
        <w:rPr>
          <w:lang w:eastAsia="zh-CN"/>
        </w:rPr>
        <w:t>烟结梅</w:t>
      </w:r>
      <w:proofErr w:type="gramEnd"/>
      <w:r>
        <w:rPr>
          <w:lang w:eastAsia="zh-CN"/>
        </w:rPr>
        <w:t>庵幻境。</w:t>
      </w:r>
      <w:r>
        <w:rPr>
          <w:lang w:eastAsia="zh-CN"/>
        </w:rPr>
        <w:br/>
      </w:r>
      <w:r>
        <w:rPr>
          <w:lang w:eastAsia="zh-CN"/>
        </w:rPr>
        <w:t>残烛对无眠，最是柔情惹病。</w:t>
      </w:r>
      <w:r>
        <w:rPr>
          <w:lang w:eastAsia="zh-CN"/>
        </w:rPr>
        <w:br/>
      </w:r>
      <w:r>
        <w:rPr>
          <w:lang w:eastAsia="zh-CN"/>
        </w:rPr>
        <w:t>幽冷，幽冷，长梦难消夜永。</w:t>
      </w:r>
      <w:r>
        <w:rPr>
          <w:lang w:eastAsia="zh-CN"/>
        </w:rPr>
        <w:br/>
      </w:r>
      <w:r>
        <w:rPr>
          <w:lang w:eastAsia="zh-CN"/>
        </w:rPr>
        <w:t>《如梦令》</w:t>
      </w:r>
    </w:p>
    <w:p w14:paraId="238B27C6" w14:textId="77777777" w:rsidR="00480CF5" w:rsidRDefault="00E44950">
      <w:pPr>
        <w:rPr>
          <w:lang w:eastAsia="zh-CN"/>
        </w:rPr>
      </w:pPr>
      <w:r>
        <w:rPr>
          <w:lang w:eastAsia="zh-CN"/>
        </w:rPr>
        <w:t>二十八</w:t>
      </w:r>
      <w:r>
        <w:rPr>
          <w:lang w:eastAsia="zh-CN"/>
        </w:rPr>
        <w:br/>
      </w:r>
      <w:r>
        <w:rPr>
          <w:lang w:eastAsia="zh-CN"/>
        </w:rPr>
        <w:br/>
      </w:r>
      <w:proofErr w:type="gramStart"/>
      <w:r>
        <w:rPr>
          <w:lang w:eastAsia="zh-CN"/>
        </w:rPr>
        <w:t>未倚朱栏泪</w:t>
      </w:r>
      <w:proofErr w:type="gramEnd"/>
      <w:r>
        <w:rPr>
          <w:lang w:eastAsia="zh-CN"/>
        </w:rPr>
        <w:t>已昏，凉</w:t>
      </w:r>
      <w:proofErr w:type="gramStart"/>
      <w:r>
        <w:rPr>
          <w:lang w:eastAsia="zh-CN"/>
        </w:rPr>
        <w:t>烟绕阁</w:t>
      </w:r>
      <w:proofErr w:type="gramEnd"/>
      <w:r>
        <w:rPr>
          <w:lang w:eastAsia="zh-CN"/>
        </w:rPr>
        <w:t>更消魂。</w:t>
      </w:r>
      <w:r>
        <w:rPr>
          <w:lang w:eastAsia="zh-CN"/>
        </w:rPr>
        <w:br/>
      </w:r>
      <w:r>
        <w:rPr>
          <w:lang w:eastAsia="zh-CN"/>
        </w:rPr>
        <w:t>醒来犹是梦中身，假还真。</w:t>
      </w:r>
      <w:r>
        <w:rPr>
          <w:lang w:eastAsia="zh-CN"/>
        </w:rPr>
        <w:br/>
      </w:r>
      <w:r>
        <w:rPr>
          <w:lang w:eastAsia="zh-CN"/>
        </w:rPr>
        <w:t xml:space="preserve">　　　　</w:t>
      </w:r>
      <w:r>
        <w:rPr>
          <w:lang w:eastAsia="zh-CN"/>
        </w:rPr>
        <w:br/>
      </w:r>
      <w:r>
        <w:rPr>
          <w:lang w:eastAsia="zh-CN"/>
        </w:rPr>
        <w:t>无语</w:t>
      </w:r>
      <w:proofErr w:type="gramStart"/>
      <w:r>
        <w:rPr>
          <w:lang w:eastAsia="zh-CN"/>
        </w:rPr>
        <w:t>忍</w:t>
      </w:r>
      <w:proofErr w:type="gramEnd"/>
      <w:r>
        <w:rPr>
          <w:lang w:eastAsia="zh-CN"/>
        </w:rPr>
        <w:t>听风削影，举头怕见月撩人。</w:t>
      </w:r>
      <w:r>
        <w:rPr>
          <w:lang w:eastAsia="zh-CN"/>
        </w:rPr>
        <w:br/>
      </w:r>
      <w:r>
        <w:rPr>
          <w:lang w:eastAsia="zh-CN"/>
        </w:rPr>
        <w:t>一片痴心何处去，</w:t>
      </w:r>
      <w:proofErr w:type="gramStart"/>
      <w:r>
        <w:rPr>
          <w:lang w:eastAsia="zh-CN"/>
        </w:rPr>
        <w:t>纵如尘</w:t>
      </w:r>
      <w:proofErr w:type="gramEnd"/>
      <w:r>
        <w:rPr>
          <w:lang w:eastAsia="zh-CN"/>
        </w:rPr>
        <w:t>。</w:t>
      </w:r>
      <w:r>
        <w:rPr>
          <w:lang w:eastAsia="zh-CN"/>
        </w:rPr>
        <w:br/>
      </w:r>
      <w:r>
        <w:rPr>
          <w:lang w:eastAsia="zh-CN"/>
        </w:rPr>
        <w:t>《摊破浣溪纱》</w:t>
      </w:r>
    </w:p>
    <w:p w14:paraId="2C819532" w14:textId="77777777" w:rsidR="00480CF5" w:rsidRDefault="00E44950">
      <w:pPr>
        <w:rPr>
          <w:lang w:eastAsia="zh-CN"/>
        </w:rPr>
      </w:pPr>
      <w:r>
        <w:rPr>
          <w:lang w:eastAsia="zh-CN"/>
        </w:rPr>
        <w:t>二十九</w:t>
      </w:r>
      <w:r>
        <w:rPr>
          <w:lang w:eastAsia="zh-CN"/>
        </w:rPr>
        <w:br/>
      </w:r>
      <w:r>
        <w:rPr>
          <w:lang w:eastAsia="zh-CN"/>
        </w:rPr>
        <w:br/>
      </w:r>
      <w:r>
        <w:rPr>
          <w:lang w:eastAsia="zh-CN"/>
        </w:rPr>
        <w:lastRenderedPageBreak/>
        <w:t>一入红尘愁自满，</w:t>
      </w:r>
      <w:proofErr w:type="gramStart"/>
      <w:r>
        <w:rPr>
          <w:lang w:eastAsia="zh-CN"/>
        </w:rPr>
        <w:t>病眼衰容</w:t>
      </w:r>
      <w:proofErr w:type="gramEnd"/>
      <w:r>
        <w:rPr>
          <w:lang w:eastAsia="zh-CN"/>
        </w:rPr>
        <w:t>，怕被鸳鸯见。</w:t>
      </w:r>
      <w:r>
        <w:rPr>
          <w:lang w:eastAsia="zh-CN"/>
        </w:rPr>
        <w:br/>
      </w:r>
      <w:proofErr w:type="gramStart"/>
      <w:r>
        <w:rPr>
          <w:lang w:eastAsia="zh-CN"/>
        </w:rPr>
        <w:t>待得残霞</w:t>
      </w:r>
      <w:proofErr w:type="gramEnd"/>
      <w:r>
        <w:rPr>
          <w:lang w:eastAsia="zh-CN"/>
        </w:rPr>
        <w:t>天外断，蟾光又照深深院。</w:t>
      </w:r>
      <w:r>
        <w:rPr>
          <w:lang w:eastAsia="zh-CN"/>
        </w:rPr>
        <w:br/>
      </w:r>
      <w:r>
        <w:rPr>
          <w:lang w:eastAsia="zh-CN"/>
        </w:rPr>
        <w:t xml:space="preserve">　　　　</w:t>
      </w:r>
      <w:r>
        <w:rPr>
          <w:lang w:eastAsia="zh-CN"/>
        </w:rPr>
        <w:br/>
      </w:r>
      <w:r>
        <w:rPr>
          <w:lang w:eastAsia="zh-CN"/>
        </w:rPr>
        <w:t>空对金樽情更乱，烛影摇魂，炉上青烟软。</w:t>
      </w:r>
      <w:r>
        <w:rPr>
          <w:lang w:eastAsia="zh-CN"/>
        </w:rPr>
        <w:br/>
      </w:r>
      <w:r>
        <w:rPr>
          <w:lang w:eastAsia="zh-CN"/>
        </w:rPr>
        <w:t>今夕无风过阆苑，游丝寸寸谁人剪。</w:t>
      </w:r>
      <w:r>
        <w:rPr>
          <w:lang w:eastAsia="zh-CN"/>
        </w:rPr>
        <w:br/>
      </w:r>
      <w:r>
        <w:rPr>
          <w:lang w:eastAsia="zh-CN"/>
        </w:rPr>
        <w:t>《蝶恋花》</w:t>
      </w:r>
    </w:p>
    <w:p w14:paraId="024576D6" w14:textId="77777777" w:rsidR="00480CF5" w:rsidRDefault="00E44950">
      <w:pPr>
        <w:rPr>
          <w:lang w:eastAsia="zh-CN"/>
        </w:rPr>
      </w:pPr>
      <w:r>
        <w:rPr>
          <w:lang w:eastAsia="zh-CN"/>
        </w:rPr>
        <w:t>三十</w:t>
      </w:r>
      <w:r>
        <w:rPr>
          <w:lang w:eastAsia="zh-CN"/>
        </w:rPr>
        <w:br/>
      </w:r>
      <w:r>
        <w:rPr>
          <w:lang w:eastAsia="zh-CN"/>
        </w:rPr>
        <w:br/>
      </w:r>
      <w:proofErr w:type="gramStart"/>
      <w:r>
        <w:rPr>
          <w:lang w:eastAsia="zh-CN"/>
        </w:rPr>
        <w:t>云凝颜</w:t>
      </w:r>
      <w:proofErr w:type="gramEnd"/>
      <w:r>
        <w:rPr>
          <w:lang w:eastAsia="zh-CN"/>
        </w:rPr>
        <w:t>，月流辉。</w:t>
      </w:r>
      <w:r>
        <w:rPr>
          <w:lang w:eastAsia="zh-CN"/>
        </w:rPr>
        <w:br/>
      </w:r>
      <w:r>
        <w:rPr>
          <w:lang w:eastAsia="zh-CN"/>
        </w:rPr>
        <w:t>魂</w:t>
      </w:r>
      <w:proofErr w:type="gramStart"/>
      <w:r>
        <w:rPr>
          <w:lang w:eastAsia="zh-CN"/>
        </w:rPr>
        <w:t>牵湘馆闭珠扉</w:t>
      </w:r>
      <w:proofErr w:type="gramEnd"/>
      <w:r>
        <w:rPr>
          <w:lang w:eastAsia="zh-CN"/>
        </w:rPr>
        <w:t>，</w:t>
      </w:r>
      <w:proofErr w:type="gramStart"/>
      <w:r>
        <w:rPr>
          <w:lang w:eastAsia="zh-CN"/>
        </w:rPr>
        <w:t>碧苔人未归</w:t>
      </w:r>
      <w:proofErr w:type="gramEnd"/>
      <w:r>
        <w:rPr>
          <w:lang w:eastAsia="zh-CN"/>
        </w:rPr>
        <w:t>。</w:t>
      </w:r>
      <w:r>
        <w:rPr>
          <w:lang w:eastAsia="zh-CN"/>
        </w:rPr>
        <w:br/>
      </w:r>
      <w:r>
        <w:rPr>
          <w:lang w:eastAsia="zh-CN"/>
        </w:rPr>
        <w:t xml:space="preserve">　　　　</w:t>
      </w:r>
      <w:r>
        <w:rPr>
          <w:lang w:eastAsia="zh-CN"/>
        </w:rPr>
        <w:br/>
      </w:r>
      <w:r>
        <w:rPr>
          <w:lang w:eastAsia="zh-CN"/>
        </w:rPr>
        <w:t>花落铅华缺，情如急雨催。</w:t>
      </w:r>
      <w:r>
        <w:rPr>
          <w:lang w:eastAsia="zh-CN"/>
        </w:rPr>
        <w:br/>
      </w:r>
      <w:proofErr w:type="gramStart"/>
      <w:r>
        <w:rPr>
          <w:lang w:eastAsia="zh-CN"/>
        </w:rPr>
        <w:t>寒林烟淡</w:t>
      </w:r>
      <w:proofErr w:type="gramEnd"/>
      <w:r>
        <w:rPr>
          <w:lang w:eastAsia="zh-CN"/>
        </w:rPr>
        <w:t>无人地，</w:t>
      </w:r>
      <w:proofErr w:type="gramStart"/>
      <w:r>
        <w:rPr>
          <w:lang w:eastAsia="zh-CN"/>
        </w:rPr>
        <w:t>月破湖上</w:t>
      </w:r>
      <w:proofErr w:type="gramEnd"/>
      <w:r>
        <w:rPr>
          <w:lang w:eastAsia="zh-CN"/>
        </w:rPr>
        <w:t>堆。</w:t>
      </w:r>
      <w:r>
        <w:rPr>
          <w:lang w:eastAsia="zh-CN"/>
        </w:rPr>
        <w:br/>
      </w:r>
      <w:r>
        <w:rPr>
          <w:lang w:eastAsia="zh-CN"/>
        </w:rPr>
        <w:t>《蝴蝶儿》</w:t>
      </w:r>
    </w:p>
    <w:p w14:paraId="3DEC90C9" w14:textId="77777777" w:rsidR="00480CF5" w:rsidRDefault="00E44950">
      <w:pPr>
        <w:rPr>
          <w:lang w:eastAsia="zh-CN"/>
        </w:rPr>
      </w:pPr>
      <w:r>
        <w:rPr>
          <w:lang w:eastAsia="zh-CN"/>
        </w:rPr>
        <w:t>三十一</w:t>
      </w:r>
      <w:r>
        <w:rPr>
          <w:lang w:eastAsia="zh-CN"/>
        </w:rPr>
        <w:br/>
      </w:r>
      <w:r>
        <w:rPr>
          <w:lang w:eastAsia="zh-CN"/>
        </w:rPr>
        <w:br/>
      </w:r>
      <w:r>
        <w:rPr>
          <w:lang w:eastAsia="zh-CN"/>
        </w:rPr>
        <w:t>淫雨乱风魂，最是恼人天气。</w:t>
      </w:r>
      <w:r>
        <w:rPr>
          <w:lang w:eastAsia="zh-CN"/>
        </w:rPr>
        <w:br/>
      </w:r>
      <w:r>
        <w:rPr>
          <w:lang w:eastAsia="zh-CN"/>
        </w:rPr>
        <w:t>满院浅红深绿，把空</w:t>
      </w:r>
      <w:proofErr w:type="gramStart"/>
      <w:r>
        <w:rPr>
          <w:lang w:eastAsia="zh-CN"/>
        </w:rPr>
        <w:t>樽</w:t>
      </w:r>
      <w:proofErr w:type="gramEnd"/>
      <w:r>
        <w:rPr>
          <w:lang w:eastAsia="zh-CN"/>
        </w:rPr>
        <w:t>痴对。</w:t>
      </w:r>
      <w:r>
        <w:rPr>
          <w:lang w:eastAsia="zh-CN"/>
        </w:rPr>
        <w:br/>
      </w:r>
      <w:r>
        <w:rPr>
          <w:lang w:eastAsia="zh-CN"/>
        </w:rPr>
        <w:t xml:space="preserve">　　　　</w:t>
      </w:r>
      <w:r>
        <w:rPr>
          <w:lang w:eastAsia="zh-CN"/>
        </w:rPr>
        <w:br/>
      </w:r>
      <w:r>
        <w:rPr>
          <w:lang w:eastAsia="zh-CN"/>
        </w:rPr>
        <w:t>芳心一寸老枝头，芙蓉为春死。</w:t>
      </w:r>
      <w:r>
        <w:rPr>
          <w:lang w:eastAsia="zh-CN"/>
        </w:rPr>
        <w:br/>
      </w:r>
      <w:r>
        <w:rPr>
          <w:lang w:eastAsia="zh-CN"/>
        </w:rPr>
        <w:t>来日无寻踪迹，见杨花新坠。</w:t>
      </w:r>
      <w:r>
        <w:rPr>
          <w:lang w:eastAsia="zh-CN"/>
        </w:rPr>
        <w:br/>
      </w:r>
      <w:r>
        <w:rPr>
          <w:lang w:eastAsia="zh-CN"/>
        </w:rPr>
        <w:t>《好事近》</w:t>
      </w:r>
    </w:p>
    <w:p w14:paraId="377B4CD5" w14:textId="77777777" w:rsidR="00480CF5" w:rsidRDefault="00E44950">
      <w:pPr>
        <w:rPr>
          <w:lang w:eastAsia="zh-CN"/>
        </w:rPr>
      </w:pPr>
      <w:r>
        <w:rPr>
          <w:lang w:eastAsia="zh-CN"/>
        </w:rPr>
        <w:t>三十二</w:t>
      </w:r>
      <w:r>
        <w:rPr>
          <w:lang w:eastAsia="zh-CN"/>
        </w:rPr>
        <w:br/>
      </w:r>
      <w:r>
        <w:rPr>
          <w:lang w:eastAsia="zh-CN"/>
        </w:rPr>
        <w:br/>
      </w:r>
      <w:r>
        <w:rPr>
          <w:lang w:eastAsia="zh-CN"/>
        </w:rPr>
        <w:t>乱絮高低</w:t>
      </w:r>
      <w:proofErr w:type="gramStart"/>
      <w:r>
        <w:rPr>
          <w:lang w:eastAsia="zh-CN"/>
        </w:rPr>
        <w:t>一</w:t>
      </w:r>
      <w:proofErr w:type="gramEnd"/>
      <w:r>
        <w:rPr>
          <w:lang w:eastAsia="zh-CN"/>
        </w:rPr>
        <w:t>水凉，云</w:t>
      </w:r>
      <w:proofErr w:type="gramStart"/>
      <w:r>
        <w:rPr>
          <w:lang w:eastAsia="zh-CN"/>
        </w:rPr>
        <w:t>侵日蚀旧</w:t>
      </w:r>
      <w:proofErr w:type="gramEnd"/>
      <w:r>
        <w:rPr>
          <w:lang w:eastAsia="zh-CN"/>
        </w:rPr>
        <w:t>池塘。</w:t>
      </w:r>
      <w:r>
        <w:rPr>
          <w:lang w:eastAsia="zh-CN"/>
        </w:rPr>
        <w:br/>
      </w:r>
      <w:proofErr w:type="gramStart"/>
      <w:r>
        <w:rPr>
          <w:lang w:eastAsia="zh-CN"/>
        </w:rPr>
        <w:t>春魂早在</w:t>
      </w:r>
      <w:proofErr w:type="gramEnd"/>
      <w:r>
        <w:rPr>
          <w:lang w:eastAsia="zh-CN"/>
        </w:rPr>
        <w:t>花前落，</w:t>
      </w:r>
      <w:proofErr w:type="gramStart"/>
      <w:r>
        <w:rPr>
          <w:lang w:eastAsia="zh-CN"/>
        </w:rPr>
        <w:t>夕雨朝风</w:t>
      </w:r>
      <w:proofErr w:type="gramEnd"/>
      <w:r>
        <w:rPr>
          <w:lang w:eastAsia="zh-CN"/>
        </w:rPr>
        <w:t>何太狂。</w:t>
      </w:r>
      <w:r>
        <w:rPr>
          <w:lang w:eastAsia="zh-CN"/>
        </w:rPr>
        <w:br/>
      </w:r>
      <w:r>
        <w:rPr>
          <w:lang w:eastAsia="zh-CN"/>
        </w:rPr>
        <w:t>《采莲子》</w:t>
      </w:r>
    </w:p>
    <w:p w14:paraId="103F61BF" w14:textId="77777777" w:rsidR="00480CF5" w:rsidRDefault="00E44950">
      <w:pPr>
        <w:rPr>
          <w:lang w:eastAsia="zh-CN"/>
        </w:rPr>
      </w:pPr>
      <w:r>
        <w:rPr>
          <w:lang w:eastAsia="zh-CN"/>
        </w:rPr>
        <w:t>三十三</w:t>
      </w:r>
      <w:r>
        <w:rPr>
          <w:lang w:eastAsia="zh-CN"/>
        </w:rPr>
        <w:br/>
      </w:r>
      <w:r>
        <w:rPr>
          <w:lang w:eastAsia="zh-CN"/>
        </w:rPr>
        <w:br/>
      </w:r>
      <w:r>
        <w:rPr>
          <w:lang w:eastAsia="zh-CN"/>
        </w:rPr>
        <w:t>蛙鼓敲寒，</w:t>
      </w:r>
      <w:proofErr w:type="gramStart"/>
      <w:r>
        <w:rPr>
          <w:lang w:eastAsia="zh-CN"/>
        </w:rPr>
        <w:t>微光偶刮三更</w:t>
      </w:r>
      <w:proofErr w:type="gramEnd"/>
      <w:r>
        <w:rPr>
          <w:lang w:eastAsia="zh-CN"/>
        </w:rPr>
        <w:t>露。</w:t>
      </w:r>
      <w:r>
        <w:rPr>
          <w:lang w:eastAsia="zh-CN"/>
        </w:rPr>
        <w:br/>
      </w:r>
      <w:proofErr w:type="gramStart"/>
      <w:r>
        <w:rPr>
          <w:lang w:eastAsia="zh-CN"/>
        </w:rPr>
        <w:t>影荷烟</w:t>
      </w:r>
      <w:proofErr w:type="gramEnd"/>
      <w:r>
        <w:rPr>
          <w:lang w:eastAsia="zh-CN"/>
        </w:rPr>
        <w:t>树，满眼相思绪。</w:t>
      </w:r>
      <w:r>
        <w:rPr>
          <w:lang w:eastAsia="zh-CN"/>
        </w:rPr>
        <w:br/>
      </w:r>
      <w:r>
        <w:rPr>
          <w:lang w:eastAsia="zh-CN"/>
        </w:rPr>
        <w:t xml:space="preserve">　　　　</w:t>
      </w:r>
      <w:r>
        <w:rPr>
          <w:lang w:eastAsia="zh-CN"/>
        </w:rPr>
        <w:br/>
      </w:r>
      <w:proofErr w:type="gramStart"/>
      <w:r>
        <w:rPr>
          <w:lang w:eastAsia="zh-CN"/>
        </w:rPr>
        <w:t>梦醉方知</w:t>
      </w:r>
      <w:proofErr w:type="gramEnd"/>
      <w:r>
        <w:rPr>
          <w:lang w:eastAsia="zh-CN"/>
        </w:rPr>
        <w:t>，此恨逃无处。</w:t>
      </w:r>
      <w:r>
        <w:rPr>
          <w:lang w:eastAsia="zh-CN"/>
        </w:rPr>
        <w:br/>
      </w:r>
      <w:r>
        <w:rPr>
          <w:lang w:eastAsia="zh-CN"/>
        </w:rPr>
        <w:t>魂</w:t>
      </w:r>
      <w:proofErr w:type="gramStart"/>
      <w:r>
        <w:rPr>
          <w:lang w:eastAsia="zh-CN"/>
        </w:rPr>
        <w:t>疑</w:t>
      </w:r>
      <w:proofErr w:type="gramEnd"/>
      <w:r>
        <w:rPr>
          <w:lang w:eastAsia="zh-CN"/>
        </w:rPr>
        <w:t>去，</w:t>
      </w:r>
      <w:proofErr w:type="gramStart"/>
      <w:r>
        <w:rPr>
          <w:lang w:eastAsia="zh-CN"/>
        </w:rPr>
        <w:t>逐霞追雾</w:t>
      </w:r>
      <w:proofErr w:type="gramEnd"/>
      <w:r>
        <w:rPr>
          <w:lang w:eastAsia="zh-CN"/>
        </w:rPr>
        <w:t>，又化春秋雨。</w:t>
      </w:r>
      <w:r>
        <w:rPr>
          <w:lang w:eastAsia="zh-CN"/>
        </w:rPr>
        <w:br/>
      </w:r>
      <w:r>
        <w:rPr>
          <w:lang w:eastAsia="zh-CN"/>
        </w:rPr>
        <w:t>《点绛唇》</w:t>
      </w:r>
    </w:p>
    <w:p w14:paraId="6A95921C" w14:textId="77777777" w:rsidR="00480CF5" w:rsidRDefault="00E44950">
      <w:pPr>
        <w:rPr>
          <w:lang w:eastAsia="zh-CN"/>
        </w:rPr>
      </w:pPr>
      <w:r>
        <w:rPr>
          <w:lang w:eastAsia="zh-CN"/>
        </w:rPr>
        <w:lastRenderedPageBreak/>
        <w:t>三十四</w:t>
      </w:r>
      <w:r>
        <w:rPr>
          <w:lang w:eastAsia="zh-CN"/>
        </w:rPr>
        <w:br/>
      </w:r>
      <w:r>
        <w:rPr>
          <w:lang w:eastAsia="zh-CN"/>
        </w:rPr>
        <w:br/>
      </w:r>
      <w:proofErr w:type="gramStart"/>
      <w:r>
        <w:rPr>
          <w:lang w:eastAsia="zh-CN"/>
        </w:rPr>
        <w:t>醉老红尘</w:t>
      </w:r>
      <w:proofErr w:type="gramEnd"/>
      <w:r>
        <w:rPr>
          <w:lang w:eastAsia="zh-CN"/>
        </w:rPr>
        <w:t>非为酒，莫道黄花瘦。</w:t>
      </w:r>
      <w:r>
        <w:rPr>
          <w:lang w:eastAsia="zh-CN"/>
        </w:rPr>
        <w:br/>
      </w:r>
      <w:r>
        <w:rPr>
          <w:lang w:eastAsia="zh-CN"/>
        </w:rPr>
        <w:t>冷</w:t>
      </w:r>
      <w:proofErr w:type="gramStart"/>
      <w:r>
        <w:rPr>
          <w:lang w:eastAsia="zh-CN"/>
        </w:rPr>
        <w:t>雾入清秋</w:t>
      </w:r>
      <w:proofErr w:type="gramEnd"/>
      <w:r>
        <w:rPr>
          <w:lang w:eastAsia="zh-CN"/>
        </w:rPr>
        <w:t>，</w:t>
      </w:r>
      <w:proofErr w:type="gramStart"/>
      <w:r>
        <w:rPr>
          <w:lang w:eastAsia="zh-CN"/>
        </w:rPr>
        <w:t>独倚蓝桥</w:t>
      </w:r>
      <w:proofErr w:type="gramEnd"/>
      <w:r>
        <w:rPr>
          <w:lang w:eastAsia="zh-CN"/>
        </w:rPr>
        <w:t>，满目波如旧。</w:t>
      </w:r>
      <w:r>
        <w:rPr>
          <w:lang w:eastAsia="zh-CN"/>
        </w:rPr>
        <w:br/>
      </w:r>
      <w:r>
        <w:rPr>
          <w:lang w:eastAsia="zh-CN"/>
        </w:rPr>
        <w:t>渡头白</w:t>
      </w:r>
      <w:proofErr w:type="gramStart"/>
      <w:r>
        <w:rPr>
          <w:lang w:eastAsia="zh-CN"/>
        </w:rPr>
        <w:t>寥</w:t>
      </w:r>
      <w:proofErr w:type="gramEnd"/>
      <w:r>
        <w:rPr>
          <w:lang w:eastAsia="zh-CN"/>
        </w:rPr>
        <w:t>风中皱，零落谁先后。</w:t>
      </w:r>
      <w:r>
        <w:rPr>
          <w:lang w:eastAsia="zh-CN"/>
        </w:rPr>
        <w:br/>
      </w:r>
      <w:r>
        <w:rPr>
          <w:lang w:eastAsia="zh-CN"/>
        </w:rPr>
        <w:t>逐水更沉泥，杂骨和灰，与尔</w:t>
      </w:r>
      <w:proofErr w:type="gramStart"/>
      <w:r>
        <w:rPr>
          <w:lang w:eastAsia="zh-CN"/>
        </w:rPr>
        <w:t>同昏昼</w:t>
      </w:r>
      <w:proofErr w:type="gramEnd"/>
      <w:r>
        <w:rPr>
          <w:lang w:eastAsia="zh-CN"/>
        </w:rPr>
        <w:t>。</w:t>
      </w:r>
      <w:r>
        <w:rPr>
          <w:lang w:eastAsia="zh-CN"/>
        </w:rPr>
        <w:br/>
      </w:r>
      <w:r>
        <w:rPr>
          <w:lang w:eastAsia="zh-CN"/>
        </w:rPr>
        <w:t>《醉花阴》</w:t>
      </w:r>
      <w:r>
        <w:rPr>
          <w:lang w:eastAsia="zh-CN"/>
        </w:rPr>
        <w:br/>
      </w:r>
      <w:r>
        <w:rPr>
          <w:lang w:eastAsia="zh-CN"/>
        </w:rPr>
        <w:br/>
      </w:r>
      <w:r>
        <w:rPr>
          <w:lang w:eastAsia="zh-CN"/>
        </w:rPr>
        <w:t>三十五</w:t>
      </w:r>
      <w:r>
        <w:rPr>
          <w:lang w:eastAsia="zh-CN"/>
        </w:rPr>
        <w:br/>
      </w:r>
      <w:r>
        <w:rPr>
          <w:lang w:eastAsia="zh-CN"/>
        </w:rPr>
        <w:br/>
      </w:r>
      <w:r>
        <w:rPr>
          <w:lang w:eastAsia="zh-CN"/>
        </w:rPr>
        <w:t>红叶</w:t>
      </w:r>
      <w:proofErr w:type="gramStart"/>
      <w:r>
        <w:rPr>
          <w:lang w:eastAsia="zh-CN"/>
        </w:rPr>
        <w:t>晓飞深院</w:t>
      </w:r>
      <w:proofErr w:type="gramEnd"/>
      <w:r>
        <w:rPr>
          <w:lang w:eastAsia="zh-CN"/>
        </w:rPr>
        <w:t>，碧云</w:t>
      </w:r>
      <w:proofErr w:type="gramStart"/>
      <w:r>
        <w:rPr>
          <w:lang w:eastAsia="zh-CN"/>
        </w:rPr>
        <w:t>暮绕空檐</w:t>
      </w:r>
      <w:proofErr w:type="gramEnd"/>
      <w:r>
        <w:rPr>
          <w:lang w:eastAsia="zh-CN"/>
        </w:rPr>
        <w:t>。</w:t>
      </w:r>
      <w:r>
        <w:rPr>
          <w:lang w:eastAsia="zh-CN"/>
        </w:rPr>
        <w:br/>
      </w:r>
      <w:r>
        <w:rPr>
          <w:lang w:eastAsia="zh-CN"/>
        </w:rPr>
        <w:t>残诗无</w:t>
      </w:r>
      <w:proofErr w:type="gramStart"/>
      <w:r>
        <w:rPr>
          <w:lang w:eastAsia="zh-CN"/>
        </w:rPr>
        <w:t>雁寄江南，长醉</w:t>
      </w:r>
      <w:proofErr w:type="gramEnd"/>
      <w:r>
        <w:rPr>
          <w:lang w:eastAsia="zh-CN"/>
        </w:rPr>
        <w:t>鹅黄老酒。</w:t>
      </w:r>
      <w:r>
        <w:rPr>
          <w:lang w:eastAsia="zh-CN"/>
        </w:rPr>
        <w:br/>
      </w:r>
      <w:r>
        <w:rPr>
          <w:lang w:eastAsia="zh-CN"/>
        </w:rPr>
        <w:t xml:space="preserve">　　　　</w:t>
      </w:r>
      <w:r>
        <w:rPr>
          <w:lang w:eastAsia="zh-CN"/>
        </w:rPr>
        <w:br/>
      </w:r>
      <w:r>
        <w:rPr>
          <w:lang w:eastAsia="zh-CN"/>
        </w:rPr>
        <w:t>莫笑情狂痴重，应</w:t>
      </w:r>
      <w:proofErr w:type="gramStart"/>
      <w:r>
        <w:rPr>
          <w:lang w:eastAsia="zh-CN"/>
        </w:rPr>
        <w:t>怜</w:t>
      </w:r>
      <w:proofErr w:type="gramEnd"/>
      <w:r>
        <w:rPr>
          <w:lang w:eastAsia="zh-CN"/>
        </w:rPr>
        <w:t>露冷霜严。</w:t>
      </w:r>
      <w:r>
        <w:rPr>
          <w:lang w:eastAsia="zh-CN"/>
        </w:rPr>
        <w:br/>
      </w:r>
      <w:r>
        <w:rPr>
          <w:lang w:eastAsia="zh-CN"/>
        </w:rPr>
        <w:t>晚来最</w:t>
      </w:r>
      <w:proofErr w:type="gramStart"/>
      <w:r>
        <w:rPr>
          <w:lang w:eastAsia="zh-CN"/>
        </w:rPr>
        <w:t>怕月钩纤</w:t>
      </w:r>
      <w:proofErr w:type="gramEnd"/>
      <w:r>
        <w:rPr>
          <w:lang w:eastAsia="zh-CN"/>
        </w:rPr>
        <w:t>，</w:t>
      </w:r>
      <w:proofErr w:type="gramStart"/>
      <w:r>
        <w:rPr>
          <w:lang w:eastAsia="zh-CN"/>
        </w:rPr>
        <w:t>直教骨魂穿透</w:t>
      </w:r>
      <w:proofErr w:type="gramEnd"/>
      <w:r>
        <w:rPr>
          <w:lang w:eastAsia="zh-CN"/>
        </w:rPr>
        <w:t>。</w:t>
      </w:r>
      <w:r>
        <w:rPr>
          <w:lang w:eastAsia="zh-CN"/>
        </w:rPr>
        <w:t> </w:t>
      </w:r>
      <w:r>
        <w:rPr>
          <w:lang w:eastAsia="zh-CN"/>
        </w:rPr>
        <w:br/>
      </w:r>
      <w:r>
        <w:rPr>
          <w:lang w:eastAsia="zh-CN"/>
        </w:rPr>
        <w:t>《西江月》</w:t>
      </w:r>
      <w:r>
        <w:rPr>
          <w:lang w:eastAsia="zh-CN"/>
        </w:rPr>
        <w:t> </w:t>
      </w:r>
      <w:r>
        <w:rPr>
          <w:lang w:eastAsia="zh-CN"/>
        </w:rPr>
        <w:br/>
      </w:r>
      <w:r>
        <w:rPr>
          <w:lang w:eastAsia="zh-CN"/>
        </w:rPr>
        <w:br/>
      </w:r>
      <w:r>
        <w:rPr>
          <w:lang w:eastAsia="zh-CN"/>
        </w:rPr>
        <w:t>三十六</w:t>
      </w:r>
      <w:r>
        <w:rPr>
          <w:lang w:eastAsia="zh-CN"/>
        </w:rPr>
        <w:br/>
      </w:r>
      <w:r>
        <w:rPr>
          <w:lang w:eastAsia="zh-CN"/>
        </w:rPr>
        <w:br/>
      </w:r>
      <w:r>
        <w:rPr>
          <w:lang w:eastAsia="zh-CN"/>
        </w:rPr>
        <w:t>几番寒雨老秋心，</w:t>
      </w:r>
      <w:proofErr w:type="gramStart"/>
      <w:r>
        <w:rPr>
          <w:lang w:eastAsia="zh-CN"/>
        </w:rPr>
        <w:t>且醉莫孤</w:t>
      </w:r>
      <w:proofErr w:type="gramEnd"/>
      <w:r>
        <w:rPr>
          <w:lang w:eastAsia="zh-CN"/>
        </w:rPr>
        <w:t>吟。</w:t>
      </w:r>
      <w:r>
        <w:rPr>
          <w:lang w:eastAsia="zh-CN"/>
        </w:rPr>
        <w:br/>
      </w:r>
      <w:r>
        <w:rPr>
          <w:lang w:eastAsia="zh-CN"/>
        </w:rPr>
        <w:t>风</w:t>
      </w:r>
      <w:proofErr w:type="gramStart"/>
      <w:r>
        <w:rPr>
          <w:lang w:eastAsia="zh-CN"/>
        </w:rPr>
        <w:t>来冷菊纷</w:t>
      </w:r>
      <w:proofErr w:type="gramEnd"/>
      <w:r>
        <w:rPr>
          <w:lang w:eastAsia="zh-CN"/>
        </w:rPr>
        <w:t>散，三四片，</w:t>
      </w:r>
      <w:proofErr w:type="gramStart"/>
      <w:r>
        <w:rPr>
          <w:lang w:eastAsia="zh-CN"/>
        </w:rPr>
        <w:t>落虞琴</w:t>
      </w:r>
      <w:proofErr w:type="gramEnd"/>
      <w:r>
        <w:rPr>
          <w:lang w:eastAsia="zh-CN"/>
        </w:rPr>
        <w:t>。</w:t>
      </w:r>
      <w:r>
        <w:rPr>
          <w:lang w:eastAsia="zh-CN"/>
        </w:rPr>
        <w:br/>
      </w:r>
      <w:r>
        <w:rPr>
          <w:lang w:eastAsia="zh-CN"/>
        </w:rPr>
        <w:t xml:space="preserve">　　　　</w:t>
      </w:r>
      <w:r>
        <w:rPr>
          <w:lang w:eastAsia="zh-CN"/>
        </w:rPr>
        <w:br/>
      </w:r>
      <w:r>
        <w:rPr>
          <w:lang w:eastAsia="zh-CN"/>
        </w:rPr>
        <w:t>愁未剪，梦难寻，酒犹</w:t>
      </w:r>
      <w:proofErr w:type="gramStart"/>
      <w:r>
        <w:rPr>
          <w:lang w:eastAsia="zh-CN"/>
        </w:rPr>
        <w:t>斟</w:t>
      </w:r>
      <w:proofErr w:type="gramEnd"/>
      <w:r>
        <w:rPr>
          <w:lang w:eastAsia="zh-CN"/>
        </w:rPr>
        <w:t>。</w:t>
      </w:r>
      <w:r>
        <w:rPr>
          <w:lang w:eastAsia="zh-CN"/>
        </w:rPr>
        <w:br/>
      </w:r>
      <w:proofErr w:type="gramStart"/>
      <w:r>
        <w:rPr>
          <w:lang w:eastAsia="zh-CN"/>
        </w:rPr>
        <w:t>玉颜谁</w:t>
      </w:r>
      <w:proofErr w:type="gramEnd"/>
      <w:r>
        <w:rPr>
          <w:lang w:eastAsia="zh-CN"/>
        </w:rPr>
        <w:t>惜，碧水空波，绿发无簪。</w:t>
      </w:r>
      <w:r>
        <w:rPr>
          <w:lang w:eastAsia="zh-CN"/>
        </w:rPr>
        <w:br/>
      </w:r>
      <w:r>
        <w:rPr>
          <w:lang w:eastAsia="zh-CN"/>
        </w:rPr>
        <w:t>《诉衷情》</w:t>
      </w:r>
      <w:r>
        <w:rPr>
          <w:lang w:eastAsia="zh-CN"/>
        </w:rPr>
        <w:br/>
      </w:r>
      <w:r>
        <w:rPr>
          <w:lang w:eastAsia="zh-CN"/>
        </w:rPr>
        <w:br/>
      </w:r>
      <w:r>
        <w:rPr>
          <w:lang w:eastAsia="zh-CN"/>
        </w:rPr>
        <w:t>三十七</w:t>
      </w:r>
      <w:r>
        <w:rPr>
          <w:lang w:eastAsia="zh-CN"/>
        </w:rPr>
        <w:br/>
      </w:r>
      <w:r>
        <w:rPr>
          <w:lang w:eastAsia="zh-CN"/>
        </w:rPr>
        <w:br/>
      </w:r>
      <w:r>
        <w:rPr>
          <w:lang w:eastAsia="zh-CN"/>
        </w:rPr>
        <w:t>云萍漂泊，情思落寞，</w:t>
      </w:r>
      <w:proofErr w:type="gramStart"/>
      <w:r>
        <w:rPr>
          <w:lang w:eastAsia="zh-CN"/>
        </w:rPr>
        <w:t>强乐难</w:t>
      </w:r>
      <w:proofErr w:type="gramEnd"/>
      <w:r>
        <w:rPr>
          <w:lang w:eastAsia="zh-CN"/>
        </w:rPr>
        <w:t>留滋味。</w:t>
      </w:r>
      <w:r>
        <w:rPr>
          <w:lang w:eastAsia="zh-CN"/>
        </w:rPr>
        <w:br/>
      </w:r>
      <w:r>
        <w:rPr>
          <w:lang w:eastAsia="zh-CN"/>
        </w:rPr>
        <w:t>玉炉烟冷更伤魂，日月缚，眉</w:t>
      </w:r>
      <w:proofErr w:type="gramStart"/>
      <w:r>
        <w:rPr>
          <w:lang w:eastAsia="zh-CN"/>
        </w:rPr>
        <w:t>凋眼坠</w:t>
      </w:r>
      <w:proofErr w:type="gramEnd"/>
      <w:r>
        <w:rPr>
          <w:lang w:eastAsia="zh-CN"/>
        </w:rPr>
        <w:t>。</w:t>
      </w:r>
      <w:r>
        <w:rPr>
          <w:lang w:eastAsia="zh-CN"/>
        </w:rPr>
        <w:br/>
      </w:r>
      <w:r>
        <w:rPr>
          <w:lang w:eastAsia="zh-CN"/>
        </w:rPr>
        <w:t xml:space="preserve">　　　　</w:t>
      </w:r>
      <w:r>
        <w:rPr>
          <w:lang w:eastAsia="zh-CN"/>
        </w:rPr>
        <w:br/>
      </w:r>
      <w:r>
        <w:rPr>
          <w:lang w:eastAsia="zh-CN"/>
        </w:rPr>
        <w:t>冰</w:t>
      </w:r>
      <w:proofErr w:type="gramStart"/>
      <w:r>
        <w:rPr>
          <w:lang w:eastAsia="zh-CN"/>
        </w:rPr>
        <w:t>弦怨拔</w:t>
      </w:r>
      <w:proofErr w:type="gramEnd"/>
      <w:r>
        <w:rPr>
          <w:lang w:eastAsia="zh-CN"/>
        </w:rPr>
        <w:t>，云环怒断，</w:t>
      </w:r>
      <w:proofErr w:type="gramStart"/>
      <w:r>
        <w:rPr>
          <w:lang w:eastAsia="zh-CN"/>
        </w:rPr>
        <w:t>焚却锦罗</w:t>
      </w:r>
      <w:proofErr w:type="gramEnd"/>
      <w:r>
        <w:rPr>
          <w:lang w:eastAsia="zh-CN"/>
        </w:rPr>
        <w:t>双字。</w:t>
      </w:r>
      <w:r>
        <w:rPr>
          <w:lang w:eastAsia="zh-CN"/>
        </w:rPr>
        <w:br/>
      </w:r>
      <w:r>
        <w:rPr>
          <w:lang w:eastAsia="zh-CN"/>
        </w:rPr>
        <w:t>银簪刺肉若浑无，泪血结，</w:t>
      </w:r>
      <w:proofErr w:type="gramStart"/>
      <w:r>
        <w:rPr>
          <w:lang w:eastAsia="zh-CN"/>
        </w:rPr>
        <w:t>魂熔心死</w:t>
      </w:r>
      <w:proofErr w:type="gramEnd"/>
      <w:r>
        <w:rPr>
          <w:lang w:eastAsia="zh-CN"/>
        </w:rPr>
        <w:t>。</w:t>
      </w:r>
      <w:r>
        <w:rPr>
          <w:lang w:eastAsia="zh-CN"/>
        </w:rPr>
        <w:br/>
      </w:r>
      <w:r>
        <w:rPr>
          <w:lang w:eastAsia="zh-CN"/>
        </w:rPr>
        <w:t>《鹊桥仙》</w:t>
      </w:r>
      <w:r>
        <w:rPr>
          <w:lang w:eastAsia="zh-CN"/>
        </w:rPr>
        <w:br/>
      </w:r>
      <w:r>
        <w:rPr>
          <w:lang w:eastAsia="zh-CN"/>
        </w:rPr>
        <w:br/>
      </w:r>
      <w:r>
        <w:rPr>
          <w:lang w:eastAsia="zh-CN"/>
        </w:rPr>
        <w:t>三十八</w:t>
      </w:r>
      <w:r>
        <w:rPr>
          <w:lang w:eastAsia="zh-CN"/>
        </w:rPr>
        <w:br/>
      </w:r>
      <w:r>
        <w:rPr>
          <w:lang w:eastAsia="zh-CN"/>
        </w:rPr>
        <w:br/>
      </w:r>
      <w:proofErr w:type="gramStart"/>
      <w:r>
        <w:rPr>
          <w:lang w:eastAsia="zh-CN"/>
        </w:rPr>
        <w:lastRenderedPageBreak/>
        <w:t>楼衔半月</w:t>
      </w:r>
      <w:proofErr w:type="gramEnd"/>
      <w:r>
        <w:rPr>
          <w:lang w:eastAsia="zh-CN"/>
        </w:rPr>
        <w:t>秋塘乱，</w:t>
      </w:r>
      <w:proofErr w:type="gramStart"/>
      <w:r>
        <w:rPr>
          <w:lang w:eastAsia="zh-CN"/>
        </w:rPr>
        <w:t>旧檐空双</w:t>
      </w:r>
      <w:proofErr w:type="gramEnd"/>
      <w:r>
        <w:rPr>
          <w:lang w:eastAsia="zh-CN"/>
        </w:rPr>
        <w:t>燕。</w:t>
      </w:r>
      <w:r>
        <w:rPr>
          <w:lang w:eastAsia="zh-CN"/>
        </w:rPr>
        <w:br/>
      </w:r>
      <w:r>
        <w:rPr>
          <w:lang w:eastAsia="zh-CN"/>
        </w:rPr>
        <w:t>夜阑</w:t>
      </w:r>
      <w:proofErr w:type="gramStart"/>
      <w:r>
        <w:rPr>
          <w:lang w:eastAsia="zh-CN"/>
        </w:rPr>
        <w:t>风倦独无眠</w:t>
      </w:r>
      <w:proofErr w:type="gramEnd"/>
      <w:r>
        <w:rPr>
          <w:lang w:eastAsia="zh-CN"/>
        </w:rPr>
        <w:t>，往事随云远。</w:t>
      </w:r>
      <w:r>
        <w:rPr>
          <w:lang w:eastAsia="zh-CN"/>
        </w:rPr>
        <w:br/>
      </w:r>
      <w:r>
        <w:rPr>
          <w:lang w:eastAsia="zh-CN"/>
        </w:rPr>
        <w:t xml:space="preserve">　　　　</w:t>
      </w:r>
      <w:r>
        <w:rPr>
          <w:lang w:eastAsia="zh-CN"/>
        </w:rPr>
        <w:br/>
      </w:r>
      <w:proofErr w:type="gramStart"/>
      <w:r>
        <w:rPr>
          <w:lang w:eastAsia="zh-CN"/>
        </w:rPr>
        <w:t>宵凉若水</w:t>
      </w:r>
      <w:proofErr w:type="gramEnd"/>
      <w:r>
        <w:rPr>
          <w:lang w:eastAsia="zh-CN"/>
        </w:rPr>
        <w:t>，</w:t>
      </w:r>
      <w:proofErr w:type="gramStart"/>
      <w:r>
        <w:rPr>
          <w:lang w:eastAsia="zh-CN"/>
        </w:rPr>
        <w:t>雾迷似幻</w:t>
      </w:r>
      <w:proofErr w:type="gramEnd"/>
      <w:r>
        <w:rPr>
          <w:lang w:eastAsia="zh-CN"/>
        </w:rPr>
        <w:t>，怎</w:t>
      </w:r>
      <w:proofErr w:type="gramStart"/>
      <w:r>
        <w:rPr>
          <w:lang w:eastAsia="zh-CN"/>
        </w:rPr>
        <w:t>如郎情薄</w:t>
      </w:r>
      <w:proofErr w:type="gramEnd"/>
      <w:r>
        <w:rPr>
          <w:lang w:eastAsia="zh-CN"/>
        </w:rPr>
        <w:t>。</w:t>
      </w:r>
      <w:r>
        <w:rPr>
          <w:lang w:eastAsia="zh-CN"/>
        </w:rPr>
        <w:br/>
      </w:r>
      <w:r>
        <w:rPr>
          <w:lang w:eastAsia="zh-CN"/>
        </w:rPr>
        <w:t>天倾急雨落无由，寸寸相思断。</w:t>
      </w:r>
      <w:r>
        <w:rPr>
          <w:lang w:eastAsia="zh-CN"/>
        </w:rPr>
        <w:br/>
      </w:r>
      <w:r>
        <w:rPr>
          <w:lang w:eastAsia="zh-CN"/>
        </w:rPr>
        <w:t>《贺圣朝》</w:t>
      </w:r>
      <w:r>
        <w:rPr>
          <w:lang w:eastAsia="zh-CN"/>
        </w:rPr>
        <w:br/>
      </w:r>
      <w:r>
        <w:rPr>
          <w:lang w:eastAsia="zh-CN"/>
        </w:rPr>
        <w:br/>
      </w:r>
      <w:r>
        <w:rPr>
          <w:lang w:eastAsia="zh-CN"/>
        </w:rPr>
        <w:t>三十九</w:t>
      </w:r>
      <w:r>
        <w:rPr>
          <w:lang w:eastAsia="zh-CN"/>
        </w:rPr>
        <w:br/>
      </w:r>
      <w:r>
        <w:rPr>
          <w:lang w:eastAsia="zh-CN"/>
        </w:rPr>
        <w:br/>
      </w:r>
      <w:r>
        <w:rPr>
          <w:lang w:eastAsia="zh-CN"/>
        </w:rPr>
        <w:t>瑶琴轻弄，引清风窥户，</w:t>
      </w:r>
      <w:proofErr w:type="gramStart"/>
      <w:r>
        <w:rPr>
          <w:lang w:eastAsia="zh-CN"/>
        </w:rPr>
        <w:t>朱帘微动</w:t>
      </w:r>
      <w:proofErr w:type="gramEnd"/>
      <w:r>
        <w:rPr>
          <w:lang w:eastAsia="zh-CN"/>
        </w:rPr>
        <w:br/>
      </w:r>
      <w:r>
        <w:rPr>
          <w:lang w:eastAsia="zh-CN"/>
        </w:rPr>
        <w:t>秉烛临窗，</w:t>
      </w:r>
      <w:proofErr w:type="gramStart"/>
      <w:r>
        <w:rPr>
          <w:lang w:eastAsia="zh-CN"/>
        </w:rPr>
        <w:t>细月疏星锁天洞</w:t>
      </w:r>
      <w:proofErr w:type="gramEnd"/>
      <w:r>
        <w:rPr>
          <w:lang w:eastAsia="zh-CN"/>
        </w:rPr>
        <w:t>。</w:t>
      </w:r>
      <w:r>
        <w:rPr>
          <w:lang w:eastAsia="zh-CN"/>
        </w:rPr>
        <w:br/>
      </w:r>
      <w:r>
        <w:rPr>
          <w:lang w:eastAsia="zh-CN"/>
        </w:rPr>
        <w:t>摇曳梧桐碎影，池水静，暗香遥送。</w:t>
      </w:r>
      <w:r>
        <w:rPr>
          <w:lang w:eastAsia="zh-CN"/>
        </w:rPr>
        <w:br/>
      </w:r>
      <w:r>
        <w:rPr>
          <w:lang w:eastAsia="zh-CN"/>
        </w:rPr>
        <w:t>独自醉，半卷罗</w:t>
      </w:r>
      <w:proofErr w:type="gramStart"/>
      <w:r>
        <w:rPr>
          <w:lang w:eastAsia="zh-CN"/>
        </w:rPr>
        <w:t>帏</w:t>
      </w:r>
      <w:proofErr w:type="gramEnd"/>
      <w:r>
        <w:rPr>
          <w:lang w:eastAsia="zh-CN"/>
        </w:rPr>
        <w:t>，</w:t>
      </w:r>
      <w:proofErr w:type="gramStart"/>
      <w:r>
        <w:rPr>
          <w:lang w:eastAsia="zh-CN"/>
        </w:rPr>
        <w:t>枕侧被斜</w:t>
      </w:r>
      <w:proofErr w:type="gramEnd"/>
      <w:r>
        <w:rPr>
          <w:lang w:eastAsia="zh-CN"/>
        </w:rPr>
        <w:t>拥。</w:t>
      </w:r>
      <w:r>
        <w:rPr>
          <w:lang w:eastAsia="zh-CN"/>
        </w:rPr>
        <w:br/>
      </w:r>
      <w:r>
        <w:rPr>
          <w:lang w:eastAsia="zh-CN"/>
        </w:rPr>
        <w:t xml:space="preserve">　　　　</w:t>
      </w:r>
      <w:r>
        <w:rPr>
          <w:lang w:eastAsia="zh-CN"/>
        </w:rPr>
        <w:br/>
      </w:r>
      <w:r>
        <w:rPr>
          <w:lang w:eastAsia="zh-CN"/>
        </w:rPr>
        <w:t>无梦，二更冻。</w:t>
      </w:r>
      <w:r>
        <w:rPr>
          <w:lang w:eastAsia="zh-CN"/>
        </w:rPr>
        <w:br/>
      </w:r>
      <w:r>
        <w:rPr>
          <w:lang w:eastAsia="zh-CN"/>
        </w:rPr>
        <w:t>往事</w:t>
      </w:r>
      <w:proofErr w:type="gramStart"/>
      <w:r>
        <w:rPr>
          <w:lang w:eastAsia="zh-CN"/>
        </w:rPr>
        <w:t>袭魂惊</w:t>
      </w:r>
      <w:proofErr w:type="gramEnd"/>
      <w:r>
        <w:rPr>
          <w:lang w:eastAsia="zh-CN"/>
        </w:rPr>
        <w:t>，旧愁新痛，孽情难控。</w:t>
      </w:r>
      <w:r>
        <w:rPr>
          <w:lang w:eastAsia="zh-CN"/>
        </w:rPr>
        <w:br/>
      </w:r>
      <w:proofErr w:type="gramStart"/>
      <w:r>
        <w:rPr>
          <w:lang w:eastAsia="zh-CN"/>
        </w:rPr>
        <w:t>幻困红尘</w:t>
      </w:r>
      <w:proofErr w:type="gramEnd"/>
      <w:r>
        <w:rPr>
          <w:lang w:eastAsia="zh-CN"/>
        </w:rPr>
        <w:t>死生桶。</w:t>
      </w:r>
      <w:r>
        <w:rPr>
          <w:lang w:eastAsia="zh-CN"/>
        </w:rPr>
        <w:br/>
      </w:r>
      <w:r>
        <w:rPr>
          <w:lang w:eastAsia="zh-CN"/>
        </w:rPr>
        <w:t>破镜谁堪相对，孤客倦，寄何方冢。</w:t>
      </w:r>
      <w:r>
        <w:rPr>
          <w:lang w:eastAsia="zh-CN"/>
        </w:rPr>
        <w:br/>
      </w:r>
      <w:r>
        <w:rPr>
          <w:lang w:eastAsia="zh-CN"/>
        </w:rPr>
        <w:t>又向晓，河汉坠，万声悲恸。</w:t>
      </w:r>
      <w:r>
        <w:rPr>
          <w:lang w:eastAsia="zh-CN"/>
        </w:rPr>
        <w:br/>
      </w:r>
      <w:r>
        <w:rPr>
          <w:lang w:eastAsia="zh-CN"/>
        </w:rPr>
        <w:t>《暗香》</w:t>
      </w:r>
      <w:r>
        <w:rPr>
          <w:lang w:eastAsia="zh-CN"/>
        </w:rPr>
        <w:br/>
      </w:r>
      <w:r>
        <w:rPr>
          <w:lang w:eastAsia="zh-CN"/>
        </w:rPr>
        <w:br/>
      </w:r>
      <w:r>
        <w:rPr>
          <w:lang w:eastAsia="zh-CN"/>
        </w:rPr>
        <w:t>四十</w:t>
      </w:r>
      <w:r>
        <w:rPr>
          <w:lang w:eastAsia="zh-CN"/>
        </w:rPr>
        <w:br/>
      </w:r>
      <w:r>
        <w:rPr>
          <w:lang w:eastAsia="zh-CN"/>
        </w:rPr>
        <w:br/>
      </w:r>
      <w:r>
        <w:rPr>
          <w:lang w:eastAsia="zh-CN"/>
        </w:rPr>
        <w:t>正新秋疏雨滴黄昏，一叶</w:t>
      </w:r>
      <w:proofErr w:type="gramStart"/>
      <w:r>
        <w:rPr>
          <w:lang w:eastAsia="zh-CN"/>
        </w:rPr>
        <w:t>坠高桐</w:t>
      </w:r>
      <w:proofErr w:type="gramEnd"/>
      <w:r>
        <w:rPr>
          <w:lang w:eastAsia="zh-CN"/>
        </w:rPr>
        <w:t>。</w:t>
      </w:r>
      <w:r>
        <w:rPr>
          <w:lang w:eastAsia="zh-CN"/>
        </w:rPr>
        <w:br/>
      </w:r>
      <w:proofErr w:type="gramStart"/>
      <w:r>
        <w:rPr>
          <w:lang w:eastAsia="zh-CN"/>
        </w:rPr>
        <w:t>傍雕栏极</w:t>
      </w:r>
      <w:proofErr w:type="gramEnd"/>
      <w:r>
        <w:rPr>
          <w:lang w:eastAsia="zh-CN"/>
        </w:rPr>
        <w:t>望，西山流彩，北雁横空。</w:t>
      </w:r>
      <w:r>
        <w:rPr>
          <w:lang w:eastAsia="zh-CN"/>
        </w:rPr>
        <w:br/>
      </w:r>
      <w:proofErr w:type="gramStart"/>
      <w:r>
        <w:rPr>
          <w:lang w:eastAsia="zh-CN"/>
        </w:rPr>
        <w:t>亥</w:t>
      </w:r>
      <w:proofErr w:type="gramEnd"/>
      <w:r>
        <w:rPr>
          <w:lang w:eastAsia="zh-CN"/>
        </w:rPr>
        <w:t>字高低渐淡，飘去了无</w:t>
      </w:r>
      <w:proofErr w:type="gramStart"/>
      <w:r>
        <w:rPr>
          <w:lang w:eastAsia="zh-CN"/>
        </w:rPr>
        <w:t>踪</w:t>
      </w:r>
      <w:proofErr w:type="gramEnd"/>
      <w:r>
        <w:rPr>
          <w:lang w:eastAsia="zh-CN"/>
        </w:rPr>
        <w:t>。</w:t>
      </w:r>
      <w:r>
        <w:rPr>
          <w:lang w:eastAsia="zh-CN"/>
        </w:rPr>
        <w:br/>
      </w:r>
      <w:r>
        <w:rPr>
          <w:lang w:eastAsia="zh-CN"/>
        </w:rPr>
        <w:t>白雾生天际，满目迷</w:t>
      </w:r>
      <w:proofErr w:type="gramStart"/>
      <w:r>
        <w:rPr>
          <w:lang w:eastAsia="zh-CN"/>
        </w:rPr>
        <w:t>朦</w:t>
      </w:r>
      <w:proofErr w:type="gramEnd"/>
      <w:r>
        <w:rPr>
          <w:lang w:eastAsia="zh-CN"/>
        </w:rPr>
        <w:t>。</w:t>
      </w:r>
      <w:r>
        <w:rPr>
          <w:lang w:eastAsia="zh-CN"/>
        </w:rPr>
        <w:br/>
      </w:r>
      <w:r>
        <w:rPr>
          <w:lang w:eastAsia="zh-CN"/>
        </w:rPr>
        <w:t xml:space="preserve">　　　　</w:t>
      </w:r>
      <w:r>
        <w:rPr>
          <w:lang w:eastAsia="zh-CN"/>
        </w:rPr>
        <w:br/>
      </w:r>
      <w:r>
        <w:rPr>
          <w:lang w:eastAsia="zh-CN"/>
        </w:rPr>
        <w:t>最是消魂此刻，莫记红尘事，怕惹情浓。</w:t>
      </w:r>
      <w:r>
        <w:rPr>
          <w:lang w:eastAsia="zh-CN"/>
        </w:rPr>
        <w:br/>
      </w:r>
      <w:r>
        <w:rPr>
          <w:lang w:eastAsia="zh-CN"/>
        </w:rPr>
        <w:t>转把</w:t>
      </w:r>
      <w:proofErr w:type="gramStart"/>
      <w:r>
        <w:rPr>
          <w:lang w:eastAsia="zh-CN"/>
        </w:rPr>
        <w:t>朱帘落</w:t>
      </w:r>
      <w:proofErr w:type="gramEnd"/>
      <w:r>
        <w:rPr>
          <w:lang w:eastAsia="zh-CN"/>
        </w:rPr>
        <w:t>，脉脉点香松。</w:t>
      </w:r>
      <w:r>
        <w:rPr>
          <w:lang w:eastAsia="zh-CN"/>
        </w:rPr>
        <w:br/>
      </w:r>
      <w:r>
        <w:rPr>
          <w:lang w:eastAsia="zh-CN"/>
        </w:rPr>
        <w:t>紫烟盘，摇光荡影，</w:t>
      </w:r>
      <w:proofErr w:type="gramStart"/>
      <w:r>
        <w:rPr>
          <w:lang w:eastAsia="zh-CN"/>
        </w:rPr>
        <w:t>恍</w:t>
      </w:r>
      <w:proofErr w:type="gramEnd"/>
      <w:r>
        <w:rPr>
          <w:lang w:eastAsia="zh-CN"/>
        </w:rPr>
        <w:t>梦浮，</w:t>
      </w:r>
      <w:proofErr w:type="gramStart"/>
      <w:r>
        <w:rPr>
          <w:lang w:eastAsia="zh-CN"/>
        </w:rPr>
        <w:t>乱景撞双瞳</w:t>
      </w:r>
      <w:proofErr w:type="gramEnd"/>
      <w:r>
        <w:rPr>
          <w:lang w:eastAsia="zh-CN"/>
        </w:rPr>
        <w:t>。</w:t>
      </w:r>
      <w:r>
        <w:rPr>
          <w:lang w:eastAsia="zh-CN"/>
        </w:rPr>
        <w:br/>
      </w:r>
      <w:proofErr w:type="gramStart"/>
      <w:r>
        <w:rPr>
          <w:lang w:eastAsia="zh-CN"/>
        </w:rPr>
        <w:t>惊遮首</w:t>
      </w:r>
      <w:proofErr w:type="gramEnd"/>
      <w:r>
        <w:rPr>
          <w:lang w:eastAsia="zh-CN"/>
        </w:rPr>
        <w:t>，赫然又见，附骨尸虫。</w:t>
      </w:r>
      <w:r>
        <w:rPr>
          <w:lang w:eastAsia="zh-CN"/>
        </w:rPr>
        <w:br/>
      </w:r>
      <w:r>
        <w:rPr>
          <w:lang w:eastAsia="zh-CN"/>
        </w:rPr>
        <w:t>《八声甘州》</w:t>
      </w:r>
      <w:r>
        <w:rPr>
          <w:lang w:eastAsia="zh-CN"/>
        </w:rPr>
        <w:br/>
      </w:r>
      <w:r>
        <w:rPr>
          <w:lang w:eastAsia="zh-CN"/>
        </w:rPr>
        <w:br/>
      </w:r>
      <w:r>
        <w:rPr>
          <w:lang w:eastAsia="zh-CN"/>
        </w:rPr>
        <w:t>四十一</w:t>
      </w:r>
      <w:r>
        <w:rPr>
          <w:lang w:eastAsia="zh-CN"/>
        </w:rPr>
        <w:br/>
      </w:r>
      <w:r>
        <w:rPr>
          <w:lang w:eastAsia="zh-CN"/>
        </w:rPr>
        <w:br/>
      </w:r>
      <w:r>
        <w:rPr>
          <w:lang w:eastAsia="zh-CN"/>
        </w:rPr>
        <w:t>愁心终日对鹅黄，晚起</w:t>
      </w:r>
      <w:proofErr w:type="gramStart"/>
      <w:r>
        <w:rPr>
          <w:lang w:eastAsia="zh-CN"/>
        </w:rPr>
        <w:t>厌</w:t>
      </w:r>
      <w:proofErr w:type="gramEnd"/>
      <w:r>
        <w:rPr>
          <w:lang w:eastAsia="zh-CN"/>
        </w:rPr>
        <w:t>梳妆。</w:t>
      </w:r>
      <w:r>
        <w:rPr>
          <w:lang w:eastAsia="zh-CN"/>
        </w:rPr>
        <w:br/>
      </w:r>
      <w:r>
        <w:rPr>
          <w:lang w:eastAsia="zh-CN"/>
        </w:rPr>
        <w:lastRenderedPageBreak/>
        <w:t>忽见圆中新菊，</w:t>
      </w:r>
      <w:proofErr w:type="gramStart"/>
      <w:r>
        <w:rPr>
          <w:lang w:eastAsia="zh-CN"/>
        </w:rPr>
        <w:t>惊知又</w:t>
      </w:r>
      <w:proofErr w:type="gramEnd"/>
      <w:r>
        <w:rPr>
          <w:lang w:eastAsia="zh-CN"/>
        </w:rPr>
        <w:t>近重阳。</w:t>
      </w:r>
      <w:r>
        <w:rPr>
          <w:lang w:eastAsia="zh-CN"/>
        </w:rPr>
        <w:br/>
      </w:r>
      <w:r>
        <w:rPr>
          <w:lang w:eastAsia="zh-CN"/>
        </w:rPr>
        <w:t xml:space="preserve">　　　　</w:t>
      </w:r>
      <w:r>
        <w:rPr>
          <w:lang w:eastAsia="zh-CN"/>
        </w:rPr>
        <w:br/>
      </w:r>
      <w:r>
        <w:rPr>
          <w:lang w:eastAsia="zh-CN"/>
        </w:rPr>
        <w:t>千秋同醉，红颜惹恨，绿发招霜。</w:t>
      </w:r>
      <w:r>
        <w:rPr>
          <w:lang w:eastAsia="zh-CN"/>
        </w:rPr>
        <w:br/>
      </w:r>
      <w:r>
        <w:rPr>
          <w:lang w:eastAsia="zh-CN"/>
        </w:rPr>
        <w:t>纵</w:t>
      </w:r>
      <w:proofErr w:type="gramStart"/>
      <w:r>
        <w:rPr>
          <w:lang w:eastAsia="zh-CN"/>
        </w:rPr>
        <w:t>捣跳丸飞矢</w:t>
      </w:r>
      <w:proofErr w:type="gramEnd"/>
      <w:r>
        <w:rPr>
          <w:lang w:eastAsia="zh-CN"/>
        </w:rPr>
        <w:t>，多情犹自凄凉。</w:t>
      </w:r>
      <w:r>
        <w:rPr>
          <w:lang w:eastAsia="zh-CN"/>
        </w:rPr>
        <w:br/>
      </w:r>
      <w:r>
        <w:rPr>
          <w:lang w:eastAsia="zh-CN"/>
        </w:rPr>
        <w:t>《朝中措》</w:t>
      </w:r>
      <w:r>
        <w:rPr>
          <w:lang w:eastAsia="zh-CN"/>
        </w:rPr>
        <w:br/>
      </w:r>
      <w:r>
        <w:rPr>
          <w:lang w:eastAsia="zh-CN"/>
        </w:rPr>
        <w:br/>
      </w:r>
      <w:r>
        <w:rPr>
          <w:lang w:eastAsia="zh-CN"/>
        </w:rPr>
        <w:t>四十二</w:t>
      </w:r>
      <w:r>
        <w:rPr>
          <w:lang w:eastAsia="zh-CN"/>
        </w:rPr>
        <w:br/>
      </w:r>
      <w:r>
        <w:rPr>
          <w:lang w:eastAsia="zh-CN"/>
        </w:rPr>
        <w:br/>
      </w:r>
      <w:proofErr w:type="gramStart"/>
      <w:r>
        <w:rPr>
          <w:lang w:eastAsia="zh-CN"/>
        </w:rPr>
        <w:t>袅袅烟生</w:t>
      </w:r>
      <w:proofErr w:type="gramEnd"/>
      <w:r>
        <w:rPr>
          <w:lang w:eastAsia="zh-CN"/>
        </w:rPr>
        <w:t>，盈盈水动，骊歌</w:t>
      </w:r>
      <w:proofErr w:type="gramStart"/>
      <w:r>
        <w:rPr>
          <w:lang w:eastAsia="zh-CN"/>
        </w:rPr>
        <w:t>昔年曾</w:t>
      </w:r>
      <w:proofErr w:type="gramEnd"/>
      <w:r>
        <w:rPr>
          <w:lang w:eastAsia="zh-CN"/>
        </w:rPr>
        <w:t>唱。</w:t>
      </w:r>
      <w:r>
        <w:rPr>
          <w:lang w:eastAsia="zh-CN"/>
        </w:rPr>
        <w:br/>
      </w:r>
      <w:proofErr w:type="gramStart"/>
      <w:r>
        <w:rPr>
          <w:lang w:eastAsia="zh-CN"/>
        </w:rPr>
        <w:t>商风今唤起</w:t>
      </w:r>
      <w:proofErr w:type="gramEnd"/>
      <w:r>
        <w:rPr>
          <w:lang w:eastAsia="zh-CN"/>
        </w:rPr>
        <w:t>，送千里，引蟾光漾。</w:t>
      </w:r>
      <w:r>
        <w:rPr>
          <w:lang w:eastAsia="zh-CN"/>
        </w:rPr>
        <w:br/>
      </w:r>
      <w:r>
        <w:rPr>
          <w:lang w:eastAsia="zh-CN"/>
        </w:rPr>
        <w:t>船头岸上，</w:t>
      </w:r>
      <w:proofErr w:type="gramStart"/>
      <w:r>
        <w:rPr>
          <w:lang w:eastAsia="zh-CN"/>
        </w:rPr>
        <w:t>笼雪帛银纱</w:t>
      </w:r>
      <w:proofErr w:type="gramEnd"/>
      <w:r>
        <w:rPr>
          <w:lang w:eastAsia="zh-CN"/>
        </w:rPr>
        <w:t>，迷离万象。</w:t>
      </w:r>
      <w:r>
        <w:rPr>
          <w:lang w:eastAsia="zh-CN"/>
        </w:rPr>
        <w:br/>
      </w:r>
      <w:r>
        <w:rPr>
          <w:lang w:eastAsia="zh-CN"/>
        </w:rPr>
        <w:t>如思绪，</w:t>
      </w:r>
      <w:proofErr w:type="gramStart"/>
      <w:r>
        <w:rPr>
          <w:lang w:eastAsia="zh-CN"/>
        </w:rPr>
        <w:t>个</w:t>
      </w:r>
      <w:proofErr w:type="gramEnd"/>
      <w:r>
        <w:rPr>
          <w:lang w:eastAsia="zh-CN"/>
        </w:rPr>
        <w:t>中消息，不留人赏。</w:t>
      </w:r>
      <w:r>
        <w:rPr>
          <w:lang w:eastAsia="zh-CN"/>
        </w:rPr>
        <w:br/>
      </w:r>
      <w:r>
        <w:rPr>
          <w:lang w:eastAsia="zh-CN"/>
        </w:rPr>
        <w:t xml:space="preserve">　　　　</w:t>
      </w:r>
      <w:r>
        <w:rPr>
          <w:lang w:eastAsia="zh-CN"/>
        </w:rPr>
        <w:br/>
      </w:r>
      <w:r>
        <w:rPr>
          <w:lang w:eastAsia="zh-CN"/>
        </w:rPr>
        <w:t>怅惘。</w:t>
      </w:r>
      <w:r>
        <w:rPr>
          <w:lang w:eastAsia="zh-CN"/>
        </w:rPr>
        <w:br/>
      </w:r>
      <w:r>
        <w:rPr>
          <w:lang w:eastAsia="zh-CN"/>
        </w:rPr>
        <w:t>天地熬愁，万古何堪灭，为情难放。</w:t>
      </w:r>
      <w:r>
        <w:rPr>
          <w:lang w:eastAsia="zh-CN"/>
        </w:rPr>
        <w:br/>
      </w:r>
      <w:r>
        <w:rPr>
          <w:lang w:eastAsia="zh-CN"/>
        </w:rPr>
        <w:t>醉</w:t>
      </w:r>
      <w:proofErr w:type="gramStart"/>
      <w:r>
        <w:rPr>
          <w:lang w:eastAsia="zh-CN"/>
        </w:rPr>
        <w:t>醒同困</w:t>
      </w:r>
      <w:proofErr w:type="gramEnd"/>
      <w:r>
        <w:rPr>
          <w:lang w:eastAsia="zh-CN"/>
        </w:rPr>
        <w:t>旅，叹回首，</w:t>
      </w:r>
      <w:proofErr w:type="gramStart"/>
      <w:r>
        <w:rPr>
          <w:lang w:eastAsia="zh-CN"/>
        </w:rPr>
        <w:t>梦元空酿</w:t>
      </w:r>
      <w:proofErr w:type="gramEnd"/>
      <w:r>
        <w:rPr>
          <w:lang w:eastAsia="zh-CN"/>
        </w:rPr>
        <w:t>。</w:t>
      </w:r>
      <w:r>
        <w:rPr>
          <w:lang w:eastAsia="zh-CN"/>
        </w:rPr>
        <w:br/>
      </w:r>
      <w:r>
        <w:rPr>
          <w:lang w:eastAsia="zh-CN"/>
        </w:rPr>
        <w:t>星河失桨，</w:t>
      </w:r>
      <w:proofErr w:type="gramStart"/>
      <w:r>
        <w:rPr>
          <w:lang w:eastAsia="zh-CN"/>
        </w:rPr>
        <w:t>举目尽无梁</w:t>
      </w:r>
      <w:proofErr w:type="gramEnd"/>
      <w:r>
        <w:rPr>
          <w:lang w:eastAsia="zh-CN"/>
        </w:rPr>
        <w:t>，</w:t>
      </w:r>
      <w:proofErr w:type="gramStart"/>
      <w:r>
        <w:rPr>
          <w:lang w:eastAsia="zh-CN"/>
        </w:rPr>
        <w:t>唯听波涨</w:t>
      </w:r>
      <w:proofErr w:type="gramEnd"/>
      <w:r>
        <w:rPr>
          <w:lang w:eastAsia="zh-CN"/>
        </w:rPr>
        <w:t>。</w:t>
      </w:r>
      <w:r>
        <w:rPr>
          <w:lang w:eastAsia="zh-CN"/>
        </w:rPr>
        <w:br/>
      </w:r>
      <w:proofErr w:type="gramStart"/>
      <w:r>
        <w:rPr>
          <w:lang w:eastAsia="zh-CN"/>
        </w:rPr>
        <w:t>悲</w:t>
      </w:r>
      <w:proofErr w:type="gramEnd"/>
      <w:r>
        <w:rPr>
          <w:lang w:eastAsia="zh-CN"/>
        </w:rPr>
        <w:t>来往，别时摇泪，一般模样。</w:t>
      </w:r>
      <w:r>
        <w:rPr>
          <w:lang w:eastAsia="zh-CN"/>
        </w:rPr>
        <w:br/>
      </w:r>
      <w:r>
        <w:rPr>
          <w:lang w:eastAsia="zh-CN"/>
        </w:rPr>
        <w:t>《翠楼吟》</w:t>
      </w:r>
      <w:r>
        <w:rPr>
          <w:lang w:eastAsia="zh-CN"/>
        </w:rPr>
        <w:br/>
      </w:r>
      <w:r>
        <w:rPr>
          <w:lang w:eastAsia="zh-CN"/>
        </w:rPr>
        <w:br/>
      </w:r>
      <w:r>
        <w:rPr>
          <w:lang w:eastAsia="zh-CN"/>
        </w:rPr>
        <w:t>四十三</w:t>
      </w:r>
      <w:r>
        <w:rPr>
          <w:lang w:eastAsia="zh-CN"/>
        </w:rPr>
        <w:br/>
      </w:r>
      <w:r>
        <w:rPr>
          <w:lang w:eastAsia="zh-CN"/>
        </w:rPr>
        <w:br/>
      </w:r>
      <w:r>
        <w:rPr>
          <w:lang w:eastAsia="zh-CN"/>
        </w:rPr>
        <w:t>西风碎剪，</w:t>
      </w:r>
      <w:proofErr w:type="gramStart"/>
      <w:r>
        <w:rPr>
          <w:lang w:eastAsia="zh-CN"/>
        </w:rPr>
        <w:t>乱叶如愁飘</w:t>
      </w:r>
      <w:proofErr w:type="gramEnd"/>
      <w:r>
        <w:rPr>
          <w:lang w:eastAsia="zh-CN"/>
        </w:rPr>
        <w:t>万点。</w:t>
      </w:r>
      <w:r>
        <w:rPr>
          <w:lang w:eastAsia="zh-CN"/>
        </w:rPr>
        <w:br/>
      </w:r>
      <w:r>
        <w:rPr>
          <w:lang w:eastAsia="zh-CN"/>
        </w:rPr>
        <w:t>白雾寒沙，月出惊飞千树</w:t>
      </w:r>
      <w:proofErr w:type="gramStart"/>
      <w:r>
        <w:rPr>
          <w:lang w:eastAsia="zh-CN"/>
        </w:rPr>
        <w:t>鸦</w:t>
      </w:r>
      <w:proofErr w:type="gramEnd"/>
      <w:r>
        <w:rPr>
          <w:lang w:eastAsia="zh-CN"/>
        </w:rPr>
        <w:t>。</w:t>
      </w:r>
      <w:r>
        <w:rPr>
          <w:lang w:eastAsia="zh-CN"/>
        </w:rPr>
        <w:br/>
      </w:r>
      <w:r>
        <w:rPr>
          <w:lang w:eastAsia="zh-CN"/>
        </w:rPr>
        <w:t xml:space="preserve">　　　　</w:t>
      </w:r>
      <w:r>
        <w:rPr>
          <w:lang w:eastAsia="zh-CN"/>
        </w:rPr>
        <w:br/>
      </w:r>
      <w:r>
        <w:rPr>
          <w:lang w:eastAsia="zh-CN"/>
        </w:rPr>
        <w:t>断魂</w:t>
      </w:r>
      <w:proofErr w:type="gramStart"/>
      <w:r>
        <w:rPr>
          <w:lang w:eastAsia="zh-CN"/>
        </w:rPr>
        <w:t>凄</w:t>
      </w:r>
      <w:proofErr w:type="gramEnd"/>
      <w:r>
        <w:rPr>
          <w:lang w:eastAsia="zh-CN"/>
        </w:rPr>
        <w:t>雨，似去还回</w:t>
      </w:r>
      <w:proofErr w:type="gramStart"/>
      <w:r>
        <w:rPr>
          <w:lang w:eastAsia="zh-CN"/>
        </w:rPr>
        <w:t>侵梦旅</w:t>
      </w:r>
      <w:proofErr w:type="gramEnd"/>
      <w:r>
        <w:rPr>
          <w:lang w:eastAsia="zh-CN"/>
        </w:rPr>
        <w:t>。</w:t>
      </w:r>
      <w:r>
        <w:rPr>
          <w:lang w:eastAsia="zh-CN"/>
        </w:rPr>
        <w:br/>
      </w:r>
      <w:r>
        <w:rPr>
          <w:lang w:eastAsia="zh-CN"/>
        </w:rPr>
        <w:t>珠泪无由，逐浪追波几度秋。</w:t>
      </w:r>
      <w:r>
        <w:rPr>
          <w:lang w:eastAsia="zh-CN"/>
        </w:rPr>
        <w:br/>
      </w:r>
      <w:r>
        <w:rPr>
          <w:lang w:eastAsia="zh-CN"/>
        </w:rPr>
        <w:t>《减字木兰花》</w:t>
      </w:r>
      <w:r>
        <w:rPr>
          <w:lang w:eastAsia="zh-CN"/>
        </w:rPr>
        <w:br/>
      </w:r>
      <w:r>
        <w:rPr>
          <w:lang w:eastAsia="zh-CN"/>
        </w:rPr>
        <w:br/>
      </w:r>
      <w:r>
        <w:rPr>
          <w:lang w:eastAsia="zh-CN"/>
        </w:rPr>
        <w:t>四十四</w:t>
      </w:r>
      <w:r>
        <w:rPr>
          <w:lang w:eastAsia="zh-CN"/>
        </w:rPr>
        <w:br/>
      </w:r>
      <w:r>
        <w:rPr>
          <w:lang w:eastAsia="zh-CN"/>
        </w:rPr>
        <w:br/>
      </w:r>
      <w:r>
        <w:rPr>
          <w:lang w:eastAsia="zh-CN"/>
        </w:rPr>
        <w:t>一帘春梦，暗锁杏花屋。</w:t>
      </w:r>
      <w:r>
        <w:rPr>
          <w:lang w:eastAsia="zh-CN"/>
        </w:rPr>
        <w:br/>
      </w:r>
      <w:proofErr w:type="gramStart"/>
      <w:r>
        <w:rPr>
          <w:lang w:eastAsia="zh-CN"/>
        </w:rPr>
        <w:t>好月喜临窗</w:t>
      </w:r>
      <w:proofErr w:type="gramEnd"/>
      <w:r>
        <w:rPr>
          <w:lang w:eastAsia="zh-CN"/>
        </w:rPr>
        <w:t>，照娥眉、唇红发绿。</w:t>
      </w:r>
      <w:r>
        <w:rPr>
          <w:lang w:eastAsia="zh-CN"/>
        </w:rPr>
        <w:br/>
      </w:r>
      <w:r>
        <w:rPr>
          <w:lang w:eastAsia="zh-CN"/>
        </w:rPr>
        <w:t>晓来酥雨，点点入情浓。</w:t>
      </w:r>
      <w:r>
        <w:rPr>
          <w:lang w:eastAsia="zh-CN"/>
        </w:rPr>
        <w:br/>
      </w:r>
      <w:r>
        <w:rPr>
          <w:lang w:eastAsia="zh-CN"/>
        </w:rPr>
        <w:t>瑶池沐，青浮玉，浅笑</w:t>
      </w:r>
      <w:proofErr w:type="gramStart"/>
      <w:r>
        <w:rPr>
          <w:lang w:eastAsia="zh-CN"/>
        </w:rPr>
        <w:t>倾仙族</w:t>
      </w:r>
      <w:proofErr w:type="gramEnd"/>
      <w:r>
        <w:rPr>
          <w:lang w:eastAsia="zh-CN"/>
        </w:rPr>
        <w:t>。</w:t>
      </w:r>
      <w:r>
        <w:rPr>
          <w:lang w:eastAsia="zh-CN"/>
        </w:rPr>
        <w:br/>
      </w:r>
      <w:r>
        <w:rPr>
          <w:lang w:eastAsia="zh-CN"/>
        </w:rPr>
        <w:t xml:space="preserve">　　　　</w:t>
      </w:r>
      <w:r>
        <w:rPr>
          <w:lang w:eastAsia="zh-CN"/>
        </w:rPr>
        <w:br/>
      </w:r>
      <w:proofErr w:type="gramStart"/>
      <w:r>
        <w:rPr>
          <w:lang w:eastAsia="zh-CN"/>
        </w:rPr>
        <w:t>魂惊幻破</w:t>
      </w:r>
      <w:proofErr w:type="gramEnd"/>
      <w:r>
        <w:rPr>
          <w:lang w:eastAsia="zh-CN"/>
        </w:rPr>
        <w:t>，犹对风前烛。</w:t>
      </w:r>
      <w:r>
        <w:rPr>
          <w:lang w:eastAsia="zh-CN"/>
        </w:rPr>
        <w:br/>
      </w:r>
      <w:r>
        <w:rPr>
          <w:lang w:eastAsia="zh-CN"/>
        </w:rPr>
        <w:lastRenderedPageBreak/>
        <w:t>孤</w:t>
      </w:r>
      <w:proofErr w:type="gramStart"/>
      <w:r>
        <w:rPr>
          <w:lang w:eastAsia="zh-CN"/>
        </w:rPr>
        <w:t>影杂凉</w:t>
      </w:r>
      <w:proofErr w:type="gramEnd"/>
      <w:r>
        <w:rPr>
          <w:lang w:eastAsia="zh-CN"/>
        </w:rPr>
        <w:t>烟，</w:t>
      </w:r>
      <w:proofErr w:type="gramStart"/>
      <w:r>
        <w:rPr>
          <w:lang w:eastAsia="zh-CN"/>
        </w:rPr>
        <w:t>渗墙衣</w:t>
      </w:r>
      <w:proofErr w:type="gramEnd"/>
      <w:r>
        <w:rPr>
          <w:lang w:eastAsia="zh-CN"/>
        </w:rPr>
        <w:t>、心肝</w:t>
      </w:r>
      <w:proofErr w:type="gramStart"/>
      <w:r>
        <w:rPr>
          <w:lang w:eastAsia="zh-CN"/>
        </w:rPr>
        <w:t>恍</w:t>
      </w:r>
      <w:proofErr w:type="gramEnd"/>
      <w:r>
        <w:rPr>
          <w:lang w:eastAsia="zh-CN"/>
        </w:rPr>
        <w:t>触。</w:t>
      </w:r>
      <w:r>
        <w:rPr>
          <w:lang w:eastAsia="zh-CN"/>
        </w:rPr>
        <w:br/>
      </w:r>
      <w:r>
        <w:rPr>
          <w:lang w:eastAsia="zh-CN"/>
        </w:rPr>
        <w:t>捶头抓臂，嘶叫竟无声。</w:t>
      </w:r>
      <w:r>
        <w:rPr>
          <w:lang w:eastAsia="zh-CN"/>
        </w:rPr>
        <w:br/>
      </w:r>
      <w:r>
        <w:rPr>
          <w:lang w:eastAsia="zh-CN"/>
        </w:rPr>
        <w:t>行尸肉，</w:t>
      </w:r>
      <w:proofErr w:type="gramStart"/>
      <w:r>
        <w:rPr>
          <w:lang w:eastAsia="zh-CN"/>
        </w:rPr>
        <w:t>终谁属</w:t>
      </w:r>
      <w:proofErr w:type="gramEnd"/>
      <w:r>
        <w:rPr>
          <w:lang w:eastAsia="zh-CN"/>
        </w:rPr>
        <w:t>，生死乾坤狱。</w:t>
      </w:r>
      <w:r>
        <w:rPr>
          <w:lang w:eastAsia="zh-CN"/>
        </w:rPr>
        <w:br/>
      </w:r>
      <w:r>
        <w:rPr>
          <w:lang w:eastAsia="zh-CN"/>
        </w:rPr>
        <w:t>《蓦山溪》</w:t>
      </w:r>
      <w:r>
        <w:rPr>
          <w:lang w:eastAsia="zh-CN"/>
        </w:rPr>
        <w:br/>
      </w:r>
      <w:r>
        <w:rPr>
          <w:lang w:eastAsia="zh-CN"/>
        </w:rPr>
        <w:br/>
      </w:r>
      <w:r>
        <w:rPr>
          <w:lang w:eastAsia="zh-CN"/>
        </w:rPr>
        <w:t>四十五</w:t>
      </w:r>
      <w:r>
        <w:rPr>
          <w:lang w:eastAsia="zh-CN"/>
        </w:rPr>
        <w:br/>
      </w:r>
      <w:r>
        <w:rPr>
          <w:lang w:eastAsia="zh-CN"/>
        </w:rPr>
        <w:br/>
      </w:r>
      <w:r>
        <w:rPr>
          <w:lang w:eastAsia="zh-CN"/>
        </w:rPr>
        <w:t>相逢千次，尽愁怀熬梦。</w:t>
      </w:r>
      <w:r>
        <w:rPr>
          <w:lang w:eastAsia="zh-CN"/>
        </w:rPr>
        <w:br/>
      </w:r>
      <w:r>
        <w:rPr>
          <w:lang w:eastAsia="zh-CN"/>
        </w:rPr>
        <w:t>早识情痴本天种。</w:t>
      </w:r>
      <w:r>
        <w:rPr>
          <w:lang w:eastAsia="zh-CN"/>
        </w:rPr>
        <w:br/>
      </w:r>
      <w:r>
        <w:rPr>
          <w:lang w:eastAsia="zh-CN"/>
        </w:rPr>
        <w:t>孽缘缠，</w:t>
      </w:r>
      <w:proofErr w:type="gramStart"/>
      <w:r>
        <w:rPr>
          <w:lang w:eastAsia="zh-CN"/>
        </w:rPr>
        <w:t>苦困前世</w:t>
      </w:r>
      <w:proofErr w:type="gramEnd"/>
      <w:r>
        <w:rPr>
          <w:lang w:eastAsia="zh-CN"/>
        </w:rPr>
        <w:t>今生。</w:t>
      </w:r>
      <w:r>
        <w:rPr>
          <w:lang w:eastAsia="zh-CN"/>
        </w:rPr>
        <w:br/>
      </w:r>
      <w:r>
        <w:rPr>
          <w:lang w:eastAsia="zh-CN"/>
        </w:rPr>
        <w:t>谁解得，纵裂残躯</w:t>
      </w:r>
      <w:proofErr w:type="gramStart"/>
      <w:r>
        <w:rPr>
          <w:lang w:eastAsia="zh-CN"/>
        </w:rPr>
        <w:t>盍</w:t>
      </w:r>
      <w:proofErr w:type="gramEnd"/>
      <w:r>
        <w:rPr>
          <w:lang w:eastAsia="zh-CN"/>
        </w:rPr>
        <w:t>用。</w:t>
      </w:r>
      <w:r>
        <w:rPr>
          <w:lang w:eastAsia="zh-CN"/>
        </w:rPr>
        <w:br/>
      </w:r>
      <w:r>
        <w:rPr>
          <w:lang w:eastAsia="zh-CN"/>
        </w:rPr>
        <w:t xml:space="preserve">　　　　</w:t>
      </w:r>
      <w:r>
        <w:rPr>
          <w:lang w:eastAsia="zh-CN"/>
        </w:rPr>
        <w:br/>
      </w:r>
      <w:r>
        <w:rPr>
          <w:lang w:eastAsia="zh-CN"/>
        </w:rPr>
        <w:t>对长空掷泪，呆立危崖，</w:t>
      </w:r>
      <w:r>
        <w:rPr>
          <w:lang w:eastAsia="zh-CN"/>
        </w:rPr>
        <w:br/>
      </w:r>
      <w:proofErr w:type="gramStart"/>
      <w:r>
        <w:rPr>
          <w:lang w:eastAsia="zh-CN"/>
        </w:rPr>
        <w:t>乱野茫茫</w:t>
      </w:r>
      <w:proofErr w:type="gramEnd"/>
      <w:r>
        <w:rPr>
          <w:lang w:eastAsia="zh-CN"/>
        </w:rPr>
        <w:t>入苍瓮。</w:t>
      </w:r>
      <w:r>
        <w:rPr>
          <w:lang w:eastAsia="zh-CN"/>
        </w:rPr>
        <w:br/>
      </w:r>
      <w:r>
        <w:rPr>
          <w:lang w:eastAsia="zh-CN"/>
        </w:rPr>
        <w:t>薄命岂红颜，碧落黄泉，</w:t>
      </w:r>
      <w:r>
        <w:rPr>
          <w:lang w:eastAsia="zh-CN"/>
        </w:rPr>
        <w:br/>
      </w:r>
      <w:proofErr w:type="gramStart"/>
      <w:r>
        <w:rPr>
          <w:lang w:eastAsia="zh-CN"/>
        </w:rPr>
        <w:t>魂途漫</w:t>
      </w:r>
      <w:proofErr w:type="gramEnd"/>
      <w:r>
        <w:rPr>
          <w:lang w:eastAsia="zh-CN"/>
        </w:rPr>
        <w:t>、无身堪共。</w:t>
      </w:r>
      <w:r>
        <w:rPr>
          <w:lang w:eastAsia="zh-CN"/>
        </w:rPr>
        <w:br/>
      </w:r>
      <w:r>
        <w:rPr>
          <w:lang w:eastAsia="zh-CN"/>
        </w:rPr>
        <w:t>更何往、尘寰影飘摇，</w:t>
      </w:r>
      <w:r>
        <w:rPr>
          <w:lang w:eastAsia="zh-CN"/>
        </w:rPr>
        <w:br/>
      </w:r>
      <w:r>
        <w:rPr>
          <w:lang w:eastAsia="zh-CN"/>
        </w:rPr>
        <w:t>乍怒起西风，夕阳如冻。</w:t>
      </w:r>
      <w:r>
        <w:rPr>
          <w:lang w:eastAsia="zh-CN"/>
        </w:rPr>
        <w:br/>
      </w:r>
      <w:r>
        <w:rPr>
          <w:lang w:eastAsia="zh-CN"/>
        </w:rPr>
        <w:t>《洞仙曲》</w:t>
      </w:r>
      <w:r>
        <w:rPr>
          <w:lang w:eastAsia="zh-CN"/>
        </w:rPr>
        <w:br/>
      </w:r>
      <w:r>
        <w:rPr>
          <w:lang w:eastAsia="zh-CN"/>
        </w:rPr>
        <w:br/>
      </w:r>
      <w:r>
        <w:rPr>
          <w:lang w:eastAsia="zh-CN"/>
        </w:rPr>
        <w:t>四十六</w:t>
      </w:r>
      <w:r>
        <w:rPr>
          <w:lang w:eastAsia="zh-CN"/>
        </w:rPr>
        <w:br/>
      </w:r>
      <w:r>
        <w:rPr>
          <w:lang w:eastAsia="zh-CN"/>
        </w:rPr>
        <w:br/>
      </w:r>
      <w:r>
        <w:rPr>
          <w:lang w:eastAsia="zh-CN"/>
        </w:rPr>
        <w:t>寒</w:t>
      </w:r>
      <w:proofErr w:type="gramStart"/>
      <w:r>
        <w:rPr>
          <w:lang w:eastAsia="zh-CN"/>
        </w:rPr>
        <w:t>墙冷院，露叶</w:t>
      </w:r>
      <w:proofErr w:type="gramEnd"/>
      <w:r>
        <w:rPr>
          <w:lang w:eastAsia="zh-CN"/>
        </w:rPr>
        <w:t>霜花，</w:t>
      </w:r>
      <w:proofErr w:type="gramStart"/>
      <w:r>
        <w:rPr>
          <w:lang w:eastAsia="zh-CN"/>
        </w:rPr>
        <w:t>重帘不抵</w:t>
      </w:r>
      <w:proofErr w:type="gramEnd"/>
      <w:r>
        <w:rPr>
          <w:lang w:eastAsia="zh-CN"/>
        </w:rPr>
        <w:t>风</w:t>
      </w:r>
      <w:proofErr w:type="gramStart"/>
      <w:r>
        <w:rPr>
          <w:lang w:eastAsia="zh-CN"/>
        </w:rPr>
        <w:t>虐</w:t>
      </w:r>
      <w:proofErr w:type="gramEnd"/>
      <w:r>
        <w:rPr>
          <w:lang w:eastAsia="zh-CN"/>
        </w:rPr>
        <w:t>。</w:t>
      </w:r>
      <w:r>
        <w:rPr>
          <w:lang w:eastAsia="zh-CN"/>
        </w:rPr>
        <w:br/>
      </w:r>
      <w:r>
        <w:rPr>
          <w:lang w:eastAsia="zh-CN"/>
        </w:rPr>
        <w:t>云合深秋天气，朝昏</w:t>
      </w:r>
      <w:proofErr w:type="gramStart"/>
      <w:r>
        <w:rPr>
          <w:lang w:eastAsia="zh-CN"/>
        </w:rPr>
        <w:t>垂幕</w:t>
      </w:r>
      <w:proofErr w:type="gramEnd"/>
      <w:r>
        <w:rPr>
          <w:lang w:eastAsia="zh-CN"/>
        </w:rPr>
        <w:t>。</w:t>
      </w:r>
      <w:r>
        <w:rPr>
          <w:lang w:eastAsia="zh-CN"/>
        </w:rPr>
        <w:br/>
      </w:r>
      <w:r>
        <w:rPr>
          <w:lang w:eastAsia="zh-CN"/>
        </w:rPr>
        <w:t>时来断魂</w:t>
      </w:r>
      <w:proofErr w:type="gramStart"/>
      <w:r>
        <w:rPr>
          <w:lang w:eastAsia="zh-CN"/>
        </w:rPr>
        <w:t>凄</w:t>
      </w:r>
      <w:proofErr w:type="gramEnd"/>
      <w:r>
        <w:rPr>
          <w:lang w:eastAsia="zh-CN"/>
        </w:rPr>
        <w:t>雨，夜满窗，</w:t>
      </w:r>
      <w:proofErr w:type="gramStart"/>
      <w:r>
        <w:rPr>
          <w:lang w:eastAsia="zh-CN"/>
        </w:rPr>
        <w:t>影翻声错</w:t>
      </w:r>
      <w:proofErr w:type="gramEnd"/>
      <w:r>
        <w:rPr>
          <w:lang w:eastAsia="zh-CN"/>
        </w:rPr>
        <w:t>。</w:t>
      </w:r>
      <w:r>
        <w:rPr>
          <w:lang w:eastAsia="zh-CN"/>
        </w:rPr>
        <w:br/>
      </w:r>
      <w:proofErr w:type="gramStart"/>
      <w:r>
        <w:rPr>
          <w:lang w:eastAsia="zh-CN"/>
        </w:rPr>
        <w:t>捣梦苦</w:t>
      </w:r>
      <w:proofErr w:type="gramEnd"/>
      <w:r>
        <w:rPr>
          <w:lang w:eastAsia="zh-CN"/>
        </w:rPr>
        <w:t>，起披衣，对镜芙蓉泪烁。</w:t>
      </w:r>
      <w:r>
        <w:rPr>
          <w:lang w:eastAsia="zh-CN"/>
        </w:rPr>
        <w:br/>
      </w:r>
      <w:r>
        <w:rPr>
          <w:lang w:eastAsia="zh-CN"/>
        </w:rPr>
        <w:t xml:space="preserve">　　　　</w:t>
      </w:r>
      <w:r>
        <w:rPr>
          <w:lang w:eastAsia="zh-CN"/>
        </w:rPr>
        <w:br/>
      </w:r>
      <w:r>
        <w:rPr>
          <w:lang w:eastAsia="zh-CN"/>
        </w:rPr>
        <w:t>不了情归碧落。</w:t>
      </w:r>
      <w:r>
        <w:rPr>
          <w:lang w:eastAsia="zh-CN"/>
        </w:rPr>
        <w:br/>
      </w:r>
      <w:r>
        <w:rPr>
          <w:lang w:eastAsia="zh-CN"/>
        </w:rPr>
        <w:t>惟剩壳，今生再无悲乐。</w:t>
      </w:r>
      <w:r>
        <w:rPr>
          <w:lang w:eastAsia="zh-CN"/>
        </w:rPr>
        <w:br/>
      </w:r>
      <w:r>
        <w:rPr>
          <w:lang w:eastAsia="zh-CN"/>
        </w:rPr>
        <w:t>忽拔金刀，万缕青丝恨削。</w:t>
      </w:r>
      <w:r>
        <w:rPr>
          <w:lang w:eastAsia="zh-CN"/>
        </w:rPr>
        <w:br/>
      </w:r>
      <w:proofErr w:type="gramStart"/>
      <w:r>
        <w:rPr>
          <w:lang w:eastAsia="zh-CN"/>
        </w:rPr>
        <w:t>天河月摇星颤，暗雷飞，漫倾</w:t>
      </w:r>
      <w:proofErr w:type="gramEnd"/>
      <w:r>
        <w:rPr>
          <w:lang w:eastAsia="zh-CN"/>
        </w:rPr>
        <w:t>冰雹。</w:t>
      </w:r>
      <w:r>
        <w:rPr>
          <w:lang w:eastAsia="zh-CN"/>
        </w:rPr>
        <w:br/>
      </w:r>
      <w:proofErr w:type="gramStart"/>
      <w:r>
        <w:rPr>
          <w:lang w:eastAsia="zh-CN"/>
        </w:rPr>
        <w:t>顿转寂</w:t>
      </w:r>
      <w:proofErr w:type="gramEnd"/>
      <w:r>
        <w:rPr>
          <w:lang w:eastAsia="zh-CN"/>
        </w:rPr>
        <w:t>，结此际，心</w:t>
      </w:r>
      <w:proofErr w:type="gramStart"/>
      <w:r>
        <w:rPr>
          <w:lang w:eastAsia="zh-CN"/>
        </w:rPr>
        <w:t>恍</w:t>
      </w:r>
      <w:proofErr w:type="gramEnd"/>
      <w:r>
        <w:rPr>
          <w:lang w:eastAsia="zh-CN"/>
        </w:rPr>
        <w:t>未觉。</w:t>
      </w:r>
      <w:r>
        <w:rPr>
          <w:lang w:eastAsia="zh-CN"/>
        </w:rPr>
        <w:br/>
      </w:r>
      <w:r>
        <w:rPr>
          <w:lang w:eastAsia="zh-CN"/>
        </w:rPr>
        <w:t>《声声慢》</w:t>
      </w:r>
    </w:p>
    <w:p w14:paraId="07131F15" w14:textId="77777777" w:rsidR="00480CF5" w:rsidRDefault="00E44950">
      <w:pPr>
        <w:rPr>
          <w:lang w:eastAsia="zh-CN"/>
        </w:rPr>
      </w:pPr>
      <w:r>
        <w:rPr>
          <w:lang w:eastAsia="zh-CN"/>
        </w:rPr>
        <w:t>四十七</w:t>
      </w:r>
      <w:r>
        <w:rPr>
          <w:lang w:eastAsia="zh-CN"/>
        </w:rPr>
        <w:br/>
      </w:r>
      <w:r>
        <w:rPr>
          <w:lang w:eastAsia="zh-CN"/>
        </w:rPr>
        <w:br/>
      </w:r>
      <w:r>
        <w:rPr>
          <w:lang w:eastAsia="zh-CN"/>
        </w:rPr>
        <w:t>削尽相思发。</w:t>
      </w:r>
      <w:r>
        <w:rPr>
          <w:lang w:eastAsia="zh-CN"/>
        </w:rPr>
        <w:br/>
      </w:r>
      <w:r>
        <w:rPr>
          <w:lang w:eastAsia="zh-CN"/>
        </w:rPr>
        <w:lastRenderedPageBreak/>
        <w:t>散丝丝、牵魂乱</w:t>
      </w:r>
      <w:proofErr w:type="gramStart"/>
      <w:r>
        <w:rPr>
          <w:lang w:eastAsia="zh-CN"/>
        </w:rPr>
        <w:t>魄</w:t>
      </w:r>
      <w:proofErr w:type="gramEnd"/>
      <w:r>
        <w:rPr>
          <w:lang w:eastAsia="zh-CN"/>
        </w:rPr>
        <w:t>，情心寸割。</w:t>
      </w:r>
      <w:r>
        <w:rPr>
          <w:lang w:eastAsia="zh-CN"/>
        </w:rPr>
        <w:br/>
      </w:r>
      <w:r>
        <w:rPr>
          <w:lang w:eastAsia="zh-CN"/>
        </w:rPr>
        <w:t>总是</w:t>
      </w:r>
      <w:proofErr w:type="gramStart"/>
      <w:r>
        <w:rPr>
          <w:lang w:eastAsia="zh-CN"/>
        </w:rPr>
        <w:t>人痴因梦</w:t>
      </w:r>
      <w:proofErr w:type="gramEnd"/>
      <w:r>
        <w:rPr>
          <w:lang w:eastAsia="zh-CN"/>
        </w:rPr>
        <w:t>老，</w:t>
      </w:r>
      <w:proofErr w:type="gramStart"/>
      <w:r>
        <w:rPr>
          <w:lang w:eastAsia="zh-CN"/>
        </w:rPr>
        <w:t>昔对长河</w:t>
      </w:r>
      <w:proofErr w:type="gramEnd"/>
      <w:r>
        <w:rPr>
          <w:lang w:eastAsia="zh-CN"/>
        </w:rPr>
        <w:t>浪阔。</w:t>
      </w:r>
      <w:r>
        <w:rPr>
          <w:lang w:eastAsia="zh-CN"/>
        </w:rPr>
        <w:br/>
      </w:r>
      <w:r>
        <w:rPr>
          <w:lang w:eastAsia="zh-CN"/>
        </w:rPr>
        <w:t>鹊桥陷，尘根难拨。</w:t>
      </w:r>
      <w:r>
        <w:rPr>
          <w:lang w:eastAsia="zh-CN"/>
        </w:rPr>
        <w:br/>
      </w:r>
      <w:r>
        <w:rPr>
          <w:lang w:eastAsia="zh-CN"/>
        </w:rPr>
        <w:t>辗转千身犹未悔，去纷纷、多少云山别，</w:t>
      </w:r>
      <w:r>
        <w:rPr>
          <w:lang w:eastAsia="zh-CN"/>
        </w:rPr>
        <w:br/>
      </w:r>
      <w:r>
        <w:rPr>
          <w:lang w:eastAsia="zh-CN"/>
        </w:rPr>
        <w:t>青竹泪，化为蝶。</w:t>
      </w:r>
      <w:r>
        <w:rPr>
          <w:lang w:eastAsia="zh-CN"/>
        </w:rPr>
        <w:br/>
      </w:r>
      <w:r>
        <w:rPr>
          <w:lang w:eastAsia="zh-CN"/>
        </w:rPr>
        <w:t xml:space="preserve">　　　　</w:t>
      </w:r>
      <w:r>
        <w:rPr>
          <w:lang w:eastAsia="zh-CN"/>
        </w:rPr>
        <w:br/>
      </w:r>
      <w:r>
        <w:rPr>
          <w:lang w:eastAsia="zh-CN"/>
        </w:rPr>
        <w:t>今宵更把瑶琴裂。</w:t>
      </w:r>
      <w:r>
        <w:rPr>
          <w:lang w:eastAsia="zh-CN"/>
        </w:rPr>
        <w:br/>
      </w:r>
      <w:proofErr w:type="gramStart"/>
      <w:r>
        <w:rPr>
          <w:lang w:eastAsia="zh-CN"/>
        </w:rPr>
        <w:t>掷清商</w:t>
      </w:r>
      <w:proofErr w:type="gramEnd"/>
      <w:r>
        <w:rPr>
          <w:lang w:eastAsia="zh-CN"/>
        </w:rPr>
        <w:t>、天</w:t>
      </w:r>
      <w:proofErr w:type="gramStart"/>
      <w:r>
        <w:rPr>
          <w:lang w:eastAsia="zh-CN"/>
        </w:rPr>
        <w:t>帷</w:t>
      </w:r>
      <w:proofErr w:type="gramEnd"/>
      <w:r>
        <w:rPr>
          <w:lang w:eastAsia="zh-CN"/>
        </w:rPr>
        <w:t>乍动，</w:t>
      </w:r>
      <w:proofErr w:type="gramStart"/>
      <w:r>
        <w:rPr>
          <w:lang w:eastAsia="zh-CN"/>
        </w:rPr>
        <w:t>荡星摇月</w:t>
      </w:r>
      <w:proofErr w:type="gramEnd"/>
      <w:r>
        <w:rPr>
          <w:lang w:eastAsia="zh-CN"/>
        </w:rPr>
        <w:t>。</w:t>
      </w:r>
      <w:r>
        <w:rPr>
          <w:lang w:eastAsia="zh-CN"/>
        </w:rPr>
        <w:br/>
      </w:r>
      <w:r>
        <w:rPr>
          <w:lang w:eastAsia="zh-CN"/>
        </w:rPr>
        <w:t>银汉堤</w:t>
      </w:r>
      <w:proofErr w:type="gramStart"/>
      <w:r>
        <w:rPr>
          <w:lang w:eastAsia="zh-CN"/>
        </w:rPr>
        <w:t>崩倾怨雨</w:t>
      </w:r>
      <w:proofErr w:type="gramEnd"/>
      <w:r>
        <w:rPr>
          <w:lang w:eastAsia="zh-CN"/>
        </w:rPr>
        <w:t>，欲把乾坤浸没。</w:t>
      </w:r>
      <w:r>
        <w:rPr>
          <w:lang w:eastAsia="zh-CN"/>
        </w:rPr>
        <w:br/>
      </w:r>
      <w:r>
        <w:rPr>
          <w:lang w:eastAsia="zh-CN"/>
        </w:rPr>
        <w:t>已无语、游思空叠。</w:t>
      </w:r>
      <w:r>
        <w:rPr>
          <w:lang w:eastAsia="zh-CN"/>
        </w:rPr>
        <w:br/>
      </w:r>
      <w:r>
        <w:rPr>
          <w:lang w:eastAsia="zh-CN"/>
        </w:rPr>
        <w:t>一院秃枝风</w:t>
      </w:r>
      <w:proofErr w:type="gramStart"/>
      <w:r>
        <w:rPr>
          <w:lang w:eastAsia="zh-CN"/>
        </w:rPr>
        <w:t>前响</w:t>
      </w:r>
      <w:proofErr w:type="gramEnd"/>
      <w:r>
        <w:rPr>
          <w:lang w:eastAsia="zh-CN"/>
        </w:rPr>
        <w:t>，正沙沙、</w:t>
      </w:r>
      <w:proofErr w:type="gramStart"/>
      <w:r>
        <w:rPr>
          <w:lang w:eastAsia="zh-CN"/>
        </w:rPr>
        <w:t>恍</w:t>
      </w:r>
      <w:proofErr w:type="gramEnd"/>
      <w:r>
        <w:rPr>
          <w:lang w:eastAsia="zh-CN"/>
        </w:rPr>
        <w:t>又梧桐叶。</w:t>
      </w:r>
      <w:r>
        <w:rPr>
          <w:lang w:eastAsia="zh-CN"/>
        </w:rPr>
        <w:br/>
      </w:r>
      <w:r>
        <w:rPr>
          <w:lang w:eastAsia="zh-CN"/>
        </w:rPr>
        <w:t>重满树、鸟音悦。</w:t>
      </w:r>
      <w:r>
        <w:rPr>
          <w:lang w:eastAsia="zh-CN"/>
        </w:rPr>
        <w:br/>
      </w:r>
      <w:r>
        <w:rPr>
          <w:lang w:eastAsia="zh-CN"/>
        </w:rPr>
        <w:t>《金缕曲》</w:t>
      </w:r>
      <w:r>
        <w:rPr>
          <w:lang w:eastAsia="zh-CN"/>
        </w:rPr>
        <w:br/>
      </w:r>
      <w:r>
        <w:rPr>
          <w:lang w:eastAsia="zh-CN"/>
        </w:rPr>
        <w:br/>
      </w:r>
      <w:r>
        <w:rPr>
          <w:lang w:eastAsia="zh-CN"/>
        </w:rPr>
        <w:t>四十八</w:t>
      </w:r>
      <w:r>
        <w:rPr>
          <w:lang w:eastAsia="zh-CN"/>
        </w:rPr>
        <w:br/>
      </w:r>
      <w:r>
        <w:rPr>
          <w:lang w:eastAsia="zh-CN"/>
        </w:rPr>
        <w:br/>
      </w:r>
      <w:r>
        <w:rPr>
          <w:lang w:eastAsia="zh-CN"/>
        </w:rPr>
        <w:t>中庭白，又是月圆今夕。</w:t>
      </w:r>
      <w:r>
        <w:rPr>
          <w:lang w:eastAsia="zh-CN"/>
        </w:rPr>
        <w:br/>
      </w:r>
      <w:r>
        <w:rPr>
          <w:lang w:eastAsia="zh-CN"/>
        </w:rPr>
        <w:t>微云淡、河汉横空，浅水西流浪无迹。</w:t>
      </w:r>
      <w:r>
        <w:rPr>
          <w:lang w:eastAsia="zh-CN"/>
        </w:rPr>
        <w:br/>
      </w:r>
      <w:r>
        <w:rPr>
          <w:lang w:eastAsia="zh-CN"/>
        </w:rPr>
        <w:t>梧桐枝露滴，轻湿，苍苔老石。</w:t>
      </w:r>
      <w:r>
        <w:rPr>
          <w:lang w:eastAsia="zh-CN"/>
        </w:rPr>
        <w:br/>
      </w:r>
      <w:proofErr w:type="gramStart"/>
      <w:r>
        <w:rPr>
          <w:lang w:eastAsia="zh-CN"/>
        </w:rPr>
        <w:t>楼阴驳、拂影枯</w:t>
      </w:r>
      <w:proofErr w:type="gramEnd"/>
      <w:r>
        <w:rPr>
          <w:lang w:eastAsia="zh-CN"/>
        </w:rPr>
        <w:t>池，</w:t>
      </w:r>
      <w:proofErr w:type="gramStart"/>
      <w:r>
        <w:rPr>
          <w:lang w:eastAsia="zh-CN"/>
        </w:rPr>
        <w:t>败菊残荷</w:t>
      </w:r>
      <w:proofErr w:type="gramEnd"/>
      <w:r>
        <w:rPr>
          <w:lang w:eastAsia="zh-CN"/>
        </w:rPr>
        <w:t>暗堆积。</w:t>
      </w:r>
      <w:r>
        <w:rPr>
          <w:lang w:eastAsia="zh-CN"/>
        </w:rPr>
        <w:br/>
      </w:r>
      <w:r>
        <w:rPr>
          <w:lang w:eastAsia="zh-CN"/>
        </w:rPr>
        <w:t xml:space="preserve">　　　　</w:t>
      </w:r>
      <w:r>
        <w:rPr>
          <w:lang w:eastAsia="zh-CN"/>
        </w:rPr>
        <w:br/>
      </w:r>
      <w:r>
        <w:rPr>
          <w:lang w:eastAsia="zh-CN"/>
        </w:rPr>
        <w:t>丝丝恨千尺。</w:t>
      </w:r>
      <w:r>
        <w:rPr>
          <w:lang w:eastAsia="zh-CN"/>
        </w:rPr>
        <w:br/>
      </w:r>
      <w:r>
        <w:rPr>
          <w:lang w:eastAsia="zh-CN"/>
        </w:rPr>
        <w:t>系</w:t>
      </w:r>
      <w:proofErr w:type="gramStart"/>
      <w:r>
        <w:rPr>
          <w:lang w:eastAsia="zh-CN"/>
        </w:rPr>
        <w:t>别梦蓝桥</w:t>
      </w:r>
      <w:proofErr w:type="gramEnd"/>
      <w:r>
        <w:rPr>
          <w:lang w:eastAsia="zh-CN"/>
        </w:rPr>
        <w:t>，逝者难执。</w:t>
      </w:r>
      <w:r>
        <w:rPr>
          <w:lang w:eastAsia="zh-CN"/>
        </w:rPr>
        <w:br/>
      </w:r>
      <w:r>
        <w:rPr>
          <w:lang w:eastAsia="zh-CN"/>
        </w:rPr>
        <w:t>痴情</w:t>
      </w:r>
      <w:proofErr w:type="gramStart"/>
      <w:r>
        <w:rPr>
          <w:lang w:eastAsia="zh-CN"/>
        </w:rPr>
        <w:t>万缕终何得</w:t>
      </w:r>
      <w:proofErr w:type="gramEnd"/>
      <w:r>
        <w:rPr>
          <w:lang w:eastAsia="zh-CN"/>
        </w:rPr>
        <w:t>。</w:t>
      </w:r>
      <w:r>
        <w:rPr>
          <w:lang w:eastAsia="zh-CN"/>
        </w:rPr>
        <w:br/>
      </w:r>
      <w:r>
        <w:rPr>
          <w:lang w:eastAsia="zh-CN"/>
        </w:rPr>
        <w:t>尽几许霜染，百回风乱，终来一一为谁白。</w:t>
      </w:r>
      <w:r>
        <w:rPr>
          <w:lang w:eastAsia="zh-CN"/>
        </w:rPr>
        <w:br/>
      </w:r>
      <w:r>
        <w:rPr>
          <w:lang w:eastAsia="zh-CN"/>
        </w:rPr>
        <w:t>可怜世间客。</w:t>
      </w:r>
      <w:r>
        <w:rPr>
          <w:lang w:eastAsia="zh-CN"/>
        </w:rPr>
        <w:br/>
      </w:r>
      <w:r>
        <w:rPr>
          <w:lang w:eastAsia="zh-CN"/>
        </w:rPr>
        <w:t xml:space="preserve">　　　　</w:t>
      </w:r>
      <w:r>
        <w:rPr>
          <w:lang w:eastAsia="zh-CN"/>
        </w:rPr>
        <w:br/>
      </w:r>
      <w:r>
        <w:rPr>
          <w:lang w:eastAsia="zh-CN"/>
        </w:rPr>
        <w:t>幽寂。</w:t>
      </w:r>
      <w:proofErr w:type="gramStart"/>
      <w:r>
        <w:rPr>
          <w:lang w:eastAsia="zh-CN"/>
        </w:rPr>
        <w:t>倚阶立</w:t>
      </w:r>
      <w:proofErr w:type="gramEnd"/>
      <w:r>
        <w:rPr>
          <w:lang w:eastAsia="zh-CN"/>
        </w:rPr>
        <w:t>。</w:t>
      </w:r>
      <w:r>
        <w:rPr>
          <w:lang w:eastAsia="zh-CN"/>
        </w:rPr>
        <w:br/>
      </w:r>
      <w:r>
        <w:rPr>
          <w:lang w:eastAsia="zh-CN"/>
        </w:rPr>
        <w:t>忽</w:t>
      </w:r>
      <w:proofErr w:type="gramStart"/>
      <w:r>
        <w:rPr>
          <w:lang w:eastAsia="zh-CN"/>
        </w:rPr>
        <w:t>狂笑抓</w:t>
      </w:r>
      <w:proofErr w:type="gramEnd"/>
      <w:r>
        <w:rPr>
          <w:lang w:eastAsia="zh-CN"/>
        </w:rPr>
        <w:t>土，十指成</w:t>
      </w:r>
      <w:proofErr w:type="gramStart"/>
      <w:r>
        <w:rPr>
          <w:lang w:eastAsia="zh-CN"/>
        </w:rPr>
        <w:t>赤</w:t>
      </w:r>
      <w:proofErr w:type="gramEnd"/>
      <w:r>
        <w:rPr>
          <w:lang w:eastAsia="zh-CN"/>
        </w:rPr>
        <w:t>。</w:t>
      </w:r>
      <w:r>
        <w:rPr>
          <w:lang w:eastAsia="zh-CN"/>
        </w:rPr>
        <w:br/>
      </w:r>
      <w:r>
        <w:rPr>
          <w:lang w:eastAsia="zh-CN"/>
        </w:rPr>
        <w:t>满头青发</w:t>
      </w:r>
      <w:proofErr w:type="gramStart"/>
      <w:r>
        <w:rPr>
          <w:lang w:eastAsia="zh-CN"/>
        </w:rPr>
        <w:t>埋亭北</w:t>
      </w:r>
      <w:proofErr w:type="gramEnd"/>
      <w:r>
        <w:rPr>
          <w:lang w:eastAsia="zh-CN"/>
        </w:rPr>
        <w:t>。</w:t>
      </w:r>
      <w:r>
        <w:rPr>
          <w:lang w:eastAsia="zh-CN"/>
        </w:rPr>
        <w:br/>
      </w:r>
      <w:r>
        <w:rPr>
          <w:lang w:eastAsia="zh-CN"/>
        </w:rPr>
        <w:t>渐双泪盈面，目迷心息。</w:t>
      </w:r>
      <w:r>
        <w:rPr>
          <w:lang w:eastAsia="zh-CN"/>
        </w:rPr>
        <w:br/>
      </w:r>
      <w:r>
        <w:rPr>
          <w:lang w:eastAsia="zh-CN"/>
        </w:rPr>
        <w:t>茫然近晓，向天际，雾冷织。</w:t>
      </w:r>
      <w:r>
        <w:rPr>
          <w:lang w:eastAsia="zh-CN"/>
        </w:rPr>
        <w:br/>
      </w:r>
      <w:r>
        <w:rPr>
          <w:lang w:eastAsia="zh-CN"/>
        </w:rPr>
        <w:t>《兰陵王》</w:t>
      </w:r>
      <w:r>
        <w:rPr>
          <w:lang w:eastAsia="zh-CN"/>
        </w:rPr>
        <w:br/>
      </w:r>
      <w:r>
        <w:rPr>
          <w:lang w:eastAsia="zh-CN"/>
        </w:rPr>
        <w:br/>
      </w:r>
      <w:r>
        <w:rPr>
          <w:lang w:eastAsia="zh-CN"/>
        </w:rPr>
        <w:t>四十九</w:t>
      </w:r>
      <w:r>
        <w:rPr>
          <w:lang w:eastAsia="zh-CN"/>
        </w:rPr>
        <w:br/>
      </w:r>
      <w:r>
        <w:rPr>
          <w:lang w:eastAsia="zh-CN"/>
        </w:rPr>
        <w:br/>
      </w:r>
      <w:r>
        <w:rPr>
          <w:lang w:eastAsia="zh-CN"/>
        </w:rPr>
        <w:t>黄泉路拥，何处托行尸。</w:t>
      </w:r>
      <w:r>
        <w:rPr>
          <w:lang w:eastAsia="zh-CN"/>
        </w:rPr>
        <w:br/>
      </w:r>
      <w:r>
        <w:rPr>
          <w:lang w:eastAsia="zh-CN"/>
        </w:rPr>
        <w:lastRenderedPageBreak/>
        <w:t>双锦字，</w:t>
      </w:r>
      <w:proofErr w:type="gramStart"/>
      <w:r>
        <w:rPr>
          <w:lang w:eastAsia="zh-CN"/>
        </w:rPr>
        <w:t>焚</w:t>
      </w:r>
      <w:proofErr w:type="gramEnd"/>
      <w:r>
        <w:rPr>
          <w:lang w:eastAsia="zh-CN"/>
        </w:rPr>
        <w:t>作泪，</w:t>
      </w:r>
      <w:r>
        <w:rPr>
          <w:lang w:eastAsia="zh-CN"/>
        </w:rPr>
        <w:br/>
      </w:r>
      <w:r>
        <w:rPr>
          <w:lang w:eastAsia="zh-CN"/>
        </w:rPr>
        <w:t>百千丝，</w:t>
      </w:r>
      <w:proofErr w:type="gramStart"/>
      <w:r>
        <w:rPr>
          <w:lang w:eastAsia="zh-CN"/>
        </w:rPr>
        <w:t>葬沉泥</w:t>
      </w:r>
      <w:proofErr w:type="gramEnd"/>
      <w:r>
        <w:rPr>
          <w:lang w:eastAsia="zh-CN"/>
        </w:rPr>
        <w:t>，落魄成新鬼。</w:t>
      </w:r>
      <w:r>
        <w:rPr>
          <w:lang w:eastAsia="zh-CN"/>
        </w:rPr>
        <w:br/>
      </w:r>
      <w:r>
        <w:rPr>
          <w:lang w:eastAsia="zh-CN"/>
        </w:rPr>
        <w:t>情如水，收无计，</w:t>
      </w:r>
      <w:r>
        <w:rPr>
          <w:lang w:eastAsia="zh-CN"/>
        </w:rPr>
        <w:br/>
      </w:r>
      <w:r>
        <w:rPr>
          <w:lang w:eastAsia="zh-CN"/>
        </w:rPr>
        <w:t>生若死，</w:t>
      </w:r>
      <w:proofErr w:type="gramStart"/>
      <w:r>
        <w:rPr>
          <w:lang w:eastAsia="zh-CN"/>
        </w:rPr>
        <w:t>醒犹醉</w:t>
      </w:r>
      <w:proofErr w:type="gramEnd"/>
      <w:r>
        <w:rPr>
          <w:lang w:eastAsia="zh-CN"/>
        </w:rPr>
        <w:t>，觉还</w:t>
      </w:r>
      <w:proofErr w:type="gramStart"/>
      <w:r>
        <w:rPr>
          <w:lang w:eastAsia="zh-CN"/>
        </w:rPr>
        <w:t>疑</w:t>
      </w:r>
      <w:proofErr w:type="gramEnd"/>
      <w:r>
        <w:rPr>
          <w:lang w:eastAsia="zh-CN"/>
        </w:rPr>
        <w:t>。</w:t>
      </w:r>
      <w:r>
        <w:rPr>
          <w:lang w:eastAsia="zh-CN"/>
        </w:rPr>
        <w:br/>
      </w:r>
      <w:proofErr w:type="gramStart"/>
      <w:r>
        <w:rPr>
          <w:lang w:eastAsia="zh-CN"/>
        </w:rPr>
        <w:t>熬梦酿愁</w:t>
      </w:r>
      <w:proofErr w:type="gramEnd"/>
      <w:r>
        <w:rPr>
          <w:lang w:eastAsia="zh-CN"/>
        </w:rPr>
        <w:t>，辛苦咸酸味，几许人知。</w:t>
      </w:r>
      <w:r>
        <w:rPr>
          <w:lang w:eastAsia="zh-CN"/>
        </w:rPr>
        <w:br/>
      </w:r>
      <w:r>
        <w:rPr>
          <w:lang w:eastAsia="zh-CN"/>
        </w:rPr>
        <w:t>埋长亭别恨，挂老树相思。</w:t>
      </w:r>
      <w:r>
        <w:rPr>
          <w:lang w:eastAsia="zh-CN"/>
        </w:rPr>
        <w:br/>
      </w:r>
      <w:r>
        <w:rPr>
          <w:lang w:eastAsia="zh-CN"/>
        </w:rPr>
        <w:t>究竟缘谁，尽心痴。</w:t>
      </w:r>
      <w:r>
        <w:rPr>
          <w:lang w:eastAsia="zh-CN"/>
        </w:rPr>
        <w:br/>
      </w:r>
      <w:r>
        <w:rPr>
          <w:lang w:eastAsia="zh-CN"/>
        </w:rPr>
        <w:t xml:space="preserve">　　　　</w:t>
      </w:r>
      <w:r>
        <w:rPr>
          <w:lang w:eastAsia="zh-CN"/>
        </w:rPr>
        <w:br/>
      </w:r>
      <w:r>
        <w:rPr>
          <w:lang w:eastAsia="zh-CN"/>
        </w:rPr>
        <w:t>入红尘戏。</w:t>
      </w:r>
      <w:r>
        <w:rPr>
          <w:lang w:eastAsia="zh-CN"/>
        </w:rPr>
        <w:br/>
      </w:r>
      <w:r>
        <w:rPr>
          <w:lang w:eastAsia="zh-CN"/>
        </w:rPr>
        <w:t>惊天地，鹏展翅。</w:t>
      </w:r>
      <w:r>
        <w:rPr>
          <w:lang w:eastAsia="zh-CN"/>
        </w:rPr>
        <w:br/>
      </w:r>
      <w:r>
        <w:rPr>
          <w:lang w:eastAsia="zh-CN"/>
        </w:rPr>
        <w:t>挟风雷，</w:t>
      </w:r>
      <w:proofErr w:type="gramStart"/>
      <w:r>
        <w:rPr>
          <w:lang w:eastAsia="zh-CN"/>
        </w:rPr>
        <w:t>存永罪</w:t>
      </w:r>
      <w:proofErr w:type="gramEnd"/>
      <w:r>
        <w:rPr>
          <w:lang w:eastAsia="zh-CN"/>
        </w:rPr>
        <w:t>，终不悔。</w:t>
      </w:r>
      <w:r>
        <w:rPr>
          <w:lang w:eastAsia="zh-CN"/>
        </w:rPr>
        <w:br/>
      </w:r>
      <w:proofErr w:type="gramStart"/>
      <w:r>
        <w:rPr>
          <w:lang w:eastAsia="zh-CN"/>
        </w:rPr>
        <w:t>振罗衣</w:t>
      </w:r>
      <w:proofErr w:type="gramEnd"/>
      <w:r>
        <w:rPr>
          <w:lang w:eastAsia="zh-CN"/>
        </w:rPr>
        <w:t>，立云霓，抖擞凌霄志。</w:t>
      </w:r>
      <w:r>
        <w:rPr>
          <w:lang w:eastAsia="zh-CN"/>
        </w:rPr>
        <w:br/>
      </w:r>
      <w:r>
        <w:rPr>
          <w:lang w:eastAsia="zh-CN"/>
        </w:rPr>
        <w:t>银河坠，</w:t>
      </w:r>
      <w:proofErr w:type="gramStart"/>
      <w:r>
        <w:rPr>
          <w:lang w:eastAsia="zh-CN"/>
        </w:rPr>
        <w:t>缺星堤，弯日轨</w:t>
      </w:r>
      <w:proofErr w:type="gramEnd"/>
      <w:r>
        <w:rPr>
          <w:lang w:eastAsia="zh-CN"/>
        </w:rPr>
        <w:t>，</w:t>
      </w:r>
      <w:r>
        <w:rPr>
          <w:lang w:eastAsia="zh-CN"/>
        </w:rPr>
        <w:br/>
      </w:r>
      <w:r>
        <w:rPr>
          <w:lang w:eastAsia="zh-CN"/>
        </w:rPr>
        <w:t>旋经纬，乾坤回。</w:t>
      </w:r>
      <w:r>
        <w:rPr>
          <w:lang w:eastAsia="zh-CN"/>
        </w:rPr>
        <w:br/>
      </w:r>
      <w:r>
        <w:rPr>
          <w:lang w:eastAsia="zh-CN"/>
        </w:rPr>
        <w:t>混浊同污，纳</w:t>
      </w:r>
      <w:proofErr w:type="gramStart"/>
      <w:r>
        <w:rPr>
          <w:lang w:eastAsia="zh-CN"/>
        </w:rPr>
        <w:t>纳</w:t>
      </w:r>
      <w:proofErr w:type="gramEnd"/>
      <w:r>
        <w:rPr>
          <w:lang w:eastAsia="zh-CN"/>
        </w:rPr>
        <w:t>穹苍气，</w:t>
      </w:r>
      <w:r>
        <w:rPr>
          <w:lang w:eastAsia="zh-CN"/>
        </w:rPr>
        <w:br/>
      </w:r>
      <w:r>
        <w:rPr>
          <w:lang w:eastAsia="zh-CN"/>
        </w:rPr>
        <w:t>激荡崔嵬，</w:t>
      </w:r>
      <w:proofErr w:type="gramStart"/>
      <w:r>
        <w:rPr>
          <w:lang w:eastAsia="zh-CN"/>
        </w:rPr>
        <w:t>送鲸涛翻海</w:t>
      </w:r>
      <w:proofErr w:type="gramEnd"/>
      <w:r>
        <w:rPr>
          <w:lang w:eastAsia="zh-CN"/>
        </w:rPr>
        <w:t>。</w:t>
      </w:r>
      <w:r>
        <w:rPr>
          <w:lang w:eastAsia="zh-CN"/>
        </w:rPr>
        <w:br/>
      </w:r>
      <w:r>
        <w:rPr>
          <w:lang w:eastAsia="zh-CN"/>
        </w:rPr>
        <w:t>掷酒</w:t>
      </w:r>
      <w:proofErr w:type="gramStart"/>
      <w:r>
        <w:rPr>
          <w:lang w:eastAsia="zh-CN"/>
        </w:rPr>
        <w:t>一</w:t>
      </w:r>
      <w:proofErr w:type="gramEnd"/>
      <w:r>
        <w:rPr>
          <w:lang w:eastAsia="zh-CN"/>
        </w:rPr>
        <w:t>高歌，万古同杯。</w:t>
      </w:r>
      <w:r>
        <w:rPr>
          <w:lang w:eastAsia="zh-CN"/>
        </w:rPr>
        <w:br/>
      </w:r>
      <w:r>
        <w:rPr>
          <w:lang w:eastAsia="zh-CN"/>
        </w:rPr>
        <w:t>《六州歌头》</w:t>
      </w:r>
      <w:r>
        <w:rPr>
          <w:lang w:eastAsia="zh-CN"/>
        </w:rPr>
        <w:br/>
      </w:r>
      <w:r>
        <w:rPr>
          <w:lang w:eastAsia="zh-CN"/>
        </w:rPr>
        <w:br/>
      </w:r>
      <w:r>
        <w:rPr>
          <w:lang w:eastAsia="zh-CN"/>
        </w:rPr>
        <w:t>五十</w:t>
      </w:r>
      <w:r>
        <w:rPr>
          <w:lang w:eastAsia="zh-CN"/>
        </w:rPr>
        <w:br/>
      </w:r>
      <w:r>
        <w:rPr>
          <w:lang w:eastAsia="zh-CN"/>
        </w:rPr>
        <w:br/>
      </w:r>
      <w:r>
        <w:rPr>
          <w:lang w:eastAsia="zh-CN"/>
        </w:rPr>
        <w:t>初</w:t>
      </w:r>
      <w:proofErr w:type="gramStart"/>
      <w:r>
        <w:rPr>
          <w:lang w:eastAsia="zh-CN"/>
        </w:rPr>
        <w:t>归旧檐燕子</w:t>
      </w:r>
      <w:proofErr w:type="gramEnd"/>
      <w:r>
        <w:rPr>
          <w:lang w:eastAsia="zh-CN"/>
        </w:rPr>
        <w:t>，</w:t>
      </w:r>
      <w:proofErr w:type="gramStart"/>
      <w:r>
        <w:rPr>
          <w:lang w:eastAsia="zh-CN"/>
        </w:rPr>
        <w:t>唤新晴晓</w:t>
      </w:r>
      <w:proofErr w:type="gramEnd"/>
      <w:r>
        <w:rPr>
          <w:lang w:eastAsia="zh-CN"/>
        </w:rPr>
        <w:t>顾。</w:t>
      </w:r>
      <w:r>
        <w:rPr>
          <w:lang w:eastAsia="zh-CN"/>
        </w:rPr>
        <w:br/>
      </w:r>
      <w:r>
        <w:rPr>
          <w:lang w:eastAsia="zh-CN"/>
        </w:rPr>
        <w:t>薄光</w:t>
      </w:r>
      <w:proofErr w:type="gramStart"/>
      <w:r>
        <w:rPr>
          <w:lang w:eastAsia="zh-CN"/>
        </w:rPr>
        <w:t>曳</w:t>
      </w:r>
      <w:proofErr w:type="gramEnd"/>
      <w:r>
        <w:rPr>
          <w:lang w:eastAsia="zh-CN"/>
        </w:rPr>
        <w:t>、</w:t>
      </w:r>
      <w:proofErr w:type="gramStart"/>
      <w:r>
        <w:rPr>
          <w:lang w:eastAsia="zh-CN"/>
        </w:rPr>
        <w:t>刮影流烟</w:t>
      </w:r>
      <w:proofErr w:type="gramEnd"/>
      <w:r>
        <w:rPr>
          <w:lang w:eastAsia="zh-CN"/>
        </w:rPr>
        <w:t>，点点凝作清露。</w:t>
      </w:r>
      <w:r>
        <w:rPr>
          <w:lang w:eastAsia="zh-CN"/>
        </w:rPr>
        <w:br/>
      </w:r>
      <w:r>
        <w:rPr>
          <w:lang w:eastAsia="zh-CN"/>
        </w:rPr>
        <w:t>鹅黄嫩、琼枝绽翠，</w:t>
      </w:r>
      <w:proofErr w:type="gramStart"/>
      <w:r>
        <w:rPr>
          <w:lang w:eastAsia="zh-CN"/>
        </w:rPr>
        <w:t>微馨暗逐风弦舞</w:t>
      </w:r>
      <w:proofErr w:type="gramEnd"/>
      <w:r>
        <w:rPr>
          <w:lang w:eastAsia="zh-CN"/>
        </w:rPr>
        <w:t>。</w:t>
      </w:r>
      <w:r>
        <w:rPr>
          <w:lang w:eastAsia="zh-CN"/>
        </w:rPr>
        <w:br/>
      </w:r>
      <w:proofErr w:type="gramStart"/>
      <w:r>
        <w:rPr>
          <w:lang w:eastAsia="zh-CN"/>
        </w:rPr>
        <w:t>幻紫飘</w:t>
      </w:r>
      <w:proofErr w:type="gramEnd"/>
      <w:r>
        <w:rPr>
          <w:lang w:eastAsia="zh-CN"/>
        </w:rPr>
        <w:t>红漾，迷离</w:t>
      </w:r>
      <w:proofErr w:type="gramStart"/>
      <w:r>
        <w:rPr>
          <w:lang w:eastAsia="zh-CN"/>
        </w:rPr>
        <w:t>恍</w:t>
      </w:r>
      <w:proofErr w:type="gramEnd"/>
      <w:r>
        <w:rPr>
          <w:lang w:eastAsia="zh-CN"/>
        </w:rPr>
        <w:t>听私语。</w:t>
      </w:r>
      <w:r>
        <w:rPr>
          <w:lang w:eastAsia="zh-CN"/>
        </w:rPr>
        <w:br/>
      </w:r>
      <w:r>
        <w:rPr>
          <w:lang w:eastAsia="zh-CN"/>
        </w:rPr>
        <w:t xml:space="preserve">　　　　</w:t>
      </w:r>
      <w:r>
        <w:rPr>
          <w:lang w:eastAsia="zh-CN"/>
        </w:rPr>
        <w:br/>
      </w:r>
      <w:r>
        <w:rPr>
          <w:lang w:eastAsia="zh-CN"/>
        </w:rPr>
        <w:t>断发牵萦，</w:t>
      </w:r>
      <w:proofErr w:type="gramStart"/>
      <w:r>
        <w:rPr>
          <w:lang w:eastAsia="zh-CN"/>
        </w:rPr>
        <w:t>卅载蝶梦</w:t>
      </w:r>
      <w:proofErr w:type="gramEnd"/>
      <w:r>
        <w:rPr>
          <w:lang w:eastAsia="zh-CN"/>
        </w:rPr>
        <w:t>，</w:t>
      </w:r>
      <w:proofErr w:type="gramStart"/>
      <w:r>
        <w:rPr>
          <w:lang w:eastAsia="zh-CN"/>
        </w:rPr>
        <w:t>乱车尘</w:t>
      </w:r>
      <w:proofErr w:type="gramEnd"/>
      <w:r>
        <w:rPr>
          <w:lang w:eastAsia="zh-CN"/>
        </w:rPr>
        <w:t>起处。</w:t>
      </w:r>
      <w:r>
        <w:rPr>
          <w:lang w:eastAsia="zh-CN"/>
        </w:rPr>
        <w:br/>
      </w:r>
      <w:proofErr w:type="gramStart"/>
      <w:r>
        <w:rPr>
          <w:lang w:eastAsia="zh-CN"/>
        </w:rPr>
        <w:t>怡</w:t>
      </w:r>
      <w:proofErr w:type="gramEnd"/>
      <w:r>
        <w:rPr>
          <w:lang w:eastAsia="zh-CN"/>
        </w:rPr>
        <w:t>春院、笑脸迎欢，惯</w:t>
      </w:r>
      <w:proofErr w:type="gramStart"/>
      <w:r>
        <w:rPr>
          <w:lang w:eastAsia="zh-CN"/>
        </w:rPr>
        <w:t>看闲男</w:t>
      </w:r>
      <w:proofErr w:type="gramEnd"/>
      <w:r>
        <w:rPr>
          <w:lang w:eastAsia="zh-CN"/>
        </w:rPr>
        <w:t>怨女。</w:t>
      </w:r>
      <w:r>
        <w:rPr>
          <w:lang w:eastAsia="zh-CN"/>
        </w:rPr>
        <w:br/>
      </w:r>
      <w:r>
        <w:rPr>
          <w:lang w:eastAsia="zh-CN"/>
        </w:rPr>
        <w:t>怕朝昏、</w:t>
      </w:r>
      <w:proofErr w:type="gramStart"/>
      <w:r>
        <w:rPr>
          <w:lang w:eastAsia="zh-CN"/>
        </w:rPr>
        <w:t>雕栏独倚</w:t>
      </w:r>
      <w:proofErr w:type="gramEnd"/>
      <w:r>
        <w:rPr>
          <w:lang w:eastAsia="zh-CN"/>
        </w:rPr>
        <w:t>，总无泪，</w:t>
      </w:r>
      <w:proofErr w:type="gramStart"/>
      <w:r>
        <w:rPr>
          <w:lang w:eastAsia="zh-CN"/>
        </w:rPr>
        <w:t>枯魂空与</w:t>
      </w:r>
      <w:proofErr w:type="gramEnd"/>
      <w:r>
        <w:rPr>
          <w:lang w:eastAsia="zh-CN"/>
        </w:rPr>
        <w:t>。</w:t>
      </w:r>
      <w:r>
        <w:rPr>
          <w:lang w:eastAsia="zh-CN"/>
        </w:rPr>
        <w:br/>
      </w:r>
      <w:r>
        <w:rPr>
          <w:lang w:eastAsia="zh-CN"/>
        </w:rPr>
        <w:t>玉炉冷，半</w:t>
      </w:r>
      <w:proofErr w:type="gramStart"/>
      <w:r>
        <w:rPr>
          <w:lang w:eastAsia="zh-CN"/>
        </w:rPr>
        <w:t>卷朱帘</w:t>
      </w:r>
      <w:proofErr w:type="gramEnd"/>
      <w:r>
        <w:rPr>
          <w:lang w:eastAsia="zh-CN"/>
        </w:rPr>
        <w:t>，乍来轻雾。</w:t>
      </w:r>
      <w:r>
        <w:rPr>
          <w:lang w:eastAsia="zh-CN"/>
        </w:rPr>
        <w:br/>
      </w:r>
      <w:r>
        <w:rPr>
          <w:lang w:eastAsia="zh-CN"/>
        </w:rPr>
        <w:t xml:space="preserve">　　　　</w:t>
      </w:r>
      <w:r>
        <w:rPr>
          <w:lang w:eastAsia="zh-CN"/>
        </w:rPr>
        <w:br/>
      </w:r>
      <w:r>
        <w:rPr>
          <w:lang w:eastAsia="zh-CN"/>
        </w:rPr>
        <w:t>蓝</w:t>
      </w:r>
      <w:proofErr w:type="gramStart"/>
      <w:r>
        <w:rPr>
          <w:lang w:eastAsia="zh-CN"/>
        </w:rPr>
        <w:t>桥波老，别岸船横</w:t>
      </w:r>
      <w:proofErr w:type="gramEnd"/>
      <w:r>
        <w:rPr>
          <w:lang w:eastAsia="zh-CN"/>
        </w:rPr>
        <w:t>，远山</w:t>
      </w:r>
      <w:proofErr w:type="gramStart"/>
      <w:r>
        <w:rPr>
          <w:lang w:eastAsia="zh-CN"/>
        </w:rPr>
        <w:t>浅雪著</w:t>
      </w:r>
      <w:proofErr w:type="gramEnd"/>
      <w:r>
        <w:rPr>
          <w:lang w:eastAsia="zh-CN"/>
        </w:rPr>
        <w:t>。</w:t>
      </w:r>
      <w:r>
        <w:rPr>
          <w:lang w:eastAsia="zh-CN"/>
        </w:rPr>
        <w:br/>
      </w:r>
      <w:r>
        <w:rPr>
          <w:lang w:eastAsia="zh-CN"/>
        </w:rPr>
        <w:t>更满目、</w:t>
      </w:r>
      <w:proofErr w:type="gramStart"/>
      <w:r>
        <w:rPr>
          <w:lang w:eastAsia="zh-CN"/>
        </w:rPr>
        <w:t>夭</w:t>
      </w:r>
      <w:proofErr w:type="gramEnd"/>
      <w:r>
        <w:rPr>
          <w:lang w:eastAsia="zh-CN"/>
        </w:rPr>
        <w:t>桃灼灼，</w:t>
      </w:r>
      <w:proofErr w:type="gramStart"/>
      <w:r>
        <w:rPr>
          <w:lang w:eastAsia="zh-CN"/>
        </w:rPr>
        <w:t>撩色弄彩</w:t>
      </w:r>
      <w:proofErr w:type="gramEnd"/>
      <w:r>
        <w:rPr>
          <w:lang w:eastAsia="zh-CN"/>
        </w:rPr>
        <w:t>，</w:t>
      </w:r>
      <w:r>
        <w:rPr>
          <w:lang w:eastAsia="zh-CN"/>
        </w:rPr>
        <w:br/>
      </w:r>
      <w:proofErr w:type="gramStart"/>
      <w:r>
        <w:rPr>
          <w:lang w:eastAsia="zh-CN"/>
        </w:rPr>
        <w:t>杂气分</w:t>
      </w:r>
      <w:proofErr w:type="gramEnd"/>
      <w:r>
        <w:rPr>
          <w:lang w:eastAsia="zh-CN"/>
        </w:rPr>
        <w:t>香，似他年聚。</w:t>
      </w:r>
      <w:r>
        <w:rPr>
          <w:lang w:eastAsia="zh-CN"/>
        </w:rPr>
        <w:br/>
      </w:r>
      <w:r>
        <w:rPr>
          <w:lang w:eastAsia="zh-CN"/>
        </w:rPr>
        <w:t>斜阳将息，孤帆渐入，茫然怅望何依托，</w:t>
      </w:r>
      <w:r>
        <w:rPr>
          <w:lang w:eastAsia="zh-CN"/>
        </w:rPr>
        <w:br/>
      </w:r>
      <w:r>
        <w:rPr>
          <w:lang w:eastAsia="zh-CN"/>
        </w:rPr>
        <w:t>忽惊觉，</w:t>
      </w:r>
      <w:proofErr w:type="gramStart"/>
      <w:r>
        <w:rPr>
          <w:lang w:eastAsia="zh-CN"/>
        </w:rPr>
        <w:t>四碧弥</w:t>
      </w:r>
      <w:proofErr w:type="gramEnd"/>
      <w:r>
        <w:rPr>
          <w:lang w:eastAsia="zh-CN"/>
        </w:rPr>
        <w:t>飞羽。</w:t>
      </w:r>
      <w:r>
        <w:rPr>
          <w:lang w:eastAsia="zh-CN"/>
        </w:rPr>
        <w:br/>
      </w:r>
      <w:r>
        <w:rPr>
          <w:lang w:eastAsia="zh-CN"/>
        </w:rPr>
        <w:lastRenderedPageBreak/>
        <w:t>黄云几朵，旋</w:t>
      </w:r>
      <w:proofErr w:type="gramStart"/>
      <w:r>
        <w:rPr>
          <w:lang w:eastAsia="zh-CN"/>
        </w:rPr>
        <w:t>成万马</w:t>
      </w:r>
      <w:proofErr w:type="gramEnd"/>
      <w:r>
        <w:rPr>
          <w:lang w:eastAsia="zh-CN"/>
        </w:rPr>
        <w:t>奔雷，</w:t>
      </w:r>
      <w:proofErr w:type="gramStart"/>
      <w:r>
        <w:rPr>
          <w:lang w:eastAsia="zh-CN"/>
        </w:rPr>
        <w:t>赤</w:t>
      </w:r>
      <w:proofErr w:type="gramEnd"/>
      <w:r>
        <w:rPr>
          <w:lang w:eastAsia="zh-CN"/>
        </w:rPr>
        <w:t>掩漫天沙土。</w:t>
      </w:r>
      <w:r>
        <w:rPr>
          <w:lang w:eastAsia="zh-CN"/>
        </w:rPr>
        <w:br/>
      </w:r>
      <w:r>
        <w:rPr>
          <w:lang w:eastAsia="zh-CN"/>
        </w:rPr>
        <w:t xml:space="preserve">　　　　</w:t>
      </w:r>
      <w:r>
        <w:rPr>
          <w:lang w:eastAsia="zh-CN"/>
        </w:rPr>
        <w:br/>
      </w:r>
      <w:r>
        <w:rPr>
          <w:lang w:eastAsia="zh-CN"/>
        </w:rPr>
        <w:t>春寒挂月，</w:t>
      </w:r>
      <w:proofErr w:type="gramStart"/>
      <w:r>
        <w:rPr>
          <w:lang w:eastAsia="zh-CN"/>
        </w:rPr>
        <w:t>酒暖长</w:t>
      </w:r>
      <w:proofErr w:type="gramEnd"/>
      <w:r>
        <w:rPr>
          <w:lang w:eastAsia="zh-CN"/>
        </w:rPr>
        <w:t>宵，</w:t>
      </w:r>
      <w:proofErr w:type="gramStart"/>
      <w:r>
        <w:rPr>
          <w:lang w:eastAsia="zh-CN"/>
        </w:rPr>
        <w:t>奈四更添</w:t>
      </w:r>
      <w:proofErr w:type="gramEnd"/>
      <w:r>
        <w:rPr>
          <w:lang w:eastAsia="zh-CN"/>
        </w:rPr>
        <w:t>雨。</w:t>
      </w:r>
      <w:r>
        <w:rPr>
          <w:lang w:eastAsia="zh-CN"/>
        </w:rPr>
        <w:br/>
      </w:r>
      <w:r>
        <w:rPr>
          <w:lang w:eastAsia="zh-CN"/>
        </w:rPr>
        <w:t>一滴滴、西窗难</w:t>
      </w:r>
      <w:proofErr w:type="gramStart"/>
      <w:r>
        <w:rPr>
          <w:lang w:eastAsia="zh-CN"/>
        </w:rPr>
        <w:t>伫</w:t>
      </w:r>
      <w:proofErr w:type="gramEnd"/>
      <w:r>
        <w:rPr>
          <w:lang w:eastAsia="zh-CN"/>
        </w:rPr>
        <w:t>。</w:t>
      </w:r>
      <w:r>
        <w:rPr>
          <w:lang w:eastAsia="zh-CN"/>
        </w:rPr>
        <w:br/>
      </w:r>
      <w:r>
        <w:rPr>
          <w:lang w:eastAsia="zh-CN"/>
        </w:rPr>
        <w:t>秉烛临屏，</w:t>
      </w:r>
      <w:proofErr w:type="gramStart"/>
      <w:r>
        <w:rPr>
          <w:lang w:eastAsia="zh-CN"/>
        </w:rPr>
        <w:t>芳雪纹青</w:t>
      </w:r>
      <w:proofErr w:type="gramEnd"/>
      <w:r>
        <w:rPr>
          <w:lang w:eastAsia="zh-CN"/>
        </w:rPr>
        <w:t>，</w:t>
      </w:r>
      <w:proofErr w:type="gramStart"/>
      <w:r>
        <w:rPr>
          <w:lang w:eastAsia="zh-CN"/>
        </w:rPr>
        <w:t>醉梅横素</w:t>
      </w:r>
      <w:proofErr w:type="gramEnd"/>
      <w:r>
        <w:rPr>
          <w:lang w:eastAsia="zh-CN"/>
        </w:rPr>
        <w:t>。</w:t>
      </w:r>
      <w:r>
        <w:rPr>
          <w:lang w:eastAsia="zh-CN"/>
        </w:rPr>
        <w:br/>
      </w:r>
      <w:r>
        <w:rPr>
          <w:lang w:eastAsia="zh-CN"/>
        </w:rPr>
        <w:t>依稀可触，芙蓉心事，瑶琴</w:t>
      </w:r>
      <w:proofErr w:type="gramStart"/>
      <w:r>
        <w:rPr>
          <w:lang w:eastAsia="zh-CN"/>
        </w:rPr>
        <w:t>留石音杳渺</w:t>
      </w:r>
      <w:proofErr w:type="gramEnd"/>
      <w:r>
        <w:rPr>
          <w:lang w:eastAsia="zh-CN"/>
        </w:rPr>
        <w:t>。</w:t>
      </w:r>
      <w:r>
        <w:rPr>
          <w:lang w:eastAsia="zh-CN"/>
        </w:rPr>
        <w:br/>
      </w:r>
      <w:proofErr w:type="gramStart"/>
      <w:r>
        <w:rPr>
          <w:lang w:eastAsia="zh-CN"/>
        </w:rPr>
        <w:t>仿重闻</w:t>
      </w:r>
      <w:proofErr w:type="gramEnd"/>
      <w:r>
        <w:rPr>
          <w:lang w:eastAsia="zh-CN"/>
        </w:rPr>
        <w:t>，往昔相思句。</w:t>
      </w:r>
      <w:r>
        <w:rPr>
          <w:lang w:eastAsia="zh-CN"/>
        </w:rPr>
        <w:br/>
      </w:r>
      <w:r>
        <w:rPr>
          <w:lang w:eastAsia="zh-CN"/>
        </w:rPr>
        <w:t>东</w:t>
      </w:r>
      <w:proofErr w:type="gramStart"/>
      <w:r>
        <w:rPr>
          <w:lang w:eastAsia="zh-CN"/>
        </w:rPr>
        <w:t>隅幽白</w:t>
      </w:r>
      <w:proofErr w:type="gramEnd"/>
      <w:r>
        <w:rPr>
          <w:lang w:eastAsia="zh-CN"/>
        </w:rPr>
        <w:t>潜回，</w:t>
      </w:r>
      <w:proofErr w:type="gramStart"/>
      <w:r>
        <w:rPr>
          <w:lang w:eastAsia="zh-CN"/>
        </w:rPr>
        <w:t>急理残</w:t>
      </w:r>
      <w:proofErr w:type="gramEnd"/>
      <w:r>
        <w:rPr>
          <w:lang w:eastAsia="zh-CN"/>
        </w:rPr>
        <w:t>妆，客官唤取。</w:t>
      </w:r>
      <w:r>
        <w:rPr>
          <w:lang w:eastAsia="zh-CN"/>
        </w:rPr>
        <w:br/>
      </w:r>
      <w:r>
        <w:rPr>
          <w:lang w:eastAsia="zh-CN"/>
        </w:rPr>
        <w:t>《丰乐楼》</w:t>
      </w:r>
    </w:p>
    <w:p w14:paraId="039C131E" w14:textId="77777777" w:rsidR="00390BF2" w:rsidRDefault="00E44950">
      <w:pPr>
        <w:rPr>
          <w:lang w:eastAsia="zh-CN"/>
        </w:rPr>
      </w:pPr>
      <w:r>
        <w:rPr>
          <w:lang w:eastAsia="zh-CN"/>
        </w:rPr>
        <w:t>那一夜，他的体液喷了我一身</w:t>
      </w:r>
    </w:p>
    <w:p w14:paraId="15961901" w14:textId="77777777" w:rsidR="00480CF5" w:rsidRDefault="00E44950">
      <w:pPr>
        <w:rPr>
          <w:lang w:eastAsia="zh-CN"/>
        </w:rPr>
      </w:pPr>
      <w:r>
        <w:rPr>
          <w:lang w:eastAsia="zh-CN"/>
        </w:rPr>
        <w:t>七律六首分赋：孙逸仙、</w:t>
      </w:r>
      <w:proofErr w:type="gramStart"/>
      <w:r>
        <w:rPr>
          <w:lang w:eastAsia="zh-CN"/>
        </w:rPr>
        <w:t>蒋</w:t>
      </w:r>
      <w:proofErr w:type="gramEnd"/>
      <w:r>
        <w:rPr>
          <w:lang w:eastAsia="zh-CN"/>
        </w:rPr>
        <w:t>中正、毛润之等六人！</w:t>
      </w:r>
    </w:p>
    <w:p w14:paraId="3A49EA32" w14:textId="77777777" w:rsidR="00480CF5" w:rsidRPr="00390BF2" w:rsidRDefault="00480CF5">
      <w:pPr>
        <w:rPr>
          <w:lang w:eastAsia="zh-CN"/>
        </w:rPr>
      </w:pPr>
    </w:p>
    <w:p w14:paraId="40AA47CC" w14:textId="77777777" w:rsidR="00480CF5" w:rsidRDefault="00E44950">
      <w:pPr>
        <w:pStyle w:val="Heading1"/>
        <w:rPr>
          <w:lang w:eastAsia="zh-CN"/>
        </w:rPr>
      </w:pPr>
      <w:bookmarkStart w:id="235" w:name="_Toc72586391"/>
      <w:r>
        <w:rPr>
          <w:lang w:eastAsia="zh-CN"/>
        </w:rPr>
        <w:t xml:space="preserve">2006-10-03 14:24 </w:t>
      </w:r>
      <w:r>
        <w:rPr>
          <w:lang w:eastAsia="zh-CN"/>
        </w:rPr>
        <w:t>鲁迅也能成大师的时代，有的只能是人屁大师！</w:t>
      </w:r>
      <w:bookmarkEnd w:id="235"/>
    </w:p>
    <w:p w14:paraId="5F912976" w14:textId="77777777" w:rsidR="00480CF5" w:rsidRDefault="002E2046">
      <w:hyperlink r:id="rId251" w:history="1">
        <w:r w:rsidR="003C44ED" w:rsidRPr="00DF355C">
          <w:rPr>
            <w:rStyle w:val="Hyperlink"/>
          </w:rPr>
          <w:t>http://blog.sina.com.cn/s/blog_486e105c010006ff.html</w:t>
        </w:r>
      </w:hyperlink>
      <w:r w:rsidR="003C44ED">
        <w:t xml:space="preserve"> </w:t>
      </w:r>
    </w:p>
    <w:p w14:paraId="5EF0713A" w14:textId="77777777" w:rsidR="00480CF5" w:rsidRDefault="00E44950">
      <w:pPr>
        <w:rPr>
          <w:lang w:eastAsia="zh-CN"/>
        </w:rPr>
      </w:pPr>
      <w:proofErr w:type="gramStart"/>
      <w:r w:rsidRPr="00D77594">
        <w:rPr>
          <w:color w:val="FF0000"/>
          <w:lang w:eastAsia="zh-CN"/>
        </w:rPr>
        <w:t>世</w:t>
      </w:r>
      <w:proofErr w:type="gramEnd"/>
      <w:r w:rsidRPr="00D77594">
        <w:rPr>
          <w:color w:val="FF0000"/>
          <w:lang w:eastAsia="zh-CN"/>
        </w:rPr>
        <w:t>无英雄，竖子成名，这话是对</w:t>
      </w:r>
      <w:r w:rsidRPr="00D77594">
        <w:rPr>
          <w:color w:val="FF0000"/>
          <w:lang w:eastAsia="zh-CN"/>
        </w:rPr>
        <w:t>20</w:t>
      </w:r>
      <w:r w:rsidRPr="00D77594">
        <w:rPr>
          <w:color w:val="FF0000"/>
          <w:lang w:eastAsia="zh-CN"/>
        </w:rPr>
        <w:t>世纪中国文化最好的概括，当然也可以包括</w:t>
      </w:r>
      <w:r w:rsidRPr="00D77594">
        <w:rPr>
          <w:color w:val="FF0000"/>
          <w:lang w:eastAsia="zh-CN"/>
        </w:rPr>
        <w:t>19</w:t>
      </w:r>
      <w:r w:rsidRPr="00D77594">
        <w:rPr>
          <w:color w:val="FF0000"/>
          <w:lang w:eastAsia="zh-CN"/>
        </w:rPr>
        <w:t>世纪或者刚开始了几年的</w:t>
      </w:r>
      <w:r w:rsidRPr="00D77594">
        <w:rPr>
          <w:color w:val="FF0000"/>
          <w:lang w:eastAsia="zh-CN"/>
        </w:rPr>
        <w:t>21</w:t>
      </w:r>
      <w:r w:rsidRPr="00D77594">
        <w:rPr>
          <w:color w:val="FF0000"/>
          <w:lang w:eastAsia="zh-CN"/>
        </w:rPr>
        <w:t>世纪以及更多的世纪。</w:t>
      </w:r>
      <w:r>
        <w:rPr>
          <w:lang w:eastAsia="zh-CN"/>
        </w:rPr>
        <w:t>大师泛滥的时代，最缺的恰好是大师！鲁迅也能成大师的时代，有的只能</w:t>
      </w:r>
      <w:proofErr w:type="gramStart"/>
      <w:r>
        <w:rPr>
          <w:lang w:eastAsia="zh-CN"/>
        </w:rPr>
        <w:t>是人屁大师</w:t>
      </w:r>
      <w:proofErr w:type="gramEnd"/>
      <w:r>
        <w:rPr>
          <w:lang w:eastAsia="zh-CN"/>
        </w:rPr>
        <w:t>！</w:t>
      </w:r>
    </w:p>
    <w:p w14:paraId="4934A459" w14:textId="77777777" w:rsidR="00480CF5" w:rsidRDefault="00E44950">
      <w:pPr>
        <w:rPr>
          <w:lang w:eastAsia="zh-CN"/>
        </w:rPr>
      </w:pPr>
      <w:r>
        <w:rPr>
          <w:lang w:eastAsia="zh-CN"/>
        </w:rPr>
        <w:t>当然，鲁迅也能成大师；更低几等的，李敖也可以。其实，张三李四、阿猫呵狗，谁都可以。只要把大师的标准往</w:t>
      </w:r>
      <w:proofErr w:type="gramStart"/>
      <w:r>
        <w:rPr>
          <w:lang w:eastAsia="zh-CN"/>
        </w:rPr>
        <w:t>大尸方向</w:t>
      </w:r>
      <w:proofErr w:type="gramEnd"/>
      <w:r>
        <w:rPr>
          <w:lang w:eastAsia="zh-CN"/>
        </w:rPr>
        <w:t>靠，谁，最后不都大师了？</w:t>
      </w:r>
      <w:proofErr w:type="gramStart"/>
      <w:r>
        <w:rPr>
          <w:lang w:eastAsia="zh-CN"/>
        </w:rPr>
        <w:t>大尸和</w:t>
      </w:r>
      <w:proofErr w:type="gramEnd"/>
      <w:r>
        <w:rPr>
          <w:lang w:eastAsia="zh-CN"/>
        </w:rPr>
        <w:t>大师，本来毫无关联的两件事，在中国文化中，往往被关联起来。</w:t>
      </w:r>
      <w:r w:rsidRPr="009601F9">
        <w:rPr>
          <w:color w:val="FF0000"/>
          <w:lang w:eastAsia="zh-CN"/>
        </w:rPr>
        <w:t>自古以来，你要成为大师，首要的前提：你是大尸。而当下中国，已不满足于</w:t>
      </w:r>
      <w:proofErr w:type="gramStart"/>
      <w:r w:rsidRPr="009601F9">
        <w:rPr>
          <w:color w:val="FF0000"/>
          <w:lang w:eastAsia="zh-CN"/>
        </w:rPr>
        <w:t>大尸化</w:t>
      </w:r>
      <w:proofErr w:type="gramEnd"/>
      <w:r w:rsidRPr="009601F9">
        <w:rPr>
          <w:color w:val="FF0000"/>
          <w:lang w:eastAsia="zh-CN"/>
        </w:rPr>
        <w:t>的大师了。现在流行的是大</w:t>
      </w:r>
      <w:proofErr w:type="gramStart"/>
      <w:r w:rsidRPr="009601F9">
        <w:rPr>
          <w:color w:val="FF0000"/>
          <w:lang w:eastAsia="zh-CN"/>
        </w:rPr>
        <w:t>虱</w:t>
      </w:r>
      <w:proofErr w:type="gramEnd"/>
      <w:r w:rsidRPr="009601F9">
        <w:rPr>
          <w:color w:val="FF0000"/>
          <w:lang w:eastAsia="zh-CN"/>
        </w:rPr>
        <w:t>，只要你这</w:t>
      </w:r>
      <w:proofErr w:type="gramStart"/>
      <w:r w:rsidRPr="009601F9">
        <w:rPr>
          <w:color w:val="FF0000"/>
          <w:lang w:eastAsia="zh-CN"/>
        </w:rPr>
        <w:t>虱</w:t>
      </w:r>
      <w:proofErr w:type="gramEnd"/>
      <w:r w:rsidRPr="009601F9">
        <w:rPr>
          <w:color w:val="FF0000"/>
          <w:lang w:eastAsia="zh-CN"/>
        </w:rPr>
        <w:t>足够大，</w:t>
      </w:r>
      <w:r w:rsidRPr="009601F9">
        <w:rPr>
          <w:color w:val="FF0000"/>
          <w:lang w:eastAsia="zh-CN"/>
        </w:rPr>
        <w:t>10</w:t>
      </w:r>
      <w:r w:rsidRPr="009601F9">
        <w:rPr>
          <w:color w:val="FF0000"/>
          <w:lang w:eastAsia="zh-CN"/>
        </w:rPr>
        <w:t>的负</w:t>
      </w:r>
      <w:r w:rsidRPr="009601F9">
        <w:rPr>
          <w:color w:val="FF0000"/>
          <w:lang w:eastAsia="zh-CN"/>
        </w:rPr>
        <w:t>30</w:t>
      </w:r>
      <w:r w:rsidRPr="009601F9">
        <w:rPr>
          <w:color w:val="FF0000"/>
          <w:lang w:eastAsia="zh-CN"/>
        </w:rPr>
        <w:t>次方秒内能从张三的明处到王五的</w:t>
      </w:r>
      <w:proofErr w:type="gramStart"/>
      <w:r w:rsidRPr="009601F9">
        <w:rPr>
          <w:color w:val="FF0000"/>
          <w:lang w:eastAsia="zh-CN"/>
        </w:rPr>
        <w:t>私处咬丫</w:t>
      </w:r>
      <w:proofErr w:type="gramEnd"/>
      <w:r w:rsidRPr="009601F9">
        <w:rPr>
          <w:color w:val="FF0000"/>
          <w:lang w:eastAsia="zh-CN"/>
        </w:rPr>
        <w:t>10</w:t>
      </w:r>
      <w:r w:rsidRPr="009601F9">
        <w:rPr>
          <w:color w:val="FF0000"/>
          <w:lang w:eastAsia="zh-CN"/>
        </w:rPr>
        <w:t>的</w:t>
      </w:r>
      <w:r w:rsidRPr="009601F9">
        <w:rPr>
          <w:color w:val="FF0000"/>
          <w:lang w:eastAsia="zh-CN"/>
        </w:rPr>
        <w:t>30</w:t>
      </w:r>
      <w:r w:rsidRPr="009601F9">
        <w:rPr>
          <w:color w:val="FF0000"/>
          <w:lang w:eastAsia="zh-CN"/>
        </w:rPr>
        <w:t>次方</w:t>
      </w:r>
      <w:proofErr w:type="gramStart"/>
      <w:r w:rsidRPr="009601F9">
        <w:rPr>
          <w:color w:val="FF0000"/>
          <w:lang w:eastAsia="zh-CN"/>
        </w:rPr>
        <w:t>个</w:t>
      </w:r>
      <w:proofErr w:type="gramEnd"/>
      <w:r w:rsidRPr="009601F9">
        <w:rPr>
          <w:color w:val="FF0000"/>
          <w:lang w:eastAsia="zh-CN"/>
        </w:rPr>
        <w:t>来回，那你，肯定大师了！</w:t>
      </w:r>
    </w:p>
    <w:p w14:paraId="0391C1DA" w14:textId="77777777" w:rsidR="00480CF5" w:rsidRDefault="00E44950">
      <w:pPr>
        <w:rPr>
          <w:lang w:eastAsia="zh-CN"/>
        </w:rPr>
      </w:pPr>
      <w:r>
        <w:rPr>
          <w:lang w:eastAsia="zh-CN"/>
        </w:rPr>
        <w:t>鲁迅还是李敖、张三还是王五、</w:t>
      </w:r>
      <w:proofErr w:type="gramStart"/>
      <w:r>
        <w:rPr>
          <w:lang w:eastAsia="zh-CN"/>
        </w:rPr>
        <w:t>大尸还是大虱</w:t>
      </w:r>
      <w:proofErr w:type="gramEnd"/>
      <w:r>
        <w:rPr>
          <w:lang w:eastAsia="zh-CN"/>
        </w:rPr>
        <w:t>，明处还是私处，都不是一个值得考虑的问题。但对</w:t>
      </w:r>
      <w:r>
        <w:rPr>
          <w:lang w:eastAsia="zh-CN"/>
        </w:rPr>
        <w:t>“</w:t>
      </w:r>
      <w:r>
        <w:rPr>
          <w:lang w:eastAsia="zh-CN"/>
        </w:rPr>
        <w:t>大师</w:t>
      </w:r>
      <w:r>
        <w:rPr>
          <w:lang w:eastAsia="zh-CN"/>
        </w:rPr>
        <w:t>”</w:t>
      </w:r>
      <w:r>
        <w:rPr>
          <w:lang w:eastAsia="zh-CN"/>
        </w:rPr>
        <w:t>这个词正本清源，就不是一个不值得考虑的问题了。何谓</w:t>
      </w:r>
      <w:r>
        <w:rPr>
          <w:lang w:eastAsia="zh-CN"/>
        </w:rPr>
        <w:t>“</w:t>
      </w:r>
      <w:r>
        <w:rPr>
          <w:lang w:eastAsia="zh-CN"/>
        </w:rPr>
        <w:t>大师</w:t>
      </w:r>
      <w:r>
        <w:rPr>
          <w:lang w:eastAsia="zh-CN"/>
        </w:rPr>
        <w:t>”</w:t>
      </w:r>
      <w:r>
        <w:rPr>
          <w:lang w:eastAsia="zh-CN"/>
        </w:rPr>
        <w:t>？还是要先从这</w:t>
      </w:r>
      <w:r>
        <w:rPr>
          <w:lang w:eastAsia="zh-CN"/>
        </w:rPr>
        <w:t>“</w:t>
      </w:r>
      <w:r>
        <w:rPr>
          <w:lang w:eastAsia="zh-CN"/>
        </w:rPr>
        <w:t>师</w:t>
      </w:r>
      <w:r>
        <w:rPr>
          <w:lang w:eastAsia="zh-CN"/>
        </w:rPr>
        <w:t>”</w:t>
      </w:r>
      <w:r>
        <w:rPr>
          <w:lang w:eastAsia="zh-CN"/>
        </w:rPr>
        <w:t>字说起。韩愈名文</w:t>
      </w:r>
      <w:r>
        <w:rPr>
          <w:lang w:eastAsia="zh-CN"/>
        </w:rPr>
        <w:t>“</w:t>
      </w:r>
      <w:r>
        <w:rPr>
          <w:lang w:eastAsia="zh-CN"/>
        </w:rPr>
        <w:t>师说</w:t>
      </w:r>
      <w:r>
        <w:rPr>
          <w:lang w:eastAsia="zh-CN"/>
        </w:rPr>
        <w:t>”</w:t>
      </w:r>
      <w:r>
        <w:rPr>
          <w:lang w:eastAsia="zh-CN"/>
        </w:rPr>
        <w:t>有言：</w:t>
      </w:r>
      <w:r>
        <w:rPr>
          <w:lang w:eastAsia="zh-CN"/>
        </w:rPr>
        <w:t>“</w:t>
      </w:r>
      <w:r>
        <w:rPr>
          <w:lang w:eastAsia="zh-CN"/>
        </w:rPr>
        <w:t>师者，所以传道受业解惑也。</w:t>
      </w:r>
      <w:r>
        <w:rPr>
          <w:lang w:eastAsia="zh-CN"/>
        </w:rPr>
        <w:t>”</w:t>
      </w:r>
      <w:r>
        <w:rPr>
          <w:lang w:eastAsia="zh-CN"/>
        </w:rPr>
        <w:t>达不到这</w:t>
      </w:r>
      <w:r>
        <w:rPr>
          <w:lang w:eastAsia="zh-CN"/>
        </w:rPr>
        <w:t>“</w:t>
      </w:r>
      <w:r>
        <w:rPr>
          <w:lang w:eastAsia="zh-CN"/>
        </w:rPr>
        <w:t>传道受业解惑</w:t>
      </w:r>
      <w:r>
        <w:rPr>
          <w:lang w:eastAsia="zh-CN"/>
        </w:rPr>
        <w:t>”</w:t>
      </w:r>
      <w:r>
        <w:rPr>
          <w:lang w:eastAsia="zh-CN"/>
        </w:rPr>
        <w:t>的，连</w:t>
      </w:r>
      <w:r>
        <w:rPr>
          <w:lang w:eastAsia="zh-CN"/>
        </w:rPr>
        <w:t>“</w:t>
      </w:r>
      <w:r>
        <w:rPr>
          <w:lang w:eastAsia="zh-CN"/>
        </w:rPr>
        <w:t>师</w:t>
      </w:r>
      <w:r>
        <w:rPr>
          <w:lang w:eastAsia="zh-CN"/>
        </w:rPr>
        <w:t>”</w:t>
      </w:r>
      <w:r>
        <w:rPr>
          <w:lang w:eastAsia="zh-CN"/>
        </w:rPr>
        <w:t>都算不上，更不要说</w:t>
      </w:r>
      <w:r>
        <w:rPr>
          <w:lang w:eastAsia="zh-CN"/>
        </w:rPr>
        <w:t>“</w:t>
      </w:r>
      <w:r>
        <w:rPr>
          <w:lang w:eastAsia="zh-CN"/>
        </w:rPr>
        <w:t>大师</w:t>
      </w:r>
      <w:r>
        <w:rPr>
          <w:lang w:eastAsia="zh-CN"/>
        </w:rPr>
        <w:t>”</w:t>
      </w:r>
      <w:r>
        <w:rPr>
          <w:lang w:eastAsia="zh-CN"/>
        </w:rPr>
        <w:t>了。</w:t>
      </w:r>
    </w:p>
    <w:p w14:paraId="09C681AB" w14:textId="77777777" w:rsidR="00480CF5" w:rsidRDefault="00E44950">
      <w:pPr>
        <w:rPr>
          <w:lang w:eastAsia="zh-CN"/>
        </w:rPr>
      </w:pPr>
      <w:r>
        <w:rPr>
          <w:lang w:eastAsia="zh-CN"/>
        </w:rPr>
        <w:t>就说这</w:t>
      </w:r>
      <w:r>
        <w:rPr>
          <w:lang w:eastAsia="zh-CN"/>
        </w:rPr>
        <w:t>“</w:t>
      </w:r>
      <w:r>
        <w:rPr>
          <w:lang w:eastAsia="zh-CN"/>
        </w:rPr>
        <w:t>解惑</w:t>
      </w:r>
      <w:r>
        <w:rPr>
          <w:lang w:eastAsia="zh-CN"/>
        </w:rPr>
        <w:t>”</w:t>
      </w:r>
      <w:r>
        <w:rPr>
          <w:lang w:eastAsia="zh-CN"/>
        </w:rPr>
        <w:t>吧，大师，怎么都应该能解大疑惑吧？人生在世，最大的疑惑不离生死。连生死的疑惑都解不了的，自己都在生死之海沉浮不定，能是</w:t>
      </w:r>
      <w:r>
        <w:rPr>
          <w:lang w:eastAsia="zh-CN"/>
        </w:rPr>
        <w:t>“</w:t>
      </w:r>
      <w:r>
        <w:rPr>
          <w:lang w:eastAsia="zh-CN"/>
        </w:rPr>
        <w:t>大师</w:t>
      </w:r>
      <w:r>
        <w:rPr>
          <w:lang w:eastAsia="zh-CN"/>
        </w:rPr>
        <w:t>”</w:t>
      </w:r>
      <w:r>
        <w:rPr>
          <w:lang w:eastAsia="zh-CN"/>
        </w:rPr>
        <w:t>吗？除了生死，就是生存的疑惑了，如何在世上生存，所谓</w:t>
      </w:r>
      <w:r>
        <w:rPr>
          <w:lang w:eastAsia="zh-CN"/>
        </w:rPr>
        <w:t>“</w:t>
      </w:r>
      <w:r>
        <w:rPr>
          <w:lang w:eastAsia="zh-CN"/>
        </w:rPr>
        <w:t>安身立命</w:t>
      </w:r>
      <w:r>
        <w:rPr>
          <w:lang w:eastAsia="zh-CN"/>
        </w:rPr>
        <w:t>”</w:t>
      </w:r>
      <w:r>
        <w:rPr>
          <w:lang w:eastAsia="zh-CN"/>
        </w:rPr>
        <w:t>，自己的身都安不了，</w:t>
      </w:r>
      <w:r>
        <w:rPr>
          <w:lang w:eastAsia="zh-CN"/>
        </w:rPr>
        <w:lastRenderedPageBreak/>
        <w:t>命也随命运之浪颠簸，还能</w:t>
      </w:r>
      <w:r>
        <w:rPr>
          <w:lang w:eastAsia="zh-CN"/>
        </w:rPr>
        <w:t>“</w:t>
      </w:r>
      <w:r>
        <w:rPr>
          <w:lang w:eastAsia="zh-CN"/>
        </w:rPr>
        <w:t>大师</w:t>
      </w:r>
      <w:r>
        <w:rPr>
          <w:lang w:eastAsia="zh-CN"/>
        </w:rPr>
        <w:t>”</w:t>
      </w:r>
      <w:r>
        <w:rPr>
          <w:lang w:eastAsia="zh-CN"/>
        </w:rPr>
        <w:t>？一个生存都有困难的人，是不可能</w:t>
      </w:r>
      <w:r>
        <w:rPr>
          <w:lang w:eastAsia="zh-CN"/>
        </w:rPr>
        <w:t>“</w:t>
      </w:r>
      <w:r>
        <w:rPr>
          <w:lang w:eastAsia="zh-CN"/>
        </w:rPr>
        <w:t>大师</w:t>
      </w:r>
      <w:r>
        <w:rPr>
          <w:lang w:eastAsia="zh-CN"/>
        </w:rPr>
        <w:t>”</w:t>
      </w:r>
      <w:r>
        <w:rPr>
          <w:lang w:eastAsia="zh-CN"/>
        </w:rPr>
        <w:t>的，至少表明他所自以为可以</w:t>
      </w:r>
      <w:r>
        <w:rPr>
          <w:lang w:eastAsia="zh-CN"/>
        </w:rPr>
        <w:t>“</w:t>
      </w:r>
      <w:r>
        <w:rPr>
          <w:lang w:eastAsia="zh-CN"/>
        </w:rPr>
        <w:t>大师</w:t>
      </w:r>
      <w:r>
        <w:rPr>
          <w:lang w:eastAsia="zh-CN"/>
        </w:rPr>
        <w:t>”</w:t>
      </w:r>
      <w:r>
        <w:rPr>
          <w:lang w:eastAsia="zh-CN"/>
        </w:rPr>
        <w:t>的东西，是不切实际、银样蜡枪头的垃圾。</w:t>
      </w:r>
    </w:p>
    <w:p w14:paraId="1F693CD0" w14:textId="77777777" w:rsidR="00480CF5" w:rsidRDefault="00E44950">
      <w:pPr>
        <w:rPr>
          <w:lang w:eastAsia="zh-CN"/>
        </w:rPr>
      </w:pPr>
      <w:r>
        <w:rPr>
          <w:lang w:eastAsia="zh-CN"/>
        </w:rPr>
        <w:t>有人可能要说，时代限制了，就算你有</w:t>
      </w:r>
      <w:r>
        <w:rPr>
          <w:lang w:eastAsia="zh-CN"/>
        </w:rPr>
        <w:t>“</w:t>
      </w:r>
      <w:r>
        <w:rPr>
          <w:lang w:eastAsia="zh-CN"/>
        </w:rPr>
        <w:t>大师</w:t>
      </w:r>
      <w:r>
        <w:rPr>
          <w:lang w:eastAsia="zh-CN"/>
        </w:rPr>
        <w:t>”</w:t>
      </w:r>
      <w:r>
        <w:rPr>
          <w:lang w:eastAsia="zh-CN"/>
        </w:rPr>
        <w:t>潜能也发挥不出来呀？这是典型</w:t>
      </w:r>
      <w:proofErr w:type="gramStart"/>
      <w:r>
        <w:rPr>
          <w:lang w:eastAsia="zh-CN"/>
        </w:rPr>
        <w:t>的人屁逻辑</w:t>
      </w:r>
      <w:proofErr w:type="gramEnd"/>
      <w:r>
        <w:rPr>
          <w:lang w:eastAsia="zh-CN"/>
        </w:rPr>
        <w:t>！真正的</w:t>
      </w:r>
      <w:r>
        <w:rPr>
          <w:lang w:eastAsia="zh-CN"/>
        </w:rPr>
        <w:t>“</w:t>
      </w:r>
      <w:r>
        <w:rPr>
          <w:lang w:eastAsia="zh-CN"/>
        </w:rPr>
        <w:t>大师</w:t>
      </w:r>
      <w:r>
        <w:rPr>
          <w:lang w:eastAsia="zh-CN"/>
        </w:rPr>
        <w:t>”</w:t>
      </w:r>
      <w:r>
        <w:rPr>
          <w:lang w:eastAsia="zh-CN"/>
        </w:rPr>
        <w:t>，可能会困顿一时，但不可能困顿一生。而且，被时代所牵引的能是</w:t>
      </w:r>
      <w:r>
        <w:rPr>
          <w:lang w:eastAsia="zh-CN"/>
        </w:rPr>
        <w:t>“</w:t>
      </w:r>
      <w:r>
        <w:rPr>
          <w:lang w:eastAsia="zh-CN"/>
        </w:rPr>
        <w:t>大师</w:t>
      </w:r>
      <w:r>
        <w:rPr>
          <w:lang w:eastAsia="zh-CN"/>
        </w:rPr>
        <w:t>”</w:t>
      </w:r>
      <w:r>
        <w:rPr>
          <w:lang w:eastAsia="zh-CN"/>
        </w:rPr>
        <w:t>吗？大师，</w:t>
      </w:r>
      <w:proofErr w:type="gramStart"/>
      <w:r>
        <w:rPr>
          <w:lang w:eastAsia="zh-CN"/>
        </w:rPr>
        <w:t>时代时代</w:t>
      </w:r>
      <w:proofErr w:type="gramEnd"/>
      <w:r>
        <w:rPr>
          <w:lang w:eastAsia="zh-CN"/>
        </w:rPr>
        <w:t>而不是被时代所时代，只有这样的，才有资格当大师。一个人，连当下的时代都不能勘破，被时代所困顿，能是大师吗？</w:t>
      </w:r>
    </w:p>
    <w:p w14:paraId="234EBA2D" w14:textId="77777777" w:rsidR="00480CF5" w:rsidRDefault="00E44950">
      <w:pPr>
        <w:rPr>
          <w:lang w:eastAsia="zh-CN"/>
        </w:rPr>
      </w:pPr>
      <w:r>
        <w:rPr>
          <w:lang w:eastAsia="zh-CN"/>
        </w:rPr>
        <w:t>“</w:t>
      </w:r>
      <w:proofErr w:type="gramStart"/>
      <w:r>
        <w:rPr>
          <w:lang w:eastAsia="zh-CN"/>
        </w:rPr>
        <w:t>传道受业解惑</w:t>
      </w:r>
      <w:r>
        <w:rPr>
          <w:lang w:eastAsia="zh-CN"/>
        </w:rPr>
        <w:t>”</w:t>
      </w:r>
      <w:r>
        <w:rPr>
          <w:lang w:eastAsia="zh-CN"/>
        </w:rPr>
        <w:t>是</w:t>
      </w:r>
      <w:proofErr w:type="gramEnd"/>
      <w:r>
        <w:rPr>
          <w:lang w:eastAsia="zh-CN"/>
        </w:rPr>
        <w:t>“</w:t>
      </w:r>
      <w:r>
        <w:rPr>
          <w:lang w:eastAsia="zh-CN"/>
        </w:rPr>
        <w:t>师</w:t>
      </w:r>
      <w:r>
        <w:rPr>
          <w:lang w:eastAsia="zh-CN"/>
        </w:rPr>
        <w:t>”</w:t>
      </w:r>
      <w:r>
        <w:rPr>
          <w:lang w:eastAsia="zh-CN"/>
        </w:rPr>
        <w:t>的标准，那</w:t>
      </w:r>
      <w:r>
        <w:rPr>
          <w:lang w:eastAsia="zh-CN"/>
        </w:rPr>
        <w:t>“</w:t>
      </w:r>
      <w:r>
        <w:rPr>
          <w:lang w:eastAsia="zh-CN"/>
        </w:rPr>
        <w:t>大师</w:t>
      </w:r>
      <w:r>
        <w:rPr>
          <w:lang w:eastAsia="zh-CN"/>
        </w:rPr>
        <w:t>”</w:t>
      </w:r>
      <w:r>
        <w:rPr>
          <w:lang w:eastAsia="zh-CN"/>
        </w:rPr>
        <w:t>的标准就是</w:t>
      </w:r>
      <w:r>
        <w:rPr>
          <w:lang w:eastAsia="zh-CN"/>
        </w:rPr>
        <w:t>“</w:t>
      </w:r>
      <w:r>
        <w:rPr>
          <w:lang w:eastAsia="zh-CN"/>
        </w:rPr>
        <w:t>传大道受大业解大惑</w:t>
      </w:r>
      <w:r>
        <w:rPr>
          <w:lang w:eastAsia="zh-CN"/>
        </w:rPr>
        <w:t>”</w:t>
      </w:r>
      <w:r>
        <w:rPr>
          <w:lang w:eastAsia="zh-CN"/>
        </w:rPr>
        <w:t>了。何谓</w:t>
      </w:r>
      <w:r>
        <w:rPr>
          <w:lang w:eastAsia="zh-CN"/>
        </w:rPr>
        <w:t>“</w:t>
      </w:r>
      <w:r>
        <w:rPr>
          <w:lang w:eastAsia="zh-CN"/>
        </w:rPr>
        <w:t>大道</w:t>
      </w:r>
      <w:r>
        <w:rPr>
          <w:lang w:eastAsia="zh-CN"/>
        </w:rPr>
        <w:t>”</w:t>
      </w:r>
      <w:r>
        <w:rPr>
          <w:lang w:eastAsia="zh-CN"/>
        </w:rPr>
        <w:t>？大道者，大乘也。连其身都不能独善的，就不用说了；其身独善却不能兼善天下的，也不值一提。能传大道的，必先能行大道，而行大道者，无论穷达，都可、都应兼善天下。何谓</w:t>
      </w:r>
      <w:r>
        <w:rPr>
          <w:lang w:eastAsia="zh-CN"/>
        </w:rPr>
        <w:t>“</w:t>
      </w:r>
      <w:r>
        <w:rPr>
          <w:lang w:eastAsia="zh-CN"/>
        </w:rPr>
        <w:t>大业</w:t>
      </w:r>
      <w:r>
        <w:rPr>
          <w:lang w:eastAsia="zh-CN"/>
        </w:rPr>
        <w:t>”</w:t>
      </w:r>
      <w:r>
        <w:rPr>
          <w:lang w:eastAsia="zh-CN"/>
        </w:rPr>
        <w:t>？大业者，大善也。传大道，必授以</w:t>
      </w:r>
      <w:r>
        <w:rPr>
          <w:lang w:eastAsia="zh-CN"/>
        </w:rPr>
        <w:t>“</w:t>
      </w:r>
      <w:r>
        <w:rPr>
          <w:lang w:eastAsia="zh-CN"/>
        </w:rPr>
        <w:t>大业</w:t>
      </w:r>
      <w:r>
        <w:rPr>
          <w:lang w:eastAsia="zh-CN"/>
        </w:rPr>
        <w:t>”</w:t>
      </w:r>
      <w:r>
        <w:rPr>
          <w:lang w:eastAsia="zh-CN"/>
        </w:rPr>
        <w:t>；行</w:t>
      </w:r>
      <w:r>
        <w:rPr>
          <w:lang w:eastAsia="zh-CN"/>
        </w:rPr>
        <w:t>“</w:t>
      </w:r>
      <w:r>
        <w:rPr>
          <w:lang w:eastAsia="zh-CN"/>
        </w:rPr>
        <w:t>大道</w:t>
      </w:r>
      <w:r>
        <w:rPr>
          <w:lang w:eastAsia="zh-CN"/>
        </w:rPr>
        <w:t>”</w:t>
      </w:r>
      <w:r>
        <w:rPr>
          <w:lang w:eastAsia="zh-CN"/>
        </w:rPr>
        <w:t>，必受以</w:t>
      </w:r>
      <w:r>
        <w:rPr>
          <w:lang w:eastAsia="zh-CN"/>
        </w:rPr>
        <w:t>“</w:t>
      </w:r>
      <w:r>
        <w:rPr>
          <w:lang w:eastAsia="zh-CN"/>
        </w:rPr>
        <w:t>大业</w:t>
      </w:r>
      <w:r>
        <w:rPr>
          <w:lang w:eastAsia="zh-CN"/>
        </w:rPr>
        <w:t>”</w:t>
      </w:r>
      <w:r>
        <w:rPr>
          <w:lang w:eastAsia="zh-CN"/>
        </w:rPr>
        <w:t>。大善天下，方为成大业者，岂是为私业而营营者可及？</w:t>
      </w:r>
    </w:p>
    <w:p w14:paraId="1E49162F" w14:textId="77777777" w:rsidR="00480CF5" w:rsidRDefault="00E44950">
      <w:pPr>
        <w:rPr>
          <w:lang w:eastAsia="zh-CN"/>
        </w:rPr>
      </w:pPr>
      <w:r>
        <w:rPr>
          <w:lang w:eastAsia="zh-CN"/>
        </w:rPr>
        <w:t>好了，说了这么多，还是说说这鉴别大师的</w:t>
      </w:r>
      <w:r>
        <w:rPr>
          <w:lang w:eastAsia="zh-CN"/>
        </w:rPr>
        <w:t>PH</w:t>
      </w:r>
      <w:r>
        <w:rPr>
          <w:lang w:eastAsia="zh-CN"/>
        </w:rPr>
        <w:t>试纸。</w:t>
      </w:r>
      <w:r>
        <w:rPr>
          <w:lang w:eastAsia="zh-CN"/>
        </w:rPr>
        <w:t>“</w:t>
      </w:r>
      <w:r>
        <w:rPr>
          <w:lang w:eastAsia="zh-CN"/>
        </w:rPr>
        <w:t>传大道受大业解大惑</w:t>
      </w:r>
      <w:r>
        <w:rPr>
          <w:lang w:eastAsia="zh-CN"/>
        </w:rPr>
        <w:t>”</w:t>
      </w:r>
      <w:r>
        <w:rPr>
          <w:lang w:eastAsia="zh-CN"/>
        </w:rPr>
        <w:t>有点太空泛，就说点实际的，当下中国，如果要有大师，这大师自身至少要具备什么？不妨列举如下：</w:t>
      </w:r>
    </w:p>
    <w:p w14:paraId="74E4C7A3" w14:textId="77777777" w:rsidR="00480CF5" w:rsidRDefault="00E44950">
      <w:pPr>
        <w:rPr>
          <w:lang w:eastAsia="zh-CN"/>
        </w:rPr>
      </w:pPr>
      <w:r>
        <w:rPr>
          <w:lang w:eastAsia="zh-CN"/>
        </w:rPr>
        <w:t>一、国学、西学都要精通，否则如何大师得了？</w:t>
      </w:r>
    </w:p>
    <w:p w14:paraId="07CBABC2" w14:textId="77777777" w:rsidR="00480CF5" w:rsidRDefault="00E44950">
      <w:pPr>
        <w:rPr>
          <w:lang w:eastAsia="zh-CN"/>
        </w:rPr>
      </w:pPr>
      <w:r>
        <w:rPr>
          <w:lang w:eastAsia="zh-CN"/>
        </w:rPr>
        <w:t>二、诗词歌赋、琴棋书画，都是小道，怎么都要懂吧？否则连小道都</w:t>
      </w:r>
      <w:r>
        <w:rPr>
          <w:lang w:eastAsia="zh-CN"/>
        </w:rPr>
        <w:br/>
        <w:t>   </w:t>
      </w:r>
      <w:r>
        <w:rPr>
          <w:lang w:eastAsia="zh-CN"/>
        </w:rPr>
        <w:t>走不了，连简单的律诗都写不好，曲子也不会谱，还大师什么？</w:t>
      </w:r>
    </w:p>
    <w:p w14:paraId="2B88E88D" w14:textId="77777777" w:rsidR="00480CF5" w:rsidRDefault="00E44950">
      <w:pPr>
        <w:rPr>
          <w:lang w:eastAsia="zh-CN"/>
        </w:rPr>
      </w:pPr>
      <w:r>
        <w:rPr>
          <w:lang w:eastAsia="zh-CN"/>
        </w:rPr>
        <w:t>三、样子要过得去，所谓相由心生，你样子都长不好，还大师什么？</w:t>
      </w:r>
    </w:p>
    <w:p w14:paraId="3E4E301B" w14:textId="77777777" w:rsidR="00480CF5" w:rsidRDefault="00E44950">
      <w:pPr>
        <w:rPr>
          <w:lang w:eastAsia="zh-CN"/>
        </w:rPr>
      </w:pPr>
      <w:r>
        <w:rPr>
          <w:lang w:eastAsia="zh-CN"/>
        </w:rPr>
        <w:t>四、在如今的经济社会，至少要精通如何去合法地挣钱。否则你连</w:t>
      </w:r>
      <w:r>
        <w:rPr>
          <w:lang w:eastAsia="zh-CN"/>
        </w:rPr>
        <w:br/>
        <w:t>  </w:t>
      </w:r>
      <w:r>
        <w:rPr>
          <w:lang w:eastAsia="zh-CN"/>
        </w:rPr>
        <w:br/>
      </w:r>
      <w:r>
        <w:rPr>
          <w:lang w:eastAsia="zh-CN"/>
        </w:rPr>
        <w:t>自己都养活不了，还要看人脸色、仰人鼻息，还大师什么？</w:t>
      </w:r>
    </w:p>
    <w:p w14:paraId="58984F34" w14:textId="77777777" w:rsidR="00480CF5" w:rsidRDefault="00E44950">
      <w:pPr>
        <w:rPr>
          <w:lang w:eastAsia="zh-CN"/>
        </w:rPr>
      </w:pPr>
      <w:r>
        <w:rPr>
          <w:lang w:eastAsia="zh-CN"/>
        </w:rPr>
        <w:t>五、科学时代，科学你怎么都要懂点吧？特别是基础科学，数学、物</w:t>
      </w:r>
      <w:r>
        <w:rPr>
          <w:lang w:eastAsia="zh-CN"/>
        </w:rPr>
        <w:br/>
        <w:t>   </w:t>
      </w:r>
      <w:r>
        <w:rPr>
          <w:lang w:eastAsia="zh-CN"/>
        </w:rPr>
        <w:t>理，最基本的，怎么都应该精通吧？不要求你能解决什么特别的</w:t>
      </w:r>
      <w:r>
        <w:rPr>
          <w:lang w:eastAsia="zh-CN"/>
        </w:rPr>
        <w:br/>
        <w:t>  </w:t>
      </w:r>
      <w:r>
        <w:rPr>
          <w:lang w:eastAsia="zh-CN"/>
        </w:rPr>
        <w:br/>
      </w:r>
      <w:r>
        <w:rPr>
          <w:lang w:eastAsia="zh-CN"/>
        </w:rPr>
        <w:t>问题，至少你不能对科学的前沿一无所知、完全外行吧？数学、</w:t>
      </w:r>
      <w:r>
        <w:rPr>
          <w:lang w:eastAsia="zh-CN"/>
        </w:rPr>
        <w:br/>
        <w:t>  </w:t>
      </w:r>
      <w:r>
        <w:rPr>
          <w:lang w:eastAsia="zh-CN"/>
        </w:rPr>
        <w:br/>
      </w:r>
      <w:r>
        <w:rPr>
          <w:lang w:eastAsia="zh-CN"/>
        </w:rPr>
        <w:t>物理里最前沿的文献，至少你能看懂吧？否则，你还大师什么？</w:t>
      </w:r>
    </w:p>
    <w:p w14:paraId="66235E19" w14:textId="77777777" w:rsidR="00480CF5" w:rsidRDefault="00E44950">
      <w:pPr>
        <w:rPr>
          <w:lang w:eastAsia="zh-CN"/>
        </w:rPr>
      </w:pPr>
      <w:r>
        <w:rPr>
          <w:lang w:eastAsia="zh-CN"/>
        </w:rPr>
        <w:t>六、政治、经济、军事、宗教等事情，至少要看得清、把得准。所</w:t>
      </w:r>
      <w:r>
        <w:rPr>
          <w:lang w:eastAsia="zh-CN"/>
        </w:rPr>
        <w:br/>
        <w:t>  </w:t>
      </w:r>
      <w:r>
        <w:rPr>
          <w:lang w:eastAsia="zh-CN"/>
        </w:rPr>
        <w:br/>
      </w:r>
      <w:r>
        <w:rPr>
          <w:lang w:eastAsia="zh-CN"/>
        </w:rPr>
        <w:t>谓一事不明，儒者之耻，如果你连儒者都达不到，还大师什么？</w:t>
      </w:r>
    </w:p>
    <w:p w14:paraId="75DDC79C" w14:textId="77777777" w:rsidR="00480CF5" w:rsidRDefault="00E44950">
      <w:pPr>
        <w:rPr>
          <w:lang w:eastAsia="zh-CN"/>
        </w:rPr>
      </w:pPr>
      <w:r>
        <w:rPr>
          <w:lang w:eastAsia="zh-CN"/>
        </w:rPr>
        <w:lastRenderedPageBreak/>
        <w:t>七、身体要好，不能有大病，性能力也要强，但要解脱于性。连道家</w:t>
      </w:r>
      <w:r>
        <w:rPr>
          <w:lang w:eastAsia="zh-CN"/>
        </w:rPr>
        <w:br/>
        <w:t>   </w:t>
      </w:r>
      <w:r>
        <w:rPr>
          <w:lang w:eastAsia="zh-CN"/>
        </w:rPr>
        <w:t>都可以还精补脑、炼精化气，你连这点道家的小玩意都搞不懂，</w:t>
      </w:r>
      <w:r>
        <w:rPr>
          <w:lang w:eastAsia="zh-CN"/>
        </w:rPr>
        <w:br/>
        <w:t>  </w:t>
      </w:r>
      <w:r>
        <w:rPr>
          <w:lang w:eastAsia="zh-CN"/>
        </w:rPr>
        <w:br/>
      </w:r>
      <w:r>
        <w:rPr>
          <w:lang w:eastAsia="zh-CN"/>
        </w:rPr>
        <w:t>连性欲都控制不了，还大师什么？</w:t>
      </w:r>
    </w:p>
    <w:p w14:paraId="583FA667" w14:textId="77777777" w:rsidR="00480CF5" w:rsidRDefault="00E44950">
      <w:pPr>
        <w:rPr>
          <w:lang w:eastAsia="zh-CN"/>
        </w:rPr>
      </w:pPr>
      <w:r>
        <w:rPr>
          <w:lang w:eastAsia="zh-CN"/>
        </w:rPr>
        <w:t>八、精通于人情世故而游刃其间，你连人都处不好，还大师什么？</w:t>
      </w:r>
    </w:p>
    <w:p w14:paraId="1CDFABA4" w14:textId="77777777" w:rsidR="00480CF5" w:rsidRDefault="00E44950">
      <w:pPr>
        <w:rPr>
          <w:lang w:eastAsia="zh-CN"/>
        </w:rPr>
      </w:pPr>
      <w:r>
        <w:rPr>
          <w:lang w:eastAsia="zh-CN"/>
        </w:rPr>
        <w:t>所谓三大纪律八项注意，</w:t>
      </w:r>
      <w:r>
        <w:rPr>
          <w:lang w:eastAsia="zh-CN"/>
        </w:rPr>
        <w:t>“</w:t>
      </w:r>
      <w:r>
        <w:rPr>
          <w:lang w:eastAsia="zh-CN"/>
        </w:rPr>
        <w:t>传大道受大业解大惑</w:t>
      </w:r>
      <w:r>
        <w:rPr>
          <w:lang w:eastAsia="zh-CN"/>
        </w:rPr>
        <w:t>”</w:t>
      </w:r>
      <w:r>
        <w:rPr>
          <w:lang w:eastAsia="zh-CN"/>
        </w:rPr>
        <w:t>是大师的三大纪律，上面八条就是八项注意了。那些想当大师或者想装大师以及想嫖大师的，自己对照一下吧！</w:t>
      </w:r>
    </w:p>
    <w:p w14:paraId="4BC86D79" w14:textId="77777777" w:rsidR="00480CF5" w:rsidRDefault="00E44950">
      <w:pPr>
        <w:rPr>
          <w:lang w:eastAsia="zh-CN"/>
        </w:rPr>
      </w:pPr>
      <w:r>
        <w:rPr>
          <w:lang w:eastAsia="zh-CN"/>
        </w:rPr>
        <w:t>那一夜，他的体液喷了我一身</w:t>
      </w:r>
    </w:p>
    <w:p w14:paraId="631C8BF4" w14:textId="77777777" w:rsidR="00480CF5" w:rsidRDefault="00E44950">
      <w:pPr>
        <w:rPr>
          <w:lang w:eastAsia="zh-CN"/>
        </w:rPr>
      </w:pPr>
      <w:r>
        <w:rPr>
          <w:lang w:eastAsia="zh-CN"/>
        </w:rPr>
        <w:t>七律六首分赋：孙逸仙、</w:t>
      </w:r>
      <w:proofErr w:type="gramStart"/>
      <w:r>
        <w:rPr>
          <w:lang w:eastAsia="zh-CN"/>
        </w:rPr>
        <w:t>蒋</w:t>
      </w:r>
      <w:proofErr w:type="gramEnd"/>
      <w:r>
        <w:rPr>
          <w:lang w:eastAsia="zh-CN"/>
        </w:rPr>
        <w:t>中正、毛润之等六人！</w:t>
      </w:r>
    </w:p>
    <w:p w14:paraId="5931F70A" w14:textId="77777777" w:rsidR="00480CF5" w:rsidRDefault="00E44950">
      <w:pPr>
        <w:rPr>
          <w:lang w:eastAsia="zh-CN"/>
        </w:rPr>
      </w:pPr>
      <w:proofErr w:type="gramStart"/>
      <w:r>
        <w:rPr>
          <w:lang w:eastAsia="zh-CN"/>
        </w:rPr>
        <w:t>缠中说</w:t>
      </w:r>
      <w:proofErr w:type="gramEnd"/>
      <w:r>
        <w:rPr>
          <w:lang w:eastAsia="zh-CN"/>
        </w:rPr>
        <w:t>禅：</w:t>
      </w:r>
      <w:proofErr w:type="gramStart"/>
      <w:r>
        <w:rPr>
          <w:lang w:eastAsia="zh-CN"/>
        </w:rPr>
        <w:t>缠非缠、禅非禅</w:t>
      </w:r>
      <w:proofErr w:type="gramEnd"/>
      <w:r>
        <w:rPr>
          <w:lang w:eastAsia="zh-CN"/>
        </w:rPr>
        <w:t>，枯木龙吟照大千。（序</w:t>
      </w:r>
      <w:r>
        <w:rPr>
          <w:lang w:eastAsia="zh-CN"/>
        </w:rPr>
        <w:t>-</w:t>
      </w:r>
      <w:r>
        <w:rPr>
          <w:lang w:eastAsia="zh-CN"/>
        </w:rPr>
        <w:t>九）修改版</w:t>
      </w:r>
    </w:p>
    <w:p w14:paraId="6CDF2DF2" w14:textId="77777777" w:rsidR="00480CF5" w:rsidRDefault="00E44950">
      <w:pPr>
        <w:rPr>
          <w:lang w:eastAsia="zh-CN"/>
        </w:rPr>
      </w:pPr>
      <w:r>
        <w:rPr>
          <w:lang w:eastAsia="zh-CN"/>
        </w:rPr>
        <w:t>仇富，是因为像本</w:t>
      </w:r>
      <w:r>
        <w:rPr>
          <w:lang w:eastAsia="zh-CN"/>
        </w:rPr>
        <w:t>ID</w:t>
      </w:r>
      <w:r>
        <w:rPr>
          <w:lang w:eastAsia="zh-CN"/>
        </w:rPr>
        <w:t>这样的富人太少了！</w:t>
      </w:r>
    </w:p>
    <w:p w14:paraId="48F28BA8" w14:textId="77777777" w:rsidR="00480CF5" w:rsidRDefault="00E44950">
      <w:pPr>
        <w:rPr>
          <w:lang w:eastAsia="zh-CN"/>
        </w:rPr>
      </w:pPr>
      <w:r>
        <w:rPr>
          <w:lang w:eastAsia="zh-CN"/>
        </w:rPr>
        <w:t>民族复兴周期与世界经济周期历史性共振下的国家地缘与货币战略</w:t>
      </w:r>
    </w:p>
    <w:p w14:paraId="1BE497DB" w14:textId="77777777" w:rsidR="00480CF5" w:rsidRDefault="00E44950">
      <w:pPr>
        <w:rPr>
          <w:lang w:eastAsia="zh-CN"/>
        </w:rPr>
      </w:pPr>
      <w:proofErr w:type="gramStart"/>
      <w:r>
        <w:rPr>
          <w:lang w:eastAsia="zh-CN"/>
        </w:rPr>
        <w:t>缠中说禅作品</w:t>
      </w:r>
      <w:proofErr w:type="gramEnd"/>
      <w:r>
        <w:rPr>
          <w:lang w:eastAsia="zh-CN"/>
        </w:rPr>
        <w:t>录音：第一钢琴奏鸣曲（中学）</w:t>
      </w:r>
    </w:p>
    <w:p w14:paraId="2BA26EA6" w14:textId="77777777" w:rsidR="00480CF5" w:rsidRDefault="00E44950">
      <w:pPr>
        <w:rPr>
          <w:lang w:eastAsia="zh-CN"/>
        </w:rPr>
      </w:pPr>
      <w:r>
        <w:rPr>
          <w:lang w:eastAsia="zh-CN"/>
        </w:rPr>
        <w:t>女权宣言：科技发展使男人这臭玩意的存在变得可有可无</w:t>
      </w:r>
    </w:p>
    <w:p w14:paraId="117B91BA" w14:textId="77777777" w:rsidR="00480CF5" w:rsidRDefault="00480CF5">
      <w:pPr>
        <w:rPr>
          <w:lang w:eastAsia="zh-CN"/>
        </w:rPr>
      </w:pPr>
    </w:p>
    <w:p w14:paraId="4C92419E" w14:textId="77777777" w:rsidR="00480CF5" w:rsidRDefault="00E44950">
      <w:pPr>
        <w:pStyle w:val="Heading1"/>
      </w:pPr>
      <w:bookmarkStart w:id="236" w:name="_Toc72586392"/>
      <w:r>
        <w:t xml:space="preserve">2006-10-04 15:45 </w:t>
      </w:r>
      <w:proofErr w:type="spellStart"/>
      <w:r>
        <w:t>天仙算什么棍子？又有什么棍子配得上本</w:t>
      </w:r>
      <w:r>
        <w:t>ID</w:t>
      </w:r>
      <w:proofErr w:type="spellEnd"/>
      <w:r>
        <w:t>？</w:t>
      </w:r>
      <w:bookmarkEnd w:id="236"/>
    </w:p>
    <w:p w14:paraId="21EC3B51" w14:textId="77777777" w:rsidR="00480CF5" w:rsidRDefault="002E2046">
      <w:hyperlink r:id="rId252" w:history="1">
        <w:r w:rsidR="00F921D3" w:rsidRPr="00127CF5">
          <w:rPr>
            <w:rStyle w:val="Hyperlink"/>
          </w:rPr>
          <w:t>http://blog.sina.com.cn/s/blog_486e105c010006ga.html</w:t>
        </w:r>
      </w:hyperlink>
      <w:r w:rsidR="00F921D3">
        <w:t xml:space="preserve"> </w:t>
      </w:r>
    </w:p>
    <w:p w14:paraId="7EAC61FF" w14:textId="77777777" w:rsidR="00F921D3" w:rsidRDefault="00E44950">
      <w:pPr>
        <w:rPr>
          <w:lang w:eastAsia="zh-CN"/>
        </w:rPr>
      </w:pPr>
      <w:r>
        <w:rPr>
          <w:lang w:eastAsia="zh-CN"/>
        </w:rPr>
        <w:t>这上天</w:t>
      </w:r>
      <w:proofErr w:type="gramStart"/>
      <w:r>
        <w:rPr>
          <w:lang w:eastAsia="zh-CN"/>
        </w:rPr>
        <w:t>也真欠揍</w:t>
      </w:r>
      <w:proofErr w:type="gramEnd"/>
      <w:r>
        <w:rPr>
          <w:lang w:eastAsia="zh-CN"/>
        </w:rPr>
        <w:t>，就算你为证明你那眼睛不长在屁股上，二千多年前就那样眼睁睁看着一场荒郊野岭的野合弄出一条叫孔老二的小狗，让这条疯狗狂吠了二千多年，让男猿人见棍子就叫老二，那么今天，为什么就是今天，你要突然张开你那历来欠揍的屁股，放了一个互不上树的</w:t>
      </w:r>
      <w:proofErr w:type="gramStart"/>
      <w:r>
        <w:rPr>
          <w:lang w:eastAsia="zh-CN"/>
        </w:rPr>
        <w:t>大臭屁还</w:t>
      </w:r>
      <w:proofErr w:type="gramEnd"/>
      <w:r>
        <w:rPr>
          <w:lang w:eastAsia="zh-CN"/>
        </w:rPr>
        <w:t>带上一个什么待遣返的小臭屁？</w:t>
      </w:r>
    </w:p>
    <w:p w14:paraId="36387018" w14:textId="77777777" w:rsidR="00F921D3" w:rsidRDefault="00E44950">
      <w:pPr>
        <w:rPr>
          <w:lang w:eastAsia="zh-CN"/>
        </w:rPr>
      </w:pPr>
      <w:r>
        <w:rPr>
          <w:lang w:eastAsia="zh-CN"/>
        </w:rPr>
        <w:t>听说，上天的屁股上有一种蛔虫，叫天仙，天仙是否和棍子相关，本</w:t>
      </w:r>
      <w:r>
        <w:rPr>
          <w:lang w:eastAsia="zh-CN"/>
        </w:rPr>
        <w:t>ID</w:t>
      </w:r>
      <w:r>
        <w:rPr>
          <w:lang w:eastAsia="zh-CN"/>
        </w:rPr>
        <w:t>没兴趣。因为，就算天仙是某种这样那样的棍子，又有什么棍子配得上本</w:t>
      </w:r>
      <w:r>
        <w:rPr>
          <w:lang w:eastAsia="zh-CN"/>
        </w:rPr>
        <w:t>ID</w:t>
      </w:r>
      <w:r>
        <w:rPr>
          <w:lang w:eastAsia="zh-CN"/>
        </w:rPr>
        <w:t>？连那叫孔老二的老二都早被本</w:t>
      </w:r>
      <w:r>
        <w:rPr>
          <w:lang w:eastAsia="zh-CN"/>
        </w:rPr>
        <w:t>ID</w:t>
      </w:r>
      <w:r>
        <w:rPr>
          <w:lang w:eastAsia="zh-CN"/>
        </w:rPr>
        <w:t>打成</w:t>
      </w:r>
      <w:proofErr w:type="gramStart"/>
      <w:r>
        <w:rPr>
          <w:lang w:eastAsia="zh-CN"/>
        </w:rPr>
        <w:t>痨</w:t>
      </w:r>
      <w:proofErr w:type="gramEnd"/>
      <w:r>
        <w:rPr>
          <w:lang w:eastAsia="zh-CN"/>
        </w:rPr>
        <w:t>二，</w:t>
      </w:r>
      <w:proofErr w:type="gramStart"/>
      <w:r>
        <w:rPr>
          <w:lang w:eastAsia="zh-CN"/>
        </w:rPr>
        <w:t>没孔的</w:t>
      </w:r>
      <w:proofErr w:type="gramEnd"/>
      <w:r>
        <w:rPr>
          <w:lang w:eastAsia="zh-CN"/>
        </w:rPr>
        <w:t>老二又算什么棍子？</w:t>
      </w:r>
    </w:p>
    <w:p w14:paraId="2E311752" w14:textId="77777777" w:rsidR="00F921D3" w:rsidRDefault="00E44950">
      <w:pPr>
        <w:rPr>
          <w:lang w:eastAsia="zh-CN"/>
        </w:rPr>
      </w:pPr>
      <w:r>
        <w:rPr>
          <w:lang w:eastAsia="zh-CN"/>
        </w:rPr>
        <w:t>互不上树是不是某类棍子的基本特征，本</w:t>
      </w:r>
      <w:r>
        <w:rPr>
          <w:lang w:eastAsia="zh-CN"/>
        </w:rPr>
        <w:t>ID</w:t>
      </w:r>
      <w:r>
        <w:rPr>
          <w:lang w:eastAsia="zh-CN"/>
        </w:rPr>
        <w:t>没有调查不想发言，只知道，互相上树的棍子互相称为同志。至于待遣返的当然不一定是同志，在当代社会，待遣返的一般都是被贩卖的棍子。</w:t>
      </w:r>
    </w:p>
    <w:p w14:paraId="2C586D05" w14:textId="77777777" w:rsidR="00F921D3" w:rsidRDefault="00E44950">
      <w:pPr>
        <w:rPr>
          <w:lang w:eastAsia="zh-CN"/>
        </w:rPr>
      </w:pPr>
      <w:r>
        <w:rPr>
          <w:lang w:eastAsia="zh-CN"/>
        </w:rPr>
        <w:lastRenderedPageBreak/>
        <w:t>棍子有一种叫铁杵，曾被古代某位酒中泡大的天仙夹着到处见人就问：</w:t>
      </w:r>
      <w:r>
        <w:rPr>
          <w:lang w:eastAsia="zh-CN"/>
        </w:rPr>
        <w:t>“</w:t>
      </w:r>
      <w:r>
        <w:rPr>
          <w:lang w:eastAsia="zh-CN"/>
        </w:rPr>
        <w:t>吾棍能磨针乎</w:t>
      </w:r>
      <w:proofErr w:type="gramStart"/>
      <w:r>
        <w:rPr>
          <w:lang w:eastAsia="zh-CN"/>
        </w:rPr>
        <w:t>？</w:t>
      </w:r>
      <w:r>
        <w:rPr>
          <w:lang w:eastAsia="zh-CN"/>
        </w:rPr>
        <w:t>”</w:t>
      </w:r>
      <w:r>
        <w:rPr>
          <w:lang w:eastAsia="zh-CN"/>
        </w:rPr>
        <w:t>。</w:t>
      </w:r>
      <w:proofErr w:type="gramEnd"/>
      <w:r>
        <w:rPr>
          <w:lang w:eastAsia="zh-CN"/>
        </w:rPr>
        <w:t>看来，天仙也是会退化的。现在如果还有哪位天仙夹着棍子到处见人就问类似问题，那还不早被打散去酿天鞭酒了？要知道，现在的棍子早都是针了，还用磨吗？</w:t>
      </w:r>
    </w:p>
    <w:p w14:paraId="575B368D" w14:textId="77777777" w:rsidR="00480CF5" w:rsidRDefault="00E44950">
      <w:pPr>
        <w:rPr>
          <w:lang w:eastAsia="zh-CN"/>
        </w:rPr>
      </w:pPr>
      <w:r>
        <w:rPr>
          <w:lang w:eastAsia="zh-CN"/>
        </w:rPr>
        <w:t>至于待遣返的，最终就遣返了，遣返了，就面临两种选择：互不上树还是互相上树。这，和上天的屁股有关。至于上天的屁股如何，就问那已经忽悠两千多年，夹着棍子到处见人就</w:t>
      </w:r>
      <w:proofErr w:type="gramStart"/>
      <w:r>
        <w:rPr>
          <w:lang w:eastAsia="zh-CN"/>
        </w:rPr>
        <w:t>忽悠自己</w:t>
      </w:r>
      <w:proofErr w:type="gramEnd"/>
      <w:r>
        <w:rPr>
          <w:lang w:eastAsia="zh-CN"/>
        </w:rPr>
        <w:t>一直摸着上天屁股的、叫孔老二的那只小狗的</w:t>
      </w:r>
      <w:proofErr w:type="gramStart"/>
      <w:r>
        <w:rPr>
          <w:lang w:eastAsia="zh-CN"/>
        </w:rPr>
        <w:t>痨虱</w:t>
      </w:r>
      <w:proofErr w:type="gramEnd"/>
      <w:r>
        <w:rPr>
          <w:lang w:eastAsia="zh-CN"/>
        </w:rPr>
        <w:t>吧。</w:t>
      </w:r>
    </w:p>
    <w:p w14:paraId="6148A1FA" w14:textId="77777777" w:rsidR="00480CF5" w:rsidRDefault="00E44950">
      <w:pPr>
        <w:rPr>
          <w:lang w:eastAsia="zh-CN"/>
        </w:rPr>
      </w:pPr>
      <w:r>
        <w:rPr>
          <w:lang w:eastAsia="zh-CN"/>
        </w:rPr>
        <w:t>那一夜，他的体液喷了我一身</w:t>
      </w:r>
    </w:p>
    <w:p w14:paraId="3A7ADD18" w14:textId="77777777" w:rsidR="00480CF5" w:rsidRDefault="00E44950">
      <w:pPr>
        <w:rPr>
          <w:lang w:eastAsia="zh-CN"/>
        </w:rPr>
      </w:pPr>
      <w:r>
        <w:rPr>
          <w:lang w:eastAsia="zh-CN"/>
        </w:rPr>
        <w:t>女权宣言：科技发展使男人这臭玩意的存在变得可有可无</w:t>
      </w:r>
    </w:p>
    <w:p w14:paraId="1680C36E" w14:textId="77777777" w:rsidR="00480CF5" w:rsidRDefault="00E44950">
      <w:pPr>
        <w:rPr>
          <w:lang w:eastAsia="zh-CN"/>
        </w:rPr>
      </w:pPr>
      <w:r>
        <w:rPr>
          <w:lang w:eastAsia="zh-CN"/>
        </w:rPr>
        <w:t>“</w:t>
      </w:r>
      <w:r>
        <w:rPr>
          <w:lang w:eastAsia="zh-CN"/>
        </w:rPr>
        <w:t>金刚</w:t>
      </w:r>
      <w:r>
        <w:rPr>
          <w:lang w:eastAsia="zh-CN"/>
        </w:rPr>
        <w:t>”*</w:t>
      </w:r>
      <w:r>
        <w:rPr>
          <w:lang w:eastAsia="zh-CN"/>
        </w:rPr>
        <w:t>美国</w:t>
      </w:r>
      <w:r>
        <w:rPr>
          <w:lang w:eastAsia="zh-CN"/>
        </w:rPr>
        <w:t>*GAY1</w:t>
      </w:r>
      <w:r>
        <w:rPr>
          <w:lang w:eastAsia="zh-CN"/>
        </w:rPr>
        <w:t>号</w:t>
      </w:r>
      <w:r>
        <w:rPr>
          <w:lang w:eastAsia="zh-CN"/>
        </w:rPr>
        <w:t>*</w:t>
      </w:r>
      <w:r>
        <w:rPr>
          <w:lang w:eastAsia="zh-CN"/>
        </w:rPr>
        <w:t>男性霸权主义</w:t>
      </w:r>
      <w:r>
        <w:rPr>
          <w:lang w:eastAsia="zh-CN"/>
        </w:rPr>
        <w:t>*</w:t>
      </w:r>
      <w:r>
        <w:rPr>
          <w:lang w:eastAsia="zh-CN"/>
        </w:rPr>
        <w:t>胡萝卜大棒</w:t>
      </w:r>
    </w:p>
    <w:p w14:paraId="64D6010A" w14:textId="77777777" w:rsidR="00480CF5" w:rsidRDefault="00480CF5">
      <w:pPr>
        <w:rPr>
          <w:lang w:eastAsia="zh-CN"/>
        </w:rPr>
      </w:pPr>
    </w:p>
    <w:p w14:paraId="00F2D1AD" w14:textId="77777777" w:rsidR="00480CF5" w:rsidRDefault="00E44950">
      <w:pPr>
        <w:pStyle w:val="Heading1"/>
        <w:rPr>
          <w:lang w:eastAsia="zh-CN"/>
        </w:rPr>
      </w:pPr>
      <w:bookmarkStart w:id="237" w:name="_Toc72586393"/>
      <w:r>
        <w:rPr>
          <w:lang w:eastAsia="zh-CN"/>
        </w:rPr>
        <w:t xml:space="preserve">2006-10-07 14:20 </w:t>
      </w:r>
      <w:r>
        <w:rPr>
          <w:lang w:eastAsia="zh-CN"/>
        </w:rPr>
        <w:t>周末音乐会</w:t>
      </w:r>
      <w:r>
        <w:rPr>
          <w:lang w:eastAsia="zh-CN"/>
        </w:rPr>
        <w:t>12</w:t>
      </w:r>
      <w:r>
        <w:rPr>
          <w:lang w:eastAsia="zh-CN"/>
        </w:rPr>
        <w:t>：阳光舒伯特</w:t>
      </w:r>
      <w:bookmarkEnd w:id="237"/>
    </w:p>
    <w:p w14:paraId="7E6282AE" w14:textId="77777777" w:rsidR="00480CF5" w:rsidRDefault="002E2046">
      <w:hyperlink r:id="rId253" w:history="1">
        <w:r w:rsidR="00F921D3" w:rsidRPr="00127CF5">
          <w:rPr>
            <w:rStyle w:val="Hyperlink"/>
          </w:rPr>
          <w:t>http://blog.sina.com.cn/s/blog_486e105c010006is.html</w:t>
        </w:r>
      </w:hyperlink>
      <w:r w:rsidR="00F921D3">
        <w:t xml:space="preserve"> </w:t>
      </w:r>
    </w:p>
    <w:p w14:paraId="243C4D31" w14:textId="77777777" w:rsidR="00480CF5" w:rsidRDefault="00E44950">
      <w:pPr>
        <w:rPr>
          <w:lang w:eastAsia="zh-CN"/>
        </w:rPr>
      </w:pPr>
      <w:r>
        <w:rPr>
          <w:lang w:eastAsia="zh-CN"/>
        </w:rPr>
        <w:t>舒伯特给人的感觉总是有点阴郁，看看他</w:t>
      </w:r>
      <w:r>
        <w:rPr>
          <w:lang w:eastAsia="zh-CN"/>
        </w:rPr>
        <w:t>17</w:t>
      </w:r>
      <w:r>
        <w:rPr>
          <w:lang w:eastAsia="zh-CN"/>
        </w:rPr>
        <w:t>岁就写出来的艺术歌曲《魔王》等，完全是一个久经风霜的人才能表现的。过于的早熟，使得他的音乐一开始就显示出大师级别的水准。大师总倾向于严肃，阳光，这个很年轻莫扎特的词语，对于生命后期的莫扎特都已不太适用，当然就更不舒伯特了。</w:t>
      </w:r>
    </w:p>
    <w:p w14:paraId="386A191B" w14:textId="77777777" w:rsidR="00480CF5" w:rsidRDefault="00E44950">
      <w:pPr>
        <w:rPr>
          <w:lang w:eastAsia="zh-CN"/>
        </w:rPr>
      </w:pPr>
      <w:r>
        <w:rPr>
          <w:lang w:eastAsia="zh-CN"/>
        </w:rPr>
        <w:t>但舒伯特也有</w:t>
      </w:r>
      <w:proofErr w:type="gramStart"/>
      <w:r>
        <w:rPr>
          <w:lang w:eastAsia="zh-CN"/>
        </w:rPr>
        <w:t>很</w:t>
      </w:r>
      <w:proofErr w:type="gramEnd"/>
      <w:r>
        <w:rPr>
          <w:lang w:eastAsia="zh-CN"/>
        </w:rPr>
        <w:t>阳光的瞬间，当然，这更多的是反映在他</w:t>
      </w:r>
      <w:r>
        <w:rPr>
          <w:lang w:eastAsia="zh-CN"/>
        </w:rPr>
        <w:t>25</w:t>
      </w:r>
      <w:r>
        <w:rPr>
          <w:lang w:eastAsia="zh-CN"/>
        </w:rPr>
        <w:t>岁前的作品中。在那里，舒伯特很莫扎特，但又有着舒伯特自己的特色，因此更加的动人。这里选择的三部作品分别是：</w:t>
      </w:r>
    </w:p>
    <w:p w14:paraId="59520583" w14:textId="77777777" w:rsidR="00480CF5" w:rsidRDefault="00E44950">
      <w:pPr>
        <w:rPr>
          <w:lang w:eastAsia="zh-CN"/>
        </w:rPr>
      </w:pPr>
      <w:r>
        <w:rPr>
          <w:lang w:eastAsia="zh-CN"/>
        </w:rPr>
        <w:t>A</w:t>
      </w:r>
      <w:r>
        <w:rPr>
          <w:lang w:eastAsia="zh-CN"/>
        </w:rPr>
        <w:t>大调钢琴五重奏</w:t>
      </w:r>
    </w:p>
    <w:p w14:paraId="3AAA513A" w14:textId="77777777" w:rsidR="00480CF5" w:rsidRDefault="00E44950">
      <w:pPr>
        <w:rPr>
          <w:lang w:eastAsia="zh-CN"/>
        </w:rPr>
      </w:pPr>
      <w:r>
        <w:rPr>
          <w:lang w:eastAsia="zh-CN"/>
        </w:rPr>
        <w:t>著名的鳟鱼五重奏，</w:t>
      </w:r>
      <w:r>
        <w:rPr>
          <w:lang w:eastAsia="zh-CN"/>
        </w:rPr>
        <w:br/>
      </w:r>
      <w:r>
        <w:rPr>
          <w:lang w:eastAsia="zh-CN"/>
        </w:rPr>
        <w:t>不仅是他的，</w:t>
      </w:r>
      <w:r>
        <w:rPr>
          <w:lang w:eastAsia="zh-CN"/>
        </w:rPr>
        <w:br/>
      </w:r>
      <w:r>
        <w:rPr>
          <w:lang w:eastAsia="zh-CN"/>
        </w:rPr>
        <w:t>也是所有室内乐作品</w:t>
      </w:r>
      <w:proofErr w:type="gramStart"/>
      <w:r>
        <w:rPr>
          <w:lang w:eastAsia="zh-CN"/>
        </w:rPr>
        <w:t>最</w:t>
      </w:r>
      <w:proofErr w:type="gramEnd"/>
      <w:r>
        <w:rPr>
          <w:lang w:eastAsia="zh-CN"/>
        </w:rPr>
        <w:t>阳光的。</w:t>
      </w:r>
      <w:r>
        <w:rPr>
          <w:lang w:eastAsia="zh-CN"/>
        </w:rPr>
        <w:br/>
      </w:r>
      <w:r>
        <w:rPr>
          <w:lang w:eastAsia="zh-CN"/>
        </w:rPr>
        <w:t>快乐是最难表达的，</w:t>
      </w:r>
      <w:r>
        <w:rPr>
          <w:lang w:eastAsia="zh-CN"/>
        </w:rPr>
        <w:br/>
      </w:r>
      <w:r>
        <w:rPr>
          <w:lang w:eastAsia="zh-CN"/>
        </w:rPr>
        <w:t>因为世间的快乐太过奢侈；</w:t>
      </w:r>
      <w:r>
        <w:rPr>
          <w:lang w:eastAsia="zh-CN"/>
        </w:rPr>
        <w:br/>
      </w:r>
      <w:r>
        <w:rPr>
          <w:lang w:eastAsia="zh-CN"/>
        </w:rPr>
        <w:t>而他表达得如此动人而不落俗套，</w:t>
      </w:r>
      <w:r>
        <w:rPr>
          <w:lang w:eastAsia="zh-CN"/>
        </w:rPr>
        <w:br/>
      </w:r>
      <w:r>
        <w:rPr>
          <w:lang w:eastAsia="zh-CN"/>
        </w:rPr>
        <w:t>因为他是天才。</w:t>
      </w:r>
    </w:p>
    <w:p w14:paraId="32FAE15B" w14:textId="77777777" w:rsidR="00480CF5" w:rsidRDefault="00E44950">
      <w:pPr>
        <w:rPr>
          <w:lang w:eastAsia="zh-CN"/>
        </w:rPr>
      </w:pPr>
      <w:r>
        <w:rPr>
          <w:lang w:eastAsia="zh-CN"/>
        </w:rPr>
        <w:t>D</w:t>
      </w:r>
      <w:r>
        <w:rPr>
          <w:lang w:eastAsia="zh-CN"/>
        </w:rPr>
        <w:t>大调钢琴奏鸣曲</w:t>
      </w:r>
    </w:p>
    <w:p w14:paraId="5DA43E3E" w14:textId="77777777" w:rsidR="00480CF5" w:rsidRDefault="00E44950">
      <w:pPr>
        <w:rPr>
          <w:lang w:eastAsia="zh-CN"/>
        </w:rPr>
      </w:pPr>
      <w:r>
        <w:rPr>
          <w:lang w:eastAsia="zh-CN"/>
        </w:rPr>
        <w:lastRenderedPageBreak/>
        <w:t>他</w:t>
      </w:r>
      <w:proofErr w:type="gramStart"/>
      <w:r>
        <w:rPr>
          <w:lang w:eastAsia="zh-CN"/>
        </w:rPr>
        <w:t>最</w:t>
      </w:r>
      <w:proofErr w:type="gramEnd"/>
      <w:r>
        <w:rPr>
          <w:lang w:eastAsia="zh-CN"/>
        </w:rPr>
        <w:t>阳光的钢琴奏鸣曲，</w:t>
      </w:r>
      <w:r>
        <w:rPr>
          <w:lang w:eastAsia="zh-CN"/>
        </w:rPr>
        <w:br/>
      </w:r>
      <w:r>
        <w:rPr>
          <w:lang w:eastAsia="zh-CN"/>
        </w:rPr>
        <w:t>只有赤子方能写就。</w:t>
      </w:r>
    </w:p>
    <w:p w14:paraId="00F4B6BB" w14:textId="77777777" w:rsidR="00480CF5" w:rsidRDefault="00E44950">
      <w:pPr>
        <w:rPr>
          <w:lang w:eastAsia="zh-CN"/>
        </w:rPr>
      </w:pPr>
      <w:r>
        <w:rPr>
          <w:lang w:eastAsia="zh-CN"/>
        </w:rPr>
        <w:t>降</w:t>
      </w:r>
      <w:r>
        <w:rPr>
          <w:lang w:eastAsia="zh-CN"/>
        </w:rPr>
        <w:t>B</w:t>
      </w:r>
      <w:r>
        <w:rPr>
          <w:lang w:eastAsia="zh-CN"/>
        </w:rPr>
        <w:t>大调第五交响乐</w:t>
      </w:r>
    </w:p>
    <w:p w14:paraId="4712CE1E" w14:textId="77777777" w:rsidR="00480CF5" w:rsidRDefault="00E44950">
      <w:pPr>
        <w:rPr>
          <w:lang w:eastAsia="zh-CN"/>
        </w:rPr>
      </w:pPr>
      <w:r>
        <w:rPr>
          <w:lang w:eastAsia="zh-CN"/>
        </w:rPr>
        <w:t>莫扎特后最莫扎特的交响乐，</w:t>
      </w:r>
      <w:r>
        <w:rPr>
          <w:lang w:eastAsia="zh-CN"/>
        </w:rPr>
        <w:br/>
      </w:r>
      <w:r>
        <w:rPr>
          <w:lang w:eastAsia="zh-CN"/>
        </w:rPr>
        <w:t>但依然能从中看到一个真正的舒伯特，</w:t>
      </w:r>
      <w:r>
        <w:rPr>
          <w:lang w:eastAsia="zh-CN"/>
        </w:rPr>
        <w:br/>
      </w:r>
      <w:r>
        <w:rPr>
          <w:lang w:eastAsia="zh-CN"/>
        </w:rPr>
        <w:t>这是舒伯特器乐创作的一个分水岭，</w:t>
      </w:r>
      <w:r>
        <w:rPr>
          <w:lang w:eastAsia="zh-CN"/>
        </w:rPr>
        <w:br/>
      </w:r>
      <w:r>
        <w:rPr>
          <w:lang w:eastAsia="zh-CN"/>
        </w:rPr>
        <w:t>之前的他只能算是出色，</w:t>
      </w:r>
      <w:r>
        <w:rPr>
          <w:lang w:eastAsia="zh-CN"/>
        </w:rPr>
        <w:br/>
      </w:r>
      <w:r>
        <w:rPr>
          <w:lang w:eastAsia="zh-CN"/>
        </w:rPr>
        <w:t>其后的他最终成为了他，</w:t>
      </w:r>
      <w:r>
        <w:rPr>
          <w:lang w:eastAsia="zh-CN"/>
        </w:rPr>
        <w:br/>
      </w:r>
      <w:r>
        <w:rPr>
          <w:lang w:eastAsia="zh-CN"/>
        </w:rPr>
        <w:t>一个伟大的他。</w:t>
      </w:r>
    </w:p>
    <w:p w14:paraId="377A38DB" w14:textId="77777777" w:rsidR="00480CF5" w:rsidRDefault="00480CF5">
      <w:pPr>
        <w:rPr>
          <w:lang w:eastAsia="zh-CN"/>
        </w:rPr>
      </w:pPr>
    </w:p>
    <w:p w14:paraId="66E3F456" w14:textId="77777777" w:rsidR="00480CF5" w:rsidRDefault="00E44950">
      <w:pPr>
        <w:rPr>
          <w:lang w:eastAsia="zh-CN"/>
        </w:rPr>
      </w:pPr>
      <w:r>
        <w:rPr>
          <w:lang w:eastAsia="zh-CN"/>
        </w:rPr>
        <w:t>网上周末音乐会</w:t>
      </w:r>
      <w:r>
        <w:rPr>
          <w:lang w:eastAsia="zh-CN"/>
        </w:rPr>
        <w:t>1</w:t>
      </w:r>
    </w:p>
    <w:p w14:paraId="52216BB8" w14:textId="77777777" w:rsidR="00480CF5" w:rsidRDefault="00E44950">
      <w:pPr>
        <w:rPr>
          <w:lang w:eastAsia="zh-CN"/>
        </w:rPr>
      </w:pPr>
      <w:r>
        <w:rPr>
          <w:lang w:eastAsia="zh-CN"/>
        </w:rPr>
        <w:t>周末音乐会</w:t>
      </w:r>
      <w:r>
        <w:rPr>
          <w:lang w:eastAsia="zh-CN"/>
        </w:rPr>
        <w:t>13</w:t>
      </w:r>
      <w:r>
        <w:rPr>
          <w:lang w:eastAsia="zh-CN"/>
        </w:rPr>
        <w:t>：来自维也纳的</w:t>
      </w:r>
      <w:proofErr w:type="gramStart"/>
      <w:r>
        <w:rPr>
          <w:lang w:eastAsia="zh-CN"/>
        </w:rPr>
        <w:t>颠峰</w:t>
      </w:r>
      <w:proofErr w:type="gramEnd"/>
      <w:r>
        <w:rPr>
          <w:lang w:eastAsia="zh-CN"/>
        </w:rPr>
        <w:t>决战</w:t>
      </w:r>
    </w:p>
    <w:p w14:paraId="672E61EF" w14:textId="77777777" w:rsidR="00480CF5" w:rsidRDefault="00E44950">
      <w:pPr>
        <w:rPr>
          <w:lang w:eastAsia="zh-CN"/>
        </w:rPr>
      </w:pPr>
      <w:r>
        <w:rPr>
          <w:lang w:eastAsia="zh-CN"/>
        </w:rPr>
        <w:t>那一夜，他的体液喷了我一身（十三）</w:t>
      </w:r>
    </w:p>
    <w:p w14:paraId="797003D5" w14:textId="77777777" w:rsidR="00480CF5" w:rsidRDefault="00480CF5">
      <w:pPr>
        <w:rPr>
          <w:lang w:eastAsia="zh-CN"/>
        </w:rPr>
      </w:pPr>
    </w:p>
    <w:p w14:paraId="595005CD" w14:textId="77777777" w:rsidR="00480CF5" w:rsidRDefault="00E44950">
      <w:pPr>
        <w:pStyle w:val="Heading1"/>
        <w:rPr>
          <w:lang w:eastAsia="zh-CN"/>
        </w:rPr>
      </w:pPr>
      <w:bookmarkStart w:id="238" w:name="_Toc72586394"/>
      <w:r>
        <w:rPr>
          <w:lang w:eastAsia="zh-CN"/>
        </w:rPr>
        <w:t xml:space="preserve">2006-10-09 18:26 </w:t>
      </w:r>
      <w:r>
        <w:rPr>
          <w:lang w:eastAsia="zh-CN"/>
        </w:rPr>
        <w:t>公告：出差一周，博客只能回来再更新了。</w:t>
      </w:r>
      <w:bookmarkEnd w:id="238"/>
    </w:p>
    <w:p w14:paraId="6DFB7A63" w14:textId="77777777" w:rsidR="00480CF5" w:rsidRDefault="002E2046">
      <w:hyperlink r:id="rId254" w:history="1">
        <w:r w:rsidR="00F921D3" w:rsidRPr="00127CF5">
          <w:rPr>
            <w:rStyle w:val="Hyperlink"/>
          </w:rPr>
          <w:t>http://blog.sina.com.cn/s/blog_486e105c010006kp.html</w:t>
        </w:r>
      </w:hyperlink>
      <w:r w:rsidR="00F921D3">
        <w:t xml:space="preserve"> </w:t>
      </w:r>
    </w:p>
    <w:p w14:paraId="63931DE6" w14:textId="77777777" w:rsidR="00480CF5" w:rsidRDefault="00E44950">
      <w:pPr>
        <w:rPr>
          <w:lang w:eastAsia="zh-CN"/>
        </w:rPr>
      </w:pPr>
      <w:r>
        <w:rPr>
          <w:lang w:eastAsia="zh-CN"/>
        </w:rPr>
        <w:t>刚放完假，事儿就来了，有些生意上的事情需要出差一周，</w:t>
      </w:r>
      <w:proofErr w:type="gramStart"/>
      <w:r>
        <w:rPr>
          <w:lang w:eastAsia="zh-CN"/>
        </w:rPr>
        <w:t>博客只能</w:t>
      </w:r>
      <w:proofErr w:type="gramEnd"/>
      <w:r>
        <w:rPr>
          <w:lang w:eastAsia="zh-CN"/>
        </w:rPr>
        <w:t>回来再更新，对不起了！</w:t>
      </w:r>
    </w:p>
    <w:p w14:paraId="1DEEFD2A" w14:textId="77777777" w:rsidR="00480CF5" w:rsidRDefault="00E44950">
      <w:pPr>
        <w:pStyle w:val="Heading1"/>
        <w:rPr>
          <w:lang w:eastAsia="zh-CN"/>
        </w:rPr>
      </w:pPr>
      <w:bookmarkStart w:id="239" w:name="_Toc72586395"/>
      <w:r>
        <w:rPr>
          <w:lang w:eastAsia="zh-CN"/>
        </w:rPr>
        <w:t xml:space="preserve">2006-10-13 21:28 </w:t>
      </w:r>
      <w:r>
        <w:rPr>
          <w:lang w:eastAsia="zh-CN"/>
        </w:rPr>
        <w:t>《论语》详解：给所有曲解孔子的人（一）</w:t>
      </w:r>
      <w:bookmarkEnd w:id="239"/>
    </w:p>
    <w:p w14:paraId="7472EA5A" w14:textId="77777777" w:rsidR="00480CF5" w:rsidRDefault="002E2046">
      <w:hyperlink r:id="rId255" w:history="1">
        <w:r w:rsidR="00E01DFF" w:rsidRPr="00813698">
          <w:rPr>
            <w:rStyle w:val="Hyperlink"/>
          </w:rPr>
          <w:t>http://blog.sina.com.cn/s/blog_486e105c010006n3.html</w:t>
        </w:r>
      </w:hyperlink>
      <w:r w:rsidR="00E01DFF">
        <w:t xml:space="preserve"> </w:t>
      </w:r>
    </w:p>
    <w:p w14:paraId="77958470" w14:textId="77777777" w:rsidR="00480CF5" w:rsidRDefault="00E44950">
      <w:pPr>
        <w:rPr>
          <w:lang w:eastAsia="zh-CN"/>
        </w:rPr>
      </w:pPr>
      <w:r>
        <w:rPr>
          <w:lang w:eastAsia="zh-CN"/>
        </w:rPr>
        <w:t>刚出差回来，发现生意场上附庸风雅之风大盛，翻云覆雨地云雨起国学来，大概都要争当</w:t>
      </w:r>
      <w:r>
        <w:rPr>
          <w:lang w:eastAsia="zh-CN"/>
        </w:rPr>
        <w:t>“</w:t>
      </w:r>
      <w:r>
        <w:rPr>
          <w:lang w:eastAsia="zh-CN"/>
        </w:rPr>
        <w:t>儒商</w:t>
      </w:r>
      <w:r>
        <w:rPr>
          <w:lang w:eastAsia="zh-CN"/>
        </w:rPr>
        <w:t>”</w:t>
      </w:r>
      <w:r>
        <w:rPr>
          <w:lang w:eastAsia="zh-CN"/>
        </w:rPr>
        <w:t>了。因国学而从</w:t>
      </w:r>
      <w:r>
        <w:rPr>
          <w:lang w:eastAsia="zh-CN"/>
        </w:rPr>
        <w:t>“</w:t>
      </w:r>
      <w:r>
        <w:rPr>
          <w:lang w:eastAsia="zh-CN"/>
        </w:rPr>
        <w:t>乳上</w:t>
      </w:r>
      <w:r>
        <w:rPr>
          <w:lang w:eastAsia="zh-CN"/>
        </w:rPr>
        <w:t>”</w:t>
      </w:r>
      <w:r>
        <w:rPr>
          <w:lang w:eastAsia="zh-CN"/>
        </w:rPr>
        <w:t>到</w:t>
      </w:r>
      <w:r>
        <w:rPr>
          <w:lang w:eastAsia="zh-CN"/>
        </w:rPr>
        <w:t>“</w:t>
      </w:r>
      <w:r>
        <w:rPr>
          <w:lang w:eastAsia="zh-CN"/>
        </w:rPr>
        <w:t>儒商</w:t>
      </w:r>
      <w:r>
        <w:rPr>
          <w:lang w:eastAsia="zh-CN"/>
        </w:rPr>
        <w:t>”</w:t>
      </w:r>
      <w:r>
        <w:rPr>
          <w:lang w:eastAsia="zh-CN"/>
        </w:rPr>
        <w:t>，总不会是国学之福。试想，一旦流行，连真乳都难寻，就</w:t>
      </w:r>
      <w:proofErr w:type="gramStart"/>
      <w:r>
        <w:rPr>
          <w:lang w:eastAsia="zh-CN"/>
        </w:rPr>
        <w:t>别说真</w:t>
      </w:r>
      <w:proofErr w:type="gramEnd"/>
      <w:r>
        <w:rPr>
          <w:lang w:eastAsia="zh-CN"/>
        </w:rPr>
        <w:t>儒了。流行的乳房，除了制造隆乳增乳扩乳的热闹，还能有什么？至于流行的儒学是什么？其命运不会比任何一个无论真假的乳房要好。国学也一样，真的举国都学了，这国学也就真的</w:t>
      </w:r>
      <w:proofErr w:type="gramStart"/>
      <w:r>
        <w:rPr>
          <w:lang w:eastAsia="zh-CN"/>
        </w:rPr>
        <w:t>蜾</w:t>
      </w:r>
      <w:proofErr w:type="gramEnd"/>
      <w:r>
        <w:rPr>
          <w:lang w:eastAsia="zh-CN"/>
        </w:rPr>
        <w:t>穴了。</w:t>
      </w:r>
    </w:p>
    <w:p w14:paraId="3E06C5BB" w14:textId="77777777" w:rsidR="00480CF5" w:rsidRDefault="00E44950">
      <w:pPr>
        <w:rPr>
          <w:lang w:eastAsia="zh-CN"/>
        </w:rPr>
      </w:pPr>
      <w:r>
        <w:rPr>
          <w:lang w:eastAsia="zh-CN"/>
        </w:rPr>
        <w:t>但</w:t>
      </w:r>
      <w:r w:rsidRPr="00F921D3">
        <w:rPr>
          <w:color w:val="FF0000"/>
          <w:lang w:eastAsia="zh-CN"/>
        </w:rPr>
        <w:t>国学的兴盛是必然的，中国经济的发展，必然在学术上要有中国人自己的声音，而中国人的学术，除了国学，又有什么可以拿得出手？</w:t>
      </w:r>
      <w:r>
        <w:rPr>
          <w:lang w:eastAsia="zh-CN"/>
        </w:rPr>
        <w:t>对这不服的，除了傻子，就是自欺欺人之辈。为什么有一天，国学的学术标准不能成为世界的学术标准之一？</w:t>
      </w:r>
      <w:r>
        <w:rPr>
          <w:lang w:eastAsia="zh-CN"/>
        </w:rPr>
        <w:lastRenderedPageBreak/>
        <w:t>这一点随着中国国力的增强，是必然要成立的。不过必须要说明的，除了大量儒化、道化的所谓中国佛学文献，佛学并不能归于国学之内。中医可以是国学，甚至房中术也可以是国学，但佛学不是。佛学，又岂是区区国学或西学可以笼</w:t>
      </w:r>
      <w:proofErr w:type="gramStart"/>
      <w:r>
        <w:rPr>
          <w:lang w:eastAsia="zh-CN"/>
        </w:rPr>
        <w:t>括</w:t>
      </w:r>
      <w:proofErr w:type="gramEnd"/>
      <w:r>
        <w:rPr>
          <w:lang w:eastAsia="zh-CN"/>
        </w:rPr>
        <w:t>的？</w:t>
      </w:r>
    </w:p>
    <w:p w14:paraId="24DC7951" w14:textId="77777777" w:rsidR="00480CF5" w:rsidRDefault="00E44950">
      <w:pPr>
        <w:rPr>
          <w:lang w:eastAsia="zh-CN"/>
        </w:rPr>
      </w:pPr>
      <w:r>
        <w:rPr>
          <w:lang w:eastAsia="zh-CN"/>
        </w:rPr>
        <w:t>但如果连国学、西学都学不通，就不要谈什么佛学了，只有精通国学、西学，才有资格谈佛学。</w:t>
      </w:r>
      <w:r w:rsidRPr="00F921D3">
        <w:rPr>
          <w:color w:val="FF0000"/>
          <w:lang w:eastAsia="zh-CN"/>
        </w:rPr>
        <w:t>说到国学，说到儒学，当然要从这孔子说起，说孔子，就先说这《论语》。孔子、《论语》，中华文明的根基，又岂是五四竖子、六六小儿可以动摇的？</w:t>
      </w:r>
      <w:r>
        <w:rPr>
          <w:lang w:eastAsia="zh-CN"/>
        </w:rPr>
        <w:t>不过，千古以来，有多少解《论语》的，就有多少曲解《论语》的。而这书，就是给所有曲解孔子的人的。</w:t>
      </w:r>
    </w:p>
    <w:p w14:paraId="3926DEDC" w14:textId="77777777" w:rsidR="00480CF5" w:rsidRDefault="00E44950">
      <w:pPr>
        <w:rPr>
          <w:lang w:eastAsia="zh-CN"/>
        </w:rPr>
      </w:pPr>
      <w:r>
        <w:rPr>
          <w:lang w:eastAsia="zh-CN"/>
        </w:rPr>
        <w:t>学而</w:t>
      </w:r>
    </w:p>
    <w:p w14:paraId="23406DDF" w14:textId="77777777" w:rsidR="00480CF5" w:rsidRPr="00F921D3" w:rsidRDefault="00E44950">
      <w:pPr>
        <w:rPr>
          <w:color w:val="FF0000"/>
          <w:lang w:eastAsia="zh-CN"/>
        </w:rPr>
      </w:pPr>
      <w:r w:rsidRPr="00F921D3">
        <w:rPr>
          <w:color w:val="FF0000"/>
          <w:lang w:eastAsia="zh-CN"/>
        </w:rPr>
        <w:t>子曰：学而时习之，不亦说乎？有朋自远方来，不亦乐乎？人不知而不</w:t>
      </w:r>
      <w:proofErr w:type="gramStart"/>
      <w:r w:rsidRPr="00F921D3">
        <w:rPr>
          <w:color w:val="FF0000"/>
          <w:lang w:eastAsia="zh-CN"/>
        </w:rPr>
        <w:t>愠</w:t>
      </w:r>
      <w:proofErr w:type="gramEnd"/>
      <w:r w:rsidRPr="00F921D3">
        <w:rPr>
          <w:color w:val="FF0000"/>
          <w:lang w:eastAsia="zh-CN"/>
        </w:rPr>
        <w:t>，不亦君子乎？</w:t>
      </w:r>
    </w:p>
    <w:p w14:paraId="79C3D694" w14:textId="77777777" w:rsidR="00480CF5" w:rsidRPr="00F82448" w:rsidRDefault="00E44950">
      <w:pPr>
        <w:rPr>
          <w:color w:val="FF0000"/>
          <w:lang w:eastAsia="zh-CN"/>
        </w:rPr>
      </w:pPr>
      <w:r>
        <w:rPr>
          <w:lang w:eastAsia="zh-CN"/>
        </w:rPr>
        <w:t>详解：所谓半部《论语》治天下，这开头，当然不是一般所解那般肤浅可笑。不过，这从原句中摘录两字当成章节题目的</w:t>
      </w:r>
      <w:r>
        <w:rPr>
          <w:lang w:eastAsia="zh-CN"/>
        </w:rPr>
        <w:t>“</w:t>
      </w:r>
      <w:r>
        <w:rPr>
          <w:lang w:eastAsia="zh-CN"/>
        </w:rPr>
        <w:t>学而</w:t>
      </w:r>
      <w:r>
        <w:rPr>
          <w:lang w:eastAsia="zh-CN"/>
        </w:rPr>
        <w:t>”</w:t>
      </w:r>
      <w:r>
        <w:rPr>
          <w:lang w:eastAsia="zh-CN"/>
        </w:rPr>
        <w:t>，除了让以后的李商隐找到了命题的好方法，以及让八股文命题多了一种坏方法，就没有更大意义了。</w:t>
      </w:r>
      <w:r w:rsidRPr="00F82448">
        <w:rPr>
          <w:color w:val="FF0000"/>
          <w:lang w:eastAsia="zh-CN"/>
        </w:rPr>
        <w:t>章节的题目都是后人所加，而整个《论语》是气脉贯通的，其实并不需要分什么章节。</w:t>
      </w:r>
    </w:p>
    <w:p w14:paraId="690BF269" w14:textId="77777777" w:rsidR="00480CF5" w:rsidRDefault="00E44950">
      <w:pPr>
        <w:rPr>
          <w:lang w:eastAsia="zh-CN"/>
        </w:rPr>
      </w:pPr>
      <w:r>
        <w:rPr>
          <w:lang w:eastAsia="zh-CN"/>
        </w:rPr>
        <w:t>题目说完，开说正文。这三个</w:t>
      </w:r>
      <w:r>
        <w:rPr>
          <w:lang w:eastAsia="zh-CN"/>
        </w:rPr>
        <w:t>“</w:t>
      </w:r>
      <w:r>
        <w:rPr>
          <w:lang w:eastAsia="zh-CN"/>
        </w:rPr>
        <w:t>不亦</w:t>
      </w:r>
      <w:r>
        <w:rPr>
          <w:lang w:eastAsia="zh-CN"/>
        </w:rPr>
        <w:t>”</w:t>
      </w:r>
      <w:r>
        <w:rPr>
          <w:lang w:eastAsia="zh-CN"/>
        </w:rPr>
        <w:t>，大概是汉语语言历史中</w:t>
      </w:r>
      <w:proofErr w:type="gramStart"/>
      <w:r>
        <w:rPr>
          <w:lang w:eastAsia="zh-CN"/>
        </w:rPr>
        <w:t>被最多</w:t>
      </w:r>
      <w:proofErr w:type="gramEnd"/>
      <w:r>
        <w:rPr>
          <w:lang w:eastAsia="zh-CN"/>
        </w:rPr>
        <w:t>人的口水所吞没过的。但真明白这三句话意思的，大概也没有。这劈头盖脑的三句话，</w:t>
      </w:r>
      <w:proofErr w:type="gramStart"/>
      <w:r>
        <w:rPr>
          <w:lang w:eastAsia="zh-CN"/>
        </w:rPr>
        <w:t>仿佛好</w:t>
      </w:r>
      <w:proofErr w:type="gramEnd"/>
      <w:r>
        <w:rPr>
          <w:lang w:eastAsia="zh-CN"/>
        </w:rPr>
        <w:t>无道理，又好无来由，凭什么成为中文第一书的开头？如果真是这样，这《论语》一定是历史上最大的伪劣商品，或者就是疯人院里随意采录的</w:t>
      </w:r>
      <w:proofErr w:type="gramStart"/>
      <w:r>
        <w:rPr>
          <w:lang w:eastAsia="zh-CN"/>
        </w:rPr>
        <w:t>疯言疯语</w:t>
      </w:r>
      <w:proofErr w:type="gramEnd"/>
      <w:r>
        <w:rPr>
          <w:lang w:eastAsia="zh-CN"/>
        </w:rPr>
        <w:t>。</w:t>
      </w:r>
    </w:p>
    <w:p w14:paraId="0A5F8FB9" w14:textId="77777777" w:rsidR="00480CF5" w:rsidRDefault="00E44950">
      <w:pPr>
        <w:rPr>
          <w:lang w:eastAsia="zh-CN"/>
        </w:rPr>
      </w:pPr>
      <w:r>
        <w:rPr>
          <w:lang w:eastAsia="zh-CN"/>
        </w:rPr>
        <w:t>其实，这三句</w:t>
      </w:r>
      <w:proofErr w:type="gramStart"/>
      <w:r>
        <w:rPr>
          <w:lang w:eastAsia="zh-CN"/>
        </w:rPr>
        <w:t>话只是</w:t>
      </w:r>
      <w:proofErr w:type="gramEnd"/>
      <w:r>
        <w:rPr>
          <w:lang w:eastAsia="zh-CN"/>
        </w:rPr>
        <w:t>一句话，这是一个整体，是整个儒家思想的概括。浩如烟海的儒家经典，不过是这三句话的一个推演。明白了这三句话，整部《论语》就豁然了，就知道上面</w:t>
      </w:r>
      <w:r>
        <w:rPr>
          <w:lang w:eastAsia="zh-CN"/>
        </w:rPr>
        <w:t>“</w:t>
      </w:r>
      <w:r>
        <w:rPr>
          <w:lang w:eastAsia="zh-CN"/>
        </w:rPr>
        <w:t>整个《论语》是气脉贯通的</w:t>
      </w:r>
      <w:r>
        <w:rPr>
          <w:lang w:eastAsia="zh-CN"/>
        </w:rPr>
        <w:t>”</w:t>
      </w:r>
      <w:r>
        <w:rPr>
          <w:lang w:eastAsia="zh-CN"/>
        </w:rPr>
        <w:t>那话并不是随便说的。</w:t>
      </w:r>
    </w:p>
    <w:p w14:paraId="0F195D10" w14:textId="77777777" w:rsidR="00480CF5" w:rsidRDefault="00E44950">
      <w:pPr>
        <w:rPr>
          <w:lang w:eastAsia="zh-CN"/>
        </w:rPr>
      </w:pPr>
      <w:r>
        <w:rPr>
          <w:lang w:eastAsia="zh-CN"/>
        </w:rPr>
        <w:t>“</w:t>
      </w:r>
      <w:proofErr w:type="gramStart"/>
      <w:r>
        <w:rPr>
          <w:lang w:eastAsia="zh-CN"/>
        </w:rPr>
        <w:t>学而时习之</w:t>
      </w:r>
      <w:r>
        <w:rPr>
          <w:lang w:eastAsia="zh-CN"/>
        </w:rPr>
        <w:t>”</w:t>
      </w:r>
      <w:r>
        <w:rPr>
          <w:lang w:eastAsia="zh-CN"/>
        </w:rPr>
        <w:t>，</w:t>
      </w:r>
      <w:proofErr w:type="gramEnd"/>
      <w:r>
        <w:rPr>
          <w:lang w:eastAsia="zh-CN"/>
        </w:rPr>
        <w:t>什么是学？谁学？学什么？学了能成什么？首先，这</w:t>
      </w:r>
      <w:r>
        <w:rPr>
          <w:lang w:eastAsia="zh-CN"/>
        </w:rPr>
        <w:t>“</w:t>
      </w:r>
      <w:r>
        <w:rPr>
          <w:lang w:eastAsia="zh-CN"/>
        </w:rPr>
        <w:t>学</w:t>
      </w:r>
      <w:r>
        <w:rPr>
          <w:lang w:eastAsia="zh-CN"/>
        </w:rPr>
        <w:t>”</w:t>
      </w:r>
      <w:r>
        <w:rPr>
          <w:lang w:eastAsia="zh-CN"/>
        </w:rPr>
        <w:t>前面就少了一个主语。鸭子学也是学，把鸭子当成这个主语放进入，这就成了</w:t>
      </w:r>
      <w:r>
        <w:rPr>
          <w:lang w:eastAsia="zh-CN"/>
        </w:rPr>
        <w:t>“</w:t>
      </w:r>
      <w:r>
        <w:rPr>
          <w:lang w:eastAsia="zh-CN"/>
        </w:rPr>
        <w:t>子曰：鸭学而时习之，不亦说乎？鸭有朋自远方来，不亦乐乎？人不知而鸭不愠，不亦鸭王乎？</w:t>
      </w:r>
      <w:r>
        <w:rPr>
          <w:lang w:eastAsia="zh-CN"/>
        </w:rPr>
        <w:br/>
        <w:t>”</w:t>
      </w:r>
      <w:r>
        <w:rPr>
          <w:lang w:eastAsia="zh-CN"/>
        </w:rPr>
        <w:t>这大概可以成鸭店的招牌了。因此，不解决这个</w:t>
      </w:r>
      <w:r>
        <w:rPr>
          <w:lang w:eastAsia="zh-CN"/>
        </w:rPr>
        <w:t>“</w:t>
      </w:r>
      <w:r>
        <w:rPr>
          <w:lang w:eastAsia="zh-CN"/>
        </w:rPr>
        <w:t>学</w:t>
      </w:r>
      <w:r>
        <w:rPr>
          <w:lang w:eastAsia="zh-CN"/>
        </w:rPr>
        <w:t>”</w:t>
      </w:r>
      <w:r>
        <w:rPr>
          <w:lang w:eastAsia="zh-CN"/>
        </w:rPr>
        <w:t>前面缺少的主语，是不可能明白《论语》的。</w:t>
      </w:r>
    </w:p>
    <w:p w14:paraId="5B13F2C5" w14:textId="77777777" w:rsidR="00480CF5" w:rsidRPr="003F5451" w:rsidRDefault="00E44950">
      <w:pPr>
        <w:rPr>
          <w:color w:val="FF0000"/>
          <w:lang w:eastAsia="zh-CN"/>
        </w:rPr>
      </w:pPr>
      <w:r>
        <w:rPr>
          <w:lang w:eastAsia="zh-CN"/>
        </w:rPr>
        <w:t>其实，这主语就在这句子里，就是</w:t>
      </w:r>
      <w:r>
        <w:rPr>
          <w:lang w:eastAsia="zh-CN"/>
        </w:rPr>
        <w:t>“</w:t>
      </w:r>
      <w:r>
        <w:rPr>
          <w:lang w:eastAsia="zh-CN"/>
        </w:rPr>
        <w:t>君子</w:t>
      </w:r>
      <w:r>
        <w:rPr>
          <w:lang w:eastAsia="zh-CN"/>
        </w:rPr>
        <w:t>”</w:t>
      </w:r>
      <w:r>
        <w:rPr>
          <w:lang w:eastAsia="zh-CN"/>
        </w:rPr>
        <w:t>。学《论语》的，就是这</w:t>
      </w:r>
      <w:r>
        <w:rPr>
          <w:lang w:eastAsia="zh-CN"/>
        </w:rPr>
        <w:t>“</w:t>
      </w:r>
      <w:r>
        <w:rPr>
          <w:lang w:eastAsia="zh-CN"/>
        </w:rPr>
        <w:t>君子</w:t>
      </w:r>
      <w:r>
        <w:rPr>
          <w:lang w:eastAsia="zh-CN"/>
        </w:rPr>
        <w:t>”</w:t>
      </w:r>
      <w:r>
        <w:rPr>
          <w:lang w:eastAsia="zh-CN"/>
        </w:rPr>
        <w:t>，这话最后就落实在这</w:t>
      </w:r>
      <w:r>
        <w:rPr>
          <w:lang w:eastAsia="zh-CN"/>
        </w:rPr>
        <w:t>“</w:t>
      </w:r>
      <w:r>
        <w:rPr>
          <w:lang w:eastAsia="zh-CN"/>
        </w:rPr>
        <w:t>君子</w:t>
      </w:r>
      <w:r>
        <w:rPr>
          <w:lang w:eastAsia="zh-CN"/>
        </w:rPr>
        <w:t>”</w:t>
      </w:r>
      <w:r>
        <w:rPr>
          <w:lang w:eastAsia="zh-CN"/>
        </w:rPr>
        <w:t>上。</w:t>
      </w:r>
      <w:r w:rsidRPr="0075188F">
        <w:rPr>
          <w:color w:val="FF0000"/>
          <w:lang w:eastAsia="zh-CN"/>
        </w:rPr>
        <w:t>整个儒家学说，归根结底，就是</w:t>
      </w:r>
      <w:r w:rsidRPr="0075188F">
        <w:rPr>
          <w:color w:val="FF0000"/>
          <w:lang w:eastAsia="zh-CN"/>
        </w:rPr>
        <w:t>“</w:t>
      </w:r>
      <w:r w:rsidRPr="0075188F">
        <w:rPr>
          <w:color w:val="FF0000"/>
          <w:lang w:eastAsia="zh-CN"/>
        </w:rPr>
        <w:t>君子学</w:t>
      </w:r>
      <w:r w:rsidRPr="0075188F">
        <w:rPr>
          <w:color w:val="FF0000"/>
          <w:lang w:eastAsia="zh-CN"/>
        </w:rPr>
        <w:t>”</w:t>
      </w:r>
      <w:r w:rsidRPr="0075188F">
        <w:rPr>
          <w:color w:val="FF0000"/>
          <w:lang w:eastAsia="zh-CN"/>
        </w:rPr>
        <w:t>。</w:t>
      </w:r>
      <w:r>
        <w:rPr>
          <w:lang w:eastAsia="zh-CN"/>
        </w:rPr>
        <w:t>何谓</w:t>
      </w:r>
      <w:r>
        <w:rPr>
          <w:lang w:eastAsia="zh-CN"/>
        </w:rPr>
        <w:t>“</w:t>
      </w:r>
      <w:r>
        <w:rPr>
          <w:lang w:eastAsia="zh-CN"/>
        </w:rPr>
        <w:t>君子</w:t>
      </w:r>
      <w:r>
        <w:rPr>
          <w:lang w:eastAsia="zh-CN"/>
        </w:rPr>
        <w:t>”</w:t>
      </w:r>
      <w:r>
        <w:rPr>
          <w:lang w:eastAsia="zh-CN"/>
        </w:rPr>
        <w:t>？</w:t>
      </w:r>
      <w:r>
        <w:rPr>
          <w:lang w:eastAsia="zh-CN"/>
        </w:rPr>
        <w:t>“</w:t>
      </w:r>
      <w:r>
        <w:rPr>
          <w:lang w:eastAsia="zh-CN"/>
        </w:rPr>
        <w:t>君子</w:t>
      </w:r>
      <w:r>
        <w:rPr>
          <w:lang w:eastAsia="zh-CN"/>
        </w:rPr>
        <w:t>”</w:t>
      </w:r>
      <w:r>
        <w:rPr>
          <w:lang w:eastAsia="zh-CN"/>
        </w:rPr>
        <w:t>就是要成为</w:t>
      </w:r>
      <w:r>
        <w:rPr>
          <w:lang w:eastAsia="zh-CN"/>
        </w:rPr>
        <w:t>“</w:t>
      </w:r>
      <w:r>
        <w:rPr>
          <w:lang w:eastAsia="zh-CN"/>
        </w:rPr>
        <w:t>君</w:t>
      </w:r>
      <w:r>
        <w:rPr>
          <w:lang w:eastAsia="zh-CN"/>
        </w:rPr>
        <w:t>”</w:t>
      </w:r>
      <w:r>
        <w:rPr>
          <w:lang w:eastAsia="zh-CN"/>
        </w:rPr>
        <w:t>的人。</w:t>
      </w:r>
      <w:r>
        <w:rPr>
          <w:lang w:eastAsia="zh-CN"/>
        </w:rPr>
        <w:t>“</w:t>
      </w:r>
      <w:r>
        <w:rPr>
          <w:lang w:eastAsia="zh-CN"/>
        </w:rPr>
        <w:t>君子学</w:t>
      </w:r>
      <w:r>
        <w:rPr>
          <w:lang w:eastAsia="zh-CN"/>
        </w:rPr>
        <w:t>”</w:t>
      </w:r>
      <w:r>
        <w:rPr>
          <w:lang w:eastAsia="zh-CN"/>
        </w:rPr>
        <w:t>最终的目的就是要成为</w:t>
      </w:r>
      <w:r>
        <w:rPr>
          <w:lang w:eastAsia="zh-CN"/>
        </w:rPr>
        <w:t>“</w:t>
      </w:r>
      <w:r>
        <w:rPr>
          <w:lang w:eastAsia="zh-CN"/>
        </w:rPr>
        <w:t>君</w:t>
      </w:r>
      <w:r>
        <w:rPr>
          <w:lang w:eastAsia="zh-CN"/>
        </w:rPr>
        <w:t>”</w:t>
      </w:r>
      <w:r>
        <w:rPr>
          <w:lang w:eastAsia="zh-CN"/>
        </w:rPr>
        <w:t>。</w:t>
      </w:r>
      <w:r w:rsidRPr="003F5451">
        <w:rPr>
          <w:color w:val="FF0000"/>
          <w:lang w:eastAsia="zh-CN"/>
        </w:rPr>
        <w:t>何谓</w:t>
      </w:r>
      <w:r w:rsidRPr="003F5451">
        <w:rPr>
          <w:color w:val="FF0000"/>
          <w:lang w:eastAsia="zh-CN"/>
        </w:rPr>
        <w:t>“</w:t>
      </w:r>
      <w:r w:rsidRPr="003F5451">
        <w:rPr>
          <w:color w:val="FF0000"/>
          <w:lang w:eastAsia="zh-CN"/>
        </w:rPr>
        <w:t>君</w:t>
      </w:r>
      <w:r w:rsidRPr="003F5451">
        <w:rPr>
          <w:color w:val="FF0000"/>
          <w:lang w:eastAsia="zh-CN"/>
        </w:rPr>
        <w:t>”</w:t>
      </w:r>
      <w:r w:rsidRPr="003F5451">
        <w:rPr>
          <w:color w:val="FF0000"/>
          <w:lang w:eastAsia="zh-CN"/>
        </w:rPr>
        <w:t>？</w:t>
      </w:r>
      <w:r w:rsidRPr="003F5451">
        <w:rPr>
          <w:color w:val="FF0000"/>
          <w:lang w:eastAsia="zh-CN"/>
        </w:rPr>
        <w:t>“</w:t>
      </w:r>
      <w:r w:rsidRPr="003F5451">
        <w:rPr>
          <w:color w:val="FF0000"/>
          <w:lang w:eastAsia="zh-CN"/>
        </w:rPr>
        <w:t>君</w:t>
      </w:r>
      <w:r w:rsidRPr="003F5451">
        <w:rPr>
          <w:color w:val="FF0000"/>
          <w:lang w:eastAsia="zh-CN"/>
        </w:rPr>
        <w:t>”</w:t>
      </w:r>
      <w:r w:rsidRPr="003F5451">
        <w:rPr>
          <w:color w:val="FF0000"/>
          <w:lang w:eastAsia="zh-CN"/>
        </w:rPr>
        <w:t>就是</w:t>
      </w:r>
      <w:r w:rsidRPr="003F5451">
        <w:rPr>
          <w:color w:val="FF0000"/>
          <w:lang w:eastAsia="zh-CN"/>
        </w:rPr>
        <w:t>“</w:t>
      </w:r>
      <w:r w:rsidRPr="003F5451">
        <w:rPr>
          <w:color w:val="FF0000"/>
          <w:lang w:eastAsia="zh-CN"/>
        </w:rPr>
        <w:t>圣人</w:t>
      </w:r>
      <w:r w:rsidRPr="003F5451">
        <w:rPr>
          <w:color w:val="FF0000"/>
          <w:lang w:eastAsia="zh-CN"/>
        </w:rPr>
        <w:t>”</w:t>
      </w:r>
      <w:r w:rsidRPr="003F5451">
        <w:rPr>
          <w:color w:val="FF0000"/>
          <w:lang w:eastAsia="zh-CN"/>
        </w:rPr>
        <w:t>。</w:t>
      </w:r>
    </w:p>
    <w:p w14:paraId="2755661B" w14:textId="77777777" w:rsidR="00480CF5" w:rsidRDefault="00E44950">
      <w:pPr>
        <w:rPr>
          <w:lang w:eastAsia="zh-CN"/>
        </w:rPr>
      </w:pPr>
      <w:r>
        <w:rPr>
          <w:lang w:eastAsia="zh-CN"/>
        </w:rPr>
        <w:lastRenderedPageBreak/>
        <w:t>那么，为什么是</w:t>
      </w:r>
      <w:r>
        <w:rPr>
          <w:lang w:eastAsia="zh-CN"/>
        </w:rPr>
        <w:t>“</w:t>
      </w:r>
      <w:r>
        <w:rPr>
          <w:lang w:eastAsia="zh-CN"/>
        </w:rPr>
        <w:t>君子学</w:t>
      </w:r>
      <w:r>
        <w:rPr>
          <w:lang w:eastAsia="zh-CN"/>
        </w:rPr>
        <w:t>”</w:t>
      </w:r>
      <w:r>
        <w:rPr>
          <w:lang w:eastAsia="zh-CN"/>
        </w:rPr>
        <w:t>，而不是</w:t>
      </w:r>
      <w:r>
        <w:rPr>
          <w:lang w:eastAsia="zh-CN"/>
        </w:rPr>
        <w:t>“</w:t>
      </w:r>
      <w:r>
        <w:rPr>
          <w:lang w:eastAsia="zh-CN"/>
        </w:rPr>
        <w:t>圣人学</w:t>
      </w:r>
      <w:r>
        <w:rPr>
          <w:lang w:eastAsia="zh-CN"/>
        </w:rPr>
        <w:t>”</w:t>
      </w:r>
      <w:r>
        <w:rPr>
          <w:lang w:eastAsia="zh-CN"/>
        </w:rPr>
        <w:t>？</w:t>
      </w:r>
      <w:r>
        <w:rPr>
          <w:lang w:eastAsia="zh-CN"/>
        </w:rPr>
        <w:t>“</w:t>
      </w:r>
      <w:proofErr w:type="gramStart"/>
      <w:r>
        <w:rPr>
          <w:lang w:eastAsia="zh-CN"/>
        </w:rPr>
        <w:t>圣人</w:t>
      </w:r>
      <w:r>
        <w:rPr>
          <w:lang w:eastAsia="zh-CN"/>
        </w:rPr>
        <w:t>”</w:t>
      </w:r>
      <w:r>
        <w:rPr>
          <w:lang w:eastAsia="zh-CN"/>
        </w:rPr>
        <w:t>是无学的</w:t>
      </w:r>
      <w:proofErr w:type="gramEnd"/>
      <w:r>
        <w:rPr>
          <w:lang w:eastAsia="zh-CN"/>
        </w:rPr>
        <w:t>，整部《论语》，整个儒家学说，就是讲述如何从</w:t>
      </w:r>
      <w:r>
        <w:rPr>
          <w:lang w:eastAsia="zh-CN"/>
        </w:rPr>
        <w:t>“</w:t>
      </w:r>
      <w:r>
        <w:rPr>
          <w:lang w:eastAsia="zh-CN"/>
        </w:rPr>
        <w:t>君子</w:t>
      </w:r>
      <w:r>
        <w:rPr>
          <w:lang w:eastAsia="zh-CN"/>
        </w:rPr>
        <w:t>”“</w:t>
      </w:r>
      <w:r>
        <w:rPr>
          <w:lang w:eastAsia="zh-CN"/>
        </w:rPr>
        <w:t>学而</w:t>
      </w:r>
      <w:r>
        <w:rPr>
          <w:lang w:eastAsia="zh-CN"/>
        </w:rPr>
        <w:t>”</w:t>
      </w:r>
      <w:r>
        <w:rPr>
          <w:lang w:eastAsia="zh-CN"/>
        </w:rPr>
        <w:t>成</w:t>
      </w:r>
      <w:r>
        <w:rPr>
          <w:lang w:eastAsia="zh-CN"/>
        </w:rPr>
        <w:t>“</w:t>
      </w:r>
      <w:r>
        <w:rPr>
          <w:lang w:eastAsia="zh-CN"/>
        </w:rPr>
        <w:t>君</w:t>
      </w:r>
      <w:r>
        <w:rPr>
          <w:lang w:eastAsia="zh-CN"/>
        </w:rPr>
        <w:t>”</w:t>
      </w:r>
      <w:r>
        <w:rPr>
          <w:lang w:eastAsia="zh-CN"/>
        </w:rPr>
        <w:t>、也就成</w:t>
      </w:r>
      <w:r>
        <w:rPr>
          <w:lang w:eastAsia="zh-CN"/>
        </w:rPr>
        <w:t>“</w:t>
      </w:r>
      <w:r>
        <w:rPr>
          <w:lang w:eastAsia="zh-CN"/>
        </w:rPr>
        <w:t>圣人</w:t>
      </w:r>
      <w:r>
        <w:rPr>
          <w:lang w:eastAsia="zh-CN"/>
        </w:rPr>
        <w:t>”</w:t>
      </w:r>
      <w:r>
        <w:rPr>
          <w:lang w:eastAsia="zh-CN"/>
        </w:rPr>
        <w:t>的过程，只有这个过程才有所谓</w:t>
      </w:r>
      <w:r>
        <w:rPr>
          <w:lang w:eastAsia="zh-CN"/>
        </w:rPr>
        <w:t>“</w:t>
      </w:r>
      <w:r>
        <w:rPr>
          <w:lang w:eastAsia="zh-CN"/>
        </w:rPr>
        <w:t>学</w:t>
      </w:r>
      <w:r>
        <w:rPr>
          <w:lang w:eastAsia="zh-CN"/>
        </w:rPr>
        <w:t>”</w:t>
      </w:r>
      <w:r>
        <w:rPr>
          <w:lang w:eastAsia="zh-CN"/>
        </w:rPr>
        <w:t>的问题。</w:t>
      </w:r>
      <w:r>
        <w:rPr>
          <w:lang w:eastAsia="zh-CN"/>
        </w:rPr>
        <w:t>“</w:t>
      </w:r>
      <w:r w:rsidRPr="003F5451">
        <w:rPr>
          <w:color w:val="FF0000"/>
          <w:lang w:eastAsia="zh-CN"/>
        </w:rPr>
        <w:t>君子学</w:t>
      </w:r>
      <w:r w:rsidRPr="003F5451">
        <w:rPr>
          <w:color w:val="FF0000"/>
          <w:lang w:eastAsia="zh-CN"/>
        </w:rPr>
        <w:t>”</w:t>
      </w:r>
      <w:r w:rsidRPr="003F5451">
        <w:rPr>
          <w:color w:val="FF0000"/>
          <w:lang w:eastAsia="zh-CN"/>
        </w:rPr>
        <w:t>不是学当</w:t>
      </w:r>
      <w:r w:rsidRPr="003F5451">
        <w:rPr>
          <w:color w:val="FF0000"/>
          <w:lang w:eastAsia="zh-CN"/>
        </w:rPr>
        <w:t>“</w:t>
      </w:r>
      <w:r w:rsidRPr="003F5451">
        <w:rPr>
          <w:color w:val="FF0000"/>
          <w:lang w:eastAsia="zh-CN"/>
        </w:rPr>
        <w:t>君子</w:t>
      </w:r>
      <w:r w:rsidRPr="003F5451">
        <w:rPr>
          <w:color w:val="FF0000"/>
          <w:lang w:eastAsia="zh-CN"/>
        </w:rPr>
        <w:t>”</w:t>
      </w:r>
      <w:r w:rsidRPr="003F5451">
        <w:rPr>
          <w:color w:val="FF0000"/>
          <w:lang w:eastAsia="zh-CN"/>
        </w:rPr>
        <w:t>，而是只有</w:t>
      </w:r>
      <w:r w:rsidRPr="003F5451">
        <w:rPr>
          <w:color w:val="FF0000"/>
          <w:lang w:eastAsia="zh-CN"/>
        </w:rPr>
        <w:t>“</w:t>
      </w:r>
      <w:r w:rsidRPr="003F5451">
        <w:rPr>
          <w:color w:val="FF0000"/>
          <w:lang w:eastAsia="zh-CN"/>
        </w:rPr>
        <w:t>君子</w:t>
      </w:r>
      <w:r w:rsidRPr="003F5451">
        <w:rPr>
          <w:color w:val="FF0000"/>
          <w:lang w:eastAsia="zh-CN"/>
        </w:rPr>
        <w:t>”</w:t>
      </w:r>
      <w:r w:rsidRPr="003F5451">
        <w:rPr>
          <w:color w:val="FF0000"/>
          <w:lang w:eastAsia="zh-CN"/>
        </w:rPr>
        <w:t>才能</w:t>
      </w:r>
      <w:r w:rsidRPr="003F5451">
        <w:rPr>
          <w:color w:val="FF0000"/>
          <w:lang w:eastAsia="zh-CN"/>
        </w:rPr>
        <w:t>“</w:t>
      </w:r>
      <w:r w:rsidRPr="003F5451">
        <w:rPr>
          <w:color w:val="FF0000"/>
          <w:lang w:eastAsia="zh-CN"/>
        </w:rPr>
        <w:t>学</w:t>
      </w:r>
      <w:r w:rsidRPr="003F5451">
        <w:rPr>
          <w:color w:val="FF0000"/>
          <w:lang w:eastAsia="zh-CN"/>
        </w:rPr>
        <w:t>”</w:t>
      </w:r>
      <w:r w:rsidRPr="003F5451">
        <w:rPr>
          <w:color w:val="FF0000"/>
          <w:lang w:eastAsia="zh-CN"/>
        </w:rPr>
        <w:t>，只有</w:t>
      </w:r>
      <w:r w:rsidRPr="003F5451">
        <w:rPr>
          <w:color w:val="FF0000"/>
          <w:lang w:eastAsia="zh-CN"/>
        </w:rPr>
        <w:t>“</w:t>
      </w:r>
      <w:r w:rsidRPr="003F5451">
        <w:rPr>
          <w:color w:val="FF0000"/>
          <w:lang w:eastAsia="zh-CN"/>
        </w:rPr>
        <w:t>君子</w:t>
      </w:r>
      <w:r w:rsidRPr="003F5451">
        <w:rPr>
          <w:color w:val="FF0000"/>
          <w:lang w:eastAsia="zh-CN"/>
        </w:rPr>
        <w:t>”</w:t>
      </w:r>
      <w:r w:rsidRPr="003F5451">
        <w:rPr>
          <w:color w:val="FF0000"/>
          <w:lang w:eastAsia="zh-CN"/>
        </w:rPr>
        <w:t>在这成为</w:t>
      </w:r>
      <w:r w:rsidRPr="003F5451">
        <w:rPr>
          <w:color w:val="FF0000"/>
          <w:lang w:eastAsia="zh-CN"/>
        </w:rPr>
        <w:t>“</w:t>
      </w:r>
      <w:r w:rsidRPr="003F5451">
        <w:rPr>
          <w:color w:val="FF0000"/>
          <w:lang w:eastAsia="zh-CN"/>
        </w:rPr>
        <w:t>君</w:t>
      </w:r>
      <w:r w:rsidRPr="003F5451">
        <w:rPr>
          <w:color w:val="FF0000"/>
          <w:lang w:eastAsia="zh-CN"/>
        </w:rPr>
        <w:t>”</w:t>
      </w:r>
      <w:r w:rsidRPr="003F5451">
        <w:rPr>
          <w:color w:val="FF0000"/>
          <w:lang w:eastAsia="zh-CN"/>
        </w:rPr>
        <w:t>的道上不断</w:t>
      </w:r>
      <w:r w:rsidRPr="003F5451">
        <w:rPr>
          <w:color w:val="FF0000"/>
          <w:lang w:eastAsia="zh-CN"/>
        </w:rPr>
        <w:t>“</w:t>
      </w:r>
      <w:r w:rsidRPr="003F5451">
        <w:rPr>
          <w:color w:val="FF0000"/>
          <w:lang w:eastAsia="zh-CN"/>
        </w:rPr>
        <w:t>学</w:t>
      </w:r>
      <w:r w:rsidRPr="003F5451">
        <w:rPr>
          <w:color w:val="FF0000"/>
          <w:lang w:eastAsia="zh-CN"/>
        </w:rPr>
        <w:t>”</w:t>
      </w:r>
      <w:r w:rsidRPr="003F5451">
        <w:rPr>
          <w:color w:val="FF0000"/>
          <w:lang w:eastAsia="zh-CN"/>
        </w:rPr>
        <w:t>，才有</w:t>
      </w:r>
      <w:r w:rsidRPr="003F5451">
        <w:rPr>
          <w:color w:val="FF0000"/>
          <w:lang w:eastAsia="zh-CN"/>
        </w:rPr>
        <w:t>“</w:t>
      </w:r>
      <w:r w:rsidRPr="003F5451">
        <w:rPr>
          <w:color w:val="FF0000"/>
          <w:lang w:eastAsia="zh-CN"/>
        </w:rPr>
        <w:t>君子学而</w:t>
      </w:r>
      <w:r w:rsidRPr="003F5451">
        <w:rPr>
          <w:color w:val="FF0000"/>
          <w:lang w:eastAsia="zh-CN"/>
        </w:rPr>
        <w:t>”</w:t>
      </w:r>
      <w:r w:rsidRPr="003F5451">
        <w:rPr>
          <w:color w:val="FF0000"/>
          <w:lang w:eastAsia="zh-CN"/>
        </w:rPr>
        <w:t>成</w:t>
      </w:r>
      <w:r w:rsidRPr="003F5451">
        <w:rPr>
          <w:color w:val="FF0000"/>
          <w:lang w:eastAsia="zh-CN"/>
        </w:rPr>
        <w:t>“</w:t>
      </w:r>
      <w:r w:rsidRPr="003F5451">
        <w:rPr>
          <w:color w:val="FF0000"/>
          <w:lang w:eastAsia="zh-CN"/>
        </w:rPr>
        <w:t>君</w:t>
      </w:r>
      <w:r w:rsidRPr="003F5451">
        <w:rPr>
          <w:color w:val="FF0000"/>
          <w:lang w:eastAsia="zh-CN"/>
        </w:rPr>
        <w:t>”</w:t>
      </w:r>
      <w:r w:rsidRPr="003F5451">
        <w:rPr>
          <w:color w:val="FF0000"/>
          <w:lang w:eastAsia="zh-CN"/>
        </w:rPr>
        <w:t>的可能。</w:t>
      </w:r>
      <w:r>
        <w:rPr>
          <w:lang w:eastAsia="zh-CN"/>
        </w:rPr>
        <w:t>鸭子</w:t>
      </w:r>
      <w:r>
        <w:rPr>
          <w:lang w:eastAsia="zh-CN"/>
        </w:rPr>
        <w:t>“</w:t>
      </w:r>
      <w:r>
        <w:rPr>
          <w:lang w:eastAsia="zh-CN"/>
        </w:rPr>
        <w:t>学而</w:t>
      </w:r>
      <w:r>
        <w:rPr>
          <w:lang w:eastAsia="zh-CN"/>
        </w:rPr>
        <w:t>”</w:t>
      </w:r>
      <w:r>
        <w:rPr>
          <w:lang w:eastAsia="zh-CN"/>
        </w:rPr>
        <w:t>也就只能是鸭子，顶多就是鸭王，所以，鸭店是不能也没必要有什么《论语》的。</w:t>
      </w:r>
    </w:p>
    <w:p w14:paraId="123ADAED" w14:textId="77777777" w:rsidR="00480CF5" w:rsidRDefault="00E44950" w:rsidP="009679AB">
      <w:pPr>
        <w:rPr>
          <w:lang w:eastAsia="zh-CN"/>
        </w:rPr>
      </w:pPr>
      <w:r>
        <w:rPr>
          <w:lang w:eastAsia="zh-CN"/>
        </w:rPr>
        <w:t>但这</w:t>
      </w:r>
      <w:r>
        <w:rPr>
          <w:lang w:eastAsia="zh-CN"/>
        </w:rPr>
        <w:t>“</w:t>
      </w:r>
      <w:r>
        <w:rPr>
          <w:lang w:eastAsia="zh-CN"/>
        </w:rPr>
        <w:t>君</w:t>
      </w:r>
      <w:r>
        <w:rPr>
          <w:lang w:eastAsia="zh-CN"/>
        </w:rPr>
        <w:t>”</w:t>
      </w:r>
      <w:r>
        <w:rPr>
          <w:lang w:eastAsia="zh-CN"/>
        </w:rPr>
        <w:t>不是一日炼成的，当你打开《论语》，当你要学《论语》，你首要明白的是，你最终要通过《论语》而成为</w:t>
      </w:r>
      <w:r>
        <w:rPr>
          <w:lang w:eastAsia="zh-CN"/>
        </w:rPr>
        <w:t>“</w:t>
      </w:r>
      <w:r>
        <w:rPr>
          <w:lang w:eastAsia="zh-CN"/>
        </w:rPr>
        <w:t>君</w:t>
      </w:r>
      <w:r>
        <w:rPr>
          <w:lang w:eastAsia="zh-CN"/>
        </w:rPr>
        <w:t>”</w:t>
      </w:r>
      <w:r>
        <w:rPr>
          <w:lang w:eastAsia="zh-CN"/>
        </w:rPr>
        <w:t>，成为</w:t>
      </w:r>
      <w:r>
        <w:rPr>
          <w:lang w:eastAsia="zh-CN"/>
        </w:rPr>
        <w:t>“</w:t>
      </w:r>
      <w:r>
        <w:rPr>
          <w:lang w:eastAsia="zh-CN"/>
        </w:rPr>
        <w:t>圣人</w:t>
      </w:r>
      <w:r>
        <w:rPr>
          <w:lang w:eastAsia="zh-CN"/>
        </w:rPr>
        <w:t>”</w:t>
      </w:r>
      <w:r>
        <w:rPr>
          <w:lang w:eastAsia="zh-CN"/>
        </w:rPr>
        <w:t>，如果没有这个志愿，那是没必要看什么《论语》的，还不如去看《鸭语》。有了这个志愿，才有必要看《论语》，而《论语》下面的话才有意义。阅读是不能脱离读者的，而不能承当这个阅读的读者是没有阅读的，只不过是看一些文字符号而已。</w:t>
      </w:r>
    </w:p>
    <w:p w14:paraId="76ED63A7" w14:textId="77777777" w:rsidR="00480CF5" w:rsidRDefault="00E44950">
      <w:pPr>
        <w:pStyle w:val="Heading1"/>
        <w:rPr>
          <w:lang w:eastAsia="zh-CN"/>
        </w:rPr>
      </w:pPr>
      <w:bookmarkStart w:id="240" w:name="_Toc72586396"/>
      <w:r>
        <w:rPr>
          <w:lang w:eastAsia="zh-CN"/>
        </w:rPr>
        <w:t xml:space="preserve">2006-10-14 12:23 </w:t>
      </w:r>
      <w:r>
        <w:rPr>
          <w:lang w:eastAsia="zh-CN"/>
        </w:rPr>
        <w:t>《论语》详解：给所有曲解孔子的人（二）</w:t>
      </w:r>
      <w:bookmarkEnd w:id="240"/>
    </w:p>
    <w:p w14:paraId="0C14E84B" w14:textId="77777777" w:rsidR="00480CF5" w:rsidRDefault="002E2046">
      <w:hyperlink r:id="rId256" w:history="1">
        <w:r w:rsidR="00DA0CA7" w:rsidRPr="00813698">
          <w:rPr>
            <w:rStyle w:val="Hyperlink"/>
          </w:rPr>
          <w:t>http://blog.sina.com.cn/s/blog_486e105c010006ne.html</w:t>
        </w:r>
      </w:hyperlink>
      <w:r w:rsidR="00DA0CA7">
        <w:t xml:space="preserve"> </w:t>
      </w:r>
    </w:p>
    <w:p w14:paraId="19204B02" w14:textId="77777777" w:rsidR="00480CF5" w:rsidRDefault="00E44950">
      <w:pPr>
        <w:rPr>
          <w:lang w:eastAsia="zh-CN"/>
        </w:rPr>
      </w:pPr>
      <w:r>
        <w:rPr>
          <w:lang w:eastAsia="zh-CN"/>
        </w:rPr>
        <w:t>在人人争当</w:t>
      </w:r>
      <w:proofErr w:type="gramStart"/>
      <w:r>
        <w:rPr>
          <w:lang w:eastAsia="zh-CN"/>
        </w:rPr>
        <w:t>经济人</w:t>
      </w:r>
      <w:proofErr w:type="gramEnd"/>
      <w:r>
        <w:rPr>
          <w:lang w:eastAsia="zh-CN"/>
        </w:rPr>
        <w:t>的年代谈论成圣人之道，也忒不靠谱了。当然，任何的不靠</w:t>
      </w:r>
      <w:proofErr w:type="gramStart"/>
      <w:r>
        <w:rPr>
          <w:lang w:eastAsia="zh-CN"/>
        </w:rPr>
        <w:t>谱都是</w:t>
      </w:r>
      <w:proofErr w:type="gramEnd"/>
      <w:r>
        <w:rPr>
          <w:lang w:eastAsia="zh-CN"/>
        </w:rPr>
        <w:t>站在一定立场上的，而圣人的不靠谱，必须有非圣人的视角，例如：</w:t>
      </w:r>
      <w:proofErr w:type="gramStart"/>
      <w:r>
        <w:rPr>
          <w:lang w:eastAsia="zh-CN"/>
        </w:rPr>
        <w:t>经济人</w:t>
      </w:r>
      <w:proofErr w:type="gramEnd"/>
      <w:r>
        <w:rPr>
          <w:lang w:eastAsia="zh-CN"/>
        </w:rPr>
        <w:t>、社会人、鸭子等。没有任何没有前提的逻辑是可以无条件地被证明的，没有一个视角是绝对的、不需要前提的，既然这样，这世界的喧嚣已经不缺乏</w:t>
      </w:r>
      <w:proofErr w:type="gramStart"/>
      <w:r>
        <w:rPr>
          <w:lang w:eastAsia="zh-CN"/>
        </w:rPr>
        <w:t>经济人</w:t>
      </w:r>
      <w:proofErr w:type="gramEnd"/>
      <w:r>
        <w:rPr>
          <w:lang w:eastAsia="zh-CN"/>
        </w:rPr>
        <w:t>、社会人、鸭子们了，圣人当然也有喧嚣的必然。</w:t>
      </w:r>
    </w:p>
    <w:p w14:paraId="06EA4354" w14:textId="77777777" w:rsidR="00480CF5" w:rsidRDefault="00E44950">
      <w:pPr>
        <w:rPr>
          <w:lang w:eastAsia="zh-CN"/>
        </w:rPr>
      </w:pPr>
      <w:r w:rsidRPr="005F3482">
        <w:rPr>
          <w:color w:val="FF0000"/>
          <w:lang w:eastAsia="zh-CN"/>
        </w:rPr>
        <w:t>站在这个角度，没有任何视角是有永恒价值的，但也没有任何视角是永恒没有价值的，《论语》一样，孔子一样，圣人也一样。</w:t>
      </w:r>
      <w:r>
        <w:rPr>
          <w:lang w:eastAsia="zh-CN"/>
        </w:rPr>
        <w:t>但曲解是不允许的，必须首先要弄清楚《论语》究竟在说什么，否则一切的赞誉或诋毁都无意义。当然，在喧嚣的年代，无意义就是最大的意义，那就让最大继续最大，最后阳</w:t>
      </w:r>
      <w:proofErr w:type="gramStart"/>
      <w:r>
        <w:rPr>
          <w:lang w:eastAsia="zh-CN"/>
        </w:rPr>
        <w:t>亢</w:t>
      </w:r>
      <w:proofErr w:type="gramEnd"/>
      <w:r>
        <w:rPr>
          <w:lang w:eastAsia="zh-CN"/>
        </w:rPr>
        <w:t>而死。而继续《论语》之旅，进入《论语》之旅的前提就是，要立志成为</w:t>
      </w:r>
      <w:r>
        <w:rPr>
          <w:lang w:eastAsia="zh-CN"/>
        </w:rPr>
        <w:t>“</w:t>
      </w:r>
      <w:r>
        <w:rPr>
          <w:lang w:eastAsia="zh-CN"/>
        </w:rPr>
        <w:t>圣人</w:t>
      </w:r>
      <w:r>
        <w:rPr>
          <w:lang w:eastAsia="zh-CN"/>
        </w:rPr>
        <w:t>”</w:t>
      </w:r>
      <w:r>
        <w:rPr>
          <w:lang w:eastAsia="zh-CN"/>
        </w:rPr>
        <w:t>，或者至少要有兴趣去了解如何成为</w:t>
      </w:r>
      <w:r>
        <w:rPr>
          <w:lang w:eastAsia="zh-CN"/>
        </w:rPr>
        <w:t>“</w:t>
      </w:r>
      <w:r>
        <w:rPr>
          <w:lang w:eastAsia="zh-CN"/>
        </w:rPr>
        <w:t>圣人</w:t>
      </w:r>
      <w:r>
        <w:rPr>
          <w:lang w:eastAsia="zh-CN"/>
        </w:rPr>
        <w:t>”</w:t>
      </w:r>
      <w:r>
        <w:rPr>
          <w:lang w:eastAsia="zh-CN"/>
        </w:rPr>
        <w:t>。至于要立志当鸭子或鸭王，那就此门不通了。</w:t>
      </w:r>
    </w:p>
    <w:p w14:paraId="64259873" w14:textId="77777777" w:rsidR="00480CF5" w:rsidRDefault="00E44950">
      <w:pPr>
        <w:rPr>
          <w:lang w:eastAsia="zh-CN"/>
        </w:rPr>
      </w:pPr>
      <w:r>
        <w:rPr>
          <w:lang w:eastAsia="zh-CN"/>
        </w:rPr>
        <w:t>“</w:t>
      </w:r>
      <w:r>
        <w:rPr>
          <w:lang w:eastAsia="zh-CN"/>
        </w:rPr>
        <w:t>学</w:t>
      </w:r>
      <w:r>
        <w:rPr>
          <w:lang w:eastAsia="zh-CN"/>
        </w:rPr>
        <w:t>”</w:t>
      </w:r>
      <w:r>
        <w:rPr>
          <w:lang w:eastAsia="zh-CN"/>
        </w:rPr>
        <w:t>的主语解决了，那</w:t>
      </w:r>
      <w:r>
        <w:rPr>
          <w:lang w:eastAsia="zh-CN"/>
        </w:rPr>
        <w:t>“</w:t>
      </w:r>
      <w:r>
        <w:rPr>
          <w:lang w:eastAsia="zh-CN"/>
        </w:rPr>
        <w:t>学</w:t>
      </w:r>
      <w:r>
        <w:rPr>
          <w:lang w:eastAsia="zh-CN"/>
        </w:rPr>
        <w:t>”</w:t>
      </w:r>
      <w:r>
        <w:rPr>
          <w:lang w:eastAsia="zh-CN"/>
        </w:rPr>
        <w:t>的宾语是什么？也就是说，</w:t>
      </w:r>
      <w:r>
        <w:rPr>
          <w:lang w:eastAsia="zh-CN"/>
        </w:rPr>
        <w:t>“</w:t>
      </w:r>
      <w:r>
        <w:rPr>
          <w:lang w:eastAsia="zh-CN"/>
        </w:rPr>
        <w:t>君子</w:t>
      </w:r>
      <w:r>
        <w:rPr>
          <w:lang w:eastAsia="zh-CN"/>
        </w:rPr>
        <w:t>”</w:t>
      </w:r>
      <w:r>
        <w:rPr>
          <w:lang w:eastAsia="zh-CN"/>
        </w:rPr>
        <w:t>要学什么才能成就</w:t>
      </w:r>
      <w:r>
        <w:rPr>
          <w:lang w:eastAsia="zh-CN"/>
        </w:rPr>
        <w:t>“</w:t>
      </w:r>
      <w:r>
        <w:rPr>
          <w:lang w:eastAsia="zh-CN"/>
        </w:rPr>
        <w:t>圣人</w:t>
      </w:r>
      <w:r>
        <w:rPr>
          <w:lang w:eastAsia="zh-CN"/>
        </w:rPr>
        <w:t>”</w:t>
      </w:r>
      <w:r>
        <w:rPr>
          <w:lang w:eastAsia="zh-CN"/>
        </w:rPr>
        <w:t>？千古以来，基本所有的解释都把这</w:t>
      </w:r>
      <w:r>
        <w:rPr>
          <w:lang w:eastAsia="zh-CN"/>
        </w:rPr>
        <w:t>“</w:t>
      </w:r>
      <w:r>
        <w:rPr>
          <w:lang w:eastAsia="zh-CN"/>
        </w:rPr>
        <w:t>学</w:t>
      </w:r>
      <w:r>
        <w:rPr>
          <w:lang w:eastAsia="zh-CN"/>
        </w:rPr>
        <w:t>”</w:t>
      </w:r>
      <w:r>
        <w:rPr>
          <w:lang w:eastAsia="zh-CN"/>
        </w:rPr>
        <w:t>当成各种一般技能、学问的学习了。如果真这样，那不妨把</w:t>
      </w:r>
      <w:r>
        <w:rPr>
          <w:lang w:eastAsia="zh-CN"/>
        </w:rPr>
        <w:t>“</w:t>
      </w:r>
      <w:r>
        <w:rPr>
          <w:lang w:eastAsia="zh-CN"/>
        </w:rPr>
        <w:t>房中术</w:t>
      </w:r>
      <w:r>
        <w:rPr>
          <w:lang w:eastAsia="zh-CN"/>
        </w:rPr>
        <w:t>”</w:t>
      </w:r>
      <w:r>
        <w:rPr>
          <w:lang w:eastAsia="zh-CN"/>
        </w:rPr>
        <w:t>当成宾语，这话就变成</w:t>
      </w:r>
      <w:r>
        <w:rPr>
          <w:lang w:eastAsia="zh-CN"/>
        </w:rPr>
        <w:t>“</w:t>
      </w:r>
      <w:r>
        <w:rPr>
          <w:lang w:eastAsia="zh-CN"/>
        </w:rPr>
        <w:t>（君子）学（房中术）而时习之，不亦说乎？</w:t>
      </w:r>
      <w:r>
        <w:rPr>
          <w:lang w:eastAsia="zh-CN"/>
        </w:rPr>
        <w:t>”</w:t>
      </w:r>
      <w:r>
        <w:rPr>
          <w:lang w:eastAsia="zh-CN"/>
        </w:rPr>
        <w:t>，这一下，孔子真成</w:t>
      </w:r>
      <w:r>
        <w:rPr>
          <w:lang w:eastAsia="zh-CN"/>
        </w:rPr>
        <w:t>“</w:t>
      </w:r>
      <w:r>
        <w:rPr>
          <w:lang w:eastAsia="zh-CN"/>
        </w:rPr>
        <w:t>老二</w:t>
      </w:r>
      <w:r>
        <w:rPr>
          <w:lang w:eastAsia="zh-CN"/>
        </w:rPr>
        <w:t>”</w:t>
      </w:r>
      <w:r>
        <w:rPr>
          <w:lang w:eastAsia="zh-CN"/>
        </w:rPr>
        <w:t>了，成了上世纪六十年代欧美</w:t>
      </w:r>
      <w:r>
        <w:rPr>
          <w:lang w:eastAsia="zh-CN"/>
        </w:rPr>
        <w:t>“</w:t>
      </w:r>
      <w:r>
        <w:rPr>
          <w:lang w:eastAsia="zh-CN"/>
        </w:rPr>
        <w:t>性爱革命</w:t>
      </w:r>
      <w:r>
        <w:rPr>
          <w:lang w:eastAsia="zh-CN"/>
        </w:rPr>
        <w:t>”</w:t>
      </w:r>
      <w:r>
        <w:rPr>
          <w:lang w:eastAsia="zh-CN"/>
        </w:rPr>
        <w:t>的先驱了，或者至少也是后来道家伍柳派的祖宗，当然，流传到今天，可以列入《鸭语》第一章了。</w:t>
      </w:r>
    </w:p>
    <w:p w14:paraId="115650B1" w14:textId="77777777" w:rsidR="00480CF5" w:rsidRPr="00D900E0" w:rsidRDefault="00E44950">
      <w:pPr>
        <w:rPr>
          <w:color w:val="FF0000"/>
          <w:lang w:eastAsia="zh-CN"/>
        </w:rPr>
      </w:pPr>
      <w:r>
        <w:rPr>
          <w:lang w:eastAsia="zh-CN"/>
        </w:rPr>
        <w:t>但《论语》不是《鸭语》，也不是《算语》、《医语》、《文语》，《论语》不一般地探讨所谓的教育问题，孔子是教育家，但那只是他的副业，就像现在有人是教</w:t>
      </w:r>
      <w:r>
        <w:rPr>
          <w:lang w:eastAsia="zh-CN"/>
        </w:rPr>
        <w:lastRenderedPageBreak/>
        <w:t>授，副业可以是叫兽，如果这种副业的通常时间都发生在凌晨前后，那就成了叫售，也就是叫卖了，至于是卖身还是卖什么其他的，并不重要。</w:t>
      </w:r>
      <w:r w:rsidRPr="00D900E0">
        <w:rPr>
          <w:color w:val="FF0000"/>
          <w:lang w:eastAsia="zh-CN"/>
        </w:rPr>
        <w:t>《论语》归根结底是探讨儒家的核心问题，是如何成</w:t>
      </w:r>
      <w:r w:rsidRPr="00D900E0">
        <w:rPr>
          <w:color w:val="FF0000"/>
          <w:lang w:eastAsia="zh-CN"/>
        </w:rPr>
        <w:t>“</w:t>
      </w:r>
      <w:r w:rsidRPr="00D900E0">
        <w:rPr>
          <w:color w:val="FF0000"/>
          <w:lang w:eastAsia="zh-CN"/>
        </w:rPr>
        <w:t>圣人</w:t>
      </w:r>
      <w:r w:rsidRPr="00D900E0">
        <w:rPr>
          <w:color w:val="FF0000"/>
          <w:lang w:eastAsia="zh-CN"/>
        </w:rPr>
        <w:t>”</w:t>
      </w:r>
      <w:r w:rsidRPr="00D900E0">
        <w:rPr>
          <w:color w:val="FF0000"/>
          <w:lang w:eastAsia="zh-CN"/>
        </w:rPr>
        <w:t>的问题，因此这里的</w:t>
      </w:r>
      <w:r w:rsidRPr="00D900E0">
        <w:rPr>
          <w:color w:val="FF0000"/>
          <w:lang w:eastAsia="zh-CN"/>
        </w:rPr>
        <w:t>“</w:t>
      </w:r>
      <w:r w:rsidRPr="00D900E0">
        <w:rPr>
          <w:color w:val="FF0000"/>
          <w:lang w:eastAsia="zh-CN"/>
        </w:rPr>
        <w:t>学</w:t>
      </w:r>
      <w:r w:rsidRPr="00D900E0">
        <w:rPr>
          <w:color w:val="FF0000"/>
          <w:lang w:eastAsia="zh-CN"/>
        </w:rPr>
        <w:t>”</w:t>
      </w:r>
      <w:r w:rsidRPr="00D900E0">
        <w:rPr>
          <w:color w:val="FF0000"/>
          <w:lang w:eastAsia="zh-CN"/>
        </w:rPr>
        <w:t>不是一般教育意义上的，而是</w:t>
      </w:r>
      <w:r w:rsidRPr="00D900E0">
        <w:rPr>
          <w:color w:val="FF0000"/>
          <w:lang w:eastAsia="zh-CN"/>
        </w:rPr>
        <w:t>“</w:t>
      </w:r>
      <w:r w:rsidRPr="00D900E0">
        <w:rPr>
          <w:color w:val="FF0000"/>
          <w:lang w:eastAsia="zh-CN"/>
        </w:rPr>
        <w:t>闻道</w:t>
      </w:r>
      <w:r w:rsidRPr="00D900E0">
        <w:rPr>
          <w:color w:val="FF0000"/>
          <w:lang w:eastAsia="zh-CN"/>
        </w:rPr>
        <w:t>”</w:t>
      </w:r>
      <w:r w:rsidRPr="00D900E0">
        <w:rPr>
          <w:color w:val="FF0000"/>
          <w:lang w:eastAsia="zh-CN"/>
        </w:rPr>
        <w:t>、</w:t>
      </w:r>
      <w:r w:rsidRPr="00D900E0">
        <w:rPr>
          <w:color w:val="FF0000"/>
          <w:lang w:eastAsia="zh-CN"/>
        </w:rPr>
        <w:t>“</w:t>
      </w:r>
      <w:r w:rsidRPr="00D900E0">
        <w:rPr>
          <w:color w:val="FF0000"/>
          <w:lang w:eastAsia="zh-CN"/>
        </w:rPr>
        <w:t>见道</w:t>
      </w:r>
      <w:r w:rsidRPr="00D900E0">
        <w:rPr>
          <w:color w:val="FF0000"/>
          <w:lang w:eastAsia="zh-CN"/>
        </w:rPr>
        <w:t>”</w:t>
      </w:r>
      <w:r w:rsidRPr="00D900E0">
        <w:rPr>
          <w:color w:val="FF0000"/>
          <w:lang w:eastAsia="zh-CN"/>
        </w:rPr>
        <w:t>、</w:t>
      </w:r>
      <w:r w:rsidRPr="00D900E0">
        <w:rPr>
          <w:color w:val="FF0000"/>
          <w:lang w:eastAsia="zh-CN"/>
        </w:rPr>
        <w:t>“</w:t>
      </w:r>
      <w:r w:rsidRPr="00D900E0">
        <w:rPr>
          <w:color w:val="FF0000"/>
          <w:lang w:eastAsia="zh-CN"/>
        </w:rPr>
        <w:t>学道</w:t>
      </w:r>
      <w:r w:rsidRPr="00D900E0">
        <w:rPr>
          <w:color w:val="FF0000"/>
          <w:lang w:eastAsia="zh-CN"/>
        </w:rPr>
        <w:t>”</w:t>
      </w:r>
      <w:r w:rsidRPr="00D900E0">
        <w:rPr>
          <w:color w:val="FF0000"/>
          <w:lang w:eastAsia="zh-CN"/>
        </w:rPr>
        <w:t>，</w:t>
      </w:r>
      <w:r w:rsidRPr="00D900E0">
        <w:rPr>
          <w:color w:val="FF0000"/>
          <w:lang w:eastAsia="zh-CN"/>
        </w:rPr>
        <w:t>“</w:t>
      </w:r>
      <w:r w:rsidRPr="00D900E0">
        <w:rPr>
          <w:color w:val="FF0000"/>
          <w:lang w:eastAsia="zh-CN"/>
        </w:rPr>
        <w:t>学</w:t>
      </w:r>
      <w:r w:rsidRPr="00D900E0">
        <w:rPr>
          <w:color w:val="FF0000"/>
          <w:lang w:eastAsia="zh-CN"/>
        </w:rPr>
        <w:t>”</w:t>
      </w:r>
      <w:r w:rsidRPr="00D900E0">
        <w:rPr>
          <w:color w:val="FF0000"/>
          <w:lang w:eastAsia="zh-CN"/>
        </w:rPr>
        <w:t>后面的宾语只能是成</w:t>
      </w:r>
      <w:r w:rsidRPr="00D900E0">
        <w:rPr>
          <w:color w:val="FF0000"/>
          <w:lang w:eastAsia="zh-CN"/>
        </w:rPr>
        <w:t>“</w:t>
      </w:r>
      <w:r w:rsidRPr="00D900E0">
        <w:rPr>
          <w:color w:val="FF0000"/>
          <w:lang w:eastAsia="zh-CN"/>
        </w:rPr>
        <w:t>圣人</w:t>
      </w:r>
      <w:r w:rsidRPr="00D900E0">
        <w:rPr>
          <w:color w:val="FF0000"/>
          <w:lang w:eastAsia="zh-CN"/>
        </w:rPr>
        <w:t>”</w:t>
      </w:r>
      <w:r w:rsidRPr="00D900E0">
        <w:rPr>
          <w:color w:val="FF0000"/>
          <w:lang w:eastAsia="zh-CN"/>
        </w:rPr>
        <w:t>之道。</w:t>
      </w:r>
    </w:p>
    <w:p w14:paraId="376252C5" w14:textId="77777777" w:rsidR="00480CF5" w:rsidRDefault="00E44950">
      <w:pPr>
        <w:rPr>
          <w:lang w:eastAsia="zh-CN"/>
        </w:rPr>
      </w:pPr>
      <w:r>
        <w:rPr>
          <w:lang w:eastAsia="zh-CN"/>
        </w:rPr>
        <w:t>而这里的</w:t>
      </w:r>
      <w:r>
        <w:rPr>
          <w:lang w:eastAsia="zh-CN"/>
        </w:rPr>
        <w:t>“</w:t>
      </w:r>
      <w:r>
        <w:rPr>
          <w:lang w:eastAsia="zh-CN"/>
        </w:rPr>
        <w:t>学</w:t>
      </w:r>
      <w:r>
        <w:rPr>
          <w:lang w:eastAsia="zh-CN"/>
        </w:rPr>
        <w:t>”</w:t>
      </w:r>
      <w:r>
        <w:rPr>
          <w:lang w:eastAsia="zh-CN"/>
        </w:rPr>
        <w:t>，首先是</w:t>
      </w:r>
      <w:r>
        <w:rPr>
          <w:lang w:eastAsia="zh-CN"/>
        </w:rPr>
        <w:t>“</w:t>
      </w:r>
      <w:r>
        <w:rPr>
          <w:lang w:eastAsia="zh-CN"/>
        </w:rPr>
        <w:t>闻道</w:t>
      </w:r>
      <w:r>
        <w:rPr>
          <w:lang w:eastAsia="zh-CN"/>
        </w:rPr>
        <w:t>”</w:t>
      </w:r>
      <w:r>
        <w:rPr>
          <w:lang w:eastAsia="zh-CN"/>
        </w:rPr>
        <w:t>，不闻无以学，其次是</w:t>
      </w:r>
      <w:r>
        <w:rPr>
          <w:lang w:eastAsia="zh-CN"/>
        </w:rPr>
        <w:t>“</w:t>
      </w:r>
      <w:r>
        <w:rPr>
          <w:lang w:eastAsia="zh-CN"/>
        </w:rPr>
        <w:t>见道</w:t>
      </w:r>
      <w:r>
        <w:rPr>
          <w:lang w:eastAsia="zh-CN"/>
        </w:rPr>
        <w:t>”</w:t>
      </w:r>
      <w:r>
        <w:rPr>
          <w:lang w:eastAsia="zh-CN"/>
        </w:rPr>
        <w:t>，不见亦无以学。只有</w:t>
      </w:r>
      <w:r>
        <w:rPr>
          <w:lang w:eastAsia="zh-CN"/>
        </w:rPr>
        <w:t>“</w:t>
      </w:r>
      <w:r>
        <w:rPr>
          <w:lang w:eastAsia="zh-CN"/>
        </w:rPr>
        <w:t>见道</w:t>
      </w:r>
      <w:r>
        <w:rPr>
          <w:lang w:eastAsia="zh-CN"/>
        </w:rPr>
        <w:t>”</w:t>
      </w:r>
      <w:r>
        <w:rPr>
          <w:lang w:eastAsia="zh-CN"/>
        </w:rPr>
        <w:t>以后，才可以真正地</w:t>
      </w:r>
      <w:r>
        <w:rPr>
          <w:lang w:eastAsia="zh-CN"/>
        </w:rPr>
        <w:t>“</w:t>
      </w:r>
      <w:r>
        <w:rPr>
          <w:lang w:eastAsia="zh-CN"/>
        </w:rPr>
        <w:t>学道</w:t>
      </w:r>
      <w:r>
        <w:rPr>
          <w:lang w:eastAsia="zh-CN"/>
        </w:rPr>
        <w:t>”</w:t>
      </w:r>
      <w:r>
        <w:rPr>
          <w:lang w:eastAsia="zh-CN"/>
        </w:rPr>
        <w:t>，否则都是瞎猫对死耗子。就算在月亮永远不圆的外国、在那万恶千疮的资本主义社会，要去学当鸭子，也脱离不了这程序。首先要听说有鸭子这回事，还要听说哪里有鸭子活动的场所，即使不知道这场所的专门术语</w:t>
      </w:r>
      <w:r>
        <w:rPr>
          <w:lang w:eastAsia="zh-CN"/>
        </w:rPr>
        <w:t>-----“</w:t>
      </w:r>
      <w:r>
        <w:rPr>
          <w:lang w:eastAsia="zh-CN"/>
        </w:rPr>
        <w:t>鸭店</w:t>
      </w:r>
      <w:r>
        <w:rPr>
          <w:lang w:eastAsia="zh-CN"/>
        </w:rPr>
        <w:t>”</w:t>
      </w:r>
      <w:r>
        <w:rPr>
          <w:lang w:eastAsia="zh-CN"/>
        </w:rPr>
        <w:t>。然后，当然就是要去看看怎么回事，所谓眼见为实，不能光听别人说这行业有前途，就盲目投资，就算是</w:t>
      </w:r>
      <w:r>
        <w:rPr>
          <w:lang w:eastAsia="zh-CN"/>
        </w:rPr>
        <w:t>“</w:t>
      </w:r>
      <w:r>
        <w:rPr>
          <w:lang w:eastAsia="zh-CN"/>
        </w:rPr>
        <w:t>鸭子</w:t>
      </w:r>
      <w:r>
        <w:rPr>
          <w:lang w:eastAsia="zh-CN"/>
        </w:rPr>
        <w:t>”</w:t>
      </w:r>
      <w:r>
        <w:rPr>
          <w:lang w:eastAsia="zh-CN"/>
        </w:rPr>
        <w:t>是一很有前途的朝阳产业，也不能盲目投资，必须亲自明白无误地见到其中的好处，有什么福利呀、会不会拖欠工资呀、上班时间能否自由掌握呀，有多大风险呀，等等。把这一切都见到，看明白了，才可以去</w:t>
      </w:r>
      <w:r>
        <w:rPr>
          <w:lang w:eastAsia="zh-CN"/>
        </w:rPr>
        <w:t>“</w:t>
      </w:r>
      <w:r>
        <w:rPr>
          <w:lang w:eastAsia="zh-CN"/>
        </w:rPr>
        <w:t>学</w:t>
      </w:r>
      <w:r>
        <w:rPr>
          <w:lang w:eastAsia="zh-CN"/>
        </w:rPr>
        <w:t>”</w:t>
      </w:r>
      <w:r>
        <w:rPr>
          <w:lang w:eastAsia="zh-CN"/>
        </w:rPr>
        <w:t>当</w:t>
      </w:r>
      <w:r>
        <w:rPr>
          <w:lang w:eastAsia="zh-CN"/>
        </w:rPr>
        <w:t>“</w:t>
      </w:r>
      <w:r>
        <w:rPr>
          <w:lang w:eastAsia="zh-CN"/>
        </w:rPr>
        <w:t>鸭子</w:t>
      </w:r>
      <w:r>
        <w:rPr>
          <w:lang w:eastAsia="zh-CN"/>
        </w:rPr>
        <w:t>”</w:t>
      </w:r>
      <w:r>
        <w:rPr>
          <w:lang w:eastAsia="zh-CN"/>
        </w:rPr>
        <w:t>，这样才有信心，才有目标。试想，连当</w:t>
      </w:r>
      <w:r>
        <w:rPr>
          <w:lang w:eastAsia="zh-CN"/>
        </w:rPr>
        <w:t>“</w:t>
      </w:r>
      <w:r>
        <w:rPr>
          <w:lang w:eastAsia="zh-CN"/>
        </w:rPr>
        <w:t>鸭子</w:t>
      </w:r>
      <w:r>
        <w:rPr>
          <w:lang w:eastAsia="zh-CN"/>
        </w:rPr>
        <w:t>”</w:t>
      </w:r>
      <w:r>
        <w:rPr>
          <w:lang w:eastAsia="zh-CN"/>
        </w:rPr>
        <w:t>的</w:t>
      </w:r>
      <w:r>
        <w:rPr>
          <w:lang w:eastAsia="zh-CN"/>
        </w:rPr>
        <w:t>“</w:t>
      </w:r>
      <w:r>
        <w:rPr>
          <w:lang w:eastAsia="zh-CN"/>
        </w:rPr>
        <w:t>学</w:t>
      </w:r>
      <w:r>
        <w:rPr>
          <w:lang w:eastAsia="zh-CN"/>
        </w:rPr>
        <w:t>”</w:t>
      </w:r>
      <w:r>
        <w:rPr>
          <w:lang w:eastAsia="zh-CN"/>
        </w:rPr>
        <w:t>都包含如此程序，就不要说学成</w:t>
      </w:r>
      <w:r>
        <w:rPr>
          <w:lang w:eastAsia="zh-CN"/>
        </w:rPr>
        <w:t>“</w:t>
      </w:r>
      <w:r>
        <w:rPr>
          <w:lang w:eastAsia="zh-CN"/>
        </w:rPr>
        <w:t>圣人</w:t>
      </w:r>
      <w:r>
        <w:rPr>
          <w:lang w:eastAsia="zh-CN"/>
        </w:rPr>
        <w:t>”</w:t>
      </w:r>
      <w:r>
        <w:rPr>
          <w:lang w:eastAsia="zh-CN"/>
        </w:rPr>
        <w:t>之道了。</w:t>
      </w:r>
    </w:p>
    <w:p w14:paraId="520E1972" w14:textId="77777777" w:rsidR="00480CF5" w:rsidRDefault="00E44950">
      <w:pPr>
        <w:rPr>
          <w:lang w:eastAsia="zh-CN"/>
        </w:rPr>
      </w:pPr>
      <w:r>
        <w:rPr>
          <w:lang w:eastAsia="zh-CN"/>
        </w:rPr>
        <w:t>和</w:t>
      </w:r>
      <w:r>
        <w:rPr>
          <w:lang w:eastAsia="zh-CN"/>
        </w:rPr>
        <w:t>“</w:t>
      </w:r>
      <w:r>
        <w:rPr>
          <w:lang w:eastAsia="zh-CN"/>
        </w:rPr>
        <w:t>学</w:t>
      </w:r>
      <w:r>
        <w:rPr>
          <w:lang w:eastAsia="zh-CN"/>
        </w:rPr>
        <w:t>”</w:t>
      </w:r>
      <w:r>
        <w:rPr>
          <w:lang w:eastAsia="zh-CN"/>
        </w:rPr>
        <w:t>同源的是</w:t>
      </w:r>
      <w:r>
        <w:rPr>
          <w:lang w:eastAsia="zh-CN"/>
        </w:rPr>
        <w:t>“</w:t>
      </w:r>
      <w:r>
        <w:rPr>
          <w:lang w:eastAsia="zh-CN"/>
        </w:rPr>
        <w:t>校</w:t>
      </w:r>
      <w:r>
        <w:rPr>
          <w:lang w:eastAsia="zh-CN"/>
        </w:rPr>
        <w:t>”</w:t>
      </w:r>
      <w:r>
        <w:rPr>
          <w:lang w:eastAsia="zh-CN"/>
        </w:rPr>
        <w:t>，也就是</w:t>
      </w:r>
      <w:r>
        <w:rPr>
          <w:lang w:eastAsia="zh-CN"/>
        </w:rPr>
        <w:t>“</w:t>
      </w:r>
      <w:r>
        <w:rPr>
          <w:lang w:eastAsia="zh-CN"/>
        </w:rPr>
        <w:t>效</w:t>
      </w:r>
      <w:r>
        <w:rPr>
          <w:lang w:eastAsia="zh-CN"/>
        </w:rPr>
        <w:t>”</w:t>
      </w:r>
      <w:r>
        <w:rPr>
          <w:lang w:eastAsia="zh-CN"/>
        </w:rPr>
        <w:t>，就是</w:t>
      </w:r>
      <w:r>
        <w:rPr>
          <w:lang w:eastAsia="zh-CN"/>
        </w:rPr>
        <w:t>“</w:t>
      </w:r>
      <w:r>
        <w:rPr>
          <w:lang w:eastAsia="zh-CN"/>
        </w:rPr>
        <w:t>效法</w:t>
      </w:r>
      <w:r>
        <w:rPr>
          <w:lang w:eastAsia="zh-CN"/>
        </w:rPr>
        <w:t>”</w:t>
      </w:r>
      <w:r>
        <w:rPr>
          <w:lang w:eastAsia="zh-CN"/>
        </w:rPr>
        <w:t>。</w:t>
      </w:r>
      <w:r>
        <w:rPr>
          <w:lang w:eastAsia="zh-CN"/>
        </w:rPr>
        <w:t>“</w:t>
      </w:r>
      <w:proofErr w:type="gramStart"/>
      <w:r>
        <w:rPr>
          <w:lang w:eastAsia="zh-CN"/>
        </w:rPr>
        <w:t>学</w:t>
      </w:r>
      <w:r>
        <w:rPr>
          <w:lang w:eastAsia="zh-CN"/>
        </w:rPr>
        <w:t>”</w:t>
      </w:r>
      <w:r>
        <w:rPr>
          <w:lang w:eastAsia="zh-CN"/>
        </w:rPr>
        <w:t>，</w:t>
      </w:r>
      <w:proofErr w:type="gramEnd"/>
      <w:r>
        <w:rPr>
          <w:lang w:eastAsia="zh-CN"/>
        </w:rPr>
        <w:t>不是一个人的瞎修盲练，而是要</w:t>
      </w:r>
      <w:r>
        <w:rPr>
          <w:lang w:eastAsia="zh-CN"/>
        </w:rPr>
        <w:t>“</w:t>
      </w:r>
      <w:r>
        <w:rPr>
          <w:lang w:eastAsia="zh-CN"/>
        </w:rPr>
        <w:t>效法</w:t>
      </w:r>
      <w:r>
        <w:rPr>
          <w:lang w:eastAsia="zh-CN"/>
        </w:rPr>
        <w:t>”</w:t>
      </w:r>
      <w:r>
        <w:rPr>
          <w:lang w:eastAsia="zh-CN"/>
        </w:rPr>
        <w:t>，</w:t>
      </w:r>
      <w:r>
        <w:rPr>
          <w:lang w:eastAsia="zh-CN"/>
        </w:rPr>
        <w:t>“</w:t>
      </w:r>
      <w:r>
        <w:rPr>
          <w:lang w:eastAsia="zh-CN"/>
        </w:rPr>
        <w:t>效法</w:t>
      </w:r>
      <w:r>
        <w:rPr>
          <w:lang w:eastAsia="zh-CN"/>
        </w:rPr>
        <w:t>”</w:t>
      </w:r>
      <w:r>
        <w:rPr>
          <w:lang w:eastAsia="zh-CN"/>
        </w:rPr>
        <w:t>什么？当然就是</w:t>
      </w:r>
      <w:r>
        <w:rPr>
          <w:lang w:eastAsia="zh-CN"/>
        </w:rPr>
        <w:t>“</w:t>
      </w:r>
      <w:r>
        <w:rPr>
          <w:lang w:eastAsia="zh-CN"/>
        </w:rPr>
        <w:t>圣人</w:t>
      </w:r>
      <w:r>
        <w:rPr>
          <w:lang w:eastAsia="zh-CN"/>
        </w:rPr>
        <w:t>”</w:t>
      </w:r>
      <w:r>
        <w:rPr>
          <w:lang w:eastAsia="zh-CN"/>
        </w:rPr>
        <w:t>了。</w:t>
      </w:r>
      <w:r w:rsidRPr="00C90129">
        <w:rPr>
          <w:color w:val="FF0000"/>
          <w:lang w:eastAsia="zh-CN"/>
        </w:rPr>
        <w:t>“</w:t>
      </w:r>
      <w:r w:rsidRPr="00C90129">
        <w:rPr>
          <w:color w:val="FF0000"/>
          <w:lang w:eastAsia="zh-CN"/>
        </w:rPr>
        <w:t>校</w:t>
      </w:r>
      <w:r w:rsidRPr="00C90129">
        <w:rPr>
          <w:color w:val="FF0000"/>
          <w:lang w:eastAsia="zh-CN"/>
        </w:rPr>
        <w:t>”</w:t>
      </w:r>
      <w:r w:rsidRPr="00C90129">
        <w:rPr>
          <w:color w:val="FF0000"/>
          <w:lang w:eastAsia="zh-CN"/>
        </w:rPr>
        <w:t>，至少要包含两个不能偏废的方面：</w:t>
      </w:r>
      <w:r w:rsidRPr="00C90129">
        <w:rPr>
          <w:color w:val="FF0000"/>
          <w:lang w:eastAsia="zh-CN"/>
        </w:rPr>
        <w:t>1</w:t>
      </w:r>
      <w:r w:rsidRPr="00C90129">
        <w:rPr>
          <w:color w:val="FF0000"/>
          <w:lang w:eastAsia="zh-CN"/>
        </w:rPr>
        <w:t>、对照；</w:t>
      </w:r>
      <w:r w:rsidRPr="00C90129">
        <w:rPr>
          <w:color w:val="FF0000"/>
          <w:lang w:eastAsia="zh-CN"/>
        </w:rPr>
        <w:t>2</w:t>
      </w:r>
      <w:r w:rsidRPr="00C90129">
        <w:rPr>
          <w:color w:val="FF0000"/>
          <w:lang w:eastAsia="zh-CN"/>
        </w:rPr>
        <w:t>、校对。</w:t>
      </w:r>
      <w:r w:rsidRPr="00C90129">
        <w:rPr>
          <w:color w:val="FF0000"/>
          <w:lang w:eastAsia="zh-CN"/>
        </w:rPr>
        <w:t>“</w:t>
      </w:r>
      <w:r w:rsidRPr="00C90129">
        <w:rPr>
          <w:color w:val="FF0000"/>
          <w:lang w:eastAsia="zh-CN"/>
        </w:rPr>
        <w:t>对照</w:t>
      </w:r>
      <w:r w:rsidRPr="00C90129">
        <w:rPr>
          <w:color w:val="FF0000"/>
          <w:lang w:eastAsia="zh-CN"/>
        </w:rPr>
        <w:t>”“</w:t>
      </w:r>
      <w:r w:rsidRPr="00C90129">
        <w:rPr>
          <w:color w:val="FF0000"/>
          <w:lang w:eastAsia="zh-CN"/>
        </w:rPr>
        <w:t>圣人</w:t>
      </w:r>
      <w:r w:rsidRPr="00C90129">
        <w:rPr>
          <w:color w:val="FF0000"/>
          <w:lang w:eastAsia="zh-CN"/>
        </w:rPr>
        <w:t>”</w:t>
      </w:r>
      <w:r w:rsidRPr="00C90129">
        <w:rPr>
          <w:color w:val="FF0000"/>
          <w:lang w:eastAsia="zh-CN"/>
        </w:rPr>
        <w:t>学之效之而使自己也成为</w:t>
      </w:r>
      <w:r w:rsidRPr="00C90129">
        <w:rPr>
          <w:color w:val="FF0000"/>
          <w:lang w:eastAsia="zh-CN"/>
        </w:rPr>
        <w:t>“</w:t>
      </w:r>
      <w:r w:rsidRPr="00C90129">
        <w:rPr>
          <w:color w:val="FF0000"/>
          <w:lang w:eastAsia="zh-CN"/>
        </w:rPr>
        <w:t>圣人</w:t>
      </w:r>
      <w:r w:rsidRPr="00C90129">
        <w:rPr>
          <w:color w:val="FF0000"/>
          <w:lang w:eastAsia="zh-CN"/>
        </w:rPr>
        <w:t>”</w:t>
      </w:r>
      <w:r w:rsidRPr="00C90129">
        <w:rPr>
          <w:color w:val="FF0000"/>
          <w:lang w:eastAsia="zh-CN"/>
        </w:rPr>
        <w:t>，但这种</w:t>
      </w:r>
      <w:r w:rsidRPr="00C90129">
        <w:rPr>
          <w:color w:val="FF0000"/>
          <w:lang w:eastAsia="zh-CN"/>
        </w:rPr>
        <w:t>“</w:t>
      </w:r>
      <w:r w:rsidRPr="00C90129">
        <w:rPr>
          <w:color w:val="FF0000"/>
          <w:lang w:eastAsia="zh-CN"/>
        </w:rPr>
        <w:t>学</w:t>
      </w:r>
      <w:r w:rsidRPr="00C90129">
        <w:rPr>
          <w:color w:val="FF0000"/>
          <w:lang w:eastAsia="zh-CN"/>
        </w:rPr>
        <w:t>”</w:t>
      </w:r>
      <w:r w:rsidRPr="00C90129">
        <w:rPr>
          <w:color w:val="FF0000"/>
          <w:lang w:eastAsia="zh-CN"/>
        </w:rPr>
        <w:t>和</w:t>
      </w:r>
      <w:r w:rsidRPr="00C90129">
        <w:rPr>
          <w:color w:val="FF0000"/>
          <w:lang w:eastAsia="zh-CN"/>
        </w:rPr>
        <w:t>“</w:t>
      </w:r>
      <w:r w:rsidRPr="00C90129">
        <w:rPr>
          <w:color w:val="FF0000"/>
          <w:lang w:eastAsia="zh-CN"/>
        </w:rPr>
        <w:t>效</w:t>
      </w:r>
      <w:r w:rsidRPr="00C90129">
        <w:rPr>
          <w:color w:val="FF0000"/>
          <w:lang w:eastAsia="zh-CN"/>
        </w:rPr>
        <w:t>”</w:t>
      </w:r>
      <w:r w:rsidRPr="00C90129">
        <w:rPr>
          <w:color w:val="FF0000"/>
          <w:lang w:eastAsia="zh-CN"/>
        </w:rPr>
        <w:t>不是固定不变、一劳永逸的，必须不断地</w:t>
      </w:r>
      <w:r w:rsidRPr="00C90129">
        <w:rPr>
          <w:color w:val="FF0000"/>
          <w:lang w:eastAsia="zh-CN"/>
        </w:rPr>
        <w:t>“</w:t>
      </w:r>
      <w:r w:rsidRPr="00C90129">
        <w:rPr>
          <w:color w:val="FF0000"/>
          <w:lang w:eastAsia="zh-CN"/>
        </w:rPr>
        <w:t>校对</w:t>
      </w:r>
      <w:r w:rsidRPr="00C90129">
        <w:rPr>
          <w:color w:val="FF0000"/>
          <w:lang w:eastAsia="zh-CN"/>
        </w:rPr>
        <w:t>”</w:t>
      </w:r>
      <w:r w:rsidRPr="00C90129">
        <w:rPr>
          <w:color w:val="FF0000"/>
          <w:lang w:eastAsia="zh-CN"/>
        </w:rPr>
        <w:t>。</w:t>
      </w:r>
      <w:r>
        <w:rPr>
          <w:lang w:eastAsia="zh-CN"/>
        </w:rPr>
        <w:t>就像一块表，按报时调好后，并不是一劳永逸，而是要不断地</w:t>
      </w:r>
      <w:r>
        <w:rPr>
          <w:lang w:eastAsia="zh-CN"/>
        </w:rPr>
        <w:t>“</w:t>
      </w:r>
      <w:r>
        <w:rPr>
          <w:lang w:eastAsia="zh-CN"/>
        </w:rPr>
        <w:t>校对</w:t>
      </w:r>
      <w:r>
        <w:rPr>
          <w:lang w:eastAsia="zh-CN"/>
        </w:rPr>
        <w:t>”</w:t>
      </w:r>
      <w:r>
        <w:rPr>
          <w:lang w:eastAsia="zh-CN"/>
        </w:rPr>
        <w:t>，表才不会出现大的偏差。</w:t>
      </w:r>
    </w:p>
    <w:p w14:paraId="01F30801" w14:textId="77777777" w:rsidR="00480CF5" w:rsidRDefault="00E44950">
      <w:pPr>
        <w:rPr>
          <w:lang w:eastAsia="zh-CN"/>
        </w:rPr>
      </w:pPr>
      <w:r>
        <w:rPr>
          <w:lang w:eastAsia="zh-CN"/>
        </w:rPr>
        <w:t>而儒家的思想是积极入世的，因此这</w:t>
      </w:r>
      <w:r>
        <w:rPr>
          <w:lang w:eastAsia="zh-CN"/>
        </w:rPr>
        <w:t>“</w:t>
      </w:r>
      <w:r>
        <w:rPr>
          <w:lang w:eastAsia="zh-CN"/>
        </w:rPr>
        <w:t>校对</w:t>
      </w:r>
      <w:r>
        <w:rPr>
          <w:lang w:eastAsia="zh-CN"/>
        </w:rPr>
        <w:t>”</w:t>
      </w:r>
      <w:r>
        <w:rPr>
          <w:lang w:eastAsia="zh-CN"/>
        </w:rPr>
        <w:t>的工夫，就不光光是</w:t>
      </w:r>
      <w:r>
        <w:rPr>
          <w:lang w:eastAsia="zh-CN"/>
        </w:rPr>
        <w:t>“</w:t>
      </w:r>
      <w:r>
        <w:rPr>
          <w:lang w:eastAsia="zh-CN"/>
        </w:rPr>
        <w:t>对照</w:t>
      </w:r>
      <w:r>
        <w:rPr>
          <w:lang w:eastAsia="zh-CN"/>
        </w:rPr>
        <w:t>”“</w:t>
      </w:r>
      <w:r>
        <w:rPr>
          <w:lang w:eastAsia="zh-CN"/>
        </w:rPr>
        <w:t>圣人</w:t>
      </w:r>
      <w:r>
        <w:rPr>
          <w:lang w:eastAsia="zh-CN"/>
        </w:rPr>
        <w:t>”</w:t>
      </w:r>
      <w:r>
        <w:rPr>
          <w:lang w:eastAsia="zh-CN"/>
        </w:rPr>
        <w:t>理论，而是必须针对现实，脱离了现实，就无所谓</w:t>
      </w:r>
      <w:r>
        <w:rPr>
          <w:lang w:eastAsia="zh-CN"/>
        </w:rPr>
        <w:t>“</w:t>
      </w:r>
      <w:r>
        <w:rPr>
          <w:lang w:eastAsia="zh-CN"/>
        </w:rPr>
        <w:t>校对</w:t>
      </w:r>
      <w:r>
        <w:rPr>
          <w:lang w:eastAsia="zh-CN"/>
        </w:rPr>
        <w:t>”</w:t>
      </w:r>
      <w:r>
        <w:rPr>
          <w:lang w:eastAsia="zh-CN"/>
        </w:rPr>
        <w:t>，也无所谓</w:t>
      </w:r>
      <w:r>
        <w:rPr>
          <w:lang w:eastAsia="zh-CN"/>
        </w:rPr>
        <w:t>“</w:t>
      </w:r>
      <w:r>
        <w:rPr>
          <w:lang w:eastAsia="zh-CN"/>
        </w:rPr>
        <w:t>学</w:t>
      </w:r>
      <w:r>
        <w:rPr>
          <w:lang w:eastAsia="zh-CN"/>
        </w:rPr>
        <w:t>”</w:t>
      </w:r>
      <w:r>
        <w:rPr>
          <w:lang w:eastAsia="zh-CN"/>
        </w:rPr>
        <w:t>了。而现实中的</w:t>
      </w:r>
      <w:r>
        <w:rPr>
          <w:lang w:eastAsia="zh-CN"/>
        </w:rPr>
        <w:t>“</w:t>
      </w:r>
      <w:r>
        <w:rPr>
          <w:lang w:eastAsia="zh-CN"/>
        </w:rPr>
        <w:t>学</w:t>
      </w:r>
      <w:r>
        <w:rPr>
          <w:lang w:eastAsia="zh-CN"/>
        </w:rPr>
        <w:t>”</w:t>
      </w:r>
      <w:r>
        <w:rPr>
          <w:lang w:eastAsia="zh-CN"/>
        </w:rPr>
        <w:t>，必然是群体性的，用现代术语，就是社会性的，因此，这</w:t>
      </w:r>
      <w:r>
        <w:rPr>
          <w:lang w:eastAsia="zh-CN"/>
        </w:rPr>
        <w:t>“</w:t>
      </w:r>
      <w:r>
        <w:rPr>
          <w:lang w:eastAsia="zh-CN"/>
        </w:rPr>
        <w:t>学</w:t>
      </w:r>
      <w:r>
        <w:rPr>
          <w:lang w:eastAsia="zh-CN"/>
        </w:rPr>
        <w:t>”</w:t>
      </w:r>
      <w:r>
        <w:rPr>
          <w:lang w:eastAsia="zh-CN"/>
        </w:rPr>
        <w:t>字的完整意义就是，闻</w:t>
      </w:r>
      <w:r>
        <w:rPr>
          <w:lang w:eastAsia="zh-CN"/>
        </w:rPr>
        <w:t>“</w:t>
      </w:r>
      <w:r>
        <w:rPr>
          <w:lang w:eastAsia="zh-CN"/>
        </w:rPr>
        <w:t>圣人之道</w:t>
      </w:r>
      <w:r>
        <w:rPr>
          <w:lang w:eastAsia="zh-CN"/>
        </w:rPr>
        <w:t>”</w:t>
      </w:r>
      <w:r>
        <w:rPr>
          <w:lang w:eastAsia="zh-CN"/>
        </w:rPr>
        <w:t>、见</w:t>
      </w:r>
      <w:r>
        <w:rPr>
          <w:lang w:eastAsia="zh-CN"/>
        </w:rPr>
        <w:t>“</w:t>
      </w:r>
      <w:r>
        <w:rPr>
          <w:lang w:eastAsia="zh-CN"/>
        </w:rPr>
        <w:t>圣人之道</w:t>
      </w:r>
      <w:r>
        <w:rPr>
          <w:lang w:eastAsia="zh-CN"/>
        </w:rPr>
        <w:t>”</w:t>
      </w:r>
      <w:r>
        <w:rPr>
          <w:lang w:eastAsia="zh-CN"/>
        </w:rPr>
        <w:t>、</w:t>
      </w:r>
      <w:r>
        <w:rPr>
          <w:lang w:eastAsia="zh-CN"/>
        </w:rPr>
        <w:t>“</w:t>
      </w:r>
      <w:r>
        <w:rPr>
          <w:lang w:eastAsia="zh-CN"/>
        </w:rPr>
        <w:t>对照</w:t>
      </w:r>
      <w:r>
        <w:rPr>
          <w:lang w:eastAsia="zh-CN"/>
        </w:rPr>
        <w:t>”“</w:t>
      </w:r>
      <w:r>
        <w:rPr>
          <w:lang w:eastAsia="zh-CN"/>
        </w:rPr>
        <w:t>圣人</w:t>
      </w:r>
      <w:r>
        <w:rPr>
          <w:lang w:eastAsia="zh-CN"/>
        </w:rPr>
        <w:t>”</w:t>
      </w:r>
      <w:r>
        <w:rPr>
          <w:lang w:eastAsia="zh-CN"/>
        </w:rPr>
        <w:t>、在现实社会中不断地</w:t>
      </w:r>
      <w:r>
        <w:rPr>
          <w:lang w:eastAsia="zh-CN"/>
        </w:rPr>
        <w:t>“</w:t>
      </w:r>
      <w:r>
        <w:rPr>
          <w:lang w:eastAsia="zh-CN"/>
        </w:rPr>
        <w:t>校对</w:t>
      </w:r>
      <w:r>
        <w:rPr>
          <w:lang w:eastAsia="zh-CN"/>
        </w:rPr>
        <w:t>”</w:t>
      </w:r>
      <w:r>
        <w:rPr>
          <w:lang w:eastAsia="zh-CN"/>
        </w:rPr>
        <w:t>，只有这，才勉强称得上</w:t>
      </w:r>
      <w:r>
        <w:rPr>
          <w:lang w:eastAsia="zh-CN"/>
        </w:rPr>
        <w:t>“</w:t>
      </w:r>
      <w:r>
        <w:rPr>
          <w:lang w:eastAsia="zh-CN"/>
        </w:rPr>
        <w:t>学</w:t>
      </w:r>
      <w:r>
        <w:rPr>
          <w:lang w:eastAsia="zh-CN"/>
        </w:rPr>
        <w:t>”</w:t>
      </w:r>
      <w:r>
        <w:rPr>
          <w:lang w:eastAsia="zh-CN"/>
        </w:rPr>
        <w:t>。</w:t>
      </w:r>
    </w:p>
    <w:p w14:paraId="6386BCD1" w14:textId="77777777" w:rsidR="00480CF5" w:rsidRDefault="00E44950">
      <w:pPr>
        <w:rPr>
          <w:lang w:eastAsia="zh-CN"/>
        </w:rPr>
      </w:pPr>
      <w:r>
        <w:rPr>
          <w:lang w:eastAsia="zh-CN"/>
        </w:rPr>
        <w:t>对</w:t>
      </w:r>
      <w:proofErr w:type="gramStart"/>
      <w:r>
        <w:rPr>
          <w:lang w:eastAsia="zh-CN"/>
        </w:rPr>
        <w:t>“</w:t>
      </w:r>
      <w:proofErr w:type="gramEnd"/>
      <w:r>
        <w:rPr>
          <w:lang w:eastAsia="zh-CN"/>
        </w:rPr>
        <w:t>“</w:t>
      </w:r>
      <w:r>
        <w:rPr>
          <w:lang w:eastAsia="zh-CN"/>
        </w:rPr>
        <w:t>学而时习之</w:t>
      </w:r>
      <w:r>
        <w:rPr>
          <w:lang w:eastAsia="zh-CN"/>
        </w:rPr>
        <w:t>”</w:t>
      </w:r>
      <w:r>
        <w:rPr>
          <w:lang w:eastAsia="zh-CN"/>
        </w:rPr>
        <w:t>中的</w:t>
      </w:r>
      <w:r>
        <w:rPr>
          <w:lang w:eastAsia="zh-CN"/>
        </w:rPr>
        <w:t>“</w:t>
      </w:r>
      <w:r>
        <w:rPr>
          <w:lang w:eastAsia="zh-CN"/>
        </w:rPr>
        <w:t>学</w:t>
      </w:r>
      <w:r>
        <w:rPr>
          <w:lang w:eastAsia="zh-CN"/>
        </w:rPr>
        <w:t>”</w:t>
      </w:r>
      <w:r>
        <w:rPr>
          <w:lang w:eastAsia="zh-CN"/>
        </w:rPr>
        <w:t>，概括如下，就是：</w:t>
      </w:r>
    </w:p>
    <w:p w14:paraId="43068F72" w14:textId="77777777" w:rsidR="00480CF5" w:rsidRDefault="00E44950">
      <w:pPr>
        <w:rPr>
          <w:lang w:eastAsia="zh-CN"/>
        </w:rPr>
      </w:pPr>
      <w:r>
        <w:rPr>
          <w:lang w:eastAsia="zh-CN"/>
        </w:rPr>
        <w:t>问：什么是学？</w:t>
      </w:r>
      <w:r>
        <w:rPr>
          <w:lang w:eastAsia="zh-CN"/>
        </w:rPr>
        <w:br/>
      </w:r>
      <w:r>
        <w:rPr>
          <w:lang w:eastAsia="zh-CN"/>
        </w:rPr>
        <w:t>答：闻</w:t>
      </w:r>
      <w:r>
        <w:rPr>
          <w:lang w:eastAsia="zh-CN"/>
        </w:rPr>
        <w:t>“</w:t>
      </w:r>
      <w:r>
        <w:rPr>
          <w:lang w:eastAsia="zh-CN"/>
        </w:rPr>
        <w:t>圣人之道</w:t>
      </w:r>
      <w:r>
        <w:rPr>
          <w:lang w:eastAsia="zh-CN"/>
        </w:rPr>
        <w:t>”</w:t>
      </w:r>
      <w:r>
        <w:rPr>
          <w:lang w:eastAsia="zh-CN"/>
        </w:rPr>
        <w:t>、见</w:t>
      </w:r>
      <w:r>
        <w:rPr>
          <w:lang w:eastAsia="zh-CN"/>
        </w:rPr>
        <w:t>“</w:t>
      </w:r>
      <w:r>
        <w:rPr>
          <w:lang w:eastAsia="zh-CN"/>
        </w:rPr>
        <w:t>圣人之道</w:t>
      </w:r>
      <w:r>
        <w:rPr>
          <w:lang w:eastAsia="zh-CN"/>
        </w:rPr>
        <w:t>”</w:t>
      </w:r>
      <w:r>
        <w:rPr>
          <w:lang w:eastAsia="zh-CN"/>
        </w:rPr>
        <w:t>、</w:t>
      </w:r>
      <w:r>
        <w:rPr>
          <w:lang w:eastAsia="zh-CN"/>
        </w:rPr>
        <w:t>“</w:t>
      </w:r>
      <w:r>
        <w:rPr>
          <w:lang w:eastAsia="zh-CN"/>
        </w:rPr>
        <w:t>对照</w:t>
      </w:r>
      <w:r>
        <w:rPr>
          <w:lang w:eastAsia="zh-CN"/>
        </w:rPr>
        <w:t>”“</w:t>
      </w:r>
      <w:r>
        <w:rPr>
          <w:lang w:eastAsia="zh-CN"/>
        </w:rPr>
        <w:t>圣人</w:t>
      </w:r>
      <w:r>
        <w:rPr>
          <w:lang w:eastAsia="zh-CN"/>
        </w:rPr>
        <w:t>”</w:t>
      </w:r>
      <w:r>
        <w:rPr>
          <w:lang w:eastAsia="zh-CN"/>
        </w:rPr>
        <w:t>、在现实社会中不断地</w:t>
      </w:r>
      <w:r>
        <w:rPr>
          <w:lang w:eastAsia="zh-CN"/>
        </w:rPr>
        <w:t>“</w:t>
      </w:r>
      <w:r>
        <w:rPr>
          <w:lang w:eastAsia="zh-CN"/>
        </w:rPr>
        <w:t>校对</w:t>
      </w:r>
      <w:r>
        <w:rPr>
          <w:lang w:eastAsia="zh-CN"/>
        </w:rPr>
        <w:t>”</w:t>
      </w:r>
      <w:r>
        <w:rPr>
          <w:lang w:eastAsia="zh-CN"/>
        </w:rPr>
        <w:t>。</w:t>
      </w:r>
    </w:p>
    <w:p w14:paraId="6DB9DA02" w14:textId="77777777" w:rsidR="00480CF5" w:rsidRDefault="00E44950">
      <w:pPr>
        <w:rPr>
          <w:lang w:eastAsia="zh-CN"/>
        </w:rPr>
      </w:pPr>
      <w:r>
        <w:rPr>
          <w:lang w:eastAsia="zh-CN"/>
        </w:rPr>
        <w:t>问：谁学？</w:t>
      </w:r>
      <w:r>
        <w:rPr>
          <w:lang w:eastAsia="zh-CN"/>
        </w:rPr>
        <w:br/>
      </w:r>
      <w:r>
        <w:rPr>
          <w:lang w:eastAsia="zh-CN"/>
        </w:rPr>
        <w:t>答：君子。</w:t>
      </w:r>
    </w:p>
    <w:p w14:paraId="0DED7784" w14:textId="77777777" w:rsidR="00480CF5" w:rsidRDefault="00E44950">
      <w:pPr>
        <w:rPr>
          <w:lang w:eastAsia="zh-CN"/>
        </w:rPr>
      </w:pPr>
      <w:r>
        <w:rPr>
          <w:lang w:eastAsia="zh-CN"/>
        </w:rPr>
        <w:t>问：学什么？</w:t>
      </w:r>
      <w:r>
        <w:rPr>
          <w:lang w:eastAsia="zh-CN"/>
        </w:rPr>
        <w:br/>
      </w:r>
      <w:r>
        <w:rPr>
          <w:lang w:eastAsia="zh-CN"/>
        </w:rPr>
        <w:t>答：成</w:t>
      </w:r>
      <w:r>
        <w:rPr>
          <w:lang w:eastAsia="zh-CN"/>
        </w:rPr>
        <w:t>“</w:t>
      </w:r>
      <w:r>
        <w:rPr>
          <w:lang w:eastAsia="zh-CN"/>
        </w:rPr>
        <w:t>圣人</w:t>
      </w:r>
      <w:r>
        <w:rPr>
          <w:lang w:eastAsia="zh-CN"/>
        </w:rPr>
        <w:t>”</w:t>
      </w:r>
      <w:r>
        <w:rPr>
          <w:lang w:eastAsia="zh-CN"/>
        </w:rPr>
        <w:t>之道。</w:t>
      </w:r>
    </w:p>
    <w:p w14:paraId="6A0EAEEF" w14:textId="77777777" w:rsidR="00480CF5" w:rsidRDefault="00E44950">
      <w:pPr>
        <w:rPr>
          <w:lang w:eastAsia="zh-CN"/>
        </w:rPr>
      </w:pPr>
      <w:r>
        <w:rPr>
          <w:lang w:eastAsia="zh-CN"/>
        </w:rPr>
        <w:lastRenderedPageBreak/>
        <w:t>问：学了能成什么？</w:t>
      </w:r>
      <w:r>
        <w:rPr>
          <w:lang w:eastAsia="zh-CN"/>
        </w:rPr>
        <w:br/>
      </w:r>
      <w:r>
        <w:rPr>
          <w:lang w:eastAsia="zh-CN"/>
        </w:rPr>
        <w:t>答：</w:t>
      </w:r>
      <w:r>
        <w:rPr>
          <w:lang w:eastAsia="zh-CN"/>
        </w:rPr>
        <w:t>“</w:t>
      </w:r>
      <w:r>
        <w:rPr>
          <w:lang w:eastAsia="zh-CN"/>
        </w:rPr>
        <w:t>圣人</w:t>
      </w:r>
      <w:r>
        <w:rPr>
          <w:lang w:eastAsia="zh-CN"/>
        </w:rPr>
        <w:t>”</w:t>
      </w:r>
      <w:r>
        <w:rPr>
          <w:lang w:eastAsia="zh-CN"/>
        </w:rPr>
        <w:t>。</w:t>
      </w:r>
    </w:p>
    <w:p w14:paraId="5059F891" w14:textId="77777777" w:rsidR="00480CF5" w:rsidRDefault="00E44950">
      <w:pPr>
        <w:rPr>
          <w:lang w:eastAsia="zh-CN"/>
        </w:rPr>
      </w:pPr>
      <w:r>
        <w:rPr>
          <w:lang w:eastAsia="zh-CN"/>
        </w:rPr>
        <w:t>（待续）</w:t>
      </w:r>
    </w:p>
    <w:p w14:paraId="26A1A22D" w14:textId="77777777" w:rsidR="00480CF5" w:rsidRDefault="00E44950">
      <w:pPr>
        <w:rPr>
          <w:lang w:eastAsia="zh-CN"/>
        </w:rPr>
      </w:pPr>
      <w:r>
        <w:rPr>
          <w:lang w:eastAsia="zh-CN"/>
        </w:rPr>
        <w:t>严禁抄袭，违者必究</w:t>
      </w:r>
    </w:p>
    <w:p w14:paraId="21D76779" w14:textId="77777777" w:rsidR="00480CF5" w:rsidRDefault="00E44950">
      <w:pPr>
        <w:pStyle w:val="Heading1"/>
        <w:rPr>
          <w:lang w:eastAsia="zh-CN"/>
        </w:rPr>
      </w:pPr>
      <w:bookmarkStart w:id="241" w:name="_Toc72586397"/>
      <w:r>
        <w:rPr>
          <w:lang w:eastAsia="zh-CN"/>
        </w:rPr>
        <w:t xml:space="preserve">2006-10-14 22:55 </w:t>
      </w:r>
      <w:r>
        <w:rPr>
          <w:lang w:eastAsia="zh-CN"/>
        </w:rPr>
        <w:t>《论语》详解：给所有曲解孔子的人（三）</w:t>
      </w:r>
      <w:bookmarkEnd w:id="241"/>
    </w:p>
    <w:p w14:paraId="5FA95F9A" w14:textId="77777777" w:rsidR="00480CF5" w:rsidRDefault="002E2046">
      <w:hyperlink r:id="rId257" w:history="1">
        <w:r w:rsidR="00454781" w:rsidRPr="00F46BD3">
          <w:rPr>
            <w:rStyle w:val="Hyperlink"/>
          </w:rPr>
          <w:t>http://blog.sina.com.cn/s/blog_486e105c010006nm.html</w:t>
        </w:r>
      </w:hyperlink>
      <w:r w:rsidR="00454781">
        <w:t xml:space="preserve"> </w:t>
      </w:r>
    </w:p>
    <w:p w14:paraId="7FC57E31" w14:textId="77777777" w:rsidR="00480CF5" w:rsidRPr="00454781" w:rsidRDefault="00E44950">
      <w:pPr>
        <w:rPr>
          <w:color w:val="FF0000"/>
          <w:lang w:eastAsia="zh-CN"/>
        </w:rPr>
      </w:pPr>
      <w:r>
        <w:rPr>
          <w:lang w:eastAsia="zh-CN"/>
        </w:rPr>
        <w:t>现在，垃圾白话文了，</w:t>
      </w:r>
      <w:r>
        <w:rPr>
          <w:lang w:eastAsia="zh-CN"/>
        </w:rPr>
        <w:t>“</w:t>
      </w:r>
      <w:r>
        <w:rPr>
          <w:lang w:eastAsia="zh-CN"/>
        </w:rPr>
        <w:t>学习</w:t>
      </w:r>
      <w:r>
        <w:rPr>
          <w:lang w:eastAsia="zh-CN"/>
        </w:rPr>
        <w:t>”</w:t>
      </w:r>
      <w:r>
        <w:rPr>
          <w:lang w:eastAsia="zh-CN"/>
        </w:rPr>
        <w:t>成了一个词语，如白开水般了无味道，白话文里</w:t>
      </w:r>
      <w:r>
        <w:rPr>
          <w:lang w:eastAsia="zh-CN"/>
        </w:rPr>
        <w:t>“</w:t>
      </w:r>
      <w:r>
        <w:rPr>
          <w:lang w:eastAsia="zh-CN"/>
        </w:rPr>
        <w:t>学习</w:t>
      </w:r>
      <w:r>
        <w:rPr>
          <w:lang w:eastAsia="zh-CN"/>
        </w:rPr>
        <w:t>”</w:t>
      </w:r>
      <w:r>
        <w:rPr>
          <w:lang w:eastAsia="zh-CN"/>
        </w:rPr>
        <w:t>的含义，还比不了文言文中</w:t>
      </w:r>
      <w:r>
        <w:rPr>
          <w:lang w:eastAsia="zh-CN"/>
        </w:rPr>
        <w:t>“</w:t>
      </w:r>
      <w:r>
        <w:rPr>
          <w:lang w:eastAsia="zh-CN"/>
        </w:rPr>
        <w:t>学</w:t>
      </w:r>
      <w:r>
        <w:rPr>
          <w:lang w:eastAsia="zh-CN"/>
        </w:rPr>
        <w:t>”</w:t>
      </w:r>
      <w:r>
        <w:rPr>
          <w:lang w:eastAsia="zh-CN"/>
        </w:rPr>
        <w:t>的万分之一。</w:t>
      </w:r>
      <w:r w:rsidRPr="00454781">
        <w:rPr>
          <w:color w:val="FF0000"/>
          <w:lang w:eastAsia="zh-CN"/>
        </w:rPr>
        <w:t>文言文中，每个字都有着丰富的含义，但这也使得相应的理解往往很难把握。</w:t>
      </w:r>
    </w:p>
    <w:p w14:paraId="5687298A" w14:textId="77777777" w:rsidR="00480CF5" w:rsidRDefault="00E44950">
      <w:pPr>
        <w:rPr>
          <w:lang w:eastAsia="zh-CN"/>
        </w:rPr>
      </w:pPr>
      <w:r>
        <w:rPr>
          <w:lang w:eastAsia="zh-CN"/>
        </w:rPr>
        <w:t>对文言文的把握，例如，对《论语》的解释，不能按照白话文那种垃圾西方式思维，首先假设文章的意义是如同细胞之于</w:t>
      </w:r>
      <w:proofErr w:type="gramStart"/>
      <w:r>
        <w:rPr>
          <w:lang w:eastAsia="zh-CN"/>
        </w:rPr>
        <w:t>人体般由字符</w:t>
      </w:r>
      <w:proofErr w:type="gramEnd"/>
      <w:r>
        <w:rPr>
          <w:lang w:eastAsia="zh-CN"/>
        </w:rPr>
        <w:t>堆积起来，就如同西医般，白话文是一种死的文字。而文言文不同，</w:t>
      </w:r>
      <w:r w:rsidRPr="00454781">
        <w:rPr>
          <w:color w:val="FF0000"/>
          <w:lang w:eastAsia="zh-CN"/>
        </w:rPr>
        <w:t>理解文言文必须首先要得其神，而其神不在字符中，是文章的整体，如同中医，离开了整体的字符是没意义的。</w:t>
      </w:r>
      <w:r>
        <w:rPr>
          <w:lang w:eastAsia="zh-CN"/>
        </w:rPr>
        <w:t>庖丁解牛，神遇而牛解，文言文的阅读也一样，神不遇而解其文，无有是处。</w:t>
      </w:r>
    </w:p>
    <w:p w14:paraId="1A518A32" w14:textId="77777777" w:rsidR="00480CF5" w:rsidRDefault="00E44950">
      <w:pPr>
        <w:rPr>
          <w:lang w:eastAsia="zh-CN"/>
        </w:rPr>
      </w:pPr>
      <w:r>
        <w:rPr>
          <w:lang w:eastAsia="zh-CN"/>
        </w:rPr>
        <w:t>上面说了</w:t>
      </w:r>
      <w:r>
        <w:rPr>
          <w:lang w:eastAsia="zh-CN"/>
        </w:rPr>
        <w:t>“</w:t>
      </w:r>
      <w:r>
        <w:rPr>
          <w:lang w:eastAsia="zh-CN"/>
        </w:rPr>
        <w:t>学</w:t>
      </w:r>
      <w:r>
        <w:rPr>
          <w:lang w:eastAsia="zh-CN"/>
        </w:rPr>
        <w:t>”</w:t>
      </w:r>
      <w:r>
        <w:rPr>
          <w:lang w:eastAsia="zh-CN"/>
        </w:rPr>
        <w:t>，现在继续说这</w:t>
      </w:r>
      <w:r>
        <w:rPr>
          <w:lang w:eastAsia="zh-CN"/>
        </w:rPr>
        <w:t>“</w:t>
      </w:r>
      <w:r>
        <w:rPr>
          <w:lang w:eastAsia="zh-CN"/>
        </w:rPr>
        <w:t>习</w:t>
      </w:r>
      <w:r>
        <w:rPr>
          <w:lang w:eastAsia="zh-CN"/>
        </w:rPr>
        <w:t>”</w:t>
      </w:r>
      <w:r>
        <w:rPr>
          <w:lang w:eastAsia="zh-CN"/>
        </w:rPr>
        <w:t>字。甲骨文中</w:t>
      </w:r>
      <w:r>
        <w:rPr>
          <w:lang w:eastAsia="zh-CN"/>
        </w:rPr>
        <w:t>“</w:t>
      </w:r>
      <w:r>
        <w:rPr>
          <w:lang w:eastAsia="zh-CN"/>
        </w:rPr>
        <w:t>习</w:t>
      </w:r>
      <w:r>
        <w:rPr>
          <w:lang w:eastAsia="zh-CN"/>
        </w:rPr>
        <w:t>”</w:t>
      </w:r>
      <w:r>
        <w:rPr>
          <w:lang w:eastAsia="zh-CN"/>
        </w:rPr>
        <w:t>是</w:t>
      </w:r>
      <w:r>
        <w:rPr>
          <w:lang w:eastAsia="zh-CN"/>
        </w:rPr>
        <w:t>“</w:t>
      </w:r>
      <w:r>
        <w:rPr>
          <w:lang w:eastAsia="zh-CN"/>
        </w:rPr>
        <w:t>羽</w:t>
      </w:r>
      <w:r>
        <w:rPr>
          <w:lang w:eastAsia="zh-CN"/>
        </w:rPr>
        <w:t>”</w:t>
      </w:r>
      <w:r>
        <w:rPr>
          <w:lang w:eastAsia="zh-CN"/>
        </w:rPr>
        <w:t>字下从</w:t>
      </w:r>
      <w:r>
        <w:rPr>
          <w:lang w:eastAsia="zh-CN"/>
        </w:rPr>
        <w:t>“</w:t>
      </w:r>
      <w:r>
        <w:rPr>
          <w:lang w:eastAsia="zh-CN"/>
        </w:rPr>
        <w:t>日</w:t>
      </w:r>
      <w:r>
        <w:rPr>
          <w:lang w:eastAsia="zh-CN"/>
        </w:rPr>
        <w:t>”</w:t>
      </w:r>
      <w:r>
        <w:rPr>
          <w:lang w:eastAsia="zh-CN"/>
        </w:rPr>
        <w:t>，后来篆书误把</w:t>
      </w:r>
      <w:r>
        <w:rPr>
          <w:lang w:eastAsia="zh-CN"/>
        </w:rPr>
        <w:t>“</w:t>
      </w:r>
      <w:r>
        <w:rPr>
          <w:lang w:eastAsia="zh-CN"/>
        </w:rPr>
        <w:t>日</w:t>
      </w:r>
      <w:r>
        <w:rPr>
          <w:lang w:eastAsia="zh-CN"/>
        </w:rPr>
        <w:t>”</w:t>
      </w:r>
      <w:r>
        <w:rPr>
          <w:lang w:eastAsia="zh-CN"/>
        </w:rPr>
        <w:t>写成</w:t>
      </w:r>
      <w:r>
        <w:rPr>
          <w:lang w:eastAsia="zh-CN"/>
        </w:rPr>
        <w:t>“</w:t>
      </w:r>
      <w:r>
        <w:rPr>
          <w:lang w:eastAsia="zh-CN"/>
        </w:rPr>
        <w:t>白</w:t>
      </w:r>
      <w:r>
        <w:rPr>
          <w:lang w:eastAsia="zh-CN"/>
        </w:rPr>
        <w:t>”</w:t>
      </w:r>
      <w:r>
        <w:rPr>
          <w:lang w:eastAsia="zh-CN"/>
        </w:rPr>
        <w:t>，将错就错，一直流传下来，结果现在的繁体字里，</w:t>
      </w:r>
      <w:r>
        <w:rPr>
          <w:lang w:eastAsia="zh-CN"/>
        </w:rPr>
        <w:t>“</w:t>
      </w:r>
      <w:r>
        <w:rPr>
          <w:lang w:eastAsia="zh-CN"/>
        </w:rPr>
        <w:t>羽</w:t>
      </w:r>
      <w:r>
        <w:rPr>
          <w:lang w:eastAsia="zh-CN"/>
        </w:rPr>
        <w:t>”</w:t>
      </w:r>
      <w:r>
        <w:rPr>
          <w:lang w:eastAsia="zh-CN"/>
        </w:rPr>
        <w:t>字下从</w:t>
      </w:r>
      <w:r>
        <w:rPr>
          <w:lang w:eastAsia="zh-CN"/>
        </w:rPr>
        <w:t>“</w:t>
      </w:r>
      <w:r>
        <w:rPr>
          <w:lang w:eastAsia="zh-CN"/>
        </w:rPr>
        <w:t>白</w:t>
      </w:r>
      <w:r>
        <w:rPr>
          <w:lang w:eastAsia="zh-CN"/>
        </w:rPr>
        <w:t>”</w:t>
      </w:r>
      <w:r>
        <w:rPr>
          <w:lang w:eastAsia="zh-CN"/>
        </w:rPr>
        <w:t>，简体字就干脆把</w:t>
      </w:r>
      <w:r>
        <w:rPr>
          <w:lang w:eastAsia="zh-CN"/>
        </w:rPr>
        <w:t>“</w:t>
      </w:r>
      <w:r>
        <w:rPr>
          <w:lang w:eastAsia="zh-CN"/>
        </w:rPr>
        <w:t>羽</w:t>
      </w:r>
      <w:r>
        <w:rPr>
          <w:lang w:eastAsia="zh-CN"/>
        </w:rPr>
        <w:t>”</w:t>
      </w:r>
      <w:r>
        <w:rPr>
          <w:lang w:eastAsia="zh-CN"/>
        </w:rPr>
        <w:t>字劈成两半，</w:t>
      </w:r>
      <w:r>
        <w:rPr>
          <w:lang w:eastAsia="zh-CN"/>
        </w:rPr>
        <w:t>“</w:t>
      </w:r>
      <w:r>
        <w:rPr>
          <w:lang w:eastAsia="zh-CN"/>
        </w:rPr>
        <w:t>白、日</w:t>
      </w:r>
      <w:r>
        <w:rPr>
          <w:lang w:eastAsia="zh-CN"/>
        </w:rPr>
        <w:t>”</w:t>
      </w:r>
      <w:r>
        <w:rPr>
          <w:lang w:eastAsia="zh-CN"/>
        </w:rPr>
        <w:t>都不要，结果简体字就只剩下这无边的黑暗了。简体字，配合白话文的一种垃圾符号，把含义丰富的中文逐步强奸成西文那种垃圾符号，这就是历史的现实和现实的历史。</w:t>
      </w:r>
    </w:p>
    <w:p w14:paraId="452F6BB1" w14:textId="77777777" w:rsidR="00480CF5" w:rsidRDefault="00E44950">
      <w:pPr>
        <w:rPr>
          <w:lang w:eastAsia="zh-CN"/>
        </w:rPr>
      </w:pPr>
      <w:r>
        <w:rPr>
          <w:lang w:eastAsia="zh-CN"/>
        </w:rPr>
        <w:t>“</w:t>
      </w:r>
      <w:r>
        <w:rPr>
          <w:lang w:eastAsia="zh-CN"/>
        </w:rPr>
        <w:t>习</w:t>
      </w:r>
      <w:r>
        <w:rPr>
          <w:lang w:eastAsia="zh-CN"/>
        </w:rPr>
        <w:t>”</w:t>
      </w:r>
      <w:r>
        <w:rPr>
          <w:lang w:eastAsia="zh-CN"/>
        </w:rPr>
        <w:t>，</w:t>
      </w:r>
      <w:r>
        <w:rPr>
          <w:lang w:eastAsia="zh-CN"/>
        </w:rPr>
        <w:t>“</w:t>
      </w:r>
      <w:r>
        <w:rPr>
          <w:lang w:eastAsia="zh-CN"/>
        </w:rPr>
        <w:t>羽</w:t>
      </w:r>
      <w:r>
        <w:rPr>
          <w:lang w:eastAsia="zh-CN"/>
        </w:rPr>
        <w:t>”</w:t>
      </w:r>
      <w:r>
        <w:rPr>
          <w:lang w:eastAsia="zh-CN"/>
        </w:rPr>
        <w:t>字下从</w:t>
      </w:r>
      <w:r>
        <w:rPr>
          <w:lang w:eastAsia="zh-CN"/>
        </w:rPr>
        <w:t>“</w:t>
      </w:r>
      <w:r>
        <w:rPr>
          <w:lang w:eastAsia="zh-CN"/>
        </w:rPr>
        <w:t>日</w:t>
      </w:r>
      <w:r>
        <w:rPr>
          <w:lang w:eastAsia="zh-CN"/>
        </w:rPr>
        <w:t>”</w:t>
      </w:r>
      <w:r>
        <w:rPr>
          <w:lang w:eastAsia="zh-CN"/>
        </w:rPr>
        <w:t>，本义指的就是鸟儿在晴天里试飞。这个</w:t>
      </w:r>
      <w:r>
        <w:rPr>
          <w:lang w:eastAsia="zh-CN"/>
        </w:rPr>
        <w:t>“</w:t>
      </w:r>
      <w:r>
        <w:rPr>
          <w:lang w:eastAsia="zh-CN"/>
        </w:rPr>
        <w:t>习</w:t>
      </w:r>
      <w:r>
        <w:rPr>
          <w:lang w:eastAsia="zh-CN"/>
        </w:rPr>
        <w:t>”</w:t>
      </w:r>
      <w:r>
        <w:rPr>
          <w:lang w:eastAsia="zh-CN"/>
        </w:rPr>
        <w:t>字，如诗如画，一字而有神。</w:t>
      </w:r>
      <w:r>
        <w:rPr>
          <w:lang w:eastAsia="zh-CN"/>
        </w:rPr>
        <w:t>“</w:t>
      </w:r>
      <w:r>
        <w:rPr>
          <w:lang w:eastAsia="zh-CN"/>
        </w:rPr>
        <w:t>日</w:t>
      </w:r>
      <w:r>
        <w:rPr>
          <w:lang w:eastAsia="zh-CN"/>
        </w:rPr>
        <w:t>”</w:t>
      </w:r>
      <w:r>
        <w:rPr>
          <w:lang w:eastAsia="zh-CN"/>
        </w:rPr>
        <w:t>属阳，所谓乘天地之正气而游六合，就是</w:t>
      </w:r>
      <w:r>
        <w:rPr>
          <w:lang w:eastAsia="zh-CN"/>
        </w:rPr>
        <w:t>“</w:t>
      </w:r>
      <w:r>
        <w:rPr>
          <w:lang w:eastAsia="zh-CN"/>
        </w:rPr>
        <w:t>习</w:t>
      </w:r>
      <w:r>
        <w:rPr>
          <w:lang w:eastAsia="zh-CN"/>
        </w:rPr>
        <w:t>”</w:t>
      </w:r>
      <w:r>
        <w:rPr>
          <w:lang w:eastAsia="zh-CN"/>
        </w:rPr>
        <w:t>，也才是</w:t>
      </w:r>
      <w:r>
        <w:rPr>
          <w:lang w:eastAsia="zh-CN"/>
        </w:rPr>
        <w:t>“</w:t>
      </w:r>
      <w:r>
        <w:rPr>
          <w:lang w:eastAsia="zh-CN"/>
        </w:rPr>
        <w:t>习</w:t>
      </w:r>
      <w:r>
        <w:rPr>
          <w:lang w:eastAsia="zh-CN"/>
        </w:rPr>
        <w:t>”</w:t>
      </w:r>
      <w:r>
        <w:rPr>
          <w:lang w:eastAsia="zh-CN"/>
        </w:rPr>
        <w:t>。但后来所有的解释，都把</w:t>
      </w:r>
      <w:r>
        <w:rPr>
          <w:lang w:eastAsia="zh-CN"/>
        </w:rPr>
        <w:t>“</w:t>
      </w:r>
      <w:r>
        <w:rPr>
          <w:lang w:eastAsia="zh-CN"/>
        </w:rPr>
        <w:t>习</w:t>
      </w:r>
      <w:r>
        <w:rPr>
          <w:lang w:eastAsia="zh-CN"/>
        </w:rPr>
        <w:t>”</w:t>
      </w:r>
      <w:r>
        <w:rPr>
          <w:lang w:eastAsia="zh-CN"/>
        </w:rPr>
        <w:t>当成不断、反复、频频地练习、温习、复习之类的玩意，典型的白话文鸭子思维，以为不断上下左右地折腾就可以表现出色、工夫了得、赢得奖赏，真是既无情趣、又无品位，中文堕落成这样子，真是悲哀、悲哀！</w:t>
      </w:r>
    </w:p>
    <w:p w14:paraId="474342BC" w14:textId="77777777" w:rsidR="00480CF5" w:rsidRDefault="00E44950">
      <w:pPr>
        <w:rPr>
          <w:lang w:eastAsia="zh-CN"/>
        </w:rPr>
      </w:pPr>
      <w:r>
        <w:rPr>
          <w:lang w:eastAsia="zh-CN"/>
        </w:rPr>
        <w:t>“</w:t>
      </w:r>
      <w:proofErr w:type="gramStart"/>
      <w:r>
        <w:rPr>
          <w:lang w:eastAsia="zh-CN"/>
        </w:rPr>
        <w:t>学</w:t>
      </w:r>
      <w:r>
        <w:rPr>
          <w:lang w:eastAsia="zh-CN"/>
        </w:rPr>
        <w:t>”</w:t>
      </w:r>
      <w:r>
        <w:rPr>
          <w:lang w:eastAsia="zh-CN"/>
        </w:rPr>
        <w:t>而</w:t>
      </w:r>
      <w:proofErr w:type="gramEnd"/>
      <w:r>
        <w:rPr>
          <w:lang w:eastAsia="zh-CN"/>
        </w:rPr>
        <w:t>“</w:t>
      </w:r>
      <w:r>
        <w:rPr>
          <w:lang w:eastAsia="zh-CN"/>
        </w:rPr>
        <w:t>习</w:t>
      </w:r>
      <w:r>
        <w:rPr>
          <w:lang w:eastAsia="zh-CN"/>
        </w:rPr>
        <w:t>”</w:t>
      </w:r>
      <w:r>
        <w:rPr>
          <w:lang w:eastAsia="zh-CN"/>
        </w:rPr>
        <w:t>，就是</w:t>
      </w:r>
      <w:r>
        <w:rPr>
          <w:lang w:eastAsia="zh-CN"/>
        </w:rPr>
        <w:t>“</w:t>
      </w:r>
      <w:r>
        <w:rPr>
          <w:lang w:eastAsia="zh-CN"/>
        </w:rPr>
        <w:t>闻</w:t>
      </w:r>
      <w:r>
        <w:rPr>
          <w:lang w:eastAsia="zh-CN"/>
        </w:rPr>
        <w:t>“</w:t>
      </w:r>
      <w:r>
        <w:rPr>
          <w:lang w:eastAsia="zh-CN"/>
        </w:rPr>
        <w:t>圣人之道</w:t>
      </w:r>
      <w:r>
        <w:rPr>
          <w:lang w:eastAsia="zh-CN"/>
        </w:rPr>
        <w:t>”</w:t>
      </w:r>
      <w:r>
        <w:rPr>
          <w:lang w:eastAsia="zh-CN"/>
        </w:rPr>
        <w:t>、见</w:t>
      </w:r>
      <w:r>
        <w:rPr>
          <w:lang w:eastAsia="zh-CN"/>
        </w:rPr>
        <w:t>“</w:t>
      </w:r>
      <w:r>
        <w:rPr>
          <w:lang w:eastAsia="zh-CN"/>
        </w:rPr>
        <w:t>圣人之道</w:t>
      </w:r>
      <w:r>
        <w:rPr>
          <w:lang w:eastAsia="zh-CN"/>
        </w:rPr>
        <w:t>”</w:t>
      </w:r>
      <w:r>
        <w:rPr>
          <w:lang w:eastAsia="zh-CN"/>
        </w:rPr>
        <w:t>、</w:t>
      </w:r>
      <w:r>
        <w:rPr>
          <w:lang w:eastAsia="zh-CN"/>
        </w:rPr>
        <w:t>“</w:t>
      </w:r>
      <w:r>
        <w:rPr>
          <w:lang w:eastAsia="zh-CN"/>
        </w:rPr>
        <w:t>对照</w:t>
      </w:r>
      <w:r>
        <w:rPr>
          <w:lang w:eastAsia="zh-CN"/>
        </w:rPr>
        <w:t>”“</w:t>
      </w:r>
      <w:r>
        <w:rPr>
          <w:lang w:eastAsia="zh-CN"/>
        </w:rPr>
        <w:t>圣人</w:t>
      </w:r>
      <w:r>
        <w:rPr>
          <w:lang w:eastAsia="zh-CN"/>
        </w:rPr>
        <w:t>”</w:t>
      </w:r>
      <w:r>
        <w:rPr>
          <w:lang w:eastAsia="zh-CN"/>
        </w:rPr>
        <w:t>、在现实社会中不断地</w:t>
      </w:r>
      <w:r>
        <w:rPr>
          <w:lang w:eastAsia="zh-CN"/>
        </w:rPr>
        <w:t>“</w:t>
      </w:r>
      <w:r>
        <w:rPr>
          <w:lang w:eastAsia="zh-CN"/>
        </w:rPr>
        <w:t>校对</w:t>
      </w:r>
      <w:r>
        <w:rPr>
          <w:lang w:eastAsia="zh-CN"/>
        </w:rPr>
        <w:t>””</w:t>
      </w:r>
      <w:r>
        <w:rPr>
          <w:lang w:eastAsia="zh-CN"/>
        </w:rPr>
        <w:t>而得乘天地之正气而游六合。不</w:t>
      </w:r>
      <w:r>
        <w:rPr>
          <w:lang w:eastAsia="zh-CN"/>
        </w:rPr>
        <w:t>“</w:t>
      </w:r>
      <w:r>
        <w:rPr>
          <w:lang w:eastAsia="zh-CN"/>
        </w:rPr>
        <w:t>学</w:t>
      </w:r>
      <w:r>
        <w:rPr>
          <w:lang w:eastAsia="zh-CN"/>
        </w:rPr>
        <w:t>”“</w:t>
      </w:r>
      <w:r>
        <w:rPr>
          <w:lang w:eastAsia="zh-CN"/>
        </w:rPr>
        <w:t>圣人之道</w:t>
      </w:r>
      <w:r>
        <w:rPr>
          <w:lang w:eastAsia="zh-CN"/>
        </w:rPr>
        <w:t>”</w:t>
      </w:r>
      <w:r>
        <w:rPr>
          <w:lang w:eastAsia="zh-CN"/>
        </w:rPr>
        <w:t>，无以得乘天地之正气。</w:t>
      </w:r>
      <w:r>
        <w:rPr>
          <w:lang w:eastAsia="zh-CN"/>
        </w:rPr>
        <w:t>“</w:t>
      </w:r>
      <w:r>
        <w:rPr>
          <w:lang w:eastAsia="zh-CN"/>
        </w:rPr>
        <w:t>学</w:t>
      </w:r>
      <w:r>
        <w:rPr>
          <w:lang w:eastAsia="zh-CN"/>
        </w:rPr>
        <w:t>”</w:t>
      </w:r>
      <w:r>
        <w:rPr>
          <w:lang w:eastAsia="zh-CN"/>
        </w:rPr>
        <w:t>，得</w:t>
      </w:r>
      <w:r>
        <w:rPr>
          <w:lang w:eastAsia="zh-CN"/>
        </w:rPr>
        <w:t>“</w:t>
      </w:r>
      <w:r>
        <w:rPr>
          <w:lang w:eastAsia="zh-CN"/>
        </w:rPr>
        <w:t>圣人之道</w:t>
      </w:r>
      <w:r>
        <w:rPr>
          <w:lang w:eastAsia="zh-CN"/>
        </w:rPr>
        <w:t>”</w:t>
      </w:r>
      <w:r>
        <w:rPr>
          <w:lang w:eastAsia="zh-CN"/>
        </w:rPr>
        <w:t>之体；</w:t>
      </w:r>
      <w:r>
        <w:rPr>
          <w:lang w:eastAsia="zh-CN"/>
        </w:rPr>
        <w:t>“</w:t>
      </w:r>
      <w:r>
        <w:rPr>
          <w:lang w:eastAsia="zh-CN"/>
        </w:rPr>
        <w:t>习</w:t>
      </w:r>
      <w:r>
        <w:rPr>
          <w:lang w:eastAsia="zh-CN"/>
        </w:rPr>
        <w:t>”</w:t>
      </w:r>
      <w:r>
        <w:rPr>
          <w:lang w:eastAsia="zh-CN"/>
        </w:rPr>
        <w:t>，施</w:t>
      </w:r>
      <w:r>
        <w:rPr>
          <w:lang w:eastAsia="zh-CN"/>
        </w:rPr>
        <w:t>“</w:t>
      </w:r>
      <w:r>
        <w:rPr>
          <w:lang w:eastAsia="zh-CN"/>
        </w:rPr>
        <w:t>圣人之道</w:t>
      </w:r>
      <w:r>
        <w:rPr>
          <w:lang w:eastAsia="zh-CN"/>
        </w:rPr>
        <w:t>”</w:t>
      </w:r>
      <w:r>
        <w:rPr>
          <w:lang w:eastAsia="zh-CN"/>
        </w:rPr>
        <w:t>之用。不</w:t>
      </w:r>
      <w:r>
        <w:rPr>
          <w:lang w:eastAsia="zh-CN"/>
        </w:rPr>
        <w:t>“</w:t>
      </w:r>
      <w:r>
        <w:rPr>
          <w:lang w:eastAsia="zh-CN"/>
        </w:rPr>
        <w:t>学</w:t>
      </w:r>
      <w:r>
        <w:rPr>
          <w:lang w:eastAsia="zh-CN"/>
        </w:rPr>
        <w:t>”</w:t>
      </w:r>
      <w:r>
        <w:rPr>
          <w:lang w:eastAsia="zh-CN"/>
        </w:rPr>
        <w:t>无以成其</w:t>
      </w:r>
      <w:r>
        <w:rPr>
          <w:lang w:eastAsia="zh-CN"/>
        </w:rPr>
        <w:t>“</w:t>
      </w:r>
      <w:r>
        <w:rPr>
          <w:lang w:eastAsia="zh-CN"/>
        </w:rPr>
        <w:t>习</w:t>
      </w:r>
      <w:r>
        <w:rPr>
          <w:lang w:eastAsia="zh-CN"/>
        </w:rPr>
        <w:t>”</w:t>
      </w:r>
      <w:r>
        <w:rPr>
          <w:lang w:eastAsia="zh-CN"/>
        </w:rPr>
        <w:t>，不</w:t>
      </w:r>
      <w:r>
        <w:rPr>
          <w:lang w:eastAsia="zh-CN"/>
        </w:rPr>
        <w:t>“</w:t>
      </w:r>
      <w:r>
        <w:rPr>
          <w:lang w:eastAsia="zh-CN"/>
        </w:rPr>
        <w:t>习</w:t>
      </w:r>
      <w:r>
        <w:rPr>
          <w:lang w:eastAsia="zh-CN"/>
        </w:rPr>
        <w:t>”</w:t>
      </w:r>
      <w:r>
        <w:rPr>
          <w:lang w:eastAsia="zh-CN"/>
        </w:rPr>
        <w:t>无以成其</w:t>
      </w:r>
      <w:r>
        <w:rPr>
          <w:lang w:eastAsia="zh-CN"/>
        </w:rPr>
        <w:t>“</w:t>
      </w:r>
      <w:r>
        <w:rPr>
          <w:lang w:eastAsia="zh-CN"/>
        </w:rPr>
        <w:t>学</w:t>
      </w:r>
      <w:r>
        <w:rPr>
          <w:lang w:eastAsia="zh-CN"/>
        </w:rPr>
        <w:t>”</w:t>
      </w:r>
      <w:r>
        <w:rPr>
          <w:lang w:eastAsia="zh-CN"/>
        </w:rPr>
        <w:t>，全体而大用，这才算是</w:t>
      </w:r>
      <w:r>
        <w:rPr>
          <w:lang w:eastAsia="zh-CN"/>
        </w:rPr>
        <w:t>“</w:t>
      </w:r>
      <w:r>
        <w:rPr>
          <w:lang w:eastAsia="zh-CN"/>
        </w:rPr>
        <w:t>学</w:t>
      </w:r>
      <w:r>
        <w:rPr>
          <w:lang w:eastAsia="zh-CN"/>
        </w:rPr>
        <w:t>”</w:t>
      </w:r>
      <w:r>
        <w:rPr>
          <w:lang w:eastAsia="zh-CN"/>
        </w:rPr>
        <w:t>而</w:t>
      </w:r>
      <w:r>
        <w:rPr>
          <w:lang w:eastAsia="zh-CN"/>
        </w:rPr>
        <w:t>“</w:t>
      </w:r>
      <w:r>
        <w:rPr>
          <w:lang w:eastAsia="zh-CN"/>
        </w:rPr>
        <w:t>习</w:t>
      </w:r>
      <w:r>
        <w:rPr>
          <w:lang w:eastAsia="zh-CN"/>
        </w:rPr>
        <w:t>”</w:t>
      </w:r>
      <w:r>
        <w:rPr>
          <w:lang w:eastAsia="zh-CN"/>
        </w:rPr>
        <w:t>之。何谓之</w:t>
      </w:r>
      <w:r>
        <w:rPr>
          <w:lang w:eastAsia="zh-CN"/>
        </w:rPr>
        <w:t>“</w:t>
      </w:r>
      <w:r>
        <w:rPr>
          <w:lang w:eastAsia="zh-CN"/>
        </w:rPr>
        <w:t>之</w:t>
      </w:r>
      <w:r>
        <w:rPr>
          <w:lang w:eastAsia="zh-CN"/>
        </w:rPr>
        <w:t>”</w:t>
      </w:r>
      <w:r>
        <w:rPr>
          <w:lang w:eastAsia="zh-CN"/>
        </w:rPr>
        <w:t>？成圣人之道也。</w:t>
      </w:r>
    </w:p>
    <w:p w14:paraId="7A64138A" w14:textId="77777777" w:rsidR="00480CF5" w:rsidRDefault="00E44950">
      <w:pPr>
        <w:rPr>
          <w:lang w:eastAsia="zh-CN"/>
        </w:rPr>
      </w:pPr>
      <w:r>
        <w:rPr>
          <w:lang w:eastAsia="zh-CN"/>
        </w:rPr>
        <w:lastRenderedPageBreak/>
        <w:t>“</w:t>
      </w:r>
      <w:r>
        <w:rPr>
          <w:lang w:eastAsia="zh-CN"/>
        </w:rPr>
        <w:t>学</w:t>
      </w:r>
      <w:r>
        <w:rPr>
          <w:lang w:eastAsia="zh-CN"/>
        </w:rPr>
        <w:t>”</w:t>
      </w:r>
      <w:r>
        <w:rPr>
          <w:lang w:eastAsia="zh-CN"/>
        </w:rPr>
        <w:t>而</w:t>
      </w:r>
      <w:r>
        <w:rPr>
          <w:lang w:eastAsia="zh-CN"/>
        </w:rPr>
        <w:t>“</w:t>
      </w:r>
      <w:r>
        <w:rPr>
          <w:lang w:eastAsia="zh-CN"/>
        </w:rPr>
        <w:t>习</w:t>
      </w:r>
      <w:r>
        <w:rPr>
          <w:lang w:eastAsia="zh-CN"/>
        </w:rPr>
        <w:t>”</w:t>
      </w:r>
      <w:r>
        <w:rPr>
          <w:lang w:eastAsia="zh-CN"/>
        </w:rPr>
        <w:t>之，必与其时，所以有</w:t>
      </w:r>
      <w:r>
        <w:rPr>
          <w:lang w:eastAsia="zh-CN"/>
        </w:rPr>
        <w:t>“</w:t>
      </w:r>
      <w:r>
        <w:rPr>
          <w:lang w:eastAsia="zh-CN"/>
        </w:rPr>
        <w:t>学而时习之</w:t>
      </w:r>
      <w:r>
        <w:rPr>
          <w:lang w:eastAsia="zh-CN"/>
        </w:rPr>
        <w:t>”</w:t>
      </w:r>
      <w:r>
        <w:rPr>
          <w:lang w:eastAsia="zh-CN"/>
        </w:rPr>
        <w:t>。</w:t>
      </w:r>
      <w:r>
        <w:rPr>
          <w:lang w:eastAsia="zh-CN"/>
        </w:rPr>
        <w:t>“</w:t>
      </w:r>
      <w:r>
        <w:rPr>
          <w:lang w:eastAsia="zh-CN"/>
        </w:rPr>
        <w:t>时</w:t>
      </w:r>
      <w:r>
        <w:rPr>
          <w:lang w:eastAsia="zh-CN"/>
        </w:rPr>
        <w:t>”</w:t>
      </w:r>
      <w:r>
        <w:rPr>
          <w:lang w:eastAsia="zh-CN"/>
        </w:rPr>
        <w:t>者，天时，非依其时，乃与其时、时其时也。依其时者，小人也；与其时者，君子也；时其时者，君子行成</w:t>
      </w:r>
      <w:r>
        <w:rPr>
          <w:lang w:eastAsia="zh-CN"/>
        </w:rPr>
        <w:t>“</w:t>
      </w:r>
      <w:r>
        <w:rPr>
          <w:lang w:eastAsia="zh-CN"/>
        </w:rPr>
        <w:t>圣人之道</w:t>
      </w:r>
      <w:r>
        <w:rPr>
          <w:lang w:eastAsia="zh-CN"/>
        </w:rPr>
        <w:t>”</w:t>
      </w:r>
      <w:r>
        <w:rPr>
          <w:lang w:eastAsia="zh-CN"/>
        </w:rPr>
        <w:t>也。可笑几乎所有的解释，都将</w:t>
      </w:r>
      <w:r>
        <w:rPr>
          <w:lang w:eastAsia="zh-CN"/>
        </w:rPr>
        <w:t>“</w:t>
      </w:r>
      <w:r>
        <w:rPr>
          <w:lang w:eastAsia="zh-CN"/>
        </w:rPr>
        <w:t>时</w:t>
      </w:r>
      <w:r>
        <w:rPr>
          <w:lang w:eastAsia="zh-CN"/>
        </w:rPr>
        <w:t>”</w:t>
      </w:r>
      <w:r>
        <w:rPr>
          <w:lang w:eastAsia="zh-CN"/>
        </w:rPr>
        <w:t>弄成所谓按时、依时、适时之类的玩意，真不知其时矣。而</w:t>
      </w:r>
      <w:r>
        <w:rPr>
          <w:lang w:eastAsia="zh-CN"/>
        </w:rPr>
        <w:t>“</w:t>
      </w:r>
      <w:r>
        <w:rPr>
          <w:lang w:eastAsia="zh-CN"/>
        </w:rPr>
        <w:t>时其时</w:t>
      </w:r>
      <w:r>
        <w:rPr>
          <w:lang w:eastAsia="zh-CN"/>
        </w:rPr>
        <w:t>”</w:t>
      </w:r>
      <w:r>
        <w:rPr>
          <w:lang w:eastAsia="zh-CN"/>
        </w:rPr>
        <w:t>者，必得乘天地之正气，此谓得其天时也。</w:t>
      </w:r>
      <w:r>
        <w:rPr>
          <w:lang w:eastAsia="zh-CN"/>
        </w:rPr>
        <w:t>“</w:t>
      </w:r>
      <w:r>
        <w:rPr>
          <w:lang w:eastAsia="zh-CN"/>
        </w:rPr>
        <w:t>时其时</w:t>
      </w:r>
      <w:r>
        <w:rPr>
          <w:lang w:eastAsia="zh-CN"/>
        </w:rPr>
        <w:t>”</w:t>
      </w:r>
      <w:r>
        <w:rPr>
          <w:lang w:eastAsia="zh-CN"/>
        </w:rPr>
        <w:t>者，非得天与其时，乃与天其时也。由此可见，所谓天时，是与天其时而天与其时也。不如此知之，实不知何谓</w:t>
      </w:r>
      <w:r>
        <w:rPr>
          <w:lang w:eastAsia="zh-CN"/>
        </w:rPr>
        <w:t>“</w:t>
      </w:r>
      <w:r>
        <w:rPr>
          <w:lang w:eastAsia="zh-CN"/>
        </w:rPr>
        <w:t>时</w:t>
      </w:r>
      <w:r>
        <w:rPr>
          <w:lang w:eastAsia="zh-CN"/>
        </w:rPr>
        <w:t>”</w:t>
      </w:r>
      <w:r>
        <w:rPr>
          <w:lang w:eastAsia="zh-CN"/>
        </w:rPr>
        <w:t>矣。</w:t>
      </w:r>
    </w:p>
    <w:p w14:paraId="6C4E8EE4" w14:textId="77777777" w:rsidR="00480CF5" w:rsidRPr="0033643A" w:rsidRDefault="00E44950">
      <w:pPr>
        <w:rPr>
          <w:color w:val="FF0000"/>
          <w:lang w:eastAsia="zh-CN"/>
        </w:rPr>
      </w:pPr>
      <w:r w:rsidRPr="0033643A">
        <w:rPr>
          <w:color w:val="FF0000"/>
          <w:lang w:eastAsia="zh-CN"/>
        </w:rPr>
        <w:t>“</w:t>
      </w:r>
      <w:r w:rsidRPr="0033643A">
        <w:rPr>
          <w:color w:val="FF0000"/>
          <w:lang w:eastAsia="zh-CN"/>
        </w:rPr>
        <w:t>学而时习之</w:t>
      </w:r>
      <w:r w:rsidRPr="0033643A">
        <w:rPr>
          <w:color w:val="FF0000"/>
          <w:lang w:eastAsia="zh-CN"/>
        </w:rPr>
        <w:t>”</w:t>
      </w:r>
      <w:r w:rsidRPr="0033643A">
        <w:rPr>
          <w:color w:val="FF0000"/>
          <w:lang w:eastAsia="zh-CN"/>
        </w:rPr>
        <w:t>，君子闻</w:t>
      </w:r>
      <w:r w:rsidRPr="0033643A">
        <w:rPr>
          <w:color w:val="FF0000"/>
          <w:lang w:eastAsia="zh-CN"/>
        </w:rPr>
        <w:t>“</w:t>
      </w:r>
      <w:r w:rsidRPr="0033643A">
        <w:rPr>
          <w:color w:val="FF0000"/>
          <w:lang w:eastAsia="zh-CN"/>
        </w:rPr>
        <w:t>圣人之道</w:t>
      </w:r>
      <w:r w:rsidRPr="0033643A">
        <w:rPr>
          <w:color w:val="FF0000"/>
          <w:lang w:eastAsia="zh-CN"/>
        </w:rPr>
        <w:t>”</w:t>
      </w:r>
      <w:r w:rsidRPr="0033643A">
        <w:rPr>
          <w:color w:val="FF0000"/>
          <w:lang w:eastAsia="zh-CN"/>
        </w:rPr>
        <w:t>、见</w:t>
      </w:r>
      <w:r w:rsidRPr="0033643A">
        <w:rPr>
          <w:color w:val="FF0000"/>
          <w:lang w:eastAsia="zh-CN"/>
        </w:rPr>
        <w:t>“</w:t>
      </w:r>
      <w:r w:rsidRPr="0033643A">
        <w:rPr>
          <w:color w:val="FF0000"/>
          <w:lang w:eastAsia="zh-CN"/>
        </w:rPr>
        <w:t>圣人之道</w:t>
      </w:r>
      <w:r w:rsidRPr="0033643A">
        <w:rPr>
          <w:color w:val="FF0000"/>
          <w:lang w:eastAsia="zh-CN"/>
        </w:rPr>
        <w:t>”</w:t>
      </w:r>
      <w:r w:rsidRPr="0033643A">
        <w:rPr>
          <w:color w:val="FF0000"/>
          <w:lang w:eastAsia="zh-CN"/>
        </w:rPr>
        <w:t>、</w:t>
      </w:r>
      <w:r w:rsidRPr="0033643A">
        <w:rPr>
          <w:color w:val="FF0000"/>
          <w:lang w:eastAsia="zh-CN"/>
        </w:rPr>
        <w:t>“</w:t>
      </w:r>
      <w:r w:rsidRPr="0033643A">
        <w:rPr>
          <w:color w:val="FF0000"/>
          <w:lang w:eastAsia="zh-CN"/>
        </w:rPr>
        <w:t>对照</w:t>
      </w:r>
      <w:r w:rsidRPr="0033643A">
        <w:rPr>
          <w:color w:val="FF0000"/>
          <w:lang w:eastAsia="zh-CN"/>
        </w:rPr>
        <w:t>”“</w:t>
      </w:r>
      <w:r w:rsidRPr="0033643A">
        <w:rPr>
          <w:color w:val="FF0000"/>
          <w:lang w:eastAsia="zh-CN"/>
        </w:rPr>
        <w:t>圣人</w:t>
      </w:r>
      <w:r w:rsidRPr="0033643A">
        <w:rPr>
          <w:color w:val="FF0000"/>
          <w:lang w:eastAsia="zh-CN"/>
        </w:rPr>
        <w:t>”</w:t>
      </w:r>
      <w:r w:rsidRPr="0033643A">
        <w:rPr>
          <w:color w:val="FF0000"/>
          <w:lang w:eastAsia="zh-CN"/>
        </w:rPr>
        <w:t>、在现实社会中不断地</w:t>
      </w:r>
      <w:r w:rsidRPr="0033643A">
        <w:rPr>
          <w:color w:val="FF0000"/>
          <w:lang w:eastAsia="zh-CN"/>
        </w:rPr>
        <w:t>“</w:t>
      </w:r>
      <w:r w:rsidRPr="0033643A">
        <w:rPr>
          <w:color w:val="FF0000"/>
          <w:lang w:eastAsia="zh-CN"/>
        </w:rPr>
        <w:t>校对</w:t>
      </w:r>
      <w:r w:rsidRPr="0033643A">
        <w:rPr>
          <w:color w:val="FF0000"/>
          <w:lang w:eastAsia="zh-CN"/>
        </w:rPr>
        <w:t>”</w:t>
      </w:r>
      <w:r w:rsidRPr="0033643A">
        <w:rPr>
          <w:color w:val="FF0000"/>
          <w:lang w:eastAsia="zh-CN"/>
        </w:rPr>
        <w:t>，与天其时而天与其时，得乘天地之正气而游六合，行成圣人之道，这样，才能</w:t>
      </w:r>
      <w:r w:rsidRPr="0033643A">
        <w:rPr>
          <w:color w:val="FF0000"/>
          <w:lang w:eastAsia="zh-CN"/>
        </w:rPr>
        <w:t>“</w:t>
      </w:r>
      <w:r w:rsidRPr="0033643A">
        <w:rPr>
          <w:color w:val="FF0000"/>
          <w:lang w:eastAsia="zh-CN"/>
        </w:rPr>
        <w:t>不亦说乎</w:t>
      </w:r>
      <w:r w:rsidRPr="0033643A">
        <w:rPr>
          <w:color w:val="FF0000"/>
          <w:lang w:eastAsia="zh-CN"/>
        </w:rPr>
        <w:t>”</w:t>
      </w:r>
      <w:r w:rsidRPr="0033643A">
        <w:rPr>
          <w:color w:val="FF0000"/>
          <w:lang w:eastAsia="zh-CN"/>
        </w:rPr>
        <w:t>。后面这句</w:t>
      </w:r>
      <w:r w:rsidRPr="0033643A">
        <w:rPr>
          <w:color w:val="FF0000"/>
          <w:lang w:eastAsia="zh-CN"/>
        </w:rPr>
        <w:t>“</w:t>
      </w:r>
      <w:r w:rsidRPr="0033643A">
        <w:rPr>
          <w:color w:val="FF0000"/>
          <w:lang w:eastAsia="zh-CN"/>
        </w:rPr>
        <w:t>不亦说乎</w:t>
      </w:r>
      <w:r w:rsidRPr="0033643A">
        <w:rPr>
          <w:color w:val="FF0000"/>
          <w:lang w:eastAsia="zh-CN"/>
        </w:rPr>
        <w:t>”</w:t>
      </w:r>
      <w:r w:rsidRPr="0033643A">
        <w:rPr>
          <w:color w:val="FF0000"/>
          <w:lang w:eastAsia="zh-CN"/>
        </w:rPr>
        <w:t>，就不用解释了吧。</w:t>
      </w:r>
    </w:p>
    <w:p w14:paraId="1CCCA11D" w14:textId="77777777" w:rsidR="00480CF5" w:rsidRDefault="00E44950">
      <w:pPr>
        <w:rPr>
          <w:lang w:eastAsia="zh-CN"/>
        </w:rPr>
      </w:pPr>
      <w:r>
        <w:rPr>
          <w:lang w:eastAsia="zh-CN"/>
        </w:rPr>
        <w:t>（待续）</w:t>
      </w:r>
      <w:r>
        <w:rPr>
          <w:lang w:eastAsia="zh-CN"/>
        </w:rPr>
        <w:br/>
      </w:r>
      <w:r>
        <w:rPr>
          <w:lang w:eastAsia="zh-CN"/>
        </w:rPr>
        <w:t>严禁抄袭，违者必究</w:t>
      </w:r>
    </w:p>
    <w:p w14:paraId="714D98BE" w14:textId="77777777" w:rsidR="00480CF5" w:rsidRDefault="00E44950">
      <w:pPr>
        <w:pStyle w:val="Heading1"/>
        <w:rPr>
          <w:lang w:eastAsia="zh-CN"/>
        </w:rPr>
      </w:pPr>
      <w:bookmarkStart w:id="242" w:name="_Toc72586398"/>
      <w:r>
        <w:rPr>
          <w:lang w:eastAsia="zh-CN"/>
        </w:rPr>
        <w:t xml:space="preserve">2006-10-15 12:45 </w:t>
      </w:r>
      <w:r>
        <w:rPr>
          <w:lang w:eastAsia="zh-CN"/>
        </w:rPr>
        <w:t>《论语》详解：给所有曲解孔子的人（四）</w:t>
      </w:r>
      <w:bookmarkEnd w:id="242"/>
    </w:p>
    <w:p w14:paraId="48E9AE9A" w14:textId="77777777" w:rsidR="00480CF5" w:rsidRDefault="002E2046">
      <w:hyperlink r:id="rId258" w:history="1">
        <w:r w:rsidR="0033643A" w:rsidRPr="00F46BD3">
          <w:rPr>
            <w:rStyle w:val="Hyperlink"/>
          </w:rPr>
          <w:t>http://blog.sina.com.cn/s/blog_486e105c010006nz.html</w:t>
        </w:r>
      </w:hyperlink>
      <w:r w:rsidR="0033643A">
        <w:t xml:space="preserve"> </w:t>
      </w:r>
    </w:p>
    <w:p w14:paraId="47DC3445" w14:textId="77777777" w:rsidR="00480CF5" w:rsidRDefault="00E44950">
      <w:pPr>
        <w:rPr>
          <w:lang w:eastAsia="zh-CN"/>
        </w:rPr>
      </w:pPr>
      <w:r>
        <w:rPr>
          <w:lang w:eastAsia="zh-CN"/>
        </w:rPr>
        <w:t>“</w:t>
      </w:r>
      <w:proofErr w:type="gramStart"/>
      <w:r>
        <w:rPr>
          <w:lang w:eastAsia="zh-CN"/>
        </w:rPr>
        <w:t>学而时习之</w:t>
      </w:r>
      <w:r>
        <w:rPr>
          <w:lang w:eastAsia="zh-CN"/>
        </w:rPr>
        <w:t>”</w:t>
      </w:r>
      <w:r>
        <w:rPr>
          <w:lang w:eastAsia="zh-CN"/>
        </w:rPr>
        <w:t>，</w:t>
      </w:r>
      <w:proofErr w:type="gramEnd"/>
      <w:r>
        <w:rPr>
          <w:lang w:eastAsia="zh-CN"/>
        </w:rPr>
        <w:t>与天其时而天与其时，风云际会、波随浪逐，感而</w:t>
      </w:r>
      <w:r>
        <w:rPr>
          <w:lang w:eastAsia="zh-CN"/>
        </w:rPr>
        <w:t>“</w:t>
      </w:r>
      <w:r>
        <w:rPr>
          <w:lang w:eastAsia="zh-CN"/>
        </w:rPr>
        <w:t>有朋自远方来</w:t>
      </w:r>
      <w:r>
        <w:rPr>
          <w:lang w:eastAsia="zh-CN"/>
        </w:rPr>
        <w:t>”</w:t>
      </w:r>
      <w:r>
        <w:rPr>
          <w:lang w:eastAsia="zh-CN"/>
        </w:rPr>
        <w:t>。</w:t>
      </w:r>
      <w:r w:rsidRPr="0033643A">
        <w:rPr>
          <w:color w:val="FF0000"/>
          <w:lang w:eastAsia="zh-CN"/>
        </w:rPr>
        <w:t>“</w:t>
      </w:r>
      <w:r w:rsidRPr="0033643A">
        <w:rPr>
          <w:color w:val="FF0000"/>
          <w:lang w:eastAsia="zh-CN"/>
        </w:rPr>
        <w:t>有</w:t>
      </w:r>
      <w:r w:rsidRPr="0033643A">
        <w:rPr>
          <w:color w:val="FF0000"/>
          <w:lang w:eastAsia="zh-CN"/>
        </w:rPr>
        <w:t>”</w:t>
      </w:r>
      <w:r w:rsidRPr="0033643A">
        <w:rPr>
          <w:color w:val="FF0000"/>
          <w:lang w:eastAsia="zh-CN"/>
        </w:rPr>
        <w:t>，非</w:t>
      </w:r>
      <w:r w:rsidRPr="0033643A">
        <w:rPr>
          <w:color w:val="FF0000"/>
          <w:lang w:eastAsia="zh-CN"/>
        </w:rPr>
        <w:t>“</w:t>
      </w:r>
      <w:r w:rsidRPr="0033643A">
        <w:rPr>
          <w:color w:val="FF0000"/>
          <w:lang w:eastAsia="zh-CN"/>
        </w:rPr>
        <w:t>有无</w:t>
      </w:r>
      <w:r w:rsidRPr="0033643A">
        <w:rPr>
          <w:color w:val="FF0000"/>
          <w:lang w:eastAsia="zh-CN"/>
        </w:rPr>
        <w:t>”</w:t>
      </w:r>
      <w:r w:rsidRPr="0033643A">
        <w:rPr>
          <w:color w:val="FF0000"/>
          <w:lang w:eastAsia="zh-CN"/>
        </w:rPr>
        <w:t>、</w:t>
      </w:r>
      <w:r w:rsidRPr="0033643A">
        <w:rPr>
          <w:color w:val="FF0000"/>
          <w:lang w:eastAsia="zh-CN"/>
        </w:rPr>
        <w:t>“</w:t>
      </w:r>
      <w:r w:rsidRPr="0033643A">
        <w:rPr>
          <w:color w:val="FF0000"/>
          <w:lang w:eastAsia="zh-CN"/>
        </w:rPr>
        <w:t>持有</w:t>
      </w:r>
      <w:r w:rsidRPr="0033643A">
        <w:rPr>
          <w:color w:val="FF0000"/>
          <w:lang w:eastAsia="zh-CN"/>
        </w:rPr>
        <w:t>”</w:t>
      </w:r>
      <w:r w:rsidRPr="0033643A">
        <w:rPr>
          <w:color w:val="FF0000"/>
          <w:lang w:eastAsia="zh-CN"/>
        </w:rPr>
        <w:t>之</w:t>
      </w:r>
      <w:r w:rsidRPr="0033643A">
        <w:rPr>
          <w:color w:val="FF0000"/>
          <w:lang w:eastAsia="zh-CN"/>
        </w:rPr>
        <w:t>“</w:t>
      </w:r>
      <w:r w:rsidRPr="0033643A">
        <w:rPr>
          <w:color w:val="FF0000"/>
          <w:lang w:eastAsia="zh-CN"/>
        </w:rPr>
        <w:t>有</w:t>
      </w:r>
      <w:r w:rsidRPr="0033643A">
        <w:rPr>
          <w:color w:val="FF0000"/>
          <w:lang w:eastAsia="zh-CN"/>
        </w:rPr>
        <w:t>”</w:t>
      </w:r>
      <w:r w:rsidRPr="0033643A">
        <w:rPr>
          <w:color w:val="FF0000"/>
          <w:lang w:eastAsia="zh-CN"/>
        </w:rPr>
        <w:t>，乃《左传》</w:t>
      </w:r>
      <w:r w:rsidRPr="0033643A">
        <w:rPr>
          <w:color w:val="FF0000"/>
          <w:lang w:eastAsia="zh-CN"/>
        </w:rPr>
        <w:t>“</w:t>
      </w:r>
      <w:r w:rsidRPr="0033643A">
        <w:rPr>
          <w:color w:val="FF0000"/>
          <w:lang w:eastAsia="zh-CN"/>
        </w:rPr>
        <w:t>是不有寡君也</w:t>
      </w:r>
      <w:r w:rsidRPr="0033643A">
        <w:rPr>
          <w:color w:val="FF0000"/>
          <w:lang w:eastAsia="zh-CN"/>
        </w:rPr>
        <w:t>”</w:t>
      </w:r>
      <w:r w:rsidRPr="0033643A">
        <w:rPr>
          <w:color w:val="FF0000"/>
          <w:lang w:eastAsia="zh-CN"/>
        </w:rPr>
        <w:t>之</w:t>
      </w:r>
      <w:r w:rsidRPr="0033643A">
        <w:rPr>
          <w:color w:val="FF0000"/>
          <w:lang w:eastAsia="zh-CN"/>
        </w:rPr>
        <w:t>“</w:t>
      </w:r>
      <w:r w:rsidRPr="0033643A">
        <w:rPr>
          <w:color w:val="FF0000"/>
          <w:lang w:eastAsia="zh-CN"/>
        </w:rPr>
        <w:t>有</w:t>
      </w:r>
      <w:r w:rsidRPr="0033643A">
        <w:rPr>
          <w:color w:val="FF0000"/>
          <w:lang w:eastAsia="zh-CN"/>
        </w:rPr>
        <w:t>”</w:t>
      </w:r>
      <w:r w:rsidRPr="0033643A">
        <w:rPr>
          <w:color w:val="FF0000"/>
          <w:lang w:eastAsia="zh-CN"/>
        </w:rPr>
        <w:t>，</w:t>
      </w:r>
      <w:r w:rsidRPr="0033643A">
        <w:rPr>
          <w:color w:val="FF0000"/>
          <w:lang w:eastAsia="zh-CN"/>
        </w:rPr>
        <w:t>“</w:t>
      </w:r>
      <w:r w:rsidRPr="0033643A">
        <w:rPr>
          <w:color w:val="FF0000"/>
          <w:lang w:eastAsia="zh-CN"/>
        </w:rPr>
        <w:t>友</w:t>
      </w:r>
      <w:r w:rsidRPr="0033643A">
        <w:rPr>
          <w:color w:val="FF0000"/>
          <w:lang w:eastAsia="zh-CN"/>
        </w:rPr>
        <w:t>”</w:t>
      </w:r>
      <w:r w:rsidRPr="0033643A">
        <w:rPr>
          <w:color w:val="FF0000"/>
          <w:lang w:eastAsia="zh-CN"/>
        </w:rPr>
        <w:t>之通假也。</w:t>
      </w:r>
      <w:r>
        <w:rPr>
          <w:lang w:eastAsia="zh-CN"/>
        </w:rPr>
        <w:t>几乎所有的解释都将</w:t>
      </w:r>
      <w:r>
        <w:rPr>
          <w:lang w:eastAsia="zh-CN"/>
        </w:rPr>
        <w:t>“</w:t>
      </w:r>
      <w:r>
        <w:rPr>
          <w:lang w:eastAsia="zh-CN"/>
        </w:rPr>
        <w:t>有</w:t>
      </w:r>
      <w:r>
        <w:rPr>
          <w:lang w:eastAsia="zh-CN"/>
        </w:rPr>
        <w:t>”</w:t>
      </w:r>
      <w:r>
        <w:rPr>
          <w:lang w:eastAsia="zh-CN"/>
        </w:rPr>
        <w:t>解释成</w:t>
      </w:r>
      <w:r>
        <w:rPr>
          <w:lang w:eastAsia="zh-CN"/>
        </w:rPr>
        <w:t>“</w:t>
      </w:r>
      <w:r>
        <w:rPr>
          <w:lang w:eastAsia="zh-CN"/>
        </w:rPr>
        <w:t>有无</w:t>
      </w:r>
      <w:r>
        <w:rPr>
          <w:lang w:eastAsia="zh-CN"/>
        </w:rPr>
        <w:t>”</w:t>
      </w:r>
      <w:r>
        <w:rPr>
          <w:lang w:eastAsia="zh-CN"/>
        </w:rPr>
        <w:t>、</w:t>
      </w:r>
      <w:r>
        <w:rPr>
          <w:lang w:eastAsia="zh-CN"/>
        </w:rPr>
        <w:t>“</w:t>
      </w:r>
      <w:r>
        <w:rPr>
          <w:lang w:eastAsia="zh-CN"/>
        </w:rPr>
        <w:t>持有</w:t>
      </w:r>
      <w:r>
        <w:rPr>
          <w:lang w:eastAsia="zh-CN"/>
        </w:rPr>
        <w:t>”</w:t>
      </w:r>
      <w:r>
        <w:rPr>
          <w:lang w:eastAsia="zh-CN"/>
        </w:rPr>
        <w:t>之</w:t>
      </w:r>
      <w:r>
        <w:rPr>
          <w:lang w:eastAsia="zh-CN"/>
        </w:rPr>
        <w:t>“</w:t>
      </w:r>
      <w:r>
        <w:rPr>
          <w:lang w:eastAsia="zh-CN"/>
        </w:rPr>
        <w:t>有</w:t>
      </w:r>
      <w:r>
        <w:rPr>
          <w:lang w:eastAsia="zh-CN"/>
        </w:rPr>
        <w:t>”</w:t>
      </w:r>
      <w:r>
        <w:rPr>
          <w:lang w:eastAsia="zh-CN"/>
        </w:rPr>
        <w:t>，大谬矣。</w:t>
      </w:r>
    </w:p>
    <w:p w14:paraId="65CE0B3D" w14:textId="77777777" w:rsidR="00480CF5" w:rsidRDefault="00E44950">
      <w:pPr>
        <w:rPr>
          <w:lang w:eastAsia="zh-CN"/>
        </w:rPr>
      </w:pPr>
      <w:r>
        <w:rPr>
          <w:lang w:eastAsia="zh-CN"/>
        </w:rPr>
        <w:t>何谓</w:t>
      </w:r>
      <w:r>
        <w:rPr>
          <w:lang w:eastAsia="zh-CN"/>
        </w:rPr>
        <w:t>“</w:t>
      </w:r>
      <w:r>
        <w:rPr>
          <w:lang w:eastAsia="zh-CN"/>
        </w:rPr>
        <w:t>友</w:t>
      </w:r>
      <w:r>
        <w:rPr>
          <w:lang w:eastAsia="zh-CN"/>
        </w:rPr>
        <w:t>”</w:t>
      </w:r>
      <w:r>
        <w:rPr>
          <w:lang w:eastAsia="zh-CN"/>
        </w:rPr>
        <w:t>？</w:t>
      </w:r>
      <w:r>
        <w:rPr>
          <w:lang w:eastAsia="zh-CN"/>
        </w:rPr>
        <w:t>“</w:t>
      </w:r>
      <w:r>
        <w:rPr>
          <w:lang w:eastAsia="zh-CN"/>
        </w:rPr>
        <w:t>同志为友</w:t>
      </w:r>
      <w:r>
        <w:rPr>
          <w:lang w:eastAsia="zh-CN"/>
        </w:rPr>
        <w:t>”</w:t>
      </w:r>
      <w:r>
        <w:rPr>
          <w:lang w:eastAsia="zh-CN"/>
        </w:rPr>
        <w:t>，志向相同者也。甲骨文中，</w:t>
      </w:r>
      <w:r>
        <w:rPr>
          <w:lang w:eastAsia="zh-CN"/>
        </w:rPr>
        <w:t>“</w:t>
      </w:r>
      <w:r>
        <w:rPr>
          <w:lang w:eastAsia="zh-CN"/>
        </w:rPr>
        <w:t>友</w:t>
      </w:r>
      <w:r>
        <w:rPr>
          <w:lang w:eastAsia="zh-CN"/>
        </w:rPr>
        <w:t>”</w:t>
      </w:r>
      <w:r>
        <w:rPr>
          <w:lang w:eastAsia="zh-CN"/>
        </w:rPr>
        <w:t>为双手并列，为共同的志向而联手、而互助合作，才是</w:t>
      </w:r>
      <w:r>
        <w:rPr>
          <w:lang w:eastAsia="zh-CN"/>
        </w:rPr>
        <w:t>“</w:t>
      </w:r>
      <w:r>
        <w:rPr>
          <w:lang w:eastAsia="zh-CN"/>
        </w:rPr>
        <w:t>友</w:t>
      </w:r>
      <w:r>
        <w:rPr>
          <w:lang w:eastAsia="zh-CN"/>
        </w:rPr>
        <w:t>”</w:t>
      </w:r>
      <w:r>
        <w:rPr>
          <w:lang w:eastAsia="zh-CN"/>
        </w:rPr>
        <w:t>。不过后来一切都变味了，</w:t>
      </w:r>
      <w:r>
        <w:rPr>
          <w:lang w:eastAsia="zh-CN"/>
        </w:rPr>
        <w:t>“</w:t>
      </w:r>
      <w:r>
        <w:rPr>
          <w:lang w:eastAsia="zh-CN"/>
        </w:rPr>
        <w:t>同志</w:t>
      </w:r>
      <w:r>
        <w:rPr>
          <w:lang w:eastAsia="zh-CN"/>
        </w:rPr>
        <w:t>”</w:t>
      </w:r>
      <w:r>
        <w:rPr>
          <w:lang w:eastAsia="zh-CN"/>
        </w:rPr>
        <w:t>这词，特别经过上世纪的洗礼，已经变得十分可笑。现在就更不能用了，现在是，当鸭子不当鸭子想要当</w:t>
      </w:r>
      <w:r>
        <w:rPr>
          <w:lang w:eastAsia="zh-CN"/>
        </w:rPr>
        <w:t>“</w:t>
      </w:r>
      <w:r>
        <w:rPr>
          <w:lang w:eastAsia="zh-CN"/>
        </w:rPr>
        <w:t>鹅</w:t>
      </w:r>
      <w:r>
        <w:rPr>
          <w:lang w:eastAsia="zh-CN"/>
        </w:rPr>
        <w:t>”</w:t>
      </w:r>
      <w:r>
        <w:rPr>
          <w:lang w:eastAsia="zh-CN"/>
        </w:rPr>
        <w:t>了，就</w:t>
      </w:r>
      <w:r>
        <w:rPr>
          <w:lang w:eastAsia="zh-CN"/>
        </w:rPr>
        <w:t>“</w:t>
      </w:r>
      <w:r>
        <w:rPr>
          <w:lang w:eastAsia="zh-CN"/>
        </w:rPr>
        <w:t>同志</w:t>
      </w:r>
      <w:r>
        <w:rPr>
          <w:lang w:eastAsia="zh-CN"/>
        </w:rPr>
        <w:t>”</w:t>
      </w:r>
      <w:r>
        <w:rPr>
          <w:lang w:eastAsia="zh-CN"/>
        </w:rPr>
        <w:t>了，从</w:t>
      </w:r>
      <w:r>
        <w:rPr>
          <w:lang w:eastAsia="zh-CN"/>
        </w:rPr>
        <w:t>“</w:t>
      </w:r>
      <w:r>
        <w:rPr>
          <w:lang w:eastAsia="zh-CN"/>
        </w:rPr>
        <w:t>鸭子</w:t>
      </w:r>
      <w:r>
        <w:rPr>
          <w:lang w:eastAsia="zh-CN"/>
        </w:rPr>
        <w:t>”</w:t>
      </w:r>
      <w:r>
        <w:rPr>
          <w:lang w:eastAsia="zh-CN"/>
        </w:rPr>
        <w:t>进化成</w:t>
      </w:r>
      <w:r>
        <w:rPr>
          <w:lang w:eastAsia="zh-CN"/>
        </w:rPr>
        <w:t>“</w:t>
      </w:r>
      <w:r>
        <w:rPr>
          <w:lang w:eastAsia="zh-CN"/>
        </w:rPr>
        <w:t>鹅</w:t>
      </w:r>
      <w:r>
        <w:rPr>
          <w:lang w:eastAsia="zh-CN"/>
        </w:rPr>
        <w:t>”</w:t>
      </w:r>
      <w:r>
        <w:rPr>
          <w:lang w:eastAsia="zh-CN"/>
        </w:rPr>
        <w:t>，真是越来越大，有前途呀。</w:t>
      </w:r>
    </w:p>
    <w:p w14:paraId="2C920AA3" w14:textId="77777777" w:rsidR="00480CF5" w:rsidRDefault="00E44950">
      <w:pPr>
        <w:rPr>
          <w:lang w:eastAsia="zh-CN"/>
        </w:rPr>
      </w:pPr>
      <w:r>
        <w:rPr>
          <w:lang w:eastAsia="zh-CN"/>
        </w:rPr>
        <w:t>且不说那些</w:t>
      </w:r>
      <w:r>
        <w:rPr>
          <w:lang w:eastAsia="zh-CN"/>
        </w:rPr>
        <w:t>“</w:t>
      </w:r>
      <w:r>
        <w:rPr>
          <w:lang w:eastAsia="zh-CN"/>
        </w:rPr>
        <w:t>鸭子</w:t>
      </w:r>
      <w:r>
        <w:rPr>
          <w:lang w:eastAsia="zh-CN"/>
        </w:rPr>
        <w:t>”</w:t>
      </w:r>
      <w:r>
        <w:rPr>
          <w:lang w:eastAsia="zh-CN"/>
        </w:rPr>
        <w:t>和</w:t>
      </w:r>
      <w:r>
        <w:rPr>
          <w:lang w:eastAsia="zh-CN"/>
        </w:rPr>
        <w:t>“</w:t>
      </w:r>
      <w:r>
        <w:rPr>
          <w:lang w:eastAsia="zh-CN"/>
        </w:rPr>
        <w:t>鹅</w:t>
      </w:r>
      <w:r>
        <w:rPr>
          <w:lang w:eastAsia="zh-CN"/>
        </w:rPr>
        <w:t>”</w:t>
      </w:r>
      <w:r>
        <w:rPr>
          <w:lang w:eastAsia="zh-CN"/>
        </w:rPr>
        <w:t>，在《论语》里，</w:t>
      </w:r>
      <w:r>
        <w:rPr>
          <w:lang w:eastAsia="zh-CN"/>
        </w:rPr>
        <w:t>“</w:t>
      </w:r>
      <w:r>
        <w:rPr>
          <w:lang w:eastAsia="zh-CN"/>
        </w:rPr>
        <w:t>有</w:t>
      </w:r>
      <w:r>
        <w:rPr>
          <w:lang w:eastAsia="zh-CN"/>
        </w:rPr>
        <w:t>”</w:t>
      </w:r>
      <w:r>
        <w:rPr>
          <w:lang w:eastAsia="zh-CN"/>
        </w:rPr>
        <w:t>或</w:t>
      </w:r>
      <w:r>
        <w:rPr>
          <w:lang w:eastAsia="zh-CN"/>
        </w:rPr>
        <w:t>“</w:t>
      </w:r>
      <w:r>
        <w:rPr>
          <w:lang w:eastAsia="zh-CN"/>
        </w:rPr>
        <w:t>友</w:t>
      </w:r>
      <w:r>
        <w:rPr>
          <w:lang w:eastAsia="zh-CN"/>
        </w:rPr>
        <w:t>”</w:t>
      </w:r>
      <w:r>
        <w:rPr>
          <w:lang w:eastAsia="zh-CN"/>
        </w:rPr>
        <w:t>的共同志向</w:t>
      </w:r>
      <w:proofErr w:type="gramStart"/>
      <w:r>
        <w:rPr>
          <w:lang w:eastAsia="zh-CN"/>
        </w:rPr>
        <w:t>就是同成</w:t>
      </w:r>
      <w:r>
        <w:rPr>
          <w:lang w:eastAsia="zh-CN"/>
        </w:rPr>
        <w:t>“</w:t>
      </w:r>
      <w:r>
        <w:rPr>
          <w:lang w:eastAsia="zh-CN"/>
        </w:rPr>
        <w:t>圣人之道</w:t>
      </w:r>
      <w:r>
        <w:rPr>
          <w:lang w:eastAsia="zh-CN"/>
        </w:rPr>
        <w:t>”</w:t>
      </w:r>
      <w:proofErr w:type="gramEnd"/>
      <w:r>
        <w:rPr>
          <w:lang w:eastAsia="zh-CN"/>
        </w:rPr>
        <w:t>。</w:t>
      </w:r>
      <w:r w:rsidRPr="00354194">
        <w:rPr>
          <w:color w:val="FF0000"/>
          <w:lang w:eastAsia="zh-CN"/>
        </w:rPr>
        <w:t>“</w:t>
      </w:r>
      <w:proofErr w:type="gramStart"/>
      <w:r w:rsidRPr="00354194">
        <w:rPr>
          <w:color w:val="FF0000"/>
          <w:lang w:eastAsia="zh-CN"/>
        </w:rPr>
        <w:t>圣人之道</w:t>
      </w:r>
      <w:r w:rsidRPr="00354194">
        <w:rPr>
          <w:color w:val="FF0000"/>
          <w:lang w:eastAsia="zh-CN"/>
        </w:rPr>
        <w:t>”</w:t>
      </w:r>
      <w:r w:rsidRPr="00354194">
        <w:rPr>
          <w:color w:val="FF0000"/>
          <w:lang w:eastAsia="zh-CN"/>
        </w:rPr>
        <w:t>，</w:t>
      </w:r>
      <w:proofErr w:type="gramEnd"/>
      <w:r w:rsidRPr="00354194">
        <w:rPr>
          <w:color w:val="FF0000"/>
          <w:lang w:eastAsia="zh-CN"/>
        </w:rPr>
        <w:t>不是独自去偷欢的私道、小道，是普及天下、大善天下的公道、大道。</w:t>
      </w:r>
      <w:r>
        <w:rPr>
          <w:lang w:eastAsia="zh-CN"/>
        </w:rPr>
        <w:t>要成</w:t>
      </w:r>
      <w:r>
        <w:rPr>
          <w:lang w:eastAsia="zh-CN"/>
        </w:rPr>
        <w:t>“</w:t>
      </w:r>
      <w:r>
        <w:rPr>
          <w:lang w:eastAsia="zh-CN"/>
        </w:rPr>
        <w:t>圣人之道</w:t>
      </w:r>
      <w:r>
        <w:rPr>
          <w:lang w:eastAsia="zh-CN"/>
        </w:rPr>
        <w:t>”</w:t>
      </w:r>
      <w:r>
        <w:rPr>
          <w:lang w:eastAsia="zh-CN"/>
        </w:rPr>
        <w:t>，成</w:t>
      </w:r>
      <w:r>
        <w:rPr>
          <w:lang w:eastAsia="zh-CN"/>
        </w:rPr>
        <w:t>“</w:t>
      </w:r>
      <w:r>
        <w:rPr>
          <w:lang w:eastAsia="zh-CN"/>
        </w:rPr>
        <w:t>圣人</w:t>
      </w:r>
      <w:r>
        <w:rPr>
          <w:lang w:eastAsia="zh-CN"/>
        </w:rPr>
        <w:t>”</w:t>
      </w:r>
      <w:r>
        <w:rPr>
          <w:lang w:eastAsia="zh-CN"/>
        </w:rPr>
        <w:t>，必须先</w:t>
      </w:r>
      <w:r>
        <w:rPr>
          <w:lang w:eastAsia="zh-CN"/>
        </w:rPr>
        <w:t>“</w:t>
      </w:r>
      <w:r>
        <w:rPr>
          <w:lang w:eastAsia="zh-CN"/>
        </w:rPr>
        <w:t>圣</w:t>
      </w:r>
      <w:r>
        <w:rPr>
          <w:lang w:eastAsia="zh-CN"/>
        </w:rPr>
        <w:t>”</w:t>
      </w:r>
      <w:r>
        <w:rPr>
          <w:lang w:eastAsia="zh-CN"/>
        </w:rPr>
        <w:t>其时，不</w:t>
      </w:r>
      <w:r>
        <w:rPr>
          <w:lang w:eastAsia="zh-CN"/>
        </w:rPr>
        <w:t>“</w:t>
      </w:r>
      <w:r>
        <w:rPr>
          <w:lang w:eastAsia="zh-CN"/>
        </w:rPr>
        <w:t>圣</w:t>
      </w:r>
      <w:r>
        <w:rPr>
          <w:lang w:eastAsia="zh-CN"/>
        </w:rPr>
        <w:t>”</w:t>
      </w:r>
      <w:r>
        <w:rPr>
          <w:lang w:eastAsia="zh-CN"/>
        </w:rPr>
        <w:t>其时，何以</w:t>
      </w:r>
      <w:r>
        <w:rPr>
          <w:lang w:eastAsia="zh-CN"/>
        </w:rPr>
        <w:t>“</w:t>
      </w:r>
      <w:r>
        <w:rPr>
          <w:lang w:eastAsia="zh-CN"/>
        </w:rPr>
        <w:t>圣</w:t>
      </w:r>
      <w:r>
        <w:rPr>
          <w:lang w:eastAsia="zh-CN"/>
        </w:rPr>
        <w:t>”</w:t>
      </w:r>
      <w:r>
        <w:rPr>
          <w:lang w:eastAsia="zh-CN"/>
        </w:rPr>
        <w:t>其人？</w:t>
      </w:r>
      <w:r w:rsidRPr="009A3508">
        <w:rPr>
          <w:color w:val="FF0000"/>
          <w:lang w:eastAsia="zh-CN"/>
        </w:rPr>
        <w:t>圣人者，必圣其时、必圣其地、必圣其人，复圣它时、复圣它地、复圣它人也。</w:t>
      </w:r>
      <w:r>
        <w:rPr>
          <w:lang w:eastAsia="zh-CN"/>
        </w:rPr>
        <w:t>而君子行</w:t>
      </w:r>
      <w:r>
        <w:rPr>
          <w:lang w:eastAsia="zh-CN"/>
        </w:rPr>
        <w:t>“</w:t>
      </w:r>
      <w:r>
        <w:rPr>
          <w:lang w:eastAsia="zh-CN"/>
        </w:rPr>
        <w:t>圣人之道</w:t>
      </w:r>
      <w:r>
        <w:rPr>
          <w:lang w:eastAsia="zh-CN"/>
        </w:rPr>
        <w:t>”</w:t>
      </w:r>
      <w:r>
        <w:rPr>
          <w:lang w:eastAsia="zh-CN"/>
        </w:rPr>
        <w:t>，必有之、方类之。</w:t>
      </w:r>
    </w:p>
    <w:p w14:paraId="79AEE322" w14:textId="77777777" w:rsidR="00480CF5" w:rsidRDefault="00E44950">
      <w:pPr>
        <w:rPr>
          <w:lang w:eastAsia="zh-CN"/>
        </w:rPr>
      </w:pPr>
      <w:r>
        <w:rPr>
          <w:lang w:eastAsia="zh-CN"/>
        </w:rPr>
        <w:t>“</w:t>
      </w:r>
      <w:proofErr w:type="gramStart"/>
      <w:r>
        <w:rPr>
          <w:lang w:eastAsia="zh-CN"/>
        </w:rPr>
        <w:t>朋</w:t>
      </w:r>
      <w:r>
        <w:rPr>
          <w:lang w:eastAsia="zh-CN"/>
        </w:rPr>
        <w:t>”</w:t>
      </w:r>
      <w:r>
        <w:rPr>
          <w:lang w:eastAsia="zh-CN"/>
        </w:rPr>
        <w:t>者</w:t>
      </w:r>
      <w:proofErr w:type="gramEnd"/>
      <w:r>
        <w:rPr>
          <w:lang w:eastAsia="zh-CN"/>
        </w:rPr>
        <w:t>，</w:t>
      </w:r>
      <w:r>
        <w:rPr>
          <w:lang w:eastAsia="zh-CN"/>
        </w:rPr>
        <w:t>“</w:t>
      </w:r>
      <w:r>
        <w:rPr>
          <w:lang w:eastAsia="zh-CN"/>
        </w:rPr>
        <w:t>凤</w:t>
      </w:r>
      <w:r>
        <w:rPr>
          <w:lang w:eastAsia="zh-CN"/>
        </w:rPr>
        <w:t>”</w:t>
      </w:r>
      <w:r>
        <w:rPr>
          <w:lang w:eastAsia="zh-CN"/>
        </w:rPr>
        <w:t>之古字也，本义为凤凰。</w:t>
      </w:r>
      <w:r>
        <w:rPr>
          <w:lang w:eastAsia="zh-CN"/>
        </w:rPr>
        <w:t>“</w:t>
      </w:r>
      <w:r>
        <w:rPr>
          <w:lang w:eastAsia="zh-CN"/>
        </w:rPr>
        <w:t>朋自远方</w:t>
      </w:r>
      <w:r>
        <w:rPr>
          <w:lang w:eastAsia="zh-CN"/>
        </w:rPr>
        <w:t>”</w:t>
      </w:r>
      <w:r>
        <w:rPr>
          <w:lang w:eastAsia="zh-CN"/>
        </w:rPr>
        <w:t>者，</w:t>
      </w:r>
      <w:r>
        <w:rPr>
          <w:lang w:eastAsia="zh-CN"/>
        </w:rPr>
        <w:t>“</w:t>
      </w:r>
      <w:r>
        <w:rPr>
          <w:lang w:eastAsia="zh-CN"/>
        </w:rPr>
        <w:t>有凤来仪</w:t>
      </w:r>
      <w:r>
        <w:rPr>
          <w:lang w:eastAsia="zh-CN"/>
        </w:rPr>
        <w:t>”</w:t>
      </w:r>
      <w:r>
        <w:rPr>
          <w:lang w:eastAsia="zh-CN"/>
        </w:rPr>
        <w:t>也。《尚书</w:t>
      </w:r>
      <w:r>
        <w:rPr>
          <w:lang w:eastAsia="zh-CN"/>
        </w:rPr>
        <w:t>·</w:t>
      </w:r>
      <w:r>
        <w:rPr>
          <w:lang w:eastAsia="zh-CN"/>
        </w:rPr>
        <w:t>益稷》</w:t>
      </w:r>
      <w:r>
        <w:rPr>
          <w:lang w:eastAsia="zh-CN"/>
        </w:rPr>
        <w:t>“</w:t>
      </w:r>
      <w:r>
        <w:rPr>
          <w:lang w:eastAsia="zh-CN"/>
        </w:rPr>
        <w:t>箫韶九成，凤凰来仪。</w:t>
      </w:r>
      <w:r>
        <w:rPr>
          <w:lang w:eastAsia="zh-CN"/>
        </w:rPr>
        <w:t>”</w:t>
      </w:r>
      <w:r>
        <w:rPr>
          <w:lang w:eastAsia="zh-CN"/>
        </w:rPr>
        <w:t>，而</w:t>
      </w:r>
      <w:r>
        <w:rPr>
          <w:lang w:eastAsia="zh-CN"/>
        </w:rPr>
        <w:t>“</w:t>
      </w:r>
      <w:r>
        <w:rPr>
          <w:lang w:eastAsia="zh-CN"/>
        </w:rPr>
        <w:t>有朋自远方来，不亦乐乎？</w:t>
      </w:r>
      <w:r>
        <w:rPr>
          <w:lang w:eastAsia="zh-CN"/>
        </w:rPr>
        <w:t>”</w:t>
      </w:r>
      <w:r>
        <w:rPr>
          <w:lang w:eastAsia="zh-CN"/>
        </w:rPr>
        <w:t>，实本于此。</w:t>
      </w:r>
      <w:r>
        <w:rPr>
          <w:lang w:eastAsia="zh-CN"/>
        </w:rPr>
        <w:t>“</w:t>
      </w:r>
      <w:r>
        <w:rPr>
          <w:lang w:eastAsia="zh-CN"/>
        </w:rPr>
        <w:t>有凤来仪</w:t>
      </w:r>
      <w:r>
        <w:rPr>
          <w:lang w:eastAsia="zh-CN"/>
        </w:rPr>
        <w:t>”</w:t>
      </w:r>
      <w:r>
        <w:rPr>
          <w:lang w:eastAsia="zh-CN"/>
        </w:rPr>
        <w:t>之地，即地灵之地，行</w:t>
      </w:r>
      <w:r>
        <w:rPr>
          <w:lang w:eastAsia="zh-CN"/>
        </w:rPr>
        <w:t>“</w:t>
      </w:r>
      <w:r>
        <w:rPr>
          <w:lang w:eastAsia="zh-CN"/>
        </w:rPr>
        <w:t>圣人之道</w:t>
      </w:r>
      <w:r>
        <w:rPr>
          <w:lang w:eastAsia="zh-CN"/>
        </w:rPr>
        <w:t>”</w:t>
      </w:r>
      <w:r>
        <w:rPr>
          <w:lang w:eastAsia="zh-CN"/>
        </w:rPr>
        <w:t>之地。而行</w:t>
      </w:r>
      <w:r>
        <w:rPr>
          <w:lang w:eastAsia="zh-CN"/>
        </w:rPr>
        <w:t>“</w:t>
      </w:r>
      <w:r>
        <w:rPr>
          <w:lang w:eastAsia="zh-CN"/>
        </w:rPr>
        <w:t>圣人之道</w:t>
      </w:r>
      <w:r>
        <w:rPr>
          <w:lang w:eastAsia="zh-CN"/>
        </w:rPr>
        <w:t>”</w:t>
      </w:r>
      <w:r>
        <w:rPr>
          <w:lang w:eastAsia="zh-CN"/>
        </w:rPr>
        <w:t>之君子，就是</w:t>
      </w:r>
      <w:r>
        <w:rPr>
          <w:lang w:eastAsia="zh-CN"/>
        </w:rPr>
        <w:t>“</w:t>
      </w:r>
      <w:r>
        <w:rPr>
          <w:lang w:eastAsia="zh-CN"/>
        </w:rPr>
        <w:t>人中之凤</w:t>
      </w:r>
      <w:r>
        <w:rPr>
          <w:lang w:eastAsia="zh-CN"/>
        </w:rPr>
        <w:t>”</w:t>
      </w:r>
      <w:r>
        <w:rPr>
          <w:lang w:eastAsia="zh-CN"/>
        </w:rPr>
        <w:t>，行</w:t>
      </w:r>
      <w:r>
        <w:rPr>
          <w:lang w:eastAsia="zh-CN"/>
        </w:rPr>
        <w:t>“</w:t>
      </w:r>
      <w:r>
        <w:rPr>
          <w:lang w:eastAsia="zh-CN"/>
        </w:rPr>
        <w:t>圣人之道</w:t>
      </w:r>
      <w:r>
        <w:rPr>
          <w:lang w:eastAsia="zh-CN"/>
        </w:rPr>
        <w:t>”</w:t>
      </w:r>
      <w:r>
        <w:rPr>
          <w:lang w:eastAsia="zh-CN"/>
        </w:rPr>
        <w:t>之君子</w:t>
      </w:r>
      <w:r>
        <w:rPr>
          <w:lang w:eastAsia="zh-CN"/>
        </w:rPr>
        <w:t>“</w:t>
      </w:r>
      <w:r>
        <w:rPr>
          <w:lang w:eastAsia="zh-CN"/>
        </w:rPr>
        <w:t>自远方来</w:t>
      </w:r>
      <w:r>
        <w:rPr>
          <w:lang w:eastAsia="zh-CN"/>
        </w:rPr>
        <w:t>”</w:t>
      </w:r>
      <w:r>
        <w:rPr>
          <w:lang w:eastAsia="zh-CN"/>
        </w:rPr>
        <w:t>，就是</w:t>
      </w:r>
      <w:r>
        <w:rPr>
          <w:lang w:eastAsia="zh-CN"/>
        </w:rPr>
        <w:t>“</w:t>
      </w:r>
      <w:r>
        <w:rPr>
          <w:lang w:eastAsia="zh-CN"/>
        </w:rPr>
        <w:t>有凤来仪</w:t>
      </w:r>
      <w:r>
        <w:rPr>
          <w:lang w:eastAsia="zh-CN"/>
        </w:rPr>
        <w:t>”</w:t>
      </w:r>
      <w:r>
        <w:rPr>
          <w:lang w:eastAsia="zh-CN"/>
        </w:rPr>
        <w:t>。</w:t>
      </w:r>
      <w:r>
        <w:rPr>
          <w:lang w:eastAsia="zh-CN"/>
        </w:rPr>
        <w:t>“</w:t>
      </w:r>
      <w:r>
        <w:rPr>
          <w:lang w:eastAsia="zh-CN"/>
        </w:rPr>
        <w:t>仪</w:t>
      </w:r>
      <w:r>
        <w:rPr>
          <w:lang w:eastAsia="zh-CN"/>
        </w:rPr>
        <w:t>”</w:t>
      </w:r>
      <w:r>
        <w:rPr>
          <w:lang w:eastAsia="zh-CN"/>
        </w:rPr>
        <w:t>者，法度也。</w:t>
      </w:r>
      <w:r>
        <w:rPr>
          <w:lang w:eastAsia="zh-CN"/>
        </w:rPr>
        <w:t>“</w:t>
      </w:r>
      <w:r>
        <w:rPr>
          <w:lang w:eastAsia="zh-CN"/>
        </w:rPr>
        <w:t>朋自远方来</w:t>
      </w:r>
      <w:r>
        <w:rPr>
          <w:lang w:eastAsia="zh-CN"/>
        </w:rPr>
        <w:t>”</w:t>
      </w:r>
      <w:r>
        <w:rPr>
          <w:lang w:eastAsia="zh-CN"/>
        </w:rPr>
        <w:t>干什么？法度也。以</w:t>
      </w:r>
      <w:r>
        <w:rPr>
          <w:lang w:eastAsia="zh-CN"/>
        </w:rPr>
        <w:t>“</w:t>
      </w:r>
      <w:r>
        <w:rPr>
          <w:lang w:eastAsia="zh-CN"/>
        </w:rPr>
        <w:t>圣人之道</w:t>
      </w:r>
      <w:r>
        <w:rPr>
          <w:lang w:eastAsia="zh-CN"/>
        </w:rPr>
        <w:t>”</w:t>
      </w:r>
      <w:r>
        <w:rPr>
          <w:lang w:eastAsia="zh-CN"/>
        </w:rPr>
        <w:t>法度之，教化之，成就</w:t>
      </w:r>
      <w:r>
        <w:rPr>
          <w:lang w:eastAsia="zh-CN"/>
        </w:rPr>
        <w:t>“</w:t>
      </w:r>
      <w:r>
        <w:rPr>
          <w:lang w:eastAsia="zh-CN"/>
        </w:rPr>
        <w:t>圣人之道</w:t>
      </w:r>
      <w:r>
        <w:rPr>
          <w:lang w:eastAsia="zh-CN"/>
        </w:rPr>
        <w:t>”</w:t>
      </w:r>
      <w:r>
        <w:rPr>
          <w:lang w:eastAsia="zh-CN"/>
        </w:rPr>
        <w:t>彰显之天下，这才是真行</w:t>
      </w:r>
      <w:r>
        <w:rPr>
          <w:lang w:eastAsia="zh-CN"/>
        </w:rPr>
        <w:t>“</w:t>
      </w:r>
      <w:r>
        <w:rPr>
          <w:lang w:eastAsia="zh-CN"/>
        </w:rPr>
        <w:t>圣人之道</w:t>
      </w:r>
      <w:r>
        <w:rPr>
          <w:lang w:eastAsia="zh-CN"/>
        </w:rPr>
        <w:t>”</w:t>
      </w:r>
      <w:r>
        <w:rPr>
          <w:lang w:eastAsia="zh-CN"/>
        </w:rPr>
        <w:t>。</w:t>
      </w:r>
    </w:p>
    <w:p w14:paraId="454C79F9" w14:textId="77777777" w:rsidR="00480CF5" w:rsidRDefault="00E44950">
      <w:pPr>
        <w:rPr>
          <w:lang w:eastAsia="zh-CN"/>
        </w:rPr>
      </w:pPr>
      <w:r>
        <w:rPr>
          <w:lang w:eastAsia="zh-CN"/>
        </w:rPr>
        <w:lastRenderedPageBreak/>
        <w:t>“</w:t>
      </w:r>
      <w:proofErr w:type="gramStart"/>
      <w:r>
        <w:rPr>
          <w:lang w:eastAsia="zh-CN"/>
        </w:rPr>
        <w:t>远</w:t>
      </w:r>
      <w:r>
        <w:rPr>
          <w:lang w:eastAsia="zh-CN"/>
        </w:rPr>
        <w:t>”</w:t>
      </w:r>
      <w:r>
        <w:rPr>
          <w:lang w:eastAsia="zh-CN"/>
        </w:rPr>
        <w:t>，</w:t>
      </w:r>
      <w:proofErr w:type="gramEnd"/>
      <w:r>
        <w:rPr>
          <w:lang w:eastAsia="zh-CN"/>
        </w:rPr>
        <w:t>遥远、久远，不独指空间上的，</w:t>
      </w:r>
      <w:r>
        <w:rPr>
          <w:lang w:eastAsia="zh-CN"/>
        </w:rPr>
        <w:t>“</w:t>
      </w:r>
      <w:r>
        <w:rPr>
          <w:lang w:eastAsia="zh-CN"/>
        </w:rPr>
        <w:t>圣人之道</w:t>
      </w:r>
      <w:r>
        <w:rPr>
          <w:lang w:eastAsia="zh-CN"/>
        </w:rPr>
        <w:t>”</w:t>
      </w:r>
      <w:r>
        <w:rPr>
          <w:lang w:eastAsia="zh-CN"/>
        </w:rPr>
        <w:t>不是凭空而起，源远而流长。</w:t>
      </w:r>
      <w:r>
        <w:rPr>
          <w:lang w:eastAsia="zh-CN"/>
        </w:rPr>
        <w:t>“</w:t>
      </w:r>
      <w:r>
        <w:rPr>
          <w:lang w:eastAsia="zh-CN"/>
        </w:rPr>
        <w:t>方</w:t>
      </w:r>
      <w:r>
        <w:rPr>
          <w:lang w:eastAsia="zh-CN"/>
        </w:rPr>
        <w:t>”</w:t>
      </w:r>
      <w:r>
        <w:rPr>
          <w:lang w:eastAsia="zh-CN"/>
        </w:rPr>
        <w:t>，非方向之类，而是</w:t>
      </w:r>
      <w:r>
        <w:rPr>
          <w:lang w:eastAsia="zh-CN"/>
        </w:rPr>
        <w:t>“</w:t>
      </w:r>
      <w:r>
        <w:rPr>
          <w:lang w:eastAsia="zh-CN"/>
        </w:rPr>
        <w:t>旁</w:t>
      </w:r>
      <w:r>
        <w:rPr>
          <w:lang w:eastAsia="zh-CN"/>
        </w:rPr>
        <w:t>”</w:t>
      </w:r>
      <w:r>
        <w:rPr>
          <w:lang w:eastAsia="zh-CN"/>
        </w:rPr>
        <w:t>的通假，广大的意思。《尚书</w:t>
      </w:r>
      <w:r>
        <w:rPr>
          <w:lang w:eastAsia="zh-CN"/>
        </w:rPr>
        <w:t>·</w:t>
      </w:r>
      <w:r>
        <w:rPr>
          <w:lang w:eastAsia="zh-CN"/>
        </w:rPr>
        <w:t>立政》，</w:t>
      </w:r>
      <w:r>
        <w:rPr>
          <w:lang w:eastAsia="zh-CN"/>
        </w:rPr>
        <w:t>“</w:t>
      </w:r>
      <w:r>
        <w:rPr>
          <w:lang w:eastAsia="zh-CN"/>
        </w:rPr>
        <w:t>方行天下，至于海表</w:t>
      </w:r>
      <w:r>
        <w:rPr>
          <w:lang w:eastAsia="zh-CN"/>
        </w:rPr>
        <w:t>”</w:t>
      </w:r>
      <w:r>
        <w:rPr>
          <w:lang w:eastAsia="zh-CN"/>
        </w:rPr>
        <w:t>，</w:t>
      </w:r>
      <w:r>
        <w:rPr>
          <w:lang w:eastAsia="zh-CN"/>
        </w:rPr>
        <w:t>“</w:t>
      </w:r>
      <w:r>
        <w:rPr>
          <w:lang w:eastAsia="zh-CN"/>
        </w:rPr>
        <w:t>圣人之道</w:t>
      </w:r>
      <w:r>
        <w:rPr>
          <w:lang w:eastAsia="zh-CN"/>
        </w:rPr>
        <w:t>”</w:t>
      </w:r>
      <w:r>
        <w:rPr>
          <w:lang w:eastAsia="zh-CN"/>
        </w:rPr>
        <w:t>之</w:t>
      </w:r>
      <w:r>
        <w:rPr>
          <w:lang w:eastAsia="zh-CN"/>
        </w:rPr>
        <w:t>“</w:t>
      </w:r>
      <w:r>
        <w:rPr>
          <w:lang w:eastAsia="zh-CN"/>
        </w:rPr>
        <w:t>行</w:t>
      </w:r>
      <w:r>
        <w:rPr>
          <w:lang w:eastAsia="zh-CN"/>
        </w:rPr>
        <w:t>”</w:t>
      </w:r>
      <w:r>
        <w:rPr>
          <w:lang w:eastAsia="zh-CN"/>
        </w:rPr>
        <w:t>，是</w:t>
      </w:r>
      <w:r>
        <w:rPr>
          <w:lang w:eastAsia="zh-CN"/>
        </w:rPr>
        <w:t>“</w:t>
      </w:r>
      <w:r>
        <w:rPr>
          <w:lang w:eastAsia="zh-CN"/>
        </w:rPr>
        <w:t>方行</w:t>
      </w:r>
      <w:r>
        <w:rPr>
          <w:lang w:eastAsia="zh-CN"/>
        </w:rPr>
        <w:t>”</w:t>
      </w:r>
      <w:r>
        <w:rPr>
          <w:lang w:eastAsia="zh-CN"/>
        </w:rPr>
        <w:t>，君子</w:t>
      </w:r>
      <w:r>
        <w:rPr>
          <w:lang w:eastAsia="zh-CN"/>
        </w:rPr>
        <w:t>“</w:t>
      </w:r>
      <w:r>
        <w:rPr>
          <w:lang w:eastAsia="zh-CN"/>
        </w:rPr>
        <w:t>行</w:t>
      </w:r>
      <w:r>
        <w:rPr>
          <w:lang w:eastAsia="zh-CN"/>
        </w:rPr>
        <w:t>”</w:t>
      </w:r>
      <w:r>
        <w:rPr>
          <w:lang w:eastAsia="zh-CN"/>
        </w:rPr>
        <w:t>圣人之道，也是</w:t>
      </w:r>
      <w:r>
        <w:rPr>
          <w:lang w:eastAsia="zh-CN"/>
        </w:rPr>
        <w:t>“</w:t>
      </w:r>
      <w:r>
        <w:rPr>
          <w:lang w:eastAsia="zh-CN"/>
        </w:rPr>
        <w:t>方行</w:t>
      </w:r>
      <w:r>
        <w:rPr>
          <w:lang w:eastAsia="zh-CN"/>
        </w:rPr>
        <w:t>”</w:t>
      </w:r>
      <w:r>
        <w:rPr>
          <w:lang w:eastAsia="zh-CN"/>
        </w:rPr>
        <w:t>，要</w:t>
      </w:r>
      <w:r>
        <w:rPr>
          <w:lang w:eastAsia="zh-CN"/>
        </w:rPr>
        <w:t>“</w:t>
      </w:r>
      <w:r>
        <w:rPr>
          <w:lang w:eastAsia="zh-CN"/>
        </w:rPr>
        <w:t>方行天下，至于海表</w:t>
      </w:r>
      <w:r>
        <w:rPr>
          <w:lang w:eastAsia="zh-CN"/>
        </w:rPr>
        <w:t>”</w:t>
      </w:r>
      <w:r>
        <w:rPr>
          <w:lang w:eastAsia="zh-CN"/>
        </w:rPr>
        <w:t>，这才算</w:t>
      </w:r>
      <w:r>
        <w:rPr>
          <w:lang w:eastAsia="zh-CN"/>
        </w:rPr>
        <w:t>“</w:t>
      </w:r>
      <w:r>
        <w:rPr>
          <w:lang w:eastAsia="zh-CN"/>
        </w:rPr>
        <w:t>行</w:t>
      </w:r>
      <w:r>
        <w:rPr>
          <w:lang w:eastAsia="zh-CN"/>
        </w:rPr>
        <w:t>”</w:t>
      </w:r>
      <w:r>
        <w:rPr>
          <w:lang w:eastAsia="zh-CN"/>
        </w:rPr>
        <w:t>圣人之道之</w:t>
      </w:r>
      <w:r>
        <w:rPr>
          <w:lang w:eastAsia="zh-CN"/>
        </w:rPr>
        <w:t>“</w:t>
      </w:r>
      <w:r>
        <w:rPr>
          <w:lang w:eastAsia="zh-CN"/>
        </w:rPr>
        <w:t>行</w:t>
      </w:r>
      <w:r>
        <w:rPr>
          <w:lang w:eastAsia="zh-CN"/>
        </w:rPr>
        <w:t>”</w:t>
      </w:r>
      <w:r>
        <w:rPr>
          <w:lang w:eastAsia="zh-CN"/>
        </w:rPr>
        <w:t>。</w:t>
      </w:r>
    </w:p>
    <w:p w14:paraId="21F03195" w14:textId="77777777" w:rsidR="00480CF5" w:rsidRDefault="00E44950">
      <w:pPr>
        <w:rPr>
          <w:lang w:eastAsia="zh-CN"/>
        </w:rPr>
      </w:pPr>
      <w:r>
        <w:rPr>
          <w:lang w:eastAsia="zh-CN"/>
        </w:rPr>
        <w:t>“</w:t>
      </w:r>
      <w:proofErr w:type="gramStart"/>
      <w:r>
        <w:rPr>
          <w:lang w:eastAsia="zh-CN"/>
        </w:rPr>
        <w:t>自</w:t>
      </w:r>
      <w:r>
        <w:rPr>
          <w:lang w:eastAsia="zh-CN"/>
        </w:rPr>
        <w:t>”</w:t>
      </w:r>
      <w:r>
        <w:rPr>
          <w:lang w:eastAsia="zh-CN"/>
        </w:rPr>
        <w:t>，</w:t>
      </w:r>
      <w:proofErr w:type="gramEnd"/>
      <w:r>
        <w:rPr>
          <w:lang w:eastAsia="zh-CN"/>
        </w:rPr>
        <w:t>不是介词。文言文不是垃圾白话文，</w:t>
      </w:r>
      <w:r>
        <w:rPr>
          <w:lang w:eastAsia="zh-CN"/>
        </w:rPr>
        <w:t>N</w:t>
      </w:r>
      <w:r>
        <w:rPr>
          <w:lang w:eastAsia="zh-CN"/>
        </w:rPr>
        <w:t>个字都表示不出一个意思来，文言文的</w:t>
      </w:r>
      <w:r>
        <w:rPr>
          <w:lang w:eastAsia="zh-CN"/>
        </w:rPr>
        <w:t>“</w:t>
      </w:r>
      <w:r>
        <w:rPr>
          <w:lang w:eastAsia="zh-CN"/>
        </w:rPr>
        <w:t>自远方来</w:t>
      </w:r>
      <w:r>
        <w:rPr>
          <w:lang w:eastAsia="zh-CN"/>
        </w:rPr>
        <w:t>”</w:t>
      </w:r>
      <w:r>
        <w:rPr>
          <w:lang w:eastAsia="zh-CN"/>
        </w:rPr>
        <w:t>不是垃圾白话文的</w:t>
      </w:r>
      <w:r>
        <w:rPr>
          <w:lang w:eastAsia="zh-CN"/>
        </w:rPr>
        <w:t>“</w:t>
      </w:r>
      <w:r>
        <w:rPr>
          <w:lang w:eastAsia="zh-CN"/>
        </w:rPr>
        <w:t>自远方来</w:t>
      </w:r>
      <w:r>
        <w:rPr>
          <w:lang w:eastAsia="zh-CN"/>
        </w:rPr>
        <w:t>”</w:t>
      </w:r>
      <w:r>
        <w:rPr>
          <w:lang w:eastAsia="zh-CN"/>
        </w:rPr>
        <w:t>，每一个字都有着独立的意思，把</w:t>
      </w:r>
      <w:r>
        <w:rPr>
          <w:lang w:eastAsia="zh-CN"/>
        </w:rPr>
        <w:t>“</w:t>
      </w:r>
      <w:r>
        <w:rPr>
          <w:lang w:eastAsia="zh-CN"/>
        </w:rPr>
        <w:t>自</w:t>
      </w:r>
      <w:r>
        <w:rPr>
          <w:lang w:eastAsia="zh-CN"/>
        </w:rPr>
        <w:t>”</w:t>
      </w:r>
      <w:r>
        <w:rPr>
          <w:lang w:eastAsia="zh-CN"/>
        </w:rPr>
        <w:t>当成介词表示时间、方位的由始，都是吃白话文垃圾太多的结果。</w:t>
      </w:r>
      <w:r w:rsidRPr="009A3508">
        <w:rPr>
          <w:color w:val="FF0000"/>
          <w:lang w:eastAsia="zh-CN"/>
        </w:rPr>
        <w:t>“</w:t>
      </w:r>
      <w:r w:rsidRPr="009A3508">
        <w:rPr>
          <w:color w:val="FF0000"/>
          <w:lang w:eastAsia="zh-CN"/>
        </w:rPr>
        <w:t>自</w:t>
      </w:r>
      <w:r w:rsidRPr="009A3508">
        <w:rPr>
          <w:color w:val="FF0000"/>
          <w:lang w:eastAsia="zh-CN"/>
        </w:rPr>
        <w:t>”</w:t>
      </w:r>
      <w:r w:rsidRPr="009A3508">
        <w:rPr>
          <w:color w:val="FF0000"/>
          <w:lang w:eastAsia="zh-CN"/>
        </w:rPr>
        <w:t>者，依旧、依然也。依旧、依然</w:t>
      </w:r>
      <w:r w:rsidRPr="009A3508">
        <w:rPr>
          <w:color w:val="FF0000"/>
          <w:lang w:eastAsia="zh-CN"/>
        </w:rPr>
        <w:t>“</w:t>
      </w:r>
      <w:r w:rsidRPr="009A3508">
        <w:rPr>
          <w:color w:val="FF0000"/>
          <w:lang w:eastAsia="zh-CN"/>
        </w:rPr>
        <w:t>有凤来仪</w:t>
      </w:r>
      <w:r w:rsidRPr="009A3508">
        <w:rPr>
          <w:color w:val="FF0000"/>
          <w:lang w:eastAsia="zh-CN"/>
        </w:rPr>
        <w:t>”</w:t>
      </w:r>
      <w:r w:rsidRPr="009A3508">
        <w:rPr>
          <w:color w:val="FF0000"/>
          <w:lang w:eastAsia="zh-CN"/>
        </w:rPr>
        <w:t>，</w:t>
      </w:r>
      <w:r w:rsidRPr="009A3508">
        <w:rPr>
          <w:color w:val="FF0000"/>
          <w:lang w:eastAsia="zh-CN"/>
        </w:rPr>
        <w:t>“</w:t>
      </w:r>
      <w:r w:rsidRPr="009A3508">
        <w:rPr>
          <w:color w:val="FF0000"/>
          <w:lang w:eastAsia="zh-CN"/>
        </w:rPr>
        <w:t>圣人之道</w:t>
      </w:r>
      <w:r w:rsidRPr="009A3508">
        <w:rPr>
          <w:color w:val="FF0000"/>
          <w:lang w:eastAsia="zh-CN"/>
        </w:rPr>
        <w:t>”</w:t>
      </w:r>
      <w:r w:rsidRPr="009A3508">
        <w:rPr>
          <w:color w:val="FF0000"/>
          <w:lang w:eastAsia="zh-CN"/>
        </w:rPr>
        <w:t>不断也。</w:t>
      </w:r>
      <w:r>
        <w:rPr>
          <w:lang w:eastAsia="zh-CN"/>
        </w:rPr>
        <w:t>“</w:t>
      </w:r>
      <w:r>
        <w:rPr>
          <w:lang w:eastAsia="zh-CN"/>
        </w:rPr>
        <w:t>来</w:t>
      </w:r>
      <w:r>
        <w:rPr>
          <w:lang w:eastAsia="zh-CN"/>
        </w:rPr>
        <w:t>”</w:t>
      </w:r>
      <w:r>
        <w:rPr>
          <w:lang w:eastAsia="zh-CN"/>
        </w:rPr>
        <w:t>，由彼至此、由远及近，浩浩汤汤，如日之东升、海之潮回，天地浩然正气升腾之景象也。圣人之道，大道流行，其远矣，其方矣。</w:t>
      </w:r>
    </w:p>
    <w:p w14:paraId="16AAD8BB" w14:textId="77777777" w:rsidR="00480CF5" w:rsidRPr="009A3508" w:rsidRDefault="00E44950">
      <w:pPr>
        <w:rPr>
          <w:color w:val="FF0000"/>
          <w:lang w:eastAsia="zh-CN"/>
        </w:rPr>
      </w:pPr>
      <w:r>
        <w:rPr>
          <w:lang w:eastAsia="zh-CN"/>
        </w:rPr>
        <w:t>“</w:t>
      </w:r>
      <w:proofErr w:type="gramStart"/>
      <w:r>
        <w:rPr>
          <w:lang w:eastAsia="zh-CN"/>
        </w:rPr>
        <w:t>有朋自远方来</w:t>
      </w:r>
      <w:r>
        <w:rPr>
          <w:lang w:eastAsia="zh-CN"/>
        </w:rPr>
        <w:t>”</w:t>
      </w:r>
      <w:r>
        <w:rPr>
          <w:lang w:eastAsia="zh-CN"/>
        </w:rPr>
        <w:t>，</w:t>
      </w:r>
      <w:proofErr w:type="gramEnd"/>
      <w:r>
        <w:rPr>
          <w:lang w:eastAsia="zh-CN"/>
        </w:rPr>
        <w:t>君子，为共同的志向而联手，为共成</w:t>
      </w:r>
      <w:r>
        <w:rPr>
          <w:lang w:eastAsia="zh-CN"/>
        </w:rPr>
        <w:t>“</w:t>
      </w:r>
      <w:r>
        <w:rPr>
          <w:lang w:eastAsia="zh-CN"/>
        </w:rPr>
        <w:t>圣人之道</w:t>
      </w:r>
      <w:r>
        <w:rPr>
          <w:lang w:eastAsia="zh-CN"/>
        </w:rPr>
        <w:t>”</w:t>
      </w:r>
      <w:r>
        <w:rPr>
          <w:lang w:eastAsia="zh-CN"/>
        </w:rPr>
        <w:t>而同行，如人中之凤，依旧、依然，乘天地之正气，源远而流长、浩瀚而广大，由彼至此、由远及近，如日之东升、海之潮回，将</w:t>
      </w:r>
      <w:r>
        <w:rPr>
          <w:lang w:eastAsia="zh-CN"/>
        </w:rPr>
        <w:t>“</w:t>
      </w:r>
      <w:r>
        <w:rPr>
          <w:lang w:eastAsia="zh-CN"/>
        </w:rPr>
        <w:t>圣人之道</w:t>
      </w:r>
      <w:r>
        <w:rPr>
          <w:lang w:eastAsia="zh-CN"/>
        </w:rPr>
        <w:t>”</w:t>
      </w:r>
      <w:r>
        <w:rPr>
          <w:lang w:eastAsia="zh-CN"/>
        </w:rPr>
        <w:t>披之六合、播于八方，法度之，教化之，成就</w:t>
      </w:r>
      <w:r>
        <w:rPr>
          <w:lang w:eastAsia="zh-CN"/>
        </w:rPr>
        <w:t>“</w:t>
      </w:r>
      <w:r>
        <w:rPr>
          <w:lang w:eastAsia="zh-CN"/>
        </w:rPr>
        <w:t>圣人之道</w:t>
      </w:r>
      <w:r>
        <w:rPr>
          <w:lang w:eastAsia="zh-CN"/>
        </w:rPr>
        <w:t>”</w:t>
      </w:r>
      <w:r>
        <w:rPr>
          <w:lang w:eastAsia="zh-CN"/>
        </w:rPr>
        <w:t>彰显之天下，这样，</w:t>
      </w:r>
      <w:r w:rsidRPr="009A3508">
        <w:rPr>
          <w:color w:val="FF0000"/>
          <w:lang w:eastAsia="zh-CN"/>
        </w:rPr>
        <w:t>才能</w:t>
      </w:r>
      <w:r w:rsidRPr="009A3508">
        <w:rPr>
          <w:color w:val="FF0000"/>
          <w:lang w:eastAsia="zh-CN"/>
        </w:rPr>
        <w:t>“</w:t>
      </w:r>
      <w:r w:rsidRPr="009A3508">
        <w:rPr>
          <w:color w:val="FF0000"/>
          <w:lang w:eastAsia="zh-CN"/>
        </w:rPr>
        <w:t>不亦乐乎</w:t>
      </w:r>
      <w:r w:rsidRPr="009A3508">
        <w:rPr>
          <w:color w:val="FF0000"/>
          <w:lang w:eastAsia="zh-CN"/>
        </w:rPr>
        <w:t>”</w:t>
      </w:r>
      <w:r w:rsidRPr="009A3508">
        <w:rPr>
          <w:color w:val="FF0000"/>
          <w:lang w:eastAsia="zh-CN"/>
        </w:rPr>
        <w:t>。</w:t>
      </w:r>
      <w:r w:rsidRPr="009A3508">
        <w:rPr>
          <w:color w:val="FF0000"/>
          <w:lang w:eastAsia="zh-CN"/>
        </w:rPr>
        <w:t>“</w:t>
      </w:r>
      <w:r w:rsidRPr="009A3508">
        <w:rPr>
          <w:color w:val="FF0000"/>
          <w:lang w:eastAsia="zh-CN"/>
        </w:rPr>
        <w:t>乐</w:t>
      </w:r>
      <w:r w:rsidRPr="009A3508">
        <w:rPr>
          <w:color w:val="FF0000"/>
          <w:lang w:eastAsia="zh-CN"/>
        </w:rPr>
        <w:t>”</w:t>
      </w:r>
      <w:r w:rsidRPr="009A3508">
        <w:rPr>
          <w:color w:val="FF0000"/>
          <w:lang w:eastAsia="zh-CN"/>
        </w:rPr>
        <w:t>者，非</w:t>
      </w:r>
      <w:r w:rsidRPr="009A3508">
        <w:rPr>
          <w:color w:val="FF0000"/>
          <w:lang w:eastAsia="zh-CN"/>
        </w:rPr>
        <w:t>le</w:t>
      </w:r>
      <w:r w:rsidRPr="009A3508">
        <w:rPr>
          <w:color w:val="FF0000"/>
          <w:lang w:eastAsia="zh-CN"/>
        </w:rPr>
        <w:t>，是</w:t>
      </w:r>
      <w:proofErr w:type="spellStart"/>
      <w:r w:rsidRPr="009A3508">
        <w:rPr>
          <w:color w:val="FF0000"/>
          <w:lang w:eastAsia="zh-CN"/>
        </w:rPr>
        <w:t>yue</w:t>
      </w:r>
      <w:proofErr w:type="spellEnd"/>
      <w:r w:rsidRPr="009A3508">
        <w:rPr>
          <w:color w:val="FF0000"/>
          <w:lang w:eastAsia="zh-CN"/>
        </w:rPr>
        <w:t>，箫韶九成，盛世之象也。</w:t>
      </w:r>
    </w:p>
    <w:p w14:paraId="334928DE" w14:textId="77777777" w:rsidR="00480CF5" w:rsidRDefault="00E44950">
      <w:pPr>
        <w:rPr>
          <w:lang w:eastAsia="zh-CN"/>
        </w:rPr>
      </w:pPr>
      <w:r>
        <w:rPr>
          <w:lang w:eastAsia="zh-CN"/>
        </w:rPr>
        <w:t>（待续）</w:t>
      </w:r>
      <w:r>
        <w:rPr>
          <w:lang w:eastAsia="zh-CN"/>
        </w:rPr>
        <w:br/>
      </w:r>
      <w:r>
        <w:rPr>
          <w:lang w:eastAsia="zh-CN"/>
        </w:rPr>
        <w:t>严禁抄袭，违者必究</w:t>
      </w:r>
    </w:p>
    <w:p w14:paraId="18B1A990" w14:textId="77777777" w:rsidR="00480CF5" w:rsidRDefault="00E44950">
      <w:pPr>
        <w:pStyle w:val="Heading1"/>
        <w:rPr>
          <w:lang w:eastAsia="zh-CN"/>
        </w:rPr>
      </w:pPr>
      <w:bookmarkStart w:id="243" w:name="_Toc72586399"/>
      <w:r>
        <w:rPr>
          <w:lang w:eastAsia="zh-CN"/>
        </w:rPr>
        <w:t xml:space="preserve">2006-10-15 22:02 </w:t>
      </w:r>
      <w:r>
        <w:rPr>
          <w:lang w:eastAsia="zh-CN"/>
        </w:rPr>
        <w:t>最痛苦的莫过于为了照顾男猿人的智力而写垃圾白话文！</w:t>
      </w:r>
      <w:bookmarkEnd w:id="243"/>
    </w:p>
    <w:p w14:paraId="72C2B5C7" w14:textId="77777777" w:rsidR="00480CF5" w:rsidRDefault="002E2046">
      <w:hyperlink r:id="rId259" w:history="1">
        <w:r w:rsidR="009A3508" w:rsidRPr="00F46BD3">
          <w:rPr>
            <w:rStyle w:val="Hyperlink"/>
          </w:rPr>
          <w:t>http://blog.sina.com.cn/s/blog_486e105c010006fx.html</w:t>
        </w:r>
      </w:hyperlink>
      <w:r w:rsidR="009A3508">
        <w:t xml:space="preserve"> </w:t>
      </w:r>
    </w:p>
    <w:p w14:paraId="32C48389" w14:textId="77777777" w:rsidR="009A3508" w:rsidRDefault="00E44950">
      <w:pPr>
        <w:rPr>
          <w:lang w:eastAsia="zh-CN"/>
        </w:rPr>
      </w:pPr>
      <w:r>
        <w:rPr>
          <w:lang w:eastAsia="zh-CN"/>
        </w:rPr>
        <w:t>白话文是垃圾，写白话文的都是垃圾，这点不需要论证，特别是用白话文论证。一般只有智力水平达不到正常的人才用白话文。一般这种人都有天生被</w:t>
      </w:r>
      <w:proofErr w:type="gramStart"/>
      <w:r>
        <w:rPr>
          <w:lang w:eastAsia="zh-CN"/>
        </w:rPr>
        <w:t>虐</w:t>
      </w:r>
      <w:proofErr w:type="gramEnd"/>
      <w:r>
        <w:rPr>
          <w:lang w:eastAsia="zh-CN"/>
        </w:rPr>
        <w:t>倾向，心里面都有被强暴的欲望，这从白话文的起源就明白。</w:t>
      </w:r>
    </w:p>
    <w:p w14:paraId="37F6FC81" w14:textId="77777777" w:rsidR="009A3508" w:rsidRDefault="00E44950">
      <w:pPr>
        <w:rPr>
          <w:lang w:eastAsia="zh-CN"/>
        </w:rPr>
      </w:pPr>
      <w:r>
        <w:rPr>
          <w:lang w:eastAsia="zh-CN"/>
        </w:rPr>
        <w:t>白话文起源于上世纪对中华文化的集体</w:t>
      </w:r>
      <w:r>
        <w:rPr>
          <w:lang w:eastAsia="zh-CN"/>
        </w:rPr>
        <w:t>SM</w:t>
      </w:r>
      <w:r>
        <w:rPr>
          <w:lang w:eastAsia="zh-CN"/>
        </w:rPr>
        <w:t>过程，这里包括被</w:t>
      </w:r>
      <w:proofErr w:type="gramStart"/>
      <w:r>
        <w:rPr>
          <w:lang w:eastAsia="zh-CN"/>
        </w:rPr>
        <w:t>虐</w:t>
      </w:r>
      <w:proofErr w:type="gramEnd"/>
      <w:r>
        <w:rPr>
          <w:lang w:eastAsia="zh-CN"/>
        </w:rPr>
        <w:t>、轮奸等等。一些在</w:t>
      </w:r>
      <w:r>
        <w:rPr>
          <w:lang w:eastAsia="zh-CN"/>
        </w:rPr>
        <w:t>SM</w:t>
      </w:r>
      <w:r>
        <w:rPr>
          <w:lang w:eastAsia="zh-CN"/>
        </w:rPr>
        <w:t>中表现出色的被冠以所谓大师的名字，他们恶毒地攻击中华传统文化，打倒文言文，一切白话文里包含的就是委琐、侮辱、卑贱、懦弱、背叛。白话文，就是被</w:t>
      </w:r>
      <w:proofErr w:type="gramStart"/>
      <w:r>
        <w:rPr>
          <w:lang w:eastAsia="zh-CN"/>
        </w:rPr>
        <w:t>虐</w:t>
      </w:r>
      <w:proofErr w:type="gramEnd"/>
      <w:r>
        <w:rPr>
          <w:lang w:eastAsia="zh-CN"/>
        </w:rPr>
        <w:t>中荒淫的叫床。</w:t>
      </w:r>
    </w:p>
    <w:p w14:paraId="1941C39F" w14:textId="77777777" w:rsidR="009A3508" w:rsidRDefault="00E44950">
      <w:pPr>
        <w:rPr>
          <w:lang w:eastAsia="zh-CN"/>
        </w:rPr>
      </w:pPr>
      <w:r>
        <w:rPr>
          <w:lang w:eastAsia="zh-CN"/>
        </w:rPr>
        <w:t>有人可能认为这里对白话文及其大师不敬了，但看看他们当时的跳梁表现，他们骂祖宗的时候，比这恶毒一百万倍！一个以骂祖宗为乐，</w:t>
      </w:r>
      <w:proofErr w:type="gramStart"/>
      <w:r>
        <w:rPr>
          <w:lang w:eastAsia="zh-CN"/>
        </w:rPr>
        <w:t>以舔外国人</w:t>
      </w:r>
      <w:proofErr w:type="gramEnd"/>
      <w:r>
        <w:rPr>
          <w:lang w:eastAsia="zh-CN"/>
        </w:rPr>
        <w:t>沟子为乐的时代，竟然成了伟大的时代，简直是中华</w:t>
      </w:r>
      <w:r>
        <w:rPr>
          <w:lang w:eastAsia="zh-CN"/>
        </w:rPr>
        <w:t>5000</w:t>
      </w:r>
      <w:r>
        <w:rPr>
          <w:lang w:eastAsia="zh-CN"/>
        </w:rPr>
        <w:t>年历史的最大悲剧。</w:t>
      </w:r>
    </w:p>
    <w:p w14:paraId="0AFA6DAD" w14:textId="77777777" w:rsidR="00480CF5" w:rsidRDefault="00E44950">
      <w:pPr>
        <w:rPr>
          <w:lang w:eastAsia="zh-CN"/>
        </w:rPr>
      </w:pPr>
      <w:r>
        <w:rPr>
          <w:lang w:eastAsia="zh-CN"/>
        </w:rPr>
        <w:lastRenderedPageBreak/>
        <w:t>白话文里的夷人概念，倭寇术语，每天都在</w:t>
      </w:r>
      <w:proofErr w:type="gramStart"/>
      <w:r>
        <w:rPr>
          <w:lang w:eastAsia="zh-CN"/>
        </w:rPr>
        <w:t>轮奸着</w:t>
      </w:r>
      <w:proofErr w:type="gramEnd"/>
      <w:r>
        <w:rPr>
          <w:lang w:eastAsia="zh-CN"/>
        </w:rPr>
        <w:t>中国人，用白话文就是被</w:t>
      </w:r>
      <w:proofErr w:type="gramStart"/>
      <w:r>
        <w:rPr>
          <w:lang w:eastAsia="zh-CN"/>
        </w:rPr>
        <w:t>虐</w:t>
      </w:r>
      <w:proofErr w:type="gramEnd"/>
      <w:r>
        <w:rPr>
          <w:lang w:eastAsia="zh-CN"/>
        </w:rPr>
        <w:t>狂！全面恢复文言文</w:t>
      </w:r>
      <w:proofErr w:type="gramStart"/>
      <w:r>
        <w:rPr>
          <w:lang w:eastAsia="zh-CN"/>
        </w:rPr>
        <w:t>已经的</w:t>
      </w:r>
      <w:proofErr w:type="gramEnd"/>
      <w:r>
        <w:rPr>
          <w:lang w:eastAsia="zh-CN"/>
        </w:rPr>
        <w:t>刻不容缓了。首先要把白话文屈辱的历史明明白白地告诉国人，里面有多少夷人概念，倭寇术语，一律删除。那些以骂祖宗为乐，</w:t>
      </w:r>
      <w:proofErr w:type="gramStart"/>
      <w:r>
        <w:rPr>
          <w:lang w:eastAsia="zh-CN"/>
        </w:rPr>
        <w:t>以舔外国人</w:t>
      </w:r>
      <w:proofErr w:type="gramEnd"/>
      <w:r>
        <w:rPr>
          <w:lang w:eastAsia="zh-CN"/>
        </w:rPr>
        <w:t>沟子为乐的垃圾大师必须</w:t>
      </w:r>
      <w:proofErr w:type="gramStart"/>
      <w:r>
        <w:rPr>
          <w:lang w:eastAsia="zh-CN"/>
        </w:rPr>
        <w:t>如秦贼一样</w:t>
      </w:r>
      <w:proofErr w:type="gramEnd"/>
      <w:r>
        <w:rPr>
          <w:lang w:eastAsia="zh-CN"/>
        </w:rPr>
        <w:t>被塑像跪在黄帝陵前！</w:t>
      </w:r>
    </w:p>
    <w:p w14:paraId="444E4131" w14:textId="77777777" w:rsidR="00480CF5" w:rsidRDefault="00E44950">
      <w:pPr>
        <w:pStyle w:val="Heading1"/>
        <w:rPr>
          <w:lang w:eastAsia="zh-CN"/>
        </w:rPr>
      </w:pPr>
      <w:bookmarkStart w:id="244" w:name="_Toc72586400"/>
      <w:r>
        <w:rPr>
          <w:lang w:eastAsia="zh-CN"/>
        </w:rPr>
        <w:t xml:space="preserve">2006-10-16 12:05 </w:t>
      </w:r>
      <w:r>
        <w:rPr>
          <w:lang w:eastAsia="zh-CN"/>
        </w:rPr>
        <w:t>《论语》详解：给所有曲解孔子的人（五）</w:t>
      </w:r>
      <w:bookmarkEnd w:id="244"/>
    </w:p>
    <w:p w14:paraId="0927C940" w14:textId="77777777" w:rsidR="00480CF5" w:rsidRDefault="002E2046">
      <w:hyperlink r:id="rId260" w:history="1">
        <w:r w:rsidR="009A3508" w:rsidRPr="00F46BD3">
          <w:rPr>
            <w:rStyle w:val="Hyperlink"/>
          </w:rPr>
          <w:t>http://blog.sina.com.cn/s/blog_486e105c010006ol.html</w:t>
        </w:r>
      </w:hyperlink>
      <w:r w:rsidR="009A3508">
        <w:t xml:space="preserve"> </w:t>
      </w:r>
    </w:p>
    <w:p w14:paraId="5660448F" w14:textId="77777777" w:rsidR="00480CF5" w:rsidRPr="00F71188" w:rsidRDefault="00E44950">
      <w:pPr>
        <w:rPr>
          <w:color w:val="FF0000"/>
          <w:lang w:eastAsia="zh-CN"/>
        </w:rPr>
      </w:pPr>
      <w:r w:rsidRPr="00F71188">
        <w:rPr>
          <w:color w:val="FF0000"/>
          <w:lang w:eastAsia="zh-CN"/>
        </w:rPr>
        <w:t>将</w:t>
      </w:r>
      <w:r w:rsidRPr="00F71188">
        <w:rPr>
          <w:color w:val="FF0000"/>
          <w:lang w:eastAsia="zh-CN"/>
        </w:rPr>
        <w:t>“</w:t>
      </w:r>
      <w:r w:rsidRPr="00F71188">
        <w:rPr>
          <w:color w:val="FF0000"/>
          <w:lang w:eastAsia="zh-CN"/>
        </w:rPr>
        <w:t>圣人之道</w:t>
      </w:r>
      <w:r w:rsidRPr="00F71188">
        <w:rPr>
          <w:color w:val="FF0000"/>
          <w:lang w:eastAsia="zh-CN"/>
        </w:rPr>
        <w:t>”</w:t>
      </w:r>
      <w:r w:rsidRPr="00F71188">
        <w:rPr>
          <w:color w:val="FF0000"/>
          <w:lang w:eastAsia="zh-CN"/>
        </w:rPr>
        <w:t>披之六合、播于八方，法度之，教化之，首要且常态地必然会面对</w:t>
      </w:r>
      <w:r w:rsidRPr="00F71188">
        <w:rPr>
          <w:color w:val="FF0000"/>
          <w:lang w:eastAsia="zh-CN"/>
        </w:rPr>
        <w:t>“</w:t>
      </w:r>
      <w:r w:rsidRPr="00F71188">
        <w:rPr>
          <w:color w:val="FF0000"/>
          <w:lang w:eastAsia="zh-CN"/>
        </w:rPr>
        <w:t>人不知</w:t>
      </w:r>
      <w:r w:rsidRPr="00F71188">
        <w:rPr>
          <w:color w:val="FF0000"/>
          <w:lang w:eastAsia="zh-CN"/>
        </w:rPr>
        <w:t>”</w:t>
      </w:r>
      <w:r w:rsidRPr="00F71188">
        <w:rPr>
          <w:color w:val="FF0000"/>
          <w:lang w:eastAsia="zh-CN"/>
        </w:rPr>
        <w:t>的问题。</w:t>
      </w:r>
      <w:r>
        <w:rPr>
          <w:lang w:eastAsia="zh-CN"/>
        </w:rPr>
        <w:t>如果</w:t>
      </w:r>
      <w:r>
        <w:rPr>
          <w:lang w:eastAsia="zh-CN"/>
        </w:rPr>
        <w:t>“</w:t>
      </w:r>
      <w:r>
        <w:rPr>
          <w:lang w:eastAsia="zh-CN"/>
        </w:rPr>
        <w:t>人皆知</w:t>
      </w:r>
      <w:r>
        <w:rPr>
          <w:lang w:eastAsia="zh-CN"/>
        </w:rPr>
        <w:t>”</w:t>
      </w:r>
      <w:r>
        <w:rPr>
          <w:lang w:eastAsia="zh-CN"/>
        </w:rPr>
        <w:t>了，就无所谓</w:t>
      </w:r>
      <w:r>
        <w:rPr>
          <w:lang w:eastAsia="zh-CN"/>
        </w:rPr>
        <w:t>“</w:t>
      </w:r>
      <w:r>
        <w:rPr>
          <w:lang w:eastAsia="zh-CN"/>
        </w:rPr>
        <w:t>法度之，教化之</w:t>
      </w:r>
      <w:r>
        <w:rPr>
          <w:lang w:eastAsia="zh-CN"/>
        </w:rPr>
        <w:t>”</w:t>
      </w:r>
      <w:r>
        <w:rPr>
          <w:lang w:eastAsia="zh-CN"/>
        </w:rPr>
        <w:t>。行</w:t>
      </w:r>
      <w:r>
        <w:rPr>
          <w:lang w:eastAsia="zh-CN"/>
        </w:rPr>
        <w:t>“</w:t>
      </w:r>
      <w:r>
        <w:rPr>
          <w:lang w:eastAsia="zh-CN"/>
        </w:rPr>
        <w:t>圣人之道</w:t>
      </w:r>
      <w:r>
        <w:rPr>
          <w:lang w:eastAsia="zh-CN"/>
        </w:rPr>
        <w:t>”</w:t>
      </w:r>
      <w:r>
        <w:rPr>
          <w:lang w:eastAsia="zh-CN"/>
        </w:rPr>
        <w:t>，</w:t>
      </w:r>
      <w:proofErr w:type="gramStart"/>
      <w:r>
        <w:rPr>
          <w:lang w:eastAsia="zh-CN"/>
        </w:rPr>
        <w:t>乃难行</w:t>
      </w:r>
      <w:proofErr w:type="gramEnd"/>
      <w:r>
        <w:rPr>
          <w:lang w:eastAsia="zh-CN"/>
        </w:rPr>
        <w:t>之行，</w:t>
      </w:r>
      <w:r w:rsidRPr="00F71188">
        <w:rPr>
          <w:color w:val="FF0000"/>
          <w:lang w:eastAsia="zh-CN"/>
        </w:rPr>
        <w:t>所谓知易难行，</w:t>
      </w:r>
      <w:proofErr w:type="gramStart"/>
      <w:r w:rsidRPr="00F71188">
        <w:rPr>
          <w:color w:val="FF0000"/>
          <w:lang w:eastAsia="zh-CN"/>
        </w:rPr>
        <w:t>知且不易</w:t>
      </w:r>
      <w:proofErr w:type="gramEnd"/>
      <w:r w:rsidRPr="00F71188">
        <w:rPr>
          <w:color w:val="FF0000"/>
          <w:lang w:eastAsia="zh-CN"/>
        </w:rPr>
        <w:t>，行则更难。</w:t>
      </w:r>
    </w:p>
    <w:p w14:paraId="46331783" w14:textId="77777777" w:rsidR="00480CF5" w:rsidRPr="00F71188" w:rsidRDefault="00E44950">
      <w:pPr>
        <w:rPr>
          <w:color w:val="FF0000"/>
          <w:lang w:eastAsia="zh-CN"/>
        </w:rPr>
      </w:pPr>
      <w:r>
        <w:rPr>
          <w:lang w:eastAsia="zh-CN"/>
        </w:rPr>
        <w:t>“</w:t>
      </w:r>
      <w:proofErr w:type="gramStart"/>
      <w:r>
        <w:rPr>
          <w:lang w:eastAsia="zh-CN"/>
        </w:rPr>
        <w:t>人不知而不愠</w:t>
      </w:r>
      <w:r>
        <w:rPr>
          <w:lang w:eastAsia="zh-CN"/>
        </w:rPr>
        <w:t>”</w:t>
      </w:r>
      <w:r>
        <w:rPr>
          <w:lang w:eastAsia="zh-CN"/>
        </w:rPr>
        <w:t>，</w:t>
      </w:r>
      <w:proofErr w:type="gramEnd"/>
      <w:r>
        <w:rPr>
          <w:lang w:eastAsia="zh-CN"/>
        </w:rPr>
        <w:t>几乎所有的解释都把</w:t>
      </w:r>
      <w:r>
        <w:rPr>
          <w:lang w:eastAsia="zh-CN"/>
        </w:rPr>
        <w:t>“</w:t>
      </w:r>
      <w:r>
        <w:rPr>
          <w:lang w:eastAsia="zh-CN"/>
        </w:rPr>
        <w:t>知</w:t>
      </w:r>
      <w:r>
        <w:rPr>
          <w:lang w:eastAsia="zh-CN"/>
        </w:rPr>
        <w:t>”</w:t>
      </w:r>
      <w:r>
        <w:rPr>
          <w:lang w:eastAsia="zh-CN"/>
        </w:rPr>
        <w:t>当成</w:t>
      </w:r>
      <w:r>
        <w:rPr>
          <w:lang w:eastAsia="zh-CN"/>
        </w:rPr>
        <w:t>“</w:t>
      </w:r>
      <w:r>
        <w:rPr>
          <w:lang w:eastAsia="zh-CN"/>
        </w:rPr>
        <w:t>知道</w:t>
      </w:r>
      <w:r>
        <w:rPr>
          <w:lang w:eastAsia="zh-CN"/>
        </w:rPr>
        <w:t>”</w:t>
      </w:r>
      <w:r>
        <w:rPr>
          <w:lang w:eastAsia="zh-CN"/>
        </w:rPr>
        <w:t>、</w:t>
      </w:r>
      <w:r>
        <w:rPr>
          <w:lang w:eastAsia="zh-CN"/>
        </w:rPr>
        <w:t>“</w:t>
      </w:r>
      <w:r>
        <w:rPr>
          <w:lang w:eastAsia="zh-CN"/>
        </w:rPr>
        <w:t>理解</w:t>
      </w:r>
      <w:r>
        <w:rPr>
          <w:lang w:eastAsia="zh-CN"/>
        </w:rPr>
        <w:t>”</w:t>
      </w:r>
      <w:r>
        <w:rPr>
          <w:lang w:eastAsia="zh-CN"/>
        </w:rPr>
        <w:t>之类的玩意。</w:t>
      </w:r>
      <w:r>
        <w:rPr>
          <w:lang w:eastAsia="zh-CN"/>
        </w:rPr>
        <w:t>“</w:t>
      </w:r>
      <w:r>
        <w:rPr>
          <w:lang w:eastAsia="zh-CN"/>
        </w:rPr>
        <w:t>人不知而不愠</w:t>
      </w:r>
      <w:r>
        <w:rPr>
          <w:lang w:eastAsia="zh-CN"/>
        </w:rPr>
        <w:t>”</w:t>
      </w:r>
      <w:r>
        <w:rPr>
          <w:lang w:eastAsia="zh-CN"/>
        </w:rPr>
        <w:t>快成了现在酸死人的</w:t>
      </w:r>
      <w:r>
        <w:rPr>
          <w:lang w:eastAsia="zh-CN"/>
        </w:rPr>
        <w:t>“</w:t>
      </w:r>
      <w:r>
        <w:rPr>
          <w:lang w:eastAsia="zh-CN"/>
        </w:rPr>
        <w:t>理解万岁</w:t>
      </w:r>
      <w:r>
        <w:rPr>
          <w:lang w:eastAsia="zh-CN"/>
        </w:rPr>
        <w:t>”</w:t>
      </w:r>
      <w:r>
        <w:rPr>
          <w:lang w:eastAsia="zh-CN"/>
        </w:rPr>
        <w:t>的对应物了。但</w:t>
      </w:r>
      <w:r w:rsidRPr="00F71188">
        <w:rPr>
          <w:color w:val="FF0000"/>
          <w:lang w:eastAsia="zh-CN"/>
        </w:rPr>
        <w:t>这里的</w:t>
      </w:r>
      <w:r w:rsidRPr="00F71188">
        <w:rPr>
          <w:color w:val="FF0000"/>
          <w:lang w:eastAsia="zh-CN"/>
        </w:rPr>
        <w:t>“</w:t>
      </w:r>
      <w:r w:rsidRPr="00F71188">
        <w:rPr>
          <w:color w:val="FF0000"/>
          <w:lang w:eastAsia="zh-CN"/>
        </w:rPr>
        <w:t>知</w:t>
      </w:r>
      <w:r w:rsidRPr="00F71188">
        <w:rPr>
          <w:color w:val="FF0000"/>
          <w:lang w:eastAsia="zh-CN"/>
        </w:rPr>
        <w:t>”</w:t>
      </w:r>
      <w:r w:rsidRPr="00F71188">
        <w:rPr>
          <w:color w:val="FF0000"/>
          <w:lang w:eastAsia="zh-CN"/>
        </w:rPr>
        <w:t>不是本义的</w:t>
      </w:r>
      <w:r w:rsidRPr="00F71188">
        <w:rPr>
          <w:color w:val="FF0000"/>
          <w:lang w:eastAsia="zh-CN"/>
        </w:rPr>
        <w:t>“</w:t>
      </w:r>
      <w:r w:rsidRPr="00F71188">
        <w:rPr>
          <w:color w:val="FF0000"/>
          <w:lang w:eastAsia="zh-CN"/>
        </w:rPr>
        <w:t>知</w:t>
      </w:r>
      <w:r w:rsidRPr="00F71188">
        <w:rPr>
          <w:color w:val="FF0000"/>
          <w:lang w:eastAsia="zh-CN"/>
        </w:rPr>
        <w:t>”</w:t>
      </w:r>
      <w:r w:rsidRPr="00F71188">
        <w:rPr>
          <w:color w:val="FF0000"/>
          <w:lang w:eastAsia="zh-CN"/>
        </w:rPr>
        <w:t>，而是</w:t>
      </w:r>
      <w:r w:rsidRPr="00F71188">
        <w:rPr>
          <w:color w:val="FF0000"/>
          <w:lang w:eastAsia="zh-CN"/>
        </w:rPr>
        <w:t>“</w:t>
      </w:r>
      <w:r w:rsidRPr="00F71188">
        <w:rPr>
          <w:color w:val="FF0000"/>
          <w:lang w:eastAsia="zh-CN"/>
        </w:rPr>
        <w:t>智</w:t>
      </w:r>
      <w:r w:rsidRPr="00F71188">
        <w:rPr>
          <w:color w:val="FF0000"/>
          <w:lang w:eastAsia="zh-CN"/>
        </w:rPr>
        <w:t>”</w:t>
      </w:r>
      <w:r w:rsidRPr="00F71188">
        <w:rPr>
          <w:color w:val="FF0000"/>
          <w:lang w:eastAsia="zh-CN"/>
        </w:rPr>
        <w:t>的古字，</w:t>
      </w:r>
      <w:r w:rsidRPr="00F71188">
        <w:rPr>
          <w:color w:val="FF0000"/>
          <w:lang w:eastAsia="zh-CN"/>
        </w:rPr>
        <w:t>“</w:t>
      </w:r>
      <w:r w:rsidRPr="00F71188">
        <w:rPr>
          <w:color w:val="FF0000"/>
          <w:lang w:eastAsia="zh-CN"/>
        </w:rPr>
        <w:t>人不知</w:t>
      </w:r>
      <w:r w:rsidRPr="00F71188">
        <w:rPr>
          <w:color w:val="FF0000"/>
          <w:lang w:eastAsia="zh-CN"/>
        </w:rPr>
        <w:t>”</w:t>
      </w:r>
      <w:r w:rsidRPr="00F71188">
        <w:rPr>
          <w:color w:val="FF0000"/>
          <w:lang w:eastAsia="zh-CN"/>
        </w:rPr>
        <w:t>不是</w:t>
      </w:r>
      <w:r w:rsidRPr="00F71188">
        <w:rPr>
          <w:color w:val="FF0000"/>
          <w:lang w:eastAsia="zh-CN"/>
        </w:rPr>
        <w:t>“</w:t>
      </w:r>
      <w:r w:rsidRPr="00F71188">
        <w:rPr>
          <w:color w:val="FF0000"/>
          <w:lang w:eastAsia="zh-CN"/>
        </w:rPr>
        <w:t>人不知道</w:t>
      </w:r>
      <w:r w:rsidRPr="00F71188">
        <w:rPr>
          <w:color w:val="FF0000"/>
          <w:lang w:eastAsia="zh-CN"/>
        </w:rPr>
        <w:t>”</w:t>
      </w:r>
      <w:r w:rsidRPr="00F71188">
        <w:rPr>
          <w:color w:val="FF0000"/>
          <w:lang w:eastAsia="zh-CN"/>
        </w:rPr>
        <w:t>，而是</w:t>
      </w:r>
      <w:r w:rsidRPr="00F71188">
        <w:rPr>
          <w:color w:val="FF0000"/>
          <w:lang w:eastAsia="zh-CN"/>
        </w:rPr>
        <w:t>“</w:t>
      </w:r>
      <w:r w:rsidRPr="00F71188">
        <w:rPr>
          <w:color w:val="FF0000"/>
          <w:lang w:eastAsia="zh-CN"/>
        </w:rPr>
        <w:t>人没有智慧</w:t>
      </w:r>
      <w:r w:rsidRPr="00F71188">
        <w:rPr>
          <w:color w:val="FF0000"/>
          <w:lang w:eastAsia="zh-CN"/>
        </w:rPr>
        <w:t>”</w:t>
      </w:r>
      <w:r w:rsidRPr="00F71188">
        <w:rPr>
          <w:color w:val="FF0000"/>
          <w:lang w:eastAsia="zh-CN"/>
        </w:rPr>
        <w:t>。</w:t>
      </w:r>
    </w:p>
    <w:p w14:paraId="3119D635" w14:textId="77777777" w:rsidR="00480CF5" w:rsidRPr="00F71188" w:rsidRDefault="00E44950">
      <w:pPr>
        <w:rPr>
          <w:color w:val="FF0000"/>
          <w:lang w:eastAsia="zh-CN"/>
        </w:rPr>
      </w:pPr>
      <w:r>
        <w:rPr>
          <w:lang w:eastAsia="zh-CN"/>
        </w:rPr>
        <w:t>“</w:t>
      </w:r>
      <w:r>
        <w:rPr>
          <w:lang w:eastAsia="zh-CN"/>
        </w:rPr>
        <w:t>人</w:t>
      </w:r>
      <w:r>
        <w:rPr>
          <w:lang w:eastAsia="zh-CN"/>
        </w:rPr>
        <w:t>”</w:t>
      </w:r>
      <w:r>
        <w:rPr>
          <w:lang w:eastAsia="zh-CN"/>
        </w:rPr>
        <w:t>，一般指别人，但这里的别人特指那些不能</w:t>
      </w:r>
      <w:r>
        <w:rPr>
          <w:lang w:eastAsia="zh-CN"/>
        </w:rPr>
        <w:t>“</w:t>
      </w:r>
      <w:r>
        <w:rPr>
          <w:lang w:eastAsia="zh-CN"/>
        </w:rPr>
        <w:t>闻、见、学、行</w:t>
      </w:r>
      <w:r>
        <w:rPr>
          <w:lang w:eastAsia="zh-CN"/>
        </w:rPr>
        <w:t>”“</w:t>
      </w:r>
      <w:r>
        <w:rPr>
          <w:lang w:eastAsia="zh-CN"/>
        </w:rPr>
        <w:t>圣人之道</w:t>
      </w:r>
      <w:r>
        <w:rPr>
          <w:lang w:eastAsia="zh-CN"/>
        </w:rPr>
        <w:t>”</w:t>
      </w:r>
      <w:r>
        <w:rPr>
          <w:lang w:eastAsia="zh-CN"/>
        </w:rPr>
        <w:t>的人，也就是行</w:t>
      </w:r>
      <w:r>
        <w:rPr>
          <w:lang w:eastAsia="zh-CN"/>
        </w:rPr>
        <w:t>“</w:t>
      </w:r>
      <w:r>
        <w:rPr>
          <w:lang w:eastAsia="zh-CN"/>
        </w:rPr>
        <w:t>圣人之道</w:t>
      </w:r>
      <w:r>
        <w:rPr>
          <w:lang w:eastAsia="zh-CN"/>
        </w:rPr>
        <w:t>”</w:t>
      </w:r>
      <w:r>
        <w:rPr>
          <w:lang w:eastAsia="zh-CN"/>
        </w:rPr>
        <w:t>时需要</w:t>
      </w:r>
      <w:r>
        <w:rPr>
          <w:lang w:eastAsia="zh-CN"/>
        </w:rPr>
        <w:t>“</w:t>
      </w:r>
      <w:r>
        <w:rPr>
          <w:lang w:eastAsia="zh-CN"/>
        </w:rPr>
        <w:t>法度之，教化之</w:t>
      </w:r>
      <w:r>
        <w:rPr>
          <w:lang w:eastAsia="zh-CN"/>
        </w:rPr>
        <w:t>”</w:t>
      </w:r>
      <w:r>
        <w:rPr>
          <w:lang w:eastAsia="zh-CN"/>
        </w:rPr>
        <w:t>的人。</w:t>
      </w:r>
      <w:r w:rsidRPr="00F71188">
        <w:rPr>
          <w:color w:val="FF0000"/>
          <w:lang w:eastAsia="zh-CN"/>
        </w:rPr>
        <w:t>“</w:t>
      </w:r>
      <w:r w:rsidRPr="00F71188">
        <w:rPr>
          <w:color w:val="FF0000"/>
          <w:lang w:eastAsia="zh-CN"/>
        </w:rPr>
        <w:t>人不知</w:t>
      </w:r>
      <w:r w:rsidRPr="00F71188">
        <w:rPr>
          <w:color w:val="FF0000"/>
          <w:lang w:eastAsia="zh-CN"/>
        </w:rPr>
        <w:t>”</w:t>
      </w:r>
      <w:r w:rsidRPr="00F71188">
        <w:rPr>
          <w:color w:val="FF0000"/>
          <w:lang w:eastAsia="zh-CN"/>
        </w:rPr>
        <w:t>，这些人没有智慧，没有什么智慧？没有</w:t>
      </w:r>
      <w:r w:rsidRPr="00F71188">
        <w:rPr>
          <w:color w:val="FF0000"/>
          <w:lang w:eastAsia="zh-CN"/>
        </w:rPr>
        <w:t>“</w:t>
      </w:r>
      <w:r w:rsidRPr="00F71188">
        <w:rPr>
          <w:color w:val="FF0000"/>
          <w:lang w:eastAsia="zh-CN"/>
        </w:rPr>
        <w:t>闻、见、学、行</w:t>
      </w:r>
      <w:r w:rsidRPr="00F71188">
        <w:rPr>
          <w:color w:val="FF0000"/>
          <w:lang w:eastAsia="zh-CN"/>
        </w:rPr>
        <w:t>”“</w:t>
      </w:r>
      <w:r w:rsidRPr="00F71188">
        <w:rPr>
          <w:color w:val="FF0000"/>
          <w:lang w:eastAsia="zh-CN"/>
        </w:rPr>
        <w:t>圣人之道</w:t>
      </w:r>
      <w:r w:rsidRPr="00F71188">
        <w:rPr>
          <w:color w:val="FF0000"/>
          <w:lang w:eastAsia="zh-CN"/>
        </w:rPr>
        <w:t>”</w:t>
      </w:r>
      <w:r w:rsidRPr="00F71188">
        <w:rPr>
          <w:color w:val="FF0000"/>
          <w:lang w:eastAsia="zh-CN"/>
        </w:rPr>
        <w:t>的智慧。</w:t>
      </w:r>
    </w:p>
    <w:p w14:paraId="473B6C05" w14:textId="77777777" w:rsidR="00480CF5" w:rsidRDefault="00E44950">
      <w:pPr>
        <w:rPr>
          <w:lang w:eastAsia="zh-CN"/>
        </w:rPr>
      </w:pPr>
      <w:r>
        <w:rPr>
          <w:lang w:eastAsia="zh-CN"/>
        </w:rPr>
        <w:t>比起</w:t>
      </w:r>
      <w:r>
        <w:rPr>
          <w:lang w:eastAsia="zh-CN"/>
        </w:rPr>
        <w:t>“</w:t>
      </w:r>
      <w:r>
        <w:rPr>
          <w:lang w:eastAsia="zh-CN"/>
        </w:rPr>
        <w:t>人不知而不</w:t>
      </w:r>
      <w:proofErr w:type="gramStart"/>
      <w:r>
        <w:rPr>
          <w:lang w:eastAsia="zh-CN"/>
        </w:rPr>
        <w:t>愠</w:t>
      </w:r>
      <w:proofErr w:type="gramEnd"/>
      <w:r>
        <w:rPr>
          <w:lang w:eastAsia="zh-CN"/>
        </w:rPr>
        <w:t>”</w:t>
      </w:r>
      <w:r>
        <w:rPr>
          <w:lang w:eastAsia="zh-CN"/>
        </w:rPr>
        <w:t>中的</w:t>
      </w:r>
      <w:r>
        <w:rPr>
          <w:lang w:eastAsia="zh-CN"/>
        </w:rPr>
        <w:t>“</w:t>
      </w:r>
      <w:r>
        <w:rPr>
          <w:lang w:eastAsia="zh-CN"/>
        </w:rPr>
        <w:t>愠</w:t>
      </w:r>
      <w:r>
        <w:rPr>
          <w:lang w:eastAsia="zh-CN"/>
        </w:rPr>
        <w:t>”</w:t>
      </w:r>
      <w:r>
        <w:rPr>
          <w:lang w:eastAsia="zh-CN"/>
        </w:rPr>
        <w:t>，上面</w:t>
      </w:r>
      <w:r>
        <w:rPr>
          <w:lang w:eastAsia="zh-CN"/>
        </w:rPr>
        <w:t>“</w:t>
      </w:r>
      <w:r>
        <w:rPr>
          <w:lang w:eastAsia="zh-CN"/>
        </w:rPr>
        <w:t>知</w:t>
      </w:r>
      <w:r>
        <w:rPr>
          <w:lang w:eastAsia="zh-CN"/>
        </w:rPr>
        <w:t>”</w:t>
      </w:r>
      <w:r>
        <w:rPr>
          <w:lang w:eastAsia="zh-CN"/>
        </w:rPr>
        <w:t>的错解就是小菜了。对于这个</w:t>
      </w:r>
      <w:r>
        <w:rPr>
          <w:lang w:eastAsia="zh-CN"/>
        </w:rPr>
        <w:t>“</w:t>
      </w:r>
      <w:r>
        <w:rPr>
          <w:lang w:eastAsia="zh-CN"/>
        </w:rPr>
        <w:t>愠</w:t>
      </w:r>
      <w:r>
        <w:rPr>
          <w:lang w:eastAsia="zh-CN"/>
        </w:rPr>
        <w:t>”</w:t>
      </w:r>
      <w:r>
        <w:rPr>
          <w:lang w:eastAsia="zh-CN"/>
        </w:rPr>
        <w:t>，《论语》成书后，所有解释都是</w:t>
      </w:r>
      <w:r>
        <w:rPr>
          <w:lang w:eastAsia="zh-CN"/>
        </w:rPr>
        <w:t>“</w:t>
      </w:r>
      <w:r>
        <w:rPr>
          <w:lang w:eastAsia="zh-CN"/>
        </w:rPr>
        <w:t>生气、愤怒</w:t>
      </w:r>
      <w:r>
        <w:rPr>
          <w:lang w:eastAsia="zh-CN"/>
        </w:rPr>
        <w:t>”</w:t>
      </w:r>
      <w:r>
        <w:rPr>
          <w:lang w:eastAsia="zh-CN"/>
        </w:rPr>
        <w:t>之类。其实，</w:t>
      </w:r>
      <w:r w:rsidRPr="00A27A94">
        <w:rPr>
          <w:color w:val="FF0000"/>
          <w:lang w:eastAsia="zh-CN"/>
        </w:rPr>
        <w:t>“</w:t>
      </w:r>
      <w:r w:rsidRPr="00A27A94">
        <w:rPr>
          <w:color w:val="FF0000"/>
          <w:lang w:eastAsia="zh-CN"/>
        </w:rPr>
        <w:t>愠</w:t>
      </w:r>
      <w:r w:rsidRPr="00A27A94">
        <w:rPr>
          <w:color w:val="FF0000"/>
          <w:lang w:eastAsia="zh-CN"/>
        </w:rPr>
        <w:t>”</w:t>
      </w:r>
      <w:r w:rsidRPr="00A27A94">
        <w:rPr>
          <w:color w:val="FF0000"/>
          <w:lang w:eastAsia="zh-CN"/>
        </w:rPr>
        <w:t>，发</w:t>
      </w:r>
      <w:proofErr w:type="spellStart"/>
      <w:r w:rsidRPr="00A27A94">
        <w:rPr>
          <w:color w:val="FF0000"/>
          <w:lang w:eastAsia="zh-CN"/>
        </w:rPr>
        <w:t>yun</w:t>
      </w:r>
      <w:proofErr w:type="spellEnd"/>
      <w:r w:rsidRPr="00A27A94">
        <w:rPr>
          <w:color w:val="FF0000"/>
          <w:lang w:eastAsia="zh-CN"/>
        </w:rPr>
        <w:t>音，有两种声调，第一种发去声，就是通常解释</w:t>
      </w:r>
      <w:r w:rsidRPr="00A27A94">
        <w:rPr>
          <w:color w:val="FF0000"/>
          <w:lang w:eastAsia="zh-CN"/>
        </w:rPr>
        <w:t>“</w:t>
      </w:r>
      <w:r w:rsidRPr="00A27A94">
        <w:rPr>
          <w:color w:val="FF0000"/>
          <w:lang w:eastAsia="zh-CN"/>
        </w:rPr>
        <w:t>生气、愤怒</w:t>
      </w:r>
      <w:r w:rsidRPr="00A27A94">
        <w:rPr>
          <w:color w:val="FF0000"/>
          <w:lang w:eastAsia="zh-CN"/>
        </w:rPr>
        <w:t>”</w:t>
      </w:r>
      <w:r w:rsidRPr="00A27A94">
        <w:rPr>
          <w:color w:val="FF0000"/>
          <w:lang w:eastAsia="zh-CN"/>
        </w:rPr>
        <w:t>的那个，但这在这里大错特错，这里的音调应该发上声，解释为</w:t>
      </w:r>
      <w:r w:rsidRPr="00A27A94">
        <w:rPr>
          <w:color w:val="FF0000"/>
          <w:lang w:eastAsia="zh-CN"/>
        </w:rPr>
        <w:t>“</w:t>
      </w:r>
      <w:r w:rsidRPr="00A27A94">
        <w:rPr>
          <w:color w:val="FF0000"/>
          <w:lang w:eastAsia="zh-CN"/>
        </w:rPr>
        <w:t>郁结</w:t>
      </w:r>
      <w:r w:rsidRPr="00A27A94">
        <w:rPr>
          <w:color w:val="FF0000"/>
          <w:lang w:eastAsia="zh-CN"/>
        </w:rPr>
        <w:t>”</w:t>
      </w:r>
      <w:r w:rsidRPr="00A27A94">
        <w:rPr>
          <w:color w:val="FF0000"/>
          <w:lang w:eastAsia="zh-CN"/>
        </w:rPr>
        <w:t>。《孔子家语》</w:t>
      </w:r>
      <w:r>
        <w:rPr>
          <w:lang w:eastAsia="zh-CN"/>
        </w:rPr>
        <w:t>有</w:t>
      </w:r>
      <w:r>
        <w:rPr>
          <w:lang w:eastAsia="zh-CN"/>
        </w:rPr>
        <w:t>“</w:t>
      </w:r>
      <w:r>
        <w:rPr>
          <w:lang w:eastAsia="zh-CN"/>
        </w:rPr>
        <w:t>南风之熏兮，可以解吾民之</w:t>
      </w:r>
      <w:proofErr w:type="gramStart"/>
      <w:r>
        <w:rPr>
          <w:lang w:eastAsia="zh-CN"/>
        </w:rPr>
        <w:t>愠</w:t>
      </w:r>
      <w:proofErr w:type="gramEnd"/>
      <w:r>
        <w:rPr>
          <w:lang w:eastAsia="zh-CN"/>
        </w:rPr>
        <w:t>兮</w:t>
      </w:r>
      <w:r>
        <w:rPr>
          <w:lang w:eastAsia="zh-CN"/>
        </w:rPr>
        <w:t>”</w:t>
      </w:r>
      <w:r>
        <w:rPr>
          <w:lang w:eastAsia="zh-CN"/>
        </w:rPr>
        <w:t>，其中的</w:t>
      </w:r>
      <w:r>
        <w:rPr>
          <w:lang w:eastAsia="zh-CN"/>
        </w:rPr>
        <w:t>“</w:t>
      </w:r>
      <w:r>
        <w:rPr>
          <w:lang w:eastAsia="zh-CN"/>
        </w:rPr>
        <w:t>愠</w:t>
      </w:r>
      <w:r>
        <w:rPr>
          <w:lang w:eastAsia="zh-CN"/>
        </w:rPr>
        <w:t>”</w:t>
      </w:r>
      <w:r>
        <w:rPr>
          <w:lang w:eastAsia="zh-CN"/>
        </w:rPr>
        <w:t>就是发上声，解释为</w:t>
      </w:r>
      <w:r>
        <w:rPr>
          <w:lang w:eastAsia="zh-CN"/>
        </w:rPr>
        <w:t>“</w:t>
      </w:r>
      <w:r>
        <w:rPr>
          <w:lang w:eastAsia="zh-CN"/>
        </w:rPr>
        <w:t>郁结</w:t>
      </w:r>
      <w:r>
        <w:rPr>
          <w:lang w:eastAsia="zh-CN"/>
        </w:rPr>
        <w:t>”</w:t>
      </w:r>
      <w:r>
        <w:rPr>
          <w:lang w:eastAsia="zh-CN"/>
        </w:rPr>
        <w:t>。而这里的</w:t>
      </w:r>
      <w:r>
        <w:rPr>
          <w:lang w:eastAsia="zh-CN"/>
        </w:rPr>
        <w:t>“</w:t>
      </w:r>
      <w:r>
        <w:rPr>
          <w:lang w:eastAsia="zh-CN"/>
        </w:rPr>
        <w:t>不愠</w:t>
      </w:r>
      <w:r>
        <w:rPr>
          <w:lang w:eastAsia="zh-CN"/>
        </w:rPr>
        <w:t>”</w:t>
      </w:r>
      <w:r>
        <w:rPr>
          <w:lang w:eastAsia="zh-CN"/>
        </w:rPr>
        <w:t>，就是本于</w:t>
      </w:r>
      <w:r>
        <w:rPr>
          <w:lang w:eastAsia="zh-CN"/>
        </w:rPr>
        <w:t>“</w:t>
      </w:r>
      <w:r>
        <w:rPr>
          <w:lang w:eastAsia="zh-CN"/>
        </w:rPr>
        <w:t>南风之熏兮，可以解吾民之</w:t>
      </w:r>
      <w:proofErr w:type="gramStart"/>
      <w:r>
        <w:rPr>
          <w:lang w:eastAsia="zh-CN"/>
        </w:rPr>
        <w:t>愠</w:t>
      </w:r>
      <w:proofErr w:type="gramEnd"/>
      <w:r>
        <w:rPr>
          <w:lang w:eastAsia="zh-CN"/>
        </w:rPr>
        <w:t>兮</w:t>
      </w:r>
      <w:r>
        <w:rPr>
          <w:lang w:eastAsia="zh-CN"/>
        </w:rPr>
        <w:t>”</w:t>
      </w:r>
      <w:r>
        <w:rPr>
          <w:lang w:eastAsia="zh-CN"/>
        </w:rPr>
        <w:t>。</w:t>
      </w:r>
    </w:p>
    <w:p w14:paraId="4DABE192" w14:textId="77777777" w:rsidR="00480CF5" w:rsidRPr="00A27A94" w:rsidRDefault="00E44950">
      <w:pPr>
        <w:rPr>
          <w:color w:val="FF0000"/>
          <w:lang w:eastAsia="zh-CN"/>
        </w:rPr>
      </w:pPr>
      <w:r>
        <w:rPr>
          <w:lang w:eastAsia="zh-CN"/>
        </w:rPr>
        <w:t>“</w:t>
      </w:r>
      <w:proofErr w:type="gramStart"/>
      <w:r>
        <w:rPr>
          <w:lang w:eastAsia="zh-CN"/>
        </w:rPr>
        <w:t>不愠</w:t>
      </w:r>
      <w:r>
        <w:rPr>
          <w:lang w:eastAsia="zh-CN"/>
        </w:rPr>
        <w:t>”</w:t>
      </w:r>
      <w:r>
        <w:rPr>
          <w:lang w:eastAsia="zh-CN"/>
        </w:rPr>
        <w:t>，</w:t>
      </w:r>
      <w:proofErr w:type="gramEnd"/>
      <w:r>
        <w:rPr>
          <w:lang w:eastAsia="zh-CN"/>
        </w:rPr>
        <w:t>是</w:t>
      </w:r>
      <w:r>
        <w:rPr>
          <w:lang w:eastAsia="zh-CN"/>
        </w:rPr>
        <w:t>“</w:t>
      </w:r>
      <w:r>
        <w:rPr>
          <w:lang w:eastAsia="zh-CN"/>
        </w:rPr>
        <w:t>使之不愠</w:t>
      </w:r>
      <w:r>
        <w:rPr>
          <w:lang w:eastAsia="zh-CN"/>
        </w:rPr>
        <w:t>”</w:t>
      </w:r>
      <w:r>
        <w:rPr>
          <w:lang w:eastAsia="zh-CN"/>
        </w:rPr>
        <w:t>的意思，</w:t>
      </w:r>
      <w:r>
        <w:rPr>
          <w:lang w:eastAsia="zh-CN"/>
        </w:rPr>
        <w:t>“</w:t>
      </w:r>
      <w:r>
        <w:rPr>
          <w:lang w:eastAsia="zh-CN"/>
        </w:rPr>
        <w:t>之</w:t>
      </w:r>
      <w:r>
        <w:rPr>
          <w:lang w:eastAsia="zh-CN"/>
        </w:rPr>
        <w:t>”</w:t>
      </w:r>
      <w:r>
        <w:rPr>
          <w:lang w:eastAsia="zh-CN"/>
        </w:rPr>
        <w:t>是指</w:t>
      </w:r>
      <w:r>
        <w:rPr>
          <w:lang w:eastAsia="zh-CN"/>
        </w:rPr>
        <w:t>“</w:t>
      </w:r>
      <w:r>
        <w:rPr>
          <w:lang w:eastAsia="zh-CN"/>
        </w:rPr>
        <w:t>人不知</w:t>
      </w:r>
      <w:r>
        <w:rPr>
          <w:lang w:eastAsia="zh-CN"/>
        </w:rPr>
        <w:t>”</w:t>
      </w:r>
      <w:r>
        <w:rPr>
          <w:lang w:eastAsia="zh-CN"/>
        </w:rPr>
        <w:t>里的人，谁使之？行</w:t>
      </w:r>
      <w:r>
        <w:rPr>
          <w:lang w:eastAsia="zh-CN"/>
        </w:rPr>
        <w:t>“</w:t>
      </w:r>
      <w:r>
        <w:rPr>
          <w:lang w:eastAsia="zh-CN"/>
        </w:rPr>
        <w:t>圣人之道</w:t>
      </w:r>
      <w:r>
        <w:rPr>
          <w:lang w:eastAsia="zh-CN"/>
        </w:rPr>
        <w:t>”</w:t>
      </w:r>
      <w:r>
        <w:rPr>
          <w:lang w:eastAsia="zh-CN"/>
        </w:rPr>
        <w:t>的人。</w:t>
      </w:r>
      <w:r w:rsidRPr="00A27A94">
        <w:rPr>
          <w:color w:val="FF0000"/>
          <w:lang w:eastAsia="zh-CN"/>
        </w:rPr>
        <w:t>“</w:t>
      </w:r>
      <w:r w:rsidRPr="00A27A94">
        <w:rPr>
          <w:color w:val="FF0000"/>
          <w:lang w:eastAsia="zh-CN"/>
        </w:rPr>
        <w:t>愠</w:t>
      </w:r>
      <w:r w:rsidRPr="00A27A94">
        <w:rPr>
          <w:color w:val="FF0000"/>
          <w:lang w:eastAsia="zh-CN"/>
        </w:rPr>
        <w:t>”</w:t>
      </w:r>
      <w:r w:rsidRPr="00A27A94">
        <w:rPr>
          <w:color w:val="FF0000"/>
          <w:lang w:eastAsia="zh-CN"/>
        </w:rPr>
        <w:t>的根源在于</w:t>
      </w:r>
      <w:r w:rsidRPr="00A27A94">
        <w:rPr>
          <w:color w:val="FF0000"/>
          <w:lang w:eastAsia="zh-CN"/>
        </w:rPr>
        <w:t>“</w:t>
      </w:r>
      <w:r w:rsidRPr="00A27A94">
        <w:rPr>
          <w:color w:val="FF0000"/>
          <w:lang w:eastAsia="zh-CN"/>
        </w:rPr>
        <w:t>不知</w:t>
      </w:r>
      <w:r w:rsidRPr="00A27A94">
        <w:rPr>
          <w:color w:val="FF0000"/>
          <w:lang w:eastAsia="zh-CN"/>
        </w:rPr>
        <w:t>”</w:t>
      </w:r>
      <w:r w:rsidRPr="00A27A94">
        <w:rPr>
          <w:color w:val="FF0000"/>
          <w:lang w:eastAsia="zh-CN"/>
        </w:rPr>
        <w:t>，一个人</w:t>
      </w:r>
      <w:r w:rsidRPr="00A27A94">
        <w:rPr>
          <w:color w:val="FF0000"/>
          <w:lang w:eastAsia="zh-CN"/>
        </w:rPr>
        <w:t>“</w:t>
      </w:r>
      <w:r w:rsidRPr="00A27A94">
        <w:rPr>
          <w:color w:val="FF0000"/>
          <w:lang w:eastAsia="zh-CN"/>
        </w:rPr>
        <w:t>不知</w:t>
      </w:r>
      <w:r w:rsidRPr="00A27A94">
        <w:rPr>
          <w:color w:val="FF0000"/>
          <w:lang w:eastAsia="zh-CN"/>
        </w:rPr>
        <w:t>”</w:t>
      </w:r>
      <w:r w:rsidRPr="00A27A94">
        <w:rPr>
          <w:color w:val="FF0000"/>
          <w:lang w:eastAsia="zh-CN"/>
        </w:rPr>
        <w:t>，各种不好的情绪就会</w:t>
      </w:r>
      <w:r w:rsidRPr="00A27A94">
        <w:rPr>
          <w:color w:val="FF0000"/>
          <w:lang w:eastAsia="zh-CN"/>
        </w:rPr>
        <w:t>“</w:t>
      </w:r>
      <w:r w:rsidRPr="00A27A94">
        <w:rPr>
          <w:color w:val="FF0000"/>
          <w:lang w:eastAsia="zh-CN"/>
        </w:rPr>
        <w:t>郁结</w:t>
      </w:r>
      <w:r w:rsidRPr="00A27A94">
        <w:rPr>
          <w:color w:val="FF0000"/>
          <w:lang w:eastAsia="zh-CN"/>
        </w:rPr>
        <w:t>”</w:t>
      </w:r>
      <w:r w:rsidRPr="00A27A94">
        <w:rPr>
          <w:color w:val="FF0000"/>
          <w:lang w:eastAsia="zh-CN"/>
        </w:rPr>
        <w:t>其中，就会生病，对于中医来看，所有的病，归根结底就是</w:t>
      </w:r>
      <w:r w:rsidRPr="00A27A94">
        <w:rPr>
          <w:color w:val="FF0000"/>
          <w:lang w:eastAsia="zh-CN"/>
        </w:rPr>
        <w:t>“</w:t>
      </w:r>
      <w:r w:rsidRPr="00A27A94">
        <w:rPr>
          <w:color w:val="FF0000"/>
          <w:lang w:eastAsia="zh-CN"/>
        </w:rPr>
        <w:t>愠</w:t>
      </w:r>
      <w:r w:rsidRPr="00A27A94">
        <w:rPr>
          <w:color w:val="FF0000"/>
          <w:lang w:eastAsia="zh-CN"/>
        </w:rPr>
        <w:t>”</w:t>
      </w:r>
      <w:r w:rsidRPr="00A27A94">
        <w:rPr>
          <w:color w:val="FF0000"/>
          <w:lang w:eastAsia="zh-CN"/>
        </w:rPr>
        <w:t>，就是</w:t>
      </w:r>
      <w:r w:rsidRPr="00A27A94">
        <w:rPr>
          <w:color w:val="FF0000"/>
          <w:lang w:eastAsia="zh-CN"/>
        </w:rPr>
        <w:t>“</w:t>
      </w:r>
      <w:r w:rsidRPr="00A27A94">
        <w:rPr>
          <w:color w:val="FF0000"/>
          <w:lang w:eastAsia="zh-CN"/>
        </w:rPr>
        <w:t>郁结</w:t>
      </w:r>
      <w:r w:rsidRPr="00A27A94">
        <w:rPr>
          <w:color w:val="FF0000"/>
          <w:lang w:eastAsia="zh-CN"/>
        </w:rPr>
        <w:t>”</w:t>
      </w:r>
      <w:r w:rsidRPr="00A27A94">
        <w:rPr>
          <w:color w:val="FF0000"/>
          <w:lang w:eastAsia="zh-CN"/>
        </w:rPr>
        <w:t>。一个家庭、一个团体、一个国家、一个世界，如果由</w:t>
      </w:r>
      <w:r w:rsidRPr="00A27A94">
        <w:rPr>
          <w:color w:val="FF0000"/>
          <w:lang w:eastAsia="zh-CN"/>
        </w:rPr>
        <w:t>“</w:t>
      </w:r>
      <w:r w:rsidRPr="00A27A94">
        <w:rPr>
          <w:color w:val="FF0000"/>
          <w:lang w:eastAsia="zh-CN"/>
        </w:rPr>
        <w:t>不知</w:t>
      </w:r>
      <w:r w:rsidRPr="00A27A94">
        <w:rPr>
          <w:color w:val="FF0000"/>
          <w:lang w:eastAsia="zh-CN"/>
        </w:rPr>
        <w:t>”</w:t>
      </w:r>
      <w:r w:rsidRPr="00A27A94">
        <w:rPr>
          <w:color w:val="FF0000"/>
          <w:lang w:eastAsia="zh-CN"/>
        </w:rPr>
        <w:t>的人组成，那么同样要</w:t>
      </w:r>
      <w:r w:rsidRPr="00A27A94">
        <w:rPr>
          <w:color w:val="FF0000"/>
          <w:lang w:eastAsia="zh-CN"/>
        </w:rPr>
        <w:t>“</w:t>
      </w:r>
      <w:r w:rsidRPr="00A27A94">
        <w:rPr>
          <w:color w:val="FF0000"/>
          <w:lang w:eastAsia="zh-CN"/>
        </w:rPr>
        <w:t>愠</w:t>
      </w:r>
      <w:r w:rsidRPr="00A27A94">
        <w:rPr>
          <w:color w:val="FF0000"/>
          <w:lang w:eastAsia="zh-CN"/>
        </w:rPr>
        <w:t>”</w:t>
      </w:r>
      <w:r w:rsidRPr="00A27A94">
        <w:rPr>
          <w:color w:val="FF0000"/>
          <w:lang w:eastAsia="zh-CN"/>
        </w:rPr>
        <w:t>，同样要生出</w:t>
      </w:r>
      <w:r w:rsidRPr="00A27A94">
        <w:rPr>
          <w:color w:val="FF0000"/>
          <w:lang w:eastAsia="zh-CN"/>
        </w:rPr>
        <w:t>“</w:t>
      </w:r>
      <w:r w:rsidRPr="00A27A94">
        <w:rPr>
          <w:color w:val="FF0000"/>
          <w:lang w:eastAsia="zh-CN"/>
        </w:rPr>
        <w:t>郁结</w:t>
      </w:r>
      <w:r w:rsidRPr="00A27A94">
        <w:rPr>
          <w:color w:val="FF0000"/>
          <w:lang w:eastAsia="zh-CN"/>
        </w:rPr>
        <w:t>”</w:t>
      </w:r>
      <w:r w:rsidRPr="00A27A94">
        <w:rPr>
          <w:color w:val="FF0000"/>
          <w:lang w:eastAsia="zh-CN"/>
        </w:rPr>
        <w:t>来，所谓民怨沸腾、夫妻不和、冷战热战，等等，都是由</w:t>
      </w:r>
      <w:r w:rsidRPr="00A27A94">
        <w:rPr>
          <w:color w:val="FF0000"/>
          <w:lang w:eastAsia="zh-CN"/>
        </w:rPr>
        <w:t>“</w:t>
      </w:r>
      <w:r w:rsidRPr="00A27A94">
        <w:rPr>
          <w:color w:val="FF0000"/>
          <w:lang w:eastAsia="zh-CN"/>
        </w:rPr>
        <w:t>不知</w:t>
      </w:r>
      <w:r w:rsidRPr="00A27A94">
        <w:rPr>
          <w:color w:val="FF0000"/>
          <w:lang w:eastAsia="zh-CN"/>
        </w:rPr>
        <w:t>”</w:t>
      </w:r>
      <w:r w:rsidRPr="00A27A94">
        <w:rPr>
          <w:color w:val="FF0000"/>
          <w:lang w:eastAsia="zh-CN"/>
        </w:rPr>
        <w:t>而</w:t>
      </w:r>
      <w:r w:rsidRPr="00A27A94">
        <w:rPr>
          <w:color w:val="FF0000"/>
          <w:lang w:eastAsia="zh-CN"/>
        </w:rPr>
        <w:t>“</w:t>
      </w:r>
      <w:r w:rsidRPr="00A27A94">
        <w:rPr>
          <w:color w:val="FF0000"/>
          <w:lang w:eastAsia="zh-CN"/>
        </w:rPr>
        <w:t>愠</w:t>
      </w:r>
      <w:r w:rsidRPr="00A27A94">
        <w:rPr>
          <w:color w:val="FF0000"/>
          <w:lang w:eastAsia="zh-CN"/>
        </w:rPr>
        <w:t>”</w:t>
      </w:r>
      <w:r w:rsidRPr="00A27A94">
        <w:rPr>
          <w:color w:val="FF0000"/>
          <w:lang w:eastAsia="zh-CN"/>
        </w:rPr>
        <w:t>的结果。</w:t>
      </w:r>
    </w:p>
    <w:p w14:paraId="55F96B24" w14:textId="77777777" w:rsidR="00480CF5" w:rsidRDefault="00E44950">
      <w:pPr>
        <w:rPr>
          <w:lang w:eastAsia="zh-CN"/>
        </w:rPr>
      </w:pPr>
      <w:r>
        <w:rPr>
          <w:lang w:eastAsia="zh-CN"/>
        </w:rPr>
        <w:t>一个和谐的世界、一个大同世界、一个政通人和的世界，前提必然是</w:t>
      </w:r>
      <w:r>
        <w:rPr>
          <w:lang w:eastAsia="zh-CN"/>
        </w:rPr>
        <w:t>“</w:t>
      </w:r>
      <w:r>
        <w:rPr>
          <w:lang w:eastAsia="zh-CN"/>
        </w:rPr>
        <w:t>不愠</w:t>
      </w:r>
      <w:r>
        <w:rPr>
          <w:lang w:eastAsia="zh-CN"/>
        </w:rPr>
        <w:t>”</w:t>
      </w:r>
      <w:r>
        <w:rPr>
          <w:lang w:eastAsia="zh-CN"/>
        </w:rPr>
        <w:t>的，行</w:t>
      </w:r>
      <w:r>
        <w:rPr>
          <w:lang w:eastAsia="zh-CN"/>
        </w:rPr>
        <w:t>“</w:t>
      </w:r>
      <w:r>
        <w:rPr>
          <w:lang w:eastAsia="zh-CN"/>
        </w:rPr>
        <w:t>圣人之道</w:t>
      </w:r>
      <w:r>
        <w:rPr>
          <w:lang w:eastAsia="zh-CN"/>
        </w:rPr>
        <w:t>”</w:t>
      </w:r>
      <w:r>
        <w:rPr>
          <w:lang w:eastAsia="zh-CN"/>
        </w:rPr>
        <w:t>的人就是要使得</w:t>
      </w:r>
      <w:r>
        <w:rPr>
          <w:lang w:eastAsia="zh-CN"/>
        </w:rPr>
        <w:t>“</w:t>
      </w:r>
      <w:r>
        <w:rPr>
          <w:lang w:eastAsia="zh-CN"/>
        </w:rPr>
        <w:t>不知之人</w:t>
      </w:r>
      <w:r>
        <w:rPr>
          <w:lang w:eastAsia="zh-CN"/>
        </w:rPr>
        <w:t>”</w:t>
      </w:r>
      <w:r>
        <w:rPr>
          <w:lang w:eastAsia="zh-CN"/>
        </w:rPr>
        <w:t>变得</w:t>
      </w:r>
      <w:r>
        <w:rPr>
          <w:lang w:eastAsia="zh-CN"/>
        </w:rPr>
        <w:t>“</w:t>
      </w:r>
      <w:r>
        <w:rPr>
          <w:lang w:eastAsia="zh-CN"/>
        </w:rPr>
        <w:t>不愠</w:t>
      </w:r>
      <w:r>
        <w:rPr>
          <w:lang w:eastAsia="zh-CN"/>
        </w:rPr>
        <w:t>”</w:t>
      </w:r>
      <w:r>
        <w:rPr>
          <w:lang w:eastAsia="zh-CN"/>
        </w:rPr>
        <w:t>，使得</w:t>
      </w:r>
      <w:r>
        <w:rPr>
          <w:lang w:eastAsia="zh-CN"/>
        </w:rPr>
        <w:t>“</w:t>
      </w:r>
      <w:r>
        <w:rPr>
          <w:lang w:eastAsia="zh-CN"/>
        </w:rPr>
        <w:t>不知之世界</w:t>
      </w:r>
      <w:r>
        <w:rPr>
          <w:lang w:eastAsia="zh-CN"/>
        </w:rPr>
        <w:t>”</w:t>
      </w:r>
      <w:r>
        <w:rPr>
          <w:lang w:eastAsia="zh-CN"/>
        </w:rPr>
        <w:t>变得</w:t>
      </w:r>
      <w:r>
        <w:rPr>
          <w:lang w:eastAsia="zh-CN"/>
        </w:rPr>
        <w:t>“</w:t>
      </w:r>
      <w:r>
        <w:rPr>
          <w:lang w:eastAsia="zh-CN"/>
        </w:rPr>
        <w:t>不愠</w:t>
      </w:r>
      <w:r>
        <w:rPr>
          <w:lang w:eastAsia="zh-CN"/>
        </w:rPr>
        <w:t>”</w:t>
      </w:r>
      <w:r>
        <w:rPr>
          <w:lang w:eastAsia="zh-CN"/>
        </w:rPr>
        <w:t>。</w:t>
      </w:r>
      <w:r>
        <w:rPr>
          <w:lang w:eastAsia="zh-CN"/>
        </w:rPr>
        <w:t>“</w:t>
      </w:r>
      <w:r>
        <w:rPr>
          <w:lang w:eastAsia="zh-CN"/>
        </w:rPr>
        <w:t>学而时习之</w:t>
      </w:r>
      <w:r>
        <w:rPr>
          <w:lang w:eastAsia="zh-CN"/>
        </w:rPr>
        <w:t>”</w:t>
      </w:r>
      <w:r>
        <w:rPr>
          <w:lang w:eastAsia="zh-CN"/>
        </w:rPr>
        <w:t>、</w:t>
      </w:r>
      <w:r>
        <w:rPr>
          <w:lang w:eastAsia="zh-CN"/>
        </w:rPr>
        <w:t>“</w:t>
      </w:r>
      <w:r>
        <w:rPr>
          <w:lang w:eastAsia="zh-CN"/>
        </w:rPr>
        <w:t>有朋自远方来</w:t>
      </w:r>
      <w:r>
        <w:rPr>
          <w:lang w:eastAsia="zh-CN"/>
        </w:rPr>
        <w:t>”</w:t>
      </w:r>
      <w:r>
        <w:rPr>
          <w:lang w:eastAsia="zh-CN"/>
        </w:rPr>
        <w:t>、如</w:t>
      </w:r>
      <w:r>
        <w:rPr>
          <w:lang w:eastAsia="zh-CN"/>
        </w:rPr>
        <w:t>“</w:t>
      </w:r>
      <w:r>
        <w:rPr>
          <w:lang w:eastAsia="zh-CN"/>
        </w:rPr>
        <w:t>南风之熏</w:t>
      </w:r>
      <w:r>
        <w:rPr>
          <w:lang w:eastAsia="zh-CN"/>
        </w:rPr>
        <w:t>”</w:t>
      </w:r>
      <w:r>
        <w:rPr>
          <w:lang w:eastAsia="zh-CN"/>
        </w:rPr>
        <w:t>般地行</w:t>
      </w:r>
      <w:r>
        <w:rPr>
          <w:lang w:eastAsia="zh-CN"/>
        </w:rPr>
        <w:t>“</w:t>
      </w:r>
      <w:r>
        <w:rPr>
          <w:lang w:eastAsia="zh-CN"/>
        </w:rPr>
        <w:t>圣人之道</w:t>
      </w:r>
      <w:r>
        <w:rPr>
          <w:lang w:eastAsia="zh-CN"/>
        </w:rPr>
        <w:t>”</w:t>
      </w:r>
      <w:r>
        <w:rPr>
          <w:lang w:eastAsia="zh-CN"/>
        </w:rPr>
        <w:t>，一个最重要的</w:t>
      </w:r>
      <w:r>
        <w:rPr>
          <w:lang w:eastAsia="zh-CN"/>
        </w:rPr>
        <w:lastRenderedPageBreak/>
        <w:t>成果检测标准就是</w:t>
      </w:r>
      <w:r>
        <w:rPr>
          <w:lang w:eastAsia="zh-CN"/>
        </w:rPr>
        <w:t>“</w:t>
      </w:r>
      <w:r>
        <w:rPr>
          <w:lang w:eastAsia="zh-CN"/>
        </w:rPr>
        <w:t>不愠</w:t>
      </w:r>
      <w:r>
        <w:rPr>
          <w:lang w:eastAsia="zh-CN"/>
        </w:rPr>
        <w:t>”</w:t>
      </w:r>
      <w:r>
        <w:rPr>
          <w:lang w:eastAsia="zh-CN"/>
        </w:rPr>
        <w:t>，就是和谐，就是大同，就是政通人和，就是要把</w:t>
      </w:r>
      <w:r>
        <w:rPr>
          <w:lang w:eastAsia="zh-CN"/>
        </w:rPr>
        <w:t>“</w:t>
      </w:r>
      <w:r>
        <w:rPr>
          <w:lang w:eastAsia="zh-CN"/>
        </w:rPr>
        <w:t>人不知</w:t>
      </w:r>
      <w:r>
        <w:rPr>
          <w:lang w:eastAsia="zh-CN"/>
        </w:rPr>
        <w:t>”</w:t>
      </w:r>
      <w:r>
        <w:rPr>
          <w:lang w:eastAsia="zh-CN"/>
        </w:rPr>
        <w:t>的世界改造成</w:t>
      </w:r>
      <w:r>
        <w:rPr>
          <w:lang w:eastAsia="zh-CN"/>
        </w:rPr>
        <w:t>“</w:t>
      </w:r>
      <w:r>
        <w:rPr>
          <w:lang w:eastAsia="zh-CN"/>
        </w:rPr>
        <w:t>人不愠</w:t>
      </w:r>
      <w:r>
        <w:rPr>
          <w:lang w:eastAsia="zh-CN"/>
        </w:rPr>
        <w:t>”</w:t>
      </w:r>
      <w:r>
        <w:rPr>
          <w:lang w:eastAsia="zh-CN"/>
        </w:rPr>
        <w:t>的世界。</w:t>
      </w:r>
    </w:p>
    <w:p w14:paraId="5C901A65" w14:textId="77777777" w:rsidR="00480CF5" w:rsidRPr="00A27A94" w:rsidRDefault="00E44950">
      <w:pPr>
        <w:rPr>
          <w:color w:val="FF0000"/>
          <w:lang w:eastAsia="zh-CN"/>
        </w:rPr>
      </w:pPr>
      <w:r w:rsidRPr="00A27A94">
        <w:rPr>
          <w:color w:val="FF0000"/>
          <w:lang w:eastAsia="zh-CN"/>
        </w:rPr>
        <w:t>“</w:t>
      </w:r>
      <w:proofErr w:type="gramStart"/>
      <w:r w:rsidRPr="00A27A94">
        <w:rPr>
          <w:color w:val="FF0000"/>
          <w:lang w:eastAsia="zh-CN"/>
        </w:rPr>
        <w:t>人不知而不愠</w:t>
      </w:r>
      <w:r w:rsidRPr="00A27A94">
        <w:rPr>
          <w:color w:val="FF0000"/>
          <w:lang w:eastAsia="zh-CN"/>
        </w:rPr>
        <w:t>”</w:t>
      </w:r>
      <w:r w:rsidRPr="00A27A94">
        <w:rPr>
          <w:color w:val="FF0000"/>
          <w:lang w:eastAsia="zh-CN"/>
        </w:rPr>
        <w:t>，</w:t>
      </w:r>
      <w:proofErr w:type="gramEnd"/>
      <w:r w:rsidRPr="00A27A94">
        <w:rPr>
          <w:color w:val="FF0000"/>
          <w:lang w:eastAsia="zh-CN"/>
        </w:rPr>
        <w:t>现实的天下仍未成就</w:t>
      </w:r>
      <w:r w:rsidRPr="00A27A94">
        <w:rPr>
          <w:color w:val="FF0000"/>
          <w:lang w:eastAsia="zh-CN"/>
        </w:rPr>
        <w:t>“</w:t>
      </w:r>
      <w:r w:rsidRPr="00A27A94">
        <w:rPr>
          <w:color w:val="FF0000"/>
          <w:lang w:eastAsia="zh-CN"/>
        </w:rPr>
        <w:t>圣人之道</w:t>
      </w:r>
      <w:r w:rsidRPr="00A27A94">
        <w:rPr>
          <w:color w:val="FF0000"/>
          <w:lang w:eastAsia="zh-CN"/>
        </w:rPr>
        <w:t>”</w:t>
      </w:r>
      <w:r w:rsidRPr="00A27A94">
        <w:rPr>
          <w:color w:val="FF0000"/>
          <w:lang w:eastAsia="zh-CN"/>
        </w:rPr>
        <w:t>的彰显，现实的天下几乎都是不能</w:t>
      </w:r>
      <w:r w:rsidRPr="00A27A94">
        <w:rPr>
          <w:color w:val="FF0000"/>
          <w:lang w:eastAsia="zh-CN"/>
        </w:rPr>
        <w:t>“</w:t>
      </w:r>
      <w:r w:rsidRPr="00A27A94">
        <w:rPr>
          <w:color w:val="FF0000"/>
          <w:lang w:eastAsia="zh-CN"/>
        </w:rPr>
        <w:t>闻、见、学、行</w:t>
      </w:r>
      <w:r w:rsidRPr="00A27A94">
        <w:rPr>
          <w:color w:val="FF0000"/>
          <w:lang w:eastAsia="zh-CN"/>
        </w:rPr>
        <w:t>”“</w:t>
      </w:r>
      <w:r w:rsidRPr="00A27A94">
        <w:rPr>
          <w:color w:val="FF0000"/>
          <w:lang w:eastAsia="zh-CN"/>
        </w:rPr>
        <w:t>圣人之道</w:t>
      </w:r>
      <w:r w:rsidRPr="00A27A94">
        <w:rPr>
          <w:color w:val="FF0000"/>
          <w:lang w:eastAsia="zh-CN"/>
        </w:rPr>
        <w:t>”</w:t>
      </w:r>
      <w:r w:rsidRPr="00A27A94">
        <w:rPr>
          <w:color w:val="FF0000"/>
          <w:lang w:eastAsia="zh-CN"/>
        </w:rPr>
        <w:t>的人，他们没有</w:t>
      </w:r>
      <w:r w:rsidRPr="00A27A94">
        <w:rPr>
          <w:color w:val="FF0000"/>
          <w:lang w:eastAsia="zh-CN"/>
        </w:rPr>
        <w:t>“</w:t>
      </w:r>
      <w:r w:rsidRPr="00A27A94">
        <w:rPr>
          <w:color w:val="FF0000"/>
          <w:lang w:eastAsia="zh-CN"/>
        </w:rPr>
        <w:t>闻、见、学、行</w:t>
      </w:r>
      <w:r w:rsidRPr="00A27A94">
        <w:rPr>
          <w:color w:val="FF0000"/>
          <w:lang w:eastAsia="zh-CN"/>
        </w:rPr>
        <w:t>”“</w:t>
      </w:r>
      <w:r w:rsidRPr="00A27A94">
        <w:rPr>
          <w:color w:val="FF0000"/>
          <w:lang w:eastAsia="zh-CN"/>
        </w:rPr>
        <w:t>圣人之道</w:t>
      </w:r>
      <w:r w:rsidRPr="00A27A94">
        <w:rPr>
          <w:color w:val="FF0000"/>
          <w:lang w:eastAsia="zh-CN"/>
        </w:rPr>
        <w:t>”</w:t>
      </w:r>
      <w:r w:rsidRPr="00A27A94">
        <w:rPr>
          <w:color w:val="FF0000"/>
          <w:lang w:eastAsia="zh-CN"/>
        </w:rPr>
        <w:t>的智慧，而行</w:t>
      </w:r>
      <w:r w:rsidRPr="00A27A94">
        <w:rPr>
          <w:color w:val="FF0000"/>
          <w:lang w:eastAsia="zh-CN"/>
        </w:rPr>
        <w:t>“</w:t>
      </w:r>
      <w:r w:rsidRPr="00A27A94">
        <w:rPr>
          <w:color w:val="FF0000"/>
          <w:lang w:eastAsia="zh-CN"/>
        </w:rPr>
        <w:t>圣人之道</w:t>
      </w:r>
      <w:r w:rsidRPr="00A27A94">
        <w:rPr>
          <w:color w:val="FF0000"/>
          <w:lang w:eastAsia="zh-CN"/>
        </w:rPr>
        <w:t>”</w:t>
      </w:r>
      <w:r w:rsidRPr="00A27A94">
        <w:rPr>
          <w:color w:val="FF0000"/>
          <w:lang w:eastAsia="zh-CN"/>
        </w:rPr>
        <w:t>的人，要如</w:t>
      </w:r>
      <w:r w:rsidRPr="00A27A94">
        <w:rPr>
          <w:color w:val="FF0000"/>
          <w:lang w:eastAsia="zh-CN"/>
        </w:rPr>
        <w:t>“</w:t>
      </w:r>
      <w:r w:rsidRPr="00A27A94">
        <w:rPr>
          <w:color w:val="FF0000"/>
          <w:lang w:eastAsia="zh-CN"/>
        </w:rPr>
        <w:t>南风之熏</w:t>
      </w:r>
      <w:r w:rsidRPr="00A27A94">
        <w:rPr>
          <w:color w:val="FF0000"/>
          <w:lang w:eastAsia="zh-CN"/>
        </w:rPr>
        <w:t>”</w:t>
      </w:r>
      <w:r w:rsidRPr="00A27A94">
        <w:rPr>
          <w:color w:val="FF0000"/>
          <w:lang w:eastAsia="zh-CN"/>
        </w:rPr>
        <w:t>般地熏染他们，把</w:t>
      </w:r>
      <w:r w:rsidRPr="00A27A94">
        <w:rPr>
          <w:color w:val="FF0000"/>
          <w:lang w:eastAsia="zh-CN"/>
        </w:rPr>
        <w:t>“</w:t>
      </w:r>
      <w:r w:rsidRPr="00A27A94">
        <w:rPr>
          <w:color w:val="FF0000"/>
          <w:lang w:eastAsia="zh-CN"/>
        </w:rPr>
        <w:t>没有智慧的人</w:t>
      </w:r>
      <w:r w:rsidRPr="00A27A94">
        <w:rPr>
          <w:color w:val="FF0000"/>
          <w:lang w:eastAsia="zh-CN"/>
        </w:rPr>
        <w:t>”</w:t>
      </w:r>
      <w:r w:rsidRPr="00A27A94">
        <w:rPr>
          <w:color w:val="FF0000"/>
          <w:lang w:eastAsia="zh-CN"/>
        </w:rPr>
        <w:t>改造成</w:t>
      </w:r>
      <w:r w:rsidRPr="00A27A94">
        <w:rPr>
          <w:color w:val="FF0000"/>
          <w:lang w:eastAsia="zh-CN"/>
        </w:rPr>
        <w:t>“</w:t>
      </w:r>
      <w:r w:rsidRPr="00A27A94">
        <w:rPr>
          <w:color w:val="FF0000"/>
          <w:lang w:eastAsia="zh-CN"/>
        </w:rPr>
        <w:t>没有郁结的人</w:t>
      </w:r>
      <w:r w:rsidRPr="00A27A94">
        <w:rPr>
          <w:color w:val="FF0000"/>
          <w:lang w:eastAsia="zh-CN"/>
        </w:rPr>
        <w:t>”</w:t>
      </w:r>
      <w:r w:rsidRPr="00A27A94">
        <w:rPr>
          <w:color w:val="FF0000"/>
          <w:lang w:eastAsia="zh-CN"/>
        </w:rPr>
        <w:t>，把</w:t>
      </w:r>
      <w:r w:rsidRPr="00A27A94">
        <w:rPr>
          <w:color w:val="FF0000"/>
          <w:lang w:eastAsia="zh-CN"/>
        </w:rPr>
        <w:t>“</w:t>
      </w:r>
      <w:r w:rsidRPr="00A27A94">
        <w:rPr>
          <w:color w:val="FF0000"/>
          <w:lang w:eastAsia="zh-CN"/>
        </w:rPr>
        <w:t>没有智慧的世界</w:t>
      </w:r>
      <w:r w:rsidRPr="00A27A94">
        <w:rPr>
          <w:color w:val="FF0000"/>
          <w:lang w:eastAsia="zh-CN"/>
        </w:rPr>
        <w:t>”</w:t>
      </w:r>
      <w:r w:rsidRPr="00A27A94">
        <w:rPr>
          <w:color w:val="FF0000"/>
          <w:lang w:eastAsia="zh-CN"/>
        </w:rPr>
        <w:t>改造成</w:t>
      </w:r>
      <w:r w:rsidRPr="00A27A94">
        <w:rPr>
          <w:color w:val="FF0000"/>
          <w:lang w:eastAsia="zh-CN"/>
        </w:rPr>
        <w:t>“</w:t>
      </w:r>
      <w:r w:rsidRPr="00A27A94">
        <w:rPr>
          <w:color w:val="FF0000"/>
          <w:lang w:eastAsia="zh-CN"/>
        </w:rPr>
        <w:t>没有郁结的世界</w:t>
      </w:r>
      <w:r w:rsidRPr="00A27A94">
        <w:rPr>
          <w:color w:val="FF0000"/>
          <w:lang w:eastAsia="zh-CN"/>
        </w:rPr>
        <w:t>”</w:t>
      </w:r>
      <w:r w:rsidRPr="00A27A94">
        <w:rPr>
          <w:color w:val="FF0000"/>
          <w:lang w:eastAsia="zh-CN"/>
        </w:rPr>
        <w:t>，这样，才能</w:t>
      </w:r>
      <w:r w:rsidRPr="00A27A94">
        <w:rPr>
          <w:color w:val="FF0000"/>
          <w:lang w:eastAsia="zh-CN"/>
        </w:rPr>
        <w:t>“</w:t>
      </w:r>
      <w:r w:rsidRPr="00A27A94">
        <w:rPr>
          <w:color w:val="FF0000"/>
          <w:lang w:eastAsia="zh-CN"/>
        </w:rPr>
        <w:t>不亦君子乎</w:t>
      </w:r>
      <w:r w:rsidRPr="00A27A94">
        <w:rPr>
          <w:color w:val="FF0000"/>
          <w:lang w:eastAsia="zh-CN"/>
        </w:rPr>
        <w:t>”</w:t>
      </w:r>
      <w:r w:rsidRPr="00A27A94">
        <w:rPr>
          <w:color w:val="FF0000"/>
          <w:lang w:eastAsia="zh-CN"/>
        </w:rPr>
        <w:t>，才能算是真正行</w:t>
      </w:r>
      <w:r w:rsidRPr="00A27A94">
        <w:rPr>
          <w:color w:val="FF0000"/>
          <w:lang w:eastAsia="zh-CN"/>
        </w:rPr>
        <w:t>“</w:t>
      </w:r>
      <w:r w:rsidRPr="00A27A94">
        <w:rPr>
          <w:color w:val="FF0000"/>
          <w:lang w:eastAsia="zh-CN"/>
        </w:rPr>
        <w:t>圣人之道</w:t>
      </w:r>
      <w:r w:rsidRPr="00A27A94">
        <w:rPr>
          <w:color w:val="FF0000"/>
          <w:lang w:eastAsia="zh-CN"/>
        </w:rPr>
        <w:t>”</w:t>
      </w:r>
      <w:r w:rsidRPr="00A27A94">
        <w:rPr>
          <w:color w:val="FF0000"/>
          <w:lang w:eastAsia="zh-CN"/>
        </w:rPr>
        <w:t>的人。</w:t>
      </w:r>
    </w:p>
    <w:p w14:paraId="1F517820" w14:textId="77777777" w:rsidR="00480CF5" w:rsidRDefault="00E44950">
      <w:pPr>
        <w:rPr>
          <w:lang w:eastAsia="zh-CN"/>
        </w:rPr>
      </w:pPr>
      <w:r>
        <w:rPr>
          <w:lang w:eastAsia="zh-CN"/>
        </w:rPr>
        <w:t>（待续）</w:t>
      </w:r>
      <w:r>
        <w:rPr>
          <w:lang w:eastAsia="zh-CN"/>
        </w:rPr>
        <w:br/>
      </w:r>
      <w:r>
        <w:rPr>
          <w:lang w:eastAsia="zh-CN"/>
        </w:rPr>
        <w:t>严禁抄袭，违者必究</w:t>
      </w:r>
    </w:p>
    <w:p w14:paraId="137A1887" w14:textId="77777777" w:rsidR="00480CF5" w:rsidRDefault="00E44950">
      <w:pPr>
        <w:pStyle w:val="Heading1"/>
        <w:rPr>
          <w:lang w:eastAsia="zh-CN"/>
        </w:rPr>
      </w:pPr>
      <w:bookmarkStart w:id="245" w:name="_Toc72586401"/>
      <w:r>
        <w:rPr>
          <w:lang w:eastAsia="zh-CN"/>
        </w:rPr>
        <w:t xml:space="preserve">2006-10-17 12:07 </w:t>
      </w:r>
      <w:r>
        <w:rPr>
          <w:lang w:eastAsia="zh-CN"/>
        </w:rPr>
        <w:t>《论语》详解：给所有曲解孔子的人（六）</w:t>
      </w:r>
      <w:bookmarkEnd w:id="245"/>
    </w:p>
    <w:p w14:paraId="4E0BAFA9" w14:textId="77777777" w:rsidR="00480CF5" w:rsidRDefault="002E2046">
      <w:hyperlink r:id="rId261" w:history="1">
        <w:r w:rsidR="00A27A94" w:rsidRPr="00F46BD3">
          <w:rPr>
            <w:rStyle w:val="Hyperlink"/>
          </w:rPr>
          <w:t>http://blog.sina.com.cn/s/blog_486e105c010006or.html</w:t>
        </w:r>
      </w:hyperlink>
      <w:r w:rsidR="00A27A94">
        <w:t xml:space="preserve"> </w:t>
      </w:r>
    </w:p>
    <w:p w14:paraId="315EBE36" w14:textId="77777777" w:rsidR="00480CF5" w:rsidRDefault="00E44950">
      <w:pPr>
        <w:rPr>
          <w:lang w:eastAsia="zh-CN"/>
        </w:rPr>
      </w:pPr>
      <w:r w:rsidRPr="004534CE">
        <w:rPr>
          <w:color w:val="FF0000"/>
          <w:lang w:eastAsia="zh-CN"/>
        </w:rPr>
        <w:t>《论语》二十篇，实为一大文章，而首章三个</w:t>
      </w:r>
      <w:r w:rsidRPr="004534CE">
        <w:rPr>
          <w:color w:val="FF0000"/>
          <w:lang w:eastAsia="zh-CN"/>
        </w:rPr>
        <w:t>“</w:t>
      </w:r>
      <w:r w:rsidRPr="004534CE">
        <w:rPr>
          <w:color w:val="FF0000"/>
          <w:lang w:eastAsia="zh-CN"/>
        </w:rPr>
        <w:t>不亦</w:t>
      </w:r>
      <w:r w:rsidRPr="004534CE">
        <w:rPr>
          <w:color w:val="FF0000"/>
          <w:lang w:eastAsia="zh-CN"/>
        </w:rPr>
        <w:t>”</w:t>
      </w:r>
      <w:r w:rsidRPr="004534CE">
        <w:rPr>
          <w:color w:val="FF0000"/>
          <w:lang w:eastAsia="zh-CN"/>
        </w:rPr>
        <w:t>，为文章之纲领，也是儒学之总纲。</w:t>
      </w:r>
      <w:r w:rsidRPr="00273831">
        <w:rPr>
          <w:color w:val="FF0000"/>
          <w:lang w:eastAsia="zh-CN"/>
        </w:rPr>
        <w:t>世人皆说《易》难解，实则，《易》是隐而难，《论语》是显而难，是难上加难。</w:t>
      </w:r>
      <w:r>
        <w:rPr>
          <w:lang w:eastAsia="zh-CN"/>
        </w:rPr>
        <w:t>《论语》书成后，真能解首章的，千古以来，未曾见也。而首章都不能解，后面就更是</w:t>
      </w:r>
      <w:proofErr w:type="gramStart"/>
      <w:r>
        <w:rPr>
          <w:lang w:eastAsia="zh-CN"/>
        </w:rPr>
        <w:t>以盲引盲</w:t>
      </w:r>
      <w:proofErr w:type="gramEnd"/>
      <w:r>
        <w:rPr>
          <w:lang w:eastAsia="zh-CN"/>
        </w:rPr>
        <w:t>。</w:t>
      </w:r>
    </w:p>
    <w:p w14:paraId="1AB3F2F7" w14:textId="77777777" w:rsidR="00480CF5" w:rsidRDefault="00E44950">
      <w:pPr>
        <w:rPr>
          <w:lang w:eastAsia="zh-CN"/>
        </w:rPr>
      </w:pPr>
      <w:r>
        <w:rPr>
          <w:lang w:eastAsia="zh-CN"/>
        </w:rPr>
        <w:t>本</w:t>
      </w:r>
      <w:r>
        <w:rPr>
          <w:lang w:eastAsia="zh-CN"/>
        </w:rPr>
        <w:t>ID</w:t>
      </w:r>
      <w:r>
        <w:rPr>
          <w:lang w:eastAsia="zh-CN"/>
        </w:rPr>
        <w:t>所写，皆发前人所未发，余人从其字句中求《论语》之真精神，</w:t>
      </w:r>
      <w:proofErr w:type="gramStart"/>
      <w:r>
        <w:rPr>
          <w:lang w:eastAsia="zh-CN"/>
        </w:rPr>
        <w:t>不过是啃尸之</w:t>
      </w:r>
      <w:proofErr w:type="gramEnd"/>
      <w:r>
        <w:rPr>
          <w:lang w:eastAsia="zh-CN"/>
        </w:rPr>
        <w:t>徒。</w:t>
      </w:r>
      <w:r w:rsidRPr="004534CE">
        <w:rPr>
          <w:color w:val="FF0000"/>
          <w:lang w:eastAsia="zh-CN"/>
        </w:rPr>
        <w:t>《</w:t>
      </w:r>
      <w:r w:rsidR="004534CE">
        <w:rPr>
          <w:color w:val="FF0000"/>
          <w:lang w:eastAsia="zh-CN"/>
        </w:rPr>
        <w:t>论语》不死之真精神，岂在区区字句间。神会，则字句之纠缠自然顿明</w:t>
      </w:r>
      <w:r w:rsidR="004534CE">
        <w:rPr>
          <w:rFonts w:hint="eastAsia"/>
          <w:color w:val="FF0000"/>
          <w:lang w:eastAsia="zh-CN"/>
        </w:rPr>
        <w:t>。</w:t>
      </w:r>
      <w:r>
        <w:rPr>
          <w:lang w:eastAsia="zh-CN"/>
        </w:rPr>
        <w:t>下面将解释一个千古无人能解的问题：为什么《论语》首章是三个</w:t>
      </w:r>
      <w:r>
        <w:rPr>
          <w:lang w:eastAsia="zh-CN"/>
        </w:rPr>
        <w:t>“</w:t>
      </w:r>
      <w:r>
        <w:rPr>
          <w:lang w:eastAsia="zh-CN"/>
        </w:rPr>
        <w:t>不亦</w:t>
      </w:r>
      <w:r>
        <w:rPr>
          <w:lang w:eastAsia="zh-CN"/>
        </w:rPr>
        <w:t>”</w:t>
      </w:r>
      <w:r>
        <w:rPr>
          <w:lang w:eastAsia="zh-CN"/>
        </w:rPr>
        <w:t>，不是二个，也不是四个或其它？</w:t>
      </w:r>
    </w:p>
    <w:p w14:paraId="047C9CF0" w14:textId="77777777" w:rsidR="00480CF5" w:rsidRPr="00273831" w:rsidRDefault="00E44950">
      <w:pPr>
        <w:rPr>
          <w:color w:val="FF0000"/>
          <w:lang w:eastAsia="zh-CN"/>
        </w:rPr>
      </w:pPr>
      <w:r>
        <w:rPr>
          <w:lang w:eastAsia="zh-CN"/>
        </w:rPr>
        <w:t>对于以前所有解《论语》的人，对这三个</w:t>
      </w:r>
      <w:r>
        <w:rPr>
          <w:lang w:eastAsia="zh-CN"/>
        </w:rPr>
        <w:t>“</w:t>
      </w:r>
      <w:r>
        <w:rPr>
          <w:lang w:eastAsia="zh-CN"/>
        </w:rPr>
        <w:t>不亦</w:t>
      </w:r>
      <w:r>
        <w:rPr>
          <w:lang w:eastAsia="zh-CN"/>
        </w:rPr>
        <w:t>”</w:t>
      </w:r>
      <w:r>
        <w:rPr>
          <w:lang w:eastAsia="zh-CN"/>
        </w:rPr>
        <w:t>，连这些人自己都是囫囵吞枣，又怎么可能解释好？上面为什么是三个</w:t>
      </w:r>
      <w:r>
        <w:rPr>
          <w:lang w:eastAsia="zh-CN"/>
        </w:rPr>
        <w:t>“</w:t>
      </w:r>
      <w:r>
        <w:rPr>
          <w:lang w:eastAsia="zh-CN"/>
        </w:rPr>
        <w:t>不亦</w:t>
      </w:r>
      <w:r>
        <w:rPr>
          <w:lang w:eastAsia="zh-CN"/>
        </w:rPr>
        <w:t>”</w:t>
      </w:r>
      <w:r>
        <w:rPr>
          <w:lang w:eastAsia="zh-CN"/>
        </w:rPr>
        <w:t>的问题，这些人连提都不敢提，或者根本就没想到，就更不要说解答了。这个问题的答案，本</w:t>
      </w:r>
      <w:r>
        <w:rPr>
          <w:lang w:eastAsia="zh-CN"/>
        </w:rPr>
        <w:t>ID</w:t>
      </w:r>
      <w:r>
        <w:rPr>
          <w:lang w:eastAsia="zh-CN"/>
        </w:rPr>
        <w:t>在前面的解释中其实已有所透露，在（四）中就有</w:t>
      </w:r>
      <w:r>
        <w:rPr>
          <w:lang w:eastAsia="zh-CN"/>
        </w:rPr>
        <w:t>“</w:t>
      </w:r>
      <w:r w:rsidRPr="00273831">
        <w:rPr>
          <w:color w:val="FF0000"/>
          <w:lang w:eastAsia="zh-CN"/>
        </w:rPr>
        <w:t>圣人者，必圣其时、必圣其地、必圣其人，复圣它时、复圣它地、复圣它人也。</w:t>
      </w:r>
      <w:r>
        <w:rPr>
          <w:lang w:eastAsia="zh-CN"/>
        </w:rPr>
        <w:t>”</w:t>
      </w:r>
      <w:r>
        <w:rPr>
          <w:lang w:eastAsia="zh-CN"/>
        </w:rPr>
        <w:t>也就是说，</w:t>
      </w:r>
      <w:r w:rsidRPr="00273831">
        <w:rPr>
          <w:color w:val="FF0000"/>
          <w:lang w:eastAsia="zh-CN"/>
        </w:rPr>
        <w:t>这三个</w:t>
      </w:r>
      <w:r w:rsidRPr="00273831">
        <w:rPr>
          <w:color w:val="FF0000"/>
          <w:lang w:eastAsia="zh-CN"/>
        </w:rPr>
        <w:t>“</w:t>
      </w:r>
      <w:r w:rsidRPr="00273831">
        <w:rPr>
          <w:color w:val="FF0000"/>
          <w:lang w:eastAsia="zh-CN"/>
        </w:rPr>
        <w:t>不亦</w:t>
      </w:r>
      <w:r w:rsidRPr="00273831">
        <w:rPr>
          <w:color w:val="FF0000"/>
          <w:lang w:eastAsia="zh-CN"/>
        </w:rPr>
        <w:t>”</w:t>
      </w:r>
      <w:r w:rsidRPr="00273831">
        <w:rPr>
          <w:color w:val="FF0000"/>
          <w:lang w:eastAsia="zh-CN"/>
        </w:rPr>
        <w:t>，基于儒家最基本的信念，即儒家思维最基本的结构：天、地、人。</w:t>
      </w:r>
    </w:p>
    <w:p w14:paraId="3B9D674C" w14:textId="77777777" w:rsidR="00480CF5" w:rsidRDefault="00E44950">
      <w:pPr>
        <w:rPr>
          <w:lang w:eastAsia="zh-CN"/>
        </w:rPr>
      </w:pPr>
      <w:r>
        <w:rPr>
          <w:lang w:eastAsia="zh-CN"/>
        </w:rPr>
        <w:t>“</w:t>
      </w:r>
      <w:proofErr w:type="gramStart"/>
      <w:r>
        <w:rPr>
          <w:lang w:eastAsia="zh-CN"/>
        </w:rPr>
        <w:t>学而时习之</w:t>
      </w:r>
      <w:r>
        <w:rPr>
          <w:lang w:eastAsia="zh-CN"/>
        </w:rPr>
        <w:t>”</w:t>
      </w:r>
      <w:r>
        <w:rPr>
          <w:lang w:eastAsia="zh-CN"/>
        </w:rPr>
        <w:t>，</w:t>
      </w:r>
      <w:proofErr w:type="gramEnd"/>
      <w:r>
        <w:rPr>
          <w:lang w:eastAsia="zh-CN"/>
        </w:rPr>
        <w:t>言</w:t>
      </w:r>
      <w:r>
        <w:rPr>
          <w:lang w:eastAsia="zh-CN"/>
        </w:rPr>
        <w:t>“</w:t>
      </w:r>
      <w:r>
        <w:rPr>
          <w:lang w:eastAsia="zh-CN"/>
        </w:rPr>
        <w:t>天</w:t>
      </w:r>
      <w:r>
        <w:rPr>
          <w:lang w:eastAsia="zh-CN"/>
        </w:rPr>
        <w:t>”</w:t>
      </w:r>
      <w:r>
        <w:rPr>
          <w:lang w:eastAsia="zh-CN"/>
        </w:rPr>
        <w:t>，在儒家思维的基本结构下，天与天时，</w:t>
      </w:r>
      <w:r>
        <w:rPr>
          <w:lang w:eastAsia="zh-CN"/>
        </w:rPr>
        <w:t>“</w:t>
      </w:r>
      <w:r>
        <w:rPr>
          <w:lang w:eastAsia="zh-CN"/>
        </w:rPr>
        <w:t>天、天时</w:t>
      </w:r>
      <w:r>
        <w:rPr>
          <w:lang w:eastAsia="zh-CN"/>
        </w:rPr>
        <w:t>”</w:t>
      </w:r>
      <w:r>
        <w:rPr>
          <w:lang w:eastAsia="zh-CN"/>
        </w:rPr>
        <w:t>是一而二、二而一的。与</w:t>
      </w:r>
      <w:r>
        <w:rPr>
          <w:lang w:eastAsia="zh-CN"/>
        </w:rPr>
        <w:t>“</w:t>
      </w:r>
      <w:r>
        <w:rPr>
          <w:lang w:eastAsia="zh-CN"/>
        </w:rPr>
        <w:t>天、天时</w:t>
      </w:r>
      <w:r>
        <w:rPr>
          <w:lang w:eastAsia="zh-CN"/>
        </w:rPr>
        <w:t>”</w:t>
      </w:r>
      <w:r>
        <w:rPr>
          <w:lang w:eastAsia="zh-CN"/>
        </w:rPr>
        <w:t>紧密联系的就是所谓的</w:t>
      </w:r>
      <w:r>
        <w:rPr>
          <w:lang w:eastAsia="zh-CN"/>
        </w:rPr>
        <w:t>“</w:t>
      </w:r>
      <w:r>
        <w:rPr>
          <w:lang w:eastAsia="zh-CN"/>
        </w:rPr>
        <w:t>天命</w:t>
      </w:r>
      <w:r>
        <w:rPr>
          <w:lang w:eastAsia="zh-CN"/>
        </w:rPr>
        <w:t>”</w:t>
      </w:r>
      <w:r>
        <w:rPr>
          <w:lang w:eastAsia="zh-CN"/>
        </w:rPr>
        <w:t>了。参照前面对</w:t>
      </w:r>
      <w:r>
        <w:rPr>
          <w:lang w:eastAsia="zh-CN"/>
        </w:rPr>
        <w:t>“</w:t>
      </w:r>
      <w:r>
        <w:rPr>
          <w:lang w:eastAsia="zh-CN"/>
        </w:rPr>
        <w:t>时</w:t>
      </w:r>
      <w:r>
        <w:rPr>
          <w:lang w:eastAsia="zh-CN"/>
        </w:rPr>
        <w:t>”</w:t>
      </w:r>
      <w:r>
        <w:rPr>
          <w:lang w:eastAsia="zh-CN"/>
        </w:rPr>
        <w:t>的解释，就不难知道，《论语》对天时、天命的态度就是</w:t>
      </w:r>
      <w:r>
        <w:rPr>
          <w:lang w:eastAsia="zh-CN"/>
        </w:rPr>
        <w:t>“</w:t>
      </w:r>
      <w:r>
        <w:rPr>
          <w:lang w:eastAsia="zh-CN"/>
        </w:rPr>
        <w:t>与天其时而天与其时</w:t>
      </w:r>
      <w:r>
        <w:rPr>
          <w:lang w:eastAsia="zh-CN"/>
        </w:rPr>
        <w:t>”</w:t>
      </w:r>
      <w:r>
        <w:rPr>
          <w:lang w:eastAsia="zh-CN"/>
        </w:rPr>
        <w:t>、</w:t>
      </w:r>
      <w:r>
        <w:rPr>
          <w:lang w:eastAsia="zh-CN"/>
        </w:rPr>
        <w:t>“</w:t>
      </w:r>
      <w:r>
        <w:rPr>
          <w:lang w:eastAsia="zh-CN"/>
        </w:rPr>
        <w:t>与天其命而天与其命</w:t>
      </w:r>
      <w:r>
        <w:rPr>
          <w:lang w:eastAsia="zh-CN"/>
        </w:rPr>
        <w:t>”</w:t>
      </w:r>
      <w:r>
        <w:rPr>
          <w:lang w:eastAsia="zh-CN"/>
        </w:rPr>
        <w:t>，儒家对</w:t>
      </w:r>
      <w:r>
        <w:rPr>
          <w:lang w:eastAsia="zh-CN"/>
        </w:rPr>
        <w:t>“</w:t>
      </w:r>
      <w:r>
        <w:rPr>
          <w:lang w:eastAsia="zh-CN"/>
        </w:rPr>
        <w:t>时运</w:t>
      </w:r>
      <w:r>
        <w:rPr>
          <w:lang w:eastAsia="zh-CN"/>
        </w:rPr>
        <w:t>”</w:t>
      </w:r>
      <w:r>
        <w:rPr>
          <w:lang w:eastAsia="zh-CN"/>
        </w:rPr>
        <w:t>、</w:t>
      </w:r>
      <w:r>
        <w:rPr>
          <w:lang w:eastAsia="zh-CN"/>
        </w:rPr>
        <w:t>“</w:t>
      </w:r>
      <w:r>
        <w:rPr>
          <w:lang w:eastAsia="zh-CN"/>
        </w:rPr>
        <w:t>命运</w:t>
      </w:r>
      <w:r>
        <w:rPr>
          <w:lang w:eastAsia="zh-CN"/>
        </w:rPr>
        <w:t>”</w:t>
      </w:r>
      <w:r>
        <w:rPr>
          <w:lang w:eastAsia="zh-CN"/>
        </w:rPr>
        <w:t>的态度是十分积极的。</w:t>
      </w:r>
      <w:r>
        <w:rPr>
          <w:lang w:eastAsia="zh-CN"/>
        </w:rPr>
        <w:t>“</w:t>
      </w:r>
      <w:r>
        <w:rPr>
          <w:lang w:eastAsia="zh-CN"/>
        </w:rPr>
        <w:t>学而时习之</w:t>
      </w:r>
      <w:r>
        <w:rPr>
          <w:lang w:eastAsia="zh-CN"/>
        </w:rPr>
        <w:t>”</w:t>
      </w:r>
      <w:r>
        <w:rPr>
          <w:lang w:eastAsia="zh-CN"/>
        </w:rPr>
        <w:t>就是要成就这</w:t>
      </w:r>
      <w:r>
        <w:rPr>
          <w:lang w:eastAsia="zh-CN"/>
        </w:rPr>
        <w:t>“</w:t>
      </w:r>
      <w:r>
        <w:rPr>
          <w:lang w:eastAsia="zh-CN"/>
        </w:rPr>
        <w:t>与天其时而天与其时</w:t>
      </w:r>
      <w:r>
        <w:rPr>
          <w:lang w:eastAsia="zh-CN"/>
        </w:rPr>
        <w:t>”</w:t>
      </w:r>
      <w:r>
        <w:rPr>
          <w:lang w:eastAsia="zh-CN"/>
        </w:rPr>
        <w:t>、</w:t>
      </w:r>
      <w:r>
        <w:rPr>
          <w:lang w:eastAsia="zh-CN"/>
        </w:rPr>
        <w:t>“</w:t>
      </w:r>
      <w:r>
        <w:rPr>
          <w:lang w:eastAsia="zh-CN"/>
        </w:rPr>
        <w:t>与天其命而天与其命</w:t>
      </w:r>
      <w:r>
        <w:rPr>
          <w:lang w:eastAsia="zh-CN"/>
        </w:rPr>
        <w:t>”</w:t>
      </w:r>
      <w:r>
        <w:rPr>
          <w:lang w:eastAsia="zh-CN"/>
        </w:rPr>
        <w:t>。</w:t>
      </w:r>
    </w:p>
    <w:p w14:paraId="2090ACB9" w14:textId="77777777" w:rsidR="00480CF5" w:rsidRDefault="00E44950">
      <w:pPr>
        <w:rPr>
          <w:lang w:eastAsia="zh-CN"/>
        </w:rPr>
      </w:pPr>
      <w:r>
        <w:rPr>
          <w:lang w:eastAsia="zh-CN"/>
        </w:rPr>
        <w:lastRenderedPageBreak/>
        <w:t>“</w:t>
      </w:r>
      <w:proofErr w:type="gramStart"/>
      <w:r>
        <w:rPr>
          <w:lang w:eastAsia="zh-CN"/>
        </w:rPr>
        <w:t>有朋自远方来</w:t>
      </w:r>
      <w:r>
        <w:rPr>
          <w:lang w:eastAsia="zh-CN"/>
        </w:rPr>
        <w:t>”</w:t>
      </w:r>
      <w:r>
        <w:rPr>
          <w:lang w:eastAsia="zh-CN"/>
        </w:rPr>
        <w:t>，</w:t>
      </w:r>
      <w:proofErr w:type="gramEnd"/>
      <w:r>
        <w:rPr>
          <w:lang w:eastAsia="zh-CN"/>
        </w:rPr>
        <w:t>言</w:t>
      </w:r>
      <w:r>
        <w:rPr>
          <w:lang w:eastAsia="zh-CN"/>
        </w:rPr>
        <w:t>“</w:t>
      </w:r>
      <w:r>
        <w:rPr>
          <w:lang w:eastAsia="zh-CN"/>
        </w:rPr>
        <w:t>地</w:t>
      </w:r>
      <w:r>
        <w:rPr>
          <w:lang w:eastAsia="zh-CN"/>
        </w:rPr>
        <w:t>”</w:t>
      </w:r>
      <w:r>
        <w:rPr>
          <w:lang w:eastAsia="zh-CN"/>
        </w:rPr>
        <w:t>。</w:t>
      </w:r>
      <w:r w:rsidRPr="00AC4B17">
        <w:rPr>
          <w:color w:val="FF0000"/>
          <w:lang w:eastAsia="zh-CN"/>
        </w:rPr>
        <w:t>地，包括土地等，但不单指土地，甚至地球之类的玩意，而是指大道流行的场所、空间等。</w:t>
      </w:r>
      <w:r>
        <w:rPr>
          <w:lang w:eastAsia="zh-CN"/>
        </w:rPr>
        <w:t>地是离不开天的，有其天时，必成就其地，其地，包括一切的现实客观条件。通常所说的</w:t>
      </w:r>
      <w:r>
        <w:rPr>
          <w:lang w:eastAsia="zh-CN"/>
        </w:rPr>
        <w:t>“</w:t>
      </w:r>
      <w:r>
        <w:rPr>
          <w:lang w:eastAsia="zh-CN"/>
        </w:rPr>
        <w:t>地运</w:t>
      </w:r>
      <w:r>
        <w:rPr>
          <w:lang w:eastAsia="zh-CN"/>
        </w:rPr>
        <w:t>”</w:t>
      </w:r>
      <w:r>
        <w:rPr>
          <w:lang w:eastAsia="zh-CN"/>
        </w:rPr>
        <w:t>、</w:t>
      </w:r>
      <w:r>
        <w:rPr>
          <w:lang w:eastAsia="zh-CN"/>
        </w:rPr>
        <w:t>“</w:t>
      </w:r>
      <w:r>
        <w:rPr>
          <w:lang w:eastAsia="zh-CN"/>
        </w:rPr>
        <w:t>国运</w:t>
      </w:r>
      <w:r>
        <w:rPr>
          <w:lang w:eastAsia="zh-CN"/>
        </w:rPr>
        <w:t>”</w:t>
      </w:r>
      <w:r>
        <w:rPr>
          <w:lang w:eastAsia="zh-CN"/>
        </w:rPr>
        <w:t>等，就属于</w:t>
      </w:r>
      <w:r>
        <w:rPr>
          <w:lang w:eastAsia="zh-CN"/>
        </w:rPr>
        <w:t>“</w:t>
      </w:r>
      <w:r>
        <w:rPr>
          <w:lang w:eastAsia="zh-CN"/>
        </w:rPr>
        <w:t>地</w:t>
      </w:r>
      <w:r>
        <w:rPr>
          <w:lang w:eastAsia="zh-CN"/>
        </w:rPr>
        <w:t>”</w:t>
      </w:r>
      <w:r>
        <w:rPr>
          <w:lang w:eastAsia="zh-CN"/>
        </w:rPr>
        <w:t>的范围。一般人更熟悉的，就是所谓的</w:t>
      </w:r>
      <w:r>
        <w:rPr>
          <w:lang w:eastAsia="zh-CN"/>
        </w:rPr>
        <w:t>“</w:t>
      </w:r>
      <w:r>
        <w:rPr>
          <w:lang w:eastAsia="zh-CN"/>
        </w:rPr>
        <w:t>地利</w:t>
      </w:r>
      <w:r>
        <w:rPr>
          <w:lang w:eastAsia="zh-CN"/>
        </w:rPr>
        <w:t>”</w:t>
      </w:r>
      <w:r>
        <w:rPr>
          <w:lang w:eastAsia="zh-CN"/>
        </w:rPr>
        <w:t>了，</w:t>
      </w:r>
      <w:r w:rsidRPr="00AC4B17">
        <w:rPr>
          <w:color w:val="FF0000"/>
          <w:lang w:eastAsia="zh-CN"/>
        </w:rPr>
        <w:t>儒家对</w:t>
      </w:r>
      <w:r w:rsidRPr="00AC4B17">
        <w:rPr>
          <w:color w:val="FF0000"/>
          <w:lang w:eastAsia="zh-CN"/>
        </w:rPr>
        <w:t>“</w:t>
      </w:r>
      <w:r w:rsidRPr="00AC4B17">
        <w:rPr>
          <w:color w:val="FF0000"/>
          <w:lang w:eastAsia="zh-CN"/>
        </w:rPr>
        <w:t>地利</w:t>
      </w:r>
      <w:r w:rsidRPr="00AC4B17">
        <w:rPr>
          <w:color w:val="FF0000"/>
          <w:lang w:eastAsia="zh-CN"/>
        </w:rPr>
        <w:t>”</w:t>
      </w:r>
      <w:r w:rsidRPr="00AC4B17">
        <w:rPr>
          <w:color w:val="FF0000"/>
          <w:lang w:eastAsia="zh-CN"/>
        </w:rPr>
        <w:t>的态度也是</w:t>
      </w:r>
      <w:r w:rsidRPr="00AC4B17">
        <w:rPr>
          <w:color w:val="FF0000"/>
          <w:lang w:eastAsia="zh-CN"/>
        </w:rPr>
        <w:t>“</w:t>
      </w:r>
      <w:r w:rsidRPr="00AC4B17">
        <w:rPr>
          <w:color w:val="FF0000"/>
          <w:lang w:eastAsia="zh-CN"/>
        </w:rPr>
        <w:t>与地其利而地与其利</w:t>
      </w:r>
      <w:r w:rsidRPr="00AC4B17">
        <w:rPr>
          <w:color w:val="FF0000"/>
          <w:lang w:eastAsia="zh-CN"/>
        </w:rPr>
        <w:t>”</w:t>
      </w:r>
      <w:r>
        <w:rPr>
          <w:lang w:eastAsia="zh-CN"/>
        </w:rPr>
        <w:t>。</w:t>
      </w:r>
      <w:r>
        <w:rPr>
          <w:lang w:eastAsia="zh-CN"/>
        </w:rPr>
        <w:t>“</w:t>
      </w:r>
      <w:r>
        <w:rPr>
          <w:lang w:eastAsia="zh-CN"/>
        </w:rPr>
        <w:t>有朋自远方来</w:t>
      </w:r>
      <w:r>
        <w:rPr>
          <w:lang w:eastAsia="zh-CN"/>
        </w:rPr>
        <w:t>”</w:t>
      </w:r>
      <w:r>
        <w:rPr>
          <w:lang w:eastAsia="zh-CN"/>
        </w:rPr>
        <w:t>就是要成就这</w:t>
      </w:r>
      <w:r>
        <w:rPr>
          <w:lang w:eastAsia="zh-CN"/>
        </w:rPr>
        <w:t>“</w:t>
      </w:r>
      <w:r>
        <w:rPr>
          <w:lang w:eastAsia="zh-CN"/>
        </w:rPr>
        <w:t>与地其利而地与其利</w:t>
      </w:r>
      <w:r>
        <w:rPr>
          <w:lang w:eastAsia="zh-CN"/>
        </w:rPr>
        <w:t>”</w:t>
      </w:r>
      <w:r>
        <w:rPr>
          <w:lang w:eastAsia="zh-CN"/>
        </w:rPr>
        <w:t>。</w:t>
      </w:r>
    </w:p>
    <w:p w14:paraId="693EEE13" w14:textId="77777777" w:rsidR="00480CF5" w:rsidRDefault="00E44950">
      <w:pPr>
        <w:rPr>
          <w:lang w:eastAsia="zh-CN"/>
        </w:rPr>
      </w:pPr>
      <w:r>
        <w:rPr>
          <w:lang w:eastAsia="zh-CN"/>
        </w:rPr>
        <w:t>“</w:t>
      </w:r>
      <w:proofErr w:type="gramStart"/>
      <w:r>
        <w:rPr>
          <w:lang w:eastAsia="zh-CN"/>
        </w:rPr>
        <w:t>人不知而不愠</w:t>
      </w:r>
      <w:r>
        <w:rPr>
          <w:lang w:eastAsia="zh-CN"/>
        </w:rPr>
        <w:t>”</w:t>
      </w:r>
      <w:r>
        <w:rPr>
          <w:lang w:eastAsia="zh-CN"/>
        </w:rPr>
        <w:t>，</w:t>
      </w:r>
      <w:proofErr w:type="gramEnd"/>
      <w:r>
        <w:rPr>
          <w:lang w:eastAsia="zh-CN"/>
        </w:rPr>
        <w:t>言</w:t>
      </w:r>
      <w:r>
        <w:rPr>
          <w:lang w:eastAsia="zh-CN"/>
        </w:rPr>
        <w:t>“</w:t>
      </w:r>
      <w:r>
        <w:rPr>
          <w:lang w:eastAsia="zh-CN"/>
        </w:rPr>
        <w:t>人</w:t>
      </w:r>
      <w:r>
        <w:rPr>
          <w:lang w:eastAsia="zh-CN"/>
        </w:rPr>
        <w:t>”</w:t>
      </w:r>
      <w:r>
        <w:rPr>
          <w:lang w:eastAsia="zh-CN"/>
        </w:rPr>
        <w:t>。人，天地之心也。</w:t>
      </w:r>
      <w:r w:rsidRPr="00AC4B17">
        <w:rPr>
          <w:color w:val="FF0000"/>
          <w:lang w:eastAsia="zh-CN"/>
        </w:rPr>
        <w:t>张载所言</w:t>
      </w:r>
      <w:r w:rsidRPr="00AC4B17">
        <w:rPr>
          <w:color w:val="FF0000"/>
          <w:lang w:eastAsia="zh-CN"/>
        </w:rPr>
        <w:t>“</w:t>
      </w:r>
      <w:r w:rsidRPr="00AC4B17">
        <w:rPr>
          <w:color w:val="FF0000"/>
          <w:lang w:eastAsia="zh-CN"/>
        </w:rPr>
        <w:t>为天地立心，为生民立命，为往圣继绝学，为万世开太平</w:t>
      </w:r>
      <w:r w:rsidRPr="00AC4B17">
        <w:rPr>
          <w:color w:val="FF0000"/>
          <w:lang w:eastAsia="zh-CN"/>
        </w:rPr>
        <w:t>”</w:t>
      </w:r>
      <w:r>
        <w:rPr>
          <w:lang w:eastAsia="zh-CN"/>
        </w:rPr>
        <w:t>，说的就是这</w:t>
      </w:r>
      <w:r>
        <w:rPr>
          <w:lang w:eastAsia="zh-CN"/>
        </w:rPr>
        <w:t>“</w:t>
      </w:r>
      <w:r>
        <w:rPr>
          <w:lang w:eastAsia="zh-CN"/>
        </w:rPr>
        <w:t>人不知而不愠</w:t>
      </w:r>
      <w:r>
        <w:rPr>
          <w:lang w:eastAsia="zh-CN"/>
        </w:rPr>
        <w:t>”</w:t>
      </w:r>
      <w:r>
        <w:rPr>
          <w:lang w:eastAsia="zh-CN"/>
        </w:rPr>
        <w:t>。那么天地之心在哪里？天地之心就在人的心里，</w:t>
      </w:r>
      <w:r w:rsidRPr="00163473">
        <w:rPr>
          <w:color w:val="FF0000"/>
          <w:lang w:eastAsia="zh-CN"/>
        </w:rPr>
        <w:t>人心立，则天地立其心。</w:t>
      </w:r>
      <w:r>
        <w:rPr>
          <w:lang w:eastAsia="zh-CN"/>
        </w:rPr>
        <w:t>西学讲人化自然，后来又有了所谓的人择原理，但对这</w:t>
      </w:r>
      <w:r>
        <w:rPr>
          <w:lang w:eastAsia="zh-CN"/>
        </w:rPr>
        <w:t>“</w:t>
      </w:r>
      <w:r>
        <w:rPr>
          <w:lang w:eastAsia="zh-CN"/>
        </w:rPr>
        <w:t>天地人</w:t>
      </w:r>
      <w:r>
        <w:rPr>
          <w:lang w:eastAsia="zh-CN"/>
        </w:rPr>
        <w:t>”</w:t>
      </w:r>
      <w:r>
        <w:rPr>
          <w:lang w:eastAsia="zh-CN"/>
        </w:rPr>
        <w:t>的关系，还是没有儒家、《论语》讲得透彻。</w:t>
      </w:r>
      <w:r>
        <w:rPr>
          <w:lang w:eastAsia="zh-CN"/>
        </w:rPr>
        <w:t>“</w:t>
      </w:r>
      <w:r>
        <w:rPr>
          <w:lang w:eastAsia="zh-CN"/>
        </w:rPr>
        <w:t>人不知而不愠</w:t>
      </w:r>
      <w:r>
        <w:rPr>
          <w:lang w:eastAsia="zh-CN"/>
        </w:rPr>
        <w:t>”</w:t>
      </w:r>
      <w:r>
        <w:rPr>
          <w:lang w:eastAsia="zh-CN"/>
        </w:rPr>
        <w:t>，就是要成就</w:t>
      </w:r>
      <w:r>
        <w:rPr>
          <w:lang w:eastAsia="zh-CN"/>
        </w:rPr>
        <w:t>“</w:t>
      </w:r>
      <w:r>
        <w:rPr>
          <w:lang w:eastAsia="zh-CN"/>
        </w:rPr>
        <w:t>与人其和而人与其和</w:t>
      </w:r>
      <w:r>
        <w:rPr>
          <w:lang w:eastAsia="zh-CN"/>
        </w:rPr>
        <w:t>”</w:t>
      </w:r>
      <w:r>
        <w:rPr>
          <w:lang w:eastAsia="zh-CN"/>
        </w:rPr>
        <w:t>，最终成就真正的</w:t>
      </w:r>
      <w:r>
        <w:rPr>
          <w:lang w:eastAsia="zh-CN"/>
        </w:rPr>
        <w:t>“</w:t>
      </w:r>
      <w:r>
        <w:rPr>
          <w:lang w:eastAsia="zh-CN"/>
        </w:rPr>
        <w:t>人和</w:t>
      </w:r>
      <w:r>
        <w:rPr>
          <w:lang w:eastAsia="zh-CN"/>
        </w:rPr>
        <w:t>”</w:t>
      </w:r>
      <w:r>
        <w:rPr>
          <w:lang w:eastAsia="zh-CN"/>
        </w:rPr>
        <w:t>。</w:t>
      </w:r>
    </w:p>
    <w:p w14:paraId="2E4049F0" w14:textId="77777777" w:rsidR="00480CF5" w:rsidRDefault="00E44950">
      <w:pPr>
        <w:rPr>
          <w:lang w:eastAsia="zh-CN"/>
        </w:rPr>
      </w:pPr>
      <w:r w:rsidRPr="00163473">
        <w:rPr>
          <w:color w:val="FF0000"/>
          <w:lang w:eastAsia="zh-CN"/>
        </w:rPr>
        <w:t>这三个</w:t>
      </w:r>
      <w:r w:rsidRPr="00163473">
        <w:rPr>
          <w:color w:val="FF0000"/>
          <w:lang w:eastAsia="zh-CN"/>
        </w:rPr>
        <w:t>“</w:t>
      </w:r>
      <w:r w:rsidRPr="00163473">
        <w:rPr>
          <w:color w:val="FF0000"/>
          <w:lang w:eastAsia="zh-CN"/>
        </w:rPr>
        <w:t>不亦</w:t>
      </w:r>
      <w:r w:rsidRPr="00163473">
        <w:rPr>
          <w:color w:val="FF0000"/>
          <w:lang w:eastAsia="zh-CN"/>
        </w:rPr>
        <w:t>”</w:t>
      </w:r>
      <w:r w:rsidRPr="00163473">
        <w:rPr>
          <w:color w:val="FF0000"/>
          <w:lang w:eastAsia="zh-CN"/>
        </w:rPr>
        <w:t>，讲的就是君子如何</w:t>
      </w:r>
      <w:r w:rsidRPr="00163473">
        <w:rPr>
          <w:color w:val="FF0000"/>
          <w:lang w:eastAsia="zh-CN"/>
        </w:rPr>
        <w:t>“</w:t>
      </w:r>
      <w:r w:rsidRPr="00163473">
        <w:rPr>
          <w:color w:val="FF0000"/>
          <w:lang w:eastAsia="zh-CN"/>
        </w:rPr>
        <w:t>与其天时、与其地利</w:t>
      </w:r>
      <w:r w:rsidRPr="00163473">
        <w:rPr>
          <w:color w:val="FF0000"/>
          <w:lang w:eastAsia="zh-CN"/>
        </w:rPr>
        <w:t>”</w:t>
      </w:r>
      <w:r w:rsidRPr="00163473">
        <w:rPr>
          <w:color w:val="FF0000"/>
          <w:lang w:eastAsia="zh-CN"/>
        </w:rPr>
        <w:t>，最后</w:t>
      </w:r>
      <w:r w:rsidRPr="00163473">
        <w:rPr>
          <w:color w:val="FF0000"/>
          <w:lang w:eastAsia="zh-CN"/>
        </w:rPr>
        <w:t>“</w:t>
      </w:r>
      <w:r w:rsidRPr="00163473">
        <w:rPr>
          <w:color w:val="FF0000"/>
          <w:lang w:eastAsia="zh-CN"/>
        </w:rPr>
        <w:t>成其人和</w:t>
      </w:r>
      <w:r w:rsidRPr="00163473">
        <w:rPr>
          <w:color w:val="FF0000"/>
          <w:lang w:eastAsia="zh-CN"/>
        </w:rPr>
        <w:t>”</w:t>
      </w:r>
      <w:r w:rsidRPr="00163473">
        <w:rPr>
          <w:color w:val="FF0000"/>
          <w:lang w:eastAsia="zh-CN"/>
        </w:rPr>
        <w:t>，什么才是真正的</w:t>
      </w:r>
      <w:r w:rsidRPr="00163473">
        <w:rPr>
          <w:color w:val="FF0000"/>
          <w:lang w:eastAsia="zh-CN"/>
        </w:rPr>
        <w:t>“</w:t>
      </w:r>
      <w:r w:rsidRPr="00163473">
        <w:rPr>
          <w:color w:val="FF0000"/>
          <w:lang w:eastAsia="zh-CN"/>
        </w:rPr>
        <w:t>人和</w:t>
      </w:r>
      <w:r w:rsidRPr="00163473">
        <w:rPr>
          <w:color w:val="FF0000"/>
          <w:lang w:eastAsia="zh-CN"/>
        </w:rPr>
        <w:t>”</w:t>
      </w:r>
      <w:r w:rsidRPr="00163473">
        <w:rPr>
          <w:color w:val="FF0000"/>
          <w:lang w:eastAsia="zh-CN"/>
        </w:rPr>
        <w:t>？就是</w:t>
      </w:r>
      <w:r w:rsidRPr="00163473">
        <w:rPr>
          <w:color w:val="FF0000"/>
          <w:lang w:eastAsia="zh-CN"/>
        </w:rPr>
        <w:t>“</w:t>
      </w:r>
      <w:r w:rsidRPr="00163473">
        <w:rPr>
          <w:color w:val="FF0000"/>
          <w:lang w:eastAsia="zh-CN"/>
        </w:rPr>
        <w:t>人不愠</w:t>
      </w:r>
      <w:r w:rsidRPr="00163473">
        <w:rPr>
          <w:color w:val="FF0000"/>
          <w:lang w:eastAsia="zh-CN"/>
        </w:rPr>
        <w:t>”</w:t>
      </w:r>
      <w:r w:rsidRPr="00163473">
        <w:rPr>
          <w:color w:val="FF0000"/>
          <w:lang w:eastAsia="zh-CN"/>
        </w:rPr>
        <w:t>的世界，</w:t>
      </w:r>
      <w:r w:rsidRPr="00163473">
        <w:rPr>
          <w:color w:val="FF0000"/>
          <w:lang w:eastAsia="zh-CN"/>
        </w:rPr>
        <w:t>“</w:t>
      </w:r>
      <w:r w:rsidRPr="00163473">
        <w:rPr>
          <w:color w:val="FF0000"/>
          <w:lang w:eastAsia="zh-CN"/>
        </w:rPr>
        <w:t>没有郁结的世界</w:t>
      </w:r>
      <w:r w:rsidRPr="00163473">
        <w:rPr>
          <w:color w:val="FF0000"/>
          <w:lang w:eastAsia="zh-CN"/>
        </w:rPr>
        <w:t>”</w:t>
      </w:r>
      <w:r w:rsidRPr="00163473">
        <w:rPr>
          <w:color w:val="FF0000"/>
          <w:lang w:eastAsia="zh-CN"/>
        </w:rPr>
        <w:t>，就是世界大同。只有</w:t>
      </w:r>
      <w:r w:rsidRPr="00163473">
        <w:rPr>
          <w:color w:val="FF0000"/>
          <w:lang w:eastAsia="zh-CN"/>
        </w:rPr>
        <w:t>“</w:t>
      </w:r>
      <w:r w:rsidRPr="00163473">
        <w:rPr>
          <w:color w:val="FF0000"/>
          <w:lang w:eastAsia="zh-CN"/>
        </w:rPr>
        <w:t>与人其和</w:t>
      </w:r>
      <w:proofErr w:type="gramStart"/>
      <w:r w:rsidRPr="00163473">
        <w:rPr>
          <w:color w:val="FF0000"/>
          <w:lang w:eastAsia="zh-CN"/>
        </w:rPr>
        <w:t>而</w:t>
      </w:r>
      <w:proofErr w:type="gramEnd"/>
      <w:r w:rsidRPr="00163473">
        <w:rPr>
          <w:color w:val="FF0000"/>
          <w:lang w:eastAsia="zh-CN"/>
        </w:rPr>
        <w:t>人与其和</w:t>
      </w:r>
      <w:r w:rsidRPr="00163473">
        <w:rPr>
          <w:color w:val="FF0000"/>
          <w:lang w:eastAsia="zh-CN"/>
        </w:rPr>
        <w:t>”</w:t>
      </w:r>
      <w:r w:rsidRPr="00163473">
        <w:rPr>
          <w:color w:val="FF0000"/>
          <w:lang w:eastAsia="zh-CN"/>
        </w:rPr>
        <w:t>，最终成就真正的</w:t>
      </w:r>
      <w:r w:rsidRPr="00163473">
        <w:rPr>
          <w:color w:val="FF0000"/>
          <w:lang w:eastAsia="zh-CN"/>
        </w:rPr>
        <w:t>“</w:t>
      </w:r>
      <w:r w:rsidRPr="00163473">
        <w:rPr>
          <w:color w:val="FF0000"/>
          <w:lang w:eastAsia="zh-CN"/>
        </w:rPr>
        <w:t>人和</w:t>
      </w:r>
      <w:r w:rsidRPr="00163473">
        <w:rPr>
          <w:color w:val="FF0000"/>
          <w:lang w:eastAsia="zh-CN"/>
        </w:rPr>
        <w:t>”</w:t>
      </w:r>
      <w:r w:rsidRPr="00163473">
        <w:rPr>
          <w:color w:val="FF0000"/>
          <w:lang w:eastAsia="zh-CN"/>
        </w:rPr>
        <w:t>，君子才算是真正行成</w:t>
      </w:r>
      <w:r w:rsidRPr="00163473">
        <w:rPr>
          <w:color w:val="FF0000"/>
          <w:lang w:eastAsia="zh-CN"/>
        </w:rPr>
        <w:t>“</w:t>
      </w:r>
      <w:r w:rsidRPr="00163473">
        <w:rPr>
          <w:color w:val="FF0000"/>
          <w:lang w:eastAsia="zh-CN"/>
        </w:rPr>
        <w:t>圣人之道</w:t>
      </w:r>
      <w:r w:rsidRPr="00163473">
        <w:rPr>
          <w:color w:val="FF0000"/>
          <w:lang w:eastAsia="zh-CN"/>
        </w:rPr>
        <w:t>”</w:t>
      </w:r>
      <w:r w:rsidRPr="00163473">
        <w:rPr>
          <w:color w:val="FF0000"/>
          <w:lang w:eastAsia="zh-CN"/>
        </w:rPr>
        <w:t>。</w:t>
      </w:r>
      <w:r>
        <w:rPr>
          <w:lang w:eastAsia="zh-CN"/>
        </w:rPr>
        <w:t>离开这三个</w:t>
      </w:r>
      <w:r>
        <w:rPr>
          <w:lang w:eastAsia="zh-CN"/>
        </w:rPr>
        <w:t>“</w:t>
      </w:r>
      <w:r>
        <w:rPr>
          <w:lang w:eastAsia="zh-CN"/>
        </w:rPr>
        <w:t>不亦</w:t>
      </w:r>
      <w:r>
        <w:rPr>
          <w:lang w:eastAsia="zh-CN"/>
        </w:rPr>
        <w:t>”</w:t>
      </w:r>
      <w:r>
        <w:rPr>
          <w:lang w:eastAsia="zh-CN"/>
        </w:rPr>
        <w:t>，一般所说的</w:t>
      </w:r>
      <w:r>
        <w:rPr>
          <w:lang w:eastAsia="zh-CN"/>
        </w:rPr>
        <w:t>“</w:t>
      </w:r>
      <w:r>
        <w:rPr>
          <w:lang w:eastAsia="zh-CN"/>
        </w:rPr>
        <w:t>天时、地利、人和</w:t>
      </w:r>
      <w:r>
        <w:rPr>
          <w:lang w:eastAsia="zh-CN"/>
        </w:rPr>
        <w:t>”</w:t>
      </w:r>
      <w:r>
        <w:rPr>
          <w:lang w:eastAsia="zh-CN"/>
        </w:rPr>
        <w:t>，实不知何谓</w:t>
      </w:r>
      <w:r>
        <w:rPr>
          <w:lang w:eastAsia="zh-CN"/>
        </w:rPr>
        <w:t>“</w:t>
      </w:r>
      <w:r>
        <w:rPr>
          <w:lang w:eastAsia="zh-CN"/>
        </w:rPr>
        <w:t>天时、地利、人和</w:t>
      </w:r>
      <w:r>
        <w:rPr>
          <w:lang w:eastAsia="zh-CN"/>
        </w:rPr>
        <w:t>”</w:t>
      </w:r>
      <w:r>
        <w:rPr>
          <w:lang w:eastAsia="zh-CN"/>
        </w:rPr>
        <w:t>也。</w:t>
      </w:r>
    </w:p>
    <w:p w14:paraId="73613967" w14:textId="77777777" w:rsidR="00480CF5" w:rsidRDefault="00E44950">
      <w:pPr>
        <w:rPr>
          <w:lang w:eastAsia="zh-CN"/>
        </w:rPr>
      </w:pPr>
      <w:r>
        <w:rPr>
          <w:lang w:eastAsia="zh-CN"/>
        </w:rPr>
        <w:t>明白了上面，就不难明白这三个</w:t>
      </w:r>
      <w:r>
        <w:rPr>
          <w:lang w:eastAsia="zh-CN"/>
        </w:rPr>
        <w:t>“</w:t>
      </w:r>
      <w:r>
        <w:rPr>
          <w:lang w:eastAsia="zh-CN"/>
        </w:rPr>
        <w:t>不亦</w:t>
      </w:r>
      <w:r>
        <w:rPr>
          <w:lang w:eastAsia="zh-CN"/>
        </w:rPr>
        <w:t>”</w:t>
      </w:r>
      <w:r>
        <w:rPr>
          <w:lang w:eastAsia="zh-CN"/>
        </w:rPr>
        <w:t>，为什么是按</w:t>
      </w:r>
      <w:proofErr w:type="gramStart"/>
      <w:r>
        <w:rPr>
          <w:lang w:eastAsia="zh-CN"/>
        </w:rPr>
        <w:t>“</w:t>
      </w:r>
      <w:proofErr w:type="gramEnd"/>
      <w:r>
        <w:rPr>
          <w:lang w:eastAsia="zh-CN"/>
        </w:rPr>
        <w:t>说、乐、君子</w:t>
      </w:r>
      <w:proofErr w:type="gramStart"/>
      <w:r>
        <w:rPr>
          <w:lang w:eastAsia="zh-CN"/>
        </w:rPr>
        <w:t>“</w:t>
      </w:r>
      <w:proofErr w:type="gramEnd"/>
      <w:r>
        <w:rPr>
          <w:lang w:eastAsia="zh-CN"/>
        </w:rPr>
        <w:t>的顺序来安排。</w:t>
      </w:r>
      <w:r>
        <w:rPr>
          <w:lang w:eastAsia="zh-CN"/>
        </w:rPr>
        <w:t>“</w:t>
      </w:r>
      <w:r>
        <w:rPr>
          <w:lang w:eastAsia="zh-CN"/>
        </w:rPr>
        <w:t>说</w:t>
      </w:r>
      <w:r>
        <w:rPr>
          <w:lang w:eastAsia="zh-CN"/>
        </w:rPr>
        <w:t>”</w:t>
      </w:r>
      <w:r>
        <w:rPr>
          <w:lang w:eastAsia="zh-CN"/>
        </w:rPr>
        <w:t>，就是</w:t>
      </w:r>
      <w:r>
        <w:rPr>
          <w:lang w:eastAsia="zh-CN"/>
        </w:rPr>
        <w:t>“</w:t>
      </w:r>
      <w:r>
        <w:rPr>
          <w:lang w:eastAsia="zh-CN"/>
        </w:rPr>
        <w:t>悦</w:t>
      </w:r>
      <w:r>
        <w:rPr>
          <w:lang w:eastAsia="zh-CN"/>
        </w:rPr>
        <w:t>”</w:t>
      </w:r>
      <w:r>
        <w:rPr>
          <w:lang w:eastAsia="zh-CN"/>
        </w:rPr>
        <w:t>，对于忧郁症等大流行的现代社会，这个</w:t>
      </w:r>
      <w:r>
        <w:rPr>
          <w:lang w:eastAsia="zh-CN"/>
        </w:rPr>
        <w:t>“</w:t>
      </w:r>
      <w:r>
        <w:rPr>
          <w:lang w:eastAsia="zh-CN"/>
        </w:rPr>
        <w:t>悦</w:t>
      </w:r>
      <w:r>
        <w:rPr>
          <w:lang w:eastAsia="zh-CN"/>
        </w:rPr>
        <w:t>”</w:t>
      </w:r>
      <w:r>
        <w:rPr>
          <w:lang w:eastAsia="zh-CN"/>
        </w:rPr>
        <w:t>太罕见了，而连</w:t>
      </w:r>
      <w:r>
        <w:rPr>
          <w:lang w:eastAsia="zh-CN"/>
        </w:rPr>
        <w:t>“</w:t>
      </w:r>
      <w:r>
        <w:rPr>
          <w:lang w:eastAsia="zh-CN"/>
        </w:rPr>
        <w:t>悦</w:t>
      </w:r>
      <w:r>
        <w:rPr>
          <w:lang w:eastAsia="zh-CN"/>
        </w:rPr>
        <w:t>”</w:t>
      </w:r>
      <w:r>
        <w:rPr>
          <w:lang w:eastAsia="zh-CN"/>
        </w:rPr>
        <w:t>都没有，就不要侈谈诸如幸福感之类的废话。那么，何谓真</w:t>
      </w:r>
      <w:r>
        <w:rPr>
          <w:lang w:eastAsia="zh-CN"/>
        </w:rPr>
        <w:t>“</w:t>
      </w:r>
      <w:r>
        <w:rPr>
          <w:lang w:eastAsia="zh-CN"/>
        </w:rPr>
        <w:t>悦</w:t>
      </w:r>
      <w:r>
        <w:rPr>
          <w:lang w:eastAsia="zh-CN"/>
        </w:rPr>
        <w:t>”</w:t>
      </w:r>
      <w:r>
        <w:rPr>
          <w:lang w:eastAsia="zh-CN"/>
        </w:rPr>
        <w:t>？</w:t>
      </w:r>
      <w:r>
        <w:rPr>
          <w:lang w:eastAsia="zh-CN"/>
        </w:rPr>
        <w:t>“</w:t>
      </w:r>
      <w:r>
        <w:rPr>
          <w:lang w:eastAsia="zh-CN"/>
        </w:rPr>
        <w:t>闻、见、学、行</w:t>
      </w:r>
      <w:r>
        <w:rPr>
          <w:lang w:eastAsia="zh-CN"/>
        </w:rPr>
        <w:t>”“</w:t>
      </w:r>
      <w:r>
        <w:rPr>
          <w:lang w:eastAsia="zh-CN"/>
        </w:rPr>
        <w:t>圣人之道</w:t>
      </w:r>
      <w:r>
        <w:rPr>
          <w:lang w:eastAsia="zh-CN"/>
        </w:rPr>
        <w:t>”</w:t>
      </w:r>
      <w:r>
        <w:rPr>
          <w:lang w:eastAsia="zh-CN"/>
        </w:rPr>
        <w:t>也。</w:t>
      </w:r>
      <w:r>
        <w:rPr>
          <w:lang w:eastAsia="zh-CN"/>
        </w:rPr>
        <w:t>“</w:t>
      </w:r>
      <w:r>
        <w:rPr>
          <w:lang w:eastAsia="zh-CN"/>
        </w:rPr>
        <w:t>闻、见、学、行</w:t>
      </w:r>
      <w:r>
        <w:rPr>
          <w:lang w:eastAsia="zh-CN"/>
        </w:rPr>
        <w:t>”“</w:t>
      </w:r>
      <w:r>
        <w:rPr>
          <w:lang w:eastAsia="zh-CN"/>
        </w:rPr>
        <w:t>圣人之道</w:t>
      </w:r>
      <w:r>
        <w:rPr>
          <w:lang w:eastAsia="zh-CN"/>
        </w:rPr>
        <w:t>”</w:t>
      </w:r>
      <w:r>
        <w:rPr>
          <w:lang w:eastAsia="zh-CN"/>
        </w:rPr>
        <w:t>，才是真正快乐的事，令人心情舒畅的事，如果个体的心情都不能</w:t>
      </w:r>
      <w:r>
        <w:rPr>
          <w:lang w:eastAsia="zh-CN"/>
        </w:rPr>
        <w:t>“</w:t>
      </w:r>
      <w:r>
        <w:rPr>
          <w:lang w:eastAsia="zh-CN"/>
        </w:rPr>
        <w:t>悦</w:t>
      </w:r>
      <w:r>
        <w:rPr>
          <w:lang w:eastAsia="zh-CN"/>
        </w:rPr>
        <w:t>”</w:t>
      </w:r>
      <w:r>
        <w:rPr>
          <w:lang w:eastAsia="zh-CN"/>
        </w:rPr>
        <w:t>、不能</w:t>
      </w:r>
      <w:r>
        <w:rPr>
          <w:lang w:eastAsia="zh-CN"/>
        </w:rPr>
        <w:t>“</w:t>
      </w:r>
      <w:r>
        <w:rPr>
          <w:lang w:eastAsia="zh-CN"/>
        </w:rPr>
        <w:t>不愠</w:t>
      </w:r>
      <w:r>
        <w:rPr>
          <w:lang w:eastAsia="zh-CN"/>
        </w:rPr>
        <w:t>”</w:t>
      </w:r>
      <w:r>
        <w:rPr>
          <w:lang w:eastAsia="zh-CN"/>
        </w:rPr>
        <w:t>，怎么可能成就</w:t>
      </w:r>
      <w:r>
        <w:rPr>
          <w:lang w:eastAsia="zh-CN"/>
        </w:rPr>
        <w:t>“</w:t>
      </w:r>
      <w:r>
        <w:rPr>
          <w:lang w:eastAsia="zh-CN"/>
        </w:rPr>
        <w:t>不愠</w:t>
      </w:r>
      <w:r>
        <w:rPr>
          <w:lang w:eastAsia="zh-CN"/>
        </w:rPr>
        <w:t>”</w:t>
      </w:r>
      <w:r>
        <w:rPr>
          <w:lang w:eastAsia="zh-CN"/>
        </w:rPr>
        <w:t>的世界？所以要</w:t>
      </w:r>
      <w:r>
        <w:rPr>
          <w:lang w:eastAsia="zh-CN"/>
        </w:rPr>
        <w:t>“</w:t>
      </w:r>
      <w:r>
        <w:rPr>
          <w:lang w:eastAsia="zh-CN"/>
        </w:rPr>
        <w:t>修身</w:t>
      </w:r>
      <w:r>
        <w:rPr>
          <w:lang w:eastAsia="zh-CN"/>
        </w:rPr>
        <w:t>”</w:t>
      </w:r>
      <w:r>
        <w:rPr>
          <w:lang w:eastAsia="zh-CN"/>
        </w:rPr>
        <w:t>，</w:t>
      </w:r>
      <w:r>
        <w:rPr>
          <w:lang w:eastAsia="zh-CN"/>
        </w:rPr>
        <w:t>“</w:t>
      </w:r>
      <w:r>
        <w:rPr>
          <w:lang w:eastAsia="zh-CN"/>
        </w:rPr>
        <w:t>学而时习之</w:t>
      </w:r>
      <w:r>
        <w:rPr>
          <w:lang w:eastAsia="zh-CN"/>
        </w:rPr>
        <w:t>”</w:t>
      </w:r>
      <w:r>
        <w:rPr>
          <w:lang w:eastAsia="zh-CN"/>
        </w:rPr>
        <w:t>地</w:t>
      </w:r>
      <w:r>
        <w:rPr>
          <w:lang w:eastAsia="zh-CN"/>
        </w:rPr>
        <w:t>“</w:t>
      </w:r>
      <w:r>
        <w:rPr>
          <w:lang w:eastAsia="zh-CN"/>
        </w:rPr>
        <w:t>修身</w:t>
      </w:r>
      <w:r>
        <w:rPr>
          <w:lang w:eastAsia="zh-CN"/>
        </w:rPr>
        <w:t>”</w:t>
      </w:r>
      <w:r>
        <w:rPr>
          <w:lang w:eastAsia="zh-CN"/>
        </w:rPr>
        <w:t>，其结果就是</w:t>
      </w:r>
      <w:r>
        <w:rPr>
          <w:lang w:eastAsia="zh-CN"/>
        </w:rPr>
        <w:t>“</w:t>
      </w:r>
      <w:r>
        <w:rPr>
          <w:lang w:eastAsia="zh-CN"/>
        </w:rPr>
        <w:t>悦</w:t>
      </w:r>
      <w:r>
        <w:rPr>
          <w:lang w:eastAsia="zh-CN"/>
        </w:rPr>
        <w:t>”</w:t>
      </w:r>
      <w:r>
        <w:rPr>
          <w:lang w:eastAsia="zh-CN"/>
        </w:rPr>
        <w:t>，</w:t>
      </w:r>
      <w:r>
        <w:rPr>
          <w:lang w:eastAsia="zh-CN"/>
        </w:rPr>
        <w:t>“</w:t>
      </w:r>
      <w:r>
        <w:rPr>
          <w:lang w:eastAsia="zh-CN"/>
        </w:rPr>
        <w:t>悦</w:t>
      </w:r>
      <w:r>
        <w:rPr>
          <w:lang w:eastAsia="zh-CN"/>
        </w:rPr>
        <w:t>”</w:t>
      </w:r>
      <w:r>
        <w:rPr>
          <w:lang w:eastAsia="zh-CN"/>
        </w:rPr>
        <w:t>也就是个体的</w:t>
      </w:r>
      <w:r>
        <w:rPr>
          <w:lang w:eastAsia="zh-CN"/>
        </w:rPr>
        <w:t>“</w:t>
      </w:r>
      <w:r>
        <w:rPr>
          <w:lang w:eastAsia="zh-CN"/>
        </w:rPr>
        <w:t>不愠</w:t>
      </w:r>
      <w:r>
        <w:rPr>
          <w:lang w:eastAsia="zh-CN"/>
        </w:rPr>
        <w:t>”</w:t>
      </w:r>
      <w:r>
        <w:rPr>
          <w:lang w:eastAsia="zh-CN"/>
        </w:rPr>
        <w:t>。那么，</w:t>
      </w:r>
      <w:r>
        <w:rPr>
          <w:lang w:eastAsia="zh-CN"/>
        </w:rPr>
        <w:t>“</w:t>
      </w:r>
      <w:r>
        <w:rPr>
          <w:lang w:eastAsia="zh-CN"/>
        </w:rPr>
        <w:t>修身</w:t>
      </w:r>
      <w:r>
        <w:rPr>
          <w:lang w:eastAsia="zh-CN"/>
        </w:rPr>
        <w:t>”</w:t>
      </w:r>
      <w:r>
        <w:rPr>
          <w:lang w:eastAsia="zh-CN"/>
        </w:rPr>
        <w:t>为什么和</w:t>
      </w:r>
      <w:r>
        <w:rPr>
          <w:lang w:eastAsia="zh-CN"/>
        </w:rPr>
        <w:t>“</w:t>
      </w:r>
      <w:r>
        <w:rPr>
          <w:lang w:eastAsia="zh-CN"/>
        </w:rPr>
        <w:t>天时</w:t>
      </w:r>
      <w:r>
        <w:rPr>
          <w:lang w:eastAsia="zh-CN"/>
        </w:rPr>
        <w:t>”</w:t>
      </w:r>
      <w:r>
        <w:rPr>
          <w:lang w:eastAsia="zh-CN"/>
        </w:rPr>
        <w:t>挂钩？所谓</w:t>
      </w:r>
      <w:r>
        <w:rPr>
          <w:lang w:eastAsia="zh-CN"/>
        </w:rPr>
        <w:t>“</w:t>
      </w:r>
      <w:r>
        <w:rPr>
          <w:lang w:eastAsia="zh-CN"/>
        </w:rPr>
        <w:t>修身</w:t>
      </w:r>
      <w:r>
        <w:rPr>
          <w:lang w:eastAsia="zh-CN"/>
        </w:rPr>
        <w:t>”</w:t>
      </w:r>
      <w:r>
        <w:rPr>
          <w:lang w:eastAsia="zh-CN"/>
        </w:rPr>
        <w:t>不是一个人</w:t>
      </w:r>
      <w:proofErr w:type="gramStart"/>
      <w:r>
        <w:rPr>
          <w:lang w:eastAsia="zh-CN"/>
        </w:rPr>
        <w:t>的盲修瞎练</w:t>
      </w:r>
      <w:proofErr w:type="gramEnd"/>
      <w:r>
        <w:rPr>
          <w:lang w:eastAsia="zh-CN"/>
        </w:rPr>
        <w:t>，</w:t>
      </w:r>
      <w:r>
        <w:rPr>
          <w:lang w:eastAsia="zh-CN"/>
        </w:rPr>
        <w:t>“</w:t>
      </w:r>
      <w:r>
        <w:rPr>
          <w:lang w:eastAsia="zh-CN"/>
        </w:rPr>
        <w:t>闻、见、学、行</w:t>
      </w:r>
      <w:r>
        <w:rPr>
          <w:lang w:eastAsia="zh-CN"/>
        </w:rPr>
        <w:t>”“</w:t>
      </w:r>
      <w:r>
        <w:rPr>
          <w:lang w:eastAsia="zh-CN"/>
        </w:rPr>
        <w:t>圣人之道</w:t>
      </w:r>
      <w:r>
        <w:rPr>
          <w:lang w:eastAsia="zh-CN"/>
        </w:rPr>
        <w:t>”</w:t>
      </w:r>
      <w:r>
        <w:rPr>
          <w:lang w:eastAsia="zh-CN"/>
        </w:rPr>
        <w:t>要</w:t>
      </w:r>
      <w:r>
        <w:rPr>
          <w:lang w:eastAsia="zh-CN"/>
        </w:rPr>
        <w:t>“</w:t>
      </w:r>
      <w:r>
        <w:rPr>
          <w:lang w:eastAsia="zh-CN"/>
        </w:rPr>
        <w:t>与天其时而天与其时</w:t>
      </w:r>
      <w:r>
        <w:rPr>
          <w:lang w:eastAsia="zh-CN"/>
        </w:rPr>
        <w:t>”</w:t>
      </w:r>
      <w:r>
        <w:rPr>
          <w:lang w:eastAsia="zh-CN"/>
        </w:rPr>
        <w:t>，其中的关系是密不可分的。</w:t>
      </w:r>
    </w:p>
    <w:p w14:paraId="73E40D9D" w14:textId="77777777" w:rsidR="00480CF5" w:rsidRDefault="00E44950">
      <w:pPr>
        <w:rPr>
          <w:lang w:eastAsia="zh-CN"/>
        </w:rPr>
      </w:pPr>
      <w:r>
        <w:rPr>
          <w:lang w:eastAsia="zh-CN"/>
        </w:rPr>
        <w:t>“</w:t>
      </w:r>
      <w:r>
        <w:rPr>
          <w:lang w:eastAsia="zh-CN"/>
        </w:rPr>
        <w:t>修身</w:t>
      </w:r>
      <w:r>
        <w:rPr>
          <w:lang w:eastAsia="zh-CN"/>
        </w:rPr>
        <w:t>”</w:t>
      </w:r>
      <w:r>
        <w:rPr>
          <w:lang w:eastAsia="zh-CN"/>
        </w:rPr>
        <w:t>，然后要</w:t>
      </w:r>
      <w:r>
        <w:rPr>
          <w:lang w:eastAsia="zh-CN"/>
        </w:rPr>
        <w:t>“</w:t>
      </w:r>
      <w:r>
        <w:rPr>
          <w:lang w:eastAsia="zh-CN"/>
        </w:rPr>
        <w:t>齐家</w:t>
      </w:r>
      <w:r>
        <w:rPr>
          <w:lang w:eastAsia="zh-CN"/>
        </w:rPr>
        <w:t>”</w:t>
      </w:r>
      <w:r>
        <w:rPr>
          <w:lang w:eastAsia="zh-CN"/>
        </w:rPr>
        <w:t>。这</w:t>
      </w:r>
      <w:r>
        <w:rPr>
          <w:lang w:eastAsia="zh-CN"/>
        </w:rPr>
        <w:t>“</w:t>
      </w:r>
      <w:r>
        <w:rPr>
          <w:lang w:eastAsia="zh-CN"/>
        </w:rPr>
        <w:t>家</w:t>
      </w:r>
      <w:r>
        <w:rPr>
          <w:lang w:eastAsia="zh-CN"/>
        </w:rPr>
        <w:t>”</w:t>
      </w:r>
      <w:r>
        <w:rPr>
          <w:lang w:eastAsia="zh-CN"/>
        </w:rPr>
        <w:t>，不是一般所谓的家庭，那是</w:t>
      </w:r>
      <w:r>
        <w:rPr>
          <w:lang w:eastAsia="zh-CN"/>
        </w:rPr>
        <w:t>“</w:t>
      </w:r>
      <w:r>
        <w:rPr>
          <w:lang w:eastAsia="zh-CN"/>
        </w:rPr>
        <w:t>小家</w:t>
      </w:r>
      <w:r>
        <w:rPr>
          <w:lang w:eastAsia="zh-CN"/>
        </w:rPr>
        <w:t>”</w:t>
      </w:r>
      <w:r>
        <w:rPr>
          <w:lang w:eastAsia="zh-CN"/>
        </w:rPr>
        <w:t>，一个地区是家，一个国家也是家，那是</w:t>
      </w:r>
      <w:r>
        <w:rPr>
          <w:lang w:eastAsia="zh-CN"/>
        </w:rPr>
        <w:t>“</w:t>
      </w:r>
      <w:r>
        <w:rPr>
          <w:lang w:eastAsia="zh-CN"/>
        </w:rPr>
        <w:t>大家</w:t>
      </w:r>
      <w:r>
        <w:rPr>
          <w:lang w:eastAsia="zh-CN"/>
        </w:rPr>
        <w:t>”</w:t>
      </w:r>
      <w:r>
        <w:rPr>
          <w:lang w:eastAsia="zh-CN"/>
        </w:rPr>
        <w:t>。齐家才能</w:t>
      </w:r>
      <w:r>
        <w:rPr>
          <w:lang w:eastAsia="zh-CN"/>
        </w:rPr>
        <w:t>“</w:t>
      </w:r>
      <w:r>
        <w:rPr>
          <w:lang w:eastAsia="zh-CN"/>
        </w:rPr>
        <w:t>乐</w:t>
      </w:r>
      <w:r>
        <w:rPr>
          <w:lang w:eastAsia="zh-CN"/>
        </w:rPr>
        <w:t>”</w:t>
      </w:r>
      <w:r>
        <w:rPr>
          <w:lang w:eastAsia="zh-CN"/>
        </w:rPr>
        <w:t>，这读</w:t>
      </w:r>
      <w:proofErr w:type="spellStart"/>
      <w:r>
        <w:rPr>
          <w:lang w:eastAsia="zh-CN"/>
        </w:rPr>
        <w:t>yue</w:t>
      </w:r>
      <w:proofErr w:type="spellEnd"/>
      <w:r>
        <w:rPr>
          <w:lang w:eastAsia="zh-CN"/>
        </w:rPr>
        <w:t>，箫韶九成，盛世之象。</w:t>
      </w:r>
      <w:r w:rsidRPr="00163473">
        <w:rPr>
          <w:color w:val="FF0000"/>
          <w:lang w:eastAsia="zh-CN"/>
        </w:rPr>
        <w:t>家不齐，国不齐，怎么可能有</w:t>
      </w:r>
      <w:r w:rsidRPr="00163473">
        <w:rPr>
          <w:color w:val="FF0000"/>
          <w:lang w:eastAsia="zh-CN"/>
        </w:rPr>
        <w:t>“</w:t>
      </w:r>
      <w:r w:rsidRPr="00163473">
        <w:rPr>
          <w:color w:val="FF0000"/>
          <w:lang w:eastAsia="zh-CN"/>
        </w:rPr>
        <w:t>箫韶九成，盛世之象</w:t>
      </w:r>
      <w:r w:rsidRPr="00163473">
        <w:rPr>
          <w:color w:val="FF0000"/>
          <w:lang w:eastAsia="zh-CN"/>
        </w:rPr>
        <w:t>”</w:t>
      </w:r>
      <w:r w:rsidRPr="00163473">
        <w:rPr>
          <w:color w:val="FF0000"/>
          <w:lang w:eastAsia="zh-CN"/>
        </w:rPr>
        <w:t>？</w:t>
      </w:r>
      <w:r>
        <w:rPr>
          <w:lang w:eastAsia="zh-CN"/>
        </w:rPr>
        <w:t>所以要</w:t>
      </w:r>
      <w:r>
        <w:rPr>
          <w:lang w:eastAsia="zh-CN"/>
        </w:rPr>
        <w:t>“</w:t>
      </w:r>
      <w:r>
        <w:rPr>
          <w:lang w:eastAsia="zh-CN"/>
        </w:rPr>
        <w:t>齐家</w:t>
      </w:r>
      <w:r>
        <w:rPr>
          <w:lang w:eastAsia="zh-CN"/>
        </w:rPr>
        <w:t>”</w:t>
      </w:r>
      <w:r>
        <w:rPr>
          <w:lang w:eastAsia="zh-CN"/>
        </w:rPr>
        <w:t>，</w:t>
      </w:r>
      <w:r>
        <w:rPr>
          <w:lang w:eastAsia="zh-CN"/>
        </w:rPr>
        <w:t>“</w:t>
      </w:r>
      <w:r>
        <w:rPr>
          <w:lang w:eastAsia="zh-CN"/>
        </w:rPr>
        <w:t>有朋自远方来</w:t>
      </w:r>
      <w:r>
        <w:rPr>
          <w:lang w:eastAsia="zh-CN"/>
        </w:rPr>
        <w:t>”</w:t>
      </w:r>
      <w:r>
        <w:rPr>
          <w:lang w:eastAsia="zh-CN"/>
        </w:rPr>
        <w:t>就是要</w:t>
      </w:r>
      <w:r>
        <w:rPr>
          <w:lang w:eastAsia="zh-CN"/>
        </w:rPr>
        <w:t>“</w:t>
      </w:r>
      <w:r>
        <w:rPr>
          <w:lang w:eastAsia="zh-CN"/>
        </w:rPr>
        <w:t>齐家</w:t>
      </w:r>
      <w:r>
        <w:rPr>
          <w:lang w:eastAsia="zh-CN"/>
        </w:rPr>
        <w:t>”</w:t>
      </w:r>
      <w:r>
        <w:rPr>
          <w:lang w:eastAsia="zh-CN"/>
        </w:rPr>
        <w:t>，其结果就是</w:t>
      </w:r>
      <w:r>
        <w:rPr>
          <w:lang w:eastAsia="zh-CN"/>
        </w:rPr>
        <w:t>“</w:t>
      </w:r>
      <w:r>
        <w:rPr>
          <w:lang w:eastAsia="zh-CN"/>
        </w:rPr>
        <w:t>乐</w:t>
      </w:r>
      <w:r>
        <w:rPr>
          <w:lang w:eastAsia="zh-CN"/>
        </w:rPr>
        <w:t>”</w:t>
      </w:r>
      <w:r>
        <w:rPr>
          <w:lang w:eastAsia="zh-CN"/>
        </w:rPr>
        <w:t>，</w:t>
      </w:r>
      <w:r>
        <w:rPr>
          <w:lang w:eastAsia="zh-CN"/>
        </w:rPr>
        <w:t>“</w:t>
      </w:r>
      <w:r>
        <w:rPr>
          <w:lang w:eastAsia="zh-CN"/>
        </w:rPr>
        <w:t>乐</w:t>
      </w:r>
      <w:r>
        <w:rPr>
          <w:lang w:eastAsia="zh-CN"/>
        </w:rPr>
        <w:t>”</w:t>
      </w:r>
      <w:r>
        <w:rPr>
          <w:lang w:eastAsia="zh-CN"/>
        </w:rPr>
        <w:t>也就是</w:t>
      </w:r>
      <w:r>
        <w:rPr>
          <w:lang w:eastAsia="zh-CN"/>
        </w:rPr>
        <w:t>“</w:t>
      </w:r>
      <w:r>
        <w:rPr>
          <w:lang w:eastAsia="zh-CN"/>
        </w:rPr>
        <w:t>家</w:t>
      </w:r>
      <w:r>
        <w:rPr>
          <w:lang w:eastAsia="zh-CN"/>
        </w:rPr>
        <w:t>”</w:t>
      </w:r>
      <w:r>
        <w:rPr>
          <w:lang w:eastAsia="zh-CN"/>
        </w:rPr>
        <w:t>的</w:t>
      </w:r>
      <w:r>
        <w:rPr>
          <w:lang w:eastAsia="zh-CN"/>
        </w:rPr>
        <w:t>“</w:t>
      </w:r>
      <w:r>
        <w:rPr>
          <w:lang w:eastAsia="zh-CN"/>
        </w:rPr>
        <w:t>不愠</w:t>
      </w:r>
      <w:r>
        <w:rPr>
          <w:lang w:eastAsia="zh-CN"/>
        </w:rPr>
        <w:t>”</w:t>
      </w:r>
      <w:r>
        <w:rPr>
          <w:lang w:eastAsia="zh-CN"/>
        </w:rPr>
        <w:t>，只有</w:t>
      </w:r>
      <w:r>
        <w:rPr>
          <w:lang w:eastAsia="zh-CN"/>
        </w:rPr>
        <w:t>“</w:t>
      </w:r>
      <w:r>
        <w:rPr>
          <w:lang w:eastAsia="zh-CN"/>
        </w:rPr>
        <w:t>不愠</w:t>
      </w:r>
      <w:r>
        <w:rPr>
          <w:lang w:eastAsia="zh-CN"/>
        </w:rPr>
        <w:t>”</w:t>
      </w:r>
      <w:r>
        <w:rPr>
          <w:lang w:eastAsia="zh-CN"/>
        </w:rPr>
        <w:t>才可能</w:t>
      </w:r>
      <w:r>
        <w:rPr>
          <w:lang w:eastAsia="zh-CN"/>
        </w:rPr>
        <w:t>“</w:t>
      </w:r>
      <w:r>
        <w:rPr>
          <w:lang w:eastAsia="zh-CN"/>
        </w:rPr>
        <w:t>箫韶九成，盛世之象</w:t>
      </w:r>
      <w:r>
        <w:rPr>
          <w:lang w:eastAsia="zh-CN"/>
        </w:rPr>
        <w:t>”</w:t>
      </w:r>
      <w:r>
        <w:rPr>
          <w:lang w:eastAsia="zh-CN"/>
        </w:rPr>
        <w:t>，才可能</w:t>
      </w:r>
      <w:r>
        <w:rPr>
          <w:lang w:eastAsia="zh-CN"/>
        </w:rPr>
        <w:t>“</w:t>
      </w:r>
      <w:r>
        <w:rPr>
          <w:lang w:eastAsia="zh-CN"/>
        </w:rPr>
        <w:t>乐</w:t>
      </w:r>
      <w:r>
        <w:rPr>
          <w:lang w:eastAsia="zh-CN"/>
        </w:rPr>
        <w:t>”</w:t>
      </w:r>
      <w:r>
        <w:rPr>
          <w:lang w:eastAsia="zh-CN"/>
        </w:rPr>
        <w:t>。那么，</w:t>
      </w:r>
      <w:r>
        <w:rPr>
          <w:lang w:eastAsia="zh-CN"/>
        </w:rPr>
        <w:t>“</w:t>
      </w:r>
      <w:r>
        <w:rPr>
          <w:lang w:eastAsia="zh-CN"/>
        </w:rPr>
        <w:t>齐家</w:t>
      </w:r>
      <w:r>
        <w:rPr>
          <w:lang w:eastAsia="zh-CN"/>
        </w:rPr>
        <w:t>”</w:t>
      </w:r>
      <w:r>
        <w:rPr>
          <w:lang w:eastAsia="zh-CN"/>
        </w:rPr>
        <w:t>为什么和</w:t>
      </w:r>
      <w:r>
        <w:rPr>
          <w:lang w:eastAsia="zh-CN"/>
        </w:rPr>
        <w:t>“</w:t>
      </w:r>
      <w:r>
        <w:rPr>
          <w:lang w:eastAsia="zh-CN"/>
        </w:rPr>
        <w:t>地利</w:t>
      </w:r>
      <w:r>
        <w:rPr>
          <w:lang w:eastAsia="zh-CN"/>
        </w:rPr>
        <w:t>”</w:t>
      </w:r>
      <w:r>
        <w:rPr>
          <w:lang w:eastAsia="zh-CN"/>
        </w:rPr>
        <w:t>挂钩？家、国都属于</w:t>
      </w:r>
      <w:r>
        <w:rPr>
          <w:lang w:eastAsia="zh-CN"/>
        </w:rPr>
        <w:t>“</w:t>
      </w:r>
      <w:r>
        <w:rPr>
          <w:lang w:eastAsia="zh-CN"/>
        </w:rPr>
        <w:t>地</w:t>
      </w:r>
      <w:r>
        <w:rPr>
          <w:lang w:eastAsia="zh-CN"/>
        </w:rPr>
        <w:t>”</w:t>
      </w:r>
      <w:r>
        <w:rPr>
          <w:lang w:eastAsia="zh-CN"/>
        </w:rPr>
        <w:t>的范畴，通常有所谓的</w:t>
      </w:r>
      <w:r>
        <w:rPr>
          <w:lang w:eastAsia="zh-CN"/>
        </w:rPr>
        <w:t>“</w:t>
      </w:r>
      <w:r>
        <w:rPr>
          <w:lang w:eastAsia="zh-CN"/>
        </w:rPr>
        <w:t>家运</w:t>
      </w:r>
      <w:r>
        <w:rPr>
          <w:lang w:eastAsia="zh-CN"/>
        </w:rPr>
        <w:t>”</w:t>
      </w:r>
      <w:r>
        <w:rPr>
          <w:lang w:eastAsia="zh-CN"/>
        </w:rPr>
        <w:t>、</w:t>
      </w:r>
      <w:r>
        <w:rPr>
          <w:lang w:eastAsia="zh-CN"/>
        </w:rPr>
        <w:t>“</w:t>
      </w:r>
      <w:r>
        <w:rPr>
          <w:lang w:eastAsia="zh-CN"/>
        </w:rPr>
        <w:t>国运</w:t>
      </w:r>
      <w:r>
        <w:rPr>
          <w:lang w:eastAsia="zh-CN"/>
        </w:rPr>
        <w:t>”</w:t>
      </w:r>
      <w:r>
        <w:rPr>
          <w:lang w:eastAsia="zh-CN"/>
        </w:rPr>
        <w:t>等，要</w:t>
      </w:r>
      <w:r>
        <w:rPr>
          <w:lang w:eastAsia="zh-CN"/>
        </w:rPr>
        <w:t>“</w:t>
      </w:r>
      <w:r>
        <w:rPr>
          <w:lang w:eastAsia="zh-CN"/>
        </w:rPr>
        <w:t>齐家</w:t>
      </w:r>
      <w:r>
        <w:rPr>
          <w:lang w:eastAsia="zh-CN"/>
        </w:rPr>
        <w:t>”</w:t>
      </w:r>
      <w:r>
        <w:rPr>
          <w:lang w:eastAsia="zh-CN"/>
        </w:rPr>
        <w:t>，改变</w:t>
      </w:r>
      <w:r>
        <w:rPr>
          <w:lang w:eastAsia="zh-CN"/>
        </w:rPr>
        <w:t>“</w:t>
      </w:r>
      <w:r>
        <w:rPr>
          <w:lang w:eastAsia="zh-CN"/>
        </w:rPr>
        <w:t>家运</w:t>
      </w:r>
      <w:r>
        <w:rPr>
          <w:lang w:eastAsia="zh-CN"/>
        </w:rPr>
        <w:t>”</w:t>
      </w:r>
      <w:r>
        <w:rPr>
          <w:lang w:eastAsia="zh-CN"/>
        </w:rPr>
        <w:t>、</w:t>
      </w:r>
      <w:r>
        <w:rPr>
          <w:lang w:eastAsia="zh-CN"/>
        </w:rPr>
        <w:t>“</w:t>
      </w:r>
      <w:r>
        <w:rPr>
          <w:lang w:eastAsia="zh-CN"/>
        </w:rPr>
        <w:t>国运</w:t>
      </w:r>
      <w:r>
        <w:rPr>
          <w:lang w:eastAsia="zh-CN"/>
        </w:rPr>
        <w:t>”</w:t>
      </w:r>
      <w:r>
        <w:rPr>
          <w:lang w:eastAsia="zh-CN"/>
        </w:rPr>
        <w:t>，就要</w:t>
      </w:r>
      <w:r>
        <w:rPr>
          <w:lang w:eastAsia="zh-CN"/>
        </w:rPr>
        <w:t>“</w:t>
      </w:r>
      <w:r>
        <w:rPr>
          <w:lang w:eastAsia="zh-CN"/>
        </w:rPr>
        <w:t>与地其利而地与其利</w:t>
      </w:r>
      <w:r>
        <w:rPr>
          <w:lang w:eastAsia="zh-CN"/>
        </w:rPr>
        <w:t>”</w:t>
      </w:r>
      <w:r>
        <w:rPr>
          <w:lang w:eastAsia="zh-CN"/>
        </w:rPr>
        <w:t>，这样才能最终成就</w:t>
      </w:r>
      <w:r>
        <w:rPr>
          <w:lang w:eastAsia="zh-CN"/>
        </w:rPr>
        <w:t>“</w:t>
      </w:r>
      <w:r>
        <w:rPr>
          <w:lang w:eastAsia="zh-CN"/>
        </w:rPr>
        <w:t>箫韶九成，盛世之象</w:t>
      </w:r>
      <w:r>
        <w:rPr>
          <w:lang w:eastAsia="zh-CN"/>
        </w:rPr>
        <w:t>”</w:t>
      </w:r>
      <w:r>
        <w:rPr>
          <w:lang w:eastAsia="zh-CN"/>
        </w:rPr>
        <w:t>，其中的关系是密不可分的。</w:t>
      </w:r>
    </w:p>
    <w:p w14:paraId="0EEB4124" w14:textId="77777777" w:rsidR="00480CF5" w:rsidRPr="00163473" w:rsidRDefault="00E44950">
      <w:pPr>
        <w:rPr>
          <w:color w:val="FF0000"/>
          <w:lang w:eastAsia="zh-CN"/>
        </w:rPr>
      </w:pPr>
      <w:r>
        <w:rPr>
          <w:lang w:eastAsia="zh-CN"/>
        </w:rPr>
        <w:t>“</w:t>
      </w:r>
      <w:r>
        <w:rPr>
          <w:lang w:eastAsia="zh-CN"/>
        </w:rPr>
        <w:t>齐家</w:t>
      </w:r>
      <w:r>
        <w:rPr>
          <w:lang w:eastAsia="zh-CN"/>
        </w:rPr>
        <w:t>”</w:t>
      </w:r>
      <w:r>
        <w:rPr>
          <w:lang w:eastAsia="zh-CN"/>
        </w:rPr>
        <w:t>，然后要</w:t>
      </w:r>
      <w:r>
        <w:rPr>
          <w:lang w:eastAsia="zh-CN"/>
        </w:rPr>
        <w:t>“</w:t>
      </w:r>
      <w:r>
        <w:rPr>
          <w:lang w:eastAsia="zh-CN"/>
        </w:rPr>
        <w:t>平天下</w:t>
      </w:r>
      <w:r>
        <w:rPr>
          <w:lang w:eastAsia="zh-CN"/>
        </w:rPr>
        <w:t>”</w:t>
      </w:r>
      <w:r>
        <w:rPr>
          <w:lang w:eastAsia="zh-CN"/>
        </w:rPr>
        <w:t>。而只有</w:t>
      </w:r>
      <w:r>
        <w:rPr>
          <w:lang w:eastAsia="zh-CN"/>
        </w:rPr>
        <w:t>“</w:t>
      </w:r>
      <w:r>
        <w:rPr>
          <w:lang w:eastAsia="zh-CN"/>
        </w:rPr>
        <w:t>天下平</w:t>
      </w:r>
      <w:r>
        <w:rPr>
          <w:lang w:eastAsia="zh-CN"/>
        </w:rPr>
        <w:t>”</w:t>
      </w:r>
      <w:r>
        <w:rPr>
          <w:lang w:eastAsia="zh-CN"/>
        </w:rPr>
        <w:t>了，世界</w:t>
      </w:r>
      <w:r>
        <w:rPr>
          <w:lang w:eastAsia="zh-CN"/>
        </w:rPr>
        <w:t>“</w:t>
      </w:r>
      <w:r>
        <w:rPr>
          <w:lang w:eastAsia="zh-CN"/>
        </w:rPr>
        <w:t>不愠</w:t>
      </w:r>
      <w:r>
        <w:rPr>
          <w:lang w:eastAsia="zh-CN"/>
        </w:rPr>
        <w:t>”</w:t>
      </w:r>
      <w:r>
        <w:rPr>
          <w:lang w:eastAsia="zh-CN"/>
        </w:rPr>
        <w:t>、没有郁结了，世界大同了，才算是</w:t>
      </w:r>
      <w:r>
        <w:rPr>
          <w:lang w:eastAsia="zh-CN"/>
        </w:rPr>
        <w:t>“</w:t>
      </w:r>
      <w:r>
        <w:rPr>
          <w:lang w:eastAsia="zh-CN"/>
        </w:rPr>
        <w:t>平天下</w:t>
      </w:r>
      <w:r>
        <w:rPr>
          <w:lang w:eastAsia="zh-CN"/>
        </w:rPr>
        <w:t>”</w:t>
      </w:r>
      <w:r>
        <w:rPr>
          <w:lang w:eastAsia="zh-CN"/>
        </w:rPr>
        <w:t>，才算是</w:t>
      </w:r>
      <w:r>
        <w:rPr>
          <w:lang w:eastAsia="zh-CN"/>
        </w:rPr>
        <w:t>“</w:t>
      </w:r>
      <w:r>
        <w:rPr>
          <w:lang w:eastAsia="zh-CN"/>
        </w:rPr>
        <w:t>人和</w:t>
      </w:r>
      <w:r>
        <w:rPr>
          <w:lang w:eastAsia="zh-CN"/>
        </w:rPr>
        <w:t>”</w:t>
      </w:r>
      <w:r>
        <w:rPr>
          <w:lang w:eastAsia="zh-CN"/>
        </w:rPr>
        <w:t>，才算是君子行</w:t>
      </w:r>
      <w:r>
        <w:rPr>
          <w:lang w:eastAsia="zh-CN"/>
        </w:rPr>
        <w:t>“</w:t>
      </w:r>
      <w:r>
        <w:rPr>
          <w:lang w:eastAsia="zh-CN"/>
        </w:rPr>
        <w:t>圣人之道</w:t>
      </w:r>
      <w:r>
        <w:rPr>
          <w:lang w:eastAsia="zh-CN"/>
        </w:rPr>
        <w:t>”</w:t>
      </w:r>
      <w:r>
        <w:rPr>
          <w:lang w:eastAsia="zh-CN"/>
        </w:rPr>
        <w:t>，才算是</w:t>
      </w:r>
      <w:r>
        <w:rPr>
          <w:lang w:eastAsia="zh-CN"/>
        </w:rPr>
        <w:t>“</w:t>
      </w:r>
      <w:r>
        <w:rPr>
          <w:lang w:eastAsia="zh-CN"/>
        </w:rPr>
        <w:t>不亦</w:t>
      </w:r>
      <w:r>
        <w:rPr>
          <w:lang w:eastAsia="zh-CN"/>
        </w:rPr>
        <w:lastRenderedPageBreak/>
        <w:t>君子乎？</w:t>
      </w:r>
      <w:r>
        <w:rPr>
          <w:lang w:eastAsia="zh-CN"/>
        </w:rPr>
        <w:t>”</w:t>
      </w:r>
      <w:r>
        <w:rPr>
          <w:lang w:eastAsia="zh-CN"/>
        </w:rPr>
        <w:t>上面的</w:t>
      </w:r>
      <w:r>
        <w:rPr>
          <w:lang w:eastAsia="zh-CN"/>
        </w:rPr>
        <w:t>“</w:t>
      </w:r>
      <w:r>
        <w:rPr>
          <w:lang w:eastAsia="zh-CN"/>
        </w:rPr>
        <w:t>说</w:t>
      </w:r>
      <w:r>
        <w:rPr>
          <w:lang w:eastAsia="zh-CN"/>
        </w:rPr>
        <w:t>”</w:t>
      </w:r>
      <w:r>
        <w:rPr>
          <w:lang w:eastAsia="zh-CN"/>
        </w:rPr>
        <w:t>、</w:t>
      </w:r>
      <w:r>
        <w:rPr>
          <w:lang w:eastAsia="zh-CN"/>
        </w:rPr>
        <w:t>“</w:t>
      </w:r>
      <w:r>
        <w:rPr>
          <w:lang w:eastAsia="zh-CN"/>
        </w:rPr>
        <w:t>乐</w:t>
      </w:r>
      <w:r>
        <w:rPr>
          <w:lang w:eastAsia="zh-CN"/>
        </w:rPr>
        <w:t>”</w:t>
      </w:r>
      <w:r>
        <w:rPr>
          <w:lang w:eastAsia="zh-CN"/>
        </w:rPr>
        <w:t>，都是</w:t>
      </w:r>
      <w:r>
        <w:rPr>
          <w:lang w:eastAsia="zh-CN"/>
        </w:rPr>
        <w:t>“</w:t>
      </w:r>
      <w:r>
        <w:rPr>
          <w:lang w:eastAsia="zh-CN"/>
        </w:rPr>
        <w:t>不愠</w:t>
      </w:r>
      <w:r>
        <w:rPr>
          <w:lang w:eastAsia="zh-CN"/>
        </w:rPr>
        <w:t>”</w:t>
      </w:r>
      <w:r>
        <w:rPr>
          <w:lang w:eastAsia="zh-CN"/>
        </w:rPr>
        <w:t>的特殊形式，分别对应着个体和家，但真正的</w:t>
      </w:r>
      <w:r>
        <w:rPr>
          <w:lang w:eastAsia="zh-CN"/>
        </w:rPr>
        <w:t>“</w:t>
      </w:r>
      <w:r>
        <w:rPr>
          <w:lang w:eastAsia="zh-CN"/>
        </w:rPr>
        <w:t>不愠</w:t>
      </w:r>
      <w:r>
        <w:rPr>
          <w:lang w:eastAsia="zh-CN"/>
        </w:rPr>
        <w:t>”</w:t>
      </w:r>
      <w:r>
        <w:rPr>
          <w:lang w:eastAsia="zh-CN"/>
        </w:rPr>
        <w:t>是全天下的，这个天下不单单指人类社会，按现代术语，至少是包括了整个人类社会和自然界。</w:t>
      </w:r>
      <w:r w:rsidRPr="00163473">
        <w:rPr>
          <w:color w:val="FF0000"/>
          <w:lang w:eastAsia="zh-CN"/>
        </w:rPr>
        <w:t>天下万物都要和谐、都要</w:t>
      </w:r>
      <w:r w:rsidRPr="00163473">
        <w:rPr>
          <w:color w:val="FF0000"/>
          <w:lang w:eastAsia="zh-CN"/>
        </w:rPr>
        <w:t>“</w:t>
      </w:r>
      <w:r w:rsidRPr="00163473">
        <w:rPr>
          <w:color w:val="FF0000"/>
          <w:lang w:eastAsia="zh-CN"/>
        </w:rPr>
        <w:t>不愠</w:t>
      </w:r>
      <w:r w:rsidRPr="00163473">
        <w:rPr>
          <w:color w:val="FF0000"/>
          <w:lang w:eastAsia="zh-CN"/>
        </w:rPr>
        <w:t>”</w:t>
      </w:r>
      <w:r w:rsidRPr="00163473">
        <w:rPr>
          <w:color w:val="FF0000"/>
          <w:lang w:eastAsia="zh-CN"/>
        </w:rPr>
        <w:t>，这才是真的</w:t>
      </w:r>
      <w:r w:rsidRPr="00163473">
        <w:rPr>
          <w:color w:val="FF0000"/>
          <w:lang w:eastAsia="zh-CN"/>
        </w:rPr>
        <w:t>“</w:t>
      </w:r>
      <w:r w:rsidRPr="00163473">
        <w:rPr>
          <w:color w:val="FF0000"/>
          <w:lang w:eastAsia="zh-CN"/>
        </w:rPr>
        <w:t>不愠</w:t>
      </w:r>
      <w:r w:rsidRPr="00163473">
        <w:rPr>
          <w:color w:val="FF0000"/>
          <w:lang w:eastAsia="zh-CN"/>
        </w:rPr>
        <w:t>”</w:t>
      </w:r>
      <w:r w:rsidRPr="00163473">
        <w:rPr>
          <w:color w:val="FF0000"/>
          <w:lang w:eastAsia="zh-CN"/>
        </w:rPr>
        <w:t>，也才是真的</w:t>
      </w:r>
      <w:r w:rsidRPr="00163473">
        <w:rPr>
          <w:color w:val="FF0000"/>
          <w:lang w:eastAsia="zh-CN"/>
        </w:rPr>
        <w:t>“</w:t>
      </w:r>
      <w:r w:rsidRPr="00163473">
        <w:rPr>
          <w:color w:val="FF0000"/>
          <w:lang w:eastAsia="zh-CN"/>
        </w:rPr>
        <w:t>平天下</w:t>
      </w:r>
      <w:r w:rsidRPr="00163473">
        <w:rPr>
          <w:color w:val="FF0000"/>
          <w:lang w:eastAsia="zh-CN"/>
        </w:rPr>
        <w:t>”</w:t>
      </w:r>
      <w:r w:rsidRPr="00163473">
        <w:rPr>
          <w:color w:val="FF0000"/>
          <w:lang w:eastAsia="zh-CN"/>
        </w:rPr>
        <w:t>，只有这样，才是真的</w:t>
      </w:r>
      <w:r w:rsidRPr="00163473">
        <w:rPr>
          <w:color w:val="FF0000"/>
          <w:lang w:eastAsia="zh-CN"/>
        </w:rPr>
        <w:t>“</w:t>
      </w:r>
      <w:r w:rsidRPr="00163473">
        <w:rPr>
          <w:color w:val="FF0000"/>
          <w:lang w:eastAsia="zh-CN"/>
        </w:rPr>
        <w:t>人和</w:t>
      </w:r>
      <w:r w:rsidRPr="00163473">
        <w:rPr>
          <w:color w:val="FF0000"/>
          <w:lang w:eastAsia="zh-CN"/>
        </w:rPr>
        <w:t>”</w:t>
      </w:r>
      <w:r w:rsidRPr="00163473">
        <w:rPr>
          <w:color w:val="FF0000"/>
          <w:lang w:eastAsia="zh-CN"/>
        </w:rPr>
        <w:t>了。所以，</w:t>
      </w:r>
      <w:r w:rsidRPr="00163473">
        <w:rPr>
          <w:color w:val="FF0000"/>
          <w:lang w:eastAsia="zh-CN"/>
        </w:rPr>
        <w:t>“</w:t>
      </w:r>
      <w:r w:rsidRPr="00163473">
        <w:rPr>
          <w:color w:val="FF0000"/>
          <w:lang w:eastAsia="zh-CN"/>
        </w:rPr>
        <w:t>平天下</w:t>
      </w:r>
      <w:r w:rsidRPr="00163473">
        <w:rPr>
          <w:color w:val="FF0000"/>
          <w:lang w:eastAsia="zh-CN"/>
        </w:rPr>
        <w:t>”</w:t>
      </w:r>
      <w:r w:rsidRPr="00163473">
        <w:rPr>
          <w:color w:val="FF0000"/>
          <w:lang w:eastAsia="zh-CN"/>
        </w:rPr>
        <w:t>与</w:t>
      </w:r>
      <w:r w:rsidRPr="00163473">
        <w:rPr>
          <w:color w:val="FF0000"/>
          <w:lang w:eastAsia="zh-CN"/>
        </w:rPr>
        <w:t>“</w:t>
      </w:r>
      <w:r w:rsidRPr="00163473">
        <w:rPr>
          <w:color w:val="FF0000"/>
          <w:lang w:eastAsia="zh-CN"/>
        </w:rPr>
        <w:t>人和</w:t>
      </w:r>
      <w:r w:rsidRPr="00163473">
        <w:rPr>
          <w:color w:val="FF0000"/>
          <w:lang w:eastAsia="zh-CN"/>
        </w:rPr>
        <w:t>”</w:t>
      </w:r>
      <w:r w:rsidRPr="00163473">
        <w:rPr>
          <w:color w:val="FF0000"/>
          <w:lang w:eastAsia="zh-CN"/>
        </w:rPr>
        <w:t>是密不可分的！</w:t>
      </w:r>
    </w:p>
    <w:p w14:paraId="722EB45A" w14:textId="77777777" w:rsidR="00480CF5" w:rsidRDefault="00E44950">
      <w:pPr>
        <w:rPr>
          <w:lang w:eastAsia="zh-CN"/>
        </w:rPr>
      </w:pPr>
      <w:r>
        <w:rPr>
          <w:lang w:eastAsia="zh-CN"/>
        </w:rPr>
        <w:t>综上所述，可以清楚地看到，</w:t>
      </w:r>
      <w:r>
        <w:rPr>
          <w:lang w:eastAsia="zh-CN"/>
        </w:rPr>
        <w:t>“</w:t>
      </w:r>
      <w:r>
        <w:rPr>
          <w:lang w:eastAsia="zh-CN"/>
        </w:rPr>
        <w:t>学而时习之</w:t>
      </w:r>
      <w:r>
        <w:rPr>
          <w:lang w:eastAsia="zh-CN"/>
        </w:rPr>
        <w:t>”</w:t>
      </w:r>
      <w:r>
        <w:rPr>
          <w:lang w:eastAsia="zh-CN"/>
        </w:rPr>
        <w:t>、</w:t>
      </w:r>
      <w:r>
        <w:rPr>
          <w:lang w:eastAsia="zh-CN"/>
        </w:rPr>
        <w:t>“</w:t>
      </w:r>
      <w:r>
        <w:rPr>
          <w:lang w:eastAsia="zh-CN"/>
        </w:rPr>
        <w:t>有朋自远方来</w:t>
      </w:r>
      <w:r>
        <w:rPr>
          <w:lang w:eastAsia="zh-CN"/>
        </w:rPr>
        <w:t>”</w:t>
      </w:r>
      <w:r>
        <w:rPr>
          <w:lang w:eastAsia="zh-CN"/>
        </w:rPr>
        <w:t>、</w:t>
      </w:r>
      <w:r>
        <w:rPr>
          <w:lang w:eastAsia="zh-CN"/>
        </w:rPr>
        <w:t>“</w:t>
      </w:r>
      <w:r>
        <w:rPr>
          <w:lang w:eastAsia="zh-CN"/>
        </w:rPr>
        <w:t>人不知而不</w:t>
      </w:r>
      <w:proofErr w:type="gramStart"/>
      <w:r>
        <w:rPr>
          <w:lang w:eastAsia="zh-CN"/>
        </w:rPr>
        <w:t>愠</w:t>
      </w:r>
      <w:proofErr w:type="gramEnd"/>
      <w:r>
        <w:rPr>
          <w:lang w:eastAsia="zh-CN"/>
        </w:rPr>
        <w:t>”</w:t>
      </w:r>
      <w:r>
        <w:rPr>
          <w:lang w:eastAsia="zh-CN"/>
        </w:rPr>
        <w:t>与</w:t>
      </w:r>
      <w:r>
        <w:rPr>
          <w:lang w:eastAsia="zh-CN"/>
        </w:rPr>
        <w:t>“</w:t>
      </w:r>
      <w:r>
        <w:rPr>
          <w:lang w:eastAsia="zh-CN"/>
        </w:rPr>
        <w:t>说、乐、君子</w:t>
      </w:r>
      <w:r>
        <w:rPr>
          <w:lang w:eastAsia="zh-CN"/>
        </w:rPr>
        <w:t>”</w:t>
      </w:r>
      <w:r>
        <w:rPr>
          <w:lang w:eastAsia="zh-CN"/>
        </w:rPr>
        <w:t>以及</w:t>
      </w:r>
      <w:r>
        <w:rPr>
          <w:lang w:eastAsia="zh-CN"/>
        </w:rPr>
        <w:t>“</w:t>
      </w:r>
      <w:r>
        <w:rPr>
          <w:lang w:eastAsia="zh-CN"/>
        </w:rPr>
        <w:t>天、地、人</w:t>
      </w:r>
      <w:r>
        <w:rPr>
          <w:lang w:eastAsia="zh-CN"/>
        </w:rPr>
        <w:t>”</w:t>
      </w:r>
      <w:r>
        <w:rPr>
          <w:lang w:eastAsia="zh-CN"/>
        </w:rPr>
        <w:t>或</w:t>
      </w:r>
      <w:r>
        <w:rPr>
          <w:lang w:eastAsia="zh-CN"/>
        </w:rPr>
        <w:t>“</w:t>
      </w:r>
      <w:r>
        <w:rPr>
          <w:lang w:eastAsia="zh-CN"/>
        </w:rPr>
        <w:t>天时、地利、人和</w:t>
      </w:r>
      <w:r>
        <w:rPr>
          <w:lang w:eastAsia="zh-CN"/>
        </w:rPr>
        <w:t>”</w:t>
      </w:r>
      <w:r>
        <w:rPr>
          <w:lang w:eastAsia="zh-CN"/>
        </w:rPr>
        <w:t>之间的关系密不可分，《论语》的首章是站在这样的高度立论的，而不是如千古以来那些盲人的</w:t>
      </w:r>
      <w:proofErr w:type="gramStart"/>
      <w:r>
        <w:rPr>
          <w:lang w:eastAsia="zh-CN"/>
        </w:rPr>
        <w:t>瞎解释</w:t>
      </w:r>
      <w:proofErr w:type="gramEnd"/>
      <w:r>
        <w:rPr>
          <w:lang w:eastAsia="zh-CN"/>
        </w:rPr>
        <w:t>所说那样。</w:t>
      </w:r>
      <w:r w:rsidRPr="00163473">
        <w:rPr>
          <w:color w:val="FF0000"/>
          <w:lang w:eastAsia="zh-CN"/>
        </w:rPr>
        <w:t>只有这样，才算初步明白</w:t>
      </w:r>
      <w:r w:rsidRPr="00163473">
        <w:rPr>
          <w:color w:val="FF0000"/>
          <w:lang w:eastAsia="zh-CN"/>
        </w:rPr>
        <w:t>“</w:t>
      </w:r>
      <w:r w:rsidRPr="00163473">
        <w:rPr>
          <w:color w:val="FF0000"/>
          <w:lang w:eastAsia="zh-CN"/>
        </w:rPr>
        <w:t>子曰：学而时习之，不亦说乎？有朋自远方来，不亦乐乎？人不知而不</w:t>
      </w:r>
      <w:proofErr w:type="gramStart"/>
      <w:r w:rsidRPr="00163473">
        <w:rPr>
          <w:color w:val="FF0000"/>
          <w:lang w:eastAsia="zh-CN"/>
        </w:rPr>
        <w:t>愠</w:t>
      </w:r>
      <w:proofErr w:type="gramEnd"/>
      <w:r w:rsidRPr="00163473">
        <w:rPr>
          <w:color w:val="FF0000"/>
          <w:lang w:eastAsia="zh-CN"/>
        </w:rPr>
        <w:t>，不亦君子乎？</w:t>
      </w:r>
      <w:r w:rsidRPr="00163473">
        <w:rPr>
          <w:color w:val="FF0000"/>
          <w:lang w:eastAsia="zh-CN"/>
        </w:rPr>
        <w:t>”</w:t>
      </w:r>
      <w:r w:rsidRPr="00163473">
        <w:rPr>
          <w:color w:val="FF0000"/>
          <w:lang w:eastAsia="zh-CN"/>
        </w:rPr>
        <w:t>的意思，也才算初步知道《论语》说了点什么。</w:t>
      </w:r>
      <w:r>
        <w:rPr>
          <w:lang w:eastAsia="zh-CN"/>
        </w:rPr>
        <w:t>但这只是一个大纲，只是一个框架，更重要的东西还在后面。</w:t>
      </w:r>
    </w:p>
    <w:p w14:paraId="04C9DC55" w14:textId="77777777" w:rsidR="00480CF5" w:rsidRDefault="00E44950">
      <w:pPr>
        <w:rPr>
          <w:lang w:eastAsia="zh-CN"/>
        </w:rPr>
      </w:pPr>
      <w:r>
        <w:rPr>
          <w:lang w:eastAsia="zh-CN"/>
        </w:rPr>
        <w:t>（待续）</w:t>
      </w:r>
      <w:r>
        <w:rPr>
          <w:lang w:eastAsia="zh-CN"/>
        </w:rPr>
        <w:br/>
      </w:r>
      <w:r>
        <w:rPr>
          <w:lang w:eastAsia="zh-CN"/>
        </w:rPr>
        <w:t>严禁抄袭，违者必究</w:t>
      </w:r>
    </w:p>
    <w:p w14:paraId="4F165144" w14:textId="77777777" w:rsidR="00480CF5" w:rsidRDefault="00E44950">
      <w:pPr>
        <w:pStyle w:val="Heading1"/>
        <w:rPr>
          <w:lang w:eastAsia="zh-CN"/>
        </w:rPr>
      </w:pPr>
      <w:bookmarkStart w:id="246" w:name="_Toc72586402"/>
      <w:r>
        <w:rPr>
          <w:lang w:eastAsia="zh-CN"/>
        </w:rPr>
        <w:t xml:space="preserve">2006-10-18 01:22 </w:t>
      </w:r>
      <w:r>
        <w:rPr>
          <w:lang w:eastAsia="zh-CN"/>
        </w:rPr>
        <w:t>孔庆东，不要乡愿</w:t>
      </w:r>
      <w:r>
        <w:rPr>
          <w:lang w:eastAsia="zh-CN"/>
        </w:rPr>
        <w:t>------</w:t>
      </w:r>
      <w:r>
        <w:rPr>
          <w:lang w:eastAsia="zh-CN"/>
        </w:rPr>
        <w:t>回复孔庆东对本</w:t>
      </w:r>
      <w:r>
        <w:rPr>
          <w:lang w:eastAsia="zh-CN"/>
        </w:rPr>
        <w:t>ID</w:t>
      </w:r>
      <w:r>
        <w:rPr>
          <w:lang w:eastAsia="zh-CN"/>
        </w:rPr>
        <w:t>的评价。</w:t>
      </w:r>
      <w:bookmarkEnd w:id="246"/>
    </w:p>
    <w:p w14:paraId="263873DF" w14:textId="77777777" w:rsidR="00480CF5" w:rsidRDefault="002E2046">
      <w:hyperlink r:id="rId262" w:history="1">
        <w:r w:rsidR="00944834" w:rsidRPr="00141A56">
          <w:rPr>
            <w:rStyle w:val="Hyperlink"/>
          </w:rPr>
          <w:t>http://blog.sina.com.cn/s/blog_486e105c010006p5.html</w:t>
        </w:r>
      </w:hyperlink>
      <w:r w:rsidR="00944834">
        <w:t xml:space="preserve"> </w:t>
      </w:r>
    </w:p>
    <w:p w14:paraId="5EC20781" w14:textId="77777777" w:rsidR="00480CF5" w:rsidRDefault="00E44950">
      <w:pPr>
        <w:rPr>
          <w:lang w:eastAsia="zh-CN"/>
        </w:rPr>
      </w:pPr>
      <w:r>
        <w:rPr>
          <w:lang w:eastAsia="zh-CN"/>
        </w:rPr>
        <w:t>大概和上次步韵的事无关，孔庆东男人今天又给了本</w:t>
      </w:r>
      <w:r>
        <w:rPr>
          <w:lang w:eastAsia="zh-CN"/>
        </w:rPr>
        <w:t>ID</w:t>
      </w:r>
      <w:r>
        <w:rPr>
          <w:lang w:eastAsia="zh-CN"/>
        </w:rPr>
        <w:t>一个评价，不妨引用如下：</w:t>
      </w:r>
    </w:p>
    <w:p w14:paraId="54A6C35E" w14:textId="77777777" w:rsidR="00480CF5" w:rsidRDefault="00E44950">
      <w:pPr>
        <w:rPr>
          <w:lang w:eastAsia="zh-CN"/>
        </w:rPr>
      </w:pPr>
      <w:r>
        <w:rPr>
          <w:lang w:eastAsia="zh-CN"/>
        </w:rPr>
        <w:t>“</w:t>
      </w:r>
      <w:r>
        <w:rPr>
          <w:lang w:eastAsia="zh-CN"/>
        </w:rPr>
        <w:t>孔庆东</w:t>
      </w:r>
      <w:r w:rsidR="008A6D77">
        <w:rPr>
          <w:rFonts w:hint="eastAsia"/>
          <w:lang w:eastAsia="zh-CN"/>
        </w:rPr>
        <w:t xml:space="preserve"> </w:t>
      </w:r>
      <w:r>
        <w:rPr>
          <w:lang w:eastAsia="zh-CN"/>
        </w:rPr>
        <w:t>2006-10-18 00:11:02</w:t>
      </w:r>
      <w:r>
        <w:rPr>
          <w:lang w:eastAsia="zh-CN"/>
        </w:rPr>
        <w:br/>
      </w:r>
      <w:r>
        <w:rPr>
          <w:lang w:eastAsia="zh-CN"/>
        </w:rPr>
        <w:t>缠中说禅同学的学问还是不错的。只是口气太大了，表达自己的观点和见解时，不一定非把别人都打倒。从年青时注意这一点，才能走向真正的学问。注意少说狠话、刺激话。包子有馅，不在褶上。况且你看哪个学者到博客上来谈真正的专业学问的？望共勉之。</w:t>
      </w:r>
      <w:r>
        <w:rPr>
          <w:lang w:eastAsia="zh-CN"/>
        </w:rPr>
        <w:t>”</w:t>
      </w:r>
    </w:p>
    <w:p w14:paraId="1CA1CF62" w14:textId="77777777" w:rsidR="00480CF5" w:rsidRDefault="00E44950">
      <w:pPr>
        <w:rPr>
          <w:lang w:eastAsia="zh-CN"/>
        </w:rPr>
      </w:pPr>
      <w:r>
        <w:rPr>
          <w:lang w:eastAsia="zh-CN"/>
        </w:rPr>
        <w:t>逐句分析：</w:t>
      </w:r>
    </w:p>
    <w:p w14:paraId="069D9B1A" w14:textId="77777777" w:rsidR="00480CF5" w:rsidRDefault="00E44950">
      <w:pPr>
        <w:rPr>
          <w:lang w:eastAsia="zh-CN"/>
        </w:rPr>
      </w:pPr>
      <w:proofErr w:type="gramStart"/>
      <w:r>
        <w:rPr>
          <w:lang w:eastAsia="zh-CN"/>
        </w:rPr>
        <w:t>缠中说禅同学</w:t>
      </w:r>
      <w:proofErr w:type="gramEnd"/>
      <w:r>
        <w:rPr>
          <w:lang w:eastAsia="zh-CN"/>
        </w:rPr>
        <w:t>的学问还是不错的。</w:t>
      </w:r>
      <w:r>
        <w:rPr>
          <w:lang w:eastAsia="zh-CN"/>
        </w:rPr>
        <w:br/>
        <w:t>—————————————————————</w:t>
      </w:r>
      <w:r>
        <w:rPr>
          <w:lang w:eastAsia="zh-CN"/>
        </w:rPr>
        <w:br/>
      </w:r>
      <w:r>
        <w:rPr>
          <w:lang w:eastAsia="zh-CN"/>
        </w:rPr>
        <w:t>说话要简练，明显的废话请少说！</w:t>
      </w:r>
    </w:p>
    <w:p w14:paraId="6753E645" w14:textId="77777777" w:rsidR="00480CF5" w:rsidRDefault="00E44950">
      <w:pPr>
        <w:rPr>
          <w:lang w:eastAsia="zh-CN"/>
        </w:rPr>
      </w:pPr>
      <w:r>
        <w:rPr>
          <w:lang w:eastAsia="zh-CN"/>
        </w:rPr>
        <w:t>只是口气太大了，表达自己的观点和见解时，不一定非把别人都打倒。</w:t>
      </w:r>
      <w:r>
        <w:rPr>
          <w:lang w:eastAsia="zh-CN"/>
        </w:rPr>
        <w:br/>
        <w:t>——————————————————</w:t>
      </w:r>
      <w:r>
        <w:rPr>
          <w:lang w:eastAsia="zh-CN"/>
        </w:rPr>
        <w:br/>
      </w:r>
      <w:r>
        <w:rPr>
          <w:lang w:eastAsia="zh-CN"/>
        </w:rPr>
        <w:t>不要乡愿！发表观点、见解是为了自己吗？是为了世道人心！对事不对人，如果别人已有正确的观点，又何必发表自己的观点？正因为别人的观点都是错误的，所以才有发表自己观点的必要。这种情况下，为什么不可以一棍子把所有错误的观点都打倒？打倒的不是别人，而是别人错误的观点，为的是世道人心！古代印度辩经时</w:t>
      </w:r>
      <w:r>
        <w:rPr>
          <w:lang w:eastAsia="zh-CN"/>
        </w:rPr>
        <w:lastRenderedPageBreak/>
        <w:t>有一个很好的传统，就是输的人或者自杀、或者皈依胜的人，这个传统应该在中国也传统传统。</w:t>
      </w:r>
    </w:p>
    <w:p w14:paraId="18B5DD41" w14:textId="77777777" w:rsidR="00480CF5" w:rsidRDefault="00E44950">
      <w:pPr>
        <w:rPr>
          <w:lang w:eastAsia="zh-CN"/>
        </w:rPr>
      </w:pPr>
      <w:r>
        <w:rPr>
          <w:lang w:eastAsia="zh-CN"/>
        </w:rPr>
        <w:t>从年青时注意这一点，才能走向真正的学问。</w:t>
      </w:r>
      <w:r>
        <w:rPr>
          <w:lang w:eastAsia="zh-CN"/>
        </w:rPr>
        <w:br/>
        <w:t>———————————————————</w:t>
      </w:r>
      <w:r>
        <w:rPr>
          <w:lang w:eastAsia="zh-CN"/>
        </w:rPr>
        <w:br/>
      </w:r>
      <w:r>
        <w:rPr>
          <w:lang w:eastAsia="zh-CN"/>
        </w:rPr>
        <w:t>拜托，不要处处摆显中文系的混乱逻辑！</w:t>
      </w:r>
      <w:proofErr w:type="gramStart"/>
      <w:r>
        <w:rPr>
          <w:lang w:eastAsia="zh-CN"/>
        </w:rPr>
        <w:t>第一句话才说</w:t>
      </w:r>
      <w:r>
        <w:rPr>
          <w:lang w:eastAsia="zh-CN"/>
        </w:rPr>
        <w:t>“</w:t>
      </w:r>
      <w:proofErr w:type="gramEnd"/>
      <w:r>
        <w:rPr>
          <w:lang w:eastAsia="zh-CN"/>
        </w:rPr>
        <w:t>缠中说禅同学的学问还是不错的。</w:t>
      </w:r>
      <w:r>
        <w:rPr>
          <w:lang w:eastAsia="zh-CN"/>
        </w:rPr>
        <w:t>”</w:t>
      </w:r>
      <w:r>
        <w:rPr>
          <w:lang w:eastAsia="zh-CN"/>
        </w:rPr>
        <w:t>第三句话就成了</w:t>
      </w:r>
      <w:r>
        <w:rPr>
          <w:lang w:eastAsia="zh-CN"/>
        </w:rPr>
        <w:t>“</w:t>
      </w:r>
      <w:r>
        <w:rPr>
          <w:lang w:eastAsia="zh-CN"/>
        </w:rPr>
        <w:t>从年青时注意这一点，才能走向真正的学问。</w:t>
      </w:r>
      <w:r>
        <w:rPr>
          <w:lang w:eastAsia="zh-CN"/>
        </w:rPr>
        <w:t>”</w:t>
      </w:r>
      <w:r>
        <w:rPr>
          <w:lang w:eastAsia="zh-CN"/>
        </w:rPr>
        <w:t>究竟中文系的不错是错还是不错呢？</w:t>
      </w:r>
    </w:p>
    <w:p w14:paraId="13F5C794" w14:textId="77777777" w:rsidR="00480CF5" w:rsidRDefault="00E44950">
      <w:pPr>
        <w:rPr>
          <w:lang w:eastAsia="zh-CN"/>
        </w:rPr>
      </w:pPr>
      <w:r>
        <w:rPr>
          <w:lang w:eastAsia="zh-CN"/>
        </w:rPr>
        <w:t>注意少说狠话、刺激话。</w:t>
      </w:r>
      <w:r>
        <w:rPr>
          <w:lang w:eastAsia="zh-CN"/>
        </w:rPr>
        <w:br/>
        <w:t>——————————————</w:t>
      </w:r>
      <w:r>
        <w:rPr>
          <w:lang w:eastAsia="zh-CN"/>
        </w:rPr>
        <w:br/>
      </w:r>
      <w:r w:rsidRPr="00944834">
        <w:rPr>
          <w:color w:val="FF0000"/>
          <w:lang w:eastAsia="zh-CN"/>
        </w:rPr>
        <w:t>革命不是请客吃饭！</w:t>
      </w:r>
    </w:p>
    <w:p w14:paraId="56F63EBF" w14:textId="77777777" w:rsidR="00480CF5" w:rsidRDefault="00E44950">
      <w:pPr>
        <w:rPr>
          <w:lang w:eastAsia="zh-CN"/>
        </w:rPr>
      </w:pPr>
      <w:r>
        <w:rPr>
          <w:lang w:eastAsia="zh-CN"/>
        </w:rPr>
        <w:t>包子有馅，不在褶上。</w:t>
      </w:r>
      <w:r>
        <w:rPr>
          <w:lang w:eastAsia="zh-CN"/>
        </w:rPr>
        <w:br/>
        <w:t>——————————</w:t>
      </w:r>
      <w:r>
        <w:rPr>
          <w:lang w:eastAsia="zh-CN"/>
        </w:rPr>
        <w:br/>
      </w:r>
      <w:r>
        <w:rPr>
          <w:lang w:eastAsia="zh-CN"/>
        </w:rPr>
        <w:t>确实，这话对包子有效！包子，谁是包子呀？说话呀！</w:t>
      </w:r>
    </w:p>
    <w:p w14:paraId="3FD21841" w14:textId="77777777" w:rsidR="00480CF5" w:rsidRDefault="00E44950">
      <w:pPr>
        <w:rPr>
          <w:lang w:eastAsia="zh-CN"/>
        </w:rPr>
      </w:pPr>
      <w:r>
        <w:rPr>
          <w:lang w:eastAsia="zh-CN"/>
        </w:rPr>
        <w:t>况且你看哪个学者到</w:t>
      </w:r>
      <w:proofErr w:type="gramStart"/>
      <w:r>
        <w:rPr>
          <w:lang w:eastAsia="zh-CN"/>
        </w:rPr>
        <w:t>博客上来谈真正</w:t>
      </w:r>
      <w:proofErr w:type="gramEnd"/>
      <w:r>
        <w:rPr>
          <w:lang w:eastAsia="zh-CN"/>
        </w:rPr>
        <w:t>的专业学问的？</w:t>
      </w:r>
      <w:r>
        <w:rPr>
          <w:lang w:eastAsia="zh-CN"/>
        </w:rPr>
        <w:br/>
        <w:t>————————————————</w:t>
      </w:r>
      <w:r>
        <w:rPr>
          <w:lang w:eastAsia="zh-CN"/>
        </w:rPr>
        <w:br/>
      </w:r>
      <w:r>
        <w:rPr>
          <w:lang w:eastAsia="zh-CN"/>
        </w:rPr>
        <w:t>大叔，别刚去了大连就以为见到了大海，本</w:t>
      </w:r>
      <w:r>
        <w:rPr>
          <w:lang w:eastAsia="zh-CN"/>
        </w:rPr>
        <w:t>ID</w:t>
      </w:r>
      <w:r>
        <w:rPr>
          <w:lang w:eastAsia="zh-CN"/>
        </w:rPr>
        <w:t>什么时候谈真正的专业学问了？哲学、宗教、国学、经济、政治、军事、文学、音乐、数学、物理等等，本</w:t>
      </w:r>
      <w:r>
        <w:rPr>
          <w:lang w:eastAsia="zh-CN"/>
        </w:rPr>
        <w:t>ID</w:t>
      </w:r>
      <w:r>
        <w:rPr>
          <w:lang w:eastAsia="zh-CN"/>
        </w:rPr>
        <w:t>都谈了，但这些，对孔庆东大叔可能是真正的专业学问，对本</w:t>
      </w:r>
      <w:r>
        <w:rPr>
          <w:lang w:eastAsia="zh-CN"/>
        </w:rPr>
        <w:t>ID</w:t>
      </w:r>
      <w:r>
        <w:rPr>
          <w:lang w:eastAsia="zh-CN"/>
        </w:rPr>
        <w:t>，这又算得了什么？能谈的，又怎么能算是真正的专业学问呢？</w:t>
      </w:r>
    </w:p>
    <w:p w14:paraId="79F93A8B" w14:textId="77777777" w:rsidR="00480CF5" w:rsidRDefault="00E44950">
      <w:pPr>
        <w:rPr>
          <w:lang w:eastAsia="zh-CN"/>
        </w:rPr>
      </w:pPr>
      <w:r>
        <w:rPr>
          <w:lang w:eastAsia="zh-CN"/>
        </w:rPr>
        <w:t>望共勉之。</w:t>
      </w:r>
      <w:r>
        <w:rPr>
          <w:lang w:eastAsia="zh-CN"/>
        </w:rPr>
        <w:br/>
        <w:t>————————————————</w:t>
      </w:r>
      <w:r>
        <w:rPr>
          <w:lang w:eastAsia="zh-CN"/>
        </w:rPr>
        <w:br/>
      </w:r>
      <w:r>
        <w:rPr>
          <w:lang w:eastAsia="zh-CN"/>
        </w:rPr>
        <w:t>乖，以后就算打倒所有人，也不打倒你，这样总可以了吧？</w:t>
      </w:r>
    </w:p>
    <w:p w14:paraId="6947EAE4" w14:textId="77777777" w:rsidR="00480CF5" w:rsidRDefault="00E44950">
      <w:pPr>
        <w:pStyle w:val="Heading1"/>
        <w:rPr>
          <w:lang w:eastAsia="zh-CN"/>
        </w:rPr>
      </w:pPr>
      <w:bookmarkStart w:id="247" w:name="_Toc72586403"/>
      <w:r>
        <w:rPr>
          <w:lang w:eastAsia="zh-CN"/>
        </w:rPr>
        <w:t xml:space="preserve">2006-10-18 12:17 </w:t>
      </w:r>
      <w:r>
        <w:rPr>
          <w:lang w:eastAsia="zh-CN"/>
        </w:rPr>
        <w:t>《论语》详解：给所有曲解孔子的人（七）</w:t>
      </w:r>
      <w:bookmarkEnd w:id="247"/>
    </w:p>
    <w:p w14:paraId="070B2B89" w14:textId="77777777" w:rsidR="00480CF5" w:rsidRDefault="002E2046">
      <w:hyperlink r:id="rId263" w:history="1">
        <w:r w:rsidR="00944834" w:rsidRPr="00141A56">
          <w:rPr>
            <w:rStyle w:val="Hyperlink"/>
          </w:rPr>
          <w:t>http://blog.sina.com.cn/s/blog_486e105c010006p8.html</w:t>
        </w:r>
      </w:hyperlink>
      <w:r w:rsidR="00944834">
        <w:t xml:space="preserve"> </w:t>
      </w:r>
    </w:p>
    <w:p w14:paraId="5291E02A" w14:textId="77777777" w:rsidR="00E038F1" w:rsidRDefault="00E44950">
      <w:pPr>
        <w:rPr>
          <w:color w:val="FF0000"/>
          <w:lang w:eastAsia="zh-CN"/>
        </w:rPr>
      </w:pPr>
      <w:r>
        <w:rPr>
          <w:lang w:eastAsia="zh-CN"/>
        </w:rPr>
        <w:t>《论语》，中文第一书，其开头：</w:t>
      </w:r>
      <w:r>
        <w:rPr>
          <w:lang w:eastAsia="zh-CN"/>
        </w:rPr>
        <w:br/>
      </w:r>
      <w:r w:rsidRPr="00944834">
        <w:rPr>
          <w:color w:val="FF0000"/>
          <w:lang w:eastAsia="zh-CN"/>
        </w:rPr>
        <w:t>“</w:t>
      </w:r>
      <w:r w:rsidRPr="00944834">
        <w:rPr>
          <w:color w:val="FF0000"/>
          <w:lang w:eastAsia="zh-CN"/>
        </w:rPr>
        <w:t>子曰：学而时习之，不亦说乎？有朋自远方来，不亦乐乎？人不知而不愠，不亦君子乎？</w:t>
      </w:r>
      <w:r w:rsidRPr="00944834">
        <w:rPr>
          <w:color w:val="FF0000"/>
          <w:lang w:eastAsia="zh-CN"/>
        </w:rPr>
        <w:t>”</w:t>
      </w:r>
      <w:r w:rsidRPr="00944834">
        <w:rPr>
          <w:color w:val="FF0000"/>
          <w:lang w:eastAsia="zh-CN"/>
        </w:rPr>
        <w:br/>
      </w:r>
      <w:r>
        <w:rPr>
          <w:lang w:eastAsia="zh-CN"/>
        </w:rPr>
        <w:br/>
      </w:r>
      <w:r>
        <w:rPr>
          <w:lang w:eastAsia="zh-CN"/>
        </w:rPr>
        <w:t>《圣经》，西文第一书，其开头：</w:t>
      </w:r>
      <w:r>
        <w:rPr>
          <w:lang w:eastAsia="zh-CN"/>
        </w:rPr>
        <w:br/>
      </w:r>
      <w:r w:rsidRPr="00944834">
        <w:rPr>
          <w:color w:val="FF0000"/>
          <w:lang w:eastAsia="zh-CN"/>
        </w:rPr>
        <w:t>“</w:t>
      </w:r>
      <w:r w:rsidRPr="00944834">
        <w:rPr>
          <w:color w:val="FF0000"/>
          <w:lang w:eastAsia="zh-CN"/>
        </w:rPr>
        <w:t>起初，神创造天地。地是空虚混沌，渊面黑暗；神的灵运行在水面上。神说：「要有光」，就有了光。</w:t>
      </w:r>
      <w:r w:rsidRPr="00944834">
        <w:rPr>
          <w:color w:val="FF0000"/>
          <w:lang w:eastAsia="zh-CN"/>
        </w:rPr>
        <w:t>”</w:t>
      </w:r>
    </w:p>
    <w:p w14:paraId="41518A58" w14:textId="77777777" w:rsidR="00480CF5" w:rsidRDefault="00E44950">
      <w:pPr>
        <w:rPr>
          <w:lang w:eastAsia="zh-CN"/>
        </w:rPr>
      </w:pPr>
      <w:r>
        <w:rPr>
          <w:lang w:eastAsia="zh-CN"/>
        </w:rPr>
        <w:lastRenderedPageBreak/>
        <w:t>相互对比，这两者之间的区别是显然的，这种区别也构成国学与西学的重大分歧，更构成了国人和西人思维方式和生存状态的重大分歧。</w:t>
      </w:r>
    </w:p>
    <w:p w14:paraId="703518B3" w14:textId="77777777" w:rsidR="00480CF5" w:rsidRDefault="00E44950">
      <w:pPr>
        <w:rPr>
          <w:lang w:eastAsia="zh-CN"/>
        </w:rPr>
      </w:pPr>
      <w:r>
        <w:rPr>
          <w:lang w:eastAsia="zh-CN"/>
        </w:rPr>
        <w:t>“</w:t>
      </w:r>
      <w:proofErr w:type="gramStart"/>
      <w:r>
        <w:rPr>
          <w:lang w:eastAsia="zh-CN"/>
        </w:rPr>
        <w:t>子曰</w:t>
      </w:r>
      <w:r>
        <w:rPr>
          <w:lang w:eastAsia="zh-CN"/>
        </w:rPr>
        <w:t>”</w:t>
      </w:r>
      <w:r>
        <w:rPr>
          <w:lang w:eastAsia="zh-CN"/>
        </w:rPr>
        <w:t>，</w:t>
      </w:r>
      <w:proofErr w:type="gramEnd"/>
      <w:r>
        <w:rPr>
          <w:lang w:eastAsia="zh-CN"/>
        </w:rPr>
        <w:t>对应的是当下，是现世，是人；而</w:t>
      </w:r>
      <w:r>
        <w:rPr>
          <w:lang w:eastAsia="zh-CN"/>
        </w:rPr>
        <w:t>“</w:t>
      </w:r>
      <w:r>
        <w:rPr>
          <w:lang w:eastAsia="zh-CN"/>
        </w:rPr>
        <w:t>起初</w:t>
      </w:r>
      <w:r>
        <w:rPr>
          <w:lang w:eastAsia="zh-CN"/>
        </w:rPr>
        <w:t>”</w:t>
      </w:r>
      <w:r>
        <w:rPr>
          <w:lang w:eastAsia="zh-CN"/>
        </w:rPr>
        <w:t>，对应的是起源，是根源，是神。对于国学来说，</w:t>
      </w:r>
      <w:r>
        <w:rPr>
          <w:lang w:eastAsia="zh-CN"/>
        </w:rPr>
        <w:t>“</w:t>
      </w:r>
      <w:r>
        <w:rPr>
          <w:lang w:eastAsia="zh-CN"/>
        </w:rPr>
        <w:t>天、地、人</w:t>
      </w:r>
      <w:r>
        <w:rPr>
          <w:lang w:eastAsia="zh-CN"/>
        </w:rPr>
        <w:t>”</w:t>
      </w:r>
      <w:r>
        <w:rPr>
          <w:lang w:eastAsia="zh-CN"/>
        </w:rPr>
        <w:t>的思维和生存结构是当下的，所谓当下，就是承担，</w:t>
      </w:r>
      <w:r w:rsidRPr="00C0633A">
        <w:rPr>
          <w:color w:val="FF0000"/>
          <w:lang w:eastAsia="zh-CN"/>
        </w:rPr>
        <w:t>任何根源性的探讨，都必须以这当下的承担为前提。</w:t>
      </w:r>
      <w:r>
        <w:rPr>
          <w:lang w:eastAsia="zh-CN"/>
        </w:rPr>
        <w:t>换句话说，一切科学、宗教、艺术，都是以这</w:t>
      </w:r>
      <w:r>
        <w:rPr>
          <w:lang w:eastAsia="zh-CN"/>
        </w:rPr>
        <w:t>“</w:t>
      </w:r>
      <w:r>
        <w:rPr>
          <w:lang w:eastAsia="zh-CN"/>
        </w:rPr>
        <w:t>天、地、人</w:t>
      </w:r>
      <w:r>
        <w:rPr>
          <w:lang w:eastAsia="zh-CN"/>
        </w:rPr>
        <w:t>”</w:t>
      </w:r>
      <w:r>
        <w:rPr>
          <w:lang w:eastAsia="zh-CN"/>
        </w:rPr>
        <w:t>的思维和生存结构的承担为前提的。你，首先是一个人，而且是在世界、在天地中生存的人，没有这个承担，一切都瞎掰。人，对于国学来说，不是一个前提，因为任何前提都以之为前提，连前提这个词都要以之为前提，那么人，又怎能是一个前提所能困住的？</w:t>
      </w:r>
    </w:p>
    <w:p w14:paraId="400176D9" w14:textId="77777777" w:rsidR="00480CF5" w:rsidRDefault="00E44950">
      <w:pPr>
        <w:rPr>
          <w:lang w:eastAsia="zh-CN"/>
        </w:rPr>
      </w:pPr>
      <w:r>
        <w:rPr>
          <w:lang w:eastAsia="zh-CN"/>
        </w:rPr>
        <w:t>而</w:t>
      </w:r>
      <w:r w:rsidRPr="00D52BB9">
        <w:rPr>
          <w:color w:val="FF0000"/>
          <w:lang w:eastAsia="zh-CN"/>
        </w:rPr>
        <w:t>西人的生存和思维方式又是什么呢？柏拉图有著名的洞喻，说人如在洞中，须走到洞外，靠理智的光辉才能看清楚世界。</w:t>
      </w:r>
      <w:r>
        <w:rPr>
          <w:lang w:eastAsia="zh-CN"/>
        </w:rPr>
        <w:t>这个比喻完全概括了柏拉图后整个西学以及西人的状态，这里没有了承担，人需要靠理智的光辉，这理智的光辉，在</w:t>
      </w:r>
      <w:proofErr w:type="gramStart"/>
      <w:r>
        <w:rPr>
          <w:lang w:eastAsia="zh-CN"/>
        </w:rPr>
        <w:t>耶教里</w:t>
      </w:r>
      <w:proofErr w:type="gramEnd"/>
      <w:r>
        <w:rPr>
          <w:lang w:eastAsia="zh-CN"/>
        </w:rPr>
        <w:t>变成了上帝，</w:t>
      </w:r>
      <w:proofErr w:type="gramStart"/>
      <w:r>
        <w:rPr>
          <w:lang w:eastAsia="zh-CN"/>
        </w:rPr>
        <w:t>耶教从</w:t>
      </w:r>
      <w:proofErr w:type="gramEnd"/>
      <w:r>
        <w:rPr>
          <w:lang w:eastAsia="zh-CN"/>
        </w:rPr>
        <w:t>本质上说就是柏拉图思想的神秘化。后来，科学代替了上帝的位置，但无论是理智、上帝还是科学，人都是奴隶，人不能独自去承担，独自去面对，而是要靠某样东西，即使那样东西被称为理智的光辉，也是典型的懦夫思维。</w:t>
      </w:r>
    </w:p>
    <w:p w14:paraId="13394B5C" w14:textId="77777777" w:rsidR="00480CF5" w:rsidRDefault="00E44950">
      <w:pPr>
        <w:rPr>
          <w:lang w:eastAsia="zh-CN"/>
        </w:rPr>
      </w:pPr>
      <w:r>
        <w:rPr>
          <w:lang w:eastAsia="zh-CN"/>
        </w:rPr>
        <w:t>对于西人来说，他们可以如古希腊一样悲剧，一样面对命运去抗争，但人的尊严只是一个推论或假设的前提。但是，只有奴隶才需要解放，只有奴隶才需要自由，只有奴隶才需要尊严，而你本解放，你本自由，你本尊严，又何须劳什子的解放来解放你、自由来自由你、尊严来尊严你？你只要承担，人一样去承担。承担什么？承担这个天地，人，天地之心；天地，人之躯壳，你连自己的躯壳都不能承担，你还能算是人吗？</w:t>
      </w:r>
    </w:p>
    <w:p w14:paraId="180CCAD0" w14:textId="77777777" w:rsidR="00480CF5" w:rsidRDefault="00E44950">
      <w:pPr>
        <w:rPr>
          <w:lang w:eastAsia="zh-CN"/>
        </w:rPr>
      </w:pPr>
      <w:r>
        <w:rPr>
          <w:lang w:eastAsia="zh-CN"/>
        </w:rPr>
        <w:t>承担，就是《论语》、也是儒学的真精神，什么是承担？就如本</w:t>
      </w:r>
      <w:r>
        <w:rPr>
          <w:lang w:eastAsia="zh-CN"/>
        </w:rPr>
        <w:t>ID</w:t>
      </w:r>
      <w:r>
        <w:rPr>
          <w:lang w:eastAsia="zh-CN"/>
        </w:rPr>
        <w:t>所写《六州歌头》里的</w:t>
      </w:r>
      <w:r>
        <w:rPr>
          <w:lang w:eastAsia="zh-CN"/>
        </w:rPr>
        <w:t>“</w:t>
      </w:r>
      <w:r>
        <w:rPr>
          <w:lang w:eastAsia="zh-CN"/>
        </w:rPr>
        <w:t>入红尘戏。惊天地，鹏展翅。挟风雷，存永罪，终不悔。振罗衣，立云霓，抖擞凌霄志。银河坠，缺星堤，弯日轨，旋经纬，乾坤回。混浊同污，纳</w:t>
      </w:r>
      <w:proofErr w:type="gramStart"/>
      <w:r>
        <w:rPr>
          <w:lang w:eastAsia="zh-CN"/>
        </w:rPr>
        <w:t>纳</w:t>
      </w:r>
      <w:proofErr w:type="gramEnd"/>
      <w:r>
        <w:rPr>
          <w:lang w:eastAsia="zh-CN"/>
        </w:rPr>
        <w:t>穹苍气，激荡崔嵬，送鲸涛翻海。掷酒</w:t>
      </w:r>
      <w:proofErr w:type="gramStart"/>
      <w:r>
        <w:rPr>
          <w:lang w:eastAsia="zh-CN"/>
        </w:rPr>
        <w:t>一</w:t>
      </w:r>
      <w:proofErr w:type="gramEnd"/>
      <w:r>
        <w:rPr>
          <w:lang w:eastAsia="zh-CN"/>
        </w:rPr>
        <w:t>高歌，万古同杯。</w:t>
      </w:r>
      <w:r>
        <w:rPr>
          <w:lang w:eastAsia="zh-CN"/>
        </w:rPr>
        <w:t>”</w:t>
      </w:r>
      <w:r>
        <w:rPr>
          <w:lang w:eastAsia="zh-CN"/>
        </w:rPr>
        <w:t>这，就是承担。这里不需要假设什么理智的光辉，也不需要假设什么上帝，如果真有什么理智、上帝，都只能是人的理智、人的上帝，最终都需要人来承担。人，浩然之气充盈天地，天地都为之小，一人成大，一人就成其天地之大，没有这种胸襟，没有这种浩然，没资格谈论儒家，没资格谈论《论语》。</w:t>
      </w:r>
    </w:p>
    <w:p w14:paraId="3DCD3E7E" w14:textId="77777777" w:rsidR="00480CF5" w:rsidRDefault="00E44950">
      <w:pPr>
        <w:rPr>
          <w:lang w:eastAsia="zh-CN"/>
        </w:rPr>
      </w:pPr>
      <w:r>
        <w:rPr>
          <w:lang w:eastAsia="zh-CN"/>
        </w:rPr>
        <w:t>当然，</w:t>
      </w:r>
      <w:r w:rsidRPr="001C58CE">
        <w:rPr>
          <w:color w:val="FF0000"/>
          <w:lang w:eastAsia="zh-CN"/>
        </w:rPr>
        <w:t>西学之内也并不都是糊涂蛋，例如马克思、海德格尔，他们所展示的就是柏拉图以来西学完全不同的道路。从气质上说，马克思走的是刚阳路子，而海德格尔是阴柔的，这方面的研究，这里就不展开了，只是要说明，那些妄自菲薄、以贩卖</w:t>
      </w:r>
      <w:r w:rsidRPr="001C58CE">
        <w:rPr>
          <w:color w:val="FF0000"/>
          <w:lang w:eastAsia="zh-CN"/>
        </w:rPr>
        <w:lastRenderedPageBreak/>
        <w:t>祖宗为乐的畜生，不仅不理解国学，连西学</w:t>
      </w:r>
      <w:proofErr w:type="gramStart"/>
      <w:r w:rsidRPr="001C58CE">
        <w:rPr>
          <w:color w:val="FF0000"/>
          <w:lang w:eastAsia="zh-CN"/>
        </w:rPr>
        <w:t>也是人屁不通</w:t>
      </w:r>
      <w:proofErr w:type="gramEnd"/>
      <w:r w:rsidRPr="001C58CE">
        <w:rPr>
          <w:color w:val="FF0000"/>
          <w:lang w:eastAsia="zh-CN"/>
        </w:rPr>
        <w:t>。</w:t>
      </w:r>
      <w:r>
        <w:rPr>
          <w:lang w:eastAsia="zh-CN"/>
        </w:rPr>
        <w:t>用郭德刚的口吻送给这些人，就两字：死去！</w:t>
      </w:r>
    </w:p>
    <w:p w14:paraId="05E332B5" w14:textId="77777777" w:rsidR="00480CF5" w:rsidRDefault="00E44950">
      <w:pPr>
        <w:rPr>
          <w:lang w:eastAsia="zh-CN"/>
        </w:rPr>
      </w:pPr>
      <w:r>
        <w:rPr>
          <w:lang w:eastAsia="zh-CN"/>
        </w:rPr>
        <w:t>（待续）</w:t>
      </w:r>
    </w:p>
    <w:p w14:paraId="781CEF71" w14:textId="77777777" w:rsidR="00480CF5" w:rsidRDefault="00E44950">
      <w:pPr>
        <w:rPr>
          <w:lang w:eastAsia="zh-CN"/>
        </w:rPr>
      </w:pPr>
      <w:r>
        <w:rPr>
          <w:lang w:eastAsia="zh-CN"/>
        </w:rPr>
        <w:t>严禁抄袭，违者必究</w:t>
      </w:r>
    </w:p>
    <w:p w14:paraId="091AA9E8" w14:textId="77777777" w:rsidR="00480CF5" w:rsidRDefault="00E44950">
      <w:pPr>
        <w:pStyle w:val="Heading1"/>
        <w:rPr>
          <w:lang w:eastAsia="zh-CN"/>
        </w:rPr>
      </w:pPr>
      <w:bookmarkStart w:id="248" w:name="_Toc72586404"/>
      <w:r>
        <w:rPr>
          <w:lang w:eastAsia="zh-CN"/>
        </w:rPr>
        <w:t xml:space="preserve">2006-10-18 16:16 </w:t>
      </w:r>
      <w:r>
        <w:rPr>
          <w:lang w:eastAsia="zh-CN"/>
        </w:rPr>
        <w:t>四川，别给中国丢人！</w:t>
      </w:r>
      <w:bookmarkEnd w:id="248"/>
    </w:p>
    <w:p w14:paraId="5EF4D377" w14:textId="77777777" w:rsidR="00480CF5" w:rsidRDefault="002E2046">
      <w:hyperlink r:id="rId264" w:history="1">
        <w:r w:rsidR="00C0633A" w:rsidRPr="00141A56">
          <w:rPr>
            <w:rStyle w:val="Hyperlink"/>
          </w:rPr>
          <w:t>http://blog.sina.com.cn/s/blog_486e105c010006pb.html</w:t>
        </w:r>
      </w:hyperlink>
      <w:r w:rsidR="00C0633A">
        <w:t xml:space="preserve"> </w:t>
      </w:r>
    </w:p>
    <w:p w14:paraId="7161602F" w14:textId="77777777" w:rsidR="00480CF5" w:rsidRDefault="00E44950">
      <w:pPr>
        <w:rPr>
          <w:lang w:eastAsia="zh-CN"/>
        </w:rPr>
      </w:pPr>
      <w:r>
        <w:rPr>
          <w:lang w:eastAsia="zh-CN"/>
        </w:rPr>
        <w:t>本</w:t>
      </w:r>
      <w:r>
        <w:rPr>
          <w:lang w:eastAsia="zh-CN"/>
        </w:rPr>
        <w:t>ID</w:t>
      </w:r>
      <w:r>
        <w:rPr>
          <w:lang w:eastAsia="zh-CN"/>
        </w:rPr>
        <w:t>曾以</w:t>
      </w:r>
      <w:r>
        <w:rPr>
          <w:lang w:eastAsia="zh-CN"/>
        </w:rPr>
        <w:t>“</w:t>
      </w:r>
      <w:r>
        <w:rPr>
          <w:lang w:eastAsia="zh-CN"/>
        </w:rPr>
        <w:t>收购中国</w:t>
      </w:r>
      <w:r>
        <w:rPr>
          <w:lang w:eastAsia="zh-CN"/>
        </w:rPr>
        <w:t>”</w:t>
      </w:r>
      <w:r>
        <w:rPr>
          <w:lang w:eastAsia="zh-CN"/>
        </w:rPr>
        <w:t>为题写过几篇文章，力陈中国将面临被收购的现实风险。几年前，本</w:t>
      </w:r>
      <w:r>
        <w:rPr>
          <w:lang w:eastAsia="zh-CN"/>
        </w:rPr>
        <w:t>ID</w:t>
      </w:r>
      <w:r>
        <w:rPr>
          <w:lang w:eastAsia="zh-CN"/>
        </w:rPr>
        <w:t>著名网文</w:t>
      </w:r>
      <w:r>
        <w:rPr>
          <w:lang w:eastAsia="zh-CN"/>
        </w:rPr>
        <w:t>“</w:t>
      </w:r>
      <w:r>
        <w:rPr>
          <w:lang w:eastAsia="zh-CN"/>
        </w:rPr>
        <w:t>货币战争与人民币战略</w:t>
      </w:r>
      <w:r>
        <w:rPr>
          <w:lang w:eastAsia="zh-CN"/>
        </w:rPr>
        <w:t>”</w:t>
      </w:r>
      <w:r>
        <w:rPr>
          <w:lang w:eastAsia="zh-CN"/>
        </w:rPr>
        <w:t>中，对这种局面已有所</w:t>
      </w:r>
      <w:proofErr w:type="gramStart"/>
      <w:r>
        <w:rPr>
          <w:lang w:eastAsia="zh-CN"/>
        </w:rPr>
        <w:t>告戒</w:t>
      </w:r>
      <w:proofErr w:type="gramEnd"/>
      <w:r>
        <w:rPr>
          <w:lang w:eastAsia="zh-CN"/>
        </w:rPr>
        <w:t>。后来在人民币放开那天，本</w:t>
      </w:r>
      <w:r>
        <w:rPr>
          <w:lang w:eastAsia="zh-CN"/>
        </w:rPr>
        <w:t>ID</w:t>
      </w:r>
      <w:r>
        <w:rPr>
          <w:lang w:eastAsia="zh-CN"/>
        </w:rPr>
        <w:t>写到</w:t>
      </w:r>
      <w:r>
        <w:rPr>
          <w:lang w:eastAsia="zh-CN"/>
        </w:rPr>
        <w:t>“</w:t>
      </w:r>
      <w:r>
        <w:rPr>
          <w:lang w:eastAsia="zh-CN"/>
        </w:rPr>
        <w:t>中国终于世界了，但世界还能中国吗？</w:t>
      </w:r>
      <w:r>
        <w:rPr>
          <w:lang w:eastAsia="zh-CN"/>
        </w:rPr>
        <w:t>”</w:t>
      </w:r>
      <w:r>
        <w:rPr>
          <w:lang w:eastAsia="zh-CN"/>
        </w:rPr>
        <w:t>，不到两年，对目前的中国企业，要面临的却已是</w:t>
      </w:r>
      <w:r>
        <w:rPr>
          <w:lang w:eastAsia="zh-CN"/>
        </w:rPr>
        <w:t>“</w:t>
      </w:r>
      <w:r>
        <w:rPr>
          <w:lang w:eastAsia="zh-CN"/>
        </w:rPr>
        <w:t>世界依然世界，中国还能中国？</w:t>
      </w:r>
      <w:r>
        <w:rPr>
          <w:lang w:eastAsia="zh-CN"/>
        </w:rPr>
        <w:t>”</w:t>
      </w:r>
    </w:p>
    <w:p w14:paraId="3FB3D0C1" w14:textId="77777777" w:rsidR="00480CF5" w:rsidRDefault="00E44950">
      <w:pPr>
        <w:rPr>
          <w:lang w:eastAsia="zh-CN"/>
        </w:rPr>
      </w:pPr>
      <w:r>
        <w:rPr>
          <w:lang w:eastAsia="zh-CN"/>
        </w:rPr>
        <w:t>对中国企业的非中国化，早已麻木。在另一帖子中也说过，反正鬼佬的钱也是钱，以后就吸鬼佬血了，看谁比谁狠。</w:t>
      </w:r>
      <w:r w:rsidRPr="004C18B2">
        <w:rPr>
          <w:color w:val="FF0000"/>
          <w:lang w:eastAsia="zh-CN"/>
        </w:rPr>
        <w:t>但这几天，对有关四川某著名白酒企业将被世界第一大酒业集团收购的事，还是有点不能接受。</w:t>
      </w:r>
      <w:r>
        <w:rPr>
          <w:lang w:eastAsia="zh-CN"/>
        </w:rPr>
        <w:t>白酒，中国的国粹，英国</w:t>
      </w:r>
      <w:proofErr w:type="gramStart"/>
      <w:r>
        <w:rPr>
          <w:lang w:eastAsia="zh-CN"/>
        </w:rPr>
        <w:t>佬</w:t>
      </w:r>
      <w:proofErr w:type="gramEnd"/>
      <w:r>
        <w:rPr>
          <w:lang w:eastAsia="zh-CN"/>
        </w:rPr>
        <w:t>为了他们的</w:t>
      </w:r>
      <w:r>
        <w:rPr>
          <w:lang w:eastAsia="zh-CN"/>
        </w:rPr>
        <w:t>“</w:t>
      </w:r>
      <w:r>
        <w:rPr>
          <w:lang w:eastAsia="zh-CN"/>
        </w:rPr>
        <w:t>英国病</w:t>
      </w:r>
      <w:r>
        <w:rPr>
          <w:lang w:eastAsia="zh-CN"/>
        </w:rPr>
        <w:t>”</w:t>
      </w:r>
      <w:r>
        <w:rPr>
          <w:lang w:eastAsia="zh-CN"/>
        </w:rPr>
        <w:t>可以把威士忌搞得更</w:t>
      </w:r>
      <w:r>
        <w:rPr>
          <w:lang w:eastAsia="zh-CN"/>
        </w:rPr>
        <w:t>GAY</w:t>
      </w:r>
      <w:r>
        <w:rPr>
          <w:lang w:eastAsia="zh-CN"/>
        </w:rPr>
        <w:t>，但凭什么让白酒威士忌？谁有这个权力？</w:t>
      </w:r>
    </w:p>
    <w:p w14:paraId="705C4252" w14:textId="77777777" w:rsidR="00480CF5" w:rsidRDefault="00E44950">
      <w:pPr>
        <w:rPr>
          <w:lang w:eastAsia="zh-CN"/>
        </w:rPr>
      </w:pPr>
      <w:r>
        <w:rPr>
          <w:lang w:eastAsia="zh-CN"/>
        </w:rPr>
        <w:t>四川，别给中国丢人！李白曾喝过的酒、杜甫曾喝过的酒，</w:t>
      </w:r>
      <w:proofErr w:type="gramStart"/>
      <w:r>
        <w:rPr>
          <w:lang w:eastAsia="zh-CN"/>
        </w:rPr>
        <w:t>东坡曾喝</w:t>
      </w:r>
      <w:proofErr w:type="gramEnd"/>
      <w:r>
        <w:rPr>
          <w:lang w:eastAsia="zh-CN"/>
        </w:rPr>
        <w:t>过的酒。没有酒，哪有中国的文化？没有酒，你让李白如何去</w:t>
      </w:r>
      <w:r>
        <w:rPr>
          <w:lang w:eastAsia="zh-CN"/>
        </w:rPr>
        <w:t>“</w:t>
      </w:r>
      <w:r>
        <w:rPr>
          <w:lang w:eastAsia="zh-CN"/>
        </w:rPr>
        <w:t>对影成三人</w:t>
      </w:r>
      <w:r>
        <w:rPr>
          <w:lang w:eastAsia="zh-CN"/>
        </w:rPr>
        <w:t>”</w:t>
      </w:r>
      <w:r>
        <w:rPr>
          <w:lang w:eastAsia="zh-CN"/>
        </w:rPr>
        <w:t>？让杜甫如何去</w:t>
      </w:r>
      <w:r>
        <w:rPr>
          <w:lang w:eastAsia="zh-CN"/>
        </w:rPr>
        <w:t>“</w:t>
      </w:r>
      <w:r>
        <w:rPr>
          <w:lang w:eastAsia="zh-CN"/>
        </w:rPr>
        <w:t>白日放歌</w:t>
      </w:r>
      <w:r>
        <w:rPr>
          <w:lang w:eastAsia="zh-CN"/>
        </w:rPr>
        <w:t>”</w:t>
      </w:r>
      <w:r>
        <w:rPr>
          <w:lang w:eastAsia="zh-CN"/>
        </w:rPr>
        <w:t>？又让东坡如何去</w:t>
      </w:r>
      <w:r>
        <w:rPr>
          <w:lang w:eastAsia="zh-CN"/>
        </w:rPr>
        <w:t>“</w:t>
      </w:r>
      <w:r>
        <w:rPr>
          <w:lang w:eastAsia="zh-CN"/>
        </w:rPr>
        <w:t>问青天</w:t>
      </w:r>
      <w:r>
        <w:rPr>
          <w:lang w:eastAsia="zh-CN"/>
        </w:rPr>
        <w:t>”</w:t>
      </w:r>
      <w:r>
        <w:rPr>
          <w:lang w:eastAsia="zh-CN"/>
        </w:rPr>
        <w:t>？就算全中国的酒都给卖了，四川的酒又如何能忍心卖？某酒，凭洋人的一个奖就成了国酒，但它有李白、杜甫、东坡吗？它有什么资格当国酒？要卖就把它卖了，但不要卖四川的酒，因为那是李白、杜甫、东坡！</w:t>
      </w:r>
    </w:p>
    <w:p w14:paraId="1E692533" w14:textId="77777777" w:rsidR="00480CF5" w:rsidRDefault="00E44950">
      <w:pPr>
        <w:rPr>
          <w:lang w:eastAsia="zh-CN"/>
        </w:rPr>
      </w:pPr>
      <w:r>
        <w:rPr>
          <w:lang w:eastAsia="zh-CN"/>
        </w:rPr>
        <w:t>就让威士忌更</w:t>
      </w:r>
      <w:r>
        <w:rPr>
          <w:lang w:eastAsia="zh-CN"/>
        </w:rPr>
        <w:t>GAY</w:t>
      </w:r>
      <w:r>
        <w:rPr>
          <w:lang w:eastAsia="zh-CN"/>
        </w:rPr>
        <w:t>，让波尔多更</w:t>
      </w:r>
      <w:r>
        <w:rPr>
          <w:lang w:eastAsia="zh-CN"/>
        </w:rPr>
        <w:t>SEX</w:t>
      </w:r>
      <w:r>
        <w:rPr>
          <w:lang w:eastAsia="zh-CN"/>
        </w:rPr>
        <w:t>，但四川的酒一定要中国，一定要李白、一定要杜甫、一定要东坡！在没有李白、杜甫、东坡的年代，这大概是一个中国人最基本、</w:t>
      </w:r>
      <w:proofErr w:type="gramStart"/>
      <w:r>
        <w:rPr>
          <w:lang w:eastAsia="zh-CN"/>
        </w:rPr>
        <w:t>最</w:t>
      </w:r>
      <w:proofErr w:type="gramEnd"/>
      <w:r>
        <w:rPr>
          <w:lang w:eastAsia="zh-CN"/>
        </w:rPr>
        <w:t>底线的要求了。</w:t>
      </w:r>
      <w:r w:rsidRPr="004C18B2">
        <w:rPr>
          <w:color w:val="FF0000"/>
          <w:lang w:eastAsia="zh-CN"/>
        </w:rPr>
        <w:t>人，可以没道德，但一定要有底线。</w:t>
      </w:r>
      <w:r>
        <w:rPr>
          <w:lang w:eastAsia="zh-CN"/>
        </w:rPr>
        <w:t>四川，别给中国丢人！</w:t>
      </w:r>
    </w:p>
    <w:p w14:paraId="42C4CE19" w14:textId="77777777" w:rsidR="00480CF5" w:rsidRDefault="00E44950">
      <w:pPr>
        <w:pStyle w:val="Heading1"/>
        <w:rPr>
          <w:lang w:eastAsia="zh-CN"/>
        </w:rPr>
      </w:pPr>
      <w:bookmarkStart w:id="249" w:name="_Toc72586405"/>
      <w:r>
        <w:rPr>
          <w:lang w:eastAsia="zh-CN"/>
        </w:rPr>
        <w:t xml:space="preserve">2006-10-19 12:02 </w:t>
      </w:r>
      <w:r>
        <w:rPr>
          <w:lang w:eastAsia="zh-CN"/>
        </w:rPr>
        <w:t>《论语》详解：给所有曲解孔子的人（八）</w:t>
      </w:r>
      <w:bookmarkEnd w:id="249"/>
    </w:p>
    <w:p w14:paraId="1323743E" w14:textId="77777777" w:rsidR="00480CF5" w:rsidRDefault="002E2046">
      <w:hyperlink r:id="rId265" w:history="1">
        <w:r w:rsidR="0073600A" w:rsidRPr="00F46BD3">
          <w:rPr>
            <w:rStyle w:val="Hyperlink"/>
          </w:rPr>
          <w:t>http://blog.sina.com.cn/s/blog_486e105c010006pu.html</w:t>
        </w:r>
      </w:hyperlink>
      <w:r w:rsidR="0073600A">
        <w:t xml:space="preserve"> </w:t>
      </w:r>
    </w:p>
    <w:p w14:paraId="522F3C39" w14:textId="77777777" w:rsidR="00480CF5" w:rsidRDefault="00E44950">
      <w:pPr>
        <w:rPr>
          <w:lang w:eastAsia="zh-CN"/>
        </w:rPr>
      </w:pPr>
      <w:r>
        <w:rPr>
          <w:lang w:eastAsia="zh-CN"/>
        </w:rPr>
        <w:t>对首章三个</w:t>
      </w:r>
      <w:r>
        <w:rPr>
          <w:lang w:eastAsia="zh-CN"/>
        </w:rPr>
        <w:t>“</w:t>
      </w:r>
      <w:r>
        <w:rPr>
          <w:lang w:eastAsia="zh-CN"/>
        </w:rPr>
        <w:t>不亦</w:t>
      </w:r>
      <w:r>
        <w:rPr>
          <w:lang w:eastAsia="zh-CN"/>
        </w:rPr>
        <w:t>”</w:t>
      </w:r>
      <w:r>
        <w:rPr>
          <w:lang w:eastAsia="zh-CN"/>
        </w:rPr>
        <w:t>的初步了解，最终必须落在</w:t>
      </w:r>
      <w:r>
        <w:rPr>
          <w:lang w:eastAsia="zh-CN"/>
        </w:rPr>
        <w:t>“</w:t>
      </w:r>
      <w:r>
        <w:rPr>
          <w:lang w:eastAsia="zh-CN"/>
        </w:rPr>
        <w:t>承担</w:t>
      </w:r>
      <w:r>
        <w:rPr>
          <w:lang w:eastAsia="zh-CN"/>
        </w:rPr>
        <w:t>”</w:t>
      </w:r>
      <w:r>
        <w:rPr>
          <w:lang w:eastAsia="zh-CN"/>
        </w:rPr>
        <w:t>上，如果没有这种对</w:t>
      </w:r>
      <w:r>
        <w:rPr>
          <w:lang w:eastAsia="zh-CN"/>
        </w:rPr>
        <w:t>“</w:t>
      </w:r>
      <w:r>
        <w:rPr>
          <w:lang w:eastAsia="zh-CN"/>
        </w:rPr>
        <w:t>天地人</w:t>
      </w:r>
      <w:r>
        <w:rPr>
          <w:lang w:eastAsia="zh-CN"/>
        </w:rPr>
        <w:t>”</w:t>
      </w:r>
      <w:r>
        <w:rPr>
          <w:lang w:eastAsia="zh-CN"/>
        </w:rPr>
        <w:t>、对</w:t>
      </w:r>
      <w:r>
        <w:rPr>
          <w:lang w:eastAsia="zh-CN"/>
        </w:rPr>
        <w:t>“</w:t>
      </w:r>
      <w:r>
        <w:rPr>
          <w:lang w:eastAsia="zh-CN"/>
        </w:rPr>
        <w:t>圣人之道</w:t>
      </w:r>
      <w:r>
        <w:rPr>
          <w:lang w:eastAsia="zh-CN"/>
        </w:rPr>
        <w:t>”</w:t>
      </w:r>
      <w:r>
        <w:rPr>
          <w:lang w:eastAsia="zh-CN"/>
        </w:rPr>
        <w:t>、对行</w:t>
      </w:r>
      <w:r>
        <w:rPr>
          <w:lang w:eastAsia="zh-CN"/>
        </w:rPr>
        <w:t>“</w:t>
      </w:r>
      <w:r>
        <w:rPr>
          <w:lang w:eastAsia="zh-CN"/>
        </w:rPr>
        <w:t>圣人之道</w:t>
      </w:r>
      <w:r>
        <w:rPr>
          <w:lang w:eastAsia="zh-CN"/>
        </w:rPr>
        <w:t>”</w:t>
      </w:r>
      <w:r>
        <w:rPr>
          <w:lang w:eastAsia="zh-CN"/>
        </w:rPr>
        <w:t>最终达到</w:t>
      </w:r>
      <w:r>
        <w:rPr>
          <w:lang w:eastAsia="zh-CN"/>
        </w:rPr>
        <w:t>“</w:t>
      </w:r>
      <w:r>
        <w:rPr>
          <w:lang w:eastAsia="zh-CN"/>
        </w:rPr>
        <w:t>不</w:t>
      </w:r>
      <w:proofErr w:type="gramStart"/>
      <w:r>
        <w:rPr>
          <w:lang w:eastAsia="zh-CN"/>
        </w:rPr>
        <w:t>愠</w:t>
      </w:r>
      <w:proofErr w:type="gramEnd"/>
      <w:r>
        <w:rPr>
          <w:lang w:eastAsia="zh-CN"/>
        </w:rPr>
        <w:t>的世界</w:t>
      </w:r>
      <w:r>
        <w:rPr>
          <w:lang w:eastAsia="zh-CN"/>
        </w:rPr>
        <w:t>”</w:t>
      </w:r>
      <w:r>
        <w:rPr>
          <w:lang w:eastAsia="zh-CN"/>
        </w:rPr>
        <w:t>的承担，那么就没必要继续《论语》的研读。上面也说过了，鸭子是没必要读《论语》的，虽然鸭子也有</w:t>
      </w:r>
      <w:r>
        <w:rPr>
          <w:lang w:eastAsia="zh-CN"/>
        </w:rPr>
        <w:t>“</w:t>
      </w:r>
      <w:r>
        <w:rPr>
          <w:lang w:eastAsia="zh-CN"/>
        </w:rPr>
        <w:t>承担</w:t>
      </w:r>
      <w:r>
        <w:rPr>
          <w:lang w:eastAsia="zh-CN"/>
        </w:rPr>
        <w:t>”</w:t>
      </w:r>
      <w:r>
        <w:rPr>
          <w:lang w:eastAsia="zh-CN"/>
        </w:rPr>
        <w:t>，但只有君子才需要《论语》，也才能</w:t>
      </w:r>
      <w:r>
        <w:rPr>
          <w:lang w:eastAsia="zh-CN"/>
        </w:rPr>
        <w:t>“</w:t>
      </w:r>
      <w:r>
        <w:rPr>
          <w:lang w:eastAsia="zh-CN"/>
        </w:rPr>
        <w:t>承担</w:t>
      </w:r>
      <w:r>
        <w:rPr>
          <w:lang w:eastAsia="zh-CN"/>
        </w:rPr>
        <w:t>”</w:t>
      </w:r>
      <w:r>
        <w:rPr>
          <w:lang w:eastAsia="zh-CN"/>
        </w:rPr>
        <w:t>《论语》。</w:t>
      </w:r>
    </w:p>
    <w:p w14:paraId="79263E68" w14:textId="77777777" w:rsidR="00480CF5" w:rsidRDefault="00E44950">
      <w:pPr>
        <w:rPr>
          <w:lang w:eastAsia="zh-CN"/>
        </w:rPr>
      </w:pPr>
      <w:r w:rsidRPr="00F95EBC">
        <w:rPr>
          <w:color w:val="FF0000"/>
          <w:lang w:eastAsia="zh-CN"/>
        </w:rPr>
        <w:lastRenderedPageBreak/>
        <w:t>下面，本</w:t>
      </w:r>
      <w:r w:rsidRPr="00F95EBC">
        <w:rPr>
          <w:color w:val="FF0000"/>
          <w:lang w:eastAsia="zh-CN"/>
        </w:rPr>
        <w:t>ID</w:t>
      </w:r>
      <w:r w:rsidRPr="00F95EBC">
        <w:rPr>
          <w:color w:val="FF0000"/>
          <w:lang w:eastAsia="zh-CN"/>
        </w:rPr>
        <w:t>要干的一件事，一定是《论语》成书以来没人干过的，就是要重排《论语》各章间的顺序。</w:t>
      </w:r>
      <w:r w:rsidRPr="000A1BEE">
        <w:rPr>
          <w:color w:val="FF0000"/>
          <w:lang w:eastAsia="zh-CN"/>
        </w:rPr>
        <w:t>《论语》，孔子及门人的语录，系统地讲述了君子如何去</w:t>
      </w:r>
      <w:r w:rsidRPr="000A1BEE">
        <w:rPr>
          <w:color w:val="FF0000"/>
          <w:lang w:eastAsia="zh-CN"/>
        </w:rPr>
        <w:t>“</w:t>
      </w:r>
      <w:r w:rsidRPr="000A1BEE">
        <w:rPr>
          <w:color w:val="FF0000"/>
          <w:lang w:eastAsia="zh-CN"/>
        </w:rPr>
        <w:t>闻、见、学、行</w:t>
      </w:r>
      <w:r w:rsidRPr="000A1BEE">
        <w:rPr>
          <w:color w:val="FF0000"/>
          <w:lang w:eastAsia="zh-CN"/>
        </w:rPr>
        <w:t>”“</w:t>
      </w:r>
      <w:r w:rsidRPr="000A1BEE">
        <w:rPr>
          <w:color w:val="FF0000"/>
          <w:lang w:eastAsia="zh-CN"/>
        </w:rPr>
        <w:t>圣人之道</w:t>
      </w:r>
      <w:r w:rsidRPr="000A1BEE">
        <w:rPr>
          <w:color w:val="FF0000"/>
          <w:lang w:eastAsia="zh-CN"/>
        </w:rPr>
        <w:t>”</w:t>
      </w:r>
      <w:r w:rsidRPr="000A1BEE">
        <w:rPr>
          <w:color w:val="FF0000"/>
          <w:lang w:eastAsia="zh-CN"/>
        </w:rPr>
        <w:t>的问题，但由于《论语》成书时间是在孔子等之后，历代又被腐儒折腾，因此，目前所袭用的《论语》各章间的顺序并不正确。为了能更好地把握，还《论语》以本来面目，必须对此重新排序。</w:t>
      </w:r>
      <w:r>
        <w:rPr>
          <w:lang w:eastAsia="zh-CN"/>
        </w:rPr>
        <w:t>在后面的解释用，《论语》原有篇章都无一遗漏，只是顺序按照更合理的方式重排。这点，必须明确。而这《论语》之旅，将按照本</w:t>
      </w:r>
      <w:r>
        <w:rPr>
          <w:lang w:eastAsia="zh-CN"/>
        </w:rPr>
        <w:t>ID</w:t>
      </w:r>
      <w:r>
        <w:rPr>
          <w:lang w:eastAsia="zh-CN"/>
        </w:rPr>
        <w:t>新编排的次序继续进行。</w:t>
      </w:r>
    </w:p>
    <w:p w14:paraId="4B35049B" w14:textId="77777777" w:rsidR="00480CF5" w:rsidRPr="000A1BEE" w:rsidRDefault="00E44950">
      <w:pPr>
        <w:rPr>
          <w:color w:val="FF0000"/>
          <w:lang w:eastAsia="zh-CN"/>
        </w:rPr>
      </w:pPr>
      <w:r w:rsidRPr="000A1BEE">
        <w:rPr>
          <w:color w:val="FF0000"/>
          <w:lang w:eastAsia="zh-CN"/>
        </w:rPr>
        <w:t>子曰：朝闻道夕死，可矣！</w:t>
      </w:r>
    </w:p>
    <w:p w14:paraId="4BFE8CA5" w14:textId="77777777" w:rsidR="00480CF5" w:rsidRDefault="00E44950">
      <w:pPr>
        <w:rPr>
          <w:lang w:eastAsia="zh-CN"/>
        </w:rPr>
      </w:pPr>
      <w:r>
        <w:rPr>
          <w:lang w:eastAsia="zh-CN"/>
        </w:rPr>
        <w:t>详解：这句话被排在三个</w:t>
      </w:r>
      <w:r>
        <w:rPr>
          <w:lang w:eastAsia="zh-CN"/>
        </w:rPr>
        <w:t>“</w:t>
      </w:r>
      <w:r>
        <w:rPr>
          <w:lang w:eastAsia="zh-CN"/>
        </w:rPr>
        <w:t>不亦</w:t>
      </w:r>
      <w:r>
        <w:rPr>
          <w:lang w:eastAsia="zh-CN"/>
        </w:rPr>
        <w:t>”</w:t>
      </w:r>
      <w:r>
        <w:rPr>
          <w:lang w:eastAsia="zh-CN"/>
        </w:rPr>
        <w:t>总纲之后，是《论语》的第一条。所谓</w:t>
      </w:r>
      <w:r>
        <w:rPr>
          <w:lang w:eastAsia="zh-CN"/>
        </w:rPr>
        <w:t>“</w:t>
      </w:r>
      <w:r>
        <w:rPr>
          <w:lang w:eastAsia="zh-CN"/>
        </w:rPr>
        <w:t>闻、见、学、行</w:t>
      </w:r>
      <w:r>
        <w:rPr>
          <w:lang w:eastAsia="zh-CN"/>
        </w:rPr>
        <w:t>”“</w:t>
      </w:r>
      <w:r>
        <w:rPr>
          <w:lang w:eastAsia="zh-CN"/>
        </w:rPr>
        <w:t>圣人之道</w:t>
      </w:r>
      <w:r>
        <w:rPr>
          <w:lang w:eastAsia="zh-CN"/>
        </w:rPr>
        <w:t>”</w:t>
      </w:r>
      <w:r>
        <w:rPr>
          <w:lang w:eastAsia="zh-CN"/>
        </w:rPr>
        <w:t>，首先要</w:t>
      </w:r>
      <w:r>
        <w:rPr>
          <w:lang w:eastAsia="zh-CN"/>
        </w:rPr>
        <w:t>“</w:t>
      </w:r>
      <w:r>
        <w:rPr>
          <w:lang w:eastAsia="zh-CN"/>
        </w:rPr>
        <w:t>闻其道</w:t>
      </w:r>
      <w:r>
        <w:rPr>
          <w:lang w:eastAsia="zh-CN"/>
        </w:rPr>
        <w:t>”</w:t>
      </w:r>
      <w:r>
        <w:rPr>
          <w:lang w:eastAsia="zh-CN"/>
        </w:rPr>
        <w:t>。道不闻，则无由</w:t>
      </w:r>
      <w:r>
        <w:rPr>
          <w:lang w:eastAsia="zh-CN"/>
        </w:rPr>
        <w:t>“</w:t>
      </w:r>
      <w:r>
        <w:rPr>
          <w:lang w:eastAsia="zh-CN"/>
        </w:rPr>
        <w:t>学、行</w:t>
      </w:r>
      <w:r>
        <w:rPr>
          <w:lang w:eastAsia="zh-CN"/>
        </w:rPr>
        <w:t>”</w:t>
      </w:r>
      <w:r>
        <w:rPr>
          <w:lang w:eastAsia="zh-CN"/>
        </w:rPr>
        <w:t>。然而，就这几乎所有中国人都熟悉的话，却经常被解释成类似</w:t>
      </w:r>
      <w:proofErr w:type="gramStart"/>
      <w:r>
        <w:rPr>
          <w:lang w:eastAsia="zh-CN"/>
        </w:rPr>
        <w:t>“</w:t>
      </w:r>
      <w:proofErr w:type="gramEnd"/>
      <w:r>
        <w:rPr>
          <w:lang w:eastAsia="zh-CN"/>
        </w:rPr>
        <w:t>早上闻</w:t>
      </w:r>
      <w:r>
        <w:rPr>
          <w:lang w:eastAsia="zh-CN"/>
        </w:rPr>
        <w:t>“</w:t>
      </w:r>
      <w:r>
        <w:rPr>
          <w:lang w:eastAsia="zh-CN"/>
        </w:rPr>
        <w:t>道</w:t>
      </w:r>
      <w:r>
        <w:rPr>
          <w:lang w:eastAsia="zh-CN"/>
        </w:rPr>
        <w:t>”</w:t>
      </w:r>
      <w:r>
        <w:rPr>
          <w:lang w:eastAsia="zh-CN"/>
        </w:rPr>
        <w:t>，晚上死了也值得</w:t>
      </w:r>
      <w:proofErr w:type="gramStart"/>
      <w:r>
        <w:rPr>
          <w:lang w:eastAsia="zh-CN"/>
        </w:rPr>
        <w:t>”</w:t>
      </w:r>
      <w:proofErr w:type="gramEnd"/>
      <w:r>
        <w:rPr>
          <w:lang w:eastAsia="zh-CN"/>
        </w:rPr>
        <w:t>之类的搞笑玩意。如果真是这样，那么请问：晚上才死，那中午干什么去了？当鸭子还是学当鸭子去？如果早上死、中午死，那还值得不？如果真是</w:t>
      </w:r>
      <w:proofErr w:type="gramStart"/>
      <w:r>
        <w:rPr>
          <w:lang w:eastAsia="zh-CN"/>
        </w:rPr>
        <w:t>“</w:t>
      </w:r>
      <w:proofErr w:type="gramEnd"/>
      <w:r>
        <w:rPr>
          <w:lang w:eastAsia="zh-CN"/>
        </w:rPr>
        <w:t>早上闻</w:t>
      </w:r>
      <w:r>
        <w:rPr>
          <w:lang w:eastAsia="zh-CN"/>
        </w:rPr>
        <w:t>“</w:t>
      </w:r>
      <w:r>
        <w:rPr>
          <w:lang w:eastAsia="zh-CN"/>
        </w:rPr>
        <w:t>道</w:t>
      </w:r>
      <w:r>
        <w:rPr>
          <w:lang w:eastAsia="zh-CN"/>
        </w:rPr>
        <w:t>”</w:t>
      </w:r>
      <w:r>
        <w:rPr>
          <w:lang w:eastAsia="zh-CN"/>
        </w:rPr>
        <w:t>，晚上死了</w:t>
      </w:r>
      <w:proofErr w:type="gramStart"/>
      <w:r>
        <w:rPr>
          <w:lang w:eastAsia="zh-CN"/>
        </w:rPr>
        <w:t>”</w:t>
      </w:r>
      <w:proofErr w:type="gramEnd"/>
      <w:r>
        <w:rPr>
          <w:lang w:eastAsia="zh-CN"/>
        </w:rPr>
        <w:t>，就算值得，也是私道，不能惠及旁人的私道，又有什么值得不值得的？这些似是而非的解释流传千年，真把《论语》当成福音之类的玩意了，和儒家、《论语》的精神是完全背离的。</w:t>
      </w:r>
    </w:p>
    <w:p w14:paraId="7F6663B7" w14:textId="77777777" w:rsidR="00480CF5" w:rsidRDefault="00E44950">
      <w:pPr>
        <w:rPr>
          <w:lang w:eastAsia="zh-CN"/>
        </w:rPr>
      </w:pPr>
      <w:r>
        <w:rPr>
          <w:lang w:eastAsia="zh-CN"/>
        </w:rPr>
        <w:t>其实，</w:t>
      </w:r>
      <w:r w:rsidRPr="003060AA">
        <w:rPr>
          <w:color w:val="FF0000"/>
          <w:lang w:eastAsia="zh-CN"/>
        </w:rPr>
        <w:t>“</w:t>
      </w:r>
      <w:r w:rsidRPr="003060AA">
        <w:rPr>
          <w:color w:val="FF0000"/>
          <w:lang w:eastAsia="zh-CN"/>
        </w:rPr>
        <w:t>死</w:t>
      </w:r>
      <w:r w:rsidRPr="003060AA">
        <w:rPr>
          <w:color w:val="FF0000"/>
          <w:lang w:eastAsia="zh-CN"/>
        </w:rPr>
        <w:t>”</w:t>
      </w:r>
      <w:r w:rsidRPr="003060AA">
        <w:rPr>
          <w:color w:val="FF0000"/>
          <w:lang w:eastAsia="zh-CN"/>
        </w:rPr>
        <w:t>，不是死去的意思，而是</w:t>
      </w:r>
      <w:r w:rsidRPr="003060AA">
        <w:rPr>
          <w:color w:val="FF0000"/>
          <w:lang w:eastAsia="zh-CN"/>
        </w:rPr>
        <w:t>“</w:t>
      </w:r>
      <w:r w:rsidRPr="003060AA">
        <w:rPr>
          <w:color w:val="FF0000"/>
          <w:lang w:eastAsia="zh-CN"/>
        </w:rPr>
        <w:t>固守</w:t>
      </w:r>
      <w:r w:rsidRPr="003060AA">
        <w:rPr>
          <w:color w:val="FF0000"/>
          <w:lang w:eastAsia="zh-CN"/>
        </w:rPr>
        <w:t>”</w:t>
      </w:r>
      <w:r w:rsidRPr="003060AA">
        <w:rPr>
          <w:color w:val="FF0000"/>
          <w:lang w:eastAsia="zh-CN"/>
        </w:rPr>
        <w:t>的意思。所谓</w:t>
      </w:r>
      <w:r w:rsidRPr="003060AA">
        <w:rPr>
          <w:color w:val="FF0000"/>
          <w:lang w:eastAsia="zh-CN"/>
        </w:rPr>
        <w:t>“</w:t>
      </w:r>
      <w:r w:rsidRPr="003060AA">
        <w:rPr>
          <w:color w:val="FF0000"/>
          <w:lang w:eastAsia="zh-CN"/>
        </w:rPr>
        <w:t>固守</w:t>
      </w:r>
      <w:r w:rsidRPr="003060AA">
        <w:rPr>
          <w:color w:val="FF0000"/>
          <w:lang w:eastAsia="zh-CN"/>
        </w:rPr>
        <w:t>”</w:t>
      </w:r>
      <w:r w:rsidRPr="003060AA">
        <w:rPr>
          <w:color w:val="FF0000"/>
          <w:lang w:eastAsia="zh-CN"/>
        </w:rPr>
        <w:t>，也就是</w:t>
      </w:r>
      <w:r w:rsidRPr="003060AA">
        <w:rPr>
          <w:color w:val="FF0000"/>
          <w:lang w:eastAsia="zh-CN"/>
        </w:rPr>
        <w:t>“</w:t>
      </w:r>
      <w:r w:rsidRPr="003060AA">
        <w:rPr>
          <w:color w:val="FF0000"/>
          <w:lang w:eastAsia="zh-CN"/>
        </w:rPr>
        <w:t>承担</w:t>
      </w:r>
      <w:r w:rsidRPr="003060AA">
        <w:rPr>
          <w:color w:val="FF0000"/>
          <w:lang w:eastAsia="zh-CN"/>
        </w:rPr>
        <w:t>”</w:t>
      </w:r>
      <w:r w:rsidRPr="003060AA">
        <w:rPr>
          <w:color w:val="FF0000"/>
          <w:lang w:eastAsia="zh-CN"/>
        </w:rPr>
        <w:t>。而</w:t>
      </w:r>
      <w:r w:rsidRPr="003060AA">
        <w:rPr>
          <w:color w:val="FF0000"/>
          <w:lang w:eastAsia="zh-CN"/>
        </w:rPr>
        <w:t>“</w:t>
      </w:r>
      <w:r w:rsidRPr="003060AA">
        <w:rPr>
          <w:color w:val="FF0000"/>
          <w:lang w:eastAsia="zh-CN"/>
        </w:rPr>
        <w:t>朝、夕</w:t>
      </w:r>
      <w:r w:rsidRPr="003060AA">
        <w:rPr>
          <w:color w:val="FF0000"/>
          <w:lang w:eastAsia="zh-CN"/>
        </w:rPr>
        <w:t>”</w:t>
      </w:r>
      <w:r w:rsidRPr="003060AA">
        <w:rPr>
          <w:color w:val="FF0000"/>
          <w:lang w:eastAsia="zh-CN"/>
        </w:rPr>
        <w:t>，不是单纯的</w:t>
      </w:r>
      <w:r w:rsidRPr="003060AA">
        <w:rPr>
          <w:color w:val="FF0000"/>
          <w:lang w:eastAsia="zh-CN"/>
        </w:rPr>
        <w:t>“</w:t>
      </w:r>
      <w:r w:rsidRPr="003060AA">
        <w:rPr>
          <w:color w:val="FF0000"/>
          <w:lang w:eastAsia="zh-CN"/>
        </w:rPr>
        <w:t>早晨、晚上</w:t>
      </w:r>
      <w:r w:rsidRPr="003060AA">
        <w:rPr>
          <w:color w:val="FF0000"/>
          <w:lang w:eastAsia="zh-CN"/>
        </w:rPr>
        <w:t>”</w:t>
      </w:r>
      <w:r w:rsidRPr="003060AA">
        <w:rPr>
          <w:color w:val="FF0000"/>
          <w:lang w:eastAsia="zh-CN"/>
        </w:rPr>
        <w:t>，而应该从</w:t>
      </w:r>
      <w:r w:rsidRPr="003060AA">
        <w:rPr>
          <w:color w:val="FF0000"/>
          <w:lang w:eastAsia="zh-CN"/>
        </w:rPr>
        <w:t>“</w:t>
      </w:r>
      <w:r w:rsidRPr="003060AA">
        <w:rPr>
          <w:color w:val="FF0000"/>
          <w:lang w:eastAsia="zh-CN"/>
        </w:rPr>
        <w:t>天、地、人</w:t>
      </w:r>
      <w:r w:rsidRPr="003060AA">
        <w:rPr>
          <w:color w:val="FF0000"/>
          <w:lang w:eastAsia="zh-CN"/>
        </w:rPr>
        <w:t>”</w:t>
      </w:r>
      <w:r w:rsidRPr="003060AA">
        <w:rPr>
          <w:color w:val="FF0000"/>
          <w:lang w:eastAsia="zh-CN"/>
        </w:rPr>
        <w:t>三个角度来考察。</w:t>
      </w:r>
      <w:r>
        <w:rPr>
          <w:lang w:eastAsia="zh-CN"/>
        </w:rPr>
        <w:t>从</w:t>
      </w:r>
      <w:r>
        <w:rPr>
          <w:lang w:eastAsia="zh-CN"/>
        </w:rPr>
        <w:t>“</w:t>
      </w:r>
      <w:r>
        <w:rPr>
          <w:lang w:eastAsia="zh-CN"/>
        </w:rPr>
        <w:t>天</w:t>
      </w:r>
      <w:r>
        <w:rPr>
          <w:lang w:eastAsia="zh-CN"/>
        </w:rPr>
        <w:t>”</w:t>
      </w:r>
      <w:r>
        <w:rPr>
          <w:lang w:eastAsia="zh-CN"/>
        </w:rPr>
        <w:t>的角度，代表了时间上的</w:t>
      </w:r>
      <w:r>
        <w:rPr>
          <w:lang w:eastAsia="zh-CN"/>
        </w:rPr>
        <w:t>“</w:t>
      </w:r>
      <w:r>
        <w:rPr>
          <w:lang w:eastAsia="zh-CN"/>
        </w:rPr>
        <w:t>开始、最后</w:t>
      </w:r>
      <w:r>
        <w:rPr>
          <w:lang w:eastAsia="zh-CN"/>
        </w:rPr>
        <w:t>”</w:t>
      </w:r>
      <w:r>
        <w:rPr>
          <w:lang w:eastAsia="zh-CN"/>
        </w:rPr>
        <w:t>，从</w:t>
      </w:r>
      <w:r>
        <w:rPr>
          <w:lang w:eastAsia="zh-CN"/>
        </w:rPr>
        <w:t>“</w:t>
      </w:r>
      <w:r>
        <w:rPr>
          <w:lang w:eastAsia="zh-CN"/>
        </w:rPr>
        <w:t>闻其道</w:t>
      </w:r>
      <w:r>
        <w:rPr>
          <w:lang w:eastAsia="zh-CN"/>
        </w:rPr>
        <w:t>”</w:t>
      </w:r>
      <w:r>
        <w:rPr>
          <w:lang w:eastAsia="zh-CN"/>
        </w:rPr>
        <w:t>开始，不断地</w:t>
      </w:r>
      <w:r>
        <w:rPr>
          <w:lang w:eastAsia="zh-CN"/>
        </w:rPr>
        <w:t>“</w:t>
      </w:r>
      <w:r>
        <w:rPr>
          <w:lang w:eastAsia="zh-CN"/>
        </w:rPr>
        <w:t>固守</w:t>
      </w:r>
      <w:r>
        <w:rPr>
          <w:lang w:eastAsia="zh-CN"/>
        </w:rPr>
        <w:t>”</w:t>
      </w:r>
      <w:r>
        <w:rPr>
          <w:lang w:eastAsia="zh-CN"/>
        </w:rPr>
        <w:t>，</w:t>
      </w:r>
      <w:r>
        <w:rPr>
          <w:lang w:eastAsia="zh-CN"/>
        </w:rPr>
        <w:t>“</w:t>
      </w:r>
      <w:r>
        <w:rPr>
          <w:lang w:eastAsia="zh-CN"/>
        </w:rPr>
        <w:t>承担</w:t>
      </w:r>
      <w:r>
        <w:rPr>
          <w:lang w:eastAsia="zh-CN"/>
        </w:rPr>
        <w:t>”“</w:t>
      </w:r>
      <w:r>
        <w:rPr>
          <w:lang w:eastAsia="zh-CN"/>
        </w:rPr>
        <w:t>圣人之道</w:t>
      </w:r>
      <w:r>
        <w:rPr>
          <w:lang w:eastAsia="zh-CN"/>
        </w:rPr>
        <w:t>”</w:t>
      </w:r>
      <w:r>
        <w:rPr>
          <w:lang w:eastAsia="zh-CN"/>
        </w:rPr>
        <w:t>之行直到最终成就</w:t>
      </w:r>
      <w:r>
        <w:rPr>
          <w:lang w:eastAsia="zh-CN"/>
        </w:rPr>
        <w:t>“</w:t>
      </w:r>
      <w:r>
        <w:rPr>
          <w:lang w:eastAsia="zh-CN"/>
        </w:rPr>
        <w:t>不</w:t>
      </w:r>
      <w:proofErr w:type="gramStart"/>
      <w:r>
        <w:rPr>
          <w:lang w:eastAsia="zh-CN"/>
        </w:rPr>
        <w:t>愠</w:t>
      </w:r>
      <w:proofErr w:type="gramEnd"/>
      <w:r>
        <w:rPr>
          <w:lang w:eastAsia="zh-CN"/>
        </w:rPr>
        <w:t>的世界</w:t>
      </w:r>
      <w:r>
        <w:rPr>
          <w:lang w:eastAsia="zh-CN"/>
        </w:rPr>
        <w:t>”</w:t>
      </w:r>
      <w:r>
        <w:rPr>
          <w:lang w:eastAsia="zh-CN"/>
        </w:rPr>
        <w:t>而不退转；从</w:t>
      </w:r>
      <w:r>
        <w:rPr>
          <w:lang w:eastAsia="zh-CN"/>
        </w:rPr>
        <w:t>“</w:t>
      </w:r>
      <w:r>
        <w:rPr>
          <w:lang w:eastAsia="zh-CN"/>
        </w:rPr>
        <w:t>地</w:t>
      </w:r>
      <w:r>
        <w:rPr>
          <w:lang w:eastAsia="zh-CN"/>
        </w:rPr>
        <w:t>”</w:t>
      </w:r>
      <w:r>
        <w:rPr>
          <w:lang w:eastAsia="zh-CN"/>
        </w:rPr>
        <w:t>的角度，代表了</w:t>
      </w:r>
      <w:r>
        <w:rPr>
          <w:lang w:eastAsia="zh-CN"/>
        </w:rPr>
        <w:t>“</w:t>
      </w:r>
      <w:r>
        <w:rPr>
          <w:lang w:eastAsia="zh-CN"/>
        </w:rPr>
        <w:t>东方、西方</w:t>
      </w:r>
      <w:r>
        <w:rPr>
          <w:lang w:eastAsia="zh-CN"/>
        </w:rPr>
        <w:t>”</w:t>
      </w:r>
      <w:r>
        <w:rPr>
          <w:lang w:eastAsia="zh-CN"/>
        </w:rPr>
        <w:t>，也代表了整个天下所有的地方，无论任何地方，无论条件恶劣还是优越，都要不断地</w:t>
      </w:r>
      <w:r>
        <w:rPr>
          <w:lang w:eastAsia="zh-CN"/>
        </w:rPr>
        <w:t>“</w:t>
      </w:r>
      <w:r>
        <w:rPr>
          <w:lang w:eastAsia="zh-CN"/>
        </w:rPr>
        <w:t>固守</w:t>
      </w:r>
      <w:r>
        <w:rPr>
          <w:lang w:eastAsia="zh-CN"/>
        </w:rPr>
        <w:t>”</w:t>
      </w:r>
      <w:r>
        <w:rPr>
          <w:lang w:eastAsia="zh-CN"/>
        </w:rPr>
        <w:t>，</w:t>
      </w:r>
      <w:r>
        <w:rPr>
          <w:lang w:eastAsia="zh-CN"/>
        </w:rPr>
        <w:t>“</w:t>
      </w:r>
      <w:r>
        <w:rPr>
          <w:lang w:eastAsia="zh-CN"/>
        </w:rPr>
        <w:t>承担</w:t>
      </w:r>
      <w:r>
        <w:rPr>
          <w:lang w:eastAsia="zh-CN"/>
        </w:rPr>
        <w:t>”“</w:t>
      </w:r>
      <w:r>
        <w:rPr>
          <w:lang w:eastAsia="zh-CN"/>
        </w:rPr>
        <w:t>圣人之道</w:t>
      </w:r>
      <w:r>
        <w:rPr>
          <w:lang w:eastAsia="zh-CN"/>
        </w:rPr>
        <w:t>”</w:t>
      </w:r>
      <w:r>
        <w:rPr>
          <w:lang w:eastAsia="zh-CN"/>
        </w:rPr>
        <w:t>之行直到最终成就</w:t>
      </w:r>
      <w:r>
        <w:rPr>
          <w:lang w:eastAsia="zh-CN"/>
        </w:rPr>
        <w:t>“</w:t>
      </w:r>
      <w:r>
        <w:rPr>
          <w:lang w:eastAsia="zh-CN"/>
        </w:rPr>
        <w:t>不</w:t>
      </w:r>
      <w:proofErr w:type="gramStart"/>
      <w:r>
        <w:rPr>
          <w:lang w:eastAsia="zh-CN"/>
        </w:rPr>
        <w:t>愠</w:t>
      </w:r>
      <w:proofErr w:type="gramEnd"/>
      <w:r>
        <w:rPr>
          <w:lang w:eastAsia="zh-CN"/>
        </w:rPr>
        <w:t>的世界</w:t>
      </w:r>
      <w:r>
        <w:rPr>
          <w:lang w:eastAsia="zh-CN"/>
        </w:rPr>
        <w:t>”</w:t>
      </w:r>
      <w:r>
        <w:rPr>
          <w:lang w:eastAsia="zh-CN"/>
        </w:rPr>
        <w:t>而不退转；从</w:t>
      </w:r>
      <w:r>
        <w:rPr>
          <w:lang w:eastAsia="zh-CN"/>
        </w:rPr>
        <w:t>“</w:t>
      </w:r>
      <w:r>
        <w:rPr>
          <w:lang w:eastAsia="zh-CN"/>
        </w:rPr>
        <w:t>人</w:t>
      </w:r>
      <w:r>
        <w:rPr>
          <w:lang w:eastAsia="zh-CN"/>
        </w:rPr>
        <w:t>”</w:t>
      </w:r>
      <w:r>
        <w:rPr>
          <w:lang w:eastAsia="zh-CN"/>
        </w:rPr>
        <w:t>的角度，最大的承担就是生死的承担，所谓出生入死，都要不断地</w:t>
      </w:r>
      <w:r>
        <w:rPr>
          <w:lang w:eastAsia="zh-CN"/>
        </w:rPr>
        <w:t>“</w:t>
      </w:r>
      <w:r>
        <w:rPr>
          <w:lang w:eastAsia="zh-CN"/>
        </w:rPr>
        <w:t>固守</w:t>
      </w:r>
      <w:r>
        <w:rPr>
          <w:lang w:eastAsia="zh-CN"/>
        </w:rPr>
        <w:t>”</w:t>
      </w:r>
      <w:r>
        <w:rPr>
          <w:lang w:eastAsia="zh-CN"/>
        </w:rPr>
        <w:t>，</w:t>
      </w:r>
      <w:r>
        <w:rPr>
          <w:lang w:eastAsia="zh-CN"/>
        </w:rPr>
        <w:t>“</w:t>
      </w:r>
      <w:r>
        <w:rPr>
          <w:lang w:eastAsia="zh-CN"/>
        </w:rPr>
        <w:t>承担</w:t>
      </w:r>
      <w:r>
        <w:rPr>
          <w:lang w:eastAsia="zh-CN"/>
        </w:rPr>
        <w:t>”“</w:t>
      </w:r>
      <w:r>
        <w:rPr>
          <w:lang w:eastAsia="zh-CN"/>
        </w:rPr>
        <w:t>圣人之道</w:t>
      </w:r>
      <w:r>
        <w:rPr>
          <w:lang w:eastAsia="zh-CN"/>
        </w:rPr>
        <w:t>”</w:t>
      </w:r>
      <w:r>
        <w:rPr>
          <w:lang w:eastAsia="zh-CN"/>
        </w:rPr>
        <w:t>之行直到最终成就</w:t>
      </w:r>
      <w:r>
        <w:rPr>
          <w:lang w:eastAsia="zh-CN"/>
        </w:rPr>
        <w:t>“</w:t>
      </w:r>
      <w:r>
        <w:rPr>
          <w:lang w:eastAsia="zh-CN"/>
        </w:rPr>
        <w:t>不</w:t>
      </w:r>
      <w:proofErr w:type="gramStart"/>
      <w:r>
        <w:rPr>
          <w:lang w:eastAsia="zh-CN"/>
        </w:rPr>
        <w:t>愠</w:t>
      </w:r>
      <w:proofErr w:type="gramEnd"/>
      <w:r>
        <w:rPr>
          <w:lang w:eastAsia="zh-CN"/>
        </w:rPr>
        <w:t>的世界</w:t>
      </w:r>
      <w:r>
        <w:rPr>
          <w:lang w:eastAsia="zh-CN"/>
        </w:rPr>
        <w:t>”</w:t>
      </w:r>
      <w:r>
        <w:rPr>
          <w:lang w:eastAsia="zh-CN"/>
        </w:rPr>
        <w:t>而不退转。只有从这三方面去理解，才是真知道</w:t>
      </w:r>
      <w:r>
        <w:rPr>
          <w:lang w:eastAsia="zh-CN"/>
        </w:rPr>
        <w:t>“</w:t>
      </w:r>
      <w:r>
        <w:rPr>
          <w:lang w:eastAsia="zh-CN"/>
        </w:rPr>
        <w:t>朝、夕</w:t>
      </w:r>
      <w:r>
        <w:rPr>
          <w:lang w:eastAsia="zh-CN"/>
        </w:rPr>
        <w:t>”</w:t>
      </w:r>
      <w:r>
        <w:rPr>
          <w:lang w:eastAsia="zh-CN"/>
        </w:rPr>
        <w:t>。</w:t>
      </w:r>
    </w:p>
    <w:p w14:paraId="160C5227" w14:textId="77777777" w:rsidR="00480CF5" w:rsidRDefault="00E44950">
      <w:pPr>
        <w:rPr>
          <w:lang w:eastAsia="zh-CN"/>
        </w:rPr>
      </w:pPr>
      <w:r>
        <w:rPr>
          <w:lang w:eastAsia="zh-CN"/>
        </w:rPr>
        <w:t>原来的断句</w:t>
      </w:r>
      <w:r>
        <w:rPr>
          <w:lang w:eastAsia="zh-CN"/>
        </w:rPr>
        <w:t>“</w:t>
      </w:r>
      <w:r>
        <w:rPr>
          <w:lang w:eastAsia="zh-CN"/>
        </w:rPr>
        <w:t>子曰：朝闻道，夕死可矣！</w:t>
      </w:r>
      <w:r>
        <w:rPr>
          <w:lang w:eastAsia="zh-CN"/>
        </w:rPr>
        <w:t>”</w:t>
      </w:r>
      <w:r>
        <w:rPr>
          <w:lang w:eastAsia="zh-CN"/>
        </w:rPr>
        <w:t>是不对的，</w:t>
      </w:r>
      <w:r w:rsidRPr="00474978">
        <w:rPr>
          <w:color w:val="FF0000"/>
          <w:lang w:eastAsia="zh-CN"/>
        </w:rPr>
        <w:t>由于古文都没有标点，因此断句就是一个很大的问题。千古以来被惯用的这个断句，就把</w:t>
      </w:r>
      <w:r w:rsidRPr="00474978">
        <w:rPr>
          <w:color w:val="FF0000"/>
          <w:lang w:eastAsia="zh-CN"/>
        </w:rPr>
        <w:t>“</w:t>
      </w:r>
      <w:r w:rsidRPr="00474978">
        <w:rPr>
          <w:color w:val="FF0000"/>
          <w:lang w:eastAsia="zh-CN"/>
        </w:rPr>
        <w:t>死</w:t>
      </w:r>
      <w:r w:rsidRPr="00474978">
        <w:rPr>
          <w:color w:val="FF0000"/>
          <w:lang w:eastAsia="zh-CN"/>
        </w:rPr>
        <w:t>”</w:t>
      </w:r>
      <w:r w:rsidRPr="00474978">
        <w:rPr>
          <w:color w:val="FF0000"/>
          <w:lang w:eastAsia="zh-CN"/>
        </w:rPr>
        <w:t>真当死给搞死了。</w:t>
      </w:r>
      <w:r>
        <w:rPr>
          <w:lang w:eastAsia="zh-CN"/>
        </w:rPr>
        <w:t>而从上面的分析知道，这</w:t>
      </w:r>
      <w:r>
        <w:rPr>
          <w:lang w:eastAsia="zh-CN"/>
        </w:rPr>
        <w:t>“</w:t>
      </w:r>
      <w:r>
        <w:rPr>
          <w:lang w:eastAsia="zh-CN"/>
        </w:rPr>
        <w:t>死</w:t>
      </w:r>
      <w:r>
        <w:rPr>
          <w:lang w:eastAsia="zh-CN"/>
        </w:rPr>
        <w:t>”</w:t>
      </w:r>
      <w:r>
        <w:rPr>
          <w:lang w:eastAsia="zh-CN"/>
        </w:rPr>
        <w:t>是</w:t>
      </w:r>
      <w:r>
        <w:rPr>
          <w:lang w:eastAsia="zh-CN"/>
        </w:rPr>
        <w:t>“</w:t>
      </w:r>
      <w:r>
        <w:rPr>
          <w:lang w:eastAsia="zh-CN"/>
        </w:rPr>
        <w:t>固守</w:t>
      </w:r>
      <w:r>
        <w:rPr>
          <w:lang w:eastAsia="zh-CN"/>
        </w:rPr>
        <w:t>”</w:t>
      </w:r>
      <w:r>
        <w:rPr>
          <w:lang w:eastAsia="zh-CN"/>
        </w:rPr>
        <w:t>、是</w:t>
      </w:r>
      <w:r>
        <w:rPr>
          <w:lang w:eastAsia="zh-CN"/>
        </w:rPr>
        <w:t>“</w:t>
      </w:r>
      <w:r>
        <w:rPr>
          <w:lang w:eastAsia="zh-CN"/>
        </w:rPr>
        <w:t>承担</w:t>
      </w:r>
      <w:r>
        <w:rPr>
          <w:lang w:eastAsia="zh-CN"/>
        </w:rPr>
        <w:t>”</w:t>
      </w:r>
      <w:r>
        <w:rPr>
          <w:lang w:eastAsia="zh-CN"/>
        </w:rPr>
        <w:t>，相应的断句就是</w:t>
      </w:r>
      <w:r>
        <w:rPr>
          <w:lang w:eastAsia="zh-CN"/>
        </w:rPr>
        <w:t>“</w:t>
      </w:r>
      <w:r>
        <w:rPr>
          <w:lang w:eastAsia="zh-CN"/>
        </w:rPr>
        <w:t>子曰：朝闻道夕死，可矣！</w:t>
      </w:r>
      <w:r>
        <w:rPr>
          <w:lang w:eastAsia="zh-CN"/>
        </w:rPr>
        <w:t>”</w:t>
      </w:r>
      <w:r>
        <w:rPr>
          <w:lang w:eastAsia="zh-CN"/>
        </w:rPr>
        <w:t>其实，里面的</w:t>
      </w:r>
      <w:r>
        <w:rPr>
          <w:lang w:eastAsia="zh-CN"/>
        </w:rPr>
        <w:t>“</w:t>
      </w:r>
      <w:r>
        <w:rPr>
          <w:lang w:eastAsia="zh-CN"/>
        </w:rPr>
        <w:t>道</w:t>
      </w:r>
      <w:r>
        <w:rPr>
          <w:lang w:eastAsia="zh-CN"/>
        </w:rPr>
        <w:t>”</w:t>
      </w:r>
      <w:r>
        <w:rPr>
          <w:lang w:eastAsia="zh-CN"/>
        </w:rPr>
        <w:t>字是可以省略的，因为整部《论语》就是说这圣人之道和行圣人之道，省略</w:t>
      </w:r>
      <w:r>
        <w:rPr>
          <w:lang w:eastAsia="zh-CN"/>
        </w:rPr>
        <w:t>“</w:t>
      </w:r>
      <w:r>
        <w:rPr>
          <w:lang w:eastAsia="zh-CN"/>
        </w:rPr>
        <w:t>道</w:t>
      </w:r>
      <w:r>
        <w:rPr>
          <w:lang w:eastAsia="zh-CN"/>
        </w:rPr>
        <w:t>”</w:t>
      </w:r>
      <w:r>
        <w:rPr>
          <w:lang w:eastAsia="zh-CN"/>
        </w:rPr>
        <w:t>并不会影响理解，</w:t>
      </w:r>
      <w:r>
        <w:rPr>
          <w:lang w:eastAsia="zh-CN"/>
        </w:rPr>
        <w:t>“</w:t>
      </w:r>
      <w:r>
        <w:rPr>
          <w:lang w:eastAsia="zh-CN"/>
        </w:rPr>
        <w:t>朝闻夕死</w:t>
      </w:r>
      <w:r>
        <w:rPr>
          <w:lang w:eastAsia="zh-CN"/>
        </w:rPr>
        <w:t>”</w:t>
      </w:r>
      <w:r>
        <w:rPr>
          <w:lang w:eastAsia="zh-CN"/>
        </w:rPr>
        <w:t>，这更符合古汉语的语气。光</w:t>
      </w:r>
      <w:r>
        <w:rPr>
          <w:lang w:eastAsia="zh-CN"/>
        </w:rPr>
        <w:t>“</w:t>
      </w:r>
      <w:r>
        <w:rPr>
          <w:lang w:eastAsia="zh-CN"/>
        </w:rPr>
        <w:t>闻</w:t>
      </w:r>
      <w:r>
        <w:rPr>
          <w:lang w:eastAsia="zh-CN"/>
        </w:rPr>
        <w:t>”</w:t>
      </w:r>
      <w:r>
        <w:rPr>
          <w:lang w:eastAsia="zh-CN"/>
        </w:rPr>
        <w:t>不</w:t>
      </w:r>
      <w:r>
        <w:rPr>
          <w:lang w:eastAsia="zh-CN"/>
        </w:rPr>
        <w:t>“</w:t>
      </w:r>
      <w:r>
        <w:rPr>
          <w:lang w:eastAsia="zh-CN"/>
        </w:rPr>
        <w:t>死</w:t>
      </w:r>
      <w:r>
        <w:rPr>
          <w:lang w:eastAsia="zh-CN"/>
        </w:rPr>
        <w:t>”</w:t>
      </w:r>
      <w:r>
        <w:rPr>
          <w:lang w:eastAsia="zh-CN"/>
        </w:rPr>
        <w:t>，是</w:t>
      </w:r>
      <w:proofErr w:type="gramStart"/>
      <w:r>
        <w:rPr>
          <w:lang w:eastAsia="zh-CN"/>
        </w:rPr>
        <w:t>不</w:t>
      </w:r>
      <w:proofErr w:type="gramEnd"/>
      <w:r>
        <w:rPr>
          <w:lang w:eastAsia="zh-CN"/>
        </w:rPr>
        <w:t>能行圣人之道的，只能是口头玩意，而历史上的腐儒们，最大的弊病就是光</w:t>
      </w:r>
      <w:r>
        <w:rPr>
          <w:lang w:eastAsia="zh-CN"/>
        </w:rPr>
        <w:t>“</w:t>
      </w:r>
      <w:r>
        <w:rPr>
          <w:lang w:eastAsia="zh-CN"/>
        </w:rPr>
        <w:t>闻</w:t>
      </w:r>
      <w:r>
        <w:rPr>
          <w:lang w:eastAsia="zh-CN"/>
        </w:rPr>
        <w:t>”</w:t>
      </w:r>
      <w:r>
        <w:rPr>
          <w:lang w:eastAsia="zh-CN"/>
        </w:rPr>
        <w:t>不</w:t>
      </w:r>
      <w:r>
        <w:rPr>
          <w:lang w:eastAsia="zh-CN"/>
        </w:rPr>
        <w:t>“</w:t>
      </w:r>
      <w:r>
        <w:rPr>
          <w:lang w:eastAsia="zh-CN"/>
        </w:rPr>
        <w:t>死</w:t>
      </w:r>
      <w:r>
        <w:rPr>
          <w:lang w:eastAsia="zh-CN"/>
        </w:rPr>
        <w:t>”</w:t>
      </w:r>
      <w:r>
        <w:rPr>
          <w:lang w:eastAsia="zh-CN"/>
        </w:rPr>
        <w:t>，这</w:t>
      </w:r>
      <w:r>
        <w:rPr>
          <w:lang w:eastAsia="zh-CN"/>
        </w:rPr>
        <w:t>“</w:t>
      </w:r>
      <w:r>
        <w:rPr>
          <w:lang w:eastAsia="zh-CN"/>
        </w:rPr>
        <w:t>死</w:t>
      </w:r>
      <w:r>
        <w:rPr>
          <w:lang w:eastAsia="zh-CN"/>
        </w:rPr>
        <w:t>”</w:t>
      </w:r>
      <w:r>
        <w:rPr>
          <w:lang w:eastAsia="zh-CN"/>
        </w:rPr>
        <w:t>，是</w:t>
      </w:r>
      <w:r>
        <w:rPr>
          <w:lang w:eastAsia="zh-CN"/>
        </w:rPr>
        <w:t>“</w:t>
      </w:r>
      <w:r>
        <w:rPr>
          <w:lang w:eastAsia="zh-CN"/>
        </w:rPr>
        <w:t>固守</w:t>
      </w:r>
      <w:r>
        <w:rPr>
          <w:lang w:eastAsia="zh-CN"/>
        </w:rPr>
        <w:t>”</w:t>
      </w:r>
      <w:r>
        <w:rPr>
          <w:lang w:eastAsia="zh-CN"/>
        </w:rPr>
        <w:t>、是</w:t>
      </w:r>
      <w:r>
        <w:rPr>
          <w:lang w:eastAsia="zh-CN"/>
        </w:rPr>
        <w:t>“</w:t>
      </w:r>
      <w:r>
        <w:rPr>
          <w:lang w:eastAsia="zh-CN"/>
        </w:rPr>
        <w:t>承担</w:t>
      </w:r>
      <w:r>
        <w:rPr>
          <w:lang w:eastAsia="zh-CN"/>
        </w:rPr>
        <w:t>”</w:t>
      </w:r>
      <w:r>
        <w:rPr>
          <w:lang w:eastAsia="zh-CN"/>
        </w:rPr>
        <w:t>，而要</w:t>
      </w:r>
      <w:r>
        <w:rPr>
          <w:lang w:eastAsia="zh-CN"/>
        </w:rPr>
        <w:t>“</w:t>
      </w:r>
      <w:r>
        <w:rPr>
          <w:lang w:eastAsia="zh-CN"/>
        </w:rPr>
        <w:t>固守</w:t>
      </w:r>
      <w:r>
        <w:rPr>
          <w:lang w:eastAsia="zh-CN"/>
        </w:rPr>
        <w:t>”</w:t>
      </w:r>
      <w:r>
        <w:rPr>
          <w:lang w:eastAsia="zh-CN"/>
        </w:rPr>
        <w:t>、</w:t>
      </w:r>
      <w:r>
        <w:rPr>
          <w:lang w:eastAsia="zh-CN"/>
        </w:rPr>
        <w:t>“</w:t>
      </w:r>
      <w:r>
        <w:rPr>
          <w:lang w:eastAsia="zh-CN"/>
        </w:rPr>
        <w:t>承担</w:t>
      </w:r>
      <w:r>
        <w:rPr>
          <w:lang w:eastAsia="zh-CN"/>
        </w:rPr>
        <w:t>”</w:t>
      </w:r>
      <w:r>
        <w:rPr>
          <w:lang w:eastAsia="zh-CN"/>
        </w:rPr>
        <w:t>，就必须</w:t>
      </w:r>
      <w:r>
        <w:rPr>
          <w:lang w:eastAsia="zh-CN"/>
        </w:rPr>
        <w:t>“</w:t>
      </w:r>
      <w:r>
        <w:rPr>
          <w:lang w:eastAsia="zh-CN"/>
        </w:rPr>
        <w:t>死心塌地</w:t>
      </w:r>
      <w:r>
        <w:rPr>
          <w:lang w:eastAsia="zh-CN"/>
        </w:rPr>
        <w:t>”</w:t>
      </w:r>
      <w:r>
        <w:rPr>
          <w:lang w:eastAsia="zh-CN"/>
        </w:rPr>
        <w:t>、</w:t>
      </w:r>
      <w:r>
        <w:rPr>
          <w:lang w:eastAsia="zh-CN"/>
        </w:rPr>
        <w:t>“</w:t>
      </w:r>
      <w:r>
        <w:rPr>
          <w:lang w:eastAsia="zh-CN"/>
        </w:rPr>
        <w:t>痴心不改</w:t>
      </w:r>
      <w:r>
        <w:rPr>
          <w:lang w:eastAsia="zh-CN"/>
        </w:rPr>
        <w:t>”</w:t>
      </w:r>
      <w:r>
        <w:rPr>
          <w:lang w:eastAsia="zh-CN"/>
        </w:rPr>
        <w:t>，</w:t>
      </w:r>
      <w:proofErr w:type="gramStart"/>
      <w:r>
        <w:rPr>
          <w:lang w:eastAsia="zh-CN"/>
        </w:rPr>
        <w:t>偷心不死</w:t>
      </w:r>
      <w:proofErr w:type="gramEnd"/>
      <w:r>
        <w:rPr>
          <w:lang w:eastAsia="zh-CN"/>
        </w:rPr>
        <w:t>，是不可能行圣人之道的。</w:t>
      </w:r>
    </w:p>
    <w:p w14:paraId="71B86095" w14:textId="77777777" w:rsidR="00480CF5" w:rsidRPr="00474978" w:rsidRDefault="00E44950">
      <w:pPr>
        <w:rPr>
          <w:color w:val="FF0000"/>
          <w:lang w:eastAsia="zh-CN"/>
        </w:rPr>
      </w:pPr>
      <w:r w:rsidRPr="00474978">
        <w:rPr>
          <w:color w:val="FF0000"/>
          <w:lang w:eastAsia="zh-CN"/>
        </w:rPr>
        <w:lastRenderedPageBreak/>
        <w:t>“</w:t>
      </w:r>
      <w:r w:rsidRPr="00474978">
        <w:rPr>
          <w:color w:val="FF0000"/>
          <w:lang w:eastAsia="zh-CN"/>
        </w:rPr>
        <w:t>朝闻道夕死，</w:t>
      </w:r>
      <w:proofErr w:type="gramStart"/>
      <w:r w:rsidRPr="00474978">
        <w:rPr>
          <w:color w:val="FF0000"/>
          <w:lang w:eastAsia="zh-CN"/>
        </w:rPr>
        <w:t>可矣</w:t>
      </w:r>
      <w:r w:rsidRPr="00474978">
        <w:rPr>
          <w:color w:val="FF0000"/>
          <w:lang w:eastAsia="zh-CN"/>
        </w:rPr>
        <w:t>”</w:t>
      </w:r>
      <w:r w:rsidRPr="00474978">
        <w:rPr>
          <w:color w:val="FF0000"/>
          <w:lang w:eastAsia="zh-CN"/>
        </w:rPr>
        <w:t>，</w:t>
      </w:r>
      <w:proofErr w:type="gramEnd"/>
      <w:r w:rsidRPr="00474978">
        <w:rPr>
          <w:color w:val="FF0000"/>
          <w:lang w:eastAsia="zh-CN"/>
        </w:rPr>
        <w:t>君子从</w:t>
      </w:r>
      <w:r w:rsidRPr="00474978">
        <w:rPr>
          <w:color w:val="FF0000"/>
          <w:lang w:eastAsia="zh-CN"/>
        </w:rPr>
        <w:t>“</w:t>
      </w:r>
      <w:r w:rsidRPr="00474978">
        <w:rPr>
          <w:color w:val="FF0000"/>
          <w:lang w:eastAsia="zh-CN"/>
        </w:rPr>
        <w:t>闻其道</w:t>
      </w:r>
      <w:r w:rsidRPr="00474978">
        <w:rPr>
          <w:color w:val="FF0000"/>
          <w:lang w:eastAsia="zh-CN"/>
        </w:rPr>
        <w:t>”</w:t>
      </w:r>
      <w:r w:rsidRPr="00474978">
        <w:rPr>
          <w:color w:val="FF0000"/>
          <w:lang w:eastAsia="zh-CN"/>
        </w:rPr>
        <w:t>开始，无论任何地方，无论条件恶劣还是优越，甚至出生入死，都要不断地</w:t>
      </w:r>
      <w:r w:rsidRPr="00474978">
        <w:rPr>
          <w:color w:val="FF0000"/>
          <w:lang w:eastAsia="zh-CN"/>
        </w:rPr>
        <w:t>“</w:t>
      </w:r>
      <w:r w:rsidRPr="00474978">
        <w:rPr>
          <w:color w:val="FF0000"/>
          <w:lang w:eastAsia="zh-CN"/>
        </w:rPr>
        <w:t>固守</w:t>
      </w:r>
      <w:r w:rsidRPr="00474978">
        <w:rPr>
          <w:color w:val="FF0000"/>
          <w:lang w:eastAsia="zh-CN"/>
        </w:rPr>
        <w:t>”</w:t>
      </w:r>
      <w:r w:rsidRPr="00474978">
        <w:rPr>
          <w:color w:val="FF0000"/>
          <w:lang w:eastAsia="zh-CN"/>
        </w:rPr>
        <w:t>，</w:t>
      </w:r>
      <w:r w:rsidRPr="00474978">
        <w:rPr>
          <w:color w:val="FF0000"/>
          <w:lang w:eastAsia="zh-CN"/>
        </w:rPr>
        <w:t>“</w:t>
      </w:r>
      <w:r w:rsidRPr="00474978">
        <w:rPr>
          <w:color w:val="FF0000"/>
          <w:lang w:eastAsia="zh-CN"/>
        </w:rPr>
        <w:t>承担</w:t>
      </w:r>
      <w:r w:rsidRPr="00474978">
        <w:rPr>
          <w:color w:val="FF0000"/>
          <w:lang w:eastAsia="zh-CN"/>
        </w:rPr>
        <w:t>”“</w:t>
      </w:r>
      <w:r w:rsidRPr="00474978">
        <w:rPr>
          <w:color w:val="FF0000"/>
          <w:lang w:eastAsia="zh-CN"/>
        </w:rPr>
        <w:t>圣人之道</w:t>
      </w:r>
      <w:r w:rsidRPr="00474978">
        <w:rPr>
          <w:color w:val="FF0000"/>
          <w:lang w:eastAsia="zh-CN"/>
        </w:rPr>
        <w:t>”</w:t>
      </w:r>
      <w:r w:rsidRPr="00474978">
        <w:rPr>
          <w:color w:val="FF0000"/>
          <w:lang w:eastAsia="zh-CN"/>
        </w:rPr>
        <w:t>之行直到最终成就</w:t>
      </w:r>
      <w:r w:rsidRPr="00474978">
        <w:rPr>
          <w:color w:val="FF0000"/>
          <w:lang w:eastAsia="zh-CN"/>
        </w:rPr>
        <w:t>“</w:t>
      </w:r>
      <w:r w:rsidRPr="00474978">
        <w:rPr>
          <w:color w:val="FF0000"/>
          <w:lang w:eastAsia="zh-CN"/>
        </w:rPr>
        <w:t>不愠的世界</w:t>
      </w:r>
      <w:r w:rsidRPr="00474978">
        <w:rPr>
          <w:color w:val="FF0000"/>
          <w:lang w:eastAsia="zh-CN"/>
        </w:rPr>
        <w:t>”</w:t>
      </w:r>
      <w:r w:rsidRPr="00474978">
        <w:rPr>
          <w:color w:val="FF0000"/>
          <w:lang w:eastAsia="zh-CN"/>
        </w:rPr>
        <w:t>而不退转，只有这样，才可以行</w:t>
      </w:r>
      <w:r w:rsidRPr="00474978">
        <w:rPr>
          <w:color w:val="FF0000"/>
          <w:lang w:eastAsia="zh-CN"/>
        </w:rPr>
        <w:t>“</w:t>
      </w:r>
      <w:r w:rsidRPr="00474978">
        <w:rPr>
          <w:color w:val="FF0000"/>
          <w:lang w:eastAsia="zh-CN"/>
        </w:rPr>
        <w:t>圣人之道</w:t>
      </w:r>
      <w:r w:rsidRPr="00474978">
        <w:rPr>
          <w:color w:val="FF0000"/>
          <w:lang w:eastAsia="zh-CN"/>
        </w:rPr>
        <w:t>”</w:t>
      </w:r>
      <w:r w:rsidRPr="00474978">
        <w:rPr>
          <w:color w:val="FF0000"/>
          <w:lang w:eastAsia="zh-CN"/>
        </w:rPr>
        <w:t>呀。</w:t>
      </w:r>
    </w:p>
    <w:p w14:paraId="495E19BB" w14:textId="77777777" w:rsidR="00480CF5" w:rsidRDefault="00E44950">
      <w:pPr>
        <w:rPr>
          <w:lang w:eastAsia="zh-CN"/>
        </w:rPr>
      </w:pPr>
      <w:r>
        <w:rPr>
          <w:lang w:eastAsia="zh-CN"/>
        </w:rPr>
        <w:t>（待续）</w:t>
      </w:r>
    </w:p>
    <w:p w14:paraId="3A0E0076" w14:textId="77777777" w:rsidR="00480CF5" w:rsidRDefault="00E44950">
      <w:pPr>
        <w:rPr>
          <w:lang w:eastAsia="zh-CN"/>
        </w:rPr>
      </w:pPr>
      <w:r>
        <w:rPr>
          <w:lang w:eastAsia="zh-CN"/>
        </w:rPr>
        <w:t>严禁抄袭，违者必究</w:t>
      </w:r>
    </w:p>
    <w:p w14:paraId="46348D6D" w14:textId="77777777" w:rsidR="00480CF5" w:rsidRDefault="00E44950">
      <w:pPr>
        <w:pStyle w:val="Heading1"/>
      </w:pPr>
      <w:bookmarkStart w:id="250" w:name="_Toc72586406"/>
      <w:r>
        <w:t xml:space="preserve">2006-10-19 16:37 </w:t>
      </w:r>
      <w:proofErr w:type="spellStart"/>
      <w:r>
        <w:t>公告</w:t>
      </w:r>
      <w:bookmarkEnd w:id="250"/>
      <w:proofErr w:type="spellEnd"/>
    </w:p>
    <w:p w14:paraId="69227147" w14:textId="77777777" w:rsidR="00480CF5" w:rsidRDefault="002E2046">
      <w:hyperlink r:id="rId266" w:history="1">
        <w:r w:rsidR="00155147" w:rsidRPr="00F46BD3">
          <w:rPr>
            <w:rStyle w:val="Hyperlink"/>
          </w:rPr>
          <w:t>http://blog.sina.com.cn/s/blog_486e105c010006q5.html</w:t>
        </w:r>
      </w:hyperlink>
      <w:r w:rsidR="00155147">
        <w:t xml:space="preserve"> </w:t>
      </w:r>
    </w:p>
    <w:p w14:paraId="69609319" w14:textId="77777777" w:rsidR="00480CF5" w:rsidRDefault="00E44950">
      <w:pPr>
        <w:rPr>
          <w:lang w:eastAsia="zh-CN"/>
        </w:rPr>
      </w:pPr>
      <w:r>
        <w:rPr>
          <w:lang w:eastAsia="zh-CN"/>
        </w:rPr>
        <w:t>公告</w:t>
      </w:r>
      <w:r>
        <w:rPr>
          <w:lang w:eastAsia="zh-CN"/>
        </w:rPr>
        <w:br/>
      </w:r>
      <w:r>
        <w:rPr>
          <w:lang w:eastAsia="zh-CN"/>
        </w:rPr>
        <w:br/>
      </w:r>
      <w:r w:rsidRPr="00155147">
        <w:rPr>
          <w:color w:val="FF0000"/>
          <w:lang w:eastAsia="zh-CN"/>
        </w:rPr>
        <w:t>本</w:t>
      </w:r>
      <w:r w:rsidRPr="00155147">
        <w:rPr>
          <w:color w:val="FF0000"/>
          <w:lang w:eastAsia="zh-CN"/>
        </w:rPr>
        <w:t>ID</w:t>
      </w:r>
      <w:r w:rsidRPr="00155147">
        <w:rPr>
          <w:color w:val="FF0000"/>
          <w:lang w:eastAsia="zh-CN"/>
        </w:rPr>
        <w:t>所写</w:t>
      </w:r>
      <w:r w:rsidRPr="00155147">
        <w:rPr>
          <w:color w:val="FF0000"/>
          <w:lang w:eastAsia="zh-CN"/>
        </w:rPr>
        <w:t>“</w:t>
      </w:r>
      <w:r w:rsidRPr="00155147">
        <w:rPr>
          <w:color w:val="FF0000"/>
          <w:lang w:eastAsia="zh-CN"/>
        </w:rPr>
        <w:t>《论语》详解：给所有曲解孔子的人</w:t>
      </w:r>
      <w:r w:rsidRPr="00155147">
        <w:rPr>
          <w:color w:val="FF0000"/>
          <w:lang w:eastAsia="zh-CN"/>
        </w:rPr>
        <w:t>”</w:t>
      </w:r>
      <w:r w:rsidRPr="00155147">
        <w:rPr>
          <w:color w:val="FF0000"/>
          <w:lang w:eastAsia="zh-CN"/>
        </w:rPr>
        <w:t>，皆发人所未发，已联系好写完后要出版，所以有关连载将只能在本</w:t>
      </w:r>
      <w:r w:rsidRPr="00155147">
        <w:rPr>
          <w:color w:val="FF0000"/>
          <w:lang w:eastAsia="zh-CN"/>
        </w:rPr>
        <w:t>ID</w:t>
      </w:r>
      <w:proofErr w:type="gramStart"/>
      <w:r w:rsidRPr="00155147">
        <w:rPr>
          <w:color w:val="FF0000"/>
          <w:lang w:eastAsia="zh-CN"/>
        </w:rPr>
        <w:t>博客进行</w:t>
      </w:r>
      <w:proofErr w:type="gramEnd"/>
      <w:r w:rsidRPr="00155147">
        <w:rPr>
          <w:color w:val="FF0000"/>
          <w:lang w:eastAsia="zh-CN"/>
        </w:rPr>
        <w:t>，尽量保持每天一章的速度。一般情况下，谢绝转载；如真要转载，请务必注明，免得以后版权官司。</w:t>
      </w:r>
      <w:r w:rsidRPr="00155147">
        <w:rPr>
          <w:color w:val="FF0000"/>
          <w:lang w:eastAsia="zh-CN"/>
        </w:rPr>
        <w:br/>
      </w:r>
      <w:r>
        <w:rPr>
          <w:lang w:eastAsia="zh-CN"/>
        </w:rPr>
        <w:br/>
      </w:r>
      <w:proofErr w:type="gramStart"/>
      <w:r>
        <w:rPr>
          <w:lang w:eastAsia="zh-CN"/>
        </w:rPr>
        <w:t>缠中说</w:t>
      </w:r>
      <w:proofErr w:type="gramEnd"/>
      <w:r>
        <w:rPr>
          <w:lang w:eastAsia="zh-CN"/>
        </w:rPr>
        <w:t>禅</w:t>
      </w:r>
    </w:p>
    <w:p w14:paraId="38F80BE9" w14:textId="77777777" w:rsidR="00480CF5" w:rsidRDefault="00E44950">
      <w:pPr>
        <w:pStyle w:val="Heading1"/>
        <w:rPr>
          <w:lang w:eastAsia="zh-CN"/>
        </w:rPr>
      </w:pPr>
      <w:bookmarkStart w:id="251" w:name="_Toc72586407"/>
      <w:r>
        <w:rPr>
          <w:lang w:eastAsia="zh-CN"/>
        </w:rPr>
        <w:t xml:space="preserve">2006-10-20 12:28 </w:t>
      </w:r>
      <w:r>
        <w:rPr>
          <w:lang w:eastAsia="zh-CN"/>
        </w:rPr>
        <w:t>《论语》详解：给所有曲解孔子的人（九）</w:t>
      </w:r>
      <w:bookmarkEnd w:id="251"/>
    </w:p>
    <w:p w14:paraId="1EEDBDB7" w14:textId="77777777" w:rsidR="00480CF5" w:rsidRDefault="002E2046">
      <w:hyperlink r:id="rId267" w:history="1">
        <w:r w:rsidR="008F0A54" w:rsidRPr="00F46BD3">
          <w:rPr>
            <w:rStyle w:val="Hyperlink"/>
          </w:rPr>
          <w:t>http://blog.sina.com.cn/s/blog_486e105c010006qn.html</w:t>
        </w:r>
      </w:hyperlink>
      <w:r w:rsidR="008F0A54">
        <w:t xml:space="preserve"> </w:t>
      </w:r>
    </w:p>
    <w:p w14:paraId="2193E7AE" w14:textId="77777777" w:rsidR="00480CF5" w:rsidRPr="004A0C99" w:rsidRDefault="00E44950">
      <w:pPr>
        <w:rPr>
          <w:color w:val="FF0000"/>
          <w:lang w:eastAsia="zh-CN"/>
        </w:rPr>
      </w:pPr>
      <w:r w:rsidRPr="004A0C99">
        <w:rPr>
          <w:color w:val="FF0000"/>
          <w:lang w:eastAsia="zh-CN"/>
        </w:rPr>
        <w:t>子在川上曰：逝者如斯夫，不舍昼夜。</w:t>
      </w:r>
    </w:p>
    <w:p w14:paraId="422BBBA7" w14:textId="77777777" w:rsidR="00480CF5" w:rsidRDefault="00E44950">
      <w:pPr>
        <w:rPr>
          <w:lang w:eastAsia="zh-CN"/>
        </w:rPr>
      </w:pPr>
      <w:r>
        <w:rPr>
          <w:lang w:eastAsia="zh-CN"/>
        </w:rPr>
        <w:t>详解：</w:t>
      </w:r>
      <w:r>
        <w:rPr>
          <w:lang w:eastAsia="zh-CN"/>
        </w:rPr>
        <w:t>“</w:t>
      </w:r>
      <w:r>
        <w:rPr>
          <w:lang w:eastAsia="zh-CN"/>
        </w:rPr>
        <w:t>闻圣人之道</w:t>
      </w:r>
      <w:r>
        <w:rPr>
          <w:lang w:eastAsia="zh-CN"/>
        </w:rPr>
        <w:t>”</w:t>
      </w:r>
      <w:r>
        <w:rPr>
          <w:lang w:eastAsia="zh-CN"/>
        </w:rPr>
        <w:t>，</w:t>
      </w:r>
      <w:r>
        <w:rPr>
          <w:lang w:eastAsia="zh-CN"/>
        </w:rPr>
        <w:t>“</w:t>
      </w:r>
      <w:r>
        <w:rPr>
          <w:lang w:eastAsia="zh-CN"/>
        </w:rPr>
        <w:t>朝闻道夕死，可矣</w:t>
      </w:r>
      <w:r>
        <w:rPr>
          <w:lang w:eastAsia="zh-CN"/>
        </w:rPr>
        <w:t>”</w:t>
      </w:r>
      <w:r>
        <w:rPr>
          <w:lang w:eastAsia="zh-CN"/>
        </w:rPr>
        <w:t>地</w:t>
      </w:r>
      <w:r>
        <w:rPr>
          <w:lang w:eastAsia="zh-CN"/>
        </w:rPr>
        <w:t>“</w:t>
      </w:r>
      <w:r>
        <w:rPr>
          <w:lang w:eastAsia="zh-CN"/>
        </w:rPr>
        <w:t>承担</w:t>
      </w:r>
      <w:r>
        <w:rPr>
          <w:lang w:eastAsia="zh-CN"/>
        </w:rPr>
        <w:t>”</w:t>
      </w:r>
      <w:r>
        <w:rPr>
          <w:lang w:eastAsia="zh-CN"/>
        </w:rPr>
        <w:t>，就要开始</w:t>
      </w:r>
      <w:r>
        <w:rPr>
          <w:lang w:eastAsia="zh-CN"/>
        </w:rPr>
        <w:t>“</w:t>
      </w:r>
      <w:r>
        <w:rPr>
          <w:lang w:eastAsia="zh-CN"/>
        </w:rPr>
        <w:t>见、学、行</w:t>
      </w:r>
      <w:r>
        <w:rPr>
          <w:lang w:eastAsia="zh-CN"/>
        </w:rPr>
        <w:t>”“</w:t>
      </w:r>
      <w:r>
        <w:rPr>
          <w:lang w:eastAsia="zh-CN"/>
        </w:rPr>
        <w:t>圣人之道</w:t>
      </w:r>
      <w:r>
        <w:rPr>
          <w:lang w:eastAsia="zh-CN"/>
        </w:rPr>
        <w:t>”</w:t>
      </w:r>
      <w:r>
        <w:rPr>
          <w:lang w:eastAsia="zh-CN"/>
        </w:rPr>
        <w:t>。对于这个</w:t>
      </w:r>
      <w:r>
        <w:rPr>
          <w:lang w:eastAsia="zh-CN"/>
        </w:rPr>
        <w:t>“</w:t>
      </w:r>
      <w:r>
        <w:rPr>
          <w:lang w:eastAsia="zh-CN"/>
        </w:rPr>
        <w:t>承担</w:t>
      </w:r>
      <w:r>
        <w:rPr>
          <w:lang w:eastAsia="zh-CN"/>
        </w:rPr>
        <w:t>”</w:t>
      </w:r>
      <w:r>
        <w:rPr>
          <w:lang w:eastAsia="zh-CN"/>
        </w:rPr>
        <w:t>的开始，</w:t>
      </w:r>
      <w:r>
        <w:rPr>
          <w:lang w:eastAsia="zh-CN"/>
        </w:rPr>
        <w:t>“</w:t>
      </w:r>
      <w:r>
        <w:rPr>
          <w:lang w:eastAsia="zh-CN"/>
        </w:rPr>
        <w:t>子在川上</w:t>
      </w:r>
      <w:r>
        <w:rPr>
          <w:lang w:eastAsia="zh-CN"/>
        </w:rPr>
        <w:t>”</w:t>
      </w:r>
      <w:r>
        <w:rPr>
          <w:lang w:eastAsia="zh-CN"/>
        </w:rPr>
        <w:t>发出了</w:t>
      </w:r>
      <w:r>
        <w:rPr>
          <w:lang w:eastAsia="zh-CN"/>
        </w:rPr>
        <w:t>“</w:t>
      </w:r>
      <w:r>
        <w:rPr>
          <w:lang w:eastAsia="zh-CN"/>
        </w:rPr>
        <w:t>逝者如斯夫，不舍昼夜</w:t>
      </w:r>
      <w:r>
        <w:rPr>
          <w:lang w:eastAsia="zh-CN"/>
        </w:rPr>
        <w:t>”</w:t>
      </w:r>
      <w:r>
        <w:rPr>
          <w:lang w:eastAsia="zh-CN"/>
        </w:rPr>
        <w:t>的感慨。其他语录，都是简单的</w:t>
      </w:r>
      <w:r>
        <w:rPr>
          <w:lang w:eastAsia="zh-CN"/>
        </w:rPr>
        <w:t>“</w:t>
      </w:r>
      <w:r>
        <w:rPr>
          <w:lang w:eastAsia="zh-CN"/>
        </w:rPr>
        <w:t>子曰</w:t>
      </w:r>
      <w:r>
        <w:rPr>
          <w:lang w:eastAsia="zh-CN"/>
        </w:rPr>
        <w:t>”</w:t>
      </w:r>
      <w:r>
        <w:rPr>
          <w:lang w:eastAsia="zh-CN"/>
        </w:rPr>
        <w:t>，为什么这里偏偏多了</w:t>
      </w:r>
      <w:r>
        <w:rPr>
          <w:lang w:eastAsia="zh-CN"/>
        </w:rPr>
        <w:t>“</w:t>
      </w:r>
      <w:r>
        <w:rPr>
          <w:lang w:eastAsia="zh-CN"/>
        </w:rPr>
        <w:t>在川上</w:t>
      </w:r>
      <w:r>
        <w:rPr>
          <w:lang w:eastAsia="zh-CN"/>
        </w:rPr>
        <w:t>”</w:t>
      </w:r>
      <w:r>
        <w:rPr>
          <w:lang w:eastAsia="zh-CN"/>
        </w:rPr>
        <w:t>？</w:t>
      </w:r>
      <w:r w:rsidRPr="00D44C76">
        <w:rPr>
          <w:color w:val="FF0000"/>
          <w:lang w:eastAsia="zh-CN"/>
        </w:rPr>
        <w:t>“</w:t>
      </w:r>
      <w:r w:rsidRPr="00D44C76">
        <w:rPr>
          <w:color w:val="FF0000"/>
          <w:lang w:eastAsia="zh-CN"/>
        </w:rPr>
        <w:t>川</w:t>
      </w:r>
      <w:r w:rsidRPr="00D44C76">
        <w:rPr>
          <w:color w:val="FF0000"/>
          <w:lang w:eastAsia="zh-CN"/>
        </w:rPr>
        <w:t>”</w:t>
      </w:r>
      <w:r w:rsidRPr="00D44C76">
        <w:rPr>
          <w:color w:val="FF0000"/>
          <w:lang w:eastAsia="zh-CN"/>
        </w:rPr>
        <w:t>，不是一般的河流，而是指河的源头，这里更指代</w:t>
      </w:r>
      <w:r w:rsidRPr="00D44C76">
        <w:rPr>
          <w:color w:val="FF0000"/>
          <w:lang w:eastAsia="zh-CN"/>
        </w:rPr>
        <w:t>“</w:t>
      </w:r>
      <w:r w:rsidRPr="00D44C76">
        <w:rPr>
          <w:color w:val="FF0000"/>
          <w:lang w:eastAsia="zh-CN"/>
        </w:rPr>
        <w:t>承担</w:t>
      </w:r>
      <w:r w:rsidRPr="00D44C76">
        <w:rPr>
          <w:color w:val="FF0000"/>
          <w:lang w:eastAsia="zh-CN"/>
        </w:rPr>
        <w:t>”“</w:t>
      </w:r>
      <w:r w:rsidRPr="00D44C76">
        <w:rPr>
          <w:color w:val="FF0000"/>
          <w:lang w:eastAsia="zh-CN"/>
        </w:rPr>
        <w:t>见、学、行</w:t>
      </w:r>
      <w:r w:rsidRPr="00D44C76">
        <w:rPr>
          <w:color w:val="FF0000"/>
          <w:lang w:eastAsia="zh-CN"/>
        </w:rPr>
        <w:t>”“</w:t>
      </w:r>
      <w:r w:rsidRPr="00D44C76">
        <w:rPr>
          <w:color w:val="FF0000"/>
          <w:lang w:eastAsia="zh-CN"/>
        </w:rPr>
        <w:t>圣人之道</w:t>
      </w:r>
      <w:r w:rsidRPr="00D44C76">
        <w:rPr>
          <w:color w:val="FF0000"/>
          <w:lang w:eastAsia="zh-CN"/>
        </w:rPr>
        <w:t>”</w:t>
      </w:r>
      <w:r w:rsidRPr="00D44C76">
        <w:rPr>
          <w:color w:val="FF0000"/>
          <w:lang w:eastAsia="zh-CN"/>
        </w:rPr>
        <w:t>的开始。</w:t>
      </w:r>
      <w:r>
        <w:rPr>
          <w:lang w:eastAsia="zh-CN"/>
        </w:rPr>
        <w:t>“</w:t>
      </w:r>
      <w:r>
        <w:rPr>
          <w:lang w:eastAsia="zh-CN"/>
        </w:rPr>
        <w:t>闻圣人之道</w:t>
      </w:r>
      <w:r>
        <w:rPr>
          <w:lang w:eastAsia="zh-CN"/>
        </w:rPr>
        <w:t>”</w:t>
      </w:r>
      <w:r>
        <w:rPr>
          <w:lang w:eastAsia="zh-CN"/>
        </w:rPr>
        <w:t>，就是</w:t>
      </w:r>
      <w:r>
        <w:rPr>
          <w:lang w:eastAsia="zh-CN"/>
        </w:rPr>
        <w:t>“</w:t>
      </w:r>
      <w:r>
        <w:rPr>
          <w:lang w:eastAsia="zh-CN"/>
        </w:rPr>
        <w:t>见、学、行</w:t>
      </w:r>
      <w:r>
        <w:rPr>
          <w:lang w:eastAsia="zh-CN"/>
        </w:rPr>
        <w:t>”“</w:t>
      </w:r>
      <w:r>
        <w:rPr>
          <w:lang w:eastAsia="zh-CN"/>
        </w:rPr>
        <w:t>圣人之道</w:t>
      </w:r>
      <w:r>
        <w:rPr>
          <w:lang w:eastAsia="zh-CN"/>
        </w:rPr>
        <w:t>”</w:t>
      </w:r>
      <w:r>
        <w:rPr>
          <w:lang w:eastAsia="zh-CN"/>
        </w:rPr>
        <w:t>的开始、源头，因此才有</w:t>
      </w:r>
      <w:r>
        <w:rPr>
          <w:lang w:eastAsia="zh-CN"/>
        </w:rPr>
        <w:t>“</w:t>
      </w:r>
      <w:r>
        <w:rPr>
          <w:lang w:eastAsia="zh-CN"/>
        </w:rPr>
        <w:t>逝者如斯夫！不舍昼夜。</w:t>
      </w:r>
      <w:r>
        <w:rPr>
          <w:lang w:eastAsia="zh-CN"/>
        </w:rPr>
        <w:t>”</w:t>
      </w:r>
      <w:r>
        <w:rPr>
          <w:lang w:eastAsia="zh-CN"/>
        </w:rPr>
        <w:t>，这</w:t>
      </w:r>
      <w:r>
        <w:rPr>
          <w:lang w:eastAsia="zh-CN"/>
        </w:rPr>
        <w:t>“</w:t>
      </w:r>
      <w:r>
        <w:rPr>
          <w:lang w:eastAsia="zh-CN"/>
        </w:rPr>
        <w:t>在川上</w:t>
      </w:r>
      <w:r>
        <w:rPr>
          <w:lang w:eastAsia="zh-CN"/>
        </w:rPr>
        <w:t>”</w:t>
      </w:r>
      <w:r>
        <w:rPr>
          <w:lang w:eastAsia="zh-CN"/>
        </w:rPr>
        <w:t>，无论是否实指孔子真的站在某条河的源头，都更重要地指向</w:t>
      </w:r>
      <w:r>
        <w:rPr>
          <w:lang w:eastAsia="zh-CN"/>
        </w:rPr>
        <w:t>“</w:t>
      </w:r>
      <w:r>
        <w:rPr>
          <w:lang w:eastAsia="zh-CN"/>
        </w:rPr>
        <w:t>承担</w:t>
      </w:r>
      <w:r>
        <w:rPr>
          <w:lang w:eastAsia="zh-CN"/>
        </w:rPr>
        <w:t>”“</w:t>
      </w:r>
      <w:r>
        <w:rPr>
          <w:lang w:eastAsia="zh-CN"/>
        </w:rPr>
        <w:t>见、学、行</w:t>
      </w:r>
      <w:r>
        <w:rPr>
          <w:lang w:eastAsia="zh-CN"/>
        </w:rPr>
        <w:t>”“</w:t>
      </w:r>
      <w:r>
        <w:rPr>
          <w:lang w:eastAsia="zh-CN"/>
        </w:rPr>
        <w:t>圣人之道</w:t>
      </w:r>
      <w:r>
        <w:rPr>
          <w:lang w:eastAsia="zh-CN"/>
        </w:rPr>
        <w:t>”</w:t>
      </w:r>
      <w:r>
        <w:rPr>
          <w:lang w:eastAsia="zh-CN"/>
        </w:rPr>
        <w:t>的开始。这里，既是孔子的自我感慨，也是对要开始</w:t>
      </w:r>
      <w:r>
        <w:rPr>
          <w:lang w:eastAsia="zh-CN"/>
        </w:rPr>
        <w:t>“</w:t>
      </w:r>
      <w:r>
        <w:rPr>
          <w:lang w:eastAsia="zh-CN"/>
        </w:rPr>
        <w:t>见、学、行</w:t>
      </w:r>
      <w:r>
        <w:rPr>
          <w:lang w:eastAsia="zh-CN"/>
        </w:rPr>
        <w:t>”“</w:t>
      </w:r>
      <w:r>
        <w:rPr>
          <w:lang w:eastAsia="zh-CN"/>
        </w:rPr>
        <w:t>圣人之道</w:t>
      </w:r>
      <w:r>
        <w:rPr>
          <w:lang w:eastAsia="zh-CN"/>
        </w:rPr>
        <w:t>”</w:t>
      </w:r>
      <w:r>
        <w:rPr>
          <w:lang w:eastAsia="zh-CN"/>
        </w:rPr>
        <w:t>的君子的忠告。</w:t>
      </w:r>
    </w:p>
    <w:p w14:paraId="22CACD69" w14:textId="77777777" w:rsidR="00480CF5" w:rsidRDefault="00E44950">
      <w:pPr>
        <w:rPr>
          <w:lang w:eastAsia="zh-CN"/>
        </w:rPr>
      </w:pPr>
      <w:r>
        <w:rPr>
          <w:lang w:eastAsia="zh-CN"/>
        </w:rPr>
        <w:t>所有的人，都把</w:t>
      </w:r>
      <w:r>
        <w:rPr>
          <w:lang w:eastAsia="zh-CN"/>
        </w:rPr>
        <w:t>“</w:t>
      </w:r>
      <w:r>
        <w:rPr>
          <w:lang w:eastAsia="zh-CN"/>
        </w:rPr>
        <w:t>逝者</w:t>
      </w:r>
      <w:r>
        <w:rPr>
          <w:lang w:eastAsia="zh-CN"/>
        </w:rPr>
        <w:t>”</w:t>
      </w:r>
      <w:r>
        <w:rPr>
          <w:lang w:eastAsia="zh-CN"/>
        </w:rPr>
        <w:t>这句解释成</w:t>
      </w:r>
      <w:r>
        <w:rPr>
          <w:lang w:eastAsia="zh-CN"/>
        </w:rPr>
        <w:t>“</w:t>
      </w:r>
      <w:r>
        <w:rPr>
          <w:lang w:eastAsia="zh-CN"/>
        </w:rPr>
        <w:t>消逝的一切都如同这河水一样不分昼夜</w:t>
      </w:r>
      <w:r>
        <w:rPr>
          <w:lang w:eastAsia="zh-CN"/>
        </w:rPr>
        <w:t>”</w:t>
      </w:r>
      <w:r>
        <w:rPr>
          <w:lang w:eastAsia="zh-CN"/>
        </w:rPr>
        <w:t>之类的玩意。但这种解释是完全错误的。</w:t>
      </w:r>
      <w:r w:rsidRPr="00D44C76">
        <w:rPr>
          <w:color w:val="FF0000"/>
          <w:lang w:eastAsia="zh-CN"/>
        </w:rPr>
        <w:t>“</w:t>
      </w:r>
      <w:proofErr w:type="gramStart"/>
      <w:r w:rsidRPr="00D44C76">
        <w:rPr>
          <w:color w:val="FF0000"/>
          <w:lang w:eastAsia="zh-CN"/>
        </w:rPr>
        <w:t>逝</w:t>
      </w:r>
      <w:r w:rsidRPr="00D44C76">
        <w:rPr>
          <w:color w:val="FF0000"/>
          <w:lang w:eastAsia="zh-CN"/>
        </w:rPr>
        <w:t>”</w:t>
      </w:r>
      <w:r w:rsidRPr="00D44C76">
        <w:rPr>
          <w:color w:val="FF0000"/>
          <w:lang w:eastAsia="zh-CN"/>
        </w:rPr>
        <w:t>是</w:t>
      </w:r>
      <w:proofErr w:type="gramEnd"/>
      <w:r w:rsidRPr="00D44C76">
        <w:rPr>
          <w:color w:val="FF0000"/>
          <w:lang w:eastAsia="zh-CN"/>
        </w:rPr>
        <w:t>“</w:t>
      </w:r>
      <w:r w:rsidRPr="00D44C76">
        <w:rPr>
          <w:color w:val="FF0000"/>
          <w:lang w:eastAsia="zh-CN"/>
        </w:rPr>
        <w:t>誓</w:t>
      </w:r>
      <w:r w:rsidRPr="00D44C76">
        <w:rPr>
          <w:color w:val="FF0000"/>
          <w:lang w:eastAsia="zh-CN"/>
        </w:rPr>
        <w:t>”</w:t>
      </w:r>
      <w:r w:rsidRPr="00D44C76">
        <w:rPr>
          <w:color w:val="FF0000"/>
          <w:lang w:eastAsia="zh-CN"/>
        </w:rPr>
        <w:t>的通假字，</w:t>
      </w:r>
      <w:r w:rsidRPr="00D44C76">
        <w:rPr>
          <w:color w:val="FF0000"/>
          <w:lang w:eastAsia="zh-CN"/>
        </w:rPr>
        <w:t>“</w:t>
      </w:r>
      <w:r w:rsidRPr="00D44C76">
        <w:rPr>
          <w:color w:val="FF0000"/>
          <w:lang w:eastAsia="zh-CN"/>
        </w:rPr>
        <w:t>逝者</w:t>
      </w:r>
      <w:r w:rsidRPr="00D44C76">
        <w:rPr>
          <w:color w:val="FF0000"/>
          <w:lang w:eastAsia="zh-CN"/>
        </w:rPr>
        <w:t>”</w:t>
      </w:r>
      <w:r w:rsidRPr="00D44C76">
        <w:rPr>
          <w:color w:val="FF0000"/>
          <w:lang w:eastAsia="zh-CN"/>
        </w:rPr>
        <w:t>就是</w:t>
      </w:r>
      <w:r w:rsidRPr="00D44C76">
        <w:rPr>
          <w:color w:val="FF0000"/>
          <w:lang w:eastAsia="zh-CN"/>
        </w:rPr>
        <w:t>“</w:t>
      </w:r>
      <w:r w:rsidRPr="00D44C76">
        <w:rPr>
          <w:color w:val="FF0000"/>
          <w:lang w:eastAsia="zh-CN"/>
        </w:rPr>
        <w:t>誓者</w:t>
      </w:r>
      <w:r w:rsidRPr="00D44C76">
        <w:rPr>
          <w:color w:val="FF0000"/>
          <w:lang w:eastAsia="zh-CN"/>
        </w:rPr>
        <w:t>”</w:t>
      </w:r>
      <w:r w:rsidRPr="00D44C76">
        <w:rPr>
          <w:color w:val="FF0000"/>
          <w:lang w:eastAsia="zh-CN"/>
        </w:rPr>
        <w:t>，就是决心开始</w:t>
      </w:r>
      <w:r w:rsidRPr="00D44C76">
        <w:rPr>
          <w:color w:val="FF0000"/>
          <w:lang w:eastAsia="zh-CN"/>
        </w:rPr>
        <w:t>“</w:t>
      </w:r>
      <w:r w:rsidRPr="00D44C76">
        <w:rPr>
          <w:color w:val="FF0000"/>
          <w:lang w:eastAsia="zh-CN"/>
        </w:rPr>
        <w:t>见、学、行</w:t>
      </w:r>
      <w:r w:rsidRPr="00D44C76">
        <w:rPr>
          <w:color w:val="FF0000"/>
          <w:lang w:eastAsia="zh-CN"/>
        </w:rPr>
        <w:t>”“</w:t>
      </w:r>
      <w:r w:rsidRPr="00D44C76">
        <w:rPr>
          <w:color w:val="FF0000"/>
          <w:lang w:eastAsia="zh-CN"/>
        </w:rPr>
        <w:t>圣人之道</w:t>
      </w:r>
      <w:r w:rsidRPr="00D44C76">
        <w:rPr>
          <w:color w:val="FF0000"/>
          <w:lang w:eastAsia="zh-CN"/>
        </w:rPr>
        <w:t>”</w:t>
      </w:r>
      <w:r w:rsidRPr="00D44C76">
        <w:rPr>
          <w:color w:val="FF0000"/>
          <w:lang w:eastAsia="zh-CN"/>
        </w:rPr>
        <w:t>的君子。</w:t>
      </w:r>
      <w:r>
        <w:rPr>
          <w:lang w:eastAsia="zh-CN"/>
        </w:rPr>
        <w:t>君子</w:t>
      </w:r>
      <w:r>
        <w:rPr>
          <w:lang w:eastAsia="zh-CN"/>
        </w:rPr>
        <w:t>“</w:t>
      </w:r>
      <w:r>
        <w:rPr>
          <w:lang w:eastAsia="zh-CN"/>
        </w:rPr>
        <w:t>见、学、行</w:t>
      </w:r>
      <w:r>
        <w:rPr>
          <w:lang w:eastAsia="zh-CN"/>
        </w:rPr>
        <w:t>”“</w:t>
      </w:r>
      <w:r>
        <w:rPr>
          <w:lang w:eastAsia="zh-CN"/>
        </w:rPr>
        <w:t>圣人之道</w:t>
      </w:r>
      <w:r>
        <w:rPr>
          <w:lang w:eastAsia="zh-CN"/>
        </w:rPr>
        <w:t>”</w:t>
      </w:r>
      <w:r>
        <w:rPr>
          <w:lang w:eastAsia="zh-CN"/>
        </w:rPr>
        <w:t>的开始，就如同每条河的源头，最终都有一个共同的目标，就像大河东流归于大海，这个目标就是成就</w:t>
      </w:r>
      <w:r>
        <w:rPr>
          <w:lang w:eastAsia="zh-CN"/>
        </w:rPr>
        <w:t>“</w:t>
      </w:r>
      <w:r>
        <w:rPr>
          <w:lang w:eastAsia="zh-CN"/>
        </w:rPr>
        <w:t>圣人之道</w:t>
      </w:r>
      <w:r>
        <w:rPr>
          <w:lang w:eastAsia="zh-CN"/>
        </w:rPr>
        <w:t>”</w:t>
      </w:r>
      <w:r>
        <w:rPr>
          <w:lang w:eastAsia="zh-CN"/>
        </w:rPr>
        <w:t>，成就一个</w:t>
      </w:r>
      <w:r>
        <w:rPr>
          <w:lang w:eastAsia="zh-CN"/>
        </w:rPr>
        <w:t>“</w:t>
      </w:r>
      <w:r>
        <w:rPr>
          <w:lang w:eastAsia="zh-CN"/>
        </w:rPr>
        <w:t>不愠的世界</w:t>
      </w:r>
      <w:r>
        <w:rPr>
          <w:lang w:eastAsia="zh-CN"/>
        </w:rPr>
        <w:t>”</w:t>
      </w:r>
      <w:r>
        <w:rPr>
          <w:lang w:eastAsia="zh-CN"/>
        </w:rPr>
        <w:t>。</w:t>
      </w:r>
      <w:r>
        <w:rPr>
          <w:lang w:eastAsia="zh-CN"/>
        </w:rPr>
        <w:t>“</w:t>
      </w:r>
      <w:r>
        <w:rPr>
          <w:lang w:eastAsia="zh-CN"/>
        </w:rPr>
        <w:t>誓者</w:t>
      </w:r>
      <w:r>
        <w:rPr>
          <w:lang w:eastAsia="zh-CN"/>
        </w:rPr>
        <w:t>”</w:t>
      </w:r>
      <w:r>
        <w:rPr>
          <w:lang w:eastAsia="zh-CN"/>
        </w:rPr>
        <w:t>，决心行圣人之道的君子，就像河流一样，从</w:t>
      </w:r>
      <w:r>
        <w:rPr>
          <w:lang w:eastAsia="zh-CN"/>
        </w:rPr>
        <w:t>“</w:t>
      </w:r>
      <w:r>
        <w:rPr>
          <w:lang w:eastAsia="zh-CN"/>
        </w:rPr>
        <w:t>闻其道</w:t>
      </w:r>
      <w:r>
        <w:rPr>
          <w:lang w:eastAsia="zh-CN"/>
        </w:rPr>
        <w:t>”</w:t>
      </w:r>
      <w:r>
        <w:rPr>
          <w:lang w:eastAsia="zh-CN"/>
        </w:rPr>
        <w:t>的源头开始，后浪推前浪，生生不息、前赴后继。</w:t>
      </w:r>
      <w:r>
        <w:rPr>
          <w:lang w:eastAsia="zh-CN"/>
        </w:rPr>
        <w:t>“</w:t>
      </w:r>
      <w:r>
        <w:rPr>
          <w:lang w:eastAsia="zh-CN"/>
        </w:rPr>
        <w:t>昼</w:t>
      </w:r>
      <w:r>
        <w:rPr>
          <w:lang w:eastAsia="zh-CN"/>
        </w:rPr>
        <w:lastRenderedPageBreak/>
        <w:t>夜</w:t>
      </w:r>
      <w:r>
        <w:rPr>
          <w:lang w:eastAsia="zh-CN"/>
        </w:rPr>
        <w:t>”</w:t>
      </w:r>
      <w:r>
        <w:rPr>
          <w:lang w:eastAsia="zh-CN"/>
        </w:rPr>
        <w:t>，就是</w:t>
      </w:r>
      <w:r>
        <w:rPr>
          <w:lang w:eastAsia="zh-CN"/>
        </w:rPr>
        <w:t>“</w:t>
      </w:r>
      <w:r>
        <w:rPr>
          <w:lang w:eastAsia="zh-CN"/>
        </w:rPr>
        <w:t>朝闻道夕死，可矣</w:t>
      </w:r>
      <w:r>
        <w:rPr>
          <w:lang w:eastAsia="zh-CN"/>
        </w:rPr>
        <w:t>”</w:t>
      </w:r>
      <w:r>
        <w:rPr>
          <w:lang w:eastAsia="zh-CN"/>
        </w:rPr>
        <w:t>中的</w:t>
      </w:r>
      <w:r>
        <w:rPr>
          <w:lang w:eastAsia="zh-CN"/>
        </w:rPr>
        <w:t>“</w:t>
      </w:r>
      <w:r>
        <w:rPr>
          <w:lang w:eastAsia="zh-CN"/>
        </w:rPr>
        <w:t>朝夕</w:t>
      </w:r>
      <w:r>
        <w:rPr>
          <w:lang w:eastAsia="zh-CN"/>
        </w:rPr>
        <w:t>”</w:t>
      </w:r>
      <w:r>
        <w:rPr>
          <w:lang w:eastAsia="zh-CN"/>
        </w:rPr>
        <w:t>，也必须如同其中对</w:t>
      </w:r>
      <w:r>
        <w:rPr>
          <w:lang w:eastAsia="zh-CN"/>
        </w:rPr>
        <w:t>“</w:t>
      </w:r>
      <w:r>
        <w:rPr>
          <w:lang w:eastAsia="zh-CN"/>
        </w:rPr>
        <w:t>朝、夕</w:t>
      </w:r>
      <w:r>
        <w:rPr>
          <w:lang w:eastAsia="zh-CN"/>
        </w:rPr>
        <w:t>”</w:t>
      </w:r>
      <w:r>
        <w:rPr>
          <w:lang w:eastAsia="zh-CN"/>
        </w:rPr>
        <w:t>的解释，要从</w:t>
      </w:r>
      <w:r>
        <w:rPr>
          <w:lang w:eastAsia="zh-CN"/>
        </w:rPr>
        <w:t>“</w:t>
      </w:r>
      <w:r>
        <w:rPr>
          <w:lang w:eastAsia="zh-CN"/>
        </w:rPr>
        <w:t>天地人</w:t>
      </w:r>
      <w:r>
        <w:rPr>
          <w:lang w:eastAsia="zh-CN"/>
        </w:rPr>
        <w:t>”</w:t>
      </w:r>
      <w:r>
        <w:rPr>
          <w:lang w:eastAsia="zh-CN"/>
        </w:rPr>
        <w:t>三方面来理解。</w:t>
      </w:r>
      <w:r>
        <w:rPr>
          <w:lang w:eastAsia="zh-CN"/>
        </w:rPr>
        <w:t>“</w:t>
      </w:r>
      <w:r>
        <w:rPr>
          <w:lang w:eastAsia="zh-CN"/>
        </w:rPr>
        <w:t>舍</w:t>
      </w:r>
      <w:r>
        <w:rPr>
          <w:lang w:eastAsia="zh-CN"/>
        </w:rPr>
        <w:t>”</w:t>
      </w:r>
      <w:r>
        <w:rPr>
          <w:lang w:eastAsia="zh-CN"/>
        </w:rPr>
        <w:t>，去声，</w:t>
      </w:r>
      <w:r>
        <w:rPr>
          <w:lang w:eastAsia="zh-CN"/>
        </w:rPr>
        <w:t>“</w:t>
      </w:r>
      <w:r>
        <w:rPr>
          <w:lang w:eastAsia="zh-CN"/>
        </w:rPr>
        <w:t>止息</w:t>
      </w:r>
      <w:r>
        <w:rPr>
          <w:lang w:eastAsia="zh-CN"/>
        </w:rPr>
        <w:t>”</w:t>
      </w:r>
      <w:r>
        <w:rPr>
          <w:lang w:eastAsia="zh-CN"/>
        </w:rPr>
        <w:t>的意思；</w:t>
      </w:r>
      <w:r>
        <w:rPr>
          <w:lang w:eastAsia="zh-CN"/>
        </w:rPr>
        <w:t>“</w:t>
      </w:r>
      <w:r>
        <w:rPr>
          <w:lang w:eastAsia="zh-CN"/>
        </w:rPr>
        <w:t>不舍</w:t>
      </w:r>
      <w:r>
        <w:rPr>
          <w:lang w:eastAsia="zh-CN"/>
        </w:rPr>
        <w:t>”</w:t>
      </w:r>
      <w:r>
        <w:rPr>
          <w:lang w:eastAsia="zh-CN"/>
        </w:rPr>
        <w:t>，不止息，也就是</w:t>
      </w:r>
      <w:r>
        <w:rPr>
          <w:lang w:eastAsia="zh-CN"/>
        </w:rPr>
        <w:t>“</w:t>
      </w:r>
      <w:r>
        <w:rPr>
          <w:lang w:eastAsia="zh-CN"/>
        </w:rPr>
        <w:t>不退转</w:t>
      </w:r>
      <w:r>
        <w:rPr>
          <w:lang w:eastAsia="zh-CN"/>
        </w:rPr>
        <w:t>”</w:t>
      </w:r>
      <w:r>
        <w:rPr>
          <w:lang w:eastAsia="zh-CN"/>
        </w:rPr>
        <w:t>的意思。</w:t>
      </w:r>
    </w:p>
    <w:p w14:paraId="59370385" w14:textId="77777777" w:rsidR="00480CF5" w:rsidRPr="00D44C76" w:rsidRDefault="00E44950">
      <w:pPr>
        <w:rPr>
          <w:color w:val="FF0000"/>
          <w:lang w:eastAsia="zh-CN"/>
        </w:rPr>
      </w:pPr>
      <w:r>
        <w:rPr>
          <w:lang w:eastAsia="zh-CN"/>
        </w:rPr>
        <w:t>这章的难点就在这个</w:t>
      </w:r>
      <w:r>
        <w:rPr>
          <w:lang w:eastAsia="zh-CN"/>
        </w:rPr>
        <w:t>“</w:t>
      </w:r>
      <w:r>
        <w:rPr>
          <w:lang w:eastAsia="zh-CN"/>
        </w:rPr>
        <w:t>逝</w:t>
      </w:r>
      <w:r>
        <w:rPr>
          <w:lang w:eastAsia="zh-CN"/>
        </w:rPr>
        <w:t>”</w:t>
      </w:r>
      <w:r>
        <w:rPr>
          <w:lang w:eastAsia="zh-CN"/>
        </w:rPr>
        <w:t>对</w:t>
      </w:r>
      <w:r>
        <w:rPr>
          <w:lang w:eastAsia="zh-CN"/>
        </w:rPr>
        <w:t>“</w:t>
      </w:r>
      <w:r>
        <w:rPr>
          <w:lang w:eastAsia="zh-CN"/>
        </w:rPr>
        <w:t>誓</w:t>
      </w:r>
      <w:r>
        <w:rPr>
          <w:lang w:eastAsia="zh-CN"/>
        </w:rPr>
        <w:t>”</w:t>
      </w:r>
      <w:r>
        <w:rPr>
          <w:lang w:eastAsia="zh-CN"/>
        </w:rPr>
        <w:t>的通假上，其实这种用法并不是孤例，《诗经》里就有</w:t>
      </w:r>
      <w:r>
        <w:rPr>
          <w:lang w:eastAsia="zh-CN"/>
        </w:rPr>
        <w:t>“</w:t>
      </w:r>
      <w:r>
        <w:rPr>
          <w:lang w:eastAsia="zh-CN"/>
        </w:rPr>
        <w:t>逝将去女，适彼乐土</w:t>
      </w:r>
      <w:r>
        <w:rPr>
          <w:lang w:eastAsia="zh-CN"/>
        </w:rPr>
        <w:t>”</w:t>
      </w:r>
      <w:r>
        <w:rPr>
          <w:lang w:eastAsia="zh-CN"/>
        </w:rPr>
        <w:t>，其中</w:t>
      </w:r>
      <w:r>
        <w:rPr>
          <w:lang w:eastAsia="zh-CN"/>
        </w:rPr>
        <w:t>“</w:t>
      </w:r>
      <w:r>
        <w:rPr>
          <w:lang w:eastAsia="zh-CN"/>
        </w:rPr>
        <w:t>逝</w:t>
      </w:r>
      <w:r>
        <w:rPr>
          <w:lang w:eastAsia="zh-CN"/>
        </w:rPr>
        <w:t>”</w:t>
      </w:r>
      <w:r>
        <w:rPr>
          <w:lang w:eastAsia="zh-CN"/>
        </w:rPr>
        <w:t>就是</w:t>
      </w:r>
      <w:r>
        <w:rPr>
          <w:lang w:eastAsia="zh-CN"/>
        </w:rPr>
        <w:t>“</w:t>
      </w:r>
      <w:r>
        <w:rPr>
          <w:lang w:eastAsia="zh-CN"/>
        </w:rPr>
        <w:t>誓</w:t>
      </w:r>
      <w:r>
        <w:rPr>
          <w:lang w:eastAsia="zh-CN"/>
        </w:rPr>
        <w:t>”</w:t>
      </w:r>
      <w:r>
        <w:rPr>
          <w:lang w:eastAsia="zh-CN"/>
        </w:rPr>
        <w:t>的通假。以前的人解释《论语》，都是一章</w:t>
      </w:r>
      <w:proofErr w:type="gramStart"/>
      <w:r>
        <w:rPr>
          <w:lang w:eastAsia="zh-CN"/>
        </w:rPr>
        <w:t>章</w:t>
      </w:r>
      <w:proofErr w:type="gramEnd"/>
      <w:r>
        <w:rPr>
          <w:lang w:eastAsia="zh-CN"/>
        </w:rPr>
        <w:t>分裂开来，所以被</w:t>
      </w:r>
      <w:r>
        <w:rPr>
          <w:lang w:eastAsia="zh-CN"/>
        </w:rPr>
        <w:t>“</w:t>
      </w:r>
      <w:r>
        <w:rPr>
          <w:lang w:eastAsia="zh-CN"/>
        </w:rPr>
        <w:t>川</w:t>
      </w:r>
      <w:r>
        <w:rPr>
          <w:lang w:eastAsia="zh-CN"/>
        </w:rPr>
        <w:t>”</w:t>
      </w:r>
      <w:r>
        <w:rPr>
          <w:lang w:eastAsia="zh-CN"/>
        </w:rPr>
        <w:t>字</w:t>
      </w:r>
      <w:proofErr w:type="gramStart"/>
      <w:r>
        <w:rPr>
          <w:lang w:eastAsia="zh-CN"/>
        </w:rPr>
        <w:t>一</w:t>
      </w:r>
      <w:proofErr w:type="gramEnd"/>
      <w:r>
        <w:rPr>
          <w:lang w:eastAsia="zh-CN"/>
        </w:rPr>
        <w:t>迷惑，当然就会把</w:t>
      </w:r>
      <w:r>
        <w:rPr>
          <w:lang w:eastAsia="zh-CN"/>
        </w:rPr>
        <w:t>“</w:t>
      </w:r>
      <w:r>
        <w:rPr>
          <w:lang w:eastAsia="zh-CN"/>
        </w:rPr>
        <w:t>逝</w:t>
      </w:r>
      <w:r>
        <w:rPr>
          <w:lang w:eastAsia="zh-CN"/>
        </w:rPr>
        <w:t>”</w:t>
      </w:r>
      <w:r>
        <w:rPr>
          <w:lang w:eastAsia="zh-CN"/>
        </w:rPr>
        <w:t>解释成</w:t>
      </w:r>
      <w:r>
        <w:rPr>
          <w:lang w:eastAsia="zh-CN"/>
        </w:rPr>
        <w:t>“</w:t>
      </w:r>
      <w:r>
        <w:rPr>
          <w:lang w:eastAsia="zh-CN"/>
        </w:rPr>
        <w:t>流逝</w:t>
      </w:r>
      <w:r>
        <w:rPr>
          <w:lang w:eastAsia="zh-CN"/>
        </w:rPr>
        <w:t>”</w:t>
      </w:r>
      <w:r>
        <w:rPr>
          <w:lang w:eastAsia="zh-CN"/>
        </w:rPr>
        <w:t>之类的意思。但只要真正理解《论语》的精神，就明白，这话是和儒家强调的阳刚精神相一致的，和</w:t>
      </w:r>
      <w:r>
        <w:rPr>
          <w:lang w:eastAsia="zh-CN"/>
        </w:rPr>
        <w:t>“</w:t>
      </w:r>
      <w:r>
        <w:rPr>
          <w:lang w:eastAsia="zh-CN"/>
        </w:rPr>
        <w:t>易经</w:t>
      </w:r>
      <w:r>
        <w:rPr>
          <w:lang w:eastAsia="zh-CN"/>
        </w:rPr>
        <w:t>”</w:t>
      </w:r>
      <w:r>
        <w:rPr>
          <w:lang w:eastAsia="zh-CN"/>
        </w:rPr>
        <w:t>里的</w:t>
      </w:r>
      <w:r>
        <w:rPr>
          <w:lang w:eastAsia="zh-CN"/>
        </w:rPr>
        <w:t>“</w:t>
      </w:r>
      <w:r>
        <w:rPr>
          <w:lang w:eastAsia="zh-CN"/>
        </w:rPr>
        <w:t>天行健，君子以自强不息</w:t>
      </w:r>
      <w:r>
        <w:rPr>
          <w:lang w:eastAsia="zh-CN"/>
        </w:rPr>
        <w:t>”</w:t>
      </w:r>
      <w:r>
        <w:rPr>
          <w:lang w:eastAsia="zh-CN"/>
        </w:rPr>
        <w:t>，</w:t>
      </w:r>
      <w:r>
        <w:rPr>
          <w:lang w:eastAsia="zh-CN"/>
        </w:rPr>
        <w:t>“</w:t>
      </w:r>
      <w:r>
        <w:rPr>
          <w:lang w:eastAsia="zh-CN"/>
        </w:rPr>
        <w:t>大学</w:t>
      </w:r>
      <w:r>
        <w:rPr>
          <w:lang w:eastAsia="zh-CN"/>
        </w:rPr>
        <w:t>”</w:t>
      </w:r>
      <w:r>
        <w:rPr>
          <w:lang w:eastAsia="zh-CN"/>
        </w:rPr>
        <w:t>里的</w:t>
      </w:r>
      <w:r>
        <w:rPr>
          <w:lang w:eastAsia="zh-CN"/>
        </w:rPr>
        <w:t>“</w:t>
      </w:r>
      <w:r>
        <w:rPr>
          <w:lang w:eastAsia="zh-CN"/>
        </w:rPr>
        <w:t>苟日新，日日新，又日新</w:t>
      </w:r>
      <w:r>
        <w:rPr>
          <w:lang w:eastAsia="zh-CN"/>
        </w:rPr>
        <w:t>”</w:t>
      </w:r>
      <w:r>
        <w:rPr>
          <w:lang w:eastAsia="zh-CN"/>
        </w:rPr>
        <w:t>，都是一脉相承的。但细辩之下，</w:t>
      </w:r>
      <w:r>
        <w:rPr>
          <w:lang w:eastAsia="zh-CN"/>
        </w:rPr>
        <w:t>“</w:t>
      </w:r>
      <w:r>
        <w:rPr>
          <w:lang w:eastAsia="zh-CN"/>
        </w:rPr>
        <w:t>天行健，君子以自强不息</w:t>
      </w:r>
      <w:r>
        <w:rPr>
          <w:lang w:eastAsia="zh-CN"/>
        </w:rPr>
        <w:t>”</w:t>
      </w:r>
      <w:r>
        <w:rPr>
          <w:lang w:eastAsia="zh-CN"/>
        </w:rPr>
        <w:t>只得</w:t>
      </w:r>
      <w:proofErr w:type="gramStart"/>
      <w:r>
        <w:rPr>
          <w:lang w:eastAsia="zh-CN"/>
        </w:rPr>
        <w:t>个</w:t>
      </w:r>
      <w:proofErr w:type="gramEnd"/>
      <w:r>
        <w:rPr>
          <w:lang w:eastAsia="zh-CN"/>
        </w:rPr>
        <w:t>“</w:t>
      </w:r>
      <w:r>
        <w:rPr>
          <w:lang w:eastAsia="zh-CN"/>
        </w:rPr>
        <w:t>天与其时</w:t>
      </w:r>
      <w:r>
        <w:rPr>
          <w:lang w:eastAsia="zh-CN"/>
        </w:rPr>
        <w:t>”</w:t>
      </w:r>
      <w:r>
        <w:rPr>
          <w:lang w:eastAsia="zh-CN"/>
        </w:rPr>
        <w:t>，</w:t>
      </w:r>
      <w:r>
        <w:rPr>
          <w:lang w:eastAsia="zh-CN"/>
        </w:rPr>
        <w:t>“</w:t>
      </w:r>
      <w:r>
        <w:rPr>
          <w:lang w:eastAsia="zh-CN"/>
        </w:rPr>
        <w:t>苟日新，日日新，又日新</w:t>
      </w:r>
      <w:r>
        <w:rPr>
          <w:lang w:eastAsia="zh-CN"/>
        </w:rPr>
        <w:t>”</w:t>
      </w:r>
      <w:r>
        <w:rPr>
          <w:lang w:eastAsia="zh-CN"/>
        </w:rPr>
        <w:t>只得</w:t>
      </w:r>
      <w:proofErr w:type="gramStart"/>
      <w:r>
        <w:rPr>
          <w:lang w:eastAsia="zh-CN"/>
        </w:rPr>
        <w:t>个</w:t>
      </w:r>
      <w:proofErr w:type="gramEnd"/>
      <w:r>
        <w:rPr>
          <w:lang w:eastAsia="zh-CN"/>
        </w:rPr>
        <w:t>“</w:t>
      </w:r>
      <w:r>
        <w:rPr>
          <w:lang w:eastAsia="zh-CN"/>
        </w:rPr>
        <w:t>与天其时</w:t>
      </w:r>
      <w:r>
        <w:rPr>
          <w:lang w:eastAsia="zh-CN"/>
        </w:rPr>
        <w:t>”</w:t>
      </w:r>
      <w:r>
        <w:rPr>
          <w:lang w:eastAsia="zh-CN"/>
        </w:rPr>
        <w:t>，都不如</w:t>
      </w:r>
      <w:r>
        <w:rPr>
          <w:lang w:eastAsia="zh-CN"/>
        </w:rPr>
        <w:t>“</w:t>
      </w:r>
      <w:r>
        <w:rPr>
          <w:lang w:eastAsia="zh-CN"/>
        </w:rPr>
        <w:t>逝者如斯夫，不舍昼夜</w:t>
      </w:r>
      <w:r>
        <w:rPr>
          <w:lang w:eastAsia="zh-CN"/>
        </w:rPr>
        <w:t>”</w:t>
      </w:r>
      <w:r>
        <w:rPr>
          <w:lang w:eastAsia="zh-CN"/>
        </w:rPr>
        <w:t>。</w:t>
      </w:r>
      <w:r w:rsidRPr="00D44C76">
        <w:rPr>
          <w:color w:val="FF0000"/>
          <w:lang w:eastAsia="zh-CN"/>
        </w:rPr>
        <w:t>“</w:t>
      </w:r>
      <w:r w:rsidRPr="00D44C76">
        <w:rPr>
          <w:color w:val="FF0000"/>
          <w:lang w:eastAsia="zh-CN"/>
        </w:rPr>
        <w:t>逝者如斯夫，</w:t>
      </w:r>
      <w:proofErr w:type="gramStart"/>
      <w:r w:rsidRPr="00D44C76">
        <w:rPr>
          <w:color w:val="FF0000"/>
          <w:lang w:eastAsia="zh-CN"/>
        </w:rPr>
        <w:t>不舍昼夜</w:t>
      </w:r>
      <w:r w:rsidRPr="00D44C76">
        <w:rPr>
          <w:color w:val="FF0000"/>
          <w:lang w:eastAsia="zh-CN"/>
        </w:rPr>
        <w:t>”</w:t>
      </w:r>
      <w:r w:rsidRPr="00D44C76">
        <w:rPr>
          <w:color w:val="FF0000"/>
          <w:lang w:eastAsia="zh-CN"/>
        </w:rPr>
        <w:t>就是</w:t>
      </w:r>
      <w:proofErr w:type="gramEnd"/>
      <w:r w:rsidRPr="00D44C76">
        <w:rPr>
          <w:color w:val="FF0000"/>
          <w:lang w:eastAsia="zh-CN"/>
        </w:rPr>
        <w:t>“</w:t>
      </w:r>
      <w:r w:rsidRPr="00D44C76">
        <w:rPr>
          <w:color w:val="FF0000"/>
          <w:lang w:eastAsia="zh-CN"/>
        </w:rPr>
        <w:t>与天其时而天与其时</w:t>
      </w:r>
      <w:r w:rsidRPr="00D44C76">
        <w:rPr>
          <w:color w:val="FF0000"/>
          <w:lang w:eastAsia="zh-CN"/>
        </w:rPr>
        <w:t>”</w:t>
      </w:r>
      <w:r w:rsidRPr="00D44C76">
        <w:rPr>
          <w:color w:val="FF0000"/>
          <w:lang w:eastAsia="zh-CN"/>
        </w:rPr>
        <w:t>、</w:t>
      </w:r>
      <w:r w:rsidRPr="00D44C76">
        <w:rPr>
          <w:color w:val="FF0000"/>
          <w:lang w:eastAsia="zh-CN"/>
        </w:rPr>
        <w:t>“</w:t>
      </w:r>
      <w:r w:rsidRPr="00D44C76">
        <w:rPr>
          <w:color w:val="FF0000"/>
          <w:lang w:eastAsia="zh-CN"/>
        </w:rPr>
        <w:t>与地其利时而地与其利</w:t>
      </w:r>
      <w:r w:rsidRPr="00D44C76">
        <w:rPr>
          <w:color w:val="FF0000"/>
          <w:lang w:eastAsia="zh-CN"/>
        </w:rPr>
        <w:t>”</w:t>
      </w:r>
      <w:r w:rsidRPr="00D44C76">
        <w:rPr>
          <w:color w:val="FF0000"/>
          <w:lang w:eastAsia="zh-CN"/>
        </w:rPr>
        <w:t>、</w:t>
      </w:r>
      <w:r w:rsidRPr="00D44C76">
        <w:rPr>
          <w:color w:val="FF0000"/>
          <w:lang w:eastAsia="zh-CN"/>
        </w:rPr>
        <w:t>“</w:t>
      </w:r>
      <w:r w:rsidRPr="00D44C76">
        <w:rPr>
          <w:color w:val="FF0000"/>
          <w:lang w:eastAsia="zh-CN"/>
        </w:rPr>
        <w:t>与人其和而人与其和</w:t>
      </w:r>
      <w:r w:rsidRPr="00D44C76">
        <w:rPr>
          <w:color w:val="FF0000"/>
          <w:lang w:eastAsia="zh-CN"/>
        </w:rPr>
        <w:t>”</w:t>
      </w:r>
      <w:r w:rsidRPr="00D44C76">
        <w:rPr>
          <w:color w:val="FF0000"/>
          <w:lang w:eastAsia="zh-CN"/>
        </w:rPr>
        <w:t>，这里的</w:t>
      </w:r>
      <w:r w:rsidRPr="00D44C76">
        <w:rPr>
          <w:color w:val="FF0000"/>
          <w:lang w:eastAsia="zh-CN"/>
        </w:rPr>
        <w:t>“</w:t>
      </w:r>
      <w:r w:rsidRPr="00D44C76">
        <w:rPr>
          <w:color w:val="FF0000"/>
          <w:lang w:eastAsia="zh-CN"/>
        </w:rPr>
        <w:t>逝者</w:t>
      </w:r>
      <w:r w:rsidRPr="00D44C76">
        <w:rPr>
          <w:color w:val="FF0000"/>
          <w:lang w:eastAsia="zh-CN"/>
        </w:rPr>
        <w:t>”</w:t>
      </w:r>
      <w:r w:rsidRPr="00D44C76">
        <w:rPr>
          <w:color w:val="FF0000"/>
          <w:lang w:eastAsia="zh-CN"/>
        </w:rPr>
        <w:t>就是立志行</w:t>
      </w:r>
      <w:r w:rsidRPr="00D44C76">
        <w:rPr>
          <w:color w:val="FF0000"/>
          <w:lang w:eastAsia="zh-CN"/>
        </w:rPr>
        <w:t>“</w:t>
      </w:r>
      <w:r w:rsidRPr="00D44C76">
        <w:rPr>
          <w:color w:val="FF0000"/>
          <w:lang w:eastAsia="zh-CN"/>
        </w:rPr>
        <w:t>圣人之道</w:t>
      </w:r>
      <w:r w:rsidRPr="00D44C76">
        <w:rPr>
          <w:color w:val="FF0000"/>
          <w:lang w:eastAsia="zh-CN"/>
        </w:rPr>
        <w:t>”</w:t>
      </w:r>
      <w:r w:rsidRPr="00D44C76">
        <w:rPr>
          <w:color w:val="FF0000"/>
          <w:lang w:eastAsia="zh-CN"/>
        </w:rPr>
        <w:t>的君子，最终要成就真正的</w:t>
      </w:r>
      <w:r w:rsidRPr="00D44C76">
        <w:rPr>
          <w:color w:val="FF0000"/>
          <w:lang w:eastAsia="zh-CN"/>
        </w:rPr>
        <w:t>“</w:t>
      </w:r>
      <w:r w:rsidRPr="00D44C76">
        <w:rPr>
          <w:color w:val="FF0000"/>
          <w:lang w:eastAsia="zh-CN"/>
        </w:rPr>
        <w:t>人和</w:t>
      </w:r>
      <w:r w:rsidRPr="00D44C76">
        <w:rPr>
          <w:color w:val="FF0000"/>
          <w:lang w:eastAsia="zh-CN"/>
        </w:rPr>
        <w:t>”</w:t>
      </w:r>
      <w:r w:rsidRPr="00D44C76">
        <w:rPr>
          <w:color w:val="FF0000"/>
          <w:lang w:eastAsia="zh-CN"/>
        </w:rPr>
        <w:t>，只有这样，才能真明白</w:t>
      </w:r>
      <w:r w:rsidRPr="00D44C76">
        <w:rPr>
          <w:color w:val="FF0000"/>
          <w:lang w:eastAsia="zh-CN"/>
        </w:rPr>
        <w:t>“</w:t>
      </w:r>
      <w:r w:rsidRPr="00D44C76">
        <w:rPr>
          <w:color w:val="FF0000"/>
          <w:lang w:eastAsia="zh-CN"/>
        </w:rPr>
        <w:t>逝者如斯夫，不舍昼夜</w:t>
      </w:r>
      <w:r w:rsidRPr="00D44C76">
        <w:rPr>
          <w:color w:val="FF0000"/>
          <w:lang w:eastAsia="zh-CN"/>
        </w:rPr>
        <w:t>”</w:t>
      </w:r>
      <w:r w:rsidRPr="00D44C76">
        <w:rPr>
          <w:color w:val="FF0000"/>
          <w:lang w:eastAsia="zh-CN"/>
        </w:rPr>
        <w:t>。</w:t>
      </w:r>
    </w:p>
    <w:p w14:paraId="2E8EDF02" w14:textId="77777777" w:rsidR="00480CF5" w:rsidRDefault="00E44950">
      <w:pPr>
        <w:rPr>
          <w:lang w:eastAsia="zh-CN"/>
        </w:rPr>
      </w:pPr>
      <w:r>
        <w:rPr>
          <w:lang w:eastAsia="zh-CN"/>
        </w:rPr>
        <w:t>“</w:t>
      </w:r>
      <w:r>
        <w:rPr>
          <w:lang w:eastAsia="zh-CN"/>
        </w:rPr>
        <w:t>子在川上曰：逝者如斯夫，不舍昼夜</w:t>
      </w:r>
      <w:proofErr w:type="gramStart"/>
      <w:r>
        <w:rPr>
          <w:lang w:eastAsia="zh-CN"/>
        </w:rPr>
        <w:t>。</w:t>
      </w:r>
      <w:r>
        <w:rPr>
          <w:lang w:eastAsia="zh-CN"/>
        </w:rPr>
        <w:t>”</w:t>
      </w:r>
      <w:r>
        <w:rPr>
          <w:lang w:eastAsia="zh-CN"/>
        </w:rPr>
        <w:t>，</w:t>
      </w:r>
      <w:proofErr w:type="gramEnd"/>
      <w:r>
        <w:rPr>
          <w:lang w:eastAsia="zh-CN"/>
        </w:rPr>
        <w:t>孔子在河流的源头，抚今追昔、满怀感慨，自告且忠告所有决心开始</w:t>
      </w:r>
      <w:r>
        <w:rPr>
          <w:lang w:eastAsia="zh-CN"/>
        </w:rPr>
        <w:t>“</w:t>
      </w:r>
      <w:r>
        <w:rPr>
          <w:lang w:eastAsia="zh-CN"/>
        </w:rPr>
        <w:t>见、学、行</w:t>
      </w:r>
      <w:r>
        <w:rPr>
          <w:lang w:eastAsia="zh-CN"/>
        </w:rPr>
        <w:t>”“</w:t>
      </w:r>
      <w:r>
        <w:rPr>
          <w:lang w:eastAsia="zh-CN"/>
        </w:rPr>
        <w:t>圣人之道</w:t>
      </w:r>
      <w:r>
        <w:rPr>
          <w:lang w:eastAsia="zh-CN"/>
        </w:rPr>
        <w:t>”</w:t>
      </w:r>
      <w:r>
        <w:rPr>
          <w:lang w:eastAsia="zh-CN"/>
        </w:rPr>
        <w:t>的君子：</w:t>
      </w:r>
      <w:r>
        <w:rPr>
          <w:lang w:eastAsia="zh-CN"/>
        </w:rPr>
        <w:t>“</w:t>
      </w:r>
      <w:r>
        <w:rPr>
          <w:lang w:eastAsia="zh-CN"/>
        </w:rPr>
        <w:t>立志</w:t>
      </w:r>
      <w:r>
        <w:rPr>
          <w:lang w:eastAsia="zh-CN"/>
        </w:rPr>
        <w:t>“</w:t>
      </w:r>
      <w:r>
        <w:rPr>
          <w:lang w:eastAsia="zh-CN"/>
        </w:rPr>
        <w:t>见、学、行</w:t>
      </w:r>
      <w:r>
        <w:rPr>
          <w:lang w:eastAsia="zh-CN"/>
        </w:rPr>
        <w:t>”“</w:t>
      </w:r>
      <w:r>
        <w:rPr>
          <w:lang w:eastAsia="zh-CN"/>
        </w:rPr>
        <w:t>圣人之道</w:t>
      </w:r>
      <w:r>
        <w:rPr>
          <w:lang w:eastAsia="zh-CN"/>
        </w:rPr>
        <w:t>”</w:t>
      </w:r>
      <w:r>
        <w:rPr>
          <w:lang w:eastAsia="zh-CN"/>
        </w:rPr>
        <w:t>的君子，就要像这江水一样，从</w:t>
      </w:r>
      <w:r>
        <w:rPr>
          <w:lang w:eastAsia="zh-CN"/>
        </w:rPr>
        <w:t>“</w:t>
      </w:r>
      <w:r>
        <w:rPr>
          <w:lang w:eastAsia="zh-CN"/>
        </w:rPr>
        <w:t>闻其道</w:t>
      </w:r>
      <w:r>
        <w:rPr>
          <w:lang w:eastAsia="zh-CN"/>
        </w:rPr>
        <w:t>”</w:t>
      </w:r>
      <w:r>
        <w:rPr>
          <w:lang w:eastAsia="zh-CN"/>
        </w:rPr>
        <w:t>的源头开始，后浪推前浪，生生不息、前赴后继，无论任何时候、任何地方，无论条件恶劣还是优越，甚至出生入死，都要不断地</w:t>
      </w:r>
      <w:r>
        <w:rPr>
          <w:lang w:eastAsia="zh-CN"/>
        </w:rPr>
        <w:t>“</w:t>
      </w:r>
      <w:r>
        <w:rPr>
          <w:lang w:eastAsia="zh-CN"/>
        </w:rPr>
        <w:t>固守</w:t>
      </w:r>
      <w:r>
        <w:rPr>
          <w:lang w:eastAsia="zh-CN"/>
        </w:rPr>
        <w:t>”</w:t>
      </w:r>
      <w:r>
        <w:rPr>
          <w:lang w:eastAsia="zh-CN"/>
        </w:rPr>
        <w:t>，</w:t>
      </w:r>
      <w:r>
        <w:rPr>
          <w:lang w:eastAsia="zh-CN"/>
        </w:rPr>
        <w:t>“</w:t>
      </w:r>
      <w:r>
        <w:rPr>
          <w:lang w:eastAsia="zh-CN"/>
        </w:rPr>
        <w:t>承担</w:t>
      </w:r>
      <w:r>
        <w:rPr>
          <w:lang w:eastAsia="zh-CN"/>
        </w:rPr>
        <w:t>”“</w:t>
      </w:r>
      <w:r>
        <w:rPr>
          <w:lang w:eastAsia="zh-CN"/>
        </w:rPr>
        <w:t>圣人之道</w:t>
      </w:r>
      <w:r>
        <w:rPr>
          <w:lang w:eastAsia="zh-CN"/>
        </w:rPr>
        <w:t>”</w:t>
      </w:r>
      <w:r>
        <w:rPr>
          <w:lang w:eastAsia="zh-CN"/>
        </w:rPr>
        <w:t>之行直到最终成就</w:t>
      </w:r>
      <w:r>
        <w:rPr>
          <w:lang w:eastAsia="zh-CN"/>
        </w:rPr>
        <w:t>“</w:t>
      </w:r>
      <w:r>
        <w:rPr>
          <w:lang w:eastAsia="zh-CN"/>
        </w:rPr>
        <w:t>不愠的世界</w:t>
      </w:r>
      <w:r>
        <w:rPr>
          <w:lang w:eastAsia="zh-CN"/>
        </w:rPr>
        <w:t>”</w:t>
      </w:r>
      <w:r>
        <w:rPr>
          <w:lang w:eastAsia="zh-CN"/>
        </w:rPr>
        <w:t>而不退转。</w:t>
      </w:r>
      <w:r>
        <w:rPr>
          <w:lang w:eastAsia="zh-CN"/>
        </w:rPr>
        <w:t>”</w:t>
      </w:r>
      <w:r>
        <w:rPr>
          <w:lang w:eastAsia="zh-CN"/>
        </w:rPr>
        <w:t>这里必须明确，这话既是孔子自己的感慨，也是对所有有志于圣人之道的人的忠告和勉励。这种感慨并不是孔子一人所独有，所谓同声同气，有此心，必有此感。这，超越时间，所谓万古同一情怀矣。本</w:t>
      </w:r>
      <w:r>
        <w:rPr>
          <w:lang w:eastAsia="zh-CN"/>
        </w:rPr>
        <w:t>ID</w:t>
      </w:r>
      <w:r>
        <w:rPr>
          <w:lang w:eastAsia="zh-CN"/>
        </w:rPr>
        <w:t>所写是否正解，无此万古同一情怀之章句蠹虫，没资格讨论！同样，也需先有此情怀，方可言《论语》、孔子矣。</w:t>
      </w:r>
    </w:p>
    <w:p w14:paraId="3A0E1376" w14:textId="77777777" w:rsidR="00480CF5" w:rsidRDefault="00E44950">
      <w:pPr>
        <w:rPr>
          <w:lang w:eastAsia="zh-CN"/>
        </w:rPr>
      </w:pPr>
      <w:r>
        <w:rPr>
          <w:lang w:eastAsia="zh-CN"/>
        </w:rPr>
        <w:t>（待续）</w:t>
      </w:r>
    </w:p>
    <w:p w14:paraId="490D7780" w14:textId="77777777" w:rsidR="00480CF5" w:rsidRDefault="00E44950">
      <w:pPr>
        <w:rPr>
          <w:lang w:eastAsia="zh-CN"/>
        </w:rPr>
      </w:pPr>
      <w:r>
        <w:rPr>
          <w:lang w:eastAsia="zh-CN"/>
        </w:rPr>
        <w:t>严禁抄袭，违者必究</w:t>
      </w:r>
    </w:p>
    <w:p w14:paraId="24AE36FA" w14:textId="77777777" w:rsidR="00480CF5" w:rsidRDefault="00E44950">
      <w:pPr>
        <w:pStyle w:val="Heading1"/>
        <w:rPr>
          <w:lang w:eastAsia="zh-CN"/>
        </w:rPr>
      </w:pPr>
      <w:bookmarkStart w:id="252" w:name="_Toc72586408"/>
      <w:r>
        <w:rPr>
          <w:lang w:eastAsia="zh-CN"/>
        </w:rPr>
        <w:t xml:space="preserve">2006-10-20 16:33 </w:t>
      </w:r>
      <w:r>
        <w:rPr>
          <w:lang w:eastAsia="zh-CN"/>
        </w:rPr>
        <w:t>为鲁迅摆一擂台：所有挺鲁迅的男人进来！</w:t>
      </w:r>
      <w:bookmarkEnd w:id="252"/>
    </w:p>
    <w:p w14:paraId="4A7FE79E" w14:textId="77777777" w:rsidR="00480CF5" w:rsidRDefault="002E2046">
      <w:hyperlink r:id="rId268" w:history="1">
        <w:r w:rsidR="0075670A" w:rsidRPr="00F46BD3">
          <w:rPr>
            <w:rStyle w:val="Hyperlink"/>
          </w:rPr>
          <w:t>http://blog.sina.com.cn/s/blog_486e105c010006qq.html</w:t>
        </w:r>
      </w:hyperlink>
      <w:r w:rsidR="0075670A">
        <w:t xml:space="preserve"> </w:t>
      </w:r>
    </w:p>
    <w:p w14:paraId="27E5673A" w14:textId="77777777" w:rsidR="00480CF5" w:rsidRDefault="00480CF5"/>
    <w:p w14:paraId="26B5D2D8" w14:textId="77777777" w:rsidR="00480CF5" w:rsidRDefault="00E44950">
      <w:pPr>
        <w:rPr>
          <w:lang w:eastAsia="zh-CN"/>
        </w:rPr>
      </w:pPr>
      <w:r>
        <w:rPr>
          <w:lang w:eastAsia="zh-CN"/>
        </w:rPr>
        <w:t>擂</w:t>
      </w:r>
      <w:r>
        <w:rPr>
          <w:lang w:eastAsia="zh-CN"/>
        </w:rPr>
        <w:t xml:space="preserve">  </w:t>
      </w:r>
      <w:r>
        <w:rPr>
          <w:lang w:eastAsia="zh-CN"/>
        </w:rPr>
        <w:t>台</w:t>
      </w:r>
    </w:p>
    <w:p w14:paraId="286679D8" w14:textId="77777777" w:rsidR="00480CF5" w:rsidRDefault="00E44950">
      <w:pPr>
        <w:rPr>
          <w:lang w:eastAsia="zh-CN"/>
        </w:rPr>
      </w:pPr>
      <w:r>
        <w:rPr>
          <w:lang w:eastAsia="zh-CN"/>
        </w:rPr>
        <w:t>男人，看你了！</w:t>
      </w:r>
      <w:r w:rsidR="0075670A">
        <w:rPr>
          <w:lang w:eastAsia="zh-CN"/>
        </w:rPr>
        <w:t xml:space="preserve"> </w:t>
      </w:r>
      <w:r>
        <w:rPr>
          <w:lang w:eastAsia="zh-CN"/>
        </w:rPr>
        <w:br/>
      </w:r>
      <w:r>
        <w:rPr>
          <w:lang w:eastAsia="zh-CN"/>
        </w:rPr>
        <w:t>最近，周氏树人</w:t>
      </w:r>
      <w:proofErr w:type="gramStart"/>
      <w:r>
        <w:rPr>
          <w:lang w:eastAsia="zh-CN"/>
        </w:rPr>
        <w:t>好象</w:t>
      </w:r>
      <w:proofErr w:type="gramEnd"/>
      <w:r>
        <w:rPr>
          <w:lang w:eastAsia="zh-CN"/>
        </w:rPr>
        <w:t>很火。这两天，不知是这位更以鲁迅之名被人忽悠了</w:t>
      </w:r>
      <w:r>
        <w:rPr>
          <w:lang w:eastAsia="zh-CN"/>
        </w:rPr>
        <w:t>N</w:t>
      </w:r>
      <w:r>
        <w:rPr>
          <w:lang w:eastAsia="zh-CN"/>
        </w:rPr>
        <w:t>年的</w:t>
      </w:r>
      <w:r>
        <w:rPr>
          <w:lang w:eastAsia="zh-CN"/>
        </w:rPr>
        <w:lastRenderedPageBreak/>
        <w:t>五四男人的</w:t>
      </w:r>
      <w:r>
        <w:rPr>
          <w:lang w:eastAsia="zh-CN"/>
        </w:rPr>
        <w:t>N</w:t>
      </w:r>
      <w:r>
        <w:rPr>
          <w:lang w:eastAsia="zh-CN"/>
        </w:rPr>
        <w:t>年诞辰还是忌日，总之，到处都是他的名字，让本</w:t>
      </w:r>
      <w:r>
        <w:rPr>
          <w:lang w:eastAsia="zh-CN"/>
        </w:rPr>
        <w:t>ID</w:t>
      </w:r>
      <w:r>
        <w:rPr>
          <w:lang w:eastAsia="zh-CN"/>
        </w:rPr>
        <w:t>终于想起，原来</w:t>
      </w:r>
      <w:r>
        <w:rPr>
          <w:lang w:eastAsia="zh-CN"/>
        </w:rPr>
        <w:t>“</w:t>
      </w:r>
      <w:r>
        <w:rPr>
          <w:lang w:eastAsia="zh-CN"/>
        </w:rPr>
        <w:t>超女</w:t>
      </w:r>
      <w:r>
        <w:rPr>
          <w:lang w:eastAsia="zh-CN"/>
        </w:rPr>
        <w:t>”</w:t>
      </w:r>
      <w:r>
        <w:rPr>
          <w:lang w:eastAsia="zh-CN"/>
        </w:rPr>
        <w:t>不是今天才有，文化、政治的</w:t>
      </w:r>
      <w:r>
        <w:rPr>
          <w:lang w:eastAsia="zh-CN"/>
        </w:rPr>
        <w:t>“</w:t>
      </w:r>
      <w:r>
        <w:rPr>
          <w:lang w:eastAsia="zh-CN"/>
        </w:rPr>
        <w:t>超女</w:t>
      </w:r>
      <w:r>
        <w:rPr>
          <w:lang w:eastAsia="zh-CN"/>
        </w:rPr>
        <w:t>”</w:t>
      </w:r>
      <w:r>
        <w:rPr>
          <w:lang w:eastAsia="zh-CN"/>
        </w:rPr>
        <w:t>，早已有之。本</w:t>
      </w:r>
      <w:r>
        <w:rPr>
          <w:lang w:eastAsia="zh-CN"/>
        </w:rPr>
        <w:t>ID</w:t>
      </w:r>
      <w:r>
        <w:rPr>
          <w:lang w:eastAsia="zh-CN"/>
        </w:rPr>
        <w:t>最近忙于和孔二爷打交道，对这位以</w:t>
      </w:r>
      <w:r>
        <w:rPr>
          <w:lang w:eastAsia="zh-CN"/>
        </w:rPr>
        <w:t>“</w:t>
      </w:r>
      <w:r>
        <w:rPr>
          <w:lang w:eastAsia="zh-CN"/>
        </w:rPr>
        <w:t>反孔</w:t>
      </w:r>
      <w:r>
        <w:rPr>
          <w:lang w:eastAsia="zh-CN"/>
        </w:rPr>
        <w:t>”</w:t>
      </w:r>
      <w:r>
        <w:rPr>
          <w:lang w:eastAsia="zh-CN"/>
        </w:rPr>
        <w:t>闻名的白话文</w:t>
      </w:r>
      <w:r>
        <w:rPr>
          <w:lang w:eastAsia="zh-CN"/>
        </w:rPr>
        <w:t>“</w:t>
      </w:r>
      <w:r>
        <w:rPr>
          <w:lang w:eastAsia="zh-CN"/>
        </w:rPr>
        <w:t>超女</w:t>
      </w:r>
      <w:r>
        <w:rPr>
          <w:lang w:eastAsia="zh-CN"/>
        </w:rPr>
        <w:t>”</w:t>
      </w:r>
      <w:r>
        <w:rPr>
          <w:lang w:eastAsia="zh-CN"/>
        </w:rPr>
        <w:t>，本不待见。但本</w:t>
      </w:r>
      <w:r>
        <w:rPr>
          <w:lang w:eastAsia="zh-CN"/>
        </w:rPr>
        <w:t>ID</w:t>
      </w:r>
      <w:r>
        <w:rPr>
          <w:lang w:eastAsia="zh-CN"/>
        </w:rPr>
        <w:t>又好个热闹，已经有人抱怨本</w:t>
      </w:r>
      <w:r>
        <w:rPr>
          <w:lang w:eastAsia="zh-CN"/>
        </w:rPr>
        <w:t>ID</w:t>
      </w:r>
      <w:proofErr w:type="gramStart"/>
      <w:r>
        <w:rPr>
          <w:lang w:eastAsia="zh-CN"/>
        </w:rPr>
        <w:t>的博客都是</w:t>
      </w:r>
      <w:proofErr w:type="gramEnd"/>
      <w:r>
        <w:rPr>
          <w:lang w:eastAsia="zh-CN"/>
        </w:rPr>
        <w:t>孔二爷，没了以前的热闹。想热闹还不容易？本</w:t>
      </w:r>
      <w:r>
        <w:rPr>
          <w:lang w:eastAsia="zh-CN"/>
        </w:rPr>
        <w:t>ID</w:t>
      </w:r>
      <w:r>
        <w:rPr>
          <w:lang w:eastAsia="zh-CN"/>
        </w:rPr>
        <w:t>就凑个热闹，为这鲁迅摆个擂台。</w:t>
      </w:r>
    </w:p>
    <w:p w14:paraId="7E5D10FB" w14:textId="77777777" w:rsidR="00480CF5" w:rsidRDefault="00E44950">
      <w:pPr>
        <w:rPr>
          <w:lang w:eastAsia="zh-CN"/>
        </w:rPr>
      </w:pPr>
      <w:r>
        <w:rPr>
          <w:lang w:eastAsia="zh-CN"/>
        </w:rPr>
        <w:t>鲁迅以贩卖笔墨为生，这擂台当然也以此为题。鲁迅这</w:t>
      </w:r>
      <w:r>
        <w:rPr>
          <w:lang w:eastAsia="zh-CN"/>
        </w:rPr>
        <w:t>“</w:t>
      </w:r>
      <w:r>
        <w:rPr>
          <w:lang w:eastAsia="zh-CN"/>
        </w:rPr>
        <w:t>超女</w:t>
      </w:r>
      <w:r>
        <w:rPr>
          <w:lang w:eastAsia="zh-CN"/>
        </w:rPr>
        <w:t>”</w:t>
      </w:r>
      <w:r>
        <w:rPr>
          <w:lang w:eastAsia="zh-CN"/>
        </w:rPr>
        <w:t>经常发狠要把孔二爷的庙给拆了，但自己却经常弄点古诗，而且以七律写得最多，那就用七律摆擂台，就以这鲁迅</w:t>
      </w:r>
      <w:r>
        <w:rPr>
          <w:lang w:eastAsia="zh-CN"/>
        </w:rPr>
        <w:t>“</w:t>
      </w:r>
      <w:r>
        <w:rPr>
          <w:lang w:eastAsia="zh-CN"/>
        </w:rPr>
        <w:t>超女</w:t>
      </w:r>
      <w:r>
        <w:rPr>
          <w:lang w:eastAsia="zh-CN"/>
        </w:rPr>
        <w:t>”</w:t>
      </w:r>
      <w:r>
        <w:rPr>
          <w:lang w:eastAsia="zh-CN"/>
        </w:rPr>
        <w:t>的生平为题。本</w:t>
      </w:r>
      <w:r>
        <w:rPr>
          <w:lang w:eastAsia="zh-CN"/>
        </w:rPr>
        <w:t>ID</w:t>
      </w:r>
      <w:r>
        <w:rPr>
          <w:lang w:eastAsia="zh-CN"/>
        </w:rPr>
        <w:t>先赋一首，其它人可以步韵，也可以不步。但孔庆东男人例外，因为鲁迅经常骂你祖先，你又以研究鲁迅为名，还有，本</w:t>
      </w:r>
      <w:r>
        <w:rPr>
          <w:lang w:eastAsia="zh-CN"/>
        </w:rPr>
        <w:t>ID</w:t>
      </w:r>
      <w:r>
        <w:rPr>
          <w:lang w:eastAsia="zh-CN"/>
        </w:rPr>
        <w:t>还步韵过你的一首七律，所以，除非孔庆东男人代表中文系认输，否则上擂台就一定要步韵。</w:t>
      </w:r>
    </w:p>
    <w:p w14:paraId="53617241" w14:textId="77777777" w:rsidR="00480CF5" w:rsidRDefault="00E44950">
      <w:pPr>
        <w:rPr>
          <w:lang w:eastAsia="zh-CN"/>
        </w:rPr>
      </w:pPr>
      <w:r>
        <w:rPr>
          <w:lang w:eastAsia="zh-CN"/>
        </w:rPr>
        <w:t>规则很简单，如果本</w:t>
      </w:r>
      <w:r>
        <w:rPr>
          <w:lang w:eastAsia="zh-CN"/>
        </w:rPr>
        <w:t>ID</w:t>
      </w:r>
      <w:r>
        <w:rPr>
          <w:lang w:eastAsia="zh-CN"/>
        </w:rPr>
        <w:t>输了，永远不谈不批鲁迅，然后还去鲁迅像前三拜九叩，否则</w:t>
      </w:r>
      <w:proofErr w:type="gramStart"/>
      <w:r>
        <w:rPr>
          <w:lang w:eastAsia="zh-CN"/>
        </w:rPr>
        <w:t>那些骂孔二爷</w:t>
      </w:r>
      <w:proofErr w:type="gramEnd"/>
      <w:r>
        <w:rPr>
          <w:lang w:eastAsia="zh-CN"/>
        </w:rPr>
        <w:t>的男人，都给本</w:t>
      </w:r>
      <w:r>
        <w:rPr>
          <w:lang w:eastAsia="zh-CN"/>
        </w:rPr>
        <w:t>ID</w:t>
      </w:r>
      <w:proofErr w:type="gramStart"/>
      <w:r>
        <w:rPr>
          <w:lang w:eastAsia="zh-CN"/>
        </w:rPr>
        <w:t>去孔二爷</w:t>
      </w:r>
      <w:proofErr w:type="gramEnd"/>
      <w:r>
        <w:rPr>
          <w:lang w:eastAsia="zh-CN"/>
        </w:rPr>
        <w:t>像前三拜九叩，这总公平了吧。</w:t>
      </w:r>
    </w:p>
    <w:p w14:paraId="5C69183B" w14:textId="77777777" w:rsidR="00480CF5" w:rsidRDefault="00E44950">
      <w:pPr>
        <w:rPr>
          <w:lang w:eastAsia="zh-CN"/>
        </w:rPr>
      </w:pPr>
      <w:r>
        <w:rPr>
          <w:lang w:eastAsia="zh-CN"/>
        </w:rPr>
        <w:t>那些</w:t>
      </w:r>
      <w:proofErr w:type="gramStart"/>
      <w:r>
        <w:rPr>
          <w:lang w:eastAsia="zh-CN"/>
        </w:rPr>
        <w:t>挺鲁迅骂孔二爷</w:t>
      </w:r>
      <w:proofErr w:type="gramEnd"/>
      <w:r>
        <w:rPr>
          <w:lang w:eastAsia="zh-CN"/>
        </w:rPr>
        <w:t>的男人看好了，本</w:t>
      </w:r>
      <w:r>
        <w:rPr>
          <w:lang w:eastAsia="zh-CN"/>
        </w:rPr>
        <w:t>ID</w:t>
      </w:r>
      <w:r>
        <w:rPr>
          <w:lang w:eastAsia="zh-CN"/>
        </w:rPr>
        <w:t>的七律来也。</w:t>
      </w:r>
    </w:p>
    <w:p w14:paraId="46D3697F" w14:textId="77777777" w:rsidR="00D64040" w:rsidRPr="008E0788" w:rsidRDefault="00D64040" w:rsidP="00D64040">
      <w:pPr>
        <w:shd w:val="clear" w:color="auto" w:fill="F8F8F8"/>
        <w:spacing w:after="0" w:line="240" w:lineRule="auto"/>
        <w:jc w:val="center"/>
        <w:rPr>
          <w:rFonts w:ascii="宋体" w:hAnsi="宋体" w:cs="宋体"/>
          <w:color w:val="FF0000"/>
          <w:sz w:val="21"/>
          <w:szCs w:val="21"/>
          <w:lang w:eastAsia="zh-CN"/>
        </w:rPr>
      </w:pPr>
      <w:r w:rsidRPr="008E0788">
        <w:rPr>
          <w:rFonts w:ascii="隶书" w:eastAsia="隶书" w:hAnsi="宋体" w:cs="宋体"/>
          <w:color w:val="FF0000"/>
          <w:sz w:val="72"/>
          <w:szCs w:val="72"/>
          <w:lang w:eastAsia="zh-CN"/>
        </w:rPr>
        <w:t>树人</w:t>
      </w:r>
    </w:p>
    <w:p w14:paraId="378313B7" w14:textId="77777777" w:rsidR="00D64040" w:rsidRPr="008E0788" w:rsidRDefault="00D64040" w:rsidP="00D64040">
      <w:pPr>
        <w:shd w:val="clear" w:color="auto" w:fill="F8F8F8"/>
        <w:spacing w:after="0" w:line="240" w:lineRule="auto"/>
        <w:jc w:val="center"/>
        <w:rPr>
          <w:rFonts w:ascii="宋体" w:hAnsi="宋体" w:cs="宋体"/>
          <w:color w:val="FF0000"/>
          <w:sz w:val="21"/>
          <w:szCs w:val="21"/>
          <w:lang w:eastAsia="zh-CN"/>
        </w:rPr>
      </w:pPr>
      <w:proofErr w:type="gramStart"/>
      <w:r w:rsidRPr="008E0788">
        <w:rPr>
          <w:rFonts w:ascii="隶书" w:eastAsia="隶书" w:hAnsi="宋体" w:cs="宋体"/>
          <w:color w:val="FF0000"/>
          <w:sz w:val="36"/>
          <w:szCs w:val="36"/>
          <w:lang w:eastAsia="zh-CN"/>
        </w:rPr>
        <w:t>缠中说</w:t>
      </w:r>
      <w:proofErr w:type="gramEnd"/>
      <w:r w:rsidRPr="008E0788">
        <w:rPr>
          <w:rFonts w:ascii="隶书" w:eastAsia="隶书" w:hAnsi="宋体" w:cs="宋体"/>
          <w:color w:val="FF0000"/>
          <w:sz w:val="36"/>
          <w:szCs w:val="36"/>
          <w:lang w:eastAsia="zh-CN"/>
        </w:rPr>
        <w:t>禅</w:t>
      </w:r>
    </w:p>
    <w:p w14:paraId="3A982082" w14:textId="77777777" w:rsidR="00D64040" w:rsidRPr="008E0788" w:rsidRDefault="00D64040" w:rsidP="00D64040">
      <w:pPr>
        <w:shd w:val="clear" w:color="auto" w:fill="F8F8F8"/>
        <w:spacing w:after="0" w:line="240" w:lineRule="auto"/>
        <w:jc w:val="center"/>
        <w:rPr>
          <w:rFonts w:ascii="宋体" w:hAnsi="宋体" w:cs="宋体"/>
          <w:color w:val="FF0000"/>
          <w:sz w:val="21"/>
          <w:szCs w:val="21"/>
          <w:lang w:eastAsia="zh-CN"/>
        </w:rPr>
      </w:pPr>
      <w:r w:rsidRPr="008E0788">
        <w:rPr>
          <w:rFonts w:ascii="宋体" w:hAnsi="宋体" w:cs="宋体"/>
          <w:color w:val="FF0000"/>
          <w:sz w:val="21"/>
          <w:szCs w:val="21"/>
          <w:lang w:eastAsia="zh-CN"/>
        </w:rPr>
        <w:t> </w:t>
      </w:r>
    </w:p>
    <w:p w14:paraId="7923EA93" w14:textId="77777777" w:rsidR="00D64040" w:rsidRPr="008E0788" w:rsidRDefault="00D64040" w:rsidP="00D64040">
      <w:pPr>
        <w:shd w:val="clear" w:color="auto" w:fill="F8F8F8"/>
        <w:spacing w:after="0" w:line="240" w:lineRule="auto"/>
        <w:jc w:val="center"/>
        <w:rPr>
          <w:rFonts w:ascii="宋体" w:hAnsi="宋体" w:cs="宋体"/>
          <w:color w:val="FF0000"/>
          <w:sz w:val="21"/>
          <w:szCs w:val="21"/>
          <w:lang w:eastAsia="zh-CN"/>
        </w:rPr>
      </w:pPr>
      <w:r w:rsidRPr="008E0788">
        <w:rPr>
          <w:rFonts w:ascii="隶书" w:eastAsia="隶书" w:hAnsi="宋体" w:cs="宋体"/>
          <w:color w:val="FF0000"/>
          <w:sz w:val="48"/>
          <w:szCs w:val="48"/>
          <w:lang w:eastAsia="zh-CN"/>
        </w:rPr>
        <w:t>悬壶空救死灵魂</w:t>
      </w:r>
    </w:p>
    <w:p w14:paraId="71EAF0F3" w14:textId="77777777" w:rsidR="00D64040" w:rsidRPr="008E0788" w:rsidRDefault="00D64040" w:rsidP="00D64040">
      <w:pPr>
        <w:shd w:val="clear" w:color="auto" w:fill="F8F8F8"/>
        <w:spacing w:after="0" w:line="240" w:lineRule="auto"/>
        <w:jc w:val="center"/>
        <w:rPr>
          <w:rFonts w:ascii="宋体" w:hAnsi="宋体" w:cs="宋体"/>
          <w:color w:val="FF0000"/>
          <w:sz w:val="21"/>
          <w:szCs w:val="21"/>
          <w:lang w:eastAsia="zh-CN"/>
        </w:rPr>
      </w:pPr>
      <w:r w:rsidRPr="008E0788">
        <w:rPr>
          <w:rFonts w:ascii="隶书" w:eastAsia="隶书" w:hAnsi="宋体" w:cs="宋体"/>
          <w:color w:val="FF0000"/>
          <w:sz w:val="48"/>
          <w:szCs w:val="48"/>
          <w:lang w:eastAsia="zh-CN"/>
        </w:rPr>
        <w:t>怒转笔刀</w:t>
      </w:r>
      <w:proofErr w:type="gramStart"/>
      <w:r w:rsidRPr="008E0788">
        <w:rPr>
          <w:rFonts w:ascii="隶书" w:eastAsia="隶书" w:hAnsi="宋体" w:cs="宋体"/>
          <w:color w:val="FF0000"/>
          <w:sz w:val="48"/>
          <w:szCs w:val="48"/>
          <w:lang w:eastAsia="zh-CN"/>
        </w:rPr>
        <w:t>醒国昏</w:t>
      </w:r>
      <w:proofErr w:type="gramEnd"/>
    </w:p>
    <w:p w14:paraId="5D2A9BAD" w14:textId="77777777" w:rsidR="00D64040" w:rsidRPr="008E0788" w:rsidRDefault="00D64040" w:rsidP="00D64040">
      <w:pPr>
        <w:shd w:val="clear" w:color="auto" w:fill="F8F8F8"/>
        <w:spacing w:after="0" w:line="240" w:lineRule="auto"/>
        <w:jc w:val="center"/>
        <w:rPr>
          <w:rFonts w:ascii="宋体" w:hAnsi="宋体" w:cs="宋体"/>
          <w:color w:val="FF0000"/>
          <w:sz w:val="21"/>
          <w:szCs w:val="21"/>
          <w:lang w:eastAsia="zh-CN"/>
        </w:rPr>
      </w:pPr>
      <w:r w:rsidRPr="008E0788">
        <w:rPr>
          <w:rFonts w:ascii="隶书" w:eastAsia="隶书" w:hAnsi="宋体" w:cs="宋体"/>
          <w:color w:val="FF0000"/>
          <w:sz w:val="48"/>
          <w:szCs w:val="48"/>
          <w:lang w:eastAsia="zh-CN"/>
        </w:rPr>
        <w:t>大野彷徨感华盖</w:t>
      </w:r>
    </w:p>
    <w:p w14:paraId="46A3305C" w14:textId="77777777" w:rsidR="00D64040" w:rsidRPr="008E0788" w:rsidRDefault="00D64040" w:rsidP="00D64040">
      <w:pPr>
        <w:shd w:val="clear" w:color="auto" w:fill="F8F8F8"/>
        <w:spacing w:after="0" w:line="240" w:lineRule="auto"/>
        <w:jc w:val="center"/>
        <w:rPr>
          <w:rFonts w:ascii="宋体" w:hAnsi="宋体" w:cs="宋体"/>
          <w:color w:val="FF0000"/>
          <w:sz w:val="21"/>
          <w:szCs w:val="21"/>
          <w:lang w:eastAsia="zh-CN"/>
        </w:rPr>
      </w:pPr>
      <w:r w:rsidRPr="008E0788">
        <w:rPr>
          <w:rFonts w:ascii="隶书" w:eastAsia="隶书" w:hAnsi="宋体" w:cs="宋体"/>
          <w:color w:val="FF0000"/>
          <w:sz w:val="48"/>
          <w:szCs w:val="48"/>
          <w:lang w:eastAsia="zh-CN"/>
        </w:rPr>
        <w:t>故乡</w:t>
      </w:r>
      <w:proofErr w:type="gramStart"/>
      <w:r w:rsidRPr="008E0788">
        <w:rPr>
          <w:rFonts w:ascii="隶书" w:eastAsia="隶书" w:hAnsi="宋体" w:cs="宋体"/>
          <w:color w:val="FF0000"/>
          <w:sz w:val="48"/>
          <w:szCs w:val="48"/>
          <w:lang w:eastAsia="zh-CN"/>
        </w:rPr>
        <w:t>伤逝唤新元</w:t>
      </w:r>
      <w:proofErr w:type="gramEnd"/>
    </w:p>
    <w:p w14:paraId="7D832491" w14:textId="77777777" w:rsidR="00D64040" w:rsidRPr="008E0788" w:rsidRDefault="00D64040" w:rsidP="00D64040">
      <w:pPr>
        <w:shd w:val="clear" w:color="auto" w:fill="F8F8F8"/>
        <w:spacing w:after="0" w:line="240" w:lineRule="auto"/>
        <w:jc w:val="center"/>
        <w:rPr>
          <w:rFonts w:ascii="宋体" w:hAnsi="宋体" w:cs="宋体"/>
          <w:color w:val="FF0000"/>
          <w:sz w:val="21"/>
          <w:szCs w:val="21"/>
          <w:lang w:eastAsia="zh-CN"/>
        </w:rPr>
      </w:pPr>
      <w:r w:rsidRPr="008E0788">
        <w:rPr>
          <w:rFonts w:ascii="隶书" w:eastAsia="隶书" w:hAnsi="宋体" w:cs="宋体"/>
          <w:color w:val="FF0000"/>
          <w:sz w:val="48"/>
          <w:szCs w:val="48"/>
          <w:lang w:eastAsia="zh-CN"/>
        </w:rPr>
        <w:t>一人</w:t>
      </w:r>
      <w:proofErr w:type="gramStart"/>
      <w:r w:rsidRPr="008E0788">
        <w:rPr>
          <w:rFonts w:ascii="隶书" w:eastAsia="隶书" w:hAnsi="宋体" w:cs="宋体"/>
          <w:color w:val="FF0000"/>
          <w:sz w:val="48"/>
          <w:szCs w:val="48"/>
          <w:lang w:eastAsia="zh-CN"/>
        </w:rPr>
        <w:t>不恕真</w:t>
      </w:r>
      <w:proofErr w:type="gramEnd"/>
      <w:r w:rsidRPr="008E0788">
        <w:rPr>
          <w:rFonts w:ascii="隶书" w:eastAsia="隶书" w:hAnsi="宋体" w:cs="宋体"/>
          <w:color w:val="FF0000"/>
          <w:sz w:val="48"/>
          <w:szCs w:val="48"/>
          <w:lang w:eastAsia="zh-CN"/>
        </w:rPr>
        <w:t>宽恕</w:t>
      </w:r>
    </w:p>
    <w:p w14:paraId="2B1EC524" w14:textId="77777777" w:rsidR="00D64040" w:rsidRPr="008E0788" w:rsidRDefault="00D64040" w:rsidP="00D64040">
      <w:pPr>
        <w:shd w:val="clear" w:color="auto" w:fill="F8F8F8"/>
        <w:spacing w:after="0" w:line="240" w:lineRule="auto"/>
        <w:jc w:val="center"/>
        <w:rPr>
          <w:rFonts w:ascii="宋体" w:hAnsi="宋体" w:cs="宋体"/>
          <w:color w:val="FF0000"/>
          <w:sz w:val="21"/>
          <w:szCs w:val="21"/>
          <w:lang w:eastAsia="zh-CN"/>
        </w:rPr>
      </w:pPr>
      <w:r w:rsidRPr="008E0788">
        <w:rPr>
          <w:rFonts w:ascii="隶书" w:eastAsia="隶书" w:hAnsi="宋体" w:cs="宋体"/>
          <w:color w:val="FF0000"/>
          <w:sz w:val="48"/>
          <w:szCs w:val="48"/>
          <w:lang w:eastAsia="zh-CN"/>
        </w:rPr>
        <w:t>万事难言终愤言</w:t>
      </w:r>
    </w:p>
    <w:p w14:paraId="567DB04C" w14:textId="77777777" w:rsidR="00D64040" w:rsidRPr="008E0788" w:rsidRDefault="00D64040" w:rsidP="00D64040">
      <w:pPr>
        <w:shd w:val="clear" w:color="auto" w:fill="F8F8F8"/>
        <w:spacing w:after="0" w:line="240" w:lineRule="auto"/>
        <w:jc w:val="center"/>
        <w:rPr>
          <w:rFonts w:ascii="宋体" w:hAnsi="宋体" w:cs="宋体"/>
          <w:color w:val="FF0000"/>
          <w:sz w:val="21"/>
          <w:szCs w:val="21"/>
          <w:lang w:eastAsia="zh-CN"/>
        </w:rPr>
      </w:pPr>
      <w:r w:rsidRPr="008E0788">
        <w:rPr>
          <w:rFonts w:ascii="隶书" w:eastAsia="隶书" w:hAnsi="宋体" w:cs="宋体"/>
          <w:color w:val="FF0000"/>
          <w:sz w:val="48"/>
          <w:szCs w:val="48"/>
          <w:lang w:eastAsia="zh-CN"/>
        </w:rPr>
        <w:t>未尽劫波兄弟尽</w:t>
      </w:r>
    </w:p>
    <w:p w14:paraId="2EE1329F" w14:textId="77777777" w:rsidR="00D64040" w:rsidRPr="008E0788" w:rsidRDefault="00D64040" w:rsidP="00D64040">
      <w:pPr>
        <w:shd w:val="clear" w:color="auto" w:fill="F8F8F8"/>
        <w:spacing w:after="0" w:line="240" w:lineRule="auto"/>
        <w:jc w:val="center"/>
        <w:rPr>
          <w:rFonts w:ascii="宋体" w:hAnsi="宋体" w:cs="宋体"/>
          <w:color w:val="FF0000"/>
          <w:sz w:val="21"/>
          <w:szCs w:val="21"/>
          <w:lang w:eastAsia="zh-CN"/>
        </w:rPr>
      </w:pPr>
      <w:r w:rsidRPr="008E0788">
        <w:rPr>
          <w:rFonts w:ascii="隶书" w:eastAsia="隶书" w:hAnsi="宋体" w:cs="宋体"/>
          <w:color w:val="FF0000"/>
          <w:sz w:val="48"/>
          <w:szCs w:val="48"/>
          <w:lang w:eastAsia="zh-CN"/>
        </w:rPr>
        <w:t>灵</w:t>
      </w:r>
      <w:proofErr w:type="gramStart"/>
      <w:r w:rsidRPr="008E0788">
        <w:rPr>
          <w:rFonts w:ascii="隶书" w:eastAsia="隶书" w:hAnsi="宋体" w:cs="宋体"/>
          <w:color w:val="FF0000"/>
          <w:sz w:val="48"/>
          <w:szCs w:val="48"/>
          <w:lang w:eastAsia="zh-CN"/>
        </w:rPr>
        <w:t>旗争挂化</w:t>
      </w:r>
      <w:proofErr w:type="gramEnd"/>
      <w:r w:rsidRPr="008E0788">
        <w:rPr>
          <w:rFonts w:ascii="隶书" w:eastAsia="隶书" w:hAnsi="宋体" w:cs="宋体"/>
          <w:color w:val="FF0000"/>
          <w:sz w:val="48"/>
          <w:szCs w:val="48"/>
          <w:lang w:eastAsia="zh-CN"/>
        </w:rPr>
        <w:t>城门</w:t>
      </w:r>
    </w:p>
    <w:p w14:paraId="105FBD87" w14:textId="77777777" w:rsidR="00480CF5" w:rsidRDefault="00E44950">
      <w:pPr>
        <w:rPr>
          <w:lang w:eastAsia="zh-CN"/>
        </w:rPr>
      </w:pPr>
      <w:r>
        <w:rPr>
          <w:lang w:eastAsia="zh-CN"/>
        </w:rPr>
        <w:t>男人，看你了！</w:t>
      </w:r>
    </w:p>
    <w:p w14:paraId="43F6AD9F" w14:textId="77777777" w:rsidR="00480CF5" w:rsidRDefault="00480CF5">
      <w:pPr>
        <w:rPr>
          <w:lang w:eastAsia="zh-CN"/>
        </w:rPr>
      </w:pPr>
    </w:p>
    <w:p w14:paraId="696F94D6" w14:textId="77777777" w:rsidR="00480CF5" w:rsidRDefault="00E44950">
      <w:pPr>
        <w:pStyle w:val="Heading1"/>
        <w:rPr>
          <w:lang w:eastAsia="zh-CN"/>
        </w:rPr>
      </w:pPr>
      <w:bookmarkStart w:id="253" w:name="_Toc72586409"/>
      <w:r>
        <w:rPr>
          <w:lang w:eastAsia="zh-CN"/>
        </w:rPr>
        <w:t xml:space="preserve">2006-10-21 12:34 </w:t>
      </w:r>
      <w:r>
        <w:rPr>
          <w:lang w:eastAsia="zh-CN"/>
        </w:rPr>
        <w:t>周末音乐会</w:t>
      </w:r>
      <w:r>
        <w:rPr>
          <w:lang w:eastAsia="zh-CN"/>
        </w:rPr>
        <w:t>13</w:t>
      </w:r>
      <w:r>
        <w:rPr>
          <w:lang w:eastAsia="zh-CN"/>
        </w:rPr>
        <w:t>：来自维也纳的颠峰决战</w:t>
      </w:r>
      <w:bookmarkEnd w:id="253"/>
    </w:p>
    <w:p w14:paraId="78ADBB0B" w14:textId="77777777" w:rsidR="00480CF5" w:rsidRDefault="002E2046">
      <w:hyperlink r:id="rId269" w:history="1">
        <w:r w:rsidR="00437D6B" w:rsidRPr="00F46BD3">
          <w:rPr>
            <w:rStyle w:val="Hyperlink"/>
          </w:rPr>
          <w:t>http://blog.sina.com.cn/s/blog_486e105c010006r6.html</w:t>
        </w:r>
      </w:hyperlink>
      <w:r w:rsidR="00437D6B">
        <w:t xml:space="preserve"> </w:t>
      </w:r>
    </w:p>
    <w:p w14:paraId="3BED8504" w14:textId="77777777" w:rsidR="00480CF5" w:rsidRDefault="00E44950">
      <w:pPr>
        <w:rPr>
          <w:lang w:eastAsia="zh-CN"/>
        </w:rPr>
      </w:pPr>
      <w:r>
        <w:rPr>
          <w:lang w:eastAsia="zh-CN"/>
        </w:rPr>
        <w:t>上周刚回来，忙着写孔二爷了，落了一周的周末音乐会。本周来一个大会餐，把维也纳四牛人请来弄一个</w:t>
      </w:r>
      <w:proofErr w:type="gramStart"/>
      <w:r>
        <w:rPr>
          <w:lang w:eastAsia="zh-CN"/>
        </w:rPr>
        <w:t>颠峰</w:t>
      </w:r>
      <w:proofErr w:type="gramEnd"/>
      <w:r>
        <w:rPr>
          <w:lang w:eastAsia="zh-CN"/>
        </w:rPr>
        <w:t>决战。在现实的音乐会中这种安排是不可能的，在周末音乐会里，一切皆可能。出场顺序按年代，海顿没被邀请，总觉得这老兄有点分量轻了。当然，这只是和他的这四位牛人后辈相比，和其余后人比，海顿还是足够牛的。</w:t>
      </w:r>
    </w:p>
    <w:p w14:paraId="2214B336" w14:textId="77777777" w:rsidR="00480CF5" w:rsidRDefault="00E44950">
      <w:pPr>
        <w:rPr>
          <w:lang w:eastAsia="zh-CN"/>
        </w:rPr>
      </w:pPr>
      <w:r>
        <w:rPr>
          <w:lang w:eastAsia="zh-CN"/>
        </w:rPr>
        <w:t>莫扎特</w:t>
      </w:r>
      <w:r>
        <w:rPr>
          <w:lang w:eastAsia="zh-CN"/>
        </w:rPr>
        <w:t>C</w:t>
      </w:r>
      <w:r>
        <w:rPr>
          <w:lang w:eastAsia="zh-CN"/>
        </w:rPr>
        <w:t>大调第</w:t>
      </w:r>
      <w:r>
        <w:rPr>
          <w:lang w:eastAsia="zh-CN"/>
        </w:rPr>
        <w:t>41</w:t>
      </w:r>
      <w:r>
        <w:rPr>
          <w:lang w:eastAsia="zh-CN"/>
        </w:rPr>
        <w:t>交响乐</w:t>
      </w:r>
    </w:p>
    <w:p w14:paraId="0F2BE068" w14:textId="77777777" w:rsidR="00480CF5" w:rsidRDefault="00E44950">
      <w:pPr>
        <w:rPr>
          <w:lang w:eastAsia="zh-CN"/>
        </w:rPr>
      </w:pPr>
      <w:r>
        <w:rPr>
          <w:lang w:eastAsia="zh-CN"/>
        </w:rPr>
        <w:t>他最后也是最好的交响乐，</w:t>
      </w:r>
      <w:r>
        <w:rPr>
          <w:lang w:eastAsia="zh-CN"/>
        </w:rPr>
        <w:br/>
      </w:r>
      <w:r>
        <w:rPr>
          <w:lang w:eastAsia="zh-CN"/>
        </w:rPr>
        <w:t>以</w:t>
      </w:r>
      <w:r>
        <w:rPr>
          <w:lang w:eastAsia="zh-CN"/>
        </w:rPr>
        <w:t>“</w:t>
      </w:r>
      <w:r>
        <w:rPr>
          <w:lang w:eastAsia="zh-CN"/>
        </w:rPr>
        <w:t>朱庇特</w:t>
      </w:r>
      <w:r>
        <w:rPr>
          <w:lang w:eastAsia="zh-CN"/>
        </w:rPr>
        <w:t>”</w:t>
      </w:r>
      <w:r>
        <w:rPr>
          <w:lang w:eastAsia="zh-CN"/>
        </w:rPr>
        <w:t>而名，希腊神话中的宇宙之主，</w:t>
      </w:r>
      <w:r>
        <w:rPr>
          <w:lang w:eastAsia="zh-CN"/>
        </w:rPr>
        <w:br/>
      </w:r>
      <w:r>
        <w:rPr>
          <w:lang w:eastAsia="zh-CN"/>
        </w:rPr>
        <w:t>足见该交响乐的分量。</w:t>
      </w:r>
    </w:p>
    <w:p w14:paraId="214CBBB1" w14:textId="77777777" w:rsidR="00480CF5" w:rsidRDefault="00E44950">
      <w:pPr>
        <w:rPr>
          <w:lang w:eastAsia="zh-CN"/>
        </w:rPr>
      </w:pPr>
      <w:r>
        <w:rPr>
          <w:lang w:eastAsia="zh-CN"/>
        </w:rPr>
        <w:t>贝多芬降</w:t>
      </w:r>
      <w:r>
        <w:rPr>
          <w:lang w:eastAsia="zh-CN"/>
        </w:rPr>
        <w:t>B</w:t>
      </w:r>
      <w:r>
        <w:rPr>
          <w:lang w:eastAsia="zh-CN"/>
        </w:rPr>
        <w:t>大调</w:t>
      </w:r>
      <w:proofErr w:type="gramStart"/>
      <w:r>
        <w:rPr>
          <w:lang w:eastAsia="zh-CN"/>
        </w:rPr>
        <w:t>槌子键琴</w:t>
      </w:r>
      <w:proofErr w:type="gramEnd"/>
      <w:r>
        <w:rPr>
          <w:lang w:eastAsia="zh-CN"/>
        </w:rPr>
        <w:t>奏鸣曲</w:t>
      </w:r>
    </w:p>
    <w:p w14:paraId="17C93AD6" w14:textId="77777777" w:rsidR="00480CF5" w:rsidRDefault="00E44950">
      <w:pPr>
        <w:rPr>
          <w:lang w:eastAsia="zh-CN"/>
        </w:rPr>
      </w:pPr>
      <w:r>
        <w:rPr>
          <w:lang w:eastAsia="zh-CN"/>
        </w:rPr>
        <w:t>名声不如</w:t>
      </w:r>
      <w:r>
        <w:rPr>
          <w:lang w:eastAsia="zh-CN"/>
        </w:rPr>
        <w:t>“</w:t>
      </w:r>
      <w:r>
        <w:rPr>
          <w:lang w:eastAsia="zh-CN"/>
        </w:rPr>
        <w:t>热情</w:t>
      </w:r>
      <w:r>
        <w:rPr>
          <w:lang w:eastAsia="zh-CN"/>
        </w:rPr>
        <w:t>”</w:t>
      </w:r>
      <w:r>
        <w:rPr>
          <w:lang w:eastAsia="zh-CN"/>
        </w:rPr>
        <w:t>、</w:t>
      </w:r>
      <w:r>
        <w:rPr>
          <w:lang w:eastAsia="zh-CN"/>
        </w:rPr>
        <w:t>“</w:t>
      </w:r>
      <w:r>
        <w:rPr>
          <w:lang w:eastAsia="zh-CN"/>
        </w:rPr>
        <w:t>月光</w:t>
      </w:r>
      <w:r>
        <w:rPr>
          <w:lang w:eastAsia="zh-CN"/>
        </w:rPr>
        <w:t>”</w:t>
      </w:r>
      <w:r>
        <w:rPr>
          <w:lang w:eastAsia="zh-CN"/>
        </w:rPr>
        <w:t>等，但却是他最好的钢琴奏鸣曲。他的钢琴奏鸣曲，被称为钢琴的</w:t>
      </w:r>
      <w:r>
        <w:rPr>
          <w:lang w:eastAsia="zh-CN"/>
        </w:rPr>
        <w:t>“</w:t>
      </w:r>
      <w:r>
        <w:rPr>
          <w:lang w:eastAsia="zh-CN"/>
        </w:rPr>
        <w:t>新约</w:t>
      </w:r>
      <w:r>
        <w:rPr>
          <w:lang w:eastAsia="zh-CN"/>
        </w:rPr>
        <w:t>”</w:t>
      </w:r>
      <w:r>
        <w:rPr>
          <w:lang w:eastAsia="zh-CN"/>
        </w:rPr>
        <w:t>，光这名称就足以说明问题。</w:t>
      </w:r>
    </w:p>
    <w:p w14:paraId="1DE2ECCD" w14:textId="77777777" w:rsidR="00480CF5" w:rsidRDefault="00E44950">
      <w:pPr>
        <w:rPr>
          <w:lang w:eastAsia="zh-CN"/>
        </w:rPr>
      </w:pPr>
      <w:r>
        <w:rPr>
          <w:lang w:eastAsia="zh-CN"/>
        </w:rPr>
        <w:t>舒伯特</w:t>
      </w:r>
      <w:r>
        <w:rPr>
          <w:lang w:eastAsia="zh-CN"/>
        </w:rPr>
        <w:t>C</w:t>
      </w:r>
      <w:r>
        <w:rPr>
          <w:lang w:eastAsia="zh-CN"/>
        </w:rPr>
        <w:t>大调弦乐五重奏</w:t>
      </w:r>
    </w:p>
    <w:p w14:paraId="25A32BC6" w14:textId="77777777" w:rsidR="00480CF5" w:rsidRDefault="00E44950">
      <w:pPr>
        <w:rPr>
          <w:lang w:eastAsia="zh-CN"/>
        </w:rPr>
      </w:pPr>
      <w:r>
        <w:rPr>
          <w:lang w:eastAsia="zh-CN"/>
        </w:rPr>
        <w:t>他最好的室内乐作品，</w:t>
      </w:r>
      <w:r>
        <w:rPr>
          <w:lang w:eastAsia="zh-CN"/>
        </w:rPr>
        <w:br/>
      </w:r>
      <w:r>
        <w:rPr>
          <w:lang w:eastAsia="zh-CN"/>
        </w:rPr>
        <w:t>对于公众来说，当然没有</w:t>
      </w:r>
      <w:r>
        <w:rPr>
          <w:lang w:eastAsia="zh-CN"/>
        </w:rPr>
        <w:t>“</w:t>
      </w:r>
      <w:r>
        <w:rPr>
          <w:lang w:eastAsia="zh-CN"/>
        </w:rPr>
        <w:t>死神与少女</w:t>
      </w:r>
      <w:r>
        <w:rPr>
          <w:lang w:eastAsia="zh-CN"/>
        </w:rPr>
        <w:t>”</w:t>
      </w:r>
      <w:r>
        <w:rPr>
          <w:lang w:eastAsia="zh-CN"/>
        </w:rPr>
        <w:t>、</w:t>
      </w:r>
      <w:r>
        <w:rPr>
          <w:lang w:eastAsia="zh-CN"/>
        </w:rPr>
        <w:t>“</w:t>
      </w:r>
      <w:r>
        <w:rPr>
          <w:lang w:eastAsia="zh-CN"/>
        </w:rPr>
        <w:t>鳟鱼</w:t>
      </w:r>
      <w:r>
        <w:rPr>
          <w:lang w:eastAsia="zh-CN"/>
        </w:rPr>
        <w:t>”</w:t>
      </w:r>
      <w:r>
        <w:rPr>
          <w:lang w:eastAsia="zh-CN"/>
        </w:rPr>
        <w:t>等出名。</w:t>
      </w:r>
      <w:r>
        <w:rPr>
          <w:lang w:eastAsia="zh-CN"/>
        </w:rPr>
        <w:br/>
      </w:r>
      <w:r>
        <w:rPr>
          <w:lang w:eastAsia="zh-CN"/>
        </w:rPr>
        <w:t>但在这次</w:t>
      </w:r>
      <w:proofErr w:type="gramStart"/>
      <w:r>
        <w:rPr>
          <w:lang w:eastAsia="zh-CN"/>
        </w:rPr>
        <w:t>颠峰</w:t>
      </w:r>
      <w:proofErr w:type="gramEnd"/>
      <w:r>
        <w:rPr>
          <w:lang w:eastAsia="zh-CN"/>
        </w:rPr>
        <w:t>决战中，本</w:t>
      </w:r>
      <w:r>
        <w:rPr>
          <w:lang w:eastAsia="zh-CN"/>
        </w:rPr>
        <w:t>ID</w:t>
      </w:r>
      <w:r>
        <w:rPr>
          <w:lang w:eastAsia="zh-CN"/>
        </w:rPr>
        <w:t>选这为第一。</w:t>
      </w:r>
    </w:p>
    <w:p w14:paraId="7FD3005A" w14:textId="77777777" w:rsidR="00480CF5" w:rsidRDefault="00E44950">
      <w:pPr>
        <w:rPr>
          <w:lang w:eastAsia="zh-CN"/>
        </w:rPr>
      </w:pPr>
      <w:r>
        <w:rPr>
          <w:lang w:eastAsia="zh-CN"/>
        </w:rPr>
        <w:t>勃拉姆斯</w:t>
      </w:r>
      <w:r>
        <w:rPr>
          <w:lang w:eastAsia="zh-CN"/>
        </w:rPr>
        <w:t>e</w:t>
      </w:r>
      <w:r>
        <w:rPr>
          <w:lang w:eastAsia="zh-CN"/>
        </w:rPr>
        <w:t>小调第四交响乐</w:t>
      </w:r>
    </w:p>
    <w:p w14:paraId="5CC16A17" w14:textId="77777777" w:rsidR="00480CF5" w:rsidRDefault="00E44950">
      <w:pPr>
        <w:rPr>
          <w:lang w:eastAsia="zh-CN"/>
        </w:rPr>
      </w:pPr>
      <w:r>
        <w:rPr>
          <w:lang w:eastAsia="zh-CN"/>
        </w:rPr>
        <w:t>他最后也是最好的交响乐，</w:t>
      </w:r>
      <w:r>
        <w:rPr>
          <w:lang w:eastAsia="zh-CN"/>
        </w:rPr>
        <w:br/>
      </w:r>
      <w:r>
        <w:rPr>
          <w:lang w:eastAsia="zh-CN"/>
        </w:rPr>
        <w:t>也是古典主义交响乐最后的辉煌。</w:t>
      </w:r>
    </w:p>
    <w:p w14:paraId="030FD5B1" w14:textId="77777777" w:rsidR="00480CF5" w:rsidRDefault="00E44950">
      <w:pPr>
        <w:rPr>
          <w:lang w:eastAsia="zh-CN"/>
        </w:rPr>
      </w:pPr>
      <w:r>
        <w:rPr>
          <w:lang w:eastAsia="zh-CN"/>
        </w:rPr>
        <w:t>请将其他背景音乐关闭。</w:t>
      </w:r>
    </w:p>
    <w:p w14:paraId="118598E8" w14:textId="77777777" w:rsidR="00480CF5" w:rsidRDefault="00480CF5">
      <w:pPr>
        <w:rPr>
          <w:lang w:eastAsia="zh-CN"/>
        </w:rPr>
      </w:pPr>
    </w:p>
    <w:p w14:paraId="4D47B933" w14:textId="77777777" w:rsidR="00480CF5" w:rsidRDefault="00E44950">
      <w:pPr>
        <w:rPr>
          <w:lang w:eastAsia="zh-CN"/>
        </w:rPr>
      </w:pPr>
      <w:r>
        <w:rPr>
          <w:lang w:eastAsia="zh-CN"/>
        </w:rPr>
        <w:t>网上周末音乐会</w:t>
      </w:r>
      <w:r>
        <w:rPr>
          <w:lang w:eastAsia="zh-CN"/>
        </w:rPr>
        <w:t>1</w:t>
      </w:r>
      <w:r>
        <w:rPr>
          <w:lang w:eastAsia="zh-CN"/>
        </w:rPr>
        <w:br/>
      </w:r>
    </w:p>
    <w:p w14:paraId="5398BDDB" w14:textId="77777777" w:rsidR="00480CF5" w:rsidRDefault="00E44950">
      <w:pPr>
        <w:pStyle w:val="Heading1"/>
        <w:rPr>
          <w:lang w:eastAsia="zh-CN"/>
        </w:rPr>
      </w:pPr>
      <w:bookmarkStart w:id="254" w:name="_Toc72586410"/>
      <w:r>
        <w:rPr>
          <w:lang w:eastAsia="zh-CN"/>
        </w:rPr>
        <w:lastRenderedPageBreak/>
        <w:t xml:space="preserve">2006-10-22 12:02 </w:t>
      </w:r>
      <w:r>
        <w:rPr>
          <w:lang w:eastAsia="zh-CN"/>
        </w:rPr>
        <w:t>《论语》详解：给所有曲解孔子的人（十）</w:t>
      </w:r>
      <w:bookmarkEnd w:id="254"/>
    </w:p>
    <w:p w14:paraId="25B85CB7" w14:textId="77777777" w:rsidR="00480CF5" w:rsidRDefault="002E2046">
      <w:hyperlink r:id="rId270" w:history="1">
        <w:r w:rsidR="00437D6B" w:rsidRPr="00F46BD3">
          <w:rPr>
            <w:rStyle w:val="Hyperlink"/>
          </w:rPr>
          <w:t>http://blog.sina.com.cn/s/blog_486e105c010006rz.html</w:t>
        </w:r>
      </w:hyperlink>
      <w:r w:rsidR="00437D6B">
        <w:t xml:space="preserve"> </w:t>
      </w:r>
    </w:p>
    <w:p w14:paraId="2CC9B05F" w14:textId="77777777" w:rsidR="00480CF5" w:rsidRPr="00437D6B" w:rsidRDefault="00E44950">
      <w:pPr>
        <w:rPr>
          <w:color w:val="FF0000"/>
        </w:rPr>
      </w:pPr>
      <w:proofErr w:type="spellStart"/>
      <w:r w:rsidRPr="00437D6B">
        <w:rPr>
          <w:color w:val="FF0000"/>
        </w:rPr>
        <w:t>子曰：人能弘道，非道弘人</w:t>
      </w:r>
      <w:proofErr w:type="spellEnd"/>
      <w:r w:rsidRPr="00437D6B">
        <w:rPr>
          <w:color w:val="FF0000"/>
        </w:rPr>
        <w:t>。</w:t>
      </w:r>
    </w:p>
    <w:p w14:paraId="508008D3" w14:textId="77777777" w:rsidR="00480CF5" w:rsidRDefault="00E44950">
      <w:pPr>
        <w:rPr>
          <w:lang w:eastAsia="zh-CN"/>
        </w:rPr>
      </w:pPr>
      <w:r>
        <w:rPr>
          <w:lang w:eastAsia="zh-CN"/>
        </w:rPr>
        <w:t>详解：这句话和前面的有点不同，字面意思很简单。</w:t>
      </w:r>
      <w:r w:rsidRPr="00437D6B">
        <w:rPr>
          <w:color w:val="FF0000"/>
          <w:lang w:eastAsia="zh-CN"/>
        </w:rPr>
        <w:t>“</w:t>
      </w:r>
      <w:proofErr w:type="gramStart"/>
      <w:r w:rsidRPr="00437D6B">
        <w:rPr>
          <w:color w:val="FF0000"/>
          <w:lang w:eastAsia="zh-CN"/>
        </w:rPr>
        <w:t>弘</w:t>
      </w:r>
      <w:r w:rsidRPr="00437D6B">
        <w:rPr>
          <w:color w:val="FF0000"/>
          <w:lang w:eastAsia="zh-CN"/>
        </w:rPr>
        <w:t>”</w:t>
      </w:r>
      <w:r w:rsidRPr="00437D6B">
        <w:rPr>
          <w:color w:val="FF0000"/>
          <w:lang w:eastAsia="zh-CN"/>
        </w:rPr>
        <w:t>，</w:t>
      </w:r>
      <w:proofErr w:type="gramEnd"/>
      <w:r w:rsidRPr="00437D6B">
        <w:rPr>
          <w:color w:val="FF0000"/>
          <w:lang w:eastAsia="zh-CN"/>
        </w:rPr>
        <w:t>“</w:t>
      </w:r>
      <w:r w:rsidRPr="00437D6B">
        <w:rPr>
          <w:color w:val="FF0000"/>
          <w:lang w:eastAsia="zh-CN"/>
        </w:rPr>
        <w:t>使</w:t>
      </w:r>
      <w:r w:rsidRPr="00437D6B">
        <w:rPr>
          <w:color w:val="FF0000"/>
          <w:lang w:eastAsia="zh-CN"/>
        </w:rPr>
        <w:t>~</w:t>
      </w:r>
      <w:r w:rsidRPr="00437D6B">
        <w:rPr>
          <w:color w:val="FF0000"/>
          <w:lang w:eastAsia="zh-CN"/>
        </w:rPr>
        <w:t>光大</w:t>
      </w:r>
      <w:r w:rsidRPr="00437D6B">
        <w:rPr>
          <w:color w:val="FF0000"/>
          <w:lang w:eastAsia="zh-CN"/>
        </w:rPr>
        <w:t>”</w:t>
      </w:r>
      <w:r w:rsidRPr="00437D6B">
        <w:rPr>
          <w:color w:val="FF0000"/>
          <w:lang w:eastAsia="zh-CN"/>
        </w:rPr>
        <w:t>。</w:t>
      </w:r>
      <w:r>
        <w:rPr>
          <w:lang w:eastAsia="zh-CN"/>
        </w:rPr>
        <w:t>“</w:t>
      </w:r>
      <w:r>
        <w:rPr>
          <w:lang w:eastAsia="zh-CN"/>
        </w:rPr>
        <w:t>人能弘道，非道弘人</w:t>
      </w:r>
      <w:r>
        <w:rPr>
          <w:lang w:eastAsia="zh-CN"/>
        </w:rPr>
        <w:t>”</w:t>
      </w:r>
      <w:r>
        <w:rPr>
          <w:lang w:eastAsia="zh-CN"/>
        </w:rPr>
        <w:t>，</w:t>
      </w:r>
      <w:r>
        <w:rPr>
          <w:lang w:eastAsia="zh-CN"/>
        </w:rPr>
        <w:t>“</w:t>
      </w:r>
      <w:r>
        <w:rPr>
          <w:lang w:eastAsia="zh-CN"/>
        </w:rPr>
        <w:t>人能使道光大，而不是道能使人光大。</w:t>
      </w:r>
      <w:r>
        <w:rPr>
          <w:lang w:eastAsia="zh-CN"/>
        </w:rPr>
        <w:t>”</w:t>
      </w:r>
      <w:r>
        <w:rPr>
          <w:lang w:eastAsia="zh-CN"/>
        </w:rPr>
        <w:t>然而，字面简单的，往往理解起来更复杂。这个简单的句子，却厘定着《论语》、儒家对</w:t>
      </w:r>
      <w:r>
        <w:rPr>
          <w:lang w:eastAsia="zh-CN"/>
        </w:rPr>
        <w:t>“</w:t>
      </w:r>
      <w:r>
        <w:rPr>
          <w:lang w:eastAsia="zh-CN"/>
        </w:rPr>
        <w:t>人</w:t>
      </w:r>
      <w:r>
        <w:rPr>
          <w:lang w:eastAsia="zh-CN"/>
        </w:rPr>
        <w:t>”</w:t>
      </w:r>
      <w:r>
        <w:rPr>
          <w:lang w:eastAsia="zh-CN"/>
        </w:rPr>
        <w:t>与</w:t>
      </w:r>
      <w:r>
        <w:rPr>
          <w:lang w:eastAsia="zh-CN"/>
        </w:rPr>
        <w:t>“</w:t>
      </w:r>
      <w:r>
        <w:rPr>
          <w:lang w:eastAsia="zh-CN"/>
        </w:rPr>
        <w:t>道</w:t>
      </w:r>
      <w:r>
        <w:rPr>
          <w:lang w:eastAsia="zh-CN"/>
        </w:rPr>
        <w:t>”</w:t>
      </w:r>
      <w:r>
        <w:rPr>
          <w:lang w:eastAsia="zh-CN"/>
        </w:rPr>
        <w:t>关系的基本看法。</w:t>
      </w:r>
    </w:p>
    <w:p w14:paraId="5ADF5819" w14:textId="77777777" w:rsidR="00480CF5" w:rsidRPr="00437D6B" w:rsidRDefault="00E44950">
      <w:pPr>
        <w:rPr>
          <w:color w:val="FF0000"/>
          <w:lang w:eastAsia="zh-CN"/>
        </w:rPr>
      </w:pPr>
      <w:r>
        <w:rPr>
          <w:lang w:eastAsia="zh-CN"/>
        </w:rPr>
        <w:t>有一个很坏的传统，总把</w:t>
      </w:r>
      <w:r>
        <w:rPr>
          <w:lang w:eastAsia="zh-CN"/>
        </w:rPr>
        <w:t>“</w:t>
      </w:r>
      <w:r>
        <w:rPr>
          <w:lang w:eastAsia="zh-CN"/>
        </w:rPr>
        <w:t>道</w:t>
      </w:r>
      <w:r>
        <w:rPr>
          <w:lang w:eastAsia="zh-CN"/>
        </w:rPr>
        <w:t>”</w:t>
      </w:r>
      <w:r>
        <w:rPr>
          <w:lang w:eastAsia="zh-CN"/>
        </w:rPr>
        <w:t>往虚无缥缈中寻去。这种把戏，千百年来一直</w:t>
      </w:r>
      <w:proofErr w:type="gramStart"/>
      <w:r>
        <w:rPr>
          <w:lang w:eastAsia="zh-CN"/>
        </w:rPr>
        <w:t>愚弄着偷心</w:t>
      </w:r>
      <w:proofErr w:type="gramEnd"/>
      <w:r>
        <w:rPr>
          <w:lang w:eastAsia="zh-CN"/>
        </w:rPr>
        <w:t>不死之人。而对于《论语》、对于儒家，这种把戏是无效的。</w:t>
      </w:r>
      <w:r w:rsidRPr="00437D6B">
        <w:rPr>
          <w:color w:val="FF0000"/>
          <w:lang w:eastAsia="zh-CN"/>
        </w:rPr>
        <w:t>儒家从来都是现世的，无论这</w:t>
      </w:r>
      <w:r w:rsidRPr="00437D6B">
        <w:rPr>
          <w:color w:val="FF0000"/>
          <w:lang w:eastAsia="zh-CN"/>
        </w:rPr>
        <w:t>“</w:t>
      </w:r>
      <w:r w:rsidRPr="00437D6B">
        <w:rPr>
          <w:color w:val="FF0000"/>
          <w:lang w:eastAsia="zh-CN"/>
        </w:rPr>
        <w:t>道</w:t>
      </w:r>
      <w:r w:rsidRPr="00437D6B">
        <w:rPr>
          <w:color w:val="FF0000"/>
          <w:lang w:eastAsia="zh-CN"/>
        </w:rPr>
        <w:t>”</w:t>
      </w:r>
      <w:r w:rsidRPr="00437D6B">
        <w:rPr>
          <w:color w:val="FF0000"/>
          <w:lang w:eastAsia="zh-CN"/>
        </w:rPr>
        <w:t>是何道，最终都要落实到</w:t>
      </w:r>
      <w:r w:rsidRPr="00437D6B">
        <w:rPr>
          <w:color w:val="FF0000"/>
          <w:lang w:eastAsia="zh-CN"/>
        </w:rPr>
        <w:t>“</w:t>
      </w:r>
      <w:r w:rsidRPr="00437D6B">
        <w:rPr>
          <w:color w:val="FF0000"/>
          <w:lang w:eastAsia="zh-CN"/>
        </w:rPr>
        <w:t>人的承担</w:t>
      </w:r>
      <w:r w:rsidRPr="00437D6B">
        <w:rPr>
          <w:color w:val="FF0000"/>
          <w:lang w:eastAsia="zh-CN"/>
        </w:rPr>
        <w:t>”</w:t>
      </w:r>
      <w:r w:rsidRPr="00437D6B">
        <w:rPr>
          <w:color w:val="FF0000"/>
          <w:lang w:eastAsia="zh-CN"/>
        </w:rPr>
        <w:t>上。在《论语》里，</w:t>
      </w:r>
      <w:r w:rsidRPr="00437D6B">
        <w:rPr>
          <w:color w:val="FF0000"/>
          <w:lang w:eastAsia="zh-CN"/>
        </w:rPr>
        <w:t>“</w:t>
      </w:r>
      <w:r w:rsidRPr="00437D6B">
        <w:rPr>
          <w:color w:val="FF0000"/>
          <w:lang w:eastAsia="zh-CN"/>
        </w:rPr>
        <w:t>道</w:t>
      </w:r>
      <w:r w:rsidRPr="00437D6B">
        <w:rPr>
          <w:color w:val="FF0000"/>
          <w:lang w:eastAsia="zh-CN"/>
        </w:rPr>
        <w:t>”</w:t>
      </w:r>
      <w:r w:rsidRPr="00437D6B">
        <w:rPr>
          <w:color w:val="FF0000"/>
          <w:lang w:eastAsia="zh-CN"/>
        </w:rPr>
        <w:t>只指</w:t>
      </w:r>
      <w:r w:rsidRPr="00437D6B">
        <w:rPr>
          <w:color w:val="FF0000"/>
          <w:lang w:eastAsia="zh-CN"/>
        </w:rPr>
        <w:t>“</w:t>
      </w:r>
      <w:r w:rsidRPr="00437D6B">
        <w:rPr>
          <w:color w:val="FF0000"/>
          <w:lang w:eastAsia="zh-CN"/>
        </w:rPr>
        <w:t>圣人之道</w:t>
      </w:r>
      <w:r w:rsidRPr="00437D6B">
        <w:rPr>
          <w:color w:val="FF0000"/>
          <w:lang w:eastAsia="zh-CN"/>
        </w:rPr>
        <w:t>”</w:t>
      </w:r>
      <w:r w:rsidRPr="00437D6B">
        <w:rPr>
          <w:color w:val="FF0000"/>
          <w:lang w:eastAsia="zh-CN"/>
        </w:rPr>
        <w:t>，只和现世有关，只和现世的</w:t>
      </w:r>
      <w:r w:rsidRPr="00437D6B">
        <w:rPr>
          <w:color w:val="FF0000"/>
          <w:lang w:eastAsia="zh-CN"/>
        </w:rPr>
        <w:t>“</w:t>
      </w:r>
      <w:r w:rsidRPr="00437D6B">
        <w:rPr>
          <w:color w:val="FF0000"/>
          <w:lang w:eastAsia="zh-CN"/>
        </w:rPr>
        <w:t>人不愠</w:t>
      </w:r>
      <w:r w:rsidRPr="00437D6B">
        <w:rPr>
          <w:color w:val="FF0000"/>
          <w:lang w:eastAsia="zh-CN"/>
        </w:rPr>
        <w:t>”</w:t>
      </w:r>
      <w:r w:rsidRPr="00437D6B">
        <w:rPr>
          <w:color w:val="FF0000"/>
          <w:lang w:eastAsia="zh-CN"/>
        </w:rPr>
        <w:t>有关。任何往虚无缥缈</w:t>
      </w:r>
      <w:proofErr w:type="gramStart"/>
      <w:r w:rsidRPr="00437D6B">
        <w:rPr>
          <w:color w:val="FF0000"/>
          <w:lang w:eastAsia="zh-CN"/>
        </w:rPr>
        <w:t>处瞎推</w:t>
      </w:r>
      <w:proofErr w:type="gramEnd"/>
      <w:r w:rsidRPr="00437D6B">
        <w:rPr>
          <w:color w:val="FF0000"/>
          <w:lang w:eastAsia="zh-CN"/>
        </w:rPr>
        <w:t>的把戏，都只能是把戏。</w:t>
      </w:r>
    </w:p>
    <w:p w14:paraId="4543A1EE" w14:textId="77777777" w:rsidR="00480CF5" w:rsidRDefault="00E44950">
      <w:pPr>
        <w:rPr>
          <w:lang w:eastAsia="zh-CN"/>
        </w:rPr>
      </w:pPr>
      <w:r>
        <w:rPr>
          <w:lang w:eastAsia="zh-CN"/>
        </w:rPr>
        <w:t>还有一种更坏的传统，就是以</w:t>
      </w:r>
      <w:r>
        <w:rPr>
          <w:lang w:eastAsia="zh-CN"/>
        </w:rPr>
        <w:t>“</w:t>
      </w:r>
      <w:r>
        <w:rPr>
          <w:lang w:eastAsia="zh-CN"/>
        </w:rPr>
        <w:t>道</w:t>
      </w:r>
      <w:r>
        <w:rPr>
          <w:lang w:eastAsia="zh-CN"/>
        </w:rPr>
        <w:t>”</w:t>
      </w:r>
      <w:r>
        <w:rPr>
          <w:lang w:eastAsia="zh-CN"/>
        </w:rPr>
        <w:t>压</w:t>
      </w:r>
      <w:r>
        <w:rPr>
          <w:lang w:eastAsia="zh-CN"/>
        </w:rPr>
        <w:t>“</w:t>
      </w:r>
      <w:r>
        <w:rPr>
          <w:lang w:eastAsia="zh-CN"/>
        </w:rPr>
        <w:t>人</w:t>
      </w:r>
      <w:r>
        <w:rPr>
          <w:lang w:eastAsia="zh-CN"/>
        </w:rPr>
        <w:t>”</w:t>
      </w:r>
      <w:r>
        <w:rPr>
          <w:lang w:eastAsia="zh-CN"/>
        </w:rPr>
        <w:t>，把</w:t>
      </w:r>
      <w:r>
        <w:rPr>
          <w:lang w:eastAsia="zh-CN"/>
        </w:rPr>
        <w:t>“</w:t>
      </w:r>
      <w:r>
        <w:rPr>
          <w:lang w:eastAsia="zh-CN"/>
        </w:rPr>
        <w:t>道</w:t>
      </w:r>
      <w:r>
        <w:rPr>
          <w:lang w:eastAsia="zh-CN"/>
        </w:rPr>
        <w:t>”</w:t>
      </w:r>
      <w:r>
        <w:rPr>
          <w:lang w:eastAsia="zh-CN"/>
        </w:rPr>
        <w:t>描绘成一个虚无缥缈的远景，然后让现实的</w:t>
      </w:r>
      <w:r>
        <w:rPr>
          <w:lang w:eastAsia="zh-CN"/>
        </w:rPr>
        <w:t>“</w:t>
      </w:r>
      <w:r>
        <w:rPr>
          <w:lang w:eastAsia="zh-CN"/>
        </w:rPr>
        <w:t>人</w:t>
      </w:r>
      <w:r>
        <w:rPr>
          <w:lang w:eastAsia="zh-CN"/>
        </w:rPr>
        <w:t>”</w:t>
      </w:r>
      <w:r>
        <w:rPr>
          <w:lang w:eastAsia="zh-CN"/>
        </w:rPr>
        <w:t>为这个虚无缥缈的远景垫背。这，比起</w:t>
      </w:r>
      <w:r>
        <w:rPr>
          <w:lang w:eastAsia="zh-CN"/>
        </w:rPr>
        <w:t>“</w:t>
      </w:r>
      <w:r>
        <w:rPr>
          <w:lang w:eastAsia="zh-CN"/>
        </w:rPr>
        <w:t>一将功成万骨枯</w:t>
      </w:r>
      <w:r>
        <w:rPr>
          <w:lang w:eastAsia="zh-CN"/>
        </w:rPr>
        <w:t>”</w:t>
      </w:r>
      <w:r>
        <w:rPr>
          <w:lang w:eastAsia="zh-CN"/>
        </w:rPr>
        <w:t>还要残忍。后者，至少还有一个</w:t>
      </w:r>
      <w:r>
        <w:rPr>
          <w:lang w:eastAsia="zh-CN"/>
        </w:rPr>
        <w:t>“</w:t>
      </w:r>
      <w:proofErr w:type="gramStart"/>
      <w:r>
        <w:rPr>
          <w:lang w:eastAsia="zh-CN"/>
        </w:rPr>
        <w:t>一</w:t>
      </w:r>
      <w:proofErr w:type="gramEnd"/>
      <w:r>
        <w:rPr>
          <w:lang w:eastAsia="zh-CN"/>
        </w:rPr>
        <w:t>将功成</w:t>
      </w:r>
      <w:r>
        <w:rPr>
          <w:lang w:eastAsia="zh-CN"/>
        </w:rPr>
        <w:t>”</w:t>
      </w:r>
      <w:r>
        <w:rPr>
          <w:lang w:eastAsia="zh-CN"/>
        </w:rPr>
        <w:t>让大家唾骂。而当把</w:t>
      </w:r>
      <w:r>
        <w:rPr>
          <w:lang w:eastAsia="zh-CN"/>
        </w:rPr>
        <w:t>“</w:t>
      </w:r>
      <w:r>
        <w:rPr>
          <w:lang w:eastAsia="zh-CN"/>
        </w:rPr>
        <w:t>道</w:t>
      </w:r>
      <w:r>
        <w:rPr>
          <w:lang w:eastAsia="zh-CN"/>
        </w:rPr>
        <w:t>”</w:t>
      </w:r>
      <w:r>
        <w:rPr>
          <w:lang w:eastAsia="zh-CN"/>
        </w:rPr>
        <w:t>有意无意地装扮成虚无缥缈的远景时，则连对它的唾骂都变成此等造假戏剧中的荒谬情节。这种荒谬的悲剧，在历史上不断重复。</w:t>
      </w:r>
    </w:p>
    <w:p w14:paraId="4EA8020C" w14:textId="77777777" w:rsidR="00480CF5" w:rsidRDefault="00E44950">
      <w:pPr>
        <w:rPr>
          <w:lang w:eastAsia="zh-CN"/>
        </w:rPr>
      </w:pPr>
      <w:r>
        <w:rPr>
          <w:lang w:eastAsia="zh-CN"/>
        </w:rPr>
        <w:t>但比起下面这种，以上两种就不算什么了。</w:t>
      </w:r>
      <w:r w:rsidRPr="00437D6B">
        <w:rPr>
          <w:color w:val="FF0000"/>
          <w:lang w:eastAsia="zh-CN"/>
        </w:rPr>
        <w:t>历史上永远不缺这种人，他们以</w:t>
      </w:r>
      <w:r w:rsidRPr="00437D6B">
        <w:rPr>
          <w:color w:val="FF0000"/>
          <w:lang w:eastAsia="zh-CN"/>
        </w:rPr>
        <w:t>“</w:t>
      </w:r>
      <w:r w:rsidRPr="00437D6B">
        <w:rPr>
          <w:color w:val="FF0000"/>
          <w:lang w:eastAsia="zh-CN"/>
        </w:rPr>
        <w:t>得道者</w:t>
      </w:r>
      <w:r w:rsidRPr="00437D6B">
        <w:rPr>
          <w:color w:val="FF0000"/>
          <w:lang w:eastAsia="zh-CN"/>
        </w:rPr>
        <w:t>”</w:t>
      </w:r>
      <w:r w:rsidRPr="00437D6B">
        <w:rPr>
          <w:color w:val="FF0000"/>
          <w:lang w:eastAsia="zh-CN"/>
        </w:rPr>
        <w:t>、</w:t>
      </w:r>
      <w:r w:rsidRPr="00437D6B">
        <w:rPr>
          <w:color w:val="FF0000"/>
          <w:lang w:eastAsia="zh-CN"/>
        </w:rPr>
        <w:t>“</w:t>
      </w:r>
      <w:r w:rsidRPr="00437D6B">
        <w:rPr>
          <w:color w:val="FF0000"/>
          <w:lang w:eastAsia="zh-CN"/>
        </w:rPr>
        <w:t>行道者</w:t>
      </w:r>
      <w:r w:rsidRPr="00437D6B">
        <w:rPr>
          <w:color w:val="FF0000"/>
          <w:lang w:eastAsia="zh-CN"/>
        </w:rPr>
        <w:t>”</w:t>
      </w:r>
      <w:r w:rsidRPr="00437D6B">
        <w:rPr>
          <w:color w:val="FF0000"/>
          <w:lang w:eastAsia="zh-CN"/>
        </w:rPr>
        <w:t>自居，以</w:t>
      </w:r>
      <w:r w:rsidRPr="00437D6B">
        <w:rPr>
          <w:color w:val="FF0000"/>
          <w:lang w:eastAsia="zh-CN"/>
        </w:rPr>
        <w:t>“</w:t>
      </w:r>
      <w:r w:rsidRPr="00437D6B">
        <w:rPr>
          <w:color w:val="FF0000"/>
          <w:lang w:eastAsia="zh-CN"/>
        </w:rPr>
        <w:t>道</w:t>
      </w:r>
      <w:r w:rsidRPr="00437D6B">
        <w:rPr>
          <w:color w:val="FF0000"/>
          <w:lang w:eastAsia="zh-CN"/>
        </w:rPr>
        <w:t>”</w:t>
      </w:r>
      <w:r w:rsidRPr="00437D6B">
        <w:rPr>
          <w:color w:val="FF0000"/>
          <w:lang w:eastAsia="zh-CN"/>
        </w:rPr>
        <w:t>的代表自居，他们成了人间的上帝，他们制定人间的法律，一切违背他们的就成了大逆不道。</w:t>
      </w:r>
      <w:r>
        <w:rPr>
          <w:lang w:eastAsia="zh-CN"/>
        </w:rPr>
        <w:t>历史上最不缺的就是这种人，却往往是个个道貌岸然，一副</w:t>
      </w:r>
      <w:proofErr w:type="gramStart"/>
      <w:r>
        <w:rPr>
          <w:lang w:eastAsia="zh-CN"/>
        </w:rPr>
        <w:t>拯</w:t>
      </w:r>
      <w:proofErr w:type="gramEnd"/>
      <w:r>
        <w:rPr>
          <w:lang w:eastAsia="zh-CN"/>
        </w:rPr>
        <w:t>民于水火的姿态，私下却干尽见不得</w:t>
      </w:r>
      <w:r>
        <w:rPr>
          <w:lang w:eastAsia="zh-CN"/>
        </w:rPr>
        <w:t>“</w:t>
      </w:r>
      <w:r>
        <w:rPr>
          <w:lang w:eastAsia="zh-CN"/>
        </w:rPr>
        <w:t>人</w:t>
      </w:r>
      <w:r>
        <w:rPr>
          <w:lang w:eastAsia="zh-CN"/>
        </w:rPr>
        <w:t>”</w:t>
      </w:r>
      <w:r>
        <w:rPr>
          <w:lang w:eastAsia="zh-CN"/>
        </w:rPr>
        <w:t>的事。这种</w:t>
      </w:r>
      <w:r>
        <w:rPr>
          <w:lang w:eastAsia="zh-CN"/>
        </w:rPr>
        <w:t>“</w:t>
      </w:r>
      <w:r>
        <w:rPr>
          <w:lang w:eastAsia="zh-CN"/>
        </w:rPr>
        <w:t>挟私道以令诸人</w:t>
      </w:r>
      <w:r>
        <w:rPr>
          <w:lang w:eastAsia="zh-CN"/>
        </w:rPr>
        <w:t>”</w:t>
      </w:r>
      <w:r>
        <w:rPr>
          <w:lang w:eastAsia="zh-CN"/>
        </w:rPr>
        <w:t>的人，难道还少见？而</w:t>
      </w:r>
      <w:r>
        <w:rPr>
          <w:lang w:eastAsia="zh-CN"/>
        </w:rPr>
        <w:t>“</w:t>
      </w:r>
      <w:r>
        <w:rPr>
          <w:lang w:eastAsia="zh-CN"/>
        </w:rPr>
        <w:t>道</w:t>
      </w:r>
      <w:r>
        <w:rPr>
          <w:lang w:eastAsia="zh-CN"/>
        </w:rPr>
        <w:t>”</w:t>
      </w:r>
      <w:r>
        <w:rPr>
          <w:lang w:eastAsia="zh-CN"/>
        </w:rPr>
        <w:t>，是大道，是公道，不是哪个人、</w:t>
      </w:r>
      <w:proofErr w:type="gramStart"/>
      <w:r>
        <w:rPr>
          <w:lang w:eastAsia="zh-CN"/>
        </w:rPr>
        <w:t>哪群人</w:t>
      </w:r>
      <w:proofErr w:type="gramEnd"/>
      <w:r>
        <w:rPr>
          <w:lang w:eastAsia="zh-CN"/>
        </w:rPr>
        <w:t>的小道、私道。只有</w:t>
      </w:r>
      <w:r>
        <w:rPr>
          <w:lang w:eastAsia="zh-CN"/>
        </w:rPr>
        <w:t>“</w:t>
      </w:r>
      <w:r>
        <w:rPr>
          <w:lang w:eastAsia="zh-CN"/>
        </w:rPr>
        <w:t>人</w:t>
      </w:r>
      <w:r>
        <w:rPr>
          <w:lang w:eastAsia="zh-CN"/>
        </w:rPr>
        <w:t>”</w:t>
      </w:r>
      <w:r>
        <w:rPr>
          <w:lang w:eastAsia="zh-CN"/>
        </w:rPr>
        <w:t>，才能使</w:t>
      </w:r>
      <w:r>
        <w:rPr>
          <w:lang w:eastAsia="zh-CN"/>
        </w:rPr>
        <w:t>“</w:t>
      </w:r>
      <w:r>
        <w:rPr>
          <w:lang w:eastAsia="zh-CN"/>
        </w:rPr>
        <w:t>道</w:t>
      </w:r>
      <w:r>
        <w:rPr>
          <w:lang w:eastAsia="zh-CN"/>
        </w:rPr>
        <w:t>”</w:t>
      </w:r>
      <w:r>
        <w:rPr>
          <w:lang w:eastAsia="zh-CN"/>
        </w:rPr>
        <w:t>得以光大，离开了</w:t>
      </w:r>
      <w:r>
        <w:rPr>
          <w:lang w:eastAsia="zh-CN"/>
        </w:rPr>
        <w:t>“</w:t>
      </w:r>
      <w:r>
        <w:rPr>
          <w:lang w:eastAsia="zh-CN"/>
        </w:rPr>
        <w:t>人</w:t>
      </w:r>
      <w:r>
        <w:rPr>
          <w:lang w:eastAsia="zh-CN"/>
        </w:rPr>
        <w:t>”</w:t>
      </w:r>
      <w:r>
        <w:rPr>
          <w:lang w:eastAsia="zh-CN"/>
        </w:rPr>
        <w:t>，并没有一个</w:t>
      </w:r>
      <w:r>
        <w:rPr>
          <w:lang w:eastAsia="zh-CN"/>
        </w:rPr>
        <w:t>“</w:t>
      </w:r>
      <w:r>
        <w:rPr>
          <w:lang w:eastAsia="zh-CN"/>
        </w:rPr>
        <w:t>道</w:t>
      </w:r>
      <w:r>
        <w:rPr>
          <w:lang w:eastAsia="zh-CN"/>
        </w:rPr>
        <w:t>”</w:t>
      </w:r>
      <w:r>
        <w:rPr>
          <w:lang w:eastAsia="zh-CN"/>
        </w:rPr>
        <w:t>可以让</w:t>
      </w:r>
      <w:r>
        <w:rPr>
          <w:lang w:eastAsia="zh-CN"/>
        </w:rPr>
        <w:t>“</w:t>
      </w:r>
      <w:r>
        <w:rPr>
          <w:lang w:eastAsia="zh-CN"/>
        </w:rPr>
        <w:t>人</w:t>
      </w:r>
      <w:r>
        <w:rPr>
          <w:lang w:eastAsia="zh-CN"/>
        </w:rPr>
        <w:t>”</w:t>
      </w:r>
      <w:r>
        <w:rPr>
          <w:lang w:eastAsia="zh-CN"/>
        </w:rPr>
        <w:t>得以光大。</w:t>
      </w:r>
    </w:p>
    <w:p w14:paraId="1E63775B" w14:textId="77777777" w:rsidR="00480CF5" w:rsidRDefault="00E44950">
      <w:pPr>
        <w:rPr>
          <w:lang w:eastAsia="zh-CN"/>
        </w:rPr>
      </w:pPr>
      <w:r>
        <w:rPr>
          <w:lang w:eastAsia="zh-CN"/>
        </w:rPr>
        <w:t>“</w:t>
      </w:r>
      <w:proofErr w:type="gramStart"/>
      <w:r>
        <w:rPr>
          <w:lang w:eastAsia="zh-CN"/>
        </w:rPr>
        <w:t>道</w:t>
      </w:r>
      <w:r>
        <w:rPr>
          <w:lang w:eastAsia="zh-CN"/>
        </w:rPr>
        <w:t>”</w:t>
      </w:r>
      <w:r>
        <w:rPr>
          <w:lang w:eastAsia="zh-CN"/>
        </w:rPr>
        <w:t>的彰显</w:t>
      </w:r>
      <w:proofErr w:type="gramEnd"/>
      <w:r>
        <w:rPr>
          <w:lang w:eastAsia="zh-CN"/>
        </w:rPr>
        <w:t>，是</w:t>
      </w:r>
      <w:r>
        <w:rPr>
          <w:lang w:eastAsia="zh-CN"/>
        </w:rPr>
        <w:t>“</w:t>
      </w:r>
      <w:r>
        <w:rPr>
          <w:lang w:eastAsia="zh-CN"/>
        </w:rPr>
        <w:t>人</w:t>
      </w:r>
      <w:r>
        <w:rPr>
          <w:lang w:eastAsia="zh-CN"/>
        </w:rPr>
        <w:t>”</w:t>
      </w:r>
      <w:r>
        <w:rPr>
          <w:lang w:eastAsia="zh-CN"/>
        </w:rPr>
        <w:t>现世存在的当下涌现，离开当下、现世，只能是虚无缥缈的远景，与《论语》、儒家的</w:t>
      </w:r>
      <w:r>
        <w:rPr>
          <w:lang w:eastAsia="zh-CN"/>
        </w:rPr>
        <w:t>“</w:t>
      </w:r>
      <w:r>
        <w:rPr>
          <w:lang w:eastAsia="zh-CN"/>
        </w:rPr>
        <w:t>圣人之道</w:t>
      </w:r>
      <w:r>
        <w:rPr>
          <w:lang w:eastAsia="zh-CN"/>
        </w:rPr>
        <w:t>”</w:t>
      </w:r>
      <w:r>
        <w:rPr>
          <w:lang w:eastAsia="zh-CN"/>
        </w:rPr>
        <w:t>毫无瓜葛。这里，我们更清楚地看到前面曾提到的《论语》、儒家和西学中的柏拉图、耶教、科学主义等的根本分歧。对于后者来说，是</w:t>
      </w:r>
      <w:r>
        <w:rPr>
          <w:lang w:eastAsia="zh-CN"/>
        </w:rPr>
        <w:t>“</w:t>
      </w:r>
      <w:r>
        <w:rPr>
          <w:lang w:eastAsia="zh-CN"/>
        </w:rPr>
        <w:t>道能弘人</w:t>
      </w:r>
      <w:r>
        <w:rPr>
          <w:lang w:eastAsia="zh-CN"/>
        </w:rPr>
        <w:t>”</w:t>
      </w:r>
      <w:r>
        <w:rPr>
          <w:lang w:eastAsia="zh-CN"/>
        </w:rPr>
        <w:t>，在柏拉图那里</w:t>
      </w:r>
      <w:r>
        <w:rPr>
          <w:lang w:eastAsia="zh-CN"/>
        </w:rPr>
        <w:t>“</w:t>
      </w:r>
      <w:r>
        <w:rPr>
          <w:lang w:eastAsia="zh-CN"/>
        </w:rPr>
        <w:t>道</w:t>
      </w:r>
      <w:r>
        <w:rPr>
          <w:lang w:eastAsia="zh-CN"/>
        </w:rPr>
        <w:t>”</w:t>
      </w:r>
      <w:r>
        <w:rPr>
          <w:lang w:eastAsia="zh-CN"/>
        </w:rPr>
        <w:t>是理智的光芒，在耶教那里</w:t>
      </w:r>
      <w:r>
        <w:rPr>
          <w:lang w:eastAsia="zh-CN"/>
        </w:rPr>
        <w:t>“</w:t>
      </w:r>
      <w:r>
        <w:rPr>
          <w:lang w:eastAsia="zh-CN"/>
        </w:rPr>
        <w:t>道</w:t>
      </w:r>
      <w:r>
        <w:rPr>
          <w:lang w:eastAsia="zh-CN"/>
        </w:rPr>
        <w:t>”</w:t>
      </w:r>
      <w:r>
        <w:rPr>
          <w:lang w:eastAsia="zh-CN"/>
        </w:rPr>
        <w:t>是上帝，在科学主义那里</w:t>
      </w:r>
      <w:r>
        <w:rPr>
          <w:lang w:eastAsia="zh-CN"/>
        </w:rPr>
        <w:t>“</w:t>
      </w:r>
      <w:r>
        <w:rPr>
          <w:lang w:eastAsia="zh-CN"/>
        </w:rPr>
        <w:t>道</w:t>
      </w:r>
      <w:r>
        <w:rPr>
          <w:lang w:eastAsia="zh-CN"/>
        </w:rPr>
        <w:t>”</w:t>
      </w:r>
      <w:r>
        <w:rPr>
          <w:lang w:eastAsia="zh-CN"/>
        </w:rPr>
        <w:t>是科学；但对于《论语》、儒家来说，是</w:t>
      </w:r>
      <w:r>
        <w:rPr>
          <w:lang w:eastAsia="zh-CN"/>
        </w:rPr>
        <w:t>“</w:t>
      </w:r>
      <w:r>
        <w:rPr>
          <w:lang w:eastAsia="zh-CN"/>
        </w:rPr>
        <w:t>人能弘道</w:t>
      </w:r>
      <w:r>
        <w:rPr>
          <w:lang w:eastAsia="zh-CN"/>
        </w:rPr>
        <w:t>”</w:t>
      </w:r>
      <w:r>
        <w:rPr>
          <w:lang w:eastAsia="zh-CN"/>
        </w:rPr>
        <w:t>，理智的光辉、上帝、科学都离不开</w:t>
      </w:r>
      <w:r>
        <w:rPr>
          <w:lang w:eastAsia="zh-CN"/>
        </w:rPr>
        <w:t>“</w:t>
      </w:r>
      <w:r>
        <w:rPr>
          <w:lang w:eastAsia="zh-CN"/>
        </w:rPr>
        <w:t>人</w:t>
      </w:r>
      <w:r>
        <w:rPr>
          <w:lang w:eastAsia="zh-CN"/>
        </w:rPr>
        <w:t>”</w:t>
      </w:r>
      <w:r>
        <w:rPr>
          <w:lang w:eastAsia="zh-CN"/>
        </w:rPr>
        <w:t>，没有</w:t>
      </w:r>
      <w:r>
        <w:rPr>
          <w:lang w:eastAsia="zh-CN"/>
        </w:rPr>
        <w:t>“</w:t>
      </w:r>
      <w:r>
        <w:rPr>
          <w:lang w:eastAsia="zh-CN"/>
        </w:rPr>
        <w:t>人</w:t>
      </w:r>
      <w:r>
        <w:rPr>
          <w:lang w:eastAsia="zh-CN"/>
        </w:rPr>
        <w:t>”</w:t>
      </w:r>
      <w:r>
        <w:rPr>
          <w:lang w:eastAsia="zh-CN"/>
        </w:rPr>
        <w:t>，这些所谓的</w:t>
      </w:r>
      <w:r>
        <w:rPr>
          <w:lang w:eastAsia="zh-CN"/>
        </w:rPr>
        <w:t>“</w:t>
      </w:r>
      <w:r>
        <w:rPr>
          <w:lang w:eastAsia="zh-CN"/>
        </w:rPr>
        <w:t>道</w:t>
      </w:r>
      <w:r>
        <w:rPr>
          <w:lang w:eastAsia="zh-CN"/>
        </w:rPr>
        <w:t>”</w:t>
      </w:r>
      <w:r>
        <w:rPr>
          <w:lang w:eastAsia="zh-CN"/>
        </w:rPr>
        <w:t>都没有任何的意义。正由于《论语》、儒家的这种精神，使得西式的宗教在中国从来都没能得到光大。</w:t>
      </w:r>
    </w:p>
    <w:p w14:paraId="68E68E3C" w14:textId="77777777" w:rsidR="00480CF5" w:rsidRDefault="00E44950">
      <w:pPr>
        <w:rPr>
          <w:lang w:eastAsia="zh-CN"/>
        </w:rPr>
      </w:pPr>
      <w:r>
        <w:rPr>
          <w:lang w:eastAsia="zh-CN"/>
        </w:rPr>
        <w:lastRenderedPageBreak/>
        <w:t>有人可能要问，这样是否意味着《论语》、儒家否认客观的规律？其实有此一问的前提，就是一种西学的思维语境。</w:t>
      </w:r>
      <w:r w:rsidRPr="00437D6B">
        <w:rPr>
          <w:color w:val="FF0000"/>
          <w:lang w:eastAsia="zh-CN"/>
        </w:rPr>
        <w:t>对于《论语》、儒家来说，客观规律的有无并不是一个首要的前提，无论有无，都是</w:t>
      </w:r>
      <w:r w:rsidRPr="00437D6B">
        <w:rPr>
          <w:color w:val="FF0000"/>
          <w:lang w:eastAsia="zh-CN"/>
        </w:rPr>
        <w:t>“</w:t>
      </w:r>
      <w:r w:rsidRPr="00437D6B">
        <w:rPr>
          <w:color w:val="FF0000"/>
          <w:lang w:eastAsia="zh-CN"/>
        </w:rPr>
        <w:t>人</w:t>
      </w:r>
      <w:r w:rsidRPr="00437D6B">
        <w:rPr>
          <w:color w:val="FF0000"/>
          <w:lang w:eastAsia="zh-CN"/>
        </w:rPr>
        <w:t>”</w:t>
      </w:r>
      <w:r w:rsidRPr="00437D6B">
        <w:rPr>
          <w:color w:val="FF0000"/>
          <w:lang w:eastAsia="zh-CN"/>
        </w:rPr>
        <w:t>必须承担的。在</w:t>
      </w:r>
      <w:r w:rsidRPr="00437D6B">
        <w:rPr>
          <w:color w:val="FF0000"/>
          <w:lang w:eastAsia="zh-CN"/>
        </w:rPr>
        <w:t>“</w:t>
      </w:r>
      <w:r w:rsidRPr="00437D6B">
        <w:rPr>
          <w:color w:val="FF0000"/>
          <w:lang w:eastAsia="zh-CN"/>
        </w:rPr>
        <w:t>天地人</w:t>
      </w:r>
      <w:r w:rsidRPr="00437D6B">
        <w:rPr>
          <w:color w:val="FF0000"/>
          <w:lang w:eastAsia="zh-CN"/>
        </w:rPr>
        <w:t>”</w:t>
      </w:r>
      <w:r w:rsidRPr="00437D6B">
        <w:rPr>
          <w:color w:val="FF0000"/>
          <w:lang w:eastAsia="zh-CN"/>
        </w:rPr>
        <w:t>模式中，客观规律属于</w:t>
      </w:r>
      <w:r w:rsidRPr="00437D6B">
        <w:rPr>
          <w:color w:val="FF0000"/>
          <w:lang w:eastAsia="zh-CN"/>
        </w:rPr>
        <w:t>“</w:t>
      </w:r>
      <w:r w:rsidRPr="00437D6B">
        <w:rPr>
          <w:color w:val="FF0000"/>
          <w:lang w:eastAsia="zh-CN"/>
        </w:rPr>
        <w:t>天地</w:t>
      </w:r>
      <w:r w:rsidRPr="00437D6B">
        <w:rPr>
          <w:color w:val="FF0000"/>
          <w:lang w:eastAsia="zh-CN"/>
        </w:rPr>
        <w:t>”</w:t>
      </w:r>
      <w:r w:rsidRPr="00437D6B">
        <w:rPr>
          <w:color w:val="FF0000"/>
          <w:lang w:eastAsia="zh-CN"/>
        </w:rPr>
        <w:t>范畴，构成</w:t>
      </w:r>
      <w:r w:rsidRPr="00437D6B">
        <w:rPr>
          <w:color w:val="FF0000"/>
          <w:lang w:eastAsia="zh-CN"/>
        </w:rPr>
        <w:t>“</w:t>
      </w:r>
      <w:r w:rsidRPr="00437D6B">
        <w:rPr>
          <w:color w:val="FF0000"/>
          <w:lang w:eastAsia="zh-CN"/>
        </w:rPr>
        <w:t>人</w:t>
      </w:r>
      <w:r w:rsidRPr="00437D6B">
        <w:rPr>
          <w:color w:val="FF0000"/>
          <w:lang w:eastAsia="zh-CN"/>
        </w:rPr>
        <w:t>”</w:t>
      </w:r>
      <w:r w:rsidRPr="00437D6B">
        <w:rPr>
          <w:color w:val="FF0000"/>
          <w:lang w:eastAsia="zh-CN"/>
        </w:rPr>
        <w:t>展现的舞台。打个比方，对于</w:t>
      </w:r>
      <w:r w:rsidRPr="00437D6B">
        <w:rPr>
          <w:color w:val="FF0000"/>
          <w:lang w:eastAsia="zh-CN"/>
        </w:rPr>
        <w:t>“</w:t>
      </w:r>
      <w:r w:rsidRPr="00437D6B">
        <w:rPr>
          <w:color w:val="FF0000"/>
          <w:lang w:eastAsia="zh-CN"/>
        </w:rPr>
        <w:t>人</w:t>
      </w:r>
      <w:r w:rsidRPr="00437D6B">
        <w:rPr>
          <w:color w:val="FF0000"/>
          <w:lang w:eastAsia="zh-CN"/>
        </w:rPr>
        <w:t>”</w:t>
      </w:r>
      <w:r w:rsidRPr="00437D6B">
        <w:rPr>
          <w:color w:val="FF0000"/>
          <w:lang w:eastAsia="zh-CN"/>
        </w:rPr>
        <w:t>这个演员来说，无论舞台如何，演好戏是最重要的，而好的演员，无论怎样的舞台，都会充分利用构成这个舞台的当下、现实的条件。</w:t>
      </w:r>
      <w:r>
        <w:rPr>
          <w:lang w:eastAsia="zh-CN"/>
        </w:rPr>
        <w:t>《论语》、儒家并不否认客观规律的存在，但这只构成</w:t>
      </w:r>
      <w:r>
        <w:rPr>
          <w:lang w:eastAsia="zh-CN"/>
        </w:rPr>
        <w:t>“</w:t>
      </w:r>
      <w:r>
        <w:rPr>
          <w:lang w:eastAsia="zh-CN"/>
        </w:rPr>
        <w:t>人</w:t>
      </w:r>
      <w:r>
        <w:rPr>
          <w:lang w:eastAsia="zh-CN"/>
        </w:rPr>
        <w:t>”</w:t>
      </w:r>
      <w:r>
        <w:rPr>
          <w:lang w:eastAsia="zh-CN"/>
        </w:rPr>
        <w:t>活动的舞台，而不构成</w:t>
      </w:r>
      <w:r>
        <w:rPr>
          <w:lang w:eastAsia="zh-CN"/>
        </w:rPr>
        <w:t>“</w:t>
      </w:r>
      <w:r>
        <w:rPr>
          <w:lang w:eastAsia="zh-CN"/>
        </w:rPr>
        <w:t>人</w:t>
      </w:r>
      <w:r>
        <w:rPr>
          <w:lang w:eastAsia="zh-CN"/>
        </w:rPr>
        <w:t>”</w:t>
      </w:r>
      <w:r>
        <w:rPr>
          <w:lang w:eastAsia="zh-CN"/>
        </w:rPr>
        <w:t>的表演、显现。对于《论语》、儒家来说，</w:t>
      </w:r>
      <w:r>
        <w:rPr>
          <w:lang w:eastAsia="zh-CN"/>
        </w:rPr>
        <w:t>“</w:t>
      </w:r>
      <w:r>
        <w:rPr>
          <w:lang w:eastAsia="zh-CN"/>
        </w:rPr>
        <w:t>道</w:t>
      </w:r>
      <w:r>
        <w:rPr>
          <w:lang w:eastAsia="zh-CN"/>
        </w:rPr>
        <w:t>”</w:t>
      </w:r>
      <w:r>
        <w:rPr>
          <w:lang w:eastAsia="zh-CN"/>
        </w:rPr>
        <w:t>只特指现世、当下的</w:t>
      </w:r>
      <w:r>
        <w:rPr>
          <w:lang w:eastAsia="zh-CN"/>
        </w:rPr>
        <w:t>“</w:t>
      </w:r>
      <w:r>
        <w:rPr>
          <w:lang w:eastAsia="zh-CN"/>
        </w:rPr>
        <w:t>圣人之道</w:t>
      </w:r>
      <w:r>
        <w:rPr>
          <w:lang w:eastAsia="zh-CN"/>
        </w:rPr>
        <w:t>”</w:t>
      </w:r>
      <w:r>
        <w:rPr>
          <w:lang w:eastAsia="zh-CN"/>
        </w:rPr>
        <w:t>，并不是一般所理解的本体、本原、规律之类的东西，这一点，对于已经受西学影响太大的国人来说，是需要反复强调的。</w:t>
      </w:r>
    </w:p>
    <w:p w14:paraId="6FEB8C21" w14:textId="77777777" w:rsidR="00480CF5" w:rsidRPr="00FA0FE2" w:rsidRDefault="00E44950">
      <w:pPr>
        <w:rPr>
          <w:color w:val="FF0000"/>
          <w:lang w:eastAsia="zh-CN"/>
        </w:rPr>
      </w:pPr>
      <w:r>
        <w:rPr>
          <w:lang w:eastAsia="zh-CN"/>
        </w:rPr>
        <w:t>有人把儒家归于西学</w:t>
      </w:r>
      <w:r>
        <w:rPr>
          <w:lang w:eastAsia="zh-CN"/>
        </w:rPr>
        <w:t>“</w:t>
      </w:r>
      <w:r>
        <w:rPr>
          <w:lang w:eastAsia="zh-CN"/>
        </w:rPr>
        <w:t>人本</w:t>
      </w:r>
      <w:r>
        <w:rPr>
          <w:lang w:eastAsia="zh-CN"/>
        </w:rPr>
        <w:t>”</w:t>
      </w:r>
      <w:r>
        <w:rPr>
          <w:lang w:eastAsia="zh-CN"/>
        </w:rPr>
        <w:t>主义的范式，完全是无的放失。儒家的</w:t>
      </w:r>
      <w:r>
        <w:rPr>
          <w:lang w:eastAsia="zh-CN"/>
        </w:rPr>
        <w:t>“</w:t>
      </w:r>
      <w:r>
        <w:rPr>
          <w:lang w:eastAsia="zh-CN"/>
        </w:rPr>
        <w:t>人</w:t>
      </w:r>
      <w:r>
        <w:rPr>
          <w:lang w:eastAsia="zh-CN"/>
        </w:rPr>
        <w:t>”</w:t>
      </w:r>
      <w:r>
        <w:rPr>
          <w:lang w:eastAsia="zh-CN"/>
        </w:rPr>
        <w:t>，是站在</w:t>
      </w:r>
      <w:r>
        <w:rPr>
          <w:lang w:eastAsia="zh-CN"/>
        </w:rPr>
        <w:t>“</w:t>
      </w:r>
      <w:r>
        <w:rPr>
          <w:lang w:eastAsia="zh-CN"/>
        </w:rPr>
        <w:t>天地人</w:t>
      </w:r>
      <w:r>
        <w:rPr>
          <w:lang w:eastAsia="zh-CN"/>
        </w:rPr>
        <w:t>”</w:t>
      </w:r>
      <w:r>
        <w:rPr>
          <w:lang w:eastAsia="zh-CN"/>
        </w:rPr>
        <w:t>的宇宙结构下说的，并不需要一个</w:t>
      </w:r>
      <w:r>
        <w:rPr>
          <w:lang w:eastAsia="zh-CN"/>
        </w:rPr>
        <w:t>“</w:t>
      </w:r>
      <w:r>
        <w:rPr>
          <w:lang w:eastAsia="zh-CN"/>
        </w:rPr>
        <w:t>人本</w:t>
      </w:r>
      <w:r>
        <w:rPr>
          <w:lang w:eastAsia="zh-CN"/>
        </w:rPr>
        <w:t>”</w:t>
      </w:r>
      <w:r>
        <w:rPr>
          <w:lang w:eastAsia="zh-CN"/>
        </w:rPr>
        <w:t>主义来</w:t>
      </w:r>
      <w:r>
        <w:rPr>
          <w:lang w:eastAsia="zh-CN"/>
        </w:rPr>
        <w:t>“</w:t>
      </w:r>
      <w:r>
        <w:rPr>
          <w:lang w:eastAsia="zh-CN"/>
        </w:rPr>
        <w:t>本</w:t>
      </w:r>
      <w:r>
        <w:rPr>
          <w:lang w:eastAsia="zh-CN"/>
        </w:rPr>
        <w:t>”</w:t>
      </w:r>
      <w:r>
        <w:rPr>
          <w:lang w:eastAsia="zh-CN"/>
        </w:rPr>
        <w:t>人。</w:t>
      </w:r>
      <w:r>
        <w:rPr>
          <w:lang w:eastAsia="zh-CN"/>
        </w:rPr>
        <w:t>“</w:t>
      </w:r>
      <w:r>
        <w:rPr>
          <w:lang w:eastAsia="zh-CN"/>
        </w:rPr>
        <w:t>人本</w:t>
      </w:r>
      <w:r>
        <w:rPr>
          <w:lang w:eastAsia="zh-CN"/>
        </w:rPr>
        <w:t>”</w:t>
      </w:r>
      <w:r>
        <w:rPr>
          <w:lang w:eastAsia="zh-CN"/>
        </w:rPr>
        <w:t>一旦被主义，就会失去一切主意，变成意识形态的闹剧。而用西学的</w:t>
      </w:r>
      <w:r>
        <w:rPr>
          <w:lang w:eastAsia="zh-CN"/>
        </w:rPr>
        <w:t>“</w:t>
      </w:r>
      <w:r>
        <w:rPr>
          <w:lang w:eastAsia="zh-CN"/>
        </w:rPr>
        <w:t>结构</w:t>
      </w:r>
      <w:r>
        <w:rPr>
          <w:lang w:eastAsia="zh-CN"/>
        </w:rPr>
        <w:t>”</w:t>
      </w:r>
      <w:r>
        <w:rPr>
          <w:lang w:eastAsia="zh-CN"/>
        </w:rPr>
        <w:t>范式来考察儒家的</w:t>
      </w:r>
      <w:r>
        <w:rPr>
          <w:lang w:eastAsia="zh-CN"/>
        </w:rPr>
        <w:t>“</w:t>
      </w:r>
      <w:r>
        <w:rPr>
          <w:lang w:eastAsia="zh-CN"/>
        </w:rPr>
        <w:t>天地人</w:t>
      </w:r>
      <w:r>
        <w:rPr>
          <w:lang w:eastAsia="zh-CN"/>
        </w:rPr>
        <w:t>”</w:t>
      </w:r>
      <w:r>
        <w:rPr>
          <w:lang w:eastAsia="zh-CN"/>
        </w:rPr>
        <w:t>结构中的</w:t>
      </w:r>
      <w:r>
        <w:rPr>
          <w:lang w:eastAsia="zh-CN"/>
        </w:rPr>
        <w:t>“</w:t>
      </w:r>
      <w:r>
        <w:rPr>
          <w:lang w:eastAsia="zh-CN"/>
        </w:rPr>
        <w:t>人</w:t>
      </w:r>
      <w:r>
        <w:rPr>
          <w:lang w:eastAsia="zh-CN"/>
        </w:rPr>
        <w:t>”</w:t>
      </w:r>
      <w:r>
        <w:rPr>
          <w:lang w:eastAsia="zh-CN"/>
        </w:rPr>
        <w:t>，同样是无的放失。</w:t>
      </w:r>
      <w:r>
        <w:rPr>
          <w:lang w:eastAsia="zh-CN"/>
        </w:rPr>
        <w:t>“</w:t>
      </w:r>
      <w:r>
        <w:rPr>
          <w:lang w:eastAsia="zh-CN"/>
        </w:rPr>
        <w:t>人</w:t>
      </w:r>
      <w:r>
        <w:rPr>
          <w:lang w:eastAsia="zh-CN"/>
        </w:rPr>
        <w:t>”</w:t>
      </w:r>
      <w:r>
        <w:rPr>
          <w:lang w:eastAsia="zh-CN"/>
        </w:rPr>
        <w:t>在</w:t>
      </w:r>
      <w:r>
        <w:rPr>
          <w:lang w:eastAsia="zh-CN"/>
        </w:rPr>
        <w:t>“</w:t>
      </w:r>
      <w:r>
        <w:rPr>
          <w:lang w:eastAsia="zh-CN"/>
        </w:rPr>
        <w:t>天地人</w:t>
      </w:r>
      <w:r>
        <w:rPr>
          <w:lang w:eastAsia="zh-CN"/>
        </w:rPr>
        <w:t>”</w:t>
      </w:r>
      <w:r>
        <w:rPr>
          <w:lang w:eastAsia="zh-CN"/>
        </w:rPr>
        <w:t>结构中并不是某种构成因素，而是展现，</w:t>
      </w:r>
      <w:r>
        <w:rPr>
          <w:lang w:eastAsia="zh-CN"/>
        </w:rPr>
        <w:t>“</w:t>
      </w:r>
      <w:r>
        <w:rPr>
          <w:lang w:eastAsia="zh-CN"/>
        </w:rPr>
        <w:t>天地</w:t>
      </w:r>
      <w:r>
        <w:rPr>
          <w:lang w:eastAsia="zh-CN"/>
        </w:rPr>
        <w:t>”</w:t>
      </w:r>
      <w:r>
        <w:rPr>
          <w:lang w:eastAsia="zh-CN"/>
        </w:rPr>
        <w:t>只是</w:t>
      </w:r>
      <w:r>
        <w:rPr>
          <w:lang w:eastAsia="zh-CN"/>
        </w:rPr>
        <w:t>“</w:t>
      </w:r>
      <w:r>
        <w:rPr>
          <w:lang w:eastAsia="zh-CN"/>
        </w:rPr>
        <w:t>人</w:t>
      </w:r>
      <w:r>
        <w:rPr>
          <w:lang w:eastAsia="zh-CN"/>
        </w:rPr>
        <w:t>”</w:t>
      </w:r>
      <w:r>
        <w:rPr>
          <w:lang w:eastAsia="zh-CN"/>
        </w:rPr>
        <w:t>展现的舞台，而这一切都是当下、现世的。</w:t>
      </w:r>
      <w:r w:rsidRPr="00FA0FE2">
        <w:rPr>
          <w:color w:val="FF0000"/>
          <w:lang w:eastAsia="zh-CN"/>
        </w:rPr>
        <w:t>这里的</w:t>
      </w:r>
      <w:r w:rsidRPr="00FA0FE2">
        <w:rPr>
          <w:color w:val="FF0000"/>
          <w:lang w:eastAsia="zh-CN"/>
        </w:rPr>
        <w:t>“</w:t>
      </w:r>
      <w:r w:rsidRPr="00FA0FE2">
        <w:rPr>
          <w:color w:val="FF0000"/>
          <w:lang w:eastAsia="zh-CN"/>
        </w:rPr>
        <w:t>人</w:t>
      </w:r>
      <w:r w:rsidRPr="00FA0FE2">
        <w:rPr>
          <w:color w:val="FF0000"/>
          <w:lang w:eastAsia="zh-CN"/>
        </w:rPr>
        <w:t>”</w:t>
      </w:r>
      <w:r w:rsidRPr="00FA0FE2">
        <w:rPr>
          <w:color w:val="FF0000"/>
          <w:lang w:eastAsia="zh-CN"/>
        </w:rPr>
        <w:t>有两种含义，一种是正</w:t>
      </w:r>
      <w:r w:rsidRPr="00FA0FE2">
        <w:rPr>
          <w:color w:val="FF0000"/>
          <w:lang w:eastAsia="zh-CN"/>
        </w:rPr>
        <w:t>“</w:t>
      </w:r>
      <w:r w:rsidRPr="00FA0FE2">
        <w:rPr>
          <w:color w:val="FF0000"/>
          <w:lang w:eastAsia="zh-CN"/>
        </w:rPr>
        <w:t>闻、见、学、行</w:t>
      </w:r>
      <w:r w:rsidRPr="00FA0FE2">
        <w:rPr>
          <w:color w:val="FF0000"/>
          <w:lang w:eastAsia="zh-CN"/>
        </w:rPr>
        <w:t>”“</w:t>
      </w:r>
      <w:r w:rsidRPr="00FA0FE2">
        <w:rPr>
          <w:color w:val="FF0000"/>
          <w:lang w:eastAsia="zh-CN"/>
        </w:rPr>
        <w:t>圣人之道</w:t>
      </w:r>
      <w:r w:rsidRPr="00FA0FE2">
        <w:rPr>
          <w:color w:val="FF0000"/>
          <w:lang w:eastAsia="zh-CN"/>
        </w:rPr>
        <w:t>”</w:t>
      </w:r>
      <w:r w:rsidRPr="00FA0FE2">
        <w:rPr>
          <w:color w:val="FF0000"/>
          <w:lang w:eastAsia="zh-CN"/>
        </w:rPr>
        <w:t>的君子，一种暂时不能</w:t>
      </w:r>
      <w:r w:rsidRPr="00FA0FE2">
        <w:rPr>
          <w:color w:val="FF0000"/>
          <w:lang w:eastAsia="zh-CN"/>
        </w:rPr>
        <w:t>“</w:t>
      </w:r>
      <w:r w:rsidRPr="00FA0FE2">
        <w:rPr>
          <w:color w:val="FF0000"/>
          <w:lang w:eastAsia="zh-CN"/>
        </w:rPr>
        <w:t>闻、见、学、行</w:t>
      </w:r>
      <w:r w:rsidRPr="00FA0FE2">
        <w:rPr>
          <w:color w:val="FF0000"/>
          <w:lang w:eastAsia="zh-CN"/>
        </w:rPr>
        <w:t>”“</w:t>
      </w:r>
      <w:r w:rsidRPr="00FA0FE2">
        <w:rPr>
          <w:color w:val="FF0000"/>
          <w:lang w:eastAsia="zh-CN"/>
        </w:rPr>
        <w:t>圣人之道</w:t>
      </w:r>
      <w:r w:rsidRPr="00FA0FE2">
        <w:rPr>
          <w:color w:val="FF0000"/>
          <w:lang w:eastAsia="zh-CN"/>
        </w:rPr>
        <w:t>”</w:t>
      </w:r>
      <w:r w:rsidRPr="00FA0FE2">
        <w:rPr>
          <w:color w:val="FF0000"/>
          <w:lang w:eastAsia="zh-CN"/>
        </w:rPr>
        <w:t>的</w:t>
      </w:r>
      <w:r w:rsidRPr="00FA0FE2">
        <w:rPr>
          <w:color w:val="FF0000"/>
          <w:lang w:eastAsia="zh-CN"/>
        </w:rPr>
        <w:t>“</w:t>
      </w:r>
      <w:r w:rsidRPr="00FA0FE2">
        <w:rPr>
          <w:color w:val="FF0000"/>
          <w:lang w:eastAsia="zh-CN"/>
        </w:rPr>
        <w:t>人不知</w:t>
      </w:r>
      <w:r w:rsidRPr="00FA0FE2">
        <w:rPr>
          <w:color w:val="FF0000"/>
          <w:lang w:eastAsia="zh-CN"/>
        </w:rPr>
        <w:t>”</w:t>
      </w:r>
      <w:r w:rsidRPr="00FA0FE2">
        <w:rPr>
          <w:color w:val="FF0000"/>
          <w:lang w:eastAsia="zh-CN"/>
        </w:rPr>
        <w:t>的人。这两种人构成了所有的人，用现代术语就是包括了构成社会的所有人。</w:t>
      </w:r>
    </w:p>
    <w:p w14:paraId="3A6BC340" w14:textId="77777777" w:rsidR="00480CF5" w:rsidRDefault="00E44950">
      <w:pPr>
        <w:rPr>
          <w:lang w:eastAsia="zh-CN"/>
        </w:rPr>
      </w:pPr>
      <w:r>
        <w:rPr>
          <w:lang w:eastAsia="zh-CN"/>
        </w:rPr>
        <w:t>因此，根据</w:t>
      </w:r>
      <w:r>
        <w:rPr>
          <w:lang w:eastAsia="zh-CN"/>
        </w:rPr>
        <w:t>“</w:t>
      </w:r>
      <w:r>
        <w:rPr>
          <w:lang w:eastAsia="zh-CN"/>
        </w:rPr>
        <w:t>人</w:t>
      </w:r>
      <w:r>
        <w:rPr>
          <w:lang w:eastAsia="zh-CN"/>
        </w:rPr>
        <w:t>”</w:t>
      </w:r>
      <w:r>
        <w:rPr>
          <w:lang w:eastAsia="zh-CN"/>
        </w:rPr>
        <w:t>的两种不同含义，</w:t>
      </w:r>
      <w:r>
        <w:rPr>
          <w:lang w:eastAsia="zh-CN"/>
        </w:rPr>
        <w:t>“</w:t>
      </w:r>
      <w:r>
        <w:rPr>
          <w:lang w:eastAsia="zh-CN"/>
        </w:rPr>
        <w:t>人能弘道，非道弘人</w:t>
      </w:r>
      <w:r>
        <w:rPr>
          <w:lang w:eastAsia="zh-CN"/>
        </w:rPr>
        <w:t>”</w:t>
      </w:r>
      <w:r>
        <w:rPr>
          <w:lang w:eastAsia="zh-CN"/>
        </w:rPr>
        <w:t>，必须至少从两个方面来理解：其一，对于正</w:t>
      </w:r>
      <w:r>
        <w:rPr>
          <w:lang w:eastAsia="zh-CN"/>
        </w:rPr>
        <w:t>“</w:t>
      </w:r>
      <w:r>
        <w:rPr>
          <w:lang w:eastAsia="zh-CN"/>
        </w:rPr>
        <w:t>闻、见、学、行</w:t>
      </w:r>
      <w:r>
        <w:rPr>
          <w:lang w:eastAsia="zh-CN"/>
        </w:rPr>
        <w:t>”“</w:t>
      </w:r>
      <w:r>
        <w:rPr>
          <w:lang w:eastAsia="zh-CN"/>
        </w:rPr>
        <w:t>圣人之道</w:t>
      </w:r>
      <w:r>
        <w:rPr>
          <w:lang w:eastAsia="zh-CN"/>
        </w:rPr>
        <w:t>”</w:t>
      </w:r>
      <w:r>
        <w:rPr>
          <w:lang w:eastAsia="zh-CN"/>
        </w:rPr>
        <w:t>的君子来说，他们的</w:t>
      </w:r>
      <w:r>
        <w:rPr>
          <w:lang w:eastAsia="zh-CN"/>
        </w:rPr>
        <w:t>“</w:t>
      </w:r>
      <w:r>
        <w:rPr>
          <w:lang w:eastAsia="zh-CN"/>
        </w:rPr>
        <w:t>闻、见、学、行</w:t>
      </w:r>
      <w:r>
        <w:rPr>
          <w:lang w:eastAsia="zh-CN"/>
        </w:rPr>
        <w:t>”</w:t>
      </w:r>
      <w:r>
        <w:rPr>
          <w:lang w:eastAsia="zh-CN"/>
        </w:rPr>
        <w:t>能使得</w:t>
      </w:r>
      <w:r>
        <w:rPr>
          <w:lang w:eastAsia="zh-CN"/>
        </w:rPr>
        <w:t>“</w:t>
      </w:r>
      <w:r>
        <w:rPr>
          <w:lang w:eastAsia="zh-CN"/>
        </w:rPr>
        <w:t>圣人之道</w:t>
      </w:r>
      <w:r>
        <w:rPr>
          <w:lang w:eastAsia="zh-CN"/>
        </w:rPr>
        <w:t>”</w:t>
      </w:r>
      <w:r>
        <w:rPr>
          <w:lang w:eastAsia="zh-CN"/>
        </w:rPr>
        <w:t>得到彰显、涌现，但并不是他们</w:t>
      </w:r>
      <w:r>
        <w:rPr>
          <w:lang w:eastAsia="zh-CN"/>
        </w:rPr>
        <w:t>“</w:t>
      </w:r>
      <w:r>
        <w:rPr>
          <w:lang w:eastAsia="zh-CN"/>
        </w:rPr>
        <w:t>闻、见、学、行</w:t>
      </w:r>
      <w:r>
        <w:rPr>
          <w:lang w:eastAsia="zh-CN"/>
        </w:rPr>
        <w:t>”“</w:t>
      </w:r>
      <w:r>
        <w:rPr>
          <w:lang w:eastAsia="zh-CN"/>
        </w:rPr>
        <w:t>圣人之道</w:t>
      </w:r>
      <w:r>
        <w:rPr>
          <w:lang w:eastAsia="zh-CN"/>
        </w:rPr>
        <w:t>”</w:t>
      </w:r>
      <w:r>
        <w:rPr>
          <w:lang w:eastAsia="zh-CN"/>
        </w:rPr>
        <w:t>就使得自己得以高人一等、凌驾于别人之上，成为所谓的精英，甚至打着</w:t>
      </w:r>
      <w:r>
        <w:rPr>
          <w:lang w:eastAsia="zh-CN"/>
        </w:rPr>
        <w:t>“</w:t>
      </w:r>
      <w:r>
        <w:rPr>
          <w:lang w:eastAsia="zh-CN"/>
        </w:rPr>
        <w:t>闻、见、学、行</w:t>
      </w:r>
      <w:r>
        <w:rPr>
          <w:lang w:eastAsia="zh-CN"/>
        </w:rPr>
        <w:t>”“</w:t>
      </w:r>
      <w:r>
        <w:rPr>
          <w:lang w:eastAsia="zh-CN"/>
        </w:rPr>
        <w:t>圣人之道</w:t>
      </w:r>
      <w:r>
        <w:rPr>
          <w:lang w:eastAsia="zh-CN"/>
        </w:rPr>
        <w:t>”</w:t>
      </w:r>
      <w:r>
        <w:rPr>
          <w:lang w:eastAsia="zh-CN"/>
        </w:rPr>
        <w:t>的旗号行其私道；其二，对于暂时不能</w:t>
      </w:r>
      <w:r>
        <w:rPr>
          <w:lang w:eastAsia="zh-CN"/>
        </w:rPr>
        <w:t>“</w:t>
      </w:r>
      <w:r>
        <w:rPr>
          <w:lang w:eastAsia="zh-CN"/>
        </w:rPr>
        <w:t>闻、见、学、行</w:t>
      </w:r>
      <w:r>
        <w:rPr>
          <w:lang w:eastAsia="zh-CN"/>
        </w:rPr>
        <w:t>”“</w:t>
      </w:r>
      <w:r>
        <w:rPr>
          <w:lang w:eastAsia="zh-CN"/>
        </w:rPr>
        <w:t>圣人之道</w:t>
      </w:r>
      <w:r>
        <w:rPr>
          <w:lang w:eastAsia="zh-CN"/>
        </w:rPr>
        <w:t>”</w:t>
      </w:r>
      <w:r>
        <w:rPr>
          <w:lang w:eastAsia="zh-CN"/>
        </w:rPr>
        <w:t>的</w:t>
      </w:r>
      <w:r>
        <w:rPr>
          <w:lang w:eastAsia="zh-CN"/>
        </w:rPr>
        <w:t>“</w:t>
      </w:r>
      <w:r>
        <w:rPr>
          <w:lang w:eastAsia="zh-CN"/>
        </w:rPr>
        <w:t>人不知</w:t>
      </w:r>
      <w:r>
        <w:rPr>
          <w:lang w:eastAsia="zh-CN"/>
        </w:rPr>
        <w:t>”</w:t>
      </w:r>
      <w:r>
        <w:rPr>
          <w:lang w:eastAsia="zh-CN"/>
        </w:rPr>
        <w:t>的人，</w:t>
      </w:r>
      <w:r>
        <w:rPr>
          <w:lang w:eastAsia="zh-CN"/>
        </w:rPr>
        <w:t>“</w:t>
      </w:r>
      <w:r>
        <w:rPr>
          <w:lang w:eastAsia="zh-CN"/>
        </w:rPr>
        <w:t>圣人之道</w:t>
      </w:r>
      <w:r>
        <w:rPr>
          <w:lang w:eastAsia="zh-CN"/>
        </w:rPr>
        <w:t>”</w:t>
      </w:r>
      <w:r>
        <w:rPr>
          <w:lang w:eastAsia="zh-CN"/>
        </w:rPr>
        <w:t>的彰显、涌现并不能离开他们，把</w:t>
      </w:r>
      <w:r>
        <w:rPr>
          <w:lang w:eastAsia="zh-CN"/>
        </w:rPr>
        <w:t>“</w:t>
      </w:r>
      <w:r>
        <w:rPr>
          <w:lang w:eastAsia="zh-CN"/>
        </w:rPr>
        <w:t>人不知</w:t>
      </w:r>
      <w:r>
        <w:rPr>
          <w:lang w:eastAsia="zh-CN"/>
        </w:rPr>
        <w:t>”</w:t>
      </w:r>
      <w:r>
        <w:rPr>
          <w:lang w:eastAsia="zh-CN"/>
        </w:rPr>
        <w:t>的世界改造成</w:t>
      </w:r>
      <w:r>
        <w:rPr>
          <w:lang w:eastAsia="zh-CN"/>
        </w:rPr>
        <w:t>“</w:t>
      </w:r>
      <w:r>
        <w:rPr>
          <w:lang w:eastAsia="zh-CN"/>
        </w:rPr>
        <w:t>人不愠</w:t>
      </w:r>
      <w:r>
        <w:rPr>
          <w:lang w:eastAsia="zh-CN"/>
        </w:rPr>
        <w:t>”</w:t>
      </w:r>
      <w:r>
        <w:rPr>
          <w:lang w:eastAsia="zh-CN"/>
        </w:rPr>
        <w:t>的世界，不能离开</w:t>
      </w:r>
      <w:r>
        <w:rPr>
          <w:lang w:eastAsia="zh-CN"/>
        </w:rPr>
        <w:t>“</w:t>
      </w:r>
      <w:r>
        <w:rPr>
          <w:lang w:eastAsia="zh-CN"/>
        </w:rPr>
        <w:t>人不知</w:t>
      </w:r>
      <w:r>
        <w:rPr>
          <w:lang w:eastAsia="zh-CN"/>
        </w:rPr>
        <w:t>”</w:t>
      </w:r>
      <w:r>
        <w:rPr>
          <w:lang w:eastAsia="zh-CN"/>
        </w:rPr>
        <w:t>的人，并不能打着一个抽象的、虚无飘渺的</w:t>
      </w:r>
      <w:r>
        <w:rPr>
          <w:lang w:eastAsia="zh-CN"/>
        </w:rPr>
        <w:t>“</w:t>
      </w:r>
      <w:r>
        <w:rPr>
          <w:lang w:eastAsia="zh-CN"/>
        </w:rPr>
        <w:t>圣人之道</w:t>
      </w:r>
      <w:r>
        <w:rPr>
          <w:lang w:eastAsia="zh-CN"/>
        </w:rPr>
        <w:t>”</w:t>
      </w:r>
      <w:r>
        <w:rPr>
          <w:lang w:eastAsia="zh-CN"/>
        </w:rPr>
        <w:t>去利用</w:t>
      </w:r>
      <w:r>
        <w:rPr>
          <w:lang w:eastAsia="zh-CN"/>
        </w:rPr>
        <w:t>“</w:t>
      </w:r>
      <w:r>
        <w:rPr>
          <w:lang w:eastAsia="zh-CN"/>
        </w:rPr>
        <w:t>人不知</w:t>
      </w:r>
      <w:r>
        <w:rPr>
          <w:lang w:eastAsia="zh-CN"/>
        </w:rPr>
        <w:t>”</w:t>
      </w:r>
      <w:r>
        <w:rPr>
          <w:lang w:eastAsia="zh-CN"/>
        </w:rPr>
        <w:t>的人，把他们当成就一个抽象的、虚无飘渺的</w:t>
      </w:r>
      <w:r>
        <w:rPr>
          <w:lang w:eastAsia="zh-CN"/>
        </w:rPr>
        <w:t>“</w:t>
      </w:r>
      <w:r>
        <w:rPr>
          <w:lang w:eastAsia="zh-CN"/>
        </w:rPr>
        <w:t>圣人之道</w:t>
      </w:r>
      <w:r>
        <w:rPr>
          <w:lang w:eastAsia="zh-CN"/>
        </w:rPr>
        <w:t>”</w:t>
      </w:r>
      <w:r>
        <w:rPr>
          <w:lang w:eastAsia="zh-CN"/>
        </w:rPr>
        <w:t>的垫背。</w:t>
      </w:r>
    </w:p>
    <w:p w14:paraId="532E526E" w14:textId="77777777" w:rsidR="00480CF5" w:rsidRDefault="00E44950">
      <w:pPr>
        <w:rPr>
          <w:lang w:eastAsia="zh-CN"/>
        </w:rPr>
      </w:pPr>
      <w:r w:rsidRPr="00FA0FE2">
        <w:rPr>
          <w:color w:val="FF0000"/>
          <w:lang w:eastAsia="zh-CN"/>
        </w:rPr>
        <w:t>“</w:t>
      </w:r>
      <w:r w:rsidRPr="00FA0FE2">
        <w:rPr>
          <w:color w:val="FF0000"/>
          <w:lang w:eastAsia="zh-CN"/>
        </w:rPr>
        <w:t>人能弘道，非道弘人</w:t>
      </w:r>
      <w:r w:rsidRPr="00FA0FE2">
        <w:rPr>
          <w:color w:val="FF0000"/>
          <w:lang w:eastAsia="zh-CN"/>
        </w:rPr>
        <w:t>”</w:t>
      </w:r>
      <w:r w:rsidRPr="00FA0FE2">
        <w:rPr>
          <w:color w:val="FF0000"/>
          <w:lang w:eastAsia="zh-CN"/>
        </w:rPr>
        <w:t>，归根结底只有一点，就是</w:t>
      </w:r>
      <w:r w:rsidRPr="00FA0FE2">
        <w:rPr>
          <w:color w:val="FF0000"/>
          <w:lang w:eastAsia="zh-CN"/>
        </w:rPr>
        <w:t>“</w:t>
      </w:r>
      <w:r w:rsidRPr="00FA0FE2">
        <w:rPr>
          <w:color w:val="FF0000"/>
          <w:lang w:eastAsia="zh-CN"/>
        </w:rPr>
        <w:t>道</w:t>
      </w:r>
      <w:r w:rsidRPr="00FA0FE2">
        <w:rPr>
          <w:color w:val="FF0000"/>
          <w:lang w:eastAsia="zh-CN"/>
        </w:rPr>
        <w:t>”</w:t>
      </w:r>
      <w:r w:rsidRPr="00FA0FE2">
        <w:rPr>
          <w:color w:val="FF0000"/>
          <w:lang w:eastAsia="zh-CN"/>
        </w:rPr>
        <w:t>不是目的，只有</w:t>
      </w:r>
      <w:r w:rsidRPr="00FA0FE2">
        <w:rPr>
          <w:color w:val="FF0000"/>
          <w:lang w:eastAsia="zh-CN"/>
        </w:rPr>
        <w:t>“</w:t>
      </w:r>
      <w:r w:rsidRPr="00FA0FE2">
        <w:rPr>
          <w:color w:val="FF0000"/>
          <w:lang w:eastAsia="zh-CN"/>
        </w:rPr>
        <w:t>人</w:t>
      </w:r>
      <w:r w:rsidRPr="00FA0FE2">
        <w:rPr>
          <w:color w:val="FF0000"/>
          <w:lang w:eastAsia="zh-CN"/>
        </w:rPr>
        <w:t>”</w:t>
      </w:r>
      <w:r w:rsidRPr="00FA0FE2">
        <w:rPr>
          <w:color w:val="FF0000"/>
          <w:lang w:eastAsia="zh-CN"/>
        </w:rPr>
        <w:t>才是目的，只有现实中的</w:t>
      </w:r>
      <w:r w:rsidRPr="00FA0FE2">
        <w:rPr>
          <w:color w:val="FF0000"/>
          <w:lang w:eastAsia="zh-CN"/>
        </w:rPr>
        <w:t>“</w:t>
      </w:r>
      <w:r w:rsidRPr="00FA0FE2">
        <w:rPr>
          <w:color w:val="FF0000"/>
          <w:lang w:eastAsia="zh-CN"/>
        </w:rPr>
        <w:t>人</w:t>
      </w:r>
      <w:r w:rsidRPr="00FA0FE2">
        <w:rPr>
          <w:color w:val="FF0000"/>
          <w:lang w:eastAsia="zh-CN"/>
        </w:rPr>
        <w:t>”</w:t>
      </w:r>
      <w:r w:rsidRPr="00FA0FE2">
        <w:rPr>
          <w:color w:val="FF0000"/>
          <w:lang w:eastAsia="zh-CN"/>
        </w:rPr>
        <w:t>才是目的，一切以打着虚无飘渺的所谓</w:t>
      </w:r>
      <w:r w:rsidRPr="00FA0FE2">
        <w:rPr>
          <w:color w:val="FF0000"/>
          <w:lang w:eastAsia="zh-CN"/>
        </w:rPr>
        <w:t>“</w:t>
      </w:r>
      <w:r w:rsidRPr="00FA0FE2">
        <w:rPr>
          <w:color w:val="FF0000"/>
          <w:lang w:eastAsia="zh-CN"/>
        </w:rPr>
        <w:t>道</w:t>
      </w:r>
      <w:r w:rsidRPr="00FA0FE2">
        <w:rPr>
          <w:color w:val="FF0000"/>
          <w:lang w:eastAsia="zh-CN"/>
        </w:rPr>
        <w:t>”</w:t>
      </w:r>
      <w:r w:rsidRPr="00FA0FE2">
        <w:rPr>
          <w:color w:val="FF0000"/>
          <w:lang w:eastAsia="zh-CN"/>
        </w:rPr>
        <w:t>为目的，以现实的</w:t>
      </w:r>
      <w:r w:rsidRPr="00FA0FE2">
        <w:rPr>
          <w:color w:val="FF0000"/>
          <w:lang w:eastAsia="zh-CN"/>
        </w:rPr>
        <w:t>“</w:t>
      </w:r>
      <w:r w:rsidRPr="00FA0FE2">
        <w:rPr>
          <w:color w:val="FF0000"/>
          <w:lang w:eastAsia="zh-CN"/>
        </w:rPr>
        <w:t>人</w:t>
      </w:r>
      <w:r w:rsidRPr="00FA0FE2">
        <w:rPr>
          <w:color w:val="FF0000"/>
          <w:lang w:eastAsia="zh-CN"/>
        </w:rPr>
        <w:t>”</w:t>
      </w:r>
      <w:r w:rsidRPr="00FA0FE2">
        <w:rPr>
          <w:color w:val="FF0000"/>
          <w:lang w:eastAsia="zh-CN"/>
        </w:rPr>
        <w:t>为手段的所谓</w:t>
      </w:r>
      <w:r w:rsidRPr="00FA0FE2">
        <w:rPr>
          <w:color w:val="FF0000"/>
          <w:lang w:eastAsia="zh-CN"/>
        </w:rPr>
        <w:t>“</w:t>
      </w:r>
      <w:r w:rsidRPr="00FA0FE2">
        <w:rPr>
          <w:color w:val="FF0000"/>
          <w:lang w:eastAsia="zh-CN"/>
        </w:rPr>
        <w:t>闻、见、学、行</w:t>
      </w:r>
      <w:r w:rsidRPr="00FA0FE2">
        <w:rPr>
          <w:color w:val="FF0000"/>
          <w:lang w:eastAsia="zh-CN"/>
        </w:rPr>
        <w:t>”“</w:t>
      </w:r>
      <w:r w:rsidRPr="00FA0FE2">
        <w:rPr>
          <w:color w:val="FF0000"/>
          <w:lang w:eastAsia="zh-CN"/>
        </w:rPr>
        <w:t>圣人之道</w:t>
      </w:r>
      <w:r w:rsidRPr="00FA0FE2">
        <w:rPr>
          <w:color w:val="FF0000"/>
          <w:lang w:eastAsia="zh-CN"/>
        </w:rPr>
        <w:t>”</w:t>
      </w:r>
      <w:r w:rsidRPr="00FA0FE2">
        <w:rPr>
          <w:color w:val="FF0000"/>
          <w:lang w:eastAsia="zh-CN"/>
        </w:rPr>
        <w:t>，都是《论语》背道而驰的。对于《论语》、孔子、儒家来说，</w:t>
      </w:r>
      <w:r w:rsidRPr="00FA0FE2">
        <w:rPr>
          <w:color w:val="FF0000"/>
          <w:lang w:eastAsia="zh-CN"/>
        </w:rPr>
        <w:t>“</w:t>
      </w:r>
      <w:r w:rsidRPr="00FA0FE2">
        <w:rPr>
          <w:color w:val="FF0000"/>
          <w:lang w:eastAsia="zh-CN"/>
        </w:rPr>
        <w:t>人</w:t>
      </w:r>
      <w:r w:rsidRPr="00FA0FE2">
        <w:rPr>
          <w:color w:val="FF0000"/>
          <w:lang w:eastAsia="zh-CN"/>
        </w:rPr>
        <w:t>”</w:t>
      </w:r>
      <w:r w:rsidRPr="00FA0FE2">
        <w:rPr>
          <w:color w:val="FF0000"/>
          <w:lang w:eastAsia="zh-CN"/>
        </w:rPr>
        <w:t>是开始，也是目的，而</w:t>
      </w:r>
      <w:r w:rsidRPr="00FA0FE2">
        <w:rPr>
          <w:color w:val="FF0000"/>
          <w:lang w:eastAsia="zh-CN"/>
        </w:rPr>
        <w:t>“</w:t>
      </w:r>
      <w:r w:rsidRPr="00FA0FE2">
        <w:rPr>
          <w:color w:val="FF0000"/>
          <w:lang w:eastAsia="zh-CN"/>
        </w:rPr>
        <w:t>道</w:t>
      </w:r>
      <w:r w:rsidRPr="00FA0FE2">
        <w:rPr>
          <w:color w:val="FF0000"/>
          <w:lang w:eastAsia="zh-CN"/>
        </w:rPr>
        <w:t>”</w:t>
      </w:r>
      <w:r w:rsidRPr="00FA0FE2">
        <w:rPr>
          <w:color w:val="FF0000"/>
          <w:lang w:eastAsia="zh-CN"/>
        </w:rPr>
        <w:t>是手段，即使是</w:t>
      </w:r>
      <w:r w:rsidRPr="00FA0FE2">
        <w:rPr>
          <w:color w:val="FF0000"/>
          <w:lang w:eastAsia="zh-CN"/>
        </w:rPr>
        <w:t>“</w:t>
      </w:r>
      <w:r w:rsidRPr="00FA0FE2">
        <w:rPr>
          <w:color w:val="FF0000"/>
          <w:lang w:eastAsia="zh-CN"/>
        </w:rPr>
        <w:t>圣人之道</w:t>
      </w:r>
      <w:r w:rsidRPr="00FA0FE2">
        <w:rPr>
          <w:color w:val="FF0000"/>
          <w:lang w:eastAsia="zh-CN"/>
        </w:rPr>
        <w:t>”</w:t>
      </w:r>
      <w:r w:rsidRPr="00FA0FE2">
        <w:rPr>
          <w:color w:val="FF0000"/>
          <w:lang w:eastAsia="zh-CN"/>
        </w:rPr>
        <w:t>，也只是把</w:t>
      </w:r>
      <w:r w:rsidRPr="00FA0FE2">
        <w:rPr>
          <w:color w:val="FF0000"/>
          <w:lang w:eastAsia="zh-CN"/>
        </w:rPr>
        <w:t>“</w:t>
      </w:r>
      <w:r w:rsidRPr="00FA0FE2">
        <w:rPr>
          <w:color w:val="FF0000"/>
          <w:lang w:eastAsia="zh-CN"/>
        </w:rPr>
        <w:t>人不知</w:t>
      </w:r>
      <w:r w:rsidRPr="00FA0FE2">
        <w:rPr>
          <w:color w:val="FF0000"/>
          <w:lang w:eastAsia="zh-CN"/>
        </w:rPr>
        <w:t>”</w:t>
      </w:r>
      <w:r w:rsidRPr="00FA0FE2">
        <w:rPr>
          <w:color w:val="FF0000"/>
          <w:lang w:eastAsia="zh-CN"/>
        </w:rPr>
        <w:t>世界改造成</w:t>
      </w:r>
      <w:r w:rsidRPr="00FA0FE2">
        <w:rPr>
          <w:color w:val="FF0000"/>
          <w:lang w:eastAsia="zh-CN"/>
        </w:rPr>
        <w:t>“</w:t>
      </w:r>
      <w:r w:rsidRPr="00FA0FE2">
        <w:rPr>
          <w:color w:val="FF0000"/>
          <w:lang w:eastAsia="zh-CN"/>
        </w:rPr>
        <w:t>人不愠</w:t>
      </w:r>
      <w:r w:rsidRPr="00FA0FE2">
        <w:rPr>
          <w:color w:val="FF0000"/>
          <w:lang w:eastAsia="zh-CN"/>
        </w:rPr>
        <w:t>”</w:t>
      </w:r>
      <w:r w:rsidRPr="00FA0FE2">
        <w:rPr>
          <w:color w:val="FF0000"/>
          <w:lang w:eastAsia="zh-CN"/>
        </w:rPr>
        <w:t>世界的手段，无论从开始到成就，都离不开</w:t>
      </w:r>
      <w:r w:rsidRPr="00FA0FE2">
        <w:rPr>
          <w:color w:val="FF0000"/>
          <w:lang w:eastAsia="zh-CN"/>
        </w:rPr>
        <w:t>“</w:t>
      </w:r>
      <w:r w:rsidRPr="00FA0FE2">
        <w:rPr>
          <w:color w:val="FF0000"/>
          <w:lang w:eastAsia="zh-CN"/>
        </w:rPr>
        <w:t>人</w:t>
      </w:r>
      <w:r w:rsidRPr="00FA0FE2">
        <w:rPr>
          <w:color w:val="FF0000"/>
          <w:lang w:eastAsia="zh-CN"/>
        </w:rPr>
        <w:t>”</w:t>
      </w:r>
      <w:r w:rsidRPr="00FA0FE2">
        <w:rPr>
          <w:color w:val="FF0000"/>
          <w:lang w:eastAsia="zh-CN"/>
        </w:rPr>
        <w:t>。</w:t>
      </w:r>
      <w:r w:rsidRPr="00FA0FE2">
        <w:rPr>
          <w:color w:val="FF0000"/>
          <w:lang w:eastAsia="zh-CN"/>
        </w:rPr>
        <w:t>“</w:t>
      </w:r>
      <w:r w:rsidRPr="00FA0FE2">
        <w:rPr>
          <w:color w:val="FF0000"/>
          <w:lang w:eastAsia="zh-CN"/>
        </w:rPr>
        <w:t>道</w:t>
      </w:r>
      <w:r w:rsidRPr="00FA0FE2">
        <w:rPr>
          <w:color w:val="FF0000"/>
          <w:lang w:eastAsia="zh-CN"/>
        </w:rPr>
        <w:t>”</w:t>
      </w:r>
      <w:r w:rsidRPr="00FA0FE2">
        <w:rPr>
          <w:color w:val="FF0000"/>
          <w:lang w:eastAsia="zh-CN"/>
        </w:rPr>
        <w:t>是</w:t>
      </w:r>
      <w:r w:rsidRPr="00FA0FE2">
        <w:rPr>
          <w:color w:val="FF0000"/>
          <w:lang w:eastAsia="zh-CN"/>
        </w:rPr>
        <w:t>“</w:t>
      </w:r>
      <w:r w:rsidRPr="00FA0FE2">
        <w:rPr>
          <w:color w:val="FF0000"/>
          <w:lang w:eastAsia="zh-CN"/>
        </w:rPr>
        <w:t>人</w:t>
      </w:r>
      <w:r w:rsidRPr="00FA0FE2">
        <w:rPr>
          <w:color w:val="FF0000"/>
          <w:lang w:eastAsia="zh-CN"/>
        </w:rPr>
        <w:t>”</w:t>
      </w:r>
      <w:r w:rsidRPr="00FA0FE2">
        <w:rPr>
          <w:color w:val="FF0000"/>
          <w:lang w:eastAsia="zh-CN"/>
        </w:rPr>
        <w:t>行的，而非</w:t>
      </w:r>
      <w:r w:rsidRPr="00FA0FE2">
        <w:rPr>
          <w:color w:val="FF0000"/>
          <w:lang w:eastAsia="zh-CN"/>
        </w:rPr>
        <w:t>“</w:t>
      </w:r>
      <w:r w:rsidRPr="00FA0FE2">
        <w:rPr>
          <w:color w:val="FF0000"/>
          <w:lang w:eastAsia="zh-CN"/>
        </w:rPr>
        <w:t>人</w:t>
      </w:r>
      <w:r w:rsidRPr="00FA0FE2">
        <w:rPr>
          <w:color w:val="FF0000"/>
          <w:lang w:eastAsia="zh-CN"/>
        </w:rPr>
        <w:t>”</w:t>
      </w:r>
      <w:r w:rsidRPr="00FA0FE2">
        <w:rPr>
          <w:color w:val="FF0000"/>
          <w:lang w:eastAsia="zh-CN"/>
        </w:rPr>
        <w:t>是</w:t>
      </w:r>
      <w:r w:rsidRPr="00FA0FE2">
        <w:rPr>
          <w:color w:val="FF0000"/>
          <w:lang w:eastAsia="zh-CN"/>
        </w:rPr>
        <w:t>“</w:t>
      </w:r>
      <w:r w:rsidRPr="00FA0FE2">
        <w:rPr>
          <w:color w:val="FF0000"/>
          <w:lang w:eastAsia="zh-CN"/>
        </w:rPr>
        <w:t>道</w:t>
      </w:r>
      <w:r w:rsidRPr="00FA0FE2">
        <w:rPr>
          <w:color w:val="FF0000"/>
          <w:lang w:eastAsia="zh-CN"/>
        </w:rPr>
        <w:t>”</w:t>
      </w:r>
      <w:r w:rsidRPr="00FA0FE2">
        <w:rPr>
          <w:color w:val="FF0000"/>
          <w:lang w:eastAsia="zh-CN"/>
        </w:rPr>
        <w:t>行的；</w:t>
      </w:r>
      <w:r w:rsidRPr="00FA0FE2">
        <w:rPr>
          <w:color w:val="FF0000"/>
          <w:lang w:eastAsia="zh-CN"/>
        </w:rPr>
        <w:t>“</w:t>
      </w:r>
      <w:r w:rsidRPr="00FA0FE2">
        <w:rPr>
          <w:color w:val="FF0000"/>
          <w:lang w:eastAsia="zh-CN"/>
        </w:rPr>
        <w:t>道</w:t>
      </w:r>
      <w:r w:rsidRPr="00FA0FE2">
        <w:rPr>
          <w:color w:val="FF0000"/>
          <w:lang w:eastAsia="zh-CN"/>
        </w:rPr>
        <w:t>”</w:t>
      </w:r>
      <w:r w:rsidRPr="00FA0FE2">
        <w:rPr>
          <w:color w:val="FF0000"/>
          <w:lang w:eastAsia="zh-CN"/>
        </w:rPr>
        <w:t>是</w:t>
      </w:r>
      <w:r w:rsidRPr="00FA0FE2">
        <w:rPr>
          <w:color w:val="FF0000"/>
          <w:lang w:eastAsia="zh-CN"/>
        </w:rPr>
        <w:t>“</w:t>
      </w:r>
      <w:r w:rsidRPr="00FA0FE2">
        <w:rPr>
          <w:color w:val="FF0000"/>
          <w:lang w:eastAsia="zh-CN"/>
        </w:rPr>
        <w:t>人</w:t>
      </w:r>
      <w:r w:rsidRPr="00FA0FE2">
        <w:rPr>
          <w:color w:val="FF0000"/>
          <w:lang w:eastAsia="zh-CN"/>
        </w:rPr>
        <w:t>”</w:t>
      </w:r>
      <w:r w:rsidRPr="00FA0FE2">
        <w:rPr>
          <w:color w:val="FF0000"/>
          <w:lang w:eastAsia="zh-CN"/>
        </w:rPr>
        <w:t>光大的，而非</w:t>
      </w:r>
      <w:r w:rsidRPr="00FA0FE2">
        <w:rPr>
          <w:color w:val="FF0000"/>
          <w:lang w:eastAsia="zh-CN"/>
        </w:rPr>
        <w:t>“</w:t>
      </w:r>
      <w:r w:rsidRPr="00FA0FE2">
        <w:rPr>
          <w:color w:val="FF0000"/>
          <w:lang w:eastAsia="zh-CN"/>
        </w:rPr>
        <w:t>人</w:t>
      </w:r>
      <w:r w:rsidRPr="00FA0FE2">
        <w:rPr>
          <w:color w:val="FF0000"/>
          <w:lang w:eastAsia="zh-CN"/>
        </w:rPr>
        <w:t>”</w:t>
      </w:r>
      <w:r w:rsidRPr="00FA0FE2">
        <w:rPr>
          <w:color w:val="FF0000"/>
          <w:lang w:eastAsia="zh-CN"/>
        </w:rPr>
        <w:t>是</w:t>
      </w:r>
      <w:r w:rsidRPr="00FA0FE2">
        <w:rPr>
          <w:color w:val="FF0000"/>
          <w:lang w:eastAsia="zh-CN"/>
        </w:rPr>
        <w:t>“</w:t>
      </w:r>
      <w:r w:rsidRPr="00FA0FE2">
        <w:rPr>
          <w:color w:val="FF0000"/>
          <w:lang w:eastAsia="zh-CN"/>
        </w:rPr>
        <w:t>道</w:t>
      </w:r>
      <w:r w:rsidRPr="00FA0FE2">
        <w:rPr>
          <w:color w:val="FF0000"/>
          <w:lang w:eastAsia="zh-CN"/>
        </w:rPr>
        <w:t>”</w:t>
      </w:r>
      <w:r w:rsidRPr="00FA0FE2">
        <w:rPr>
          <w:color w:val="FF0000"/>
          <w:lang w:eastAsia="zh-CN"/>
        </w:rPr>
        <w:t>光大的。只有这样理解，才能算初步明白</w:t>
      </w:r>
      <w:r w:rsidRPr="00FA0FE2">
        <w:rPr>
          <w:color w:val="FF0000"/>
          <w:lang w:eastAsia="zh-CN"/>
        </w:rPr>
        <w:t>“</w:t>
      </w:r>
      <w:r w:rsidRPr="00FA0FE2">
        <w:rPr>
          <w:color w:val="FF0000"/>
          <w:lang w:eastAsia="zh-CN"/>
        </w:rPr>
        <w:t>人能弘道，非道弘人</w:t>
      </w:r>
      <w:r w:rsidRPr="00FA0FE2">
        <w:rPr>
          <w:color w:val="FF0000"/>
          <w:lang w:eastAsia="zh-CN"/>
        </w:rPr>
        <w:t>”</w:t>
      </w:r>
      <w:r w:rsidRPr="00FA0FE2">
        <w:rPr>
          <w:color w:val="FF0000"/>
          <w:lang w:eastAsia="zh-CN"/>
        </w:rPr>
        <w:t>。</w:t>
      </w:r>
    </w:p>
    <w:p w14:paraId="331D1A2E" w14:textId="77777777" w:rsidR="00480CF5" w:rsidRPr="0042770A" w:rsidRDefault="00E44950">
      <w:pPr>
        <w:rPr>
          <w:rStyle w:val="a0"/>
        </w:rPr>
      </w:pPr>
      <w:r>
        <w:rPr>
          <w:lang w:eastAsia="zh-CN"/>
        </w:rPr>
        <w:lastRenderedPageBreak/>
        <w:t>而</w:t>
      </w:r>
      <w:r w:rsidRPr="0042770A">
        <w:rPr>
          <w:rStyle w:val="a0"/>
        </w:rPr>
        <w:t>人被无所本地抛掷在此世间，就是人的当下，就是人的承担，这构成了人的无所位次，而人</w:t>
      </w:r>
      <w:r w:rsidRPr="0042770A">
        <w:rPr>
          <w:rStyle w:val="a0"/>
        </w:rPr>
        <w:t>“</w:t>
      </w:r>
      <w:r w:rsidRPr="0042770A">
        <w:rPr>
          <w:rStyle w:val="a0"/>
        </w:rPr>
        <w:t>无所位而生其本、无所本而生其位</w:t>
      </w:r>
      <w:r w:rsidRPr="0042770A">
        <w:rPr>
          <w:rStyle w:val="a0"/>
        </w:rPr>
        <w:t>”</w:t>
      </w:r>
      <w:r w:rsidRPr="0042770A">
        <w:rPr>
          <w:rStyle w:val="a0"/>
        </w:rPr>
        <w:t>，才有这人类社会的存在发展，才有个体的存在发展，这里没有所谓的悲剧、喜剧、正剧，没有人，无所谓天地，也无所谓人展现的舞台，又何来悲剧、喜剧、正剧？悲剧、喜剧、正剧都不过是人生</w:t>
      </w:r>
      <w:r w:rsidRPr="0042770A">
        <w:rPr>
          <w:rStyle w:val="a0"/>
        </w:rPr>
        <w:t>“</w:t>
      </w:r>
      <w:r w:rsidRPr="0042770A">
        <w:rPr>
          <w:rStyle w:val="a0"/>
        </w:rPr>
        <w:t>无所位而生其本、无所本而生其位</w:t>
      </w:r>
      <w:r w:rsidRPr="0042770A">
        <w:rPr>
          <w:rStyle w:val="a0"/>
        </w:rPr>
        <w:t>”</w:t>
      </w:r>
      <w:r w:rsidRPr="0042770A">
        <w:rPr>
          <w:rStyle w:val="a0"/>
        </w:rPr>
        <w:t>而来的位次展现，这里所谓理智、情感的预设，没有人，又何来理智、情感？这里只有承担，人的承担，首先是对</w:t>
      </w:r>
      <w:r w:rsidRPr="0042770A">
        <w:rPr>
          <w:rStyle w:val="a0"/>
        </w:rPr>
        <w:t>“</w:t>
      </w:r>
      <w:r w:rsidRPr="0042770A">
        <w:rPr>
          <w:rStyle w:val="a0"/>
        </w:rPr>
        <w:t>人</w:t>
      </w:r>
      <w:r w:rsidRPr="0042770A">
        <w:rPr>
          <w:rStyle w:val="a0"/>
        </w:rPr>
        <w:t>”</w:t>
      </w:r>
      <w:r w:rsidRPr="0042770A">
        <w:rPr>
          <w:rStyle w:val="a0"/>
        </w:rPr>
        <w:t>的承担，由此承担，才有所谓乐、悲、情、智、观、</w:t>
      </w:r>
      <w:proofErr w:type="gramStart"/>
      <w:r w:rsidRPr="0042770A">
        <w:rPr>
          <w:rStyle w:val="a0"/>
        </w:rPr>
        <w:t>欲等等</w:t>
      </w:r>
      <w:proofErr w:type="gramEnd"/>
      <w:r w:rsidRPr="0042770A">
        <w:rPr>
          <w:rStyle w:val="a0"/>
        </w:rPr>
        <w:t>葛藤，只有这样，才算进一步理解何谓</w:t>
      </w:r>
      <w:r w:rsidRPr="0042770A">
        <w:rPr>
          <w:rStyle w:val="a0"/>
        </w:rPr>
        <w:t>“</w:t>
      </w:r>
      <w:r w:rsidRPr="0042770A">
        <w:rPr>
          <w:rStyle w:val="a0"/>
        </w:rPr>
        <w:t>人能弘道，非道弘人</w:t>
      </w:r>
      <w:r w:rsidRPr="0042770A">
        <w:rPr>
          <w:rStyle w:val="a0"/>
        </w:rPr>
        <w:t>”</w:t>
      </w:r>
      <w:r w:rsidRPr="0042770A">
        <w:rPr>
          <w:rStyle w:val="a0"/>
        </w:rPr>
        <w:t>。</w:t>
      </w:r>
    </w:p>
    <w:p w14:paraId="7E8236D7" w14:textId="77777777" w:rsidR="00480CF5" w:rsidRDefault="00E44950">
      <w:pPr>
        <w:rPr>
          <w:lang w:eastAsia="zh-CN"/>
        </w:rPr>
      </w:pPr>
      <w:r>
        <w:rPr>
          <w:lang w:eastAsia="zh-CN"/>
        </w:rPr>
        <w:t>（待续）</w:t>
      </w:r>
    </w:p>
    <w:p w14:paraId="647ED807" w14:textId="77777777" w:rsidR="00480CF5" w:rsidRDefault="00E44950">
      <w:pPr>
        <w:rPr>
          <w:lang w:eastAsia="zh-CN"/>
        </w:rPr>
      </w:pPr>
      <w:r>
        <w:rPr>
          <w:lang w:eastAsia="zh-CN"/>
        </w:rPr>
        <w:t>严禁抄袭，违者必究</w:t>
      </w:r>
    </w:p>
    <w:p w14:paraId="7132838B" w14:textId="77777777" w:rsidR="00480CF5" w:rsidRDefault="00E44950">
      <w:pPr>
        <w:pStyle w:val="Heading1"/>
        <w:rPr>
          <w:lang w:eastAsia="zh-CN"/>
        </w:rPr>
      </w:pPr>
      <w:bookmarkStart w:id="255" w:name="_Toc72586411"/>
      <w:r>
        <w:rPr>
          <w:lang w:eastAsia="zh-CN"/>
        </w:rPr>
        <w:t xml:space="preserve">2006-10-23 12:04 </w:t>
      </w:r>
      <w:r>
        <w:rPr>
          <w:lang w:eastAsia="zh-CN"/>
        </w:rPr>
        <w:t>《论语》详解：给所有曲解孔子的人（</w:t>
      </w:r>
      <w:r>
        <w:rPr>
          <w:lang w:eastAsia="zh-CN"/>
        </w:rPr>
        <w:t>11</w:t>
      </w:r>
      <w:r>
        <w:rPr>
          <w:lang w:eastAsia="zh-CN"/>
        </w:rPr>
        <w:t>）</w:t>
      </w:r>
      <w:bookmarkEnd w:id="255"/>
    </w:p>
    <w:p w14:paraId="39ED6721" w14:textId="77777777" w:rsidR="00480CF5" w:rsidRDefault="002E2046">
      <w:hyperlink r:id="rId271" w:history="1">
        <w:r w:rsidR="00225167" w:rsidRPr="00315B09">
          <w:rPr>
            <w:rStyle w:val="Hyperlink"/>
          </w:rPr>
          <w:t>http://blog.sina.com.cn/s/blog_486e105c010006s3.html</w:t>
        </w:r>
      </w:hyperlink>
      <w:r w:rsidR="00225167">
        <w:t xml:space="preserve"> </w:t>
      </w:r>
    </w:p>
    <w:p w14:paraId="639A2BBC" w14:textId="77777777" w:rsidR="00480CF5" w:rsidRPr="00742DA9" w:rsidRDefault="00E44950">
      <w:pPr>
        <w:rPr>
          <w:color w:val="FF0000"/>
        </w:rPr>
      </w:pPr>
      <w:proofErr w:type="spellStart"/>
      <w:r w:rsidRPr="00742DA9">
        <w:rPr>
          <w:color w:val="FF0000"/>
        </w:rPr>
        <w:t>子曰：攻乎异端，斯害也己</w:t>
      </w:r>
      <w:proofErr w:type="spellEnd"/>
      <w:r w:rsidRPr="00742DA9">
        <w:rPr>
          <w:color w:val="FF0000"/>
        </w:rPr>
        <w:t>。</w:t>
      </w:r>
    </w:p>
    <w:p w14:paraId="2C8CC7D4" w14:textId="77777777" w:rsidR="00480CF5" w:rsidRDefault="00E44950">
      <w:pPr>
        <w:rPr>
          <w:lang w:eastAsia="zh-CN"/>
        </w:rPr>
      </w:pPr>
      <w:r>
        <w:rPr>
          <w:lang w:eastAsia="zh-CN"/>
        </w:rPr>
        <w:t>详解：理解这句话的关键在</w:t>
      </w:r>
      <w:r>
        <w:rPr>
          <w:lang w:eastAsia="zh-CN"/>
        </w:rPr>
        <w:t>“</w:t>
      </w:r>
      <w:r>
        <w:rPr>
          <w:lang w:eastAsia="zh-CN"/>
        </w:rPr>
        <w:t>攻</w:t>
      </w:r>
      <w:r>
        <w:rPr>
          <w:lang w:eastAsia="zh-CN"/>
        </w:rPr>
        <w:t>”</w:t>
      </w:r>
      <w:r>
        <w:rPr>
          <w:lang w:eastAsia="zh-CN"/>
        </w:rPr>
        <w:t>和</w:t>
      </w:r>
      <w:r>
        <w:rPr>
          <w:lang w:eastAsia="zh-CN"/>
        </w:rPr>
        <w:t>“</w:t>
      </w:r>
      <w:r>
        <w:rPr>
          <w:lang w:eastAsia="zh-CN"/>
        </w:rPr>
        <w:t>异端</w:t>
      </w:r>
      <w:r>
        <w:rPr>
          <w:lang w:eastAsia="zh-CN"/>
        </w:rPr>
        <w:t>”</w:t>
      </w:r>
      <w:r>
        <w:rPr>
          <w:lang w:eastAsia="zh-CN"/>
        </w:rPr>
        <w:t>。有把</w:t>
      </w:r>
      <w:r>
        <w:rPr>
          <w:lang w:eastAsia="zh-CN"/>
        </w:rPr>
        <w:t>“</w:t>
      </w:r>
      <w:r>
        <w:rPr>
          <w:lang w:eastAsia="zh-CN"/>
        </w:rPr>
        <w:t>攻</w:t>
      </w:r>
      <w:r>
        <w:rPr>
          <w:lang w:eastAsia="zh-CN"/>
        </w:rPr>
        <w:t>”</w:t>
      </w:r>
      <w:r>
        <w:rPr>
          <w:lang w:eastAsia="zh-CN"/>
        </w:rPr>
        <w:t>当成</w:t>
      </w:r>
      <w:r>
        <w:rPr>
          <w:lang w:eastAsia="zh-CN"/>
        </w:rPr>
        <w:t>“</w:t>
      </w:r>
      <w:r>
        <w:rPr>
          <w:lang w:eastAsia="zh-CN"/>
        </w:rPr>
        <w:t>专治</w:t>
      </w:r>
      <w:r>
        <w:rPr>
          <w:lang w:eastAsia="zh-CN"/>
        </w:rPr>
        <w:t>”</w:t>
      </w:r>
      <w:r>
        <w:rPr>
          <w:lang w:eastAsia="zh-CN"/>
        </w:rPr>
        <w:t>的，更有甚者，把</w:t>
      </w:r>
      <w:r>
        <w:rPr>
          <w:lang w:eastAsia="zh-CN"/>
        </w:rPr>
        <w:t>“</w:t>
      </w:r>
      <w:r>
        <w:rPr>
          <w:lang w:eastAsia="zh-CN"/>
        </w:rPr>
        <w:t>异端</w:t>
      </w:r>
      <w:r>
        <w:rPr>
          <w:lang w:eastAsia="zh-CN"/>
        </w:rPr>
        <w:t>”</w:t>
      </w:r>
      <w:r>
        <w:rPr>
          <w:lang w:eastAsia="zh-CN"/>
        </w:rPr>
        <w:t>解释成</w:t>
      </w:r>
      <w:r>
        <w:rPr>
          <w:lang w:eastAsia="zh-CN"/>
        </w:rPr>
        <w:t>“</w:t>
      </w:r>
      <w:r>
        <w:rPr>
          <w:lang w:eastAsia="zh-CN"/>
        </w:rPr>
        <w:t>不走中道</w:t>
      </w:r>
      <w:r>
        <w:rPr>
          <w:lang w:eastAsia="zh-CN"/>
        </w:rPr>
        <w:t>”</w:t>
      </w:r>
      <w:r>
        <w:rPr>
          <w:lang w:eastAsia="zh-CN"/>
        </w:rPr>
        <w:t>的，这些，都是胡解。之所以这样，主要是对《论语》没有一个整体的把握，割裂去解释，真是</w:t>
      </w:r>
      <w:r>
        <w:rPr>
          <w:lang w:eastAsia="zh-CN"/>
        </w:rPr>
        <w:t>“</w:t>
      </w:r>
      <w:r>
        <w:rPr>
          <w:lang w:eastAsia="zh-CN"/>
        </w:rPr>
        <w:t>斯害也己。</w:t>
      </w:r>
      <w:r>
        <w:rPr>
          <w:lang w:eastAsia="zh-CN"/>
        </w:rPr>
        <w:t>”</w:t>
      </w:r>
    </w:p>
    <w:p w14:paraId="2FDAE583" w14:textId="77777777" w:rsidR="00480CF5" w:rsidRPr="00742DA9" w:rsidRDefault="00E44950">
      <w:pPr>
        <w:rPr>
          <w:color w:val="FF0000"/>
          <w:lang w:eastAsia="zh-CN"/>
        </w:rPr>
      </w:pPr>
      <w:r>
        <w:rPr>
          <w:lang w:eastAsia="zh-CN"/>
        </w:rPr>
        <w:t>朱熹，宋朝大儒，他在《论语集注》里就把</w:t>
      </w:r>
      <w:r>
        <w:rPr>
          <w:lang w:eastAsia="zh-CN"/>
        </w:rPr>
        <w:t>“</w:t>
      </w:r>
      <w:r>
        <w:rPr>
          <w:lang w:eastAsia="zh-CN"/>
        </w:rPr>
        <w:t>攻</w:t>
      </w:r>
      <w:r>
        <w:rPr>
          <w:lang w:eastAsia="zh-CN"/>
        </w:rPr>
        <w:t>”</w:t>
      </w:r>
      <w:r>
        <w:rPr>
          <w:lang w:eastAsia="zh-CN"/>
        </w:rPr>
        <w:t>当成</w:t>
      </w:r>
      <w:r>
        <w:rPr>
          <w:lang w:eastAsia="zh-CN"/>
        </w:rPr>
        <w:t>“</w:t>
      </w:r>
      <w:r>
        <w:rPr>
          <w:lang w:eastAsia="zh-CN"/>
        </w:rPr>
        <w:t>专治</w:t>
      </w:r>
      <w:r>
        <w:rPr>
          <w:lang w:eastAsia="zh-CN"/>
        </w:rPr>
        <w:t>”</w:t>
      </w:r>
      <w:r>
        <w:rPr>
          <w:lang w:eastAsia="zh-CN"/>
        </w:rPr>
        <w:t>。但</w:t>
      </w:r>
      <w:r>
        <w:rPr>
          <w:lang w:eastAsia="zh-CN"/>
        </w:rPr>
        <w:t>“</w:t>
      </w:r>
      <w:r>
        <w:rPr>
          <w:lang w:eastAsia="zh-CN"/>
        </w:rPr>
        <w:t>攻</w:t>
      </w:r>
      <w:r>
        <w:rPr>
          <w:lang w:eastAsia="zh-CN"/>
        </w:rPr>
        <w:t>”</w:t>
      </w:r>
      <w:r>
        <w:rPr>
          <w:lang w:eastAsia="zh-CN"/>
        </w:rPr>
        <w:t>的古字，声</w:t>
      </w:r>
      <w:r>
        <w:rPr>
          <w:lang w:eastAsia="zh-CN"/>
        </w:rPr>
        <w:t>“</w:t>
      </w:r>
      <w:r>
        <w:rPr>
          <w:lang w:eastAsia="zh-CN"/>
        </w:rPr>
        <w:t>工</w:t>
      </w:r>
      <w:r>
        <w:rPr>
          <w:lang w:eastAsia="zh-CN"/>
        </w:rPr>
        <w:t>”</w:t>
      </w:r>
      <w:r>
        <w:rPr>
          <w:lang w:eastAsia="zh-CN"/>
        </w:rPr>
        <w:t>，从</w:t>
      </w:r>
      <w:r>
        <w:rPr>
          <w:lang w:eastAsia="zh-CN"/>
        </w:rPr>
        <w:t>“</w:t>
      </w:r>
      <w:r>
        <w:rPr>
          <w:lang w:eastAsia="zh-CN"/>
        </w:rPr>
        <w:t>攴</w:t>
      </w:r>
      <w:r>
        <w:rPr>
          <w:lang w:eastAsia="zh-CN"/>
        </w:rPr>
        <w:t>”</w:t>
      </w:r>
      <w:r>
        <w:rPr>
          <w:lang w:eastAsia="zh-CN"/>
        </w:rPr>
        <w:t>。金文</w:t>
      </w:r>
      <w:r>
        <w:rPr>
          <w:lang w:eastAsia="zh-CN"/>
        </w:rPr>
        <w:t>“</w:t>
      </w:r>
      <w:r>
        <w:rPr>
          <w:lang w:eastAsia="zh-CN"/>
        </w:rPr>
        <w:t>攴</w:t>
      </w:r>
      <w:r>
        <w:rPr>
          <w:lang w:eastAsia="zh-CN"/>
        </w:rPr>
        <w:t>”</w:t>
      </w:r>
      <w:r>
        <w:rPr>
          <w:lang w:eastAsia="zh-CN"/>
        </w:rPr>
        <w:t>，手持器械打击，相应，</w:t>
      </w:r>
      <w:r>
        <w:rPr>
          <w:lang w:eastAsia="zh-CN"/>
        </w:rPr>
        <w:t>“</w:t>
      </w:r>
      <w:r>
        <w:rPr>
          <w:lang w:eastAsia="zh-CN"/>
        </w:rPr>
        <w:t>攻</w:t>
      </w:r>
      <w:r>
        <w:rPr>
          <w:lang w:eastAsia="zh-CN"/>
        </w:rPr>
        <w:t>”</w:t>
      </w:r>
      <w:r>
        <w:rPr>
          <w:lang w:eastAsia="zh-CN"/>
        </w:rPr>
        <w:t>的本义是</w:t>
      </w:r>
      <w:r>
        <w:rPr>
          <w:lang w:eastAsia="zh-CN"/>
        </w:rPr>
        <w:t>“</w:t>
      </w:r>
      <w:r>
        <w:rPr>
          <w:lang w:eastAsia="zh-CN"/>
        </w:rPr>
        <w:t>攻打</w:t>
      </w:r>
      <w:r>
        <w:rPr>
          <w:lang w:eastAsia="zh-CN"/>
        </w:rPr>
        <w:t>”</w:t>
      </w:r>
      <w:r>
        <w:rPr>
          <w:lang w:eastAsia="zh-CN"/>
        </w:rPr>
        <w:t>。而</w:t>
      </w:r>
      <w:r>
        <w:rPr>
          <w:lang w:eastAsia="zh-CN"/>
        </w:rPr>
        <w:t>“</w:t>
      </w:r>
      <w:r>
        <w:rPr>
          <w:lang w:eastAsia="zh-CN"/>
        </w:rPr>
        <w:t>攻</w:t>
      </w:r>
      <w:r>
        <w:rPr>
          <w:lang w:eastAsia="zh-CN"/>
        </w:rPr>
        <w:t>”</w:t>
      </w:r>
      <w:r>
        <w:rPr>
          <w:lang w:eastAsia="zh-CN"/>
        </w:rPr>
        <w:t>的</w:t>
      </w:r>
      <w:r>
        <w:rPr>
          <w:lang w:eastAsia="zh-CN"/>
        </w:rPr>
        <w:t>“</w:t>
      </w:r>
      <w:r>
        <w:rPr>
          <w:lang w:eastAsia="zh-CN"/>
        </w:rPr>
        <w:t>专治</w:t>
      </w:r>
      <w:r>
        <w:rPr>
          <w:lang w:eastAsia="zh-CN"/>
        </w:rPr>
        <w:t>”</w:t>
      </w:r>
      <w:r>
        <w:rPr>
          <w:lang w:eastAsia="zh-CN"/>
        </w:rPr>
        <w:t>等意思，是相当后期才出现的，是从</w:t>
      </w:r>
      <w:r>
        <w:rPr>
          <w:lang w:eastAsia="zh-CN"/>
        </w:rPr>
        <w:t>“</w:t>
      </w:r>
      <w:r>
        <w:rPr>
          <w:lang w:eastAsia="zh-CN"/>
        </w:rPr>
        <w:t>攻打</w:t>
      </w:r>
      <w:r>
        <w:rPr>
          <w:lang w:eastAsia="zh-CN"/>
        </w:rPr>
        <w:t>”</w:t>
      </w:r>
      <w:r>
        <w:rPr>
          <w:lang w:eastAsia="zh-CN"/>
        </w:rPr>
        <w:t>引申为</w:t>
      </w:r>
      <w:r>
        <w:rPr>
          <w:lang w:eastAsia="zh-CN"/>
        </w:rPr>
        <w:t>“</w:t>
      </w:r>
      <w:r>
        <w:rPr>
          <w:lang w:eastAsia="zh-CN"/>
        </w:rPr>
        <w:t>加工</w:t>
      </w:r>
      <w:r>
        <w:rPr>
          <w:lang w:eastAsia="zh-CN"/>
        </w:rPr>
        <w:t>”</w:t>
      </w:r>
      <w:r>
        <w:rPr>
          <w:lang w:eastAsia="zh-CN"/>
        </w:rPr>
        <w:t>再引申为</w:t>
      </w:r>
      <w:r>
        <w:rPr>
          <w:lang w:eastAsia="zh-CN"/>
        </w:rPr>
        <w:t>“</w:t>
      </w:r>
      <w:r>
        <w:rPr>
          <w:lang w:eastAsia="zh-CN"/>
        </w:rPr>
        <w:t>研究</w:t>
      </w:r>
      <w:r>
        <w:rPr>
          <w:lang w:eastAsia="zh-CN"/>
        </w:rPr>
        <w:t>”</w:t>
      </w:r>
      <w:r>
        <w:rPr>
          <w:lang w:eastAsia="zh-CN"/>
        </w:rPr>
        <w:t>才出现的。而且，</w:t>
      </w:r>
      <w:r>
        <w:rPr>
          <w:lang w:eastAsia="zh-CN"/>
        </w:rPr>
        <w:t>“</w:t>
      </w:r>
      <w:r>
        <w:rPr>
          <w:lang w:eastAsia="zh-CN"/>
        </w:rPr>
        <w:t>攻</w:t>
      </w:r>
      <w:r>
        <w:rPr>
          <w:lang w:eastAsia="zh-CN"/>
        </w:rPr>
        <w:t>”</w:t>
      </w:r>
      <w:r>
        <w:rPr>
          <w:lang w:eastAsia="zh-CN"/>
        </w:rPr>
        <w:t>一般也不解释为</w:t>
      </w:r>
      <w:r>
        <w:rPr>
          <w:lang w:eastAsia="zh-CN"/>
        </w:rPr>
        <w:t>“</w:t>
      </w:r>
      <w:r>
        <w:rPr>
          <w:lang w:eastAsia="zh-CN"/>
        </w:rPr>
        <w:t>专治</w:t>
      </w:r>
      <w:r>
        <w:rPr>
          <w:lang w:eastAsia="zh-CN"/>
        </w:rPr>
        <w:t>”</w:t>
      </w:r>
      <w:r>
        <w:rPr>
          <w:lang w:eastAsia="zh-CN"/>
        </w:rPr>
        <w:t>，也就是</w:t>
      </w:r>
      <w:r>
        <w:rPr>
          <w:lang w:eastAsia="zh-CN"/>
        </w:rPr>
        <w:t>“</w:t>
      </w:r>
      <w:r>
        <w:rPr>
          <w:lang w:eastAsia="zh-CN"/>
        </w:rPr>
        <w:t>研究</w:t>
      </w:r>
      <w:r>
        <w:rPr>
          <w:lang w:eastAsia="zh-CN"/>
        </w:rPr>
        <w:t>”</w:t>
      </w:r>
      <w:r>
        <w:rPr>
          <w:lang w:eastAsia="zh-CN"/>
        </w:rPr>
        <w:t>而已，而不是</w:t>
      </w:r>
      <w:r>
        <w:rPr>
          <w:lang w:eastAsia="zh-CN"/>
        </w:rPr>
        <w:t>“</w:t>
      </w:r>
      <w:r>
        <w:rPr>
          <w:lang w:eastAsia="zh-CN"/>
        </w:rPr>
        <w:t>专门研究</w:t>
      </w:r>
      <w:r>
        <w:rPr>
          <w:lang w:eastAsia="zh-CN"/>
        </w:rPr>
        <w:t>”</w:t>
      </w:r>
      <w:r>
        <w:rPr>
          <w:lang w:eastAsia="zh-CN"/>
        </w:rPr>
        <w:t>。而</w:t>
      </w:r>
      <w:r>
        <w:rPr>
          <w:lang w:eastAsia="zh-CN"/>
        </w:rPr>
        <w:t>“</w:t>
      </w:r>
      <w:r>
        <w:rPr>
          <w:lang w:eastAsia="zh-CN"/>
        </w:rPr>
        <w:t>研究异端</w:t>
      </w:r>
      <w:r>
        <w:rPr>
          <w:lang w:eastAsia="zh-CN"/>
        </w:rPr>
        <w:t>”</w:t>
      </w:r>
      <w:r>
        <w:rPr>
          <w:lang w:eastAsia="zh-CN"/>
        </w:rPr>
        <w:t>，甚至是</w:t>
      </w:r>
      <w:r>
        <w:rPr>
          <w:lang w:eastAsia="zh-CN"/>
        </w:rPr>
        <w:t>“</w:t>
      </w:r>
      <w:r>
        <w:rPr>
          <w:lang w:eastAsia="zh-CN"/>
        </w:rPr>
        <w:t>专门研究异端</w:t>
      </w:r>
      <w:r>
        <w:rPr>
          <w:lang w:eastAsia="zh-CN"/>
        </w:rPr>
        <w:t>”</w:t>
      </w:r>
      <w:r>
        <w:rPr>
          <w:lang w:eastAsia="zh-CN"/>
        </w:rPr>
        <w:t>，又有什么问题？所谓一事不明，儒者之耻，异端不研究，怎么知道是异端？连异端都不知道，</w:t>
      </w:r>
      <w:proofErr w:type="gramStart"/>
      <w:r>
        <w:rPr>
          <w:lang w:eastAsia="zh-CN"/>
        </w:rPr>
        <w:t>怎么正</w:t>
      </w:r>
      <w:proofErr w:type="gramEnd"/>
      <w:r>
        <w:rPr>
          <w:lang w:eastAsia="zh-CN"/>
        </w:rPr>
        <w:t>之同之？所以，这种解释是不对的。</w:t>
      </w:r>
      <w:r w:rsidRPr="00742DA9">
        <w:rPr>
          <w:color w:val="FF0000"/>
          <w:lang w:eastAsia="zh-CN"/>
        </w:rPr>
        <w:t>“</w:t>
      </w:r>
      <w:r w:rsidRPr="00742DA9">
        <w:rPr>
          <w:color w:val="FF0000"/>
          <w:lang w:eastAsia="zh-CN"/>
        </w:rPr>
        <w:t>攻</w:t>
      </w:r>
      <w:r w:rsidRPr="00742DA9">
        <w:rPr>
          <w:color w:val="FF0000"/>
          <w:lang w:eastAsia="zh-CN"/>
        </w:rPr>
        <w:t>”</w:t>
      </w:r>
      <w:r w:rsidRPr="00742DA9">
        <w:rPr>
          <w:color w:val="FF0000"/>
          <w:lang w:eastAsia="zh-CN"/>
        </w:rPr>
        <w:t>，就是本义</w:t>
      </w:r>
      <w:r w:rsidRPr="00742DA9">
        <w:rPr>
          <w:color w:val="FF0000"/>
          <w:lang w:eastAsia="zh-CN"/>
        </w:rPr>
        <w:t>“</w:t>
      </w:r>
      <w:r w:rsidRPr="00742DA9">
        <w:rPr>
          <w:color w:val="FF0000"/>
          <w:lang w:eastAsia="zh-CN"/>
        </w:rPr>
        <w:t>攻击、攻打</w:t>
      </w:r>
      <w:r w:rsidRPr="00742DA9">
        <w:rPr>
          <w:color w:val="FF0000"/>
          <w:lang w:eastAsia="zh-CN"/>
        </w:rPr>
        <w:t>”</w:t>
      </w:r>
      <w:r w:rsidRPr="00742DA9">
        <w:rPr>
          <w:color w:val="FF0000"/>
          <w:lang w:eastAsia="zh-CN"/>
        </w:rPr>
        <w:t>的意思。</w:t>
      </w:r>
    </w:p>
    <w:p w14:paraId="7BA38FBA" w14:textId="77777777" w:rsidR="00480CF5" w:rsidRDefault="00E44950">
      <w:pPr>
        <w:rPr>
          <w:lang w:eastAsia="zh-CN"/>
        </w:rPr>
      </w:pPr>
      <w:r>
        <w:rPr>
          <w:lang w:eastAsia="zh-CN"/>
        </w:rPr>
        <w:t>“</w:t>
      </w:r>
      <w:proofErr w:type="gramStart"/>
      <w:r>
        <w:rPr>
          <w:lang w:eastAsia="zh-CN"/>
        </w:rPr>
        <w:t>异端</w:t>
      </w:r>
      <w:r>
        <w:rPr>
          <w:lang w:eastAsia="zh-CN"/>
        </w:rPr>
        <w:t>”</w:t>
      </w:r>
      <w:r>
        <w:rPr>
          <w:lang w:eastAsia="zh-CN"/>
        </w:rPr>
        <w:t>，</w:t>
      </w:r>
      <w:proofErr w:type="gramEnd"/>
      <w:r>
        <w:rPr>
          <w:lang w:eastAsia="zh-CN"/>
        </w:rPr>
        <w:t>有人解释成</w:t>
      </w:r>
      <w:r>
        <w:rPr>
          <w:lang w:eastAsia="zh-CN"/>
        </w:rPr>
        <w:t>“</w:t>
      </w:r>
      <w:r>
        <w:rPr>
          <w:lang w:eastAsia="zh-CN"/>
        </w:rPr>
        <w:t>不走中道、钻牛角尖、标新立异</w:t>
      </w:r>
      <w:r>
        <w:rPr>
          <w:lang w:eastAsia="zh-CN"/>
        </w:rPr>
        <w:t>”</w:t>
      </w:r>
      <w:r>
        <w:rPr>
          <w:lang w:eastAsia="zh-CN"/>
        </w:rPr>
        <w:t>之类的，这种解释确实够</w:t>
      </w:r>
      <w:r>
        <w:rPr>
          <w:lang w:eastAsia="zh-CN"/>
        </w:rPr>
        <w:t>“</w:t>
      </w:r>
      <w:r>
        <w:rPr>
          <w:lang w:eastAsia="zh-CN"/>
        </w:rPr>
        <w:t>不走中道、钻牛角尖、标新立异</w:t>
      </w:r>
      <w:r>
        <w:rPr>
          <w:lang w:eastAsia="zh-CN"/>
        </w:rPr>
        <w:t>”</w:t>
      </w:r>
      <w:r>
        <w:rPr>
          <w:lang w:eastAsia="zh-CN"/>
        </w:rPr>
        <w:t>了。如果说</w:t>
      </w:r>
      <w:r>
        <w:rPr>
          <w:lang w:eastAsia="zh-CN"/>
        </w:rPr>
        <w:t>“</w:t>
      </w:r>
      <w:r>
        <w:rPr>
          <w:lang w:eastAsia="zh-CN"/>
        </w:rPr>
        <w:t>端</w:t>
      </w:r>
      <w:r>
        <w:rPr>
          <w:lang w:eastAsia="zh-CN"/>
        </w:rPr>
        <w:t>”</w:t>
      </w:r>
      <w:r>
        <w:rPr>
          <w:lang w:eastAsia="zh-CN"/>
        </w:rPr>
        <w:t>是</w:t>
      </w:r>
      <w:r>
        <w:rPr>
          <w:lang w:eastAsia="zh-CN"/>
        </w:rPr>
        <w:t>“</w:t>
      </w:r>
      <w:r>
        <w:rPr>
          <w:lang w:eastAsia="zh-CN"/>
        </w:rPr>
        <w:t>头、边</w:t>
      </w:r>
      <w:r>
        <w:rPr>
          <w:lang w:eastAsia="zh-CN"/>
        </w:rPr>
        <w:t>”</w:t>
      </w:r>
      <w:r>
        <w:rPr>
          <w:lang w:eastAsia="zh-CN"/>
        </w:rPr>
        <w:t>等意思，那</w:t>
      </w:r>
      <w:r>
        <w:rPr>
          <w:lang w:eastAsia="zh-CN"/>
        </w:rPr>
        <w:t>“</w:t>
      </w:r>
      <w:r>
        <w:rPr>
          <w:lang w:eastAsia="zh-CN"/>
        </w:rPr>
        <w:t>异</w:t>
      </w:r>
      <w:r>
        <w:rPr>
          <w:lang w:eastAsia="zh-CN"/>
        </w:rPr>
        <w:t>”</w:t>
      </w:r>
      <w:r>
        <w:rPr>
          <w:lang w:eastAsia="zh-CN"/>
        </w:rPr>
        <w:t>于</w:t>
      </w:r>
      <w:r>
        <w:rPr>
          <w:lang w:eastAsia="zh-CN"/>
        </w:rPr>
        <w:t>“</w:t>
      </w:r>
      <w:r>
        <w:rPr>
          <w:lang w:eastAsia="zh-CN"/>
        </w:rPr>
        <w:t>端</w:t>
      </w:r>
      <w:r>
        <w:rPr>
          <w:lang w:eastAsia="zh-CN"/>
        </w:rPr>
        <w:t>”</w:t>
      </w:r>
      <w:r>
        <w:rPr>
          <w:lang w:eastAsia="zh-CN"/>
        </w:rPr>
        <w:t>，那不正好是</w:t>
      </w:r>
      <w:r>
        <w:rPr>
          <w:lang w:eastAsia="zh-CN"/>
        </w:rPr>
        <w:t>“</w:t>
      </w:r>
      <w:r>
        <w:rPr>
          <w:lang w:eastAsia="zh-CN"/>
        </w:rPr>
        <w:t>中</w:t>
      </w:r>
      <w:r>
        <w:rPr>
          <w:lang w:eastAsia="zh-CN"/>
        </w:rPr>
        <w:t>”</w:t>
      </w:r>
      <w:r>
        <w:rPr>
          <w:lang w:eastAsia="zh-CN"/>
        </w:rPr>
        <w:t>？这一点上，朱熹是对的，他解释的</w:t>
      </w:r>
      <w:r>
        <w:rPr>
          <w:lang w:eastAsia="zh-CN"/>
        </w:rPr>
        <w:t>“</w:t>
      </w:r>
      <w:r>
        <w:rPr>
          <w:lang w:eastAsia="zh-CN"/>
        </w:rPr>
        <w:t>异端</w:t>
      </w:r>
      <w:r>
        <w:rPr>
          <w:lang w:eastAsia="zh-CN"/>
        </w:rPr>
        <w:t>”</w:t>
      </w:r>
      <w:r>
        <w:rPr>
          <w:lang w:eastAsia="zh-CN"/>
        </w:rPr>
        <w:t>就是通常所理解的</w:t>
      </w:r>
      <w:r>
        <w:rPr>
          <w:lang w:eastAsia="zh-CN"/>
        </w:rPr>
        <w:t>“</w:t>
      </w:r>
      <w:r>
        <w:rPr>
          <w:lang w:eastAsia="zh-CN"/>
        </w:rPr>
        <w:t>异端</w:t>
      </w:r>
      <w:r>
        <w:rPr>
          <w:lang w:eastAsia="zh-CN"/>
        </w:rPr>
        <w:t>”</w:t>
      </w:r>
      <w:r>
        <w:rPr>
          <w:lang w:eastAsia="zh-CN"/>
        </w:rPr>
        <w:t>，就是</w:t>
      </w:r>
      <w:r>
        <w:rPr>
          <w:lang w:eastAsia="zh-CN"/>
        </w:rPr>
        <w:t>“</w:t>
      </w:r>
      <w:r>
        <w:rPr>
          <w:lang w:eastAsia="zh-CN"/>
        </w:rPr>
        <w:t>别为一端</w:t>
      </w:r>
      <w:r>
        <w:rPr>
          <w:lang w:eastAsia="zh-CN"/>
        </w:rPr>
        <w:t>”</w:t>
      </w:r>
      <w:r>
        <w:rPr>
          <w:lang w:eastAsia="zh-CN"/>
        </w:rPr>
        <w:t>、</w:t>
      </w:r>
      <w:r>
        <w:rPr>
          <w:lang w:eastAsia="zh-CN"/>
        </w:rPr>
        <w:t>“</w:t>
      </w:r>
      <w:r>
        <w:rPr>
          <w:lang w:eastAsia="zh-CN"/>
        </w:rPr>
        <w:t>非圣人之道</w:t>
      </w:r>
      <w:r>
        <w:rPr>
          <w:lang w:eastAsia="zh-CN"/>
        </w:rPr>
        <w:t>”</w:t>
      </w:r>
      <w:r>
        <w:rPr>
          <w:lang w:eastAsia="zh-CN"/>
        </w:rPr>
        <w:t>的意思。但由于他把</w:t>
      </w:r>
      <w:r>
        <w:rPr>
          <w:lang w:eastAsia="zh-CN"/>
        </w:rPr>
        <w:t>“</w:t>
      </w:r>
      <w:r>
        <w:rPr>
          <w:lang w:eastAsia="zh-CN"/>
        </w:rPr>
        <w:t>攻</w:t>
      </w:r>
      <w:r>
        <w:rPr>
          <w:lang w:eastAsia="zh-CN"/>
        </w:rPr>
        <w:t>”</w:t>
      </w:r>
      <w:r>
        <w:rPr>
          <w:lang w:eastAsia="zh-CN"/>
        </w:rPr>
        <w:t>解释为</w:t>
      </w:r>
      <w:r>
        <w:rPr>
          <w:lang w:eastAsia="zh-CN"/>
        </w:rPr>
        <w:t>“</w:t>
      </w:r>
      <w:r>
        <w:rPr>
          <w:lang w:eastAsia="zh-CN"/>
        </w:rPr>
        <w:t>专治</w:t>
      </w:r>
      <w:r>
        <w:rPr>
          <w:lang w:eastAsia="zh-CN"/>
        </w:rPr>
        <w:t>”</w:t>
      </w:r>
      <w:r>
        <w:rPr>
          <w:lang w:eastAsia="zh-CN"/>
        </w:rPr>
        <w:t>，</w:t>
      </w:r>
      <w:r>
        <w:rPr>
          <w:lang w:eastAsia="zh-CN"/>
        </w:rPr>
        <w:t>“</w:t>
      </w:r>
      <w:r>
        <w:rPr>
          <w:lang w:eastAsia="zh-CN"/>
        </w:rPr>
        <w:t>攻乎异端</w:t>
      </w:r>
      <w:r>
        <w:rPr>
          <w:lang w:eastAsia="zh-CN"/>
        </w:rPr>
        <w:t>”</w:t>
      </w:r>
      <w:r>
        <w:rPr>
          <w:lang w:eastAsia="zh-CN"/>
        </w:rPr>
        <w:t>就成了</w:t>
      </w:r>
      <w:r>
        <w:rPr>
          <w:lang w:eastAsia="zh-CN"/>
        </w:rPr>
        <w:t>“</w:t>
      </w:r>
      <w:r>
        <w:rPr>
          <w:lang w:eastAsia="zh-CN"/>
        </w:rPr>
        <w:t>专治非圣人之道</w:t>
      </w:r>
      <w:r>
        <w:rPr>
          <w:lang w:eastAsia="zh-CN"/>
        </w:rPr>
        <w:t>”</w:t>
      </w:r>
      <w:r>
        <w:rPr>
          <w:lang w:eastAsia="zh-CN"/>
        </w:rPr>
        <w:t>。可惜朱熹没生在当代，否则他一定觉得</w:t>
      </w:r>
      <w:r>
        <w:rPr>
          <w:lang w:eastAsia="zh-CN"/>
        </w:rPr>
        <w:t>“</w:t>
      </w:r>
      <w:r>
        <w:rPr>
          <w:lang w:eastAsia="zh-CN"/>
        </w:rPr>
        <w:t>专治非圣人之道</w:t>
      </w:r>
      <w:r>
        <w:rPr>
          <w:lang w:eastAsia="zh-CN"/>
        </w:rPr>
        <w:t>”</w:t>
      </w:r>
      <w:r>
        <w:rPr>
          <w:lang w:eastAsia="zh-CN"/>
        </w:rPr>
        <w:t>不是</w:t>
      </w:r>
      <w:r>
        <w:rPr>
          <w:lang w:eastAsia="zh-CN"/>
        </w:rPr>
        <w:t>“</w:t>
      </w:r>
      <w:r>
        <w:rPr>
          <w:lang w:eastAsia="zh-CN"/>
        </w:rPr>
        <w:t>斯害也己</w:t>
      </w:r>
      <w:r>
        <w:rPr>
          <w:lang w:eastAsia="zh-CN"/>
        </w:rPr>
        <w:t>”</w:t>
      </w:r>
      <w:r>
        <w:rPr>
          <w:lang w:eastAsia="zh-CN"/>
        </w:rPr>
        <w:t>，因为现在流行的是</w:t>
      </w:r>
      <w:r>
        <w:rPr>
          <w:lang w:eastAsia="zh-CN"/>
        </w:rPr>
        <w:t>“</w:t>
      </w:r>
      <w:r>
        <w:rPr>
          <w:lang w:eastAsia="zh-CN"/>
        </w:rPr>
        <w:t>专治梅毒</w:t>
      </w:r>
      <w:r>
        <w:rPr>
          <w:lang w:eastAsia="zh-CN"/>
        </w:rPr>
        <w:t>”</w:t>
      </w:r>
      <w:r>
        <w:rPr>
          <w:lang w:eastAsia="zh-CN"/>
        </w:rPr>
        <w:t>、</w:t>
      </w:r>
      <w:r>
        <w:rPr>
          <w:lang w:eastAsia="zh-CN"/>
        </w:rPr>
        <w:t>“</w:t>
      </w:r>
      <w:r>
        <w:rPr>
          <w:lang w:eastAsia="zh-CN"/>
        </w:rPr>
        <w:t>专治痔疮</w:t>
      </w:r>
      <w:r>
        <w:rPr>
          <w:lang w:eastAsia="zh-CN"/>
        </w:rPr>
        <w:t>”</w:t>
      </w:r>
      <w:r>
        <w:rPr>
          <w:lang w:eastAsia="zh-CN"/>
        </w:rPr>
        <w:t>、</w:t>
      </w:r>
      <w:r>
        <w:rPr>
          <w:lang w:eastAsia="zh-CN"/>
        </w:rPr>
        <w:t>“</w:t>
      </w:r>
      <w:r>
        <w:rPr>
          <w:lang w:eastAsia="zh-CN"/>
        </w:rPr>
        <w:t>专治不孕</w:t>
      </w:r>
      <w:r>
        <w:rPr>
          <w:lang w:eastAsia="zh-CN"/>
        </w:rPr>
        <w:t>”</w:t>
      </w:r>
      <w:r>
        <w:rPr>
          <w:lang w:eastAsia="zh-CN"/>
        </w:rPr>
        <w:t>，把</w:t>
      </w:r>
      <w:r>
        <w:rPr>
          <w:lang w:eastAsia="zh-CN"/>
        </w:rPr>
        <w:t>“</w:t>
      </w:r>
      <w:r>
        <w:rPr>
          <w:lang w:eastAsia="zh-CN"/>
        </w:rPr>
        <w:t>非圣人之道</w:t>
      </w:r>
      <w:r>
        <w:rPr>
          <w:lang w:eastAsia="zh-CN"/>
        </w:rPr>
        <w:t>”</w:t>
      </w:r>
      <w:r>
        <w:rPr>
          <w:lang w:eastAsia="zh-CN"/>
        </w:rPr>
        <w:t>当成</w:t>
      </w:r>
      <w:r>
        <w:rPr>
          <w:lang w:eastAsia="zh-CN"/>
        </w:rPr>
        <w:t>“</w:t>
      </w:r>
      <w:r>
        <w:rPr>
          <w:lang w:eastAsia="zh-CN"/>
        </w:rPr>
        <w:t>梅毒、痔疮、不孕</w:t>
      </w:r>
      <w:r>
        <w:rPr>
          <w:lang w:eastAsia="zh-CN"/>
        </w:rPr>
        <w:t>”</w:t>
      </w:r>
      <w:r>
        <w:rPr>
          <w:lang w:eastAsia="zh-CN"/>
        </w:rPr>
        <w:t>给</w:t>
      </w:r>
      <w:r>
        <w:rPr>
          <w:lang w:eastAsia="zh-CN"/>
        </w:rPr>
        <w:t>“</w:t>
      </w:r>
      <w:r>
        <w:rPr>
          <w:lang w:eastAsia="zh-CN"/>
        </w:rPr>
        <w:t>专治</w:t>
      </w:r>
      <w:r>
        <w:rPr>
          <w:lang w:eastAsia="zh-CN"/>
        </w:rPr>
        <w:t>”</w:t>
      </w:r>
      <w:r>
        <w:rPr>
          <w:lang w:eastAsia="zh-CN"/>
        </w:rPr>
        <w:t>了，又有什么不好？怎么会是</w:t>
      </w:r>
      <w:r>
        <w:rPr>
          <w:lang w:eastAsia="zh-CN"/>
        </w:rPr>
        <w:t>“</w:t>
      </w:r>
      <w:r>
        <w:rPr>
          <w:lang w:eastAsia="zh-CN"/>
        </w:rPr>
        <w:t>斯害也己</w:t>
      </w:r>
      <w:r>
        <w:rPr>
          <w:lang w:eastAsia="zh-CN"/>
        </w:rPr>
        <w:t>”</w:t>
      </w:r>
      <w:r>
        <w:rPr>
          <w:lang w:eastAsia="zh-CN"/>
        </w:rPr>
        <w:t>？</w:t>
      </w:r>
    </w:p>
    <w:p w14:paraId="4CCDDB2A" w14:textId="77777777" w:rsidR="00480CF5" w:rsidRDefault="00E44950">
      <w:pPr>
        <w:rPr>
          <w:lang w:eastAsia="zh-CN"/>
        </w:rPr>
      </w:pPr>
      <w:r>
        <w:rPr>
          <w:lang w:eastAsia="zh-CN"/>
        </w:rPr>
        <w:lastRenderedPageBreak/>
        <w:t>玩笑，就不继续了。</w:t>
      </w:r>
      <w:r w:rsidRPr="00CD7786">
        <w:rPr>
          <w:color w:val="FF0000"/>
          <w:lang w:eastAsia="zh-CN"/>
        </w:rPr>
        <w:t>“</w:t>
      </w:r>
      <w:proofErr w:type="gramStart"/>
      <w:r w:rsidRPr="00CD7786">
        <w:rPr>
          <w:color w:val="FF0000"/>
          <w:lang w:eastAsia="zh-CN"/>
        </w:rPr>
        <w:t>攻乎异端</w:t>
      </w:r>
      <w:r w:rsidRPr="00CD7786">
        <w:rPr>
          <w:color w:val="FF0000"/>
          <w:lang w:eastAsia="zh-CN"/>
        </w:rPr>
        <w:t>”</w:t>
      </w:r>
      <w:r w:rsidRPr="00CD7786">
        <w:rPr>
          <w:color w:val="FF0000"/>
          <w:lang w:eastAsia="zh-CN"/>
        </w:rPr>
        <w:t>，</w:t>
      </w:r>
      <w:proofErr w:type="gramEnd"/>
      <w:r w:rsidRPr="00CD7786">
        <w:rPr>
          <w:color w:val="FF0000"/>
          <w:lang w:eastAsia="zh-CN"/>
        </w:rPr>
        <w:t>就是</w:t>
      </w:r>
      <w:r w:rsidRPr="00CD7786">
        <w:rPr>
          <w:color w:val="FF0000"/>
          <w:lang w:eastAsia="zh-CN"/>
        </w:rPr>
        <w:t>“</w:t>
      </w:r>
      <w:r w:rsidRPr="00CD7786">
        <w:rPr>
          <w:color w:val="FF0000"/>
          <w:lang w:eastAsia="zh-CN"/>
        </w:rPr>
        <w:t>攻打、攻击非圣人之道的别为一端者</w:t>
      </w:r>
      <w:r w:rsidRPr="00CD7786">
        <w:rPr>
          <w:color w:val="FF0000"/>
          <w:lang w:eastAsia="zh-CN"/>
        </w:rPr>
        <w:t>”</w:t>
      </w:r>
      <w:r w:rsidRPr="00CD7786">
        <w:rPr>
          <w:color w:val="FF0000"/>
          <w:lang w:eastAsia="zh-CN"/>
        </w:rPr>
        <w:t>。</w:t>
      </w:r>
      <w:r w:rsidRPr="00CD7786">
        <w:rPr>
          <w:color w:val="FF0000"/>
          <w:lang w:eastAsia="zh-CN"/>
        </w:rPr>
        <w:t>“</w:t>
      </w:r>
      <w:r w:rsidRPr="00CD7786">
        <w:rPr>
          <w:color w:val="FF0000"/>
          <w:lang w:eastAsia="zh-CN"/>
        </w:rPr>
        <w:t>斯害也已</w:t>
      </w:r>
      <w:r w:rsidRPr="00CD7786">
        <w:rPr>
          <w:color w:val="FF0000"/>
          <w:lang w:eastAsia="zh-CN"/>
        </w:rPr>
        <w:t>”</w:t>
      </w:r>
      <w:r w:rsidRPr="00CD7786">
        <w:rPr>
          <w:color w:val="FF0000"/>
          <w:lang w:eastAsia="zh-CN"/>
        </w:rPr>
        <w:t>，</w:t>
      </w:r>
      <w:r w:rsidRPr="00CD7786">
        <w:rPr>
          <w:color w:val="FF0000"/>
          <w:lang w:eastAsia="zh-CN"/>
        </w:rPr>
        <w:t>“</w:t>
      </w:r>
      <w:r w:rsidRPr="00CD7786">
        <w:rPr>
          <w:color w:val="FF0000"/>
          <w:lang w:eastAsia="zh-CN"/>
        </w:rPr>
        <w:t>这是灾害、损害呀</w:t>
      </w:r>
      <w:r w:rsidRPr="00CD7786">
        <w:rPr>
          <w:color w:val="FF0000"/>
          <w:lang w:eastAsia="zh-CN"/>
        </w:rPr>
        <w:t>”</w:t>
      </w:r>
      <w:r w:rsidRPr="00CD7786">
        <w:rPr>
          <w:color w:val="FF0000"/>
          <w:lang w:eastAsia="zh-CN"/>
        </w:rPr>
        <w:t>。是对什么的损害、灾害？是对行</w:t>
      </w:r>
      <w:r w:rsidRPr="00CD7786">
        <w:rPr>
          <w:color w:val="FF0000"/>
          <w:lang w:eastAsia="zh-CN"/>
        </w:rPr>
        <w:t>“</w:t>
      </w:r>
      <w:r w:rsidRPr="00CD7786">
        <w:rPr>
          <w:color w:val="FF0000"/>
          <w:lang w:eastAsia="zh-CN"/>
        </w:rPr>
        <w:t>圣人之道</w:t>
      </w:r>
      <w:r w:rsidRPr="00CD7786">
        <w:rPr>
          <w:color w:val="FF0000"/>
          <w:lang w:eastAsia="zh-CN"/>
        </w:rPr>
        <w:t>”</w:t>
      </w:r>
      <w:r w:rsidRPr="00CD7786">
        <w:rPr>
          <w:color w:val="FF0000"/>
          <w:lang w:eastAsia="zh-CN"/>
        </w:rPr>
        <w:t>的损害、灾害。</w:t>
      </w:r>
      <w:r>
        <w:rPr>
          <w:lang w:eastAsia="zh-CN"/>
        </w:rPr>
        <w:t>在上一章</w:t>
      </w:r>
      <w:r>
        <w:rPr>
          <w:lang w:eastAsia="zh-CN"/>
        </w:rPr>
        <w:t>“</w:t>
      </w:r>
      <w:r>
        <w:rPr>
          <w:lang w:eastAsia="zh-CN"/>
        </w:rPr>
        <w:t>人能弘道，非道弘人</w:t>
      </w:r>
      <w:r>
        <w:rPr>
          <w:lang w:eastAsia="zh-CN"/>
        </w:rPr>
        <w:t>”</w:t>
      </w:r>
      <w:r>
        <w:rPr>
          <w:lang w:eastAsia="zh-CN"/>
        </w:rPr>
        <w:t>的解释中，已经说过：</w:t>
      </w:r>
      <w:r>
        <w:rPr>
          <w:lang w:eastAsia="zh-CN"/>
        </w:rPr>
        <w:t>“</w:t>
      </w:r>
      <w:r>
        <w:rPr>
          <w:lang w:eastAsia="zh-CN"/>
        </w:rPr>
        <w:t>对于暂时不能</w:t>
      </w:r>
      <w:r>
        <w:rPr>
          <w:lang w:eastAsia="zh-CN"/>
        </w:rPr>
        <w:t>“</w:t>
      </w:r>
      <w:r>
        <w:rPr>
          <w:lang w:eastAsia="zh-CN"/>
        </w:rPr>
        <w:t>闻、见、学、行</w:t>
      </w:r>
      <w:r>
        <w:rPr>
          <w:lang w:eastAsia="zh-CN"/>
        </w:rPr>
        <w:t>”“</w:t>
      </w:r>
      <w:r>
        <w:rPr>
          <w:lang w:eastAsia="zh-CN"/>
        </w:rPr>
        <w:t>圣人之道</w:t>
      </w:r>
      <w:r>
        <w:rPr>
          <w:lang w:eastAsia="zh-CN"/>
        </w:rPr>
        <w:t>”</w:t>
      </w:r>
      <w:r>
        <w:rPr>
          <w:lang w:eastAsia="zh-CN"/>
        </w:rPr>
        <w:t>的</w:t>
      </w:r>
      <w:r>
        <w:rPr>
          <w:lang w:eastAsia="zh-CN"/>
        </w:rPr>
        <w:t>“</w:t>
      </w:r>
      <w:r>
        <w:rPr>
          <w:lang w:eastAsia="zh-CN"/>
        </w:rPr>
        <w:t>人不知</w:t>
      </w:r>
      <w:r>
        <w:rPr>
          <w:lang w:eastAsia="zh-CN"/>
        </w:rPr>
        <w:t>”</w:t>
      </w:r>
      <w:r>
        <w:rPr>
          <w:lang w:eastAsia="zh-CN"/>
        </w:rPr>
        <w:t>的人，</w:t>
      </w:r>
      <w:r>
        <w:rPr>
          <w:lang w:eastAsia="zh-CN"/>
        </w:rPr>
        <w:t>“</w:t>
      </w:r>
      <w:r>
        <w:rPr>
          <w:lang w:eastAsia="zh-CN"/>
        </w:rPr>
        <w:t>圣人之道</w:t>
      </w:r>
      <w:r>
        <w:rPr>
          <w:lang w:eastAsia="zh-CN"/>
        </w:rPr>
        <w:t>”</w:t>
      </w:r>
      <w:r>
        <w:rPr>
          <w:lang w:eastAsia="zh-CN"/>
        </w:rPr>
        <w:t>的彰显、涌现并不能离开他们，把</w:t>
      </w:r>
      <w:r>
        <w:rPr>
          <w:lang w:eastAsia="zh-CN"/>
        </w:rPr>
        <w:t>“</w:t>
      </w:r>
      <w:r>
        <w:rPr>
          <w:lang w:eastAsia="zh-CN"/>
        </w:rPr>
        <w:t>人不知</w:t>
      </w:r>
      <w:r>
        <w:rPr>
          <w:lang w:eastAsia="zh-CN"/>
        </w:rPr>
        <w:t>”</w:t>
      </w:r>
      <w:r>
        <w:rPr>
          <w:lang w:eastAsia="zh-CN"/>
        </w:rPr>
        <w:t>的世界改造成</w:t>
      </w:r>
      <w:r>
        <w:rPr>
          <w:lang w:eastAsia="zh-CN"/>
        </w:rPr>
        <w:t>“</w:t>
      </w:r>
      <w:r>
        <w:rPr>
          <w:lang w:eastAsia="zh-CN"/>
        </w:rPr>
        <w:t>人不愠</w:t>
      </w:r>
      <w:r>
        <w:rPr>
          <w:lang w:eastAsia="zh-CN"/>
        </w:rPr>
        <w:t>”</w:t>
      </w:r>
      <w:r>
        <w:rPr>
          <w:lang w:eastAsia="zh-CN"/>
        </w:rPr>
        <w:t>的世界，不能离开</w:t>
      </w:r>
      <w:r>
        <w:rPr>
          <w:lang w:eastAsia="zh-CN"/>
        </w:rPr>
        <w:t>“</w:t>
      </w:r>
      <w:r>
        <w:rPr>
          <w:lang w:eastAsia="zh-CN"/>
        </w:rPr>
        <w:t>人不知</w:t>
      </w:r>
      <w:r>
        <w:rPr>
          <w:lang w:eastAsia="zh-CN"/>
        </w:rPr>
        <w:t>”</w:t>
      </w:r>
      <w:r>
        <w:rPr>
          <w:lang w:eastAsia="zh-CN"/>
        </w:rPr>
        <w:t>的人。</w:t>
      </w:r>
      <w:r>
        <w:rPr>
          <w:lang w:eastAsia="zh-CN"/>
        </w:rPr>
        <w:t>”</w:t>
      </w:r>
      <w:r>
        <w:rPr>
          <w:lang w:eastAsia="zh-CN"/>
        </w:rPr>
        <w:t>而</w:t>
      </w:r>
      <w:r>
        <w:rPr>
          <w:lang w:eastAsia="zh-CN"/>
        </w:rPr>
        <w:t>“</w:t>
      </w:r>
      <w:r>
        <w:rPr>
          <w:lang w:eastAsia="zh-CN"/>
        </w:rPr>
        <w:t>人不知</w:t>
      </w:r>
      <w:r>
        <w:rPr>
          <w:lang w:eastAsia="zh-CN"/>
        </w:rPr>
        <w:t>”</w:t>
      </w:r>
      <w:r>
        <w:rPr>
          <w:lang w:eastAsia="zh-CN"/>
        </w:rPr>
        <w:t>的人，就是</w:t>
      </w:r>
      <w:r>
        <w:rPr>
          <w:lang w:eastAsia="zh-CN"/>
        </w:rPr>
        <w:t>“</w:t>
      </w:r>
      <w:r>
        <w:rPr>
          <w:lang w:eastAsia="zh-CN"/>
        </w:rPr>
        <w:t>非圣人之道的别为一端者</w:t>
      </w:r>
      <w:r>
        <w:rPr>
          <w:lang w:eastAsia="zh-CN"/>
        </w:rPr>
        <w:t>”</w:t>
      </w:r>
      <w:r>
        <w:rPr>
          <w:lang w:eastAsia="zh-CN"/>
        </w:rPr>
        <w:t>，对这种人，不能采取</w:t>
      </w:r>
      <w:r>
        <w:rPr>
          <w:lang w:eastAsia="zh-CN"/>
        </w:rPr>
        <w:t>“</w:t>
      </w:r>
      <w:r>
        <w:rPr>
          <w:lang w:eastAsia="zh-CN"/>
        </w:rPr>
        <w:t>攻打、攻击</w:t>
      </w:r>
      <w:r>
        <w:rPr>
          <w:lang w:eastAsia="zh-CN"/>
        </w:rPr>
        <w:t>”</w:t>
      </w:r>
      <w:r>
        <w:rPr>
          <w:lang w:eastAsia="zh-CN"/>
        </w:rPr>
        <w:t>的手段，不能通过</w:t>
      </w:r>
      <w:r>
        <w:rPr>
          <w:lang w:eastAsia="zh-CN"/>
        </w:rPr>
        <w:t>“</w:t>
      </w:r>
      <w:r>
        <w:rPr>
          <w:lang w:eastAsia="zh-CN"/>
        </w:rPr>
        <w:t>攻打、攻击</w:t>
      </w:r>
      <w:r>
        <w:rPr>
          <w:lang w:eastAsia="zh-CN"/>
        </w:rPr>
        <w:t>”</w:t>
      </w:r>
      <w:r>
        <w:rPr>
          <w:lang w:eastAsia="zh-CN"/>
        </w:rPr>
        <w:t>的手段把他们消灭，否则就违背了同出于《论语》的</w:t>
      </w:r>
      <w:r>
        <w:rPr>
          <w:lang w:eastAsia="zh-CN"/>
        </w:rPr>
        <w:t>“</w:t>
      </w:r>
      <w:r>
        <w:rPr>
          <w:lang w:eastAsia="zh-CN"/>
        </w:rPr>
        <w:t>和而不同</w:t>
      </w:r>
      <w:r>
        <w:rPr>
          <w:lang w:eastAsia="zh-CN"/>
        </w:rPr>
        <w:t>”</w:t>
      </w:r>
      <w:r>
        <w:rPr>
          <w:lang w:eastAsia="zh-CN"/>
        </w:rPr>
        <w:t>的儒家精神。</w:t>
      </w:r>
    </w:p>
    <w:p w14:paraId="105DB932" w14:textId="77777777" w:rsidR="00480CF5" w:rsidRPr="00CD7786" w:rsidRDefault="00E44950">
      <w:pPr>
        <w:rPr>
          <w:color w:val="FF0000"/>
          <w:lang w:eastAsia="zh-CN"/>
        </w:rPr>
      </w:pPr>
      <w:r>
        <w:rPr>
          <w:lang w:eastAsia="zh-CN"/>
        </w:rPr>
        <w:t>对于行</w:t>
      </w:r>
      <w:r>
        <w:rPr>
          <w:lang w:eastAsia="zh-CN"/>
        </w:rPr>
        <w:t>“</w:t>
      </w:r>
      <w:r>
        <w:rPr>
          <w:lang w:eastAsia="zh-CN"/>
        </w:rPr>
        <w:t>圣人之道</w:t>
      </w:r>
      <w:r>
        <w:rPr>
          <w:lang w:eastAsia="zh-CN"/>
        </w:rPr>
        <w:t>”</w:t>
      </w:r>
      <w:r>
        <w:rPr>
          <w:lang w:eastAsia="zh-CN"/>
        </w:rPr>
        <w:t>的君子，</w:t>
      </w:r>
      <w:r>
        <w:rPr>
          <w:lang w:eastAsia="zh-CN"/>
        </w:rPr>
        <w:t>“</w:t>
      </w:r>
      <w:r>
        <w:rPr>
          <w:lang w:eastAsia="zh-CN"/>
        </w:rPr>
        <w:t>异端</w:t>
      </w:r>
      <w:r>
        <w:rPr>
          <w:lang w:eastAsia="zh-CN"/>
        </w:rPr>
        <w:t>”</w:t>
      </w:r>
      <w:r>
        <w:rPr>
          <w:lang w:eastAsia="zh-CN"/>
        </w:rPr>
        <w:t>只不过是</w:t>
      </w:r>
      <w:r>
        <w:rPr>
          <w:lang w:eastAsia="zh-CN"/>
        </w:rPr>
        <w:t>“</w:t>
      </w:r>
      <w:r>
        <w:rPr>
          <w:lang w:eastAsia="zh-CN"/>
        </w:rPr>
        <w:t>别为一端行非圣人之道</w:t>
      </w:r>
      <w:r>
        <w:rPr>
          <w:lang w:eastAsia="zh-CN"/>
        </w:rPr>
        <w:t>”</w:t>
      </w:r>
      <w:r>
        <w:rPr>
          <w:lang w:eastAsia="zh-CN"/>
        </w:rPr>
        <w:t>的</w:t>
      </w:r>
      <w:r>
        <w:rPr>
          <w:lang w:eastAsia="zh-CN"/>
        </w:rPr>
        <w:t>“</w:t>
      </w:r>
      <w:r>
        <w:rPr>
          <w:lang w:eastAsia="zh-CN"/>
        </w:rPr>
        <w:t>不知</w:t>
      </w:r>
      <w:r>
        <w:rPr>
          <w:lang w:eastAsia="zh-CN"/>
        </w:rPr>
        <w:t>”</w:t>
      </w:r>
      <w:r>
        <w:rPr>
          <w:lang w:eastAsia="zh-CN"/>
        </w:rPr>
        <w:t>者，如果没有这种人，</w:t>
      </w:r>
      <w:r>
        <w:rPr>
          <w:lang w:eastAsia="zh-CN"/>
        </w:rPr>
        <w:t>“</w:t>
      </w:r>
      <w:r>
        <w:rPr>
          <w:lang w:eastAsia="zh-CN"/>
        </w:rPr>
        <w:t>圣人之道</w:t>
      </w:r>
      <w:r>
        <w:rPr>
          <w:lang w:eastAsia="zh-CN"/>
        </w:rPr>
        <w:t>”</w:t>
      </w:r>
      <w:r>
        <w:rPr>
          <w:lang w:eastAsia="zh-CN"/>
        </w:rPr>
        <w:t>之行就成了无源之水。</w:t>
      </w:r>
      <w:r w:rsidRPr="00CD7786">
        <w:rPr>
          <w:color w:val="FF0000"/>
          <w:lang w:eastAsia="zh-CN"/>
        </w:rPr>
        <w:t>“</w:t>
      </w:r>
      <w:r w:rsidRPr="00CD7786">
        <w:rPr>
          <w:color w:val="FF0000"/>
          <w:lang w:eastAsia="zh-CN"/>
        </w:rPr>
        <w:t>不知</w:t>
      </w:r>
      <w:r w:rsidRPr="00CD7786">
        <w:rPr>
          <w:color w:val="FF0000"/>
          <w:lang w:eastAsia="zh-CN"/>
        </w:rPr>
        <w:t>”</w:t>
      </w:r>
      <w:r w:rsidRPr="00CD7786">
        <w:rPr>
          <w:color w:val="FF0000"/>
          <w:lang w:eastAsia="zh-CN"/>
        </w:rPr>
        <w:t>，如同米；</w:t>
      </w:r>
      <w:r w:rsidRPr="00CD7786">
        <w:rPr>
          <w:color w:val="FF0000"/>
          <w:lang w:eastAsia="zh-CN"/>
        </w:rPr>
        <w:t>“</w:t>
      </w:r>
      <w:r w:rsidRPr="00CD7786">
        <w:rPr>
          <w:color w:val="FF0000"/>
          <w:lang w:eastAsia="zh-CN"/>
        </w:rPr>
        <w:t>不愠</w:t>
      </w:r>
      <w:r w:rsidRPr="00CD7786">
        <w:rPr>
          <w:color w:val="FF0000"/>
          <w:lang w:eastAsia="zh-CN"/>
        </w:rPr>
        <w:t>”</w:t>
      </w:r>
      <w:r w:rsidRPr="00CD7786">
        <w:rPr>
          <w:color w:val="FF0000"/>
          <w:lang w:eastAsia="zh-CN"/>
        </w:rPr>
        <w:t>，如同饭；</w:t>
      </w:r>
      <w:r w:rsidRPr="00CD7786">
        <w:rPr>
          <w:color w:val="FF0000"/>
          <w:lang w:eastAsia="zh-CN"/>
        </w:rPr>
        <w:t>“</w:t>
      </w:r>
      <w:r w:rsidRPr="00CD7786">
        <w:rPr>
          <w:color w:val="FF0000"/>
          <w:lang w:eastAsia="zh-CN"/>
        </w:rPr>
        <w:t>圣人之道</w:t>
      </w:r>
      <w:r w:rsidRPr="00CD7786">
        <w:rPr>
          <w:color w:val="FF0000"/>
          <w:lang w:eastAsia="zh-CN"/>
        </w:rPr>
        <w:t>”</w:t>
      </w:r>
      <w:r w:rsidRPr="00CD7786">
        <w:rPr>
          <w:color w:val="FF0000"/>
          <w:lang w:eastAsia="zh-CN"/>
        </w:rPr>
        <w:t>，如同水、火；行</w:t>
      </w:r>
      <w:r w:rsidRPr="00CD7786">
        <w:rPr>
          <w:color w:val="FF0000"/>
          <w:lang w:eastAsia="zh-CN"/>
        </w:rPr>
        <w:t>“</w:t>
      </w:r>
      <w:r w:rsidRPr="00CD7786">
        <w:rPr>
          <w:color w:val="FF0000"/>
          <w:lang w:eastAsia="zh-CN"/>
        </w:rPr>
        <w:t>圣人之道</w:t>
      </w:r>
      <w:r w:rsidRPr="00CD7786">
        <w:rPr>
          <w:color w:val="FF0000"/>
          <w:lang w:eastAsia="zh-CN"/>
        </w:rPr>
        <w:t>”</w:t>
      </w:r>
      <w:r w:rsidRPr="00CD7786">
        <w:rPr>
          <w:color w:val="FF0000"/>
          <w:lang w:eastAsia="zh-CN"/>
        </w:rPr>
        <w:t>，如同利用水、火把米煮成</w:t>
      </w:r>
      <w:r w:rsidRPr="00CD7786">
        <w:rPr>
          <w:color w:val="FF0000"/>
          <w:lang w:eastAsia="zh-CN"/>
        </w:rPr>
        <w:t>“</w:t>
      </w:r>
      <w:r w:rsidRPr="00CD7786">
        <w:rPr>
          <w:color w:val="FF0000"/>
          <w:lang w:eastAsia="zh-CN"/>
        </w:rPr>
        <w:t>饭</w:t>
      </w:r>
      <w:r w:rsidRPr="00CD7786">
        <w:rPr>
          <w:color w:val="FF0000"/>
          <w:lang w:eastAsia="zh-CN"/>
        </w:rPr>
        <w:t>”</w:t>
      </w:r>
      <w:r w:rsidRPr="00CD7786">
        <w:rPr>
          <w:color w:val="FF0000"/>
          <w:lang w:eastAsia="zh-CN"/>
        </w:rPr>
        <w:t>；行</w:t>
      </w:r>
      <w:r w:rsidRPr="00CD7786">
        <w:rPr>
          <w:color w:val="FF0000"/>
          <w:lang w:eastAsia="zh-CN"/>
        </w:rPr>
        <w:t>“</w:t>
      </w:r>
      <w:r w:rsidRPr="00CD7786">
        <w:rPr>
          <w:color w:val="FF0000"/>
          <w:lang w:eastAsia="zh-CN"/>
        </w:rPr>
        <w:t>圣人之道</w:t>
      </w:r>
      <w:r w:rsidRPr="00CD7786">
        <w:rPr>
          <w:color w:val="FF0000"/>
          <w:lang w:eastAsia="zh-CN"/>
        </w:rPr>
        <w:t>”</w:t>
      </w:r>
      <w:r w:rsidRPr="00CD7786">
        <w:rPr>
          <w:color w:val="FF0000"/>
          <w:lang w:eastAsia="zh-CN"/>
        </w:rPr>
        <w:t>的君子，当然就是那煮饭的人。而没有了米，没有了</w:t>
      </w:r>
      <w:r w:rsidRPr="00CD7786">
        <w:rPr>
          <w:color w:val="FF0000"/>
          <w:lang w:eastAsia="zh-CN"/>
        </w:rPr>
        <w:t>“</w:t>
      </w:r>
      <w:r w:rsidRPr="00CD7786">
        <w:rPr>
          <w:color w:val="FF0000"/>
          <w:lang w:eastAsia="zh-CN"/>
        </w:rPr>
        <w:t>不知</w:t>
      </w:r>
      <w:r w:rsidRPr="00CD7786">
        <w:rPr>
          <w:color w:val="FF0000"/>
          <w:lang w:eastAsia="zh-CN"/>
        </w:rPr>
        <w:t>”</w:t>
      </w:r>
      <w:r w:rsidRPr="00CD7786">
        <w:rPr>
          <w:color w:val="FF0000"/>
          <w:lang w:eastAsia="zh-CN"/>
        </w:rPr>
        <w:t>，没有了</w:t>
      </w:r>
      <w:r w:rsidRPr="00CD7786">
        <w:rPr>
          <w:color w:val="FF0000"/>
          <w:lang w:eastAsia="zh-CN"/>
        </w:rPr>
        <w:t>“</w:t>
      </w:r>
      <w:r w:rsidRPr="00CD7786">
        <w:rPr>
          <w:color w:val="FF0000"/>
          <w:lang w:eastAsia="zh-CN"/>
        </w:rPr>
        <w:t>不知</w:t>
      </w:r>
      <w:r w:rsidRPr="00CD7786">
        <w:rPr>
          <w:color w:val="FF0000"/>
          <w:lang w:eastAsia="zh-CN"/>
        </w:rPr>
        <w:t>”</w:t>
      </w:r>
      <w:r w:rsidRPr="00CD7786">
        <w:rPr>
          <w:color w:val="FF0000"/>
          <w:lang w:eastAsia="zh-CN"/>
        </w:rPr>
        <w:t>者，没有了</w:t>
      </w:r>
      <w:r w:rsidRPr="00CD7786">
        <w:rPr>
          <w:color w:val="FF0000"/>
          <w:lang w:eastAsia="zh-CN"/>
        </w:rPr>
        <w:t>“</w:t>
      </w:r>
      <w:r w:rsidRPr="00CD7786">
        <w:rPr>
          <w:color w:val="FF0000"/>
          <w:lang w:eastAsia="zh-CN"/>
        </w:rPr>
        <w:t>不知</w:t>
      </w:r>
      <w:r w:rsidRPr="00CD7786">
        <w:rPr>
          <w:color w:val="FF0000"/>
          <w:lang w:eastAsia="zh-CN"/>
        </w:rPr>
        <w:t>”</w:t>
      </w:r>
      <w:r w:rsidRPr="00CD7786">
        <w:rPr>
          <w:color w:val="FF0000"/>
          <w:lang w:eastAsia="zh-CN"/>
        </w:rPr>
        <w:t>的世界，巧妇难为无米之炊，又如何行</w:t>
      </w:r>
      <w:r w:rsidRPr="00CD7786">
        <w:rPr>
          <w:color w:val="FF0000"/>
          <w:lang w:eastAsia="zh-CN"/>
        </w:rPr>
        <w:t>“</w:t>
      </w:r>
      <w:r w:rsidRPr="00CD7786">
        <w:rPr>
          <w:color w:val="FF0000"/>
          <w:lang w:eastAsia="zh-CN"/>
        </w:rPr>
        <w:t>圣人之道</w:t>
      </w:r>
      <w:r w:rsidRPr="00CD7786">
        <w:rPr>
          <w:color w:val="FF0000"/>
          <w:lang w:eastAsia="zh-CN"/>
        </w:rPr>
        <w:t>”</w:t>
      </w:r>
      <w:r w:rsidRPr="00CD7786">
        <w:rPr>
          <w:color w:val="FF0000"/>
          <w:lang w:eastAsia="zh-CN"/>
        </w:rPr>
        <w:t>呢？对于</w:t>
      </w:r>
      <w:r w:rsidRPr="00CD7786">
        <w:rPr>
          <w:color w:val="FF0000"/>
          <w:lang w:eastAsia="zh-CN"/>
        </w:rPr>
        <w:t>“</w:t>
      </w:r>
      <w:r w:rsidRPr="00CD7786">
        <w:rPr>
          <w:color w:val="FF0000"/>
          <w:lang w:eastAsia="zh-CN"/>
        </w:rPr>
        <w:t>异端</w:t>
      </w:r>
      <w:r w:rsidRPr="00CD7786">
        <w:rPr>
          <w:color w:val="FF0000"/>
          <w:lang w:eastAsia="zh-CN"/>
        </w:rPr>
        <w:t>”</w:t>
      </w:r>
      <w:r w:rsidRPr="00CD7786">
        <w:rPr>
          <w:color w:val="FF0000"/>
          <w:lang w:eastAsia="zh-CN"/>
        </w:rPr>
        <w:t>，对于</w:t>
      </w:r>
      <w:r w:rsidRPr="00CD7786">
        <w:rPr>
          <w:color w:val="FF0000"/>
          <w:lang w:eastAsia="zh-CN"/>
        </w:rPr>
        <w:t>“</w:t>
      </w:r>
      <w:r w:rsidRPr="00CD7786">
        <w:rPr>
          <w:color w:val="FF0000"/>
          <w:lang w:eastAsia="zh-CN"/>
        </w:rPr>
        <w:t>别为一端行非圣人之道</w:t>
      </w:r>
      <w:r w:rsidRPr="00CD7786">
        <w:rPr>
          <w:color w:val="FF0000"/>
          <w:lang w:eastAsia="zh-CN"/>
        </w:rPr>
        <w:t>”</w:t>
      </w:r>
      <w:r w:rsidRPr="00CD7786">
        <w:rPr>
          <w:color w:val="FF0000"/>
          <w:lang w:eastAsia="zh-CN"/>
        </w:rPr>
        <w:t>的</w:t>
      </w:r>
      <w:r w:rsidRPr="00CD7786">
        <w:rPr>
          <w:color w:val="FF0000"/>
          <w:lang w:eastAsia="zh-CN"/>
        </w:rPr>
        <w:t>“</w:t>
      </w:r>
      <w:r w:rsidRPr="00CD7786">
        <w:rPr>
          <w:color w:val="FF0000"/>
          <w:lang w:eastAsia="zh-CN"/>
        </w:rPr>
        <w:t>不知</w:t>
      </w:r>
      <w:r w:rsidRPr="00CD7786">
        <w:rPr>
          <w:color w:val="FF0000"/>
          <w:lang w:eastAsia="zh-CN"/>
        </w:rPr>
        <w:t>”</w:t>
      </w:r>
      <w:r w:rsidRPr="00CD7786">
        <w:rPr>
          <w:color w:val="FF0000"/>
          <w:lang w:eastAsia="zh-CN"/>
        </w:rPr>
        <w:t>者，行</w:t>
      </w:r>
      <w:r w:rsidRPr="00CD7786">
        <w:rPr>
          <w:color w:val="FF0000"/>
          <w:lang w:eastAsia="zh-CN"/>
        </w:rPr>
        <w:t>“</w:t>
      </w:r>
      <w:r w:rsidRPr="00CD7786">
        <w:rPr>
          <w:color w:val="FF0000"/>
          <w:lang w:eastAsia="zh-CN"/>
        </w:rPr>
        <w:t>圣人之道</w:t>
      </w:r>
      <w:r w:rsidRPr="00CD7786">
        <w:rPr>
          <w:color w:val="FF0000"/>
          <w:lang w:eastAsia="zh-CN"/>
        </w:rPr>
        <w:t>”</w:t>
      </w:r>
      <w:r w:rsidRPr="00CD7786">
        <w:rPr>
          <w:color w:val="FF0000"/>
          <w:lang w:eastAsia="zh-CN"/>
        </w:rPr>
        <w:t>的君子不是要攻打他们、消灭他们，而是要如把</w:t>
      </w:r>
      <w:r w:rsidRPr="00CD7786">
        <w:rPr>
          <w:color w:val="FF0000"/>
          <w:lang w:eastAsia="zh-CN"/>
        </w:rPr>
        <w:t>“</w:t>
      </w:r>
      <w:r w:rsidRPr="00CD7786">
        <w:rPr>
          <w:color w:val="FF0000"/>
          <w:lang w:eastAsia="zh-CN"/>
        </w:rPr>
        <w:t>米</w:t>
      </w:r>
      <w:r w:rsidRPr="00CD7786">
        <w:rPr>
          <w:color w:val="FF0000"/>
          <w:lang w:eastAsia="zh-CN"/>
        </w:rPr>
        <w:t>”</w:t>
      </w:r>
      <w:r w:rsidRPr="00CD7786">
        <w:rPr>
          <w:color w:val="FF0000"/>
          <w:lang w:eastAsia="zh-CN"/>
        </w:rPr>
        <w:t>煮成</w:t>
      </w:r>
      <w:r w:rsidRPr="00CD7786">
        <w:rPr>
          <w:color w:val="FF0000"/>
          <w:lang w:eastAsia="zh-CN"/>
        </w:rPr>
        <w:t>“</w:t>
      </w:r>
      <w:r w:rsidRPr="00CD7786">
        <w:rPr>
          <w:color w:val="FF0000"/>
          <w:lang w:eastAsia="zh-CN"/>
        </w:rPr>
        <w:t>饭</w:t>
      </w:r>
      <w:r w:rsidRPr="00CD7786">
        <w:rPr>
          <w:color w:val="FF0000"/>
          <w:lang w:eastAsia="zh-CN"/>
        </w:rPr>
        <w:t>”</w:t>
      </w:r>
      <w:r w:rsidRPr="00CD7786">
        <w:rPr>
          <w:color w:val="FF0000"/>
          <w:lang w:eastAsia="zh-CN"/>
        </w:rPr>
        <w:t>般把他们从</w:t>
      </w:r>
      <w:r w:rsidRPr="00CD7786">
        <w:rPr>
          <w:color w:val="FF0000"/>
          <w:lang w:eastAsia="zh-CN"/>
        </w:rPr>
        <w:t>“</w:t>
      </w:r>
      <w:r w:rsidRPr="00CD7786">
        <w:rPr>
          <w:color w:val="FF0000"/>
          <w:lang w:eastAsia="zh-CN"/>
        </w:rPr>
        <w:t>不知</w:t>
      </w:r>
      <w:r w:rsidRPr="00CD7786">
        <w:rPr>
          <w:color w:val="FF0000"/>
          <w:lang w:eastAsia="zh-CN"/>
        </w:rPr>
        <w:t>”</w:t>
      </w:r>
      <w:r w:rsidRPr="00CD7786">
        <w:rPr>
          <w:color w:val="FF0000"/>
          <w:lang w:eastAsia="zh-CN"/>
        </w:rPr>
        <w:t>者变成</w:t>
      </w:r>
      <w:r w:rsidRPr="00CD7786">
        <w:rPr>
          <w:color w:val="FF0000"/>
          <w:lang w:eastAsia="zh-CN"/>
        </w:rPr>
        <w:t>“</w:t>
      </w:r>
      <w:r w:rsidRPr="00CD7786">
        <w:rPr>
          <w:color w:val="FF0000"/>
          <w:lang w:eastAsia="zh-CN"/>
        </w:rPr>
        <w:t>不愠</w:t>
      </w:r>
      <w:r w:rsidRPr="00CD7786">
        <w:rPr>
          <w:color w:val="FF0000"/>
          <w:lang w:eastAsia="zh-CN"/>
        </w:rPr>
        <w:t>”</w:t>
      </w:r>
      <w:r w:rsidRPr="00CD7786">
        <w:rPr>
          <w:color w:val="FF0000"/>
          <w:lang w:eastAsia="zh-CN"/>
        </w:rPr>
        <w:t>者，变成行</w:t>
      </w:r>
      <w:r w:rsidRPr="00CD7786">
        <w:rPr>
          <w:color w:val="FF0000"/>
          <w:lang w:eastAsia="zh-CN"/>
        </w:rPr>
        <w:t>“</w:t>
      </w:r>
      <w:r w:rsidRPr="00CD7786">
        <w:rPr>
          <w:color w:val="FF0000"/>
          <w:lang w:eastAsia="zh-CN"/>
        </w:rPr>
        <w:t>圣人之道</w:t>
      </w:r>
      <w:r w:rsidRPr="00CD7786">
        <w:rPr>
          <w:color w:val="FF0000"/>
          <w:lang w:eastAsia="zh-CN"/>
        </w:rPr>
        <w:t>”</w:t>
      </w:r>
      <w:r w:rsidRPr="00CD7786">
        <w:rPr>
          <w:color w:val="FF0000"/>
          <w:lang w:eastAsia="zh-CN"/>
        </w:rPr>
        <w:t>的君子，把</w:t>
      </w:r>
      <w:r w:rsidRPr="00CD7786">
        <w:rPr>
          <w:color w:val="FF0000"/>
          <w:lang w:eastAsia="zh-CN"/>
        </w:rPr>
        <w:t>“</w:t>
      </w:r>
      <w:r w:rsidRPr="00CD7786">
        <w:rPr>
          <w:color w:val="FF0000"/>
          <w:lang w:eastAsia="zh-CN"/>
        </w:rPr>
        <w:t>不知</w:t>
      </w:r>
      <w:r w:rsidRPr="00CD7786">
        <w:rPr>
          <w:color w:val="FF0000"/>
          <w:lang w:eastAsia="zh-CN"/>
        </w:rPr>
        <w:t>”</w:t>
      </w:r>
      <w:r w:rsidRPr="00CD7786">
        <w:rPr>
          <w:color w:val="FF0000"/>
          <w:lang w:eastAsia="zh-CN"/>
        </w:rPr>
        <w:t>的世界变成</w:t>
      </w:r>
      <w:r w:rsidRPr="00CD7786">
        <w:rPr>
          <w:color w:val="FF0000"/>
          <w:lang w:eastAsia="zh-CN"/>
        </w:rPr>
        <w:t>“</w:t>
      </w:r>
      <w:r w:rsidRPr="00CD7786">
        <w:rPr>
          <w:color w:val="FF0000"/>
          <w:lang w:eastAsia="zh-CN"/>
        </w:rPr>
        <w:t>不愠</w:t>
      </w:r>
      <w:r w:rsidRPr="00CD7786">
        <w:rPr>
          <w:color w:val="FF0000"/>
          <w:lang w:eastAsia="zh-CN"/>
        </w:rPr>
        <w:t>”</w:t>
      </w:r>
      <w:r w:rsidRPr="00CD7786">
        <w:rPr>
          <w:color w:val="FF0000"/>
          <w:lang w:eastAsia="zh-CN"/>
        </w:rPr>
        <w:t>的世界，只有这样，才算是真行</w:t>
      </w:r>
      <w:r w:rsidRPr="00CD7786">
        <w:rPr>
          <w:color w:val="FF0000"/>
          <w:lang w:eastAsia="zh-CN"/>
        </w:rPr>
        <w:t>“</w:t>
      </w:r>
      <w:r w:rsidRPr="00CD7786">
        <w:rPr>
          <w:color w:val="FF0000"/>
          <w:lang w:eastAsia="zh-CN"/>
        </w:rPr>
        <w:t>圣人之道</w:t>
      </w:r>
      <w:r w:rsidRPr="00CD7786">
        <w:rPr>
          <w:color w:val="FF0000"/>
          <w:lang w:eastAsia="zh-CN"/>
        </w:rPr>
        <w:t>”</w:t>
      </w:r>
      <w:r w:rsidRPr="00CD7786">
        <w:rPr>
          <w:color w:val="FF0000"/>
          <w:lang w:eastAsia="zh-CN"/>
        </w:rPr>
        <w:t>。</w:t>
      </w:r>
    </w:p>
    <w:p w14:paraId="76966BF5" w14:textId="77777777" w:rsidR="00480CF5" w:rsidRDefault="00E44950">
      <w:pPr>
        <w:rPr>
          <w:lang w:eastAsia="zh-CN"/>
        </w:rPr>
      </w:pPr>
      <w:r>
        <w:rPr>
          <w:lang w:eastAsia="zh-CN"/>
        </w:rPr>
        <w:t>（待续）</w:t>
      </w:r>
    </w:p>
    <w:p w14:paraId="03B88A12" w14:textId="77777777" w:rsidR="00480CF5" w:rsidRDefault="00E44950">
      <w:pPr>
        <w:rPr>
          <w:lang w:eastAsia="zh-CN"/>
        </w:rPr>
      </w:pPr>
      <w:r>
        <w:rPr>
          <w:lang w:eastAsia="zh-CN"/>
        </w:rPr>
        <w:t>严禁抄袭，违者必究</w:t>
      </w:r>
    </w:p>
    <w:p w14:paraId="599595F3" w14:textId="77777777" w:rsidR="00480CF5" w:rsidRDefault="00E44950">
      <w:pPr>
        <w:pStyle w:val="Heading1"/>
        <w:rPr>
          <w:lang w:eastAsia="zh-CN"/>
        </w:rPr>
      </w:pPr>
      <w:bookmarkStart w:id="256" w:name="_Toc72586412"/>
      <w:r>
        <w:rPr>
          <w:lang w:eastAsia="zh-CN"/>
        </w:rPr>
        <w:t xml:space="preserve">2006-10-24 12:25 </w:t>
      </w:r>
      <w:r>
        <w:rPr>
          <w:lang w:eastAsia="zh-CN"/>
        </w:rPr>
        <w:t>《论语》详解：给所有曲解孔子的人（</w:t>
      </w:r>
      <w:r>
        <w:rPr>
          <w:lang w:eastAsia="zh-CN"/>
        </w:rPr>
        <w:t>12</w:t>
      </w:r>
      <w:r>
        <w:rPr>
          <w:lang w:eastAsia="zh-CN"/>
        </w:rPr>
        <w:t>）</w:t>
      </w:r>
      <w:bookmarkEnd w:id="256"/>
    </w:p>
    <w:p w14:paraId="5AA67B12" w14:textId="77777777" w:rsidR="00480CF5" w:rsidRDefault="002E2046">
      <w:hyperlink r:id="rId272" w:history="1">
        <w:r w:rsidR="00742DA9" w:rsidRPr="00315B09">
          <w:rPr>
            <w:rStyle w:val="Hyperlink"/>
          </w:rPr>
          <w:t>http://blog.sina.com.cn/s/blog_486e105c010006su.html</w:t>
        </w:r>
      </w:hyperlink>
      <w:r w:rsidR="00742DA9">
        <w:t xml:space="preserve"> </w:t>
      </w:r>
    </w:p>
    <w:p w14:paraId="3FCC3BAE" w14:textId="77777777" w:rsidR="00480CF5" w:rsidRPr="00C96CF3" w:rsidRDefault="00E44950">
      <w:pPr>
        <w:rPr>
          <w:color w:val="FF0000"/>
          <w:lang w:eastAsia="zh-CN"/>
        </w:rPr>
      </w:pPr>
      <w:r w:rsidRPr="00C96CF3">
        <w:rPr>
          <w:color w:val="FF0000"/>
          <w:lang w:eastAsia="zh-CN"/>
        </w:rPr>
        <w:t>子曰：道，不同、不相为谋。</w:t>
      </w:r>
    </w:p>
    <w:p w14:paraId="191A4965" w14:textId="77777777" w:rsidR="00480CF5" w:rsidRPr="00742DA9" w:rsidRDefault="00E44950">
      <w:pPr>
        <w:rPr>
          <w:color w:val="FF0000"/>
          <w:lang w:eastAsia="zh-CN"/>
        </w:rPr>
      </w:pPr>
      <w:r>
        <w:rPr>
          <w:lang w:eastAsia="zh-CN"/>
        </w:rPr>
        <w:t>详解：这句话，《论语》成书以来，其断句都是</w:t>
      </w:r>
      <w:r>
        <w:rPr>
          <w:lang w:eastAsia="zh-CN"/>
        </w:rPr>
        <w:t>“</w:t>
      </w:r>
      <w:r>
        <w:rPr>
          <w:lang w:eastAsia="zh-CN"/>
        </w:rPr>
        <w:t>道不同，不相为谋</w:t>
      </w:r>
      <w:r>
        <w:rPr>
          <w:lang w:eastAsia="zh-CN"/>
        </w:rPr>
        <w:t>”</w:t>
      </w:r>
      <w:r>
        <w:rPr>
          <w:lang w:eastAsia="zh-CN"/>
        </w:rPr>
        <w:t>，解释成</w:t>
      </w:r>
      <w:r>
        <w:rPr>
          <w:lang w:eastAsia="zh-CN"/>
        </w:rPr>
        <w:t>“</w:t>
      </w:r>
      <w:r>
        <w:rPr>
          <w:lang w:eastAsia="zh-CN"/>
        </w:rPr>
        <w:t>善恶邪正之间不能合作共谋、走着不同道路的人不能在一起谋划。比喻意见或志趣不同的人就无法共事。</w:t>
      </w:r>
      <w:r>
        <w:rPr>
          <w:lang w:eastAsia="zh-CN"/>
        </w:rPr>
        <w:t>”</w:t>
      </w:r>
      <w:r>
        <w:rPr>
          <w:lang w:eastAsia="zh-CN"/>
        </w:rPr>
        <w:t>等等，把</w:t>
      </w:r>
      <w:r>
        <w:rPr>
          <w:lang w:eastAsia="zh-CN"/>
        </w:rPr>
        <w:t>“</w:t>
      </w:r>
      <w:r>
        <w:rPr>
          <w:lang w:eastAsia="zh-CN"/>
        </w:rPr>
        <w:t>闻、见、学、行</w:t>
      </w:r>
      <w:r>
        <w:rPr>
          <w:lang w:eastAsia="zh-CN"/>
        </w:rPr>
        <w:t>”“</w:t>
      </w:r>
      <w:r>
        <w:rPr>
          <w:lang w:eastAsia="zh-CN"/>
        </w:rPr>
        <w:t>圣人之道</w:t>
      </w:r>
      <w:r>
        <w:rPr>
          <w:lang w:eastAsia="zh-CN"/>
        </w:rPr>
        <w:t>”</w:t>
      </w:r>
      <w:r>
        <w:rPr>
          <w:lang w:eastAsia="zh-CN"/>
        </w:rPr>
        <w:t>的君子当成一个精英小团体了，把</w:t>
      </w:r>
      <w:r>
        <w:rPr>
          <w:lang w:eastAsia="zh-CN"/>
        </w:rPr>
        <w:t>“</w:t>
      </w:r>
      <w:r>
        <w:rPr>
          <w:lang w:eastAsia="zh-CN"/>
        </w:rPr>
        <w:t>圣人之道</w:t>
      </w:r>
      <w:r>
        <w:rPr>
          <w:lang w:eastAsia="zh-CN"/>
        </w:rPr>
        <w:t>”</w:t>
      </w:r>
      <w:r>
        <w:rPr>
          <w:lang w:eastAsia="zh-CN"/>
        </w:rPr>
        <w:t>当成了小道、私道，这是和《论语》、儒家</w:t>
      </w:r>
      <w:r>
        <w:rPr>
          <w:lang w:eastAsia="zh-CN"/>
        </w:rPr>
        <w:t>“</w:t>
      </w:r>
      <w:r>
        <w:rPr>
          <w:lang w:eastAsia="zh-CN"/>
        </w:rPr>
        <w:t>和而不同</w:t>
      </w:r>
      <w:r>
        <w:rPr>
          <w:lang w:eastAsia="zh-CN"/>
        </w:rPr>
        <w:t>”</w:t>
      </w:r>
      <w:r>
        <w:rPr>
          <w:lang w:eastAsia="zh-CN"/>
        </w:rPr>
        <w:t>的精神背道而驰的。</w:t>
      </w:r>
      <w:r w:rsidRPr="00742DA9">
        <w:rPr>
          <w:color w:val="FF0000"/>
          <w:lang w:eastAsia="zh-CN"/>
        </w:rPr>
        <w:t>试想，如果</w:t>
      </w:r>
      <w:r w:rsidRPr="00742DA9">
        <w:rPr>
          <w:color w:val="FF0000"/>
          <w:lang w:eastAsia="zh-CN"/>
        </w:rPr>
        <w:t>“</w:t>
      </w:r>
      <w:r w:rsidRPr="00742DA9">
        <w:rPr>
          <w:color w:val="FF0000"/>
          <w:lang w:eastAsia="zh-CN"/>
        </w:rPr>
        <w:t>道不同</w:t>
      </w:r>
      <w:r w:rsidRPr="00742DA9">
        <w:rPr>
          <w:color w:val="FF0000"/>
          <w:lang w:eastAsia="zh-CN"/>
        </w:rPr>
        <w:t>”</w:t>
      </w:r>
      <w:r w:rsidRPr="00742DA9">
        <w:rPr>
          <w:color w:val="FF0000"/>
          <w:lang w:eastAsia="zh-CN"/>
        </w:rPr>
        <w:t>就</w:t>
      </w:r>
      <w:r w:rsidRPr="00742DA9">
        <w:rPr>
          <w:color w:val="FF0000"/>
          <w:lang w:eastAsia="zh-CN"/>
        </w:rPr>
        <w:t>“</w:t>
      </w:r>
      <w:r w:rsidRPr="00742DA9">
        <w:rPr>
          <w:color w:val="FF0000"/>
          <w:lang w:eastAsia="zh-CN"/>
        </w:rPr>
        <w:t>不相为谋</w:t>
      </w:r>
      <w:r w:rsidRPr="00742DA9">
        <w:rPr>
          <w:color w:val="FF0000"/>
          <w:lang w:eastAsia="zh-CN"/>
        </w:rPr>
        <w:t>”</w:t>
      </w:r>
      <w:r w:rsidRPr="00742DA9">
        <w:rPr>
          <w:color w:val="FF0000"/>
          <w:lang w:eastAsia="zh-CN"/>
        </w:rPr>
        <w:t>，那何谓</w:t>
      </w:r>
      <w:r w:rsidRPr="00742DA9">
        <w:rPr>
          <w:color w:val="FF0000"/>
          <w:lang w:eastAsia="zh-CN"/>
        </w:rPr>
        <w:t>“</w:t>
      </w:r>
      <w:r w:rsidRPr="00742DA9">
        <w:rPr>
          <w:color w:val="FF0000"/>
          <w:lang w:eastAsia="zh-CN"/>
        </w:rPr>
        <w:t>和而不同</w:t>
      </w:r>
      <w:r w:rsidRPr="00742DA9">
        <w:rPr>
          <w:color w:val="FF0000"/>
          <w:lang w:eastAsia="zh-CN"/>
        </w:rPr>
        <w:t>”</w:t>
      </w:r>
      <w:r w:rsidRPr="00742DA9">
        <w:rPr>
          <w:color w:val="FF0000"/>
          <w:lang w:eastAsia="zh-CN"/>
        </w:rPr>
        <w:t>？难道</w:t>
      </w:r>
      <w:r w:rsidRPr="00742DA9">
        <w:rPr>
          <w:color w:val="FF0000"/>
          <w:lang w:eastAsia="zh-CN"/>
        </w:rPr>
        <w:t>“</w:t>
      </w:r>
      <w:r w:rsidRPr="00742DA9">
        <w:rPr>
          <w:color w:val="FF0000"/>
          <w:lang w:eastAsia="zh-CN"/>
        </w:rPr>
        <w:t>和而不同</w:t>
      </w:r>
      <w:r w:rsidRPr="00742DA9">
        <w:rPr>
          <w:color w:val="FF0000"/>
          <w:lang w:eastAsia="zh-CN"/>
        </w:rPr>
        <w:t>”</w:t>
      </w:r>
      <w:r w:rsidRPr="00742DA9">
        <w:rPr>
          <w:color w:val="FF0000"/>
          <w:lang w:eastAsia="zh-CN"/>
        </w:rPr>
        <w:t>就是在</w:t>
      </w:r>
      <w:proofErr w:type="gramStart"/>
      <w:r w:rsidRPr="00742DA9">
        <w:rPr>
          <w:color w:val="FF0000"/>
          <w:lang w:eastAsia="zh-CN"/>
        </w:rPr>
        <w:t>某个叫</w:t>
      </w:r>
      <w:proofErr w:type="gramEnd"/>
      <w:r w:rsidRPr="00742DA9">
        <w:rPr>
          <w:color w:val="FF0000"/>
          <w:lang w:eastAsia="zh-CN"/>
        </w:rPr>
        <w:t>行</w:t>
      </w:r>
      <w:r w:rsidRPr="00742DA9">
        <w:rPr>
          <w:color w:val="FF0000"/>
          <w:lang w:eastAsia="zh-CN"/>
        </w:rPr>
        <w:t>“</w:t>
      </w:r>
      <w:r w:rsidRPr="00742DA9">
        <w:rPr>
          <w:color w:val="FF0000"/>
          <w:lang w:eastAsia="zh-CN"/>
        </w:rPr>
        <w:t>圣人之道</w:t>
      </w:r>
      <w:r w:rsidRPr="00742DA9">
        <w:rPr>
          <w:color w:val="FF0000"/>
          <w:lang w:eastAsia="zh-CN"/>
        </w:rPr>
        <w:t>”</w:t>
      </w:r>
      <w:r w:rsidRPr="00742DA9">
        <w:rPr>
          <w:color w:val="FF0000"/>
          <w:lang w:eastAsia="zh-CN"/>
        </w:rPr>
        <w:t>的君子组成的精英小团体里玩的一场无聊把戏？</w:t>
      </w:r>
    </w:p>
    <w:p w14:paraId="207E7099" w14:textId="77777777" w:rsidR="00480CF5" w:rsidRPr="006E7356" w:rsidRDefault="00E44950">
      <w:pPr>
        <w:rPr>
          <w:color w:val="FF0000"/>
          <w:lang w:eastAsia="zh-CN"/>
        </w:rPr>
      </w:pPr>
      <w:r>
        <w:rPr>
          <w:lang w:eastAsia="zh-CN"/>
        </w:rPr>
        <w:t>正确的断句应该是</w:t>
      </w:r>
      <w:r>
        <w:rPr>
          <w:lang w:eastAsia="zh-CN"/>
        </w:rPr>
        <w:t>“</w:t>
      </w:r>
      <w:r>
        <w:rPr>
          <w:lang w:eastAsia="zh-CN"/>
        </w:rPr>
        <w:t>道，不同、不相为谋。</w:t>
      </w:r>
      <w:r>
        <w:rPr>
          <w:lang w:eastAsia="zh-CN"/>
        </w:rPr>
        <w:t>”</w:t>
      </w:r>
      <w:r>
        <w:rPr>
          <w:lang w:eastAsia="zh-CN"/>
        </w:rPr>
        <w:t>通常的理解之所以出问题，关键是把</w:t>
      </w:r>
      <w:r>
        <w:rPr>
          <w:lang w:eastAsia="zh-CN"/>
        </w:rPr>
        <w:t>“</w:t>
      </w:r>
      <w:r>
        <w:rPr>
          <w:lang w:eastAsia="zh-CN"/>
        </w:rPr>
        <w:t>相</w:t>
      </w:r>
      <w:r>
        <w:rPr>
          <w:lang w:eastAsia="zh-CN"/>
        </w:rPr>
        <w:t>”</w:t>
      </w:r>
      <w:r>
        <w:rPr>
          <w:lang w:eastAsia="zh-CN"/>
        </w:rPr>
        <w:t>字当平声，当副词了，而这只是</w:t>
      </w:r>
      <w:r>
        <w:rPr>
          <w:lang w:eastAsia="zh-CN"/>
        </w:rPr>
        <w:t>“</w:t>
      </w:r>
      <w:r>
        <w:rPr>
          <w:lang w:eastAsia="zh-CN"/>
        </w:rPr>
        <w:t>相</w:t>
      </w:r>
      <w:r>
        <w:rPr>
          <w:lang w:eastAsia="zh-CN"/>
        </w:rPr>
        <w:t>”</w:t>
      </w:r>
      <w:r>
        <w:rPr>
          <w:lang w:eastAsia="zh-CN"/>
        </w:rPr>
        <w:t>的后生义。</w:t>
      </w:r>
      <w:r>
        <w:rPr>
          <w:lang w:eastAsia="zh-CN"/>
        </w:rPr>
        <w:t>“</w:t>
      </w:r>
      <w:r>
        <w:rPr>
          <w:lang w:eastAsia="zh-CN"/>
        </w:rPr>
        <w:t>相</w:t>
      </w:r>
      <w:r>
        <w:rPr>
          <w:lang w:eastAsia="zh-CN"/>
        </w:rPr>
        <w:t>”</w:t>
      </w:r>
      <w:r>
        <w:rPr>
          <w:lang w:eastAsia="zh-CN"/>
        </w:rPr>
        <w:t>，去声，本义是</w:t>
      </w:r>
      <w:r>
        <w:rPr>
          <w:lang w:eastAsia="zh-CN"/>
        </w:rPr>
        <w:t>“</w:t>
      </w:r>
      <w:r>
        <w:rPr>
          <w:lang w:eastAsia="zh-CN"/>
        </w:rPr>
        <w:t>观察</w:t>
      </w:r>
      <w:r>
        <w:rPr>
          <w:lang w:eastAsia="zh-CN"/>
        </w:rPr>
        <w:t>”</w:t>
      </w:r>
      <w:r>
        <w:rPr>
          <w:lang w:eastAsia="zh-CN"/>
        </w:rPr>
        <w:t>，</w:t>
      </w:r>
      <w:r>
        <w:rPr>
          <w:lang w:eastAsia="zh-CN"/>
        </w:rPr>
        <w:lastRenderedPageBreak/>
        <w:t>引申为</w:t>
      </w:r>
      <w:r>
        <w:rPr>
          <w:lang w:eastAsia="zh-CN"/>
        </w:rPr>
        <w:t>“</w:t>
      </w:r>
      <w:r>
        <w:rPr>
          <w:lang w:eastAsia="zh-CN"/>
        </w:rPr>
        <w:t>根据外貌判断人的命运</w:t>
      </w:r>
      <w:r>
        <w:rPr>
          <w:lang w:eastAsia="zh-CN"/>
        </w:rPr>
        <w:t>”</w:t>
      </w:r>
      <w:r>
        <w:rPr>
          <w:lang w:eastAsia="zh-CN"/>
        </w:rPr>
        <w:t>，然后就有了</w:t>
      </w:r>
      <w:r>
        <w:rPr>
          <w:lang w:eastAsia="zh-CN"/>
        </w:rPr>
        <w:t>“</w:t>
      </w:r>
      <w:r>
        <w:rPr>
          <w:lang w:eastAsia="zh-CN"/>
        </w:rPr>
        <w:t>选择</w:t>
      </w:r>
      <w:r>
        <w:rPr>
          <w:lang w:eastAsia="zh-CN"/>
        </w:rPr>
        <w:t>”</w:t>
      </w:r>
      <w:r>
        <w:rPr>
          <w:lang w:eastAsia="zh-CN"/>
        </w:rPr>
        <w:t>的意思。这里的</w:t>
      </w:r>
      <w:r>
        <w:rPr>
          <w:lang w:eastAsia="zh-CN"/>
        </w:rPr>
        <w:t>“</w:t>
      </w:r>
      <w:r>
        <w:rPr>
          <w:lang w:eastAsia="zh-CN"/>
        </w:rPr>
        <w:t>相</w:t>
      </w:r>
      <w:r>
        <w:rPr>
          <w:lang w:eastAsia="zh-CN"/>
        </w:rPr>
        <w:t>”</w:t>
      </w:r>
      <w:r>
        <w:rPr>
          <w:lang w:eastAsia="zh-CN"/>
        </w:rPr>
        <w:t>就是</w:t>
      </w:r>
      <w:r>
        <w:rPr>
          <w:lang w:eastAsia="zh-CN"/>
        </w:rPr>
        <w:t>“</w:t>
      </w:r>
      <w:r>
        <w:rPr>
          <w:lang w:eastAsia="zh-CN"/>
        </w:rPr>
        <w:t>选择</w:t>
      </w:r>
      <w:r>
        <w:rPr>
          <w:lang w:eastAsia="zh-CN"/>
        </w:rPr>
        <w:t>”</w:t>
      </w:r>
      <w:r>
        <w:rPr>
          <w:lang w:eastAsia="zh-CN"/>
        </w:rPr>
        <w:t>的意思，</w:t>
      </w:r>
      <w:r w:rsidRPr="006E7356">
        <w:rPr>
          <w:color w:val="FF0000"/>
          <w:lang w:eastAsia="zh-CN"/>
        </w:rPr>
        <w:t>“</w:t>
      </w:r>
      <w:r w:rsidRPr="006E7356">
        <w:rPr>
          <w:color w:val="FF0000"/>
          <w:lang w:eastAsia="zh-CN"/>
        </w:rPr>
        <w:t>不相</w:t>
      </w:r>
      <w:r w:rsidRPr="006E7356">
        <w:rPr>
          <w:color w:val="FF0000"/>
          <w:lang w:eastAsia="zh-CN"/>
        </w:rPr>
        <w:t>”</w:t>
      </w:r>
      <w:r w:rsidRPr="006E7356">
        <w:rPr>
          <w:color w:val="FF0000"/>
          <w:lang w:eastAsia="zh-CN"/>
        </w:rPr>
        <w:t>，就是</w:t>
      </w:r>
      <w:r w:rsidRPr="006E7356">
        <w:rPr>
          <w:color w:val="FF0000"/>
          <w:lang w:eastAsia="zh-CN"/>
        </w:rPr>
        <w:t>“</w:t>
      </w:r>
      <w:r w:rsidRPr="006E7356">
        <w:rPr>
          <w:color w:val="FF0000"/>
          <w:lang w:eastAsia="zh-CN"/>
        </w:rPr>
        <w:t>不选择</w:t>
      </w:r>
      <w:r w:rsidRPr="006E7356">
        <w:rPr>
          <w:color w:val="FF0000"/>
          <w:lang w:eastAsia="zh-CN"/>
        </w:rPr>
        <w:t>”</w:t>
      </w:r>
      <w:r w:rsidRPr="006E7356">
        <w:rPr>
          <w:color w:val="FF0000"/>
          <w:lang w:eastAsia="zh-CN"/>
        </w:rPr>
        <w:t>。</w:t>
      </w:r>
      <w:r w:rsidRPr="006E7356">
        <w:rPr>
          <w:color w:val="FF0000"/>
          <w:lang w:eastAsia="zh-CN"/>
        </w:rPr>
        <w:t>“</w:t>
      </w:r>
      <w:r w:rsidRPr="006E7356">
        <w:rPr>
          <w:color w:val="FF0000"/>
          <w:lang w:eastAsia="zh-CN"/>
        </w:rPr>
        <w:t>谋</w:t>
      </w:r>
      <w:r w:rsidRPr="006E7356">
        <w:rPr>
          <w:color w:val="FF0000"/>
          <w:lang w:eastAsia="zh-CN"/>
        </w:rPr>
        <w:t>”</w:t>
      </w:r>
      <w:r w:rsidRPr="006E7356">
        <w:rPr>
          <w:color w:val="FF0000"/>
          <w:lang w:eastAsia="zh-CN"/>
        </w:rPr>
        <w:t>，就是</w:t>
      </w:r>
      <w:r w:rsidRPr="006E7356">
        <w:rPr>
          <w:color w:val="FF0000"/>
          <w:lang w:eastAsia="zh-CN"/>
        </w:rPr>
        <w:t>“</w:t>
      </w:r>
      <w:r w:rsidRPr="006E7356">
        <w:rPr>
          <w:color w:val="FF0000"/>
          <w:lang w:eastAsia="zh-CN"/>
        </w:rPr>
        <w:t>征求解决疑难的意见或办法</w:t>
      </w:r>
      <w:r w:rsidRPr="006E7356">
        <w:rPr>
          <w:color w:val="FF0000"/>
          <w:lang w:eastAsia="zh-CN"/>
        </w:rPr>
        <w:t>”</w:t>
      </w:r>
      <w:r w:rsidRPr="006E7356">
        <w:rPr>
          <w:color w:val="FF0000"/>
          <w:lang w:eastAsia="zh-CN"/>
        </w:rPr>
        <w:t>，引申为</w:t>
      </w:r>
      <w:r w:rsidRPr="006E7356">
        <w:rPr>
          <w:color w:val="FF0000"/>
          <w:lang w:eastAsia="zh-CN"/>
        </w:rPr>
        <w:t>“</w:t>
      </w:r>
      <w:r w:rsidRPr="006E7356">
        <w:rPr>
          <w:color w:val="FF0000"/>
          <w:lang w:eastAsia="zh-CN"/>
        </w:rPr>
        <w:t>谋划、商量办法</w:t>
      </w:r>
      <w:r w:rsidRPr="006E7356">
        <w:rPr>
          <w:color w:val="FF0000"/>
          <w:lang w:eastAsia="zh-CN"/>
        </w:rPr>
        <w:t>”</w:t>
      </w:r>
      <w:r w:rsidRPr="006E7356">
        <w:rPr>
          <w:color w:val="FF0000"/>
          <w:lang w:eastAsia="zh-CN"/>
        </w:rPr>
        <w:t>等，《论语》后面还有所谓</w:t>
      </w:r>
      <w:r w:rsidRPr="006E7356">
        <w:rPr>
          <w:color w:val="FF0000"/>
          <w:lang w:eastAsia="zh-CN"/>
        </w:rPr>
        <w:t>“</w:t>
      </w:r>
      <w:r w:rsidRPr="006E7356">
        <w:rPr>
          <w:color w:val="FF0000"/>
          <w:lang w:eastAsia="zh-CN"/>
        </w:rPr>
        <w:t>谋道</w:t>
      </w:r>
      <w:r w:rsidRPr="006E7356">
        <w:rPr>
          <w:color w:val="FF0000"/>
          <w:lang w:eastAsia="zh-CN"/>
        </w:rPr>
        <w:t>”</w:t>
      </w:r>
      <w:r w:rsidRPr="006E7356">
        <w:rPr>
          <w:color w:val="FF0000"/>
          <w:lang w:eastAsia="zh-CN"/>
        </w:rPr>
        <w:t>、</w:t>
      </w:r>
      <w:r w:rsidRPr="006E7356">
        <w:rPr>
          <w:color w:val="FF0000"/>
          <w:lang w:eastAsia="zh-CN"/>
        </w:rPr>
        <w:t>“</w:t>
      </w:r>
      <w:r w:rsidRPr="006E7356">
        <w:rPr>
          <w:color w:val="FF0000"/>
          <w:lang w:eastAsia="zh-CN"/>
        </w:rPr>
        <w:t>谋食</w:t>
      </w:r>
      <w:r w:rsidRPr="006E7356">
        <w:rPr>
          <w:color w:val="FF0000"/>
          <w:lang w:eastAsia="zh-CN"/>
        </w:rPr>
        <w:t>”</w:t>
      </w:r>
      <w:r w:rsidRPr="006E7356">
        <w:rPr>
          <w:color w:val="FF0000"/>
          <w:lang w:eastAsia="zh-CN"/>
        </w:rPr>
        <w:t>的说法，和这里的</w:t>
      </w:r>
      <w:r w:rsidRPr="006E7356">
        <w:rPr>
          <w:color w:val="FF0000"/>
          <w:lang w:eastAsia="zh-CN"/>
        </w:rPr>
        <w:t>“</w:t>
      </w:r>
      <w:r w:rsidRPr="006E7356">
        <w:rPr>
          <w:color w:val="FF0000"/>
          <w:lang w:eastAsia="zh-CN"/>
        </w:rPr>
        <w:t>谋</w:t>
      </w:r>
      <w:r w:rsidRPr="006E7356">
        <w:rPr>
          <w:color w:val="FF0000"/>
          <w:lang w:eastAsia="zh-CN"/>
        </w:rPr>
        <w:t>”</w:t>
      </w:r>
      <w:r w:rsidRPr="006E7356">
        <w:rPr>
          <w:color w:val="FF0000"/>
          <w:lang w:eastAsia="zh-CN"/>
        </w:rPr>
        <w:t>是一致的。</w:t>
      </w:r>
    </w:p>
    <w:p w14:paraId="2DB26D4F" w14:textId="77777777" w:rsidR="00480CF5" w:rsidRDefault="00E44950">
      <w:pPr>
        <w:rPr>
          <w:lang w:eastAsia="zh-CN"/>
        </w:rPr>
      </w:pPr>
      <w:r w:rsidRPr="00742DA9">
        <w:rPr>
          <w:color w:val="FF0000"/>
          <w:lang w:eastAsia="zh-CN"/>
        </w:rPr>
        <w:t>道，圣人之道，就如同大河，大河是不会去</w:t>
      </w:r>
      <w:r w:rsidRPr="00742DA9">
        <w:rPr>
          <w:color w:val="FF0000"/>
          <w:lang w:eastAsia="zh-CN"/>
        </w:rPr>
        <w:t>“</w:t>
      </w:r>
      <w:r w:rsidRPr="00742DA9">
        <w:rPr>
          <w:color w:val="FF0000"/>
          <w:lang w:eastAsia="zh-CN"/>
        </w:rPr>
        <w:t>选择</w:t>
      </w:r>
      <w:r w:rsidRPr="00742DA9">
        <w:rPr>
          <w:color w:val="FF0000"/>
          <w:lang w:eastAsia="zh-CN"/>
        </w:rPr>
        <w:t>”</w:t>
      </w:r>
      <w:r w:rsidRPr="00742DA9">
        <w:rPr>
          <w:color w:val="FF0000"/>
          <w:lang w:eastAsia="zh-CN"/>
        </w:rPr>
        <w:t>的、也不会去强迫</w:t>
      </w:r>
      <w:r w:rsidRPr="00742DA9">
        <w:rPr>
          <w:color w:val="FF0000"/>
          <w:lang w:eastAsia="zh-CN"/>
        </w:rPr>
        <w:t>“</w:t>
      </w:r>
      <w:r w:rsidRPr="00742DA9">
        <w:rPr>
          <w:color w:val="FF0000"/>
          <w:lang w:eastAsia="zh-CN"/>
        </w:rPr>
        <w:t>一致</w:t>
      </w:r>
      <w:r w:rsidRPr="00742DA9">
        <w:rPr>
          <w:color w:val="FF0000"/>
          <w:lang w:eastAsia="zh-CN"/>
        </w:rPr>
        <w:t>”</w:t>
      </w:r>
      <w:r w:rsidRPr="00742DA9">
        <w:rPr>
          <w:color w:val="FF0000"/>
          <w:lang w:eastAsia="zh-CN"/>
        </w:rPr>
        <w:t>，是</w:t>
      </w:r>
      <w:r w:rsidRPr="00742DA9">
        <w:rPr>
          <w:color w:val="FF0000"/>
          <w:lang w:eastAsia="zh-CN"/>
        </w:rPr>
        <w:t>“</w:t>
      </w:r>
      <w:r w:rsidRPr="00742DA9">
        <w:rPr>
          <w:color w:val="FF0000"/>
          <w:lang w:eastAsia="zh-CN"/>
        </w:rPr>
        <w:t>不相</w:t>
      </w:r>
      <w:r w:rsidRPr="00742DA9">
        <w:rPr>
          <w:color w:val="FF0000"/>
          <w:lang w:eastAsia="zh-CN"/>
        </w:rPr>
        <w:t>”</w:t>
      </w:r>
      <w:r w:rsidRPr="00742DA9">
        <w:rPr>
          <w:color w:val="FF0000"/>
          <w:lang w:eastAsia="zh-CN"/>
        </w:rPr>
        <w:t>、</w:t>
      </w:r>
      <w:r w:rsidRPr="00742DA9">
        <w:rPr>
          <w:color w:val="FF0000"/>
          <w:lang w:eastAsia="zh-CN"/>
        </w:rPr>
        <w:t>“</w:t>
      </w:r>
      <w:r w:rsidRPr="00742DA9">
        <w:rPr>
          <w:color w:val="FF0000"/>
          <w:lang w:eastAsia="zh-CN"/>
        </w:rPr>
        <w:t>不同</w:t>
      </w:r>
      <w:r w:rsidRPr="00742DA9">
        <w:rPr>
          <w:color w:val="FF0000"/>
          <w:lang w:eastAsia="zh-CN"/>
        </w:rPr>
        <w:t>”</w:t>
      </w:r>
      <w:r w:rsidRPr="00742DA9">
        <w:rPr>
          <w:color w:val="FF0000"/>
          <w:lang w:eastAsia="zh-CN"/>
        </w:rPr>
        <w:t>的。</w:t>
      </w:r>
      <w:r>
        <w:rPr>
          <w:lang w:eastAsia="zh-CN"/>
        </w:rPr>
        <w:t>“</w:t>
      </w:r>
      <w:r>
        <w:rPr>
          <w:lang w:eastAsia="zh-CN"/>
        </w:rPr>
        <w:t>圣人之道</w:t>
      </w:r>
      <w:r>
        <w:rPr>
          <w:lang w:eastAsia="zh-CN"/>
        </w:rPr>
        <w:t>”</w:t>
      </w:r>
      <w:r>
        <w:rPr>
          <w:lang w:eastAsia="zh-CN"/>
        </w:rPr>
        <w:t>之</w:t>
      </w:r>
      <w:r>
        <w:rPr>
          <w:lang w:eastAsia="zh-CN"/>
        </w:rPr>
        <w:t>“</w:t>
      </w:r>
      <w:r>
        <w:rPr>
          <w:lang w:eastAsia="zh-CN"/>
        </w:rPr>
        <w:t>谋</w:t>
      </w:r>
      <w:r>
        <w:rPr>
          <w:lang w:eastAsia="zh-CN"/>
        </w:rPr>
        <w:t>”</w:t>
      </w:r>
      <w:r>
        <w:rPr>
          <w:lang w:eastAsia="zh-CN"/>
        </w:rPr>
        <w:t>，就是</w:t>
      </w:r>
      <w:r>
        <w:rPr>
          <w:lang w:eastAsia="zh-CN"/>
        </w:rPr>
        <w:t>“</w:t>
      </w:r>
      <w:r>
        <w:rPr>
          <w:lang w:eastAsia="zh-CN"/>
        </w:rPr>
        <w:t>不同</w:t>
      </w:r>
      <w:r>
        <w:rPr>
          <w:lang w:eastAsia="zh-CN"/>
        </w:rPr>
        <w:t>”</w:t>
      </w:r>
      <w:r>
        <w:rPr>
          <w:lang w:eastAsia="zh-CN"/>
        </w:rPr>
        <w:t>、</w:t>
      </w:r>
      <w:r>
        <w:rPr>
          <w:lang w:eastAsia="zh-CN"/>
        </w:rPr>
        <w:t>“</w:t>
      </w:r>
      <w:r>
        <w:rPr>
          <w:lang w:eastAsia="zh-CN"/>
        </w:rPr>
        <w:t>不相</w:t>
      </w:r>
      <w:r>
        <w:rPr>
          <w:lang w:eastAsia="zh-CN"/>
        </w:rPr>
        <w:t>”</w:t>
      </w:r>
      <w:r>
        <w:rPr>
          <w:lang w:eastAsia="zh-CN"/>
        </w:rPr>
        <w:t>。</w:t>
      </w:r>
      <w:r>
        <w:rPr>
          <w:lang w:eastAsia="zh-CN"/>
        </w:rPr>
        <w:t>“</w:t>
      </w:r>
      <w:r>
        <w:rPr>
          <w:lang w:eastAsia="zh-CN"/>
        </w:rPr>
        <w:t>不同</w:t>
      </w:r>
      <w:r>
        <w:rPr>
          <w:lang w:eastAsia="zh-CN"/>
        </w:rPr>
        <w:t>”</w:t>
      </w:r>
      <w:r>
        <w:rPr>
          <w:lang w:eastAsia="zh-CN"/>
        </w:rPr>
        <w:t>，就是</w:t>
      </w:r>
      <w:r>
        <w:rPr>
          <w:lang w:eastAsia="zh-CN"/>
        </w:rPr>
        <w:t>“</w:t>
      </w:r>
      <w:r>
        <w:rPr>
          <w:lang w:eastAsia="zh-CN"/>
        </w:rPr>
        <w:t>异</w:t>
      </w:r>
      <w:r>
        <w:rPr>
          <w:lang w:eastAsia="zh-CN"/>
        </w:rPr>
        <w:t>”</w:t>
      </w:r>
      <w:r>
        <w:rPr>
          <w:lang w:eastAsia="zh-CN"/>
        </w:rPr>
        <w:t>，就像上一章</w:t>
      </w:r>
      <w:r>
        <w:rPr>
          <w:lang w:eastAsia="zh-CN"/>
        </w:rPr>
        <w:t>“</w:t>
      </w:r>
      <w:r>
        <w:rPr>
          <w:lang w:eastAsia="zh-CN"/>
        </w:rPr>
        <w:t>攻乎异端，斯害也己</w:t>
      </w:r>
      <w:r>
        <w:rPr>
          <w:lang w:eastAsia="zh-CN"/>
        </w:rPr>
        <w:t>”</w:t>
      </w:r>
      <w:r>
        <w:rPr>
          <w:lang w:eastAsia="zh-CN"/>
        </w:rPr>
        <w:t>所说，对</w:t>
      </w:r>
      <w:r>
        <w:rPr>
          <w:lang w:eastAsia="zh-CN"/>
        </w:rPr>
        <w:t>“</w:t>
      </w:r>
      <w:r>
        <w:rPr>
          <w:lang w:eastAsia="zh-CN"/>
        </w:rPr>
        <w:t>异</w:t>
      </w:r>
      <w:r>
        <w:rPr>
          <w:lang w:eastAsia="zh-CN"/>
        </w:rPr>
        <w:t>”</w:t>
      </w:r>
      <w:r>
        <w:rPr>
          <w:lang w:eastAsia="zh-CN"/>
        </w:rPr>
        <w:t>不能攻击，不能去谋求消灭</w:t>
      </w:r>
      <w:r>
        <w:rPr>
          <w:lang w:eastAsia="zh-CN"/>
        </w:rPr>
        <w:t>“</w:t>
      </w:r>
      <w:r>
        <w:rPr>
          <w:lang w:eastAsia="zh-CN"/>
        </w:rPr>
        <w:t>异</w:t>
      </w:r>
      <w:r>
        <w:rPr>
          <w:lang w:eastAsia="zh-CN"/>
        </w:rPr>
        <w:t>”</w:t>
      </w:r>
      <w:r>
        <w:rPr>
          <w:lang w:eastAsia="zh-CN"/>
        </w:rPr>
        <w:t>，否则就不能</w:t>
      </w:r>
      <w:r>
        <w:rPr>
          <w:lang w:eastAsia="zh-CN"/>
        </w:rPr>
        <w:t>“</w:t>
      </w:r>
      <w:r>
        <w:rPr>
          <w:lang w:eastAsia="zh-CN"/>
        </w:rPr>
        <w:t>不同</w:t>
      </w:r>
      <w:r>
        <w:rPr>
          <w:lang w:eastAsia="zh-CN"/>
        </w:rPr>
        <w:t>”</w:t>
      </w:r>
      <w:r>
        <w:rPr>
          <w:lang w:eastAsia="zh-CN"/>
        </w:rPr>
        <w:t>，就和</w:t>
      </w:r>
      <w:r>
        <w:rPr>
          <w:lang w:eastAsia="zh-CN"/>
        </w:rPr>
        <w:t>“</w:t>
      </w:r>
      <w:r>
        <w:rPr>
          <w:lang w:eastAsia="zh-CN"/>
        </w:rPr>
        <w:t>圣人之道</w:t>
      </w:r>
      <w:r>
        <w:rPr>
          <w:lang w:eastAsia="zh-CN"/>
        </w:rPr>
        <w:t>”</w:t>
      </w:r>
      <w:r>
        <w:rPr>
          <w:lang w:eastAsia="zh-CN"/>
        </w:rPr>
        <w:t>相违了；</w:t>
      </w:r>
      <w:r>
        <w:rPr>
          <w:lang w:eastAsia="zh-CN"/>
        </w:rPr>
        <w:t>“</w:t>
      </w:r>
      <w:r>
        <w:rPr>
          <w:lang w:eastAsia="zh-CN"/>
        </w:rPr>
        <w:t>不相</w:t>
      </w:r>
      <w:r>
        <w:rPr>
          <w:lang w:eastAsia="zh-CN"/>
        </w:rPr>
        <w:t>”</w:t>
      </w:r>
      <w:r>
        <w:rPr>
          <w:lang w:eastAsia="zh-CN"/>
        </w:rPr>
        <w:t>，就是</w:t>
      </w:r>
      <w:r>
        <w:rPr>
          <w:lang w:eastAsia="zh-CN"/>
        </w:rPr>
        <w:t>“</w:t>
      </w:r>
      <w:r>
        <w:rPr>
          <w:lang w:eastAsia="zh-CN"/>
        </w:rPr>
        <w:t>不以相而相之</w:t>
      </w:r>
      <w:r>
        <w:rPr>
          <w:lang w:eastAsia="zh-CN"/>
        </w:rPr>
        <w:t>”</w:t>
      </w:r>
      <w:r>
        <w:rPr>
          <w:lang w:eastAsia="zh-CN"/>
        </w:rPr>
        <w:t>，所有的选择都会有假设的标准，也就是以</w:t>
      </w:r>
      <w:r>
        <w:rPr>
          <w:lang w:eastAsia="zh-CN"/>
        </w:rPr>
        <w:t>“</w:t>
      </w:r>
      <w:r>
        <w:rPr>
          <w:lang w:eastAsia="zh-CN"/>
        </w:rPr>
        <w:t>相</w:t>
      </w:r>
      <w:r>
        <w:rPr>
          <w:lang w:eastAsia="zh-CN"/>
        </w:rPr>
        <w:t>”</w:t>
      </w:r>
      <w:r>
        <w:rPr>
          <w:lang w:eastAsia="zh-CN"/>
        </w:rPr>
        <w:t>相之，最常见的以</w:t>
      </w:r>
      <w:r>
        <w:rPr>
          <w:lang w:eastAsia="zh-CN"/>
        </w:rPr>
        <w:t>“</w:t>
      </w:r>
      <w:r>
        <w:rPr>
          <w:lang w:eastAsia="zh-CN"/>
        </w:rPr>
        <w:t>相</w:t>
      </w:r>
      <w:r>
        <w:rPr>
          <w:lang w:eastAsia="zh-CN"/>
        </w:rPr>
        <w:t>”</w:t>
      </w:r>
      <w:r>
        <w:rPr>
          <w:lang w:eastAsia="zh-CN"/>
        </w:rPr>
        <w:t>相之就是所谓的</w:t>
      </w:r>
      <w:r>
        <w:rPr>
          <w:lang w:eastAsia="zh-CN"/>
        </w:rPr>
        <w:t>“</w:t>
      </w:r>
      <w:r>
        <w:rPr>
          <w:lang w:eastAsia="zh-CN"/>
        </w:rPr>
        <w:t>以貌取人</w:t>
      </w:r>
      <w:r>
        <w:rPr>
          <w:lang w:eastAsia="zh-CN"/>
        </w:rPr>
        <w:t>”</w:t>
      </w:r>
      <w:r>
        <w:rPr>
          <w:lang w:eastAsia="zh-CN"/>
        </w:rPr>
        <w:t>，延伸下去，根据思想、观点、意识形态、经济水平等等，都是以</w:t>
      </w:r>
      <w:r>
        <w:rPr>
          <w:lang w:eastAsia="zh-CN"/>
        </w:rPr>
        <w:t>“</w:t>
      </w:r>
      <w:r>
        <w:rPr>
          <w:lang w:eastAsia="zh-CN"/>
        </w:rPr>
        <w:t>相</w:t>
      </w:r>
      <w:r>
        <w:rPr>
          <w:lang w:eastAsia="zh-CN"/>
        </w:rPr>
        <w:t>”</w:t>
      </w:r>
      <w:r>
        <w:rPr>
          <w:lang w:eastAsia="zh-CN"/>
        </w:rPr>
        <w:t>相之，都不是</w:t>
      </w:r>
      <w:r>
        <w:rPr>
          <w:lang w:eastAsia="zh-CN"/>
        </w:rPr>
        <w:t>“</w:t>
      </w:r>
      <w:r>
        <w:rPr>
          <w:lang w:eastAsia="zh-CN"/>
        </w:rPr>
        <w:t>不相</w:t>
      </w:r>
      <w:r>
        <w:rPr>
          <w:lang w:eastAsia="zh-CN"/>
        </w:rPr>
        <w:t>”</w:t>
      </w:r>
      <w:r>
        <w:rPr>
          <w:lang w:eastAsia="zh-CN"/>
        </w:rPr>
        <w:t>，是和</w:t>
      </w:r>
      <w:r>
        <w:rPr>
          <w:lang w:eastAsia="zh-CN"/>
        </w:rPr>
        <w:t>“</w:t>
      </w:r>
      <w:r>
        <w:rPr>
          <w:lang w:eastAsia="zh-CN"/>
        </w:rPr>
        <w:t>圣人之道</w:t>
      </w:r>
      <w:r>
        <w:rPr>
          <w:lang w:eastAsia="zh-CN"/>
        </w:rPr>
        <w:t>”</w:t>
      </w:r>
      <w:r>
        <w:rPr>
          <w:lang w:eastAsia="zh-CN"/>
        </w:rPr>
        <w:t>相违的。</w:t>
      </w:r>
    </w:p>
    <w:p w14:paraId="31182D5E" w14:textId="77777777" w:rsidR="00480CF5" w:rsidRDefault="00E44950">
      <w:pPr>
        <w:rPr>
          <w:lang w:eastAsia="zh-CN"/>
        </w:rPr>
      </w:pPr>
      <w:r>
        <w:rPr>
          <w:lang w:eastAsia="zh-CN"/>
        </w:rPr>
        <w:t>“</w:t>
      </w:r>
      <w:r>
        <w:rPr>
          <w:lang w:eastAsia="zh-CN"/>
        </w:rPr>
        <w:t>不同</w:t>
      </w:r>
      <w:r>
        <w:rPr>
          <w:lang w:eastAsia="zh-CN"/>
        </w:rPr>
        <w:t>”</w:t>
      </w:r>
      <w:r>
        <w:rPr>
          <w:lang w:eastAsia="zh-CN"/>
        </w:rPr>
        <w:t>和</w:t>
      </w:r>
      <w:r>
        <w:rPr>
          <w:lang w:eastAsia="zh-CN"/>
        </w:rPr>
        <w:t>“</w:t>
      </w:r>
      <w:r>
        <w:rPr>
          <w:lang w:eastAsia="zh-CN"/>
        </w:rPr>
        <w:t>不相</w:t>
      </w:r>
      <w:r>
        <w:rPr>
          <w:lang w:eastAsia="zh-CN"/>
        </w:rPr>
        <w:t>”</w:t>
      </w:r>
      <w:r>
        <w:rPr>
          <w:lang w:eastAsia="zh-CN"/>
        </w:rPr>
        <w:t>是密切联系的，</w:t>
      </w:r>
      <w:r>
        <w:rPr>
          <w:lang w:eastAsia="zh-CN"/>
        </w:rPr>
        <w:t>“</w:t>
      </w:r>
      <w:r>
        <w:rPr>
          <w:lang w:eastAsia="zh-CN"/>
        </w:rPr>
        <w:t>不同</w:t>
      </w:r>
      <w:r>
        <w:rPr>
          <w:lang w:eastAsia="zh-CN"/>
        </w:rPr>
        <w:t>”</w:t>
      </w:r>
      <w:r>
        <w:rPr>
          <w:lang w:eastAsia="zh-CN"/>
        </w:rPr>
        <w:t>是</w:t>
      </w:r>
      <w:r>
        <w:rPr>
          <w:lang w:eastAsia="zh-CN"/>
        </w:rPr>
        <w:t>“</w:t>
      </w:r>
      <w:r>
        <w:rPr>
          <w:lang w:eastAsia="zh-CN"/>
        </w:rPr>
        <w:t>不相</w:t>
      </w:r>
      <w:r>
        <w:rPr>
          <w:lang w:eastAsia="zh-CN"/>
        </w:rPr>
        <w:t>”</w:t>
      </w:r>
      <w:r>
        <w:rPr>
          <w:lang w:eastAsia="zh-CN"/>
        </w:rPr>
        <w:t>的实现，</w:t>
      </w:r>
      <w:r>
        <w:rPr>
          <w:lang w:eastAsia="zh-CN"/>
        </w:rPr>
        <w:t>“</w:t>
      </w:r>
      <w:r>
        <w:rPr>
          <w:lang w:eastAsia="zh-CN"/>
        </w:rPr>
        <w:t>不相</w:t>
      </w:r>
      <w:r>
        <w:rPr>
          <w:lang w:eastAsia="zh-CN"/>
        </w:rPr>
        <w:t>”</w:t>
      </w:r>
      <w:r>
        <w:rPr>
          <w:lang w:eastAsia="zh-CN"/>
        </w:rPr>
        <w:t>是</w:t>
      </w:r>
      <w:r>
        <w:rPr>
          <w:lang w:eastAsia="zh-CN"/>
        </w:rPr>
        <w:t>“</w:t>
      </w:r>
      <w:r>
        <w:rPr>
          <w:lang w:eastAsia="zh-CN"/>
        </w:rPr>
        <w:t>不同</w:t>
      </w:r>
      <w:r>
        <w:rPr>
          <w:lang w:eastAsia="zh-CN"/>
        </w:rPr>
        <w:t>”</w:t>
      </w:r>
      <w:r>
        <w:rPr>
          <w:lang w:eastAsia="zh-CN"/>
        </w:rPr>
        <w:t>的前提。只有</w:t>
      </w:r>
      <w:r>
        <w:rPr>
          <w:lang w:eastAsia="zh-CN"/>
        </w:rPr>
        <w:t>“</w:t>
      </w:r>
      <w:r>
        <w:rPr>
          <w:lang w:eastAsia="zh-CN"/>
        </w:rPr>
        <w:t>不相</w:t>
      </w:r>
      <w:r>
        <w:rPr>
          <w:lang w:eastAsia="zh-CN"/>
        </w:rPr>
        <w:t>”</w:t>
      </w:r>
      <w:r>
        <w:rPr>
          <w:lang w:eastAsia="zh-CN"/>
        </w:rPr>
        <w:t>，才可能</w:t>
      </w:r>
      <w:r>
        <w:rPr>
          <w:lang w:eastAsia="zh-CN"/>
        </w:rPr>
        <w:t>“</w:t>
      </w:r>
      <w:r>
        <w:rPr>
          <w:lang w:eastAsia="zh-CN"/>
        </w:rPr>
        <w:t>不同</w:t>
      </w:r>
      <w:r>
        <w:rPr>
          <w:lang w:eastAsia="zh-CN"/>
        </w:rPr>
        <w:t>”</w:t>
      </w:r>
      <w:r>
        <w:rPr>
          <w:lang w:eastAsia="zh-CN"/>
        </w:rPr>
        <w:t>，否则，前提就是</w:t>
      </w:r>
      <w:r>
        <w:rPr>
          <w:lang w:eastAsia="zh-CN"/>
        </w:rPr>
        <w:t>“</w:t>
      </w:r>
      <w:r>
        <w:rPr>
          <w:lang w:eastAsia="zh-CN"/>
        </w:rPr>
        <w:t>相</w:t>
      </w:r>
      <w:r>
        <w:rPr>
          <w:lang w:eastAsia="zh-CN"/>
        </w:rPr>
        <w:t>”</w:t>
      </w:r>
      <w:r>
        <w:rPr>
          <w:lang w:eastAsia="zh-CN"/>
        </w:rPr>
        <w:t>，就是以</w:t>
      </w:r>
      <w:r>
        <w:rPr>
          <w:lang w:eastAsia="zh-CN"/>
        </w:rPr>
        <w:t>“</w:t>
      </w:r>
      <w:r>
        <w:rPr>
          <w:lang w:eastAsia="zh-CN"/>
        </w:rPr>
        <w:t>相</w:t>
      </w:r>
      <w:r>
        <w:rPr>
          <w:lang w:eastAsia="zh-CN"/>
        </w:rPr>
        <w:t>”</w:t>
      </w:r>
      <w:r>
        <w:rPr>
          <w:lang w:eastAsia="zh-CN"/>
        </w:rPr>
        <w:t>相之，那么怎么可能有</w:t>
      </w:r>
      <w:r>
        <w:rPr>
          <w:lang w:eastAsia="zh-CN"/>
        </w:rPr>
        <w:t>“</w:t>
      </w:r>
      <w:r>
        <w:rPr>
          <w:lang w:eastAsia="zh-CN"/>
        </w:rPr>
        <w:t>不同</w:t>
      </w:r>
      <w:r>
        <w:rPr>
          <w:lang w:eastAsia="zh-CN"/>
        </w:rPr>
        <w:t>”</w:t>
      </w:r>
      <w:r>
        <w:rPr>
          <w:lang w:eastAsia="zh-CN"/>
        </w:rPr>
        <w:t>？其结果只能是某种抽象标准、某种统一模版克隆出来的玩意。而只有终于能达到</w:t>
      </w:r>
      <w:r>
        <w:rPr>
          <w:lang w:eastAsia="zh-CN"/>
        </w:rPr>
        <w:t>“</w:t>
      </w:r>
      <w:r>
        <w:rPr>
          <w:lang w:eastAsia="zh-CN"/>
        </w:rPr>
        <w:t>不同</w:t>
      </w:r>
      <w:r>
        <w:rPr>
          <w:lang w:eastAsia="zh-CN"/>
        </w:rPr>
        <w:t>”</w:t>
      </w:r>
      <w:r>
        <w:rPr>
          <w:lang w:eastAsia="zh-CN"/>
        </w:rPr>
        <w:t>，这</w:t>
      </w:r>
      <w:r>
        <w:rPr>
          <w:lang w:eastAsia="zh-CN"/>
        </w:rPr>
        <w:t>“</w:t>
      </w:r>
      <w:r>
        <w:rPr>
          <w:lang w:eastAsia="zh-CN"/>
        </w:rPr>
        <w:t>不相</w:t>
      </w:r>
      <w:r>
        <w:rPr>
          <w:lang w:eastAsia="zh-CN"/>
        </w:rPr>
        <w:t>”</w:t>
      </w:r>
      <w:r>
        <w:rPr>
          <w:lang w:eastAsia="zh-CN"/>
        </w:rPr>
        <w:t>才有意义，才能实现，否则这</w:t>
      </w:r>
      <w:r>
        <w:rPr>
          <w:lang w:eastAsia="zh-CN"/>
        </w:rPr>
        <w:t>“</w:t>
      </w:r>
      <w:r>
        <w:rPr>
          <w:lang w:eastAsia="zh-CN"/>
        </w:rPr>
        <w:t>不相</w:t>
      </w:r>
      <w:r>
        <w:rPr>
          <w:lang w:eastAsia="zh-CN"/>
        </w:rPr>
        <w:t>”</w:t>
      </w:r>
      <w:r>
        <w:rPr>
          <w:lang w:eastAsia="zh-CN"/>
        </w:rPr>
        <w:t>只是挂羊头卖狗肉，成了一句口号。</w:t>
      </w:r>
      <w:r>
        <w:rPr>
          <w:lang w:eastAsia="zh-CN"/>
        </w:rPr>
        <w:t>“</w:t>
      </w:r>
      <w:r>
        <w:rPr>
          <w:lang w:eastAsia="zh-CN"/>
        </w:rPr>
        <w:t>圣人之道</w:t>
      </w:r>
      <w:r>
        <w:rPr>
          <w:lang w:eastAsia="zh-CN"/>
        </w:rPr>
        <w:t>”</w:t>
      </w:r>
      <w:r>
        <w:rPr>
          <w:lang w:eastAsia="zh-CN"/>
        </w:rPr>
        <w:t>，归根结底是以</w:t>
      </w:r>
      <w:r>
        <w:rPr>
          <w:lang w:eastAsia="zh-CN"/>
        </w:rPr>
        <w:t>“</w:t>
      </w:r>
      <w:r>
        <w:rPr>
          <w:lang w:eastAsia="zh-CN"/>
        </w:rPr>
        <w:t>不同</w:t>
      </w:r>
      <w:r>
        <w:rPr>
          <w:lang w:eastAsia="zh-CN"/>
        </w:rPr>
        <w:t>”</w:t>
      </w:r>
      <w:r>
        <w:rPr>
          <w:lang w:eastAsia="zh-CN"/>
        </w:rPr>
        <w:t>为基础的，只有</w:t>
      </w:r>
      <w:r>
        <w:rPr>
          <w:lang w:eastAsia="zh-CN"/>
        </w:rPr>
        <w:t>“</w:t>
      </w:r>
      <w:r>
        <w:rPr>
          <w:lang w:eastAsia="zh-CN"/>
        </w:rPr>
        <w:t>不同</w:t>
      </w:r>
      <w:r>
        <w:rPr>
          <w:lang w:eastAsia="zh-CN"/>
        </w:rPr>
        <w:t>”</w:t>
      </w:r>
      <w:r>
        <w:rPr>
          <w:lang w:eastAsia="zh-CN"/>
        </w:rPr>
        <w:t>，最终才能实现</w:t>
      </w:r>
      <w:r>
        <w:rPr>
          <w:lang w:eastAsia="zh-CN"/>
        </w:rPr>
        <w:t>“</w:t>
      </w:r>
      <w:r>
        <w:rPr>
          <w:lang w:eastAsia="zh-CN"/>
        </w:rPr>
        <w:t>大同</w:t>
      </w:r>
      <w:r>
        <w:rPr>
          <w:lang w:eastAsia="zh-CN"/>
        </w:rPr>
        <w:t>”</w:t>
      </w:r>
      <w:r>
        <w:rPr>
          <w:lang w:eastAsia="zh-CN"/>
        </w:rPr>
        <w:t>，</w:t>
      </w:r>
      <w:r w:rsidRPr="00742DA9">
        <w:rPr>
          <w:color w:val="FF0000"/>
          <w:lang w:eastAsia="zh-CN"/>
        </w:rPr>
        <w:t>“</w:t>
      </w:r>
      <w:r w:rsidRPr="00742DA9">
        <w:rPr>
          <w:color w:val="FF0000"/>
          <w:lang w:eastAsia="zh-CN"/>
        </w:rPr>
        <w:t>大同</w:t>
      </w:r>
      <w:r w:rsidRPr="00742DA9">
        <w:rPr>
          <w:color w:val="FF0000"/>
          <w:lang w:eastAsia="zh-CN"/>
        </w:rPr>
        <w:t>”</w:t>
      </w:r>
      <w:r w:rsidRPr="00742DA9">
        <w:rPr>
          <w:color w:val="FF0000"/>
          <w:lang w:eastAsia="zh-CN"/>
        </w:rPr>
        <w:t>的关键不是</w:t>
      </w:r>
      <w:r w:rsidRPr="00742DA9">
        <w:rPr>
          <w:color w:val="FF0000"/>
          <w:lang w:eastAsia="zh-CN"/>
        </w:rPr>
        <w:t>“</w:t>
      </w:r>
      <w:r w:rsidRPr="00742DA9">
        <w:rPr>
          <w:color w:val="FF0000"/>
          <w:lang w:eastAsia="zh-CN"/>
        </w:rPr>
        <w:t>同</w:t>
      </w:r>
      <w:r w:rsidRPr="00742DA9">
        <w:rPr>
          <w:color w:val="FF0000"/>
          <w:lang w:eastAsia="zh-CN"/>
        </w:rPr>
        <w:t>”</w:t>
      </w:r>
      <w:r w:rsidRPr="00742DA9">
        <w:rPr>
          <w:color w:val="FF0000"/>
          <w:lang w:eastAsia="zh-CN"/>
        </w:rPr>
        <w:t>，而是</w:t>
      </w:r>
      <w:r w:rsidRPr="00742DA9">
        <w:rPr>
          <w:color w:val="FF0000"/>
          <w:lang w:eastAsia="zh-CN"/>
        </w:rPr>
        <w:t>“</w:t>
      </w:r>
      <w:r w:rsidRPr="00742DA9">
        <w:rPr>
          <w:color w:val="FF0000"/>
          <w:lang w:eastAsia="zh-CN"/>
        </w:rPr>
        <w:t>大</w:t>
      </w:r>
      <w:r w:rsidRPr="00742DA9">
        <w:rPr>
          <w:color w:val="FF0000"/>
          <w:lang w:eastAsia="zh-CN"/>
        </w:rPr>
        <w:t>”</w:t>
      </w:r>
      <w:r w:rsidRPr="00742DA9">
        <w:rPr>
          <w:color w:val="FF0000"/>
          <w:lang w:eastAsia="zh-CN"/>
        </w:rPr>
        <w:t>，包罗万有，如</w:t>
      </w:r>
      <w:r w:rsidRPr="00742DA9">
        <w:rPr>
          <w:color w:val="FF0000"/>
          <w:lang w:eastAsia="zh-CN"/>
        </w:rPr>
        <w:t>“</w:t>
      </w:r>
      <w:r w:rsidRPr="00742DA9">
        <w:rPr>
          <w:color w:val="FF0000"/>
          <w:lang w:eastAsia="zh-CN"/>
        </w:rPr>
        <w:t>天地</w:t>
      </w:r>
      <w:r w:rsidRPr="00742DA9">
        <w:rPr>
          <w:color w:val="FF0000"/>
          <w:lang w:eastAsia="zh-CN"/>
        </w:rPr>
        <w:t>”</w:t>
      </w:r>
      <w:r w:rsidRPr="00742DA9">
        <w:rPr>
          <w:color w:val="FF0000"/>
          <w:lang w:eastAsia="zh-CN"/>
        </w:rPr>
        <w:t>般，而不是让花只有一种颜色、鸟只有一种叫声。</w:t>
      </w:r>
      <w:r>
        <w:rPr>
          <w:lang w:eastAsia="zh-CN"/>
        </w:rPr>
        <w:t>真正的</w:t>
      </w:r>
      <w:r>
        <w:rPr>
          <w:lang w:eastAsia="zh-CN"/>
        </w:rPr>
        <w:t>“</w:t>
      </w:r>
      <w:r>
        <w:rPr>
          <w:lang w:eastAsia="zh-CN"/>
        </w:rPr>
        <w:t>大同</w:t>
      </w:r>
      <w:r>
        <w:rPr>
          <w:lang w:eastAsia="zh-CN"/>
        </w:rPr>
        <w:t>”</w:t>
      </w:r>
      <w:r>
        <w:rPr>
          <w:lang w:eastAsia="zh-CN"/>
        </w:rPr>
        <w:t>，不是</w:t>
      </w:r>
      <w:r>
        <w:rPr>
          <w:lang w:eastAsia="zh-CN"/>
        </w:rPr>
        <w:t>“</w:t>
      </w:r>
      <w:r>
        <w:rPr>
          <w:lang w:eastAsia="zh-CN"/>
        </w:rPr>
        <w:t>同而大同</w:t>
      </w:r>
      <w:r>
        <w:rPr>
          <w:lang w:eastAsia="zh-CN"/>
        </w:rPr>
        <w:t>”</w:t>
      </w:r>
      <w:r>
        <w:rPr>
          <w:lang w:eastAsia="zh-CN"/>
        </w:rPr>
        <w:t>，是</w:t>
      </w:r>
      <w:r>
        <w:rPr>
          <w:lang w:eastAsia="zh-CN"/>
        </w:rPr>
        <w:t>“</w:t>
      </w:r>
      <w:r>
        <w:rPr>
          <w:lang w:eastAsia="zh-CN"/>
        </w:rPr>
        <w:t>不同而大同</w:t>
      </w:r>
      <w:r>
        <w:rPr>
          <w:lang w:eastAsia="zh-CN"/>
        </w:rPr>
        <w:t>”</w:t>
      </w:r>
      <w:r>
        <w:rPr>
          <w:lang w:eastAsia="zh-CN"/>
        </w:rPr>
        <w:t>，要</w:t>
      </w:r>
      <w:r>
        <w:rPr>
          <w:lang w:eastAsia="zh-CN"/>
        </w:rPr>
        <w:t>“</w:t>
      </w:r>
      <w:r>
        <w:rPr>
          <w:lang w:eastAsia="zh-CN"/>
        </w:rPr>
        <w:t>不同</w:t>
      </w:r>
      <w:r>
        <w:rPr>
          <w:lang w:eastAsia="zh-CN"/>
        </w:rPr>
        <w:t>”</w:t>
      </w:r>
      <w:r>
        <w:rPr>
          <w:lang w:eastAsia="zh-CN"/>
        </w:rPr>
        <w:t>，首先就要成就其</w:t>
      </w:r>
      <w:r>
        <w:rPr>
          <w:lang w:eastAsia="zh-CN"/>
        </w:rPr>
        <w:t>“</w:t>
      </w:r>
      <w:r>
        <w:rPr>
          <w:lang w:eastAsia="zh-CN"/>
        </w:rPr>
        <w:t>大</w:t>
      </w:r>
      <w:r>
        <w:rPr>
          <w:lang w:eastAsia="zh-CN"/>
        </w:rPr>
        <w:t>”</w:t>
      </w:r>
      <w:r>
        <w:rPr>
          <w:lang w:eastAsia="zh-CN"/>
        </w:rPr>
        <w:t>。无其</w:t>
      </w:r>
      <w:r>
        <w:rPr>
          <w:lang w:eastAsia="zh-CN"/>
        </w:rPr>
        <w:t>“</w:t>
      </w:r>
      <w:r>
        <w:rPr>
          <w:lang w:eastAsia="zh-CN"/>
        </w:rPr>
        <w:t>大</w:t>
      </w:r>
      <w:r>
        <w:rPr>
          <w:lang w:eastAsia="zh-CN"/>
        </w:rPr>
        <w:t>”</w:t>
      </w:r>
      <w:r>
        <w:rPr>
          <w:lang w:eastAsia="zh-CN"/>
        </w:rPr>
        <w:t>，就无其</w:t>
      </w:r>
      <w:r>
        <w:rPr>
          <w:lang w:eastAsia="zh-CN"/>
        </w:rPr>
        <w:t>“</w:t>
      </w:r>
      <w:r>
        <w:rPr>
          <w:lang w:eastAsia="zh-CN"/>
        </w:rPr>
        <w:t>不同</w:t>
      </w:r>
      <w:r>
        <w:rPr>
          <w:lang w:eastAsia="zh-CN"/>
        </w:rPr>
        <w:t>”</w:t>
      </w:r>
      <w:r>
        <w:rPr>
          <w:lang w:eastAsia="zh-CN"/>
        </w:rPr>
        <w:t>。无其</w:t>
      </w:r>
      <w:r>
        <w:rPr>
          <w:lang w:eastAsia="zh-CN"/>
        </w:rPr>
        <w:t>“</w:t>
      </w:r>
      <w:r>
        <w:rPr>
          <w:lang w:eastAsia="zh-CN"/>
        </w:rPr>
        <w:t>不同</w:t>
      </w:r>
      <w:r>
        <w:rPr>
          <w:lang w:eastAsia="zh-CN"/>
        </w:rPr>
        <w:t>”</w:t>
      </w:r>
      <w:r>
        <w:rPr>
          <w:lang w:eastAsia="zh-CN"/>
        </w:rPr>
        <w:t>，就无其</w:t>
      </w:r>
      <w:r>
        <w:rPr>
          <w:lang w:eastAsia="zh-CN"/>
        </w:rPr>
        <w:t>“</w:t>
      </w:r>
      <w:r>
        <w:rPr>
          <w:lang w:eastAsia="zh-CN"/>
        </w:rPr>
        <w:t>大同</w:t>
      </w:r>
      <w:r>
        <w:rPr>
          <w:lang w:eastAsia="zh-CN"/>
        </w:rPr>
        <w:t>”</w:t>
      </w:r>
      <w:r>
        <w:rPr>
          <w:lang w:eastAsia="zh-CN"/>
        </w:rPr>
        <w:t>。</w:t>
      </w:r>
    </w:p>
    <w:p w14:paraId="0791356F" w14:textId="77777777" w:rsidR="00480CF5" w:rsidRPr="00742DA9" w:rsidRDefault="00E44950">
      <w:pPr>
        <w:rPr>
          <w:color w:val="FF0000"/>
          <w:lang w:eastAsia="zh-CN"/>
        </w:rPr>
      </w:pPr>
      <w:r>
        <w:rPr>
          <w:lang w:eastAsia="zh-CN"/>
        </w:rPr>
        <w:t>除了《论语》总纲的那三个</w:t>
      </w:r>
      <w:r>
        <w:rPr>
          <w:lang w:eastAsia="zh-CN"/>
        </w:rPr>
        <w:t>“</w:t>
      </w:r>
      <w:r>
        <w:rPr>
          <w:lang w:eastAsia="zh-CN"/>
        </w:rPr>
        <w:t>不亦</w:t>
      </w:r>
      <w:r>
        <w:rPr>
          <w:lang w:eastAsia="zh-CN"/>
        </w:rPr>
        <w:t>”</w:t>
      </w:r>
      <w:r>
        <w:rPr>
          <w:lang w:eastAsia="zh-CN"/>
        </w:rPr>
        <w:t>，</w:t>
      </w:r>
      <w:r>
        <w:rPr>
          <w:lang w:eastAsia="zh-CN"/>
        </w:rPr>
        <w:t>“</w:t>
      </w:r>
      <w:r>
        <w:rPr>
          <w:lang w:eastAsia="zh-CN"/>
        </w:rPr>
        <w:t>道，不同、不相为谋。</w:t>
      </w:r>
      <w:r>
        <w:rPr>
          <w:lang w:eastAsia="zh-CN"/>
        </w:rPr>
        <w:t>”</w:t>
      </w:r>
      <w:r>
        <w:rPr>
          <w:lang w:eastAsia="zh-CN"/>
        </w:rPr>
        <w:t>这条，是《论语》中极为重要的一章，在后面的语录中，对本章的意义多有阐发。例如，对于</w:t>
      </w:r>
      <w:r>
        <w:rPr>
          <w:lang w:eastAsia="zh-CN"/>
        </w:rPr>
        <w:t>“</w:t>
      </w:r>
      <w:r>
        <w:rPr>
          <w:lang w:eastAsia="zh-CN"/>
        </w:rPr>
        <w:t>不同</w:t>
      </w:r>
      <w:r>
        <w:rPr>
          <w:lang w:eastAsia="zh-CN"/>
        </w:rPr>
        <w:t>”</w:t>
      </w:r>
      <w:r>
        <w:rPr>
          <w:lang w:eastAsia="zh-CN"/>
        </w:rPr>
        <w:t>，有</w:t>
      </w:r>
      <w:r>
        <w:rPr>
          <w:lang w:eastAsia="zh-CN"/>
        </w:rPr>
        <w:t>“</w:t>
      </w:r>
      <w:r>
        <w:rPr>
          <w:lang w:eastAsia="zh-CN"/>
        </w:rPr>
        <w:t>君子和而不同</w:t>
      </w:r>
      <w:r>
        <w:rPr>
          <w:lang w:eastAsia="zh-CN"/>
        </w:rPr>
        <w:t>”</w:t>
      </w:r>
      <w:r>
        <w:rPr>
          <w:lang w:eastAsia="zh-CN"/>
        </w:rPr>
        <w:t>的说法；对于</w:t>
      </w:r>
      <w:r>
        <w:rPr>
          <w:lang w:eastAsia="zh-CN"/>
        </w:rPr>
        <w:t>“</w:t>
      </w:r>
      <w:r>
        <w:rPr>
          <w:lang w:eastAsia="zh-CN"/>
        </w:rPr>
        <w:t>不相</w:t>
      </w:r>
      <w:r>
        <w:rPr>
          <w:lang w:eastAsia="zh-CN"/>
        </w:rPr>
        <w:t>”</w:t>
      </w:r>
      <w:r>
        <w:rPr>
          <w:lang w:eastAsia="zh-CN"/>
        </w:rPr>
        <w:t>，有</w:t>
      </w:r>
      <w:r>
        <w:rPr>
          <w:lang w:eastAsia="zh-CN"/>
        </w:rPr>
        <w:t>“</w:t>
      </w:r>
      <w:r>
        <w:rPr>
          <w:lang w:eastAsia="zh-CN"/>
        </w:rPr>
        <w:t>有教无类</w:t>
      </w:r>
      <w:r>
        <w:rPr>
          <w:lang w:eastAsia="zh-CN"/>
        </w:rPr>
        <w:t>”</w:t>
      </w:r>
      <w:r>
        <w:rPr>
          <w:lang w:eastAsia="zh-CN"/>
        </w:rPr>
        <w:t>的说法。但后面这些，都只是本章思想在某些具体方面的具体化表述，都是从属于本章的。而本章的重要在于，它确立了行</w:t>
      </w:r>
      <w:r>
        <w:rPr>
          <w:lang w:eastAsia="zh-CN"/>
        </w:rPr>
        <w:t>“</w:t>
      </w:r>
      <w:r>
        <w:rPr>
          <w:lang w:eastAsia="zh-CN"/>
        </w:rPr>
        <w:t>圣人之道</w:t>
      </w:r>
      <w:r>
        <w:rPr>
          <w:lang w:eastAsia="zh-CN"/>
        </w:rPr>
        <w:t>”</w:t>
      </w:r>
      <w:r>
        <w:rPr>
          <w:lang w:eastAsia="zh-CN"/>
        </w:rPr>
        <w:t>的君子谋道的最高原则：不同、不相。</w:t>
      </w:r>
      <w:r w:rsidRPr="00742DA9">
        <w:rPr>
          <w:color w:val="FF0000"/>
          <w:lang w:eastAsia="zh-CN"/>
        </w:rPr>
        <w:t>必须注意的是，</w:t>
      </w:r>
      <w:r w:rsidRPr="00742DA9">
        <w:rPr>
          <w:color w:val="FF0000"/>
          <w:lang w:eastAsia="zh-CN"/>
        </w:rPr>
        <w:t>“</w:t>
      </w:r>
      <w:r w:rsidRPr="00742DA9">
        <w:rPr>
          <w:color w:val="FF0000"/>
          <w:lang w:eastAsia="zh-CN"/>
        </w:rPr>
        <w:t>不相</w:t>
      </w:r>
      <w:r w:rsidRPr="00742DA9">
        <w:rPr>
          <w:color w:val="FF0000"/>
          <w:lang w:eastAsia="zh-CN"/>
        </w:rPr>
        <w:t>”</w:t>
      </w:r>
      <w:r w:rsidRPr="00742DA9">
        <w:rPr>
          <w:color w:val="FF0000"/>
          <w:lang w:eastAsia="zh-CN"/>
        </w:rPr>
        <w:t>，不是指个体对自己的行为、思想不加选择，而是指对不同个体、团体的行为，不能用一种权威、上帝等独断的方式来以</w:t>
      </w:r>
      <w:r w:rsidRPr="00742DA9">
        <w:rPr>
          <w:color w:val="FF0000"/>
          <w:lang w:eastAsia="zh-CN"/>
        </w:rPr>
        <w:t>“</w:t>
      </w:r>
      <w:r w:rsidRPr="00742DA9">
        <w:rPr>
          <w:color w:val="FF0000"/>
          <w:lang w:eastAsia="zh-CN"/>
        </w:rPr>
        <w:t>相</w:t>
      </w:r>
      <w:r w:rsidRPr="00742DA9">
        <w:rPr>
          <w:color w:val="FF0000"/>
          <w:lang w:eastAsia="zh-CN"/>
        </w:rPr>
        <w:t>”</w:t>
      </w:r>
      <w:r w:rsidRPr="00742DA9">
        <w:rPr>
          <w:color w:val="FF0000"/>
          <w:lang w:eastAsia="zh-CN"/>
        </w:rPr>
        <w:t>相之，这一点是必须明确的。</w:t>
      </w:r>
    </w:p>
    <w:p w14:paraId="68BBA555" w14:textId="77777777" w:rsidR="00480CF5" w:rsidRDefault="00E44950">
      <w:pPr>
        <w:rPr>
          <w:lang w:eastAsia="zh-CN"/>
        </w:rPr>
      </w:pPr>
      <w:r>
        <w:rPr>
          <w:lang w:eastAsia="zh-CN"/>
        </w:rPr>
        <w:t>（待续）</w:t>
      </w:r>
    </w:p>
    <w:p w14:paraId="01C2AF0F" w14:textId="77777777" w:rsidR="00480CF5" w:rsidRDefault="00E44950">
      <w:pPr>
        <w:rPr>
          <w:lang w:eastAsia="zh-CN"/>
        </w:rPr>
      </w:pPr>
      <w:r>
        <w:rPr>
          <w:lang w:eastAsia="zh-CN"/>
        </w:rPr>
        <w:t>严禁抄袭，违者必究</w:t>
      </w:r>
    </w:p>
    <w:p w14:paraId="24C28B9F" w14:textId="77777777" w:rsidR="00742CF2" w:rsidRDefault="00742CF2">
      <w:pPr>
        <w:rPr>
          <w:lang w:eastAsia="zh-CN"/>
        </w:rPr>
      </w:pPr>
      <w:r>
        <w:rPr>
          <w:rFonts w:hint="eastAsia"/>
          <w:lang w:eastAsia="zh-CN"/>
        </w:rPr>
        <w:t>===============================================================</w:t>
      </w:r>
    </w:p>
    <w:p w14:paraId="56731CF1" w14:textId="77777777" w:rsidR="00742CF2" w:rsidRPr="004E359F" w:rsidRDefault="00742CF2" w:rsidP="00742CF2">
      <w:pPr>
        <w:spacing w:after="120" w:line="240" w:lineRule="auto"/>
        <w:rPr>
          <w:rFonts w:ascii="宋体" w:hAnsi="宋体" w:cs="宋体"/>
          <w:szCs w:val="24"/>
          <w:lang w:eastAsia="zh-CN"/>
        </w:rPr>
      </w:pPr>
      <w:r w:rsidRPr="0061160C">
        <w:rPr>
          <w:rFonts w:ascii="宋体" w:hAnsi="宋体" w:cs="宋体"/>
          <w:szCs w:val="24"/>
          <w:lang w:eastAsia="zh-CN"/>
        </w:rPr>
        <w:t>本ID关于：不同、不相的说法，前无古人，也不必古人，类似的说法在本书里随处可见。争论可以，</w:t>
      </w:r>
      <w:proofErr w:type="gramStart"/>
      <w:r w:rsidRPr="0061160C">
        <w:rPr>
          <w:rFonts w:ascii="宋体" w:hAnsi="宋体" w:cs="宋体"/>
          <w:szCs w:val="24"/>
          <w:lang w:eastAsia="zh-CN"/>
        </w:rPr>
        <w:t>当如果</w:t>
      </w:r>
      <w:proofErr w:type="gramEnd"/>
      <w:r w:rsidRPr="0061160C">
        <w:rPr>
          <w:rFonts w:ascii="宋体" w:hAnsi="宋体" w:cs="宋体"/>
          <w:szCs w:val="24"/>
          <w:lang w:eastAsia="zh-CN"/>
        </w:rPr>
        <w:t>就拿朱熹等的当标准，是没意义的。</w:t>
      </w:r>
    </w:p>
    <w:p w14:paraId="192A33A7" w14:textId="77777777" w:rsidR="00742CF2" w:rsidRPr="004E359F"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lastRenderedPageBreak/>
        <w:t>(2006-10-24 12:34:08)</w:t>
      </w:r>
      <w:r w:rsidRPr="004E359F">
        <w:rPr>
          <w:rFonts w:ascii="宋体" w:hAnsi="宋体" w:cs="宋体"/>
          <w:szCs w:val="24"/>
          <w:lang w:eastAsia="zh-CN"/>
        </w:rPr>
        <w:br/>
      </w:r>
      <w:r w:rsidRPr="004E359F">
        <w:rPr>
          <w:rFonts w:ascii="宋体" w:hAnsi="宋体" w:cs="宋体"/>
          <w:color w:val="008000"/>
          <w:szCs w:val="24"/>
          <w:lang w:eastAsia="zh-CN"/>
        </w:rPr>
        <w:t>********************</w:t>
      </w:r>
    </w:p>
    <w:p w14:paraId="030C48F1" w14:textId="77777777" w:rsidR="00742CF2"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[匿名] 9907k 2006-10-24 12:41:18 </w:t>
      </w:r>
      <w:r w:rsidRPr="004E359F">
        <w:rPr>
          <w:rFonts w:ascii="宋体" w:hAnsi="宋体" w:cs="宋体"/>
          <w:szCs w:val="24"/>
          <w:lang w:eastAsia="zh-CN"/>
        </w:rPr>
        <w:br/>
        <w:t>这么解释论语给人的感觉是孔子不说人话。</w:t>
      </w:r>
      <w:r>
        <w:rPr>
          <w:rFonts w:ascii="宋体" w:hAnsi="宋体" w:cs="宋体"/>
          <w:szCs w:val="24"/>
          <w:lang w:eastAsia="zh-CN"/>
        </w:rPr>
        <w:br/>
        <w:t>============</w:t>
      </w:r>
    </w:p>
    <w:p w14:paraId="0956ECAB" w14:textId="77777777" w:rsidR="00742CF2" w:rsidRPr="004E359F"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相，去声是本义，古代是先有这个意思。而副词的那个读音和意思是后来才有的，究竟是谁不说人话？</w:t>
      </w:r>
    </w:p>
    <w:p w14:paraId="66C2088E" w14:textId="77777777" w:rsidR="00742CF2" w:rsidRPr="004E359F"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(2006-10-24 12:47:57)</w:t>
      </w:r>
      <w:r w:rsidRPr="004E359F">
        <w:rPr>
          <w:rFonts w:ascii="宋体" w:hAnsi="宋体" w:cs="宋体"/>
          <w:szCs w:val="24"/>
          <w:lang w:eastAsia="zh-CN"/>
        </w:rPr>
        <w:br/>
      </w:r>
      <w:r w:rsidRPr="004E359F">
        <w:rPr>
          <w:rFonts w:ascii="宋体" w:hAnsi="宋体" w:cs="宋体"/>
          <w:color w:val="008000"/>
          <w:szCs w:val="24"/>
          <w:lang w:eastAsia="zh-CN"/>
        </w:rPr>
        <w:t>********************</w:t>
      </w:r>
    </w:p>
    <w:p w14:paraId="3CCF1568" w14:textId="77777777" w:rsidR="00742CF2" w:rsidRPr="004E359F"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[匿名] 狂歌 2006-10-24 20:00:58 </w:t>
      </w:r>
      <w:r w:rsidRPr="004E359F">
        <w:rPr>
          <w:rFonts w:ascii="宋体" w:hAnsi="宋体" w:cs="宋体"/>
          <w:szCs w:val="24"/>
          <w:lang w:eastAsia="zh-CN"/>
        </w:rPr>
        <w:br/>
        <w:t>说如下3点:</w:t>
      </w:r>
      <w:r w:rsidRPr="004E359F">
        <w:rPr>
          <w:rFonts w:ascii="宋体" w:hAnsi="宋体" w:cs="宋体"/>
          <w:szCs w:val="24"/>
          <w:lang w:eastAsia="zh-CN"/>
        </w:rPr>
        <w:br/>
      </w:r>
      <w:r w:rsidRPr="004E359F">
        <w:rPr>
          <w:rFonts w:ascii="宋体" w:hAnsi="宋体" w:cs="宋体"/>
          <w:szCs w:val="24"/>
          <w:lang w:eastAsia="zh-CN"/>
        </w:rPr>
        <w:br/>
        <w:t>1. 如您老ID所言,那应该把这章放在上一章“攻乎异端，斯害也己”的前面,先总领道之谋为不同,不相,再具体解说何谓不同,不相,这样比较合适.是不是写得太仓促,次序弄反了.</w:t>
      </w:r>
      <w:r w:rsidRPr="004E359F">
        <w:rPr>
          <w:rFonts w:ascii="宋体" w:hAnsi="宋体" w:cs="宋体"/>
          <w:szCs w:val="24"/>
          <w:lang w:eastAsia="zh-CN"/>
        </w:rPr>
        <w:br/>
        <w:t> </w:t>
      </w:r>
      <w:r w:rsidRPr="004E359F">
        <w:rPr>
          <w:rFonts w:ascii="宋体" w:hAnsi="宋体" w:cs="宋体"/>
          <w:szCs w:val="24"/>
          <w:lang w:eastAsia="zh-CN"/>
        </w:rPr>
        <w:br/>
        <w:t>-----------------</w:t>
      </w:r>
      <w:r w:rsidRPr="004E359F">
        <w:rPr>
          <w:rFonts w:ascii="宋体" w:hAnsi="宋体" w:cs="宋体"/>
          <w:szCs w:val="24"/>
          <w:lang w:eastAsia="zh-CN"/>
        </w:rPr>
        <w:br/>
      </w:r>
      <w:r w:rsidRPr="004E359F">
        <w:rPr>
          <w:rFonts w:ascii="宋体" w:hAnsi="宋体" w:cs="宋体"/>
          <w:szCs w:val="24"/>
          <w:lang w:eastAsia="zh-CN"/>
        </w:rPr>
        <w:br/>
        <w:t>没有反，写文章也不能完全是顺叙的，异端这个现象是特别重要的，一定要先讲。先提一个现象，后写总说，然后再分说，也是一样叙述的方法。 </w:t>
      </w:r>
    </w:p>
    <w:p w14:paraId="6F74FB90" w14:textId="77777777" w:rsidR="00742CF2" w:rsidRPr="004E359F"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(2006-10-24 20:56:08)</w:t>
      </w:r>
      <w:r w:rsidRPr="004E359F">
        <w:rPr>
          <w:rFonts w:ascii="宋体" w:hAnsi="宋体" w:cs="宋体"/>
          <w:szCs w:val="24"/>
          <w:lang w:eastAsia="zh-CN"/>
        </w:rPr>
        <w:br/>
      </w:r>
      <w:r w:rsidRPr="004E359F">
        <w:rPr>
          <w:rFonts w:ascii="宋体" w:hAnsi="宋体" w:cs="宋体"/>
          <w:color w:val="008000"/>
          <w:szCs w:val="24"/>
          <w:lang w:eastAsia="zh-CN"/>
        </w:rPr>
        <w:t>********************</w:t>
      </w:r>
    </w:p>
    <w:p w14:paraId="75E3B9C5" w14:textId="77777777" w:rsidR="00742CF2" w:rsidRDefault="00742CF2" w:rsidP="00742CF2">
      <w:pPr>
        <w:pStyle w:val="a"/>
        <w:spacing w:after="120"/>
      </w:pPr>
      <w:r w:rsidRPr="004E359F">
        <w:t>麦</w:t>
      </w:r>
      <w:proofErr w:type="gramStart"/>
      <w:r w:rsidRPr="004E359F">
        <w:t>噶</w:t>
      </w:r>
      <w:proofErr w:type="gramEnd"/>
      <w:r w:rsidRPr="004E359F">
        <w:t>的</w:t>
      </w:r>
      <w:r w:rsidRPr="004E359F">
        <w:t> 2006-10-24 21:03:32 </w:t>
      </w:r>
      <w:r w:rsidRPr="004E359F">
        <w:br/>
      </w:r>
      <w:r>
        <w:t>见解有创造力，不知是颜回投胎转世</w:t>
      </w:r>
      <w:r w:rsidRPr="004E359F">
        <w:t>？</w:t>
      </w:r>
      <w:r w:rsidRPr="004E359F">
        <w:br/>
        <w:t>=======</w:t>
      </w:r>
      <w:r w:rsidRPr="004E359F">
        <w:br/>
      </w:r>
      <w:r w:rsidRPr="00742CF2">
        <w:t>人人皆可尧舜</w:t>
      </w:r>
      <w:proofErr w:type="gramStart"/>
      <w:r w:rsidRPr="00742CF2">
        <w:t>。</w:t>
      </w:r>
      <w:r w:rsidRPr="004E359F">
        <w:t>(</w:t>
      </w:r>
      <w:proofErr w:type="gramEnd"/>
      <w:r w:rsidRPr="004E359F">
        <w:t>2006-10-24 21:12:13)</w:t>
      </w:r>
    </w:p>
    <w:p w14:paraId="3C5AC183" w14:textId="77777777" w:rsidR="00742CF2" w:rsidRDefault="00742CF2" w:rsidP="00742CF2">
      <w:pPr>
        <w:pStyle w:val="a"/>
        <w:spacing w:after="120"/>
      </w:pPr>
      <w:r w:rsidRPr="004E359F">
        <w:rPr>
          <w:color w:val="008000"/>
        </w:rPr>
        <w:t>********************</w:t>
      </w:r>
      <w:r w:rsidRPr="004E359F">
        <w:br/>
      </w:r>
    </w:p>
    <w:p w14:paraId="00BE9DAE" w14:textId="77777777" w:rsidR="00742CF2" w:rsidRDefault="00742CF2">
      <w:pPr>
        <w:rPr>
          <w:lang w:eastAsia="zh-CN"/>
        </w:rPr>
      </w:pPr>
    </w:p>
    <w:p w14:paraId="2BB3BC95" w14:textId="77777777" w:rsidR="00480CF5" w:rsidRDefault="00E44950">
      <w:pPr>
        <w:pStyle w:val="Heading1"/>
        <w:rPr>
          <w:lang w:eastAsia="zh-CN"/>
        </w:rPr>
      </w:pPr>
      <w:bookmarkStart w:id="257" w:name="_Toc72586413"/>
      <w:r>
        <w:rPr>
          <w:lang w:eastAsia="zh-CN"/>
        </w:rPr>
        <w:t xml:space="preserve">2006-10-24 12:45 </w:t>
      </w:r>
      <w:r>
        <w:rPr>
          <w:lang w:eastAsia="zh-CN"/>
        </w:rPr>
        <w:t>教你炒股票</w:t>
      </w:r>
      <w:r>
        <w:rPr>
          <w:lang w:eastAsia="zh-CN"/>
        </w:rPr>
        <w:t>6</w:t>
      </w:r>
      <w:r>
        <w:rPr>
          <w:lang w:eastAsia="zh-CN"/>
        </w:rPr>
        <w:t>：本</w:t>
      </w:r>
      <w:r>
        <w:rPr>
          <w:lang w:eastAsia="zh-CN"/>
        </w:rPr>
        <w:t>ID</w:t>
      </w:r>
      <w:r>
        <w:rPr>
          <w:lang w:eastAsia="zh-CN"/>
        </w:rPr>
        <w:t>如何在五粮液、包钢权证上提款的！</w:t>
      </w:r>
      <w:bookmarkEnd w:id="257"/>
    </w:p>
    <w:p w14:paraId="29566597" w14:textId="77777777" w:rsidR="00480CF5" w:rsidRDefault="002E2046">
      <w:hyperlink r:id="rId273" w:history="1">
        <w:r w:rsidR="00742DA9" w:rsidRPr="00315B09">
          <w:rPr>
            <w:rStyle w:val="Hyperlink"/>
          </w:rPr>
          <w:t>http://blog.sina.com.cn/s/blog_486e105c010006sw.html</w:t>
        </w:r>
      </w:hyperlink>
      <w:r w:rsidR="00742DA9">
        <w:t xml:space="preserve"> </w:t>
      </w:r>
    </w:p>
    <w:p w14:paraId="72841F71" w14:textId="77777777" w:rsidR="00480CF5" w:rsidRDefault="00E44950">
      <w:pPr>
        <w:rPr>
          <w:lang w:eastAsia="zh-CN"/>
        </w:rPr>
      </w:pPr>
      <w:r>
        <w:rPr>
          <w:lang w:eastAsia="zh-CN"/>
        </w:rPr>
        <w:lastRenderedPageBreak/>
        <w:t>最近忙着和孔二爷闹，</w:t>
      </w:r>
      <w:proofErr w:type="gramStart"/>
      <w:r>
        <w:rPr>
          <w:lang w:eastAsia="zh-CN"/>
        </w:rPr>
        <w:t>满博客</w:t>
      </w:r>
      <w:proofErr w:type="gramEnd"/>
      <w:r>
        <w:rPr>
          <w:lang w:eastAsia="zh-CN"/>
        </w:rPr>
        <w:t>都是孔二爷，前两天耍了</w:t>
      </w:r>
      <w:proofErr w:type="gramStart"/>
      <w:r>
        <w:rPr>
          <w:lang w:eastAsia="zh-CN"/>
        </w:rPr>
        <w:t>一下鲁超女活跃</w:t>
      </w:r>
      <w:proofErr w:type="gramEnd"/>
      <w:r>
        <w:rPr>
          <w:lang w:eastAsia="zh-CN"/>
        </w:rPr>
        <w:t>一下气氛，今天想继续说说这</w:t>
      </w:r>
      <w:r>
        <w:rPr>
          <w:lang w:eastAsia="zh-CN"/>
        </w:rPr>
        <w:t>“</w:t>
      </w:r>
      <w:r>
        <w:rPr>
          <w:lang w:eastAsia="zh-CN"/>
        </w:rPr>
        <w:t>教你炒股票</w:t>
      </w:r>
      <w:r>
        <w:rPr>
          <w:lang w:eastAsia="zh-CN"/>
        </w:rPr>
        <w:t>”</w:t>
      </w:r>
      <w:r>
        <w:rPr>
          <w:lang w:eastAsia="zh-CN"/>
        </w:rPr>
        <w:t>系列。总不能整天都是孔二爷，也要照顾一下孔方兄，都是姓孔的，一碗水要端平。</w:t>
      </w:r>
    </w:p>
    <w:p w14:paraId="51B7227B" w14:textId="77777777" w:rsidR="00480CF5" w:rsidRDefault="00E44950" w:rsidP="003A699B">
      <w:pPr>
        <w:pStyle w:val="a"/>
      </w:pPr>
      <w:r>
        <w:t>股票上永远不缺英雄，更永远不缺死去的英雄，最近的英雄们都又在吹投资，但投资这内裤永远掩盖不了股票扒光后赤裸裸的投机。</w:t>
      </w:r>
      <w:r w:rsidRPr="00742DA9">
        <w:t>阴符云：</w:t>
      </w:r>
      <w:r w:rsidRPr="00742DA9">
        <w:t>“</w:t>
      </w:r>
      <w:r w:rsidRPr="00742DA9">
        <w:t>天性，人也；人心，机也；立天之道以定人也。天发杀机，斗转星移；地发杀机，龙蛇起陆；人发杀机，天地反覆；天人合发，万化定基。</w:t>
      </w:r>
      <w:r w:rsidRPr="00742DA9">
        <w:t>”</w:t>
      </w:r>
      <w:r>
        <w:t>不投这个机，又如何夺天地之造化？股票市场也是一样的。</w:t>
      </w:r>
    </w:p>
    <w:p w14:paraId="79B2A49E" w14:textId="77777777" w:rsidR="00480CF5" w:rsidRPr="003A699B" w:rsidRDefault="00E44950">
      <w:pPr>
        <w:rPr>
          <w:rStyle w:val="a0"/>
        </w:rPr>
      </w:pPr>
      <w:r>
        <w:rPr>
          <w:lang w:eastAsia="zh-CN"/>
        </w:rPr>
        <w:t>对于本</w:t>
      </w:r>
      <w:r>
        <w:rPr>
          <w:lang w:eastAsia="zh-CN"/>
        </w:rPr>
        <w:t>ID</w:t>
      </w:r>
      <w:r>
        <w:rPr>
          <w:lang w:eastAsia="zh-CN"/>
        </w:rPr>
        <w:t>来说，这股票市场就如同提款机，时机到了，就去提款，时机不到，就让他搁在那。</w:t>
      </w:r>
      <w:r w:rsidRPr="003A699B">
        <w:rPr>
          <w:rStyle w:val="a0"/>
        </w:rPr>
        <w:t>市场就如同男人，整天管他就会犯贱，就会咬你。所以男人不能经常搞，这市场也一样，必须耐心等待他的骚动，他不骚动，是不能搞的。本</w:t>
      </w:r>
      <w:r w:rsidRPr="003A699B">
        <w:rPr>
          <w:rStyle w:val="a0"/>
        </w:rPr>
        <w:t>ID</w:t>
      </w:r>
      <w:r w:rsidRPr="003A699B">
        <w:rPr>
          <w:rStyle w:val="a0"/>
        </w:rPr>
        <w:t>曾写帖子</w:t>
      </w:r>
      <w:r w:rsidRPr="003A699B">
        <w:rPr>
          <w:rStyle w:val="a0"/>
        </w:rPr>
        <w:t>“G</w:t>
      </w:r>
      <w:r w:rsidRPr="003A699B">
        <w:rPr>
          <w:rStyle w:val="a0"/>
        </w:rPr>
        <w:t>股是</w:t>
      </w:r>
      <w:r w:rsidRPr="003A699B">
        <w:rPr>
          <w:rStyle w:val="a0"/>
        </w:rPr>
        <w:t>G</w:t>
      </w:r>
      <w:r w:rsidRPr="003A699B">
        <w:rPr>
          <w:rStyle w:val="a0"/>
        </w:rPr>
        <w:t>点，大牛不用套！</w:t>
      </w:r>
      <w:r w:rsidRPr="003A699B">
        <w:rPr>
          <w:rStyle w:val="a0"/>
        </w:rPr>
        <w:t>”</w:t>
      </w:r>
      <w:r w:rsidRPr="003A699B">
        <w:rPr>
          <w:rStyle w:val="a0"/>
        </w:rPr>
        <w:t>，连</w:t>
      </w:r>
      <w:r w:rsidRPr="003A699B">
        <w:rPr>
          <w:rStyle w:val="a0"/>
        </w:rPr>
        <w:t>G</w:t>
      </w:r>
      <w:r w:rsidRPr="003A699B">
        <w:rPr>
          <w:rStyle w:val="a0"/>
        </w:rPr>
        <w:t>点都不明白，是没资格谈论股票的。</w:t>
      </w:r>
    </w:p>
    <w:p w14:paraId="55623CBB" w14:textId="77777777" w:rsidR="00480CF5" w:rsidRDefault="00E44950" w:rsidP="003A699B">
      <w:pPr>
        <w:pStyle w:val="a"/>
      </w:pPr>
      <w:r>
        <w:t>如同要找到男人的</w:t>
      </w:r>
      <w:r>
        <w:t>G</w:t>
      </w:r>
      <w:r>
        <w:t>点，就要对这男人充分了解，要找到这市场的</w:t>
      </w:r>
      <w:r>
        <w:t>G</w:t>
      </w:r>
      <w:r>
        <w:t>点，其道理是一样的。但就像光知道男人有</w:t>
      </w:r>
      <w:r>
        <w:t>G</w:t>
      </w:r>
      <w:r>
        <w:t>点还是不能乱搞，首先要了解他是干净的，是安全的，否则高潮还没有就翘了，那不麻烦大了？这市场也是一样的，</w:t>
      </w:r>
      <w:r w:rsidRPr="00C44650">
        <w:t>不是什么机会、</w:t>
      </w:r>
      <w:r w:rsidRPr="00C44650">
        <w:t>G</w:t>
      </w:r>
      <w:r w:rsidRPr="00C44650">
        <w:t>点都要搞的，首先的前提要安全，要像去银行提款一样安全。</w:t>
      </w:r>
      <w:r>
        <w:t>就像又有</w:t>
      </w:r>
      <w:r>
        <w:t>G</w:t>
      </w:r>
      <w:r>
        <w:t>点又干净的男人才值得搞，市场上也只有这样又安全又能</w:t>
      </w:r>
      <w:r>
        <w:t>G</w:t>
      </w:r>
      <w:r>
        <w:t>点的机会，才值得投机。</w:t>
      </w:r>
    </w:p>
    <w:p w14:paraId="34C0AB2D" w14:textId="77777777" w:rsidR="00480CF5" w:rsidRDefault="00E44950">
      <w:pPr>
        <w:rPr>
          <w:lang w:eastAsia="zh-CN"/>
        </w:rPr>
      </w:pPr>
      <w:r>
        <w:rPr>
          <w:lang w:eastAsia="zh-CN"/>
        </w:rPr>
        <w:t>就像四月份时本</w:t>
      </w:r>
      <w:r>
        <w:rPr>
          <w:lang w:eastAsia="zh-CN"/>
        </w:rPr>
        <w:t>ID</w:t>
      </w:r>
      <w:r>
        <w:rPr>
          <w:lang w:eastAsia="zh-CN"/>
        </w:rPr>
        <w:t>在五粮液、包钢认购权证上的布局。为什么选择他们而不是其他，道理很简单，因为他们既有认购</w:t>
      </w:r>
      <w:proofErr w:type="gramStart"/>
      <w:r>
        <w:rPr>
          <w:lang w:eastAsia="zh-CN"/>
        </w:rPr>
        <w:t>又有认沽</w:t>
      </w:r>
      <w:proofErr w:type="gramEnd"/>
      <w:r>
        <w:rPr>
          <w:lang w:eastAsia="zh-CN"/>
        </w:rPr>
        <w:t>，而对于企业来说，除非行情特别不好，否则是</w:t>
      </w:r>
      <w:proofErr w:type="gramStart"/>
      <w:r>
        <w:rPr>
          <w:lang w:eastAsia="zh-CN"/>
        </w:rPr>
        <w:t>不会让认沽</w:t>
      </w:r>
      <w:proofErr w:type="gramEnd"/>
      <w:r>
        <w:rPr>
          <w:lang w:eastAsia="zh-CN"/>
        </w:rPr>
        <w:t>兑现的，因为不兑现，这就是一个空头支票，而兑现是要掏真金白银的。因此，对既有认购</w:t>
      </w:r>
      <w:proofErr w:type="gramStart"/>
      <w:r>
        <w:rPr>
          <w:lang w:eastAsia="zh-CN"/>
        </w:rPr>
        <w:t>又有认沽</w:t>
      </w:r>
      <w:proofErr w:type="gramEnd"/>
      <w:r>
        <w:rPr>
          <w:lang w:eastAsia="zh-CN"/>
        </w:rPr>
        <w:t>的认购权证来说，</w:t>
      </w:r>
      <w:proofErr w:type="gramStart"/>
      <w:r>
        <w:rPr>
          <w:lang w:eastAsia="zh-CN"/>
        </w:rPr>
        <w:t>认沽和认购</w:t>
      </w:r>
      <w:proofErr w:type="gramEnd"/>
      <w:r>
        <w:rPr>
          <w:lang w:eastAsia="zh-CN"/>
        </w:rPr>
        <w:t>的行权价之间的差价，就是认购权证最安全的底线。对于五粮液、包钢认购权证，这个底线就分别是</w:t>
      </w:r>
      <w:r>
        <w:rPr>
          <w:lang w:eastAsia="zh-CN"/>
        </w:rPr>
        <w:t>1.02</w:t>
      </w:r>
      <w:r>
        <w:rPr>
          <w:lang w:eastAsia="zh-CN"/>
        </w:rPr>
        <w:t>和</w:t>
      </w:r>
      <w:r>
        <w:rPr>
          <w:lang w:eastAsia="zh-CN"/>
        </w:rPr>
        <w:t>0.43</w:t>
      </w:r>
      <w:r>
        <w:rPr>
          <w:lang w:eastAsia="zh-CN"/>
        </w:rPr>
        <w:t>元。而本</w:t>
      </w:r>
      <w:r>
        <w:rPr>
          <w:lang w:eastAsia="zh-CN"/>
        </w:rPr>
        <w:t>ID</w:t>
      </w:r>
      <w:r>
        <w:rPr>
          <w:lang w:eastAsia="zh-CN"/>
        </w:rPr>
        <w:t>当时分别在</w:t>
      </w:r>
      <w:r>
        <w:rPr>
          <w:lang w:eastAsia="zh-CN"/>
        </w:rPr>
        <w:t>1</w:t>
      </w:r>
      <w:r>
        <w:rPr>
          <w:lang w:eastAsia="zh-CN"/>
        </w:rPr>
        <w:t>元多和</w:t>
      </w:r>
      <w:r>
        <w:rPr>
          <w:lang w:eastAsia="zh-CN"/>
        </w:rPr>
        <w:t>4</w:t>
      </w:r>
      <w:r>
        <w:rPr>
          <w:lang w:eastAsia="zh-CN"/>
        </w:rPr>
        <w:t>毛多吃他们，是不是和去银行提款一样安全？唯一遗憾的是，他们的盘子都太小，属于小男人的类型，容纳不了太大的资金。小男人，没什么劲；小盘的股票，也一样。</w:t>
      </w:r>
    </w:p>
    <w:p w14:paraId="5E739DA2" w14:textId="77777777" w:rsidR="00480CF5" w:rsidRDefault="00E44950">
      <w:pPr>
        <w:rPr>
          <w:lang w:eastAsia="zh-CN"/>
        </w:rPr>
      </w:pPr>
      <w:r w:rsidRPr="003A699B">
        <w:rPr>
          <w:rStyle w:val="a0"/>
        </w:rPr>
        <w:t>投机不是瞎搞，是要清清楚楚地搞。要清清楚楚，就要对市场充分地理解，要明白其道道。</w:t>
      </w:r>
      <w:r>
        <w:rPr>
          <w:lang w:eastAsia="zh-CN"/>
        </w:rPr>
        <w:t>本</w:t>
      </w:r>
      <w:r>
        <w:rPr>
          <w:lang w:eastAsia="zh-CN"/>
        </w:rPr>
        <w:t>ID</w:t>
      </w:r>
      <w:r>
        <w:rPr>
          <w:lang w:eastAsia="zh-CN"/>
        </w:rPr>
        <w:t>曾发明了一个口号在私下流传，就是</w:t>
      </w:r>
      <w:r>
        <w:rPr>
          <w:lang w:eastAsia="zh-CN"/>
        </w:rPr>
        <w:t>“</w:t>
      </w:r>
      <w:r>
        <w:rPr>
          <w:lang w:eastAsia="zh-CN"/>
        </w:rPr>
        <w:t>像搞男人一样搞股票，像做爱一样做股票。</w:t>
      </w:r>
      <w:r>
        <w:rPr>
          <w:lang w:eastAsia="zh-CN"/>
        </w:rPr>
        <w:t>”</w:t>
      </w:r>
      <w:r>
        <w:rPr>
          <w:lang w:eastAsia="zh-CN"/>
        </w:rPr>
        <w:t>不明白这，没资格谈论股票。关于这个话题，今天就到这，有时间、有心情，继续。</w:t>
      </w:r>
    </w:p>
    <w:p w14:paraId="14734A36" w14:textId="77777777" w:rsidR="009E51DF" w:rsidRDefault="009826E0" w:rsidP="009E51DF">
      <w:pPr>
        <w:pStyle w:val="Heading1"/>
        <w:rPr>
          <w:lang w:eastAsia="zh-CN"/>
        </w:rPr>
      </w:pPr>
      <w:bookmarkStart w:id="258" w:name="_Toc72586414"/>
      <w:r>
        <w:rPr>
          <w:lang w:eastAsia="zh-CN"/>
        </w:rPr>
        <w:lastRenderedPageBreak/>
        <w:t>2006-10-25 12:13</w:t>
      </w:r>
      <w:r w:rsidR="009E51DF">
        <w:rPr>
          <w:lang w:eastAsia="zh-CN"/>
        </w:rPr>
        <w:t>《论语》详解：给所有曲解孔子的人（</w:t>
      </w:r>
      <w:r w:rsidR="009E51DF">
        <w:rPr>
          <w:lang w:eastAsia="zh-CN"/>
        </w:rPr>
        <w:t>13</w:t>
      </w:r>
      <w:r w:rsidR="009E51DF">
        <w:rPr>
          <w:lang w:eastAsia="zh-CN"/>
        </w:rPr>
        <w:t>）</w:t>
      </w:r>
      <w:bookmarkEnd w:id="258"/>
    </w:p>
    <w:p w14:paraId="25F2C4D9" w14:textId="77777777" w:rsidR="009E51DF" w:rsidRDefault="009E51DF">
      <w:pPr>
        <w:rPr>
          <w:rFonts w:ascii="Tahoma" w:hAnsi="Tahoma" w:cs="Tahoma"/>
          <w:color w:val="444444"/>
          <w:lang w:eastAsia="zh-CN"/>
        </w:rPr>
      </w:pPr>
      <w:r>
        <w:rPr>
          <w:rFonts w:ascii="Tahoma" w:hAnsi="Tahoma" w:cs="Tahoma"/>
          <w:color w:val="444444"/>
          <w:shd w:val="clear" w:color="auto" w:fill="FFFFFF"/>
          <w:lang w:eastAsia="zh-CN"/>
        </w:rPr>
        <w:t>原网址</w:t>
      </w:r>
      <w:r>
        <w:rPr>
          <w:rFonts w:ascii="Tahoma" w:hAnsi="Tahoma" w:cs="Tahoma"/>
          <w:color w:val="444444"/>
          <w:shd w:val="clear" w:color="auto" w:fill="FFFFFF"/>
          <w:lang w:eastAsia="zh-CN"/>
        </w:rPr>
        <w:t>: </w:t>
      </w:r>
      <w:hyperlink r:id="rId274" w:tgtFrame="_blank" w:history="1">
        <w:r>
          <w:rPr>
            <w:rStyle w:val="Hyperlink"/>
            <w:rFonts w:ascii="Tahoma" w:hAnsi="Tahoma" w:cs="Tahoma"/>
            <w:color w:val="336699"/>
            <w:shd w:val="clear" w:color="auto" w:fill="FFFFFF"/>
            <w:lang w:eastAsia="zh-CN"/>
          </w:rPr>
          <w:t>http://blog.sina.com.cn/s/blog_486e105c010006th.html</w:t>
        </w:r>
      </w:hyperlink>
      <w:r>
        <w:rPr>
          <w:rFonts w:ascii="Tahoma" w:hAnsi="Tahoma" w:cs="Tahoma"/>
          <w:color w:val="444444"/>
          <w:lang w:eastAsia="zh-CN"/>
        </w:rPr>
        <w:br/>
      </w:r>
      <w:r>
        <w:rPr>
          <w:rFonts w:ascii="Tahoma" w:hAnsi="Tahoma" w:cs="Tahoma" w:hint="eastAsia"/>
          <w:color w:val="444444"/>
          <w:lang w:eastAsia="zh-CN"/>
        </w:rPr>
        <w:t>新网址：</w:t>
      </w:r>
      <w:r w:rsidR="00395249">
        <w:fldChar w:fldCharType="begin"/>
      </w:r>
      <w:r w:rsidR="00395249">
        <w:instrText xml:space="preserve"> HYPERLINK "https://www.chanluntan.com/thread-560-1-1.html" </w:instrText>
      </w:r>
      <w:r w:rsidR="00395249">
        <w:fldChar w:fldCharType="separate"/>
      </w:r>
      <w:r>
        <w:rPr>
          <w:rStyle w:val="Hyperlink"/>
          <w:lang w:eastAsia="zh-CN"/>
        </w:rPr>
        <w:t>https://www.chanluntan.com/thread-560-1-1.html</w:t>
      </w:r>
      <w:r w:rsidR="00395249">
        <w:rPr>
          <w:rStyle w:val="Hyperlink"/>
          <w:lang w:eastAsia="zh-CN"/>
        </w:rPr>
        <w:fldChar w:fldCharType="end"/>
      </w:r>
      <w:r>
        <w:rPr>
          <w:rFonts w:hint="eastAsia"/>
          <w:lang w:eastAsia="zh-CN"/>
        </w:rPr>
        <w:t xml:space="preserve"> </w:t>
      </w:r>
      <w:r>
        <w:rPr>
          <w:rFonts w:ascii="Tahoma" w:hAnsi="Tahoma" w:cs="Tahoma"/>
          <w:color w:val="444444"/>
          <w:lang w:eastAsia="zh-CN"/>
        </w:rPr>
        <w:br/>
      </w:r>
    </w:p>
    <w:p w14:paraId="6D767A64" w14:textId="77777777" w:rsidR="009E51DF" w:rsidRDefault="009E51DF">
      <w:pPr>
        <w:rPr>
          <w:rFonts w:ascii="Tahoma" w:hAnsi="Tahoma" w:cs="Tahoma"/>
          <w:color w:val="444444"/>
          <w:lang w:eastAsia="zh-CN"/>
        </w:rPr>
      </w:pPr>
      <w:r w:rsidRPr="009E51DF">
        <w:rPr>
          <w:rFonts w:ascii="Tahoma" w:hAnsi="Tahoma" w:cs="Tahoma"/>
          <w:color w:val="FF0000"/>
          <w:shd w:val="clear" w:color="auto" w:fill="FFFFFF"/>
          <w:lang w:eastAsia="zh-CN"/>
        </w:rPr>
        <w:t>子曰：有教无类。</w:t>
      </w:r>
    </w:p>
    <w:p w14:paraId="75424C0E" w14:textId="77777777" w:rsidR="009E51DF" w:rsidRPr="00C87E00" w:rsidRDefault="009E51DF">
      <w:pPr>
        <w:rPr>
          <w:rFonts w:ascii="Tahoma" w:hAnsi="Tahoma" w:cs="Tahoma"/>
          <w:color w:val="FF0000"/>
          <w:lang w:eastAsia="zh-CN"/>
        </w:rPr>
      </w:pPr>
      <w:r>
        <w:rPr>
          <w:rFonts w:ascii="Tahoma" w:hAnsi="Tahoma" w:cs="Tahoma"/>
          <w:color w:val="444444"/>
          <w:shd w:val="clear" w:color="auto" w:fill="FFFFFF"/>
          <w:lang w:eastAsia="zh-CN"/>
        </w:rPr>
        <w:t>详解：</w:t>
      </w:r>
      <w:r>
        <w:rPr>
          <w:rFonts w:ascii="Tahoma" w:hAnsi="Tahoma" w:cs="Tahoma"/>
          <w:color w:val="444444"/>
          <w:shd w:val="clear" w:color="auto" w:fill="FFFFFF"/>
          <w:lang w:eastAsia="zh-CN"/>
        </w:rPr>
        <w:t>“</w:t>
      </w:r>
      <w:proofErr w:type="gramStart"/>
      <w:r>
        <w:rPr>
          <w:rFonts w:ascii="Tahoma" w:hAnsi="Tahoma" w:cs="Tahoma"/>
          <w:color w:val="444444"/>
          <w:shd w:val="clear" w:color="auto" w:fill="FFFFFF"/>
          <w:lang w:eastAsia="zh-CN"/>
        </w:rPr>
        <w:t>无类</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proofErr w:type="gramEnd"/>
      <w:r>
        <w:rPr>
          <w:rFonts w:ascii="Tahoma" w:hAnsi="Tahoma" w:cs="Tahoma"/>
          <w:color w:val="444444"/>
          <w:shd w:val="clear" w:color="auto" w:fill="FFFFFF"/>
          <w:lang w:eastAsia="zh-CN"/>
        </w:rPr>
        <w:t>就是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不相</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，这一章，就是君子谋</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圣人之道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所必须坚持的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不相</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原则在上层建筑领域的一个具体化表述。这里的关键在</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教</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，不是平声，而是去声，在古代具有如下含义：教育、政令、法令、政教、教令、宗旨、学说或学派、宗教等。</w:t>
      </w:r>
    </w:p>
    <w:p w14:paraId="0B6CAD80" w14:textId="77777777" w:rsidR="009E51DF" w:rsidRDefault="009E51DF">
      <w:pPr>
        <w:rPr>
          <w:rFonts w:ascii="Tahoma" w:hAnsi="Tahoma" w:cs="Tahoma"/>
          <w:color w:val="444444"/>
          <w:lang w:eastAsia="zh-CN"/>
        </w:rPr>
      </w:pPr>
      <w:r>
        <w:rPr>
          <w:rFonts w:ascii="Tahoma" w:hAnsi="Tahoma" w:cs="Tahoma"/>
          <w:color w:val="444444"/>
          <w:shd w:val="clear" w:color="auto" w:fill="FFFFFF"/>
          <w:lang w:eastAsia="zh-CN"/>
        </w:rPr>
        <w:t>用现代术语，这个</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包括了整个上层建筑领域。</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有教无类</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，不只是通常所理解的只是从教育的角度讲，而是指行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圣人之道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，在上层建筑领域、当然也包括一般所理解的教育，但按现代的术语，还包括法律、舆论、行政、宗教、学术、艺术等等一切的上层建筑领域，相应地就要行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不相</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之谋。只有这样理解，才算真明白何谓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有教无类</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p>
    <w:p w14:paraId="6348B714" w14:textId="77777777" w:rsidR="009E51DF" w:rsidRDefault="009E51DF">
      <w:pPr>
        <w:rPr>
          <w:rFonts w:ascii="Tahoma" w:hAnsi="Tahoma" w:cs="Tahoma"/>
          <w:color w:val="444444"/>
          <w:lang w:eastAsia="zh-CN"/>
        </w:rPr>
      </w:pPr>
      <w:r w:rsidRPr="009E51DF">
        <w:rPr>
          <w:rFonts w:ascii="Tahoma" w:hAnsi="Tahoma" w:cs="Tahoma"/>
          <w:color w:val="FF0000"/>
          <w:shd w:val="clear" w:color="auto" w:fill="FFFFFF"/>
          <w:lang w:eastAsia="zh-CN"/>
        </w:rPr>
        <w:t>子曰：士志</w:t>
      </w:r>
      <w:proofErr w:type="gramStart"/>
      <w:r w:rsidRPr="009E51DF">
        <w:rPr>
          <w:rFonts w:ascii="Tahoma" w:hAnsi="Tahoma" w:cs="Tahoma"/>
          <w:color w:val="FF0000"/>
          <w:shd w:val="clear" w:color="auto" w:fill="FFFFFF"/>
          <w:lang w:eastAsia="zh-CN"/>
        </w:rPr>
        <w:t>於</w:t>
      </w:r>
      <w:proofErr w:type="gramEnd"/>
      <w:r w:rsidRPr="009E51DF">
        <w:rPr>
          <w:rFonts w:ascii="Tahoma" w:hAnsi="Tahoma" w:cs="Tahoma"/>
          <w:color w:val="FF0000"/>
          <w:shd w:val="clear" w:color="auto" w:fill="FFFFFF"/>
          <w:lang w:eastAsia="zh-CN"/>
        </w:rPr>
        <w:t>道，而耻恶衣恶食者，未足与议也！</w:t>
      </w:r>
    </w:p>
    <w:p w14:paraId="77A46137" w14:textId="77777777" w:rsidR="009E51DF" w:rsidRDefault="009E51DF">
      <w:pPr>
        <w:rPr>
          <w:rFonts w:ascii="Tahoma" w:hAnsi="Tahoma" w:cs="Tahoma"/>
          <w:color w:val="444444"/>
          <w:lang w:eastAsia="zh-CN"/>
        </w:rPr>
      </w:pPr>
      <w:r>
        <w:rPr>
          <w:rFonts w:ascii="Tahoma" w:hAnsi="Tahoma" w:cs="Tahoma"/>
          <w:color w:val="444444"/>
          <w:shd w:val="clear" w:color="auto" w:fill="FFFFFF"/>
          <w:lang w:eastAsia="zh-CN"/>
        </w:rPr>
        <w:t>详解：</w:t>
      </w:r>
      <w:r>
        <w:rPr>
          <w:rFonts w:ascii="Tahoma" w:hAnsi="Tahoma" w:cs="Tahoma"/>
          <w:color w:val="444444"/>
          <w:shd w:val="clear" w:color="auto" w:fill="FFFFFF"/>
          <w:lang w:eastAsia="zh-CN"/>
        </w:rPr>
        <w:t>“</w:t>
      </w:r>
      <w:proofErr w:type="gramStart"/>
      <w:r>
        <w:rPr>
          <w:rFonts w:ascii="Tahoma" w:hAnsi="Tahoma" w:cs="Tahoma"/>
          <w:color w:val="444444"/>
          <w:shd w:val="clear" w:color="auto" w:fill="FFFFFF"/>
          <w:lang w:eastAsia="zh-CN"/>
        </w:rPr>
        <w:t>耻恶衣恶食者</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proofErr w:type="gramEnd"/>
      <w:r>
        <w:rPr>
          <w:rFonts w:ascii="Tahoma" w:hAnsi="Tahoma" w:cs="Tahoma"/>
          <w:color w:val="444444"/>
          <w:shd w:val="clear" w:color="auto" w:fill="FFFFFF"/>
          <w:lang w:eastAsia="zh-CN"/>
        </w:rPr>
        <w:t>就是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相</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，当然就</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未足与议也！</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不过这里有一个问题，就是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耻恶衣恶食者</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究竟指谁？朱熹《论语集注》里，就把</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志於道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之士和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耻恶衣恶食者</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的人当成同一个人了。如果真这样解释，那这个</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士</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字就没必要了，完全可以变成</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志於道而耻恶衣恶食者，未足与议也！</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p>
    <w:p w14:paraId="78326AD8" w14:textId="77777777" w:rsidR="009E51DF" w:rsidRPr="00C87E00" w:rsidRDefault="009E51DF">
      <w:pPr>
        <w:rPr>
          <w:rFonts w:ascii="Tahoma" w:hAnsi="Tahoma" w:cs="Tahoma"/>
          <w:color w:val="FF0000"/>
          <w:lang w:eastAsia="zh-CN"/>
        </w:rPr>
      </w:pPr>
      <w:r>
        <w:rPr>
          <w:rFonts w:ascii="Tahoma" w:hAnsi="Tahoma" w:cs="Tahoma"/>
          <w:color w:val="444444"/>
          <w:shd w:val="clear" w:color="auto" w:fill="FFFFFF"/>
          <w:lang w:eastAsia="zh-CN"/>
        </w:rPr>
        <w:t>正确的解释应该是：</w:t>
      </w:r>
      <w:r w:rsidRPr="00C87E00">
        <w:rPr>
          <w:rFonts w:ascii="Tahoma" w:hAnsi="Tahoma" w:cs="Tahoma"/>
          <w:color w:val="FF0000"/>
          <w:shd w:val="clear" w:color="auto" w:fill="FFFFFF"/>
          <w:lang w:eastAsia="zh-CN"/>
        </w:rPr>
        <w:t>志</w:t>
      </w:r>
      <w:proofErr w:type="gramStart"/>
      <w:r w:rsidRPr="00C87E00">
        <w:rPr>
          <w:rFonts w:ascii="Tahoma" w:hAnsi="Tahoma" w:cs="Tahoma"/>
          <w:color w:val="FF0000"/>
          <w:shd w:val="clear" w:color="auto" w:fill="FFFFFF"/>
          <w:lang w:eastAsia="zh-CN"/>
        </w:rPr>
        <w:t>於</w:t>
      </w:r>
      <w:proofErr w:type="gramEnd"/>
      <w:r w:rsidRPr="00C87E00">
        <w:rPr>
          <w:rFonts w:ascii="Tahoma" w:hAnsi="Tahoma" w:cs="Tahoma"/>
          <w:color w:val="FF0000"/>
          <w:shd w:val="clear" w:color="auto" w:fill="FFFFFF"/>
          <w:lang w:eastAsia="zh-CN"/>
        </w:rPr>
        <w:t>道之士</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耻</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恶衣恶食者，这个</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恶衣恶食者</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主要是指别人，就是</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恶衣恶食</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的人，当然也可以指</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志</w:t>
      </w:r>
      <w:proofErr w:type="gramStart"/>
      <w:r w:rsidRPr="00C87E00">
        <w:rPr>
          <w:rFonts w:ascii="Tahoma" w:hAnsi="Tahoma" w:cs="Tahoma"/>
          <w:color w:val="FF0000"/>
          <w:shd w:val="clear" w:color="auto" w:fill="FFFFFF"/>
          <w:lang w:eastAsia="zh-CN"/>
        </w:rPr>
        <w:t>於</w:t>
      </w:r>
      <w:proofErr w:type="gramEnd"/>
      <w:r w:rsidRPr="00C87E00">
        <w:rPr>
          <w:rFonts w:ascii="Tahoma" w:hAnsi="Tahoma" w:cs="Tahoma"/>
          <w:color w:val="FF0000"/>
          <w:shd w:val="clear" w:color="auto" w:fill="FFFFFF"/>
          <w:lang w:eastAsia="zh-CN"/>
        </w:rPr>
        <w:t>道之士</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自己，因为如果他自己就是</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恶衣恶食</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的人，他自己也看自己不顺眼，也</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耻</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之，也是可以的。</w:t>
      </w:r>
    </w:p>
    <w:p w14:paraId="4139E804" w14:textId="77777777" w:rsidR="009E51DF" w:rsidRDefault="009E51DF">
      <w:pPr>
        <w:rPr>
          <w:rFonts w:ascii="Tahoma" w:hAnsi="Tahoma" w:cs="Tahoma"/>
          <w:color w:val="444444"/>
          <w:lang w:eastAsia="zh-CN"/>
        </w:rPr>
      </w:pPr>
      <w:r>
        <w:rPr>
          <w:rFonts w:ascii="Tahoma" w:hAnsi="Tahoma" w:cs="Tahoma"/>
          <w:color w:val="444444"/>
          <w:shd w:val="clear" w:color="auto" w:fill="FFFFFF"/>
          <w:lang w:eastAsia="zh-CN"/>
        </w:rPr>
        <w:t>这样，这句话的意思就很清楚了，如果一个人，立志要行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圣人之道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，却把人分为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好衣好食</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恶衣恶食</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两类人，也就是以贫富划分人，而选择以</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恶衣恶食</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也就是穷人为耻，远离他们，那这种人谈论的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圣人之道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只是羊头狗肉的勾当。为什么？因为他不能</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不相</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p>
    <w:p w14:paraId="6586AB8E" w14:textId="77777777" w:rsidR="009E51DF" w:rsidRDefault="009E51DF">
      <w:pPr>
        <w:rPr>
          <w:rFonts w:ascii="Tahoma" w:hAnsi="Tahoma" w:cs="Tahoma"/>
          <w:color w:val="444444"/>
          <w:lang w:eastAsia="zh-CN"/>
        </w:rPr>
      </w:pPr>
      <w:r w:rsidRPr="009E51DF">
        <w:rPr>
          <w:rFonts w:ascii="Tahoma" w:hAnsi="Tahoma" w:cs="Tahoma"/>
          <w:color w:val="FF0000"/>
          <w:shd w:val="clear" w:color="auto" w:fill="FFFFFF"/>
          <w:lang w:eastAsia="zh-CN"/>
        </w:rPr>
        <w:t>子曰：贤哉，回也！</w:t>
      </w:r>
      <w:proofErr w:type="gramStart"/>
      <w:r w:rsidRPr="009E51DF">
        <w:rPr>
          <w:rFonts w:ascii="Tahoma" w:hAnsi="Tahoma" w:cs="Tahoma"/>
          <w:color w:val="FF0000"/>
          <w:shd w:val="clear" w:color="auto" w:fill="FFFFFF"/>
          <w:lang w:eastAsia="zh-CN"/>
        </w:rPr>
        <w:t>一箪</w:t>
      </w:r>
      <w:proofErr w:type="gramEnd"/>
      <w:r w:rsidRPr="009E51DF">
        <w:rPr>
          <w:rFonts w:ascii="Tahoma" w:hAnsi="Tahoma" w:cs="Tahoma"/>
          <w:color w:val="FF0000"/>
          <w:shd w:val="clear" w:color="auto" w:fill="FFFFFF"/>
          <w:lang w:eastAsia="zh-CN"/>
        </w:rPr>
        <w:t>食，一瓢饮，在陋巷，人不堪其忧，回也不改其乐。贤哉，回也！</w:t>
      </w:r>
    </w:p>
    <w:p w14:paraId="7A705913" w14:textId="77777777" w:rsidR="009E51DF" w:rsidRDefault="009E51DF">
      <w:pPr>
        <w:rPr>
          <w:rFonts w:ascii="Tahoma" w:hAnsi="Tahoma" w:cs="Tahoma"/>
          <w:color w:val="444444"/>
          <w:lang w:eastAsia="zh-CN"/>
        </w:rPr>
      </w:pPr>
      <w:r>
        <w:rPr>
          <w:rFonts w:ascii="Tahoma" w:hAnsi="Tahoma" w:cs="Tahoma"/>
          <w:color w:val="444444"/>
          <w:shd w:val="clear" w:color="auto" w:fill="FFFFFF"/>
          <w:lang w:eastAsia="zh-CN"/>
        </w:rPr>
        <w:t>详解：本章是紧接着上一章的意思来的，</w:t>
      </w:r>
      <w:r>
        <w:rPr>
          <w:rFonts w:ascii="Tahoma" w:hAnsi="Tahoma" w:cs="Tahoma"/>
          <w:color w:val="444444"/>
          <w:shd w:val="clear" w:color="auto" w:fill="FFFFFF"/>
          <w:lang w:eastAsia="zh-CN"/>
        </w:rPr>
        <w:t>“</w:t>
      </w:r>
      <w:proofErr w:type="gramStart"/>
      <w:r>
        <w:rPr>
          <w:rFonts w:ascii="Tahoma" w:hAnsi="Tahoma" w:cs="Tahoma"/>
          <w:color w:val="444444"/>
          <w:shd w:val="clear" w:color="auto" w:fill="FFFFFF"/>
          <w:lang w:eastAsia="zh-CN"/>
        </w:rPr>
        <w:t>一箪</w:t>
      </w:r>
      <w:proofErr w:type="gramEnd"/>
      <w:r>
        <w:rPr>
          <w:rFonts w:ascii="Tahoma" w:hAnsi="Tahoma" w:cs="Tahoma"/>
          <w:color w:val="444444"/>
          <w:shd w:val="clear" w:color="auto" w:fill="FFFFFF"/>
          <w:lang w:eastAsia="zh-CN"/>
        </w:rPr>
        <w:t>食，一瓢饮，在陋巷</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，这是典型的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恶衣恶食</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了，</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人不堪其忧</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，这里的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就是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人不知</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的人，就是</w:t>
      </w:r>
      <w:proofErr w:type="gramStart"/>
      <w:r>
        <w:rPr>
          <w:rFonts w:ascii="Tahoma" w:hAnsi="Tahoma" w:cs="Tahoma"/>
          <w:color w:val="444444"/>
          <w:shd w:val="clear" w:color="auto" w:fill="FFFFFF"/>
          <w:lang w:eastAsia="zh-CN"/>
        </w:rPr>
        <w:t>不</w:t>
      </w:r>
      <w:proofErr w:type="gramEnd"/>
      <w:r>
        <w:rPr>
          <w:rFonts w:ascii="Tahoma" w:hAnsi="Tahoma" w:cs="Tahoma"/>
          <w:color w:val="444444"/>
          <w:shd w:val="clear" w:color="auto" w:fill="FFFFFF"/>
          <w:lang w:eastAsia="zh-CN"/>
        </w:rPr>
        <w:t>能行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圣人之</w:t>
      </w:r>
      <w:r>
        <w:rPr>
          <w:rFonts w:ascii="Tahoma" w:hAnsi="Tahoma" w:cs="Tahoma"/>
          <w:color w:val="444444"/>
          <w:shd w:val="clear" w:color="auto" w:fill="FFFFFF"/>
          <w:lang w:eastAsia="zh-CN"/>
        </w:rPr>
        <w:lastRenderedPageBreak/>
        <w:t>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的人，他们对这种情况不能忍受，但</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回</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，颜回，孔子最出名的学生，也是孔子心目中立志行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圣人之道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的一个典型，他</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不改其乐</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，孔子因此给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贤哉，回也！</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的赞誉，而且是一句话前后两次。为什么？因此颜回能</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不相</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，是真立志行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圣人之道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p>
    <w:p w14:paraId="43161CB9" w14:textId="77777777" w:rsidR="009E51DF" w:rsidRPr="00C87E00" w:rsidRDefault="009E51DF">
      <w:pPr>
        <w:rPr>
          <w:rFonts w:ascii="Tahoma" w:hAnsi="Tahoma" w:cs="Tahoma"/>
          <w:color w:val="FF0000"/>
          <w:lang w:eastAsia="zh-CN"/>
        </w:rPr>
      </w:pPr>
      <w:r w:rsidRPr="00C87E00">
        <w:rPr>
          <w:rFonts w:ascii="Tahoma" w:hAnsi="Tahoma" w:cs="Tahoma"/>
          <w:color w:val="FF0000"/>
          <w:shd w:val="clear" w:color="auto" w:fill="FFFFFF"/>
          <w:lang w:eastAsia="zh-CN"/>
        </w:rPr>
        <w:t>必须强调的是，颜回这个</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安贫乐道</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的典型，并不是故意去</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贫</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，并不是故意要</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恶衣恶食</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，也不是如某个历史时期里有的所谓</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宁要社会主义的草、不要资本主义的苗</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，或者如某些宗教所教唆的故意去苦行，这些都是严重地</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相</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了，这些都是和君子谋</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圣人之道</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所必须坚持的</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不相</w:t>
      </w:r>
      <w:r w:rsidRPr="00C87E00">
        <w:rPr>
          <w:rFonts w:ascii="Tahoma" w:hAnsi="Tahoma" w:cs="Tahoma"/>
          <w:color w:val="FF0000"/>
          <w:shd w:val="clear" w:color="auto" w:fill="FFFFFF"/>
          <w:lang w:eastAsia="zh-CN"/>
        </w:rPr>
        <w:t>”</w:t>
      </w:r>
      <w:r w:rsidRPr="00C87E00">
        <w:rPr>
          <w:rFonts w:ascii="Tahoma" w:hAnsi="Tahoma" w:cs="Tahoma"/>
          <w:color w:val="FF0000"/>
          <w:shd w:val="clear" w:color="auto" w:fill="FFFFFF"/>
          <w:lang w:eastAsia="zh-CN"/>
        </w:rPr>
        <w:t>原则背道而驰的。</w:t>
      </w:r>
    </w:p>
    <w:p w14:paraId="4258B18F" w14:textId="77777777" w:rsidR="009E51DF" w:rsidRDefault="009E51DF">
      <w:pPr>
        <w:rPr>
          <w:rFonts w:ascii="Tahoma" w:hAnsi="Tahoma" w:cs="Tahoma"/>
          <w:color w:val="444444"/>
          <w:shd w:val="clear" w:color="auto" w:fill="FFFFFF"/>
          <w:lang w:eastAsia="zh-CN"/>
        </w:rPr>
      </w:pPr>
      <w:r>
        <w:rPr>
          <w:rFonts w:ascii="Tahoma" w:hAnsi="Tahoma" w:cs="Tahoma"/>
          <w:color w:val="444444"/>
          <w:shd w:val="clear" w:color="auto" w:fill="FFFFFF"/>
          <w:lang w:eastAsia="zh-CN"/>
        </w:rPr>
        <w:t>（待续）严禁抄袭，违者必究</w:t>
      </w:r>
    </w:p>
    <w:p w14:paraId="5FA0984F" w14:textId="77777777" w:rsidR="00742CF2" w:rsidRPr="004E359F" w:rsidRDefault="00742CF2" w:rsidP="00742CF2">
      <w:pPr>
        <w:spacing w:after="120" w:line="240" w:lineRule="auto"/>
        <w:rPr>
          <w:rFonts w:ascii="宋体" w:hAnsi="宋体" w:cs="宋体"/>
          <w:szCs w:val="24"/>
          <w:lang w:eastAsia="zh-CN"/>
        </w:rPr>
      </w:pPr>
      <w:r w:rsidRPr="004E359F">
        <w:rPr>
          <w:rFonts w:ascii="宋体" w:hAnsi="宋体" w:cs="宋体"/>
          <w:color w:val="008000"/>
          <w:szCs w:val="24"/>
          <w:lang w:eastAsia="zh-CN"/>
        </w:rPr>
        <w:t>********************</w:t>
      </w:r>
    </w:p>
    <w:p w14:paraId="2EFFF4FA" w14:textId="77777777" w:rsidR="00742CF2" w:rsidRPr="0061160C" w:rsidRDefault="00742CF2" w:rsidP="00742CF2">
      <w:pPr>
        <w:spacing w:after="120" w:line="240" w:lineRule="auto"/>
        <w:rPr>
          <w:rFonts w:ascii="宋体" w:hAnsi="宋体" w:cs="宋体"/>
          <w:szCs w:val="24"/>
          <w:lang w:eastAsia="zh-CN"/>
        </w:rPr>
      </w:pPr>
      <w:r w:rsidRPr="0061160C">
        <w:rPr>
          <w:rFonts w:ascii="宋体" w:hAnsi="宋体" w:cs="宋体"/>
          <w:szCs w:val="24"/>
          <w:lang w:eastAsia="zh-CN"/>
        </w:rPr>
        <w:t>[匿名] 狂歌 2006-10-25 16:19:47 </w:t>
      </w:r>
      <w:r w:rsidRPr="0061160C">
        <w:rPr>
          <w:rFonts w:ascii="宋体" w:hAnsi="宋体" w:cs="宋体"/>
          <w:szCs w:val="24"/>
          <w:lang w:eastAsia="zh-CN"/>
        </w:rPr>
        <w:br/>
        <w:t>关于"大同"</w:t>
      </w:r>
      <w:proofErr w:type="gramStart"/>
      <w:r w:rsidRPr="0061160C">
        <w:rPr>
          <w:rFonts w:ascii="宋体" w:hAnsi="宋体" w:cs="宋体"/>
          <w:szCs w:val="24"/>
          <w:lang w:eastAsia="zh-CN"/>
        </w:rPr>
        <w:t>之谬,这么简单的道理</w:t>
      </w:r>
      <w:proofErr w:type="gramEnd"/>
      <w:r w:rsidRPr="0061160C">
        <w:rPr>
          <w:rFonts w:ascii="宋体" w:hAnsi="宋体" w:cs="宋体"/>
          <w:szCs w:val="24"/>
          <w:lang w:eastAsia="zh-CN"/>
        </w:rPr>
        <w:t>,这么清晰的逻辑,我想就不必再争了.</w:t>
      </w:r>
      <w:r w:rsidRPr="0061160C">
        <w:rPr>
          <w:rFonts w:ascii="宋体" w:hAnsi="宋体" w:cs="宋体"/>
          <w:szCs w:val="24"/>
          <w:lang w:eastAsia="zh-CN"/>
        </w:rPr>
        <w:br/>
        <w:t>照此推下去,恐怕要归到老子的道法自然,无为而治了.原来老孔出自老子门下, </w:t>
      </w:r>
      <w:r w:rsidRPr="0061160C">
        <w:rPr>
          <w:rFonts w:ascii="宋体" w:hAnsi="宋体" w:cs="宋体"/>
          <w:szCs w:val="24"/>
          <w:lang w:eastAsia="zh-CN"/>
        </w:rPr>
        <w:br/>
        <w:t> </w:t>
      </w:r>
      <w:r w:rsidRPr="0061160C">
        <w:rPr>
          <w:rFonts w:ascii="宋体" w:hAnsi="宋体" w:cs="宋体"/>
          <w:szCs w:val="24"/>
          <w:lang w:eastAsia="zh-CN"/>
        </w:rPr>
        <w:br/>
        <w:t>==============</w:t>
      </w:r>
      <w:r w:rsidRPr="0061160C">
        <w:rPr>
          <w:rFonts w:ascii="宋体" w:hAnsi="宋体" w:cs="宋体"/>
          <w:szCs w:val="24"/>
          <w:lang w:eastAsia="zh-CN"/>
        </w:rPr>
        <w:br/>
      </w:r>
      <w:r w:rsidRPr="0061160C">
        <w:rPr>
          <w:rFonts w:ascii="宋体" w:hAnsi="宋体" w:cs="宋体"/>
          <w:szCs w:val="24"/>
          <w:lang w:eastAsia="zh-CN"/>
        </w:rPr>
        <w:br/>
        <w:t>上面公子白的理解是正确的。“同而大同”是独裁、专制的代名词，真正的“大同”是“不同而大同”，要“不同”，首先就要成就其“大”。无其“大”，就无其“不同”。无其“不同”，就无其“大同”。</w:t>
      </w:r>
    </w:p>
    <w:p w14:paraId="2C65F257" w14:textId="77777777" w:rsidR="00742CF2" w:rsidRDefault="00742CF2" w:rsidP="00742CF2">
      <w:pPr>
        <w:rPr>
          <w:rFonts w:ascii="宋体" w:hAnsi="宋体" w:cs="宋体"/>
          <w:color w:val="008000"/>
          <w:szCs w:val="24"/>
          <w:lang w:eastAsia="zh-CN"/>
        </w:rPr>
      </w:pPr>
      <w:r w:rsidRPr="0061160C">
        <w:rPr>
          <w:rFonts w:ascii="宋体" w:hAnsi="宋体" w:cs="宋体"/>
          <w:szCs w:val="24"/>
          <w:lang w:eastAsia="zh-CN"/>
        </w:rPr>
        <w:t>(2006-10-25 16:42:10)</w:t>
      </w:r>
      <w:r w:rsidRPr="0061160C">
        <w:rPr>
          <w:rFonts w:ascii="宋体" w:hAnsi="宋体" w:cs="宋体"/>
          <w:szCs w:val="24"/>
          <w:lang w:eastAsia="zh-CN"/>
        </w:rPr>
        <w:br/>
      </w:r>
      <w:r w:rsidRPr="0061160C">
        <w:rPr>
          <w:rFonts w:ascii="宋体" w:hAnsi="宋体" w:cs="宋体"/>
          <w:color w:val="008000"/>
          <w:szCs w:val="24"/>
          <w:lang w:eastAsia="zh-CN"/>
        </w:rPr>
        <w:t>********************</w:t>
      </w:r>
    </w:p>
    <w:p w14:paraId="5E0EAD13" w14:textId="77777777" w:rsidR="00742CF2" w:rsidRDefault="00742CF2" w:rsidP="00742CF2">
      <w:pPr>
        <w:rPr>
          <w:rFonts w:ascii="宋体" w:hAnsi="宋体" w:cs="宋体"/>
          <w:color w:val="008000"/>
          <w:szCs w:val="24"/>
          <w:lang w:eastAsia="zh-CN"/>
        </w:rPr>
      </w:pPr>
    </w:p>
    <w:p w14:paraId="741297F4" w14:textId="77777777" w:rsidR="00742CF2" w:rsidRPr="009E51DF" w:rsidRDefault="00742CF2" w:rsidP="00742CF2">
      <w:pPr>
        <w:rPr>
          <w:lang w:eastAsia="zh-CN"/>
        </w:rPr>
      </w:pPr>
    </w:p>
    <w:p w14:paraId="085C549E" w14:textId="77777777" w:rsidR="00480CF5" w:rsidRDefault="00E44950">
      <w:pPr>
        <w:pStyle w:val="Heading1"/>
        <w:rPr>
          <w:lang w:eastAsia="zh-CN"/>
        </w:rPr>
      </w:pPr>
      <w:bookmarkStart w:id="259" w:name="_Toc72586415"/>
      <w:r>
        <w:rPr>
          <w:lang w:eastAsia="zh-CN"/>
        </w:rPr>
        <w:t xml:space="preserve">2006-10-26 12:01 </w:t>
      </w:r>
      <w:r>
        <w:rPr>
          <w:lang w:eastAsia="zh-CN"/>
        </w:rPr>
        <w:t>《论语》详解：给所有曲解孔子的人（</w:t>
      </w:r>
      <w:r>
        <w:rPr>
          <w:lang w:eastAsia="zh-CN"/>
        </w:rPr>
        <w:t>14</w:t>
      </w:r>
      <w:r>
        <w:rPr>
          <w:lang w:eastAsia="zh-CN"/>
        </w:rPr>
        <w:t>）</w:t>
      </w:r>
      <w:bookmarkEnd w:id="259"/>
    </w:p>
    <w:p w14:paraId="5926F74E" w14:textId="77777777" w:rsidR="00480CF5" w:rsidRDefault="002E2046">
      <w:hyperlink r:id="rId275" w:history="1">
        <w:r w:rsidR="00C44650" w:rsidRPr="00315B09">
          <w:rPr>
            <w:rStyle w:val="Hyperlink"/>
          </w:rPr>
          <w:t>http://blog.sina.com.cn/s/blog_486e105c010006ua.html</w:t>
        </w:r>
      </w:hyperlink>
      <w:r w:rsidR="00C44650">
        <w:t xml:space="preserve"> </w:t>
      </w:r>
    </w:p>
    <w:p w14:paraId="46EA573C" w14:textId="77777777" w:rsidR="00480CF5" w:rsidRPr="00F63FB7" w:rsidRDefault="00E44950">
      <w:pPr>
        <w:rPr>
          <w:color w:val="FF0000"/>
          <w:lang w:eastAsia="zh-CN"/>
        </w:rPr>
      </w:pPr>
      <w:r w:rsidRPr="00F63FB7">
        <w:rPr>
          <w:color w:val="FF0000"/>
          <w:lang w:eastAsia="zh-CN"/>
        </w:rPr>
        <w:t>子曰：贫而无怨难；富而无骄易。</w:t>
      </w:r>
    </w:p>
    <w:p w14:paraId="272161DB" w14:textId="77777777" w:rsidR="00480CF5" w:rsidRDefault="00E44950">
      <w:pPr>
        <w:rPr>
          <w:lang w:eastAsia="zh-CN"/>
        </w:rPr>
      </w:pPr>
      <w:r>
        <w:rPr>
          <w:lang w:eastAsia="zh-CN"/>
        </w:rPr>
        <w:t>详解：上面两章都说到面对</w:t>
      </w:r>
      <w:r>
        <w:rPr>
          <w:lang w:eastAsia="zh-CN"/>
        </w:rPr>
        <w:t>“</w:t>
      </w:r>
      <w:r>
        <w:rPr>
          <w:lang w:eastAsia="zh-CN"/>
        </w:rPr>
        <w:t>贫富</w:t>
      </w:r>
      <w:r>
        <w:rPr>
          <w:lang w:eastAsia="zh-CN"/>
        </w:rPr>
        <w:t>”</w:t>
      </w:r>
      <w:r>
        <w:rPr>
          <w:lang w:eastAsia="zh-CN"/>
        </w:rPr>
        <w:t>的</w:t>
      </w:r>
      <w:r>
        <w:rPr>
          <w:lang w:eastAsia="zh-CN"/>
        </w:rPr>
        <w:t>“</w:t>
      </w:r>
      <w:r>
        <w:rPr>
          <w:lang w:eastAsia="zh-CN"/>
        </w:rPr>
        <w:t>不相</w:t>
      </w:r>
      <w:r>
        <w:rPr>
          <w:lang w:eastAsia="zh-CN"/>
        </w:rPr>
        <w:t>”</w:t>
      </w:r>
      <w:r>
        <w:rPr>
          <w:lang w:eastAsia="zh-CN"/>
        </w:rPr>
        <w:t>问题，不过都是从</w:t>
      </w:r>
      <w:r>
        <w:rPr>
          <w:lang w:eastAsia="zh-CN"/>
        </w:rPr>
        <w:t>“</w:t>
      </w:r>
      <w:r>
        <w:rPr>
          <w:lang w:eastAsia="zh-CN"/>
        </w:rPr>
        <w:t>安贫</w:t>
      </w:r>
      <w:r>
        <w:rPr>
          <w:lang w:eastAsia="zh-CN"/>
        </w:rPr>
        <w:t>”</w:t>
      </w:r>
      <w:r>
        <w:rPr>
          <w:lang w:eastAsia="zh-CN"/>
        </w:rPr>
        <w:t>而</w:t>
      </w:r>
      <w:r>
        <w:rPr>
          <w:lang w:eastAsia="zh-CN"/>
        </w:rPr>
        <w:t>“</w:t>
      </w:r>
      <w:r>
        <w:rPr>
          <w:lang w:eastAsia="zh-CN"/>
        </w:rPr>
        <w:t>乐道</w:t>
      </w:r>
      <w:r>
        <w:rPr>
          <w:lang w:eastAsia="zh-CN"/>
        </w:rPr>
        <w:t>”</w:t>
      </w:r>
      <w:r>
        <w:rPr>
          <w:lang w:eastAsia="zh-CN"/>
        </w:rPr>
        <w:t>这个角度说的。但并不是说贫穷就是好的，富就是不好的。</w:t>
      </w:r>
      <w:r w:rsidRPr="00E04858">
        <w:rPr>
          <w:color w:val="FF0000"/>
          <w:lang w:eastAsia="zh-CN"/>
        </w:rPr>
        <w:t>“</w:t>
      </w:r>
      <w:proofErr w:type="gramStart"/>
      <w:r w:rsidRPr="00E04858">
        <w:rPr>
          <w:color w:val="FF0000"/>
          <w:lang w:eastAsia="zh-CN"/>
        </w:rPr>
        <w:t>贫富</w:t>
      </w:r>
      <w:r w:rsidRPr="00E04858">
        <w:rPr>
          <w:color w:val="FF0000"/>
          <w:lang w:eastAsia="zh-CN"/>
        </w:rPr>
        <w:t>”</w:t>
      </w:r>
      <w:r w:rsidRPr="00E04858">
        <w:rPr>
          <w:color w:val="FF0000"/>
          <w:lang w:eastAsia="zh-CN"/>
        </w:rPr>
        <w:t>都是</w:t>
      </w:r>
      <w:proofErr w:type="gramEnd"/>
      <w:r w:rsidRPr="00E04858">
        <w:rPr>
          <w:color w:val="FF0000"/>
          <w:lang w:eastAsia="zh-CN"/>
        </w:rPr>
        <w:t>“</w:t>
      </w:r>
      <w:r w:rsidRPr="00E04858">
        <w:rPr>
          <w:color w:val="FF0000"/>
          <w:lang w:eastAsia="zh-CN"/>
        </w:rPr>
        <w:t>相</w:t>
      </w:r>
      <w:r w:rsidRPr="00E04858">
        <w:rPr>
          <w:color w:val="FF0000"/>
          <w:lang w:eastAsia="zh-CN"/>
        </w:rPr>
        <w:t>”</w:t>
      </w:r>
      <w:r w:rsidRPr="00E04858">
        <w:rPr>
          <w:color w:val="FF0000"/>
          <w:lang w:eastAsia="zh-CN"/>
        </w:rPr>
        <w:t>，对于行</w:t>
      </w:r>
      <w:r w:rsidRPr="00E04858">
        <w:rPr>
          <w:color w:val="FF0000"/>
          <w:lang w:eastAsia="zh-CN"/>
        </w:rPr>
        <w:t>“</w:t>
      </w:r>
      <w:r w:rsidRPr="00E04858">
        <w:rPr>
          <w:color w:val="FF0000"/>
          <w:lang w:eastAsia="zh-CN"/>
        </w:rPr>
        <w:t>圣人之道</w:t>
      </w:r>
      <w:r w:rsidRPr="00E04858">
        <w:rPr>
          <w:color w:val="FF0000"/>
          <w:lang w:eastAsia="zh-CN"/>
        </w:rPr>
        <w:t>”</w:t>
      </w:r>
      <w:r w:rsidRPr="00E04858">
        <w:rPr>
          <w:color w:val="FF0000"/>
          <w:lang w:eastAsia="zh-CN"/>
        </w:rPr>
        <w:t>的君子来说，对于</w:t>
      </w:r>
      <w:r w:rsidRPr="00E04858">
        <w:rPr>
          <w:color w:val="FF0000"/>
          <w:lang w:eastAsia="zh-CN"/>
        </w:rPr>
        <w:t>“</w:t>
      </w:r>
      <w:r w:rsidRPr="00E04858">
        <w:rPr>
          <w:color w:val="FF0000"/>
          <w:lang w:eastAsia="zh-CN"/>
        </w:rPr>
        <w:t>贫富</w:t>
      </w:r>
      <w:r w:rsidRPr="00E04858">
        <w:rPr>
          <w:color w:val="FF0000"/>
          <w:lang w:eastAsia="zh-CN"/>
        </w:rPr>
        <w:t>”</w:t>
      </w:r>
      <w:r w:rsidRPr="00E04858">
        <w:rPr>
          <w:color w:val="FF0000"/>
          <w:lang w:eastAsia="zh-CN"/>
        </w:rPr>
        <w:t>只存在一个如何面对的问题，而不存在好和不好的问题。</w:t>
      </w:r>
      <w:r>
        <w:rPr>
          <w:lang w:eastAsia="zh-CN"/>
        </w:rPr>
        <w:t>“</w:t>
      </w:r>
      <w:r>
        <w:rPr>
          <w:lang w:eastAsia="zh-CN"/>
        </w:rPr>
        <w:t>贫</w:t>
      </w:r>
      <w:r>
        <w:rPr>
          <w:lang w:eastAsia="zh-CN"/>
        </w:rPr>
        <w:t>”</w:t>
      </w:r>
      <w:r>
        <w:rPr>
          <w:lang w:eastAsia="zh-CN"/>
        </w:rPr>
        <w:t>和</w:t>
      </w:r>
      <w:r>
        <w:rPr>
          <w:lang w:eastAsia="zh-CN"/>
        </w:rPr>
        <w:t>“</w:t>
      </w:r>
      <w:r>
        <w:rPr>
          <w:lang w:eastAsia="zh-CN"/>
        </w:rPr>
        <w:t>富</w:t>
      </w:r>
      <w:r>
        <w:rPr>
          <w:lang w:eastAsia="zh-CN"/>
        </w:rPr>
        <w:t>”</w:t>
      </w:r>
      <w:r>
        <w:rPr>
          <w:lang w:eastAsia="zh-CN"/>
        </w:rPr>
        <w:t>，都不影响行</w:t>
      </w:r>
      <w:r>
        <w:rPr>
          <w:lang w:eastAsia="zh-CN"/>
        </w:rPr>
        <w:t>“</w:t>
      </w:r>
      <w:r>
        <w:rPr>
          <w:lang w:eastAsia="zh-CN"/>
        </w:rPr>
        <w:t>圣人之道</w:t>
      </w:r>
      <w:r>
        <w:rPr>
          <w:lang w:eastAsia="zh-CN"/>
        </w:rPr>
        <w:t>”</w:t>
      </w:r>
      <w:r>
        <w:rPr>
          <w:lang w:eastAsia="zh-CN"/>
        </w:rPr>
        <w:t>，</w:t>
      </w:r>
      <w:r>
        <w:rPr>
          <w:lang w:eastAsia="zh-CN"/>
        </w:rPr>
        <w:t>“</w:t>
      </w:r>
      <w:r>
        <w:rPr>
          <w:lang w:eastAsia="zh-CN"/>
        </w:rPr>
        <w:t>圣人之道</w:t>
      </w:r>
      <w:r>
        <w:rPr>
          <w:lang w:eastAsia="zh-CN"/>
        </w:rPr>
        <w:t>”</w:t>
      </w:r>
      <w:r>
        <w:rPr>
          <w:lang w:eastAsia="zh-CN"/>
        </w:rPr>
        <w:t>是大道，不是某类人的专利，无论穷人还是富人，一律平等，没有哪类人有优先权。</w:t>
      </w:r>
    </w:p>
    <w:p w14:paraId="46B3C5DB" w14:textId="77777777" w:rsidR="00480CF5" w:rsidRPr="00E04858" w:rsidRDefault="00E44950">
      <w:pPr>
        <w:rPr>
          <w:color w:val="FF0000"/>
          <w:lang w:eastAsia="zh-CN"/>
        </w:rPr>
      </w:pPr>
      <w:r>
        <w:rPr>
          <w:lang w:eastAsia="zh-CN"/>
        </w:rPr>
        <w:lastRenderedPageBreak/>
        <w:t>“</w:t>
      </w:r>
      <w:r>
        <w:rPr>
          <w:lang w:eastAsia="zh-CN"/>
        </w:rPr>
        <w:t>贫</w:t>
      </w:r>
      <w:r>
        <w:rPr>
          <w:lang w:eastAsia="zh-CN"/>
        </w:rPr>
        <w:t>”</w:t>
      </w:r>
      <w:r>
        <w:rPr>
          <w:lang w:eastAsia="zh-CN"/>
        </w:rPr>
        <w:t>和</w:t>
      </w:r>
      <w:r>
        <w:rPr>
          <w:lang w:eastAsia="zh-CN"/>
        </w:rPr>
        <w:t>“</w:t>
      </w:r>
      <w:r>
        <w:rPr>
          <w:lang w:eastAsia="zh-CN"/>
        </w:rPr>
        <w:t>富</w:t>
      </w:r>
      <w:r>
        <w:rPr>
          <w:lang w:eastAsia="zh-CN"/>
        </w:rPr>
        <w:t>”</w:t>
      </w:r>
      <w:r>
        <w:rPr>
          <w:lang w:eastAsia="zh-CN"/>
        </w:rPr>
        <w:t>，在任何现实社会中都会存在的，而且关系到每一个人，特别在财富分配不公的社会，这问题就更加突出。</w:t>
      </w:r>
      <w:r w:rsidRPr="00E04858">
        <w:rPr>
          <w:color w:val="FF0000"/>
          <w:lang w:eastAsia="zh-CN"/>
        </w:rPr>
        <w:t>但这里相应的理解，不能光局限在财富上，例如学识上也有</w:t>
      </w:r>
      <w:r w:rsidRPr="00E04858">
        <w:rPr>
          <w:color w:val="FF0000"/>
          <w:lang w:eastAsia="zh-CN"/>
        </w:rPr>
        <w:t>“</w:t>
      </w:r>
      <w:r w:rsidRPr="00E04858">
        <w:rPr>
          <w:color w:val="FF0000"/>
          <w:lang w:eastAsia="zh-CN"/>
        </w:rPr>
        <w:t>贫富</w:t>
      </w:r>
      <w:r w:rsidRPr="00E04858">
        <w:rPr>
          <w:color w:val="FF0000"/>
          <w:lang w:eastAsia="zh-CN"/>
        </w:rPr>
        <w:t>”</w:t>
      </w:r>
      <w:r w:rsidRPr="00E04858">
        <w:rPr>
          <w:color w:val="FF0000"/>
          <w:lang w:eastAsia="zh-CN"/>
        </w:rPr>
        <w:t>问题，权力、权利分配上同样有类似的问题。任何一个现实的人构成的现实中的社会，都不可能在所有方面绝对的平等，只要不平等，必然面临着</w:t>
      </w:r>
      <w:r w:rsidRPr="00E04858">
        <w:rPr>
          <w:color w:val="FF0000"/>
          <w:lang w:eastAsia="zh-CN"/>
        </w:rPr>
        <w:t>“</w:t>
      </w:r>
      <w:r w:rsidRPr="00E04858">
        <w:rPr>
          <w:color w:val="FF0000"/>
          <w:lang w:eastAsia="zh-CN"/>
        </w:rPr>
        <w:t>贫富</w:t>
      </w:r>
      <w:r w:rsidRPr="00E04858">
        <w:rPr>
          <w:color w:val="FF0000"/>
          <w:lang w:eastAsia="zh-CN"/>
        </w:rPr>
        <w:t>”</w:t>
      </w:r>
      <w:r w:rsidRPr="00E04858">
        <w:rPr>
          <w:color w:val="FF0000"/>
          <w:lang w:eastAsia="zh-CN"/>
        </w:rPr>
        <w:t>问题，无论是在财富、学识，还是权力、权利等方面，这个问题都是无可逃避的。</w:t>
      </w:r>
    </w:p>
    <w:p w14:paraId="79BA3E58" w14:textId="77777777" w:rsidR="00480CF5" w:rsidRDefault="00E44950">
      <w:pPr>
        <w:rPr>
          <w:lang w:eastAsia="zh-CN"/>
        </w:rPr>
      </w:pPr>
      <w:r>
        <w:rPr>
          <w:lang w:eastAsia="zh-CN"/>
        </w:rPr>
        <w:t>但这一章，自古以来都把其中的</w:t>
      </w:r>
      <w:r>
        <w:rPr>
          <w:lang w:eastAsia="zh-CN"/>
        </w:rPr>
        <w:t>“</w:t>
      </w:r>
      <w:r>
        <w:rPr>
          <w:lang w:eastAsia="zh-CN"/>
        </w:rPr>
        <w:t>难</w:t>
      </w:r>
      <w:r>
        <w:rPr>
          <w:lang w:eastAsia="zh-CN"/>
        </w:rPr>
        <w:t>”</w:t>
      </w:r>
      <w:r>
        <w:rPr>
          <w:lang w:eastAsia="zh-CN"/>
        </w:rPr>
        <w:t>当成平声，相应的断句其实就成了</w:t>
      </w:r>
      <w:r>
        <w:rPr>
          <w:lang w:eastAsia="zh-CN"/>
        </w:rPr>
        <w:t>“</w:t>
      </w:r>
      <w:r>
        <w:rPr>
          <w:lang w:eastAsia="zh-CN"/>
        </w:rPr>
        <w:t>贫而无怨，难；富而无骄，易。</w:t>
      </w:r>
      <w:r>
        <w:rPr>
          <w:lang w:eastAsia="zh-CN"/>
        </w:rPr>
        <w:t>”</w:t>
      </w:r>
      <w:r>
        <w:rPr>
          <w:lang w:eastAsia="zh-CN"/>
        </w:rPr>
        <w:t>例如，朱熹等人就是这样把</w:t>
      </w:r>
      <w:r>
        <w:rPr>
          <w:lang w:eastAsia="zh-CN"/>
        </w:rPr>
        <w:t>“</w:t>
      </w:r>
      <w:r>
        <w:rPr>
          <w:lang w:eastAsia="zh-CN"/>
        </w:rPr>
        <w:t>难</w:t>
      </w:r>
      <w:r>
        <w:rPr>
          <w:lang w:eastAsia="zh-CN"/>
        </w:rPr>
        <w:t>”</w:t>
      </w:r>
      <w:r>
        <w:rPr>
          <w:lang w:eastAsia="zh-CN"/>
        </w:rPr>
        <w:t>当成</w:t>
      </w:r>
      <w:r>
        <w:rPr>
          <w:lang w:eastAsia="zh-CN"/>
        </w:rPr>
        <w:t>“</w:t>
      </w:r>
      <w:r>
        <w:rPr>
          <w:lang w:eastAsia="zh-CN"/>
        </w:rPr>
        <w:t>难易</w:t>
      </w:r>
      <w:r>
        <w:rPr>
          <w:lang w:eastAsia="zh-CN"/>
        </w:rPr>
        <w:t>”</w:t>
      </w:r>
      <w:r>
        <w:rPr>
          <w:lang w:eastAsia="zh-CN"/>
        </w:rPr>
        <w:t>的</w:t>
      </w:r>
      <w:r>
        <w:rPr>
          <w:lang w:eastAsia="zh-CN"/>
        </w:rPr>
        <w:t>“</w:t>
      </w:r>
      <w:r>
        <w:rPr>
          <w:lang w:eastAsia="zh-CN"/>
        </w:rPr>
        <w:t>难</w:t>
      </w:r>
      <w:r>
        <w:rPr>
          <w:lang w:eastAsia="zh-CN"/>
        </w:rPr>
        <w:t>”</w:t>
      </w:r>
      <w:r>
        <w:rPr>
          <w:lang w:eastAsia="zh-CN"/>
        </w:rPr>
        <w:t>了，这句话的意思就成了</w:t>
      </w:r>
      <w:r>
        <w:rPr>
          <w:lang w:eastAsia="zh-CN"/>
        </w:rPr>
        <w:t>“</w:t>
      </w:r>
      <w:r>
        <w:rPr>
          <w:lang w:eastAsia="zh-CN"/>
        </w:rPr>
        <w:t>贫穷而不怨恨是困难的，富贵而不骄横是容易的。</w:t>
      </w:r>
      <w:r>
        <w:rPr>
          <w:lang w:eastAsia="zh-CN"/>
        </w:rPr>
        <w:t>”</w:t>
      </w:r>
      <w:r>
        <w:rPr>
          <w:lang w:eastAsia="zh-CN"/>
        </w:rPr>
        <w:t>而如果这是人之常情，那这话就成了废话，但事实上，这样的解释连废话都算不上，只能是瞎话。</w:t>
      </w:r>
      <w:r w:rsidRPr="007F5EC4">
        <w:rPr>
          <w:color w:val="FF0000"/>
          <w:lang w:eastAsia="zh-CN"/>
        </w:rPr>
        <w:t>自古以来的现实往往是穷人经常乐呵呵，富人却骄横无理，要把穷人赶尽杀绝。</w:t>
      </w:r>
      <w:r>
        <w:rPr>
          <w:lang w:eastAsia="zh-CN"/>
        </w:rPr>
        <w:t>这章，自古以来的断句、解释都是错误的。</w:t>
      </w:r>
    </w:p>
    <w:p w14:paraId="78F6A35C" w14:textId="77777777" w:rsidR="00480CF5" w:rsidRDefault="00E44950">
      <w:pPr>
        <w:rPr>
          <w:lang w:eastAsia="zh-CN"/>
        </w:rPr>
      </w:pPr>
      <w:r>
        <w:rPr>
          <w:lang w:eastAsia="zh-CN"/>
        </w:rPr>
        <w:t>正确的断句应该是</w:t>
      </w:r>
      <w:r>
        <w:rPr>
          <w:lang w:eastAsia="zh-CN"/>
        </w:rPr>
        <w:t>“</w:t>
      </w:r>
      <w:r>
        <w:rPr>
          <w:lang w:eastAsia="zh-CN"/>
        </w:rPr>
        <w:t>贫而无怨难；富而无骄易。</w:t>
      </w:r>
      <w:r>
        <w:rPr>
          <w:lang w:eastAsia="zh-CN"/>
        </w:rPr>
        <w:t>”</w:t>
      </w:r>
      <w:r w:rsidRPr="007F5EC4">
        <w:rPr>
          <w:color w:val="FF0000"/>
          <w:lang w:eastAsia="zh-CN"/>
        </w:rPr>
        <w:t>这里的关键在于</w:t>
      </w:r>
      <w:r w:rsidRPr="007F5EC4">
        <w:rPr>
          <w:color w:val="FF0000"/>
          <w:lang w:eastAsia="zh-CN"/>
        </w:rPr>
        <w:t>“</w:t>
      </w:r>
      <w:r w:rsidRPr="007F5EC4">
        <w:rPr>
          <w:color w:val="FF0000"/>
          <w:lang w:eastAsia="zh-CN"/>
        </w:rPr>
        <w:t>难</w:t>
      </w:r>
      <w:r w:rsidRPr="007F5EC4">
        <w:rPr>
          <w:color w:val="FF0000"/>
          <w:lang w:eastAsia="zh-CN"/>
        </w:rPr>
        <w:t>”</w:t>
      </w:r>
      <w:r w:rsidRPr="007F5EC4">
        <w:rPr>
          <w:color w:val="FF0000"/>
          <w:lang w:eastAsia="zh-CN"/>
        </w:rPr>
        <w:t>，不是平声，而</w:t>
      </w:r>
      <w:r w:rsidRPr="007F5EC4">
        <w:rPr>
          <w:color w:val="FF0000"/>
          <w:lang w:eastAsia="zh-CN"/>
        </w:rPr>
        <w:t>“</w:t>
      </w:r>
      <w:r w:rsidRPr="007F5EC4">
        <w:rPr>
          <w:color w:val="FF0000"/>
          <w:lang w:eastAsia="zh-CN"/>
        </w:rPr>
        <w:t>易</w:t>
      </w:r>
      <w:r w:rsidRPr="007F5EC4">
        <w:rPr>
          <w:color w:val="FF0000"/>
          <w:lang w:eastAsia="zh-CN"/>
        </w:rPr>
        <w:t>”</w:t>
      </w:r>
      <w:r w:rsidRPr="007F5EC4">
        <w:rPr>
          <w:color w:val="FF0000"/>
          <w:lang w:eastAsia="zh-CN"/>
        </w:rPr>
        <w:t>也不是</w:t>
      </w:r>
      <w:r w:rsidRPr="007F5EC4">
        <w:rPr>
          <w:color w:val="FF0000"/>
          <w:lang w:eastAsia="zh-CN"/>
        </w:rPr>
        <w:t>“</w:t>
      </w:r>
      <w:r w:rsidRPr="007F5EC4">
        <w:rPr>
          <w:color w:val="FF0000"/>
          <w:lang w:eastAsia="zh-CN"/>
        </w:rPr>
        <w:t>容易</w:t>
      </w:r>
      <w:r w:rsidRPr="007F5EC4">
        <w:rPr>
          <w:color w:val="FF0000"/>
          <w:lang w:eastAsia="zh-CN"/>
        </w:rPr>
        <w:t>”</w:t>
      </w:r>
      <w:r w:rsidRPr="007F5EC4">
        <w:rPr>
          <w:color w:val="FF0000"/>
          <w:lang w:eastAsia="zh-CN"/>
        </w:rPr>
        <w:t>的意思。</w:t>
      </w:r>
      <w:r>
        <w:rPr>
          <w:lang w:eastAsia="zh-CN"/>
        </w:rPr>
        <w:t>不过还是先从</w:t>
      </w:r>
      <w:r>
        <w:rPr>
          <w:lang w:eastAsia="zh-CN"/>
        </w:rPr>
        <w:t>“</w:t>
      </w:r>
      <w:r>
        <w:rPr>
          <w:lang w:eastAsia="zh-CN"/>
        </w:rPr>
        <w:t>怨</w:t>
      </w:r>
      <w:r>
        <w:rPr>
          <w:lang w:eastAsia="zh-CN"/>
        </w:rPr>
        <w:t>”</w:t>
      </w:r>
      <w:r>
        <w:rPr>
          <w:lang w:eastAsia="zh-CN"/>
        </w:rPr>
        <w:t>说起，程度浅的</w:t>
      </w:r>
      <w:r>
        <w:rPr>
          <w:lang w:eastAsia="zh-CN"/>
        </w:rPr>
        <w:t>“</w:t>
      </w:r>
      <w:r>
        <w:rPr>
          <w:lang w:eastAsia="zh-CN"/>
        </w:rPr>
        <w:t>埋怨</w:t>
      </w:r>
      <w:r>
        <w:rPr>
          <w:lang w:eastAsia="zh-CN"/>
        </w:rPr>
        <w:t>”</w:t>
      </w:r>
      <w:r>
        <w:rPr>
          <w:lang w:eastAsia="zh-CN"/>
        </w:rPr>
        <w:t>、程度深的</w:t>
      </w:r>
      <w:r>
        <w:rPr>
          <w:lang w:eastAsia="zh-CN"/>
        </w:rPr>
        <w:t>“</w:t>
      </w:r>
      <w:r>
        <w:rPr>
          <w:lang w:eastAsia="zh-CN"/>
        </w:rPr>
        <w:t>怨恨</w:t>
      </w:r>
      <w:r>
        <w:rPr>
          <w:lang w:eastAsia="zh-CN"/>
        </w:rPr>
        <w:t>”</w:t>
      </w:r>
      <w:r>
        <w:rPr>
          <w:lang w:eastAsia="zh-CN"/>
        </w:rPr>
        <w:t>，被</w:t>
      </w:r>
      <w:r>
        <w:rPr>
          <w:lang w:eastAsia="zh-CN"/>
        </w:rPr>
        <w:t>“</w:t>
      </w:r>
      <w:r>
        <w:rPr>
          <w:lang w:eastAsia="zh-CN"/>
        </w:rPr>
        <w:t>怨</w:t>
      </w:r>
      <w:r>
        <w:rPr>
          <w:lang w:eastAsia="zh-CN"/>
        </w:rPr>
        <w:t>”</w:t>
      </w:r>
      <w:r>
        <w:rPr>
          <w:lang w:eastAsia="zh-CN"/>
        </w:rPr>
        <w:t>的就成了</w:t>
      </w:r>
      <w:r>
        <w:rPr>
          <w:lang w:eastAsia="zh-CN"/>
        </w:rPr>
        <w:t>“</w:t>
      </w:r>
      <w:r>
        <w:rPr>
          <w:lang w:eastAsia="zh-CN"/>
        </w:rPr>
        <w:t>仇人</w:t>
      </w:r>
      <w:r>
        <w:rPr>
          <w:lang w:eastAsia="zh-CN"/>
        </w:rPr>
        <w:t>”</w:t>
      </w:r>
      <w:r>
        <w:rPr>
          <w:lang w:eastAsia="zh-CN"/>
        </w:rPr>
        <w:t>了。这个</w:t>
      </w:r>
      <w:r>
        <w:rPr>
          <w:lang w:eastAsia="zh-CN"/>
        </w:rPr>
        <w:t>“</w:t>
      </w:r>
      <w:r>
        <w:rPr>
          <w:lang w:eastAsia="zh-CN"/>
        </w:rPr>
        <w:t>怨</w:t>
      </w:r>
      <w:r>
        <w:rPr>
          <w:lang w:eastAsia="zh-CN"/>
        </w:rPr>
        <w:t>”</w:t>
      </w:r>
      <w:r>
        <w:rPr>
          <w:lang w:eastAsia="zh-CN"/>
        </w:rPr>
        <w:t>，在古代就包含了</w:t>
      </w:r>
      <w:r>
        <w:rPr>
          <w:lang w:eastAsia="zh-CN"/>
        </w:rPr>
        <w:t>“</w:t>
      </w:r>
      <w:r>
        <w:rPr>
          <w:lang w:eastAsia="zh-CN"/>
        </w:rPr>
        <w:t>埋怨、怨恨、仇人</w:t>
      </w:r>
      <w:r>
        <w:rPr>
          <w:lang w:eastAsia="zh-CN"/>
        </w:rPr>
        <w:t>”</w:t>
      </w:r>
      <w:r>
        <w:rPr>
          <w:lang w:eastAsia="zh-CN"/>
        </w:rPr>
        <w:t>等意思。而因</w:t>
      </w:r>
      <w:r>
        <w:rPr>
          <w:lang w:eastAsia="zh-CN"/>
        </w:rPr>
        <w:t>“</w:t>
      </w:r>
      <w:r>
        <w:rPr>
          <w:lang w:eastAsia="zh-CN"/>
        </w:rPr>
        <w:t>怨</w:t>
      </w:r>
      <w:r>
        <w:rPr>
          <w:lang w:eastAsia="zh-CN"/>
        </w:rPr>
        <w:t>”</w:t>
      </w:r>
      <w:r>
        <w:rPr>
          <w:lang w:eastAsia="zh-CN"/>
        </w:rPr>
        <w:t>就会生</w:t>
      </w:r>
      <w:r>
        <w:rPr>
          <w:lang w:eastAsia="zh-CN"/>
        </w:rPr>
        <w:t>“</w:t>
      </w:r>
      <w:r>
        <w:rPr>
          <w:lang w:eastAsia="zh-CN"/>
        </w:rPr>
        <w:t>难</w:t>
      </w:r>
      <w:r>
        <w:rPr>
          <w:lang w:eastAsia="zh-CN"/>
        </w:rPr>
        <w:t>”</w:t>
      </w:r>
      <w:r>
        <w:rPr>
          <w:lang w:eastAsia="zh-CN"/>
        </w:rPr>
        <w:t>。</w:t>
      </w:r>
      <w:r w:rsidRPr="007F5EC4">
        <w:rPr>
          <w:color w:val="FF0000"/>
          <w:lang w:eastAsia="zh-CN"/>
        </w:rPr>
        <w:t>何谓</w:t>
      </w:r>
      <w:r w:rsidRPr="007F5EC4">
        <w:rPr>
          <w:color w:val="FF0000"/>
          <w:lang w:eastAsia="zh-CN"/>
        </w:rPr>
        <w:t>“</w:t>
      </w:r>
      <w:r w:rsidRPr="007F5EC4">
        <w:rPr>
          <w:color w:val="FF0000"/>
          <w:lang w:eastAsia="zh-CN"/>
        </w:rPr>
        <w:t>难</w:t>
      </w:r>
      <w:r w:rsidRPr="007F5EC4">
        <w:rPr>
          <w:color w:val="FF0000"/>
          <w:lang w:eastAsia="zh-CN"/>
        </w:rPr>
        <w:t>”</w:t>
      </w:r>
      <w:r w:rsidRPr="007F5EC4">
        <w:rPr>
          <w:color w:val="FF0000"/>
          <w:lang w:eastAsia="zh-CN"/>
        </w:rPr>
        <w:t>？</w:t>
      </w:r>
      <w:r w:rsidRPr="007F5EC4">
        <w:rPr>
          <w:color w:val="FF0000"/>
          <w:lang w:eastAsia="zh-CN"/>
        </w:rPr>
        <w:t>“</w:t>
      </w:r>
      <w:r w:rsidRPr="007F5EC4">
        <w:rPr>
          <w:color w:val="FF0000"/>
          <w:lang w:eastAsia="zh-CN"/>
        </w:rPr>
        <w:t>难</w:t>
      </w:r>
      <w:r w:rsidRPr="007F5EC4">
        <w:rPr>
          <w:color w:val="FF0000"/>
          <w:lang w:eastAsia="zh-CN"/>
        </w:rPr>
        <w:t>”</w:t>
      </w:r>
      <w:r w:rsidRPr="007F5EC4">
        <w:rPr>
          <w:color w:val="FF0000"/>
          <w:lang w:eastAsia="zh-CN"/>
        </w:rPr>
        <w:t>，去声，是</w:t>
      </w:r>
      <w:r w:rsidRPr="007F5EC4">
        <w:rPr>
          <w:color w:val="FF0000"/>
          <w:lang w:eastAsia="zh-CN"/>
        </w:rPr>
        <w:t>“</w:t>
      </w:r>
      <w:r w:rsidRPr="007F5EC4">
        <w:rPr>
          <w:color w:val="FF0000"/>
          <w:lang w:eastAsia="zh-CN"/>
        </w:rPr>
        <w:t>敌对、造反、灾难</w:t>
      </w:r>
      <w:r w:rsidRPr="007F5EC4">
        <w:rPr>
          <w:color w:val="FF0000"/>
          <w:lang w:eastAsia="zh-CN"/>
        </w:rPr>
        <w:t>”</w:t>
      </w:r>
      <w:r w:rsidRPr="007F5EC4">
        <w:rPr>
          <w:color w:val="FF0000"/>
          <w:lang w:eastAsia="zh-CN"/>
        </w:rPr>
        <w:t>的意思。</w:t>
      </w:r>
      <w:r>
        <w:rPr>
          <w:lang w:eastAsia="zh-CN"/>
        </w:rPr>
        <w:t>因</w:t>
      </w:r>
      <w:r>
        <w:rPr>
          <w:lang w:eastAsia="zh-CN"/>
        </w:rPr>
        <w:t>“</w:t>
      </w:r>
      <w:r>
        <w:rPr>
          <w:lang w:eastAsia="zh-CN"/>
        </w:rPr>
        <w:t>怨</w:t>
      </w:r>
      <w:r>
        <w:rPr>
          <w:lang w:eastAsia="zh-CN"/>
        </w:rPr>
        <w:t>”</w:t>
      </w:r>
      <w:r>
        <w:rPr>
          <w:lang w:eastAsia="zh-CN"/>
        </w:rPr>
        <w:t>而有</w:t>
      </w:r>
      <w:r>
        <w:rPr>
          <w:lang w:eastAsia="zh-CN"/>
        </w:rPr>
        <w:t>“</w:t>
      </w:r>
      <w:r>
        <w:rPr>
          <w:lang w:eastAsia="zh-CN"/>
        </w:rPr>
        <w:t>仇</w:t>
      </w:r>
      <w:r>
        <w:rPr>
          <w:lang w:eastAsia="zh-CN"/>
        </w:rPr>
        <w:t>”</w:t>
      </w:r>
      <w:r>
        <w:rPr>
          <w:lang w:eastAsia="zh-CN"/>
        </w:rPr>
        <w:t>而</w:t>
      </w:r>
      <w:r>
        <w:rPr>
          <w:lang w:eastAsia="zh-CN"/>
        </w:rPr>
        <w:t>“</w:t>
      </w:r>
      <w:r>
        <w:rPr>
          <w:lang w:eastAsia="zh-CN"/>
        </w:rPr>
        <w:t>敌对</w:t>
      </w:r>
      <w:r>
        <w:rPr>
          <w:lang w:eastAsia="zh-CN"/>
        </w:rPr>
        <w:t>”</w:t>
      </w:r>
      <w:r>
        <w:rPr>
          <w:lang w:eastAsia="zh-CN"/>
        </w:rPr>
        <w:t>甚至</w:t>
      </w:r>
      <w:r>
        <w:rPr>
          <w:lang w:eastAsia="zh-CN"/>
        </w:rPr>
        <w:t>“</w:t>
      </w:r>
      <w:r>
        <w:rPr>
          <w:lang w:eastAsia="zh-CN"/>
        </w:rPr>
        <w:t>造反</w:t>
      </w:r>
      <w:r>
        <w:rPr>
          <w:lang w:eastAsia="zh-CN"/>
        </w:rPr>
        <w:t>”</w:t>
      </w:r>
      <w:r>
        <w:rPr>
          <w:lang w:eastAsia="zh-CN"/>
        </w:rPr>
        <w:t>，这不是</w:t>
      </w:r>
      <w:r>
        <w:rPr>
          <w:lang w:eastAsia="zh-CN"/>
        </w:rPr>
        <w:t>“</w:t>
      </w:r>
      <w:r>
        <w:rPr>
          <w:lang w:eastAsia="zh-CN"/>
        </w:rPr>
        <w:t>灾难</w:t>
      </w:r>
      <w:r>
        <w:rPr>
          <w:lang w:eastAsia="zh-CN"/>
        </w:rPr>
        <w:t>”</w:t>
      </w:r>
      <w:r>
        <w:rPr>
          <w:lang w:eastAsia="zh-CN"/>
        </w:rPr>
        <w:t>是什么？</w:t>
      </w:r>
    </w:p>
    <w:p w14:paraId="28E6081E" w14:textId="77777777" w:rsidR="00480CF5" w:rsidRDefault="00E44950">
      <w:pPr>
        <w:rPr>
          <w:lang w:eastAsia="zh-CN"/>
        </w:rPr>
      </w:pPr>
      <w:r w:rsidRPr="00E04858">
        <w:rPr>
          <w:color w:val="FF0000"/>
          <w:lang w:eastAsia="zh-CN"/>
        </w:rPr>
        <w:t>“</w:t>
      </w:r>
      <w:r w:rsidRPr="00E04858">
        <w:rPr>
          <w:color w:val="FF0000"/>
          <w:lang w:eastAsia="zh-CN"/>
        </w:rPr>
        <w:t>骄</w:t>
      </w:r>
      <w:r w:rsidRPr="00E04858">
        <w:rPr>
          <w:color w:val="FF0000"/>
          <w:lang w:eastAsia="zh-CN"/>
        </w:rPr>
        <w:t>”</w:t>
      </w:r>
      <w:r w:rsidRPr="00E04858">
        <w:rPr>
          <w:color w:val="FF0000"/>
          <w:lang w:eastAsia="zh-CN"/>
        </w:rPr>
        <w:t>，本义是</w:t>
      </w:r>
      <w:r w:rsidRPr="00E04858">
        <w:rPr>
          <w:color w:val="FF0000"/>
          <w:lang w:eastAsia="zh-CN"/>
        </w:rPr>
        <w:t>“</w:t>
      </w:r>
      <w:r w:rsidRPr="00E04858">
        <w:rPr>
          <w:color w:val="FF0000"/>
          <w:lang w:eastAsia="zh-CN"/>
        </w:rPr>
        <w:t>健壮</w:t>
      </w:r>
      <w:r w:rsidRPr="00E04858">
        <w:rPr>
          <w:color w:val="FF0000"/>
          <w:lang w:eastAsia="zh-CN"/>
        </w:rPr>
        <w:t>”</w:t>
      </w:r>
      <w:r w:rsidRPr="00E04858">
        <w:rPr>
          <w:color w:val="FF0000"/>
          <w:lang w:eastAsia="zh-CN"/>
        </w:rPr>
        <w:t>的意思。</w:t>
      </w:r>
      <w:r>
        <w:rPr>
          <w:lang w:eastAsia="zh-CN"/>
        </w:rPr>
        <w:t>富人，自以为</w:t>
      </w:r>
      <w:r>
        <w:rPr>
          <w:lang w:eastAsia="zh-CN"/>
        </w:rPr>
        <w:t>“</w:t>
      </w:r>
      <w:r>
        <w:rPr>
          <w:lang w:eastAsia="zh-CN"/>
        </w:rPr>
        <w:t>健壮</w:t>
      </w:r>
      <w:r>
        <w:rPr>
          <w:lang w:eastAsia="zh-CN"/>
        </w:rPr>
        <w:t>”</w:t>
      </w:r>
      <w:r>
        <w:rPr>
          <w:lang w:eastAsia="zh-CN"/>
        </w:rPr>
        <w:t>，因此</w:t>
      </w:r>
      <w:r>
        <w:rPr>
          <w:lang w:eastAsia="zh-CN"/>
        </w:rPr>
        <w:t>“</w:t>
      </w:r>
      <w:r>
        <w:rPr>
          <w:lang w:eastAsia="zh-CN"/>
        </w:rPr>
        <w:t>骄傲</w:t>
      </w:r>
      <w:r>
        <w:rPr>
          <w:lang w:eastAsia="zh-CN"/>
        </w:rPr>
        <w:t>”</w:t>
      </w:r>
      <w:r>
        <w:rPr>
          <w:lang w:eastAsia="zh-CN"/>
        </w:rPr>
        <w:t>进而</w:t>
      </w:r>
      <w:r>
        <w:rPr>
          <w:lang w:eastAsia="zh-CN"/>
        </w:rPr>
        <w:t>“</w:t>
      </w:r>
      <w:r>
        <w:rPr>
          <w:lang w:eastAsia="zh-CN"/>
        </w:rPr>
        <w:t>傲慢</w:t>
      </w:r>
      <w:r>
        <w:rPr>
          <w:lang w:eastAsia="zh-CN"/>
        </w:rPr>
        <w:t>”</w:t>
      </w:r>
      <w:r>
        <w:rPr>
          <w:lang w:eastAsia="zh-CN"/>
        </w:rPr>
        <w:t>甚至</w:t>
      </w:r>
      <w:r>
        <w:rPr>
          <w:lang w:eastAsia="zh-CN"/>
        </w:rPr>
        <w:t>“</w:t>
      </w:r>
      <w:r>
        <w:rPr>
          <w:lang w:eastAsia="zh-CN"/>
        </w:rPr>
        <w:t>骄横</w:t>
      </w:r>
      <w:r>
        <w:rPr>
          <w:lang w:eastAsia="zh-CN"/>
        </w:rPr>
        <w:t>”</w:t>
      </w:r>
      <w:r>
        <w:rPr>
          <w:lang w:eastAsia="zh-CN"/>
        </w:rPr>
        <w:t>最后达到</w:t>
      </w:r>
      <w:r>
        <w:rPr>
          <w:lang w:eastAsia="zh-CN"/>
        </w:rPr>
        <w:t>“</w:t>
      </w:r>
      <w:r>
        <w:rPr>
          <w:lang w:eastAsia="zh-CN"/>
        </w:rPr>
        <w:t>强烈</w:t>
      </w:r>
      <w:r>
        <w:rPr>
          <w:lang w:eastAsia="zh-CN"/>
        </w:rPr>
        <w:t>”</w:t>
      </w:r>
      <w:r>
        <w:rPr>
          <w:lang w:eastAsia="zh-CN"/>
        </w:rPr>
        <w:t>的程度。这个</w:t>
      </w:r>
      <w:r>
        <w:rPr>
          <w:lang w:eastAsia="zh-CN"/>
        </w:rPr>
        <w:t>“</w:t>
      </w:r>
      <w:r>
        <w:rPr>
          <w:lang w:eastAsia="zh-CN"/>
        </w:rPr>
        <w:t>骄</w:t>
      </w:r>
      <w:r>
        <w:rPr>
          <w:lang w:eastAsia="zh-CN"/>
        </w:rPr>
        <w:t>”</w:t>
      </w:r>
      <w:r>
        <w:rPr>
          <w:lang w:eastAsia="zh-CN"/>
        </w:rPr>
        <w:t>，在古代就包含了</w:t>
      </w:r>
      <w:r>
        <w:rPr>
          <w:lang w:eastAsia="zh-CN"/>
        </w:rPr>
        <w:t>“</w:t>
      </w:r>
      <w:r>
        <w:rPr>
          <w:lang w:eastAsia="zh-CN"/>
        </w:rPr>
        <w:t>健壮、骄傲、傲慢、骄横、强烈</w:t>
      </w:r>
      <w:r>
        <w:rPr>
          <w:lang w:eastAsia="zh-CN"/>
        </w:rPr>
        <w:t>”</w:t>
      </w:r>
      <w:r>
        <w:rPr>
          <w:lang w:eastAsia="zh-CN"/>
        </w:rPr>
        <w:t>等意思。</w:t>
      </w:r>
      <w:r>
        <w:rPr>
          <w:lang w:eastAsia="zh-CN"/>
        </w:rPr>
        <w:t>“</w:t>
      </w:r>
      <w:r>
        <w:rPr>
          <w:lang w:eastAsia="zh-CN"/>
        </w:rPr>
        <w:t>易</w:t>
      </w:r>
      <w:r>
        <w:rPr>
          <w:lang w:eastAsia="zh-CN"/>
        </w:rPr>
        <w:t>”</w:t>
      </w:r>
      <w:r>
        <w:rPr>
          <w:lang w:eastAsia="zh-CN"/>
        </w:rPr>
        <w:t>，不是</w:t>
      </w:r>
      <w:r>
        <w:rPr>
          <w:lang w:eastAsia="zh-CN"/>
        </w:rPr>
        <w:t>“</w:t>
      </w:r>
      <w:r>
        <w:rPr>
          <w:lang w:eastAsia="zh-CN"/>
        </w:rPr>
        <w:t>容易</w:t>
      </w:r>
      <w:r>
        <w:rPr>
          <w:lang w:eastAsia="zh-CN"/>
        </w:rPr>
        <w:t>”</w:t>
      </w:r>
      <w:r>
        <w:rPr>
          <w:lang w:eastAsia="zh-CN"/>
        </w:rPr>
        <w:t>的意思，其本义是</w:t>
      </w:r>
      <w:r>
        <w:rPr>
          <w:lang w:eastAsia="zh-CN"/>
        </w:rPr>
        <w:t>“</w:t>
      </w:r>
      <w:r>
        <w:rPr>
          <w:lang w:eastAsia="zh-CN"/>
        </w:rPr>
        <w:t>赐给</w:t>
      </w:r>
      <w:r>
        <w:rPr>
          <w:lang w:eastAsia="zh-CN"/>
        </w:rPr>
        <w:t>”</w:t>
      </w:r>
      <w:r>
        <w:rPr>
          <w:lang w:eastAsia="zh-CN"/>
        </w:rPr>
        <w:t>的意思。富人，自以为自己的</w:t>
      </w:r>
      <w:r>
        <w:rPr>
          <w:lang w:eastAsia="zh-CN"/>
        </w:rPr>
        <w:t>“</w:t>
      </w:r>
      <w:r>
        <w:rPr>
          <w:lang w:eastAsia="zh-CN"/>
        </w:rPr>
        <w:t>富</w:t>
      </w:r>
      <w:r>
        <w:rPr>
          <w:lang w:eastAsia="zh-CN"/>
        </w:rPr>
        <w:t>”</w:t>
      </w:r>
      <w:r>
        <w:rPr>
          <w:lang w:eastAsia="zh-CN"/>
        </w:rPr>
        <w:t>是上天</w:t>
      </w:r>
      <w:r>
        <w:rPr>
          <w:lang w:eastAsia="zh-CN"/>
        </w:rPr>
        <w:t>“</w:t>
      </w:r>
      <w:r>
        <w:rPr>
          <w:lang w:eastAsia="zh-CN"/>
        </w:rPr>
        <w:t>赐给</w:t>
      </w:r>
      <w:r>
        <w:rPr>
          <w:lang w:eastAsia="zh-CN"/>
        </w:rPr>
        <w:t>”</w:t>
      </w:r>
      <w:r>
        <w:rPr>
          <w:lang w:eastAsia="zh-CN"/>
        </w:rPr>
        <w:t>的或者是自己的天赋、努力</w:t>
      </w:r>
      <w:r>
        <w:rPr>
          <w:lang w:eastAsia="zh-CN"/>
        </w:rPr>
        <w:t>“</w:t>
      </w:r>
      <w:r>
        <w:rPr>
          <w:lang w:eastAsia="zh-CN"/>
        </w:rPr>
        <w:t>交换</w:t>
      </w:r>
      <w:r>
        <w:rPr>
          <w:lang w:eastAsia="zh-CN"/>
        </w:rPr>
        <w:t>”</w:t>
      </w:r>
      <w:r>
        <w:rPr>
          <w:lang w:eastAsia="zh-CN"/>
        </w:rPr>
        <w:t>来的，因而产生</w:t>
      </w:r>
      <w:r>
        <w:rPr>
          <w:lang w:eastAsia="zh-CN"/>
        </w:rPr>
        <w:t>“</w:t>
      </w:r>
      <w:r>
        <w:rPr>
          <w:lang w:eastAsia="zh-CN"/>
        </w:rPr>
        <w:t>轻视、怠慢</w:t>
      </w:r>
      <w:r>
        <w:rPr>
          <w:lang w:eastAsia="zh-CN"/>
        </w:rPr>
        <w:t>”</w:t>
      </w:r>
      <w:r>
        <w:rPr>
          <w:lang w:eastAsia="zh-CN"/>
        </w:rPr>
        <w:t>，最终对立在社会上</w:t>
      </w:r>
      <w:r>
        <w:rPr>
          <w:lang w:eastAsia="zh-CN"/>
        </w:rPr>
        <w:t>“</w:t>
      </w:r>
      <w:r>
        <w:rPr>
          <w:lang w:eastAsia="zh-CN"/>
        </w:rPr>
        <w:t>蔓延</w:t>
      </w:r>
      <w:r>
        <w:rPr>
          <w:lang w:eastAsia="zh-CN"/>
        </w:rPr>
        <w:t>”</w:t>
      </w:r>
      <w:r>
        <w:rPr>
          <w:lang w:eastAsia="zh-CN"/>
        </w:rPr>
        <w:t>。</w:t>
      </w:r>
      <w:r>
        <w:rPr>
          <w:lang w:eastAsia="zh-CN"/>
        </w:rPr>
        <w:t>“</w:t>
      </w:r>
      <w:r>
        <w:rPr>
          <w:lang w:eastAsia="zh-CN"/>
        </w:rPr>
        <w:t>赐给、交换、轻视、怠慢、蔓延</w:t>
      </w:r>
      <w:r>
        <w:rPr>
          <w:lang w:eastAsia="zh-CN"/>
        </w:rPr>
        <w:t>”</w:t>
      </w:r>
      <w:r>
        <w:rPr>
          <w:lang w:eastAsia="zh-CN"/>
        </w:rPr>
        <w:t>，都包含在</w:t>
      </w:r>
      <w:r>
        <w:rPr>
          <w:lang w:eastAsia="zh-CN"/>
        </w:rPr>
        <w:t>“</w:t>
      </w:r>
      <w:r>
        <w:rPr>
          <w:lang w:eastAsia="zh-CN"/>
        </w:rPr>
        <w:t>易</w:t>
      </w:r>
      <w:r>
        <w:rPr>
          <w:lang w:eastAsia="zh-CN"/>
        </w:rPr>
        <w:t>”</w:t>
      </w:r>
      <w:r>
        <w:rPr>
          <w:lang w:eastAsia="zh-CN"/>
        </w:rPr>
        <w:t>里。</w:t>
      </w:r>
    </w:p>
    <w:p w14:paraId="1BD23EF1" w14:textId="77777777" w:rsidR="00480CF5" w:rsidRDefault="00E44950">
      <w:pPr>
        <w:rPr>
          <w:lang w:eastAsia="zh-CN"/>
        </w:rPr>
      </w:pPr>
      <w:r>
        <w:rPr>
          <w:lang w:eastAsia="zh-CN"/>
        </w:rPr>
        <w:t>君子行</w:t>
      </w:r>
      <w:r>
        <w:rPr>
          <w:lang w:eastAsia="zh-CN"/>
        </w:rPr>
        <w:t>“</w:t>
      </w:r>
      <w:r>
        <w:rPr>
          <w:lang w:eastAsia="zh-CN"/>
        </w:rPr>
        <w:t>圣人之道</w:t>
      </w:r>
      <w:r>
        <w:rPr>
          <w:lang w:eastAsia="zh-CN"/>
        </w:rPr>
        <w:t>”</w:t>
      </w:r>
      <w:r>
        <w:rPr>
          <w:lang w:eastAsia="zh-CN"/>
        </w:rPr>
        <w:t>，就是要把</w:t>
      </w:r>
      <w:r>
        <w:rPr>
          <w:lang w:eastAsia="zh-CN"/>
        </w:rPr>
        <w:t>“</w:t>
      </w:r>
      <w:r>
        <w:rPr>
          <w:lang w:eastAsia="zh-CN"/>
        </w:rPr>
        <w:t>人不知</w:t>
      </w:r>
      <w:r>
        <w:rPr>
          <w:lang w:eastAsia="zh-CN"/>
        </w:rPr>
        <w:t>”</w:t>
      </w:r>
      <w:r>
        <w:rPr>
          <w:lang w:eastAsia="zh-CN"/>
        </w:rPr>
        <w:t>的世界变成</w:t>
      </w:r>
      <w:r>
        <w:rPr>
          <w:lang w:eastAsia="zh-CN"/>
        </w:rPr>
        <w:t>“</w:t>
      </w:r>
      <w:r>
        <w:rPr>
          <w:lang w:eastAsia="zh-CN"/>
        </w:rPr>
        <w:t>人不愠</w:t>
      </w:r>
      <w:r>
        <w:rPr>
          <w:lang w:eastAsia="zh-CN"/>
        </w:rPr>
        <w:t>”</w:t>
      </w:r>
      <w:r>
        <w:rPr>
          <w:lang w:eastAsia="zh-CN"/>
        </w:rPr>
        <w:t>的世界。而</w:t>
      </w:r>
      <w:r>
        <w:rPr>
          <w:lang w:eastAsia="zh-CN"/>
        </w:rPr>
        <w:t>“</w:t>
      </w:r>
      <w:r>
        <w:rPr>
          <w:lang w:eastAsia="zh-CN"/>
        </w:rPr>
        <w:t>人不愠</w:t>
      </w:r>
      <w:r>
        <w:rPr>
          <w:lang w:eastAsia="zh-CN"/>
        </w:rPr>
        <w:t>”</w:t>
      </w:r>
      <w:r>
        <w:rPr>
          <w:lang w:eastAsia="zh-CN"/>
        </w:rPr>
        <w:t>的前提是</w:t>
      </w:r>
      <w:r>
        <w:rPr>
          <w:lang w:eastAsia="zh-CN"/>
        </w:rPr>
        <w:t>“</w:t>
      </w:r>
      <w:r>
        <w:rPr>
          <w:lang w:eastAsia="zh-CN"/>
        </w:rPr>
        <w:t>人不相</w:t>
      </w:r>
      <w:r>
        <w:rPr>
          <w:lang w:eastAsia="zh-CN"/>
        </w:rPr>
        <w:t>”</w:t>
      </w:r>
      <w:r>
        <w:rPr>
          <w:lang w:eastAsia="zh-CN"/>
        </w:rPr>
        <w:t>，在具体的社会存在中，包括财富、学识、权力、权利等方面的广义</w:t>
      </w:r>
      <w:r>
        <w:rPr>
          <w:lang w:eastAsia="zh-CN"/>
        </w:rPr>
        <w:t>“</w:t>
      </w:r>
      <w:r>
        <w:rPr>
          <w:lang w:eastAsia="zh-CN"/>
        </w:rPr>
        <w:t>贫富</w:t>
      </w:r>
      <w:r>
        <w:rPr>
          <w:lang w:eastAsia="zh-CN"/>
        </w:rPr>
        <w:t>”</w:t>
      </w:r>
      <w:r>
        <w:rPr>
          <w:lang w:eastAsia="zh-CN"/>
        </w:rPr>
        <w:t>，是社会中最大的</w:t>
      </w:r>
      <w:r>
        <w:rPr>
          <w:lang w:eastAsia="zh-CN"/>
        </w:rPr>
        <w:t>“</w:t>
      </w:r>
      <w:r>
        <w:rPr>
          <w:lang w:eastAsia="zh-CN"/>
        </w:rPr>
        <w:t>相</w:t>
      </w:r>
      <w:r>
        <w:rPr>
          <w:lang w:eastAsia="zh-CN"/>
        </w:rPr>
        <w:t>”</w:t>
      </w:r>
      <w:r>
        <w:rPr>
          <w:lang w:eastAsia="zh-CN"/>
        </w:rPr>
        <w:t>。而这个贫富之</w:t>
      </w:r>
      <w:r>
        <w:rPr>
          <w:lang w:eastAsia="zh-CN"/>
        </w:rPr>
        <w:t>“</w:t>
      </w:r>
      <w:r>
        <w:rPr>
          <w:lang w:eastAsia="zh-CN"/>
        </w:rPr>
        <w:t>相</w:t>
      </w:r>
      <w:r>
        <w:rPr>
          <w:lang w:eastAsia="zh-CN"/>
        </w:rPr>
        <w:t>”</w:t>
      </w:r>
      <w:r>
        <w:rPr>
          <w:lang w:eastAsia="zh-CN"/>
        </w:rPr>
        <w:t>在任何</w:t>
      </w:r>
      <w:r>
        <w:rPr>
          <w:lang w:eastAsia="zh-CN"/>
        </w:rPr>
        <w:t>“</w:t>
      </w:r>
      <w:r>
        <w:rPr>
          <w:lang w:eastAsia="zh-CN"/>
        </w:rPr>
        <w:t>人不知</w:t>
      </w:r>
      <w:r>
        <w:rPr>
          <w:lang w:eastAsia="zh-CN"/>
        </w:rPr>
        <w:t>”</w:t>
      </w:r>
      <w:r>
        <w:rPr>
          <w:lang w:eastAsia="zh-CN"/>
        </w:rPr>
        <w:t>的社会中，都体现为</w:t>
      </w:r>
      <w:r>
        <w:rPr>
          <w:lang w:eastAsia="zh-CN"/>
        </w:rPr>
        <w:t>“</w:t>
      </w:r>
      <w:r>
        <w:rPr>
          <w:lang w:eastAsia="zh-CN"/>
        </w:rPr>
        <w:t>贫而怨难；富而骄易。</w:t>
      </w:r>
      <w:r>
        <w:rPr>
          <w:lang w:eastAsia="zh-CN"/>
        </w:rPr>
        <w:t>”</w:t>
      </w:r>
      <w:r>
        <w:rPr>
          <w:lang w:eastAsia="zh-CN"/>
        </w:rPr>
        <w:t>君子行</w:t>
      </w:r>
      <w:r>
        <w:rPr>
          <w:lang w:eastAsia="zh-CN"/>
        </w:rPr>
        <w:t>“</w:t>
      </w:r>
      <w:r>
        <w:rPr>
          <w:lang w:eastAsia="zh-CN"/>
        </w:rPr>
        <w:t>圣人之道</w:t>
      </w:r>
      <w:r>
        <w:rPr>
          <w:lang w:eastAsia="zh-CN"/>
        </w:rPr>
        <w:t>”</w:t>
      </w:r>
      <w:r>
        <w:rPr>
          <w:lang w:eastAsia="zh-CN"/>
        </w:rPr>
        <w:t>，把</w:t>
      </w:r>
      <w:r>
        <w:rPr>
          <w:lang w:eastAsia="zh-CN"/>
        </w:rPr>
        <w:t>“</w:t>
      </w:r>
      <w:r>
        <w:rPr>
          <w:lang w:eastAsia="zh-CN"/>
        </w:rPr>
        <w:t>人不知</w:t>
      </w:r>
      <w:r>
        <w:rPr>
          <w:lang w:eastAsia="zh-CN"/>
        </w:rPr>
        <w:t>”</w:t>
      </w:r>
      <w:r>
        <w:rPr>
          <w:lang w:eastAsia="zh-CN"/>
        </w:rPr>
        <w:t>的世界变成</w:t>
      </w:r>
      <w:r>
        <w:rPr>
          <w:lang w:eastAsia="zh-CN"/>
        </w:rPr>
        <w:t>“</w:t>
      </w:r>
      <w:r>
        <w:rPr>
          <w:lang w:eastAsia="zh-CN"/>
        </w:rPr>
        <w:t>人不愠</w:t>
      </w:r>
      <w:r>
        <w:rPr>
          <w:lang w:eastAsia="zh-CN"/>
        </w:rPr>
        <w:t>”</w:t>
      </w:r>
      <w:r>
        <w:rPr>
          <w:lang w:eastAsia="zh-CN"/>
        </w:rPr>
        <w:t>的世界，首要面对的就是如何把这个</w:t>
      </w:r>
      <w:r>
        <w:rPr>
          <w:lang w:eastAsia="zh-CN"/>
        </w:rPr>
        <w:t>“</w:t>
      </w:r>
      <w:r>
        <w:rPr>
          <w:lang w:eastAsia="zh-CN"/>
        </w:rPr>
        <w:t>贫富</w:t>
      </w:r>
      <w:r>
        <w:rPr>
          <w:lang w:eastAsia="zh-CN"/>
        </w:rPr>
        <w:t>”</w:t>
      </w:r>
      <w:r>
        <w:rPr>
          <w:lang w:eastAsia="zh-CN"/>
        </w:rPr>
        <w:t>之</w:t>
      </w:r>
      <w:r>
        <w:rPr>
          <w:lang w:eastAsia="zh-CN"/>
        </w:rPr>
        <w:t>“</w:t>
      </w:r>
      <w:r>
        <w:rPr>
          <w:lang w:eastAsia="zh-CN"/>
        </w:rPr>
        <w:t>相</w:t>
      </w:r>
      <w:r>
        <w:rPr>
          <w:lang w:eastAsia="zh-CN"/>
        </w:rPr>
        <w:t>”“</w:t>
      </w:r>
      <w:r>
        <w:rPr>
          <w:lang w:eastAsia="zh-CN"/>
        </w:rPr>
        <w:t>不相</w:t>
      </w:r>
      <w:r>
        <w:rPr>
          <w:lang w:eastAsia="zh-CN"/>
        </w:rPr>
        <w:t>”</w:t>
      </w:r>
      <w:r>
        <w:rPr>
          <w:lang w:eastAsia="zh-CN"/>
        </w:rPr>
        <w:t>之，要让</w:t>
      </w:r>
      <w:r>
        <w:rPr>
          <w:lang w:eastAsia="zh-CN"/>
        </w:rPr>
        <w:t>“</w:t>
      </w:r>
      <w:r>
        <w:rPr>
          <w:lang w:eastAsia="zh-CN"/>
        </w:rPr>
        <w:t>贫而无怨难；富而无骄易。</w:t>
      </w:r>
      <w:r>
        <w:rPr>
          <w:lang w:eastAsia="zh-CN"/>
        </w:rPr>
        <w:t>”</w:t>
      </w:r>
      <w:r>
        <w:rPr>
          <w:lang w:eastAsia="zh-CN"/>
        </w:rPr>
        <w:t>这，就是面对</w:t>
      </w:r>
      <w:r>
        <w:rPr>
          <w:lang w:eastAsia="zh-CN"/>
        </w:rPr>
        <w:t>“</w:t>
      </w:r>
      <w:r>
        <w:rPr>
          <w:lang w:eastAsia="zh-CN"/>
        </w:rPr>
        <w:t>贫富</w:t>
      </w:r>
      <w:r>
        <w:rPr>
          <w:lang w:eastAsia="zh-CN"/>
        </w:rPr>
        <w:t>”</w:t>
      </w:r>
      <w:r>
        <w:rPr>
          <w:lang w:eastAsia="zh-CN"/>
        </w:rPr>
        <w:t>的</w:t>
      </w:r>
      <w:r>
        <w:rPr>
          <w:lang w:eastAsia="zh-CN"/>
        </w:rPr>
        <w:t>“</w:t>
      </w:r>
      <w:r>
        <w:rPr>
          <w:lang w:eastAsia="zh-CN"/>
        </w:rPr>
        <w:t>不相</w:t>
      </w:r>
      <w:r>
        <w:rPr>
          <w:lang w:eastAsia="zh-CN"/>
        </w:rPr>
        <w:t>”</w:t>
      </w:r>
      <w:r>
        <w:rPr>
          <w:lang w:eastAsia="zh-CN"/>
        </w:rPr>
        <w:t>之谋。</w:t>
      </w:r>
    </w:p>
    <w:p w14:paraId="6BC5676F" w14:textId="77777777" w:rsidR="00480CF5" w:rsidRPr="00E04858" w:rsidRDefault="00E44950">
      <w:pPr>
        <w:rPr>
          <w:color w:val="FF0000"/>
          <w:lang w:eastAsia="zh-CN"/>
        </w:rPr>
      </w:pPr>
      <w:r>
        <w:rPr>
          <w:lang w:eastAsia="zh-CN"/>
        </w:rPr>
        <w:t>要让</w:t>
      </w:r>
      <w:r>
        <w:rPr>
          <w:lang w:eastAsia="zh-CN"/>
        </w:rPr>
        <w:t>“</w:t>
      </w:r>
      <w:r>
        <w:rPr>
          <w:lang w:eastAsia="zh-CN"/>
        </w:rPr>
        <w:t>贫而无怨难；富而无骄易。</w:t>
      </w:r>
      <w:r>
        <w:rPr>
          <w:lang w:eastAsia="zh-CN"/>
        </w:rPr>
        <w:t>”</w:t>
      </w:r>
      <w:r>
        <w:rPr>
          <w:lang w:eastAsia="zh-CN"/>
        </w:rPr>
        <w:t>不是让一个权威、教主等发一个倡议或来一段布道就可以完成的，更不是用强制或诱惑的手段把人改造成具有</w:t>
      </w:r>
      <w:r>
        <w:rPr>
          <w:lang w:eastAsia="zh-CN"/>
        </w:rPr>
        <w:t>“</w:t>
      </w:r>
      <w:r>
        <w:rPr>
          <w:lang w:eastAsia="zh-CN"/>
        </w:rPr>
        <w:t>贫而无怨难、富而无骄易。</w:t>
      </w:r>
      <w:r>
        <w:rPr>
          <w:lang w:eastAsia="zh-CN"/>
        </w:rPr>
        <w:t>”</w:t>
      </w:r>
      <w:r>
        <w:rPr>
          <w:lang w:eastAsia="zh-CN"/>
        </w:rPr>
        <w:t>的思想的新人来掩盖现实无法掩盖的</w:t>
      </w:r>
      <w:r>
        <w:rPr>
          <w:lang w:eastAsia="zh-CN"/>
        </w:rPr>
        <w:t>“</w:t>
      </w:r>
      <w:r>
        <w:rPr>
          <w:lang w:eastAsia="zh-CN"/>
        </w:rPr>
        <w:t>贫富</w:t>
      </w:r>
      <w:r>
        <w:rPr>
          <w:lang w:eastAsia="zh-CN"/>
        </w:rPr>
        <w:t>”</w:t>
      </w:r>
      <w:r>
        <w:rPr>
          <w:lang w:eastAsia="zh-CN"/>
        </w:rPr>
        <w:t>之</w:t>
      </w:r>
      <w:r>
        <w:rPr>
          <w:lang w:eastAsia="zh-CN"/>
        </w:rPr>
        <w:t>“</w:t>
      </w:r>
      <w:r>
        <w:rPr>
          <w:lang w:eastAsia="zh-CN"/>
        </w:rPr>
        <w:t>相</w:t>
      </w:r>
      <w:r>
        <w:rPr>
          <w:lang w:eastAsia="zh-CN"/>
        </w:rPr>
        <w:t>”</w:t>
      </w:r>
      <w:r>
        <w:rPr>
          <w:lang w:eastAsia="zh-CN"/>
        </w:rPr>
        <w:t>。</w:t>
      </w:r>
      <w:r w:rsidRPr="00E04858">
        <w:rPr>
          <w:color w:val="FF0000"/>
          <w:lang w:eastAsia="zh-CN"/>
        </w:rPr>
        <w:t>而是在</w:t>
      </w:r>
      <w:r w:rsidRPr="00E04858">
        <w:rPr>
          <w:color w:val="FF0000"/>
          <w:lang w:eastAsia="zh-CN"/>
        </w:rPr>
        <w:t>“</w:t>
      </w:r>
      <w:r w:rsidRPr="00E04858">
        <w:rPr>
          <w:color w:val="FF0000"/>
          <w:lang w:eastAsia="zh-CN"/>
        </w:rPr>
        <w:t>贫富</w:t>
      </w:r>
      <w:r w:rsidRPr="00E04858">
        <w:rPr>
          <w:color w:val="FF0000"/>
          <w:lang w:eastAsia="zh-CN"/>
        </w:rPr>
        <w:t>”</w:t>
      </w:r>
      <w:r w:rsidRPr="00E04858">
        <w:rPr>
          <w:color w:val="FF0000"/>
          <w:lang w:eastAsia="zh-CN"/>
        </w:rPr>
        <w:t>存在</w:t>
      </w:r>
      <w:r w:rsidRPr="00E04858">
        <w:rPr>
          <w:color w:val="FF0000"/>
          <w:lang w:eastAsia="zh-CN"/>
        </w:rPr>
        <w:lastRenderedPageBreak/>
        <w:t>的现实中，用各种现实的经济、政治、法律、文化等手段来实现</w:t>
      </w:r>
      <w:r w:rsidRPr="00E04858">
        <w:rPr>
          <w:color w:val="FF0000"/>
          <w:lang w:eastAsia="zh-CN"/>
        </w:rPr>
        <w:t>“</w:t>
      </w:r>
      <w:r w:rsidRPr="00E04858">
        <w:rPr>
          <w:color w:val="FF0000"/>
          <w:lang w:eastAsia="zh-CN"/>
        </w:rPr>
        <w:t>贫而无怨难、富而无骄易。</w:t>
      </w:r>
      <w:r w:rsidRPr="00E04858">
        <w:rPr>
          <w:color w:val="FF0000"/>
          <w:lang w:eastAsia="zh-CN"/>
        </w:rPr>
        <w:t>”</w:t>
      </w:r>
      <w:r w:rsidRPr="00E04858">
        <w:rPr>
          <w:color w:val="FF0000"/>
          <w:lang w:eastAsia="zh-CN"/>
        </w:rPr>
        <w:t>的</w:t>
      </w:r>
      <w:r w:rsidRPr="00E04858">
        <w:rPr>
          <w:color w:val="FF0000"/>
          <w:lang w:eastAsia="zh-CN"/>
        </w:rPr>
        <w:t>“</w:t>
      </w:r>
      <w:r w:rsidRPr="00E04858">
        <w:rPr>
          <w:color w:val="FF0000"/>
          <w:lang w:eastAsia="zh-CN"/>
        </w:rPr>
        <w:t>不相</w:t>
      </w:r>
      <w:r w:rsidRPr="00E04858">
        <w:rPr>
          <w:color w:val="FF0000"/>
          <w:lang w:eastAsia="zh-CN"/>
        </w:rPr>
        <w:t>”</w:t>
      </w:r>
      <w:r w:rsidRPr="00E04858">
        <w:rPr>
          <w:color w:val="FF0000"/>
          <w:lang w:eastAsia="zh-CN"/>
        </w:rPr>
        <w:t>。</w:t>
      </w:r>
    </w:p>
    <w:p w14:paraId="0F1DFCE5" w14:textId="77777777" w:rsidR="00480CF5" w:rsidRDefault="00E44950">
      <w:pPr>
        <w:rPr>
          <w:lang w:eastAsia="zh-CN"/>
        </w:rPr>
      </w:pPr>
      <w:r>
        <w:rPr>
          <w:lang w:eastAsia="zh-CN"/>
        </w:rPr>
        <w:t>对于《论语》、对于儒家来说，</w:t>
      </w:r>
      <w:r>
        <w:rPr>
          <w:lang w:eastAsia="zh-CN"/>
        </w:rPr>
        <w:t>“</w:t>
      </w:r>
      <w:r>
        <w:rPr>
          <w:lang w:eastAsia="zh-CN"/>
        </w:rPr>
        <w:t>不相</w:t>
      </w:r>
      <w:r>
        <w:rPr>
          <w:lang w:eastAsia="zh-CN"/>
        </w:rPr>
        <w:t>”</w:t>
      </w:r>
      <w:r>
        <w:rPr>
          <w:lang w:eastAsia="zh-CN"/>
        </w:rPr>
        <w:t>是</w:t>
      </w:r>
      <w:r>
        <w:rPr>
          <w:lang w:eastAsia="zh-CN"/>
        </w:rPr>
        <w:t>“</w:t>
      </w:r>
      <w:r>
        <w:rPr>
          <w:lang w:eastAsia="zh-CN"/>
        </w:rPr>
        <w:t>人不知</w:t>
      </w:r>
      <w:r>
        <w:rPr>
          <w:lang w:eastAsia="zh-CN"/>
        </w:rPr>
        <w:t>”</w:t>
      </w:r>
      <w:r>
        <w:rPr>
          <w:lang w:eastAsia="zh-CN"/>
        </w:rPr>
        <w:t>到</w:t>
      </w:r>
      <w:r>
        <w:rPr>
          <w:lang w:eastAsia="zh-CN"/>
        </w:rPr>
        <w:t>“</w:t>
      </w:r>
      <w:r>
        <w:rPr>
          <w:lang w:eastAsia="zh-CN"/>
        </w:rPr>
        <w:t>人不愠</w:t>
      </w:r>
      <w:r>
        <w:rPr>
          <w:lang w:eastAsia="zh-CN"/>
        </w:rPr>
        <w:t>”</w:t>
      </w:r>
      <w:r>
        <w:rPr>
          <w:lang w:eastAsia="zh-CN"/>
        </w:rPr>
        <w:t>的中间环节也是必经之路。</w:t>
      </w:r>
      <w:r>
        <w:rPr>
          <w:lang w:eastAsia="zh-CN"/>
        </w:rPr>
        <w:t>“</w:t>
      </w:r>
      <w:r>
        <w:rPr>
          <w:lang w:eastAsia="zh-CN"/>
        </w:rPr>
        <w:t>不相</w:t>
      </w:r>
      <w:r>
        <w:rPr>
          <w:lang w:eastAsia="zh-CN"/>
        </w:rPr>
        <w:t>”</w:t>
      </w:r>
      <w:r>
        <w:rPr>
          <w:lang w:eastAsia="zh-CN"/>
        </w:rPr>
        <w:t>是</w:t>
      </w:r>
      <w:r>
        <w:rPr>
          <w:lang w:eastAsia="zh-CN"/>
        </w:rPr>
        <w:t>“</w:t>
      </w:r>
      <w:r>
        <w:rPr>
          <w:lang w:eastAsia="zh-CN"/>
        </w:rPr>
        <w:t>相而不相</w:t>
      </w:r>
      <w:r>
        <w:rPr>
          <w:lang w:eastAsia="zh-CN"/>
        </w:rPr>
        <w:t>”</w:t>
      </w:r>
      <w:r>
        <w:rPr>
          <w:lang w:eastAsia="zh-CN"/>
        </w:rPr>
        <w:t>，不以</w:t>
      </w:r>
      <w:r>
        <w:rPr>
          <w:lang w:eastAsia="zh-CN"/>
        </w:rPr>
        <w:t>“</w:t>
      </w:r>
      <w:r>
        <w:rPr>
          <w:lang w:eastAsia="zh-CN"/>
        </w:rPr>
        <w:t>相</w:t>
      </w:r>
      <w:r>
        <w:rPr>
          <w:lang w:eastAsia="zh-CN"/>
        </w:rPr>
        <w:t>”</w:t>
      </w:r>
      <w:r>
        <w:rPr>
          <w:lang w:eastAsia="zh-CN"/>
        </w:rPr>
        <w:t>相之。首先不能否认</w:t>
      </w:r>
      <w:r>
        <w:rPr>
          <w:lang w:eastAsia="zh-CN"/>
        </w:rPr>
        <w:t>“</w:t>
      </w:r>
      <w:r>
        <w:rPr>
          <w:lang w:eastAsia="zh-CN"/>
        </w:rPr>
        <w:t>相</w:t>
      </w:r>
      <w:r>
        <w:rPr>
          <w:lang w:eastAsia="zh-CN"/>
        </w:rPr>
        <w:t>”</w:t>
      </w:r>
      <w:r>
        <w:rPr>
          <w:lang w:eastAsia="zh-CN"/>
        </w:rPr>
        <w:t>的存在，正因为有</w:t>
      </w:r>
      <w:r>
        <w:rPr>
          <w:lang w:eastAsia="zh-CN"/>
        </w:rPr>
        <w:t>“</w:t>
      </w:r>
      <w:r>
        <w:rPr>
          <w:lang w:eastAsia="zh-CN"/>
        </w:rPr>
        <w:t>相</w:t>
      </w:r>
      <w:r>
        <w:rPr>
          <w:lang w:eastAsia="zh-CN"/>
        </w:rPr>
        <w:t>”</w:t>
      </w:r>
      <w:r>
        <w:rPr>
          <w:lang w:eastAsia="zh-CN"/>
        </w:rPr>
        <w:t>的存在，才需要</w:t>
      </w:r>
      <w:r>
        <w:rPr>
          <w:lang w:eastAsia="zh-CN"/>
        </w:rPr>
        <w:t>“</w:t>
      </w:r>
      <w:r>
        <w:rPr>
          <w:lang w:eastAsia="zh-CN"/>
        </w:rPr>
        <w:t>不相</w:t>
      </w:r>
      <w:r>
        <w:rPr>
          <w:lang w:eastAsia="zh-CN"/>
        </w:rPr>
        <w:t>”</w:t>
      </w:r>
      <w:r>
        <w:rPr>
          <w:lang w:eastAsia="zh-CN"/>
        </w:rPr>
        <w:t>。例如，对于</w:t>
      </w:r>
      <w:r>
        <w:rPr>
          <w:lang w:eastAsia="zh-CN"/>
        </w:rPr>
        <w:t>“</w:t>
      </w:r>
      <w:r>
        <w:rPr>
          <w:lang w:eastAsia="zh-CN"/>
        </w:rPr>
        <w:t>贫富</w:t>
      </w:r>
      <w:r>
        <w:rPr>
          <w:lang w:eastAsia="zh-CN"/>
        </w:rPr>
        <w:t>”</w:t>
      </w:r>
      <w:r>
        <w:rPr>
          <w:lang w:eastAsia="zh-CN"/>
        </w:rPr>
        <w:t>之相来说，其存在是客观的，否认这种存在只能是掩耳盗铃、睁眼说瞎话，这不是</w:t>
      </w:r>
      <w:r>
        <w:rPr>
          <w:lang w:eastAsia="zh-CN"/>
        </w:rPr>
        <w:t>“</w:t>
      </w:r>
      <w:r>
        <w:rPr>
          <w:lang w:eastAsia="zh-CN"/>
        </w:rPr>
        <w:t>不相</w:t>
      </w:r>
      <w:r>
        <w:rPr>
          <w:lang w:eastAsia="zh-CN"/>
        </w:rPr>
        <w:t>”</w:t>
      </w:r>
      <w:r>
        <w:rPr>
          <w:lang w:eastAsia="zh-CN"/>
        </w:rPr>
        <w:t>，而是严重地</w:t>
      </w:r>
      <w:r>
        <w:rPr>
          <w:lang w:eastAsia="zh-CN"/>
        </w:rPr>
        <w:t>“</w:t>
      </w:r>
      <w:r>
        <w:rPr>
          <w:lang w:eastAsia="zh-CN"/>
        </w:rPr>
        <w:t>相</w:t>
      </w:r>
      <w:r>
        <w:rPr>
          <w:lang w:eastAsia="zh-CN"/>
        </w:rPr>
        <w:t>”</w:t>
      </w:r>
      <w:r>
        <w:rPr>
          <w:lang w:eastAsia="zh-CN"/>
        </w:rPr>
        <w:t>了。真正的</w:t>
      </w:r>
      <w:r>
        <w:rPr>
          <w:lang w:eastAsia="zh-CN"/>
        </w:rPr>
        <w:t>“</w:t>
      </w:r>
      <w:r>
        <w:rPr>
          <w:lang w:eastAsia="zh-CN"/>
        </w:rPr>
        <w:t>不相</w:t>
      </w:r>
      <w:r>
        <w:rPr>
          <w:lang w:eastAsia="zh-CN"/>
        </w:rPr>
        <w:t>”</w:t>
      </w:r>
      <w:r>
        <w:rPr>
          <w:lang w:eastAsia="zh-CN"/>
        </w:rPr>
        <w:t>，就是直面这</w:t>
      </w:r>
      <w:r>
        <w:rPr>
          <w:lang w:eastAsia="zh-CN"/>
        </w:rPr>
        <w:t>“</w:t>
      </w:r>
      <w:r>
        <w:rPr>
          <w:lang w:eastAsia="zh-CN"/>
        </w:rPr>
        <w:t>贫富</w:t>
      </w:r>
      <w:r>
        <w:rPr>
          <w:lang w:eastAsia="zh-CN"/>
        </w:rPr>
        <w:t>”</w:t>
      </w:r>
      <w:r>
        <w:rPr>
          <w:lang w:eastAsia="zh-CN"/>
        </w:rPr>
        <w:t>之相的存在，用在社会经济、政治、法律、文化等方面，不以</w:t>
      </w:r>
      <w:r>
        <w:rPr>
          <w:lang w:eastAsia="zh-CN"/>
        </w:rPr>
        <w:t>“</w:t>
      </w:r>
      <w:r>
        <w:rPr>
          <w:lang w:eastAsia="zh-CN"/>
        </w:rPr>
        <w:t>贫富</w:t>
      </w:r>
      <w:r>
        <w:rPr>
          <w:lang w:eastAsia="zh-CN"/>
        </w:rPr>
        <w:t>”</w:t>
      </w:r>
      <w:r>
        <w:rPr>
          <w:lang w:eastAsia="zh-CN"/>
        </w:rPr>
        <w:t>之相相之，进而对</w:t>
      </w:r>
      <w:r>
        <w:rPr>
          <w:lang w:eastAsia="zh-CN"/>
        </w:rPr>
        <w:t>“</w:t>
      </w:r>
      <w:r>
        <w:rPr>
          <w:lang w:eastAsia="zh-CN"/>
        </w:rPr>
        <w:t>贫富</w:t>
      </w:r>
      <w:r>
        <w:rPr>
          <w:lang w:eastAsia="zh-CN"/>
        </w:rPr>
        <w:t>”</w:t>
      </w:r>
      <w:r>
        <w:rPr>
          <w:lang w:eastAsia="zh-CN"/>
        </w:rPr>
        <w:t>之相</w:t>
      </w:r>
      <w:r>
        <w:rPr>
          <w:lang w:eastAsia="zh-CN"/>
        </w:rPr>
        <w:t>“</w:t>
      </w:r>
      <w:r>
        <w:rPr>
          <w:lang w:eastAsia="zh-CN"/>
        </w:rPr>
        <w:t>不相</w:t>
      </w:r>
      <w:r>
        <w:rPr>
          <w:lang w:eastAsia="zh-CN"/>
        </w:rPr>
        <w:t>”</w:t>
      </w:r>
      <w:r>
        <w:rPr>
          <w:lang w:eastAsia="zh-CN"/>
        </w:rPr>
        <w:t>之。</w:t>
      </w:r>
    </w:p>
    <w:p w14:paraId="0C7BA281" w14:textId="77777777" w:rsidR="00480CF5" w:rsidRDefault="00E44950">
      <w:pPr>
        <w:rPr>
          <w:lang w:eastAsia="zh-CN"/>
        </w:rPr>
      </w:pPr>
      <w:r>
        <w:rPr>
          <w:lang w:eastAsia="zh-CN"/>
        </w:rPr>
        <w:t>何谓社会经济、政治、法律、文化上对</w:t>
      </w:r>
      <w:r>
        <w:rPr>
          <w:lang w:eastAsia="zh-CN"/>
        </w:rPr>
        <w:t>“</w:t>
      </w:r>
      <w:r>
        <w:rPr>
          <w:lang w:eastAsia="zh-CN"/>
        </w:rPr>
        <w:t>贫富</w:t>
      </w:r>
      <w:r>
        <w:rPr>
          <w:lang w:eastAsia="zh-CN"/>
        </w:rPr>
        <w:t>”</w:t>
      </w:r>
      <w:r>
        <w:rPr>
          <w:lang w:eastAsia="zh-CN"/>
        </w:rPr>
        <w:t>的</w:t>
      </w:r>
      <w:r>
        <w:rPr>
          <w:lang w:eastAsia="zh-CN"/>
        </w:rPr>
        <w:t>“</w:t>
      </w:r>
      <w:r>
        <w:rPr>
          <w:lang w:eastAsia="zh-CN"/>
        </w:rPr>
        <w:t>不相</w:t>
      </w:r>
      <w:r>
        <w:rPr>
          <w:lang w:eastAsia="zh-CN"/>
        </w:rPr>
        <w:t>”</w:t>
      </w:r>
      <w:r>
        <w:rPr>
          <w:lang w:eastAsia="zh-CN"/>
        </w:rPr>
        <w:t>？就是采取公平、一视同仁之谋，</w:t>
      </w:r>
      <w:r>
        <w:rPr>
          <w:lang w:eastAsia="zh-CN"/>
        </w:rPr>
        <w:t>“</w:t>
      </w:r>
      <w:r>
        <w:rPr>
          <w:lang w:eastAsia="zh-CN"/>
        </w:rPr>
        <w:t>贫</w:t>
      </w:r>
      <w:r>
        <w:rPr>
          <w:lang w:eastAsia="zh-CN"/>
        </w:rPr>
        <w:t>”</w:t>
      </w:r>
      <w:r>
        <w:rPr>
          <w:lang w:eastAsia="zh-CN"/>
        </w:rPr>
        <w:t>或</w:t>
      </w:r>
      <w:r>
        <w:rPr>
          <w:lang w:eastAsia="zh-CN"/>
        </w:rPr>
        <w:t>“</w:t>
      </w:r>
      <w:r>
        <w:rPr>
          <w:lang w:eastAsia="zh-CN"/>
        </w:rPr>
        <w:t>富</w:t>
      </w:r>
      <w:r>
        <w:rPr>
          <w:lang w:eastAsia="zh-CN"/>
        </w:rPr>
        <w:t>”</w:t>
      </w:r>
      <w:r>
        <w:rPr>
          <w:lang w:eastAsia="zh-CN"/>
        </w:rPr>
        <w:t>都不是偏袒的理由。而</w:t>
      </w:r>
      <w:r>
        <w:rPr>
          <w:lang w:eastAsia="zh-CN"/>
        </w:rPr>
        <w:t>“</w:t>
      </w:r>
      <w:r>
        <w:rPr>
          <w:lang w:eastAsia="zh-CN"/>
        </w:rPr>
        <w:t>贫</w:t>
      </w:r>
      <w:r>
        <w:rPr>
          <w:lang w:eastAsia="zh-CN"/>
        </w:rPr>
        <w:t>”</w:t>
      </w:r>
      <w:r>
        <w:rPr>
          <w:lang w:eastAsia="zh-CN"/>
        </w:rPr>
        <w:t>或</w:t>
      </w:r>
      <w:r>
        <w:rPr>
          <w:lang w:eastAsia="zh-CN"/>
        </w:rPr>
        <w:t>“</w:t>
      </w:r>
      <w:r>
        <w:rPr>
          <w:lang w:eastAsia="zh-CN"/>
        </w:rPr>
        <w:t>富</w:t>
      </w:r>
      <w:r>
        <w:rPr>
          <w:lang w:eastAsia="zh-CN"/>
        </w:rPr>
        <w:t>”</w:t>
      </w:r>
      <w:r>
        <w:rPr>
          <w:lang w:eastAsia="zh-CN"/>
        </w:rPr>
        <w:t>之间也要</w:t>
      </w:r>
      <w:r>
        <w:rPr>
          <w:lang w:eastAsia="zh-CN"/>
        </w:rPr>
        <w:t>“</w:t>
      </w:r>
      <w:r>
        <w:rPr>
          <w:lang w:eastAsia="zh-CN"/>
        </w:rPr>
        <w:t>不相</w:t>
      </w:r>
      <w:r>
        <w:rPr>
          <w:lang w:eastAsia="zh-CN"/>
        </w:rPr>
        <w:t>”</w:t>
      </w:r>
      <w:r>
        <w:rPr>
          <w:lang w:eastAsia="zh-CN"/>
        </w:rPr>
        <w:t>，也要相互平等视之。对</w:t>
      </w:r>
      <w:r>
        <w:rPr>
          <w:lang w:eastAsia="zh-CN"/>
        </w:rPr>
        <w:t>“</w:t>
      </w:r>
      <w:r>
        <w:rPr>
          <w:lang w:eastAsia="zh-CN"/>
        </w:rPr>
        <w:t>为富不仁</w:t>
      </w:r>
      <w:r>
        <w:rPr>
          <w:lang w:eastAsia="zh-CN"/>
        </w:rPr>
        <w:t>”</w:t>
      </w:r>
      <w:r>
        <w:rPr>
          <w:lang w:eastAsia="zh-CN"/>
        </w:rPr>
        <w:t>的就要坚决打击，因为</w:t>
      </w:r>
      <w:r>
        <w:rPr>
          <w:lang w:eastAsia="zh-CN"/>
        </w:rPr>
        <w:t>“</w:t>
      </w:r>
      <w:r>
        <w:rPr>
          <w:lang w:eastAsia="zh-CN"/>
        </w:rPr>
        <w:t>为富不仁</w:t>
      </w:r>
      <w:r>
        <w:rPr>
          <w:lang w:eastAsia="zh-CN"/>
        </w:rPr>
        <w:t>”</w:t>
      </w:r>
      <w:r>
        <w:rPr>
          <w:lang w:eastAsia="zh-CN"/>
        </w:rPr>
        <w:t>者以</w:t>
      </w:r>
      <w:r>
        <w:rPr>
          <w:lang w:eastAsia="zh-CN"/>
        </w:rPr>
        <w:t>“</w:t>
      </w:r>
      <w:r>
        <w:rPr>
          <w:lang w:eastAsia="zh-CN"/>
        </w:rPr>
        <w:t>富</w:t>
      </w:r>
      <w:r>
        <w:rPr>
          <w:lang w:eastAsia="zh-CN"/>
        </w:rPr>
        <w:t>”</w:t>
      </w:r>
      <w:r>
        <w:rPr>
          <w:lang w:eastAsia="zh-CN"/>
        </w:rPr>
        <w:t>为相，所以就要对之</w:t>
      </w:r>
      <w:r>
        <w:rPr>
          <w:lang w:eastAsia="zh-CN"/>
        </w:rPr>
        <w:t>“</w:t>
      </w:r>
      <w:r>
        <w:rPr>
          <w:lang w:eastAsia="zh-CN"/>
        </w:rPr>
        <w:t>不相</w:t>
      </w:r>
      <w:r>
        <w:rPr>
          <w:lang w:eastAsia="zh-CN"/>
        </w:rPr>
        <w:t>”</w:t>
      </w:r>
      <w:r>
        <w:rPr>
          <w:lang w:eastAsia="zh-CN"/>
        </w:rPr>
        <w:t>，将其</w:t>
      </w:r>
      <w:r>
        <w:rPr>
          <w:lang w:eastAsia="zh-CN"/>
        </w:rPr>
        <w:t>“</w:t>
      </w:r>
      <w:r>
        <w:rPr>
          <w:lang w:eastAsia="zh-CN"/>
        </w:rPr>
        <w:t>富</w:t>
      </w:r>
      <w:r>
        <w:rPr>
          <w:lang w:eastAsia="zh-CN"/>
        </w:rPr>
        <w:t>”</w:t>
      </w:r>
      <w:r>
        <w:rPr>
          <w:lang w:eastAsia="zh-CN"/>
        </w:rPr>
        <w:t>者之相给去了；对</w:t>
      </w:r>
      <w:r>
        <w:rPr>
          <w:lang w:eastAsia="zh-CN"/>
        </w:rPr>
        <w:t>“</w:t>
      </w:r>
      <w:r>
        <w:rPr>
          <w:lang w:eastAsia="zh-CN"/>
        </w:rPr>
        <w:t>贫而自贱</w:t>
      </w:r>
      <w:r>
        <w:rPr>
          <w:lang w:eastAsia="zh-CN"/>
        </w:rPr>
        <w:t>”</w:t>
      </w:r>
      <w:r>
        <w:rPr>
          <w:lang w:eastAsia="zh-CN"/>
        </w:rPr>
        <w:t>者要</w:t>
      </w:r>
      <w:r>
        <w:rPr>
          <w:lang w:eastAsia="zh-CN"/>
        </w:rPr>
        <w:t>“</w:t>
      </w:r>
      <w:r>
        <w:rPr>
          <w:lang w:eastAsia="zh-CN"/>
        </w:rPr>
        <w:t>富之贵之</w:t>
      </w:r>
      <w:r>
        <w:rPr>
          <w:lang w:eastAsia="zh-CN"/>
        </w:rPr>
        <w:t>”</w:t>
      </w:r>
      <w:r>
        <w:rPr>
          <w:lang w:eastAsia="zh-CN"/>
        </w:rPr>
        <w:t>，因为</w:t>
      </w:r>
      <w:r>
        <w:rPr>
          <w:lang w:eastAsia="zh-CN"/>
        </w:rPr>
        <w:t>“</w:t>
      </w:r>
      <w:r>
        <w:rPr>
          <w:lang w:eastAsia="zh-CN"/>
        </w:rPr>
        <w:t>贫而自贱</w:t>
      </w:r>
      <w:r>
        <w:rPr>
          <w:lang w:eastAsia="zh-CN"/>
        </w:rPr>
        <w:t>”</w:t>
      </w:r>
      <w:r>
        <w:rPr>
          <w:lang w:eastAsia="zh-CN"/>
        </w:rPr>
        <w:t>者以</w:t>
      </w:r>
      <w:r>
        <w:rPr>
          <w:lang w:eastAsia="zh-CN"/>
        </w:rPr>
        <w:t>“</w:t>
      </w:r>
      <w:r>
        <w:rPr>
          <w:lang w:eastAsia="zh-CN"/>
        </w:rPr>
        <w:t>贫</w:t>
      </w:r>
      <w:r>
        <w:rPr>
          <w:lang w:eastAsia="zh-CN"/>
        </w:rPr>
        <w:t>”</w:t>
      </w:r>
      <w:r>
        <w:rPr>
          <w:lang w:eastAsia="zh-CN"/>
        </w:rPr>
        <w:t>为相，所以就要对之</w:t>
      </w:r>
      <w:r>
        <w:rPr>
          <w:lang w:eastAsia="zh-CN"/>
        </w:rPr>
        <w:t>“</w:t>
      </w:r>
      <w:r>
        <w:rPr>
          <w:lang w:eastAsia="zh-CN"/>
        </w:rPr>
        <w:t>不相</w:t>
      </w:r>
      <w:r>
        <w:rPr>
          <w:lang w:eastAsia="zh-CN"/>
        </w:rPr>
        <w:t>”</w:t>
      </w:r>
      <w:r>
        <w:rPr>
          <w:lang w:eastAsia="zh-CN"/>
        </w:rPr>
        <w:t>，将其</w:t>
      </w:r>
      <w:r>
        <w:rPr>
          <w:lang w:eastAsia="zh-CN"/>
        </w:rPr>
        <w:t>“</w:t>
      </w:r>
      <w:r>
        <w:rPr>
          <w:lang w:eastAsia="zh-CN"/>
        </w:rPr>
        <w:t>贫</w:t>
      </w:r>
      <w:r>
        <w:rPr>
          <w:lang w:eastAsia="zh-CN"/>
        </w:rPr>
        <w:t>”</w:t>
      </w:r>
      <w:r>
        <w:rPr>
          <w:lang w:eastAsia="zh-CN"/>
        </w:rPr>
        <w:t>者之相给去了；对</w:t>
      </w:r>
      <w:r>
        <w:rPr>
          <w:lang w:eastAsia="zh-CN"/>
        </w:rPr>
        <w:t>“</w:t>
      </w:r>
      <w:r>
        <w:rPr>
          <w:lang w:eastAsia="zh-CN"/>
        </w:rPr>
        <w:t>挟贫而贼</w:t>
      </w:r>
      <w:r>
        <w:rPr>
          <w:lang w:eastAsia="zh-CN"/>
        </w:rPr>
        <w:t>”</w:t>
      </w:r>
      <w:r>
        <w:rPr>
          <w:lang w:eastAsia="zh-CN"/>
        </w:rPr>
        <w:t>的坚决打击，因为</w:t>
      </w:r>
      <w:r>
        <w:rPr>
          <w:lang w:eastAsia="zh-CN"/>
        </w:rPr>
        <w:t>“</w:t>
      </w:r>
      <w:r>
        <w:rPr>
          <w:lang w:eastAsia="zh-CN"/>
        </w:rPr>
        <w:t>挟贫而贼</w:t>
      </w:r>
      <w:r>
        <w:rPr>
          <w:lang w:eastAsia="zh-CN"/>
        </w:rPr>
        <w:t>”</w:t>
      </w:r>
      <w:r>
        <w:rPr>
          <w:lang w:eastAsia="zh-CN"/>
        </w:rPr>
        <w:t>者以</w:t>
      </w:r>
      <w:r>
        <w:rPr>
          <w:lang w:eastAsia="zh-CN"/>
        </w:rPr>
        <w:t>“</w:t>
      </w:r>
      <w:r>
        <w:rPr>
          <w:lang w:eastAsia="zh-CN"/>
        </w:rPr>
        <w:t>贫</w:t>
      </w:r>
      <w:r>
        <w:rPr>
          <w:lang w:eastAsia="zh-CN"/>
        </w:rPr>
        <w:t>”</w:t>
      </w:r>
      <w:r>
        <w:rPr>
          <w:lang w:eastAsia="zh-CN"/>
        </w:rPr>
        <w:t>为相，所以就要对之</w:t>
      </w:r>
      <w:r>
        <w:rPr>
          <w:lang w:eastAsia="zh-CN"/>
        </w:rPr>
        <w:t>“</w:t>
      </w:r>
      <w:r>
        <w:rPr>
          <w:lang w:eastAsia="zh-CN"/>
        </w:rPr>
        <w:t>不相</w:t>
      </w:r>
      <w:r>
        <w:rPr>
          <w:lang w:eastAsia="zh-CN"/>
        </w:rPr>
        <w:t>”</w:t>
      </w:r>
      <w:r>
        <w:rPr>
          <w:lang w:eastAsia="zh-CN"/>
        </w:rPr>
        <w:t>，将其</w:t>
      </w:r>
      <w:r>
        <w:rPr>
          <w:lang w:eastAsia="zh-CN"/>
        </w:rPr>
        <w:t>“</w:t>
      </w:r>
      <w:r>
        <w:rPr>
          <w:lang w:eastAsia="zh-CN"/>
        </w:rPr>
        <w:t>贫</w:t>
      </w:r>
      <w:r>
        <w:rPr>
          <w:lang w:eastAsia="zh-CN"/>
        </w:rPr>
        <w:t>”</w:t>
      </w:r>
      <w:r>
        <w:rPr>
          <w:lang w:eastAsia="zh-CN"/>
        </w:rPr>
        <w:t>者之相给去了。</w:t>
      </w:r>
    </w:p>
    <w:p w14:paraId="7E15E303" w14:textId="77777777" w:rsidR="00480CF5" w:rsidRDefault="00E44950">
      <w:pPr>
        <w:rPr>
          <w:lang w:eastAsia="zh-CN"/>
        </w:rPr>
      </w:pPr>
      <w:r>
        <w:rPr>
          <w:lang w:eastAsia="zh-CN"/>
        </w:rPr>
        <w:t>必须再次说明的，这里的</w:t>
      </w:r>
      <w:r>
        <w:rPr>
          <w:lang w:eastAsia="zh-CN"/>
        </w:rPr>
        <w:t>“</w:t>
      </w:r>
      <w:r>
        <w:rPr>
          <w:lang w:eastAsia="zh-CN"/>
        </w:rPr>
        <w:t>贫富</w:t>
      </w:r>
      <w:r>
        <w:rPr>
          <w:lang w:eastAsia="zh-CN"/>
        </w:rPr>
        <w:t>”</w:t>
      </w:r>
      <w:r>
        <w:rPr>
          <w:lang w:eastAsia="zh-CN"/>
        </w:rPr>
        <w:t>，不单单指财富上的，例如权力上的</w:t>
      </w:r>
      <w:r>
        <w:rPr>
          <w:lang w:eastAsia="zh-CN"/>
        </w:rPr>
        <w:t>“</w:t>
      </w:r>
      <w:r>
        <w:rPr>
          <w:lang w:eastAsia="zh-CN"/>
        </w:rPr>
        <w:t>贫富</w:t>
      </w:r>
      <w:r>
        <w:rPr>
          <w:lang w:eastAsia="zh-CN"/>
        </w:rPr>
        <w:t>”</w:t>
      </w:r>
      <w:r>
        <w:rPr>
          <w:lang w:eastAsia="zh-CN"/>
        </w:rPr>
        <w:t>，就有所谓的</w:t>
      </w:r>
      <w:r>
        <w:rPr>
          <w:lang w:eastAsia="zh-CN"/>
        </w:rPr>
        <w:t>“</w:t>
      </w:r>
      <w:r>
        <w:rPr>
          <w:lang w:eastAsia="zh-CN"/>
        </w:rPr>
        <w:t>官民</w:t>
      </w:r>
      <w:r>
        <w:rPr>
          <w:lang w:eastAsia="zh-CN"/>
        </w:rPr>
        <w:t>”</w:t>
      </w:r>
      <w:r>
        <w:rPr>
          <w:lang w:eastAsia="zh-CN"/>
        </w:rPr>
        <w:t>之别，政治地位的</w:t>
      </w:r>
      <w:r>
        <w:rPr>
          <w:lang w:eastAsia="zh-CN"/>
        </w:rPr>
        <w:t>“</w:t>
      </w:r>
      <w:r>
        <w:rPr>
          <w:lang w:eastAsia="zh-CN"/>
        </w:rPr>
        <w:t>贫富</w:t>
      </w:r>
      <w:r>
        <w:rPr>
          <w:lang w:eastAsia="zh-CN"/>
        </w:rPr>
        <w:t>”</w:t>
      </w:r>
      <w:r>
        <w:rPr>
          <w:lang w:eastAsia="zh-CN"/>
        </w:rPr>
        <w:t>就有所谓统治阶级与被统治阶级之分。必须在广义的</w:t>
      </w:r>
      <w:r>
        <w:rPr>
          <w:lang w:eastAsia="zh-CN"/>
        </w:rPr>
        <w:t>“</w:t>
      </w:r>
      <w:r>
        <w:rPr>
          <w:lang w:eastAsia="zh-CN"/>
        </w:rPr>
        <w:t>贫富</w:t>
      </w:r>
      <w:r>
        <w:rPr>
          <w:lang w:eastAsia="zh-CN"/>
        </w:rPr>
        <w:t>”</w:t>
      </w:r>
      <w:r>
        <w:rPr>
          <w:lang w:eastAsia="zh-CN"/>
        </w:rPr>
        <w:t>上最终成就</w:t>
      </w:r>
      <w:r>
        <w:rPr>
          <w:lang w:eastAsia="zh-CN"/>
        </w:rPr>
        <w:t>“</w:t>
      </w:r>
      <w:r>
        <w:rPr>
          <w:lang w:eastAsia="zh-CN"/>
        </w:rPr>
        <w:t>贫而无怨难；富而无骄易。</w:t>
      </w:r>
      <w:r>
        <w:rPr>
          <w:lang w:eastAsia="zh-CN"/>
        </w:rPr>
        <w:t>”</w:t>
      </w:r>
      <w:r>
        <w:rPr>
          <w:lang w:eastAsia="zh-CN"/>
        </w:rPr>
        <w:t>的</w:t>
      </w:r>
      <w:r>
        <w:rPr>
          <w:lang w:eastAsia="zh-CN"/>
        </w:rPr>
        <w:t>“</w:t>
      </w:r>
      <w:r>
        <w:rPr>
          <w:lang w:eastAsia="zh-CN"/>
        </w:rPr>
        <w:t>不相</w:t>
      </w:r>
      <w:r>
        <w:rPr>
          <w:lang w:eastAsia="zh-CN"/>
        </w:rPr>
        <w:t>”</w:t>
      </w:r>
      <w:r>
        <w:rPr>
          <w:lang w:eastAsia="zh-CN"/>
        </w:rPr>
        <w:t>，才能真正地</w:t>
      </w:r>
      <w:r>
        <w:rPr>
          <w:lang w:eastAsia="zh-CN"/>
        </w:rPr>
        <w:t>“</w:t>
      </w:r>
      <w:r>
        <w:rPr>
          <w:lang w:eastAsia="zh-CN"/>
        </w:rPr>
        <w:t>不相</w:t>
      </w:r>
      <w:r>
        <w:rPr>
          <w:lang w:eastAsia="zh-CN"/>
        </w:rPr>
        <w:t>”</w:t>
      </w:r>
      <w:r>
        <w:rPr>
          <w:lang w:eastAsia="zh-CN"/>
        </w:rPr>
        <w:t>。否则只能是</w:t>
      </w:r>
      <w:r>
        <w:rPr>
          <w:lang w:eastAsia="zh-CN"/>
        </w:rPr>
        <w:t>“</w:t>
      </w:r>
      <w:r w:rsidRPr="00711B8F">
        <w:rPr>
          <w:color w:val="FF0000"/>
          <w:lang w:eastAsia="zh-CN"/>
        </w:rPr>
        <w:t>城头变换大王旗</w:t>
      </w:r>
      <w:r>
        <w:rPr>
          <w:lang w:eastAsia="zh-CN"/>
        </w:rPr>
        <w:t>”</w:t>
      </w:r>
      <w:r>
        <w:rPr>
          <w:lang w:eastAsia="zh-CN"/>
        </w:rPr>
        <w:t>，换汤不换药而矣。但这个问题涉及面太广，《论语》中有大量的章节涉及这个问题，将陆续展开讨论。</w:t>
      </w:r>
    </w:p>
    <w:p w14:paraId="28B2D41D" w14:textId="77777777" w:rsidR="00480CF5" w:rsidRDefault="00E44950">
      <w:pPr>
        <w:pBdr>
          <w:bottom w:val="double" w:sz="6" w:space="1" w:color="auto"/>
        </w:pBdr>
        <w:rPr>
          <w:lang w:eastAsia="zh-CN"/>
        </w:rPr>
      </w:pPr>
      <w:r>
        <w:rPr>
          <w:lang w:eastAsia="zh-CN"/>
        </w:rPr>
        <w:t>（待续）严禁抄袭，违者必究</w:t>
      </w:r>
    </w:p>
    <w:p w14:paraId="6F803745" w14:textId="77777777" w:rsidR="00742CF2" w:rsidRPr="004E359F"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有人留言提到“不相”是一个佛学概念的问题，但“相”的去声用法，在佛法东来前早有了，现在还流行的“看相”之类的，大家都应该很熟悉了。把“不相”往佛学上扯，既不懂佛学的“无相”，更不懂儒学的“不相”，“不相”不是“无相”。站在佛学的角度，儒学所说都是世间法，非究竟之法。但对于世间法来说，儒学已经足够究竟了，所以本ID才会详解这论语。</w:t>
      </w:r>
    </w:p>
    <w:p w14:paraId="24D550FF" w14:textId="77777777" w:rsidR="00742CF2"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(2006-10-26 12:15:35)</w:t>
      </w:r>
    </w:p>
    <w:p w14:paraId="26911517" w14:textId="77777777" w:rsidR="00742CF2" w:rsidRPr="004E359F" w:rsidRDefault="00742CF2" w:rsidP="00742CF2">
      <w:pPr>
        <w:spacing w:after="120" w:line="240" w:lineRule="auto"/>
        <w:rPr>
          <w:rFonts w:ascii="宋体" w:hAnsi="宋体" w:cs="宋体"/>
          <w:szCs w:val="24"/>
          <w:lang w:eastAsia="zh-CN"/>
        </w:rPr>
      </w:pPr>
      <w:r w:rsidRPr="004E359F">
        <w:rPr>
          <w:rFonts w:ascii="宋体" w:hAnsi="宋体" w:cs="宋体"/>
          <w:color w:val="008000"/>
          <w:szCs w:val="24"/>
          <w:lang w:eastAsia="zh-CN"/>
        </w:rPr>
        <w:t>********************</w:t>
      </w:r>
    </w:p>
    <w:p w14:paraId="26E2CDA7" w14:textId="77777777" w:rsidR="00742CF2" w:rsidRPr="004E359F"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补充一句：请别用腐儒们对儒学、佛学的陈见来谈论儒学、佛学，真能对儒学、佛学透脱的，宋朝以来，罕见其人。否则，本ID也没必要在这里码字了。</w:t>
      </w:r>
    </w:p>
    <w:p w14:paraId="65F83F48" w14:textId="77777777" w:rsidR="00742CF2" w:rsidRPr="004E359F"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(2006-10-26 12:18:38)</w:t>
      </w:r>
      <w:r w:rsidRPr="004E359F">
        <w:rPr>
          <w:rFonts w:ascii="宋体" w:hAnsi="宋体" w:cs="宋体"/>
          <w:szCs w:val="24"/>
          <w:lang w:eastAsia="zh-CN"/>
        </w:rPr>
        <w:br/>
      </w:r>
      <w:r w:rsidRPr="004E359F">
        <w:rPr>
          <w:rFonts w:ascii="宋体" w:hAnsi="宋体" w:cs="宋体"/>
          <w:color w:val="008000"/>
          <w:szCs w:val="24"/>
          <w:lang w:eastAsia="zh-CN"/>
        </w:rPr>
        <w:t>********************</w:t>
      </w:r>
    </w:p>
    <w:p w14:paraId="7FA08F29" w14:textId="77777777" w:rsidR="00742CF2" w:rsidRPr="004E359F"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lastRenderedPageBreak/>
        <w:t>[匿名] 狂歌 2006-10-26 13:33:50 </w:t>
      </w:r>
      <w:r w:rsidRPr="004E359F">
        <w:rPr>
          <w:rFonts w:ascii="宋体" w:hAnsi="宋体" w:cs="宋体"/>
          <w:szCs w:val="24"/>
          <w:lang w:eastAsia="zh-CN"/>
        </w:rPr>
        <w:br/>
      </w:r>
      <w:proofErr w:type="gramStart"/>
      <w:r w:rsidRPr="004E359F">
        <w:rPr>
          <w:rFonts w:ascii="宋体" w:hAnsi="宋体" w:cs="宋体"/>
          <w:szCs w:val="24"/>
          <w:lang w:eastAsia="zh-CN"/>
        </w:rPr>
        <w:t>你好象漏掉了一个最重要的东西,即何谓</w:t>
      </w:r>
      <w:proofErr w:type="gramEnd"/>
      <w:r w:rsidRPr="004E359F">
        <w:rPr>
          <w:rFonts w:ascii="宋体" w:hAnsi="宋体" w:cs="宋体"/>
          <w:szCs w:val="24"/>
          <w:lang w:eastAsia="zh-CN"/>
        </w:rPr>
        <w:t>"圣人之道".这本应该是文章最开始就应该说的,竟然到现在都不见影.现在能不能具体阐述一下? </w:t>
      </w:r>
      <w:r w:rsidRPr="004E359F">
        <w:rPr>
          <w:rFonts w:ascii="宋体" w:hAnsi="宋体" w:cs="宋体"/>
          <w:szCs w:val="24"/>
          <w:lang w:eastAsia="zh-CN"/>
        </w:rPr>
        <w:br/>
        <w:t> </w:t>
      </w:r>
      <w:r w:rsidRPr="004E359F">
        <w:rPr>
          <w:rFonts w:ascii="宋体" w:hAnsi="宋体" w:cs="宋体"/>
          <w:szCs w:val="24"/>
          <w:lang w:eastAsia="zh-CN"/>
        </w:rPr>
        <w:br/>
        <w:t>=========</w:t>
      </w:r>
      <w:r w:rsidRPr="004E359F">
        <w:rPr>
          <w:rFonts w:ascii="宋体" w:hAnsi="宋体" w:cs="宋体"/>
          <w:szCs w:val="24"/>
          <w:lang w:eastAsia="zh-CN"/>
        </w:rPr>
        <w:br/>
        <w:t>反复在说，你没看明白。</w:t>
      </w:r>
    </w:p>
    <w:p w14:paraId="4DA10836" w14:textId="77777777" w:rsidR="00742CF2" w:rsidRPr="004E359F"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(2006-10-26 15:05:55)</w:t>
      </w:r>
      <w:r w:rsidRPr="004E359F">
        <w:rPr>
          <w:rFonts w:ascii="宋体" w:hAnsi="宋体" w:cs="宋体"/>
          <w:szCs w:val="24"/>
          <w:lang w:eastAsia="zh-CN"/>
        </w:rPr>
        <w:br/>
      </w:r>
      <w:r w:rsidRPr="004E359F">
        <w:rPr>
          <w:rFonts w:ascii="宋体" w:hAnsi="宋体" w:cs="宋体"/>
          <w:color w:val="008000"/>
          <w:szCs w:val="24"/>
          <w:lang w:eastAsia="zh-CN"/>
        </w:rPr>
        <w:t>********************</w:t>
      </w:r>
    </w:p>
    <w:p w14:paraId="35C4E43F" w14:textId="77777777" w:rsidR="00742CF2" w:rsidRPr="004E359F"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[匿名] 路过 2006-10-26 14:40:57 </w:t>
      </w:r>
      <w:r w:rsidRPr="004E359F">
        <w:rPr>
          <w:rFonts w:ascii="宋体" w:hAnsi="宋体" w:cs="宋体"/>
          <w:szCs w:val="24"/>
          <w:lang w:eastAsia="zh-CN"/>
        </w:rPr>
        <w:br/>
        <w:t>听说他二大爷得势时，杀过一个叫少某某的人。</w:t>
      </w:r>
      <w:proofErr w:type="gramStart"/>
      <w:r w:rsidRPr="004E359F">
        <w:rPr>
          <w:rFonts w:ascii="宋体" w:hAnsi="宋体" w:cs="宋体"/>
          <w:szCs w:val="24"/>
          <w:lang w:eastAsia="zh-CN"/>
        </w:rPr>
        <w:t>不知算不算“</w:t>
      </w:r>
      <w:proofErr w:type="gramEnd"/>
      <w:r w:rsidRPr="004E359F">
        <w:rPr>
          <w:rFonts w:ascii="宋体" w:hAnsi="宋体" w:cs="宋体"/>
          <w:szCs w:val="24"/>
          <w:lang w:eastAsia="zh-CN"/>
        </w:rPr>
        <w:t>强行教 </w:t>
      </w:r>
      <w:r w:rsidRPr="004E359F">
        <w:rPr>
          <w:rFonts w:ascii="宋体" w:hAnsi="宋体" w:cs="宋体"/>
          <w:szCs w:val="24"/>
          <w:lang w:eastAsia="zh-CN"/>
        </w:rPr>
        <w:br/>
      </w:r>
      <w:r w:rsidRPr="004E359F">
        <w:rPr>
          <w:rFonts w:ascii="宋体" w:hAnsi="宋体" w:cs="宋体"/>
          <w:szCs w:val="24"/>
          <w:lang w:eastAsia="zh-CN"/>
        </w:rPr>
        <w:br/>
        <w:t>===============</w:t>
      </w:r>
      <w:r w:rsidRPr="004E359F">
        <w:rPr>
          <w:rFonts w:ascii="宋体" w:hAnsi="宋体" w:cs="宋体"/>
          <w:szCs w:val="24"/>
          <w:lang w:eastAsia="zh-CN"/>
        </w:rPr>
        <w:br/>
      </w:r>
      <w:r w:rsidRPr="004E359F">
        <w:rPr>
          <w:rFonts w:ascii="宋体" w:hAnsi="宋体" w:cs="宋体"/>
          <w:szCs w:val="24"/>
          <w:lang w:eastAsia="zh-CN"/>
        </w:rPr>
        <w:br/>
        <w:t>该杀之人不杀，乃乡愿。儒家从来不乡愿。例如“为富不仁”者、“暴君恶吏”等等。岂有不杀之理？杀一“暴君恶吏”而救万亿者，大仁大勇也，真行“圣人之道”也。</w:t>
      </w:r>
    </w:p>
    <w:p w14:paraId="5D751C8D" w14:textId="77777777" w:rsidR="00742CF2" w:rsidRPr="004E359F" w:rsidRDefault="00742CF2" w:rsidP="00742CF2">
      <w:pPr>
        <w:spacing w:after="120" w:line="240" w:lineRule="auto"/>
        <w:rPr>
          <w:rFonts w:ascii="宋体" w:hAnsi="宋体" w:cs="宋体"/>
          <w:szCs w:val="24"/>
          <w:lang w:eastAsia="zh-CN"/>
        </w:rPr>
      </w:pPr>
      <w:r>
        <w:rPr>
          <w:rFonts w:ascii="宋体" w:hAnsi="宋体" w:cs="宋体"/>
          <w:szCs w:val="24"/>
          <w:lang w:eastAsia="zh-CN"/>
        </w:rPr>
        <w:t>(2006-10-26 15:13:51)</w:t>
      </w:r>
      <w:r w:rsidRPr="004E359F">
        <w:rPr>
          <w:rFonts w:ascii="宋体" w:hAnsi="宋体" w:cs="宋体"/>
          <w:szCs w:val="24"/>
          <w:lang w:eastAsia="zh-CN"/>
        </w:rPr>
        <w:br/>
      </w:r>
      <w:r w:rsidRPr="004E359F">
        <w:rPr>
          <w:rFonts w:ascii="宋体" w:hAnsi="宋体" w:cs="宋体"/>
          <w:color w:val="008000"/>
          <w:szCs w:val="24"/>
          <w:lang w:eastAsia="zh-CN"/>
        </w:rPr>
        <w:t>********************</w:t>
      </w:r>
    </w:p>
    <w:p w14:paraId="70D53AFD" w14:textId="77777777" w:rsidR="00742CF2"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[匿名] 窗外 2006-10-26 19:43:02 </w:t>
      </w:r>
      <w:r w:rsidRPr="004E359F">
        <w:rPr>
          <w:rFonts w:ascii="宋体" w:hAnsi="宋体" w:cs="宋体"/>
          <w:szCs w:val="24"/>
          <w:lang w:eastAsia="zh-CN"/>
        </w:rPr>
        <w:br/>
        <w:t>如果攻乎异端，斯害也已，是不是容易乡愿呢？如果不相为谋，怎么解决矛盾呢？请指教。。 </w:t>
      </w:r>
    </w:p>
    <w:p w14:paraId="3F450016" w14:textId="77777777" w:rsidR="00742CF2"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w:t>
      </w:r>
    </w:p>
    <w:p w14:paraId="55210F5A" w14:textId="77777777" w:rsidR="00742CF2" w:rsidRPr="004E359F"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没有任何矛盾的地方，能“攻乎异端”的，只有政府、宗教团体等等有组织的机构。</w:t>
      </w:r>
      <w:proofErr w:type="gramStart"/>
      <w:r w:rsidRPr="004E359F">
        <w:rPr>
          <w:rFonts w:ascii="宋体" w:hAnsi="宋体" w:cs="宋体"/>
          <w:szCs w:val="24"/>
          <w:lang w:eastAsia="zh-CN"/>
        </w:rPr>
        <w:t>个</w:t>
      </w:r>
      <w:proofErr w:type="gramEnd"/>
      <w:r w:rsidRPr="004E359F">
        <w:rPr>
          <w:rFonts w:ascii="宋体" w:hAnsi="宋体" w:cs="宋体"/>
          <w:szCs w:val="24"/>
          <w:lang w:eastAsia="zh-CN"/>
        </w:rPr>
        <w:t>人间的争论，就不算“攻乎异端”，乡愿是针对个人而言的。“</w:t>
      </w:r>
      <w:proofErr w:type="gramStart"/>
      <w:r w:rsidRPr="004E359F">
        <w:rPr>
          <w:rFonts w:ascii="宋体" w:hAnsi="宋体" w:cs="宋体"/>
          <w:szCs w:val="24"/>
          <w:lang w:eastAsia="zh-CN"/>
        </w:rPr>
        <w:t>不相”是对</w:t>
      </w:r>
      <w:proofErr w:type="gramEnd"/>
      <w:r w:rsidRPr="004E359F">
        <w:rPr>
          <w:rFonts w:ascii="宋体" w:hAnsi="宋体" w:cs="宋体"/>
          <w:szCs w:val="24"/>
          <w:lang w:eastAsia="zh-CN"/>
        </w:rPr>
        <w:t>“相”的不相，是各种“相”可以平等地存在，达到“不同”，而不是当聋子、瞎子、故意看不到分歧。</w:t>
      </w:r>
    </w:p>
    <w:p w14:paraId="7056D4D9" w14:textId="77777777" w:rsidR="00742CF2"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(2006-10-26 20:15:36)</w:t>
      </w:r>
    </w:p>
    <w:p w14:paraId="4E306AEA" w14:textId="77777777" w:rsidR="00742CF2" w:rsidRPr="004E359F" w:rsidRDefault="00742CF2" w:rsidP="00742CF2">
      <w:pPr>
        <w:spacing w:after="120" w:line="240" w:lineRule="auto"/>
        <w:rPr>
          <w:rFonts w:ascii="宋体" w:hAnsi="宋体" w:cs="宋体"/>
          <w:szCs w:val="24"/>
          <w:lang w:eastAsia="zh-CN"/>
        </w:rPr>
      </w:pPr>
      <w:r w:rsidRPr="004E359F">
        <w:rPr>
          <w:rFonts w:ascii="宋体" w:hAnsi="宋体" w:cs="宋体"/>
          <w:color w:val="008000"/>
          <w:szCs w:val="24"/>
          <w:lang w:eastAsia="zh-CN"/>
        </w:rPr>
        <w:t>********************</w:t>
      </w:r>
    </w:p>
    <w:p w14:paraId="32826402" w14:textId="77777777" w:rsidR="00742CF2"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[匿名] 窗外 2006-10-26 20:56:22 </w:t>
      </w:r>
      <w:r w:rsidRPr="004E359F">
        <w:rPr>
          <w:rFonts w:ascii="宋体" w:hAnsi="宋体" w:cs="宋体"/>
          <w:szCs w:val="24"/>
          <w:lang w:eastAsia="zh-CN"/>
        </w:rPr>
        <w:br/>
        <w:t>谢谢！唯仁者能好人，能恶人，</w:t>
      </w:r>
      <w:proofErr w:type="gramStart"/>
      <w:r w:rsidRPr="004E359F">
        <w:rPr>
          <w:rFonts w:ascii="宋体" w:hAnsi="宋体" w:cs="宋体"/>
          <w:szCs w:val="24"/>
          <w:lang w:eastAsia="zh-CN"/>
        </w:rPr>
        <w:t>恶人就是对“</w:t>
      </w:r>
      <w:proofErr w:type="gramEnd"/>
      <w:r w:rsidRPr="004E359F">
        <w:rPr>
          <w:rFonts w:ascii="宋体" w:hAnsi="宋体" w:cs="宋体"/>
          <w:szCs w:val="24"/>
          <w:lang w:eastAsia="zh-CN"/>
        </w:rPr>
        <w:t>相”的“不相”，应该是这个意思吧。。。另外，当团体中出现对立势力，争论应该是不能解决问题的，这时就会出现内斗</w:t>
      </w:r>
    </w:p>
    <w:p w14:paraId="4F4361C4" w14:textId="77777777" w:rsidR="00742CF2"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w:t>
      </w:r>
    </w:p>
    <w:p w14:paraId="670A6927" w14:textId="77777777" w:rsidR="00742CF2" w:rsidRPr="004E359F"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一个团体之内首先也要“不相”，这和国家的道理是一样的。如果一个团体是以凌驾在个人之上为前提的，这个团体只能归属于邪教范畴。至于其他问题，在以后的解释里都会涉及，就不详说了。</w:t>
      </w:r>
    </w:p>
    <w:p w14:paraId="1570EBEA" w14:textId="77777777" w:rsidR="00742CF2" w:rsidRPr="004E359F"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lastRenderedPageBreak/>
        <w:t>(2006-10-26 22:16:02)</w:t>
      </w:r>
      <w:r w:rsidRPr="004E359F">
        <w:rPr>
          <w:rFonts w:ascii="宋体" w:hAnsi="宋体" w:cs="宋体"/>
          <w:szCs w:val="24"/>
          <w:lang w:eastAsia="zh-CN"/>
        </w:rPr>
        <w:br/>
      </w:r>
      <w:r w:rsidRPr="004E359F">
        <w:rPr>
          <w:rFonts w:ascii="宋体" w:hAnsi="宋体" w:cs="宋体"/>
          <w:color w:val="008000"/>
          <w:szCs w:val="24"/>
          <w:lang w:eastAsia="zh-CN"/>
        </w:rPr>
        <w:t>********************</w:t>
      </w:r>
    </w:p>
    <w:p w14:paraId="28173551" w14:textId="77777777" w:rsidR="00742CF2"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[匿名] 狂歌</w:t>
      </w:r>
      <w:r w:rsidRPr="004E359F">
        <w:rPr>
          <w:rFonts w:ascii="宋体" w:hAnsi="宋体" w:cs="宋体"/>
          <w:szCs w:val="24"/>
          <w:lang w:eastAsia="zh-CN"/>
        </w:rPr>
        <w:br/>
        <w:t>=============</w:t>
      </w:r>
    </w:p>
    <w:p w14:paraId="1D653EF1" w14:textId="77777777" w:rsidR="00742CF2" w:rsidRPr="004E359F"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在写出能和《论语》《老子》《庄子》《易经》《孙子》等相比的东西之前，白话文没资格和文言文比！</w:t>
      </w:r>
    </w:p>
    <w:p w14:paraId="502C6736" w14:textId="77777777" w:rsidR="00742CF2" w:rsidRPr="004E359F"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(2006-10-27 12:25:53)</w:t>
      </w:r>
      <w:r w:rsidRPr="004E359F">
        <w:rPr>
          <w:rFonts w:ascii="宋体" w:hAnsi="宋体" w:cs="宋体"/>
          <w:szCs w:val="24"/>
          <w:lang w:eastAsia="zh-CN"/>
        </w:rPr>
        <w:br/>
      </w:r>
      <w:r w:rsidRPr="004E359F">
        <w:rPr>
          <w:rFonts w:ascii="宋体" w:hAnsi="宋体" w:cs="宋体"/>
          <w:color w:val="008000"/>
          <w:szCs w:val="24"/>
          <w:lang w:eastAsia="zh-CN"/>
        </w:rPr>
        <w:t>********************</w:t>
      </w:r>
    </w:p>
    <w:p w14:paraId="52805D48" w14:textId="77777777" w:rsidR="00742CF2"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[匿名] Hyson 2006-10-27 02:19:05 </w:t>
      </w:r>
      <w:r w:rsidRPr="004E359F">
        <w:rPr>
          <w:rFonts w:ascii="宋体" w:hAnsi="宋体" w:cs="宋体"/>
          <w:szCs w:val="24"/>
          <w:lang w:eastAsia="zh-CN"/>
        </w:rPr>
        <w:br/>
        <w:t>偶然闯进，一口气读完，佩服之至。如此见解，确实难得一见。对比自己一些对文字的理解，实在汗颜。见到你写的这些，受益非浅。</w:t>
      </w:r>
    </w:p>
    <w:p w14:paraId="218764C1" w14:textId="77777777" w:rsidR="00742CF2" w:rsidRPr="004E359F" w:rsidRDefault="00742CF2" w:rsidP="00742CF2">
      <w:pPr>
        <w:spacing w:after="120" w:line="240" w:lineRule="auto"/>
        <w:rPr>
          <w:rFonts w:ascii="宋体" w:hAnsi="宋体" w:cs="宋体"/>
          <w:szCs w:val="24"/>
          <w:lang w:eastAsia="zh-CN"/>
        </w:rPr>
      </w:pPr>
      <w:r w:rsidRPr="004E359F">
        <w:rPr>
          <w:rFonts w:ascii="宋体" w:hAnsi="宋体" w:cs="宋体"/>
          <w:szCs w:val="24"/>
          <w:lang w:eastAsia="zh-CN"/>
        </w:rPr>
        <w:t>也顺便说一句：儒家求不同而大同，你深得其中之味，又何必在意那些你觉得错误的看法呢？</w:t>
      </w:r>
      <w:r w:rsidRPr="004E359F">
        <w:rPr>
          <w:rFonts w:ascii="宋体" w:hAnsi="宋体" w:cs="宋体"/>
          <w:szCs w:val="24"/>
          <w:lang w:eastAsia="zh-CN"/>
        </w:rPr>
        <w:br/>
        <w:t>=========</w:t>
      </w:r>
      <w:r w:rsidRPr="004E359F">
        <w:rPr>
          <w:rFonts w:ascii="宋体" w:hAnsi="宋体" w:cs="宋体"/>
          <w:szCs w:val="24"/>
          <w:lang w:eastAsia="zh-CN"/>
        </w:rPr>
        <w:br/>
        <w:t>过奖了。对错误的看法，本ID并不在意。纠正他们并不是为了本ID自己，而是为了世道人心，为此，是不能乡愿的。</w:t>
      </w:r>
    </w:p>
    <w:p w14:paraId="62311288" w14:textId="77777777" w:rsidR="00742CF2" w:rsidRDefault="00742CF2" w:rsidP="00742CF2">
      <w:pPr>
        <w:spacing w:after="120" w:line="240" w:lineRule="auto"/>
        <w:rPr>
          <w:rFonts w:ascii="宋体" w:hAnsi="宋体" w:cs="宋体"/>
          <w:color w:val="008000"/>
          <w:szCs w:val="24"/>
          <w:lang w:eastAsia="zh-CN"/>
        </w:rPr>
      </w:pPr>
      <w:r w:rsidRPr="004E359F">
        <w:rPr>
          <w:rFonts w:ascii="宋体" w:hAnsi="宋体" w:cs="宋体"/>
          <w:szCs w:val="24"/>
          <w:lang w:eastAsia="zh-CN"/>
        </w:rPr>
        <w:t>(2006-10-27 12:27:58)</w:t>
      </w:r>
      <w:r w:rsidRPr="004E359F">
        <w:rPr>
          <w:rFonts w:ascii="宋体" w:hAnsi="宋体" w:cs="宋体"/>
          <w:szCs w:val="24"/>
          <w:lang w:eastAsia="zh-CN"/>
        </w:rPr>
        <w:br/>
      </w:r>
      <w:r w:rsidRPr="004E359F">
        <w:rPr>
          <w:rFonts w:ascii="宋体" w:hAnsi="宋体" w:cs="宋体"/>
          <w:color w:val="008000"/>
          <w:szCs w:val="24"/>
          <w:lang w:eastAsia="zh-CN"/>
        </w:rPr>
        <w:t>********************</w:t>
      </w:r>
    </w:p>
    <w:p w14:paraId="0FA0E41E" w14:textId="77777777" w:rsidR="00742CF2" w:rsidRDefault="00742CF2">
      <w:pPr>
        <w:rPr>
          <w:lang w:eastAsia="zh-CN"/>
        </w:rPr>
      </w:pPr>
    </w:p>
    <w:p w14:paraId="2A5C1E47" w14:textId="77777777" w:rsidR="00480CF5" w:rsidRDefault="00E44950">
      <w:pPr>
        <w:pStyle w:val="Heading1"/>
        <w:rPr>
          <w:lang w:eastAsia="zh-CN"/>
        </w:rPr>
      </w:pPr>
      <w:bookmarkStart w:id="260" w:name="_Toc72586416"/>
      <w:r>
        <w:rPr>
          <w:lang w:eastAsia="zh-CN"/>
        </w:rPr>
        <w:t xml:space="preserve">2006-10-27 12:09 </w:t>
      </w:r>
      <w:r>
        <w:rPr>
          <w:lang w:eastAsia="zh-CN"/>
        </w:rPr>
        <w:t>《论语》详解：给所有曲解孔子的人（</w:t>
      </w:r>
      <w:r>
        <w:rPr>
          <w:lang w:eastAsia="zh-CN"/>
        </w:rPr>
        <w:t>15</w:t>
      </w:r>
      <w:r>
        <w:rPr>
          <w:lang w:eastAsia="zh-CN"/>
        </w:rPr>
        <w:t>）</w:t>
      </w:r>
      <w:bookmarkEnd w:id="260"/>
    </w:p>
    <w:p w14:paraId="2B02594B" w14:textId="77777777" w:rsidR="00480CF5" w:rsidRDefault="002E2046">
      <w:hyperlink r:id="rId276" w:history="1">
        <w:r w:rsidR="00E54B29" w:rsidRPr="00315B09">
          <w:rPr>
            <w:rStyle w:val="Hyperlink"/>
          </w:rPr>
          <w:t>http://blog.sina.com.cn/s/blog_486e105c010006uv.html</w:t>
        </w:r>
      </w:hyperlink>
      <w:r w:rsidR="00E54B29">
        <w:t xml:space="preserve"> </w:t>
      </w:r>
    </w:p>
    <w:p w14:paraId="14286160" w14:textId="77777777" w:rsidR="00480CF5" w:rsidRPr="00251BA6" w:rsidRDefault="00E44950">
      <w:pPr>
        <w:rPr>
          <w:color w:val="FF0000"/>
          <w:lang w:eastAsia="zh-CN"/>
        </w:rPr>
      </w:pPr>
      <w:r w:rsidRPr="00251BA6">
        <w:rPr>
          <w:color w:val="FF0000"/>
          <w:lang w:eastAsia="zh-CN"/>
        </w:rPr>
        <w:t>子贡曰：</w:t>
      </w:r>
      <w:r w:rsidRPr="00251BA6">
        <w:rPr>
          <w:color w:val="FF0000"/>
          <w:lang w:eastAsia="zh-CN"/>
        </w:rPr>
        <w:t>“</w:t>
      </w:r>
      <w:r w:rsidRPr="00251BA6">
        <w:rPr>
          <w:color w:val="FF0000"/>
          <w:lang w:eastAsia="zh-CN"/>
        </w:rPr>
        <w:t>贫而无谄，富而无骄，何如</w:t>
      </w:r>
      <w:proofErr w:type="gramStart"/>
      <w:r w:rsidRPr="00251BA6">
        <w:rPr>
          <w:color w:val="FF0000"/>
          <w:lang w:eastAsia="zh-CN"/>
        </w:rPr>
        <w:t>？</w:t>
      </w:r>
      <w:r w:rsidRPr="00251BA6">
        <w:rPr>
          <w:color w:val="FF0000"/>
          <w:lang w:eastAsia="zh-CN"/>
        </w:rPr>
        <w:t>”</w:t>
      </w:r>
      <w:r w:rsidRPr="00251BA6">
        <w:rPr>
          <w:color w:val="FF0000"/>
          <w:lang w:eastAsia="zh-CN"/>
        </w:rPr>
        <w:t>子曰</w:t>
      </w:r>
      <w:proofErr w:type="gramEnd"/>
      <w:r w:rsidRPr="00251BA6">
        <w:rPr>
          <w:color w:val="FF0000"/>
          <w:lang w:eastAsia="zh-CN"/>
        </w:rPr>
        <w:t>：</w:t>
      </w:r>
      <w:r w:rsidRPr="00251BA6">
        <w:rPr>
          <w:color w:val="FF0000"/>
          <w:lang w:eastAsia="zh-CN"/>
        </w:rPr>
        <w:t>“</w:t>
      </w:r>
      <w:r w:rsidRPr="00251BA6">
        <w:rPr>
          <w:color w:val="FF0000"/>
          <w:lang w:eastAsia="zh-CN"/>
        </w:rPr>
        <w:t>可也；未若贫而乐，富而好礼者也。</w:t>
      </w:r>
      <w:r w:rsidRPr="00251BA6">
        <w:rPr>
          <w:color w:val="FF0000"/>
          <w:lang w:eastAsia="zh-CN"/>
        </w:rPr>
        <w:t>”</w:t>
      </w:r>
    </w:p>
    <w:p w14:paraId="6C2C4C28" w14:textId="77777777" w:rsidR="00480CF5" w:rsidRPr="00BB234D" w:rsidRDefault="00E44950">
      <w:pPr>
        <w:rPr>
          <w:color w:val="FF0000"/>
          <w:lang w:eastAsia="zh-CN"/>
        </w:rPr>
      </w:pPr>
      <w:r>
        <w:rPr>
          <w:lang w:eastAsia="zh-CN"/>
        </w:rPr>
        <w:t>详解：上一章说明了必须通过对</w:t>
      </w:r>
      <w:r>
        <w:rPr>
          <w:lang w:eastAsia="zh-CN"/>
        </w:rPr>
        <w:t>“</w:t>
      </w:r>
      <w:r>
        <w:rPr>
          <w:lang w:eastAsia="zh-CN"/>
        </w:rPr>
        <w:t>贫富</w:t>
      </w:r>
      <w:r>
        <w:rPr>
          <w:lang w:eastAsia="zh-CN"/>
        </w:rPr>
        <w:t>”</w:t>
      </w:r>
      <w:r>
        <w:rPr>
          <w:lang w:eastAsia="zh-CN"/>
        </w:rPr>
        <w:t>的</w:t>
      </w:r>
      <w:r>
        <w:rPr>
          <w:lang w:eastAsia="zh-CN"/>
        </w:rPr>
        <w:t>“</w:t>
      </w:r>
      <w:r>
        <w:rPr>
          <w:lang w:eastAsia="zh-CN"/>
        </w:rPr>
        <w:t>不相</w:t>
      </w:r>
      <w:r>
        <w:rPr>
          <w:lang w:eastAsia="zh-CN"/>
        </w:rPr>
        <w:t>”</w:t>
      </w:r>
      <w:r>
        <w:rPr>
          <w:lang w:eastAsia="zh-CN"/>
        </w:rPr>
        <w:t>，达到</w:t>
      </w:r>
      <w:r>
        <w:rPr>
          <w:lang w:eastAsia="zh-CN"/>
        </w:rPr>
        <w:t>“</w:t>
      </w:r>
      <w:r>
        <w:rPr>
          <w:lang w:eastAsia="zh-CN"/>
        </w:rPr>
        <w:t>贫而无怨难；富而无骄易。</w:t>
      </w:r>
      <w:r>
        <w:rPr>
          <w:lang w:eastAsia="zh-CN"/>
        </w:rPr>
        <w:t>”</w:t>
      </w:r>
      <w:r>
        <w:rPr>
          <w:lang w:eastAsia="zh-CN"/>
        </w:rPr>
        <w:t>这样一个</w:t>
      </w:r>
      <w:r>
        <w:rPr>
          <w:lang w:eastAsia="zh-CN"/>
        </w:rPr>
        <w:t>“</w:t>
      </w:r>
      <w:r>
        <w:rPr>
          <w:lang w:eastAsia="zh-CN"/>
        </w:rPr>
        <w:t>人不相</w:t>
      </w:r>
      <w:r>
        <w:rPr>
          <w:lang w:eastAsia="zh-CN"/>
        </w:rPr>
        <w:t>”</w:t>
      </w:r>
      <w:r>
        <w:rPr>
          <w:lang w:eastAsia="zh-CN"/>
        </w:rPr>
        <w:t>的社会。所谓</w:t>
      </w:r>
      <w:r>
        <w:rPr>
          <w:lang w:eastAsia="zh-CN"/>
        </w:rPr>
        <w:t>“</w:t>
      </w:r>
      <w:r>
        <w:rPr>
          <w:lang w:eastAsia="zh-CN"/>
        </w:rPr>
        <w:t>人不相</w:t>
      </w:r>
      <w:r>
        <w:rPr>
          <w:lang w:eastAsia="zh-CN"/>
        </w:rPr>
        <w:t>”</w:t>
      </w:r>
      <w:r>
        <w:rPr>
          <w:lang w:eastAsia="zh-CN"/>
        </w:rPr>
        <w:t>，就是</w:t>
      </w:r>
      <w:r>
        <w:rPr>
          <w:lang w:eastAsia="zh-CN"/>
        </w:rPr>
        <w:t>“</w:t>
      </w:r>
      <w:r>
        <w:rPr>
          <w:lang w:eastAsia="zh-CN"/>
        </w:rPr>
        <w:t>人不知</w:t>
      </w:r>
      <w:r>
        <w:rPr>
          <w:lang w:eastAsia="zh-CN"/>
        </w:rPr>
        <w:t>”</w:t>
      </w:r>
      <w:r>
        <w:rPr>
          <w:lang w:eastAsia="zh-CN"/>
        </w:rPr>
        <w:t>到</w:t>
      </w:r>
      <w:r>
        <w:rPr>
          <w:lang w:eastAsia="zh-CN"/>
        </w:rPr>
        <w:t>“</w:t>
      </w:r>
      <w:r>
        <w:rPr>
          <w:lang w:eastAsia="zh-CN"/>
        </w:rPr>
        <w:t>人不愠</w:t>
      </w:r>
      <w:r>
        <w:rPr>
          <w:lang w:eastAsia="zh-CN"/>
        </w:rPr>
        <w:t>”</w:t>
      </w:r>
      <w:r>
        <w:rPr>
          <w:lang w:eastAsia="zh-CN"/>
        </w:rPr>
        <w:t>的中间环节和必经过程，就是社会中各种阶级、阶层等</w:t>
      </w:r>
      <w:r>
        <w:rPr>
          <w:lang w:eastAsia="zh-CN"/>
        </w:rPr>
        <w:t>“</w:t>
      </w:r>
      <w:r>
        <w:rPr>
          <w:lang w:eastAsia="zh-CN"/>
        </w:rPr>
        <w:t>相</w:t>
      </w:r>
      <w:r>
        <w:rPr>
          <w:lang w:eastAsia="zh-CN"/>
        </w:rPr>
        <w:t>”</w:t>
      </w:r>
      <w:r>
        <w:rPr>
          <w:lang w:eastAsia="zh-CN"/>
        </w:rPr>
        <w:t>都能平等地存在，不会出现某种类型的</w:t>
      </w:r>
      <w:r>
        <w:rPr>
          <w:lang w:eastAsia="zh-CN"/>
        </w:rPr>
        <w:t>“</w:t>
      </w:r>
      <w:r>
        <w:rPr>
          <w:lang w:eastAsia="zh-CN"/>
        </w:rPr>
        <w:t>相</w:t>
      </w:r>
      <w:r>
        <w:rPr>
          <w:lang w:eastAsia="zh-CN"/>
        </w:rPr>
        <w:t>”</w:t>
      </w:r>
      <w:r>
        <w:rPr>
          <w:lang w:eastAsia="zh-CN"/>
        </w:rPr>
        <w:t>以其</w:t>
      </w:r>
      <w:r>
        <w:rPr>
          <w:lang w:eastAsia="zh-CN"/>
        </w:rPr>
        <w:t>“</w:t>
      </w:r>
      <w:r>
        <w:rPr>
          <w:lang w:eastAsia="zh-CN"/>
        </w:rPr>
        <w:t>相</w:t>
      </w:r>
      <w:r>
        <w:rPr>
          <w:lang w:eastAsia="zh-CN"/>
        </w:rPr>
        <w:t>”</w:t>
      </w:r>
      <w:r>
        <w:rPr>
          <w:lang w:eastAsia="zh-CN"/>
        </w:rPr>
        <w:t>为相，从而</w:t>
      </w:r>
      <w:proofErr w:type="gramStart"/>
      <w:r>
        <w:rPr>
          <w:lang w:eastAsia="zh-CN"/>
        </w:rPr>
        <w:t>一</w:t>
      </w:r>
      <w:proofErr w:type="gramEnd"/>
      <w:r>
        <w:rPr>
          <w:lang w:eastAsia="zh-CN"/>
        </w:rPr>
        <w:t>“</w:t>
      </w:r>
      <w:r>
        <w:rPr>
          <w:lang w:eastAsia="zh-CN"/>
        </w:rPr>
        <w:t>相</w:t>
      </w:r>
      <w:r>
        <w:rPr>
          <w:lang w:eastAsia="zh-CN"/>
        </w:rPr>
        <w:t>”</w:t>
      </w:r>
      <w:r>
        <w:rPr>
          <w:lang w:eastAsia="zh-CN"/>
        </w:rPr>
        <w:t>独大，凌驾于其他各</w:t>
      </w:r>
      <w:r>
        <w:rPr>
          <w:lang w:eastAsia="zh-CN"/>
        </w:rPr>
        <w:t>“</w:t>
      </w:r>
      <w:r>
        <w:rPr>
          <w:lang w:eastAsia="zh-CN"/>
        </w:rPr>
        <w:t>相</w:t>
      </w:r>
      <w:r>
        <w:rPr>
          <w:lang w:eastAsia="zh-CN"/>
        </w:rPr>
        <w:t>”</w:t>
      </w:r>
      <w:r>
        <w:rPr>
          <w:lang w:eastAsia="zh-CN"/>
        </w:rPr>
        <w:t>之上。</w:t>
      </w:r>
      <w:r w:rsidRPr="00BB234D">
        <w:rPr>
          <w:color w:val="FF0000"/>
          <w:lang w:eastAsia="zh-CN"/>
        </w:rPr>
        <w:t>一旦出现</w:t>
      </w:r>
      <w:proofErr w:type="gramStart"/>
      <w:r w:rsidRPr="00BB234D">
        <w:rPr>
          <w:color w:val="FF0000"/>
          <w:lang w:eastAsia="zh-CN"/>
        </w:rPr>
        <w:t>一</w:t>
      </w:r>
      <w:proofErr w:type="gramEnd"/>
      <w:r w:rsidRPr="00BB234D">
        <w:rPr>
          <w:color w:val="FF0000"/>
          <w:lang w:eastAsia="zh-CN"/>
        </w:rPr>
        <w:t>“</w:t>
      </w:r>
      <w:r w:rsidRPr="00BB234D">
        <w:rPr>
          <w:color w:val="FF0000"/>
          <w:lang w:eastAsia="zh-CN"/>
        </w:rPr>
        <w:t>相</w:t>
      </w:r>
      <w:r w:rsidRPr="00BB234D">
        <w:rPr>
          <w:color w:val="FF0000"/>
          <w:lang w:eastAsia="zh-CN"/>
        </w:rPr>
        <w:t>”</w:t>
      </w:r>
      <w:r w:rsidRPr="00BB234D">
        <w:rPr>
          <w:color w:val="FF0000"/>
          <w:lang w:eastAsia="zh-CN"/>
        </w:rPr>
        <w:t>独大，以</w:t>
      </w:r>
      <w:r w:rsidRPr="00BB234D">
        <w:rPr>
          <w:color w:val="FF0000"/>
          <w:lang w:eastAsia="zh-CN"/>
        </w:rPr>
        <w:t>“</w:t>
      </w:r>
      <w:r w:rsidRPr="00BB234D">
        <w:rPr>
          <w:color w:val="FF0000"/>
          <w:lang w:eastAsia="zh-CN"/>
        </w:rPr>
        <w:t>相</w:t>
      </w:r>
      <w:r w:rsidRPr="00BB234D">
        <w:rPr>
          <w:color w:val="FF0000"/>
          <w:lang w:eastAsia="zh-CN"/>
        </w:rPr>
        <w:t>”</w:t>
      </w:r>
      <w:r w:rsidRPr="00BB234D">
        <w:rPr>
          <w:color w:val="FF0000"/>
          <w:lang w:eastAsia="zh-CN"/>
        </w:rPr>
        <w:t>为相的，就要对之</w:t>
      </w:r>
      <w:r w:rsidRPr="00BB234D">
        <w:rPr>
          <w:color w:val="FF0000"/>
          <w:lang w:eastAsia="zh-CN"/>
        </w:rPr>
        <w:t>“</w:t>
      </w:r>
      <w:r w:rsidRPr="00BB234D">
        <w:rPr>
          <w:color w:val="FF0000"/>
          <w:lang w:eastAsia="zh-CN"/>
        </w:rPr>
        <w:t>不相</w:t>
      </w:r>
      <w:r w:rsidRPr="00BB234D">
        <w:rPr>
          <w:color w:val="FF0000"/>
          <w:lang w:eastAsia="zh-CN"/>
        </w:rPr>
        <w:t>”</w:t>
      </w:r>
      <w:r w:rsidRPr="00BB234D">
        <w:rPr>
          <w:color w:val="FF0000"/>
          <w:lang w:eastAsia="zh-CN"/>
        </w:rPr>
        <w:t>，回复到</w:t>
      </w:r>
      <w:r w:rsidRPr="00BB234D">
        <w:rPr>
          <w:color w:val="FF0000"/>
          <w:lang w:eastAsia="zh-CN"/>
        </w:rPr>
        <w:t>“</w:t>
      </w:r>
      <w:r w:rsidRPr="00BB234D">
        <w:rPr>
          <w:color w:val="FF0000"/>
          <w:lang w:eastAsia="zh-CN"/>
        </w:rPr>
        <w:t>人不相</w:t>
      </w:r>
      <w:r w:rsidRPr="00BB234D">
        <w:rPr>
          <w:color w:val="FF0000"/>
          <w:lang w:eastAsia="zh-CN"/>
        </w:rPr>
        <w:t>”</w:t>
      </w:r>
      <w:r w:rsidRPr="00BB234D">
        <w:rPr>
          <w:color w:val="FF0000"/>
          <w:lang w:eastAsia="zh-CN"/>
        </w:rPr>
        <w:t>的众相平等。而只有</w:t>
      </w:r>
      <w:r w:rsidRPr="00BB234D">
        <w:rPr>
          <w:color w:val="FF0000"/>
          <w:lang w:eastAsia="zh-CN"/>
        </w:rPr>
        <w:t>“</w:t>
      </w:r>
      <w:r w:rsidRPr="00BB234D">
        <w:rPr>
          <w:color w:val="FF0000"/>
          <w:lang w:eastAsia="zh-CN"/>
        </w:rPr>
        <w:t>不相</w:t>
      </w:r>
      <w:r w:rsidRPr="00BB234D">
        <w:rPr>
          <w:color w:val="FF0000"/>
          <w:lang w:eastAsia="zh-CN"/>
        </w:rPr>
        <w:t>”</w:t>
      </w:r>
      <w:r w:rsidRPr="00BB234D">
        <w:rPr>
          <w:color w:val="FF0000"/>
          <w:lang w:eastAsia="zh-CN"/>
        </w:rPr>
        <w:t>，才能</w:t>
      </w:r>
      <w:r w:rsidRPr="00BB234D">
        <w:rPr>
          <w:color w:val="FF0000"/>
          <w:lang w:eastAsia="zh-CN"/>
        </w:rPr>
        <w:t>“</w:t>
      </w:r>
      <w:r w:rsidRPr="00BB234D">
        <w:rPr>
          <w:color w:val="FF0000"/>
          <w:lang w:eastAsia="zh-CN"/>
        </w:rPr>
        <w:t>不同</w:t>
      </w:r>
      <w:r w:rsidRPr="00BB234D">
        <w:rPr>
          <w:color w:val="FF0000"/>
          <w:lang w:eastAsia="zh-CN"/>
        </w:rPr>
        <w:t>”</w:t>
      </w:r>
      <w:r w:rsidRPr="00BB234D">
        <w:rPr>
          <w:color w:val="FF0000"/>
          <w:lang w:eastAsia="zh-CN"/>
        </w:rPr>
        <w:t>；只有能同时容纳各种的</w:t>
      </w:r>
      <w:r w:rsidRPr="00BB234D">
        <w:rPr>
          <w:color w:val="FF0000"/>
          <w:lang w:eastAsia="zh-CN"/>
        </w:rPr>
        <w:t>“</w:t>
      </w:r>
      <w:r w:rsidRPr="00BB234D">
        <w:rPr>
          <w:color w:val="FF0000"/>
          <w:lang w:eastAsia="zh-CN"/>
        </w:rPr>
        <w:t>不同</w:t>
      </w:r>
      <w:r w:rsidRPr="00BB234D">
        <w:rPr>
          <w:color w:val="FF0000"/>
          <w:lang w:eastAsia="zh-CN"/>
        </w:rPr>
        <w:t>”</w:t>
      </w:r>
      <w:r w:rsidRPr="00BB234D">
        <w:rPr>
          <w:color w:val="FF0000"/>
          <w:lang w:eastAsia="zh-CN"/>
        </w:rPr>
        <w:t>，才能成就其</w:t>
      </w:r>
      <w:r w:rsidRPr="00BB234D">
        <w:rPr>
          <w:color w:val="FF0000"/>
          <w:lang w:eastAsia="zh-CN"/>
        </w:rPr>
        <w:t>“</w:t>
      </w:r>
      <w:r w:rsidRPr="00BB234D">
        <w:rPr>
          <w:color w:val="FF0000"/>
          <w:lang w:eastAsia="zh-CN"/>
        </w:rPr>
        <w:t>大</w:t>
      </w:r>
      <w:r w:rsidRPr="00BB234D">
        <w:rPr>
          <w:color w:val="FF0000"/>
          <w:lang w:eastAsia="zh-CN"/>
        </w:rPr>
        <w:t>”</w:t>
      </w:r>
      <w:r w:rsidRPr="00BB234D">
        <w:rPr>
          <w:color w:val="FF0000"/>
          <w:lang w:eastAsia="zh-CN"/>
        </w:rPr>
        <w:t>，才能有所谓的</w:t>
      </w:r>
      <w:r w:rsidRPr="00BB234D">
        <w:rPr>
          <w:color w:val="FF0000"/>
          <w:lang w:eastAsia="zh-CN"/>
        </w:rPr>
        <w:t>“</w:t>
      </w:r>
      <w:r w:rsidRPr="00BB234D">
        <w:rPr>
          <w:color w:val="FF0000"/>
          <w:lang w:eastAsia="zh-CN"/>
        </w:rPr>
        <w:t>大同</w:t>
      </w:r>
      <w:r w:rsidRPr="00BB234D">
        <w:rPr>
          <w:color w:val="FF0000"/>
          <w:lang w:eastAsia="zh-CN"/>
        </w:rPr>
        <w:t>”</w:t>
      </w:r>
      <w:r w:rsidRPr="00BB234D">
        <w:rPr>
          <w:color w:val="FF0000"/>
          <w:lang w:eastAsia="zh-CN"/>
        </w:rPr>
        <w:t>。</w:t>
      </w:r>
    </w:p>
    <w:p w14:paraId="7A7281C7" w14:textId="77777777" w:rsidR="00480CF5" w:rsidRDefault="00E44950">
      <w:pPr>
        <w:rPr>
          <w:lang w:eastAsia="zh-CN"/>
        </w:rPr>
      </w:pPr>
      <w:r>
        <w:rPr>
          <w:lang w:eastAsia="zh-CN"/>
        </w:rPr>
        <w:t>但这种</w:t>
      </w:r>
      <w:r>
        <w:rPr>
          <w:lang w:eastAsia="zh-CN"/>
        </w:rPr>
        <w:t>“</w:t>
      </w:r>
      <w:r>
        <w:rPr>
          <w:lang w:eastAsia="zh-CN"/>
        </w:rPr>
        <w:t>人不相</w:t>
      </w:r>
      <w:r>
        <w:rPr>
          <w:lang w:eastAsia="zh-CN"/>
        </w:rPr>
        <w:t>”</w:t>
      </w:r>
      <w:r>
        <w:rPr>
          <w:lang w:eastAsia="zh-CN"/>
        </w:rPr>
        <w:t>的社会只是一个中间环节，行</w:t>
      </w:r>
      <w:r>
        <w:rPr>
          <w:lang w:eastAsia="zh-CN"/>
        </w:rPr>
        <w:t>“</w:t>
      </w:r>
      <w:r>
        <w:rPr>
          <w:lang w:eastAsia="zh-CN"/>
        </w:rPr>
        <w:t>圣人之道</w:t>
      </w:r>
      <w:r>
        <w:rPr>
          <w:lang w:eastAsia="zh-CN"/>
        </w:rPr>
        <w:t>”</w:t>
      </w:r>
      <w:r>
        <w:rPr>
          <w:lang w:eastAsia="zh-CN"/>
        </w:rPr>
        <w:t>，最终要实现的是</w:t>
      </w:r>
      <w:r>
        <w:rPr>
          <w:lang w:eastAsia="zh-CN"/>
        </w:rPr>
        <w:t>“</w:t>
      </w:r>
      <w:r>
        <w:rPr>
          <w:lang w:eastAsia="zh-CN"/>
        </w:rPr>
        <w:t>人不愠</w:t>
      </w:r>
      <w:r>
        <w:rPr>
          <w:lang w:eastAsia="zh-CN"/>
        </w:rPr>
        <w:t>”</w:t>
      </w:r>
      <w:r>
        <w:rPr>
          <w:lang w:eastAsia="zh-CN"/>
        </w:rPr>
        <w:t>的大同。正因为这样，所以接着就有了这一章。子贡，孔子的学生，以为</w:t>
      </w:r>
      <w:r>
        <w:rPr>
          <w:lang w:eastAsia="zh-CN"/>
        </w:rPr>
        <w:t>“</w:t>
      </w:r>
      <w:r>
        <w:rPr>
          <w:lang w:eastAsia="zh-CN"/>
        </w:rPr>
        <w:t>人不相</w:t>
      </w:r>
      <w:r>
        <w:rPr>
          <w:lang w:eastAsia="zh-CN"/>
        </w:rPr>
        <w:t>”</w:t>
      </w:r>
      <w:r>
        <w:rPr>
          <w:lang w:eastAsia="zh-CN"/>
        </w:rPr>
        <w:t>就是最高的境界，所以问到：</w:t>
      </w:r>
      <w:r>
        <w:rPr>
          <w:lang w:eastAsia="zh-CN"/>
        </w:rPr>
        <w:t>“</w:t>
      </w:r>
      <w:r>
        <w:rPr>
          <w:lang w:eastAsia="zh-CN"/>
        </w:rPr>
        <w:t>贫而无谄，富而无骄，何如</w:t>
      </w:r>
      <w:proofErr w:type="gramStart"/>
      <w:r>
        <w:rPr>
          <w:lang w:eastAsia="zh-CN"/>
        </w:rPr>
        <w:t>？</w:t>
      </w:r>
      <w:r>
        <w:rPr>
          <w:lang w:eastAsia="zh-CN"/>
        </w:rPr>
        <w:t>”</w:t>
      </w:r>
      <w:r>
        <w:rPr>
          <w:lang w:eastAsia="zh-CN"/>
        </w:rPr>
        <w:t>这个</w:t>
      </w:r>
      <w:proofErr w:type="gramEnd"/>
      <w:r>
        <w:rPr>
          <w:lang w:eastAsia="zh-CN"/>
        </w:rPr>
        <w:t>“</w:t>
      </w:r>
      <w:r>
        <w:rPr>
          <w:lang w:eastAsia="zh-CN"/>
        </w:rPr>
        <w:t>贫而无谄，</w:t>
      </w:r>
      <w:r>
        <w:rPr>
          <w:lang w:eastAsia="zh-CN"/>
        </w:rPr>
        <w:lastRenderedPageBreak/>
        <w:t>富而无骄</w:t>
      </w:r>
      <w:r>
        <w:rPr>
          <w:lang w:eastAsia="zh-CN"/>
        </w:rPr>
        <w:t>”</w:t>
      </w:r>
      <w:r>
        <w:rPr>
          <w:lang w:eastAsia="zh-CN"/>
        </w:rPr>
        <w:t>就是上一章所说的</w:t>
      </w:r>
      <w:r>
        <w:rPr>
          <w:lang w:eastAsia="zh-CN"/>
        </w:rPr>
        <w:t>“</w:t>
      </w:r>
      <w:r>
        <w:rPr>
          <w:lang w:eastAsia="zh-CN"/>
        </w:rPr>
        <w:t>贫而无怨难；富而无骄易。</w:t>
      </w:r>
      <w:r>
        <w:rPr>
          <w:lang w:eastAsia="zh-CN"/>
        </w:rPr>
        <w:t>”</w:t>
      </w:r>
      <w:r>
        <w:rPr>
          <w:lang w:eastAsia="zh-CN"/>
        </w:rPr>
        <w:t>也就是</w:t>
      </w:r>
      <w:r>
        <w:rPr>
          <w:lang w:eastAsia="zh-CN"/>
        </w:rPr>
        <w:t>“</w:t>
      </w:r>
      <w:r>
        <w:rPr>
          <w:lang w:eastAsia="zh-CN"/>
        </w:rPr>
        <w:t>人不相</w:t>
      </w:r>
      <w:r>
        <w:rPr>
          <w:lang w:eastAsia="zh-CN"/>
        </w:rPr>
        <w:t>”</w:t>
      </w:r>
      <w:r>
        <w:rPr>
          <w:lang w:eastAsia="zh-CN"/>
        </w:rPr>
        <w:t>的社会状态。但孔子给予的回答是：</w:t>
      </w:r>
      <w:r>
        <w:rPr>
          <w:lang w:eastAsia="zh-CN"/>
        </w:rPr>
        <w:t>“</w:t>
      </w:r>
      <w:r>
        <w:rPr>
          <w:lang w:eastAsia="zh-CN"/>
        </w:rPr>
        <w:t>可也；未若贫而乐，富而好礼者也。</w:t>
      </w:r>
      <w:r>
        <w:rPr>
          <w:lang w:eastAsia="zh-CN"/>
        </w:rPr>
        <w:t>”</w:t>
      </w:r>
      <w:r>
        <w:rPr>
          <w:lang w:eastAsia="zh-CN"/>
        </w:rPr>
        <w:t>也就是说，这种</w:t>
      </w:r>
      <w:r>
        <w:rPr>
          <w:lang w:eastAsia="zh-CN"/>
        </w:rPr>
        <w:t>“</w:t>
      </w:r>
      <w:r>
        <w:rPr>
          <w:lang w:eastAsia="zh-CN"/>
        </w:rPr>
        <w:t>贫而无谄，富而无骄</w:t>
      </w:r>
      <w:r>
        <w:rPr>
          <w:lang w:eastAsia="zh-CN"/>
        </w:rPr>
        <w:t>”</w:t>
      </w:r>
      <w:r>
        <w:rPr>
          <w:lang w:eastAsia="zh-CN"/>
        </w:rPr>
        <w:t>的</w:t>
      </w:r>
      <w:r>
        <w:rPr>
          <w:lang w:eastAsia="zh-CN"/>
        </w:rPr>
        <w:t>“</w:t>
      </w:r>
      <w:r>
        <w:rPr>
          <w:lang w:eastAsia="zh-CN"/>
        </w:rPr>
        <w:t>人不相</w:t>
      </w:r>
      <w:r>
        <w:rPr>
          <w:lang w:eastAsia="zh-CN"/>
        </w:rPr>
        <w:t>”</w:t>
      </w:r>
      <w:r>
        <w:rPr>
          <w:lang w:eastAsia="zh-CN"/>
        </w:rPr>
        <w:t>社会是可以的，已经不错了，但还不是最理想的状态，对于儒家来说，最理想的社会就是</w:t>
      </w:r>
      <w:r>
        <w:rPr>
          <w:lang w:eastAsia="zh-CN"/>
        </w:rPr>
        <w:t>“</w:t>
      </w:r>
      <w:r>
        <w:rPr>
          <w:lang w:eastAsia="zh-CN"/>
        </w:rPr>
        <w:t>贫而乐，富而好礼</w:t>
      </w:r>
      <w:r>
        <w:rPr>
          <w:lang w:eastAsia="zh-CN"/>
        </w:rPr>
        <w:t>”</w:t>
      </w:r>
      <w:r>
        <w:rPr>
          <w:lang w:eastAsia="zh-CN"/>
        </w:rPr>
        <w:t>的</w:t>
      </w:r>
      <w:r>
        <w:rPr>
          <w:lang w:eastAsia="zh-CN"/>
        </w:rPr>
        <w:t>“</w:t>
      </w:r>
      <w:r>
        <w:rPr>
          <w:lang w:eastAsia="zh-CN"/>
        </w:rPr>
        <w:t>人不愠</w:t>
      </w:r>
      <w:r>
        <w:rPr>
          <w:lang w:eastAsia="zh-CN"/>
        </w:rPr>
        <w:t>”</w:t>
      </w:r>
      <w:r>
        <w:rPr>
          <w:lang w:eastAsia="zh-CN"/>
        </w:rPr>
        <w:t>的大同社会。</w:t>
      </w:r>
    </w:p>
    <w:p w14:paraId="15E9BB30" w14:textId="77777777" w:rsidR="00480CF5" w:rsidRDefault="00E44950">
      <w:pPr>
        <w:rPr>
          <w:lang w:eastAsia="zh-CN"/>
        </w:rPr>
      </w:pPr>
      <w:r>
        <w:rPr>
          <w:lang w:eastAsia="zh-CN"/>
        </w:rPr>
        <w:t>由于受通常观念的干扰，一般人都习惯于只在财富的角度使用</w:t>
      </w:r>
      <w:r>
        <w:rPr>
          <w:lang w:eastAsia="zh-CN"/>
        </w:rPr>
        <w:t>“</w:t>
      </w:r>
      <w:r>
        <w:rPr>
          <w:lang w:eastAsia="zh-CN"/>
        </w:rPr>
        <w:t>贫富</w:t>
      </w:r>
      <w:r>
        <w:rPr>
          <w:lang w:eastAsia="zh-CN"/>
        </w:rPr>
        <w:t>”</w:t>
      </w:r>
      <w:r>
        <w:rPr>
          <w:lang w:eastAsia="zh-CN"/>
        </w:rPr>
        <w:t>，但在上一章的解释里已经反复强调，</w:t>
      </w:r>
      <w:r w:rsidRPr="00BB234D">
        <w:rPr>
          <w:color w:val="FF0000"/>
          <w:lang w:eastAsia="zh-CN"/>
        </w:rPr>
        <w:t>《论语》里的</w:t>
      </w:r>
      <w:r w:rsidRPr="00BB234D">
        <w:rPr>
          <w:color w:val="FF0000"/>
          <w:lang w:eastAsia="zh-CN"/>
        </w:rPr>
        <w:t>“</w:t>
      </w:r>
      <w:r w:rsidRPr="00BB234D">
        <w:rPr>
          <w:color w:val="FF0000"/>
          <w:lang w:eastAsia="zh-CN"/>
        </w:rPr>
        <w:t>贫富</w:t>
      </w:r>
      <w:r w:rsidRPr="00BB234D">
        <w:rPr>
          <w:color w:val="FF0000"/>
          <w:lang w:eastAsia="zh-CN"/>
        </w:rPr>
        <w:t>”</w:t>
      </w:r>
      <w:r w:rsidRPr="00BB234D">
        <w:rPr>
          <w:color w:val="FF0000"/>
          <w:lang w:eastAsia="zh-CN"/>
        </w:rPr>
        <w:t>不单单指财富方面，只要人与人之间能产生差异的地方，无论是学识、智力、财富，还是政治地位、社会角色等等，都会出现</w:t>
      </w:r>
      <w:r w:rsidRPr="00BB234D">
        <w:rPr>
          <w:color w:val="FF0000"/>
          <w:lang w:eastAsia="zh-CN"/>
        </w:rPr>
        <w:t>“</w:t>
      </w:r>
      <w:r w:rsidRPr="00BB234D">
        <w:rPr>
          <w:color w:val="FF0000"/>
          <w:lang w:eastAsia="zh-CN"/>
        </w:rPr>
        <w:t>贫富</w:t>
      </w:r>
      <w:r w:rsidRPr="00BB234D">
        <w:rPr>
          <w:color w:val="FF0000"/>
          <w:lang w:eastAsia="zh-CN"/>
        </w:rPr>
        <w:t>”</w:t>
      </w:r>
      <w:r w:rsidRPr="00BB234D">
        <w:rPr>
          <w:color w:val="FF0000"/>
          <w:lang w:eastAsia="zh-CN"/>
        </w:rPr>
        <w:t>。</w:t>
      </w:r>
      <w:r>
        <w:rPr>
          <w:lang w:eastAsia="zh-CN"/>
        </w:rPr>
        <w:t>而</w:t>
      </w:r>
      <w:r>
        <w:rPr>
          <w:lang w:eastAsia="zh-CN"/>
        </w:rPr>
        <w:t>“</w:t>
      </w:r>
      <w:r>
        <w:rPr>
          <w:lang w:eastAsia="zh-CN"/>
        </w:rPr>
        <w:t>人不愠</w:t>
      </w:r>
      <w:r>
        <w:rPr>
          <w:lang w:eastAsia="zh-CN"/>
        </w:rPr>
        <w:t>”</w:t>
      </w:r>
      <w:r>
        <w:rPr>
          <w:lang w:eastAsia="zh-CN"/>
        </w:rPr>
        <w:t>的大同社会并不是要消灭一切差异的绝对平均的社会，因为这种可能性根本不存在。人与人的差异，是必然存在的，探讨在一切方面绝对平均的社会，只能是乌托邦，毫无意义。而儒家最高明的地方就在于，根本不去假设这种毫无意义的社会存在，而是在承认人与人差异的必然性前提下，探讨可能出现的理想社会，其结论就是</w:t>
      </w:r>
      <w:r>
        <w:rPr>
          <w:lang w:eastAsia="zh-CN"/>
        </w:rPr>
        <w:t>“</w:t>
      </w:r>
      <w:r>
        <w:rPr>
          <w:lang w:eastAsia="zh-CN"/>
        </w:rPr>
        <w:t>人不愠</w:t>
      </w:r>
      <w:r>
        <w:rPr>
          <w:lang w:eastAsia="zh-CN"/>
        </w:rPr>
        <w:t>”</w:t>
      </w:r>
      <w:r>
        <w:rPr>
          <w:lang w:eastAsia="zh-CN"/>
        </w:rPr>
        <w:t>的大同社会。</w:t>
      </w:r>
    </w:p>
    <w:p w14:paraId="42BED8B5" w14:textId="77777777" w:rsidR="00480CF5" w:rsidRDefault="00E44950">
      <w:pPr>
        <w:rPr>
          <w:lang w:eastAsia="zh-CN"/>
        </w:rPr>
      </w:pPr>
      <w:r w:rsidRPr="00BB234D">
        <w:rPr>
          <w:color w:val="FF0000"/>
          <w:lang w:eastAsia="zh-CN"/>
        </w:rPr>
        <w:t>用</w:t>
      </w:r>
      <w:r w:rsidRPr="00BB234D">
        <w:rPr>
          <w:color w:val="FF0000"/>
          <w:lang w:eastAsia="zh-CN"/>
        </w:rPr>
        <w:t>“</w:t>
      </w:r>
      <w:r w:rsidRPr="00BB234D">
        <w:rPr>
          <w:color w:val="FF0000"/>
          <w:lang w:eastAsia="zh-CN"/>
        </w:rPr>
        <w:t>贫富</w:t>
      </w:r>
      <w:r w:rsidRPr="00BB234D">
        <w:rPr>
          <w:color w:val="FF0000"/>
          <w:lang w:eastAsia="zh-CN"/>
        </w:rPr>
        <w:t>”</w:t>
      </w:r>
      <w:r w:rsidRPr="00BB234D">
        <w:rPr>
          <w:color w:val="FF0000"/>
          <w:lang w:eastAsia="zh-CN"/>
        </w:rPr>
        <w:t>对社会形态进行分类，就可以得出三种基本的社会形态：</w:t>
      </w:r>
      <w:r w:rsidRPr="00BB234D">
        <w:rPr>
          <w:color w:val="FF0000"/>
          <w:lang w:eastAsia="zh-CN"/>
        </w:rPr>
        <w:t>“</w:t>
      </w:r>
      <w:r w:rsidRPr="00BB234D">
        <w:rPr>
          <w:color w:val="FF0000"/>
          <w:lang w:eastAsia="zh-CN"/>
        </w:rPr>
        <w:t>贫而谄，</w:t>
      </w:r>
      <w:proofErr w:type="gramStart"/>
      <w:r w:rsidRPr="00BB234D">
        <w:rPr>
          <w:color w:val="FF0000"/>
          <w:lang w:eastAsia="zh-CN"/>
        </w:rPr>
        <w:t>富而骄</w:t>
      </w:r>
      <w:r w:rsidRPr="00BB234D">
        <w:rPr>
          <w:color w:val="FF0000"/>
          <w:lang w:eastAsia="zh-CN"/>
        </w:rPr>
        <w:t>”</w:t>
      </w:r>
      <w:r w:rsidRPr="00BB234D">
        <w:rPr>
          <w:color w:val="FF0000"/>
          <w:lang w:eastAsia="zh-CN"/>
        </w:rPr>
        <w:t>、</w:t>
      </w:r>
      <w:proofErr w:type="gramEnd"/>
      <w:r w:rsidRPr="00BB234D">
        <w:rPr>
          <w:color w:val="FF0000"/>
          <w:lang w:eastAsia="zh-CN"/>
        </w:rPr>
        <w:t>“</w:t>
      </w:r>
      <w:r w:rsidRPr="00BB234D">
        <w:rPr>
          <w:color w:val="FF0000"/>
          <w:lang w:eastAsia="zh-CN"/>
        </w:rPr>
        <w:t>贫而无谄，富而无骄</w:t>
      </w:r>
      <w:r w:rsidRPr="00BB234D">
        <w:rPr>
          <w:color w:val="FF0000"/>
          <w:lang w:eastAsia="zh-CN"/>
        </w:rPr>
        <w:t>”</w:t>
      </w:r>
      <w:r w:rsidRPr="00BB234D">
        <w:rPr>
          <w:color w:val="FF0000"/>
          <w:lang w:eastAsia="zh-CN"/>
        </w:rPr>
        <w:t>、</w:t>
      </w:r>
      <w:r w:rsidRPr="00BB234D">
        <w:rPr>
          <w:color w:val="FF0000"/>
          <w:lang w:eastAsia="zh-CN"/>
        </w:rPr>
        <w:t>“</w:t>
      </w:r>
      <w:r w:rsidRPr="00BB234D">
        <w:rPr>
          <w:color w:val="FF0000"/>
          <w:lang w:eastAsia="zh-CN"/>
        </w:rPr>
        <w:t>贫而乐，富而好礼</w:t>
      </w:r>
      <w:r w:rsidRPr="00BB234D">
        <w:rPr>
          <w:color w:val="FF0000"/>
          <w:lang w:eastAsia="zh-CN"/>
        </w:rPr>
        <w:t>”</w:t>
      </w:r>
      <w:r w:rsidRPr="00BB234D">
        <w:rPr>
          <w:color w:val="FF0000"/>
          <w:lang w:eastAsia="zh-CN"/>
        </w:rPr>
        <w:t>，分别对应着</w:t>
      </w:r>
      <w:r w:rsidRPr="00BB234D">
        <w:rPr>
          <w:color w:val="FF0000"/>
          <w:lang w:eastAsia="zh-CN"/>
        </w:rPr>
        <w:t>“</w:t>
      </w:r>
      <w:r w:rsidRPr="00BB234D">
        <w:rPr>
          <w:color w:val="FF0000"/>
          <w:lang w:eastAsia="zh-CN"/>
        </w:rPr>
        <w:t>人不知</w:t>
      </w:r>
      <w:r w:rsidRPr="00BB234D">
        <w:rPr>
          <w:color w:val="FF0000"/>
          <w:lang w:eastAsia="zh-CN"/>
        </w:rPr>
        <w:t>”</w:t>
      </w:r>
      <w:r w:rsidRPr="00BB234D">
        <w:rPr>
          <w:color w:val="FF0000"/>
          <w:lang w:eastAsia="zh-CN"/>
        </w:rPr>
        <w:t>、</w:t>
      </w:r>
      <w:r w:rsidRPr="00BB234D">
        <w:rPr>
          <w:color w:val="FF0000"/>
          <w:lang w:eastAsia="zh-CN"/>
        </w:rPr>
        <w:t>“</w:t>
      </w:r>
      <w:r w:rsidRPr="00BB234D">
        <w:rPr>
          <w:color w:val="FF0000"/>
          <w:lang w:eastAsia="zh-CN"/>
        </w:rPr>
        <w:t>人不相</w:t>
      </w:r>
      <w:r w:rsidRPr="00BB234D">
        <w:rPr>
          <w:color w:val="FF0000"/>
          <w:lang w:eastAsia="zh-CN"/>
        </w:rPr>
        <w:t>”</w:t>
      </w:r>
      <w:r w:rsidRPr="00BB234D">
        <w:rPr>
          <w:color w:val="FF0000"/>
          <w:lang w:eastAsia="zh-CN"/>
        </w:rPr>
        <w:t>、</w:t>
      </w:r>
      <w:r w:rsidRPr="00BB234D">
        <w:rPr>
          <w:color w:val="FF0000"/>
          <w:lang w:eastAsia="zh-CN"/>
        </w:rPr>
        <w:t>“</w:t>
      </w:r>
      <w:r w:rsidRPr="00BB234D">
        <w:rPr>
          <w:color w:val="FF0000"/>
          <w:lang w:eastAsia="zh-CN"/>
        </w:rPr>
        <w:t>人不愠</w:t>
      </w:r>
      <w:r w:rsidRPr="00BB234D">
        <w:rPr>
          <w:color w:val="FF0000"/>
          <w:lang w:eastAsia="zh-CN"/>
        </w:rPr>
        <w:t>”</w:t>
      </w:r>
      <w:r w:rsidRPr="00BB234D">
        <w:rPr>
          <w:color w:val="FF0000"/>
          <w:lang w:eastAsia="zh-CN"/>
        </w:rPr>
        <w:t>的社会。</w:t>
      </w:r>
      <w:r>
        <w:rPr>
          <w:lang w:eastAsia="zh-CN"/>
        </w:rPr>
        <w:t>而行</w:t>
      </w:r>
      <w:r>
        <w:rPr>
          <w:lang w:eastAsia="zh-CN"/>
        </w:rPr>
        <w:t>“</w:t>
      </w:r>
      <w:r>
        <w:rPr>
          <w:lang w:eastAsia="zh-CN"/>
        </w:rPr>
        <w:t>圣人之道</w:t>
      </w:r>
      <w:r>
        <w:rPr>
          <w:lang w:eastAsia="zh-CN"/>
        </w:rPr>
        <w:t>”</w:t>
      </w:r>
      <w:r>
        <w:rPr>
          <w:lang w:eastAsia="zh-CN"/>
        </w:rPr>
        <w:t>，就是要把</w:t>
      </w:r>
      <w:r>
        <w:rPr>
          <w:lang w:eastAsia="zh-CN"/>
        </w:rPr>
        <w:t>“</w:t>
      </w:r>
      <w:r>
        <w:rPr>
          <w:lang w:eastAsia="zh-CN"/>
        </w:rPr>
        <w:t>人不知</w:t>
      </w:r>
      <w:r>
        <w:rPr>
          <w:lang w:eastAsia="zh-CN"/>
        </w:rPr>
        <w:t>”</w:t>
      </w:r>
      <w:r>
        <w:rPr>
          <w:lang w:eastAsia="zh-CN"/>
        </w:rPr>
        <w:t>的社会，通过</w:t>
      </w:r>
      <w:r>
        <w:rPr>
          <w:lang w:eastAsia="zh-CN"/>
        </w:rPr>
        <w:t>“</w:t>
      </w:r>
      <w:r>
        <w:rPr>
          <w:lang w:eastAsia="zh-CN"/>
        </w:rPr>
        <w:t>人不相</w:t>
      </w:r>
      <w:r>
        <w:rPr>
          <w:lang w:eastAsia="zh-CN"/>
        </w:rPr>
        <w:t>”</w:t>
      </w:r>
      <w:r>
        <w:rPr>
          <w:lang w:eastAsia="zh-CN"/>
        </w:rPr>
        <w:t>的中间环节，最终达到</w:t>
      </w:r>
      <w:r>
        <w:rPr>
          <w:lang w:eastAsia="zh-CN"/>
        </w:rPr>
        <w:t>“</w:t>
      </w:r>
      <w:r>
        <w:rPr>
          <w:lang w:eastAsia="zh-CN"/>
        </w:rPr>
        <w:t>人不愠</w:t>
      </w:r>
      <w:r>
        <w:rPr>
          <w:lang w:eastAsia="zh-CN"/>
        </w:rPr>
        <w:t>”</w:t>
      </w:r>
      <w:r>
        <w:rPr>
          <w:lang w:eastAsia="zh-CN"/>
        </w:rPr>
        <w:t>的大同社会。《论语》对社会形态的总体把握，是十分清楚的，只是自古以来，腐儒被劣识所困，而无知之辈被妖人蛊惑，胡诌什么</w:t>
      </w:r>
      <w:r>
        <w:rPr>
          <w:lang w:eastAsia="zh-CN"/>
        </w:rPr>
        <w:t>“</w:t>
      </w:r>
      <w:r>
        <w:rPr>
          <w:lang w:eastAsia="zh-CN"/>
        </w:rPr>
        <w:t>打倒孔家店</w:t>
      </w:r>
      <w:r>
        <w:rPr>
          <w:lang w:eastAsia="zh-CN"/>
        </w:rPr>
        <w:t>”</w:t>
      </w:r>
      <w:r>
        <w:rPr>
          <w:lang w:eastAsia="zh-CN"/>
        </w:rPr>
        <w:t>的昏话。这种人，连孔子、《论语》、儒家究竟说了些什么都没搞明白，就唾天以自污，岂能不千古遗臭？</w:t>
      </w:r>
    </w:p>
    <w:p w14:paraId="2E8C8167" w14:textId="77777777" w:rsidR="00480CF5" w:rsidRDefault="00E44950">
      <w:pPr>
        <w:rPr>
          <w:lang w:eastAsia="zh-CN"/>
        </w:rPr>
      </w:pPr>
      <w:r>
        <w:rPr>
          <w:lang w:eastAsia="zh-CN"/>
        </w:rPr>
        <w:t>“</w:t>
      </w:r>
      <w:proofErr w:type="gramStart"/>
      <w:r>
        <w:rPr>
          <w:lang w:eastAsia="zh-CN"/>
        </w:rPr>
        <w:t>谄</w:t>
      </w:r>
      <w:r>
        <w:rPr>
          <w:lang w:eastAsia="zh-CN"/>
        </w:rPr>
        <w:t>”</w:t>
      </w:r>
      <w:r>
        <w:rPr>
          <w:lang w:eastAsia="zh-CN"/>
        </w:rPr>
        <w:t>就是</w:t>
      </w:r>
      <w:proofErr w:type="gramEnd"/>
      <w:r>
        <w:rPr>
          <w:lang w:eastAsia="zh-CN"/>
        </w:rPr>
        <w:t>“</w:t>
      </w:r>
      <w:r>
        <w:rPr>
          <w:lang w:eastAsia="zh-CN"/>
        </w:rPr>
        <w:t>奉承</w:t>
      </w:r>
      <w:r>
        <w:rPr>
          <w:lang w:eastAsia="zh-CN"/>
        </w:rPr>
        <w:t>”</w:t>
      </w:r>
      <w:r>
        <w:rPr>
          <w:lang w:eastAsia="zh-CN"/>
        </w:rPr>
        <w:t>，不光指语言，还包括一切行为。为什么要</w:t>
      </w:r>
      <w:r>
        <w:rPr>
          <w:lang w:eastAsia="zh-CN"/>
        </w:rPr>
        <w:t>“</w:t>
      </w:r>
      <w:r>
        <w:rPr>
          <w:lang w:eastAsia="zh-CN"/>
        </w:rPr>
        <w:t>奉承</w:t>
      </w:r>
      <w:r>
        <w:rPr>
          <w:lang w:eastAsia="zh-CN"/>
        </w:rPr>
        <w:t>”</w:t>
      </w:r>
      <w:r>
        <w:rPr>
          <w:lang w:eastAsia="zh-CN"/>
        </w:rPr>
        <w:t>？就因为是弱者而有所求。在</w:t>
      </w:r>
      <w:r>
        <w:rPr>
          <w:lang w:eastAsia="zh-CN"/>
        </w:rPr>
        <w:t>“</w:t>
      </w:r>
      <w:r>
        <w:rPr>
          <w:lang w:eastAsia="zh-CN"/>
        </w:rPr>
        <w:t>贫而谄，富而骄</w:t>
      </w:r>
      <w:r>
        <w:rPr>
          <w:lang w:eastAsia="zh-CN"/>
        </w:rPr>
        <w:t>”</w:t>
      </w:r>
      <w:r>
        <w:rPr>
          <w:lang w:eastAsia="zh-CN"/>
        </w:rPr>
        <w:t>的</w:t>
      </w:r>
      <w:r>
        <w:rPr>
          <w:lang w:eastAsia="zh-CN"/>
        </w:rPr>
        <w:t>“</w:t>
      </w:r>
      <w:r>
        <w:rPr>
          <w:lang w:eastAsia="zh-CN"/>
        </w:rPr>
        <w:t>人不知</w:t>
      </w:r>
      <w:r>
        <w:rPr>
          <w:lang w:eastAsia="zh-CN"/>
        </w:rPr>
        <w:t>”</w:t>
      </w:r>
      <w:r>
        <w:rPr>
          <w:lang w:eastAsia="zh-CN"/>
        </w:rPr>
        <w:t>社会，这种</w:t>
      </w:r>
      <w:r>
        <w:rPr>
          <w:lang w:eastAsia="zh-CN"/>
        </w:rPr>
        <w:t>“</w:t>
      </w:r>
      <w:r>
        <w:rPr>
          <w:lang w:eastAsia="zh-CN"/>
        </w:rPr>
        <w:t>贫而谄</w:t>
      </w:r>
      <w:r>
        <w:rPr>
          <w:lang w:eastAsia="zh-CN"/>
        </w:rPr>
        <w:t>”</w:t>
      </w:r>
      <w:r>
        <w:rPr>
          <w:lang w:eastAsia="zh-CN"/>
        </w:rPr>
        <w:t>无所不在。例如，下级和上级，打工和老板，鸭子和嫖鸭子的，（男）研究生和（女）教授，</w:t>
      </w:r>
      <w:r>
        <w:rPr>
          <w:lang w:eastAsia="zh-CN"/>
        </w:rPr>
        <w:t>FANS</w:t>
      </w:r>
      <w:r>
        <w:rPr>
          <w:lang w:eastAsia="zh-CN"/>
        </w:rPr>
        <w:t>对偶像，小国对大国等等。至于</w:t>
      </w:r>
      <w:r>
        <w:rPr>
          <w:lang w:eastAsia="zh-CN"/>
        </w:rPr>
        <w:t>“</w:t>
      </w:r>
      <w:r>
        <w:rPr>
          <w:lang w:eastAsia="zh-CN"/>
        </w:rPr>
        <w:t>富而骄</w:t>
      </w:r>
      <w:r>
        <w:rPr>
          <w:lang w:eastAsia="zh-CN"/>
        </w:rPr>
        <w:t>”</w:t>
      </w:r>
      <w:r>
        <w:rPr>
          <w:lang w:eastAsia="zh-CN"/>
        </w:rPr>
        <w:t>就更不用说了，</w:t>
      </w:r>
      <w:r>
        <w:rPr>
          <w:lang w:eastAsia="zh-CN"/>
        </w:rPr>
        <w:t>“</w:t>
      </w:r>
      <w:r>
        <w:rPr>
          <w:lang w:eastAsia="zh-CN"/>
        </w:rPr>
        <w:t>骄</w:t>
      </w:r>
      <w:r>
        <w:rPr>
          <w:lang w:eastAsia="zh-CN"/>
        </w:rPr>
        <w:t>”</w:t>
      </w:r>
      <w:r>
        <w:rPr>
          <w:lang w:eastAsia="zh-CN"/>
        </w:rPr>
        <w:t>，因强大而骄横。像美国，就是国家</w:t>
      </w:r>
      <w:r>
        <w:rPr>
          <w:lang w:eastAsia="zh-CN"/>
        </w:rPr>
        <w:t>“</w:t>
      </w:r>
      <w:r>
        <w:rPr>
          <w:lang w:eastAsia="zh-CN"/>
        </w:rPr>
        <w:t>富而骄</w:t>
      </w:r>
      <w:r>
        <w:rPr>
          <w:lang w:eastAsia="zh-CN"/>
        </w:rPr>
        <w:t>”</w:t>
      </w:r>
      <w:r>
        <w:rPr>
          <w:lang w:eastAsia="zh-CN"/>
        </w:rPr>
        <w:t>的典型；至于人的例子，随处可见。</w:t>
      </w:r>
      <w:r>
        <w:rPr>
          <w:lang w:eastAsia="zh-CN"/>
        </w:rPr>
        <w:t>“</w:t>
      </w:r>
      <w:r>
        <w:rPr>
          <w:lang w:eastAsia="zh-CN"/>
        </w:rPr>
        <w:t>贫而谄</w:t>
      </w:r>
      <w:r>
        <w:rPr>
          <w:lang w:eastAsia="zh-CN"/>
        </w:rPr>
        <w:t>”</w:t>
      </w:r>
      <w:r>
        <w:rPr>
          <w:lang w:eastAsia="zh-CN"/>
        </w:rPr>
        <w:t>不得，最终就会</w:t>
      </w:r>
      <w:r>
        <w:rPr>
          <w:lang w:eastAsia="zh-CN"/>
        </w:rPr>
        <w:t>“</w:t>
      </w:r>
      <w:r>
        <w:rPr>
          <w:lang w:eastAsia="zh-CN"/>
        </w:rPr>
        <w:t>贫而怨难</w:t>
      </w:r>
      <w:r>
        <w:rPr>
          <w:lang w:eastAsia="zh-CN"/>
        </w:rPr>
        <w:t>”</w:t>
      </w:r>
      <w:r>
        <w:rPr>
          <w:lang w:eastAsia="zh-CN"/>
        </w:rPr>
        <w:t>，因</w:t>
      </w:r>
      <w:r>
        <w:rPr>
          <w:lang w:eastAsia="zh-CN"/>
        </w:rPr>
        <w:t>“</w:t>
      </w:r>
      <w:r>
        <w:rPr>
          <w:lang w:eastAsia="zh-CN"/>
        </w:rPr>
        <w:t>怨</w:t>
      </w:r>
      <w:r>
        <w:rPr>
          <w:lang w:eastAsia="zh-CN"/>
        </w:rPr>
        <w:t>”</w:t>
      </w:r>
      <w:r>
        <w:rPr>
          <w:lang w:eastAsia="zh-CN"/>
        </w:rPr>
        <w:t>有</w:t>
      </w:r>
      <w:r>
        <w:rPr>
          <w:lang w:eastAsia="zh-CN"/>
        </w:rPr>
        <w:t>“</w:t>
      </w:r>
      <w:r>
        <w:rPr>
          <w:lang w:eastAsia="zh-CN"/>
        </w:rPr>
        <w:t>仇</w:t>
      </w:r>
      <w:r>
        <w:rPr>
          <w:lang w:eastAsia="zh-CN"/>
        </w:rPr>
        <w:t>”</w:t>
      </w:r>
      <w:r>
        <w:rPr>
          <w:lang w:eastAsia="zh-CN"/>
        </w:rPr>
        <w:t>而</w:t>
      </w:r>
      <w:r>
        <w:rPr>
          <w:lang w:eastAsia="zh-CN"/>
        </w:rPr>
        <w:t>“</w:t>
      </w:r>
      <w:r>
        <w:rPr>
          <w:lang w:eastAsia="zh-CN"/>
        </w:rPr>
        <w:t>敌对</w:t>
      </w:r>
      <w:r>
        <w:rPr>
          <w:lang w:eastAsia="zh-CN"/>
        </w:rPr>
        <w:t>”</w:t>
      </w:r>
      <w:r>
        <w:rPr>
          <w:lang w:eastAsia="zh-CN"/>
        </w:rPr>
        <w:t>甚至</w:t>
      </w:r>
      <w:r>
        <w:rPr>
          <w:lang w:eastAsia="zh-CN"/>
        </w:rPr>
        <w:t>“</w:t>
      </w:r>
      <w:r>
        <w:rPr>
          <w:lang w:eastAsia="zh-CN"/>
        </w:rPr>
        <w:t>造反</w:t>
      </w:r>
      <w:r>
        <w:rPr>
          <w:lang w:eastAsia="zh-CN"/>
        </w:rPr>
        <w:t>”</w:t>
      </w:r>
      <w:r>
        <w:rPr>
          <w:lang w:eastAsia="zh-CN"/>
        </w:rPr>
        <w:t>，但</w:t>
      </w:r>
      <w:r>
        <w:rPr>
          <w:lang w:eastAsia="zh-CN"/>
        </w:rPr>
        <w:t>“</w:t>
      </w:r>
      <w:r>
        <w:rPr>
          <w:lang w:eastAsia="zh-CN"/>
        </w:rPr>
        <w:t>造反</w:t>
      </w:r>
      <w:r>
        <w:rPr>
          <w:lang w:eastAsia="zh-CN"/>
        </w:rPr>
        <w:t>”</w:t>
      </w:r>
      <w:r>
        <w:rPr>
          <w:lang w:eastAsia="zh-CN"/>
        </w:rPr>
        <w:t>成功的马上又成为</w:t>
      </w:r>
      <w:r>
        <w:rPr>
          <w:lang w:eastAsia="zh-CN"/>
        </w:rPr>
        <w:t>“</w:t>
      </w:r>
      <w:r>
        <w:rPr>
          <w:lang w:eastAsia="zh-CN"/>
        </w:rPr>
        <w:t>富而骄</w:t>
      </w:r>
      <w:r>
        <w:rPr>
          <w:lang w:eastAsia="zh-CN"/>
        </w:rPr>
        <w:t>”</w:t>
      </w:r>
      <w:r>
        <w:rPr>
          <w:lang w:eastAsia="zh-CN"/>
        </w:rPr>
        <w:t>，又有新的</w:t>
      </w:r>
      <w:r>
        <w:rPr>
          <w:lang w:eastAsia="zh-CN"/>
        </w:rPr>
        <w:t>“</w:t>
      </w:r>
      <w:r>
        <w:rPr>
          <w:lang w:eastAsia="zh-CN"/>
        </w:rPr>
        <w:t>贫而谄</w:t>
      </w:r>
      <w:r>
        <w:rPr>
          <w:lang w:eastAsia="zh-CN"/>
        </w:rPr>
        <w:t>”</w:t>
      </w:r>
      <w:r>
        <w:rPr>
          <w:lang w:eastAsia="zh-CN"/>
        </w:rPr>
        <w:t>，结果不断循环，都逃不出这个</w:t>
      </w:r>
      <w:r>
        <w:rPr>
          <w:lang w:eastAsia="zh-CN"/>
        </w:rPr>
        <w:t>“</w:t>
      </w:r>
      <w:r>
        <w:rPr>
          <w:lang w:eastAsia="zh-CN"/>
        </w:rPr>
        <w:t>贫而谄，富而骄</w:t>
      </w:r>
      <w:r>
        <w:rPr>
          <w:lang w:eastAsia="zh-CN"/>
        </w:rPr>
        <w:t>”</w:t>
      </w:r>
      <w:r>
        <w:rPr>
          <w:lang w:eastAsia="zh-CN"/>
        </w:rPr>
        <w:t>的</w:t>
      </w:r>
      <w:r>
        <w:rPr>
          <w:lang w:eastAsia="zh-CN"/>
        </w:rPr>
        <w:t>“</w:t>
      </w:r>
      <w:r>
        <w:rPr>
          <w:lang w:eastAsia="zh-CN"/>
        </w:rPr>
        <w:t>人不知</w:t>
      </w:r>
      <w:r>
        <w:rPr>
          <w:lang w:eastAsia="zh-CN"/>
        </w:rPr>
        <w:t>”</w:t>
      </w:r>
      <w:r>
        <w:rPr>
          <w:lang w:eastAsia="zh-CN"/>
        </w:rPr>
        <w:t>社会。</w:t>
      </w:r>
    </w:p>
    <w:p w14:paraId="5F4D2A9A" w14:textId="77777777" w:rsidR="00480CF5" w:rsidRDefault="00E44950">
      <w:pPr>
        <w:rPr>
          <w:lang w:eastAsia="zh-CN"/>
        </w:rPr>
      </w:pPr>
      <w:r>
        <w:rPr>
          <w:lang w:eastAsia="zh-CN"/>
        </w:rPr>
        <w:t>《论语》、儒家看穿了这个</w:t>
      </w:r>
      <w:r>
        <w:rPr>
          <w:lang w:eastAsia="zh-CN"/>
        </w:rPr>
        <w:t>“</w:t>
      </w:r>
      <w:r>
        <w:rPr>
          <w:lang w:eastAsia="zh-CN"/>
        </w:rPr>
        <w:t>贫而</w:t>
      </w:r>
      <w:proofErr w:type="gramStart"/>
      <w:r>
        <w:rPr>
          <w:lang w:eastAsia="zh-CN"/>
        </w:rPr>
        <w:t>谄</w:t>
      </w:r>
      <w:proofErr w:type="gramEnd"/>
      <w:r>
        <w:rPr>
          <w:lang w:eastAsia="zh-CN"/>
        </w:rPr>
        <w:t>，富而骄</w:t>
      </w:r>
      <w:r>
        <w:rPr>
          <w:lang w:eastAsia="zh-CN"/>
        </w:rPr>
        <w:t>”</w:t>
      </w:r>
      <w:r>
        <w:rPr>
          <w:lang w:eastAsia="zh-CN"/>
        </w:rPr>
        <w:t>的恶性循环，知道在这里打圈圈是没用的，而要打破这个恶性循环的办法，只有通过</w:t>
      </w:r>
      <w:r>
        <w:rPr>
          <w:lang w:eastAsia="zh-CN"/>
        </w:rPr>
        <w:t>“</w:t>
      </w:r>
      <w:r>
        <w:rPr>
          <w:lang w:eastAsia="zh-CN"/>
        </w:rPr>
        <w:t>人不相</w:t>
      </w:r>
      <w:r>
        <w:rPr>
          <w:lang w:eastAsia="zh-CN"/>
        </w:rPr>
        <w:t>”</w:t>
      </w:r>
      <w:r>
        <w:rPr>
          <w:lang w:eastAsia="zh-CN"/>
        </w:rPr>
        <w:t>而达到</w:t>
      </w:r>
      <w:r>
        <w:rPr>
          <w:lang w:eastAsia="zh-CN"/>
        </w:rPr>
        <w:t>“</w:t>
      </w:r>
      <w:r>
        <w:rPr>
          <w:lang w:eastAsia="zh-CN"/>
        </w:rPr>
        <w:t>人不愠</w:t>
      </w:r>
      <w:r>
        <w:rPr>
          <w:lang w:eastAsia="zh-CN"/>
        </w:rPr>
        <w:t>”</w:t>
      </w:r>
      <w:r>
        <w:rPr>
          <w:lang w:eastAsia="zh-CN"/>
        </w:rPr>
        <w:t>，最终摆脱</w:t>
      </w:r>
      <w:r>
        <w:rPr>
          <w:lang w:eastAsia="zh-CN"/>
        </w:rPr>
        <w:t>“</w:t>
      </w:r>
      <w:r>
        <w:rPr>
          <w:lang w:eastAsia="zh-CN"/>
        </w:rPr>
        <w:t>贫而</w:t>
      </w:r>
      <w:proofErr w:type="gramStart"/>
      <w:r>
        <w:rPr>
          <w:lang w:eastAsia="zh-CN"/>
        </w:rPr>
        <w:t>谄</w:t>
      </w:r>
      <w:proofErr w:type="gramEnd"/>
      <w:r>
        <w:rPr>
          <w:lang w:eastAsia="zh-CN"/>
        </w:rPr>
        <w:t>，富而骄</w:t>
      </w:r>
      <w:r>
        <w:rPr>
          <w:lang w:eastAsia="zh-CN"/>
        </w:rPr>
        <w:t>”</w:t>
      </w:r>
      <w:r>
        <w:rPr>
          <w:lang w:eastAsia="zh-CN"/>
        </w:rPr>
        <w:t>的</w:t>
      </w:r>
      <w:r>
        <w:rPr>
          <w:lang w:eastAsia="zh-CN"/>
        </w:rPr>
        <w:t>“</w:t>
      </w:r>
      <w:r>
        <w:rPr>
          <w:lang w:eastAsia="zh-CN"/>
        </w:rPr>
        <w:t>人不知</w:t>
      </w:r>
      <w:r>
        <w:rPr>
          <w:lang w:eastAsia="zh-CN"/>
        </w:rPr>
        <w:t>”</w:t>
      </w:r>
      <w:r>
        <w:rPr>
          <w:lang w:eastAsia="zh-CN"/>
        </w:rPr>
        <w:t>的恶性循环。要实现这个打破，首先就要实现</w:t>
      </w:r>
      <w:r>
        <w:rPr>
          <w:lang w:eastAsia="zh-CN"/>
        </w:rPr>
        <w:t>“</w:t>
      </w:r>
      <w:r>
        <w:rPr>
          <w:lang w:eastAsia="zh-CN"/>
        </w:rPr>
        <w:t>贫而无</w:t>
      </w:r>
      <w:proofErr w:type="gramStart"/>
      <w:r>
        <w:rPr>
          <w:lang w:eastAsia="zh-CN"/>
        </w:rPr>
        <w:t>谄</w:t>
      </w:r>
      <w:proofErr w:type="gramEnd"/>
      <w:r>
        <w:rPr>
          <w:lang w:eastAsia="zh-CN"/>
        </w:rPr>
        <w:t>，富而无骄</w:t>
      </w:r>
      <w:r>
        <w:rPr>
          <w:lang w:eastAsia="zh-CN"/>
        </w:rPr>
        <w:t>”</w:t>
      </w:r>
      <w:r>
        <w:rPr>
          <w:lang w:eastAsia="zh-CN"/>
        </w:rPr>
        <w:t>的</w:t>
      </w:r>
      <w:r>
        <w:rPr>
          <w:lang w:eastAsia="zh-CN"/>
        </w:rPr>
        <w:t>“</w:t>
      </w:r>
      <w:r>
        <w:rPr>
          <w:lang w:eastAsia="zh-CN"/>
        </w:rPr>
        <w:t>人不相</w:t>
      </w:r>
      <w:r>
        <w:rPr>
          <w:lang w:eastAsia="zh-CN"/>
        </w:rPr>
        <w:t>”</w:t>
      </w:r>
      <w:r>
        <w:rPr>
          <w:lang w:eastAsia="zh-CN"/>
        </w:rPr>
        <w:t>，为此，就必须要实现对</w:t>
      </w:r>
      <w:r>
        <w:rPr>
          <w:lang w:eastAsia="zh-CN"/>
        </w:rPr>
        <w:t>“</w:t>
      </w:r>
      <w:r>
        <w:rPr>
          <w:lang w:eastAsia="zh-CN"/>
        </w:rPr>
        <w:t>贫富</w:t>
      </w:r>
      <w:r>
        <w:rPr>
          <w:lang w:eastAsia="zh-CN"/>
        </w:rPr>
        <w:t>”</w:t>
      </w:r>
      <w:r>
        <w:rPr>
          <w:lang w:eastAsia="zh-CN"/>
        </w:rPr>
        <w:t>之相的</w:t>
      </w:r>
      <w:r>
        <w:rPr>
          <w:lang w:eastAsia="zh-CN"/>
        </w:rPr>
        <w:t>“</w:t>
      </w:r>
      <w:r>
        <w:rPr>
          <w:lang w:eastAsia="zh-CN"/>
        </w:rPr>
        <w:t>不相</w:t>
      </w:r>
      <w:r>
        <w:rPr>
          <w:lang w:eastAsia="zh-CN"/>
        </w:rPr>
        <w:t>”</w:t>
      </w:r>
      <w:r>
        <w:rPr>
          <w:lang w:eastAsia="zh-CN"/>
        </w:rPr>
        <w:t>，达到</w:t>
      </w:r>
      <w:r>
        <w:rPr>
          <w:lang w:eastAsia="zh-CN"/>
        </w:rPr>
        <w:t>“</w:t>
      </w:r>
      <w:r>
        <w:rPr>
          <w:lang w:eastAsia="zh-CN"/>
        </w:rPr>
        <w:t>人不相</w:t>
      </w:r>
      <w:r>
        <w:rPr>
          <w:lang w:eastAsia="zh-CN"/>
        </w:rPr>
        <w:t>”</w:t>
      </w:r>
      <w:r>
        <w:rPr>
          <w:lang w:eastAsia="zh-CN"/>
        </w:rPr>
        <w:t>。</w:t>
      </w:r>
      <w:r w:rsidRPr="00BB234D">
        <w:rPr>
          <w:color w:val="FF0000"/>
          <w:lang w:eastAsia="zh-CN"/>
        </w:rPr>
        <w:t>为什么实现对</w:t>
      </w:r>
      <w:r w:rsidRPr="00BB234D">
        <w:rPr>
          <w:color w:val="FF0000"/>
          <w:lang w:eastAsia="zh-CN"/>
        </w:rPr>
        <w:t>“</w:t>
      </w:r>
      <w:r w:rsidRPr="00BB234D">
        <w:rPr>
          <w:color w:val="FF0000"/>
          <w:lang w:eastAsia="zh-CN"/>
        </w:rPr>
        <w:t>贫富</w:t>
      </w:r>
      <w:r w:rsidRPr="00BB234D">
        <w:rPr>
          <w:color w:val="FF0000"/>
          <w:lang w:eastAsia="zh-CN"/>
        </w:rPr>
        <w:t>”</w:t>
      </w:r>
      <w:r w:rsidRPr="00BB234D">
        <w:rPr>
          <w:color w:val="FF0000"/>
          <w:lang w:eastAsia="zh-CN"/>
        </w:rPr>
        <w:t>之相的</w:t>
      </w:r>
      <w:r w:rsidRPr="00BB234D">
        <w:rPr>
          <w:color w:val="FF0000"/>
          <w:lang w:eastAsia="zh-CN"/>
        </w:rPr>
        <w:t>“</w:t>
      </w:r>
      <w:r w:rsidRPr="00BB234D">
        <w:rPr>
          <w:color w:val="FF0000"/>
          <w:lang w:eastAsia="zh-CN"/>
        </w:rPr>
        <w:t>不相</w:t>
      </w:r>
      <w:r w:rsidRPr="00BB234D">
        <w:rPr>
          <w:color w:val="FF0000"/>
          <w:lang w:eastAsia="zh-CN"/>
        </w:rPr>
        <w:t>”</w:t>
      </w:r>
      <w:r w:rsidRPr="00BB234D">
        <w:rPr>
          <w:color w:val="FF0000"/>
          <w:lang w:eastAsia="zh-CN"/>
        </w:rPr>
        <w:t>，就能实现</w:t>
      </w:r>
      <w:r w:rsidRPr="00BB234D">
        <w:rPr>
          <w:color w:val="FF0000"/>
          <w:lang w:eastAsia="zh-CN"/>
        </w:rPr>
        <w:t>“</w:t>
      </w:r>
      <w:r w:rsidRPr="00BB234D">
        <w:rPr>
          <w:color w:val="FF0000"/>
          <w:lang w:eastAsia="zh-CN"/>
        </w:rPr>
        <w:t>人不相</w:t>
      </w:r>
      <w:r w:rsidRPr="00BB234D">
        <w:rPr>
          <w:color w:val="FF0000"/>
          <w:lang w:eastAsia="zh-CN"/>
        </w:rPr>
        <w:t>”</w:t>
      </w:r>
      <w:r w:rsidRPr="00BB234D">
        <w:rPr>
          <w:color w:val="FF0000"/>
          <w:lang w:eastAsia="zh-CN"/>
        </w:rPr>
        <w:t>？是因为只要存在人与人的地方，就必然会出现各种方面的</w:t>
      </w:r>
      <w:r w:rsidRPr="00BB234D">
        <w:rPr>
          <w:color w:val="FF0000"/>
          <w:lang w:eastAsia="zh-CN"/>
        </w:rPr>
        <w:t>“</w:t>
      </w:r>
      <w:r w:rsidRPr="00BB234D">
        <w:rPr>
          <w:color w:val="FF0000"/>
          <w:lang w:eastAsia="zh-CN"/>
        </w:rPr>
        <w:t>贫富</w:t>
      </w:r>
      <w:r w:rsidRPr="00BB234D">
        <w:rPr>
          <w:color w:val="FF0000"/>
          <w:lang w:eastAsia="zh-CN"/>
        </w:rPr>
        <w:t>”</w:t>
      </w:r>
      <w:r w:rsidRPr="00BB234D">
        <w:rPr>
          <w:color w:val="FF0000"/>
          <w:lang w:eastAsia="zh-CN"/>
        </w:rPr>
        <w:t>之相，消灭这种</w:t>
      </w:r>
      <w:r w:rsidRPr="00BB234D">
        <w:rPr>
          <w:color w:val="FF0000"/>
          <w:lang w:eastAsia="zh-CN"/>
        </w:rPr>
        <w:t>“</w:t>
      </w:r>
      <w:r w:rsidRPr="00BB234D">
        <w:rPr>
          <w:color w:val="FF0000"/>
          <w:lang w:eastAsia="zh-CN"/>
        </w:rPr>
        <w:t>贫富</w:t>
      </w:r>
      <w:r w:rsidRPr="00BB234D">
        <w:rPr>
          <w:color w:val="FF0000"/>
          <w:lang w:eastAsia="zh-CN"/>
        </w:rPr>
        <w:t>”</w:t>
      </w:r>
      <w:r w:rsidRPr="00BB234D">
        <w:rPr>
          <w:color w:val="FF0000"/>
          <w:lang w:eastAsia="zh-CN"/>
        </w:rPr>
        <w:t>之相、</w:t>
      </w:r>
      <w:r w:rsidRPr="00BB234D">
        <w:rPr>
          <w:color w:val="FF0000"/>
          <w:lang w:eastAsia="zh-CN"/>
        </w:rPr>
        <w:lastRenderedPageBreak/>
        <w:t>将之抹平是不可能的，唯一办法就是使之</w:t>
      </w:r>
      <w:r w:rsidRPr="00BB234D">
        <w:rPr>
          <w:color w:val="FF0000"/>
          <w:lang w:eastAsia="zh-CN"/>
        </w:rPr>
        <w:t>“</w:t>
      </w:r>
      <w:r w:rsidRPr="00BB234D">
        <w:rPr>
          <w:color w:val="FF0000"/>
          <w:lang w:eastAsia="zh-CN"/>
        </w:rPr>
        <w:t>不相</w:t>
      </w:r>
      <w:r w:rsidRPr="00BB234D">
        <w:rPr>
          <w:color w:val="FF0000"/>
          <w:lang w:eastAsia="zh-CN"/>
        </w:rPr>
        <w:t>”</w:t>
      </w:r>
      <w:r w:rsidRPr="00BB234D">
        <w:rPr>
          <w:color w:val="FF0000"/>
          <w:lang w:eastAsia="zh-CN"/>
        </w:rPr>
        <w:t>，使得各种</w:t>
      </w:r>
      <w:r w:rsidRPr="00BB234D">
        <w:rPr>
          <w:color w:val="FF0000"/>
          <w:lang w:eastAsia="zh-CN"/>
        </w:rPr>
        <w:t>“</w:t>
      </w:r>
      <w:r w:rsidRPr="00BB234D">
        <w:rPr>
          <w:color w:val="FF0000"/>
          <w:lang w:eastAsia="zh-CN"/>
        </w:rPr>
        <w:t>贫富</w:t>
      </w:r>
      <w:r w:rsidRPr="00BB234D">
        <w:rPr>
          <w:color w:val="FF0000"/>
          <w:lang w:eastAsia="zh-CN"/>
        </w:rPr>
        <w:t>”</w:t>
      </w:r>
      <w:r w:rsidRPr="00BB234D">
        <w:rPr>
          <w:color w:val="FF0000"/>
          <w:lang w:eastAsia="zh-CN"/>
        </w:rPr>
        <w:t>之相能平等地存在，实现其</w:t>
      </w:r>
      <w:r w:rsidRPr="00BB234D">
        <w:rPr>
          <w:color w:val="FF0000"/>
          <w:lang w:eastAsia="zh-CN"/>
        </w:rPr>
        <w:t>“</w:t>
      </w:r>
      <w:r w:rsidRPr="00BB234D">
        <w:rPr>
          <w:color w:val="FF0000"/>
          <w:lang w:eastAsia="zh-CN"/>
        </w:rPr>
        <w:t>不同</w:t>
      </w:r>
      <w:r w:rsidRPr="00BB234D">
        <w:rPr>
          <w:color w:val="FF0000"/>
          <w:lang w:eastAsia="zh-CN"/>
        </w:rPr>
        <w:t>”</w:t>
      </w:r>
      <w:r w:rsidRPr="00BB234D">
        <w:rPr>
          <w:color w:val="FF0000"/>
          <w:lang w:eastAsia="zh-CN"/>
        </w:rPr>
        <w:t>，容纳各种</w:t>
      </w:r>
      <w:r w:rsidRPr="00BB234D">
        <w:rPr>
          <w:color w:val="FF0000"/>
          <w:lang w:eastAsia="zh-CN"/>
        </w:rPr>
        <w:t>“</w:t>
      </w:r>
      <w:r w:rsidRPr="00BB234D">
        <w:rPr>
          <w:color w:val="FF0000"/>
          <w:lang w:eastAsia="zh-CN"/>
        </w:rPr>
        <w:t>不同</w:t>
      </w:r>
      <w:r w:rsidRPr="00BB234D">
        <w:rPr>
          <w:color w:val="FF0000"/>
          <w:lang w:eastAsia="zh-CN"/>
        </w:rPr>
        <w:t>”</w:t>
      </w:r>
      <w:r w:rsidRPr="00BB234D">
        <w:rPr>
          <w:color w:val="FF0000"/>
          <w:lang w:eastAsia="zh-CN"/>
        </w:rPr>
        <w:t>而成其大，最终成就其</w:t>
      </w:r>
      <w:r w:rsidRPr="00BB234D">
        <w:rPr>
          <w:color w:val="FF0000"/>
          <w:lang w:eastAsia="zh-CN"/>
        </w:rPr>
        <w:t>“</w:t>
      </w:r>
      <w:r w:rsidRPr="00BB234D">
        <w:rPr>
          <w:color w:val="FF0000"/>
          <w:lang w:eastAsia="zh-CN"/>
        </w:rPr>
        <w:t>大同</w:t>
      </w:r>
      <w:r w:rsidRPr="00BB234D">
        <w:rPr>
          <w:color w:val="FF0000"/>
          <w:lang w:eastAsia="zh-CN"/>
        </w:rPr>
        <w:t>”</w:t>
      </w:r>
      <w:r w:rsidRPr="00BB234D">
        <w:rPr>
          <w:color w:val="FF0000"/>
          <w:lang w:eastAsia="zh-CN"/>
        </w:rPr>
        <w:t>。</w:t>
      </w:r>
      <w:r>
        <w:rPr>
          <w:lang w:eastAsia="zh-CN"/>
        </w:rPr>
        <w:t>儒家、《论语》认为，这种</w:t>
      </w:r>
      <w:r>
        <w:rPr>
          <w:lang w:eastAsia="zh-CN"/>
        </w:rPr>
        <w:t>“</w:t>
      </w:r>
      <w:r>
        <w:rPr>
          <w:lang w:eastAsia="zh-CN"/>
        </w:rPr>
        <w:t>大同社会</w:t>
      </w:r>
      <w:r>
        <w:rPr>
          <w:lang w:eastAsia="zh-CN"/>
        </w:rPr>
        <w:t>”</w:t>
      </w:r>
      <w:r>
        <w:rPr>
          <w:lang w:eastAsia="zh-CN"/>
        </w:rPr>
        <w:t>的实现是当下的，是可以现世实现的，这种看法是由儒家的入世以及现世精神所决定的。</w:t>
      </w:r>
    </w:p>
    <w:p w14:paraId="2E683C26" w14:textId="77777777" w:rsidR="00480CF5" w:rsidRDefault="00E44950">
      <w:pPr>
        <w:rPr>
          <w:lang w:eastAsia="zh-CN"/>
        </w:rPr>
      </w:pPr>
      <w:r>
        <w:rPr>
          <w:lang w:eastAsia="zh-CN"/>
        </w:rPr>
        <w:t>“</w:t>
      </w:r>
      <w:r>
        <w:rPr>
          <w:lang w:eastAsia="zh-CN"/>
        </w:rPr>
        <w:t>贫而乐，富而好礼</w:t>
      </w:r>
      <w:r>
        <w:rPr>
          <w:lang w:eastAsia="zh-CN"/>
        </w:rPr>
        <w:t>”</w:t>
      </w:r>
      <w:r>
        <w:rPr>
          <w:lang w:eastAsia="zh-CN"/>
        </w:rPr>
        <w:t>，乐，</w:t>
      </w:r>
      <w:proofErr w:type="spellStart"/>
      <w:r>
        <w:rPr>
          <w:lang w:eastAsia="zh-CN"/>
        </w:rPr>
        <w:t>yue</w:t>
      </w:r>
      <w:proofErr w:type="spellEnd"/>
      <w:r>
        <w:rPr>
          <w:lang w:eastAsia="zh-CN"/>
        </w:rPr>
        <w:t>，歌舞升平，连</w:t>
      </w:r>
      <w:r>
        <w:rPr>
          <w:lang w:eastAsia="zh-CN"/>
        </w:rPr>
        <w:t>“</w:t>
      </w:r>
      <w:r>
        <w:rPr>
          <w:lang w:eastAsia="zh-CN"/>
        </w:rPr>
        <w:t>贫</w:t>
      </w:r>
      <w:r>
        <w:rPr>
          <w:lang w:eastAsia="zh-CN"/>
        </w:rPr>
        <w:t>”</w:t>
      </w:r>
      <w:r>
        <w:rPr>
          <w:lang w:eastAsia="zh-CN"/>
        </w:rPr>
        <w:t>者弱者都能歌舞升平，而只有</w:t>
      </w:r>
      <w:r>
        <w:rPr>
          <w:lang w:eastAsia="zh-CN"/>
        </w:rPr>
        <w:t>“</w:t>
      </w:r>
      <w:r>
        <w:rPr>
          <w:lang w:eastAsia="zh-CN"/>
        </w:rPr>
        <w:t>不愠</w:t>
      </w:r>
      <w:r>
        <w:rPr>
          <w:lang w:eastAsia="zh-CN"/>
        </w:rPr>
        <w:t>”</w:t>
      </w:r>
      <w:r>
        <w:rPr>
          <w:lang w:eastAsia="zh-CN"/>
        </w:rPr>
        <w:t>才可能歌舞升平，连</w:t>
      </w:r>
      <w:r>
        <w:rPr>
          <w:lang w:eastAsia="zh-CN"/>
        </w:rPr>
        <w:t>“</w:t>
      </w:r>
      <w:r>
        <w:rPr>
          <w:lang w:eastAsia="zh-CN"/>
        </w:rPr>
        <w:t>贫</w:t>
      </w:r>
      <w:r>
        <w:rPr>
          <w:lang w:eastAsia="zh-CN"/>
        </w:rPr>
        <w:t>”</w:t>
      </w:r>
      <w:r>
        <w:rPr>
          <w:lang w:eastAsia="zh-CN"/>
        </w:rPr>
        <w:t>者都能</w:t>
      </w:r>
      <w:r>
        <w:rPr>
          <w:lang w:eastAsia="zh-CN"/>
        </w:rPr>
        <w:t>“</w:t>
      </w:r>
      <w:r>
        <w:rPr>
          <w:lang w:eastAsia="zh-CN"/>
        </w:rPr>
        <w:t>不愠</w:t>
      </w:r>
      <w:r>
        <w:rPr>
          <w:lang w:eastAsia="zh-CN"/>
        </w:rPr>
        <w:t>”</w:t>
      </w:r>
      <w:r>
        <w:rPr>
          <w:lang w:eastAsia="zh-CN"/>
        </w:rPr>
        <w:t>，这才是真正的</w:t>
      </w:r>
      <w:r>
        <w:rPr>
          <w:lang w:eastAsia="zh-CN"/>
        </w:rPr>
        <w:t>“</w:t>
      </w:r>
      <w:r>
        <w:rPr>
          <w:lang w:eastAsia="zh-CN"/>
        </w:rPr>
        <w:t>人不愠</w:t>
      </w:r>
      <w:r>
        <w:rPr>
          <w:lang w:eastAsia="zh-CN"/>
        </w:rPr>
        <w:t>”</w:t>
      </w:r>
      <w:r>
        <w:rPr>
          <w:lang w:eastAsia="zh-CN"/>
        </w:rPr>
        <w:t>，这才是</w:t>
      </w:r>
      <w:r>
        <w:rPr>
          <w:lang w:eastAsia="zh-CN"/>
        </w:rPr>
        <w:t>“</w:t>
      </w:r>
      <w:r>
        <w:rPr>
          <w:lang w:eastAsia="zh-CN"/>
        </w:rPr>
        <w:t>大同</w:t>
      </w:r>
      <w:r>
        <w:rPr>
          <w:lang w:eastAsia="zh-CN"/>
        </w:rPr>
        <w:t>”</w:t>
      </w:r>
      <w:r>
        <w:rPr>
          <w:lang w:eastAsia="zh-CN"/>
        </w:rPr>
        <w:t>。这里，</w:t>
      </w:r>
      <w:r>
        <w:rPr>
          <w:lang w:eastAsia="zh-CN"/>
        </w:rPr>
        <w:t>“</w:t>
      </w:r>
      <w:r>
        <w:rPr>
          <w:lang w:eastAsia="zh-CN"/>
        </w:rPr>
        <w:t>礼乐</w:t>
      </w:r>
      <w:r>
        <w:rPr>
          <w:lang w:eastAsia="zh-CN"/>
        </w:rPr>
        <w:t>”</w:t>
      </w:r>
      <w:r>
        <w:rPr>
          <w:lang w:eastAsia="zh-CN"/>
        </w:rPr>
        <w:t>并举，并不是说</w:t>
      </w:r>
      <w:r>
        <w:rPr>
          <w:lang w:eastAsia="zh-CN"/>
        </w:rPr>
        <w:t>“</w:t>
      </w:r>
      <w:r>
        <w:rPr>
          <w:lang w:eastAsia="zh-CN"/>
        </w:rPr>
        <w:t>礼</w:t>
      </w:r>
      <w:r>
        <w:rPr>
          <w:lang w:eastAsia="zh-CN"/>
        </w:rPr>
        <w:t>”</w:t>
      </w:r>
      <w:r>
        <w:rPr>
          <w:lang w:eastAsia="zh-CN"/>
        </w:rPr>
        <w:t>归富者，</w:t>
      </w:r>
      <w:r>
        <w:rPr>
          <w:lang w:eastAsia="zh-CN"/>
        </w:rPr>
        <w:t>“</w:t>
      </w:r>
      <w:r>
        <w:rPr>
          <w:lang w:eastAsia="zh-CN"/>
        </w:rPr>
        <w:t>乐</w:t>
      </w:r>
      <w:r>
        <w:rPr>
          <w:lang w:eastAsia="zh-CN"/>
        </w:rPr>
        <w:t>”</w:t>
      </w:r>
      <w:r>
        <w:rPr>
          <w:lang w:eastAsia="zh-CN"/>
        </w:rPr>
        <w:t>归贫者，而是</w:t>
      </w:r>
      <w:r>
        <w:rPr>
          <w:lang w:eastAsia="zh-CN"/>
        </w:rPr>
        <w:t>“</w:t>
      </w:r>
      <w:r>
        <w:rPr>
          <w:lang w:eastAsia="zh-CN"/>
        </w:rPr>
        <w:t>互文</w:t>
      </w:r>
      <w:r>
        <w:rPr>
          <w:lang w:eastAsia="zh-CN"/>
        </w:rPr>
        <w:t>”</w:t>
      </w:r>
      <w:r>
        <w:rPr>
          <w:lang w:eastAsia="zh-CN"/>
        </w:rPr>
        <w:t>的修辞手法，</w:t>
      </w:r>
      <w:r w:rsidRPr="00BB234D">
        <w:rPr>
          <w:color w:val="FF0000"/>
          <w:lang w:eastAsia="zh-CN"/>
        </w:rPr>
        <w:t>无论贫富，都</w:t>
      </w:r>
      <w:r w:rsidRPr="00BB234D">
        <w:rPr>
          <w:color w:val="FF0000"/>
          <w:lang w:eastAsia="zh-CN"/>
        </w:rPr>
        <w:t>“</w:t>
      </w:r>
      <w:r w:rsidRPr="00BB234D">
        <w:rPr>
          <w:color w:val="FF0000"/>
          <w:lang w:eastAsia="zh-CN"/>
        </w:rPr>
        <w:t>乐</w:t>
      </w:r>
      <w:r w:rsidRPr="00BB234D">
        <w:rPr>
          <w:color w:val="FF0000"/>
          <w:lang w:eastAsia="zh-CN"/>
        </w:rPr>
        <w:t>”</w:t>
      </w:r>
      <w:r w:rsidRPr="00BB234D">
        <w:rPr>
          <w:color w:val="FF0000"/>
          <w:lang w:eastAsia="zh-CN"/>
        </w:rPr>
        <w:t>且好</w:t>
      </w:r>
      <w:r w:rsidRPr="00BB234D">
        <w:rPr>
          <w:color w:val="FF0000"/>
          <w:lang w:eastAsia="zh-CN"/>
        </w:rPr>
        <w:t>“</w:t>
      </w:r>
      <w:r w:rsidRPr="00BB234D">
        <w:rPr>
          <w:color w:val="FF0000"/>
          <w:lang w:eastAsia="zh-CN"/>
        </w:rPr>
        <w:t>礼</w:t>
      </w:r>
      <w:r w:rsidRPr="00BB234D">
        <w:rPr>
          <w:color w:val="FF0000"/>
          <w:lang w:eastAsia="zh-CN"/>
        </w:rPr>
        <w:t>”</w:t>
      </w:r>
      <w:r w:rsidRPr="00BB234D">
        <w:rPr>
          <w:color w:val="FF0000"/>
          <w:lang w:eastAsia="zh-CN"/>
        </w:rPr>
        <w:t>。为什么</w:t>
      </w:r>
      <w:r w:rsidRPr="00BB234D">
        <w:rPr>
          <w:color w:val="FF0000"/>
          <w:lang w:eastAsia="zh-CN"/>
        </w:rPr>
        <w:t>“</w:t>
      </w:r>
      <w:r w:rsidRPr="00BB234D">
        <w:rPr>
          <w:color w:val="FF0000"/>
          <w:lang w:eastAsia="zh-CN"/>
        </w:rPr>
        <w:t>礼乐</w:t>
      </w:r>
      <w:r w:rsidRPr="00BB234D">
        <w:rPr>
          <w:color w:val="FF0000"/>
          <w:lang w:eastAsia="zh-CN"/>
        </w:rPr>
        <w:t>”</w:t>
      </w:r>
      <w:r w:rsidRPr="00BB234D">
        <w:rPr>
          <w:color w:val="FF0000"/>
          <w:lang w:eastAsia="zh-CN"/>
        </w:rPr>
        <w:t>并举？</w:t>
      </w:r>
      <w:r w:rsidRPr="00BB234D">
        <w:rPr>
          <w:color w:val="FF0000"/>
          <w:lang w:eastAsia="zh-CN"/>
        </w:rPr>
        <w:t>“</w:t>
      </w:r>
      <w:r w:rsidRPr="00BB234D">
        <w:rPr>
          <w:color w:val="FF0000"/>
          <w:lang w:eastAsia="zh-CN"/>
        </w:rPr>
        <w:t>乐</w:t>
      </w:r>
      <w:r w:rsidRPr="00BB234D">
        <w:rPr>
          <w:color w:val="FF0000"/>
          <w:lang w:eastAsia="zh-CN"/>
        </w:rPr>
        <w:t>”</w:t>
      </w:r>
      <w:r w:rsidRPr="00BB234D">
        <w:rPr>
          <w:color w:val="FF0000"/>
          <w:lang w:eastAsia="zh-CN"/>
        </w:rPr>
        <w:t>是指个体的，</w:t>
      </w:r>
      <w:r w:rsidRPr="00BB234D">
        <w:rPr>
          <w:color w:val="FF0000"/>
          <w:lang w:eastAsia="zh-CN"/>
        </w:rPr>
        <w:t>“</w:t>
      </w:r>
      <w:r w:rsidRPr="00BB234D">
        <w:rPr>
          <w:color w:val="FF0000"/>
          <w:lang w:eastAsia="zh-CN"/>
        </w:rPr>
        <w:t>礼</w:t>
      </w:r>
      <w:r w:rsidRPr="00BB234D">
        <w:rPr>
          <w:color w:val="FF0000"/>
          <w:lang w:eastAsia="zh-CN"/>
        </w:rPr>
        <w:t>”</w:t>
      </w:r>
      <w:r w:rsidRPr="00BB234D">
        <w:rPr>
          <w:color w:val="FF0000"/>
          <w:lang w:eastAsia="zh-CN"/>
        </w:rPr>
        <w:t>是人与人之间的，人人歌舞升平，相互又以礼相待，这才可能</w:t>
      </w:r>
      <w:r w:rsidRPr="00BB234D">
        <w:rPr>
          <w:color w:val="FF0000"/>
          <w:lang w:eastAsia="zh-CN"/>
        </w:rPr>
        <w:t>“</w:t>
      </w:r>
      <w:r w:rsidRPr="00BB234D">
        <w:rPr>
          <w:color w:val="FF0000"/>
          <w:lang w:eastAsia="zh-CN"/>
        </w:rPr>
        <w:t>人不愠</w:t>
      </w:r>
      <w:r w:rsidRPr="00BB234D">
        <w:rPr>
          <w:color w:val="FF0000"/>
          <w:lang w:eastAsia="zh-CN"/>
        </w:rPr>
        <w:t>”</w:t>
      </w:r>
      <w:r w:rsidRPr="00BB234D">
        <w:rPr>
          <w:color w:val="FF0000"/>
          <w:lang w:eastAsia="zh-CN"/>
        </w:rPr>
        <w:t>。</w:t>
      </w:r>
      <w:r>
        <w:rPr>
          <w:lang w:eastAsia="zh-CN"/>
        </w:rPr>
        <w:t>另外，人人歌舞升平，还指代人人有好的修养，都是具有高度修养的君子。所谓</w:t>
      </w:r>
      <w:r>
        <w:rPr>
          <w:lang w:eastAsia="zh-CN"/>
        </w:rPr>
        <w:t>“</w:t>
      </w:r>
      <w:r>
        <w:rPr>
          <w:lang w:eastAsia="zh-CN"/>
        </w:rPr>
        <w:t>修身、齐家、平天下</w:t>
      </w:r>
      <w:r>
        <w:rPr>
          <w:lang w:eastAsia="zh-CN"/>
        </w:rPr>
        <w:t>”</w:t>
      </w:r>
      <w:r>
        <w:rPr>
          <w:lang w:eastAsia="zh-CN"/>
        </w:rPr>
        <w:t>，其人身不修，又何来</w:t>
      </w:r>
      <w:r>
        <w:rPr>
          <w:lang w:eastAsia="zh-CN"/>
        </w:rPr>
        <w:t>“</w:t>
      </w:r>
      <w:r>
        <w:rPr>
          <w:lang w:eastAsia="zh-CN"/>
        </w:rPr>
        <w:t>人不愠</w:t>
      </w:r>
      <w:r>
        <w:rPr>
          <w:lang w:eastAsia="zh-CN"/>
        </w:rPr>
        <w:t>”</w:t>
      </w:r>
      <w:r>
        <w:rPr>
          <w:lang w:eastAsia="zh-CN"/>
        </w:rPr>
        <w:t>的大同</w:t>
      </w:r>
      <w:r>
        <w:rPr>
          <w:lang w:eastAsia="zh-CN"/>
        </w:rPr>
        <w:t>“</w:t>
      </w:r>
      <w:r>
        <w:rPr>
          <w:lang w:eastAsia="zh-CN"/>
        </w:rPr>
        <w:t>天下平</w:t>
      </w:r>
      <w:r>
        <w:rPr>
          <w:lang w:eastAsia="zh-CN"/>
        </w:rPr>
        <w:t>”</w:t>
      </w:r>
      <w:r>
        <w:rPr>
          <w:lang w:eastAsia="zh-CN"/>
        </w:rPr>
        <w:t>？</w:t>
      </w:r>
    </w:p>
    <w:p w14:paraId="6FD84E5A" w14:textId="77777777" w:rsidR="00480CF5" w:rsidRDefault="00E44950">
      <w:pPr>
        <w:pBdr>
          <w:bottom w:val="double" w:sz="6" w:space="1" w:color="auto"/>
        </w:pBdr>
        <w:rPr>
          <w:lang w:eastAsia="zh-CN"/>
        </w:rPr>
      </w:pPr>
      <w:r>
        <w:rPr>
          <w:lang w:eastAsia="zh-CN"/>
        </w:rPr>
        <w:t>（待续）严禁抄袭，违者必究</w:t>
      </w:r>
    </w:p>
    <w:p w14:paraId="5842B6A6" w14:textId="77777777" w:rsidR="007156EE" w:rsidRPr="004E359F" w:rsidRDefault="007156EE" w:rsidP="007156EE">
      <w:pPr>
        <w:spacing w:after="120" w:line="240" w:lineRule="auto"/>
        <w:rPr>
          <w:rFonts w:ascii="宋体" w:hAnsi="宋体" w:cs="宋体"/>
          <w:szCs w:val="24"/>
          <w:lang w:eastAsia="zh-CN"/>
        </w:rPr>
      </w:pPr>
      <w:r w:rsidRPr="004E359F">
        <w:rPr>
          <w:rFonts w:ascii="宋体" w:hAnsi="宋体" w:cs="宋体"/>
          <w:szCs w:val="24"/>
          <w:lang w:eastAsia="zh-CN"/>
        </w:rPr>
        <w:t>请别用腐儒们对儒学、佛学的陈见来谈论儒学、佛学，真能对儒学、佛学透脱的，宋朝以来，罕见其人。本ID所写皆发前人所未发，前无古人，也不必古人，所以也不必用古人来和本ID说事儿。</w:t>
      </w:r>
    </w:p>
    <w:p w14:paraId="1265E423" w14:textId="77777777" w:rsidR="007156EE" w:rsidRPr="004E359F" w:rsidRDefault="007156EE" w:rsidP="007156EE">
      <w:pPr>
        <w:spacing w:after="120" w:line="240" w:lineRule="auto"/>
        <w:rPr>
          <w:rFonts w:ascii="宋体" w:hAnsi="宋体" w:cs="宋体"/>
          <w:szCs w:val="24"/>
          <w:lang w:eastAsia="zh-CN"/>
        </w:rPr>
      </w:pPr>
      <w:r w:rsidRPr="004E359F">
        <w:rPr>
          <w:rFonts w:ascii="宋体" w:hAnsi="宋体" w:cs="宋体"/>
          <w:szCs w:val="24"/>
          <w:lang w:eastAsia="zh-CN"/>
        </w:rPr>
        <w:t>(2006-10-27 12:16:14)</w:t>
      </w:r>
      <w:r w:rsidRPr="004E359F">
        <w:rPr>
          <w:rFonts w:ascii="宋体" w:hAnsi="宋体" w:cs="宋体"/>
          <w:szCs w:val="24"/>
          <w:lang w:eastAsia="zh-CN"/>
        </w:rPr>
        <w:br/>
      </w:r>
      <w:r w:rsidRPr="004E359F">
        <w:rPr>
          <w:rFonts w:ascii="宋体" w:hAnsi="宋体" w:cs="宋体"/>
          <w:color w:val="008000"/>
          <w:szCs w:val="24"/>
          <w:lang w:eastAsia="zh-CN"/>
        </w:rPr>
        <w:t>********************</w:t>
      </w:r>
    </w:p>
    <w:p w14:paraId="69EDC06B" w14:textId="77777777" w:rsidR="007156EE" w:rsidRDefault="007156EE" w:rsidP="007156EE">
      <w:pPr>
        <w:spacing w:after="120" w:line="240" w:lineRule="auto"/>
        <w:rPr>
          <w:rFonts w:ascii="宋体" w:hAnsi="宋体" w:cs="宋体"/>
          <w:szCs w:val="24"/>
          <w:lang w:eastAsia="zh-CN"/>
        </w:rPr>
      </w:pPr>
      <w:r w:rsidRPr="004E359F">
        <w:rPr>
          <w:rFonts w:ascii="宋体" w:hAnsi="宋体" w:cs="宋体"/>
          <w:szCs w:val="24"/>
          <w:lang w:eastAsia="zh-CN"/>
        </w:rPr>
        <w:t>[匿名] 非奴隶昆仑 2006-10-27 13:06:26 </w:t>
      </w:r>
      <w:r w:rsidRPr="004E359F">
        <w:rPr>
          <w:rFonts w:ascii="宋体" w:hAnsi="宋体" w:cs="宋体"/>
          <w:szCs w:val="24"/>
          <w:lang w:eastAsia="zh-CN"/>
        </w:rPr>
        <w:br/>
        <w:t>虽然楼主的解释很新，但不同意楼主的解释，孔子有那么厉害？楼主不要把自己的思想塞给孔子。</w:t>
      </w:r>
    </w:p>
    <w:p w14:paraId="60FBC16E" w14:textId="77777777" w:rsidR="007156EE" w:rsidRDefault="007156EE" w:rsidP="007156EE">
      <w:pPr>
        <w:spacing w:after="120" w:line="240" w:lineRule="auto"/>
        <w:rPr>
          <w:rFonts w:ascii="宋体" w:hAnsi="宋体" w:cs="宋体"/>
          <w:szCs w:val="24"/>
          <w:lang w:eastAsia="zh-CN"/>
        </w:rPr>
      </w:pPr>
      <w:r w:rsidRPr="004E359F">
        <w:rPr>
          <w:rFonts w:ascii="宋体" w:hAnsi="宋体" w:cs="宋体"/>
          <w:szCs w:val="24"/>
          <w:lang w:eastAsia="zh-CN"/>
        </w:rPr>
        <w:t>========</w:t>
      </w:r>
    </w:p>
    <w:p w14:paraId="35387CC4" w14:textId="77777777" w:rsidR="007156EE" w:rsidRPr="004E359F" w:rsidRDefault="007156EE" w:rsidP="007156EE">
      <w:pPr>
        <w:spacing w:after="120" w:line="240" w:lineRule="auto"/>
        <w:rPr>
          <w:rFonts w:ascii="宋体" w:hAnsi="宋体" w:cs="宋体"/>
          <w:szCs w:val="24"/>
          <w:lang w:eastAsia="zh-CN"/>
        </w:rPr>
      </w:pPr>
      <w:r w:rsidRPr="004E359F">
        <w:rPr>
          <w:rFonts w:ascii="宋体" w:hAnsi="宋体" w:cs="宋体"/>
          <w:szCs w:val="24"/>
          <w:lang w:eastAsia="zh-CN"/>
        </w:rPr>
        <w:t>是不是孔子的思想，唯一可以佐证的就是《论语》这文本，这方面的依据，在解释里都分析到了，是否合理，自己去判断。本ID坚持就文本论观点，不能因为古人的错解就可以将错就错。</w:t>
      </w:r>
    </w:p>
    <w:p w14:paraId="531742F1" w14:textId="77777777" w:rsidR="007156EE" w:rsidRPr="004E359F" w:rsidRDefault="007156EE" w:rsidP="007156EE">
      <w:pPr>
        <w:spacing w:after="120" w:line="240" w:lineRule="auto"/>
        <w:rPr>
          <w:rFonts w:ascii="宋体" w:hAnsi="宋体" w:cs="宋体"/>
          <w:szCs w:val="24"/>
          <w:lang w:eastAsia="zh-CN"/>
        </w:rPr>
      </w:pPr>
      <w:r w:rsidRPr="004E359F">
        <w:rPr>
          <w:rFonts w:ascii="宋体" w:hAnsi="宋体" w:cs="宋体"/>
          <w:szCs w:val="24"/>
          <w:lang w:eastAsia="zh-CN"/>
        </w:rPr>
        <w:t>(2006-10-27 16:34:07)</w:t>
      </w:r>
      <w:r w:rsidRPr="004E359F">
        <w:rPr>
          <w:rFonts w:ascii="宋体" w:hAnsi="宋体" w:cs="宋体"/>
          <w:szCs w:val="24"/>
          <w:lang w:eastAsia="zh-CN"/>
        </w:rPr>
        <w:br/>
      </w:r>
      <w:r w:rsidRPr="004E359F">
        <w:rPr>
          <w:rFonts w:ascii="宋体" w:hAnsi="宋体" w:cs="宋体"/>
          <w:color w:val="008000"/>
          <w:szCs w:val="24"/>
          <w:lang w:eastAsia="zh-CN"/>
        </w:rPr>
        <w:t>********************</w:t>
      </w:r>
    </w:p>
    <w:p w14:paraId="3E700C4A" w14:textId="77777777" w:rsidR="007156EE" w:rsidRPr="004E359F" w:rsidRDefault="007156EE" w:rsidP="007156EE">
      <w:pPr>
        <w:spacing w:after="120" w:line="240" w:lineRule="auto"/>
        <w:rPr>
          <w:rFonts w:ascii="宋体" w:hAnsi="宋体" w:cs="宋体"/>
          <w:szCs w:val="24"/>
          <w:lang w:eastAsia="zh-CN"/>
        </w:rPr>
      </w:pPr>
      <w:r w:rsidRPr="004E359F">
        <w:rPr>
          <w:rFonts w:ascii="宋体" w:hAnsi="宋体" w:cs="宋体"/>
          <w:szCs w:val="24"/>
          <w:lang w:eastAsia="zh-CN"/>
        </w:rPr>
        <w:t>[匿名] 白丁 2006-10-27 15:00:15 </w:t>
      </w:r>
      <w:r w:rsidRPr="004E359F">
        <w:rPr>
          <w:rFonts w:ascii="宋体" w:hAnsi="宋体" w:cs="宋体"/>
          <w:szCs w:val="24"/>
          <w:lang w:eastAsia="zh-CN"/>
        </w:rPr>
        <w:br/>
        <w:t>本白丁不是夸数女，而是支持数女这种正义大德行为。</w:t>
      </w:r>
      <w:r w:rsidRPr="004E359F">
        <w:rPr>
          <w:rFonts w:ascii="宋体" w:hAnsi="宋体" w:cs="宋体"/>
          <w:szCs w:val="24"/>
          <w:lang w:eastAsia="zh-CN"/>
        </w:rPr>
        <w:br/>
        <w:t>向来我们都是在青楼</w:t>
      </w:r>
      <w:r w:rsidRPr="004E359F">
        <w:rPr>
          <w:rFonts w:ascii="宋体" w:hAnsi="宋体" w:cs="宋体"/>
          <w:szCs w:val="24"/>
          <w:lang w:eastAsia="zh-CN"/>
        </w:rPr>
        <w:br/>
        <w:t>=========</w:t>
      </w:r>
      <w:r w:rsidRPr="004E359F">
        <w:rPr>
          <w:rFonts w:ascii="宋体" w:hAnsi="宋体" w:cs="宋体"/>
          <w:szCs w:val="24"/>
          <w:lang w:eastAsia="zh-CN"/>
        </w:rPr>
        <w:br/>
        <w:t>无邪可改，无正可归，不过还是要谢谢支持。</w:t>
      </w:r>
    </w:p>
    <w:p w14:paraId="6B944C92" w14:textId="77777777" w:rsidR="007156EE" w:rsidRPr="004E359F" w:rsidRDefault="007156EE" w:rsidP="007156EE">
      <w:pPr>
        <w:spacing w:after="120" w:line="240" w:lineRule="auto"/>
        <w:rPr>
          <w:rFonts w:ascii="宋体" w:hAnsi="宋体" w:cs="宋体"/>
          <w:szCs w:val="24"/>
          <w:lang w:eastAsia="zh-CN"/>
        </w:rPr>
      </w:pPr>
      <w:r w:rsidRPr="004E359F">
        <w:rPr>
          <w:rFonts w:ascii="宋体" w:hAnsi="宋体" w:cs="宋体"/>
          <w:szCs w:val="24"/>
          <w:lang w:eastAsia="zh-CN"/>
        </w:rPr>
        <w:t>(2006-10-27 16:35:59)</w:t>
      </w:r>
      <w:r w:rsidRPr="004E359F">
        <w:rPr>
          <w:rFonts w:ascii="宋体" w:hAnsi="宋体" w:cs="宋体"/>
          <w:szCs w:val="24"/>
          <w:lang w:eastAsia="zh-CN"/>
        </w:rPr>
        <w:br/>
      </w:r>
      <w:r w:rsidRPr="004E359F">
        <w:rPr>
          <w:rFonts w:ascii="宋体" w:hAnsi="宋体" w:cs="宋体"/>
          <w:color w:val="008000"/>
          <w:szCs w:val="24"/>
          <w:lang w:eastAsia="zh-CN"/>
        </w:rPr>
        <w:t>********************</w:t>
      </w:r>
    </w:p>
    <w:p w14:paraId="334A6723" w14:textId="77777777" w:rsidR="007156EE" w:rsidRDefault="007156EE" w:rsidP="007156EE">
      <w:pPr>
        <w:spacing w:after="120" w:line="240" w:lineRule="auto"/>
        <w:rPr>
          <w:rFonts w:ascii="宋体" w:hAnsi="宋体" w:cs="宋体"/>
          <w:szCs w:val="24"/>
          <w:lang w:eastAsia="zh-CN"/>
        </w:rPr>
      </w:pPr>
      <w:r w:rsidRPr="004E359F">
        <w:rPr>
          <w:rFonts w:ascii="宋体" w:hAnsi="宋体" w:cs="宋体"/>
          <w:szCs w:val="24"/>
          <w:lang w:eastAsia="zh-CN"/>
        </w:rPr>
        <w:t>[匿名] </w:t>
      </w:r>
      <w:proofErr w:type="spellStart"/>
      <w:r w:rsidRPr="004E359F">
        <w:rPr>
          <w:rFonts w:ascii="宋体" w:hAnsi="宋体" w:cs="宋体"/>
          <w:szCs w:val="24"/>
          <w:lang w:eastAsia="zh-CN"/>
        </w:rPr>
        <w:t>sdf</w:t>
      </w:r>
      <w:proofErr w:type="spellEnd"/>
      <w:r w:rsidRPr="004E359F">
        <w:rPr>
          <w:rFonts w:ascii="宋体" w:hAnsi="宋体" w:cs="宋体"/>
          <w:szCs w:val="24"/>
          <w:lang w:eastAsia="zh-CN"/>
        </w:rPr>
        <w:t> </w:t>
      </w:r>
      <w:r>
        <w:rPr>
          <w:rFonts w:ascii="宋体" w:hAnsi="宋体" w:cs="宋体"/>
          <w:szCs w:val="24"/>
          <w:lang w:eastAsia="zh-CN"/>
        </w:rPr>
        <w:t>2006-10-28 13:35:33</w:t>
      </w:r>
    </w:p>
    <w:p w14:paraId="48638B59" w14:textId="77777777" w:rsidR="007156EE" w:rsidRDefault="007156EE" w:rsidP="007156EE">
      <w:pPr>
        <w:spacing w:after="120" w:line="240" w:lineRule="auto"/>
        <w:rPr>
          <w:rFonts w:ascii="宋体" w:hAnsi="宋体" w:cs="宋体"/>
          <w:szCs w:val="24"/>
          <w:lang w:eastAsia="zh-CN"/>
        </w:rPr>
      </w:pPr>
      <w:r w:rsidRPr="004E359F">
        <w:rPr>
          <w:rFonts w:ascii="宋体" w:hAnsi="宋体" w:cs="宋体"/>
          <w:szCs w:val="24"/>
          <w:lang w:eastAsia="zh-CN"/>
        </w:rPr>
        <w:lastRenderedPageBreak/>
        <w:t>楼主说什么“不相”“不愠”就能世界歌舞升平</w:t>
      </w:r>
      <w:r w:rsidRPr="004E359F">
        <w:rPr>
          <w:rFonts w:ascii="宋体" w:hAnsi="宋体" w:cs="宋体"/>
          <w:szCs w:val="24"/>
          <w:lang w:eastAsia="zh-CN"/>
        </w:rPr>
        <w:br/>
        <w:t>============</w:t>
      </w:r>
      <w:r w:rsidRPr="004E359F">
        <w:rPr>
          <w:rFonts w:ascii="宋体" w:hAnsi="宋体" w:cs="宋体"/>
          <w:szCs w:val="24"/>
          <w:lang w:eastAsia="zh-CN"/>
        </w:rPr>
        <w:br/>
        <w:t>理解错误。“不愠”是结果，不是原因。另外，你也没理解“不相”，杀尽“暴君贪官”也是“不相”的一种。</w:t>
      </w:r>
    </w:p>
    <w:p w14:paraId="2DE5A2CF" w14:textId="77777777" w:rsidR="007156EE" w:rsidRPr="004E359F" w:rsidRDefault="007156EE" w:rsidP="007156EE">
      <w:pPr>
        <w:spacing w:after="120" w:line="240" w:lineRule="auto"/>
        <w:rPr>
          <w:rFonts w:ascii="宋体" w:hAnsi="宋体" w:cs="宋体"/>
          <w:szCs w:val="24"/>
          <w:lang w:eastAsia="zh-CN"/>
        </w:rPr>
      </w:pPr>
      <w:r w:rsidRPr="004E359F">
        <w:rPr>
          <w:rFonts w:ascii="宋体" w:hAnsi="宋体" w:cs="宋体"/>
          <w:szCs w:val="24"/>
          <w:lang w:eastAsia="zh-CN"/>
        </w:rPr>
        <w:t>另外，必须再次指出，“贫富”不单单指财富方面，斯大林主义里，官僚就是“富”者，斯大林主义也是一种“人不知”，也是“贫而</w:t>
      </w:r>
      <w:proofErr w:type="gramStart"/>
      <w:r w:rsidRPr="004E359F">
        <w:rPr>
          <w:rFonts w:ascii="宋体" w:hAnsi="宋体" w:cs="宋体"/>
          <w:szCs w:val="24"/>
          <w:lang w:eastAsia="zh-CN"/>
        </w:rPr>
        <w:t>谄</w:t>
      </w:r>
      <w:proofErr w:type="gramEnd"/>
      <w:r w:rsidRPr="004E359F">
        <w:rPr>
          <w:rFonts w:ascii="宋体" w:hAnsi="宋体" w:cs="宋体"/>
          <w:szCs w:val="24"/>
          <w:lang w:eastAsia="zh-CN"/>
        </w:rPr>
        <w:t>，富而骄”。</w:t>
      </w:r>
    </w:p>
    <w:p w14:paraId="5DA3B1FE" w14:textId="77777777" w:rsidR="007156EE" w:rsidRDefault="007156EE" w:rsidP="007156EE">
      <w:pPr>
        <w:spacing w:after="120" w:line="240" w:lineRule="auto"/>
        <w:rPr>
          <w:rFonts w:ascii="宋体" w:hAnsi="宋体" w:cs="宋体"/>
          <w:color w:val="008000"/>
          <w:szCs w:val="24"/>
          <w:lang w:eastAsia="zh-CN"/>
        </w:rPr>
      </w:pPr>
      <w:r w:rsidRPr="004E359F">
        <w:rPr>
          <w:rFonts w:ascii="宋体" w:hAnsi="宋体" w:cs="宋体"/>
          <w:szCs w:val="24"/>
          <w:lang w:eastAsia="zh-CN"/>
        </w:rPr>
        <w:t>(2006-10-28 14:19:52)</w:t>
      </w:r>
      <w:r w:rsidRPr="004E359F">
        <w:rPr>
          <w:rFonts w:ascii="宋体" w:hAnsi="宋体" w:cs="宋体"/>
          <w:szCs w:val="24"/>
          <w:lang w:eastAsia="zh-CN"/>
        </w:rPr>
        <w:br/>
      </w:r>
      <w:r w:rsidRPr="004E359F">
        <w:rPr>
          <w:rFonts w:ascii="宋体" w:hAnsi="宋体" w:cs="宋体"/>
          <w:color w:val="008000"/>
          <w:szCs w:val="24"/>
          <w:lang w:eastAsia="zh-CN"/>
        </w:rPr>
        <w:t>********************</w:t>
      </w:r>
    </w:p>
    <w:p w14:paraId="6BF05275" w14:textId="77777777" w:rsidR="007156EE" w:rsidRPr="007156EE" w:rsidRDefault="007156EE">
      <w:pPr>
        <w:rPr>
          <w:lang w:eastAsia="zh-CN"/>
        </w:rPr>
      </w:pPr>
    </w:p>
    <w:p w14:paraId="7D985600" w14:textId="77777777" w:rsidR="00480CF5" w:rsidRDefault="00E44950">
      <w:pPr>
        <w:pStyle w:val="Heading1"/>
        <w:rPr>
          <w:lang w:eastAsia="zh-CN"/>
        </w:rPr>
      </w:pPr>
      <w:bookmarkStart w:id="261" w:name="_Toc72586417"/>
      <w:r>
        <w:rPr>
          <w:lang w:eastAsia="zh-CN"/>
        </w:rPr>
        <w:t xml:space="preserve">2006-10-28 13:54 </w:t>
      </w:r>
      <w:r>
        <w:rPr>
          <w:lang w:eastAsia="zh-CN"/>
        </w:rPr>
        <w:t>周末音乐会</w:t>
      </w:r>
      <w:r>
        <w:rPr>
          <w:lang w:eastAsia="zh-CN"/>
        </w:rPr>
        <w:t>14</w:t>
      </w:r>
      <w:r>
        <w:rPr>
          <w:lang w:eastAsia="zh-CN"/>
        </w:rPr>
        <w:t>：那位死于同志的俄罗斯同志。</w:t>
      </w:r>
      <w:bookmarkEnd w:id="261"/>
    </w:p>
    <w:p w14:paraId="582835CF" w14:textId="77777777" w:rsidR="00480CF5" w:rsidRDefault="002E2046">
      <w:hyperlink r:id="rId277" w:history="1">
        <w:r w:rsidR="003B2077" w:rsidRPr="00315B09">
          <w:rPr>
            <w:rStyle w:val="Hyperlink"/>
          </w:rPr>
          <w:t>http://blog.sina.com.cn/s/blog_486e105c010006vb.html</w:t>
        </w:r>
      </w:hyperlink>
      <w:r w:rsidR="003B2077">
        <w:t xml:space="preserve"> </w:t>
      </w:r>
    </w:p>
    <w:p w14:paraId="19A53120" w14:textId="77777777" w:rsidR="00480CF5" w:rsidRDefault="00E44950">
      <w:pPr>
        <w:rPr>
          <w:lang w:eastAsia="zh-CN"/>
        </w:rPr>
      </w:pPr>
      <w:r>
        <w:rPr>
          <w:lang w:eastAsia="zh-CN"/>
        </w:rPr>
        <w:t>写了一周的孔二爷，怎么都该歇一天，换个话题。有人在本</w:t>
      </w:r>
      <w:r>
        <w:rPr>
          <w:lang w:eastAsia="zh-CN"/>
        </w:rPr>
        <w:t>ID</w:t>
      </w:r>
      <w:proofErr w:type="gramStart"/>
      <w:r>
        <w:rPr>
          <w:lang w:eastAsia="zh-CN"/>
        </w:rPr>
        <w:t>音乐播客留言</w:t>
      </w:r>
      <w:proofErr w:type="gramEnd"/>
      <w:r>
        <w:rPr>
          <w:lang w:eastAsia="zh-CN"/>
        </w:rPr>
        <w:t>，大意是问为什么本</w:t>
      </w:r>
      <w:r>
        <w:rPr>
          <w:lang w:eastAsia="zh-CN"/>
        </w:rPr>
        <w:t>ID</w:t>
      </w:r>
      <w:r>
        <w:rPr>
          <w:lang w:eastAsia="zh-CN"/>
        </w:rPr>
        <w:t>不爱搭理某位死于同志的俄罗斯同志？为什么本</w:t>
      </w:r>
      <w:r>
        <w:rPr>
          <w:lang w:eastAsia="zh-CN"/>
        </w:rPr>
        <w:t>ID</w:t>
      </w:r>
      <w:r>
        <w:rPr>
          <w:lang w:eastAsia="zh-CN"/>
        </w:rPr>
        <w:t>不爱搭理这被叫</w:t>
      </w:r>
      <w:r>
        <w:rPr>
          <w:lang w:eastAsia="zh-CN"/>
        </w:rPr>
        <w:t>“</w:t>
      </w:r>
      <w:r>
        <w:rPr>
          <w:lang w:eastAsia="zh-CN"/>
        </w:rPr>
        <w:t>老柴</w:t>
      </w:r>
      <w:r>
        <w:rPr>
          <w:lang w:eastAsia="zh-CN"/>
        </w:rPr>
        <w:t>”</w:t>
      </w:r>
      <w:r>
        <w:rPr>
          <w:lang w:eastAsia="zh-CN"/>
        </w:rPr>
        <w:t>的、在一般音乐爱好者中广泛被爱</w:t>
      </w:r>
      <w:proofErr w:type="gramStart"/>
      <w:r>
        <w:rPr>
          <w:lang w:eastAsia="zh-CN"/>
        </w:rPr>
        <w:t>被好的</w:t>
      </w:r>
      <w:proofErr w:type="gramEnd"/>
      <w:r>
        <w:rPr>
          <w:lang w:eastAsia="zh-CN"/>
        </w:rPr>
        <w:t>俄罗斯同志？鉴于这位老柴同志的</w:t>
      </w:r>
      <w:r>
        <w:rPr>
          <w:lang w:eastAsia="zh-CN"/>
        </w:rPr>
        <w:t>“</w:t>
      </w:r>
      <w:r>
        <w:rPr>
          <w:lang w:eastAsia="zh-CN"/>
        </w:rPr>
        <w:t>超女</w:t>
      </w:r>
      <w:r>
        <w:rPr>
          <w:lang w:eastAsia="zh-CN"/>
        </w:rPr>
        <w:t>”</w:t>
      </w:r>
      <w:r>
        <w:rPr>
          <w:lang w:eastAsia="zh-CN"/>
        </w:rPr>
        <w:t>级别声誉，本</w:t>
      </w:r>
      <w:r>
        <w:rPr>
          <w:lang w:eastAsia="zh-CN"/>
        </w:rPr>
        <w:t>ID</w:t>
      </w:r>
      <w:r>
        <w:rPr>
          <w:lang w:eastAsia="zh-CN"/>
        </w:rPr>
        <w:t>今天就组织一次他的音乐会</w:t>
      </w:r>
      <w:proofErr w:type="gramStart"/>
      <w:r>
        <w:rPr>
          <w:lang w:eastAsia="zh-CN"/>
        </w:rPr>
        <w:t>让柴粉们消</w:t>
      </w:r>
      <w:proofErr w:type="gramEnd"/>
      <w:r>
        <w:rPr>
          <w:lang w:eastAsia="zh-CN"/>
        </w:rPr>
        <w:t>消气。</w:t>
      </w:r>
    </w:p>
    <w:p w14:paraId="715A53D1" w14:textId="77777777" w:rsidR="00480CF5" w:rsidRDefault="00E44950">
      <w:pPr>
        <w:rPr>
          <w:lang w:eastAsia="zh-CN"/>
        </w:rPr>
      </w:pPr>
      <w:r>
        <w:rPr>
          <w:lang w:eastAsia="zh-CN"/>
        </w:rPr>
        <w:t>说实在，本</w:t>
      </w:r>
      <w:r>
        <w:rPr>
          <w:lang w:eastAsia="zh-CN"/>
        </w:rPr>
        <w:t>ID</w:t>
      </w:r>
      <w:r>
        <w:rPr>
          <w:lang w:eastAsia="zh-CN"/>
        </w:rPr>
        <w:t>对他的音乐确实没什么好感。并不是因为他是所谓的同志，最后还</w:t>
      </w:r>
      <w:proofErr w:type="gramStart"/>
      <w:r>
        <w:rPr>
          <w:lang w:eastAsia="zh-CN"/>
        </w:rPr>
        <w:t>因同志</w:t>
      </w:r>
      <w:proofErr w:type="gramEnd"/>
      <w:r>
        <w:rPr>
          <w:lang w:eastAsia="zh-CN"/>
        </w:rPr>
        <w:t>而死。更不是说，喜欢这俄罗斯同志音乐的人都被本</w:t>
      </w:r>
      <w:r>
        <w:rPr>
          <w:lang w:eastAsia="zh-CN"/>
        </w:rPr>
        <w:t>ID</w:t>
      </w:r>
      <w:r>
        <w:rPr>
          <w:lang w:eastAsia="zh-CN"/>
        </w:rPr>
        <w:t>视为同志而不耻。音乐界的同志实在太多了，简直到了触目惊心的地步。如果本</w:t>
      </w:r>
      <w:r>
        <w:rPr>
          <w:lang w:eastAsia="zh-CN"/>
        </w:rPr>
        <w:t>ID</w:t>
      </w:r>
      <w:r>
        <w:rPr>
          <w:lang w:eastAsia="zh-CN"/>
        </w:rPr>
        <w:t>因</w:t>
      </w:r>
      <w:proofErr w:type="gramStart"/>
      <w:r>
        <w:rPr>
          <w:lang w:eastAsia="zh-CN"/>
        </w:rPr>
        <w:t>其同志</w:t>
      </w:r>
      <w:proofErr w:type="gramEnd"/>
      <w:r>
        <w:rPr>
          <w:lang w:eastAsia="zh-CN"/>
        </w:rPr>
        <w:t>就不喜欢其音乐，那至少如下同志的音乐就要被封杀：贝多芬、舒伯特、马勒。贝多芬还不仅仅是同志那么简单，其涉及乱伦的、对其侄子的</w:t>
      </w:r>
      <w:proofErr w:type="gramStart"/>
      <w:r>
        <w:rPr>
          <w:lang w:eastAsia="zh-CN"/>
        </w:rPr>
        <w:t>不</w:t>
      </w:r>
      <w:proofErr w:type="gramEnd"/>
      <w:r>
        <w:rPr>
          <w:lang w:eastAsia="zh-CN"/>
        </w:rPr>
        <w:t>伦行为，估计会让李银河等特别兴奋。而他这柴可夫斯基名字，</w:t>
      </w:r>
      <w:proofErr w:type="gramStart"/>
      <w:r>
        <w:rPr>
          <w:lang w:eastAsia="zh-CN"/>
        </w:rPr>
        <w:t>也忒逗了</w:t>
      </w:r>
      <w:proofErr w:type="gramEnd"/>
      <w:r>
        <w:rPr>
          <w:lang w:eastAsia="zh-CN"/>
        </w:rPr>
        <w:t>点儿，</w:t>
      </w:r>
      <w:r>
        <w:rPr>
          <w:lang w:eastAsia="zh-CN"/>
        </w:rPr>
        <w:t>“</w:t>
      </w:r>
      <w:r>
        <w:rPr>
          <w:lang w:eastAsia="zh-CN"/>
        </w:rPr>
        <w:t>可夫</w:t>
      </w:r>
      <w:r>
        <w:rPr>
          <w:lang w:eastAsia="zh-CN"/>
        </w:rPr>
        <w:t>”</w:t>
      </w:r>
      <w:r>
        <w:rPr>
          <w:lang w:eastAsia="zh-CN"/>
        </w:rPr>
        <w:t>且</w:t>
      </w:r>
      <w:r>
        <w:rPr>
          <w:lang w:eastAsia="zh-CN"/>
        </w:rPr>
        <w:t>“</w:t>
      </w:r>
      <w:r>
        <w:rPr>
          <w:lang w:eastAsia="zh-CN"/>
        </w:rPr>
        <w:t>基</w:t>
      </w:r>
      <w:r>
        <w:rPr>
          <w:lang w:eastAsia="zh-CN"/>
        </w:rPr>
        <w:t>”</w:t>
      </w:r>
      <w:r>
        <w:rPr>
          <w:lang w:eastAsia="zh-CN"/>
        </w:rPr>
        <w:t>，真应了中国人</w:t>
      </w:r>
      <w:r>
        <w:rPr>
          <w:lang w:eastAsia="zh-CN"/>
        </w:rPr>
        <w:t>“</w:t>
      </w:r>
      <w:r>
        <w:rPr>
          <w:lang w:eastAsia="zh-CN"/>
        </w:rPr>
        <w:t>有中错状元，没改错名字</w:t>
      </w:r>
      <w:r>
        <w:rPr>
          <w:lang w:eastAsia="zh-CN"/>
        </w:rPr>
        <w:t>”</w:t>
      </w:r>
      <w:r>
        <w:rPr>
          <w:lang w:eastAsia="zh-CN"/>
        </w:rPr>
        <w:t>的老话。</w:t>
      </w:r>
    </w:p>
    <w:p w14:paraId="314E65CC" w14:textId="77777777" w:rsidR="00480CF5" w:rsidRDefault="00E44950">
      <w:pPr>
        <w:rPr>
          <w:lang w:eastAsia="zh-CN"/>
        </w:rPr>
      </w:pPr>
      <w:r>
        <w:rPr>
          <w:lang w:eastAsia="zh-CN"/>
        </w:rPr>
        <w:t>但音乐就是音乐，音乐家只用音乐说话，音乐家的墓碑是用音乐垒成的。即使贝多芬刚强奸完他的侄子，回头就去写他的交响乐、弥撒曲。贝多芬的音乐依然贝多芬，其中只有伟大的心灵和伟大的音乐，而不是叔侄之间乱伦的呻吟、叫床。相比之下，这位俄罗斯同志的行为，简直是小事一桩，值得他为此而死吗？值得他为此而内心挣扎吗？这种软弱的人写出来的音乐，只能是草间虫鸣，哪能像贝多芬那样，乱伦也乱得气势磅礴、傲视群雄。所以贝多芬是贝多芬，俄罗斯同志只能是俄罗斯同志，两者是不能比的。</w:t>
      </w:r>
    </w:p>
    <w:p w14:paraId="27A41A1A" w14:textId="77777777" w:rsidR="00480CF5" w:rsidRDefault="00E44950">
      <w:pPr>
        <w:rPr>
          <w:lang w:eastAsia="zh-CN"/>
        </w:rPr>
      </w:pPr>
      <w:r>
        <w:rPr>
          <w:lang w:eastAsia="zh-CN"/>
        </w:rPr>
        <w:t>同志、乱伦这点儿破事就不继续了。今天播放的是这位俄罗斯同志的三部作品，简介如下：</w:t>
      </w:r>
    </w:p>
    <w:p w14:paraId="5D8A2CDD" w14:textId="77777777" w:rsidR="00480CF5" w:rsidRDefault="00E44950">
      <w:pPr>
        <w:rPr>
          <w:lang w:eastAsia="zh-CN"/>
        </w:rPr>
      </w:pPr>
      <w:r>
        <w:rPr>
          <w:lang w:eastAsia="zh-CN"/>
        </w:rPr>
        <w:t>1812</w:t>
      </w:r>
      <w:r>
        <w:rPr>
          <w:lang w:eastAsia="zh-CN"/>
        </w:rPr>
        <w:t>年序曲</w:t>
      </w:r>
    </w:p>
    <w:p w14:paraId="18E7F6D3" w14:textId="77777777" w:rsidR="00480CF5" w:rsidRDefault="00E44950">
      <w:pPr>
        <w:rPr>
          <w:lang w:eastAsia="zh-CN"/>
        </w:rPr>
      </w:pPr>
      <w:r>
        <w:rPr>
          <w:lang w:eastAsia="zh-CN"/>
        </w:rPr>
        <w:lastRenderedPageBreak/>
        <w:t>一部被折腾过无数遍的作品，有人还要弄得枪炮齐鸣才过瘾。</w:t>
      </w:r>
      <w:r>
        <w:rPr>
          <w:lang w:eastAsia="zh-CN"/>
        </w:rPr>
        <w:br/>
      </w:r>
      <w:r>
        <w:rPr>
          <w:lang w:eastAsia="zh-CN"/>
        </w:rPr>
        <w:t>而除了法国人，为了其中被耍弄的《马赛曲》</w:t>
      </w:r>
      <w:r>
        <w:rPr>
          <w:lang w:eastAsia="zh-CN"/>
        </w:rPr>
        <w:br/>
      </w:r>
      <w:r>
        <w:rPr>
          <w:lang w:eastAsia="zh-CN"/>
        </w:rPr>
        <w:t>任何对这作品有感觉的，其音乐</w:t>
      </w:r>
      <w:r>
        <w:rPr>
          <w:lang w:eastAsia="zh-CN"/>
        </w:rPr>
        <w:t>IQ</w:t>
      </w:r>
      <w:r>
        <w:rPr>
          <w:lang w:eastAsia="zh-CN"/>
        </w:rPr>
        <w:t>都应被大大地质疑。</w:t>
      </w:r>
      <w:r>
        <w:rPr>
          <w:lang w:eastAsia="zh-CN"/>
        </w:rPr>
        <w:br/>
      </w:r>
      <w:r>
        <w:rPr>
          <w:lang w:eastAsia="zh-CN"/>
        </w:rPr>
        <w:t>比起他的同胞老萧的《列宁格勒交响乐》，</w:t>
      </w:r>
      <w:r>
        <w:rPr>
          <w:lang w:eastAsia="zh-CN"/>
        </w:rPr>
        <w:br/>
      </w:r>
      <w:r>
        <w:rPr>
          <w:lang w:eastAsia="zh-CN"/>
        </w:rPr>
        <w:t>老柴同志这</w:t>
      </w:r>
      <w:proofErr w:type="gramStart"/>
      <w:r>
        <w:rPr>
          <w:lang w:eastAsia="zh-CN"/>
        </w:rPr>
        <w:t>玩意真</w:t>
      </w:r>
      <w:proofErr w:type="gramEnd"/>
      <w:r>
        <w:rPr>
          <w:lang w:eastAsia="zh-CN"/>
        </w:rPr>
        <w:t>只能是玩意了。</w:t>
      </w:r>
    </w:p>
    <w:p w14:paraId="15F4BCA5" w14:textId="77777777" w:rsidR="00480CF5" w:rsidRDefault="00E44950">
      <w:pPr>
        <w:rPr>
          <w:lang w:eastAsia="zh-CN"/>
        </w:rPr>
      </w:pPr>
      <w:r>
        <w:rPr>
          <w:lang w:eastAsia="zh-CN"/>
        </w:rPr>
        <w:t>降</w:t>
      </w:r>
      <w:r>
        <w:rPr>
          <w:lang w:eastAsia="zh-CN"/>
        </w:rPr>
        <w:t>B</w:t>
      </w:r>
      <w:r>
        <w:rPr>
          <w:lang w:eastAsia="zh-CN"/>
        </w:rPr>
        <w:t>大调第一钢琴协奏曲</w:t>
      </w:r>
    </w:p>
    <w:p w14:paraId="68F5BE0F" w14:textId="77777777" w:rsidR="00480CF5" w:rsidRDefault="00E44950">
      <w:pPr>
        <w:rPr>
          <w:lang w:eastAsia="zh-CN"/>
        </w:rPr>
      </w:pPr>
      <w:r>
        <w:rPr>
          <w:lang w:eastAsia="zh-CN"/>
        </w:rPr>
        <w:t>又一部被无数次折腾的作品，</w:t>
      </w:r>
      <w:r>
        <w:rPr>
          <w:lang w:eastAsia="zh-CN"/>
        </w:rPr>
        <w:br/>
      </w:r>
      <w:r>
        <w:rPr>
          <w:lang w:eastAsia="zh-CN"/>
        </w:rPr>
        <w:t>大概，老柴同志也真爱被别人折腾。</w:t>
      </w:r>
      <w:r>
        <w:rPr>
          <w:lang w:eastAsia="zh-CN"/>
        </w:rPr>
        <w:br/>
      </w:r>
      <w:r>
        <w:rPr>
          <w:lang w:eastAsia="zh-CN"/>
        </w:rPr>
        <w:t>比起那序曲，这协奏曲至少还对得起</w:t>
      </w:r>
      <w:r>
        <w:rPr>
          <w:lang w:eastAsia="zh-CN"/>
        </w:rPr>
        <w:t>“</w:t>
      </w:r>
      <w:r>
        <w:rPr>
          <w:lang w:eastAsia="zh-CN"/>
        </w:rPr>
        <w:t>音乐</w:t>
      </w:r>
      <w:r>
        <w:rPr>
          <w:lang w:eastAsia="zh-CN"/>
        </w:rPr>
        <w:t>”</w:t>
      </w:r>
      <w:r>
        <w:rPr>
          <w:lang w:eastAsia="zh-CN"/>
        </w:rPr>
        <w:t>二字。</w:t>
      </w:r>
      <w:r>
        <w:rPr>
          <w:lang w:eastAsia="zh-CN"/>
        </w:rPr>
        <w:br/>
      </w:r>
      <w:r>
        <w:rPr>
          <w:lang w:eastAsia="zh-CN"/>
        </w:rPr>
        <w:t>这，也算他最好的作品之一了。</w:t>
      </w:r>
      <w:r>
        <w:rPr>
          <w:lang w:eastAsia="zh-CN"/>
        </w:rPr>
        <w:br/>
      </w:r>
      <w:r>
        <w:rPr>
          <w:lang w:eastAsia="zh-CN"/>
        </w:rPr>
        <w:t>但比起其后辈小拉，总是缺了点什么。</w:t>
      </w:r>
      <w:r>
        <w:rPr>
          <w:lang w:eastAsia="zh-CN"/>
        </w:rPr>
        <w:br/>
      </w:r>
      <w:r>
        <w:rPr>
          <w:lang w:eastAsia="zh-CN"/>
        </w:rPr>
        <w:t>老柴同志，还是比较适合</w:t>
      </w:r>
      <w:proofErr w:type="gramStart"/>
      <w:r>
        <w:rPr>
          <w:lang w:eastAsia="zh-CN"/>
        </w:rPr>
        <w:t>写些如《天鹅湖》</w:t>
      </w:r>
      <w:proofErr w:type="gramEnd"/>
      <w:r>
        <w:rPr>
          <w:lang w:eastAsia="zh-CN"/>
        </w:rPr>
        <w:t>般的拼盘，</w:t>
      </w:r>
      <w:r>
        <w:rPr>
          <w:lang w:eastAsia="zh-CN"/>
        </w:rPr>
        <w:br/>
      </w:r>
      <w:r>
        <w:rPr>
          <w:lang w:eastAsia="zh-CN"/>
        </w:rPr>
        <w:t>用甜得发腻的旋律去勾引无知老妇和无脑少男。</w:t>
      </w:r>
    </w:p>
    <w:p w14:paraId="36894787" w14:textId="77777777" w:rsidR="00480CF5" w:rsidRDefault="00E44950">
      <w:pPr>
        <w:rPr>
          <w:lang w:eastAsia="zh-CN"/>
        </w:rPr>
      </w:pPr>
      <w:r>
        <w:rPr>
          <w:lang w:eastAsia="zh-CN"/>
        </w:rPr>
        <w:t>f</w:t>
      </w:r>
      <w:r>
        <w:rPr>
          <w:lang w:eastAsia="zh-CN"/>
        </w:rPr>
        <w:t>小调第四交响乐</w:t>
      </w:r>
      <w:r>
        <w:rPr>
          <w:lang w:eastAsia="zh-CN"/>
        </w:rPr>
        <w:br/>
      </w:r>
      <w:r>
        <w:rPr>
          <w:lang w:eastAsia="zh-CN"/>
        </w:rPr>
        <w:t>并非他最出色的交响乐。</w:t>
      </w:r>
      <w:r>
        <w:rPr>
          <w:lang w:eastAsia="zh-CN"/>
        </w:rPr>
        <w:br/>
      </w:r>
      <w:r>
        <w:rPr>
          <w:lang w:eastAsia="zh-CN"/>
        </w:rPr>
        <w:t>他最出色、也最出名的是第六的《悲怆》。</w:t>
      </w:r>
      <w:r>
        <w:rPr>
          <w:lang w:eastAsia="zh-CN"/>
        </w:rPr>
        <w:br/>
      </w:r>
      <w:r>
        <w:rPr>
          <w:lang w:eastAsia="zh-CN"/>
        </w:rPr>
        <w:t>所谓人之将死，其言也善。</w:t>
      </w:r>
      <w:r>
        <w:rPr>
          <w:lang w:eastAsia="zh-CN"/>
        </w:rPr>
        <w:br/>
      </w:r>
      <w:proofErr w:type="spellStart"/>
      <w:r>
        <w:t>怎么也是老柴同志呀</w:t>
      </w:r>
      <w:proofErr w:type="spellEnd"/>
      <w:r>
        <w:t>。</w:t>
      </w:r>
      <w:r>
        <w:br/>
      </w:r>
      <w:r>
        <w:rPr>
          <w:lang w:eastAsia="zh-CN"/>
        </w:rPr>
        <w:t>在那里，他最终放下了一切的伪装，</w:t>
      </w:r>
      <w:r>
        <w:rPr>
          <w:lang w:eastAsia="zh-CN"/>
        </w:rPr>
        <w:br/>
      </w:r>
      <w:r>
        <w:rPr>
          <w:lang w:eastAsia="zh-CN"/>
        </w:rPr>
        <w:t>写出了其内心所能承受的东西。</w:t>
      </w:r>
      <w:r>
        <w:rPr>
          <w:lang w:eastAsia="zh-CN"/>
        </w:rPr>
        <w:br/>
      </w:r>
      <w:r>
        <w:rPr>
          <w:lang w:eastAsia="zh-CN"/>
        </w:rPr>
        <w:t>不过那东西太影响各位周末轻松愉快的心情了。</w:t>
      </w:r>
      <w:r>
        <w:rPr>
          <w:lang w:eastAsia="zh-CN"/>
        </w:rPr>
        <w:br/>
      </w:r>
      <w:r>
        <w:rPr>
          <w:lang w:eastAsia="zh-CN"/>
        </w:rPr>
        <w:t>为了不给大伙添堵，还是换了这老四来玩。</w:t>
      </w:r>
      <w:r>
        <w:rPr>
          <w:lang w:eastAsia="zh-CN"/>
        </w:rPr>
        <w:br/>
      </w:r>
      <w:r>
        <w:rPr>
          <w:lang w:eastAsia="zh-CN"/>
        </w:rPr>
        <w:t>老四，他搞得第二好的交响乐，</w:t>
      </w:r>
      <w:r>
        <w:rPr>
          <w:lang w:eastAsia="zh-CN"/>
        </w:rPr>
        <w:br/>
      </w:r>
      <w:r>
        <w:rPr>
          <w:lang w:eastAsia="zh-CN"/>
        </w:rPr>
        <w:t>里面还是有太多《</w:t>
      </w:r>
      <w:r>
        <w:rPr>
          <w:lang w:eastAsia="zh-CN"/>
        </w:rPr>
        <w:t>1812</w:t>
      </w:r>
      <w:r>
        <w:rPr>
          <w:lang w:eastAsia="zh-CN"/>
        </w:rPr>
        <w:t>》类型的东西。</w:t>
      </w:r>
      <w:r>
        <w:rPr>
          <w:lang w:eastAsia="zh-CN"/>
        </w:rPr>
        <w:br/>
      </w:r>
      <w:r>
        <w:rPr>
          <w:lang w:eastAsia="zh-CN"/>
        </w:rPr>
        <w:t>老柴同志为了掩盖自己的心灵，为了逃避自己的心灵，</w:t>
      </w:r>
      <w:r>
        <w:rPr>
          <w:lang w:eastAsia="zh-CN"/>
        </w:rPr>
        <w:br/>
      </w:r>
      <w:r>
        <w:rPr>
          <w:lang w:eastAsia="zh-CN"/>
        </w:rPr>
        <w:t>总爱写些徒有其表的东西。</w:t>
      </w:r>
      <w:r>
        <w:rPr>
          <w:lang w:eastAsia="zh-CN"/>
        </w:rPr>
        <w:br/>
      </w:r>
      <w:r>
        <w:rPr>
          <w:lang w:eastAsia="zh-CN"/>
        </w:rPr>
        <w:t>那也没办法了，谁让他同志着又耻于同志最终死于同志？</w:t>
      </w:r>
      <w:r>
        <w:rPr>
          <w:lang w:eastAsia="zh-CN"/>
        </w:rPr>
        <w:br/>
      </w:r>
      <w:r>
        <w:rPr>
          <w:lang w:eastAsia="zh-CN"/>
        </w:rPr>
        <w:t>一生都在逃避自己的人，其音乐也是难以音乐的。</w:t>
      </w:r>
    </w:p>
    <w:p w14:paraId="4B89C61B" w14:textId="77777777" w:rsidR="00480CF5" w:rsidRDefault="00E44950">
      <w:pPr>
        <w:rPr>
          <w:lang w:eastAsia="zh-CN"/>
        </w:rPr>
      </w:pPr>
      <w:r>
        <w:rPr>
          <w:lang w:eastAsia="zh-CN"/>
        </w:rPr>
        <w:t>请把其他背景音乐关闭，开始听听这寒号鸟如何哀鸣吧：</w:t>
      </w:r>
    </w:p>
    <w:p w14:paraId="7F81DF42" w14:textId="77777777" w:rsidR="00480CF5" w:rsidRDefault="00E44950">
      <w:pPr>
        <w:rPr>
          <w:lang w:eastAsia="zh-CN"/>
        </w:rPr>
      </w:pPr>
      <w:r>
        <w:rPr>
          <w:lang w:eastAsia="zh-CN"/>
        </w:rPr>
        <w:t>方舟子，手淫贝壳、意淫大海！</w:t>
      </w:r>
      <w:r>
        <w:rPr>
          <w:lang w:eastAsia="zh-CN"/>
        </w:rPr>
        <w:br/>
      </w:r>
      <w:r>
        <w:rPr>
          <w:lang w:eastAsia="zh-CN"/>
        </w:rPr>
        <w:t>周末音乐会</w:t>
      </w:r>
      <w:r>
        <w:rPr>
          <w:lang w:eastAsia="zh-CN"/>
        </w:rPr>
        <w:br/>
      </w:r>
      <w:r>
        <w:rPr>
          <w:lang w:eastAsia="zh-CN"/>
        </w:rPr>
        <w:t>《论语》详解：给所有曲解孔子的人（</w:t>
      </w:r>
      <w:r>
        <w:rPr>
          <w:lang w:eastAsia="zh-CN"/>
        </w:rPr>
        <w:t>24</w:t>
      </w:r>
      <w:r>
        <w:rPr>
          <w:lang w:eastAsia="zh-CN"/>
        </w:rPr>
        <w:t>）</w:t>
      </w:r>
    </w:p>
    <w:p w14:paraId="345EE4EF" w14:textId="77777777" w:rsidR="00480CF5" w:rsidRDefault="00480CF5">
      <w:pPr>
        <w:rPr>
          <w:lang w:eastAsia="zh-CN"/>
        </w:rPr>
      </w:pPr>
    </w:p>
    <w:p w14:paraId="37816557" w14:textId="77777777" w:rsidR="00480CF5" w:rsidRDefault="00E44950">
      <w:pPr>
        <w:pStyle w:val="Heading1"/>
        <w:rPr>
          <w:lang w:eastAsia="zh-CN"/>
        </w:rPr>
      </w:pPr>
      <w:bookmarkStart w:id="262" w:name="_Toc72586418"/>
      <w:r>
        <w:rPr>
          <w:lang w:eastAsia="zh-CN"/>
        </w:rPr>
        <w:lastRenderedPageBreak/>
        <w:t xml:space="preserve">2006-10-29 12:10 </w:t>
      </w:r>
      <w:r>
        <w:rPr>
          <w:lang w:eastAsia="zh-CN"/>
        </w:rPr>
        <w:t>《论语》详解：给所有曲解孔子的人（</w:t>
      </w:r>
      <w:r>
        <w:rPr>
          <w:lang w:eastAsia="zh-CN"/>
        </w:rPr>
        <w:t>16</w:t>
      </w:r>
      <w:r>
        <w:rPr>
          <w:lang w:eastAsia="zh-CN"/>
        </w:rPr>
        <w:t>）</w:t>
      </w:r>
      <w:bookmarkEnd w:id="262"/>
    </w:p>
    <w:p w14:paraId="7A197D23" w14:textId="77777777" w:rsidR="00480CF5" w:rsidRDefault="002E2046">
      <w:hyperlink r:id="rId278" w:history="1">
        <w:r w:rsidR="001850E0" w:rsidRPr="00315B09">
          <w:rPr>
            <w:rStyle w:val="Hyperlink"/>
          </w:rPr>
          <w:t>http://blog.sina.com.cn/s/blog_486e105c010006vr.html</w:t>
        </w:r>
      </w:hyperlink>
      <w:r w:rsidR="001850E0">
        <w:t xml:space="preserve"> </w:t>
      </w:r>
    </w:p>
    <w:p w14:paraId="3EE2B34F" w14:textId="77777777" w:rsidR="00480CF5" w:rsidRPr="00810899" w:rsidRDefault="00E44950">
      <w:pPr>
        <w:rPr>
          <w:color w:val="FF0000"/>
          <w:lang w:eastAsia="zh-CN"/>
        </w:rPr>
      </w:pPr>
      <w:r w:rsidRPr="00810899">
        <w:rPr>
          <w:color w:val="FF0000"/>
          <w:lang w:eastAsia="zh-CN"/>
        </w:rPr>
        <w:t>子曰：齐一变，至</w:t>
      </w:r>
      <w:proofErr w:type="gramStart"/>
      <w:r w:rsidRPr="00810899">
        <w:rPr>
          <w:color w:val="FF0000"/>
          <w:lang w:eastAsia="zh-CN"/>
        </w:rPr>
        <w:t>於</w:t>
      </w:r>
      <w:proofErr w:type="gramEnd"/>
      <w:r w:rsidRPr="00810899">
        <w:rPr>
          <w:color w:val="FF0000"/>
          <w:lang w:eastAsia="zh-CN"/>
        </w:rPr>
        <w:t>鲁；鲁一变，至</w:t>
      </w:r>
      <w:proofErr w:type="gramStart"/>
      <w:r w:rsidRPr="00810899">
        <w:rPr>
          <w:color w:val="FF0000"/>
          <w:lang w:eastAsia="zh-CN"/>
        </w:rPr>
        <w:t>於</w:t>
      </w:r>
      <w:proofErr w:type="gramEnd"/>
      <w:r w:rsidRPr="00810899">
        <w:rPr>
          <w:color w:val="FF0000"/>
          <w:lang w:eastAsia="zh-CN"/>
        </w:rPr>
        <w:t>道。</w:t>
      </w:r>
    </w:p>
    <w:p w14:paraId="1A05A077" w14:textId="77777777" w:rsidR="00480CF5" w:rsidRDefault="00E44950">
      <w:pPr>
        <w:rPr>
          <w:lang w:eastAsia="zh-CN"/>
        </w:rPr>
      </w:pPr>
      <w:r>
        <w:rPr>
          <w:lang w:eastAsia="zh-CN"/>
        </w:rPr>
        <w:t>详解：</w:t>
      </w:r>
      <w:proofErr w:type="gramStart"/>
      <w:r>
        <w:rPr>
          <w:lang w:eastAsia="zh-CN"/>
        </w:rPr>
        <w:t>这一章很奇怪</w:t>
      </w:r>
      <w:proofErr w:type="gramEnd"/>
      <w:r>
        <w:rPr>
          <w:lang w:eastAsia="zh-CN"/>
        </w:rPr>
        <w:t>，仿佛毫无来由。</w:t>
      </w:r>
      <w:r>
        <w:rPr>
          <w:lang w:eastAsia="zh-CN"/>
        </w:rPr>
        <w:t>“</w:t>
      </w:r>
      <w:proofErr w:type="gramStart"/>
      <w:r>
        <w:rPr>
          <w:lang w:eastAsia="zh-CN"/>
        </w:rPr>
        <w:t>齐</w:t>
      </w:r>
      <w:r>
        <w:rPr>
          <w:lang w:eastAsia="zh-CN"/>
        </w:rPr>
        <w:t>”</w:t>
      </w:r>
      <w:r>
        <w:rPr>
          <w:lang w:eastAsia="zh-CN"/>
        </w:rPr>
        <w:t>和</w:t>
      </w:r>
      <w:proofErr w:type="gramEnd"/>
      <w:r>
        <w:rPr>
          <w:lang w:eastAsia="zh-CN"/>
        </w:rPr>
        <w:t>“</w:t>
      </w:r>
      <w:r>
        <w:rPr>
          <w:lang w:eastAsia="zh-CN"/>
        </w:rPr>
        <w:t>鲁</w:t>
      </w:r>
      <w:r>
        <w:rPr>
          <w:lang w:eastAsia="zh-CN"/>
        </w:rPr>
        <w:t>”</w:t>
      </w:r>
      <w:r>
        <w:rPr>
          <w:lang w:eastAsia="zh-CN"/>
        </w:rPr>
        <w:t>，俩诸侯国，怎么</w:t>
      </w:r>
      <w:r>
        <w:rPr>
          <w:lang w:eastAsia="zh-CN"/>
        </w:rPr>
        <w:t>“</w:t>
      </w:r>
      <w:r>
        <w:rPr>
          <w:lang w:eastAsia="zh-CN"/>
        </w:rPr>
        <w:t>齐一变，至於鲁；鲁一变，至於道。</w:t>
      </w:r>
      <w:r>
        <w:rPr>
          <w:lang w:eastAsia="zh-CN"/>
        </w:rPr>
        <w:t>”</w:t>
      </w:r>
      <w:r>
        <w:rPr>
          <w:lang w:eastAsia="zh-CN"/>
        </w:rPr>
        <w:t>地折腾两遍就和</w:t>
      </w:r>
      <w:r>
        <w:rPr>
          <w:lang w:eastAsia="zh-CN"/>
        </w:rPr>
        <w:t>“</w:t>
      </w:r>
      <w:r>
        <w:rPr>
          <w:lang w:eastAsia="zh-CN"/>
        </w:rPr>
        <w:t>圣人之道</w:t>
      </w:r>
      <w:r>
        <w:rPr>
          <w:lang w:eastAsia="zh-CN"/>
        </w:rPr>
        <w:t>”</w:t>
      </w:r>
      <w:r>
        <w:rPr>
          <w:lang w:eastAsia="zh-CN"/>
        </w:rPr>
        <w:t>搭上界了？其实，这一章是顺着上一章从</w:t>
      </w:r>
      <w:r>
        <w:rPr>
          <w:lang w:eastAsia="zh-CN"/>
        </w:rPr>
        <w:t>“</w:t>
      </w:r>
      <w:r>
        <w:rPr>
          <w:lang w:eastAsia="zh-CN"/>
        </w:rPr>
        <w:t>人不知</w:t>
      </w:r>
      <w:r>
        <w:rPr>
          <w:lang w:eastAsia="zh-CN"/>
        </w:rPr>
        <w:t>”</w:t>
      </w:r>
      <w:r>
        <w:rPr>
          <w:lang w:eastAsia="zh-CN"/>
        </w:rPr>
        <w:t>经</w:t>
      </w:r>
      <w:r>
        <w:rPr>
          <w:lang w:eastAsia="zh-CN"/>
        </w:rPr>
        <w:t>“</w:t>
      </w:r>
      <w:r>
        <w:rPr>
          <w:lang w:eastAsia="zh-CN"/>
        </w:rPr>
        <w:t>人不相</w:t>
      </w:r>
      <w:r>
        <w:rPr>
          <w:lang w:eastAsia="zh-CN"/>
        </w:rPr>
        <w:t>”</w:t>
      </w:r>
      <w:r>
        <w:rPr>
          <w:lang w:eastAsia="zh-CN"/>
        </w:rPr>
        <w:t>达</w:t>
      </w:r>
      <w:r>
        <w:rPr>
          <w:lang w:eastAsia="zh-CN"/>
        </w:rPr>
        <w:t>“</w:t>
      </w:r>
      <w:r>
        <w:rPr>
          <w:lang w:eastAsia="zh-CN"/>
        </w:rPr>
        <w:t>人不愠</w:t>
      </w:r>
      <w:r>
        <w:rPr>
          <w:lang w:eastAsia="zh-CN"/>
        </w:rPr>
        <w:t>”</w:t>
      </w:r>
      <w:r>
        <w:rPr>
          <w:lang w:eastAsia="zh-CN"/>
        </w:rPr>
        <w:t>的大道而来的。</w:t>
      </w:r>
    </w:p>
    <w:p w14:paraId="64E9A2A3" w14:textId="77777777" w:rsidR="00480CF5" w:rsidRDefault="00E44950">
      <w:pPr>
        <w:rPr>
          <w:lang w:eastAsia="zh-CN"/>
        </w:rPr>
      </w:pPr>
      <w:r>
        <w:rPr>
          <w:lang w:eastAsia="zh-CN"/>
        </w:rPr>
        <w:t>说起</w:t>
      </w:r>
      <w:r>
        <w:rPr>
          <w:lang w:eastAsia="zh-CN"/>
        </w:rPr>
        <w:t>“</w:t>
      </w:r>
      <w:r>
        <w:rPr>
          <w:lang w:eastAsia="zh-CN"/>
        </w:rPr>
        <w:t>齐</w:t>
      </w:r>
      <w:r>
        <w:rPr>
          <w:lang w:eastAsia="zh-CN"/>
        </w:rPr>
        <w:t>”</w:t>
      </w:r>
      <w:r>
        <w:rPr>
          <w:lang w:eastAsia="zh-CN"/>
        </w:rPr>
        <w:t>，都知道是孔子时代的强国，齐桓公，春秋五霸之首，其以</w:t>
      </w:r>
      <w:r>
        <w:rPr>
          <w:lang w:eastAsia="zh-CN"/>
        </w:rPr>
        <w:t>“</w:t>
      </w:r>
      <w:r>
        <w:rPr>
          <w:lang w:eastAsia="zh-CN"/>
        </w:rPr>
        <w:t>霸术</w:t>
      </w:r>
      <w:r>
        <w:rPr>
          <w:lang w:eastAsia="zh-CN"/>
        </w:rPr>
        <w:t>”</w:t>
      </w:r>
      <w:r>
        <w:rPr>
          <w:lang w:eastAsia="zh-CN"/>
        </w:rPr>
        <w:t>而行终成</w:t>
      </w:r>
      <w:r>
        <w:rPr>
          <w:lang w:eastAsia="zh-CN"/>
        </w:rPr>
        <w:t>“</w:t>
      </w:r>
      <w:r>
        <w:rPr>
          <w:lang w:eastAsia="zh-CN"/>
        </w:rPr>
        <w:t>霸业</w:t>
      </w:r>
      <w:r>
        <w:rPr>
          <w:lang w:eastAsia="zh-CN"/>
        </w:rPr>
        <w:t>”</w:t>
      </w:r>
      <w:r>
        <w:rPr>
          <w:lang w:eastAsia="zh-CN"/>
        </w:rPr>
        <w:t>。</w:t>
      </w:r>
      <w:r>
        <w:rPr>
          <w:lang w:eastAsia="zh-CN"/>
        </w:rPr>
        <w:t>“</w:t>
      </w:r>
      <w:r>
        <w:rPr>
          <w:lang w:eastAsia="zh-CN"/>
        </w:rPr>
        <w:t>霸术</w:t>
      </w:r>
      <w:r>
        <w:rPr>
          <w:lang w:eastAsia="zh-CN"/>
        </w:rPr>
        <w:t>”</w:t>
      </w:r>
      <w:r>
        <w:rPr>
          <w:lang w:eastAsia="zh-CN"/>
        </w:rPr>
        <w:t>而</w:t>
      </w:r>
      <w:r>
        <w:rPr>
          <w:lang w:eastAsia="zh-CN"/>
        </w:rPr>
        <w:t>“</w:t>
      </w:r>
      <w:r>
        <w:rPr>
          <w:lang w:eastAsia="zh-CN"/>
        </w:rPr>
        <w:t>霸业</w:t>
      </w:r>
      <w:r>
        <w:rPr>
          <w:lang w:eastAsia="zh-CN"/>
        </w:rPr>
        <w:t>”</w:t>
      </w:r>
      <w:r>
        <w:rPr>
          <w:lang w:eastAsia="zh-CN"/>
        </w:rPr>
        <w:t>，是以人之</w:t>
      </w:r>
      <w:r>
        <w:rPr>
          <w:lang w:eastAsia="zh-CN"/>
        </w:rPr>
        <w:t>“</w:t>
      </w:r>
      <w:r>
        <w:rPr>
          <w:lang w:eastAsia="zh-CN"/>
        </w:rPr>
        <w:t>恶</w:t>
      </w:r>
      <w:r>
        <w:rPr>
          <w:lang w:eastAsia="zh-CN"/>
        </w:rPr>
        <w:t>”</w:t>
      </w:r>
      <w:r>
        <w:rPr>
          <w:lang w:eastAsia="zh-CN"/>
        </w:rPr>
        <w:t>为前提的：对内以法制民、对外以武制敌，强调的是以暴制暴、以力制力、以恶制恶。这种类型的国家，自古以来从来不缺，是</w:t>
      </w:r>
      <w:r>
        <w:rPr>
          <w:lang w:eastAsia="zh-CN"/>
        </w:rPr>
        <w:t>“</w:t>
      </w:r>
      <w:r>
        <w:rPr>
          <w:lang w:eastAsia="zh-CN"/>
        </w:rPr>
        <w:t>人不知</w:t>
      </w:r>
      <w:r>
        <w:rPr>
          <w:lang w:eastAsia="zh-CN"/>
        </w:rPr>
        <w:t>”</w:t>
      </w:r>
      <w:r>
        <w:rPr>
          <w:lang w:eastAsia="zh-CN"/>
        </w:rPr>
        <w:t>所必然导致的社会结构。这种类型的国家，在当代依然被视为最先进的、必须效仿的对象。而在儒家、《论语》看来，这种</w:t>
      </w:r>
      <w:r>
        <w:rPr>
          <w:lang w:eastAsia="zh-CN"/>
        </w:rPr>
        <w:t>“</w:t>
      </w:r>
      <w:r>
        <w:rPr>
          <w:lang w:eastAsia="zh-CN"/>
        </w:rPr>
        <w:t>齐式</w:t>
      </w:r>
      <w:r>
        <w:rPr>
          <w:lang w:eastAsia="zh-CN"/>
        </w:rPr>
        <w:t>”</w:t>
      </w:r>
      <w:r>
        <w:rPr>
          <w:lang w:eastAsia="zh-CN"/>
        </w:rPr>
        <w:t>国家，不过是</w:t>
      </w:r>
      <w:r>
        <w:rPr>
          <w:lang w:eastAsia="zh-CN"/>
        </w:rPr>
        <w:t>“</w:t>
      </w:r>
      <w:r>
        <w:rPr>
          <w:lang w:eastAsia="zh-CN"/>
        </w:rPr>
        <w:t>人不知</w:t>
      </w:r>
      <w:r>
        <w:rPr>
          <w:lang w:eastAsia="zh-CN"/>
        </w:rPr>
        <w:t>”</w:t>
      </w:r>
      <w:r>
        <w:rPr>
          <w:lang w:eastAsia="zh-CN"/>
        </w:rPr>
        <w:t>的衍生物。</w:t>
      </w:r>
    </w:p>
    <w:p w14:paraId="721123E6" w14:textId="77777777" w:rsidR="00810899" w:rsidRDefault="00E44950">
      <w:pPr>
        <w:rPr>
          <w:lang w:eastAsia="zh-CN"/>
        </w:rPr>
      </w:pPr>
      <w:r w:rsidRPr="00810899">
        <w:rPr>
          <w:color w:val="FF0000"/>
          <w:lang w:eastAsia="zh-CN"/>
        </w:rPr>
        <w:t>“</w:t>
      </w:r>
      <w:proofErr w:type="gramStart"/>
      <w:r w:rsidRPr="00810899">
        <w:rPr>
          <w:color w:val="FF0000"/>
          <w:lang w:eastAsia="zh-CN"/>
        </w:rPr>
        <w:t>人不知</w:t>
      </w:r>
      <w:r w:rsidRPr="00810899">
        <w:rPr>
          <w:color w:val="FF0000"/>
          <w:lang w:eastAsia="zh-CN"/>
        </w:rPr>
        <w:t>”</w:t>
      </w:r>
      <w:r w:rsidRPr="00810899">
        <w:rPr>
          <w:color w:val="FF0000"/>
          <w:lang w:eastAsia="zh-CN"/>
        </w:rPr>
        <w:t>的世界</w:t>
      </w:r>
      <w:proofErr w:type="gramEnd"/>
      <w:r w:rsidRPr="00810899">
        <w:rPr>
          <w:color w:val="FF0000"/>
          <w:lang w:eastAsia="zh-CN"/>
        </w:rPr>
        <w:t>，人之恶是一切行为的前提，在当代经济社会里，扒掉一切伪装，唯一的动力就是人之私欲，利益是经济社会里最高的准则，法律是为保障各种利益而存在的。</w:t>
      </w:r>
      <w:r>
        <w:rPr>
          <w:lang w:eastAsia="zh-CN"/>
        </w:rPr>
        <w:t>但在儒家看来，恶只能引发恶，制恶以法只能是权宜之法，诱人以利只能生人以怨，只能使得</w:t>
      </w:r>
      <w:r>
        <w:rPr>
          <w:lang w:eastAsia="zh-CN"/>
        </w:rPr>
        <w:t>“</w:t>
      </w:r>
      <w:r>
        <w:rPr>
          <w:lang w:eastAsia="zh-CN"/>
        </w:rPr>
        <w:t>贫而谄，富而骄</w:t>
      </w:r>
      <w:r>
        <w:rPr>
          <w:lang w:eastAsia="zh-CN"/>
        </w:rPr>
        <w:t>”</w:t>
      </w:r>
      <w:r>
        <w:rPr>
          <w:lang w:eastAsia="zh-CN"/>
        </w:rPr>
        <w:t>的</w:t>
      </w:r>
      <w:r>
        <w:rPr>
          <w:lang w:eastAsia="zh-CN"/>
        </w:rPr>
        <w:t>“</w:t>
      </w:r>
      <w:r>
        <w:rPr>
          <w:lang w:eastAsia="zh-CN"/>
        </w:rPr>
        <w:t>人不知</w:t>
      </w:r>
      <w:r>
        <w:rPr>
          <w:lang w:eastAsia="zh-CN"/>
        </w:rPr>
        <w:t>”</w:t>
      </w:r>
      <w:r>
        <w:rPr>
          <w:lang w:eastAsia="zh-CN"/>
        </w:rPr>
        <w:t>状态愈发严重直至不可救药，然后玉石俱焚再死灰复燃地重新开始</w:t>
      </w:r>
      <w:r>
        <w:rPr>
          <w:lang w:eastAsia="zh-CN"/>
        </w:rPr>
        <w:t>“</w:t>
      </w:r>
      <w:r>
        <w:rPr>
          <w:lang w:eastAsia="zh-CN"/>
        </w:rPr>
        <w:t>人不知</w:t>
      </w:r>
      <w:r>
        <w:rPr>
          <w:lang w:eastAsia="zh-CN"/>
        </w:rPr>
        <w:t>”</w:t>
      </w:r>
      <w:r>
        <w:rPr>
          <w:lang w:eastAsia="zh-CN"/>
        </w:rPr>
        <w:t>所惯有的恶性循环。</w:t>
      </w:r>
    </w:p>
    <w:p w14:paraId="169B22D9" w14:textId="77777777" w:rsidR="00480CF5" w:rsidRDefault="00E44950">
      <w:pPr>
        <w:rPr>
          <w:lang w:eastAsia="zh-CN"/>
        </w:rPr>
      </w:pPr>
      <w:r>
        <w:rPr>
          <w:lang w:eastAsia="zh-CN"/>
        </w:rPr>
        <w:t>为转化这种</w:t>
      </w:r>
      <w:r>
        <w:rPr>
          <w:lang w:eastAsia="zh-CN"/>
        </w:rPr>
        <w:t>“</w:t>
      </w:r>
      <w:r>
        <w:rPr>
          <w:lang w:eastAsia="zh-CN"/>
        </w:rPr>
        <w:t>人不知</w:t>
      </w:r>
      <w:r>
        <w:rPr>
          <w:lang w:eastAsia="zh-CN"/>
        </w:rPr>
        <w:t>”</w:t>
      </w:r>
      <w:r>
        <w:rPr>
          <w:lang w:eastAsia="zh-CN"/>
        </w:rPr>
        <w:t>的</w:t>
      </w:r>
      <w:r>
        <w:rPr>
          <w:lang w:eastAsia="zh-CN"/>
        </w:rPr>
        <w:t>“</w:t>
      </w:r>
      <w:r>
        <w:rPr>
          <w:lang w:eastAsia="zh-CN"/>
        </w:rPr>
        <w:t>贫而</w:t>
      </w:r>
      <w:proofErr w:type="gramStart"/>
      <w:r>
        <w:rPr>
          <w:lang w:eastAsia="zh-CN"/>
        </w:rPr>
        <w:t>谄</w:t>
      </w:r>
      <w:proofErr w:type="gramEnd"/>
      <w:r>
        <w:rPr>
          <w:lang w:eastAsia="zh-CN"/>
        </w:rPr>
        <w:t>，富而骄</w:t>
      </w:r>
      <w:r>
        <w:rPr>
          <w:lang w:eastAsia="zh-CN"/>
        </w:rPr>
        <w:t>”</w:t>
      </w:r>
      <w:r>
        <w:rPr>
          <w:lang w:eastAsia="zh-CN"/>
        </w:rPr>
        <w:t>，要打破</w:t>
      </w:r>
      <w:r>
        <w:rPr>
          <w:lang w:eastAsia="zh-CN"/>
        </w:rPr>
        <w:t>“</w:t>
      </w:r>
      <w:r>
        <w:rPr>
          <w:lang w:eastAsia="zh-CN"/>
        </w:rPr>
        <w:t>贫而</w:t>
      </w:r>
      <w:proofErr w:type="gramStart"/>
      <w:r>
        <w:rPr>
          <w:lang w:eastAsia="zh-CN"/>
        </w:rPr>
        <w:t>谄</w:t>
      </w:r>
      <w:proofErr w:type="gramEnd"/>
      <w:r>
        <w:rPr>
          <w:lang w:eastAsia="zh-CN"/>
        </w:rPr>
        <w:t>，富而骄</w:t>
      </w:r>
      <w:r>
        <w:rPr>
          <w:lang w:eastAsia="zh-CN"/>
        </w:rPr>
        <w:t>”</w:t>
      </w:r>
      <w:r>
        <w:rPr>
          <w:lang w:eastAsia="zh-CN"/>
        </w:rPr>
        <w:t>的恶性循环，就有了</w:t>
      </w:r>
      <w:r>
        <w:rPr>
          <w:lang w:eastAsia="zh-CN"/>
        </w:rPr>
        <w:t>“</w:t>
      </w:r>
      <w:r>
        <w:rPr>
          <w:lang w:eastAsia="zh-CN"/>
        </w:rPr>
        <w:t>齐一变，至</w:t>
      </w:r>
      <w:proofErr w:type="gramStart"/>
      <w:r>
        <w:rPr>
          <w:lang w:eastAsia="zh-CN"/>
        </w:rPr>
        <w:t>於</w:t>
      </w:r>
      <w:proofErr w:type="gramEnd"/>
      <w:r>
        <w:rPr>
          <w:lang w:eastAsia="zh-CN"/>
        </w:rPr>
        <w:t>鲁</w:t>
      </w:r>
      <w:r>
        <w:rPr>
          <w:lang w:eastAsia="zh-CN"/>
        </w:rPr>
        <w:t>”</w:t>
      </w:r>
      <w:r>
        <w:rPr>
          <w:lang w:eastAsia="zh-CN"/>
        </w:rPr>
        <w:t>，企图通过改变以恶为前提的</w:t>
      </w:r>
      <w:r>
        <w:rPr>
          <w:lang w:eastAsia="zh-CN"/>
        </w:rPr>
        <w:t>“</w:t>
      </w:r>
      <w:r>
        <w:rPr>
          <w:lang w:eastAsia="zh-CN"/>
        </w:rPr>
        <w:t>霸术</w:t>
      </w:r>
      <w:r>
        <w:rPr>
          <w:lang w:eastAsia="zh-CN"/>
        </w:rPr>
        <w:t>”</w:t>
      </w:r>
      <w:r>
        <w:rPr>
          <w:lang w:eastAsia="zh-CN"/>
        </w:rPr>
        <w:t>而</w:t>
      </w:r>
      <w:r>
        <w:rPr>
          <w:lang w:eastAsia="zh-CN"/>
        </w:rPr>
        <w:t>“</w:t>
      </w:r>
      <w:r>
        <w:rPr>
          <w:lang w:eastAsia="zh-CN"/>
        </w:rPr>
        <w:t>霸业</w:t>
      </w:r>
      <w:r>
        <w:rPr>
          <w:lang w:eastAsia="zh-CN"/>
        </w:rPr>
        <w:t>”</w:t>
      </w:r>
      <w:r>
        <w:rPr>
          <w:lang w:eastAsia="zh-CN"/>
        </w:rPr>
        <w:t>的</w:t>
      </w:r>
      <w:r>
        <w:rPr>
          <w:lang w:eastAsia="zh-CN"/>
        </w:rPr>
        <w:t>“</w:t>
      </w:r>
      <w:r>
        <w:rPr>
          <w:lang w:eastAsia="zh-CN"/>
        </w:rPr>
        <w:t>齐式</w:t>
      </w:r>
      <w:r>
        <w:rPr>
          <w:lang w:eastAsia="zh-CN"/>
        </w:rPr>
        <w:t>”</w:t>
      </w:r>
      <w:r>
        <w:rPr>
          <w:lang w:eastAsia="zh-CN"/>
        </w:rPr>
        <w:t>国家模式，</w:t>
      </w:r>
      <w:proofErr w:type="gramStart"/>
      <w:r>
        <w:rPr>
          <w:lang w:eastAsia="zh-CN"/>
        </w:rPr>
        <w:t>一</w:t>
      </w:r>
      <w:proofErr w:type="gramEnd"/>
      <w:r>
        <w:rPr>
          <w:lang w:eastAsia="zh-CN"/>
        </w:rPr>
        <w:t>变为</w:t>
      </w:r>
      <w:r>
        <w:rPr>
          <w:lang w:eastAsia="zh-CN"/>
        </w:rPr>
        <w:t>“</w:t>
      </w:r>
      <w:r>
        <w:rPr>
          <w:lang w:eastAsia="zh-CN"/>
        </w:rPr>
        <w:t>鲁式</w:t>
      </w:r>
      <w:r>
        <w:rPr>
          <w:lang w:eastAsia="zh-CN"/>
        </w:rPr>
        <w:t>”</w:t>
      </w:r>
      <w:r>
        <w:rPr>
          <w:lang w:eastAsia="zh-CN"/>
        </w:rPr>
        <w:t>国家模式。何谓</w:t>
      </w:r>
      <w:r>
        <w:rPr>
          <w:lang w:eastAsia="zh-CN"/>
        </w:rPr>
        <w:t>“</w:t>
      </w:r>
      <w:r>
        <w:rPr>
          <w:lang w:eastAsia="zh-CN"/>
        </w:rPr>
        <w:t>鲁式</w:t>
      </w:r>
      <w:r>
        <w:rPr>
          <w:lang w:eastAsia="zh-CN"/>
        </w:rPr>
        <w:t>”</w:t>
      </w:r>
      <w:r>
        <w:rPr>
          <w:lang w:eastAsia="zh-CN"/>
        </w:rPr>
        <w:t>国家？</w:t>
      </w:r>
      <w:r>
        <w:rPr>
          <w:lang w:eastAsia="zh-CN"/>
        </w:rPr>
        <w:t>“</w:t>
      </w:r>
      <w:proofErr w:type="gramStart"/>
      <w:r>
        <w:rPr>
          <w:lang w:eastAsia="zh-CN"/>
        </w:rPr>
        <w:t>鲁国</w:t>
      </w:r>
      <w:r>
        <w:rPr>
          <w:lang w:eastAsia="zh-CN"/>
        </w:rPr>
        <w:t>”</w:t>
      </w:r>
      <w:r>
        <w:rPr>
          <w:lang w:eastAsia="zh-CN"/>
        </w:rPr>
        <w:t>，</w:t>
      </w:r>
      <w:proofErr w:type="gramEnd"/>
      <w:r>
        <w:rPr>
          <w:lang w:eastAsia="zh-CN"/>
        </w:rPr>
        <w:t>在孔子时代是打着以</w:t>
      </w:r>
      <w:r>
        <w:rPr>
          <w:lang w:eastAsia="zh-CN"/>
        </w:rPr>
        <w:t>“</w:t>
      </w:r>
      <w:r>
        <w:rPr>
          <w:lang w:eastAsia="zh-CN"/>
        </w:rPr>
        <w:t>仁</w:t>
      </w:r>
      <w:r>
        <w:rPr>
          <w:lang w:eastAsia="zh-CN"/>
        </w:rPr>
        <w:t>”</w:t>
      </w:r>
      <w:r>
        <w:rPr>
          <w:lang w:eastAsia="zh-CN"/>
        </w:rPr>
        <w:t>以</w:t>
      </w:r>
      <w:r>
        <w:rPr>
          <w:lang w:eastAsia="zh-CN"/>
        </w:rPr>
        <w:t>“</w:t>
      </w:r>
      <w:r>
        <w:rPr>
          <w:lang w:eastAsia="zh-CN"/>
        </w:rPr>
        <w:t>德</w:t>
      </w:r>
      <w:r>
        <w:rPr>
          <w:lang w:eastAsia="zh-CN"/>
        </w:rPr>
        <w:t>”</w:t>
      </w:r>
      <w:r>
        <w:rPr>
          <w:lang w:eastAsia="zh-CN"/>
        </w:rPr>
        <w:t>治国的典型，号称传承着被孔子当成典范的周公之仁德。以</w:t>
      </w:r>
      <w:r>
        <w:rPr>
          <w:lang w:eastAsia="zh-CN"/>
        </w:rPr>
        <w:t>“</w:t>
      </w:r>
      <w:r>
        <w:rPr>
          <w:lang w:eastAsia="zh-CN"/>
        </w:rPr>
        <w:t>仁</w:t>
      </w:r>
      <w:r>
        <w:rPr>
          <w:lang w:eastAsia="zh-CN"/>
        </w:rPr>
        <w:t>”</w:t>
      </w:r>
      <w:r>
        <w:rPr>
          <w:lang w:eastAsia="zh-CN"/>
        </w:rPr>
        <w:t>以</w:t>
      </w:r>
      <w:r>
        <w:rPr>
          <w:lang w:eastAsia="zh-CN"/>
        </w:rPr>
        <w:t>“</w:t>
      </w:r>
      <w:r>
        <w:rPr>
          <w:lang w:eastAsia="zh-CN"/>
        </w:rPr>
        <w:t>德</w:t>
      </w:r>
      <w:r>
        <w:rPr>
          <w:lang w:eastAsia="zh-CN"/>
        </w:rPr>
        <w:t>”</w:t>
      </w:r>
      <w:r>
        <w:rPr>
          <w:lang w:eastAsia="zh-CN"/>
        </w:rPr>
        <w:t>治国，强调善的力量，对于一个习惯于以恶为前提的</w:t>
      </w:r>
      <w:r>
        <w:rPr>
          <w:lang w:eastAsia="zh-CN"/>
        </w:rPr>
        <w:t>“</w:t>
      </w:r>
      <w:r>
        <w:rPr>
          <w:lang w:eastAsia="zh-CN"/>
        </w:rPr>
        <w:t>人不知</w:t>
      </w:r>
      <w:r>
        <w:rPr>
          <w:lang w:eastAsia="zh-CN"/>
        </w:rPr>
        <w:t>”</w:t>
      </w:r>
      <w:r>
        <w:rPr>
          <w:lang w:eastAsia="zh-CN"/>
        </w:rPr>
        <w:t>世界是不可想象的，相比</w:t>
      </w:r>
      <w:r>
        <w:rPr>
          <w:lang w:eastAsia="zh-CN"/>
        </w:rPr>
        <w:t>“</w:t>
      </w:r>
      <w:r>
        <w:rPr>
          <w:lang w:eastAsia="zh-CN"/>
        </w:rPr>
        <w:t>齐式</w:t>
      </w:r>
      <w:r>
        <w:rPr>
          <w:lang w:eastAsia="zh-CN"/>
        </w:rPr>
        <w:t>”</w:t>
      </w:r>
      <w:r>
        <w:rPr>
          <w:lang w:eastAsia="zh-CN"/>
        </w:rPr>
        <w:t>国家模式，</w:t>
      </w:r>
      <w:r>
        <w:rPr>
          <w:lang w:eastAsia="zh-CN"/>
        </w:rPr>
        <w:t>“</w:t>
      </w:r>
      <w:r>
        <w:rPr>
          <w:lang w:eastAsia="zh-CN"/>
        </w:rPr>
        <w:t>鲁式</w:t>
      </w:r>
      <w:r>
        <w:rPr>
          <w:lang w:eastAsia="zh-CN"/>
        </w:rPr>
        <w:t>”</w:t>
      </w:r>
      <w:r>
        <w:rPr>
          <w:lang w:eastAsia="zh-CN"/>
        </w:rPr>
        <w:t>国家模式的出现是一种进步，所以才有</w:t>
      </w:r>
      <w:r>
        <w:rPr>
          <w:lang w:eastAsia="zh-CN"/>
        </w:rPr>
        <w:t>“</w:t>
      </w:r>
      <w:r>
        <w:rPr>
          <w:lang w:eastAsia="zh-CN"/>
        </w:rPr>
        <w:t>齐一变，至於鲁</w:t>
      </w:r>
      <w:r>
        <w:rPr>
          <w:lang w:eastAsia="zh-CN"/>
        </w:rPr>
        <w:t>”</w:t>
      </w:r>
      <w:r>
        <w:rPr>
          <w:lang w:eastAsia="zh-CN"/>
        </w:rPr>
        <w:t>的说法。</w:t>
      </w:r>
    </w:p>
    <w:p w14:paraId="58948EB6" w14:textId="77777777" w:rsidR="00480CF5" w:rsidRDefault="00E44950">
      <w:pPr>
        <w:rPr>
          <w:lang w:eastAsia="zh-CN"/>
        </w:rPr>
      </w:pPr>
      <w:r w:rsidRPr="00810899">
        <w:rPr>
          <w:color w:val="FF0000"/>
          <w:lang w:eastAsia="zh-CN"/>
        </w:rPr>
        <w:t>但在</w:t>
      </w:r>
      <w:r w:rsidRPr="00810899">
        <w:rPr>
          <w:color w:val="FF0000"/>
          <w:lang w:eastAsia="zh-CN"/>
        </w:rPr>
        <w:t>“</w:t>
      </w:r>
      <w:r w:rsidRPr="00810899">
        <w:rPr>
          <w:color w:val="FF0000"/>
          <w:lang w:eastAsia="zh-CN"/>
        </w:rPr>
        <w:t>人不知</w:t>
      </w:r>
      <w:r w:rsidRPr="00810899">
        <w:rPr>
          <w:color w:val="FF0000"/>
          <w:lang w:eastAsia="zh-CN"/>
        </w:rPr>
        <w:t>”</w:t>
      </w:r>
      <w:r w:rsidRPr="00810899">
        <w:rPr>
          <w:color w:val="FF0000"/>
          <w:lang w:eastAsia="zh-CN"/>
        </w:rPr>
        <w:t>的世界，以</w:t>
      </w:r>
      <w:r w:rsidRPr="00810899">
        <w:rPr>
          <w:color w:val="FF0000"/>
          <w:lang w:eastAsia="zh-CN"/>
        </w:rPr>
        <w:t>“</w:t>
      </w:r>
      <w:r w:rsidRPr="00810899">
        <w:rPr>
          <w:color w:val="FF0000"/>
          <w:lang w:eastAsia="zh-CN"/>
        </w:rPr>
        <w:t>善</w:t>
      </w:r>
      <w:r w:rsidRPr="00810899">
        <w:rPr>
          <w:color w:val="FF0000"/>
          <w:lang w:eastAsia="zh-CN"/>
        </w:rPr>
        <w:t>”</w:t>
      </w:r>
      <w:r w:rsidRPr="00810899">
        <w:rPr>
          <w:color w:val="FF0000"/>
          <w:lang w:eastAsia="zh-CN"/>
        </w:rPr>
        <w:t>为善，标榜其</w:t>
      </w:r>
      <w:r w:rsidRPr="00810899">
        <w:rPr>
          <w:color w:val="FF0000"/>
          <w:lang w:eastAsia="zh-CN"/>
        </w:rPr>
        <w:t>“</w:t>
      </w:r>
      <w:r w:rsidRPr="00810899">
        <w:rPr>
          <w:color w:val="FF0000"/>
          <w:lang w:eastAsia="zh-CN"/>
        </w:rPr>
        <w:t>善</w:t>
      </w:r>
      <w:r w:rsidRPr="00810899">
        <w:rPr>
          <w:color w:val="FF0000"/>
          <w:lang w:eastAsia="zh-CN"/>
        </w:rPr>
        <w:t>”</w:t>
      </w:r>
      <w:r w:rsidRPr="00810899">
        <w:rPr>
          <w:color w:val="FF0000"/>
          <w:lang w:eastAsia="zh-CN"/>
        </w:rPr>
        <w:t>，往往使得所谓的</w:t>
      </w:r>
      <w:r w:rsidRPr="00810899">
        <w:rPr>
          <w:color w:val="FF0000"/>
          <w:lang w:eastAsia="zh-CN"/>
        </w:rPr>
        <w:t>“</w:t>
      </w:r>
      <w:r w:rsidRPr="00810899">
        <w:rPr>
          <w:color w:val="FF0000"/>
          <w:lang w:eastAsia="zh-CN"/>
        </w:rPr>
        <w:t>善</w:t>
      </w:r>
      <w:r w:rsidRPr="00810899">
        <w:rPr>
          <w:color w:val="FF0000"/>
          <w:lang w:eastAsia="zh-CN"/>
        </w:rPr>
        <w:t>”</w:t>
      </w:r>
      <w:r w:rsidRPr="00810899">
        <w:rPr>
          <w:color w:val="FF0000"/>
          <w:lang w:eastAsia="zh-CN"/>
        </w:rPr>
        <w:t>成为伪善，成为另一种</w:t>
      </w:r>
      <w:r w:rsidRPr="00810899">
        <w:rPr>
          <w:color w:val="FF0000"/>
          <w:lang w:eastAsia="zh-CN"/>
        </w:rPr>
        <w:t>“</w:t>
      </w:r>
      <w:r w:rsidRPr="00810899">
        <w:rPr>
          <w:color w:val="FF0000"/>
          <w:lang w:eastAsia="zh-CN"/>
        </w:rPr>
        <w:t>恶</w:t>
      </w:r>
      <w:r w:rsidRPr="00810899">
        <w:rPr>
          <w:color w:val="FF0000"/>
          <w:lang w:eastAsia="zh-CN"/>
        </w:rPr>
        <w:t>”</w:t>
      </w:r>
      <w:r w:rsidRPr="00810899">
        <w:rPr>
          <w:color w:val="FF0000"/>
          <w:lang w:eastAsia="zh-CN"/>
        </w:rPr>
        <w:t>。</w:t>
      </w:r>
      <w:r>
        <w:rPr>
          <w:lang w:eastAsia="zh-CN"/>
        </w:rPr>
        <w:t>而当时的</w:t>
      </w:r>
      <w:r>
        <w:rPr>
          <w:lang w:eastAsia="zh-CN"/>
        </w:rPr>
        <w:t>“</w:t>
      </w:r>
      <w:r>
        <w:rPr>
          <w:lang w:eastAsia="zh-CN"/>
        </w:rPr>
        <w:t>鲁国</w:t>
      </w:r>
      <w:r>
        <w:rPr>
          <w:lang w:eastAsia="zh-CN"/>
        </w:rPr>
        <w:t>”</w:t>
      </w:r>
      <w:r>
        <w:rPr>
          <w:lang w:eastAsia="zh-CN"/>
        </w:rPr>
        <w:t>，虽然打着</w:t>
      </w:r>
      <w:r>
        <w:rPr>
          <w:lang w:eastAsia="zh-CN"/>
        </w:rPr>
        <w:t>“</w:t>
      </w:r>
      <w:r>
        <w:rPr>
          <w:lang w:eastAsia="zh-CN"/>
        </w:rPr>
        <w:t>仁</w:t>
      </w:r>
      <w:r>
        <w:rPr>
          <w:lang w:eastAsia="zh-CN"/>
        </w:rPr>
        <w:t>”“</w:t>
      </w:r>
      <w:r>
        <w:rPr>
          <w:lang w:eastAsia="zh-CN"/>
        </w:rPr>
        <w:t>德</w:t>
      </w:r>
      <w:r>
        <w:rPr>
          <w:lang w:eastAsia="zh-CN"/>
        </w:rPr>
        <w:t>”</w:t>
      </w:r>
      <w:r>
        <w:rPr>
          <w:lang w:eastAsia="zh-CN"/>
        </w:rPr>
        <w:t>的旗号，但在孔子看来，这只能是假</w:t>
      </w:r>
      <w:r>
        <w:rPr>
          <w:lang w:eastAsia="zh-CN"/>
        </w:rPr>
        <w:t>“</w:t>
      </w:r>
      <w:r>
        <w:rPr>
          <w:lang w:eastAsia="zh-CN"/>
        </w:rPr>
        <w:t>仁</w:t>
      </w:r>
      <w:r>
        <w:rPr>
          <w:lang w:eastAsia="zh-CN"/>
        </w:rPr>
        <w:t>”</w:t>
      </w:r>
      <w:r>
        <w:rPr>
          <w:lang w:eastAsia="zh-CN"/>
        </w:rPr>
        <w:t>假</w:t>
      </w:r>
      <w:r>
        <w:rPr>
          <w:lang w:eastAsia="zh-CN"/>
        </w:rPr>
        <w:t>“</w:t>
      </w:r>
      <w:r>
        <w:rPr>
          <w:lang w:eastAsia="zh-CN"/>
        </w:rPr>
        <w:t>德</w:t>
      </w:r>
      <w:r>
        <w:rPr>
          <w:lang w:eastAsia="zh-CN"/>
        </w:rPr>
        <w:t>”</w:t>
      </w:r>
      <w:r>
        <w:rPr>
          <w:lang w:eastAsia="zh-CN"/>
        </w:rPr>
        <w:t>，不是儒家、《论语》所说的</w:t>
      </w:r>
      <w:r>
        <w:rPr>
          <w:lang w:eastAsia="zh-CN"/>
        </w:rPr>
        <w:t>“</w:t>
      </w:r>
      <w:r>
        <w:rPr>
          <w:lang w:eastAsia="zh-CN"/>
        </w:rPr>
        <w:t>仁</w:t>
      </w:r>
      <w:r>
        <w:rPr>
          <w:lang w:eastAsia="zh-CN"/>
        </w:rPr>
        <w:t>”“</w:t>
      </w:r>
      <w:r>
        <w:rPr>
          <w:lang w:eastAsia="zh-CN"/>
        </w:rPr>
        <w:t>德</w:t>
      </w:r>
      <w:r>
        <w:rPr>
          <w:lang w:eastAsia="zh-CN"/>
        </w:rPr>
        <w:t>”</w:t>
      </w:r>
      <w:r>
        <w:rPr>
          <w:lang w:eastAsia="zh-CN"/>
        </w:rPr>
        <w:t>。而当这种假</w:t>
      </w:r>
      <w:r>
        <w:rPr>
          <w:lang w:eastAsia="zh-CN"/>
        </w:rPr>
        <w:t>“</w:t>
      </w:r>
      <w:r>
        <w:rPr>
          <w:lang w:eastAsia="zh-CN"/>
        </w:rPr>
        <w:t>仁</w:t>
      </w:r>
      <w:r>
        <w:rPr>
          <w:lang w:eastAsia="zh-CN"/>
        </w:rPr>
        <w:t>”</w:t>
      </w:r>
      <w:r>
        <w:rPr>
          <w:lang w:eastAsia="zh-CN"/>
        </w:rPr>
        <w:t>假</w:t>
      </w:r>
      <w:r>
        <w:rPr>
          <w:lang w:eastAsia="zh-CN"/>
        </w:rPr>
        <w:t>“</w:t>
      </w:r>
      <w:r>
        <w:rPr>
          <w:lang w:eastAsia="zh-CN"/>
        </w:rPr>
        <w:t>德</w:t>
      </w:r>
      <w:r>
        <w:rPr>
          <w:lang w:eastAsia="zh-CN"/>
        </w:rPr>
        <w:t>”</w:t>
      </w:r>
      <w:r>
        <w:rPr>
          <w:lang w:eastAsia="zh-CN"/>
        </w:rPr>
        <w:t>成为一种新的意识形态，以此形成一个新的阶层后，</w:t>
      </w:r>
      <w:r>
        <w:rPr>
          <w:lang w:eastAsia="zh-CN"/>
        </w:rPr>
        <w:t>“</w:t>
      </w:r>
      <w:r>
        <w:rPr>
          <w:lang w:eastAsia="zh-CN"/>
        </w:rPr>
        <w:t>贫而</w:t>
      </w:r>
      <w:proofErr w:type="gramStart"/>
      <w:r>
        <w:rPr>
          <w:lang w:eastAsia="zh-CN"/>
        </w:rPr>
        <w:t>谄</w:t>
      </w:r>
      <w:proofErr w:type="gramEnd"/>
      <w:r>
        <w:rPr>
          <w:lang w:eastAsia="zh-CN"/>
        </w:rPr>
        <w:t>，富而骄</w:t>
      </w:r>
      <w:r>
        <w:rPr>
          <w:lang w:eastAsia="zh-CN"/>
        </w:rPr>
        <w:t>”</w:t>
      </w:r>
      <w:r>
        <w:rPr>
          <w:lang w:eastAsia="zh-CN"/>
        </w:rPr>
        <w:t>的局面依然会出现。因此，这种</w:t>
      </w:r>
      <w:r>
        <w:rPr>
          <w:lang w:eastAsia="zh-CN"/>
        </w:rPr>
        <w:t>“</w:t>
      </w:r>
      <w:r>
        <w:rPr>
          <w:lang w:eastAsia="zh-CN"/>
        </w:rPr>
        <w:t>鲁式</w:t>
      </w:r>
      <w:r>
        <w:rPr>
          <w:lang w:eastAsia="zh-CN"/>
        </w:rPr>
        <w:t>”</w:t>
      </w:r>
      <w:r>
        <w:rPr>
          <w:lang w:eastAsia="zh-CN"/>
        </w:rPr>
        <w:t>国家模式并不能打破</w:t>
      </w:r>
      <w:r>
        <w:rPr>
          <w:lang w:eastAsia="zh-CN"/>
        </w:rPr>
        <w:t>“</w:t>
      </w:r>
      <w:r>
        <w:rPr>
          <w:lang w:eastAsia="zh-CN"/>
        </w:rPr>
        <w:t>贫而</w:t>
      </w:r>
      <w:proofErr w:type="gramStart"/>
      <w:r>
        <w:rPr>
          <w:lang w:eastAsia="zh-CN"/>
        </w:rPr>
        <w:t>谄</w:t>
      </w:r>
      <w:proofErr w:type="gramEnd"/>
      <w:r>
        <w:rPr>
          <w:lang w:eastAsia="zh-CN"/>
        </w:rPr>
        <w:t>，富而骄</w:t>
      </w:r>
      <w:r>
        <w:rPr>
          <w:lang w:eastAsia="zh-CN"/>
        </w:rPr>
        <w:t>”</w:t>
      </w:r>
      <w:r>
        <w:rPr>
          <w:lang w:eastAsia="zh-CN"/>
        </w:rPr>
        <w:t>的恶性循环，这种</w:t>
      </w:r>
      <w:r>
        <w:rPr>
          <w:lang w:eastAsia="zh-CN"/>
        </w:rPr>
        <w:t>“</w:t>
      </w:r>
      <w:r>
        <w:rPr>
          <w:lang w:eastAsia="zh-CN"/>
        </w:rPr>
        <w:t>鲁式</w:t>
      </w:r>
      <w:r>
        <w:rPr>
          <w:lang w:eastAsia="zh-CN"/>
        </w:rPr>
        <w:t>”</w:t>
      </w:r>
      <w:r>
        <w:rPr>
          <w:lang w:eastAsia="zh-CN"/>
        </w:rPr>
        <w:t>国家模式依然只是</w:t>
      </w:r>
      <w:r>
        <w:rPr>
          <w:lang w:eastAsia="zh-CN"/>
        </w:rPr>
        <w:t>“</w:t>
      </w:r>
      <w:r>
        <w:rPr>
          <w:lang w:eastAsia="zh-CN"/>
        </w:rPr>
        <w:t>人不知</w:t>
      </w:r>
      <w:r>
        <w:rPr>
          <w:lang w:eastAsia="zh-CN"/>
        </w:rPr>
        <w:t>”</w:t>
      </w:r>
      <w:r>
        <w:rPr>
          <w:lang w:eastAsia="zh-CN"/>
        </w:rPr>
        <w:t>世界的一个变种。</w:t>
      </w:r>
    </w:p>
    <w:p w14:paraId="5633B894" w14:textId="77777777" w:rsidR="00480CF5" w:rsidRDefault="00E44950">
      <w:pPr>
        <w:rPr>
          <w:lang w:eastAsia="zh-CN"/>
        </w:rPr>
      </w:pPr>
      <w:r>
        <w:rPr>
          <w:lang w:eastAsia="zh-CN"/>
        </w:rPr>
        <w:t>要转化这种</w:t>
      </w:r>
      <w:r>
        <w:rPr>
          <w:lang w:eastAsia="zh-CN"/>
        </w:rPr>
        <w:t>“</w:t>
      </w:r>
      <w:r>
        <w:rPr>
          <w:lang w:eastAsia="zh-CN"/>
        </w:rPr>
        <w:t>人不知</w:t>
      </w:r>
      <w:r>
        <w:rPr>
          <w:lang w:eastAsia="zh-CN"/>
        </w:rPr>
        <w:t>”</w:t>
      </w:r>
      <w:r>
        <w:rPr>
          <w:lang w:eastAsia="zh-CN"/>
        </w:rPr>
        <w:t>的</w:t>
      </w:r>
      <w:r>
        <w:rPr>
          <w:lang w:eastAsia="zh-CN"/>
        </w:rPr>
        <w:t>“</w:t>
      </w:r>
      <w:r>
        <w:rPr>
          <w:lang w:eastAsia="zh-CN"/>
        </w:rPr>
        <w:t>贫而</w:t>
      </w:r>
      <w:proofErr w:type="gramStart"/>
      <w:r>
        <w:rPr>
          <w:lang w:eastAsia="zh-CN"/>
        </w:rPr>
        <w:t>谄</w:t>
      </w:r>
      <w:proofErr w:type="gramEnd"/>
      <w:r>
        <w:rPr>
          <w:lang w:eastAsia="zh-CN"/>
        </w:rPr>
        <w:t>，富而骄</w:t>
      </w:r>
      <w:r>
        <w:rPr>
          <w:lang w:eastAsia="zh-CN"/>
        </w:rPr>
        <w:t>”</w:t>
      </w:r>
      <w:r>
        <w:rPr>
          <w:lang w:eastAsia="zh-CN"/>
        </w:rPr>
        <w:t>，要打破</w:t>
      </w:r>
      <w:r>
        <w:rPr>
          <w:lang w:eastAsia="zh-CN"/>
        </w:rPr>
        <w:t>“</w:t>
      </w:r>
      <w:r>
        <w:rPr>
          <w:lang w:eastAsia="zh-CN"/>
        </w:rPr>
        <w:t>贫而</w:t>
      </w:r>
      <w:proofErr w:type="gramStart"/>
      <w:r>
        <w:rPr>
          <w:lang w:eastAsia="zh-CN"/>
        </w:rPr>
        <w:t>谄</w:t>
      </w:r>
      <w:proofErr w:type="gramEnd"/>
      <w:r>
        <w:rPr>
          <w:lang w:eastAsia="zh-CN"/>
        </w:rPr>
        <w:t>，富而骄</w:t>
      </w:r>
      <w:r>
        <w:rPr>
          <w:lang w:eastAsia="zh-CN"/>
        </w:rPr>
        <w:t>”</w:t>
      </w:r>
      <w:r>
        <w:rPr>
          <w:lang w:eastAsia="zh-CN"/>
        </w:rPr>
        <w:t>的恶性循环，靠</w:t>
      </w:r>
      <w:r>
        <w:rPr>
          <w:lang w:eastAsia="zh-CN"/>
        </w:rPr>
        <w:t>“</w:t>
      </w:r>
      <w:r>
        <w:rPr>
          <w:lang w:eastAsia="zh-CN"/>
        </w:rPr>
        <w:t>齐式</w:t>
      </w:r>
      <w:r>
        <w:rPr>
          <w:lang w:eastAsia="zh-CN"/>
        </w:rPr>
        <w:t>”</w:t>
      </w:r>
      <w:r>
        <w:rPr>
          <w:lang w:eastAsia="zh-CN"/>
        </w:rPr>
        <w:t>、</w:t>
      </w:r>
      <w:r>
        <w:rPr>
          <w:lang w:eastAsia="zh-CN"/>
        </w:rPr>
        <w:t>“</w:t>
      </w:r>
      <w:r>
        <w:rPr>
          <w:lang w:eastAsia="zh-CN"/>
        </w:rPr>
        <w:t>鲁式</w:t>
      </w:r>
      <w:r>
        <w:rPr>
          <w:lang w:eastAsia="zh-CN"/>
        </w:rPr>
        <w:t>”</w:t>
      </w:r>
      <w:r>
        <w:rPr>
          <w:lang w:eastAsia="zh-CN"/>
        </w:rPr>
        <w:t>招数都是没用的，必须要</w:t>
      </w:r>
      <w:r>
        <w:rPr>
          <w:lang w:eastAsia="zh-CN"/>
        </w:rPr>
        <w:t>“</w:t>
      </w:r>
      <w:r>
        <w:rPr>
          <w:lang w:eastAsia="zh-CN"/>
        </w:rPr>
        <w:t>鲁一变，至</w:t>
      </w:r>
      <w:proofErr w:type="gramStart"/>
      <w:r>
        <w:rPr>
          <w:lang w:eastAsia="zh-CN"/>
        </w:rPr>
        <w:t>於</w:t>
      </w:r>
      <w:proofErr w:type="gramEnd"/>
      <w:r>
        <w:rPr>
          <w:lang w:eastAsia="zh-CN"/>
        </w:rPr>
        <w:t>道。</w:t>
      </w:r>
      <w:r>
        <w:rPr>
          <w:lang w:eastAsia="zh-CN"/>
        </w:rPr>
        <w:t>”</w:t>
      </w:r>
      <w:r>
        <w:rPr>
          <w:lang w:eastAsia="zh-CN"/>
        </w:rPr>
        <w:t>何谓</w:t>
      </w:r>
      <w:r>
        <w:rPr>
          <w:lang w:eastAsia="zh-CN"/>
        </w:rPr>
        <w:t>“</w:t>
      </w:r>
      <w:r>
        <w:rPr>
          <w:lang w:eastAsia="zh-CN"/>
        </w:rPr>
        <w:t>道</w:t>
      </w:r>
      <w:r>
        <w:rPr>
          <w:lang w:eastAsia="zh-CN"/>
        </w:rPr>
        <w:t>”</w:t>
      </w:r>
      <w:r>
        <w:rPr>
          <w:lang w:eastAsia="zh-CN"/>
        </w:rPr>
        <w:t>？就是从</w:t>
      </w:r>
      <w:r>
        <w:rPr>
          <w:lang w:eastAsia="zh-CN"/>
        </w:rPr>
        <w:lastRenderedPageBreak/>
        <w:t>“</w:t>
      </w:r>
      <w:r>
        <w:rPr>
          <w:lang w:eastAsia="zh-CN"/>
        </w:rPr>
        <w:t>人不知</w:t>
      </w:r>
      <w:r>
        <w:rPr>
          <w:lang w:eastAsia="zh-CN"/>
        </w:rPr>
        <w:t>”</w:t>
      </w:r>
      <w:r>
        <w:rPr>
          <w:lang w:eastAsia="zh-CN"/>
        </w:rPr>
        <w:t>经</w:t>
      </w:r>
      <w:r>
        <w:rPr>
          <w:lang w:eastAsia="zh-CN"/>
        </w:rPr>
        <w:t>“</w:t>
      </w:r>
      <w:r>
        <w:rPr>
          <w:lang w:eastAsia="zh-CN"/>
        </w:rPr>
        <w:t>人不相</w:t>
      </w:r>
      <w:r>
        <w:rPr>
          <w:lang w:eastAsia="zh-CN"/>
        </w:rPr>
        <w:t>”</w:t>
      </w:r>
      <w:r>
        <w:rPr>
          <w:lang w:eastAsia="zh-CN"/>
        </w:rPr>
        <w:t>达</w:t>
      </w:r>
      <w:r>
        <w:rPr>
          <w:lang w:eastAsia="zh-CN"/>
        </w:rPr>
        <w:t>“</w:t>
      </w:r>
      <w:r>
        <w:rPr>
          <w:lang w:eastAsia="zh-CN"/>
        </w:rPr>
        <w:t>人不愠</w:t>
      </w:r>
      <w:r>
        <w:rPr>
          <w:lang w:eastAsia="zh-CN"/>
        </w:rPr>
        <w:t>”</w:t>
      </w:r>
      <w:r>
        <w:rPr>
          <w:lang w:eastAsia="zh-CN"/>
        </w:rPr>
        <w:t>，最终成就圣人之道。</w:t>
      </w:r>
      <w:r>
        <w:rPr>
          <w:lang w:eastAsia="zh-CN"/>
        </w:rPr>
        <w:t>“</w:t>
      </w:r>
      <w:proofErr w:type="gramStart"/>
      <w:r>
        <w:rPr>
          <w:lang w:eastAsia="zh-CN"/>
        </w:rPr>
        <w:t>人不知</w:t>
      </w:r>
      <w:r>
        <w:rPr>
          <w:lang w:eastAsia="zh-CN"/>
        </w:rPr>
        <w:t>”</w:t>
      </w:r>
      <w:r>
        <w:rPr>
          <w:lang w:eastAsia="zh-CN"/>
        </w:rPr>
        <w:t>的世界</w:t>
      </w:r>
      <w:proofErr w:type="gramEnd"/>
      <w:r>
        <w:rPr>
          <w:lang w:eastAsia="zh-CN"/>
        </w:rPr>
        <w:t>，以</w:t>
      </w:r>
      <w:r>
        <w:rPr>
          <w:lang w:eastAsia="zh-CN"/>
        </w:rPr>
        <w:t>“</w:t>
      </w:r>
      <w:r>
        <w:rPr>
          <w:lang w:eastAsia="zh-CN"/>
        </w:rPr>
        <w:t>善</w:t>
      </w:r>
      <w:r>
        <w:rPr>
          <w:lang w:eastAsia="zh-CN"/>
        </w:rPr>
        <w:t>”</w:t>
      </w:r>
      <w:r>
        <w:rPr>
          <w:lang w:eastAsia="zh-CN"/>
        </w:rPr>
        <w:t>不生为相，因此要对之</w:t>
      </w:r>
      <w:r>
        <w:rPr>
          <w:lang w:eastAsia="zh-CN"/>
        </w:rPr>
        <w:t>“</w:t>
      </w:r>
      <w:r>
        <w:rPr>
          <w:lang w:eastAsia="zh-CN"/>
        </w:rPr>
        <w:t>不相</w:t>
      </w:r>
      <w:r>
        <w:rPr>
          <w:lang w:eastAsia="zh-CN"/>
        </w:rPr>
        <w:t>”</w:t>
      </w:r>
      <w:r>
        <w:rPr>
          <w:lang w:eastAsia="zh-CN"/>
        </w:rPr>
        <w:t>，去掉</w:t>
      </w:r>
      <w:r>
        <w:rPr>
          <w:lang w:eastAsia="zh-CN"/>
        </w:rPr>
        <w:t>“</w:t>
      </w:r>
      <w:r>
        <w:rPr>
          <w:lang w:eastAsia="zh-CN"/>
        </w:rPr>
        <w:t>善</w:t>
      </w:r>
      <w:r>
        <w:rPr>
          <w:lang w:eastAsia="zh-CN"/>
        </w:rPr>
        <w:t>”</w:t>
      </w:r>
      <w:r>
        <w:rPr>
          <w:lang w:eastAsia="zh-CN"/>
        </w:rPr>
        <w:t>不生之相，从而扬其善；</w:t>
      </w:r>
      <w:r>
        <w:rPr>
          <w:lang w:eastAsia="zh-CN"/>
        </w:rPr>
        <w:t>“</w:t>
      </w:r>
      <w:r>
        <w:rPr>
          <w:lang w:eastAsia="zh-CN"/>
        </w:rPr>
        <w:t>人不知</w:t>
      </w:r>
      <w:r>
        <w:rPr>
          <w:lang w:eastAsia="zh-CN"/>
        </w:rPr>
        <w:t>”</w:t>
      </w:r>
      <w:r>
        <w:rPr>
          <w:lang w:eastAsia="zh-CN"/>
        </w:rPr>
        <w:t>的世界，以</w:t>
      </w:r>
      <w:r>
        <w:rPr>
          <w:lang w:eastAsia="zh-CN"/>
        </w:rPr>
        <w:t>“</w:t>
      </w:r>
      <w:r>
        <w:rPr>
          <w:lang w:eastAsia="zh-CN"/>
        </w:rPr>
        <w:t>恶</w:t>
      </w:r>
      <w:r>
        <w:rPr>
          <w:lang w:eastAsia="zh-CN"/>
        </w:rPr>
        <w:t>”</w:t>
      </w:r>
      <w:r>
        <w:rPr>
          <w:lang w:eastAsia="zh-CN"/>
        </w:rPr>
        <w:t>不灭为相，因此要对之</w:t>
      </w:r>
      <w:r>
        <w:rPr>
          <w:lang w:eastAsia="zh-CN"/>
        </w:rPr>
        <w:t>“</w:t>
      </w:r>
      <w:r>
        <w:rPr>
          <w:lang w:eastAsia="zh-CN"/>
        </w:rPr>
        <w:t>不相</w:t>
      </w:r>
      <w:r>
        <w:rPr>
          <w:lang w:eastAsia="zh-CN"/>
        </w:rPr>
        <w:t>”</w:t>
      </w:r>
      <w:r>
        <w:rPr>
          <w:lang w:eastAsia="zh-CN"/>
        </w:rPr>
        <w:t>，去掉</w:t>
      </w:r>
      <w:r>
        <w:rPr>
          <w:lang w:eastAsia="zh-CN"/>
        </w:rPr>
        <w:t>“</w:t>
      </w:r>
      <w:r>
        <w:rPr>
          <w:lang w:eastAsia="zh-CN"/>
        </w:rPr>
        <w:t>恶</w:t>
      </w:r>
      <w:r>
        <w:rPr>
          <w:lang w:eastAsia="zh-CN"/>
        </w:rPr>
        <w:t>”</w:t>
      </w:r>
      <w:r>
        <w:rPr>
          <w:lang w:eastAsia="zh-CN"/>
        </w:rPr>
        <w:t>不灭之相，从而惩其恶。在</w:t>
      </w:r>
      <w:r>
        <w:rPr>
          <w:lang w:eastAsia="zh-CN"/>
        </w:rPr>
        <w:t>“</w:t>
      </w:r>
      <w:r>
        <w:rPr>
          <w:lang w:eastAsia="zh-CN"/>
        </w:rPr>
        <w:t>人不知</w:t>
      </w:r>
      <w:r>
        <w:rPr>
          <w:lang w:eastAsia="zh-CN"/>
        </w:rPr>
        <w:t>”</w:t>
      </w:r>
      <w:r>
        <w:rPr>
          <w:lang w:eastAsia="zh-CN"/>
        </w:rPr>
        <w:t>的世界，扬其善、惩其恶，就是</w:t>
      </w:r>
      <w:r>
        <w:rPr>
          <w:lang w:eastAsia="zh-CN"/>
        </w:rPr>
        <w:t>“</w:t>
      </w:r>
      <w:r>
        <w:rPr>
          <w:lang w:eastAsia="zh-CN"/>
        </w:rPr>
        <w:t>不相</w:t>
      </w:r>
      <w:r>
        <w:rPr>
          <w:lang w:eastAsia="zh-CN"/>
        </w:rPr>
        <w:t>”</w:t>
      </w:r>
      <w:r>
        <w:rPr>
          <w:lang w:eastAsia="zh-CN"/>
        </w:rPr>
        <w:t>其</w:t>
      </w:r>
      <w:r>
        <w:rPr>
          <w:lang w:eastAsia="zh-CN"/>
        </w:rPr>
        <w:t>“</w:t>
      </w:r>
      <w:r>
        <w:rPr>
          <w:lang w:eastAsia="zh-CN"/>
        </w:rPr>
        <w:t>贫富</w:t>
      </w:r>
      <w:r>
        <w:rPr>
          <w:lang w:eastAsia="zh-CN"/>
        </w:rPr>
        <w:t>”</w:t>
      </w:r>
      <w:r>
        <w:rPr>
          <w:lang w:eastAsia="zh-CN"/>
        </w:rPr>
        <w:t>诸相。只有这样，才可能达到</w:t>
      </w:r>
      <w:r>
        <w:rPr>
          <w:lang w:eastAsia="zh-CN"/>
        </w:rPr>
        <w:t>“</w:t>
      </w:r>
      <w:r>
        <w:rPr>
          <w:lang w:eastAsia="zh-CN"/>
        </w:rPr>
        <w:t>人不相</w:t>
      </w:r>
      <w:r>
        <w:rPr>
          <w:lang w:eastAsia="zh-CN"/>
        </w:rPr>
        <w:t>”</w:t>
      </w:r>
      <w:r>
        <w:rPr>
          <w:lang w:eastAsia="zh-CN"/>
        </w:rPr>
        <w:t>的</w:t>
      </w:r>
      <w:r>
        <w:rPr>
          <w:lang w:eastAsia="zh-CN"/>
        </w:rPr>
        <w:t>“</w:t>
      </w:r>
      <w:r>
        <w:rPr>
          <w:lang w:eastAsia="zh-CN"/>
        </w:rPr>
        <w:t>贫而无谄，富而无骄</w:t>
      </w:r>
      <w:r>
        <w:rPr>
          <w:lang w:eastAsia="zh-CN"/>
        </w:rPr>
        <w:t>”</w:t>
      </w:r>
      <w:r>
        <w:rPr>
          <w:lang w:eastAsia="zh-CN"/>
        </w:rPr>
        <w:t>。</w:t>
      </w:r>
    </w:p>
    <w:p w14:paraId="193CE527" w14:textId="77777777" w:rsidR="00480CF5" w:rsidRDefault="00E44950">
      <w:pPr>
        <w:rPr>
          <w:lang w:eastAsia="zh-CN"/>
        </w:rPr>
      </w:pPr>
      <w:r>
        <w:rPr>
          <w:lang w:eastAsia="zh-CN"/>
        </w:rPr>
        <w:t>要成就</w:t>
      </w:r>
      <w:r>
        <w:rPr>
          <w:lang w:eastAsia="zh-CN"/>
        </w:rPr>
        <w:t>“</w:t>
      </w:r>
      <w:r>
        <w:rPr>
          <w:lang w:eastAsia="zh-CN"/>
        </w:rPr>
        <w:t>人不相</w:t>
      </w:r>
      <w:r>
        <w:rPr>
          <w:lang w:eastAsia="zh-CN"/>
        </w:rPr>
        <w:t>”</w:t>
      </w:r>
      <w:r>
        <w:rPr>
          <w:lang w:eastAsia="zh-CN"/>
        </w:rPr>
        <w:t>的</w:t>
      </w:r>
      <w:r>
        <w:rPr>
          <w:lang w:eastAsia="zh-CN"/>
        </w:rPr>
        <w:t>“</w:t>
      </w:r>
      <w:r>
        <w:rPr>
          <w:lang w:eastAsia="zh-CN"/>
        </w:rPr>
        <w:t>贫而无</w:t>
      </w:r>
      <w:proofErr w:type="gramStart"/>
      <w:r>
        <w:rPr>
          <w:lang w:eastAsia="zh-CN"/>
        </w:rPr>
        <w:t>谄</w:t>
      </w:r>
      <w:proofErr w:type="gramEnd"/>
      <w:r>
        <w:rPr>
          <w:lang w:eastAsia="zh-CN"/>
        </w:rPr>
        <w:t>，富而无骄</w:t>
      </w:r>
      <w:r>
        <w:rPr>
          <w:lang w:eastAsia="zh-CN"/>
        </w:rPr>
        <w:t>”</w:t>
      </w:r>
      <w:r>
        <w:rPr>
          <w:lang w:eastAsia="zh-CN"/>
        </w:rPr>
        <w:t>，不能如</w:t>
      </w:r>
      <w:r>
        <w:rPr>
          <w:lang w:eastAsia="zh-CN"/>
        </w:rPr>
        <w:t>“</w:t>
      </w:r>
      <w:r>
        <w:rPr>
          <w:lang w:eastAsia="zh-CN"/>
        </w:rPr>
        <w:t>齐式</w:t>
      </w:r>
      <w:r>
        <w:rPr>
          <w:lang w:eastAsia="zh-CN"/>
        </w:rPr>
        <w:t>”</w:t>
      </w:r>
      <w:r>
        <w:rPr>
          <w:lang w:eastAsia="zh-CN"/>
        </w:rPr>
        <w:t>模式</w:t>
      </w:r>
      <w:proofErr w:type="gramStart"/>
      <w:r>
        <w:rPr>
          <w:lang w:eastAsia="zh-CN"/>
        </w:rPr>
        <w:t>那样光立其恶</w:t>
      </w:r>
      <w:proofErr w:type="gramEnd"/>
      <w:r>
        <w:rPr>
          <w:lang w:eastAsia="zh-CN"/>
        </w:rPr>
        <w:t>而惩其恶，也不能如</w:t>
      </w:r>
      <w:r>
        <w:rPr>
          <w:lang w:eastAsia="zh-CN"/>
        </w:rPr>
        <w:t>“</w:t>
      </w:r>
      <w:r>
        <w:rPr>
          <w:lang w:eastAsia="zh-CN"/>
        </w:rPr>
        <w:t>鲁式</w:t>
      </w:r>
      <w:r>
        <w:rPr>
          <w:lang w:eastAsia="zh-CN"/>
        </w:rPr>
        <w:t>”</w:t>
      </w:r>
      <w:r>
        <w:rPr>
          <w:lang w:eastAsia="zh-CN"/>
        </w:rPr>
        <w:t>模式</w:t>
      </w:r>
      <w:proofErr w:type="gramStart"/>
      <w:r>
        <w:rPr>
          <w:lang w:eastAsia="zh-CN"/>
        </w:rPr>
        <w:t>那样光立其善</w:t>
      </w:r>
      <w:proofErr w:type="gramEnd"/>
      <w:r>
        <w:rPr>
          <w:lang w:eastAsia="zh-CN"/>
        </w:rPr>
        <w:t>而扬其善，必须善恶并举、文武并重，所谓</w:t>
      </w:r>
      <w:r>
        <w:rPr>
          <w:lang w:eastAsia="zh-CN"/>
        </w:rPr>
        <w:t>“</w:t>
      </w:r>
      <w:proofErr w:type="gramStart"/>
      <w:r>
        <w:rPr>
          <w:lang w:eastAsia="zh-CN"/>
        </w:rPr>
        <w:t>一</w:t>
      </w:r>
      <w:proofErr w:type="gramEnd"/>
      <w:r>
        <w:rPr>
          <w:lang w:eastAsia="zh-CN"/>
        </w:rPr>
        <w:t>阴</w:t>
      </w:r>
      <w:proofErr w:type="gramStart"/>
      <w:r>
        <w:rPr>
          <w:lang w:eastAsia="zh-CN"/>
        </w:rPr>
        <w:t>一</w:t>
      </w:r>
      <w:proofErr w:type="gramEnd"/>
      <w:r>
        <w:rPr>
          <w:lang w:eastAsia="zh-CN"/>
        </w:rPr>
        <w:t>阳、文武之道</w:t>
      </w:r>
      <w:r>
        <w:rPr>
          <w:lang w:eastAsia="zh-CN"/>
        </w:rPr>
        <w:t>”</w:t>
      </w:r>
      <w:r>
        <w:rPr>
          <w:lang w:eastAsia="zh-CN"/>
        </w:rPr>
        <w:t>，这是儒家的一贯立场。只有这样，才能扬其善、惩其恶，</w:t>
      </w:r>
      <w:r>
        <w:rPr>
          <w:lang w:eastAsia="zh-CN"/>
        </w:rPr>
        <w:t>“</w:t>
      </w:r>
      <w:r>
        <w:rPr>
          <w:lang w:eastAsia="zh-CN"/>
        </w:rPr>
        <w:t>不相</w:t>
      </w:r>
      <w:r>
        <w:rPr>
          <w:lang w:eastAsia="zh-CN"/>
        </w:rPr>
        <w:t>”</w:t>
      </w:r>
      <w:r>
        <w:rPr>
          <w:lang w:eastAsia="zh-CN"/>
        </w:rPr>
        <w:t>其</w:t>
      </w:r>
      <w:r>
        <w:rPr>
          <w:lang w:eastAsia="zh-CN"/>
        </w:rPr>
        <w:t>“</w:t>
      </w:r>
      <w:r>
        <w:rPr>
          <w:lang w:eastAsia="zh-CN"/>
        </w:rPr>
        <w:t>贫富</w:t>
      </w:r>
      <w:r>
        <w:rPr>
          <w:lang w:eastAsia="zh-CN"/>
        </w:rPr>
        <w:t>”</w:t>
      </w:r>
      <w:r>
        <w:rPr>
          <w:lang w:eastAsia="zh-CN"/>
        </w:rPr>
        <w:t>诸相，打破得</w:t>
      </w:r>
      <w:r>
        <w:rPr>
          <w:lang w:eastAsia="zh-CN"/>
        </w:rPr>
        <w:t>“</w:t>
      </w:r>
      <w:r>
        <w:rPr>
          <w:lang w:eastAsia="zh-CN"/>
        </w:rPr>
        <w:t>贫而</w:t>
      </w:r>
      <w:proofErr w:type="gramStart"/>
      <w:r>
        <w:rPr>
          <w:lang w:eastAsia="zh-CN"/>
        </w:rPr>
        <w:t>谄</w:t>
      </w:r>
      <w:proofErr w:type="gramEnd"/>
      <w:r>
        <w:rPr>
          <w:lang w:eastAsia="zh-CN"/>
        </w:rPr>
        <w:t>，富而骄</w:t>
      </w:r>
      <w:r>
        <w:rPr>
          <w:lang w:eastAsia="zh-CN"/>
        </w:rPr>
        <w:t>”</w:t>
      </w:r>
      <w:r>
        <w:rPr>
          <w:lang w:eastAsia="zh-CN"/>
        </w:rPr>
        <w:t>的恶性循环，达到</w:t>
      </w:r>
      <w:r>
        <w:rPr>
          <w:lang w:eastAsia="zh-CN"/>
        </w:rPr>
        <w:t>“</w:t>
      </w:r>
      <w:r>
        <w:rPr>
          <w:lang w:eastAsia="zh-CN"/>
        </w:rPr>
        <w:t>人不相</w:t>
      </w:r>
      <w:r>
        <w:rPr>
          <w:lang w:eastAsia="zh-CN"/>
        </w:rPr>
        <w:t>”</w:t>
      </w:r>
      <w:r>
        <w:rPr>
          <w:lang w:eastAsia="zh-CN"/>
        </w:rPr>
        <w:t>的</w:t>
      </w:r>
      <w:r>
        <w:rPr>
          <w:lang w:eastAsia="zh-CN"/>
        </w:rPr>
        <w:t>“</w:t>
      </w:r>
      <w:r>
        <w:rPr>
          <w:lang w:eastAsia="zh-CN"/>
        </w:rPr>
        <w:t>贫而无</w:t>
      </w:r>
      <w:proofErr w:type="gramStart"/>
      <w:r>
        <w:rPr>
          <w:lang w:eastAsia="zh-CN"/>
        </w:rPr>
        <w:t>谄</w:t>
      </w:r>
      <w:proofErr w:type="gramEnd"/>
      <w:r>
        <w:rPr>
          <w:lang w:eastAsia="zh-CN"/>
        </w:rPr>
        <w:t>，富而无骄</w:t>
      </w:r>
      <w:r>
        <w:rPr>
          <w:lang w:eastAsia="zh-CN"/>
        </w:rPr>
        <w:t>”</w:t>
      </w:r>
      <w:r>
        <w:rPr>
          <w:lang w:eastAsia="zh-CN"/>
        </w:rPr>
        <w:t>，进而实现</w:t>
      </w:r>
      <w:r>
        <w:rPr>
          <w:lang w:eastAsia="zh-CN"/>
        </w:rPr>
        <w:t>“</w:t>
      </w:r>
      <w:r>
        <w:rPr>
          <w:lang w:eastAsia="zh-CN"/>
        </w:rPr>
        <w:t>贫而乐，富而好礼</w:t>
      </w:r>
      <w:r>
        <w:rPr>
          <w:lang w:eastAsia="zh-CN"/>
        </w:rPr>
        <w:t>”</w:t>
      </w:r>
      <w:r>
        <w:rPr>
          <w:lang w:eastAsia="zh-CN"/>
        </w:rPr>
        <w:t>的、</w:t>
      </w:r>
      <w:r>
        <w:rPr>
          <w:lang w:eastAsia="zh-CN"/>
        </w:rPr>
        <w:t>“</w:t>
      </w:r>
      <w:r>
        <w:rPr>
          <w:lang w:eastAsia="zh-CN"/>
        </w:rPr>
        <w:t>人不愠</w:t>
      </w:r>
      <w:r>
        <w:rPr>
          <w:lang w:eastAsia="zh-CN"/>
        </w:rPr>
        <w:t>”</w:t>
      </w:r>
      <w:r>
        <w:rPr>
          <w:lang w:eastAsia="zh-CN"/>
        </w:rPr>
        <w:t>的大同世界。由此可见，本章仿佛毫无头绪的话，其实是和前几章一脉相承的。</w:t>
      </w:r>
    </w:p>
    <w:p w14:paraId="502FC569" w14:textId="77777777" w:rsidR="00480CF5" w:rsidRPr="004C3F81" w:rsidRDefault="00E44950">
      <w:pPr>
        <w:rPr>
          <w:color w:val="FF0000"/>
          <w:lang w:eastAsia="zh-CN"/>
        </w:rPr>
      </w:pPr>
      <w:r>
        <w:rPr>
          <w:lang w:eastAsia="zh-CN"/>
        </w:rPr>
        <w:t>《论语》成书以来，解者无数，皆不得要领，就是因为其人都没能把握这个</w:t>
      </w:r>
      <w:r>
        <w:rPr>
          <w:lang w:eastAsia="zh-CN"/>
        </w:rPr>
        <w:t>“</w:t>
      </w:r>
      <w:r>
        <w:rPr>
          <w:lang w:eastAsia="zh-CN"/>
        </w:rPr>
        <w:t>人不知</w:t>
      </w:r>
      <w:r>
        <w:rPr>
          <w:lang w:eastAsia="zh-CN"/>
        </w:rPr>
        <w:t>”</w:t>
      </w:r>
      <w:r>
        <w:rPr>
          <w:lang w:eastAsia="zh-CN"/>
        </w:rPr>
        <w:t>、</w:t>
      </w:r>
      <w:r>
        <w:rPr>
          <w:lang w:eastAsia="zh-CN"/>
        </w:rPr>
        <w:t>“</w:t>
      </w:r>
      <w:r>
        <w:rPr>
          <w:lang w:eastAsia="zh-CN"/>
        </w:rPr>
        <w:t>人不相</w:t>
      </w:r>
      <w:r>
        <w:rPr>
          <w:lang w:eastAsia="zh-CN"/>
        </w:rPr>
        <w:t>”</w:t>
      </w:r>
      <w:r>
        <w:rPr>
          <w:lang w:eastAsia="zh-CN"/>
        </w:rPr>
        <w:t>、</w:t>
      </w:r>
      <w:r>
        <w:rPr>
          <w:lang w:eastAsia="zh-CN"/>
        </w:rPr>
        <w:t>“</w:t>
      </w:r>
      <w:r>
        <w:rPr>
          <w:lang w:eastAsia="zh-CN"/>
        </w:rPr>
        <w:t>人不愠</w:t>
      </w:r>
      <w:r>
        <w:rPr>
          <w:lang w:eastAsia="zh-CN"/>
        </w:rPr>
        <w:t>”</w:t>
      </w:r>
      <w:r>
        <w:rPr>
          <w:lang w:eastAsia="zh-CN"/>
        </w:rPr>
        <w:t>的关系，当然也就只能对《论语》肢解、胡解了。这样的人，又有什么资格论《论语》之语？又有什么资格喊</w:t>
      </w:r>
      <w:r>
        <w:rPr>
          <w:lang w:eastAsia="zh-CN"/>
        </w:rPr>
        <w:t>“</w:t>
      </w:r>
      <w:r>
        <w:rPr>
          <w:lang w:eastAsia="zh-CN"/>
        </w:rPr>
        <w:t>打倒孔家店</w:t>
      </w:r>
      <w:r>
        <w:rPr>
          <w:lang w:eastAsia="zh-CN"/>
        </w:rPr>
        <w:t>”</w:t>
      </w:r>
      <w:r>
        <w:rPr>
          <w:lang w:eastAsia="zh-CN"/>
        </w:rPr>
        <w:t>？本</w:t>
      </w:r>
      <w:r>
        <w:rPr>
          <w:lang w:eastAsia="zh-CN"/>
        </w:rPr>
        <w:t>ID</w:t>
      </w:r>
      <w:proofErr w:type="gramStart"/>
      <w:r>
        <w:rPr>
          <w:lang w:eastAsia="zh-CN"/>
        </w:rPr>
        <w:t>今还《论语》</w:t>
      </w:r>
      <w:proofErr w:type="gramEnd"/>
      <w:r>
        <w:rPr>
          <w:lang w:eastAsia="zh-CN"/>
        </w:rPr>
        <w:t>以本来面目，就是要对宋明腐儒、五四竖子、六六小儿</w:t>
      </w:r>
      <w:r>
        <w:rPr>
          <w:lang w:eastAsia="zh-CN"/>
        </w:rPr>
        <w:t>“</w:t>
      </w:r>
      <w:r>
        <w:rPr>
          <w:lang w:eastAsia="zh-CN"/>
        </w:rPr>
        <w:t>不相</w:t>
      </w:r>
      <w:r>
        <w:rPr>
          <w:lang w:eastAsia="zh-CN"/>
        </w:rPr>
        <w:t>”</w:t>
      </w:r>
      <w:r>
        <w:rPr>
          <w:lang w:eastAsia="zh-CN"/>
        </w:rPr>
        <w:t>之，如果没有宋明腐儒、五四竖子、六六小儿的</w:t>
      </w:r>
      <w:r>
        <w:rPr>
          <w:lang w:eastAsia="zh-CN"/>
        </w:rPr>
        <w:t>“</w:t>
      </w:r>
      <w:r>
        <w:rPr>
          <w:lang w:eastAsia="zh-CN"/>
        </w:rPr>
        <w:t>乱相</w:t>
      </w:r>
      <w:r>
        <w:rPr>
          <w:lang w:eastAsia="zh-CN"/>
        </w:rPr>
        <w:t>”</w:t>
      </w:r>
      <w:r>
        <w:rPr>
          <w:lang w:eastAsia="zh-CN"/>
        </w:rPr>
        <w:t>，本</w:t>
      </w:r>
      <w:r>
        <w:rPr>
          <w:lang w:eastAsia="zh-CN"/>
        </w:rPr>
        <w:t>ID</w:t>
      </w:r>
      <w:r>
        <w:rPr>
          <w:lang w:eastAsia="zh-CN"/>
        </w:rPr>
        <w:t>也不必行此</w:t>
      </w:r>
      <w:r>
        <w:rPr>
          <w:lang w:eastAsia="zh-CN"/>
        </w:rPr>
        <w:t>“</w:t>
      </w:r>
      <w:r>
        <w:rPr>
          <w:lang w:eastAsia="zh-CN"/>
        </w:rPr>
        <w:t>不相</w:t>
      </w:r>
      <w:r>
        <w:rPr>
          <w:lang w:eastAsia="zh-CN"/>
        </w:rPr>
        <w:t>”</w:t>
      </w:r>
      <w:r>
        <w:rPr>
          <w:lang w:eastAsia="zh-CN"/>
        </w:rPr>
        <w:t>之相。</w:t>
      </w:r>
      <w:r w:rsidRPr="004C3F81">
        <w:rPr>
          <w:color w:val="FF0000"/>
          <w:lang w:eastAsia="zh-CN"/>
        </w:rPr>
        <w:t>儒家走的是刚猛的路子，不是老好人，不能乡愿，这一点是任何一个真想了解《论语》的人必须时刻把握的。</w:t>
      </w:r>
    </w:p>
    <w:p w14:paraId="53B5287B" w14:textId="77777777" w:rsidR="00480CF5" w:rsidRDefault="00E44950">
      <w:pPr>
        <w:pBdr>
          <w:bottom w:val="double" w:sz="6" w:space="1" w:color="auto"/>
        </w:pBdr>
        <w:rPr>
          <w:lang w:eastAsia="zh-CN"/>
        </w:rPr>
      </w:pPr>
      <w:r>
        <w:rPr>
          <w:lang w:eastAsia="zh-CN"/>
        </w:rPr>
        <w:t>（待续）严禁抄袭，违者必究</w:t>
      </w:r>
    </w:p>
    <w:p w14:paraId="67DEE0A1" w14:textId="77777777" w:rsidR="00575293" w:rsidRDefault="00575293" w:rsidP="00575293">
      <w:pPr>
        <w:spacing w:after="120" w:line="240" w:lineRule="auto"/>
        <w:rPr>
          <w:rFonts w:ascii="宋体" w:hAnsi="宋体" w:cs="宋体"/>
          <w:szCs w:val="24"/>
          <w:lang w:eastAsia="zh-CN"/>
        </w:rPr>
      </w:pPr>
      <w:r w:rsidRPr="004E359F">
        <w:rPr>
          <w:rFonts w:ascii="宋体" w:hAnsi="宋体" w:cs="宋体"/>
          <w:szCs w:val="24"/>
          <w:lang w:eastAsia="zh-CN"/>
        </w:rPr>
        <w:t>[匿名] 9269k 《论语》至此，其本质已暴露无遗。无论是站在历史还是现实的角度，仁德之说都是超离历史现实的乌托邦</w:t>
      </w:r>
      <w:r>
        <w:rPr>
          <w:rFonts w:ascii="宋体" w:hAnsi="宋体" w:cs="宋体"/>
          <w:szCs w:val="24"/>
          <w:lang w:eastAsia="zh-CN"/>
        </w:rPr>
        <w:br/>
        <w:t>===============</w:t>
      </w:r>
    </w:p>
    <w:p w14:paraId="6C5C7A8B" w14:textId="77777777" w:rsidR="00575293" w:rsidRPr="004E359F" w:rsidRDefault="00575293" w:rsidP="00575293">
      <w:pPr>
        <w:spacing w:after="120" w:line="240" w:lineRule="auto"/>
        <w:rPr>
          <w:rFonts w:ascii="宋体" w:hAnsi="宋体" w:cs="宋体"/>
          <w:szCs w:val="24"/>
          <w:lang w:eastAsia="zh-CN"/>
        </w:rPr>
      </w:pPr>
      <w:r w:rsidRPr="004E359F">
        <w:rPr>
          <w:rFonts w:ascii="宋体" w:hAnsi="宋体" w:cs="宋体"/>
          <w:szCs w:val="24"/>
          <w:lang w:eastAsia="zh-CN"/>
        </w:rPr>
        <w:t>又一个被五四竖子、六六小儿洗脑之人。何谓仁？何谓德？五四竖子、六六小儿又何曾梦见。仁德又岂是宋明腐儒、五四竖子、六六小儿所歪曲的文弱伪善？</w:t>
      </w:r>
      <w:r w:rsidRPr="004E359F">
        <w:rPr>
          <w:rFonts w:ascii="宋体" w:hAnsi="宋体" w:cs="宋体"/>
          <w:szCs w:val="24"/>
          <w:lang w:eastAsia="zh-CN"/>
        </w:rPr>
        <w:br/>
      </w:r>
      <w:r w:rsidRPr="004E359F">
        <w:rPr>
          <w:rFonts w:ascii="宋体" w:hAnsi="宋体" w:cs="宋体"/>
          <w:szCs w:val="24"/>
          <w:lang w:eastAsia="zh-CN"/>
        </w:rPr>
        <w:br/>
        <w:t>何谓仁？何谓德？下文自有分解。</w:t>
      </w:r>
    </w:p>
    <w:p w14:paraId="32D62294" w14:textId="77777777" w:rsidR="00575293" w:rsidRPr="004E359F" w:rsidRDefault="00575293" w:rsidP="00575293">
      <w:pPr>
        <w:spacing w:after="120" w:line="240" w:lineRule="auto"/>
        <w:rPr>
          <w:rFonts w:ascii="宋体" w:hAnsi="宋体" w:cs="宋体"/>
          <w:szCs w:val="24"/>
          <w:lang w:eastAsia="zh-CN"/>
        </w:rPr>
      </w:pPr>
      <w:r w:rsidRPr="004E359F">
        <w:rPr>
          <w:rFonts w:ascii="宋体" w:hAnsi="宋体" w:cs="宋体"/>
          <w:szCs w:val="24"/>
          <w:lang w:eastAsia="zh-CN"/>
        </w:rPr>
        <w:t>(2006-10-29 17:28:50)</w:t>
      </w:r>
      <w:r w:rsidRPr="004E359F">
        <w:rPr>
          <w:rFonts w:ascii="宋体" w:hAnsi="宋体" w:cs="宋体"/>
          <w:szCs w:val="24"/>
          <w:lang w:eastAsia="zh-CN"/>
        </w:rPr>
        <w:br/>
      </w:r>
      <w:r w:rsidRPr="004E359F">
        <w:rPr>
          <w:rFonts w:ascii="宋体" w:hAnsi="宋体" w:cs="宋体"/>
          <w:color w:val="008000"/>
          <w:szCs w:val="24"/>
          <w:lang w:eastAsia="zh-CN"/>
        </w:rPr>
        <w:t>********************</w:t>
      </w:r>
    </w:p>
    <w:p w14:paraId="5BF959D0" w14:textId="77777777" w:rsidR="00575293" w:rsidRPr="004E359F" w:rsidRDefault="00575293" w:rsidP="00575293">
      <w:pPr>
        <w:spacing w:after="120" w:line="240" w:lineRule="auto"/>
        <w:rPr>
          <w:rFonts w:ascii="宋体" w:hAnsi="宋体" w:cs="宋体"/>
          <w:szCs w:val="24"/>
          <w:lang w:eastAsia="zh-CN"/>
        </w:rPr>
      </w:pPr>
      <w:r w:rsidRPr="004E359F">
        <w:rPr>
          <w:rFonts w:ascii="宋体" w:hAnsi="宋体" w:cs="宋体"/>
          <w:szCs w:val="24"/>
          <w:lang w:eastAsia="zh-CN"/>
        </w:rPr>
        <w:t>倒转时钟 </w:t>
      </w:r>
      <w:r w:rsidRPr="004E359F">
        <w:rPr>
          <w:rFonts w:ascii="宋体" w:hAnsi="宋体" w:cs="宋体"/>
          <w:szCs w:val="24"/>
          <w:lang w:eastAsia="zh-CN"/>
        </w:rPr>
        <w:br/>
      </w:r>
      <w:r w:rsidRPr="004E359F">
        <w:rPr>
          <w:rFonts w:ascii="宋体" w:hAnsi="宋体" w:cs="宋体"/>
          <w:szCs w:val="24"/>
          <w:lang w:eastAsia="zh-CN"/>
        </w:rPr>
        <w:br/>
        <w:t>鲁国如果是楼主眼中的理想化国家,很遗憾我不能赞同.春秋列国,</w:t>
      </w:r>
      <w:proofErr w:type="gramStart"/>
      <w:r w:rsidRPr="004E359F">
        <w:rPr>
          <w:rFonts w:ascii="宋体" w:hAnsi="宋体" w:cs="宋体"/>
          <w:szCs w:val="24"/>
          <w:lang w:eastAsia="zh-CN"/>
        </w:rPr>
        <w:t>强国治</w:t>
      </w:r>
      <w:proofErr w:type="gramEnd"/>
      <w:r w:rsidRPr="004E359F">
        <w:rPr>
          <w:rFonts w:ascii="宋体" w:hAnsi="宋体" w:cs="宋体"/>
          <w:szCs w:val="24"/>
          <w:lang w:eastAsia="zh-CN"/>
        </w:rPr>
        <w:t>武,</w:t>
      </w:r>
      <w:proofErr w:type="gramStart"/>
      <w:r w:rsidRPr="004E359F">
        <w:rPr>
          <w:rFonts w:ascii="宋体" w:hAnsi="宋体" w:cs="宋体"/>
          <w:szCs w:val="24"/>
          <w:lang w:eastAsia="zh-CN"/>
        </w:rPr>
        <w:t>弱国治</w:t>
      </w:r>
      <w:proofErr w:type="gramEnd"/>
      <w:r w:rsidRPr="004E359F">
        <w:rPr>
          <w:rFonts w:ascii="宋体" w:hAnsi="宋体" w:cs="宋体"/>
          <w:szCs w:val="24"/>
          <w:lang w:eastAsia="zh-CN"/>
        </w:rPr>
        <w:t>仁,卫国之道罢了.周围有强齐国</w:t>
      </w:r>
      <w:proofErr w:type="gramStart"/>
      <w:r w:rsidRPr="004E359F">
        <w:rPr>
          <w:rFonts w:ascii="宋体" w:hAnsi="宋体" w:cs="宋体"/>
          <w:szCs w:val="24"/>
          <w:lang w:eastAsia="zh-CN"/>
        </w:rPr>
        <w:t>虎视耽耽</w:t>
      </w:r>
      <w:proofErr w:type="gramEnd"/>
      <w:r w:rsidRPr="004E359F">
        <w:rPr>
          <w:rFonts w:ascii="宋体" w:hAnsi="宋体" w:cs="宋体"/>
          <w:szCs w:val="24"/>
          <w:lang w:eastAsia="zh-CN"/>
        </w:rPr>
        <w:t>,鲁国一味为武,自取灭亡罢了.</w:t>
      </w:r>
      <w:r w:rsidRPr="004E359F">
        <w:rPr>
          <w:rFonts w:ascii="宋体" w:hAnsi="宋体" w:cs="宋体"/>
          <w:szCs w:val="24"/>
          <w:lang w:eastAsia="zh-CN"/>
        </w:rPr>
        <w:br/>
      </w:r>
      <w:r w:rsidRPr="004E359F">
        <w:rPr>
          <w:rFonts w:ascii="宋体" w:hAnsi="宋体" w:cs="宋体"/>
          <w:szCs w:val="24"/>
          <w:lang w:eastAsia="zh-CN"/>
        </w:rPr>
        <w:br/>
        <w:t>==============</w:t>
      </w:r>
      <w:r w:rsidRPr="004E359F">
        <w:rPr>
          <w:rFonts w:ascii="宋体" w:hAnsi="宋体" w:cs="宋体"/>
          <w:szCs w:val="24"/>
          <w:lang w:eastAsia="zh-CN"/>
        </w:rPr>
        <w:br/>
      </w:r>
      <w:r w:rsidRPr="004E359F">
        <w:rPr>
          <w:rFonts w:ascii="宋体" w:hAnsi="宋体" w:cs="宋体"/>
          <w:szCs w:val="24"/>
          <w:lang w:eastAsia="zh-CN"/>
        </w:rPr>
        <w:lastRenderedPageBreak/>
        <w:br/>
        <w:t>如果鲁国是理想化国家，又何必 “鲁一变，</w:t>
      </w:r>
      <w:proofErr w:type="gramStart"/>
      <w:r w:rsidRPr="004E359F">
        <w:rPr>
          <w:rFonts w:ascii="宋体" w:hAnsi="宋体" w:cs="宋体"/>
          <w:szCs w:val="24"/>
          <w:lang w:eastAsia="zh-CN"/>
        </w:rPr>
        <w:t>至於道”？</w:t>
      </w:r>
      <w:proofErr w:type="gramEnd"/>
      <w:r w:rsidRPr="004E359F">
        <w:rPr>
          <w:rFonts w:ascii="宋体" w:hAnsi="宋体" w:cs="宋体"/>
          <w:szCs w:val="24"/>
          <w:lang w:eastAsia="zh-CN"/>
        </w:rPr>
        <w:t>对“仁”的理解不要被鲁迅之流洗脑。武王伐纣就是“仁”，陈胜揭竿就是“仁”。</w:t>
      </w:r>
      <w:r w:rsidRPr="004E359F">
        <w:rPr>
          <w:rFonts w:ascii="宋体" w:hAnsi="宋体" w:cs="宋体"/>
          <w:szCs w:val="24"/>
          <w:lang w:eastAsia="zh-CN"/>
        </w:rPr>
        <w:br/>
        <w:t> </w:t>
      </w:r>
    </w:p>
    <w:p w14:paraId="07F7566F" w14:textId="77777777" w:rsidR="00575293" w:rsidRPr="004E359F" w:rsidRDefault="00575293" w:rsidP="00575293">
      <w:pPr>
        <w:spacing w:after="120" w:line="240" w:lineRule="auto"/>
        <w:rPr>
          <w:rFonts w:ascii="宋体" w:hAnsi="宋体" w:cs="宋体"/>
          <w:szCs w:val="24"/>
          <w:lang w:eastAsia="zh-CN"/>
        </w:rPr>
      </w:pPr>
      <w:r w:rsidRPr="004E359F">
        <w:rPr>
          <w:rFonts w:ascii="宋体" w:hAnsi="宋体" w:cs="宋体"/>
          <w:szCs w:val="24"/>
          <w:lang w:eastAsia="zh-CN"/>
        </w:rPr>
        <w:t>(2006-10-29 17:33:20)</w:t>
      </w:r>
      <w:r w:rsidRPr="004E359F">
        <w:rPr>
          <w:rFonts w:ascii="宋体" w:hAnsi="宋体" w:cs="宋体"/>
          <w:szCs w:val="24"/>
          <w:lang w:eastAsia="zh-CN"/>
        </w:rPr>
        <w:br/>
      </w:r>
      <w:r w:rsidRPr="004E359F">
        <w:rPr>
          <w:rFonts w:ascii="宋体" w:hAnsi="宋体" w:cs="宋体"/>
          <w:color w:val="008000"/>
          <w:szCs w:val="24"/>
          <w:lang w:eastAsia="zh-CN"/>
        </w:rPr>
        <w:t>********************</w:t>
      </w:r>
    </w:p>
    <w:p w14:paraId="36BB99F2" w14:textId="77777777" w:rsidR="00E56249" w:rsidRPr="004E359F" w:rsidRDefault="00E56249" w:rsidP="00E56249">
      <w:pPr>
        <w:spacing w:after="120" w:line="240" w:lineRule="auto"/>
        <w:rPr>
          <w:rFonts w:ascii="宋体" w:hAnsi="宋体" w:cs="宋体"/>
          <w:szCs w:val="24"/>
          <w:lang w:eastAsia="zh-CN"/>
        </w:rPr>
      </w:pPr>
      <w:r w:rsidRPr="004E359F">
        <w:rPr>
          <w:rFonts w:ascii="宋体" w:hAnsi="宋体" w:cs="宋体"/>
          <w:szCs w:val="24"/>
          <w:lang w:eastAsia="zh-CN"/>
        </w:rPr>
        <w:t>[匿名] AK47 2006-10-29 18:27:29 </w:t>
      </w:r>
      <w:r w:rsidRPr="004E359F">
        <w:rPr>
          <w:rFonts w:ascii="宋体" w:hAnsi="宋体" w:cs="宋体"/>
          <w:szCs w:val="24"/>
          <w:lang w:eastAsia="zh-CN"/>
        </w:rPr>
        <w:br/>
        <w:t>很热闹嘛。不错，有争论才是正常。楼主是不是把那流鼻涕的家伙给删了。那个匿名楼主的，是不是也不要留了。 </w:t>
      </w:r>
      <w:r w:rsidRPr="004E359F">
        <w:rPr>
          <w:rFonts w:ascii="宋体" w:hAnsi="宋体" w:cs="宋体"/>
          <w:szCs w:val="24"/>
          <w:lang w:eastAsia="zh-CN"/>
        </w:rPr>
        <w:br/>
        <w:t> </w:t>
      </w:r>
      <w:r w:rsidRPr="004E359F">
        <w:rPr>
          <w:rFonts w:ascii="宋体" w:hAnsi="宋体" w:cs="宋体"/>
          <w:szCs w:val="24"/>
          <w:lang w:eastAsia="zh-CN"/>
        </w:rPr>
        <w:br/>
        <w:t>==========</w:t>
      </w:r>
      <w:r w:rsidRPr="004E359F">
        <w:rPr>
          <w:rFonts w:ascii="宋体" w:hAnsi="宋体" w:cs="宋体"/>
          <w:szCs w:val="24"/>
          <w:lang w:eastAsia="zh-CN"/>
        </w:rPr>
        <w:br/>
      </w:r>
      <w:r w:rsidRPr="001C0E7A">
        <w:rPr>
          <w:rFonts w:ascii="宋体" w:hAnsi="宋体" w:cs="宋体"/>
          <w:szCs w:val="24"/>
          <w:highlight w:val="yellow"/>
          <w:lang w:eastAsia="zh-CN"/>
        </w:rPr>
        <w:t>本ID这里不删帖子，那些把本ID祖宗十八代都骂了的帖子，本ID也没删。有些广告帖子是新浪删的，和本ID无关。在一个充满战争的年代，为了虚拟空间的几句争吵就看不惯、发牢骚，甚至要删帖子，那太矫情了，简直把自己当成了温室里的花骨朵了。</w:t>
      </w:r>
    </w:p>
    <w:p w14:paraId="560DA68A" w14:textId="77777777" w:rsidR="00E56249" w:rsidRPr="004E359F" w:rsidRDefault="00E56249" w:rsidP="00E56249">
      <w:pPr>
        <w:spacing w:after="120" w:line="240" w:lineRule="auto"/>
        <w:rPr>
          <w:rFonts w:ascii="宋体" w:hAnsi="宋体" w:cs="宋体"/>
          <w:szCs w:val="24"/>
          <w:lang w:eastAsia="zh-CN"/>
        </w:rPr>
      </w:pPr>
      <w:r w:rsidRPr="004E359F">
        <w:rPr>
          <w:rFonts w:ascii="宋体" w:hAnsi="宋体" w:cs="宋体"/>
          <w:szCs w:val="24"/>
          <w:lang w:eastAsia="zh-CN"/>
        </w:rPr>
        <w:t>(2006-10-29 20:31:13)</w:t>
      </w:r>
      <w:r w:rsidRPr="004E359F">
        <w:rPr>
          <w:rFonts w:ascii="宋体" w:hAnsi="宋体" w:cs="宋体"/>
          <w:szCs w:val="24"/>
          <w:lang w:eastAsia="zh-CN"/>
        </w:rPr>
        <w:br/>
      </w:r>
      <w:r w:rsidRPr="004E359F">
        <w:rPr>
          <w:rFonts w:ascii="宋体" w:hAnsi="宋体" w:cs="宋体"/>
          <w:color w:val="008000"/>
          <w:szCs w:val="24"/>
          <w:lang w:eastAsia="zh-CN"/>
        </w:rPr>
        <w:t>********************</w:t>
      </w:r>
    </w:p>
    <w:p w14:paraId="64BADCDD" w14:textId="77777777" w:rsidR="00575293" w:rsidRPr="00575293" w:rsidRDefault="00575293">
      <w:pPr>
        <w:rPr>
          <w:lang w:eastAsia="zh-CN"/>
        </w:rPr>
      </w:pPr>
    </w:p>
    <w:p w14:paraId="6FB7F73A" w14:textId="77777777" w:rsidR="00480CF5" w:rsidRDefault="00E44950">
      <w:pPr>
        <w:pStyle w:val="Heading1"/>
        <w:rPr>
          <w:lang w:eastAsia="zh-CN"/>
        </w:rPr>
      </w:pPr>
      <w:bookmarkStart w:id="263" w:name="_Toc72586419"/>
      <w:r>
        <w:rPr>
          <w:lang w:eastAsia="zh-CN"/>
        </w:rPr>
        <w:t xml:space="preserve">2006-10-30 10:18 </w:t>
      </w:r>
      <w:r>
        <w:rPr>
          <w:lang w:eastAsia="zh-CN"/>
        </w:rPr>
        <w:t>方舟子，手淫贝壳、意淫大海！</w:t>
      </w:r>
      <w:bookmarkEnd w:id="263"/>
    </w:p>
    <w:p w14:paraId="7F947051" w14:textId="77777777" w:rsidR="00480CF5" w:rsidRDefault="002E2046">
      <w:hyperlink r:id="rId279" w:history="1">
        <w:r w:rsidR="00C15B7F" w:rsidRPr="004F314F">
          <w:rPr>
            <w:rStyle w:val="Hyperlink"/>
          </w:rPr>
          <w:t>http://blog.sina.com.cn/s/blog_486e105c010006w3.html</w:t>
        </w:r>
      </w:hyperlink>
      <w:r w:rsidR="00C15B7F">
        <w:t xml:space="preserve">  </w:t>
      </w:r>
    </w:p>
    <w:p w14:paraId="7CA5C431" w14:textId="77777777" w:rsidR="00480CF5" w:rsidRDefault="00E44950">
      <w:pPr>
        <w:rPr>
          <w:lang w:eastAsia="zh-CN"/>
        </w:rPr>
      </w:pPr>
      <w:r>
        <w:rPr>
          <w:lang w:eastAsia="zh-CN"/>
        </w:rPr>
        <w:t>诺亚方舟能生子？不是天上掉下来的方舟子，手淫贝壳、意淫大海，一切柱状体从此被成其棒。他的问题不再问题，他的科学就此科学，世界从此柱状。一切，</w:t>
      </w:r>
      <w:proofErr w:type="gramStart"/>
      <w:r>
        <w:rPr>
          <w:lang w:eastAsia="zh-CN"/>
        </w:rPr>
        <w:t>柱状体般被</w:t>
      </w:r>
      <w:proofErr w:type="gramEnd"/>
      <w:r>
        <w:rPr>
          <w:lang w:eastAsia="zh-CN"/>
        </w:rPr>
        <w:t>其棒了，他的科学就此科学，他的世界就此世界，意淫大海、手淫贝壳，世界从此高潮。</w:t>
      </w:r>
    </w:p>
    <w:p w14:paraId="7E6473DF" w14:textId="77777777" w:rsidR="00480CF5" w:rsidRDefault="00E44950">
      <w:pPr>
        <w:rPr>
          <w:lang w:eastAsia="zh-CN"/>
        </w:rPr>
      </w:pPr>
      <w:r>
        <w:rPr>
          <w:lang w:eastAsia="zh-CN"/>
        </w:rPr>
        <w:t>“</w:t>
      </w:r>
      <w:proofErr w:type="gramStart"/>
      <w:r>
        <w:rPr>
          <w:lang w:eastAsia="zh-CN"/>
        </w:rPr>
        <w:t>世界是科学的</w:t>
      </w:r>
      <w:r>
        <w:rPr>
          <w:lang w:eastAsia="zh-CN"/>
        </w:rPr>
        <w:t>”</w:t>
      </w:r>
      <w:r>
        <w:rPr>
          <w:lang w:eastAsia="zh-CN"/>
        </w:rPr>
        <w:t>这样一个命题是否科学</w:t>
      </w:r>
      <w:proofErr w:type="gramEnd"/>
      <w:r>
        <w:rPr>
          <w:lang w:eastAsia="zh-CN"/>
        </w:rPr>
        <w:t>，并不需要罗素的精子把他唤醒。</w:t>
      </w:r>
      <w:r>
        <w:rPr>
          <w:lang w:eastAsia="zh-CN"/>
        </w:rPr>
        <w:t>“</w:t>
      </w:r>
      <w:r>
        <w:rPr>
          <w:lang w:eastAsia="zh-CN"/>
        </w:rPr>
        <w:t>世界是科学的</w:t>
      </w:r>
      <w:r>
        <w:rPr>
          <w:lang w:eastAsia="zh-CN"/>
        </w:rPr>
        <w:t>”</w:t>
      </w:r>
      <w:r>
        <w:rPr>
          <w:lang w:eastAsia="zh-CN"/>
        </w:rPr>
        <w:t>这样一个命题的无法检验，如同</w:t>
      </w:r>
      <w:r>
        <w:rPr>
          <w:lang w:eastAsia="zh-CN"/>
        </w:rPr>
        <w:t>“</w:t>
      </w:r>
      <w:r>
        <w:rPr>
          <w:lang w:eastAsia="zh-CN"/>
        </w:rPr>
        <w:t>世界是上帝的</w:t>
      </w:r>
      <w:r>
        <w:rPr>
          <w:lang w:eastAsia="zh-CN"/>
        </w:rPr>
        <w:t>”</w:t>
      </w:r>
      <w:r>
        <w:rPr>
          <w:lang w:eastAsia="zh-CN"/>
        </w:rPr>
        <w:t>的无法检验一样不需要罗素的精子。失去了科学先验性的世界依然世界，棒一样的科学棒一样继续着世界柱状化的意淫，上面，涂满精液一般的吐沫。棒一样的科学，喷洒着唾沫，意淫着精液。</w:t>
      </w:r>
    </w:p>
    <w:p w14:paraId="6EBE3DC0" w14:textId="77777777" w:rsidR="00480CF5" w:rsidRDefault="00E44950">
      <w:pPr>
        <w:rPr>
          <w:lang w:eastAsia="zh-CN"/>
        </w:rPr>
      </w:pPr>
      <w:proofErr w:type="gramStart"/>
      <w:r>
        <w:rPr>
          <w:lang w:eastAsia="zh-CN"/>
        </w:rPr>
        <w:t>凡药三分</w:t>
      </w:r>
      <w:proofErr w:type="gramEnd"/>
      <w:r>
        <w:rPr>
          <w:lang w:eastAsia="zh-CN"/>
        </w:rPr>
        <w:t>毒，中医如是说。棒一样的科学是听不见中医的，精液一般的吐沫喷洒着中药的毒性，如同诺亚方舟在精液般的大海上航行，乌鸦没飞回来，鸽子还要折腾几回。从此，西医啃咬着一具具尸体，带着尸臭的西药棍子般无毒。</w:t>
      </w:r>
      <w:r>
        <w:rPr>
          <w:lang w:eastAsia="zh-CN"/>
        </w:rPr>
        <w:t>DNA</w:t>
      </w:r>
      <w:r>
        <w:rPr>
          <w:lang w:eastAsia="zh-CN"/>
        </w:rPr>
        <w:t>，蛇一般扭动，带来苹果，科学的屁股从此智慧。</w:t>
      </w:r>
    </w:p>
    <w:p w14:paraId="1353E5D0" w14:textId="77777777" w:rsidR="00480CF5" w:rsidRDefault="00E44950">
      <w:pPr>
        <w:rPr>
          <w:lang w:eastAsia="zh-CN"/>
        </w:rPr>
      </w:pPr>
      <w:r>
        <w:rPr>
          <w:lang w:eastAsia="zh-CN"/>
        </w:rPr>
        <w:lastRenderedPageBreak/>
        <w:t>上工治未病，中医如是说。棒一样的科学是听不见中医的，喷洒着唾沫、意</w:t>
      </w:r>
      <w:proofErr w:type="gramStart"/>
      <w:r>
        <w:rPr>
          <w:lang w:eastAsia="zh-CN"/>
        </w:rPr>
        <w:t>淫着</w:t>
      </w:r>
      <w:proofErr w:type="gramEnd"/>
      <w:r>
        <w:rPr>
          <w:lang w:eastAsia="zh-CN"/>
        </w:rPr>
        <w:t>精液，科学棍子般</w:t>
      </w:r>
      <w:proofErr w:type="gramStart"/>
      <w:r>
        <w:rPr>
          <w:lang w:eastAsia="zh-CN"/>
        </w:rPr>
        <w:t>永恒着</w:t>
      </w:r>
      <w:proofErr w:type="gramEnd"/>
      <w:r>
        <w:rPr>
          <w:lang w:eastAsia="zh-CN"/>
        </w:rPr>
        <w:t>向下的冲动，科学从此</w:t>
      </w:r>
      <w:proofErr w:type="gramStart"/>
      <w:r>
        <w:rPr>
          <w:lang w:eastAsia="zh-CN"/>
        </w:rPr>
        <w:t>棒子着</w:t>
      </w:r>
      <w:proofErr w:type="gramEnd"/>
      <w:r>
        <w:rPr>
          <w:lang w:eastAsia="zh-CN"/>
        </w:rPr>
        <w:t>西医去继续啃咬那一具具的尸体，继续与蛇共舞，继续</w:t>
      </w:r>
      <w:r>
        <w:rPr>
          <w:lang w:eastAsia="zh-CN"/>
        </w:rPr>
        <w:t>“</w:t>
      </w:r>
      <w:r>
        <w:rPr>
          <w:lang w:eastAsia="zh-CN"/>
        </w:rPr>
        <w:t>下工救其已成，救其已败</w:t>
      </w:r>
      <w:r>
        <w:rPr>
          <w:lang w:eastAsia="zh-CN"/>
        </w:rPr>
        <w:t>”</w:t>
      </w:r>
      <w:r>
        <w:rPr>
          <w:lang w:eastAsia="zh-CN"/>
        </w:rPr>
        <w:t>。谁，让科学的棍子老爱耷拉？</w:t>
      </w:r>
    </w:p>
    <w:p w14:paraId="14A4282B" w14:textId="77777777" w:rsidR="00480CF5" w:rsidRDefault="00E44950">
      <w:pPr>
        <w:rPr>
          <w:lang w:eastAsia="zh-CN"/>
        </w:rPr>
      </w:pPr>
      <w:r w:rsidRPr="006444EC">
        <w:rPr>
          <w:color w:val="FF0000"/>
          <w:lang w:eastAsia="zh-CN"/>
        </w:rPr>
        <w:t>学不博无以通其变，思不精无以烛其微，师于古而不泥于古，中医如是说。</w:t>
      </w:r>
      <w:r>
        <w:rPr>
          <w:lang w:eastAsia="zh-CN"/>
        </w:rPr>
        <w:t>棒一样的科学是听不见中医的，科学继续着棍子，西医继续着尸体，师于棍子的科学</w:t>
      </w:r>
      <w:proofErr w:type="gramStart"/>
      <w:r>
        <w:rPr>
          <w:lang w:eastAsia="zh-CN"/>
        </w:rPr>
        <w:t>棍子着</w:t>
      </w:r>
      <w:proofErr w:type="gramEnd"/>
      <w:r>
        <w:rPr>
          <w:lang w:eastAsia="zh-CN"/>
        </w:rPr>
        <w:t>西医，师于尸体的西医</w:t>
      </w:r>
      <w:proofErr w:type="gramStart"/>
      <w:r>
        <w:rPr>
          <w:lang w:eastAsia="zh-CN"/>
        </w:rPr>
        <w:t>尸体着</w:t>
      </w:r>
      <w:proofErr w:type="gramEnd"/>
      <w:r>
        <w:rPr>
          <w:lang w:eastAsia="zh-CN"/>
        </w:rPr>
        <w:t>世界。美丽新世界，棍子尸体般画满精液色的天空。</w:t>
      </w:r>
    </w:p>
    <w:p w14:paraId="78A5B7A9" w14:textId="77777777" w:rsidR="00480CF5" w:rsidRDefault="00E44950">
      <w:pPr>
        <w:rPr>
          <w:lang w:eastAsia="zh-CN"/>
        </w:rPr>
      </w:pPr>
      <w:r>
        <w:rPr>
          <w:lang w:eastAsia="zh-CN"/>
        </w:rPr>
        <w:t>人，尸体般被继续西医；西医，尸体般被继续科学。科学的屁股散着苹果的诱惑蛇一般扭动，人人可夫的科学，</w:t>
      </w:r>
      <w:proofErr w:type="gramStart"/>
      <w:r>
        <w:rPr>
          <w:lang w:eastAsia="zh-CN"/>
        </w:rPr>
        <w:t>DNA</w:t>
      </w:r>
      <w:r>
        <w:rPr>
          <w:lang w:eastAsia="zh-CN"/>
        </w:rPr>
        <w:t>着</w:t>
      </w:r>
      <w:proofErr w:type="gramEnd"/>
      <w:r>
        <w:rPr>
          <w:lang w:eastAsia="zh-CN"/>
        </w:rPr>
        <w:t>每次被夫换来的同一结果。手淫贝壳、意淫大海，喷洒唾沫、想象精液，科学的棍子如此美丽。</w:t>
      </w:r>
    </w:p>
    <w:p w14:paraId="0883B786" w14:textId="77777777" w:rsidR="00480CF5" w:rsidRDefault="00E44950">
      <w:pPr>
        <w:pStyle w:val="Heading1"/>
        <w:rPr>
          <w:lang w:eastAsia="zh-CN"/>
        </w:rPr>
      </w:pPr>
      <w:bookmarkStart w:id="264" w:name="_Toc72586420"/>
      <w:r>
        <w:rPr>
          <w:lang w:eastAsia="zh-CN"/>
        </w:rPr>
        <w:t xml:space="preserve">2006-10-30 15:20 </w:t>
      </w:r>
      <w:r>
        <w:rPr>
          <w:lang w:eastAsia="zh-CN"/>
        </w:rPr>
        <w:t>《论语》详解：给所有曲解孔子的人（</w:t>
      </w:r>
      <w:r>
        <w:rPr>
          <w:lang w:eastAsia="zh-CN"/>
        </w:rPr>
        <w:t>17</w:t>
      </w:r>
      <w:r>
        <w:rPr>
          <w:lang w:eastAsia="zh-CN"/>
        </w:rPr>
        <w:t>）</w:t>
      </w:r>
      <w:bookmarkEnd w:id="264"/>
    </w:p>
    <w:p w14:paraId="40243D29" w14:textId="77777777" w:rsidR="00480CF5" w:rsidRDefault="002E2046">
      <w:hyperlink r:id="rId280" w:history="1">
        <w:r w:rsidR="006444EC" w:rsidRPr="004F314F">
          <w:rPr>
            <w:rStyle w:val="Hyperlink"/>
          </w:rPr>
          <w:t>http://blog.sina.com.cn/s/blog_486e105c010006w7.html</w:t>
        </w:r>
      </w:hyperlink>
      <w:r w:rsidR="006444EC">
        <w:t xml:space="preserve"> </w:t>
      </w:r>
    </w:p>
    <w:p w14:paraId="494B318D" w14:textId="77777777" w:rsidR="00480CF5" w:rsidRPr="0038281F" w:rsidRDefault="00E44950">
      <w:pPr>
        <w:rPr>
          <w:color w:val="FF0000"/>
        </w:rPr>
      </w:pPr>
      <w:proofErr w:type="spellStart"/>
      <w:r w:rsidRPr="0038281F">
        <w:rPr>
          <w:color w:val="FF0000"/>
        </w:rPr>
        <w:t>子曰：放于利而行，多怨</w:t>
      </w:r>
      <w:proofErr w:type="spellEnd"/>
      <w:r w:rsidRPr="0038281F">
        <w:rPr>
          <w:color w:val="FF0000"/>
        </w:rPr>
        <w:t>。</w:t>
      </w:r>
    </w:p>
    <w:p w14:paraId="64B8B806" w14:textId="77777777" w:rsidR="00480CF5" w:rsidRDefault="00E44950">
      <w:pPr>
        <w:rPr>
          <w:lang w:eastAsia="zh-CN"/>
        </w:rPr>
      </w:pPr>
      <w:r>
        <w:rPr>
          <w:lang w:eastAsia="zh-CN"/>
        </w:rPr>
        <w:t>详解：这一章，七个字，没一个难字，但千古以来，都是错解。所有的解释，基本都按朱熹《论语集注》而来。朱熹认为：</w:t>
      </w:r>
      <w:r>
        <w:rPr>
          <w:lang w:eastAsia="zh-CN"/>
        </w:rPr>
        <w:t>“</w:t>
      </w:r>
      <w:r>
        <w:rPr>
          <w:lang w:eastAsia="zh-CN"/>
        </w:rPr>
        <w:t>放，依也。</w:t>
      </w:r>
      <w:r>
        <w:rPr>
          <w:lang w:eastAsia="zh-CN"/>
        </w:rPr>
        <w:t>”</w:t>
      </w:r>
      <w:r>
        <w:rPr>
          <w:lang w:eastAsia="zh-CN"/>
        </w:rPr>
        <w:t>按这解释，</w:t>
      </w:r>
      <w:r>
        <w:rPr>
          <w:lang w:eastAsia="zh-CN"/>
        </w:rPr>
        <w:t>“</w:t>
      </w:r>
      <w:r>
        <w:rPr>
          <w:lang w:eastAsia="zh-CN"/>
        </w:rPr>
        <w:t>放</w:t>
      </w:r>
      <w:r>
        <w:rPr>
          <w:lang w:eastAsia="zh-CN"/>
        </w:rPr>
        <w:t>”</w:t>
      </w:r>
      <w:r>
        <w:rPr>
          <w:lang w:eastAsia="zh-CN"/>
        </w:rPr>
        <w:t>就发上声了。而后来所有的解释基本都成了</w:t>
      </w:r>
      <w:r>
        <w:rPr>
          <w:lang w:eastAsia="zh-CN"/>
        </w:rPr>
        <w:t>“</w:t>
      </w:r>
      <w:r>
        <w:rPr>
          <w:lang w:eastAsia="zh-CN"/>
        </w:rPr>
        <w:t>如果一切行事以求利为目标，就容易招致他人的怨恨（或自己心中容易产生怨恨）</w:t>
      </w:r>
      <w:r>
        <w:rPr>
          <w:lang w:eastAsia="zh-CN"/>
        </w:rPr>
        <w:t>”</w:t>
      </w:r>
      <w:r>
        <w:rPr>
          <w:lang w:eastAsia="zh-CN"/>
        </w:rPr>
        <w:t>，最多就把</w:t>
      </w:r>
      <w:r>
        <w:rPr>
          <w:lang w:eastAsia="zh-CN"/>
        </w:rPr>
        <w:t>“</w:t>
      </w:r>
      <w:r>
        <w:rPr>
          <w:lang w:eastAsia="zh-CN"/>
        </w:rPr>
        <w:t>放</w:t>
      </w:r>
      <w:r>
        <w:rPr>
          <w:lang w:eastAsia="zh-CN"/>
        </w:rPr>
        <w:t>”</w:t>
      </w:r>
      <w:r>
        <w:rPr>
          <w:lang w:eastAsia="zh-CN"/>
        </w:rPr>
        <w:t>解释为</w:t>
      </w:r>
      <w:r>
        <w:rPr>
          <w:lang w:eastAsia="zh-CN"/>
        </w:rPr>
        <w:t>“</w:t>
      </w:r>
      <w:r>
        <w:rPr>
          <w:lang w:eastAsia="zh-CN"/>
        </w:rPr>
        <w:t>放纵</w:t>
      </w:r>
      <w:r>
        <w:rPr>
          <w:lang w:eastAsia="zh-CN"/>
        </w:rPr>
        <w:t>”</w:t>
      </w:r>
      <w:r>
        <w:rPr>
          <w:lang w:eastAsia="zh-CN"/>
        </w:rPr>
        <w:t>，基本意思还是一样的，就是把</w:t>
      </w:r>
      <w:r>
        <w:rPr>
          <w:lang w:eastAsia="zh-CN"/>
        </w:rPr>
        <w:t>“</w:t>
      </w:r>
      <w:r>
        <w:rPr>
          <w:lang w:eastAsia="zh-CN"/>
        </w:rPr>
        <w:t>利</w:t>
      </w:r>
      <w:r>
        <w:rPr>
          <w:lang w:eastAsia="zh-CN"/>
        </w:rPr>
        <w:t>”</w:t>
      </w:r>
      <w:r>
        <w:rPr>
          <w:lang w:eastAsia="zh-CN"/>
        </w:rPr>
        <w:t>当成恶的，或者是引发</w:t>
      </w:r>
      <w:r>
        <w:rPr>
          <w:lang w:eastAsia="zh-CN"/>
        </w:rPr>
        <w:t>“</w:t>
      </w:r>
      <w:r>
        <w:rPr>
          <w:lang w:eastAsia="zh-CN"/>
        </w:rPr>
        <w:t>怨</w:t>
      </w:r>
      <w:r>
        <w:rPr>
          <w:lang w:eastAsia="zh-CN"/>
        </w:rPr>
        <w:t>”</w:t>
      </w:r>
      <w:r>
        <w:rPr>
          <w:lang w:eastAsia="zh-CN"/>
        </w:rPr>
        <w:t>的事情。</w:t>
      </w:r>
    </w:p>
    <w:p w14:paraId="1D78BB2A" w14:textId="77777777" w:rsidR="00480CF5" w:rsidRDefault="00E44950">
      <w:pPr>
        <w:rPr>
          <w:lang w:eastAsia="zh-CN"/>
        </w:rPr>
      </w:pPr>
      <w:r>
        <w:rPr>
          <w:lang w:eastAsia="zh-CN"/>
        </w:rPr>
        <w:t>而实际上，如果</w:t>
      </w:r>
      <w:r>
        <w:rPr>
          <w:lang w:eastAsia="zh-CN"/>
        </w:rPr>
        <w:t>“</w:t>
      </w:r>
      <w:r>
        <w:rPr>
          <w:lang w:eastAsia="zh-CN"/>
        </w:rPr>
        <w:t>放</w:t>
      </w:r>
      <w:r>
        <w:rPr>
          <w:lang w:eastAsia="zh-CN"/>
        </w:rPr>
        <w:t>”</w:t>
      </w:r>
      <w:r>
        <w:rPr>
          <w:lang w:eastAsia="zh-CN"/>
        </w:rPr>
        <w:t>真的就是</w:t>
      </w:r>
      <w:r>
        <w:rPr>
          <w:lang w:eastAsia="zh-CN"/>
        </w:rPr>
        <w:t>“</w:t>
      </w:r>
      <w:r>
        <w:rPr>
          <w:lang w:eastAsia="zh-CN"/>
        </w:rPr>
        <w:t>依</w:t>
      </w:r>
      <w:r>
        <w:rPr>
          <w:lang w:eastAsia="zh-CN"/>
        </w:rPr>
        <w:t>”</w:t>
      </w:r>
      <w:r>
        <w:rPr>
          <w:lang w:eastAsia="zh-CN"/>
        </w:rPr>
        <w:t>，那为什么不直接用</w:t>
      </w:r>
      <w:r>
        <w:rPr>
          <w:lang w:eastAsia="zh-CN"/>
        </w:rPr>
        <w:t>“</w:t>
      </w:r>
      <w:r>
        <w:rPr>
          <w:lang w:eastAsia="zh-CN"/>
        </w:rPr>
        <w:t>依</w:t>
      </w:r>
      <w:r>
        <w:rPr>
          <w:lang w:eastAsia="zh-CN"/>
        </w:rPr>
        <w:t>”</w:t>
      </w:r>
      <w:r>
        <w:rPr>
          <w:lang w:eastAsia="zh-CN"/>
        </w:rPr>
        <w:t>？</w:t>
      </w:r>
      <w:r>
        <w:rPr>
          <w:lang w:eastAsia="zh-CN"/>
        </w:rPr>
        <w:t>“</w:t>
      </w:r>
      <w:r>
        <w:rPr>
          <w:lang w:eastAsia="zh-CN"/>
        </w:rPr>
        <w:t>依于利而行，多怨</w:t>
      </w:r>
      <w:proofErr w:type="gramStart"/>
      <w:r>
        <w:rPr>
          <w:lang w:eastAsia="zh-CN"/>
        </w:rPr>
        <w:t>。</w:t>
      </w:r>
      <w:r>
        <w:rPr>
          <w:lang w:eastAsia="zh-CN"/>
        </w:rPr>
        <w:t>”</w:t>
      </w:r>
      <w:r>
        <w:rPr>
          <w:lang w:eastAsia="zh-CN"/>
        </w:rPr>
        <w:t>，</w:t>
      </w:r>
      <w:proofErr w:type="gramEnd"/>
      <w:r>
        <w:rPr>
          <w:lang w:eastAsia="zh-CN"/>
        </w:rPr>
        <w:t>这样不更清楚？后世论诗有所谓诗眼，好诗的诗眼是不能改的，就像大家熟悉的</w:t>
      </w:r>
      <w:r>
        <w:rPr>
          <w:lang w:eastAsia="zh-CN"/>
        </w:rPr>
        <w:t>“</w:t>
      </w:r>
      <w:r>
        <w:rPr>
          <w:lang w:eastAsia="zh-CN"/>
        </w:rPr>
        <w:t>春风又绿江南岸</w:t>
      </w:r>
      <w:r>
        <w:rPr>
          <w:lang w:eastAsia="zh-CN"/>
        </w:rPr>
        <w:t>”</w:t>
      </w:r>
      <w:r>
        <w:rPr>
          <w:lang w:eastAsia="zh-CN"/>
        </w:rPr>
        <w:t>，这</w:t>
      </w:r>
      <w:r>
        <w:rPr>
          <w:lang w:eastAsia="zh-CN"/>
        </w:rPr>
        <w:t>“</w:t>
      </w:r>
      <w:r>
        <w:rPr>
          <w:lang w:eastAsia="zh-CN"/>
        </w:rPr>
        <w:t>绿</w:t>
      </w:r>
      <w:r>
        <w:rPr>
          <w:lang w:eastAsia="zh-CN"/>
        </w:rPr>
        <w:t>”</w:t>
      </w:r>
      <w:r>
        <w:rPr>
          <w:lang w:eastAsia="zh-CN"/>
        </w:rPr>
        <w:t>字就没法改，在汉语中，就再也找不到一个字可以替代的。而《论语》时代虽无诗眼一说，但</w:t>
      </w:r>
      <w:r w:rsidRPr="0038281F">
        <w:rPr>
          <w:color w:val="FF0000"/>
          <w:lang w:eastAsia="zh-CN"/>
        </w:rPr>
        <w:t>《论语》，中文第一书，里面的用字有着中文第一书应有的准确性与不可更改性。</w:t>
      </w:r>
      <w:r>
        <w:rPr>
          <w:lang w:eastAsia="zh-CN"/>
        </w:rPr>
        <w:t>试想，那沐猴而冠的吕不韦纠集些三教九流之人弄了本杂说《吕氏春秋》都敢吹嘘</w:t>
      </w:r>
      <w:r>
        <w:rPr>
          <w:lang w:eastAsia="zh-CN"/>
        </w:rPr>
        <w:t>“</w:t>
      </w:r>
      <w:r>
        <w:rPr>
          <w:lang w:eastAsia="zh-CN"/>
        </w:rPr>
        <w:t>一字千金</w:t>
      </w:r>
      <w:r>
        <w:rPr>
          <w:lang w:eastAsia="zh-CN"/>
        </w:rPr>
        <w:t>”</w:t>
      </w:r>
      <w:r>
        <w:rPr>
          <w:lang w:eastAsia="zh-CN"/>
        </w:rPr>
        <w:t>，改一字都不行，又何况这中文第一书的《论语》呢？</w:t>
      </w:r>
    </w:p>
    <w:p w14:paraId="3BB0ECD6" w14:textId="77777777" w:rsidR="00480CF5" w:rsidRDefault="00E44950">
      <w:pPr>
        <w:rPr>
          <w:lang w:eastAsia="zh-CN"/>
        </w:rPr>
      </w:pPr>
      <w:r w:rsidRPr="00630361">
        <w:rPr>
          <w:color w:val="FF0000"/>
          <w:lang w:eastAsia="zh-CN"/>
        </w:rPr>
        <w:t>“</w:t>
      </w:r>
      <w:proofErr w:type="gramStart"/>
      <w:r w:rsidRPr="00630361">
        <w:rPr>
          <w:color w:val="FF0000"/>
          <w:lang w:eastAsia="zh-CN"/>
        </w:rPr>
        <w:t>放</w:t>
      </w:r>
      <w:r w:rsidRPr="00630361">
        <w:rPr>
          <w:color w:val="FF0000"/>
          <w:lang w:eastAsia="zh-CN"/>
        </w:rPr>
        <w:t>”</w:t>
      </w:r>
      <w:r w:rsidRPr="00630361">
        <w:rPr>
          <w:color w:val="FF0000"/>
          <w:lang w:eastAsia="zh-CN"/>
        </w:rPr>
        <w:t>，</w:t>
      </w:r>
      <w:proofErr w:type="gramEnd"/>
      <w:r w:rsidRPr="00630361">
        <w:rPr>
          <w:color w:val="FF0000"/>
          <w:lang w:eastAsia="zh-CN"/>
        </w:rPr>
        <w:t>应该发去声，包含</w:t>
      </w:r>
      <w:r w:rsidRPr="00630361">
        <w:rPr>
          <w:color w:val="FF0000"/>
          <w:lang w:eastAsia="zh-CN"/>
        </w:rPr>
        <w:t>“</w:t>
      </w:r>
      <w:r w:rsidRPr="00630361">
        <w:rPr>
          <w:color w:val="FF0000"/>
          <w:lang w:eastAsia="zh-CN"/>
        </w:rPr>
        <w:t>放弃、放纵</w:t>
      </w:r>
      <w:r w:rsidRPr="00630361">
        <w:rPr>
          <w:color w:val="FF0000"/>
          <w:lang w:eastAsia="zh-CN"/>
        </w:rPr>
        <w:t>”</w:t>
      </w:r>
      <w:r w:rsidRPr="00630361">
        <w:rPr>
          <w:color w:val="FF0000"/>
          <w:lang w:eastAsia="zh-CN"/>
        </w:rPr>
        <w:t>的意思。</w:t>
      </w:r>
      <w:r>
        <w:rPr>
          <w:lang w:eastAsia="zh-CN"/>
        </w:rPr>
        <w:t>可能所有人都要问，</w:t>
      </w:r>
      <w:r>
        <w:rPr>
          <w:lang w:eastAsia="zh-CN"/>
        </w:rPr>
        <w:t>“</w:t>
      </w:r>
      <w:r>
        <w:rPr>
          <w:lang w:eastAsia="zh-CN"/>
        </w:rPr>
        <w:t>放弃</w:t>
      </w:r>
      <w:r>
        <w:rPr>
          <w:lang w:eastAsia="zh-CN"/>
        </w:rPr>
        <w:t>”</w:t>
      </w:r>
      <w:r>
        <w:rPr>
          <w:lang w:eastAsia="zh-CN"/>
        </w:rPr>
        <w:t>和</w:t>
      </w:r>
      <w:r>
        <w:rPr>
          <w:lang w:eastAsia="zh-CN"/>
        </w:rPr>
        <w:t>“</w:t>
      </w:r>
      <w:r>
        <w:rPr>
          <w:lang w:eastAsia="zh-CN"/>
        </w:rPr>
        <w:t>放纵</w:t>
      </w:r>
      <w:r>
        <w:rPr>
          <w:lang w:eastAsia="zh-CN"/>
        </w:rPr>
        <w:t>”</w:t>
      </w:r>
      <w:r>
        <w:rPr>
          <w:lang w:eastAsia="zh-CN"/>
        </w:rPr>
        <w:t>，这两个意思不刚好反了？在这句里，</w:t>
      </w:r>
      <w:r>
        <w:rPr>
          <w:lang w:eastAsia="zh-CN"/>
        </w:rPr>
        <w:t>“</w:t>
      </w:r>
      <w:r>
        <w:rPr>
          <w:lang w:eastAsia="zh-CN"/>
        </w:rPr>
        <w:t>放弃</w:t>
      </w:r>
      <w:r>
        <w:rPr>
          <w:lang w:eastAsia="zh-CN"/>
        </w:rPr>
        <w:t>”</w:t>
      </w:r>
      <w:r>
        <w:rPr>
          <w:lang w:eastAsia="zh-CN"/>
        </w:rPr>
        <w:t>意味着不按</w:t>
      </w:r>
      <w:r>
        <w:rPr>
          <w:lang w:eastAsia="zh-CN"/>
        </w:rPr>
        <w:t>“</w:t>
      </w:r>
      <w:r>
        <w:rPr>
          <w:lang w:eastAsia="zh-CN"/>
        </w:rPr>
        <w:t>利</w:t>
      </w:r>
      <w:r>
        <w:rPr>
          <w:lang w:eastAsia="zh-CN"/>
        </w:rPr>
        <w:t>”</w:t>
      </w:r>
      <w:r>
        <w:rPr>
          <w:lang w:eastAsia="zh-CN"/>
        </w:rPr>
        <w:t>行事。既然不按</w:t>
      </w:r>
      <w:r>
        <w:rPr>
          <w:lang w:eastAsia="zh-CN"/>
        </w:rPr>
        <w:t>“</w:t>
      </w:r>
      <w:r>
        <w:rPr>
          <w:lang w:eastAsia="zh-CN"/>
        </w:rPr>
        <w:t>利</w:t>
      </w:r>
      <w:r>
        <w:rPr>
          <w:lang w:eastAsia="zh-CN"/>
        </w:rPr>
        <w:t>”</w:t>
      </w:r>
      <w:r>
        <w:rPr>
          <w:lang w:eastAsia="zh-CN"/>
        </w:rPr>
        <w:t>行事，又何来放纵？而</w:t>
      </w:r>
      <w:r>
        <w:rPr>
          <w:lang w:eastAsia="zh-CN"/>
        </w:rPr>
        <w:t>“</w:t>
      </w:r>
      <w:r>
        <w:rPr>
          <w:lang w:eastAsia="zh-CN"/>
        </w:rPr>
        <w:t>放纵</w:t>
      </w:r>
      <w:r>
        <w:rPr>
          <w:lang w:eastAsia="zh-CN"/>
        </w:rPr>
        <w:t>”</w:t>
      </w:r>
      <w:r>
        <w:rPr>
          <w:lang w:eastAsia="zh-CN"/>
        </w:rPr>
        <w:t>意味着惟利是图、放纵而行。既然是惟利是图，就谈不上</w:t>
      </w:r>
      <w:r>
        <w:rPr>
          <w:lang w:eastAsia="zh-CN"/>
        </w:rPr>
        <w:t>“</w:t>
      </w:r>
      <w:r>
        <w:rPr>
          <w:lang w:eastAsia="zh-CN"/>
        </w:rPr>
        <w:t>放弃</w:t>
      </w:r>
      <w:r>
        <w:rPr>
          <w:lang w:eastAsia="zh-CN"/>
        </w:rPr>
        <w:t>”</w:t>
      </w:r>
      <w:r>
        <w:rPr>
          <w:lang w:eastAsia="zh-CN"/>
        </w:rPr>
        <w:t>了。</w:t>
      </w:r>
      <w:r>
        <w:rPr>
          <w:lang w:eastAsia="zh-CN"/>
        </w:rPr>
        <w:t>“</w:t>
      </w:r>
      <w:r>
        <w:rPr>
          <w:lang w:eastAsia="zh-CN"/>
        </w:rPr>
        <w:t>放弃</w:t>
      </w:r>
      <w:r>
        <w:rPr>
          <w:lang w:eastAsia="zh-CN"/>
        </w:rPr>
        <w:t>”</w:t>
      </w:r>
      <w:r>
        <w:rPr>
          <w:lang w:eastAsia="zh-CN"/>
        </w:rPr>
        <w:t>的不能</w:t>
      </w:r>
      <w:r>
        <w:rPr>
          <w:lang w:eastAsia="zh-CN"/>
        </w:rPr>
        <w:t>“</w:t>
      </w:r>
      <w:r>
        <w:rPr>
          <w:lang w:eastAsia="zh-CN"/>
        </w:rPr>
        <w:t>放纵</w:t>
      </w:r>
      <w:r>
        <w:rPr>
          <w:lang w:eastAsia="zh-CN"/>
        </w:rPr>
        <w:t>”</w:t>
      </w:r>
      <w:r>
        <w:rPr>
          <w:lang w:eastAsia="zh-CN"/>
        </w:rPr>
        <w:t>，</w:t>
      </w:r>
      <w:r>
        <w:rPr>
          <w:lang w:eastAsia="zh-CN"/>
        </w:rPr>
        <w:t>“</w:t>
      </w:r>
      <w:r>
        <w:rPr>
          <w:lang w:eastAsia="zh-CN"/>
        </w:rPr>
        <w:t>放纵</w:t>
      </w:r>
      <w:r>
        <w:rPr>
          <w:lang w:eastAsia="zh-CN"/>
        </w:rPr>
        <w:t>”</w:t>
      </w:r>
      <w:r>
        <w:rPr>
          <w:lang w:eastAsia="zh-CN"/>
        </w:rPr>
        <w:t>的就不</w:t>
      </w:r>
      <w:r>
        <w:rPr>
          <w:lang w:eastAsia="zh-CN"/>
        </w:rPr>
        <w:t>“</w:t>
      </w:r>
      <w:r>
        <w:rPr>
          <w:lang w:eastAsia="zh-CN"/>
        </w:rPr>
        <w:t>放弃</w:t>
      </w:r>
      <w:r>
        <w:rPr>
          <w:lang w:eastAsia="zh-CN"/>
        </w:rPr>
        <w:t>”</w:t>
      </w:r>
      <w:r>
        <w:rPr>
          <w:lang w:eastAsia="zh-CN"/>
        </w:rPr>
        <w:t>，放弃利益和放纵利益，两个极端，怎么能同时出现在</w:t>
      </w:r>
      <w:r>
        <w:rPr>
          <w:lang w:eastAsia="zh-CN"/>
        </w:rPr>
        <w:t>“</w:t>
      </w:r>
      <w:r>
        <w:rPr>
          <w:lang w:eastAsia="zh-CN"/>
        </w:rPr>
        <w:t>放</w:t>
      </w:r>
      <w:r>
        <w:rPr>
          <w:lang w:eastAsia="zh-CN"/>
        </w:rPr>
        <w:t>”</w:t>
      </w:r>
      <w:r>
        <w:rPr>
          <w:lang w:eastAsia="zh-CN"/>
        </w:rPr>
        <w:t>的解释里？其实，正是这</w:t>
      </w:r>
      <w:r>
        <w:rPr>
          <w:lang w:eastAsia="zh-CN"/>
        </w:rPr>
        <w:t>“</w:t>
      </w:r>
      <w:r>
        <w:rPr>
          <w:lang w:eastAsia="zh-CN"/>
        </w:rPr>
        <w:t>放</w:t>
      </w:r>
      <w:r>
        <w:rPr>
          <w:lang w:eastAsia="zh-CN"/>
        </w:rPr>
        <w:t>”</w:t>
      </w:r>
      <w:r>
        <w:rPr>
          <w:lang w:eastAsia="zh-CN"/>
        </w:rPr>
        <w:t>字包含了这表面上相反的两个意思，才使得这</w:t>
      </w:r>
      <w:r>
        <w:rPr>
          <w:lang w:eastAsia="zh-CN"/>
        </w:rPr>
        <w:t>“</w:t>
      </w:r>
      <w:r>
        <w:rPr>
          <w:lang w:eastAsia="zh-CN"/>
        </w:rPr>
        <w:t>放</w:t>
      </w:r>
      <w:r>
        <w:rPr>
          <w:lang w:eastAsia="zh-CN"/>
        </w:rPr>
        <w:t>”</w:t>
      </w:r>
      <w:r>
        <w:rPr>
          <w:lang w:eastAsia="zh-CN"/>
        </w:rPr>
        <w:t>字成为诗眼而不可更改。《论语》，中文第</w:t>
      </w:r>
      <w:r>
        <w:rPr>
          <w:lang w:eastAsia="zh-CN"/>
        </w:rPr>
        <w:lastRenderedPageBreak/>
        <w:t>一书，不仅仅道理上，连用字这么小的细节上，也可以傲视千古。这个</w:t>
      </w:r>
      <w:r>
        <w:rPr>
          <w:lang w:eastAsia="zh-CN"/>
        </w:rPr>
        <w:t>“</w:t>
      </w:r>
      <w:r>
        <w:rPr>
          <w:lang w:eastAsia="zh-CN"/>
        </w:rPr>
        <w:t>放</w:t>
      </w:r>
      <w:r>
        <w:rPr>
          <w:lang w:eastAsia="zh-CN"/>
        </w:rPr>
        <w:t>”</w:t>
      </w:r>
      <w:r>
        <w:rPr>
          <w:lang w:eastAsia="zh-CN"/>
        </w:rPr>
        <w:t>字，绝对算得上</w:t>
      </w:r>
      <w:r>
        <w:rPr>
          <w:lang w:eastAsia="zh-CN"/>
        </w:rPr>
        <w:t>“</w:t>
      </w:r>
      <w:r>
        <w:rPr>
          <w:lang w:eastAsia="zh-CN"/>
        </w:rPr>
        <w:t>一字而有神</w:t>
      </w:r>
      <w:r>
        <w:rPr>
          <w:lang w:eastAsia="zh-CN"/>
        </w:rPr>
        <w:t>”</w:t>
      </w:r>
      <w:r>
        <w:rPr>
          <w:lang w:eastAsia="zh-CN"/>
        </w:rPr>
        <w:t>。</w:t>
      </w:r>
    </w:p>
    <w:p w14:paraId="0D7A9886" w14:textId="77777777" w:rsidR="00480CF5" w:rsidRDefault="00E44950">
      <w:pPr>
        <w:rPr>
          <w:lang w:eastAsia="zh-CN"/>
        </w:rPr>
      </w:pPr>
      <w:r w:rsidRPr="0038281F">
        <w:rPr>
          <w:color w:val="FF0000"/>
          <w:lang w:eastAsia="zh-CN"/>
        </w:rPr>
        <w:t>“</w:t>
      </w:r>
      <w:r w:rsidRPr="0038281F">
        <w:rPr>
          <w:color w:val="FF0000"/>
          <w:lang w:eastAsia="zh-CN"/>
        </w:rPr>
        <w:t>放于利而行，多怨。</w:t>
      </w:r>
      <w:r w:rsidRPr="0038281F">
        <w:rPr>
          <w:color w:val="FF0000"/>
          <w:lang w:eastAsia="zh-CN"/>
        </w:rPr>
        <w:t>”</w:t>
      </w:r>
      <w:r w:rsidRPr="0038281F">
        <w:rPr>
          <w:color w:val="FF0000"/>
          <w:lang w:eastAsia="zh-CN"/>
        </w:rPr>
        <w:t>就是无论放弃还是放纵</w:t>
      </w:r>
      <w:r w:rsidRPr="0038281F">
        <w:rPr>
          <w:color w:val="FF0000"/>
          <w:lang w:eastAsia="zh-CN"/>
        </w:rPr>
        <w:t>“</w:t>
      </w:r>
      <w:r w:rsidRPr="0038281F">
        <w:rPr>
          <w:color w:val="FF0000"/>
          <w:lang w:eastAsia="zh-CN"/>
        </w:rPr>
        <w:t>利</w:t>
      </w:r>
      <w:r w:rsidRPr="0038281F">
        <w:rPr>
          <w:color w:val="FF0000"/>
          <w:lang w:eastAsia="zh-CN"/>
        </w:rPr>
        <w:t>”</w:t>
      </w:r>
      <w:r w:rsidRPr="0038281F">
        <w:rPr>
          <w:color w:val="FF0000"/>
          <w:lang w:eastAsia="zh-CN"/>
        </w:rPr>
        <w:t>而行，都会产生</w:t>
      </w:r>
      <w:r w:rsidRPr="0038281F">
        <w:rPr>
          <w:color w:val="FF0000"/>
          <w:lang w:eastAsia="zh-CN"/>
        </w:rPr>
        <w:t>“</w:t>
      </w:r>
      <w:r w:rsidRPr="0038281F">
        <w:rPr>
          <w:color w:val="FF0000"/>
          <w:lang w:eastAsia="zh-CN"/>
        </w:rPr>
        <w:t>多怨</w:t>
      </w:r>
      <w:r w:rsidRPr="0038281F">
        <w:rPr>
          <w:color w:val="FF0000"/>
          <w:lang w:eastAsia="zh-CN"/>
        </w:rPr>
        <w:t>”</w:t>
      </w:r>
      <w:r w:rsidRPr="0038281F">
        <w:rPr>
          <w:color w:val="FF0000"/>
          <w:lang w:eastAsia="zh-CN"/>
        </w:rPr>
        <w:t>的结果。</w:t>
      </w:r>
      <w:r>
        <w:rPr>
          <w:lang w:eastAsia="zh-CN"/>
        </w:rPr>
        <w:t>其实，现在的人对于这句话，肯定会更容易理解。计划经济年代，都是放弃</w:t>
      </w:r>
      <w:r>
        <w:rPr>
          <w:lang w:eastAsia="zh-CN"/>
        </w:rPr>
        <w:t>“</w:t>
      </w:r>
      <w:r>
        <w:rPr>
          <w:lang w:eastAsia="zh-CN"/>
        </w:rPr>
        <w:t>利</w:t>
      </w:r>
      <w:r>
        <w:rPr>
          <w:lang w:eastAsia="zh-CN"/>
        </w:rPr>
        <w:t>”</w:t>
      </w:r>
      <w:r>
        <w:rPr>
          <w:lang w:eastAsia="zh-CN"/>
        </w:rPr>
        <w:t>而行，结果是</w:t>
      </w:r>
      <w:r>
        <w:rPr>
          <w:lang w:eastAsia="zh-CN"/>
        </w:rPr>
        <w:t>“</w:t>
      </w:r>
      <w:r>
        <w:rPr>
          <w:lang w:eastAsia="zh-CN"/>
        </w:rPr>
        <w:t>多怨</w:t>
      </w:r>
      <w:r>
        <w:rPr>
          <w:lang w:eastAsia="zh-CN"/>
        </w:rPr>
        <w:t>”</w:t>
      </w:r>
      <w:r>
        <w:rPr>
          <w:lang w:eastAsia="zh-CN"/>
        </w:rPr>
        <w:t>；而市场经济年代，放纵</w:t>
      </w:r>
      <w:r>
        <w:rPr>
          <w:lang w:eastAsia="zh-CN"/>
        </w:rPr>
        <w:t>“</w:t>
      </w:r>
      <w:r>
        <w:rPr>
          <w:lang w:eastAsia="zh-CN"/>
        </w:rPr>
        <w:t>利</w:t>
      </w:r>
      <w:r>
        <w:rPr>
          <w:lang w:eastAsia="zh-CN"/>
        </w:rPr>
        <w:t>”</w:t>
      </w:r>
      <w:r>
        <w:rPr>
          <w:lang w:eastAsia="zh-CN"/>
        </w:rPr>
        <w:t>而行，结果还是</w:t>
      </w:r>
      <w:r>
        <w:rPr>
          <w:lang w:eastAsia="zh-CN"/>
        </w:rPr>
        <w:t>“</w:t>
      </w:r>
      <w:r>
        <w:rPr>
          <w:lang w:eastAsia="zh-CN"/>
        </w:rPr>
        <w:t>多怨</w:t>
      </w:r>
      <w:r>
        <w:rPr>
          <w:lang w:eastAsia="zh-CN"/>
        </w:rPr>
        <w:t>”</w:t>
      </w:r>
      <w:r>
        <w:rPr>
          <w:lang w:eastAsia="zh-CN"/>
        </w:rPr>
        <w:t>。这句话的合理与高明之处，从这两个时代的对比中，就不难发现了。更高明的是，这两种相反的情况，用一个</w:t>
      </w:r>
      <w:r>
        <w:rPr>
          <w:lang w:eastAsia="zh-CN"/>
        </w:rPr>
        <w:t>“</w:t>
      </w:r>
      <w:r>
        <w:rPr>
          <w:lang w:eastAsia="zh-CN"/>
        </w:rPr>
        <w:t>放</w:t>
      </w:r>
      <w:r>
        <w:rPr>
          <w:lang w:eastAsia="zh-CN"/>
        </w:rPr>
        <w:t>”</w:t>
      </w:r>
      <w:r>
        <w:rPr>
          <w:lang w:eastAsia="zh-CN"/>
        </w:rPr>
        <w:t>字就包含了，这就像伯牙之</w:t>
      </w:r>
      <w:r>
        <w:rPr>
          <w:lang w:eastAsia="zh-CN"/>
        </w:rPr>
        <w:t>“</w:t>
      </w:r>
      <w:r>
        <w:rPr>
          <w:lang w:eastAsia="zh-CN"/>
        </w:rPr>
        <w:t>高山流水</w:t>
      </w:r>
      <w:r>
        <w:rPr>
          <w:lang w:eastAsia="zh-CN"/>
        </w:rPr>
        <w:t>”</w:t>
      </w:r>
      <w:r>
        <w:rPr>
          <w:lang w:eastAsia="zh-CN"/>
        </w:rPr>
        <w:t>，唯一可惜的是，千古以来，竟然罕有知音。本</w:t>
      </w:r>
      <w:r>
        <w:rPr>
          <w:lang w:eastAsia="zh-CN"/>
        </w:rPr>
        <w:t>ID</w:t>
      </w:r>
      <w:r>
        <w:rPr>
          <w:lang w:eastAsia="zh-CN"/>
        </w:rPr>
        <w:t>这里发前人所未发，也算当一回子期了。</w:t>
      </w:r>
    </w:p>
    <w:p w14:paraId="333A0ACC" w14:textId="77777777" w:rsidR="00480CF5" w:rsidRPr="00630361" w:rsidRDefault="00E44950">
      <w:pPr>
        <w:rPr>
          <w:color w:val="FF0000"/>
          <w:lang w:eastAsia="zh-CN"/>
        </w:rPr>
      </w:pPr>
      <w:r>
        <w:rPr>
          <w:lang w:eastAsia="zh-CN"/>
        </w:rPr>
        <w:t>对</w:t>
      </w:r>
      <w:r>
        <w:rPr>
          <w:lang w:eastAsia="zh-CN"/>
        </w:rPr>
        <w:t>“</w:t>
      </w:r>
      <w:r>
        <w:rPr>
          <w:lang w:eastAsia="zh-CN"/>
        </w:rPr>
        <w:t>利</w:t>
      </w:r>
      <w:r>
        <w:rPr>
          <w:lang w:eastAsia="zh-CN"/>
        </w:rPr>
        <w:t>”</w:t>
      </w:r>
      <w:r>
        <w:rPr>
          <w:lang w:eastAsia="zh-CN"/>
        </w:rPr>
        <w:t>的放纵与放弃都是不对的，这和上一章所说的</w:t>
      </w:r>
      <w:r>
        <w:rPr>
          <w:lang w:eastAsia="zh-CN"/>
        </w:rPr>
        <w:t>“</w:t>
      </w:r>
      <w:r>
        <w:rPr>
          <w:lang w:eastAsia="zh-CN"/>
        </w:rPr>
        <w:t>齐一变，至</w:t>
      </w:r>
      <w:proofErr w:type="gramStart"/>
      <w:r>
        <w:rPr>
          <w:lang w:eastAsia="zh-CN"/>
        </w:rPr>
        <w:t>於</w:t>
      </w:r>
      <w:proofErr w:type="gramEnd"/>
      <w:r>
        <w:rPr>
          <w:lang w:eastAsia="zh-CN"/>
        </w:rPr>
        <w:t>鲁；鲁一变，至</w:t>
      </w:r>
      <w:proofErr w:type="gramStart"/>
      <w:r>
        <w:rPr>
          <w:lang w:eastAsia="zh-CN"/>
        </w:rPr>
        <w:t>於</w:t>
      </w:r>
      <w:proofErr w:type="gramEnd"/>
      <w:r>
        <w:rPr>
          <w:lang w:eastAsia="zh-CN"/>
        </w:rPr>
        <w:t>道。</w:t>
      </w:r>
      <w:r>
        <w:rPr>
          <w:lang w:eastAsia="zh-CN"/>
        </w:rPr>
        <w:t>”</w:t>
      </w:r>
      <w:r>
        <w:rPr>
          <w:lang w:eastAsia="zh-CN"/>
        </w:rPr>
        <w:t>的精神是一致的。</w:t>
      </w:r>
      <w:r>
        <w:rPr>
          <w:lang w:eastAsia="zh-CN"/>
        </w:rPr>
        <w:t>“</w:t>
      </w:r>
      <w:proofErr w:type="gramStart"/>
      <w:r>
        <w:rPr>
          <w:lang w:eastAsia="zh-CN"/>
        </w:rPr>
        <w:t>齐</w:t>
      </w:r>
      <w:r>
        <w:rPr>
          <w:lang w:eastAsia="zh-CN"/>
        </w:rPr>
        <w:t>”</w:t>
      </w:r>
      <w:r>
        <w:rPr>
          <w:lang w:eastAsia="zh-CN"/>
        </w:rPr>
        <w:t>模式代表的是对</w:t>
      </w:r>
      <w:proofErr w:type="gramEnd"/>
      <w:r>
        <w:rPr>
          <w:lang w:eastAsia="zh-CN"/>
        </w:rPr>
        <w:t>“</w:t>
      </w:r>
      <w:r>
        <w:rPr>
          <w:lang w:eastAsia="zh-CN"/>
        </w:rPr>
        <w:t>利</w:t>
      </w:r>
      <w:r>
        <w:rPr>
          <w:lang w:eastAsia="zh-CN"/>
        </w:rPr>
        <w:t>”</w:t>
      </w:r>
      <w:r>
        <w:rPr>
          <w:lang w:eastAsia="zh-CN"/>
        </w:rPr>
        <w:t>的放纵，而</w:t>
      </w:r>
      <w:r>
        <w:rPr>
          <w:lang w:eastAsia="zh-CN"/>
        </w:rPr>
        <w:t>“</w:t>
      </w:r>
      <w:r>
        <w:rPr>
          <w:lang w:eastAsia="zh-CN"/>
        </w:rPr>
        <w:t>鲁</w:t>
      </w:r>
      <w:r>
        <w:rPr>
          <w:lang w:eastAsia="zh-CN"/>
        </w:rPr>
        <w:t>”</w:t>
      </w:r>
      <w:r>
        <w:rPr>
          <w:lang w:eastAsia="zh-CN"/>
        </w:rPr>
        <w:t>模式代表的是对</w:t>
      </w:r>
      <w:r>
        <w:rPr>
          <w:lang w:eastAsia="zh-CN"/>
        </w:rPr>
        <w:t>“</w:t>
      </w:r>
      <w:r>
        <w:rPr>
          <w:lang w:eastAsia="zh-CN"/>
        </w:rPr>
        <w:t>利</w:t>
      </w:r>
      <w:r>
        <w:rPr>
          <w:lang w:eastAsia="zh-CN"/>
        </w:rPr>
        <w:t>”</w:t>
      </w:r>
      <w:r>
        <w:rPr>
          <w:lang w:eastAsia="zh-CN"/>
        </w:rPr>
        <w:t>的放弃，这都违背了</w:t>
      </w:r>
      <w:r>
        <w:rPr>
          <w:lang w:eastAsia="zh-CN"/>
        </w:rPr>
        <w:t>“</w:t>
      </w:r>
      <w:r>
        <w:rPr>
          <w:lang w:eastAsia="zh-CN"/>
        </w:rPr>
        <w:t>圣人之道</w:t>
      </w:r>
      <w:r>
        <w:rPr>
          <w:lang w:eastAsia="zh-CN"/>
        </w:rPr>
        <w:t>”</w:t>
      </w:r>
      <w:r>
        <w:rPr>
          <w:lang w:eastAsia="zh-CN"/>
        </w:rPr>
        <w:t>善恶并举、文武并重，</w:t>
      </w:r>
      <w:r>
        <w:rPr>
          <w:lang w:eastAsia="zh-CN"/>
        </w:rPr>
        <w:t>“</w:t>
      </w:r>
      <w:r>
        <w:rPr>
          <w:lang w:eastAsia="zh-CN"/>
        </w:rPr>
        <w:t>一阴一阳、文武之道</w:t>
      </w:r>
      <w:r>
        <w:rPr>
          <w:lang w:eastAsia="zh-CN"/>
        </w:rPr>
        <w:t>”</w:t>
      </w:r>
      <w:r>
        <w:rPr>
          <w:lang w:eastAsia="zh-CN"/>
        </w:rPr>
        <w:t>的基本原则。所以必须要</w:t>
      </w:r>
      <w:r>
        <w:rPr>
          <w:lang w:eastAsia="zh-CN"/>
        </w:rPr>
        <w:t>“</w:t>
      </w:r>
      <w:r>
        <w:rPr>
          <w:lang w:eastAsia="zh-CN"/>
        </w:rPr>
        <w:t>齐一变，至於鲁；鲁一变，至於道。</w:t>
      </w:r>
      <w:r>
        <w:rPr>
          <w:lang w:eastAsia="zh-CN"/>
        </w:rPr>
        <w:t>”</w:t>
      </w:r>
      <w:r>
        <w:rPr>
          <w:lang w:eastAsia="zh-CN"/>
        </w:rPr>
        <w:t>最终归于</w:t>
      </w:r>
      <w:r>
        <w:rPr>
          <w:lang w:eastAsia="zh-CN"/>
        </w:rPr>
        <w:t>“</w:t>
      </w:r>
      <w:r>
        <w:rPr>
          <w:lang w:eastAsia="zh-CN"/>
        </w:rPr>
        <w:t>圣人之道</w:t>
      </w:r>
      <w:r>
        <w:rPr>
          <w:lang w:eastAsia="zh-CN"/>
        </w:rPr>
        <w:t>”</w:t>
      </w:r>
      <w:r>
        <w:rPr>
          <w:lang w:eastAsia="zh-CN"/>
        </w:rPr>
        <w:t>。而</w:t>
      </w:r>
      <w:r>
        <w:rPr>
          <w:lang w:eastAsia="zh-CN"/>
        </w:rPr>
        <w:t>“</w:t>
      </w:r>
      <w:r>
        <w:rPr>
          <w:lang w:eastAsia="zh-CN"/>
        </w:rPr>
        <w:t>利</w:t>
      </w:r>
      <w:r>
        <w:rPr>
          <w:lang w:eastAsia="zh-CN"/>
        </w:rPr>
        <w:t>”</w:t>
      </w:r>
      <w:r>
        <w:rPr>
          <w:lang w:eastAsia="zh-CN"/>
        </w:rPr>
        <w:t>不单单指通常理解的</w:t>
      </w:r>
      <w:r>
        <w:rPr>
          <w:lang w:eastAsia="zh-CN"/>
        </w:rPr>
        <w:t>“</w:t>
      </w:r>
      <w:r>
        <w:rPr>
          <w:lang w:eastAsia="zh-CN"/>
        </w:rPr>
        <w:t>利益</w:t>
      </w:r>
      <w:r>
        <w:rPr>
          <w:lang w:eastAsia="zh-CN"/>
        </w:rPr>
        <w:t>”</w:t>
      </w:r>
      <w:r>
        <w:rPr>
          <w:lang w:eastAsia="zh-CN"/>
        </w:rPr>
        <w:t>，</w:t>
      </w:r>
      <w:r>
        <w:rPr>
          <w:lang w:eastAsia="zh-CN"/>
        </w:rPr>
        <w:t>“</w:t>
      </w:r>
      <w:r>
        <w:rPr>
          <w:lang w:eastAsia="zh-CN"/>
        </w:rPr>
        <w:t>利益</w:t>
      </w:r>
      <w:r>
        <w:rPr>
          <w:lang w:eastAsia="zh-CN"/>
        </w:rPr>
        <w:t>”</w:t>
      </w:r>
      <w:r>
        <w:rPr>
          <w:lang w:eastAsia="zh-CN"/>
        </w:rPr>
        <w:t>是一个后起义，</w:t>
      </w:r>
      <w:r w:rsidRPr="00630361">
        <w:rPr>
          <w:color w:val="FF0000"/>
          <w:lang w:eastAsia="zh-CN"/>
        </w:rPr>
        <w:t>“</w:t>
      </w:r>
      <w:r w:rsidRPr="00630361">
        <w:rPr>
          <w:color w:val="FF0000"/>
          <w:lang w:eastAsia="zh-CN"/>
        </w:rPr>
        <w:t>利</w:t>
      </w:r>
      <w:r w:rsidRPr="00630361">
        <w:rPr>
          <w:color w:val="FF0000"/>
          <w:lang w:eastAsia="zh-CN"/>
        </w:rPr>
        <w:t>”</w:t>
      </w:r>
      <w:r w:rsidRPr="00630361">
        <w:rPr>
          <w:color w:val="FF0000"/>
          <w:lang w:eastAsia="zh-CN"/>
        </w:rPr>
        <w:t>的本义是</w:t>
      </w:r>
      <w:r w:rsidRPr="00630361">
        <w:rPr>
          <w:color w:val="FF0000"/>
          <w:lang w:eastAsia="zh-CN"/>
        </w:rPr>
        <w:t>“</w:t>
      </w:r>
      <w:r w:rsidRPr="00630361">
        <w:rPr>
          <w:color w:val="FF0000"/>
          <w:lang w:eastAsia="zh-CN"/>
        </w:rPr>
        <w:t>锋利</w:t>
      </w:r>
      <w:r w:rsidRPr="00630361">
        <w:rPr>
          <w:color w:val="FF0000"/>
          <w:lang w:eastAsia="zh-CN"/>
        </w:rPr>
        <w:t>”</w:t>
      </w:r>
      <w:r w:rsidRPr="00630361">
        <w:rPr>
          <w:color w:val="FF0000"/>
          <w:lang w:eastAsia="zh-CN"/>
        </w:rPr>
        <w:t>，在</w:t>
      </w:r>
      <w:r w:rsidRPr="00630361">
        <w:rPr>
          <w:color w:val="FF0000"/>
          <w:lang w:eastAsia="zh-CN"/>
        </w:rPr>
        <w:t>“</w:t>
      </w:r>
      <w:r w:rsidRPr="00630361">
        <w:rPr>
          <w:color w:val="FF0000"/>
          <w:lang w:eastAsia="zh-CN"/>
        </w:rPr>
        <w:t>人不知</w:t>
      </w:r>
      <w:r w:rsidRPr="00630361">
        <w:rPr>
          <w:color w:val="FF0000"/>
          <w:lang w:eastAsia="zh-CN"/>
        </w:rPr>
        <w:t>”</w:t>
      </w:r>
      <w:r w:rsidRPr="00630361">
        <w:rPr>
          <w:color w:val="FF0000"/>
          <w:lang w:eastAsia="zh-CN"/>
        </w:rPr>
        <w:t>的社会，</w:t>
      </w:r>
      <w:r w:rsidRPr="00630361">
        <w:rPr>
          <w:color w:val="FF0000"/>
          <w:lang w:eastAsia="zh-CN"/>
        </w:rPr>
        <w:t>“</w:t>
      </w:r>
      <w:r w:rsidRPr="00630361">
        <w:rPr>
          <w:color w:val="FF0000"/>
          <w:lang w:eastAsia="zh-CN"/>
        </w:rPr>
        <w:t>利益</w:t>
      </w:r>
      <w:r w:rsidRPr="00630361">
        <w:rPr>
          <w:color w:val="FF0000"/>
          <w:lang w:eastAsia="zh-CN"/>
        </w:rPr>
        <w:t>”</w:t>
      </w:r>
      <w:r w:rsidRPr="00630361">
        <w:rPr>
          <w:color w:val="FF0000"/>
          <w:lang w:eastAsia="zh-CN"/>
        </w:rPr>
        <w:t>当然是最锋利的东西，其最终结果就是</w:t>
      </w:r>
      <w:r w:rsidRPr="00630361">
        <w:rPr>
          <w:color w:val="FF0000"/>
          <w:lang w:eastAsia="zh-CN"/>
        </w:rPr>
        <w:t>“</w:t>
      </w:r>
      <w:r w:rsidRPr="00630361">
        <w:rPr>
          <w:color w:val="FF0000"/>
          <w:lang w:eastAsia="zh-CN"/>
        </w:rPr>
        <w:t>贫富</w:t>
      </w:r>
      <w:r w:rsidRPr="00630361">
        <w:rPr>
          <w:color w:val="FF0000"/>
          <w:lang w:eastAsia="zh-CN"/>
        </w:rPr>
        <w:t>”</w:t>
      </w:r>
      <w:r w:rsidRPr="00630361">
        <w:rPr>
          <w:color w:val="FF0000"/>
          <w:lang w:eastAsia="zh-CN"/>
        </w:rPr>
        <w:t>之相。但更重要的是，</w:t>
      </w:r>
      <w:r w:rsidRPr="00630361">
        <w:rPr>
          <w:color w:val="FF0000"/>
          <w:lang w:eastAsia="zh-CN"/>
        </w:rPr>
        <w:t>“</w:t>
      </w:r>
      <w:r w:rsidRPr="00630361">
        <w:rPr>
          <w:color w:val="FF0000"/>
          <w:lang w:eastAsia="zh-CN"/>
        </w:rPr>
        <w:t>利</w:t>
      </w:r>
      <w:r w:rsidRPr="00630361">
        <w:rPr>
          <w:color w:val="FF0000"/>
          <w:lang w:eastAsia="zh-CN"/>
        </w:rPr>
        <w:t>”</w:t>
      </w:r>
      <w:r w:rsidRPr="00630361">
        <w:rPr>
          <w:color w:val="FF0000"/>
          <w:lang w:eastAsia="zh-CN"/>
        </w:rPr>
        <w:t>除了表现为静态的利益，也表现为一种动态趋势性，这里，更多体现出其本义</w:t>
      </w:r>
      <w:r w:rsidRPr="00630361">
        <w:rPr>
          <w:color w:val="FF0000"/>
          <w:lang w:eastAsia="zh-CN"/>
        </w:rPr>
        <w:t>“</w:t>
      </w:r>
      <w:r w:rsidRPr="00630361">
        <w:rPr>
          <w:color w:val="FF0000"/>
          <w:lang w:eastAsia="zh-CN"/>
        </w:rPr>
        <w:t>锋利</w:t>
      </w:r>
      <w:r w:rsidRPr="00630361">
        <w:rPr>
          <w:color w:val="FF0000"/>
          <w:lang w:eastAsia="zh-CN"/>
        </w:rPr>
        <w:t>”</w:t>
      </w:r>
      <w:r w:rsidRPr="00630361">
        <w:rPr>
          <w:color w:val="FF0000"/>
          <w:lang w:eastAsia="zh-CN"/>
        </w:rPr>
        <w:t>来了。</w:t>
      </w:r>
    </w:p>
    <w:p w14:paraId="54BCFDD6" w14:textId="77777777" w:rsidR="00480CF5" w:rsidRPr="00321DFB" w:rsidRDefault="00E44950">
      <w:pPr>
        <w:rPr>
          <w:color w:val="FF0000"/>
          <w:lang w:eastAsia="zh-CN"/>
        </w:rPr>
      </w:pPr>
      <w:r>
        <w:rPr>
          <w:lang w:eastAsia="zh-CN"/>
        </w:rPr>
        <w:t>就算同在</w:t>
      </w:r>
      <w:r>
        <w:rPr>
          <w:lang w:eastAsia="zh-CN"/>
        </w:rPr>
        <w:t>“</w:t>
      </w:r>
      <w:r>
        <w:rPr>
          <w:lang w:eastAsia="zh-CN"/>
        </w:rPr>
        <w:t>人不知</w:t>
      </w:r>
      <w:r>
        <w:rPr>
          <w:lang w:eastAsia="zh-CN"/>
        </w:rPr>
        <w:t>”</w:t>
      </w:r>
      <w:r>
        <w:rPr>
          <w:lang w:eastAsia="zh-CN"/>
        </w:rPr>
        <w:t>的社会里，水平也有高低之分。</w:t>
      </w:r>
      <w:r>
        <w:rPr>
          <w:lang w:eastAsia="zh-CN"/>
        </w:rPr>
        <w:t>“</w:t>
      </w:r>
      <w:r>
        <w:rPr>
          <w:lang w:eastAsia="zh-CN"/>
        </w:rPr>
        <w:t>人不知</w:t>
      </w:r>
      <w:r>
        <w:rPr>
          <w:lang w:eastAsia="zh-CN"/>
        </w:rPr>
        <w:t>”</w:t>
      </w:r>
      <w:r>
        <w:rPr>
          <w:lang w:eastAsia="zh-CN"/>
        </w:rPr>
        <w:t>必然有</w:t>
      </w:r>
      <w:r>
        <w:rPr>
          <w:lang w:eastAsia="zh-CN"/>
        </w:rPr>
        <w:t>“</w:t>
      </w:r>
      <w:r>
        <w:rPr>
          <w:lang w:eastAsia="zh-CN"/>
        </w:rPr>
        <w:t>怨</w:t>
      </w:r>
      <w:r>
        <w:rPr>
          <w:lang w:eastAsia="zh-CN"/>
        </w:rPr>
        <w:t>”</w:t>
      </w:r>
      <w:r>
        <w:rPr>
          <w:lang w:eastAsia="zh-CN"/>
        </w:rPr>
        <w:t>，但</w:t>
      </w:r>
      <w:r>
        <w:rPr>
          <w:lang w:eastAsia="zh-CN"/>
        </w:rPr>
        <w:t>“</w:t>
      </w:r>
      <w:r>
        <w:rPr>
          <w:lang w:eastAsia="zh-CN"/>
        </w:rPr>
        <w:t>少怨</w:t>
      </w:r>
      <w:r>
        <w:rPr>
          <w:lang w:eastAsia="zh-CN"/>
        </w:rPr>
        <w:t>”</w:t>
      </w:r>
      <w:r>
        <w:rPr>
          <w:lang w:eastAsia="zh-CN"/>
        </w:rPr>
        <w:t>总比</w:t>
      </w:r>
      <w:r>
        <w:rPr>
          <w:lang w:eastAsia="zh-CN"/>
        </w:rPr>
        <w:t>“</w:t>
      </w:r>
      <w:r>
        <w:rPr>
          <w:lang w:eastAsia="zh-CN"/>
        </w:rPr>
        <w:t>多怨</w:t>
      </w:r>
      <w:r>
        <w:rPr>
          <w:lang w:eastAsia="zh-CN"/>
        </w:rPr>
        <w:t>”</w:t>
      </w:r>
      <w:r>
        <w:rPr>
          <w:lang w:eastAsia="zh-CN"/>
        </w:rPr>
        <w:t>好，用现代术语，就是社会矛盾缓和总比社会矛盾激化要好。</w:t>
      </w:r>
      <w:r>
        <w:rPr>
          <w:lang w:eastAsia="zh-CN"/>
        </w:rPr>
        <w:t>“</w:t>
      </w:r>
      <w:r>
        <w:rPr>
          <w:lang w:eastAsia="zh-CN"/>
        </w:rPr>
        <w:t>放于利而行，多怨。</w:t>
      </w:r>
      <w:r>
        <w:rPr>
          <w:lang w:eastAsia="zh-CN"/>
        </w:rPr>
        <w:t>”</w:t>
      </w:r>
      <w:r>
        <w:rPr>
          <w:lang w:eastAsia="zh-CN"/>
        </w:rPr>
        <w:t>说的就是</w:t>
      </w:r>
      <w:r>
        <w:rPr>
          <w:lang w:eastAsia="zh-CN"/>
        </w:rPr>
        <w:t>“</w:t>
      </w:r>
      <w:r>
        <w:rPr>
          <w:lang w:eastAsia="zh-CN"/>
        </w:rPr>
        <w:t>人不知</w:t>
      </w:r>
      <w:r>
        <w:rPr>
          <w:lang w:eastAsia="zh-CN"/>
        </w:rPr>
        <w:t>”</w:t>
      </w:r>
      <w:r>
        <w:rPr>
          <w:lang w:eastAsia="zh-CN"/>
        </w:rPr>
        <w:t>社会的一个总规律，即无论放弃还是放纵</w:t>
      </w:r>
      <w:r>
        <w:rPr>
          <w:lang w:eastAsia="zh-CN"/>
        </w:rPr>
        <w:t>“</w:t>
      </w:r>
      <w:r>
        <w:rPr>
          <w:lang w:eastAsia="zh-CN"/>
        </w:rPr>
        <w:t>利</w:t>
      </w:r>
      <w:r>
        <w:rPr>
          <w:lang w:eastAsia="zh-CN"/>
        </w:rPr>
        <w:t>”</w:t>
      </w:r>
      <w:r>
        <w:rPr>
          <w:lang w:eastAsia="zh-CN"/>
        </w:rPr>
        <w:t>而行，都会使得</w:t>
      </w:r>
      <w:r>
        <w:rPr>
          <w:lang w:eastAsia="zh-CN"/>
        </w:rPr>
        <w:t>“</w:t>
      </w:r>
      <w:r>
        <w:rPr>
          <w:lang w:eastAsia="zh-CN"/>
        </w:rPr>
        <w:t>怨</w:t>
      </w:r>
      <w:r>
        <w:rPr>
          <w:lang w:eastAsia="zh-CN"/>
        </w:rPr>
        <w:t>”</w:t>
      </w:r>
      <w:r>
        <w:rPr>
          <w:lang w:eastAsia="zh-CN"/>
        </w:rPr>
        <w:t>增加，都会最终使得社会矛盾激化。</w:t>
      </w:r>
      <w:r w:rsidRPr="00321DFB">
        <w:rPr>
          <w:color w:val="FF0000"/>
          <w:lang w:eastAsia="zh-CN"/>
        </w:rPr>
        <w:t>而</w:t>
      </w:r>
      <w:r w:rsidRPr="00321DFB">
        <w:rPr>
          <w:color w:val="FF0000"/>
          <w:lang w:eastAsia="zh-CN"/>
        </w:rPr>
        <w:t>“</w:t>
      </w:r>
      <w:r w:rsidRPr="00321DFB">
        <w:rPr>
          <w:color w:val="FF0000"/>
          <w:lang w:eastAsia="zh-CN"/>
        </w:rPr>
        <w:t>利</w:t>
      </w:r>
      <w:r w:rsidRPr="00321DFB">
        <w:rPr>
          <w:color w:val="FF0000"/>
          <w:lang w:eastAsia="zh-CN"/>
        </w:rPr>
        <w:t>”</w:t>
      </w:r>
      <w:r w:rsidRPr="00321DFB">
        <w:rPr>
          <w:color w:val="FF0000"/>
          <w:lang w:eastAsia="zh-CN"/>
        </w:rPr>
        <w:t>总是相对的，站在</w:t>
      </w:r>
      <w:r w:rsidRPr="00321DFB">
        <w:rPr>
          <w:color w:val="FF0000"/>
          <w:lang w:eastAsia="zh-CN"/>
        </w:rPr>
        <w:t>“</w:t>
      </w:r>
      <w:r w:rsidRPr="00321DFB">
        <w:rPr>
          <w:color w:val="FF0000"/>
          <w:lang w:eastAsia="zh-CN"/>
        </w:rPr>
        <w:t>贫富</w:t>
      </w:r>
      <w:r w:rsidRPr="00321DFB">
        <w:rPr>
          <w:color w:val="FF0000"/>
          <w:lang w:eastAsia="zh-CN"/>
        </w:rPr>
        <w:t>”</w:t>
      </w:r>
      <w:r w:rsidRPr="00321DFB">
        <w:rPr>
          <w:color w:val="FF0000"/>
          <w:lang w:eastAsia="zh-CN"/>
        </w:rPr>
        <w:t>之相上，对</w:t>
      </w:r>
      <w:r w:rsidRPr="00321DFB">
        <w:rPr>
          <w:color w:val="FF0000"/>
          <w:lang w:eastAsia="zh-CN"/>
        </w:rPr>
        <w:t>“</w:t>
      </w:r>
      <w:r w:rsidRPr="00321DFB">
        <w:rPr>
          <w:color w:val="FF0000"/>
          <w:lang w:eastAsia="zh-CN"/>
        </w:rPr>
        <w:t>富</w:t>
      </w:r>
      <w:r w:rsidRPr="00321DFB">
        <w:rPr>
          <w:color w:val="FF0000"/>
          <w:lang w:eastAsia="zh-CN"/>
        </w:rPr>
        <w:t>”</w:t>
      </w:r>
      <w:r w:rsidRPr="00321DFB">
        <w:rPr>
          <w:color w:val="FF0000"/>
          <w:lang w:eastAsia="zh-CN"/>
        </w:rPr>
        <w:t>者</w:t>
      </w:r>
      <w:r w:rsidRPr="00321DFB">
        <w:rPr>
          <w:color w:val="FF0000"/>
          <w:lang w:eastAsia="zh-CN"/>
        </w:rPr>
        <w:t>“</w:t>
      </w:r>
      <w:r w:rsidRPr="00321DFB">
        <w:rPr>
          <w:color w:val="FF0000"/>
          <w:lang w:eastAsia="zh-CN"/>
        </w:rPr>
        <w:t>利</w:t>
      </w:r>
      <w:r w:rsidRPr="00321DFB">
        <w:rPr>
          <w:color w:val="FF0000"/>
          <w:lang w:eastAsia="zh-CN"/>
        </w:rPr>
        <w:t>”</w:t>
      </w:r>
      <w:r w:rsidRPr="00321DFB">
        <w:rPr>
          <w:color w:val="FF0000"/>
          <w:lang w:eastAsia="zh-CN"/>
        </w:rPr>
        <w:t>的放纵，往往就意味着对</w:t>
      </w:r>
      <w:r w:rsidRPr="00321DFB">
        <w:rPr>
          <w:color w:val="FF0000"/>
          <w:lang w:eastAsia="zh-CN"/>
        </w:rPr>
        <w:t>“</w:t>
      </w:r>
      <w:r w:rsidRPr="00321DFB">
        <w:rPr>
          <w:color w:val="FF0000"/>
          <w:lang w:eastAsia="zh-CN"/>
        </w:rPr>
        <w:t>贫</w:t>
      </w:r>
      <w:r w:rsidRPr="00321DFB">
        <w:rPr>
          <w:color w:val="FF0000"/>
          <w:lang w:eastAsia="zh-CN"/>
        </w:rPr>
        <w:t>”</w:t>
      </w:r>
      <w:r w:rsidRPr="00321DFB">
        <w:rPr>
          <w:color w:val="FF0000"/>
          <w:lang w:eastAsia="zh-CN"/>
        </w:rPr>
        <w:t>者</w:t>
      </w:r>
      <w:r w:rsidRPr="00321DFB">
        <w:rPr>
          <w:color w:val="FF0000"/>
          <w:lang w:eastAsia="zh-CN"/>
        </w:rPr>
        <w:t>“</w:t>
      </w:r>
      <w:r w:rsidRPr="00321DFB">
        <w:rPr>
          <w:color w:val="FF0000"/>
          <w:lang w:eastAsia="zh-CN"/>
        </w:rPr>
        <w:t>利</w:t>
      </w:r>
      <w:r w:rsidRPr="00321DFB">
        <w:rPr>
          <w:color w:val="FF0000"/>
          <w:lang w:eastAsia="zh-CN"/>
        </w:rPr>
        <w:t>”</w:t>
      </w:r>
      <w:r w:rsidRPr="00321DFB">
        <w:rPr>
          <w:color w:val="FF0000"/>
          <w:lang w:eastAsia="zh-CN"/>
        </w:rPr>
        <w:t>的放弃，反之亦然。</w:t>
      </w:r>
    </w:p>
    <w:p w14:paraId="7162F0C0" w14:textId="77777777" w:rsidR="00672FE7" w:rsidRPr="003E4FC8" w:rsidRDefault="00E44950" w:rsidP="003E4FC8">
      <w:pPr>
        <w:rPr>
          <w:color w:val="FF0000"/>
          <w:lang w:eastAsia="zh-CN"/>
        </w:rPr>
      </w:pPr>
      <w:r>
        <w:rPr>
          <w:lang w:eastAsia="zh-CN"/>
        </w:rPr>
        <w:t>要实现</w:t>
      </w:r>
      <w:r>
        <w:rPr>
          <w:lang w:eastAsia="zh-CN"/>
        </w:rPr>
        <w:t>“</w:t>
      </w:r>
      <w:r>
        <w:rPr>
          <w:lang w:eastAsia="zh-CN"/>
        </w:rPr>
        <w:t>贫而无</w:t>
      </w:r>
      <w:proofErr w:type="gramStart"/>
      <w:r>
        <w:rPr>
          <w:lang w:eastAsia="zh-CN"/>
        </w:rPr>
        <w:t>谄</w:t>
      </w:r>
      <w:proofErr w:type="gramEnd"/>
      <w:r>
        <w:rPr>
          <w:lang w:eastAsia="zh-CN"/>
        </w:rPr>
        <w:t>，富而无骄</w:t>
      </w:r>
      <w:r>
        <w:rPr>
          <w:lang w:eastAsia="zh-CN"/>
        </w:rPr>
        <w:t>”</w:t>
      </w:r>
      <w:r>
        <w:rPr>
          <w:lang w:eastAsia="zh-CN"/>
        </w:rPr>
        <w:t>的</w:t>
      </w:r>
      <w:r>
        <w:rPr>
          <w:lang w:eastAsia="zh-CN"/>
        </w:rPr>
        <w:t>“</w:t>
      </w:r>
      <w:r>
        <w:rPr>
          <w:lang w:eastAsia="zh-CN"/>
        </w:rPr>
        <w:t>人不相</w:t>
      </w:r>
      <w:r>
        <w:rPr>
          <w:lang w:eastAsia="zh-CN"/>
        </w:rPr>
        <w:t>”</w:t>
      </w:r>
      <w:r>
        <w:rPr>
          <w:lang w:eastAsia="zh-CN"/>
        </w:rPr>
        <w:t>，就绝对不能违背</w:t>
      </w:r>
      <w:r>
        <w:rPr>
          <w:lang w:eastAsia="zh-CN"/>
        </w:rPr>
        <w:t>“</w:t>
      </w:r>
      <w:r>
        <w:rPr>
          <w:lang w:eastAsia="zh-CN"/>
        </w:rPr>
        <w:t>放于利而行，多怨。</w:t>
      </w:r>
      <w:r>
        <w:rPr>
          <w:lang w:eastAsia="zh-CN"/>
        </w:rPr>
        <w:t>”</w:t>
      </w:r>
      <w:r>
        <w:rPr>
          <w:lang w:eastAsia="zh-CN"/>
        </w:rPr>
        <w:t>这</w:t>
      </w:r>
      <w:r>
        <w:rPr>
          <w:lang w:eastAsia="zh-CN"/>
        </w:rPr>
        <w:t>“</w:t>
      </w:r>
      <w:r>
        <w:rPr>
          <w:lang w:eastAsia="zh-CN"/>
        </w:rPr>
        <w:t>人不知</w:t>
      </w:r>
      <w:r>
        <w:rPr>
          <w:lang w:eastAsia="zh-CN"/>
        </w:rPr>
        <w:t>”</w:t>
      </w:r>
      <w:r>
        <w:rPr>
          <w:lang w:eastAsia="zh-CN"/>
        </w:rPr>
        <w:t>社会的总规律，绝对不能放弃或放纵</w:t>
      </w:r>
      <w:r>
        <w:rPr>
          <w:lang w:eastAsia="zh-CN"/>
        </w:rPr>
        <w:t>“</w:t>
      </w:r>
      <w:r>
        <w:rPr>
          <w:lang w:eastAsia="zh-CN"/>
        </w:rPr>
        <w:t>利</w:t>
      </w:r>
      <w:r>
        <w:rPr>
          <w:lang w:eastAsia="zh-CN"/>
        </w:rPr>
        <w:t>”</w:t>
      </w:r>
      <w:r>
        <w:rPr>
          <w:lang w:eastAsia="zh-CN"/>
        </w:rPr>
        <w:t>而行，要充分把握其</w:t>
      </w:r>
      <w:r>
        <w:rPr>
          <w:lang w:eastAsia="zh-CN"/>
        </w:rPr>
        <w:t>“</w:t>
      </w:r>
      <w:r>
        <w:rPr>
          <w:lang w:eastAsia="zh-CN"/>
        </w:rPr>
        <w:t>利</w:t>
      </w:r>
      <w:r>
        <w:rPr>
          <w:lang w:eastAsia="zh-CN"/>
        </w:rPr>
        <w:t>”</w:t>
      </w:r>
      <w:r>
        <w:rPr>
          <w:lang w:eastAsia="zh-CN"/>
        </w:rPr>
        <w:t>，所谓</w:t>
      </w:r>
      <w:r w:rsidRPr="00321DFB">
        <w:rPr>
          <w:color w:val="FF0000"/>
          <w:lang w:eastAsia="zh-CN"/>
        </w:rPr>
        <w:t>用其刃而不被其刃所伤。</w:t>
      </w:r>
      <w:r>
        <w:rPr>
          <w:lang w:eastAsia="zh-CN"/>
        </w:rPr>
        <w:t>只有这样，才可以有资格谈论对</w:t>
      </w:r>
      <w:r>
        <w:rPr>
          <w:lang w:eastAsia="zh-CN"/>
        </w:rPr>
        <w:t>“</w:t>
      </w:r>
      <w:r>
        <w:rPr>
          <w:lang w:eastAsia="zh-CN"/>
        </w:rPr>
        <w:t>贫富</w:t>
      </w:r>
      <w:r>
        <w:rPr>
          <w:lang w:eastAsia="zh-CN"/>
        </w:rPr>
        <w:t>”</w:t>
      </w:r>
      <w:r>
        <w:rPr>
          <w:lang w:eastAsia="zh-CN"/>
        </w:rPr>
        <w:t>诸相的</w:t>
      </w:r>
      <w:r>
        <w:rPr>
          <w:lang w:eastAsia="zh-CN"/>
        </w:rPr>
        <w:t>“</w:t>
      </w:r>
      <w:r>
        <w:rPr>
          <w:lang w:eastAsia="zh-CN"/>
        </w:rPr>
        <w:t>不相</w:t>
      </w:r>
      <w:r>
        <w:rPr>
          <w:lang w:eastAsia="zh-CN"/>
        </w:rPr>
        <w:t>”</w:t>
      </w:r>
      <w:r>
        <w:rPr>
          <w:lang w:eastAsia="zh-CN"/>
        </w:rPr>
        <w:t>，否则，连</w:t>
      </w:r>
      <w:r>
        <w:rPr>
          <w:lang w:eastAsia="zh-CN"/>
        </w:rPr>
        <w:t>“</w:t>
      </w:r>
      <w:r>
        <w:rPr>
          <w:lang w:eastAsia="zh-CN"/>
        </w:rPr>
        <w:t>利</w:t>
      </w:r>
      <w:r>
        <w:rPr>
          <w:lang w:eastAsia="zh-CN"/>
        </w:rPr>
        <w:t>”</w:t>
      </w:r>
      <w:r>
        <w:rPr>
          <w:lang w:eastAsia="zh-CN"/>
        </w:rPr>
        <w:t>之所向都无所把握，又如何能</w:t>
      </w:r>
      <w:r>
        <w:rPr>
          <w:lang w:eastAsia="zh-CN"/>
        </w:rPr>
        <w:t>“</w:t>
      </w:r>
      <w:r>
        <w:rPr>
          <w:lang w:eastAsia="zh-CN"/>
        </w:rPr>
        <w:t>不相</w:t>
      </w:r>
      <w:r>
        <w:rPr>
          <w:lang w:eastAsia="zh-CN"/>
        </w:rPr>
        <w:t>”</w:t>
      </w:r>
      <w:r>
        <w:rPr>
          <w:lang w:eastAsia="zh-CN"/>
        </w:rPr>
        <w:t>其最终结果的</w:t>
      </w:r>
      <w:r>
        <w:rPr>
          <w:lang w:eastAsia="zh-CN"/>
        </w:rPr>
        <w:t>“</w:t>
      </w:r>
      <w:r>
        <w:rPr>
          <w:lang w:eastAsia="zh-CN"/>
        </w:rPr>
        <w:t>贫富</w:t>
      </w:r>
      <w:r>
        <w:rPr>
          <w:lang w:eastAsia="zh-CN"/>
        </w:rPr>
        <w:t>”</w:t>
      </w:r>
      <w:r>
        <w:rPr>
          <w:lang w:eastAsia="zh-CN"/>
        </w:rPr>
        <w:t>诸相呢？行</w:t>
      </w:r>
      <w:r>
        <w:rPr>
          <w:lang w:eastAsia="zh-CN"/>
        </w:rPr>
        <w:t>“</w:t>
      </w:r>
      <w:r>
        <w:rPr>
          <w:lang w:eastAsia="zh-CN"/>
        </w:rPr>
        <w:t>圣人之道</w:t>
      </w:r>
      <w:r>
        <w:rPr>
          <w:lang w:eastAsia="zh-CN"/>
        </w:rPr>
        <w:t>”</w:t>
      </w:r>
      <w:r>
        <w:rPr>
          <w:lang w:eastAsia="zh-CN"/>
        </w:rPr>
        <w:t>的君子，首先要是</w:t>
      </w:r>
      <w:r>
        <w:rPr>
          <w:lang w:eastAsia="zh-CN"/>
        </w:rPr>
        <w:t>“</w:t>
      </w:r>
      <w:r>
        <w:rPr>
          <w:lang w:eastAsia="zh-CN"/>
        </w:rPr>
        <w:t>知人</w:t>
      </w:r>
      <w:r>
        <w:rPr>
          <w:lang w:eastAsia="zh-CN"/>
        </w:rPr>
        <w:t>”</w:t>
      </w:r>
      <w:r>
        <w:rPr>
          <w:lang w:eastAsia="zh-CN"/>
        </w:rPr>
        <w:t>，如果自己都还</w:t>
      </w:r>
      <w:r>
        <w:rPr>
          <w:lang w:eastAsia="zh-CN"/>
        </w:rPr>
        <w:t>“</w:t>
      </w:r>
      <w:r>
        <w:rPr>
          <w:lang w:eastAsia="zh-CN"/>
        </w:rPr>
        <w:t>不知</w:t>
      </w:r>
      <w:r>
        <w:rPr>
          <w:lang w:eastAsia="zh-CN"/>
        </w:rPr>
        <w:t>”</w:t>
      </w:r>
      <w:r>
        <w:rPr>
          <w:lang w:eastAsia="zh-CN"/>
        </w:rPr>
        <w:t>，又如何去让</w:t>
      </w:r>
      <w:r>
        <w:rPr>
          <w:lang w:eastAsia="zh-CN"/>
        </w:rPr>
        <w:t>“</w:t>
      </w:r>
      <w:r>
        <w:rPr>
          <w:lang w:eastAsia="zh-CN"/>
        </w:rPr>
        <w:t>人不知</w:t>
      </w:r>
      <w:r>
        <w:rPr>
          <w:lang w:eastAsia="zh-CN"/>
        </w:rPr>
        <w:t>”</w:t>
      </w:r>
      <w:r>
        <w:rPr>
          <w:lang w:eastAsia="zh-CN"/>
        </w:rPr>
        <w:t>之相</w:t>
      </w:r>
      <w:r>
        <w:rPr>
          <w:lang w:eastAsia="zh-CN"/>
        </w:rPr>
        <w:t>“</w:t>
      </w:r>
      <w:r>
        <w:rPr>
          <w:lang w:eastAsia="zh-CN"/>
        </w:rPr>
        <w:t>不相</w:t>
      </w:r>
      <w:r>
        <w:rPr>
          <w:lang w:eastAsia="zh-CN"/>
        </w:rPr>
        <w:t>”</w:t>
      </w:r>
      <w:r>
        <w:rPr>
          <w:lang w:eastAsia="zh-CN"/>
        </w:rPr>
        <w:t>？</w:t>
      </w:r>
      <w:r w:rsidRPr="003E4FC8">
        <w:rPr>
          <w:color w:val="FF0000"/>
          <w:lang w:eastAsia="zh-CN"/>
        </w:rPr>
        <w:t>一事不知，儒者之耻，</w:t>
      </w:r>
      <w:proofErr w:type="gramStart"/>
      <w:r w:rsidRPr="003E4FC8">
        <w:rPr>
          <w:color w:val="FF0000"/>
          <w:lang w:eastAsia="zh-CN"/>
        </w:rPr>
        <w:t>不</w:t>
      </w:r>
      <w:proofErr w:type="gramEnd"/>
      <w:r w:rsidRPr="003E4FC8">
        <w:rPr>
          <w:color w:val="FF0000"/>
          <w:lang w:eastAsia="zh-CN"/>
        </w:rPr>
        <w:t>尽量用这世界上的知识武装自己，是没资格当儒者的。</w:t>
      </w:r>
    </w:p>
    <w:p w14:paraId="7BBAF92C" w14:textId="77777777" w:rsidR="00480CF5" w:rsidRDefault="00E44950">
      <w:pPr>
        <w:pStyle w:val="Heading1"/>
        <w:rPr>
          <w:lang w:eastAsia="zh-CN"/>
        </w:rPr>
      </w:pPr>
      <w:bookmarkStart w:id="265" w:name="_Toc72586421"/>
      <w:r>
        <w:rPr>
          <w:lang w:eastAsia="zh-CN"/>
        </w:rPr>
        <w:t xml:space="preserve">2006-10-31 12:01 </w:t>
      </w:r>
      <w:r>
        <w:rPr>
          <w:lang w:eastAsia="zh-CN"/>
        </w:rPr>
        <w:t>《论语》详解：给所有曲解孔子的人（</w:t>
      </w:r>
      <w:r>
        <w:rPr>
          <w:lang w:eastAsia="zh-CN"/>
        </w:rPr>
        <w:t>18</w:t>
      </w:r>
      <w:r>
        <w:rPr>
          <w:lang w:eastAsia="zh-CN"/>
        </w:rPr>
        <w:t>）</w:t>
      </w:r>
      <w:bookmarkEnd w:id="265"/>
    </w:p>
    <w:p w14:paraId="4EF5FDE7" w14:textId="77777777" w:rsidR="00480CF5" w:rsidRDefault="002E2046">
      <w:hyperlink r:id="rId281" w:history="1">
        <w:r w:rsidR="00537728" w:rsidRPr="004F314F">
          <w:rPr>
            <w:rStyle w:val="Hyperlink"/>
          </w:rPr>
          <w:t>http://blog.sina.com.cn/s/blog_486e105c010006wl.html</w:t>
        </w:r>
      </w:hyperlink>
      <w:r w:rsidR="00E44950">
        <w:t xml:space="preserve"> </w:t>
      </w:r>
      <w:r w:rsidR="00537728">
        <w:t xml:space="preserve"> </w:t>
      </w:r>
    </w:p>
    <w:p w14:paraId="4E1A5691" w14:textId="77777777" w:rsidR="00480CF5" w:rsidRDefault="00E44950">
      <w:pPr>
        <w:rPr>
          <w:lang w:eastAsia="zh-CN"/>
        </w:rPr>
      </w:pPr>
      <w:r w:rsidRPr="00537728">
        <w:rPr>
          <w:color w:val="FF0000"/>
          <w:lang w:eastAsia="zh-CN"/>
        </w:rPr>
        <w:t>子曰：好勇疾贫，乱也。人而不仁，疾之已甚，乱也。</w:t>
      </w:r>
    </w:p>
    <w:p w14:paraId="6377D5BC" w14:textId="77777777" w:rsidR="00480CF5" w:rsidRDefault="00E44950">
      <w:pPr>
        <w:rPr>
          <w:lang w:eastAsia="zh-CN"/>
        </w:rPr>
      </w:pPr>
      <w:r>
        <w:rPr>
          <w:lang w:eastAsia="zh-CN"/>
        </w:rPr>
        <w:lastRenderedPageBreak/>
        <w:t>详解：这一章的解释，朱熹《论语集注》是这样的：</w:t>
      </w:r>
      <w:r>
        <w:rPr>
          <w:lang w:eastAsia="zh-CN"/>
        </w:rPr>
        <w:t>“</w:t>
      </w:r>
      <w:r>
        <w:rPr>
          <w:lang w:eastAsia="zh-CN"/>
        </w:rPr>
        <w:t>好勇而不安分，则必作乱。恶不仁之人而使之无所容，则必致乱</w:t>
      </w:r>
      <w:proofErr w:type="gramStart"/>
      <w:r>
        <w:rPr>
          <w:lang w:eastAsia="zh-CN"/>
        </w:rPr>
        <w:t>。</w:t>
      </w:r>
      <w:r>
        <w:rPr>
          <w:lang w:eastAsia="zh-CN"/>
        </w:rPr>
        <w:t>”</w:t>
      </w:r>
      <w:r>
        <w:rPr>
          <w:lang w:eastAsia="zh-CN"/>
        </w:rPr>
        <w:t>也就是说</w:t>
      </w:r>
      <w:proofErr w:type="gramEnd"/>
      <w:r>
        <w:rPr>
          <w:lang w:eastAsia="zh-CN"/>
        </w:rPr>
        <w:t>：</w:t>
      </w:r>
      <w:r>
        <w:rPr>
          <w:lang w:eastAsia="zh-CN"/>
        </w:rPr>
        <w:t>“</w:t>
      </w:r>
      <w:r>
        <w:rPr>
          <w:lang w:eastAsia="zh-CN"/>
        </w:rPr>
        <w:t>一个人既好勇又怨贫不安于本分，就一定要作乱。指责不仁之人而使之无地自容，也一定会引发乱子。</w:t>
      </w:r>
      <w:r>
        <w:rPr>
          <w:lang w:eastAsia="zh-CN"/>
        </w:rPr>
        <w:t>”</w:t>
      </w:r>
      <w:r>
        <w:rPr>
          <w:lang w:eastAsia="zh-CN"/>
        </w:rPr>
        <w:t>通常的解释，都和这大同小异。</w:t>
      </w:r>
    </w:p>
    <w:p w14:paraId="074F7E11" w14:textId="77777777" w:rsidR="00480CF5" w:rsidRDefault="00E44950">
      <w:pPr>
        <w:rPr>
          <w:lang w:eastAsia="zh-CN"/>
        </w:rPr>
      </w:pPr>
      <w:r>
        <w:rPr>
          <w:lang w:eastAsia="zh-CN"/>
        </w:rPr>
        <w:t>这种解释之下，就意味着定义一群人，一旦他们具有</w:t>
      </w:r>
      <w:r>
        <w:rPr>
          <w:lang w:eastAsia="zh-CN"/>
        </w:rPr>
        <w:t>“</w:t>
      </w:r>
      <w:r>
        <w:rPr>
          <w:lang w:eastAsia="zh-CN"/>
        </w:rPr>
        <w:t>好勇疾贫</w:t>
      </w:r>
      <w:r>
        <w:rPr>
          <w:lang w:eastAsia="zh-CN"/>
        </w:rPr>
        <w:t>”</w:t>
      </w:r>
      <w:r>
        <w:rPr>
          <w:lang w:eastAsia="zh-CN"/>
        </w:rPr>
        <w:t>或者</w:t>
      </w:r>
      <w:r>
        <w:rPr>
          <w:lang w:eastAsia="zh-CN"/>
        </w:rPr>
        <w:t>“</w:t>
      </w:r>
      <w:r>
        <w:rPr>
          <w:lang w:eastAsia="zh-CN"/>
        </w:rPr>
        <w:t>人而不仁，疾之已甚</w:t>
      </w:r>
      <w:r>
        <w:rPr>
          <w:lang w:eastAsia="zh-CN"/>
        </w:rPr>
        <w:t>”</w:t>
      </w:r>
      <w:r>
        <w:rPr>
          <w:lang w:eastAsia="zh-CN"/>
        </w:rPr>
        <w:t>的性质，就可以带上</w:t>
      </w:r>
      <w:r>
        <w:rPr>
          <w:lang w:eastAsia="zh-CN"/>
        </w:rPr>
        <w:t>“</w:t>
      </w:r>
      <w:r>
        <w:rPr>
          <w:lang w:eastAsia="zh-CN"/>
        </w:rPr>
        <w:t>动乱分子</w:t>
      </w:r>
      <w:r>
        <w:rPr>
          <w:lang w:eastAsia="zh-CN"/>
        </w:rPr>
        <w:t>”</w:t>
      </w:r>
      <w:r>
        <w:rPr>
          <w:lang w:eastAsia="zh-CN"/>
        </w:rPr>
        <w:t>的高帽了。且不说这种</w:t>
      </w:r>
      <w:proofErr w:type="gramStart"/>
      <w:r>
        <w:rPr>
          <w:lang w:eastAsia="zh-CN"/>
        </w:rPr>
        <w:t>一</w:t>
      </w:r>
      <w:proofErr w:type="gramEnd"/>
      <w:r>
        <w:rPr>
          <w:lang w:eastAsia="zh-CN"/>
        </w:rPr>
        <w:t>竹竿打倒一群人的说法有多大的意义，连指责</w:t>
      </w:r>
      <w:r>
        <w:rPr>
          <w:lang w:eastAsia="zh-CN"/>
        </w:rPr>
        <w:t>“</w:t>
      </w:r>
      <w:r>
        <w:rPr>
          <w:lang w:eastAsia="zh-CN"/>
        </w:rPr>
        <w:t>不仁之人</w:t>
      </w:r>
      <w:r>
        <w:rPr>
          <w:lang w:eastAsia="zh-CN"/>
        </w:rPr>
        <w:t>”</w:t>
      </w:r>
      <w:r>
        <w:rPr>
          <w:lang w:eastAsia="zh-CN"/>
        </w:rPr>
        <w:t>使他们</w:t>
      </w:r>
      <w:r>
        <w:rPr>
          <w:lang w:eastAsia="zh-CN"/>
        </w:rPr>
        <w:t>“</w:t>
      </w:r>
      <w:r>
        <w:rPr>
          <w:lang w:eastAsia="zh-CN"/>
        </w:rPr>
        <w:t>无所容</w:t>
      </w:r>
      <w:r>
        <w:rPr>
          <w:lang w:eastAsia="zh-CN"/>
        </w:rPr>
        <w:t>”</w:t>
      </w:r>
      <w:r>
        <w:rPr>
          <w:lang w:eastAsia="zh-CN"/>
        </w:rPr>
        <w:t>也怕出乱子，这样是否意味着都要当老好人？见到这好勇斗狠、为富不仁的主是否都要躲着走？如果不仁之人是</w:t>
      </w:r>
      <w:r>
        <w:rPr>
          <w:lang w:eastAsia="zh-CN"/>
        </w:rPr>
        <w:t>“</w:t>
      </w:r>
      <w:r>
        <w:rPr>
          <w:lang w:eastAsia="zh-CN"/>
        </w:rPr>
        <w:t>暴君恶吏</w:t>
      </w:r>
      <w:r>
        <w:rPr>
          <w:lang w:eastAsia="zh-CN"/>
        </w:rPr>
        <w:t>”</w:t>
      </w:r>
      <w:r>
        <w:rPr>
          <w:lang w:eastAsia="zh-CN"/>
        </w:rPr>
        <w:t>，是否对</w:t>
      </w:r>
      <w:r>
        <w:rPr>
          <w:lang w:eastAsia="zh-CN"/>
        </w:rPr>
        <w:t>“</w:t>
      </w:r>
      <w:r>
        <w:rPr>
          <w:lang w:eastAsia="zh-CN"/>
        </w:rPr>
        <w:t>暴君恶吏</w:t>
      </w:r>
      <w:r>
        <w:rPr>
          <w:lang w:eastAsia="zh-CN"/>
        </w:rPr>
        <w:t>”</w:t>
      </w:r>
      <w:r>
        <w:rPr>
          <w:lang w:eastAsia="zh-CN"/>
        </w:rPr>
        <w:t>也让他们继续暴虐？有人对此引申解释为</w:t>
      </w:r>
      <w:r>
        <w:rPr>
          <w:lang w:eastAsia="zh-CN"/>
        </w:rPr>
        <w:t>“</w:t>
      </w:r>
      <w:r>
        <w:rPr>
          <w:lang w:eastAsia="zh-CN"/>
        </w:rPr>
        <w:t>小人作乱，往往演为世间大祸。防祸之端，必须对待不仁之人</w:t>
      </w:r>
      <w:proofErr w:type="gramStart"/>
      <w:r>
        <w:rPr>
          <w:lang w:eastAsia="zh-CN"/>
        </w:rPr>
        <w:t>不</w:t>
      </w:r>
      <w:proofErr w:type="gramEnd"/>
      <w:r>
        <w:rPr>
          <w:lang w:eastAsia="zh-CN"/>
        </w:rPr>
        <w:t>疾之太甚，进而长期以道德威化，促其自新。</w:t>
      </w:r>
      <w:r>
        <w:rPr>
          <w:lang w:eastAsia="zh-CN"/>
        </w:rPr>
        <w:t>”</w:t>
      </w:r>
      <w:r>
        <w:rPr>
          <w:lang w:eastAsia="zh-CN"/>
        </w:rPr>
        <w:t>这就把儒者</w:t>
      </w:r>
      <w:proofErr w:type="gramStart"/>
      <w:r>
        <w:rPr>
          <w:lang w:eastAsia="zh-CN"/>
        </w:rPr>
        <w:t>当成耶教的</w:t>
      </w:r>
      <w:proofErr w:type="gramEnd"/>
      <w:r>
        <w:rPr>
          <w:lang w:eastAsia="zh-CN"/>
        </w:rPr>
        <w:t>传教士了，而</w:t>
      </w:r>
      <w:r>
        <w:rPr>
          <w:lang w:eastAsia="zh-CN"/>
        </w:rPr>
        <w:t>“</w:t>
      </w:r>
      <w:r>
        <w:rPr>
          <w:lang w:eastAsia="zh-CN"/>
        </w:rPr>
        <w:t>防祸</w:t>
      </w:r>
      <w:r>
        <w:rPr>
          <w:lang w:eastAsia="zh-CN"/>
        </w:rPr>
        <w:t>”</w:t>
      </w:r>
      <w:r>
        <w:rPr>
          <w:lang w:eastAsia="zh-CN"/>
        </w:rPr>
        <w:t>的说法更可笑，所谓是</w:t>
      </w:r>
      <w:r>
        <w:rPr>
          <w:lang w:eastAsia="zh-CN"/>
        </w:rPr>
        <w:t>“</w:t>
      </w:r>
      <w:r>
        <w:rPr>
          <w:lang w:eastAsia="zh-CN"/>
        </w:rPr>
        <w:t>祸</w:t>
      </w:r>
      <w:r>
        <w:rPr>
          <w:lang w:eastAsia="zh-CN"/>
        </w:rPr>
        <w:t>”</w:t>
      </w:r>
      <w:r>
        <w:rPr>
          <w:lang w:eastAsia="zh-CN"/>
        </w:rPr>
        <w:t>躲不过，人，顶天立地，岂能委顿如此？这类的解释都是腐儒之见，由此而败坏儒家、《论语》、孔子。</w:t>
      </w:r>
    </w:p>
    <w:p w14:paraId="0FA413D1" w14:textId="77777777" w:rsidR="00480CF5" w:rsidRDefault="00E44950">
      <w:pPr>
        <w:rPr>
          <w:lang w:eastAsia="zh-CN"/>
        </w:rPr>
      </w:pPr>
      <w:r>
        <w:rPr>
          <w:lang w:eastAsia="zh-CN"/>
        </w:rPr>
        <w:t>实际上，这一章是上一章</w:t>
      </w:r>
      <w:r>
        <w:rPr>
          <w:lang w:eastAsia="zh-CN"/>
        </w:rPr>
        <w:t>“</w:t>
      </w:r>
      <w:r>
        <w:rPr>
          <w:lang w:eastAsia="zh-CN"/>
        </w:rPr>
        <w:t>子曰：放于利而行，多怨。</w:t>
      </w:r>
      <w:r>
        <w:rPr>
          <w:lang w:eastAsia="zh-CN"/>
        </w:rPr>
        <w:t>”</w:t>
      </w:r>
      <w:r>
        <w:rPr>
          <w:lang w:eastAsia="zh-CN"/>
        </w:rPr>
        <w:t>的延伸。何谓</w:t>
      </w:r>
      <w:r>
        <w:rPr>
          <w:lang w:eastAsia="zh-CN"/>
        </w:rPr>
        <w:t>“</w:t>
      </w:r>
      <w:r>
        <w:rPr>
          <w:lang w:eastAsia="zh-CN"/>
        </w:rPr>
        <w:t>好勇疾贫</w:t>
      </w:r>
      <w:r>
        <w:rPr>
          <w:lang w:eastAsia="zh-CN"/>
        </w:rPr>
        <w:t>”</w:t>
      </w:r>
      <w:r>
        <w:rPr>
          <w:lang w:eastAsia="zh-CN"/>
        </w:rPr>
        <w:t>？好于勇而</w:t>
      </w:r>
      <w:proofErr w:type="gramStart"/>
      <w:r>
        <w:rPr>
          <w:lang w:eastAsia="zh-CN"/>
        </w:rPr>
        <w:t>疾于贫也</w:t>
      </w:r>
      <w:proofErr w:type="gramEnd"/>
      <w:r>
        <w:rPr>
          <w:lang w:eastAsia="zh-CN"/>
        </w:rPr>
        <w:t>。疾于贫，即</w:t>
      </w:r>
      <w:r>
        <w:rPr>
          <w:lang w:eastAsia="zh-CN"/>
        </w:rPr>
        <w:t>“</w:t>
      </w:r>
      <w:r>
        <w:rPr>
          <w:lang w:eastAsia="zh-CN"/>
        </w:rPr>
        <w:t>贫者</w:t>
      </w:r>
      <w:r>
        <w:rPr>
          <w:lang w:eastAsia="zh-CN"/>
        </w:rPr>
        <w:t>”</w:t>
      </w:r>
      <w:r>
        <w:rPr>
          <w:lang w:eastAsia="zh-CN"/>
        </w:rPr>
        <w:t>之相，其</w:t>
      </w:r>
      <w:r>
        <w:rPr>
          <w:lang w:eastAsia="zh-CN"/>
        </w:rPr>
        <w:t>“</w:t>
      </w:r>
      <w:r>
        <w:rPr>
          <w:lang w:eastAsia="zh-CN"/>
        </w:rPr>
        <w:t>贫</w:t>
      </w:r>
      <w:r>
        <w:rPr>
          <w:lang w:eastAsia="zh-CN"/>
        </w:rPr>
        <w:t>”</w:t>
      </w:r>
      <w:r>
        <w:rPr>
          <w:lang w:eastAsia="zh-CN"/>
        </w:rPr>
        <w:t>而好于勇，所谓好勇斗狠。</w:t>
      </w:r>
      <w:r>
        <w:rPr>
          <w:lang w:eastAsia="zh-CN"/>
        </w:rPr>
        <w:t>“</w:t>
      </w:r>
      <w:proofErr w:type="gramStart"/>
      <w:r>
        <w:rPr>
          <w:lang w:eastAsia="zh-CN"/>
        </w:rPr>
        <w:t>好勇疾贫</w:t>
      </w:r>
      <w:r>
        <w:rPr>
          <w:lang w:eastAsia="zh-CN"/>
        </w:rPr>
        <w:t>”</w:t>
      </w:r>
      <w:r>
        <w:rPr>
          <w:lang w:eastAsia="zh-CN"/>
        </w:rPr>
        <w:t>，</w:t>
      </w:r>
      <w:proofErr w:type="gramEnd"/>
      <w:r>
        <w:rPr>
          <w:lang w:eastAsia="zh-CN"/>
        </w:rPr>
        <w:t>“</w:t>
      </w:r>
      <w:r>
        <w:rPr>
          <w:lang w:eastAsia="zh-CN"/>
        </w:rPr>
        <w:t>贫者</w:t>
      </w:r>
      <w:r>
        <w:rPr>
          <w:lang w:eastAsia="zh-CN"/>
        </w:rPr>
        <w:t>”</w:t>
      </w:r>
      <w:r>
        <w:rPr>
          <w:lang w:eastAsia="zh-CN"/>
        </w:rPr>
        <w:t>，好勇斗狠。何谓</w:t>
      </w:r>
      <w:r>
        <w:rPr>
          <w:lang w:eastAsia="zh-CN"/>
        </w:rPr>
        <w:t>“</w:t>
      </w:r>
      <w:r>
        <w:rPr>
          <w:lang w:eastAsia="zh-CN"/>
        </w:rPr>
        <w:t>人而不仁，疾之已甚，</w:t>
      </w:r>
      <w:r>
        <w:rPr>
          <w:lang w:eastAsia="zh-CN"/>
        </w:rPr>
        <w:t>”</w:t>
      </w:r>
      <w:r w:rsidRPr="003B6F68">
        <w:rPr>
          <w:color w:val="FF0000"/>
          <w:lang w:eastAsia="zh-CN"/>
        </w:rPr>
        <w:t>“</w:t>
      </w:r>
      <w:r w:rsidRPr="003B6F68">
        <w:rPr>
          <w:color w:val="FF0000"/>
          <w:lang w:eastAsia="zh-CN"/>
        </w:rPr>
        <w:t>已</w:t>
      </w:r>
      <w:r w:rsidRPr="003B6F68">
        <w:rPr>
          <w:color w:val="FF0000"/>
          <w:lang w:eastAsia="zh-CN"/>
        </w:rPr>
        <w:t>”</w:t>
      </w:r>
      <w:r w:rsidRPr="003B6F68">
        <w:rPr>
          <w:color w:val="FF0000"/>
          <w:lang w:eastAsia="zh-CN"/>
        </w:rPr>
        <w:t>，通假</w:t>
      </w:r>
      <w:r w:rsidRPr="003B6F68">
        <w:rPr>
          <w:color w:val="FF0000"/>
          <w:lang w:eastAsia="zh-CN"/>
        </w:rPr>
        <w:t>“</w:t>
      </w:r>
      <w:r w:rsidRPr="003B6F68">
        <w:rPr>
          <w:color w:val="FF0000"/>
          <w:lang w:eastAsia="zh-CN"/>
        </w:rPr>
        <w:t>以</w:t>
      </w:r>
      <w:r w:rsidRPr="003B6F68">
        <w:rPr>
          <w:color w:val="FF0000"/>
          <w:lang w:eastAsia="zh-CN"/>
        </w:rPr>
        <w:t>”</w:t>
      </w:r>
      <w:r w:rsidRPr="003B6F68">
        <w:rPr>
          <w:color w:val="FF0000"/>
          <w:lang w:eastAsia="zh-CN"/>
        </w:rPr>
        <w:t>，</w:t>
      </w:r>
      <w:r w:rsidRPr="003B6F68">
        <w:rPr>
          <w:color w:val="FF0000"/>
          <w:lang w:eastAsia="zh-CN"/>
        </w:rPr>
        <w:t>“</w:t>
      </w:r>
      <w:r w:rsidRPr="003B6F68">
        <w:rPr>
          <w:color w:val="FF0000"/>
          <w:lang w:eastAsia="zh-CN"/>
        </w:rPr>
        <w:t>甚</w:t>
      </w:r>
      <w:r w:rsidRPr="003B6F68">
        <w:rPr>
          <w:color w:val="FF0000"/>
          <w:lang w:eastAsia="zh-CN"/>
        </w:rPr>
        <w:t>”</w:t>
      </w:r>
      <w:r w:rsidRPr="003B6F68">
        <w:rPr>
          <w:color w:val="FF0000"/>
          <w:lang w:eastAsia="zh-CN"/>
        </w:rPr>
        <w:t>，</w:t>
      </w:r>
      <w:r w:rsidRPr="003B6F68">
        <w:rPr>
          <w:color w:val="FF0000"/>
          <w:lang w:eastAsia="zh-CN"/>
        </w:rPr>
        <w:t>“</w:t>
      </w:r>
      <w:r w:rsidRPr="003B6F68">
        <w:rPr>
          <w:color w:val="FF0000"/>
          <w:lang w:eastAsia="zh-CN"/>
        </w:rPr>
        <w:t>斟</w:t>
      </w:r>
      <w:r w:rsidRPr="003B6F68">
        <w:rPr>
          <w:color w:val="FF0000"/>
          <w:lang w:eastAsia="zh-CN"/>
        </w:rPr>
        <w:t>”</w:t>
      </w:r>
      <w:r w:rsidRPr="003B6F68">
        <w:rPr>
          <w:color w:val="FF0000"/>
          <w:lang w:eastAsia="zh-CN"/>
        </w:rPr>
        <w:t>的初文，本义是用勺舀酒等喝，引申为</w:t>
      </w:r>
      <w:r w:rsidRPr="003B6F68">
        <w:rPr>
          <w:color w:val="FF0000"/>
          <w:lang w:eastAsia="zh-CN"/>
        </w:rPr>
        <w:t>“</w:t>
      </w:r>
      <w:r w:rsidRPr="003B6F68">
        <w:rPr>
          <w:color w:val="FF0000"/>
          <w:lang w:eastAsia="zh-CN"/>
        </w:rPr>
        <w:t>过分享乐</w:t>
      </w:r>
      <w:r w:rsidRPr="003B6F68">
        <w:rPr>
          <w:color w:val="FF0000"/>
          <w:lang w:eastAsia="zh-CN"/>
        </w:rPr>
        <w:t>”</w:t>
      </w:r>
      <w:r w:rsidRPr="003B6F68">
        <w:rPr>
          <w:color w:val="FF0000"/>
          <w:lang w:eastAsia="zh-CN"/>
        </w:rPr>
        <w:t>。</w:t>
      </w:r>
      <w:r>
        <w:rPr>
          <w:lang w:eastAsia="zh-CN"/>
        </w:rPr>
        <w:t>“</w:t>
      </w:r>
      <w:r>
        <w:rPr>
          <w:lang w:eastAsia="zh-CN"/>
        </w:rPr>
        <w:t>疾</w:t>
      </w:r>
      <w:r>
        <w:rPr>
          <w:lang w:eastAsia="zh-CN"/>
        </w:rPr>
        <w:t>”</w:t>
      </w:r>
      <w:r>
        <w:rPr>
          <w:lang w:eastAsia="zh-CN"/>
        </w:rPr>
        <w:t>，病、得病、特指传染病，因此引申出</w:t>
      </w:r>
      <w:r>
        <w:rPr>
          <w:lang w:eastAsia="zh-CN"/>
        </w:rPr>
        <w:t>“</w:t>
      </w:r>
      <w:r>
        <w:rPr>
          <w:lang w:eastAsia="zh-CN"/>
        </w:rPr>
        <w:t>急速</w:t>
      </w:r>
      <w:r>
        <w:rPr>
          <w:lang w:eastAsia="zh-CN"/>
        </w:rPr>
        <w:t>”</w:t>
      </w:r>
      <w:r>
        <w:rPr>
          <w:lang w:eastAsia="zh-CN"/>
        </w:rPr>
        <w:t>等意思。</w:t>
      </w:r>
      <w:r>
        <w:rPr>
          <w:lang w:eastAsia="zh-CN"/>
        </w:rPr>
        <w:t>“</w:t>
      </w:r>
      <w:r>
        <w:rPr>
          <w:lang w:eastAsia="zh-CN"/>
        </w:rPr>
        <w:t>之</w:t>
      </w:r>
      <w:r>
        <w:rPr>
          <w:lang w:eastAsia="zh-CN"/>
        </w:rPr>
        <w:t>”</w:t>
      </w:r>
      <w:r>
        <w:rPr>
          <w:lang w:eastAsia="zh-CN"/>
        </w:rPr>
        <w:t>，指代前面的</w:t>
      </w:r>
      <w:r>
        <w:rPr>
          <w:lang w:eastAsia="zh-CN"/>
        </w:rPr>
        <w:t>“</w:t>
      </w:r>
      <w:r>
        <w:rPr>
          <w:lang w:eastAsia="zh-CN"/>
        </w:rPr>
        <w:t>人而不仁</w:t>
      </w:r>
      <w:r>
        <w:rPr>
          <w:lang w:eastAsia="zh-CN"/>
        </w:rPr>
        <w:t>”</w:t>
      </w:r>
      <w:r>
        <w:rPr>
          <w:lang w:eastAsia="zh-CN"/>
        </w:rPr>
        <w:t>，就是不仁之人，特指为富不仁之人。</w:t>
      </w:r>
      <w:r>
        <w:rPr>
          <w:lang w:eastAsia="zh-CN"/>
        </w:rPr>
        <w:t>“</w:t>
      </w:r>
      <w:r>
        <w:rPr>
          <w:lang w:eastAsia="zh-CN"/>
        </w:rPr>
        <w:t>人而不仁，疾之已甚</w:t>
      </w:r>
      <w:r>
        <w:rPr>
          <w:lang w:eastAsia="zh-CN"/>
        </w:rPr>
        <w:t>”</w:t>
      </w:r>
      <w:r>
        <w:rPr>
          <w:lang w:eastAsia="zh-CN"/>
        </w:rPr>
        <w:t>，为富不仁之人被</w:t>
      </w:r>
      <w:r>
        <w:rPr>
          <w:lang w:eastAsia="zh-CN"/>
        </w:rPr>
        <w:t>“</w:t>
      </w:r>
      <w:r>
        <w:rPr>
          <w:lang w:eastAsia="zh-CN"/>
        </w:rPr>
        <w:t>过分享乐</w:t>
      </w:r>
      <w:r>
        <w:rPr>
          <w:lang w:eastAsia="zh-CN"/>
        </w:rPr>
        <w:t>”</w:t>
      </w:r>
      <w:r>
        <w:rPr>
          <w:lang w:eastAsia="zh-CN"/>
        </w:rPr>
        <w:t>之病急速传染。</w:t>
      </w:r>
      <w:r>
        <w:rPr>
          <w:lang w:eastAsia="zh-CN"/>
        </w:rPr>
        <w:t>“</w:t>
      </w:r>
      <w:r>
        <w:rPr>
          <w:lang w:eastAsia="zh-CN"/>
        </w:rPr>
        <w:t>乱</w:t>
      </w:r>
      <w:r>
        <w:rPr>
          <w:lang w:eastAsia="zh-CN"/>
        </w:rPr>
        <w:t>”</w:t>
      </w:r>
      <w:r>
        <w:rPr>
          <w:lang w:eastAsia="zh-CN"/>
        </w:rPr>
        <w:t>，乱相也。</w:t>
      </w:r>
      <w:r>
        <w:rPr>
          <w:lang w:eastAsia="zh-CN"/>
        </w:rPr>
        <w:t>“</w:t>
      </w:r>
      <w:r>
        <w:rPr>
          <w:lang w:eastAsia="zh-CN"/>
        </w:rPr>
        <w:t>好勇疾贫，乱也。人而不仁，疾之已甚，乱也。</w:t>
      </w:r>
      <w:r>
        <w:rPr>
          <w:lang w:eastAsia="zh-CN"/>
        </w:rPr>
        <w:t>”</w:t>
      </w:r>
      <w:r>
        <w:rPr>
          <w:lang w:eastAsia="zh-CN"/>
        </w:rPr>
        <w:t>说的是</w:t>
      </w:r>
      <w:r>
        <w:rPr>
          <w:lang w:eastAsia="zh-CN"/>
        </w:rPr>
        <w:t>“</w:t>
      </w:r>
      <w:r>
        <w:rPr>
          <w:lang w:eastAsia="zh-CN"/>
        </w:rPr>
        <w:t>人不知</w:t>
      </w:r>
      <w:r>
        <w:rPr>
          <w:lang w:eastAsia="zh-CN"/>
        </w:rPr>
        <w:t>”</w:t>
      </w:r>
      <w:r>
        <w:rPr>
          <w:lang w:eastAsia="zh-CN"/>
        </w:rPr>
        <w:t>社会中同时存在的两种乱相：</w:t>
      </w:r>
      <w:r>
        <w:rPr>
          <w:lang w:eastAsia="zh-CN"/>
        </w:rPr>
        <w:t>“</w:t>
      </w:r>
      <w:r>
        <w:rPr>
          <w:lang w:eastAsia="zh-CN"/>
        </w:rPr>
        <w:t>贫者</w:t>
      </w:r>
      <w:r>
        <w:rPr>
          <w:lang w:eastAsia="zh-CN"/>
        </w:rPr>
        <w:t>”</w:t>
      </w:r>
      <w:r>
        <w:rPr>
          <w:lang w:eastAsia="zh-CN"/>
        </w:rPr>
        <w:t>，好勇斗狠；</w:t>
      </w:r>
      <w:r>
        <w:rPr>
          <w:lang w:eastAsia="zh-CN"/>
        </w:rPr>
        <w:t>“</w:t>
      </w:r>
      <w:r>
        <w:rPr>
          <w:lang w:eastAsia="zh-CN"/>
        </w:rPr>
        <w:t>富者</w:t>
      </w:r>
      <w:r>
        <w:rPr>
          <w:lang w:eastAsia="zh-CN"/>
        </w:rPr>
        <w:t>”</w:t>
      </w:r>
      <w:r>
        <w:rPr>
          <w:lang w:eastAsia="zh-CN"/>
        </w:rPr>
        <w:t>，为富不仁，被过分享乐之病急速传染，所谓纸醉金迷、醉生梦死。对这一章最好的、所有人都熟悉的典型例子就是：</w:t>
      </w:r>
      <w:r>
        <w:rPr>
          <w:lang w:eastAsia="zh-CN"/>
        </w:rPr>
        <w:t>“</w:t>
      </w:r>
      <w:r>
        <w:rPr>
          <w:lang w:eastAsia="zh-CN"/>
        </w:rPr>
        <w:t>十里洋场上海滩</w:t>
      </w:r>
      <w:r>
        <w:rPr>
          <w:lang w:eastAsia="zh-CN"/>
        </w:rPr>
        <w:t>”</w:t>
      </w:r>
      <w:r>
        <w:rPr>
          <w:lang w:eastAsia="zh-CN"/>
        </w:rPr>
        <w:t>。其实，这种例子简直太多了，是</w:t>
      </w:r>
      <w:r>
        <w:rPr>
          <w:lang w:eastAsia="zh-CN"/>
        </w:rPr>
        <w:t>“</w:t>
      </w:r>
      <w:r>
        <w:rPr>
          <w:lang w:eastAsia="zh-CN"/>
        </w:rPr>
        <w:t>人不知</w:t>
      </w:r>
      <w:r>
        <w:rPr>
          <w:lang w:eastAsia="zh-CN"/>
        </w:rPr>
        <w:t>”</w:t>
      </w:r>
      <w:r>
        <w:rPr>
          <w:lang w:eastAsia="zh-CN"/>
        </w:rPr>
        <w:t>社会的通病。</w:t>
      </w:r>
    </w:p>
    <w:p w14:paraId="2498F0E6" w14:textId="77777777" w:rsidR="00480CF5" w:rsidRDefault="00E44950">
      <w:pPr>
        <w:rPr>
          <w:lang w:eastAsia="zh-CN"/>
        </w:rPr>
      </w:pPr>
      <w:r>
        <w:rPr>
          <w:lang w:eastAsia="zh-CN"/>
        </w:rPr>
        <w:t>但正像前面反复提到的，</w:t>
      </w:r>
      <w:r>
        <w:rPr>
          <w:lang w:eastAsia="zh-CN"/>
        </w:rPr>
        <w:t>“</w:t>
      </w:r>
      <w:r>
        <w:rPr>
          <w:lang w:eastAsia="zh-CN"/>
        </w:rPr>
        <w:t>贫富</w:t>
      </w:r>
      <w:r>
        <w:rPr>
          <w:lang w:eastAsia="zh-CN"/>
        </w:rPr>
        <w:t>”</w:t>
      </w:r>
      <w:r>
        <w:rPr>
          <w:lang w:eastAsia="zh-CN"/>
        </w:rPr>
        <w:t>不单单是指财富上的，只要有人参与其中的一切社会现象，都会有其</w:t>
      </w:r>
      <w:r>
        <w:rPr>
          <w:lang w:eastAsia="zh-CN"/>
        </w:rPr>
        <w:t>“</w:t>
      </w:r>
      <w:r>
        <w:rPr>
          <w:lang w:eastAsia="zh-CN"/>
        </w:rPr>
        <w:t>贫富</w:t>
      </w:r>
      <w:r>
        <w:rPr>
          <w:lang w:eastAsia="zh-CN"/>
        </w:rPr>
        <w:t>”</w:t>
      </w:r>
      <w:r>
        <w:rPr>
          <w:lang w:eastAsia="zh-CN"/>
        </w:rPr>
        <w:t>之相。例如某精英团体或个人有某种理想或特长，精英团体或个人外的被诱惑者、</w:t>
      </w:r>
      <w:r>
        <w:rPr>
          <w:lang w:eastAsia="zh-CN"/>
        </w:rPr>
        <w:t>FANS</w:t>
      </w:r>
      <w:r>
        <w:rPr>
          <w:lang w:eastAsia="zh-CN"/>
        </w:rPr>
        <w:t>们又具有特别狂热的情绪，这时候就是典型的</w:t>
      </w:r>
      <w:r>
        <w:rPr>
          <w:lang w:eastAsia="zh-CN"/>
        </w:rPr>
        <w:t>“</w:t>
      </w:r>
      <w:r>
        <w:rPr>
          <w:lang w:eastAsia="zh-CN"/>
        </w:rPr>
        <w:t>好勇疾贫，乱也。人而不仁，疾之已甚，乱也。</w:t>
      </w:r>
      <w:r>
        <w:rPr>
          <w:lang w:eastAsia="zh-CN"/>
        </w:rPr>
        <w:t>”</w:t>
      </w:r>
      <w:r>
        <w:rPr>
          <w:lang w:eastAsia="zh-CN"/>
        </w:rPr>
        <w:t>了，</w:t>
      </w:r>
      <w:r>
        <w:rPr>
          <w:lang w:eastAsia="zh-CN"/>
        </w:rPr>
        <w:t>66</w:t>
      </w:r>
      <w:r>
        <w:rPr>
          <w:lang w:eastAsia="zh-CN"/>
        </w:rPr>
        <w:t>年开始的所谓十年动乱，就是一个最典型的例子。其实，除了那些极端的例子，这种乱相，无论何时何地，都是司空见惯，没有人会觉得陌生，只是太熟悉反而麻木了。举一个日常的例子，且不说报纸、杂志、电视上天天看到的偶像粉丝闹剧，就算在目前的</w:t>
      </w:r>
      <w:proofErr w:type="gramStart"/>
      <w:r>
        <w:rPr>
          <w:lang w:eastAsia="zh-CN"/>
        </w:rPr>
        <w:t>名人博客江湖</w:t>
      </w:r>
      <w:proofErr w:type="gramEnd"/>
      <w:r>
        <w:rPr>
          <w:lang w:eastAsia="zh-CN"/>
        </w:rPr>
        <w:t>，名人以名卖名如传染病，而</w:t>
      </w:r>
      <w:r>
        <w:rPr>
          <w:lang w:eastAsia="zh-CN"/>
        </w:rPr>
        <w:t>FANS</w:t>
      </w:r>
      <w:r>
        <w:rPr>
          <w:lang w:eastAsia="zh-CN"/>
        </w:rPr>
        <w:t>、</w:t>
      </w:r>
      <w:proofErr w:type="gramStart"/>
      <w:r>
        <w:rPr>
          <w:lang w:eastAsia="zh-CN"/>
        </w:rPr>
        <w:t>跟贴骂人</w:t>
      </w:r>
      <w:proofErr w:type="gramEnd"/>
      <w:r>
        <w:rPr>
          <w:lang w:eastAsia="zh-CN"/>
        </w:rPr>
        <w:t>的草根们又特别的狂热，如此，也就绘出了</w:t>
      </w:r>
      <w:r>
        <w:rPr>
          <w:lang w:eastAsia="zh-CN"/>
        </w:rPr>
        <w:t>“</w:t>
      </w:r>
      <w:r>
        <w:rPr>
          <w:lang w:eastAsia="zh-CN"/>
        </w:rPr>
        <w:t>好勇疾贫，乱也。人而不仁，疾之已甚，乱也。</w:t>
      </w:r>
      <w:r>
        <w:rPr>
          <w:lang w:eastAsia="zh-CN"/>
        </w:rPr>
        <w:t>”</w:t>
      </w:r>
      <w:r>
        <w:rPr>
          <w:lang w:eastAsia="zh-CN"/>
        </w:rPr>
        <w:t>的典型图景。</w:t>
      </w:r>
    </w:p>
    <w:p w14:paraId="1A5E7555" w14:textId="77777777" w:rsidR="00480CF5" w:rsidRDefault="00E44950">
      <w:pPr>
        <w:rPr>
          <w:lang w:eastAsia="zh-CN"/>
        </w:rPr>
      </w:pPr>
      <w:r>
        <w:rPr>
          <w:lang w:eastAsia="zh-CN"/>
        </w:rPr>
        <w:lastRenderedPageBreak/>
        <w:t>为什么会这样？明白了上一章</w:t>
      </w:r>
      <w:r>
        <w:rPr>
          <w:lang w:eastAsia="zh-CN"/>
        </w:rPr>
        <w:t>“</w:t>
      </w:r>
      <w:r>
        <w:rPr>
          <w:lang w:eastAsia="zh-CN"/>
        </w:rPr>
        <w:t>子曰：放于利而行，多怨。</w:t>
      </w:r>
      <w:r>
        <w:rPr>
          <w:lang w:eastAsia="zh-CN"/>
        </w:rPr>
        <w:t>”</w:t>
      </w:r>
      <w:r>
        <w:rPr>
          <w:lang w:eastAsia="zh-CN"/>
        </w:rPr>
        <w:t>的</w:t>
      </w:r>
      <w:r>
        <w:rPr>
          <w:lang w:eastAsia="zh-CN"/>
        </w:rPr>
        <w:t>“</w:t>
      </w:r>
      <w:r>
        <w:rPr>
          <w:lang w:eastAsia="zh-CN"/>
        </w:rPr>
        <w:t>人不知</w:t>
      </w:r>
      <w:r>
        <w:rPr>
          <w:lang w:eastAsia="zh-CN"/>
        </w:rPr>
        <w:t>”</w:t>
      </w:r>
      <w:r>
        <w:rPr>
          <w:lang w:eastAsia="zh-CN"/>
        </w:rPr>
        <w:t>社会总规律，就知道，之所以出现</w:t>
      </w:r>
      <w:r>
        <w:rPr>
          <w:lang w:eastAsia="zh-CN"/>
        </w:rPr>
        <w:t>“</w:t>
      </w:r>
      <w:r>
        <w:rPr>
          <w:lang w:eastAsia="zh-CN"/>
        </w:rPr>
        <w:t>好勇疾贫，乱也。人而不仁，疾之已甚，乱也。</w:t>
      </w:r>
      <w:r>
        <w:rPr>
          <w:lang w:eastAsia="zh-CN"/>
        </w:rPr>
        <w:t>”</w:t>
      </w:r>
      <w:r>
        <w:rPr>
          <w:lang w:eastAsia="zh-CN"/>
        </w:rPr>
        <w:t>的乱相，就是因为</w:t>
      </w:r>
      <w:r>
        <w:rPr>
          <w:lang w:eastAsia="zh-CN"/>
        </w:rPr>
        <w:t>“</w:t>
      </w:r>
      <w:r>
        <w:rPr>
          <w:lang w:eastAsia="zh-CN"/>
        </w:rPr>
        <w:t>放于利而行</w:t>
      </w:r>
      <w:r>
        <w:rPr>
          <w:lang w:eastAsia="zh-CN"/>
        </w:rPr>
        <w:t>”</w:t>
      </w:r>
      <w:r>
        <w:rPr>
          <w:lang w:eastAsia="zh-CN"/>
        </w:rPr>
        <w:t>。由于</w:t>
      </w:r>
      <w:r>
        <w:rPr>
          <w:lang w:eastAsia="zh-CN"/>
        </w:rPr>
        <w:t>“</w:t>
      </w:r>
      <w:r>
        <w:rPr>
          <w:lang w:eastAsia="zh-CN"/>
        </w:rPr>
        <w:t>富者</w:t>
      </w:r>
      <w:r>
        <w:rPr>
          <w:lang w:eastAsia="zh-CN"/>
        </w:rPr>
        <w:t>”</w:t>
      </w:r>
      <w:r>
        <w:rPr>
          <w:lang w:eastAsia="zh-CN"/>
        </w:rPr>
        <w:t>的强势地位，使得对</w:t>
      </w:r>
      <w:r>
        <w:rPr>
          <w:lang w:eastAsia="zh-CN"/>
        </w:rPr>
        <w:t>“</w:t>
      </w:r>
      <w:r>
        <w:rPr>
          <w:lang w:eastAsia="zh-CN"/>
        </w:rPr>
        <w:t>富</w:t>
      </w:r>
      <w:r>
        <w:rPr>
          <w:lang w:eastAsia="zh-CN"/>
        </w:rPr>
        <w:t>”</w:t>
      </w:r>
      <w:r>
        <w:rPr>
          <w:lang w:eastAsia="zh-CN"/>
        </w:rPr>
        <w:t>者</w:t>
      </w:r>
      <w:r>
        <w:rPr>
          <w:lang w:eastAsia="zh-CN"/>
        </w:rPr>
        <w:t>“</w:t>
      </w:r>
      <w:r>
        <w:rPr>
          <w:lang w:eastAsia="zh-CN"/>
        </w:rPr>
        <w:t>利</w:t>
      </w:r>
      <w:r>
        <w:rPr>
          <w:lang w:eastAsia="zh-CN"/>
        </w:rPr>
        <w:t>”</w:t>
      </w:r>
      <w:r>
        <w:rPr>
          <w:lang w:eastAsia="zh-CN"/>
        </w:rPr>
        <w:t>的放纵成为了</w:t>
      </w:r>
      <w:r>
        <w:rPr>
          <w:lang w:eastAsia="zh-CN"/>
        </w:rPr>
        <w:t>“</w:t>
      </w:r>
      <w:r>
        <w:rPr>
          <w:lang w:eastAsia="zh-CN"/>
        </w:rPr>
        <w:t>人不知</w:t>
      </w:r>
      <w:r>
        <w:rPr>
          <w:lang w:eastAsia="zh-CN"/>
        </w:rPr>
        <w:t>”</w:t>
      </w:r>
      <w:r>
        <w:rPr>
          <w:lang w:eastAsia="zh-CN"/>
        </w:rPr>
        <w:t>社会的常态，这就相应意味着对</w:t>
      </w:r>
      <w:r>
        <w:rPr>
          <w:lang w:eastAsia="zh-CN"/>
        </w:rPr>
        <w:t>“</w:t>
      </w:r>
      <w:r>
        <w:rPr>
          <w:lang w:eastAsia="zh-CN"/>
        </w:rPr>
        <w:t>贫</w:t>
      </w:r>
      <w:r>
        <w:rPr>
          <w:lang w:eastAsia="zh-CN"/>
        </w:rPr>
        <w:t>”</w:t>
      </w:r>
      <w:r>
        <w:rPr>
          <w:lang w:eastAsia="zh-CN"/>
        </w:rPr>
        <w:t>者</w:t>
      </w:r>
      <w:r>
        <w:rPr>
          <w:lang w:eastAsia="zh-CN"/>
        </w:rPr>
        <w:t>“</w:t>
      </w:r>
      <w:r>
        <w:rPr>
          <w:lang w:eastAsia="zh-CN"/>
        </w:rPr>
        <w:t>利</w:t>
      </w:r>
      <w:r>
        <w:rPr>
          <w:lang w:eastAsia="zh-CN"/>
        </w:rPr>
        <w:t>”</w:t>
      </w:r>
      <w:r>
        <w:rPr>
          <w:lang w:eastAsia="zh-CN"/>
        </w:rPr>
        <w:t>的违背，而</w:t>
      </w:r>
      <w:r>
        <w:rPr>
          <w:lang w:eastAsia="zh-CN"/>
        </w:rPr>
        <w:t>“</w:t>
      </w:r>
      <w:r>
        <w:rPr>
          <w:lang w:eastAsia="zh-CN"/>
        </w:rPr>
        <w:t>利</w:t>
      </w:r>
      <w:r>
        <w:rPr>
          <w:lang w:eastAsia="zh-CN"/>
        </w:rPr>
        <w:t>”</w:t>
      </w:r>
      <w:r>
        <w:rPr>
          <w:lang w:eastAsia="zh-CN"/>
        </w:rPr>
        <w:t>的诱惑又是客观存在的，在</w:t>
      </w:r>
      <w:r>
        <w:rPr>
          <w:lang w:eastAsia="zh-CN"/>
        </w:rPr>
        <w:t>“</w:t>
      </w:r>
      <w:r>
        <w:rPr>
          <w:lang w:eastAsia="zh-CN"/>
        </w:rPr>
        <w:t>人不知</w:t>
      </w:r>
      <w:r>
        <w:rPr>
          <w:lang w:eastAsia="zh-CN"/>
        </w:rPr>
        <w:t>”</w:t>
      </w:r>
      <w:r>
        <w:rPr>
          <w:lang w:eastAsia="zh-CN"/>
        </w:rPr>
        <w:t>的社会，单纯的道德说教是没意义的，</w:t>
      </w:r>
      <w:r w:rsidRPr="00965332">
        <w:rPr>
          <w:color w:val="FF0000"/>
          <w:lang w:eastAsia="zh-CN"/>
        </w:rPr>
        <w:t>在</w:t>
      </w:r>
      <w:r w:rsidRPr="00965332">
        <w:rPr>
          <w:color w:val="FF0000"/>
          <w:lang w:eastAsia="zh-CN"/>
        </w:rPr>
        <w:t>“</w:t>
      </w:r>
      <w:r w:rsidRPr="00965332">
        <w:rPr>
          <w:color w:val="FF0000"/>
          <w:lang w:eastAsia="zh-CN"/>
        </w:rPr>
        <w:t>利</w:t>
      </w:r>
      <w:r w:rsidRPr="00965332">
        <w:rPr>
          <w:color w:val="FF0000"/>
          <w:lang w:eastAsia="zh-CN"/>
        </w:rPr>
        <w:t>”</w:t>
      </w:r>
      <w:r w:rsidRPr="00965332">
        <w:rPr>
          <w:color w:val="FF0000"/>
          <w:lang w:eastAsia="zh-CN"/>
        </w:rPr>
        <w:t>面前，所有的道德说教都苍白无力。</w:t>
      </w:r>
      <w:r>
        <w:rPr>
          <w:lang w:eastAsia="zh-CN"/>
        </w:rPr>
        <w:t>这种</w:t>
      </w:r>
      <w:r>
        <w:rPr>
          <w:lang w:eastAsia="zh-CN"/>
        </w:rPr>
        <w:t>“</w:t>
      </w:r>
      <w:r>
        <w:rPr>
          <w:lang w:eastAsia="zh-CN"/>
        </w:rPr>
        <w:t>利</w:t>
      </w:r>
      <w:r>
        <w:rPr>
          <w:lang w:eastAsia="zh-CN"/>
        </w:rPr>
        <w:t>”</w:t>
      </w:r>
      <w:r>
        <w:rPr>
          <w:lang w:eastAsia="zh-CN"/>
        </w:rPr>
        <w:t>的</w:t>
      </w:r>
      <w:r>
        <w:rPr>
          <w:lang w:eastAsia="zh-CN"/>
        </w:rPr>
        <w:t>“</w:t>
      </w:r>
      <w:r>
        <w:rPr>
          <w:lang w:eastAsia="zh-CN"/>
        </w:rPr>
        <w:t>贫富</w:t>
      </w:r>
      <w:r>
        <w:rPr>
          <w:lang w:eastAsia="zh-CN"/>
        </w:rPr>
        <w:t>”</w:t>
      </w:r>
      <w:r>
        <w:rPr>
          <w:lang w:eastAsia="zh-CN"/>
        </w:rPr>
        <w:t>之相的严重对立，使得</w:t>
      </w:r>
      <w:r>
        <w:rPr>
          <w:lang w:eastAsia="zh-CN"/>
        </w:rPr>
        <w:t>“</w:t>
      </w:r>
      <w:r>
        <w:rPr>
          <w:lang w:eastAsia="zh-CN"/>
        </w:rPr>
        <w:t>富者</w:t>
      </w:r>
      <w:r>
        <w:rPr>
          <w:lang w:eastAsia="zh-CN"/>
        </w:rPr>
        <w:t>”</w:t>
      </w:r>
      <w:r>
        <w:rPr>
          <w:lang w:eastAsia="zh-CN"/>
        </w:rPr>
        <w:t>因得其</w:t>
      </w:r>
      <w:r>
        <w:rPr>
          <w:lang w:eastAsia="zh-CN"/>
        </w:rPr>
        <w:t>“</w:t>
      </w:r>
      <w:r>
        <w:rPr>
          <w:lang w:eastAsia="zh-CN"/>
        </w:rPr>
        <w:t>利</w:t>
      </w:r>
      <w:r>
        <w:rPr>
          <w:lang w:eastAsia="zh-CN"/>
        </w:rPr>
        <w:t>”</w:t>
      </w:r>
      <w:r>
        <w:rPr>
          <w:lang w:eastAsia="zh-CN"/>
        </w:rPr>
        <w:t>而放纵无度，而</w:t>
      </w:r>
      <w:r>
        <w:rPr>
          <w:lang w:eastAsia="zh-CN"/>
        </w:rPr>
        <w:t>“</w:t>
      </w:r>
      <w:r>
        <w:rPr>
          <w:lang w:eastAsia="zh-CN"/>
        </w:rPr>
        <w:t>贫者</w:t>
      </w:r>
      <w:r>
        <w:rPr>
          <w:lang w:eastAsia="zh-CN"/>
        </w:rPr>
        <w:t>”</w:t>
      </w:r>
      <w:r>
        <w:rPr>
          <w:lang w:eastAsia="zh-CN"/>
        </w:rPr>
        <w:t>因不得其</w:t>
      </w:r>
      <w:r>
        <w:rPr>
          <w:lang w:eastAsia="zh-CN"/>
        </w:rPr>
        <w:t>“</w:t>
      </w:r>
      <w:r>
        <w:rPr>
          <w:lang w:eastAsia="zh-CN"/>
        </w:rPr>
        <w:t>利</w:t>
      </w:r>
      <w:r>
        <w:rPr>
          <w:lang w:eastAsia="zh-CN"/>
        </w:rPr>
        <w:t>”</w:t>
      </w:r>
      <w:r>
        <w:rPr>
          <w:lang w:eastAsia="zh-CN"/>
        </w:rPr>
        <w:t>而不平。就算是一个懦夫，当</w:t>
      </w:r>
      <w:r>
        <w:rPr>
          <w:lang w:eastAsia="zh-CN"/>
        </w:rPr>
        <w:t>“</w:t>
      </w:r>
      <w:r>
        <w:rPr>
          <w:lang w:eastAsia="zh-CN"/>
        </w:rPr>
        <w:t>利</w:t>
      </w:r>
      <w:r>
        <w:rPr>
          <w:lang w:eastAsia="zh-CN"/>
        </w:rPr>
        <w:t>”</w:t>
      </w:r>
      <w:r>
        <w:rPr>
          <w:lang w:eastAsia="zh-CN"/>
        </w:rPr>
        <w:t>的</w:t>
      </w:r>
      <w:r>
        <w:rPr>
          <w:lang w:eastAsia="zh-CN"/>
        </w:rPr>
        <w:t>“</w:t>
      </w:r>
      <w:r>
        <w:rPr>
          <w:lang w:eastAsia="zh-CN"/>
        </w:rPr>
        <w:t>贫富</w:t>
      </w:r>
      <w:r>
        <w:rPr>
          <w:lang w:eastAsia="zh-CN"/>
        </w:rPr>
        <w:t>”</w:t>
      </w:r>
      <w:r>
        <w:rPr>
          <w:lang w:eastAsia="zh-CN"/>
        </w:rPr>
        <w:t>之</w:t>
      </w:r>
      <w:proofErr w:type="gramStart"/>
      <w:r>
        <w:rPr>
          <w:lang w:eastAsia="zh-CN"/>
        </w:rPr>
        <w:t>相严重</w:t>
      </w:r>
      <w:proofErr w:type="gramEnd"/>
      <w:r>
        <w:rPr>
          <w:lang w:eastAsia="zh-CN"/>
        </w:rPr>
        <w:t>对立形成的落差储备到了足够大势能后，懦夫也会成为</w:t>
      </w:r>
      <w:r>
        <w:rPr>
          <w:lang w:eastAsia="zh-CN"/>
        </w:rPr>
        <w:t>“</w:t>
      </w:r>
      <w:r>
        <w:rPr>
          <w:lang w:eastAsia="zh-CN"/>
        </w:rPr>
        <w:t>勇夫</w:t>
      </w:r>
      <w:r>
        <w:rPr>
          <w:lang w:eastAsia="zh-CN"/>
        </w:rPr>
        <w:t>”</w:t>
      </w:r>
      <w:r>
        <w:rPr>
          <w:lang w:eastAsia="zh-CN"/>
        </w:rPr>
        <w:t>的。这样，自然就有了</w:t>
      </w:r>
      <w:r>
        <w:rPr>
          <w:lang w:eastAsia="zh-CN"/>
        </w:rPr>
        <w:t>“</w:t>
      </w:r>
      <w:r>
        <w:rPr>
          <w:lang w:eastAsia="zh-CN"/>
        </w:rPr>
        <w:t>好勇疾贫，乱也。人而不仁，疾之已甚，乱也。</w:t>
      </w:r>
      <w:r>
        <w:rPr>
          <w:lang w:eastAsia="zh-CN"/>
        </w:rPr>
        <w:t>”</w:t>
      </w:r>
      <w:r>
        <w:rPr>
          <w:lang w:eastAsia="zh-CN"/>
        </w:rPr>
        <w:t>。这种图景在</w:t>
      </w:r>
      <w:r>
        <w:rPr>
          <w:lang w:eastAsia="zh-CN"/>
        </w:rPr>
        <w:t>“</w:t>
      </w:r>
      <w:r>
        <w:rPr>
          <w:lang w:eastAsia="zh-CN"/>
        </w:rPr>
        <w:t>人不知</w:t>
      </w:r>
      <w:r>
        <w:rPr>
          <w:lang w:eastAsia="zh-CN"/>
        </w:rPr>
        <w:t>”</w:t>
      </w:r>
      <w:r>
        <w:rPr>
          <w:lang w:eastAsia="zh-CN"/>
        </w:rPr>
        <w:t>的社会随处可见、无处不在，《论语》早在两千多年前就已总结出来了。</w:t>
      </w:r>
    </w:p>
    <w:p w14:paraId="34C80630" w14:textId="77777777" w:rsidR="00480CF5" w:rsidRDefault="00E44950">
      <w:pPr>
        <w:pBdr>
          <w:bottom w:val="double" w:sz="6" w:space="1" w:color="auto"/>
        </w:pBdr>
        <w:rPr>
          <w:lang w:eastAsia="zh-CN"/>
        </w:rPr>
      </w:pPr>
      <w:r>
        <w:rPr>
          <w:lang w:eastAsia="zh-CN"/>
        </w:rPr>
        <w:t>（待续）</w:t>
      </w:r>
    </w:p>
    <w:p w14:paraId="78A21DC6" w14:textId="77777777" w:rsidR="00672FE7" w:rsidRPr="004E359F" w:rsidRDefault="00672FE7" w:rsidP="00672FE7">
      <w:pPr>
        <w:spacing w:after="120" w:line="240" w:lineRule="auto"/>
        <w:rPr>
          <w:rFonts w:ascii="宋体" w:hAnsi="宋体" w:cs="宋体"/>
          <w:szCs w:val="24"/>
          <w:lang w:eastAsia="zh-CN"/>
        </w:rPr>
      </w:pPr>
      <w:r w:rsidRPr="004E359F">
        <w:rPr>
          <w:rFonts w:ascii="宋体" w:hAnsi="宋体" w:cs="宋体"/>
          <w:color w:val="008000"/>
          <w:szCs w:val="24"/>
          <w:lang w:eastAsia="zh-CN"/>
        </w:rPr>
        <w:t>********************</w:t>
      </w:r>
    </w:p>
    <w:p w14:paraId="7E5D39ED" w14:textId="77777777" w:rsidR="00672FE7" w:rsidRPr="004E359F" w:rsidRDefault="00672FE7" w:rsidP="00672FE7">
      <w:pPr>
        <w:spacing w:after="120" w:line="240" w:lineRule="auto"/>
        <w:rPr>
          <w:rFonts w:ascii="宋体" w:hAnsi="宋体" w:cs="宋体"/>
          <w:szCs w:val="24"/>
          <w:lang w:eastAsia="zh-CN"/>
        </w:rPr>
      </w:pPr>
      <w:r w:rsidRPr="001C0E7A">
        <w:rPr>
          <w:rFonts w:ascii="宋体" w:hAnsi="宋体" w:cs="宋体"/>
          <w:szCs w:val="24"/>
          <w:highlight w:val="yellow"/>
          <w:lang w:eastAsia="zh-CN"/>
        </w:rPr>
        <w:t>本ID还会相应出</w:t>
      </w:r>
      <w:proofErr w:type="gramStart"/>
      <w:r w:rsidRPr="001C0E7A">
        <w:rPr>
          <w:rFonts w:ascii="宋体" w:hAnsi="宋体" w:cs="宋体"/>
          <w:szCs w:val="24"/>
          <w:highlight w:val="yellow"/>
          <w:lang w:eastAsia="zh-CN"/>
        </w:rPr>
        <w:t>一</w:t>
      </w:r>
      <w:proofErr w:type="gramEnd"/>
      <w:r w:rsidRPr="001C0E7A">
        <w:rPr>
          <w:rFonts w:ascii="宋体" w:hAnsi="宋体" w:cs="宋体"/>
          <w:szCs w:val="24"/>
          <w:highlight w:val="yellow"/>
          <w:lang w:eastAsia="zh-CN"/>
        </w:rPr>
        <w:t>文言文版本的，那个是为后世流传的，不能让如朱熹的论语集注那种错漏百出的书为祸人间。本ID所论所语，只为世道人心，各位阅读，也应该只为世道人心，而不是争个人之意气。如果真觉得本ID的解释值得传播，也请尽可能让更多人知道来阅读。世道，非一人之世道，人人有责，这也是论语的精神所在。</w:t>
      </w:r>
    </w:p>
    <w:p w14:paraId="598422D2" w14:textId="77777777" w:rsidR="00672FE7" w:rsidRPr="004E359F" w:rsidRDefault="00672FE7" w:rsidP="00672FE7">
      <w:pPr>
        <w:spacing w:after="120" w:line="240" w:lineRule="auto"/>
        <w:rPr>
          <w:rFonts w:ascii="宋体" w:hAnsi="宋体" w:cs="宋体"/>
          <w:szCs w:val="24"/>
          <w:lang w:eastAsia="zh-CN"/>
        </w:rPr>
      </w:pPr>
      <w:r w:rsidRPr="004E359F">
        <w:rPr>
          <w:rFonts w:ascii="宋体" w:hAnsi="宋体" w:cs="宋体"/>
          <w:szCs w:val="24"/>
          <w:lang w:eastAsia="zh-CN"/>
        </w:rPr>
        <w:t>(2006-10-31 12:22:06)</w:t>
      </w:r>
      <w:r w:rsidRPr="004E359F">
        <w:rPr>
          <w:rFonts w:ascii="宋体" w:hAnsi="宋体" w:cs="宋体"/>
          <w:szCs w:val="24"/>
          <w:lang w:eastAsia="zh-CN"/>
        </w:rPr>
        <w:br/>
      </w:r>
      <w:r w:rsidRPr="004E359F">
        <w:rPr>
          <w:rFonts w:ascii="宋体" w:hAnsi="宋体" w:cs="宋体"/>
          <w:color w:val="008000"/>
          <w:szCs w:val="24"/>
          <w:lang w:eastAsia="zh-CN"/>
        </w:rPr>
        <w:t>********************</w:t>
      </w:r>
    </w:p>
    <w:p w14:paraId="3D38B785" w14:textId="77777777" w:rsidR="00672FE7" w:rsidRPr="00C4633E" w:rsidRDefault="00672FE7" w:rsidP="00672FE7">
      <w:pPr>
        <w:spacing w:after="120" w:line="240" w:lineRule="auto"/>
        <w:rPr>
          <w:rFonts w:ascii="宋体" w:hAnsi="宋体" w:cs="宋体"/>
          <w:szCs w:val="24"/>
          <w:highlight w:val="yellow"/>
          <w:lang w:eastAsia="zh-CN"/>
        </w:rPr>
      </w:pPr>
      <w:r w:rsidRPr="00C4633E">
        <w:rPr>
          <w:rFonts w:ascii="宋体" w:hAnsi="宋体" w:cs="宋体"/>
          <w:szCs w:val="24"/>
          <w:highlight w:val="yellow"/>
          <w:lang w:eastAsia="zh-CN"/>
        </w:rPr>
        <w:t>[匿名] </w:t>
      </w:r>
      <w:proofErr w:type="spellStart"/>
      <w:r w:rsidRPr="00C4633E">
        <w:rPr>
          <w:rFonts w:ascii="宋体" w:hAnsi="宋体" w:cs="宋体"/>
          <w:szCs w:val="24"/>
          <w:highlight w:val="yellow"/>
          <w:lang w:eastAsia="zh-CN"/>
        </w:rPr>
        <w:t>uuu</w:t>
      </w:r>
      <w:proofErr w:type="spellEnd"/>
      <w:r w:rsidRPr="00C4633E">
        <w:rPr>
          <w:rFonts w:ascii="宋体" w:hAnsi="宋体" w:cs="宋体"/>
          <w:szCs w:val="24"/>
          <w:highlight w:val="yellow"/>
          <w:lang w:eastAsia="zh-CN"/>
        </w:rPr>
        <w:t> 2006-10-31 12:38:37 </w:t>
      </w:r>
      <w:r w:rsidRPr="00C4633E">
        <w:rPr>
          <w:rFonts w:ascii="宋体" w:hAnsi="宋体" w:cs="宋体"/>
          <w:szCs w:val="24"/>
          <w:highlight w:val="yellow"/>
          <w:lang w:eastAsia="zh-CN"/>
        </w:rPr>
        <w:br/>
        <w:t>子曰：放于利而行，多怨</w:t>
      </w:r>
      <w:r w:rsidRPr="00C4633E">
        <w:rPr>
          <w:rFonts w:ascii="宋体" w:hAnsi="宋体" w:cs="宋体"/>
          <w:szCs w:val="24"/>
          <w:highlight w:val="yellow"/>
          <w:lang w:eastAsia="zh-CN"/>
        </w:rPr>
        <w:br/>
        <w:t>***********************</w:t>
      </w:r>
      <w:r w:rsidRPr="00C4633E">
        <w:rPr>
          <w:rFonts w:ascii="宋体" w:hAnsi="宋体" w:cs="宋体"/>
          <w:szCs w:val="24"/>
          <w:highlight w:val="yellow"/>
          <w:lang w:eastAsia="zh-CN"/>
        </w:rPr>
        <w:br/>
        <w:t>利有阶级性,利有界性,知道你的 违反、放纵 意思相反是多么的白了吗?</w:t>
      </w:r>
      <w:r w:rsidRPr="00C4633E">
        <w:rPr>
          <w:rFonts w:ascii="宋体" w:hAnsi="宋体" w:cs="宋体"/>
          <w:szCs w:val="24"/>
          <w:highlight w:val="yellow"/>
          <w:lang w:eastAsia="zh-CN"/>
        </w:rPr>
        <w:br/>
        <w:t>==============</w:t>
      </w:r>
    </w:p>
    <w:p w14:paraId="43E52C01" w14:textId="77777777" w:rsidR="00672FE7" w:rsidRPr="00C4633E" w:rsidRDefault="00672FE7" w:rsidP="00672FE7">
      <w:pPr>
        <w:spacing w:after="120" w:line="240" w:lineRule="auto"/>
        <w:rPr>
          <w:rFonts w:ascii="宋体" w:hAnsi="宋体" w:cs="宋体"/>
          <w:szCs w:val="24"/>
          <w:highlight w:val="yellow"/>
          <w:lang w:eastAsia="zh-CN"/>
        </w:rPr>
      </w:pPr>
      <w:r w:rsidRPr="00C4633E">
        <w:rPr>
          <w:rFonts w:ascii="宋体" w:hAnsi="宋体" w:cs="宋体"/>
          <w:szCs w:val="24"/>
          <w:highlight w:val="yellow"/>
          <w:lang w:eastAsia="zh-CN"/>
        </w:rPr>
        <w:t>利，不是一个抽象的概念，当阶级性、有界性成为一个抽象概念时，就斯大林了。所有的阶级性,有界性都是有其现实基础的，也就是现实的逻辑关系，这点请去看本ID的捍卫马克思系列。</w:t>
      </w:r>
    </w:p>
    <w:p w14:paraId="49D5EF2A" w14:textId="77777777" w:rsidR="00672FE7" w:rsidRPr="004E359F" w:rsidRDefault="00672FE7" w:rsidP="00672FE7">
      <w:pPr>
        <w:spacing w:after="120" w:line="240" w:lineRule="auto"/>
        <w:rPr>
          <w:rFonts w:ascii="宋体" w:hAnsi="宋体" w:cs="宋体"/>
          <w:szCs w:val="24"/>
          <w:lang w:eastAsia="zh-CN"/>
        </w:rPr>
      </w:pPr>
      <w:r w:rsidRPr="00C4633E">
        <w:rPr>
          <w:rFonts w:ascii="宋体" w:hAnsi="宋体" w:cs="宋体"/>
          <w:szCs w:val="24"/>
          <w:highlight w:val="yellow"/>
          <w:lang w:eastAsia="zh-CN"/>
        </w:rPr>
        <w:t>儒家，或者说中国的传统思维从来都只根据现实的逻辑，也就是当下、具体的关系，利也一样。用西方的概念化思维来套，南辕北辙。</w:t>
      </w:r>
    </w:p>
    <w:p w14:paraId="2F44FF11" w14:textId="77777777" w:rsidR="00672FE7" w:rsidRPr="004E359F" w:rsidRDefault="00672FE7" w:rsidP="00672FE7">
      <w:pPr>
        <w:spacing w:after="120" w:line="240" w:lineRule="auto"/>
        <w:rPr>
          <w:rFonts w:ascii="宋体" w:hAnsi="宋体" w:cs="宋体"/>
          <w:szCs w:val="24"/>
          <w:lang w:eastAsia="zh-CN"/>
        </w:rPr>
      </w:pPr>
      <w:r w:rsidRPr="004E359F">
        <w:rPr>
          <w:rFonts w:ascii="宋体" w:hAnsi="宋体" w:cs="宋体"/>
          <w:szCs w:val="24"/>
          <w:lang w:eastAsia="zh-CN"/>
        </w:rPr>
        <w:t>(2006-10-31 12:45:59)</w:t>
      </w:r>
      <w:r w:rsidRPr="004E359F">
        <w:rPr>
          <w:rFonts w:ascii="宋体" w:hAnsi="宋体" w:cs="宋体"/>
          <w:szCs w:val="24"/>
          <w:lang w:eastAsia="zh-CN"/>
        </w:rPr>
        <w:br/>
      </w:r>
      <w:r w:rsidRPr="004E359F">
        <w:rPr>
          <w:rFonts w:ascii="宋体" w:hAnsi="宋体" w:cs="宋体"/>
          <w:color w:val="008000"/>
          <w:szCs w:val="24"/>
          <w:lang w:eastAsia="zh-CN"/>
        </w:rPr>
        <w:t>********************</w:t>
      </w:r>
    </w:p>
    <w:p w14:paraId="04F9FCBB" w14:textId="77777777" w:rsidR="00672FE7" w:rsidRDefault="00672FE7">
      <w:pPr>
        <w:rPr>
          <w:lang w:eastAsia="zh-CN"/>
        </w:rPr>
      </w:pPr>
    </w:p>
    <w:p w14:paraId="05614557" w14:textId="77777777" w:rsidR="00672FE7" w:rsidRDefault="00672FE7">
      <w:pPr>
        <w:rPr>
          <w:lang w:eastAsia="zh-CN"/>
        </w:rPr>
      </w:pPr>
    </w:p>
    <w:p w14:paraId="7FADBEF1" w14:textId="77777777" w:rsidR="00480CF5" w:rsidRDefault="00E44950">
      <w:pPr>
        <w:pStyle w:val="Heading1"/>
        <w:rPr>
          <w:lang w:eastAsia="zh-CN"/>
        </w:rPr>
      </w:pPr>
      <w:bookmarkStart w:id="266" w:name="_Toc72586422"/>
      <w:r>
        <w:rPr>
          <w:lang w:eastAsia="zh-CN"/>
        </w:rPr>
        <w:lastRenderedPageBreak/>
        <w:t xml:space="preserve">2006-11-01 12:23 </w:t>
      </w:r>
      <w:r>
        <w:rPr>
          <w:lang w:eastAsia="zh-CN"/>
        </w:rPr>
        <w:t>《论语》详解：给所有曲解孔子的人（</w:t>
      </w:r>
      <w:r>
        <w:rPr>
          <w:lang w:eastAsia="zh-CN"/>
        </w:rPr>
        <w:t>19</w:t>
      </w:r>
      <w:r>
        <w:rPr>
          <w:lang w:eastAsia="zh-CN"/>
        </w:rPr>
        <w:t>）</w:t>
      </w:r>
      <w:bookmarkEnd w:id="266"/>
    </w:p>
    <w:p w14:paraId="4783276D" w14:textId="77777777" w:rsidR="00480CF5" w:rsidRDefault="002E2046">
      <w:hyperlink r:id="rId282" w:history="1">
        <w:r w:rsidR="00416D3E" w:rsidRPr="004F314F">
          <w:rPr>
            <w:rStyle w:val="Hyperlink"/>
          </w:rPr>
          <w:t>http://blog.sina.com.cn/s/blog_486e105c010006wx.html</w:t>
        </w:r>
      </w:hyperlink>
      <w:r w:rsidR="00416D3E">
        <w:t xml:space="preserve"> </w:t>
      </w:r>
    </w:p>
    <w:p w14:paraId="0D8C4E74" w14:textId="77777777" w:rsidR="00480CF5" w:rsidRPr="003A137C" w:rsidRDefault="00E44950">
      <w:pPr>
        <w:rPr>
          <w:color w:val="FF0000"/>
          <w:lang w:eastAsia="zh-CN"/>
        </w:rPr>
      </w:pPr>
      <w:r w:rsidRPr="003A137C">
        <w:rPr>
          <w:color w:val="FF0000"/>
          <w:lang w:eastAsia="zh-CN"/>
        </w:rPr>
        <w:t>子曰：善人为</w:t>
      </w:r>
      <w:proofErr w:type="gramStart"/>
      <w:r w:rsidRPr="003A137C">
        <w:rPr>
          <w:color w:val="FF0000"/>
          <w:lang w:eastAsia="zh-CN"/>
        </w:rPr>
        <w:t>邦</w:t>
      </w:r>
      <w:proofErr w:type="gramEnd"/>
      <w:r w:rsidRPr="003A137C">
        <w:rPr>
          <w:color w:val="FF0000"/>
          <w:lang w:eastAsia="zh-CN"/>
        </w:rPr>
        <w:t>百年，亦可</w:t>
      </w:r>
      <w:proofErr w:type="gramStart"/>
      <w:r w:rsidRPr="003A137C">
        <w:rPr>
          <w:color w:val="FF0000"/>
          <w:lang w:eastAsia="zh-CN"/>
        </w:rPr>
        <w:t>以胜残去</w:t>
      </w:r>
      <w:proofErr w:type="gramEnd"/>
      <w:r w:rsidRPr="003A137C">
        <w:rPr>
          <w:color w:val="FF0000"/>
          <w:lang w:eastAsia="zh-CN"/>
        </w:rPr>
        <w:t>杀矣。</w:t>
      </w:r>
      <w:proofErr w:type="gramStart"/>
      <w:r w:rsidRPr="003A137C">
        <w:rPr>
          <w:color w:val="FF0000"/>
          <w:lang w:eastAsia="zh-CN"/>
        </w:rPr>
        <w:t>诚哉是言</w:t>
      </w:r>
      <w:proofErr w:type="gramEnd"/>
      <w:r w:rsidRPr="003A137C">
        <w:rPr>
          <w:color w:val="FF0000"/>
          <w:lang w:eastAsia="zh-CN"/>
        </w:rPr>
        <w:t>也！</w:t>
      </w:r>
    </w:p>
    <w:p w14:paraId="5AAA610D" w14:textId="77777777" w:rsidR="00480CF5" w:rsidRDefault="00E44950">
      <w:pPr>
        <w:rPr>
          <w:lang w:eastAsia="zh-CN"/>
        </w:rPr>
      </w:pPr>
      <w:r>
        <w:rPr>
          <w:lang w:eastAsia="zh-CN"/>
        </w:rPr>
        <w:t>详解：这一章，千古以来错解无数。最离谱的是，基本都把</w:t>
      </w:r>
      <w:r>
        <w:rPr>
          <w:lang w:eastAsia="zh-CN"/>
        </w:rPr>
        <w:t>“</w:t>
      </w:r>
      <w:r>
        <w:rPr>
          <w:lang w:eastAsia="zh-CN"/>
        </w:rPr>
        <w:t>善人</w:t>
      </w:r>
      <w:r>
        <w:rPr>
          <w:lang w:eastAsia="zh-CN"/>
        </w:rPr>
        <w:t>”</w:t>
      </w:r>
      <w:r>
        <w:rPr>
          <w:lang w:eastAsia="zh-CN"/>
        </w:rPr>
        <w:t>当成</w:t>
      </w:r>
      <w:r>
        <w:rPr>
          <w:lang w:eastAsia="zh-CN"/>
        </w:rPr>
        <w:t>“</w:t>
      </w:r>
      <w:r>
        <w:rPr>
          <w:lang w:eastAsia="zh-CN"/>
        </w:rPr>
        <w:t>好人</w:t>
      </w:r>
      <w:r>
        <w:rPr>
          <w:lang w:eastAsia="zh-CN"/>
        </w:rPr>
        <w:t>”</w:t>
      </w:r>
      <w:r>
        <w:rPr>
          <w:lang w:eastAsia="zh-CN"/>
        </w:rPr>
        <w:t>来解，</w:t>
      </w:r>
      <w:r>
        <w:rPr>
          <w:lang w:eastAsia="zh-CN"/>
        </w:rPr>
        <w:t>“</w:t>
      </w:r>
      <w:r>
        <w:rPr>
          <w:lang w:eastAsia="zh-CN"/>
        </w:rPr>
        <w:t>善人为</w:t>
      </w:r>
      <w:proofErr w:type="gramStart"/>
      <w:r>
        <w:rPr>
          <w:lang w:eastAsia="zh-CN"/>
        </w:rPr>
        <w:t>邦</w:t>
      </w:r>
      <w:proofErr w:type="gramEnd"/>
      <w:r>
        <w:rPr>
          <w:lang w:eastAsia="zh-CN"/>
        </w:rPr>
        <w:t>百年</w:t>
      </w:r>
      <w:r>
        <w:rPr>
          <w:lang w:eastAsia="zh-CN"/>
        </w:rPr>
        <w:t>”</w:t>
      </w:r>
      <w:r>
        <w:rPr>
          <w:lang w:eastAsia="zh-CN"/>
        </w:rPr>
        <w:t>竟然可以解释成</w:t>
      </w:r>
      <w:r>
        <w:rPr>
          <w:lang w:eastAsia="zh-CN"/>
        </w:rPr>
        <w:t>“</w:t>
      </w:r>
      <w:r>
        <w:rPr>
          <w:lang w:eastAsia="zh-CN"/>
        </w:rPr>
        <w:t>好人为</w:t>
      </w:r>
      <w:proofErr w:type="gramStart"/>
      <w:r>
        <w:rPr>
          <w:lang w:eastAsia="zh-CN"/>
        </w:rPr>
        <w:t>邦</w:t>
      </w:r>
      <w:proofErr w:type="gramEnd"/>
      <w:r>
        <w:rPr>
          <w:lang w:eastAsia="zh-CN"/>
        </w:rPr>
        <w:t>也要百年时间</w:t>
      </w:r>
      <w:r>
        <w:rPr>
          <w:lang w:eastAsia="zh-CN"/>
        </w:rPr>
        <w:t>”</w:t>
      </w:r>
      <w:r>
        <w:rPr>
          <w:lang w:eastAsia="zh-CN"/>
        </w:rPr>
        <w:t>，简直胡解到了极点，根本连文言文最基本的语法都没搞清楚。朱熹虽然知道</w:t>
      </w:r>
      <w:r>
        <w:rPr>
          <w:lang w:eastAsia="zh-CN"/>
        </w:rPr>
        <w:t>“</w:t>
      </w:r>
      <w:r>
        <w:rPr>
          <w:lang w:eastAsia="zh-CN"/>
        </w:rPr>
        <w:t>为</w:t>
      </w:r>
      <w:proofErr w:type="gramStart"/>
      <w:r>
        <w:rPr>
          <w:lang w:eastAsia="zh-CN"/>
        </w:rPr>
        <w:t>邦</w:t>
      </w:r>
      <w:proofErr w:type="gramEnd"/>
      <w:r>
        <w:rPr>
          <w:lang w:eastAsia="zh-CN"/>
        </w:rPr>
        <w:t>百年，言相继而久也。</w:t>
      </w:r>
      <w:r>
        <w:rPr>
          <w:lang w:eastAsia="zh-CN"/>
        </w:rPr>
        <w:t>”</w:t>
      </w:r>
      <w:r>
        <w:rPr>
          <w:lang w:eastAsia="zh-CN"/>
        </w:rPr>
        <w:t>却把</w:t>
      </w:r>
      <w:r>
        <w:rPr>
          <w:lang w:eastAsia="zh-CN"/>
        </w:rPr>
        <w:t>“</w:t>
      </w:r>
      <w:r>
        <w:rPr>
          <w:lang w:eastAsia="zh-CN"/>
        </w:rPr>
        <w:t>去杀</w:t>
      </w:r>
      <w:r>
        <w:rPr>
          <w:lang w:eastAsia="zh-CN"/>
        </w:rPr>
        <w:t>”</w:t>
      </w:r>
      <w:r>
        <w:rPr>
          <w:lang w:eastAsia="zh-CN"/>
        </w:rPr>
        <w:t>解释为</w:t>
      </w:r>
      <w:r>
        <w:rPr>
          <w:lang w:eastAsia="zh-CN"/>
        </w:rPr>
        <w:t>“</w:t>
      </w:r>
      <w:r>
        <w:rPr>
          <w:lang w:eastAsia="zh-CN"/>
        </w:rPr>
        <w:t>民化于善，可以</w:t>
      </w:r>
      <w:proofErr w:type="gramStart"/>
      <w:r>
        <w:rPr>
          <w:lang w:eastAsia="zh-CN"/>
        </w:rPr>
        <w:t>不</w:t>
      </w:r>
      <w:proofErr w:type="gramEnd"/>
      <w:r>
        <w:rPr>
          <w:lang w:eastAsia="zh-CN"/>
        </w:rPr>
        <w:t>用刑杀也。</w:t>
      </w:r>
      <w:r>
        <w:rPr>
          <w:lang w:eastAsia="zh-CN"/>
        </w:rPr>
        <w:t>”</w:t>
      </w:r>
      <w:r>
        <w:rPr>
          <w:lang w:eastAsia="zh-CN"/>
        </w:rPr>
        <w:t>实在是不得要领，把</w:t>
      </w:r>
      <w:r>
        <w:rPr>
          <w:lang w:eastAsia="zh-CN"/>
        </w:rPr>
        <w:t>“</w:t>
      </w:r>
      <w:r>
        <w:rPr>
          <w:lang w:eastAsia="zh-CN"/>
        </w:rPr>
        <w:t>善人</w:t>
      </w:r>
      <w:r>
        <w:rPr>
          <w:lang w:eastAsia="zh-CN"/>
        </w:rPr>
        <w:t>”</w:t>
      </w:r>
      <w:r>
        <w:rPr>
          <w:lang w:eastAsia="zh-CN"/>
        </w:rPr>
        <w:t>和</w:t>
      </w:r>
      <w:r>
        <w:rPr>
          <w:lang w:eastAsia="zh-CN"/>
        </w:rPr>
        <w:t>“</w:t>
      </w:r>
      <w:r>
        <w:rPr>
          <w:lang w:eastAsia="zh-CN"/>
        </w:rPr>
        <w:t>胜残去杀</w:t>
      </w:r>
      <w:r>
        <w:rPr>
          <w:lang w:eastAsia="zh-CN"/>
        </w:rPr>
        <w:t>”</w:t>
      </w:r>
      <w:r>
        <w:rPr>
          <w:lang w:eastAsia="zh-CN"/>
        </w:rPr>
        <w:t>的语法并列关系</w:t>
      </w:r>
      <w:proofErr w:type="gramStart"/>
      <w:r>
        <w:rPr>
          <w:lang w:eastAsia="zh-CN"/>
        </w:rPr>
        <w:t>给完全</w:t>
      </w:r>
      <w:proofErr w:type="gramEnd"/>
      <w:r>
        <w:rPr>
          <w:lang w:eastAsia="zh-CN"/>
        </w:rPr>
        <w:t>搞混了。</w:t>
      </w:r>
    </w:p>
    <w:p w14:paraId="555A104E" w14:textId="77777777" w:rsidR="00480CF5" w:rsidRDefault="00E44950">
      <w:pPr>
        <w:rPr>
          <w:lang w:eastAsia="zh-CN"/>
        </w:rPr>
      </w:pPr>
      <w:r>
        <w:rPr>
          <w:lang w:eastAsia="zh-CN"/>
        </w:rPr>
        <w:t>其实，这一章是接着上一章</w:t>
      </w:r>
      <w:r>
        <w:rPr>
          <w:lang w:eastAsia="zh-CN"/>
        </w:rPr>
        <w:t>“</w:t>
      </w:r>
      <w:r>
        <w:rPr>
          <w:lang w:eastAsia="zh-CN"/>
        </w:rPr>
        <w:t>子曰：好勇疾贫，乱也。人而不仁，疾之已甚，乱也。</w:t>
      </w:r>
      <w:r>
        <w:rPr>
          <w:lang w:eastAsia="zh-CN"/>
        </w:rPr>
        <w:t>”</w:t>
      </w:r>
      <w:r>
        <w:rPr>
          <w:lang w:eastAsia="zh-CN"/>
        </w:rPr>
        <w:t>来的。</w:t>
      </w:r>
      <w:r>
        <w:rPr>
          <w:lang w:eastAsia="zh-CN"/>
        </w:rPr>
        <w:t>“</w:t>
      </w:r>
      <w:proofErr w:type="gramStart"/>
      <w:r>
        <w:rPr>
          <w:lang w:eastAsia="zh-CN"/>
        </w:rPr>
        <w:t>好勇疾贫</w:t>
      </w:r>
      <w:r>
        <w:rPr>
          <w:lang w:eastAsia="zh-CN"/>
        </w:rPr>
        <w:t>”</w:t>
      </w:r>
      <w:r>
        <w:rPr>
          <w:lang w:eastAsia="zh-CN"/>
        </w:rPr>
        <w:t>和</w:t>
      </w:r>
      <w:proofErr w:type="gramEnd"/>
      <w:r>
        <w:rPr>
          <w:lang w:eastAsia="zh-CN"/>
        </w:rPr>
        <w:t>“</w:t>
      </w:r>
      <w:r>
        <w:rPr>
          <w:lang w:eastAsia="zh-CN"/>
        </w:rPr>
        <w:t>人而不仁，疾之已甚</w:t>
      </w:r>
      <w:r>
        <w:rPr>
          <w:lang w:eastAsia="zh-CN"/>
        </w:rPr>
        <w:t>”</w:t>
      </w:r>
      <w:r>
        <w:rPr>
          <w:lang w:eastAsia="zh-CN"/>
        </w:rPr>
        <w:t>的乱相，可不是指一般的乱相。</w:t>
      </w:r>
      <w:r>
        <w:rPr>
          <w:lang w:eastAsia="zh-CN"/>
        </w:rPr>
        <w:t>“</w:t>
      </w:r>
      <w:r>
        <w:rPr>
          <w:lang w:eastAsia="zh-CN"/>
        </w:rPr>
        <w:t>乱</w:t>
      </w:r>
      <w:r>
        <w:rPr>
          <w:lang w:eastAsia="zh-CN"/>
        </w:rPr>
        <w:t>”</w:t>
      </w:r>
      <w:r>
        <w:rPr>
          <w:lang w:eastAsia="zh-CN"/>
        </w:rPr>
        <w:t>，在音乐和文学上是指乐曲的最后一章和辞赋的最后一段，引申为最后的乱相，对于国家来说，这种最后的乱相就是亡国之相。那么，怎么才能</w:t>
      </w:r>
      <w:r>
        <w:rPr>
          <w:lang w:eastAsia="zh-CN"/>
        </w:rPr>
        <w:t>“</w:t>
      </w:r>
      <w:r>
        <w:rPr>
          <w:lang w:eastAsia="zh-CN"/>
        </w:rPr>
        <w:t>不相</w:t>
      </w:r>
      <w:r>
        <w:rPr>
          <w:lang w:eastAsia="zh-CN"/>
        </w:rPr>
        <w:t>”</w:t>
      </w:r>
      <w:r>
        <w:rPr>
          <w:lang w:eastAsia="zh-CN"/>
        </w:rPr>
        <w:t>这亡国之相而</w:t>
      </w:r>
      <w:r>
        <w:rPr>
          <w:lang w:eastAsia="zh-CN"/>
        </w:rPr>
        <w:t>“</w:t>
      </w:r>
      <w:r>
        <w:rPr>
          <w:lang w:eastAsia="zh-CN"/>
        </w:rPr>
        <w:t>为邦百年</w:t>
      </w:r>
      <w:r>
        <w:rPr>
          <w:lang w:eastAsia="zh-CN"/>
        </w:rPr>
        <w:t>”</w:t>
      </w:r>
      <w:r>
        <w:rPr>
          <w:lang w:eastAsia="zh-CN"/>
        </w:rPr>
        <w:t>，让国家长治久安？必须要</w:t>
      </w:r>
      <w:r>
        <w:rPr>
          <w:lang w:eastAsia="zh-CN"/>
        </w:rPr>
        <w:t>“</w:t>
      </w:r>
      <w:r>
        <w:rPr>
          <w:lang w:eastAsia="zh-CN"/>
        </w:rPr>
        <w:t>善人</w:t>
      </w:r>
      <w:r>
        <w:rPr>
          <w:lang w:eastAsia="zh-CN"/>
        </w:rPr>
        <w:t>”</w:t>
      </w:r>
      <w:r>
        <w:rPr>
          <w:lang w:eastAsia="zh-CN"/>
        </w:rPr>
        <w:t>和</w:t>
      </w:r>
      <w:r>
        <w:rPr>
          <w:lang w:eastAsia="zh-CN"/>
        </w:rPr>
        <w:t>“</w:t>
      </w:r>
      <w:r>
        <w:rPr>
          <w:lang w:eastAsia="zh-CN"/>
        </w:rPr>
        <w:t>胜残去杀</w:t>
      </w:r>
      <w:r>
        <w:rPr>
          <w:lang w:eastAsia="zh-CN"/>
        </w:rPr>
        <w:t>”</w:t>
      </w:r>
      <w:r>
        <w:rPr>
          <w:lang w:eastAsia="zh-CN"/>
        </w:rPr>
        <w:t>。只有这样，才是</w:t>
      </w:r>
      <w:r>
        <w:rPr>
          <w:lang w:eastAsia="zh-CN"/>
        </w:rPr>
        <w:t>“</w:t>
      </w:r>
      <w:r>
        <w:rPr>
          <w:lang w:eastAsia="zh-CN"/>
        </w:rPr>
        <w:t>诚哉是言也！</w:t>
      </w:r>
      <w:r>
        <w:rPr>
          <w:lang w:eastAsia="zh-CN"/>
        </w:rPr>
        <w:t>”</w:t>
      </w:r>
      <w:r>
        <w:rPr>
          <w:lang w:eastAsia="zh-CN"/>
        </w:rPr>
        <w:t>，这话才是真实无谬。</w:t>
      </w:r>
    </w:p>
    <w:p w14:paraId="7B305F57" w14:textId="77777777" w:rsidR="00480CF5" w:rsidRDefault="00E44950">
      <w:pPr>
        <w:rPr>
          <w:lang w:eastAsia="zh-CN"/>
        </w:rPr>
      </w:pPr>
      <w:r>
        <w:rPr>
          <w:lang w:eastAsia="zh-CN"/>
        </w:rPr>
        <w:t>之所以都错解这句话，主要是没搞清楚其中的语法结构。</w:t>
      </w:r>
      <w:r>
        <w:rPr>
          <w:lang w:eastAsia="zh-CN"/>
        </w:rPr>
        <w:t>“</w:t>
      </w:r>
      <w:proofErr w:type="gramStart"/>
      <w:r>
        <w:rPr>
          <w:lang w:eastAsia="zh-CN"/>
        </w:rPr>
        <w:t>亦可以胜残去杀矣</w:t>
      </w:r>
      <w:r>
        <w:rPr>
          <w:lang w:eastAsia="zh-CN"/>
        </w:rPr>
        <w:t>”</w:t>
      </w:r>
      <w:r>
        <w:rPr>
          <w:lang w:eastAsia="zh-CN"/>
        </w:rPr>
        <w:t>，</w:t>
      </w:r>
      <w:proofErr w:type="gramEnd"/>
      <w:r w:rsidRPr="000E571F">
        <w:rPr>
          <w:color w:val="FF0000"/>
          <w:lang w:eastAsia="zh-CN"/>
        </w:rPr>
        <w:t>“</w:t>
      </w:r>
      <w:r w:rsidRPr="000E571F">
        <w:rPr>
          <w:color w:val="FF0000"/>
          <w:lang w:eastAsia="zh-CN"/>
        </w:rPr>
        <w:t>可以</w:t>
      </w:r>
      <w:r w:rsidRPr="000E571F">
        <w:rPr>
          <w:color w:val="FF0000"/>
          <w:lang w:eastAsia="zh-CN"/>
        </w:rPr>
        <w:t>”</w:t>
      </w:r>
      <w:r w:rsidRPr="000E571F">
        <w:rPr>
          <w:color w:val="FF0000"/>
          <w:lang w:eastAsia="zh-CN"/>
        </w:rPr>
        <w:t>是</w:t>
      </w:r>
      <w:r w:rsidRPr="000E571F">
        <w:rPr>
          <w:color w:val="FF0000"/>
          <w:lang w:eastAsia="zh-CN"/>
        </w:rPr>
        <w:t>“</w:t>
      </w:r>
      <w:r w:rsidRPr="000E571F">
        <w:rPr>
          <w:color w:val="FF0000"/>
          <w:lang w:eastAsia="zh-CN"/>
        </w:rPr>
        <w:t>可</w:t>
      </w:r>
      <w:r w:rsidRPr="000E571F">
        <w:rPr>
          <w:color w:val="FF0000"/>
          <w:lang w:eastAsia="zh-CN"/>
        </w:rPr>
        <w:t>”+“</w:t>
      </w:r>
      <w:r w:rsidRPr="000E571F">
        <w:rPr>
          <w:color w:val="FF0000"/>
          <w:lang w:eastAsia="zh-CN"/>
        </w:rPr>
        <w:t>以</w:t>
      </w:r>
      <w:r w:rsidRPr="000E571F">
        <w:rPr>
          <w:color w:val="FF0000"/>
          <w:lang w:eastAsia="zh-CN"/>
        </w:rPr>
        <w:t>”</w:t>
      </w:r>
      <w:r w:rsidRPr="000E571F">
        <w:rPr>
          <w:color w:val="FF0000"/>
          <w:lang w:eastAsia="zh-CN"/>
        </w:rPr>
        <w:t>，</w:t>
      </w:r>
      <w:r w:rsidRPr="000E571F">
        <w:rPr>
          <w:color w:val="FF0000"/>
          <w:lang w:eastAsia="zh-CN"/>
        </w:rPr>
        <w:t>“</w:t>
      </w:r>
      <w:r w:rsidRPr="000E571F">
        <w:rPr>
          <w:color w:val="FF0000"/>
          <w:lang w:eastAsia="zh-CN"/>
        </w:rPr>
        <w:t>以</w:t>
      </w:r>
      <w:r w:rsidRPr="000E571F">
        <w:rPr>
          <w:color w:val="FF0000"/>
          <w:lang w:eastAsia="zh-CN"/>
        </w:rPr>
        <w:t>”</w:t>
      </w:r>
      <w:r w:rsidRPr="000E571F">
        <w:rPr>
          <w:color w:val="FF0000"/>
          <w:lang w:eastAsia="zh-CN"/>
        </w:rPr>
        <w:t>是介词，全句是</w:t>
      </w:r>
      <w:r w:rsidRPr="000E571F">
        <w:rPr>
          <w:color w:val="FF0000"/>
          <w:lang w:eastAsia="zh-CN"/>
        </w:rPr>
        <w:t>“</w:t>
      </w:r>
      <w:r w:rsidRPr="000E571F">
        <w:rPr>
          <w:color w:val="FF0000"/>
          <w:lang w:eastAsia="zh-CN"/>
        </w:rPr>
        <w:t>以胜残去杀亦可矣</w:t>
      </w:r>
      <w:r w:rsidRPr="000E571F">
        <w:rPr>
          <w:color w:val="FF0000"/>
          <w:lang w:eastAsia="zh-CN"/>
        </w:rPr>
        <w:t>”</w:t>
      </w:r>
      <w:r w:rsidRPr="000E571F">
        <w:rPr>
          <w:color w:val="FF0000"/>
          <w:lang w:eastAsia="zh-CN"/>
        </w:rPr>
        <w:t>的倒装。</w:t>
      </w:r>
      <w:r>
        <w:rPr>
          <w:lang w:eastAsia="zh-CN"/>
        </w:rPr>
        <w:t>“</w:t>
      </w:r>
      <w:r>
        <w:rPr>
          <w:lang w:eastAsia="zh-CN"/>
        </w:rPr>
        <w:t>善人为邦百年，亦可以胜残去杀矣。</w:t>
      </w:r>
      <w:r>
        <w:rPr>
          <w:lang w:eastAsia="zh-CN"/>
        </w:rPr>
        <w:t>”</w:t>
      </w:r>
      <w:r>
        <w:rPr>
          <w:lang w:eastAsia="zh-CN"/>
        </w:rPr>
        <w:t>的意思就是</w:t>
      </w:r>
      <w:r>
        <w:rPr>
          <w:lang w:eastAsia="zh-CN"/>
        </w:rPr>
        <w:t>“</w:t>
      </w:r>
      <w:r>
        <w:rPr>
          <w:lang w:eastAsia="zh-CN"/>
        </w:rPr>
        <w:t>善人</w:t>
      </w:r>
      <w:r>
        <w:rPr>
          <w:lang w:eastAsia="zh-CN"/>
        </w:rPr>
        <w:t>”</w:t>
      </w:r>
      <w:r>
        <w:rPr>
          <w:lang w:eastAsia="zh-CN"/>
        </w:rPr>
        <w:t>可</w:t>
      </w:r>
      <w:r>
        <w:rPr>
          <w:lang w:eastAsia="zh-CN"/>
        </w:rPr>
        <w:t>“</w:t>
      </w:r>
      <w:r>
        <w:rPr>
          <w:lang w:eastAsia="zh-CN"/>
        </w:rPr>
        <w:t>为邦百年</w:t>
      </w:r>
      <w:r>
        <w:rPr>
          <w:lang w:eastAsia="zh-CN"/>
        </w:rPr>
        <w:t>”</w:t>
      </w:r>
      <w:r>
        <w:rPr>
          <w:lang w:eastAsia="zh-CN"/>
        </w:rPr>
        <w:t>，</w:t>
      </w:r>
      <w:r>
        <w:rPr>
          <w:lang w:eastAsia="zh-CN"/>
        </w:rPr>
        <w:t>“</w:t>
      </w:r>
      <w:r>
        <w:rPr>
          <w:lang w:eastAsia="zh-CN"/>
        </w:rPr>
        <w:t>胜残去杀</w:t>
      </w:r>
      <w:r>
        <w:rPr>
          <w:lang w:eastAsia="zh-CN"/>
        </w:rPr>
        <w:t>”</w:t>
      </w:r>
      <w:r>
        <w:rPr>
          <w:lang w:eastAsia="zh-CN"/>
        </w:rPr>
        <w:t>亦可</w:t>
      </w:r>
      <w:r>
        <w:rPr>
          <w:lang w:eastAsia="zh-CN"/>
        </w:rPr>
        <w:t>“</w:t>
      </w:r>
      <w:r>
        <w:rPr>
          <w:lang w:eastAsia="zh-CN"/>
        </w:rPr>
        <w:t>为邦百年</w:t>
      </w:r>
      <w:r>
        <w:rPr>
          <w:lang w:eastAsia="zh-CN"/>
        </w:rPr>
        <w:t>”</w:t>
      </w:r>
      <w:r>
        <w:rPr>
          <w:lang w:eastAsia="zh-CN"/>
        </w:rPr>
        <w:t>。</w:t>
      </w:r>
      <w:r w:rsidRPr="00E2041B">
        <w:rPr>
          <w:color w:val="FF0000"/>
          <w:lang w:eastAsia="zh-CN"/>
        </w:rPr>
        <w:t>“</w:t>
      </w:r>
      <w:r w:rsidRPr="00E2041B">
        <w:rPr>
          <w:color w:val="FF0000"/>
          <w:lang w:eastAsia="zh-CN"/>
        </w:rPr>
        <w:t>胜残</w:t>
      </w:r>
      <w:r w:rsidRPr="00E2041B">
        <w:rPr>
          <w:color w:val="FF0000"/>
          <w:lang w:eastAsia="zh-CN"/>
        </w:rPr>
        <w:t>”</w:t>
      </w:r>
      <w:r w:rsidRPr="00E2041B">
        <w:rPr>
          <w:color w:val="FF0000"/>
          <w:lang w:eastAsia="zh-CN"/>
        </w:rPr>
        <w:t>、</w:t>
      </w:r>
      <w:r w:rsidRPr="00E2041B">
        <w:rPr>
          <w:color w:val="FF0000"/>
          <w:lang w:eastAsia="zh-CN"/>
        </w:rPr>
        <w:t>“</w:t>
      </w:r>
      <w:r w:rsidRPr="00E2041B">
        <w:rPr>
          <w:color w:val="FF0000"/>
          <w:lang w:eastAsia="zh-CN"/>
        </w:rPr>
        <w:t>去杀</w:t>
      </w:r>
      <w:r w:rsidRPr="00E2041B">
        <w:rPr>
          <w:color w:val="FF0000"/>
          <w:lang w:eastAsia="zh-CN"/>
        </w:rPr>
        <w:t>”</w:t>
      </w:r>
      <w:r w:rsidRPr="00E2041B">
        <w:rPr>
          <w:color w:val="FF0000"/>
          <w:lang w:eastAsia="zh-CN"/>
        </w:rPr>
        <w:t>都是动词</w:t>
      </w:r>
      <w:r w:rsidRPr="00E2041B">
        <w:rPr>
          <w:color w:val="FF0000"/>
          <w:lang w:eastAsia="zh-CN"/>
        </w:rPr>
        <w:t>+</w:t>
      </w:r>
      <w:r w:rsidRPr="00E2041B">
        <w:rPr>
          <w:color w:val="FF0000"/>
          <w:lang w:eastAsia="zh-CN"/>
        </w:rPr>
        <w:t>名词的结构，而</w:t>
      </w:r>
      <w:r w:rsidRPr="00E2041B">
        <w:rPr>
          <w:color w:val="FF0000"/>
          <w:lang w:eastAsia="zh-CN"/>
        </w:rPr>
        <w:t>“</w:t>
      </w:r>
      <w:r w:rsidRPr="00E2041B">
        <w:rPr>
          <w:color w:val="FF0000"/>
          <w:lang w:eastAsia="zh-CN"/>
        </w:rPr>
        <w:t>善人</w:t>
      </w:r>
      <w:r w:rsidRPr="00E2041B">
        <w:rPr>
          <w:color w:val="FF0000"/>
          <w:lang w:eastAsia="zh-CN"/>
        </w:rPr>
        <w:t>”</w:t>
      </w:r>
      <w:r w:rsidRPr="00E2041B">
        <w:rPr>
          <w:color w:val="FF0000"/>
          <w:lang w:eastAsia="zh-CN"/>
        </w:rPr>
        <w:t>也是。</w:t>
      </w:r>
      <w:r>
        <w:rPr>
          <w:lang w:eastAsia="zh-CN"/>
        </w:rPr>
        <w:t>这三个词的语法结构是一样的，</w:t>
      </w:r>
      <w:r>
        <w:rPr>
          <w:lang w:eastAsia="zh-CN"/>
        </w:rPr>
        <w:t>“</w:t>
      </w:r>
      <w:r>
        <w:rPr>
          <w:lang w:eastAsia="zh-CN"/>
        </w:rPr>
        <w:t>残</w:t>
      </w:r>
      <w:r>
        <w:rPr>
          <w:lang w:eastAsia="zh-CN"/>
        </w:rPr>
        <w:t>”</w:t>
      </w:r>
      <w:r>
        <w:rPr>
          <w:lang w:eastAsia="zh-CN"/>
        </w:rPr>
        <w:t>、</w:t>
      </w:r>
      <w:r>
        <w:rPr>
          <w:lang w:eastAsia="zh-CN"/>
        </w:rPr>
        <w:t>“</w:t>
      </w:r>
      <w:r>
        <w:rPr>
          <w:lang w:eastAsia="zh-CN"/>
        </w:rPr>
        <w:t>杀</w:t>
      </w:r>
      <w:r>
        <w:rPr>
          <w:lang w:eastAsia="zh-CN"/>
        </w:rPr>
        <w:t>”</w:t>
      </w:r>
      <w:r>
        <w:rPr>
          <w:lang w:eastAsia="zh-CN"/>
        </w:rPr>
        <w:t>名词化了，而</w:t>
      </w:r>
      <w:r>
        <w:rPr>
          <w:lang w:eastAsia="zh-CN"/>
        </w:rPr>
        <w:t>“</w:t>
      </w:r>
      <w:r>
        <w:rPr>
          <w:lang w:eastAsia="zh-CN"/>
        </w:rPr>
        <w:t>善</w:t>
      </w:r>
      <w:r>
        <w:rPr>
          <w:lang w:eastAsia="zh-CN"/>
        </w:rPr>
        <w:t>”</w:t>
      </w:r>
      <w:r>
        <w:rPr>
          <w:lang w:eastAsia="zh-CN"/>
        </w:rPr>
        <w:t>是动词化了。这种词性的活用，在文言文里极为常见。</w:t>
      </w:r>
    </w:p>
    <w:p w14:paraId="09C6991A" w14:textId="77777777" w:rsidR="00480CF5" w:rsidRDefault="00E44950">
      <w:pPr>
        <w:rPr>
          <w:lang w:eastAsia="zh-CN"/>
        </w:rPr>
      </w:pPr>
      <w:r w:rsidRPr="00E2041B">
        <w:rPr>
          <w:color w:val="FF0000"/>
          <w:lang w:eastAsia="zh-CN"/>
        </w:rPr>
        <w:t>“</w:t>
      </w:r>
      <w:proofErr w:type="gramStart"/>
      <w:r w:rsidRPr="00E2041B">
        <w:rPr>
          <w:color w:val="FF0000"/>
          <w:lang w:eastAsia="zh-CN"/>
        </w:rPr>
        <w:t>胜残</w:t>
      </w:r>
      <w:r w:rsidRPr="00E2041B">
        <w:rPr>
          <w:color w:val="FF0000"/>
          <w:lang w:eastAsia="zh-CN"/>
        </w:rPr>
        <w:t>”</w:t>
      </w:r>
      <w:r w:rsidRPr="00E2041B">
        <w:rPr>
          <w:color w:val="FF0000"/>
          <w:lang w:eastAsia="zh-CN"/>
        </w:rPr>
        <w:t>、</w:t>
      </w:r>
      <w:proofErr w:type="gramEnd"/>
      <w:r w:rsidRPr="00E2041B">
        <w:rPr>
          <w:color w:val="FF0000"/>
          <w:lang w:eastAsia="zh-CN"/>
        </w:rPr>
        <w:t>“</w:t>
      </w:r>
      <w:r w:rsidRPr="00E2041B">
        <w:rPr>
          <w:color w:val="FF0000"/>
          <w:lang w:eastAsia="zh-CN"/>
        </w:rPr>
        <w:t>去杀</w:t>
      </w:r>
      <w:r w:rsidRPr="00E2041B">
        <w:rPr>
          <w:color w:val="FF0000"/>
          <w:lang w:eastAsia="zh-CN"/>
        </w:rPr>
        <w:t>”</w:t>
      </w:r>
      <w:r w:rsidRPr="00E2041B">
        <w:rPr>
          <w:color w:val="FF0000"/>
          <w:lang w:eastAsia="zh-CN"/>
        </w:rPr>
        <w:t>，是两个意思相仿的词并列而成，简单说就是</w:t>
      </w:r>
      <w:r w:rsidRPr="00E2041B">
        <w:rPr>
          <w:color w:val="FF0000"/>
          <w:lang w:eastAsia="zh-CN"/>
        </w:rPr>
        <w:t>“</w:t>
      </w:r>
      <w:r w:rsidRPr="00E2041B">
        <w:rPr>
          <w:color w:val="FF0000"/>
          <w:lang w:eastAsia="zh-CN"/>
        </w:rPr>
        <w:t>战胜残暴、制止杀戮</w:t>
      </w:r>
      <w:r w:rsidRPr="00E2041B">
        <w:rPr>
          <w:color w:val="FF0000"/>
          <w:lang w:eastAsia="zh-CN"/>
        </w:rPr>
        <w:t>”</w:t>
      </w:r>
      <w:r w:rsidRPr="00E2041B">
        <w:rPr>
          <w:color w:val="FF0000"/>
          <w:lang w:eastAsia="zh-CN"/>
        </w:rPr>
        <w:t>；</w:t>
      </w:r>
      <w:r w:rsidRPr="00E2041B">
        <w:rPr>
          <w:color w:val="FF0000"/>
          <w:lang w:eastAsia="zh-CN"/>
        </w:rPr>
        <w:t>“</w:t>
      </w:r>
      <w:r w:rsidRPr="00E2041B">
        <w:rPr>
          <w:color w:val="FF0000"/>
          <w:lang w:eastAsia="zh-CN"/>
        </w:rPr>
        <w:t>善人</w:t>
      </w:r>
      <w:r w:rsidRPr="00E2041B">
        <w:rPr>
          <w:color w:val="FF0000"/>
          <w:lang w:eastAsia="zh-CN"/>
        </w:rPr>
        <w:t>”</w:t>
      </w:r>
      <w:r w:rsidRPr="00E2041B">
        <w:rPr>
          <w:color w:val="FF0000"/>
          <w:lang w:eastAsia="zh-CN"/>
        </w:rPr>
        <w:t>，就是</w:t>
      </w:r>
      <w:r w:rsidRPr="00E2041B">
        <w:rPr>
          <w:color w:val="FF0000"/>
          <w:lang w:eastAsia="zh-CN"/>
        </w:rPr>
        <w:t>“</w:t>
      </w:r>
      <w:r w:rsidRPr="00E2041B">
        <w:rPr>
          <w:color w:val="FF0000"/>
          <w:lang w:eastAsia="zh-CN"/>
        </w:rPr>
        <w:t>使人善</w:t>
      </w:r>
      <w:r w:rsidRPr="00E2041B">
        <w:rPr>
          <w:color w:val="FF0000"/>
          <w:lang w:eastAsia="zh-CN"/>
        </w:rPr>
        <w:t>”</w:t>
      </w:r>
      <w:r w:rsidRPr="00E2041B">
        <w:rPr>
          <w:color w:val="FF0000"/>
          <w:lang w:eastAsia="zh-CN"/>
        </w:rPr>
        <w:t>，</w:t>
      </w:r>
      <w:r w:rsidRPr="00E2041B">
        <w:rPr>
          <w:color w:val="FF0000"/>
          <w:lang w:eastAsia="zh-CN"/>
        </w:rPr>
        <w:t>“</w:t>
      </w:r>
      <w:r w:rsidRPr="00E2041B">
        <w:rPr>
          <w:color w:val="FF0000"/>
          <w:lang w:eastAsia="zh-CN"/>
        </w:rPr>
        <w:t>善</w:t>
      </w:r>
      <w:r w:rsidRPr="00E2041B">
        <w:rPr>
          <w:color w:val="FF0000"/>
          <w:lang w:eastAsia="zh-CN"/>
        </w:rPr>
        <w:t>”</w:t>
      </w:r>
      <w:r w:rsidRPr="00E2041B">
        <w:rPr>
          <w:color w:val="FF0000"/>
          <w:lang w:eastAsia="zh-CN"/>
        </w:rPr>
        <w:t>就是好的意思。</w:t>
      </w:r>
      <w:r>
        <w:rPr>
          <w:lang w:eastAsia="zh-CN"/>
        </w:rPr>
        <w:t>“</w:t>
      </w:r>
      <w:r>
        <w:rPr>
          <w:lang w:eastAsia="zh-CN"/>
        </w:rPr>
        <w:t>亦</w:t>
      </w:r>
      <w:r>
        <w:rPr>
          <w:lang w:eastAsia="zh-CN"/>
        </w:rPr>
        <w:t>”</w:t>
      </w:r>
      <w:r>
        <w:rPr>
          <w:lang w:eastAsia="zh-CN"/>
        </w:rPr>
        <w:t>，</w:t>
      </w:r>
      <w:r>
        <w:rPr>
          <w:lang w:eastAsia="zh-CN"/>
        </w:rPr>
        <w:t>“</w:t>
      </w:r>
      <w:r>
        <w:rPr>
          <w:lang w:eastAsia="zh-CN"/>
        </w:rPr>
        <w:t>腋</w:t>
      </w:r>
      <w:r>
        <w:rPr>
          <w:lang w:eastAsia="zh-CN"/>
        </w:rPr>
        <w:t>”</w:t>
      </w:r>
      <w:r>
        <w:rPr>
          <w:lang w:eastAsia="zh-CN"/>
        </w:rPr>
        <w:t>的本字；</w:t>
      </w:r>
      <w:r>
        <w:rPr>
          <w:lang w:eastAsia="zh-CN"/>
        </w:rPr>
        <w:t>“</w:t>
      </w:r>
      <w:r>
        <w:rPr>
          <w:lang w:eastAsia="zh-CN"/>
        </w:rPr>
        <w:t>可</w:t>
      </w:r>
      <w:r>
        <w:rPr>
          <w:lang w:eastAsia="zh-CN"/>
        </w:rPr>
        <w:t>”</w:t>
      </w:r>
      <w:r>
        <w:rPr>
          <w:lang w:eastAsia="zh-CN"/>
        </w:rPr>
        <w:t>，相称；</w:t>
      </w:r>
      <w:r>
        <w:rPr>
          <w:lang w:eastAsia="zh-CN"/>
        </w:rPr>
        <w:t>“</w:t>
      </w:r>
      <w:r>
        <w:rPr>
          <w:lang w:eastAsia="zh-CN"/>
        </w:rPr>
        <w:t>亦可</w:t>
      </w:r>
      <w:r>
        <w:rPr>
          <w:lang w:eastAsia="zh-CN"/>
        </w:rPr>
        <w:t>”</w:t>
      </w:r>
      <w:r>
        <w:rPr>
          <w:lang w:eastAsia="zh-CN"/>
        </w:rPr>
        <w:t>，像人的两腋一样一体而相称。</w:t>
      </w:r>
      <w:r>
        <w:rPr>
          <w:lang w:eastAsia="zh-CN"/>
        </w:rPr>
        <w:t>“</w:t>
      </w:r>
      <w:r>
        <w:rPr>
          <w:lang w:eastAsia="zh-CN"/>
        </w:rPr>
        <w:t>善人</w:t>
      </w:r>
      <w:r>
        <w:rPr>
          <w:lang w:eastAsia="zh-CN"/>
        </w:rPr>
        <w:t>”</w:t>
      </w:r>
      <w:r>
        <w:rPr>
          <w:lang w:eastAsia="zh-CN"/>
        </w:rPr>
        <w:t>和</w:t>
      </w:r>
      <w:r>
        <w:rPr>
          <w:lang w:eastAsia="zh-CN"/>
        </w:rPr>
        <w:t>“</w:t>
      </w:r>
      <w:r>
        <w:rPr>
          <w:lang w:eastAsia="zh-CN"/>
        </w:rPr>
        <w:t>胜残去杀</w:t>
      </w:r>
      <w:r>
        <w:rPr>
          <w:lang w:eastAsia="zh-CN"/>
        </w:rPr>
        <w:t>”</w:t>
      </w:r>
      <w:r>
        <w:rPr>
          <w:lang w:eastAsia="zh-CN"/>
        </w:rPr>
        <w:t>，其并列是一体的，如两腋之于人，双翼之于鸟，钱币的两面之于钱币。</w:t>
      </w:r>
      <w:r>
        <w:rPr>
          <w:lang w:eastAsia="zh-CN"/>
        </w:rPr>
        <w:t>“</w:t>
      </w:r>
      <w:r>
        <w:rPr>
          <w:lang w:eastAsia="zh-CN"/>
        </w:rPr>
        <w:t>善人</w:t>
      </w:r>
      <w:r>
        <w:rPr>
          <w:lang w:eastAsia="zh-CN"/>
        </w:rPr>
        <w:t>”</w:t>
      </w:r>
      <w:r>
        <w:rPr>
          <w:lang w:eastAsia="zh-CN"/>
        </w:rPr>
        <w:t>和</w:t>
      </w:r>
      <w:r>
        <w:rPr>
          <w:lang w:eastAsia="zh-CN"/>
        </w:rPr>
        <w:t>“</w:t>
      </w:r>
      <w:r>
        <w:rPr>
          <w:lang w:eastAsia="zh-CN"/>
        </w:rPr>
        <w:t>胜残去杀</w:t>
      </w:r>
      <w:r>
        <w:rPr>
          <w:lang w:eastAsia="zh-CN"/>
        </w:rPr>
        <w:t>”</w:t>
      </w:r>
      <w:r>
        <w:rPr>
          <w:lang w:eastAsia="zh-CN"/>
        </w:rPr>
        <w:t>，其实就是上几章所说的对</w:t>
      </w:r>
      <w:r>
        <w:rPr>
          <w:lang w:eastAsia="zh-CN"/>
        </w:rPr>
        <w:t>“</w:t>
      </w:r>
      <w:r>
        <w:rPr>
          <w:lang w:eastAsia="zh-CN"/>
        </w:rPr>
        <w:t>贫富之相</w:t>
      </w:r>
      <w:r>
        <w:rPr>
          <w:lang w:eastAsia="zh-CN"/>
        </w:rPr>
        <w:t>”</w:t>
      </w:r>
      <w:r>
        <w:rPr>
          <w:lang w:eastAsia="zh-CN"/>
        </w:rPr>
        <w:t>的</w:t>
      </w:r>
      <w:r>
        <w:rPr>
          <w:lang w:eastAsia="zh-CN"/>
        </w:rPr>
        <w:t>“</w:t>
      </w:r>
      <w:r>
        <w:rPr>
          <w:lang w:eastAsia="zh-CN"/>
        </w:rPr>
        <w:t>不相</w:t>
      </w:r>
      <w:r>
        <w:rPr>
          <w:lang w:eastAsia="zh-CN"/>
        </w:rPr>
        <w:t>”</w:t>
      </w:r>
      <w:r>
        <w:rPr>
          <w:lang w:eastAsia="zh-CN"/>
        </w:rPr>
        <w:t>。对</w:t>
      </w:r>
      <w:r>
        <w:rPr>
          <w:lang w:eastAsia="zh-CN"/>
        </w:rPr>
        <w:t>“</w:t>
      </w:r>
      <w:r>
        <w:rPr>
          <w:lang w:eastAsia="zh-CN"/>
        </w:rPr>
        <w:t>好勇疾贫</w:t>
      </w:r>
      <w:r>
        <w:rPr>
          <w:lang w:eastAsia="zh-CN"/>
        </w:rPr>
        <w:t>”</w:t>
      </w:r>
      <w:r>
        <w:rPr>
          <w:lang w:eastAsia="zh-CN"/>
        </w:rPr>
        <w:t>和</w:t>
      </w:r>
      <w:r>
        <w:rPr>
          <w:lang w:eastAsia="zh-CN"/>
        </w:rPr>
        <w:t>“</w:t>
      </w:r>
      <w:r>
        <w:rPr>
          <w:lang w:eastAsia="zh-CN"/>
        </w:rPr>
        <w:t>人而不仁，疾之已甚</w:t>
      </w:r>
      <w:r>
        <w:rPr>
          <w:lang w:eastAsia="zh-CN"/>
        </w:rPr>
        <w:t>”</w:t>
      </w:r>
      <w:r>
        <w:rPr>
          <w:lang w:eastAsia="zh-CN"/>
        </w:rPr>
        <w:t>乱相的</w:t>
      </w:r>
      <w:r>
        <w:rPr>
          <w:lang w:eastAsia="zh-CN"/>
        </w:rPr>
        <w:t>“</w:t>
      </w:r>
      <w:r>
        <w:rPr>
          <w:lang w:eastAsia="zh-CN"/>
        </w:rPr>
        <w:t>不相</w:t>
      </w:r>
      <w:r>
        <w:rPr>
          <w:lang w:eastAsia="zh-CN"/>
        </w:rPr>
        <w:t>”</w:t>
      </w:r>
      <w:r>
        <w:rPr>
          <w:lang w:eastAsia="zh-CN"/>
        </w:rPr>
        <w:t>，也就是对</w:t>
      </w:r>
      <w:r>
        <w:rPr>
          <w:lang w:eastAsia="zh-CN"/>
        </w:rPr>
        <w:t>“</w:t>
      </w:r>
      <w:r>
        <w:rPr>
          <w:lang w:eastAsia="zh-CN"/>
        </w:rPr>
        <w:t>贫富之相</w:t>
      </w:r>
      <w:r>
        <w:rPr>
          <w:lang w:eastAsia="zh-CN"/>
        </w:rPr>
        <w:t>”</w:t>
      </w:r>
      <w:r>
        <w:rPr>
          <w:lang w:eastAsia="zh-CN"/>
        </w:rPr>
        <w:t>的</w:t>
      </w:r>
      <w:r>
        <w:rPr>
          <w:lang w:eastAsia="zh-CN"/>
        </w:rPr>
        <w:t>“</w:t>
      </w:r>
      <w:r>
        <w:rPr>
          <w:lang w:eastAsia="zh-CN"/>
        </w:rPr>
        <w:t>不相</w:t>
      </w:r>
      <w:r>
        <w:rPr>
          <w:lang w:eastAsia="zh-CN"/>
        </w:rPr>
        <w:t>”</w:t>
      </w:r>
      <w:r>
        <w:rPr>
          <w:lang w:eastAsia="zh-CN"/>
        </w:rPr>
        <w:t>，</w:t>
      </w:r>
      <w:r>
        <w:rPr>
          <w:lang w:eastAsia="zh-CN"/>
        </w:rPr>
        <w:t>“</w:t>
      </w:r>
      <w:r>
        <w:rPr>
          <w:lang w:eastAsia="zh-CN"/>
        </w:rPr>
        <w:t>善人、胜残去杀</w:t>
      </w:r>
      <w:r>
        <w:rPr>
          <w:lang w:eastAsia="zh-CN"/>
        </w:rPr>
        <w:t>”</w:t>
      </w:r>
      <w:r>
        <w:rPr>
          <w:lang w:eastAsia="zh-CN"/>
        </w:rPr>
        <w:t>，才可能</w:t>
      </w:r>
      <w:r>
        <w:rPr>
          <w:lang w:eastAsia="zh-CN"/>
        </w:rPr>
        <w:t>“</w:t>
      </w:r>
      <w:r>
        <w:rPr>
          <w:lang w:eastAsia="zh-CN"/>
        </w:rPr>
        <w:t>为邦百年</w:t>
      </w:r>
      <w:r>
        <w:rPr>
          <w:lang w:eastAsia="zh-CN"/>
        </w:rPr>
        <w:t>”</w:t>
      </w:r>
      <w:r>
        <w:rPr>
          <w:lang w:eastAsia="zh-CN"/>
        </w:rPr>
        <w:t>，让国家长治久安。</w:t>
      </w:r>
    </w:p>
    <w:p w14:paraId="22EC1DBD" w14:textId="77777777" w:rsidR="00480CF5" w:rsidRPr="00E2041B" w:rsidRDefault="00E44950">
      <w:pPr>
        <w:rPr>
          <w:color w:val="FF0000"/>
          <w:lang w:eastAsia="zh-CN"/>
        </w:rPr>
      </w:pPr>
      <w:r>
        <w:rPr>
          <w:lang w:eastAsia="zh-CN"/>
        </w:rPr>
        <w:t>“</w:t>
      </w:r>
      <w:proofErr w:type="gramStart"/>
      <w:r>
        <w:rPr>
          <w:lang w:eastAsia="zh-CN"/>
        </w:rPr>
        <w:t>胜残去杀</w:t>
      </w:r>
      <w:r>
        <w:rPr>
          <w:lang w:eastAsia="zh-CN"/>
        </w:rPr>
        <w:t>”</w:t>
      </w:r>
      <w:r>
        <w:rPr>
          <w:lang w:eastAsia="zh-CN"/>
        </w:rPr>
        <w:t>，</w:t>
      </w:r>
      <w:proofErr w:type="gramEnd"/>
      <w:r>
        <w:rPr>
          <w:lang w:eastAsia="zh-CN"/>
        </w:rPr>
        <w:t>是针对</w:t>
      </w:r>
      <w:r>
        <w:rPr>
          <w:lang w:eastAsia="zh-CN"/>
        </w:rPr>
        <w:t>“</w:t>
      </w:r>
      <w:r>
        <w:rPr>
          <w:lang w:eastAsia="zh-CN"/>
        </w:rPr>
        <w:t>人而不仁，疾之已甚</w:t>
      </w:r>
      <w:r>
        <w:rPr>
          <w:lang w:eastAsia="zh-CN"/>
        </w:rPr>
        <w:t>”</w:t>
      </w:r>
      <w:r>
        <w:rPr>
          <w:lang w:eastAsia="zh-CN"/>
        </w:rPr>
        <w:t>，是针对为富不仁的</w:t>
      </w:r>
      <w:r>
        <w:rPr>
          <w:lang w:eastAsia="zh-CN"/>
        </w:rPr>
        <w:t>“</w:t>
      </w:r>
      <w:r>
        <w:rPr>
          <w:lang w:eastAsia="zh-CN"/>
        </w:rPr>
        <w:t>富者</w:t>
      </w:r>
      <w:r>
        <w:rPr>
          <w:lang w:eastAsia="zh-CN"/>
        </w:rPr>
        <w:t>”</w:t>
      </w:r>
      <w:r>
        <w:rPr>
          <w:lang w:eastAsia="zh-CN"/>
        </w:rPr>
        <w:t>，包括贼王暴君、贪官污吏、奸商恶霸等等，所谓杀一暴君而救亿万者乃真大仁矣；</w:t>
      </w:r>
      <w:r>
        <w:rPr>
          <w:lang w:eastAsia="zh-CN"/>
        </w:rPr>
        <w:t>“</w:t>
      </w:r>
      <w:r>
        <w:rPr>
          <w:lang w:eastAsia="zh-CN"/>
        </w:rPr>
        <w:t>善人</w:t>
      </w:r>
      <w:r>
        <w:rPr>
          <w:lang w:eastAsia="zh-CN"/>
        </w:rPr>
        <w:t>”</w:t>
      </w:r>
      <w:r>
        <w:rPr>
          <w:lang w:eastAsia="zh-CN"/>
        </w:rPr>
        <w:t>，是针对</w:t>
      </w:r>
      <w:r>
        <w:rPr>
          <w:lang w:eastAsia="zh-CN"/>
        </w:rPr>
        <w:t>“</w:t>
      </w:r>
      <w:r>
        <w:rPr>
          <w:lang w:eastAsia="zh-CN"/>
        </w:rPr>
        <w:t>好勇疾贫</w:t>
      </w:r>
      <w:r>
        <w:rPr>
          <w:lang w:eastAsia="zh-CN"/>
        </w:rPr>
        <w:t>”</w:t>
      </w:r>
      <w:r>
        <w:rPr>
          <w:lang w:eastAsia="zh-CN"/>
        </w:rPr>
        <w:t>的</w:t>
      </w:r>
      <w:r>
        <w:rPr>
          <w:lang w:eastAsia="zh-CN"/>
        </w:rPr>
        <w:t>“</w:t>
      </w:r>
      <w:r>
        <w:rPr>
          <w:lang w:eastAsia="zh-CN"/>
        </w:rPr>
        <w:t>贫者</w:t>
      </w:r>
      <w:r>
        <w:rPr>
          <w:lang w:eastAsia="zh-CN"/>
        </w:rPr>
        <w:t>”</w:t>
      </w:r>
      <w:r>
        <w:rPr>
          <w:lang w:eastAsia="zh-CN"/>
        </w:rPr>
        <w:t>，改善他们的生存条件、扩展他们的生存空间、提高他们的生存能力等等，都可以归之于</w:t>
      </w:r>
      <w:r>
        <w:rPr>
          <w:lang w:eastAsia="zh-CN"/>
        </w:rPr>
        <w:t>“</w:t>
      </w:r>
      <w:r>
        <w:rPr>
          <w:lang w:eastAsia="zh-CN"/>
        </w:rPr>
        <w:t>善人</w:t>
      </w:r>
      <w:r>
        <w:rPr>
          <w:lang w:eastAsia="zh-CN"/>
        </w:rPr>
        <w:t>”</w:t>
      </w:r>
      <w:r>
        <w:rPr>
          <w:lang w:eastAsia="zh-CN"/>
        </w:rPr>
        <w:t>之数。但</w:t>
      </w:r>
      <w:r w:rsidRPr="00E2041B">
        <w:rPr>
          <w:color w:val="FF0000"/>
          <w:lang w:eastAsia="zh-CN"/>
        </w:rPr>
        <w:t>必须强调的是，站在人和社会的整体角度，没有一个人是在任何方面都是</w:t>
      </w:r>
      <w:r w:rsidRPr="00E2041B">
        <w:rPr>
          <w:color w:val="FF0000"/>
          <w:lang w:eastAsia="zh-CN"/>
        </w:rPr>
        <w:t>“</w:t>
      </w:r>
      <w:r w:rsidRPr="00E2041B">
        <w:rPr>
          <w:color w:val="FF0000"/>
          <w:lang w:eastAsia="zh-CN"/>
        </w:rPr>
        <w:t>富</w:t>
      </w:r>
      <w:r w:rsidRPr="00E2041B">
        <w:rPr>
          <w:color w:val="FF0000"/>
          <w:lang w:eastAsia="zh-CN"/>
        </w:rPr>
        <w:t>”</w:t>
      </w:r>
      <w:r w:rsidRPr="00E2041B">
        <w:rPr>
          <w:color w:val="FF0000"/>
          <w:lang w:eastAsia="zh-CN"/>
        </w:rPr>
        <w:t>者，也没有一个人在任何方面都是</w:t>
      </w:r>
      <w:r w:rsidRPr="00E2041B">
        <w:rPr>
          <w:color w:val="FF0000"/>
          <w:lang w:eastAsia="zh-CN"/>
        </w:rPr>
        <w:lastRenderedPageBreak/>
        <w:t>“</w:t>
      </w:r>
      <w:r w:rsidRPr="00E2041B">
        <w:rPr>
          <w:color w:val="FF0000"/>
          <w:lang w:eastAsia="zh-CN"/>
        </w:rPr>
        <w:t>贫</w:t>
      </w:r>
      <w:r w:rsidRPr="00E2041B">
        <w:rPr>
          <w:color w:val="FF0000"/>
          <w:lang w:eastAsia="zh-CN"/>
        </w:rPr>
        <w:t>”</w:t>
      </w:r>
      <w:r w:rsidRPr="00E2041B">
        <w:rPr>
          <w:color w:val="FF0000"/>
          <w:lang w:eastAsia="zh-CN"/>
        </w:rPr>
        <w:t>者，但对于现实中的国家来说，经济、社会地位、权力等角度的</w:t>
      </w:r>
      <w:r w:rsidRPr="00E2041B">
        <w:rPr>
          <w:color w:val="FF0000"/>
          <w:lang w:eastAsia="zh-CN"/>
        </w:rPr>
        <w:t>“</w:t>
      </w:r>
      <w:r w:rsidRPr="00E2041B">
        <w:rPr>
          <w:color w:val="FF0000"/>
          <w:lang w:eastAsia="zh-CN"/>
        </w:rPr>
        <w:t>贫富</w:t>
      </w:r>
      <w:r w:rsidRPr="00E2041B">
        <w:rPr>
          <w:color w:val="FF0000"/>
          <w:lang w:eastAsia="zh-CN"/>
        </w:rPr>
        <w:t>”</w:t>
      </w:r>
      <w:r w:rsidRPr="00E2041B">
        <w:rPr>
          <w:color w:val="FF0000"/>
          <w:lang w:eastAsia="zh-CN"/>
        </w:rPr>
        <w:t>之相才最具有现实力量，这点也是不能忽视的。</w:t>
      </w:r>
    </w:p>
    <w:p w14:paraId="573DA457" w14:textId="77777777" w:rsidR="00480CF5" w:rsidRDefault="00E44950">
      <w:pPr>
        <w:rPr>
          <w:lang w:eastAsia="zh-CN"/>
        </w:rPr>
      </w:pPr>
      <w:r>
        <w:rPr>
          <w:lang w:eastAsia="zh-CN"/>
        </w:rPr>
        <w:t>孔子、《论语》在两千多年前已经明确提出了让国家长治久安的六字箴言</w:t>
      </w:r>
      <w:r>
        <w:rPr>
          <w:lang w:eastAsia="zh-CN"/>
        </w:rPr>
        <w:t>“</w:t>
      </w:r>
      <w:r>
        <w:rPr>
          <w:lang w:eastAsia="zh-CN"/>
        </w:rPr>
        <w:t>善人、胜残去杀</w:t>
      </w:r>
      <w:r>
        <w:rPr>
          <w:lang w:eastAsia="zh-CN"/>
        </w:rPr>
        <w:t>”</w:t>
      </w:r>
      <w:r>
        <w:rPr>
          <w:lang w:eastAsia="zh-CN"/>
        </w:rPr>
        <w:t>，这三组字是相互相成的，不可能光</w:t>
      </w:r>
      <w:r>
        <w:rPr>
          <w:lang w:eastAsia="zh-CN"/>
        </w:rPr>
        <w:t>“</w:t>
      </w:r>
      <w:r>
        <w:rPr>
          <w:lang w:eastAsia="zh-CN"/>
        </w:rPr>
        <w:t>胜残去杀</w:t>
      </w:r>
      <w:r>
        <w:rPr>
          <w:lang w:eastAsia="zh-CN"/>
        </w:rPr>
        <w:t>”</w:t>
      </w:r>
      <w:r>
        <w:rPr>
          <w:lang w:eastAsia="zh-CN"/>
        </w:rPr>
        <w:t>而不</w:t>
      </w:r>
      <w:r>
        <w:rPr>
          <w:lang w:eastAsia="zh-CN"/>
        </w:rPr>
        <w:t>“</w:t>
      </w:r>
      <w:r>
        <w:rPr>
          <w:lang w:eastAsia="zh-CN"/>
        </w:rPr>
        <w:t>善人</w:t>
      </w:r>
      <w:r>
        <w:rPr>
          <w:lang w:eastAsia="zh-CN"/>
        </w:rPr>
        <w:t>”</w:t>
      </w:r>
      <w:r>
        <w:rPr>
          <w:lang w:eastAsia="zh-CN"/>
        </w:rPr>
        <w:t>，也不可能光</w:t>
      </w:r>
      <w:r>
        <w:rPr>
          <w:lang w:eastAsia="zh-CN"/>
        </w:rPr>
        <w:t>“</w:t>
      </w:r>
      <w:r>
        <w:rPr>
          <w:lang w:eastAsia="zh-CN"/>
        </w:rPr>
        <w:t>善人</w:t>
      </w:r>
      <w:r>
        <w:rPr>
          <w:lang w:eastAsia="zh-CN"/>
        </w:rPr>
        <w:t>”</w:t>
      </w:r>
      <w:r>
        <w:rPr>
          <w:lang w:eastAsia="zh-CN"/>
        </w:rPr>
        <w:t>而不</w:t>
      </w:r>
      <w:r>
        <w:rPr>
          <w:lang w:eastAsia="zh-CN"/>
        </w:rPr>
        <w:t>“</w:t>
      </w:r>
      <w:r>
        <w:rPr>
          <w:lang w:eastAsia="zh-CN"/>
        </w:rPr>
        <w:t>胜残去杀</w:t>
      </w:r>
      <w:r>
        <w:rPr>
          <w:lang w:eastAsia="zh-CN"/>
        </w:rPr>
        <w:t>”</w:t>
      </w:r>
      <w:r>
        <w:rPr>
          <w:lang w:eastAsia="zh-CN"/>
        </w:rPr>
        <w:t>。对于</w:t>
      </w:r>
      <w:r>
        <w:rPr>
          <w:lang w:eastAsia="zh-CN"/>
        </w:rPr>
        <w:t>“</w:t>
      </w:r>
      <w:r>
        <w:rPr>
          <w:lang w:eastAsia="zh-CN"/>
        </w:rPr>
        <w:t>胜残去杀</w:t>
      </w:r>
      <w:r>
        <w:rPr>
          <w:lang w:eastAsia="zh-CN"/>
        </w:rPr>
        <w:t>”</w:t>
      </w:r>
      <w:r>
        <w:rPr>
          <w:lang w:eastAsia="zh-CN"/>
        </w:rPr>
        <w:t>来说，只有</w:t>
      </w:r>
      <w:r>
        <w:rPr>
          <w:lang w:eastAsia="zh-CN"/>
        </w:rPr>
        <w:t>“</w:t>
      </w:r>
      <w:r>
        <w:rPr>
          <w:lang w:eastAsia="zh-CN"/>
        </w:rPr>
        <w:t>胜残</w:t>
      </w:r>
      <w:r>
        <w:rPr>
          <w:lang w:eastAsia="zh-CN"/>
        </w:rPr>
        <w:t>”</w:t>
      </w:r>
      <w:r>
        <w:rPr>
          <w:lang w:eastAsia="zh-CN"/>
        </w:rPr>
        <w:t>才能</w:t>
      </w:r>
      <w:r>
        <w:rPr>
          <w:lang w:eastAsia="zh-CN"/>
        </w:rPr>
        <w:t>“</w:t>
      </w:r>
      <w:r>
        <w:rPr>
          <w:lang w:eastAsia="zh-CN"/>
        </w:rPr>
        <w:t>去杀</w:t>
      </w:r>
      <w:r>
        <w:rPr>
          <w:lang w:eastAsia="zh-CN"/>
        </w:rPr>
        <w:t>”</w:t>
      </w:r>
      <w:r>
        <w:rPr>
          <w:lang w:eastAsia="zh-CN"/>
        </w:rPr>
        <w:t>，所谓</w:t>
      </w:r>
      <w:r>
        <w:rPr>
          <w:lang w:eastAsia="zh-CN"/>
        </w:rPr>
        <w:t>“</w:t>
      </w:r>
      <w:r>
        <w:rPr>
          <w:lang w:eastAsia="zh-CN"/>
        </w:rPr>
        <w:t>庆父不死、鲁难未已</w:t>
      </w:r>
      <w:r>
        <w:rPr>
          <w:lang w:eastAsia="zh-CN"/>
        </w:rPr>
        <w:t>”</w:t>
      </w:r>
      <w:r>
        <w:rPr>
          <w:lang w:eastAsia="zh-CN"/>
        </w:rPr>
        <w:t>，不</w:t>
      </w:r>
      <w:r>
        <w:rPr>
          <w:lang w:eastAsia="zh-CN"/>
        </w:rPr>
        <w:t>“</w:t>
      </w:r>
      <w:r>
        <w:rPr>
          <w:lang w:eastAsia="zh-CN"/>
        </w:rPr>
        <w:t>胜残</w:t>
      </w:r>
      <w:r>
        <w:rPr>
          <w:lang w:eastAsia="zh-CN"/>
        </w:rPr>
        <w:t>”</w:t>
      </w:r>
      <w:r>
        <w:rPr>
          <w:lang w:eastAsia="zh-CN"/>
        </w:rPr>
        <w:t>是不可能</w:t>
      </w:r>
      <w:r>
        <w:rPr>
          <w:lang w:eastAsia="zh-CN"/>
        </w:rPr>
        <w:t>“</w:t>
      </w:r>
      <w:r>
        <w:rPr>
          <w:lang w:eastAsia="zh-CN"/>
        </w:rPr>
        <w:t>去杀</w:t>
      </w:r>
      <w:r>
        <w:rPr>
          <w:lang w:eastAsia="zh-CN"/>
        </w:rPr>
        <w:t>”</w:t>
      </w:r>
      <w:r>
        <w:rPr>
          <w:lang w:eastAsia="zh-CN"/>
        </w:rPr>
        <w:t>的。</w:t>
      </w:r>
    </w:p>
    <w:p w14:paraId="72D67EC9" w14:textId="77777777" w:rsidR="00480CF5" w:rsidRDefault="00E44950">
      <w:pPr>
        <w:pStyle w:val="Heading1"/>
        <w:rPr>
          <w:lang w:eastAsia="zh-CN"/>
        </w:rPr>
      </w:pPr>
      <w:bookmarkStart w:id="267" w:name="_Toc72586423"/>
      <w:r>
        <w:rPr>
          <w:lang w:eastAsia="zh-CN"/>
        </w:rPr>
        <w:t xml:space="preserve">2006-11-02 12:06 </w:t>
      </w:r>
      <w:r>
        <w:rPr>
          <w:lang w:eastAsia="zh-CN"/>
        </w:rPr>
        <w:t>《论语》详解：给所有曲解孔子的人（</w:t>
      </w:r>
      <w:r>
        <w:rPr>
          <w:lang w:eastAsia="zh-CN"/>
        </w:rPr>
        <w:t>20</w:t>
      </w:r>
      <w:r>
        <w:rPr>
          <w:lang w:eastAsia="zh-CN"/>
        </w:rPr>
        <w:t>）</w:t>
      </w:r>
      <w:bookmarkEnd w:id="267"/>
    </w:p>
    <w:p w14:paraId="29CAD56A" w14:textId="77777777" w:rsidR="00480CF5" w:rsidRDefault="002E2046">
      <w:hyperlink r:id="rId283" w:history="1">
        <w:r w:rsidR="00E2041B" w:rsidRPr="00444F6E">
          <w:rPr>
            <w:rStyle w:val="Hyperlink"/>
          </w:rPr>
          <w:t>http://blog.sina.com.cn/s/blog_486e105c010006x6.html</w:t>
        </w:r>
      </w:hyperlink>
      <w:r w:rsidR="00E2041B">
        <w:t xml:space="preserve"> </w:t>
      </w:r>
    </w:p>
    <w:p w14:paraId="656A08AA" w14:textId="77777777" w:rsidR="00480CF5" w:rsidRPr="00CB3EC2" w:rsidRDefault="00E44950">
      <w:pPr>
        <w:rPr>
          <w:color w:val="FF0000"/>
        </w:rPr>
      </w:pPr>
      <w:proofErr w:type="spellStart"/>
      <w:r w:rsidRPr="00CB3EC2">
        <w:rPr>
          <w:color w:val="FF0000"/>
        </w:rPr>
        <w:t>子曰：如有王者，必世而后仁</w:t>
      </w:r>
      <w:proofErr w:type="spellEnd"/>
      <w:r w:rsidRPr="00CB3EC2">
        <w:rPr>
          <w:color w:val="FF0000"/>
        </w:rPr>
        <w:t>。</w:t>
      </w:r>
    </w:p>
    <w:p w14:paraId="2FDB54B3" w14:textId="77777777" w:rsidR="00480CF5" w:rsidRDefault="00E44950">
      <w:pPr>
        <w:rPr>
          <w:lang w:eastAsia="zh-CN"/>
        </w:rPr>
      </w:pPr>
      <w:r>
        <w:rPr>
          <w:lang w:eastAsia="zh-CN"/>
        </w:rPr>
        <w:t>详解：简单几个字构成的一章，却从来没人能解释清楚。这里的难点在</w:t>
      </w:r>
      <w:r>
        <w:rPr>
          <w:lang w:eastAsia="zh-CN"/>
        </w:rPr>
        <w:t>“</w:t>
      </w:r>
      <w:r>
        <w:rPr>
          <w:lang w:eastAsia="zh-CN"/>
        </w:rPr>
        <w:t>世</w:t>
      </w:r>
      <w:r>
        <w:rPr>
          <w:lang w:eastAsia="zh-CN"/>
        </w:rPr>
        <w:t>”</w:t>
      </w:r>
      <w:r>
        <w:rPr>
          <w:lang w:eastAsia="zh-CN"/>
        </w:rPr>
        <w:t>字上，基本上所有的解释都把</w:t>
      </w:r>
      <w:r>
        <w:rPr>
          <w:lang w:eastAsia="zh-CN"/>
        </w:rPr>
        <w:t>“</w:t>
      </w:r>
      <w:r>
        <w:rPr>
          <w:lang w:eastAsia="zh-CN"/>
        </w:rPr>
        <w:t>世</w:t>
      </w:r>
      <w:r>
        <w:rPr>
          <w:lang w:eastAsia="zh-CN"/>
        </w:rPr>
        <w:t>”</w:t>
      </w:r>
      <w:r>
        <w:rPr>
          <w:lang w:eastAsia="zh-CN"/>
        </w:rPr>
        <w:t>解释成</w:t>
      </w:r>
      <w:r>
        <w:rPr>
          <w:lang w:eastAsia="zh-CN"/>
        </w:rPr>
        <w:t>“</w:t>
      </w:r>
      <w:r>
        <w:rPr>
          <w:lang w:eastAsia="zh-CN"/>
        </w:rPr>
        <w:t>三十年为一世</w:t>
      </w:r>
      <w:r>
        <w:rPr>
          <w:lang w:eastAsia="zh-CN"/>
        </w:rPr>
        <w:t>”</w:t>
      </w:r>
      <w:r>
        <w:rPr>
          <w:lang w:eastAsia="zh-CN"/>
        </w:rPr>
        <w:t>。大致意思就成了</w:t>
      </w:r>
      <w:r>
        <w:rPr>
          <w:lang w:eastAsia="zh-CN"/>
        </w:rPr>
        <w:t>“</w:t>
      </w:r>
      <w:r>
        <w:rPr>
          <w:lang w:eastAsia="zh-CN"/>
        </w:rPr>
        <w:t>如果有称王的，一定要经过一世三十年，才能行其仁政。</w:t>
      </w:r>
      <w:r>
        <w:rPr>
          <w:lang w:eastAsia="zh-CN"/>
        </w:rPr>
        <w:t>”</w:t>
      </w:r>
      <w:r>
        <w:rPr>
          <w:lang w:eastAsia="zh-CN"/>
        </w:rPr>
        <w:t>由此而引申出很多奇谈怪论，例如，必须先法治再德治，先搞经济再搞道德，诸如此类的。这类想法的潜台词就是，民对于</w:t>
      </w:r>
      <w:proofErr w:type="gramStart"/>
      <w:r>
        <w:rPr>
          <w:lang w:eastAsia="zh-CN"/>
        </w:rPr>
        <w:t>王来说</w:t>
      </w:r>
      <w:proofErr w:type="gramEnd"/>
      <w:r>
        <w:rPr>
          <w:lang w:eastAsia="zh-CN"/>
        </w:rPr>
        <w:t>都是刁民，必须先折腾</w:t>
      </w:r>
      <w:proofErr w:type="gramStart"/>
      <w:r>
        <w:rPr>
          <w:lang w:eastAsia="zh-CN"/>
        </w:rPr>
        <w:t>折腾</w:t>
      </w:r>
      <w:proofErr w:type="gramEnd"/>
      <w:r>
        <w:rPr>
          <w:lang w:eastAsia="zh-CN"/>
        </w:rPr>
        <w:t>，然后再给好果子吃。当然，这好果子是否能真吃到，那是后话。所谓三十年河东、三十河西，谁知道下一世又是什么？反正趁这三十年河东时先把河东给洗劫干净，至少积累经验下一世河西去继续洗劫，至于河东如何又有什么关系呢？这王，真有天大的如意算盘呀。</w:t>
      </w:r>
    </w:p>
    <w:p w14:paraId="0C4D22EF" w14:textId="77777777" w:rsidR="00480CF5" w:rsidRDefault="00E44950">
      <w:pPr>
        <w:rPr>
          <w:lang w:eastAsia="zh-CN"/>
        </w:rPr>
      </w:pPr>
      <w:r>
        <w:rPr>
          <w:lang w:eastAsia="zh-CN"/>
        </w:rPr>
        <w:t>实际上，这话从上面的</w:t>
      </w:r>
      <w:r>
        <w:rPr>
          <w:lang w:eastAsia="zh-CN"/>
        </w:rPr>
        <w:t>“</w:t>
      </w:r>
      <w:r>
        <w:rPr>
          <w:lang w:eastAsia="zh-CN"/>
        </w:rPr>
        <w:t>齐一变，至</w:t>
      </w:r>
      <w:proofErr w:type="gramStart"/>
      <w:r>
        <w:rPr>
          <w:lang w:eastAsia="zh-CN"/>
        </w:rPr>
        <w:t>於</w:t>
      </w:r>
      <w:proofErr w:type="gramEnd"/>
      <w:r>
        <w:rPr>
          <w:lang w:eastAsia="zh-CN"/>
        </w:rPr>
        <w:t>鲁</w:t>
      </w:r>
      <w:r>
        <w:rPr>
          <w:lang w:eastAsia="zh-CN"/>
        </w:rPr>
        <w:t>”</w:t>
      </w:r>
      <w:r>
        <w:rPr>
          <w:lang w:eastAsia="zh-CN"/>
        </w:rPr>
        <w:t>而来。上一章说到，国家长治久安的六字箴言</w:t>
      </w:r>
      <w:r>
        <w:rPr>
          <w:lang w:eastAsia="zh-CN"/>
        </w:rPr>
        <w:t>“</w:t>
      </w:r>
      <w:r>
        <w:rPr>
          <w:lang w:eastAsia="zh-CN"/>
        </w:rPr>
        <w:t>善人、胜残去杀</w:t>
      </w:r>
      <w:r>
        <w:rPr>
          <w:lang w:eastAsia="zh-CN"/>
        </w:rPr>
        <w:t>”</w:t>
      </w:r>
      <w:r>
        <w:rPr>
          <w:lang w:eastAsia="zh-CN"/>
        </w:rPr>
        <w:t>，而现实中，在</w:t>
      </w:r>
      <w:r>
        <w:rPr>
          <w:lang w:eastAsia="zh-CN"/>
        </w:rPr>
        <w:t>“</w:t>
      </w:r>
      <w:r>
        <w:rPr>
          <w:lang w:eastAsia="zh-CN"/>
        </w:rPr>
        <w:t>人不知</w:t>
      </w:r>
      <w:r>
        <w:rPr>
          <w:lang w:eastAsia="zh-CN"/>
        </w:rPr>
        <w:t>”</w:t>
      </w:r>
      <w:r>
        <w:rPr>
          <w:lang w:eastAsia="zh-CN"/>
        </w:rPr>
        <w:t>世界里，这六字箴言又有几人能办到？办不到，就必然是</w:t>
      </w:r>
      <w:r>
        <w:rPr>
          <w:lang w:eastAsia="zh-CN"/>
        </w:rPr>
        <w:t>“</w:t>
      </w:r>
      <w:r>
        <w:rPr>
          <w:lang w:eastAsia="zh-CN"/>
        </w:rPr>
        <w:t>城头变换大王旗</w:t>
      </w:r>
      <w:r>
        <w:rPr>
          <w:lang w:eastAsia="zh-CN"/>
        </w:rPr>
        <w:t>”</w:t>
      </w:r>
      <w:r>
        <w:rPr>
          <w:lang w:eastAsia="zh-CN"/>
        </w:rPr>
        <w:t>，中国历史上，这种改朝换代的事情，难道还不司空见惯？这种恶性循环中，有一个规律，就是本章的</w:t>
      </w:r>
      <w:r>
        <w:rPr>
          <w:lang w:eastAsia="zh-CN"/>
        </w:rPr>
        <w:t>“</w:t>
      </w:r>
      <w:r>
        <w:rPr>
          <w:lang w:eastAsia="zh-CN"/>
        </w:rPr>
        <w:t>如有王者，必</w:t>
      </w:r>
      <w:proofErr w:type="gramStart"/>
      <w:r>
        <w:rPr>
          <w:lang w:eastAsia="zh-CN"/>
        </w:rPr>
        <w:t>世</w:t>
      </w:r>
      <w:proofErr w:type="gramEnd"/>
      <w:r>
        <w:rPr>
          <w:lang w:eastAsia="zh-CN"/>
        </w:rPr>
        <w:t>而后仁。</w:t>
      </w:r>
      <w:r>
        <w:rPr>
          <w:lang w:eastAsia="zh-CN"/>
        </w:rPr>
        <w:t>”“</w:t>
      </w:r>
      <w:r>
        <w:rPr>
          <w:lang w:eastAsia="zh-CN"/>
        </w:rPr>
        <w:t>世</w:t>
      </w:r>
      <w:r>
        <w:rPr>
          <w:lang w:eastAsia="zh-CN"/>
        </w:rPr>
        <w:t>”</w:t>
      </w:r>
      <w:r>
        <w:rPr>
          <w:lang w:eastAsia="zh-CN"/>
        </w:rPr>
        <w:t>，世代相传，也就是秦始皇一世到万世的美梦。</w:t>
      </w:r>
      <w:r>
        <w:rPr>
          <w:lang w:eastAsia="zh-CN"/>
        </w:rPr>
        <w:t>“</w:t>
      </w:r>
      <w:proofErr w:type="gramStart"/>
      <w:r>
        <w:rPr>
          <w:lang w:eastAsia="zh-CN"/>
        </w:rPr>
        <w:t>王</w:t>
      </w:r>
      <w:r>
        <w:rPr>
          <w:lang w:eastAsia="zh-CN"/>
        </w:rPr>
        <w:t>”</w:t>
      </w:r>
      <w:r>
        <w:rPr>
          <w:lang w:eastAsia="zh-CN"/>
        </w:rPr>
        <w:t>，</w:t>
      </w:r>
      <w:proofErr w:type="gramEnd"/>
      <w:r>
        <w:rPr>
          <w:lang w:eastAsia="zh-CN"/>
        </w:rPr>
        <w:t>王霸之术而成其王，行</w:t>
      </w:r>
      <w:r>
        <w:rPr>
          <w:lang w:eastAsia="zh-CN"/>
        </w:rPr>
        <w:t>“</w:t>
      </w:r>
      <w:r>
        <w:rPr>
          <w:lang w:eastAsia="zh-CN"/>
        </w:rPr>
        <w:t>齐</w:t>
      </w:r>
      <w:r>
        <w:rPr>
          <w:lang w:eastAsia="zh-CN"/>
        </w:rPr>
        <w:t>”</w:t>
      </w:r>
      <w:r>
        <w:rPr>
          <w:lang w:eastAsia="zh-CN"/>
        </w:rPr>
        <w:t>式手段得到政权，必定打好世代相传、一世到万世的基础后，才会行所谓</w:t>
      </w:r>
      <w:r>
        <w:rPr>
          <w:lang w:eastAsia="zh-CN"/>
        </w:rPr>
        <w:t>“</w:t>
      </w:r>
      <w:r>
        <w:rPr>
          <w:lang w:eastAsia="zh-CN"/>
        </w:rPr>
        <w:t>仁</w:t>
      </w:r>
      <w:r>
        <w:rPr>
          <w:lang w:eastAsia="zh-CN"/>
        </w:rPr>
        <w:t>”</w:t>
      </w:r>
      <w:r>
        <w:rPr>
          <w:lang w:eastAsia="zh-CN"/>
        </w:rPr>
        <w:t>术，这就是</w:t>
      </w:r>
      <w:r>
        <w:rPr>
          <w:lang w:eastAsia="zh-CN"/>
        </w:rPr>
        <w:t>“</w:t>
      </w:r>
      <w:r>
        <w:rPr>
          <w:lang w:eastAsia="zh-CN"/>
        </w:rPr>
        <w:t>如有王者，必世而后仁。</w:t>
      </w:r>
      <w:r>
        <w:rPr>
          <w:lang w:eastAsia="zh-CN"/>
        </w:rPr>
        <w:t>”</w:t>
      </w:r>
      <w:r>
        <w:rPr>
          <w:lang w:eastAsia="zh-CN"/>
        </w:rPr>
        <w:t>这里的</w:t>
      </w:r>
      <w:r>
        <w:rPr>
          <w:lang w:eastAsia="zh-CN"/>
        </w:rPr>
        <w:t>“</w:t>
      </w:r>
      <w:r>
        <w:rPr>
          <w:lang w:eastAsia="zh-CN"/>
        </w:rPr>
        <w:t>仁</w:t>
      </w:r>
      <w:r>
        <w:rPr>
          <w:lang w:eastAsia="zh-CN"/>
        </w:rPr>
        <w:t>”</w:t>
      </w:r>
      <w:r>
        <w:rPr>
          <w:lang w:eastAsia="zh-CN"/>
        </w:rPr>
        <w:t>并非儒家所认为的</w:t>
      </w:r>
      <w:r>
        <w:rPr>
          <w:lang w:eastAsia="zh-CN"/>
        </w:rPr>
        <w:t>“</w:t>
      </w:r>
      <w:r>
        <w:rPr>
          <w:lang w:eastAsia="zh-CN"/>
        </w:rPr>
        <w:t>仁</w:t>
      </w:r>
      <w:r>
        <w:rPr>
          <w:lang w:eastAsia="zh-CN"/>
        </w:rPr>
        <w:t>”</w:t>
      </w:r>
      <w:r>
        <w:rPr>
          <w:lang w:eastAsia="zh-CN"/>
        </w:rPr>
        <w:t>，只是</w:t>
      </w:r>
      <w:r>
        <w:rPr>
          <w:lang w:eastAsia="zh-CN"/>
        </w:rPr>
        <w:t>“</w:t>
      </w:r>
      <w:r>
        <w:rPr>
          <w:lang w:eastAsia="zh-CN"/>
        </w:rPr>
        <w:t>齐一变，至於鲁</w:t>
      </w:r>
      <w:r>
        <w:rPr>
          <w:lang w:eastAsia="zh-CN"/>
        </w:rPr>
        <w:t>”</w:t>
      </w:r>
      <w:r>
        <w:rPr>
          <w:lang w:eastAsia="zh-CN"/>
        </w:rPr>
        <w:t>的打着</w:t>
      </w:r>
      <w:r>
        <w:rPr>
          <w:lang w:eastAsia="zh-CN"/>
        </w:rPr>
        <w:t>“</w:t>
      </w:r>
      <w:r>
        <w:rPr>
          <w:lang w:eastAsia="zh-CN"/>
        </w:rPr>
        <w:t>仁</w:t>
      </w:r>
      <w:r>
        <w:rPr>
          <w:lang w:eastAsia="zh-CN"/>
        </w:rPr>
        <w:t>”“</w:t>
      </w:r>
      <w:r>
        <w:rPr>
          <w:lang w:eastAsia="zh-CN"/>
        </w:rPr>
        <w:t>德</w:t>
      </w:r>
      <w:r>
        <w:rPr>
          <w:lang w:eastAsia="zh-CN"/>
        </w:rPr>
        <w:t>”</w:t>
      </w:r>
      <w:r>
        <w:rPr>
          <w:lang w:eastAsia="zh-CN"/>
        </w:rPr>
        <w:t>旗号的</w:t>
      </w:r>
      <w:r>
        <w:rPr>
          <w:lang w:eastAsia="zh-CN"/>
        </w:rPr>
        <w:t>“</w:t>
      </w:r>
      <w:r>
        <w:rPr>
          <w:lang w:eastAsia="zh-CN"/>
        </w:rPr>
        <w:t>鲁式</w:t>
      </w:r>
      <w:r>
        <w:rPr>
          <w:lang w:eastAsia="zh-CN"/>
        </w:rPr>
        <w:t>”</w:t>
      </w:r>
      <w:r>
        <w:rPr>
          <w:lang w:eastAsia="zh-CN"/>
        </w:rPr>
        <w:t>之</w:t>
      </w:r>
      <w:r>
        <w:rPr>
          <w:lang w:eastAsia="zh-CN"/>
        </w:rPr>
        <w:t>“</w:t>
      </w:r>
      <w:r>
        <w:rPr>
          <w:lang w:eastAsia="zh-CN"/>
        </w:rPr>
        <w:t>仁</w:t>
      </w:r>
      <w:r>
        <w:rPr>
          <w:lang w:eastAsia="zh-CN"/>
        </w:rPr>
        <w:t>”</w:t>
      </w:r>
      <w:r>
        <w:rPr>
          <w:lang w:eastAsia="zh-CN"/>
        </w:rPr>
        <w:t>，与《论语》、孔子毫无关系。</w:t>
      </w:r>
    </w:p>
    <w:p w14:paraId="0641DE61" w14:textId="77777777" w:rsidR="00480CF5" w:rsidRPr="0078038A" w:rsidRDefault="00E44950">
      <w:pPr>
        <w:rPr>
          <w:color w:val="FF0000"/>
          <w:lang w:eastAsia="zh-CN"/>
        </w:rPr>
      </w:pPr>
      <w:r>
        <w:rPr>
          <w:lang w:eastAsia="zh-CN"/>
        </w:rPr>
        <w:t>有人可能说，这只是封建社会才有的事情，所谓的民主社会哪里会存在这种事情。这，不过是陋见而已。例如美国，南北战争确立其国体的世代相传、一世到万世后，就开始行所谓的</w:t>
      </w:r>
      <w:r>
        <w:rPr>
          <w:lang w:eastAsia="zh-CN"/>
        </w:rPr>
        <w:t>“</w:t>
      </w:r>
      <w:r>
        <w:rPr>
          <w:lang w:eastAsia="zh-CN"/>
        </w:rPr>
        <w:t>民主、自由</w:t>
      </w:r>
      <w:r>
        <w:rPr>
          <w:lang w:eastAsia="zh-CN"/>
        </w:rPr>
        <w:t>”</w:t>
      </w:r>
      <w:r>
        <w:rPr>
          <w:lang w:eastAsia="zh-CN"/>
        </w:rPr>
        <w:t>之</w:t>
      </w:r>
      <w:r>
        <w:rPr>
          <w:lang w:eastAsia="zh-CN"/>
        </w:rPr>
        <w:t>“</w:t>
      </w:r>
      <w:r>
        <w:rPr>
          <w:lang w:eastAsia="zh-CN"/>
        </w:rPr>
        <w:t>仁</w:t>
      </w:r>
      <w:r>
        <w:rPr>
          <w:lang w:eastAsia="zh-CN"/>
        </w:rPr>
        <w:t>”</w:t>
      </w:r>
      <w:r>
        <w:rPr>
          <w:lang w:eastAsia="zh-CN"/>
        </w:rPr>
        <w:t>，其模式，早在</w:t>
      </w:r>
      <w:r>
        <w:rPr>
          <w:lang w:eastAsia="zh-CN"/>
        </w:rPr>
        <w:t>2000</w:t>
      </w:r>
      <w:r>
        <w:rPr>
          <w:lang w:eastAsia="zh-CN"/>
        </w:rPr>
        <w:t>多年前就被《论语》所揭示。</w:t>
      </w:r>
      <w:r w:rsidRPr="0078038A">
        <w:rPr>
          <w:color w:val="FF0000"/>
          <w:lang w:eastAsia="zh-CN"/>
        </w:rPr>
        <w:t>“</w:t>
      </w:r>
      <w:proofErr w:type="gramStart"/>
      <w:r w:rsidRPr="0078038A">
        <w:rPr>
          <w:color w:val="FF0000"/>
          <w:lang w:eastAsia="zh-CN"/>
        </w:rPr>
        <w:t>王</w:t>
      </w:r>
      <w:r w:rsidRPr="0078038A">
        <w:rPr>
          <w:color w:val="FF0000"/>
          <w:lang w:eastAsia="zh-CN"/>
        </w:rPr>
        <w:t>”</w:t>
      </w:r>
      <w:r w:rsidRPr="0078038A">
        <w:rPr>
          <w:color w:val="FF0000"/>
          <w:lang w:eastAsia="zh-CN"/>
        </w:rPr>
        <w:t>，</w:t>
      </w:r>
      <w:proofErr w:type="gramEnd"/>
      <w:r w:rsidRPr="0078038A">
        <w:rPr>
          <w:color w:val="FF0000"/>
          <w:lang w:eastAsia="zh-CN"/>
        </w:rPr>
        <w:t>不一定需要有人当皇帝，如资本主义的确立也是一种王，其后到处贩卖的</w:t>
      </w:r>
      <w:r w:rsidRPr="0078038A">
        <w:rPr>
          <w:color w:val="FF0000"/>
          <w:lang w:eastAsia="zh-CN"/>
        </w:rPr>
        <w:t>“</w:t>
      </w:r>
      <w:r w:rsidRPr="0078038A">
        <w:rPr>
          <w:color w:val="FF0000"/>
          <w:lang w:eastAsia="zh-CN"/>
        </w:rPr>
        <w:t>民主、自由</w:t>
      </w:r>
      <w:r w:rsidRPr="0078038A">
        <w:rPr>
          <w:color w:val="FF0000"/>
          <w:lang w:eastAsia="zh-CN"/>
        </w:rPr>
        <w:t>”</w:t>
      </w:r>
      <w:r w:rsidRPr="0078038A">
        <w:rPr>
          <w:color w:val="FF0000"/>
          <w:lang w:eastAsia="zh-CN"/>
        </w:rPr>
        <w:t>就是</w:t>
      </w:r>
      <w:r w:rsidRPr="0078038A">
        <w:rPr>
          <w:color w:val="FF0000"/>
          <w:lang w:eastAsia="zh-CN"/>
        </w:rPr>
        <w:t>“</w:t>
      </w:r>
      <w:r w:rsidRPr="0078038A">
        <w:rPr>
          <w:color w:val="FF0000"/>
          <w:lang w:eastAsia="zh-CN"/>
        </w:rPr>
        <w:t>必世而后仁</w:t>
      </w:r>
      <w:r w:rsidRPr="0078038A">
        <w:rPr>
          <w:color w:val="FF0000"/>
          <w:lang w:eastAsia="zh-CN"/>
        </w:rPr>
        <w:t>”</w:t>
      </w:r>
      <w:r w:rsidRPr="0078038A">
        <w:rPr>
          <w:color w:val="FF0000"/>
          <w:lang w:eastAsia="zh-CN"/>
        </w:rPr>
        <w:t>了。其实，这种模式不仅仅在政治领域，在学</w:t>
      </w:r>
      <w:r w:rsidRPr="0078038A">
        <w:rPr>
          <w:color w:val="FF0000"/>
          <w:lang w:eastAsia="zh-CN"/>
        </w:rPr>
        <w:lastRenderedPageBreak/>
        <w:t>术、经济、宗教等领域，无处不在。甚至在一个小公司，一个小办公室里，这</w:t>
      </w:r>
      <w:r w:rsidRPr="0078038A">
        <w:rPr>
          <w:color w:val="FF0000"/>
          <w:lang w:eastAsia="zh-CN"/>
        </w:rPr>
        <w:t>“</w:t>
      </w:r>
      <w:r w:rsidRPr="0078038A">
        <w:rPr>
          <w:color w:val="FF0000"/>
          <w:lang w:eastAsia="zh-CN"/>
        </w:rPr>
        <w:t>如有王者，必世而后仁。</w:t>
      </w:r>
      <w:r w:rsidRPr="0078038A">
        <w:rPr>
          <w:color w:val="FF0000"/>
          <w:lang w:eastAsia="zh-CN"/>
        </w:rPr>
        <w:t>”</w:t>
      </w:r>
      <w:r w:rsidRPr="0078038A">
        <w:rPr>
          <w:color w:val="FF0000"/>
          <w:lang w:eastAsia="zh-CN"/>
        </w:rPr>
        <w:t>难道还少见？</w:t>
      </w:r>
    </w:p>
    <w:p w14:paraId="27FCE184" w14:textId="77777777" w:rsidR="00480CF5" w:rsidRDefault="00E44950">
      <w:pPr>
        <w:pBdr>
          <w:bottom w:val="double" w:sz="6" w:space="1" w:color="auto"/>
        </w:pBdr>
        <w:rPr>
          <w:lang w:eastAsia="zh-CN"/>
        </w:rPr>
      </w:pPr>
      <w:r>
        <w:rPr>
          <w:lang w:eastAsia="zh-CN"/>
        </w:rPr>
        <w:t>就像儒家对</w:t>
      </w:r>
      <w:r>
        <w:rPr>
          <w:lang w:eastAsia="zh-CN"/>
        </w:rPr>
        <w:t>“</w:t>
      </w:r>
      <w:r>
        <w:rPr>
          <w:lang w:eastAsia="zh-CN"/>
        </w:rPr>
        <w:t>齐一变，至</w:t>
      </w:r>
      <w:proofErr w:type="gramStart"/>
      <w:r>
        <w:rPr>
          <w:lang w:eastAsia="zh-CN"/>
        </w:rPr>
        <w:t>於</w:t>
      </w:r>
      <w:proofErr w:type="gramEnd"/>
      <w:r>
        <w:rPr>
          <w:lang w:eastAsia="zh-CN"/>
        </w:rPr>
        <w:t>鲁</w:t>
      </w:r>
      <w:r>
        <w:rPr>
          <w:lang w:eastAsia="zh-CN"/>
        </w:rPr>
        <w:t>”</w:t>
      </w:r>
      <w:r>
        <w:rPr>
          <w:lang w:eastAsia="zh-CN"/>
        </w:rPr>
        <w:t>，虽然认为有其进步的一面，但绝不会认同这</w:t>
      </w:r>
      <w:r>
        <w:rPr>
          <w:lang w:eastAsia="zh-CN"/>
        </w:rPr>
        <w:t>“</w:t>
      </w:r>
      <w:r>
        <w:rPr>
          <w:lang w:eastAsia="zh-CN"/>
        </w:rPr>
        <w:t>鲁</w:t>
      </w:r>
      <w:r>
        <w:rPr>
          <w:lang w:eastAsia="zh-CN"/>
        </w:rPr>
        <w:t>”</w:t>
      </w:r>
      <w:r>
        <w:rPr>
          <w:lang w:eastAsia="zh-CN"/>
        </w:rPr>
        <w:t>式把戏，对</w:t>
      </w:r>
      <w:r>
        <w:rPr>
          <w:lang w:eastAsia="zh-CN"/>
        </w:rPr>
        <w:t>“</w:t>
      </w:r>
      <w:r>
        <w:rPr>
          <w:lang w:eastAsia="zh-CN"/>
        </w:rPr>
        <w:t>如有王者，必</w:t>
      </w:r>
      <w:proofErr w:type="gramStart"/>
      <w:r>
        <w:rPr>
          <w:lang w:eastAsia="zh-CN"/>
        </w:rPr>
        <w:t>世</w:t>
      </w:r>
      <w:proofErr w:type="gramEnd"/>
      <w:r>
        <w:rPr>
          <w:lang w:eastAsia="zh-CN"/>
        </w:rPr>
        <w:t>而后仁</w:t>
      </w:r>
      <w:r>
        <w:rPr>
          <w:lang w:eastAsia="zh-CN"/>
        </w:rPr>
        <w:t>”</w:t>
      </w:r>
      <w:r>
        <w:rPr>
          <w:lang w:eastAsia="zh-CN"/>
        </w:rPr>
        <w:t>的假</w:t>
      </w:r>
      <w:r>
        <w:rPr>
          <w:lang w:eastAsia="zh-CN"/>
        </w:rPr>
        <w:t>“</w:t>
      </w:r>
      <w:r>
        <w:rPr>
          <w:lang w:eastAsia="zh-CN"/>
        </w:rPr>
        <w:t>仁</w:t>
      </w:r>
      <w:r>
        <w:rPr>
          <w:lang w:eastAsia="zh-CN"/>
        </w:rPr>
        <w:t>”</w:t>
      </w:r>
      <w:r>
        <w:rPr>
          <w:lang w:eastAsia="zh-CN"/>
        </w:rPr>
        <w:t>也是不屑的。当然，就</w:t>
      </w:r>
      <w:proofErr w:type="gramStart"/>
      <w:r>
        <w:rPr>
          <w:lang w:eastAsia="zh-CN"/>
        </w:rPr>
        <w:t>算是假</w:t>
      </w:r>
      <w:proofErr w:type="gramEnd"/>
      <w:r>
        <w:rPr>
          <w:lang w:eastAsia="zh-CN"/>
        </w:rPr>
        <w:t>“</w:t>
      </w:r>
      <w:r>
        <w:rPr>
          <w:lang w:eastAsia="zh-CN"/>
        </w:rPr>
        <w:t>仁</w:t>
      </w:r>
      <w:r>
        <w:rPr>
          <w:lang w:eastAsia="zh-CN"/>
        </w:rPr>
        <w:t>”</w:t>
      </w:r>
      <w:r>
        <w:rPr>
          <w:lang w:eastAsia="zh-CN"/>
        </w:rPr>
        <w:t>，也比明目张胆的</w:t>
      </w:r>
      <w:r>
        <w:rPr>
          <w:lang w:eastAsia="zh-CN"/>
        </w:rPr>
        <w:t>“</w:t>
      </w:r>
      <w:r>
        <w:rPr>
          <w:lang w:eastAsia="zh-CN"/>
        </w:rPr>
        <w:t>残、杀</w:t>
      </w:r>
      <w:r>
        <w:rPr>
          <w:lang w:eastAsia="zh-CN"/>
        </w:rPr>
        <w:t>”</w:t>
      </w:r>
      <w:r>
        <w:rPr>
          <w:lang w:eastAsia="zh-CN"/>
        </w:rPr>
        <w:t>要好。而假的最终都要破的，秦始皇的万世美梦却只能事不过三地成了历史大笑话。</w:t>
      </w:r>
      <w:r w:rsidRPr="00890477">
        <w:rPr>
          <w:color w:val="FF0000"/>
          <w:lang w:eastAsia="zh-CN"/>
        </w:rPr>
        <w:t>“</w:t>
      </w:r>
      <w:proofErr w:type="gramStart"/>
      <w:r w:rsidRPr="00890477">
        <w:rPr>
          <w:color w:val="FF0000"/>
          <w:lang w:eastAsia="zh-CN"/>
        </w:rPr>
        <w:t>必世而后仁</w:t>
      </w:r>
      <w:r w:rsidRPr="00890477">
        <w:rPr>
          <w:color w:val="FF0000"/>
          <w:lang w:eastAsia="zh-CN"/>
        </w:rPr>
        <w:t>”</w:t>
      </w:r>
      <w:r w:rsidRPr="00890477">
        <w:rPr>
          <w:color w:val="FF0000"/>
          <w:lang w:eastAsia="zh-CN"/>
        </w:rPr>
        <w:t>只能是</w:t>
      </w:r>
      <w:proofErr w:type="gramEnd"/>
      <w:r w:rsidRPr="00890477">
        <w:rPr>
          <w:color w:val="FF0000"/>
          <w:lang w:eastAsia="zh-CN"/>
        </w:rPr>
        <w:t>“</w:t>
      </w:r>
      <w:r w:rsidRPr="00890477">
        <w:rPr>
          <w:color w:val="FF0000"/>
          <w:lang w:eastAsia="zh-CN"/>
        </w:rPr>
        <w:t>人不知</w:t>
      </w:r>
      <w:r w:rsidRPr="00890477">
        <w:rPr>
          <w:color w:val="FF0000"/>
          <w:lang w:eastAsia="zh-CN"/>
        </w:rPr>
        <w:t>”</w:t>
      </w:r>
      <w:r w:rsidRPr="00890477">
        <w:rPr>
          <w:color w:val="FF0000"/>
          <w:lang w:eastAsia="zh-CN"/>
        </w:rPr>
        <w:t>世界恶性循环的一个注脚、一个反复出现的固定低音。而儒家的主旋律是</w:t>
      </w:r>
      <w:r w:rsidRPr="00890477">
        <w:rPr>
          <w:color w:val="FF0000"/>
          <w:lang w:eastAsia="zh-CN"/>
        </w:rPr>
        <w:t>“</w:t>
      </w:r>
      <w:r w:rsidRPr="00890477">
        <w:rPr>
          <w:color w:val="FF0000"/>
          <w:lang w:eastAsia="zh-CN"/>
        </w:rPr>
        <w:t>善人为邦百年，亦可以胜残去杀矣</w:t>
      </w:r>
      <w:r w:rsidRPr="00890477">
        <w:rPr>
          <w:color w:val="FF0000"/>
          <w:lang w:eastAsia="zh-CN"/>
        </w:rPr>
        <w:t>”</w:t>
      </w:r>
      <w:r w:rsidRPr="00890477">
        <w:rPr>
          <w:color w:val="FF0000"/>
          <w:lang w:eastAsia="zh-CN"/>
        </w:rPr>
        <w:t>，是</w:t>
      </w:r>
      <w:r w:rsidRPr="00890477">
        <w:rPr>
          <w:color w:val="FF0000"/>
          <w:lang w:eastAsia="zh-CN"/>
        </w:rPr>
        <w:t>“</w:t>
      </w:r>
      <w:r w:rsidRPr="00890477">
        <w:rPr>
          <w:color w:val="FF0000"/>
          <w:lang w:eastAsia="zh-CN"/>
        </w:rPr>
        <w:t>善人、胜残去杀</w:t>
      </w:r>
      <w:r w:rsidRPr="00890477">
        <w:rPr>
          <w:color w:val="FF0000"/>
          <w:lang w:eastAsia="zh-CN"/>
        </w:rPr>
        <w:t>”</w:t>
      </w:r>
      <w:r w:rsidRPr="00890477">
        <w:rPr>
          <w:color w:val="FF0000"/>
          <w:lang w:eastAsia="zh-CN"/>
        </w:rPr>
        <w:t>让国家长治久安的六字箴言，是善恶并举、文武并重、扬其善、惩其恶、</w:t>
      </w:r>
      <w:r w:rsidRPr="00890477">
        <w:rPr>
          <w:color w:val="FF0000"/>
          <w:lang w:eastAsia="zh-CN"/>
        </w:rPr>
        <w:t>“</w:t>
      </w:r>
      <w:r w:rsidRPr="00890477">
        <w:rPr>
          <w:color w:val="FF0000"/>
          <w:lang w:eastAsia="zh-CN"/>
        </w:rPr>
        <w:t>不相</w:t>
      </w:r>
      <w:r w:rsidRPr="00890477">
        <w:rPr>
          <w:color w:val="FF0000"/>
          <w:lang w:eastAsia="zh-CN"/>
        </w:rPr>
        <w:t>”</w:t>
      </w:r>
      <w:r w:rsidRPr="00890477">
        <w:rPr>
          <w:color w:val="FF0000"/>
          <w:lang w:eastAsia="zh-CN"/>
        </w:rPr>
        <w:t>其</w:t>
      </w:r>
      <w:r w:rsidRPr="00890477">
        <w:rPr>
          <w:color w:val="FF0000"/>
          <w:lang w:eastAsia="zh-CN"/>
        </w:rPr>
        <w:t>“</w:t>
      </w:r>
      <w:r w:rsidRPr="00890477">
        <w:rPr>
          <w:color w:val="FF0000"/>
          <w:lang w:eastAsia="zh-CN"/>
        </w:rPr>
        <w:t>贫富</w:t>
      </w:r>
      <w:r w:rsidRPr="00890477">
        <w:rPr>
          <w:color w:val="FF0000"/>
          <w:lang w:eastAsia="zh-CN"/>
        </w:rPr>
        <w:t>”</w:t>
      </w:r>
      <w:r w:rsidRPr="00890477">
        <w:rPr>
          <w:color w:val="FF0000"/>
          <w:lang w:eastAsia="zh-CN"/>
        </w:rPr>
        <w:t>诸相。</w:t>
      </w:r>
      <w:r>
        <w:rPr>
          <w:lang w:eastAsia="zh-CN"/>
        </w:rPr>
        <w:t>大哉儒者，岂区区贼王可比？</w:t>
      </w:r>
    </w:p>
    <w:p w14:paraId="2B645A39" w14:textId="77777777" w:rsidR="00672FE7" w:rsidRDefault="00672FE7">
      <w:pPr>
        <w:pBdr>
          <w:bottom w:val="double" w:sz="6" w:space="1" w:color="auto"/>
        </w:pBdr>
        <w:rPr>
          <w:lang w:eastAsia="zh-CN"/>
        </w:rPr>
      </w:pPr>
    </w:p>
    <w:p w14:paraId="43E60B4F" w14:textId="77777777" w:rsidR="008D7CFE" w:rsidRPr="004E359F" w:rsidRDefault="008D7CFE" w:rsidP="008D7CFE">
      <w:pPr>
        <w:spacing w:after="120" w:line="240" w:lineRule="auto"/>
        <w:rPr>
          <w:rFonts w:ascii="宋体" w:hAnsi="宋体" w:cs="宋体"/>
          <w:szCs w:val="24"/>
          <w:lang w:eastAsia="zh-CN"/>
        </w:rPr>
      </w:pPr>
      <w:r w:rsidRPr="004E359F">
        <w:rPr>
          <w:rFonts w:ascii="宋体" w:hAnsi="宋体" w:cs="宋体"/>
          <w:color w:val="008000"/>
          <w:szCs w:val="24"/>
          <w:lang w:eastAsia="zh-CN"/>
        </w:rPr>
        <w:t>********************</w:t>
      </w:r>
    </w:p>
    <w:p w14:paraId="6B4C9DEE" w14:textId="77777777" w:rsidR="008D7CFE" w:rsidRPr="004E359F" w:rsidRDefault="008D7CFE" w:rsidP="008D7CFE">
      <w:pPr>
        <w:spacing w:after="120" w:line="240" w:lineRule="auto"/>
        <w:rPr>
          <w:rFonts w:ascii="宋体" w:hAnsi="宋体" w:cs="宋体"/>
          <w:szCs w:val="24"/>
          <w:lang w:eastAsia="zh-CN"/>
        </w:rPr>
      </w:pPr>
      <w:r w:rsidRPr="004E359F">
        <w:rPr>
          <w:rFonts w:ascii="宋体" w:hAnsi="宋体" w:cs="宋体"/>
          <w:szCs w:val="24"/>
          <w:lang w:eastAsia="zh-CN"/>
        </w:rPr>
        <w:t>[匿名] 路过 2006-11-01 12:50:02 </w:t>
      </w:r>
      <w:r w:rsidRPr="004E359F">
        <w:rPr>
          <w:rFonts w:ascii="宋体" w:hAnsi="宋体" w:cs="宋体"/>
          <w:szCs w:val="24"/>
          <w:lang w:eastAsia="zh-CN"/>
        </w:rPr>
        <w:br/>
        <w:t>小妹妹 可否把你新断句并排序的&lt;&lt;论语&gt;&gt;分批次放到网上,让大家好可以畅快一读.拜托 </w:t>
      </w:r>
      <w:r w:rsidRPr="004E359F">
        <w:rPr>
          <w:rFonts w:ascii="宋体" w:hAnsi="宋体" w:cs="宋体"/>
          <w:szCs w:val="24"/>
          <w:lang w:eastAsia="zh-CN"/>
        </w:rPr>
        <w:br/>
        <w:t> </w:t>
      </w:r>
      <w:r w:rsidRPr="004E359F">
        <w:rPr>
          <w:rFonts w:ascii="宋体" w:hAnsi="宋体" w:cs="宋体"/>
          <w:szCs w:val="24"/>
          <w:lang w:eastAsia="zh-CN"/>
        </w:rPr>
        <w:br/>
        <w:t>==============</w:t>
      </w:r>
      <w:r w:rsidRPr="004E359F">
        <w:rPr>
          <w:rFonts w:ascii="宋体" w:hAnsi="宋体" w:cs="宋体"/>
          <w:szCs w:val="24"/>
          <w:lang w:eastAsia="zh-CN"/>
        </w:rPr>
        <w:br/>
      </w:r>
      <w:r w:rsidRPr="004E359F">
        <w:rPr>
          <w:rFonts w:ascii="宋体" w:hAnsi="宋体" w:cs="宋体"/>
          <w:szCs w:val="24"/>
          <w:lang w:eastAsia="zh-CN"/>
        </w:rPr>
        <w:br/>
        <w:t>最好就来这里看吧，这里不是网上？转载一多，转载又转载，到时候就乱了，都不知道谁写的，因为已经联系好要出版的，版权很重要。</w:t>
      </w:r>
    </w:p>
    <w:p w14:paraId="75539131" w14:textId="77777777" w:rsidR="008D7CFE" w:rsidRPr="004E359F" w:rsidRDefault="008D7CFE" w:rsidP="008D7CFE">
      <w:pPr>
        <w:spacing w:after="120" w:line="240" w:lineRule="auto"/>
        <w:rPr>
          <w:rFonts w:ascii="宋体" w:hAnsi="宋体" w:cs="宋体"/>
          <w:szCs w:val="24"/>
          <w:lang w:eastAsia="zh-CN"/>
        </w:rPr>
      </w:pPr>
      <w:r w:rsidRPr="004E359F">
        <w:rPr>
          <w:rFonts w:ascii="宋体" w:hAnsi="宋体" w:cs="宋体"/>
          <w:szCs w:val="24"/>
          <w:lang w:eastAsia="zh-CN"/>
        </w:rPr>
        <w:t>(2006-11-02 12:18:39)</w:t>
      </w:r>
      <w:r w:rsidRPr="004E359F">
        <w:rPr>
          <w:rFonts w:ascii="宋体" w:hAnsi="宋体" w:cs="宋体"/>
          <w:szCs w:val="24"/>
          <w:lang w:eastAsia="zh-CN"/>
        </w:rPr>
        <w:br/>
      </w:r>
      <w:r w:rsidRPr="004E359F">
        <w:rPr>
          <w:rFonts w:ascii="宋体" w:hAnsi="宋体" w:cs="宋体"/>
          <w:color w:val="008000"/>
          <w:szCs w:val="24"/>
          <w:lang w:eastAsia="zh-CN"/>
        </w:rPr>
        <w:t>********************</w:t>
      </w:r>
    </w:p>
    <w:p w14:paraId="21F60DFF" w14:textId="77777777" w:rsidR="008D7CFE" w:rsidRPr="004E359F" w:rsidRDefault="008D7CFE" w:rsidP="008D7CFE">
      <w:pPr>
        <w:spacing w:after="120" w:line="240" w:lineRule="auto"/>
        <w:rPr>
          <w:rFonts w:ascii="宋体" w:hAnsi="宋体" w:cs="宋体"/>
          <w:szCs w:val="24"/>
          <w:lang w:eastAsia="zh-CN"/>
        </w:rPr>
      </w:pPr>
      <w:r w:rsidRPr="004E359F">
        <w:rPr>
          <w:rFonts w:ascii="宋体" w:hAnsi="宋体" w:cs="宋体"/>
          <w:szCs w:val="24"/>
          <w:lang w:eastAsia="zh-CN"/>
        </w:rPr>
        <w:t>就本书事宜公告一下</w:t>
      </w:r>
      <w:r w:rsidRPr="004E359F">
        <w:rPr>
          <w:rFonts w:ascii="宋体" w:hAnsi="宋体" w:cs="宋体"/>
          <w:szCs w:val="24"/>
          <w:lang w:eastAsia="zh-CN"/>
        </w:rPr>
        <w:br/>
      </w:r>
      <w:r w:rsidRPr="004E359F">
        <w:rPr>
          <w:rFonts w:ascii="宋体" w:hAnsi="宋体" w:cs="宋体"/>
          <w:szCs w:val="24"/>
          <w:lang w:eastAsia="zh-CN"/>
        </w:rPr>
        <w:br/>
        <w:t>本书写好后要出版，昨天和朋友喝酒，已经说好要找一个超重量级别人物写序。现在唯一有点动力不足的，就是一旦书出来，就要抛头露面，本ID在某个行业干过不少惊天动地的事情，但就是不喜欢抛头露面。如果就</w:t>
      </w:r>
      <w:proofErr w:type="gramStart"/>
      <w:r w:rsidRPr="004E359F">
        <w:rPr>
          <w:rFonts w:ascii="宋体" w:hAnsi="宋体" w:cs="宋体"/>
          <w:szCs w:val="24"/>
          <w:lang w:eastAsia="zh-CN"/>
        </w:rPr>
        <w:t>用缠中</w:t>
      </w:r>
      <w:proofErr w:type="gramEnd"/>
      <w:r w:rsidRPr="004E359F">
        <w:rPr>
          <w:rFonts w:ascii="宋体" w:hAnsi="宋体" w:cs="宋体"/>
          <w:szCs w:val="24"/>
          <w:lang w:eastAsia="zh-CN"/>
        </w:rPr>
        <w:t>说禅的名字出，找了超重量级别人物写序，不可能连名字都不弄上，现在还是比较矛盾。主要是觉得还没到抛头露面的年纪。</w:t>
      </w:r>
    </w:p>
    <w:p w14:paraId="7783B996" w14:textId="77777777" w:rsidR="008D7CFE" w:rsidRPr="004E359F" w:rsidRDefault="008D7CFE" w:rsidP="008D7CFE">
      <w:pPr>
        <w:spacing w:after="120" w:line="240" w:lineRule="auto"/>
        <w:rPr>
          <w:rFonts w:ascii="宋体" w:hAnsi="宋体" w:cs="宋体"/>
          <w:szCs w:val="24"/>
          <w:lang w:eastAsia="zh-CN"/>
        </w:rPr>
      </w:pPr>
      <w:r w:rsidRPr="004E359F">
        <w:rPr>
          <w:rFonts w:ascii="宋体" w:hAnsi="宋体" w:cs="宋体"/>
          <w:szCs w:val="24"/>
          <w:lang w:eastAsia="zh-CN"/>
        </w:rPr>
        <w:t>(2006-11-02 12:25:48)</w:t>
      </w:r>
      <w:r w:rsidRPr="004E359F">
        <w:rPr>
          <w:rFonts w:ascii="宋体" w:hAnsi="宋体" w:cs="宋体"/>
          <w:szCs w:val="24"/>
          <w:lang w:eastAsia="zh-CN"/>
        </w:rPr>
        <w:br/>
      </w:r>
      <w:r w:rsidRPr="004E359F">
        <w:rPr>
          <w:rFonts w:ascii="宋体" w:hAnsi="宋体" w:cs="宋体"/>
          <w:color w:val="008000"/>
          <w:szCs w:val="24"/>
          <w:lang w:eastAsia="zh-CN"/>
        </w:rPr>
        <w:t>********************</w:t>
      </w:r>
    </w:p>
    <w:p w14:paraId="1373BA6A" w14:textId="77777777" w:rsidR="008D7CFE" w:rsidRPr="004E359F" w:rsidRDefault="008D7CFE" w:rsidP="008D7CFE">
      <w:pPr>
        <w:spacing w:after="120" w:line="240" w:lineRule="auto"/>
        <w:rPr>
          <w:rFonts w:ascii="宋体" w:hAnsi="宋体" w:cs="宋体"/>
          <w:szCs w:val="24"/>
          <w:lang w:eastAsia="zh-CN"/>
        </w:rPr>
      </w:pPr>
      <w:r w:rsidRPr="004E359F">
        <w:rPr>
          <w:rFonts w:ascii="宋体" w:hAnsi="宋体" w:cs="宋体"/>
          <w:szCs w:val="24"/>
          <w:lang w:eastAsia="zh-CN"/>
        </w:rPr>
        <w:t>爷们干你 2006-11-02 12:32:10 </w:t>
      </w:r>
      <w:r w:rsidRPr="004E359F">
        <w:rPr>
          <w:rFonts w:ascii="宋体" w:hAnsi="宋体" w:cs="宋体"/>
          <w:szCs w:val="24"/>
          <w:lang w:eastAsia="zh-CN"/>
        </w:rPr>
        <w:br/>
        <w:t>这个来的正是时候，楼主怎么都是中午发 </w:t>
      </w:r>
      <w:r w:rsidRPr="004E359F">
        <w:rPr>
          <w:rFonts w:ascii="宋体" w:hAnsi="宋体" w:cs="宋体"/>
          <w:szCs w:val="24"/>
          <w:lang w:eastAsia="zh-CN"/>
        </w:rPr>
        <w:br/>
        <w:t> </w:t>
      </w:r>
      <w:r w:rsidRPr="004E359F">
        <w:rPr>
          <w:rFonts w:ascii="宋体" w:hAnsi="宋体" w:cs="宋体"/>
          <w:szCs w:val="24"/>
          <w:lang w:eastAsia="zh-CN"/>
        </w:rPr>
        <w:br/>
        <w:t>=======</w:t>
      </w:r>
      <w:r w:rsidRPr="004E359F">
        <w:rPr>
          <w:rFonts w:ascii="宋体" w:hAnsi="宋体" w:cs="宋体"/>
          <w:szCs w:val="24"/>
          <w:lang w:eastAsia="zh-CN"/>
        </w:rPr>
        <w:br/>
        <w:t>中午休息有时间，1点以后就不行了。</w:t>
      </w:r>
    </w:p>
    <w:p w14:paraId="59C31EFE" w14:textId="77777777" w:rsidR="008D7CFE" w:rsidRPr="004E359F" w:rsidRDefault="008D7CFE" w:rsidP="008D7CFE">
      <w:pPr>
        <w:spacing w:after="120" w:line="240" w:lineRule="auto"/>
        <w:rPr>
          <w:rFonts w:ascii="宋体" w:hAnsi="宋体" w:cs="宋体"/>
          <w:szCs w:val="24"/>
          <w:lang w:eastAsia="zh-CN"/>
        </w:rPr>
      </w:pPr>
      <w:r w:rsidRPr="004E359F">
        <w:rPr>
          <w:rFonts w:ascii="宋体" w:hAnsi="宋体" w:cs="宋体"/>
          <w:szCs w:val="24"/>
          <w:lang w:eastAsia="zh-CN"/>
        </w:rPr>
        <w:lastRenderedPageBreak/>
        <w:t>(2006-11-02 12:39:27)</w:t>
      </w:r>
      <w:r w:rsidRPr="004E359F">
        <w:rPr>
          <w:rFonts w:ascii="宋体" w:hAnsi="宋体" w:cs="宋体"/>
          <w:szCs w:val="24"/>
          <w:lang w:eastAsia="zh-CN"/>
        </w:rPr>
        <w:br/>
      </w:r>
      <w:r w:rsidRPr="004E359F">
        <w:rPr>
          <w:rFonts w:ascii="宋体" w:hAnsi="宋体" w:cs="宋体"/>
          <w:color w:val="008000"/>
          <w:szCs w:val="24"/>
          <w:lang w:eastAsia="zh-CN"/>
        </w:rPr>
        <w:t>********************</w:t>
      </w:r>
    </w:p>
    <w:p w14:paraId="2D88CFBD" w14:textId="77777777" w:rsidR="008D7CFE" w:rsidRPr="004E359F" w:rsidRDefault="008D7CFE" w:rsidP="008D7CFE">
      <w:pPr>
        <w:spacing w:after="120" w:line="240" w:lineRule="auto"/>
        <w:rPr>
          <w:rFonts w:ascii="宋体" w:hAnsi="宋体" w:cs="宋体"/>
          <w:szCs w:val="24"/>
          <w:lang w:eastAsia="zh-CN"/>
        </w:rPr>
      </w:pPr>
      <w:r w:rsidRPr="004E359F">
        <w:rPr>
          <w:rFonts w:ascii="宋体" w:hAnsi="宋体" w:cs="宋体"/>
          <w:szCs w:val="24"/>
          <w:lang w:eastAsia="zh-CN"/>
        </w:rPr>
        <w:t>[匿名] 路过 2006-11-02 12:35:50 </w:t>
      </w:r>
      <w:r w:rsidRPr="004E359F">
        <w:rPr>
          <w:rFonts w:ascii="宋体" w:hAnsi="宋体" w:cs="宋体"/>
          <w:szCs w:val="24"/>
          <w:lang w:eastAsia="zh-CN"/>
        </w:rPr>
        <w:br/>
        <w:t>出版好啊!一定拜读! </w:t>
      </w:r>
      <w:r w:rsidRPr="004E359F">
        <w:rPr>
          <w:rFonts w:ascii="宋体" w:hAnsi="宋体" w:cs="宋体"/>
          <w:szCs w:val="24"/>
          <w:lang w:eastAsia="zh-CN"/>
        </w:rPr>
        <w:br/>
        <w:t>还想过一段清净的日 </w:t>
      </w:r>
      <w:r w:rsidRPr="004E359F">
        <w:rPr>
          <w:rFonts w:ascii="宋体" w:hAnsi="宋体" w:cs="宋体"/>
          <w:szCs w:val="24"/>
          <w:lang w:eastAsia="zh-CN"/>
        </w:rPr>
        <w:br/>
        <w:t> </w:t>
      </w:r>
      <w:r w:rsidRPr="004E359F">
        <w:rPr>
          <w:rFonts w:ascii="宋体" w:hAnsi="宋体" w:cs="宋体"/>
          <w:szCs w:val="24"/>
          <w:lang w:eastAsia="zh-CN"/>
        </w:rPr>
        <w:br/>
        <w:t>==========</w:t>
      </w:r>
      <w:r w:rsidRPr="004E359F">
        <w:rPr>
          <w:rFonts w:ascii="宋体" w:hAnsi="宋体" w:cs="宋体"/>
          <w:szCs w:val="24"/>
          <w:lang w:eastAsia="zh-CN"/>
        </w:rPr>
        <w:br/>
      </w:r>
      <w:r w:rsidRPr="004E359F">
        <w:rPr>
          <w:rFonts w:ascii="宋体" w:hAnsi="宋体" w:cs="宋体"/>
          <w:szCs w:val="24"/>
          <w:lang w:eastAsia="zh-CN"/>
        </w:rPr>
        <w:br/>
      </w:r>
      <w:r w:rsidRPr="004C2D62">
        <w:rPr>
          <w:rFonts w:ascii="宋体" w:hAnsi="宋体" w:cs="宋体"/>
          <w:szCs w:val="24"/>
          <w:highlight w:val="yellow"/>
          <w:lang w:eastAsia="zh-CN"/>
        </w:rPr>
        <w:t>有点，出名不是什么好事，特别太早出名。而且本ID干的行业更不能出名，出名就死。估计一旦出版这书，本ID也要金盆洗手了。</w:t>
      </w:r>
      <w:r w:rsidRPr="004C2D62">
        <w:rPr>
          <w:rFonts w:ascii="宋体" w:hAnsi="宋体" w:cs="宋体"/>
          <w:szCs w:val="24"/>
          <w:highlight w:val="yellow"/>
          <w:lang w:eastAsia="zh-CN"/>
        </w:rPr>
        <w:br/>
      </w:r>
      <w:r w:rsidRPr="004C2D62">
        <w:rPr>
          <w:rFonts w:ascii="宋体" w:hAnsi="宋体" w:cs="宋体"/>
          <w:szCs w:val="24"/>
          <w:highlight w:val="yellow"/>
          <w:lang w:eastAsia="zh-CN"/>
        </w:rPr>
        <w:br/>
        <w:t>清净，</w:t>
      </w:r>
      <w:proofErr w:type="gramStart"/>
      <w:r w:rsidRPr="004C2D62">
        <w:rPr>
          <w:rFonts w:ascii="宋体" w:hAnsi="宋体" w:cs="宋体"/>
          <w:szCs w:val="24"/>
          <w:highlight w:val="yellow"/>
          <w:lang w:eastAsia="zh-CN"/>
        </w:rPr>
        <w:t>要福德</w:t>
      </w:r>
      <w:proofErr w:type="gramEnd"/>
      <w:r w:rsidRPr="004C2D62">
        <w:rPr>
          <w:rFonts w:ascii="宋体" w:hAnsi="宋体" w:cs="宋体"/>
          <w:szCs w:val="24"/>
          <w:highlight w:val="yellow"/>
          <w:lang w:eastAsia="zh-CN"/>
        </w:rPr>
        <w:t>智慧到才有的，如果真出来放弃清净，纯粹是为了世道人心，于本ID其实是一件苦差事。</w:t>
      </w:r>
    </w:p>
    <w:p w14:paraId="74965ADA" w14:textId="77777777" w:rsidR="008D7CFE" w:rsidRPr="004E359F" w:rsidRDefault="008D7CFE" w:rsidP="008D7CFE">
      <w:pPr>
        <w:spacing w:after="120" w:line="240" w:lineRule="auto"/>
        <w:rPr>
          <w:rFonts w:ascii="宋体" w:hAnsi="宋体" w:cs="宋体"/>
          <w:szCs w:val="24"/>
          <w:lang w:eastAsia="zh-CN"/>
        </w:rPr>
      </w:pPr>
      <w:r w:rsidRPr="004E359F">
        <w:rPr>
          <w:rFonts w:ascii="宋体" w:hAnsi="宋体" w:cs="宋体"/>
          <w:szCs w:val="24"/>
          <w:lang w:eastAsia="zh-CN"/>
        </w:rPr>
        <w:t>(2006-11-02 12:44:43)</w:t>
      </w:r>
      <w:r w:rsidRPr="004E359F">
        <w:rPr>
          <w:rFonts w:ascii="宋体" w:hAnsi="宋体" w:cs="宋体"/>
          <w:szCs w:val="24"/>
          <w:lang w:eastAsia="zh-CN"/>
        </w:rPr>
        <w:br/>
      </w:r>
      <w:r w:rsidRPr="004E359F">
        <w:rPr>
          <w:rFonts w:ascii="宋体" w:hAnsi="宋体" w:cs="宋体"/>
          <w:color w:val="008000"/>
          <w:szCs w:val="24"/>
          <w:lang w:eastAsia="zh-CN"/>
        </w:rPr>
        <w:t>********************</w:t>
      </w:r>
    </w:p>
    <w:p w14:paraId="47284B31" w14:textId="77777777" w:rsidR="008D7CFE" w:rsidRPr="004E359F" w:rsidRDefault="008D7CFE" w:rsidP="008D7CFE">
      <w:pPr>
        <w:spacing w:after="120" w:line="240" w:lineRule="auto"/>
        <w:rPr>
          <w:rFonts w:ascii="宋体" w:hAnsi="宋体" w:cs="宋体"/>
          <w:szCs w:val="24"/>
          <w:lang w:eastAsia="zh-CN"/>
        </w:rPr>
      </w:pPr>
      <w:r w:rsidRPr="004E359F">
        <w:rPr>
          <w:rFonts w:ascii="宋体" w:hAnsi="宋体" w:cs="宋体"/>
          <w:szCs w:val="24"/>
          <w:lang w:eastAsia="zh-CN"/>
        </w:rPr>
        <w:t>[匿名] </w:t>
      </w:r>
      <w:proofErr w:type="spellStart"/>
      <w:r w:rsidRPr="004E359F">
        <w:rPr>
          <w:rFonts w:ascii="宋体" w:hAnsi="宋体" w:cs="宋体"/>
          <w:szCs w:val="24"/>
          <w:lang w:eastAsia="zh-CN"/>
        </w:rPr>
        <w:t>sdf</w:t>
      </w:r>
      <w:proofErr w:type="spellEnd"/>
      <w:r w:rsidRPr="004E359F">
        <w:rPr>
          <w:rFonts w:ascii="宋体" w:hAnsi="宋体" w:cs="宋体"/>
          <w:szCs w:val="24"/>
          <w:lang w:eastAsia="zh-CN"/>
        </w:rPr>
        <w:t> 2006-11-02 12:39:47 </w:t>
      </w:r>
      <w:r w:rsidRPr="004E359F">
        <w:rPr>
          <w:rFonts w:ascii="宋体" w:hAnsi="宋体" w:cs="宋体"/>
          <w:szCs w:val="24"/>
          <w:lang w:eastAsia="zh-CN"/>
        </w:rPr>
        <w:br/>
      </w:r>
      <w:r w:rsidRPr="004E359F">
        <w:rPr>
          <w:rFonts w:ascii="宋体" w:hAnsi="宋体" w:cs="宋体"/>
          <w:szCs w:val="24"/>
          <w:lang w:eastAsia="zh-CN"/>
        </w:rPr>
        <w:br/>
        <w:t>只要不能推翻孔子有世袭，有专制的思想，也就是说，孔子里面没有现代民主的思想，楼主就是说破天，也无法为孔 </w:t>
      </w:r>
      <w:r w:rsidRPr="004E359F">
        <w:rPr>
          <w:rFonts w:ascii="宋体" w:hAnsi="宋体" w:cs="宋体"/>
          <w:szCs w:val="24"/>
          <w:lang w:eastAsia="zh-CN"/>
        </w:rPr>
        <w:br/>
        <w:t> </w:t>
      </w:r>
      <w:r w:rsidRPr="004E359F">
        <w:rPr>
          <w:rFonts w:ascii="宋体" w:hAnsi="宋体" w:cs="宋体"/>
          <w:szCs w:val="24"/>
          <w:lang w:eastAsia="zh-CN"/>
        </w:rPr>
        <w:br/>
        <w:t>===========</w:t>
      </w:r>
      <w:r w:rsidRPr="004E359F">
        <w:rPr>
          <w:rFonts w:ascii="宋体" w:hAnsi="宋体" w:cs="宋体"/>
          <w:szCs w:val="24"/>
          <w:lang w:eastAsia="zh-CN"/>
        </w:rPr>
        <w:br/>
      </w:r>
      <w:r w:rsidRPr="004E359F">
        <w:rPr>
          <w:rFonts w:ascii="宋体" w:hAnsi="宋体" w:cs="宋体"/>
          <w:szCs w:val="24"/>
          <w:lang w:eastAsia="zh-CN"/>
        </w:rPr>
        <w:br/>
        <w:t>孔子的思想又岂是尔等耳食之辈可知？</w:t>
      </w:r>
      <w:r w:rsidRPr="004E359F">
        <w:rPr>
          <w:rFonts w:ascii="宋体" w:hAnsi="宋体" w:cs="宋体"/>
          <w:szCs w:val="24"/>
          <w:lang w:eastAsia="zh-CN"/>
        </w:rPr>
        <w:br/>
      </w:r>
      <w:r w:rsidRPr="004E359F">
        <w:rPr>
          <w:rFonts w:ascii="宋体" w:hAnsi="宋体" w:cs="宋体"/>
          <w:szCs w:val="24"/>
          <w:lang w:eastAsia="zh-CN"/>
        </w:rPr>
        <w:br/>
        <w:t>开盘了，先下</w:t>
      </w:r>
    </w:p>
    <w:p w14:paraId="6FD96326" w14:textId="77777777" w:rsidR="008D7CFE" w:rsidRPr="004E359F" w:rsidRDefault="008D7CFE" w:rsidP="008D7CFE">
      <w:pPr>
        <w:spacing w:after="120" w:line="240" w:lineRule="auto"/>
        <w:rPr>
          <w:rFonts w:ascii="宋体" w:hAnsi="宋体" w:cs="宋体"/>
          <w:szCs w:val="24"/>
          <w:lang w:eastAsia="zh-CN"/>
        </w:rPr>
      </w:pPr>
      <w:r w:rsidRPr="004E359F">
        <w:rPr>
          <w:rFonts w:ascii="宋体" w:hAnsi="宋体" w:cs="宋体"/>
          <w:szCs w:val="24"/>
          <w:lang w:eastAsia="zh-CN"/>
        </w:rPr>
        <w:t>(2006-11-02 12:46:49)</w:t>
      </w:r>
      <w:r w:rsidRPr="004E359F">
        <w:rPr>
          <w:rFonts w:ascii="宋体" w:hAnsi="宋体" w:cs="宋体"/>
          <w:szCs w:val="24"/>
          <w:lang w:eastAsia="zh-CN"/>
        </w:rPr>
        <w:br/>
      </w:r>
      <w:r w:rsidRPr="004E359F">
        <w:rPr>
          <w:rFonts w:ascii="宋体" w:hAnsi="宋体" w:cs="宋体"/>
          <w:color w:val="008000"/>
          <w:szCs w:val="24"/>
          <w:lang w:eastAsia="zh-CN"/>
        </w:rPr>
        <w:t>********************</w:t>
      </w:r>
    </w:p>
    <w:p w14:paraId="01BDAC88" w14:textId="77777777" w:rsidR="008D7CFE" w:rsidRPr="004E359F" w:rsidRDefault="008D7CFE" w:rsidP="008D7CFE">
      <w:pPr>
        <w:spacing w:after="120" w:line="240" w:lineRule="auto"/>
        <w:rPr>
          <w:rFonts w:ascii="宋体" w:hAnsi="宋体" w:cs="宋体"/>
          <w:szCs w:val="24"/>
          <w:lang w:eastAsia="zh-CN"/>
        </w:rPr>
      </w:pPr>
      <w:r w:rsidRPr="004E359F">
        <w:rPr>
          <w:rFonts w:ascii="宋体" w:hAnsi="宋体" w:cs="宋体"/>
          <w:szCs w:val="24"/>
          <w:lang w:eastAsia="zh-CN"/>
        </w:rPr>
        <w:t>[匿名] 我都说 </w:t>
      </w:r>
      <w:r w:rsidRPr="004E359F">
        <w:rPr>
          <w:rFonts w:ascii="宋体" w:hAnsi="宋体" w:cs="宋体"/>
          <w:szCs w:val="24"/>
          <w:lang w:eastAsia="zh-CN"/>
        </w:rPr>
        <w:br/>
        <w:t>缠中说禅 </w:t>
      </w:r>
      <w:r w:rsidRPr="004E359F">
        <w:rPr>
          <w:rFonts w:ascii="宋体" w:hAnsi="宋体" w:cs="宋体"/>
          <w:szCs w:val="24"/>
          <w:lang w:eastAsia="zh-CN"/>
        </w:rPr>
        <w:br/>
      </w:r>
      <w:r w:rsidRPr="004E359F">
        <w:rPr>
          <w:rFonts w:ascii="宋体" w:hAnsi="宋体" w:cs="宋体"/>
          <w:szCs w:val="24"/>
          <w:lang w:eastAsia="zh-CN"/>
        </w:rPr>
        <w:br/>
        <w:t>2006-11-02 12:25:48 </w:t>
      </w:r>
      <w:r w:rsidRPr="004E359F">
        <w:rPr>
          <w:rFonts w:ascii="宋体" w:hAnsi="宋体" w:cs="宋体"/>
          <w:szCs w:val="24"/>
          <w:lang w:eastAsia="zh-CN"/>
        </w:rPr>
        <w:br/>
        <w:t>就本书事宜公告一下</w:t>
      </w:r>
      <w:r w:rsidRPr="004E359F">
        <w:rPr>
          <w:rFonts w:ascii="宋体" w:hAnsi="宋体" w:cs="宋体"/>
          <w:szCs w:val="24"/>
          <w:lang w:eastAsia="zh-CN"/>
        </w:rPr>
        <w:br/>
      </w:r>
      <w:r w:rsidRPr="004E359F">
        <w:rPr>
          <w:rFonts w:ascii="宋体" w:hAnsi="宋体" w:cs="宋体"/>
          <w:szCs w:val="24"/>
          <w:lang w:eastAsia="zh-CN"/>
        </w:rPr>
        <w:br/>
        <w:t>本书写好后要出版，昨天和朋友喝酒，已经说好要找一个超重量级别人物写序。现在唯一有点动力不足的，就是一旦书出来，就要抛头露面，本ID在某个行业干过不少惊天动地的事情，但就是不喜欢抛头露面。如果就用缠中说禅的名字出，找了超重量级别人物写序，不可能连名字都不弄上，现在还是比较矛盾。主要是觉得还没到抛头露面的年纪 </w:t>
      </w:r>
      <w:r w:rsidRPr="004E359F">
        <w:rPr>
          <w:rFonts w:ascii="宋体" w:hAnsi="宋体" w:cs="宋体"/>
          <w:szCs w:val="24"/>
          <w:lang w:eastAsia="zh-CN"/>
        </w:rPr>
        <w:br/>
      </w:r>
      <w:r w:rsidRPr="004E359F">
        <w:rPr>
          <w:rFonts w:ascii="宋体" w:hAnsi="宋体" w:cs="宋体"/>
          <w:szCs w:val="24"/>
          <w:lang w:eastAsia="zh-CN"/>
        </w:rPr>
        <w:br/>
      </w:r>
      <w:r w:rsidRPr="004E359F">
        <w:rPr>
          <w:rFonts w:ascii="宋体" w:hAnsi="宋体" w:cs="宋体"/>
          <w:szCs w:val="24"/>
          <w:lang w:eastAsia="zh-CN"/>
        </w:rPr>
        <w:lastRenderedPageBreak/>
        <w:t>——————莫非想找李同志写序？数女请的动他？</w:t>
      </w:r>
      <w:r w:rsidRPr="004E359F">
        <w:rPr>
          <w:rFonts w:ascii="宋体" w:hAnsi="宋体" w:cs="宋体"/>
          <w:szCs w:val="24"/>
          <w:lang w:eastAsia="zh-CN"/>
        </w:rPr>
        <w:br/>
      </w:r>
      <w:r w:rsidRPr="004E359F">
        <w:rPr>
          <w:rFonts w:ascii="宋体" w:hAnsi="宋体" w:cs="宋体"/>
          <w:szCs w:val="24"/>
          <w:lang w:eastAsia="zh-CN"/>
        </w:rPr>
        <w:br/>
        <w:t>====================</w:t>
      </w:r>
      <w:r w:rsidRPr="004E359F">
        <w:rPr>
          <w:rFonts w:ascii="宋体" w:hAnsi="宋体" w:cs="宋体"/>
          <w:szCs w:val="24"/>
          <w:lang w:eastAsia="zh-CN"/>
        </w:rPr>
        <w:br/>
      </w:r>
      <w:r w:rsidRPr="004E359F">
        <w:rPr>
          <w:rFonts w:ascii="宋体" w:hAnsi="宋体" w:cs="宋体"/>
          <w:szCs w:val="24"/>
          <w:lang w:eastAsia="zh-CN"/>
        </w:rPr>
        <w:br/>
      </w:r>
      <w:r w:rsidRPr="004C2D62">
        <w:rPr>
          <w:rFonts w:ascii="宋体" w:hAnsi="宋体" w:cs="宋体"/>
          <w:szCs w:val="24"/>
          <w:highlight w:val="yellow"/>
          <w:lang w:eastAsia="zh-CN"/>
        </w:rPr>
        <w:t>除了在正位置不方便的，只要是人，就有可能，暂时没定谁，这种东西是相互选择的，关键看是否投缘。</w:t>
      </w:r>
    </w:p>
    <w:p w14:paraId="64909D78" w14:textId="77777777" w:rsidR="008D7CFE" w:rsidRPr="004E359F" w:rsidRDefault="008D7CFE" w:rsidP="008D7CFE">
      <w:pPr>
        <w:spacing w:after="120" w:line="240" w:lineRule="auto"/>
        <w:rPr>
          <w:rFonts w:ascii="宋体" w:hAnsi="宋体" w:cs="宋体"/>
          <w:szCs w:val="24"/>
          <w:lang w:eastAsia="zh-CN"/>
        </w:rPr>
      </w:pPr>
      <w:r w:rsidRPr="004E359F">
        <w:rPr>
          <w:rFonts w:ascii="宋体" w:hAnsi="宋体" w:cs="宋体"/>
          <w:szCs w:val="24"/>
          <w:lang w:eastAsia="zh-CN"/>
        </w:rPr>
        <w:t>(2006-11-02 21:37:57)</w:t>
      </w:r>
      <w:r w:rsidRPr="004E359F">
        <w:rPr>
          <w:rFonts w:ascii="宋体" w:hAnsi="宋体" w:cs="宋体"/>
          <w:szCs w:val="24"/>
          <w:lang w:eastAsia="zh-CN"/>
        </w:rPr>
        <w:br/>
      </w:r>
      <w:r w:rsidRPr="004E359F">
        <w:rPr>
          <w:rFonts w:ascii="宋体" w:hAnsi="宋体" w:cs="宋体"/>
          <w:color w:val="008000"/>
          <w:szCs w:val="24"/>
          <w:lang w:eastAsia="zh-CN"/>
        </w:rPr>
        <w:t>********************</w:t>
      </w:r>
    </w:p>
    <w:p w14:paraId="1AF5EA0D" w14:textId="77777777" w:rsidR="00672FE7" w:rsidRDefault="00672FE7">
      <w:pPr>
        <w:rPr>
          <w:lang w:eastAsia="zh-CN"/>
        </w:rPr>
      </w:pPr>
    </w:p>
    <w:p w14:paraId="6720BCF4" w14:textId="77777777" w:rsidR="00672FE7" w:rsidRDefault="00672FE7">
      <w:pPr>
        <w:rPr>
          <w:lang w:eastAsia="zh-CN"/>
        </w:rPr>
      </w:pPr>
    </w:p>
    <w:p w14:paraId="6DFDBA60" w14:textId="77777777" w:rsidR="009D7055" w:rsidRDefault="009D7055" w:rsidP="009D7055">
      <w:pPr>
        <w:pStyle w:val="Heading1"/>
        <w:rPr>
          <w:lang w:eastAsia="zh-CN"/>
        </w:rPr>
      </w:pPr>
      <w:bookmarkStart w:id="268" w:name="_Toc72586424"/>
      <w:r>
        <w:rPr>
          <w:lang w:eastAsia="zh-CN"/>
        </w:rPr>
        <w:t>2006-11-03 12:02</w:t>
      </w:r>
      <w:r w:rsidR="00015A31">
        <w:rPr>
          <w:lang w:eastAsia="zh-CN"/>
        </w:rPr>
        <w:t xml:space="preserve"> </w:t>
      </w:r>
      <w:r>
        <w:rPr>
          <w:lang w:eastAsia="zh-CN"/>
        </w:rPr>
        <w:t>《论语》详解：给所有曲解孔子的人（</w:t>
      </w:r>
      <w:r>
        <w:rPr>
          <w:lang w:eastAsia="zh-CN"/>
        </w:rPr>
        <w:t>2</w:t>
      </w:r>
      <w:r>
        <w:rPr>
          <w:rFonts w:hint="eastAsia"/>
          <w:lang w:eastAsia="zh-CN"/>
        </w:rPr>
        <w:t>1</w:t>
      </w:r>
      <w:r>
        <w:rPr>
          <w:lang w:eastAsia="zh-CN"/>
        </w:rPr>
        <w:t>）</w:t>
      </w:r>
      <w:bookmarkEnd w:id="268"/>
    </w:p>
    <w:p w14:paraId="39E3D7A2" w14:textId="77777777" w:rsidR="00F63FAE" w:rsidRPr="00DC1D28" w:rsidRDefault="009D7055" w:rsidP="00F63FAE">
      <w:pPr>
        <w:rPr>
          <w:rFonts w:cs="Times New Roman"/>
          <w:color w:val="444444"/>
          <w:lang w:eastAsia="zh-CN"/>
        </w:rPr>
      </w:pPr>
      <w:r w:rsidRPr="00DC1D28">
        <w:rPr>
          <w:rFonts w:cs="Times New Roman"/>
          <w:color w:val="444444"/>
          <w:shd w:val="clear" w:color="auto" w:fill="FFFFFF"/>
          <w:lang w:eastAsia="zh-CN"/>
        </w:rPr>
        <w:t>原网址</w:t>
      </w:r>
      <w:r w:rsidRPr="00DC1D28">
        <w:rPr>
          <w:rFonts w:cs="Times New Roman"/>
          <w:color w:val="444444"/>
          <w:shd w:val="clear" w:color="auto" w:fill="FFFFFF"/>
          <w:lang w:eastAsia="zh-CN"/>
        </w:rPr>
        <w:t>: </w:t>
      </w:r>
      <w:hyperlink r:id="rId284" w:tgtFrame="_blank" w:history="1">
        <w:r w:rsidRPr="00DC1D28">
          <w:rPr>
            <w:rStyle w:val="Hyperlink"/>
            <w:rFonts w:cs="Times New Roman"/>
            <w:color w:val="336699"/>
            <w:shd w:val="clear" w:color="auto" w:fill="FFFFFF"/>
            <w:lang w:eastAsia="zh-CN"/>
          </w:rPr>
          <w:t>http://blog.sina.com.cn/s/blog_486e105c010006xj.html</w:t>
        </w:r>
      </w:hyperlink>
    </w:p>
    <w:p w14:paraId="74D424E9" w14:textId="77777777" w:rsidR="00DC1D28" w:rsidRPr="00DC1D28" w:rsidRDefault="002E2046" w:rsidP="00F63FAE">
      <w:pPr>
        <w:rPr>
          <w:rFonts w:cs="Times New Roman"/>
          <w:color w:val="444444"/>
          <w:lang w:eastAsia="zh-CN"/>
        </w:rPr>
      </w:pPr>
      <w:hyperlink r:id="rId285" w:history="1">
        <w:r w:rsidR="00D97DA4" w:rsidRPr="00DC1D28">
          <w:rPr>
            <w:rStyle w:val="Hyperlink"/>
            <w:rFonts w:cs="Times New Roman"/>
            <w:lang w:eastAsia="zh-CN"/>
          </w:rPr>
          <w:t>https://www.chanluntan.com/thread-570-1-1.html</w:t>
        </w:r>
      </w:hyperlink>
      <w:r w:rsidR="00D97DA4" w:rsidRPr="00DC1D28">
        <w:rPr>
          <w:rFonts w:cs="Times New Roman"/>
          <w:color w:val="444444"/>
          <w:lang w:eastAsia="zh-CN"/>
        </w:rPr>
        <w:t xml:space="preserve"> </w:t>
      </w:r>
    </w:p>
    <w:p w14:paraId="0998EE4B" w14:textId="77777777" w:rsidR="00DC1D28" w:rsidRDefault="009D7055" w:rsidP="00F63FAE">
      <w:pPr>
        <w:rPr>
          <w:rFonts w:ascii="Tahoma" w:hAnsi="Tahoma" w:cs="Tahoma"/>
          <w:color w:val="444444"/>
          <w:shd w:val="clear" w:color="auto" w:fill="FFFFFF"/>
          <w:lang w:eastAsia="zh-CN"/>
        </w:rPr>
      </w:pPr>
      <w:proofErr w:type="gramStart"/>
      <w:r w:rsidRPr="00DC1D28">
        <w:rPr>
          <w:rFonts w:ascii="Tahoma" w:hAnsi="Tahoma" w:cs="Tahoma"/>
          <w:color w:val="FF0000"/>
          <w:shd w:val="clear" w:color="auto" w:fill="FFFFFF"/>
          <w:lang w:eastAsia="zh-CN"/>
        </w:rPr>
        <w:t>子适卫</w:t>
      </w:r>
      <w:proofErr w:type="gramEnd"/>
      <w:r w:rsidRPr="00DC1D28">
        <w:rPr>
          <w:rFonts w:ascii="Tahoma" w:hAnsi="Tahoma" w:cs="Tahoma"/>
          <w:color w:val="FF0000"/>
          <w:shd w:val="clear" w:color="auto" w:fill="FFFFFF"/>
          <w:lang w:eastAsia="zh-CN"/>
        </w:rPr>
        <w:t>，冉有</w:t>
      </w:r>
      <w:proofErr w:type="gramStart"/>
      <w:r w:rsidRPr="00DC1D28">
        <w:rPr>
          <w:rFonts w:ascii="Tahoma" w:hAnsi="Tahoma" w:cs="Tahoma"/>
          <w:color w:val="FF0000"/>
          <w:shd w:val="clear" w:color="auto" w:fill="FFFFFF"/>
          <w:lang w:eastAsia="zh-CN"/>
        </w:rPr>
        <w:t>仆</w:t>
      </w:r>
      <w:proofErr w:type="gramEnd"/>
      <w:r w:rsidRPr="00DC1D28">
        <w:rPr>
          <w:rFonts w:ascii="Tahoma" w:hAnsi="Tahoma" w:cs="Tahoma"/>
          <w:color w:val="FF0000"/>
          <w:shd w:val="clear" w:color="auto" w:fill="FFFFFF"/>
          <w:lang w:eastAsia="zh-CN"/>
        </w:rPr>
        <w:t>。子曰：</w:t>
      </w:r>
      <w:r w:rsidRPr="00DC1D28">
        <w:rPr>
          <w:rFonts w:ascii="Tahoma" w:hAnsi="Tahoma" w:cs="Tahoma"/>
          <w:color w:val="FF0000"/>
          <w:shd w:val="clear" w:color="auto" w:fill="FFFFFF"/>
          <w:lang w:eastAsia="zh-CN"/>
        </w:rPr>
        <w:t>“</w:t>
      </w:r>
      <w:r w:rsidRPr="00DC1D28">
        <w:rPr>
          <w:rFonts w:ascii="Tahoma" w:hAnsi="Tahoma" w:cs="Tahoma"/>
          <w:color w:val="FF0000"/>
          <w:shd w:val="clear" w:color="auto" w:fill="FFFFFF"/>
          <w:lang w:eastAsia="zh-CN"/>
        </w:rPr>
        <w:t>庶矣哉</w:t>
      </w:r>
      <w:proofErr w:type="gramStart"/>
      <w:r w:rsidRPr="00DC1D28">
        <w:rPr>
          <w:rFonts w:ascii="Tahoma" w:hAnsi="Tahoma" w:cs="Tahoma"/>
          <w:color w:val="FF0000"/>
          <w:shd w:val="clear" w:color="auto" w:fill="FFFFFF"/>
          <w:lang w:eastAsia="zh-CN"/>
        </w:rPr>
        <w:t>！</w:t>
      </w:r>
      <w:r w:rsidRPr="00DC1D28">
        <w:rPr>
          <w:rFonts w:ascii="Tahoma" w:hAnsi="Tahoma" w:cs="Tahoma"/>
          <w:color w:val="FF0000"/>
          <w:shd w:val="clear" w:color="auto" w:fill="FFFFFF"/>
          <w:lang w:eastAsia="zh-CN"/>
        </w:rPr>
        <w:t>”</w:t>
      </w:r>
      <w:r w:rsidRPr="00DC1D28">
        <w:rPr>
          <w:rFonts w:ascii="Tahoma" w:hAnsi="Tahoma" w:cs="Tahoma"/>
          <w:color w:val="FF0000"/>
          <w:shd w:val="clear" w:color="auto" w:fill="FFFFFF"/>
          <w:lang w:eastAsia="zh-CN"/>
        </w:rPr>
        <w:t>冉有曰</w:t>
      </w:r>
      <w:proofErr w:type="gramEnd"/>
      <w:r w:rsidRPr="00DC1D28">
        <w:rPr>
          <w:rFonts w:ascii="Tahoma" w:hAnsi="Tahoma" w:cs="Tahoma"/>
          <w:color w:val="FF0000"/>
          <w:shd w:val="clear" w:color="auto" w:fill="FFFFFF"/>
          <w:lang w:eastAsia="zh-CN"/>
        </w:rPr>
        <w:t>：</w:t>
      </w:r>
      <w:r w:rsidRPr="00DC1D28">
        <w:rPr>
          <w:rFonts w:ascii="Tahoma" w:hAnsi="Tahoma" w:cs="Tahoma"/>
          <w:color w:val="FF0000"/>
          <w:shd w:val="clear" w:color="auto" w:fill="FFFFFF"/>
          <w:lang w:eastAsia="zh-CN"/>
        </w:rPr>
        <w:t>“</w:t>
      </w:r>
      <w:r w:rsidRPr="00DC1D28">
        <w:rPr>
          <w:rFonts w:ascii="Tahoma" w:hAnsi="Tahoma" w:cs="Tahoma"/>
          <w:color w:val="FF0000"/>
          <w:shd w:val="clear" w:color="auto" w:fill="FFFFFF"/>
          <w:lang w:eastAsia="zh-CN"/>
        </w:rPr>
        <w:t>既庶矣，又何加焉？</w:t>
      </w:r>
      <w:r w:rsidRPr="00DC1D28">
        <w:rPr>
          <w:rFonts w:ascii="Tahoma" w:hAnsi="Tahoma" w:cs="Tahoma"/>
          <w:color w:val="FF0000"/>
          <w:shd w:val="clear" w:color="auto" w:fill="FFFFFF"/>
          <w:lang w:eastAsia="zh-CN"/>
        </w:rPr>
        <w:t>”</w:t>
      </w:r>
      <w:r w:rsidRPr="00DC1D28">
        <w:rPr>
          <w:rFonts w:ascii="Tahoma" w:hAnsi="Tahoma" w:cs="Tahoma"/>
          <w:color w:val="FF0000"/>
          <w:shd w:val="clear" w:color="auto" w:fill="FFFFFF"/>
          <w:lang w:eastAsia="zh-CN"/>
        </w:rPr>
        <w:t>曰：</w:t>
      </w:r>
      <w:r w:rsidRPr="00DC1D28">
        <w:rPr>
          <w:rFonts w:ascii="Tahoma" w:hAnsi="Tahoma" w:cs="Tahoma"/>
          <w:color w:val="FF0000"/>
          <w:shd w:val="clear" w:color="auto" w:fill="FFFFFF"/>
          <w:lang w:eastAsia="zh-CN"/>
        </w:rPr>
        <w:t>“</w:t>
      </w:r>
      <w:r w:rsidRPr="00DC1D28">
        <w:rPr>
          <w:rFonts w:ascii="Tahoma" w:hAnsi="Tahoma" w:cs="Tahoma"/>
          <w:color w:val="FF0000"/>
          <w:shd w:val="clear" w:color="auto" w:fill="FFFFFF"/>
          <w:lang w:eastAsia="zh-CN"/>
        </w:rPr>
        <w:t>富之。</w:t>
      </w:r>
      <w:r w:rsidRPr="00DC1D28">
        <w:rPr>
          <w:rFonts w:ascii="Tahoma" w:hAnsi="Tahoma" w:cs="Tahoma"/>
          <w:color w:val="FF0000"/>
          <w:shd w:val="clear" w:color="auto" w:fill="FFFFFF"/>
          <w:lang w:eastAsia="zh-CN"/>
        </w:rPr>
        <w:t>”</w:t>
      </w:r>
      <w:r w:rsidRPr="00DC1D28">
        <w:rPr>
          <w:rFonts w:ascii="Tahoma" w:hAnsi="Tahoma" w:cs="Tahoma"/>
          <w:color w:val="FF0000"/>
          <w:shd w:val="clear" w:color="auto" w:fill="FFFFFF"/>
          <w:lang w:eastAsia="zh-CN"/>
        </w:rPr>
        <w:t>曰：</w:t>
      </w:r>
      <w:r w:rsidRPr="00DC1D28">
        <w:rPr>
          <w:rFonts w:ascii="Tahoma" w:hAnsi="Tahoma" w:cs="Tahoma"/>
          <w:color w:val="FF0000"/>
          <w:shd w:val="clear" w:color="auto" w:fill="FFFFFF"/>
          <w:lang w:eastAsia="zh-CN"/>
        </w:rPr>
        <w:t>“</w:t>
      </w:r>
      <w:r w:rsidRPr="00DC1D28">
        <w:rPr>
          <w:rFonts w:ascii="Tahoma" w:hAnsi="Tahoma" w:cs="Tahoma"/>
          <w:color w:val="FF0000"/>
          <w:shd w:val="clear" w:color="auto" w:fill="FFFFFF"/>
          <w:lang w:eastAsia="zh-CN"/>
        </w:rPr>
        <w:t>既富矣，又何加焉？</w:t>
      </w:r>
      <w:r w:rsidRPr="00DC1D28">
        <w:rPr>
          <w:rFonts w:ascii="Tahoma" w:hAnsi="Tahoma" w:cs="Tahoma"/>
          <w:color w:val="FF0000"/>
          <w:shd w:val="clear" w:color="auto" w:fill="FFFFFF"/>
          <w:lang w:eastAsia="zh-CN"/>
        </w:rPr>
        <w:t>”</w:t>
      </w:r>
      <w:r w:rsidRPr="00DC1D28">
        <w:rPr>
          <w:rFonts w:ascii="Tahoma" w:hAnsi="Tahoma" w:cs="Tahoma"/>
          <w:color w:val="FF0000"/>
          <w:shd w:val="clear" w:color="auto" w:fill="FFFFFF"/>
          <w:lang w:eastAsia="zh-CN"/>
        </w:rPr>
        <w:t>曰：</w:t>
      </w:r>
      <w:r w:rsidRPr="00DC1D28">
        <w:rPr>
          <w:rFonts w:ascii="Tahoma" w:hAnsi="Tahoma" w:cs="Tahoma"/>
          <w:color w:val="FF0000"/>
          <w:shd w:val="clear" w:color="auto" w:fill="FFFFFF"/>
          <w:lang w:eastAsia="zh-CN"/>
        </w:rPr>
        <w:t>“</w:t>
      </w:r>
      <w:r w:rsidRPr="00DC1D28">
        <w:rPr>
          <w:rFonts w:ascii="Tahoma" w:hAnsi="Tahoma" w:cs="Tahoma"/>
          <w:color w:val="FF0000"/>
          <w:shd w:val="clear" w:color="auto" w:fill="FFFFFF"/>
          <w:lang w:eastAsia="zh-CN"/>
        </w:rPr>
        <w:t>教之。</w:t>
      </w:r>
      <w:r w:rsidRPr="00DC1D28">
        <w:rPr>
          <w:rFonts w:ascii="Tahoma" w:hAnsi="Tahoma" w:cs="Tahoma"/>
          <w:color w:val="FF0000"/>
          <w:shd w:val="clear" w:color="auto" w:fill="FFFFFF"/>
          <w:lang w:eastAsia="zh-CN"/>
        </w:rPr>
        <w:t>”</w:t>
      </w:r>
    </w:p>
    <w:p w14:paraId="4AFA593C" w14:textId="77777777" w:rsidR="006515F5" w:rsidRDefault="009D7055" w:rsidP="00F63FAE">
      <w:pPr>
        <w:rPr>
          <w:rFonts w:ascii="Tahoma" w:hAnsi="Tahoma" w:cs="Tahoma"/>
          <w:color w:val="444444"/>
          <w:shd w:val="clear" w:color="auto" w:fill="FFFFFF"/>
          <w:lang w:eastAsia="zh-CN"/>
        </w:rPr>
      </w:pPr>
      <w:r>
        <w:rPr>
          <w:rFonts w:ascii="Tahoma" w:hAnsi="Tahoma" w:cs="Tahoma"/>
          <w:color w:val="444444"/>
          <w:shd w:val="clear" w:color="auto" w:fill="FFFFFF"/>
          <w:lang w:eastAsia="zh-CN"/>
        </w:rPr>
        <w:t>详解：上面说到了让国家长治久安的六字箴言</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善人、胜残去杀</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，而这章主要就</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展开论述。孔子</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述而不作</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，其思想都是随机而说，因而更显得活泼生动。</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子适卫，冉有仆</w:t>
      </w:r>
      <w:proofErr w:type="gramStart"/>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孔子到卫国</w:t>
      </w:r>
      <w:proofErr w:type="gramEnd"/>
      <w:r>
        <w:rPr>
          <w:rFonts w:ascii="Tahoma" w:hAnsi="Tahoma" w:cs="Tahoma"/>
          <w:color w:val="444444"/>
          <w:shd w:val="clear" w:color="auto" w:fill="FFFFFF"/>
          <w:lang w:eastAsia="zh-CN"/>
        </w:rPr>
        <w:t>，其弟子冉有驾车来接，孔子沿途看到卫国市面繁华，一语双关地引出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庶矣哉！</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的感叹。该感叹就是《诗经》的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比兴</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手法，</w:t>
      </w:r>
      <w:r w:rsidRPr="006515F5">
        <w:rPr>
          <w:rFonts w:ascii="Tahoma" w:hAnsi="Tahoma" w:cs="Tahoma"/>
          <w:color w:val="FF0000"/>
          <w:shd w:val="clear" w:color="auto" w:fill="FFFFFF"/>
          <w:lang w:eastAsia="zh-CN"/>
        </w:rPr>
        <w:t>所谓</w:t>
      </w:r>
      <w:r w:rsidRPr="006515F5">
        <w:rPr>
          <w:rFonts w:ascii="Tahoma" w:hAnsi="Tahoma" w:cs="Tahoma"/>
          <w:color w:val="FF0000"/>
          <w:shd w:val="clear" w:color="auto" w:fill="FFFFFF"/>
          <w:lang w:eastAsia="zh-CN"/>
        </w:rPr>
        <w:t>“</w:t>
      </w:r>
      <w:r w:rsidRPr="006515F5">
        <w:rPr>
          <w:rFonts w:ascii="Tahoma" w:hAnsi="Tahoma" w:cs="Tahoma"/>
          <w:color w:val="FF0000"/>
          <w:shd w:val="clear" w:color="auto" w:fill="FFFFFF"/>
          <w:lang w:eastAsia="zh-CN"/>
        </w:rPr>
        <w:t>不知诗，无以言</w:t>
      </w:r>
      <w:r w:rsidRPr="006515F5">
        <w:rPr>
          <w:rFonts w:ascii="Tahoma" w:hAnsi="Tahoma" w:cs="Tahoma"/>
          <w:color w:val="FF0000"/>
          <w:shd w:val="clear" w:color="auto" w:fill="FFFFFF"/>
          <w:lang w:eastAsia="zh-CN"/>
        </w:rPr>
        <w:t>”</w:t>
      </w:r>
      <w:r w:rsidRPr="006515F5">
        <w:rPr>
          <w:rFonts w:ascii="Tahoma" w:hAnsi="Tahoma" w:cs="Tahoma"/>
          <w:color w:val="FF0000"/>
          <w:shd w:val="clear" w:color="auto" w:fill="FFFFFF"/>
          <w:lang w:eastAsia="zh-CN"/>
        </w:rPr>
        <w:t>，要理解《论语》，对此必须把握。</w:t>
      </w:r>
      <w:r>
        <w:rPr>
          <w:rFonts w:ascii="Tahoma" w:hAnsi="Tahoma" w:cs="Tahoma"/>
          <w:color w:val="444444"/>
          <w:shd w:val="clear" w:color="auto" w:fill="FFFFFF"/>
          <w:lang w:eastAsia="zh-CN"/>
        </w:rPr>
        <w:t>孔子借所见市面的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比兴</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引出孔子心中的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，这两者只是引发关系，就像</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关关雎鸠，在河之洲。</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不等于</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窈窕淑女，君子好逑。</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进而引发出师徒二人两问两答的一段妙文，将如何</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这样复杂的大问题论述得尽善尽美，可谓诗意昂然、相得益彰，师徒二人共同写就这千古不磨的一章。</w:t>
      </w:r>
    </w:p>
    <w:p w14:paraId="013E3029" w14:textId="77777777" w:rsidR="006515F5" w:rsidRDefault="009D7055" w:rsidP="00F63FAE">
      <w:pPr>
        <w:rPr>
          <w:rFonts w:ascii="Tahoma" w:hAnsi="Tahoma" w:cs="Tahoma"/>
          <w:color w:val="444444"/>
          <w:lang w:eastAsia="zh-CN"/>
        </w:rPr>
      </w:pPr>
      <w:r>
        <w:rPr>
          <w:rFonts w:ascii="Tahoma" w:hAnsi="Tahoma" w:cs="Tahoma"/>
          <w:color w:val="444444"/>
          <w:shd w:val="clear" w:color="auto" w:fill="FFFFFF"/>
          <w:lang w:eastAsia="zh-CN"/>
        </w:rPr>
        <w:t>该两问两答的意思很简单，但</w:t>
      </w:r>
      <w:r w:rsidRPr="006515F5">
        <w:rPr>
          <w:rFonts w:ascii="Tahoma" w:hAnsi="Tahoma" w:cs="Tahoma"/>
          <w:color w:val="FF0000"/>
          <w:shd w:val="clear" w:color="auto" w:fill="FFFFFF"/>
          <w:lang w:eastAsia="zh-CN"/>
        </w:rPr>
        <w:t>关键的难点在这三个字</w:t>
      </w:r>
      <w:r w:rsidRPr="006515F5">
        <w:rPr>
          <w:rFonts w:ascii="Tahoma" w:hAnsi="Tahoma" w:cs="Tahoma"/>
          <w:color w:val="FF0000"/>
          <w:shd w:val="clear" w:color="auto" w:fill="FFFFFF"/>
          <w:lang w:eastAsia="zh-CN"/>
        </w:rPr>
        <w:t>“</w:t>
      </w:r>
      <w:proofErr w:type="gramStart"/>
      <w:r w:rsidRPr="006515F5">
        <w:rPr>
          <w:rFonts w:ascii="Tahoma" w:hAnsi="Tahoma" w:cs="Tahoma"/>
          <w:color w:val="FF0000"/>
          <w:shd w:val="clear" w:color="auto" w:fill="FFFFFF"/>
          <w:lang w:eastAsia="zh-CN"/>
        </w:rPr>
        <w:t>庶</w:t>
      </w:r>
      <w:proofErr w:type="gramEnd"/>
      <w:r w:rsidRPr="006515F5">
        <w:rPr>
          <w:rFonts w:ascii="Tahoma" w:hAnsi="Tahoma" w:cs="Tahoma"/>
          <w:color w:val="FF0000"/>
          <w:shd w:val="clear" w:color="auto" w:fill="FFFFFF"/>
          <w:lang w:eastAsia="zh-CN"/>
        </w:rPr>
        <w:t>、富、教</w:t>
      </w:r>
      <w:r w:rsidRPr="006515F5">
        <w:rPr>
          <w:rFonts w:ascii="Tahoma" w:hAnsi="Tahoma" w:cs="Tahoma"/>
          <w:color w:val="FF0000"/>
          <w:shd w:val="clear" w:color="auto" w:fill="FFFFFF"/>
          <w:lang w:eastAsia="zh-CN"/>
        </w:rPr>
        <w:t>”</w:t>
      </w:r>
      <w:r>
        <w:rPr>
          <w:rFonts w:ascii="Tahoma" w:hAnsi="Tahoma" w:cs="Tahoma"/>
          <w:color w:val="444444"/>
          <w:shd w:val="clear" w:color="auto" w:fill="FFFFFF"/>
          <w:lang w:eastAsia="zh-CN"/>
        </w:rPr>
        <w:t>，所有的解释都是把</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当成</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人口众多、人丁兴旺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，把</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当成</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增加财富，经济富裕</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，把</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当成</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教育、教化以提高素质</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之类。之所以有这种理解，都是因为对《论语》、孔子的总体思想没有一个切实的把握。其实，这三字</w:t>
      </w:r>
      <w:proofErr w:type="gramStart"/>
      <w:r>
        <w:rPr>
          <w:rFonts w:ascii="Tahoma" w:hAnsi="Tahoma" w:cs="Tahoma"/>
          <w:color w:val="444444"/>
          <w:shd w:val="clear" w:color="auto" w:fill="FFFFFF"/>
          <w:lang w:eastAsia="zh-CN"/>
        </w:rPr>
        <w:t>诀</w:t>
      </w:r>
      <w:proofErr w:type="gramEnd"/>
      <w:r>
        <w:rPr>
          <w:rFonts w:ascii="Tahoma" w:hAnsi="Tahoma" w:cs="Tahoma"/>
          <w:color w:val="444444"/>
          <w:shd w:val="clear" w:color="auto" w:fill="FFFFFF"/>
          <w:lang w:eastAsia="zh-CN"/>
        </w:rPr>
        <w:t>说的就是如何</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的次第，而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又是国家长治久安的一个重要的方面，所以，这三字</w:t>
      </w:r>
      <w:proofErr w:type="gramStart"/>
      <w:r>
        <w:rPr>
          <w:rFonts w:ascii="Tahoma" w:hAnsi="Tahoma" w:cs="Tahoma"/>
          <w:color w:val="444444"/>
          <w:shd w:val="clear" w:color="auto" w:fill="FFFFFF"/>
          <w:lang w:eastAsia="zh-CN"/>
        </w:rPr>
        <w:t>诀</w:t>
      </w:r>
      <w:proofErr w:type="gramEnd"/>
      <w:r>
        <w:rPr>
          <w:rFonts w:ascii="Tahoma" w:hAnsi="Tahoma" w:cs="Tahoma"/>
          <w:color w:val="444444"/>
          <w:shd w:val="clear" w:color="auto" w:fill="FFFFFF"/>
          <w:lang w:eastAsia="zh-CN"/>
        </w:rPr>
        <w:t>说的就是如何让国家长治久安的次第问题。而通常的解释是有很大毛病的，例如不能说</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了才</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、才搞</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教育</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，如果真是这样，那</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教育兴国</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又如何解释？这里，教育不就排在国之</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兴</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之</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前？这</w:t>
      </w:r>
      <w:proofErr w:type="gramStart"/>
      <w:r>
        <w:rPr>
          <w:rFonts w:ascii="Tahoma" w:hAnsi="Tahoma" w:cs="Tahoma"/>
          <w:color w:val="444444"/>
          <w:shd w:val="clear" w:color="auto" w:fill="FFFFFF"/>
          <w:lang w:eastAsia="zh-CN"/>
        </w:rPr>
        <w:t>次第不</w:t>
      </w:r>
      <w:proofErr w:type="gramEnd"/>
      <w:r>
        <w:rPr>
          <w:rFonts w:ascii="Tahoma" w:hAnsi="Tahoma" w:cs="Tahoma"/>
          <w:color w:val="444444"/>
          <w:shd w:val="clear" w:color="auto" w:fill="FFFFFF"/>
          <w:lang w:eastAsia="zh-CN"/>
        </w:rPr>
        <w:t>就出问题了？</w:t>
      </w:r>
    </w:p>
    <w:p w14:paraId="49CA54CF" w14:textId="77777777" w:rsidR="00B520F4" w:rsidRDefault="009D7055" w:rsidP="00F63FAE">
      <w:pPr>
        <w:rPr>
          <w:rFonts w:ascii="Tahoma" w:hAnsi="Tahoma" w:cs="Tahoma"/>
          <w:color w:val="444444"/>
          <w:lang w:eastAsia="zh-CN"/>
        </w:rPr>
      </w:pPr>
      <w:r w:rsidRPr="006515F5">
        <w:rPr>
          <w:rFonts w:ascii="Tahoma" w:hAnsi="Tahoma" w:cs="Tahoma"/>
          <w:color w:val="FF0000"/>
          <w:shd w:val="clear" w:color="auto" w:fill="FFFFFF"/>
          <w:lang w:eastAsia="zh-CN"/>
        </w:rPr>
        <w:lastRenderedPageBreak/>
        <w:t>“</w:t>
      </w:r>
      <w:r w:rsidRPr="006515F5">
        <w:rPr>
          <w:rFonts w:ascii="Tahoma" w:hAnsi="Tahoma" w:cs="Tahoma"/>
          <w:color w:val="FF0000"/>
          <w:shd w:val="clear" w:color="auto" w:fill="FFFFFF"/>
          <w:lang w:eastAsia="zh-CN"/>
        </w:rPr>
        <w:t>庶</w:t>
      </w:r>
      <w:r w:rsidRPr="006515F5">
        <w:rPr>
          <w:rFonts w:ascii="Tahoma" w:hAnsi="Tahoma" w:cs="Tahoma"/>
          <w:color w:val="FF0000"/>
          <w:shd w:val="clear" w:color="auto" w:fill="FFFFFF"/>
          <w:lang w:eastAsia="zh-CN"/>
        </w:rPr>
        <w:t>”</w:t>
      </w:r>
      <w:r w:rsidRPr="006515F5">
        <w:rPr>
          <w:rFonts w:ascii="Tahoma" w:hAnsi="Tahoma" w:cs="Tahoma"/>
          <w:color w:val="FF0000"/>
          <w:shd w:val="clear" w:color="auto" w:fill="FFFFFF"/>
          <w:lang w:eastAsia="zh-CN"/>
        </w:rPr>
        <w:t>，不单单指</w:t>
      </w:r>
      <w:r w:rsidRPr="006515F5">
        <w:rPr>
          <w:rFonts w:ascii="Tahoma" w:hAnsi="Tahoma" w:cs="Tahoma"/>
          <w:color w:val="FF0000"/>
          <w:shd w:val="clear" w:color="auto" w:fill="FFFFFF"/>
          <w:lang w:eastAsia="zh-CN"/>
        </w:rPr>
        <w:t>“</w:t>
      </w:r>
      <w:r w:rsidRPr="006515F5">
        <w:rPr>
          <w:rFonts w:ascii="Tahoma" w:hAnsi="Tahoma" w:cs="Tahoma"/>
          <w:color w:val="FF0000"/>
          <w:shd w:val="clear" w:color="auto" w:fill="FFFFFF"/>
          <w:lang w:eastAsia="zh-CN"/>
        </w:rPr>
        <w:t>人口众多、人丁兴旺</w:t>
      </w:r>
      <w:r w:rsidRPr="006515F5">
        <w:rPr>
          <w:rFonts w:ascii="Tahoma" w:hAnsi="Tahoma" w:cs="Tahoma"/>
          <w:color w:val="FF0000"/>
          <w:shd w:val="clear" w:color="auto" w:fill="FFFFFF"/>
          <w:lang w:eastAsia="zh-CN"/>
        </w:rPr>
        <w:t>”</w:t>
      </w:r>
      <w:r w:rsidRPr="006515F5">
        <w:rPr>
          <w:rFonts w:ascii="Tahoma" w:hAnsi="Tahoma" w:cs="Tahoma"/>
          <w:color w:val="FF0000"/>
          <w:shd w:val="clear" w:color="auto" w:fill="FFFFFF"/>
          <w:lang w:eastAsia="zh-CN"/>
        </w:rPr>
        <w:t>，关键还指各种人以及社会生存形态的多样性，也就是</w:t>
      </w:r>
      <w:r w:rsidRPr="006515F5">
        <w:rPr>
          <w:rFonts w:ascii="Tahoma" w:hAnsi="Tahoma" w:cs="Tahoma"/>
          <w:color w:val="FF0000"/>
          <w:shd w:val="clear" w:color="auto" w:fill="FFFFFF"/>
          <w:lang w:eastAsia="zh-CN"/>
        </w:rPr>
        <w:t>“</w:t>
      </w:r>
      <w:r w:rsidRPr="006515F5">
        <w:rPr>
          <w:rFonts w:ascii="Tahoma" w:hAnsi="Tahoma" w:cs="Tahoma"/>
          <w:color w:val="FF0000"/>
          <w:shd w:val="clear" w:color="auto" w:fill="FFFFFF"/>
          <w:lang w:eastAsia="zh-CN"/>
        </w:rPr>
        <w:t>不同</w:t>
      </w:r>
      <w:r w:rsidRPr="006515F5">
        <w:rPr>
          <w:rFonts w:ascii="Tahoma" w:hAnsi="Tahoma" w:cs="Tahoma"/>
          <w:color w:val="FF0000"/>
          <w:shd w:val="clear" w:color="auto" w:fill="FFFFFF"/>
          <w:lang w:eastAsia="zh-CN"/>
        </w:rPr>
        <w:t>”</w:t>
      </w:r>
      <w:r w:rsidRPr="006515F5">
        <w:rPr>
          <w:rFonts w:ascii="Tahoma" w:hAnsi="Tahoma" w:cs="Tahoma"/>
          <w:color w:val="FF0000"/>
          <w:shd w:val="clear" w:color="auto" w:fill="FFFFFF"/>
          <w:lang w:eastAsia="zh-CN"/>
        </w:rPr>
        <w:t>。</w:t>
      </w:r>
      <w:r>
        <w:rPr>
          <w:rFonts w:ascii="Tahoma" w:hAnsi="Tahoma" w:cs="Tahoma"/>
          <w:color w:val="444444"/>
          <w:shd w:val="clear" w:color="auto" w:fill="FFFFFF"/>
          <w:lang w:eastAsia="zh-CN"/>
        </w:rPr>
        <w:t>一个地方，就算满大街都是人，但清一色都穿同样的服装、同样的面孔、同样的神态，这样，无论如何也称不上</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；人如此，物也一样，所有商店都一个样子，所有报纸、传媒都一个样子，所有的文化都一个样子，这样也不是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。上面已经反复提到，只有</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不相</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才能</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不同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，只有</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不同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才有多样性，才能称得上</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的前提就是自由，没有自由，就没有多样性，也就没有</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。但就像</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鲁式</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国家鼓吹</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仁</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，其实只是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假仁</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sidRPr="00B520F4">
        <w:rPr>
          <w:rFonts w:ascii="Tahoma" w:hAnsi="Tahoma" w:cs="Tahoma"/>
          <w:color w:val="FF0000"/>
          <w:shd w:val="clear" w:color="auto" w:fill="FFFFFF"/>
          <w:lang w:eastAsia="zh-CN"/>
        </w:rPr>
        <w:t>在鼓吹自由的地方，其实也是谈不上自由的。</w:t>
      </w:r>
      <w:r>
        <w:rPr>
          <w:rFonts w:ascii="Tahoma" w:hAnsi="Tahoma" w:cs="Tahoma"/>
          <w:color w:val="444444"/>
          <w:shd w:val="clear" w:color="auto" w:fill="FFFFFF"/>
          <w:lang w:eastAsia="zh-CN"/>
        </w:rPr>
        <w:t>例如在资本主义社会，所谓的多样性被</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资本</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的单一性所掩盖，在资本主义社会，本质上是没有多样性的，有的只是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资本</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，资本主义社会中人的颜色其实只有一种，就是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资本</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。在</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权力资本</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同一性的社会里，其道理是一样的。</w:t>
      </w:r>
    </w:p>
    <w:p w14:paraId="722460B7" w14:textId="77777777" w:rsidR="00B520F4" w:rsidRDefault="009D7055" w:rsidP="00F63FAE">
      <w:pPr>
        <w:rPr>
          <w:rFonts w:ascii="Tahoma" w:hAnsi="Tahoma" w:cs="Tahoma"/>
          <w:color w:val="444444"/>
          <w:lang w:eastAsia="zh-CN"/>
        </w:rPr>
      </w:pPr>
      <w:r>
        <w:rPr>
          <w:rFonts w:ascii="Tahoma" w:hAnsi="Tahoma" w:cs="Tahoma"/>
          <w:color w:val="444444"/>
          <w:shd w:val="clear" w:color="auto" w:fill="FFFFFF"/>
          <w:lang w:eastAsia="zh-CN"/>
        </w:rPr>
        <w:t>所以，如资本主义社会般的社会里，是谈不上</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的。没有</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，其</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也是单面的。只有</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了，才可能谈得上</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富之</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。所以，子曰：</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庶矣哉！</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后，接着是冉有曰：</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既庶矣，又何加焉？</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然后才有孔子</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富之</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的回答，这里的次第是不能乱的。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，不单单指</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增加财富，经济富裕</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。在上面也曾反复强调，</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贫富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不能光从财富角度看，社会的任何一个方面，都存在着</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贫富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问题，而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富之</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，是综合的，包括财富、人的素质等等，都存在</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富之</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的问题。而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富之</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必须在</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的基础上，也就是在</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不同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不相</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的总原则下才有可能</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富之</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，而这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富之</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是针对人的所有方面，</w:t>
      </w:r>
      <w:r w:rsidRPr="00EA52B3">
        <w:rPr>
          <w:rFonts w:ascii="Tahoma" w:hAnsi="Tahoma" w:cs="Tahoma"/>
          <w:color w:val="FF0000"/>
          <w:shd w:val="clear" w:color="auto" w:fill="FFFFFF"/>
          <w:lang w:eastAsia="zh-CN"/>
        </w:rPr>
        <w:t>用一个现代的词语，</w:t>
      </w:r>
      <w:r w:rsidRPr="00EA52B3">
        <w:rPr>
          <w:rFonts w:ascii="Tahoma" w:hAnsi="Tahoma" w:cs="Tahoma"/>
          <w:color w:val="FF0000"/>
          <w:shd w:val="clear" w:color="auto" w:fill="FFFFFF"/>
          <w:lang w:eastAsia="zh-CN"/>
        </w:rPr>
        <w:t>“</w:t>
      </w:r>
      <w:r w:rsidRPr="00EA52B3">
        <w:rPr>
          <w:rFonts w:ascii="Tahoma" w:hAnsi="Tahoma" w:cs="Tahoma"/>
          <w:color w:val="FF0000"/>
          <w:shd w:val="clear" w:color="auto" w:fill="FFFFFF"/>
          <w:lang w:eastAsia="zh-CN"/>
        </w:rPr>
        <w:t>富</w:t>
      </w:r>
      <w:r w:rsidRPr="00EA52B3">
        <w:rPr>
          <w:rFonts w:ascii="Tahoma" w:hAnsi="Tahoma" w:cs="Tahoma"/>
          <w:color w:val="FF0000"/>
          <w:shd w:val="clear" w:color="auto" w:fill="FFFFFF"/>
          <w:lang w:eastAsia="zh-CN"/>
        </w:rPr>
        <w:t>”</w:t>
      </w:r>
      <w:r w:rsidRPr="00EA52B3">
        <w:rPr>
          <w:rFonts w:ascii="Tahoma" w:hAnsi="Tahoma" w:cs="Tahoma"/>
          <w:color w:val="FF0000"/>
          <w:shd w:val="clear" w:color="auto" w:fill="FFFFFF"/>
          <w:lang w:eastAsia="zh-CN"/>
        </w:rPr>
        <w:t>就是人的全面发展，</w:t>
      </w:r>
      <w:r w:rsidRPr="00EA52B3">
        <w:rPr>
          <w:rFonts w:ascii="Tahoma" w:hAnsi="Tahoma" w:cs="Tahoma"/>
          <w:color w:val="FF0000"/>
          <w:shd w:val="clear" w:color="auto" w:fill="FFFFFF"/>
          <w:lang w:eastAsia="zh-CN"/>
        </w:rPr>
        <w:t>“</w:t>
      </w:r>
      <w:r w:rsidRPr="00EA52B3">
        <w:rPr>
          <w:rFonts w:ascii="Tahoma" w:hAnsi="Tahoma" w:cs="Tahoma"/>
          <w:color w:val="FF0000"/>
          <w:shd w:val="clear" w:color="auto" w:fill="FFFFFF"/>
          <w:lang w:eastAsia="zh-CN"/>
        </w:rPr>
        <w:t>富之</w:t>
      </w:r>
      <w:r w:rsidRPr="00EA52B3">
        <w:rPr>
          <w:rFonts w:ascii="Tahoma" w:hAnsi="Tahoma" w:cs="Tahoma"/>
          <w:color w:val="FF0000"/>
          <w:shd w:val="clear" w:color="auto" w:fill="FFFFFF"/>
          <w:lang w:eastAsia="zh-CN"/>
        </w:rPr>
        <w:t>”</w:t>
      </w:r>
      <w:r w:rsidRPr="00EA52B3">
        <w:rPr>
          <w:rFonts w:ascii="Tahoma" w:hAnsi="Tahoma" w:cs="Tahoma"/>
          <w:color w:val="FF0000"/>
          <w:shd w:val="clear" w:color="auto" w:fill="FFFFFF"/>
          <w:lang w:eastAsia="zh-CN"/>
        </w:rPr>
        <w:t>就是使人全面发展。只有人的全面发展，才谈得上</w:t>
      </w:r>
      <w:r w:rsidRPr="00EA52B3">
        <w:rPr>
          <w:rFonts w:ascii="Tahoma" w:hAnsi="Tahoma" w:cs="Tahoma"/>
          <w:color w:val="FF0000"/>
          <w:shd w:val="clear" w:color="auto" w:fill="FFFFFF"/>
          <w:lang w:eastAsia="zh-CN"/>
        </w:rPr>
        <w:t>“</w:t>
      </w:r>
      <w:r w:rsidRPr="00EA52B3">
        <w:rPr>
          <w:rFonts w:ascii="Tahoma" w:hAnsi="Tahoma" w:cs="Tahoma"/>
          <w:color w:val="FF0000"/>
          <w:shd w:val="clear" w:color="auto" w:fill="FFFFFF"/>
          <w:lang w:eastAsia="zh-CN"/>
        </w:rPr>
        <w:t>富</w:t>
      </w:r>
      <w:r w:rsidRPr="00EA52B3">
        <w:rPr>
          <w:rFonts w:ascii="Tahoma" w:hAnsi="Tahoma" w:cs="Tahoma"/>
          <w:color w:val="FF0000"/>
          <w:shd w:val="clear" w:color="auto" w:fill="FFFFFF"/>
          <w:lang w:eastAsia="zh-CN"/>
        </w:rPr>
        <w:t>”</w:t>
      </w:r>
      <w:r w:rsidRPr="00EA52B3">
        <w:rPr>
          <w:rFonts w:ascii="Tahoma" w:hAnsi="Tahoma" w:cs="Tahoma"/>
          <w:color w:val="FF0000"/>
          <w:shd w:val="clear" w:color="auto" w:fill="FFFFFF"/>
          <w:lang w:eastAsia="zh-CN"/>
        </w:rPr>
        <w:t>。但更重要的是，这个</w:t>
      </w:r>
      <w:r w:rsidRPr="00EA52B3">
        <w:rPr>
          <w:rFonts w:ascii="Tahoma" w:hAnsi="Tahoma" w:cs="Tahoma"/>
          <w:color w:val="FF0000"/>
          <w:shd w:val="clear" w:color="auto" w:fill="FFFFFF"/>
          <w:lang w:eastAsia="zh-CN"/>
        </w:rPr>
        <w:t>“</w:t>
      </w:r>
      <w:r w:rsidRPr="00EA52B3">
        <w:rPr>
          <w:rFonts w:ascii="Tahoma" w:hAnsi="Tahoma" w:cs="Tahoma"/>
          <w:color w:val="FF0000"/>
          <w:shd w:val="clear" w:color="auto" w:fill="FFFFFF"/>
          <w:lang w:eastAsia="zh-CN"/>
        </w:rPr>
        <w:t>富之</w:t>
      </w:r>
      <w:r w:rsidRPr="00EA52B3">
        <w:rPr>
          <w:rFonts w:ascii="Tahoma" w:hAnsi="Tahoma" w:cs="Tahoma"/>
          <w:color w:val="FF0000"/>
          <w:shd w:val="clear" w:color="auto" w:fill="FFFFFF"/>
          <w:lang w:eastAsia="zh-CN"/>
        </w:rPr>
        <w:t>”</w:t>
      </w:r>
      <w:r w:rsidRPr="00EA52B3">
        <w:rPr>
          <w:rFonts w:ascii="Tahoma" w:hAnsi="Tahoma" w:cs="Tahoma"/>
          <w:color w:val="FF0000"/>
          <w:shd w:val="clear" w:color="auto" w:fill="FFFFFF"/>
          <w:lang w:eastAsia="zh-CN"/>
        </w:rPr>
        <w:t>是针对所有的人，如果只针对某一部分的人，那连</w:t>
      </w:r>
      <w:r w:rsidRPr="00EA52B3">
        <w:rPr>
          <w:rFonts w:ascii="Tahoma" w:hAnsi="Tahoma" w:cs="Tahoma"/>
          <w:color w:val="FF0000"/>
          <w:shd w:val="clear" w:color="auto" w:fill="FFFFFF"/>
          <w:lang w:eastAsia="zh-CN"/>
        </w:rPr>
        <w:t>“</w:t>
      </w:r>
      <w:r w:rsidRPr="00EA52B3">
        <w:rPr>
          <w:rFonts w:ascii="Tahoma" w:hAnsi="Tahoma" w:cs="Tahoma"/>
          <w:color w:val="FF0000"/>
          <w:shd w:val="clear" w:color="auto" w:fill="FFFFFF"/>
          <w:lang w:eastAsia="zh-CN"/>
        </w:rPr>
        <w:t>不相</w:t>
      </w:r>
      <w:r w:rsidRPr="00EA52B3">
        <w:rPr>
          <w:rFonts w:ascii="Tahoma" w:hAnsi="Tahoma" w:cs="Tahoma"/>
          <w:color w:val="FF0000"/>
          <w:shd w:val="clear" w:color="auto" w:fill="FFFFFF"/>
          <w:lang w:eastAsia="zh-CN"/>
        </w:rPr>
        <w:t>”</w:t>
      </w:r>
      <w:r w:rsidRPr="00EA52B3">
        <w:rPr>
          <w:rFonts w:ascii="Tahoma" w:hAnsi="Tahoma" w:cs="Tahoma"/>
          <w:color w:val="FF0000"/>
          <w:shd w:val="clear" w:color="auto" w:fill="FFFFFF"/>
          <w:lang w:eastAsia="zh-CN"/>
        </w:rPr>
        <w:t>都达不到，就根本谈上不</w:t>
      </w:r>
      <w:r w:rsidRPr="00EA52B3">
        <w:rPr>
          <w:rFonts w:ascii="Tahoma" w:hAnsi="Tahoma" w:cs="Tahoma"/>
          <w:color w:val="FF0000"/>
          <w:shd w:val="clear" w:color="auto" w:fill="FFFFFF"/>
          <w:lang w:eastAsia="zh-CN"/>
        </w:rPr>
        <w:t>“</w:t>
      </w:r>
      <w:r w:rsidRPr="00EA52B3">
        <w:rPr>
          <w:rFonts w:ascii="Tahoma" w:hAnsi="Tahoma" w:cs="Tahoma"/>
          <w:color w:val="FF0000"/>
          <w:shd w:val="clear" w:color="auto" w:fill="FFFFFF"/>
          <w:lang w:eastAsia="zh-CN"/>
        </w:rPr>
        <w:t>富</w:t>
      </w:r>
      <w:r w:rsidRPr="00EA52B3">
        <w:rPr>
          <w:rFonts w:ascii="Tahoma" w:hAnsi="Tahoma" w:cs="Tahoma"/>
          <w:color w:val="FF0000"/>
          <w:shd w:val="clear" w:color="auto" w:fill="FFFFFF"/>
          <w:lang w:eastAsia="zh-CN"/>
        </w:rPr>
        <w:t>”</w:t>
      </w:r>
      <w:r w:rsidRPr="00EA52B3">
        <w:rPr>
          <w:rFonts w:ascii="Tahoma" w:hAnsi="Tahoma" w:cs="Tahoma"/>
          <w:color w:val="FF0000"/>
          <w:shd w:val="clear" w:color="auto" w:fill="FFFFFF"/>
          <w:lang w:eastAsia="zh-CN"/>
        </w:rPr>
        <w:t>，只有先对</w:t>
      </w:r>
      <w:r w:rsidRPr="00EA52B3">
        <w:rPr>
          <w:rFonts w:ascii="Tahoma" w:hAnsi="Tahoma" w:cs="Tahoma"/>
          <w:color w:val="FF0000"/>
          <w:shd w:val="clear" w:color="auto" w:fill="FFFFFF"/>
          <w:lang w:eastAsia="zh-CN"/>
        </w:rPr>
        <w:t>“</w:t>
      </w:r>
      <w:r w:rsidRPr="00EA52B3">
        <w:rPr>
          <w:rFonts w:ascii="Tahoma" w:hAnsi="Tahoma" w:cs="Tahoma"/>
          <w:color w:val="FF0000"/>
          <w:shd w:val="clear" w:color="auto" w:fill="FFFFFF"/>
          <w:lang w:eastAsia="zh-CN"/>
        </w:rPr>
        <w:t>贫富</w:t>
      </w:r>
      <w:r w:rsidRPr="00EA52B3">
        <w:rPr>
          <w:rFonts w:ascii="Tahoma" w:hAnsi="Tahoma" w:cs="Tahoma"/>
          <w:color w:val="FF0000"/>
          <w:shd w:val="clear" w:color="auto" w:fill="FFFFFF"/>
          <w:lang w:eastAsia="zh-CN"/>
        </w:rPr>
        <w:t>”</w:t>
      </w:r>
      <w:r w:rsidRPr="00EA52B3">
        <w:rPr>
          <w:rFonts w:ascii="Tahoma" w:hAnsi="Tahoma" w:cs="Tahoma"/>
          <w:color w:val="FF0000"/>
          <w:shd w:val="clear" w:color="auto" w:fill="FFFFFF"/>
          <w:lang w:eastAsia="zh-CN"/>
        </w:rPr>
        <w:t>之相</w:t>
      </w:r>
      <w:r w:rsidRPr="00EA52B3">
        <w:rPr>
          <w:rFonts w:ascii="Tahoma" w:hAnsi="Tahoma" w:cs="Tahoma"/>
          <w:color w:val="FF0000"/>
          <w:shd w:val="clear" w:color="auto" w:fill="FFFFFF"/>
          <w:lang w:eastAsia="zh-CN"/>
        </w:rPr>
        <w:t>“</w:t>
      </w:r>
      <w:r w:rsidRPr="00EA52B3">
        <w:rPr>
          <w:rFonts w:ascii="Tahoma" w:hAnsi="Tahoma" w:cs="Tahoma"/>
          <w:color w:val="FF0000"/>
          <w:shd w:val="clear" w:color="auto" w:fill="FFFFFF"/>
          <w:lang w:eastAsia="zh-CN"/>
        </w:rPr>
        <w:t>不相</w:t>
      </w:r>
      <w:r w:rsidRPr="00EA52B3">
        <w:rPr>
          <w:rFonts w:ascii="Tahoma" w:hAnsi="Tahoma" w:cs="Tahoma"/>
          <w:color w:val="FF0000"/>
          <w:shd w:val="clear" w:color="auto" w:fill="FFFFFF"/>
          <w:lang w:eastAsia="zh-CN"/>
        </w:rPr>
        <w:t>”</w:t>
      </w:r>
      <w:r w:rsidRPr="00EA52B3">
        <w:rPr>
          <w:rFonts w:ascii="Tahoma" w:hAnsi="Tahoma" w:cs="Tahoma"/>
          <w:color w:val="FF0000"/>
          <w:shd w:val="clear" w:color="auto" w:fill="FFFFFF"/>
          <w:lang w:eastAsia="zh-CN"/>
        </w:rPr>
        <w:t>之，才谈得上对所有人的</w:t>
      </w:r>
      <w:r w:rsidRPr="00EA52B3">
        <w:rPr>
          <w:rFonts w:ascii="Tahoma" w:hAnsi="Tahoma" w:cs="Tahoma"/>
          <w:color w:val="FF0000"/>
          <w:shd w:val="clear" w:color="auto" w:fill="FFFFFF"/>
          <w:lang w:eastAsia="zh-CN"/>
        </w:rPr>
        <w:t>“</w:t>
      </w:r>
      <w:r w:rsidRPr="00EA52B3">
        <w:rPr>
          <w:rFonts w:ascii="Tahoma" w:hAnsi="Tahoma" w:cs="Tahoma"/>
          <w:color w:val="FF0000"/>
          <w:shd w:val="clear" w:color="auto" w:fill="FFFFFF"/>
          <w:lang w:eastAsia="zh-CN"/>
        </w:rPr>
        <w:t>富之</w:t>
      </w:r>
      <w:r w:rsidRPr="00EA52B3">
        <w:rPr>
          <w:rFonts w:ascii="Tahoma" w:hAnsi="Tahoma" w:cs="Tahoma"/>
          <w:color w:val="FF0000"/>
          <w:shd w:val="clear" w:color="auto" w:fill="FFFFFF"/>
          <w:lang w:eastAsia="zh-CN"/>
        </w:rPr>
        <w:t>”</w:t>
      </w:r>
      <w:r w:rsidRPr="00EA52B3">
        <w:rPr>
          <w:rFonts w:ascii="Tahoma" w:hAnsi="Tahoma" w:cs="Tahoma"/>
          <w:color w:val="FF0000"/>
          <w:shd w:val="clear" w:color="auto" w:fill="FFFFFF"/>
          <w:lang w:eastAsia="zh-CN"/>
        </w:rPr>
        <w:t>。</w:t>
      </w:r>
      <w:r>
        <w:rPr>
          <w:rFonts w:ascii="Tahoma" w:hAnsi="Tahoma" w:cs="Tahoma"/>
          <w:color w:val="444444"/>
          <w:shd w:val="clear" w:color="auto" w:fill="FFFFFF"/>
          <w:lang w:eastAsia="zh-CN"/>
        </w:rPr>
        <w:t>否则所谓的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富之</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就成了名言把戏，成了</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鲁式</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假仁</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一样的玩意了。</w:t>
      </w:r>
    </w:p>
    <w:p w14:paraId="789F37C6" w14:textId="77777777" w:rsidR="00B520F4" w:rsidRDefault="009D7055" w:rsidP="00F63FAE">
      <w:pPr>
        <w:rPr>
          <w:rFonts w:ascii="Tahoma" w:hAnsi="Tahoma" w:cs="Tahoma"/>
          <w:color w:val="444444"/>
          <w:lang w:eastAsia="zh-CN"/>
        </w:rPr>
      </w:pPr>
      <w:r>
        <w:rPr>
          <w:rFonts w:ascii="Tahoma" w:hAnsi="Tahoma" w:cs="Tahoma"/>
          <w:color w:val="444444"/>
          <w:shd w:val="clear" w:color="auto" w:fill="FFFFFF"/>
          <w:lang w:eastAsia="zh-CN"/>
        </w:rPr>
        <w:t> “</w:t>
      </w:r>
      <w:proofErr w:type="gramStart"/>
      <w:r>
        <w:rPr>
          <w:rFonts w:ascii="Tahoma" w:hAnsi="Tahoma" w:cs="Tahoma"/>
          <w:color w:val="444444"/>
          <w:shd w:val="clear" w:color="auto" w:fill="FFFFFF"/>
          <w:lang w:eastAsia="zh-CN"/>
        </w:rPr>
        <w:t>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proofErr w:type="gramEnd"/>
      <w:r>
        <w:rPr>
          <w:rFonts w:ascii="Tahoma" w:hAnsi="Tahoma" w:cs="Tahoma"/>
          <w:color w:val="444444"/>
          <w:shd w:val="clear" w:color="auto" w:fill="FFFFFF"/>
          <w:lang w:eastAsia="zh-CN"/>
        </w:rPr>
        <w:t>必须在</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的基础上，不同程度的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对应着不同程度的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。这个</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，在</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有教无类</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那一章已经指出，在古代具有</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教育、政令、法令、政教、教令、宗旨、学说或学派、宗教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等含义，用现代术语，这个</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包括了整个上层建筑领域。这个</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主要不是指通常所说的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教育、教化以提高素质</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，这种意思其实已经包含在</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富之</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富之</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当然包括人的素质的提高。其实，</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主要是针对个体来说的，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富之</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最终都要落实到每一个个体的。而每一个个体如何连接成为一个社会的整体，体现为整个上层建筑的结构，也就是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。由于上层建筑与经济基础的不可分关系，这个</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，其实就指代了整个社会结构。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，其充分发展的形态就是全面发展的人自由地联合构成整个社会的结构，用一个现代术语，就是整个社会结构由全面发展的自由人的联合体构成，对西学熟悉的人都知道，这就是马克思关于共产主义的定义。</w:t>
      </w:r>
    </w:p>
    <w:p w14:paraId="0F2BAB55" w14:textId="77777777" w:rsidR="00B520F4" w:rsidRDefault="009D7055" w:rsidP="00F63FAE">
      <w:pPr>
        <w:rPr>
          <w:rFonts w:ascii="Tahoma" w:hAnsi="Tahoma" w:cs="Tahoma"/>
          <w:color w:val="444444"/>
          <w:lang w:eastAsia="zh-CN"/>
        </w:rPr>
      </w:pPr>
      <w:r>
        <w:rPr>
          <w:rFonts w:ascii="Tahoma" w:hAnsi="Tahoma" w:cs="Tahoma"/>
          <w:color w:val="444444"/>
          <w:shd w:val="clear" w:color="auto" w:fill="FFFFFF"/>
          <w:lang w:eastAsia="zh-CN"/>
        </w:rPr>
        <w:lastRenderedPageBreak/>
        <w:t> </w:t>
      </w:r>
      <w:r>
        <w:rPr>
          <w:rFonts w:ascii="Tahoma" w:hAnsi="Tahoma" w:cs="Tahoma"/>
          <w:color w:val="444444"/>
          <w:shd w:val="clear" w:color="auto" w:fill="FFFFFF"/>
          <w:lang w:eastAsia="zh-CN"/>
        </w:rPr>
        <w:t>不同的社会，有不同的</w:t>
      </w:r>
      <w:r>
        <w:rPr>
          <w:rFonts w:ascii="Tahoma" w:hAnsi="Tahoma" w:cs="Tahoma"/>
          <w:color w:val="444444"/>
          <w:shd w:val="clear" w:color="auto" w:fill="FFFFFF"/>
          <w:lang w:eastAsia="zh-CN"/>
        </w:rPr>
        <w:t>“</w:t>
      </w:r>
      <w:proofErr w:type="gramStart"/>
      <w:r>
        <w:rPr>
          <w:rFonts w:ascii="Tahoma" w:hAnsi="Tahoma" w:cs="Tahoma"/>
          <w:color w:val="444444"/>
          <w:shd w:val="clear" w:color="auto" w:fill="FFFFFF"/>
          <w:lang w:eastAsia="zh-CN"/>
        </w:rPr>
        <w:t>庶</w:t>
      </w:r>
      <w:proofErr w:type="gramEnd"/>
      <w:r>
        <w:rPr>
          <w:rFonts w:ascii="Tahoma" w:hAnsi="Tahoma" w:cs="Tahoma"/>
          <w:color w:val="444444"/>
          <w:shd w:val="clear" w:color="auto" w:fill="FFFFFF"/>
          <w:lang w:eastAsia="zh-CN"/>
        </w:rPr>
        <w:t>、富、教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发展程度。而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全面发展的自由人的联合体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，就是</w:t>
      </w:r>
      <w:r>
        <w:rPr>
          <w:rFonts w:ascii="Tahoma" w:hAnsi="Tahoma" w:cs="Tahoma"/>
          <w:color w:val="444444"/>
          <w:shd w:val="clear" w:color="auto" w:fill="FFFFFF"/>
          <w:lang w:eastAsia="zh-CN"/>
        </w:rPr>
        <w:t>“</w:t>
      </w:r>
      <w:proofErr w:type="gramStart"/>
      <w:r>
        <w:rPr>
          <w:rFonts w:ascii="Tahoma" w:hAnsi="Tahoma" w:cs="Tahoma"/>
          <w:color w:val="444444"/>
          <w:shd w:val="clear" w:color="auto" w:fill="FFFFFF"/>
          <w:lang w:eastAsia="zh-CN"/>
        </w:rPr>
        <w:t>庶</w:t>
      </w:r>
      <w:proofErr w:type="gramEnd"/>
      <w:r>
        <w:rPr>
          <w:rFonts w:ascii="Tahoma" w:hAnsi="Tahoma" w:cs="Tahoma"/>
          <w:color w:val="444444"/>
          <w:shd w:val="clear" w:color="auto" w:fill="FFFFFF"/>
          <w:lang w:eastAsia="zh-CN"/>
        </w:rPr>
        <w:t>、富、教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充分发展所呈现的面貌。只有自由人，才会有多样性，才会有</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不相</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不同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，才有真正的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；只有全面发展，才有真正的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；由</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，充分发展而形成</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全面发展的自由人的联合体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所构成的社会结构，这才是真正的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sidRPr="00EA52B3">
        <w:rPr>
          <w:rFonts w:ascii="Tahoma" w:hAnsi="Tahoma" w:cs="Tahoma"/>
          <w:color w:val="FF0000"/>
          <w:shd w:val="clear" w:color="auto" w:fill="FFFFFF"/>
          <w:lang w:eastAsia="zh-CN"/>
        </w:rPr>
        <w:t>“</w:t>
      </w:r>
      <w:r w:rsidRPr="00EA52B3">
        <w:rPr>
          <w:rFonts w:ascii="Tahoma" w:hAnsi="Tahoma" w:cs="Tahoma"/>
          <w:color w:val="FF0000"/>
          <w:shd w:val="clear" w:color="auto" w:fill="FFFFFF"/>
          <w:lang w:eastAsia="zh-CN"/>
        </w:rPr>
        <w:t>庶、富、</w:t>
      </w:r>
      <w:proofErr w:type="gramStart"/>
      <w:r w:rsidRPr="00EA52B3">
        <w:rPr>
          <w:rFonts w:ascii="Tahoma" w:hAnsi="Tahoma" w:cs="Tahoma"/>
          <w:color w:val="FF0000"/>
          <w:shd w:val="clear" w:color="auto" w:fill="FFFFFF"/>
          <w:lang w:eastAsia="zh-CN"/>
        </w:rPr>
        <w:t>教</w:t>
      </w:r>
      <w:r w:rsidRPr="00EA52B3">
        <w:rPr>
          <w:rFonts w:ascii="Tahoma" w:hAnsi="Tahoma" w:cs="Tahoma"/>
          <w:color w:val="FF0000"/>
          <w:shd w:val="clear" w:color="auto" w:fill="FFFFFF"/>
          <w:lang w:eastAsia="zh-CN"/>
        </w:rPr>
        <w:t>”</w:t>
      </w:r>
      <w:r w:rsidRPr="00EA52B3">
        <w:rPr>
          <w:rFonts w:ascii="Tahoma" w:hAnsi="Tahoma" w:cs="Tahoma"/>
          <w:color w:val="FF0000"/>
          <w:shd w:val="clear" w:color="auto" w:fill="FFFFFF"/>
          <w:lang w:eastAsia="zh-CN"/>
        </w:rPr>
        <w:t>，</w:t>
      </w:r>
      <w:proofErr w:type="gramEnd"/>
      <w:r w:rsidRPr="00EA52B3">
        <w:rPr>
          <w:rFonts w:ascii="Tahoma" w:hAnsi="Tahoma" w:cs="Tahoma"/>
          <w:color w:val="FF0000"/>
          <w:shd w:val="clear" w:color="auto" w:fill="FFFFFF"/>
          <w:lang w:eastAsia="zh-CN"/>
        </w:rPr>
        <w:t>就是不同成其大而大同。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的发展水平，决定了</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的发展水平，只有</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充分发展，才有</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的充分发展，</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对应的是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人不相</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的充分发展最终对应的就是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人不愠</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，只有</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全面发展的自由人的联合体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构成的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，才是构成</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人不愠</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世界的社会结构基础。而只有</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人不愠</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，才是真正的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p>
    <w:p w14:paraId="19588DDC" w14:textId="77777777" w:rsidR="009D7055" w:rsidRDefault="009D7055">
      <w:pPr>
        <w:rPr>
          <w:rFonts w:ascii="Tahoma" w:hAnsi="Tahoma" w:cs="Tahoma"/>
          <w:color w:val="444444"/>
          <w:shd w:val="clear" w:color="auto" w:fill="FFFFFF"/>
          <w:lang w:eastAsia="zh-CN"/>
        </w:rPr>
      </w:pPr>
      <w:r>
        <w:rPr>
          <w:rFonts w:ascii="Tahoma" w:hAnsi="Tahoma" w:cs="Tahoma"/>
          <w:color w:val="444444"/>
          <w:shd w:val="clear" w:color="auto" w:fill="FFFFFF"/>
          <w:lang w:eastAsia="zh-CN"/>
        </w:rPr>
        <w:t>两千多年的《论语》和一百多年的《共产党宣言》竟然有着如此的切合，大概是那些扯老马大旗又要</w:t>
      </w:r>
      <w:proofErr w:type="gramStart"/>
      <w:r>
        <w:rPr>
          <w:rFonts w:ascii="Tahoma" w:hAnsi="Tahoma" w:cs="Tahoma"/>
          <w:color w:val="444444"/>
          <w:shd w:val="clear" w:color="auto" w:fill="FFFFFF"/>
          <w:lang w:eastAsia="zh-CN"/>
        </w:rPr>
        <w:t>捣</w:t>
      </w:r>
      <w:proofErr w:type="gramEnd"/>
      <w:r>
        <w:rPr>
          <w:rFonts w:ascii="Tahoma" w:hAnsi="Tahoma" w:cs="Tahoma"/>
          <w:color w:val="444444"/>
          <w:shd w:val="clear" w:color="auto" w:fill="FFFFFF"/>
          <w:lang w:eastAsia="zh-CN"/>
        </w:rPr>
        <w:t>“</w:t>
      </w:r>
      <w:r>
        <w:rPr>
          <w:rFonts w:ascii="Tahoma" w:hAnsi="Tahoma" w:cs="Tahoma"/>
          <w:color w:val="444444"/>
          <w:shd w:val="clear" w:color="auto" w:fill="FFFFFF"/>
          <w:lang w:eastAsia="zh-CN"/>
        </w:rPr>
        <w:t>孔家店</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的人发梦也想不到的。五四竖子、六六小儿，不仅不懂孔子，也不懂马克思，都不过是一群糊涂蛋而已。</w:t>
      </w:r>
      <w:r w:rsidRPr="00822F0E">
        <w:rPr>
          <w:rFonts w:ascii="Tahoma" w:hAnsi="Tahoma" w:cs="Tahoma"/>
          <w:color w:val="FF0000"/>
          <w:shd w:val="clear" w:color="auto" w:fill="FFFFFF"/>
          <w:lang w:eastAsia="zh-CN"/>
        </w:rPr>
        <w:t>所谓条条大路通罗马，在终极意义上，伟大的思想总有着共同的维度。</w:t>
      </w:r>
      <w:r>
        <w:rPr>
          <w:rFonts w:ascii="Tahoma" w:hAnsi="Tahoma" w:cs="Tahoma"/>
          <w:color w:val="444444"/>
          <w:shd w:val="clear" w:color="auto" w:fill="FFFFFF"/>
          <w:lang w:eastAsia="zh-CN"/>
        </w:rPr>
        <w:t>马克思和孔子所用的方法可能不同，他们之间由于时代、文化所引发的鸿沟使得他们似乎难以相见，而其实他们是心心相印的。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庶、富、</w:t>
      </w:r>
      <w:proofErr w:type="gramStart"/>
      <w:r>
        <w:rPr>
          <w:rFonts w:ascii="Tahoma" w:hAnsi="Tahoma" w:cs="Tahoma"/>
          <w:color w:val="444444"/>
          <w:shd w:val="clear" w:color="auto" w:fill="FFFFFF"/>
          <w:lang w:eastAsia="zh-CN"/>
        </w:rPr>
        <w:t>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和</w:t>
      </w:r>
      <w:proofErr w:type="gramEnd"/>
      <w:r>
        <w:rPr>
          <w:rFonts w:ascii="Tahoma" w:hAnsi="Tahoma" w:cs="Tahoma"/>
          <w:color w:val="444444"/>
          <w:shd w:val="clear" w:color="auto" w:fill="FFFFFF"/>
          <w:lang w:eastAsia="zh-CN"/>
        </w:rPr>
        <w:t>“</w:t>
      </w:r>
      <w:r>
        <w:rPr>
          <w:rFonts w:ascii="Tahoma" w:hAnsi="Tahoma" w:cs="Tahoma"/>
          <w:color w:val="444444"/>
          <w:shd w:val="clear" w:color="auto" w:fill="FFFFFF"/>
          <w:lang w:eastAsia="zh-CN"/>
        </w:rPr>
        <w:t>全面发展的自由人的联合体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就揭示了两个文明所代表的最高思想在终极意义上的汇合，这也是国学和西学在终极意义上的最终交汇。孔子，万古不磨；马克思，万古不磨。站在汇合的终极意义上，马克思是真正的儒家，而孔子是真正的共产主义者，这跨越两千多年的握手，该来的总要来的，本</w:t>
      </w:r>
      <w:r>
        <w:rPr>
          <w:rFonts w:ascii="Tahoma" w:hAnsi="Tahoma" w:cs="Tahoma"/>
          <w:color w:val="444444"/>
          <w:shd w:val="clear" w:color="auto" w:fill="FFFFFF"/>
          <w:lang w:eastAsia="zh-CN"/>
        </w:rPr>
        <w:t>ID</w:t>
      </w:r>
      <w:r>
        <w:rPr>
          <w:rFonts w:ascii="Tahoma" w:hAnsi="Tahoma" w:cs="Tahoma"/>
          <w:color w:val="444444"/>
          <w:shd w:val="clear" w:color="auto" w:fill="FFFFFF"/>
          <w:lang w:eastAsia="zh-CN"/>
        </w:rPr>
        <w:t>只是成其好事而已。</w:t>
      </w:r>
    </w:p>
    <w:p w14:paraId="7546EA50" w14:textId="77777777" w:rsidR="00F339D6" w:rsidRDefault="00F339D6">
      <w:pPr>
        <w:pBdr>
          <w:bottom w:val="double" w:sz="6" w:space="1" w:color="auto"/>
        </w:pBdr>
        <w:rPr>
          <w:rFonts w:ascii="Tahoma" w:hAnsi="Tahoma" w:cs="Tahoma"/>
          <w:color w:val="444444"/>
          <w:shd w:val="clear" w:color="auto" w:fill="FFFFFF"/>
          <w:lang w:eastAsia="zh-CN"/>
        </w:rPr>
      </w:pPr>
    </w:p>
    <w:p w14:paraId="3C980483" w14:textId="77777777" w:rsidR="00F339D6" w:rsidRPr="004E359F" w:rsidRDefault="00F339D6" w:rsidP="00F339D6">
      <w:pPr>
        <w:spacing w:after="120" w:line="240" w:lineRule="auto"/>
        <w:rPr>
          <w:rFonts w:ascii="宋体" w:hAnsi="宋体" w:cs="宋体"/>
          <w:szCs w:val="24"/>
          <w:lang w:eastAsia="zh-CN"/>
        </w:rPr>
      </w:pPr>
      <w:r w:rsidRPr="004C2D62">
        <w:rPr>
          <w:rFonts w:ascii="宋体" w:hAnsi="宋体" w:cs="宋体"/>
          <w:szCs w:val="24"/>
          <w:highlight w:val="yellow"/>
          <w:lang w:eastAsia="zh-CN"/>
        </w:rPr>
        <w:t>这是惊心动魄的一章，绝对前无古人，本书就有这一章也足以不磨。就像马克思、孔子都是最引发争论的，本ID这一章引发争论，引发阅读者的分裂是正常的。欢迎大家争论，漫骂也可以，本ID这里不</w:t>
      </w:r>
      <w:proofErr w:type="gramStart"/>
      <w:r w:rsidRPr="004C2D62">
        <w:rPr>
          <w:rFonts w:ascii="宋体" w:hAnsi="宋体" w:cs="宋体"/>
          <w:szCs w:val="24"/>
          <w:highlight w:val="yellow"/>
          <w:lang w:eastAsia="zh-CN"/>
        </w:rPr>
        <w:t>删</w:t>
      </w:r>
      <w:proofErr w:type="gramEnd"/>
      <w:r w:rsidRPr="004C2D62">
        <w:rPr>
          <w:rFonts w:ascii="宋体" w:hAnsi="宋体" w:cs="宋体"/>
          <w:szCs w:val="24"/>
          <w:highlight w:val="yellow"/>
          <w:lang w:eastAsia="zh-CN"/>
        </w:rPr>
        <w:t>帖子。</w:t>
      </w:r>
    </w:p>
    <w:p w14:paraId="2EF1DC66" w14:textId="77777777" w:rsidR="00F339D6" w:rsidRPr="004E359F" w:rsidRDefault="00F339D6" w:rsidP="00F339D6">
      <w:pPr>
        <w:spacing w:after="120" w:line="240" w:lineRule="auto"/>
        <w:rPr>
          <w:rFonts w:ascii="宋体" w:hAnsi="宋体" w:cs="宋体"/>
          <w:szCs w:val="24"/>
          <w:lang w:eastAsia="zh-CN"/>
        </w:rPr>
      </w:pPr>
      <w:r w:rsidRPr="004E359F">
        <w:rPr>
          <w:rFonts w:ascii="宋体" w:hAnsi="宋体" w:cs="宋体"/>
          <w:szCs w:val="24"/>
          <w:lang w:eastAsia="zh-CN"/>
        </w:rPr>
        <w:t>(2006-11-03 12:08:42)</w:t>
      </w:r>
      <w:r w:rsidRPr="004E359F">
        <w:rPr>
          <w:rFonts w:ascii="宋体" w:hAnsi="宋体" w:cs="宋体"/>
          <w:szCs w:val="24"/>
          <w:lang w:eastAsia="zh-CN"/>
        </w:rPr>
        <w:br/>
      </w:r>
      <w:r w:rsidRPr="004E359F">
        <w:rPr>
          <w:rFonts w:ascii="宋体" w:hAnsi="宋体" w:cs="宋体"/>
          <w:color w:val="008000"/>
          <w:szCs w:val="24"/>
          <w:lang w:eastAsia="zh-CN"/>
        </w:rPr>
        <w:t>********************</w:t>
      </w:r>
    </w:p>
    <w:p w14:paraId="0FA1017C" w14:textId="77777777" w:rsidR="00F339D6" w:rsidRDefault="00F339D6" w:rsidP="00F339D6">
      <w:pPr>
        <w:spacing w:after="120" w:line="240" w:lineRule="auto"/>
        <w:rPr>
          <w:rFonts w:ascii="宋体" w:hAnsi="宋体" w:cs="宋体"/>
          <w:szCs w:val="24"/>
          <w:lang w:eastAsia="zh-CN"/>
        </w:rPr>
      </w:pPr>
      <w:r w:rsidRPr="004E359F">
        <w:rPr>
          <w:rFonts w:ascii="宋体" w:hAnsi="宋体" w:cs="宋体"/>
          <w:szCs w:val="24"/>
          <w:lang w:eastAsia="zh-CN"/>
        </w:rPr>
        <w:t>作者：炼铁设备　回复日期：2006-11-2　21:48:33　 </w:t>
      </w:r>
    </w:p>
    <w:p w14:paraId="2EC2B004" w14:textId="77777777" w:rsidR="00F339D6" w:rsidRPr="004E359F" w:rsidRDefault="00F339D6" w:rsidP="00F339D6">
      <w:pPr>
        <w:spacing w:after="120" w:line="240" w:lineRule="auto"/>
        <w:rPr>
          <w:rFonts w:ascii="宋体" w:hAnsi="宋体" w:cs="宋体"/>
          <w:szCs w:val="24"/>
          <w:lang w:eastAsia="zh-CN"/>
        </w:rPr>
      </w:pPr>
      <w:r w:rsidRPr="004E359F">
        <w:rPr>
          <w:rFonts w:ascii="宋体" w:hAnsi="宋体" w:cs="宋体"/>
          <w:szCs w:val="24"/>
          <w:lang w:eastAsia="zh-CN"/>
        </w:rPr>
        <w:t>先不谈你帖子中的内容，单看你把文革与论语联系起来，感到牵强附会．</w:t>
      </w:r>
      <w:r w:rsidRPr="004E359F">
        <w:rPr>
          <w:rFonts w:ascii="宋体" w:hAnsi="宋体" w:cs="宋体"/>
          <w:szCs w:val="24"/>
          <w:lang w:eastAsia="zh-CN"/>
        </w:rPr>
        <w:br/>
        <w:t>===========</w:t>
      </w:r>
      <w:r w:rsidRPr="004E359F">
        <w:rPr>
          <w:rFonts w:ascii="宋体" w:hAnsi="宋体" w:cs="宋体"/>
          <w:szCs w:val="24"/>
          <w:lang w:eastAsia="zh-CN"/>
        </w:rPr>
        <w:br/>
        <w:t>世界没有新鲜事，孔子看的往往比毛还要深刻，这就是为什么孔比毛要伟大的地方。</w:t>
      </w:r>
    </w:p>
    <w:p w14:paraId="7DE7453E" w14:textId="77777777" w:rsidR="00F339D6" w:rsidRPr="004E359F" w:rsidRDefault="00F339D6" w:rsidP="00F339D6">
      <w:pPr>
        <w:spacing w:after="120" w:line="240" w:lineRule="auto"/>
        <w:rPr>
          <w:rFonts w:ascii="宋体" w:hAnsi="宋体" w:cs="宋体"/>
          <w:szCs w:val="24"/>
          <w:lang w:eastAsia="zh-CN"/>
        </w:rPr>
      </w:pPr>
      <w:r w:rsidRPr="004E359F">
        <w:rPr>
          <w:rFonts w:ascii="宋体" w:hAnsi="宋体" w:cs="宋体"/>
          <w:szCs w:val="24"/>
          <w:lang w:eastAsia="zh-CN"/>
        </w:rPr>
        <w:t>(2006-11-03 12:10:12)</w:t>
      </w:r>
      <w:r w:rsidRPr="004E359F">
        <w:rPr>
          <w:rFonts w:ascii="宋体" w:hAnsi="宋体" w:cs="宋体"/>
          <w:szCs w:val="24"/>
          <w:lang w:eastAsia="zh-CN"/>
        </w:rPr>
        <w:br/>
      </w:r>
      <w:r w:rsidRPr="004E359F">
        <w:rPr>
          <w:rFonts w:ascii="宋体" w:hAnsi="宋体" w:cs="宋体"/>
          <w:color w:val="008000"/>
          <w:szCs w:val="24"/>
          <w:lang w:eastAsia="zh-CN"/>
        </w:rPr>
        <w:t>********************</w:t>
      </w:r>
    </w:p>
    <w:p w14:paraId="2C5859C7" w14:textId="77777777" w:rsidR="00F339D6" w:rsidRPr="004E359F" w:rsidRDefault="00F339D6" w:rsidP="00F339D6">
      <w:pPr>
        <w:spacing w:after="120" w:line="240" w:lineRule="auto"/>
        <w:rPr>
          <w:rFonts w:ascii="宋体" w:hAnsi="宋体" w:cs="宋体"/>
          <w:szCs w:val="24"/>
          <w:lang w:eastAsia="zh-CN"/>
        </w:rPr>
      </w:pPr>
      <w:r w:rsidRPr="004E359F">
        <w:rPr>
          <w:rFonts w:ascii="宋体" w:hAnsi="宋体" w:cs="宋体"/>
          <w:szCs w:val="24"/>
          <w:lang w:eastAsia="zh-CN"/>
        </w:rPr>
        <w:t>[匿名] 炼铁设备</w:t>
      </w:r>
      <w:r w:rsidRPr="004E359F">
        <w:rPr>
          <w:rFonts w:ascii="宋体" w:hAnsi="宋体" w:cs="宋体"/>
          <w:szCs w:val="24"/>
          <w:lang w:eastAsia="zh-CN"/>
        </w:rPr>
        <w:br/>
      </w:r>
      <w:r w:rsidRPr="004E359F">
        <w:rPr>
          <w:rFonts w:ascii="宋体" w:hAnsi="宋体" w:cs="宋体"/>
          <w:szCs w:val="24"/>
          <w:lang w:eastAsia="zh-CN"/>
        </w:rPr>
        <w:br/>
        <w:t>本朝太祖精通文史，文韬武略前后五百年无人能及为什么他一辈子在反儒家之道，</w:t>
      </w:r>
      <w:r w:rsidRPr="004E359F">
        <w:rPr>
          <w:rFonts w:ascii="宋体" w:hAnsi="宋体" w:cs="宋体"/>
          <w:szCs w:val="24"/>
          <w:lang w:eastAsia="zh-CN"/>
        </w:rPr>
        <w:lastRenderedPageBreak/>
        <w:t>晚年还要打倒孔家店？</w:t>
      </w:r>
      <w:r w:rsidRPr="004E359F">
        <w:rPr>
          <w:rFonts w:ascii="宋体" w:hAnsi="宋体" w:cs="宋体"/>
          <w:szCs w:val="24"/>
          <w:lang w:eastAsia="zh-CN"/>
        </w:rPr>
        <w:br/>
      </w:r>
      <w:r w:rsidRPr="004E359F">
        <w:rPr>
          <w:rFonts w:ascii="宋体" w:hAnsi="宋体" w:cs="宋体"/>
          <w:szCs w:val="24"/>
          <w:lang w:eastAsia="zh-CN"/>
        </w:rPr>
        <w:br/>
        <w:t>=============</w:t>
      </w:r>
      <w:r w:rsidRPr="004E359F">
        <w:rPr>
          <w:rFonts w:ascii="宋体" w:hAnsi="宋体" w:cs="宋体"/>
          <w:szCs w:val="24"/>
          <w:lang w:eastAsia="zh-CN"/>
        </w:rPr>
        <w:br/>
      </w:r>
      <w:r w:rsidRPr="004E359F">
        <w:rPr>
          <w:rFonts w:ascii="宋体" w:hAnsi="宋体" w:cs="宋体"/>
          <w:szCs w:val="24"/>
          <w:lang w:eastAsia="zh-CN"/>
        </w:rPr>
        <w:br/>
        <w:t>这主要是理解问题，更重要还有形式所迫。有人拿着错解的孔子来开路，当然就要杀之，不打倒假的，哪里来真的？但毛比孔还是有距离的，孔和马克思是一个级别的，而毛，连他自己都认为他只是马的一个学生，而毛的基础教育，都是从孔那里来的，所以，毛本质上是马和孔共同塑造的。而他能达到马、孔的几分之几，那是另一个话题。</w:t>
      </w:r>
    </w:p>
    <w:p w14:paraId="547903AE" w14:textId="77777777" w:rsidR="00F339D6" w:rsidRPr="004E359F" w:rsidRDefault="00F339D6" w:rsidP="00F339D6">
      <w:pPr>
        <w:spacing w:after="120" w:line="240" w:lineRule="auto"/>
        <w:rPr>
          <w:rFonts w:ascii="宋体" w:hAnsi="宋体" w:cs="宋体"/>
          <w:szCs w:val="24"/>
          <w:lang w:eastAsia="zh-CN"/>
        </w:rPr>
      </w:pPr>
      <w:r w:rsidRPr="004E359F">
        <w:rPr>
          <w:rFonts w:ascii="宋体" w:hAnsi="宋体" w:cs="宋体"/>
          <w:szCs w:val="24"/>
          <w:lang w:eastAsia="zh-CN"/>
        </w:rPr>
        <w:t>(2006-11-03 12:18:21)</w:t>
      </w:r>
      <w:r w:rsidRPr="004E359F">
        <w:rPr>
          <w:rFonts w:ascii="宋体" w:hAnsi="宋体" w:cs="宋体"/>
          <w:szCs w:val="24"/>
          <w:lang w:eastAsia="zh-CN"/>
        </w:rPr>
        <w:br/>
      </w:r>
      <w:r w:rsidRPr="004E359F">
        <w:rPr>
          <w:rFonts w:ascii="宋体" w:hAnsi="宋体" w:cs="宋体"/>
          <w:color w:val="008000"/>
          <w:szCs w:val="24"/>
          <w:lang w:eastAsia="zh-CN"/>
        </w:rPr>
        <w:t>********************</w:t>
      </w:r>
    </w:p>
    <w:p w14:paraId="418F02A0" w14:textId="77777777" w:rsidR="00F339D6" w:rsidRPr="004E359F" w:rsidRDefault="00F339D6" w:rsidP="00F339D6">
      <w:pPr>
        <w:spacing w:after="120" w:line="240" w:lineRule="auto"/>
        <w:rPr>
          <w:rFonts w:ascii="宋体" w:hAnsi="宋体" w:cs="宋体"/>
          <w:szCs w:val="24"/>
          <w:lang w:eastAsia="zh-CN"/>
        </w:rPr>
      </w:pPr>
      <w:r w:rsidRPr="004C2D62">
        <w:rPr>
          <w:rFonts w:ascii="宋体" w:hAnsi="宋体" w:cs="宋体"/>
          <w:szCs w:val="24"/>
          <w:highlight w:val="yellow"/>
          <w:lang w:eastAsia="zh-CN"/>
        </w:rPr>
        <w:t>[匿名] AK47 2006-11-03 12:20:48 </w:t>
      </w:r>
      <w:r w:rsidRPr="004C2D62">
        <w:rPr>
          <w:rFonts w:ascii="宋体" w:hAnsi="宋体" w:cs="宋体"/>
          <w:szCs w:val="24"/>
          <w:highlight w:val="yellow"/>
          <w:lang w:eastAsia="zh-CN"/>
        </w:rPr>
        <w:br/>
        <w:t>虽然看不出论述有什么问题，但这结论太哗众取宠，有点无聊 </w:t>
      </w:r>
      <w:r w:rsidRPr="004C2D62">
        <w:rPr>
          <w:rFonts w:ascii="宋体" w:hAnsi="宋体" w:cs="宋体"/>
          <w:szCs w:val="24"/>
          <w:highlight w:val="yellow"/>
          <w:lang w:eastAsia="zh-CN"/>
        </w:rPr>
        <w:br/>
        <w:t> </w:t>
      </w:r>
      <w:r w:rsidRPr="004C2D62">
        <w:rPr>
          <w:rFonts w:ascii="宋体" w:hAnsi="宋体" w:cs="宋体"/>
          <w:szCs w:val="24"/>
          <w:highlight w:val="yellow"/>
          <w:lang w:eastAsia="zh-CN"/>
        </w:rPr>
        <w:br/>
        <w:t>===========</w:t>
      </w:r>
      <w:r w:rsidRPr="004C2D62">
        <w:rPr>
          <w:rFonts w:ascii="宋体" w:hAnsi="宋体" w:cs="宋体"/>
          <w:szCs w:val="24"/>
          <w:highlight w:val="yellow"/>
          <w:lang w:eastAsia="zh-CN"/>
        </w:rPr>
        <w:br/>
      </w:r>
      <w:r w:rsidRPr="004C2D62">
        <w:rPr>
          <w:rFonts w:ascii="宋体" w:hAnsi="宋体" w:cs="宋体"/>
          <w:szCs w:val="24"/>
          <w:highlight w:val="yellow"/>
          <w:lang w:eastAsia="zh-CN"/>
        </w:rPr>
        <w:br/>
        <w:t>现成的结论不哗众取宠，但没有哗众取宠，社会是不会进步的，没有爱因斯坦的哗众取宠，会有相对论？请讨论的是论述本身，而不是结论。</w:t>
      </w:r>
    </w:p>
    <w:p w14:paraId="26649ADB" w14:textId="77777777" w:rsidR="00F339D6" w:rsidRPr="004E359F" w:rsidRDefault="00F339D6" w:rsidP="00F339D6">
      <w:pPr>
        <w:spacing w:after="120" w:line="240" w:lineRule="auto"/>
        <w:rPr>
          <w:rFonts w:ascii="宋体" w:hAnsi="宋体" w:cs="宋体"/>
          <w:szCs w:val="24"/>
          <w:lang w:eastAsia="zh-CN"/>
        </w:rPr>
      </w:pPr>
      <w:r w:rsidRPr="004E359F">
        <w:rPr>
          <w:rFonts w:ascii="宋体" w:hAnsi="宋体" w:cs="宋体"/>
          <w:szCs w:val="24"/>
          <w:lang w:eastAsia="zh-CN"/>
        </w:rPr>
        <w:t>(2006-11-03 12:22:52)</w:t>
      </w:r>
      <w:r w:rsidRPr="004E359F">
        <w:rPr>
          <w:rFonts w:ascii="宋体" w:hAnsi="宋体" w:cs="宋体"/>
          <w:szCs w:val="24"/>
          <w:lang w:eastAsia="zh-CN"/>
        </w:rPr>
        <w:br/>
      </w:r>
      <w:r w:rsidRPr="004E359F">
        <w:rPr>
          <w:rFonts w:ascii="宋体" w:hAnsi="宋体" w:cs="宋体"/>
          <w:color w:val="008000"/>
          <w:szCs w:val="24"/>
          <w:lang w:eastAsia="zh-CN"/>
        </w:rPr>
        <w:t>********************</w:t>
      </w:r>
    </w:p>
    <w:p w14:paraId="7C957828" w14:textId="77777777" w:rsidR="00F339D6" w:rsidRPr="004E359F" w:rsidRDefault="00F339D6" w:rsidP="00F339D6">
      <w:pPr>
        <w:spacing w:after="120" w:line="240" w:lineRule="auto"/>
        <w:rPr>
          <w:rFonts w:ascii="宋体" w:hAnsi="宋体" w:cs="宋体"/>
          <w:szCs w:val="24"/>
          <w:lang w:eastAsia="zh-CN"/>
        </w:rPr>
      </w:pPr>
      <w:r w:rsidRPr="004E359F">
        <w:rPr>
          <w:rFonts w:ascii="宋体" w:hAnsi="宋体" w:cs="宋体"/>
          <w:szCs w:val="24"/>
          <w:lang w:eastAsia="zh-CN"/>
        </w:rPr>
        <w:t xml:space="preserve"> [匿名] 我都说 2006-11-03 12:39:55 </w:t>
      </w:r>
      <w:r w:rsidRPr="004E359F">
        <w:rPr>
          <w:rFonts w:ascii="宋体" w:hAnsi="宋体" w:cs="宋体"/>
          <w:szCs w:val="24"/>
          <w:lang w:eastAsia="zh-CN"/>
        </w:rPr>
        <w:br/>
        <w:t>老毛和孔二叔这爷俩我都不喜欢，</w:t>
      </w:r>
      <w:r w:rsidRPr="004E359F">
        <w:rPr>
          <w:rFonts w:ascii="宋体" w:hAnsi="宋体" w:cs="宋体"/>
          <w:szCs w:val="24"/>
          <w:lang w:eastAsia="zh-CN"/>
        </w:rPr>
        <w:br/>
        <w:t>如果非要选一个，我选孔老二！</w:t>
      </w:r>
      <w:r w:rsidRPr="004E359F">
        <w:rPr>
          <w:rFonts w:ascii="宋体" w:hAnsi="宋体" w:cs="宋体"/>
          <w:szCs w:val="24"/>
          <w:lang w:eastAsia="zh-CN"/>
        </w:rPr>
        <w:br/>
      </w:r>
      <w:r w:rsidRPr="004E359F">
        <w:rPr>
          <w:rFonts w:ascii="宋体" w:hAnsi="宋体" w:cs="宋体"/>
          <w:szCs w:val="24"/>
          <w:lang w:eastAsia="zh-CN"/>
        </w:rPr>
        <w:br/>
        <w:t>老毛是一个没有政治道德的人，他甚至无法和他的对手老蒋相比——</w:t>
      </w:r>
      <w:r w:rsidRPr="004E359F">
        <w:rPr>
          <w:rFonts w:ascii="宋体" w:hAnsi="宋体" w:cs="宋体"/>
          <w:szCs w:val="24"/>
          <w:lang w:eastAsia="zh-CN"/>
        </w:rPr>
        <w:br/>
      </w:r>
      <w:r w:rsidRPr="004E359F">
        <w:rPr>
          <w:rFonts w:ascii="宋体" w:hAnsi="宋体" w:cs="宋体"/>
          <w:szCs w:val="24"/>
          <w:lang w:eastAsia="zh-CN"/>
        </w:rPr>
        <w:br/>
        <w:t>老蒋让身边每一位追随者升官发财、封妻荫子，</w:t>
      </w:r>
      <w:r w:rsidRPr="004E359F">
        <w:rPr>
          <w:rFonts w:ascii="宋体" w:hAnsi="宋体" w:cs="宋体"/>
          <w:szCs w:val="24"/>
          <w:lang w:eastAsia="zh-CN"/>
        </w:rPr>
        <w:br/>
        <w:t> </w:t>
      </w:r>
      <w:r w:rsidRPr="004E359F">
        <w:rPr>
          <w:rFonts w:ascii="宋体" w:hAnsi="宋体" w:cs="宋体"/>
          <w:szCs w:val="24"/>
          <w:lang w:eastAsia="zh-CN"/>
        </w:rPr>
        <w:br/>
        <w:t>=============</w:t>
      </w:r>
      <w:r w:rsidRPr="004E359F">
        <w:rPr>
          <w:rFonts w:ascii="宋体" w:hAnsi="宋体" w:cs="宋体"/>
          <w:szCs w:val="24"/>
          <w:lang w:eastAsia="zh-CN"/>
        </w:rPr>
        <w:br/>
      </w:r>
      <w:r w:rsidRPr="004E359F">
        <w:rPr>
          <w:rFonts w:ascii="宋体" w:hAnsi="宋体" w:cs="宋体"/>
          <w:szCs w:val="24"/>
          <w:lang w:eastAsia="zh-CN"/>
        </w:rPr>
        <w:br/>
      </w:r>
      <w:r w:rsidRPr="004C2D62">
        <w:rPr>
          <w:rFonts w:ascii="宋体" w:hAnsi="宋体" w:cs="宋体"/>
          <w:szCs w:val="24"/>
          <w:highlight w:val="yellow"/>
          <w:lang w:eastAsia="zh-CN"/>
        </w:rPr>
        <w:t>对于政治家来说，没有道德就是最高的道德，否则就别当政治家。政治家是不需要喜欢的，像布什那种只能算是政治从业人员，没资格当政治家。</w:t>
      </w:r>
      <w:r w:rsidRPr="004C2D62">
        <w:rPr>
          <w:rFonts w:ascii="宋体" w:hAnsi="宋体" w:cs="宋体"/>
          <w:szCs w:val="24"/>
          <w:highlight w:val="yellow"/>
          <w:lang w:eastAsia="zh-CN"/>
        </w:rPr>
        <w:br/>
      </w:r>
      <w:r w:rsidRPr="004C2D62">
        <w:rPr>
          <w:rFonts w:ascii="宋体" w:hAnsi="宋体" w:cs="宋体"/>
          <w:szCs w:val="24"/>
          <w:highlight w:val="yellow"/>
          <w:lang w:eastAsia="zh-CN"/>
        </w:rPr>
        <w:br/>
        <w:t>毛和蒋血液里都有孔的成分，只是各人理解不同。两人都是政治家，但毛更出色，因为他更政治家一点，而蒋还不够纯粹。</w:t>
      </w:r>
      <w:r w:rsidRPr="004E359F">
        <w:rPr>
          <w:rFonts w:ascii="宋体" w:hAnsi="宋体" w:cs="宋体"/>
          <w:szCs w:val="24"/>
          <w:lang w:eastAsia="zh-CN"/>
        </w:rPr>
        <w:t> </w:t>
      </w:r>
    </w:p>
    <w:p w14:paraId="0D2F8401" w14:textId="77777777" w:rsidR="00F339D6" w:rsidRPr="004E359F" w:rsidRDefault="00F339D6" w:rsidP="00F339D6">
      <w:pPr>
        <w:spacing w:after="120" w:line="240" w:lineRule="auto"/>
        <w:rPr>
          <w:rFonts w:ascii="宋体" w:hAnsi="宋体" w:cs="宋体"/>
          <w:szCs w:val="24"/>
          <w:lang w:eastAsia="zh-CN"/>
        </w:rPr>
      </w:pPr>
      <w:r w:rsidRPr="004E359F">
        <w:rPr>
          <w:rFonts w:ascii="宋体" w:hAnsi="宋体" w:cs="宋体"/>
          <w:szCs w:val="24"/>
          <w:lang w:eastAsia="zh-CN"/>
        </w:rPr>
        <w:t>(2006-11-03 12:42:58)</w:t>
      </w:r>
      <w:r w:rsidRPr="004E359F">
        <w:rPr>
          <w:rFonts w:ascii="宋体" w:hAnsi="宋体" w:cs="宋体"/>
          <w:szCs w:val="24"/>
          <w:lang w:eastAsia="zh-CN"/>
        </w:rPr>
        <w:br/>
      </w:r>
      <w:r w:rsidRPr="004E359F">
        <w:rPr>
          <w:rFonts w:ascii="宋体" w:hAnsi="宋体" w:cs="宋体"/>
          <w:color w:val="008000"/>
          <w:szCs w:val="24"/>
          <w:lang w:eastAsia="zh-CN"/>
        </w:rPr>
        <w:t>********************</w:t>
      </w:r>
    </w:p>
    <w:p w14:paraId="72E7DC5F" w14:textId="77777777" w:rsidR="00F339D6" w:rsidRDefault="00F339D6">
      <w:pPr>
        <w:rPr>
          <w:rFonts w:ascii="Tahoma" w:hAnsi="Tahoma" w:cs="Tahoma"/>
          <w:color w:val="444444"/>
          <w:shd w:val="clear" w:color="auto" w:fill="FFFFFF"/>
          <w:lang w:eastAsia="zh-CN"/>
        </w:rPr>
      </w:pPr>
    </w:p>
    <w:p w14:paraId="43FE29B0" w14:textId="77777777" w:rsidR="00F339D6" w:rsidRPr="009D7055" w:rsidRDefault="00F339D6">
      <w:pPr>
        <w:rPr>
          <w:lang w:eastAsia="zh-CN"/>
        </w:rPr>
      </w:pPr>
    </w:p>
    <w:p w14:paraId="0892247A" w14:textId="77777777" w:rsidR="00480CF5" w:rsidRDefault="00E44950">
      <w:pPr>
        <w:pStyle w:val="Heading1"/>
        <w:rPr>
          <w:lang w:eastAsia="zh-CN"/>
        </w:rPr>
      </w:pPr>
      <w:bookmarkStart w:id="269" w:name="_Toc72586425"/>
      <w:r>
        <w:rPr>
          <w:lang w:eastAsia="zh-CN"/>
        </w:rPr>
        <w:t xml:space="preserve">2006-11-04 09:07 </w:t>
      </w:r>
      <w:r>
        <w:rPr>
          <w:lang w:eastAsia="zh-CN"/>
        </w:rPr>
        <w:t>周末音乐会</w:t>
      </w:r>
      <w:r>
        <w:rPr>
          <w:lang w:eastAsia="zh-CN"/>
        </w:rPr>
        <w:t>15</w:t>
      </w:r>
      <w:r>
        <w:rPr>
          <w:lang w:eastAsia="zh-CN"/>
        </w:rPr>
        <w:t>：</w:t>
      </w:r>
      <w:proofErr w:type="gramStart"/>
      <w:r>
        <w:rPr>
          <w:lang w:eastAsia="zh-CN"/>
        </w:rPr>
        <w:t>让</w:t>
      </w:r>
      <w:r>
        <w:rPr>
          <w:lang w:eastAsia="zh-CN"/>
        </w:rPr>
        <w:t>“</w:t>
      </w:r>
      <w:proofErr w:type="gramEnd"/>
      <w:r>
        <w:rPr>
          <w:lang w:eastAsia="zh-CN"/>
        </w:rPr>
        <w:t>老柴</w:t>
      </w:r>
      <w:r>
        <w:rPr>
          <w:lang w:eastAsia="zh-CN"/>
        </w:rPr>
        <w:t>”</w:t>
      </w:r>
      <w:r>
        <w:rPr>
          <w:lang w:eastAsia="zh-CN"/>
        </w:rPr>
        <w:t>同志腻死你！</w:t>
      </w:r>
      <w:bookmarkEnd w:id="269"/>
    </w:p>
    <w:p w14:paraId="698E0022" w14:textId="77777777" w:rsidR="00480CF5" w:rsidRDefault="002E2046">
      <w:hyperlink r:id="rId286" w:history="1">
        <w:r w:rsidR="00890477" w:rsidRPr="00444F6E">
          <w:rPr>
            <w:rStyle w:val="Hyperlink"/>
          </w:rPr>
          <w:t>http://blog.sina.com.cn/s/blog_486e105c010006y2.html</w:t>
        </w:r>
      </w:hyperlink>
      <w:r w:rsidR="00890477">
        <w:t xml:space="preserve"> </w:t>
      </w:r>
    </w:p>
    <w:p w14:paraId="07A811D0" w14:textId="77777777" w:rsidR="00480CF5" w:rsidRDefault="00E44950">
      <w:pPr>
        <w:rPr>
          <w:lang w:eastAsia="zh-CN"/>
        </w:rPr>
      </w:pPr>
      <w:r>
        <w:rPr>
          <w:lang w:eastAsia="zh-CN"/>
        </w:rPr>
        <w:t>让</w:t>
      </w:r>
      <w:r>
        <w:rPr>
          <w:lang w:eastAsia="zh-CN"/>
        </w:rPr>
        <w:t>“</w:t>
      </w:r>
      <w:r>
        <w:rPr>
          <w:lang w:eastAsia="zh-CN"/>
        </w:rPr>
        <w:t>老柴</w:t>
      </w:r>
      <w:r>
        <w:rPr>
          <w:lang w:eastAsia="zh-CN"/>
        </w:rPr>
        <w:t>”</w:t>
      </w:r>
      <w:proofErr w:type="gramStart"/>
      <w:r>
        <w:rPr>
          <w:lang w:eastAsia="zh-CN"/>
        </w:rPr>
        <w:t>同志腻死你</w:t>
      </w:r>
      <w:proofErr w:type="gramEnd"/>
      <w:r>
        <w:rPr>
          <w:lang w:eastAsia="zh-CN"/>
        </w:rPr>
        <w:t>！</w:t>
      </w:r>
    </w:p>
    <w:p w14:paraId="55C01CE5" w14:textId="77777777" w:rsidR="00480CF5" w:rsidRDefault="00E44950">
      <w:pPr>
        <w:rPr>
          <w:lang w:eastAsia="zh-CN"/>
        </w:rPr>
      </w:pPr>
      <w:r>
        <w:rPr>
          <w:lang w:eastAsia="zh-CN"/>
        </w:rPr>
        <w:t>柴迷，进来受死！</w:t>
      </w:r>
      <w:r>
        <w:rPr>
          <w:lang w:eastAsia="zh-CN"/>
        </w:rPr>
        <w:br/>
        <w:t>                                                </w:t>
      </w:r>
      <w:r>
        <w:rPr>
          <w:lang w:eastAsia="zh-CN"/>
        </w:rPr>
        <w:br/>
        <w:t>    </w:t>
      </w:r>
      <w:r>
        <w:rPr>
          <w:lang w:eastAsia="zh-CN"/>
        </w:rPr>
        <w:br/>
      </w:r>
      <w:r>
        <w:rPr>
          <w:lang w:eastAsia="zh-CN"/>
        </w:rPr>
        <w:t>周末，先让孔二爷离开一天，让</w:t>
      </w:r>
      <w:r>
        <w:rPr>
          <w:lang w:eastAsia="zh-CN"/>
        </w:rPr>
        <w:t>“</w:t>
      </w:r>
      <w:r>
        <w:rPr>
          <w:lang w:eastAsia="zh-CN"/>
        </w:rPr>
        <w:t>老柴</w:t>
      </w:r>
      <w:r>
        <w:rPr>
          <w:lang w:eastAsia="zh-CN"/>
        </w:rPr>
        <w:t>”</w:t>
      </w:r>
      <w:proofErr w:type="gramStart"/>
      <w:r>
        <w:rPr>
          <w:lang w:eastAsia="zh-CN"/>
        </w:rPr>
        <w:t>同志腻死你</w:t>
      </w:r>
      <w:proofErr w:type="gramEnd"/>
      <w:r>
        <w:rPr>
          <w:lang w:eastAsia="zh-CN"/>
        </w:rPr>
        <w:t>！上周的音乐会因为是</w:t>
      </w:r>
      <w:r>
        <w:rPr>
          <w:lang w:eastAsia="zh-CN"/>
        </w:rPr>
        <w:t>“</w:t>
      </w:r>
      <w:r>
        <w:rPr>
          <w:lang w:eastAsia="zh-CN"/>
        </w:rPr>
        <w:t>老柴</w:t>
      </w:r>
      <w:r>
        <w:rPr>
          <w:lang w:eastAsia="zh-CN"/>
        </w:rPr>
        <w:t>”</w:t>
      </w:r>
      <w:r>
        <w:rPr>
          <w:lang w:eastAsia="zh-CN"/>
        </w:rPr>
        <w:t>的，竟然让本</w:t>
      </w:r>
      <w:r>
        <w:rPr>
          <w:lang w:eastAsia="zh-CN"/>
        </w:rPr>
        <w:t>ID</w:t>
      </w:r>
      <w:proofErr w:type="gramStart"/>
      <w:r>
        <w:rPr>
          <w:lang w:eastAsia="zh-CN"/>
        </w:rPr>
        <w:t>音乐博客的</w:t>
      </w:r>
      <w:proofErr w:type="gramEnd"/>
      <w:r>
        <w:rPr>
          <w:lang w:eastAsia="zh-CN"/>
        </w:rPr>
        <w:t>回复多了起来，真是岂有此理。虽然知道这</w:t>
      </w:r>
      <w:r>
        <w:rPr>
          <w:lang w:eastAsia="zh-CN"/>
        </w:rPr>
        <w:t>“</w:t>
      </w:r>
      <w:r>
        <w:rPr>
          <w:lang w:eastAsia="zh-CN"/>
        </w:rPr>
        <w:t>老柴</w:t>
      </w:r>
      <w:r>
        <w:rPr>
          <w:lang w:eastAsia="zh-CN"/>
        </w:rPr>
        <w:t>”</w:t>
      </w:r>
      <w:r>
        <w:rPr>
          <w:lang w:eastAsia="zh-CN"/>
        </w:rPr>
        <w:t>就是超女，但也不要这么夸张。今天再来一次，也是最后一次，让</w:t>
      </w:r>
      <w:r>
        <w:rPr>
          <w:lang w:eastAsia="zh-CN"/>
        </w:rPr>
        <w:t>“</w:t>
      </w:r>
      <w:r>
        <w:rPr>
          <w:lang w:eastAsia="zh-CN"/>
        </w:rPr>
        <w:t>老柴</w:t>
      </w:r>
      <w:r>
        <w:rPr>
          <w:lang w:eastAsia="zh-CN"/>
        </w:rPr>
        <w:t>”</w:t>
      </w:r>
      <w:r>
        <w:rPr>
          <w:lang w:eastAsia="zh-CN"/>
        </w:rPr>
        <w:t>同志腻死，可能是很多</w:t>
      </w:r>
      <w:r>
        <w:rPr>
          <w:lang w:eastAsia="zh-CN"/>
        </w:rPr>
        <w:t>“</w:t>
      </w:r>
      <w:r>
        <w:rPr>
          <w:lang w:eastAsia="zh-CN"/>
        </w:rPr>
        <w:t>柴粉</w:t>
      </w:r>
      <w:r>
        <w:rPr>
          <w:lang w:eastAsia="zh-CN"/>
        </w:rPr>
        <w:t>”</w:t>
      </w:r>
      <w:r>
        <w:rPr>
          <w:lang w:eastAsia="zh-CN"/>
        </w:rPr>
        <w:t>天生就有的犯贱倾向，就再满足你们一次，这总可以了吧？</w:t>
      </w:r>
    </w:p>
    <w:p w14:paraId="46217035" w14:textId="77777777" w:rsidR="00480CF5" w:rsidRDefault="00E44950">
      <w:pPr>
        <w:rPr>
          <w:lang w:eastAsia="zh-CN"/>
        </w:rPr>
      </w:pPr>
      <w:r>
        <w:rPr>
          <w:lang w:eastAsia="zh-CN"/>
        </w:rPr>
        <w:t>最后一次，曲目也懒得介绍了，反正让本</w:t>
      </w:r>
      <w:r>
        <w:rPr>
          <w:lang w:eastAsia="zh-CN"/>
        </w:rPr>
        <w:t>ID</w:t>
      </w:r>
      <w:r>
        <w:rPr>
          <w:lang w:eastAsia="zh-CN"/>
        </w:rPr>
        <w:t>介绍也没什么好话，让</w:t>
      </w:r>
      <w:r>
        <w:rPr>
          <w:lang w:eastAsia="zh-CN"/>
        </w:rPr>
        <w:t>“</w:t>
      </w:r>
      <w:r>
        <w:rPr>
          <w:lang w:eastAsia="zh-CN"/>
        </w:rPr>
        <w:t>柴粉</w:t>
      </w:r>
      <w:r>
        <w:rPr>
          <w:lang w:eastAsia="zh-CN"/>
        </w:rPr>
        <w:t>”</w:t>
      </w:r>
      <w:r>
        <w:rPr>
          <w:lang w:eastAsia="zh-CN"/>
        </w:rPr>
        <w:t>不高兴就不好了。最不幸的还是本</w:t>
      </w:r>
      <w:r>
        <w:rPr>
          <w:lang w:eastAsia="zh-CN"/>
        </w:rPr>
        <w:t>ID</w:t>
      </w:r>
      <w:r>
        <w:rPr>
          <w:lang w:eastAsia="zh-CN"/>
        </w:rPr>
        <w:t>，每次听他的音乐就起鸡皮疙瘩，冒着晕死的风险给</w:t>
      </w:r>
      <w:r>
        <w:rPr>
          <w:lang w:eastAsia="zh-CN"/>
        </w:rPr>
        <w:t>“</w:t>
      </w:r>
      <w:r>
        <w:rPr>
          <w:lang w:eastAsia="zh-CN"/>
        </w:rPr>
        <w:t>柴迷</w:t>
      </w:r>
      <w:r>
        <w:rPr>
          <w:lang w:eastAsia="zh-CN"/>
        </w:rPr>
        <w:t>”</w:t>
      </w:r>
      <w:r>
        <w:rPr>
          <w:lang w:eastAsia="zh-CN"/>
        </w:rPr>
        <w:t>组织音乐会，本</w:t>
      </w:r>
      <w:r>
        <w:rPr>
          <w:lang w:eastAsia="zh-CN"/>
        </w:rPr>
        <w:t>ID</w:t>
      </w:r>
      <w:r>
        <w:rPr>
          <w:lang w:eastAsia="zh-CN"/>
        </w:rPr>
        <w:t>真是没事找事，下不为例了！</w:t>
      </w:r>
    </w:p>
    <w:p w14:paraId="0BDA7421" w14:textId="77777777" w:rsidR="00480CF5" w:rsidRDefault="00E44950">
      <w:pPr>
        <w:rPr>
          <w:lang w:eastAsia="zh-CN"/>
        </w:rPr>
      </w:pPr>
      <w:r>
        <w:rPr>
          <w:lang w:eastAsia="zh-CN"/>
        </w:rPr>
        <w:t>请把所有背景音乐关闭，听去吧！</w:t>
      </w:r>
    </w:p>
    <w:p w14:paraId="56A5C56B" w14:textId="77777777" w:rsidR="00480CF5" w:rsidRDefault="00E44950">
      <w:pPr>
        <w:rPr>
          <w:lang w:eastAsia="zh-CN"/>
        </w:rPr>
      </w:pPr>
      <w:r>
        <w:rPr>
          <w:lang w:eastAsia="zh-CN"/>
        </w:rPr>
        <w:t>周末音乐会</w:t>
      </w:r>
      <w:r>
        <w:rPr>
          <w:lang w:eastAsia="zh-CN"/>
        </w:rPr>
        <w:br/>
      </w:r>
      <w:r>
        <w:rPr>
          <w:lang w:eastAsia="zh-CN"/>
        </w:rPr>
        <w:t>《论语》详解：给所有曲解孔子的人（</w:t>
      </w:r>
      <w:r>
        <w:rPr>
          <w:lang w:eastAsia="zh-CN"/>
        </w:rPr>
        <w:t>24</w:t>
      </w:r>
      <w:r>
        <w:rPr>
          <w:lang w:eastAsia="zh-CN"/>
        </w:rPr>
        <w:t>）</w:t>
      </w:r>
    </w:p>
    <w:p w14:paraId="309372E3" w14:textId="77777777" w:rsidR="00B45678" w:rsidRDefault="00B45678" w:rsidP="00B45678">
      <w:pPr>
        <w:pStyle w:val="Heading1"/>
        <w:rPr>
          <w:lang w:eastAsia="zh-CN"/>
        </w:rPr>
      </w:pPr>
      <w:bookmarkStart w:id="270" w:name="_Toc72586426"/>
      <w:r w:rsidRPr="00B45678">
        <w:rPr>
          <w:lang w:eastAsia="zh-CN"/>
        </w:rPr>
        <w:t>2006-11-05 12:05</w:t>
      </w:r>
      <w:r w:rsidR="00015A31">
        <w:rPr>
          <w:lang w:eastAsia="zh-CN"/>
        </w:rPr>
        <w:t xml:space="preserve"> </w:t>
      </w:r>
      <w:r>
        <w:rPr>
          <w:lang w:eastAsia="zh-CN"/>
        </w:rPr>
        <w:t>《论语》详解：给所有曲解孔子的人（</w:t>
      </w:r>
      <w:r>
        <w:rPr>
          <w:lang w:eastAsia="zh-CN"/>
        </w:rPr>
        <w:t>2</w:t>
      </w:r>
      <w:r>
        <w:rPr>
          <w:rFonts w:hint="eastAsia"/>
          <w:lang w:eastAsia="zh-CN"/>
        </w:rPr>
        <w:t>2</w:t>
      </w:r>
      <w:r>
        <w:rPr>
          <w:lang w:eastAsia="zh-CN"/>
        </w:rPr>
        <w:t>）</w:t>
      </w:r>
      <w:bookmarkEnd w:id="270"/>
    </w:p>
    <w:p w14:paraId="23AB4037" w14:textId="77777777" w:rsidR="00822F0E" w:rsidRDefault="00B45678" w:rsidP="00C14458">
      <w:pPr>
        <w:rPr>
          <w:rFonts w:ascii="Tahoma" w:hAnsi="Tahoma" w:cs="Tahoma"/>
          <w:color w:val="444444"/>
        </w:rPr>
      </w:pPr>
      <w:proofErr w:type="spellStart"/>
      <w:r>
        <w:rPr>
          <w:rFonts w:ascii="Tahoma" w:hAnsi="Tahoma" w:cs="Tahoma"/>
          <w:color w:val="444444"/>
          <w:shd w:val="clear" w:color="auto" w:fill="FFFFFF"/>
        </w:rPr>
        <w:t>原网址</w:t>
      </w:r>
      <w:proofErr w:type="spellEnd"/>
      <w:r>
        <w:rPr>
          <w:rFonts w:ascii="Tahoma" w:hAnsi="Tahoma" w:cs="Tahoma"/>
          <w:color w:val="444444"/>
          <w:shd w:val="clear" w:color="auto" w:fill="FFFFFF"/>
        </w:rPr>
        <w:t>: </w:t>
      </w:r>
      <w:hyperlink r:id="rId287" w:tgtFrame="_blank" w:history="1">
        <w:r>
          <w:rPr>
            <w:rStyle w:val="Hyperlink"/>
            <w:rFonts w:ascii="Tahoma" w:hAnsi="Tahoma" w:cs="Tahoma"/>
            <w:color w:val="336699"/>
            <w:shd w:val="clear" w:color="auto" w:fill="FFFFFF"/>
          </w:rPr>
          <w:t>http://blog.sina.com.cn/s/blog_486e105c010006ym.html</w:t>
        </w:r>
      </w:hyperlink>
      <w:r>
        <w:rPr>
          <w:rFonts w:ascii="Tahoma" w:hAnsi="Tahoma" w:cs="Tahoma"/>
          <w:color w:val="444444"/>
        </w:rPr>
        <w:br/>
      </w:r>
      <w:hyperlink r:id="rId288" w:history="1">
        <w:r w:rsidR="00C14458" w:rsidRPr="00444F6E">
          <w:rPr>
            <w:rStyle w:val="Hyperlink"/>
            <w:rFonts w:ascii="Tahoma" w:hAnsi="Tahoma" w:cs="Tahoma"/>
          </w:rPr>
          <w:t>https://www.chanluntan.com/thread-572-1-1.html</w:t>
        </w:r>
      </w:hyperlink>
      <w:r w:rsidR="00C14458">
        <w:rPr>
          <w:rFonts w:ascii="Tahoma" w:hAnsi="Tahoma" w:cs="Tahoma" w:hint="eastAsia"/>
          <w:color w:val="444444"/>
          <w:lang w:eastAsia="zh-CN"/>
        </w:rPr>
        <w:t xml:space="preserve"> </w:t>
      </w:r>
    </w:p>
    <w:p w14:paraId="7BCB37F9" w14:textId="77777777" w:rsidR="00822F0E" w:rsidRPr="00822F0E" w:rsidRDefault="00B45678" w:rsidP="00C14458">
      <w:pPr>
        <w:rPr>
          <w:rFonts w:ascii="Tahoma" w:hAnsi="Tahoma" w:cs="Tahoma"/>
          <w:color w:val="FF0000"/>
          <w:shd w:val="clear" w:color="auto" w:fill="FFFFFF"/>
        </w:rPr>
      </w:pPr>
      <w:proofErr w:type="spellStart"/>
      <w:r w:rsidRPr="00822F0E">
        <w:rPr>
          <w:rFonts w:ascii="Tahoma" w:hAnsi="Tahoma" w:cs="Tahoma"/>
          <w:color w:val="FF0000"/>
          <w:shd w:val="clear" w:color="auto" w:fill="FFFFFF"/>
        </w:rPr>
        <w:t>子曰：善人、教民七年，亦可以即戎矣</w:t>
      </w:r>
      <w:proofErr w:type="spellEnd"/>
      <w:r w:rsidRPr="00822F0E">
        <w:rPr>
          <w:rFonts w:ascii="Tahoma" w:hAnsi="Tahoma" w:cs="Tahoma"/>
          <w:color w:val="FF0000"/>
          <w:shd w:val="clear" w:color="auto" w:fill="FFFFFF"/>
        </w:rPr>
        <w:t>。</w:t>
      </w:r>
    </w:p>
    <w:p w14:paraId="3E2F3BED" w14:textId="77777777" w:rsidR="00822F0E" w:rsidRPr="00822F0E" w:rsidRDefault="00B45678" w:rsidP="00C14458">
      <w:pPr>
        <w:rPr>
          <w:rFonts w:ascii="Tahoma" w:hAnsi="Tahoma" w:cs="Tahoma"/>
          <w:color w:val="FF0000"/>
          <w:lang w:eastAsia="zh-CN"/>
        </w:rPr>
      </w:pPr>
      <w:r>
        <w:rPr>
          <w:rFonts w:ascii="Tahoma" w:hAnsi="Tahoma" w:cs="Tahoma"/>
          <w:color w:val="444444"/>
          <w:shd w:val="clear" w:color="auto" w:fill="FFFFFF"/>
          <w:lang w:eastAsia="zh-CN"/>
        </w:rPr>
        <w:t>详解：本</w:t>
      </w:r>
      <w:r>
        <w:rPr>
          <w:rFonts w:ascii="Tahoma" w:hAnsi="Tahoma" w:cs="Tahoma"/>
          <w:color w:val="444444"/>
          <w:shd w:val="clear" w:color="auto" w:fill="FFFFFF"/>
          <w:lang w:eastAsia="zh-CN"/>
        </w:rPr>
        <w:t>ID</w:t>
      </w:r>
      <w:r>
        <w:rPr>
          <w:rFonts w:ascii="Tahoma" w:hAnsi="Tahoma" w:cs="Tahoma"/>
          <w:color w:val="444444"/>
          <w:shd w:val="clear" w:color="auto" w:fill="FFFFFF"/>
          <w:lang w:eastAsia="zh-CN"/>
        </w:rPr>
        <w:t>所解，皆本《论语》文本。文本者，文所本也。离文本，文无所本，就谈不上任何解释了。这一章，历史上的解释都是错漏百出，更主要的是，所有解释人都暗地里无意识地把孔子弄成一个疯子，经常语无伦次，突然迸出几个毫无头绪的字来就成了所谓的语录。但最具反讽的是，这些一边暗地里无意识地把孔子弄成疯子的人，却穷毕生精力来挖掘其微言大义，唯一合理的解释只能是，解释的人疯了，所以才有孔子被如此语无伦次地糟蹋了两千多年。这种例子在上面已经有了很多，针对本章，最绝的是，在所有的解释中，</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都被继续当成</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好人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来解释，这就奇怪了，难道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恶人教民七年</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就不可以</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即戎</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？那希特勒、东条英机他们干的算什么？他们不也</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教民</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？虽然用的是纳粹、武士道的玩意，但还不是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即戎</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了吗？</w:t>
      </w:r>
      <w:r>
        <w:rPr>
          <w:rFonts w:ascii="Tahoma" w:hAnsi="Tahoma" w:cs="Tahoma"/>
          <w:color w:val="444444"/>
          <w:shd w:val="clear" w:color="auto" w:fill="FFFFFF"/>
          <w:lang w:eastAsia="zh-CN"/>
        </w:rPr>
        <w:lastRenderedPageBreak/>
        <w:t>其实，</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善人教民七年，亦可以即</w:t>
      </w:r>
      <w:proofErr w:type="gramStart"/>
      <w:r>
        <w:rPr>
          <w:rFonts w:ascii="Tahoma" w:hAnsi="Tahoma" w:cs="Tahoma"/>
          <w:color w:val="444444"/>
          <w:shd w:val="clear" w:color="auto" w:fill="FFFFFF"/>
          <w:lang w:eastAsia="zh-CN"/>
        </w:rPr>
        <w:t>戎</w:t>
      </w:r>
      <w:proofErr w:type="gramEnd"/>
      <w:r>
        <w:rPr>
          <w:rFonts w:ascii="Tahoma" w:hAnsi="Tahoma" w:cs="Tahoma"/>
          <w:color w:val="444444"/>
          <w:shd w:val="clear" w:color="auto" w:fill="FFFFFF"/>
          <w:lang w:eastAsia="zh-CN"/>
        </w:rPr>
        <w:t>矣。</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的通常断句是错的，应该是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善人、教民七年，亦可以即</w:t>
      </w:r>
      <w:proofErr w:type="gramStart"/>
      <w:r>
        <w:rPr>
          <w:rFonts w:ascii="Tahoma" w:hAnsi="Tahoma" w:cs="Tahoma"/>
          <w:color w:val="444444"/>
          <w:shd w:val="clear" w:color="auto" w:fill="FFFFFF"/>
          <w:lang w:eastAsia="zh-CN"/>
        </w:rPr>
        <w:t>戎</w:t>
      </w:r>
      <w:proofErr w:type="gramEnd"/>
      <w:r>
        <w:rPr>
          <w:rFonts w:ascii="Tahoma" w:hAnsi="Tahoma" w:cs="Tahoma"/>
          <w:color w:val="444444"/>
          <w:shd w:val="clear" w:color="auto" w:fill="FFFFFF"/>
          <w:lang w:eastAsia="zh-CN"/>
        </w:rPr>
        <w:t>矣。</w:t>
      </w:r>
      <w:r>
        <w:rPr>
          <w:rFonts w:ascii="Tahoma" w:hAnsi="Tahoma" w:cs="Tahoma"/>
          <w:color w:val="444444"/>
          <w:shd w:val="clear" w:color="auto" w:fill="FFFFFF"/>
          <w:lang w:eastAsia="zh-CN"/>
        </w:rPr>
        <w:t>”</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善人</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教民</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是同为</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动</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名</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结构的并列。</w:t>
      </w:r>
    </w:p>
    <w:p w14:paraId="351ABF4D" w14:textId="77777777" w:rsidR="00822F0E" w:rsidRPr="00822F0E" w:rsidRDefault="00B45678" w:rsidP="00C14458">
      <w:pPr>
        <w:rPr>
          <w:rFonts w:ascii="Tahoma" w:hAnsi="Tahoma" w:cs="Tahoma"/>
          <w:color w:val="FF0000"/>
          <w:lang w:eastAsia="zh-CN"/>
        </w:rPr>
      </w:pPr>
      <w:r>
        <w:rPr>
          <w:rFonts w:ascii="Tahoma" w:hAnsi="Tahoma" w:cs="Tahoma"/>
          <w:color w:val="444444"/>
          <w:shd w:val="clear" w:color="auto" w:fill="FFFFFF"/>
          <w:lang w:eastAsia="zh-CN"/>
        </w:rPr>
        <w:t>在所有通常的解释里，都把</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即</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解释成</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马上、走向</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等，</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戎</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解释成</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战争</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等，</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即戎</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解释成</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马上走向战争</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等。如果这种解释是正确的，那么孔子所说就有大问题。试想，</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恶人教民三年，亦可以即</w:t>
      </w:r>
      <w:proofErr w:type="gramStart"/>
      <w:r>
        <w:rPr>
          <w:rFonts w:ascii="Tahoma" w:hAnsi="Tahoma" w:cs="Tahoma"/>
          <w:color w:val="444444"/>
          <w:shd w:val="clear" w:color="auto" w:fill="FFFFFF"/>
          <w:lang w:eastAsia="zh-CN"/>
        </w:rPr>
        <w:t>戎</w:t>
      </w:r>
      <w:proofErr w:type="gramEnd"/>
      <w:r>
        <w:rPr>
          <w:rFonts w:ascii="Tahoma" w:hAnsi="Tahoma" w:cs="Tahoma"/>
          <w:color w:val="444444"/>
          <w:shd w:val="clear" w:color="auto" w:fill="FFFFFF"/>
          <w:lang w:eastAsia="zh-CN"/>
        </w:rPr>
        <w:t>矣。</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比</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厉害多了。为什么？学好三年，学坏一日，历史经验从来都是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恶人教民</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比</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有效率得多。千万别认为德国人受希特勒、日本人受东条英机蒙蔽了，那是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恶人教民</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之功。几乎所有上战场的德国人、日本人，不都是满腔热情、心甘情愿？他们就没有他们所谓的理想？特别在胜利大进军时，每一个人人性里潜藏的恶倾向都有足够的环境迅速膨胀，每一个人都在狂热中迅速变成杀人魔王，这种狂热在历史上还少见吗？经历过这种狂热的人，除非有足够的反省和彻底的治疗，否则终身都不得解脱，一有机会就要故态复萌。日本军国主义分子为什么一直这么猖獗？欧洲反犹太分子为什么在如此高压下还能蓬勃生长？</w:t>
      </w:r>
      <w:r w:rsidRPr="00822F0E">
        <w:rPr>
          <w:rFonts w:ascii="Tahoma" w:hAnsi="Tahoma" w:cs="Tahoma"/>
          <w:color w:val="FF0000"/>
          <w:shd w:val="clear" w:color="auto" w:fill="FFFFFF"/>
          <w:lang w:eastAsia="zh-CN"/>
        </w:rPr>
        <w:t>对人性之恶的任何忽视，都是历史性的幼稚。</w:t>
      </w:r>
    </w:p>
    <w:p w14:paraId="5E29BC65" w14:textId="77777777" w:rsidR="00822F0E" w:rsidRPr="00822F0E" w:rsidRDefault="00B45678" w:rsidP="00C14458">
      <w:pPr>
        <w:rPr>
          <w:rFonts w:ascii="Tahoma" w:hAnsi="Tahoma" w:cs="Tahoma"/>
          <w:color w:val="FF0000"/>
          <w:lang w:eastAsia="zh-CN"/>
        </w:rPr>
      </w:pP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善人为邦百年，</w:t>
      </w:r>
      <w:proofErr w:type="gramStart"/>
      <w:r>
        <w:rPr>
          <w:rFonts w:ascii="Tahoma" w:hAnsi="Tahoma" w:cs="Tahoma"/>
          <w:color w:val="444444"/>
          <w:shd w:val="clear" w:color="auto" w:fill="FFFFFF"/>
          <w:lang w:eastAsia="zh-CN"/>
        </w:rPr>
        <w:t>亦可以胜残去杀矣</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一章里已经说了</w:t>
      </w:r>
      <w:proofErr w:type="gramEnd"/>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的语法结构是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形容词动化</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名词</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。从上一章就知道，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就是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庶之</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富之</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，最终</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教之</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教之</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，就是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教民</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之</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指代的就是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民</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，由于</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庶之</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富之</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的最终落实和体现，所以在</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之后必须单独提出来强调</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教民</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的重要，</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最终目的就是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教民</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，不是指某圣人或圣人教团从上而下的教育，而是指所有人构成的稳定的社会结构，包括现代术语所说的上层建筑与经济基础，用一个更概括的词，就是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文明</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r w:rsidRPr="00822F0E">
        <w:rPr>
          <w:rFonts w:ascii="Tahoma" w:hAnsi="Tahoma" w:cs="Tahoma"/>
          <w:color w:val="FF0000"/>
          <w:shd w:val="clear" w:color="auto" w:fill="FFFFFF"/>
          <w:lang w:eastAsia="zh-CN"/>
        </w:rPr>
        <w:t>一个社会的</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文明</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，指的就是社会结构的整体表现，单纯某一方面，是够不上</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文明</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的，而一个社会的</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文明</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总体，就包含在</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教</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里。</w:t>
      </w:r>
    </w:p>
    <w:p w14:paraId="022D5D37" w14:textId="77777777" w:rsidR="00822F0E" w:rsidRDefault="00B45678" w:rsidP="00C14458">
      <w:pPr>
        <w:rPr>
          <w:rFonts w:ascii="Tahoma" w:hAnsi="Tahoma" w:cs="Tahoma"/>
          <w:color w:val="444444"/>
          <w:lang w:eastAsia="zh-CN"/>
        </w:rPr>
      </w:pPr>
      <w:r>
        <w:rPr>
          <w:rFonts w:ascii="Tahoma" w:hAnsi="Tahoma" w:cs="Tahoma"/>
          <w:color w:val="444444"/>
          <w:shd w:val="clear" w:color="auto" w:fill="FFFFFF"/>
          <w:lang w:eastAsia="zh-CN"/>
        </w:rPr>
        <w:t>“</w:t>
      </w:r>
      <w:proofErr w:type="gramStart"/>
      <w:r>
        <w:rPr>
          <w:rFonts w:ascii="Tahoma" w:hAnsi="Tahoma" w:cs="Tahoma"/>
          <w:color w:val="444444"/>
          <w:shd w:val="clear" w:color="auto" w:fill="FFFFFF"/>
          <w:lang w:eastAsia="zh-CN"/>
        </w:rPr>
        <w:t>即戎</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proofErr w:type="gramEnd"/>
      <w:r>
        <w:rPr>
          <w:rFonts w:ascii="Tahoma" w:hAnsi="Tahoma" w:cs="Tahoma"/>
          <w:color w:val="444444"/>
          <w:shd w:val="clear" w:color="auto" w:fill="FFFFFF"/>
          <w:lang w:eastAsia="zh-CN"/>
        </w:rPr>
        <w:t>不是马上去打仗，不要把孔子当成一个好战分子，难道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善人、教民</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就为了去打仗？让民去当炮灰？显然不是。孔子的战争观是站在比孙子更高的角度上论述的，这在后面有关孔子的战争观相关的章节中会有详细解释。但孔子绝不是一个战争狂人，绝没有丝毫把</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民</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训练成炮灰的想法。</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即</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离</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的反义，所谓</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若即若离</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。用现代术语，</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即</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就是</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融合、同化</w:t>
      </w:r>
      <w:r w:rsidRPr="00822F0E">
        <w:rPr>
          <w:rFonts w:ascii="Tahoma" w:hAnsi="Tahoma" w:cs="Tahoma"/>
          <w:color w:val="FF0000"/>
          <w:shd w:val="clear" w:color="auto" w:fill="FFFFFF"/>
          <w:lang w:eastAsia="zh-CN"/>
        </w:rPr>
        <w:t>”</w:t>
      </w:r>
      <w:r w:rsidRPr="00822F0E">
        <w:rPr>
          <w:rFonts w:ascii="Tahoma" w:hAnsi="Tahoma" w:cs="Tahoma"/>
          <w:color w:val="FF0000"/>
          <w:shd w:val="clear" w:color="auto" w:fill="FFFFFF"/>
          <w:lang w:eastAsia="zh-CN"/>
        </w:rPr>
        <w:t>的意思。</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戎</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，古代少数民族，指代未开化的、文明程度比较低的人、民族和国家。</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即戎</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，就是融合、同化未开化的、文明程度比较低的人、民族和国家。</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善人、教民七年，亦可以即戎矣。</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的意思就很清楚了，上一章所说</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庶、富、教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之道最终形成的强大文明力量，可以融合、同化那些未开化的、文明程度比较低的人、民族和国家。</w:t>
      </w:r>
      <w:r w:rsidRPr="00822F0E">
        <w:rPr>
          <w:rFonts w:ascii="Tahoma" w:hAnsi="Tahoma" w:cs="Tahoma"/>
          <w:color w:val="FF0000"/>
          <w:shd w:val="clear" w:color="auto" w:fill="FFFFFF"/>
          <w:lang w:eastAsia="zh-CN"/>
        </w:rPr>
        <w:t>七年，是古代的习惯用法，当时都喜欢用奇数来代表大概的数字。</w:t>
      </w:r>
      <w:r>
        <w:rPr>
          <w:rFonts w:ascii="Tahoma" w:hAnsi="Tahoma" w:cs="Tahoma"/>
          <w:color w:val="444444"/>
          <w:shd w:val="clear" w:color="auto" w:fill="FFFFFF"/>
          <w:lang w:eastAsia="zh-CN"/>
        </w:rPr>
        <w:t>但无论时间具体多长，最终都会</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亦可以即戎矣</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w:t>
      </w:r>
    </w:p>
    <w:p w14:paraId="215DB763" w14:textId="77777777" w:rsidR="00822F0E" w:rsidRDefault="00B45678" w:rsidP="00C14458">
      <w:pPr>
        <w:rPr>
          <w:rFonts w:ascii="Tahoma" w:hAnsi="Tahoma" w:cs="Tahoma"/>
          <w:color w:val="444444"/>
          <w:lang w:eastAsia="zh-CN"/>
        </w:rPr>
      </w:pPr>
      <w:r>
        <w:rPr>
          <w:rFonts w:ascii="Tahoma" w:hAnsi="Tahoma" w:cs="Tahoma"/>
          <w:color w:val="444444"/>
          <w:shd w:val="clear" w:color="auto" w:fill="FFFFFF"/>
          <w:lang w:eastAsia="zh-CN"/>
        </w:rPr>
        <w:t>这一章是在彰显</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之道的力量，</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的力量，文明的力量。</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之道，就是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圣人之道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一个具体过程中体现的具体形式，</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圣人之道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最终要使得</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人不知</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的世</w:t>
      </w:r>
      <w:r>
        <w:rPr>
          <w:rFonts w:ascii="Tahoma" w:hAnsi="Tahoma" w:cs="Tahoma"/>
          <w:color w:val="444444"/>
          <w:shd w:val="clear" w:color="auto" w:fill="FFFFFF"/>
          <w:lang w:eastAsia="zh-CN"/>
        </w:rPr>
        <w:lastRenderedPageBreak/>
        <w:t>界变成</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人不愠</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的世界，当然需要融合、同化那些未开化的、文明程度比较低的人、民族和国家，这是</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人不知</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世界一个很大的组成部分。如果说上一章更侧重于</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之道在国家范围的应用，那这一章就指出，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之道在全世界实现的必然性，而只有在全世界的实现，才算真正的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之道。就像马克思所认为的，作为共产主义低级阶段的社会主义的实现只能是一个全球性事件，孔子同样认为，作为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圣人之道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低级阶段的</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善人</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之道的实现也只能是一个全球性事件，大同，只能是大同天下，而不可能是某一国的大同，必然要</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即戎</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而达到天下大同。孔子和马克思，在这里又一次相遇。</w:t>
      </w:r>
    </w:p>
    <w:p w14:paraId="2351117C" w14:textId="77777777" w:rsidR="00B45678" w:rsidRDefault="00B45678" w:rsidP="00C14458">
      <w:pPr>
        <w:pBdr>
          <w:bottom w:val="double" w:sz="6" w:space="1" w:color="auto"/>
        </w:pBdr>
        <w:rPr>
          <w:rFonts w:ascii="Tahoma" w:hAnsi="Tahoma" w:cs="Tahoma"/>
          <w:color w:val="444444"/>
          <w:shd w:val="clear" w:color="auto" w:fill="FFFFFF"/>
          <w:lang w:eastAsia="zh-CN"/>
        </w:rPr>
      </w:pPr>
      <w:r>
        <w:rPr>
          <w:rFonts w:ascii="Tahoma" w:hAnsi="Tahoma" w:cs="Tahoma"/>
          <w:color w:val="444444"/>
          <w:shd w:val="clear" w:color="auto" w:fill="FFFFFF"/>
          <w:lang w:eastAsia="zh-CN"/>
        </w:rPr>
        <w:t>同样，孔子不畏惧战争，但他更认为，光靠战争绝不能大同天下，只有文明才是最终的力量；同样，马克思不反对暴力，但马克思更清楚地表明，暴力只是机缘偶合的导火索，没有暴力，资本主义该灭亡的还是要灭亡，但资本主义绝不会因为任何人的暴力而灭亡，埋葬资本主义的只能是资本主义本身，为暴力而暴力，暴力最终只会不力而暴亡。在这一点上，马克思和孔子，同样是</w:t>
      </w:r>
      <w:proofErr w:type="gramStart"/>
      <w:r>
        <w:rPr>
          <w:rFonts w:ascii="Tahoma" w:hAnsi="Tahoma" w:cs="Tahoma"/>
          <w:color w:val="444444"/>
          <w:shd w:val="clear" w:color="auto" w:fill="FFFFFF"/>
          <w:lang w:eastAsia="zh-CN"/>
        </w:rPr>
        <w:t>不</w:t>
      </w:r>
      <w:proofErr w:type="gramEnd"/>
      <w:r>
        <w:rPr>
          <w:rFonts w:ascii="Tahoma" w:hAnsi="Tahoma" w:cs="Tahoma"/>
          <w:color w:val="444444"/>
          <w:shd w:val="clear" w:color="auto" w:fill="FFFFFF"/>
          <w:lang w:eastAsia="zh-CN"/>
        </w:rPr>
        <w:t>相悖的。其实，</w:t>
      </w:r>
      <w:r w:rsidRPr="00753832">
        <w:rPr>
          <w:rFonts w:ascii="Tahoma" w:hAnsi="Tahoma" w:cs="Tahoma"/>
          <w:color w:val="FF0000"/>
          <w:shd w:val="clear" w:color="auto" w:fill="FFFFFF"/>
          <w:lang w:eastAsia="zh-CN"/>
        </w:rPr>
        <w:t>在理论结构上，孔子、《论语》的</w:t>
      </w:r>
      <w:r w:rsidRPr="00753832">
        <w:rPr>
          <w:rFonts w:ascii="Tahoma" w:hAnsi="Tahoma" w:cs="Tahoma"/>
          <w:color w:val="FF0000"/>
          <w:shd w:val="clear" w:color="auto" w:fill="FFFFFF"/>
          <w:lang w:eastAsia="zh-CN"/>
        </w:rPr>
        <w:t>“</w:t>
      </w:r>
      <w:r w:rsidRPr="00753832">
        <w:rPr>
          <w:rFonts w:ascii="Tahoma" w:hAnsi="Tahoma" w:cs="Tahoma"/>
          <w:color w:val="FF0000"/>
          <w:shd w:val="clear" w:color="auto" w:fill="FFFFFF"/>
          <w:lang w:eastAsia="zh-CN"/>
        </w:rPr>
        <w:t>圣人之道</w:t>
      </w:r>
      <w:r w:rsidRPr="00753832">
        <w:rPr>
          <w:rFonts w:ascii="Tahoma" w:hAnsi="Tahoma" w:cs="Tahoma"/>
          <w:color w:val="FF0000"/>
          <w:shd w:val="clear" w:color="auto" w:fill="FFFFFF"/>
          <w:lang w:eastAsia="zh-CN"/>
        </w:rPr>
        <w:t>”</w:t>
      </w:r>
      <w:r w:rsidRPr="00753832">
        <w:rPr>
          <w:rFonts w:ascii="Tahoma" w:hAnsi="Tahoma" w:cs="Tahoma"/>
          <w:color w:val="FF0000"/>
          <w:shd w:val="clear" w:color="auto" w:fill="FFFFFF"/>
          <w:lang w:eastAsia="zh-CN"/>
        </w:rPr>
        <w:t>完全同构于马克思、《共产党宣言》的</w:t>
      </w:r>
      <w:r w:rsidRPr="00753832">
        <w:rPr>
          <w:rFonts w:ascii="Tahoma" w:hAnsi="Tahoma" w:cs="Tahoma"/>
          <w:color w:val="FF0000"/>
          <w:shd w:val="clear" w:color="auto" w:fill="FFFFFF"/>
          <w:lang w:eastAsia="zh-CN"/>
        </w:rPr>
        <w:t>“</w:t>
      </w:r>
      <w:r w:rsidRPr="00753832">
        <w:rPr>
          <w:rFonts w:ascii="Tahoma" w:hAnsi="Tahoma" w:cs="Tahoma"/>
          <w:color w:val="FF0000"/>
          <w:shd w:val="clear" w:color="auto" w:fill="FFFFFF"/>
          <w:lang w:eastAsia="zh-CN"/>
        </w:rPr>
        <w:t>共产主义运动</w:t>
      </w:r>
      <w:r w:rsidRPr="00753832">
        <w:rPr>
          <w:rFonts w:ascii="Tahoma" w:hAnsi="Tahoma" w:cs="Tahoma"/>
          <w:color w:val="FF0000"/>
          <w:shd w:val="clear" w:color="auto" w:fill="FFFFFF"/>
          <w:lang w:eastAsia="zh-CN"/>
        </w:rPr>
        <w:t>”</w:t>
      </w:r>
      <w:r w:rsidRPr="00753832">
        <w:rPr>
          <w:rFonts w:ascii="Tahoma" w:hAnsi="Tahoma" w:cs="Tahoma"/>
          <w:color w:val="FF0000"/>
          <w:shd w:val="clear" w:color="auto" w:fill="FFFFFF"/>
          <w:lang w:eastAsia="zh-CN"/>
        </w:rPr>
        <w:t>。</w:t>
      </w:r>
      <w:r>
        <w:rPr>
          <w:rFonts w:ascii="Tahoma" w:hAnsi="Tahoma" w:cs="Tahoma"/>
          <w:color w:val="444444"/>
          <w:shd w:val="clear" w:color="auto" w:fill="FFFFFF"/>
          <w:lang w:eastAsia="zh-CN"/>
        </w:rPr>
        <w:t>如同</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共产主义运动</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，这</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圣人之道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绝不是</w:t>
      </w:r>
      <w:proofErr w:type="gramStart"/>
      <w:r>
        <w:rPr>
          <w:rFonts w:ascii="Tahoma" w:hAnsi="Tahoma" w:cs="Tahoma"/>
          <w:color w:val="444444"/>
          <w:shd w:val="clear" w:color="auto" w:fill="FFFFFF"/>
          <w:lang w:eastAsia="zh-CN"/>
        </w:rPr>
        <w:t>耶教般</w:t>
      </w:r>
      <w:proofErr w:type="gramEnd"/>
      <w:r>
        <w:rPr>
          <w:rFonts w:ascii="Tahoma" w:hAnsi="Tahoma" w:cs="Tahoma"/>
          <w:color w:val="444444"/>
          <w:shd w:val="clear" w:color="auto" w:fill="FFFFFF"/>
          <w:lang w:eastAsia="zh-CN"/>
        </w:rPr>
        <w:t>的先验性救赎，而是人所行之</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，离开了人，离开每一个人，无所谓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圣人之道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，也无所谓</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共产主义运动</w:t>
      </w:r>
      <w:r>
        <w:rPr>
          <w:rFonts w:ascii="Tahoma" w:hAnsi="Tahoma" w:cs="Tahoma"/>
          <w:color w:val="444444"/>
          <w:shd w:val="clear" w:color="auto" w:fill="FFFFFF"/>
          <w:lang w:eastAsia="zh-CN"/>
        </w:rPr>
        <w:t>”</w:t>
      </w:r>
      <w:r>
        <w:rPr>
          <w:rFonts w:ascii="Tahoma" w:hAnsi="Tahoma" w:cs="Tahoma"/>
          <w:color w:val="444444"/>
          <w:shd w:val="clear" w:color="auto" w:fill="FFFFFF"/>
          <w:lang w:eastAsia="zh-CN"/>
        </w:rPr>
        <w:t>。而《论语》，就是孔子的《共产党宣言》。</w:t>
      </w:r>
    </w:p>
    <w:p w14:paraId="78187538" w14:textId="77777777" w:rsidR="00F339D6" w:rsidRDefault="00F339D6" w:rsidP="00C14458">
      <w:pPr>
        <w:pBdr>
          <w:bottom w:val="double" w:sz="6" w:space="1" w:color="auto"/>
        </w:pBdr>
        <w:rPr>
          <w:rFonts w:ascii="Tahoma" w:hAnsi="Tahoma" w:cs="Tahoma"/>
          <w:color w:val="444444"/>
          <w:shd w:val="clear" w:color="auto" w:fill="FFFFFF"/>
          <w:lang w:eastAsia="zh-CN"/>
        </w:rPr>
      </w:pPr>
    </w:p>
    <w:p w14:paraId="5D55E7DE" w14:textId="77777777" w:rsidR="00F339D6" w:rsidRPr="00F339D6" w:rsidRDefault="00F339D6" w:rsidP="00F339D6">
      <w:pPr>
        <w:rPr>
          <w:rFonts w:ascii="Tahoma" w:hAnsi="Tahoma" w:cs="Tahoma"/>
          <w:color w:val="444444"/>
          <w:shd w:val="clear" w:color="auto" w:fill="FFFFFF"/>
          <w:lang w:eastAsia="zh-CN"/>
        </w:rPr>
      </w:pPr>
      <w:r w:rsidRPr="00F339D6">
        <w:rPr>
          <w:rFonts w:ascii="Tahoma" w:hAnsi="Tahoma" w:cs="Tahoma" w:hint="eastAsia"/>
          <w:color w:val="444444"/>
          <w:shd w:val="clear" w:color="auto" w:fill="FFFFFF"/>
          <w:lang w:eastAsia="zh-CN"/>
        </w:rPr>
        <w:t>[</w:t>
      </w:r>
      <w:r w:rsidRPr="00F339D6">
        <w:rPr>
          <w:rFonts w:ascii="Tahoma" w:hAnsi="Tahoma" w:cs="Tahoma" w:hint="eastAsia"/>
          <w:color w:val="444444"/>
          <w:shd w:val="clear" w:color="auto" w:fill="FFFFFF"/>
          <w:lang w:eastAsia="zh-CN"/>
        </w:rPr>
        <w:t>匿名</w:t>
      </w:r>
      <w:r w:rsidRPr="00F339D6">
        <w:rPr>
          <w:rFonts w:ascii="Tahoma" w:hAnsi="Tahoma" w:cs="Tahoma" w:hint="eastAsia"/>
          <w:color w:val="444444"/>
          <w:shd w:val="clear" w:color="auto" w:fill="FFFFFF"/>
          <w:lang w:eastAsia="zh-CN"/>
        </w:rPr>
        <w:t xml:space="preserve">] </w:t>
      </w:r>
      <w:r w:rsidRPr="00F339D6">
        <w:rPr>
          <w:rFonts w:ascii="Tahoma" w:hAnsi="Tahoma" w:cs="Tahoma" w:hint="eastAsia"/>
          <w:color w:val="444444"/>
          <w:shd w:val="clear" w:color="auto" w:fill="FFFFFF"/>
          <w:lang w:eastAsia="zh-CN"/>
        </w:rPr>
        <w:t>一枝山</w:t>
      </w:r>
      <w:r w:rsidRPr="00F339D6">
        <w:rPr>
          <w:rFonts w:ascii="Tahoma" w:hAnsi="Tahoma" w:cs="Tahoma" w:hint="eastAsia"/>
          <w:color w:val="444444"/>
          <w:shd w:val="clear" w:color="auto" w:fill="FFFFFF"/>
          <w:lang w:eastAsia="zh-CN"/>
        </w:rPr>
        <w:t xml:space="preserve"> 2006-11-06 17:42:13 </w:t>
      </w:r>
    </w:p>
    <w:p w14:paraId="43AD19AC" w14:textId="77777777" w:rsidR="00F339D6" w:rsidRPr="00F339D6" w:rsidRDefault="00F339D6" w:rsidP="00F339D6">
      <w:pPr>
        <w:rPr>
          <w:rFonts w:ascii="Tahoma" w:hAnsi="Tahoma" w:cs="Tahoma"/>
          <w:color w:val="444444"/>
          <w:shd w:val="clear" w:color="auto" w:fill="FFFFFF"/>
          <w:lang w:eastAsia="zh-CN"/>
        </w:rPr>
      </w:pPr>
      <w:r w:rsidRPr="00F339D6">
        <w:rPr>
          <w:rFonts w:ascii="Tahoma" w:hAnsi="Tahoma" w:cs="Tahoma" w:hint="eastAsia"/>
          <w:color w:val="444444"/>
          <w:shd w:val="clear" w:color="auto" w:fill="FFFFFF"/>
          <w:lang w:eastAsia="zh-CN"/>
        </w:rPr>
        <w:t>“以</w:t>
      </w:r>
      <w:proofErr w:type="gramStart"/>
      <w:r w:rsidRPr="00F339D6">
        <w:rPr>
          <w:rFonts w:ascii="Tahoma" w:hAnsi="Tahoma" w:cs="Tahoma" w:hint="eastAsia"/>
          <w:color w:val="444444"/>
          <w:shd w:val="clear" w:color="auto" w:fill="FFFFFF"/>
          <w:lang w:eastAsia="zh-CN"/>
        </w:rPr>
        <w:t>不</w:t>
      </w:r>
      <w:proofErr w:type="gramEnd"/>
      <w:r w:rsidRPr="00F339D6">
        <w:rPr>
          <w:rFonts w:ascii="Tahoma" w:hAnsi="Tahoma" w:cs="Tahoma" w:hint="eastAsia"/>
          <w:color w:val="444444"/>
          <w:shd w:val="clear" w:color="auto" w:fill="FFFFFF"/>
          <w:lang w:eastAsia="zh-CN"/>
        </w:rPr>
        <w:t>教民战，是谓弃之。”那种不行“善人”之道，用“残、杀”企图让民众战栗、恐惧而治理国家的，就是遗弃、背叛民众，而最终也将被民众所遗弃。这才是“以</w:t>
      </w:r>
      <w:proofErr w:type="gramStart"/>
      <w:r w:rsidRPr="00F339D6">
        <w:rPr>
          <w:rFonts w:ascii="Tahoma" w:hAnsi="Tahoma" w:cs="Tahoma" w:hint="eastAsia"/>
          <w:color w:val="444444"/>
          <w:shd w:val="clear" w:color="auto" w:fill="FFFFFF"/>
          <w:lang w:eastAsia="zh-CN"/>
        </w:rPr>
        <w:t>不</w:t>
      </w:r>
      <w:proofErr w:type="gramEnd"/>
      <w:r w:rsidRPr="00F339D6">
        <w:rPr>
          <w:rFonts w:ascii="Tahoma" w:hAnsi="Tahoma" w:cs="Tahoma" w:hint="eastAsia"/>
          <w:color w:val="444444"/>
          <w:shd w:val="clear" w:color="auto" w:fill="FFFFFF"/>
          <w:lang w:eastAsia="zh-CN"/>
        </w:rPr>
        <w:t>教民战，是谓弃之。”的真正意思</w:t>
      </w:r>
      <w:r>
        <w:rPr>
          <w:rFonts w:ascii="Tahoma" w:hAnsi="Tahoma" w:cs="Tahoma" w:hint="eastAsia"/>
          <w:color w:val="444444"/>
          <w:shd w:val="clear" w:color="auto" w:fill="FFFFFF"/>
          <w:lang w:eastAsia="zh-CN"/>
        </w:rPr>
        <w:t>.</w:t>
      </w:r>
    </w:p>
    <w:p w14:paraId="62BEB625" w14:textId="77777777" w:rsidR="00F339D6" w:rsidRPr="00F339D6" w:rsidRDefault="00F339D6" w:rsidP="00F339D6">
      <w:pPr>
        <w:rPr>
          <w:rFonts w:ascii="Tahoma" w:hAnsi="Tahoma" w:cs="Tahoma"/>
          <w:color w:val="444444"/>
          <w:shd w:val="clear" w:color="auto" w:fill="FFFFFF"/>
          <w:lang w:eastAsia="zh-CN"/>
        </w:rPr>
      </w:pPr>
      <w:r w:rsidRPr="00F339D6">
        <w:rPr>
          <w:rFonts w:ascii="Tahoma" w:hAnsi="Tahoma" w:cs="Tahoma" w:hint="eastAsia"/>
          <w:color w:val="444444"/>
          <w:shd w:val="clear" w:color="auto" w:fill="FFFFFF"/>
          <w:lang w:eastAsia="zh-CN"/>
        </w:rPr>
        <w:t>从字面上这样解释</w:t>
      </w:r>
      <w:r w:rsidRPr="00F339D6">
        <w:rPr>
          <w:rFonts w:ascii="Tahoma" w:hAnsi="Tahoma" w:cs="Tahoma" w:hint="eastAsia"/>
          <w:color w:val="444444"/>
          <w:shd w:val="clear" w:color="auto" w:fill="FFFFFF"/>
          <w:lang w:eastAsia="zh-CN"/>
        </w:rPr>
        <w:t>,</w:t>
      </w:r>
      <w:r w:rsidRPr="00F339D6">
        <w:rPr>
          <w:rFonts w:ascii="Tahoma" w:hAnsi="Tahoma" w:cs="Tahoma" w:hint="eastAsia"/>
          <w:color w:val="444444"/>
          <w:shd w:val="clear" w:color="auto" w:fill="FFFFFF"/>
          <w:lang w:eastAsia="zh-CN"/>
        </w:rPr>
        <w:t>显然是通的</w:t>
      </w:r>
      <w:r w:rsidRPr="00F339D6">
        <w:rPr>
          <w:rFonts w:ascii="Tahoma" w:hAnsi="Tahoma" w:cs="Tahoma" w:hint="eastAsia"/>
          <w:color w:val="444444"/>
          <w:shd w:val="clear" w:color="auto" w:fill="FFFFFF"/>
          <w:lang w:eastAsia="zh-CN"/>
        </w:rPr>
        <w:t>.</w:t>
      </w:r>
      <w:r w:rsidRPr="00F339D6">
        <w:rPr>
          <w:rFonts w:ascii="Tahoma" w:hAnsi="Tahoma" w:cs="Tahoma" w:hint="eastAsia"/>
          <w:color w:val="444444"/>
          <w:shd w:val="clear" w:color="auto" w:fill="FFFFFF"/>
          <w:lang w:eastAsia="zh-CN"/>
        </w:rPr>
        <w:t>楼主确实大才！但是，在原编《论语》的上、下文中，这样解释是不是也通呢？一定要打乱重编吗？还有，论语开篇首句为什么不是教民以君子之道，而是圣人之道呢？</w:t>
      </w:r>
    </w:p>
    <w:p w14:paraId="495EA167" w14:textId="77777777" w:rsidR="00F339D6" w:rsidRPr="00F339D6" w:rsidRDefault="00F339D6" w:rsidP="00F339D6">
      <w:pPr>
        <w:rPr>
          <w:rFonts w:ascii="Tahoma" w:hAnsi="Tahoma" w:cs="Tahoma"/>
          <w:color w:val="444444"/>
          <w:shd w:val="clear" w:color="auto" w:fill="FFFFFF"/>
          <w:lang w:eastAsia="zh-CN"/>
        </w:rPr>
      </w:pPr>
      <w:r>
        <w:rPr>
          <w:rFonts w:ascii="Tahoma" w:hAnsi="Tahoma" w:cs="Tahoma"/>
          <w:color w:val="444444"/>
          <w:shd w:val="clear" w:color="auto" w:fill="FFFFFF"/>
          <w:lang w:eastAsia="zh-CN"/>
        </w:rPr>
        <w:t>=======</w:t>
      </w:r>
    </w:p>
    <w:p w14:paraId="4E62BED7" w14:textId="77777777" w:rsidR="00F339D6" w:rsidRPr="00F339D6" w:rsidRDefault="00F339D6" w:rsidP="00F339D6">
      <w:pPr>
        <w:rPr>
          <w:rFonts w:ascii="Tahoma" w:hAnsi="Tahoma" w:cs="Tahoma"/>
          <w:color w:val="444444"/>
          <w:shd w:val="clear" w:color="auto" w:fill="FFFFFF"/>
          <w:lang w:eastAsia="zh-CN"/>
        </w:rPr>
      </w:pPr>
      <w:r w:rsidRPr="00F339D6">
        <w:rPr>
          <w:rFonts w:ascii="Tahoma" w:hAnsi="Tahoma" w:cs="Tahoma" w:hint="eastAsia"/>
          <w:color w:val="444444"/>
          <w:shd w:val="clear" w:color="auto" w:fill="FFFFFF"/>
          <w:lang w:eastAsia="zh-CN"/>
        </w:rPr>
        <w:t>排原版的人，根本就不理解《论语》，次序怎么可能对？君子之道而圣人之道是一而二、二而</w:t>
      </w:r>
      <w:proofErr w:type="gramStart"/>
      <w:r w:rsidRPr="00F339D6">
        <w:rPr>
          <w:rFonts w:ascii="Tahoma" w:hAnsi="Tahoma" w:cs="Tahoma" w:hint="eastAsia"/>
          <w:color w:val="444444"/>
          <w:shd w:val="clear" w:color="auto" w:fill="FFFFFF"/>
          <w:lang w:eastAsia="zh-CN"/>
        </w:rPr>
        <w:t>一</w:t>
      </w:r>
      <w:proofErr w:type="gramEnd"/>
      <w:r w:rsidRPr="00F339D6">
        <w:rPr>
          <w:rFonts w:ascii="Tahoma" w:hAnsi="Tahoma" w:cs="Tahoma" w:hint="eastAsia"/>
          <w:color w:val="444444"/>
          <w:shd w:val="clear" w:color="auto" w:fill="FFFFFF"/>
          <w:lang w:eastAsia="zh-CN"/>
        </w:rPr>
        <w:t>的关系。君子之道就是对圣人之道的“闻、见、学、行”。不走圣人之道的所谓君子，只是伪君子；没有君子的薪火相传，圣人之道也不为人识。</w:t>
      </w:r>
    </w:p>
    <w:p w14:paraId="3D401074" w14:textId="77777777" w:rsidR="00F339D6" w:rsidRPr="00F339D6" w:rsidRDefault="00F339D6" w:rsidP="00F339D6">
      <w:pPr>
        <w:rPr>
          <w:rFonts w:ascii="Tahoma" w:hAnsi="Tahoma" w:cs="Tahoma"/>
          <w:color w:val="444444"/>
          <w:shd w:val="clear" w:color="auto" w:fill="FFFFFF"/>
          <w:lang w:eastAsia="zh-CN"/>
        </w:rPr>
      </w:pPr>
      <w:r w:rsidRPr="00F339D6">
        <w:rPr>
          <w:rFonts w:ascii="Tahoma" w:hAnsi="Tahoma" w:cs="Tahoma"/>
          <w:color w:val="444444"/>
          <w:shd w:val="clear" w:color="auto" w:fill="FFFFFF"/>
          <w:lang w:eastAsia="zh-CN"/>
        </w:rPr>
        <w:t>(2006-11-06 19:29:56)</w:t>
      </w:r>
    </w:p>
    <w:p w14:paraId="5DC3FD84" w14:textId="77777777" w:rsidR="00F339D6" w:rsidRDefault="00F339D6" w:rsidP="00F339D6">
      <w:pPr>
        <w:rPr>
          <w:rFonts w:ascii="Tahoma" w:hAnsi="Tahoma" w:cs="Tahoma"/>
          <w:color w:val="444444"/>
          <w:shd w:val="clear" w:color="auto" w:fill="FFFFFF"/>
          <w:lang w:eastAsia="zh-CN"/>
        </w:rPr>
      </w:pPr>
      <w:r w:rsidRPr="00F339D6">
        <w:rPr>
          <w:rFonts w:ascii="Tahoma" w:hAnsi="Tahoma" w:cs="Tahoma"/>
          <w:color w:val="444444"/>
          <w:shd w:val="clear" w:color="auto" w:fill="FFFFFF"/>
          <w:lang w:eastAsia="zh-CN"/>
        </w:rPr>
        <w:t>********************</w:t>
      </w:r>
    </w:p>
    <w:p w14:paraId="42E1A6D1" w14:textId="77777777" w:rsidR="00F339D6" w:rsidRPr="00C14458" w:rsidRDefault="00F339D6" w:rsidP="00C14458">
      <w:pPr>
        <w:rPr>
          <w:rFonts w:ascii="Tahoma" w:hAnsi="Tahoma" w:cs="Tahoma"/>
          <w:color w:val="444444"/>
          <w:lang w:eastAsia="zh-CN"/>
        </w:rPr>
      </w:pPr>
    </w:p>
    <w:p w14:paraId="65C96F0C" w14:textId="77777777" w:rsidR="00480CF5" w:rsidRDefault="00E44950">
      <w:pPr>
        <w:pStyle w:val="Heading1"/>
        <w:rPr>
          <w:lang w:eastAsia="zh-CN"/>
        </w:rPr>
      </w:pPr>
      <w:bookmarkStart w:id="271" w:name="_Toc72586427"/>
      <w:r>
        <w:rPr>
          <w:lang w:eastAsia="zh-CN"/>
        </w:rPr>
        <w:t xml:space="preserve">2006-11-06 12:18 </w:t>
      </w:r>
      <w:r>
        <w:rPr>
          <w:lang w:eastAsia="zh-CN"/>
        </w:rPr>
        <w:t>《论语》详解：给所有曲解孔子的人（</w:t>
      </w:r>
      <w:r>
        <w:rPr>
          <w:lang w:eastAsia="zh-CN"/>
        </w:rPr>
        <w:t>23</w:t>
      </w:r>
      <w:r>
        <w:rPr>
          <w:lang w:eastAsia="zh-CN"/>
        </w:rPr>
        <w:t>）</w:t>
      </w:r>
      <w:bookmarkEnd w:id="271"/>
    </w:p>
    <w:p w14:paraId="7BB6185E" w14:textId="77777777" w:rsidR="00D9081E" w:rsidRDefault="002E2046">
      <w:hyperlink r:id="rId289" w:history="1">
        <w:r w:rsidR="00D9081E" w:rsidRPr="004F314F">
          <w:rPr>
            <w:rStyle w:val="Hyperlink"/>
          </w:rPr>
          <w:t>http://blog.sina.com.cn/s/blog_486e105c010006z9.html</w:t>
        </w:r>
      </w:hyperlink>
      <w:r w:rsidR="00D9081E">
        <w:t xml:space="preserve"> </w:t>
      </w:r>
    </w:p>
    <w:p w14:paraId="13D1B567" w14:textId="77777777" w:rsidR="004B1BE4" w:rsidRPr="004B1BE4" w:rsidRDefault="00E44950">
      <w:pPr>
        <w:rPr>
          <w:color w:val="FF0000"/>
          <w:lang w:eastAsia="zh-CN"/>
        </w:rPr>
      </w:pPr>
      <w:r w:rsidRPr="004B1BE4">
        <w:rPr>
          <w:color w:val="FF0000"/>
          <w:lang w:eastAsia="zh-CN"/>
        </w:rPr>
        <w:t>子曰：以</w:t>
      </w:r>
      <w:proofErr w:type="gramStart"/>
      <w:r w:rsidRPr="004B1BE4">
        <w:rPr>
          <w:color w:val="FF0000"/>
          <w:lang w:eastAsia="zh-CN"/>
        </w:rPr>
        <w:t>不</w:t>
      </w:r>
      <w:proofErr w:type="gramEnd"/>
      <w:r w:rsidRPr="004B1BE4">
        <w:rPr>
          <w:color w:val="FF0000"/>
          <w:lang w:eastAsia="zh-CN"/>
        </w:rPr>
        <w:t>教民战，是谓弃之。</w:t>
      </w:r>
    </w:p>
    <w:p w14:paraId="6F28EF94" w14:textId="77777777" w:rsidR="00753832" w:rsidRDefault="00E44950">
      <w:pPr>
        <w:rPr>
          <w:lang w:eastAsia="zh-CN"/>
        </w:rPr>
      </w:pPr>
      <w:r>
        <w:rPr>
          <w:lang w:eastAsia="zh-CN"/>
        </w:rPr>
        <w:t>详解：本章九字，就这</w:t>
      </w:r>
      <w:r>
        <w:rPr>
          <w:lang w:eastAsia="zh-CN"/>
        </w:rPr>
        <w:t>“</w:t>
      </w:r>
      <w:r>
        <w:rPr>
          <w:lang w:eastAsia="zh-CN"/>
        </w:rPr>
        <w:t>以</w:t>
      </w:r>
      <w:proofErr w:type="gramStart"/>
      <w:r>
        <w:rPr>
          <w:lang w:eastAsia="zh-CN"/>
        </w:rPr>
        <w:t>不</w:t>
      </w:r>
      <w:proofErr w:type="gramEnd"/>
      <w:r>
        <w:rPr>
          <w:lang w:eastAsia="zh-CN"/>
        </w:rPr>
        <w:t>教民战</w:t>
      </w:r>
      <w:r>
        <w:rPr>
          <w:lang w:eastAsia="zh-CN"/>
        </w:rPr>
        <w:t>”</w:t>
      </w:r>
      <w:r>
        <w:rPr>
          <w:lang w:eastAsia="zh-CN"/>
        </w:rPr>
        <w:t>五字，千古以来已错解纷纷。</w:t>
      </w:r>
    </w:p>
    <w:p w14:paraId="107C05B1" w14:textId="77777777" w:rsidR="00753832" w:rsidRDefault="00E44950">
      <w:pPr>
        <w:rPr>
          <w:lang w:eastAsia="zh-CN"/>
        </w:rPr>
      </w:pPr>
      <w:r>
        <w:rPr>
          <w:lang w:eastAsia="zh-CN"/>
        </w:rPr>
        <w:t>孟轲认为</w:t>
      </w:r>
      <w:r>
        <w:rPr>
          <w:lang w:eastAsia="zh-CN"/>
        </w:rPr>
        <w:t>“</w:t>
      </w:r>
      <w:proofErr w:type="gramStart"/>
      <w:r>
        <w:rPr>
          <w:lang w:eastAsia="zh-CN"/>
        </w:rPr>
        <w:t>不</w:t>
      </w:r>
      <w:proofErr w:type="gramEnd"/>
      <w:r>
        <w:rPr>
          <w:lang w:eastAsia="zh-CN"/>
        </w:rPr>
        <w:t>教民而用之，谓之殃民。殃民者，不容于尧、舜之</w:t>
      </w:r>
      <w:proofErr w:type="gramStart"/>
      <w:r>
        <w:rPr>
          <w:lang w:eastAsia="zh-CN"/>
        </w:rPr>
        <w:t>世</w:t>
      </w:r>
      <w:proofErr w:type="gramEnd"/>
      <w:r>
        <w:rPr>
          <w:lang w:eastAsia="zh-CN"/>
        </w:rPr>
        <w:t>。</w:t>
      </w:r>
      <w:r>
        <w:rPr>
          <w:lang w:eastAsia="zh-CN"/>
        </w:rPr>
        <w:t>”</w:t>
      </w:r>
    </w:p>
    <w:p w14:paraId="00F313C6" w14:textId="77777777" w:rsidR="00753832" w:rsidRDefault="00E44950">
      <w:pPr>
        <w:rPr>
          <w:lang w:eastAsia="zh-CN"/>
        </w:rPr>
      </w:pPr>
      <w:r>
        <w:rPr>
          <w:lang w:eastAsia="zh-CN"/>
        </w:rPr>
        <w:t>朱熹认为</w:t>
      </w:r>
      <w:r>
        <w:rPr>
          <w:lang w:eastAsia="zh-CN"/>
        </w:rPr>
        <w:t>“</w:t>
      </w:r>
      <w:r>
        <w:rPr>
          <w:lang w:eastAsia="zh-CN"/>
        </w:rPr>
        <w:t>言用不教之民以战，必有败亡之祸。是弃其民也。</w:t>
      </w:r>
      <w:r>
        <w:rPr>
          <w:lang w:eastAsia="zh-CN"/>
        </w:rPr>
        <w:t>”</w:t>
      </w:r>
    </w:p>
    <w:p w14:paraId="084A3673" w14:textId="77777777" w:rsidR="00753832" w:rsidRDefault="00753832">
      <w:pPr>
        <w:rPr>
          <w:lang w:eastAsia="zh-CN"/>
        </w:rPr>
      </w:pPr>
      <w:r>
        <w:rPr>
          <w:lang w:eastAsia="zh-CN"/>
        </w:rPr>
        <w:t>钱穆认为</w:t>
      </w:r>
      <w:r w:rsidR="00E44950">
        <w:rPr>
          <w:lang w:eastAsia="zh-CN"/>
        </w:rPr>
        <w:t>“</w:t>
      </w:r>
      <w:r w:rsidR="00E44950">
        <w:rPr>
          <w:lang w:eastAsia="zh-CN"/>
        </w:rPr>
        <w:t>用不经教练的民众去临战阵，只好说是抛弃了他们。</w:t>
      </w:r>
      <w:r w:rsidR="00E44950">
        <w:rPr>
          <w:lang w:eastAsia="zh-CN"/>
        </w:rPr>
        <w:t>”</w:t>
      </w:r>
    </w:p>
    <w:p w14:paraId="22179101" w14:textId="77777777" w:rsidR="00753832" w:rsidRDefault="00E44950">
      <w:pPr>
        <w:rPr>
          <w:lang w:eastAsia="zh-CN"/>
        </w:rPr>
      </w:pPr>
      <w:r>
        <w:rPr>
          <w:lang w:eastAsia="zh-CN"/>
        </w:rPr>
        <w:t>李泽厚认为</w:t>
      </w:r>
      <w:r>
        <w:rPr>
          <w:lang w:eastAsia="zh-CN"/>
        </w:rPr>
        <w:t>“</w:t>
      </w:r>
      <w:r>
        <w:rPr>
          <w:lang w:eastAsia="zh-CN"/>
        </w:rPr>
        <w:t>不对人民进行军事训练，叫做抛弃他们。</w:t>
      </w:r>
      <w:r>
        <w:rPr>
          <w:lang w:eastAsia="zh-CN"/>
        </w:rPr>
        <w:t>”</w:t>
      </w:r>
    </w:p>
    <w:p w14:paraId="7D228D51" w14:textId="77777777" w:rsidR="00480CF5" w:rsidRDefault="00E44950">
      <w:pPr>
        <w:rPr>
          <w:lang w:eastAsia="zh-CN"/>
        </w:rPr>
      </w:pPr>
      <w:r>
        <w:rPr>
          <w:lang w:eastAsia="zh-CN"/>
        </w:rPr>
        <w:t>更有甚者，认为孔子是在强调国防观的教育化与普及化，强调要开展全面国防教育。哎，看这些所谓大家的如此识见，就知道何谓</w:t>
      </w:r>
      <w:r>
        <w:rPr>
          <w:lang w:eastAsia="zh-CN"/>
        </w:rPr>
        <w:t>“</w:t>
      </w:r>
      <w:proofErr w:type="gramStart"/>
      <w:r>
        <w:rPr>
          <w:lang w:eastAsia="zh-CN"/>
        </w:rPr>
        <w:t>世</w:t>
      </w:r>
      <w:proofErr w:type="gramEnd"/>
      <w:r>
        <w:rPr>
          <w:lang w:eastAsia="zh-CN"/>
        </w:rPr>
        <w:t>无英雄，竖子成名</w:t>
      </w:r>
      <w:r>
        <w:rPr>
          <w:lang w:eastAsia="zh-CN"/>
        </w:rPr>
        <w:t>”</w:t>
      </w:r>
      <w:r>
        <w:rPr>
          <w:lang w:eastAsia="zh-CN"/>
        </w:rPr>
        <w:t>。最离谱的是，这些所谓大家连基本语法都搞错了，竟然都把</w:t>
      </w:r>
      <w:r>
        <w:rPr>
          <w:lang w:eastAsia="zh-CN"/>
        </w:rPr>
        <w:t>“</w:t>
      </w:r>
      <w:r>
        <w:rPr>
          <w:lang w:eastAsia="zh-CN"/>
        </w:rPr>
        <w:t>不教民</w:t>
      </w:r>
      <w:r>
        <w:rPr>
          <w:lang w:eastAsia="zh-CN"/>
        </w:rPr>
        <w:t>”</w:t>
      </w:r>
      <w:r>
        <w:rPr>
          <w:lang w:eastAsia="zh-CN"/>
        </w:rPr>
        <w:t>当成一个词，虽然这词在语法上勉强还能说得过去，但绝对只能算是一个蹩脚的词，在字字珠玑的《论语》中，怎么可能出现这种烂词？上面四家的意思大同小异，孟轲的解释还有点沾边，朱熹的就已经离谱了，</w:t>
      </w:r>
      <w:proofErr w:type="gramStart"/>
      <w:r>
        <w:rPr>
          <w:lang w:eastAsia="zh-CN"/>
        </w:rPr>
        <w:t>而钱李两</w:t>
      </w:r>
      <w:proofErr w:type="gramEnd"/>
      <w:r>
        <w:rPr>
          <w:lang w:eastAsia="zh-CN"/>
        </w:rPr>
        <w:t>人简直就信口雌黄了。</w:t>
      </w:r>
    </w:p>
    <w:p w14:paraId="31945C98" w14:textId="77777777" w:rsidR="00480CF5" w:rsidRDefault="00E44950">
      <w:pPr>
        <w:rPr>
          <w:lang w:eastAsia="zh-CN"/>
        </w:rPr>
      </w:pPr>
      <w:r>
        <w:rPr>
          <w:lang w:eastAsia="zh-CN"/>
        </w:rPr>
        <w:t>把</w:t>
      </w:r>
      <w:r>
        <w:rPr>
          <w:lang w:eastAsia="zh-CN"/>
        </w:rPr>
        <w:t>“</w:t>
      </w:r>
      <w:r>
        <w:rPr>
          <w:lang w:eastAsia="zh-CN"/>
        </w:rPr>
        <w:t>以</w:t>
      </w:r>
      <w:proofErr w:type="gramStart"/>
      <w:r>
        <w:rPr>
          <w:lang w:eastAsia="zh-CN"/>
        </w:rPr>
        <w:t>不</w:t>
      </w:r>
      <w:proofErr w:type="gramEnd"/>
      <w:r>
        <w:rPr>
          <w:lang w:eastAsia="zh-CN"/>
        </w:rPr>
        <w:t>教民战</w:t>
      </w:r>
      <w:r>
        <w:rPr>
          <w:lang w:eastAsia="zh-CN"/>
        </w:rPr>
        <w:t>”</w:t>
      </w:r>
      <w:r>
        <w:rPr>
          <w:lang w:eastAsia="zh-CN"/>
        </w:rPr>
        <w:t>解释成</w:t>
      </w:r>
      <w:r>
        <w:rPr>
          <w:lang w:eastAsia="zh-CN"/>
        </w:rPr>
        <w:t>“</w:t>
      </w:r>
      <w:r>
        <w:rPr>
          <w:lang w:eastAsia="zh-CN"/>
        </w:rPr>
        <w:t>用不经教练的民众去临战阵</w:t>
      </w:r>
      <w:r>
        <w:rPr>
          <w:lang w:eastAsia="zh-CN"/>
        </w:rPr>
        <w:t>”</w:t>
      </w:r>
      <w:r>
        <w:rPr>
          <w:lang w:eastAsia="zh-CN"/>
        </w:rPr>
        <w:t>真是无稽，请问，难道用</w:t>
      </w:r>
      <w:r>
        <w:rPr>
          <w:lang w:eastAsia="zh-CN"/>
        </w:rPr>
        <w:t>“</w:t>
      </w:r>
      <w:r>
        <w:rPr>
          <w:lang w:eastAsia="zh-CN"/>
        </w:rPr>
        <w:t>经教练的民众去临战阵</w:t>
      </w:r>
      <w:r>
        <w:rPr>
          <w:lang w:eastAsia="zh-CN"/>
        </w:rPr>
        <w:t>”</w:t>
      </w:r>
      <w:r>
        <w:rPr>
          <w:lang w:eastAsia="zh-CN"/>
        </w:rPr>
        <w:t>就是</w:t>
      </w:r>
      <w:r>
        <w:rPr>
          <w:lang w:eastAsia="zh-CN"/>
        </w:rPr>
        <w:t>“</w:t>
      </w:r>
      <w:r>
        <w:rPr>
          <w:lang w:eastAsia="zh-CN"/>
        </w:rPr>
        <w:t>不弃之</w:t>
      </w:r>
      <w:r>
        <w:rPr>
          <w:lang w:eastAsia="zh-CN"/>
        </w:rPr>
        <w:t>”</w:t>
      </w:r>
      <w:r>
        <w:rPr>
          <w:lang w:eastAsia="zh-CN"/>
        </w:rPr>
        <w:t>？军人的职责是保卫国家、民众，一个国家的军队如果沦落到需要让</w:t>
      </w:r>
      <w:r>
        <w:rPr>
          <w:lang w:eastAsia="zh-CN"/>
        </w:rPr>
        <w:t>“</w:t>
      </w:r>
      <w:r>
        <w:rPr>
          <w:lang w:eastAsia="zh-CN"/>
        </w:rPr>
        <w:t>民众去临战阵</w:t>
      </w:r>
      <w:r>
        <w:rPr>
          <w:lang w:eastAsia="zh-CN"/>
        </w:rPr>
        <w:t>”</w:t>
      </w:r>
      <w:r>
        <w:rPr>
          <w:lang w:eastAsia="zh-CN"/>
        </w:rPr>
        <w:t>，无论是</w:t>
      </w:r>
      <w:r>
        <w:rPr>
          <w:lang w:eastAsia="zh-CN"/>
        </w:rPr>
        <w:t>“</w:t>
      </w:r>
      <w:r>
        <w:rPr>
          <w:lang w:eastAsia="zh-CN"/>
        </w:rPr>
        <w:t>经教练</w:t>
      </w:r>
      <w:r>
        <w:rPr>
          <w:lang w:eastAsia="zh-CN"/>
        </w:rPr>
        <w:t>”</w:t>
      </w:r>
      <w:r>
        <w:rPr>
          <w:lang w:eastAsia="zh-CN"/>
        </w:rPr>
        <w:t>还是</w:t>
      </w:r>
      <w:r>
        <w:rPr>
          <w:lang w:eastAsia="zh-CN"/>
        </w:rPr>
        <w:t>“</w:t>
      </w:r>
      <w:r>
        <w:rPr>
          <w:lang w:eastAsia="zh-CN"/>
        </w:rPr>
        <w:t>不经教练</w:t>
      </w:r>
      <w:r>
        <w:rPr>
          <w:lang w:eastAsia="zh-CN"/>
        </w:rPr>
        <w:t>”</w:t>
      </w:r>
      <w:r>
        <w:rPr>
          <w:lang w:eastAsia="zh-CN"/>
        </w:rPr>
        <w:t>的，都只能是军队、国家的耻辱！都是</w:t>
      </w:r>
      <w:r>
        <w:rPr>
          <w:lang w:eastAsia="zh-CN"/>
        </w:rPr>
        <w:t>“</w:t>
      </w:r>
      <w:r>
        <w:rPr>
          <w:lang w:eastAsia="zh-CN"/>
        </w:rPr>
        <w:t>弃之</w:t>
      </w:r>
      <w:r>
        <w:rPr>
          <w:lang w:eastAsia="zh-CN"/>
        </w:rPr>
        <w:t>”</w:t>
      </w:r>
      <w:r>
        <w:rPr>
          <w:lang w:eastAsia="zh-CN"/>
        </w:rPr>
        <w:t>！如果这样，直接说</w:t>
      </w:r>
      <w:r>
        <w:rPr>
          <w:lang w:eastAsia="zh-CN"/>
        </w:rPr>
        <w:t>“</w:t>
      </w:r>
      <w:r>
        <w:rPr>
          <w:lang w:eastAsia="zh-CN"/>
        </w:rPr>
        <w:t>以民战，是谓弃之。</w:t>
      </w:r>
      <w:r>
        <w:rPr>
          <w:lang w:eastAsia="zh-CN"/>
        </w:rPr>
        <w:t>”</w:t>
      </w:r>
      <w:r>
        <w:rPr>
          <w:lang w:eastAsia="zh-CN"/>
        </w:rPr>
        <w:t>不更简练？还有，纳粹以及军国主义者</w:t>
      </w:r>
      <w:r>
        <w:rPr>
          <w:lang w:eastAsia="zh-CN"/>
        </w:rPr>
        <w:t>“</w:t>
      </w:r>
      <w:r>
        <w:rPr>
          <w:lang w:eastAsia="zh-CN"/>
        </w:rPr>
        <w:t>教练民众去临战阵</w:t>
      </w:r>
      <w:r>
        <w:rPr>
          <w:lang w:eastAsia="zh-CN"/>
        </w:rPr>
        <w:t>”</w:t>
      </w:r>
      <w:r>
        <w:rPr>
          <w:lang w:eastAsia="zh-CN"/>
        </w:rPr>
        <w:t>，难道在钱大家眼里就不是</w:t>
      </w:r>
      <w:r>
        <w:rPr>
          <w:lang w:eastAsia="zh-CN"/>
        </w:rPr>
        <w:t>“</w:t>
      </w:r>
      <w:r>
        <w:rPr>
          <w:lang w:eastAsia="zh-CN"/>
        </w:rPr>
        <w:t>弃之</w:t>
      </w:r>
      <w:r>
        <w:rPr>
          <w:lang w:eastAsia="zh-CN"/>
        </w:rPr>
        <w:t>”</w:t>
      </w:r>
      <w:r>
        <w:rPr>
          <w:lang w:eastAsia="zh-CN"/>
        </w:rPr>
        <w:t>？至于把</w:t>
      </w:r>
      <w:r>
        <w:rPr>
          <w:lang w:eastAsia="zh-CN"/>
        </w:rPr>
        <w:t>“</w:t>
      </w:r>
      <w:r>
        <w:rPr>
          <w:lang w:eastAsia="zh-CN"/>
        </w:rPr>
        <w:t>以</w:t>
      </w:r>
      <w:proofErr w:type="gramStart"/>
      <w:r>
        <w:rPr>
          <w:lang w:eastAsia="zh-CN"/>
        </w:rPr>
        <w:t>不</w:t>
      </w:r>
      <w:proofErr w:type="gramEnd"/>
      <w:r>
        <w:rPr>
          <w:lang w:eastAsia="zh-CN"/>
        </w:rPr>
        <w:t>教民战</w:t>
      </w:r>
      <w:r>
        <w:rPr>
          <w:lang w:eastAsia="zh-CN"/>
        </w:rPr>
        <w:t>”</w:t>
      </w:r>
      <w:r>
        <w:rPr>
          <w:lang w:eastAsia="zh-CN"/>
        </w:rPr>
        <w:t>解释成</w:t>
      </w:r>
      <w:r>
        <w:rPr>
          <w:lang w:eastAsia="zh-CN"/>
        </w:rPr>
        <w:t>“</w:t>
      </w:r>
      <w:r>
        <w:rPr>
          <w:lang w:eastAsia="zh-CN"/>
        </w:rPr>
        <w:t>不对人民进行军事训练</w:t>
      </w:r>
      <w:r>
        <w:rPr>
          <w:lang w:eastAsia="zh-CN"/>
        </w:rPr>
        <w:t>”</w:t>
      </w:r>
      <w:r>
        <w:rPr>
          <w:lang w:eastAsia="zh-CN"/>
        </w:rPr>
        <w:t>，就只能是无耻了。难道像某些国家全民皆兵、个个武装就不是</w:t>
      </w:r>
      <w:r>
        <w:rPr>
          <w:lang w:eastAsia="zh-CN"/>
        </w:rPr>
        <w:t>“</w:t>
      </w:r>
      <w:r>
        <w:rPr>
          <w:lang w:eastAsia="zh-CN"/>
        </w:rPr>
        <w:t>弃之</w:t>
      </w:r>
      <w:r>
        <w:rPr>
          <w:lang w:eastAsia="zh-CN"/>
        </w:rPr>
        <w:t>”</w:t>
      </w:r>
      <w:r>
        <w:rPr>
          <w:lang w:eastAsia="zh-CN"/>
        </w:rPr>
        <w:t>？有强大的国力使得人民安居乐业，不用为国家的安全担心反而是</w:t>
      </w:r>
      <w:r>
        <w:rPr>
          <w:lang w:eastAsia="zh-CN"/>
        </w:rPr>
        <w:t>“</w:t>
      </w:r>
      <w:r>
        <w:rPr>
          <w:lang w:eastAsia="zh-CN"/>
        </w:rPr>
        <w:t>弃之</w:t>
      </w:r>
      <w:r>
        <w:rPr>
          <w:lang w:eastAsia="zh-CN"/>
        </w:rPr>
        <w:t>”</w:t>
      </w:r>
      <w:r>
        <w:rPr>
          <w:lang w:eastAsia="zh-CN"/>
        </w:rPr>
        <w:t>？如果这样，现在的阿富汗、伊拉克一定有着世界上最好的政府，因为他们的国民天天都免费受到最直接的、最频繁的、最实用的军事训练。李大家的解释也太无极而无耻了。</w:t>
      </w:r>
    </w:p>
    <w:p w14:paraId="23B0EE57" w14:textId="77777777" w:rsidR="00480CF5" w:rsidRDefault="00E44950">
      <w:pPr>
        <w:rPr>
          <w:lang w:eastAsia="zh-CN"/>
        </w:rPr>
      </w:pPr>
      <w:r>
        <w:rPr>
          <w:lang w:eastAsia="zh-CN"/>
        </w:rPr>
        <w:t>“</w:t>
      </w:r>
      <w:r>
        <w:rPr>
          <w:lang w:eastAsia="zh-CN"/>
        </w:rPr>
        <w:t>不教</w:t>
      </w:r>
      <w:r>
        <w:rPr>
          <w:lang w:eastAsia="zh-CN"/>
        </w:rPr>
        <w:t>”</w:t>
      </w:r>
      <w:r>
        <w:rPr>
          <w:lang w:eastAsia="zh-CN"/>
        </w:rPr>
        <w:t>，就是不按照上面所说</w:t>
      </w:r>
      <w:r>
        <w:rPr>
          <w:lang w:eastAsia="zh-CN"/>
        </w:rPr>
        <w:t>“</w:t>
      </w:r>
      <w:r>
        <w:rPr>
          <w:lang w:eastAsia="zh-CN"/>
        </w:rPr>
        <w:t>庶、富、教</w:t>
      </w:r>
      <w:r>
        <w:rPr>
          <w:lang w:eastAsia="zh-CN"/>
        </w:rPr>
        <w:t>”</w:t>
      </w:r>
      <w:r>
        <w:rPr>
          <w:lang w:eastAsia="zh-CN"/>
        </w:rPr>
        <w:t>的</w:t>
      </w:r>
      <w:r>
        <w:rPr>
          <w:lang w:eastAsia="zh-CN"/>
        </w:rPr>
        <w:t>“</w:t>
      </w:r>
      <w:r>
        <w:rPr>
          <w:lang w:eastAsia="zh-CN"/>
        </w:rPr>
        <w:t>善人</w:t>
      </w:r>
      <w:r>
        <w:rPr>
          <w:lang w:eastAsia="zh-CN"/>
        </w:rPr>
        <w:t>”</w:t>
      </w:r>
      <w:r>
        <w:rPr>
          <w:lang w:eastAsia="zh-CN"/>
        </w:rPr>
        <w:t>之道，</w:t>
      </w:r>
      <w:r>
        <w:rPr>
          <w:lang w:eastAsia="zh-CN"/>
        </w:rPr>
        <w:t>“</w:t>
      </w:r>
      <w:r>
        <w:rPr>
          <w:lang w:eastAsia="zh-CN"/>
        </w:rPr>
        <w:t>庶、富</w:t>
      </w:r>
      <w:r>
        <w:rPr>
          <w:lang w:eastAsia="zh-CN"/>
        </w:rPr>
        <w:t>”</w:t>
      </w:r>
      <w:r>
        <w:rPr>
          <w:lang w:eastAsia="zh-CN"/>
        </w:rPr>
        <w:t>最终都落在</w:t>
      </w:r>
      <w:r>
        <w:rPr>
          <w:lang w:eastAsia="zh-CN"/>
        </w:rPr>
        <w:t>“</w:t>
      </w:r>
      <w:r>
        <w:rPr>
          <w:lang w:eastAsia="zh-CN"/>
        </w:rPr>
        <w:t>教</w:t>
      </w:r>
      <w:r>
        <w:rPr>
          <w:lang w:eastAsia="zh-CN"/>
        </w:rPr>
        <w:t>”</w:t>
      </w:r>
      <w:r>
        <w:rPr>
          <w:lang w:eastAsia="zh-CN"/>
        </w:rPr>
        <w:t>上，</w:t>
      </w:r>
      <w:r>
        <w:rPr>
          <w:lang w:eastAsia="zh-CN"/>
        </w:rPr>
        <w:t>“</w:t>
      </w:r>
      <w:r>
        <w:rPr>
          <w:lang w:eastAsia="zh-CN"/>
        </w:rPr>
        <w:t>不教</w:t>
      </w:r>
      <w:r>
        <w:rPr>
          <w:lang w:eastAsia="zh-CN"/>
        </w:rPr>
        <w:t>”</w:t>
      </w:r>
      <w:r>
        <w:rPr>
          <w:lang w:eastAsia="zh-CN"/>
        </w:rPr>
        <w:t>，当然也不能</w:t>
      </w:r>
      <w:r>
        <w:rPr>
          <w:lang w:eastAsia="zh-CN"/>
        </w:rPr>
        <w:t>“</w:t>
      </w:r>
      <w:r>
        <w:rPr>
          <w:lang w:eastAsia="zh-CN"/>
        </w:rPr>
        <w:t>庶、富</w:t>
      </w:r>
      <w:r>
        <w:rPr>
          <w:lang w:eastAsia="zh-CN"/>
        </w:rPr>
        <w:t>”</w:t>
      </w:r>
      <w:r>
        <w:rPr>
          <w:lang w:eastAsia="zh-CN"/>
        </w:rPr>
        <w:t>。</w:t>
      </w:r>
      <w:r>
        <w:rPr>
          <w:lang w:eastAsia="zh-CN"/>
        </w:rPr>
        <w:t>“</w:t>
      </w:r>
      <w:r>
        <w:rPr>
          <w:lang w:eastAsia="zh-CN"/>
        </w:rPr>
        <w:t>教</w:t>
      </w:r>
      <w:r>
        <w:rPr>
          <w:lang w:eastAsia="zh-CN"/>
        </w:rPr>
        <w:t>”</w:t>
      </w:r>
      <w:r>
        <w:rPr>
          <w:lang w:eastAsia="zh-CN"/>
        </w:rPr>
        <w:t>，是</w:t>
      </w:r>
      <w:r>
        <w:rPr>
          <w:lang w:eastAsia="zh-CN"/>
        </w:rPr>
        <w:t>“</w:t>
      </w:r>
      <w:r>
        <w:rPr>
          <w:lang w:eastAsia="zh-CN"/>
        </w:rPr>
        <w:t>善人</w:t>
      </w:r>
      <w:r>
        <w:rPr>
          <w:lang w:eastAsia="zh-CN"/>
        </w:rPr>
        <w:t>”</w:t>
      </w:r>
      <w:r>
        <w:rPr>
          <w:lang w:eastAsia="zh-CN"/>
        </w:rPr>
        <w:t>之道，也是</w:t>
      </w:r>
      <w:r>
        <w:rPr>
          <w:lang w:eastAsia="zh-CN"/>
        </w:rPr>
        <w:t>“</w:t>
      </w:r>
      <w:r>
        <w:rPr>
          <w:lang w:eastAsia="zh-CN"/>
        </w:rPr>
        <w:t>民善</w:t>
      </w:r>
      <w:r>
        <w:rPr>
          <w:lang w:eastAsia="zh-CN"/>
        </w:rPr>
        <w:t>”</w:t>
      </w:r>
      <w:r>
        <w:rPr>
          <w:lang w:eastAsia="zh-CN"/>
        </w:rPr>
        <w:t>之道；而</w:t>
      </w:r>
      <w:r>
        <w:rPr>
          <w:lang w:eastAsia="zh-CN"/>
        </w:rPr>
        <w:t>“</w:t>
      </w:r>
      <w:r>
        <w:rPr>
          <w:lang w:eastAsia="zh-CN"/>
        </w:rPr>
        <w:t>不教</w:t>
      </w:r>
      <w:r>
        <w:rPr>
          <w:lang w:eastAsia="zh-CN"/>
        </w:rPr>
        <w:t>”</w:t>
      </w:r>
      <w:r>
        <w:rPr>
          <w:lang w:eastAsia="zh-CN"/>
        </w:rPr>
        <w:t>，只能导致</w:t>
      </w:r>
      <w:r>
        <w:rPr>
          <w:lang w:eastAsia="zh-CN"/>
        </w:rPr>
        <w:t>“</w:t>
      </w:r>
      <w:r>
        <w:rPr>
          <w:lang w:eastAsia="zh-CN"/>
        </w:rPr>
        <w:t>民战</w:t>
      </w:r>
      <w:r>
        <w:rPr>
          <w:lang w:eastAsia="zh-CN"/>
        </w:rPr>
        <w:t>”</w:t>
      </w:r>
      <w:r>
        <w:rPr>
          <w:lang w:eastAsia="zh-CN"/>
        </w:rPr>
        <w:t>。何谓</w:t>
      </w:r>
      <w:r>
        <w:rPr>
          <w:lang w:eastAsia="zh-CN"/>
        </w:rPr>
        <w:t>“</w:t>
      </w:r>
      <w:r>
        <w:rPr>
          <w:lang w:eastAsia="zh-CN"/>
        </w:rPr>
        <w:t>民战</w:t>
      </w:r>
      <w:r>
        <w:rPr>
          <w:lang w:eastAsia="zh-CN"/>
        </w:rPr>
        <w:t>”</w:t>
      </w:r>
      <w:r>
        <w:rPr>
          <w:lang w:eastAsia="zh-CN"/>
        </w:rPr>
        <w:t>？战，战栗、恐惧，这里是使动用法，</w:t>
      </w:r>
      <w:r>
        <w:rPr>
          <w:lang w:eastAsia="zh-CN"/>
        </w:rPr>
        <w:t>“</w:t>
      </w:r>
      <w:r>
        <w:rPr>
          <w:lang w:eastAsia="zh-CN"/>
        </w:rPr>
        <w:t>民战</w:t>
      </w:r>
      <w:r>
        <w:rPr>
          <w:lang w:eastAsia="zh-CN"/>
        </w:rPr>
        <w:t>”</w:t>
      </w:r>
      <w:r>
        <w:rPr>
          <w:lang w:eastAsia="zh-CN"/>
        </w:rPr>
        <w:t>就是</w:t>
      </w:r>
      <w:r>
        <w:rPr>
          <w:lang w:eastAsia="zh-CN"/>
        </w:rPr>
        <w:t>“</w:t>
      </w:r>
      <w:r>
        <w:rPr>
          <w:lang w:eastAsia="zh-CN"/>
        </w:rPr>
        <w:t>使民战</w:t>
      </w:r>
      <w:r>
        <w:rPr>
          <w:lang w:eastAsia="zh-CN"/>
        </w:rPr>
        <w:t>”</w:t>
      </w:r>
      <w:r>
        <w:rPr>
          <w:lang w:eastAsia="zh-CN"/>
        </w:rPr>
        <w:t>，使民战栗、恐惧。上面已经说过，让国家长治久安的六字箴言</w:t>
      </w:r>
      <w:r>
        <w:rPr>
          <w:lang w:eastAsia="zh-CN"/>
        </w:rPr>
        <w:t>“</w:t>
      </w:r>
      <w:r>
        <w:rPr>
          <w:lang w:eastAsia="zh-CN"/>
        </w:rPr>
        <w:t>善人、胜残去杀</w:t>
      </w:r>
      <w:r>
        <w:rPr>
          <w:lang w:eastAsia="zh-CN"/>
        </w:rPr>
        <w:t>”</w:t>
      </w:r>
      <w:r>
        <w:rPr>
          <w:lang w:eastAsia="zh-CN"/>
        </w:rPr>
        <w:t>，</w:t>
      </w:r>
      <w:r>
        <w:rPr>
          <w:lang w:eastAsia="zh-CN"/>
        </w:rPr>
        <w:t>“</w:t>
      </w:r>
      <w:r>
        <w:rPr>
          <w:lang w:eastAsia="zh-CN"/>
        </w:rPr>
        <w:t>善人</w:t>
      </w:r>
      <w:r>
        <w:rPr>
          <w:lang w:eastAsia="zh-CN"/>
        </w:rPr>
        <w:t>”</w:t>
      </w:r>
      <w:r>
        <w:rPr>
          <w:lang w:eastAsia="zh-CN"/>
        </w:rPr>
        <w:t>和</w:t>
      </w:r>
      <w:r>
        <w:rPr>
          <w:lang w:eastAsia="zh-CN"/>
        </w:rPr>
        <w:t>“</w:t>
      </w:r>
      <w:r>
        <w:rPr>
          <w:lang w:eastAsia="zh-CN"/>
        </w:rPr>
        <w:t>胜残去杀</w:t>
      </w:r>
      <w:r>
        <w:rPr>
          <w:lang w:eastAsia="zh-CN"/>
        </w:rPr>
        <w:t>”</w:t>
      </w:r>
      <w:r>
        <w:rPr>
          <w:lang w:eastAsia="zh-CN"/>
        </w:rPr>
        <w:t>是相互相成的，不行</w:t>
      </w:r>
      <w:r>
        <w:rPr>
          <w:lang w:eastAsia="zh-CN"/>
        </w:rPr>
        <w:t>“</w:t>
      </w:r>
      <w:r>
        <w:rPr>
          <w:lang w:eastAsia="zh-CN"/>
        </w:rPr>
        <w:t>善人</w:t>
      </w:r>
      <w:r>
        <w:rPr>
          <w:lang w:eastAsia="zh-CN"/>
        </w:rPr>
        <w:t>”</w:t>
      </w:r>
      <w:r>
        <w:rPr>
          <w:lang w:eastAsia="zh-CN"/>
        </w:rPr>
        <w:t>之道，那只能用</w:t>
      </w:r>
      <w:r>
        <w:rPr>
          <w:lang w:eastAsia="zh-CN"/>
        </w:rPr>
        <w:lastRenderedPageBreak/>
        <w:t>“</w:t>
      </w:r>
      <w:r>
        <w:rPr>
          <w:lang w:eastAsia="zh-CN"/>
        </w:rPr>
        <w:t>残、杀</w:t>
      </w:r>
      <w:r>
        <w:rPr>
          <w:lang w:eastAsia="zh-CN"/>
        </w:rPr>
        <w:t>”</w:t>
      </w:r>
      <w:r>
        <w:rPr>
          <w:lang w:eastAsia="zh-CN"/>
        </w:rPr>
        <w:t>，用所谓的白色恐怖来压制，企图让人民战栗、恐惧而治理国家。</w:t>
      </w:r>
      <w:r w:rsidRPr="00753832">
        <w:rPr>
          <w:color w:val="FF0000"/>
          <w:lang w:eastAsia="zh-CN"/>
        </w:rPr>
        <w:t>“</w:t>
      </w:r>
      <w:r w:rsidRPr="00753832">
        <w:rPr>
          <w:color w:val="FF0000"/>
          <w:lang w:eastAsia="zh-CN"/>
        </w:rPr>
        <w:t>弃</w:t>
      </w:r>
      <w:r w:rsidRPr="00753832">
        <w:rPr>
          <w:color w:val="FF0000"/>
          <w:lang w:eastAsia="zh-CN"/>
        </w:rPr>
        <w:t>”</w:t>
      </w:r>
      <w:r w:rsidRPr="00753832">
        <w:rPr>
          <w:color w:val="FF0000"/>
          <w:lang w:eastAsia="zh-CN"/>
        </w:rPr>
        <w:t>，违背、背叛；</w:t>
      </w:r>
      <w:r w:rsidRPr="00753832">
        <w:rPr>
          <w:color w:val="FF0000"/>
          <w:lang w:eastAsia="zh-CN"/>
        </w:rPr>
        <w:t>“</w:t>
      </w:r>
      <w:r w:rsidRPr="00753832">
        <w:rPr>
          <w:color w:val="FF0000"/>
          <w:lang w:eastAsia="zh-CN"/>
        </w:rPr>
        <w:t>是谓弃之</w:t>
      </w:r>
      <w:r w:rsidRPr="00753832">
        <w:rPr>
          <w:color w:val="FF0000"/>
          <w:lang w:eastAsia="zh-CN"/>
        </w:rPr>
        <w:t>”</w:t>
      </w:r>
      <w:r w:rsidRPr="00753832">
        <w:rPr>
          <w:color w:val="FF0000"/>
          <w:lang w:eastAsia="zh-CN"/>
        </w:rPr>
        <w:t>，这叫遗弃、背叛民众。</w:t>
      </w:r>
      <w:r>
        <w:rPr>
          <w:lang w:eastAsia="zh-CN"/>
        </w:rPr>
        <w:t>而弃民者，民必弃之，孔子这一章从相反的角度论证</w:t>
      </w:r>
      <w:r>
        <w:rPr>
          <w:lang w:eastAsia="zh-CN"/>
        </w:rPr>
        <w:t>“</w:t>
      </w:r>
      <w:r>
        <w:rPr>
          <w:lang w:eastAsia="zh-CN"/>
        </w:rPr>
        <w:t>善人</w:t>
      </w:r>
      <w:r>
        <w:rPr>
          <w:lang w:eastAsia="zh-CN"/>
        </w:rPr>
        <w:t>”</w:t>
      </w:r>
      <w:r>
        <w:rPr>
          <w:lang w:eastAsia="zh-CN"/>
        </w:rPr>
        <w:t>之道。</w:t>
      </w:r>
      <w:r>
        <w:rPr>
          <w:lang w:eastAsia="zh-CN"/>
        </w:rPr>
        <w:t>“</w:t>
      </w:r>
      <w:r>
        <w:rPr>
          <w:lang w:eastAsia="zh-CN"/>
        </w:rPr>
        <w:t>以</w:t>
      </w:r>
      <w:r>
        <w:rPr>
          <w:lang w:eastAsia="zh-CN"/>
        </w:rPr>
        <w:t>”</w:t>
      </w:r>
      <w:r>
        <w:rPr>
          <w:lang w:eastAsia="zh-CN"/>
        </w:rPr>
        <w:t>，本义</w:t>
      </w:r>
      <w:r>
        <w:rPr>
          <w:lang w:eastAsia="zh-CN"/>
        </w:rPr>
        <w:t>“</w:t>
      </w:r>
      <w:r>
        <w:rPr>
          <w:lang w:eastAsia="zh-CN"/>
        </w:rPr>
        <w:t>用</w:t>
      </w:r>
      <w:r>
        <w:rPr>
          <w:lang w:eastAsia="zh-CN"/>
        </w:rPr>
        <w:t>”</w:t>
      </w:r>
      <w:r>
        <w:rPr>
          <w:lang w:eastAsia="zh-CN"/>
        </w:rPr>
        <w:t>。</w:t>
      </w:r>
      <w:r>
        <w:rPr>
          <w:lang w:eastAsia="zh-CN"/>
        </w:rPr>
        <w:t>“</w:t>
      </w:r>
      <w:r>
        <w:rPr>
          <w:lang w:eastAsia="zh-CN"/>
        </w:rPr>
        <w:t>以不教民战，是谓弃之</w:t>
      </w:r>
      <w:r>
        <w:rPr>
          <w:lang w:eastAsia="zh-CN"/>
        </w:rPr>
        <w:t>”</w:t>
      </w:r>
      <w:r>
        <w:rPr>
          <w:lang w:eastAsia="zh-CN"/>
        </w:rPr>
        <w:t>，那种不行</w:t>
      </w:r>
      <w:r>
        <w:rPr>
          <w:lang w:eastAsia="zh-CN"/>
        </w:rPr>
        <w:t>“</w:t>
      </w:r>
      <w:r>
        <w:rPr>
          <w:lang w:eastAsia="zh-CN"/>
        </w:rPr>
        <w:t>善人</w:t>
      </w:r>
      <w:r>
        <w:rPr>
          <w:lang w:eastAsia="zh-CN"/>
        </w:rPr>
        <w:t>”</w:t>
      </w:r>
      <w:r>
        <w:rPr>
          <w:lang w:eastAsia="zh-CN"/>
        </w:rPr>
        <w:t>之道，用</w:t>
      </w:r>
      <w:r>
        <w:rPr>
          <w:lang w:eastAsia="zh-CN"/>
        </w:rPr>
        <w:t>“</w:t>
      </w:r>
      <w:r>
        <w:rPr>
          <w:lang w:eastAsia="zh-CN"/>
        </w:rPr>
        <w:t>残、杀</w:t>
      </w:r>
      <w:r>
        <w:rPr>
          <w:lang w:eastAsia="zh-CN"/>
        </w:rPr>
        <w:t>”</w:t>
      </w:r>
      <w:r>
        <w:rPr>
          <w:lang w:eastAsia="zh-CN"/>
        </w:rPr>
        <w:t>企图使民众战栗、恐惧而治理国家的，就是遗弃、背叛民众，而最终也将被民众所遗弃。这才是</w:t>
      </w:r>
      <w:r>
        <w:rPr>
          <w:lang w:eastAsia="zh-CN"/>
        </w:rPr>
        <w:t>“</w:t>
      </w:r>
      <w:r>
        <w:rPr>
          <w:lang w:eastAsia="zh-CN"/>
        </w:rPr>
        <w:t>以不教民战，是谓弃之</w:t>
      </w:r>
      <w:r>
        <w:rPr>
          <w:lang w:eastAsia="zh-CN"/>
        </w:rPr>
        <w:t>”</w:t>
      </w:r>
      <w:r>
        <w:rPr>
          <w:lang w:eastAsia="zh-CN"/>
        </w:rPr>
        <w:t>的真正意思，上面四大家的解释只能是笑话。</w:t>
      </w:r>
    </w:p>
    <w:p w14:paraId="55B43F25" w14:textId="77777777" w:rsidR="00480CF5" w:rsidRDefault="00E44950">
      <w:pPr>
        <w:rPr>
          <w:lang w:eastAsia="zh-CN"/>
        </w:rPr>
      </w:pPr>
      <w:r w:rsidRPr="00753832">
        <w:rPr>
          <w:color w:val="FF0000"/>
          <w:lang w:eastAsia="zh-CN"/>
        </w:rPr>
        <w:t>这一章，从反面更有力地论证了让国家长治久安的六字箴言</w:t>
      </w:r>
      <w:r w:rsidRPr="00753832">
        <w:rPr>
          <w:color w:val="FF0000"/>
          <w:lang w:eastAsia="zh-CN"/>
        </w:rPr>
        <w:t>“</w:t>
      </w:r>
      <w:r w:rsidRPr="00753832">
        <w:rPr>
          <w:color w:val="FF0000"/>
          <w:lang w:eastAsia="zh-CN"/>
        </w:rPr>
        <w:t>善人、胜残去杀</w:t>
      </w:r>
      <w:r w:rsidRPr="00753832">
        <w:rPr>
          <w:color w:val="FF0000"/>
          <w:lang w:eastAsia="zh-CN"/>
        </w:rPr>
        <w:t>”</w:t>
      </w:r>
      <w:r w:rsidRPr="00753832">
        <w:rPr>
          <w:color w:val="FF0000"/>
          <w:lang w:eastAsia="zh-CN"/>
        </w:rPr>
        <w:t>的必要、合理性。</w:t>
      </w:r>
      <w:r>
        <w:rPr>
          <w:lang w:eastAsia="zh-CN"/>
        </w:rPr>
        <w:t>“</w:t>
      </w:r>
      <w:r>
        <w:rPr>
          <w:lang w:eastAsia="zh-CN"/>
        </w:rPr>
        <w:t>胜残去杀</w:t>
      </w:r>
      <w:r>
        <w:rPr>
          <w:lang w:eastAsia="zh-CN"/>
        </w:rPr>
        <w:t>”</w:t>
      </w:r>
      <w:r>
        <w:rPr>
          <w:lang w:eastAsia="zh-CN"/>
        </w:rPr>
        <w:t>，不能企图用</w:t>
      </w:r>
      <w:r>
        <w:rPr>
          <w:lang w:eastAsia="zh-CN"/>
        </w:rPr>
        <w:t>“</w:t>
      </w:r>
      <w:r>
        <w:rPr>
          <w:lang w:eastAsia="zh-CN"/>
        </w:rPr>
        <w:t>残、杀</w:t>
      </w:r>
      <w:r>
        <w:rPr>
          <w:lang w:eastAsia="zh-CN"/>
        </w:rPr>
        <w:t>”</w:t>
      </w:r>
      <w:r>
        <w:rPr>
          <w:lang w:eastAsia="zh-CN"/>
        </w:rPr>
        <w:t>让民众战栗、恐惧，国家不可能因此而长治久安。但历史上很多人都不明白这个如此浅显的道理，不明白让国家长治久安的最稳固基础在于</w:t>
      </w:r>
      <w:r>
        <w:rPr>
          <w:lang w:eastAsia="zh-CN"/>
        </w:rPr>
        <w:t>“</w:t>
      </w:r>
      <w:r>
        <w:rPr>
          <w:lang w:eastAsia="zh-CN"/>
        </w:rPr>
        <w:t>民之乐</w:t>
      </w:r>
      <w:r>
        <w:rPr>
          <w:lang w:eastAsia="zh-CN"/>
        </w:rPr>
        <w:t>”</w:t>
      </w:r>
      <w:r>
        <w:rPr>
          <w:lang w:eastAsia="zh-CN"/>
        </w:rPr>
        <w:t>而不是</w:t>
      </w:r>
      <w:r>
        <w:rPr>
          <w:lang w:eastAsia="zh-CN"/>
        </w:rPr>
        <w:t>“</w:t>
      </w:r>
      <w:r>
        <w:rPr>
          <w:lang w:eastAsia="zh-CN"/>
        </w:rPr>
        <w:t>民之战</w:t>
      </w:r>
      <w:r>
        <w:rPr>
          <w:lang w:eastAsia="zh-CN"/>
        </w:rPr>
        <w:t>”</w:t>
      </w:r>
      <w:r>
        <w:rPr>
          <w:lang w:eastAsia="zh-CN"/>
        </w:rPr>
        <w:t>，是</w:t>
      </w:r>
      <w:r>
        <w:rPr>
          <w:lang w:eastAsia="zh-CN"/>
        </w:rPr>
        <w:t>“</w:t>
      </w:r>
      <w:r>
        <w:rPr>
          <w:lang w:eastAsia="zh-CN"/>
        </w:rPr>
        <w:t>使民善</w:t>
      </w:r>
      <w:r>
        <w:rPr>
          <w:lang w:eastAsia="zh-CN"/>
        </w:rPr>
        <w:t>”</w:t>
      </w:r>
      <w:r>
        <w:rPr>
          <w:lang w:eastAsia="zh-CN"/>
        </w:rPr>
        <w:t>而不是</w:t>
      </w:r>
      <w:r>
        <w:rPr>
          <w:lang w:eastAsia="zh-CN"/>
        </w:rPr>
        <w:t>“</w:t>
      </w:r>
      <w:r>
        <w:rPr>
          <w:lang w:eastAsia="zh-CN"/>
        </w:rPr>
        <w:t>使民战</w:t>
      </w:r>
      <w:r>
        <w:rPr>
          <w:lang w:eastAsia="zh-CN"/>
        </w:rPr>
        <w:t>”</w:t>
      </w:r>
      <w:r>
        <w:rPr>
          <w:lang w:eastAsia="zh-CN"/>
        </w:rPr>
        <w:t>。这种糊涂蛋多不胜数，《论语》里马上就举了一个例子，因此就有了下一章。</w:t>
      </w:r>
    </w:p>
    <w:p w14:paraId="7EE7497A" w14:textId="77777777" w:rsidR="00480CF5" w:rsidRPr="00753832" w:rsidRDefault="00E44950">
      <w:pPr>
        <w:rPr>
          <w:color w:val="FF0000"/>
          <w:lang w:eastAsia="zh-CN"/>
        </w:rPr>
      </w:pPr>
      <w:r w:rsidRPr="00753832">
        <w:rPr>
          <w:color w:val="FF0000"/>
          <w:lang w:eastAsia="zh-CN"/>
        </w:rPr>
        <w:t>哀公问社</w:t>
      </w:r>
      <w:proofErr w:type="gramStart"/>
      <w:r w:rsidRPr="00753832">
        <w:rPr>
          <w:color w:val="FF0000"/>
          <w:lang w:eastAsia="zh-CN"/>
        </w:rPr>
        <w:t>於</w:t>
      </w:r>
      <w:proofErr w:type="gramEnd"/>
      <w:r w:rsidRPr="00753832">
        <w:rPr>
          <w:color w:val="FF0000"/>
          <w:lang w:eastAsia="zh-CN"/>
        </w:rPr>
        <w:t>宰我。宰我对曰：</w:t>
      </w:r>
      <w:r w:rsidRPr="00753832">
        <w:rPr>
          <w:color w:val="FF0000"/>
          <w:lang w:eastAsia="zh-CN"/>
        </w:rPr>
        <w:t>“</w:t>
      </w:r>
      <w:r w:rsidRPr="00753832">
        <w:rPr>
          <w:color w:val="FF0000"/>
          <w:lang w:eastAsia="zh-CN"/>
        </w:rPr>
        <w:t>夏后氏以松，殷人以柏，周人以栗，曰，使民战栗</w:t>
      </w:r>
      <w:proofErr w:type="gramStart"/>
      <w:r w:rsidRPr="00753832">
        <w:rPr>
          <w:color w:val="FF0000"/>
          <w:lang w:eastAsia="zh-CN"/>
        </w:rPr>
        <w:t>。</w:t>
      </w:r>
      <w:r w:rsidRPr="00753832">
        <w:rPr>
          <w:color w:val="FF0000"/>
          <w:lang w:eastAsia="zh-CN"/>
        </w:rPr>
        <w:t>”</w:t>
      </w:r>
      <w:r w:rsidRPr="00753832">
        <w:rPr>
          <w:color w:val="FF0000"/>
          <w:lang w:eastAsia="zh-CN"/>
        </w:rPr>
        <w:t>子闻之</w:t>
      </w:r>
      <w:proofErr w:type="gramEnd"/>
      <w:r w:rsidRPr="00753832">
        <w:rPr>
          <w:color w:val="FF0000"/>
          <w:lang w:eastAsia="zh-CN"/>
        </w:rPr>
        <w:t>，曰：</w:t>
      </w:r>
      <w:r w:rsidRPr="00753832">
        <w:rPr>
          <w:color w:val="FF0000"/>
          <w:lang w:eastAsia="zh-CN"/>
        </w:rPr>
        <w:t>“</w:t>
      </w:r>
      <w:r w:rsidRPr="00753832">
        <w:rPr>
          <w:color w:val="FF0000"/>
          <w:lang w:eastAsia="zh-CN"/>
        </w:rPr>
        <w:t>成事不说，遂事不谏，既往不咎。</w:t>
      </w:r>
      <w:r w:rsidRPr="00753832">
        <w:rPr>
          <w:color w:val="FF0000"/>
          <w:lang w:eastAsia="zh-CN"/>
        </w:rPr>
        <w:t>”</w:t>
      </w:r>
    </w:p>
    <w:p w14:paraId="09FAC1C3" w14:textId="77777777" w:rsidR="00480CF5" w:rsidRDefault="00E44950">
      <w:pPr>
        <w:rPr>
          <w:lang w:eastAsia="zh-CN"/>
        </w:rPr>
      </w:pPr>
      <w:r>
        <w:rPr>
          <w:lang w:eastAsia="zh-CN"/>
        </w:rPr>
        <w:t>详解：鲁哀公向孔子的弟子宰我问</w:t>
      </w:r>
      <w:r>
        <w:rPr>
          <w:lang w:eastAsia="zh-CN"/>
        </w:rPr>
        <w:t>“</w:t>
      </w:r>
      <w:r>
        <w:rPr>
          <w:lang w:eastAsia="zh-CN"/>
        </w:rPr>
        <w:t>土地神的祭祀</w:t>
      </w:r>
      <w:r>
        <w:rPr>
          <w:lang w:eastAsia="zh-CN"/>
        </w:rPr>
        <w:t>”</w:t>
      </w:r>
      <w:r>
        <w:rPr>
          <w:lang w:eastAsia="zh-CN"/>
        </w:rPr>
        <w:t>，宰我自作聪明道：</w:t>
      </w:r>
      <w:r>
        <w:rPr>
          <w:lang w:eastAsia="zh-CN"/>
        </w:rPr>
        <w:t>“</w:t>
      </w:r>
      <w:r>
        <w:rPr>
          <w:lang w:eastAsia="zh-CN"/>
        </w:rPr>
        <w:t>夏代用松木，殷代用柏木，而周代用栗木是为了借谐音使民战栗</w:t>
      </w:r>
      <w:proofErr w:type="gramStart"/>
      <w:r>
        <w:rPr>
          <w:lang w:eastAsia="zh-CN"/>
        </w:rPr>
        <w:t>。</w:t>
      </w:r>
      <w:r>
        <w:rPr>
          <w:lang w:eastAsia="zh-CN"/>
        </w:rPr>
        <w:t>”</w:t>
      </w:r>
      <w:r>
        <w:rPr>
          <w:lang w:eastAsia="zh-CN"/>
        </w:rPr>
        <w:t>孔子听到</w:t>
      </w:r>
      <w:proofErr w:type="gramEnd"/>
      <w:r>
        <w:rPr>
          <w:lang w:eastAsia="zh-CN"/>
        </w:rPr>
        <w:t>，就告戒：</w:t>
      </w:r>
      <w:r>
        <w:rPr>
          <w:lang w:eastAsia="zh-CN"/>
        </w:rPr>
        <w:t>“</w:t>
      </w:r>
      <w:r>
        <w:rPr>
          <w:lang w:eastAsia="zh-CN"/>
        </w:rPr>
        <w:t>正成的事不要妄加评议，即成的事就不要徒劳劝告，已成的事就不要再生灾祸。</w:t>
      </w:r>
      <w:r>
        <w:rPr>
          <w:lang w:eastAsia="zh-CN"/>
        </w:rPr>
        <w:t>”</w:t>
      </w:r>
      <w:r w:rsidRPr="00753832">
        <w:rPr>
          <w:color w:val="FF0000"/>
          <w:lang w:eastAsia="zh-CN"/>
        </w:rPr>
        <w:t>“</w:t>
      </w:r>
      <w:r w:rsidRPr="00753832">
        <w:rPr>
          <w:color w:val="FF0000"/>
          <w:lang w:eastAsia="zh-CN"/>
        </w:rPr>
        <w:t>成事</w:t>
      </w:r>
      <w:r w:rsidRPr="00753832">
        <w:rPr>
          <w:color w:val="FF0000"/>
          <w:lang w:eastAsia="zh-CN"/>
        </w:rPr>
        <w:t>”</w:t>
      </w:r>
      <w:r w:rsidRPr="00753832">
        <w:rPr>
          <w:color w:val="FF0000"/>
          <w:lang w:eastAsia="zh-CN"/>
        </w:rPr>
        <w:t>，不是指已成的事，而是指正成的事，也就是在萌芽状态的，这时候，还需要观察，不能妄加评议，胡乱定性；</w:t>
      </w:r>
      <w:r w:rsidRPr="00753832">
        <w:rPr>
          <w:color w:val="FF0000"/>
          <w:lang w:eastAsia="zh-CN"/>
        </w:rPr>
        <w:t>“</w:t>
      </w:r>
      <w:r w:rsidRPr="00753832">
        <w:rPr>
          <w:color w:val="FF0000"/>
          <w:lang w:eastAsia="zh-CN"/>
        </w:rPr>
        <w:t>遂事</w:t>
      </w:r>
      <w:r w:rsidRPr="00753832">
        <w:rPr>
          <w:color w:val="FF0000"/>
          <w:lang w:eastAsia="zh-CN"/>
        </w:rPr>
        <w:t>”</w:t>
      </w:r>
      <w:r w:rsidRPr="00753832">
        <w:rPr>
          <w:color w:val="FF0000"/>
          <w:lang w:eastAsia="zh-CN"/>
        </w:rPr>
        <w:t>，马上就要成的事，已经无可挽回的，就不要徒费口舌去劝告了，这样只能产生怨恨；</w:t>
      </w:r>
      <w:r w:rsidRPr="00753832">
        <w:rPr>
          <w:color w:val="FF0000"/>
          <w:lang w:eastAsia="zh-CN"/>
        </w:rPr>
        <w:t>“</w:t>
      </w:r>
      <w:r w:rsidRPr="00753832">
        <w:rPr>
          <w:color w:val="FF0000"/>
          <w:lang w:eastAsia="zh-CN"/>
        </w:rPr>
        <w:t>既往</w:t>
      </w:r>
      <w:r w:rsidRPr="00753832">
        <w:rPr>
          <w:color w:val="FF0000"/>
          <w:lang w:eastAsia="zh-CN"/>
        </w:rPr>
        <w:t>”</w:t>
      </w:r>
      <w:r w:rsidRPr="00753832">
        <w:rPr>
          <w:color w:val="FF0000"/>
          <w:lang w:eastAsia="zh-CN"/>
        </w:rPr>
        <w:t>，已经过去的已成的事，要</w:t>
      </w:r>
      <w:r w:rsidRPr="00753832">
        <w:rPr>
          <w:color w:val="FF0000"/>
          <w:lang w:eastAsia="zh-CN"/>
        </w:rPr>
        <w:t>“</w:t>
      </w:r>
      <w:r w:rsidRPr="00753832">
        <w:rPr>
          <w:color w:val="FF0000"/>
          <w:lang w:eastAsia="zh-CN"/>
        </w:rPr>
        <w:t>不咎</w:t>
      </w:r>
      <w:r w:rsidRPr="00753832">
        <w:rPr>
          <w:color w:val="FF0000"/>
          <w:lang w:eastAsia="zh-CN"/>
        </w:rPr>
        <w:t>”</w:t>
      </w:r>
      <w:r w:rsidRPr="00753832">
        <w:rPr>
          <w:color w:val="FF0000"/>
          <w:lang w:eastAsia="zh-CN"/>
        </w:rPr>
        <w:t>，</w:t>
      </w:r>
      <w:r w:rsidRPr="00753832">
        <w:rPr>
          <w:color w:val="FF0000"/>
          <w:lang w:eastAsia="zh-CN"/>
        </w:rPr>
        <w:t>“</w:t>
      </w:r>
      <w:r w:rsidRPr="00753832">
        <w:rPr>
          <w:color w:val="FF0000"/>
          <w:lang w:eastAsia="zh-CN"/>
        </w:rPr>
        <w:t>咎</w:t>
      </w:r>
      <w:r w:rsidRPr="00753832">
        <w:rPr>
          <w:color w:val="FF0000"/>
          <w:lang w:eastAsia="zh-CN"/>
        </w:rPr>
        <w:t>”</w:t>
      </w:r>
      <w:r w:rsidRPr="00753832">
        <w:rPr>
          <w:color w:val="FF0000"/>
          <w:lang w:eastAsia="zh-CN"/>
        </w:rPr>
        <w:t>的本义是灾祸，已经成的事，如果错了，就不要错上加错，再生灾祸。</w:t>
      </w:r>
      <w:r>
        <w:rPr>
          <w:lang w:eastAsia="zh-CN"/>
        </w:rPr>
        <w:t>这句话针对事物发展的三个不同阶段应该采取的态度，但通常的理解基本都是错的，特别是最常用的</w:t>
      </w:r>
      <w:r>
        <w:rPr>
          <w:lang w:eastAsia="zh-CN"/>
        </w:rPr>
        <w:t>“</w:t>
      </w:r>
      <w:r>
        <w:rPr>
          <w:lang w:eastAsia="zh-CN"/>
        </w:rPr>
        <w:t>既往不咎</w:t>
      </w:r>
      <w:r>
        <w:rPr>
          <w:lang w:eastAsia="zh-CN"/>
        </w:rPr>
        <w:t>”</w:t>
      </w:r>
      <w:r>
        <w:rPr>
          <w:lang w:eastAsia="zh-CN"/>
        </w:rPr>
        <w:t>，把</w:t>
      </w:r>
      <w:r>
        <w:rPr>
          <w:lang w:eastAsia="zh-CN"/>
        </w:rPr>
        <w:t>“</w:t>
      </w:r>
      <w:r>
        <w:rPr>
          <w:lang w:eastAsia="zh-CN"/>
        </w:rPr>
        <w:t>咎</w:t>
      </w:r>
      <w:r>
        <w:rPr>
          <w:lang w:eastAsia="zh-CN"/>
        </w:rPr>
        <w:t>”</w:t>
      </w:r>
      <w:r>
        <w:rPr>
          <w:lang w:eastAsia="zh-CN"/>
        </w:rPr>
        <w:t>解释成</w:t>
      </w:r>
      <w:r>
        <w:rPr>
          <w:lang w:eastAsia="zh-CN"/>
        </w:rPr>
        <w:t>“</w:t>
      </w:r>
      <w:r>
        <w:rPr>
          <w:lang w:eastAsia="zh-CN"/>
        </w:rPr>
        <w:t>追究</w:t>
      </w:r>
      <w:r>
        <w:rPr>
          <w:lang w:eastAsia="zh-CN"/>
        </w:rPr>
        <w:t>”</w:t>
      </w:r>
      <w:r>
        <w:rPr>
          <w:lang w:eastAsia="zh-CN"/>
        </w:rPr>
        <w:t>之类的，错得一塌糊涂。</w:t>
      </w:r>
    </w:p>
    <w:p w14:paraId="73E813CD" w14:textId="77777777" w:rsidR="00480CF5" w:rsidRDefault="00E44950">
      <w:pPr>
        <w:rPr>
          <w:lang w:eastAsia="zh-CN"/>
        </w:rPr>
      </w:pPr>
      <w:r>
        <w:rPr>
          <w:lang w:eastAsia="zh-CN"/>
        </w:rPr>
        <w:t>宰我牙尖嘴利，在孔子弟子中，是</w:t>
      </w:r>
      <w:proofErr w:type="gramStart"/>
      <w:r>
        <w:rPr>
          <w:lang w:eastAsia="zh-CN"/>
        </w:rPr>
        <w:t>最爱用怪问题</w:t>
      </w:r>
      <w:proofErr w:type="gramEnd"/>
      <w:r>
        <w:rPr>
          <w:lang w:eastAsia="zh-CN"/>
        </w:rPr>
        <w:t>来刁难孔子的。但又经常</w:t>
      </w:r>
      <w:proofErr w:type="gramStart"/>
      <w:r>
        <w:rPr>
          <w:lang w:eastAsia="zh-CN"/>
        </w:rPr>
        <w:t>逞</w:t>
      </w:r>
      <w:proofErr w:type="gramEnd"/>
      <w:r>
        <w:rPr>
          <w:lang w:eastAsia="zh-CN"/>
        </w:rPr>
        <w:t>口舌之快而干蠢事。鲁哀公被鲁国三家大夫压制，心里很不爽，问他</w:t>
      </w:r>
      <w:r>
        <w:rPr>
          <w:lang w:eastAsia="zh-CN"/>
        </w:rPr>
        <w:t>“</w:t>
      </w:r>
      <w:r>
        <w:rPr>
          <w:lang w:eastAsia="zh-CN"/>
        </w:rPr>
        <w:t>土地神祭祀</w:t>
      </w:r>
      <w:r>
        <w:rPr>
          <w:lang w:eastAsia="zh-CN"/>
        </w:rPr>
        <w:t>”</w:t>
      </w:r>
      <w:r>
        <w:rPr>
          <w:lang w:eastAsia="zh-CN"/>
        </w:rPr>
        <w:t>的问题，本就不是无故发问。国家就是社稷，问</w:t>
      </w:r>
      <w:r>
        <w:rPr>
          <w:lang w:eastAsia="zh-CN"/>
        </w:rPr>
        <w:t>“</w:t>
      </w:r>
      <w:r>
        <w:rPr>
          <w:lang w:eastAsia="zh-CN"/>
        </w:rPr>
        <w:t>社</w:t>
      </w:r>
      <w:r>
        <w:rPr>
          <w:lang w:eastAsia="zh-CN"/>
        </w:rPr>
        <w:t>”</w:t>
      </w:r>
      <w:r>
        <w:rPr>
          <w:lang w:eastAsia="zh-CN"/>
        </w:rPr>
        <w:t>就是问国家，问国事，宰我当然明白，就自作聪明地把周代用栗木解释为是</w:t>
      </w:r>
      <w:r>
        <w:rPr>
          <w:lang w:eastAsia="zh-CN"/>
        </w:rPr>
        <w:t>“</w:t>
      </w:r>
      <w:r>
        <w:rPr>
          <w:lang w:eastAsia="zh-CN"/>
        </w:rPr>
        <w:t>使民战栗</w:t>
      </w:r>
      <w:r>
        <w:rPr>
          <w:lang w:eastAsia="zh-CN"/>
        </w:rPr>
        <w:t>”</w:t>
      </w:r>
      <w:r>
        <w:rPr>
          <w:lang w:eastAsia="zh-CN"/>
        </w:rPr>
        <w:t>。但这种望文生义的想法是孔子所反对的，而且孔子也不认为周代用栗木就是</w:t>
      </w:r>
      <w:r>
        <w:rPr>
          <w:lang w:eastAsia="zh-CN"/>
        </w:rPr>
        <w:t>“</w:t>
      </w:r>
      <w:r>
        <w:rPr>
          <w:lang w:eastAsia="zh-CN"/>
        </w:rPr>
        <w:t>使民战栗</w:t>
      </w:r>
      <w:r>
        <w:rPr>
          <w:lang w:eastAsia="zh-CN"/>
        </w:rPr>
        <w:t>”</w:t>
      </w:r>
      <w:r>
        <w:rPr>
          <w:lang w:eastAsia="zh-CN"/>
        </w:rPr>
        <w:t>，因此</w:t>
      </w:r>
      <w:proofErr w:type="gramStart"/>
      <w:r>
        <w:rPr>
          <w:lang w:eastAsia="zh-CN"/>
        </w:rPr>
        <w:t>告戒</w:t>
      </w:r>
      <w:proofErr w:type="gramEnd"/>
      <w:r>
        <w:rPr>
          <w:lang w:eastAsia="zh-CN"/>
        </w:rPr>
        <w:t>他，关键是要他</w:t>
      </w:r>
      <w:r>
        <w:rPr>
          <w:lang w:eastAsia="zh-CN"/>
        </w:rPr>
        <w:t>“</w:t>
      </w:r>
      <w:r>
        <w:rPr>
          <w:lang w:eastAsia="zh-CN"/>
        </w:rPr>
        <w:t>已成的事就不要再生灾祸。</w:t>
      </w:r>
      <w:r>
        <w:rPr>
          <w:lang w:eastAsia="zh-CN"/>
        </w:rPr>
        <w:t>”</w:t>
      </w:r>
      <w:r>
        <w:rPr>
          <w:lang w:eastAsia="zh-CN"/>
        </w:rPr>
        <w:t>周代用栗木是</w:t>
      </w:r>
      <w:r>
        <w:rPr>
          <w:lang w:eastAsia="zh-CN"/>
        </w:rPr>
        <w:t>“</w:t>
      </w:r>
      <w:r>
        <w:rPr>
          <w:lang w:eastAsia="zh-CN"/>
        </w:rPr>
        <w:t>已成的事</w:t>
      </w:r>
      <w:r>
        <w:rPr>
          <w:lang w:eastAsia="zh-CN"/>
        </w:rPr>
        <w:t>”</w:t>
      </w:r>
      <w:r>
        <w:rPr>
          <w:lang w:eastAsia="zh-CN"/>
        </w:rPr>
        <w:t>，但宰我望文生义，而且是在鲁哀公接</w:t>
      </w:r>
      <w:proofErr w:type="gramStart"/>
      <w:r>
        <w:rPr>
          <w:lang w:eastAsia="zh-CN"/>
        </w:rPr>
        <w:t>题问</w:t>
      </w:r>
      <w:proofErr w:type="gramEnd"/>
      <w:r>
        <w:rPr>
          <w:lang w:eastAsia="zh-CN"/>
        </w:rPr>
        <w:t>国事的情况下，这样只能给鲁哀公一个不好的暗示，实际上就是鼓励鲁哀公行</w:t>
      </w:r>
      <w:r>
        <w:rPr>
          <w:lang w:eastAsia="zh-CN"/>
        </w:rPr>
        <w:t>“</w:t>
      </w:r>
      <w:r>
        <w:rPr>
          <w:lang w:eastAsia="zh-CN"/>
        </w:rPr>
        <w:t>残</w:t>
      </w:r>
      <w:r>
        <w:rPr>
          <w:lang w:eastAsia="zh-CN"/>
        </w:rPr>
        <w:t>”</w:t>
      </w:r>
      <w:r>
        <w:rPr>
          <w:lang w:eastAsia="zh-CN"/>
        </w:rPr>
        <w:t>、</w:t>
      </w:r>
      <w:r>
        <w:rPr>
          <w:lang w:eastAsia="zh-CN"/>
        </w:rPr>
        <w:t>“</w:t>
      </w:r>
      <w:r>
        <w:rPr>
          <w:lang w:eastAsia="zh-CN"/>
        </w:rPr>
        <w:t>杀</w:t>
      </w:r>
      <w:r>
        <w:rPr>
          <w:lang w:eastAsia="zh-CN"/>
        </w:rPr>
        <w:t>”</w:t>
      </w:r>
      <w:r>
        <w:rPr>
          <w:lang w:eastAsia="zh-CN"/>
        </w:rPr>
        <w:t>之术，从而引发灾祸，孔子因此给予特别的</w:t>
      </w:r>
      <w:proofErr w:type="gramStart"/>
      <w:r>
        <w:rPr>
          <w:lang w:eastAsia="zh-CN"/>
        </w:rPr>
        <w:t>告戒</w:t>
      </w:r>
      <w:proofErr w:type="gramEnd"/>
      <w:r>
        <w:rPr>
          <w:lang w:eastAsia="zh-CN"/>
        </w:rPr>
        <w:t>。结合上一章</w:t>
      </w:r>
      <w:r>
        <w:rPr>
          <w:lang w:eastAsia="zh-CN"/>
        </w:rPr>
        <w:t>“</w:t>
      </w:r>
      <w:r>
        <w:rPr>
          <w:lang w:eastAsia="zh-CN"/>
        </w:rPr>
        <w:t>以</w:t>
      </w:r>
      <w:proofErr w:type="gramStart"/>
      <w:r>
        <w:rPr>
          <w:lang w:eastAsia="zh-CN"/>
        </w:rPr>
        <w:t>不</w:t>
      </w:r>
      <w:proofErr w:type="gramEnd"/>
      <w:r>
        <w:rPr>
          <w:lang w:eastAsia="zh-CN"/>
        </w:rPr>
        <w:t>教民战，是谓弃之。</w:t>
      </w:r>
      <w:r>
        <w:rPr>
          <w:lang w:eastAsia="zh-CN"/>
        </w:rPr>
        <w:t>”</w:t>
      </w:r>
      <w:r>
        <w:rPr>
          <w:lang w:eastAsia="zh-CN"/>
        </w:rPr>
        <w:t>的论述就知道，孔子反对</w:t>
      </w:r>
      <w:r>
        <w:rPr>
          <w:lang w:eastAsia="zh-CN"/>
        </w:rPr>
        <w:t>“</w:t>
      </w:r>
      <w:r>
        <w:rPr>
          <w:lang w:eastAsia="zh-CN"/>
        </w:rPr>
        <w:t>使民战栗</w:t>
      </w:r>
      <w:r>
        <w:rPr>
          <w:lang w:eastAsia="zh-CN"/>
        </w:rPr>
        <w:t>”</w:t>
      </w:r>
      <w:r>
        <w:rPr>
          <w:lang w:eastAsia="zh-CN"/>
        </w:rPr>
        <w:t>的</w:t>
      </w:r>
      <w:r>
        <w:rPr>
          <w:lang w:eastAsia="zh-CN"/>
        </w:rPr>
        <w:t>“</w:t>
      </w:r>
      <w:r>
        <w:rPr>
          <w:lang w:eastAsia="zh-CN"/>
        </w:rPr>
        <w:t>残</w:t>
      </w:r>
      <w:r>
        <w:rPr>
          <w:lang w:eastAsia="zh-CN"/>
        </w:rPr>
        <w:t>”</w:t>
      </w:r>
      <w:r>
        <w:rPr>
          <w:lang w:eastAsia="zh-CN"/>
        </w:rPr>
        <w:t>、</w:t>
      </w:r>
      <w:r>
        <w:rPr>
          <w:lang w:eastAsia="zh-CN"/>
        </w:rPr>
        <w:t>“</w:t>
      </w:r>
      <w:r>
        <w:rPr>
          <w:lang w:eastAsia="zh-CN"/>
        </w:rPr>
        <w:t>杀</w:t>
      </w:r>
      <w:r>
        <w:rPr>
          <w:lang w:eastAsia="zh-CN"/>
        </w:rPr>
        <w:t>”</w:t>
      </w:r>
      <w:r>
        <w:rPr>
          <w:lang w:eastAsia="zh-CN"/>
        </w:rPr>
        <w:t>之术是一而贯之的，即使在自己弟子的言谈中涉及这个方面的暗示，也给予严厉的</w:t>
      </w:r>
      <w:proofErr w:type="gramStart"/>
      <w:r>
        <w:rPr>
          <w:lang w:eastAsia="zh-CN"/>
        </w:rPr>
        <w:t>告戒</w:t>
      </w:r>
      <w:proofErr w:type="gramEnd"/>
      <w:r>
        <w:rPr>
          <w:lang w:eastAsia="zh-CN"/>
        </w:rPr>
        <w:t>，对此必须有明确的认识。</w:t>
      </w:r>
    </w:p>
    <w:p w14:paraId="294CA7FE" w14:textId="77777777" w:rsidR="00480CF5" w:rsidRDefault="00E44950">
      <w:pPr>
        <w:pStyle w:val="Heading1"/>
        <w:rPr>
          <w:lang w:eastAsia="zh-CN"/>
        </w:rPr>
      </w:pPr>
      <w:bookmarkStart w:id="272" w:name="_Toc72586428"/>
      <w:r>
        <w:rPr>
          <w:lang w:eastAsia="zh-CN"/>
        </w:rPr>
        <w:lastRenderedPageBreak/>
        <w:t xml:space="preserve">2006-11-07 12:06 </w:t>
      </w:r>
      <w:r>
        <w:rPr>
          <w:lang w:eastAsia="zh-CN"/>
        </w:rPr>
        <w:t>《论语》详解：给所有曲解孔子的人（</w:t>
      </w:r>
      <w:r>
        <w:rPr>
          <w:lang w:eastAsia="zh-CN"/>
        </w:rPr>
        <w:t>24</w:t>
      </w:r>
      <w:r>
        <w:rPr>
          <w:lang w:eastAsia="zh-CN"/>
        </w:rPr>
        <w:t>）</w:t>
      </w:r>
      <w:bookmarkEnd w:id="272"/>
    </w:p>
    <w:p w14:paraId="7CD59350" w14:textId="77777777" w:rsidR="00480CF5" w:rsidRDefault="002E2046">
      <w:hyperlink r:id="rId290" w:history="1">
        <w:r w:rsidR="00394525" w:rsidRPr="00315B09">
          <w:rPr>
            <w:rStyle w:val="Hyperlink"/>
          </w:rPr>
          <w:t>http://blog.sina.com.cn/s/blog_486e105c010006zw.html</w:t>
        </w:r>
      </w:hyperlink>
      <w:r w:rsidR="00394525">
        <w:t xml:space="preserve"> </w:t>
      </w:r>
    </w:p>
    <w:p w14:paraId="28814E50" w14:textId="77777777" w:rsidR="00480CF5" w:rsidRPr="009F7F8F" w:rsidRDefault="00E44950">
      <w:pPr>
        <w:rPr>
          <w:color w:val="FF0000"/>
          <w:lang w:eastAsia="zh-CN"/>
        </w:rPr>
      </w:pPr>
      <w:r w:rsidRPr="009F7F8F">
        <w:rPr>
          <w:color w:val="FF0000"/>
          <w:lang w:eastAsia="zh-CN"/>
        </w:rPr>
        <w:t>子曰：</w:t>
      </w:r>
      <w:proofErr w:type="gramStart"/>
      <w:r w:rsidRPr="009F7F8F">
        <w:rPr>
          <w:color w:val="FF0000"/>
          <w:lang w:eastAsia="zh-CN"/>
        </w:rPr>
        <w:t>夷</w:t>
      </w:r>
      <w:proofErr w:type="gramEnd"/>
      <w:r w:rsidRPr="009F7F8F">
        <w:rPr>
          <w:color w:val="FF0000"/>
          <w:lang w:eastAsia="zh-CN"/>
        </w:rPr>
        <w:t>狄之有君、不如，诸夏之亡也。</w:t>
      </w:r>
    </w:p>
    <w:p w14:paraId="03A61C6C" w14:textId="77777777" w:rsidR="00480CF5" w:rsidRDefault="00E44950">
      <w:pPr>
        <w:rPr>
          <w:lang w:eastAsia="zh-CN"/>
        </w:rPr>
      </w:pPr>
      <w:r>
        <w:rPr>
          <w:lang w:eastAsia="zh-CN"/>
        </w:rPr>
        <w:t>详解：这是自古以来引发无数争讼的一章，先说断句。历史上有两种：一、</w:t>
      </w:r>
      <w:r>
        <w:rPr>
          <w:lang w:eastAsia="zh-CN"/>
        </w:rPr>
        <w:t>“</w:t>
      </w:r>
      <w:r>
        <w:rPr>
          <w:lang w:eastAsia="zh-CN"/>
        </w:rPr>
        <w:t>夷狄之有君，不如诸，夏之亡也。</w:t>
      </w:r>
      <w:r>
        <w:rPr>
          <w:lang w:eastAsia="zh-CN"/>
        </w:rPr>
        <w:t>”</w:t>
      </w:r>
      <w:r>
        <w:rPr>
          <w:lang w:eastAsia="zh-CN"/>
        </w:rPr>
        <w:t>二、</w:t>
      </w:r>
      <w:r>
        <w:rPr>
          <w:lang w:eastAsia="zh-CN"/>
        </w:rPr>
        <w:t>“</w:t>
      </w:r>
      <w:r>
        <w:rPr>
          <w:lang w:eastAsia="zh-CN"/>
        </w:rPr>
        <w:t>夷狄之有君，不如诸夏之亡也。</w:t>
      </w:r>
      <w:r>
        <w:rPr>
          <w:lang w:eastAsia="zh-CN"/>
        </w:rPr>
        <w:t>”</w:t>
      </w:r>
      <w:r>
        <w:rPr>
          <w:lang w:eastAsia="zh-CN"/>
        </w:rPr>
        <w:t>前一种，</w:t>
      </w:r>
      <w:r>
        <w:rPr>
          <w:lang w:eastAsia="zh-CN"/>
        </w:rPr>
        <w:t>“</w:t>
      </w:r>
      <w:r>
        <w:rPr>
          <w:lang w:eastAsia="zh-CN"/>
        </w:rPr>
        <w:t>诸</w:t>
      </w:r>
      <w:r>
        <w:rPr>
          <w:lang w:eastAsia="zh-CN"/>
        </w:rPr>
        <w:t>”</w:t>
      </w:r>
      <w:r>
        <w:rPr>
          <w:lang w:eastAsia="zh-CN"/>
        </w:rPr>
        <w:t>是代词，指代</w:t>
      </w:r>
      <w:r>
        <w:rPr>
          <w:lang w:eastAsia="zh-CN"/>
        </w:rPr>
        <w:t>“</w:t>
      </w:r>
      <w:r>
        <w:rPr>
          <w:lang w:eastAsia="zh-CN"/>
        </w:rPr>
        <w:t>夷狄之有君</w:t>
      </w:r>
      <w:r>
        <w:rPr>
          <w:lang w:eastAsia="zh-CN"/>
        </w:rPr>
        <w:t>”</w:t>
      </w:r>
      <w:r>
        <w:rPr>
          <w:lang w:eastAsia="zh-CN"/>
        </w:rPr>
        <w:t>实际上就是</w:t>
      </w:r>
      <w:r>
        <w:rPr>
          <w:lang w:eastAsia="zh-CN"/>
        </w:rPr>
        <w:t>“</w:t>
      </w:r>
      <w:r>
        <w:rPr>
          <w:lang w:eastAsia="zh-CN"/>
        </w:rPr>
        <w:t>不如</w:t>
      </w:r>
      <w:proofErr w:type="gramStart"/>
      <w:r>
        <w:rPr>
          <w:lang w:eastAsia="zh-CN"/>
        </w:rPr>
        <w:t>夷</w:t>
      </w:r>
      <w:proofErr w:type="gramEnd"/>
      <w:r>
        <w:rPr>
          <w:lang w:eastAsia="zh-CN"/>
        </w:rPr>
        <w:t>狄之有君，夏之亡也</w:t>
      </w:r>
      <w:r>
        <w:rPr>
          <w:lang w:eastAsia="zh-CN"/>
        </w:rPr>
        <w:t>”</w:t>
      </w:r>
      <w:r>
        <w:rPr>
          <w:lang w:eastAsia="zh-CN"/>
        </w:rPr>
        <w:t>，解释为</w:t>
      </w:r>
      <w:r>
        <w:rPr>
          <w:lang w:eastAsia="zh-CN"/>
        </w:rPr>
        <w:t>“</w:t>
      </w:r>
      <w:r>
        <w:rPr>
          <w:lang w:eastAsia="zh-CN"/>
        </w:rPr>
        <w:t>不像</w:t>
      </w:r>
      <w:proofErr w:type="gramStart"/>
      <w:r>
        <w:rPr>
          <w:lang w:eastAsia="zh-CN"/>
        </w:rPr>
        <w:t>夷</w:t>
      </w:r>
      <w:proofErr w:type="gramEnd"/>
      <w:r>
        <w:rPr>
          <w:lang w:eastAsia="zh-CN"/>
        </w:rPr>
        <w:t>狄有君，这是夏朝灭亡的原因。</w:t>
      </w:r>
      <w:r>
        <w:rPr>
          <w:lang w:eastAsia="zh-CN"/>
        </w:rPr>
        <w:t>”</w:t>
      </w:r>
      <w:r>
        <w:rPr>
          <w:lang w:eastAsia="zh-CN"/>
        </w:rPr>
        <w:t>所谓</w:t>
      </w:r>
      <w:r>
        <w:rPr>
          <w:lang w:eastAsia="zh-CN"/>
        </w:rPr>
        <w:t>“</w:t>
      </w:r>
      <w:r>
        <w:rPr>
          <w:lang w:eastAsia="zh-CN"/>
        </w:rPr>
        <w:t>有君</w:t>
      </w:r>
      <w:r>
        <w:rPr>
          <w:lang w:eastAsia="zh-CN"/>
        </w:rPr>
        <w:t>”</w:t>
      </w:r>
      <w:r>
        <w:rPr>
          <w:lang w:eastAsia="zh-CN"/>
        </w:rPr>
        <w:t>，基于</w:t>
      </w:r>
      <w:r>
        <w:rPr>
          <w:lang w:eastAsia="zh-CN"/>
        </w:rPr>
        <w:t>“</w:t>
      </w:r>
      <w:r>
        <w:rPr>
          <w:lang w:eastAsia="zh-CN"/>
        </w:rPr>
        <w:t>君本位</w:t>
      </w:r>
      <w:r>
        <w:rPr>
          <w:lang w:eastAsia="zh-CN"/>
        </w:rPr>
        <w:t>”</w:t>
      </w:r>
      <w:r>
        <w:rPr>
          <w:lang w:eastAsia="zh-CN"/>
        </w:rPr>
        <w:t>。后一种，</w:t>
      </w:r>
      <w:r>
        <w:rPr>
          <w:lang w:eastAsia="zh-CN"/>
        </w:rPr>
        <w:t>“</w:t>
      </w:r>
      <w:r>
        <w:rPr>
          <w:lang w:eastAsia="zh-CN"/>
        </w:rPr>
        <w:t>诸夏</w:t>
      </w:r>
      <w:r>
        <w:rPr>
          <w:lang w:eastAsia="zh-CN"/>
        </w:rPr>
        <w:t>”</w:t>
      </w:r>
      <w:r>
        <w:rPr>
          <w:lang w:eastAsia="zh-CN"/>
        </w:rPr>
        <w:t>是春秋鲁</w:t>
      </w:r>
      <w:proofErr w:type="gramStart"/>
      <w:r>
        <w:rPr>
          <w:lang w:eastAsia="zh-CN"/>
        </w:rPr>
        <w:t>闵</w:t>
      </w:r>
      <w:proofErr w:type="gramEnd"/>
      <w:r>
        <w:rPr>
          <w:lang w:eastAsia="zh-CN"/>
        </w:rPr>
        <w:t>公元年（前</w:t>
      </w:r>
      <w:r>
        <w:rPr>
          <w:lang w:eastAsia="zh-CN"/>
        </w:rPr>
        <w:t>661</w:t>
      </w:r>
      <w:r>
        <w:rPr>
          <w:lang w:eastAsia="zh-CN"/>
        </w:rPr>
        <w:t>年），管仲在动员齐桓公出兵救援遭北</w:t>
      </w:r>
      <w:proofErr w:type="gramStart"/>
      <w:r>
        <w:rPr>
          <w:lang w:eastAsia="zh-CN"/>
        </w:rPr>
        <w:t>狄</w:t>
      </w:r>
      <w:proofErr w:type="gramEnd"/>
      <w:r>
        <w:rPr>
          <w:lang w:eastAsia="zh-CN"/>
        </w:rPr>
        <w:t>攻击的邢国时首次提出，是华夏民族初步形成的阶段。相应该句其实就成了</w:t>
      </w:r>
      <w:r>
        <w:rPr>
          <w:lang w:eastAsia="zh-CN"/>
        </w:rPr>
        <w:t>“</w:t>
      </w:r>
      <w:r>
        <w:rPr>
          <w:lang w:eastAsia="zh-CN"/>
        </w:rPr>
        <w:t>夷狄有君，不如诸夏无君。</w:t>
      </w:r>
      <w:r>
        <w:rPr>
          <w:lang w:eastAsia="zh-CN"/>
        </w:rPr>
        <w:t>”</w:t>
      </w:r>
      <w:r>
        <w:rPr>
          <w:lang w:eastAsia="zh-CN"/>
        </w:rPr>
        <w:t>这种断句有两种解释的可能，一种是把</w:t>
      </w:r>
      <w:r>
        <w:rPr>
          <w:lang w:eastAsia="zh-CN"/>
        </w:rPr>
        <w:t>“</w:t>
      </w:r>
      <w:r>
        <w:rPr>
          <w:lang w:eastAsia="zh-CN"/>
        </w:rPr>
        <w:t>不如</w:t>
      </w:r>
      <w:r>
        <w:rPr>
          <w:lang w:eastAsia="zh-CN"/>
        </w:rPr>
        <w:t>”</w:t>
      </w:r>
      <w:r>
        <w:rPr>
          <w:lang w:eastAsia="zh-CN"/>
        </w:rPr>
        <w:t>解释成</w:t>
      </w:r>
      <w:r>
        <w:rPr>
          <w:lang w:eastAsia="zh-CN"/>
        </w:rPr>
        <w:t>“</w:t>
      </w:r>
      <w:r>
        <w:rPr>
          <w:lang w:eastAsia="zh-CN"/>
        </w:rPr>
        <w:t>不像</w:t>
      </w:r>
      <w:r>
        <w:rPr>
          <w:lang w:eastAsia="zh-CN"/>
        </w:rPr>
        <w:t>”</w:t>
      </w:r>
      <w:r>
        <w:rPr>
          <w:lang w:eastAsia="zh-CN"/>
        </w:rPr>
        <w:t>，也是基于</w:t>
      </w:r>
      <w:r>
        <w:rPr>
          <w:lang w:eastAsia="zh-CN"/>
        </w:rPr>
        <w:t>“</w:t>
      </w:r>
      <w:r>
        <w:rPr>
          <w:lang w:eastAsia="zh-CN"/>
        </w:rPr>
        <w:t>君本位</w:t>
      </w:r>
      <w:r>
        <w:rPr>
          <w:lang w:eastAsia="zh-CN"/>
        </w:rPr>
        <w:t>”</w:t>
      </w:r>
      <w:r>
        <w:rPr>
          <w:lang w:eastAsia="zh-CN"/>
        </w:rPr>
        <w:t>；另一种把</w:t>
      </w:r>
      <w:r>
        <w:rPr>
          <w:lang w:eastAsia="zh-CN"/>
        </w:rPr>
        <w:t>“</w:t>
      </w:r>
      <w:r>
        <w:rPr>
          <w:lang w:eastAsia="zh-CN"/>
        </w:rPr>
        <w:t>不如</w:t>
      </w:r>
      <w:r>
        <w:rPr>
          <w:lang w:eastAsia="zh-CN"/>
        </w:rPr>
        <w:t>”</w:t>
      </w:r>
      <w:r>
        <w:rPr>
          <w:lang w:eastAsia="zh-CN"/>
        </w:rPr>
        <w:t>解释成</w:t>
      </w:r>
      <w:r>
        <w:rPr>
          <w:lang w:eastAsia="zh-CN"/>
        </w:rPr>
        <w:t>“</w:t>
      </w:r>
      <w:r>
        <w:rPr>
          <w:lang w:eastAsia="zh-CN"/>
        </w:rPr>
        <w:t>比不上</w:t>
      </w:r>
      <w:r>
        <w:rPr>
          <w:lang w:eastAsia="zh-CN"/>
        </w:rPr>
        <w:t>”</w:t>
      </w:r>
      <w:r>
        <w:rPr>
          <w:lang w:eastAsia="zh-CN"/>
        </w:rPr>
        <w:t>，相应的</w:t>
      </w:r>
      <w:r>
        <w:rPr>
          <w:lang w:eastAsia="zh-CN"/>
        </w:rPr>
        <w:t>“</w:t>
      </w:r>
      <w:r>
        <w:rPr>
          <w:lang w:eastAsia="zh-CN"/>
        </w:rPr>
        <w:t>无君</w:t>
      </w:r>
      <w:r>
        <w:rPr>
          <w:lang w:eastAsia="zh-CN"/>
        </w:rPr>
        <w:t>”</w:t>
      </w:r>
      <w:r>
        <w:rPr>
          <w:lang w:eastAsia="zh-CN"/>
        </w:rPr>
        <w:t>，是指</w:t>
      </w:r>
      <w:r>
        <w:rPr>
          <w:lang w:eastAsia="zh-CN"/>
        </w:rPr>
        <w:t>“</w:t>
      </w:r>
      <w:r>
        <w:rPr>
          <w:lang w:eastAsia="zh-CN"/>
        </w:rPr>
        <w:t>无君有道</w:t>
      </w:r>
      <w:r>
        <w:rPr>
          <w:lang w:eastAsia="zh-CN"/>
        </w:rPr>
        <w:t>”</w:t>
      </w:r>
      <w:r>
        <w:rPr>
          <w:lang w:eastAsia="zh-CN"/>
        </w:rPr>
        <w:t>，基于</w:t>
      </w:r>
      <w:r>
        <w:rPr>
          <w:lang w:eastAsia="zh-CN"/>
        </w:rPr>
        <w:t>“</w:t>
      </w:r>
      <w:r>
        <w:rPr>
          <w:lang w:eastAsia="zh-CN"/>
        </w:rPr>
        <w:t>道本位</w:t>
      </w:r>
      <w:r>
        <w:rPr>
          <w:lang w:eastAsia="zh-CN"/>
        </w:rPr>
        <w:t>”</w:t>
      </w:r>
      <w:r>
        <w:rPr>
          <w:lang w:eastAsia="zh-CN"/>
        </w:rPr>
        <w:t>。</w:t>
      </w:r>
    </w:p>
    <w:p w14:paraId="169D080B" w14:textId="77777777" w:rsidR="00480CF5" w:rsidRDefault="00E44950">
      <w:pPr>
        <w:rPr>
          <w:lang w:eastAsia="zh-CN"/>
        </w:rPr>
      </w:pPr>
      <w:r>
        <w:rPr>
          <w:lang w:eastAsia="zh-CN"/>
        </w:rPr>
        <w:t>这两种断句三种解释的争论焦点在于：</w:t>
      </w:r>
      <w:r>
        <w:rPr>
          <w:lang w:eastAsia="zh-CN"/>
        </w:rPr>
        <w:t>1</w:t>
      </w:r>
      <w:proofErr w:type="gramStart"/>
      <w:r>
        <w:rPr>
          <w:lang w:eastAsia="zh-CN"/>
        </w:rPr>
        <w:t>、</w:t>
      </w:r>
      <w:r>
        <w:rPr>
          <w:lang w:eastAsia="zh-CN"/>
        </w:rPr>
        <w:t>“</w:t>
      </w:r>
      <w:proofErr w:type="gramEnd"/>
      <w:r>
        <w:rPr>
          <w:lang w:eastAsia="zh-CN"/>
        </w:rPr>
        <w:t>诸夏</w:t>
      </w:r>
      <w:r>
        <w:rPr>
          <w:lang w:eastAsia="zh-CN"/>
        </w:rPr>
        <w:t>”</w:t>
      </w:r>
      <w:r>
        <w:rPr>
          <w:lang w:eastAsia="zh-CN"/>
        </w:rPr>
        <w:t>还是</w:t>
      </w:r>
      <w:r>
        <w:rPr>
          <w:lang w:eastAsia="zh-CN"/>
        </w:rPr>
        <w:t>“</w:t>
      </w:r>
      <w:r>
        <w:rPr>
          <w:lang w:eastAsia="zh-CN"/>
        </w:rPr>
        <w:t>诸</w:t>
      </w:r>
      <w:r>
        <w:rPr>
          <w:lang w:eastAsia="zh-CN"/>
        </w:rPr>
        <w:t>”+“</w:t>
      </w:r>
      <w:r>
        <w:rPr>
          <w:lang w:eastAsia="zh-CN"/>
        </w:rPr>
        <w:t>夏</w:t>
      </w:r>
      <w:r>
        <w:rPr>
          <w:lang w:eastAsia="zh-CN"/>
        </w:rPr>
        <w:t>”</w:t>
      </w:r>
      <w:r>
        <w:rPr>
          <w:lang w:eastAsia="zh-CN"/>
        </w:rPr>
        <w:t>？</w:t>
      </w:r>
      <w:r>
        <w:rPr>
          <w:lang w:eastAsia="zh-CN"/>
        </w:rPr>
        <w:t>2</w:t>
      </w:r>
      <w:r>
        <w:rPr>
          <w:lang w:eastAsia="zh-CN"/>
        </w:rPr>
        <w:t>、究竟是</w:t>
      </w:r>
      <w:r>
        <w:rPr>
          <w:lang w:eastAsia="zh-CN"/>
        </w:rPr>
        <w:t>“</w:t>
      </w:r>
      <w:r>
        <w:rPr>
          <w:lang w:eastAsia="zh-CN"/>
        </w:rPr>
        <w:t>君本位</w:t>
      </w:r>
      <w:r>
        <w:rPr>
          <w:lang w:eastAsia="zh-CN"/>
        </w:rPr>
        <w:t>”</w:t>
      </w:r>
      <w:r>
        <w:rPr>
          <w:lang w:eastAsia="zh-CN"/>
        </w:rPr>
        <w:t>还是</w:t>
      </w:r>
      <w:r>
        <w:rPr>
          <w:lang w:eastAsia="zh-CN"/>
        </w:rPr>
        <w:t>“</w:t>
      </w:r>
      <w:r>
        <w:rPr>
          <w:lang w:eastAsia="zh-CN"/>
        </w:rPr>
        <w:t>道本位</w:t>
      </w:r>
      <w:r>
        <w:rPr>
          <w:lang w:eastAsia="zh-CN"/>
        </w:rPr>
        <w:t>”</w:t>
      </w:r>
      <w:r>
        <w:rPr>
          <w:lang w:eastAsia="zh-CN"/>
        </w:rPr>
        <w:t>？这个问题之所以争讼不断，主要还是为了第二点，</w:t>
      </w:r>
      <w:r>
        <w:rPr>
          <w:lang w:eastAsia="zh-CN"/>
        </w:rPr>
        <w:t>“</w:t>
      </w:r>
      <w:r>
        <w:rPr>
          <w:lang w:eastAsia="zh-CN"/>
        </w:rPr>
        <w:t>君</w:t>
      </w:r>
      <w:r>
        <w:rPr>
          <w:lang w:eastAsia="zh-CN"/>
        </w:rPr>
        <w:t>”</w:t>
      </w:r>
      <w:r>
        <w:rPr>
          <w:lang w:eastAsia="zh-CN"/>
        </w:rPr>
        <w:t>，即</w:t>
      </w:r>
      <w:r>
        <w:rPr>
          <w:lang w:eastAsia="zh-CN"/>
        </w:rPr>
        <w:t>“</w:t>
      </w:r>
      <w:r>
        <w:rPr>
          <w:lang w:eastAsia="zh-CN"/>
        </w:rPr>
        <w:t>君国</w:t>
      </w:r>
      <w:r>
        <w:rPr>
          <w:lang w:eastAsia="zh-CN"/>
        </w:rPr>
        <w:t>”</w:t>
      </w:r>
      <w:r>
        <w:rPr>
          <w:lang w:eastAsia="zh-CN"/>
        </w:rPr>
        <w:t>，不单指最高统治者，还指代着</w:t>
      </w:r>
      <w:r>
        <w:rPr>
          <w:lang w:eastAsia="zh-CN"/>
        </w:rPr>
        <w:t>“</w:t>
      </w:r>
      <w:r>
        <w:rPr>
          <w:lang w:eastAsia="zh-CN"/>
        </w:rPr>
        <w:t>国家</w:t>
      </w:r>
      <w:r>
        <w:rPr>
          <w:lang w:eastAsia="zh-CN"/>
        </w:rPr>
        <w:t>”</w:t>
      </w:r>
      <w:r>
        <w:rPr>
          <w:lang w:eastAsia="zh-CN"/>
        </w:rPr>
        <w:t>。这样一来，这</w:t>
      </w:r>
      <w:r>
        <w:rPr>
          <w:lang w:eastAsia="zh-CN"/>
        </w:rPr>
        <w:t>“</w:t>
      </w:r>
      <w:r>
        <w:rPr>
          <w:lang w:eastAsia="zh-CN"/>
        </w:rPr>
        <w:t>君本位</w:t>
      </w:r>
      <w:r>
        <w:rPr>
          <w:lang w:eastAsia="zh-CN"/>
        </w:rPr>
        <w:t>”</w:t>
      </w:r>
      <w:r>
        <w:rPr>
          <w:lang w:eastAsia="zh-CN"/>
        </w:rPr>
        <w:t>还是</w:t>
      </w:r>
      <w:r>
        <w:rPr>
          <w:lang w:eastAsia="zh-CN"/>
        </w:rPr>
        <w:t>“</w:t>
      </w:r>
      <w:r>
        <w:rPr>
          <w:lang w:eastAsia="zh-CN"/>
        </w:rPr>
        <w:t>道本位</w:t>
      </w:r>
      <w:r>
        <w:rPr>
          <w:lang w:eastAsia="zh-CN"/>
        </w:rPr>
        <w:t>”</w:t>
      </w:r>
      <w:r>
        <w:rPr>
          <w:lang w:eastAsia="zh-CN"/>
        </w:rPr>
        <w:t>的问题就变得十分严重，直到今天，所谓</w:t>
      </w:r>
      <w:r>
        <w:rPr>
          <w:lang w:eastAsia="zh-CN"/>
        </w:rPr>
        <w:t>“</w:t>
      </w:r>
      <w:r>
        <w:rPr>
          <w:lang w:eastAsia="zh-CN"/>
        </w:rPr>
        <w:t>人权</w:t>
      </w:r>
      <w:r>
        <w:rPr>
          <w:lang w:eastAsia="zh-CN"/>
        </w:rPr>
        <w:t>”</w:t>
      </w:r>
      <w:r>
        <w:rPr>
          <w:lang w:eastAsia="zh-CN"/>
        </w:rPr>
        <w:t>和</w:t>
      </w:r>
      <w:r>
        <w:rPr>
          <w:lang w:eastAsia="zh-CN"/>
        </w:rPr>
        <w:t>“</w:t>
      </w:r>
      <w:r>
        <w:rPr>
          <w:lang w:eastAsia="zh-CN"/>
        </w:rPr>
        <w:t>主权</w:t>
      </w:r>
      <w:r>
        <w:rPr>
          <w:lang w:eastAsia="zh-CN"/>
        </w:rPr>
        <w:t>”</w:t>
      </w:r>
      <w:r>
        <w:rPr>
          <w:lang w:eastAsia="zh-CN"/>
        </w:rPr>
        <w:t>的争论，其实还是该问题的变种。历史上，汉奸们就从中找出了理由。其实，当鸭子还要立牌坊，当汉奸也一样。所有汉奸牌坊都是站在所谓</w:t>
      </w:r>
      <w:r>
        <w:rPr>
          <w:lang w:eastAsia="zh-CN"/>
        </w:rPr>
        <w:t>“</w:t>
      </w:r>
      <w:r>
        <w:rPr>
          <w:lang w:eastAsia="zh-CN"/>
        </w:rPr>
        <w:t>道本位</w:t>
      </w:r>
      <w:r>
        <w:rPr>
          <w:lang w:eastAsia="zh-CN"/>
        </w:rPr>
        <w:t>”</w:t>
      </w:r>
      <w:r>
        <w:rPr>
          <w:lang w:eastAsia="zh-CN"/>
        </w:rPr>
        <w:t>的角度写成的：因为</w:t>
      </w:r>
      <w:r>
        <w:rPr>
          <w:lang w:eastAsia="zh-CN"/>
        </w:rPr>
        <w:t>“</w:t>
      </w:r>
      <w:r>
        <w:rPr>
          <w:lang w:eastAsia="zh-CN"/>
        </w:rPr>
        <w:t>国无道</w:t>
      </w:r>
      <w:r>
        <w:rPr>
          <w:lang w:eastAsia="zh-CN"/>
        </w:rPr>
        <w:t>”</w:t>
      </w:r>
      <w:r>
        <w:rPr>
          <w:lang w:eastAsia="zh-CN"/>
        </w:rPr>
        <w:t>，而</w:t>
      </w:r>
      <w:r>
        <w:rPr>
          <w:lang w:eastAsia="zh-CN"/>
        </w:rPr>
        <w:t>“</w:t>
      </w:r>
      <w:r>
        <w:rPr>
          <w:lang w:eastAsia="zh-CN"/>
        </w:rPr>
        <w:t>道</w:t>
      </w:r>
      <w:r>
        <w:rPr>
          <w:lang w:eastAsia="zh-CN"/>
        </w:rPr>
        <w:t>”</w:t>
      </w:r>
      <w:r>
        <w:rPr>
          <w:lang w:eastAsia="zh-CN"/>
        </w:rPr>
        <w:t>比</w:t>
      </w:r>
      <w:r>
        <w:rPr>
          <w:lang w:eastAsia="zh-CN"/>
        </w:rPr>
        <w:t>“</w:t>
      </w:r>
      <w:r>
        <w:rPr>
          <w:lang w:eastAsia="zh-CN"/>
        </w:rPr>
        <w:t>国</w:t>
      </w:r>
      <w:r>
        <w:rPr>
          <w:lang w:eastAsia="zh-CN"/>
        </w:rPr>
        <w:t>”</w:t>
      </w:r>
      <w:r>
        <w:rPr>
          <w:lang w:eastAsia="zh-CN"/>
        </w:rPr>
        <w:t>大，</w:t>
      </w:r>
      <w:r>
        <w:rPr>
          <w:lang w:eastAsia="zh-CN"/>
        </w:rPr>
        <w:t>“</w:t>
      </w:r>
      <w:r>
        <w:rPr>
          <w:lang w:eastAsia="zh-CN"/>
        </w:rPr>
        <w:t>人权</w:t>
      </w:r>
      <w:r>
        <w:rPr>
          <w:lang w:eastAsia="zh-CN"/>
        </w:rPr>
        <w:t>”</w:t>
      </w:r>
      <w:r>
        <w:rPr>
          <w:lang w:eastAsia="zh-CN"/>
        </w:rPr>
        <w:t>比</w:t>
      </w:r>
      <w:r>
        <w:rPr>
          <w:lang w:eastAsia="zh-CN"/>
        </w:rPr>
        <w:t>“</w:t>
      </w:r>
      <w:r>
        <w:rPr>
          <w:lang w:eastAsia="zh-CN"/>
        </w:rPr>
        <w:t>主权</w:t>
      </w:r>
      <w:r>
        <w:rPr>
          <w:lang w:eastAsia="zh-CN"/>
        </w:rPr>
        <w:t>”</w:t>
      </w:r>
      <w:r>
        <w:rPr>
          <w:lang w:eastAsia="zh-CN"/>
        </w:rPr>
        <w:t>大，所以要取</w:t>
      </w:r>
      <w:r>
        <w:rPr>
          <w:lang w:eastAsia="zh-CN"/>
        </w:rPr>
        <w:t>“</w:t>
      </w:r>
      <w:r>
        <w:rPr>
          <w:lang w:eastAsia="zh-CN"/>
        </w:rPr>
        <w:t>道</w:t>
      </w:r>
      <w:r>
        <w:rPr>
          <w:lang w:eastAsia="zh-CN"/>
        </w:rPr>
        <w:t>”</w:t>
      </w:r>
      <w:r>
        <w:rPr>
          <w:lang w:eastAsia="zh-CN"/>
        </w:rPr>
        <w:t>去</w:t>
      </w:r>
      <w:r>
        <w:rPr>
          <w:lang w:eastAsia="zh-CN"/>
        </w:rPr>
        <w:t>“</w:t>
      </w:r>
      <w:r>
        <w:rPr>
          <w:lang w:eastAsia="zh-CN"/>
        </w:rPr>
        <w:t>国</w:t>
      </w:r>
      <w:r>
        <w:rPr>
          <w:lang w:eastAsia="zh-CN"/>
        </w:rPr>
        <w:t>”</w:t>
      </w:r>
      <w:r>
        <w:rPr>
          <w:lang w:eastAsia="zh-CN"/>
        </w:rPr>
        <w:t>。汉奸也有汉奸的逻辑，那所谓的逻辑，其实就是一个</w:t>
      </w:r>
      <w:r>
        <w:rPr>
          <w:lang w:eastAsia="zh-CN"/>
        </w:rPr>
        <w:t>“</w:t>
      </w:r>
      <w:r>
        <w:rPr>
          <w:lang w:eastAsia="zh-CN"/>
        </w:rPr>
        <w:t>道本位</w:t>
      </w:r>
      <w:r>
        <w:rPr>
          <w:lang w:eastAsia="zh-CN"/>
        </w:rPr>
        <w:t>”</w:t>
      </w:r>
      <w:r>
        <w:rPr>
          <w:lang w:eastAsia="zh-CN"/>
        </w:rPr>
        <w:t>包装下的借口。</w:t>
      </w:r>
    </w:p>
    <w:p w14:paraId="214A594D" w14:textId="77777777" w:rsidR="00480CF5" w:rsidRDefault="00E44950">
      <w:pPr>
        <w:rPr>
          <w:lang w:eastAsia="zh-CN"/>
        </w:rPr>
      </w:pPr>
      <w:r>
        <w:rPr>
          <w:lang w:eastAsia="zh-CN"/>
        </w:rPr>
        <w:t>然而，上面的两种断句和三种解释都是错误的。正确的断句是</w:t>
      </w:r>
      <w:r>
        <w:rPr>
          <w:lang w:eastAsia="zh-CN"/>
        </w:rPr>
        <w:t>“</w:t>
      </w:r>
      <w:r>
        <w:rPr>
          <w:lang w:eastAsia="zh-CN"/>
        </w:rPr>
        <w:t>夷狄之有君、不如，诸夏之亡也。</w:t>
      </w:r>
      <w:r>
        <w:rPr>
          <w:lang w:eastAsia="zh-CN"/>
        </w:rPr>
        <w:t>”</w:t>
      </w:r>
      <w:r>
        <w:rPr>
          <w:lang w:eastAsia="zh-CN"/>
        </w:rPr>
        <w:t>相当于</w:t>
      </w:r>
      <w:r>
        <w:rPr>
          <w:lang w:eastAsia="zh-CN"/>
        </w:rPr>
        <w:t>“</w:t>
      </w:r>
      <w:r>
        <w:rPr>
          <w:lang w:eastAsia="zh-CN"/>
        </w:rPr>
        <w:t>夷狄之有君，诸夏之亡也。</w:t>
      </w:r>
      <w:r>
        <w:rPr>
          <w:lang w:eastAsia="zh-CN"/>
        </w:rPr>
        <w:t>”</w:t>
      </w:r>
      <w:r>
        <w:rPr>
          <w:lang w:eastAsia="zh-CN"/>
        </w:rPr>
        <w:t>和</w:t>
      </w:r>
      <w:r>
        <w:rPr>
          <w:lang w:eastAsia="zh-CN"/>
        </w:rPr>
        <w:t>“</w:t>
      </w:r>
      <w:r>
        <w:rPr>
          <w:lang w:eastAsia="zh-CN"/>
        </w:rPr>
        <w:t>夷狄之不如，诸夏之亡也。</w:t>
      </w:r>
      <w:r>
        <w:rPr>
          <w:lang w:eastAsia="zh-CN"/>
        </w:rPr>
        <w:t>”</w:t>
      </w:r>
      <w:r>
        <w:rPr>
          <w:lang w:eastAsia="zh-CN"/>
        </w:rPr>
        <w:t>两句的合并缩略形式。</w:t>
      </w:r>
      <w:r>
        <w:rPr>
          <w:lang w:eastAsia="zh-CN"/>
        </w:rPr>
        <w:t>“</w:t>
      </w:r>
      <w:r>
        <w:rPr>
          <w:lang w:eastAsia="zh-CN"/>
        </w:rPr>
        <w:t>亡</w:t>
      </w:r>
      <w:r>
        <w:rPr>
          <w:lang w:eastAsia="zh-CN"/>
        </w:rPr>
        <w:t>”</w:t>
      </w:r>
      <w:r>
        <w:rPr>
          <w:lang w:eastAsia="zh-CN"/>
        </w:rPr>
        <w:t>，轻视；</w:t>
      </w:r>
      <w:r>
        <w:rPr>
          <w:lang w:eastAsia="zh-CN"/>
        </w:rPr>
        <w:t>“</w:t>
      </w:r>
      <w:r>
        <w:rPr>
          <w:lang w:eastAsia="zh-CN"/>
        </w:rPr>
        <w:t>诸夏</w:t>
      </w:r>
      <w:r>
        <w:rPr>
          <w:lang w:eastAsia="zh-CN"/>
        </w:rPr>
        <w:t>”</w:t>
      </w:r>
      <w:r>
        <w:rPr>
          <w:lang w:eastAsia="zh-CN"/>
        </w:rPr>
        <w:t>，指代文明程度比较高的人、民族和国家。</w:t>
      </w:r>
      <w:r>
        <w:rPr>
          <w:lang w:eastAsia="zh-CN"/>
        </w:rPr>
        <w:t>“</w:t>
      </w:r>
      <w:r>
        <w:rPr>
          <w:lang w:eastAsia="zh-CN"/>
        </w:rPr>
        <w:t>诸夏之亡也</w:t>
      </w:r>
      <w:r>
        <w:rPr>
          <w:lang w:eastAsia="zh-CN"/>
        </w:rPr>
        <w:t>”</w:t>
      </w:r>
      <w:r>
        <w:rPr>
          <w:lang w:eastAsia="zh-CN"/>
        </w:rPr>
        <w:t>，即</w:t>
      </w:r>
      <w:r>
        <w:rPr>
          <w:lang w:eastAsia="zh-CN"/>
        </w:rPr>
        <w:t>“</w:t>
      </w:r>
      <w:r>
        <w:rPr>
          <w:lang w:eastAsia="zh-CN"/>
        </w:rPr>
        <w:t>诸夏亡之也</w:t>
      </w:r>
      <w:r>
        <w:rPr>
          <w:lang w:eastAsia="zh-CN"/>
        </w:rPr>
        <w:t>”</w:t>
      </w:r>
      <w:r>
        <w:rPr>
          <w:lang w:eastAsia="zh-CN"/>
        </w:rPr>
        <w:t>，</w:t>
      </w:r>
      <w:r>
        <w:rPr>
          <w:lang w:eastAsia="zh-CN"/>
        </w:rPr>
        <w:t>“</w:t>
      </w:r>
      <w:r>
        <w:rPr>
          <w:lang w:eastAsia="zh-CN"/>
        </w:rPr>
        <w:t>之</w:t>
      </w:r>
      <w:r>
        <w:rPr>
          <w:lang w:eastAsia="zh-CN"/>
        </w:rPr>
        <w:t>”</w:t>
      </w:r>
      <w:r>
        <w:rPr>
          <w:lang w:eastAsia="zh-CN"/>
        </w:rPr>
        <w:t>指代</w:t>
      </w:r>
      <w:r>
        <w:rPr>
          <w:lang w:eastAsia="zh-CN"/>
        </w:rPr>
        <w:t>“</w:t>
      </w:r>
      <w:r>
        <w:rPr>
          <w:lang w:eastAsia="zh-CN"/>
        </w:rPr>
        <w:t>夷狄之有君、不如</w:t>
      </w:r>
      <w:r>
        <w:rPr>
          <w:lang w:eastAsia="zh-CN"/>
        </w:rPr>
        <w:t>”</w:t>
      </w:r>
      <w:r>
        <w:rPr>
          <w:lang w:eastAsia="zh-CN"/>
        </w:rPr>
        <w:t>；</w:t>
      </w:r>
      <w:r>
        <w:rPr>
          <w:lang w:eastAsia="zh-CN"/>
        </w:rPr>
        <w:t>“</w:t>
      </w:r>
      <w:r>
        <w:rPr>
          <w:lang w:eastAsia="zh-CN"/>
        </w:rPr>
        <w:t>如</w:t>
      </w:r>
      <w:r>
        <w:rPr>
          <w:lang w:eastAsia="zh-CN"/>
        </w:rPr>
        <w:t>”</w:t>
      </w:r>
      <w:r>
        <w:rPr>
          <w:lang w:eastAsia="zh-CN"/>
        </w:rPr>
        <w:t>，本义</w:t>
      </w:r>
      <w:r>
        <w:rPr>
          <w:lang w:eastAsia="zh-CN"/>
        </w:rPr>
        <w:t>“</w:t>
      </w:r>
      <w:r>
        <w:rPr>
          <w:lang w:eastAsia="zh-CN"/>
        </w:rPr>
        <w:t>遵从、依照</w:t>
      </w:r>
      <w:r>
        <w:rPr>
          <w:lang w:eastAsia="zh-CN"/>
        </w:rPr>
        <w:t>”</w:t>
      </w:r>
      <w:r>
        <w:rPr>
          <w:lang w:eastAsia="zh-CN"/>
        </w:rPr>
        <w:t>，不如什么？不如</w:t>
      </w:r>
      <w:r>
        <w:rPr>
          <w:lang w:eastAsia="zh-CN"/>
        </w:rPr>
        <w:t>“</w:t>
      </w:r>
      <w:r>
        <w:rPr>
          <w:lang w:eastAsia="zh-CN"/>
        </w:rPr>
        <w:t>道</w:t>
      </w:r>
      <w:r>
        <w:rPr>
          <w:lang w:eastAsia="zh-CN"/>
        </w:rPr>
        <w:t>”</w:t>
      </w:r>
      <w:r>
        <w:rPr>
          <w:lang w:eastAsia="zh-CN"/>
        </w:rPr>
        <w:t>也。但这里的</w:t>
      </w:r>
      <w:r>
        <w:rPr>
          <w:lang w:eastAsia="zh-CN"/>
        </w:rPr>
        <w:t>“</w:t>
      </w:r>
      <w:r>
        <w:rPr>
          <w:lang w:eastAsia="zh-CN"/>
        </w:rPr>
        <w:t>道</w:t>
      </w:r>
      <w:r>
        <w:rPr>
          <w:lang w:eastAsia="zh-CN"/>
        </w:rPr>
        <w:t>”</w:t>
      </w:r>
      <w:r>
        <w:rPr>
          <w:lang w:eastAsia="zh-CN"/>
        </w:rPr>
        <w:t>不是指</w:t>
      </w:r>
      <w:r>
        <w:rPr>
          <w:lang w:eastAsia="zh-CN"/>
        </w:rPr>
        <w:t>“</w:t>
      </w:r>
      <w:r>
        <w:rPr>
          <w:lang w:eastAsia="zh-CN"/>
        </w:rPr>
        <w:t>圣人之道</w:t>
      </w:r>
      <w:r>
        <w:rPr>
          <w:lang w:eastAsia="zh-CN"/>
        </w:rPr>
        <w:t>”</w:t>
      </w:r>
      <w:r>
        <w:rPr>
          <w:lang w:eastAsia="zh-CN"/>
        </w:rPr>
        <w:t>，而是</w:t>
      </w:r>
      <w:r>
        <w:rPr>
          <w:lang w:eastAsia="zh-CN"/>
        </w:rPr>
        <w:t>“</w:t>
      </w:r>
      <w:r>
        <w:rPr>
          <w:lang w:eastAsia="zh-CN"/>
        </w:rPr>
        <w:t>诸夏</w:t>
      </w:r>
      <w:r>
        <w:rPr>
          <w:lang w:eastAsia="zh-CN"/>
        </w:rPr>
        <w:t>”</w:t>
      </w:r>
      <w:r>
        <w:rPr>
          <w:lang w:eastAsia="zh-CN"/>
        </w:rPr>
        <w:t>所标榜的</w:t>
      </w:r>
      <w:r>
        <w:rPr>
          <w:lang w:eastAsia="zh-CN"/>
        </w:rPr>
        <w:t>“</w:t>
      </w:r>
      <w:r>
        <w:rPr>
          <w:lang w:eastAsia="zh-CN"/>
        </w:rPr>
        <w:t>道</w:t>
      </w:r>
      <w:r>
        <w:rPr>
          <w:lang w:eastAsia="zh-CN"/>
        </w:rPr>
        <w:t>”</w:t>
      </w:r>
      <w:r>
        <w:rPr>
          <w:lang w:eastAsia="zh-CN"/>
        </w:rPr>
        <w:t>，包括</w:t>
      </w:r>
      <w:r>
        <w:rPr>
          <w:lang w:eastAsia="zh-CN"/>
        </w:rPr>
        <w:t>“</w:t>
      </w:r>
      <w:r>
        <w:rPr>
          <w:lang w:eastAsia="zh-CN"/>
        </w:rPr>
        <w:t>齐式</w:t>
      </w:r>
      <w:r>
        <w:rPr>
          <w:lang w:eastAsia="zh-CN"/>
        </w:rPr>
        <w:t>”</w:t>
      </w:r>
      <w:r>
        <w:rPr>
          <w:lang w:eastAsia="zh-CN"/>
        </w:rPr>
        <w:t>的</w:t>
      </w:r>
      <w:r>
        <w:rPr>
          <w:lang w:eastAsia="zh-CN"/>
        </w:rPr>
        <w:t>“</w:t>
      </w:r>
      <w:r>
        <w:rPr>
          <w:lang w:eastAsia="zh-CN"/>
        </w:rPr>
        <w:t>王霸之道</w:t>
      </w:r>
      <w:r>
        <w:rPr>
          <w:lang w:eastAsia="zh-CN"/>
        </w:rPr>
        <w:t>”</w:t>
      </w:r>
      <w:r>
        <w:rPr>
          <w:lang w:eastAsia="zh-CN"/>
        </w:rPr>
        <w:t>和</w:t>
      </w:r>
      <w:r>
        <w:rPr>
          <w:lang w:eastAsia="zh-CN"/>
        </w:rPr>
        <w:t>“</w:t>
      </w:r>
      <w:r>
        <w:rPr>
          <w:lang w:eastAsia="zh-CN"/>
        </w:rPr>
        <w:t>鲁式</w:t>
      </w:r>
      <w:r>
        <w:rPr>
          <w:lang w:eastAsia="zh-CN"/>
        </w:rPr>
        <w:t>”</w:t>
      </w:r>
      <w:r>
        <w:rPr>
          <w:lang w:eastAsia="zh-CN"/>
        </w:rPr>
        <w:t>的</w:t>
      </w:r>
      <w:r>
        <w:rPr>
          <w:lang w:eastAsia="zh-CN"/>
        </w:rPr>
        <w:t>“</w:t>
      </w:r>
      <w:r>
        <w:rPr>
          <w:lang w:eastAsia="zh-CN"/>
        </w:rPr>
        <w:t>仁德</w:t>
      </w:r>
      <w:r>
        <w:rPr>
          <w:lang w:eastAsia="zh-CN"/>
        </w:rPr>
        <w:t>”</w:t>
      </w:r>
      <w:r>
        <w:rPr>
          <w:lang w:eastAsia="zh-CN"/>
        </w:rPr>
        <w:t>之道。</w:t>
      </w:r>
      <w:r>
        <w:rPr>
          <w:lang w:eastAsia="zh-CN"/>
        </w:rPr>
        <w:t>“</w:t>
      </w:r>
      <w:r>
        <w:rPr>
          <w:lang w:eastAsia="zh-CN"/>
        </w:rPr>
        <w:t>有君</w:t>
      </w:r>
      <w:r>
        <w:rPr>
          <w:lang w:eastAsia="zh-CN"/>
        </w:rPr>
        <w:t>”</w:t>
      </w:r>
      <w:r>
        <w:rPr>
          <w:lang w:eastAsia="zh-CN"/>
        </w:rPr>
        <w:t>，有其君、有其国也。</w:t>
      </w:r>
      <w:r>
        <w:rPr>
          <w:lang w:eastAsia="zh-CN"/>
        </w:rPr>
        <w:t>“</w:t>
      </w:r>
      <w:r>
        <w:rPr>
          <w:lang w:eastAsia="zh-CN"/>
        </w:rPr>
        <w:t>夷狄</w:t>
      </w:r>
      <w:r>
        <w:rPr>
          <w:lang w:eastAsia="zh-CN"/>
        </w:rPr>
        <w:t>”</w:t>
      </w:r>
      <w:r>
        <w:rPr>
          <w:lang w:eastAsia="zh-CN"/>
        </w:rPr>
        <w:t>，和</w:t>
      </w:r>
      <w:r>
        <w:rPr>
          <w:lang w:eastAsia="zh-CN"/>
        </w:rPr>
        <w:t>“</w:t>
      </w:r>
      <w:r>
        <w:rPr>
          <w:lang w:eastAsia="zh-CN"/>
        </w:rPr>
        <w:t>善人、教民七年，亦可以即戎矣。</w:t>
      </w:r>
      <w:r>
        <w:rPr>
          <w:lang w:eastAsia="zh-CN"/>
        </w:rPr>
        <w:t>”</w:t>
      </w:r>
      <w:r>
        <w:rPr>
          <w:lang w:eastAsia="zh-CN"/>
        </w:rPr>
        <w:t>中的</w:t>
      </w:r>
      <w:r>
        <w:rPr>
          <w:lang w:eastAsia="zh-CN"/>
        </w:rPr>
        <w:t>“</w:t>
      </w:r>
      <w:r>
        <w:rPr>
          <w:lang w:eastAsia="zh-CN"/>
        </w:rPr>
        <w:t>戎</w:t>
      </w:r>
      <w:r>
        <w:rPr>
          <w:lang w:eastAsia="zh-CN"/>
        </w:rPr>
        <w:t>”</w:t>
      </w:r>
      <w:r>
        <w:rPr>
          <w:lang w:eastAsia="zh-CN"/>
        </w:rPr>
        <w:t>一样，都是指代未开化的、文明程度比较低的人、民族和国家。</w:t>
      </w:r>
      <w:r>
        <w:rPr>
          <w:lang w:eastAsia="zh-CN"/>
        </w:rPr>
        <w:t>“</w:t>
      </w:r>
      <w:r>
        <w:rPr>
          <w:lang w:eastAsia="zh-CN"/>
        </w:rPr>
        <w:t>夷狄之有君、不如，诸夏之亡也。</w:t>
      </w:r>
      <w:r>
        <w:rPr>
          <w:lang w:eastAsia="zh-CN"/>
        </w:rPr>
        <w:t>”</w:t>
      </w:r>
      <w:r>
        <w:rPr>
          <w:lang w:eastAsia="zh-CN"/>
        </w:rPr>
        <w:t>的意思是：未开化的、文明程度比较低的人、民族和国家，虽然有他们自己的国体、政体，但由于没有遵从、依照文明程度比较高的人、民族和国家的政体、国体，而被后者所轻视。</w:t>
      </w:r>
    </w:p>
    <w:p w14:paraId="3C50A781" w14:textId="77777777" w:rsidR="00480CF5" w:rsidRDefault="00E44950">
      <w:pPr>
        <w:rPr>
          <w:lang w:eastAsia="zh-CN"/>
        </w:rPr>
      </w:pPr>
      <w:r>
        <w:rPr>
          <w:lang w:eastAsia="zh-CN"/>
        </w:rPr>
        <w:t>“</w:t>
      </w:r>
      <w:r>
        <w:rPr>
          <w:lang w:eastAsia="zh-CN"/>
        </w:rPr>
        <w:t>亡</w:t>
      </w:r>
      <w:r>
        <w:rPr>
          <w:lang w:eastAsia="zh-CN"/>
        </w:rPr>
        <w:t>”</w:t>
      </w:r>
      <w:r>
        <w:rPr>
          <w:lang w:eastAsia="zh-CN"/>
        </w:rPr>
        <w:t>，还有过去的意思，</w:t>
      </w:r>
      <w:r>
        <w:rPr>
          <w:lang w:eastAsia="zh-CN"/>
        </w:rPr>
        <w:t>“</w:t>
      </w:r>
      <w:r>
        <w:rPr>
          <w:lang w:eastAsia="zh-CN"/>
        </w:rPr>
        <w:t>诸夏</w:t>
      </w:r>
      <w:r>
        <w:rPr>
          <w:lang w:eastAsia="zh-CN"/>
        </w:rPr>
        <w:t>”</w:t>
      </w:r>
      <w:r>
        <w:rPr>
          <w:lang w:eastAsia="zh-CN"/>
        </w:rPr>
        <w:t>所轻视的，其实就是</w:t>
      </w:r>
      <w:r>
        <w:rPr>
          <w:lang w:eastAsia="zh-CN"/>
        </w:rPr>
        <w:t>“</w:t>
      </w:r>
      <w:r>
        <w:rPr>
          <w:lang w:eastAsia="zh-CN"/>
        </w:rPr>
        <w:t>诸夏</w:t>
      </w:r>
      <w:r>
        <w:rPr>
          <w:lang w:eastAsia="zh-CN"/>
        </w:rPr>
        <w:t>”</w:t>
      </w:r>
      <w:r>
        <w:rPr>
          <w:lang w:eastAsia="zh-CN"/>
        </w:rPr>
        <w:t>的过去。为什么轻视？因为</w:t>
      </w:r>
      <w:r>
        <w:rPr>
          <w:lang w:eastAsia="zh-CN"/>
        </w:rPr>
        <w:t>“</w:t>
      </w:r>
      <w:r>
        <w:rPr>
          <w:lang w:eastAsia="zh-CN"/>
        </w:rPr>
        <w:t>夷狄之有君</w:t>
      </w:r>
      <w:r>
        <w:rPr>
          <w:lang w:eastAsia="zh-CN"/>
        </w:rPr>
        <w:t>”</w:t>
      </w:r>
      <w:r>
        <w:rPr>
          <w:lang w:eastAsia="zh-CN"/>
        </w:rPr>
        <w:t>，夷狄的国体、政体等等都是</w:t>
      </w:r>
      <w:r>
        <w:rPr>
          <w:lang w:eastAsia="zh-CN"/>
        </w:rPr>
        <w:t>“</w:t>
      </w:r>
      <w:r>
        <w:rPr>
          <w:lang w:eastAsia="zh-CN"/>
        </w:rPr>
        <w:t>诸夏</w:t>
      </w:r>
      <w:r>
        <w:rPr>
          <w:lang w:eastAsia="zh-CN"/>
        </w:rPr>
        <w:t>”</w:t>
      </w:r>
      <w:r>
        <w:rPr>
          <w:lang w:eastAsia="zh-CN"/>
        </w:rPr>
        <w:t>过去曾经历而今已超越的，</w:t>
      </w:r>
      <w:r>
        <w:rPr>
          <w:lang w:eastAsia="zh-CN"/>
        </w:rPr>
        <w:lastRenderedPageBreak/>
        <w:t>“</w:t>
      </w:r>
      <w:r>
        <w:rPr>
          <w:lang w:eastAsia="zh-CN"/>
        </w:rPr>
        <w:t>诸夏</w:t>
      </w:r>
      <w:r>
        <w:rPr>
          <w:lang w:eastAsia="zh-CN"/>
        </w:rPr>
        <w:t>”</w:t>
      </w:r>
      <w:r>
        <w:rPr>
          <w:lang w:eastAsia="zh-CN"/>
        </w:rPr>
        <w:t>因此而轻视，就有</w:t>
      </w:r>
      <w:r>
        <w:rPr>
          <w:lang w:eastAsia="zh-CN"/>
        </w:rPr>
        <w:t>“</w:t>
      </w:r>
      <w:r>
        <w:rPr>
          <w:lang w:eastAsia="zh-CN"/>
        </w:rPr>
        <w:t>夷狄之不如</w:t>
      </w:r>
      <w:r>
        <w:rPr>
          <w:lang w:eastAsia="zh-CN"/>
        </w:rPr>
        <w:t>”</w:t>
      </w:r>
      <w:r>
        <w:rPr>
          <w:lang w:eastAsia="zh-CN"/>
        </w:rPr>
        <w:t>的想法。而</w:t>
      </w:r>
      <w:r>
        <w:rPr>
          <w:lang w:eastAsia="zh-CN"/>
        </w:rPr>
        <w:t>“</w:t>
      </w:r>
      <w:r>
        <w:rPr>
          <w:lang w:eastAsia="zh-CN"/>
        </w:rPr>
        <w:t>诸夏</w:t>
      </w:r>
      <w:r>
        <w:rPr>
          <w:lang w:eastAsia="zh-CN"/>
        </w:rPr>
        <w:t>”</w:t>
      </w:r>
      <w:r>
        <w:rPr>
          <w:lang w:eastAsia="zh-CN"/>
        </w:rPr>
        <w:t>都是从</w:t>
      </w:r>
      <w:r>
        <w:rPr>
          <w:lang w:eastAsia="zh-CN"/>
        </w:rPr>
        <w:t>“</w:t>
      </w:r>
      <w:r>
        <w:rPr>
          <w:lang w:eastAsia="zh-CN"/>
        </w:rPr>
        <w:t>夷狄</w:t>
      </w:r>
      <w:r>
        <w:rPr>
          <w:lang w:eastAsia="zh-CN"/>
        </w:rPr>
        <w:t>”</w:t>
      </w:r>
      <w:r>
        <w:rPr>
          <w:lang w:eastAsia="zh-CN"/>
        </w:rPr>
        <w:t>而来，文明程度比较高的人、民族和国家的过去都经历过未开化的、文明程度比较低的阶段，但</w:t>
      </w:r>
      <w:r w:rsidRPr="00B35B03">
        <w:rPr>
          <w:color w:val="FF0000"/>
          <w:lang w:eastAsia="zh-CN"/>
        </w:rPr>
        <w:t>有些人、民族、国家，</w:t>
      </w:r>
      <w:r w:rsidRPr="00B35B03">
        <w:rPr>
          <w:color w:val="FF0000"/>
          <w:lang w:eastAsia="zh-CN"/>
        </w:rPr>
        <w:t>“</w:t>
      </w:r>
      <w:r w:rsidRPr="00B35B03">
        <w:rPr>
          <w:color w:val="FF0000"/>
          <w:lang w:eastAsia="zh-CN"/>
        </w:rPr>
        <w:t>人一富，脸就变</w:t>
      </w:r>
      <w:r w:rsidRPr="00B35B03">
        <w:rPr>
          <w:color w:val="FF0000"/>
          <w:lang w:eastAsia="zh-CN"/>
        </w:rPr>
        <w:t>”</w:t>
      </w:r>
      <w:r w:rsidRPr="00B35B03">
        <w:rPr>
          <w:color w:val="FF0000"/>
          <w:lang w:eastAsia="zh-CN"/>
        </w:rPr>
        <w:t>，就像现在很多所谓的中国富翁们，开始看不起穷人、农民、民工，却忘了，所有中国人，都是从农民而来，三代之内都有农民，每个中国人身上都留着农民的血。</w:t>
      </w:r>
      <w:r>
        <w:rPr>
          <w:lang w:eastAsia="zh-CN"/>
        </w:rPr>
        <w:t>国家也一样，所谓强国对弱国的压榨，诸如现在美国到处贩卖所谓的</w:t>
      </w:r>
      <w:r>
        <w:rPr>
          <w:lang w:eastAsia="zh-CN"/>
        </w:rPr>
        <w:t>“</w:t>
      </w:r>
      <w:r>
        <w:rPr>
          <w:lang w:eastAsia="zh-CN"/>
        </w:rPr>
        <w:t>民主、自由</w:t>
      </w:r>
      <w:r>
        <w:rPr>
          <w:lang w:eastAsia="zh-CN"/>
        </w:rPr>
        <w:t>”</w:t>
      </w:r>
      <w:r>
        <w:rPr>
          <w:lang w:eastAsia="zh-CN"/>
        </w:rPr>
        <w:t>，其潜台词都是</w:t>
      </w:r>
      <w:r>
        <w:rPr>
          <w:lang w:eastAsia="zh-CN"/>
        </w:rPr>
        <w:t>“</w:t>
      </w:r>
      <w:r>
        <w:rPr>
          <w:lang w:eastAsia="zh-CN"/>
        </w:rPr>
        <w:t>夷狄之有君、不如，诸夏之亡也。</w:t>
      </w:r>
      <w:r>
        <w:rPr>
          <w:lang w:eastAsia="zh-CN"/>
        </w:rPr>
        <w:t>”</w:t>
      </w:r>
      <w:r>
        <w:rPr>
          <w:lang w:eastAsia="zh-CN"/>
        </w:rPr>
        <w:t>只要有不同的人、民族、国家同时存在，就必然有</w:t>
      </w:r>
      <w:r>
        <w:rPr>
          <w:lang w:eastAsia="zh-CN"/>
        </w:rPr>
        <w:t>“</w:t>
      </w:r>
      <w:r>
        <w:rPr>
          <w:lang w:eastAsia="zh-CN"/>
        </w:rPr>
        <w:t>诸夏</w:t>
      </w:r>
      <w:r>
        <w:rPr>
          <w:lang w:eastAsia="zh-CN"/>
        </w:rPr>
        <w:t>”</w:t>
      </w:r>
      <w:r>
        <w:rPr>
          <w:lang w:eastAsia="zh-CN"/>
        </w:rPr>
        <w:t>、</w:t>
      </w:r>
      <w:r>
        <w:rPr>
          <w:lang w:eastAsia="zh-CN"/>
        </w:rPr>
        <w:t>“</w:t>
      </w:r>
      <w:r>
        <w:rPr>
          <w:lang w:eastAsia="zh-CN"/>
        </w:rPr>
        <w:t>夷狄</w:t>
      </w:r>
      <w:r>
        <w:rPr>
          <w:lang w:eastAsia="zh-CN"/>
        </w:rPr>
        <w:t>”</w:t>
      </w:r>
      <w:r>
        <w:rPr>
          <w:lang w:eastAsia="zh-CN"/>
        </w:rPr>
        <w:t>之分，对于民族、国家来说，任何不行</w:t>
      </w:r>
      <w:r>
        <w:rPr>
          <w:lang w:eastAsia="zh-CN"/>
        </w:rPr>
        <w:t>“</w:t>
      </w:r>
      <w:r>
        <w:rPr>
          <w:lang w:eastAsia="zh-CN"/>
        </w:rPr>
        <w:t>圣人之道</w:t>
      </w:r>
      <w:r>
        <w:rPr>
          <w:lang w:eastAsia="zh-CN"/>
        </w:rPr>
        <w:t>”</w:t>
      </w:r>
      <w:r>
        <w:rPr>
          <w:lang w:eastAsia="zh-CN"/>
        </w:rPr>
        <w:t>的，无论是</w:t>
      </w:r>
      <w:r>
        <w:rPr>
          <w:lang w:eastAsia="zh-CN"/>
        </w:rPr>
        <w:t>“</w:t>
      </w:r>
      <w:r>
        <w:rPr>
          <w:lang w:eastAsia="zh-CN"/>
        </w:rPr>
        <w:t>齐式</w:t>
      </w:r>
      <w:r>
        <w:rPr>
          <w:lang w:eastAsia="zh-CN"/>
        </w:rPr>
        <w:t>”</w:t>
      </w:r>
      <w:r>
        <w:rPr>
          <w:lang w:eastAsia="zh-CN"/>
        </w:rPr>
        <w:t>的</w:t>
      </w:r>
      <w:r>
        <w:rPr>
          <w:lang w:eastAsia="zh-CN"/>
        </w:rPr>
        <w:t>“</w:t>
      </w:r>
      <w:r>
        <w:rPr>
          <w:lang w:eastAsia="zh-CN"/>
        </w:rPr>
        <w:t>王霸之道</w:t>
      </w:r>
      <w:r>
        <w:rPr>
          <w:lang w:eastAsia="zh-CN"/>
        </w:rPr>
        <w:t>”</w:t>
      </w:r>
      <w:r>
        <w:rPr>
          <w:lang w:eastAsia="zh-CN"/>
        </w:rPr>
        <w:t>还是</w:t>
      </w:r>
      <w:r>
        <w:rPr>
          <w:lang w:eastAsia="zh-CN"/>
        </w:rPr>
        <w:t>“</w:t>
      </w:r>
      <w:r>
        <w:rPr>
          <w:lang w:eastAsia="zh-CN"/>
        </w:rPr>
        <w:t>鲁式</w:t>
      </w:r>
      <w:r>
        <w:rPr>
          <w:lang w:eastAsia="zh-CN"/>
        </w:rPr>
        <w:t>”</w:t>
      </w:r>
      <w:r>
        <w:rPr>
          <w:lang w:eastAsia="zh-CN"/>
        </w:rPr>
        <w:t>的</w:t>
      </w:r>
      <w:r>
        <w:rPr>
          <w:lang w:eastAsia="zh-CN"/>
        </w:rPr>
        <w:t>“</w:t>
      </w:r>
      <w:r>
        <w:rPr>
          <w:lang w:eastAsia="zh-CN"/>
        </w:rPr>
        <w:t>仁德</w:t>
      </w:r>
      <w:r>
        <w:rPr>
          <w:lang w:eastAsia="zh-CN"/>
        </w:rPr>
        <w:t>”</w:t>
      </w:r>
      <w:r>
        <w:rPr>
          <w:lang w:eastAsia="zh-CN"/>
        </w:rPr>
        <w:t>之道，都必然会有</w:t>
      </w:r>
      <w:r>
        <w:rPr>
          <w:lang w:eastAsia="zh-CN"/>
        </w:rPr>
        <w:t>“</w:t>
      </w:r>
      <w:r>
        <w:rPr>
          <w:lang w:eastAsia="zh-CN"/>
        </w:rPr>
        <w:t>先进</w:t>
      </w:r>
      <w:r>
        <w:rPr>
          <w:lang w:eastAsia="zh-CN"/>
        </w:rPr>
        <w:t>”</w:t>
      </w:r>
      <w:r>
        <w:rPr>
          <w:lang w:eastAsia="zh-CN"/>
        </w:rPr>
        <w:t>对</w:t>
      </w:r>
      <w:r>
        <w:rPr>
          <w:lang w:eastAsia="zh-CN"/>
        </w:rPr>
        <w:t>“</w:t>
      </w:r>
      <w:r>
        <w:rPr>
          <w:lang w:eastAsia="zh-CN"/>
        </w:rPr>
        <w:t>落后</w:t>
      </w:r>
      <w:r>
        <w:rPr>
          <w:lang w:eastAsia="zh-CN"/>
        </w:rPr>
        <w:t>”</w:t>
      </w:r>
      <w:r>
        <w:rPr>
          <w:lang w:eastAsia="zh-CN"/>
        </w:rPr>
        <w:t>的轻视、压榨。</w:t>
      </w:r>
    </w:p>
    <w:p w14:paraId="7D36D31B" w14:textId="77777777" w:rsidR="00480CF5" w:rsidRDefault="00E44950">
      <w:pPr>
        <w:rPr>
          <w:lang w:eastAsia="zh-CN"/>
        </w:rPr>
      </w:pPr>
      <w:r>
        <w:rPr>
          <w:lang w:eastAsia="zh-CN"/>
        </w:rPr>
        <w:t>而</w:t>
      </w:r>
      <w:r>
        <w:rPr>
          <w:lang w:eastAsia="zh-CN"/>
        </w:rPr>
        <w:t>“</w:t>
      </w:r>
      <w:r>
        <w:rPr>
          <w:lang w:eastAsia="zh-CN"/>
        </w:rPr>
        <w:t>圣人之道</w:t>
      </w:r>
      <w:r>
        <w:rPr>
          <w:lang w:eastAsia="zh-CN"/>
        </w:rPr>
        <w:t>”</w:t>
      </w:r>
      <w:r>
        <w:rPr>
          <w:lang w:eastAsia="zh-CN"/>
        </w:rPr>
        <w:t>的</w:t>
      </w:r>
      <w:r>
        <w:rPr>
          <w:lang w:eastAsia="zh-CN"/>
        </w:rPr>
        <w:t>“</w:t>
      </w:r>
      <w:r>
        <w:rPr>
          <w:lang w:eastAsia="zh-CN"/>
        </w:rPr>
        <w:t>即戎</w:t>
      </w:r>
      <w:r>
        <w:rPr>
          <w:lang w:eastAsia="zh-CN"/>
        </w:rPr>
        <w:t>”</w:t>
      </w:r>
      <w:r>
        <w:rPr>
          <w:lang w:eastAsia="zh-CN"/>
        </w:rPr>
        <w:t>，是否定</w:t>
      </w:r>
      <w:r>
        <w:rPr>
          <w:lang w:eastAsia="zh-CN"/>
        </w:rPr>
        <w:t>“</w:t>
      </w:r>
      <w:r>
        <w:rPr>
          <w:lang w:eastAsia="zh-CN"/>
        </w:rPr>
        <w:t>夷狄之有君、不如，诸夏之亡也</w:t>
      </w:r>
      <w:r>
        <w:rPr>
          <w:lang w:eastAsia="zh-CN"/>
        </w:rPr>
        <w:t>”</w:t>
      </w:r>
      <w:r>
        <w:rPr>
          <w:lang w:eastAsia="zh-CN"/>
        </w:rPr>
        <w:t>的。如果说</w:t>
      </w:r>
      <w:r>
        <w:rPr>
          <w:lang w:eastAsia="zh-CN"/>
        </w:rPr>
        <w:t>“</w:t>
      </w:r>
      <w:r>
        <w:rPr>
          <w:lang w:eastAsia="zh-CN"/>
        </w:rPr>
        <w:t>以</w:t>
      </w:r>
      <w:proofErr w:type="gramStart"/>
      <w:r>
        <w:rPr>
          <w:lang w:eastAsia="zh-CN"/>
        </w:rPr>
        <w:t>不</w:t>
      </w:r>
      <w:proofErr w:type="gramEnd"/>
      <w:r>
        <w:rPr>
          <w:lang w:eastAsia="zh-CN"/>
        </w:rPr>
        <w:t>教民战，是谓弃之。</w:t>
      </w:r>
      <w:r>
        <w:rPr>
          <w:lang w:eastAsia="zh-CN"/>
        </w:rPr>
        <w:t>”</w:t>
      </w:r>
      <w:r>
        <w:rPr>
          <w:lang w:eastAsia="zh-CN"/>
        </w:rPr>
        <w:t>在狭义角度上是针对本国内部的，在广义角度上，在国与国之间，在天下的范围内，同样有</w:t>
      </w:r>
      <w:r>
        <w:rPr>
          <w:lang w:eastAsia="zh-CN"/>
        </w:rPr>
        <w:t>“</w:t>
      </w:r>
      <w:r>
        <w:rPr>
          <w:lang w:eastAsia="zh-CN"/>
        </w:rPr>
        <w:t>以</w:t>
      </w:r>
      <w:proofErr w:type="gramStart"/>
      <w:r>
        <w:rPr>
          <w:lang w:eastAsia="zh-CN"/>
        </w:rPr>
        <w:t>不</w:t>
      </w:r>
      <w:proofErr w:type="gramEnd"/>
      <w:r>
        <w:rPr>
          <w:lang w:eastAsia="zh-CN"/>
        </w:rPr>
        <w:t>教民战，是谓弃之。</w:t>
      </w:r>
      <w:r>
        <w:rPr>
          <w:lang w:eastAsia="zh-CN"/>
        </w:rPr>
        <w:t>”</w:t>
      </w:r>
      <w:r>
        <w:rPr>
          <w:lang w:eastAsia="zh-CN"/>
        </w:rPr>
        <w:t>在这广义的角度上，其中的</w:t>
      </w:r>
      <w:r>
        <w:rPr>
          <w:lang w:eastAsia="zh-CN"/>
        </w:rPr>
        <w:t>“</w:t>
      </w:r>
      <w:r>
        <w:rPr>
          <w:lang w:eastAsia="zh-CN"/>
        </w:rPr>
        <w:t>民</w:t>
      </w:r>
      <w:r>
        <w:rPr>
          <w:lang w:eastAsia="zh-CN"/>
        </w:rPr>
        <w:t>”</w:t>
      </w:r>
      <w:r>
        <w:rPr>
          <w:lang w:eastAsia="zh-CN"/>
        </w:rPr>
        <w:t>就是</w:t>
      </w:r>
      <w:r>
        <w:rPr>
          <w:lang w:eastAsia="zh-CN"/>
        </w:rPr>
        <w:t>“</w:t>
      </w:r>
      <w:r>
        <w:rPr>
          <w:lang w:eastAsia="zh-CN"/>
        </w:rPr>
        <w:t>民族、国家</w:t>
      </w:r>
      <w:r>
        <w:rPr>
          <w:lang w:eastAsia="zh-CN"/>
        </w:rPr>
        <w:t>”</w:t>
      </w:r>
      <w:r>
        <w:rPr>
          <w:lang w:eastAsia="zh-CN"/>
        </w:rPr>
        <w:t>的意思了。</w:t>
      </w:r>
      <w:r w:rsidRPr="00B35B03">
        <w:rPr>
          <w:color w:val="FF0000"/>
          <w:lang w:eastAsia="zh-CN"/>
        </w:rPr>
        <w:t>一个国家、民族，如果不行</w:t>
      </w:r>
      <w:r w:rsidRPr="00B35B03">
        <w:rPr>
          <w:color w:val="FF0000"/>
          <w:lang w:eastAsia="zh-CN"/>
        </w:rPr>
        <w:t>“</w:t>
      </w:r>
      <w:r w:rsidRPr="00B35B03">
        <w:rPr>
          <w:color w:val="FF0000"/>
          <w:lang w:eastAsia="zh-CN"/>
        </w:rPr>
        <w:t>善人</w:t>
      </w:r>
      <w:r w:rsidRPr="00B35B03">
        <w:rPr>
          <w:color w:val="FF0000"/>
          <w:lang w:eastAsia="zh-CN"/>
        </w:rPr>
        <w:t>”</w:t>
      </w:r>
      <w:r w:rsidRPr="00B35B03">
        <w:rPr>
          <w:color w:val="FF0000"/>
          <w:lang w:eastAsia="zh-CN"/>
        </w:rPr>
        <w:t>之道，用</w:t>
      </w:r>
      <w:r w:rsidRPr="00B35B03">
        <w:rPr>
          <w:color w:val="FF0000"/>
          <w:lang w:eastAsia="zh-CN"/>
        </w:rPr>
        <w:t>“</w:t>
      </w:r>
      <w:r w:rsidRPr="00B35B03">
        <w:rPr>
          <w:color w:val="FF0000"/>
          <w:lang w:eastAsia="zh-CN"/>
        </w:rPr>
        <w:t>残、杀</w:t>
      </w:r>
      <w:r w:rsidRPr="00B35B03">
        <w:rPr>
          <w:color w:val="FF0000"/>
          <w:lang w:eastAsia="zh-CN"/>
        </w:rPr>
        <w:t>”</w:t>
      </w:r>
      <w:r w:rsidRPr="00B35B03">
        <w:rPr>
          <w:color w:val="FF0000"/>
          <w:lang w:eastAsia="zh-CN"/>
        </w:rPr>
        <w:t>企图让别国、别的民族战栗、恐惧而治理世界，就是遗弃、背叛各国、各民族，而最终也将被各国、各民族所遗弃。</w:t>
      </w:r>
      <w:r>
        <w:rPr>
          <w:lang w:eastAsia="zh-CN"/>
        </w:rPr>
        <w:t>一个现成的例子，就是美国，以前历史上所有大帝国的兴亡历史，都是这个广义角度</w:t>
      </w:r>
      <w:r>
        <w:rPr>
          <w:lang w:eastAsia="zh-CN"/>
        </w:rPr>
        <w:t>“</w:t>
      </w:r>
      <w:r>
        <w:rPr>
          <w:lang w:eastAsia="zh-CN"/>
        </w:rPr>
        <w:t>善人</w:t>
      </w:r>
      <w:r>
        <w:rPr>
          <w:lang w:eastAsia="zh-CN"/>
        </w:rPr>
        <w:t>”</w:t>
      </w:r>
      <w:r>
        <w:rPr>
          <w:lang w:eastAsia="zh-CN"/>
        </w:rPr>
        <w:t>之道的最好反面教材。相应的，</w:t>
      </w:r>
      <w:r>
        <w:rPr>
          <w:lang w:eastAsia="zh-CN"/>
        </w:rPr>
        <w:t>“</w:t>
      </w:r>
      <w:r>
        <w:rPr>
          <w:lang w:eastAsia="zh-CN"/>
        </w:rPr>
        <w:t>善人、胜残去杀</w:t>
      </w:r>
      <w:r>
        <w:rPr>
          <w:lang w:eastAsia="zh-CN"/>
        </w:rPr>
        <w:t>”</w:t>
      </w:r>
      <w:r>
        <w:rPr>
          <w:lang w:eastAsia="zh-CN"/>
        </w:rPr>
        <w:t>让国家长治久安的六字箴言，同样是世界长久和平的六字箴言。而由</w:t>
      </w:r>
      <w:r>
        <w:rPr>
          <w:lang w:eastAsia="zh-CN"/>
        </w:rPr>
        <w:t>“</w:t>
      </w:r>
      <w:r>
        <w:rPr>
          <w:lang w:eastAsia="zh-CN"/>
        </w:rPr>
        <w:t>善人</w:t>
      </w:r>
      <w:r>
        <w:rPr>
          <w:lang w:eastAsia="zh-CN"/>
        </w:rPr>
        <w:t>”</w:t>
      </w:r>
      <w:r>
        <w:rPr>
          <w:lang w:eastAsia="zh-CN"/>
        </w:rPr>
        <w:t>、</w:t>
      </w:r>
      <w:r>
        <w:rPr>
          <w:lang w:eastAsia="zh-CN"/>
        </w:rPr>
        <w:t>“</w:t>
      </w:r>
      <w:r>
        <w:rPr>
          <w:lang w:eastAsia="zh-CN"/>
        </w:rPr>
        <w:t>胜残去杀</w:t>
      </w:r>
      <w:r>
        <w:rPr>
          <w:lang w:eastAsia="zh-CN"/>
        </w:rPr>
        <w:t>”</w:t>
      </w:r>
      <w:r>
        <w:rPr>
          <w:lang w:eastAsia="zh-CN"/>
        </w:rPr>
        <w:t>这一个硬币的两面所构成的</w:t>
      </w:r>
      <w:r>
        <w:rPr>
          <w:lang w:eastAsia="zh-CN"/>
        </w:rPr>
        <w:t>“</w:t>
      </w:r>
      <w:r>
        <w:rPr>
          <w:lang w:eastAsia="zh-CN"/>
        </w:rPr>
        <w:t>善人</w:t>
      </w:r>
      <w:r>
        <w:rPr>
          <w:lang w:eastAsia="zh-CN"/>
        </w:rPr>
        <w:t>”</w:t>
      </w:r>
      <w:r>
        <w:rPr>
          <w:lang w:eastAsia="zh-CN"/>
        </w:rPr>
        <w:t>之道，也就由这章而从狭义的一</w:t>
      </w:r>
      <w:proofErr w:type="gramStart"/>
      <w:r>
        <w:rPr>
          <w:lang w:eastAsia="zh-CN"/>
        </w:rPr>
        <w:t>国状况</w:t>
      </w:r>
      <w:proofErr w:type="gramEnd"/>
      <w:r>
        <w:rPr>
          <w:lang w:eastAsia="zh-CN"/>
        </w:rPr>
        <w:t>推广到了广义的天下状况，由家而天下了。</w:t>
      </w:r>
    </w:p>
    <w:p w14:paraId="3B4DAB72" w14:textId="77777777" w:rsidR="00480CF5" w:rsidRDefault="00E44950">
      <w:pPr>
        <w:rPr>
          <w:lang w:eastAsia="zh-CN"/>
        </w:rPr>
      </w:pPr>
      <w:r>
        <w:rPr>
          <w:lang w:eastAsia="zh-CN"/>
        </w:rPr>
        <w:t>至于通常错解所引发的</w:t>
      </w:r>
      <w:r>
        <w:rPr>
          <w:lang w:eastAsia="zh-CN"/>
        </w:rPr>
        <w:t>“</w:t>
      </w:r>
      <w:r>
        <w:rPr>
          <w:lang w:eastAsia="zh-CN"/>
        </w:rPr>
        <w:t>君本位</w:t>
      </w:r>
      <w:r>
        <w:rPr>
          <w:lang w:eastAsia="zh-CN"/>
        </w:rPr>
        <w:t>”</w:t>
      </w:r>
      <w:r>
        <w:rPr>
          <w:lang w:eastAsia="zh-CN"/>
        </w:rPr>
        <w:t>和</w:t>
      </w:r>
      <w:r>
        <w:rPr>
          <w:lang w:eastAsia="zh-CN"/>
        </w:rPr>
        <w:t>“</w:t>
      </w:r>
      <w:r>
        <w:rPr>
          <w:lang w:eastAsia="zh-CN"/>
        </w:rPr>
        <w:t>道本位</w:t>
      </w:r>
      <w:r>
        <w:rPr>
          <w:lang w:eastAsia="zh-CN"/>
        </w:rPr>
        <w:t>”</w:t>
      </w:r>
      <w:r>
        <w:rPr>
          <w:lang w:eastAsia="zh-CN"/>
        </w:rPr>
        <w:t>争论，是错误的解释所引发的两个伪命题之间的论争。</w:t>
      </w:r>
      <w:r w:rsidRPr="00B35B03">
        <w:rPr>
          <w:color w:val="FF0000"/>
          <w:lang w:eastAsia="zh-CN"/>
        </w:rPr>
        <w:t>“</w:t>
      </w:r>
      <w:r w:rsidRPr="00B35B03">
        <w:rPr>
          <w:color w:val="FF0000"/>
          <w:lang w:eastAsia="zh-CN"/>
        </w:rPr>
        <w:t>道</w:t>
      </w:r>
      <w:r w:rsidRPr="00B35B03">
        <w:rPr>
          <w:color w:val="FF0000"/>
          <w:lang w:eastAsia="zh-CN"/>
        </w:rPr>
        <w:t>”</w:t>
      </w:r>
      <w:r w:rsidRPr="00B35B03">
        <w:rPr>
          <w:color w:val="FF0000"/>
          <w:lang w:eastAsia="zh-CN"/>
        </w:rPr>
        <w:t>，只有现实之道，没有任何</w:t>
      </w:r>
      <w:r w:rsidRPr="00B35B03">
        <w:rPr>
          <w:color w:val="FF0000"/>
          <w:lang w:eastAsia="zh-CN"/>
        </w:rPr>
        <w:t>“</w:t>
      </w:r>
      <w:r w:rsidRPr="00B35B03">
        <w:rPr>
          <w:color w:val="FF0000"/>
          <w:lang w:eastAsia="zh-CN"/>
        </w:rPr>
        <w:t>道</w:t>
      </w:r>
      <w:r w:rsidRPr="00B35B03">
        <w:rPr>
          <w:color w:val="FF0000"/>
          <w:lang w:eastAsia="zh-CN"/>
        </w:rPr>
        <w:t>”</w:t>
      </w:r>
      <w:r w:rsidRPr="00B35B03">
        <w:rPr>
          <w:color w:val="FF0000"/>
          <w:lang w:eastAsia="zh-CN"/>
        </w:rPr>
        <w:t>是先验的，具有某种类上帝力量的。</w:t>
      </w:r>
      <w:r>
        <w:rPr>
          <w:lang w:eastAsia="zh-CN"/>
        </w:rPr>
        <w:t>所谓</w:t>
      </w:r>
      <w:r>
        <w:rPr>
          <w:lang w:eastAsia="zh-CN"/>
        </w:rPr>
        <w:t>“</w:t>
      </w:r>
      <w:r>
        <w:rPr>
          <w:lang w:eastAsia="zh-CN"/>
        </w:rPr>
        <w:t>修身、齐家、平天下</w:t>
      </w:r>
      <w:r>
        <w:rPr>
          <w:lang w:eastAsia="zh-CN"/>
        </w:rPr>
        <w:t>”</w:t>
      </w:r>
      <w:r>
        <w:rPr>
          <w:lang w:eastAsia="zh-CN"/>
        </w:rPr>
        <w:t>，都是现实的</w:t>
      </w:r>
      <w:r>
        <w:rPr>
          <w:lang w:eastAsia="zh-CN"/>
        </w:rPr>
        <w:t>“</w:t>
      </w:r>
      <w:r>
        <w:rPr>
          <w:lang w:eastAsia="zh-CN"/>
        </w:rPr>
        <w:t>身、家、天下</w:t>
      </w:r>
      <w:r>
        <w:rPr>
          <w:lang w:eastAsia="zh-CN"/>
        </w:rPr>
        <w:t>”</w:t>
      </w:r>
      <w:r>
        <w:rPr>
          <w:lang w:eastAsia="zh-CN"/>
        </w:rPr>
        <w:t>；</w:t>
      </w:r>
      <w:r>
        <w:rPr>
          <w:lang w:eastAsia="zh-CN"/>
        </w:rPr>
        <w:t>“</w:t>
      </w:r>
      <w:r>
        <w:rPr>
          <w:lang w:eastAsia="zh-CN"/>
        </w:rPr>
        <w:t>善人</w:t>
      </w:r>
      <w:r>
        <w:rPr>
          <w:lang w:eastAsia="zh-CN"/>
        </w:rPr>
        <w:t>”</w:t>
      </w:r>
      <w:r>
        <w:rPr>
          <w:lang w:eastAsia="zh-CN"/>
        </w:rPr>
        <w:t>之道、</w:t>
      </w:r>
      <w:r>
        <w:rPr>
          <w:lang w:eastAsia="zh-CN"/>
        </w:rPr>
        <w:t>“</w:t>
      </w:r>
      <w:r>
        <w:rPr>
          <w:lang w:eastAsia="zh-CN"/>
        </w:rPr>
        <w:t>圣人之道</w:t>
      </w:r>
      <w:r>
        <w:rPr>
          <w:lang w:eastAsia="zh-CN"/>
        </w:rPr>
        <w:t>”</w:t>
      </w:r>
      <w:r>
        <w:rPr>
          <w:lang w:eastAsia="zh-CN"/>
        </w:rPr>
        <w:t>不是一个抽象的概念，不是一个以</w:t>
      </w:r>
      <w:r>
        <w:rPr>
          <w:lang w:eastAsia="zh-CN"/>
        </w:rPr>
        <w:t>“</w:t>
      </w:r>
      <w:r>
        <w:rPr>
          <w:lang w:eastAsia="zh-CN"/>
        </w:rPr>
        <w:t>道</w:t>
      </w:r>
      <w:r>
        <w:rPr>
          <w:lang w:eastAsia="zh-CN"/>
        </w:rPr>
        <w:t>”</w:t>
      </w:r>
      <w:r>
        <w:rPr>
          <w:lang w:eastAsia="zh-CN"/>
        </w:rPr>
        <w:t>为名的借口，而是具体的、现实的。所有</w:t>
      </w:r>
      <w:r>
        <w:rPr>
          <w:lang w:eastAsia="zh-CN"/>
        </w:rPr>
        <w:t>“</w:t>
      </w:r>
      <w:r>
        <w:rPr>
          <w:lang w:eastAsia="zh-CN"/>
        </w:rPr>
        <w:t>道本位</w:t>
      </w:r>
      <w:r>
        <w:rPr>
          <w:lang w:eastAsia="zh-CN"/>
        </w:rPr>
        <w:t>”</w:t>
      </w:r>
      <w:r>
        <w:rPr>
          <w:lang w:eastAsia="zh-CN"/>
        </w:rPr>
        <w:t>的把戏，都要先立一个抽象的</w:t>
      </w:r>
      <w:r>
        <w:rPr>
          <w:lang w:eastAsia="zh-CN"/>
        </w:rPr>
        <w:t>“</w:t>
      </w:r>
      <w:r>
        <w:rPr>
          <w:lang w:eastAsia="zh-CN"/>
        </w:rPr>
        <w:t>道</w:t>
      </w:r>
      <w:r>
        <w:rPr>
          <w:lang w:eastAsia="zh-CN"/>
        </w:rPr>
        <w:t>”</w:t>
      </w:r>
      <w:r>
        <w:rPr>
          <w:lang w:eastAsia="zh-CN"/>
        </w:rPr>
        <w:t>，无论是自由、民主，还是仁义、道德，都没什么区别。用这个抽象的</w:t>
      </w:r>
      <w:r>
        <w:rPr>
          <w:lang w:eastAsia="zh-CN"/>
        </w:rPr>
        <w:t>“</w:t>
      </w:r>
      <w:r>
        <w:rPr>
          <w:lang w:eastAsia="zh-CN"/>
        </w:rPr>
        <w:t>道</w:t>
      </w:r>
      <w:r>
        <w:rPr>
          <w:lang w:eastAsia="zh-CN"/>
        </w:rPr>
        <w:t>”</w:t>
      </w:r>
      <w:r>
        <w:rPr>
          <w:lang w:eastAsia="zh-CN"/>
        </w:rPr>
        <w:t>来</w:t>
      </w:r>
      <w:r>
        <w:rPr>
          <w:lang w:eastAsia="zh-CN"/>
        </w:rPr>
        <w:t>“</w:t>
      </w:r>
      <w:r>
        <w:rPr>
          <w:lang w:eastAsia="zh-CN"/>
        </w:rPr>
        <w:t>本位</w:t>
      </w:r>
      <w:r>
        <w:rPr>
          <w:lang w:eastAsia="zh-CN"/>
        </w:rPr>
        <w:t>”</w:t>
      </w:r>
      <w:r>
        <w:rPr>
          <w:lang w:eastAsia="zh-CN"/>
        </w:rPr>
        <w:t>，其实就是以</w:t>
      </w:r>
      <w:r>
        <w:rPr>
          <w:lang w:eastAsia="zh-CN"/>
        </w:rPr>
        <w:t>“</w:t>
      </w:r>
      <w:r>
        <w:rPr>
          <w:lang w:eastAsia="zh-CN"/>
        </w:rPr>
        <w:t>道</w:t>
      </w:r>
      <w:r>
        <w:rPr>
          <w:lang w:eastAsia="zh-CN"/>
        </w:rPr>
        <w:t>”</w:t>
      </w:r>
      <w:r>
        <w:rPr>
          <w:lang w:eastAsia="zh-CN"/>
        </w:rPr>
        <w:t>为名编造借口。</w:t>
      </w:r>
      <w:r>
        <w:rPr>
          <w:lang w:eastAsia="zh-CN"/>
        </w:rPr>
        <w:t>“</w:t>
      </w:r>
      <w:r>
        <w:rPr>
          <w:lang w:eastAsia="zh-CN"/>
        </w:rPr>
        <w:t>圣人之道</w:t>
      </w:r>
      <w:r>
        <w:rPr>
          <w:lang w:eastAsia="zh-CN"/>
        </w:rPr>
        <w:t>”</w:t>
      </w:r>
      <w:r>
        <w:rPr>
          <w:lang w:eastAsia="zh-CN"/>
        </w:rPr>
        <w:t>、</w:t>
      </w:r>
      <w:r>
        <w:rPr>
          <w:lang w:eastAsia="zh-CN"/>
        </w:rPr>
        <w:t>“</w:t>
      </w:r>
      <w:r>
        <w:rPr>
          <w:lang w:eastAsia="zh-CN"/>
        </w:rPr>
        <w:t>善人之道</w:t>
      </w:r>
      <w:r>
        <w:rPr>
          <w:lang w:eastAsia="zh-CN"/>
        </w:rPr>
        <w:t>”</w:t>
      </w:r>
      <w:r>
        <w:rPr>
          <w:lang w:eastAsia="zh-CN"/>
        </w:rPr>
        <w:t>是大道，更是现实之道，无位可本，又何来</w:t>
      </w:r>
      <w:r>
        <w:rPr>
          <w:lang w:eastAsia="zh-CN"/>
        </w:rPr>
        <w:t>“</w:t>
      </w:r>
      <w:r>
        <w:rPr>
          <w:lang w:eastAsia="zh-CN"/>
        </w:rPr>
        <w:t>本位</w:t>
      </w:r>
      <w:r>
        <w:rPr>
          <w:lang w:eastAsia="zh-CN"/>
        </w:rPr>
        <w:t>”</w:t>
      </w:r>
      <w:r>
        <w:rPr>
          <w:lang w:eastAsia="zh-CN"/>
        </w:rPr>
        <w:t>？正因为无位可本，才可以无所位而生其本、无所本而生其位。这，才是真正的大道、现实之道。</w:t>
      </w:r>
    </w:p>
    <w:p w14:paraId="2DB6F8FA" w14:textId="77777777" w:rsidR="00480CF5" w:rsidRDefault="00E44950">
      <w:pPr>
        <w:pStyle w:val="Heading1"/>
        <w:rPr>
          <w:lang w:eastAsia="zh-CN"/>
        </w:rPr>
      </w:pPr>
      <w:bookmarkStart w:id="273" w:name="_Toc72586429"/>
      <w:r>
        <w:rPr>
          <w:lang w:eastAsia="zh-CN"/>
        </w:rPr>
        <w:t xml:space="preserve">2006-11-08 12:01 </w:t>
      </w:r>
      <w:r>
        <w:rPr>
          <w:lang w:eastAsia="zh-CN"/>
        </w:rPr>
        <w:t>《论语》详解：给所有曲解孔子的人（</w:t>
      </w:r>
      <w:r>
        <w:rPr>
          <w:lang w:eastAsia="zh-CN"/>
        </w:rPr>
        <w:t>25</w:t>
      </w:r>
      <w:r>
        <w:rPr>
          <w:lang w:eastAsia="zh-CN"/>
        </w:rPr>
        <w:t>）</w:t>
      </w:r>
      <w:bookmarkEnd w:id="273"/>
    </w:p>
    <w:p w14:paraId="5F7A4A03" w14:textId="77777777" w:rsidR="00480CF5" w:rsidRDefault="002E2046">
      <w:hyperlink r:id="rId291" w:history="1">
        <w:r w:rsidR="00A23031" w:rsidRPr="00444F6E">
          <w:rPr>
            <w:rStyle w:val="Hyperlink"/>
          </w:rPr>
          <w:t>http://blog.sina.com.cn/s/blog_486e105c0100070a.htm</w:t>
        </w:r>
      </w:hyperlink>
      <w:r w:rsidR="00B35B03">
        <w:t xml:space="preserve"> </w:t>
      </w:r>
    </w:p>
    <w:p w14:paraId="717641F5" w14:textId="77777777" w:rsidR="00480CF5" w:rsidRPr="00614437" w:rsidRDefault="00E44950">
      <w:pPr>
        <w:rPr>
          <w:color w:val="FF0000"/>
          <w:lang w:eastAsia="zh-CN"/>
        </w:rPr>
      </w:pPr>
      <w:r w:rsidRPr="00614437">
        <w:rPr>
          <w:color w:val="FF0000"/>
          <w:lang w:eastAsia="zh-CN"/>
        </w:rPr>
        <w:t>子曰：为政以德</w:t>
      </w:r>
      <w:proofErr w:type="gramStart"/>
      <w:r w:rsidRPr="00614437">
        <w:rPr>
          <w:color w:val="FF0000"/>
          <w:lang w:eastAsia="zh-CN"/>
        </w:rPr>
        <w:t>譬</w:t>
      </w:r>
      <w:proofErr w:type="gramEnd"/>
      <w:r w:rsidRPr="00614437">
        <w:rPr>
          <w:color w:val="FF0000"/>
          <w:lang w:eastAsia="zh-CN"/>
        </w:rPr>
        <w:t>，如</w:t>
      </w:r>
      <w:proofErr w:type="gramStart"/>
      <w:r w:rsidRPr="00614437">
        <w:rPr>
          <w:color w:val="FF0000"/>
          <w:lang w:eastAsia="zh-CN"/>
        </w:rPr>
        <w:t>北辰居</w:t>
      </w:r>
      <w:proofErr w:type="gramEnd"/>
      <w:r w:rsidRPr="00614437">
        <w:rPr>
          <w:color w:val="FF0000"/>
          <w:lang w:eastAsia="zh-CN"/>
        </w:rPr>
        <w:t>其所而众星共之。</w:t>
      </w:r>
    </w:p>
    <w:p w14:paraId="60CD5148" w14:textId="77777777" w:rsidR="00480CF5" w:rsidRDefault="00E44950">
      <w:pPr>
        <w:rPr>
          <w:lang w:eastAsia="zh-CN"/>
        </w:rPr>
      </w:pPr>
      <w:r>
        <w:rPr>
          <w:lang w:eastAsia="zh-CN"/>
        </w:rPr>
        <w:t>详解：通常的断句是</w:t>
      </w:r>
      <w:r>
        <w:rPr>
          <w:lang w:eastAsia="zh-CN"/>
        </w:rPr>
        <w:t>“</w:t>
      </w:r>
      <w:r>
        <w:rPr>
          <w:lang w:eastAsia="zh-CN"/>
        </w:rPr>
        <w:t>为政以德，譬如北辰，居其所而众星共之。</w:t>
      </w:r>
      <w:r>
        <w:rPr>
          <w:lang w:eastAsia="zh-CN"/>
        </w:rPr>
        <w:t>”</w:t>
      </w:r>
      <w:r w:rsidRPr="00614437">
        <w:rPr>
          <w:color w:val="FF0000"/>
          <w:lang w:eastAsia="zh-CN"/>
        </w:rPr>
        <w:t>“</w:t>
      </w:r>
      <w:r w:rsidRPr="00614437">
        <w:rPr>
          <w:color w:val="FF0000"/>
          <w:lang w:eastAsia="zh-CN"/>
        </w:rPr>
        <w:t>共</w:t>
      </w:r>
      <w:r w:rsidRPr="00614437">
        <w:rPr>
          <w:color w:val="FF0000"/>
          <w:lang w:eastAsia="zh-CN"/>
        </w:rPr>
        <w:t>”</w:t>
      </w:r>
      <w:r w:rsidRPr="00614437">
        <w:rPr>
          <w:color w:val="FF0000"/>
          <w:lang w:eastAsia="zh-CN"/>
        </w:rPr>
        <w:t>，通假</w:t>
      </w:r>
      <w:r w:rsidRPr="00614437">
        <w:rPr>
          <w:color w:val="FF0000"/>
          <w:lang w:eastAsia="zh-CN"/>
        </w:rPr>
        <w:t>“</w:t>
      </w:r>
      <w:r w:rsidRPr="00614437">
        <w:rPr>
          <w:color w:val="FF0000"/>
          <w:lang w:eastAsia="zh-CN"/>
        </w:rPr>
        <w:t>拱</w:t>
      </w:r>
      <w:r w:rsidRPr="00614437">
        <w:rPr>
          <w:color w:val="FF0000"/>
          <w:lang w:eastAsia="zh-CN"/>
        </w:rPr>
        <w:t>”</w:t>
      </w:r>
      <w:r w:rsidRPr="00614437">
        <w:rPr>
          <w:color w:val="FF0000"/>
          <w:lang w:eastAsia="zh-CN"/>
        </w:rPr>
        <w:t>，环绕的意思。</w:t>
      </w:r>
      <w:r>
        <w:rPr>
          <w:lang w:eastAsia="zh-CN"/>
        </w:rPr>
        <w:t>全句一般被大致解释成</w:t>
      </w:r>
      <w:r>
        <w:rPr>
          <w:lang w:eastAsia="zh-CN"/>
        </w:rPr>
        <w:t>“</w:t>
      </w:r>
      <w:r>
        <w:rPr>
          <w:lang w:eastAsia="zh-CN"/>
        </w:rPr>
        <w:t>以德行来治理国家，就像北极星一样安坐在</w:t>
      </w:r>
      <w:r>
        <w:rPr>
          <w:lang w:eastAsia="zh-CN"/>
        </w:rPr>
        <w:lastRenderedPageBreak/>
        <w:t>自己的位置上，其它的星辰便会自行在周围旋转运行。</w:t>
      </w:r>
      <w:r>
        <w:rPr>
          <w:lang w:eastAsia="zh-CN"/>
        </w:rPr>
        <w:t>”</w:t>
      </w:r>
      <w:r>
        <w:rPr>
          <w:lang w:eastAsia="zh-CN"/>
        </w:rPr>
        <w:t>这类解释都是以</w:t>
      </w:r>
      <w:r>
        <w:rPr>
          <w:lang w:eastAsia="zh-CN"/>
        </w:rPr>
        <w:t>“</w:t>
      </w:r>
      <w:r>
        <w:rPr>
          <w:lang w:eastAsia="zh-CN"/>
        </w:rPr>
        <w:t>道本位</w:t>
      </w:r>
      <w:r>
        <w:rPr>
          <w:lang w:eastAsia="zh-CN"/>
        </w:rPr>
        <w:t>”</w:t>
      </w:r>
      <w:r>
        <w:rPr>
          <w:lang w:eastAsia="zh-CN"/>
        </w:rPr>
        <w:t>为前提的，实际上把这句当成所谓行</w:t>
      </w:r>
      <w:r>
        <w:rPr>
          <w:lang w:eastAsia="zh-CN"/>
        </w:rPr>
        <w:t>“</w:t>
      </w:r>
      <w:r>
        <w:rPr>
          <w:lang w:eastAsia="zh-CN"/>
        </w:rPr>
        <w:t>仁德之政</w:t>
      </w:r>
      <w:r>
        <w:rPr>
          <w:lang w:eastAsia="zh-CN"/>
        </w:rPr>
        <w:t>”</w:t>
      </w:r>
      <w:r>
        <w:rPr>
          <w:lang w:eastAsia="zh-CN"/>
        </w:rPr>
        <w:t>的</w:t>
      </w:r>
      <w:proofErr w:type="gramStart"/>
      <w:r>
        <w:rPr>
          <w:lang w:eastAsia="zh-CN"/>
        </w:rPr>
        <w:t>鲁模式</w:t>
      </w:r>
      <w:proofErr w:type="gramEnd"/>
      <w:r>
        <w:rPr>
          <w:lang w:eastAsia="zh-CN"/>
        </w:rPr>
        <w:t>基石。一个历史的事实就是，孔子之后的儒家，行的都是这种所谓</w:t>
      </w:r>
      <w:r>
        <w:rPr>
          <w:lang w:eastAsia="zh-CN"/>
        </w:rPr>
        <w:t>“</w:t>
      </w:r>
      <w:r>
        <w:rPr>
          <w:lang w:eastAsia="zh-CN"/>
        </w:rPr>
        <w:t>仁德之政</w:t>
      </w:r>
      <w:r>
        <w:rPr>
          <w:lang w:eastAsia="zh-CN"/>
        </w:rPr>
        <w:t>”</w:t>
      </w:r>
      <w:r>
        <w:rPr>
          <w:lang w:eastAsia="zh-CN"/>
        </w:rPr>
        <w:t>的鲁模式，而完全背离了孔子的</w:t>
      </w:r>
      <w:r>
        <w:rPr>
          <w:lang w:eastAsia="zh-CN"/>
        </w:rPr>
        <w:t>“</w:t>
      </w:r>
      <w:r>
        <w:rPr>
          <w:lang w:eastAsia="zh-CN"/>
        </w:rPr>
        <w:t>齐一变，至</w:t>
      </w:r>
      <w:proofErr w:type="gramStart"/>
      <w:r>
        <w:rPr>
          <w:lang w:eastAsia="zh-CN"/>
        </w:rPr>
        <w:t>於</w:t>
      </w:r>
      <w:proofErr w:type="gramEnd"/>
      <w:r>
        <w:rPr>
          <w:lang w:eastAsia="zh-CN"/>
        </w:rPr>
        <w:t>鲁；鲁一变，至</w:t>
      </w:r>
      <w:proofErr w:type="gramStart"/>
      <w:r>
        <w:rPr>
          <w:lang w:eastAsia="zh-CN"/>
        </w:rPr>
        <w:t>於</w:t>
      </w:r>
      <w:proofErr w:type="gramEnd"/>
      <w:r>
        <w:rPr>
          <w:lang w:eastAsia="zh-CN"/>
        </w:rPr>
        <w:t>道</w:t>
      </w:r>
      <w:r>
        <w:rPr>
          <w:lang w:eastAsia="zh-CN"/>
        </w:rPr>
        <w:t>”</w:t>
      </w:r>
      <w:r>
        <w:rPr>
          <w:lang w:eastAsia="zh-CN"/>
        </w:rPr>
        <w:t>。这种</w:t>
      </w:r>
      <w:r>
        <w:rPr>
          <w:lang w:eastAsia="zh-CN"/>
        </w:rPr>
        <w:t>“</w:t>
      </w:r>
      <w:r>
        <w:rPr>
          <w:lang w:eastAsia="zh-CN"/>
        </w:rPr>
        <w:t>道本位</w:t>
      </w:r>
      <w:r>
        <w:rPr>
          <w:lang w:eastAsia="zh-CN"/>
        </w:rPr>
        <w:t>”</w:t>
      </w:r>
      <w:r>
        <w:rPr>
          <w:lang w:eastAsia="zh-CN"/>
        </w:rPr>
        <w:t>的鲁式</w:t>
      </w:r>
      <w:r>
        <w:rPr>
          <w:lang w:eastAsia="zh-CN"/>
        </w:rPr>
        <w:t>“</w:t>
      </w:r>
      <w:r>
        <w:rPr>
          <w:lang w:eastAsia="zh-CN"/>
        </w:rPr>
        <w:t>仁德之政</w:t>
      </w:r>
      <w:r>
        <w:rPr>
          <w:lang w:eastAsia="zh-CN"/>
        </w:rPr>
        <w:t>”</w:t>
      </w:r>
      <w:r>
        <w:rPr>
          <w:lang w:eastAsia="zh-CN"/>
        </w:rPr>
        <w:t>模式，惯用的伎俩无非是先编造一些抽象的</w:t>
      </w:r>
      <w:r>
        <w:rPr>
          <w:lang w:eastAsia="zh-CN"/>
        </w:rPr>
        <w:t>“</w:t>
      </w:r>
      <w:r>
        <w:rPr>
          <w:lang w:eastAsia="zh-CN"/>
        </w:rPr>
        <w:t>仁德</w:t>
      </w:r>
      <w:r>
        <w:rPr>
          <w:lang w:eastAsia="zh-CN"/>
        </w:rPr>
        <w:t>”</w:t>
      </w:r>
      <w:r>
        <w:rPr>
          <w:lang w:eastAsia="zh-CN"/>
        </w:rPr>
        <w:t>法则，然后以此为标准立其本，再将之推广到社会的各个方面，进而改造人、塑造人，企图让所有的人都成为这</w:t>
      </w:r>
      <w:r>
        <w:rPr>
          <w:lang w:eastAsia="zh-CN"/>
        </w:rPr>
        <w:t>“</w:t>
      </w:r>
      <w:r>
        <w:rPr>
          <w:lang w:eastAsia="zh-CN"/>
        </w:rPr>
        <w:t>仁德</w:t>
      </w:r>
      <w:r>
        <w:rPr>
          <w:lang w:eastAsia="zh-CN"/>
        </w:rPr>
        <w:t>”</w:t>
      </w:r>
      <w:r>
        <w:rPr>
          <w:lang w:eastAsia="zh-CN"/>
        </w:rPr>
        <w:t>模子制造出来的统一产品，这样，就成就了一种以同一性为基础的所谓大同。而真正的大同，只能是不同成其大而大同，让世界成为统一产品集中营的大同，只能是这种</w:t>
      </w:r>
      <w:r>
        <w:rPr>
          <w:lang w:eastAsia="zh-CN"/>
        </w:rPr>
        <w:t>“</w:t>
      </w:r>
      <w:r>
        <w:rPr>
          <w:lang w:eastAsia="zh-CN"/>
        </w:rPr>
        <w:t>道本位</w:t>
      </w:r>
      <w:r>
        <w:rPr>
          <w:lang w:eastAsia="zh-CN"/>
        </w:rPr>
        <w:t>”</w:t>
      </w:r>
      <w:r>
        <w:rPr>
          <w:lang w:eastAsia="zh-CN"/>
        </w:rPr>
        <w:t>的鲁式</w:t>
      </w:r>
      <w:r>
        <w:rPr>
          <w:lang w:eastAsia="zh-CN"/>
        </w:rPr>
        <w:t>“</w:t>
      </w:r>
      <w:r>
        <w:rPr>
          <w:lang w:eastAsia="zh-CN"/>
        </w:rPr>
        <w:t>仁德之政</w:t>
      </w:r>
      <w:r>
        <w:rPr>
          <w:lang w:eastAsia="zh-CN"/>
        </w:rPr>
        <w:t>”</w:t>
      </w:r>
      <w:r>
        <w:rPr>
          <w:lang w:eastAsia="zh-CN"/>
        </w:rPr>
        <w:t>模式所制造的怪物。</w:t>
      </w:r>
    </w:p>
    <w:p w14:paraId="3FB42BF8" w14:textId="77777777" w:rsidR="00614437" w:rsidRDefault="00E44950">
      <w:pPr>
        <w:rPr>
          <w:lang w:eastAsia="zh-CN"/>
        </w:rPr>
      </w:pPr>
      <w:r>
        <w:rPr>
          <w:lang w:eastAsia="zh-CN"/>
        </w:rPr>
        <w:t>正确的断句应该是</w:t>
      </w:r>
      <w:r>
        <w:rPr>
          <w:lang w:eastAsia="zh-CN"/>
        </w:rPr>
        <w:t>“</w:t>
      </w:r>
      <w:r>
        <w:rPr>
          <w:lang w:eastAsia="zh-CN"/>
        </w:rPr>
        <w:t>为政以德</w:t>
      </w:r>
      <w:proofErr w:type="gramStart"/>
      <w:r>
        <w:rPr>
          <w:lang w:eastAsia="zh-CN"/>
        </w:rPr>
        <w:t>譬</w:t>
      </w:r>
      <w:proofErr w:type="gramEnd"/>
      <w:r>
        <w:rPr>
          <w:lang w:eastAsia="zh-CN"/>
        </w:rPr>
        <w:t>，如北辰居其所而众星共之。</w:t>
      </w:r>
      <w:r>
        <w:rPr>
          <w:lang w:eastAsia="zh-CN"/>
        </w:rPr>
        <w:t>”</w:t>
      </w:r>
      <w:r w:rsidRPr="00614437">
        <w:rPr>
          <w:color w:val="FF0000"/>
          <w:lang w:eastAsia="zh-CN"/>
        </w:rPr>
        <w:t>“</w:t>
      </w:r>
      <w:r w:rsidRPr="00614437">
        <w:rPr>
          <w:color w:val="FF0000"/>
          <w:lang w:eastAsia="zh-CN"/>
        </w:rPr>
        <w:t>为</w:t>
      </w:r>
      <w:r w:rsidRPr="00614437">
        <w:rPr>
          <w:color w:val="FF0000"/>
          <w:lang w:eastAsia="zh-CN"/>
        </w:rPr>
        <w:t>”</w:t>
      </w:r>
      <w:r w:rsidRPr="00614437">
        <w:rPr>
          <w:color w:val="FF0000"/>
          <w:lang w:eastAsia="zh-CN"/>
        </w:rPr>
        <w:t>，设置、建立，也就是立其本、立其位；</w:t>
      </w:r>
      <w:r w:rsidRPr="00614437">
        <w:rPr>
          <w:color w:val="FF0000"/>
          <w:lang w:eastAsia="zh-CN"/>
        </w:rPr>
        <w:t>“</w:t>
      </w:r>
      <w:r w:rsidRPr="00614437">
        <w:rPr>
          <w:color w:val="FF0000"/>
          <w:lang w:eastAsia="zh-CN"/>
        </w:rPr>
        <w:t>以</w:t>
      </w:r>
      <w:r w:rsidRPr="00614437">
        <w:rPr>
          <w:color w:val="FF0000"/>
          <w:lang w:eastAsia="zh-CN"/>
        </w:rPr>
        <w:t>”</w:t>
      </w:r>
      <w:r w:rsidRPr="00614437">
        <w:rPr>
          <w:color w:val="FF0000"/>
          <w:lang w:eastAsia="zh-CN"/>
        </w:rPr>
        <w:t>，使、令；</w:t>
      </w:r>
      <w:r w:rsidRPr="00614437">
        <w:rPr>
          <w:color w:val="FF0000"/>
          <w:lang w:eastAsia="zh-CN"/>
        </w:rPr>
        <w:t>“</w:t>
      </w:r>
      <w:r w:rsidRPr="00614437">
        <w:rPr>
          <w:color w:val="FF0000"/>
          <w:lang w:eastAsia="zh-CN"/>
        </w:rPr>
        <w:t>德</w:t>
      </w:r>
      <w:r w:rsidRPr="00614437">
        <w:rPr>
          <w:color w:val="FF0000"/>
          <w:lang w:eastAsia="zh-CN"/>
        </w:rPr>
        <w:t>”</w:t>
      </w:r>
      <w:r w:rsidRPr="00614437">
        <w:rPr>
          <w:color w:val="FF0000"/>
          <w:lang w:eastAsia="zh-CN"/>
        </w:rPr>
        <w:t>，得，行</w:t>
      </w:r>
      <w:r w:rsidRPr="00614437">
        <w:rPr>
          <w:color w:val="FF0000"/>
          <w:lang w:eastAsia="zh-CN"/>
        </w:rPr>
        <w:t>“</w:t>
      </w:r>
      <w:r w:rsidRPr="00614437">
        <w:rPr>
          <w:color w:val="FF0000"/>
          <w:lang w:eastAsia="zh-CN"/>
        </w:rPr>
        <w:t>圣人之道</w:t>
      </w:r>
      <w:r w:rsidRPr="00614437">
        <w:rPr>
          <w:color w:val="FF0000"/>
          <w:lang w:eastAsia="zh-CN"/>
        </w:rPr>
        <w:t>”</w:t>
      </w:r>
      <w:r w:rsidRPr="00614437">
        <w:rPr>
          <w:color w:val="FF0000"/>
          <w:lang w:eastAsia="zh-CN"/>
        </w:rPr>
        <w:t>、</w:t>
      </w:r>
      <w:r w:rsidRPr="00614437">
        <w:rPr>
          <w:color w:val="FF0000"/>
          <w:lang w:eastAsia="zh-CN"/>
        </w:rPr>
        <w:t>“</w:t>
      </w:r>
      <w:r w:rsidRPr="00614437">
        <w:rPr>
          <w:color w:val="FF0000"/>
          <w:lang w:eastAsia="zh-CN"/>
        </w:rPr>
        <w:t>善人之道</w:t>
      </w:r>
      <w:r w:rsidRPr="00614437">
        <w:rPr>
          <w:color w:val="FF0000"/>
          <w:lang w:eastAsia="zh-CN"/>
        </w:rPr>
        <w:t>”</w:t>
      </w:r>
      <w:r w:rsidRPr="00614437">
        <w:rPr>
          <w:color w:val="FF0000"/>
          <w:lang w:eastAsia="zh-CN"/>
        </w:rPr>
        <w:t>所得。</w:t>
      </w:r>
      <w:r>
        <w:rPr>
          <w:lang w:eastAsia="zh-CN"/>
        </w:rPr>
        <w:t>“</w:t>
      </w:r>
      <w:r>
        <w:rPr>
          <w:lang w:eastAsia="zh-CN"/>
        </w:rPr>
        <w:t>譬如</w:t>
      </w:r>
      <w:r>
        <w:rPr>
          <w:lang w:eastAsia="zh-CN"/>
        </w:rPr>
        <w:t>”</w:t>
      </w:r>
      <w:r>
        <w:rPr>
          <w:lang w:eastAsia="zh-CN"/>
        </w:rPr>
        <w:t>不能像白话文那样当成一个词，而是</w:t>
      </w:r>
      <w:r>
        <w:rPr>
          <w:lang w:eastAsia="zh-CN"/>
        </w:rPr>
        <w:t>“</w:t>
      </w:r>
      <w:r>
        <w:rPr>
          <w:lang w:eastAsia="zh-CN"/>
        </w:rPr>
        <w:t>譬</w:t>
      </w:r>
      <w:r>
        <w:rPr>
          <w:lang w:eastAsia="zh-CN"/>
        </w:rPr>
        <w:t>”+“</w:t>
      </w:r>
      <w:r>
        <w:rPr>
          <w:lang w:eastAsia="zh-CN"/>
        </w:rPr>
        <w:t>如</w:t>
      </w:r>
      <w:r>
        <w:rPr>
          <w:lang w:eastAsia="zh-CN"/>
        </w:rPr>
        <w:t>”</w:t>
      </w:r>
      <w:r>
        <w:rPr>
          <w:lang w:eastAsia="zh-CN"/>
        </w:rPr>
        <w:t>，分属前后分句。</w:t>
      </w:r>
      <w:r>
        <w:rPr>
          <w:lang w:eastAsia="zh-CN"/>
        </w:rPr>
        <w:t>“</w:t>
      </w:r>
      <w:r>
        <w:rPr>
          <w:lang w:eastAsia="zh-CN"/>
        </w:rPr>
        <w:t>譬</w:t>
      </w:r>
      <w:r>
        <w:rPr>
          <w:lang w:eastAsia="zh-CN"/>
        </w:rPr>
        <w:t>”</w:t>
      </w:r>
      <w:r>
        <w:rPr>
          <w:lang w:eastAsia="zh-CN"/>
        </w:rPr>
        <w:t>，晓谕、使人知晓，引申为彰显。</w:t>
      </w:r>
      <w:r>
        <w:rPr>
          <w:lang w:eastAsia="zh-CN"/>
        </w:rPr>
        <w:t>“</w:t>
      </w:r>
      <w:r>
        <w:rPr>
          <w:lang w:eastAsia="zh-CN"/>
        </w:rPr>
        <w:t>如</w:t>
      </w:r>
      <w:r>
        <w:rPr>
          <w:lang w:eastAsia="zh-CN"/>
        </w:rPr>
        <w:t>”</w:t>
      </w:r>
      <w:r>
        <w:rPr>
          <w:lang w:eastAsia="zh-CN"/>
        </w:rPr>
        <w:t>，像；</w:t>
      </w:r>
      <w:r>
        <w:rPr>
          <w:lang w:eastAsia="zh-CN"/>
        </w:rPr>
        <w:t>“</w:t>
      </w:r>
      <w:r>
        <w:rPr>
          <w:lang w:eastAsia="zh-CN"/>
        </w:rPr>
        <w:t>居</w:t>
      </w:r>
      <w:r>
        <w:rPr>
          <w:lang w:eastAsia="zh-CN"/>
        </w:rPr>
        <w:t>”</w:t>
      </w:r>
      <w:r>
        <w:rPr>
          <w:lang w:eastAsia="zh-CN"/>
        </w:rPr>
        <w:t>，处在；</w:t>
      </w:r>
      <w:r>
        <w:rPr>
          <w:lang w:eastAsia="zh-CN"/>
        </w:rPr>
        <w:t>“</w:t>
      </w:r>
      <w:r>
        <w:rPr>
          <w:lang w:eastAsia="zh-CN"/>
        </w:rPr>
        <w:t>所</w:t>
      </w:r>
      <w:r>
        <w:rPr>
          <w:lang w:eastAsia="zh-CN"/>
        </w:rPr>
        <w:t>”</w:t>
      </w:r>
      <w:r>
        <w:rPr>
          <w:lang w:eastAsia="zh-CN"/>
        </w:rPr>
        <w:t>假借为</w:t>
      </w:r>
      <w:r>
        <w:rPr>
          <w:lang w:eastAsia="zh-CN"/>
        </w:rPr>
        <w:t>“</w:t>
      </w:r>
      <w:r>
        <w:rPr>
          <w:lang w:eastAsia="zh-CN"/>
        </w:rPr>
        <w:t>处</w:t>
      </w:r>
      <w:r>
        <w:rPr>
          <w:lang w:eastAsia="zh-CN"/>
        </w:rPr>
        <w:t>”</w:t>
      </w:r>
      <w:r>
        <w:rPr>
          <w:lang w:eastAsia="zh-CN"/>
        </w:rPr>
        <w:t>，处所的意思；</w:t>
      </w:r>
      <w:r>
        <w:rPr>
          <w:lang w:eastAsia="zh-CN"/>
        </w:rPr>
        <w:t>“</w:t>
      </w:r>
      <w:r>
        <w:rPr>
          <w:lang w:eastAsia="zh-CN"/>
        </w:rPr>
        <w:t>共</w:t>
      </w:r>
      <w:r>
        <w:rPr>
          <w:lang w:eastAsia="zh-CN"/>
        </w:rPr>
        <w:t>”</w:t>
      </w:r>
      <w:r>
        <w:rPr>
          <w:lang w:eastAsia="zh-CN"/>
        </w:rPr>
        <w:t>，通假</w:t>
      </w:r>
      <w:r>
        <w:rPr>
          <w:lang w:eastAsia="zh-CN"/>
        </w:rPr>
        <w:t>“</w:t>
      </w:r>
      <w:r>
        <w:rPr>
          <w:lang w:eastAsia="zh-CN"/>
        </w:rPr>
        <w:t>拱</w:t>
      </w:r>
      <w:r>
        <w:rPr>
          <w:lang w:eastAsia="zh-CN"/>
        </w:rPr>
        <w:t>”</w:t>
      </w:r>
      <w:r>
        <w:rPr>
          <w:lang w:eastAsia="zh-CN"/>
        </w:rPr>
        <w:t>，执持的意思。</w:t>
      </w:r>
    </w:p>
    <w:p w14:paraId="7E07A9BF" w14:textId="77777777" w:rsidR="00480CF5" w:rsidRDefault="00E44950">
      <w:pPr>
        <w:rPr>
          <w:lang w:eastAsia="zh-CN"/>
        </w:rPr>
      </w:pPr>
      <w:r>
        <w:rPr>
          <w:lang w:eastAsia="zh-CN"/>
        </w:rPr>
        <w:t>“</w:t>
      </w:r>
      <w:r>
        <w:rPr>
          <w:lang w:eastAsia="zh-CN"/>
        </w:rPr>
        <w:t>北辰居其所而众星共之</w:t>
      </w:r>
      <w:r>
        <w:rPr>
          <w:lang w:eastAsia="zh-CN"/>
        </w:rPr>
        <w:t>”</w:t>
      </w:r>
      <w:r>
        <w:rPr>
          <w:lang w:eastAsia="zh-CN"/>
        </w:rPr>
        <w:t>，字面意思就是北极星处在其处而其它的星星执持着它。而深层的意思就是，人把北极星的位置确定后，执持这位置相应定出其他星星位置。但北极星位置不是先验的，例如，说北极星在北边，只是因为相应的社会文化系统把那叫</w:t>
      </w:r>
      <w:r>
        <w:rPr>
          <w:lang w:eastAsia="zh-CN"/>
        </w:rPr>
        <w:t>“</w:t>
      </w:r>
      <w:r>
        <w:rPr>
          <w:lang w:eastAsia="zh-CN"/>
        </w:rPr>
        <w:t>北边</w:t>
      </w:r>
      <w:r>
        <w:rPr>
          <w:lang w:eastAsia="zh-CN"/>
        </w:rPr>
        <w:t>”</w:t>
      </w:r>
      <w:r>
        <w:rPr>
          <w:lang w:eastAsia="zh-CN"/>
        </w:rPr>
        <w:t>，而实际上，北极星的位置不是固定不变的，甚至被称为北极星的那星星，也是会随着时间的改变而改变的。北极星位置的确定，只是一个人参与其中的当下、现实的具体结果，而其他星星根据北极星位置定出相应位置，也同样是一个人参与其中的当下、现实的具体结果。</w:t>
      </w:r>
    </w:p>
    <w:p w14:paraId="070810BB" w14:textId="77777777" w:rsidR="00480CF5" w:rsidRDefault="00E44950">
      <w:pPr>
        <w:rPr>
          <w:lang w:eastAsia="zh-CN"/>
        </w:rPr>
      </w:pPr>
      <w:r>
        <w:rPr>
          <w:lang w:eastAsia="zh-CN"/>
        </w:rPr>
        <w:t>“</w:t>
      </w:r>
      <w:proofErr w:type="gramStart"/>
      <w:r>
        <w:rPr>
          <w:lang w:eastAsia="zh-CN"/>
        </w:rPr>
        <w:t>为政以德譬</w:t>
      </w:r>
      <w:r>
        <w:rPr>
          <w:lang w:eastAsia="zh-CN"/>
        </w:rPr>
        <w:t>”</w:t>
      </w:r>
      <w:r>
        <w:rPr>
          <w:lang w:eastAsia="zh-CN"/>
        </w:rPr>
        <w:t>，</w:t>
      </w:r>
      <w:proofErr w:type="gramEnd"/>
      <w:r>
        <w:rPr>
          <w:lang w:eastAsia="zh-CN"/>
        </w:rPr>
        <w:t>设置、建立</w:t>
      </w:r>
      <w:r>
        <w:rPr>
          <w:lang w:eastAsia="zh-CN"/>
        </w:rPr>
        <w:t>“</w:t>
      </w:r>
      <w:r>
        <w:rPr>
          <w:lang w:eastAsia="zh-CN"/>
        </w:rPr>
        <w:t>政</w:t>
      </w:r>
      <w:r>
        <w:rPr>
          <w:lang w:eastAsia="zh-CN"/>
        </w:rPr>
        <w:t>”</w:t>
      </w:r>
      <w:r>
        <w:rPr>
          <w:lang w:eastAsia="zh-CN"/>
        </w:rPr>
        <w:t>使行</w:t>
      </w:r>
      <w:r>
        <w:rPr>
          <w:lang w:eastAsia="zh-CN"/>
        </w:rPr>
        <w:t>“</w:t>
      </w:r>
      <w:r>
        <w:rPr>
          <w:lang w:eastAsia="zh-CN"/>
        </w:rPr>
        <w:t>圣人之道</w:t>
      </w:r>
      <w:r>
        <w:rPr>
          <w:lang w:eastAsia="zh-CN"/>
        </w:rPr>
        <w:t>”</w:t>
      </w:r>
      <w:r>
        <w:rPr>
          <w:lang w:eastAsia="zh-CN"/>
        </w:rPr>
        <w:t>、</w:t>
      </w:r>
      <w:r>
        <w:rPr>
          <w:lang w:eastAsia="zh-CN"/>
        </w:rPr>
        <w:t>“</w:t>
      </w:r>
      <w:r>
        <w:rPr>
          <w:lang w:eastAsia="zh-CN"/>
        </w:rPr>
        <w:t>善人之道</w:t>
      </w:r>
      <w:r>
        <w:rPr>
          <w:lang w:eastAsia="zh-CN"/>
        </w:rPr>
        <w:t>”</w:t>
      </w:r>
      <w:r>
        <w:rPr>
          <w:lang w:eastAsia="zh-CN"/>
        </w:rPr>
        <w:t>所得彰显，就像</w:t>
      </w:r>
      <w:r>
        <w:rPr>
          <w:lang w:eastAsia="zh-CN"/>
        </w:rPr>
        <w:t>“</w:t>
      </w:r>
      <w:r>
        <w:rPr>
          <w:lang w:eastAsia="zh-CN"/>
        </w:rPr>
        <w:t>北辰居其所而众星共之</w:t>
      </w:r>
      <w:r>
        <w:rPr>
          <w:lang w:eastAsia="zh-CN"/>
        </w:rPr>
        <w:t>”</w:t>
      </w:r>
      <w:r>
        <w:rPr>
          <w:lang w:eastAsia="zh-CN"/>
        </w:rPr>
        <w:t>的道理一样，并不能把</w:t>
      </w:r>
      <w:r>
        <w:rPr>
          <w:lang w:eastAsia="zh-CN"/>
        </w:rPr>
        <w:t>“</w:t>
      </w:r>
      <w:r>
        <w:rPr>
          <w:lang w:eastAsia="zh-CN"/>
        </w:rPr>
        <w:t>政</w:t>
      </w:r>
      <w:r>
        <w:rPr>
          <w:lang w:eastAsia="zh-CN"/>
        </w:rPr>
        <w:t>”</w:t>
      </w:r>
      <w:r>
        <w:rPr>
          <w:lang w:eastAsia="zh-CN"/>
        </w:rPr>
        <w:t>的原则先验地确立。其确立，也只是一个社会上所有的人参与其中的当下、现实的具体结果，那种把某种特殊的国体、政体等当成先验的、四海皆准的原则而上帝化的玩意，都不是</w:t>
      </w:r>
      <w:r>
        <w:rPr>
          <w:lang w:eastAsia="zh-CN"/>
        </w:rPr>
        <w:t>“</w:t>
      </w:r>
      <w:r>
        <w:rPr>
          <w:lang w:eastAsia="zh-CN"/>
        </w:rPr>
        <w:t>为政</w:t>
      </w:r>
      <w:r>
        <w:rPr>
          <w:lang w:eastAsia="zh-CN"/>
        </w:rPr>
        <w:t>”</w:t>
      </w:r>
      <w:r>
        <w:rPr>
          <w:lang w:eastAsia="zh-CN"/>
        </w:rPr>
        <w:t>之道，只不过是一些根据私利而制造的谎言。有人可能说，这不就是</w:t>
      </w:r>
      <w:r>
        <w:rPr>
          <w:lang w:eastAsia="zh-CN"/>
        </w:rPr>
        <w:t>“</w:t>
      </w:r>
      <w:r>
        <w:rPr>
          <w:lang w:eastAsia="zh-CN"/>
        </w:rPr>
        <w:t>具体问题具体分析</w:t>
      </w:r>
      <w:r>
        <w:rPr>
          <w:lang w:eastAsia="zh-CN"/>
        </w:rPr>
        <w:t>”</w:t>
      </w:r>
      <w:r>
        <w:rPr>
          <w:lang w:eastAsia="zh-CN"/>
        </w:rPr>
        <w:t>吗？错！这至少不是通常所说的</w:t>
      </w:r>
      <w:r>
        <w:rPr>
          <w:lang w:eastAsia="zh-CN"/>
        </w:rPr>
        <w:t>“</w:t>
      </w:r>
      <w:r>
        <w:rPr>
          <w:lang w:eastAsia="zh-CN"/>
        </w:rPr>
        <w:t>具体问题具体分析</w:t>
      </w:r>
      <w:r>
        <w:rPr>
          <w:lang w:eastAsia="zh-CN"/>
        </w:rPr>
        <w:t>”</w:t>
      </w:r>
      <w:r>
        <w:rPr>
          <w:lang w:eastAsia="zh-CN"/>
        </w:rPr>
        <w:t>。一般意义上的</w:t>
      </w:r>
      <w:r>
        <w:rPr>
          <w:lang w:eastAsia="zh-CN"/>
        </w:rPr>
        <w:t>“</w:t>
      </w:r>
      <w:r>
        <w:rPr>
          <w:lang w:eastAsia="zh-CN"/>
        </w:rPr>
        <w:t>具体问题具体分析</w:t>
      </w:r>
      <w:r>
        <w:rPr>
          <w:lang w:eastAsia="zh-CN"/>
        </w:rPr>
        <w:t>”</w:t>
      </w:r>
      <w:r>
        <w:rPr>
          <w:lang w:eastAsia="zh-CN"/>
        </w:rPr>
        <w:t>，只不过是用一套通用的法则在具体问题上套用，根本不是马克思意义上的</w:t>
      </w:r>
      <w:r>
        <w:rPr>
          <w:lang w:eastAsia="zh-CN"/>
        </w:rPr>
        <w:t>“</w:t>
      </w:r>
      <w:r>
        <w:rPr>
          <w:lang w:eastAsia="zh-CN"/>
        </w:rPr>
        <w:t>具体问题具体分析</w:t>
      </w:r>
      <w:r>
        <w:rPr>
          <w:lang w:eastAsia="zh-CN"/>
        </w:rPr>
        <w:t>”</w:t>
      </w:r>
      <w:r>
        <w:rPr>
          <w:lang w:eastAsia="zh-CN"/>
        </w:rPr>
        <w:t>。马克思意义上的</w:t>
      </w:r>
      <w:r>
        <w:rPr>
          <w:lang w:eastAsia="zh-CN"/>
        </w:rPr>
        <w:t>“</w:t>
      </w:r>
      <w:r>
        <w:rPr>
          <w:lang w:eastAsia="zh-CN"/>
        </w:rPr>
        <w:t>具体问题具体分析</w:t>
      </w:r>
      <w:r>
        <w:rPr>
          <w:lang w:eastAsia="zh-CN"/>
        </w:rPr>
        <w:t>”</w:t>
      </w:r>
      <w:r>
        <w:rPr>
          <w:lang w:eastAsia="zh-CN"/>
        </w:rPr>
        <w:t>，其实就是马克思任何理论前提只能从分析现实逻辑出发的等价说法，并没有任何先验的逻辑是先于具体问题的，具体分析不是用一些先验的法则去分析，而是从具体问题中找出其现实的逻辑关系来。站在这个意义上，马克思和孔子又一次握手了。</w:t>
      </w:r>
    </w:p>
    <w:p w14:paraId="5B7691A6" w14:textId="77777777" w:rsidR="00480CF5" w:rsidRDefault="00E44950">
      <w:pPr>
        <w:rPr>
          <w:lang w:eastAsia="zh-CN"/>
        </w:rPr>
      </w:pPr>
      <w:r>
        <w:rPr>
          <w:lang w:eastAsia="zh-CN"/>
        </w:rPr>
        <w:t>而这一章，其实就是上一章所说</w:t>
      </w:r>
      <w:proofErr w:type="gramStart"/>
      <w:r>
        <w:rPr>
          <w:lang w:eastAsia="zh-CN"/>
        </w:rPr>
        <w:t>“</w:t>
      </w:r>
      <w:proofErr w:type="gramEnd"/>
      <w:r>
        <w:rPr>
          <w:lang w:eastAsia="zh-CN"/>
        </w:rPr>
        <w:t>“</w:t>
      </w:r>
      <w:r>
        <w:rPr>
          <w:lang w:eastAsia="zh-CN"/>
        </w:rPr>
        <w:t>圣人之道</w:t>
      </w:r>
      <w:r>
        <w:rPr>
          <w:lang w:eastAsia="zh-CN"/>
        </w:rPr>
        <w:t>”</w:t>
      </w:r>
      <w:r>
        <w:rPr>
          <w:lang w:eastAsia="zh-CN"/>
        </w:rPr>
        <w:t>、</w:t>
      </w:r>
      <w:r>
        <w:rPr>
          <w:lang w:eastAsia="zh-CN"/>
        </w:rPr>
        <w:t>“</w:t>
      </w:r>
      <w:r>
        <w:rPr>
          <w:lang w:eastAsia="zh-CN"/>
        </w:rPr>
        <w:t>善人之道</w:t>
      </w:r>
      <w:r>
        <w:rPr>
          <w:lang w:eastAsia="zh-CN"/>
        </w:rPr>
        <w:t>”</w:t>
      </w:r>
      <w:r>
        <w:rPr>
          <w:lang w:eastAsia="zh-CN"/>
        </w:rPr>
        <w:t>是大道，更是现实之道，无位可本，又何来</w:t>
      </w:r>
      <w:r>
        <w:rPr>
          <w:lang w:eastAsia="zh-CN"/>
        </w:rPr>
        <w:t>“</w:t>
      </w:r>
      <w:r>
        <w:rPr>
          <w:lang w:eastAsia="zh-CN"/>
        </w:rPr>
        <w:t>本位</w:t>
      </w:r>
      <w:r>
        <w:rPr>
          <w:lang w:eastAsia="zh-CN"/>
        </w:rPr>
        <w:t>”</w:t>
      </w:r>
      <w:r>
        <w:rPr>
          <w:lang w:eastAsia="zh-CN"/>
        </w:rPr>
        <w:t>？正因为无位可本，才可以无所位而生其本、无所本而生</w:t>
      </w:r>
      <w:r>
        <w:rPr>
          <w:lang w:eastAsia="zh-CN"/>
        </w:rPr>
        <w:lastRenderedPageBreak/>
        <w:t>其位。这，才是真正的大道、现实之道。</w:t>
      </w:r>
      <w:proofErr w:type="gramStart"/>
      <w:r>
        <w:rPr>
          <w:lang w:eastAsia="zh-CN"/>
        </w:rPr>
        <w:t>”</w:t>
      </w:r>
      <w:proofErr w:type="gramEnd"/>
      <w:r>
        <w:rPr>
          <w:lang w:eastAsia="zh-CN"/>
        </w:rPr>
        <w:t>的进一步展开。何谓</w:t>
      </w:r>
      <w:r>
        <w:rPr>
          <w:lang w:eastAsia="zh-CN"/>
        </w:rPr>
        <w:t>“</w:t>
      </w:r>
      <w:r>
        <w:rPr>
          <w:lang w:eastAsia="zh-CN"/>
        </w:rPr>
        <w:t>为政以德</w:t>
      </w:r>
      <w:proofErr w:type="gramStart"/>
      <w:r>
        <w:rPr>
          <w:lang w:eastAsia="zh-CN"/>
        </w:rPr>
        <w:t>譬</w:t>
      </w:r>
      <w:proofErr w:type="gramEnd"/>
      <w:r>
        <w:rPr>
          <w:lang w:eastAsia="zh-CN"/>
        </w:rPr>
        <w:t>，如北辰居其所而众星共之。</w:t>
      </w:r>
      <w:r>
        <w:rPr>
          <w:lang w:eastAsia="zh-CN"/>
        </w:rPr>
        <w:t>”</w:t>
      </w:r>
      <w:r>
        <w:rPr>
          <w:lang w:eastAsia="zh-CN"/>
        </w:rPr>
        <w:t>？就是</w:t>
      </w:r>
      <w:r>
        <w:rPr>
          <w:lang w:eastAsia="zh-CN"/>
        </w:rPr>
        <w:t>“</w:t>
      </w:r>
      <w:r>
        <w:rPr>
          <w:lang w:eastAsia="zh-CN"/>
        </w:rPr>
        <w:t>无所位而生其本、无所本而生其位</w:t>
      </w:r>
      <w:r>
        <w:rPr>
          <w:lang w:eastAsia="zh-CN"/>
        </w:rPr>
        <w:t>”</w:t>
      </w:r>
      <w:r>
        <w:rPr>
          <w:lang w:eastAsia="zh-CN"/>
        </w:rPr>
        <w:t>，只有明白了这句话，才可能真正明白马克思意义上的</w:t>
      </w:r>
      <w:r>
        <w:rPr>
          <w:lang w:eastAsia="zh-CN"/>
        </w:rPr>
        <w:t>“</w:t>
      </w:r>
      <w:r>
        <w:rPr>
          <w:lang w:eastAsia="zh-CN"/>
        </w:rPr>
        <w:t>具体问题具体分析</w:t>
      </w:r>
      <w:r>
        <w:rPr>
          <w:lang w:eastAsia="zh-CN"/>
        </w:rPr>
        <w:t>”</w:t>
      </w:r>
      <w:r>
        <w:rPr>
          <w:lang w:eastAsia="zh-CN"/>
        </w:rPr>
        <w:t>，也才可能真正明白何谓</w:t>
      </w:r>
      <w:r>
        <w:rPr>
          <w:lang w:eastAsia="zh-CN"/>
        </w:rPr>
        <w:t>“</w:t>
      </w:r>
      <w:r>
        <w:rPr>
          <w:lang w:eastAsia="zh-CN"/>
        </w:rPr>
        <w:t>为政以德</w:t>
      </w:r>
      <w:proofErr w:type="gramStart"/>
      <w:r>
        <w:rPr>
          <w:lang w:eastAsia="zh-CN"/>
        </w:rPr>
        <w:t>譬</w:t>
      </w:r>
      <w:proofErr w:type="gramEnd"/>
      <w:r>
        <w:rPr>
          <w:lang w:eastAsia="zh-CN"/>
        </w:rPr>
        <w:t>，如北辰居其所而众星共之</w:t>
      </w:r>
      <w:r>
        <w:rPr>
          <w:lang w:eastAsia="zh-CN"/>
        </w:rPr>
        <w:t>”</w:t>
      </w:r>
      <w:r>
        <w:rPr>
          <w:lang w:eastAsia="zh-CN"/>
        </w:rPr>
        <w:t>。</w:t>
      </w:r>
    </w:p>
    <w:p w14:paraId="6EBE8497" w14:textId="77777777" w:rsidR="0071131C" w:rsidRDefault="0071131C" w:rsidP="0071131C">
      <w:pPr>
        <w:pStyle w:val="Heading1"/>
        <w:rPr>
          <w:lang w:eastAsia="zh-CN"/>
        </w:rPr>
      </w:pPr>
      <w:bookmarkStart w:id="274" w:name="_Toc72586430"/>
      <w:r w:rsidRPr="0071131C">
        <w:rPr>
          <w:lang w:eastAsia="zh-CN"/>
        </w:rPr>
        <w:t>2006-11-09 12:00</w:t>
      </w:r>
      <w:r>
        <w:rPr>
          <w:lang w:eastAsia="zh-CN"/>
        </w:rPr>
        <w:t xml:space="preserve"> </w:t>
      </w:r>
      <w:r>
        <w:rPr>
          <w:lang w:eastAsia="zh-CN"/>
        </w:rPr>
        <w:t>《论语》详解：给所有曲解孔子的人（</w:t>
      </w:r>
      <w:r>
        <w:rPr>
          <w:lang w:eastAsia="zh-CN"/>
        </w:rPr>
        <w:t>2</w:t>
      </w:r>
      <w:r>
        <w:rPr>
          <w:rFonts w:hint="eastAsia"/>
          <w:lang w:eastAsia="zh-CN"/>
        </w:rPr>
        <w:t>6</w:t>
      </w:r>
      <w:r>
        <w:rPr>
          <w:lang w:eastAsia="zh-CN"/>
        </w:rPr>
        <w:t>）</w:t>
      </w:r>
      <w:bookmarkEnd w:id="274"/>
    </w:p>
    <w:p w14:paraId="1DF1754A" w14:textId="77777777" w:rsidR="0071131C" w:rsidRPr="0071131C" w:rsidRDefault="0071131C" w:rsidP="0071131C">
      <w:pPr>
        <w:rPr>
          <w:rFonts w:ascii="Tahoma" w:hAnsi="Tahoma" w:cs="Tahoma"/>
          <w:color w:val="444444"/>
        </w:rPr>
      </w:pPr>
      <w:proofErr w:type="spellStart"/>
      <w:r>
        <w:rPr>
          <w:rFonts w:ascii="Tahoma" w:hAnsi="Tahoma" w:cs="Tahoma"/>
          <w:color w:val="444444"/>
          <w:shd w:val="clear" w:color="auto" w:fill="FFFFFF"/>
        </w:rPr>
        <w:t>原网址</w:t>
      </w:r>
      <w:proofErr w:type="spellEnd"/>
      <w:r>
        <w:rPr>
          <w:rFonts w:ascii="Tahoma" w:hAnsi="Tahoma" w:cs="Tahoma"/>
          <w:color w:val="444444"/>
          <w:shd w:val="clear" w:color="auto" w:fill="FFFFFF"/>
        </w:rPr>
        <w:t>: </w:t>
      </w:r>
      <w:hyperlink r:id="rId292" w:tgtFrame="_blank" w:history="1">
        <w:r>
          <w:rPr>
            <w:rStyle w:val="Hyperlink"/>
            <w:rFonts w:ascii="Tahoma" w:hAnsi="Tahoma" w:cs="Tahoma"/>
            <w:color w:val="336699"/>
            <w:shd w:val="clear" w:color="auto" w:fill="FFFFFF"/>
          </w:rPr>
          <w:t>http://blog.sina.com.cn/s/blog_486e105c0100070r.html</w:t>
        </w:r>
      </w:hyperlink>
    </w:p>
    <w:p w14:paraId="532D6908" w14:textId="77777777" w:rsidR="00A5777A" w:rsidRDefault="002E2046" w:rsidP="0071131C">
      <w:pPr>
        <w:rPr>
          <w:rFonts w:ascii="Tahoma" w:hAnsi="Tahoma" w:cs="Tahoma"/>
          <w:color w:val="444444"/>
        </w:rPr>
      </w:pPr>
      <w:hyperlink r:id="rId293" w:history="1">
        <w:r w:rsidR="00A5777A" w:rsidRPr="003628DD">
          <w:rPr>
            <w:rStyle w:val="Hyperlink"/>
            <w:rFonts w:ascii="Tahoma" w:hAnsi="Tahoma" w:cs="Tahoma"/>
          </w:rPr>
          <w:t>https://www.chanluntan.com/thread-576-1-1.html</w:t>
        </w:r>
      </w:hyperlink>
      <w:r w:rsidR="00A5777A">
        <w:rPr>
          <w:rFonts w:ascii="Tahoma" w:hAnsi="Tahoma" w:cs="Tahoma"/>
          <w:color w:val="444444"/>
        </w:rPr>
        <w:t xml:space="preserve"> </w:t>
      </w:r>
    </w:p>
    <w:p w14:paraId="102326E2" w14:textId="77777777" w:rsidR="00A5777A" w:rsidRPr="00A5777A" w:rsidRDefault="0071131C" w:rsidP="0071131C">
      <w:pPr>
        <w:rPr>
          <w:rFonts w:ascii="Tahoma" w:hAnsi="Tahoma" w:cs="Tahoma"/>
          <w:color w:val="FF0000"/>
          <w:lang w:eastAsia="zh-CN"/>
        </w:rPr>
      </w:pPr>
      <w:r w:rsidRPr="00A5777A">
        <w:rPr>
          <w:rFonts w:ascii="Tahoma" w:hAnsi="Tahoma" w:cs="Tahoma"/>
          <w:color w:val="FF0000"/>
          <w:shd w:val="clear" w:color="auto" w:fill="FFFFFF"/>
          <w:lang w:eastAsia="zh-CN"/>
        </w:rPr>
        <w:t>季康子问政</w:t>
      </w:r>
      <w:proofErr w:type="gramStart"/>
      <w:r w:rsidRPr="00A5777A">
        <w:rPr>
          <w:rFonts w:ascii="Tahoma" w:hAnsi="Tahoma" w:cs="Tahoma"/>
          <w:color w:val="FF0000"/>
          <w:shd w:val="clear" w:color="auto" w:fill="FFFFFF"/>
          <w:lang w:eastAsia="zh-CN"/>
        </w:rPr>
        <w:t>於</w:t>
      </w:r>
      <w:proofErr w:type="gramEnd"/>
      <w:r w:rsidRPr="00A5777A">
        <w:rPr>
          <w:rFonts w:ascii="Tahoma" w:hAnsi="Tahoma" w:cs="Tahoma"/>
          <w:color w:val="FF0000"/>
          <w:shd w:val="clear" w:color="auto" w:fill="FFFFFF"/>
          <w:lang w:eastAsia="zh-CN"/>
        </w:rPr>
        <w:t>孔子，孔子对曰：政者，正也，子帅以正，孰敢不正？</w:t>
      </w:r>
    </w:p>
    <w:p w14:paraId="2F9770D0" w14:textId="77777777" w:rsidR="00A5777A" w:rsidRPr="00A5777A" w:rsidRDefault="0071131C" w:rsidP="0071131C">
      <w:pPr>
        <w:rPr>
          <w:lang w:eastAsia="zh-CN"/>
        </w:rPr>
      </w:pPr>
      <w:r w:rsidRPr="00A5777A">
        <w:rPr>
          <w:lang w:eastAsia="zh-CN"/>
        </w:rPr>
        <w:t>详解：季康子，鲁国大夫，向孔子问政。通常的解释大概类似如下：</w:t>
      </w:r>
      <w:r w:rsidRPr="00A5777A">
        <w:rPr>
          <w:lang w:eastAsia="zh-CN"/>
        </w:rPr>
        <w:t>“</w:t>
      </w:r>
      <w:r w:rsidRPr="00A5777A">
        <w:rPr>
          <w:lang w:eastAsia="zh-CN"/>
        </w:rPr>
        <w:t>政的意思就是端正。统治者自己带头端正，以身作则、作出表率，谁人敢不走正道呢</w:t>
      </w:r>
      <w:proofErr w:type="gramStart"/>
      <w:r w:rsidRPr="00A5777A">
        <w:rPr>
          <w:lang w:eastAsia="zh-CN"/>
        </w:rPr>
        <w:t>？</w:t>
      </w:r>
      <w:r w:rsidRPr="00A5777A">
        <w:rPr>
          <w:lang w:eastAsia="zh-CN"/>
        </w:rPr>
        <w:t>”</w:t>
      </w:r>
      <w:r w:rsidRPr="00A5777A">
        <w:rPr>
          <w:lang w:eastAsia="zh-CN"/>
        </w:rPr>
        <w:t>该类的解释</w:t>
      </w:r>
      <w:proofErr w:type="gramEnd"/>
      <w:r w:rsidRPr="00A5777A">
        <w:rPr>
          <w:lang w:eastAsia="zh-CN"/>
        </w:rPr>
        <w:t>，都是把孔子</w:t>
      </w:r>
      <w:r w:rsidRPr="00A5777A">
        <w:rPr>
          <w:lang w:eastAsia="zh-CN"/>
        </w:rPr>
        <w:t>“</w:t>
      </w:r>
      <w:r w:rsidRPr="00A5777A">
        <w:rPr>
          <w:lang w:eastAsia="zh-CN"/>
        </w:rPr>
        <w:t>鲁式</w:t>
      </w:r>
      <w:r w:rsidRPr="00A5777A">
        <w:rPr>
          <w:lang w:eastAsia="zh-CN"/>
        </w:rPr>
        <w:t>”</w:t>
      </w:r>
      <w:r w:rsidRPr="00A5777A">
        <w:rPr>
          <w:lang w:eastAsia="zh-CN"/>
        </w:rPr>
        <w:t>化的千古误解。这里，把</w:t>
      </w:r>
      <w:r w:rsidRPr="00A5777A">
        <w:rPr>
          <w:lang w:eastAsia="zh-CN"/>
        </w:rPr>
        <w:t>“</w:t>
      </w:r>
      <w:r w:rsidRPr="00A5777A">
        <w:rPr>
          <w:lang w:eastAsia="zh-CN"/>
        </w:rPr>
        <w:t>帅</w:t>
      </w:r>
      <w:r w:rsidRPr="00A5777A">
        <w:rPr>
          <w:lang w:eastAsia="zh-CN"/>
        </w:rPr>
        <w:t>”</w:t>
      </w:r>
      <w:r w:rsidRPr="00A5777A">
        <w:rPr>
          <w:lang w:eastAsia="zh-CN"/>
        </w:rPr>
        <w:t>解释成</w:t>
      </w:r>
      <w:r w:rsidRPr="00A5777A">
        <w:rPr>
          <w:lang w:eastAsia="zh-CN"/>
        </w:rPr>
        <w:t>“</w:t>
      </w:r>
      <w:r w:rsidRPr="00A5777A">
        <w:rPr>
          <w:lang w:eastAsia="zh-CN"/>
        </w:rPr>
        <w:t>表率、带头、引导</w:t>
      </w:r>
      <w:r w:rsidRPr="00A5777A">
        <w:rPr>
          <w:lang w:eastAsia="zh-CN"/>
        </w:rPr>
        <w:t>”</w:t>
      </w:r>
      <w:r w:rsidRPr="00A5777A">
        <w:rPr>
          <w:lang w:eastAsia="zh-CN"/>
        </w:rPr>
        <w:t>，把</w:t>
      </w:r>
      <w:r w:rsidRPr="00A5777A">
        <w:rPr>
          <w:lang w:eastAsia="zh-CN"/>
        </w:rPr>
        <w:t>“</w:t>
      </w:r>
      <w:r w:rsidRPr="00A5777A">
        <w:rPr>
          <w:lang w:eastAsia="zh-CN"/>
        </w:rPr>
        <w:t>正</w:t>
      </w:r>
      <w:r w:rsidRPr="00A5777A">
        <w:rPr>
          <w:lang w:eastAsia="zh-CN"/>
        </w:rPr>
        <w:t>”</w:t>
      </w:r>
      <w:r w:rsidRPr="00A5777A">
        <w:rPr>
          <w:lang w:eastAsia="zh-CN"/>
        </w:rPr>
        <w:t>解释为</w:t>
      </w:r>
      <w:r w:rsidRPr="00A5777A">
        <w:rPr>
          <w:lang w:eastAsia="zh-CN"/>
        </w:rPr>
        <w:t>“</w:t>
      </w:r>
      <w:r w:rsidRPr="00A5777A">
        <w:rPr>
          <w:lang w:eastAsia="zh-CN"/>
        </w:rPr>
        <w:t>端正</w:t>
      </w:r>
      <w:r w:rsidRPr="00A5777A">
        <w:rPr>
          <w:lang w:eastAsia="zh-CN"/>
        </w:rPr>
        <w:t>”</w:t>
      </w:r>
      <w:r w:rsidRPr="00A5777A">
        <w:rPr>
          <w:lang w:eastAsia="zh-CN"/>
        </w:rPr>
        <w:t>等，把</w:t>
      </w:r>
      <w:r w:rsidRPr="00A5777A">
        <w:rPr>
          <w:lang w:eastAsia="zh-CN"/>
        </w:rPr>
        <w:t>“</w:t>
      </w:r>
      <w:r w:rsidRPr="00A5777A">
        <w:rPr>
          <w:lang w:eastAsia="zh-CN"/>
        </w:rPr>
        <w:t>为政</w:t>
      </w:r>
      <w:r w:rsidRPr="00A5777A">
        <w:rPr>
          <w:lang w:eastAsia="zh-CN"/>
        </w:rPr>
        <w:t>”</w:t>
      </w:r>
      <w:r w:rsidRPr="00A5777A">
        <w:rPr>
          <w:lang w:eastAsia="zh-CN"/>
        </w:rPr>
        <w:t>当成耶教的牧民之术了。这套玩意，古今中外，不知拐骗多少良家少男成为某种理念、模式的复制品，为了不同的旗帜却同一的骗术，少则成鹅为鸭，多则为奴为鬼，良可悯矣。最大的奴才就是思想上的奴才，而思想上的奴才最贱的一种就是那些赴汤蹈火、心甘情愿为了某些诸如</w:t>
      </w:r>
      <w:r w:rsidRPr="00A5777A">
        <w:rPr>
          <w:lang w:eastAsia="zh-CN"/>
        </w:rPr>
        <w:t>“</w:t>
      </w:r>
      <w:r w:rsidRPr="00A5777A">
        <w:rPr>
          <w:lang w:eastAsia="zh-CN"/>
        </w:rPr>
        <w:t>民主、自由、人权</w:t>
      </w:r>
      <w:r w:rsidRPr="00A5777A">
        <w:rPr>
          <w:lang w:eastAsia="zh-CN"/>
        </w:rPr>
        <w:t>”</w:t>
      </w:r>
      <w:r w:rsidRPr="00A5777A">
        <w:rPr>
          <w:lang w:eastAsia="zh-CN"/>
        </w:rPr>
        <w:t>之类垃圾抽象概念而炮灰的人。</w:t>
      </w:r>
    </w:p>
    <w:p w14:paraId="5FCFA4B1" w14:textId="77777777" w:rsidR="006A176F" w:rsidRDefault="0071131C" w:rsidP="0071131C">
      <w:pPr>
        <w:rPr>
          <w:lang w:eastAsia="zh-CN"/>
        </w:rPr>
      </w:pPr>
      <w:r w:rsidRPr="00A5777A">
        <w:rPr>
          <w:lang w:eastAsia="zh-CN"/>
        </w:rPr>
        <w:t>其实，这一</w:t>
      </w:r>
      <w:proofErr w:type="gramStart"/>
      <w:r w:rsidRPr="00A5777A">
        <w:rPr>
          <w:lang w:eastAsia="zh-CN"/>
        </w:rPr>
        <w:t>章完全</w:t>
      </w:r>
      <w:proofErr w:type="gramEnd"/>
      <w:r w:rsidRPr="00A5777A">
        <w:rPr>
          <w:lang w:eastAsia="zh-CN"/>
        </w:rPr>
        <w:t>从上一章</w:t>
      </w:r>
      <w:r w:rsidRPr="00A5777A">
        <w:rPr>
          <w:lang w:eastAsia="zh-CN"/>
        </w:rPr>
        <w:t>“</w:t>
      </w:r>
      <w:r w:rsidRPr="00A5777A">
        <w:rPr>
          <w:lang w:eastAsia="zh-CN"/>
        </w:rPr>
        <w:t>为政以德</w:t>
      </w:r>
      <w:proofErr w:type="gramStart"/>
      <w:r w:rsidRPr="00A5777A">
        <w:rPr>
          <w:lang w:eastAsia="zh-CN"/>
        </w:rPr>
        <w:t>譬</w:t>
      </w:r>
      <w:proofErr w:type="gramEnd"/>
      <w:r w:rsidRPr="00A5777A">
        <w:rPr>
          <w:lang w:eastAsia="zh-CN"/>
        </w:rPr>
        <w:t>，如北辰居其所而众星共之。</w:t>
      </w:r>
      <w:r w:rsidRPr="00A5777A">
        <w:rPr>
          <w:lang w:eastAsia="zh-CN"/>
        </w:rPr>
        <w:t>”</w:t>
      </w:r>
      <w:r w:rsidRPr="00A5777A">
        <w:rPr>
          <w:lang w:eastAsia="zh-CN"/>
        </w:rPr>
        <w:t>而来。</w:t>
      </w:r>
      <w:r w:rsidRPr="00A5777A">
        <w:rPr>
          <w:lang w:eastAsia="zh-CN"/>
        </w:rPr>
        <w:t>“</w:t>
      </w:r>
      <w:r w:rsidRPr="00A5777A">
        <w:rPr>
          <w:lang w:eastAsia="zh-CN"/>
        </w:rPr>
        <w:t>帅</w:t>
      </w:r>
      <w:r w:rsidRPr="00A5777A">
        <w:rPr>
          <w:lang w:eastAsia="zh-CN"/>
        </w:rPr>
        <w:t>”</w:t>
      </w:r>
      <w:r w:rsidRPr="00A5777A">
        <w:rPr>
          <w:lang w:eastAsia="zh-CN"/>
        </w:rPr>
        <w:t>，遵循。</w:t>
      </w:r>
      <w:r w:rsidRPr="00A5777A">
        <w:rPr>
          <w:lang w:eastAsia="zh-CN"/>
        </w:rPr>
        <w:t>“</w:t>
      </w:r>
      <w:r w:rsidRPr="00A5777A">
        <w:rPr>
          <w:lang w:eastAsia="zh-CN"/>
        </w:rPr>
        <w:t>帅以正</w:t>
      </w:r>
      <w:r w:rsidRPr="00A5777A">
        <w:rPr>
          <w:lang w:eastAsia="zh-CN"/>
        </w:rPr>
        <w:t>”</w:t>
      </w:r>
      <w:r w:rsidRPr="00A5777A">
        <w:rPr>
          <w:lang w:eastAsia="zh-CN"/>
        </w:rPr>
        <w:t>，</w:t>
      </w:r>
      <w:r w:rsidRPr="00A5777A">
        <w:rPr>
          <w:lang w:eastAsia="zh-CN"/>
        </w:rPr>
        <w:t>“</w:t>
      </w:r>
      <w:r w:rsidRPr="00A5777A">
        <w:rPr>
          <w:lang w:eastAsia="zh-CN"/>
        </w:rPr>
        <w:t>帅之以正之</w:t>
      </w:r>
      <w:r w:rsidRPr="00A5777A">
        <w:rPr>
          <w:lang w:eastAsia="zh-CN"/>
        </w:rPr>
        <w:t>”</w:t>
      </w:r>
      <w:r w:rsidRPr="00A5777A">
        <w:rPr>
          <w:lang w:eastAsia="zh-CN"/>
        </w:rPr>
        <w:t>的省略，这省略的</w:t>
      </w:r>
      <w:r w:rsidRPr="00A5777A">
        <w:rPr>
          <w:lang w:eastAsia="zh-CN"/>
        </w:rPr>
        <w:t>“</w:t>
      </w:r>
      <w:r w:rsidRPr="00A5777A">
        <w:rPr>
          <w:lang w:eastAsia="zh-CN"/>
        </w:rPr>
        <w:t>之</w:t>
      </w:r>
      <w:r w:rsidRPr="00A5777A">
        <w:rPr>
          <w:lang w:eastAsia="zh-CN"/>
        </w:rPr>
        <w:t>”</w:t>
      </w:r>
      <w:r w:rsidRPr="00A5777A">
        <w:rPr>
          <w:lang w:eastAsia="zh-CN"/>
        </w:rPr>
        <w:t>，就是人所参与其中的当下现实。能遵循的，只能是人所参与其中的当下现实；能</w:t>
      </w:r>
      <w:r w:rsidRPr="00A5777A">
        <w:rPr>
          <w:lang w:eastAsia="zh-CN"/>
        </w:rPr>
        <w:t>“</w:t>
      </w:r>
      <w:r w:rsidRPr="00A5777A">
        <w:rPr>
          <w:lang w:eastAsia="zh-CN"/>
        </w:rPr>
        <w:t>正</w:t>
      </w:r>
      <w:r w:rsidRPr="00A5777A">
        <w:rPr>
          <w:lang w:eastAsia="zh-CN"/>
        </w:rPr>
        <w:t>”</w:t>
      </w:r>
      <w:r w:rsidRPr="00A5777A">
        <w:rPr>
          <w:lang w:eastAsia="zh-CN"/>
        </w:rPr>
        <w:t>的，也只能是人所参与其中的当下现实。那种以抽象的概念、模式为起点的把戏，在现实面前都只能是把戏。</w:t>
      </w:r>
      <w:r w:rsidRPr="00A5777A">
        <w:rPr>
          <w:lang w:eastAsia="zh-CN"/>
        </w:rPr>
        <w:t>“</w:t>
      </w:r>
      <w:r w:rsidRPr="00A5777A">
        <w:rPr>
          <w:lang w:eastAsia="zh-CN"/>
        </w:rPr>
        <w:t>正</w:t>
      </w:r>
      <w:r w:rsidRPr="00A5777A">
        <w:rPr>
          <w:lang w:eastAsia="zh-CN"/>
        </w:rPr>
        <w:t>”</w:t>
      </w:r>
      <w:r w:rsidRPr="00A5777A">
        <w:rPr>
          <w:lang w:eastAsia="zh-CN"/>
        </w:rPr>
        <w:t>，指事字</w:t>
      </w:r>
      <w:r w:rsidR="008F7346">
        <w:rPr>
          <w:lang w:eastAsia="zh-CN"/>
        </w:rPr>
        <w:t>，</w:t>
      </w:r>
      <w:r w:rsidRPr="00A5777A">
        <w:rPr>
          <w:lang w:eastAsia="zh-CN"/>
        </w:rPr>
        <w:t>上一表示方向、目标</w:t>
      </w:r>
      <w:r w:rsidR="008F7346">
        <w:rPr>
          <w:lang w:eastAsia="zh-CN"/>
        </w:rPr>
        <w:t>，</w:t>
      </w:r>
      <w:r w:rsidRPr="00A5777A">
        <w:rPr>
          <w:lang w:eastAsia="zh-CN"/>
        </w:rPr>
        <w:t>下足</w:t>
      </w:r>
      <w:r w:rsidRPr="00A5777A">
        <w:rPr>
          <w:lang w:eastAsia="zh-CN"/>
        </w:rPr>
        <w:t>(</w:t>
      </w:r>
      <w:r w:rsidRPr="00A5777A">
        <w:rPr>
          <w:lang w:eastAsia="zh-CN"/>
        </w:rPr>
        <w:t>止</w:t>
      </w:r>
      <w:r w:rsidRPr="00A5777A">
        <w:rPr>
          <w:lang w:eastAsia="zh-CN"/>
        </w:rPr>
        <w:t>)</w:t>
      </w:r>
      <w:r w:rsidRPr="00A5777A">
        <w:rPr>
          <w:lang w:eastAsia="zh-CN"/>
        </w:rPr>
        <w:t>表示向这个方位或目标不偏不倚地走去。对于儒家、《论语》来说，这方位或目标就行</w:t>
      </w:r>
      <w:r w:rsidRPr="00A5777A">
        <w:rPr>
          <w:lang w:eastAsia="zh-CN"/>
        </w:rPr>
        <w:t>“</w:t>
      </w:r>
      <w:r w:rsidRPr="00A5777A">
        <w:rPr>
          <w:lang w:eastAsia="zh-CN"/>
        </w:rPr>
        <w:t>圣人之道</w:t>
      </w:r>
      <w:r w:rsidRPr="00A5777A">
        <w:rPr>
          <w:lang w:eastAsia="zh-CN"/>
        </w:rPr>
        <w:t>”</w:t>
      </w:r>
      <w:r w:rsidRPr="00A5777A">
        <w:rPr>
          <w:lang w:eastAsia="zh-CN"/>
        </w:rPr>
        <w:t>而成就之。</w:t>
      </w:r>
      <w:r w:rsidRPr="00A5777A">
        <w:rPr>
          <w:lang w:eastAsia="zh-CN"/>
        </w:rPr>
        <w:t>“</w:t>
      </w:r>
      <w:r w:rsidRPr="00A5777A">
        <w:rPr>
          <w:lang w:eastAsia="zh-CN"/>
        </w:rPr>
        <w:t>以</w:t>
      </w:r>
      <w:r w:rsidRPr="00A5777A">
        <w:rPr>
          <w:lang w:eastAsia="zh-CN"/>
        </w:rPr>
        <w:t>”</w:t>
      </w:r>
      <w:r w:rsidRPr="00A5777A">
        <w:rPr>
          <w:lang w:eastAsia="zh-CN"/>
        </w:rPr>
        <w:t>，和，表示并列关系。</w:t>
      </w:r>
      <w:r w:rsidRPr="00A5777A">
        <w:rPr>
          <w:lang w:eastAsia="zh-CN"/>
        </w:rPr>
        <w:t>“</w:t>
      </w:r>
      <w:r w:rsidRPr="00A5777A">
        <w:rPr>
          <w:lang w:eastAsia="zh-CN"/>
        </w:rPr>
        <w:t>帅</w:t>
      </w:r>
      <w:r w:rsidRPr="00A5777A">
        <w:rPr>
          <w:lang w:eastAsia="zh-CN"/>
        </w:rPr>
        <w:t>”</w:t>
      </w:r>
      <w:r w:rsidRPr="00A5777A">
        <w:rPr>
          <w:lang w:eastAsia="zh-CN"/>
        </w:rPr>
        <w:t>和</w:t>
      </w:r>
      <w:r w:rsidRPr="00A5777A">
        <w:rPr>
          <w:lang w:eastAsia="zh-CN"/>
        </w:rPr>
        <w:t>“</w:t>
      </w:r>
      <w:r w:rsidRPr="00A5777A">
        <w:rPr>
          <w:lang w:eastAsia="zh-CN"/>
        </w:rPr>
        <w:t>正</w:t>
      </w:r>
      <w:r w:rsidRPr="00A5777A">
        <w:rPr>
          <w:lang w:eastAsia="zh-CN"/>
        </w:rPr>
        <w:t>”</w:t>
      </w:r>
      <w:r w:rsidRPr="00A5777A">
        <w:rPr>
          <w:lang w:eastAsia="zh-CN"/>
        </w:rPr>
        <w:t>、</w:t>
      </w:r>
      <w:r w:rsidRPr="00A5777A">
        <w:rPr>
          <w:lang w:eastAsia="zh-CN"/>
        </w:rPr>
        <w:t>“</w:t>
      </w:r>
      <w:r w:rsidRPr="00A5777A">
        <w:rPr>
          <w:lang w:eastAsia="zh-CN"/>
        </w:rPr>
        <w:t>帅之</w:t>
      </w:r>
      <w:r w:rsidRPr="00A5777A">
        <w:rPr>
          <w:lang w:eastAsia="zh-CN"/>
        </w:rPr>
        <w:t>”</w:t>
      </w:r>
      <w:r w:rsidRPr="00A5777A">
        <w:rPr>
          <w:lang w:eastAsia="zh-CN"/>
        </w:rPr>
        <w:t>和</w:t>
      </w:r>
      <w:r w:rsidRPr="00A5777A">
        <w:rPr>
          <w:lang w:eastAsia="zh-CN"/>
        </w:rPr>
        <w:t>“</w:t>
      </w:r>
      <w:r w:rsidRPr="00A5777A">
        <w:rPr>
          <w:lang w:eastAsia="zh-CN"/>
        </w:rPr>
        <w:t>正之</w:t>
      </w:r>
      <w:r w:rsidRPr="00A5777A">
        <w:rPr>
          <w:lang w:eastAsia="zh-CN"/>
        </w:rPr>
        <w:t>”</w:t>
      </w:r>
      <w:r w:rsidRPr="00A5777A">
        <w:rPr>
          <w:lang w:eastAsia="zh-CN"/>
        </w:rPr>
        <w:t>，是并列的关系，表示两者不能偏废、相互相成的关系。</w:t>
      </w:r>
      <w:r w:rsidRPr="00A5777A">
        <w:rPr>
          <w:lang w:eastAsia="zh-CN"/>
        </w:rPr>
        <w:t>“</w:t>
      </w:r>
      <w:r w:rsidRPr="00A5777A">
        <w:rPr>
          <w:lang w:eastAsia="zh-CN"/>
        </w:rPr>
        <w:t>帅以正</w:t>
      </w:r>
      <w:r w:rsidRPr="00A5777A">
        <w:rPr>
          <w:lang w:eastAsia="zh-CN"/>
        </w:rPr>
        <w:t>”</w:t>
      </w:r>
      <w:r w:rsidRPr="00A5777A">
        <w:rPr>
          <w:lang w:eastAsia="zh-CN"/>
        </w:rPr>
        <w:t>，用现代术语，就是遵循现实的逻辑，从现实出发，行</w:t>
      </w:r>
      <w:r w:rsidRPr="00A5777A">
        <w:rPr>
          <w:lang w:eastAsia="zh-CN"/>
        </w:rPr>
        <w:t>“</w:t>
      </w:r>
      <w:r w:rsidRPr="00A5777A">
        <w:rPr>
          <w:lang w:eastAsia="zh-CN"/>
        </w:rPr>
        <w:t>圣人之道</w:t>
      </w:r>
      <w:r w:rsidRPr="00A5777A">
        <w:rPr>
          <w:lang w:eastAsia="zh-CN"/>
        </w:rPr>
        <w:t>”</w:t>
      </w:r>
      <w:r w:rsidRPr="00A5777A">
        <w:rPr>
          <w:lang w:eastAsia="zh-CN"/>
        </w:rPr>
        <w:t>而成就之。</w:t>
      </w:r>
    </w:p>
    <w:p w14:paraId="3BEDFEEE" w14:textId="77777777" w:rsidR="00A5777A" w:rsidRDefault="0071131C" w:rsidP="0071131C">
      <w:pPr>
        <w:rPr>
          <w:lang w:eastAsia="zh-CN"/>
        </w:rPr>
      </w:pPr>
      <w:r w:rsidRPr="00A5777A">
        <w:rPr>
          <w:lang w:eastAsia="zh-CN"/>
        </w:rPr>
        <w:t>与</w:t>
      </w:r>
      <w:r w:rsidRPr="00A5777A">
        <w:rPr>
          <w:lang w:eastAsia="zh-CN"/>
        </w:rPr>
        <w:t>“</w:t>
      </w:r>
      <w:r w:rsidRPr="00A5777A">
        <w:rPr>
          <w:lang w:eastAsia="zh-CN"/>
        </w:rPr>
        <w:t>北辰居其所而众星共之</w:t>
      </w:r>
      <w:r w:rsidRPr="00A5777A">
        <w:rPr>
          <w:lang w:eastAsia="zh-CN"/>
        </w:rPr>
        <w:t>”</w:t>
      </w:r>
      <w:r w:rsidRPr="00A5777A">
        <w:rPr>
          <w:lang w:eastAsia="zh-CN"/>
        </w:rPr>
        <w:t>相仿，现实、现实的逻辑就如同北极星，当人把北极星的位置确定后，执持这位置相应就可以定出其他星星位置；当人从现实出发分析把握了现实关系的逻辑结构后，</w:t>
      </w:r>
      <w:r w:rsidRPr="00A5777A">
        <w:rPr>
          <w:lang w:eastAsia="zh-CN"/>
        </w:rPr>
        <w:t>“</w:t>
      </w:r>
      <w:r w:rsidRPr="00A5777A">
        <w:rPr>
          <w:lang w:eastAsia="zh-CN"/>
        </w:rPr>
        <w:t>孰敢不正？</w:t>
      </w:r>
      <w:r w:rsidRPr="00A5777A">
        <w:rPr>
          <w:lang w:eastAsia="zh-CN"/>
        </w:rPr>
        <w:t>”</w:t>
      </w:r>
      <w:r w:rsidRPr="00A5777A">
        <w:rPr>
          <w:lang w:eastAsia="zh-CN"/>
        </w:rPr>
        <w:t>，其它问题就会以此为基础相应地找到解决的办法。这里不需要任何的先验、抽象原则，而是</w:t>
      </w:r>
      <w:r w:rsidRPr="00A5777A">
        <w:rPr>
          <w:lang w:eastAsia="zh-CN"/>
        </w:rPr>
        <w:t>“</w:t>
      </w:r>
      <w:r w:rsidRPr="00A5777A">
        <w:rPr>
          <w:lang w:eastAsia="zh-CN"/>
        </w:rPr>
        <w:t>无所位而生其本、无所本而生其位</w:t>
      </w:r>
      <w:r w:rsidRPr="00A5777A">
        <w:rPr>
          <w:lang w:eastAsia="zh-CN"/>
        </w:rPr>
        <w:t>”</w:t>
      </w:r>
      <w:r w:rsidRPr="00A5777A">
        <w:rPr>
          <w:lang w:eastAsia="zh-CN"/>
        </w:rPr>
        <w:t>。但人不是现实的奴隶，现实必须是人参与其中的，没有了人，也无所谓现实，更无所谓现实逻辑。现实之于人，按其逻辑，有着各种不同的选择，究竟如何去选择，就构成了各色各样的政治。各种政治结构的逻辑支点，都来自现实，</w:t>
      </w:r>
      <w:r w:rsidRPr="00A5777A">
        <w:rPr>
          <w:lang w:eastAsia="zh-CN"/>
        </w:rPr>
        <w:lastRenderedPageBreak/>
        <w:t>这逻辑支点也如同北极星，一旦确立，其它就以此为基础相应地构建。而对于儒家、《论语》来说，这个现实的逻辑支点，</w:t>
      </w:r>
      <w:r w:rsidRPr="00A5777A">
        <w:rPr>
          <w:lang w:eastAsia="zh-CN"/>
        </w:rPr>
        <w:t>“</w:t>
      </w:r>
      <w:r w:rsidRPr="00A5777A">
        <w:rPr>
          <w:lang w:eastAsia="zh-CN"/>
        </w:rPr>
        <w:t>正之</w:t>
      </w:r>
      <w:r w:rsidRPr="00A5777A">
        <w:rPr>
          <w:lang w:eastAsia="zh-CN"/>
        </w:rPr>
        <w:t>”</w:t>
      </w:r>
      <w:r w:rsidRPr="00A5777A">
        <w:rPr>
          <w:lang w:eastAsia="zh-CN"/>
        </w:rPr>
        <w:t>所在，就是行</w:t>
      </w:r>
      <w:r w:rsidRPr="00A5777A">
        <w:rPr>
          <w:lang w:eastAsia="zh-CN"/>
        </w:rPr>
        <w:t>“</w:t>
      </w:r>
      <w:r w:rsidRPr="00A5777A">
        <w:rPr>
          <w:lang w:eastAsia="zh-CN"/>
        </w:rPr>
        <w:t>圣人之道</w:t>
      </w:r>
      <w:r w:rsidRPr="00A5777A">
        <w:rPr>
          <w:lang w:eastAsia="zh-CN"/>
        </w:rPr>
        <w:t>”</w:t>
      </w:r>
      <w:r w:rsidRPr="00A5777A">
        <w:rPr>
          <w:lang w:eastAsia="zh-CN"/>
        </w:rPr>
        <w:t>而成就之。</w:t>
      </w:r>
    </w:p>
    <w:p w14:paraId="3459C821" w14:textId="77777777" w:rsidR="0071131C" w:rsidRDefault="0071131C" w:rsidP="0071131C">
      <w:pPr>
        <w:rPr>
          <w:lang w:eastAsia="zh-CN"/>
        </w:rPr>
      </w:pPr>
      <w:r w:rsidRPr="00A5777A">
        <w:rPr>
          <w:lang w:eastAsia="zh-CN"/>
        </w:rPr>
        <w:t> “</w:t>
      </w:r>
      <w:r w:rsidRPr="00A5777A">
        <w:rPr>
          <w:lang w:eastAsia="zh-CN"/>
        </w:rPr>
        <w:t>政者，</w:t>
      </w:r>
      <w:proofErr w:type="gramStart"/>
      <w:r w:rsidRPr="00A5777A">
        <w:rPr>
          <w:lang w:eastAsia="zh-CN"/>
        </w:rPr>
        <w:t>正也</w:t>
      </w:r>
      <w:r w:rsidRPr="00A5777A">
        <w:rPr>
          <w:lang w:eastAsia="zh-CN"/>
        </w:rPr>
        <w:t>”</w:t>
      </w:r>
      <w:r w:rsidRPr="00A5777A">
        <w:rPr>
          <w:lang w:eastAsia="zh-CN"/>
        </w:rPr>
        <w:t>，</w:t>
      </w:r>
      <w:proofErr w:type="gramEnd"/>
      <w:r w:rsidRPr="00A5777A">
        <w:rPr>
          <w:lang w:eastAsia="zh-CN"/>
        </w:rPr>
        <w:t>为政，就是要立行</w:t>
      </w:r>
      <w:r w:rsidRPr="00A5777A">
        <w:rPr>
          <w:lang w:eastAsia="zh-CN"/>
        </w:rPr>
        <w:t>“</w:t>
      </w:r>
      <w:r w:rsidRPr="00A5777A">
        <w:rPr>
          <w:lang w:eastAsia="zh-CN"/>
        </w:rPr>
        <w:t>圣人之道</w:t>
      </w:r>
      <w:r w:rsidRPr="00A5777A">
        <w:rPr>
          <w:lang w:eastAsia="zh-CN"/>
        </w:rPr>
        <w:t>”</w:t>
      </w:r>
      <w:r w:rsidRPr="00A5777A">
        <w:rPr>
          <w:lang w:eastAsia="zh-CN"/>
        </w:rPr>
        <w:t>而成就之这一逻辑支点；</w:t>
      </w:r>
      <w:r w:rsidRPr="00A5777A">
        <w:rPr>
          <w:lang w:eastAsia="zh-CN"/>
        </w:rPr>
        <w:t>“</w:t>
      </w:r>
      <w:r w:rsidRPr="00A5777A">
        <w:rPr>
          <w:lang w:eastAsia="zh-CN"/>
        </w:rPr>
        <w:t>子帅以正，孰敢不正？</w:t>
      </w:r>
      <w:r w:rsidRPr="00A5777A">
        <w:rPr>
          <w:lang w:eastAsia="zh-CN"/>
        </w:rPr>
        <w:t>”</w:t>
      </w:r>
      <w:r w:rsidRPr="00A5777A">
        <w:rPr>
          <w:lang w:eastAsia="zh-CN"/>
        </w:rPr>
        <w:t>为政的人，遵循现实的逻辑，从现实出发，行</w:t>
      </w:r>
      <w:r w:rsidRPr="00A5777A">
        <w:rPr>
          <w:lang w:eastAsia="zh-CN"/>
        </w:rPr>
        <w:t>“</w:t>
      </w:r>
      <w:r w:rsidRPr="00A5777A">
        <w:rPr>
          <w:lang w:eastAsia="zh-CN"/>
        </w:rPr>
        <w:t>圣人之道</w:t>
      </w:r>
      <w:r w:rsidRPr="00A5777A">
        <w:rPr>
          <w:lang w:eastAsia="zh-CN"/>
        </w:rPr>
        <w:t>”</w:t>
      </w:r>
      <w:r w:rsidRPr="00A5777A">
        <w:rPr>
          <w:lang w:eastAsia="zh-CN"/>
        </w:rPr>
        <w:t>而成就之，其它问题就会以此为基础相应地找到解决的办法。这里必须要明确的是，现实，是最底层的支点，行</w:t>
      </w:r>
      <w:r w:rsidRPr="00A5777A">
        <w:rPr>
          <w:lang w:eastAsia="zh-CN"/>
        </w:rPr>
        <w:t>“</w:t>
      </w:r>
      <w:r w:rsidRPr="00A5777A">
        <w:rPr>
          <w:lang w:eastAsia="zh-CN"/>
        </w:rPr>
        <w:t>圣人之道</w:t>
      </w:r>
      <w:r w:rsidRPr="00A5777A">
        <w:rPr>
          <w:lang w:eastAsia="zh-CN"/>
        </w:rPr>
        <w:t>”</w:t>
      </w:r>
      <w:r w:rsidRPr="00A5777A">
        <w:rPr>
          <w:lang w:eastAsia="zh-CN"/>
        </w:rPr>
        <w:t>而成就之这个逻辑支点必须也必然在现实支点之上，离开现实，无所谓</w:t>
      </w:r>
      <w:r w:rsidRPr="00A5777A">
        <w:rPr>
          <w:lang w:eastAsia="zh-CN"/>
        </w:rPr>
        <w:t>“</w:t>
      </w:r>
      <w:r w:rsidRPr="00A5777A">
        <w:rPr>
          <w:lang w:eastAsia="zh-CN"/>
        </w:rPr>
        <w:t>圣人之道</w:t>
      </w:r>
      <w:r w:rsidRPr="00A5777A">
        <w:rPr>
          <w:lang w:eastAsia="zh-CN"/>
        </w:rPr>
        <w:t>”</w:t>
      </w:r>
      <w:r w:rsidRPr="00A5777A">
        <w:rPr>
          <w:lang w:eastAsia="zh-CN"/>
        </w:rPr>
        <w:t>。</w:t>
      </w:r>
      <w:r w:rsidRPr="00A5777A">
        <w:rPr>
          <w:lang w:eastAsia="zh-CN"/>
        </w:rPr>
        <w:t>“</w:t>
      </w:r>
      <w:r w:rsidRPr="00A5777A">
        <w:rPr>
          <w:lang w:eastAsia="zh-CN"/>
        </w:rPr>
        <w:t>圣人之道</w:t>
      </w:r>
      <w:r w:rsidRPr="00A5777A">
        <w:rPr>
          <w:lang w:eastAsia="zh-CN"/>
        </w:rPr>
        <w:t>”</w:t>
      </w:r>
      <w:r w:rsidRPr="00A5777A">
        <w:rPr>
          <w:lang w:eastAsia="zh-CN"/>
        </w:rPr>
        <w:t>，不是离开现实的乌托邦，那种把</w:t>
      </w:r>
      <w:r w:rsidRPr="00A5777A">
        <w:rPr>
          <w:lang w:eastAsia="zh-CN"/>
        </w:rPr>
        <w:t>“</w:t>
      </w:r>
      <w:r w:rsidRPr="00A5777A">
        <w:rPr>
          <w:lang w:eastAsia="zh-CN"/>
        </w:rPr>
        <w:t>圣人之道</w:t>
      </w:r>
      <w:r w:rsidRPr="00A5777A">
        <w:rPr>
          <w:lang w:eastAsia="zh-CN"/>
        </w:rPr>
        <w:t>”</w:t>
      </w:r>
      <w:r w:rsidRPr="00A5777A">
        <w:rPr>
          <w:lang w:eastAsia="zh-CN"/>
        </w:rPr>
        <w:t>装扮成某种口号、旗帜、目标，以此而驱使人，让人为此而折腾，都和</w:t>
      </w:r>
      <w:r w:rsidRPr="00A5777A">
        <w:rPr>
          <w:lang w:eastAsia="zh-CN"/>
        </w:rPr>
        <w:t>“</w:t>
      </w:r>
      <w:r w:rsidRPr="00A5777A">
        <w:rPr>
          <w:lang w:eastAsia="zh-CN"/>
        </w:rPr>
        <w:t>圣人之道</w:t>
      </w:r>
      <w:r w:rsidRPr="00A5777A">
        <w:rPr>
          <w:lang w:eastAsia="zh-CN"/>
        </w:rPr>
        <w:t>”</w:t>
      </w:r>
      <w:r w:rsidRPr="00A5777A">
        <w:rPr>
          <w:lang w:eastAsia="zh-CN"/>
        </w:rPr>
        <w:t>、《论语》、孔子毫无关系，就像把</w:t>
      </w:r>
      <w:r w:rsidRPr="00A5777A">
        <w:rPr>
          <w:lang w:eastAsia="zh-CN"/>
        </w:rPr>
        <w:t>“</w:t>
      </w:r>
      <w:r w:rsidRPr="00A5777A">
        <w:rPr>
          <w:lang w:eastAsia="zh-CN"/>
        </w:rPr>
        <w:t>共产主义运动</w:t>
      </w:r>
      <w:r w:rsidRPr="00A5777A">
        <w:rPr>
          <w:lang w:eastAsia="zh-CN"/>
        </w:rPr>
        <w:t>”</w:t>
      </w:r>
      <w:r w:rsidRPr="00A5777A">
        <w:rPr>
          <w:lang w:eastAsia="zh-CN"/>
        </w:rPr>
        <w:t>弄成某种口号、旗帜、目标，以此而驱使人，让人为此折腾，都和马克思毫无关系一样。</w:t>
      </w:r>
      <w:r w:rsidRPr="00A5777A">
        <w:rPr>
          <w:lang w:eastAsia="zh-CN"/>
        </w:rPr>
        <w:t>“</w:t>
      </w:r>
      <w:r w:rsidRPr="00A5777A">
        <w:rPr>
          <w:lang w:eastAsia="zh-CN"/>
        </w:rPr>
        <w:t>人能弘道，非道弘人</w:t>
      </w:r>
      <w:r w:rsidRPr="00A5777A">
        <w:rPr>
          <w:lang w:eastAsia="zh-CN"/>
        </w:rPr>
        <w:t>”</w:t>
      </w:r>
      <w:r w:rsidRPr="00A5777A">
        <w:rPr>
          <w:lang w:eastAsia="zh-CN"/>
        </w:rPr>
        <w:t>，孔子和马克思，总是那样心心相印。</w:t>
      </w:r>
    </w:p>
    <w:p w14:paraId="735F6164" w14:textId="77777777" w:rsidR="0071131C" w:rsidRDefault="00B04DC6" w:rsidP="0071131C">
      <w:pPr>
        <w:pStyle w:val="Heading1"/>
        <w:rPr>
          <w:lang w:eastAsia="zh-CN"/>
        </w:rPr>
      </w:pPr>
      <w:bookmarkStart w:id="275" w:name="_Toc72586431"/>
      <w:r w:rsidRPr="00B04DC6">
        <w:rPr>
          <w:lang w:eastAsia="zh-CN"/>
        </w:rPr>
        <w:t>2006-11-10 12:00</w:t>
      </w:r>
      <w:r w:rsidR="0071131C">
        <w:rPr>
          <w:lang w:eastAsia="zh-CN"/>
        </w:rPr>
        <w:t xml:space="preserve"> </w:t>
      </w:r>
      <w:r w:rsidR="0071131C">
        <w:rPr>
          <w:lang w:eastAsia="zh-CN"/>
        </w:rPr>
        <w:t>《论语》详解：给所有曲解孔子的人（</w:t>
      </w:r>
      <w:r w:rsidR="0071131C">
        <w:rPr>
          <w:lang w:eastAsia="zh-CN"/>
        </w:rPr>
        <w:t>2</w:t>
      </w:r>
      <w:r w:rsidR="0071131C">
        <w:rPr>
          <w:rFonts w:hint="eastAsia"/>
          <w:lang w:eastAsia="zh-CN"/>
        </w:rPr>
        <w:t>7</w:t>
      </w:r>
      <w:r w:rsidR="0071131C">
        <w:rPr>
          <w:lang w:eastAsia="zh-CN"/>
        </w:rPr>
        <w:t>）</w:t>
      </w:r>
      <w:bookmarkEnd w:id="275"/>
    </w:p>
    <w:p w14:paraId="2D283D81" w14:textId="77777777" w:rsidR="002141A1" w:rsidRDefault="002E2046" w:rsidP="00B04DC6">
      <w:pPr>
        <w:rPr>
          <w:rFonts w:ascii="Tahoma" w:hAnsi="Tahoma" w:cs="Tahoma"/>
          <w:color w:val="444444"/>
          <w:lang w:eastAsia="zh-CN"/>
        </w:rPr>
      </w:pPr>
      <w:hyperlink r:id="rId294" w:history="1">
        <w:r w:rsidR="00B04DC6" w:rsidRPr="00444F6E">
          <w:rPr>
            <w:rStyle w:val="Hyperlink"/>
            <w:lang w:eastAsia="zh-CN"/>
          </w:rPr>
          <w:t>https://www.chanluntan.com/thread-577-1-1.html</w:t>
        </w:r>
      </w:hyperlink>
      <w:r w:rsidR="00B04DC6">
        <w:rPr>
          <w:rFonts w:hint="eastAsia"/>
          <w:lang w:eastAsia="zh-CN"/>
        </w:rPr>
        <w:t xml:space="preserve"> </w:t>
      </w:r>
      <w:r w:rsidR="00B04DC6">
        <w:rPr>
          <w:rFonts w:ascii="Tahoma" w:hAnsi="Tahoma" w:cs="Tahoma"/>
          <w:color w:val="444444"/>
          <w:lang w:eastAsia="zh-CN"/>
        </w:rPr>
        <w:br/>
      </w:r>
      <w:r w:rsidR="00B04DC6" w:rsidRPr="00967FE1">
        <w:rPr>
          <w:rFonts w:cs="Times New Roman"/>
          <w:color w:val="444444"/>
          <w:shd w:val="clear" w:color="auto" w:fill="FFFFFF"/>
          <w:lang w:eastAsia="zh-CN"/>
        </w:rPr>
        <w:t>原网址</w:t>
      </w:r>
      <w:r w:rsidR="00B04DC6" w:rsidRPr="00967FE1">
        <w:rPr>
          <w:rFonts w:cs="Times New Roman"/>
          <w:color w:val="444444"/>
          <w:shd w:val="clear" w:color="auto" w:fill="FFFFFF"/>
          <w:lang w:eastAsia="zh-CN"/>
        </w:rPr>
        <w:t>: </w:t>
      </w:r>
      <w:hyperlink r:id="rId295" w:tgtFrame="_blank" w:history="1">
        <w:r w:rsidR="00B04DC6" w:rsidRPr="00967FE1">
          <w:rPr>
            <w:rStyle w:val="Hyperlink"/>
            <w:rFonts w:cs="Times New Roman"/>
            <w:color w:val="336699"/>
            <w:shd w:val="clear" w:color="auto" w:fill="FFFFFF"/>
            <w:lang w:eastAsia="zh-CN"/>
          </w:rPr>
          <w:t>http://blog.sina.com.cn/s/blog_486e105c0100071n.html</w:t>
        </w:r>
      </w:hyperlink>
    </w:p>
    <w:p w14:paraId="7BCC4138" w14:textId="77777777" w:rsidR="002141A1" w:rsidRPr="002141A1" w:rsidRDefault="00B04DC6" w:rsidP="00B04DC6">
      <w:pPr>
        <w:rPr>
          <w:rFonts w:ascii="Tahoma" w:hAnsi="Tahoma" w:cs="Tahoma"/>
          <w:color w:val="FF0000"/>
          <w:lang w:eastAsia="zh-CN"/>
        </w:rPr>
      </w:pPr>
      <w:r w:rsidRPr="002141A1">
        <w:rPr>
          <w:rFonts w:ascii="Tahoma" w:hAnsi="Tahoma" w:cs="Tahoma"/>
          <w:color w:val="FF0000"/>
          <w:shd w:val="clear" w:color="auto" w:fill="FFFFFF"/>
          <w:lang w:eastAsia="zh-CN"/>
        </w:rPr>
        <w:t>子曰：不在其位，不谋其政。</w:t>
      </w:r>
    </w:p>
    <w:p w14:paraId="65EF0CDC" w14:textId="77777777" w:rsidR="006A2508" w:rsidRDefault="00B04DC6" w:rsidP="00B04DC6">
      <w:pPr>
        <w:rPr>
          <w:lang w:eastAsia="zh-CN"/>
        </w:rPr>
      </w:pPr>
      <w:r w:rsidRPr="006A2508">
        <w:rPr>
          <w:lang w:eastAsia="zh-CN"/>
        </w:rPr>
        <w:t>详解：这是一个几乎所有中国人都知道的句子，但基本上没有人能真明白其意思。通常的解释大致都是</w:t>
      </w:r>
      <w:r w:rsidRPr="006A2508">
        <w:rPr>
          <w:lang w:eastAsia="zh-CN"/>
        </w:rPr>
        <w:t>“</w:t>
      </w:r>
      <w:r w:rsidRPr="006A2508">
        <w:rPr>
          <w:lang w:eastAsia="zh-CN"/>
        </w:rPr>
        <w:t>不在那个职位上，就不要考虑那个职位上的政事。</w:t>
      </w:r>
      <w:r w:rsidRPr="006A2508">
        <w:rPr>
          <w:lang w:eastAsia="zh-CN"/>
        </w:rPr>
        <w:t xml:space="preserve">” </w:t>
      </w:r>
      <w:r w:rsidRPr="006A2508">
        <w:rPr>
          <w:lang w:eastAsia="zh-CN"/>
        </w:rPr>
        <w:t>由于这样的解释经常被指责为事不关己、高高挂起、明哲保身、不思进取。因而就此有了许多借题发挥的申辩来把这个似乎是贬义的话褒义化。例如说</w:t>
      </w:r>
      <w:r w:rsidRPr="006A2508">
        <w:rPr>
          <w:lang w:eastAsia="zh-CN"/>
        </w:rPr>
        <w:t>“</w:t>
      </w:r>
      <w:r w:rsidRPr="006A2508">
        <w:rPr>
          <w:lang w:eastAsia="zh-CN"/>
        </w:rPr>
        <w:t>关键是要找准自己的位置，不在其位不了解情况，隔行如隔山，谈论起来于事无补，反而添乱，还是素其位而行，安宁本分为好</w:t>
      </w:r>
      <w:r w:rsidRPr="006A2508">
        <w:rPr>
          <w:lang w:eastAsia="zh-CN"/>
        </w:rPr>
        <w:t>”</w:t>
      </w:r>
      <w:r w:rsidRPr="006A2508">
        <w:rPr>
          <w:lang w:eastAsia="zh-CN"/>
        </w:rPr>
        <w:t>等等，诸如此类的，都是将错就错，错上加错，岂真知何谓</w:t>
      </w:r>
      <w:r w:rsidRPr="006A2508">
        <w:rPr>
          <w:lang w:eastAsia="zh-CN"/>
        </w:rPr>
        <w:t>“</w:t>
      </w:r>
      <w:r w:rsidRPr="006A2508">
        <w:rPr>
          <w:lang w:eastAsia="zh-CN"/>
        </w:rPr>
        <w:t>不在其位，不谋其政</w:t>
      </w:r>
      <w:r w:rsidRPr="006A2508">
        <w:rPr>
          <w:lang w:eastAsia="zh-CN"/>
        </w:rPr>
        <w:t>”</w:t>
      </w:r>
      <w:r w:rsidRPr="006A2508">
        <w:rPr>
          <w:lang w:eastAsia="zh-CN"/>
        </w:rPr>
        <w:t>哉！</w:t>
      </w:r>
    </w:p>
    <w:p w14:paraId="1ECD3628" w14:textId="77777777" w:rsidR="006A2508" w:rsidRPr="00736AAC" w:rsidRDefault="00B04DC6" w:rsidP="00B04DC6">
      <w:pPr>
        <w:rPr>
          <w:color w:val="FF0000"/>
          <w:lang w:eastAsia="zh-CN"/>
        </w:rPr>
      </w:pPr>
      <w:r w:rsidRPr="006A2508">
        <w:rPr>
          <w:lang w:eastAsia="zh-CN"/>
        </w:rPr>
        <w:t>以前所有的解释，都因为其人见识、心量太小，孔中窥天，又</w:t>
      </w:r>
      <w:proofErr w:type="gramStart"/>
      <w:r w:rsidRPr="006A2508">
        <w:rPr>
          <w:lang w:eastAsia="zh-CN"/>
        </w:rPr>
        <w:t>岂能真识孔子</w:t>
      </w:r>
      <w:proofErr w:type="gramEnd"/>
      <w:r w:rsidRPr="006A2508">
        <w:rPr>
          <w:lang w:eastAsia="zh-CN"/>
        </w:rPr>
        <w:t>？针对本章，前几章反复提到</w:t>
      </w:r>
      <w:r w:rsidRPr="006A2508">
        <w:rPr>
          <w:lang w:eastAsia="zh-CN"/>
        </w:rPr>
        <w:t>“</w:t>
      </w:r>
      <w:r w:rsidRPr="006A2508">
        <w:rPr>
          <w:lang w:eastAsia="zh-CN"/>
        </w:rPr>
        <w:t>无所位而生其本、无所本而生其位</w:t>
      </w:r>
      <w:r w:rsidRPr="006A2508">
        <w:rPr>
          <w:lang w:eastAsia="zh-CN"/>
        </w:rPr>
        <w:t>”</w:t>
      </w:r>
      <w:r w:rsidRPr="006A2508">
        <w:rPr>
          <w:lang w:eastAsia="zh-CN"/>
        </w:rPr>
        <w:t>，何谓</w:t>
      </w:r>
      <w:r w:rsidRPr="006A2508">
        <w:rPr>
          <w:lang w:eastAsia="zh-CN"/>
        </w:rPr>
        <w:t>“</w:t>
      </w:r>
      <w:r w:rsidRPr="006A2508">
        <w:rPr>
          <w:lang w:eastAsia="zh-CN"/>
        </w:rPr>
        <w:t>位</w:t>
      </w:r>
      <w:r w:rsidRPr="006A2508">
        <w:rPr>
          <w:lang w:eastAsia="zh-CN"/>
        </w:rPr>
        <w:t>”</w:t>
      </w:r>
      <w:r w:rsidRPr="006A2508">
        <w:rPr>
          <w:lang w:eastAsia="zh-CN"/>
        </w:rPr>
        <w:t>？就是指变化的位次。例如《易经》乾卦，从</w:t>
      </w:r>
      <w:r w:rsidRPr="006A2508">
        <w:rPr>
          <w:lang w:eastAsia="zh-CN"/>
        </w:rPr>
        <w:t>“</w:t>
      </w:r>
      <w:r w:rsidRPr="006A2508">
        <w:rPr>
          <w:lang w:eastAsia="zh-CN"/>
        </w:rPr>
        <w:t>初九</w:t>
      </w:r>
      <w:r w:rsidRPr="006A2508">
        <w:rPr>
          <w:lang w:eastAsia="zh-CN"/>
        </w:rPr>
        <w:t>”</w:t>
      </w:r>
      <w:r w:rsidRPr="006A2508">
        <w:rPr>
          <w:lang w:eastAsia="zh-CN"/>
        </w:rPr>
        <w:t>到</w:t>
      </w:r>
      <w:r w:rsidRPr="006A2508">
        <w:rPr>
          <w:lang w:eastAsia="zh-CN"/>
        </w:rPr>
        <w:t>“</w:t>
      </w:r>
      <w:r w:rsidRPr="006A2508">
        <w:rPr>
          <w:lang w:eastAsia="zh-CN"/>
        </w:rPr>
        <w:t>上九</w:t>
      </w:r>
      <w:r w:rsidRPr="006A2508">
        <w:rPr>
          <w:lang w:eastAsia="zh-CN"/>
        </w:rPr>
        <w:t>”</w:t>
      </w:r>
      <w:r w:rsidRPr="006A2508">
        <w:rPr>
          <w:lang w:eastAsia="zh-CN"/>
        </w:rPr>
        <w:t>，就是不同的位次，对应着变化的不同状态。而一切都从也只能从现实出发，现实在什么阶段，什么位次，是必须首要分析的问题。相应的，</w:t>
      </w:r>
      <w:r w:rsidRPr="006A2508">
        <w:rPr>
          <w:lang w:eastAsia="zh-CN"/>
        </w:rPr>
        <w:t>“</w:t>
      </w:r>
      <w:r w:rsidRPr="006A2508">
        <w:rPr>
          <w:lang w:eastAsia="zh-CN"/>
        </w:rPr>
        <w:t>其政</w:t>
      </w:r>
      <w:r w:rsidRPr="006A2508">
        <w:rPr>
          <w:lang w:eastAsia="zh-CN"/>
        </w:rPr>
        <w:t>”</w:t>
      </w:r>
      <w:r w:rsidRPr="006A2508">
        <w:rPr>
          <w:lang w:eastAsia="zh-CN"/>
        </w:rPr>
        <w:t>必须要与</w:t>
      </w:r>
      <w:r w:rsidRPr="006A2508">
        <w:rPr>
          <w:lang w:eastAsia="zh-CN"/>
        </w:rPr>
        <w:t>“</w:t>
      </w:r>
      <w:r w:rsidRPr="006A2508">
        <w:rPr>
          <w:lang w:eastAsia="zh-CN"/>
        </w:rPr>
        <w:t>其位</w:t>
      </w:r>
      <w:r w:rsidRPr="006A2508">
        <w:rPr>
          <w:lang w:eastAsia="zh-CN"/>
        </w:rPr>
        <w:t>”</w:t>
      </w:r>
      <w:r w:rsidRPr="006A2508">
        <w:rPr>
          <w:lang w:eastAsia="zh-CN"/>
        </w:rPr>
        <w:t>相适应。</w:t>
      </w:r>
      <w:r w:rsidRPr="00736AAC">
        <w:rPr>
          <w:color w:val="FF0000"/>
          <w:lang w:eastAsia="zh-CN"/>
        </w:rPr>
        <w:t>“</w:t>
      </w:r>
      <w:r w:rsidRPr="00736AAC">
        <w:rPr>
          <w:color w:val="FF0000"/>
          <w:lang w:eastAsia="zh-CN"/>
        </w:rPr>
        <w:t>不在其位，不谋其政</w:t>
      </w:r>
      <w:r w:rsidRPr="00736AAC">
        <w:rPr>
          <w:color w:val="FF0000"/>
          <w:lang w:eastAsia="zh-CN"/>
        </w:rPr>
        <w:t>”</w:t>
      </w:r>
      <w:r w:rsidRPr="00736AAC">
        <w:rPr>
          <w:color w:val="FF0000"/>
          <w:lang w:eastAsia="zh-CN"/>
        </w:rPr>
        <w:t>，就是</w:t>
      </w:r>
      <w:r w:rsidRPr="00736AAC">
        <w:rPr>
          <w:color w:val="FF0000"/>
          <w:lang w:eastAsia="zh-CN"/>
        </w:rPr>
        <w:t>“</w:t>
      </w:r>
      <w:r w:rsidRPr="00736AAC">
        <w:rPr>
          <w:color w:val="FF0000"/>
          <w:lang w:eastAsia="zh-CN"/>
        </w:rPr>
        <w:t>不谋不在其位之政</w:t>
      </w:r>
      <w:r w:rsidRPr="00736AAC">
        <w:rPr>
          <w:color w:val="FF0000"/>
          <w:lang w:eastAsia="zh-CN"/>
        </w:rPr>
        <w:t>”</w:t>
      </w:r>
      <w:r w:rsidRPr="00736AAC">
        <w:rPr>
          <w:color w:val="FF0000"/>
          <w:lang w:eastAsia="zh-CN"/>
        </w:rPr>
        <w:t>，不谋划与现实变化的位次不符的政事、政治关系、政治制度、上层建筑、生产关系等等。归根结底，不在其位而谋其政，就是历史上一切乌托邦悲剧的总根源。</w:t>
      </w:r>
    </w:p>
    <w:p w14:paraId="41A35507" w14:textId="77777777" w:rsidR="00736AAC" w:rsidRDefault="00B04DC6" w:rsidP="00B04DC6">
      <w:pPr>
        <w:rPr>
          <w:lang w:eastAsia="zh-CN"/>
        </w:rPr>
      </w:pPr>
      <w:r w:rsidRPr="006A2508">
        <w:rPr>
          <w:lang w:eastAsia="zh-CN"/>
        </w:rPr>
        <w:t>在马克思对社会总体结构的考察中，有所谓的</w:t>
      </w:r>
      <w:r w:rsidRPr="006A2508">
        <w:rPr>
          <w:lang w:eastAsia="zh-CN"/>
        </w:rPr>
        <w:t>“</w:t>
      </w:r>
      <w:r w:rsidRPr="006A2508">
        <w:rPr>
          <w:lang w:eastAsia="zh-CN"/>
        </w:rPr>
        <w:t>生产关系适应生产力</w:t>
      </w:r>
      <w:r w:rsidRPr="006A2508">
        <w:rPr>
          <w:lang w:eastAsia="zh-CN"/>
        </w:rPr>
        <w:t>”</w:t>
      </w:r>
      <w:r w:rsidRPr="006A2508">
        <w:rPr>
          <w:lang w:eastAsia="zh-CN"/>
        </w:rPr>
        <w:t>之说，这其实就是</w:t>
      </w:r>
      <w:r w:rsidRPr="006A2508">
        <w:rPr>
          <w:lang w:eastAsia="zh-CN"/>
        </w:rPr>
        <w:t>“</w:t>
      </w:r>
      <w:r w:rsidRPr="006A2508">
        <w:rPr>
          <w:lang w:eastAsia="zh-CN"/>
        </w:rPr>
        <w:t>不在其位，不谋其政</w:t>
      </w:r>
      <w:r w:rsidRPr="006A2508">
        <w:rPr>
          <w:lang w:eastAsia="zh-CN"/>
        </w:rPr>
        <w:t>”</w:t>
      </w:r>
      <w:r w:rsidRPr="006A2508">
        <w:rPr>
          <w:lang w:eastAsia="zh-CN"/>
        </w:rPr>
        <w:t>在社会总体结构运动中的特殊表述。马克思是以生产力</w:t>
      </w:r>
      <w:r w:rsidRPr="006A2508">
        <w:rPr>
          <w:lang w:eastAsia="zh-CN"/>
        </w:rPr>
        <w:lastRenderedPageBreak/>
        <w:t>的变化位次来界定社会总体结构位次的，而</w:t>
      </w:r>
      <w:r w:rsidRPr="006A2508">
        <w:rPr>
          <w:lang w:eastAsia="zh-CN"/>
        </w:rPr>
        <w:t>“</w:t>
      </w:r>
      <w:r w:rsidRPr="006A2508">
        <w:rPr>
          <w:lang w:eastAsia="zh-CN"/>
        </w:rPr>
        <w:t>其政</w:t>
      </w:r>
      <w:r w:rsidRPr="006A2508">
        <w:rPr>
          <w:lang w:eastAsia="zh-CN"/>
        </w:rPr>
        <w:t>”</w:t>
      </w:r>
      <w:r w:rsidRPr="006A2508">
        <w:rPr>
          <w:lang w:eastAsia="zh-CN"/>
        </w:rPr>
        <w:t>必须适应</w:t>
      </w:r>
      <w:r w:rsidRPr="006A2508">
        <w:rPr>
          <w:lang w:eastAsia="zh-CN"/>
        </w:rPr>
        <w:t>“</w:t>
      </w:r>
      <w:r w:rsidRPr="006A2508">
        <w:rPr>
          <w:lang w:eastAsia="zh-CN"/>
        </w:rPr>
        <w:t>其位</w:t>
      </w:r>
      <w:r w:rsidRPr="006A2508">
        <w:rPr>
          <w:lang w:eastAsia="zh-CN"/>
        </w:rPr>
        <w:t>”</w:t>
      </w:r>
      <w:r w:rsidRPr="006A2508">
        <w:rPr>
          <w:lang w:eastAsia="zh-CN"/>
        </w:rPr>
        <w:t>，</w:t>
      </w:r>
      <w:r w:rsidRPr="006A2508">
        <w:rPr>
          <w:lang w:eastAsia="zh-CN"/>
        </w:rPr>
        <w:t>“</w:t>
      </w:r>
      <w:r w:rsidRPr="006A2508">
        <w:rPr>
          <w:lang w:eastAsia="zh-CN"/>
        </w:rPr>
        <w:t>不在其位，不谋其政</w:t>
      </w:r>
      <w:r w:rsidRPr="006A2508">
        <w:rPr>
          <w:lang w:eastAsia="zh-CN"/>
        </w:rPr>
        <w:t>”</w:t>
      </w:r>
      <w:r w:rsidRPr="006A2508">
        <w:rPr>
          <w:lang w:eastAsia="zh-CN"/>
        </w:rPr>
        <w:t>，不可能超越生产力的位次而行高位次生产力所对应的生产关系。同样，</w:t>
      </w:r>
      <w:r w:rsidRPr="006A2508">
        <w:rPr>
          <w:lang w:eastAsia="zh-CN"/>
        </w:rPr>
        <w:t>“</w:t>
      </w:r>
      <w:r w:rsidRPr="006A2508">
        <w:rPr>
          <w:lang w:eastAsia="zh-CN"/>
        </w:rPr>
        <w:t>上层建筑</w:t>
      </w:r>
      <w:r w:rsidRPr="006A2508">
        <w:rPr>
          <w:lang w:eastAsia="zh-CN"/>
        </w:rPr>
        <w:t>”</w:t>
      </w:r>
      <w:r w:rsidRPr="006A2508">
        <w:rPr>
          <w:lang w:eastAsia="zh-CN"/>
        </w:rPr>
        <w:t>必须适应</w:t>
      </w:r>
      <w:r w:rsidRPr="006A2508">
        <w:rPr>
          <w:lang w:eastAsia="zh-CN"/>
        </w:rPr>
        <w:t>“</w:t>
      </w:r>
      <w:r w:rsidRPr="006A2508">
        <w:rPr>
          <w:lang w:eastAsia="zh-CN"/>
        </w:rPr>
        <w:t>经济基础</w:t>
      </w:r>
      <w:r w:rsidRPr="006A2508">
        <w:rPr>
          <w:lang w:eastAsia="zh-CN"/>
        </w:rPr>
        <w:t>”</w:t>
      </w:r>
      <w:r w:rsidRPr="006A2508">
        <w:rPr>
          <w:lang w:eastAsia="zh-CN"/>
        </w:rPr>
        <w:t>，也是</w:t>
      </w:r>
      <w:r w:rsidRPr="006A2508">
        <w:rPr>
          <w:lang w:eastAsia="zh-CN"/>
        </w:rPr>
        <w:t>“</w:t>
      </w:r>
      <w:r w:rsidRPr="006A2508">
        <w:rPr>
          <w:lang w:eastAsia="zh-CN"/>
        </w:rPr>
        <w:t>不在其位，不谋其政</w:t>
      </w:r>
      <w:r w:rsidRPr="006A2508">
        <w:rPr>
          <w:lang w:eastAsia="zh-CN"/>
        </w:rPr>
        <w:t>”</w:t>
      </w:r>
      <w:r w:rsidRPr="006A2508">
        <w:rPr>
          <w:lang w:eastAsia="zh-CN"/>
        </w:rPr>
        <w:t>对社会结构内部关系的特殊表述。可惜，历史上真明白</w:t>
      </w:r>
      <w:r w:rsidRPr="006A2508">
        <w:rPr>
          <w:lang w:eastAsia="zh-CN"/>
        </w:rPr>
        <w:t>“</w:t>
      </w:r>
      <w:r w:rsidRPr="006A2508">
        <w:rPr>
          <w:lang w:eastAsia="zh-CN"/>
        </w:rPr>
        <w:t>不在其位，不谋其政</w:t>
      </w:r>
      <w:r w:rsidRPr="006A2508">
        <w:rPr>
          <w:lang w:eastAsia="zh-CN"/>
        </w:rPr>
        <w:t>”</w:t>
      </w:r>
      <w:r w:rsidRPr="006A2508">
        <w:rPr>
          <w:lang w:eastAsia="zh-CN"/>
        </w:rPr>
        <w:t>的，除了孔子，也就马克思了。虽然他们的表述不同，但其内涵是一致的，还是那句话：孔子、马克思，总是那么心心相印。</w:t>
      </w:r>
    </w:p>
    <w:p w14:paraId="3201C5BC" w14:textId="77777777" w:rsidR="00B04DC6" w:rsidRPr="0071131C" w:rsidRDefault="00B04DC6" w:rsidP="00B04DC6">
      <w:pPr>
        <w:rPr>
          <w:lang w:eastAsia="zh-CN"/>
        </w:rPr>
      </w:pPr>
      <w:r w:rsidRPr="006A2508">
        <w:rPr>
          <w:lang w:eastAsia="zh-CN"/>
        </w:rPr>
        <w:t>而违背</w:t>
      </w:r>
      <w:r w:rsidRPr="006A2508">
        <w:rPr>
          <w:lang w:eastAsia="zh-CN"/>
        </w:rPr>
        <w:t>“</w:t>
      </w:r>
      <w:r w:rsidRPr="006A2508">
        <w:rPr>
          <w:lang w:eastAsia="zh-CN"/>
        </w:rPr>
        <w:t>不在其位，不谋其政</w:t>
      </w:r>
      <w:r w:rsidRPr="006A2508">
        <w:rPr>
          <w:lang w:eastAsia="zh-CN"/>
        </w:rPr>
        <w:t>”</w:t>
      </w:r>
      <w:r w:rsidRPr="006A2508">
        <w:rPr>
          <w:lang w:eastAsia="zh-CN"/>
        </w:rPr>
        <w:t>的恶果，在历史上数不胜数，可不单单只有一个大跃进那样的典型才算。为什么这样？因为那些人对</w:t>
      </w:r>
      <w:r w:rsidRPr="006A2508">
        <w:rPr>
          <w:lang w:eastAsia="zh-CN"/>
        </w:rPr>
        <w:t>“</w:t>
      </w:r>
      <w:r w:rsidRPr="006A2508">
        <w:rPr>
          <w:lang w:eastAsia="zh-CN"/>
        </w:rPr>
        <w:t>政者，正也，子帅以正，孰敢不正？</w:t>
      </w:r>
      <w:r w:rsidRPr="006A2508">
        <w:rPr>
          <w:lang w:eastAsia="zh-CN"/>
        </w:rPr>
        <w:t>”</w:t>
      </w:r>
      <w:r w:rsidRPr="006A2508">
        <w:rPr>
          <w:lang w:eastAsia="zh-CN"/>
        </w:rPr>
        <w:t>没有认识，把现实乌托邦化从而抛弃现实最终被现实所抛弃，更不知道要</w:t>
      </w:r>
      <w:r w:rsidRPr="006A2508">
        <w:rPr>
          <w:lang w:eastAsia="zh-CN"/>
        </w:rPr>
        <w:t>“</w:t>
      </w:r>
      <w:r w:rsidRPr="006A2508">
        <w:rPr>
          <w:lang w:eastAsia="zh-CN"/>
        </w:rPr>
        <w:t>不在其位，不谋其政</w:t>
      </w:r>
      <w:r w:rsidRPr="006A2508">
        <w:rPr>
          <w:lang w:eastAsia="zh-CN"/>
        </w:rPr>
        <w:t>”</w:t>
      </w:r>
      <w:r w:rsidRPr="006A2508">
        <w:rPr>
          <w:lang w:eastAsia="zh-CN"/>
        </w:rPr>
        <w:t>，如此一来，不出现那些闹剧、悲剧才怪了。那些喊着要打倒</w:t>
      </w:r>
      <w:r w:rsidRPr="006A2508">
        <w:rPr>
          <w:lang w:eastAsia="zh-CN"/>
        </w:rPr>
        <w:t>“</w:t>
      </w:r>
      <w:r w:rsidRPr="006A2508">
        <w:rPr>
          <w:lang w:eastAsia="zh-CN"/>
        </w:rPr>
        <w:t>孔家店</w:t>
      </w:r>
      <w:r w:rsidRPr="006A2508">
        <w:rPr>
          <w:lang w:eastAsia="zh-CN"/>
        </w:rPr>
        <w:t>”</w:t>
      </w:r>
      <w:r w:rsidRPr="006A2508">
        <w:rPr>
          <w:lang w:eastAsia="zh-CN"/>
        </w:rPr>
        <w:t>的人，例如鲁迅、胡适之流，连</w:t>
      </w:r>
      <w:r w:rsidRPr="006A2508">
        <w:rPr>
          <w:lang w:eastAsia="zh-CN"/>
        </w:rPr>
        <w:t>“</w:t>
      </w:r>
      <w:r w:rsidRPr="006A2508">
        <w:rPr>
          <w:lang w:eastAsia="zh-CN"/>
        </w:rPr>
        <w:t>不在其位，不谋其政</w:t>
      </w:r>
      <w:r w:rsidRPr="006A2508">
        <w:rPr>
          <w:lang w:eastAsia="zh-CN"/>
        </w:rPr>
        <w:t>”</w:t>
      </w:r>
      <w:r w:rsidRPr="006A2508">
        <w:rPr>
          <w:lang w:eastAsia="zh-CN"/>
        </w:rPr>
        <w:t>都搞不懂，还好意思厚着脸皮去鲁莽、去胡扯，真是有史以来</w:t>
      </w:r>
      <w:proofErr w:type="gramStart"/>
      <w:r w:rsidRPr="006A2508">
        <w:rPr>
          <w:lang w:eastAsia="zh-CN"/>
        </w:rPr>
        <w:t>最</w:t>
      </w:r>
      <w:proofErr w:type="gramEnd"/>
      <w:r w:rsidRPr="006A2508">
        <w:rPr>
          <w:lang w:eastAsia="zh-CN"/>
        </w:rPr>
        <w:t>无耻之徒，不对之正本清源，难道还让他们继续遗毒后世？必</w:t>
      </w:r>
      <w:proofErr w:type="gramStart"/>
      <w:r w:rsidRPr="006A2508">
        <w:rPr>
          <w:lang w:eastAsia="zh-CN"/>
        </w:rPr>
        <w:t>剿</w:t>
      </w:r>
      <w:proofErr w:type="gramEnd"/>
      <w:r w:rsidRPr="006A2508">
        <w:rPr>
          <w:lang w:eastAsia="zh-CN"/>
        </w:rPr>
        <w:t>之灭之而后快！</w:t>
      </w:r>
    </w:p>
    <w:p w14:paraId="090B8F1F" w14:textId="77777777" w:rsidR="00480CF5" w:rsidRDefault="00E44950">
      <w:pPr>
        <w:pStyle w:val="Heading1"/>
        <w:rPr>
          <w:lang w:eastAsia="zh-CN"/>
        </w:rPr>
      </w:pPr>
      <w:bookmarkStart w:id="276" w:name="_Toc72586432"/>
      <w:r>
        <w:rPr>
          <w:lang w:eastAsia="zh-CN"/>
        </w:rPr>
        <w:t xml:space="preserve">2006-11-11 11:11 </w:t>
      </w:r>
      <w:r>
        <w:rPr>
          <w:lang w:eastAsia="zh-CN"/>
        </w:rPr>
        <w:t>周末音乐会</w:t>
      </w:r>
      <w:r>
        <w:rPr>
          <w:lang w:eastAsia="zh-CN"/>
        </w:rPr>
        <w:t>16</w:t>
      </w:r>
      <w:r>
        <w:rPr>
          <w:lang w:eastAsia="zh-CN"/>
        </w:rPr>
        <w:t>：那匍匐在强悍女人脚下的柔弱男人！</w:t>
      </w:r>
      <w:bookmarkEnd w:id="276"/>
    </w:p>
    <w:p w14:paraId="1B7E593A" w14:textId="77777777" w:rsidR="00480CF5" w:rsidRDefault="002E2046">
      <w:hyperlink r:id="rId296" w:history="1">
        <w:r w:rsidR="00736AAC" w:rsidRPr="003628DD">
          <w:rPr>
            <w:rStyle w:val="Hyperlink"/>
          </w:rPr>
          <w:t>http://blog.sina.com.cn/s/blog_486e105c01000722.html</w:t>
        </w:r>
      </w:hyperlink>
      <w:r w:rsidR="00736AAC">
        <w:t xml:space="preserve"> </w:t>
      </w:r>
    </w:p>
    <w:p w14:paraId="5931CC0D" w14:textId="77777777" w:rsidR="00480CF5" w:rsidRDefault="00E44950">
      <w:pPr>
        <w:rPr>
          <w:lang w:eastAsia="zh-CN"/>
        </w:rPr>
      </w:pPr>
      <w:r>
        <w:rPr>
          <w:lang w:eastAsia="zh-CN"/>
        </w:rPr>
        <w:t>当</w:t>
      </w:r>
    </w:p>
    <w:p w14:paraId="666E0196" w14:textId="77777777" w:rsidR="00480CF5" w:rsidRDefault="00E44950">
      <w:pPr>
        <w:rPr>
          <w:lang w:eastAsia="zh-CN"/>
        </w:rPr>
      </w:pPr>
      <w:r>
        <w:rPr>
          <w:lang w:eastAsia="zh-CN"/>
        </w:rPr>
        <w:t>男人的柔弱</w:t>
      </w:r>
    </w:p>
    <w:p w14:paraId="253FC2CB" w14:textId="77777777" w:rsidR="00480CF5" w:rsidRDefault="00E44950">
      <w:pPr>
        <w:rPr>
          <w:lang w:eastAsia="zh-CN"/>
        </w:rPr>
      </w:pPr>
      <w:r>
        <w:rPr>
          <w:lang w:eastAsia="zh-CN"/>
        </w:rPr>
        <w:t>遇上</w:t>
      </w:r>
    </w:p>
    <w:p w14:paraId="1A209D6C" w14:textId="77777777" w:rsidR="00480CF5" w:rsidRDefault="00E44950">
      <w:pPr>
        <w:rPr>
          <w:lang w:eastAsia="zh-CN"/>
        </w:rPr>
      </w:pPr>
      <w:r>
        <w:rPr>
          <w:lang w:eastAsia="zh-CN"/>
        </w:rPr>
        <w:t>女人的强悍</w:t>
      </w:r>
    </w:p>
    <w:p w14:paraId="7043EA22" w14:textId="77777777" w:rsidR="00480CF5" w:rsidRDefault="00E44950">
      <w:pPr>
        <w:rPr>
          <w:lang w:eastAsia="zh-CN"/>
        </w:rPr>
      </w:pPr>
      <w:r>
        <w:rPr>
          <w:lang w:eastAsia="zh-CN"/>
        </w:rPr>
        <w:t>女人和男人的关系，总是被关系，即使在艺术里，这种关系依然关系。当男人的柔弱遇上女人的强悍，将喷发出怎样的艺术，在这位波兰男人身上有着最好的体现。</w:t>
      </w:r>
    </w:p>
    <w:p w14:paraId="787A1980" w14:textId="77777777" w:rsidR="00480CF5" w:rsidRDefault="00E44950">
      <w:pPr>
        <w:rPr>
          <w:lang w:eastAsia="zh-CN"/>
        </w:rPr>
      </w:pPr>
      <w:r>
        <w:rPr>
          <w:lang w:eastAsia="zh-CN"/>
        </w:rPr>
        <w:t>有人说，他的心是波兰的，那著名的法国女人对他的影响微乎其微。说这种的话的人，既不了解男人，更不了解女人。没有法国，没有法国女人，没有那法国女人的强悍，这个柔弱的波兰男子又如何能喷发？他的诗情又如何能如体液般喷发？</w:t>
      </w:r>
    </w:p>
    <w:p w14:paraId="7F314D24" w14:textId="77777777" w:rsidR="00480CF5" w:rsidRDefault="00E44950">
      <w:pPr>
        <w:rPr>
          <w:lang w:eastAsia="zh-CN"/>
        </w:rPr>
      </w:pPr>
      <w:r>
        <w:rPr>
          <w:lang w:eastAsia="zh-CN"/>
        </w:rPr>
        <w:t>音乐，并不一定需要体液般的喷发，例如那位瞎眼的德国老头，但浪漫主义的音乐绝对需要体液、绝对需要喷发。当柔弱男人匍匐在强悍女人脚下，喷发因此而喷发。一百多年后，在这柔弱男人作品最幽深的部分，依然能清晰听到法国女人在他最狂热的激情中烙下的情疤，和那最著名的中国女人在她最宠信的面首身上所烙下的一样幽深、一样动人。</w:t>
      </w:r>
    </w:p>
    <w:p w14:paraId="216951D8" w14:textId="77777777" w:rsidR="00480CF5" w:rsidRDefault="00E44950">
      <w:pPr>
        <w:rPr>
          <w:lang w:eastAsia="zh-CN"/>
        </w:rPr>
      </w:pPr>
      <w:r>
        <w:rPr>
          <w:lang w:eastAsia="zh-CN"/>
        </w:rPr>
        <w:lastRenderedPageBreak/>
        <w:t>这波兰男子的</w:t>
      </w:r>
      <w:r>
        <w:rPr>
          <w:lang w:eastAsia="zh-CN"/>
        </w:rPr>
        <w:t>FANS</w:t>
      </w:r>
      <w:r>
        <w:rPr>
          <w:lang w:eastAsia="zh-CN"/>
        </w:rPr>
        <w:t>比起俄罗斯同志只多不少，话就点到为止。作品不介绍了，学钢琴的人、听钢琴的人、玩钢琴以及被钢琴玩的人，大概没有不熟悉的了。</w:t>
      </w:r>
      <w:r>
        <w:rPr>
          <w:lang w:eastAsia="zh-CN"/>
        </w:rPr>
        <w:br/>
      </w:r>
      <w:r>
        <w:rPr>
          <w:lang w:eastAsia="zh-CN"/>
        </w:rPr>
        <w:br/>
      </w:r>
      <w:r>
        <w:rPr>
          <w:lang w:eastAsia="zh-CN"/>
        </w:rPr>
        <w:br/>
        <w:t>           </w:t>
      </w:r>
      <w:r>
        <w:rPr>
          <w:lang w:eastAsia="zh-CN"/>
        </w:rPr>
        <w:br/>
      </w:r>
      <w:r>
        <w:rPr>
          <w:lang w:eastAsia="zh-CN"/>
        </w:rPr>
        <w:t>请把其他背景音乐关闭</w:t>
      </w:r>
      <w:r>
        <w:rPr>
          <w:lang w:eastAsia="zh-CN"/>
        </w:rPr>
        <w:br/>
      </w:r>
      <w:r>
        <w:rPr>
          <w:lang w:eastAsia="zh-CN"/>
        </w:rPr>
        <w:t>周末音乐会</w:t>
      </w:r>
    </w:p>
    <w:p w14:paraId="6075975F" w14:textId="77777777" w:rsidR="00480CF5" w:rsidRDefault="00E44950">
      <w:pPr>
        <w:rPr>
          <w:lang w:eastAsia="zh-CN"/>
        </w:rPr>
      </w:pPr>
      <w:r>
        <w:rPr>
          <w:lang w:eastAsia="zh-CN"/>
        </w:rPr>
        <w:t>周末音乐会</w:t>
      </w:r>
      <w:r>
        <w:rPr>
          <w:lang w:eastAsia="zh-CN"/>
        </w:rPr>
        <w:t>17</w:t>
      </w:r>
      <w:r>
        <w:rPr>
          <w:lang w:eastAsia="zh-CN"/>
        </w:rPr>
        <w:t>：最伟大乱伦者的同志生涯</w:t>
      </w:r>
    </w:p>
    <w:p w14:paraId="1A3CF16E" w14:textId="77777777" w:rsidR="00480CF5" w:rsidRDefault="00E44950">
      <w:pPr>
        <w:rPr>
          <w:lang w:eastAsia="zh-CN"/>
        </w:rPr>
      </w:pPr>
      <w:r>
        <w:rPr>
          <w:lang w:eastAsia="zh-CN"/>
        </w:rPr>
        <w:t>《论语》详解：给所有曲解孔子的人（</w:t>
      </w:r>
      <w:r>
        <w:rPr>
          <w:lang w:eastAsia="zh-CN"/>
        </w:rPr>
        <w:t>29</w:t>
      </w:r>
      <w:r>
        <w:rPr>
          <w:lang w:eastAsia="zh-CN"/>
        </w:rPr>
        <w:t>）</w:t>
      </w:r>
    </w:p>
    <w:p w14:paraId="2F06BB3D" w14:textId="77777777" w:rsidR="00480CF5" w:rsidRDefault="00480CF5">
      <w:pPr>
        <w:rPr>
          <w:lang w:eastAsia="zh-CN"/>
        </w:rPr>
      </w:pPr>
    </w:p>
    <w:p w14:paraId="3049E86E" w14:textId="77777777" w:rsidR="00480CF5" w:rsidRDefault="00E44950">
      <w:pPr>
        <w:pStyle w:val="Heading1"/>
        <w:rPr>
          <w:lang w:eastAsia="zh-CN"/>
        </w:rPr>
      </w:pPr>
      <w:bookmarkStart w:id="277" w:name="_Toc72586433"/>
      <w:r>
        <w:rPr>
          <w:lang w:eastAsia="zh-CN"/>
        </w:rPr>
        <w:t xml:space="preserve">2006-11-12 12:05 </w:t>
      </w:r>
      <w:r>
        <w:rPr>
          <w:lang w:eastAsia="zh-CN"/>
        </w:rPr>
        <w:t>《论语》详解：给所有曲解孔子的人（</w:t>
      </w:r>
      <w:r>
        <w:rPr>
          <w:lang w:eastAsia="zh-CN"/>
        </w:rPr>
        <w:t>28</w:t>
      </w:r>
      <w:r>
        <w:rPr>
          <w:lang w:eastAsia="zh-CN"/>
        </w:rPr>
        <w:t>）</w:t>
      </w:r>
      <w:bookmarkEnd w:id="277"/>
    </w:p>
    <w:p w14:paraId="1E669290" w14:textId="77777777" w:rsidR="00480CF5" w:rsidRDefault="002E2046">
      <w:hyperlink r:id="rId297" w:history="1">
        <w:r w:rsidR="00BC5DBE" w:rsidRPr="003628DD">
          <w:rPr>
            <w:rStyle w:val="Hyperlink"/>
          </w:rPr>
          <w:t>http://blog.sina.com.cn/s/blog_486e105c0100072n.html</w:t>
        </w:r>
      </w:hyperlink>
      <w:r w:rsidR="00BC5DBE">
        <w:t xml:space="preserve"> </w:t>
      </w:r>
    </w:p>
    <w:p w14:paraId="6011668B" w14:textId="77777777" w:rsidR="00480CF5" w:rsidRPr="00B56B08" w:rsidRDefault="00E44950">
      <w:pPr>
        <w:rPr>
          <w:color w:val="FF0000"/>
          <w:lang w:eastAsia="zh-CN"/>
        </w:rPr>
      </w:pPr>
      <w:r w:rsidRPr="00B56B08">
        <w:rPr>
          <w:color w:val="FF0000"/>
          <w:lang w:eastAsia="zh-CN"/>
        </w:rPr>
        <w:t>子曰：</w:t>
      </w:r>
      <w:r w:rsidRPr="00B56B08">
        <w:rPr>
          <w:color w:val="FF0000"/>
          <w:lang w:eastAsia="zh-CN"/>
        </w:rPr>
        <w:t>“</w:t>
      </w:r>
      <w:r w:rsidRPr="00B56B08">
        <w:rPr>
          <w:color w:val="FF0000"/>
          <w:lang w:eastAsia="zh-CN"/>
        </w:rPr>
        <w:t>不在其位，不谋其政。</w:t>
      </w:r>
      <w:r w:rsidRPr="00B56B08">
        <w:rPr>
          <w:color w:val="FF0000"/>
          <w:lang w:eastAsia="zh-CN"/>
        </w:rPr>
        <w:t>”</w:t>
      </w:r>
      <w:r w:rsidRPr="00B56B08">
        <w:rPr>
          <w:color w:val="FF0000"/>
          <w:lang w:eastAsia="zh-CN"/>
        </w:rPr>
        <w:t>曾子曰：</w:t>
      </w:r>
      <w:r w:rsidRPr="00B56B08">
        <w:rPr>
          <w:color w:val="FF0000"/>
          <w:lang w:eastAsia="zh-CN"/>
        </w:rPr>
        <w:t>“</w:t>
      </w:r>
      <w:r w:rsidRPr="00B56B08">
        <w:rPr>
          <w:color w:val="FF0000"/>
          <w:lang w:eastAsia="zh-CN"/>
        </w:rPr>
        <w:t>君子思不出其位。</w:t>
      </w:r>
      <w:r w:rsidRPr="00B56B08">
        <w:rPr>
          <w:color w:val="FF0000"/>
          <w:lang w:eastAsia="zh-CN"/>
        </w:rPr>
        <w:t>”</w:t>
      </w:r>
    </w:p>
    <w:p w14:paraId="1697C03C" w14:textId="77777777" w:rsidR="00480CF5" w:rsidRDefault="00E44950">
      <w:pPr>
        <w:rPr>
          <w:lang w:eastAsia="zh-CN"/>
        </w:rPr>
      </w:pPr>
      <w:r>
        <w:rPr>
          <w:lang w:eastAsia="zh-CN"/>
        </w:rPr>
        <w:t>详解：</w:t>
      </w:r>
      <w:r>
        <w:rPr>
          <w:lang w:eastAsia="zh-CN"/>
        </w:rPr>
        <w:t>“</w:t>
      </w:r>
      <w:r>
        <w:rPr>
          <w:lang w:eastAsia="zh-CN"/>
        </w:rPr>
        <w:t>不在其位，不谋其政</w:t>
      </w:r>
      <w:proofErr w:type="gramStart"/>
      <w:r>
        <w:rPr>
          <w:lang w:eastAsia="zh-CN"/>
        </w:rPr>
        <w:t>。</w:t>
      </w:r>
      <w:r>
        <w:rPr>
          <w:lang w:eastAsia="zh-CN"/>
        </w:rPr>
        <w:t>”</w:t>
      </w:r>
      <w:r>
        <w:rPr>
          <w:lang w:eastAsia="zh-CN"/>
        </w:rPr>
        <w:t>刚在上一章说完</w:t>
      </w:r>
      <w:proofErr w:type="gramEnd"/>
      <w:r>
        <w:rPr>
          <w:lang w:eastAsia="zh-CN"/>
        </w:rPr>
        <w:t>，怎么又来一次？其实，在原来《论语》的排序中，上一章出在《泰伯》一篇，而这一章出在《宪问》一篇，由此也见原来编排的混乱。前章，只记录了孔子的原话，而本章，增加了曾参（孔子关门弟子）的话。但就是他这话，使得千古以来无知之徒的错解错上加错。当然，责任不在曾参，只是更暴露了无知之徒妄言《论语》、妄批《论语》的可笑。先引用一个通常的关于本章的解释：</w:t>
      </w:r>
      <w:r>
        <w:rPr>
          <w:lang w:eastAsia="zh-CN"/>
        </w:rPr>
        <w:t>“</w:t>
      </w:r>
      <w:r>
        <w:rPr>
          <w:lang w:eastAsia="zh-CN"/>
        </w:rPr>
        <w:t>不在其位，不谋其政。那么，在其位就要谋其政了。不过，谋其政也应</w:t>
      </w:r>
      <w:r>
        <w:rPr>
          <w:lang w:eastAsia="zh-CN"/>
        </w:rPr>
        <w:t>“</w:t>
      </w:r>
      <w:r>
        <w:rPr>
          <w:lang w:eastAsia="zh-CN"/>
        </w:rPr>
        <w:t>思不出其位</w:t>
      </w:r>
      <w:r>
        <w:rPr>
          <w:lang w:eastAsia="zh-CN"/>
        </w:rPr>
        <w:t>”</w:t>
      </w:r>
      <w:r>
        <w:rPr>
          <w:lang w:eastAsia="zh-CN"/>
        </w:rPr>
        <w:t>，不越出自己的职位范围考虑问题</w:t>
      </w:r>
      <w:r>
        <w:rPr>
          <w:lang w:eastAsia="zh-CN"/>
        </w:rPr>
        <w:t>”</w:t>
      </w:r>
      <w:r>
        <w:rPr>
          <w:lang w:eastAsia="zh-CN"/>
        </w:rPr>
        <w:t>。这类的解释，都是错得一塌糊涂。</w:t>
      </w:r>
    </w:p>
    <w:p w14:paraId="56B67A30" w14:textId="77777777" w:rsidR="00480CF5" w:rsidRPr="005D0C4E" w:rsidRDefault="00E44950">
      <w:pPr>
        <w:rPr>
          <w:color w:val="FF0000"/>
          <w:lang w:eastAsia="zh-CN"/>
        </w:rPr>
      </w:pPr>
      <w:r>
        <w:rPr>
          <w:lang w:eastAsia="zh-CN"/>
        </w:rPr>
        <w:t>而对于该句的批判，在现代，最出名的可能要算鲁迅在《且介亭杂文</w:t>
      </w:r>
      <w:r>
        <w:rPr>
          <w:lang w:eastAsia="zh-CN"/>
        </w:rPr>
        <w:t>·</w:t>
      </w:r>
      <w:r>
        <w:rPr>
          <w:lang w:eastAsia="zh-CN"/>
        </w:rPr>
        <w:t>隔膜》里的冷嘲热讽，引用如下：</w:t>
      </w:r>
      <w:r>
        <w:rPr>
          <w:lang w:eastAsia="zh-CN"/>
        </w:rPr>
        <w:t>“</w:t>
      </w:r>
      <w:r>
        <w:rPr>
          <w:lang w:eastAsia="zh-CN"/>
        </w:rPr>
        <w:t>奴隶只能奉行，不许言议；评论固然不可，妄自颂扬也不可，</w:t>
      </w:r>
      <w:proofErr w:type="gramStart"/>
      <w:r>
        <w:rPr>
          <w:lang w:eastAsia="zh-CN"/>
        </w:rPr>
        <w:t>这就是</w:t>
      </w:r>
      <w:r>
        <w:rPr>
          <w:lang w:eastAsia="zh-CN"/>
        </w:rPr>
        <w:t>“</w:t>
      </w:r>
      <w:proofErr w:type="gramEnd"/>
      <w:r>
        <w:rPr>
          <w:lang w:eastAsia="zh-CN"/>
        </w:rPr>
        <w:t>思不出其位</w:t>
      </w:r>
      <w:r>
        <w:rPr>
          <w:lang w:eastAsia="zh-CN"/>
        </w:rPr>
        <w:t>”</w:t>
      </w:r>
      <w:r>
        <w:rPr>
          <w:lang w:eastAsia="zh-CN"/>
        </w:rPr>
        <w:t>。譬如说：主子，您这袍角有些儿破了，拖下去怕更要破烂，还是补一补好。进言者方自以为在尽忠，而其实却犯了罪，因为另有准其讲这样的话的人在，不是谁都可说的。一乱说，便是</w:t>
      </w:r>
      <w:r>
        <w:rPr>
          <w:lang w:eastAsia="zh-CN"/>
        </w:rPr>
        <w:t>“</w:t>
      </w:r>
      <w:r>
        <w:rPr>
          <w:lang w:eastAsia="zh-CN"/>
        </w:rPr>
        <w:t>越俎代谋</w:t>
      </w:r>
      <w:r>
        <w:rPr>
          <w:lang w:eastAsia="zh-CN"/>
        </w:rPr>
        <w:t>”</w:t>
      </w:r>
      <w:r>
        <w:rPr>
          <w:lang w:eastAsia="zh-CN"/>
        </w:rPr>
        <w:t>，当然</w:t>
      </w:r>
      <w:r>
        <w:rPr>
          <w:lang w:eastAsia="zh-CN"/>
        </w:rPr>
        <w:t>“</w:t>
      </w:r>
      <w:r>
        <w:rPr>
          <w:lang w:eastAsia="zh-CN"/>
        </w:rPr>
        <w:t>罪有应得</w:t>
      </w:r>
      <w:r>
        <w:rPr>
          <w:lang w:eastAsia="zh-CN"/>
        </w:rPr>
        <w:t>”</w:t>
      </w:r>
      <w:r>
        <w:rPr>
          <w:lang w:eastAsia="zh-CN"/>
        </w:rPr>
        <w:t>。倘自以为是</w:t>
      </w:r>
      <w:r>
        <w:rPr>
          <w:lang w:eastAsia="zh-CN"/>
        </w:rPr>
        <w:t>“</w:t>
      </w:r>
      <w:r>
        <w:rPr>
          <w:lang w:eastAsia="zh-CN"/>
        </w:rPr>
        <w:t>忠而获咎</w:t>
      </w:r>
      <w:r>
        <w:rPr>
          <w:lang w:eastAsia="zh-CN"/>
        </w:rPr>
        <w:t>”</w:t>
      </w:r>
      <w:r>
        <w:rPr>
          <w:lang w:eastAsia="zh-CN"/>
        </w:rPr>
        <w:t>，那不过是自己的胡涂。</w:t>
      </w:r>
      <w:r>
        <w:rPr>
          <w:lang w:eastAsia="zh-CN"/>
        </w:rPr>
        <w:t>”</w:t>
      </w:r>
      <w:r>
        <w:rPr>
          <w:lang w:eastAsia="zh-CN"/>
        </w:rPr>
        <w:t>这以打倒孔家店为忽悠的鲁迅小儿，因此文就把自己的无知永远钉在历史的耻辱架上。他根本就不知何谓</w:t>
      </w:r>
      <w:r>
        <w:rPr>
          <w:lang w:eastAsia="zh-CN"/>
        </w:rPr>
        <w:t>“</w:t>
      </w:r>
      <w:r>
        <w:rPr>
          <w:lang w:eastAsia="zh-CN"/>
        </w:rPr>
        <w:t>不在其位，不谋其政</w:t>
      </w:r>
      <w:r>
        <w:rPr>
          <w:lang w:eastAsia="zh-CN"/>
        </w:rPr>
        <w:t>”</w:t>
      </w:r>
      <w:r>
        <w:rPr>
          <w:lang w:eastAsia="zh-CN"/>
        </w:rPr>
        <w:t>，更不知何谓</w:t>
      </w:r>
      <w:r>
        <w:rPr>
          <w:lang w:eastAsia="zh-CN"/>
        </w:rPr>
        <w:t>“</w:t>
      </w:r>
      <w:r>
        <w:rPr>
          <w:lang w:eastAsia="zh-CN"/>
        </w:rPr>
        <w:t>君子思不出其位</w:t>
      </w:r>
      <w:r>
        <w:rPr>
          <w:lang w:eastAsia="zh-CN"/>
        </w:rPr>
        <w:t>”</w:t>
      </w:r>
      <w:r>
        <w:rPr>
          <w:lang w:eastAsia="zh-CN"/>
        </w:rPr>
        <w:t>。</w:t>
      </w:r>
      <w:r w:rsidRPr="005D0C4E">
        <w:rPr>
          <w:color w:val="FF0000"/>
          <w:lang w:eastAsia="zh-CN"/>
        </w:rPr>
        <w:t>以其陋识而发如此无耻之言，其人之无耻可想而知。</w:t>
      </w:r>
    </w:p>
    <w:p w14:paraId="317A6CB7" w14:textId="77777777" w:rsidR="00480CF5" w:rsidRDefault="00E44950">
      <w:pPr>
        <w:rPr>
          <w:lang w:eastAsia="zh-CN"/>
        </w:rPr>
      </w:pPr>
      <w:r>
        <w:rPr>
          <w:lang w:eastAsia="zh-CN"/>
        </w:rPr>
        <w:lastRenderedPageBreak/>
        <w:t>“</w:t>
      </w:r>
      <w:r>
        <w:rPr>
          <w:lang w:eastAsia="zh-CN"/>
        </w:rPr>
        <w:t>不在其位，</w:t>
      </w:r>
      <w:proofErr w:type="gramStart"/>
      <w:r>
        <w:rPr>
          <w:lang w:eastAsia="zh-CN"/>
        </w:rPr>
        <w:t>不谋其政</w:t>
      </w:r>
      <w:r>
        <w:rPr>
          <w:lang w:eastAsia="zh-CN"/>
        </w:rPr>
        <w:t>”</w:t>
      </w:r>
      <w:r>
        <w:rPr>
          <w:lang w:eastAsia="zh-CN"/>
        </w:rPr>
        <w:t>的真义</w:t>
      </w:r>
      <w:proofErr w:type="gramEnd"/>
      <w:r>
        <w:rPr>
          <w:lang w:eastAsia="zh-CN"/>
        </w:rPr>
        <w:t>，在上一章里已经说了，不再赘言。至于</w:t>
      </w:r>
      <w:r>
        <w:rPr>
          <w:lang w:eastAsia="zh-CN"/>
        </w:rPr>
        <w:t>“</w:t>
      </w:r>
      <w:r>
        <w:rPr>
          <w:lang w:eastAsia="zh-CN"/>
        </w:rPr>
        <w:t>君子思不出其位</w:t>
      </w:r>
      <w:r>
        <w:rPr>
          <w:lang w:eastAsia="zh-CN"/>
        </w:rPr>
        <w:t>”</w:t>
      </w:r>
      <w:r>
        <w:rPr>
          <w:lang w:eastAsia="zh-CN"/>
        </w:rPr>
        <w:t>，朱熹比鲁迅等白话痴儿还是要高明一点的，至少知道这其实是《易经》</w:t>
      </w:r>
      <w:r>
        <w:rPr>
          <w:lang w:eastAsia="zh-CN"/>
        </w:rPr>
        <w:t>“</w:t>
      </w:r>
      <w:r>
        <w:rPr>
          <w:lang w:eastAsia="zh-CN"/>
        </w:rPr>
        <w:t>艮卦</w:t>
      </w:r>
      <w:r>
        <w:rPr>
          <w:lang w:eastAsia="zh-CN"/>
        </w:rPr>
        <w:t>”</w:t>
      </w:r>
      <w:r>
        <w:rPr>
          <w:lang w:eastAsia="zh-CN"/>
        </w:rPr>
        <w:t>象辞的引用，也就是说，朱熹正确地指出了，曾参是引用《易经》</w:t>
      </w:r>
      <w:r>
        <w:rPr>
          <w:lang w:eastAsia="zh-CN"/>
        </w:rPr>
        <w:t>“</w:t>
      </w:r>
      <w:r>
        <w:rPr>
          <w:lang w:eastAsia="zh-CN"/>
        </w:rPr>
        <w:t>艮卦</w:t>
      </w:r>
      <w:r>
        <w:rPr>
          <w:lang w:eastAsia="zh-CN"/>
        </w:rPr>
        <w:t>”</w:t>
      </w:r>
      <w:r>
        <w:rPr>
          <w:lang w:eastAsia="zh-CN"/>
        </w:rPr>
        <w:t>象辞来解释、印证</w:t>
      </w:r>
      <w:r>
        <w:rPr>
          <w:lang w:eastAsia="zh-CN"/>
        </w:rPr>
        <w:t>“</w:t>
      </w:r>
      <w:r>
        <w:rPr>
          <w:lang w:eastAsia="zh-CN"/>
        </w:rPr>
        <w:t>不在其位，不谋其政</w:t>
      </w:r>
      <w:r>
        <w:rPr>
          <w:lang w:eastAsia="zh-CN"/>
        </w:rPr>
        <w:t>”</w:t>
      </w:r>
      <w:r>
        <w:rPr>
          <w:lang w:eastAsia="zh-CN"/>
        </w:rPr>
        <w:t>。当然，这其实也不需要什么工夫，对四书五经熟悉的人，都知道</w:t>
      </w:r>
      <w:r>
        <w:rPr>
          <w:lang w:eastAsia="zh-CN"/>
        </w:rPr>
        <w:t>“</w:t>
      </w:r>
      <w:r>
        <w:rPr>
          <w:lang w:eastAsia="zh-CN"/>
        </w:rPr>
        <w:t>君子思不出其位</w:t>
      </w:r>
      <w:r>
        <w:rPr>
          <w:lang w:eastAsia="zh-CN"/>
        </w:rPr>
        <w:t>”</w:t>
      </w:r>
      <w:r>
        <w:rPr>
          <w:lang w:eastAsia="zh-CN"/>
        </w:rPr>
        <w:t>这话的出处。但知道出处并不意味着真明白，朱熹之流比鲁迅之流也就好这一点儿，至于意义上，都是蛤蟆跳水、扑通扑通。更有今人李泽厚之流，认为曾参相对孔子可以有多种原因、解释的话显得太保守了，证明这类人根本就不知道何谓</w:t>
      </w:r>
      <w:r>
        <w:rPr>
          <w:lang w:eastAsia="zh-CN"/>
        </w:rPr>
        <w:t>“</w:t>
      </w:r>
      <w:r>
        <w:rPr>
          <w:lang w:eastAsia="zh-CN"/>
        </w:rPr>
        <w:t>不在其位，不谋其政</w:t>
      </w:r>
      <w:r>
        <w:rPr>
          <w:lang w:eastAsia="zh-CN"/>
        </w:rPr>
        <w:t>”</w:t>
      </w:r>
      <w:r>
        <w:rPr>
          <w:lang w:eastAsia="zh-CN"/>
        </w:rPr>
        <w:t>，更不知道何谓</w:t>
      </w:r>
      <w:r>
        <w:rPr>
          <w:lang w:eastAsia="zh-CN"/>
        </w:rPr>
        <w:t>“</w:t>
      </w:r>
      <w:r>
        <w:rPr>
          <w:lang w:eastAsia="zh-CN"/>
        </w:rPr>
        <w:t>君子思不出其位</w:t>
      </w:r>
      <w:r>
        <w:rPr>
          <w:lang w:eastAsia="zh-CN"/>
        </w:rPr>
        <w:t>”</w:t>
      </w:r>
      <w:r>
        <w:rPr>
          <w:lang w:eastAsia="zh-CN"/>
        </w:rPr>
        <w:t>。</w:t>
      </w:r>
    </w:p>
    <w:p w14:paraId="40A963D3" w14:textId="77777777" w:rsidR="00480CF5" w:rsidRDefault="00E44950">
      <w:pPr>
        <w:rPr>
          <w:lang w:eastAsia="zh-CN"/>
        </w:rPr>
      </w:pPr>
      <w:r>
        <w:rPr>
          <w:lang w:eastAsia="zh-CN"/>
        </w:rPr>
        <w:t>“</w:t>
      </w:r>
      <w:proofErr w:type="gramStart"/>
      <w:r>
        <w:rPr>
          <w:lang w:eastAsia="zh-CN"/>
        </w:rPr>
        <w:t>艮卦</w:t>
      </w:r>
      <w:r>
        <w:rPr>
          <w:lang w:eastAsia="zh-CN"/>
        </w:rPr>
        <w:t>”</w:t>
      </w:r>
      <w:r>
        <w:rPr>
          <w:lang w:eastAsia="zh-CN"/>
        </w:rPr>
        <w:t>，</w:t>
      </w:r>
      <w:proofErr w:type="gramEnd"/>
      <w:r>
        <w:rPr>
          <w:lang w:eastAsia="zh-CN"/>
        </w:rPr>
        <w:t>其象</w:t>
      </w:r>
      <w:r>
        <w:rPr>
          <w:lang w:eastAsia="zh-CN"/>
        </w:rPr>
        <w:t>“</w:t>
      </w:r>
      <w:r>
        <w:rPr>
          <w:lang w:eastAsia="zh-CN"/>
        </w:rPr>
        <w:t>兼山</w:t>
      </w:r>
      <w:r>
        <w:rPr>
          <w:lang w:eastAsia="zh-CN"/>
        </w:rPr>
        <w:t>”</w:t>
      </w:r>
      <w:r>
        <w:rPr>
          <w:lang w:eastAsia="zh-CN"/>
        </w:rPr>
        <w:t>，两座大山夹着，《彖传》说</w:t>
      </w:r>
      <w:r>
        <w:rPr>
          <w:lang w:eastAsia="zh-CN"/>
        </w:rPr>
        <w:t>“</w:t>
      </w:r>
      <w:r>
        <w:rPr>
          <w:lang w:eastAsia="zh-CN"/>
        </w:rPr>
        <w:t>时止则止，时行则行；动静不失其时，其道光明。艮其止，止其所也。</w:t>
      </w:r>
      <w:r>
        <w:rPr>
          <w:lang w:eastAsia="zh-CN"/>
        </w:rPr>
        <w:t>”</w:t>
      </w:r>
      <w:r>
        <w:rPr>
          <w:lang w:eastAsia="zh-CN"/>
        </w:rPr>
        <w:t>这是什么意思，就是</w:t>
      </w:r>
      <w:r>
        <w:rPr>
          <w:lang w:eastAsia="zh-CN"/>
        </w:rPr>
        <w:t>“</w:t>
      </w:r>
      <w:r>
        <w:rPr>
          <w:lang w:eastAsia="zh-CN"/>
        </w:rPr>
        <w:t>不在其位，不谋其政</w:t>
      </w:r>
      <w:r>
        <w:rPr>
          <w:lang w:eastAsia="zh-CN"/>
        </w:rPr>
        <w:t>”</w:t>
      </w:r>
      <w:r>
        <w:rPr>
          <w:lang w:eastAsia="zh-CN"/>
        </w:rPr>
        <w:t>，就是本</w:t>
      </w:r>
      <w:r>
        <w:rPr>
          <w:lang w:eastAsia="zh-CN"/>
        </w:rPr>
        <w:t>ID</w:t>
      </w:r>
      <w:r>
        <w:rPr>
          <w:lang w:eastAsia="zh-CN"/>
        </w:rPr>
        <w:t>在上一章里相应的解释。对于喜欢扑通扑通的，以为本</w:t>
      </w:r>
      <w:r>
        <w:rPr>
          <w:lang w:eastAsia="zh-CN"/>
        </w:rPr>
        <w:t>ID</w:t>
      </w:r>
      <w:r>
        <w:rPr>
          <w:lang w:eastAsia="zh-CN"/>
        </w:rPr>
        <w:t>所解是胡编乱造，故意曲解圣解孔子的意思，但却不知道，本</w:t>
      </w:r>
      <w:r>
        <w:rPr>
          <w:lang w:eastAsia="zh-CN"/>
        </w:rPr>
        <w:t>ID</w:t>
      </w:r>
      <w:r>
        <w:rPr>
          <w:lang w:eastAsia="zh-CN"/>
        </w:rPr>
        <w:t>所解皆不出孔子其义，象辞、《彖传》也是孔子所写，即使像钱穆之流，怀疑象辞、《彖传》是后出，但也不可否认象辞、《彖传》所论是孔子、儒家所认同的。而由《论语》、象辞、《彖传》之契合，可见本</w:t>
      </w:r>
      <w:r>
        <w:rPr>
          <w:lang w:eastAsia="zh-CN"/>
        </w:rPr>
        <w:t>ID</w:t>
      </w:r>
      <w:r>
        <w:rPr>
          <w:lang w:eastAsia="zh-CN"/>
        </w:rPr>
        <w:t>解释的客观公正、不偏不倚。</w:t>
      </w:r>
    </w:p>
    <w:p w14:paraId="3D676A19" w14:textId="77777777" w:rsidR="00480CF5" w:rsidRDefault="00E44950">
      <w:pPr>
        <w:rPr>
          <w:lang w:eastAsia="zh-CN"/>
        </w:rPr>
      </w:pPr>
      <w:r>
        <w:rPr>
          <w:lang w:eastAsia="zh-CN"/>
        </w:rPr>
        <w:t>六经且不能注我，更</w:t>
      </w:r>
      <w:proofErr w:type="gramStart"/>
      <w:r>
        <w:rPr>
          <w:lang w:eastAsia="zh-CN"/>
        </w:rPr>
        <w:t>非我注六经</w:t>
      </w:r>
      <w:proofErr w:type="gramEnd"/>
      <w:r>
        <w:rPr>
          <w:lang w:eastAsia="zh-CN"/>
        </w:rPr>
        <w:t>，一部《论语》、一个孔子，又怎能困得住本</w:t>
      </w:r>
      <w:r>
        <w:rPr>
          <w:lang w:eastAsia="zh-CN"/>
        </w:rPr>
        <w:t>ID</w:t>
      </w:r>
      <w:r>
        <w:rPr>
          <w:lang w:eastAsia="zh-CN"/>
        </w:rPr>
        <w:t>？本</w:t>
      </w:r>
      <w:r>
        <w:rPr>
          <w:lang w:eastAsia="zh-CN"/>
        </w:rPr>
        <w:t>ID</w:t>
      </w:r>
      <w:r>
        <w:rPr>
          <w:lang w:eastAsia="zh-CN"/>
        </w:rPr>
        <w:t>无所住而生其心，无所视角</w:t>
      </w:r>
      <w:proofErr w:type="gramStart"/>
      <w:r>
        <w:rPr>
          <w:lang w:eastAsia="zh-CN"/>
        </w:rPr>
        <w:t>而生其视角</w:t>
      </w:r>
      <w:proofErr w:type="gramEnd"/>
      <w:r>
        <w:rPr>
          <w:lang w:eastAsia="zh-CN"/>
        </w:rPr>
        <w:t>，看孔子、马克思的思想如看自己掌纹一般，所以才如此轻易就能发前人所未发，炼《论语》</w:t>
      </w:r>
      <w:r>
        <w:rPr>
          <w:lang w:eastAsia="zh-CN"/>
        </w:rPr>
        <w:t>500</w:t>
      </w:r>
      <w:r>
        <w:rPr>
          <w:lang w:eastAsia="zh-CN"/>
        </w:rPr>
        <w:t>多章散金为一金刀，横扫两千多年来一切陈言滥调。别认为本</w:t>
      </w:r>
      <w:r>
        <w:rPr>
          <w:lang w:eastAsia="zh-CN"/>
        </w:rPr>
        <w:t>ID</w:t>
      </w:r>
      <w:r>
        <w:rPr>
          <w:lang w:eastAsia="zh-CN"/>
        </w:rPr>
        <w:t>能有如此之解，一定熟读《论语》</w:t>
      </w:r>
      <w:r>
        <w:rPr>
          <w:lang w:eastAsia="zh-CN"/>
        </w:rPr>
        <w:t>N</w:t>
      </w:r>
      <w:r>
        <w:rPr>
          <w:lang w:eastAsia="zh-CN"/>
        </w:rPr>
        <w:t>遍。说实话，本</w:t>
      </w:r>
      <w:r>
        <w:rPr>
          <w:lang w:eastAsia="zh-CN"/>
        </w:rPr>
        <w:t>ID</w:t>
      </w:r>
      <w:r>
        <w:rPr>
          <w:lang w:eastAsia="zh-CN"/>
        </w:rPr>
        <w:t>还真没太认真看过《论语》，只是见其文就自识其义，一气贯通，如见故物，如观掌中果，哪用看</w:t>
      </w:r>
      <w:r>
        <w:rPr>
          <w:lang w:eastAsia="zh-CN"/>
        </w:rPr>
        <w:t>N</w:t>
      </w:r>
      <w:r>
        <w:rPr>
          <w:lang w:eastAsia="zh-CN"/>
        </w:rPr>
        <w:t>遍才明白、贯通？回到本章，</w:t>
      </w:r>
      <w:r>
        <w:rPr>
          <w:lang w:eastAsia="zh-CN"/>
        </w:rPr>
        <w:t>“</w:t>
      </w:r>
      <w:r>
        <w:rPr>
          <w:lang w:eastAsia="zh-CN"/>
        </w:rPr>
        <w:t>君子思不出其位</w:t>
      </w:r>
      <w:r>
        <w:rPr>
          <w:lang w:eastAsia="zh-CN"/>
        </w:rPr>
        <w:t>”</w:t>
      </w:r>
      <w:r>
        <w:rPr>
          <w:lang w:eastAsia="zh-CN"/>
        </w:rPr>
        <w:t>，</w:t>
      </w:r>
      <w:r w:rsidRPr="00086FC9">
        <w:rPr>
          <w:color w:val="FF0000"/>
          <w:lang w:eastAsia="zh-CN"/>
        </w:rPr>
        <w:t>“</w:t>
      </w:r>
      <w:r w:rsidRPr="00086FC9">
        <w:rPr>
          <w:color w:val="FF0000"/>
          <w:lang w:eastAsia="zh-CN"/>
        </w:rPr>
        <w:t>思</w:t>
      </w:r>
      <w:r w:rsidRPr="00086FC9">
        <w:rPr>
          <w:color w:val="FF0000"/>
          <w:lang w:eastAsia="zh-CN"/>
        </w:rPr>
        <w:t>”</w:t>
      </w:r>
      <w:r w:rsidRPr="00086FC9">
        <w:rPr>
          <w:color w:val="FF0000"/>
          <w:lang w:eastAsia="zh-CN"/>
        </w:rPr>
        <w:t>不是通常鲁迅、钱穆、李泽厚之流所认为的</w:t>
      </w:r>
      <w:r w:rsidRPr="00086FC9">
        <w:rPr>
          <w:color w:val="FF0000"/>
          <w:lang w:eastAsia="zh-CN"/>
        </w:rPr>
        <w:t>“</w:t>
      </w:r>
      <w:r w:rsidRPr="00086FC9">
        <w:rPr>
          <w:color w:val="FF0000"/>
          <w:lang w:eastAsia="zh-CN"/>
        </w:rPr>
        <w:t>思想</w:t>
      </w:r>
      <w:r w:rsidRPr="00086FC9">
        <w:rPr>
          <w:color w:val="FF0000"/>
          <w:lang w:eastAsia="zh-CN"/>
        </w:rPr>
        <w:t>”</w:t>
      </w:r>
      <w:r w:rsidRPr="00086FC9">
        <w:rPr>
          <w:color w:val="FF0000"/>
          <w:lang w:eastAsia="zh-CN"/>
        </w:rPr>
        <w:t>，而是</w:t>
      </w:r>
      <w:r w:rsidRPr="00086FC9">
        <w:rPr>
          <w:color w:val="FF0000"/>
          <w:lang w:eastAsia="zh-CN"/>
        </w:rPr>
        <w:t>“</w:t>
      </w:r>
      <w:r w:rsidRPr="00086FC9">
        <w:rPr>
          <w:color w:val="FF0000"/>
          <w:lang w:eastAsia="zh-CN"/>
        </w:rPr>
        <w:t>司</w:t>
      </w:r>
      <w:r w:rsidRPr="00086FC9">
        <w:rPr>
          <w:color w:val="FF0000"/>
          <w:lang w:eastAsia="zh-CN"/>
        </w:rPr>
        <w:t>”</w:t>
      </w:r>
      <w:r w:rsidRPr="00086FC9">
        <w:rPr>
          <w:color w:val="FF0000"/>
          <w:lang w:eastAsia="zh-CN"/>
        </w:rPr>
        <w:t>的通假，</w:t>
      </w:r>
      <w:r w:rsidRPr="00086FC9">
        <w:rPr>
          <w:color w:val="FF0000"/>
          <w:lang w:eastAsia="zh-CN"/>
        </w:rPr>
        <w:t>“</w:t>
      </w:r>
      <w:r w:rsidRPr="00086FC9">
        <w:rPr>
          <w:color w:val="FF0000"/>
          <w:lang w:eastAsia="zh-CN"/>
        </w:rPr>
        <w:t>司</w:t>
      </w:r>
      <w:r w:rsidRPr="00086FC9">
        <w:rPr>
          <w:color w:val="FF0000"/>
          <w:lang w:eastAsia="zh-CN"/>
        </w:rPr>
        <w:t>”</w:t>
      </w:r>
      <w:r w:rsidRPr="00086FC9">
        <w:rPr>
          <w:color w:val="FF0000"/>
          <w:lang w:eastAsia="zh-CN"/>
        </w:rPr>
        <w:t>什么？政，和</w:t>
      </w:r>
      <w:r w:rsidRPr="00086FC9">
        <w:rPr>
          <w:color w:val="FF0000"/>
          <w:lang w:eastAsia="zh-CN"/>
        </w:rPr>
        <w:t>“</w:t>
      </w:r>
      <w:r w:rsidRPr="00086FC9">
        <w:rPr>
          <w:color w:val="FF0000"/>
          <w:lang w:eastAsia="zh-CN"/>
        </w:rPr>
        <w:t>为政</w:t>
      </w:r>
      <w:r w:rsidRPr="00086FC9">
        <w:rPr>
          <w:color w:val="FF0000"/>
          <w:lang w:eastAsia="zh-CN"/>
        </w:rPr>
        <w:t>”</w:t>
      </w:r>
      <w:r w:rsidRPr="00086FC9">
        <w:rPr>
          <w:color w:val="FF0000"/>
          <w:lang w:eastAsia="zh-CN"/>
        </w:rPr>
        <w:t>是一个意思。</w:t>
      </w:r>
      <w:r w:rsidRPr="00086FC9">
        <w:rPr>
          <w:color w:val="FF0000"/>
          <w:lang w:eastAsia="zh-CN"/>
        </w:rPr>
        <w:t>“</w:t>
      </w:r>
      <w:r w:rsidRPr="00086FC9">
        <w:rPr>
          <w:color w:val="FF0000"/>
          <w:lang w:eastAsia="zh-CN"/>
        </w:rPr>
        <w:t>君子</w:t>
      </w:r>
      <w:r w:rsidRPr="00086FC9">
        <w:rPr>
          <w:color w:val="FF0000"/>
          <w:lang w:eastAsia="zh-CN"/>
        </w:rPr>
        <w:t>”</w:t>
      </w:r>
      <w:r w:rsidRPr="00086FC9">
        <w:rPr>
          <w:color w:val="FF0000"/>
          <w:lang w:eastAsia="zh-CN"/>
        </w:rPr>
        <w:t>，</w:t>
      </w:r>
      <w:r w:rsidRPr="00086FC9">
        <w:rPr>
          <w:color w:val="FF0000"/>
          <w:lang w:eastAsia="zh-CN"/>
        </w:rPr>
        <w:t>“</w:t>
      </w:r>
      <w:r w:rsidRPr="00086FC9">
        <w:rPr>
          <w:color w:val="FF0000"/>
          <w:lang w:eastAsia="zh-CN"/>
        </w:rPr>
        <w:t>闻、见、学、行</w:t>
      </w:r>
      <w:r w:rsidRPr="00086FC9">
        <w:rPr>
          <w:color w:val="FF0000"/>
          <w:lang w:eastAsia="zh-CN"/>
        </w:rPr>
        <w:t>”“</w:t>
      </w:r>
      <w:r w:rsidRPr="00086FC9">
        <w:rPr>
          <w:color w:val="FF0000"/>
          <w:lang w:eastAsia="zh-CN"/>
        </w:rPr>
        <w:t>圣人之道</w:t>
      </w:r>
      <w:r w:rsidRPr="00086FC9">
        <w:rPr>
          <w:color w:val="FF0000"/>
          <w:lang w:eastAsia="zh-CN"/>
        </w:rPr>
        <w:t>”</w:t>
      </w:r>
      <w:r w:rsidRPr="00086FC9">
        <w:rPr>
          <w:color w:val="FF0000"/>
          <w:lang w:eastAsia="zh-CN"/>
        </w:rPr>
        <w:t>的人，</w:t>
      </w:r>
      <w:r>
        <w:rPr>
          <w:lang w:eastAsia="zh-CN"/>
        </w:rPr>
        <w:t>“</w:t>
      </w:r>
      <w:r>
        <w:rPr>
          <w:lang w:eastAsia="zh-CN"/>
        </w:rPr>
        <w:t>思不出其位</w:t>
      </w:r>
      <w:r>
        <w:rPr>
          <w:lang w:eastAsia="zh-CN"/>
        </w:rPr>
        <w:t>”</w:t>
      </w:r>
      <w:r>
        <w:rPr>
          <w:lang w:eastAsia="zh-CN"/>
        </w:rPr>
        <w:t>，就是</w:t>
      </w:r>
      <w:r>
        <w:rPr>
          <w:lang w:eastAsia="zh-CN"/>
        </w:rPr>
        <w:t>“</w:t>
      </w:r>
      <w:r>
        <w:rPr>
          <w:lang w:eastAsia="zh-CN"/>
        </w:rPr>
        <w:t>不在其位，不谋其政</w:t>
      </w:r>
      <w:r>
        <w:rPr>
          <w:lang w:eastAsia="zh-CN"/>
        </w:rPr>
        <w:t>”</w:t>
      </w:r>
      <w:r>
        <w:rPr>
          <w:lang w:eastAsia="zh-CN"/>
        </w:rPr>
        <w:t>，相应的解释可参考上一章。</w:t>
      </w:r>
    </w:p>
    <w:p w14:paraId="435E0FC2" w14:textId="77777777" w:rsidR="00480CF5" w:rsidRDefault="00E44950">
      <w:pPr>
        <w:rPr>
          <w:lang w:eastAsia="zh-CN"/>
        </w:rPr>
      </w:pPr>
      <w:r>
        <w:rPr>
          <w:lang w:eastAsia="zh-CN"/>
        </w:rPr>
        <w:t>“</w:t>
      </w:r>
      <w:r>
        <w:rPr>
          <w:lang w:eastAsia="zh-CN"/>
        </w:rPr>
        <w:t>不在其位，</w:t>
      </w:r>
      <w:proofErr w:type="gramStart"/>
      <w:r>
        <w:rPr>
          <w:lang w:eastAsia="zh-CN"/>
        </w:rPr>
        <w:t>不谋其政</w:t>
      </w:r>
      <w:r>
        <w:rPr>
          <w:lang w:eastAsia="zh-CN"/>
        </w:rPr>
        <w:t>”</w:t>
      </w:r>
      <w:r>
        <w:rPr>
          <w:lang w:eastAsia="zh-CN"/>
        </w:rPr>
        <w:t>，</w:t>
      </w:r>
      <w:proofErr w:type="gramEnd"/>
      <w:r>
        <w:rPr>
          <w:lang w:eastAsia="zh-CN"/>
        </w:rPr>
        <w:t>“</w:t>
      </w:r>
      <w:r>
        <w:rPr>
          <w:lang w:eastAsia="zh-CN"/>
        </w:rPr>
        <w:t>时止则止，时行则行；动静不失其时，其道光明。艮其止，止其所也</w:t>
      </w:r>
      <w:r>
        <w:rPr>
          <w:lang w:eastAsia="zh-CN"/>
        </w:rPr>
        <w:t>”</w:t>
      </w:r>
      <w:r>
        <w:rPr>
          <w:lang w:eastAsia="zh-CN"/>
        </w:rPr>
        <w:t>，这就是君子行</w:t>
      </w:r>
      <w:r>
        <w:rPr>
          <w:lang w:eastAsia="zh-CN"/>
        </w:rPr>
        <w:t>“</w:t>
      </w:r>
      <w:r>
        <w:rPr>
          <w:lang w:eastAsia="zh-CN"/>
        </w:rPr>
        <w:t>圣人之道</w:t>
      </w:r>
      <w:r>
        <w:rPr>
          <w:lang w:eastAsia="zh-CN"/>
        </w:rPr>
        <w:t>”</w:t>
      </w:r>
      <w:r>
        <w:rPr>
          <w:lang w:eastAsia="zh-CN"/>
        </w:rPr>
        <w:t>必须时刻谨记的。</w:t>
      </w:r>
      <w:r w:rsidRPr="00086FC9">
        <w:rPr>
          <w:color w:val="FF0000"/>
          <w:lang w:eastAsia="zh-CN"/>
        </w:rPr>
        <w:t>《彖传》的话，这里就不详细解释了，因为以后还要写</w:t>
      </w:r>
      <w:r w:rsidRPr="00086FC9">
        <w:rPr>
          <w:color w:val="FF0000"/>
          <w:lang w:eastAsia="zh-CN"/>
        </w:rPr>
        <w:t>“</w:t>
      </w:r>
      <w:r w:rsidRPr="00086FC9">
        <w:rPr>
          <w:color w:val="FF0000"/>
          <w:lang w:eastAsia="zh-CN"/>
        </w:rPr>
        <w:t>《易经》详解</w:t>
      </w:r>
      <w:r w:rsidRPr="00086FC9">
        <w:rPr>
          <w:color w:val="FF0000"/>
          <w:lang w:eastAsia="zh-CN"/>
        </w:rPr>
        <w:t>-----</w:t>
      </w:r>
      <w:r w:rsidRPr="00086FC9">
        <w:rPr>
          <w:color w:val="FF0000"/>
          <w:lang w:eastAsia="zh-CN"/>
        </w:rPr>
        <w:t>给所有曲解《易经》的人</w:t>
      </w:r>
      <w:r w:rsidRPr="00086FC9">
        <w:rPr>
          <w:color w:val="FF0000"/>
          <w:lang w:eastAsia="zh-CN"/>
        </w:rPr>
        <w:t>”</w:t>
      </w:r>
      <w:r w:rsidRPr="00086FC9">
        <w:rPr>
          <w:color w:val="FF0000"/>
          <w:lang w:eastAsia="zh-CN"/>
        </w:rPr>
        <w:t>。</w:t>
      </w:r>
      <w:r>
        <w:rPr>
          <w:lang w:eastAsia="zh-CN"/>
        </w:rPr>
        <w:t>但有一点必须指出：</w:t>
      </w:r>
      <w:r>
        <w:rPr>
          <w:lang w:eastAsia="zh-CN"/>
        </w:rPr>
        <w:t>“</w:t>
      </w:r>
      <w:r>
        <w:rPr>
          <w:lang w:eastAsia="zh-CN"/>
        </w:rPr>
        <w:t>时</w:t>
      </w:r>
      <w:r>
        <w:rPr>
          <w:lang w:eastAsia="zh-CN"/>
        </w:rPr>
        <w:t>”</w:t>
      </w:r>
      <w:r>
        <w:rPr>
          <w:lang w:eastAsia="zh-CN"/>
        </w:rPr>
        <w:t>，不是依其时或与时俱进的意思，而是本书最开始几章反复强调的</w:t>
      </w:r>
      <w:r>
        <w:rPr>
          <w:lang w:eastAsia="zh-CN"/>
        </w:rPr>
        <w:t>“</w:t>
      </w:r>
      <w:r>
        <w:rPr>
          <w:lang w:eastAsia="zh-CN"/>
        </w:rPr>
        <w:t>与天其时而天与其时</w:t>
      </w:r>
      <w:r>
        <w:rPr>
          <w:lang w:eastAsia="zh-CN"/>
        </w:rPr>
        <w:t>”</w:t>
      </w:r>
      <w:r>
        <w:rPr>
          <w:lang w:eastAsia="zh-CN"/>
        </w:rPr>
        <w:t>；</w:t>
      </w:r>
      <w:r>
        <w:rPr>
          <w:lang w:eastAsia="zh-CN"/>
        </w:rPr>
        <w:t>“</w:t>
      </w:r>
      <w:r>
        <w:rPr>
          <w:lang w:eastAsia="zh-CN"/>
        </w:rPr>
        <w:t>止</w:t>
      </w:r>
      <w:r>
        <w:rPr>
          <w:lang w:eastAsia="zh-CN"/>
        </w:rPr>
        <w:t>”</w:t>
      </w:r>
      <w:r>
        <w:rPr>
          <w:lang w:eastAsia="zh-CN"/>
        </w:rPr>
        <w:t>，何谓</w:t>
      </w:r>
      <w:r>
        <w:rPr>
          <w:lang w:eastAsia="zh-CN"/>
        </w:rPr>
        <w:t>“</w:t>
      </w:r>
      <w:r>
        <w:rPr>
          <w:lang w:eastAsia="zh-CN"/>
        </w:rPr>
        <w:t>止</w:t>
      </w:r>
      <w:r>
        <w:rPr>
          <w:lang w:eastAsia="zh-CN"/>
        </w:rPr>
        <w:t>”</w:t>
      </w:r>
      <w:r>
        <w:rPr>
          <w:lang w:eastAsia="zh-CN"/>
        </w:rPr>
        <w:t>？就是上几章反复强调的</w:t>
      </w:r>
      <w:r>
        <w:rPr>
          <w:lang w:eastAsia="zh-CN"/>
        </w:rPr>
        <w:t>“</w:t>
      </w:r>
      <w:r>
        <w:rPr>
          <w:lang w:eastAsia="zh-CN"/>
        </w:rPr>
        <w:t>无所位而生其本、无所本而生其位</w:t>
      </w:r>
      <w:r>
        <w:rPr>
          <w:lang w:eastAsia="zh-CN"/>
        </w:rPr>
        <w:t>”</w:t>
      </w:r>
      <w:r>
        <w:rPr>
          <w:lang w:eastAsia="zh-CN"/>
        </w:rPr>
        <w:t>，这才是</w:t>
      </w:r>
      <w:r>
        <w:rPr>
          <w:lang w:eastAsia="zh-CN"/>
        </w:rPr>
        <w:t>“</w:t>
      </w:r>
      <w:r>
        <w:rPr>
          <w:lang w:eastAsia="zh-CN"/>
        </w:rPr>
        <w:t>止</w:t>
      </w:r>
      <w:r>
        <w:rPr>
          <w:lang w:eastAsia="zh-CN"/>
        </w:rPr>
        <w:t>”</w:t>
      </w:r>
      <w:r>
        <w:rPr>
          <w:lang w:eastAsia="zh-CN"/>
        </w:rPr>
        <w:t>，而不是通常所理解的</w:t>
      </w:r>
      <w:r>
        <w:rPr>
          <w:lang w:eastAsia="zh-CN"/>
        </w:rPr>
        <w:t>“</w:t>
      </w:r>
      <w:r>
        <w:rPr>
          <w:lang w:eastAsia="zh-CN"/>
        </w:rPr>
        <w:t>驻守、居住、停止、止息、阻止</w:t>
      </w:r>
      <w:r>
        <w:rPr>
          <w:lang w:eastAsia="zh-CN"/>
        </w:rPr>
        <w:t>”</w:t>
      </w:r>
      <w:r>
        <w:rPr>
          <w:lang w:eastAsia="zh-CN"/>
        </w:rPr>
        <w:t>等所谓的</w:t>
      </w:r>
      <w:r>
        <w:rPr>
          <w:lang w:eastAsia="zh-CN"/>
        </w:rPr>
        <w:t>“</w:t>
      </w:r>
      <w:r>
        <w:rPr>
          <w:lang w:eastAsia="zh-CN"/>
        </w:rPr>
        <w:t>止</w:t>
      </w:r>
      <w:r>
        <w:rPr>
          <w:lang w:eastAsia="zh-CN"/>
        </w:rPr>
        <w:t>”</w:t>
      </w:r>
      <w:r>
        <w:rPr>
          <w:lang w:eastAsia="zh-CN"/>
        </w:rPr>
        <w:t>。</w:t>
      </w:r>
    </w:p>
    <w:p w14:paraId="0A8F54AE" w14:textId="77777777" w:rsidR="00480CF5" w:rsidRDefault="00E44950">
      <w:pPr>
        <w:pStyle w:val="Heading1"/>
        <w:rPr>
          <w:lang w:eastAsia="zh-CN"/>
        </w:rPr>
      </w:pPr>
      <w:bookmarkStart w:id="278" w:name="_Toc72586434"/>
      <w:r>
        <w:rPr>
          <w:lang w:eastAsia="zh-CN"/>
        </w:rPr>
        <w:lastRenderedPageBreak/>
        <w:t xml:space="preserve">2006-11-13 11:51 </w:t>
      </w:r>
      <w:r>
        <w:rPr>
          <w:lang w:eastAsia="zh-CN"/>
        </w:rPr>
        <w:t>《论语》详解：给所有曲解孔子的人（</w:t>
      </w:r>
      <w:r>
        <w:rPr>
          <w:lang w:eastAsia="zh-CN"/>
        </w:rPr>
        <w:t>29</w:t>
      </w:r>
      <w:r>
        <w:rPr>
          <w:lang w:eastAsia="zh-CN"/>
        </w:rPr>
        <w:t>）</w:t>
      </w:r>
      <w:bookmarkEnd w:id="278"/>
    </w:p>
    <w:p w14:paraId="37B04A76" w14:textId="77777777" w:rsidR="00480CF5" w:rsidRDefault="002E2046">
      <w:hyperlink r:id="rId298" w:history="1">
        <w:r w:rsidR="00E156D0" w:rsidRPr="003628DD">
          <w:rPr>
            <w:rStyle w:val="Hyperlink"/>
          </w:rPr>
          <w:t>http://blog.sina.com.cn/s/blog_486e105c0100073e.html</w:t>
        </w:r>
      </w:hyperlink>
      <w:r w:rsidR="00E156D0">
        <w:t xml:space="preserve"> </w:t>
      </w:r>
    </w:p>
    <w:p w14:paraId="01257400" w14:textId="77777777" w:rsidR="00480CF5" w:rsidRPr="00E156D0" w:rsidRDefault="00E44950">
      <w:pPr>
        <w:rPr>
          <w:color w:val="FF0000"/>
          <w:lang w:eastAsia="zh-CN"/>
        </w:rPr>
      </w:pPr>
      <w:r w:rsidRPr="00E156D0">
        <w:rPr>
          <w:color w:val="FF0000"/>
          <w:lang w:eastAsia="zh-CN"/>
        </w:rPr>
        <w:t>子曰：</w:t>
      </w:r>
      <w:r w:rsidRPr="00E156D0">
        <w:rPr>
          <w:color w:val="FF0000"/>
          <w:lang w:eastAsia="zh-CN"/>
        </w:rPr>
        <w:t>“</w:t>
      </w:r>
      <w:r w:rsidRPr="00E156D0">
        <w:rPr>
          <w:color w:val="FF0000"/>
          <w:lang w:eastAsia="zh-CN"/>
        </w:rPr>
        <w:t>不患，无位；患，所以立。不患，莫己知求，为可知也。</w:t>
      </w:r>
      <w:r w:rsidRPr="00E156D0">
        <w:rPr>
          <w:color w:val="FF0000"/>
          <w:lang w:eastAsia="zh-CN"/>
        </w:rPr>
        <w:t>”</w:t>
      </w:r>
    </w:p>
    <w:p w14:paraId="14DFE364" w14:textId="77777777" w:rsidR="00480CF5" w:rsidRPr="008B2F90" w:rsidRDefault="00E44950">
      <w:pPr>
        <w:rPr>
          <w:color w:val="FF0000"/>
          <w:lang w:eastAsia="zh-CN"/>
        </w:rPr>
      </w:pPr>
      <w:r>
        <w:rPr>
          <w:lang w:eastAsia="zh-CN"/>
        </w:rPr>
        <w:t>为了各位更好地理解本</w:t>
      </w:r>
      <w:r>
        <w:rPr>
          <w:lang w:eastAsia="zh-CN"/>
        </w:rPr>
        <w:t>ID</w:t>
      </w:r>
      <w:r>
        <w:rPr>
          <w:lang w:eastAsia="zh-CN"/>
        </w:rPr>
        <w:t>解释的与众不同，从本章开始，前面都先列举一些所谓大家的解释，由于一般人文言文都不好，文言文的就不列了，</w:t>
      </w:r>
      <w:proofErr w:type="gramStart"/>
      <w:r>
        <w:rPr>
          <w:lang w:eastAsia="zh-CN"/>
        </w:rPr>
        <w:t>否则还要</w:t>
      </w:r>
      <w:proofErr w:type="gramEnd"/>
      <w:r>
        <w:rPr>
          <w:lang w:eastAsia="zh-CN"/>
        </w:rPr>
        <w:t>解释文言文的解释，太占篇幅。而</w:t>
      </w:r>
      <w:r w:rsidRPr="005416C7">
        <w:rPr>
          <w:color w:val="FF0000"/>
          <w:lang w:eastAsia="zh-CN"/>
        </w:rPr>
        <w:t>白话文解释里，重点选三家，杨伯峻（代表老式的考据，更多文言文解释的传统视角）、钱穆（代表台湾最高水平，更多历史学家和宋明理学的视角）、李泽厚（代表大陆最高水平，更多哲学家和五四西学的视角）。</w:t>
      </w:r>
      <w:r w:rsidRPr="008B2F90">
        <w:rPr>
          <w:color w:val="FF0000"/>
          <w:lang w:eastAsia="zh-CN"/>
        </w:rPr>
        <w:t>至于什么南怀</w:t>
      </w:r>
      <w:proofErr w:type="gramStart"/>
      <w:r w:rsidRPr="008B2F90">
        <w:rPr>
          <w:color w:val="FF0000"/>
          <w:lang w:eastAsia="zh-CN"/>
        </w:rPr>
        <w:t>瑾</w:t>
      </w:r>
      <w:proofErr w:type="gramEnd"/>
      <w:r w:rsidRPr="008B2F90">
        <w:rPr>
          <w:color w:val="FF0000"/>
          <w:lang w:eastAsia="zh-CN"/>
        </w:rPr>
        <w:t>之流，那些在古书</w:t>
      </w:r>
      <w:proofErr w:type="gramStart"/>
      <w:r w:rsidRPr="008B2F90">
        <w:rPr>
          <w:color w:val="FF0000"/>
          <w:lang w:eastAsia="zh-CN"/>
        </w:rPr>
        <w:t>中东掰西抓来</w:t>
      </w:r>
      <w:proofErr w:type="gramEnd"/>
      <w:r w:rsidRPr="008B2F90">
        <w:rPr>
          <w:color w:val="FF0000"/>
          <w:lang w:eastAsia="zh-CN"/>
        </w:rPr>
        <w:t>忽悠的，连幼儿园水平都不适合，不提也罢。</w:t>
      </w:r>
    </w:p>
    <w:p w14:paraId="6C23406E" w14:textId="77777777" w:rsidR="00480CF5" w:rsidRDefault="00E44950">
      <w:pPr>
        <w:rPr>
          <w:lang w:eastAsia="zh-CN"/>
        </w:rPr>
      </w:pPr>
      <w:r>
        <w:rPr>
          <w:lang w:eastAsia="zh-CN"/>
        </w:rPr>
        <w:t>杨伯峻：孔子说：</w:t>
      </w:r>
      <w:r>
        <w:rPr>
          <w:lang w:eastAsia="zh-CN"/>
        </w:rPr>
        <w:t>“</w:t>
      </w:r>
      <w:r>
        <w:rPr>
          <w:lang w:eastAsia="zh-CN"/>
        </w:rPr>
        <w:t>不发愁没有职位，只发愁没有任职的本领；不怕没有人知道自己，去追求足以使别人知道自己的本领好了。</w:t>
      </w:r>
      <w:r>
        <w:rPr>
          <w:lang w:eastAsia="zh-CN"/>
        </w:rPr>
        <w:t>”</w:t>
      </w:r>
      <w:r>
        <w:rPr>
          <w:lang w:eastAsia="zh-CN"/>
        </w:rPr>
        <w:br/>
      </w:r>
      <w:r>
        <w:rPr>
          <w:lang w:eastAsia="zh-CN"/>
        </w:rPr>
        <w:br/>
      </w:r>
      <w:r>
        <w:rPr>
          <w:lang w:eastAsia="zh-CN"/>
        </w:rPr>
        <w:t>钱穆：先生说：</w:t>
      </w:r>
      <w:r>
        <w:rPr>
          <w:lang w:eastAsia="zh-CN"/>
        </w:rPr>
        <w:t>“</w:t>
      </w:r>
      <w:r>
        <w:rPr>
          <w:lang w:eastAsia="zh-CN"/>
        </w:rPr>
        <w:t>不要愁得不到职位，该愁自己拿什么立在这个位上。不要愁没人知道我，该求我有什么可为人知道的。</w:t>
      </w:r>
      <w:r>
        <w:rPr>
          <w:lang w:eastAsia="zh-CN"/>
        </w:rPr>
        <w:t>”</w:t>
      </w:r>
      <w:r>
        <w:rPr>
          <w:lang w:eastAsia="zh-CN"/>
        </w:rPr>
        <w:br/>
      </w:r>
      <w:r>
        <w:rPr>
          <w:lang w:eastAsia="zh-CN"/>
        </w:rPr>
        <w:br/>
      </w:r>
      <w:r>
        <w:rPr>
          <w:lang w:eastAsia="zh-CN"/>
        </w:rPr>
        <w:t>李泽厚：孔子说：</w:t>
      </w:r>
      <w:r>
        <w:rPr>
          <w:lang w:eastAsia="zh-CN"/>
        </w:rPr>
        <w:t>“</w:t>
      </w:r>
      <w:r>
        <w:rPr>
          <w:lang w:eastAsia="zh-CN"/>
        </w:rPr>
        <w:t>不发愁没有职位，要愁的是如何才能在位置上尽职守。不要愁人家不知道自己，只要努力，别人就会知道的。</w:t>
      </w:r>
      <w:r>
        <w:rPr>
          <w:lang w:eastAsia="zh-CN"/>
        </w:rPr>
        <w:t>”</w:t>
      </w:r>
    </w:p>
    <w:p w14:paraId="1F6B9DC8" w14:textId="77777777" w:rsidR="00480CF5" w:rsidRDefault="00E44950">
      <w:pPr>
        <w:rPr>
          <w:lang w:eastAsia="zh-CN"/>
        </w:rPr>
      </w:pPr>
      <w:r>
        <w:rPr>
          <w:lang w:eastAsia="zh-CN"/>
        </w:rPr>
        <w:t>详解：由上可见，这些所谓大家根本就不知道何谓</w:t>
      </w:r>
      <w:r>
        <w:rPr>
          <w:lang w:eastAsia="zh-CN"/>
        </w:rPr>
        <w:t>“</w:t>
      </w:r>
      <w:r>
        <w:rPr>
          <w:lang w:eastAsia="zh-CN"/>
        </w:rPr>
        <w:t>位</w:t>
      </w:r>
      <w:r>
        <w:rPr>
          <w:lang w:eastAsia="zh-CN"/>
        </w:rPr>
        <w:t>”</w:t>
      </w:r>
      <w:r>
        <w:rPr>
          <w:lang w:eastAsia="zh-CN"/>
        </w:rPr>
        <w:t>。前章，曾对</w:t>
      </w:r>
      <w:r>
        <w:rPr>
          <w:lang w:eastAsia="zh-CN"/>
        </w:rPr>
        <w:t>“</w:t>
      </w:r>
      <w:r>
        <w:rPr>
          <w:lang w:eastAsia="zh-CN"/>
        </w:rPr>
        <w:t>位</w:t>
      </w:r>
      <w:r>
        <w:rPr>
          <w:lang w:eastAsia="zh-CN"/>
        </w:rPr>
        <w:t>”</w:t>
      </w:r>
      <w:r>
        <w:rPr>
          <w:lang w:eastAsia="zh-CN"/>
        </w:rPr>
        <w:t>与《易经》的关系有了相应的揭示。</w:t>
      </w:r>
      <w:r w:rsidRPr="008B2F90">
        <w:rPr>
          <w:color w:val="FF0000"/>
          <w:lang w:eastAsia="zh-CN"/>
        </w:rPr>
        <w:t>《易经》，中华文明之源。孔子与《易经》的关系，在《论语》中也多次提及。</w:t>
      </w:r>
      <w:r>
        <w:rPr>
          <w:lang w:eastAsia="zh-CN"/>
        </w:rPr>
        <w:t>如果连</w:t>
      </w:r>
      <w:r>
        <w:rPr>
          <w:lang w:eastAsia="zh-CN"/>
        </w:rPr>
        <w:t>“</w:t>
      </w:r>
      <w:r>
        <w:rPr>
          <w:lang w:eastAsia="zh-CN"/>
        </w:rPr>
        <w:t>位</w:t>
      </w:r>
      <w:r>
        <w:rPr>
          <w:lang w:eastAsia="zh-CN"/>
        </w:rPr>
        <w:t>”</w:t>
      </w:r>
      <w:r>
        <w:rPr>
          <w:lang w:eastAsia="zh-CN"/>
        </w:rPr>
        <w:t>都不理解，显然是无法明白《易经》的，当然对《论语》也</w:t>
      </w:r>
      <w:proofErr w:type="gramStart"/>
      <w:r>
        <w:rPr>
          <w:lang w:eastAsia="zh-CN"/>
        </w:rPr>
        <w:t>只能瞎解了</w:t>
      </w:r>
      <w:proofErr w:type="gramEnd"/>
      <w:r>
        <w:rPr>
          <w:lang w:eastAsia="zh-CN"/>
        </w:rPr>
        <w:t>。就像本章的解释，这三人都有其</w:t>
      </w:r>
      <w:r>
        <w:rPr>
          <w:lang w:eastAsia="zh-CN"/>
        </w:rPr>
        <w:t>“</w:t>
      </w:r>
      <w:r>
        <w:rPr>
          <w:lang w:eastAsia="zh-CN"/>
        </w:rPr>
        <w:t>位</w:t>
      </w:r>
      <w:r>
        <w:rPr>
          <w:lang w:eastAsia="zh-CN"/>
        </w:rPr>
        <w:t>”</w:t>
      </w:r>
      <w:r>
        <w:rPr>
          <w:lang w:eastAsia="zh-CN"/>
        </w:rPr>
        <w:t>，但都把</w:t>
      </w:r>
      <w:r>
        <w:rPr>
          <w:lang w:eastAsia="zh-CN"/>
        </w:rPr>
        <w:t>“</w:t>
      </w:r>
      <w:r>
        <w:rPr>
          <w:lang w:eastAsia="zh-CN"/>
        </w:rPr>
        <w:t>位</w:t>
      </w:r>
      <w:r>
        <w:rPr>
          <w:lang w:eastAsia="zh-CN"/>
        </w:rPr>
        <w:t>”</w:t>
      </w:r>
      <w:r>
        <w:rPr>
          <w:lang w:eastAsia="zh-CN"/>
        </w:rPr>
        <w:t>当职位了，其所</w:t>
      </w:r>
      <w:r>
        <w:rPr>
          <w:lang w:eastAsia="zh-CN"/>
        </w:rPr>
        <w:t>“</w:t>
      </w:r>
      <w:r>
        <w:rPr>
          <w:lang w:eastAsia="zh-CN"/>
        </w:rPr>
        <w:t>立</w:t>
      </w:r>
      <w:r>
        <w:rPr>
          <w:lang w:eastAsia="zh-CN"/>
        </w:rPr>
        <w:t>”</w:t>
      </w:r>
      <w:r>
        <w:rPr>
          <w:lang w:eastAsia="zh-CN"/>
        </w:rPr>
        <w:t>错了，其解当然就不可能对，这真的是</w:t>
      </w:r>
      <w:r>
        <w:rPr>
          <w:lang w:eastAsia="zh-CN"/>
        </w:rPr>
        <w:t>“</w:t>
      </w:r>
      <w:r>
        <w:rPr>
          <w:lang w:eastAsia="zh-CN"/>
        </w:rPr>
        <w:t>不患无位，患所以立</w:t>
      </w:r>
      <w:r>
        <w:rPr>
          <w:lang w:eastAsia="zh-CN"/>
        </w:rPr>
        <w:t>”</w:t>
      </w:r>
      <w:r>
        <w:rPr>
          <w:lang w:eastAsia="zh-CN"/>
        </w:rPr>
        <w:t>了。更重要的是，三人也是通常的</w:t>
      </w:r>
      <w:r>
        <w:rPr>
          <w:lang w:eastAsia="zh-CN"/>
        </w:rPr>
        <w:t>“</w:t>
      </w:r>
      <w:r>
        <w:rPr>
          <w:lang w:eastAsia="zh-CN"/>
        </w:rPr>
        <w:t>不患无位，患所以立；不患莫己知，求为可知也。</w:t>
      </w:r>
      <w:r>
        <w:rPr>
          <w:lang w:eastAsia="zh-CN"/>
        </w:rPr>
        <w:t>”</w:t>
      </w:r>
      <w:r>
        <w:rPr>
          <w:lang w:eastAsia="zh-CN"/>
        </w:rPr>
        <w:t>断句是错的，应该是</w:t>
      </w:r>
      <w:r>
        <w:rPr>
          <w:lang w:eastAsia="zh-CN"/>
        </w:rPr>
        <w:t>“</w:t>
      </w:r>
      <w:r>
        <w:rPr>
          <w:lang w:eastAsia="zh-CN"/>
        </w:rPr>
        <w:t>不患，无位；患，所以立。不患，莫己知求，为可知也</w:t>
      </w:r>
      <w:r>
        <w:rPr>
          <w:lang w:eastAsia="zh-CN"/>
        </w:rPr>
        <w:t>”</w:t>
      </w:r>
      <w:r>
        <w:rPr>
          <w:lang w:eastAsia="zh-CN"/>
        </w:rPr>
        <w:t>。</w:t>
      </w:r>
    </w:p>
    <w:p w14:paraId="7E90CD68" w14:textId="77777777" w:rsidR="00480CF5" w:rsidRDefault="00E44950">
      <w:pPr>
        <w:rPr>
          <w:lang w:eastAsia="zh-CN"/>
        </w:rPr>
      </w:pPr>
      <w:r>
        <w:rPr>
          <w:lang w:eastAsia="zh-CN"/>
        </w:rPr>
        <w:t>“</w:t>
      </w:r>
      <w:r>
        <w:rPr>
          <w:lang w:eastAsia="zh-CN"/>
        </w:rPr>
        <w:t>位</w:t>
      </w:r>
      <w:r>
        <w:rPr>
          <w:lang w:eastAsia="zh-CN"/>
        </w:rPr>
        <w:t>”</w:t>
      </w:r>
      <w:r>
        <w:rPr>
          <w:lang w:eastAsia="zh-CN"/>
        </w:rPr>
        <w:t>，就是位次，就是所</w:t>
      </w:r>
      <w:r>
        <w:rPr>
          <w:lang w:eastAsia="zh-CN"/>
        </w:rPr>
        <w:t>“</w:t>
      </w:r>
      <w:r>
        <w:rPr>
          <w:lang w:eastAsia="zh-CN"/>
        </w:rPr>
        <w:t>止</w:t>
      </w:r>
      <w:r>
        <w:rPr>
          <w:lang w:eastAsia="zh-CN"/>
        </w:rPr>
        <w:t>”</w:t>
      </w:r>
      <w:r>
        <w:rPr>
          <w:lang w:eastAsia="zh-CN"/>
        </w:rPr>
        <w:t>，就是所</w:t>
      </w:r>
      <w:r>
        <w:rPr>
          <w:lang w:eastAsia="zh-CN"/>
        </w:rPr>
        <w:t>“</w:t>
      </w:r>
      <w:r>
        <w:rPr>
          <w:lang w:eastAsia="zh-CN"/>
        </w:rPr>
        <w:t>立</w:t>
      </w:r>
      <w:r>
        <w:rPr>
          <w:lang w:eastAsia="zh-CN"/>
        </w:rPr>
        <w:t>”</w:t>
      </w:r>
      <w:r>
        <w:rPr>
          <w:lang w:eastAsia="zh-CN"/>
        </w:rPr>
        <w:t>。</w:t>
      </w:r>
      <w:r>
        <w:rPr>
          <w:lang w:eastAsia="zh-CN"/>
        </w:rPr>
        <w:t>“</w:t>
      </w:r>
      <w:r>
        <w:rPr>
          <w:lang w:eastAsia="zh-CN"/>
        </w:rPr>
        <w:t>无所位而生其本、无所本而生其位</w:t>
      </w:r>
      <w:r>
        <w:rPr>
          <w:lang w:eastAsia="zh-CN"/>
        </w:rPr>
        <w:t>”</w:t>
      </w:r>
      <w:r>
        <w:rPr>
          <w:lang w:eastAsia="zh-CN"/>
        </w:rPr>
        <w:t>，即所</w:t>
      </w:r>
      <w:r>
        <w:rPr>
          <w:lang w:eastAsia="zh-CN"/>
        </w:rPr>
        <w:t>“</w:t>
      </w:r>
      <w:r>
        <w:rPr>
          <w:lang w:eastAsia="zh-CN"/>
        </w:rPr>
        <w:t>立</w:t>
      </w:r>
      <w:r>
        <w:rPr>
          <w:lang w:eastAsia="zh-CN"/>
        </w:rPr>
        <w:t>”</w:t>
      </w:r>
      <w:r>
        <w:rPr>
          <w:lang w:eastAsia="zh-CN"/>
        </w:rPr>
        <w:t>、即所</w:t>
      </w:r>
      <w:r>
        <w:rPr>
          <w:lang w:eastAsia="zh-CN"/>
        </w:rPr>
        <w:t>“</w:t>
      </w:r>
      <w:r>
        <w:rPr>
          <w:lang w:eastAsia="zh-CN"/>
        </w:rPr>
        <w:t>止</w:t>
      </w:r>
      <w:r>
        <w:rPr>
          <w:lang w:eastAsia="zh-CN"/>
        </w:rPr>
        <w:t>”</w:t>
      </w:r>
      <w:r>
        <w:rPr>
          <w:lang w:eastAsia="zh-CN"/>
        </w:rPr>
        <w:t>、即所</w:t>
      </w:r>
      <w:r>
        <w:rPr>
          <w:lang w:eastAsia="zh-CN"/>
        </w:rPr>
        <w:t>“</w:t>
      </w:r>
      <w:r>
        <w:rPr>
          <w:lang w:eastAsia="zh-CN"/>
        </w:rPr>
        <w:t>位</w:t>
      </w:r>
      <w:r>
        <w:rPr>
          <w:lang w:eastAsia="zh-CN"/>
        </w:rPr>
        <w:t>”</w:t>
      </w:r>
      <w:r>
        <w:rPr>
          <w:lang w:eastAsia="zh-CN"/>
        </w:rPr>
        <w:t>。有所</w:t>
      </w:r>
      <w:r>
        <w:rPr>
          <w:lang w:eastAsia="zh-CN"/>
        </w:rPr>
        <w:t>“</w:t>
      </w:r>
      <w:r>
        <w:rPr>
          <w:lang w:eastAsia="zh-CN"/>
        </w:rPr>
        <w:t>立</w:t>
      </w:r>
      <w:r>
        <w:rPr>
          <w:lang w:eastAsia="zh-CN"/>
        </w:rPr>
        <w:t>”</w:t>
      </w:r>
      <w:r>
        <w:rPr>
          <w:lang w:eastAsia="zh-CN"/>
        </w:rPr>
        <w:t>，则</w:t>
      </w:r>
      <w:r>
        <w:rPr>
          <w:lang w:eastAsia="zh-CN"/>
        </w:rPr>
        <w:t>“</w:t>
      </w:r>
      <w:r>
        <w:rPr>
          <w:lang w:eastAsia="zh-CN"/>
        </w:rPr>
        <w:t>立</w:t>
      </w:r>
      <w:r>
        <w:rPr>
          <w:lang w:eastAsia="zh-CN"/>
        </w:rPr>
        <w:t>”</w:t>
      </w:r>
      <w:r>
        <w:rPr>
          <w:lang w:eastAsia="zh-CN"/>
        </w:rPr>
        <w:t>其</w:t>
      </w:r>
      <w:r>
        <w:rPr>
          <w:lang w:eastAsia="zh-CN"/>
        </w:rPr>
        <w:t>“</w:t>
      </w:r>
      <w:r>
        <w:rPr>
          <w:lang w:eastAsia="zh-CN"/>
        </w:rPr>
        <w:t>有</w:t>
      </w:r>
      <w:r>
        <w:rPr>
          <w:lang w:eastAsia="zh-CN"/>
        </w:rPr>
        <w:t>”</w:t>
      </w:r>
      <w:r>
        <w:rPr>
          <w:lang w:eastAsia="zh-CN"/>
        </w:rPr>
        <w:t>，其</w:t>
      </w:r>
      <w:r>
        <w:rPr>
          <w:lang w:eastAsia="zh-CN"/>
        </w:rPr>
        <w:t>“</w:t>
      </w:r>
      <w:r>
        <w:rPr>
          <w:lang w:eastAsia="zh-CN"/>
        </w:rPr>
        <w:t>有</w:t>
      </w:r>
      <w:r>
        <w:rPr>
          <w:lang w:eastAsia="zh-CN"/>
        </w:rPr>
        <w:t>”</w:t>
      </w:r>
      <w:r>
        <w:rPr>
          <w:lang w:eastAsia="zh-CN"/>
        </w:rPr>
        <w:t>必有其</w:t>
      </w:r>
      <w:r>
        <w:rPr>
          <w:lang w:eastAsia="zh-CN"/>
        </w:rPr>
        <w:t>“</w:t>
      </w:r>
      <w:r>
        <w:rPr>
          <w:lang w:eastAsia="zh-CN"/>
        </w:rPr>
        <w:t>位</w:t>
      </w:r>
      <w:r>
        <w:rPr>
          <w:lang w:eastAsia="zh-CN"/>
        </w:rPr>
        <w:t>”</w:t>
      </w:r>
      <w:r>
        <w:rPr>
          <w:lang w:eastAsia="zh-CN"/>
        </w:rPr>
        <w:t>，何谓</w:t>
      </w:r>
      <w:r>
        <w:rPr>
          <w:lang w:eastAsia="zh-CN"/>
        </w:rPr>
        <w:t>“</w:t>
      </w:r>
      <w:r>
        <w:rPr>
          <w:lang w:eastAsia="zh-CN"/>
        </w:rPr>
        <w:t>有</w:t>
      </w:r>
      <w:r>
        <w:rPr>
          <w:lang w:eastAsia="zh-CN"/>
        </w:rPr>
        <w:t>”</w:t>
      </w:r>
      <w:r>
        <w:rPr>
          <w:lang w:eastAsia="zh-CN"/>
        </w:rPr>
        <w:t>？用现代术语，就是</w:t>
      </w:r>
      <w:r>
        <w:rPr>
          <w:lang w:eastAsia="zh-CN"/>
        </w:rPr>
        <w:t>“</w:t>
      </w:r>
      <w:r>
        <w:rPr>
          <w:lang w:eastAsia="zh-CN"/>
        </w:rPr>
        <w:t>存在</w:t>
      </w:r>
      <w:r>
        <w:rPr>
          <w:lang w:eastAsia="zh-CN"/>
        </w:rPr>
        <w:t>”</w:t>
      </w:r>
      <w:r>
        <w:rPr>
          <w:lang w:eastAsia="zh-CN"/>
        </w:rPr>
        <w:t>。与</w:t>
      </w:r>
      <w:r>
        <w:rPr>
          <w:lang w:eastAsia="zh-CN"/>
        </w:rPr>
        <w:t>“</w:t>
      </w:r>
      <w:r>
        <w:rPr>
          <w:lang w:eastAsia="zh-CN"/>
        </w:rPr>
        <w:t>有</w:t>
      </w:r>
      <w:r>
        <w:rPr>
          <w:lang w:eastAsia="zh-CN"/>
        </w:rPr>
        <w:t>”</w:t>
      </w:r>
      <w:r>
        <w:rPr>
          <w:lang w:eastAsia="zh-CN"/>
        </w:rPr>
        <w:t>相对的就是</w:t>
      </w:r>
      <w:r>
        <w:rPr>
          <w:lang w:eastAsia="zh-CN"/>
        </w:rPr>
        <w:t>“</w:t>
      </w:r>
      <w:r>
        <w:rPr>
          <w:lang w:eastAsia="zh-CN"/>
        </w:rPr>
        <w:t>无</w:t>
      </w:r>
      <w:r>
        <w:rPr>
          <w:lang w:eastAsia="zh-CN"/>
        </w:rPr>
        <w:t>”</w:t>
      </w:r>
      <w:r>
        <w:rPr>
          <w:lang w:eastAsia="zh-CN"/>
        </w:rPr>
        <w:t>，</w:t>
      </w:r>
      <w:r>
        <w:rPr>
          <w:lang w:eastAsia="zh-CN"/>
        </w:rPr>
        <w:t>“</w:t>
      </w:r>
      <w:r>
        <w:rPr>
          <w:lang w:eastAsia="zh-CN"/>
        </w:rPr>
        <w:t>有</w:t>
      </w:r>
      <w:r>
        <w:rPr>
          <w:lang w:eastAsia="zh-CN"/>
        </w:rPr>
        <w:t>”</w:t>
      </w:r>
      <w:r>
        <w:rPr>
          <w:lang w:eastAsia="zh-CN"/>
        </w:rPr>
        <w:t>有其</w:t>
      </w:r>
      <w:r>
        <w:rPr>
          <w:lang w:eastAsia="zh-CN"/>
        </w:rPr>
        <w:t>“</w:t>
      </w:r>
      <w:r>
        <w:rPr>
          <w:lang w:eastAsia="zh-CN"/>
        </w:rPr>
        <w:t>位</w:t>
      </w:r>
      <w:r>
        <w:rPr>
          <w:lang w:eastAsia="zh-CN"/>
        </w:rPr>
        <w:t>”</w:t>
      </w:r>
      <w:r>
        <w:rPr>
          <w:lang w:eastAsia="zh-CN"/>
        </w:rPr>
        <w:t>，</w:t>
      </w:r>
      <w:r>
        <w:rPr>
          <w:lang w:eastAsia="zh-CN"/>
        </w:rPr>
        <w:t>“</w:t>
      </w:r>
      <w:r>
        <w:rPr>
          <w:lang w:eastAsia="zh-CN"/>
        </w:rPr>
        <w:t>无</w:t>
      </w:r>
      <w:r>
        <w:rPr>
          <w:lang w:eastAsia="zh-CN"/>
        </w:rPr>
        <w:t>”</w:t>
      </w:r>
      <w:r>
        <w:rPr>
          <w:lang w:eastAsia="zh-CN"/>
        </w:rPr>
        <w:t>有其</w:t>
      </w:r>
      <w:r>
        <w:rPr>
          <w:lang w:eastAsia="zh-CN"/>
        </w:rPr>
        <w:t>“</w:t>
      </w:r>
      <w:r>
        <w:rPr>
          <w:lang w:eastAsia="zh-CN"/>
        </w:rPr>
        <w:t>位</w:t>
      </w:r>
      <w:r>
        <w:rPr>
          <w:lang w:eastAsia="zh-CN"/>
        </w:rPr>
        <w:t>”</w:t>
      </w:r>
      <w:r>
        <w:rPr>
          <w:lang w:eastAsia="zh-CN"/>
        </w:rPr>
        <w:t>吗？两千年后，海德格尔关于</w:t>
      </w:r>
      <w:r>
        <w:rPr>
          <w:lang w:eastAsia="zh-CN"/>
        </w:rPr>
        <w:t>“</w:t>
      </w:r>
      <w:r>
        <w:rPr>
          <w:lang w:eastAsia="zh-CN"/>
        </w:rPr>
        <w:t>有</w:t>
      </w:r>
      <w:r>
        <w:rPr>
          <w:lang w:eastAsia="zh-CN"/>
        </w:rPr>
        <w:t>”</w:t>
      </w:r>
      <w:r>
        <w:rPr>
          <w:lang w:eastAsia="zh-CN"/>
        </w:rPr>
        <w:t>的思考是以其对</w:t>
      </w:r>
      <w:r>
        <w:rPr>
          <w:lang w:eastAsia="zh-CN"/>
        </w:rPr>
        <w:t>“</w:t>
      </w:r>
      <w:r>
        <w:rPr>
          <w:lang w:eastAsia="zh-CN"/>
        </w:rPr>
        <w:t>无</w:t>
      </w:r>
      <w:r>
        <w:rPr>
          <w:lang w:eastAsia="zh-CN"/>
        </w:rPr>
        <w:t>”</w:t>
      </w:r>
      <w:r>
        <w:rPr>
          <w:lang w:eastAsia="zh-CN"/>
        </w:rPr>
        <w:t>的思考为背景的，存在与非存在，海氏提出了这样的命题</w:t>
      </w:r>
      <w:r>
        <w:rPr>
          <w:lang w:eastAsia="zh-CN"/>
        </w:rPr>
        <w:t>“</w:t>
      </w:r>
      <w:r>
        <w:rPr>
          <w:lang w:eastAsia="zh-CN"/>
        </w:rPr>
        <w:t>为什么在者在而</w:t>
      </w:r>
      <w:r>
        <w:rPr>
          <w:lang w:eastAsia="zh-CN"/>
        </w:rPr>
        <w:t>‘</w:t>
      </w:r>
      <w:r>
        <w:rPr>
          <w:lang w:eastAsia="zh-CN"/>
        </w:rPr>
        <w:t>无</w:t>
      </w:r>
      <w:r>
        <w:rPr>
          <w:lang w:eastAsia="zh-CN"/>
        </w:rPr>
        <w:t>’</w:t>
      </w:r>
      <w:r>
        <w:rPr>
          <w:lang w:eastAsia="zh-CN"/>
        </w:rPr>
        <w:t>倒不在？</w:t>
      </w:r>
      <w:r>
        <w:rPr>
          <w:lang w:eastAsia="zh-CN"/>
        </w:rPr>
        <w:t>”</w:t>
      </w:r>
      <w:r>
        <w:rPr>
          <w:lang w:eastAsia="zh-CN"/>
        </w:rPr>
        <w:t>对于这样一个深刻的哲学问题，孔子两千多年前的回答是</w:t>
      </w:r>
      <w:r>
        <w:rPr>
          <w:lang w:eastAsia="zh-CN"/>
        </w:rPr>
        <w:t>“</w:t>
      </w:r>
      <w:r>
        <w:rPr>
          <w:lang w:eastAsia="zh-CN"/>
        </w:rPr>
        <w:t>不患，无位；患，所以立</w:t>
      </w:r>
      <w:r>
        <w:rPr>
          <w:lang w:eastAsia="zh-CN"/>
        </w:rPr>
        <w:t>”</w:t>
      </w:r>
      <w:r>
        <w:rPr>
          <w:lang w:eastAsia="zh-CN"/>
        </w:rPr>
        <w:t>。对于孔子来说，最重要的问题是</w:t>
      </w:r>
      <w:r>
        <w:rPr>
          <w:lang w:eastAsia="zh-CN"/>
        </w:rPr>
        <w:t>“</w:t>
      </w:r>
      <w:r>
        <w:rPr>
          <w:lang w:eastAsia="zh-CN"/>
        </w:rPr>
        <w:t>以何立</w:t>
      </w:r>
      <w:r>
        <w:rPr>
          <w:lang w:eastAsia="zh-CN"/>
        </w:rPr>
        <w:t>”</w:t>
      </w:r>
      <w:r>
        <w:rPr>
          <w:lang w:eastAsia="zh-CN"/>
        </w:rPr>
        <w:t>的</w:t>
      </w:r>
      <w:r>
        <w:rPr>
          <w:lang w:eastAsia="zh-CN"/>
        </w:rPr>
        <w:t>“</w:t>
      </w:r>
      <w:r>
        <w:rPr>
          <w:lang w:eastAsia="zh-CN"/>
        </w:rPr>
        <w:t>不患，无位；患，所以立</w:t>
      </w:r>
      <w:r>
        <w:rPr>
          <w:lang w:eastAsia="zh-CN"/>
        </w:rPr>
        <w:t>”</w:t>
      </w:r>
      <w:r>
        <w:rPr>
          <w:lang w:eastAsia="zh-CN"/>
        </w:rPr>
        <w:t>，而不是</w:t>
      </w:r>
      <w:r>
        <w:rPr>
          <w:lang w:eastAsia="zh-CN"/>
        </w:rPr>
        <w:t>“</w:t>
      </w:r>
      <w:r>
        <w:rPr>
          <w:lang w:eastAsia="zh-CN"/>
        </w:rPr>
        <w:t>何以立</w:t>
      </w:r>
      <w:r>
        <w:rPr>
          <w:lang w:eastAsia="zh-CN"/>
        </w:rPr>
        <w:t>”</w:t>
      </w:r>
      <w:r>
        <w:rPr>
          <w:lang w:eastAsia="zh-CN"/>
        </w:rPr>
        <w:t>的</w:t>
      </w:r>
      <w:r>
        <w:rPr>
          <w:lang w:eastAsia="zh-CN"/>
        </w:rPr>
        <w:t>“</w:t>
      </w:r>
      <w:r>
        <w:rPr>
          <w:lang w:eastAsia="zh-CN"/>
        </w:rPr>
        <w:t>为什么在者在而</w:t>
      </w:r>
      <w:r>
        <w:rPr>
          <w:lang w:eastAsia="zh-CN"/>
        </w:rPr>
        <w:t>‘</w:t>
      </w:r>
      <w:r>
        <w:rPr>
          <w:lang w:eastAsia="zh-CN"/>
        </w:rPr>
        <w:t>无</w:t>
      </w:r>
      <w:r>
        <w:rPr>
          <w:lang w:eastAsia="zh-CN"/>
        </w:rPr>
        <w:t>’</w:t>
      </w:r>
      <w:r>
        <w:rPr>
          <w:lang w:eastAsia="zh-CN"/>
        </w:rPr>
        <w:t>倒不在？</w:t>
      </w:r>
      <w:r>
        <w:rPr>
          <w:lang w:eastAsia="zh-CN"/>
        </w:rPr>
        <w:t>”</w:t>
      </w:r>
    </w:p>
    <w:p w14:paraId="14250120" w14:textId="77777777" w:rsidR="00480CF5" w:rsidRDefault="00E44950">
      <w:pPr>
        <w:rPr>
          <w:lang w:eastAsia="zh-CN"/>
        </w:rPr>
      </w:pPr>
      <w:r>
        <w:rPr>
          <w:lang w:eastAsia="zh-CN"/>
        </w:rPr>
        <w:lastRenderedPageBreak/>
        <w:t>至少对于中前期的海氏，孔子和他有着</w:t>
      </w:r>
      <w:r>
        <w:rPr>
          <w:lang w:eastAsia="zh-CN"/>
        </w:rPr>
        <w:t>“</w:t>
      </w:r>
      <w:r>
        <w:rPr>
          <w:lang w:eastAsia="zh-CN"/>
        </w:rPr>
        <w:t>以何立</w:t>
      </w:r>
      <w:r>
        <w:rPr>
          <w:lang w:eastAsia="zh-CN"/>
        </w:rPr>
        <w:t>”</w:t>
      </w:r>
      <w:r>
        <w:rPr>
          <w:lang w:eastAsia="zh-CN"/>
        </w:rPr>
        <w:t>与</w:t>
      </w:r>
      <w:r>
        <w:rPr>
          <w:lang w:eastAsia="zh-CN"/>
        </w:rPr>
        <w:t>“</w:t>
      </w:r>
      <w:r>
        <w:rPr>
          <w:lang w:eastAsia="zh-CN"/>
        </w:rPr>
        <w:t>何以立</w:t>
      </w:r>
      <w:r>
        <w:rPr>
          <w:lang w:eastAsia="zh-CN"/>
        </w:rPr>
        <w:t>”</w:t>
      </w:r>
      <w:r>
        <w:rPr>
          <w:lang w:eastAsia="zh-CN"/>
        </w:rPr>
        <w:t>的分野，</w:t>
      </w:r>
      <w:r>
        <w:rPr>
          <w:lang w:eastAsia="zh-CN"/>
        </w:rPr>
        <w:t>“</w:t>
      </w:r>
      <w:r>
        <w:rPr>
          <w:lang w:eastAsia="zh-CN"/>
        </w:rPr>
        <w:t>何以立</w:t>
      </w:r>
      <w:r>
        <w:rPr>
          <w:lang w:eastAsia="zh-CN"/>
        </w:rPr>
        <w:t>”</w:t>
      </w:r>
      <w:r>
        <w:rPr>
          <w:lang w:eastAsia="zh-CN"/>
        </w:rPr>
        <w:t>没有参悟到何谓</w:t>
      </w:r>
      <w:r>
        <w:rPr>
          <w:lang w:eastAsia="zh-CN"/>
        </w:rPr>
        <w:t>“</w:t>
      </w:r>
      <w:r>
        <w:rPr>
          <w:lang w:eastAsia="zh-CN"/>
        </w:rPr>
        <w:t>无所位而生其本、无所本而生其位</w:t>
      </w:r>
      <w:r>
        <w:rPr>
          <w:lang w:eastAsia="zh-CN"/>
        </w:rPr>
        <w:t>”</w:t>
      </w:r>
      <w:r>
        <w:rPr>
          <w:lang w:eastAsia="zh-CN"/>
        </w:rPr>
        <w:t>，因而才有</w:t>
      </w:r>
      <w:r>
        <w:rPr>
          <w:lang w:eastAsia="zh-CN"/>
        </w:rPr>
        <w:t>“</w:t>
      </w:r>
      <w:r>
        <w:rPr>
          <w:lang w:eastAsia="zh-CN"/>
        </w:rPr>
        <w:t>何以立</w:t>
      </w:r>
      <w:r>
        <w:rPr>
          <w:lang w:eastAsia="zh-CN"/>
        </w:rPr>
        <w:t>”</w:t>
      </w:r>
      <w:r>
        <w:rPr>
          <w:lang w:eastAsia="zh-CN"/>
        </w:rPr>
        <w:t>的纠缠。而孔子悟之而摆脱</w:t>
      </w:r>
      <w:proofErr w:type="gramStart"/>
      <w:r>
        <w:rPr>
          <w:lang w:eastAsia="zh-CN"/>
        </w:rPr>
        <w:t>“</w:t>
      </w:r>
      <w:r>
        <w:rPr>
          <w:lang w:eastAsia="zh-CN"/>
        </w:rPr>
        <w:t>何以立</w:t>
      </w:r>
      <w:r>
        <w:rPr>
          <w:lang w:eastAsia="zh-CN"/>
        </w:rPr>
        <w:t>”</w:t>
      </w:r>
      <w:r>
        <w:rPr>
          <w:lang w:eastAsia="zh-CN"/>
        </w:rPr>
        <w:t>源始境界</w:t>
      </w:r>
      <w:proofErr w:type="gramEnd"/>
      <w:r>
        <w:rPr>
          <w:lang w:eastAsia="zh-CN"/>
        </w:rPr>
        <w:t>的纠缠而直抵</w:t>
      </w:r>
      <w:r>
        <w:rPr>
          <w:lang w:eastAsia="zh-CN"/>
        </w:rPr>
        <w:t>“</w:t>
      </w:r>
      <w:r>
        <w:rPr>
          <w:lang w:eastAsia="zh-CN"/>
        </w:rPr>
        <w:t>以何立</w:t>
      </w:r>
      <w:r>
        <w:rPr>
          <w:lang w:eastAsia="zh-CN"/>
        </w:rPr>
        <w:t>”</w:t>
      </w:r>
      <w:r>
        <w:rPr>
          <w:lang w:eastAsia="zh-CN"/>
        </w:rPr>
        <w:t>的当下境界。从</w:t>
      </w:r>
      <w:r>
        <w:rPr>
          <w:lang w:eastAsia="zh-CN"/>
        </w:rPr>
        <w:t>“</w:t>
      </w:r>
      <w:r>
        <w:rPr>
          <w:lang w:eastAsia="zh-CN"/>
        </w:rPr>
        <w:t>何立</w:t>
      </w:r>
      <w:r>
        <w:rPr>
          <w:lang w:eastAsia="zh-CN"/>
        </w:rPr>
        <w:t>”</w:t>
      </w:r>
      <w:r>
        <w:rPr>
          <w:lang w:eastAsia="zh-CN"/>
        </w:rPr>
        <w:t>现象境界到</w:t>
      </w:r>
      <w:proofErr w:type="gramStart"/>
      <w:r>
        <w:rPr>
          <w:lang w:eastAsia="zh-CN"/>
        </w:rPr>
        <w:t>“</w:t>
      </w:r>
      <w:r>
        <w:rPr>
          <w:lang w:eastAsia="zh-CN"/>
        </w:rPr>
        <w:t>何以立</w:t>
      </w:r>
      <w:r>
        <w:rPr>
          <w:lang w:eastAsia="zh-CN"/>
        </w:rPr>
        <w:t>”</w:t>
      </w:r>
      <w:r>
        <w:rPr>
          <w:lang w:eastAsia="zh-CN"/>
        </w:rPr>
        <w:t>源始境界</w:t>
      </w:r>
      <w:proofErr w:type="gramEnd"/>
      <w:r>
        <w:rPr>
          <w:lang w:eastAsia="zh-CN"/>
        </w:rPr>
        <w:t>再到</w:t>
      </w:r>
      <w:r>
        <w:rPr>
          <w:lang w:eastAsia="zh-CN"/>
        </w:rPr>
        <w:t>“</w:t>
      </w:r>
      <w:r>
        <w:rPr>
          <w:lang w:eastAsia="zh-CN"/>
        </w:rPr>
        <w:t>以何立</w:t>
      </w:r>
      <w:r>
        <w:rPr>
          <w:lang w:eastAsia="zh-CN"/>
        </w:rPr>
        <w:t>”</w:t>
      </w:r>
      <w:r>
        <w:rPr>
          <w:lang w:eastAsia="zh-CN"/>
        </w:rPr>
        <w:t>当下境界，对应着</w:t>
      </w:r>
      <w:r>
        <w:rPr>
          <w:lang w:eastAsia="zh-CN"/>
        </w:rPr>
        <w:t>“</w:t>
      </w:r>
      <w:r>
        <w:rPr>
          <w:lang w:eastAsia="zh-CN"/>
        </w:rPr>
        <w:t>见山只是山、见水只是水</w:t>
      </w:r>
      <w:r>
        <w:rPr>
          <w:lang w:eastAsia="zh-CN"/>
        </w:rPr>
        <w:t>”</w:t>
      </w:r>
      <w:r>
        <w:rPr>
          <w:lang w:eastAsia="zh-CN"/>
        </w:rPr>
        <w:t>、</w:t>
      </w:r>
      <w:r>
        <w:rPr>
          <w:lang w:eastAsia="zh-CN"/>
        </w:rPr>
        <w:t>“</w:t>
      </w:r>
      <w:r>
        <w:rPr>
          <w:lang w:eastAsia="zh-CN"/>
        </w:rPr>
        <w:t>见山不是山，见水不是水</w:t>
      </w:r>
      <w:r>
        <w:rPr>
          <w:lang w:eastAsia="zh-CN"/>
        </w:rPr>
        <w:t>”</w:t>
      </w:r>
      <w:r>
        <w:rPr>
          <w:lang w:eastAsia="zh-CN"/>
        </w:rPr>
        <w:t>、</w:t>
      </w:r>
      <w:r>
        <w:rPr>
          <w:lang w:eastAsia="zh-CN"/>
        </w:rPr>
        <w:t>“</w:t>
      </w:r>
      <w:r>
        <w:rPr>
          <w:lang w:eastAsia="zh-CN"/>
        </w:rPr>
        <w:t>见山仍是山、见水仍是水</w:t>
      </w:r>
      <w:r>
        <w:rPr>
          <w:lang w:eastAsia="zh-CN"/>
        </w:rPr>
        <w:t>”</w:t>
      </w:r>
      <w:r>
        <w:rPr>
          <w:lang w:eastAsia="zh-CN"/>
        </w:rPr>
        <w:t>三重境界，不辩此，无以谈儒学、西学。不过要补充一句，别把这三种境界和禅宗连一起，否则一棍</w:t>
      </w:r>
      <w:proofErr w:type="gramStart"/>
      <w:r>
        <w:rPr>
          <w:lang w:eastAsia="zh-CN"/>
        </w:rPr>
        <w:t>打你色身星散</w:t>
      </w:r>
      <w:proofErr w:type="gramEnd"/>
      <w:r>
        <w:rPr>
          <w:lang w:eastAsia="zh-CN"/>
        </w:rPr>
        <w:t>，禅宗岂是儒学、西学</w:t>
      </w:r>
      <w:proofErr w:type="gramStart"/>
      <w:r>
        <w:rPr>
          <w:lang w:eastAsia="zh-CN"/>
        </w:rPr>
        <w:t>可思可议</w:t>
      </w:r>
      <w:proofErr w:type="gramEnd"/>
      <w:r>
        <w:rPr>
          <w:lang w:eastAsia="zh-CN"/>
        </w:rPr>
        <w:t>？</w:t>
      </w:r>
    </w:p>
    <w:p w14:paraId="6AA8E34B" w14:textId="77777777" w:rsidR="00480CF5" w:rsidRDefault="00E44950">
      <w:pPr>
        <w:rPr>
          <w:lang w:eastAsia="zh-CN"/>
        </w:rPr>
      </w:pPr>
      <w:r>
        <w:rPr>
          <w:lang w:eastAsia="zh-CN"/>
        </w:rPr>
        <w:t>“</w:t>
      </w:r>
      <w:proofErr w:type="gramStart"/>
      <w:r>
        <w:rPr>
          <w:lang w:eastAsia="zh-CN"/>
        </w:rPr>
        <w:t>患</w:t>
      </w:r>
      <w:r>
        <w:rPr>
          <w:lang w:eastAsia="zh-CN"/>
        </w:rPr>
        <w:t>”</w:t>
      </w:r>
      <w:r>
        <w:rPr>
          <w:lang w:eastAsia="zh-CN"/>
        </w:rPr>
        <w:t>，</w:t>
      </w:r>
      <w:proofErr w:type="gramEnd"/>
      <w:r>
        <w:rPr>
          <w:lang w:eastAsia="zh-CN"/>
        </w:rPr>
        <w:t>即</w:t>
      </w:r>
      <w:r>
        <w:rPr>
          <w:lang w:eastAsia="zh-CN"/>
        </w:rPr>
        <w:t>“</w:t>
      </w:r>
      <w:r>
        <w:rPr>
          <w:lang w:eastAsia="zh-CN"/>
        </w:rPr>
        <w:t>畏</w:t>
      </w:r>
      <w:r>
        <w:rPr>
          <w:lang w:eastAsia="zh-CN"/>
        </w:rPr>
        <w:t>”</w:t>
      </w:r>
      <w:r>
        <w:rPr>
          <w:lang w:eastAsia="zh-CN"/>
        </w:rPr>
        <w:t>，对于海氏来说，</w:t>
      </w:r>
      <w:r>
        <w:rPr>
          <w:lang w:eastAsia="zh-CN"/>
        </w:rPr>
        <w:t>“</w:t>
      </w:r>
      <w:r>
        <w:rPr>
          <w:lang w:eastAsia="zh-CN"/>
        </w:rPr>
        <w:t>畏</w:t>
      </w:r>
      <w:r>
        <w:rPr>
          <w:lang w:eastAsia="zh-CN"/>
        </w:rPr>
        <w:t>”</w:t>
      </w:r>
      <w:r>
        <w:rPr>
          <w:lang w:eastAsia="zh-CN"/>
        </w:rPr>
        <w:t>启示着</w:t>
      </w:r>
      <w:r>
        <w:rPr>
          <w:lang w:eastAsia="zh-CN"/>
        </w:rPr>
        <w:t>“</w:t>
      </w:r>
      <w:r>
        <w:rPr>
          <w:lang w:eastAsia="zh-CN"/>
        </w:rPr>
        <w:t>无</w:t>
      </w:r>
      <w:r>
        <w:rPr>
          <w:lang w:eastAsia="zh-CN"/>
        </w:rPr>
        <w:t>”</w:t>
      </w:r>
      <w:r>
        <w:rPr>
          <w:lang w:eastAsia="zh-CN"/>
        </w:rPr>
        <w:t>的源始境界。海氏将</w:t>
      </w:r>
      <w:r>
        <w:rPr>
          <w:lang w:eastAsia="zh-CN"/>
        </w:rPr>
        <w:t>“</w:t>
      </w:r>
      <w:r>
        <w:rPr>
          <w:lang w:eastAsia="zh-CN"/>
        </w:rPr>
        <w:t>无</w:t>
      </w:r>
      <w:r>
        <w:rPr>
          <w:lang w:eastAsia="zh-CN"/>
        </w:rPr>
        <w:t>”</w:t>
      </w:r>
      <w:r>
        <w:rPr>
          <w:lang w:eastAsia="zh-CN"/>
        </w:rPr>
        <w:t>从</w:t>
      </w:r>
      <w:r>
        <w:rPr>
          <w:lang w:eastAsia="zh-CN"/>
        </w:rPr>
        <w:t>“</w:t>
      </w:r>
      <w:r>
        <w:rPr>
          <w:lang w:eastAsia="zh-CN"/>
        </w:rPr>
        <w:t>何立</w:t>
      </w:r>
      <w:r>
        <w:rPr>
          <w:lang w:eastAsia="zh-CN"/>
        </w:rPr>
        <w:t>”</w:t>
      </w:r>
      <w:r>
        <w:rPr>
          <w:lang w:eastAsia="zh-CN"/>
        </w:rPr>
        <w:t>现象境界对</w:t>
      </w:r>
      <w:r>
        <w:rPr>
          <w:lang w:eastAsia="zh-CN"/>
        </w:rPr>
        <w:t>“</w:t>
      </w:r>
      <w:r>
        <w:rPr>
          <w:lang w:eastAsia="zh-CN"/>
        </w:rPr>
        <w:t>有</w:t>
      </w:r>
      <w:r>
        <w:rPr>
          <w:lang w:eastAsia="zh-CN"/>
        </w:rPr>
        <w:t>”</w:t>
      </w:r>
      <w:r>
        <w:rPr>
          <w:lang w:eastAsia="zh-CN"/>
        </w:rPr>
        <w:t>的单纯、抽象否定，拯救性地开拓为</w:t>
      </w:r>
      <w:r>
        <w:rPr>
          <w:lang w:eastAsia="zh-CN"/>
        </w:rPr>
        <w:t>“</w:t>
      </w:r>
      <w:r>
        <w:rPr>
          <w:lang w:eastAsia="zh-CN"/>
        </w:rPr>
        <w:t>何以立</w:t>
      </w:r>
      <w:r>
        <w:rPr>
          <w:lang w:eastAsia="zh-CN"/>
        </w:rPr>
        <w:t>”</w:t>
      </w:r>
      <w:r>
        <w:rPr>
          <w:lang w:eastAsia="zh-CN"/>
        </w:rPr>
        <w:t>的源始境界使得</w:t>
      </w:r>
      <w:r>
        <w:rPr>
          <w:lang w:eastAsia="zh-CN"/>
        </w:rPr>
        <w:t>“</w:t>
      </w:r>
      <w:r>
        <w:rPr>
          <w:lang w:eastAsia="zh-CN"/>
        </w:rPr>
        <w:t>有</w:t>
      </w:r>
      <w:r>
        <w:rPr>
          <w:lang w:eastAsia="zh-CN"/>
        </w:rPr>
        <w:t>”</w:t>
      </w:r>
      <w:r>
        <w:rPr>
          <w:lang w:eastAsia="zh-CN"/>
        </w:rPr>
        <w:t>得以而有，其对西学的功劳是大大的。但对于儒家来说，这还不够，困于</w:t>
      </w:r>
      <w:r>
        <w:rPr>
          <w:lang w:eastAsia="zh-CN"/>
        </w:rPr>
        <w:t>“</w:t>
      </w:r>
      <w:r>
        <w:rPr>
          <w:lang w:eastAsia="zh-CN"/>
        </w:rPr>
        <w:t>何以立</w:t>
      </w:r>
      <w:r>
        <w:rPr>
          <w:lang w:eastAsia="zh-CN"/>
        </w:rPr>
        <w:t>”</w:t>
      </w:r>
      <w:r>
        <w:rPr>
          <w:lang w:eastAsia="zh-CN"/>
        </w:rPr>
        <w:t>的源始境界，</w:t>
      </w:r>
      <w:r>
        <w:rPr>
          <w:lang w:eastAsia="zh-CN"/>
        </w:rPr>
        <w:t>“</w:t>
      </w:r>
      <w:r>
        <w:rPr>
          <w:lang w:eastAsia="zh-CN"/>
        </w:rPr>
        <w:t>见山不是山，见水不是水</w:t>
      </w:r>
      <w:r>
        <w:rPr>
          <w:lang w:eastAsia="zh-CN"/>
        </w:rPr>
        <w:t>”</w:t>
      </w:r>
      <w:r>
        <w:rPr>
          <w:lang w:eastAsia="zh-CN"/>
        </w:rPr>
        <w:t>，犹未脚跟落地。但后期海氏已经开始打开这源始境界的大黑笼，用存在之</w:t>
      </w:r>
      <w:r>
        <w:rPr>
          <w:lang w:eastAsia="zh-CN"/>
        </w:rPr>
        <w:t>“</w:t>
      </w:r>
      <w:r>
        <w:rPr>
          <w:lang w:eastAsia="zh-CN"/>
        </w:rPr>
        <w:t>思</w:t>
      </w:r>
      <w:r>
        <w:rPr>
          <w:lang w:eastAsia="zh-CN"/>
        </w:rPr>
        <w:t>”</w:t>
      </w:r>
      <w:r>
        <w:rPr>
          <w:lang w:eastAsia="zh-CN"/>
        </w:rPr>
        <w:t>的源构域展现当下的生机，可以说，海氏最后已经触及</w:t>
      </w:r>
      <w:r>
        <w:rPr>
          <w:lang w:eastAsia="zh-CN"/>
        </w:rPr>
        <w:t>“</w:t>
      </w:r>
      <w:r>
        <w:rPr>
          <w:lang w:eastAsia="zh-CN"/>
        </w:rPr>
        <w:t>不患，无位；患，所以立</w:t>
      </w:r>
      <w:r>
        <w:rPr>
          <w:lang w:eastAsia="zh-CN"/>
        </w:rPr>
        <w:t>”</w:t>
      </w:r>
      <w:r>
        <w:rPr>
          <w:lang w:eastAsia="zh-CN"/>
        </w:rPr>
        <w:t>的</w:t>
      </w:r>
      <w:r>
        <w:rPr>
          <w:lang w:eastAsia="zh-CN"/>
        </w:rPr>
        <w:t>“</w:t>
      </w:r>
      <w:r>
        <w:rPr>
          <w:lang w:eastAsia="zh-CN"/>
        </w:rPr>
        <w:t>见山仍是山、见水仍是水</w:t>
      </w:r>
      <w:r>
        <w:rPr>
          <w:lang w:eastAsia="zh-CN"/>
        </w:rPr>
        <w:t>”</w:t>
      </w:r>
      <w:r>
        <w:rPr>
          <w:lang w:eastAsia="zh-CN"/>
        </w:rPr>
        <w:t>境界。在第七节里，本</w:t>
      </w:r>
      <w:r>
        <w:rPr>
          <w:lang w:eastAsia="zh-CN"/>
        </w:rPr>
        <w:t>ID</w:t>
      </w:r>
      <w:r>
        <w:rPr>
          <w:lang w:eastAsia="zh-CN"/>
        </w:rPr>
        <w:t>曾说</w:t>
      </w:r>
      <w:r>
        <w:rPr>
          <w:lang w:eastAsia="zh-CN"/>
        </w:rPr>
        <w:t>“</w:t>
      </w:r>
      <w:r>
        <w:rPr>
          <w:lang w:eastAsia="zh-CN"/>
        </w:rPr>
        <w:t>当然，西学之内也并不都是糊涂蛋，例如马克思、海德格尔，他们所展示的就是柏拉图以来西学完全不同的道路。从气质上说，马克思走的是刚阳路子，而海德格尔是阴柔的，这方面的研究，这里就不展开了</w:t>
      </w:r>
      <w:r>
        <w:rPr>
          <w:lang w:eastAsia="zh-CN"/>
        </w:rPr>
        <w:t>”</w:t>
      </w:r>
      <w:r>
        <w:rPr>
          <w:lang w:eastAsia="zh-CN"/>
        </w:rPr>
        <w:t>。而前面曾把马克思与孔子来了一番对照，这里把海氏抓来，也算把第七节中的不展开来了一个初步的展开。</w:t>
      </w:r>
    </w:p>
    <w:p w14:paraId="6C2496B3" w14:textId="77777777" w:rsidR="00480CF5" w:rsidRDefault="00E44950">
      <w:pPr>
        <w:rPr>
          <w:lang w:eastAsia="zh-CN"/>
        </w:rPr>
      </w:pPr>
      <w:r>
        <w:rPr>
          <w:lang w:eastAsia="zh-CN"/>
        </w:rPr>
        <w:t>“</w:t>
      </w:r>
      <w:r>
        <w:rPr>
          <w:lang w:eastAsia="zh-CN"/>
        </w:rPr>
        <w:t>不患，无位；患，所以立</w:t>
      </w:r>
      <w:r>
        <w:rPr>
          <w:lang w:eastAsia="zh-CN"/>
        </w:rPr>
        <w:t>”</w:t>
      </w:r>
      <w:r>
        <w:rPr>
          <w:lang w:eastAsia="zh-CN"/>
        </w:rPr>
        <w:t>，</w:t>
      </w:r>
      <w:r>
        <w:rPr>
          <w:lang w:eastAsia="zh-CN"/>
        </w:rPr>
        <w:t>“</w:t>
      </w:r>
      <w:r>
        <w:rPr>
          <w:lang w:eastAsia="zh-CN"/>
        </w:rPr>
        <w:t>患</w:t>
      </w:r>
      <w:r>
        <w:rPr>
          <w:lang w:eastAsia="zh-CN"/>
        </w:rPr>
        <w:t>”</w:t>
      </w:r>
      <w:r>
        <w:rPr>
          <w:lang w:eastAsia="zh-CN"/>
        </w:rPr>
        <w:t>，以</w:t>
      </w:r>
      <w:r>
        <w:rPr>
          <w:lang w:eastAsia="zh-CN"/>
        </w:rPr>
        <w:t>“</w:t>
      </w:r>
      <w:r>
        <w:rPr>
          <w:lang w:eastAsia="zh-CN"/>
        </w:rPr>
        <w:t>不患</w:t>
      </w:r>
      <w:r>
        <w:rPr>
          <w:lang w:eastAsia="zh-CN"/>
        </w:rPr>
        <w:t>”</w:t>
      </w:r>
      <w:r>
        <w:rPr>
          <w:lang w:eastAsia="zh-CN"/>
        </w:rPr>
        <w:t>的</w:t>
      </w:r>
      <w:r>
        <w:rPr>
          <w:lang w:eastAsia="zh-CN"/>
        </w:rPr>
        <w:t>“</w:t>
      </w:r>
      <w:r>
        <w:rPr>
          <w:lang w:eastAsia="zh-CN"/>
        </w:rPr>
        <w:t>无位</w:t>
      </w:r>
      <w:r>
        <w:rPr>
          <w:lang w:eastAsia="zh-CN"/>
        </w:rPr>
        <w:t>”</w:t>
      </w:r>
      <w:r>
        <w:rPr>
          <w:lang w:eastAsia="zh-CN"/>
        </w:rPr>
        <w:t>而</w:t>
      </w:r>
      <w:r>
        <w:rPr>
          <w:lang w:eastAsia="zh-CN"/>
        </w:rPr>
        <w:t>“</w:t>
      </w:r>
      <w:r>
        <w:rPr>
          <w:lang w:eastAsia="zh-CN"/>
        </w:rPr>
        <w:t>立</w:t>
      </w:r>
      <w:r>
        <w:rPr>
          <w:lang w:eastAsia="zh-CN"/>
        </w:rPr>
        <w:t>”</w:t>
      </w:r>
      <w:r>
        <w:rPr>
          <w:lang w:eastAsia="zh-CN"/>
        </w:rPr>
        <w:t>，</w:t>
      </w:r>
      <w:r w:rsidRPr="008B2F90">
        <w:rPr>
          <w:color w:val="FF0000"/>
          <w:lang w:eastAsia="zh-CN"/>
        </w:rPr>
        <w:t>“</w:t>
      </w:r>
      <w:r w:rsidRPr="008B2F90">
        <w:rPr>
          <w:color w:val="FF0000"/>
          <w:lang w:eastAsia="zh-CN"/>
        </w:rPr>
        <w:t>立</w:t>
      </w:r>
      <w:r w:rsidRPr="008B2F90">
        <w:rPr>
          <w:color w:val="FF0000"/>
          <w:lang w:eastAsia="zh-CN"/>
        </w:rPr>
        <w:t>”</w:t>
      </w:r>
      <w:r w:rsidRPr="008B2F90">
        <w:rPr>
          <w:color w:val="FF0000"/>
          <w:lang w:eastAsia="zh-CN"/>
        </w:rPr>
        <w:t>在古代是和</w:t>
      </w:r>
      <w:r w:rsidRPr="008B2F90">
        <w:rPr>
          <w:color w:val="FF0000"/>
          <w:lang w:eastAsia="zh-CN"/>
        </w:rPr>
        <w:t>“</w:t>
      </w:r>
      <w:r w:rsidRPr="008B2F90">
        <w:rPr>
          <w:color w:val="FF0000"/>
          <w:lang w:eastAsia="zh-CN"/>
        </w:rPr>
        <w:t>位</w:t>
      </w:r>
      <w:r w:rsidRPr="008B2F90">
        <w:rPr>
          <w:color w:val="FF0000"/>
          <w:lang w:eastAsia="zh-CN"/>
        </w:rPr>
        <w:t>”</w:t>
      </w:r>
      <w:r w:rsidRPr="008B2F90">
        <w:rPr>
          <w:color w:val="FF0000"/>
          <w:lang w:eastAsia="zh-CN"/>
        </w:rPr>
        <w:t>相通的，</w:t>
      </w:r>
      <w:r>
        <w:rPr>
          <w:lang w:eastAsia="zh-CN"/>
        </w:rPr>
        <w:t>“</w:t>
      </w:r>
      <w:r>
        <w:rPr>
          <w:lang w:eastAsia="zh-CN"/>
        </w:rPr>
        <w:t>患，所以立</w:t>
      </w:r>
      <w:r>
        <w:rPr>
          <w:lang w:eastAsia="zh-CN"/>
        </w:rPr>
        <w:t>”</w:t>
      </w:r>
      <w:r>
        <w:rPr>
          <w:lang w:eastAsia="zh-CN"/>
        </w:rPr>
        <w:t>，</w:t>
      </w:r>
      <w:r>
        <w:rPr>
          <w:lang w:eastAsia="zh-CN"/>
        </w:rPr>
        <w:t>“</w:t>
      </w:r>
      <w:r>
        <w:rPr>
          <w:lang w:eastAsia="zh-CN"/>
        </w:rPr>
        <w:t>患，所以位</w:t>
      </w:r>
      <w:r>
        <w:rPr>
          <w:lang w:eastAsia="zh-CN"/>
        </w:rPr>
        <w:t>”</w:t>
      </w:r>
      <w:r>
        <w:rPr>
          <w:lang w:eastAsia="zh-CN"/>
        </w:rPr>
        <w:t>也。老子说</w:t>
      </w:r>
      <w:r>
        <w:rPr>
          <w:lang w:eastAsia="zh-CN"/>
        </w:rPr>
        <w:t>“</w:t>
      </w:r>
      <w:r>
        <w:rPr>
          <w:lang w:eastAsia="zh-CN"/>
        </w:rPr>
        <w:t>人之大患，患其有身</w:t>
      </w:r>
      <w:r>
        <w:rPr>
          <w:lang w:eastAsia="zh-CN"/>
        </w:rPr>
        <w:t>”</w:t>
      </w:r>
      <w:r>
        <w:rPr>
          <w:lang w:eastAsia="zh-CN"/>
        </w:rPr>
        <w:t>，其实，凡其</w:t>
      </w:r>
      <w:r>
        <w:rPr>
          <w:lang w:eastAsia="zh-CN"/>
        </w:rPr>
        <w:t>“</w:t>
      </w:r>
      <w:r>
        <w:rPr>
          <w:lang w:eastAsia="zh-CN"/>
        </w:rPr>
        <w:t>有</w:t>
      </w:r>
      <w:r>
        <w:rPr>
          <w:lang w:eastAsia="zh-CN"/>
        </w:rPr>
        <w:t>”</w:t>
      </w:r>
      <w:r>
        <w:rPr>
          <w:lang w:eastAsia="zh-CN"/>
        </w:rPr>
        <w:t>，必有其</w:t>
      </w:r>
      <w:r>
        <w:rPr>
          <w:lang w:eastAsia="zh-CN"/>
        </w:rPr>
        <w:t>“</w:t>
      </w:r>
      <w:r>
        <w:rPr>
          <w:lang w:eastAsia="zh-CN"/>
        </w:rPr>
        <w:t>患</w:t>
      </w:r>
      <w:r>
        <w:rPr>
          <w:lang w:eastAsia="zh-CN"/>
        </w:rPr>
        <w:t>”</w:t>
      </w:r>
      <w:r>
        <w:rPr>
          <w:lang w:eastAsia="zh-CN"/>
        </w:rPr>
        <w:t>，在海氏则认为，只有</w:t>
      </w:r>
      <w:r>
        <w:rPr>
          <w:lang w:eastAsia="zh-CN"/>
        </w:rPr>
        <w:t>“</w:t>
      </w:r>
      <w:r>
        <w:rPr>
          <w:lang w:eastAsia="zh-CN"/>
        </w:rPr>
        <w:t>畏</w:t>
      </w:r>
      <w:r>
        <w:rPr>
          <w:lang w:eastAsia="zh-CN"/>
        </w:rPr>
        <w:t>”</w:t>
      </w:r>
      <w:r>
        <w:rPr>
          <w:lang w:eastAsia="zh-CN"/>
        </w:rPr>
        <w:t>、即</w:t>
      </w:r>
      <w:r>
        <w:rPr>
          <w:lang w:eastAsia="zh-CN"/>
        </w:rPr>
        <w:t>“</w:t>
      </w:r>
      <w:r>
        <w:rPr>
          <w:lang w:eastAsia="zh-CN"/>
        </w:rPr>
        <w:t>患</w:t>
      </w:r>
      <w:r>
        <w:rPr>
          <w:lang w:eastAsia="zh-CN"/>
        </w:rPr>
        <w:t>”</w:t>
      </w:r>
      <w:r>
        <w:rPr>
          <w:lang w:eastAsia="zh-CN"/>
        </w:rPr>
        <w:t>，使此在本真地能在。而</w:t>
      </w:r>
      <w:r>
        <w:rPr>
          <w:lang w:eastAsia="zh-CN"/>
        </w:rPr>
        <w:t>“</w:t>
      </w:r>
      <w:r>
        <w:rPr>
          <w:lang w:eastAsia="zh-CN"/>
        </w:rPr>
        <w:t>不患，莫己知求</w:t>
      </w:r>
      <w:r>
        <w:rPr>
          <w:lang w:eastAsia="zh-CN"/>
        </w:rPr>
        <w:t>”</w:t>
      </w:r>
      <w:r>
        <w:rPr>
          <w:lang w:eastAsia="zh-CN"/>
        </w:rPr>
        <w:t>，</w:t>
      </w:r>
      <w:r>
        <w:rPr>
          <w:lang w:eastAsia="zh-CN"/>
        </w:rPr>
        <w:t>“</w:t>
      </w:r>
      <w:r>
        <w:rPr>
          <w:lang w:eastAsia="zh-CN"/>
        </w:rPr>
        <w:t>求</w:t>
      </w:r>
      <w:r>
        <w:rPr>
          <w:lang w:eastAsia="zh-CN"/>
        </w:rPr>
        <w:t>”</w:t>
      </w:r>
      <w:r>
        <w:rPr>
          <w:lang w:eastAsia="zh-CN"/>
        </w:rPr>
        <w:t>，选择。</w:t>
      </w:r>
      <w:r>
        <w:rPr>
          <w:lang w:eastAsia="zh-CN"/>
        </w:rPr>
        <w:t>“</w:t>
      </w:r>
      <w:r>
        <w:rPr>
          <w:lang w:eastAsia="zh-CN"/>
        </w:rPr>
        <w:t>莫己知求</w:t>
      </w:r>
      <w:r>
        <w:rPr>
          <w:lang w:eastAsia="zh-CN"/>
        </w:rPr>
        <w:t>”</w:t>
      </w:r>
      <w:r>
        <w:rPr>
          <w:lang w:eastAsia="zh-CN"/>
        </w:rPr>
        <w:t>，不以自己</w:t>
      </w:r>
      <w:r>
        <w:rPr>
          <w:lang w:eastAsia="zh-CN"/>
        </w:rPr>
        <w:t>“</w:t>
      </w:r>
      <w:r>
        <w:rPr>
          <w:lang w:eastAsia="zh-CN"/>
        </w:rPr>
        <w:t>所知</w:t>
      </w:r>
      <w:r>
        <w:rPr>
          <w:lang w:eastAsia="zh-CN"/>
        </w:rPr>
        <w:t>”</w:t>
      </w:r>
      <w:r>
        <w:rPr>
          <w:lang w:eastAsia="zh-CN"/>
        </w:rPr>
        <w:t>来选择。</w:t>
      </w:r>
      <w:r>
        <w:rPr>
          <w:lang w:eastAsia="zh-CN"/>
        </w:rPr>
        <w:t>“</w:t>
      </w:r>
      <w:r>
        <w:rPr>
          <w:lang w:eastAsia="zh-CN"/>
        </w:rPr>
        <w:t>为可知也</w:t>
      </w:r>
      <w:r>
        <w:rPr>
          <w:lang w:eastAsia="zh-CN"/>
        </w:rPr>
        <w:t>”</w:t>
      </w:r>
      <w:r>
        <w:rPr>
          <w:lang w:eastAsia="zh-CN"/>
        </w:rPr>
        <w:t>，</w:t>
      </w:r>
      <w:r>
        <w:rPr>
          <w:lang w:eastAsia="zh-CN"/>
        </w:rPr>
        <w:t>“</w:t>
      </w:r>
      <w:r>
        <w:rPr>
          <w:lang w:eastAsia="zh-CN"/>
        </w:rPr>
        <w:t>为</w:t>
      </w:r>
      <w:r>
        <w:rPr>
          <w:lang w:eastAsia="zh-CN"/>
        </w:rPr>
        <w:t>”</w:t>
      </w:r>
      <w:r>
        <w:rPr>
          <w:lang w:eastAsia="zh-CN"/>
        </w:rPr>
        <w:t>，就；</w:t>
      </w:r>
      <w:r>
        <w:rPr>
          <w:lang w:eastAsia="zh-CN"/>
        </w:rPr>
        <w:t>“</w:t>
      </w:r>
      <w:r>
        <w:rPr>
          <w:lang w:eastAsia="zh-CN"/>
        </w:rPr>
        <w:t>可</w:t>
      </w:r>
      <w:r>
        <w:rPr>
          <w:lang w:eastAsia="zh-CN"/>
        </w:rPr>
        <w:t>”</w:t>
      </w:r>
      <w:r>
        <w:rPr>
          <w:lang w:eastAsia="zh-CN"/>
        </w:rPr>
        <w:t>，能。后期海氏存在之</w:t>
      </w:r>
      <w:r>
        <w:rPr>
          <w:lang w:eastAsia="zh-CN"/>
        </w:rPr>
        <w:t>“</w:t>
      </w:r>
      <w:r>
        <w:rPr>
          <w:lang w:eastAsia="zh-CN"/>
        </w:rPr>
        <w:t>思</w:t>
      </w:r>
      <w:r>
        <w:rPr>
          <w:lang w:eastAsia="zh-CN"/>
        </w:rPr>
        <w:t>”</w:t>
      </w:r>
      <w:r>
        <w:rPr>
          <w:lang w:eastAsia="zh-CN"/>
        </w:rPr>
        <w:t>的源构域，与此</w:t>
      </w:r>
      <w:r>
        <w:rPr>
          <w:lang w:eastAsia="zh-CN"/>
        </w:rPr>
        <w:t>“</w:t>
      </w:r>
      <w:r>
        <w:rPr>
          <w:lang w:eastAsia="zh-CN"/>
        </w:rPr>
        <w:t>能知</w:t>
      </w:r>
      <w:r>
        <w:rPr>
          <w:lang w:eastAsia="zh-CN"/>
        </w:rPr>
        <w:t>”</w:t>
      </w:r>
      <w:r>
        <w:rPr>
          <w:lang w:eastAsia="zh-CN"/>
        </w:rPr>
        <w:t>可参照参悟。</w:t>
      </w:r>
      <w:r>
        <w:rPr>
          <w:lang w:eastAsia="zh-CN"/>
        </w:rPr>
        <w:t>“</w:t>
      </w:r>
      <w:r>
        <w:rPr>
          <w:lang w:eastAsia="zh-CN"/>
        </w:rPr>
        <w:t>不患，莫己知求，为可知也</w:t>
      </w:r>
      <w:r>
        <w:rPr>
          <w:lang w:eastAsia="zh-CN"/>
        </w:rPr>
        <w:t>”</w:t>
      </w:r>
      <w:r>
        <w:rPr>
          <w:lang w:eastAsia="zh-CN"/>
        </w:rPr>
        <w:t>，</w:t>
      </w:r>
      <w:r>
        <w:rPr>
          <w:lang w:eastAsia="zh-CN"/>
        </w:rPr>
        <w:t>“</w:t>
      </w:r>
      <w:r>
        <w:rPr>
          <w:lang w:eastAsia="zh-CN"/>
        </w:rPr>
        <w:t>不患</w:t>
      </w:r>
      <w:r>
        <w:rPr>
          <w:lang w:eastAsia="zh-CN"/>
        </w:rPr>
        <w:t>”</w:t>
      </w:r>
      <w:r>
        <w:rPr>
          <w:lang w:eastAsia="zh-CN"/>
        </w:rPr>
        <w:t>，不以自己</w:t>
      </w:r>
      <w:r>
        <w:rPr>
          <w:lang w:eastAsia="zh-CN"/>
        </w:rPr>
        <w:t>“</w:t>
      </w:r>
      <w:r>
        <w:rPr>
          <w:lang w:eastAsia="zh-CN"/>
        </w:rPr>
        <w:t>所知</w:t>
      </w:r>
      <w:r>
        <w:rPr>
          <w:lang w:eastAsia="zh-CN"/>
        </w:rPr>
        <w:t>”</w:t>
      </w:r>
      <w:r>
        <w:rPr>
          <w:lang w:eastAsia="zh-CN"/>
        </w:rPr>
        <w:t>来选择，就是</w:t>
      </w:r>
      <w:r>
        <w:rPr>
          <w:lang w:eastAsia="zh-CN"/>
        </w:rPr>
        <w:t>“</w:t>
      </w:r>
      <w:r>
        <w:rPr>
          <w:lang w:eastAsia="zh-CN"/>
        </w:rPr>
        <w:t>能知</w:t>
      </w:r>
      <w:r>
        <w:rPr>
          <w:lang w:eastAsia="zh-CN"/>
        </w:rPr>
        <w:t>”</w:t>
      </w:r>
      <w:r>
        <w:rPr>
          <w:lang w:eastAsia="zh-CN"/>
        </w:rPr>
        <w:t>，就是存在之</w:t>
      </w:r>
      <w:r>
        <w:rPr>
          <w:lang w:eastAsia="zh-CN"/>
        </w:rPr>
        <w:t>“</w:t>
      </w:r>
      <w:r>
        <w:rPr>
          <w:lang w:eastAsia="zh-CN"/>
        </w:rPr>
        <w:t>思</w:t>
      </w:r>
      <w:r>
        <w:rPr>
          <w:lang w:eastAsia="zh-CN"/>
        </w:rPr>
        <w:t>”</w:t>
      </w:r>
      <w:r>
        <w:rPr>
          <w:lang w:eastAsia="zh-CN"/>
        </w:rPr>
        <w:t>在天地人境界当下大易流行、生生不息。</w:t>
      </w:r>
    </w:p>
    <w:p w14:paraId="52B644CA" w14:textId="77777777" w:rsidR="00480CF5" w:rsidRDefault="00E44950">
      <w:pPr>
        <w:rPr>
          <w:lang w:eastAsia="zh-CN"/>
        </w:rPr>
      </w:pPr>
      <w:r w:rsidRPr="0049502B">
        <w:rPr>
          <w:color w:val="FF0000"/>
          <w:lang w:eastAsia="zh-CN"/>
        </w:rPr>
        <w:t>儒家，内圣、外王，</w:t>
      </w:r>
      <w:r w:rsidRPr="0049502B">
        <w:rPr>
          <w:color w:val="FF0000"/>
          <w:lang w:eastAsia="zh-CN"/>
        </w:rPr>
        <w:t>“</w:t>
      </w:r>
      <w:r w:rsidRPr="0049502B">
        <w:rPr>
          <w:color w:val="FF0000"/>
          <w:lang w:eastAsia="zh-CN"/>
        </w:rPr>
        <w:t>不在其位，不谋其政</w:t>
      </w:r>
      <w:r w:rsidRPr="0049502B">
        <w:rPr>
          <w:color w:val="FF0000"/>
          <w:lang w:eastAsia="zh-CN"/>
        </w:rPr>
        <w:t>”</w:t>
      </w:r>
      <w:r w:rsidRPr="0049502B">
        <w:rPr>
          <w:color w:val="FF0000"/>
          <w:lang w:eastAsia="zh-CN"/>
        </w:rPr>
        <w:t>的外王，是和</w:t>
      </w:r>
      <w:r w:rsidRPr="0049502B">
        <w:rPr>
          <w:color w:val="FF0000"/>
          <w:lang w:eastAsia="zh-CN"/>
        </w:rPr>
        <w:t>“</w:t>
      </w:r>
      <w:r w:rsidRPr="0049502B">
        <w:rPr>
          <w:color w:val="FF0000"/>
          <w:lang w:eastAsia="zh-CN"/>
        </w:rPr>
        <w:t>不患，无位；患，所以立。不患，莫己知求，为可知也。</w:t>
      </w:r>
      <w:r w:rsidRPr="0049502B">
        <w:rPr>
          <w:color w:val="FF0000"/>
          <w:lang w:eastAsia="zh-CN"/>
        </w:rPr>
        <w:t>”</w:t>
      </w:r>
      <w:r w:rsidRPr="0049502B">
        <w:rPr>
          <w:color w:val="FF0000"/>
          <w:lang w:eastAsia="zh-CN"/>
        </w:rPr>
        <w:t>的内圣相互相成的。</w:t>
      </w:r>
      <w:r>
        <w:rPr>
          <w:lang w:eastAsia="zh-CN"/>
        </w:rPr>
        <w:t>这是参悟儒家之说的大关键，岂是如上边三家之流可识，更不是鲁迅、胡适等吃洋人残唾之辈可识。后世儒家，多于内圣入手，却不知何谓内圣，最后拼凑了点宋明理学、新儒家，可笑可怜；至于外王之说，更被弄成汉儒的把戏，</w:t>
      </w:r>
      <w:proofErr w:type="gramStart"/>
      <w:r>
        <w:rPr>
          <w:lang w:eastAsia="zh-CN"/>
        </w:rPr>
        <w:t>用假儒的</w:t>
      </w:r>
      <w:proofErr w:type="gramEnd"/>
      <w:r>
        <w:rPr>
          <w:lang w:eastAsia="zh-CN"/>
        </w:rPr>
        <w:t>“</w:t>
      </w:r>
      <w:r>
        <w:rPr>
          <w:lang w:eastAsia="zh-CN"/>
        </w:rPr>
        <w:t>鲁式</w:t>
      </w:r>
      <w:r>
        <w:rPr>
          <w:lang w:eastAsia="zh-CN"/>
        </w:rPr>
        <w:t>”</w:t>
      </w:r>
      <w:r>
        <w:rPr>
          <w:lang w:eastAsia="zh-CN"/>
        </w:rPr>
        <w:t>混杂被法家光大的</w:t>
      </w:r>
      <w:r>
        <w:rPr>
          <w:lang w:eastAsia="zh-CN"/>
        </w:rPr>
        <w:t>“</w:t>
      </w:r>
      <w:r>
        <w:rPr>
          <w:lang w:eastAsia="zh-CN"/>
        </w:rPr>
        <w:t>齐式</w:t>
      </w:r>
      <w:r>
        <w:rPr>
          <w:lang w:eastAsia="zh-CN"/>
        </w:rPr>
        <w:t>”</w:t>
      </w:r>
      <w:r>
        <w:rPr>
          <w:lang w:eastAsia="zh-CN"/>
        </w:rPr>
        <w:t>，为祸中国两千年。这些都和孔子无关，异化本来就是一个普遍现象，这问马克思就最清楚了。</w:t>
      </w:r>
    </w:p>
    <w:p w14:paraId="3579EBA6" w14:textId="77777777" w:rsidR="00480CF5" w:rsidRDefault="00E44950">
      <w:pPr>
        <w:rPr>
          <w:lang w:eastAsia="zh-CN"/>
        </w:rPr>
      </w:pPr>
      <w:proofErr w:type="gramStart"/>
      <w:r>
        <w:rPr>
          <w:lang w:eastAsia="zh-CN"/>
        </w:rPr>
        <w:t>缠中说</w:t>
      </w:r>
      <w:proofErr w:type="gramEnd"/>
      <w:r>
        <w:rPr>
          <w:lang w:eastAsia="zh-CN"/>
        </w:rPr>
        <w:t>禅白话直译</w:t>
      </w:r>
    </w:p>
    <w:p w14:paraId="21521939" w14:textId="77777777" w:rsidR="00480CF5" w:rsidRPr="0049502B" w:rsidRDefault="00E44950">
      <w:pPr>
        <w:rPr>
          <w:color w:val="FF0000"/>
          <w:lang w:eastAsia="zh-CN"/>
        </w:rPr>
      </w:pPr>
      <w:r w:rsidRPr="0049502B">
        <w:rPr>
          <w:color w:val="FF0000"/>
          <w:lang w:eastAsia="zh-CN"/>
        </w:rPr>
        <w:lastRenderedPageBreak/>
        <w:t>子曰：</w:t>
      </w:r>
      <w:r w:rsidRPr="0049502B">
        <w:rPr>
          <w:color w:val="FF0000"/>
          <w:lang w:eastAsia="zh-CN"/>
        </w:rPr>
        <w:t>“</w:t>
      </w:r>
      <w:r w:rsidRPr="0049502B">
        <w:rPr>
          <w:color w:val="FF0000"/>
          <w:lang w:eastAsia="zh-CN"/>
        </w:rPr>
        <w:t>不患，无位；患，所以立。不患，莫己知求，为可知也。</w:t>
      </w:r>
      <w:r w:rsidRPr="0049502B">
        <w:rPr>
          <w:color w:val="FF0000"/>
          <w:lang w:eastAsia="zh-CN"/>
        </w:rPr>
        <w:t>”</w:t>
      </w:r>
    </w:p>
    <w:p w14:paraId="659E51FB" w14:textId="77777777" w:rsidR="00480CF5" w:rsidRPr="0049502B" w:rsidRDefault="00E44950">
      <w:pPr>
        <w:rPr>
          <w:color w:val="FF0000"/>
          <w:lang w:eastAsia="zh-CN"/>
        </w:rPr>
      </w:pPr>
      <w:r w:rsidRPr="0049502B">
        <w:rPr>
          <w:color w:val="FF0000"/>
          <w:lang w:eastAsia="zh-CN"/>
        </w:rPr>
        <w:t>孔子说：</w:t>
      </w:r>
      <w:r w:rsidRPr="0049502B">
        <w:rPr>
          <w:color w:val="FF0000"/>
          <w:lang w:eastAsia="zh-CN"/>
        </w:rPr>
        <w:t>“</w:t>
      </w:r>
      <w:r w:rsidRPr="0049502B">
        <w:rPr>
          <w:color w:val="FF0000"/>
          <w:lang w:eastAsia="zh-CN"/>
        </w:rPr>
        <w:t>不患</w:t>
      </w:r>
      <w:r w:rsidRPr="0049502B">
        <w:rPr>
          <w:color w:val="FF0000"/>
          <w:lang w:eastAsia="zh-CN"/>
        </w:rPr>
        <w:t>”</w:t>
      </w:r>
      <w:r w:rsidRPr="0049502B">
        <w:rPr>
          <w:color w:val="FF0000"/>
          <w:lang w:eastAsia="zh-CN"/>
        </w:rPr>
        <w:t>，无位次；</w:t>
      </w:r>
      <w:r w:rsidRPr="0049502B">
        <w:rPr>
          <w:color w:val="FF0000"/>
          <w:lang w:eastAsia="zh-CN"/>
        </w:rPr>
        <w:t>“</w:t>
      </w:r>
      <w:r w:rsidRPr="0049502B">
        <w:rPr>
          <w:color w:val="FF0000"/>
          <w:lang w:eastAsia="zh-CN"/>
        </w:rPr>
        <w:t>患</w:t>
      </w:r>
      <w:r w:rsidRPr="0049502B">
        <w:rPr>
          <w:color w:val="FF0000"/>
          <w:lang w:eastAsia="zh-CN"/>
        </w:rPr>
        <w:t>”</w:t>
      </w:r>
      <w:r w:rsidRPr="0049502B">
        <w:rPr>
          <w:color w:val="FF0000"/>
          <w:lang w:eastAsia="zh-CN"/>
        </w:rPr>
        <w:t>，以</w:t>
      </w:r>
      <w:r w:rsidRPr="0049502B">
        <w:rPr>
          <w:color w:val="FF0000"/>
          <w:lang w:eastAsia="zh-CN"/>
        </w:rPr>
        <w:t>“</w:t>
      </w:r>
      <w:r w:rsidRPr="0049502B">
        <w:rPr>
          <w:color w:val="FF0000"/>
          <w:lang w:eastAsia="zh-CN"/>
        </w:rPr>
        <w:t>不患</w:t>
      </w:r>
      <w:r w:rsidRPr="0049502B">
        <w:rPr>
          <w:color w:val="FF0000"/>
          <w:lang w:eastAsia="zh-CN"/>
        </w:rPr>
        <w:t>”</w:t>
      </w:r>
      <w:r w:rsidRPr="0049502B">
        <w:rPr>
          <w:color w:val="FF0000"/>
          <w:lang w:eastAsia="zh-CN"/>
        </w:rPr>
        <w:t>的</w:t>
      </w:r>
      <w:r w:rsidRPr="0049502B">
        <w:rPr>
          <w:color w:val="FF0000"/>
          <w:lang w:eastAsia="zh-CN"/>
        </w:rPr>
        <w:t>“</w:t>
      </w:r>
      <w:r w:rsidRPr="0049502B">
        <w:rPr>
          <w:color w:val="FF0000"/>
          <w:lang w:eastAsia="zh-CN"/>
        </w:rPr>
        <w:t>无位次</w:t>
      </w:r>
      <w:r w:rsidRPr="0049502B">
        <w:rPr>
          <w:color w:val="FF0000"/>
          <w:lang w:eastAsia="zh-CN"/>
        </w:rPr>
        <w:t>”</w:t>
      </w:r>
      <w:r w:rsidRPr="0049502B">
        <w:rPr>
          <w:color w:val="FF0000"/>
          <w:lang w:eastAsia="zh-CN"/>
        </w:rPr>
        <w:t>而</w:t>
      </w:r>
      <w:r w:rsidRPr="0049502B">
        <w:rPr>
          <w:color w:val="FF0000"/>
          <w:lang w:eastAsia="zh-CN"/>
        </w:rPr>
        <w:t>“</w:t>
      </w:r>
      <w:r w:rsidRPr="0049502B">
        <w:rPr>
          <w:color w:val="FF0000"/>
          <w:lang w:eastAsia="zh-CN"/>
        </w:rPr>
        <w:t>位次</w:t>
      </w:r>
      <w:r w:rsidRPr="0049502B">
        <w:rPr>
          <w:color w:val="FF0000"/>
          <w:lang w:eastAsia="zh-CN"/>
        </w:rPr>
        <w:t>”</w:t>
      </w:r>
      <w:r w:rsidRPr="0049502B">
        <w:rPr>
          <w:color w:val="FF0000"/>
          <w:lang w:eastAsia="zh-CN"/>
        </w:rPr>
        <w:t>。</w:t>
      </w:r>
      <w:r w:rsidRPr="0049502B">
        <w:rPr>
          <w:color w:val="FF0000"/>
          <w:lang w:eastAsia="zh-CN"/>
        </w:rPr>
        <w:t>“</w:t>
      </w:r>
      <w:r w:rsidRPr="0049502B">
        <w:rPr>
          <w:color w:val="FF0000"/>
          <w:lang w:eastAsia="zh-CN"/>
        </w:rPr>
        <w:t>不患</w:t>
      </w:r>
      <w:r w:rsidRPr="0049502B">
        <w:rPr>
          <w:color w:val="FF0000"/>
          <w:lang w:eastAsia="zh-CN"/>
        </w:rPr>
        <w:t>”</w:t>
      </w:r>
      <w:r w:rsidRPr="0049502B">
        <w:rPr>
          <w:color w:val="FF0000"/>
          <w:lang w:eastAsia="zh-CN"/>
        </w:rPr>
        <w:t>，不以自己</w:t>
      </w:r>
      <w:r w:rsidRPr="0049502B">
        <w:rPr>
          <w:color w:val="FF0000"/>
          <w:lang w:eastAsia="zh-CN"/>
        </w:rPr>
        <w:t>“</w:t>
      </w:r>
      <w:r w:rsidRPr="0049502B">
        <w:rPr>
          <w:color w:val="FF0000"/>
          <w:lang w:eastAsia="zh-CN"/>
        </w:rPr>
        <w:t>所知</w:t>
      </w:r>
      <w:r w:rsidRPr="0049502B">
        <w:rPr>
          <w:color w:val="FF0000"/>
          <w:lang w:eastAsia="zh-CN"/>
        </w:rPr>
        <w:t>”</w:t>
      </w:r>
      <w:r w:rsidRPr="0049502B">
        <w:rPr>
          <w:color w:val="FF0000"/>
          <w:lang w:eastAsia="zh-CN"/>
        </w:rPr>
        <w:t>来选择，就是</w:t>
      </w:r>
      <w:r w:rsidRPr="0049502B">
        <w:rPr>
          <w:color w:val="FF0000"/>
          <w:lang w:eastAsia="zh-CN"/>
        </w:rPr>
        <w:t>“</w:t>
      </w:r>
      <w:r w:rsidRPr="0049502B">
        <w:rPr>
          <w:color w:val="FF0000"/>
          <w:lang w:eastAsia="zh-CN"/>
        </w:rPr>
        <w:t>能知</w:t>
      </w:r>
      <w:r w:rsidRPr="0049502B">
        <w:rPr>
          <w:color w:val="FF0000"/>
          <w:lang w:eastAsia="zh-CN"/>
        </w:rPr>
        <w:t>”</w:t>
      </w:r>
      <w:r w:rsidRPr="0049502B">
        <w:rPr>
          <w:color w:val="FF0000"/>
          <w:lang w:eastAsia="zh-CN"/>
        </w:rPr>
        <w:t>。</w:t>
      </w:r>
    </w:p>
    <w:p w14:paraId="05BC05D2" w14:textId="77777777" w:rsidR="00480CF5" w:rsidRDefault="00E44950">
      <w:pPr>
        <w:rPr>
          <w:lang w:eastAsia="zh-CN"/>
        </w:rPr>
      </w:pPr>
      <w:r>
        <w:rPr>
          <w:lang w:eastAsia="zh-CN"/>
        </w:rPr>
        <w:t>注意：以后都按照这种形式，把整句的直译放在最后，这是为了照顾喜欢直译的人。但具体的含义，一定要看上面的详解，否则看直译，还是很难明白，特别像这一章哲学意味这么重的，估计哲学底子薄的，看详解也很难明白。本</w:t>
      </w:r>
      <w:r>
        <w:rPr>
          <w:lang w:eastAsia="zh-CN"/>
        </w:rPr>
        <w:t>ID</w:t>
      </w:r>
      <w:r>
        <w:rPr>
          <w:lang w:eastAsia="zh-CN"/>
        </w:rPr>
        <w:t>在这里从外王打到内圣，直破东西哲学的巢穴，绝对前无古人，横扫的，可不单单是两千年的宋明腐儒、五四竖子、六六小儿了。</w:t>
      </w:r>
    </w:p>
    <w:p w14:paraId="1937F187" w14:textId="77777777" w:rsidR="00480CF5" w:rsidRDefault="00E44950">
      <w:pPr>
        <w:pStyle w:val="Heading1"/>
        <w:rPr>
          <w:lang w:eastAsia="zh-CN"/>
        </w:rPr>
      </w:pPr>
      <w:bookmarkStart w:id="279" w:name="_Toc72586435"/>
      <w:r>
        <w:rPr>
          <w:lang w:eastAsia="zh-CN"/>
        </w:rPr>
        <w:t xml:space="preserve">2006-11-14 00:59 </w:t>
      </w:r>
      <w:r>
        <w:rPr>
          <w:lang w:eastAsia="zh-CN"/>
        </w:rPr>
        <w:t>缠中说禅《第三钢琴奏鸣曲》录音：中国人</w:t>
      </w:r>
      <w:r>
        <w:rPr>
          <w:lang w:eastAsia="zh-CN"/>
        </w:rPr>
        <w:t>18</w:t>
      </w:r>
      <w:r>
        <w:rPr>
          <w:lang w:eastAsia="zh-CN"/>
        </w:rPr>
        <w:t>岁前所写最佳钢琴奏鸣曲</w:t>
      </w:r>
      <w:bookmarkEnd w:id="279"/>
    </w:p>
    <w:p w14:paraId="12399047" w14:textId="77777777" w:rsidR="00480CF5" w:rsidRDefault="002E2046">
      <w:hyperlink r:id="rId299" w:history="1">
        <w:r w:rsidR="00756E0E" w:rsidRPr="005A5CAA">
          <w:rPr>
            <w:rStyle w:val="Hyperlink"/>
          </w:rPr>
          <w:t>http://blog.sina.com.cn/s/blog_486e105c0100073t.html</w:t>
        </w:r>
      </w:hyperlink>
      <w:r w:rsidR="00756E0E">
        <w:t xml:space="preserve"> </w:t>
      </w:r>
    </w:p>
    <w:p w14:paraId="4560AB2A" w14:textId="77777777" w:rsidR="00480CF5" w:rsidRDefault="00E44950">
      <w:pPr>
        <w:rPr>
          <w:lang w:eastAsia="zh-CN"/>
        </w:rPr>
      </w:pPr>
      <w:proofErr w:type="gramStart"/>
      <w:r>
        <w:rPr>
          <w:lang w:eastAsia="zh-CN"/>
        </w:rPr>
        <w:t>缠中说</w:t>
      </w:r>
      <w:proofErr w:type="gramEnd"/>
      <w:r>
        <w:rPr>
          <w:lang w:eastAsia="zh-CN"/>
        </w:rPr>
        <w:t>禅</w:t>
      </w:r>
    </w:p>
    <w:p w14:paraId="28934D04" w14:textId="77777777" w:rsidR="00480CF5" w:rsidRDefault="00E44950">
      <w:pPr>
        <w:rPr>
          <w:lang w:eastAsia="zh-CN"/>
        </w:rPr>
      </w:pPr>
      <w:r>
        <w:rPr>
          <w:lang w:eastAsia="zh-CN"/>
        </w:rPr>
        <w:t>《第三钢琴奏鸣曲》录音</w:t>
      </w:r>
    </w:p>
    <w:p w14:paraId="35FE555D" w14:textId="77777777" w:rsidR="00480CF5" w:rsidRDefault="00E44950">
      <w:pPr>
        <w:rPr>
          <w:lang w:eastAsia="zh-CN"/>
        </w:rPr>
      </w:pPr>
      <w:r>
        <w:rPr>
          <w:lang w:eastAsia="zh-CN"/>
        </w:rPr>
        <w:t>中国人</w:t>
      </w:r>
      <w:r>
        <w:rPr>
          <w:lang w:eastAsia="zh-CN"/>
        </w:rPr>
        <w:t>18</w:t>
      </w:r>
      <w:r>
        <w:rPr>
          <w:lang w:eastAsia="zh-CN"/>
        </w:rPr>
        <w:t>岁前所写最佳钢琴奏鸣曲</w:t>
      </w:r>
    </w:p>
    <w:p w14:paraId="791DB27D" w14:textId="77777777" w:rsidR="00480CF5" w:rsidRDefault="00E44950">
      <w:pPr>
        <w:rPr>
          <w:lang w:eastAsia="zh-CN"/>
        </w:rPr>
      </w:pPr>
      <w:r>
        <w:rPr>
          <w:lang w:eastAsia="zh-CN"/>
        </w:rPr>
        <w:t>中午说了，晚上在贵宾楼有一个大应酬，孔二爷要暂时冷落他一天，但要为本</w:t>
      </w:r>
      <w:r>
        <w:rPr>
          <w:lang w:eastAsia="zh-CN"/>
        </w:rPr>
        <w:t>ID</w:t>
      </w:r>
      <w:r>
        <w:rPr>
          <w:lang w:eastAsia="zh-CN"/>
        </w:rPr>
        <w:t>中学所写的《第三钢琴奏鸣曲》搞一个全球网络首播。刚回来，不困，先把这承诺给结了。</w:t>
      </w:r>
    </w:p>
    <w:p w14:paraId="03556039" w14:textId="77777777" w:rsidR="00480CF5" w:rsidRDefault="00E44950">
      <w:pPr>
        <w:rPr>
          <w:lang w:eastAsia="zh-CN"/>
        </w:rPr>
      </w:pPr>
      <w:r>
        <w:rPr>
          <w:lang w:eastAsia="zh-CN"/>
        </w:rPr>
        <w:t>本</w:t>
      </w:r>
      <w:r>
        <w:rPr>
          <w:lang w:eastAsia="zh-CN"/>
        </w:rPr>
        <w:t>ID</w:t>
      </w:r>
      <w:r>
        <w:rPr>
          <w:lang w:eastAsia="zh-CN"/>
        </w:rPr>
        <w:t>说自己中学时所写的《第三钢琴奏鸣曲》是中国人</w:t>
      </w:r>
      <w:r>
        <w:rPr>
          <w:lang w:eastAsia="zh-CN"/>
        </w:rPr>
        <w:t>18</w:t>
      </w:r>
      <w:r>
        <w:rPr>
          <w:lang w:eastAsia="zh-CN"/>
        </w:rPr>
        <w:t>岁前所写最佳钢琴奏鸣曲，这，绝对不是吹牛，而是有根据的。有条件、有可能</w:t>
      </w:r>
      <w:r>
        <w:rPr>
          <w:lang w:eastAsia="zh-CN"/>
        </w:rPr>
        <w:t>18</w:t>
      </w:r>
      <w:r>
        <w:rPr>
          <w:lang w:eastAsia="zh-CN"/>
        </w:rPr>
        <w:t>岁前能写钢琴奏鸣曲的，最早也都要是七、八十年代以后出生的，以前的人根本就没这个条件。像什么</w:t>
      </w:r>
      <w:proofErr w:type="gramStart"/>
      <w:r>
        <w:rPr>
          <w:lang w:eastAsia="zh-CN"/>
        </w:rPr>
        <w:t>谭</w:t>
      </w:r>
      <w:proofErr w:type="gramEnd"/>
      <w:r>
        <w:rPr>
          <w:lang w:eastAsia="zh-CN"/>
        </w:rPr>
        <w:t>盾之流，当时环境所迫，</w:t>
      </w:r>
      <w:r>
        <w:rPr>
          <w:lang w:eastAsia="zh-CN"/>
        </w:rPr>
        <w:t>18</w:t>
      </w:r>
      <w:r>
        <w:rPr>
          <w:lang w:eastAsia="zh-CN"/>
        </w:rPr>
        <w:t>岁前连钢琴都没见过。中国</w:t>
      </w:r>
      <w:proofErr w:type="gramStart"/>
      <w:r>
        <w:rPr>
          <w:lang w:eastAsia="zh-CN"/>
        </w:rPr>
        <w:t>最早学</w:t>
      </w:r>
      <w:proofErr w:type="gramEnd"/>
      <w:r>
        <w:rPr>
          <w:lang w:eastAsia="zh-CN"/>
        </w:rPr>
        <w:t>音乐的，如李叔同、萧友梅、黄自等，也是年龄相当大才开始的。解放前后那批人，都搞民族化去了，更不可能</w:t>
      </w:r>
      <w:r>
        <w:rPr>
          <w:lang w:eastAsia="zh-CN"/>
        </w:rPr>
        <w:t>18</w:t>
      </w:r>
      <w:r>
        <w:rPr>
          <w:lang w:eastAsia="zh-CN"/>
        </w:rPr>
        <w:t>岁前写钢琴奏鸣曲这种海顿、莫扎特、贝多芬、舒伯特爱玩的游戏。而文革后这一代人，如果有人</w:t>
      </w:r>
      <w:r>
        <w:rPr>
          <w:lang w:eastAsia="zh-CN"/>
        </w:rPr>
        <w:t>18</w:t>
      </w:r>
      <w:r>
        <w:rPr>
          <w:lang w:eastAsia="zh-CN"/>
        </w:rPr>
        <w:t>岁前能写的，尽管拿出来和本</w:t>
      </w:r>
      <w:r>
        <w:rPr>
          <w:lang w:eastAsia="zh-CN"/>
        </w:rPr>
        <w:t>ID</w:t>
      </w:r>
      <w:r>
        <w:rPr>
          <w:lang w:eastAsia="zh-CN"/>
        </w:rPr>
        <w:t>比，本</w:t>
      </w:r>
      <w:r>
        <w:rPr>
          <w:lang w:eastAsia="zh-CN"/>
        </w:rPr>
        <w:t>ID</w:t>
      </w:r>
      <w:r>
        <w:rPr>
          <w:lang w:eastAsia="zh-CN"/>
        </w:rPr>
        <w:t>根本就没把谁放在眼里。</w:t>
      </w:r>
    </w:p>
    <w:p w14:paraId="7D591317" w14:textId="77777777" w:rsidR="00480CF5" w:rsidRDefault="00E44950">
      <w:pPr>
        <w:rPr>
          <w:lang w:eastAsia="zh-CN"/>
        </w:rPr>
      </w:pPr>
      <w:r>
        <w:rPr>
          <w:lang w:eastAsia="zh-CN"/>
        </w:rPr>
        <w:t>说实话，这作品现在看来肯定是很差的，毕竟是中学时候写的，而且当时还没正式学习作曲。但这四乐章的作品已经写得很有模样了。其实，本</w:t>
      </w:r>
      <w:r>
        <w:rPr>
          <w:lang w:eastAsia="zh-CN"/>
        </w:rPr>
        <w:t>ID</w:t>
      </w:r>
      <w:r>
        <w:rPr>
          <w:lang w:eastAsia="zh-CN"/>
        </w:rPr>
        <w:t>在中学时写得最好的是一些艺术歌曲，就算现在来看，也是值得保留的。那些歌曲，基本都是用莎士比亚、歌德等的诗作为歌词，中国诗人的也有，像《立在地球上放号》（倒，这竟然是郭某人的）、《再别康桥》什么的，但都是艺术歌曲。本</w:t>
      </w:r>
      <w:r>
        <w:rPr>
          <w:lang w:eastAsia="zh-CN"/>
        </w:rPr>
        <w:t>ID</w:t>
      </w:r>
      <w:r>
        <w:rPr>
          <w:lang w:eastAsia="zh-CN"/>
        </w:rPr>
        <w:t>中学结束时完</w:t>
      </w:r>
      <w:r>
        <w:rPr>
          <w:lang w:eastAsia="zh-CN"/>
        </w:rPr>
        <w:lastRenderedPageBreak/>
        <w:t>成的艺术歌曲数量是</w:t>
      </w:r>
      <w:r>
        <w:rPr>
          <w:lang w:eastAsia="zh-CN"/>
        </w:rPr>
        <w:t>600</w:t>
      </w:r>
      <w:r>
        <w:rPr>
          <w:lang w:eastAsia="zh-CN"/>
        </w:rPr>
        <w:t>来首，还可以吧。考大学这种小事情，就</w:t>
      </w:r>
      <w:proofErr w:type="gramStart"/>
      <w:r>
        <w:rPr>
          <w:lang w:eastAsia="zh-CN"/>
        </w:rPr>
        <w:t>别咨询</w:t>
      </w:r>
      <w:proofErr w:type="gramEnd"/>
      <w:r>
        <w:rPr>
          <w:lang w:eastAsia="zh-CN"/>
        </w:rPr>
        <w:t>了，别人复习高考，本</w:t>
      </w:r>
      <w:r>
        <w:rPr>
          <w:lang w:eastAsia="zh-CN"/>
        </w:rPr>
        <w:t>ID</w:t>
      </w:r>
      <w:r>
        <w:rPr>
          <w:lang w:eastAsia="zh-CN"/>
        </w:rPr>
        <w:t>就在作曲，但本</w:t>
      </w:r>
      <w:r>
        <w:rPr>
          <w:lang w:eastAsia="zh-CN"/>
        </w:rPr>
        <w:t>ID</w:t>
      </w:r>
      <w:r>
        <w:rPr>
          <w:lang w:eastAsia="zh-CN"/>
        </w:rPr>
        <w:t>读的可不是作曲。作曲是大学前后专门跟</w:t>
      </w:r>
      <w:proofErr w:type="gramStart"/>
      <w:r>
        <w:rPr>
          <w:lang w:eastAsia="zh-CN"/>
        </w:rPr>
        <w:t>一</w:t>
      </w:r>
      <w:proofErr w:type="gramEnd"/>
      <w:r>
        <w:rPr>
          <w:lang w:eastAsia="zh-CN"/>
        </w:rPr>
        <w:t>著名老头一对一学的。下面，还是先说说这钢琴奏鸣曲。</w:t>
      </w:r>
    </w:p>
    <w:p w14:paraId="5D3E55E3" w14:textId="77777777" w:rsidR="00480CF5" w:rsidRDefault="00E44950">
      <w:pPr>
        <w:rPr>
          <w:lang w:eastAsia="zh-CN"/>
        </w:rPr>
      </w:pPr>
      <w:r>
        <w:rPr>
          <w:lang w:eastAsia="zh-CN"/>
        </w:rPr>
        <w:t>第一乐章，奏鸣曲式，以当时的年龄已经很不错了，特别是尾声，处理得很有特点。最好的就是，整个乐章十分平衡，</w:t>
      </w:r>
      <w:r>
        <w:rPr>
          <w:lang w:eastAsia="zh-CN"/>
        </w:rPr>
        <w:t>384</w:t>
      </w:r>
      <w:r>
        <w:rPr>
          <w:lang w:eastAsia="zh-CN"/>
        </w:rPr>
        <w:t>小节，每部分刚好是</w:t>
      </w:r>
      <w:r>
        <w:rPr>
          <w:lang w:eastAsia="zh-CN"/>
        </w:rPr>
        <w:t>128</w:t>
      </w:r>
      <w:r>
        <w:rPr>
          <w:lang w:eastAsia="zh-CN"/>
        </w:rPr>
        <w:t>小节，一般</w:t>
      </w:r>
      <w:r>
        <w:rPr>
          <w:lang w:eastAsia="zh-CN"/>
        </w:rPr>
        <w:t>18</w:t>
      </w:r>
      <w:r>
        <w:rPr>
          <w:lang w:eastAsia="zh-CN"/>
        </w:rPr>
        <w:t>岁前小孩是很难办到的。第二乐章，复三部曲式，最有特点的是中段，一个悠长的旋律延绵几十小节，感情极为充沛，这对一个</w:t>
      </w:r>
      <w:r>
        <w:rPr>
          <w:lang w:eastAsia="zh-CN"/>
        </w:rPr>
        <w:t>18</w:t>
      </w:r>
      <w:r>
        <w:rPr>
          <w:lang w:eastAsia="zh-CN"/>
        </w:rPr>
        <w:t>岁前小孩，也是很难得的。第三乐章，简单的变奏曲式，有点童趣，后面两个变奏突然变节奏不间断引向第四乐章，一个大的二部曲式，</w:t>
      </w:r>
      <w:r>
        <w:rPr>
          <w:lang w:eastAsia="zh-CN"/>
        </w:rPr>
        <w:t>A</w:t>
      </w:r>
      <w:r>
        <w:rPr>
          <w:lang w:eastAsia="zh-CN"/>
        </w:rPr>
        <w:t>段进行曲风格，</w:t>
      </w:r>
      <w:r>
        <w:rPr>
          <w:lang w:eastAsia="zh-CN"/>
        </w:rPr>
        <w:t>B</w:t>
      </w:r>
      <w:r>
        <w:rPr>
          <w:lang w:eastAsia="zh-CN"/>
        </w:rPr>
        <w:t>段是一个小的回旋曲，这第四乐章有点特点，一般都不这样写。</w:t>
      </w:r>
    </w:p>
    <w:p w14:paraId="3B71D209" w14:textId="77777777" w:rsidR="00480CF5" w:rsidRDefault="00E44950">
      <w:pPr>
        <w:rPr>
          <w:lang w:eastAsia="zh-CN"/>
        </w:rPr>
      </w:pPr>
      <w:r>
        <w:rPr>
          <w:lang w:eastAsia="zh-CN"/>
        </w:rPr>
        <w:t>晚了，不说了，各位听听就是了。由于声音格式转换的关系，声音效果不大理想，有很多杂音，就将就来吧。今天的孔二爷就不写了，明天继续。昨天写的，可不大好理解，今天这曲子，也要演奏</w:t>
      </w:r>
      <w:r>
        <w:rPr>
          <w:lang w:eastAsia="zh-CN"/>
        </w:rPr>
        <w:t>20</w:t>
      </w:r>
      <w:r>
        <w:rPr>
          <w:lang w:eastAsia="zh-CN"/>
        </w:rPr>
        <w:t>多分钟，有兴趣的可多听两遍，一遍大概是听不出什么来的。</w:t>
      </w:r>
    </w:p>
    <w:p w14:paraId="189384AE" w14:textId="77777777" w:rsidR="00480CF5" w:rsidRDefault="00E44950">
      <w:pPr>
        <w:rPr>
          <w:lang w:eastAsia="zh-CN"/>
        </w:rPr>
      </w:pPr>
      <w:r>
        <w:rPr>
          <w:lang w:eastAsia="zh-CN"/>
        </w:rPr>
        <w:t>请将所有背景音乐关闭</w:t>
      </w:r>
    </w:p>
    <w:p w14:paraId="6E55BFC8" w14:textId="77777777" w:rsidR="00480CF5" w:rsidRDefault="00E44950">
      <w:pPr>
        <w:rPr>
          <w:lang w:eastAsia="zh-CN"/>
        </w:rPr>
      </w:pPr>
      <w:r>
        <w:rPr>
          <w:lang w:eastAsia="zh-CN"/>
        </w:rPr>
        <w:t>严禁抄袭，违者必究</w:t>
      </w:r>
    </w:p>
    <w:p w14:paraId="6AAB3AD0" w14:textId="77777777" w:rsidR="00480CF5" w:rsidRDefault="00E44950">
      <w:pPr>
        <w:pStyle w:val="Heading1"/>
        <w:rPr>
          <w:lang w:eastAsia="zh-CN"/>
        </w:rPr>
      </w:pPr>
      <w:bookmarkStart w:id="280" w:name="_Toc72586436"/>
      <w:r>
        <w:rPr>
          <w:lang w:eastAsia="zh-CN"/>
        </w:rPr>
        <w:t xml:space="preserve">2006-11-15 12:05 </w:t>
      </w:r>
      <w:r>
        <w:rPr>
          <w:lang w:eastAsia="zh-CN"/>
        </w:rPr>
        <w:t>《论语》详解：给所有曲解孔子的人（</w:t>
      </w:r>
      <w:r>
        <w:rPr>
          <w:lang w:eastAsia="zh-CN"/>
        </w:rPr>
        <w:t>30</w:t>
      </w:r>
      <w:r>
        <w:rPr>
          <w:lang w:eastAsia="zh-CN"/>
        </w:rPr>
        <w:t>）</w:t>
      </w:r>
      <w:bookmarkEnd w:id="280"/>
    </w:p>
    <w:p w14:paraId="45FC31C7" w14:textId="77777777" w:rsidR="00480CF5" w:rsidRDefault="002E2046">
      <w:hyperlink r:id="rId300" w:history="1">
        <w:r w:rsidR="00732E3A" w:rsidRPr="007C0EA6">
          <w:rPr>
            <w:rStyle w:val="Hyperlink"/>
          </w:rPr>
          <w:t>http://blog.sina.com.cn/s/blog_486e105c01000757.html</w:t>
        </w:r>
      </w:hyperlink>
      <w:r w:rsidR="00732E3A">
        <w:t xml:space="preserve"> </w:t>
      </w:r>
    </w:p>
    <w:p w14:paraId="770E6E90" w14:textId="77777777" w:rsidR="00480CF5" w:rsidRPr="00732E3A" w:rsidRDefault="00E44950">
      <w:pPr>
        <w:rPr>
          <w:color w:val="FF0000"/>
        </w:rPr>
      </w:pPr>
      <w:proofErr w:type="spellStart"/>
      <w:r w:rsidRPr="00732E3A">
        <w:rPr>
          <w:color w:val="FF0000"/>
        </w:rPr>
        <w:t>子曰：不患人之不己知；患其不能也</w:t>
      </w:r>
      <w:proofErr w:type="spellEnd"/>
      <w:r w:rsidRPr="00732E3A">
        <w:rPr>
          <w:color w:val="FF0000"/>
        </w:rPr>
        <w:t>。</w:t>
      </w:r>
    </w:p>
    <w:p w14:paraId="7FB49141" w14:textId="77777777" w:rsidR="00480CF5" w:rsidRDefault="00E44950">
      <w:pPr>
        <w:rPr>
          <w:lang w:eastAsia="zh-CN"/>
        </w:rPr>
      </w:pPr>
      <w:r>
        <w:rPr>
          <w:lang w:eastAsia="zh-CN"/>
        </w:rPr>
        <w:t>杨伯峻：孔子说：不着急别人不知道解我。只着急自己没有能力。</w:t>
      </w:r>
      <w:r>
        <w:rPr>
          <w:lang w:eastAsia="zh-CN"/>
        </w:rPr>
        <w:br/>
      </w:r>
      <w:r>
        <w:rPr>
          <w:lang w:eastAsia="zh-CN"/>
        </w:rPr>
        <w:t>钱穆：先生说：不要愁别人不知我，</w:t>
      </w:r>
      <w:proofErr w:type="gramStart"/>
      <w:r>
        <w:rPr>
          <w:lang w:eastAsia="zh-CN"/>
        </w:rPr>
        <w:t>该愁我</w:t>
      </w:r>
      <w:proofErr w:type="gramEnd"/>
      <w:r>
        <w:rPr>
          <w:lang w:eastAsia="zh-CN"/>
        </w:rPr>
        <w:t>自己的不能。</w:t>
      </w:r>
      <w:r>
        <w:rPr>
          <w:lang w:eastAsia="zh-CN"/>
        </w:rPr>
        <w:br/>
      </w:r>
      <w:r>
        <w:rPr>
          <w:lang w:eastAsia="zh-CN"/>
        </w:rPr>
        <w:t>李泽厚：孔子说：不愁人家不知道自己，只愁自己没才能。</w:t>
      </w:r>
    </w:p>
    <w:p w14:paraId="4D35700F" w14:textId="77777777" w:rsidR="00480CF5" w:rsidRPr="00732E3A" w:rsidRDefault="00E44950">
      <w:pPr>
        <w:rPr>
          <w:color w:val="FF0000"/>
          <w:lang w:eastAsia="zh-CN"/>
        </w:rPr>
      </w:pPr>
      <w:r>
        <w:rPr>
          <w:lang w:eastAsia="zh-CN"/>
        </w:rPr>
        <w:t>详解：以上三个解释大同小异，其实，用更形象的话大致就是</w:t>
      </w:r>
      <w:r>
        <w:rPr>
          <w:lang w:eastAsia="zh-CN"/>
        </w:rPr>
        <w:t>“</w:t>
      </w:r>
      <w:r>
        <w:rPr>
          <w:lang w:eastAsia="zh-CN"/>
        </w:rPr>
        <w:t>酒香不怕巷子深</w:t>
      </w:r>
      <w:r>
        <w:rPr>
          <w:lang w:eastAsia="zh-CN"/>
        </w:rPr>
        <w:t>”</w:t>
      </w:r>
      <w:r>
        <w:rPr>
          <w:lang w:eastAsia="zh-CN"/>
        </w:rPr>
        <w:t>，在现代社会，这种解释的可笑和不切实际已不用多言，这种论调</w:t>
      </w:r>
      <w:proofErr w:type="gramStart"/>
      <w:r>
        <w:rPr>
          <w:lang w:eastAsia="zh-CN"/>
        </w:rPr>
        <w:t>忽悠出来</w:t>
      </w:r>
      <w:proofErr w:type="gramEnd"/>
      <w:r>
        <w:rPr>
          <w:lang w:eastAsia="zh-CN"/>
        </w:rPr>
        <w:t>的，不是腐儒又能是什么？且不说他们解释的荒谬，就</w:t>
      </w:r>
      <w:r w:rsidRPr="00732E3A">
        <w:rPr>
          <w:color w:val="FF0000"/>
          <w:lang w:eastAsia="zh-CN"/>
        </w:rPr>
        <w:t>从语法上看，有两个问题是不能逃避的：一、</w:t>
      </w:r>
      <w:r w:rsidRPr="00732E3A">
        <w:rPr>
          <w:color w:val="FF0000"/>
          <w:lang w:eastAsia="zh-CN"/>
        </w:rPr>
        <w:t>“</w:t>
      </w:r>
      <w:r w:rsidRPr="00732E3A">
        <w:rPr>
          <w:color w:val="FF0000"/>
          <w:lang w:eastAsia="zh-CN"/>
        </w:rPr>
        <w:t>其</w:t>
      </w:r>
      <w:r w:rsidRPr="00732E3A">
        <w:rPr>
          <w:color w:val="FF0000"/>
          <w:lang w:eastAsia="zh-CN"/>
        </w:rPr>
        <w:t>”</w:t>
      </w:r>
      <w:r w:rsidRPr="00732E3A">
        <w:rPr>
          <w:color w:val="FF0000"/>
          <w:lang w:eastAsia="zh-CN"/>
        </w:rPr>
        <w:t>是指代</w:t>
      </w:r>
      <w:r w:rsidRPr="00732E3A">
        <w:rPr>
          <w:color w:val="FF0000"/>
          <w:lang w:eastAsia="zh-CN"/>
        </w:rPr>
        <w:t>“</w:t>
      </w:r>
      <w:r w:rsidRPr="00732E3A">
        <w:rPr>
          <w:color w:val="FF0000"/>
          <w:lang w:eastAsia="zh-CN"/>
        </w:rPr>
        <w:t>人</w:t>
      </w:r>
      <w:r w:rsidRPr="00732E3A">
        <w:rPr>
          <w:color w:val="FF0000"/>
          <w:lang w:eastAsia="zh-CN"/>
        </w:rPr>
        <w:t>”</w:t>
      </w:r>
      <w:r w:rsidRPr="00732E3A">
        <w:rPr>
          <w:color w:val="FF0000"/>
          <w:lang w:eastAsia="zh-CN"/>
        </w:rPr>
        <w:t>还是</w:t>
      </w:r>
      <w:r w:rsidRPr="00732E3A">
        <w:rPr>
          <w:color w:val="FF0000"/>
          <w:lang w:eastAsia="zh-CN"/>
        </w:rPr>
        <w:t>“</w:t>
      </w:r>
      <w:r w:rsidRPr="00732E3A">
        <w:rPr>
          <w:color w:val="FF0000"/>
          <w:lang w:eastAsia="zh-CN"/>
        </w:rPr>
        <w:t>己</w:t>
      </w:r>
      <w:r w:rsidRPr="00732E3A">
        <w:rPr>
          <w:color w:val="FF0000"/>
          <w:lang w:eastAsia="zh-CN"/>
        </w:rPr>
        <w:t>”</w:t>
      </w:r>
      <w:r w:rsidRPr="00732E3A">
        <w:rPr>
          <w:color w:val="FF0000"/>
          <w:lang w:eastAsia="zh-CN"/>
        </w:rPr>
        <w:t>。二、</w:t>
      </w:r>
      <w:r w:rsidRPr="00732E3A">
        <w:rPr>
          <w:color w:val="FF0000"/>
          <w:lang w:eastAsia="zh-CN"/>
        </w:rPr>
        <w:t>“</w:t>
      </w:r>
      <w:r w:rsidRPr="00732E3A">
        <w:rPr>
          <w:color w:val="FF0000"/>
          <w:lang w:eastAsia="zh-CN"/>
        </w:rPr>
        <w:t>能</w:t>
      </w:r>
      <w:r w:rsidRPr="00732E3A">
        <w:rPr>
          <w:color w:val="FF0000"/>
          <w:lang w:eastAsia="zh-CN"/>
        </w:rPr>
        <w:t>”</w:t>
      </w:r>
      <w:r w:rsidRPr="00732E3A">
        <w:rPr>
          <w:color w:val="FF0000"/>
          <w:lang w:eastAsia="zh-CN"/>
        </w:rPr>
        <w:t>是名词还是动词。</w:t>
      </w:r>
    </w:p>
    <w:p w14:paraId="1618DC9F" w14:textId="77777777" w:rsidR="00480CF5" w:rsidRDefault="00E44950">
      <w:pPr>
        <w:rPr>
          <w:lang w:eastAsia="zh-CN"/>
        </w:rPr>
      </w:pPr>
      <w:r>
        <w:rPr>
          <w:lang w:eastAsia="zh-CN"/>
        </w:rPr>
        <w:t>对于第一个问题，三位都认为</w:t>
      </w:r>
      <w:r>
        <w:rPr>
          <w:lang w:eastAsia="zh-CN"/>
        </w:rPr>
        <w:t>“</w:t>
      </w:r>
      <w:r>
        <w:rPr>
          <w:lang w:eastAsia="zh-CN"/>
        </w:rPr>
        <w:t>其</w:t>
      </w:r>
      <w:r>
        <w:rPr>
          <w:lang w:eastAsia="zh-CN"/>
        </w:rPr>
        <w:t>”</w:t>
      </w:r>
      <w:r>
        <w:rPr>
          <w:lang w:eastAsia="zh-CN"/>
        </w:rPr>
        <w:t>指代了</w:t>
      </w:r>
      <w:r>
        <w:rPr>
          <w:lang w:eastAsia="zh-CN"/>
        </w:rPr>
        <w:t>“</w:t>
      </w:r>
      <w:r>
        <w:rPr>
          <w:lang w:eastAsia="zh-CN"/>
        </w:rPr>
        <w:t>己</w:t>
      </w:r>
      <w:r>
        <w:rPr>
          <w:lang w:eastAsia="zh-CN"/>
        </w:rPr>
        <w:t>”</w:t>
      </w:r>
      <w:r>
        <w:rPr>
          <w:lang w:eastAsia="zh-CN"/>
        </w:rPr>
        <w:t>，但</w:t>
      </w:r>
      <w:r>
        <w:rPr>
          <w:lang w:eastAsia="zh-CN"/>
        </w:rPr>
        <w:t>“</w:t>
      </w:r>
      <w:r>
        <w:rPr>
          <w:lang w:eastAsia="zh-CN"/>
        </w:rPr>
        <w:t>其</w:t>
      </w:r>
      <w:r>
        <w:rPr>
          <w:lang w:eastAsia="zh-CN"/>
        </w:rPr>
        <w:t>”</w:t>
      </w:r>
      <w:r>
        <w:rPr>
          <w:lang w:eastAsia="zh-CN"/>
        </w:rPr>
        <w:t>当代词，一般都指代第三人称领属关系，指代了</w:t>
      </w:r>
      <w:r>
        <w:rPr>
          <w:lang w:eastAsia="zh-CN"/>
        </w:rPr>
        <w:t>“</w:t>
      </w:r>
      <w:r>
        <w:rPr>
          <w:lang w:eastAsia="zh-CN"/>
        </w:rPr>
        <w:t>己</w:t>
      </w:r>
      <w:r>
        <w:rPr>
          <w:lang w:eastAsia="zh-CN"/>
        </w:rPr>
        <w:t>”</w:t>
      </w:r>
      <w:r>
        <w:rPr>
          <w:lang w:eastAsia="zh-CN"/>
        </w:rPr>
        <w:t>，把</w:t>
      </w:r>
      <w:r>
        <w:rPr>
          <w:lang w:eastAsia="zh-CN"/>
        </w:rPr>
        <w:t>“</w:t>
      </w:r>
      <w:r>
        <w:rPr>
          <w:lang w:eastAsia="zh-CN"/>
        </w:rPr>
        <w:t>其</w:t>
      </w:r>
      <w:r>
        <w:rPr>
          <w:lang w:eastAsia="zh-CN"/>
        </w:rPr>
        <w:t>”</w:t>
      </w:r>
      <w:r>
        <w:rPr>
          <w:lang w:eastAsia="zh-CN"/>
        </w:rPr>
        <w:t>翻译成自己，不说完全不可以，但为什么</w:t>
      </w:r>
      <w:r>
        <w:rPr>
          <w:lang w:eastAsia="zh-CN"/>
        </w:rPr>
        <w:t>“</w:t>
      </w:r>
      <w:r>
        <w:rPr>
          <w:lang w:eastAsia="zh-CN"/>
        </w:rPr>
        <w:t>其</w:t>
      </w:r>
      <w:r>
        <w:rPr>
          <w:lang w:eastAsia="zh-CN"/>
        </w:rPr>
        <w:t>”</w:t>
      </w:r>
      <w:r>
        <w:rPr>
          <w:lang w:eastAsia="zh-CN"/>
        </w:rPr>
        <w:t>不是指代语法功能和位置更恰当的</w:t>
      </w:r>
      <w:r>
        <w:rPr>
          <w:lang w:eastAsia="zh-CN"/>
        </w:rPr>
        <w:t>“</w:t>
      </w:r>
      <w:r>
        <w:rPr>
          <w:lang w:eastAsia="zh-CN"/>
        </w:rPr>
        <w:t>人</w:t>
      </w:r>
      <w:r>
        <w:rPr>
          <w:lang w:eastAsia="zh-CN"/>
        </w:rPr>
        <w:t>”</w:t>
      </w:r>
      <w:r>
        <w:rPr>
          <w:lang w:eastAsia="zh-CN"/>
        </w:rPr>
        <w:t>？对于第二个问题，</w:t>
      </w:r>
      <w:r>
        <w:rPr>
          <w:lang w:eastAsia="zh-CN"/>
        </w:rPr>
        <w:t>“</w:t>
      </w:r>
      <w:r>
        <w:rPr>
          <w:lang w:eastAsia="zh-CN"/>
        </w:rPr>
        <w:t>能</w:t>
      </w:r>
      <w:r>
        <w:rPr>
          <w:lang w:eastAsia="zh-CN"/>
        </w:rPr>
        <w:t>”</w:t>
      </w:r>
      <w:r>
        <w:rPr>
          <w:lang w:eastAsia="zh-CN"/>
        </w:rPr>
        <w:t>当名词没问题，但在这里，更合理的是动词，因为，任何熟悉文言文对称性修辞的人，都应该知道，</w:t>
      </w:r>
      <w:r>
        <w:rPr>
          <w:lang w:eastAsia="zh-CN"/>
        </w:rPr>
        <w:lastRenderedPageBreak/>
        <w:t>“</w:t>
      </w:r>
      <w:r>
        <w:rPr>
          <w:lang w:eastAsia="zh-CN"/>
        </w:rPr>
        <w:t>不患人之</w:t>
      </w:r>
      <w:proofErr w:type="gramStart"/>
      <w:r>
        <w:rPr>
          <w:lang w:eastAsia="zh-CN"/>
        </w:rPr>
        <w:t>不</w:t>
      </w:r>
      <w:proofErr w:type="gramEnd"/>
      <w:r>
        <w:rPr>
          <w:lang w:eastAsia="zh-CN"/>
        </w:rPr>
        <w:t>己知，患其不能也</w:t>
      </w:r>
      <w:r>
        <w:rPr>
          <w:lang w:eastAsia="zh-CN"/>
        </w:rPr>
        <w:t>”</w:t>
      </w:r>
      <w:r>
        <w:rPr>
          <w:lang w:eastAsia="zh-CN"/>
        </w:rPr>
        <w:t>其实是</w:t>
      </w:r>
      <w:r>
        <w:rPr>
          <w:lang w:eastAsia="zh-CN"/>
        </w:rPr>
        <w:t>“</w:t>
      </w:r>
      <w:r>
        <w:rPr>
          <w:lang w:eastAsia="zh-CN"/>
        </w:rPr>
        <w:t>不患人之</w:t>
      </w:r>
      <w:proofErr w:type="gramStart"/>
      <w:r>
        <w:rPr>
          <w:lang w:eastAsia="zh-CN"/>
        </w:rPr>
        <w:t>不</w:t>
      </w:r>
      <w:proofErr w:type="gramEnd"/>
      <w:r>
        <w:rPr>
          <w:lang w:eastAsia="zh-CN"/>
        </w:rPr>
        <w:t>己知，患人之不能己知也</w:t>
      </w:r>
      <w:r>
        <w:rPr>
          <w:lang w:eastAsia="zh-CN"/>
        </w:rPr>
        <w:t>”</w:t>
      </w:r>
      <w:r>
        <w:rPr>
          <w:lang w:eastAsia="zh-CN"/>
        </w:rPr>
        <w:t>的省略，相应的，</w:t>
      </w:r>
      <w:r>
        <w:rPr>
          <w:lang w:eastAsia="zh-CN"/>
        </w:rPr>
        <w:t>“</w:t>
      </w:r>
      <w:r>
        <w:rPr>
          <w:lang w:eastAsia="zh-CN"/>
        </w:rPr>
        <w:t>能</w:t>
      </w:r>
      <w:r>
        <w:rPr>
          <w:lang w:eastAsia="zh-CN"/>
        </w:rPr>
        <w:t>”</w:t>
      </w:r>
      <w:r>
        <w:rPr>
          <w:lang w:eastAsia="zh-CN"/>
        </w:rPr>
        <w:t>在这里更应该是动词。因此，本章的解释更应该是</w:t>
      </w:r>
      <w:r>
        <w:rPr>
          <w:lang w:eastAsia="zh-CN"/>
        </w:rPr>
        <w:t>“</w:t>
      </w:r>
      <w:r>
        <w:rPr>
          <w:lang w:eastAsia="zh-CN"/>
        </w:rPr>
        <w:t>不患人不明了自己，患人不能明了自己。</w:t>
      </w:r>
      <w:r>
        <w:rPr>
          <w:lang w:eastAsia="zh-CN"/>
        </w:rPr>
        <w:t>”</w:t>
      </w:r>
      <w:r>
        <w:rPr>
          <w:lang w:eastAsia="zh-CN"/>
        </w:rPr>
        <w:t>这里的</w:t>
      </w:r>
      <w:r>
        <w:rPr>
          <w:lang w:eastAsia="zh-CN"/>
        </w:rPr>
        <w:t>“</w:t>
      </w:r>
      <w:r>
        <w:rPr>
          <w:lang w:eastAsia="zh-CN"/>
        </w:rPr>
        <w:t>人</w:t>
      </w:r>
      <w:r>
        <w:rPr>
          <w:lang w:eastAsia="zh-CN"/>
        </w:rPr>
        <w:t>”</w:t>
      </w:r>
      <w:r>
        <w:rPr>
          <w:lang w:eastAsia="zh-CN"/>
        </w:rPr>
        <w:t>，包括自己和别人。</w:t>
      </w:r>
    </w:p>
    <w:p w14:paraId="52D48C30" w14:textId="77777777" w:rsidR="00480CF5" w:rsidRPr="001631BA" w:rsidRDefault="00E44950">
      <w:pPr>
        <w:rPr>
          <w:color w:val="FF0000"/>
          <w:lang w:eastAsia="zh-CN"/>
        </w:rPr>
      </w:pPr>
      <w:r w:rsidRPr="001631BA">
        <w:rPr>
          <w:color w:val="FF0000"/>
          <w:lang w:eastAsia="zh-CN"/>
        </w:rPr>
        <w:t>先说</w:t>
      </w:r>
      <w:r w:rsidRPr="001631BA">
        <w:rPr>
          <w:color w:val="FF0000"/>
          <w:lang w:eastAsia="zh-CN"/>
        </w:rPr>
        <w:t>“</w:t>
      </w:r>
      <w:r w:rsidRPr="001631BA">
        <w:rPr>
          <w:color w:val="FF0000"/>
          <w:lang w:eastAsia="zh-CN"/>
        </w:rPr>
        <w:t>人</w:t>
      </w:r>
      <w:r w:rsidRPr="001631BA">
        <w:rPr>
          <w:color w:val="FF0000"/>
          <w:lang w:eastAsia="zh-CN"/>
        </w:rPr>
        <w:t>”</w:t>
      </w:r>
      <w:r w:rsidRPr="001631BA">
        <w:rPr>
          <w:color w:val="FF0000"/>
          <w:lang w:eastAsia="zh-CN"/>
        </w:rPr>
        <w:t>指自己的情况，自己不明了自己，这是人的常态，而且</w:t>
      </w:r>
      <w:proofErr w:type="gramStart"/>
      <w:r w:rsidRPr="001631BA">
        <w:rPr>
          <w:color w:val="FF0000"/>
          <w:lang w:eastAsia="zh-CN"/>
        </w:rPr>
        <w:t>只要还是</w:t>
      </w:r>
      <w:proofErr w:type="gramEnd"/>
      <w:r w:rsidRPr="001631BA">
        <w:rPr>
          <w:color w:val="FF0000"/>
          <w:lang w:eastAsia="zh-CN"/>
        </w:rPr>
        <w:t>人，这种状态就无法彻底改变，而这没什么可怕，可怕的是人不能不断明了自己，一世糊涂，而且以糊涂为荣，妄自尊大或妄自菲薄，失去了明了自己的愿望和可能，这就是人生最大的不幸。人，首要的是不断明了自己，所谓</w:t>
      </w:r>
      <w:r w:rsidRPr="001631BA">
        <w:rPr>
          <w:color w:val="FF0000"/>
          <w:lang w:eastAsia="zh-CN"/>
        </w:rPr>
        <w:t>“</w:t>
      </w:r>
      <w:r w:rsidRPr="001631BA">
        <w:rPr>
          <w:color w:val="FF0000"/>
          <w:lang w:eastAsia="zh-CN"/>
        </w:rPr>
        <w:t>内圣</w:t>
      </w:r>
      <w:r w:rsidRPr="001631BA">
        <w:rPr>
          <w:color w:val="FF0000"/>
          <w:lang w:eastAsia="zh-CN"/>
        </w:rPr>
        <w:t>”</w:t>
      </w:r>
      <w:r w:rsidRPr="001631BA">
        <w:rPr>
          <w:color w:val="FF0000"/>
          <w:lang w:eastAsia="zh-CN"/>
        </w:rPr>
        <w:t>，所谓修身，也是要不断地明了自己。</w:t>
      </w:r>
    </w:p>
    <w:p w14:paraId="3F12F1C4" w14:textId="77777777" w:rsidR="00480CF5" w:rsidRDefault="00E44950">
      <w:pPr>
        <w:rPr>
          <w:lang w:eastAsia="zh-CN"/>
        </w:rPr>
      </w:pPr>
      <w:r>
        <w:rPr>
          <w:lang w:eastAsia="zh-CN"/>
        </w:rPr>
        <w:t>而对于</w:t>
      </w:r>
      <w:r>
        <w:rPr>
          <w:lang w:eastAsia="zh-CN"/>
        </w:rPr>
        <w:t>“</w:t>
      </w:r>
      <w:r>
        <w:rPr>
          <w:lang w:eastAsia="zh-CN"/>
        </w:rPr>
        <w:t>人</w:t>
      </w:r>
      <w:r>
        <w:rPr>
          <w:lang w:eastAsia="zh-CN"/>
        </w:rPr>
        <w:t>”</w:t>
      </w:r>
      <w:r>
        <w:rPr>
          <w:lang w:eastAsia="zh-CN"/>
        </w:rPr>
        <w:t>指别人的情况，别人不明了自己，反之，自己也不明了别人，人与人之间互相不明了，站在</w:t>
      </w:r>
      <w:r>
        <w:rPr>
          <w:lang w:eastAsia="zh-CN"/>
        </w:rPr>
        <w:t>“</w:t>
      </w:r>
      <w:r>
        <w:rPr>
          <w:lang w:eastAsia="zh-CN"/>
        </w:rPr>
        <w:t>家、国、天下</w:t>
      </w:r>
      <w:r>
        <w:rPr>
          <w:lang w:eastAsia="zh-CN"/>
        </w:rPr>
        <w:t>”</w:t>
      </w:r>
      <w:r>
        <w:rPr>
          <w:lang w:eastAsia="zh-CN"/>
        </w:rPr>
        <w:t>的角度，这是一个很普遍的问题，也是一个很正常的问题。由于个人在社会结构中所处位置的不同，相互</w:t>
      </w:r>
      <w:proofErr w:type="gramStart"/>
      <w:r>
        <w:rPr>
          <w:lang w:eastAsia="zh-CN"/>
        </w:rPr>
        <w:t>间因为</w:t>
      </w:r>
      <w:proofErr w:type="gramEnd"/>
      <w:r>
        <w:rPr>
          <w:lang w:eastAsia="zh-CN"/>
        </w:rPr>
        <w:t>利益等问题，出现相互间的不明了，是很正常的，没什么可怕的。但可怕的是，人与人之间不能不断互相明了，甚至还忙于互相制造鸿沟，你是</w:t>
      </w:r>
      <w:r>
        <w:rPr>
          <w:lang w:eastAsia="zh-CN"/>
        </w:rPr>
        <w:t>“</w:t>
      </w:r>
      <w:r>
        <w:rPr>
          <w:lang w:eastAsia="zh-CN"/>
        </w:rPr>
        <w:t>精英</w:t>
      </w:r>
      <w:r>
        <w:rPr>
          <w:lang w:eastAsia="zh-CN"/>
        </w:rPr>
        <w:t>”</w:t>
      </w:r>
      <w:r>
        <w:rPr>
          <w:lang w:eastAsia="zh-CN"/>
        </w:rPr>
        <w:t>、他是</w:t>
      </w:r>
      <w:r>
        <w:rPr>
          <w:lang w:eastAsia="zh-CN"/>
        </w:rPr>
        <w:t>“</w:t>
      </w:r>
      <w:r>
        <w:rPr>
          <w:lang w:eastAsia="zh-CN"/>
        </w:rPr>
        <w:t>平民</w:t>
      </w:r>
      <w:r>
        <w:rPr>
          <w:lang w:eastAsia="zh-CN"/>
        </w:rPr>
        <w:t>”</w:t>
      </w:r>
      <w:r>
        <w:rPr>
          <w:lang w:eastAsia="zh-CN"/>
        </w:rPr>
        <w:t>，这是</w:t>
      </w:r>
      <w:r>
        <w:rPr>
          <w:lang w:eastAsia="zh-CN"/>
        </w:rPr>
        <w:t>“</w:t>
      </w:r>
      <w:r>
        <w:rPr>
          <w:lang w:eastAsia="zh-CN"/>
        </w:rPr>
        <w:t>富人</w:t>
      </w:r>
      <w:r>
        <w:rPr>
          <w:lang w:eastAsia="zh-CN"/>
        </w:rPr>
        <w:t>”</w:t>
      </w:r>
      <w:r>
        <w:rPr>
          <w:lang w:eastAsia="zh-CN"/>
        </w:rPr>
        <w:t>，那是</w:t>
      </w:r>
      <w:r>
        <w:rPr>
          <w:lang w:eastAsia="zh-CN"/>
        </w:rPr>
        <w:t>“</w:t>
      </w:r>
      <w:r>
        <w:rPr>
          <w:lang w:eastAsia="zh-CN"/>
        </w:rPr>
        <w:t>穷人</w:t>
      </w:r>
      <w:r>
        <w:rPr>
          <w:lang w:eastAsia="zh-CN"/>
        </w:rPr>
        <w:t>”</w:t>
      </w:r>
      <w:r>
        <w:rPr>
          <w:lang w:eastAsia="zh-CN"/>
        </w:rPr>
        <w:t>，使得社会结构出现各种不可填补的裂痕，社会上人与人之间失去了互相明了的愿望与可能，这才是社会最大的不幸。社会，首要的是互相间的不断明了。所谓</w:t>
      </w:r>
      <w:r>
        <w:rPr>
          <w:lang w:eastAsia="zh-CN"/>
        </w:rPr>
        <w:t>“</w:t>
      </w:r>
      <w:r>
        <w:rPr>
          <w:lang w:eastAsia="zh-CN"/>
        </w:rPr>
        <w:t>外王</w:t>
      </w:r>
      <w:r>
        <w:rPr>
          <w:lang w:eastAsia="zh-CN"/>
        </w:rPr>
        <w:t>”</w:t>
      </w:r>
      <w:r>
        <w:rPr>
          <w:lang w:eastAsia="zh-CN"/>
        </w:rPr>
        <w:t>，所谓</w:t>
      </w:r>
      <w:r>
        <w:rPr>
          <w:lang w:eastAsia="zh-CN"/>
        </w:rPr>
        <w:t>“</w:t>
      </w:r>
      <w:r>
        <w:rPr>
          <w:lang w:eastAsia="zh-CN"/>
        </w:rPr>
        <w:t>齐家、平天下</w:t>
      </w:r>
      <w:r>
        <w:rPr>
          <w:lang w:eastAsia="zh-CN"/>
        </w:rPr>
        <w:t>”</w:t>
      </w:r>
      <w:r>
        <w:rPr>
          <w:lang w:eastAsia="zh-CN"/>
        </w:rPr>
        <w:t>，首要的，就是要人与人之间的不断明了，没有人与人之间的不断明了，何来</w:t>
      </w:r>
      <w:r>
        <w:rPr>
          <w:lang w:eastAsia="zh-CN"/>
        </w:rPr>
        <w:t>“</w:t>
      </w:r>
      <w:r>
        <w:rPr>
          <w:lang w:eastAsia="zh-CN"/>
        </w:rPr>
        <w:t>人不愠</w:t>
      </w:r>
      <w:r>
        <w:rPr>
          <w:lang w:eastAsia="zh-CN"/>
        </w:rPr>
        <w:t>”</w:t>
      </w:r>
      <w:r>
        <w:rPr>
          <w:lang w:eastAsia="zh-CN"/>
        </w:rPr>
        <w:t>的世界？</w:t>
      </w:r>
    </w:p>
    <w:p w14:paraId="54D1CE5C" w14:textId="77777777" w:rsidR="00480CF5" w:rsidRPr="001631BA" w:rsidRDefault="00E44950">
      <w:pPr>
        <w:rPr>
          <w:color w:val="FF0000"/>
          <w:lang w:eastAsia="zh-CN"/>
        </w:rPr>
      </w:pPr>
      <w:r>
        <w:rPr>
          <w:lang w:eastAsia="zh-CN"/>
        </w:rPr>
        <w:t>那么，本章说涉及的</w:t>
      </w:r>
      <w:r>
        <w:rPr>
          <w:lang w:eastAsia="zh-CN"/>
        </w:rPr>
        <w:t>“</w:t>
      </w:r>
      <w:r>
        <w:rPr>
          <w:lang w:eastAsia="zh-CN"/>
        </w:rPr>
        <w:t>不患</w:t>
      </w:r>
      <w:r>
        <w:rPr>
          <w:lang w:eastAsia="zh-CN"/>
        </w:rPr>
        <w:t>”</w:t>
      </w:r>
      <w:r>
        <w:rPr>
          <w:lang w:eastAsia="zh-CN"/>
        </w:rPr>
        <w:t>与</w:t>
      </w:r>
      <w:r>
        <w:rPr>
          <w:lang w:eastAsia="zh-CN"/>
        </w:rPr>
        <w:t>“</w:t>
      </w:r>
      <w:r>
        <w:rPr>
          <w:lang w:eastAsia="zh-CN"/>
        </w:rPr>
        <w:t>患</w:t>
      </w:r>
      <w:r>
        <w:rPr>
          <w:lang w:eastAsia="zh-CN"/>
        </w:rPr>
        <w:t>”</w:t>
      </w:r>
      <w:r>
        <w:rPr>
          <w:lang w:eastAsia="zh-CN"/>
        </w:rPr>
        <w:t>，和上一章的又有什么关系？其实，</w:t>
      </w:r>
      <w:r w:rsidRPr="001631BA">
        <w:rPr>
          <w:color w:val="FF0000"/>
          <w:lang w:eastAsia="zh-CN"/>
        </w:rPr>
        <w:t>上一章所说的是一个根本性的问题，站在终极的角度，一切存在都有其</w:t>
      </w:r>
      <w:r w:rsidRPr="001631BA">
        <w:rPr>
          <w:color w:val="FF0000"/>
          <w:lang w:eastAsia="zh-CN"/>
        </w:rPr>
        <w:t>“</w:t>
      </w:r>
      <w:r w:rsidRPr="001631BA">
        <w:rPr>
          <w:color w:val="FF0000"/>
          <w:lang w:eastAsia="zh-CN"/>
        </w:rPr>
        <w:t>患</w:t>
      </w:r>
      <w:r w:rsidRPr="001631BA">
        <w:rPr>
          <w:color w:val="FF0000"/>
          <w:lang w:eastAsia="zh-CN"/>
        </w:rPr>
        <w:t>”</w:t>
      </w:r>
      <w:r w:rsidRPr="001631BA">
        <w:rPr>
          <w:color w:val="FF0000"/>
          <w:lang w:eastAsia="zh-CN"/>
        </w:rPr>
        <w:t>，而</w:t>
      </w:r>
      <w:r w:rsidRPr="001631BA">
        <w:rPr>
          <w:color w:val="FF0000"/>
          <w:lang w:eastAsia="zh-CN"/>
        </w:rPr>
        <w:t>“</w:t>
      </w:r>
      <w:r w:rsidRPr="001631BA">
        <w:rPr>
          <w:color w:val="FF0000"/>
          <w:lang w:eastAsia="zh-CN"/>
        </w:rPr>
        <w:t>患</w:t>
      </w:r>
      <w:r w:rsidRPr="001631BA">
        <w:rPr>
          <w:color w:val="FF0000"/>
          <w:lang w:eastAsia="zh-CN"/>
        </w:rPr>
        <w:t>”</w:t>
      </w:r>
      <w:r w:rsidRPr="001631BA">
        <w:rPr>
          <w:color w:val="FF0000"/>
          <w:lang w:eastAsia="zh-CN"/>
        </w:rPr>
        <w:t>以</w:t>
      </w:r>
      <w:r w:rsidRPr="001631BA">
        <w:rPr>
          <w:color w:val="FF0000"/>
          <w:lang w:eastAsia="zh-CN"/>
        </w:rPr>
        <w:t>“</w:t>
      </w:r>
      <w:r w:rsidRPr="001631BA">
        <w:rPr>
          <w:color w:val="FF0000"/>
          <w:lang w:eastAsia="zh-CN"/>
        </w:rPr>
        <w:t>不患</w:t>
      </w:r>
      <w:r w:rsidRPr="001631BA">
        <w:rPr>
          <w:color w:val="FF0000"/>
          <w:lang w:eastAsia="zh-CN"/>
        </w:rPr>
        <w:t>”</w:t>
      </w:r>
      <w:r w:rsidRPr="001631BA">
        <w:rPr>
          <w:color w:val="FF0000"/>
          <w:lang w:eastAsia="zh-CN"/>
        </w:rPr>
        <w:t>的无位次而位次。但所谓的终极，也是相对而言的，在具体的存在系统中，也相应有其</w:t>
      </w:r>
      <w:r w:rsidRPr="001631BA">
        <w:rPr>
          <w:color w:val="FF0000"/>
          <w:lang w:eastAsia="zh-CN"/>
        </w:rPr>
        <w:t>“</w:t>
      </w:r>
      <w:r w:rsidRPr="001631BA">
        <w:rPr>
          <w:color w:val="FF0000"/>
          <w:lang w:eastAsia="zh-CN"/>
        </w:rPr>
        <w:t>患</w:t>
      </w:r>
      <w:r w:rsidRPr="001631BA">
        <w:rPr>
          <w:color w:val="FF0000"/>
          <w:lang w:eastAsia="zh-CN"/>
        </w:rPr>
        <w:t>”</w:t>
      </w:r>
      <w:r w:rsidRPr="001631BA">
        <w:rPr>
          <w:color w:val="FF0000"/>
          <w:lang w:eastAsia="zh-CN"/>
        </w:rPr>
        <w:t>与</w:t>
      </w:r>
      <w:r w:rsidRPr="001631BA">
        <w:rPr>
          <w:color w:val="FF0000"/>
          <w:lang w:eastAsia="zh-CN"/>
        </w:rPr>
        <w:t>“</w:t>
      </w:r>
      <w:r w:rsidRPr="001631BA">
        <w:rPr>
          <w:color w:val="FF0000"/>
          <w:lang w:eastAsia="zh-CN"/>
        </w:rPr>
        <w:t>不患</w:t>
      </w:r>
      <w:r w:rsidRPr="001631BA">
        <w:rPr>
          <w:color w:val="FF0000"/>
          <w:lang w:eastAsia="zh-CN"/>
        </w:rPr>
        <w:t>”</w:t>
      </w:r>
      <w:r w:rsidRPr="001631BA">
        <w:rPr>
          <w:color w:val="FF0000"/>
          <w:lang w:eastAsia="zh-CN"/>
        </w:rPr>
        <w:t>。在这系统似乎无位次的</w:t>
      </w:r>
      <w:r w:rsidRPr="001631BA">
        <w:rPr>
          <w:color w:val="FF0000"/>
          <w:lang w:eastAsia="zh-CN"/>
        </w:rPr>
        <w:t>“</w:t>
      </w:r>
      <w:r w:rsidRPr="001631BA">
        <w:rPr>
          <w:color w:val="FF0000"/>
          <w:lang w:eastAsia="zh-CN"/>
        </w:rPr>
        <w:t>不患</w:t>
      </w:r>
      <w:r w:rsidRPr="001631BA">
        <w:rPr>
          <w:color w:val="FF0000"/>
          <w:lang w:eastAsia="zh-CN"/>
        </w:rPr>
        <w:t>”</w:t>
      </w:r>
      <w:r w:rsidRPr="001631BA">
        <w:rPr>
          <w:color w:val="FF0000"/>
          <w:lang w:eastAsia="zh-CN"/>
        </w:rPr>
        <w:t>，在另一系统内就成了</w:t>
      </w:r>
      <w:r w:rsidRPr="001631BA">
        <w:rPr>
          <w:color w:val="FF0000"/>
          <w:lang w:eastAsia="zh-CN"/>
        </w:rPr>
        <w:t>“</w:t>
      </w:r>
      <w:r w:rsidRPr="001631BA">
        <w:rPr>
          <w:color w:val="FF0000"/>
          <w:lang w:eastAsia="zh-CN"/>
        </w:rPr>
        <w:t>患</w:t>
      </w:r>
      <w:r w:rsidRPr="001631BA">
        <w:rPr>
          <w:color w:val="FF0000"/>
          <w:lang w:eastAsia="zh-CN"/>
        </w:rPr>
        <w:t>”</w:t>
      </w:r>
      <w:r w:rsidRPr="001631BA">
        <w:rPr>
          <w:color w:val="FF0000"/>
          <w:lang w:eastAsia="zh-CN"/>
        </w:rPr>
        <w:t>；反之，在某一系统的</w:t>
      </w:r>
      <w:r w:rsidRPr="001631BA">
        <w:rPr>
          <w:color w:val="FF0000"/>
          <w:lang w:eastAsia="zh-CN"/>
        </w:rPr>
        <w:t>“</w:t>
      </w:r>
      <w:r w:rsidRPr="001631BA">
        <w:rPr>
          <w:color w:val="FF0000"/>
          <w:lang w:eastAsia="zh-CN"/>
        </w:rPr>
        <w:t>患</w:t>
      </w:r>
      <w:r w:rsidRPr="001631BA">
        <w:rPr>
          <w:color w:val="FF0000"/>
          <w:lang w:eastAsia="zh-CN"/>
        </w:rPr>
        <w:t>”</w:t>
      </w:r>
      <w:r w:rsidRPr="001631BA">
        <w:rPr>
          <w:color w:val="FF0000"/>
          <w:lang w:eastAsia="zh-CN"/>
        </w:rPr>
        <w:t>，在另一系统内就成了</w:t>
      </w:r>
      <w:r w:rsidRPr="001631BA">
        <w:rPr>
          <w:color w:val="FF0000"/>
          <w:lang w:eastAsia="zh-CN"/>
        </w:rPr>
        <w:t>“</w:t>
      </w:r>
      <w:r w:rsidRPr="001631BA">
        <w:rPr>
          <w:color w:val="FF0000"/>
          <w:lang w:eastAsia="zh-CN"/>
        </w:rPr>
        <w:t>不患</w:t>
      </w:r>
      <w:r w:rsidRPr="001631BA">
        <w:rPr>
          <w:color w:val="FF0000"/>
          <w:lang w:eastAsia="zh-CN"/>
        </w:rPr>
        <w:t>”</w:t>
      </w:r>
      <w:r w:rsidRPr="001631BA">
        <w:rPr>
          <w:color w:val="FF0000"/>
          <w:lang w:eastAsia="zh-CN"/>
        </w:rPr>
        <w:t>。每一个现实系统的存在，都有其</w:t>
      </w:r>
      <w:r w:rsidRPr="001631BA">
        <w:rPr>
          <w:color w:val="FF0000"/>
          <w:lang w:eastAsia="zh-CN"/>
        </w:rPr>
        <w:t>“</w:t>
      </w:r>
      <w:r w:rsidRPr="001631BA">
        <w:rPr>
          <w:color w:val="FF0000"/>
          <w:lang w:eastAsia="zh-CN"/>
        </w:rPr>
        <w:t>患</w:t>
      </w:r>
      <w:r w:rsidRPr="001631BA">
        <w:rPr>
          <w:color w:val="FF0000"/>
          <w:lang w:eastAsia="zh-CN"/>
        </w:rPr>
        <w:t>”</w:t>
      </w:r>
      <w:r w:rsidRPr="001631BA">
        <w:rPr>
          <w:color w:val="FF0000"/>
          <w:lang w:eastAsia="zh-CN"/>
        </w:rPr>
        <w:t>与</w:t>
      </w:r>
      <w:r w:rsidRPr="001631BA">
        <w:rPr>
          <w:color w:val="FF0000"/>
          <w:lang w:eastAsia="zh-CN"/>
        </w:rPr>
        <w:t>“</w:t>
      </w:r>
      <w:r w:rsidRPr="001631BA">
        <w:rPr>
          <w:color w:val="FF0000"/>
          <w:lang w:eastAsia="zh-CN"/>
        </w:rPr>
        <w:t>不患</w:t>
      </w:r>
      <w:r w:rsidRPr="001631BA">
        <w:rPr>
          <w:color w:val="FF0000"/>
          <w:lang w:eastAsia="zh-CN"/>
        </w:rPr>
        <w:t>”</w:t>
      </w:r>
      <w:r w:rsidRPr="001631BA">
        <w:rPr>
          <w:color w:val="FF0000"/>
          <w:lang w:eastAsia="zh-CN"/>
        </w:rPr>
        <w:t>。</w:t>
      </w:r>
    </w:p>
    <w:p w14:paraId="0FE67751" w14:textId="77777777" w:rsidR="00480CF5" w:rsidRDefault="00E44950">
      <w:pPr>
        <w:rPr>
          <w:lang w:eastAsia="zh-CN"/>
        </w:rPr>
      </w:pPr>
      <w:r>
        <w:rPr>
          <w:lang w:eastAsia="zh-CN"/>
        </w:rPr>
        <w:t>而本章所探讨的，正是人类社会这个系统内</w:t>
      </w:r>
      <w:r>
        <w:rPr>
          <w:lang w:eastAsia="zh-CN"/>
        </w:rPr>
        <w:t>“</w:t>
      </w:r>
      <w:r>
        <w:rPr>
          <w:lang w:eastAsia="zh-CN"/>
        </w:rPr>
        <w:t>患</w:t>
      </w:r>
      <w:r>
        <w:rPr>
          <w:lang w:eastAsia="zh-CN"/>
        </w:rPr>
        <w:t>”</w:t>
      </w:r>
      <w:r>
        <w:rPr>
          <w:lang w:eastAsia="zh-CN"/>
        </w:rPr>
        <w:t>与</w:t>
      </w:r>
      <w:r>
        <w:rPr>
          <w:lang w:eastAsia="zh-CN"/>
        </w:rPr>
        <w:t>“</w:t>
      </w:r>
      <w:r>
        <w:rPr>
          <w:lang w:eastAsia="zh-CN"/>
        </w:rPr>
        <w:t>不患</w:t>
      </w:r>
      <w:r>
        <w:rPr>
          <w:lang w:eastAsia="zh-CN"/>
        </w:rPr>
        <w:t>”</w:t>
      </w:r>
      <w:r>
        <w:rPr>
          <w:lang w:eastAsia="zh-CN"/>
        </w:rPr>
        <w:t>的问题。在人类社会的角度，对于个体来说，自己不明了自己，就是</w:t>
      </w:r>
      <w:r>
        <w:rPr>
          <w:lang w:eastAsia="zh-CN"/>
        </w:rPr>
        <w:t>“</w:t>
      </w:r>
      <w:r>
        <w:rPr>
          <w:lang w:eastAsia="zh-CN"/>
        </w:rPr>
        <w:t>不患</w:t>
      </w:r>
      <w:r>
        <w:rPr>
          <w:lang w:eastAsia="zh-CN"/>
        </w:rPr>
        <w:t>”</w:t>
      </w:r>
      <w:r>
        <w:rPr>
          <w:lang w:eastAsia="zh-CN"/>
        </w:rPr>
        <w:t>，站在绝对的意义上说，自己永远也不可能彻底明了自己，所谓的明了，只是相对于永远不明了的明了，</w:t>
      </w:r>
      <w:r>
        <w:rPr>
          <w:lang w:eastAsia="zh-CN"/>
        </w:rPr>
        <w:t>“</w:t>
      </w:r>
      <w:r>
        <w:rPr>
          <w:lang w:eastAsia="zh-CN"/>
        </w:rPr>
        <w:t>不明了</w:t>
      </w:r>
      <w:r>
        <w:rPr>
          <w:lang w:eastAsia="zh-CN"/>
        </w:rPr>
        <w:t>”</w:t>
      </w:r>
      <w:r>
        <w:rPr>
          <w:lang w:eastAsia="zh-CN"/>
        </w:rPr>
        <w:t>是无位次的，而</w:t>
      </w:r>
      <w:r>
        <w:rPr>
          <w:lang w:eastAsia="zh-CN"/>
        </w:rPr>
        <w:t>“</w:t>
      </w:r>
      <w:r>
        <w:rPr>
          <w:lang w:eastAsia="zh-CN"/>
        </w:rPr>
        <w:t>明了</w:t>
      </w:r>
      <w:r>
        <w:rPr>
          <w:lang w:eastAsia="zh-CN"/>
        </w:rPr>
        <w:t>”</w:t>
      </w:r>
      <w:r>
        <w:rPr>
          <w:lang w:eastAsia="zh-CN"/>
        </w:rPr>
        <w:t>因</w:t>
      </w:r>
      <w:r>
        <w:rPr>
          <w:lang w:eastAsia="zh-CN"/>
        </w:rPr>
        <w:t>“</w:t>
      </w:r>
      <w:r>
        <w:rPr>
          <w:lang w:eastAsia="zh-CN"/>
        </w:rPr>
        <w:t>不明了</w:t>
      </w:r>
      <w:r>
        <w:rPr>
          <w:lang w:eastAsia="zh-CN"/>
        </w:rPr>
        <w:t>”</w:t>
      </w:r>
      <w:r>
        <w:rPr>
          <w:lang w:eastAsia="zh-CN"/>
        </w:rPr>
        <w:t>而位次。说某某人有自知之明，某某人没有自知之明，这都是因</w:t>
      </w:r>
      <w:r>
        <w:rPr>
          <w:lang w:eastAsia="zh-CN"/>
        </w:rPr>
        <w:t>“</w:t>
      </w:r>
      <w:r>
        <w:rPr>
          <w:lang w:eastAsia="zh-CN"/>
        </w:rPr>
        <w:t>不明了</w:t>
      </w:r>
      <w:r>
        <w:rPr>
          <w:lang w:eastAsia="zh-CN"/>
        </w:rPr>
        <w:t>”</w:t>
      </w:r>
      <w:r>
        <w:rPr>
          <w:lang w:eastAsia="zh-CN"/>
        </w:rPr>
        <w:t>的无位次而有了自知之明与没有自知之明的位次，依次下去，自知之明还可以分出三六九等来。因此，该</w:t>
      </w:r>
      <w:r>
        <w:rPr>
          <w:lang w:eastAsia="zh-CN"/>
        </w:rPr>
        <w:t>“</w:t>
      </w:r>
      <w:r>
        <w:rPr>
          <w:lang w:eastAsia="zh-CN"/>
        </w:rPr>
        <w:t>患</w:t>
      </w:r>
      <w:r>
        <w:rPr>
          <w:lang w:eastAsia="zh-CN"/>
        </w:rPr>
        <w:t>”</w:t>
      </w:r>
      <w:r>
        <w:rPr>
          <w:lang w:eastAsia="zh-CN"/>
        </w:rPr>
        <w:t>的不是自己不明了自己的无位次，而恰好是以这无位次为借口认为反正不能彻底明了自己，因此妄自尊大或妄自菲薄，失去了不断明了自己的愿望和可能。却不知道，正因为</w:t>
      </w:r>
      <w:r>
        <w:rPr>
          <w:lang w:eastAsia="zh-CN"/>
        </w:rPr>
        <w:t>“</w:t>
      </w:r>
      <w:r>
        <w:rPr>
          <w:lang w:eastAsia="zh-CN"/>
        </w:rPr>
        <w:t>不明了</w:t>
      </w:r>
      <w:r>
        <w:rPr>
          <w:lang w:eastAsia="zh-CN"/>
        </w:rPr>
        <w:t>”</w:t>
      </w:r>
      <w:r>
        <w:rPr>
          <w:lang w:eastAsia="zh-CN"/>
        </w:rPr>
        <w:t>的无位次，所以才有了自己不断</w:t>
      </w:r>
      <w:r>
        <w:rPr>
          <w:lang w:eastAsia="zh-CN"/>
        </w:rPr>
        <w:t>“</w:t>
      </w:r>
      <w:r>
        <w:rPr>
          <w:lang w:eastAsia="zh-CN"/>
        </w:rPr>
        <w:t>明了</w:t>
      </w:r>
      <w:r>
        <w:rPr>
          <w:lang w:eastAsia="zh-CN"/>
        </w:rPr>
        <w:t>”</w:t>
      </w:r>
      <w:r>
        <w:rPr>
          <w:lang w:eastAsia="zh-CN"/>
        </w:rPr>
        <w:t>自己的位次，所以才有了</w:t>
      </w:r>
      <w:r>
        <w:rPr>
          <w:lang w:eastAsia="zh-CN"/>
        </w:rPr>
        <w:t>“</w:t>
      </w:r>
      <w:r>
        <w:rPr>
          <w:lang w:eastAsia="zh-CN"/>
        </w:rPr>
        <w:t>明了</w:t>
      </w:r>
      <w:r>
        <w:rPr>
          <w:lang w:eastAsia="zh-CN"/>
        </w:rPr>
        <w:t>”</w:t>
      </w:r>
      <w:r>
        <w:rPr>
          <w:lang w:eastAsia="zh-CN"/>
        </w:rPr>
        <w:t>的可能，不明白这一点，是不可能明白何谓</w:t>
      </w:r>
      <w:r>
        <w:rPr>
          <w:lang w:eastAsia="zh-CN"/>
        </w:rPr>
        <w:t>“</w:t>
      </w:r>
      <w:r>
        <w:rPr>
          <w:lang w:eastAsia="zh-CN"/>
        </w:rPr>
        <w:t>内圣</w:t>
      </w:r>
      <w:r>
        <w:rPr>
          <w:lang w:eastAsia="zh-CN"/>
        </w:rPr>
        <w:t>”</w:t>
      </w:r>
      <w:r>
        <w:rPr>
          <w:lang w:eastAsia="zh-CN"/>
        </w:rPr>
        <w:t>的。</w:t>
      </w:r>
    </w:p>
    <w:p w14:paraId="177C1461" w14:textId="77777777" w:rsidR="00480CF5" w:rsidRDefault="00E44950">
      <w:pPr>
        <w:rPr>
          <w:lang w:eastAsia="zh-CN"/>
        </w:rPr>
      </w:pPr>
      <w:r>
        <w:rPr>
          <w:lang w:eastAsia="zh-CN"/>
        </w:rPr>
        <w:lastRenderedPageBreak/>
        <w:t>同样，在人类社会的角度，对于人与人来说，人不明了人，就是</w:t>
      </w:r>
      <w:r>
        <w:rPr>
          <w:lang w:eastAsia="zh-CN"/>
        </w:rPr>
        <w:t>“</w:t>
      </w:r>
      <w:r>
        <w:rPr>
          <w:lang w:eastAsia="zh-CN"/>
        </w:rPr>
        <w:t>不患</w:t>
      </w:r>
      <w:r>
        <w:rPr>
          <w:lang w:eastAsia="zh-CN"/>
        </w:rPr>
        <w:t>”</w:t>
      </w:r>
      <w:r>
        <w:rPr>
          <w:lang w:eastAsia="zh-CN"/>
        </w:rPr>
        <w:t>，站在绝对的意义上说，人永远也不可能明了人，所谓的</w:t>
      </w:r>
      <w:r>
        <w:rPr>
          <w:lang w:eastAsia="zh-CN"/>
        </w:rPr>
        <w:t>“</w:t>
      </w:r>
      <w:r>
        <w:rPr>
          <w:lang w:eastAsia="zh-CN"/>
        </w:rPr>
        <w:t>明了</w:t>
      </w:r>
      <w:r>
        <w:rPr>
          <w:lang w:eastAsia="zh-CN"/>
        </w:rPr>
        <w:t>”</w:t>
      </w:r>
      <w:r>
        <w:rPr>
          <w:lang w:eastAsia="zh-CN"/>
        </w:rPr>
        <w:t>，只是相对于永远</w:t>
      </w:r>
      <w:r>
        <w:rPr>
          <w:lang w:eastAsia="zh-CN"/>
        </w:rPr>
        <w:t>“</w:t>
      </w:r>
      <w:r>
        <w:rPr>
          <w:lang w:eastAsia="zh-CN"/>
        </w:rPr>
        <w:t>不明了</w:t>
      </w:r>
      <w:r>
        <w:rPr>
          <w:lang w:eastAsia="zh-CN"/>
        </w:rPr>
        <w:t>”</w:t>
      </w:r>
      <w:r>
        <w:rPr>
          <w:lang w:eastAsia="zh-CN"/>
        </w:rPr>
        <w:t>的</w:t>
      </w:r>
      <w:r>
        <w:rPr>
          <w:lang w:eastAsia="zh-CN"/>
        </w:rPr>
        <w:t>“</w:t>
      </w:r>
      <w:r>
        <w:rPr>
          <w:lang w:eastAsia="zh-CN"/>
        </w:rPr>
        <w:t>明了</w:t>
      </w:r>
      <w:r>
        <w:rPr>
          <w:lang w:eastAsia="zh-CN"/>
        </w:rPr>
        <w:t>”</w:t>
      </w:r>
      <w:r>
        <w:rPr>
          <w:lang w:eastAsia="zh-CN"/>
        </w:rPr>
        <w:t>，</w:t>
      </w:r>
      <w:r>
        <w:rPr>
          <w:lang w:eastAsia="zh-CN"/>
        </w:rPr>
        <w:t>“</w:t>
      </w:r>
      <w:r>
        <w:rPr>
          <w:lang w:eastAsia="zh-CN"/>
        </w:rPr>
        <w:t>不明了</w:t>
      </w:r>
      <w:r>
        <w:rPr>
          <w:lang w:eastAsia="zh-CN"/>
        </w:rPr>
        <w:t>”</w:t>
      </w:r>
      <w:r>
        <w:rPr>
          <w:lang w:eastAsia="zh-CN"/>
        </w:rPr>
        <w:t>是无位次的，而</w:t>
      </w:r>
      <w:r>
        <w:rPr>
          <w:lang w:eastAsia="zh-CN"/>
        </w:rPr>
        <w:t>“</w:t>
      </w:r>
      <w:r>
        <w:rPr>
          <w:lang w:eastAsia="zh-CN"/>
        </w:rPr>
        <w:t>明了</w:t>
      </w:r>
      <w:r>
        <w:rPr>
          <w:lang w:eastAsia="zh-CN"/>
        </w:rPr>
        <w:t>”</w:t>
      </w:r>
      <w:r>
        <w:rPr>
          <w:lang w:eastAsia="zh-CN"/>
        </w:rPr>
        <w:t>因</w:t>
      </w:r>
      <w:r>
        <w:rPr>
          <w:lang w:eastAsia="zh-CN"/>
        </w:rPr>
        <w:t>“</w:t>
      </w:r>
      <w:r>
        <w:rPr>
          <w:lang w:eastAsia="zh-CN"/>
        </w:rPr>
        <w:t>不明了</w:t>
      </w:r>
      <w:r>
        <w:rPr>
          <w:lang w:eastAsia="zh-CN"/>
        </w:rPr>
        <w:t>”</w:t>
      </w:r>
      <w:r>
        <w:rPr>
          <w:lang w:eastAsia="zh-CN"/>
        </w:rPr>
        <w:t>而位次。因此，该</w:t>
      </w:r>
      <w:r>
        <w:rPr>
          <w:lang w:eastAsia="zh-CN"/>
        </w:rPr>
        <w:t>“</w:t>
      </w:r>
      <w:r>
        <w:rPr>
          <w:lang w:eastAsia="zh-CN"/>
        </w:rPr>
        <w:t>患</w:t>
      </w:r>
      <w:r>
        <w:rPr>
          <w:lang w:eastAsia="zh-CN"/>
        </w:rPr>
        <w:t>”</w:t>
      </w:r>
      <w:r>
        <w:rPr>
          <w:lang w:eastAsia="zh-CN"/>
        </w:rPr>
        <w:t>的不是人不明了人的无位次，而恰好是以这无位次为借口认为人不能彻底明了人，因此肆意互相制造鸿沟，使得社会结构出现各种不可填补的裂痕，人人都失去了明了人的愿望和可能。却不知道，正因为</w:t>
      </w:r>
      <w:r>
        <w:rPr>
          <w:lang w:eastAsia="zh-CN"/>
        </w:rPr>
        <w:t>“</w:t>
      </w:r>
      <w:r>
        <w:rPr>
          <w:lang w:eastAsia="zh-CN"/>
        </w:rPr>
        <w:t>不明了</w:t>
      </w:r>
      <w:r>
        <w:rPr>
          <w:lang w:eastAsia="zh-CN"/>
        </w:rPr>
        <w:t>”</w:t>
      </w:r>
      <w:r>
        <w:rPr>
          <w:lang w:eastAsia="zh-CN"/>
        </w:rPr>
        <w:t>的无位次，所以才有了人</w:t>
      </w:r>
      <w:r>
        <w:rPr>
          <w:lang w:eastAsia="zh-CN"/>
        </w:rPr>
        <w:t>“</w:t>
      </w:r>
      <w:r>
        <w:rPr>
          <w:lang w:eastAsia="zh-CN"/>
        </w:rPr>
        <w:t>明了</w:t>
      </w:r>
      <w:r>
        <w:rPr>
          <w:lang w:eastAsia="zh-CN"/>
        </w:rPr>
        <w:t>”</w:t>
      </w:r>
      <w:r>
        <w:rPr>
          <w:lang w:eastAsia="zh-CN"/>
        </w:rPr>
        <w:t>人的位次，所以才有了不断</w:t>
      </w:r>
      <w:r>
        <w:rPr>
          <w:lang w:eastAsia="zh-CN"/>
        </w:rPr>
        <w:t>“</w:t>
      </w:r>
      <w:r>
        <w:rPr>
          <w:lang w:eastAsia="zh-CN"/>
        </w:rPr>
        <w:t>明了</w:t>
      </w:r>
      <w:r>
        <w:rPr>
          <w:lang w:eastAsia="zh-CN"/>
        </w:rPr>
        <w:t>”</w:t>
      </w:r>
      <w:r>
        <w:rPr>
          <w:lang w:eastAsia="zh-CN"/>
        </w:rPr>
        <w:t>的可能，不明白这一点，是不可能明白何谓</w:t>
      </w:r>
      <w:r>
        <w:rPr>
          <w:lang w:eastAsia="zh-CN"/>
        </w:rPr>
        <w:t>“</w:t>
      </w:r>
      <w:r>
        <w:rPr>
          <w:lang w:eastAsia="zh-CN"/>
        </w:rPr>
        <w:t>外王</w:t>
      </w:r>
      <w:r>
        <w:rPr>
          <w:lang w:eastAsia="zh-CN"/>
        </w:rPr>
        <w:t>”</w:t>
      </w:r>
      <w:r>
        <w:rPr>
          <w:lang w:eastAsia="zh-CN"/>
        </w:rPr>
        <w:t>的。</w:t>
      </w:r>
    </w:p>
    <w:p w14:paraId="0E267853" w14:textId="77777777" w:rsidR="00480CF5" w:rsidRDefault="00E44950">
      <w:pPr>
        <w:rPr>
          <w:lang w:eastAsia="zh-CN"/>
        </w:rPr>
      </w:pPr>
      <w:r w:rsidRPr="00121508">
        <w:rPr>
          <w:color w:val="FF0000"/>
          <w:lang w:eastAsia="zh-CN"/>
        </w:rPr>
        <w:t>何谓</w:t>
      </w:r>
      <w:r w:rsidRPr="00121508">
        <w:rPr>
          <w:color w:val="FF0000"/>
          <w:lang w:eastAsia="zh-CN"/>
        </w:rPr>
        <w:t>“</w:t>
      </w:r>
      <w:r w:rsidRPr="00121508">
        <w:rPr>
          <w:color w:val="FF0000"/>
          <w:lang w:eastAsia="zh-CN"/>
        </w:rPr>
        <w:t>能</w:t>
      </w:r>
      <w:r w:rsidRPr="00121508">
        <w:rPr>
          <w:color w:val="FF0000"/>
          <w:lang w:eastAsia="zh-CN"/>
        </w:rPr>
        <w:t>”</w:t>
      </w:r>
      <w:r w:rsidRPr="00121508">
        <w:rPr>
          <w:color w:val="FF0000"/>
          <w:lang w:eastAsia="zh-CN"/>
        </w:rPr>
        <w:t>？用现代术语来说就是要主、</w:t>
      </w:r>
      <w:proofErr w:type="gramStart"/>
      <w:r w:rsidRPr="00121508">
        <w:rPr>
          <w:color w:val="FF0000"/>
          <w:lang w:eastAsia="zh-CN"/>
        </w:rPr>
        <w:t>客条件</w:t>
      </w:r>
      <w:proofErr w:type="gramEnd"/>
      <w:r w:rsidRPr="00121508">
        <w:rPr>
          <w:color w:val="FF0000"/>
          <w:lang w:eastAsia="zh-CN"/>
        </w:rPr>
        <w:t>具备，从</w:t>
      </w:r>
      <w:r w:rsidRPr="00121508">
        <w:rPr>
          <w:color w:val="FF0000"/>
          <w:lang w:eastAsia="zh-CN"/>
        </w:rPr>
        <w:t>“</w:t>
      </w:r>
      <w:r w:rsidRPr="00121508">
        <w:rPr>
          <w:color w:val="FF0000"/>
          <w:lang w:eastAsia="zh-CN"/>
        </w:rPr>
        <w:t>不能</w:t>
      </w:r>
      <w:r w:rsidRPr="00121508">
        <w:rPr>
          <w:color w:val="FF0000"/>
          <w:lang w:eastAsia="zh-CN"/>
        </w:rPr>
        <w:t>”</w:t>
      </w:r>
      <w:r w:rsidRPr="00121508">
        <w:rPr>
          <w:color w:val="FF0000"/>
          <w:lang w:eastAsia="zh-CN"/>
        </w:rPr>
        <w:t>到</w:t>
      </w:r>
      <w:r w:rsidRPr="00121508">
        <w:rPr>
          <w:color w:val="FF0000"/>
          <w:lang w:eastAsia="zh-CN"/>
        </w:rPr>
        <w:t>“</w:t>
      </w:r>
      <w:r w:rsidRPr="00121508">
        <w:rPr>
          <w:color w:val="FF0000"/>
          <w:lang w:eastAsia="zh-CN"/>
        </w:rPr>
        <w:t>能</w:t>
      </w:r>
      <w:r w:rsidRPr="00121508">
        <w:rPr>
          <w:color w:val="FF0000"/>
          <w:lang w:eastAsia="zh-CN"/>
        </w:rPr>
        <w:t>”</w:t>
      </w:r>
      <w:r w:rsidRPr="00121508">
        <w:rPr>
          <w:color w:val="FF0000"/>
          <w:lang w:eastAsia="zh-CN"/>
        </w:rPr>
        <w:t>，就是要不断创造，使得主、</w:t>
      </w:r>
      <w:proofErr w:type="gramStart"/>
      <w:r w:rsidRPr="00121508">
        <w:rPr>
          <w:color w:val="FF0000"/>
          <w:lang w:eastAsia="zh-CN"/>
        </w:rPr>
        <w:t>客条件</w:t>
      </w:r>
      <w:proofErr w:type="gramEnd"/>
      <w:r w:rsidRPr="00121508">
        <w:rPr>
          <w:color w:val="FF0000"/>
          <w:lang w:eastAsia="zh-CN"/>
        </w:rPr>
        <w:t>具备。</w:t>
      </w:r>
      <w:r>
        <w:rPr>
          <w:lang w:eastAsia="zh-CN"/>
        </w:rPr>
        <w:t>对于任何现实的社会、任何现实的人来说，</w:t>
      </w:r>
      <w:r>
        <w:rPr>
          <w:lang w:eastAsia="zh-CN"/>
        </w:rPr>
        <w:t>“</w:t>
      </w:r>
      <w:r>
        <w:rPr>
          <w:lang w:eastAsia="zh-CN"/>
        </w:rPr>
        <w:t>人之</w:t>
      </w:r>
      <w:proofErr w:type="gramStart"/>
      <w:r>
        <w:rPr>
          <w:lang w:eastAsia="zh-CN"/>
        </w:rPr>
        <w:t>不</w:t>
      </w:r>
      <w:proofErr w:type="gramEnd"/>
      <w:r>
        <w:rPr>
          <w:lang w:eastAsia="zh-CN"/>
        </w:rPr>
        <w:t>己知</w:t>
      </w:r>
      <w:r>
        <w:rPr>
          <w:lang w:eastAsia="zh-CN"/>
        </w:rPr>
        <w:t>”</w:t>
      </w:r>
      <w:r>
        <w:rPr>
          <w:lang w:eastAsia="zh-CN"/>
        </w:rPr>
        <w:t>是绝对的宿命，是无位次的，是无条件的，而正因为如此，才有了创造各种主、</w:t>
      </w:r>
      <w:proofErr w:type="gramStart"/>
      <w:r>
        <w:rPr>
          <w:lang w:eastAsia="zh-CN"/>
        </w:rPr>
        <w:t>客条件</w:t>
      </w:r>
      <w:proofErr w:type="gramEnd"/>
      <w:r>
        <w:rPr>
          <w:lang w:eastAsia="zh-CN"/>
        </w:rPr>
        <w:t>使得这无位次的</w:t>
      </w:r>
      <w:r>
        <w:rPr>
          <w:lang w:eastAsia="zh-CN"/>
        </w:rPr>
        <w:t>“</w:t>
      </w:r>
      <w:r>
        <w:rPr>
          <w:lang w:eastAsia="zh-CN"/>
        </w:rPr>
        <w:t>人之</w:t>
      </w:r>
      <w:proofErr w:type="gramStart"/>
      <w:r>
        <w:rPr>
          <w:lang w:eastAsia="zh-CN"/>
        </w:rPr>
        <w:t>不</w:t>
      </w:r>
      <w:proofErr w:type="gramEnd"/>
      <w:r>
        <w:rPr>
          <w:lang w:eastAsia="zh-CN"/>
        </w:rPr>
        <w:t>己知</w:t>
      </w:r>
      <w:r>
        <w:rPr>
          <w:lang w:eastAsia="zh-CN"/>
        </w:rPr>
        <w:t>”</w:t>
      </w:r>
      <w:r>
        <w:rPr>
          <w:lang w:eastAsia="zh-CN"/>
        </w:rPr>
        <w:t>不断显现</w:t>
      </w:r>
      <w:r>
        <w:rPr>
          <w:lang w:eastAsia="zh-CN"/>
        </w:rPr>
        <w:t>“</w:t>
      </w:r>
      <w:r>
        <w:rPr>
          <w:lang w:eastAsia="zh-CN"/>
        </w:rPr>
        <w:t>人之己知</w:t>
      </w:r>
      <w:r>
        <w:rPr>
          <w:lang w:eastAsia="zh-CN"/>
        </w:rPr>
        <w:t>”</w:t>
      </w:r>
      <w:r>
        <w:rPr>
          <w:lang w:eastAsia="zh-CN"/>
        </w:rPr>
        <w:t>不同位次的可能来，从而实现从</w:t>
      </w:r>
      <w:r>
        <w:rPr>
          <w:lang w:eastAsia="zh-CN"/>
        </w:rPr>
        <w:t>“</w:t>
      </w:r>
      <w:r>
        <w:rPr>
          <w:lang w:eastAsia="zh-CN"/>
        </w:rPr>
        <w:t>不能</w:t>
      </w:r>
      <w:r>
        <w:rPr>
          <w:lang w:eastAsia="zh-CN"/>
        </w:rPr>
        <w:t>”</w:t>
      </w:r>
      <w:r>
        <w:rPr>
          <w:lang w:eastAsia="zh-CN"/>
        </w:rPr>
        <w:t>到</w:t>
      </w:r>
      <w:r>
        <w:rPr>
          <w:lang w:eastAsia="zh-CN"/>
        </w:rPr>
        <w:t>“</w:t>
      </w:r>
      <w:r>
        <w:rPr>
          <w:lang w:eastAsia="zh-CN"/>
        </w:rPr>
        <w:t>能</w:t>
      </w:r>
      <w:r>
        <w:rPr>
          <w:lang w:eastAsia="zh-CN"/>
        </w:rPr>
        <w:t>”</w:t>
      </w:r>
      <w:r>
        <w:rPr>
          <w:lang w:eastAsia="zh-CN"/>
        </w:rPr>
        <w:t>位次的不断提升。这就是人类社会生生不息的动力源泉，所谓</w:t>
      </w:r>
      <w:r>
        <w:rPr>
          <w:lang w:eastAsia="zh-CN"/>
        </w:rPr>
        <w:t>“</w:t>
      </w:r>
      <w:r>
        <w:rPr>
          <w:lang w:eastAsia="zh-CN"/>
        </w:rPr>
        <w:t>天行健</w:t>
      </w:r>
      <w:r>
        <w:rPr>
          <w:lang w:eastAsia="zh-CN"/>
        </w:rPr>
        <w:t>”</w:t>
      </w:r>
      <w:r>
        <w:rPr>
          <w:lang w:eastAsia="zh-CN"/>
        </w:rPr>
        <w:t>，不明白这一点，是无法理解儒学、《论语》、孔子的。</w:t>
      </w:r>
    </w:p>
    <w:p w14:paraId="74E2CCA2" w14:textId="77777777" w:rsidR="00480CF5" w:rsidRDefault="00E44950">
      <w:pPr>
        <w:rPr>
          <w:lang w:eastAsia="zh-CN"/>
        </w:rPr>
      </w:pPr>
      <w:proofErr w:type="gramStart"/>
      <w:r>
        <w:rPr>
          <w:lang w:eastAsia="zh-CN"/>
        </w:rPr>
        <w:t>缠中说</w:t>
      </w:r>
      <w:proofErr w:type="gramEnd"/>
      <w:r>
        <w:rPr>
          <w:lang w:eastAsia="zh-CN"/>
        </w:rPr>
        <w:t>禅白话直译</w:t>
      </w:r>
    </w:p>
    <w:p w14:paraId="3BD163CE" w14:textId="77777777" w:rsidR="00480CF5" w:rsidRPr="00732E3A" w:rsidRDefault="00E44950">
      <w:pPr>
        <w:rPr>
          <w:color w:val="FF0000"/>
          <w:lang w:eastAsia="zh-CN"/>
        </w:rPr>
      </w:pPr>
      <w:r w:rsidRPr="00732E3A">
        <w:rPr>
          <w:color w:val="FF0000"/>
          <w:lang w:eastAsia="zh-CN"/>
        </w:rPr>
        <w:t>子曰：</w:t>
      </w:r>
      <w:r w:rsidRPr="00732E3A">
        <w:rPr>
          <w:color w:val="FF0000"/>
          <w:lang w:eastAsia="zh-CN"/>
        </w:rPr>
        <w:t>“</w:t>
      </w:r>
      <w:r w:rsidRPr="00732E3A">
        <w:rPr>
          <w:color w:val="FF0000"/>
          <w:lang w:eastAsia="zh-CN"/>
        </w:rPr>
        <w:t>不患人之不己知；患其不能也。</w:t>
      </w:r>
      <w:r w:rsidRPr="00732E3A">
        <w:rPr>
          <w:color w:val="FF0000"/>
          <w:lang w:eastAsia="zh-CN"/>
        </w:rPr>
        <w:t>”</w:t>
      </w:r>
    </w:p>
    <w:p w14:paraId="6AEEA08A" w14:textId="77777777" w:rsidR="00480CF5" w:rsidRPr="00732E3A" w:rsidRDefault="00E44950">
      <w:pPr>
        <w:rPr>
          <w:color w:val="FF0000"/>
          <w:lang w:eastAsia="zh-CN"/>
        </w:rPr>
      </w:pPr>
      <w:r w:rsidRPr="00732E3A">
        <w:rPr>
          <w:color w:val="FF0000"/>
          <w:lang w:eastAsia="zh-CN"/>
        </w:rPr>
        <w:t>孔子说：不患别人或自己不明了自己，患别人或自己不能明了自己啊。</w:t>
      </w:r>
    </w:p>
    <w:p w14:paraId="5F91ABA4" w14:textId="77777777" w:rsidR="00480CF5" w:rsidRDefault="00E44950">
      <w:pPr>
        <w:rPr>
          <w:lang w:eastAsia="zh-CN"/>
        </w:rPr>
      </w:pPr>
      <w:r>
        <w:rPr>
          <w:lang w:eastAsia="zh-CN"/>
        </w:rPr>
        <w:t>注：不患、患是专门的术语，不能用其他词代替，所以直接用，不翻译了。</w:t>
      </w:r>
    </w:p>
    <w:p w14:paraId="7272A6CA" w14:textId="77777777" w:rsidR="003262ED" w:rsidRDefault="003262ED">
      <w:pPr>
        <w:rPr>
          <w:lang w:eastAsia="zh-CN"/>
        </w:rPr>
      </w:pPr>
    </w:p>
    <w:p w14:paraId="33758905" w14:textId="77777777" w:rsidR="003262ED" w:rsidRPr="003262ED" w:rsidRDefault="003262ED" w:rsidP="003262ED">
      <w:pPr>
        <w:pStyle w:val="Heading1"/>
        <w:rPr>
          <w:rFonts w:ascii="Times New Roman" w:hAnsi="Times New Roman" w:cstheme="minorBidi"/>
          <w:b w:val="0"/>
          <w:bCs w:val="0"/>
          <w:color w:val="auto"/>
          <w:sz w:val="24"/>
          <w:szCs w:val="22"/>
          <w:lang w:eastAsia="zh-CN"/>
        </w:rPr>
      </w:pPr>
      <w:bookmarkStart w:id="281" w:name="_Toc72586437"/>
      <w:r>
        <w:rPr>
          <w:rStyle w:val="time"/>
          <w:lang w:eastAsia="zh-CN"/>
        </w:rPr>
        <w:t xml:space="preserve">2006-11-16 12:00 </w:t>
      </w:r>
      <w:r>
        <w:rPr>
          <w:lang w:eastAsia="zh-CN"/>
        </w:rPr>
        <w:t>教你炒股票</w:t>
      </w:r>
      <w:r>
        <w:rPr>
          <w:lang w:eastAsia="zh-CN"/>
        </w:rPr>
        <w:t>7</w:t>
      </w:r>
      <w:r>
        <w:rPr>
          <w:lang w:eastAsia="zh-CN"/>
        </w:rPr>
        <w:t>：给赚了指数亏了钱的一些忠告</w:t>
      </w:r>
      <w:r>
        <w:rPr>
          <w:lang w:eastAsia="zh-CN"/>
        </w:rPr>
        <w:br/>
      </w:r>
      <w:r w:rsidRPr="003262ED">
        <w:rPr>
          <w:rFonts w:ascii="Times New Roman" w:hAnsi="Times New Roman" w:cstheme="minorBidi"/>
          <w:b w:val="0"/>
          <w:bCs w:val="0"/>
          <w:color w:val="auto"/>
          <w:sz w:val="24"/>
          <w:szCs w:val="22"/>
          <w:lang w:eastAsia="zh-CN"/>
        </w:rPr>
        <w:t>原网址</w:t>
      </w:r>
      <w:r w:rsidRPr="003262ED">
        <w:rPr>
          <w:rFonts w:ascii="Times New Roman" w:hAnsi="Times New Roman" w:cstheme="minorBidi"/>
          <w:b w:val="0"/>
          <w:bCs w:val="0"/>
          <w:color w:val="auto"/>
          <w:sz w:val="24"/>
          <w:szCs w:val="22"/>
          <w:lang w:eastAsia="zh-CN"/>
        </w:rPr>
        <w:t>:</w:t>
      </w:r>
      <w:r>
        <w:rPr>
          <w:rFonts w:ascii="Times New Roman" w:hAnsi="Times New Roman" w:cstheme="minorBidi"/>
          <w:b w:val="0"/>
          <w:bCs w:val="0"/>
          <w:color w:val="auto"/>
          <w:sz w:val="24"/>
          <w:szCs w:val="22"/>
          <w:lang w:eastAsia="zh-CN"/>
        </w:rPr>
        <w:t xml:space="preserve">  </w:t>
      </w:r>
      <w:hyperlink r:id="rId301" w:tgtFrame="_blank" w:history="1">
        <w:r w:rsidRPr="003262ED">
          <w:rPr>
            <w:rFonts w:ascii="Times New Roman" w:hAnsi="Times New Roman" w:cstheme="minorBidi"/>
            <w:b w:val="0"/>
            <w:bCs w:val="0"/>
            <w:color w:val="auto"/>
            <w:sz w:val="24"/>
            <w:szCs w:val="22"/>
            <w:lang w:eastAsia="zh-CN"/>
          </w:rPr>
          <w:t>http://blog.sina.com.cn/s/blog_486e105c0100075q.html</w:t>
        </w:r>
        <w:bookmarkEnd w:id="281"/>
      </w:hyperlink>
      <w:r>
        <w:rPr>
          <w:rFonts w:ascii="Times New Roman" w:hAnsi="Times New Roman" w:cstheme="minorBidi"/>
          <w:b w:val="0"/>
          <w:bCs w:val="0"/>
          <w:color w:val="auto"/>
          <w:sz w:val="24"/>
          <w:szCs w:val="22"/>
          <w:lang w:eastAsia="zh-CN"/>
        </w:rPr>
        <w:t xml:space="preserve"> </w:t>
      </w:r>
    </w:p>
    <w:p w14:paraId="3F16658D" w14:textId="77777777" w:rsidR="003262ED" w:rsidRDefault="003262ED" w:rsidP="003262ED">
      <w:pPr>
        <w:spacing w:after="0"/>
        <w:rPr>
          <w:lang w:eastAsia="zh-CN"/>
        </w:rPr>
      </w:pPr>
      <w:r>
        <w:rPr>
          <w:lang w:eastAsia="zh-CN"/>
        </w:rPr>
        <w:t> </w:t>
      </w:r>
    </w:p>
    <w:p w14:paraId="594298CE" w14:textId="77777777" w:rsidR="003262ED" w:rsidRDefault="003262ED" w:rsidP="003262ED">
      <w:pPr>
        <w:spacing w:after="0"/>
        <w:rPr>
          <w:lang w:eastAsia="zh-CN"/>
        </w:rPr>
      </w:pPr>
      <w:r>
        <w:rPr>
          <w:lang w:eastAsia="zh-CN"/>
        </w:rPr>
        <w:t>今天</w:t>
      </w:r>
      <w:proofErr w:type="gramStart"/>
      <w:r>
        <w:rPr>
          <w:lang w:eastAsia="zh-CN"/>
        </w:rPr>
        <w:t>不</w:t>
      </w:r>
      <w:proofErr w:type="gramEnd"/>
      <w:r>
        <w:rPr>
          <w:lang w:eastAsia="zh-CN"/>
        </w:rPr>
        <w:t>宠幸孔二爷了，宠幸一下股票。早就说过，中国没有人有资格和本</w:t>
      </w:r>
      <w:r>
        <w:rPr>
          <w:lang w:eastAsia="zh-CN"/>
        </w:rPr>
        <w:t>ID</w:t>
      </w:r>
      <w:r>
        <w:rPr>
          <w:lang w:eastAsia="zh-CN"/>
        </w:rPr>
        <w:t>谈论股票。国庆前，香港有几个大的基金经理过来，吃饭时让本</w:t>
      </w:r>
      <w:r>
        <w:rPr>
          <w:lang w:eastAsia="zh-CN"/>
        </w:rPr>
        <w:t>ID</w:t>
      </w:r>
      <w:r>
        <w:rPr>
          <w:lang w:eastAsia="zh-CN"/>
        </w:rPr>
        <w:t>给修理了一通，屁颠屁颠回去了。本</w:t>
      </w:r>
      <w:r>
        <w:rPr>
          <w:lang w:eastAsia="zh-CN"/>
        </w:rPr>
        <w:t>ID</w:t>
      </w:r>
      <w:r>
        <w:rPr>
          <w:lang w:eastAsia="zh-CN"/>
        </w:rPr>
        <w:t>和他们说了大的国际经济趋势以及大中国区的金融前景还有内地的政治经济形势，坚定他们的信心，他们主要是对内地的情况不了解，所以有所狐疑。最近这伙人干得不错，在市场里，干就往死里干，不干白不干。把锅炒热了才有好菜吃，这道理不很简单？</w:t>
      </w:r>
    </w:p>
    <w:p w14:paraId="6AECF4B8" w14:textId="77777777" w:rsidR="003262ED" w:rsidRDefault="003262ED" w:rsidP="003262ED">
      <w:pPr>
        <w:spacing w:after="0"/>
        <w:rPr>
          <w:lang w:eastAsia="zh-CN"/>
        </w:rPr>
      </w:pPr>
    </w:p>
    <w:p w14:paraId="1F75278A" w14:textId="77777777" w:rsidR="003262ED" w:rsidRDefault="003262ED" w:rsidP="003262ED">
      <w:pPr>
        <w:spacing w:after="0"/>
        <w:rPr>
          <w:lang w:eastAsia="zh-CN"/>
        </w:rPr>
      </w:pPr>
      <w:r>
        <w:rPr>
          <w:lang w:eastAsia="zh-CN"/>
        </w:rPr>
        <w:t>但这几个月还是有点烦，就是整天给</w:t>
      </w:r>
      <w:proofErr w:type="gramStart"/>
      <w:r>
        <w:rPr>
          <w:lang w:eastAsia="zh-CN"/>
        </w:rPr>
        <w:t>一</w:t>
      </w:r>
      <w:proofErr w:type="gramEnd"/>
      <w:r>
        <w:rPr>
          <w:lang w:eastAsia="zh-CN"/>
        </w:rPr>
        <w:t>大叔骚扰。他钱不多，也就千万级别的资金规模，这种人本</w:t>
      </w:r>
      <w:r>
        <w:rPr>
          <w:lang w:eastAsia="zh-CN"/>
        </w:rPr>
        <w:t>ID</w:t>
      </w:r>
      <w:r>
        <w:rPr>
          <w:lang w:eastAsia="zh-CN"/>
        </w:rPr>
        <w:t>从不搭理，但这大叔有点特殊，有些渊源，人家年纪又这么大，</w:t>
      </w:r>
      <w:r>
        <w:rPr>
          <w:lang w:eastAsia="zh-CN"/>
        </w:rPr>
        <w:t>40</w:t>
      </w:r>
      <w:r>
        <w:rPr>
          <w:lang w:eastAsia="zh-CN"/>
        </w:rPr>
        <w:t>好几了，怎么都给点面子。但有时候，真想踹他两脚。</w:t>
      </w:r>
      <w:r>
        <w:rPr>
          <w:lang w:eastAsia="zh-CN"/>
        </w:rPr>
        <w:t>4</w:t>
      </w:r>
      <w:r>
        <w:rPr>
          <w:lang w:eastAsia="zh-CN"/>
        </w:rPr>
        <w:t>月份，本</w:t>
      </w:r>
      <w:r>
        <w:rPr>
          <w:lang w:eastAsia="zh-CN"/>
        </w:rPr>
        <w:t>ID</w:t>
      </w:r>
      <w:r>
        <w:rPr>
          <w:lang w:eastAsia="zh-CN"/>
        </w:rPr>
        <w:t>布局权证</w:t>
      </w:r>
      <w:r>
        <w:rPr>
          <w:lang w:eastAsia="zh-CN"/>
        </w:rPr>
        <w:lastRenderedPageBreak/>
        <w:t>时，他就不敢买，后来权证疯了，他就后悔。然后告诉他，年纪大了就不要玩太高风险的，买银行股吧，民生，</w:t>
      </w:r>
      <w:r>
        <w:rPr>
          <w:lang w:eastAsia="zh-CN"/>
        </w:rPr>
        <w:t>4</w:t>
      </w:r>
      <w:r>
        <w:rPr>
          <w:lang w:eastAsia="zh-CN"/>
        </w:rPr>
        <w:t>块钱附近买了就搁着，结果赚了几毛钱就跑，真没出息。最可气的是，国航跌破发行价时告诉他去买，他自己也当过兵，特别提醒他国航的李总当兵出身的，怎么可能让自己的股票跌破发行价这么没面子？这大叔犹犹豫豫，</w:t>
      </w:r>
      <w:r>
        <w:rPr>
          <w:lang w:eastAsia="zh-CN"/>
        </w:rPr>
        <w:t>N</w:t>
      </w:r>
      <w:r>
        <w:rPr>
          <w:lang w:eastAsia="zh-CN"/>
        </w:rPr>
        <w:t>天时间也就买了点，长起来几毛钱又走了。最近，让他在</w:t>
      </w:r>
      <w:r>
        <w:rPr>
          <w:lang w:eastAsia="zh-CN"/>
        </w:rPr>
        <w:t>3</w:t>
      </w:r>
      <w:r>
        <w:rPr>
          <w:lang w:eastAsia="zh-CN"/>
        </w:rPr>
        <w:t>元多吸纳北辰实业，</w:t>
      </w:r>
      <w:r>
        <w:rPr>
          <w:lang w:eastAsia="zh-CN"/>
        </w:rPr>
        <w:t>4</w:t>
      </w:r>
      <w:r>
        <w:rPr>
          <w:lang w:eastAsia="zh-CN"/>
        </w:rPr>
        <w:t>块不到就跑了，本</w:t>
      </w:r>
      <w:r>
        <w:rPr>
          <w:lang w:eastAsia="zh-CN"/>
        </w:rPr>
        <w:t>ID</w:t>
      </w:r>
      <w:r>
        <w:rPr>
          <w:lang w:eastAsia="zh-CN"/>
        </w:rPr>
        <w:t>简直对他彻底绝望。不过他还算好，有部分钱在年初</w:t>
      </w:r>
      <w:r>
        <w:rPr>
          <w:lang w:eastAsia="zh-CN"/>
        </w:rPr>
        <w:t>3</w:t>
      </w:r>
      <w:r>
        <w:rPr>
          <w:lang w:eastAsia="zh-CN"/>
        </w:rPr>
        <w:t>、</w:t>
      </w:r>
      <w:r>
        <w:rPr>
          <w:lang w:eastAsia="zh-CN"/>
        </w:rPr>
        <w:t>4</w:t>
      </w:r>
      <w:r>
        <w:rPr>
          <w:lang w:eastAsia="zh-CN"/>
        </w:rPr>
        <w:t>块买了一只自己十分熟悉的北京股票，现在已经</w:t>
      </w:r>
      <w:r>
        <w:rPr>
          <w:lang w:eastAsia="zh-CN"/>
        </w:rPr>
        <w:t>10</w:t>
      </w:r>
      <w:r>
        <w:rPr>
          <w:lang w:eastAsia="zh-CN"/>
        </w:rPr>
        <w:t>块了，但这大叔最麻烦的是，上下一波动就紧张，就打电话来骚扰本</w:t>
      </w:r>
      <w:r>
        <w:rPr>
          <w:lang w:eastAsia="zh-CN"/>
        </w:rPr>
        <w:t>ID</w:t>
      </w:r>
      <w:r>
        <w:rPr>
          <w:lang w:eastAsia="zh-CN"/>
        </w:rPr>
        <w:t>，本</w:t>
      </w:r>
      <w:r>
        <w:rPr>
          <w:lang w:eastAsia="zh-CN"/>
        </w:rPr>
        <w:t>ID</w:t>
      </w:r>
      <w:r>
        <w:rPr>
          <w:lang w:eastAsia="zh-CN"/>
        </w:rPr>
        <w:t>教他怎么在箱型盘整时弄短差，这大叔，涨的时候不敢卖，跌的时候不敢买，本</w:t>
      </w:r>
      <w:r>
        <w:rPr>
          <w:lang w:eastAsia="zh-CN"/>
        </w:rPr>
        <w:t>ID</w:t>
      </w:r>
      <w:r>
        <w:rPr>
          <w:lang w:eastAsia="zh-CN"/>
        </w:rPr>
        <w:t>真服了他。</w:t>
      </w:r>
    </w:p>
    <w:p w14:paraId="6C7A93CD" w14:textId="77777777" w:rsidR="003262ED" w:rsidRDefault="003262ED" w:rsidP="003262ED">
      <w:pPr>
        <w:spacing w:after="0"/>
        <w:rPr>
          <w:lang w:eastAsia="zh-CN"/>
        </w:rPr>
      </w:pPr>
    </w:p>
    <w:p w14:paraId="358501EE" w14:textId="77777777" w:rsidR="004006E6" w:rsidRPr="00782F01" w:rsidRDefault="003262ED" w:rsidP="004006E6">
      <w:pPr>
        <w:spacing w:after="0"/>
        <w:rPr>
          <w:rStyle w:val="a0"/>
        </w:rPr>
      </w:pPr>
      <w:r>
        <w:rPr>
          <w:lang w:eastAsia="zh-CN"/>
        </w:rPr>
        <w:t>之所以说这，因为这种情况在散户中太常见。</w:t>
      </w:r>
      <w:r w:rsidRPr="00782F01">
        <w:rPr>
          <w:rStyle w:val="a0"/>
        </w:rPr>
        <w:t>散户就如浮萍，没根，没主意，这样不给屠杀才怪了。</w:t>
      </w:r>
      <w:r>
        <w:rPr>
          <w:lang w:eastAsia="zh-CN"/>
        </w:rPr>
        <w:t>大概最近比这大叔更惨的，赚了指数亏了钱的也不在少数，本</w:t>
      </w:r>
      <w:r>
        <w:rPr>
          <w:lang w:eastAsia="zh-CN"/>
        </w:rPr>
        <w:t>ID</w:t>
      </w:r>
      <w:r>
        <w:rPr>
          <w:lang w:eastAsia="zh-CN"/>
        </w:rPr>
        <w:t>也废话一下，让有缘者得之。去年破</w:t>
      </w:r>
      <w:r>
        <w:rPr>
          <w:lang w:eastAsia="zh-CN"/>
        </w:rPr>
        <w:t>1000</w:t>
      </w:r>
      <w:r>
        <w:rPr>
          <w:lang w:eastAsia="zh-CN"/>
        </w:rPr>
        <w:t>点前，本</w:t>
      </w:r>
      <w:r>
        <w:rPr>
          <w:lang w:eastAsia="zh-CN"/>
        </w:rPr>
        <w:t>ID</w:t>
      </w:r>
      <w:r>
        <w:rPr>
          <w:lang w:eastAsia="zh-CN"/>
        </w:rPr>
        <w:t>曾写</w:t>
      </w:r>
      <w:r>
        <w:rPr>
          <w:lang w:eastAsia="zh-CN"/>
        </w:rPr>
        <w:t>“G</w:t>
      </w:r>
      <w:r>
        <w:rPr>
          <w:lang w:eastAsia="zh-CN"/>
        </w:rPr>
        <w:t>股是</w:t>
      </w:r>
      <w:r>
        <w:rPr>
          <w:lang w:eastAsia="zh-CN"/>
        </w:rPr>
        <w:t>G</w:t>
      </w:r>
      <w:r>
        <w:rPr>
          <w:lang w:eastAsia="zh-CN"/>
        </w:rPr>
        <w:t>点</w:t>
      </w:r>
      <w:r>
        <w:rPr>
          <w:lang w:eastAsia="zh-CN"/>
        </w:rPr>
        <w:t>”</w:t>
      </w:r>
      <w:r>
        <w:rPr>
          <w:lang w:eastAsia="zh-CN"/>
        </w:rPr>
        <w:t>，今天</w:t>
      </w:r>
      <w:r>
        <w:rPr>
          <w:lang w:eastAsia="zh-CN"/>
        </w:rPr>
        <w:t>5</w:t>
      </w:r>
      <w:r>
        <w:rPr>
          <w:lang w:eastAsia="zh-CN"/>
        </w:rPr>
        <w:t>月刚突破后，本</w:t>
      </w:r>
      <w:r>
        <w:rPr>
          <w:lang w:eastAsia="zh-CN"/>
        </w:rPr>
        <w:t>ID</w:t>
      </w:r>
      <w:r>
        <w:rPr>
          <w:lang w:eastAsia="zh-CN"/>
        </w:rPr>
        <w:t>又写</w:t>
      </w:r>
      <w:r>
        <w:rPr>
          <w:lang w:eastAsia="zh-CN"/>
        </w:rPr>
        <w:t>“</w:t>
      </w:r>
      <w:r>
        <w:rPr>
          <w:lang w:eastAsia="zh-CN"/>
        </w:rPr>
        <w:t>大牛不用套！</w:t>
      </w:r>
      <w:r>
        <w:rPr>
          <w:lang w:eastAsia="zh-CN"/>
        </w:rPr>
        <w:t>”</w:t>
      </w:r>
      <w:r>
        <w:rPr>
          <w:lang w:eastAsia="zh-CN"/>
        </w:rPr>
        <w:t>，但为什么有人竟然可以不挣钱？最主要是对</w:t>
      </w:r>
      <w:proofErr w:type="gramStart"/>
      <w:r>
        <w:rPr>
          <w:lang w:eastAsia="zh-CN"/>
        </w:rPr>
        <w:t>牛市没</w:t>
      </w:r>
      <w:proofErr w:type="gramEnd"/>
      <w:r>
        <w:rPr>
          <w:lang w:eastAsia="zh-CN"/>
        </w:rPr>
        <w:t>信心，对牛市的节奏没把握。</w:t>
      </w:r>
      <w:r w:rsidRPr="00782F01">
        <w:rPr>
          <w:rStyle w:val="a0"/>
        </w:rPr>
        <w:t>5</w:t>
      </w:r>
      <w:r w:rsidRPr="00782F01">
        <w:rPr>
          <w:rStyle w:val="a0"/>
        </w:rPr>
        <w:t>月份前有色等的上涨，不过是牛市的预热阶段，而目前以金融股等为代表的指数股上涨，是牛市的第一阶段。</w:t>
      </w:r>
      <w:r w:rsidRPr="00782F01">
        <w:rPr>
          <w:rStyle w:val="a0"/>
        </w:rPr>
        <w:t>96</w:t>
      </w:r>
      <w:r w:rsidRPr="00782F01">
        <w:rPr>
          <w:rStyle w:val="a0"/>
        </w:rPr>
        <w:t>年的时候，深发展长了</w:t>
      </w:r>
      <w:r w:rsidRPr="00782F01">
        <w:rPr>
          <w:rStyle w:val="a0"/>
        </w:rPr>
        <w:t>N</w:t>
      </w:r>
      <w:r w:rsidRPr="00782F01">
        <w:rPr>
          <w:rStyle w:val="a0"/>
        </w:rPr>
        <w:t>倍了，很多股票还没怎么动。牛市的第一阶段都是这样的，一线股先长，它们不到位，其他股票怎么长？全世界的牛市都基本这样子，没什么新鲜的。</w:t>
      </w:r>
    </w:p>
    <w:p w14:paraId="4AA7D503" w14:textId="77777777" w:rsidR="004006E6" w:rsidRDefault="004006E6" w:rsidP="004006E6">
      <w:pPr>
        <w:spacing w:after="0"/>
        <w:rPr>
          <w:lang w:eastAsia="zh-CN"/>
        </w:rPr>
      </w:pPr>
    </w:p>
    <w:p w14:paraId="23A3ADDB" w14:textId="77777777" w:rsidR="004006E6" w:rsidRPr="00F411FD" w:rsidRDefault="003262ED" w:rsidP="004006E6">
      <w:pPr>
        <w:spacing w:after="0"/>
        <w:rPr>
          <w:rStyle w:val="a0"/>
        </w:rPr>
      </w:pPr>
      <w:r w:rsidRPr="00782F01">
        <w:rPr>
          <w:rStyle w:val="a0"/>
        </w:rPr>
        <w:t>错过了这个节奏怎么办？如果你跟盘技术还行的，就要在回档的时候跟进强势股票。散户就怕跌，但牛市里，</w:t>
      </w:r>
      <w:proofErr w:type="gramStart"/>
      <w:r w:rsidRPr="00782F01">
        <w:rPr>
          <w:rStyle w:val="a0"/>
        </w:rPr>
        <w:t>跌就是</w:t>
      </w:r>
      <w:proofErr w:type="gramEnd"/>
      <w:r w:rsidRPr="00782F01">
        <w:rPr>
          <w:rStyle w:val="a0"/>
        </w:rPr>
        <w:t>爹，一跌就等于爹来了，又要发钱了。如果跟盘技术不行，有一种方式是最简单的，就是盯着所有放量突破上市首日</w:t>
      </w:r>
      <w:proofErr w:type="gramStart"/>
      <w:r w:rsidRPr="00782F01">
        <w:rPr>
          <w:rStyle w:val="a0"/>
        </w:rPr>
        <w:t>最</w:t>
      </w:r>
      <w:proofErr w:type="gramEnd"/>
      <w:r w:rsidRPr="00782F01">
        <w:rPr>
          <w:rStyle w:val="a0"/>
        </w:rPr>
        <w:t>高价的新股以及放量突破年线然后缩量回调年线的老股，这都是以后的黑马。特别那些年线走平后向上出现拐点的股票，一定要看好了。至于还在年线下面的股票，先别看了，等他们上年线再说。其实，这就是在牛市中最简单可靠的</w:t>
      </w:r>
      <w:proofErr w:type="gramStart"/>
      <w:r w:rsidRPr="00782F01">
        <w:rPr>
          <w:rStyle w:val="a0"/>
        </w:rPr>
        <w:t>找所谓</w:t>
      </w:r>
      <w:proofErr w:type="gramEnd"/>
      <w:r w:rsidRPr="00782F01">
        <w:rPr>
          <w:rStyle w:val="a0"/>
        </w:rPr>
        <w:t>牛股的方法。</w:t>
      </w:r>
      <w:r>
        <w:rPr>
          <w:lang w:eastAsia="zh-CN"/>
        </w:rPr>
        <w:t>举一个例子，去看看宝钢，突破年线后缩量回调，</w:t>
      </w:r>
      <w:r>
        <w:rPr>
          <w:lang w:eastAsia="zh-CN"/>
        </w:rPr>
        <w:t>10</w:t>
      </w:r>
      <w:r>
        <w:rPr>
          <w:lang w:eastAsia="zh-CN"/>
        </w:rPr>
        <w:t>月</w:t>
      </w:r>
      <w:r>
        <w:rPr>
          <w:lang w:eastAsia="zh-CN"/>
        </w:rPr>
        <w:t>23</w:t>
      </w:r>
      <w:r>
        <w:rPr>
          <w:lang w:eastAsia="zh-CN"/>
        </w:rPr>
        <w:t>日回调</w:t>
      </w:r>
      <w:r>
        <w:rPr>
          <w:lang w:eastAsia="zh-CN"/>
        </w:rPr>
        <w:t>4.20</w:t>
      </w:r>
      <w:r>
        <w:rPr>
          <w:lang w:eastAsia="zh-CN"/>
        </w:rPr>
        <w:t>元，当时年线就在</w:t>
      </w:r>
      <w:r>
        <w:rPr>
          <w:lang w:eastAsia="zh-CN"/>
        </w:rPr>
        <w:t>4.17</w:t>
      </w:r>
      <w:r>
        <w:rPr>
          <w:lang w:eastAsia="zh-CN"/>
        </w:rPr>
        <w:t>元，然后再放量启动，今天，</w:t>
      </w:r>
      <w:r>
        <w:rPr>
          <w:lang w:eastAsia="zh-CN"/>
        </w:rPr>
        <w:t>11</w:t>
      </w:r>
      <w:r>
        <w:rPr>
          <w:lang w:eastAsia="zh-CN"/>
        </w:rPr>
        <w:t>月</w:t>
      </w:r>
      <w:r>
        <w:rPr>
          <w:lang w:eastAsia="zh-CN"/>
        </w:rPr>
        <w:t>16</w:t>
      </w:r>
      <w:r>
        <w:rPr>
          <w:lang w:eastAsia="zh-CN"/>
        </w:rPr>
        <w:t>日，已经</w:t>
      </w:r>
      <w:r>
        <w:rPr>
          <w:lang w:eastAsia="zh-CN"/>
        </w:rPr>
        <w:t>6</w:t>
      </w:r>
      <w:r>
        <w:rPr>
          <w:lang w:eastAsia="zh-CN"/>
        </w:rPr>
        <w:t>元多了，</w:t>
      </w:r>
      <w:r>
        <w:rPr>
          <w:lang w:eastAsia="zh-CN"/>
        </w:rPr>
        <w:t>50%</w:t>
      </w:r>
      <w:r>
        <w:rPr>
          <w:lang w:eastAsia="zh-CN"/>
        </w:rPr>
        <w:t>就这么完成了。从年线上启动，先长个</w:t>
      </w:r>
      <w:r>
        <w:rPr>
          <w:lang w:eastAsia="zh-CN"/>
        </w:rPr>
        <w:t>50%</w:t>
      </w:r>
      <w:r>
        <w:rPr>
          <w:lang w:eastAsia="zh-CN"/>
        </w:rPr>
        <w:t>，不像玩一样？本</w:t>
      </w:r>
      <w:r>
        <w:rPr>
          <w:lang w:eastAsia="zh-CN"/>
        </w:rPr>
        <w:t>ID</w:t>
      </w:r>
      <w:r>
        <w:rPr>
          <w:lang w:eastAsia="zh-CN"/>
        </w:rPr>
        <w:t>一般只看大盘股票，小盘股没法进去，但散户可以看小盘股，原则是一样的，不过小盘股可要留意，一般大盘股启动的骗线比较少，小盘股可不一定，这都要自己好好去揣摩。</w:t>
      </w:r>
      <w:r w:rsidRPr="00F411FD">
        <w:rPr>
          <w:rStyle w:val="a0"/>
        </w:rPr>
        <w:t>散户就当好散户，别整天想着抄底、逃顶，底都让你抄了，顶都让你逃了，不是散户的人吃什么去呀？散户，一定要等趋势明确才介入或退出，这样会少走很多弯路。</w:t>
      </w:r>
    </w:p>
    <w:p w14:paraId="59517543" w14:textId="77777777" w:rsidR="004006E6" w:rsidRDefault="004006E6" w:rsidP="004006E6">
      <w:pPr>
        <w:spacing w:after="0"/>
        <w:rPr>
          <w:lang w:eastAsia="zh-CN"/>
        </w:rPr>
      </w:pPr>
    </w:p>
    <w:p w14:paraId="250C68DA" w14:textId="77777777" w:rsidR="004006E6" w:rsidRDefault="003262ED" w:rsidP="00F411FD">
      <w:pPr>
        <w:pStyle w:val="a"/>
      </w:pPr>
      <w:r>
        <w:t>一只股票长起来千万别随意抛了，中线如果连三十天线都没跌破，证明走势很强，就要拿着。当然，如果你水平高一点，在上涨的时候，根据短线指标</w:t>
      </w:r>
      <w:proofErr w:type="gramStart"/>
      <w:r>
        <w:t>可以打短差</w:t>
      </w:r>
      <w:proofErr w:type="gramEnd"/>
      <w:r>
        <w:t>，</w:t>
      </w:r>
      <w:r>
        <w:lastRenderedPageBreak/>
        <w:t>这样可以增加资金的利用率，但高位抛掉的，只要中线图形没走坏，回挡时一定要买回来，特别那些没出现加速的股票。有一个抛股票的原则，分两种情况，一种是缓慢推升的，一旦出现加速上涨，就要时刻注意出货的机会；另一种是第一波就火暴上涨，调整后第二波的上涨一旦出现背</w:t>
      </w:r>
      <w:proofErr w:type="gramStart"/>
      <w:r>
        <w:t>弛</w:t>
      </w:r>
      <w:proofErr w:type="gramEnd"/>
      <w:r>
        <w:t>或放巨量的，一定要小心，找机会走人。具体的操作是一个火候的问题，必须自己用心去体会，就像煲汤，火候的问题是没法教的，只能自己在实践中体会。还有，对抛弃的股票一定不能有感情，股票就像男人，玩过就扔，千万别有感情。</w:t>
      </w:r>
    </w:p>
    <w:p w14:paraId="681F410B" w14:textId="77777777" w:rsidR="004006E6" w:rsidRDefault="004006E6" w:rsidP="004006E6">
      <w:pPr>
        <w:spacing w:after="0"/>
        <w:rPr>
          <w:lang w:eastAsia="zh-CN"/>
        </w:rPr>
      </w:pPr>
    </w:p>
    <w:p w14:paraId="120F38A3" w14:textId="77777777" w:rsidR="004006E6" w:rsidRPr="003A6EDA" w:rsidRDefault="003262ED" w:rsidP="004006E6">
      <w:pPr>
        <w:spacing w:after="0"/>
        <w:rPr>
          <w:rStyle w:val="a0"/>
        </w:rPr>
      </w:pPr>
      <w:r>
        <w:rPr>
          <w:lang w:eastAsia="zh-CN"/>
        </w:rPr>
        <w:t>还有一点必须提醒，</w:t>
      </w:r>
      <w:r w:rsidRPr="00F411FD">
        <w:rPr>
          <w:rStyle w:val="a0"/>
        </w:rPr>
        <w:t>在牛市中，一定要严重关注成分股，特别有一定资金规模的，成分股都是大部队在战斗</w:t>
      </w:r>
      <w:r>
        <w:rPr>
          <w:lang w:eastAsia="zh-CN"/>
        </w:rPr>
        <w:t>，别整天跟那些散兵游勇玩，那些人自己都自身难保，本</w:t>
      </w:r>
      <w:r>
        <w:rPr>
          <w:lang w:eastAsia="zh-CN"/>
        </w:rPr>
        <w:t>ID</w:t>
      </w:r>
      <w:r>
        <w:rPr>
          <w:lang w:eastAsia="zh-CN"/>
        </w:rPr>
        <w:t>看这种所谓游资被消灭的都看到麻木了，大资金就爱吃他们，几个</w:t>
      </w:r>
      <w:proofErr w:type="gramStart"/>
      <w:r>
        <w:rPr>
          <w:lang w:eastAsia="zh-CN"/>
        </w:rPr>
        <w:t>亿几个亿吃</w:t>
      </w:r>
      <w:proofErr w:type="gramEnd"/>
      <w:r>
        <w:rPr>
          <w:lang w:eastAsia="zh-CN"/>
        </w:rPr>
        <w:t>他们，这才有点意思，否则吃小散户的几万几千，累不累呀？</w:t>
      </w:r>
      <w:r w:rsidRPr="003A6EDA">
        <w:rPr>
          <w:rStyle w:val="a0"/>
        </w:rPr>
        <w:t>牛市中，最终所有股票都会有表现的机会，只是掌握了节奏，资金的利用率就高，一个牛市下来，挣的钱如果不超出指数最终涨幅的几倍，指数长一倍，不挣个</w:t>
      </w:r>
      <w:r w:rsidRPr="003A6EDA">
        <w:rPr>
          <w:rStyle w:val="a0"/>
        </w:rPr>
        <w:t>4</w:t>
      </w:r>
      <w:r w:rsidRPr="003A6EDA">
        <w:rPr>
          <w:rStyle w:val="a0"/>
        </w:rPr>
        <w:t>、</w:t>
      </w:r>
      <w:r w:rsidRPr="003A6EDA">
        <w:rPr>
          <w:rStyle w:val="a0"/>
        </w:rPr>
        <w:t>5</w:t>
      </w:r>
      <w:r w:rsidRPr="003A6EDA">
        <w:rPr>
          <w:rStyle w:val="a0"/>
        </w:rPr>
        <w:t>倍，那就算废物点心了。要达到这种水平，其实很简单，就一个原则：避开大的回挡，借回</w:t>
      </w:r>
      <w:proofErr w:type="gramStart"/>
      <w:r w:rsidRPr="003A6EDA">
        <w:rPr>
          <w:rStyle w:val="a0"/>
        </w:rPr>
        <w:t>挡踏准轮</w:t>
      </w:r>
      <w:proofErr w:type="gramEnd"/>
      <w:r w:rsidRPr="003A6EDA">
        <w:rPr>
          <w:rStyle w:val="a0"/>
        </w:rPr>
        <w:t>动节奏。</w:t>
      </w:r>
      <w:r>
        <w:rPr>
          <w:lang w:eastAsia="zh-CN"/>
        </w:rPr>
        <w:t>千万别相信什么基本面的忽悠，</w:t>
      </w:r>
      <w:proofErr w:type="gramStart"/>
      <w:r>
        <w:rPr>
          <w:lang w:eastAsia="zh-CN"/>
        </w:rPr>
        <w:t>特别</w:t>
      </w:r>
      <w:proofErr w:type="gramEnd"/>
      <w:r>
        <w:rPr>
          <w:lang w:eastAsia="zh-CN"/>
        </w:rPr>
        <w:t>对于散户来说，最多也就一亿几千万的钱，有必要研究什么基本面吗？所谓基本面，只是一个由头，给自己壮胆和</w:t>
      </w:r>
      <w:proofErr w:type="gramStart"/>
      <w:r>
        <w:rPr>
          <w:lang w:eastAsia="zh-CN"/>
        </w:rPr>
        <w:t>忽悠别人</w:t>
      </w:r>
      <w:proofErr w:type="gramEnd"/>
      <w:r>
        <w:rPr>
          <w:lang w:eastAsia="zh-CN"/>
        </w:rPr>
        <w:t>用的。</w:t>
      </w:r>
      <w:r w:rsidRPr="003A6EDA">
        <w:rPr>
          <w:rStyle w:val="a0"/>
        </w:rPr>
        <w:t>对基本面，只要知道别人心目中的基本面以及相应的影响就可以了，自己千万别信。</w:t>
      </w:r>
    </w:p>
    <w:p w14:paraId="6CFC7F6F" w14:textId="77777777" w:rsidR="004006E6" w:rsidRDefault="004006E6" w:rsidP="004006E6">
      <w:pPr>
        <w:spacing w:after="0"/>
        <w:rPr>
          <w:lang w:eastAsia="zh-CN"/>
        </w:rPr>
      </w:pPr>
    </w:p>
    <w:p w14:paraId="2DB1A456" w14:textId="77777777" w:rsidR="003262ED" w:rsidRPr="003A6EDA" w:rsidRDefault="003262ED" w:rsidP="004006E6">
      <w:pPr>
        <w:spacing w:after="0"/>
        <w:rPr>
          <w:rStyle w:val="a0"/>
        </w:rPr>
      </w:pPr>
      <w:r>
        <w:rPr>
          <w:lang w:eastAsia="zh-CN"/>
        </w:rPr>
        <w:t>本</w:t>
      </w:r>
      <w:r>
        <w:rPr>
          <w:lang w:eastAsia="zh-CN"/>
        </w:rPr>
        <w:t>ID</w:t>
      </w:r>
      <w:r>
        <w:rPr>
          <w:lang w:eastAsia="zh-CN"/>
        </w:rPr>
        <w:t>还是那句话，玩资本主义的游戏就要用资本主义的原则，既然玩股票了，就要心狠手辣，</w:t>
      </w:r>
      <w:r w:rsidRPr="003A6EDA">
        <w:rPr>
          <w:rStyle w:val="a0"/>
        </w:rPr>
        <w:t>市场从来不同情失败者，市场不需要焚尸炉，失败者的尸体在市场中连影子、味道都不会留下。别给自己的</w:t>
      </w:r>
      <w:proofErr w:type="gramStart"/>
      <w:r w:rsidRPr="003A6EDA">
        <w:rPr>
          <w:rStyle w:val="a0"/>
        </w:rPr>
        <w:t>失败找</w:t>
      </w:r>
      <w:proofErr w:type="gramEnd"/>
      <w:r w:rsidRPr="003A6EDA">
        <w:rPr>
          <w:rStyle w:val="a0"/>
        </w:rPr>
        <w:t>任何理由，失败只能是你自己的失败，失败就找机会扳回来，但前提是必须找到失败的真正原因，否则不过是延续不同的情节、相同的悲剧。</w:t>
      </w:r>
      <w:r>
        <w:rPr>
          <w:lang w:eastAsia="zh-CN"/>
        </w:rPr>
        <w:t>希望来</w:t>
      </w:r>
      <w:proofErr w:type="gramStart"/>
      <w:r>
        <w:rPr>
          <w:lang w:eastAsia="zh-CN"/>
        </w:rPr>
        <w:t>本博客</w:t>
      </w:r>
      <w:proofErr w:type="gramEnd"/>
      <w:r>
        <w:rPr>
          <w:lang w:eastAsia="zh-CN"/>
        </w:rPr>
        <w:t>的人，除了学《论语》、听音乐、看文章，还都能学会挣钱。这个世界上最无耻下流的就是不会挣钱的人，你说钱是孙子，而你连孙子都搞不掂，那你最多就是龟孙子，有什么资格说话？有钱不是大爷，没钱更不是大爷。</w:t>
      </w:r>
      <w:r w:rsidRPr="003A6EDA">
        <w:rPr>
          <w:rStyle w:val="a0"/>
        </w:rPr>
        <w:t>在市场挣钱就如同打仗，九死一生，而最终能活着的，就是牛人，牛人就要牛，这又有什么可说的？</w:t>
      </w:r>
    </w:p>
    <w:p w14:paraId="12FA3702" w14:textId="77777777" w:rsidR="003262ED" w:rsidRDefault="003262ED">
      <w:pPr>
        <w:pBdr>
          <w:bottom w:val="double" w:sz="6" w:space="1" w:color="auto"/>
        </w:pBdr>
        <w:rPr>
          <w:lang w:eastAsia="zh-CN"/>
        </w:rPr>
      </w:pPr>
    </w:p>
    <w:p w14:paraId="0A2DC56A" w14:textId="77777777" w:rsidR="0093310A" w:rsidRDefault="0093310A" w:rsidP="0093310A">
      <w:pPr>
        <w:rPr>
          <w:lang w:eastAsia="zh-CN"/>
        </w:rPr>
      </w:pPr>
      <w:r>
        <w:rPr>
          <w:rFonts w:hint="eastAsia"/>
          <w:lang w:eastAsia="zh-CN"/>
        </w:rPr>
        <w:t>[</w:t>
      </w:r>
      <w:r>
        <w:rPr>
          <w:rFonts w:hint="eastAsia"/>
          <w:lang w:eastAsia="zh-CN"/>
        </w:rPr>
        <w:t>匿名</w:t>
      </w:r>
      <w:r>
        <w:rPr>
          <w:rFonts w:hint="eastAsia"/>
          <w:lang w:eastAsia="zh-CN"/>
        </w:rPr>
        <w:t xml:space="preserve">] </w:t>
      </w:r>
      <w:r>
        <w:rPr>
          <w:rFonts w:hint="eastAsia"/>
          <w:lang w:eastAsia="zh-CN"/>
        </w:rPr>
        <w:t>傻妞</w:t>
      </w:r>
      <w:r>
        <w:rPr>
          <w:rFonts w:hint="eastAsia"/>
          <w:lang w:eastAsia="zh-CN"/>
        </w:rPr>
        <w:t xml:space="preserve"> </w:t>
      </w:r>
      <w:r>
        <w:rPr>
          <w:lang w:eastAsia="zh-CN"/>
        </w:rPr>
        <w:t>2006-11-21 21:15:16</w:t>
      </w:r>
    </w:p>
    <w:p w14:paraId="18FB3273" w14:textId="77777777" w:rsidR="0093310A" w:rsidRDefault="0093310A" w:rsidP="0093310A">
      <w:pPr>
        <w:rPr>
          <w:lang w:eastAsia="zh-CN"/>
        </w:rPr>
      </w:pPr>
      <w:r>
        <w:rPr>
          <w:rFonts w:hint="eastAsia"/>
          <w:lang w:eastAsia="zh-CN"/>
        </w:rPr>
        <w:t>“高禅”，听了你的股道禅论，真的很佩服！但还是云里雾里的，我是一个刚起步的散户，我问一个简单的问题，</w:t>
      </w:r>
      <w:r>
        <w:rPr>
          <w:rFonts w:hint="eastAsia"/>
          <w:lang w:eastAsia="zh-CN"/>
        </w:rPr>
        <w:t>K</w:t>
      </w:r>
      <w:r>
        <w:rPr>
          <w:rFonts w:hint="eastAsia"/>
          <w:lang w:eastAsia="zh-CN"/>
        </w:rPr>
        <w:t>线图中哪条是年线？千万别大笑，我只认得</w:t>
      </w:r>
      <w:r>
        <w:rPr>
          <w:rFonts w:hint="eastAsia"/>
          <w:lang w:eastAsia="zh-CN"/>
        </w:rPr>
        <w:t>5</w:t>
      </w:r>
      <w:r>
        <w:rPr>
          <w:rFonts w:hint="eastAsia"/>
          <w:lang w:eastAsia="zh-CN"/>
        </w:rPr>
        <w:t>，</w:t>
      </w:r>
      <w:r>
        <w:rPr>
          <w:rFonts w:hint="eastAsia"/>
          <w:lang w:eastAsia="zh-CN"/>
        </w:rPr>
        <w:lastRenderedPageBreak/>
        <w:t>10</w:t>
      </w:r>
      <w:r>
        <w:rPr>
          <w:rFonts w:hint="eastAsia"/>
          <w:lang w:eastAsia="zh-CN"/>
        </w:rPr>
        <w:t>，</w:t>
      </w:r>
      <w:r>
        <w:rPr>
          <w:rFonts w:hint="eastAsia"/>
          <w:lang w:eastAsia="zh-CN"/>
        </w:rPr>
        <w:t>20</w:t>
      </w:r>
      <w:r>
        <w:rPr>
          <w:rFonts w:hint="eastAsia"/>
          <w:lang w:eastAsia="zh-CN"/>
        </w:rPr>
        <w:t>日线，请指教！另外我买的东方金钰（原</w:t>
      </w:r>
      <w:r>
        <w:rPr>
          <w:rFonts w:hint="eastAsia"/>
          <w:lang w:eastAsia="zh-CN"/>
        </w:rPr>
        <w:t>G</w:t>
      </w:r>
      <w:r>
        <w:rPr>
          <w:rFonts w:hint="eastAsia"/>
          <w:lang w:eastAsia="zh-CN"/>
        </w:rPr>
        <w:t>多佳</w:t>
      </w:r>
      <w:r>
        <w:rPr>
          <w:rFonts w:hint="eastAsia"/>
          <w:lang w:eastAsia="zh-CN"/>
        </w:rPr>
        <w:t>600086</w:t>
      </w:r>
      <w:r>
        <w:rPr>
          <w:rFonts w:hint="eastAsia"/>
          <w:lang w:eastAsia="zh-CN"/>
        </w:rPr>
        <w:t>）什么时候会涨啊？能否借喝水的功夫分析分析，谢谢，等回信！</w:t>
      </w:r>
    </w:p>
    <w:p w14:paraId="77CB2F6E" w14:textId="77777777" w:rsidR="0093310A" w:rsidRDefault="0093310A" w:rsidP="0093310A">
      <w:pPr>
        <w:rPr>
          <w:lang w:eastAsia="zh-CN"/>
        </w:rPr>
      </w:pPr>
      <w:r>
        <w:rPr>
          <w:lang w:eastAsia="zh-CN"/>
        </w:rPr>
        <w:t>===================</w:t>
      </w:r>
    </w:p>
    <w:p w14:paraId="48E77E01" w14:textId="77777777" w:rsidR="0093310A" w:rsidRDefault="0093310A" w:rsidP="0093310A">
      <w:pPr>
        <w:rPr>
          <w:lang w:eastAsia="zh-CN"/>
        </w:rPr>
      </w:pPr>
      <w:r>
        <w:rPr>
          <w:rFonts w:hint="eastAsia"/>
          <w:lang w:eastAsia="zh-CN"/>
        </w:rPr>
        <w:t>本</w:t>
      </w:r>
      <w:r>
        <w:rPr>
          <w:rFonts w:hint="eastAsia"/>
          <w:lang w:eastAsia="zh-CN"/>
        </w:rPr>
        <w:t>ID</w:t>
      </w:r>
      <w:r>
        <w:rPr>
          <w:rFonts w:hint="eastAsia"/>
          <w:lang w:eastAsia="zh-CN"/>
        </w:rPr>
        <w:t>不是股评，说股票只是</w:t>
      </w:r>
      <w:proofErr w:type="gramStart"/>
      <w:r>
        <w:rPr>
          <w:rFonts w:hint="eastAsia"/>
          <w:lang w:eastAsia="zh-CN"/>
        </w:rPr>
        <w:t>本博客</w:t>
      </w:r>
      <w:proofErr w:type="gramEnd"/>
      <w:r>
        <w:rPr>
          <w:rFonts w:hint="eastAsia"/>
          <w:lang w:eastAsia="zh-CN"/>
        </w:rPr>
        <w:t>的一个方面，纯粹是希望来这里的人能学点东西。本来你的问题是不应该回答的，因为本</w:t>
      </w:r>
      <w:r>
        <w:rPr>
          <w:rFonts w:hint="eastAsia"/>
          <w:lang w:eastAsia="zh-CN"/>
        </w:rPr>
        <w:t>ID</w:t>
      </w:r>
      <w:r>
        <w:rPr>
          <w:rFonts w:hint="eastAsia"/>
          <w:lang w:eastAsia="zh-CN"/>
        </w:rPr>
        <w:t>怕一旦开始回答问题，这里就成了咨询台了。但看你说的诚恳，本</w:t>
      </w:r>
      <w:r>
        <w:rPr>
          <w:rFonts w:hint="eastAsia"/>
          <w:lang w:eastAsia="zh-CN"/>
        </w:rPr>
        <w:t>ID</w:t>
      </w:r>
      <w:r>
        <w:rPr>
          <w:rFonts w:hint="eastAsia"/>
          <w:lang w:eastAsia="zh-CN"/>
        </w:rPr>
        <w:t>破例一次。</w:t>
      </w:r>
      <w:r w:rsidRPr="004D28E1">
        <w:rPr>
          <w:rFonts w:hint="eastAsia"/>
          <w:color w:val="FF0000"/>
          <w:lang w:eastAsia="zh-CN"/>
        </w:rPr>
        <w:t>年线一般指</w:t>
      </w:r>
      <w:r w:rsidRPr="004D28E1">
        <w:rPr>
          <w:rFonts w:hint="eastAsia"/>
          <w:color w:val="FF0000"/>
          <w:lang w:eastAsia="zh-CN"/>
        </w:rPr>
        <w:t>250</w:t>
      </w:r>
      <w:r w:rsidRPr="004D28E1">
        <w:rPr>
          <w:rFonts w:hint="eastAsia"/>
          <w:color w:val="FF0000"/>
          <w:lang w:eastAsia="zh-CN"/>
        </w:rPr>
        <w:t>日的均线，但在各种周期的图表上都可以用上。例如分钟图、小时图、周线图、月线图等都可以。</w:t>
      </w:r>
    </w:p>
    <w:p w14:paraId="73D9CDB1" w14:textId="77777777" w:rsidR="0093310A" w:rsidRDefault="0093310A" w:rsidP="0093310A">
      <w:pPr>
        <w:rPr>
          <w:lang w:eastAsia="zh-CN"/>
        </w:rPr>
      </w:pPr>
      <w:r>
        <w:rPr>
          <w:rFonts w:hint="eastAsia"/>
          <w:lang w:eastAsia="zh-CN"/>
        </w:rPr>
        <w:t>具体如何</w:t>
      </w:r>
      <w:proofErr w:type="gramStart"/>
      <w:r>
        <w:rPr>
          <w:rFonts w:hint="eastAsia"/>
          <w:lang w:eastAsia="zh-CN"/>
        </w:rPr>
        <w:t>设置找</w:t>
      </w:r>
      <w:proofErr w:type="gramEnd"/>
      <w:r>
        <w:rPr>
          <w:rFonts w:hint="eastAsia"/>
          <w:lang w:eastAsia="zh-CN"/>
        </w:rPr>
        <w:t>附近的人问问。</w:t>
      </w:r>
    </w:p>
    <w:p w14:paraId="0B72ECEC" w14:textId="1370ECBA" w:rsidR="0093310A" w:rsidRPr="00263242" w:rsidRDefault="0093310A" w:rsidP="00AA7C31">
      <w:pPr>
        <w:pStyle w:val="a"/>
        <w:rPr>
          <w:rStyle w:val="a0"/>
        </w:rPr>
      </w:pPr>
      <w:r>
        <w:rPr>
          <w:rFonts w:hint="eastAsia"/>
        </w:rPr>
        <w:t>至于你说的</w:t>
      </w:r>
      <w:r>
        <w:rPr>
          <w:rFonts w:hint="eastAsia"/>
        </w:rPr>
        <w:t>600086</w:t>
      </w:r>
      <w:r>
        <w:rPr>
          <w:rFonts w:hint="eastAsia"/>
        </w:rPr>
        <w:t>，它已经长了很多了，连续拉了</w:t>
      </w:r>
      <w:r>
        <w:rPr>
          <w:rFonts w:hint="eastAsia"/>
        </w:rPr>
        <w:t>8</w:t>
      </w:r>
      <w:r>
        <w:rPr>
          <w:rFonts w:hint="eastAsia"/>
        </w:rPr>
        <w:t>个月的阳线从</w:t>
      </w:r>
      <w:r>
        <w:rPr>
          <w:rFonts w:hint="eastAsia"/>
        </w:rPr>
        <w:t>1</w:t>
      </w:r>
      <w:r>
        <w:rPr>
          <w:rFonts w:hint="eastAsia"/>
        </w:rPr>
        <w:t>块多长到</w:t>
      </w:r>
      <w:r>
        <w:rPr>
          <w:rFonts w:hint="eastAsia"/>
        </w:rPr>
        <w:t>7</w:t>
      </w:r>
      <w:r>
        <w:rPr>
          <w:rFonts w:hint="eastAsia"/>
        </w:rPr>
        <w:t>块多，出现调整是最正常不过了。关键是你买的位置，如果你是最近才买的，对面临的调整风险就要有所承受。</w:t>
      </w:r>
      <w:r w:rsidRPr="004D28E1">
        <w:rPr>
          <w:rStyle w:val="a0"/>
          <w:rFonts w:hint="eastAsia"/>
        </w:rPr>
        <w:t>本</w:t>
      </w:r>
      <w:r w:rsidRPr="004D28E1">
        <w:rPr>
          <w:rStyle w:val="a0"/>
          <w:rFonts w:hint="eastAsia"/>
        </w:rPr>
        <w:t>ID</w:t>
      </w:r>
      <w:r w:rsidRPr="004D28E1">
        <w:rPr>
          <w:rStyle w:val="a0"/>
          <w:rFonts w:hint="eastAsia"/>
        </w:rPr>
        <w:t>现在只能告诉你它现在的具体状况。它目前最大的长线压力是</w:t>
      </w:r>
      <w:r w:rsidRPr="004D28E1">
        <w:rPr>
          <w:rStyle w:val="a0"/>
          <w:rFonts w:hint="eastAsia"/>
        </w:rPr>
        <w:t>70</w:t>
      </w:r>
      <w:r w:rsidRPr="004D28E1">
        <w:rPr>
          <w:rStyle w:val="a0"/>
          <w:rFonts w:hint="eastAsia"/>
        </w:rPr>
        <w:t>月均线，</w:t>
      </w:r>
      <w:r w:rsidRPr="004D28E1">
        <w:rPr>
          <w:rStyle w:val="a0"/>
          <w:rFonts w:hint="eastAsia"/>
        </w:rPr>
        <w:t>03</w:t>
      </w:r>
      <w:r w:rsidRPr="004D28E1">
        <w:rPr>
          <w:rStyle w:val="a0"/>
          <w:rFonts w:hint="eastAsia"/>
        </w:rPr>
        <w:t>年时曾碰该线后从</w:t>
      </w:r>
      <w:r w:rsidRPr="004D28E1">
        <w:rPr>
          <w:rStyle w:val="a0"/>
          <w:rFonts w:hint="eastAsia"/>
        </w:rPr>
        <w:t>13</w:t>
      </w:r>
      <w:r w:rsidRPr="004D28E1">
        <w:rPr>
          <w:rStyle w:val="a0"/>
          <w:rFonts w:hint="eastAsia"/>
        </w:rPr>
        <w:t>元一直下跌到</w:t>
      </w:r>
      <w:r w:rsidRPr="004D28E1">
        <w:rPr>
          <w:rStyle w:val="a0"/>
          <w:rFonts w:hint="eastAsia"/>
        </w:rPr>
        <w:t>1</w:t>
      </w:r>
      <w:r w:rsidRPr="004D28E1">
        <w:rPr>
          <w:rStyle w:val="a0"/>
          <w:rFonts w:hint="eastAsia"/>
        </w:rPr>
        <w:t>元，所以该线是该股最重要的长线关口，目前在</w:t>
      </w:r>
      <w:r w:rsidRPr="004D28E1">
        <w:rPr>
          <w:rStyle w:val="a0"/>
          <w:rFonts w:hint="eastAsia"/>
        </w:rPr>
        <w:t>8.36</w:t>
      </w:r>
      <w:r w:rsidRPr="004D28E1">
        <w:rPr>
          <w:rStyle w:val="a0"/>
          <w:rFonts w:hint="eastAsia"/>
        </w:rPr>
        <w:t>元，每月以</w:t>
      </w:r>
      <w:r w:rsidRPr="004D28E1">
        <w:rPr>
          <w:rStyle w:val="a0"/>
          <w:rFonts w:hint="eastAsia"/>
        </w:rPr>
        <w:t>0.3</w:t>
      </w:r>
      <w:r w:rsidRPr="004D28E1">
        <w:rPr>
          <w:rStyle w:val="a0"/>
          <w:rFonts w:hint="eastAsia"/>
        </w:rPr>
        <w:t>元下降。中线关键的点位是</w:t>
      </w:r>
      <w:r w:rsidRPr="004D28E1">
        <w:rPr>
          <w:rStyle w:val="a0"/>
          <w:rFonts w:hint="eastAsia"/>
        </w:rPr>
        <w:t>5.9</w:t>
      </w:r>
      <w:r w:rsidRPr="004D28E1">
        <w:rPr>
          <w:rStyle w:val="a0"/>
          <w:rFonts w:hint="eastAsia"/>
        </w:rPr>
        <w:t>元，该位置不能有效跌破，否则调整的幅度会很大。目前可以看成是</w:t>
      </w:r>
      <w:r w:rsidRPr="004D28E1">
        <w:rPr>
          <w:rStyle w:val="a0"/>
          <w:rFonts w:hint="eastAsia"/>
        </w:rPr>
        <w:t>5.9</w:t>
      </w:r>
      <w:r w:rsidRPr="004D28E1">
        <w:rPr>
          <w:rStyle w:val="a0"/>
          <w:rFonts w:hint="eastAsia"/>
        </w:rPr>
        <w:t>元到</w:t>
      </w:r>
      <w:r w:rsidRPr="004D28E1">
        <w:rPr>
          <w:rStyle w:val="a0"/>
          <w:rFonts w:hint="eastAsia"/>
        </w:rPr>
        <w:t>7.2</w:t>
      </w:r>
      <w:r w:rsidRPr="004D28E1">
        <w:rPr>
          <w:rStyle w:val="a0"/>
          <w:rFonts w:hint="eastAsia"/>
        </w:rPr>
        <w:t>元的一个箱形调整，可以</w:t>
      </w:r>
      <w:proofErr w:type="gramStart"/>
      <w:r w:rsidRPr="004D28E1">
        <w:rPr>
          <w:rStyle w:val="a0"/>
          <w:rFonts w:hint="eastAsia"/>
        </w:rPr>
        <w:t>按照箱</w:t>
      </w:r>
      <w:proofErr w:type="gramEnd"/>
      <w:r w:rsidRPr="004D28E1">
        <w:rPr>
          <w:rStyle w:val="a0"/>
          <w:rFonts w:hint="eastAsia"/>
        </w:rPr>
        <w:t>型进行短线操作，就是所谓的高抛低回补。中线等待突破方向的选择。</w:t>
      </w:r>
      <w:r>
        <w:rPr>
          <w:rFonts w:hint="eastAsia"/>
        </w:rPr>
        <w:t>但还是请各位注意，</w:t>
      </w:r>
      <w:r w:rsidRPr="00263242">
        <w:rPr>
          <w:rStyle w:val="a0"/>
          <w:rFonts w:hint="eastAsia"/>
        </w:rPr>
        <w:t>不要轻易介入涨幅过大的股票。要从最开始就学会用尽量小的风险换取尽量大的利润。</w:t>
      </w:r>
      <w:r w:rsidRPr="00263242">
        <w:rPr>
          <w:rStyle w:val="a0"/>
          <w:rFonts w:hint="eastAsia"/>
        </w:rPr>
        <w:t xml:space="preserve"> </w:t>
      </w:r>
    </w:p>
    <w:p w14:paraId="52F7CEA2" w14:textId="77777777" w:rsidR="0093310A" w:rsidRDefault="0093310A" w:rsidP="0093310A">
      <w:pPr>
        <w:rPr>
          <w:lang w:eastAsia="zh-CN"/>
        </w:rPr>
      </w:pPr>
      <w:r>
        <w:rPr>
          <w:lang w:eastAsia="zh-CN"/>
        </w:rPr>
        <w:t>(2006-11-21 22:00:12)</w:t>
      </w:r>
    </w:p>
    <w:p w14:paraId="07BEFFD6" w14:textId="77777777" w:rsidR="0093310A" w:rsidRDefault="0093310A" w:rsidP="0093310A">
      <w:pPr>
        <w:rPr>
          <w:lang w:eastAsia="zh-CN"/>
        </w:rPr>
      </w:pPr>
      <w:r>
        <w:rPr>
          <w:lang w:eastAsia="zh-CN"/>
        </w:rPr>
        <w:t>********************</w:t>
      </w:r>
    </w:p>
    <w:p w14:paraId="45696632" w14:textId="77777777" w:rsidR="0093310A" w:rsidRDefault="0093310A" w:rsidP="0093310A">
      <w:pPr>
        <w:rPr>
          <w:lang w:eastAsia="zh-CN"/>
        </w:rPr>
      </w:pPr>
      <w:r>
        <w:rPr>
          <w:rFonts w:hint="eastAsia"/>
          <w:lang w:eastAsia="zh-CN"/>
        </w:rPr>
        <w:t>[</w:t>
      </w:r>
      <w:r>
        <w:rPr>
          <w:rFonts w:hint="eastAsia"/>
          <w:lang w:eastAsia="zh-CN"/>
        </w:rPr>
        <w:t>匿名</w:t>
      </w:r>
      <w:r>
        <w:rPr>
          <w:rFonts w:hint="eastAsia"/>
          <w:lang w:eastAsia="zh-CN"/>
        </w:rPr>
        <w:t xml:space="preserve">] </w:t>
      </w:r>
      <w:r>
        <w:rPr>
          <w:rFonts w:hint="eastAsia"/>
          <w:lang w:eastAsia="zh-CN"/>
        </w:rPr>
        <w:t>冰火</w:t>
      </w:r>
      <w:r>
        <w:rPr>
          <w:rFonts w:hint="eastAsia"/>
          <w:lang w:eastAsia="zh-CN"/>
        </w:rPr>
        <w:t xml:space="preserve"> 2006-11-21 22:05:15 </w:t>
      </w:r>
    </w:p>
    <w:p w14:paraId="77826181" w14:textId="77777777" w:rsidR="0093310A" w:rsidRDefault="0093310A" w:rsidP="0093310A">
      <w:pPr>
        <w:rPr>
          <w:lang w:eastAsia="zh-CN"/>
        </w:rPr>
      </w:pPr>
      <w:r>
        <w:rPr>
          <w:rFonts w:hint="eastAsia"/>
          <w:lang w:eastAsia="zh-CN"/>
        </w:rPr>
        <w:t>但还是请各位注意，不要轻易介入涨幅过大的股票。要从最开始就学会用尽量小的风险换取尽量大的利润。</w:t>
      </w:r>
    </w:p>
    <w:p w14:paraId="5FE38DCB" w14:textId="77777777" w:rsidR="0093310A" w:rsidRDefault="0093310A" w:rsidP="0093310A">
      <w:pPr>
        <w:rPr>
          <w:lang w:eastAsia="zh-CN"/>
        </w:rPr>
      </w:pPr>
      <w:r>
        <w:rPr>
          <w:lang w:eastAsia="zh-CN"/>
        </w:rPr>
        <w:t>============================</w:t>
      </w:r>
    </w:p>
    <w:p w14:paraId="37C38F5F" w14:textId="77777777" w:rsidR="0093310A" w:rsidRDefault="0093310A" w:rsidP="0093310A">
      <w:pPr>
        <w:rPr>
          <w:lang w:eastAsia="zh-CN"/>
        </w:rPr>
      </w:pPr>
      <w:r>
        <w:rPr>
          <w:rFonts w:hint="eastAsia"/>
          <w:lang w:eastAsia="zh-CN"/>
        </w:rPr>
        <w:t>我还以为高人都是只做最后的疯涨那一段呢。没想到楼主这样的大侠也这么规避风险。</w:t>
      </w:r>
      <w:r>
        <w:rPr>
          <w:rFonts w:hint="eastAsia"/>
          <w:lang w:eastAsia="zh-CN"/>
        </w:rPr>
        <w:t xml:space="preserve"> </w:t>
      </w:r>
    </w:p>
    <w:p w14:paraId="645FF531" w14:textId="77777777" w:rsidR="0093310A" w:rsidRDefault="0093310A" w:rsidP="0093310A">
      <w:pPr>
        <w:rPr>
          <w:lang w:eastAsia="zh-CN"/>
        </w:rPr>
      </w:pPr>
      <w:r>
        <w:rPr>
          <w:lang w:eastAsia="zh-CN"/>
        </w:rPr>
        <w:t>========================</w:t>
      </w:r>
    </w:p>
    <w:p w14:paraId="504E5628" w14:textId="77777777" w:rsidR="0093310A" w:rsidRPr="0093310A" w:rsidRDefault="0093310A" w:rsidP="009A69B7">
      <w:pPr>
        <w:pStyle w:val="a"/>
      </w:pPr>
      <w:r w:rsidRPr="0093310A">
        <w:rPr>
          <w:rFonts w:hint="eastAsia"/>
        </w:rPr>
        <w:t>要长期胜利，就一定要坚持用最小风险换取最大利润，风险是第一的，这里没有什么高低之分。亏损是按百分比的，一百亿和一百万，亏了百分百，都是零。</w:t>
      </w:r>
    </w:p>
    <w:p w14:paraId="684C11F3" w14:textId="77777777" w:rsidR="0093310A" w:rsidRPr="0093310A" w:rsidRDefault="0093310A" w:rsidP="009A69B7">
      <w:pPr>
        <w:pStyle w:val="a"/>
      </w:pPr>
      <w:r w:rsidRPr="0093310A">
        <w:rPr>
          <w:rFonts w:hint="eastAsia"/>
        </w:rPr>
        <w:t>人弃我不一定取，人抢我一定给。</w:t>
      </w:r>
    </w:p>
    <w:p w14:paraId="495973D0" w14:textId="77777777" w:rsidR="0093310A" w:rsidRDefault="0093310A" w:rsidP="0093310A">
      <w:pPr>
        <w:rPr>
          <w:lang w:eastAsia="zh-CN"/>
        </w:rPr>
      </w:pPr>
      <w:r>
        <w:rPr>
          <w:lang w:eastAsia="zh-CN"/>
        </w:rPr>
        <w:lastRenderedPageBreak/>
        <w:t>(2006-11-21 22:07:06)</w:t>
      </w:r>
    </w:p>
    <w:p w14:paraId="07BCD8EB" w14:textId="77777777" w:rsidR="0093310A" w:rsidRDefault="0093310A" w:rsidP="0093310A">
      <w:pPr>
        <w:rPr>
          <w:lang w:eastAsia="zh-CN"/>
        </w:rPr>
      </w:pPr>
      <w:r>
        <w:rPr>
          <w:lang w:eastAsia="zh-CN"/>
        </w:rPr>
        <w:t>********************</w:t>
      </w:r>
    </w:p>
    <w:p w14:paraId="72DA677D" w14:textId="77777777" w:rsidR="0093310A" w:rsidRDefault="0093310A">
      <w:pPr>
        <w:rPr>
          <w:lang w:eastAsia="zh-CN"/>
        </w:rPr>
      </w:pPr>
    </w:p>
    <w:p w14:paraId="3FC1287C" w14:textId="77777777" w:rsidR="00480CF5" w:rsidRDefault="00E44950">
      <w:pPr>
        <w:pStyle w:val="Heading1"/>
        <w:rPr>
          <w:lang w:eastAsia="zh-CN"/>
        </w:rPr>
      </w:pPr>
      <w:bookmarkStart w:id="282" w:name="_Toc72586438"/>
      <w:r>
        <w:rPr>
          <w:lang w:eastAsia="zh-CN"/>
        </w:rPr>
        <w:t xml:space="preserve">2006-11-17 12:02 </w:t>
      </w:r>
      <w:r>
        <w:rPr>
          <w:lang w:eastAsia="zh-CN"/>
        </w:rPr>
        <w:t>《论语》详解：给所有曲解孔子的人（</w:t>
      </w:r>
      <w:r>
        <w:rPr>
          <w:lang w:eastAsia="zh-CN"/>
        </w:rPr>
        <w:t>31</w:t>
      </w:r>
      <w:r>
        <w:rPr>
          <w:lang w:eastAsia="zh-CN"/>
        </w:rPr>
        <w:t>）</w:t>
      </w:r>
      <w:bookmarkEnd w:id="282"/>
    </w:p>
    <w:p w14:paraId="703B0379" w14:textId="77777777" w:rsidR="00480CF5" w:rsidRDefault="002E2046">
      <w:hyperlink r:id="rId302" w:history="1">
        <w:r w:rsidR="00434811" w:rsidRPr="007C0EA6">
          <w:rPr>
            <w:rStyle w:val="Hyperlink"/>
          </w:rPr>
          <w:t>http://blog.sina.com.cn/s/blog_486e105c0100076n.html</w:t>
        </w:r>
      </w:hyperlink>
      <w:r w:rsidR="00434811">
        <w:t xml:space="preserve"> </w:t>
      </w:r>
    </w:p>
    <w:p w14:paraId="23011E69" w14:textId="77777777" w:rsidR="00480CF5" w:rsidRPr="00434811" w:rsidRDefault="00E44950">
      <w:pPr>
        <w:rPr>
          <w:color w:val="FF0000"/>
          <w:lang w:eastAsia="zh-CN"/>
        </w:rPr>
      </w:pPr>
      <w:proofErr w:type="spellStart"/>
      <w:r w:rsidRPr="00434811">
        <w:rPr>
          <w:color w:val="FF0000"/>
        </w:rPr>
        <w:t>子曰</w:t>
      </w:r>
      <w:proofErr w:type="spellEnd"/>
      <w:proofErr w:type="gramStart"/>
      <w:r w:rsidRPr="00434811">
        <w:rPr>
          <w:color w:val="FF0000"/>
        </w:rPr>
        <w:t>：</w:t>
      </w:r>
      <w:r w:rsidRPr="00434811">
        <w:rPr>
          <w:color w:val="FF0000"/>
        </w:rPr>
        <w:t>“</w:t>
      </w:r>
      <w:proofErr w:type="spellStart"/>
      <w:proofErr w:type="gramEnd"/>
      <w:r w:rsidRPr="00434811">
        <w:rPr>
          <w:color w:val="FF0000"/>
        </w:rPr>
        <w:t>不患人之不己知；患不知人也</w:t>
      </w:r>
      <w:proofErr w:type="spellEnd"/>
      <w:r w:rsidRPr="00434811">
        <w:rPr>
          <w:color w:val="FF0000"/>
        </w:rPr>
        <w:t>。</w:t>
      </w:r>
      <w:r w:rsidRPr="00434811">
        <w:rPr>
          <w:color w:val="FF0000"/>
          <w:lang w:eastAsia="zh-CN"/>
        </w:rPr>
        <w:t>”</w:t>
      </w:r>
    </w:p>
    <w:p w14:paraId="7CF879E2" w14:textId="77777777" w:rsidR="00480CF5" w:rsidRDefault="00E44950">
      <w:pPr>
        <w:rPr>
          <w:lang w:eastAsia="zh-CN"/>
        </w:rPr>
      </w:pPr>
      <w:r>
        <w:rPr>
          <w:lang w:eastAsia="zh-CN"/>
        </w:rPr>
        <w:t>杨伯峻：孔子说：</w:t>
      </w:r>
      <w:r>
        <w:rPr>
          <w:lang w:eastAsia="zh-CN"/>
        </w:rPr>
        <w:t>“</w:t>
      </w:r>
      <w:r>
        <w:rPr>
          <w:lang w:eastAsia="zh-CN"/>
        </w:rPr>
        <w:t>别人不了解我，我不急；我急的是自己不了解别人</w:t>
      </w:r>
      <w:r>
        <w:rPr>
          <w:lang w:eastAsia="zh-CN"/>
        </w:rPr>
        <w:t>”</w:t>
      </w:r>
      <w:r>
        <w:rPr>
          <w:lang w:eastAsia="zh-CN"/>
        </w:rPr>
        <w:br/>
      </w:r>
      <w:r>
        <w:rPr>
          <w:lang w:eastAsia="zh-CN"/>
        </w:rPr>
        <w:t>钱穆：先生说：</w:t>
      </w:r>
      <w:r>
        <w:rPr>
          <w:lang w:eastAsia="zh-CN"/>
        </w:rPr>
        <w:t>“</w:t>
      </w:r>
      <w:r>
        <w:rPr>
          <w:lang w:eastAsia="zh-CN"/>
        </w:rPr>
        <w:t>不要愁别人不知我，该愁我不知人。</w:t>
      </w:r>
      <w:r>
        <w:rPr>
          <w:lang w:eastAsia="zh-CN"/>
        </w:rPr>
        <w:t>”</w:t>
      </w:r>
      <w:r>
        <w:rPr>
          <w:lang w:eastAsia="zh-CN"/>
        </w:rPr>
        <w:br/>
      </w:r>
      <w:r>
        <w:rPr>
          <w:lang w:eastAsia="zh-CN"/>
        </w:rPr>
        <w:t>李泽厚：孔子说：</w:t>
      </w:r>
      <w:r>
        <w:rPr>
          <w:lang w:eastAsia="zh-CN"/>
        </w:rPr>
        <w:t>“</w:t>
      </w:r>
      <w:r>
        <w:rPr>
          <w:lang w:eastAsia="zh-CN"/>
        </w:rPr>
        <w:t>不要怕别人不知道自己，怕的是自己不知道别人。</w:t>
      </w:r>
      <w:r>
        <w:rPr>
          <w:lang w:eastAsia="zh-CN"/>
        </w:rPr>
        <w:t>”</w:t>
      </w:r>
    </w:p>
    <w:p w14:paraId="6368C7D7" w14:textId="77777777" w:rsidR="00480CF5" w:rsidRDefault="00E44950">
      <w:pPr>
        <w:rPr>
          <w:lang w:eastAsia="zh-CN"/>
        </w:rPr>
      </w:pPr>
      <w:r>
        <w:rPr>
          <w:lang w:eastAsia="zh-CN"/>
        </w:rPr>
        <w:t>详解：以前所有解《论语》的人，看到这几章</w:t>
      </w:r>
      <w:r>
        <w:rPr>
          <w:lang w:eastAsia="zh-CN"/>
        </w:rPr>
        <w:t>“</w:t>
      </w:r>
      <w:r>
        <w:rPr>
          <w:lang w:eastAsia="zh-CN"/>
        </w:rPr>
        <w:t>不患</w:t>
      </w:r>
      <w:r>
        <w:rPr>
          <w:lang w:eastAsia="zh-CN"/>
        </w:rPr>
        <w:t>”</w:t>
      </w:r>
      <w:r>
        <w:rPr>
          <w:lang w:eastAsia="zh-CN"/>
        </w:rPr>
        <w:t>、</w:t>
      </w:r>
      <w:r>
        <w:rPr>
          <w:lang w:eastAsia="zh-CN"/>
        </w:rPr>
        <w:t>“</w:t>
      </w:r>
      <w:r>
        <w:rPr>
          <w:lang w:eastAsia="zh-CN"/>
        </w:rPr>
        <w:t>患</w:t>
      </w:r>
      <w:r>
        <w:rPr>
          <w:lang w:eastAsia="zh-CN"/>
        </w:rPr>
        <w:t>”</w:t>
      </w:r>
      <w:r>
        <w:rPr>
          <w:lang w:eastAsia="zh-CN"/>
        </w:rPr>
        <w:t>的来回折腾都要晕，面对几乎一致的话，最终所有人都只能用一招，就是说这是重出，应该是孔子反复丁宁，所以《论语》就记了好几次。但这种解释荒谬透顶，请问，难道孔子几十年就说了这</w:t>
      </w:r>
      <w:r>
        <w:rPr>
          <w:lang w:eastAsia="zh-CN"/>
        </w:rPr>
        <w:t>500</w:t>
      </w:r>
      <w:r>
        <w:rPr>
          <w:lang w:eastAsia="zh-CN"/>
        </w:rPr>
        <w:t>多句话？难道相应的话，就这几条反复说，其它都只说一次？难道编辑的人就不知道这些话都差不多，就不会筛选一下？其实，所有的原因都是</w:t>
      </w:r>
      <w:proofErr w:type="gramStart"/>
      <w:r>
        <w:rPr>
          <w:lang w:eastAsia="zh-CN"/>
        </w:rPr>
        <w:t>以前解</w:t>
      </w:r>
      <w:proofErr w:type="gramEnd"/>
      <w:r>
        <w:rPr>
          <w:lang w:eastAsia="zh-CN"/>
        </w:rPr>
        <w:t>《论语》的人根本就自己糊涂，搞不懂，分不清，</w:t>
      </w:r>
      <w:proofErr w:type="gramStart"/>
      <w:r>
        <w:rPr>
          <w:lang w:eastAsia="zh-CN"/>
        </w:rPr>
        <w:t>硬找些</w:t>
      </w:r>
      <w:proofErr w:type="gramEnd"/>
      <w:r>
        <w:rPr>
          <w:lang w:eastAsia="zh-CN"/>
        </w:rPr>
        <w:t>理由来下台阶。就像这章，这三位也就采取相同态度。其实，《论语》里没有什么重出、多余的话，</w:t>
      </w:r>
      <w:r w:rsidRPr="003A0AC4">
        <w:rPr>
          <w:color w:val="FF0000"/>
          <w:lang w:eastAsia="zh-CN"/>
        </w:rPr>
        <w:t>银碗盛雪，分不清是眼拙，怪得了谁？眼拙还编故事掩盖，就不是眼拙那么简单了，那是心有问题了。</w:t>
      </w:r>
      <w:r>
        <w:rPr>
          <w:lang w:eastAsia="zh-CN"/>
        </w:rPr>
        <w:t>如果不对《论语》完全通晓无误，又有什么资格解《论语》？</w:t>
      </w:r>
    </w:p>
    <w:p w14:paraId="45C75CF2" w14:textId="77777777" w:rsidR="00480CF5" w:rsidRDefault="00E44950">
      <w:pPr>
        <w:rPr>
          <w:lang w:eastAsia="zh-CN"/>
        </w:rPr>
      </w:pPr>
      <w:r>
        <w:rPr>
          <w:lang w:eastAsia="zh-CN"/>
        </w:rPr>
        <w:t>这一章并不是什么重出，而是就着上一章来，在一个更具体的问题上展开讨论。如果说前面两章分别站在根本性以及人类社会的一般性角度讨论问题，那这一章就在人类社会的内部结构上揭示其</w:t>
      </w:r>
      <w:r>
        <w:rPr>
          <w:lang w:eastAsia="zh-CN"/>
        </w:rPr>
        <w:t>“</w:t>
      </w:r>
      <w:r>
        <w:rPr>
          <w:lang w:eastAsia="zh-CN"/>
        </w:rPr>
        <w:t>不患</w:t>
      </w:r>
      <w:r>
        <w:rPr>
          <w:lang w:eastAsia="zh-CN"/>
        </w:rPr>
        <w:t>”</w:t>
      </w:r>
      <w:r>
        <w:rPr>
          <w:lang w:eastAsia="zh-CN"/>
        </w:rPr>
        <w:t>与</w:t>
      </w:r>
      <w:r>
        <w:rPr>
          <w:lang w:eastAsia="zh-CN"/>
        </w:rPr>
        <w:t>“</w:t>
      </w:r>
      <w:r>
        <w:rPr>
          <w:lang w:eastAsia="zh-CN"/>
        </w:rPr>
        <w:t>患</w:t>
      </w:r>
      <w:r>
        <w:rPr>
          <w:lang w:eastAsia="zh-CN"/>
        </w:rPr>
        <w:t>”</w:t>
      </w:r>
      <w:r>
        <w:rPr>
          <w:lang w:eastAsia="zh-CN"/>
        </w:rPr>
        <w:t>。</w:t>
      </w:r>
      <w:r w:rsidRPr="00121508">
        <w:rPr>
          <w:color w:val="FF0000"/>
          <w:lang w:eastAsia="zh-CN"/>
        </w:rPr>
        <w:t>在人类社会的内部结构上，</w:t>
      </w:r>
      <w:r w:rsidRPr="00121508">
        <w:rPr>
          <w:color w:val="FF0000"/>
          <w:lang w:eastAsia="zh-CN"/>
        </w:rPr>
        <w:t>“</w:t>
      </w:r>
      <w:r w:rsidRPr="00121508">
        <w:rPr>
          <w:color w:val="FF0000"/>
          <w:lang w:eastAsia="zh-CN"/>
        </w:rPr>
        <w:t>人之</w:t>
      </w:r>
      <w:proofErr w:type="gramStart"/>
      <w:r w:rsidRPr="00121508">
        <w:rPr>
          <w:color w:val="FF0000"/>
          <w:lang w:eastAsia="zh-CN"/>
        </w:rPr>
        <w:t>不</w:t>
      </w:r>
      <w:proofErr w:type="gramEnd"/>
      <w:r w:rsidRPr="00121508">
        <w:rPr>
          <w:color w:val="FF0000"/>
          <w:lang w:eastAsia="zh-CN"/>
        </w:rPr>
        <w:t>己知</w:t>
      </w:r>
      <w:r w:rsidRPr="00121508">
        <w:rPr>
          <w:color w:val="FF0000"/>
          <w:lang w:eastAsia="zh-CN"/>
        </w:rPr>
        <w:t>”</w:t>
      </w:r>
      <w:r w:rsidRPr="00121508">
        <w:rPr>
          <w:color w:val="FF0000"/>
          <w:lang w:eastAsia="zh-CN"/>
        </w:rPr>
        <w:t>是其</w:t>
      </w:r>
      <w:r w:rsidRPr="00121508">
        <w:rPr>
          <w:color w:val="FF0000"/>
          <w:lang w:eastAsia="zh-CN"/>
        </w:rPr>
        <w:t>“</w:t>
      </w:r>
      <w:r w:rsidRPr="00121508">
        <w:rPr>
          <w:color w:val="FF0000"/>
          <w:lang w:eastAsia="zh-CN"/>
        </w:rPr>
        <w:t>不患</w:t>
      </w:r>
      <w:r w:rsidRPr="00121508">
        <w:rPr>
          <w:color w:val="FF0000"/>
          <w:lang w:eastAsia="zh-CN"/>
        </w:rPr>
        <w:t>”</w:t>
      </w:r>
      <w:r w:rsidRPr="00121508">
        <w:rPr>
          <w:color w:val="FF0000"/>
          <w:lang w:eastAsia="zh-CN"/>
        </w:rPr>
        <w:t>，正因为有了</w:t>
      </w:r>
      <w:r w:rsidRPr="00121508">
        <w:rPr>
          <w:color w:val="FF0000"/>
          <w:lang w:eastAsia="zh-CN"/>
        </w:rPr>
        <w:t>“</w:t>
      </w:r>
      <w:r w:rsidRPr="00121508">
        <w:rPr>
          <w:color w:val="FF0000"/>
          <w:lang w:eastAsia="zh-CN"/>
        </w:rPr>
        <w:t>人之</w:t>
      </w:r>
      <w:proofErr w:type="gramStart"/>
      <w:r w:rsidRPr="00121508">
        <w:rPr>
          <w:color w:val="FF0000"/>
          <w:lang w:eastAsia="zh-CN"/>
        </w:rPr>
        <w:t>不</w:t>
      </w:r>
      <w:proofErr w:type="gramEnd"/>
      <w:r w:rsidRPr="00121508">
        <w:rPr>
          <w:color w:val="FF0000"/>
          <w:lang w:eastAsia="zh-CN"/>
        </w:rPr>
        <w:t>己知</w:t>
      </w:r>
      <w:r w:rsidRPr="00121508">
        <w:rPr>
          <w:color w:val="FF0000"/>
          <w:lang w:eastAsia="zh-CN"/>
        </w:rPr>
        <w:t>”</w:t>
      </w:r>
      <w:r w:rsidRPr="00121508">
        <w:rPr>
          <w:color w:val="FF0000"/>
          <w:lang w:eastAsia="zh-CN"/>
        </w:rPr>
        <w:t>的</w:t>
      </w:r>
      <w:r w:rsidRPr="00121508">
        <w:rPr>
          <w:color w:val="FF0000"/>
          <w:lang w:eastAsia="zh-CN"/>
        </w:rPr>
        <w:t>“</w:t>
      </w:r>
      <w:r w:rsidRPr="00121508">
        <w:rPr>
          <w:color w:val="FF0000"/>
          <w:lang w:eastAsia="zh-CN"/>
        </w:rPr>
        <w:t>不患</w:t>
      </w:r>
      <w:r w:rsidRPr="00121508">
        <w:rPr>
          <w:color w:val="FF0000"/>
          <w:lang w:eastAsia="zh-CN"/>
        </w:rPr>
        <w:t>”</w:t>
      </w:r>
      <w:r w:rsidRPr="00121508">
        <w:rPr>
          <w:color w:val="FF0000"/>
          <w:lang w:eastAsia="zh-CN"/>
        </w:rPr>
        <w:t>，才有了</w:t>
      </w:r>
      <w:r w:rsidRPr="00121508">
        <w:rPr>
          <w:color w:val="FF0000"/>
          <w:lang w:eastAsia="zh-CN"/>
        </w:rPr>
        <w:t>“</w:t>
      </w:r>
      <w:r w:rsidRPr="00121508">
        <w:rPr>
          <w:color w:val="FF0000"/>
          <w:lang w:eastAsia="zh-CN"/>
        </w:rPr>
        <w:t>不知人</w:t>
      </w:r>
      <w:r w:rsidRPr="00121508">
        <w:rPr>
          <w:color w:val="FF0000"/>
          <w:lang w:eastAsia="zh-CN"/>
        </w:rPr>
        <w:t>”</w:t>
      </w:r>
      <w:r w:rsidRPr="00121508">
        <w:rPr>
          <w:color w:val="FF0000"/>
          <w:lang w:eastAsia="zh-CN"/>
        </w:rPr>
        <w:t>的</w:t>
      </w:r>
      <w:r w:rsidRPr="00121508">
        <w:rPr>
          <w:color w:val="FF0000"/>
          <w:lang w:eastAsia="zh-CN"/>
        </w:rPr>
        <w:t>“</w:t>
      </w:r>
      <w:r w:rsidRPr="00121508">
        <w:rPr>
          <w:color w:val="FF0000"/>
          <w:lang w:eastAsia="zh-CN"/>
        </w:rPr>
        <w:t>患</w:t>
      </w:r>
      <w:r w:rsidRPr="00121508">
        <w:rPr>
          <w:color w:val="FF0000"/>
          <w:lang w:eastAsia="zh-CN"/>
        </w:rPr>
        <w:t>”</w:t>
      </w:r>
      <w:r w:rsidRPr="00121508">
        <w:rPr>
          <w:color w:val="FF0000"/>
          <w:lang w:eastAsia="zh-CN"/>
        </w:rPr>
        <w:t>。</w:t>
      </w:r>
      <w:r>
        <w:rPr>
          <w:lang w:eastAsia="zh-CN"/>
        </w:rPr>
        <w:t>“</w:t>
      </w:r>
      <w:proofErr w:type="gramStart"/>
      <w:r>
        <w:rPr>
          <w:lang w:eastAsia="zh-CN"/>
        </w:rPr>
        <w:t>人之不己知</w:t>
      </w:r>
      <w:r>
        <w:rPr>
          <w:lang w:eastAsia="zh-CN"/>
        </w:rPr>
        <w:t>”</w:t>
      </w:r>
      <w:r>
        <w:rPr>
          <w:lang w:eastAsia="zh-CN"/>
        </w:rPr>
        <w:t>，</w:t>
      </w:r>
      <w:proofErr w:type="gramEnd"/>
      <w:r>
        <w:rPr>
          <w:lang w:eastAsia="zh-CN"/>
        </w:rPr>
        <w:t>在人类社会结构内部是无位次的，人类社会，必然由人构成，而只要是人，就是</w:t>
      </w:r>
      <w:r>
        <w:rPr>
          <w:lang w:eastAsia="zh-CN"/>
        </w:rPr>
        <w:t>“</w:t>
      </w:r>
      <w:r>
        <w:rPr>
          <w:lang w:eastAsia="zh-CN"/>
        </w:rPr>
        <w:t>不己知</w:t>
      </w:r>
      <w:r>
        <w:rPr>
          <w:lang w:eastAsia="zh-CN"/>
        </w:rPr>
        <w:t>”</w:t>
      </w:r>
      <w:r>
        <w:rPr>
          <w:lang w:eastAsia="zh-CN"/>
        </w:rPr>
        <w:t>的，正因为</w:t>
      </w:r>
      <w:r>
        <w:rPr>
          <w:lang w:eastAsia="zh-CN"/>
        </w:rPr>
        <w:t>“</w:t>
      </w:r>
      <w:r>
        <w:rPr>
          <w:lang w:eastAsia="zh-CN"/>
        </w:rPr>
        <w:t>不己知</w:t>
      </w:r>
      <w:r>
        <w:rPr>
          <w:lang w:eastAsia="zh-CN"/>
        </w:rPr>
        <w:t>”</w:t>
      </w:r>
      <w:r>
        <w:rPr>
          <w:lang w:eastAsia="zh-CN"/>
        </w:rPr>
        <w:t>的无位次，才有了</w:t>
      </w:r>
      <w:r>
        <w:rPr>
          <w:lang w:eastAsia="zh-CN"/>
        </w:rPr>
        <w:t>“</w:t>
      </w:r>
      <w:r>
        <w:rPr>
          <w:lang w:eastAsia="zh-CN"/>
        </w:rPr>
        <w:t>不知人</w:t>
      </w:r>
      <w:r>
        <w:rPr>
          <w:lang w:eastAsia="zh-CN"/>
        </w:rPr>
        <w:t>”</w:t>
      </w:r>
      <w:r>
        <w:rPr>
          <w:lang w:eastAsia="zh-CN"/>
        </w:rPr>
        <w:t>的位次。</w:t>
      </w:r>
    </w:p>
    <w:p w14:paraId="0C458197" w14:textId="77777777" w:rsidR="00480CF5" w:rsidRPr="00121508" w:rsidRDefault="00E44950">
      <w:pPr>
        <w:rPr>
          <w:color w:val="FF0000"/>
          <w:lang w:eastAsia="zh-CN"/>
        </w:rPr>
      </w:pPr>
      <w:r>
        <w:rPr>
          <w:lang w:eastAsia="zh-CN"/>
        </w:rPr>
        <w:t>“</w:t>
      </w:r>
      <w:r>
        <w:rPr>
          <w:lang w:eastAsia="zh-CN"/>
        </w:rPr>
        <w:t>不己知</w:t>
      </w:r>
      <w:r>
        <w:rPr>
          <w:lang w:eastAsia="zh-CN"/>
        </w:rPr>
        <w:t>”</w:t>
      </w:r>
      <w:r>
        <w:rPr>
          <w:lang w:eastAsia="zh-CN"/>
        </w:rPr>
        <w:t>是社会中所有人存在的必然状态，如果真有什么</w:t>
      </w:r>
      <w:r>
        <w:rPr>
          <w:lang w:eastAsia="zh-CN"/>
        </w:rPr>
        <w:t>“</w:t>
      </w:r>
      <w:r>
        <w:rPr>
          <w:lang w:eastAsia="zh-CN"/>
        </w:rPr>
        <w:t>人性</w:t>
      </w:r>
      <w:r>
        <w:rPr>
          <w:lang w:eastAsia="zh-CN"/>
        </w:rPr>
        <w:t>”</w:t>
      </w:r>
      <w:r>
        <w:rPr>
          <w:lang w:eastAsia="zh-CN"/>
        </w:rPr>
        <w:t>，唯一可能的</w:t>
      </w:r>
      <w:r>
        <w:rPr>
          <w:lang w:eastAsia="zh-CN"/>
        </w:rPr>
        <w:t>“</w:t>
      </w:r>
      <w:r>
        <w:rPr>
          <w:lang w:eastAsia="zh-CN"/>
        </w:rPr>
        <w:t>人性</w:t>
      </w:r>
      <w:r>
        <w:rPr>
          <w:lang w:eastAsia="zh-CN"/>
        </w:rPr>
        <w:t>”</w:t>
      </w:r>
      <w:r>
        <w:rPr>
          <w:lang w:eastAsia="zh-CN"/>
        </w:rPr>
        <w:t>就是</w:t>
      </w:r>
      <w:r>
        <w:rPr>
          <w:lang w:eastAsia="zh-CN"/>
        </w:rPr>
        <w:t>“</w:t>
      </w:r>
      <w:r>
        <w:rPr>
          <w:lang w:eastAsia="zh-CN"/>
        </w:rPr>
        <w:t>不己知</w:t>
      </w:r>
      <w:r>
        <w:rPr>
          <w:lang w:eastAsia="zh-CN"/>
        </w:rPr>
        <w:t>”</w:t>
      </w:r>
      <w:r>
        <w:rPr>
          <w:lang w:eastAsia="zh-CN"/>
        </w:rPr>
        <w:t>。任何理论，如果违背了这个</w:t>
      </w:r>
      <w:r>
        <w:rPr>
          <w:lang w:eastAsia="zh-CN"/>
        </w:rPr>
        <w:t>“</w:t>
      </w:r>
      <w:r>
        <w:rPr>
          <w:lang w:eastAsia="zh-CN"/>
        </w:rPr>
        <w:t>不己知</w:t>
      </w:r>
      <w:r>
        <w:rPr>
          <w:lang w:eastAsia="zh-CN"/>
        </w:rPr>
        <w:t>”</w:t>
      </w:r>
      <w:r>
        <w:rPr>
          <w:lang w:eastAsia="zh-CN"/>
        </w:rPr>
        <w:t>，就是荒谬可笑的。例如，有某种上世纪被无数人吹捧的主流经济学，以所谓人的理性为前提，这种经济学只能是垃圾经济学。</w:t>
      </w:r>
      <w:r w:rsidRPr="00121508">
        <w:rPr>
          <w:color w:val="FF0000"/>
          <w:lang w:eastAsia="zh-CN"/>
        </w:rPr>
        <w:t>因为</w:t>
      </w:r>
      <w:r w:rsidRPr="00121508">
        <w:rPr>
          <w:color w:val="FF0000"/>
          <w:lang w:eastAsia="zh-CN"/>
        </w:rPr>
        <w:t>“</w:t>
      </w:r>
      <w:r w:rsidRPr="00121508">
        <w:rPr>
          <w:color w:val="FF0000"/>
          <w:lang w:eastAsia="zh-CN"/>
        </w:rPr>
        <w:t>不己知</w:t>
      </w:r>
      <w:r w:rsidRPr="00121508">
        <w:rPr>
          <w:color w:val="FF0000"/>
          <w:lang w:eastAsia="zh-CN"/>
        </w:rPr>
        <w:t>”</w:t>
      </w:r>
      <w:r w:rsidRPr="00121508">
        <w:rPr>
          <w:color w:val="FF0000"/>
          <w:lang w:eastAsia="zh-CN"/>
        </w:rPr>
        <w:t>，在人类理性的层次上，</w:t>
      </w:r>
      <w:r w:rsidRPr="00121508">
        <w:rPr>
          <w:color w:val="FF0000"/>
          <w:lang w:eastAsia="zh-CN"/>
        </w:rPr>
        <w:t>“</w:t>
      </w:r>
      <w:r w:rsidRPr="00121508">
        <w:rPr>
          <w:color w:val="FF0000"/>
          <w:lang w:eastAsia="zh-CN"/>
        </w:rPr>
        <w:t>非理性</w:t>
      </w:r>
      <w:r w:rsidRPr="00121508">
        <w:rPr>
          <w:color w:val="FF0000"/>
          <w:lang w:eastAsia="zh-CN"/>
        </w:rPr>
        <w:t>”</w:t>
      </w:r>
      <w:r w:rsidRPr="00121508">
        <w:rPr>
          <w:color w:val="FF0000"/>
          <w:lang w:eastAsia="zh-CN"/>
        </w:rPr>
        <w:t>是无位次的，人类的理性因</w:t>
      </w:r>
      <w:r w:rsidRPr="00121508">
        <w:rPr>
          <w:color w:val="FF0000"/>
          <w:lang w:eastAsia="zh-CN"/>
        </w:rPr>
        <w:t>“</w:t>
      </w:r>
      <w:r w:rsidRPr="00121508">
        <w:rPr>
          <w:color w:val="FF0000"/>
          <w:lang w:eastAsia="zh-CN"/>
        </w:rPr>
        <w:t>非理性</w:t>
      </w:r>
      <w:r w:rsidRPr="00121508">
        <w:rPr>
          <w:color w:val="FF0000"/>
          <w:lang w:eastAsia="zh-CN"/>
        </w:rPr>
        <w:t>”</w:t>
      </w:r>
      <w:r w:rsidRPr="00121508">
        <w:rPr>
          <w:color w:val="FF0000"/>
          <w:lang w:eastAsia="zh-CN"/>
        </w:rPr>
        <w:t>的无位次而位次，叫嚣人类理性的，根本上从来都是</w:t>
      </w:r>
      <w:r w:rsidRPr="00121508">
        <w:rPr>
          <w:color w:val="FF0000"/>
          <w:lang w:eastAsia="zh-CN"/>
        </w:rPr>
        <w:t>“</w:t>
      </w:r>
      <w:r w:rsidRPr="00121508">
        <w:rPr>
          <w:color w:val="FF0000"/>
          <w:lang w:eastAsia="zh-CN"/>
        </w:rPr>
        <w:t>非理性</w:t>
      </w:r>
      <w:r w:rsidRPr="00121508">
        <w:rPr>
          <w:color w:val="FF0000"/>
          <w:lang w:eastAsia="zh-CN"/>
        </w:rPr>
        <w:t>”</w:t>
      </w:r>
      <w:r w:rsidRPr="00121508">
        <w:rPr>
          <w:color w:val="FF0000"/>
          <w:lang w:eastAsia="zh-CN"/>
        </w:rPr>
        <w:t>的。</w:t>
      </w:r>
    </w:p>
    <w:p w14:paraId="618930E1" w14:textId="77777777" w:rsidR="00480CF5" w:rsidRPr="0098427B" w:rsidRDefault="00E44950">
      <w:pPr>
        <w:rPr>
          <w:color w:val="FF0000"/>
          <w:lang w:eastAsia="zh-CN"/>
        </w:rPr>
      </w:pPr>
      <w:r w:rsidRPr="0098427B">
        <w:rPr>
          <w:color w:val="FF0000"/>
          <w:lang w:eastAsia="zh-CN"/>
        </w:rPr>
        <w:lastRenderedPageBreak/>
        <w:t>“</w:t>
      </w:r>
      <w:r w:rsidRPr="0098427B">
        <w:rPr>
          <w:color w:val="FF0000"/>
          <w:lang w:eastAsia="zh-CN"/>
        </w:rPr>
        <w:t>不知人</w:t>
      </w:r>
      <w:r w:rsidRPr="0098427B">
        <w:rPr>
          <w:color w:val="FF0000"/>
          <w:lang w:eastAsia="zh-CN"/>
        </w:rPr>
        <w:t>”</w:t>
      </w:r>
      <w:r w:rsidRPr="0098427B">
        <w:rPr>
          <w:color w:val="FF0000"/>
          <w:lang w:eastAsia="zh-CN"/>
        </w:rPr>
        <w:t>，就是前面反复提到的</w:t>
      </w:r>
      <w:r w:rsidRPr="0098427B">
        <w:rPr>
          <w:color w:val="FF0000"/>
          <w:lang w:eastAsia="zh-CN"/>
        </w:rPr>
        <w:t>“</w:t>
      </w:r>
      <w:r w:rsidRPr="0098427B">
        <w:rPr>
          <w:color w:val="FF0000"/>
          <w:lang w:eastAsia="zh-CN"/>
        </w:rPr>
        <w:t>人不知</w:t>
      </w:r>
      <w:r w:rsidRPr="0098427B">
        <w:rPr>
          <w:color w:val="FF0000"/>
          <w:lang w:eastAsia="zh-CN"/>
        </w:rPr>
        <w:t>”</w:t>
      </w:r>
      <w:r w:rsidRPr="0098427B">
        <w:rPr>
          <w:color w:val="FF0000"/>
          <w:lang w:eastAsia="zh-CN"/>
        </w:rPr>
        <w:t>，</w:t>
      </w:r>
      <w:r w:rsidRPr="0098427B">
        <w:rPr>
          <w:color w:val="FF0000"/>
          <w:lang w:eastAsia="zh-CN"/>
        </w:rPr>
        <w:t>“</w:t>
      </w:r>
      <w:r w:rsidRPr="0098427B">
        <w:rPr>
          <w:color w:val="FF0000"/>
          <w:lang w:eastAsia="zh-CN"/>
        </w:rPr>
        <w:t>圣人之道</w:t>
      </w:r>
      <w:r w:rsidRPr="0098427B">
        <w:rPr>
          <w:color w:val="FF0000"/>
          <w:lang w:eastAsia="zh-CN"/>
        </w:rPr>
        <w:t>”</w:t>
      </w:r>
      <w:r w:rsidRPr="0098427B">
        <w:rPr>
          <w:color w:val="FF0000"/>
          <w:lang w:eastAsia="zh-CN"/>
        </w:rPr>
        <w:t>，就是要把</w:t>
      </w:r>
      <w:r w:rsidRPr="0098427B">
        <w:rPr>
          <w:color w:val="FF0000"/>
          <w:lang w:eastAsia="zh-CN"/>
        </w:rPr>
        <w:t>“</w:t>
      </w:r>
      <w:r w:rsidRPr="0098427B">
        <w:rPr>
          <w:color w:val="FF0000"/>
          <w:lang w:eastAsia="zh-CN"/>
        </w:rPr>
        <w:t>人不知</w:t>
      </w:r>
      <w:r w:rsidRPr="0098427B">
        <w:rPr>
          <w:color w:val="FF0000"/>
          <w:lang w:eastAsia="zh-CN"/>
        </w:rPr>
        <w:t>”</w:t>
      </w:r>
      <w:r w:rsidRPr="0098427B">
        <w:rPr>
          <w:color w:val="FF0000"/>
          <w:lang w:eastAsia="zh-CN"/>
        </w:rPr>
        <w:t>的世界变成</w:t>
      </w:r>
      <w:r w:rsidRPr="0098427B">
        <w:rPr>
          <w:color w:val="FF0000"/>
          <w:lang w:eastAsia="zh-CN"/>
        </w:rPr>
        <w:t>“</w:t>
      </w:r>
      <w:r w:rsidRPr="0098427B">
        <w:rPr>
          <w:color w:val="FF0000"/>
          <w:lang w:eastAsia="zh-CN"/>
        </w:rPr>
        <w:t>人不愠</w:t>
      </w:r>
      <w:r w:rsidRPr="0098427B">
        <w:rPr>
          <w:color w:val="FF0000"/>
          <w:lang w:eastAsia="zh-CN"/>
        </w:rPr>
        <w:t>”</w:t>
      </w:r>
      <w:r w:rsidRPr="0098427B">
        <w:rPr>
          <w:color w:val="FF0000"/>
          <w:lang w:eastAsia="zh-CN"/>
        </w:rPr>
        <w:t>的世界。</w:t>
      </w:r>
      <w:r>
        <w:rPr>
          <w:lang w:eastAsia="zh-CN"/>
        </w:rPr>
        <w:t>为什么有这个可能？就是因为</w:t>
      </w:r>
      <w:r>
        <w:rPr>
          <w:lang w:eastAsia="zh-CN"/>
        </w:rPr>
        <w:t>“</w:t>
      </w:r>
      <w:r>
        <w:rPr>
          <w:lang w:eastAsia="zh-CN"/>
        </w:rPr>
        <w:t>不己知</w:t>
      </w:r>
      <w:r>
        <w:rPr>
          <w:lang w:eastAsia="zh-CN"/>
        </w:rPr>
        <w:t>”</w:t>
      </w:r>
      <w:r>
        <w:rPr>
          <w:lang w:eastAsia="zh-CN"/>
        </w:rPr>
        <w:t>的无位次而有</w:t>
      </w:r>
      <w:r>
        <w:rPr>
          <w:lang w:eastAsia="zh-CN"/>
        </w:rPr>
        <w:t>“</w:t>
      </w:r>
      <w:r>
        <w:rPr>
          <w:lang w:eastAsia="zh-CN"/>
        </w:rPr>
        <w:t>不知人</w:t>
      </w:r>
      <w:r>
        <w:rPr>
          <w:lang w:eastAsia="zh-CN"/>
        </w:rPr>
        <w:t>”</w:t>
      </w:r>
      <w:r>
        <w:rPr>
          <w:lang w:eastAsia="zh-CN"/>
        </w:rPr>
        <w:t>、即</w:t>
      </w:r>
      <w:r>
        <w:rPr>
          <w:lang w:eastAsia="zh-CN"/>
        </w:rPr>
        <w:t>“</w:t>
      </w:r>
      <w:r>
        <w:rPr>
          <w:lang w:eastAsia="zh-CN"/>
        </w:rPr>
        <w:t>人不知</w:t>
      </w:r>
      <w:r>
        <w:rPr>
          <w:lang w:eastAsia="zh-CN"/>
        </w:rPr>
        <w:t>”</w:t>
      </w:r>
      <w:r>
        <w:rPr>
          <w:lang w:eastAsia="zh-CN"/>
        </w:rPr>
        <w:t>的位次。正因为有了</w:t>
      </w:r>
      <w:r>
        <w:rPr>
          <w:lang w:eastAsia="zh-CN"/>
        </w:rPr>
        <w:t>“</w:t>
      </w:r>
      <w:r>
        <w:rPr>
          <w:lang w:eastAsia="zh-CN"/>
        </w:rPr>
        <w:t>人不知</w:t>
      </w:r>
      <w:r>
        <w:rPr>
          <w:lang w:eastAsia="zh-CN"/>
        </w:rPr>
        <w:t>”</w:t>
      </w:r>
      <w:r>
        <w:rPr>
          <w:lang w:eastAsia="zh-CN"/>
        </w:rPr>
        <w:t>的位次，才有可能把</w:t>
      </w:r>
      <w:r>
        <w:rPr>
          <w:lang w:eastAsia="zh-CN"/>
        </w:rPr>
        <w:t>“</w:t>
      </w:r>
      <w:r>
        <w:rPr>
          <w:lang w:eastAsia="zh-CN"/>
        </w:rPr>
        <w:t>人不知</w:t>
      </w:r>
      <w:r>
        <w:rPr>
          <w:lang w:eastAsia="zh-CN"/>
        </w:rPr>
        <w:t>”</w:t>
      </w:r>
      <w:r>
        <w:rPr>
          <w:lang w:eastAsia="zh-CN"/>
        </w:rPr>
        <w:t>的世界变成</w:t>
      </w:r>
      <w:r>
        <w:rPr>
          <w:lang w:eastAsia="zh-CN"/>
        </w:rPr>
        <w:t>“</w:t>
      </w:r>
      <w:r>
        <w:rPr>
          <w:lang w:eastAsia="zh-CN"/>
        </w:rPr>
        <w:t>人不愠</w:t>
      </w:r>
      <w:r>
        <w:rPr>
          <w:lang w:eastAsia="zh-CN"/>
        </w:rPr>
        <w:t>”</w:t>
      </w:r>
      <w:r>
        <w:rPr>
          <w:lang w:eastAsia="zh-CN"/>
        </w:rPr>
        <w:t>的世界。但这改变，不可能通过改变</w:t>
      </w:r>
      <w:r>
        <w:rPr>
          <w:lang w:eastAsia="zh-CN"/>
        </w:rPr>
        <w:t>“</w:t>
      </w:r>
      <w:r>
        <w:rPr>
          <w:lang w:eastAsia="zh-CN"/>
        </w:rPr>
        <w:t>不己知</w:t>
      </w:r>
      <w:r>
        <w:rPr>
          <w:lang w:eastAsia="zh-CN"/>
        </w:rPr>
        <w:t>”</w:t>
      </w:r>
      <w:r>
        <w:rPr>
          <w:lang w:eastAsia="zh-CN"/>
        </w:rPr>
        <w:t>的状态而达到，因为</w:t>
      </w:r>
      <w:r>
        <w:rPr>
          <w:lang w:eastAsia="zh-CN"/>
        </w:rPr>
        <w:t>“</w:t>
      </w:r>
      <w:r>
        <w:rPr>
          <w:lang w:eastAsia="zh-CN"/>
        </w:rPr>
        <w:t>不己知</w:t>
      </w:r>
      <w:r>
        <w:rPr>
          <w:lang w:eastAsia="zh-CN"/>
        </w:rPr>
        <w:t>”</w:t>
      </w:r>
      <w:r>
        <w:rPr>
          <w:lang w:eastAsia="zh-CN"/>
        </w:rPr>
        <w:t>是无位次的，任何涉及</w:t>
      </w:r>
      <w:r>
        <w:rPr>
          <w:lang w:eastAsia="zh-CN"/>
        </w:rPr>
        <w:t>“</w:t>
      </w:r>
      <w:r>
        <w:rPr>
          <w:lang w:eastAsia="zh-CN"/>
        </w:rPr>
        <w:t>不己知</w:t>
      </w:r>
      <w:r>
        <w:rPr>
          <w:lang w:eastAsia="zh-CN"/>
        </w:rPr>
        <w:t>”</w:t>
      </w:r>
      <w:r>
        <w:rPr>
          <w:lang w:eastAsia="zh-CN"/>
        </w:rPr>
        <w:t>改变的都是</w:t>
      </w:r>
      <w:r>
        <w:rPr>
          <w:lang w:eastAsia="zh-CN"/>
        </w:rPr>
        <w:t>“</w:t>
      </w:r>
      <w:r>
        <w:rPr>
          <w:lang w:eastAsia="zh-CN"/>
        </w:rPr>
        <w:t>不己知</w:t>
      </w:r>
      <w:r>
        <w:rPr>
          <w:lang w:eastAsia="zh-CN"/>
        </w:rPr>
        <w:t>”</w:t>
      </w:r>
      <w:r>
        <w:rPr>
          <w:lang w:eastAsia="zh-CN"/>
        </w:rPr>
        <w:t>，</w:t>
      </w:r>
      <w:r>
        <w:rPr>
          <w:lang w:eastAsia="zh-CN"/>
        </w:rPr>
        <w:t>“</w:t>
      </w:r>
      <w:r>
        <w:rPr>
          <w:lang w:eastAsia="zh-CN"/>
        </w:rPr>
        <w:t>不己知</w:t>
      </w:r>
      <w:r>
        <w:rPr>
          <w:lang w:eastAsia="zh-CN"/>
        </w:rPr>
        <w:t>”</w:t>
      </w:r>
      <w:r>
        <w:rPr>
          <w:lang w:eastAsia="zh-CN"/>
        </w:rPr>
        <w:t>在人类社会的结构下是无可改变的。</w:t>
      </w:r>
      <w:r w:rsidRPr="0098427B">
        <w:rPr>
          <w:color w:val="FF0000"/>
          <w:lang w:eastAsia="zh-CN"/>
        </w:rPr>
        <w:t>换言之，一切企图通过改造人从而达到改造人类社会的运动都是荒谬可笑的，任何希望通过灵魂深处爆发革命而达到改造社会的运动都是荒谬可笑的。</w:t>
      </w:r>
    </w:p>
    <w:p w14:paraId="67251C53" w14:textId="77777777" w:rsidR="00480CF5" w:rsidRDefault="00E44950">
      <w:pPr>
        <w:rPr>
          <w:lang w:eastAsia="zh-CN"/>
        </w:rPr>
      </w:pPr>
      <w:r>
        <w:rPr>
          <w:lang w:eastAsia="zh-CN"/>
        </w:rPr>
        <w:t>孔子在两千多年前已经宣判了诸如上世纪六十年代那种类型运动失败的必然性。</w:t>
      </w:r>
      <w:r w:rsidRPr="0098427B">
        <w:rPr>
          <w:color w:val="FF0000"/>
          <w:lang w:eastAsia="zh-CN"/>
        </w:rPr>
        <w:t>从</w:t>
      </w:r>
      <w:r w:rsidRPr="0098427B">
        <w:rPr>
          <w:color w:val="FF0000"/>
          <w:lang w:eastAsia="zh-CN"/>
        </w:rPr>
        <w:t>“</w:t>
      </w:r>
      <w:r w:rsidRPr="0098427B">
        <w:rPr>
          <w:color w:val="FF0000"/>
          <w:lang w:eastAsia="zh-CN"/>
        </w:rPr>
        <w:t>人不知</w:t>
      </w:r>
      <w:r w:rsidRPr="0098427B">
        <w:rPr>
          <w:color w:val="FF0000"/>
          <w:lang w:eastAsia="zh-CN"/>
        </w:rPr>
        <w:t>”</w:t>
      </w:r>
      <w:r w:rsidRPr="0098427B">
        <w:rPr>
          <w:color w:val="FF0000"/>
          <w:lang w:eastAsia="zh-CN"/>
        </w:rPr>
        <w:t>到</w:t>
      </w:r>
      <w:r w:rsidRPr="0098427B">
        <w:rPr>
          <w:color w:val="FF0000"/>
          <w:lang w:eastAsia="zh-CN"/>
        </w:rPr>
        <w:t>“</w:t>
      </w:r>
      <w:r w:rsidRPr="0098427B">
        <w:rPr>
          <w:color w:val="FF0000"/>
          <w:lang w:eastAsia="zh-CN"/>
        </w:rPr>
        <w:t>人不愠</w:t>
      </w:r>
      <w:r w:rsidRPr="0098427B">
        <w:rPr>
          <w:color w:val="FF0000"/>
          <w:lang w:eastAsia="zh-CN"/>
        </w:rPr>
        <w:t>”</w:t>
      </w:r>
      <w:r w:rsidRPr="0098427B">
        <w:rPr>
          <w:color w:val="FF0000"/>
          <w:lang w:eastAsia="zh-CN"/>
        </w:rPr>
        <w:t>，是不能从</w:t>
      </w:r>
      <w:r w:rsidRPr="0098427B">
        <w:rPr>
          <w:color w:val="FF0000"/>
          <w:lang w:eastAsia="zh-CN"/>
        </w:rPr>
        <w:t>“</w:t>
      </w:r>
      <w:r w:rsidRPr="0098427B">
        <w:rPr>
          <w:color w:val="FF0000"/>
          <w:lang w:eastAsia="zh-CN"/>
        </w:rPr>
        <w:t>不己知</w:t>
      </w:r>
      <w:r w:rsidRPr="0098427B">
        <w:rPr>
          <w:color w:val="FF0000"/>
          <w:lang w:eastAsia="zh-CN"/>
        </w:rPr>
        <w:t>”</w:t>
      </w:r>
      <w:r w:rsidRPr="0098427B">
        <w:rPr>
          <w:color w:val="FF0000"/>
          <w:lang w:eastAsia="zh-CN"/>
        </w:rPr>
        <w:t>下手的，因为无从下手。</w:t>
      </w:r>
      <w:r>
        <w:rPr>
          <w:lang w:eastAsia="zh-CN"/>
        </w:rPr>
        <w:t>在这一点上，马克思和孔子是完全一致的。马克思从来不探讨任何人类思想的改造问题，因为人类的所谓思想位次，从根本上来源于社会</w:t>
      </w:r>
      <w:r>
        <w:rPr>
          <w:lang w:eastAsia="zh-CN"/>
        </w:rPr>
        <w:t>“</w:t>
      </w:r>
      <w:r>
        <w:rPr>
          <w:lang w:eastAsia="zh-CN"/>
        </w:rPr>
        <w:t>人不知</w:t>
      </w:r>
      <w:r>
        <w:rPr>
          <w:lang w:eastAsia="zh-CN"/>
        </w:rPr>
        <w:t>”</w:t>
      </w:r>
      <w:r>
        <w:rPr>
          <w:lang w:eastAsia="zh-CN"/>
        </w:rPr>
        <w:t>的位次，唯一需要改造的只能是</w:t>
      </w:r>
      <w:r>
        <w:rPr>
          <w:lang w:eastAsia="zh-CN"/>
        </w:rPr>
        <w:t>“</w:t>
      </w:r>
      <w:r>
        <w:rPr>
          <w:lang w:eastAsia="zh-CN"/>
        </w:rPr>
        <w:t>人不知</w:t>
      </w:r>
      <w:r>
        <w:rPr>
          <w:lang w:eastAsia="zh-CN"/>
        </w:rPr>
        <w:t>”</w:t>
      </w:r>
      <w:r>
        <w:rPr>
          <w:lang w:eastAsia="zh-CN"/>
        </w:rPr>
        <w:t>世界的现实结构。但社会的改造必须由其位次而决定，不同位次的社会有着不同的形态、规律，这里没有任何先验的、放之四海而皆准的良方，都必须从每个社会结构的现实逻辑、位次出发，这才是知其位次而行之，这才存在把</w:t>
      </w:r>
      <w:r>
        <w:rPr>
          <w:lang w:eastAsia="zh-CN"/>
        </w:rPr>
        <w:t>“</w:t>
      </w:r>
      <w:r>
        <w:rPr>
          <w:lang w:eastAsia="zh-CN"/>
        </w:rPr>
        <w:t>人不知</w:t>
      </w:r>
      <w:r>
        <w:rPr>
          <w:lang w:eastAsia="zh-CN"/>
        </w:rPr>
        <w:t>”</w:t>
      </w:r>
      <w:r>
        <w:rPr>
          <w:lang w:eastAsia="zh-CN"/>
        </w:rPr>
        <w:t>世界变成</w:t>
      </w:r>
      <w:r>
        <w:rPr>
          <w:lang w:eastAsia="zh-CN"/>
        </w:rPr>
        <w:t>“</w:t>
      </w:r>
      <w:r>
        <w:rPr>
          <w:lang w:eastAsia="zh-CN"/>
        </w:rPr>
        <w:t>人不愠</w:t>
      </w:r>
      <w:r>
        <w:rPr>
          <w:lang w:eastAsia="zh-CN"/>
        </w:rPr>
        <w:t>”</w:t>
      </w:r>
      <w:r>
        <w:rPr>
          <w:lang w:eastAsia="zh-CN"/>
        </w:rPr>
        <w:t>世界的可能，离开了现实的逻辑、位次，都是别有用心的鬼把戏。</w:t>
      </w:r>
    </w:p>
    <w:p w14:paraId="15BC8E45" w14:textId="77777777" w:rsidR="00480CF5" w:rsidRDefault="00E44950">
      <w:pPr>
        <w:rPr>
          <w:lang w:eastAsia="zh-CN"/>
        </w:rPr>
      </w:pPr>
      <w:proofErr w:type="gramStart"/>
      <w:r>
        <w:rPr>
          <w:lang w:eastAsia="zh-CN"/>
        </w:rPr>
        <w:t>缠中说</w:t>
      </w:r>
      <w:proofErr w:type="gramEnd"/>
      <w:r>
        <w:rPr>
          <w:lang w:eastAsia="zh-CN"/>
        </w:rPr>
        <w:t>禅白话直译</w:t>
      </w:r>
    </w:p>
    <w:p w14:paraId="7DAAB90A" w14:textId="77777777" w:rsidR="00480CF5" w:rsidRPr="0098427B" w:rsidRDefault="00E44950">
      <w:pPr>
        <w:rPr>
          <w:color w:val="FF0000"/>
          <w:lang w:eastAsia="zh-CN"/>
        </w:rPr>
      </w:pPr>
      <w:r w:rsidRPr="0098427B">
        <w:rPr>
          <w:color w:val="FF0000"/>
          <w:lang w:eastAsia="zh-CN"/>
        </w:rPr>
        <w:t>子曰：</w:t>
      </w:r>
      <w:r w:rsidRPr="0098427B">
        <w:rPr>
          <w:color w:val="FF0000"/>
          <w:lang w:eastAsia="zh-CN"/>
        </w:rPr>
        <w:t>“</w:t>
      </w:r>
      <w:r w:rsidRPr="0098427B">
        <w:rPr>
          <w:color w:val="FF0000"/>
          <w:lang w:eastAsia="zh-CN"/>
        </w:rPr>
        <w:t>不患人之不己知；患不知人也。</w:t>
      </w:r>
      <w:r w:rsidRPr="0098427B">
        <w:rPr>
          <w:color w:val="FF0000"/>
          <w:lang w:eastAsia="zh-CN"/>
        </w:rPr>
        <w:t>”</w:t>
      </w:r>
    </w:p>
    <w:p w14:paraId="1989BBE2" w14:textId="77777777" w:rsidR="00480CF5" w:rsidRPr="0098427B" w:rsidRDefault="00E44950">
      <w:pPr>
        <w:rPr>
          <w:color w:val="FF0000"/>
          <w:lang w:eastAsia="zh-CN"/>
        </w:rPr>
      </w:pPr>
      <w:r w:rsidRPr="0098427B">
        <w:rPr>
          <w:color w:val="FF0000"/>
          <w:lang w:eastAsia="zh-CN"/>
        </w:rPr>
        <w:t>孔子说：不患人不明了自己，患</w:t>
      </w:r>
      <w:r w:rsidRPr="0098427B">
        <w:rPr>
          <w:color w:val="FF0000"/>
          <w:lang w:eastAsia="zh-CN"/>
        </w:rPr>
        <w:t>“</w:t>
      </w:r>
      <w:r w:rsidRPr="0098427B">
        <w:rPr>
          <w:color w:val="FF0000"/>
          <w:lang w:eastAsia="zh-CN"/>
        </w:rPr>
        <w:t>人不知</w:t>
      </w:r>
      <w:r w:rsidRPr="0098427B">
        <w:rPr>
          <w:color w:val="FF0000"/>
          <w:lang w:eastAsia="zh-CN"/>
        </w:rPr>
        <w:t>”</w:t>
      </w:r>
      <w:r w:rsidRPr="0098427B">
        <w:rPr>
          <w:color w:val="FF0000"/>
          <w:lang w:eastAsia="zh-CN"/>
        </w:rPr>
        <w:t>的世界啊。</w:t>
      </w:r>
    </w:p>
    <w:p w14:paraId="53F97B55" w14:textId="77777777" w:rsidR="00480CF5" w:rsidRDefault="00E44950">
      <w:pPr>
        <w:rPr>
          <w:lang w:eastAsia="zh-CN"/>
        </w:rPr>
      </w:pPr>
      <w:r>
        <w:rPr>
          <w:lang w:eastAsia="zh-CN"/>
        </w:rPr>
        <w:t>注：</w:t>
      </w:r>
      <w:r>
        <w:rPr>
          <w:lang w:eastAsia="zh-CN"/>
        </w:rPr>
        <w:t>“</w:t>
      </w:r>
      <w:r>
        <w:rPr>
          <w:lang w:eastAsia="zh-CN"/>
        </w:rPr>
        <w:t>人不知</w:t>
      </w:r>
      <w:r>
        <w:rPr>
          <w:lang w:eastAsia="zh-CN"/>
        </w:rPr>
        <w:t>”</w:t>
      </w:r>
      <w:r>
        <w:rPr>
          <w:lang w:eastAsia="zh-CN"/>
        </w:rPr>
        <w:t>是专门术语，不翻译，具体含义看前面的文章。</w:t>
      </w:r>
    </w:p>
    <w:p w14:paraId="24FD487E" w14:textId="77777777" w:rsidR="00480CF5" w:rsidRDefault="00E44950">
      <w:pPr>
        <w:pStyle w:val="Heading1"/>
        <w:rPr>
          <w:lang w:eastAsia="zh-CN"/>
        </w:rPr>
      </w:pPr>
      <w:bookmarkStart w:id="283" w:name="_Toc72586439"/>
      <w:r>
        <w:rPr>
          <w:lang w:eastAsia="zh-CN"/>
        </w:rPr>
        <w:t xml:space="preserve">2006-11-18 11:40 </w:t>
      </w:r>
      <w:r>
        <w:rPr>
          <w:lang w:eastAsia="zh-CN"/>
        </w:rPr>
        <w:t>周末音乐会</w:t>
      </w:r>
      <w:r>
        <w:rPr>
          <w:lang w:eastAsia="zh-CN"/>
        </w:rPr>
        <w:t>17</w:t>
      </w:r>
      <w:r>
        <w:rPr>
          <w:lang w:eastAsia="zh-CN"/>
        </w:rPr>
        <w:t>：最伟大乱伦者的同志生涯</w:t>
      </w:r>
      <w:bookmarkEnd w:id="283"/>
    </w:p>
    <w:p w14:paraId="23D2D0BC" w14:textId="77777777" w:rsidR="00480CF5" w:rsidRDefault="002E2046">
      <w:hyperlink r:id="rId303" w:history="1">
        <w:r w:rsidR="00CE71CB" w:rsidRPr="005A5CAA">
          <w:rPr>
            <w:rStyle w:val="Hyperlink"/>
          </w:rPr>
          <w:t>http://blog.sina.com.cn/s/blog_486e105c01000772.html</w:t>
        </w:r>
      </w:hyperlink>
      <w:r w:rsidR="00CE71CB">
        <w:t xml:space="preserve"> </w:t>
      </w:r>
    </w:p>
    <w:p w14:paraId="699E704B" w14:textId="77777777" w:rsidR="00480CF5" w:rsidRDefault="00E44950">
      <w:pPr>
        <w:rPr>
          <w:lang w:eastAsia="zh-CN"/>
        </w:rPr>
      </w:pPr>
      <w:r>
        <w:rPr>
          <w:lang w:eastAsia="zh-CN"/>
        </w:rPr>
        <w:t>他，是否音乐史上最伟大者，也只有一个老男人和另一个永远年轻的老男人有资格反对。这三个说着同一种母语的老男人：一条比大海还要深广的小溪、一曲比天使还要纯洁的咏叹、一点比世界还要有力的精神，古典音乐穹顶三根真正的支柱，星斗横斜其中，世界从此世界。</w:t>
      </w:r>
    </w:p>
    <w:p w14:paraId="7E46EFB1" w14:textId="77777777" w:rsidR="00480CF5" w:rsidRDefault="00E44950">
      <w:pPr>
        <w:rPr>
          <w:lang w:eastAsia="zh-CN"/>
        </w:rPr>
      </w:pPr>
      <w:r>
        <w:rPr>
          <w:lang w:eastAsia="zh-CN"/>
        </w:rPr>
        <w:t>他，不过是一个乱伦者，一个强奸侄子的禽兽，在维也纳的多少清晨正午，</w:t>
      </w:r>
      <w:proofErr w:type="gramStart"/>
      <w:r>
        <w:rPr>
          <w:lang w:eastAsia="zh-CN"/>
        </w:rPr>
        <w:t>不</w:t>
      </w:r>
      <w:proofErr w:type="gramEnd"/>
      <w:r>
        <w:rPr>
          <w:lang w:eastAsia="zh-CN"/>
        </w:rPr>
        <w:t>伦的呻吟划破时间的幽深，黑暗如精子</w:t>
      </w:r>
      <w:proofErr w:type="gramStart"/>
      <w:r>
        <w:rPr>
          <w:lang w:eastAsia="zh-CN"/>
        </w:rPr>
        <w:t>般狂沸</w:t>
      </w:r>
      <w:proofErr w:type="gramEnd"/>
      <w:r>
        <w:rPr>
          <w:lang w:eastAsia="zh-CN"/>
        </w:rPr>
        <w:t>，被精子所制造的道德主义者如是说。而那一点比世界还要有力的精神，却用五根穿透世界的细线，带出狂沸精子永恒的轨迹，世界从此精神。</w:t>
      </w:r>
    </w:p>
    <w:p w14:paraId="02666293" w14:textId="77777777" w:rsidR="00480CF5" w:rsidRDefault="00E44950">
      <w:pPr>
        <w:rPr>
          <w:lang w:eastAsia="zh-CN"/>
        </w:rPr>
      </w:pPr>
      <w:r>
        <w:rPr>
          <w:lang w:eastAsia="zh-CN"/>
        </w:rPr>
        <w:lastRenderedPageBreak/>
        <w:t>他，一个聋子，道德的</w:t>
      </w:r>
      <w:proofErr w:type="gramStart"/>
      <w:r>
        <w:rPr>
          <w:lang w:eastAsia="zh-CN"/>
        </w:rPr>
        <w:t>喧嚣喧嚣</w:t>
      </w:r>
      <w:proofErr w:type="gramEnd"/>
      <w:r>
        <w:rPr>
          <w:lang w:eastAsia="zh-CN"/>
        </w:rPr>
        <w:t>不了这最伟大的乱伦者。在每个清晨正午，他的笔，穿过年轻躯体的火烫，</w:t>
      </w:r>
      <w:proofErr w:type="gramStart"/>
      <w:r>
        <w:rPr>
          <w:lang w:eastAsia="zh-CN"/>
        </w:rPr>
        <w:t>激发着</w:t>
      </w:r>
      <w:proofErr w:type="gramEnd"/>
      <w:r>
        <w:rPr>
          <w:lang w:eastAsia="zh-CN"/>
        </w:rPr>
        <w:t>宇宙最幽深的能量，化为一阵</w:t>
      </w:r>
      <w:proofErr w:type="gramStart"/>
      <w:r>
        <w:rPr>
          <w:lang w:eastAsia="zh-CN"/>
        </w:rPr>
        <w:t>阵</w:t>
      </w:r>
      <w:proofErr w:type="gramEnd"/>
      <w:r>
        <w:rPr>
          <w:lang w:eastAsia="zh-CN"/>
        </w:rPr>
        <w:t>雷霆，音符与精子齐喷，绽出日月星辰，高山抽搐地生长，流水空灵地坠落，万古云霄一羽毛，世界从此绚烂。</w:t>
      </w:r>
    </w:p>
    <w:p w14:paraId="2CE04BE3" w14:textId="77777777" w:rsidR="00480CF5" w:rsidRDefault="00E44950">
      <w:pPr>
        <w:rPr>
          <w:lang w:eastAsia="zh-CN"/>
        </w:rPr>
      </w:pPr>
      <w:r>
        <w:rPr>
          <w:lang w:eastAsia="zh-CN"/>
        </w:rPr>
        <w:t>《爱格蒙德》序曲</w:t>
      </w:r>
    </w:p>
    <w:p w14:paraId="33CC1CEF" w14:textId="77777777" w:rsidR="00480CF5" w:rsidRDefault="00E44950">
      <w:pPr>
        <w:rPr>
          <w:lang w:eastAsia="zh-CN"/>
        </w:rPr>
      </w:pPr>
      <w:r>
        <w:rPr>
          <w:lang w:eastAsia="zh-CN"/>
        </w:rPr>
        <w:t>歌德的灵魂在抽动中呻吟</w:t>
      </w:r>
      <w:r>
        <w:rPr>
          <w:lang w:eastAsia="zh-CN"/>
        </w:rPr>
        <w:br/>
      </w:r>
      <w:r>
        <w:rPr>
          <w:lang w:eastAsia="zh-CN"/>
        </w:rPr>
        <w:t>宙斯《爱格蒙德》了</w:t>
      </w:r>
    </w:p>
    <w:p w14:paraId="387EC2A8" w14:textId="77777777" w:rsidR="00480CF5" w:rsidRDefault="00E44950">
      <w:pPr>
        <w:rPr>
          <w:lang w:eastAsia="zh-CN"/>
        </w:rPr>
      </w:pPr>
      <w:r>
        <w:rPr>
          <w:lang w:eastAsia="zh-CN"/>
        </w:rPr>
        <w:t>《月光》奏鸣曲</w:t>
      </w:r>
    </w:p>
    <w:p w14:paraId="71FE8BF5" w14:textId="77777777" w:rsidR="00480CF5" w:rsidRDefault="00E44950">
      <w:pPr>
        <w:rPr>
          <w:lang w:eastAsia="zh-CN"/>
        </w:rPr>
      </w:pPr>
      <w:r>
        <w:rPr>
          <w:lang w:eastAsia="zh-CN"/>
        </w:rPr>
        <w:t>春江花月夜</w:t>
      </w:r>
      <w:r>
        <w:rPr>
          <w:lang w:eastAsia="zh-CN"/>
        </w:rPr>
        <w:br/>
      </w:r>
      <w:r>
        <w:rPr>
          <w:lang w:eastAsia="zh-CN"/>
        </w:rPr>
        <w:t>熔岩精液般喷发</w:t>
      </w:r>
    </w:p>
    <w:p w14:paraId="4D4C298B" w14:textId="77777777" w:rsidR="00480CF5" w:rsidRDefault="00E44950">
      <w:pPr>
        <w:rPr>
          <w:lang w:eastAsia="zh-CN"/>
        </w:rPr>
      </w:pPr>
      <w:r>
        <w:rPr>
          <w:lang w:eastAsia="zh-CN"/>
        </w:rPr>
        <w:t>《春天》奏鸣曲</w:t>
      </w:r>
    </w:p>
    <w:p w14:paraId="7DE296EE" w14:textId="77777777" w:rsidR="00480CF5" w:rsidRDefault="00E44950">
      <w:pPr>
        <w:rPr>
          <w:lang w:eastAsia="zh-CN"/>
        </w:rPr>
      </w:pPr>
      <w:r>
        <w:rPr>
          <w:lang w:eastAsia="zh-CN"/>
        </w:rPr>
        <w:t>微笑的花骨朵上</w:t>
      </w:r>
      <w:r>
        <w:rPr>
          <w:lang w:eastAsia="zh-CN"/>
        </w:rPr>
        <w:br/>
      </w:r>
      <w:r>
        <w:rPr>
          <w:lang w:eastAsia="zh-CN"/>
        </w:rPr>
        <w:t>世界在绽裂</w:t>
      </w:r>
    </w:p>
    <w:p w14:paraId="78C515B4" w14:textId="77777777" w:rsidR="00480CF5" w:rsidRDefault="00E44950">
      <w:pPr>
        <w:rPr>
          <w:lang w:eastAsia="zh-CN"/>
        </w:rPr>
      </w:pPr>
      <w:r>
        <w:rPr>
          <w:lang w:eastAsia="zh-CN"/>
        </w:rPr>
        <w:t>《命运》交响乐</w:t>
      </w:r>
    </w:p>
    <w:p w14:paraId="3BDE944D" w14:textId="77777777" w:rsidR="00480CF5" w:rsidRDefault="00E44950">
      <w:pPr>
        <w:rPr>
          <w:lang w:eastAsia="zh-CN"/>
        </w:rPr>
      </w:pPr>
      <w:r>
        <w:rPr>
          <w:lang w:eastAsia="zh-CN"/>
        </w:rPr>
        <w:t>上帝的</w:t>
      </w:r>
      <w:r>
        <w:rPr>
          <w:lang w:eastAsia="zh-CN"/>
        </w:rPr>
        <w:br/>
      </w:r>
      <w:r>
        <w:rPr>
          <w:lang w:eastAsia="zh-CN"/>
        </w:rPr>
        <w:t>裤腰带</w:t>
      </w:r>
      <w:r>
        <w:rPr>
          <w:lang w:eastAsia="zh-CN"/>
        </w:rPr>
        <w:br/>
      </w:r>
      <w:r>
        <w:rPr>
          <w:lang w:eastAsia="zh-CN"/>
        </w:rPr>
        <w:t>掉了</w:t>
      </w:r>
    </w:p>
    <w:p w14:paraId="64EC15D4" w14:textId="77777777" w:rsidR="00480CF5" w:rsidRDefault="00E44950">
      <w:pPr>
        <w:rPr>
          <w:lang w:eastAsia="zh-CN"/>
        </w:rPr>
      </w:pPr>
      <w:r>
        <w:rPr>
          <w:lang w:eastAsia="zh-CN"/>
        </w:rPr>
        <w:t>请把所有背景音乐关闭</w:t>
      </w:r>
    </w:p>
    <w:p w14:paraId="500E4746" w14:textId="77777777" w:rsidR="00480CF5" w:rsidRDefault="00E44950">
      <w:pPr>
        <w:rPr>
          <w:lang w:eastAsia="zh-CN"/>
        </w:rPr>
      </w:pPr>
      <w:r>
        <w:rPr>
          <w:lang w:eastAsia="zh-CN"/>
        </w:rPr>
        <w:t>（待续）</w:t>
      </w:r>
    </w:p>
    <w:p w14:paraId="4ED1196D" w14:textId="77777777" w:rsidR="00480CF5" w:rsidRDefault="00E44950">
      <w:pPr>
        <w:rPr>
          <w:lang w:eastAsia="zh-CN"/>
        </w:rPr>
      </w:pPr>
      <w:r>
        <w:rPr>
          <w:lang w:eastAsia="zh-CN"/>
        </w:rPr>
        <w:t>严禁抄袭，违者必究</w:t>
      </w:r>
    </w:p>
    <w:p w14:paraId="46C95200" w14:textId="77777777" w:rsidR="00480CF5" w:rsidRDefault="00E44950">
      <w:pPr>
        <w:rPr>
          <w:lang w:eastAsia="zh-CN"/>
        </w:rPr>
      </w:pPr>
      <w:r>
        <w:rPr>
          <w:lang w:eastAsia="zh-CN"/>
        </w:rPr>
        <w:t>周末音乐会</w:t>
      </w:r>
    </w:p>
    <w:p w14:paraId="345B96F4" w14:textId="77777777" w:rsidR="00480CF5" w:rsidRDefault="00E44950">
      <w:pPr>
        <w:rPr>
          <w:lang w:eastAsia="zh-CN"/>
        </w:rPr>
      </w:pPr>
      <w:r>
        <w:rPr>
          <w:lang w:eastAsia="zh-CN"/>
        </w:rPr>
        <w:t>《论语》详解：给所有曲解孔子的人（</w:t>
      </w:r>
      <w:r>
        <w:rPr>
          <w:lang w:eastAsia="zh-CN"/>
        </w:rPr>
        <w:t>32</w:t>
      </w:r>
      <w:r>
        <w:rPr>
          <w:lang w:eastAsia="zh-CN"/>
        </w:rPr>
        <w:t>）</w:t>
      </w:r>
    </w:p>
    <w:p w14:paraId="38BAD706" w14:textId="77777777" w:rsidR="00480CF5" w:rsidRDefault="00E44950">
      <w:pPr>
        <w:rPr>
          <w:lang w:eastAsia="zh-CN"/>
        </w:rPr>
      </w:pPr>
      <w:proofErr w:type="gramStart"/>
      <w:r>
        <w:rPr>
          <w:lang w:eastAsia="zh-CN"/>
        </w:rPr>
        <w:t>缠中说</w:t>
      </w:r>
      <w:proofErr w:type="gramEnd"/>
      <w:r>
        <w:rPr>
          <w:lang w:eastAsia="zh-CN"/>
        </w:rPr>
        <w:t>禅：</w:t>
      </w:r>
      <w:proofErr w:type="gramStart"/>
      <w:r>
        <w:rPr>
          <w:lang w:eastAsia="zh-CN"/>
        </w:rPr>
        <w:t>缠非缠、禅非禅</w:t>
      </w:r>
      <w:proofErr w:type="gramEnd"/>
      <w:r>
        <w:rPr>
          <w:lang w:eastAsia="zh-CN"/>
        </w:rPr>
        <w:t>，枯木龙吟照大千。（序</w:t>
      </w:r>
      <w:r>
        <w:rPr>
          <w:lang w:eastAsia="zh-CN"/>
        </w:rPr>
        <w:t>-</w:t>
      </w:r>
      <w:r>
        <w:rPr>
          <w:lang w:eastAsia="zh-CN"/>
        </w:rPr>
        <w:t>九）修改版</w:t>
      </w:r>
    </w:p>
    <w:p w14:paraId="72D7C67C" w14:textId="77777777" w:rsidR="00480CF5" w:rsidRDefault="00E44950">
      <w:pPr>
        <w:rPr>
          <w:lang w:eastAsia="zh-CN"/>
        </w:rPr>
      </w:pPr>
      <w:r>
        <w:rPr>
          <w:lang w:eastAsia="zh-CN"/>
        </w:rPr>
        <w:t>中国人</w:t>
      </w:r>
      <w:r>
        <w:rPr>
          <w:lang w:eastAsia="zh-CN"/>
        </w:rPr>
        <w:t>18</w:t>
      </w:r>
      <w:r>
        <w:rPr>
          <w:lang w:eastAsia="zh-CN"/>
        </w:rPr>
        <w:t>岁前所写最佳钢琴奏鸣曲</w:t>
      </w:r>
    </w:p>
    <w:p w14:paraId="5AE683EC" w14:textId="77777777" w:rsidR="00480CF5" w:rsidRDefault="00E44950">
      <w:pPr>
        <w:rPr>
          <w:lang w:eastAsia="zh-CN"/>
        </w:rPr>
      </w:pPr>
      <w:r>
        <w:rPr>
          <w:lang w:eastAsia="zh-CN"/>
        </w:rPr>
        <w:t>教你炒股票</w:t>
      </w:r>
      <w:r>
        <w:rPr>
          <w:lang w:eastAsia="zh-CN"/>
        </w:rPr>
        <w:t>7</w:t>
      </w:r>
      <w:r>
        <w:rPr>
          <w:lang w:eastAsia="zh-CN"/>
        </w:rPr>
        <w:t>：给赚了指数亏了钱的一些忠告</w:t>
      </w:r>
    </w:p>
    <w:p w14:paraId="585FDEC2" w14:textId="77777777" w:rsidR="00480CF5" w:rsidRDefault="00480CF5">
      <w:pPr>
        <w:rPr>
          <w:lang w:eastAsia="zh-CN"/>
        </w:rPr>
      </w:pPr>
    </w:p>
    <w:p w14:paraId="70F19323" w14:textId="77777777" w:rsidR="00480CF5" w:rsidRDefault="00E44950">
      <w:pPr>
        <w:pStyle w:val="Heading1"/>
        <w:rPr>
          <w:lang w:eastAsia="zh-CN"/>
        </w:rPr>
      </w:pPr>
      <w:bookmarkStart w:id="284" w:name="_Toc72586440"/>
      <w:r>
        <w:rPr>
          <w:lang w:eastAsia="zh-CN"/>
        </w:rPr>
        <w:lastRenderedPageBreak/>
        <w:t xml:space="preserve">2006-11-19 12:12 </w:t>
      </w:r>
      <w:r>
        <w:rPr>
          <w:lang w:eastAsia="zh-CN"/>
        </w:rPr>
        <w:t>《论语》详解：给所有曲解孔子的人（</w:t>
      </w:r>
      <w:r>
        <w:rPr>
          <w:lang w:eastAsia="zh-CN"/>
        </w:rPr>
        <w:t>32</w:t>
      </w:r>
      <w:r>
        <w:rPr>
          <w:lang w:eastAsia="zh-CN"/>
        </w:rPr>
        <w:t>）</w:t>
      </w:r>
      <w:bookmarkEnd w:id="284"/>
    </w:p>
    <w:p w14:paraId="7EA69DAC" w14:textId="77777777" w:rsidR="00E449F2" w:rsidRDefault="002E2046">
      <w:hyperlink r:id="rId304" w:history="1">
        <w:r w:rsidR="00E449F2" w:rsidRPr="005A5CAA">
          <w:rPr>
            <w:rStyle w:val="Hyperlink"/>
          </w:rPr>
          <w:t>http://blog.sina.com.cn/s/blog_486e105c0100077r.html</w:t>
        </w:r>
      </w:hyperlink>
      <w:r w:rsidR="00E449F2">
        <w:t xml:space="preserve"> </w:t>
      </w:r>
    </w:p>
    <w:p w14:paraId="58FBC858" w14:textId="77777777" w:rsidR="00480CF5" w:rsidRPr="00E449F2" w:rsidRDefault="00E44950">
      <w:pPr>
        <w:rPr>
          <w:color w:val="FF0000"/>
          <w:lang w:eastAsia="zh-CN"/>
        </w:rPr>
      </w:pPr>
      <w:r w:rsidRPr="00E449F2">
        <w:rPr>
          <w:color w:val="FF0000"/>
          <w:lang w:eastAsia="zh-CN"/>
        </w:rPr>
        <w:t>子曰：</w:t>
      </w:r>
      <w:r w:rsidRPr="00E449F2">
        <w:rPr>
          <w:color w:val="FF0000"/>
          <w:lang w:eastAsia="zh-CN"/>
        </w:rPr>
        <w:t>“</w:t>
      </w:r>
      <w:r w:rsidRPr="00E449F2">
        <w:rPr>
          <w:color w:val="FF0000"/>
          <w:lang w:eastAsia="zh-CN"/>
        </w:rPr>
        <w:t>性相，近也；习相，远也。</w:t>
      </w:r>
      <w:r w:rsidRPr="00E449F2">
        <w:rPr>
          <w:color w:val="FF0000"/>
          <w:lang w:eastAsia="zh-CN"/>
        </w:rPr>
        <w:t>”</w:t>
      </w:r>
    </w:p>
    <w:p w14:paraId="4E41B15C" w14:textId="77777777" w:rsidR="00480CF5" w:rsidRDefault="00E44950">
      <w:pPr>
        <w:rPr>
          <w:lang w:eastAsia="zh-CN"/>
        </w:rPr>
      </w:pPr>
      <w:r>
        <w:rPr>
          <w:lang w:eastAsia="zh-CN"/>
        </w:rPr>
        <w:t>杨伯峻：孔子说：</w:t>
      </w:r>
      <w:r>
        <w:rPr>
          <w:lang w:eastAsia="zh-CN"/>
        </w:rPr>
        <w:t>“</w:t>
      </w:r>
      <w:r>
        <w:rPr>
          <w:lang w:eastAsia="zh-CN"/>
        </w:rPr>
        <w:t>人性情本相近，因为习染不同，便相距悬远。</w:t>
      </w:r>
      <w:r w:rsidR="00E449F2">
        <w:rPr>
          <w:lang w:eastAsia="zh-CN"/>
        </w:rPr>
        <w:t>”</w:t>
      </w:r>
      <w:r>
        <w:rPr>
          <w:lang w:eastAsia="zh-CN"/>
        </w:rPr>
        <w:br/>
      </w:r>
      <w:r>
        <w:rPr>
          <w:lang w:eastAsia="zh-CN"/>
        </w:rPr>
        <w:t>钱穆：先生说</w:t>
      </w:r>
      <w:proofErr w:type="gramStart"/>
      <w:r>
        <w:rPr>
          <w:lang w:eastAsia="zh-CN"/>
        </w:rPr>
        <w:t>：</w:t>
      </w:r>
      <w:r>
        <w:rPr>
          <w:lang w:eastAsia="zh-CN"/>
        </w:rPr>
        <w:t>“</w:t>
      </w:r>
      <w:proofErr w:type="gramEnd"/>
      <w:r>
        <w:rPr>
          <w:lang w:eastAsia="zh-CN"/>
        </w:rPr>
        <w:t>人的天性是相近的，由于习惯而相远。</w:t>
      </w:r>
      <w:r>
        <w:rPr>
          <w:lang w:eastAsia="zh-CN"/>
        </w:rPr>
        <w:t>”</w:t>
      </w:r>
      <w:r>
        <w:rPr>
          <w:lang w:eastAsia="zh-CN"/>
        </w:rPr>
        <w:br/>
      </w:r>
      <w:r>
        <w:rPr>
          <w:lang w:eastAsia="zh-CN"/>
        </w:rPr>
        <w:t>李泽厚：孔子说：</w:t>
      </w:r>
      <w:r>
        <w:rPr>
          <w:lang w:eastAsia="zh-CN"/>
        </w:rPr>
        <w:t>“</w:t>
      </w:r>
      <w:r>
        <w:rPr>
          <w:lang w:eastAsia="zh-CN"/>
        </w:rPr>
        <w:t>人性本相接近，习俗使之遥远。</w:t>
      </w:r>
      <w:r>
        <w:rPr>
          <w:lang w:eastAsia="zh-CN"/>
        </w:rPr>
        <w:t>”</w:t>
      </w:r>
      <w:r>
        <w:rPr>
          <w:lang w:eastAsia="zh-CN"/>
        </w:rPr>
        <w:br/>
      </w:r>
      <w:r>
        <w:rPr>
          <w:lang w:eastAsia="zh-CN"/>
        </w:rPr>
        <w:t>康有为：后人言性甚多，世硕以为性有善有恶，人之善性养而致之，则善长；性恶养而致之，则恶长。宓子贱、漆雕开、公孙尼子之徒皆言性有善有恶，孟子则言性善，荀子则言性恶，告子则言性无善无不善，杨子则言善恶混，皆泥于善恶而言之。孔子则不言善恶，但言远近。</w:t>
      </w:r>
    </w:p>
    <w:p w14:paraId="493DE4A6" w14:textId="77777777" w:rsidR="00480CF5" w:rsidRDefault="00E44950">
      <w:pPr>
        <w:rPr>
          <w:lang w:eastAsia="zh-CN"/>
        </w:rPr>
      </w:pPr>
      <w:r>
        <w:rPr>
          <w:lang w:eastAsia="zh-CN"/>
        </w:rPr>
        <w:t>详解：通常的断句是</w:t>
      </w:r>
      <w:r>
        <w:rPr>
          <w:lang w:eastAsia="zh-CN"/>
        </w:rPr>
        <w:t>“</w:t>
      </w:r>
      <w:r>
        <w:rPr>
          <w:lang w:eastAsia="zh-CN"/>
        </w:rPr>
        <w:t>性相近也；习相远也</w:t>
      </w:r>
      <w:r>
        <w:rPr>
          <w:lang w:eastAsia="zh-CN"/>
        </w:rPr>
        <w:t>”</w:t>
      </w:r>
      <w:r>
        <w:rPr>
          <w:lang w:eastAsia="zh-CN"/>
        </w:rPr>
        <w:t>。在这种断句下，前三人解释大同小异，但都不及康有为解释的全面。康解，最重要的一点是指出了性不应泥于善恶，而本章的着力点在近、远两字上。</w:t>
      </w:r>
      <w:r w:rsidRPr="00E449F2">
        <w:rPr>
          <w:color w:val="FF0000"/>
          <w:lang w:eastAsia="zh-CN"/>
        </w:rPr>
        <w:t>何谓</w:t>
      </w:r>
      <w:r w:rsidRPr="00E449F2">
        <w:rPr>
          <w:color w:val="FF0000"/>
          <w:lang w:eastAsia="zh-CN"/>
        </w:rPr>
        <w:t>“</w:t>
      </w:r>
      <w:r w:rsidRPr="00E449F2">
        <w:rPr>
          <w:color w:val="FF0000"/>
          <w:lang w:eastAsia="zh-CN"/>
        </w:rPr>
        <w:t>性</w:t>
      </w:r>
      <w:r w:rsidRPr="00E449F2">
        <w:rPr>
          <w:color w:val="FF0000"/>
          <w:lang w:eastAsia="zh-CN"/>
        </w:rPr>
        <w:t>”</w:t>
      </w:r>
      <w:r w:rsidRPr="00E449F2">
        <w:rPr>
          <w:color w:val="FF0000"/>
          <w:lang w:eastAsia="zh-CN"/>
        </w:rPr>
        <w:t>，《集释》《皇疏》：性，人所</w:t>
      </w:r>
      <w:proofErr w:type="gramStart"/>
      <w:r w:rsidRPr="00E449F2">
        <w:rPr>
          <w:color w:val="FF0000"/>
          <w:lang w:eastAsia="zh-CN"/>
        </w:rPr>
        <w:t>禀</w:t>
      </w:r>
      <w:proofErr w:type="gramEnd"/>
      <w:r w:rsidRPr="00E449F2">
        <w:rPr>
          <w:color w:val="FF0000"/>
          <w:lang w:eastAsia="zh-CN"/>
        </w:rPr>
        <w:t>以生也，即性是人所被赋予而得以生的，也就是说，性是先天、先验的。</w:t>
      </w:r>
      <w:r>
        <w:rPr>
          <w:lang w:eastAsia="zh-CN"/>
        </w:rPr>
        <w:t>《集释》《皇疏》进一步解释到，人俱</w:t>
      </w:r>
      <w:proofErr w:type="gramStart"/>
      <w:r>
        <w:rPr>
          <w:lang w:eastAsia="zh-CN"/>
        </w:rPr>
        <w:t>禀</w:t>
      </w:r>
      <w:proofErr w:type="gramEnd"/>
      <w:r>
        <w:rPr>
          <w:lang w:eastAsia="zh-CN"/>
        </w:rPr>
        <w:t>天地之气以生，虽复厚薄有殊，而同是</w:t>
      </w:r>
      <w:proofErr w:type="gramStart"/>
      <w:r>
        <w:rPr>
          <w:lang w:eastAsia="zh-CN"/>
        </w:rPr>
        <w:t>禀</w:t>
      </w:r>
      <w:proofErr w:type="gramEnd"/>
      <w:r>
        <w:rPr>
          <w:lang w:eastAsia="zh-CN"/>
        </w:rPr>
        <w:t>气，故曰相近。也就是说，这个先验的基础被定为</w:t>
      </w:r>
      <w:r>
        <w:rPr>
          <w:lang w:eastAsia="zh-CN"/>
        </w:rPr>
        <w:t>“</w:t>
      </w:r>
      <w:r>
        <w:rPr>
          <w:lang w:eastAsia="zh-CN"/>
        </w:rPr>
        <w:t>天地之气</w:t>
      </w:r>
      <w:r>
        <w:rPr>
          <w:lang w:eastAsia="zh-CN"/>
        </w:rPr>
        <w:t>”</w:t>
      </w:r>
      <w:r>
        <w:rPr>
          <w:lang w:eastAsia="zh-CN"/>
        </w:rPr>
        <w:t>。</w:t>
      </w:r>
    </w:p>
    <w:p w14:paraId="6679800E" w14:textId="77777777" w:rsidR="00480CF5" w:rsidRDefault="00E44950">
      <w:pPr>
        <w:rPr>
          <w:lang w:eastAsia="zh-CN"/>
        </w:rPr>
      </w:pPr>
      <w:r>
        <w:rPr>
          <w:lang w:eastAsia="zh-CN"/>
        </w:rPr>
        <w:t>这种解释必然要面对这样的难题：鸡鸭鹅</w:t>
      </w:r>
      <w:proofErr w:type="gramStart"/>
      <w:r>
        <w:rPr>
          <w:lang w:eastAsia="zh-CN"/>
        </w:rPr>
        <w:t>兔</w:t>
      </w:r>
      <w:proofErr w:type="gramEnd"/>
      <w:r>
        <w:rPr>
          <w:lang w:eastAsia="zh-CN"/>
        </w:rPr>
        <w:t>是不是</w:t>
      </w:r>
      <w:proofErr w:type="gramStart"/>
      <w:r>
        <w:rPr>
          <w:lang w:eastAsia="zh-CN"/>
        </w:rPr>
        <w:t>禀</w:t>
      </w:r>
      <w:proofErr w:type="gramEnd"/>
      <w:r>
        <w:rPr>
          <w:lang w:eastAsia="zh-CN"/>
        </w:rPr>
        <w:t>天地之气以生？显然，在上面的解释体系中，这问题有着肯定的答案。那么，根据相同的逻辑，人之性与鸡鸭鹅兔之性，也是相近了。如果这种解释成立，最大的贡献在于即刻就能解释为什么满大街的人都这么容易就成了鸡鸭鹅兔，难道就因为人与鸡鸭鹅</w:t>
      </w:r>
      <w:proofErr w:type="gramStart"/>
      <w:r>
        <w:rPr>
          <w:lang w:eastAsia="zh-CN"/>
        </w:rPr>
        <w:t>兔</w:t>
      </w:r>
      <w:proofErr w:type="gramEnd"/>
      <w:r>
        <w:rPr>
          <w:lang w:eastAsia="zh-CN"/>
        </w:rPr>
        <w:t>本来的性相近？更严重的是，即使承认人的先验动物性，按照同样的逻辑，动物性与石头瓦砾的物性也同样性相近，这样，所谓人性，只能归之于物性。那么，专门讨论任何先验人性都毫无意义，人性就是物性，又何必专门去人性什么呢？</w:t>
      </w:r>
    </w:p>
    <w:p w14:paraId="5E328B6D" w14:textId="77777777" w:rsidR="00480CF5" w:rsidRDefault="00E44950">
      <w:pPr>
        <w:rPr>
          <w:lang w:eastAsia="zh-CN"/>
        </w:rPr>
      </w:pPr>
      <w:r>
        <w:rPr>
          <w:lang w:eastAsia="zh-CN"/>
        </w:rPr>
        <w:t>而先验地讨论非人性，也同样面对难题：人而无性，则何谓人？人和物性相近，那如何分别人是人？人与物又如何不同？其实，在先验的角度，无论肯定什么否定什么，都会引发困难。以为从否定的角度出发就能逃避困难的，最可笑的大概要算自摸着号称完全击败马克思的波普尔，他的所谓</w:t>
      </w:r>
      <w:r>
        <w:rPr>
          <w:lang w:eastAsia="zh-CN"/>
        </w:rPr>
        <w:t>“</w:t>
      </w:r>
      <w:r>
        <w:rPr>
          <w:lang w:eastAsia="zh-CN"/>
        </w:rPr>
        <w:t>证伪原则</w:t>
      </w:r>
      <w:r>
        <w:rPr>
          <w:lang w:eastAsia="zh-CN"/>
        </w:rPr>
        <w:t>”</w:t>
      </w:r>
      <w:r>
        <w:rPr>
          <w:lang w:eastAsia="zh-CN"/>
        </w:rPr>
        <w:t>自以为高明，在本</w:t>
      </w:r>
      <w:r>
        <w:rPr>
          <w:lang w:eastAsia="zh-CN"/>
        </w:rPr>
        <w:t>ID</w:t>
      </w:r>
      <w:r>
        <w:rPr>
          <w:lang w:eastAsia="zh-CN"/>
        </w:rPr>
        <w:t>眼里不值一看。</w:t>
      </w:r>
      <w:r w:rsidRPr="009E7E32">
        <w:rPr>
          <w:color w:val="FF0000"/>
          <w:lang w:eastAsia="zh-CN"/>
        </w:rPr>
        <w:t>证伪和</w:t>
      </w:r>
      <w:proofErr w:type="gramStart"/>
      <w:r w:rsidRPr="009E7E32">
        <w:rPr>
          <w:color w:val="FF0000"/>
          <w:lang w:eastAsia="zh-CN"/>
        </w:rPr>
        <w:t>证真其实</w:t>
      </w:r>
      <w:proofErr w:type="gramEnd"/>
      <w:r w:rsidRPr="009E7E32">
        <w:rPr>
          <w:color w:val="FF0000"/>
          <w:lang w:eastAsia="zh-CN"/>
        </w:rPr>
        <w:t>是一体的两面，任何以证为前提的活动，都有一个先验的前提，就是可证之存在。相应的，当一个命题被证伪时，只不过同时证明了，在命题所构成的集合里，正确的命题被包含在被证伪命题的补集里。</w:t>
      </w:r>
      <w:r>
        <w:rPr>
          <w:lang w:eastAsia="zh-CN"/>
        </w:rPr>
        <w:t>所谓波普尔</w:t>
      </w:r>
      <w:r>
        <w:rPr>
          <w:lang w:eastAsia="zh-CN"/>
        </w:rPr>
        <w:t>“</w:t>
      </w:r>
      <w:r>
        <w:rPr>
          <w:lang w:eastAsia="zh-CN"/>
        </w:rPr>
        <w:t>证伪原则</w:t>
      </w:r>
      <w:r>
        <w:rPr>
          <w:lang w:eastAsia="zh-CN"/>
        </w:rPr>
        <w:t>”</w:t>
      </w:r>
      <w:r>
        <w:rPr>
          <w:lang w:eastAsia="zh-CN"/>
        </w:rPr>
        <w:t>，只不过在逻辑上等价于先验地假设可证命题集合的存在以及正确的命题被先验地假设在可证命题集合里。而且，按照所谓的</w:t>
      </w:r>
      <w:r>
        <w:rPr>
          <w:lang w:eastAsia="zh-CN"/>
        </w:rPr>
        <w:t>“</w:t>
      </w:r>
      <w:r>
        <w:rPr>
          <w:lang w:eastAsia="zh-CN"/>
        </w:rPr>
        <w:t>证伪原则</w:t>
      </w:r>
      <w:r>
        <w:rPr>
          <w:lang w:eastAsia="zh-CN"/>
        </w:rPr>
        <w:t>”</w:t>
      </w:r>
      <w:r>
        <w:rPr>
          <w:lang w:eastAsia="zh-CN"/>
        </w:rPr>
        <w:t>，同样一个困难</w:t>
      </w:r>
      <w:r>
        <w:rPr>
          <w:lang w:eastAsia="zh-CN"/>
        </w:rPr>
        <w:lastRenderedPageBreak/>
        <w:t>的问题会出现，就是</w:t>
      </w:r>
      <w:r>
        <w:rPr>
          <w:lang w:eastAsia="zh-CN"/>
        </w:rPr>
        <w:t>“</w:t>
      </w:r>
      <w:r>
        <w:rPr>
          <w:lang w:eastAsia="zh-CN"/>
        </w:rPr>
        <w:t>证伪原则</w:t>
      </w:r>
      <w:r>
        <w:rPr>
          <w:lang w:eastAsia="zh-CN"/>
        </w:rPr>
        <w:t>”</w:t>
      </w:r>
      <w:r>
        <w:rPr>
          <w:lang w:eastAsia="zh-CN"/>
        </w:rPr>
        <w:t>的可证伪性，当波普尔把所谓的可证伪性当成所谓的科学原则时，他自己理论的科学性就此动摇。</w:t>
      </w:r>
    </w:p>
    <w:p w14:paraId="541BB57B" w14:textId="77777777" w:rsidR="00480CF5" w:rsidRPr="009E7E32" w:rsidRDefault="00E44950">
      <w:pPr>
        <w:rPr>
          <w:color w:val="FF0000"/>
          <w:lang w:eastAsia="zh-CN"/>
        </w:rPr>
      </w:pPr>
      <w:r>
        <w:rPr>
          <w:lang w:eastAsia="zh-CN"/>
        </w:rPr>
        <w:t>任何先验的逻辑，都不得不面对诸如此类的难题。</w:t>
      </w:r>
      <w:r w:rsidRPr="009E7E32">
        <w:rPr>
          <w:color w:val="FF0000"/>
          <w:lang w:eastAsia="zh-CN"/>
        </w:rPr>
        <w:t>孔子，和马克思一样，是拒绝一切先验原则的，包括一切改头换脸的诸如波普尔之类的把戏。</w:t>
      </w:r>
      <w:r>
        <w:rPr>
          <w:lang w:eastAsia="zh-CN"/>
        </w:rPr>
        <w:t>不明白这点，是根本不可能明白所谓</w:t>
      </w:r>
      <w:r>
        <w:rPr>
          <w:lang w:eastAsia="zh-CN"/>
        </w:rPr>
        <w:t>“</w:t>
      </w:r>
      <w:r>
        <w:rPr>
          <w:lang w:eastAsia="zh-CN"/>
        </w:rPr>
        <w:t>性相近也，习相远也</w:t>
      </w:r>
      <w:r>
        <w:rPr>
          <w:lang w:eastAsia="zh-CN"/>
        </w:rPr>
        <w:t>”</w:t>
      </w:r>
      <w:r>
        <w:rPr>
          <w:lang w:eastAsia="zh-CN"/>
        </w:rPr>
        <w:t>。上面四人以及通常的所有解释都是错误的，归根结底就是这个原因。而实际上，本章是顺着前几章而来。</w:t>
      </w:r>
      <w:r>
        <w:rPr>
          <w:lang w:eastAsia="zh-CN"/>
        </w:rPr>
        <w:t>“</w:t>
      </w:r>
      <w:r>
        <w:rPr>
          <w:lang w:eastAsia="zh-CN"/>
        </w:rPr>
        <w:t>不患</w:t>
      </w:r>
      <w:r>
        <w:rPr>
          <w:lang w:eastAsia="zh-CN"/>
        </w:rPr>
        <w:t>”</w:t>
      </w:r>
      <w:r>
        <w:rPr>
          <w:lang w:eastAsia="zh-CN"/>
        </w:rPr>
        <w:t>，无位次；</w:t>
      </w:r>
      <w:r>
        <w:rPr>
          <w:lang w:eastAsia="zh-CN"/>
        </w:rPr>
        <w:t>“</w:t>
      </w:r>
      <w:r>
        <w:rPr>
          <w:lang w:eastAsia="zh-CN"/>
        </w:rPr>
        <w:t>患</w:t>
      </w:r>
      <w:r>
        <w:rPr>
          <w:lang w:eastAsia="zh-CN"/>
        </w:rPr>
        <w:t>”</w:t>
      </w:r>
      <w:r>
        <w:rPr>
          <w:lang w:eastAsia="zh-CN"/>
        </w:rPr>
        <w:t>以</w:t>
      </w:r>
      <w:r>
        <w:rPr>
          <w:lang w:eastAsia="zh-CN"/>
        </w:rPr>
        <w:t>“</w:t>
      </w:r>
      <w:r>
        <w:rPr>
          <w:lang w:eastAsia="zh-CN"/>
        </w:rPr>
        <w:t>不患</w:t>
      </w:r>
      <w:r>
        <w:rPr>
          <w:lang w:eastAsia="zh-CN"/>
        </w:rPr>
        <w:t>”</w:t>
      </w:r>
      <w:r>
        <w:rPr>
          <w:lang w:eastAsia="zh-CN"/>
        </w:rPr>
        <w:t>的无位次而位次。而</w:t>
      </w:r>
      <w:r>
        <w:rPr>
          <w:lang w:eastAsia="zh-CN"/>
        </w:rPr>
        <w:t>“</w:t>
      </w:r>
      <w:r>
        <w:rPr>
          <w:lang w:eastAsia="zh-CN"/>
        </w:rPr>
        <w:t>患</w:t>
      </w:r>
      <w:r>
        <w:rPr>
          <w:lang w:eastAsia="zh-CN"/>
        </w:rPr>
        <w:t>”</w:t>
      </w:r>
      <w:r>
        <w:rPr>
          <w:lang w:eastAsia="zh-CN"/>
        </w:rPr>
        <w:t>的位次之所以位次，并没有任何先验、先天的前提，</w:t>
      </w:r>
      <w:r>
        <w:rPr>
          <w:lang w:eastAsia="zh-CN"/>
        </w:rPr>
        <w:t>“</w:t>
      </w:r>
      <w:r>
        <w:rPr>
          <w:lang w:eastAsia="zh-CN"/>
        </w:rPr>
        <w:t>不患</w:t>
      </w:r>
      <w:r>
        <w:rPr>
          <w:lang w:eastAsia="zh-CN"/>
        </w:rPr>
        <w:t>”</w:t>
      </w:r>
      <w:r>
        <w:rPr>
          <w:lang w:eastAsia="zh-CN"/>
        </w:rPr>
        <w:t>并不是</w:t>
      </w:r>
      <w:r>
        <w:rPr>
          <w:lang w:eastAsia="zh-CN"/>
        </w:rPr>
        <w:t>“</w:t>
      </w:r>
      <w:r>
        <w:rPr>
          <w:lang w:eastAsia="zh-CN"/>
        </w:rPr>
        <w:t>患</w:t>
      </w:r>
      <w:r>
        <w:rPr>
          <w:lang w:eastAsia="zh-CN"/>
        </w:rPr>
        <w:t>”</w:t>
      </w:r>
      <w:r>
        <w:rPr>
          <w:lang w:eastAsia="zh-CN"/>
        </w:rPr>
        <w:t>的先验、先天前提，</w:t>
      </w:r>
      <w:r>
        <w:rPr>
          <w:lang w:eastAsia="zh-CN"/>
        </w:rPr>
        <w:t>“</w:t>
      </w:r>
      <w:r>
        <w:rPr>
          <w:lang w:eastAsia="zh-CN"/>
        </w:rPr>
        <w:t>不患</w:t>
      </w:r>
      <w:r>
        <w:rPr>
          <w:lang w:eastAsia="zh-CN"/>
        </w:rPr>
        <w:t>”</w:t>
      </w:r>
      <w:r>
        <w:rPr>
          <w:lang w:eastAsia="zh-CN"/>
        </w:rPr>
        <w:t>只是</w:t>
      </w:r>
      <w:r>
        <w:rPr>
          <w:lang w:eastAsia="zh-CN"/>
        </w:rPr>
        <w:t>“</w:t>
      </w:r>
      <w:r>
        <w:rPr>
          <w:lang w:eastAsia="zh-CN"/>
        </w:rPr>
        <w:t>患</w:t>
      </w:r>
      <w:r>
        <w:rPr>
          <w:lang w:eastAsia="zh-CN"/>
        </w:rPr>
        <w:t>”</w:t>
      </w:r>
      <w:r>
        <w:rPr>
          <w:lang w:eastAsia="zh-CN"/>
        </w:rPr>
        <w:t>涌现的舞台。存在必有其</w:t>
      </w:r>
      <w:r>
        <w:rPr>
          <w:lang w:eastAsia="zh-CN"/>
        </w:rPr>
        <w:t>“</w:t>
      </w:r>
      <w:r>
        <w:rPr>
          <w:lang w:eastAsia="zh-CN"/>
        </w:rPr>
        <w:t>患</w:t>
      </w:r>
      <w:r>
        <w:rPr>
          <w:lang w:eastAsia="zh-CN"/>
        </w:rPr>
        <w:t>”</w:t>
      </w:r>
      <w:r>
        <w:rPr>
          <w:lang w:eastAsia="zh-CN"/>
        </w:rPr>
        <w:t>，</w:t>
      </w:r>
      <w:r>
        <w:rPr>
          <w:lang w:eastAsia="zh-CN"/>
        </w:rPr>
        <w:t>“</w:t>
      </w:r>
      <w:r>
        <w:rPr>
          <w:lang w:eastAsia="zh-CN"/>
        </w:rPr>
        <w:t>不患</w:t>
      </w:r>
      <w:r>
        <w:rPr>
          <w:lang w:eastAsia="zh-CN"/>
        </w:rPr>
        <w:t>”</w:t>
      </w:r>
      <w:r>
        <w:rPr>
          <w:lang w:eastAsia="zh-CN"/>
        </w:rPr>
        <w:t>并不存在，也不是一个理论的假设，否则就在理论上存在了，就不是</w:t>
      </w:r>
      <w:r>
        <w:rPr>
          <w:lang w:eastAsia="zh-CN"/>
        </w:rPr>
        <w:t>“</w:t>
      </w:r>
      <w:r>
        <w:rPr>
          <w:lang w:eastAsia="zh-CN"/>
        </w:rPr>
        <w:t>不患</w:t>
      </w:r>
      <w:r>
        <w:rPr>
          <w:lang w:eastAsia="zh-CN"/>
        </w:rPr>
        <w:t>”</w:t>
      </w:r>
      <w:r>
        <w:rPr>
          <w:lang w:eastAsia="zh-CN"/>
        </w:rPr>
        <w:t>了。</w:t>
      </w:r>
      <w:r w:rsidRPr="009E7E32">
        <w:rPr>
          <w:color w:val="FF0000"/>
          <w:lang w:eastAsia="zh-CN"/>
        </w:rPr>
        <w:t>“</w:t>
      </w:r>
      <w:r w:rsidRPr="009E7E32">
        <w:rPr>
          <w:color w:val="FF0000"/>
          <w:lang w:eastAsia="zh-CN"/>
        </w:rPr>
        <w:t>不患</w:t>
      </w:r>
      <w:r w:rsidRPr="009E7E32">
        <w:rPr>
          <w:color w:val="FF0000"/>
          <w:lang w:eastAsia="zh-CN"/>
        </w:rPr>
        <w:t>”</w:t>
      </w:r>
      <w:r w:rsidRPr="009E7E32">
        <w:rPr>
          <w:color w:val="FF0000"/>
          <w:lang w:eastAsia="zh-CN"/>
        </w:rPr>
        <w:t>不是前提，</w:t>
      </w:r>
      <w:r w:rsidRPr="009E7E32">
        <w:rPr>
          <w:color w:val="FF0000"/>
          <w:lang w:eastAsia="zh-CN"/>
        </w:rPr>
        <w:t>“</w:t>
      </w:r>
      <w:r w:rsidRPr="009E7E32">
        <w:rPr>
          <w:color w:val="FF0000"/>
          <w:lang w:eastAsia="zh-CN"/>
        </w:rPr>
        <w:t>患</w:t>
      </w:r>
      <w:r w:rsidRPr="009E7E32">
        <w:rPr>
          <w:color w:val="FF0000"/>
          <w:lang w:eastAsia="zh-CN"/>
        </w:rPr>
        <w:t>”</w:t>
      </w:r>
      <w:r w:rsidRPr="009E7E32">
        <w:rPr>
          <w:color w:val="FF0000"/>
          <w:lang w:eastAsia="zh-CN"/>
        </w:rPr>
        <w:t>的前提，只能是当下现实，即</w:t>
      </w:r>
      <w:r w:rsidRPr="009E7E32">
        <w:rPr>
          <w:color w:val="FF0000"/>
          <w:lang w:eastAsia="zh-CN"/>
        </w:rPr>
        <w:t>“</w:t>
      </w:r>
      <w:r w:rsidRPr="009E7E32">
        <w:rPr>
          <w:color w:val="FF0000"/>
          <w:lang w:eastAsia="zh-CN"/>
        </w:rPr>
        <w:t>患</w:t>
      </w:r>
      <w:r w:rsidRPr="009E7E32">
        <w:rPr>
          <w:color w:val="FF0000"/>
          <w:lang w:eastAsia="zh-CN"/>
        </w:rPr>
        <w:t>”</w:t>
      </w:r>
      <w:r w:rsidRPr="009E7E32">
        <w:rPr>
          <w:color w:val="FF0000"/>
          <w:lang w:eastAsia="zh-CN"/>
        </w:rPr>
        <w:t>自身。</w:t>
      </w:r>
    </w:p>
    <w:p w14:paraId="460E0434" w14:textId="77777777" w:rsidR="00480CF5" w:rsidRDefault="00E44950">
      <w:pPr>
        <w:rPr>
          <w:lang w:eastAsia="zh-CN"/>
        </w:rPr>
      </w:pPr>
      <w:r>
        <w:rPr>
          <w:lang w:eastAsia="zh-CN"/>
        </w:rPr>
        <w:t>而正确的断句应该是，子曰：</w:t>
      </w:r>
      <w:r>
        <w:rPr>
          <w:lang w:eastAsia="zh-CN"/>
        </w:rPr>
        <w:t>“</w:t>
      </w:r>
      <w:r>
        <w:rPr>
          <w:lang w:eastAsia="zh-CN"/>
        </w:rPr>
        <w:t>性相，近也；习相，</w:t>
      </w:r>
      <w:proofErr w:type="gramStart"/>
      <w:r>
        <w:rPr>
          <w:lang w:eastAsia="zh-CN"/>
        </w:rPr>
        <w:t>远也</w:t>
      </w:r>
      <w:r>
        <w:rPr>
          <w:lang w:eastAsia="zh-CN"/>
        </w:rPr>
        <w:t>”</w:t>
      </w:r>
      <w:r>
        <w:rPr>
          <w:lang w:eastAsia="zh-CN"/>
        </w:rPr>
        <w:t>。</w:t>
      </w:r>
      <w:proofErr w:type="gramEnd"/>
      <w:r>
        <w:rPr>
          <w:lang w:eastAsia="zh-CN"/>
        </w:rPr>
        <w:t>“</w:t>
      </w:r>
      <w:r>
        <w:rPr>
          <w:lang w:eastAsia="zh-CN"/>
        </w:rPr>
        <w:t>相</w:t>
      </w:r>
      <w:r>
        <w:rPr>
          <w:lang w:eastAsia="zh-CN"/>
        </w:rPr>
        <w:t>”</w:t>
      </w:r>
      <w:r>
        <w:rPr>
          <w:lang w:eastAsia="zh-CN"/>
        </w:rPr>
        <w:t>，去声，有其位次，相应的，就有其位次所显之相，离相而求一抽象、先验的位次而不可得。</w:t>
      </w:r>
      <w:r>
        <w:rPr>
          <w:lang w:eastAsia="zh-CN"/>
        </w:rPr>
        <w:t>“</w:t>
      </w:r>
      <w:r>
        <w:rPr>
          <w:lang w:eastAsia="zh-CN"/>
        </w:rPr>
        <w:t>近</w:t>
      </w:r>
      <w:r>
        <w:rPr>
          <w:lang w:eastAsia="zh-CN"/>
        </w:rPr>
        <w:t>”</w:t>
      </w:r>
      <w:r>
        <w:rPr>
          <w:lang w:eastAsia="zh-CN"/>
        </w:rPr>
        <w:t>，缠附也，其相立，必缠附其性，可谓性？</w:t>
      </w:r>
      <w:r>
        <w:rPr>
          <w:lang w:eastAsia="zh-CN"/>
        </w:rPr>
        <w:t>“</w:t>
      </w:r>
      <w:r>
        <w:rPr>
          <w:lang w:eastAsia="zh-CN"/>
        </w:rPr>
        <w:t>性</w:t>
      </w:r>
      <w:r>
        <w:rPr>
          <w:lang w:eastAsia="zh-CN"/>
        </w:rPr>
        <w:t>”</w:t>
      </w:r>
      <w:r>
        <w:rPr>
          <w:lang w:eastAsia="zh-CN"/>
        </w:rPr>
        <w:t>，心生也，心执</w:t>
      </w:r>
      <w:r>
        <w:rPr>
          <w:lang w:eastAsia="zh-CN"/>
        </w:rPr>
        <w:t>“</w:t>
      </w:r>
      <w:r>
        <w:rPr>
          <w:lang w:eastAsia="zh-CN"/>
        </w:rPr>
        <w:t>患</w:t>
      </w:r>
      <w:r>
        <w:rPr>
          <w:lang w:eastAsia="zh-CN"/>
        </w:rPr>
        <w:t>”</w:t>
      </w:r>
      <w:r>
        <w:rPr>
          <w:lang w:eastAsia="zh-CN"/>
        </w:rPr>
        <w:t>为</w:t>
      </w:r>
      <w:r>
        <w:rPr>
          <w:lang w:eastAsia="zh-CN"/>
        </w:rPr>
        <w:t>“</w:t>
      </w:r>
      <w:r>
        <w:rPr>
          <w:lang w:eastAsia="zh-CN"/>
        </w:rPr>
        <w:t>不患</w:t>
      </w:r>
      <w:r>
        <w:rPr>
          <w:lang w:eastAsia="zh-CN"/>
        </w:rPr>
        <w:t>”</w:t>
      </w:r>
      <w:r>
        <w:rPr>
          <w:lang w:eastAsia="zh-CN"/>
        </w:rPr>
        <w:t>之生，进而以</w:t>
      </w:r>
      <w:r>
        <w:rPr>
          <w:lang w:eastAsia="zh-CN"/>
        </w:rPr>
        <w:t>“</w:t>
      </w:r>
      <w:r>
        <w:rPr>
          <w:lang w:eastAsia="zh-CN"/>
        </w:rPr>
        <w:t>性</w:t>
      </w:r>
      <w:r>
        <w:rPr>
          <w:lang w:eastAsia="zh-CN"/>
        </w:rPr>
        <w:t>”“</w:t>
      </w:r>
      <w:r>
        <w:rPr>
          <w:lang w:eastAsia="zh-CN"/>
        </w:rPr>
        <w:t>性相</w:t>
      </w:r>
      <w:r>
        <w:rPr>
          <w:lang w:eastAsia="zh-CN"/>
        </w:rPr>
        <w:t>”</w:t>
      </w:r>
      <w:r>
        <w:rPr>
          <w:lang w:eastAsia="zh-CN"/>
        </w:rPr>
        <w:t>，因而近也，生其缠附也。</w:t>
      </w:r>
      <w:r w:rsidRPr="009E7E32">
        <w:rPr>
          <w:color w:val="FF0000"/>
          <w:lang w:eastAsia="zh-CN"/>
        </w:rPr>
        <w:t>所有以理论而理论的理论，都逃不了这个</w:t>
      </w:r>
      <w:r w:rsidRPr="009E7E32">
        <w:rPr>
          <w:color w:val="FF0000"/>
          <w:lang w:eastAsia="zh-CN"/>
        </w:rPr>
        <w:t>“</w:t>
      </w:r>
      <w:r w:rsidRPr="009E7E32">
        <w:rPr>
          <w:color w:val="FF0000"/>
          <w:lang w:eastAsia="zh-CN"/>
        </w:rPr>
        <w:t>性相近</w:t>
      </w:r>
      <w:r w:rsidRPr="009E7E32">
        <w:rPr>
          <w:color w:val="FF0000"/>
          <w:lang w:eastAsia="zh-CN"/>
        </w:rPr>
        <w:t>”</w:t>
      </w:r>
      <w:r w:rsidRPr="009E7E32">
        <w:rPr>
          <w:color w:val="FF0000"/>
          <w:lang w:eastAsia="zh-CN"/>
        </w:rPr>
        <w:t>。</w:t>
      </w:r>
      <w:r>
        <w:rPr>
          <w:lang w:eastAsia="zh-CN"/>
        </w:rPr>
        <w:t>只要像马克思所指出的，诸如哲学家等依然以解释世界为己任，那这个</w:t>
      </w:r>
      <w:r>
        <w:rPr>
          <w:lang w:eastAsia="zh-CN"/>
        </w:rPr>
        <w:t>“</w:t>
      </w:r>
      <w:r>
        <w:rPr>
          <w:lang w:eastAsia="zh-CN"/>
        </w:rPr>
        <w:t>性相近</w:t>
      </w:r>
      <w:r>
        <w:rPr>
          <w:lang w:eastAsia="zh-CN"/>
        </w:rPr>
        <w:t>”</w:t>
      </w:r>
      <w:r>
        <w:rPr>
          <w:lang w:eastAsia="zh-CN"/>
        </w:rPr>
        <w:t>的恶性循环就没完没了。而</w:t>
      </w:r>
      <w:r w:rsidRPr="009E7E32">
        <w:rPr>
          <w:color w:val="FF0000"/>
          <w:lang w:eastAsia="zh-CN"/>
        </w:rPr>
        <w:t>世界不是用来解释的，世界是用来改变的，马克思如是说，孔子也如是说，</w:t>
      </w:r>
      <w:r w:rsidRPr="009E7E32">
        <w:rPr>
          <w:color w:val="FF0000"/>
          <w:lang w:eastAsia="zh-CN"/>
        </w:rPr>
        <w:t>“</w:t>
      </w:r>
      <w:r w:rsidRPr="009E7E32">
        <w:rPr>
          <w:color w:val="FF0000"/>
          <w:lang w:eastAsia="zh-CN"/>
        </w:rPr>
        <w:t>患</w:t>
      </w:r>
      <w:r w:rsidRPr="009E7E32">
        <w:rPr>
          <w:color w:val="FF0000"/>
          <w:lang w:eastAsia="zh-CN"/>
        </w:rPr>
        <w:t>”</w:t>
      </w:r>
      <w:r w:rsidRPr="009E7E32">
        <w:rPr>
          <w:color w:val="FF0000"/>
          <w:lang w:eastAsia="zh-CN"/>
        </w:rPr>
        <w:t>以</w:t>
      </w:r>
      <w:r w:rsidRPr="009E7E32">
        <w:rPr>
          <w:color w:val="FF0000"/>
          <w:lang w:eastAsia="zh-CN"/>
        </w:rPr>
        <w:t>“</w:t>
      </w:r>
      <w:r w:rsidRPr="009E7E32">
        <w:rPr>
          <w:color w:val="FF0000"/>
          <w:lang w:eastAsia="zh-CN"/>
        </w:rPr>
        <w:t>不患</w:t>
      </w:r>
      <w:r w:rsidRPr="009E7E32">
        <w:rPr>
          <w:color w:val="FF0000"/>
          <w:lang w:eastAsia="zh-CN"/>
        </w:rPr>
        <w:t>”</w:t>
      </w:r>
      <w:r w:rsidRPr="009E7E32">
        <w:rPr>
          <w:color w:val="FF0000"/>
          <w:lang w:eastAsia="zh-CN"/>
        </w:rPr>
        <w:t>的无位次而位次，而不同位次的实践，就是人对世界的改变，从而才有</w:t>
      </w:r>
      <w:r w:rsidRPr="009E7E32">
        <w:rPr>
          <w:color w:val="FF0000"/>
          <w:lang w:eastAsia="zh-CN"/>
        </w:rPr>
        <w:t>“</w:t>
      </w:r>
      <w:r w:rsidRPr="009E7E32">
        <w:rPr>
          <w:color w:val="FF0000"/>
          <w:lang w:eastAsia="zh-CN"/>
        </w:rPr>
        <w:t>人不知</w:t>
      </w:r>
      <w:r w:rsidRPr="009E7E32">
        <w:rPr>
          <w:color w:val="FF0000"/>
          <w:lang w:eastAsia="zh-CN"/>
        </w:rPr>
        <w:t>”</w:t>
      </w:r>
      <w:r w:rsidRPr="009E7E32">
        <w:rPr>
          <w:color w:val="FF0000"/>
          <w:lang w:eastAsia="zh-CN"/>
        </w:rPr>
        <w:t>的世界到</w:t>
      </w:r>
      <w:r w:rsidRPr="009E7E32">
        <w:rPr>
          <w:color w:val="FF0000"/>
          <w:lang w:eastAsia="zh-CN"/>
        </w:rPr>
        <w:t>“</w:t>
      </w:r>
      <w:r w:rsidRPr="009E7E32">
        <w:rPr>
          <w:color w:val="FF0000"/>
          <w:lang w:eastAsia="zh-CN"/>
        </w:rPr>
        <w:t>人不愠</w:t>
      </w:r>
      <w:r w:rsidRPr="009E7E32">
        <w:rPr>
          <w:color w:val="FF0000"/>
          <w:lang w:eastAsia="zh-CN"/>
        </w:rPr>
        <w:t>”</w:t>
      </w:r>
      <w:r w:rsidRPr="009E7E32">
        <w:rPr>
          <w:color w:val="FF0000"/>
          <w:lang w:eastAsia="zh-CN"/>
        </w:rPr>
        <w:t>的世界。</w:t>
      </w:r>
    </w:p>
    <w:p w14:paraId="22C41489" w14:textId="77777777" w:rsidR="00480CF5" w:rsidRPr="00FC3EC8" w:rsidRDefault="00E44950">
      <w:pPr>
        <w:rPr>
          <w:color w:val="FF0000"/>
          <w:lang w:eastAsia="zh-CN"/>
        </w:rPr>
      </w:pPr>
      <w:r>
        <w:rPr>
          <w:lang w:eastAsia="zh-CN"/>
        </w:rPr>
        <w:t>何谓</w:t>
      </w:r>
      <w:r>
        <w:rPr>
          <w:lang w:eastAsia="zh-CN"/>
        </w:rPr>
        <w:t>“</w:t>
      </w:r>
      <w:r>
        <w:rPr>
          <w:lang w:eastAsia="zh-CN"/>
        </w:rPr>
        <w:t>习相</w:t>
      </w:r>
      <w:r>
        <w:rPr>
          <w:lang w:eastAsia="zh-CN"/>
        </w:rPr>
        <w:t>”</w:t>
      </w:r>
      <w:r>
        <w:rPr>
          <w:lang w:eastAsia="zh-CN"/>
        </w:rPr>
        <w:t>？就是《论语》开始所说的</w:t>
      </w:r>
      <w:r>
        <w:rPr>
          <w:lang w:eastAsia="zh-CN"/>
        </w:rPr>
        <w:t>“</w:t>
      </w:r>
      <w:r>
        <w:rPr>
          <w:lang w:eastAsia="zh-CN"/>
        </w:rPr>
        <w:t>学而时习之</w:t>
      </w:r>
      <w:r>
        <w:rPr>
          <w:lang w:eastAsia="zh-CN"/>
        </w:rPr>
        <w:t>”</w:t>
      </w:r>
      <w:r>
        <w:rPr>
          <w:lang w:eastAsia="zh-CN"/>
        </w:rPr>
        <w:t>。</w:t>
      </w:r>
      <w:r>
        <w:rPr>
          <w:lang w:eastAsia="zh-CN"/>
        </w:rPr>
        <w:t>“</w:t>
      </w:r>
      <w:proofErr w:type="gramStart"/>
      <w:r>
        <w:rPr>
          <w:lang w:eastAsia="zh-CN"/>
        </w:rPr>
        <w:t>相</w:t>
      </w:r>
      <w:r>
        <w:rPr>
          <w:lang w:eastAsia="zh-CN"/>
        </w:rPr>
        <w:t>”</w:t>
      </w:r>
      <w:r>
        <w:rPr>
          <w:lang w:eastAsia="zh-CN"/>
        </w:rPr>
        <w:t>，</w:t>
      </w:r>
      <w:proofErr w:type="gramEnd"/>
      <w:r>
        <w:rPr>
          <w:lang w:eastAsia="zh-CN"/>
        </w:rPr>
        <w:t>因</w:t>
      </w:r>
      <w:r>
        <w:rPr>
          <w:lang w:eastAsia="zh-CN"/>
        </w:rPr>
        <w:t>“</w:t>
      </w:r>
      <w:r>
        <w:rPr>
          <w:lang w:eastAsia="zh-CN"/>
        </w:rPr>
        <w:t>有</w:t>
      </w:r>
      <w:r>
        <w:rPr>
          <w:lang w:eastAsia="zh-CN"/>
        </w:rPr>
        <w:t>”</w:t>
      </w:r>
      <w:r>
        <w:rPr>
          <w:lang w:eastAsia="zh-CN"/>
        </w:rPr>
        <w:t>患其</w:t>
      </w:r>
      <w:r>
        <w:rPr>
          <w:lang w:eastAsia="zh-CN"/>
        </w:rPr>
        <w:t>“</w:t>
      </w:r>
      <w:r>
        <w:rPr>
          <w:lang w:eastAsia="zh-CN"/>
        </w:rPr>
        <w:t>患</w:t>
      </w:r>
      <w:r>
        <w:rPr>
          <w:lang w:eastAsia="zh-CN"/>
        </w:rPr>
        <w:t>”</w:t>
      </w:r>
      <w:r>
        <w:rPr>
          <w:lang w:eastAsia="zh-CN"/>
        </w:rPr>
        <w:t>而相其</w:t>
      </w:r>
      <w:r>
        <w:rPr>
          <w:lang w:eastAsia="zh-CN"/>
        </w:rPr>
        <w:t>“</w:t>
      </w:r>
      <w:r>
        <w:rPr>
          <w:lang w:eastAsia="zh-CN"/>
        </w:rPr>
        <w:t>相</w:t>
      </w:r>
      <w:r>
        <w:rPr>
          <w:lang w:eastAsia="zh-CN"/>
        </w:rPr>
        <w:t>”</w:t>
      </w:r>
      <w:r>
        <w:rPr>
          <w:lang w:eastAsia="zh-CN"/>
        </w:rPr>
        <w:t>，而人能</w:t>
      </w:r>
      <w:r>
        <w:rPr>
          <w:lang w:eastAsia="zh-CN"/>
        </w:rPr>
        <w:t>“</w:t>
      </w:r>
      <w:r>
        <w:rPr>
          <w:lang w:eastAsia="zh-CN"/>
        </w:rPr>
        <w:t>学</w:t>
      </w:r>
      <w:r>
        <w:rPr>
          <w:lang w:eastAsia="zh-CN"/>
        </w:rPr>
        <w:t>”</w:t>
      </w:r>
      <w:r>
        <w:rPr>
          <w:lang w:eastAsia="zh-CN"/>
        </w:rPr>
        <w:t>，能</w:t>
      </w:r>
      <w:r>
        <w:rPr>
          <w:lang w:eastAsia="zh-CN"/>
        </w:rPr>
        <w:t>“</w:t>
      </w:r>
      <w:r>
        <w:rPr>
          <w:lang w:eastAsia="zh-CN"/>
        </w:rPr>
        <w:t>明了</w:t>
      </w:r>
      <w:r>
        <w:rPr>
          <w:lang w:eastAsia="zh-CN"/>
        </w:rPr>
        <w:t>”</w:t>
      </w:r>
      <w:r>
        <w:rPr>
          <w:lang w:eastAsia="zh-CN"/>
        </w:rPr>
        <w:t>的，只是各种不同位次的</w:t>
      </w:r>
      <w:r>
        <w:rPr>
          <w:lang w:eastAsia="zh-CN"/>
        </w:rPr>
        <w:t>“</w:t>
      </w:r>
      <w:r>
        <w:rPr>
          <w:lang w:eastAsia="zh-CN"/>
        </w:rPr>
        <w:t>相</w:t>
      </w:r>
      <w:r>
        <w:rPr>
          <w:lang w:eastAsia="zh-CN"/>
        </w:rPr>
        <w:t>”</w:t>
      </w:r>
      <w:r>
        <w:rPr>
          <w:lang w:eastAsia="zh-CN"/>
        </w:rPr>
        <w:t>，除</w:t>
      </w:r>
      <w:r>
        <w:rPr>
          <w:lang w:eastAsia="zh-CN"/>
        </w:rPr>
        <w:t>“</w:t>
      </w:r>
      <w:r>
        <w:rPr>
          <w:lang w:eastAsia="zh-CN"/>
        </w:rPr>
        <w:t>相</w:t>
      </w:r>
      <w:r>
        <w:rPr>
          <w:lang w:eastAsia="zh-CN"/>
        </w:rPr>
        <w:t>”</w:t>
      </w:r>
      <w:r>
        <w:rPr>
          <w:lang w:eastAsia="zh-CN"/>
        </w:rPr>
        <w:t>之外，并没有</w:t>
      </w:r>
      <w:r>
        <w:rPr>
          <w:lang w:eastAsia="zh-CN"/>
        </w:rPr>
        <w:t>“</w:t>
      </w:r>
      <w:r>
        <w:rPr>
          <w:lang w:eastAsia="zh-CN"/>
        </w:rPr>
        <w:t>相</w:t>
      </w:r>
      <w:r>
        <w:rPr>
          <w:lang w:eastAsia="zh-CN"/>
        </w:rPr>
        <w:t>”</w:t>
      </w:r>
      <w:r>
        <w:rPr>
          <w:lang w:eastAsia="zh-CN"/>
        </w:rPr>
        <w:t>之后所谓先天、先验之</w:t>
      </w:r>
      <w:r>
        <w:rPr>
          <w:lang w:eastAsia="zh-CN"/>
        </w:rPr>
        <w:t>“</w:t>
      </w:r>
      <w:r>
        <w:rPr>
          <w:lang w:eastAsia="zh-CN"/>
        </w:rPr>
        <w:t>性</w:t>
      </w:r>
      <w:r>
        <w:rPr>
          <w:lang w:eastAsia="zh-CN"/>
        </w:rPr>
        <w:t>”</w:t>
      </w:r>
      <w:r>
        <w:rPr>
          <w:lang w:eastAsia="zh-CN"/>
        </w:rPr>
        <w:t>。</w:t>
      </w:r>
      <w:r>
        <w:rPr>
          <w:lang w:eastAsia="zh-CN"/>
        </w:rPr>
        <w:t>“</w:t>
      </w:r>
      <w:r>
        <w:rPr>
          <w:lang w:eastAsia="zh-CN"/>
        </w:rPr>
        <w:t>相</w:t>
      </w:r>
      <w:r>
        <w:rPr>
          <w:lang w:eastAsia="zh-CN"/>
        </w:rPr>
        <w:t>”</w:t>
      </w:r>
      <w:r>
        <w:rPr>
          <w:lang w:eastAsia="zh-CN"/>
        </w:rPr>
        <w:t>而</w:t>
      </w:r>
      <w:r>
        <w:rPr>
          <w:lang w:eastAsia="zh-CN"/>
        </w:rPr>
        <w:t>“</w:t>
      </w:r>
      <w:r>
        <w:rPr>
          <w:lang w:eastAsia="zh-CN"/>
        </w:rPr>
        <w:t>习</w:t>
      </w:r>
      <w:r>
        <w:rPr>
          <w:lang w:eastAsia="zh-CN"/>
        </w:rPr>
        <w:t>”</w:t>
      </w:r>
      <w:r>
        <w:rPr>
          <w:lang w:eastAsia="zh-CN"/>
        </w:rPr>
        <w:t>，</w:t>
      </w:r>
      <w:r>
        <w:rPr>
          <w:lang w:eastAsia="zh-CN"/>
        </w:rPr>
        <w:t>“</w:t>
      </w:r>
      <w:r>
        <w:rPr>
          <w:lang w:eastAsia="zh-CN"/>
        </w:rPr>
        <w:t>学</w:t>
      </w:r>
      <w:r>
        <w:rPr>
          <w:lang w:eastAsia="zh-CN"/>
        </w:rPr>
        <w:t>”</w:t>
      </w:r>
      <w:r>
        <w:rPr>
          <w:lang w:eastAsia="zh-CN"/>
        </w:rPr>
        <w:t>其</w:t>
      </w:r>
      <w:r>
        <w:rPr>
          <w:lang w:eastAsia="zh-CN"/>
        </w:rPr>
        <w:t>“</w:t>
      </w:r>
      <w:r>
        <w:rPr>
          <w:lang w:eastAsia="zh-CN"/>
        </w:rPr>
        <w:t>相</w:t>
      </w:r>
      <w:r>
        <w:rPr>
          <w:lang w:eastAsia="zh-CN"/>
        </w:rPr>
        <w:t>”</w:t>
      </w:r>
      <w:r>
        <w:rPr>
          <w:lang w:eastAsia="zh-CN"/>
        </w:rPr>
        <w:t>，并不是要忽悠出各种的所谓</w:t>
      </w:r>
      <w:r>
        <w:rPr>
          <w:lang w:eastAsia="zh-CN"/>
        </w:rPr>
        <w:t>“</w:t>
      </w:r>
      <w:r>
        <w:rPr>
          <w:lang w:eastAsia="zh-CN"/>
        </w:rPr>
        <w:t>理论</w:t>
      </w:r>
      <w:r>
        <w:rPr>
          <w:lang w:eastAsia="zh-CN"/>
        </w:rPr>
        <w:t>”</w:t>
      </w:r>
      <w:r>
        <w:rPr>
          <w:lang w:eastAsia="zh-CN"/>
        </w:rPr>
        <w:t>来，而是要</w:t>
      </w:r>
      <w:r>
        <w:rPr>
          <w:lang w:eastAsia="zh-CN"/>
        </w:rPr>
        <w:t>“</w:t>
      </w:r>
      <w:r>
        <w:rPr>
          <w:lang w:eastAsia="zh-CN"/>
        </w:rPr>
        <w:t>习</w:t>
      </w:r>
      <w:r>
        <w:rPr>
          <w:lang w:eastAsia="zh-CN"/>
        </w:rPr>
        <w:t>”</w:t>
      </w:r>
      <w:r>
        <w:rPr>
          <w:lang w:eastAsia="zh-CN"/>
        </w:rPr>
        <w:t>，以</w:t>
      </w:r>
      <w:r>
        <w:rPr>
          <w:lang w:eastAsia="zh-CN"/>
        </w:rPr>
        <w:t>“</w:t>
      </w:r>
      <w:r>
        <w:rPr>
          <w:lang w:eastAsia="zh-CN"/>
        </w:rPr>
        <w:t>习</w:t>
      </w:r>
      <w:r>
        <w:rPr>
          <w:lang w:eastAsia="zh-CN"/>
        </w:rPr>
        <w:t>”</w:t>
      </w:r>
      <w:r>
        <w:rPr>
          <w:lang w:eastAsia="zh-CN"/>
        </w:rPr>
        <w:t>习其相。</w:t>
      </w:r>
      <w:r w:rsidRPr="009E7E32">
        <w:rPr>
          <w:color w:val="FF0000"/>
          <w:lang w:eastAsia="zh-CN"/>
        </w:rPr>
        <w:t>“</w:t>
      </w:r>
      <w:r w:rsidRPr="009E7E32">
        <w:rPr>
          <w:color w:val="FF0000"/>
          <w:lang w:eastAsia="zh-CN"/>
        </w:rPr>
        <w:t>习</w:t>
      </w:r>
      <w:r w:rsidRPr="009E7E32">
        <w:rPr>
          <w:color w:val="FF0000"/>
          <w:lang w:eastAsia="zh-CN"/>
        </w:rPr>
        <w:t>”</w:t>
      </w:r>
      <w:r w:rsidRPr="009E7E32">
        <w:rPr>
          <w:color w:val="FF0000"/>
          <w:lang w:eastAsia="zh-CN"/>
        </w:rPr>
        <w:t>的根本目的，就是要改变世界，就是</w:t>
      </w:r>
      <w:r w:rsidRPr="009E7E32">
        <w:rPr>
          <w:color w:val="FF0000"/>
          <w:lang w:eastAsia="zh-CN"/>
        </w:rPr>
        <w:t>“</w:t>
      </w:r>
      <w:r w:rsidRPr="009E7E32">
        <w:rPr>
          <w:color w:val="FF0000"/>
          <w:lang w:eastAsia="zh-CN"/>
        </w:rPr>
        <w:t>不相</w:t>
      </w:r>
      <w:r w:rsidRPr="009E7E32">
        <w:rPr>
          <w:color w:val="FF0000"/>
          <w:lang w:eastAsia="zh-CN"/>
        </w:rPr>
        <w:t>”</w:t>
      </w:r>
      <w:r w:rsidRPr="009E7E32">
        <w:rPr>
          <w:color w:val="FF0000"/>
          <w:lang w:eastAsia="zh-CN"/>
        </w:rPr>
        <w:t>其</w:t>
      </w:r>
      <w:r w:rsidRPr="009E7E32">
        <w:rPr>
          <w:color w:val="FF0000"/>
          <w:lang w:eastAsia="zh-CN"/>
        </w:rPr>
        <w:t>“</w:t>
      </w:r>
      <w:r w:rsidRPr="009E7E32">
        <w:rPr>
          <w:color w:val="FF0000"/>
          <w:lang w:eastAsia="zh-CN"/>
        </w:rPr>
        <w:t>相</w:t>
      </w:r>
      <w:r w:rsidRPr="009E7E32">
        <w:rPr>
          <w:color w:val="FF0000"/>
          <w:lang w:eastAsia="zh-CN"/>
        </w:rPr>
        <w:t>”</w:t>
      </w:r>
      <w:r w:rsidRPr="009E7E32">
        <w:rPr>
          <w:color w:val="FF0000"/>
          <w:lang w:eastAsia="zh-CN"/>
        </w:rPr>
        <w:t>而显其新</w:t>
      </w:r>
      <w:r w:rsidRPr="009E7E32">
        <w:rPr>
          <w:color w:val="FF0000"/>
          <w:lang w:eastAsia="zh-CN"/>
        </w:rPr>
        <w:t>“</w:t>
      </w:r>
      <w:r w:rsidRPr="009E7E32">
        <w:rPr>
          <w:color w:val="FF0000"/>
          <w:lang w:eastAsia="zh-CN"/>
        </w:rPr>
        <w:t>相</w:t>
      </w:r>
      <w:r w:rsidRPr="009E7E32">
        <w:rPr>
          <w:color w:val="FF0000"/>
          <w:lang w:eastAsia="zh-CN"/>
        </w:rPr>
        <w:t>”</w:t>
      </w:r>
      <w:r w:rsidRPr="009E7E32">
        <w:rPr>
          <w:color w:val="FF0000"/>
          <w:lang w:eastAsia="zh-CN"/>
        </w:rPr>
        <w:t>，就是与天其时而天与其时、与地其利而地与其利、与人其和而人与其和。</w:t>
      </w:r>
      <w:r w:rsidRPr="00FC3EC8">
        <w:rPr>
          <w:color w:val="FF0000"/>
          <w:lang w:eastAsia="zh-CN"/>
        </w:rPr>
        <w:t>“</w:t>
      </w:r>
      <w:r w:rsidRPr="00FC3EC8">
        <w:rPr>
          <w:color w:val="FF0000"/>
          <w:lang w:eastAsia="zh-CN"/>
        </w:rPr>
        <w:t>远</w:t>
      </w:r>
      <w:r w:rsidRPr="00FC3EC8">
        <w:rPr>
          <w:color w:val="FF0000"/>
          <w:lang w:eastAsia="zh-CN"/>
        </w:rPr>
        <w:t>”</w:t>
      </w:r>
      <w:r w:rsidRPr="00FC3EC8">
        <w:rPr>
          <w:color w:val="FF0000"/>
          <w:lang w:eastAsia="zh-CN"/>
        </w:rPr>
        <w:t>，深远、深奥。真正深远、深奥的是</w:t>
      </w:r>
      <w:r w:rsidRPr="00FC3EC8">
        <w:rPr>
          <w:color w:val="FF0000"/>
          <w:lang w:eastAsia="zh-CN"/>
        </w:rPr>
        <w:t>“</w:t>
      </w:r>
      <w:r w:rsidRPr="00FC3EC8">
        <w:rPr>
          <w:color w:val="FF0000"/>
          <w:lang w:eastAsia="zh-CN"/>
        </w:rPr>
        <w:t>习</w:t>
      </w:r>
      <w:r w:rsidRPr="00FC3EC8">
        <w:rPr>
          <w:color w:val="FF0000"/>
          <w:lang w:eastAsia="zh-CN"/>
        </w:rPr>
        <w:t>”</w:t>
      </w:r>
      <w:r w:rsidRPr="00FC3EC8">
        <w:rPr>
          <w:color w:val="FF0000"/>
          <w:lang w:eastAsia="zh-CN"/>
        </w:rPr>
        <w:t>，是实践、是改变，而不是那些书虫们的哀号和忽悠。</w:t>
      </w:r>
    </w:p>
    <w:p w14:paraId="575496D9" w14:textId="77777777" w:rsidR="00480CF5" w:rsidRDefault="00E44950">
      <w:pPr>
        <w:rPr>
          <w:lang w:eastAsia="zh-CN"/>
        </w:rPr>
      </w:pPr>
      <w:r>
        <w:rPr>
          <w:lang w:eastAsia="zh-CN"/>
        </w:rPr>
        <w:t>但</w:t>
      </w:r>
      <w:r w:rsidRPr="005713EC">
        <w:rPr>
          <w:color w:val="FF0000"/>
          <w:lang w:eastAsia="zh-CN"/>
        </w:rPr>
        <w:t>必须指出的是，这里并不否认任何理论存在的价值，反而是肯定所有理论存在的价值。理论，以无价值之</w:t>
      </w:r>
      <w:r w:rsidRPr="005713EC">
        <w:rPr>
          <w:color w:val="FF0000"/>
          <w:lang w:eastAsia="zh-CN"/>
        </w:rPr>
        <w:t>“</w:t>
      </w:r>
      <w:r w:rsidRPr="005713EC">
        <w:rPr>
          <w:color w:val="FF0000"/>
          <w:lang w:eastAsia="zh-CN"/>
        </w:rPr>
        <w:t>不患</w:t>
      </w:r>
      <w:r w:rsidRPr="005713EC">
        <w:rPr>
          <w:color w:val="FF0000"/>
          <w:lang w:eastAsia="zh-CN"/>
        </w:rPr>
        <w:t>”</w:t>
      </w:r>
      <w:r w:rsidRPr="005713EC">
        <w:rPr>
          <w:color w:val="FF0000"/>
          <w:lang w:eastAsia="zh-CN"/>
        </w:rPr>
        <w:t>而显示出其价值，理论的价值以理论的无价值而价值。</w:t>
      </w:r>
      <w:r>
        <w:rPr>
          <w:lang w:eastAsia="zh-CN"/>
        </w:rPr>
        <w:t>而理论的无价值之</w:t>
      </w:r>
      <w:r>
        <w:rPr>
          <w:lang w:eastAsia="zh-CN"/>
        </w:rPr>
        <w:t>“</w:t>
      </w:r>
      <w:r>
        <w:rPr>
          <w:lang w:eastAsia="zh-CN"/>
        </w:rPr>
        <w:t>不患</w:t>
      </w:r>
      <w:r>
        <w:rPr>
          <w:lang w:eastAsia="zh-CN"/>
        </w:rPr>
        <w:t>”</w:t>
      </w:r>
      <w:r>
        <w:rPr>
          <w:lang w:eastAsia="zh-CN"/>
        </w:rPr>
        <w:t>，是缠附在现实之</w:t>
      </w:r>
      <w:r>
        <w:rPr>
          <w:lang w:eastAsia="zh-CN"/>
        </w:rPr>
        <w:t>“</w:t>
      </w:r>
      <w:r>
        <w:rPr>
          <w:lang w:eastAsia="zh-CN"/>
        </w:rPr>
        <w:t>患</w:t>
      </w:r>
      <w:r>
        <w:rPr>
          <w:lang w:eastAsia="zh-CN"/>
        </w:rPr>
        <w:t>”</w:t>
      </w:r>
      <w:r>
        <w:rPr>
          <w:lang w:eastAsia="zh-CN"/>
        </w:rPr>
        <w:t>上的，理论</w:t>
      </w:r>
      <w:proofErr w:type="gramStart"/>
      <w:r>
        <w:rPr>
          <w:lang w:eastAsia="zh-CN"/>
        </w:rPr>
        <w:t>因此缠附而</w:t>
      </w:r>
      <w:proofErr w:type="gramEnd"/>
      <w:r>
        <w:rPr>
          <w:lang w:eastAsia="zh-CN"/>
        </w:rPr>
        <w:t>显示出不同的位次来，而理论的位次是缠附在现实的位次上的，但这种缠附，如果是一种一对一的逻辑关系，那就</w:t>
      </w:r>
      <w:proofErr w:type="gramStart"/>
      <w:r>
        <w:rPr>
          <w:lang w:eastAsia="zh-CN"/>
        </w:rPr>
        <w:t>不是缠附了</w:t>
      </w:r>
      <w:proofErr w:type="gramEnd"/>
      <w:r>
        <w:rPr>
          <w:lang w:eastAsia="zh-CN"/>
        </w:rPr>
        <w:t>。所谓的现实，离不开某种理论视角的照射，把现实绝对化，把现实变成某种先验、先天的前提，同样是可笑的。如果现实真是先验、先天的前提，又何</w:t>
      </w:r>
      <w:proofErr w:type="gramStart"/>
      <w:r>
        <w:rPr>
          <w:lang w:eastAsia="zh-CN"/>
        </w:rPr>
        <w:t>来现实</w:t>
      </w:r>
      <w:proofErr w:type="gramEnd"/>
      <w:r>
        <w:rPr>
          <w:lang w:eastAsia="zh-CN"/>
        </w:rPr>
        <w:t>的改变？不同位次的理论也可以出现在同一位次的现实里而显示出其位次来，反之，利用同一位次的理论可以变出不同位次的现实来</w:t>
      </w:r>
      <w:r>
        <w:rPr>
          <w:lang w:eastAsia="zh-CN"/>
        </w:rPr>
        <w:lastRenderedPageBreak/>
        <w:t>而显示出其位次来，而这才是理论的</w:t>
      </w:r>
      <w:r>
        <w:rPr>
          <w:lang w:eastAsia="zh-CN"/>
        </w:rPr>
        <w:t>“</w:t>
      </w:r>
      <w:r>
        <w:rPr>
          <w:lang w:eastAsia="zh-CN"/>
        </w:rPr>
        <w:t>不患</w:t>
      </w:r>
      <w:r>
        <w:rPr>
          <w:lang w:eastAsia="zh-CN"/>
        </w:rPr>
        <w:t>”</w:t>
      </w:r>
      <w:proofErr w:type="gramStart"/>
      <w:r>
        <w:rPr>
          <w:lang w:eastAsia="zh-CN"/>
        </w:rPr>
        <w:t>缠</w:t>
      </w:r>
      <w:proofErr w:type="gramEnd"/>
      <w:r>
        <w:rPr>
          <w:lang w:eastAsia="zh-CN"/>
        </w:rPr>
        <w:t>附在现实之</w:t>
      </w:r>
      <w:r>
        <w:rPr>
          <w:lang w:eastAsia="zh-CN"/>
        </w:rPr>
        <w:t>“</w:t>
      </w:r>
      <w:r>
        <w:rPr>
          <w:lang w:eastAsia="zh-CN"/>
        </w:rPr>
        <w:t>患</w:t>
      </w:r>
      <w:r>
        <w:rPr>
          <w:lang w:eastAsia="zh-CN"/>
        </w:rPr>
        <w:t>”</w:t>
      </w:r>
      <w:r>
        <w:rPr>
          <w:lang w:eastAsia="zh-CN"/>
        </w:rPr>
        <w:t>上，这才是理论的位次</w:t>
      </w:r>
      <w:proofErr w:type="gramStart"/>
      <w:r>
        <w:rPr>
          <w:lang w:eastAsia="zh-CN"/>
        </w:rPr>
        <w:t>缠</w:t>
      </w:r>
      <w:proofErr w:type="gramEnd"/>
      <w:r>
        <w:rPr>
          <w:lang w:eastAsia="zh-CN"/>
        </w:rPr>
        <w:t>附在现实的位次上。只有这样，才能算真正明白何谓缠附，何谓</w:t>
      </w:r>
      <w:r>
        <w:rPr>
          <w:lang w:eastAsia="zh-CN"/>
        </w:rPr>
        <w:t>“</w:t>
      </w:r>
      <w:r>
        <w:rPr>
          <w:lang w:eastAsia="zh-CN"/>
        </w:rPr>
        <w:t>性相近也</w:t>
      </w:r>
      <w:r>
        <w:rPr>
          <w:lang w:eastAsia="zh-CN"/>
        </w:rPr>
        <w:t>”</w:t>
      </w:r>
      <w:r>
        <w:rPr>
          <w:lang w:eastAsia="zh-CN"/>
        </w:rPr>
        <w:t>。</w:t>
      </w:r>
    </w:p>
    <w:p w14:paraId="632BDCD2" w14:textId="77777777" w:rsidR="00480CF5" w:rsidRPr="008E7CA1" w:rsidRDefault="00E44950">
      <w:pPr>
        <w:rPr>
          <w:color w:val="FF0000"/>
          <w:lang w:eastAsia="zh-CN"/>
        </w:rPr>
      </w:pPr>
      <w:r w:rsidRPr="008E7CA1">
        <w:rPr>
          <w:color w:val="FF0000"/>
          <w:lang w:eastAsia="zh-CN"/>
        </w:rPr>
        <w:t>马克思说</w:t>
      </w:r>
      <w:r w:rsidRPr="008E7CA1">
        <w:rPr>
          <w:color w:val="FF0000"/>
          <w:lang w:eastAsia="zh-CN"/>
        </w:rPr>
        <w:t>“</w:t>
      </w:r>
      <w:r w:rsidRPr="008E7CA1">
        <w:rPr>
          <w:color w:val="FF0000"/>
          <w:lang w:eastAsia="zh-CN"/>
        </w:rPr>
        <w:t>哲学家们只是用不同的方式解释世界，问题在于改变世界</w:t>
      </w:r>
      <w:r w:rsidRPr="008E7CA1">
        <w:rPr>
          <w:color w:val="FF0000"/>
          <w:lang w:eastAsia="zh-CN"/>
        </w:rPr>
        <w:t>”</w:t>
      </w:r>
      <w:r w:rsidRPr="008E7CA1">
        <w:rPr>
          <w:color w:val="FF0000"/>
          <w:lang w:eastAsia="zh-CN"/>
        </w:rPr>
        <w:t>，子曰：</w:t>
      </w:r>
      <w:r w:rsidRPr="008E7CA1">
        <w:rPr>
          <w:color w:val="FF0000"/>
          <w:lang w:eastAsia="zh-CN"/>
        </w:rPr>
        <w:t>“</w:t>
      </w:r>
      <w:r w:rsidRPr="008E7CA1">
        <w:rPr>
          <w:color w:val="FF0000"/>
          <w:lang w:eastAsia="zh-CN"/>
        </w:rPr>
        <w:t>性相，近也；习相，远也</w:t>
      </w:r>
      <w:r w:rsidRPr="008E7CA1">
        <w:rPr>
          <w:color w:val="FF0000"/>
          <w:lang w:eastAsia="zh-CN"/>
        </w:rPr>
        <w:t>”</w:t>
      </w:r>
      <w:r w:rsidRPr="008E7CA1">
        <w:rPr>
          <w:color w:val="FF0000"/>
          <w:lang w:eastAsia="zh-CN"/>
        </w:rPr>
        <w:t>，两个伟大的心灵在本章再次伟大地碰撞。</w:t>
      </w:r>
    </w:p>
    <w:p w14:paraId="24C343E6" w14:textId="77777777" w:rsidR="00480CF5" w:rsidRDefault="00E44950">
      <w:pPr>
        <w:rPr>
          <w:lang w:eastAsia="zh-CN"/>
        </w:rPr>
      </w:pPr>
      <w:proofErr w:type="gramStart"/>
      <w:r>
        <w:rPr>
          <w:lang w:eastAsia="zh-CN"/>
        </w:rPr>
        <w:t>缠中说</w:t>
      </w:r>
      <w:proofErr w:type="gramEnd"/>
      <w:r>
        <w:rPr>
          <w:lang w:eastAsia="zh-CN"/>
        </w:rPr>
        <w:t>禅白话直译</w:t>
      </w:r>
    </w:p>
    <w:p w14:paraId="72109FB3" w14:textId="77777777" w:rsidR="00480CF5" w:rsidRPr="008E7CA1" w:rsidRDefault="00E44950">
      <w:pPr>
        <w:rPr>
          <w:color w:val="FF0000"/>
          <w:lang w:eastAsia="zh-CN"/>
        </w:rPr>
      </w:pPr>
      <w:r w:rsidRPr="008E7CA1">
        <w:rPr>
          <w:color w:val="FF0000"/>
          <w:lang w:eastAsia="zh-CN"/>
        </w:rPr>
        <w:t>子曰：性相，近也；习相，远也。</w:t>
      </w:r>
    </w:p>
    <w:p w14:paraId="02CB8B5E" w14:textId="77777777" w:rsidR="00480CF5" w:rsidRPr="008E7CA1" w:rsidRDefault="00E44950">
      <w:pPr>
        <w:rPr>
          <w:color w:val="FF0000"/>
          <w:lang w:eastAsia="zh-CN"/>
        </w:rPr>
      </w:pPr>
      <w:r w:rsidRPr="008E7CA1">
        <w:rPr>
          <w:color w:val="FF0000"/>
          <w:lang w:eastAsia="zh-CN"/>
        </w:rPr>
        <w:t>孔子说：以性性相，</w:t>
      </w:r>
      <w:proofErr w:type="gramStart"/>
      <w:r w:rsidRPr="008E7CA1">
        <w:rPr>
          <w:color w:val="FF0000"/>
          <w:lang w:eastAsia="zh-CN"/>
        </w:rPr>
        <w:t>缠附呀</w:t>
      </w:r>
      <w:proofErr w:type="gramEnd"/>
      <w:r w:rsidRPr="008E7CA1">
        <w:rPr>
          <w:color w:val="FF0000"/>
          <w:lang w:eastAsia="zh-CN"/>
        </w:rPr>
        <w:t>；以习习相，深奥啊。</w:t>
      </w:r>
    </w:p>
    <w:p w14:paraId="55AE5A02" w14:textId="77777777" w:rsidR="00480CF5" w:rsidRDefault="00E44950">
      <w:pPr>
        <w:pStyle w:val="Heading1"/>
        <w:rPr>
          <w:lang w:eastAsia="zh-CN"/>
        </w:rPr>
      </w:pPr>
      <w:bookmarkStart w:id="285" w:name="_Toc72586441"/>
      <w:r>
        <w:rPr>
          <w:lang w:eastAsia="zh-CN"/>
        </w:rPr>
        <w:t xml:space="preserve">2006-11-20 12:00 </w:t>
      </w:r>
      <w:r>
        <w:rPr>
          <w:lang w:eastAsia="zh-CN"/>
        </w:rPr>
        <w:t>教你炒股票</w:t>
      </w:r>
      <w:r>
        <w:rPr>
          <w:lang w:eastAsia="zh-CN"/>
        </w:rPr>
        <w:t>8</w:t>
      </w:r>
      <w:r>
        <w:rPr>
          <w:lang w:eastAsia="zh-CN"/>
        </w:rPr>
        <w:t>：投资如选面首，</w:t>
      </w:r>
      <w:r>
        <w:rPr>
          <w:lang w:eastAsia="zh-CN"/>
        </w:rPr>
        <w:t>G</w:t>
      </w:r>
      <w:r>
        <w:rPr>
          <w:lang w:eastAsia="zh-CN"/>
        </w:rPr>
        <w:t>点为中心，拒绝</w:t>
      </w:r>
      <w:r>
        <w:rPr>
          <w:lang w:eastAsia="zh-CN"/>
        </w:rPr>
        <w:t>ED</w:t>
      </w:r>
      <w:r>
        <w:rPr>
          <w:lang w:eastAsia="zh-CN"/>
        </w:rPr>
        <w:t>男！</w:t>
      </w:r>
      <w:bookmarkEnd w:id="285"/>
    </w:p>
    <w:p w14:paraId="1CBFD5CC" w14:textId="77777777" w:rsidR="00480CF5" w:rsidRDefault="002E2046">
      <w:hyperlink r:id="rId305" w:history="1">
        <w:r w:rsidR="0000779C" w:rsidRPr="007A2885">
          <w:rPr>
            <w:rStyle w:val="Hyperlink"/>
          </w:rPr>
          <w:t>http://blog.sina.com.cn/s/blog_486e105c01000786.html</w:t>
        </w:r>
      </w:hyperlink>
      <w:r w:rsidR="0000779C">
        <w:t xml:space="preserve"> </w:t>
      </w:r>
    </w:p>
    <w:p w14:paraId="0679C024" w14:textId="77777777" w:rsidR="00480CF5" w:rsidRPr="000E728A" w:rsidRDefault="00E44950">
      <w:pPr>
        <w:rPr>
          <w:color w:val="FF0000"/>
          <w:lang w:eastAsia="zh-CN"/>
        </w:rPr>
      </w:pPr>
      <w:r>
        <w:rPr>
          <w:lang w:eastAsia="zh-CN"/>
        </w:rPr>
        <w:t>中国人喜欢说反话，面首，</w:t>
      </w:r>
      <w:r>
        <w:rPr>
          <w:lang w:eastAsia="zh-CN"/>
        </w:rPr>
        <w:t>“</w:t>
      </w:r>
      <w:r>
        <w:rPr>
          <w:lang w:eastAsia="zh-CN"/>
        </w:rPr>
        <w:t>面</w:t>
      </w:r>
      <w:r>
        <w:rPr>
          <w:lang w:eastAsia="zh-CN"/>
        </w:rPr>
        <w:t>”</w:t>
      </w:r>
      <w:r>
        <w:rPr>
          <w:lang w:eastAsia="zh-CN"/>
        </w:rPr>
        <w:t>，绝不是首位的。</w:t>
      </w:r>
      <w:r w:rsidRPr="000E728A">
        <w:rPr>
          <w:color w:val="FF0000"/>
          <w:lang w:eastAsia="zh-CN"/>
        </w:rPr>
        <w:t>选面首，先看面，终要看</w:t>
      </w:r>
      <w:r w:rsidRPr="000E728A">
        <w:rPr>
          <w:color w:val="FF0000"/>
          <w:lang w:eastAsia="zh-CN"/>
        </w:rPr>
        <w:t>“</w:t>
      </w:r>
      <w:r w:rsidRPr="000E728A">
        <w:rPr>
          <w:color w:val="FF0000"/>
          <w:lang w:eastAsia="zh-CN"/>
        </w:rPr>
        <w:t>里子</w:t>
      </w:r>
      <w:r w:rsidRPr="000E728A">
        <w:rPr>
          <w:color w:val="FF0000"/>
          <w:lang w:eastAsia="zh-CN"/>
        </w:rPr>
        <w:t>”</w:t>
      </w:r>
      <w:r w:rsidRPr="000E728A">
        <w:rPr>
          <w:color w:val="FF0000"/>
          <w:lang w:eastAsia="zh-CN"/>
        </w:rPr>
        <w:t>。</w:t>
      </w:r>
      <w:r>
        <w:rPr>
          <w:lang w:eastAsia="zh-CN"/>
        </w:rPr>
        <w:t>何谓</w:t>
      </w:r>
      <w:r>
        <w:rPr>
          <w:lang w:eastAsia="zh-CN"/>
        </w:rPr>
        <w:t>“</w:t>
      </w:r>
      <w:r>
        <w:rPr>
          <w:lang w:eastAsia="zh-CN"/>
        </w:rPr>
        <w:t>里子</w:t>
      </w:r>
      <w:r>
        <w:rPr>
          <w:lang w:eastAsia="zh-CN"/>
        </w:rPr>
        <w:t>”</w:t>
      </w:r>
      <w:r>
        <w:rPr>
          <w:lang w:eastAsia="zh-CN"/>
        </w:rPr>
        <w:t>？就是</w:t>
      </w:r>
      <w:r>
        <w:rPr>
          <w:lang w:eastAsia="zh-CN"/>
        </w:rPr>
        <w:t>“G</w:t>
      </w:r>
      <w:r>
        <w:rPr>
          <w:lang w:eastAsia="zh-CN"/>
        </w:rPr>
        <w:t>点为中心，拒绝</w:t>
      </w:r>
      <w:r>
        <w:rPr>
          <w:lang w:eastAsia="zh-CN"/>
        </w:rPr>
        <w:t>ED</w:t>
      </w:r>
      <w:r>
        <w:rPr>
          <w:lang w:eastAsia="zh-CN"/>
        </w:rPr>
        <w:t>男！</w:t>
      </w:r>
      <w:r>
        <w:rPr>
          <w:lang w:eastAsia="zh-CN"/>
        </w:rPr>
        <w:t>”</w:t>
      </w:r>
      <w:r>
        <w:rPr>
          <w:lang w:eastAsia="zh-CN"/>
        </w:rPr>
        <w:t>这也是本</w:t>
      </w:r>
      <w:r>
        <w:rPr>
          <w:lang w:eastAsia="zh-CN"/>
        </w:rPr>
        <w:t>ID</w:t>
      </w:r>
      <w:r>
        <w:rPr>
          <w:lang w:eastAsia="zh-CN"/>
        </w:rPr>
        <w:t>关于投资的警世之言。</w:t>
      </w:r>
      <w:proofErr w:type="gramStart"/>
      <w:r w:rsidRPr="000E728A">
        <w:rPr>
          <w:color w:val="FF0000"/>
          <w:lang w:eastAsia="zh-CN"/>
        </w:rPr>
        <w:t>拿投资来忽悠的</w:t>
      </w:r>
      <w:proofErr w:type="gramEnd"/>
      <w:r w:rsidRPr="000E728A">
        <w:rPr>
          <w:color w:val="FF0000"/>
          <w:lang w:eastAsia="zh-CN"/>
        </w:rPr>
        <w:t>人，总爱编一些关于</w:t>
      </w:r>
      <w:r w:rsidRPr="000E728A">
        <w:rPr>
          <w:color w:val="FF0000"/>
          <w:lang w:eastAsia="zh-CN"/>
        </w:rPr>
        <w:t>“</w:t>
      </w:r>
      <w:r w:rsidRPr="000E728A">
        <w:rPr>
          <w:color w:val="FF0000"/>
          <w:lang w:eastAsia="zh-CN"/>
        </w:rPr>
        <w:t>面</w:t>
      </w:r>
      <w:r w:rsidRPr="000E728A">
        <w:rPr>
          <w:color w:val="FF0000"/>
          <w:lang w:eastAsia="zh-CN"/>
        </w:rPr>
        <w:t>”</w:t>
      </w:r>
      <w:r w:rsidRPr="000E728A">
        <w:rPr>
          <w:color w:val="FF0000"/>
          <w:lang w:eastAsia="zh-CN"/>
        </w:rPr>
        <w:t>的神话。诸如基本面、技术面、心理面、资金面，这面那面，都如同面首之</w:t>
      </w:r>
      <w:r w:rsidRPr="000E728A">
        <w:rPr>
          <w:color w:val="FF0000"/>
          <w:lang w:eastAsia="zh-CN"/>
        </w:rPr>
        <w:t>“</w:t>
      </w:r>
      <w:r w:rsidRPr="000E728A">
        <w:rPr>
          <w:color w:val="FF0000"/>
          <w:lang w:eastAsia="zh-CN"/>
        </w:rPr>
        <w:t>面</w:t>
      </w:r>
      <w:r w:rsidRPr="000E728A">
        <w:rPr>
          <w:color w:val="FF0000"/>
          <w:lang w:eastAsia="zh-CN"/>
        </w:rPr>
        <w:t>”</w:t>
      </w:r>
      <w:r w:rsidRPr="000E728A">
        <w:rPr>
          <w:color w:val="FF0000"/>
          <w:lang w:eastAsia="zh-CN"/>
        </w:rPr>
        <w:t>，不过是进而</w:t>
      </w:r>
      <w:r w:rsidRPr="000E728A">
        <w:rPr>
          <w:color w:val="FF0000"/>
          <w:lang w:eastAsia="zh-CN"/>
        </w:rPr>
        <w:t>“</w:t>
      </w:r>
      <w:r w:rsidRPr="000E728A">
        <w:rPr>
          <w:color w:val="FF0000"/>
          <w:lang w:eastAsia="zh-CN"/>
        </w:rPr>
        <w:t>里子</w:t>
      </w:r>
      <w:r w:rsidRPr="000E728A">
        <w:rPr>
          <w:color w:val="FF0000"/>
          <w:lang w:eastAsia="zh-CN"/>
        </w:rPr>
        <w:t>”</w:t>
      </w:r>
      <w:r w:rsidRPr="000E728A">
        <w:rPr>
          <w:color w:val="FF0000"/>
          <w:lang w:eastAsia="zh-CN"/>
        </w:rPr>
        <w:t>的借口。没有</w:t>
      </w:r>
      <w:r w:rsidRPr="000E728A">
        <w:rPr>
          <w:color w:val="FF0000"/>
          <w:lang w:eastAsia="zh-CN"/>
        </w:rPr>
        <w:t>“G</w:t>
      </w:r>
      <w:r w:rsidRPr="000E728A">
        <w:rPr>
          <w:color w:val="FF0000"/>
          <w:lang w:eastAsia="zh-CN"/>
        </w:rPr>
        <w:t>点为中心，拒绝</w:t>
      </w:r>
      <w:r w:rsidRPr="000E728A">
        <w:rPr>
          <w:color w:val="FF0000"/>
          <w:lang w:eastAsia="zh-CN"/>
        </w:rPr>
        <w:t>ED</w:t>
      </w:r>
      <w:r w:rsidRPr="000E728A">
        <w:rPr>
          <w:color w:val="FF0000"/>
          <w:lang w:eastAsia="zh-CN"/>
        </w:rPr>
        <w:t>男！</w:t>
      </w:r>
      <w:r w:rsidRPr="000E728A">
        <w:rPr>
          <w:color w:val="FF0000"/>
          <w:lang w:eastAsia="zh-CN"/>
        </w:rPr>
        <w:t>”</w:t>
      </w:r>
      <w:r w:rsidRPr="000E728A">
        <w:rPr>
          <w:color w:val="FF0000"/>
          <w:lang w:eastAsia="zh-CN"/>
        </w:rPr>
        <w:t>的</w:t>
      </w:r>
      <w:r w:rsidRPr="000E728A">
        <w:rPr>
          <w:color w:val="FF0000"/>
          <w:lang w:eastAsia="zh-CN"/>
        </w:rPr>
        <w:t>“</w:t>
      </w:r>
      <w:r w:rsidRPr="000E728A">
        <w:rPr>
          <w:color w:val="FF0000"/>
          <w:lang w:eastAsia="zh-CN"/>
        </w:rPr>
        <w:t>里子</w:t>
      </w:r>
      <w:r w:rsidRPr="000E728A">
        <w:rPr>
          <w:color w:val="FF0000"/>
          <w:lang w:eastAsia="zh-CN"/>
        </w:rPr>
        <w:t>”</w:t>
      </w:r>
      <w:r w:rsidRPr="000E728A">
        <w:rPr>
          <w:color w:val="FF0000"/>
          <w:lang w:eastAsia="zh-CN"/>
        </w:rPr>
        <w:t>，这面那面又有何意义？</w:t>
      </w:r>
    </w:p>
    <w:p w14:paraId="07CCCE11" w14:textId="77777777" w:rsidR="00480CF5" w:rsidRDefault="00E44950">
      <w:pPr>
        <w:rPr>
          <w:lang w:eastAsia="zh-CN"/>
        </w:rPr>
      </w:pPr>
      <w:r w:rsidRPr="000E728A">
        <w:rPr>
          <w:color w:val="FF0000"/>
          <w:lang w:eastAsia="zh-CN"/>
        </w:rPr>
        <w:t>投资的结果很简单，就</w:t>
      </w:r>
      <w:r w:rsidRPr="000E728A">
        <w:rPr>
          <w:color w:val="FF0000"/>
          <w:lang w:eastAsia="zh-CN"/>
        </w:rPr>
        <w:t>“</w:t>
      </w:r>
      <w:r w:rsidRPr="000E728A">
        <w:rPr>
          <w:color w:val="FF0000"/>
          <w:lang w:eastAsia="zh-CN"/>
        </w:rPr>
        <w:t>输、赢</w:t>
      </w:r>
      <w:r w:rsidRPr="000E728A">
        <w:rPr>
          <w:color w:val="FF0000"/>
          <w:lang w:eastAsia="zh-CN"/>
        </w:rPr>
        <w:t>”</w:t>
      </w:r>
      <w:r w:rsidRPr="000E728A">
        <w:rPr>
          <w:color w:val="FF0000"/>
          <w:lang w:eastAsia="zh-CN"/>
        </w:rPr>
        <w:t>两种。</w:t>
      </w:r>
      <w:r>
        <w:rPr>
          <w:lang w:eastAsia="zh-CN"/>
        </w:rPr>
        <w:t>所有关于投资的理论把戏，都企图通过控制某种</w:t>
      </w:r>
      <w:r>
        <w:rPr>
          <w:lang w:eastAsia="zh-CN"/>
        </w:rPr>
        <w:t>“</w:t>
      </w:r>
      <w:r>
        <w:rPr>
          <w:lang w:eastAsia="zh-CN"/>
        </w:rPr>
        <w:t>输入</w:t>
      </w:r>
      <w:r>
        <w:rPr>
          <w:lang w:eastAsia="zh-CN"/>
        </w:rPr>
        <w:t>”</w:t>
      </w:r>
      <w:r>
        <w:rPr>
          <w:lang w:eastAsia="zh-CN"/>
        </w:rPr>
        <w:t>而把</w:t>
      </w:r>
      <w:r>
        <w:rPr>
          <w:lang w:eastAsia="zh-CN"/>
        </w:rPr>
        <w:t>“</w:t>
      </w:r>
      <w:r>
        <w:rPr>
          <w:lang w:eastAsia="zh-CN"/>
        </w:rPr>
        <w:t>输</w:t>
      </w:r>
      <w:r>
        <w:rPr>
          <w:lang w:eastAsia="zh-CN"/>
        </w:rPr>
        <w:t>”</w:t>
      </w:r>
      <w:r>
        <w:rPr>
          <w:lang w:eastAsia="zh-CN"/>
        </w:rPr>
        <w:t>这结果给去了。因此一切相关的理论前提就必然建立在这样一个逻辑假设之上：输入与输出间被某种必然的逻辑关系和因果链条所连接。而该逻辑假设，相当于说</w:t>
      </w:r>
      <w:r>
        <w:rPr>
          <w:lang w:eastAsia="zh-CN"/>
        </w:rPr>
        <w:t>“</w:t>
      </w:r>
      <w:r>
        <w:rPr>
          <w:lang w:eastAsia="zh-CN"/>
        </w:rPr>
        <w:t>面首的面和其里子有着必然的逻辑关系。</w:t>
      </w:r>
      <w:r>
        <w:rPr>
          <w:lang w:eastAsia="zh-CN"/>
        </w:rPr>
        <w:t>”</w:t>
      </w:r>
      <w:r>
        <w:rPr>
          <w:lang w:eastAsia="zh-CN"/>
        </w:rPr>
        <w:t>如果这都能成立，</w:t>
      </w:r>
      <w:proofErr w:type="gramStart"/>
      <w:r>
        <w:rPr>
          <w:lang w:eastAsia="zh-CN"/>
        </w:rPr>
        <w:t>那么帅男就</w:t>
      </w:r>
      <w:proofErr w:type="gramEnd"/>
      <w:r>
        <w:rPr>
          <w:lang w:eastAsia="zh-CN"/>
        </w:rPr>
        <w:t>一定</w:t>
      </w:r>
      <w:r>
        <w:rPr>
          <w:lang w:eastAsia="zh-CN"/>
        </w:rPr>
        <w:t>G</w:t>
      </w:r>
      <w:r>
        <w:rPr>
          <w:lang w:eastAsia="zh-CN"/>
        </w:rPr>
        <w:t>点澎湃、满面胡子的糙爷就一定非</w:t>
      </w:r>
      <w:r>
        <w:rPr>
          <w:lang w:eastAsia="zh-CN"/>
        </w:rPr>
        <w:t>ED</w:t>
      </w:r>
      <w:r>
        <w:rPr>
          <w:lang w:eastAsia="zh-CN"/>
        </w:rPr>
        <w:t>男，出去扒几个面首看看就知道这类假设是何等荒谬。然而，</w:t>
      </w:r>
      <w:r w:rsidRPr="00AB30A2">
        <w:rPr>
          <w:color w:val="FF0000"/>
          <w:lang w:eastAsia="zh-CN"/>
        </w:rPr>
        <w:t>现实中，企图跳过</w:t>
      </w:r>
      <w:r w:rsidRPr="00AB30A2">
        <w:rPr>
          <w:color w:val="FF0000"/>
          <w:lang w:eastAsia="zh-CN"/>
        </w:rPr>
        <w:t>“</w:t>
      </w:r>
      <w:r w:rsidRPr="00AB30A2">
        <w:rPr>
          <w:color w:val="FF0000"/>
          <w:lang w:eastAsia="zh-CN"/>
        </w:rPr>
        <w:t>面</w:t>
      </w:r>
      <w:r w:rsidRPr="00AB30A2">
        <w:rPr>
          <w:color w:val="FF0000"/>
          <w:lang w:eastAsia="zh-CN"/>
        </w:rPr>
        <w:t>”</w:t>
      </w:r>
      <w:r w:rsidRPr="00AB30A2">
        <w:rPr>
          <w:color w:val="FF0000"/>
          <w:lang w:eastAsia="zh-CN"/>
        </w:rPr>
        <w:t>而直捣</w:t>
      </w:r>
      <w:r w:rsidRPr="00AB30A2">
        <w:rPr>
          <w:color w:val="FF0000"/>
          <w:lang w:eastAsia="zh-CN"/>
        </w:rPr>
        <w:t>“</w:t>
      </w:r>
      <w:r w:rsidRPr="00AB30A2">
        <w:rPr>
          <w:color w:val="FF0000"/>
          <w:lang w:eastAsia="zh-CN"/>
        </w:rPr>
        <w:t>里子</w:t>
      </w:r>
      <w:r w:rsidRPr="00AB30A2">
        <w:rPr>
          <w:color w:val="FF0000"/>
          <w:lang w:eastAsia="zh-CN"/>
        </w:rPr>
        <w:t>”</w:t>
      </w:r>
      <w:r w:rsidRPr="00AB30A2">
        <w:rPr>
          <w:color w:val="FF0000"/>
          <w:lang w:eastAsia="zh-CN"/>
        </w:rPr>
        <w:t>，同样是一种荒谬的幻想。即使</w:t>
      </w:r>
      <w:r w:rsidRPr="00AB30A2">
        <w:rPr>
          <w:color w:val="FF0000"/>
          <w:lang w:eastAsia="zh-CN"/>
        </w:rPr>
        <w:t>“</w:t>
      </w:r>
      <w:r w:rsidRPr="00AB30A2">
        <w:rPr>
          <w:color w:val="FF0000"/>
          <w:lang w:eastAsia="zh-CN"/>
        </w:rPr>
        <w:t>面</w:t>
      </w:r>
      <w:r w:rsidRPr="00AB30A2">
        <w:rPr>
          <w:color w:val="FF0000"/>
          <w:lang w:eastAsia="zh-CN"/>
        </w:rPr>
        <w:t>”</w:t>
      </w:r>
      <w:r w:rsidRPr="00AB30A2">
        <w:rPr>
          <w:color w:val="FF0000"/>
          <w:lang w:eastAsia="zh-CN"/>
        </w:rPr>
        <w:t>和</w:t>
      </w:r>
      <w:r w:rsidRPr="00AB30A2">
        <w:rPr>
          <w:color w:val="FF0000"/>
          <w:lang w:eastAsia="zh-CN"/>
        </w:rPr>
        <w:t>“</w:t>
      </w:r>
      <w:r w:rsidRPr="00AB30A2">
        <w:rPr>
          <w:color w:val="FF0000"/>
          <w:lang w:eastAsia="zh-CN"/>
        </w:rPr>
        <w:t>里子</w:t>
      </w:r>
      <w:r w:rsidRPr="00AB30A2">
        <w:rPr>
          <w:color w:val="FF0000"/>
          <w:lang w:eastAsia="zh-CN"/>
        </w:rPr>
        <w:t>”</w:t>
      </w:r>
      <w:r w:rsidRPr="00AB30A2">
        <w:rPr>
          <w:color w:val="FF0000"/>
          <w:lang w:eastAsia="zh-CN"/>
        </w:rPr>
        <w:t>没有任何必然的联系，但现实依然只能从</w:t>
      </w:r>
      <w:r w:rsidRPr="00AB30A2">
        <w:rPr>
          <w:color w:val="FF0000"/>
          <w:lang w:eastAsia="zh-CN"/>
        </w:rPr>
        <w:t>“</w:t>
      </w:r>
      <w:r w:rsidRPr="00AB30A2">
        <w:rPr>
          <w:color w:val="FF0000"/>
          <w:lang w:eastAsia="zh-CN"/>
        </w:rPr>
        <w:t>面</w:t>
      </w:r>
      <w:r w:rsidRPr="00AB30A2">
        <w:rPr>
          <w:color w:val="FF0000"/>
          <w:lang w:eastAsia="zh-CN"/>
        </w:rPr>
        <w:t>”</w:t>
      </w:r>
      <w:r w:rsidRPr="00AB30A2">
        <w:rPr>
          <w:color w:val="FF0000"/>
          <w:lang w:eastAsia="zh-CN"/>
        </w:rPr>
        <w:t>到</w:t>
      </w:r>
      <w:r w:rsidRPr="00AB30A2">
        <w:rPr>
          <w:color w:val="FF0000"/>
          <w:lang w:eastAsia="zh-CN"/>
        </w:rPr>
        <w:t>“</w:t>
      </w:r>
      <w:r w:rsidRPr="00AB30A2">
        <w:rPr>
          <w:color w:val="FF0000"/>
          <w:lang w:eastAsia="zh-CN"/>
        </w:rPr>
        <w:t>里子</w:t>
      </w:r>
      <w:r w:rsidRPr="00AB30A2">
        <w:rPr>
          <w:color w:val="FF0000"/>
          <w:lang w:eastAsia="zh-CN"/>
        </w:rPr>
        <w:t>”</w:t>
      </w:r>
      <w:r w:rsidRPr="00AB30A2">
        <w:rPr>
          <w:color w:val="FF0000"/>
          <w:lang w:eastAsia="zh-CN"/>
        </w:rPr>
        <w:t>。</w:t>
      </w:r>
      <w:r>
        <w:rPr>
          <w:lang w:eastAsia="zh-CN"/>
        </w:rPr>
        <w:t>那种企图否定一切</w:t>
      </w:r>
      <w:r>
        <w:rPr>
          <w:lang w:eastAsia="zh-CN"/>
        </w:rPr>
        <w:t>“</w:t>
      </w:r>
      <w:r>
        <w:rPr>
          <w:lang w:eastAsia="zh-CN"/>
        </w:rPr>
        <w:t>面</w:t>
      </w:r>
      <w:r>
        <w:rPr>
          <w:lang w:eastAsia="zh-CN"/>
        </w:rPr>
        <w:t>”</w:t>
      </w:r>
      <w:r>
        <w:rPr>
          <w:lang w:eastAsia="zh-CN"/>
        </w:rPr>
        <w:t>的，企图直接就</w:t>
      </w:r>
      <w:r>
        <w:rPr>
          <w:lang w:eastAsia="zh-CN"/>
        </w:rPr>
        <w:t>“</w:t>
      </w:r>
      <w:r>
        <w:rPr>
          <w:lang w:eastAsia="zh-CN"/>
        </w:rPr>
        <w:t>里子</w:t>
      </w:r>
      <w:r>
        <w:rPr>
          <w:lang w:eastAsia="zh-CN"/>
        </w:rPr>
        <w:t>”</w:t>
      </w:r>
      <w:r>
        <w:rPr>
          <w:lang w:eastAsia="zh-CN"/>
        </w:rPr>
        <w:t>就</w:t>
      </w:r>
      <w:r>
        <w:rPr>
          <w:lang w:eastAsia="zh-CN"/>
        </w:rPr>
        <w:t>G</w:t>
      </w:r>
      <w:r>
        <w:rPr>
          <w:lang w:eastAsia="zh-CN"/>
        </w:rPr>
        <w:t>点的，不过是把某种</w:t>
      </w:r>
      <w:r>
        <w:rPr>
          <w:lang w:eastAsia="zh-CN"/>
        </w:rPr>
        <w:t>“</w:t>
      </w:r>
      <w:r>
        <w:rPr>
          <w:lang w:eastAsia="zh-CN"/>
        </w:rPr>
        <w:t>面</w:t>
      </w:r>
      <w:r>
        <w:rPr>
          <w:lang w:eastAsia="zh-CN"/>
        </w:rPr>
        <w:t>”</w:t>
      </w:r>
      <w:r>
        <w:rPr>
          <w:lang w:eastAsia="zh-CN"/>
        </w:rPr>
        <w:t>当</w:t>
      </w:r>
      <w:r>
        <w:rPr>
          <w:lang w:eastAsia="zh-CN"/>
        </w:rPr>
        <w:t>“</w:t>
      </w:r>
      <w:r>
        <w:rPr>
          <w:lang w:eastAsia="zh-CN"/>
        </w:rPr>
        <w:t>里子</w:t>
      </w:r>
      <w:r>
        <w:rPr>
          <w:lang w:eastAsia="zh-CN"/>
        </w:rPr>
        <w:t>”</w:t>
      </w:r>
      <w:r>
        <w:rPr>
          <w:lang w:eastAsia="zh-CN"/>
        </w:rPr>
        <w:t>了。这种人，终生被骗而不知，就像把</w:t>
      </w:r>
      <w:r>
        <w:rPr>
          <w:lang w:eastAsia="zh-CN"/>
        </w:rPr>
        <w:t>“</w:t>
      </w:r>
      <w:r>
        <w:rPr>
          <w:lang w:eastAsia="zh-CN"/>
        </w:rPr>
        <w:t>叫床分贝</w:t>
      </w:r>
      <w:r>
        <w:rPr>
          <w:lang w:eastAsia="zh-CN"/>
        </w:rPr>
        <w:t>”</w:t>
      </w:r>
      <w:r>
        <w:rPr>
          <w:lang w:eastAsia="zh-CN"/>
        </w:rPr>
        <w:t>当高潮指标一样可笑。</w:t>
      </w:r>
    </w:p>
    <w:p w14:paraId="570A235D" w14:textId="77777777" w:rsidR="00480CF5" w:rsidRDefault="00E44950">
      <w:pPr>
        <w:rPr>
          <w:lang w:eastAsia="zh-CN"/>
        </w:rPr>
      </w:pPr>
      <w:r>
        <w:rPr>
          <w:lang w:eastAsia="zh-CN"/>
        </w:rPr>
        <w:t>投资领域，没有任何理论可以描述这种从</w:t>
      </w:r>
      <w:r>
        <w:rPr>
          <w:lang w:eastAsia="zh-CN"/>
        </w:rPr>
        <w:t>“</w:t>
      </w:r>
      <w:r>
        <w:rPr>
          <w:lang w:eastAsia="zh-CN"/>
        </w:rPr>
        <w:t>面</w:t>
      </w:r>
      <w:r>
        <w:rPr>
          <w:lang w:eastAsia="zh-CN"/>
        </w:rPr>
        <w:t>”</w:t>
      </w:r>
      <w:r>
        <w:rPr>
          <w:lang w:eastAsia="zh-CN"/>
        </w:rPr>
        <w:t>的输入到</w:t>
      </w:r>
      <w:r>
        <w:rPr>
          <w:lang w:eastAsia="zh-CN"/>
        </w:rPr>
        <w:t>“</w:t>
      </w:r>
      <w:r>
        <w:rPr>
          <w:lang w:eastAsia="zh-CN"/>
        </w:rPr>
        <w:t>里子</w:t>
      </w:r>
      <w:r>
        <w:rPr>
          <w:lang w:eastAsia="zh-CN"/>
        </w:rPr>
        <w:t>”</w:t>
      </w:r>
      <w:r>
        <w:rPr>
          <w:lang w:eastAsia="zh-CN"/>
        </w:rPr>
        <w:t>输出的必然关系，因为这种关系根本不存在。但人只要介入这种投资游戏，其介入就必然要以某种方式进行，相应地，其后必然有着某种理论、信念的基础。而正因为绝对正确的不存在，因此反而使得各种理论、信念基础之间有了比较的可能。任何好的投资理论，最终都只面向</w:t>
      </w:r>
      <w:r>
        <w:rPr>
          <w:lang w:eastAsia="zh-CN"/>
        </w:rPr>
        <w:t>“</w:t>
      </w:r>
      <w:r>
        <w:rPr>
          <w:lang w:eastAsia="zh-CN"/>
        </w:rPr>
        <w:t>里子</w:t>
      </w:r>
      <w:r>
        <w:rPr>
          <w:lang w:eastAsia="zh-CN"/>
        </w:rPr>
        <w:t>”</w:t>
      </w:r>
      <w:r>
        <w:rPr>
          <w:lang w:eastAsia="zh-CN"/>
        </w:rPr>
        <w:t>，就如同一个好面首，必须最终以其</w:t>
      </w:r>
      <w:r>
        <w:rPr>
          <w:lang w:eastAsia="zh-CN"/>
        </w:rPr>
        <w:t>G</w:t>
      </w:r>
      <w:r>
        <w:rPr>
          <w:lang w:eastAsia="zh-CN"/>
        </w:rPr>
        <w:t>点的澎湃度来证明其优秀。</w:t>
      </w:r>
      <w:r>
        <w:rPr>
          <w:lang w:eastAsia="zh-CN"/>
        </w:rPr>
        <w:lastRenderedPageBreak/>
        <w:t>相应的，投资市场最重要的指标就是高潮度，一个长期没有高潮的市场，就如同没有</w:t>
      </w:r>
      <w:r>
        <w:rPr>
          <w:lang w:eastAsia="zh-CN"/>
        </w:rPr>
        <w:t>G</w:t>
      </w:r>
      <w:r>
        <w:rPr>
          <w:lang w:eastAsia="zh-CN"/>
        </w:rPr>
        <w:t>点的石男，是不值得任何关注的。期待一个石男变成一个优秀的面首，那是牧师的工作，而投资市场不需要牧师。一个市场能进入可投资的视界，首先要显示其</w:t>
      </w:r>
      <w:r>
        <w:rPr>
          <w:lang w:eastAsia="zh-CN"/>
        </w:rPr>
        <w:t>G</w:t>
      </w:r>
      <w:r>
        <w:rPr>
          <w:lang w:eastAsia="zh-CN"/>
        </w:rPr>
        <w:t>点的萌动，否则还是一边凉快去吧。</w:t>
      </w:r>
    </w:p>
    <w:p w14:paraId="3AFB81AC" w14:textId="77777777" w:rsidR="00480CF5" w:rsidRDefault="00E44950">
      <w:pPr>
        <w:rPr>
          <w:lang w:eastAsia="zh-CN"/>
        </w:rPr>
      </w:pPr>
      <w:r>
        <w:rPr>
          <w:lang w:eastAsia="zh-CN"/>
        </w:rPr>
        <w:t>世界，永远不缺</w:t>
      </w:r>
      <w:r>
        <w:rPr>
          <w:lang w:eastAsia="zh-CN"/>
        </w:rPr>
        <w:t>G</w:t>
      </w:r>
      <w:r>
        <w:rPr>
          <w:lang w:eastAsia="zh-CN"/>
        </w:rPr>
        <w:t>点萌动的男人去面首，同样，在世界总的市场体系中，永远不缺高潮萌动的市场。但大多数的散户，就喜欢泡石男，以为石男没有攻击性就安全了，以为长期没有高潮的市场就一定安全。有多少人因此而独守空房、耗费青春，整天听着看着别人高潮不断，最终寂寞难耐，走向另一个极端，见高潮就扑上去，如飞蛾一样死掉。本</w:t>
      </w:r>
      <w:r>
        <w:rPr>
          <w:lang w:eastAsia="zh-CN"/>
        </w:rPr>
        <w:t>ID</w:t>
      </w:r>
      <w:r>
        <w:rPr>
          <w:lang w:eastAsia="zh-CN"/>
        </w:rPr>
        <w:t>曾言</w:t>
      </w:r>
      <w:r>
        <w:rPr>
          <w:lang w:eastAsia="zh-CN"/>
        </w:rPr>
        <w:t>“</w:t>
      </w:r>
      <w:r>
        <w:rPr>
          <w:lang w:eastAsia="zh-CN"/>
        </w:rPr>
        <w:t>像搞男人一样搞股票，像做爱一样做股票</w:t>
      </w:r>
      <w:r>
        <w:rPr>
          <w:lang w:eastAsia="zh-CN"/>
        </w:rPr>
        <w:t>”</w:t>
      </w:r>
      <w:r>
        <w:rPr>
          <w:lang w:eastAsia="zh-CN"/>
        </w:rPr>
        <w:t>。搞男人、做爱，最终都是要获得其高潮，最终采阳而补。</w:t>
      </w:r>
      <w:r w:rsidRPr="00AB30A2">
        <w:rPr>
          <w:color w:val="FF0000"/>
          <w:lang w:eastAsia="zh-CN"/>
        </w:rPr>
        <w:t>投资也一样，通过市场的高潮是要赚取其利润，</w:t>
      </w:r>
      <w:proofErr w:type="gramStart"/>
      <w:r w:rsidRPr="00AB30A2">
        <w:rPr>
          <w:color w:val="FF0000"/>
          <w:lang w:eastAsia="zh-CN"/>
        </w:rPr>
        <w:t>是采利而</w:t>
      </w:r>
      <w:proofErr w:type="gramEnd"/>
      <w:r w:rsidRPr="00AB30A2">
        <w:rPr>
          <w:color w:val="FF0000"/>
          <w:lang w:eastAsia="zh-CN"/>
        </w:rPr>
        <w:t>补。可惜，市场上的人，大多数都让人当阳给采了，可笑可怜。要采阳而不要被采，这就是和面首游戏的第一准则，而投资市场的道理也是一样的。</w:t>
      </w:r>
    </w:p>
    <w:p w14:paraId="5DAA89FC" w14:textId="77777777" w:rsidR="00480CF5" w:rsidRDefault="00E44950">
      <w:pPr>
        <w:rPr>
          <w:lang w:eastAsia="zh-CN"/>
        </w:rPr>
      </w:pPr>
      <w:r>
        <w:rPr>
          <w:lang w:eastAsia="zh-CN"/>
        </w:rPr>
        <w:t>采阳，过熟不行，过生也不行，必须把握其火候。阳生，必有其萌动，必须待其萌动之后才可介入。具</w:t>
      </w:r>
      <w:r w:rsidRPr="00AB30A2">
        <w:rPr>
          <w:color w:val="FF0000"/>
          <w:lang w:eastAsia="zh-CN"/>
        </w:rPr>
        <w:t>体对于股票来说，按其是否萌动的标准把所有股票动态地进行分类，一种是可以搞的，一种是不能搞的，将你参与的股票限制在能搞的范围内，不管任何情况，这是必须遵守的原则。</w:t>
      </w:r>
      <w:r>
        <w:rPr>
          <w:lang w:eastAsia="zh-CN"/>
        </w:rPr>
        <w:t>当然，搞的分类原则，各人可以有所不同。例如，</w:t>
      </w:r>
      <w:r w:rsidRPr="00AB30A2">
        <w:rPr>
          <w:color w:val="FF0000"/>
          <w:lang w:eastAsia="zh-CN"/>
        </w:rPr>
        <w:t>250</w:t>
      </w:r>
      <w:r w:rsidRPr="00AB30A2">
        <w:rPr>
          <w:color w:val="FF0000"/>
          <w:lang w:eastAsia="zh-CN"/>
        </w:rPr>
        <w:t>天线以及周线上的成交量压力线的突破；资金量不大且短线技术还可以的，可以把</w:t>
      </w:r>
      <w:r w:rsidRPr="00AB30A2">
        <w:rPr>
          <w:color w:val="FF0000"/>
          <w:lang w:eastAsia="zh-CN"/>
        </w:rPr>
        <w:t>250</w:t>
      </w:r>
      <w:r w:rsidRPr="00AB30A2">
        <w:rPr>
          <w:color w:val="FF0000"/>
          <w:lang w:eastAsia="zh-CN"/>
        </w:rPr>
        <w:t>天线改成</w:t>
      </w:r>
      <w:r w:rsidRPr="00AB30A2">
        <w:rPr>
          <w:color w:val="FF0000"/>
          <w:lang w:eastAsia="zh-CN"/>
        </w:rPr>
        <w:t>70</w:t>
      </w:r>
      <w:r w:rsidRPr="00AB30A2">
        <w:rPr>
          <w:color w:val="FF0000"/>
          <w:lang w:eastAsia="zh-CN"/>
        </w:rPr>
        <w:t>天线、</w:t>
      </w:r>
      <w:r w:rsidRPr="00AB30A2">
        <w:rPr>
          <w:color w:val="FF0000"/>
          <w:lang w:eastAsia="zh-CN"/>
        </w:rPr>
        <w:t>35</w:t>
      </w:r>
      <w:r w:rsidRPr="00AB30A2">
        <w:rPr>
          <w:color w:val="FF0000"/>
          <w:lang w:eastAsia="zh-CN"/>
        </w:rPr>
        <w:t>天线，甚至改为</w:t>
      </w:r>
      <w:r w:rsidRPr="00AB30A2">
        <w:rPr>
          <w:color w:val="FF0000"/>
          <w:lang w:eastAsia="zh-CN"/>
        </w:rPr>
        <w:t>30</w:t>
      </w:r>
      <w:r w:rsidRPr="00AB30A2">
        <w:rPr>
          <w:color w:val="FF0000"/>
          <w:lang w:eastAsia="zh-CN"/>
        </w:rPr>
        <w:t>分钟图里的相应均线；</w:t>
      </w:r>
      <w:r>
        <w:rPr>
          <w:lang w:eastAsia="zh-CN"/>
        </w:rPr>
        <w:t>对新股，可以用上市第一日的</w:t>
      </w:r>
      <w:proofErr w:type="gramStart"/>
      <w:r>
        <w:rPr>
          <w:lang w:eastAsia="zh-CN"/>
        </w:rPr>
        <w:t>最</w:t>
      </w:r>
      <w:proofErr w:type="gramEnd"/>
      <w:r>
        <w:rPr>
          <w:lang w:eastAsia="zh-CN"/>
        </w:rPr>
        <w:t>高价作为标准；还有，就是接近安全线的股票，例如在第六期里，本</w:t>
      </w:r>
      <w:r>
        <w:rPr>
          <w:lang w:eastAsia="zh-CN"/>
        </w:rPr>
        <w:t>ID</w:t>
      </w:r>
      <w:r>
        <w:rPr>
          <w:lang w:eastAsia="zh-CN"/>
        </w:rPr>
        <w:t>给出的一个</w:t>
      </w:r>
      <w:proofErr w:type="gramStart"/>
      <w:r>
        <w:rPr>
          <w:lang w:eastAsia="zh-CN"/>
        </w:rPr>
        <w:t>带认沽权怔的认购权怔</w:t>
      </w:r>
      <w:proofErr w:type="gramEnd"/>
      <w:r>
        <w:rPr>
          <w:lang w:eastAsia="zh-CN"/>
        </w:rPr>
        <w:t>介入的安全线标准；而对于有一定水平的人，识别各种空头陷阱，利用空头陷阱介入是一个很好的方法，这种方法比较专业点，以后专门说。</w:t>
      </w:r>
    </w:p>
    <w:p w14:paraId="727C74F7" w14:textId="77777777" w:rsidR="00480CF5" w:rsidRPr="00AB30A2" w:rsidRDefault="00E44950">
      <w:pPr>
        <w:rPr>
          <w:color w:val="FF0000"/>
          <w:lang w:eastAsia="zh-CN"/>
        </w:rPr>
      </w:pPr>
      <w:r>
        <w:rPr>
          <w:lang w:eastAsia="zh-CN"/>
        </w:rPr>
        <w:t>男人只有两种，能搞的和不能搞的；市场也只有两种，能搞的和不能搞的。</w:t>
      </w:r>
      <w:r w:rsidRPr="00AB30A2">
        <w:rPr>
          <w:color w:val="FF0000"/>
          <w:lang w:eastAsia="zh-CN"/>
        </w:rPr>
        <w:t>必须坚持的是，不能搞的就无论发生什么情况都不能搞，除非能达到某种能搞的标准而自动成为能搞的对象，</w:t>
      </w:r>
      <w:r>
        <w:rPr>
          <w:lang w:eastAsia="zh-CN"/>
        </w:rPr>
        <w:t>就像用</w:t>
      </w:r>
      <w:r>
        <w:rPr>
          <w:lang w:eastAsia="zh-CN"/>
        </w:rPr>
        <w:t>ED</w:t>
      </w:r>
      <w:r>
        <w:rPr>
          <w:lang w:eastAsia="zh-CN"/>
        </w:rPr>
        <w:t>把男人进行分类一样，</w:t>
      </w:r>
      <w:r>
        <w:rPr>
          <w:lang w:eastAsia="zh-CN"/>
        </w:rPr>
        <w:t>ED</w:t>
      </w:r>
      <w:proofErr w:type="gramStart"/>
      <w:r>
        <w:rPr>
          <w:lang w:eastAsia="zh-CN"/>
        </w:rPr>
        <w:t>男只有</w:t>
      </w:r>
      <w:proofErr w:type="gramEnd"/>
      <w:r>
        <w:rPr>
          <w:lang w:eastAsia="zh-CN"/>
        </w:rPr>
        <w:t>非</w:t>
      </w:r>
      <w:r>
        <w:rPr>
          <w:lang w:eastAsia="zh-CN"/>
        </w:rPr>
        <w:t>ED</w:t>
      </w:r>
      <w:r>
        <w:rPr>
          <w:lang w:eastAsia="zh-CN"/>
        </w:rPr>
        <w:t>后才有进入</w:t>
      </w:r>
      <w:proofErr w:type="gramStart"/>
      <w:r>
        <w:rPr>
          <w:lang w:eastAsia="zh-CN"/>
        </w:rPr>
        <w:t>被搞侯选集</w:t>
      </w:r>
      <w:proofErr w:type="gramEnd"/>
      <w:r>
        <w:rPr>
          <w:lang w:eastAsia="zh-CN"/>
        </w:rPr>
        <w:t>合的可能。</w:t>
      </w:r>
      <w:r w:rsidRPr="00AB30A2">
        <w:rPr>
          <w:color w:val="FF0000"/>
          <w:lang w:eastAsia="zh-CN"/>
        </w:rPr>
        <w:t>一旦被搞的分类原则确定，就一定要严格遵守</w:t>
      </w:r>
      <w:r w:rsidRPr="00AB30A2">
        <w:rPr>
          <w:color w:val="FF0000"/>
          <w:lang w:eastAsia="zh-CN"/>
        </w:rPr>
        <w:t>“</w:t>
      </w:r>
      <w:r w:rsidRPr="00AB30A2">
        <w:rPr>
          <w:color w:val="FF0000"/>
          <w:lang w:eastAsia="zh-CN"/>
        </w:rPr>
        <w:t>只搞能搞的</w:t>
      </w:r>
      <w:r w:rsidRPr="00AB30A2">
        <w:rPr>
          <w:color w:val="FF0000"/>
          <w:lang w:eastAsia="zh-CN"/>
        </w:rPr>
        <w:t>”</w:t>
      </w:r>
      <w:r w:rsidRPr="00AB30A2">
        <w:rPr>
          <w:color w:val="FF0000"/>
          <w:lang w:eastAsia="zh-CN"/>
        </w:rPr>
        <w:t>原则。可惜，这样一个简单的原则，绝大多数的人即使知道也不能遵守。人的贪婪使得人有一种企图占有所有机会的冲动，就如同看到街上的所有男人都企图上去扒光他们一样，这种人叫</w:t>
      </w:r>
      <w:r w:rsidRPr="00AB30A2">
        <w:rPr>
          <w:color w:val="FF0000"/>
          <w:lang w:eastAsia="zh-CN"/>
        </w:rPr>
        <w:t>“</w:t>
      </w:r>
      <w:r w:rsidRPr="00AB30A2">
        <w:rPr>
          <w:color w:val="FF0000"/>
          <w:lang w:eastAsia="zh-CN"/>
        </w:rPr>
        <w:t>花痴</w:t>
      </w:r>
      <w:r w:rsidRPr="00AB30A2">
        <w:rPr>
          <w:color w:val="FF0000"/>
          <w:lang w:eastAsia="zh-CN"/>
        </w:rPr>
        <w:t>”</w:t>
      </w:r>
      <w:r w:rsidRPr="00AB30A2">
        <w:rPr>
          <w:color w:val="FF0000"/>
          <w:lang w:eastAsia="zh-CN"/>
        </w:rPr>
        <w:t>，</w:t>
      </w:r>
      <w:r w:rsidRPr="00AB30A2">
        <w:rPr>
          <w:color w:val="FF0000"/>
          <w:lang w:eastAsia="zh-CN"/>
        </w:rPr>
        <w:t>“</w:t>
      </w:r>
      <w:r w:rsidRPr="00AB30A2">
        <w:rPr>
          <w:color w:val="FF0000"/>
          <w:lang w:eastAsia="zh-CN"/>
        </w:rPr>
        <w:t>花痴</w:t>
      </w:r>
      <w:r w:rsidRPr="00AB30A2">
        <w:rPr>
          <w:color w:val="FF0000"/>
          <w:lang w:eastAsia="zh-CN"/>
        </w:rPr>
        <w:t>”</w:t>
      </w:r>
      <w:r w:rsidRPr="00AB30A2">
        <w:rPr>
          <w:color w:val="FF0000"/>
          <w:lang w:eastAsia="zh-CN"/>
        </w:rPr>
        <w:t>在投资市场的命运一定是悲惨的。</w:t>
      </w:r>
    </w:p>
    <w:p w14:paraId="2BA02191" w14:textId="5D05FE0D" w:rsidR="00480CF5" w:rsidRDefault="00E44950">
      <w:pPr>
        <w:pBdr>
          <w:bottom w:val="double" w:sz="6" w:space="1" w:color="auto"/>
        </w:pBdr>
        <w:rPr>
          <w:lang w:eastAsia="zh-CN"/>
        </w:rPr>
      </w:pPr>
      <w:r>
        <w:rPr>
          <w:lang w:eastAsia="zh-CN"/>
        </w:rPr>
        <w:t>在投资市场，定好</w:t>
      </w:r>
      <w:r>
        <w:rPr>
          <w:lang w:eastAsia="zh-CN"/>
        </w:rPr>
        <w:t>“</w:t>
      </w:r>
      <w:r>
        <w:rPr>
          <w:lang w:eastAsia="zh-CN"/>
        </w:rPr>
        <w:t>能搞</w:t>
      </w:r>
      <w:r>
        <w:rPr>
          <w:lang w:eastAsia="zh-CN"/>
        </w:rPr>
        <w:t>”</w:t>
      </w:r>
      <w:r>
        <w:rPr>
          <w:lang w:eastAsia="zh-CN"/>
        </w:rPr>
        <w:t>的</w:t>
      </w:r>
      <w:r>
        <w:rPr>
          <w:lang w:eastAsia="zh-CN"/>
        </w:rPr>
        <w:t>“G</w:t>
      </w:r>
      <w:r>
        <w:rPr>
          <w:lang w:eastAsia="zh-CN"/>
        </w:rPr>
        <w:t>点萌动</w:t>
      </w:r>
      <w:r>
        <w:rPr>
          <w:lang w:eastAsia="zh-CN"/>
        </w:rPr>
        <w:t>”</w:t>
      </w:r>
      <w:r>
        <w:rPr>
          <w:lang w:eastAsia="zh-CN"/>
        </w:rPr>
        <w:t>标准，相应选出来的，至少不是</w:t>
      </w:r>
      <w:r>
        <w:rPr>
          <w:lang w:eastAsia="zh-CN"/>
        </w:rPr>
        <w:t>ED</w:t>
      </w:r>
      <w:r>
        <w:rPr>
          <w:lang w:eastAsia="zh-CN"/>
        </w:rPr>
        <w:t>男了。而接下来，就要防止其</w:t>
      </w:r>
      <w:r>
        <w:rPr>
          <w:lang w:eastAsia="zh-CN"/>
        </w:rPr>
        <w:t>“</w:t>
      </w:r>
      <w:r>
        <w:rPr>
          <w:lang w:eastAsia="zh-CN"/>
        </w:rPr>
        <w:t>早泄</w:t>
      </w:r>
      <w:r>
        <w:rPr>
          <w:lang w:eastAsia="zh-CN"/>
        </w:rPr>
        <w:t>”</w:t>
      </w:r>
      <w:r>
        <w:rPr>
          <w:lang w:eastAsia="zh-CN"/>
        </w:rPr>
        <w:t>。这里找到有关</w:t>
      </w:r>
      <w:r>
        <w:rPr>
          <w:lang w:eastAsia="zh-CN"/>
        </w:rPr>
        <w:t>“</w:t>
      </w:r>
      <w:r>
        <w:rPr>
          <w:lang w:eastAsia="zh-CN"/>
        </w:rPr>
        <w:t>早泄</w:t>
      </w:r>
      <w:r>
        <w:rPr>
          <w:lang w:eastAsia="zh-CN"/>
        </w:rPr>
        <w:t>”</w:t>
      </w:r>
      <w:r>
        <w:rPr>
          <w:lang w:eastAsia="zh-CN"/>
        </w:rPr>
        <w:t>的医学定义：男子性功能障碍中仅次于阳痿的最常见的症状，是射精障碍中最常见的疾病，发病率占成人男性的</w:t>
      </w:r>
      <w:r>
        <w:rPr>
          <w:lang w:eastAsia="zh-CN"/>
        </w:rPr>
        <w:t>35%</w:t>
      </w:r>
      <w:r>
        <w:rPr>
          <w:lang w:eastAsia="zh-CN"/>
        </w:rPr>
        <w:t>一</w:t>
      </w:r>
      <w:proofErr w:type="gramStart"/>
      <w:r>
        <w:rPr>
          <w:lang w:eastAsia="zh-CN"/>
        </w:rPr>
        <w:t>50</w:t>
      </w:r>
      <w:proofErr w:type="gramEnd"/>
      <w:r>
        <w:rPr>
          <w:lang w:eastAsia="zh-CN"/>
        </w:rPr>
        <w:t>%</w:t>
      </w:r>
      <w:r>
        <w:rPr>
          <w:lang w:eastAsia="zh-CN"/>
        </w:rPr>
        <w:t>。投资市场里，这</w:t>
      </w:r>
      <w:r>
        <w:rPr>
          <w:lang w:eastAsia="zh-CN"/>
        </w:rPr>
        <w:t>“</w:t>
      </w:r>
      <w:r>
        <w:rPr>
          <w:lang w:eastAsia="zh-CN"/>
        </w:rPr>
        <w:t>早泄</w:t>
      </w:r>
      <w:r>
        <w:rPr>
          <w:lang w:eastAsia="zh-CN"/>
        </w:rPr>
        <w:t>”</w:t>
      </w:r>
      <w:r>
        <w:rPr>
          <w:lang w:eastAsia="zh-CN"/>
        </w:rPr>
        <w:t>的比例和市场总体强度有关，在熊市中这比例</w:t>
      </w:r>
      <w:r>
        <w:rPr>
          <w:lang w:eastAsia="zh-CN"/>
        </w:rPr>
        <w:lastRenderedPageBreak/>
        <w:t>至少是</w:t>
      </w:r>
      <w:r>
        <w:rPr>
          <w:lang w:eastAsia="zh-CN"/>
        </w:rPr>
        <w:t>80%</w:t>
      </w:r>
      <w:r>
        <w:rPr>
          <w:lang w:eastAsia="zh-CN"/>
        </w:rPr>
        <w:t>以上，而牛市中这个比例就小多了，大概就</w:t>
      </w:r>
      <w:r>
        <w:rPr>
          <w:lang w:eastAsia="zh-CN"/>
        </w:rPr>
        <w:t>30%</w:t>
      </w:r>
      <w:r>
        <w:rPr>
          <w:lang w:eastAsia="zh-CN"/>
        </w:rPr>
        <w:t>。无论是选一个好面首还是一个好股票，把</w:t>
      </w:r>
      <w:r>
        <w:rPr>
          <w:lang w:eastAsia="zh-CN"/>
        </w:rPr>
        <w:t>“</w:t>
      </w:r>
      <w:r>
        <w:rPr>
          <w:lang w:eastAsia="zh-CN"/>
        </w:rPr>
        <w:t>早泄</w:t>
      </w:r>
      <w:r>
        <w:rPr>
          <w:lang w:eastAsia="zh-CN"/>
        </w:rPr>
        <w:t>”</w:t>
      </w:r>
      <w:r>
        <w:rPr>
          <w:lang w:eastAsia="zh-CN"/>
        </w:rPr>
        <w:t>的一类给</w:t>
      </w:r>
      <w:proofErr w:type="gramStart"/>
      <w:r>
        <w:rPr>
          <w:lang w:eastAsia="zh-CN"/>
        </w:rPr>
        <w:t>筛出去</w:t>
      </w:r>
      <w:proofErr w:type="gramEnd"/>
      <w:r>
        <w:rPr>
          <w:lang w:eastAsia="zh-CN"/>
        </w:rPr>
        <w:t>可是最重要也是最困难的一步，很多所谓的高手，就死在这一步上。关于这问题，将在下一讲中详细论述。</w:t>
      </w:r>
    </w:p>
    <w:p w14:paraId="49F01EC6" w14:textId="77777777" w:rsidR="009A69B7" w:rsidRDefault="009A69B7">
      <w:pPr>
        <w:pBdr>
          <w:bottom w:val="double" w:sz="6" w:space="1" w:color="auto"/>
        </w:pBdr>
        <w:rPr>
          <w:lang w:eastAsia="zh-CN"/>
        </w:rPr>
      </w:pPr>
    </w:p>
    <w:p w14:paraId="393478A4" w14:textId="77777777" w:rsidR="002667EE" w:rsidRDefault="002667EE">
      <w:pPr>
        <w:rPr>
          <w:lang w:eastAsia="zh-CN"/>
        </w:rPr>
      </w:pPr>
    </w:p>
    <w:p w14:paraId="2D04F190" w14:textId="77777777" w:rsidR="002667EE" w:rsidRDefault="002667EE" w:rsidP="002667EE">
      <w:pPr>
        <w:rPr>
          <w:lang w:eastAsia="zh-CN"/>
        </w:rPr>
      </w:pPr>
      <w:r>
        <w:rPr>
          <w:rFonts w:hint="eastAsia"/>
          <w:lang w:eastAsia="zh-CN"/>
        </w:rPr>
        <w:t>今早上</w:t>
      </w:r>
      <w:r>
        <w:rPr>
          <w:rFonts w:hint="eastAsia"/>
          <w:lang w:eastAsia="zh-CN"/>
        </w:rPr>
        <w:t>2000</w:t>
      </w:r>
      <w:r>
        <w:rPr>
          <w:rFonts w:hint="eastAsia"/>
          <w:lang w:eastAsia="zh-CN"/>
        </w:rPr>
        <w:t>点了，抛弃孔二爷一天也是应该的。孔二爷明天继续。</w:t>
      </w:r>
    </w:p>
    <w:p w14:paraId="31B3EDD1" w14:textId="77777777" w:rsidR="002667EE" w:rsidRDefault="002667EE" w:rsidP="002667EE">
      <w:pPr>
        <w:rPr>
          <w:lang w:eastAsia="zh-CN"/>
        </w:rPr>
      </w:pPr>
      <w:r>
        <w:rPr>
          <w:lang w:eastAsia="zh-CN"/>
        </w:rPr>
        <w:t>(2006-11-20 12:07:13)</w:t>
      </w:r>
    </w:p>
    <w:p w14:paraId="5EB72FDC" w14:textId="77777777" w:rsidR="002667EE" w:rsidRDefault="002667EE" w:rsidP="002667EE">
      <w:pPr>
        <w:rPr>
          <w:lang w:eastAsia="zh-CN"/>
        </w:rPr>
      </w:pPr>
      <w:r>
        <w:rPr>
          <w:lang w:eastAsia="zh-CN"/>
        </w:rPr>
        <w:t>********************</w:t>
      </w:r>
    </w:p>
    <w:p w14:paraId="34B3E8F5" w14:textId="77777777" w:rsidR="002667EE" w:rsidRDefault="002667EE" w:rsidP="002667EE">
      <w:pPr>
        <w:rPr>
          <w:lang w:eastAsia="zh-CN"/>
        </w:rPr>
      </w:pPr>
      <w:r>
        <w:rPr>
          <w:rFonts w:hint="eastAsia"/>
          <w:lang w:eastAsia="zh-CN"/>
        </w:rPr>
        <w:t>那些赚了指数亏了钱的，少安毋躁，前面说过了，这只是牛市的第一阶段，</w:t>
      </w:r>
      <w:proofErr w:type="gramStart"/>
      <w:r>
        <w:rPr>
          <w:rFonts w:hint="eastAsia"/>
          <w:lang w:eastAsia="zh-CN"/>
        </w:rPr>
        <w:t>以后机会</w:t>
      </w:r>
      <w:proofErr w:type="gramEnd"/>
      <w:r>
        <w:rPr>
          <w:rFonts w:hint="eastAsia"/>
          <w:lang w:eastAsia="zh-CN"/>
        </w:rPr>
        <w:t>多了去了，还是先把技术学好，否则死都不知道怎么死的就不好了。</w:t>
      </w:r>
    </w:p>
    <w:p w14:paraId="74FCD744" w14:textId="77777777" w:rsidR="002667EE" w:rsidRDefault="002667EE" w:rsidP="002667EE">
      <w:pPr>
        <w:rPr>
          <w:lang w:eastAsia="zh-CN"/>
        </w:rPr>
      </w:pPr>
      <w:r>
        <w:rPr>
          <w:lang w:eastAsia="zh-CN"/>
        </w:rPr>
        <w:t>(2006-11-20 12:09:30)</w:t>
      </w:r>
    </w:p>
    <w:p w14:paraId="22DB4ADC" w14:textId="77777777" w:rsidR="002667EE" w:rsidRDefault="002667EE" w:rsidP="002667EE">
      <w:pPr>
        <w:rPr>
          <w:lang w:eastAsia="zh-CN"/>
        </w:rPr>
      </w:pPr>
      <w:r>
        <w:rPr>
          <w:lang w:eastAsia="zh-CN"/>
        </w:rPr>
        <w:t>********************</w:t>
      </w:r>
    </w:p>
    <w:p w14:paraId="51D396D6" w14:textId="77777777" w:rsidR="002667EE" w:rsidRDefault="002667EE" w:rsidP="00D47526">
      <w:pPr>
        <w:pStyle w:val="a"/>
      </w:pPr>
      <w:r>
        <w:rPr>
          <w:rFonts w:hint="eastAsia"/>
        </w:rPr>
        <w:t>不要用你的想象代替现实。股市里的牛人每年都有，死去的牛人更多，市场的第一原则就是生存，只要你</w:t>
      </w:r>
      <w:r>
        <w:rPr>
          <w:rFonts w:hint="eastAsia"/>
        </w:rPr>
        <w:t>30</w:t>
      </w:r>
      <w:r>
        <w:rPr>
          <w:rFonts w:hint="eastAsia"/>
        </w:rPr>
        <w:t>年后还能活下来，自然就是最大的牛人。</w:t>
      </w:r>
    </w:p>
    <w:p w14:paraId="3D4E836F" w14:textId="77777777" w:rsidR="002667EE" w:rsidRDefault="002667EE" w:rsidP="002667EE">
      <w:pPr>
        <w:rPr>
          <w:lang w:eastAsia="zh-CN"/>
        </w:rPr>
      </w:pPr>
      <w:r>
        <w:rPr>
          <w:rFonts w:hint="eastAsia"/>
          <w:lang w:eastAsia="zh-CN"/>
        </w:rPr>
        <w:t>本</w:t>
      </w:r>
      <w:r>
        <w:rPr>
          <w:rFonts w:hint="eastAsia"/>
          <w:lang w:eastAsia="zh-CN"/>
        </w:rPr>
        <w:t>ID2001</w:t>
      </w:r>
      <w:r>
        <w:rPr>
          <w:rFonts w:hint="eastAsia"/>
          <w:lang w:eastAsia="zh-CN"/>
        </w:rPr>
        <w:t>年到</w:t>
      </w:r>
      <w:r>
        <w:rPr>
          <w:rFonts w:hint="eastAsia"/>
          <w:lang w:eastAsia="zh-CN"/>
        </w:rPr>
        <w:t>2005</w:t>
      </w:r>
      <w:r>
        <w:rPr>
          <w:rFonts w:hint="eastAsia"/>
          <w:lang w:eastAsia="zh-CN"/>
        </w:rPr>
        <w:t>年，</w:t>
      </w:r>
      <w:r>
        <w:rPr>
          <w:rFonts w:hint="eastAsia"/>
          <w:lang w:eastAsia="zh-CN"/>
        </w:rPr>
        <w:t>4</w:t>
      </w:r>
      <w:r>
        <w:rPr>
          <w:rFonts w:hint="eastAsia"/>
          <w:lang w:eastAsia="zh-CN"/>
        </w:rPr>
        <w:t>年，从来不看股票。但从</w:t>
      </w:r>
      <w:r>
        <w:rPr>
          <w:rFonts w:hint="eastAsia"/>
          <w:lang w:eastAsia="zh-CN"/>
        </w:rPr>
        <w:t>2005</w:t>
      </w:r>
      <w:r>
        <w:rPr>
          <w:rFonts w:hint="eastAsia"/>
          <w:lang w:eastAsia="zh-CN"/>
        </w:rPr>
        <w:t>年</w:t>
      </w:r>
      <w:r>
        <w:rPr>
          <w:rFonts w:hint="eastAsia"/>
          <w:lang w:eastAsia="zh-CN"/>
        </w:rPr>
        <w:t>6</w:t>
      </w:r>
      <w:r>
        <w:rPr>
          <w:rFonts w:hint="eastAsia"/>
          <w:lang w:eastAsia="zh-CN"/>
        </w:rPr>
        <w:t>月以后天天看，等哪天本</w:t>
      </w:r>
      <w:r>
        <w:rPr>
          <w:rFonts w:hint="eastAsia"/>
          <w:lang w:eastAsia="zh-CN"/>
        </w:rPr>
        <w:t>ID</w:t>
      </w:r>
      <w:r>
        <w:rPr>
          <w:rFonts w:hint="eastAsia"/>
          <w:lang w:eastAsia="zh-CN"/>
        </w:rPr>
        <w:t>不看了，你们可要小心了。</w:t>
      </w:r>
    </w:p>
    <w:p w14:paraId="0814FE30" w14:textId="77777777" w:rsidR="002667EE" w:rsidRDefault="002667EE" w:rsidP="002667EE">
      <w:pPr>
        <w:rPr>
          <w:lang w:eastAsia="zh-CN"/>
        </w:rPr>
      </w:pPr>
      <w:r>
        <w:rPr>
          <w:lang w:eastAsia="zh-CN"/>
        </w:rPr>
        <w:t>(2006-11-20 12:44:11)</w:t>
      </w:r>
    </w:p>
    <w:p w14:paraId="28682825" w14:textId="77777777" w:rsidR="002667EE" w:rsidRDefault="002667EE" w:rsidP="002667EE">
      <w:pPr>
        <w:rPr>
          <w:lang w:eastAsia="zh-CN"/>
        </w:rPr>
      </w:pPr>
      <w:r>
        <w:rPr>
          <w:lang w:eastAsia="zh-CN"/>
        </w:rPr>
        <w:t>********************</w:t>
      </w:r>
    </w:p>
    <w:p w14:paraId="3ED8C977" w14:textId="77777777" w:rsidR="002667EE" w:rsidRDefault="002667EE" w:rsidP="002667EE">
      <w:pPr>
        <w:rPr>
          <w:lang w:eastAsia="zh-CN"/>
        </w:rPr>
      </w:pPr>
      <w:r>
        <w:rPr>
          <w:rFonts w:hint="eastAsia"/>
          <w:lang w:eastAsia="zh-CN"/>
        </w:rPr>
        <w:t>文章提交者：耐心等待</w:t>
      </w:r>
      <w:r>
        <w:rPr>
          <w:rFonts w:hint="eastAsia"/>
          <w:lang w:eastAsia="zh-CN"/>
        </w:rPr>
        <w:t xml:space="preserve"> </w:t>
      </w:r>
    </w:p>
    <w:p w14:paraId="1DB5B2A6" w14:textId="77777777" w:rsidR="002667EE" w:rsidRDefault="002667EE" w:rsidP="002667EE">
      <w:pPr>
        <w:rPr>
          <w:lang w:eastAsia="zh-CN"/>
        </w:rPr>
      </w:pPr>
    </w:p>
    <w:p w14:paraId="5E934AAB" w14:textId="77777777" w:rsidR="002667EE" w:rsidRDefault="002667EE" w:rsidP="002667EE">
      <w:pPr>
        <w:rPr>
          <w:lang w:eastAsia="zh-CN"/>
        </w:rPr>
      </w:pPr>
      <w:r>
        <w:rPr>
          <w:rFonts w:hint="eastAsia"/>
          <w:lang w:eastAsia="zh-CN"/>
        </w:rPr>
        <w:t>楼主认为大盘能涨到多少点？</w:t>
      </w:r>
    </w:p>
    <w:p w14:paraId="53A45D15" w14:textId="77777777" w:rsidR="002667EE" w:rsidRDefault="002667EE" w:rsidP="002667EE">
      <w:pPr>
        <w:rPr>
          <w:lang w:eastAsia="zh-CN"/>
        </w:rPr>
      </w:pPr>
      <w:r>
        <w:rPr>
          <w:lang w:eastAsia="zh-CN"/>
        </w:rPr>
        <w:t>=============</w:t>
      </w:r>
    </w:p>
    <w:p w14:paraId="6393DC19" w14:textId="77777777" w:rsidR="002667EE" w:rsidRDefault="002667EE" w:rsidP="002667EE">
      <w:pPr>
        <w:rPr>
          <w:lang w:eastAsia="zh-CN"/>
        </w:rPr>
      </w:pPr>
      <w:r>
        <w:rPr>
          <w:rFonts w:hint="eastAsia"/>
          <w:lang w:eastAsia="zh-CN"/>
        </w:rPr>
        <w:t>预测是</w:t>
      </w:r>
      <w:proofErr w:type="gramStart"/>
      <w:r>
        <w:rPr>
          <w:rFonts w:hint="eastAsia"/>
          <w:lang w:eastAsia="zh-CN"/>
        </w:rPr>
        <w:t>股评干</w:t>
      </w:r>
      <w:proofErr w:type="gramEnd"/>
      <w:r>
        <w:rPr>
          <w:rFonts w:hint="eastAsia"/>
          <w:lang w:eastAsia="zh-CN"/>
        </w:rPr>
        <w:t>的事情，本</w:t>
      </w:r>
      <w:r>
        <w:rPr>
          <w:rFonts w:hint="eastAsia"/>
          <w:lang w:eastAsia="zh-CN"/>
        </w:rPr>
        <w:t>ID</w:t>
      </w:r>
      <w:r>
        <w:rPr>
          <w:rFonts w:hint="eastAsia"/>
          <w:lang w:eastAsia="zh-CN"/>
        </w:rPr>
        <w:t>只对赚钱感兴趣。而且大盘跌也可以挣钱，预测它干什么？</w:t>
      </w:r>
    </w:p>
    <w:p w14:paraId="3A6F9362" w14:textId="77777777" w:rsidR="002667EE" w:rsidRDefault="002667EE" w:rsidP="002667EE">
      <w:pPr>
        <w:rPr>
          <w:lang w:eastAsia="zh-CN"/>
        </w:rPr>
      </w:pPr>
      <w:r>
        <w:rPr>
          <w:lang w:eastAsia="zh-CN"/>
        </w:rPr>
        <w:t>(2006-11-20 15:44:33)</w:t>
      </w:r>
    </w:p>
    <w:p w14:paraId="6575EA72" w14:textId="77777777" w:rsidR="002667EE" w:rsidRDefault="002667EE" w:rsidP="002667EE">
      <w:pPr>
        <w:rPr>
          <w:lang w:eastAsia="zh-CN"/>
        </w:rPr>
      </w:pPr>
      <w:r>
        <w:rPr>
          <w:lang w:eastAsia="zh-CN"/>
        </w:rPr>
        <w:t>********************</w:t>
      </w:r>
    </w:p>
    <w:p w14:paraId="77AFFB11" w14:textId="77777777" w:rsidR="002667EE" w:rsidRDefault="002667EE" w:rsidP="002667EE">
      <w:pPr>
        <w:rPr>
          <w:lang w:eastAsia="zh-CN"/>
        </w:rPr>
      </w:pPr>
      <w:r>
        <w:rPr>
          <w:rFonts w:hint="eastAsia"/>
          <w:lang w:eastAsia="zh-CN"/>
        </w:rPr>
        <w:lastRenderedPageBreak/>
        <w:t>这不像《论语》详解，说好要出书的，所以谢绝转载。但各位如果转载，也请注明出处，好勾引更多的人来这里。本</w:t>
      </w:r>
      <w:r>
        <w:rPr>
          <w:rFonts w:hint="eastAsia"/>
          <w:lang w:eastAsia="zh-CN"/>
        </w:rPr>
        <w:t>ID</w:t>
      </w:r>
      <w:r>
        <w:rPr>
          <w:rFonts w:hint="eastAsia"/>
          <w:lang w:eastAsia="zh-CN"/>
        </w:rPr>
        <w:t>从不虚伪，本</w:t>
      </w:r>
      <w:r>
        <w:rPr>
          <w:rFonts w:hint="eastAsia"/>
          <w:lang w:eastAsia="zh-CN"/>
        </w:rPr>
        <w:t>ID</w:t>
      </w:r>
      <w:r>
        <w:rPr>
          <w:rFonts w:hint="eastAsia"/>
          <w:lang w:eastAsia="zh-CN"/>
        </w:rPr>
        <w:t>当然不介意来这里的人比</w:t>
      </w:r>
      <w:proofErr w:type="gramStart"/>
      <w:r>
        <w:rPr>
          <w:rFonts w:hint="eastAsia"/>
          <w:lang w:eastAsia="zh-CN"/>
        </w:rPr>
        <w:t>去孔男人</w:t>
      </w:r>
      <w:proofErr w:type="gramEnd"/>
      <w:r>
        <w:rPr>
          <w:rFonts w:hint="eastAsia"/>
          <w:lang w:eastAsia="zh-CN"/>
        </w:rPr>
        <w:t>那里还多。</w:t>
      </w:r>
    </w:p>
    <w:p w14:paraId="353FAB58" w14:textId="77777777" w:rsidR="002667EE" w:rsidRDefault="002667EE" w:rsidP="002667EE">
      <w:pPr>
        <w:rPr>
          <w:lang w:eastAsia="zh-CN"/>
        </w:rPr>
      </w:pPr>
      <w:r>
        <w:rPr>
          <w:lang w:eastAsia="zh-CN"/>
        </w:rPr>
        <w:t>(2006-11-20 16:02:43)</w:t>
      </w:r>
    </w:p>
    <w:p w14:paraId="669D25A9" w14:textId="77777777" w:rsidR="002667EE" w:rsidRDefault="002667EE" w:rsidP="002667EE">
      <w:pPr>
        <w:rPr>
          <w:lang w:eastAsia="zh-CN"/>
        </w:rPr>
      </w:pPr>
      <w:r>
        <w:rPr>
          <w:lang w:eastAsia="zh-CN"/>
        </w:rPr>
        <w:t>********************</w:t>
      </w:r>
    </w:p>
    <w:p w14:paraId="35BAA44E" w14:textId="77777777" w:rsidR="002667EE" w:rsidRDefault="002667EE" w:rsidP="002667EE">
      <w:pPr>
        <w:rPr>
          <w:lang w:eastAsia="zh-CN"/>
        </w:rPr>
      </w:pPr>
      <w:r>
        <w:rPr>
          <w:rFonts w:hint="eastAsia"/>
          <w:lang w:eastAsia="zh-CN"/>
        </w:rPr>
        <w:t>各位慢慢玩，先下了，再见。</w:t>
      </w:r>
    </w:p>
    <w:p w14:paraId="543E0AFE" w14:textId="77777777" w:rsidR="002667EE" w:rsidRDefault="002667EE" w:rsidP="002667EE">
      <w:pPr>
        <w:rPr>
          <w:lang w:eastAsia="zh-CN"/>
        </w:rPr>
      </w:pPr>
      <w:r>
        <w:rPr>
          <w:lang w:eastAsia="zh-CN"/>
        </w:rPr>
        <w:t>(2006-11-20 16:03:37)</w:t>
      </w:r>
    </w:p>
    <w:p w14:paraId="6B389720" w14:textId="77777777" w:rsidR="002667EE" w:rsidRDefault="002667EE" w:rsidP="002667EE">
      <w:pPr>
        <w:rPr>
          <w:lang w:eastAsia="zh-CN"/>
        </w:rPr>
      </w:pPr>
      <w:r>
        <w:rPr>
          <w:lang w:eastAsia="zh-CN"/>
        </w:rPr>
        <w:t>********************</w:t>
      </w:r>
    </w:p>
    <w:p w14:paraId="750A9331" w14:textId="77777777" w:rsidR="002667EE" w:rsidRDefault="002667EE" w:rsidP="002667EE">
      <w:pPr>
        <w:rPr>
          <w:lang w:eastAsia="zh-CN"/>
        </w:rPr>
      </w:pPr>
      <w:r>
        <w:rPr>
          <w:rFonts w:hint="eastAsia"/>
          <w:lang w:eastAsia="zh-CN"/>
        </w:rPr>
        <w:t>[</w:t>
      </w:r>
      <w:r>
        <w:rPr>
          <w:rFonts w:hint="eastAsia"/>
          <w:lang w:eastAsia="zh-CN"/>
        </w:rPr>
        <w:t>匿名</w:t>
      </w:r>
      <w:r>
        <w:rPr>
          <w:rFonts w:hint="eastAsia"/>
          <w:lang w:eastAsia="zh-CN"/>
        </w:rPr>
        <w:t xml:space="preserve">] </w:t>
      </w:r>
      <w:proofErr w:type="spellStart"/>
      <w:r>
        <w:rPr>
          <w:rFonts w:hint="eastAsia"/>
          <w:lang w:eastAsia="zh-CN"/>
        </w:rPr>
        <w:t>xof_fox</w:t>
      </w:r>
      <w:proofErr w:type="spellEnd"/>
      <w:r>
        <w:rPr>
          <w:rFonts w:hint="eastAsia"/>
          <w:lang w:eastAsia="zh-CN"/>
        </w:rPr>
        <w:t xml:space="preserve"> </w:t>
      </w:r>
      <w:r>
        <w:rPr>
          <w:lang w:eastAsia="zh-CN"/>
        </w:rPr>
        <w:t xml:space="preserve"> 2006-11-20 19:10:44 </w:t>
      </w:r>
    </w:p>
    <w:p w14:paraId="31BDC6A6" w14:textId="77777777" w:rsidR="002667EE" w:rsidRDefault="002667EE" w:rsidP="002667EE">
      <w:pPr>
        <w:rPr>
          <w:lang w:eastAsia="zh-CN"/>
        </w:rPr>
      </w:pPr>
      <w:r>
        <w:rPr>
          <w:rFonts w:hint="eastAsia"/>
          <w:lang w:eastAsia="zh-CN"/>
        </w:rPr>
        <w:t>请教楼主：“只要你</w:t>
      </w:r>
      <w:r>
        <w:rPr>
          <w:rFonts w:hint="eastAsia"/>
          <w:lang w:eastAsia="zh-CN"/>
        </w:rPr>
        <w:t>30</w:t>
      </w:r>
      <w:r>
        <w:rPr>
          <w:rFonts w:hint="eastAsia"/>
          <w:lang w:eastAsia="zh-CN"/>
        </w:rPr>
        <w:t>年后还能活下来，自然就是最大的牛人。”，假如一个人生存了</w:t>
      </w:r>
      <w:r>
        <w:rPr>
          <w:rFonts w:hint="eastAsia"/>
          <w:lang w:eastAsia="zh-CN"/>
        </w:rPr>
        <w:t>30</w:t>
      </w:r>
      <w:r>
        <w:rPr>
          <w:rFonts w:hint="eastAsia"/>
          <w:lang w:eastAsia="zh-CN"/>
        </w:rPr>
        <w:t>年，但前</w:t>
      </w:r>
      <w:r>
        <w:rPr>
          <w:rFonts w:hint="eastAsia"/>
          <w:lang w:eastAsia="zh-CN"/>
        </w:rPr>
        <w:t>25</w:t>
      </w:r>
      <w:r>
        <w:rPr>
          <w:rFonts w:hint="eastAsia"/>
          <w:lang w:eastAsia="zh-CN"/>
        </w:rPr>
        <w:t>年都是残败，就是后</w:t>
      </w:r>
      <w:r>
        <w:rPr>
          <w:rFonts w:hint="eastAsia"/>
          <w:lang w:eastAsia="zh-CN"/>
        </w:rPr>
        <w:t>5</w:t>
      </w:r>
      <w:r>
        <w:rPr>
          <w:rFonts w:hint="eastAsia"/>
          <w:lang w:eastAsia="zh-CN"/>
        </w:rPr>
        <w:t>年风光，这也叫牛人吗？</w:t>
      </w:r>
    </w:p>
    <w:p w14:paraId="587A8DEB" w14:textId="77777777" w:rsidR="002667EE" w:rsidRDefault="002667EE" w:rsidP="002667EE">
      <w:pPr>
        <w:rPr>
          <w:lang w:eastAsia="zh-CN"/>
        </w:rPr>
      </w:pPr>
    </w:p>
    <w:p w14:paraId="70A35260" w14:textId="77777777" w:rsidR="002667EE" w:rsidRDefault="002667EE" w:rsidP="002667EE">
      <w:pPr>
        <w:rPr>
          <w:lang w:eastAsia="zh-CN"/>
        </w:rPr>
      </w:pPr>
      <w:r>
        <w:rPr>
          <w:rFonts w:hint="eastAsia"/>
          <w:lang w:eastAsia="zh-CN"/>
        </w:rPr>
        <w:t>不好意思我这问题有点钻牛角尖。</w:t>
      </w:r>
      <w:r>
        <w:rPr>
          <w:rFonts w:hint="eastAsia"/>
          <w:lang w:eastAsia="zh-CN"/>
        </w:rPr>
        <w:t xml:space="preserve"> </w:t>
      </w:r>
    </w:p>
    <w:p w14:paraId="449C1D31" w14:textId="77777777" w:rsidR="002667EE" w:rsidRDefault="002667EE" w:rsidP="002667EE">
      <w:pPr>
        <w:rPr>
          <w:lang w:eastAsia="zh-CN"/>
        </w:rPr>
      </w:pPr>
    </w:p>
    <w:p w14:paraId="3418C56E" w14:textId="77777777" w:rsidR="002667EE" w:rsidRDefault="002667EE" w:rsidP="002667EE">
      <w:pPr>
        <w:rPr>
          <w:lang w:eastAsia="zh-CN"/>
        </w:rPr>
      </w:pPr>
      <w:r>
        <w:rPr>
          <w:lang w:eastAsia="zh-CN"/>
        </w:rPr>
        <w:t>=================</w:t>
      </w:r>
    </w:p>
    <w:p w14:paraId="355AE4A1" w14:textId="77777777" w:rsidR="002667EE" w:rsidRDefault="002667EE" w:rsidP="002667EE">
      <w:pPr>
        <w:rPr>
          <w:lang w:eastAsia="zh-CN"/>
        </w:rPr>
      </w:pPr>
    </w:p>
    <w:p w14:paraId="7B01BBE4" w14:textId="77777777" w:rsidR="002667EE" w:rsidRPr="002667EE" w:rsidRDefault="002667EE" w:rsidP="004D3191">
      <w:pPr>
        <w:pStyle w:val="a"/>
      </w:pPr>
      <w:r w:rsidRPr="002667EE">
        <w:rPr>
          <w:rFonts w:hint="eastAsia"/>
        </w:rPr>
        <w:t>牛人，一般是指站在潮流之巅的。在投资市场里，整体的失败是一次都不能发生的，只要发生一次，基本就翻不了身了。个别的失败是允许的，但不能影响大局。最早时几千万就可以当庄家了，现在几千万连大散户都算不上，在投资市场中，一次的跌倒，终生都追不回来，基本只能在后面跟着玩了。而在后面跟着玩，怎么都算不了牛人。</w:t>
      </w:r>
    </w:p>
    <w:p w14:paraId="0C921E01" w14:textId="77777777" w:rsidR="002667EE" w:rsidRDefault="002667EE" w:rsidP="002667EE">
      <w:pPr>
        <w:rPr>
          <w:lang w:eastAsia="zh-CN"/>
        </w:rPr>
      </w:pPr>
      <w:r>
        <w:rPr>
          <w:lang w:eastAsia="zh-CN"/>
        </w:rPr>
        <w:t>(2006-11-20 20:18:20)</w:t>
      </w:r>
    </w:p>
    <w:p w14:paraId="5C95CFB9" w14:textId="77777777" w:rsidR="002667EE" w:rsidRDefault="002667EE" w:rsidP="002667EE">
      <w:pPr>
        <w:rPr>
          <w:lang w:eastAsia="zh-CN"/>
        </w:rPr>
      </w:pPr>
      <w:r>
        <w:rPr>
          <w:lang w:eastAsia="zh-CN"/>
        </w:rPr>
        <w:t>********************</w:t>
      </w:r>
    </w:p>
    <w:p w14:paraId="7A4ED15B" w14:textId="77777777" w:rsidR="002667EE" w:rsidRDefault="002667EE">
      <w:pPr>
        <w:rPr>
          <w:lang w:eastAsia="zh-CN"/>
        </w:rPr>
      </w:pPr>
    </w:p>
    <w:p w14:paraId="3CC29881" w14:textId="77777777" w:rsidR="002667EE" w:rsidRDefault="002667EE">
      <w:pPr>
        <w:rPr>
          <w:lang w:eastAsia="zh-CN"/>
        </w:rPr>
      </w:pPr>
    </w:p>
    <w:p w14:paraId="10615DDD" w14:textId="77777777" w:rsidR="00480CF5" w:rsidRDefault="00E44950">
      <w:pPr>
        <w:pStyle w:val="Heading1"/>
        <w:rPr>
          <w:lang w:eastAsia="zh-CN"/>
        </w:rPr>
      </w:pPr>
      <w:bookmarkStart w:id="286" w:name="_Toc72586442"/>
      <w:r>
        <w:rPr>
          <w:lang w:eastAsia="zh-CN"/>
        </w:rPr>
        <w:t xml:space="preserve">2006-11-21 12:00 </w:t>
      </w:r>
      <w:r>
        <w:rPr>
          <w:lang w:eastAsia="zh-CN"/>
        </w:rPr>
        <w:t>《论语》详解：给所有曲解孔子的人（</w:t>
      </w:r>
      <w:r>
        <w:rPr>
          <w:lang w:eastAsia="zh-CN"/>
        </w:rPr>
        <w:t>33</w:t>
      </w:r>
      <w:r>
        <w:rPr>
          <w:lang w:eastAsia="zh-CN"/>
        </w:rPr>
        <w:t>）</w:t>
      </w:r>
      <w:bookmarkEnd w:id="286"/>
    </w:p>
    <w:p w14:paraId="025AA854" w14:textId="77777777" w:rsidR="00480CF5" w:rsidRDefault="002E2046">
      <w:hyperlink r:id="rId306" w:history="1">
        <w:r w:rsidR="00AB30A2" w:rsidRPr="007A2885">
          <w:rPr>
            <w:rStyle w:val="Hyperlink"/>
          </w:rPr>
          <w:t>http://blog.sina.com.cn/s/blog_486e105c0100078k.html</w:t>
        </w:r>
      </w:hyperlink>
      <w:r w:rsidR="00AB30A2">
        <w:t xml:space="preserve"> </w:t>
      </w:r>
    </w:p>
    <w:p w14:paraId="6AF8451A" w14:textId="77777777" w:rsidR="00480CF5" w:rsidRPr="00D43F4D" w:rsidRDefault="00E44950">
      <w:pPr>
        <w:rPr>
          <w:color w:val="FF0000"/>
          <w:lang w:eastAsia="zh-CN"/>
        </w:rPr>
      </w:pPr>
      <w:r w:rsidRPr="00D43F4D">
        <w:rPr>
          <w:color w:val="FF0000"/>
          <w:lang w:eastAsia="zh-CN"/>
        </w:rPr>
        <w:lastRenderedPageBreak/>
        <w:t>子曰：人无远虑，必有近忧。</w:t>
      </w:r>
    </w:p>
    <w:p w14:paraId="517FE531" w14:textId="77777777" w:rsidR="00480CF5" w:rsidRDefault="00E44950">
      <w:pPr>
        <w:rPr>
          <w:lang w:eastAsia="zh-CN"/>
        </w:rPr>
      </w:pPr>
      <w:r>
        <w:rPr>
          <w:lang w:eastAsia="zh-CN"/>
        </w:rPr>
        <w:t>杨伯峻：孔子说：一个人没有长远的考虑，一定会有眼前的忧患。</w:t>
      </w:r>
      <w:r>
        <w:rPr>
          <w:lang w:eastAsia="zh-CN"/>
        </w:rPr>
        <w:br/>
      </w:r>
      <w:r>
        <w:rPr>
          <w:lang w:eastAsia="zh-CN"/>
        </w:rPr>
        <w:t>钱穆：先生说：一个人若不能有久远之虑，则必然有朝夕之忧。</w:t>
      </w:r>
      <w:r>
        <w:rPr>
          <w:lang w:eastAsia="zh-CN"/>
        </w:rPr>
        <w:br/>
      </w:r>
      <w:r>
        <w:rPr>
          <w:lang w:eastAsia="zh-CN"/>
        </w:rPr>
        <w:t>李泽厚：孔子说：人没有长远的考虑，必然会有近在眼前的忧愁。</w:t>
      </w:r>
    </w:p>
    <w:p w14:paraId="32886530" w14:textId="77777777" w:rsidR="00480CF5" w:rsidRDefault="00E44950">
      <w:pPr>
        <w:rPr>
          <w:lang w:eastAsia="zh-CN"/>
        </w:rPr>
      </w:pPr>
      <w:r>
        <w:rPr>
          <w:lang w:eastAsia="zh-CN"/>
        </w:rPr>
        <w:t>详解：字面上，这是很简单的一章；字面后，就不那么简单了。</w:t>
      </w:r>
      <w:r w:rsidRPr="00D43F4D">
        <w:rPr>
          <w:color w:val="FF0000"/>
          <w:lang w:eastAsia="zh-CN"/>
        </w:rPr>
        <w:t>理解的关键在于：何谓远虑？何谓近忧？</w:t>
      </w:r>
      <w:r>
        <w:rPr>
          <w:lang w:eastAsia="zh-CN"/>
        </w:rPr>
        <w:t>三位的解释都非透彻之论。以眼前、朝夕的忧患、</w:t>
      </w:r>
      <w:proofErr w:type="gramStart"/>
      <w:r>
        <w:rPr>
          <w:lang w:eastAsia="zh-CN"/>
        </w:rPr>
        <w:t>忧愁为</w:t>
      </w:r>
      <w:proofErr w:type="gramEnd"/>
      <w:r>
        <w:rPr>
          <w:lang w:eastAsia="zh-CN"/>
        </w:rPr>
        <w:t>“</w:t>
      </w:r>
      <w:r>
        <w:rPr>
          <w:lang w:eastAsia="zh-CN"/>
        </w:rPr>
        <w:t>近忧</w:t>
      </w:r>
      <w:r>
        <w:rPr>
          <w:lang w:eastAsia="zh-CN"/>
        </w:rPr>
        <w:t>”</w:t>
      </w:r>
      <w:r>
        <w:rPr>
          <w:lang w:eastAsia="zh-CN"/>
        </w:rPr>
        <w:t>，长久的考虑为</w:t>
      </w:r>
      <w:r>
        <w:rPr>
          <w:lang w:eastAsia="zh-CN"/>
        </w:rPr>
        <w:t>“</w:t>
      </w:r>
      <w:r>
        <w:rPr>
          <w:lang w:eastAsia="zh-CN"/>
        </w:rPr>
        <w:t>远虑</w:t>
      </w:r>
      <w:r>
        <w:rPr>
          <w:lang w:eastAsia="zh-CN"/>
        </w:rPr>
        <w:t>”</w:t>
      </w:r>
      <w:r>
        <w:rPr>
          <w:lang w:eastAsia="zh-CN"/>
        </w:rPr>
        <w:t>，实不知何谓</w:t>
      </w:r>
      <w:r>
        <w:rPr>
          <w:lang w:eastAsia="zh-CN"/>
        </w:rPr>
        <w:t>“</w:t>
      </w:r>
      <w:r>
        <w:rPr>
          <w:lang w:eastAsia="zh-CN"/>
        </w:rPr>
        <w:t>远虑</w:t>
      </w:r>
      <w:r>
        <w:rPr>
          <w:lang w:eastAsia="zh-CN"/>
        </w:rPr>
        <w:t>”</w:t>
      </w:r>
      <w:r>
        <w:rPr>
          <w:lang w:eastAsia="zh-CN"/>
        </w:rPr>
        <w:t>、</w:t>
      </w:r>
      <w:r>
        <w:rPr>
          <w:lang w:eastAsia="zh-CN"/>
        </w:rPr>
        <w:t>“</w:t>
      </w:r>
      <w:r>
        <w:rPr>
          <w:lang w:eastAsia="zh-CN"/>
        </w:rPr>
        <w:t>近忧</w:t>
      </w:r>
      <w:r>
        <w:rPr>
          <w:lang w:eastAsia="zh-CN"/>
        </w:rPr>
        <w:t>”</w:t>
      </w:r>
      <w:r>
        <w:rPr>
          <w:lang w:eastAsia="zh-CN"/>
        </w:rPr>
        <w:t>矣。</w:t>
      </w:r>
    </w:p>
    <w:p w14:paraId="359EBADB" w14:textId="77777777" w:rsidR="00480CF5" w:rsidRDefault="00E44950">
      <w:pPr>
        <w:rPr>
          <w:lang w:eastAsia="zh-CN"/>
        </w:rPr>
      </w:pPr>
      <w:r w:rsidRPr="00D43F4D">
        <w:rPr>
          <w:color w:val="FF0000"/>
          <w:lang w:eastAsia="zh-CN"/>
        </w:rPr>
        <w:t>“</w:t>
      </w:r>
      <w:r w:rsidRPr="00D43F4D">
        <w:rPr>
          <w:color w:val="FF0000"/>
          <w:lang w:eastAsia="zh-CN"/>
        </w:rPr>
        <w:t>远</w:t>
      </w:r>
      <w:r w:rsidRPr="00D43F4D">
        <w:rPr>
          <w:color w:val="FF0000"/>
          <w:lang w:eastAsia="zh-CN"/>
        </w:rPr>
        <w:t>”</w:t>
      </w:r>
      <w:r w:rsidRPr="00D43F4D">
        <w:rPr>
          <w:color w:val="FF0000"/>
          <w:lang w:eastAsia="zh-CN"/>
        </w:rPr>
        <w:t>，深远、深奥，</w:t>
      </w:r>
      <w:r>
        <w:rPr>
          <w:lang w:eastAsia="zh-CN"/>
        </w:rPr>
        <w:t>同于</w:t>
      </w:r>
      <w:r>
        <w:rPr>
          <w:lang w:eastAsia="zh-CN"/>
        </w:rPr>
        <w:t>“</w:t>
      </w:r>
      <w:r>
        <w:rPr>
          <w:lang w:eastAsia="zh-CN"/>
        </w:rPr>
        <w:t>习相，远也</w:t>
      </w:r>
      <w:r>
        <w:rPr>
          <w:lang w:eastAsia="zh-CN"/>
        </w:rPr>
        <w:t>”</w:t>
      </w:r>
      <w:r>
        <w:rPr>
          <w:lang w:eastAsia="zh-CN"/>
        </w:rPr>
        <w:t>，和</w:t>
      </w:r>
      <w:r>
        <w:rPr>
          <w:lang w:eastAsia="zh-CN"/>
        </w:rPr>
        <w:t>“</w:t>
      </w:r>
      <w:r>
        <w:rPr>
          <w:lang w:eastAsia="zh-CN"/>
        </w:rPr>
        <w:t>习相</w:t>
      </w:r>
      <w:r>
        <w:rPr>
          <w:lang w:eastAsia="zh-CN"/>
        </w:rPr>
        <w:t>”</w:t>
      </w:r>
      <w:r>
        <w:rPr>
          <w:lang w:eastAsia="zh-CN"/>
        </w:rPr>
        <w:t>相关，脱离</w:t>
      </w:r>
      <w:r>
        <w:rPr>
          <w:lang w:eastAsia="zh-CN"/>
        </w:rPr>
        <w:t>“</w:t>
      </w:r>
      <w:r>
        <w:rPr>
          <w:lang w:eastAsia="zh-CN"/>
        </w:rPr>
        <w:t>习相</w:t>
      </w:r>
      <w:r>
        <w:rPr>
          <w:lang w:eastAsia="zh-CN"/>
        </w:rPr>
        <w:t>”</w:t>
      </w:r>
      <w:r>
        <w:rPr>
          <w:lang w:eastAsia="zh-CN"/>
        </w:rPr>
        <w:t>无所谓深远、深奥，不过幻想而已。</w:t>
      </w:r>
      <w:r>
        <w:rPr>
          <w:lang w:eastAsia="zh-CN"/>
        </w:rPr>
        <w:t>“</w:t>
      </w:r>
      <w:r>
        <w:rPr>
          <w:lang w:eastAsia="zh-CN"/>
        </w:rPr>
        <w:t>习相</w:t>
      </w:r>
      <w:r>
        <w:rPr>
          <w:lang w:eastAsia="zh-CN"/>
        </w:rPr>
        <w:t>”</w:t>
      </w:r>
      <w:r>
        <w:rPr>
          <w:lang w:eastAsia="zh-CN"/>
        </w:rPr>
        <w:t>，先要明其</w:t>
      </w:r>
      <w:r>
        <w:rPr>
          <w:lang w:eastAsia="zh-CN"/>
        </w:rPr>
        <w:t>“</w:t>
      </w:r>
      <w:r>
        <w:rPr>
          <w:lang w:eastAsia="zh-CN"/>
        </w:rPr>
        <w:t>相</w:t>
      </w:r>
      <w:r>
        <w:rPr>
          <w:lang w:eastAsia="zh-CN"/>
        </w:rPr>
        <w:t>”</w:t>
      </w:r>
      <w:r>
        <w:rPr>
          <w:lang w:eastAsia="zh-CN"/>
        </w:rPr>
        <w:t>，明其</w:t>
      </w:r>
      <w:r>
        <w:rPr>
          <w:lang w:eastAsia="zh-CN"/>
        </w:rPr>
        <w:t>“</w:t>
      </w:r>
      <w:r>
        <w:rPr>
          <w:lang w:eastAsia="zh-CN"/>
        </w:rPr>
        <w:t>相</w:t>
      </w:r>
      <w:r>
        <w:rPr>
          <w:lang w:eastAsia="zh-CN"/>
        </w:rPr>
        <w:t>”</w:t>
      </w:r>
      <w:r>
        <w:rPr>
          <w:lang w:eastAsia="zh-CN"/>
        </w:rPr>
        <w:t>必先明其</w:t>
      </w:r>
      <w:r>
        <w:rPr>
          <w:lang w:eastAsia="zh-CN"/>
        </w:rPr>
        <w:t>“</w:t>
      </w:r>
      <w:r>
        <w:rPr>
          <w:lang w:eastAsia="zh-CN"/>
        </w:rPr>
        <w:t>相</w:t>
      </w:r>
      <w:r>
        <w:rPr>
          <w:lang w:eastAsia="zh-CN"/>
        </w:rPr>
        <w:t>”</w:t>
      </w:r>
      <w:r>
        <w:rPr>
          <w:lang w:eastAsia="zh-CN"/>
        </w:rPr>
        <w:t>之位次，明其</w:t>
      </w:r>
      <w:r>
        <w:rPr>
          <w:lang w:eastAsia="zh-CN"/>
        </w:rPr>
        <w:t>“</w:t>
      </w:r>
      <w:r>
        <w:rPr>
          <w:lang w:eastAsia="zh-CN"/>
        </w:rPr>
        <w:t>相</w:t>
      </w:r>
      <w:r>
        <w:rPr>
          <w:lang w:eastAsia="zh-CN"/>
        </w:rPr>
        <w:t>”</w:t>
      </w:r>
      <w:r>
        <w:rPr>
          <w:lang w:eastAsia="zh-CN"/>
        </w:rPr>
        <w:t>之位次，必对其</w:t>
      </w:r>
      <w:r>
        <w:rPr>
          <w:lang w:eastAsia="zh-CN"/>
        </w:rPr>
        <w:t>“</w:t>
      </w:r>
      <w:r>
        <w:rPr>
          <w:lang w:eastAsia="zh-CN"/>
        </w:rPr>
        <w:t>相</w:t>
      </w:r>
      <w:r>
        <w:rPr>
          <w:lang w:eastAsia="zh-CN"/>
        </w:rPr>
        <w:t>”</w:t>
      </w:r>
      <w:r>
        <w:rPr>
          <w:lang w:eastAsia="zh-CN"/>
        </w:rPr>
        <w:t>的当下逻辑关系有一明确把握。而现实的存在，不离时空，现实逻辑关系也必构成相应的时空关系，对现实逻辑关系的把握，须从这现实的时空关系中切入。</w:t>
      </w:r>
      <w:r w:rsidRPr="00770239">
        <w:rPr>
          <w:color w:val="FF0000"/>
          <w:lang w:eastAsia="zh-CN"/>
        </w:rPr>
        <w:t>“</w:t>
      </w:r>
      <w:r w:rsidRPr="00770239">
        <w:rPr>
          <w:color w:val="FF0000"/>
          <w:lang w:eastAsia="zh-CN"/>
        </w:rPr>
        <w:t>虑</w:t>
      </w:r>
      <w:r w:rsidRPr="00770239">
        <w:rPr>
          <w:color w:val="FF0000"/>
          <w:lang w:eastAsia="zh-CN"/>
        </w:rPr>
        <w:t>”</w:t>
      </w:r>
      <w:r w:rsidRPr="00770239">
        <w:rPr>
          <w:color w:val="FF0000"/>
          <w:lang w:eastAsia="zh-CN"/>
        </w:rPr>
        <w:t>，审察、思虑、谋划。</w:t>
      </w:r>
      <w:r w:rsidRPr="00770239">
        <w:rPr>
          <w:color w:val="FF0000"/>
          <w:lang w:eastAsia="zh-CN"/>
        </w:rPr>
        <w:t>“</w:t>
      </w:r>
      <w:r w:rsidRPr="00770239">
        <w:rPr>
          <w:color w:val="FF0000"/>
          <w:lang w:eastAsia="zh-CN"/>
        </w:rPr>
        <w:t>虑</w:t>
      </w:r>
      <w:r w:rsidRPr="00770239">
        <w:rPr>
          <w:color w:val="FF0000"/>
          <w:lang w:eastAsia="zh-CN"/>
        </w:rPr>
        <w:t>”</w:t>
      </w:r>
      <w:r w:rsidRPr="00770239">
        <w:rPr>
          <w:color w:val="FF0000"/>
          <w:lang w:eastAsia="zh-CN"/>
        </w:rPr>
        <w:t>，不是哈姆雷特式的，而是审察、思虑、谋划的统一，三者缺一不可，而最终必须落在行动上，没有行动的</w:t>
      </w:r>
      <w:r w:rsidRPr="00770239">
        <w:rPr>
          <w:color w:val="FF0000"/>
          <w:lang w:eastAsia="zh-CN"/>
        </w:rPr>
        <w:t>“</w:t>
      </w:r>
      <w:r w:rsidRPr="00770239">
        <w:rPr>
          <w:color w:val="FF0000"/>
          <w:lang w:eastAsia="zh-CN"/>
        </w:rPr>
        <w:t>虑</w:t>
      </w:r>
      <w:r w:rsidRPr="00770239">
        <w:rPr>
          <w:color w:val="FF0000"/>
          <w:lang w:eastAsia="zh-CN"/>
        </w:rPr>
        <w:t>”</w:t>
      </w:r>
      <w:r w:rsidRPr="00770239">
        <w:rPr>
          <w:color w:val="FF0000"/>
          <w:lang w:eastAsia="zh-CN"/>
        </w:rPr>
        <w:t>也不过是幻想而已。</w:t>
      </w:r>
      <w:r>
        <w:rPr>
          <w:lang w:eastAsia="zh-CN"/>
        </w:rPr>
        <w:t>上面的所有工夫，都构成</w:t>
      </w:r>
      <w:r>
        <w:rPr>
          <w:lang w:eastAsia="zh-CN"/>
        </w:rPr>
        <w:t>“</w:t>
      </w:r>
      <w:r>
        <w:rPr>
          <w:lang w:eastAsia="zh-CN"/>
        </w:rPr>
        <w:t>习</w:t>
      </w:r>
      <w:r>
        <w:rPr>
          <w:lang w:eastAsia="zh-CN"/>
        </w:rPr>
        <w:t>”</w:t>
      </w:r>
      <w:r>
        <w:rPr>
          <w:lang w:eastAsia="zh-CN"/>
        </w:rPr>
        <w:t>的一环，但仍不是</w:t>
      </w:r>
      <w:r>
        <w:rPr>
          <w:lang w:eastAsia="zh-CN"/>
        </w:rPr>
        <w:t>“</w:t>
      </w:r>
      <w:r>
        <w:rPr>
          <w:lang w:eastAsia="zh-CN"/>
        </w:rPr>
        <w:t>习</w:t>
      </w:r>
      <w:r>
        <w:rPr>
          <w:lang w:eastAsia="zh-CN"/>
        </w:rPr>
        <w:t>”</w:t>
      </w:r>
      <w:r>
        <w:rPr>
          <w:lang w:eastAsia="zh-CN"/>
        </w:rPr>
        <w:t>的全部。</w:t>
      </w:r>
      <w:r w:rsidRPr="0061755D">
        <w:rPr>
          <w:color w:val="FF0000"/>
          <w:lang w:eastAsia="zh-CN"/>
        </w:rPr>
        <w:t>“</w:t>
      </w:r>
      <w:r w:rsidRPr="0061755D">
        <w:rPr>
          <w:color w:val="FF0000"/>
          <w:lang w:eastAsia="zh-CN"/>
        </w:rPr>
        <w:t>习</w:t>
      </w:r>
      <w:r w:rsidRPr="0061755D">
        <w:rPr>
          <w:color w:val="FF0000"/>
          <w:lang w:eastAsia="zh-CN"/>
        </w:rPr>
        <w:t>”</w:t>
      </w:r>
      <w:r w:rsidRPr="0061755D">
        <w:rPr>
          <w:color w:val="FF0000"/>
          <w:lang w:eastAsia="zh-CN"/>
        </w:rPr>
        <w:t>的关键在于对现实逻辑关系把握后的改变，是转现实而不是被现实所转，只有这样，才勉强算得上</w:t>
      </w:r>
      <w:r w:rsidRPr="0061755D">
        <w:rPr>
          <w:color w:val="FF0000"/>
          <w:lang w:eastAsia="zh-CN"/>
        </w:rPr>
        <w:t>“</w:t>
      </w:r>
      <w:r w:rsidRPr="0061755D">
        <w:rPr>
          <w:color w:val="FF0000"/>
          <w:lang w:eastAsia="zh-CN"/>
        </w:rPr>
        <w:t>远虑</w:t>
      </w:r>
      <w:r w:rsidRPr="0061755D">
        <w:rPr>
          <w:color w:val="FF0000"/>
          <w:lang w:eastAsia="zh-CN"/>
        </w:rPr>
        <w:t>”</w:t>
      </w:r>
      <w:r w:rsidRPr="0061755D">
        <w:rPr>
          <w:color w:val="FF0000"/>
          <w:lang w:eastAsia="zh-CN"/>
        </w:rPr>
        <w:t>。</w:t>
      </w:r>
      <w:r>
        <w:rPr>
          <w:lang w:eastAsia="zh-CN"/>
        </w:rPr>
        <w:t>就算是炒股票这么小的事情，也必须有其</w:t>
      </w:r>
      <w:r>
        <w:rPr>
          <w:lang w:eastAsia="zh-CN"/>
        </w:rPr>
        <w:t>“</w:t>
      </w:r>
      <w:r>
        <w:rPr>
          <w:lang w:eastAsia="zh-CN"/>
        </w:rPr>
        <w:t>远虑</w:t>
      </w:r>
      <w:r>
        <w:rPr>
          <w:lang w:eastAsia="zh-CN"/>
        </w:rPr>
        <w:t>”</w:t>
      </w:r>
      <w:r>
        <w:rPr>
          <w:lang w:eastAsia="zh-CN"/>
        </w:rPr>
        <w:t>，否则没有对市场的深刻把握，也必然导致其</w:t>
      </w:r>
      <w:r>
        <w:rPr>
          <w:lang w:eastAsia="zh-CN"/>
        </w:rPr>
        <w:t>“</w:t>
      </w:r>
      <w:r>
        <w:rPr>
          <w:lang w:eastAsia="zh-CN"/>
        </w:rPr>
        <w:t>忧</w:t>
      </w:r>
      <w:r>
        <w:rPr>
          <w:lang w:eastAsia="zh-CN"/>
        </w:rPr>
        <w:t>”</w:t>
      </w:r>
      <w:r>
        <w:rPr>
          <w:lang w:eastAsia="zh-CN"/>
        </w:rPr>
        <w:t>之</w:t>
      </w:r>
      <w:r>
        <w:rPr>
          <w:lang w:eastAsia="zh-CN"/>
        </w:rPr>
        <w:t>“</w:t>
      </w:r>
      <w:r>
        <w:rPr>
          <w:lang w:eastAsia="zh-CN"/>
        </w:rPr>
        <w:t>近</w:t>
      </w:r>
      <w:r>
        <w:rPr>
          <w:lang w:eastAsia="zh-CN"/>
        </w:rPr>
        <w:t>”</w:t>
      </w:r>
      <w:r>
        <w:rPr>
          <w:lang w:eastAsia="zh-CN"/>
        </w:rPr>
        <w:t>，这点，观察一下那些亏损累累的人的行为就清楚了，那都是些被市场所转的典型。</w:t>
      </w:r>
    </w:p>
    <w:p w14:paraId="257323ED" w14:textId="77777777" w:rsidR="00480CF5" w:rsidRDefault="00E44950">
      <w:pPr>
        <w:rPr>
          <w:lang w:eastAsia="zh-CN"/>
        </w:rPr>
      </w:pPr>
      <w:r>
        <w:rPr>
          <w:lang w:eastAsia="zh-CN"/>
        </w:rPr>
        <w:t>“</w:t>
      </w:r>
      <w:r>
        <w:rPr>
          <w:lang w:eastAsia="zh-CN"/>
        </w:rPr>
        <w:t>近</w:t>
      </w:r>
      <w:r>
        <w:rPr>
          <w:lang w:eastAsia="zh-CN"/>
        </w:rPr>
        <w:t>”</w:t>
      </w:r>
      <w:r>
        <w:rPr>
          <w:lang w:eastAsia="zh-CN"/>
        </w:rPr>
        <w:t>，缠附，同于</w:t>
      </w:r>
      <w:r>
        <w:rPr>
          <w:lang w:eastAsia="zh-CN"/>
        </w:rPr>
        <w:t>“</w:t>
      </w:r>
      <w:r>
        <w:rPr>
          <w:lang w:eastAsia="zh-CN"/>
        </w:rPr>
        <w:t>性相，近也</w:t>
      </w:r>
      <w:r>
        <w:rPr>
          <w:lang w:eastAsia="zh-CN"/>
        </w:rPr>
        <w:t>”</w:t>
      </w:r>
      <w:r>
        <w:rPr>
          <w:lang w:eastAsia="zh-CN"/>
        </w:rPr>
        <w:t>；</w:t>
      </w:r>
      <w:r>
        <w:rPr>
          <w:lang w:eastAsia="zh-CN"/>
        </w:rPr>
        <w:t>“</w:t>
      </w:r>
      <w:r>
        <w:rPr>
          <w:lang w:eastAsia="zh-CN"/>
        </w:rPr>
        <w:t>忧</w:t>
      </w:r>
      <w:r>
        <w:rPr>
          <w:lang w:eastAsia="zh-CN"/>
        </w:rPr>
        <w:t>”</w:t>
      </w:r>
      <w:r>
        <w:rPr>
          <w:lang w:eastAsia="zh-CN"/>
        </w:rPr>
        <w:t>，忧患</w:t>
      </w:r>
      <w:r w:rsidR="008F7346">
        <w:rPr>
          <w:lang w:eastAsia="zh-CN"/>
        </w:rPr>
        <w:t>，</w:t>
      </w:r>
      <w:r>
        <w:rPr>
          <w:lang w:eastAsia="zh-CN"/>
        </w:rPr>
        <w:t>祸患。</w:t>
      </w:r>
      <w:r>
        <w:rPr>
          <w:lang w:eastAsia="zh-CN"/>
        </w:rPr>
        <w:t>“</w:t>
      </w:r>
      <w:r>
        <w:rPr>
          <w:lang w:eastAsia="zh-CN"/>
        </w:rPr>
        <w:t>近忧</w:t>
      </w:r>
      <w:r>
        <w:rPr>
          <w:lang w:eastAsia="zh-CN"/>
        </w:rPr>
        <w:t>”</w:t>
      </w:r>
      <w:r>
        <w:rPr>
          <w:lang w:eastAsia="zh-CN"/>
        </w:rPr>
        <w:t>，缠附忧患、祸患，为何如此？因为</w:t>
      </w:r>
      <w:r>
        <w:rPr>
          <w:lang w:eastAsia="zh-CN"/>
        </w:rPr>
        <w:t>“</w:t>
      </w:r>
      <w:r>
        <w:rPr>
          <w:lang w:eastAsia="zh-CN"/>
        </w:rPr>
        <w:t>人无远虑</w:t>
      </w:r>
      <w:r>
        <w:rPr>
          <w:lang w:eastAsia="zh-CN"/>
        </w:rPr>
        <w:t>”</w:t>
      </w:r>
      <w:r>
        <w:rPr>
          <w:lang w:eastAsia="zh-CN"/>
        </w:rPr>
        <w:t>。</w:t>
      </w:r>
      <w:r w:rsidRPr="0061755D">
        <w:rPr>
          <w:color w:val="FF0000"/>
          <w:lang w:eastAsia="zh-CN"/>
        </w:rPr>
        <w:t>忧患、祸患的种子是当下种下的，每一思想、行为，都在种下种子。</w:t>
      </w:r>
      <w:r>
        <w:rPr>
          <w:lang w:eastAsia="zh-CN"/>
        </w:rPr>
        <w:t>而种子并不一定即刻萌芽，把</w:t>
      </w:r>
      <w:r>
        <w:rPr>
          <w:lang w:eastAsia="zh-CN"/>
        </w:rPr>
        <w:t>“</w:t>
      </w:r>
      <w:r>
        <w:rPr>
          <w:lang w:eastAsia="zh-CN"/>
        </w:rPr>
        <w:t>近忧</w:t>
      </w:r>
      <w:r>
        <w:rPr>
          <w:lang w:eastAsia="zh-CN"/>
        </w:rPr>
        <w:t>”</w:t>
      </w:r>
      <w:r>
        <w:rPr>
          <w:lang w:eastAsia="zh-CN"/>
        </w:rPr>
        <w:t>解释成眼前的忧愁、忧患，是对此不能明了。现实中，很多没有</w:t>
      </w:r>
      <w:r>
        <w:rPr>
          <w:lang w:eastAsia="zh-CN"/>
        </w:rPr>
        <w:t>“</w:t>
      </w:r>
      <w:r>
        <w:rPr>
          <w:lang w:eastAsia="zh-CN"/>
        </w:rPr>
        <w:t>远虑</w:t>
      </w:r>
      <w:r>
        <w:rPr>
          <w:lang w:eastAsia="zh-CN"/>
        </w:rPr>
        <w:t>”</w:t>
      </w:r>
      <w:r>
        <w:rPr>
          <w:lang w:eastAsia="zh-CN"/>
        </w:rPr>
        <w:t>的事情，所谓运气来了挡都挡不住，眼前一片大好，加速上涨，何来眼前的忧愁、忧患？如此，难道就没有</w:t>
      </w:r>
      <w:r>
        <w:rPr>
          <w:lang w:eastAsia="zh-CN"/>
        </w:rPr>
        <w:t>“</w:t>
      </w:r>
      <w:r>
        <w:rPr>
          <w:lang w:eastAsia="zh-CN"/>
        </w:rPr>
        <w:t>近忧</w:t>
      </w:r>
      <w:r>
        <w:rPr>
          <w:lang w:eastAsia="zh-CN"/>
        </w:rPr>
        <w:t>”</w:t>
      </w:r>
      <w:r>
        <w:rPr>
          <w:lang w:eastAsia="zh-CN"/>
        </w:rPr>
        <w:t>？这，显然是不对的。</w:t>
      </w:r>
      <w:r w:rsidRPr="00D43F4D">
        <w:rPr>
          <w:color w:val="FF0000"/>
          <w:lang w:eastAsia="zh-CN"/>
        </w:rPr>
        <w:t>人的行为，必须从其苗头下手，不想吃恶果，最简单的方法就是不要种下其种子，忧患、祸患的种子一旦缠附，一有机会就会萌芽，就要结果。</w:t>
      </w:r>
      <w:r>
        <w:rPr>
          <w:lang w:eastAsia="zh-CN"/>
        </w:rPr>
        <w:t>别以为可以用任何方法可以消除这种子，种子一旦种下就是无位次的，准确说，相对于现实系统来说，种子是无位次的，任何现实的把戏都消灭不了种子，种子不一定在眼前发芽，但不发芽只是机会不成熟，一旦成熟，逃都逃不掉，眼前看不到、没迹象的忧患、祸患，往往才是致命的。而这，才是真正的</w:t>
      </w:r>
      <w:r>
        <w:rPr>
          <w:lang w:eastAsia="zh-CN"/>
        </w:rPr>
        <w:t>“</w:t>
      </w:r>
      <w:r>
        <w:rPr>
          <w:lang w:eastAsia="zh-CN"/>
        </w:rPr>
        <w:t>近忧</w:t>
      </w:r>
      <w:r>
        <w:rPr>
          <w:lang w:eastAsia="zh-CN"/>
        </w:rPr>
        <w:t>”</w:t>
      </w:r>
      <w:r>
        <w:rPr>
          <w:lang w:eastAsia="zh-CN"/>
        </w:rPr>
        <w:t>。</w:t>
      </w:r>
    </w:p>
    <w:p w14:paraId="4D35EFB2" w14:textId="77777777" w:rsidR="00480CF5" w:rsidRDefault="00E44950">
      <w:pPr>
        <w:rPr>
          <w:lang w:eastAsia="zh-CN"/>
        </w:rPr>
      </w:pPr>
      <w:r>
        <w:rPr>
          <w:lang w:eastAsia="zh-CN"/>
        </w:rPr>
        <w:t>无</w:t>
      </w:r>
      <w:r>
        <w:rPr>
          <w:lang w:eastAsia="zh-CN"/>
        </w:rPr>
        <w:t>“</w:t>
      </w:r>
      <w:r>
        <w:rPr>
          <w:lang w:eastAsia="zh-CN"/>
        </w:rPr>
        <w:t>远虑</w:t>
      </w:r>
      <w:r>
        <w:rPr>
          <w:lang w:eastAsia="zh-CN"/>
        </w:rPr>
        <w:t>”</w:t>
      </w:r>
      <w:r>
        <w:rPr>
          <w:lang w:eastAsia="zh-CN"/>
        </w:rPr>
        <w:t>与</w:t>
      </w:r>
      <w:r>
        <w:rPr>
          <w:lang w:eastAsia="zh-CN"/>
        </w:rPr>
        <w:t>“</w:t>
      </w:r>
      <w:r>
        <w:rPr>
          <w:lang w:eastAsia="zh-CN"/>
        </w:rPr>
        <w:t>近忧</w:t>
      </w:r>
      <w:r>
        <w:rPr>
          <w:lang w:eastAsia="zh-CN"/>
        </w:rPr>
        <w:t>”</w:t>
      </w:r>
      <w:r>
        <w:rPr>
          <w:lang w:eastAsia="zh-CN"/>
        </w:rPr>
        <w:t>之间的关系，孔子给了一个</w:t>
      </w:r>
      <w:r>
        <w:rPr>
          <w:lang w:eastAsia="zh-CN"/>
        </w:rPr>
        <w:t>“</w:t>
      </w:r>
      <w:r>
        <w:rPr>
          <w:lang w:eastAsia="zh-CN"/>
        </w:rPr>
        <w:t>必有</w:t>
      </w:r>
      <w:r>
        <w:rPr>
          <w:lang w:eastAsia="zh-CN"/>
        </w:rPr>
        <w:t>”</w:t>
      </w:r>
      <w:r>
        <w:rPr>
          <w:lang w:eastAsia="zh-CN"/>
        </w:rPr>
        <w:t>的强判断，由此可见对此的重视与强调。这话可不单单针对个体的人，家、国、天下，同样成立。</w:t>
      </w:r>
      <w:r w:rsidRPr="0061755D">
        <w:rPr>
          <w:color w:val="FF0000"/>
          <w:lang w:eastAsia="zh-CN"/>
        </w:rPr>
        <w:t>“</w:t>
      </w:r>
      <w:proofErr w:type="gramStart"/>
      <w:r w:rsidRPr="0061755D">
        <w:rPr>
          <w:color w:val="FF0000"/>
          <w:lang w:eastAsia="zh-CN"/>
        </w:rPr>
        <w:t>人不知</w:t>
      </w:r>
      <w:r w:rsidRPr="0061755D">
        <w:rPr>
          <w:color w:val="FF0000"/>
          <w:lang w:eastAsia="zh-CN"/>
        </w:rPr>
        <w:t>”</w:t>
      </w:r>
      <w:r w:rsidRPr="0061755D">
        <w:rPr>
          <w:color w:val="FF0000"/>
          <w:lang w:eastAsia="zh-CN"/>
        </w:rPr>
        <w:t>的社会</w:t>
      </w:r>
      <w:proofErr w:type="gramEnd"/>
      <w:r w:rsidRPr="0061755D">
        <w:rPr>
          <w:color w:val="FF0000"/>
          <w:lang w:eastAsia="zh-CN"/>
        </w:rPr>
        <w:t>，归根结底就是</w:t>
      </w:r>
      <w:r w:rsidRPr="0061755D">
        <w:rPr>
          <w:color w:val="FF0000"/>
          <w:lang w:eastAsia="zh-CN"/>
        </w:rPr>
        <w:t>“</w:t>
      </w:r>
      <w:r w:rsidRPr="0061755D">
        <w:rPr>
          <w:color w:val="FF0000"/>
          <w:lang w:eastAsia="zh-CN"/>
        </w:rPr>
        <w:t>人无远虑</w:t>
      </w:r>
      <w:r w:rsidRPr="0061755D">
        <w:rPr>
          <w:color w:val="FF0000"/>
          <w:lang w:eastAsia="zh-CN"/>
        </w:rPr>
        <w:t>”</w:t>
      </w:r>
      <w:r w:rsidRPr="0061755D">
        <w:rPr>
          <w:color w:val="FF0000"/>
          <w:lang w:eastAsia="zh-CN"/>
        </w:rPr>
        <w:t>的社会，其中的每个人、每个家庭、每个地区、每个团体、每个国家等，都处在</w:t>
      </w:r>
      <w:r w:rsidRPr="0061755D">
        <w:rPr>
          <w:color w:val="FF0000"/>
          <w:lang w:eastAsia="zh-CN"/>
        </w:rPr>
        <w:t>“</w:t>
      </w:r>
      <w:r w:rsidRPr="0061755D">
        <w:rPr>
          <w:color w:val="FF0000"/>
          <w:lang w:eastAsia="zh-CN"/>
        </w:rPr>
        <w:t>人无远虑</w:t>
      </w:r>
      <w:r w:rsidRPr="0061755D">
        <w:rPr>
          <w:color w:val="FF0000"/>
          <w:lang w:eastAsia="zh-CN"/>
        </w:rPr>
        <w:t>”</w:t>
      </w:r>
      <w:r w:rsidRPr="0061755D">
        <w:rPr>
          <w:color w:val="FF0000"/>
          <w:lang w:eastAsia="zh-CN"/>
        </w:rPr>
        <w:t>之中，由此种下无数</w:t>
      </w:r>
      <w:r w:rsidRPr="0061755D">
        <w:rPr>
          <w:color w:val="FF0000"/>
          <w:lang w:eastAsia="zh-CN"/>
        </w:rPr>
        <w:t>“</w:t>
      </w:r>
      <w:r w:rsidRPr="0061755D">
        <w:rPr>
          <w:color w:val="FF0000"/>
          <w:lang w:eastAsia="zh-CN"/>
        </w:rPr>
        <w:t>忧</w:t>
      </w:r>
      <w:r w:rsidRPr="0061755D">
        <w:rPr>
          <w:color w:val="FF0000"/>
          <w:lang w:eastAsia="zh-CN"/>
        </w:rPr>
        <w:t>”</w:t>
      </w:r>
      <w:r w:rsidRPr="0061755D">
        <w:rPr>
          <w:color w:val="FF0000"/>
          <w:lang w:eastAsia="zh-CN"/>
        </w:rPr>
        <w:t>的种子，忧患、祸</w:t>
      </w:r>
      <w:r w:rsidRPr="0061755D">
        <w:rPr>
          <w:color w:val="FF0000"/>
          <w:lang w:eastAsia="zh-CN"/>
        </w:rPr>
        <w:lastRenderedPageBreak/>
        <w:t>患种子因而</w:t>
      </w:r>
      <w:r w:rsidRPr="0061755D">
        <w:rPr>
          <w:color w:val="FF0000"/>
          <w:lang w:eastAsia="zh-CN"/>
        </w:rPr>
        <w:t>“</w:t>
      </w:r>
      <w:r w:rsidRPr="0061755D">
        <w:rPr>
          <w:color w:val="FF0000"/>
          <w:lang w:eastAsia="zh-CN"/>
        </w:rPr>
        <w:t>近</w:t>
      </w:r>
      <w:r w:rsidRPr="0061755D">
        <w:rPr>
          <w:color w:val="FF0000"/>
          <w:lang w:eastAsia="zh-CN"/>
        </w:rPr>
        <w:t>”</w:t>
      </w:r>
      <w:r w:rsidRPr="0061755D">
        <w:rPr>
          <w:color w:val="FF0000"/>
          <w:lang w:eastAsia="zh-CN"/>
        </w:rPr>
        <w:t>而缠附。</w:t>
      </w:r>
      <w:r>
        <w:rPr>
          <w:lang w:eastAsia="zh-CN"/>
        </w:rPr>
        <w:t>要使得</w:t>
      </w:r>
      <w:r>
        <w:rPr>
          <w:lang w:eastAsia="zh-CN"/>
        </w:rPr>
        <w:t>“</w:t>
      </w:r>
      <w:r>
        <w:rPr>
          <w:lang w:eastAsia="zh-CN"/>
        </w:rPr>
        <w:t>人不知</w:t>
      </w:r>
      <w:r>
        <w:rPr>
          <w:lang w:eastAsia="zh-CN"/>
        </w:rPr>
        <w:t>”</w:t>
      </w:r>
      <w:r>
        <w:rPr>
          <w:lang w:eastAsia="zh-CN"/>
        </w:rPr>
        <w:t>的社会成为</w:t>
      </w:r>
      <w:r>
        <w:rPr>
          <w:lang w:eastAsia="zh-CN"/>
        </w:rPr>
        <w:t>“</w:t>
      </w:r>
      <w:r>
        <w:rPr>
          <w:lang w:eastAsia="zh-CN"/>
        </w:rPr>
        <w:t>人不愠</w:t>
      </w:r>
      <w:r>
        <w:rPr>
          <w:lang w:eastAsia="zh-CN"/>
        </w:rPr>
        <w:t>”</w:t>
      </w:r>
      <w:r>
        <w:rPr>
          <w:lang w:eastAsia="zh-CN"/>
        </w:rPr>
        <w:t>的社会，首先要改变的就是这个</w:t>
      </w:r>
      <w:r>
        <w:rPr>
          <w:lang w:eastAsia="zh-CN"/>
        </w:rPr>
        <w:t>“</w:t>
      </w:r>
      <w:r>
        <w:rPr>
          <w:lang w:eastAsia="zh-CN"/>
        </w:rPr>
        <w:t>人无远虑</w:t>
      </w:r>
      <w:r>
        <w:rPr>
          <w:lang w:eastAsia="zh-CN"/>
        </w:rPr>
        <w:t>”</w:t>
      </w:r>
      <w:r>
        <w:rPr>
          <w:lang w:eastAsia="zh-CN"/>
        </w:rPr>
        <w:t>。站在对社会发展的认识上，马克思对社会发展的</w:t>
      </w:r>
      <w:r>
        <w:rPr>
          <w:lang w:eastAsia="zh-CN"/>
        </w:rPr>
        <w:t>“</w:t>
      </w:r>
      <w:r>
        <w:rPr>
          <w:lang w:eastAsia="zh-CN"/>
        </w:rPr>
        <w:t>人无远虑</w:t>
      </w:r>
      <w:r>
        <w:rPr>
          <w:lang w:eastAsia="zh-CN"/>
        </w:rPr>
        <w:t>”</w:t>
      </w:r>
      <w:r>
        <w:rPr>
          <w:lang w:eastAsia="zh-CN"/>
        </w:rPr>
        <w:t>进行了彻底的改变，马克思对资本主义社会的解剖，就是对现实社会当下之</w:t>
      </w:r>
      <w:r>
        <w:rPr>
          <w:lang w:eastAsia="zh-CN"/>
        </w:rPr>
        <w:t>“</w:t>
      </w:r>
      <w:r>
        <w:rPr>
          <w:lang w:eastAsia="zh-CN"/>
        </w:rPr>
        <w:t>相</w:t>
      </w:r>
      <w:r>
        <w:rPr>
          <w:lang w:eastAsia="zh-CN"/>
        </w:rPr>
        <w:t>”</w:t>
      </w:r>
      <w:r>
        <w:rPr>
          <w:lang w:eastAsia="zh-CN"/>
        </w:rPr>
        <w:t>的</w:t>
      </w:r>
      <w:r>
        <w:rPr>
          <w:lang w:eastAsia="zh-CN"/>
        </w:rPr>
        <w:t>“</w:t>
      </w:r>
      <w:r>
        <w:rPr>
          <w:lang w:eastAsia="zh-CN"/>
        </w:rPr>
        <w:t>远虑</w:t>
      </w:r>
      <w:r>
        <w:rPr>
          <w:lang w:eastAsia="zh-CN"/>
        </w:rPr>
        <w:t>”</w:t>
      </w:r>
      <w:r>
        <w:rPr>
          <w:lang w:eastAsia="zh-CN"/>
        </w:rPr>
        <w:t>，没有这</w:t>
      </w:r>
      <w:r>
        <w:rPr>
          <w:lang w:eastAsia="zh-CN"/>
        </w:rPr>
        <w:t>“</w:t>
      </w:r>
      <w:r>
        <w:rPr>
          <w:lang w:eastAsia="zh-CN"/>
        </w:rPr>
        <w:t>远虑</w:t>
      </w:r>
      <w:r>
        <w:rPr>
          <w:lang w:eastAsia="zh-CN"/>
        </w:rPr>
        <w:t>”</w:t>
      </w:r>
      <w:r>
        <w:rPr>
          <w:lang w:eastAsia="zh-CN"/>
        </w:rPr>
        <w:t>，就没有其</w:t>
      </w:r>
      <w:r>
        <w:rPr>
          <w:lang w:eastAsia="zh-CN"/>
        </w:rPr>
        <w:t>“</w:t>
      </w:r>
      <w:r>
        <w:rPr>
          <w:lang w:eastAsia="zh-CN"/>
        </w:rPr>
        <w:t>习</w:t>
      </w:r>
      <w:r>
        <w:rPr>
          <w:lang w:eastAsia="zh-CN"/>
        </w:rPr>
        <w:t>”</w:t>
      </w:r>
      <w:r>
        <w:rPr>
          <w:lang w:eastAsia="zh-CN"/>
        </w:rPr>
        <w:t>。马克思关于社会发展的五阶段理论，其基础就是对现实</w:t>
      </w:r>
      <w:r>
        <w:rPr>
          <w:lang w:eastAsia="zh-CN"/>
        </w:rPr>
        <w:t>“</w:t>
      </w:r>
      <w:r>
        <w:rPr>
          <w:lang w:eastAsia="zh-CN"/>
        </w:rPr>
        <w:t>人与人</w:t>
      </w:r>
      <w:r>
        <w:rPr>
          <w:lang w:eastAsia="zh-CN"/>
        </w:rPr>
        <w:t>”</w:t>
      </w:r>
      <w:r>
        <w:rPr>
          <w:lang w:eastAsia="zh-CN"/>
        </w:rPr>
        <w:t>、</w:t>
      </w:r>
      <w:r>
        <w:rPr>
          <w:lang w:eastAsia="zh-CN"/>
        </w:rPr>
        <w:t>“</w:t>
      </w:r>
      <w:r>
        <w:rPr>
          <w:lang w:eastAsia="zh-CN"/>
        </w:rPr>
        <w:t>人与社会</w:t>
      </w:r>
      <w:r>
        <w:rPr>
          <w:lang w:eastAsia="zh-CN"/>
        </w:rPr>
        <w:t>”</w:t>
      </w:r>
      <w:r>
        <w:rPr>
          <w:lang w:eastAsia="zh-CN"/>
        </w:rPr>
        <w:t>以及</w:t>
      </w:r>
      <w:r>
        <w:rPr>
          <w:lang w:eastAsia="zh-CN"/>
        </w:rPr>
        <w:t>“</w:t>
      </w:r>
      <w:r>
        <w:rPr>
          <w:lang w:eastAsia="zh-CN"/>
        </w:rPr>
        <w:t>人与自然</w:t>
      </w:r>
      <w:r>
        <w:rPr>
          <w:lang w:eastAsia="zh-CN"/>
        </w:rPr>
        <w:t>”</w:t>
      </w:r>
      <w:r>
        <w:rPr>
          <w:lang w:eastAsia="zh-CN"/>
        </w:rPr>
        <w:t>三重基础逻辑关系的完全分类，不明白这个，是不可能明白其</w:t>
      </w:r>
      <w:r>
        <w:rPr>
          <w:lang w:eastAsia="zh-CN"/>
        </w:rPr>
        <w:t>“</w:t>
      </w:r>
      <w:r>
        <w:rPr>
          <w:lang w:eastAsia="zh-CN"/>
        </w:rPr>
        <w:t>远虑</w:t>
      </w:r>
      <w:r>
        <w:rPr>
          <w:lang w:eastAsia="zh-CN"/>
        </w:rPr>
        <w:t>”</w:t>
      </w:r>
      <w:r>
        <w:rPr>
          <w:lang w:eastAsia="zh-CN"/>
        </w:rPr>
        <w:t>的。</w:t>
      </w:r>
    </w:p>
    <w:p w14:paraId="29396D23" w14:textId="77777777" w:rsidR="00480CF5" w:rsidRPr="0061755D" w:rsidRDefault="00E44950">
      <w:pPr>
        <w:rPr>
          <w:color w:val="FF0000"/>
          <w:lang w:eastAsia="zh-CN"/>
        </w:rPr>
      </w:pPr>
      <w:r>
        <w:rPr>
          <w:lang w:eastAsia="zh-CN"/>
        </w:rPr>
        <w:t>一个能</w:t>
      </w:r>
      <w:r>
        <w:rPr>
          <w:lang w:eastAsia="zh-CN"/>
        </w:rPr>
        <w:t>“</w:t>
      </w:r>
      <w:r>
        <w:rPr>
          <w:lang w:eastAsia="zh-CN"/>
        </w:rPr>
        <w:t>远虑</w:t>
      </w:r>
      <w:r>
        <w:rPr>
          <w:lang w:eastAsia="zh-CN"/>
        </w:rPr>
        <w:t>”</w:t>
      </w:r>
      <w:r>
        <w:rPr>
          <w:lang w:eastAsia="zh-CN"/>
        </w:rPr>
        <w:t>的人、家、国、天下，必须有其相应的</w:t>
      </w:r>
      <w:r>
        <w:rPr>
          <w:lang w:eastAsia="zh-CN"/>
        </w:rPr>
        <w:t>“</w:t>
      </w:r>
      <w:r>
        <w:rPr>
          <w:lang w:eastAsia="zh-CN"/>
        </w:rPr>
        <w:t>远虑</w:t>
      </w:r>
      <w:r>
        <w:rPr>
          <w:lang w:eastAsia="zh-CN"/>
        </w:rPr>
        <w:t>”</w:t>
      </w:r>
      <w:r>
        <w:rPr>
          <w:lang w:eastAsia="zh-CN"/>
        </w:rPr>
        <w:t>能力，社会必须发展到一定位次，显示出一定位次之相，才可能有其相应的</w:t>
      </w:r>
      <w:r>
        <w:rPr>
          <w:lang w:eastAsia="zh-CN"/>
        </w:rPr>
        <w:t>“</w:t>
      </w:r>
      <w:r>
        <w:rPr>
          <w:lang w:eastAsia="zh-CN"/>
        </w:rPr>
        <w:t>远虑</w:t>
      </w:r>
      <w:r>
        <w:rPr>
          <w:lang w:eastAsia="zh-CN"/>
        </w:rPr>
        <w:t>”</w:t>
      </w:r>
      <w:r>
        <w:rPr>
          <w:lang w:eastAsia="zh-CN"/>
        </w:rPr>
        <w:t>。任何的</w:t>
      </w:r>
      <w:r>
        <w:rPr>
          <w:lang w:eastAsia="zh-CN"/>
        </w:rPr>
        <w:t>“</w:t>
      </w:r>
      <w:r>
        <w:rPr>
          <w:lang w:eastAsia="zh-CN"/>
        </w:rPr>
        <w:t>远虑</w:t>
      </w:r>
      <w:r>
        <w:rPr>
          <w:lang w:eastAsia="zh-CN"/>
        </w:rPr>
        <w:t>”</w:t>
      </w:r>
      <w:r>
        <w:rPr>
          <w:lang w:eastAsia="zh-CN"/>
        </w:rPr>
        <w:t>都是和一定位次的社会相连的，离开了一定位次的现实社会，</w:t>
      </w:r>
      <w:r>
        <w:rPr>
          <w:lang w:eastAsia="zh-CN"/>
        </w:rPr>
        <w:t>“</w:t>
      </w:r>
      <w:r>
        <w:rPr>
          <w:lang w:eastAsia="zh-CN"/>
        </w:rPr>
        <w:t>远虑</w:t>
      </w:r>
      <w:r>
        <w:rPr>
          <w:lang w:eastAsia="zh-CN"/>
        </w:rPr>
        <w:t>”</w:t>
      </w:r>
      <w:r>
        <w:rPr>
          <w:lang w:eastAsia="zh-CN"/>
        </w:rPr>
        <w:t>也无所谓</w:t>
      </w:r>
      <w:r>
        <w:rPr>
          <w:lang w:eastAsia="zh-CN"/>
        </w:rPr>
        <w:t>“</w:t>
      </w:r>
      <w:r>
        <w:rPr>
          <w:lang w:eastAsia="zh-CN"/>
        </w:rPr>
        <w:t>远虑</w:t>
      </w:r>
      <w:r>
        <w:rPr>
          <w:lang w:eastAsia="zh-CN"/>
        </w:rPr>
        <w:t>”</w:t>
      </w:r>
      <w:r>
        <w:rPr>
          <w:lang w:eastAsia="zh-CN"/>
        </w:rPr>
        <w:t>了。但社会的现实结构是有深浅之分的，有些</w:t>
      </w:r>
      <w:r>
        <w:rPr>
          <w:lang w:eastAsia="zh-CN"/>
        </w:rPr>
        <w:t>“</w:t>
      </w:r>
      <w:r>
        <w:rPr>
          <w:lang w:eastAsia="zh-CN"/>
        </w:rPr>
        <w:t>远虑</w:t>
      </w:r>
      <w:r>
        <w:rPr>
          <w:lang w:eastAsia="zh-CN"/>
        </w:rPr>
        <w:t>”</w:t>
      </w:r>
      <w:r>
        <w:rPr>
          <w:lang w:eastAsia="zh-CN"/>
        </w:rPr>
        <w:t>可以完全洞穿整个社会的深层结构，这样的</w:t>
      </w:r>
      <w:r>
        <w:rPr>
          <w:lang w:eastAsia="zh-CN"/>
        </w:rPr>
        <w:t>“</w:t>
      </w:r>
      <w:r>
        <w:rPr>
          <w:lang w:eastAsia="zh-CN"/>
        </w:rPr>
        <w:t>远虑</w:t>
      </w:r>
      <w:r>
        <w:rPr>
          <w:lang w:eastAsia="zh-CN"/>
        </w:rPr>
        <w:t>”</w:t>
      </w:r>
      <w:r>
        <w:rPr>
          <w:lang w:eastAsia="zh-CN"/>
        </w:rPr>
        <w:t>就构成了人类文明历史最珍贵的部分，孔子、马克思，都成为这最珍贵部分的中流砥柱。</w:t>
      </w:r>
      <w:r w:rsidRPr="0061755D">
        <w:rPr>
          <w:color w:val="FF0000"/>
          <w:lang w:eastAsia="zh-CN"/>
        </w:rPr>
        <w:t>后人经常以孔子两千多年前说的话怎么可能对现在有用，现实已经改变了等等理由来搪塞，却不知道有些</w:t>
      </w:r>
      <w:r w:rsidRPr="0061755D">
        <w:rPr>
          <w:color w:val="FF0000"/>
          <w:lang w:eastAsia="zh-CN"/>
        </w:rPr>
        <w:t>“</w:t>
      </w:r>
      <w:r w:rsidRPr="0061755D">
        <w:rPr>
          <w:color w:val="FF0000"/>
          <w:lang w:eastAsia="zh-CN"/>
        </w:rPr>
        <w:t>远虑</w:t>
      </w:r>
      <w:r w:rsidRPr="0061755D">
        <w:rPr>
          <w:color w:val="FF0000"/>
          <w:lang w:eastAsia="zh-CN"/>
        </w:rPr>
        <w:t>”</w:t>
      </w:r>
      <w:r w:rsidRPr="0061755D">
        <w:rPr>
          <w:color w:val="FF0000"/>
          <w:lang w:eastAsia="zh-CN"/>
        </w:rPr>
        <w:t>是可以洞穿社会结构的深层，而社会结构的深层，在两千多年来，根本就没有任何的改变。因此，孔子的</w:t>
      </w:r>
      <w:r w:rsidRPr="0061755D">
        <w:rPr>
          <w:color w:val="FF0000"/>
          <w:lang w:eastAsia="zh-CN"/>
        </w:rPr>
        <w:t>“</w:t>
      </w:r>
      <w:r w:rsidRPr="0061755D">
        <w:rPr>
          <w:color w:val="FF0000"/>
          <w:lang w:eastAsia="zh-CN"/>
        </w:rPr>
        <w:t>远虑</w:t>
      </w:r>
      <w:r w:rsidRPr="0061755D">
        <w:rPr>
          <w:color w:val="FF0000"/>
          <w:lang w:eastAsia="zh-CN"/>
        </w:rPr>
        <w:t>”</w:t>
      </w:r>
      <w:r w:rsidRPr="0061755D">
        <w:rPr>
          <w:color w:val="FF0000"/>
          <w:lang w:eastAsia="zh-CN"/>
        </w:rPr>
        <w:t>，依然适合今天。马克思的，当然也一样。</w:t>
      </w:r>
    </w:p>
    <w:p w14:paraId="1B1C99A8" w14:textId="77777777" w:rsidR="00480CF5" w:rsidRDefault="00E44950">
      <w:pPr>
        <w:rPr>
          <w:lang w:eastAsia="zh-CN"/>
        </w:rPr>
      </w:pPr>
      <w:proofErr w:type="gramStart"/>
      <w:r>
        <w:rPr>
          <w:lang w:eastAsia="zh-CN"/>
        </w:rPr>
        <w:t>缠中说</w:t>
      </w:r>
      <w:proofErr w:type="gramEnd"/>
      <w:r>
        <w:rPr>
          <w:lang w:eastAsia="zh-CN"/>
        </w:rPr>
        <w:t>禅白话直译</w:t>
      </w:r>
    </w:p>
    <w:p w14:paraId="333F6F84" w14:textId="77777777" w:rsidR="00480CF5" w:rsidRPr="0061755D" w:rsidRDefault="00E44950">
      <w:pPr>
        <w:rPr>
          <w:color w:val="FF0000"/>
          <w:lang w:eastAsia="zh-CN"/>
        </w:rPr>
      </w:pPr>
      <w:r w:rsidRPr="0061755D">
        <w:rPr>
          <w:color w:val="FF0000"/>
          <w:lang w:eastAsia="zh-CN"/>
        </w:rPr>
        <w:t>子曰：人无远虑，必有近忧。</w:t>
      </w:r>
    </w:p>
    <w:p w14:paraId="23A5D83F" w14:textId="77777777" w:rsidR="00480CF5" w:rsidRPr="0061755D" w:rsidRDefault="00E44950">
      <w:pPr>
        <w:rPr>
          <w:color w:val="FF0000"/>
          <w:lang w:eastAsia="zh-CN"/>
        </w:rPr>
      </w:pPr>
      <w:r w:rsidRPr="0061755D">
        <w:rPr>
          <w:color w:val="FF0000"/>
          <w:lang w:eastAsia="zh-CN"/>
        </w:rPr>
        <w:t>孔子说：人没有深远的审察、思虑、谋划，</w:t>
      </w:r>
      <w:proofErr w:type="gramStart"/>
      <w:r w:rsidRPr="0061755D">
        <w:rPr>
          <w:color w:val="FF0000"/>
          <w:lang w:eastAsia="zh-CN"/>
        </w:rPr>
        <w:t>必然缠附祸患</w:t>
      </w:r>
      <w:proofErr w:type="gramEnd"/>
      <w:r w:rsidRPr="0061755D">
        <w:rPr>
          <w:color w:val="FF0000"/>
          <w:lang w:eastAsia="zh-CN"/>
        </w:rPr>
        <w:t>。</w:t>
      </w:r>
    </w:p>
    <w:p w14:paraId="2C65B2B1" w14:textId="77777777" w:rsidR="00480CF5" w:rsidRDefault="00E44950">
      <w:pPr>
        <w:pStyle w:val="Heading1"/>
        <w:rPr>
          <w:lang w:eastAsia="zh-CN"/>
        </w:rPr>
      </w:pPr>
      <w:bookmarkStart w:id="287" w:name="_Toc72586443"/>
      <w:r>
        <w:rPr>
          <w:lang w:eastAsia="zh-CN"/>
        </w:rPr>
        <w:t xml:space="preserve">2006-11-22 12:00 </w:t>
      </w:r>
      <w:r>
        <w:rPr>
          <w:lang w:eastAsia="zh-CN"/>
        </w:rPr>
        <w:t>教你炒股票</w:t>
      </w:r>
      <w:r>
        <w:rPr>
          <w:lang w:eastAsia="zh-CN"/>
        </w:rPr>
        <w:t>9</w:t>
      </w:r>
      <w:r>
        <w:rPr>
          <w:lang w:eastAsia="zh-CN"/>
        </w:rPr>
        <w:t>：甄别</w:t>
      </w:r>
      <w:r>
        <w:rPr>
          <w:lang w:eastAsia="zh-CN"/>
        </w:rPr>
        <w:t>“</w:t>
      </w:r>
      <w:r>
        <w:rPr>
          <w:lang w:eastAsia="zh-CN"/>
        </w:rPr>
        <w:t>早泄</w:t>
      </w:r>
      <w:r>
        <w:rPr>
          <w:lang w:eastAsia="zh-CN"/>
        </w:rPr>
        <w:t>”</w:t>
      </w:r>
      <w:r>
        <w:rPr>
          <w:lang w:eastAsia="zh-CN"/>
        </w:rPr>
        <w:t>男的数学原则！</w:t>
      </w:r>
      <w:bookmarkEnd w:id="287"/>
    </w:p>
    <w:p w14:paraId="548506EB" w14:textId="77777777" w:rsidR="00480CF5" w:rsidRDefault="002E2046">
      <w:hyperlink r:id="rId307" w:history="1">
        <w:r w:rsidR="00836739" w:rsidRPr="007A2885">
          <w:rPr>
            <w:rStyle w:val="Hyperlink"/>
          </w:rPr>
          <w:t>http://blog.sina.com.cn/s/blog_486e105c0100079a.html</w:t>
        </w:r>
      </w:hyperlink>
      <w:r w:rsidR="00836739">
        <w:t xml:space="preserve"> </w:t>
      </w:r>
    </w:p>
    <w:p w14:paraId="0E673E50" w14:textId="77777777" w:rsidR="00480CF5" w:rsidRDefault="00E44950" w:rsidP="003A699B">
      <w:pPr>
        <w:pStyle w:val="a"/>
      </w:pPr>
      <w:r w:rsidRPr="0024724E">
        <w:t>设计一个程序，将所有投资对象进行分类，只搞那些能搞的，这是投资的第一原则。</w:t>
      </w:r>
      <w:r>
        <w:t>在分类中，所应用的程序可以各色各样，但有一点是肯定的，即</w:t>
      </w:r>
      <w:r w:rsidRPr="0024724E">
        <w:t>没有任何一个程序可以使得所选能搞的最终都百分百能被搞得高潮迭起，</w:t>
      </w:r>
      <w:r>
        <w:t>就像没有任何一个挑选面首的程序使得所选能搞的最终都能</w:t>
      </w:r>
      <w:proofErr w:type="gramStart"/>
      <w:r>
        <w:t>百分百被搞</w:t>
      </w:r>
      <w:proofErr w:type="gramEnd"/>
      <w:r>
        <w:t>得高潮迭起。因为任何操作程序都必然面对</w:t>
      </w:r>
      <w:r>
        <w:t>“</w:t>
      </w:r>
      <w:r>
        <w:t>早泄</w:t>
      </w:r>
      <w:r>
        <w:t>”</w:t>
      </w:r>
      <w:r>
        <w:t>问题，就像任何关于面首的选择都必然面临</w:t>
      </w:r>
      <w:r>
        <w:t>“</w:t>
      </w:r>
      <w:r>
        <w:t>早泄</w:t>
      </w:r>
      <w:r>
        <w:t>”</w:t>
      </w:r>
      <w:r>
        <w:t>男的甄别问题。</w:t>
      </w:r>
    </w:p>
    <w:p w14:paraId="29CE4DD8" w14:textId="77777777" w:rsidR="00480CF5" w:rsidRDefault="00E44950">
      <w:pPr>
        <w:rPr>
          <w:lang w:eastAsia="zh-CN"/>
        </w:rPr>
      </w:pPr>
      <w:r>
        <w:rPr>
          <w:lang w:eastAsia="zh-CN"/>
        </w:rPr>
        <w:t>而甄别</w:t>
      </w:r>
      <w:r>
        <w:rPr>
          <w:lang w:eastAsia="zh-CN"/>
        </w:rPr>
        <w:t>“</w:t>
      </w:r>
      <w:r>
        <w:rPr>
          <w:lang w:eastAsia="zh-CN"/>
        </w:rPr>
        <w:t>早泄</w:t>
      </w:r>
      <w:r>
        <w:rPr>
          <w:lang w:eastAsia="zh-CN"/>
        </w:rPr>
        <w:t>”</w:t>
      </w:r>
      <w:r>
        <w:rPr>
          <w:lang w:eastAsia="zh-CN"/>
        </w:rPr>
        <w:t>之所以困难重重，使得无数所谓高手死无葬身之地，是因为</w:t>
      </w:r>
      <w:r>
        <w:rPr>
          <w:lang w:eastAsia="zh-CN"/>
        </w:rPr>
        <w:t>“</w:t>
      </w:r>
      <w:r>
        <w:rPr>
          <w:lang w:eastAsia="zh-CN"/>
        </w:rPr>
        <w:t>早泄</w:t>
      </w:r>
      <w:r>
        <w:rPr>
          <w:lang w:eastAsia="zh-CN"/>
        </w:rPr>
        <w:t>”</w:t>
      </w:r>
      <w:r>
        <w:rPr>
          <w:lang w:eastAsia="zh-CN"/>
        </w:rPr>
        <w:t>这事还真得真刀真枪地实干才能发现，这比</w:t>
      </w:r>
      <w:r>
        <w:rPr>
          <w:lang w:eastAsia="zh-CN"/>
        </w:rPr>
        <w:t>ED</w:t>
      </w:r>
      <w:r>
        <w:rPr>
          <w:lang w:eastAsia="zh-CN"/>
        </w:rPr>
        <w:t>的甄别可复杂多了、风险大多了。</w:t>
      </w:r>
      <w:r>
        <w:rPr>
          <w:lang w:eastAsia="zh-CN"/>
        </w:rPr>
        <w:t>ED</w:t>
      </w:r>
      <w:r>
        <w:rPr>
          <w:lang w:eastAsia="zh-CN"/>
        </w:rPr>
        <w:t>，不需要深入介入就可趁早发现，但</w:t>
      </w:r>
      <w:r>
        <w:rPr>
          <w:lang w:eastAsia="zh-CN"/>
        </w:rPr>
        <w:t>“</w:t>
      </w:r>
      <w:r>
        <w:rPr>
          <w:lang w:eastAsia="zh-CN"/>
        </w:rPr>
        <w:t>早泄</w:t>
      </w:r>
      <w:r>
        <w:rPr>
          <w:lang w:eastAsia="zh-CN"/>
        </w:rPr>
        <w:t>”</w:t>
      </w:r>
      <w:r>
        <w:rPr>
          <w:lang w:eastAsia="zh-CN"/>
        </w:rPr>
        <w:t>不可以，怎么都要试上一试，而</w:t>
      </w:r>
      <w:r w:rsidRPr="0024724E">
        <w:rPr>
          <w:color w:val="FF0000"/>
          <w:lang w:eastAsia="zh-CN"/>
        </w:rPr>
        <w:t>这玩意是一锤子的买卖，这次行还不能保证下次就一定行，因此要有效甄别、及早发现而减少损失就成了一个头号难题。</w:t>
      </w:r>
      <w:r>
        <w:rPr>
          <w:lang w:eastAsia="zh-CN"/>
        </w:rPr>
        <w:t>许多所谓高手会宣称，出现什么情况，这股票就会长。但实际上，任何一种情况，都有着极高百分比的可能会出现</w:t>
      </w:r>
      <w:r>
        <w:rPr>
          <w:lang w:eastAsia="zh-CN"/>
        </w:rPr>
        <w:t>“</w:t>
      </w:r>
      <w:r>
        <w:rPr>
          <w:lang w:eastAsia="zh-CN"/>
        </w:rPr>
        <w:t>早泄</w:t>
      </w:r>
      <w:r>
        <w:rPr>
          <w:lang w:eastAsia="zh-CN"/>
        </w:rPr>
        <w:t>”</w:t>
      </w:r>
      <w:r>
        <w:rPr>
          <w:lang w:eastAsia="zh-CN"/>
        </w:rPr>
        <w:t>，确定</w:t>
      </w:r>
      <w:r>
        <w:rPr>
          <w:lang w:eastAsia="zh-CN"/>
        </w:rPr>
        <w:lastRenderedPageBreak/>
        <w:t>能搞的突然就变成不能搞了，使得介入变成了套牢。这种情况，在投资里简直太常见了。</w:t>
      </w:r>
    </w:p>
    <w:p w14:paraId="6A8D1595" w14:textId="77777777" w:rsidR="00480CF5" w:rsidRDefault="00E44950">
      <w:pPr>
        <w:rPr>
          <w:lang w:eastAsia="zh-CN"/>
        </w:rPr>
      </w:pPr>
      <w:r>
        <w:rPr>
          <w:lang w:eastAsia="zh-CN"/>
        </w:rPr>
        <w:t>那么，</w:t>
      </w:r>
      <w:r w:rsidRPr="003A699B">
        <w:rPr>
          <w:rStyle w:val="a0"/>
        </w:rPr>
        <w:t>如何甄别</w:t>
      </w:r>
      <w:r w:rsidRPr="003A699B">
        <w:rPr>
          <w:rStyle w:val="a0"/>
        </w:rPr>
        <w:t>“</w:t>
      </w:r>
      <w:r w:rsidRPr="003A699B">
        <w:rPr>
          <w:rStyle w:val="a0"/>
        </w:rPr>
        <w:t>早泄</w:t>
      </w:r>
      <w:r w:rsidRPr="003A699B">
        <w:rPr>
          <w:rStyle w:val="a0"/>
        </w:rPr>
        <w:t>”</w:t>
      </w:r>
      <w:r w:rsidRPr="003A699B">
        <w:rPr>
          <w:rStyle w:val="a0"/>
        </w:rPr>
        <w:t>男？首要的就是严格的资金管理，一旦出现</w:t>
      </w:r>
      <w:r w:rsidRPr="003A699B">
        <w:rPr>
          <w:rStyle w:val="a0"/>
        </w:rPr>
        <w:t>“</w:t>
      </w:r>
      <w:r w:rsidRPr="003A699B">
        <w:rPr>
          <w:rStyle w:val="a0"/>
        </w:rPr>
        <w:t>早泄</w:t>
      </w:r>
      <w:r w:rsidRPr="003A699B">
        <w:rPr>
          <w:rStyle w:val="a0"/>
        </w:rPr>
        <w:t>”</w:t>
      </w:r>
      <w:r w:rsidRPr="003A699B">
        <w:rPr>
          <w:rStyle w:val="a0"/>
        </w:rPr>
        <w:t>现象，必须马上退出，即使下面突然又不</w:t>
      </w:r>
      <w:r w:rsidRPr="003A699B">
        <w:rPr>
          <w:rStyle w:val="a0"/>
        </w:rPr>
        <w:t>“</w:t>
      </w:r>
      <w:r w:rsidRPr="003A699B">
        <w:rPr>
          <w:rStyle w:val="a0"/>
        </w:rPr>
        <w:t>早泄</w:t>
      </w:r>
      <w:r w:rsidRPr="003A699B">
        <w:rPr>
          <w:rStyle w:val="a0"/>
        </w:rPr>
        <w:t>”</w:t>
      </w:r>
      <w:r w:rsidRPr="003A699B">
        <w:rPr>
          <w:rStyle w:val="a0"/>
        </w:rPr>
        <w:t>了，又强力高潮了，也必须这样干。而且</w:t>
      </w:r>
      <w:r w:rsidRPr="003A699B">
        <w:rPr>
          <w:rStyle w:val="a0"/>
        </w:rPr>
        <w:t>“</w:t>
      </w:r>
      <w:r w:rsidRPr="003A699B">
        <w:rPr>
          <w:rStyle w:val="a0"/>
        </w:rPr>
        <w:t>早泄</w:t>
      </w:r>
      <w:r w:rsidRPr="003A699B">
        <w:rPr>
          <w:rStyle w:val="a0"/>
        </w:rPr>
        <w:t>”</w:t>
      </w:r>
      <w:r w:rsidRPr="003A699B">
        <w:rPr>
          <w:rStyle w:val="a0"/>
        </w:rPr>
        <w:t>特敏感，一个偶尔的因素就可能导致，而要重新再来，还要等待一个长的不应期，一个长的调整过后，即使会高潮不断，也浪费了时间，有这时间，可搞的东西多了去了，这世界又不只有一个面首、一只股票。当然，这里说的只是基本原则，如果有一套严格的分批介入和退出程序，这一切都变得简单。</w:t>
      </w:r>
      <w:r>
        <w:rPr>
          <w:lang w:eastAsia="zh-CN"/>
        </w:rPr>
        <w:t>资金管理问题，涉及面很广，以后会专门分析介绍，这里说的是另一个方面，就是如何能在投资领域尽量避免碰到</w:t>
      </w:r>
      <w:r>
        <w:rPr>
          <w:lang w:eastAsia="zh-CN"/>
        </w:rPr>
        <w:t>“</w:t>
      </w:r>
      <w:r>
        <w:rPr>
          <w:lang w:eastAsia="zh-CN"/>
        </w:rPr>
        <w:t>早泄</w:t>
      </w:r>
      <w:r>
        <w:rPr>
          <w:lang w:eastAsia="zh-CN"/>
        </w:rPr>
        <w:t>”</w:t>
      </w:r>
      <w:r>
        <w:rPr>
          <w:lang w:eastAsia="zh-CN"/>
        </w:rPr>
        <w:t>男。</w:t>
      </w:r>
    </w:p>
    <w:p w14:paraId="4181E539" w14:textId="77777777" w:rsidR="00480CF5" w:rsidRPr="006773CA" w:rsidRDefault="00E44950">
      <w:pPr>
        <w:rPr>
          <w:rStyle w:val="a0"/>
        </w:rPr>
      </w:pPr>
      <w:r w:rsidRPr="001F2706">
        <w:rPr>
          <w:rStyle w:val="a0"/>
        </w:rPr>
        <w:t>“</w:t>
      </w:r>
      <w:r w:rsidRPr="001F2706">
        <w:rPr>
          <w:rStyle w:val="a0"/>
        </w:rPr>
        <w:t>早泄</w:t>
      </w:r>
      <w:r w:rsidRPr="001F2706">
        <w:rPr>
          <w:rStyle w:val="a0"/>
        </w:rPr>
        <w:t>”</w:t>
      </w:r>
      <w:r w:rsidRPr="001F2706">
        <w:rPr>
          <w:rStyle w:val="a0"/>
        </w:rPr>
        <w:t>出现的根本原因在于介入程序出现破缺，出现程序所不能概括的异常情况，这对于所有程序都是必然存在的。</w:t>
      </w:r>
      <w:r>
        <w:rPr>
          <w:lang w:eastAsia="zh-CN"/>
        </w:rPr>
        <w:t>而一个程序出现异常，也就是出现</w:t>
      </w:r>
      <w:r>
        <w:rPr>
          <w:lang w:eastAsia="zh-CN"/>
        </w:rPr>
        <w:t>“</w:t>
      </w:r>
      <w:r>
        <w:rPr>
          <w:lang w:eastAsia="zh-CN"/>
        </w:rPr>
        <w:t>早泄</w:t>
      </w:r>
      <w:r>
        <w:rPr>
          <w:lang w:eastAsia="zh-CN"/>
        </w:rPr>
        <w:t>”</w:t>
      </w:r>
      <w:r>
        <w:rPr>
          <w:lang w:eastAsia="zh-CN"/>
        </w:rPr>
        <w:t>的概率有多大，这是可以通过长期的数据测试来确定的。最简单的就是抛硬币，正面买、背面不买，这样也算一个介入程序，但这样一个程序的</w:t>
      </w:r>
      <w:r>
        <w:rPr>
          <w:lang w:eastAsia="zh-CN"/>
        </w:rPr>
        <w:t>“</w:t>
      </w:r>
      <w:r>
        <w:rPr>
          <w:lang w:eastAsia="zh-CN"/>
        </w:rPr>
        <w:t>早泄</w:t>
      </w:r>
      <w:r>
        <w:rPr>
          <w:lang w:eastAsia="zh-CN"/>
        </w:rPr>
        <w:t>”</w:t>
      </w:r>
      <w:r>
        <w:rPr>
          <w:lang w:eastAsia="zh-CN"/>
        </w:rPr>
        <w:t>率，至少是</w:t>
      </w:r>
      <w:r>
        <w:rPr>
          <w:lang w:eastAsia="zh-CN"/>
        </w:rPr>
        <w:t>50%</w:t>
      </w:r>
      <w:r>
        <w:rPr>
          <w:lang w:eastAsia="zh-CN"/>
        </w:rPr>
        <w:br/>
      </w:r>
      <w:r>
        <w:rPr>
          <w:lang w:eastAsia="zh-CN"/>
        </w:rPr>
        <w:t>以上。</w:t>
      </w:r>
      <w:r w:rsidRPr="006773CA">
        <w:rPr>
          <w:rStyle w:val="a0"/>
        </w:rPr>
        <w:t>现在的问题其实很简单，就是如何发现一个</w:t>
      </w:r>
      <w:r w:rsidRPr="006773CA">
        <w:rPr>
          <w:rStyle w:val="a0"/>
        </w:rPr>
        <w:t>“</w:t>
      </w:r>
      <w:r w:rsidRPr="006773CA">
        <w:rPr>
          <w:rStyle w:val="a0"/>
        </w:rPr>
        <w:t>早泄</w:t>
      </w:r>
      <w:r w:rsidRPr="006773CA">
        <w:rPr>
          <w:rStyle w:val="a0"/>
        </w:rPr>
        <w:t>”</w:t>
      </w:r>
      <w:r w:rsidRPr="006773CA">
        <w:rPr>
          <w:rStyle w:val="a0"/>
        </w:rPr>
        <w:t>率特别低的介入程序。但答案很不幸，任何一个孤立的程序都不会有太低的</w:t>
      </w:r>
      <w:r w:rsidRPr="006773CA">
        <w:rPr>
          <w:rStyle w:val="a0"/>
        </w:rPr>
        <w:t>“</w:t>
      </w:r>
      <w:r w:rsidRPr="006773CA">
        <w:rPr>
          <w:rStyle w:val="a0"/>
        </w:rPr>
        <w:t>早泄</w:t>
      </w:r>
      <w:r w:rsidRPr="006773CA">
        <w:rPr>
          <w:rStyle w:val="a0"/>
        </w:rPr>
        <w:t>”</w:t>
      </w:r>
      <w:r w:rsidRPr="006773CA">
        <w:rPr>
          <w:rStyle w:val="a0"/>
        </w:rPr>
        <w:t>率，如果一个程序的</w:t>
      </w:r>
      <w:r w:rsidRPr="006773CA">
        <w:rPr>
          <w:rStyle w:val="a0"/>
        </w:rPr>
        <w:t>“</w:t>
      </w:r>
      <w:r w:rsidRPr="006773CA">
        <w:rPr>
          <w:rStyle w:val="a0"/>
        </w:rPr>
        <w:t>早泄</w:t>
      </w:r>
      <w:r w:rsidRPr="006773CA">
        <w:rPr>
          <w:rStyle w:val="a0"/>
        </w:rPr>
        <w:t>”</w:t>
      </w:r>
      <w:r w:rsidRPr="006773CA">
        <w:rPr>
          <w:rStyle w:val="a0"/>
        </w:rPr>
        <w:t>率低于</w:t>
      </w:r>
      <w:r w:rsidRPr="006773CA">
        <w:rPr>
          <w:rStyle w:val="a0"/>
        </w:rPr>
        <w:t>10%</w:t>
      </w:r>
      <w:r w:rsidRPr="006773CA">
        <w:rPr>
          <w:rStyle w:val="a0"/>
        </w:rPr>
        <w:t>，那就是超一流的程序了，按照这个程序，你投资</w:t>
      </w:r>
      <w:r w:rsidRPr="006773CA">
        <w:rPr>
          <w:rStyle w:val="a0"/>
        </w:rPr>
        <w:t>10</w:t>
      </w:r>
      <w:r w:rsidRPr="006773CA">
        <w:rPr>
          <w:rStyle w:val="a0"/>
        </w:rPr>
        <w:t>次，最多失误</w:t>
      </w:r>
      <w:r w:rsidRPr="006773CA">
        <w:rPr>
          <w:rStyle w:val="a0"/>
        </w:rPr>
        <w:t>1</w:t>
      </w:r>
      <w:r w:rsidRPr="006773CA">
        <w:rPr>
          <w:rStyle w:val="a0"/>
        </w:rPr>
        <w:t>次，这样的程序是很厉害的，基本没有。</w:t>
      </w:r>
    </w:p>
    <w:p w14:paraId="2F438B5B" w14:textId="77777777" w:rsidR="00480CF5" w:rsidRDefault="00E44950" w:rsidP="006773CA">
      <w:pPr>
        <w:pStyle w:val="a"/>
      </w:pPr>
      <w:r>
        <w:t>但问题不像表面所见那么糟，在数学中，有一个乘法原则可以完全解决这个问题。假设三个互相独立的程序的</w:t>
      </w:r>
      <w:r>
        <w:t>“</w:t>
      </w:r>
      <w:r>
        <w:t>早泄</w:t>
      </w:r>
      <w:r>
        <w:t>”</w:t>
      </w:r>
      <w:r>
        <w:t>率分别为</w:t>
      </w:r>
      <w:r>
        <w:t>30%</w:t>
      </w:r>
      <w:r>
        <w:t>、</w:t>
      </w:r>
      <w:r>
        <w:t>40%</w:t>
      </w:r>
      <w:r>
        <w:t>、</w:t>
      </w:r>
      <w:r>
        <w:t>30%</w:t>
      </w:r>
      <w:r>
        <w:t>，这都是很普通的并不出色的程序。那么由这三个程序组成的程序组，其</w:t>
      </w:r>
      <w:r>
        <w:t>“</w:t>
      </w:r>
      <w:r>
        <w:t>早泄</w:t>
      </w:r>
      <w:r>
        <w:t>”</w:t>
      </w:r>
      <w:r>
        <w:t>率就是</w:t>
      </w:r>
      <w:r>
        <w:t>30%*40%*30%=3.6%</w:t>
      </w:r>
      <w:r>
        <w:t>，也就是说，按这个程序组，干</w:t>
      </w:r>
      <w:r>
        <w:t>100</w:t>
      </w:r>
      <w:r>
        <w:t>次，只会出现不到</w:t>
      </w:r>
      <w:r>
        <w:t>4</w:t>
      </w:r>
      <w:r>
        <w:t>次的</w:t>
      </w:r>
      <w:r>
        <w:t>“</w:t>
      </w:r>
      <w:r>
        <w:t>早泄</w:t>
      </w:r>
      <w:r>
        <w:t>”</w:t>
      </w:r>
      <w:r>
        <w:t>，这绝对是一个惊人的结果。即使对于选面首来说，有这样的高效率，大概连武则天大姐都要满意了。</w:t>
      </w:r>
    </w:p>
    <w:p w14:paraId="4D45FF1E" w14:textId="77777777" w:rsidR="00480CF5" w:rsidRDefault="00E44950" w:rsidP="006773CA">
      <w:pPr>
        <w:pStyle w:val="a"/>
      </w:pPr>
      <w:r>
        <w:t>现在，问题的关键变成，如何去寻找这三个互相独立的程序。首先，技术指标，都单纯涉及价量的输入而来，都不是独立的，只需要选择任意一个技术指标构成一个买卖程序就可以。对于水平高点的人来说，</w:t>
      </w:r>
      <w:proofErr w:type="gramStart"/>
      <w:r>
        <w:t>一个带均线</w:t>
      </w:r>
      <w:proofErr w:type="gramEnd"/>
      <w:r>
        <w:t>和成交量的</w:t>
      </w:r>
      <w:r>
        <w:t>K</w:t>
      </w:r>
      <w:r>
        <w:t>线图，比任何技术指标都有意义。其次，任何一个股票都不是独立的，在整个股票市场中，处在一定的比价关系中，这个比价关系的变动，也可以构成一个买卖系统，这个买卖系统是和市场资金的流向相关的，一切与市场资金相关的系统，都不能与之独立；最后，可以选择基本面构成一个甄别</w:t>
      </w:r>
      <w:r>
        <w:t>“</w:t>
      </w:r>
      <w:r>
        <w:t>早泄</w:t>
      </w:r>
      <w:r>
        <w:t>”</w:t>
      </w:r>
      <w:r>
        <w:t>男程序，但这个基本面不是单纯指公司赢利之类的，像本</w:t>
      </w:r>
      <w:r>
        <w:t>ID</w:t>
      </w:r>
      <w:r>
        <w:t>在前几期所说，国航李总当兵出身不会让自己的股票长期跌破发行价这么没面子，还有认沽权证基本不会让兑现等等，这才是更重要的基本面，这需要对市场的参与者、对人性有更多的了解才可能精通。</w:t>
      </w:r>
    </w:p>
    <w:p w14:paraId="115912AB" w14:textId="77777777" w:rsidR="00480CF5" w:rsidRDefault="00E44950" w:rsidP="006773CA">
      <w:pPr>
        <w:pStyle w:val="a"/>
      </w:pPr>
      <w:r>
        <w:lastRenderedPageBreak/>
        <w:t>当然，上面这三个独立的程序只是本</w:t>
      </w:r>
      <w:r>
        <w:t>ID</w:t>
      </w:r>
      <w:r>
        <w:t>随手而写，任何人都可以设计自己的独立交易程序组，但原则是一致的，就是三个程序组之间必须是互相独立的，像人气指标和资金</w:t>
      </w:r>
      <w:proofErr w:type="gramStart"/>
      <w:r>
        <w:t>面其实</w:t>
      </w:r>
      <w:proofErr w:type="gramEnd"/>
      <w:r>
        <w:t>是一回事情，各种技术指标都是互相相关的等等，如果把三个非独立的程序弄在一起，一点意义都没有。就像有人告诉你，面首的鼻子大就不会</w:t>
      </w:r>
      <w:r>
        <w:t>“</w:t>
      </w:r>
      <w:r>
        <w:t>早泄</w:t>
      </w:r>
      <w:r>
        <w:t>”</w:t>
      </w:r>
      <w:r>
        <w:t>，另一个告诉你耳朵大不会</w:t>
      </w:r>
      <w:r>
        <w:t>“</w:t>
      </w:r>
      <w:r>
        <w:t>早泄</w:t>
      </w:r>
      <w:r>
        <w:t>”</w:t>
      </w:r>
      <w:r>
        <w:t>，第三个告诉你胡子多不会</w:t>
      </w:r>
      <w:r>
        <w:t>“</w:t>
      </w:r>
      <w:r>
        <w:t>早泄</w:t>
      </w:r>
      <w:r>
        <w:t>”</w:t>
      </w:r>
      <w:r>
        <w:t>，如果真按这三样来选人，估计连武则天大姐的奶妈的邻居的奶妈的邻居</w:t>
      </w:r>
      <w:proofErr w:type="gramStart"/>
      <w:r>
        <w:t>的奶妈的奶妈</w:t>
      </w:r>
      <w:proofErr w:type="gramEnd"/>
      <w:r>
        <w:t>的奶妈，都会不满意的。</w:t>
      </w:r>
    </w:p>
    <w:p w14:paraId="212DEBC3" w14:textId="77777777" w:rsidR="00480CF5" w:rsidRDefault="00E44950">
      <w:pPr>
        <w:rPr>
          <w:lang w:eastAsia="zh-CN"/>
        </w:rPr>
      </w:pPr>
      <w:r>
        <w:rPr>
          <w:lang w:eastAsia="zh-CN"/>
        </w:rPr>
        <w:t>借地说说如何看本</w:t>
      </w:r>
      <w:r>
        <w:rPr>
          <w:lang w:eastAsia="zh-CN"/>
        </w:rPr>
        <w:t>ID</w:t>
      </w:r>
      <w:r>
        <w:rPr>
          <w:lang w:eastAsia="zh-CN"/>
        </w:rPr>
        <w:t>的文章，本</w:t>
      </w:r>
      <w:r>
        <w:rPr>
          <w:lang w:eastAsia="zh-CN"/>
        </w:rPr>
        <w:t>ID</w:t>
      </w:r>
      <w:r>
        <w:rPr>
          <w:lang w:eastAsia="zh-CN"/>
        </w:rPr>
        <w:t>不是股评，不会推荐什么股票，所以希望来本</w:t>
      </w:r>
      <w:r>
        <w:rPr>
          <w:lang w:eastAsia="zh-CN"/>
        </w:rPr>
        <w:t>ID</w:t>
      </w:r>
      <w:r>
        <w:rPr>
          <w:lang w:eastAsia="zh-CN"/>
        </w:rPr>
        <w:t>这里知道什么具体股票的，就不要浪费时间了。试想，真有本事的人，挣钱都忙不过来，怎么会当股评。本</w:t>
      </w:r>
      <w:r>
        <w:rPr>
          <w:lang w:eastAsia="zh-CN"/>
        </w:rPr>
        <w:t>ID</w:t>
      </w:r>
      <w:r>
        <w:rPr>
          <w:lang w:eastAsia="zh-CN"/>
        </w:rPr>
        <w:t>这里，股票只是其中一个小项目，只是希望来这里的人也学会怎么挣钱。所谓六艺，不会挣钱，在经济社会里还算人吗？看本</w:t>
      </w:r>
      <w:r>
        <w:rPr>
          <w:lang w:eastAsia="zh-CN"/>
        </w:rPr>
        <w:t>ID</w:t>
      </w:r>
      <w:r>
        <w:rPr>
          <w:lang w:eastAsia="zh-CN"/>
        </w:rPr>
        <w:t>的文章，要学会方法，当然，本</w:t>
      </w:r>
      <w:r>
        <w:rPr>
          <w:lang w:eastAsia="zh-CN"/>
        </w:rPr>
        <w:t>ID</w:t>
      </w:r>
      <w:r>
        <w:rPr>
          <w:lang w:eastAsia="zh-CN"/>
        </w:rPr>
        <w:t>有时候可能有意无意就会透露点东西，但你必须有分析能力，要吃透方法。就像</w:t>
      </w:r>
      <w:r>
        <w:rPr>
          <w:lang w:eastAsia="zh-CN"/>
        </w:rPr>
        <w:t>10</w:t>
      </w:r>
      <w:r>
        <w:rPr>
          <w:lang w:eastAsia="zh-CN"/>
        </w:rPr>
        <w:t>月</w:t>
      </w:r>
      <w:r>
        <w:rPr>
          <w:lang w:eastAsia="zh-CN"/>
        </w:rPr>
        <w:t>24</w:t>
      </w:r>
      <w:r>
        <w:rPr>
          <w:lang w:eastAsia="zh-CN"/>
        </w:rPr>
        <w:t>日告诉你认购权证介入的一个原则，</w:t>
      </w:r>
      <w:r>
        <w:rPr>
          <w:lang w:eastAsia="zh-CN"/>
        </w:rPr>
        <w:t>26</w:t>
      </w:r>
      <w:r>
        <w:rPr>
          <w:lang w:eastAsia="zh-CN"/>
        </w:rPr>
        <w:t>日武钢认购权证就大幅启动，</w:t>
      </w:r>
      <w:r>
        <w:rPr>
          <w:lang w:eastAsia="zh-CN"/>
        </w:rPr>
        <w:t>2</w:t>
      </w:r>
      <w:r>
        <w:rPr>
          <w:lang w:eastAsia="zh-CN"/>
        </w:rPr>
        <w:t>周从</w:t>
      </w:r>
      <w:r>
        <w:rPr>
          <w:lang w:eastAsia="zh-CN"/>
        </w:rPr>
        <w:t>3</w:t>
      </w:r>
      <w:r>
        <w:rPr>
          <w:lang w:eastAsia="zh-CN"/>
        </w:rPr>
        <w:t>毛多长到</w:t>
      </w:r>
      <w:r>
        <w:rPr>
          <w:lang w:eastAsia="zh-CN"/>
        </w:rPr>
        <w:t>1</w:t>
      </w:r>
      <w:r>
        <w:rPr>
          <w:lang w:eastAsia="zh-CN"/>
        </w:rPr>
        <w:t>块多，翻了快</w:t>
      </w:r>
      <w:r>
        <w:rPr>
          <w:lang w:eastAsia="zh-CN"/>
        </w:rPr>
        <w:t>4</w:t>
      </w:r>
      <w:r>
        <w:rPr>
          <w:lang w:eastAsia="zh-CN"/>
        </w:rPr>
        <w:t>倍，如果你真能吃透本</w:t>
      </w:r>
      <w:r>
        <w:rPr>
          <w:lang w:eastAsia="zh-CN"/>
        </w:rPr>
        <w:t>ID</w:t>
      </w:r>
      <w:r>
        <w:rPr>
          <w:lang w:eastAsia="zh-CN"/>
        </w:rPr>
        <w:t>所说的方法，这种机会是可以把握的。</w:t>
      </w:r>
    </w:p>
    <w:p w14:paraId="79BA4FCF" w14:textId="31591A8E" w:rsidR="00480CF5" w:rsidRDefault="00E44950">
      <w:pPr>
        <w:pBdr>
          <w:bottom w:val="double" w:sz="6" w:space="1" w:color="auto"/>
        </w:pBdr>
        <w:rPr>
          <w:lang w:eastAsia="zh-CN"/>
        </w:rPr>
      </w:pPr>
      <w:r>
        <w:rPr>
          <w:lang w:eastAsia="zh-CN"/>
        </w:rPr>
        <w:t>至于现实的股市，本</w:t>
      </w:r>
      <w:r>
        <w:rPr>
          <w:lang w:eastAsia="zh-CN"/>
        </w:rPr>
        <w:t>ID</w:t>
      </w:r>
      <w:r>
        <w:rPr>
          <w:lang w:eastAsia="zh-CN"/>
        </w:rPr>
        <w:t>在前面已经反复说了，只要是牛市，股票都要表现的，前几天大家可能都很烦银行股，因为大家都没有，但昨天开始大家就高兴了，因为银行股不动，其他股票开始动。别</w:t>
      </w:r>
      <w:proofErr w:type="gramStart"/>
      <w:r>
        <w:rPr>
          <w:lang w:eastAsia="zh-CN"/>
        </w:rPr>
        <w:t>恨银行</w:t>
      </w:r>
      <w:proofErr w:type="gramEnd"/>
      <w:r>
        <w:rPr>
          <w:lang w:eastAsia="zh-CN"/>
        </w:rPr>
        <w:t>股，哪天它们真见顶了，市场也好不了，它们是红旗，各位只要看着红旗还在打，各根据地就可以继续轮动大干了。股票的运动是有规律的，好好学习，这一切都能在你的把握中。至于说本</w:t>
      </w:r>
      <w:r>
        <w:rPr>
          <w:lang w:eastAsia="zh-CN"/>
        </w:rPr>
        <w:t>ID</w:t>
      </w:r>
      <w:r>
        <w:rPr>
          <w:lang w:eastAsia="zh-CN"/>
        </w:rPr>
        <w:t>想炫耀自己，这种废话根本不值得反驳。本</w:t>
      </w:r>
      <w:r>
        <w:rPr>
          <w:lang w:eastAsia="zh-CN"/>
        </w:rPr>
        <w:t>ID</w:t>
      </w:r>
      <w:r>
        <w:rPr>
          <w:lang w:eastAsia="zh-CN"/>
        </w:rPr>
        <w:t>在投资市场曾干</w:t>
      </w:r>
      <w:proofErr w:type="gramStart"/>
      <w:r>
        <w:rPr>
          <w:lang w:eastAsia="zh-CN"/>
        </w:rPr>
        <w:t>过事情牛</w:t>
      </w:r>
      <w:proofErr w:type="gramEnd"/>
      <w:r>
        <w:rPr>
          <w:lang w:eastAsia="zh-CN"/>
        </w:rPr>
        <w:t>的程度超过你们所有人的想象，本</w:t>
      </w:r>
      <w:r>
        <w:rPr>
          <w:lang w:eastAsia="zh-CN"/>
        </w:rPr>
        <w:t>ID</w:t>
      </w:r>
      <w:r>
        <w:rPr>
          <w:lang w:eastAsia="zh-CN"/>
        </w:rPr>
        <w:t>还用向你们炫耀？本</w:t>
      </w:r>
      <w:r>
        <w:rPr>
          <w:lang w:eastAsia="zh-CN"/>
        </w:rPr>
        <w:t>ID</w:t>
      </w:r>
      <w:r>
        <w:rPr>
          <w:lang w:eastAsia="zh-CN"/>
        </w:rPr>
        <w:t>现在只是把</w:t>
      </w:r>
      <w:proofErr w:type="gramStart"/>
      <w:r>
        <w:rPr>
          <w:lang w:eastAsia="zh-CN"/>
        </w:rPr>
        <w:t>东西抖点出来</w:t>
      </w:r>
      <w:proofErr w:type="gramEnd"/>
      <w:r>
        <w:rPr>
          <w:lang w:eastAsia="zh-CN"/>
        </w:rPr>
        <w:t>，活跃</w:t>
      </w:r>
      <w:proofErr w:type="gramStart"/>
      <w:r>
        <w:rPr>
          <w:lang w:eastAsia="zh-CN"/>
        </w:rPr>
        <w:t>一下博客</w:t>
      </w:r>
      <w:proofErr w:type="gramEnd"/>
      <w:r>
        <w:rPr>
          <w:lang w:eastAsia="zh-CN"/>
        </w:rPr>
        <w:t>的气氛，没有其他任何想法。</w:t>
      </w:r>
    </w:p>
    <w:p w14:paraId="425C9573" w14:textId="77777777" w:rsidR="00315A26" w:rsidRDefault="00315A26">
      <w:pPr>
        <w:pBdr>
          <w:bottom w:val="double" w:sz="6" w:space="1" w:color="auto"/>
        </w:pBdr>
        <w:rPr>
          <w:lang w:eastAsia="zh-CN"/>
        </w:rPr>
      </w:pPr>
    </w:p>
    <w:p w14:paraId="1BCA0D74" w14:textId="77777777" w:rsidR="00315A26" w:rsidRPr="00315A26" w:rsidRDefault="00315A26" w:rsidP="00315A26">
      <w:pPr>
        <w:spacing w:after="150" w:line="240" w:lineRule="auto"/>
        <w:rPr>
          <w:rFonts w:eastAsia="Times New Roman" w:cs="Times New Roman"/>
          <w:color w:val="000000"/>
          <w:sz w:val="21"/>
          <w:szCs w:val="21"/>
          <w:lang w:eastAsia="zh-CN"/>
        </w:rPr>
      </w:pPr>
      <w:proofErr w:type="gramStart"/>
      <w:r w:rsidRPr="00315A26">
        <w:rPr>
          <w:rFonts w:ascii="宋体" w:hAnsi="宋体" w:cs="宋体" w:hint="eastAsia"/>
          <w:b/>
          <w:bCs/>
          <w:color w:val="FF0000"/>
          <w:sz w:val="21"/>
          <w:szCs w:val="21"/>
          <w:lang w:eastAsia="zh-CN"/>
        </w:rPr>
        <w:t>缠中说</w:t>
      </w:r>
      <w:proofErr w:type="gramEnd"/>
      <w:r w:rsidRPr="00315A26">
        <w:rPr>
          <w:rFonts w:ascii="宋体" w:hAnsi="宋体" w:cs="宋体" w:hint="eastAsia"/>
          <w:b/>
          <w:bCs/>
          <w:color w:val="FF0000"/>
          <w:sz w:val="21"/>
          <w:szCs w:val="21"/>
          <w:lang w:eastAsia="zh-CN"/>
        </w:rPr>
        <w:t>禅</w:t>
      </w:r>
      <w:r w:rsidRPr="00315A26">
        <w:rPr>
          <w:rFonts w:eastAsia="Times New Roman" w:cs="Times New Roman"/>
          <w:color w:val="000000"/>
          <w:sz w:val="21"/>
          <w:szCs w:val="21"/>
          <w:lang w:eastAsia="zh-CN"/>
        </w:rPr>
        <w:t> </w:t>
      </w:r>
      <w:r w:rsidRPr="00315A26">
        <w:rPr>
          <w:rFonts w:eastAsia="Times New Roman" w:cs="Times New Roman"/>
          <w:color w:val="000000"/>
          <w:sz w:val="17"/>
          <w:szCs w:val="17"/>
          <w:lang w:eastAsia="zh-CN"/>
        </w:rPr>
        <w:t>2006/11/22 12:25:08</w:t>
      </w:r>
    </w:p>
    <w:p w14:paraId="3172E997" w14:textId="77777777" w:rsidR="00315A26" w:rsidRPr="00315A26" w:rsidRDefault="00315A26" w:rsidP="00315A26">
      <w:pPr>
        <w:spacing w:after="150" w:line="240" w:lineRule="auto"/>
        <w:rPr>
          <w:rFonts w:eastAsia="Times New Roman" w:cs="Times New Roman"/>
          <w:color w:val="000000"/>
          <w:sz w:val="21"/>
          <w:szCs w:val="21"/>
          <w:lang w:eastAsia="zh-CN"/>
        </w:rPr>
      </w:pPr>
      <w:r w:rsidRPr="00315A26">
        <w:rPr>
          <w:rFonts w:eastAsia="Times New Roman" w:cs="Times New Roman"/>
          <w:color w:val="000000"/>
          <w:sz w:val="21"/>
          <w:szCs w:val="21"/>
          <w:lang w:eastAsia="zh-CN"/>
        </w:rPr>
        <w:t>[</w:t>
      </w:r>
      <w:r w:rsidRPr="00315A26">
        <w:rPr>
          <w:rFonts w:ascii="宋体" w:hAnsi="宋体" w:cs="宋体" w:hint="eastAsia"/>
          <w:color w:val="000000"/>
          <w:sz w:val="21"/>
          <w:szCs w:val="21"/>
          <w:lang w:eastAsia="zh-CN"/>
        </w:rPr>
        <w:t>匿名</w:t>
      </w:r>
      <w:r w:rsidRPr="00315A26">
        <w:rPr>
          <w:rFonts w:eastAsia="Times New Roman" w:cs="Times New Roman"/>
          <w:color w:val="000000"/>
          <w:sz w:val="21"/>
          <w:szCs w:val="21"/>
          <w:lang w:eastAsia="zh-CN"/>
        </w:rPr>
        <w:t>] </w:t>
      </w:r>
      <w:proofErr w:type="spellStart"/>
      <w:r w:rsidRPr="00315A26">
        <w:rPr>
          <w:rFonts w:eastAsia="Times New Roman" w:cs="Times New Roman"/>
          <w:color w:val="000000"/>
          <w:sz w:val="21"/>
          <w:szCs w:val="21"/>
          <w:lang w:eastAsia="zh-CN"/>
        </w:rPr>
        <w:t>nn</w:t>
      </w:r>
      <w:proofErr w:type="spellEnd"/>
      <w:r w:rsidRPr="00315A26">
        <w:rPr>
          <w:rFonts w:eastAsia="Times New Roman" w:cs="Times New Roman"/>
          <w:color w:val="000000"/>
          <w:sz w:val="21"/>
          <w:szCs w:val="21"/>
          <w:lang w:eastAsia="zh-CN"/>
        </w:rPr>
        <w:t> </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r>
      <w:proofErr w:type="gramStart"/>
      <w:r w:rsidRPr="00315A26">
        <w:rPr>
          <w:rFonts w:ascii="宋体" w:hAnsi="宋体" w:cs="宋体" w:hint="eastAsia"/>
          <w:color w:val="000000"/>
          <w:sz w:val="21"/>
          <w:szCs w:val="21"/>
          <w:lang w:eastAsia="zh-CN"/>
        </w:rPr>
        <w:t>非常欣赏楼主的新思维和大智慧</w:t>
      </w:r>
      <w:r w:rsidRPr="00315A26">
        <w:rPr>
          <w:rFonts w:eastAsia="Times New Roman" w:cs="Times New Roman"/>
          <w:color w:val="000000"/>
          <w:sz w:val="21"/>
          <w:szCs w:val="21"/>
          <w:lang w:eastAsia="zh-CN"/>
        </w:rPr>
        <w:t>,</w:t>
      </w:r>
      <w:r w:rsidRPr="00315A26">
        <w:rPr>
          <w:rFonts w:ascii="宋体" w:hAnsi="宋体" w:cs="宋体" w:hint="eastAsia"/>
          <w:color w:val="000000"/>
          <w:sz w:val="21"/>
          <w:szCs w:val="21"/>
          <w:lang w:eastAsia="zh-CN"/>
        </w:rPr>
        <w:t>但有一点不明白</w:t>
      </w:r>
      <w:proofErr w:type="gramEnd"/>
      <w:r w:rsidRPr="00315A26">
        <w:rPr>
          <w:rFonts w:eastAsia="Times New Roman" w:cs="Times New Roman"/>
          <w:color w:val="000000"/>
          <w:sz w:val="21"/>
          <w:szCs w:val="21"/>
          <w:lang w:eastAsia="zh-CN"/>
        </w:rPr>
        <w:t>,</w:t>
      </w:r>
      <w:r w:rsidRPr="00315A26">
        <w:rPr>
          <w:rFonts w:ascii="宋体" w:hAnsi="宋体" w:cs="宋体" w:hint="eastAsia"/>
          <w:color w:val="000000"/>
          <w:sz w:val="21"/>
          <w:szCs w:val="21"/>
          <w:lang w:eastAsia="zh-CN"/>
        </w:rPr>
        <w:t>楼主为何说</w:t>
      </w:r>
      <w:r w:rsidRPr="00315A26">
        <w:rPr>
          <w:rFonts w:eastAsia="Times New Roman" w:cs="Times New Roman"/>
          <w:color w:val="000000"/>
          <w:sz w:val="21"/>
          <w:szCs w:val="21"/>
          <w:lang w:eastAsia="zh-CN"/>
        </w:rPr>
        <w:t>15</w:t>
      </w:r>
      <w:r w:rsidRPr="00315A26">
        <w:rPr>
          <w:rFonts w:ascii="宋体" w:hAnsi="宋体" w:cs="宋体" w:hint="eastAsia"/>
          <w:color w:val="000000"/>
          <w:sz w:val="21"/>
          <w:szCs w:val="21"/>
          <w:lang w:eastAsia="zh-CN"/>
        </w:rPr>
        <w:t>元多买</w:t>
      </w:r>
      <w:r w:rsidRPr="00315A26">
        <w:rPr>
          <w:rFonts w:eastAsia="Times New Roman" w:cs="Times New Roman"/>
          <w:color w:val="000000"/>
          <w:sz w:val="21"/>
          <w:szCs w:val="21"/>
          <w:lang w:eastAsia="zh-CN"/>
        </w:rPr>
        <w:t>N</w:t>
      </w:r>
      <w:r w:rsidRPr="00315A26">
        <w:rPr>
          <w:rFonts w:ascii="宋体" w:hAnsi="宋体" w:cs="宋体" w:hint="eastAsia"/>
          <w:color w:val="000000"/>
          <w:sz w:val="21"/>
          <w:szCs w:val="21"/>
          <w:lang w:eastAsia="zh-CN"/>
        </w:rPr>
        <w:t>中工就是理性</w:t>
      </w:r>
      <w:r w:rsidRPr="00315A26">
        <w:rPr>
          <w:rFonts w:eastAsia="Times New Roman" w:cs="Times New Roman"/>
          <w:color w:val="000000"/>
          <w:sz w:val="21"/>
          <w:szCs w:val="21"/>
          <w:lang w:eastAsia="zh-CN"/>
        </w:rPr>
        <w:t>?</w:t>
      </w:r>
      <w:r w:rsidRPr="00315A26">
        <w:rPr>
          <w:rFonts w:ascii="宋体" w:hAnsi="宋体" w:cs="宋体" w:hint="eastAsia"/>
          <w:color w:val="000000"/>
          <w:sz w:val="21"/>
          <w:szCs w:val="21"/>
          <w:lang w:eastAsia="zh-CN"/>
        </w:rPr>
        <w:t>现在我不是想问</w:t>
      </w:r>
      <w:r w:rsidRPr="00315A26">
        <w:rPr>
          <w:rFonts w:eastAsia="Times New Roman" w:cs="Times New Roman"/>
          <w:color w:val="000000"/>
          <w:sz w:val="21"/>
          <w:szCs w:val="21"/>
          <w:lang w:eastAsia="zh-CN"/>
        </w:rPr>
        <w:t>N</w:t>
      </w:r>
      <w:r w:rsidRPr="00315A26">
        <w:rPr>
          <w:rFonts w:ascii="宋体" w:hAnsi="宋体" w:cs="宋体" w:hint="eastAsia"/>
          <w:color w:val="000000"/>
          <w:sz w:val="21"/>
          <w:szCs w:val="21"/>
          <w:lang w:eastAsia="zh-CN"/>
        </w:rPr>
        <w:t>中工值不值这个价</w:t>
      </w:r>
      <w:r w:rsidRPr="00315A26">
        <w:rPr>
          <w:rFonts w:eastAsia="Times New Roman" w:cs="Times New Roman"/>
          <w:color w:val="000000"/>
          <w:sz w:val="21"/>
          <w:szCs w:val="21"/>
          <w:lang w:eastAsia="zh-CN"/>
        </w:rPr>
        <w:t>,</w:t>
      </w:r>
      <w:r w:rsidRPr="00315A26">
        <w:rPr>
          <w:rFonts w:ascii="宋体" w:hAnsi="宋体" w:cs="宋体" w:hint="eastAsia"/>
          <w:color w:val="000000"/>
          <w:sz w:val="21"/>
          <w:szCs w:val="21"/>
          <w:lang w:eastAsia="zh-CN"/>
        </w:rPr>
        <w:t>我是想知道假如我在那个位置买了</w:t>
      </w:r>
      <w:r w:rsidRPr="00315A26">
        <w:rPr>
          <w:rFonts w:eastAsia="Times New Roman" w:cs="Times New Roman"/>
          <w:color w:val="000000"/>
          <w:sz w:val="21"/>
          <w:szCs w:val="21"/>
          <w:lang w:eastAsia="zh-CN"/>
        </w:rPr>
        <w:t>,</w:t>
      </w:r>
      <w:r w:rsidRPr="00315A26">
        <w:rPr>
          <w:rFonts w:ascii="宋体" w:hAnsi="宋体" w:cs="宋体" w:hint="eastAsia"/>
          <w:color w:val="000000"/>
          <w:sz w:val="21"/>
          <w:szCs w:val="21"/>
          <w:lang w:eastAsia="zh-CN"/>
        </w:rPr>
        <w:t>后面的情况大家也知道了</w:t>
      </w:r>
      <w:r w:rsidRPr="00315A26">
        <w:rPr>
          <w:rFonts w:eastAsia="Times New Roman" w:cs="Times New Roman"/>
          <w:color w:val="000000"/>
          <w:sz w:val="21"/>
          <w:szCs w:val="21"/>
          <w:lang w:eastAsia="zh-CN"/>
        </w:rPr>
        <w:t>,</w:t>
      </w:r>
      <w:r w:rsidRPr="00315A26">
        <w:rPr>
          <w:rFonts w:ascii="宋体" w:hAnsi="宋体" w:cs="宋体" w:hint="eastAsia"/>
          <w:color w:val="000000"/>
          <w:sz w:val="21"/>
          <w:szCs w:val="21"/>
          <w:lang w:eastAsia="zh-CN"/>
        </w:rPr>
        <w:t>我的问题是在这个长达几个月的过程中应该如何处理才是最佳的操作手法</w:t>
      </w:r>
      <w:r w:rsidRPr="00315A26">
        <w:rPr>
          <w:rFonts w:eastAsia="Times New Roman" w:cs="Times New Roman"/>
          <w:color w:val="000000"/>
          <w:sz w:val="21"/>
          <w:szCs w:val="21"/>
          <w:lang w:eastAsia="zh-CN"/>
        </w:rPr>
        <w:t>? </w:t>
      </w:r>
      <w:r w:rsidRPr="00315A26">
        <w:rPr>
          <w:rFonts w:eastAsia="Times New Roman" w:cs="Times New Roman"/>
          <w:color w:val="000000"/>
          <w:sz w:val="21"/>
          <w:szCs w:val="21"/>
          <w:lang w:eastAsia="zh-CN"/>
        </w:rPr>
        <w:br/>
        <w:t> </w:t>
      </w:r>
      <w:r w:rsidRPr="00315A26">
        <w:rPr>
          <w:rFonts w:eastAsia="Times New Roman" w:cs="Times New Roman"/>
          <w:color w:val="000000"/>
          <w:sz w:val="21"/>
          <w:szCs w:val="21"/>
          <w:lang w:eastAsia="zh-CN"/>
        </w:rPr>
        <w:br/>
        <w:t>==================</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开盘就买中工当然是理性的，因为第一只，而且开盘的位置也不太高。后面之所以出现如此走势，是中国特色的管理层所造成的，但开盘</w:t>
      </w:r>
      <w:r w:rsidRPr="00315A26">
        <w:rPr>
          <w:rFonts w:eastAsia="Times New Roman" w:cs="Times New Roman"/>
          <w:color w:val="000000"/>
          <w:sz w:val="21"/>
          <w:szCs w:val="21"/>
          <w:lang w:eastAsia="zh-CN"/>
        </w:rPr>
        <w:t>15</w:t>
      </w:r>
      <w:r w:rsidRPr="00315A26">
        <w:rPr>
          <w:rFonts w:ascii="宋体" w:hAnsi="宋体" w:cs="宋体" w:hint="eastAsia"/>
          <w:color w:val="000000"/>
          <w:sz w:val="21"/>
          <w:szCs w:val="21"/>
          <w:lang w:eastAsia="zh-CN"/>
        </w:rPr>
        <w:t>元多买的，后面</w:t>
      </w:r>
      <w:r w:rsidRPr="00315A26">
        <w:rPr>
          <w:rFonts w:eastAsia="Times New Roman" w:cs="Times New Roman"/>
          <w:color w:val="000000"/>
          <w:sz w:val="21"/>
          <w:szCs w:val="21"/>
          <w:lang w:eastAsia="zh-CN"/>
        </w:rPr>
        <w:t>18</w:t>
      </w:r>
      <w:r w:rsidRPr="00315A26">
        <w:rPr>
          <w:rFonts w:ascii="宋体" w:hAnsi="宋体" w:cs="宋体" w:hint="eastAsia"/>
          <w:color w:val="000000"/>
          <w:sz w:val="21"/>
          <w:szCs w:val="21"/>
          <w:lang w:eastAsia="zh-CN"/>
        </w:rPr>
        <w:t>、</w:t>
      </w:r>
      <w:r w:rsidRPr="00315A26">
        <w:rPr>
          <w:rFonts w:eastAsia="Times New Roman" w:cs="Times New Roman"/>
          <w:color w:val="000000"/>
          <w:sz w:val="21"/>
          <w:szCs w:val="21"/>
          <w:lang w:eastAsia="zh-CN"/>
        </w:rPr>
        <w:t>19</w:t>
      </w:r>
      <w:r w:rsidRPr="00315A26">
        <w:rPr>
          <w:rFonts w:ascii="宋体" w:hAnsi="宋体" w:cs="宋体" w:hint="eastAsia"/>
          <w:color w:val="000000"/>
          <w:sz w:val="21"/>
          <w:szCs w:val="21"/>
          <w:lang w:eastAsia="zh-CN"/>
        </w:rPr>
        <w:t>元随便你出，由于情况</w:t>
      </w:r>
      <w:r w:rsidRPr="00315A26">
        <w:rPr>
          <w:rFonts w:ascii="宋体" w:hAnsi="宋体" w:cs="宋体" w:hint="eastAsia"/>
          <w:color w:val="000000"/>
          <w:sz w:val="21"/>
          <w:szCs w:val="21"/>
          <w:lang w:eastAsia="zh-CN"/>
        </w:rPr>
        <w:lastRenderedPageBreak/>
        <w:t>发生了意外，当然就要选择退出，这还是上面的原则，买股票一定不能追高，这样一旦发生意外，退出也简单</w:t>
      </w:r>
      <w:r w:rsidRPr="00315A26">
        <w:rPr>
          <w:rFonts w:ascii="宋体" w:hAnsi="宋体" w:cs="宋体"/>
          <w:color w:val="000000"/>
          <w:sz w:val="21"/>
          <w:szCs w:val="21"/>
          <w:lang w:eastAsia="zh-CN"/>
        </w:rPr>
        <w:t>。</w:t>
      </w:r>
    </w:p>
    <w:p w14:paraId="41A3D5A2" w14:textId="77777777" w:rsidR="00315A26" w:rsidRPr="00315A26" w:rsidRDefault="00315A26" w:rsidP="00315A26">
      <w:pPr>
        <w:spacing w:after="150" w:line="240" w:lineRule="auto"/>
        <w:rPr>
          <w:rFonts w:eastAsia="Times New Roman" w:cs="Times New Roman"/>
          <w:color w:val="000000"/>
          <w:sz w:val="21"/>
          <w:szCs w:val="21"/>
          <w:lang w:eastAsia="zh-CN"/>
        </w:rPr>
      </w:pPr>
      <w:proofErr w:type="gramStart"/>
      <w:r w:rsidRPr="00315A26">
        <w:rPr>
          <w:rFonts w:ascii="宋体" w:hAnsi="宋体" w:cs="宋体" w:hint="eastAsia"/>
          <w:b/>
          <w:bCs/>
          <w:color w:val="FF0000"/>
          <w:sz w:val="21"/>
          <w:szCs w:val="21"/>
          <w:lang w:eastAsia="zh-CN"/>
        </w:rPr>
        <w:t>缠中说</w:t>
      </w:r>
      <w:proofErr w:type="gramEnd"/>
      <w:r w:rsidRPr="00315A26">
        <w:rPr>
          <w:rFonts w:ascii="宋体" w:hAnsi="宋体" w:cs="宋体" w:hint="eastAsia"/>
          <w:b/>
          <w:bCs/>
          <w:color w:val="FF0000"/>
          <w:sz w:val="21"/>
          <w:szCs w:val="21"/>
          <w:lang w:eastAsia="zh-CN"/>
        </w:rPr>
        <w:t>禅</w:t>
      </w:r>
      <w:r w:rsidRPr="00315A26">
        <w:rPr>
          <w:rFonts w:eastAsia="Times New Roman" w:cs="Times New Roman"/>
          <w:color w:val="000000"/>
          <w:sz w:val="21"/>
          <w:szCs w:val="21"/>
          <w:lang w:eastAsia="zh-CN"/>
        </w:rPr>
        <w:t> </w:t>
      </w:r>
      <w:r w:rsidRPr="00315A26">
        <w:rPr>
          <w:rFonts w:eastAsia="Times New Roman" w:cs="Times New Roman"/>
          <w:color w:val="000000"/>
          <w:sz w:val="17"/>
          <w:szCs w:val="17"/>
          <w:lang w:eastAsia="zh-CN"/>
        </w:rPr>
        <w:t>2006/11/22 12:32:44</w:t>
      </w:r>
    </w:p>
    <w:p w14:paraId="45477CE5" w14:textId="77777777" w:rsidR="00315A26" w:rsidRPr="00315A26" w:rsidRDefault="00315A26" w:rsidP="00315A26">
      <w:pPr>
        <w:spacing w:after="150" w:line="240" w:lineRule="auto"/>
        <w:rPr>
          <w:rFonts w:eastAsia="Times New Roman" w:cs="Times New Roman"/>
          <w:color w:val="000000"/>
          <w:sz w:val="21"/>
          <w:szCs w:val="21"/>
          <w:lang w:eastAsia="zh-CN"/>
        </w:rPr>
      </w:pPr>
      <w:r w:rsidRPr="00315A26">
        <w:rPr>
          <w:rFonts w:ascii="宋体" w:hAnsi="宋体" w:cs="宋体" w:hint="eastAsia"/>
          <w:color w:val="000000"/>
          <w:sz w:val="21"/>
          <w:szCs w:val="21"/>
          <w:lang w:eastAsia="zh-CN"/>
        </w:rPr>
        <w:t>水热火深</w:t>
      </w:r>
      <w:r w:rsidRPr="00315A26">
        <w:rPr>
          <w:rFonts w:eastAsia="Times New Roman" w:cs="Times New Roman"/>
          <w:color w:val="000000"/>
          <w:sz w:val="21"/>
          <w:szCs w:val="21"/>
          <w:lang w:eastAsia="zh-CN"/>
        </w:rPr>
        <w:t> </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 xml:space="preserve">　</w:t>
      </w:r>
      <w:r w:rsidRPr="00315A26">
        <w:rPr>
          <w:rFonts w:eastAsia="Times New Roman" w:cs="Times New Roman"/>
          <w:color w:val="000000"/>
          <w:sz w:val="21"/>
          <w:szCs w:val="21"/>
          <w:lang w:eastAsia="zh-CN"/>
        </w:rPr>
        <w:t> </w:t>
      </w:r>
      <w:r w:rsidRPr="00315A26">
        <w:rPr>
          <w:rFonts w:eastAsia="Times New Roman" w:cs="Times New Roman"/>
          <w:color w:val="000000"/>
          <w:sz w:val="21"/>
          <w:szCs w:val="21"/>
          <w:lang w:eastAsia="zh-CN"/>
        </w:rPr>
        <w:br/>
        <w:t>2006-11-22 10:58:10</w:t>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多谢大侠指教。我就是那个冰火。我大概明白你的意思了，假如</w:t>
      </w:r>
      <w:r w:rsidRPr="00315A26">
        <w:rPr>
          <w:rFonts w:eastAsia="Times New Roman" w:cs="Times New Roman"/>
          <w:color w:val="000000"/>
          <w:sz w:val="21"/>
          <w:szCs w:val="21"/>
          <w:lang w:eastAsia="zh-CN"/>
        </w:rPr>
        <w:t>Y</w:t>
      </w:r>
      <w:r w:rsidRPr="00315A26">
        <w:rPr>
          <w:rFonts w:ascii="宋体" w:hAnsi="宋体" w:cs="宋体" w:hint="eastAsia"/>
          <w:color w:val="000000"/>
          <w:sz w:val="21"/>
          <w:szCs w:val="21"/>
          <w:lang w:eastAsia="zh-CN"/>
        </w:rPr>
        <w:t>是认沽行权价，</w:t>
      </w:r>
      <w:r w:rsidRPr="00315A26">
        <w:rPr>
          <w:rFonts w:eastAsia="Times New Roman" w:cs="Times New Roman"/>
          <w:color w:val="000000"/>
          <w:sz w:val="21"/>
          <w:szCs w:val="21"/>
          <w:lang w:eastAsia="zh-CN"/>
        </w:rPr>
        <w:t>X</w:t>
      </w:r>
      <w:r w:rsidRPr="00315A26">
        <w:rPr>
          <w:rFonts w:ascii="宋体" w:hAnsi="宋体" w:cs="宋体" w:hint="eastAsia"/>
          <w:color w:val="000000"/>
          <w:sz w:val="21"/>
          <w:szCs w:val="21"/>
          <w:lang w:eastAsia="zh-CN"/>
        </w:rPr>
        <w:t>是认购行权价，那企业为了自己的利益会尽量保证行权当天的股价不低于</w:t>
      </w:r>
      <w:r w:rsidRPr="00315A26">
        <w:rPr>
          <w:rFonts w:eastAsia="Times New Roman" w:cs="Times New Roman"/>
          <w:color w:val="000000"/>
          <w:sz w:val="21"/>
          <w:szCs w:val="21"/>
          <w:lang w:eastAsia="zh-CN"/>
        </w:rPr>
        <w:t>Y</w:t>
      </w:r>
      <w:r w:rsidRPr="00315A26">
        <w:rPr>
          <w:rFonts w:ascii="宋体" w:hAnsi="宋体" w:cs="宋体" w:hint="eastAsia"/>
          <w:color w:val="000000"/>
          <w:sz w:val="21"/>
          <w:szCs w:val="21"/>
          <w:lang w:eastAsia="zh-CN"/>
        </w:rPr>
        <w:t>，所以认购权证的最终价格会不低于</w:t>
      </w:r>
      <w:r w:rsidRPr="00315A26">
        <w:rPr>
          <w:rFonts w:eastAsia="Times New Roman" w:cs="Times New Roman"/>
          <w:color w:val="000000"/>
          <w:sz w:val="21"/>
          <w:szCs w:val="21"/>
          <w:lang w:eastAsia="zh-CN"/>
        </w:rPr>
        <w:t>Y-X</w:t>
      </w:r>
      <w:r w:rsidRPr="00315A26">
        <w:rPr>
          <w:rFonts w:ascii="宋体" w:hAnsi="宋体" w:cs="宋体" w:hint="eastAsia"/>
          <w:color w:val="000000"/>
          <w:sz w:val="21"/>
          <w:szCs w:val="21"/>
          <w:lang w:eastAsia="zh-CN"/>
        </w:rPr>
        <w:t>，所以只要认购权证的价格跌到（</w:t>
      </w:r>
      <w:r w:rsidRPr="00315A26">
        <w:rPr>
          <w:rFonts w:eastAsia="Times New Roman" w:cs="Times New Roman"/>
          <w:color w:val="000000"/>
          <w:sz w:val="21"/>
          <w:szCs w:val="21"/>
          <w:lang w:eastAsia="zh-CN"/>
        </w:rPr>
        <w:t>Y-X</w:t>
      </w:r>
      <w:r w:rsidRPr="00315A26">
        <w:rPr>
          <w:rFonts w:ascii="宋体" w:hAnsi="宋体" w:cs="宋体" w:hint="eastAsia"/>
          <w:color w:val="000000"/>
          <w:sz w:val="21"/>
          <w:szCs w:val="21"/>
          <w:lang w:eastAsia="zh-CN"/>
        </w:rPr>
        <w:t>）以下的区间内，都是比较安全的。是这个意思吗？</w:t>
      </w:r>
      <w:r w:rsidRPr="00315A26">
        <w:rPr>
          <w:rFonts w:eastAsia="Times New Roman" w:cs="Times New Roman"/>
          <w:color w:val="000000"/>
          <w:sz w:val="21"/>
          <w:szCs w:val="21"/>
          <w:lang w:eastAsia="zh-CN"/>
        </w:rPr>
        <w:t> </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t>=============</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不一定要跌到那区间，基本就不会跌到那区间，在上面高点的位置就可以了，那是一个底线，基本不会跌破。所以你就有了一个几乎绝对安全的标准。像最近的武钢，几乎绝对安全线在</w:t>
      </w:r>
      <w:r w:rsidRPr="00315A26">
        <w:rPr>
          <w:rFonts w:eastAsia="Times New Roman" w:cs="Times New Roman"/>
          <w:color w:val="000000"/>
          <w:sz w:val="21"/>
          <w:szCs w:val="21"/>
          <w:lang w:eastAsia="zh-CN"/>
        </w:rPr>
        <w:t>0.21</w:t>
      </w:r>
      <w:r w:rsidRPr="00315A26">
        <w:rPr>
          <w:rFonts w:ascii="宋体" w:hAnsi="宋体" w:cs="宋体" w:hint="eastAsia"/>
          <w:color w:val="000000"/>
          <w:sz w:val="21"/>
          <w:szCs w:val="21"/>
          <w:lang w:eastAsia="zh-CN"/>
        </w:rPr>
        <w:t>元，在</w:t>
      </w:r>
      <w:proofErr w:type="gramStart"/>
      <w:r w:rsidRPr="00315A26">
        <w:rPr>
          <w:rFonts w:eastAsia="Times New Roman" w:cs="Times New Roman"/>
          <w:color w:val="000000"/>
          <w:sz w:val="21"/>
          <w:szCs w:val="21"/>
          <w:lang w:eastAsia="zh-CN"/>
        </w:rPr>
        <w:t>0.35</w:t>
      </w:r>
      <w:r w:rsidRPr="00315A26">
        <w:rPr>
          <w:rFonts w:ascii="宋体" w:hAnsi="宋体" w:cs="宋体" w:hint="eastAsia"/>
          <w:color w:val="000000"/>
          <w:sz w:val="21"/>
          <w:szCs w:val="21"/>
          <w:lang w:eastAsia="zh-CN"/>
        </w:rPr>
        <w:t>元见到底部。等于你用最多</w:t>
      </w:r>
      <w:proofErr w:type="gramEnd"/>
      <w:r w:rsidRPr="00315A26">
        <w:rPr>
          <w:rFonts w:eastAsia="Times New Roman" w:cs="Times New Roman"/>
          <w:color w:val="000000"/>
          <w:sz w:val="21"/>
          <w:szCs w:val="21"/>
          <w:lang w:eastAsia="zh-CN"/>
        </w:rPr>
        <w:t>30%</w:t>
      </w:r>
      <w:r w:rsidRPr="00315A26">
        <w:rPr>
          <w:rFonts w:ascii="宋体" w:hAnsi="宋体" w:cs="宋体" w:hint="eastAsia"/>
          <w:color w:val="000000"/>
          <w:sz w:val="21"/>
          <w:szCs w:val="21"/>
          <w:lang w:eastAsia="zh-CN"/>
        </w:rPr>
        <w:t>的风险去赌</w:t>
      </w:r>
      <w:r w:rsidRPr="00315A26">
        <w:rPr>
          <w:rFonts w:eastAsia="Times New Roman" w:cs="Times New Roman"/>
          <w:color w:val="000000"/>
          <w:sz w:val="21"/>
          <w:szCs w:val="21"/>
          <w:lang w:eastAsia="zh-CN"/>
        </w:rPr>
        <w:t>300%</w:t>
      </w:r>
      <w:r w:rsidRPr="00315A26">
        <w:rPr>
          <w:rFonts w:ascii="宋体" w:hAnsi="宋体" w:cs="宋体" w:hint="eastAsia"/>
          <w:color w:val="000000"/>
          <w:sz w:val="21"/>
          <w:szCs w:val="21"/>
          <w:lang w:eastAsia="zh-CN"/>
        </w:rPr>
        <w:t>的利润，这样当然可以介入了</w:t>
      </w:r>
      <w:r w:rsidRPr="00315A26">
        <w:rPr>
          <w:rFonts w:ascii="宋体" w:hAnsi="宋体" w:cs="宋体"/>
          <w:color w:val="000000"/>
          <w:sz w:val="21"/>
          <w:szCs w:val="21"/>
          <w:lang w:eastAsia="zh-CN"/>
        </w:rPr>
        <w:t>。</w:t>
      </w:r>
    </w:p>
    <w:p w14:paraId="5D72BA59" w14:textId="77777777" w:rsidR="00315A26" w:rsidRPr="00315A26" w:rsidRDefault="00315A26" w:rsidP="00315A26">
      <w:pPr>
        <w:spacing w:after="150" w:line="240" w:lineRule="auto"/>
        <w:rPr>
          <w:rFonts w:eastAsia="Times New Roman" w:cs="Times New Roman"/>
          <w:color w:val="000000"/>
          <w:sz w:val="21"/>
          <w:szCs w:val="21"/>
          <w:lang w:eastAsia="zh-CN"/>
        </w:rPr>
      </w:pPr>
      <w:proofErr w:type="gramStart"/>
      <w:r w:rsidRPr="00315A26">
        <w:rPr>
          <w:rFonts w:ascii="宋体" w:hAnsi="宋体" w:cs="宋体" w:hint="eastAsia"/>
          <w:b/>
          <w:bCs/>
          <w:color w:val="FF0000"/>
          <w:sz w:val="21"/>
          <w:szCs w:val="21"/>
          <w:lang w:eastAsia="zh-CN"/>
        </w:rPr>
        <w:t>缠中说</w:t>
      </w:r>
      <w:proofErr w:type="gramEnd"/>
      <w:r w:rsidRPr="00315A26">
        <w:rPr>
          <w:rFonts w:ascii="宋体" w:hAnsi="宋体" w:cs="宋体" w:hint="eastAsia"/>
          <w:b/>
          <w:bCs/>
          <w:color w:val="FF0000"/>
          <w:sz w:val="21"/>
          <w:szCs w:val="21"/>
          <w:lang w:eastAsia="zh-CN"/>
        </w:rPr>
        <w:t>禅</w:t>
      </w:r>
      <w:r w:rsidRPr="00315A26">
        <w:rPr>
          <w:rFonts w:eastAsia="Times New Roman" w:cs="Times New Roman"/>
          <w:color w:val="000000"/>
          <w:sz w:val="21"/>
          <w:szCs w:val="21"/>
          <w:lang w:eastAsia="zh-CN"/>
        </w:rPr>
        <w:t> </w:t>
      </w:r>
      <w:r w:rsidRPr="00315A26">
        <w:rPr>
          <w:rFonts w:eastAsia="Times New Roman" w:cs="Times New Roman"/>
          <w:color w:val="000000"/>
          <w:sz w:val="17"/>
          <w:szCs w:val="17"/>
          <w:lang w:eastAsia="zh-CN"/>
        </w:rPr>
        <w:t>2006/11/22 12:35:59</w:t>
      </w:r>
    </w:p>
    <w:p w14:paraId="1563C83E" w14:textId="000CC0E7" w:rsidR="00315A26" w:rsidRDefault="00315A26" w:rsidP="00315A26">
      <w:pPr>
        <w:spacing w:after="150" w:line="240" w:lineRule="auto"/>
        <w:rPr>
          <w:rFonts w:ascii="宋体" w:hAnsi="宋体" w:cs="宋体"/>
          <w:color w:val="000000"/>
          <w:sz w:val="21"/>
          <w:szCs w:val="21"/>
          <w:lang w:eastAsia="zh-CN"/>
        </w:rPr>
      </w:pPr>
      <w:proofErr w:type="gramStart"/>
      <w:r w:rsidRPr="00315A26">
        <w:rPr>
          <w:rFonts w:ascii="宋体" w:hAnsi="宋体" w:cs="宋体" w:hint="eastAsia"/>
          <w:color w:val="000000"/>
          <w:sz w:val="21"/>
          <w:szCs w:val="21"/>
          <w:lang w:eastAsia="zh-CN"/>
        </w:rPr>
        <w:t>馋</w:t>
      </w:r>
      <w:proofErr w:type="gramEnd"/>
      <w:r w:rsidRPr="00315A26">
        <w:rPr>
          <w:rFonts w:ascii="宋体" w:hAnsi="宋体" w:cs="宋体" w:hint="eastAsia"/>
          <w:color w:val="000000"/>
          <w:sz w:val="21"/>
          <w:szCs w:val="21"/>
          <w:lang w:eastAsia="zh-CN"/>
        </w:rPr>
        <w:t>中听禅</w:t>
      </w:r>
      <w:r w:rsidRPr="00315A26">
        <w:rPr>
          <w:rFonts w:eastAsia="Times New Roman" w:cs="Times New Roman"/>
          <w:color w:val="000000"/>
          <w:sz w:val="21"/>
          <w:szCs w:val="21"/>
          <w:lang w:eastAsia="zh-CN"/>
        </w:rPr>
        <w:t> </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t> </w:t>
      </w:r>
      <w:r w:rsidRPr="00315A26">
        <w:rPr>
          <w:rFonts w:eastAsia="Times New Roman" w:cs="Times New Roman"/>
          <w:color w:val="000000"/>
          <w:sz w:val="21"/>
          <w:szCs w:val="21"/>
          <w:lang w:eastAsia="zh-CN"/>
        </w:rPr>
        <w:br/>
        <w:t>2006-11-22 12:26:59 </w:t>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已介入</w:t>
      </w:r>
      <w:r w:rsidRPr="00315A26">
        <w:rPr>
          <w:rFonts w:eastAsia="Times New Roman" w:cs="Times New Roman"/>
          <w:color w:val="000000"/>
          <w:sz w:val="21"/>
          <w:szCs w:val="21"/>
          <w:lang w:eastAsia="zh-CN"/>
        </w:rPr>
        <w:t>580003 580002 </w:t>
      </w:r>
      <w:r w:rsidRPr="00315A26">
        <w:rPr>
          <w:rFonts w:ascii="宋体" w:hAnsi="宋体" w:cs="宋体" w:hint="eastAsia"/>
          <w:color w:val="000000"/>
          <w:sz w:val="21"/>
          <w:szCs w:val="21"/>
          <w:lang w:eastAsia="zh-CN"/>
        </w:rPr>
        <w:t>谢谢</w:t>
      </w:r>
      <w:r w:rsidRPr="00315A26">
        <w:rPr>
          <w:rFonts w:eastAsia="Times New Roman" w:cs="Times New Roman"/>
          <w:color w:val="000000"/>
          <w:sz w:val="21"/>
          <w:szCs w:val="21"/>
          <w:lang w:eastAsia="zh-CN"/>
        </w:rPr>
        <w:t> </w:t>
      </w:r>
      <w:r w:rsidRPr="00315A26">
        <w:rPr>
          <w:rFonts w:eastAsia="Times New Roman" w:cs="Times New Roman"/>
          <w:color w:val="000000"/>
          <w:sz w:val="21"/>
          <w:szCs w:val="21"/>
          <w:lang w:eastAsia="zh-CN"/>
        </w:rPr>
        <w:br/>
        <w:t> </w:t>
      </w:r>
      <w:r w:rsidRPr="00315A26">
        <w:rPr>
          <w:rFonts w:eastAsia="Times New Roman" w:cs="Times New Roman"/>
          <w:color w:val="000000"/>
          <w:sz w:val="21"/>
          <w:szCs w:val="21"/>
          <w:lang w:eastAsia="zh-CN"/>
        </w:rPr>
        <w:br/>
        <w:t>===============</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你现在介入的位置都不算太好，有一定的风险，属于中途介入，一旦出现再次上涨，也就是出现二次上涨，就一定要找好出货的时机，对于权证，这个时机就是放巨量</w:t>
      </w:r>
      <w:r w:rsidRPr="00315A26">
        <w:rPr>
          <w:rFonts w:ascii="宋体" w:hAnsi="宋体" w:cs="宋体"/>
          <w:color w:val="000000"/>
          <w:sz w:val="21"/>
          <w:szCs w:val="21"/>
          <w:lang w:eastAsia="zh-CN"/>
        </w:rPr>
        <w:t>。</w:t>
      </w:r>
    </w:p>
    <w:p w14:paraId="0450FD9E" w14:textId="77777777" w:rsidR="00315A26" w:rsidRPr="00315A26" w:rsidRDefault="00315A26" w:rsidP="00315A26">
      <w:pPr>
        <w:spacing w:after="150" w:line="240" w:lineRule="auto"/>
        <w:rPr>
          <w:rFonts w:eastAsia="Times New Roman" w:cs="Times New Roman"/>
          <w:color w:val="000000"/>
          <w:sz w:val="21"/>
          <w:szCs w:val="21"/>
          <w:lang w:eastAsia="zh-CN"/>
        </w:rPr>
      </w:pPr>
    </w:p>
    <w:p w14:paraId="4EE7B352" w14:textId="77777777" w:rsidR="00315A26" w:rsidRPr="00315A26" w:rsidRDefault="00315A26" w:rsidP="00315A26">
      <w:pPr>
        <w:spacing w:after="150" w:line="240" w:lineRule="auto"/>
        <w:rPr>
          <w:rFonts w:eastAsia="Times New Roman" w:cs="Times New Roman"/>
          <w:color w:val="000000"/>
          <w:sz w:val="21"/>
          <w:szCs w:val="21"/>
          <w:lang w:eastAsia="zh-CN"/>
        </w:rPr>
      </w:pPr>
      <w:proofErr w:type="gramStart"/>
      <w:r w:rsidRPr="00315A26">
        <w:rPr>
          <w:rFonts w:ascii="宋体" w:hAnsi="宋体" w:cs="宋体" w:hint="eastAsia"/>
          <w:b/>
          <w:bCs/>
          <w:color w:val="FF0000"/>
          <w:sz w:val="21"/>
          <w:szCs w:val="21"/>
          <w:lang w:eastAsia="zh-CN"/>
        </w:rPr>
        <w:t>缠中说</w:t>
      </w:r>
      <w:proofErr w:type="gramEnd"/>
      <w:r w:rsidRPr="00315A26">
        <w:rPr>
          <w:rFonts w:ascii="宋体" w:hAnsi="宋体" w:cs="宋体" w:hint="eastAsia"/>
          <w:b/>
          <w:bCs/>
          <w:color w:val="FF0000"/>
          <w:sz w:val="21"/>
          <w:szCs w:val="21"/>
          <w:lang w:eastAsia="zh-CN"/>
        </w:rPr>
        <w:t>禅</w:t>
      </w:r>
      <w:r w:rsidRPr="00315A26">
        <w:rPr>
          <w:rFonts w:eastAsia="Times New Roman" w:cs="Times New Roman"/>
          <w:color w:val="000000"/>
          <w:sz w:val="21"/>
          <w:szCs w:val="21"/>
          <w:lang w:eastAsia="zh-CN"/>
        </w:rPr>
        <w:t> </w:t>
      </w:r>
      <w:r w:rsidRPr="00315A26">
        <w:rPr>
          <w:rFonts w:eastAsia="Times New Roman" w:cs="Times New Roman"/>
          <w:color w:val="000000"/>
          <w:sz w:val="17"/>
          <w:szCs w:val="17"/>
          <w:lang w:eastAsia="zh-CN"/>
        </w:rPr>
        <w:t>2006/11/22 12:47:46</w:t>
      </w:r>
    </w:p>
    <w:p w14:paraId="29D729A8" w14:textId="321E4382" w:rsidR="00315A26" w:rsidRDefault="00315A26" w:rsidP="00315A26">
      <w:pPr>
        <w:spacing w:after="150" w:line="240" w:lineRule="auto"/>
        <w:rPr>
          <w:rFonts w:ascii="宋体" w:hAnsi="宋体" w:cs="宋体"/>
          <w:color w:val="000000"/>
          <w:sz w:val="21"/>
          <w:szCs w:val="21"/>
          <w:lang w:eastAsia="zh-CN"/>
        </w:rPr>
      </w:pPr>
      <w:r w:rsidRPr="00315A26">
        <w:rPr>
          <w:rFonts w:eastAsia="Times New Roman" w:cs="Times New Roman"/>
          <w:color w:val="000000"/>
          <w:sz w:val="21"/>
          <w:szCs w:val="21"/>
          <w:lang w:eastAsia="zh-CN"/>
        </w:rPr>
        <w:t>[</w:t>
      </w:r>
      <w:r w:rsidRPr="00315A26">
        <w:rPr>
          <w:rFonts w:ascii="宋体" w:hAnsi="宋体" w:cs="宋体" w:hint="eastAsia"/>
          <w:color w:val="000000"/>
          <w:sz w:val="21"/>
          <w:szCs w:val="21"/>
          <w:lang w:eastAsia="zh-CN"/>
        </w:rPr>
        <w:t>匿名</w:t>
      </w:r>
      <w:r w:rsidRPr="00315A26">
        <w:rPr>
          <w:rFonts w:eastAsia="Times New Roman" w:cs="Times New Roman"/>
          <w:color w:val="000000"/>
          <w:sz w:val="21"/>
          <w:szCs w:val="21"/>
          <w:lang w:eastAsia="zh-CN"/>
        </w:rPr>
        <w:t>] </w:t>
      </w:r>
      <w:r w:rsidRPr="00315A26">
        <w:rPr>
          <w:rFonts w:ascii="宋体" w:hAnsi="宋体" w:cs="宋体" w:hint="eastAsia"/>
          <w:color w:val="000000"/>
          <w:sz w:val="21"/>
          <w:szCs w:val="21"/>
          <w:lang w:eastAsia="zh-CN"/>
        </w:rPr>
        <w:t>伤心太平洋</w:t>
      </w:r>
      <w:r w:rsidRPr="00315A26">
        <w:rPr>
          <w:rFonts w:eastAsia="Times New Roman" w:cs="Times New Roman"/>
          <w:color w:val="000000"/>
          <w:sz w:val="21"/>
          <w:szCs w:val="21"/>
          <w:lang w:eastAsia="zh-CN"/>
        </w:rPr>
        <w:t> </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t>===============</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主要是你介入的时机不对，或者介入的动机不对，介入时，首先要想好是短线还是中线介入，如果是中线，就要有至少两个月以后的操作期。介入的动机，对于投资特别重要，这点以后会说到</w:t>
      </w:r>
      <w:r w:rsidRPr="00315A26">
        <w:rPr>
          <w:rFonts w:ascii="宋体" w:hAnsi="宋体" w:cs="宋体"/>
          <w:color w:val="000000"/>
          <w:sz w:val="21"/>
          <w:szCs w:val="21"/>
          <w:lang w:eastAsia="zh-CN"/>
        </w:rPr>
        <w:t>。</w:t>
      </w:r>
    </w:p>
    <w:p w14:paraId="4E10A0B2" w14:textId="6EF1A574" w:rsidR="00315A26" w:rsidRDefault="00315A26" w:rsidP="00315A26">
      <w:pPr>
        <w:spacing w:after="150" w:line="240" w:lineRule="auto"/>
        <w:rPr>
          <w:rFonts w:ascii="宋体" w:hAnsi="宋体" w:cs="宋体"/>
          <w:color w:val="000000"/>
          <w:sz w:val="21"/>
          <w:szCs w:val="21"/>
          <w:lang w:eastAsia="zh-CN"/>
        </w:rPr>
      </w:pPr>
    </w:p>
    <w:p w14:paraId="1777F0BF" w14:textId="77777777" w:rsidR="00315A26" w:rsidRPr="00315A26" w:rsidRDefault="00315A26" w:rsidP="00315A26">
      <w:pPr>
        <w:spacing w:after="150" w:line="240" w:lineRule="auto"/>
        <w:rPr>
          <w:rFonts w:eastAsia="Times New Roman" w:cs="Times New Roman"/>
          <w:color w:val="000000"/>
          <w:sz w:val="21"/>
          <w:szCs w:val="21"/>
          <w:lang w:eastAsia="zh-CN"/>
        </w:rPr>
      </w:pPr>
      <w:proofErr w:type="gramStart"/>
      <w:r w:rsidRPr="00315A26">
        <w:rPr>
          <w:rFonts w:ascii="宋体" w:hAnsi="宋体" w:cs="宋体" w:hint="eastAsia"/>
          <w:b/>
          <w:bCs/>
          <w:color w:val="FF0000"/>
          <w:sz w:val="21"/>
          <w:szCs w:val="21"/>
          <w:lang w:eastAsia="zh-CN"/>
        </w:rPr>
        <w:t>缠中说</w:t>
      </w:r>
      <w:proofErr w:type="gramEnd"/>
      <w:r w:rsidRPr="00315A26">
        <w:rPr>
          <w:rFonts w:ascii="宋体" w:hAnsi="宋体" w:cs="宋体" w:hint="eastAsia"/>
          <w:b/>
          <w:bCs/>
          <w:color w:val="FF0000"/>
          <w:sz w:val="21"/>
          <w:szCs w:val="21"/>
          <w:lang w:eastAsia="zh-CN"/>
        </w:rPr>
        <w:t>禅</w:t>
      </w:r>
      <w:r w:rsidRPr="00315A26">
        <w:rPr>
          <w:rFonts w:eastAsia="Times New Roman" w:cs="Times New Roman"/>
          <w:color w:val="000000"/>
          <w:sz w:val="21"/>
          <w:szCs w:val="21"/>
          <w:lang w:eastAsia="zh-CN"/>
        </w:rPr>
        <w:t> </w:t>
      </w:r>
      <w:r w:rsidRPr="00315A26">
        <w:rPr>
          <w:rFonts w:eastAsia="Times New Roman" w:cs="Times New Roman"/>
          <w:color w:val="000000"/>
          <w:sz w:val="17"/>
          <w:szCs w:val="17"/>
          <w:lang w:eastAsia="zh-CN"/>
        </w:rPr>
        <w:t>2006/11/22 12:50:05</w:t>
      </w:r>
    </w:p>
    <w:p w14:paraId="6F5B8A0E" w14:textId="77777777" w:rsidR="00315A26" w:rsidRPr="00315A26" w:rsidRDefault="00315A26" w:rsidP="00315A26">
      <w:pPr>
        <w:spacing w:after="150" w:line="240" w:lineRule="auto"/>
        <w:rPr>
          <w:rFonts w:eastAsia="Times New Roman" w:cs="Times New Roman"/>
          <w:color w:val="000000"/>
          <w:sz w:val="21"/>
          <w:szCs w:val="21"/>
          <w:lang w:eastAsia="zh-CN"/>
        </w:rPr>
      </w:pPr>
      <w:r w:rsidRPr="00315A26">
        <w:rPr>
          <w:rFonts w:eastAsia="Times New Roman" w:cs="Times New Roman"/>
          <w:color w:val="000000"/>
          <w:sz w:val="21"/>
          <w:szCs w:val="21"/>
          <w:lang w:eastAsia="zh-CN"/>
        </w:rPr>
        <w:t>[</w:t>
      </w:r>
      <w:r w:rsidRPr="00315A26">
        <w:rPr>
          <w:rFonts w:ascii="宋体" w:hAnsi="宋体" w:cs="宋体" w:hint="eastAsia"/>
          <w:color w:val="000000"/>
          <w:sz w:val="21"/>
          <w:szCs w:val="21"/>
          <w:lang w:eastAsia="zh-CN"/>
        </w:rPr>
        <w:t>匿名</w:t>
      </w:r>
      <w:r w:rsidRPr="00315A26">
        <w:rPr>
          <w:rFonts w:eastAsia="Times New Roman" w:cs="Times New Roman"/>
          <w:color w:val="000000"/>
          <w:sz w:val="21"/>
          <w:szCs w:val="21"/>
          <w:lang w:eastAsia="zh-CN"/>
        </w:rPr>
        <w:t>] </w:t>
      </w:r>
      <w:r w:rsidRPr="00315A26">
        <w:rPr>
          <w:rFonts w:ascii="宋体" w:hAnsi="宋体" w:cs="宋体" w:hint="eastAsia"/>
          <w:color w:val="000000"/>
          <w:sz w:val="21"/>
          <w:szCs w:val="21"/>
          <w:lang w:eastAsia="zh-CN"/>
        </w:rPr>
        <w:t>朝阳一小猪</w:t>
      </w:r>
      <w:r w:rsidRPr="00315A26">
        <w:rPr>
          <w:rFonts w:eastAsia="Times New Roman" w:cs="Times New Roman"/>
          <w:color w:val="000000"/>
          <w:sz w:val="21"/>
          <w:szCs w:val="21"/>
          <w:lang w:eastAsia="zh-CN"/>
        </w:rPr>
        <w:t> </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t> </w:t>
      </w:r>
      <w:r w:rsidRPr="00315A26">
        <w:rPr>
          <w:rFonts w:eastAsia="Times New Roman" w:cs="Times New Roman"/>
          <w:color w:val="000000"/>
          <w:sz w:val="21"/>
          <w:szCs w:val="21"/>
          <w:lang w:eastAsia="zh-CN"/>
        </w:rPr>
        <w:br/>
        <w:t>2006-11-22 12:43:51 </w:t>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lastRenderedPageBreak/>
        <w:t>强人啊强人，可是程序怎么设计法呢？不能指望我们大家都去学习股票分析程序设计啊，即便能学会，等我们学完了研究完了牛市也结束了，普通人只能一只只股票自己看啊，工作量巨大啊。</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好象有种些股票分析软件叫什么飞狐交易师的是可以用户自己设定一些指标值进行选股的的吧？想知道博主是怎么弄的啊，一定要不吝赐教哦！</w:t>
      </w:r>
      <w:r w:rsidRPr="00315A26">
        <w:rPr>
          <w:rFonts w:eastAsia="Times New Roman" w:cs="Times New Roman"/>
          <w:color w:val="000000"/>
          <w:sz w:val="21"/>
          <w:szCs w:val="21"/>
          <w:lang w:eastAsia="zh-CN"/>
        </w:rPr>
        <w:t> </w:t>
      </w:r>
      <w:r w:rsidRPr="00315A26">
        <w:rPr>
          <w:rFonts w:eastAsia="Times New Roman" w:cs="Times New Roman"/>
          <w:color w:val="000000"/>
          <w:sz w:val="21"/>
          <w:szCs w:val="21"/>
          <w:lang w:eastAsia="zh-CN"/>
        </w:rPr>
        <w:br/>
        <w:t> </w:t>
      </w:r>
      <w:r w:rsidRPr="00315A26">
        <w:rPr>
          <w:rFonts w:eastAsia="Times New Roman" w:cs="Times New Roman"/>
          <w:color w:val="000000"/>
          <w:sz w:val="21"/>
          <w:szCs w:val="21"/>
          <w:lang w:eastAsia="zh-CN"/>
        </w:rPr>
        <w:br/>
        <w:t>===================</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不是设计程序，是用想好一套系统的方法，不要企求有什么独门暗器。请你在好好读读，慢慢理解，会悟出点东西来的</w:t>
      </w:r>
      <w:r w:rsidRPr="00315A26">
        <w:rPr>
          <w:rFonts w:ascii="宋体" w:hAnsi="宋体" w:cs="宋体"/>
          <w:color w:val="000000"/>
          <w:sz w:val="21"/>
          <w:szCs w:val="21"/>
          <w:lang w:eastAsia="zh-CN"/>
        </w:rPr>
        <w:t>。</w:t>
      </w:r>
    </w:p>
    <w:p w14:paraId="47653658" w14:textId="1BFB4678" w:rsidR="00315A26" w:rsidRDefault="00315A26" w:rsidP="00315A26">
      <w:pPr>
        <w:spacing w:after="150" w:line="240" w:lineRule="auto"/>
        <w:rPr>
          <w:rFonts w:eastAsia="Times New Roman" w:cs="Times New Roman"/>
          <w:color w:val="000000"/>
          <w:sz w:val="21"/>
          <w:szCs w:val="21"/>
          <w:lang w:eastAsia="zh-CN"/>
        </w:rPr>
      </w:pPr>
    </w:p>
    <w:p w14:paraId="2C1D0FE0" w14:textId="77777777" w:rsidR="00315A26" w:rsidRPr="00315A26" w:rsidRDefault="00315A26" w:rsidP="00315A26">
      <w:pPr>
        <w:spacing w:after="150" w:line="240" w:lineRule="auto"/>
        <w:rPr>
          <w:rFonts w:eastAsia="Times New Roman" w:cs="Times New Roman"/>
          <w:color w:val="000000"/>
          <w:sz w:val="21"/>
          <w:szCs w:val="21"/>
          <w:lang w:eastAsia="zh-CN"/>
        </w:rPr>
      </w:pPr>
      <w:proofErr w:type="gramStart"/>
      <w:r w:rsidRPr="00315A26">
        <w:rPr>
          <w:rFonts w:ascii="宋体" w:hAnsi="宋体" w:cs="宋体" w:hint="eastAsia"/>
          <w:b/>
          <w:bCs/>
          <w:color w:val="FF0000"/>
          <w:sz w:val="21"/>
          <w:szCs w:val="21"/>
          <w:lang w:eastAsia="zh-CN"/>
        </w:rPr>
        <w:t>缠中说</w:t>
      </w:r>
      <w:proofErr w:type="gramEnd"/>
      <w:r w:rsidRPr="00315A26">
        <w:rPr>
          <w:rFonts w:ascii="宋体" w:hAnsi="宋体" w:cs="宋体" w:hint="eastAsia"/>
          <w:b/>
          <w:bCs/>
          <w:color w:val="FF0000"/>
          <w:sz w:val="21"/>
          <w:szCs w:val="21"/>
          <w:lang w:eastAsia="zh-CN"/>
        </w:rPr>
        <w:t>禅</w:t>
      </w:r>
      <w:r w:rsidRPr="00315A26">
        <w:rPr>
          <w:rFonts w:eastAsia="Times New Roman" w:cs="Times New Roman"/>
          <w:color w:val="000000"/>
          <w:sz w:val="21"/>
          <w:szCs w:val="21"/>
          <w:lang w:eastAsia="zh-CN"/>
        </w:rPr>
        <w:t> </w:t>
      </w:r>
      <w:r w:rsidRPr="00315A26">
        <w:rPr>
          <w:rFonts w:eastAsia="Times New Roman" w:cs="Times New Roman"/>
          <w:color w:val="000000"/>
          <w:sz w:val="17"/>
          <w:szCs w:val="17"/>
          <w:lang w:eastAsia="zh-CN"/>
        </w:rPr>
        <w:t>2006/11/22 12:52:53</w:t>
      </w:r>
    </w:p>
    <w:p w14:paraId="71F6DCB6" w14:textId="77777777" w:rsidR="00315A26" w:rsidRPr="00315A26" w:rsidRDefault="00315A26" w:rsidP="00315A26">
      <w:pPr>
        <w:spacing w:after="150" w:line="240" w:lineRule="auto"/>
        <w:rPr>
          <w:rFonts w:eastAsia="Times New Roman" w:cs="Times New Roman"/>
          <w:color w:val="000000"/>
          <w:sz w:val="21"/>
          <w:szCs w:val="21"/>
          <w:lang w:eastAsia="zh-CN"/>
        </w:rPr>
      </w:pPr>
      <w:r w:rsidRPr="00315A26">
        <w:rPr>
          <w:rFonts w:eastAsia="Times New Roman" w:cs="Times New Roman"/>
          <w:color w:val="000000"/>
          <w:sz w:val="21"/>
          <w:szCs w:val="21"/>
          <w:lang w:eastAsia="zh-CN"/>
        </w:rPr>
        <w:t>[</w:t>
      </w:r>
      <w:r w:rsidRPr="00315A26">
        <w:rPr>
          <w:rFonts w:ascii="宋体" w:hAnsi="宋体" w:cs="宋体" w:hint="eastAsia"/>
          <w:color w:val="000000"/>
          <w:sz w:val="21"/>
          <w:szCs w:val="21"/>
          <w:lang w:eastAsia="zh-CN"/>
        </w:rPr>
        <w:t>匿名</w:t>
      </w:r>
      <w:r w:rsidRPr="00315A26">
        <w:rPr>
          <w:rFonts w:eastAsia="Times New Roman" w:cs="Times New Roman"/>
          <w:color w:val="000000"/>
          <w:sz w:val="21"/>
          <w:szCs w:val="21"/>
          <w:lang w:eastAsia="zh-CN"/>
        </w:rPr>
        <w:t>] </w:t>
      </w:r>
      <w:r w:rsidRPr="00315A26">
        <w:rPr>
          <w:rFonts w:ascii="宋体" w:hAnsi="宋体" w:cs="宋体" w:hint="eastAsia"/>
          <w:color w:val="000000"/>
          <w:sz w:val="21"/>
          <w:szCs w:val="21"/>
          <w:lang w:eastAsia="zh-CN"/>
        </w:rPr>
        <w:t>飞龙</w:t>
      </w:r>
      <w:r w:rsidRPr="00315A26">
        <w:rPr>
          <w:rFonts w:eastAsia="Times New Roman" w:cs="Times New Roman"/>
          <w:color w:val="000000"/>
          <w:sz w:val="21"/>
          <w:szCs w:val="21"/>
          <w:lang w:eastAsia="zh-CN"/>
        </w:rPr>
        <w:t> </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t> </w:t>
      </w:r>
      <w:r w:rsidRPr="00315A26">
        <w:rPr>
          <w:rFonts w:eastAsia="Times New Roman" w:cs="Times New Roman"/>
          <w:color w:val="000000"/>
          <w:sz w:val="21"/>
          <w:szCs w:val="21"/>
          <w:lang w:eastAsia="zh-CN"/>
        </w:rPr>
        <w:br/>
        <w:t>2006-11-22 12:49:47 </w:t>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楼主应该不缺钱吧，为什么还要花大把时间炒股呢？</w:t>
      </w:r>
      <w:r w:rsidRPr="00315A26">
        <w:rPr>
          <w:rFonts w:eastAsia="Times New Roman" w:cs="Times New Roman"/>
          <w:color w:val="000000"/>
          <w:sz w:val="21"/>
          <w:szCs w:val="21"/>
          <w:lang w:eastAsia="zh-CN"/>
        </w:rPr>
        <w:t> </w:t>
      </w:r>
      <w:r w:rsidRPr="00315A26">
        <w:rPr>
          <w:rFonts w:eastAsia="Times New Roman" w:cs="Times New Roman"/>
          <w:color w:val="000000"/>
          <w:sz w:val="21"/>
          <w:szCs w:val="21"/>
          <w:lang w:eastAsia="zh-CN"/>
        </w:rPr>
        <w:br/>
        <w:t> </w:t>
      </w:r>
      <w:r w:rsidRPr="00315A26">
        <w:rPr>
          <w:rFonts w:eastAsia="Times New Roman" w:cs="Times New Roman"/>
          <w:color w:val="000000"/>
          <w:sz w:val="21"/>
          <w:szCs w:val="21"/>
          <w:lang w:eastAsia="zh-CN"/>
        </w:rPr>
        <w:br/>
        <w:t>===========</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炒股不花时间，只有牛市时候才需要看股票，本</w:t>
      </w:r>
      <w:r w:rsidRPr="00315A26">
        <w:rPr>
          <w:rFonts w:eastAsia="Times New Roman" w:cs="Times New Roman"/>
          <w:color w:val="000000"/>
          <w:sz w:val="21"/>
          <w:szCs w:val="21"/>
          <w:lang w:eastAsia="zh-CN"/>
        </w:rPr>
        <w:t>ID2001</w:t>
      </w:r>
      <w:r w:rsidRPr="00315A26">
        <w:rPr>
          <w:rFonts w:ascii="宋体" w:hAnsi="宋体" w:cs="宋体" w:hint="eastAsia"/>
          <w:color w:val="000000"/>
          <w:sz w:val="21"/>
          <w:szCs w:val="21"/>
          <w:lang w:eastAsia="zh-CN"/>
        </w:rPr>
        <w:t>年到</w:t>
      </w:r>
      <w:r w:rsidRPr="00315A26">
        <w:rPr>
          <w:rFonts w:eastAsia="Times New Roman" w:cs="Times New Roman"/>
          <w:color w:val="000000"/>
          <w:sz w:val="21"/>
          <w:szCs w:val="21"/>
          <w:lang w:eastAsia="zh-CN"/>
        </w:rPr>
        <w:t>2005</w:t>
      </w:r>
      <w:r w:rsidRPr="00315A26">
        <w:rPr>
          <w:rFonts w:ascii="宋体" w:hAnsi="宋体" w:cs="宋体" w:hint="eastAsia"/>
          <w:color w:val="000000"/>
          <w:sz w:val="21"/>
          <w:szCs w:val="21"/>
          <w:lang w:eastAsia="zh-CN"/>
        </w:rPr>
        <w:t>年，</w:t>
      </w:r>
      <w:r w:rsidRPr="00315A26">
        <w:rPr>
          <w:rFonts w:eastAsia="Times New Roman" w:cs="Times New Roman"/>
          <w:color w:val="000000"/>
          <w:sz w:val="21"/>
          <w:szCs w:val="21"/>
          <w:lang w:eastAsia="zh-CN"/>
        </w:rPr>
        <w:t>4</w:t>
      </w:r>
      <w:r w:rsidRPr="00315A26">
        <w:rPr>
          <w:rFonts w:ascii="宋体" w:hAnsi="宋体" w:cs="宋体" w:hint="eastAsia"/>
          <w:color w:val="000000"/>
          <w:sz w:val="21"/>
          <w:szCs w:val="21"/>
          <w:lang w:eastAsia="zh-CN"/>
        </w:rPr>
        <w:t>年连一眼股票都不看。现在就算看，一天也就</w:t>
      </w:r>
      <w:r w:rsidRPr="00315A26">
        <w:rPr>
          <w:rFonts w:eastAsia="Times New Roman" w:cs="Times New Roman"/>
          <w:color w:val="000000"/>
          <w:sz w:val="21"/>
          <w:szCs w:val="21"/>
          <w:lang w:eastAsia="zh-CN"/>
        </w:rPr>
        <w:t>4</w:t>
      </w:r>
      <w:r w:rsidRPr="00315A26">
        <w:rPr>
          <w:rFonts w:ascii="宋体" w:hAnsi="宋体" w:cs="宋体" w:hint="eastAsia"/>
          <w:color w:val="000000"/>
          <w:sz w:val="21"/>
          <w:szCs w:val="21"/>
          <w:lang w:eastAsia="zh-CN"/>
        </w:rPr>
        <w:t>小时，这不是钱的问题，而是一个智力问题，股票对于本</w:t>
      </w:r>
      <w:r w:rsidRPr="00315A26">
        <w:rPr>
          <w:rFonts w:eastAsia="Times New Roman" w:cs="Times New Roman"/>
          <w:color w:val="000000"/>
          <w:sz w:val="21"/>
          <w:szCs w:val="21"/>
          <w:lang w:eastAsia="zh-CN"/>
        </w:rPr>
        <w:t>ID</w:t>
      </w:r>
      <w:r w:rsidRPr="00315A26">
        <w:rPr>
          <w:rFonts w:ascii="宋体" w:hAnsi="宋体" w:cs="宋体" w:hint="eastAsia"/>
          <w:color w:val="000000"/>
          <w:sz w:val="21"/>
          <w:szCs w:val="21"/>
          <w:lang w:eastAsia="zh-CN"/>
        </w:rPr>
        <w:t>来说，就是一个智力游戏，休息的好方法</w:t>
      </w:r>
      <w:r w:rsidRPr="00315A26">
        <w:rPr>
          <w:rFonts w:ascii="宋体" w:hAnsi="宋体" w:cs="宋体"/>
          <w:color w:val="000000"/>
          <w:sz w:val="21"/>
          <w:szCs w:val="21"/>
          <w:lang w:eastAsia="zh-CN"/>
        </w:rPr>
        <w:t>。</w:t>
      </w:r>
    </w:p>
    <w:p w14:paraId="11CB3A5F" w14:textId="38CA666F" w:rsidR="00315A26" w:rsidRDefault="00315A26" w:rsidP="00315A26">
      <w:pPr>
        <w:spacing w:after="150" w:line="240" w:lineRule="auto"/>
        <w:rPr>
          <w:rFonts w:eastAsia="Times New Roman" w:cs="Times New Roman"/>
          <w:color w:val="000000"/>
          <w:sz w:val="21"/>
          <w:szCs w:val="21"/>
          <w:lang w:eastAsia="zh-CN"/>
        </w:rPr>
      </w:pPr>
    </w:p>
    <w:p w14:paraId="5C75D88B" w14:textId="77777777" w:rsidR="00315A26" w:rsidRPr="00315A26" w:rsidRDefault="00315A26" w:rsidP="00315A26">
      <w:pPr>
        <w:spacing w:after="150" w:line="240" w:lineRule="auto"/>
        <w:rPr>
          <w:rFonts w:eastAsia="Times New Roman" w:cs="Times New Roman"/>
          <w:color w:val="000000"/>
          <w:sz w:val="21"/>
          <w:szCs w:val="21"/>
          <w:lang w:eastAsia="zh-CN"/>
        </w:rPr>
      </w:pPr>
      <w:proofErr w:type="gramStart"/>
      <w:r w:rsidRPr="00315A26">
        <w:rPr>
          <w:rFonts w:ascii="宋体" w:hAnsi="宋体" w:cs="宋体" w:hint="eastAsia"/>
          <w:b/>
          <w:bCs/>
          <w:color w:val="FF0000"/>
          <w:sz w:val="21"/>
          <w:szCs w:val="21"/>
          <w:lang w:eastAsia="zh-CN"/>
        </w:rPr>
        <w:t>缠中说</w:t>
      </w:r>
      <w:proofErr w:type="gramEnd"/>
      <w:r w:rsidRPr="00315A26">
        <w:rPr>
          <w:rFonts w:ascii="宋体" w:hAnsi="宋体" w:cs="宋体" w:hint="eastAsia"/>
          <w:b/>
          <w:bCs/>
          <w:color w:val="FF0000"/>
          <w:sz w:val="21"/>
          <w:szCs w:val="21"/>
          <w:lang w:eastAsia="zh-CN"/>
        </w:rPr>
        <w:t>禅</w:t>
      </w:r>
      <w:r w:rsidRPr="00315A26">
        <w:rPr>
          <w:rFonts w:eastAsia="Times New Roman" w:cs="Times New Roman"/>
          <w:color w:val="000000"/>
          <w:sz w:val="21"/>
          <w:szCs w:val="21"/>
          <w:lang w:eastAsia="zh-CN"/>
        </w:rPr>
        <w:t> </w:t>
      </w:r>
      <w:r w:rsidRPr="00315A26">
        <w:rPr>
          <w:rFonts w:eastAsia="Times New Roman" w:cs="Times New Roman"/>
          <w:color w:val="000000"/>
          <w:sz w:val="17"/>
          <w:szCs w:val="17"/>
          <w:lang w:eastAsia="zh-CN"/>
        </w:rPr>
        <w:t>2006/11/22 14:27:22</w:t>
      </w:r>
    </w:p>
    <w:p w14:paraId="30013C24" w14:textId="77777777" w:rsidR="00315A26" w:rsidRPr="00315A26" w:rsidRDefault="00315A26" w:rsidP="00315A26">
      <w:pPr>
        <w:spacing w:after="150" w:line="240" w:lineRule="auto"/>
        <w:rPr>
          <w:rFonts w:eastAsia="Times New Roman" w:cs="Times New Roman"/>
          <w:color w:val="000000"/>
          <w:sz w:val="21"/>
          <w:szCs w:val="21"/>
          <w:lang w:eastAsia="zh-CN"/>
        </w:rPr>
      </w:pPr>
      <w:r w:rsidRPr="00315A26">
        <w:rPr>
          <w:rFonts w:ascii="宋体" w:hAnsi="宋体" w:cs="宋体" w:hint="eastAsia"/>
          <w:color w:val="000000"/>
          <w:sz w:val="21"/>
          <w:szCs w:val="21"/>
          <w:lang w:eastAsia="zh-CN"/>
        </w:rPr>
        <w:t>友情提醒，大盘短线最大的风险是</w:t>
      </w:r>
      <w:r w:rsidRPr="00315A26">
        <w:rPr>
          <w:rFonts w:eastAsia="Times New Roman" w:cs="Times New Roman"/>
          <w:color w:val="000000"/>
          <w:sz w:val="21"/>
          <w:szCs w:val="21"/>
          <w:lang w:eastAsia="zh-CN"/>
        </w:rPr>
        <w:t>1972</w:t>
      </w:r>
      <w:r w:rsidRPr="00315A26">
        <w:rPr>
          <w:rFonts w:ascii="宋体" w:hAnsi="宋体" w:cs="宋体" w:hint="eastAsia"/>
          <w:color w:val="000000"/>
          <w:sz w:val="21"/>
          <w:szCs w:val="21"/>
          <w:lang w:eastAsia="zh-CN"/>
        </w:rPr>
        <w:t>到</w:t>
      </w:r>
      <w:r w:rsidRPr="00315A26">
        <w:rPr>
          <w:rFonts w:eastAsia="Times New Roman" w:cs="Times New Roman"/>
          <w:color w:val="000000"/>
          <w:sz w:val="21"/>
          <w:szCs w:val="21"/>
          <w:lang w:eastAsia="zh-CN"/>
        </w:rPr>
        <w:t>1977</w:t>
      </w:r>
      <w:r w:rsidRPr="00315A26">
        <w:rPr>
          <w:rFonts w:ascii="宋体" w:hAnsi="宋体" w:cs="宋体" w:hint="eastAsia"/>
          <w:color w:val="000000"/>
          <w:sz w:val="21"/>
          <w:szCs w:val="21"/>
          <w:lang w:eastAsia="zh-CN"/>
        </w:rPr>
        <w:t>的缺口，短线在所有板快都轮动一次后，短线的震荡在所难免。应有一定的心理准备</w:t>
      </w:r>
      <w:r w:rsidRPr="00315A26">
        <w:rPr>
          <w:rFonts w:ascii="宋体" w:hAnsi="宋体" w:cs="宋体"/>
          <w:color w:val="000000"/>
          <w:sz w:val="21"/>
          <w:szCs w:val="21"/>
          <w:lang w:eastAsia="zh-CN"/>
        </w:rPr>
        <w:t>。</w:t>
      </w:r>
    </w:p>
    <w:p w14:paraId="47C88A63" w14:textId="5BD6C361" w:rsidR="00315A26" w:rsidRDefault="00315A26" w:rsidP="00315A26">
      <w:pPr>
        <w:spacing w:after="150" w:line="240" w:lineRule="auto"/>
        <w:rPr>
          <w:rFonts w:eastAsia="Times New Roman" w:cs="Times New Roman"/>
          <w:color w:val="000000"/>
          <w:sz w:val="21"/>
          <w:szCs w:val="21"/>
          <w:lang w:eastAsia="zh-CN"/>
        </w:rPr>
      </w:pPr>
    </w:p>
    <w:p w14:paraId="06B801BD" w14:textId="77777777" w:rsidR="00315A26" w:rsidRPr="00315A26" w:rsidRDefault="00315A26" w:rsidP="00315A26">
      <w:pPr>
        <w:spacing w:after="150" w:line="240" w:lineRule="auto"/>
        <w:rPr>
          <w:rFonts w:eastAsia="Times New Roman" w:cs="Times New Roman"/>
          <w:color w:val="000000"/>
          <w:sz w:val="21"/>
          <w:szCs w:val="21"/>
          <w:lang w:eastAsia="zh-CN"/>
        </w:rPr>
      </w:pPr>
      <w:proofErr w:type="gramStart"/>
      <w:r w:rsidRPr="00315A26">
        <w:rPr>
          <w:rFonts w:ascii="宋体" w:hAnsi="宋体" w:cs="宋体" w:hint="eastAsia"/>
          <w:b/>
          <w:bCs/>
          <w:color w:val="FF0000"/>
          <w:sz w:val="21"/>
          <w:szCs w:val="21"/>
          <w:lang w:eastAsia="zh-CN"/>
        </w:rPr>
        <w:t>缠中说</w:t>
      </w:r>
      <w:proofErr w:type="gramEnd"/>
      <w:r w:rsidRPr="00315A26">
        <w:rPr>
          <w:rFonts w:ascii="宋体" w:hAnsi="宋体" w:cs="宋体" w:hint="eastAsia"/>
          <w:b/>
          <w:bCs/>
          <w:color w:val="FF0000"/>
          <w:sz w:val="21"/>
          <w:szCs w:val="21"/>
          <w:lang w:eastAsia="zh-CN"/>
        </w:rPr>
        <w:t>禅</w:t>
      </w:r>
      <w:r w:rsidRPr="00315A26">
        <w:rPr>
          <w:rFonts w:eastAsia="Times New Roman" w:cs="Times New Roman"/>
          <w:color w:val="000000"/>
          <w:sz w:val="21"/>
          <w:szCs w:val="21"/>
          <w:lang w:eastAsia="zh-CN"/>
        </w:rPr>
        <w:t> </w:t>
      </w:r>
      <w:r w:rsidRPr="00315A26">
        <w:rPr>
          <w:rFonts w:eastAsia="Times New Roman" w:cs="Times New Roman"/>
          <w:color w:val="000000"/>
          <w:sz w:val="17"/>
          <w:szCs w:val="17"/>
          <w:lang w:eastAsia="zh-CN"/>
        </w:rPr>
        <w:t>2006/11/22 16:50:33</w:t>
      </w:r>
    </w:p>
    <w:p w14:paraId="5C276AED" w14:textId="41F682CC" w:rsidR="00315A26" w:rsidRPr="00315A26" w:rsidRDefault="00315A26" w:rsidP="00315A26">
      <w:pPr>
        <w:spacing w:after="150" w:line="240" w:lineRule="auto"/>
        <w:rPr>
          <w:rFonts w:eastAsia="Times New Roman" w:cs="Times New Roman"/>
          <w:color w:val="000000"/>
          <w:sz w:val="21"/>
          <w:szCs w:val="21"/>
          <w:lang w:eastAsia="zh-CN"/>
        </w:rPr>
      </w:pPr>
      <w:r w:rsidRPr="00315A26">
        <w:rPr>
          <w:rFonts w:eastAsia="Times New Roman" w:cs="Times New Roman"/>
          <w:color w:val="000000"/>
          <w:sz w:val="21"/>
          <w:szCs w:val="21"/>
          <w:lang w:eastAsia="zh-CN"/>
        </w:rPr>
        <w:t>[</w:t>
      </w:r>
      <w:r w:rsidRPr="00315A26">
        <w:rPr>
          <w:rFonts w:ascii="宋体" w:hAnsi="宋体" w:cs="宋体" w:hint="eastAsia"/>
          <w:color w:val="000000"/>
          <w:sz w:val="21"/>
          <w:szCs w:val="21"/>
          <w:lang w:eastAsia="zh-CN"/>
        </w:rPr>
        <w:t>匿名</w:t>
      </w:r>
      <w:r w:rsidRPr="00315A26">
        <w:rPr>
          <w:rFonts w:eastAsia="Times New Roman" w:cs="Times New Roman"/>
          <w:color w:val="000000"/>
          <w:sz w:val="21"/>
          <w:szCs w:val="21"/>
          <w:lang w:eastAsia="zh-CN"/>
        </w:rPr>
        <w:t>] </w:t>
      </w:r>
      <w:r w:rsidRPr="00315A26">
        <w:rPr>
          <w:rFonts w:ascii="宋体" w:hAnsi="宋体" w:cs="宋体" w:hint="eastAsia"/>
          <w:color w:val="000000"/>
          <w:sz w:val="21"/>
          <w:szCs w:val="21"/>
          <w:lang w:eastAsia="zh-CN"/>
        </w:rPr>
        <w:t>中银国际</w:t>
      </w:r>
      <w:r w:rsidRPr="00315A26">
        <w:rPr>
          <w:rFonts w:eastAsia="Times New Roman" w:cs="Times New Roman"/>
          <w:color w:val="000000"/>
          <w:sz w:val="21"/>
          <w:szCs w:val="21"/>
          <w:lang w:eastAsia="zh-CN"/>
        </w:rPr>
        <w:t> 2006-11-22 14:41:36 </w:t>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哎呀，现在真的跳水啦，从最高位已经跳了</w:t>
      </w:r>
      <w:r w:rsidRPr="00315A26">
        <w:rPr>
          <w:rFonts w:eastAsia="Times New Roman" w:cs="Times New Roman"/>
          <w:color w:val="000000"/>
          <w:sz w:val="21"/>
          <w:szCs w:val="21"/>
          <w:lang w:eastAsia="zh-CN"/>
        </w:rPr>
        <w:t>30</w:t>
      </w:r>
      <w:r w:rsidRPr="00315A26">
        <w:rPr>
          <w:rFonts w:ascii="宋体" w:hAnsi="宋体" w:cs="宋体" w:hint="eastAsia"/>
          <w:color w:val="000000"/>
          <w:sz w:val="21"/>
          <w:szCs w:val="21"/>
          <w:lang w:eastAsia="zh-CN"/>
        </w:rPr>
        <w:t>点啦，楼主真神人呀。</w:t>
      </w:r>
      <w:r w:rsidRPr="00315A26">
        <w:rPr>
          <w:rFonts w:eastAsia="Times New Roman" w:cs="Times New Roman"/>
          <w:color w:val="000000"/>
          <w:sz w:val="21"/>
          <w:szCs w:val="21"/>
          <w:lang w:eastAsia="zh-CN"/>
        </w:rPr>
        <w:t> </w:t>
      </w:r>
      <w:r w:rsidRPr="00315A26">
        <w:rPr>
          <w:rFonts w:eastAsia="Times New Roman" w:cs="Times New Roman"/>
          <w:color w:val="000000"/>
          <w:sz w:val="21"/>
          <w:szCs w:val="21"/>
          <w:lang w:eastAsia="zh-CN"/>
        </w:rPr>
        <w:br/>
        <w:t> </w:t>
      </w:r>
      <w:r w:rsidRPr="00315A26">
        <w:rPr>
          <w:rFonts w:eastAsia="Times New Roman" w:cs="Times New Roman"/>
          <w:color w:val="000000"/>
          <w:sz w:val="21"/>
          <w:szCs w:val="21"/>
          <w:lang w:eastAsia="zh-CN"/>
        </w:rPr>
        <w:br/>
        <w:t>============</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震荡就是折腾，利用折腾，技术高的就可以玩轮动的游戏。大盘震荡，股票可不一定震荡，创新高的股票仍不会少</w:t>
      </w:r>
      <w:r w:rsidRPr="00315A26">
        <w:rPr>
          <w:rFonts w:ascii="宋体" w:hAnsi="宋体" w:cs="宋体"/>
          <w:color w:val="000000"/>
          <w:sz w:val="21"/>
          <w:szCs w:val="21"/>
          <w:lang w:eastAsia="zh-CN"/>
        </w:rPr>
        <w:t>。</w:t>
      </w:r>
    </w:p>
    <w:p w14:paraId="591245C4" w14:textId="2904B682" w:rsidR="00315A26" w:rsidRDefault="00315A26" w:rsidP="00315A26">
      <w:pPr>
        <w:spacing w:after="150" w:line="240" w:lineRule="auto"/>
        <w:rPr>
          <w:rFonts w:eastAsia="Times New Roman" w:cs="Times New Roman"/>
          <w:color w:val="000000"/>
          <w:sz w:val="21"/>
          <w:szCs w:val="21"/>
          <w:lang w:eastAsia="zh-CN"/>
        </w:rPr>
      </w:pPr>
    </w:p>
    <w:p w14:paraId="6B103862" w14:textId="77777777" w:rsidR="00315A26" w:rsidRPr="00315A26" w:rsidRDefault="00315A26" w:rsidP="00315A26">
      <w:pPr>
        <w:spacing w:after="150" w:line="240" w:lineRule="auto"/>
        <w:rPr>
          <w:rFonts w:eastAsia="Times New Roman" w:cs="Times New Roman"/>
          <w:color w:val="000000"/>
          <w:sz w:val="21"/>
          <w:szCs w:val="21"/>
          <w:lang w:eastAsia="zh-CN"/>
        </w:rPr>
      </w:pPr>
      <w:proofErr w:type="gramStart"/>
      <w:r w:rsidRPr="00315A26">
        <w:rPr>
          <w:rFonts w:ascii="宋体" w:hAnsi="宋体" w:cs="宋体" w:hint="eastAsia"/>
          <w:b/>
          <w:bCs/>
          <w:color w:val="FF0000"/>
          <w:sz w:val="21"/>
          <w:szCs w:val="21"/>
          <w:lang w:eastAsia="zh-CN"/>
        </w:rPr>
        <w:t>缠中说</w:t>
      </w:r>
      <w:proofErr w:type="gramEnd"/>
      <w:r w:rsidRPr="00315A26">
        <w:rPr>
          <w:rFonts w:ascii="宋体" w:hAnsi="宋体" w:cs="宋体" w:hint="eastAsia"/>
          <w:b/>
          <w:bCs/>
          <w:color w:val="FF0000"/>
          <w:sz w:val="21"/>
          <w:szCs w:val="21"/>
          <w:lang w:eastAsia="zh-CN"/>
        </w:rPr>
        <w:t>禅</w:t>
      </w:r>
      <w:r w:rsidRPr="00315A26">
        <w:rPr>
          <w:rFonts w:eastAsia="Times New Roman" w:cs="Times New Roman"/>
          <w:color w:val="000000"/>
          <w:sz w:val="21"/>
          <w:szCs w:val="21"/>
          <w:lang w:eastAsia="zh-CN"/>
        </w:rPr>
        <w:t> </w:t>
      </w:r>
      <w:r w:rsidRPr="00315A26">
        <w:rPr>
          <w:rFonts w:eastAsia="Times New Roman" w:cs="Times New Roman"/>
          <w:color w:val="000000"/>
          <w:sz w:val="17"/>
          <w:szCs w:val="17"/>
          <w:lang w:eastAsia="zh-CN"/>
        </w:rPr>
        <w:t>2006/11/22 17:02:16</w:t>
      </w:r>
    </w:p>
    <w:p w14:paraId="68500135" w14:textId="74C38FEB" w:rsidR="00315A26" w:rsidRDefault="00315A26" w:rsidP="00315A26">
      <w:pPr>
        <w:spacing w:after="150" w:line="240" w:lineRule="auto"/>
        <w:rPr>
          <w:rFonts w:eastAsia="Times New Roman" w:cs="Times New Roman"/>
          <w:color w:val="000000"/>
          <w:sz w:val="21"/>
          <w:szCs w:val="21"/>
          <w:lang w:eastAsia="zh-CN"/>
        </w:rPr>
      </w:pPr>
      <w:r w:rsidRPr="00315A26">
        <w:rPr>
          <w:rFonts w:eastAsia="Times New Roman" w:cs="Times New Roman"/>
          <w:color w:val="000000"/>
          <w:sz w:val="21"/>
          <w:szCs w:val="21"/>
          <w:lang w:eastAsia="zh-CN"/>
        </w:rPr>
        <w:t>[</w:t>
      </w:r>
      <w:r w:rsidRPr="00315A26">
        <w:rPr>
          <w:rFonts w:ascii="宋体" w:hAnsi="宋体" w:cs="宋体" w:hint="eastAsia"/>
          <w:color w:val="000000"/>
          <w:sz w:val="21"/>
          <w:szCs w:val="21"/>
          <w:lang w:eastAsia="zh-CN"/>
        </w:rPr>
        <w:t>匿名</w:t>
      </w:r>
      <w:r w:rsidRPr="00315A26">
        <w:rPr>
          <w:rFonts w:eastAsia="Times New Roman" w:cs="Times New Roman"/>
          <w:color w:val="000000"/>
          <w:sz w:val="21"/>
          <w:szCs w:val="21"/>
          <w:lang w:eastAsia="zh-CN"/>
        </w:rPr>
        <w:t>] </w:t>
      </w:r>
      <w:r w:rsidRPr="00315A26">
        <w:rPr>
          <w:rFonts w:ascii="宋体" w:hAnsi="宋体" w:cs="宋体" w:hint="eastAsia"/>
          <w:color w:val="000000"/>
          <w:sz w:val="21"/>
          <w:szCs w:val="21"/>
          <w:lang w:eastAsia="zh-CN"/>
        </w:rPr>
        <w:t>妖女的文章写的</w:t>
      </w:r>
      <w:r w:rsidRPr="00315A26">
        <w:rPr>
          <w:rFonts w:eastAsia="Times New Roman" w:cs="Times New Roman"/>
          <w:color w:val="000000"/>
          <w:sz w:val="21"/>
          <w:szCs w:val="21"/>
          <w:lang w:eastAsia="zh-CN"/>
        </w:rPr>
        <w:t> </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t>2006-11-22 14:16:39 </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lastRenderedPageBreak/>
        <w:t>对于你选股票的所谓的</w:t>
      </w:r>
      <w:r w:rsidRPr="00315A26">
        <w:rPr>
          <w:rFonts w:eastAsia="Times New Roman" w:cs="Times New Roman"/>
          <w:color w:val="000000"/>
          <w:sz w:val="21"/>
          <w:szCs w:val="21"/>
          <w:lang w:eastAsia="zh-CN"/>
        </w:rPr>
        <w:t>3</w:t>
      </w:r>
      <w:r w:rsidRPr="00315A26">
        <w:rPr>
          <w:rFonts w:ascii="宋体" w:hAnsi="宋体" w:cs="宋体" w:hint="eastAsia"/>
          <w:color w:val="000000"/>
          <w:sz w:val="21"/>
          <w:szCs w:val="21"/>
          <w:lang w:eastAsia="zh-CN"/>
        </w:rPr>
        <w:t>个可以相乘起来的条件还有点不是很明白。</w:t>
      </w:r>
      <w:r w:rsidRPr="00315A26">
        <w:rPr>
          <w:rFonts w:eastAsia="Times New Roman" w:cs="Times New Roman"/>
          <w:color w:val="000000"/>
          <w:sz w:val="21"/>
          <w:szCs w:val="21"/>
          <w:lang w:eastAsia="zh-CN"/>
        </w:rPr>
        <w:br/>
        <w:t>=================</w:t>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复习一下初中的概率</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第二点所谓的市场的比价系统，买卖系统不太明白，能不能说的更清楚点？是不是指市场当下的热点。比如前一阶段的炒银行股，大盘股，然后现在的炒二线蓝筹和非蓝筹，是不是这个意思？</w:t>
      </w:r>
      <w:r w:rsidRPr="00315A26">
        <w:rPr>
          <w:rFonts w:eastAsia="Times New Roman" w:cs="Times New Roman"/>
          <w:color w:val="000000"/>
          <w:sz w:val="21"/>
          <w:szCs w:val="21"/>
          <w:lang w:eastAsia="zh-CN"/>
        </w:rPr>
        <w:br/>
        <w:t>===============</w:t>
      </w:r>
      <w:r w:rsidRPr="00315A26">
        <w:rPr>
          <w:rFonts w:eastAsia="Times New Roman" w:cs="Times New Roman"/>
          <w:color w:val="000000"/>
          <w:sz w:val="21"/>
          <w:szCs w:val="21"/>
          <w:lang w:eastAsia="zh-CN"/>
        </w:rPr>
        <w:br/>
      </w:r>
      <w:r w:rsidRPr="00315A26">
        <w:rPr>
          <w:rFonts w:ascii="宋体" w:hAnsi="宋体" w:cs="宋体" w:hint="eastAsia"/>
          <w:color w:val="FF0000"/>
          <w:sz w:val="21"/>
          <w:szCs w:val="21"/>
          <w:lang w:eastAsia="zh-CN"/>
        </w:rPr>
        <w:t>不是，市场个股之间有比价关系，这是市场的整体结构，要把握这点，必须对市场的总体结构有所把握。比价关系的变动是最重要的，这点以后会说到。</w:t>
      </w:r>
      <w:r w:rsidRPr="00315A26">
        <w:rPr>
          <w:rFonts w:eastAsia="Times New Roman" w:cs="Times New Roman"/>
          <w:color w:val="FF0000"/>
          <w:sz w:val="21"/>
          <w:szCs w:val="21"/>
          <w:lang w:eastAsia="zh-CN"/>
        </w:rPr>
        <w:br/>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t> </w:t>
      </w:r>
      <w:r w:rsidRPr="00315A26">
        <w:rPr>
          <w:rFonts w:ascii="宋体" w:hAnsi="宋体" w:cs="宋体" w:hint="eastAsia"/>
          <w:color w:val="000000"/>
          <w:sz w:val="21"/>
          <w:szCs w:val="21"/>
          <w:lang w:eastAsia="zh-CN"/>
        </w:rPr>
        <w:t>你说的第三个条件比较简单，但是作为我们一般的投资者又如何知道！散户的消息面太差了！</w:t>
      </w:r>
      <w:r w:rsidRPr="00315A26">
        <w:rPr>
          <w:rFonts w:eastAsia="Times New Roman" w:cs="Times New Roman"/>
          <w:color w:val="000000"/>
          <w:sz w:val="21"/>
          <w:szCs w:val="21"/>
          <w:lang w:eastAsia="zh-CN"/>
        </w:rPr>
        <w:t> </w:t>
      </w:r>
      <w:r w:rsidRPr="00315A26">
        <w:rPr>
          <w:rFonts w:eastAsia="Times New Roman" w:cs="Times New Roman"/>
          <w:color w:val="000000"/>
          <w:sz w:val="21"/>
          <w:szCs w:val="21"/>
          <w:lang w:eastAsia="zh-CN"/>
        </w:rPr>
        <w:br/>
        <w:t>==============</w:t>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很多消息根本就不是什么秘密，关键你要有心。不是要你瞎听消息，而是要好好分析消息。是你在使消息，而不要被消息使。</w:t>
      </w:r>
      <w:r w:rsidRPr="00315A26">
        <w:rPr>
          <w:rFonts w:eastAsia="Times New Roman" w:cs="Times New Roman"/>
          <w:color w:val="000000"/>
          <w:sz w:val="21"/>
          <w:szCs w:val="21"/>
          <w:lang w:eastAsia="zh-CN"/>
        </w:rPr>
        <w:t> </w:t>
      </w:r>
    </w:p>
    <w:p w14:paraId="0D751C0A" w14:textId="60C1743D" w:rsidR="00315A26" w:rsidRDefault="00315A26" w:rsidP="00315A26">
      <w:pPr>
        <w:spacing w:after="150" w:line="240" w:lineRule="auto"/>
        <w:rPr>
          <w:rFonts w:eastAsia="Times New Roman" w:cs="Times New Roman"/>
          <w:color w:val="000000"/>
          <w:sz w:val="21"/>
          <w:szCs w:val="21"/>
          <w:lang w:eastAsia="zh-CN"/>
        </w:rPr>
      </w:pPr>
    </w:p>
    <w:p w14:paraId="449E606A" w14:textId="77777777" w:rsidR="00315A26" w:rsidRPr="00315A26" w:rsidRDefault="00315A26" w:rsidP="00315A26">
      <w:pPr>
        <w:spacing w:after="150" w:line="240" w:lineRule="auto"/>
        <w:rPr>
          <w:rFonts w:eastAsia="Times New Roman" w:cs="Times New Roman"/>
          <w:color w:val="000000"/>
          <w:sz w:val="21"/>
          <w:szCs w:val="21"/>
          <w:lang w:eastAsia="zh-CN"/>
        </w:rPr>
      </w:pPr>
      <w:proofErr w:type="gramStart"/>
      <w:r w:rsidRPr="00315A26">
        <w:rPr>
          <w:rFonts w:ascii="宋体" w:hAnsi="宋体" w:cs="宋体" w:hint="eastAsia"/>
          <w:b/>
          <w:bCs/>
          <w:color w:val="FF0000"/>
          <w:sz w:val="21"/>
          <w:szCs w:val="21"/>
          <w:lang w:eastAsia="zh-CN"/>
        </w:rPr>
        <w:t>缠中说</w:t>
      </w:r>
      <w:proofErr w:type="gramEnd"/>
      <w:r w:rsidRPr="00315A26">
        <w:rPr>
          <w:rFonts w:ascii="宋体" w:hAnsi="宋体" w:cs="宋体" w:hint="eastAsia"/>
          <w:b/>
          <w:bCs/>
          <w:color w:val="FF0000"/>
          <w:sz w:val="21"/>
          <w:szCs w:val="21"/>
          <w:lang w:eastAsia="zh-CN"/>
        </w:rPr>
        <w:t>禅</w:t>
      </w:r>
      <w:r w:rsidRPr="00315A26">
        <w:rPr>
          <w:rFonts w:eastAsia="Times New Roman" w:cs="Times New Roman"/>
          <w:color w:val="000000"/>
          <w:sz w:val="21"/>
          <w:szCs w:val="21"/>
          <w:lang w:eastAsia="zh-CN"/>
        </w:rPr>
        <w:t> </w:t>
      </w:r>
      <w:r w:rsidRPr="00315A26">
        <w:rPr>
          <w:rFonts w:eastAsia="Times New Roman" w:cs="Times New Roman"/>
          <w:color w:val="000000"/>
          <w:sz w:val="17"/>
          <w:szCs w:val="17"/>
          <w:lang w:eastAsia="zh-CN"/>
        </w:rPr>
        <w:t>2006/11/22 17:10:13</w:t>
      </w:r>
    </w:p>
    <w:p w14:paraId="0AE58C77" w14:textId="77777777" w:rsidR="00315A26" w:rsidRPr="00315A26" w:rsidRDefault="00315A26" w:rsidP="00315A26">
      <w:pPr>
        <w:spacing w:after="150" w:line="240" w:lineRule="auto"/>
        <w:rPr>
          <w:rFonts w:eastAsia="Times New Roman" w:cs="Times New Roman"/>
          <w:color w:val="000000"/>
          <w:sz w:val="21"/>
          <w:szCs w:val="21"/>
          <w:lang w:eastAsia="zh-CN"/>
        </w:rPr>
      </w:pPr>
      <w:r w:rsidRPr="00315A26">
        <w:rPr>
          <w:rFonts w:eastAsia="Times New Roman" w:cs="Times New Roman"/>
          <w:color w:val="000000"/>
          <w:sz w:val="21"/>
          <w:szCs w:val="21"/>
          <w:lang w:eastAsia="zh-CN"/>
        </w:rPr>
        <w:t>[</w:t>
      </w:r>
      <w:r w:rsidRPr="00315A26">
        <w:rPr>
          <w:rFonts w:ascii="宋体" w:hAnsi="宋体" w:cs="宋体" w:hint="eastAsia"/>
          <w:color w:val="000000"/>
          <w:sz w:val="21"/>
          <w:szCs w:val="21"/>
          <w:lang w:eastAsia="zh-CN"/>
        </w:rPr>
        <w:t>匿名</w:t>
      </w:r>
      <w:r w:rsidRPr="00315A26">
        <w:rPr>
          <w:rFonts w:eastAsia="Times New Roman" w:cs="Times New Roman"/>
          <w:color w:val="000000"/>
          <w:sz w:val="21"/>
          <w:szCs w:val="21"/>
          <w:lang w:eastAsia="zh-CN"/>
        </w:rPr>
        <w:t>] </w:t>
      </w:r>
      <w:r w:rsidRPr="00315A26">
        <w:rPr>
          <w:rFonts w:ascii="宋体" w:hAnsi="宋体" w:cs="宋体" w:hint="eastAsia"/>
          <w:color w:val="000000"/>
          <w:sz w:val="21"/>
          <w:szCs w:val="21"/>
          <w:lang w:eastAsia="zh-CN"/>
        </w:rPr>
        <w:t>飞龙</w:t>
      </w:r>
      <w:r w:rsidRPr="00315A26">
        <w:rPr>
          <w:rFonts w:eastAsia="Times New Roman" w:cs="Times New Roman"/>
          <w:color w:val="000000"/>
          <w:sz w:val="21"/>
          <w:szCs w:val="21"/>
          <w:lang w:eastAsia="zh-CN"/>
        </w:rPr>
        <w:t> </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t> </w:t>
      </w:r>
      <w:r w:rsidRPr="00315A26">
        <w:rPr>
          <w:rFonts w:eastAsia="Times New Roman" w:cs="Times New Roman"/>
          <w:color w:val="000000"/>
          <w:sz w:val="21"/>
          <w:szCs w:val="21"/>
          <w:lang w:eastAsia="zh-CN"/>
        </w:rPr>
        <w:br/>
        <w:t>2006-11-22 16:15:58 </w:t>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我炒股已有</w:t>
      </w:r>
      <w:r w:rsidRPr="00315A26">
        <w:rPr>
          <w:rFonts w:eastAsia="Times New Roman" w:cs="Times New Roman"/>
          <w:color w:val="000000"/>
          <w:sz w:val="21"/>
          <w:szCs w:val="21"/>
          <w:lang w:eastAsia="zh-CN"/>
        </w:rPr>
        <w:t>N</w:t>
      </w:r>
      <w:r w:rsidRPr="00315A26">
        <w:rPr>
          <w:rFonts w:ascii="宋体" w:hAnsi="宋体" w:cs="宋体" w:hint="eastAsia"/>
          <w:color w:val="000000"/>
          <w:sz w:val="21"/>
          <w:szCs w:val="21"/>
          <w:lang w:eastAsia="zh-CN"/>
        </w:rPr>
        <w:t>年了，运气好赚了几百万，但总觉得不能一辈子炒股啊。现想办实业，不知做什么；给别人打工，也不可能；写写博克，又没有楼主的才情。受共产党教育多年，没有什么信仰，钱越多人越空虚，痛苦啊！请楼主指点迷津，多谢！</w:t>
      </w:r>
      <w:r w:rsidRPr="00315A26">
        <w:rPr>
          <w:rFonts w:eastAsia="Times New Roman" w:cs="Times New Roman"/>
          <w:color w:val="000000"/>
          <w:sz w:val="21"/>
          <w:szCs w:val="21"/>
          <w:lang w:eastAsia="zh-CN"/>
        </w:rPr>
        <w:t> </w:t>
      </w:r>
      <w:r w:rsidRPr="00315A26">
        <w:rPr>
          <w:rFonts w:eastAsia="Times New Roman" w:cs="Times New Roman"/>
          <w:color w:val="000000"/>
          <w:sz w:val="21"/>
          <w:szCs w:val="21"/>
          <w:lang w:eastAsia="zh-CN"/>
        </w:rPr>
        <w:br/>
        <w:t> </w:t>
      </w:r>
      <w:r w:rsidRPr="00315A26">
        <w:rPr>
          <w:rFonts w:eastAsia="Times New Roman" w:cs="Times New Roman"/>
          <w:color w:val="000000"/>
          <w:sz w:val="21"/>
          <w:szCs w:val="21"/>
          <w:lang w:eastAsia="zh-CN"/>
        </w:rPr>
        <w:br/>
        <w:t>==================</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先把房子、车子买好，把几十年生活费用、养孩子的费用等等留出来买国债，还有一些基本的保险。</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把上面所有问题都处理好了，如果还有闲钱，就继续炒股票。</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有空来本博客看看《论语》，</w:t>
      </w:r>
      <w:proofErr w:type="gramStart"/>
      <w:r w:rsidRPr="00315A26">
        <w:rPr>
          <w:rFonts w:ascii="宋体" w:hAnsi="宋体" w:cs="宋体" w:hint="eastAsia"/>
          <w:color w:val="000000"/>
          <w:sz w:val="21"/>
          <w:szCs w:val="21"/>
          <w:lang w:eastAsia="zh-CN"/>
        </w:rPr>
        <w:t>看看</w:t>
      </w:r>
      <w:r w:rsidRPr="00315A26">
        <w:rPr>
          <w:rFonts w:eastAsia="Times New Roman" w:cs="Times New Roman"/>
          <w:color w:val="000000"/>
          <w:sz w:val="21"/>
          <w:szCs w:val="21"/>
          <w:lang w:eastAsia="zh-CN"/>
        </w:rPr>
        <w:t>“</w:t>
      </w:r>
      <w:proofErr w:type="gramEnd"/>
      <w:r w:rsidRPr="00315A26">
        <w:rPr>
          <w:rFonts w:ascii="宋体" w:hAnsi="宋体" w:cs="宋体" w:hint="eastAsia"/>
          <w:color w:val="000000"/>
          <w:sz w:val="21"/>
          <w:szCs w:val="21"/>
          <w:lang w:eastAsia="zh-CN"/>
        </w:rPr>
        <w:t>缠中说禅</w:t>
      </w:r>
      <w:r w:rsidRPr="00315A26">
        <w:rPr>
          <w:rFonts w:eastAsia="Times New Roman" w:cs="Times New Roman"/>
          <w:color w:val="000000"/>
          <w:sz w:val="21"/>
          <w:szCs w:val="21"/>
          <w:lang w:eastAsia="zh-CN"/>
        </w:rPr>
        <w:t>”</w:t>
      </w:r>
      <w:r w:rsidRPr="00315A26">
        <w:rPr>
          <w:rFonts w:ascii="宋体" w:hAnsi="宋体" w:cs="宋体" w:hint="eastAsia"/>
          <w:color w:val="000000"/>
          <w:sz w:val="21"/>
          <w:szCs w:val="21"/>
          <w:lang w:eastAsia="zh-CN"/>
        </w:rPr>
        <w:t>。人生不悟道，才是真正的白活。炒股票也是可以悟道的，边炒边悟吧。</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实业就不要干了，炒股票的人干实业，基本很难成功。干实业太累，风险比股票大多了。股票的风险，一个人就可以控制，实业的风险，谁都控制不了</w:t>
      </w:r>
      <w:r w:rsidRPr="00315A26">
        <w:rPr>
          <w:rFonts w:ascii="宋体" w:hAnsi="宋体" w:cs="宋体"/>
          <w:color w:val="000000"/>
          <w:sz w:val="21"/>
          <w:szCs w:val="21"/>
          <w:lang w:eastAsia="zh-CN"/>
        </w:rPr>
        <w:t>。</w:t>
      </w:r>
    </w:p>
    <w:p w14:paraId="7895225F" w14:textId="47EEB421" w:rsidR="00315A26" w:rsidRDefault="00315A26" w:rsidP="00315A26">
      <w:pPr>
        <w:spacing w:after="150" w:line="240" w:lineRule="auto"/>
        <w:rPr>
          <w:rFonts w:eastAsia="Times New Roman" w:cs="Times New Roman"/>
          <w:color w:val="000000"/>
          <w:sz w:val="21"/>
          <w:szCs w:val="21"/>
          <w:lang w:eastAsia="zh-CN"/>
        </w:rPr>
      </w:pPr>
    </w:p>
    <w:p w14:paraId="5553FBC6" w14:textId="77777777" w:rsidR="00315A26" w:rsidRPr="00315A26" w:rsidRDefault="00315A26" w:rsidP="00315A26">
      <w:pPr>
        <w:spacing w:after="150" w:line="240" w:lineRule="auto"/>
        <w:rPr>
          <w:rFonts w:eastAsia="Times New Roman" w:cs="Times New Roman"/>
          <w:color w:val="000000"/>
          <w:sz w:val="21"/>
          <w:szCs w:val="21"/>
          <w:lang w:eastAsia="zh-CN"/>
        </w:rPr>
      </w:pPr>
      <w:proofErr w:type="gramStart"/>
      <w:r w:rsidRPr="00315A26">
        <w:rPr>
          <w:rFonts w:ascii="宋体" w:hAnsi="宋体" w:cs="宋体" w:hint="eastAsia"/>
          <w:b/>
          <w:bCs/>
          <w:color w:val="FF0000"/>
          <w:sz w:val="21"/>
          <w:szCs w:val="21"/>
          <w:lang w:eastAsia="zh-CN"/>
        </w:rPr>
        <w:t>缠中说</w:t>
      </w:r>
      <w:proofErr w:type="gramEnd"/>
      <w:r w:rsidRPr="00315A26">
        <w:rPr>
          <w:rFonts w:ascii="宋体" w:hAnsi="宋体" w:cs="宋体" w:hint="eastAsia"/>
          <w:b/>
          <w:bCs/>
          <w:color w:val="FF0000"/>
          <w:sz w:val="21"/>
          <w:szCs w:val="21"/>
          <w:lang w:eastAsia="zh-CN"/>
        </w:rPr>
        <w:t>禅</w:t>
      </w:r>
      <w:r w:rsidRPr="00315A26">
        <w:rPr>
          <w:rFonts w:eastAsia="Times New Roman" w:cs="Times New Roman"/>
          <w:color w:val="000000"/>
          <w:sz w:val="21"/>
          <w:szCs w:val="21"/>
          <w:lang w:eastAsia="zh-CN"/>
        </w:rPr>
        <w:t> </w:t>
      </w:r>
      <w:r w:rsidRPr="00315A26">
        <w:rPr>
          <w:rFonts w:eastAsia="Times New Roman" w:cs="Times New Roman"/>
          <w:color w:val="000000"/>
          <w:sz w:val="17"/>
          <w:szCs w:val="17"/>
          <w:lang w:eastAsia="zh-CN"/>
        </w:rPr>
        <w:t>2006/11/22 17:11:12</w:t>
      </w:r>
    </w:p>
    <w:p w14:paraId="11EECAF3" w14:textId="3A9746CF" w:rsidR="00315A26" w:rsidRDefault="00315A26" w:rsidP="00315A26">
      <w:pPr>
        <w:spacing w:after="150" w:line="240" w:lineRule="auto"/>
        <w:rPr>
          <w:rFonts w:ascii="宋体" w:hAnsi="宋体" w:cs="宋体"/>
          <w:color w:val="000000"/>
          <w:sz w:val="21"/>
          <w:szCs w:val="21"/>
          <w:lang w:eastAsia="zh-CN"/>
        </w:rPr>
      </w:pPr>
      <w:r w:rsidRPr="00315A26">
        <w:rPr>
          <w:rFonts w:eastAsia="Times New Roman" w:cs="Times New Roman"/>
          <w:color w:val="000000"/>
          <w:sz w:val="21"/>
          <w:szCs w:val="21"/>
          <w:lang w:eastAsia="zh-CN"/>
        </w:rPr>
        <w:t>[</w:t>
      </w:r>
      <w:r w:rsidRPr="00315A26">
        <w:rPr>
          <w:rFonts w:ascii="宋体" w:hAnsi="宋体" w:cs="宋体" w:hint="eastAsia"/>
          <w:color w:val="000000"/>
          <w:sz w:val="21"/>
          <w:szCs w:val="21"/>
          <w:lang w:eastAsia="zh-CN"/>
        </w:rPr>
        <w:t>匿名</w:t>
      </w:r>
      <w:r w:rsidRPr="00315A26">
        <w:rPr>
          <w:rFonts w:eastAsia="Times New Roman" w:cs="Times New Roman"/>
          <w:color w:val="000000"/>
          <w:sz w:val="21"/>
          <w:szCs w:val="21"/>
          <w:lang w:eastAsia="zh-CN"/>
        </w:rPr>
        <w:t>] Jim 2006-11-22 16:37:35 </w:t>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现在证券分析软件越来越高级，都有荐股功能吧？多下载几个不同公司设计的证券分析软件，分析某个股票时，如果</w:t>
      </w:r>
      <w:r w:rsidRPr="00315A26">
        <w:rPr>
          <w:rFonts w:eastAsia="Times New Roman" w:cs="Times New Roman"/>
          <w:color w:val="000000"/>
          <w:sz w:val="21"/>
          <w:szCs w:val="21"/>
          <w:lang w:eastAsia="zh-CN"/>
        </w:rPr>
        <w:t>10</w:t>
      </w:r>
      <w:r w:rsidRPr="00315A26">
        <w:rPr>
          <w:rFonts w:ascii="宋体" w:hAnsi="宋体" w:cs="宋体" w:hint="eastAsia"/>
          <w:color w:val="000000"/>
          <w:sz w:val="21"/>
          <w:szCs w:val="21"/>
          <w:lang w:eastAsia="zh-CN"/>
        </w:rPr>
        <w:t>个有</w:t>
      </w:r>
      <w:r w:rsidRPr="00315A26">
        <w:rPr>
          <w:rFonts w:eastAsia="Times New Roman" w:cs="Times New Roman"/>
          <w:color w:val="000000"/>
          <w:sz w:val="21"/>
          <w:szCs w:val="21"/>
          <w:lang w:eastAsia="zh-CN"/>
        </w:rPr>
        <w:t>7</w:t>
      </w:r>
      <w:r w:rsidRPr="00315A26">
        <w:rPr>
          <w:rFonts w:ascii="宋体" w:hAnsi="宋体" w:cs="宋体" w:hint="eastAsia"/>
          <w:color w:val="000000"/>
          <w:sz w:val="21"/>
          <w:szCs w:val="21"/>
          <w:lang w:eastAsia="zh-CN"/>
        </w:rPr>
        <w:t>个建议买进，就买进，反之亦然。</w:t>
      </w:r>
      <w:r w:rsidRPr="00315A26">
        <w:rPr>
          <w:rFonts w:eastAsia="Times New Roman" w:cs="Times New Roman"/>
          <w:color w:val="000000"/>
          <w:sz w:val="21"/>
          <w:szCs w:val="21"/>
          <w:lang w:eastAsia="zh-CN"/>
        </w:rPr>
        <w:t> </w:t>
      </w:r>
      <w:r w:rsidRPr="00315A26">
        <w:rPr>
          <w:rFonts w:eastAsia="Times New Roman" w:cs="Times New Roman"/>
          <w:color w:val="000000"/>
          <w:sz w:val="21"/>
          <w:szCs w:val="21"/>
          <w:lang w:eastAsia="zh-CN"/>
        </w:rPr>
        <w:br/>
        <w:t> </w:t>
      </w:r>
      <w:r w:rsidRPr="00315A26">
        <w:rPr>
          <w:rFonts w:eastAsia="Times New Roman" w:cs="Times New Roman"/>
          <w:color w:val="000000"/>
          <w:sz w:val="21"/>
          <w:szCs w:val="21"/>
          <w:lang w:eastAsia="zh-CN"/>
        </w:rPr>
        <w:br/>
        <w:t>=============</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lastRenderedPageBreak/>
        <w:br/>
      </w:r>
      <w:r w:rsidRPr="00315A26">
        <w:rPr>
          <w:rFonts w:ascii="宋体" w:hAnsi="宋体" w:cs="宋体" w:hint="eastAsia"/>
          <w:color w:val="000000"/>
          <w:sz w:val="21"/>
          <w:szCs w:val="21"/>
          <w:lang w:eastAsia="zh-CN"/>
        </w:rPr>
        <w:t>这样和只有一个系统没什么区别，所有分析软件的原理都是一样的，等于一回事</w:t>
      </w:r>
      <w:r w:rsidRPr="00315A26">
        <w:rPr>
          <w:rFonts w:ascii="宋体" w:hAnsi="宋体" w:cs="宋体"/>
          <w:color w:val="000000"/>
          <w:sz w:val="21"/>
          <w:szCs w:val="21"/>
          <w:lang w:eastAsia="zh-CN"/>
        </w:rPr>
        <w:t>。</w:t>
      </w:r>
    </w:p>
    <w:p w14:paraId="58844B77" w14:textId="664FED05" w:rsidR="00315A26" w:rsidRDefault="00315A26" w:rsidP="00315A26">
      <w:pPr>
        <w:spacing w:after="150" w:line="240" w:lineRule="auto"/>
        <w:rPr>
          <w:rFonts w:ascii="宋体" w:hAnsi="宋体" w:cs="宋体"/>
          <w:color w:val="000000"/>
          <w:sz w:val="21"/>
          <w:szCs w:val="21"/>
          <w:lang w:eastAsia="zh-CN"/>
        </w:rPr>
      </w:pPr>
    </w:p>
    <w:p w14:paraId="67837229" w14:textId="77777777" w:rsidR="00315A26" w:rsidRPr="00315A26" w:rsidRDefault="00315A26" w:rsidP="00315A26">
      <w:pPr>
        <w:spacing w:after="150" w:line="240" w:lineRule="auto"/>
        <w:rPr>
          <w:rFonts w:eastAsia="Times New Roman" w:cs="Times New Roman"/>
          <w:color w:val="000000"/>
          <w:sz w:val="21"/>
          <w:szCs w:val="21"/>
          <w:lang w:eastAsia="zh-CN"/>
        </w:rPr>
      </w:pPr>
      <w:proofErr w:type="gramStart"/>
      <w:r w:rsidRPr="00315A26">
        <w:rPr>
          <w:rFonts w:ascii="宋体" w:hAnsi="宋体" w:cs="宋体" w:hint="eastAsia"/>
          <w:b/>
          <w:bCs/>
          <w:color w:val="FF0000"/>
          <w:sz w:val="21"/>
          <w:szCs w:val="21"/>
          <w:lang w:eastAsia="zh-CN"/>
        </w:rPr>
        <w:t>缠中说</w:t>
      </w:r>
      <w:proofErr w:type="gramEnd"/>
      <w:r w:rsidRPr="00315A26">
        <w:rPr>
          <w:rFonts w:ascii="宋体" w:hAnsi="宋体" w:cs="宋体" w:hint="eastAsia"/>
          <w:b/>
          <w:bCs/>
          <w:color w:val="FF0000"/>
          <w:sz w:val="21"/>
          <w:szCs w:val="21"/>
          <w:lang w:eastAsia="zh-CN"/>
        </w:rPr>
        <w:t>禅</w:t>
      </w:r>
      <w:r w:rsidRPr="00315A26">
        <w:rPr>
          <w:rFonts w:eastAsia="Times New Roman" w:cs="Times New Roman"/>
          <w:color w:val="000000"/>
          <w:sz w:val="21"/>
          <w:szCs w:val="21"/>
          <w:lang w:eastAsia="zh-CN"/>
        </w:rPr>
        <w:t> </w:t>
      </w:r>
      <w:r w:rsidRPr="00315A26">
        <w:rPr>
          <w:rFonts w:eastAsia="Times New Roman" w:cs="Times New Roman"/>
          <w:color w:val="000000"/>
          <w:sz w:val="17"/>
          <w:szCs w:val="17"/>
          <w:lang w:eastAsia="zh-CN"/>
        </w:rPr>
        <w:t>2006/11/22 17:14:32</w:t>
      </w:r>
    </w:p>
    <w:p w14:paraId="38BF727A" w14:textId="77777777" w:rsidR="00315A26" w:rsidRPr="00315A26" w:rsidRDefault="00315A26" w:rsidP="00315A26">
      <w:pPr>
        <w:spacing w:after="150" w:line="240" w:lineRule="auto"/>
        <w:rPr>
          <w:rFonts w:eastAsia="Times New Roman" w:cs="Times New Roman"/>
          <w:color w:val="000000"/>
          <w:sz w:val="21"/>
          <w:szCs w:val="21"/>
          <w:lang w:eastAsia="zh-CN"/>
        </w:rPr>
      </w:pPr>
      <w:r w:rsidRPr="00315A26">
        <w:rPr>
          <w:rFonts w:eastAsia="Times New Roman" w:cs="Times New Roman"/>
          <w:color w:val="000000"/>
          <w:sz w:val="21"/>
          <w:szCs w:val="21"/>
          <w:lang w:eastAsia="zh-CN"/>
        </w:rPr>
        <w:t>[</w:t>
      </w:r>
      <w:r w:rsidRPr="00315A26">
        <w:rPr>
          <w:rFonts w:ascii="宋体" w:hAnsi="宋体" w:cs="宋体" w:hint="eastAsia"/>
          <w:color w:val="000000"/>
          <w:sz w:val="21"/>
          <w:szCs w:val="21"/>
          <w:lang w:eastAsia="zh-CN"/>
        </w:rPr>
        <w:t>匿名</w:t>
      </w:r>
      <w:r w:rsidRPr="00315A26">
        <w:rPr>
          <w:rFonts w:eastAsia="Times New Roman" w:cs="Times New Roman"/>
          <w:color w:val="000000"/>
          <w:sz w:val="21"/>
          <w:szCs w:val="21"/>
          <w:lang w:eastAsia="zh-CN"/>
        </w:rPr>
        <w:t>] </w:t>
      </w:r>
      <w:r w:rsidRPr="00315A26">
        <w:rPr>
          <w:rFonts w:ascii="宋体" w:hAnsi="宋体" w:cs="宋体" w:hint="eastAsia"/>
          <w:color w:val="000000"/>
          <w:sz w:val="21"/>
          <w:szCs w:val="21"/>
          <w:lang w:eastAsia="zh-CN"/>
        </w:rPr>
        <w:t>倒霉呀！</w:t>
      </w:r>
      <w:r w:rsidRPr="00315A26">
        <w:rPr>
          <w:rFonts w:eastAsia="Times New Roman" w:cs="Times New Roman"/>
          <w:color w:val="000000"/>
          <w:sz w:val="21"/>
          <w:szCs w:val="21"/>
          <w:lang w:eastAsia="zh-CN"/>
        </w:rPr>
        <w:t> </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t> </w:t>
      </w:r>
      <w:r w:rsidRPr="00315A26">
        <w:rPr>
          <w:rFonts w:eastAsia="Times New Roman" w:cs="Times New Roman"/>
          <w:color w:val="000000"/>
          <w:sz w:val="21"/>
          <w:szCs w:val="21"/>
          <w:lang w:eastAsia="zh-CN"/>
        </w:rPr>
        <w:br/>
        <w:t>2006-11-22 16:29:52 </w:t>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从上周偶尔发现了这里，就再也止不住每天要来看看了。。呵呵。。真的很佩服很佩服楼主呀！</w:t>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今年股市大牛，于是</w:t>
      </w:r>
      <w:r w:rsidRPr="00315A26">
        <w:rPr>
          <w:rFonts w:eastAsia="Times New Roman" w:cs="Times New Roman"/>
          <w:color w:val="000000"/>
          <w:sz w:val="21"/>
          <w:szCs w:val="21"/>
          <w:lang w:eastAsia="zh-CN"/>
        </w:rPr>
        <w:t>N</w:t>
      </w:r>
      <w:r w:rsidRPr="00315A26">
        <w:rPr>
          <w:rFonts w:ascii="宋体" w:hAnsi="宋体" w:cs="宋体" w:hint="eastAsia"/>
          <w:color w:val="000000"/>
          <w:sz w:val="21"/>
          <w:szCs w:val="21"/>
          <w:lang w:eastAsia="zh-CN"/>
        </w:rPr>
        <w:t>年没有炒股的我一激动在</w:t>
      </w:r>
      <w:r w:rsidRPr="00315A26">
        <w:rPr>
          <w:rFonts w:eastAsia="Times New Roman" w:cs="Times New Roman"/>
          <w:color w:val="000000"/>
          <w:sz w:val="21"/>
          <w:szCs w:val="21"/>
          <w:lang w:eastAsia="zh-CN"/>
        </w:rPr>
        <w:t>5</w:t>
      </w:r>
      <w:r w:rsidRPr="00315A26">
        <w:rPr>
          <w:rFonts w:ascii="宋体" w:hAnsi="宋体" w:cs="宋体" w:hint="eastAsia"/>
          <w:color w:val="000000"/>
          <w:sz w:val="21"/>
          <w:szCs w:val="21"/>
          <w:lang w:eastAsia="zh-CN"/>
        </w:rPr>
        <w:t>月份有色金属股涨到不能再涨的时候义无反顾介入了，结果在大家都说随便都能挣钱的大好时机，我竟然赔了</w:t>
      </w:r>
      <w:r w:rsidRPr="00315A26">
        <w:rPr>
          <w:rFonts w:eastAsia="Times New Roman" w:cs="Times New Roman"/>
          <w:color w:val="000000"/>
          <w:sz w:val="21"/>
          <w:szCs w:val="21"/>
          <w:lang w:eastAsia="zh-CN"/>
        </w:rPr>
        <w:t>40%</w:t>
      </w:r>
      <w:r w:rsidRPr="00315A26">
        <w:rPr>
          <w:rFonts w:ascii="宋体" w:hAnsi="宋体" w:cs="宋体" w:hint="eastAsia"/>
          <w:color w:val="000000"/>
          <w:sz w:val="21"/>
          <w:szCs w:val="21"/>
          <w:lang w:eastAsia="zh-CN"/>
        </w:rPr>
        <w:t>，现在虽然大势趋好，但是我依然深套其中，呵呵。。</w:t>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看了楼主的文章，感觉自己没有炒股的脑子呀！</w:t>
      </w:r>
      <w:r w:rsidRPr="00315A26">
        <w:rPr>
          <w:rFonts w:eastAsia="Times New Roman" w:cs="Times New Roman"/>
          <w:color w:val="000000"/>
          <w:sz w:val="21"/>
          <w:szCs w:val="21"/>
          <w:lang w:eastAsia="zh-CN"/>
        </w:rPr>
        <w:br/>
        <w:t> </w:t>
      </w:r>
      <w:r w:rsidRPr="00315A26">
        <w:rPr>
          <w:rFonts w:eastAsia="Times New Roman" w:cs="Times New Roman"/>
          <w:color w:val="000000"/>
          <w:sz w:val="21"/>
          <w:szCs w:val="21"/>
          <w:lang w:eastAsia="zh-CN"/>
        </w:rPr>
        <w:br/>
        <w:t> ===================</w:t>
      </w:r>
      <w:r w:rsidRPr="00315A26">
        <w:rPr>
          <w:rFonts w:eastAsia="Times New Roman" w:cs="Times New Roman"/>
          <w:color w:val="000000"/>
          <w:sz w:val="21"/>
          <w:szCs w:val="21"/>
          <w:lang w:eastAsia="zh-CN"/>
        </w:rPr>
        <w:br/>
      </w:r>
      <w:r w:rsidRPr="00315A26">
        <w:rPr>
          <w:rFonts w:eastAsia="Times New Roman" w:cs="Times New Roman"/>
          <w:color w:val="000000"/>
          <w:sz w:val="21"/>
          <w:szCs w:val="21"/>
          <w:lang w:eastAsia="zh-CN"/>
        </w:rPr>
        <w:br/>
      </w:r>
      <w:r w:rsidRPr="00315A26">
        <w:rPr>
          <w:rFonts w:ascii="宋体" w:hAnsi="宋体" w:cs="宋体" w:hint="eastAsia"/>
          <w:color w:val="000000"/>
          <w:sz w:val="21"/>
          <w:szCs w:val="21"/>
          <w:lang w:eastAsia="zh-CN"/>
        </w:rPr>
        <w:t>临走还看到你的帖子，随手也回答了。当一个教训，以后一定不要追高介入任何股票，一定要在调整结束后将启动时介入，这是在市场中生存的最好办法</w:t>
      </w:r>
      <w:r w:rsidRPr="00315A26">
        <w:rPr>
          <w:rFonts w:ascii="宋体" w:hAnsi="宋体" w:cs="宋体"/>
          <w:color w:val="000000"/>
          <w:sz w:val="21"/>
          <w:szCs w:val="21"/>
          <w:lang w:eastAsia="zh-CN"/>
        </w:rPr>
        <w:t>。</w:t>
      </w:r>
    </w:p>
    <w:p w14:paraId="2344BC06" w14:textId="14C8DFFF" w:rsidR="00315A26" w:rsidRDefault="00315A26" w:rsidP="00315A26">
      <w:pPr>
        <w:spacing w:after="150" w:line="240" w:lineRule="auto"/>
        <w:rPr>
          <w:rFonts w:eastAsia="Times New Roman" w:cs="Times New Roman"/>
          <w:color w:val="000000"/>
          <w:sz w:val="21"/>
          <w:szCs w:val="21"/>
          <w:lang w:eastAsia="zh-CN"/>
        </w:rPr>
      </w:pPr>
    </w:p>
    <w:p w14:paraId="5C82E51C" w14:textId="77777777" w:rsidR="008F0036" w:rsidRPr="008F0036" w:rsidRDefault="008F0036" w:rsidP="008F0036">
      <w:pPr>
        <w:spacing w:after="150" w:line="240" w:lineRule="auto"/>
        <w:rPr>
          <w:rFonts w:eastAsia="Times New Roman" w:cs="Times New Roman"/>
          <w:color w:val="000000"/>
          <w:sz w:val="21"/>
          <w:szCs w:val="21"/>
          <w:lang w:eastAsia="zh-CN"/>
        </w:rPr>
      </w:pPr>
      <w:proofErr w:type="gramStart"/>
      <w:r w:rsidRPr="008F0036">
        <w:rPr>
          <w:rFonts w:ascii="宋体" w:hAnsi="宋体" w:cs="宋体" w:hint="eastAsia"/>
          <w:b/>
          <w:bCs/>
          <w:color w:val="FF0000"/>
          <w:sz w:val="21"/>
          <w:szCs w:val="21"/>
          <w:lang w:eastAsia="zh-CN"/>
        </w:rPr>
        <w:t>缠中说</w:t>
      </w:r>
      <w:proofErr w:type="gramEnd"/>
      <w:r w:rsidRPr="008F0036">
        <w:rPr>
          <w:rFonts w:ascii="宋体" w:hAnsi="宋体" w:cs="宋体" w:hint="eastAsia"/>
          <w:b/>
          <w:bCs/>
          <w:color w:val="FF0000"/>
          <w:sz w:val="21"/>
          <w:szCs w:val="21"/>
          <w:lang w:eastAsia="zh-CN"/>
        </w:rPr>
        <w:t>禅</w:t>
      </w:r>
      <w:r w:rsidRPr="008F0036">
        <w:rPr>
          <w:rFonts w:eastAsia="Times New Roman" w:cs="Times New Roman"/>
          <w:color w:val="000000"/>
          <w:sz w:val="21"/>
          <w:szCs w:val="21"/>
          <w:lang w:eastAsia="zh-CN"/>
        </w:rPr>
        <w:t> </w:t>
      </w:r>
      <w:r w:rsidRPr="008F0036">
        <w:rPr>
          <w:rFonts w:eastAsia="Times New Roman" w:cs="Times New Roman"/>
          <w:color w:val="000000"/>
          <w:sz w:val="17"/>
          <w:szCs w:val="17"/>
          <w:lang w:eastAsia="zh-CN"/>
        </w:rPr>
        <w:t>2006/11/23 12:10:28</w:t>
      </w:r>
    </w:p>
    <w:p w14:paraId="249C3A51" w14:textId="77777777" w:rsidR="008F0036" w:rsidRPr="008F0036" w:rsidRDefault="008F0036" w:rsidP="008F0036">
      <w:pPr>
        <w:spacing w:after="150" w:line="240" w:lineRule="auto"/>
        <w:rPr>
          <w:rFonts w:eastAsia="Times New Roman" w:cs="Times New Roman"/>
          <w:color w:val="000000"/>
          <w:sz w:val="21"/>
          <w:szCs w:val="21"/>
          <w:lang w:eastAsia="zh-CN"/>
        </w:rPr>
      </w:pPr>
      <w:r w:rsidRPr="008F0036">
        <w:rPr>
          <w:rFonts w:ascii="宋体" w:hAnsi="宋体" w:cs="宋体" w:hint="eastAsia"/>
          <w:color w:val="000000"/>
          <w:sz w:val="21"/>
          <w:szCs w:val="21"/>
          <w:lang w:eastAsia="zh-CN"/>
        </w:rPr>
        <w:t>昨天本</w:t>
      </w:r>
      <w:r w:rsidRPr="008F0036">
        <w:rPr>
          <w:rFonts w:eastAsia="Times New Roman" w:cs="Times New Roman"/>
          <w:color w:val="000000"/>
          <w:sz w:val="21"/>
          <w:szCs w:val="21"/>
          <w:lang w:eastAsia="zh-CN"/>
        </w:rPr>
        <w:t>ID</w:t>
      </w:r>
      <w:r w:rsidRPr="008F0036">
        <w:rPr>
          <w:rFonts w:ascii="宋体" w:hAnsi="宋体" w:cs="宋体" w:hint="eastAsia"/>
          <w:color w:val="000000"/>
          <w:sz w:val="21"/>
          <w:szCs w:val="21"/>
          <w:lang w:eastAsia="zh-CN"/>
        </w:rPr>
        <w:t>在盘中友情提醒要对震荡要有心理准备，大盘经过昨天下午随后的跳水与今早的震荡，越来越接近真正的调整。</w:t>
      </w:r>
      <w:r w:rsidRPr="008F0036">
        <w:rPr>
          <w:rFonts w:eastAsia="Times New Roman" w:cs="Times New Roman"/>
          <w:color w:val="000000"/>
          <w:sz w:val="21"/>
          <w:szCs w:val="21"/>
          <w:lang w:eastAsia="zh-CN"/>
        </w:rPr>
        <w:br/>
      </w:r>
      <w:r w:rsidRPr="008F0036">
        <w:rPr>
          <w:rFonts w:eastAsia="Times New Roman" w:cs="Times New Roman"/>
          <w:color w:val="000000"/>
          <w:sz w:val="21"/>
          <w:szCs w:val="21"/>
          <w:lang w:eastAsia="zh-CN"/>
        </w:rPr>
        <w:br/>
      </w:r>
      <w:r w:rsidRPr="008F0036">
        <w:rPr>
          <w:rFonts w:ascii="宋体" w:hAnsi="宋体" w:cs="宋体" w:hint="eastAsia"/>
          <w:color w:val="000000"/>
          <w:sz w:val="21"/>
          <w:szCs w:val="21"/>
          <w:lang w:eastAsia="zh-CN"/>
        </w:rPr>
        <w:t>注意，本</w:t>
      </w:r>
      <w:r w:rsidRPr="008F0036">
        <w:rPr>
          <w:rFonts w:eastAsia="Times New Roman" w:cs="Times New Roman"/>
          <w:color w:val="000000"/>
          <w:sz w:val="21"/>
          <w:szCs w:val="21"/>
          <w:lang w:eastAsia="zh-CN"/>
        </w:rPr>
        <w:t>ID</w:t>
      </w:r>
      <w:r w:rsidRPr="008F0036">
        <w:rPr>
          <w:rFonts w:ascii="宋体" w:hAnsi="宋体" w:cs="宋体" w:hint="eastAsia"/>
          <w:color w:val="000000"/>
          <w:sz w:val="21"/>
          <w:szCs w:val="21"/>
          <w:lang w:eastAsia="zh-CN"/>
        </w:rPr>
        <w:t>说的调整只是短线的，好的个股甚至会借调整启动。</w:t>
      </w:r>
      <w:r w:rsidRPr="008F0036">
        <w:rPr>
          <w:rFonts w:eastAsia="Times New Roman" w:cs="Times New Roman"/>
          <w:color w:val="000000"/>
          <w:sz w:val="21"/>
          <w:szCs w:val="21"/>
          <w:lang w:eastAsia="zh-CN"/>
        </w:rPr>
        <w:br/>
      </w:r>
      <w:r w:rsidRPr="008F0036">
        <w:rPr>
          <w:rFonts w:eastAsia="Times New Roman" w:cs="Times New Roman"/>
          <w:color w:val="000000"/>
          <w:sz w:val="21"/>
          <w:szCs w:val="21"/>
          <w:lang w:eastAsia="zh-CN"/>
        </w:rPr>
        <w:br/>
      </w:r>
      <w:r w:rsidRPr="008F0036">
        <w:rPr>
          <w:rFonts w:ascii="宋体" w:hAnsi="宋体" w:cs="宋体" w:hint="eastAsia"/>
          <w:color w:val="000000"/>
          <w:sz w:val="21"/>
          <w:szCs w:val="21"/>
          <w:lang w:eastAsia="zh-CN"/>
        </w:rPr>
        <w:t>大盘在进入调整前有极大可能先制造一个多头陷阱，大盘在</w:t>
      </w:r>
      <w:r w:rsidRPr="008F0036">
        <w:rPr>
          <w:rFonts w:eastAsia="Times New Roman" w:cs="Times New Roman"/>
          <w:color w:val="000000"/>
          <w:sz w:val="21"/>
          <w:szCs w:val="21"/>
          <w:lang w:eastAsia="zh-CN"/>
        </w:rPr>
        <w:t>1923-1925</w:t>
      </w:r>
      <w:r w:rsidRPr="008F0036">
        <w:rPr>
          <w:rFonts w:ascii="宋体" w:hAnsi="宋体" w:cs="宋体" w:hint="eastAsia"/>
          <w:color w:val="000000"/>
          <w:sz w:val="21"/>
          <w:szCs w:val="21"/>
          <w:lang w:eastAsia="zh-CN"/>
        </w:rPr>
        <w:t>留下突破缺口，</w:t>
      </w:r>
      <w:r w:rsidRPr="008F0036">
        <w:rPr>
          <w:rFonts w:eastAsia="Times New Roman" w:cs="Times New Roman"/>
          <w:color w:val="000000"/>
          <w:sz w:val="21"/>
          <w:szCs w:val="21"/>
          <w:lang w:eastAsia="zh-CN"/>
        </w:rPr>
        <w:t>1972</w:t>
      </w:r>
      <w:r w:rsidRPr="008F0036">
        <w:rPr>
          <w:rFonts w:ascii="宋体" w:hAnsi="宋体" w:cs="宋体" w:hint="eastAsia"/>
          <w:color w:val="000000"/>
          <w:sz w:val="21"/>
          <w:szCs w:val="21"/>
          <w:lang w:eastAsia="zh-CN"/>
        </w:rPr>
        <w:t>到</w:t>
      </w:r>
      <w:r w:rsidRPr="008F0036">
        <w:rPr>
          <w:rFonts w:eastAsia="Times New Roman" w:cs="Times New Roman"/>
          <w:color w:val="000000"/>
          <w:sz w:val="21"/>
          <w:szCs w:val="21"/>
          <w:lang w:eastAsia="zh-CN"/>
        </w:rPr>
        <w:t>1977</w:t>
      </w:r>
      <w:r w:rsidRPr="008F0036">
        <w:rPr>
          <w:rFonts w:ascii="宋体" w:hAnsi="宋体" w:cs="宋体" w:hint="eastAsia"/>
          <w:color w:val="000000"/>
          <w:sz w:val="21"/>
          <w:szCs w:val="21"/>
          <w:lang w:eastAsia="zh-CN"/>
        </w:rPr>
        <w:t>留下中继缺口，如果是多头陷阱，一旦出现衰竭性缺口，就是警报拉响</w:t>
      </w:r>
      <w:r w:rsidRPr="008F0036">
        <w:rPr>
          <w:rFonts w:ascii="宋体" w:hAnsi="宋体" w:cs="宋体"/>
          <w:color w:val="000000"/>
          <w:sz w:val="21"/>
          <w:szCs w:val="21"/>
          <w:lang w:eastAsia="zh-CN"/>
        </w:rPr>
        <w:t>。</w:t>
      </w:r>
    </w:p>
    <w:p w14:paraId="794603F6" w14:textId="30703AF2" w:rsidR="00315A26" w:rsidRDefault="00315A26" w:rsidP="00315A26">
      <w:pPr>
        <w:spacing w:after="150" w:line="240" w:lineRule="auto"/>
        <w:rPr>
          <w:rFonts w:eastAsia="Times New Roman" w:cs="Times New Roman"/>
          <w:color w:val="000000"/>
          <w:sz w:val="21"/>
          <w:szCs w:val="21"/>
          <w:lang w:eastAsia="zh-CN"/>
        </w:rPr>
      </w:pPr>
    </w:p>
    <w:p w14:paraId="6F2CFBA9" w14:textId="77777777" w:rsidR="008F0036" w:rsidRPr="008F0036" w:rsidRDefault="008F0036" w:rsidP="008F0036">
      <w:pPr>
        <w:spacing w:after="150" w:line="240" w:lineRule="auto"/>
        <w:rPr>
          <w:rFonts w:eastAsia="Times New Roman" w:cs="Times New Roman"/>
          <w:color w:val="000000"/>
          <w:sz w:val="21"/>
          <w:szCs w:val="21"/>
          <w:lang w:eastAsia="zh-CN"/>
        </w:rPr>
      </w:pPr>
      <w:proofErr w:type="gramStart"/>
      <w:r w:rsidRPr="008F0036">
        <w:rPr>
          <w:rFonts w:ascii="宋体" w:hAnsi="宋体" w:cs="宋体" w:hint="eastAsia"/>
          <w:b/>
          <w:bCs/>
          <w:color w:val="FF0000"/>
          <w:sz w:val="21"/>
          <w:szCs w:val="21"/>
          <w:lang w:eastAsia="zh-CN"/>
        </w:rPr>
        <w:t>缠中说</w:t>
      </w:r>
      <w:proofErr w:type="gramEnd"/>
      <w:r w:rsidRPr="008F0036">
        <w:rPr>
          <w:rFonts w:ascii="宋体" w:hAnsi="宋体" w:cs="宋体" w:hint="eastAsia"/>
          <w:b/>
          <w:bCs/>
          <w:color w:val="FF0000"/>
          <w:sz w:val="21"/>
          <w:szCs w:val="21"/>
          <w:lang w:eastAsia="zh-CN"/>
        </w:rPr>
        <w:t>禅</w:t>
      </w:r>
      <w:r w:rsidRPr="008F0036">
        <w:rPr>
          <w:rFonts w:eastAsia="Times New Roman" w:cs="Times New Roman"/>
          <w:color w:val="000000"/>
          <w:sz w:val="21"/>
          <w:szCs w:val="21"/>
          <w:lang w:eastAsia="zh-CN"/>
        </w:rPr>
        <w:t> </w:t>
      </w:r>
      <w:r w:rsidRPr="008F0036">
        <w:rPr>
          <w:rFonts w:eastAsia="Times New Roman" w:cs="Times New Roman"/>
          <w:color w:val="000000"/>
          <w:sz w:val="17"/>
          <w:szCs w:val="17"/>
          <w:lang w:eastAsia="zh-CN"/>
        </w:rPr>
        <w:t>2006/11/23 15:33:08</w:t>
      </w:r>
    </w:p>
    <w:p w14:paraId="2BBF7F4D" w14:textId="77777777" w:rsidR="008F0036" w:rsidRPr="008F0036" w:rsidRDefault="008F0036" w:rsidP="008F0036">
      <w:pPr>
        <w:spacing w:after="150" w:line="240" w:lineRule="auto"/>
        <w:rPr>
          <w:rFonts w:eastAsia="Times New Roman" w:cs="Times New Roman"/>
          <w:color w:val="000000"/>
          <w:sz w:val="21"/>
          <w:szCs w:val="21"/>
          <w:lang w:eastAsia="zh-CN"/>
        </w:rPr>
      </w:pPr>
      <w:r w:rsidRPr="008F0036">
        <w:rPr>
          <w:rFonts w:eastAsia="Times New Roman" w:cs="Times New Roman"/>
          <w:color w:val="000000"/>
          <w:sz w:val="21"/>
          <w:szCs w:val="21"/>
          <w:lang w:eastAsia="zh-CN"/>
        </w:rPr>
        <w:t>[</w:t>
      </w:r>
      <w:r w:rsidRPr="008F0036">
        <w:rPr>
          <w:rFonts w:ascii="宋体" w:hAnsi="宋体" w:cs="宋体" w:hint="eastAsia"/>
          <w:color w:val="000000"/>
          <w:sz w:val="21"/>
          <w:szCs w:val="21"/>
          <w:lang w:eastAsia="zh-CN"/>
        </w:rPr>
        <w:t>匿名</w:t>
      </w:r>
      <w:r w:rsidRPr="008F0036">
        <w:rPr>
          <w:rFonts w:eastAsia="Times New Roman" w:cs="Times New Roman"/>
          <w:color w:val="000000"/>
          <w:sz w:val="21"/>
          <w:szCs w:val="21"/>
          <w:lang w:eastAsia="zh-CN"/>
        </w:rPr>
        <w:t>] </w:t>
      </w:r>
      <w:r w:rsidRPr="008F0036">
        <w:rPr>
          <w:rFonts w:ascii="宋体" w:hAnsi="宋体" w:cs="宋体" w:hint="eastAsia"/>
          <w:color w:val="000000"/>
          <w:sz w:val="21"/>
          <w:szCs w:val="21"/>
          <w:lang w:eastAsia="zh-CN"/>
        </w:rPr>
        <w:t>信禅人</w:t>
      </w:r>
      <w:r w:rsidRPr="008F0036">
        <w:rPr>
          <w:rFonts w:eastAsia="Times New Roman" w:cs="Times New Roman"/>
          <w:color w:val="000000"/>
          <w:sz w:val="21"/>
          <w:szCs w:val="21"/>
          <w:lang w:eastAsia="zh-CN"/>
        </w:rPr>
        <w:t> </w:t>
      </w:r>
      <w:r w:rsidRPr="008F0036">
        <w:rPr>
          <w:rFonts w:eastAsia="Times New Roman" w:cs="Times New Roman"/>
          <w:color w:val="000000"/>
          <w:sz w:val="21"/>
          <w:szCs w:val="21"/>
          <w:lang w:eastAsia="zh-CN"/>
        </w:rPr>
        <w:br/>
      </w:r>
      <w:r w:rsidRPr="008F0036">
        <w:rPr>
          <w:rFonts w:eastAsia="Times New Roman" w:cs="Times New Roman"/>
          <w:color w:val="000000"/>
          <w:sz w:val="21"/>
          <w:szCs w:val="21"/>
          <w:lang w:eastAsia="zh-CN"/>
        </w:rPr>
        <w:br/>
        <w:t> </w:t>
      </w:r>
      <w:r w:rsidRPr="008F0036">
        <w:rPr>
          <w:rFonts w:eastAsia="Times New Roman" w:cs="Times New Roman"/>
          <w:color w:val="000000"/>
          <w:sz w:val="21"/>
          <w:szCs w:val="21"/>
          <w:lang w:eastAsia="zh-CN"/>
        </w:rPr>
        <w:br/>
        <w:t>2006-11-23 12:42:09 </w:t>
      </w:r>
      <w:r w:rsidRPr="008F0036">
        <w:rPr>
          <w:rFonts w:eastAsia="Times New Roman" w:cs="Times New Roman"/>
          <w:color w:val="000000"/>
          <w:sz w:val="21"/>
          <w:szCs w:val="21"/>
          <w:lang w:eastAsia="zh-CN"/>
        </w:rPr>
        <w:br/>
      </w:r>
      <w:proofErr w:type="gramStart"/>
      <w:r w:rsidRPr="008F0036">
        <w:rPr>
          <w:rFonts w:ascii="宋体" w:hAnsi="宋体" w:cs="宋体" w:hint="eastAsia"/>
          <w:color w:val="000000"/>
          <w:sz w:val="21"/>
          <w:szCs w:val="21"/>
          <w:lang w:eastAsia="zh-CN"/>
        </w:rPr>
        <w:t>说得有水平</w:t>
      </w:r>
      <w:r w:rsidRPr="008F0036">
        <w:rPr>
          <w:rFonts w:eastAsia="Times New Roman" w:cs="Times New Roman"/>
          <w:color w:val="000000"/>
          <w:sz w:val="21"/>
          <w:szCs w:val="21"/>
          <w:lang w:eastAsia="zh-CN"/>
        </w:rPr>
        <w:t>,</w:t>
      </w:r>
      <w:r w:rsidRPr="008F0036">
        <w:rPr>
          <w:rFonts w:ascii="宋体" w:hAnsi="宋体" w:cs="宋体" w:hint="eastAsia"/>
          <w:color w:val="000000"/>
          <w:sz w:val="21"/>
          <w:szCs w:val="21"/>
          <w:lang w:eastAsia="zh-CN"/>
        </w:rPr>
        <w:t>很有心</w:t>
      </w:r>
      <w:proofErr w:type="gramEnd"/>
      <w:r w:rsidRPr="008F0036">
        <w:rPr>
          <w:rFonts w:eastAsia="Times New Roman" w:cs="Times New Roman"/>
          <w:color w:val="000000"/>
          <w:sz w:val="21"/>
          <w:szCs w:val="21"/>
          <w:lang w:eastAsia="zh-CN"/>
        </w:rPr>
        <w:t>.</w:t>
      </w:r>
      <w:r w:rsidRPr="008F0036">
        <w:rPr>
          <w:rFonts w:ascii="宋体" w:hAnsi="宋体" w:cs="宋体" w:hint="eastAsia"/>
          <w:color w:val="000000"/>
          <w:sz w:val="21"/>
          <w:szCs w:val="21"/>
          <w:lang w:eastAsia="zh-CN"/>
        </w:rPr>
        <w:t>以后会经常到此走走</w:t>
      </w:r>
      <w:r w:rsidRPr="008F0036">
        <w:rPr>
          <w:rFonts w:eastAsia="Times New Roman" w:cs="Times New Roman"/>
          <w:color w:val="000000"/>
          <w:sz w:val="21"/>
          <w:szCs w:val="21"/>
          <w:lang w:eastAsia="zh-CN"/>
        </w:rPr>
        <w:t>.</w:t>
      </w:r>
      <w:r w:rsidRPr="008F0036">
        <w:rPr>
          <w:rFonts w:ascii="宋体" w:hAnsi="宋体" w:cs="宋体" w:hint="eastAsia"/>
          <w:color w:val="000000"/>
          <w:sz w:val="21"/>
          <w:szCs w:val="21"/>
          <w:lang w:eastAsia="zh-CN"/>
        </w:rPr>
        <w:t>想请教</w:t>
      </w:r>
      <w:r w:rsidRPr="008F0036">
        <w:rPr>
          <w:rFonts w:eastAsia="Times New Roman" w:cs="Times New Roman"/>
          <w:color w:val="000000"/>
          <w:sz w:val="21"/>
          <w:szCs w:val="21"/>
          <w:lang w:eastAsia="zh-CN"/>
        </w:rPr>
        <w:t>:</w:t>
      </w:r>
      <w:r w:rsidRPr="008F0036">
        <w:rPr>
          <w:rFonts w:ascii="宋体" w:hAnsi="宋体" w:cs="宋体" w:hint="eastAsia"/>
          <w:color w:val="000000"/>
          <w:sz w:val="21"/>
          <w:szCs w:val="21"/>
          <w:lang w:eastAsia="zh-CN"/>
        </w:rPr>
        <w:t>股市还能走多远</w:t>
      </w:r>
      <w:r w:rsidRPr="008F0036">
        <w:rPr>
          <w:rFonts w:eastAsia="Times New Roman" w:cs="Times New Roman"/>
          <w:color w:val="000000"/>
          <w:sz w:val="21"/>
          <w:szCs w:val="21"/>
          <w:lang w:eastAsia="zh-CN"/>
        </w:rPr>
        <w:t>?</w:t>
      </w:r>
      <w:r w:rsidRPr="008F0036">
        <w:rPr>
          <w:rFonts w:ascii="宋体" w:hAnsi="宋体" w:cs="宋体" w:hint="eastAsia"/>
          <w:color w:val="000000"/>
          <w:sz w:val="21"/>
          <w:szCs w:val="21"/>
          <w:lang w:eastAsia="zh-CN"/>
        </w:rPr>
        <w:t>资源类的股票还能进吗</w:t>
      </w:r>
      <w:r w:rsidRPr="008F0036">
        <w:rPr>
          <w:rFonts w:eastAsia="Times New Roman" w:cs="Times New Roman"/>
          <w:color w:val="000000"/>
          <w:sz w:val="21"/>
          <w:szCs w:val="21"/>
          <w:lang w:eastAsia="zh-CN"/>
        </w:rPr>
        <w:t>?</w:t>
      </w:r>
      <w:r w:rsidRPr="008F0036">
        <w:rPr>
          <w:rFonts w:ascii="宋体" w:hAnsi="宋体" w:cs="宋体" w:hint="eastAsia"/>
          <w:color w:val="000000"/>
          <w:sz w:val="21"/>
          <w:szCs w:val="21"/>
          <w:lang w:eastAsia="zh-CN"/>
        </w:rPr>
        <w:t>如原水</w:t>
      </w:r>
      <w:r w:rsidRPr="008F0036">
        <w:rPr>
          <w:rFonts w:eastAsia="Times New Roman" w:cs="Times New Roman"/>
          <w:color w:val="000000"/>
          <w:sz w:val="21"/>
          <w:szCs w:val="21"/>
          <w:lang w:eastAsia="zh-CN"/>
        </w:rPr>
        <w:t>(600649) </w:t>
      </w:r>
      <w:r w:rsidRPr="008F0036">
        <w:rPr>
          <w:rFonts w:eastAsia="Times New Roman" w:cs="Times New Roman"/>
          <w:color w:val="000000"/>
          <w:sz w:val="21"/>
          <w:szCs w:val="21"/>
          <w:lang w:eastAsia="zh-CN"/>
        </w:rPr>
        <w:br/>
        <w:t> </w:t>
      </w:r>
      <w:r w:rsidRPr="008F0036">
        <w:rPr>
          <w:rFonts w:eastAsia="Times New Roman" w:cs="Times New Roman"/>
          <w:color w:val="000000"/>
          <w:sz w:val="21"/>
          <w:szCs w:val="21"/>
          <w:lang w:eastAsia="zh-CN"/>
        </w:rPr>
        <w:br/>
        <w:t>============</w:t>
      </w:r>
      <w:r w:rsidRPr="008F0036">
        <w:rPr>
          <w:rFonts w:eastAsia="Times New Roman" w:cs="Times New Roman"/>
          <w:color w:val="000000"/>
          <w:sz w:val="21"/>
          <w:szCs w:val="21"/>
          <w:lang w:eastAsia="zh-CN"/>
        </w:rPr>
        <w:br/>
      </w:r>
      <w:r w:rsidRPr="008F0036">
        <w:rPr>
          <w:rFonts w:eastAsia="Times New Roman" w:cs="Times New Roman"/>
          <w:color w:val="000000"/>
          <w:sz w:val="21"/>
          <w:szCs w:val="21"/>
          <w:lang w:eastAsia="zh-CN"/>
        </w:rPr>
        <w:br/>
      </w:r>
      <w:r w:rsidRPr="008F0036">
        <w:rPr>
          <w:rFonts w:ascii="宋体" w:hAnsi="宋体" w:cs="宋体" w:hint="eastAsia"/>
          <w:color w:val="000000"/>
          <w:sz w:val="21"/>
          <w:szCs w:val="21"/>
          <w:lang w:eastAsia="zh-CN"/>
        </w:rPr>
        <w:t>没表现的都回表现的，这也不例外。原水刚上年线，回试年线不破就可介入。但短线注意大盘调整产生的影响，如果能逆大盘调整而启动，则力度会较大，否则跟着大盘走，就没什么意思了</w:t>
      </w:r>
      <w:r w:rsidRPr="008F0036">
        <w:rPr>
          <w:rFonts w:ascii="宋体" w:hAnsi="宋体" w:cs="宋体"/>
          <w:color w:val="000000"/>
          <w:sz w:val="21"/>
          <w:szCs w:val="21"/>
          <w:lang w:eastAsia="zh-CN"/>
        </w:rPr>
        <w:t>。</w:t>
      </w:r>
    </w:p>
    <w:p w14:paraId="5C9214ED" w14:textId="70272B57" w:rsidR="008F0036" w:rsidRDefault="008F0036" w:rsidP="00315A26">
      <w:pPr>
        <w:spacing w:after="150" w:line="240" w:lineRule="auto"/>
        <w:rPr>
          <w:rFonts w:eastAsia="Times New Roman" w:cs="Times New Roman"/>
          <w:color w:val="000000"/>
          <w:sz w:val="21"/>
          <w:szCs w:val="21"/>
          <w:lang w:eastAsia="zh-CN"/>
        </w:rPr>
      </w:pPr>
    </w:p>
    <w:p w14:paraId="7DAD8390" w14:textId="77777777" w:rsidR="008F0036" w:rsidRPr="008F0036" w:rsidRDefault="008F0036" w:rsidP="008F0036">
      <w:pPr>
        <w:spacing w:after="150" w:line="240" w:lineRule="auto"/>
        <w:rPr>
          <w:rFonts w:eastAsia="Times New Roman" w:cs="Times New Roman"/>
          <w:color w:val="000000"/>
          <w:sz w:val="21"/>
          <w:szCs w:val="21"/>
          <w:lang w:eastAsia="zh-CN"/>
        </w:rPr>
      </w:pPr>
      <w:proofErr w:type="gramStart"/>
      <w:r w:rsidRPr="008F0036">
        <w:rPr>
          <w:rFonts w:ascii="宋体" w:hAnsi="宋体" w:cs="宋体" w:hint="eastAsia"/>
          <w:b/>
          <w:bCs/>
          <w:color w:val="FF0000"/>
          <w:sz w:val="21"/>
          <w:szCs w:val="21"/>
          <w:lang w:eastAsia="zh-CN"/>
        </w:rPr>
        <w:t>缠中说</w:t>
      </w:r>
      <w:proofErr w:type="gramEnd"/>
      <w:r w:rsidRPr="008F0036">
        <w:rPr>
          <w:rFonts w:ascii="宋体" w:hAnsi="宋体" w:cs="宋体" w:hint="eastAsia"/>
          <w:b/>
          <w:bCs/>
          <w:color w:val="FF0000"/>
          <w:sz w:val="21"/>
          <w:szCs w:val="21"/>
          <w:lang w:eastAsia="zh-CN"/>
        </w:rPr>
        <w:t>禅</w:t>
      </w:r>
      <w:r w:rsidRPr="008F0036">
        <w:rPr>
          <w:rFonts w:eastAsia="Times New Roman" w:cs="Times New Roman"/>
          <w:color w:val="000000"/>
          <w:sz w:val="21"/>
          <w:szCs w:val="21"/>
          <w:lang w:eastAsia="zh-CN"/>
        </w:rPr>
        <w:t> </w:t>
      </w:r>
      <w:r w:rsidRPr="008F0036">
        <w:rPr>
          <w:rFonts w:eastAsia="Times New Roman" w:cs="Times New Roman"/>
          <w:color w:val="000000"/>
          <w:sz w:val="17"/>
          <w:szCs w:val="17"/>
          <w:lang w:eastAsia="zh-CN"/>
        </w:rPr>
        <w:t>2006/11/23 15:37:09</w:t>
      </w:r>
    </w:p>
    <w:p w14:paraId="049D303D" w14:textId="6F965132" w:rsidR="008F0036" w:rsidRDefault="008F0036" w:rsidP="008F0036">
      <w:pPr>
        <w:spacing w:after="150" w:line="240" w:lineRule="auto"/>
        <w:rPr>
          <w:rFonts w:ascii="宋体" w:hAnsi="宋体" w:cs="宋体"/>
          <w:color w:val="000000"/>
          <w:sz w:val="21"/>
          <w:szCs w:val="21"/>
          <w:lang w:eastAsia="zh-CN"/>
        </w:rPr>
      </w:pPr>
      <w:r w:rsidRPr="008F0036">
        <w:rPr>
          <w:rFonts w:eastAsia="Times New Roman" w:cs="Times New Roman"/>
          <w:color w:val="000000"/>
          <w:sz w:val="21"/>
          <w:szCs w:val="21"/>
          <w:lang w:eastAsia="zh-CN"/>
        </w:rPr>
        <w:lastRenderedPageBreak/>
        <w:t>[</w:t>
      </w:r>
      <w:r w:rsidRPr="008F0036">
        <w:rPr>
          <w:rFonts w:ascii="宋体" w:hAnsi="宋体" w:cs="宋体" w:hint="eastAsia"/>
          <w:color w:val="000000"/>
          <w:sz w:val="21"/>
          <w:szCs w:val="21"/>
          <w:lang w:eastAsia="zh-CN"/>
        </w:rPr>
        <w:t>匿名</w:t>
      </w:r>
      <w:r w:rsidRPr="008F0036">
        <w:rPr>
          <w:rFonts w:eastAsia="Times New Roman" w:cs="Times New Roman"/>
          <w:color w:val="000000"/>
          <w:sz w:val="21"/>
          <w:szCs w:val="21"/>
          <w:lang w:eastAsia="zh-CN"/>
        </w:rPr>
        <w:t>] </w:t>
      </w:r>
      <w:proofErr w:type="gramStart"/>
      <w:r w:rsidRPr="008F0036">
        <w:rPr>
          <w:rFonts w:ascii="宋体" w:hAnsi="宋体" w:cs="宋体" w:hint="eastAsia"/>
          <w:color w:val="000000"/>
          <w:sz w:val="21"/>
          <w:szCs w:val="21"/>
          <w:lang w:eastAsia="zh-CN"/>
        </w:rPr>
        <w:t>一声叹息</w:t>
      </w:r>
      <w:r w:rsidRPr="008F0036">
        <w:rPr>
          <w:rFonts w:eastAsia="Times New Roman" w:cs="Times New Roman"/>
          <w:color w:val="000000"/>
          <w:sz w:val="21"/>
          <w:szCs w:val="21"/>
          <w:lang w:eastAsia="zh-CN"/>
        </w:rPr>
        <w:t> </w:t>
      </w:r>
      <w:r>
        <w:rPr>
          <w:rFonts w:eastAsia="Times New Roman" w:cs="Times New Roman"/>
          <w:color w:val="000000"/>
          <w:sz w:val="21"/>
          <w:szCs w:val="21"/>
          <w:lang w:eastAsia="zh-CN"/>
        </w:rPr>
        <w:t xml:space="preserve"> </w:t>
      </w:r>
      <w:r w:rsidRPr="008F0036">
        <w:rPr>
          <w:rFonts w:eastAsia="Times New Roman" w:cs="Times New Roman"/>
          <w:color w:val="000000"/>
          <w:sz w:val="21"/>
          <w:szCs w:val="21"/>
          <w:lang w:eastAsia="zh-CN"/>
        </w:rPr>
        <w:t>2006</w:t>
      </w:r>
      <w:proofErr w:type="gramEnd"/>
      <w:r w:rsidRPr="008F0036">
        <w:rPr>
          <w:rFonts w:eastAsia="Times New Roman" w:cs="Times New Roman"/>
          <w:color w:val="000000"/>
          <w:sz w:val="21"/>
          <w:szCs w:val="21"/>
          <w:lang w:eastAsia="zh-CN"/>
        </w:rPr>
        <w:t>-11-23 13:15:39 </w:t>
      </w:r>
      <w:r w:rsidRPr="008F0036">
        <w:rPr>
          <w:rFonts w:eastAsia="Times New Roman" w:cs="Times New Roman"/>
          <w:color w:val="000000"/>
          <w:sz w:val="21"/>
          <w:szCs w:val="21"/>
          <w:lang w:eastAsia="zh-CN"/>
        </w:rPr>
        <w:br/>
      </w:r>
      <w:r w:rsidRPr="008F0036">
        <w:rPr>
          <w:rFonts w:ascii="宋体" w:hAnsi="宋体" w:cs="宋体" w:hint="eastAsia"/>
          <w:color w:val="000000"/>
          <w:sz w:val="21"/>
          <w:szCs w:val="21"/>
          <w:lang w:eastAsia="zh-CN"/>
        </w:rPr>
        <w:t>已经介入</w:t>
      </w:r>
      <w:r w:rsidRPr="008F0036">
        <w:rPr>
          <w:rFonts w:eastAsia="Times New Roman" w:cs="Times New Roman"/>
          <w:color w:val="000000"/>
          <w:sz w:val="21"/>
          <w:szCs w:val="21"/>
          <w:lang w:eastAsia="zh-CN"/>
        </w:rPr>
        <w:t>600267</w:t>
      </w:r>
      <w:r w:rsidRPr="008F0036">
        <w:rPr>
          <w:rFonts w:ascii="宋体" w:hAnsi="宋体" w:cs="宋体" w:hint="eastAsia"/>
          <w:color w:val="000000"/>
          <w:sz w:val="21"/>
          <w:szCs w:val="21"/>
          <w:lang w:eastAsia="zh-CN"/>
        </w:rPr>
        <w:t>，</w:t>
      </w:r>
      <w:r w:rsidRPr="008F0036">
        <w:rPr>
          <w:rFonts w:eastAsia="Times New Roman" w:cs="Times New Roman"/>
          <w:color w:val="000000"/>
          <w:sz w:val="21"/>
          <w:szCs w:val="21"/>
          <w:lang w:eastAsia="zh-CN"/>
        </w:rPr>
        <w:t>600868</w:t>
      </w:r>
      <w:r w:rsidRPr="008F0036">
        <w:rPr>
          <w:rFonts w:ascii="宋体" w:hAnsi="宋体" w:cs="宋体" w:hint="eastAsia"/>
          <w:color w:val="000000"/>
          <w:sz w:val="21"/>
          <w:szCs w:val="21"/>
          <w:lang w:eastAsia="zh-CN"/>
        </w:rPr>
        <w:t>。</w:t>
      </w:r>
      <w:r w:rsidRPr="008F0036">
        <w:rPr>
          <w:rFonts w:eastAsia="Times New Roman" w:cs="Times New Roman"/>
          <w:color w:val="000000"/>
          <w:sz w:val="21"/>
          <w:szCs w:val="21"/>
          <w:lang w:eastAsia="zh-CN"/>
        </w:rPr>
        <w:br/>
      </w:r>
      <w:r w:rsidRPr="008F0036">
        <w:rPr>
          <w:rFonts w:ascii="宋体" w:hAnsi="宋体" w:cs="宋体" w:hint="eastAsia"/>
          <w:color w:val="000000"/>
          <w:sz w:val="21"/>
          <w:szCs w:val="21"/>
          <w:lang w:eastAsia="zh-CN"/>
        </w:rPr>
        <w:t>请博主鉴定，谢谢！</w:t>
      </w:r>
      <w:r w:rsidRPr="008F0036">
        <w:rPr>
          <w:rFonts w:eastAsia="Times New Roman" w:cs="Times New Roman"/>
          <w:color w:val="000000"/>
          <w:sz w:val="21"/>
          <w:szCs w:val="21"/>
          <w:lang w:eastAsia="zh-CN"/>
        </w:rPr>
        <w:t> </w:t>
      </w:r>
      <w:r w:rsidRPr="008F0036">
        <w:rPr>
          <w:rFonts w:eastAsia="Times New Roman" w:cs="Times New Roman"/>
          <w:color w:val="000000"/>
          <w:sz w:val="21"/>
          <w:szCs w:val="21"/>
          <w:lang w:eastAsia="zh-CN"/>
        </w:rPr>
        <w:br/>
        <w:t> </w:t>
      </w:r>
      <w:r w:rsidRPr="008F0036">
        <w:rPr>
          <w:rFonts w:eastAsia="Times New Roman" w:cs="Times New Roman"/>
          <w:color w:val="000000"/>
          <w:sz w:val="21"/>
          <w:szCs w:val="21"/>
          <w:lang w:eastAsia="zh-CN"/>
        </w:rPr>
        <w:br/>
        <w:t>============</w:t>
      </w:r>
      <w:r w:rsidRPr="008F0036">
        <w:rPr>
          <w:rFonts w:eastAsia="Times New Roman" w:cs="Times New Roman"/>
          <w:color w:val="000000"/>
          <w:sz w:val="21"/>
          <w:szCs w:val="21"/>
          <w:lang w:eastAsia="zh-CN"/>
        </w:rPr>
        <w:br/>
      </w:r>
      <w:r w:rsidRPr="008F0036">
        <w:rPr>
          <w:rFonts w:eastAsia="Times New Roman" w:cs="Times New Roman"/>
          <w:color w:val="000000"/>
          <w:sz w:val="21"/>
          <w:szCs w:val="21"/>
          <w:lang w:eastAsia="zh-CN"/>
        </w:rPr>
        <w:br/>
      </w:r>
      <w:r w:rsidRPr="008F0036">
        <w:rPr>
          <w:rFonts w:ascii="宋体" w:hAnsi="宋体" w:cs="宋体" w:hint="eastAsia"/>
          <w:color w:val="FF0000"/>
          <w:sz w:val="21"/>
          <w:szCs w:val="21"/>
          <w:lang w:eastAsia="zh-CN"/>
        </w:rPr>
        <w:t>前者未上年线，以后最好不要介入这类股票。但既然介入了，就持有吧，反正没启动的最终都会启动，会轮到它的。后者在年线整理，耐心等待整理完成吧</w:t>
      </w:r>
      <w:r w:rsidRPr="008F0036">
        <w:rPr>
          <w:rFonts w:ascii="宋体" w:hAnsi="宋体" w:cs="宋体"/>
          <w:color w:val="FF0000"/>
          <w:sz w:val="21"/>
          <w:szCs w:val="21"/>
          <w:lang w:eastAsia="zh-CN"/>
        </w:rPr>
        <w:t>。</w:t>
      </w:r>
    </w:p>
    <w:p w14:paraId="74B5CD8B" w14:textId="7D9B3A5D" w:rsidR="008F0036" w:rsidRDefault="008F0036" w:rsidP="008F0036">
      <w:pPr>
        <w:spacing w:after="150" w:line="240" w:lineRule="auto"/>
        <w:rPr>
          <w:rFonts w:ascii="宋体" w:hAnsi="宋体" w:cs="宋体"/>
          <w:color w:val="000000"/>
          <w:sz w:val="21"/>
          <w:szCs w:val="21"/>
          <w:lang w:eastAsia="zh-CN"/>
        </w:rPr>
      </w:pPr>
    </w:p>
    <w:p w14:paraId="471AFF24" w14:textId="77777777" w:rsidR="008F0036" w:rsidRPr="008F0036" w:rsidRDefault="008F0036" w:rsidP="008F0036">
      <w:pPr>
        <w:spacing w:after="150" w:line="240" w:lineRule="auto"/>
        <w:rPr>
          <w:rFonts w:eastAsia="Times New Roman" w:cs="Times New Roman"/>
          <w:color w:val="000000"/>
          <w:sz w:val="21"/>
          <w:szCs w:val="21"/>
          <w:lang w:eastAsia="zh-CN"/>
        </w:rPr>
      </w:pPr>
    </w:p>
    <w:p w14:paraId="29B6A8CF" w14:textId="77777777" w:rsidR="008F0036" w:rsidRPr="00315A26" w:rsidRDefault="008F0036" w:rsidP="00315A26">
      <w:pPr>
        <w:spacing w:after="150" w:line="240" w:lineRule="auto"/>
        <w:rPr>
          <w:rFonts w:eastAsia="Times New Roman" w:cs="Times New Roman"/>
          <w:color w:val="000000"/>
          <w:sz w:val="21"/>
          <w:szCs w:val="21"/>
          <w:lang w:eastAsia="zh-CN"/>
        </w:rPr>
      </w:pPr>
    </w:p>
    <w:p w14:paraId="2B8130A7" w14:textId="77777777" w:rsidR="00315A26" w:rsidRPr="00315A26" w:rsidRDefault="00315A26" w:rsidP="00315A26">
      <w:pPr>
        <w:spacing w:after="150" w:line="240" w:lineRule="auto"/>
        <w:rPr>
          <w:rFonts w:eastAsia="Times New Roman" w:cs="Times New Roman"/>
          <w:color w:val="000000"/>
          <w:sz w:val="21"/>
          <w:szCs w:val="21"/>
          <w:lang w:eastAsia="zh-CN"/>
        </w:rPr>
      </w:pPr>
    </w:p>
    <w:p w14:paraId="34DA705F" w14:textId="77777777" w:rsidR="00315A26" w:rsidRPr="00315A26" w:rsidRDefault="00315A26" w:rsidP="00315A26">
      <w:pPr>
        <w:spacing w:after="150" w:line="240" w:lineRule="auto"/>
        <w:rPr>
          <w:rFonts w:eastAsia="Times New Roman" w:cs="Times New Roman"/>
          <w:color w:val="000000"/>
          <w:sz w:val="21"/>
          <w:szCs w:val="21"/>
          <w:lang w:eastAsia="zh-CN"/>
        </w:rPr>
      </w:pPr>
    </w:p>
    <w:p w14:paraId="0EF6E919" w14:textId="00DDB587" w:rsidR="00315A26" w:rsidRDefault="00315A26">
      <w:pPr>
        <w:rPr>
          <w:lang w:eastAsia="zh-CN"/>
        </w:rPr>
      </w:pPr>
    </w:p>
    <w:p w14:paraId="5489BA75" w14:textId="77777777" w:rsidR="00315A26" w:rsidRDefault="00315A26">
      <w:pPr>
        <w:rPr>
          <w:lang w:eastAsia="zh-CN"/>
        </w:rPr>
      </w:pPr>
    </w:p>
    <w:p w14:paraId="399661F1" w14:textId="0FD1CCB8" w:rsidR="00315A26" w:rsidRDefault="00315A26">
      <w:pPr>
        <w:rPr>
          <w:lang w:eastAsia="zh-CN"/>
        </w:rPr>
      </w:pPr>
    </w:p>
    <w:p w14:paraId="7EA763F7" w14:textId="77777777" w:rsidR="00315A26" w:rsidRDefault="00315A26">
      <w:pPr>
        <w:rPr>
          <w:lang w:eastAsia="zh-CN"/>
        </w:rPr>
      </w:pPr>
    </w:p>
    <w:p w14:paraId="7B94AC56" w14:textId="77777777" w:rsidR="00480CF5" w:rsidRDefault="00E44950">
      <w:pPr>
        <w:pStyle w:val="Heading1"/>
        <w:rPr>
          <w:lang w:eastAsia="zh-CN"/>
        </w:rPr>
      </w:pPr>
      <w:bookmarkStart w:id="288" w:name="_Toc72586444"/>
      <w:r>
        <w:rPr>
          <w:lang w:eastAsia="zh-CN"/>
        </w:rPr>
        <w:t xml:space="preserve">2006-11-23 12:00 </w:t>
      </w:r>
      <w:r>
        <w:rPr>
          <w:lang w:eastAsia="zh-CN"/>
        </w:rPr>
        <w:t>《论语》详解：给所有曲解孔子的人（</w:t>
      </w:r>
      <w:r>
        <w:rPr>
          <w:lang w:eastAsia="zh-CN"/>
        </w:rPr>
        <w:t>34</w:t>
      </w:r>
      <w:r>
        <w:rPr>
          <w:lang w:eastAsia="zh-CN"/>
        </w:rPr>
        <w:t>）</w:t>
      </w:r>
      <w:bookmarkEnd w:id="288"/>
    </w:p>
    <w:p w14:paraId="11A44E10" w14:textId="77777777" w:rsidR="00480CF5" w:rsidRDefault="002E2046">
      <w:hyperlink r:id="rId308" w:history="1">
        <w:r w:rsidR="0031381B" w:rsidRPr="007A2885">
          <w:rPr>
            <w:rStyle w:val="Hyperlink"/>
          </w:rPr>
          <w:t>http://blog.sina.com.cn/s/blog_486e105c0100079s.html</w:t>
        </w:r>
      </w:hyperlink>
      <w:r w:rsidR="0031381B">
        <w:t xml:space="preserve"> </w:t>
      </w:r>
    </w:p>
    <w:p w14:paraId="6753882A" w14:textId="77777777" w:rsidR="00480CF5" w:rsidRPr="0024724E" w:rsidRDefault="00E44950">
      <w:pPr>
        <w:rPr>
          <w:color w:val="FF0000"/>
          <w:lang w:eastAsia="zh-CN"/>
        </w:rPr>
      </w:pPr>
      <w:r w:rsidRPr="0024724E">
        <w:rPr>
          <w:color w:val="FF0000"/>
          <w:lang w:eastAsia="zh-CN"/>
        </w:rPr>
        <w:t>子曰：众，恶之，必察焉；众，好之，必察焉。</w:t>
      </w:r>
    </w:p>
    <w:p w14:paraId="0A9B909F" w14:textId="77777777" w:rsidR="00480CF5" w:rsidRDefault="00E44950">
      <w:pPr>
        <w:rPr>
          <w:lang w:eastAsia="zh-CN"/>
        </w:rPr>
      </w:pPr>
      <w:r>
        <w:rPr>
          <w:lang w:eastAsia="zh-CN"/>
        </w:rPr>
        <w:t>杨伯峻：孔子说：</w:t>
      </w:r>
      <w:r>
        <w:rPr>
          <w:lang w:eastAsia="zh-CN"/>
        </w:rPr>
        <w:t>“</w:t>
      </w:r>
      <w:r>
        <w:rPr>
          <w:lang w:eastAsia="zh-CN"/>
        </w:rPr>
        <w:t>大家厌恶他，一定要去考察；大家喜欢他，也一定要去考察。</w:t>
      </w:r>
      <w:r w:rsidR="0031381B">
        <w:rPr>
          <w:lang w:eastAsia="zh-CN"/>
        </w:rPr>
        <w:t>”</w:t>
      </w:r>
      <w:r>
        <w:rPr>
          <w:lang w:eastAsia="zh-CN"/>
        </w:rPr>
        <w:br/>
      </w:r>
      <w:r>
        <w:rPr>
          <w:lang w:eastAsia="zh-CN"/>
        </w:rPr>
        <w:t>钱穆：先生说</w:t>
      </w:r>
      <w:proofErr w:type="gramStart"/>
      <w:r>
        <w:rPr>
          <w:lang w:eastAsia="zh-CN"/>
        </w:rPr>
        <w:t>：</w:t>
      </w:r>
      <w:r>
        <w:rPr>
          <w:lang w:eastAsia="zh-CN"/>
        </w:rPr>
        <w:t>“</w:t>
      </w:r>
      <w:proofErr w:type="gramEnd"/>
      <w:r>
        <w:rPr>
          <w:lang w:eastAsia="zh-CN"/>
        </w:rPr>
        <w:t>人人都厌恶他，必得仔细审察。人人都喜好他，也必得仔细审察。</w:t>
      </w:r>
      <w:r w:rsidR="0031381B">
        <w:rPr>
          <w:lang w:eastAsia="zh-CN"/>
        </w:rPr>
        <w:t>”</w:t>
      </w:r>
      <w:r>
        <w:rPr>
          <w:lang w:eastAsia="zh-CN"/>
        </w:rPr>
        <w:br/>
      </w:r>
      <w:r>
        <w:rPr>
          <w:lang w:eastAsia="zh-CN"/>
        </w:rPr>
        <w:t>李泽厚：孔子说：</w:t>
      </w:r>
      <w:r>
        <w:rPr>
          <w:lang w:eastAsia="zh-CN"/>
        </w:rPr>
        <w:t>“</w:t>
      </w:r>
      <w:r>
        <w:rPr>
          <w:lang w:eastAsia="zh-CN"/>
        </w:rPr>
        <w:t>大家都厌恶他，一定要考察；大家都喜欢他，一定要考察。</w:t>
      </w:r>
      <w:r w:rsidR="005E671E">
        <w:rPr>
          <w:lang w:eastAsia="zh-CN"/>
        </w:rPr>
        <w:t>”</w:t>
      </w:r>
      <w:r>
        <w:rPr>
          <w:lang w:eastAsia="zh-CN"/>
        </w:rPr>
        <w:br/>
      </w:r>
      <w:r>
        <w:rPr>
          <w:lang w:eastAsia="zh-CN"/>
        </w:rPr>
        <w:t>三国魏王肃曰：</w:t>
      </w:r>
      <w:r>
        <w:rPr>
          <w:lang w:eastAsia="zh-CN"/>
        </w:rPr>
        <w:t>“</w:t>
      </w:r>
      <w:r>
        <w:rPr>
          <w:lang w:eastAsia="zh-CN"/>
        </w:rPr>
        <w:t>或众阿党比周，或其人特立不群，故好恶不可不察也。</w:t>
      </w:r>
      <w:r>
        <w:rPr>
          <w:lang w:eastAsia="zh-CN"/>
        </w:rPr>
        <w:t>”</w:t>
      </w:r>
    </w:p>
    <w:p w14:paraId="0D07E3AE" w14:textId="77777777" w:rsidR="00480CF5" w:rsidRDefault="00E44950">
      <w:pPr>
        <w:rPr>
          <w:lang w:eastAsia="zh-CN"/>
        </w:rPr>
      </w:pPr>
      <w:r>
        <w:rPr>
          <w:lang w:eastAsia="zh-CN"/>
        </w:rPr>
        <w:t>详解：长久以来，中国人最大的学问就是整人的学问，何以如此？大概都要归功于两千多年来腐儒及其徒子徒孙们的折腾。瞧瞧上面四位的解释，无一不从人与人之间的计算、算计说起。察颜观色、相人之术，无论高低贵贱，个个精通，这与人斗的无穷乐趣，演化出无穷的把戏。而无穷的把戏，却</w:t>
      </w:r>
      <w:proofErr w:type="gramStart"/>
      <w:r>
        <w:rPr>
          <w:lang w:eastAsia="zh-CN"/>
        </w:rPr>
        <w:t>只有着</w:t>
      </w:r>
      <w:proofErr w:type="gramEnd"/>
      <w:r>
        <w:rPr>
          <w:lang w:eastAsia="zh-CN"/>
        </w:rPr>
        <w:t>最简单的逻辑。道、人、众，就用这三种元素所构成的逻辑关系，竟制造出两千余载的阴晴圆缺、悲欢离合，可悯可叹。由</w:t>
      </w:r>
      <w:r>
        <w:rPr>
          <w:lang w:eastAsia="zh-CN"/>
        </w:rPr>
        <w:t>“</w:t>
      </w:r>
      <w:r>
        <w:rPr>
          <w:lang w:eastAsia="zh-CN"/>
        </w:rPr>
        <w:t>我本位</w:t>
      </w:r>
      <w:r>
        <w:rPr>
          <w:lang w:eastAsia="zh-CN"/>
        </w:rPr>
        <w:t>”</w:t>
      </w:r>
      <w:r>
        <w:rPr>
          <w:lang w:eastAsia="zh-CN"/>
        </w:rPr>
        <w:t>的</w:t>
      </w:r>
      <w:r>
        <w:rPr>
          <w:lang w:eastAsia="zh-CN"/>
        </w:rPr>
        <w:t>“</w:t>
      </w:r>
      <w:r>
        <w:rPr>
          <w:lang w:eastAsia="zh-CN"/>
        </w:rPr>
        <w:t>道、人、众</w:t>
      </w:r>
      <w:r>
        <w:rPr>
          <w:lang w:eastAsia="zh-CN"/>
        </w:rPr>
        <w:t>”</w:t>
      </w:r>
      <w:r>
        <w:rPr>
          <w:lang w:eastAsia="zh-CN"/>
        </w:rPr>
        <w:t>逻辑，相应就产生</w:t>
      </w:r>
      <w:r>
        <w:rPr>
          <w:lang w:eastAsia="zh-CN"/>
        </w:rPr>
        <w:t>“</w:t>
      </w:r>
      <w:r>
        <w:rPr>
          <w:lang w:eastAsia="zh-CN"/>
        </w:rPr>
        <w:t>众恶之，必察焉；众好之，必察焉。</w:t>
      </w:r>
      <w:r>
        <w:rPr>
          <w:lang w:eastAsia="zh-CN"/>
        </w:rPr>
        <w:t>”</w:t>
      </w:r>
      <w:r>
        <w:rPr>
          <w:lang w:eastAsia="zh-CN"/>
        </w:rPr>
        <w:t>的通常断句。</w:t>
      </w:r>
    </w:p>
    <w:p w14:paraId="02B63B5E" w14:textId="77777777" w:rsidR="00480CF5" w:rsidRDefault="00E44950">
      <w:pPr>
        <w:rPr>
          <w:lang w:eastAsia="zh-CN"/>
        </w:rPr>
      </w:pPr>
      <w:r>
        <w:rPr>
          <w:lang w:eastAsia="zh-CN"/>
        </w:rPr>
        <w:lastRenderedPageBreak/>
        <w:t>在该种逻辑下，道，必然只是一己所尊之道，以其道去衡量世间一切人，则分出正道与非道之众，这是一切</w:t>
      </w:r>
      <w:r>
        <w:rPr>
          <w:lang w:eastAsia="zh-CN"/>
        </w:rPr>
        <w:t>“</w:t>
      </w:r>
      <w:r>
        <w:rPr>
          <w:lang w:eastAsia="zh-CN"/>
        </w:rPr>
        <w:t>道、人、众</w:t>
      </w:r>
      <w:r>
        <w:rPr>
          <w:lang w:eastAsia="zh-CN"/>
        </w:rPr>
        <w:t>”</w:t>
      </w:r>
      <w:r>
        <w:rPr>
          <w:lang w:eastAsia="zh-CN"/>
        </w:rPr>
        <w:t>逻辑的同一基础。当众之道与其道不同，则有</w:t>
      </w:r>
      <w:r>
        <w:rPr>
          <w:lang w:eastAsia="zh-CN"/>
        </w:rPr>
        <w:t>“</w:t>
      </w:r>
      <w:r>
        <w:rPr>
          <w:lang w:eastAsia="zh-CN"/>
        </w:rPr>
        <w:t>众阿党比周，或其人特立</w:t>
      </w:r>
      <w:proofErr w:type="gramStart"/>
      <w:r>
        <w:rPr>
          <w:lang w:eastAsia="zh-CN"/>
        </w:rPr>
        <w:t>不</w:t>
      </w:r>
      <w:proofErr w:type="gramEnd"/>
      <w:r>
        <w:rPr>
          <w:lang w:eastAsia="zh-CN"/>
        </w:rPr>
        <w:t>群，故好恶不可不察也</w:t>
      </w:r>
      <w:r>
        <w:rPr>
          <w:lang w:eastAsia="zh-CN"/>
        </w:rPr>
        <w:t>”</w:t>
      </w:r>
      <w:r>
        <w:rPr>
          <w:lang w:eastAsia="zh-CN"/>
        </w:rPr>
        <w:t>之类见解，无非是发发对多数人合伙一起折腾少数人的牢骚。此举必高扬所谓</w:t>
      </w:r>
      <w:r>
        <w:rPr>
          <w:lang w:eastAsia="zh-CN"/>
        </w:rPr>
        <w:t>“</w:t>
      </w:r>
      <w:r>
        <w:rPr>
          <w:lang w:eastAsia="zh-CN"/>
        </w:rPr>
        <w:t>道本位</w:t>
      </w:r>
      <w:r>
        <w:rPr>
          <w:lang w:eastAsia="zh-CN"/>
        </w:rPr>
        <w:t>”</w:t>
      </w:r>
      <w:r>
        <w:rPr>
          <w:lang w:eastAsia="zh-CN"/>
        </w:rPr>
        <w:t>的大王旗：多数人非道是错的，真理在少数人手里，要反抗多数人的暴政，诸如此类。而当其道忽悠众人大功告成，挂上牌子成了众人之道，那就少数服从多数，就要</w:t>
      </w:r>
      <w:r>
        <w:rPr>
          <w:lang w:eastAsia="zh-CN"/>
        </w:rPr>
        <w:t>“</w:t>
      </w:r>
      <w:r>
        <w:rPr>
          <w:lang w:eastAsia="zh-CN"/>
        </w:rPr>
        <w:t>君本位</w:t>
      </w:r>
      <w:r>
        <w:rPr>
          <w:lang w:eastAsia="zh-CN"/>
        </w:rPr>
        <w:t>”</w:t>
      </w:r>
      <w:r>
        <w:rPr>
          <w:lang w:eastAsia="zh-CN"/>
        </w:rPr>
        <w:t>，就要万河归海。</w:t>
      </w:r>
      <w:r w:rsidRPr="00C4799D">
        <w:rPr>
          <w:color w:val="FF0000"/>
          <w:lang w:eastAsia="zh-CN"/>
        </w:rPr>
        <w:t>说东说西，百般伎俩，归根结底也就是一个</w:t>
      </w:r>
      <w:r w:rsidRPr="00C4799D">
        <w:rPr>
          <w:color w:val="FF0000"/>
          <w:lang w:eastAsia="zh-CN"/>
        </w:rPr>
        <w:t>“</w:t>
      </w:r>
      <w:r w:rsidRPr="00C4799D">
        <w:rPr>
          <w:color w:val="FF0000"/>
          <w:lang w:eastAsia="zh-CN"/>
        </w:rPr>
        <w:t>我本位</w:t>
      </w:r>
      <w:r w:rsidRPr="00C4799D">
        <w:rPr>
          <w:color w:val="FF0000"/>
          <w:lang w:eastAsia="zh-CN"/>
        </w:rPr>
        <w:t>”</w:t>
      </w:r>
      <w:r w:rsidRPr="00C4799D">
        <w:rPr>
          <w:color w:val="FF0000"/>
          <w:lang w:eastAsia="zh-CN"/>
        </w:rPr>
        <w:t>而已，道归我，人依我，众服我，我是最大的。</w:t>
      </w:r>
      <w:r>
        <w:rPr>
          <w:lang w:eastAsia="zh-CN"/>
        </w:rPr>
        <w:t>站在这种</w:t>
      </w:r>
      <w:r>
        <w:rPr>
          <w:lang w:eastAsia="zh-CN"/>
        </w:rPr>
        <w:t>“</w:t>
      </w:r>
      <w:r>
        <w:rPr>
          <w:lang w:eastAsia="zh-CN"/>
        </w:rPr>
        <w:t>我本位</w:t>
      </w:r>
      <w:r>
        <w:rPr>
          <w:lang w:eastAsia="zh-CN"/>
        </w:rPr>
        <w:t>”</w:t>
      </w:r>
      <w:r>
        <w:rPr>
          <w:lang w:eastAsia="zh-CN"/>
        </w:rPr>
        <w:t>之上，当然就会如四人所解的，把本章两</w:t>
      </w:r>
      <w:r>
        <w:rPr>
          <w:lang w:eastAsia="zh-CN"/>
        </w:rPr>
        <w:t>“</w:t>
      </w:r>
      <w:r>
        <w:rPr>
          <w:lang w:eastAsia="zh-CN"/>
        </w:rPr>
        <w:t>之</w:t>
      </w:r>
      <w:r>
        <w:rPr>
          <w:lang w:eastAsia="zh-CN"/>
        </w:rPr>
        <w:t>”</w:t>
      </w:r>
      <w:r>
        <w:rPr>
          <w:lang w:eastAsia="zh-CN"/>
        </w:rPr>
        <w:t>都指代成某种可以用</w:t>
      </w:r>
      <w:r>
        <w:rPr>
          <w:lang w:eastAsia="zh-CN"/>
        </w:rPr>
        <w:t>“</w:t>
      </w:r>
      <w:r>
        <w:rPr>
          <w:lang w:eastAsia="zh-CN"/>
        </w:rPr>
        <w:t>我本位</w:t>
      </w:r>
      <w:r>
        <w:rPr>
          <w:lang w:eastAsia="zh-CN"/>
        </w:rPr>
        <w:t>”</w:t>
      </w:r>
      <w:r>
        <w:rPr>
          <w:lang w:eastAsia="zh-CN"/>
        </w:rPr>
        <w:t>去套用的人。一个</w:t>
      </w:r>
      <w:r>
        <w:rPr>
          <w:lang w:eastAsia="zh-CN"/>
        </w:rPr>
        <w:t>“</w:t>
      </w:r>
      <w:r>
        <w:rPr>
          <w:lang w:eastAsia="zh-CN"/>
        </w:rPr>
        <w:t>他</w:t>
      </w:r>
      <w:r>
        <w:rPr>
          <w:lang w:eastAsia="zh-CN"/>
        </w:rPr>
        <w:t>”</w:t>
      </w:r>
      <w:r>
        <w:rPr>
          <w:lang w:eastAsia="zh-CN"/>
        </w:rPr>
        <w:t>字就显露一切，他者，非我族类，</w:t>
      </w:r>
      <w:proofErr w:type="gramStart"/>
      <w:r>
        <w:rPr>
          <w:lang w:eastAsia="zh-CN"/>
        </w:rPr>
        <w:t>必统之一之</w:t>
      </w:r>
      <w:proofErr w:type="gramEnd"/>
      <w:r>
        <w:rPr>
          <w:lang w:eastAsia="zh-CN"/>
        </w:rPr>
        <w:t>而后快矣。</w:t>
      </w:r>
    </w:p>
    <w:p w14:paraId="24103E9F" w14:textId="77777777" w:rsidR="00480CF5" w:rsidRDefault="00E44950">
      <w:pPr>
        <w:rPr>
          <w:lang w:eastAsia="zh-CN"/>
        </w:rPr>
      </w:pPr>
      <w:r>
        <w:rPr>
          <w:lang w:eastAsia="zh-CN"/>
        </w:rPr>
        <w:t>摈弃</w:t>
      </w:r>
      <w:r>
        <w:rPr>
          <w:lang w:eastAsia="zh-CN"/>
        </w:rPr>
        <w:t>“</w:t>
      </w:r>
      <w:r>
        <w:rPr>
          <w:lang w:eastAsia="zh-CN"/>
        </w:rPr>
        <w:t>我本位</w:t>
      </w:r>
      <w:r>
        <w:rPr>
          <w:lang w:eastAsia="zh-CN"/>
        </w:rPr>
        <w:t>”</w:t>
      </w:r>
      <w:r>
        <w:rPr>
          <w:lang w:eastAsia="zh-CN"/>
        </w:rPr>
        <w:t>的独断，以</w:t>
      </w:r>
      <w:r>
        <w:rPr>
          <w:lang w:eastAsia="zh-CN"/>
        </w:rPr>
        <w:t>“</w:t>
      </w:r>
      <w:r>
        <w:rPr>
          <w:lang w:eastAsia="zh-CN"/>
        </w:rPr>
        <w:t>众</w:t>
      </w:r>
      <w:r>
        <w:rPr>
          <w:lang w:eastAsia="zh-CN"/>
        </w:rPr>
        <w:t>”</w:t>
      </w:r>
      <w:r>
        <w:rPr>
          <w:lang w:eastAsia="zh-CN"/>
        </w:rPr>
        <w:t>为众，相应就有如下断句：</w:t>
      </w:r>
      <w:r>
        <w:rPr>
          <w:lang w:eastAsia="zh-CN"/>
        </w:rPr>
        <w:t>“</w:t>
      </w:r>
      <w:r>
        <w:rPr>
          <w:lang w:eastAsia="zh-CN"/>
        </w:rPr>
        <w:t>众，恶之，必察焉；众，好之，必察焉</w:t>
      </w:r>
      <w:r>
        <w:rPr>
          <w:lang w:eastAsia="zh-CN"/>
        </w:rPr>
        <w:t>”</w:t>
      </w:r>
      <w:r>
        <w:rPr>
          <w:lang w:eastAsia="zh-CN"/>
        </w:rPr>
        <w:t>。</w:t>
      </w:r>
      <w:r w:rsidRPr="00C4799D">
        <w:rPr>
          <w:color w:val="FF0000"/>
          <w:lang w:eastAsia="zh-CN"/>
        </w:rPr>
        <w:t>“</w:t>
      </w:r>
      <w:r w:rsidRPr="00C4799D">
        <w:rPr>
          <w:color w:val="FF0000"/>
          <w:lang w:eastAsia="zh-CN"/>
        </w:rPr>
        <w:t>众</w:t>
      </w:r>
      <w:r w:rsidRPr="00C4799D">
        <w:rPr>
          <w:color w:val="FF0000"/>
          <w:lang w:eastAsia="zh-CN"/>
        </w:rPr>
        <w:t>”</w:t>
      </w:r>
      <w:r w:rsidRPr="00C4799D">
        <w:rPr>
          <w:color w:val="FF0000"/>
          <w:lang w:eastAsia="zh-CN"/>
        </w:rPr>
        <w:t>，有大众、有小众，无论以大压小还是以小卖小，都不可能是真正的</w:t>
      </w:r>
      <w:r w:rsidRPr="00C4799D">
        <w:rPr>
          <w:color w:val="FF0000"/>
          <w:lang w:eastAsia="zh-CN"/>
        </w:rPr>
        <w:t>“</w:t>
      </w:r>
      <w:r w:rsidRPr="00C4799D">
        <w:rPr>
          <w:color w:val="FF0000"/>
          <w:lang w:eastAsia="zh-CN"/>
        </w:rPr>
        <w:t>众</w:t>
      </w:r>
      <w:r w:rsidRPr="00C4799D">
        <w:rPr>
          <w:color w:val="FF0000"/>
          <w:lang w:eastAsia="zh-CN"/>
        </w:rPr>
        <w:t>”</w:t>
      </w:r>
      <w:r w:rsidRPr="00C4799D">
        <w:rPr>
          <w:color w:val="FF0000"/>
          <w:lang w:eastAsia="zh-CN"/>
        </w:rPr>
        <w:t>。</w:t>
      </w:r>
      <w:r w:rsidRPr="00C4799D">
        <w:rPr>
          <w:color w:val="FF0000"/>
          <w:lang w:eastAsia="zh-CN"/>
        </w:rPr>
        <w:t>“</w:t>
      </w:r>
      <w:r w:rsidRPr="00C4799D">
        <w:rPr>
          <w:color w:val="FF0000"/>
          <w:lang w:eastAsia="zh-CN"/>
        </w:rPr>
        <w:t>众</w:t>
      </w:r>
      <w:r w:rsidRPr="00C4799D">
        <w:rPr>
          <w:color w:val="FF0000"/>
          <w:lang w:eastAsia="zh-CN"/>
        </w:rPr>
        <w:t>”</w:t>
      </w:r>
      <w:r w:rsidRPr="00C4799D">
        <w:rPr>
          <w:color w:val="FF0000"/>
          <w:lang w:eastAsia="zh-CN"/>
        </w:rPr>
        <w:t>，必须显现</w:t>
      </w:r>
      <w:r w:rsidRPr="00C4799D">
        <w:rPr>
          <w:color w:val="FF0000"/>
          <w:lang w:eastAsia="zh-CN"/>
        </w:rPr>
        <w:t>“</w:t>
      </w:r>
      <w:r w:rsidRPr="00C4799D">
        <w:rPr>
          <w:color w:val="FF0000"/>
          <w:lang w:eastAsia="zh-CN"/>
        </w:rPr>
        <w:t>众相</w:t>
      </w:r>
      <w:r w:rsidRPr="00C4799D">
        <w:rPr>
          <w:color w:val="FF0000"/>
          <w:lang w:eastAsia="zh-CN"/>
        </w:rPr>
        <w:t>”</w:t>
      </w:r>
      <w:r w:rsidRPr="00C4799D">
        <w:rPr>
          <w:color w:val="FF0000"/>
          <w:lang w:eastAsia="zh-CN"/>
        </w:rPr>
        <w:t>之</w:t>
      </w:r>
      <w:r w:rsidRPr="00C4799D">
        <w:rPr>
          <w:color w:val="FF0000"/>
          <w:lang w:eastAsia="zh-CN"/>
        </w:rPr>
        <w:t>“</w:t>
      </w:r>
      <w:r w:rsidRPr="00C4799D">
        <w:rPr>
          <w:color w:val="FF0000"/>
          <w:lang w:eastAsia="zh-CN"/>
        </w:rPr>
        <w:t>众</w:t>
      </w:r>
      <w:r w:rsidRPr="00C4799D">
        <w:rPr>
          <w:color w:val="FF0000"/>
          <w:lang w:eastAsia="zh-CN"/>
        </w:rPr>
        <w:t>”</w:t>
      </w:r>
      <w:r w:rsidRPr="00C4799D">
        <w:rPr>
          <w:color w:val="FF0000"/>
          <w:lang w:eastAsia="zh-CN"/>
        </w:rPr>
        <w:t>，对任何一种现象，不同人会显现出不同的好恶程度，相应就有了</w:t>
      </w:r>
      <w:r w:rsidRPr="00C4799D">
        <w:rPr>
          <w:color w:val="FF0000"/>
          <w:lang w:eastAsia="zh-CN"/>
        </w:rPr>
        <w:t>“</w:t>
      </w:r>
      <w:r w:rsidRPr="00C4799D">
        <w:rPr>
          <w:color w:val="FF0000"/>
          <w:lang w:eastAsia="zh-CN"/>
        </w:rPr>
        <w:t>众相</w:t>
      </w:r>
      <w:r w:rsidRPr="00C4799D">
        <w:rPr>
          <w:color w:val="FF0000"/>
          <w:lang w:eastAsia="zh-CN"/>
        </w:rPr>
        <w:t>”</w:t>
      </w:r>
      <w:r w:rsidRPr="00C4799D">
        <w:rPr>
          <w:color w:val="FF0000"/>
          <w:lang w:eastAsia="zh-CN"/>
        </w:rPr>
        <w:t>之</w:t>
      </w:r>
      <w:r w:rsidRPr="00C4799D">
        <w:rPr>
          <w:color w:val="FF0000"/>
          <w:lang w:eastAsia="zh-CN"/>
        </w:rPr>
        <w:t>“</w:t>
      </w:r>
      <w:r w:rsidRPr="00C4799D">
        <w:rPr>
          <w:color w:val="FF0000"/>
          <w:lang w:eastAsia="zh-CN"/>
        </w:rPr>
        <w:t>众</w:t>
      </w:r>
      <w:r w:rsidRPr="00C4799D">
        <w:rPr>
          <w:color w:val="FF0000"/>
          <w:lang w:eastAsia="zh-CN"/>
        </w:rPr>
        <w:t>”</w:t>
      </w:r>
      <w:r w:rsidRPr="00C4799D">
        <w:rPr>
          <w:color w:val="FF0000"/>
          <w:lang w:eastAsia="zh-CN"/>
        </w:rPr>
        <w:t>。</w:t>
      </w:r>
      <w:r>
        <w:rPr>
          <w:lang w:eastAsia="zh-CN"/>
        </w:rPr>
        <w:t>那种对所有现象都万众一心、一种色彩、一种声调、一种气味、、一种味道、一种思想、一种行动，是无</w:t>
      </w:r>
      <w:r>
        <w:rPr>
          <w:lang w:eastAsia="zh-CN"/>
        </w:rPr>
        <w:t>“</w:t>
      </w:r>
      <w:r>
        <w:rPr>
          <w:lang w:eastAsia="zh-CN"/>
        </w:rPr>
        <w:t>众</w:t>
      </w:r>
      <w:r>
        <w:rPr>
          <w:lang w:eastAsia="zh-CN"/>
        </w:rPr>
        <w:t>”</w:t>
      </w:r>
      <w:r>
        <w:rPr>
          <w:lang w:eastAsia="zh-CN"/>
        </w:rPr>
        <w:t>可言的。</w:t>
      </w:r>
      <w:r>
        <w:rPr>
          <w:lang w:eastAsia="zh-CN"/>
        </w:rPr>
        <w:t>“</w:t>
      </w:r>
      <w:r>
        <w:rPr>
          <w:lang w:eastAsia="zh-CN"/>
        </w:rPr>
        <w:t>之</w:t>
      </w:r>
      <w:r>
        <w:rPr>
          <w:lang w:eastAsia="zh-CN"/>
        </w:rPr>
        <w:t>”</w:t>
      </w:r>
      <w:r>
        <w:rPr>
          <w:lang w:eastAsia="zh-CN"/>
        </w:rPr>
        <w:t>，指代前面的</w:t>
      </w:r>
      <w:r>
        <w:rPr>
          <w:lang w:eastAsia="zh-CN"/>
        </w:rPr>
        <w:t>“</w:t>
      </w:r>
      <w:r>
        <w:rPr>
          <w:lang w:eastAsia="zh-CN"/>
        </w:rPr>
        <w:t>众</w:t>
      </w:r>
      <w:r>
        <w:rPr>
          <w:lang w:eastAsia="zh-CN"/>
        </w:rPr>
        <w:t>”</w:t>
      </w:r>
      <w:r>
        <w:rPr>
          <w:lang w:eastAsia="zh-CN"/>
        </w:rPr>
        <w:t>，包括现实中的一切现象。</w:t>
      </w:r>
      <w:r>
        <w:rPr>
          <w:lang w:eastAsia="zh-CN"/>
        </w:rPr>
        <w:t>“</w:t>
      </w:r>
      <w:r>
        <w:rPr>
          <w:lang w:eastAsia="zh-CN"/>
        </w:rPr>
        <w:t>好之</w:t>
      </w:r>
      <w:r>
        <w:rPr>
          <w:lang w:eastAsia="zh-CN"/>
        </w:rPr>
        <w:t>”</w:t>
      </w:r>
      <w:r>
        <w:rPr>
          <w:lang w:eastAsia="zh-CN"/>
        </w:rPr>
        <w:t>，以之为好而好之；</w:t>
      </w:r>
      <w:r>
        <w:rPr>
          <w:lang w:eastAsia="zh-CN"/>
        </w:rPr>
        <w:t>“</w:t>
      </w:r>
      <w:r>
        <w:rPr>
          <w:lang w:eastAsia="zh-CN"/>
        </w:rPr>
        <w:t>恶之</w:t>
      </w:r>
      <w:r>
        <w:rPr>
          <w:lang w:eastAsia="zh-CN"/>
        </w:rPr>
        <w:t>”</w:t>
      </w:r>
      <w:r>
        <w:rPr>
          <w:lang w:eastAsia="zh-CN"/>
        </w:rPr>
        <w:t>，以之为恶而恶之。</w:t>
      </w:r>
    </w:p>
    <w:p w14:paraId="1E3F1975" w14:textId="77777777" w:rsidR="00480CF5" w:rsidRDefault="00E44950">
      <w:pPr>
        <w:rPr>
          <w:lang w:eastAsia="zh-CN"/>
        </w:rPr>
      </w:pPr>
      <w:r>
        <w:rPr>
          <w:lang w:eastAsia="zh-CN"/>
        </w:rPr>
        <w:t>认为好的喜欢，认为恶的厌恶，这都是人之常情。而人之</w:t>
      </w:r>
      <w:r>
        <w:rPr>
          <w:lang w:eastAsia="zh-CN"/>
        </w:rPr>
        <w:t>“</w:t>
      </w:r>
      <w:r>
        <w:rPr>
          <w:lang w:eastAsia="zh-CN"/>
        </w:rPr>
        <w:t>远虑</w:t>
      </w:r>
      <w:r>
        <w:rPr>
          <w:lang w:eastAsia="zh-CN"/>
        </w:rPr>
        <w:t>”</w:t>
      </w:r>
      <w:r>
        <w:rPr>
          <w:lang w:eastAsia="zh-CN"/>
        </w:rPr>
        <w:t>，离不开对现实中一切现象的</w:t>
      </w:r>
      <w:r>
        <w:rPr>
          <w:lang w:eastAsia="zh-CN"/>
        </w:rPr>
        <w:t>“</w:t>
      </w:r>
      <w:r>
        <w:rPr>
          <w:lang w:eastAsia="zh-CN"/>
        </w:rPr>
        <w:t>察</w:t>
      </w:r>
      <w:r>
        <w:rPr>
          <w:lang w:eastAsia="zh-CN"/>
        </w:rPr>
        <w:t>”</w:t>
      </w:r>
      <w:r>
        <w:rPr>
          <w:lang w:eastAsia="zh-CN"/>
        </w:rPr>
        <w:t>。</w:t>
      </w:r>
      <w:r w:rsidRPr="00C4799D">
        <w:rPr>
          <w:color w:val="FF0000"/>
          <w:lang w:eastAsia="zh-CN"/>
        </w:rPr>
        <w:t>“</w:t>
      </w:r>
      <w:r w:rsidRPr="00C4799D">
        <w:rPr>
          <w:color w:val="FF0000"/>
          <w:lang w:eastAsia="zh-CN"/>
        </w:rPr>
        <w:t>察</w:t>
      </w:r>
      <w:r w:rsidRPr="00C4799D">
        <w:rPr>
          <w:color w:val="FF0000"/>
          <w:lang w:eastAsia="zh-CN"/>
        </w:rPr>
        <w:t>”</w:t>
      </w:r>
      <w:r w:rsidRPr="00C4799D">
        <w:rPr>
          <w:color w:val="FF0000"/>
          <w:lang w:eastAsia="zh-CN"/>
        </w:rPr>
        <w:t>，无所谓好恶，而带着各种好恶去</w:t>
      </w:r>
      <w:r w:rsidRPr="00C4799D">
        <w:rPr>
          <w:color w:val="FF0000"/>
          <w:lang w:eastAsia="zh-CN"/>
        </w:rPr>
        <w:t>“</w:t>
      </w:r>
      <w:r w:rsidRPr="00C4799D">
        <w:rPr>
          <w:color w:val="FF0000"/>
          <w:lang w:eastAsia="zh-CN"/>
        </w:rPr>
        <w:t>察</w:t>
      </w:r>
      <w:r w:rsidRPr="00C4799D">
        <w:rPr>
          <w:color w:val="FF0000"/>
          <w:lang w:eastAsia="zh-CN"/>
        </w:rPr>
        <w:t>”</w:t>
      </w:r>
      <w:r w:rsidRPr="00C4799D">
        <w:rPr>
          <w:color w:val="FF0000"/>
          <w:lang w:eastAsia="zh-CN"/>
        </w:rPr>
        <w:t>，就无所谓</w:t>
      </w:r>
      <w:r w:rsidRPr="00C4799D">
        <w:rPr>
          <w:color w:val="FF0000"/>
          <w:lang w:eastAsia="zh-CN"/>
        </w:rPr>
        <w:t>“</w:t>
      </w:r>
      <w:r w:rsidRPr="00C4799D">
        <w:rPr>
          <w:color w:val="FF0000"/>
          <w:lang w:eastAsia="zh-CN"/>
        </w:rPr>
        <w:t>察</w:t>
      </w:r>
      <w:r w:rsidRPr="00C4799D">
        <w:rPr>
          <w:color w:val="FF0000"/>
          <w:lang w:eastAsia="zh-CN"/>
        </w:rPr>
        <w:t>”</w:t>
      </w:r>
      <w:r w:rsidRPr="00C4799D">
        <w:rPr>
          <w:color w:val="FF0000"/>
          <w:lang w:eastAsia="zh-CN"/>
        </w:rPr>
        <w:t>了，只不过继续</w:t>
      </w:r>
      <w:r w:rsidRPr="00C4799D">
        <w:rPr>
          <w:color w:val="FF0000"/>
          <w:lang w:eastAsia="zh-CN"/>
        </w:rPr>
        <w:t>“</w:t>
      </w:r>
      <w:r w:rsidRPr="00C4799D">
        <w:rPr>
          <w:color w:val="FF0000"/>
          <w:lang w:eastAsia="zh-CN"/>
        </w:rPr>
        <w:t>我本位</w:t>
      </w:r>
      <w:r w:rsidRPr="00C4799D">
        <w:rPr>
          <w:color w:val="FF0000"/>
          <w:lang w:eastAsia="zh-CN"/>
        </w:rPr>
        <w:t>”</w:t>
      </w:r>
      <w:r w:rsidRPr="00C4799D">
        <w:rPr>
          <w:color w:val="FF0000"/>
          <w:lang w:eastAsia="zh-CN"/>
        </w:rPr>
        <w:t>逻辑的把戏。何谓</w:t>
      </w:r>
      <w:r w:rsidRPr="00C4799D">
        <w:rPr>
          <w:color w:val="FF0000"/>
          <w:lang w:eastAsia="zh-CN"/>
        </w:rPr>
        <w:t>“</w:t>
      </w:r>
      <w:r w:rsidRPr="00C4799D">
        <w:rPr>
          <w:color w:val="FF0000"/>
          <w:lang w:eastAsia="zh-CN"/>
        </w:rPr>
        <w:t>察</w:t>
      </w:r>
      <w:r w:rsidRPr="00C4799D">
        <w:rPr>
          <w:color w:val="FF0000"/>
          <w:lang w:eastAsia="zh-CN"/>
        </w:rPr>
        <w:t>”</w:t>
      </w:r>
      <w:r w:rsidRPr="00C4799D">
        <w:rPr>
          <w:color w:val="FF0000"/>
          <w:lang w:eastAsia="zh-CN"/>
        </w:rPr>
        <w:t>？分辨、明察、知晓也。只有排除一切好恶，当下直观，才有真正的</w:t>
      </w:r>
      <w:r w:rsidRPr="00C4799D">
        <w:rPr>
          <w:color w:val="FF0000"/>
          <w:lang w:eastAsia="zh-CN"/>
        </w:rPr>
        <w:t>“</w:t>
      </w:r>
      <w:r w:rsidRPr="00C4799D">
        <w:rPr>
          <w:color w:val="FF0000"/>
          <w:lang w:eastAsia="zh-CN"/>
        </w:rPr>
        <w:t>察</w:t>
      </w:r>
      <w:r w:rsidRPr="00C4799D">
        <w:rPr>
          <w:color w:val="FF0000"/>
          <w:lang w:eastAsia="zh-CN"/>
        </w:rPr>
        <w:t>”</w:t>
      </w:r>
      <w:r w:rsidRPr="00C4799D">
        <w:rPr>
          <w:color w:val="FF0000"/>
          <w:lang w:eastAsia="zh-CN"/>
        </w:rPr>
        <w:t>。任何人都有其情绪、好恶，但这情绪、好恶就是</w:t>
      </w:r>
      <w:r w:rsidRPr="00C4799D">
        <w:rPr>
          <w:color w:val="FF0000"/>
          <w:lang w:eastAsia="zh-CN"/>
        </w:rPr>
        <w:t>“</w:t>
      </w:r>
      <w:r w:rsidRPr="00C4799D">
        <w:rPr>
          <w:color w:val="FF0000"/>
          <w:lang w:eastAsia="zh-CN"/>
        </w:rPr>
        <w:t>察</w:t>
      </w:r>
      <w:r w:rsidRPr="00C4799D">
        <w:rPr>
          <w:color w:val="FF0000"/>
          <w:lang w:eastAsia="zh-CN"/>
        </w:rPr>
        <w:t>”</w:t>
      </w:r>
      <w:r w:rsidRPr="00C4799D">
        <w:rPr>
          <w:color w:val="FF0000"/>
          <w:lang w:eastAsia="zh-CN"/>
        </w:rPr>
        <w:t>的最大干扰，</w:t>
      </w:r>
      <w:r w:rsidRPr="00C4799D">
        <w:rPr>
          <w:color w:val="FF0000"/>
          <w:lang w:eastAsia="zh-CN"/>
        </w:rPr>
        <w:t>“</w:t>
      </w:r>
      <w:r w:rsidRPr="00C4799D">
        <w:rPr>
          <w:color w:val="FF0000"/>
          <w:lang w:eastAsia="zh-CN"/>
        </w:rPr>
        <w:t>远虑</w:t>
      </w:r>
      <w:r w:rsidRPr="00C4799D">
        <w:rPr>
          <w:color w:val="FF0000"/>
          <w:lang w:eastAsia="zh-CN"/>
        </w:rPr>
        <w:t>”</w:t>
      </w:r>
      <w:r w:rsidRPr="00C4799D">
        <w:rPr>
          <w:color w:val="FF0000"/>
          <w:lang w:eastAsia="zh-CN"/>
        </w:rPr>
        <w:t>离不开</w:t>
      </w:r>
      <w:r w:rsidRPr="00C4799D">
        <w:rPr>
          <w:color w:val="FF0000"/>
          <w:lang w:eastAsia="zh-CN"/>
        </w:rPr>
        <w:t>“</w:t>
      </w:r>
      <w:r w:rsidRPr="00C4799D">
        <w:rPr>
          <w:color w:val="FF0000"/>
          <w:lang w:eastAsia="zh-CN"/>
        </w:rPr>
        <w:t>察</w:t>
      </w:r>
      <w:r w:rsidRPr="00C4799D">
        <w:rPr>
          <w:color w:val="FF0000"/>
          <w:lang w:eastAsia="zh-CN"/>
        </w:rPr>
        <w:t>”</w:t>
      </w:r>
      <w:r w:rsidRPr="00C4799D">
        <w:rPr>
          <w:color w:val="FF0000"/>
          <w:lang w:eastAsia="zh-CN"/>
        </w:rPr>
        <w:t>，而</w:t>
      </w:r>
      <w:r w:rsidRPr="00C4799D">
        <w:rPr>
          <w:color w:val="FF0000"/>
          <w:lang w:eastAsia="zh-CN"/>
        </w:rPr>
        <w:t>“</w:t>
      </w:r>
      <w:r w:rsidRPr="00C4799D">
        <w:rPr>
          <w:color w:val="FF0000"/>
          <w:lang w:eastAsia="zh-CN"/>
        </w:rPr>
        <w:t>察</w:t>
      </w:r>
      <w:r w:rsidRPr="00C4799D">
        <w:rPr>
          <w:color w:val="FF0000"/>
          <w:lang w:eastAsia="zh-CN"/>
        </w:rPr>
        <w:t>”</w:t>
      </w:r>
      <w:r w:rsidRPr="00C4799D">
        <w:rPr>
          <w:color w:val="FF0000"/>
          <w:lang w:eastAsia="zh-CN"/>
        </w:rPr>
        <w:t>就要摈弃一切好恶，当下直观，这样才有可能进而</w:t>
      </w:r>
      <w:r w:rsidRPr="00C4799D">
        <w:rPr>
          <w:color w:val="FF0000"/>
          <w:lang w:eastAsia="zh-CN"/>
        </w:rPr>
        <w:t>“</w:t>
      </w:r>
      <w:r w:rsidRPr="00C4799D">
        <w:rPr>
          <w:color w:val="FF0000"/>
          <w:lang w:eastAsia="zh-CN"/>
        </w:rPr>
        <w:t>远虑</w:t>
      </w:r>
      <w:r w:rsidRPr="00C4799D">
        <w:rPr>
          <w:color w:val="FF0000"/>
          <w:lang w:eastAsia="zh-CN"/>
        </w:rPr>
        <w:t>”</w:t>
      </w:r>
      <w:r w:rsidRPr="00C4799D">
        <w:rPr>
          <w:color w:val="FF0000"/>
          <w:lang w:eastAsia="zh-CN"/>
        </w:rPr>
        <w:t>。</w:t>
      </w:r>
      <w:r>
        <w:rPr>
          <w:lang w:eastAsia="zh-CN"/>
        </w:rPr>
        <w:t>“</w:t>
      </w:r>
      <w:r>
        <w:rPr>
          <w:lang w:eastAsia="zh-CN"/>
        </w:rPr>
        <w:t>焉</w:t>
      </w:r>
      <w:r>
        <w:rPr>
          <w:lang w:eastAsia="zh-CN"/>
        </w:rPr>
        <w:t>”</w:t>
      </w:r>
      <w:r>
        <w:rPr>
          <w:lang w:eastAsia="zh-CN"/>
        </w:rPr>
        <w:t>，</w:t>
      </w:r>
      <w:r>
        <w:rPr>
          <w:lang w:eastAsia="zh-CN"/>
        </w:rPr>
        <w:t>“</w:t>
      </w:r>
      <w:r>
        <w:rPr>
          <w:lang w:eastAsia="zh-CN"/>
        </w:rPr>
        <w:t>于此</w:t>
      </w:r>
      <w:r>
        <w:rPr>
          <w:lang w:eastAsia="zh-CN"/>
        </w:rPr>
        <w:t>”</w:t>
      </w:r>
      <w:r>
        <w:rPr>
          <w:lang w:eastAsia="zh-CN"/>
        </w:rPr>
        <w:t>的合音。当下直观，就是</w:t>
      </w:r>
      <w:r>
        <w:rPr>
          <w:lang w:eastAsia="zh-CN"/>
        </w:rPr>
        <w:t>“</w:t>
      </w:r>
      <w:r>
        <w:rPr>
          <w:lang w:eastAsia="zh-CN"/>
        </w:rPr>
        <w:t>于此</w:t>
      </w:r>
      <w:r>
        <w:rPr>
          <w:lang w:eastAsia="zh-CN"/>
        </w:rPr>
        <w:t>”</w:t>
      </w:r>
      <w:r>
        <w:rPr>
          <w:lang w:eastAsia="zh-CN"/>
        </w:rPr>
        <w:t>直观，离开了现实的此岸，幻想那虚无飘渺的彼岸，是没有</w:t>
      </w:r>
      <w:r>
        <w:rPr>
          <w:lang w:eastAsia="zh-CN"/>
        </w:rPr>
        <w:t>“</w:t>
      </w:r>
      <w:r>
        <w:rPr>
          <w:lang w:eastAsia="zh-CN"/>
        </w:rPr>
        <w:t>察</w:t>
      </w:r>
      <w:r>
        <w:rPr>
          <w:lang w:eastAsia="zh-CN"/>
        </w:rPr>
        <w:t>”</w:t>
      </w:r>
      <w:r>
        <w:rPr>
          <w:lang w:eastAsia="zh-CN"/>
        </w:rPr>
        <w:t>之直观可言的。</w:t>
      </w:r>
    </w:p>
    <w:p w14:paraId="75C050C0" w14:textId="77777777" w:rsidR="00480CF5" w:rsidRDefault="00E44950">
      <w:pPr>
        <w:rPr>
          <w:lang w:eastAsia="zh-CN"/>
        </w:rPr>
      </w:pPr>
      <w:r>
        <w:rPr>
          <w:lang w:eastAsia="zh-CN"/>
        </w:rPr>
        <w:t>“</w:t>
      </w:r>
      <w:proofErr w:type="gramStart"/>
      <w:r>
        <w:rPr>
          <w:lang w:eastAsia="zh-CN"/>
        </w:rPr>
        <w:t>人无远虑</w:t>
      </w:r>
      <w:r>
        <w:rPr>
          <w:lang w:eastAsia="zh-CN"/>
        </w:rPr>
        <w:t>”</w:t>
      </w:r>
      <w:r>
        <w:rPr>
          <w:lang w:eastAsia="zh-CN"/>
        </w:rPr>
        <w:t>之人</w:t>
      </w:r>
      <w:proofErr w:type="gramEnd"/>
      <w:r>
        <w:rPr>
          <w:lang w:eastAsia="zh-CN"/>
        </w:rPr>
        <w:t>，没有深远的审察、思虑、谋划，在</w:t>
      </w:r>
      <w:r>
        <w:rPr>
          <w:lang w:eastAsia="zh-CN"/>
        </w:rPr>
        <w:t>“</w:t>
      </w:r>
      <w:r>
        <w:rPr>
          <w:lang w:eastAsia="zh-CN"/>
        </w:rPr>
        <w:t>必有近忧</w:t>
      </w:r>
      <w:r>
        <w:rPr>
          <w:lang w:eastAsia="zh-CN"/>
        </w:rPr>
        <w:t>”</w:t>
      </w:r>
      <w:r>
        <w:rPr>
          <w:lang w:eastAsia="zh-CN"/>
        </w:rPr>
        <w:t>的缠附祸患里，归根结底最大的祸患，就是以一己之私对</w:t>
      </w:r>
      <w:r>
        <w:rPr>
          <w:lang w:eastAsia="zh-CN"/>
        </w:rPr>
        <w:t>“</w:t>
      </w:r>
      <w:r>
        <w:rPr>
          <w:lang w:eastAsia="zh-CN"/>
        </w:rPr>
        <w:t>众</w:t>
      </w:r>
      <w:r>
        <w:rPr>
          <w:lang w:eastAsia="zh-CN"/>
        </w:rPr>
        <w:t>”</w:t>
      </w:r>
      <w:r>
        <w:rPr>
          <w:lang w:eastAsia="zh-CN"/>
        </w:rPr>
        <w:t>、对</w:t>
      </w:r>
      <w:r>
        <w:rPr>
          <w:lang w:eastAsia="zh-CN"/>
        </w:rPr>
        <w:t>“</w:t>
      </w:r>
      <w:r>
        <w:rPr>
          <w:lang w:eastAsia="zh-CN"/>
        </w:rPr>
        <w:t>众相</w:t>
      </w:r>
      <w:r>
        <w:rPr>
          <w:lang w:eastAsia="zh-CN"/>
        </w:rPr>
        <w:t>”</w:t>
      </w:r>
      <w:r>
        <w:rPr>
          <w:lang w:eastAsia="zh-CN"/>
        </w:rPr>
        <w:t>、对一切现象恶之、好之，不能摈弃一切好恶当下直观。用主观的臆测替代客观的观察，用彼岸的幻想替代此岸的现实，这种事情，无论现实和历史中，难道还少见吗？由此而产生的祸患、酿造的悲剧，难道还少见吗？两千五百多年前，孔子已经给出了明确的警示。那些不断玩弄</w:t>
      </w:r>
      <w:r>
        <w:rPr>
          <w:lang w:eastAsia="zh-CN"/>
        </w:rPr>
        <w:t>“</w:t>
      </w:r>
      <w:r>
        <w:rPr>
          <w:lang w:eastAsia="zh-CN"/>
        </w:rPr>
        <w:t>我本位</w:t>
      </w:r>
      <w:r>
        <w:rPr>
          <w:lang w:eastAsia="zh-CN"/>
        </w:rPr>
        <w:t>”“</w:t>
      </w:r>
      <w:r>
        <w:rPr>
          <w:lang w:eastAsia="zh-CN"/>
        </w:rPr>
        <w:t>道、人、众</w:t>
      </w:r>
      <w:r>
        <w:rPr>
          <w:lang w:eastAsia="zh-CN"/>
        </w:rPr>
        <w:t>”</w:t>
      </w:r>
      <w:r>
        <w:rPr>
          <w:lang w:eastAsia="zh-CN"/>
        </w:rPr>
        <w:t>把戏的腐儒们，那些高喊打倒孔家店的痴儿们，避坑落井中求火奴鲁鲁迅雷不及掩耳盗铃儿响叮当仁不让地又干了些什么？</w:t>
      </w:r>
    </w:p>
    <w:p w14:paraId="6DE6DF3E" w14:textId="77777777" w:rsidR="00480CF5" w:rsidRPr="00C4799D" w:rsidRDefault="00E44950">
      <w:pPr>
        <w:rPr>
          <w:color w:val="FF0000"/>
          <w:lang w:eastAsia="zh-CN"/>
        </w:rPr>
      </w:pPr>
      <w:proofErr w:type="gramStart"/>
      <w:r>
        <w:rPr>
          <w:lang w:eastAsia="zh-CN"/>
        </w:rPr>
        <w:t>缠中说</w:t>
      </w:r>
      <w:proofErr w:type="gramEnd"/>
      <w:r>
        <w:rPr>
          <w:lang w:eastAsia="zh-CN"/>
        </w:rPr>
        <w:t>禅白话直译</w:t>
      </w:r>
      <w:r>
        <w:rPr>
          <w:lang w:eastAsia="zh-CN"/>
        </w:rPr>
        <w:t> </w:t>
      </w:r>
      <w:r>
        <w:rPr>
          <w:lang w:eastAsia="zh-CN"/>
        </w:rPr>
        <w:br/>
      </w:r>
      <w:r w:rsidRPr="00C4799D">
        <w:rPr>
          <w:color w:val="FF0000"/>
          <w:lang w:eastAsia="zh-CN"/>
        </w:rPr>
        <w:t>子曰：众，恶之，必察焉；众，好之，必察焉。</w:t>
      </w:r>
    </w:p>
    <w:p w14:paraId="38E0770D" w14:textId="406B5421" w:rsidR="00FD7E95" w:rsidRPr="00FF74E2" w:rsidRDefault="00E44950">
      <w:pPr>
        <w:rPr>
          <w:color w:val="FF0000"/>
          <w:lang w:eastAsia="zh-CN"/>
        </w:rPr>
      </w:pPr>
      <w:r w:rsidRPr="00C4799D">
        <w:rPr>
          <w:color w:val="FF0000"/>
          <w:lang w:eastAsia="zh-CN"/>
        </w:rPr>
        <w:lastRenderedPageBreak/>
        <w:t>孔子说：一切现象，当被认为是恶的就会被厌恶，对此必须摈弃一切厌恶当下直观；一切现象，当被认为是好的就会被喜好，对此必须摈弃一切喜好当下直观。</w:t>
      </w:r>
    </w:p>
    <w:p w14:paraId="48452F1E" w14:textId="77777777" w:rsidR="00FD7E95" w:rsidRDefault="00FD7E95">
      <w:pPr>
        <w:rPr>
          <w:lang w:eastAsia="zh-CN"/>
        </w:rPr>
      </w:pPr>
    </w:p>
    <w:p w14:paraId="22322C46" w14:textId="77777777" w:rsidR="00480CF5" w:rsidRDefault="00E44950">
      <w:pPr>
        <w:pStyle w:val="Heading1"/>
        <w:rPr>
          <w:lang w:eastAsia="zh-CN"/>
        </w:rPr>
      </w:pPr>
      <w:bookmarkStart w:id="289" w:name="_Toc72586445"/>
      <w:r>
        <w:rPr>
          <w:lang w:eastAsia="zh-CN"/>
        </w:rPr>
        <w:t xml:space="preserve">2006-11-24 12:02 </w:t>
      </w:r>
      <w:r>
        <w:rPr>
          <w:lang w:eastAsia="zh-CN"/>
        </w:rPr>
        <w:t>教你炒股票</w:t>
      </w:r>
      <w:r>
        <w:rPr>
          <w:lang w:eastAsia="zh-CN"/>
        </w:rPr>
        <w:t>10</w:t>
      </w:r>
      <w:r>
        <w:rPr>
          <w:lang w:eastAsia="zh-CN"/>
        </w:rPr>
        <w:t>：</w:t>
      </w:r>
      <w:r>
        <w:rPr>
          <w:lang w:eastAsia="zh-CN"/>
        </w:rPr>
        <w:t>2005</w:t>
      </w:r>
      <w:r>
        <w:rPr>
          <w:lang w:eastAsia="zh-CN"/>
        </w:rPr>
        <w:t>年</w:t>
      </w:r>
      <w:r>
        <w:rPr>
          <w:lang w:eastAsia="zh-CN"/>
        </w:rPr>
        <w:t>6</w:t>
      </w:r>
      <w:r>
        <w:rPr>
          <w:lang w:eastAsia="zh-CN"/>
        </w:rPr>
        <w:t>月，本</w:t>
      </w:r>
      <w:r>
        <w:rPr>
          <w:lang w:eastAsia="zh-CN"/>
        </w:rPr>
        <w:t>ID</w:t>
      </w:r>
      <w:r>
        <w:rPr>
          <w:lang w:eastAsia="zh-CN"/>
        </w:rPr>
        <w:t>为何时隔四年后重看股票</w:t>
      </w:r>
      <w:bookmarkEnd w:id="289"/>
    </w:p>
    <w:p w14:paraId="79D932BF" w14:textId="77777777" w:rsidR="00480CF5" w:rsidRDefault="002E2046">
      <w:hyperlink r:id="rId309" w:history="1">
        <w:r w:rsidR="009167C5" w:rsidRPr="007A2885">
          <w:rPr>
            <w:rStyle w:val="Hyperlink"/>
          </w:rPr>
          <w:t>http://blog.sina.com.cn/s/blog_486e105c010007a4.html</w:t>
        </w:r>
      </w:hyperlink>
      <w:r w:rsidR="009167C5">
        <w:t xml:space="preserve"> </w:t>
      </w:r>
    </w:p>
    <w:p w14:paraId="1C7CC7DE" w14:textId="77777777" w:rsidR="00480CF5" w:rsidRDefault="00E44950">
      <w:pPr>
        <w:rPr>
          <w:lang w:eastAsia="zh-CN"/>
        </w:rPr>
      </w:pPr>
      <w:r>
        <w:rPr>
          <w:lang w:eastAsia="zh-CN"/>
        </w:rPr>
        <w:t>2001</w:t>
      </w:r>
      <w:r>
        <w:rPr>
          <w:lang w:eastAsia="zh-CN"/>
        </w:rPr>
        <w:t>年</w:t>
      </w:r>
      <w:r>
        <w:rPr>
          <w:lang w:eastAsia="zh-CN"/>
        </w:rPr>
        <w:t>6</w:t>
      </w:r>
      <w:r>
        <w:rPr>
          <w:lang w:eastAsia="zh-CN"/>
        </w:rPr>
        <w:t>月后，本</w:t>
      </w:r>
      <w:r>
        <w:rPr>
          <w:lang w:eastAsia="zh-CN"/>
        </w:rPr>
        <w:t>ID</w:t>
      </w:r>
      <w:r>
        <w:rPr>
          <w:lang w:eastAsia="zh-CN"/>
        </w:rPr>
        <w:t>就从未看过股票，直到</w:t>
      </w:r>
      <w:r>
        <w:rPr>
          <w:lang w:eastAsia="zh-CN"/>
        </w:rPr>
        <w:t>2005</w:t>
      </w:r>
      <w:r>
        <w:rPr>
          <w:lang w:eastAsia="zh-CN"/>
        </w:rPr>
        <w:t>年</w:t>
      </w:r>
      <w:r>
        <w:rPr>
          <w:lang w:eastAsia="zh-CN"/>
        </w:rPr>
        <w:t>6</w:t>
      </w:r>
      <w:r>
        <w:rPr>
          <w:lang w:eastAsia="zh-CN"/>
        </w:rPr>
        <w:t>月。本</w:t>
      </w:r>
      <w:r>
        <w:rPr>
          <w:lang w:eastAsia="zh-CN"/>
        </w:rPr>
        <w:t>ID</w:t>
      </w:r>
      <w:r>
        <w:rPr>
          <w:lang w:eastAsia="zh-CN"/>
        </w:rPr>
        <w:t>是严重反对人民币升值的，曾写有</w:t>
      </w:r>
      <w:r>
        <w:rPr>
          <w:lang w:eastAsia="zh-CN"/>
        </w:rPr>
        <w:t>“</w:t>
      </w:r>
      <w:r>
        <w:rPr>
          <w:lang w:eastAsia="zh-CN"/>
        </w:rPr>
        <w:t>货币战争和人民币战略</w:t>
      </w:r>
      <w:r>
        <w:rPr>
          <w:lang w:eastAsia="zh-CN"/>
        </w:rPr>
        <w:t>”</w:t>
      </w:r>
      <w:r>
        <w:rPr>
          <w:lang w:eastAsia="zh-CN"/>
        </w:rPr>
        <w:t>在网上广泛流传。但到</w:t>
      </w:r>
      <w:r>
        <w:rPr>
          <w:lang w:eastAsia="zh-CN"/>
        </w:rPr>
        <w:t>2005</w:t>
      </w:r>
      <w:r>
        <w:rPr>
          <w:lang w:eastAsia="zh-CN"/>
        </w:rPr>
        <w:t>年</w:t>
      </w:r>
      <w:r>
        <w:rPr>
          <w:lang w:eastAsia="zh-CN"/>
        </w:rPr>
        <w:t>6</w:t>
      </w:r>
      <w:r>
        <w:rPr>
          <w:lang w:eastAsia="zh-CN"/>
        </w:rPr>
        <w:t>月，本</w:t>
      </w:r>
      <w:r>
        <w:rPr>
          <w:lang w:eastAsia="zh-CN"/>
        </w:rPr>
        <w:t>ID</w:t>
      </w:r>
      <w:r>
        <w:rPr>
          <w:lang w:eastAsia="zh-CN"/>
        </w:rPr>
        <w:t>知道有些事情不是人力可为的，天要下雨、娘要嫁人，</w:t>
      </w:r>
      <w:r>
        <w:rPr>
          <w:lang w:eastAsia="zh-CN"/>
        </w:rPr>
        <w:t>LET</w:t>
      </w:r>
      <w:r w:rsidR="00C66472">
        <w:rPr>
          <w:lang w:eastAsia="zh-CN"/>
        </w:rPr>
        <w:t xml:space="preserve"> </w:t>
      </w:r>
      <w:r>
        <w:rPr>
          <w:lang w:eastAsia="zh-CN"/>
        </w:rPr>
        <w:t>IT BE</w:t>
      </w:r>
      <w:r>
        <w:rPr>
          <w:lang w:eastAsia="zh-CN"/>
        </w:rPr>
        <w:t>吧。所以</w:t>
      </w:r>
      <w:r>
        <w:rPr>
          <w:lang w:eastAsia="zh-CN"/>
        </w:rPr>
        <w:t>2005</w:t>
      </w:r>
      <w:r>
        <w:rPr>
          <w:lang w:eastAsia="zh-CN"/>
        </w:rPr>
        <w:t>年</w:t>
      </w:r>
      <w:r>
        <w:rPr>
          <w:lang w:eastAsia="zh-CN"/>
        </w:rPr>
        <w:t>6</w:t>
      </w:r>
      <w:r>
        <w:rPr>
          <w:lang w:eastAsia="zh-CN"/>
        </w:rPr>
        <w:t>月，本</w:t>
      </w:r>
      <w:r>
        <w:rPr>
          <w:lang w:eastAsia="zh-CN"/>
        </w:rPr>
        <w:t>ID</w:t>
      </w:r>
      <w:r>
        <w:rPr>
          <w:lang w:eastAsia="zh-CN"/>
        </w:rPr>
        <w:t>时隔四年后重看股票。</w:t>
      </w:r>
    </w:p>
    <w:p w14:paraId="7A0C5A80" w14:textId="77777777" w:rsidR="00480CF5" w:rsidRDefault="00E44950">
      <w:pPr>
        <w:rPr>
          <w:lang w:eastAsia="zh-CN"/>
        </w:rPr>
      </w:pPr>
      <w:r>
        <w:rPr>
          <w:lang w:eastAsia="zh-CN"/>
        </w:rPr>
        <w:t>在强国论坛的人都知道，</w:t>
      </w:r>
      <w:r>
        <w:rPr>
          <w:lang w:eastAsia="zh-CN"/>
        </w:rPr>
        <w:t>2005</w:t>
      </w:r>
      <w:r>
        <w:rPr>
          <w:lang w:eastAsia="zh-CN"/>
        </w:rPr>
        <w:t>年</w:t>
      </w:r>
      <w:r>
        <w:rPr>
          <w:lang w:eastAsia="zh-CN"/>
        </w:rPr>
        <w:t>6</w:t>
      </w:r>
      <w:r>
        <w:rPr>
          <w:lang w:eastAsia="zh-CN"/>
        </w:rPr>
        <w:t>月最暴跌时，本</w:t>
      </w:r>
      <w:r>
        <w:rPr>
          <w:lang w:eastAsia="zh-CN"/>
        </w:rPr>
        <w:t>ID</w:t>
      </w:r>
      <w:r>
        <w:rPr>
          <w:lang w:eastAsia="zh-CN"/>
        </w:rPr>
        <w:t>连续三次罕有地表扬一个政府官员，就是股市当时的新人、如今那位著名的山东人。其后还专门写文章为他说股改</w:t>
      </w:r>
      <w:r>
        <w:rPr>
          <w:lang w:eastAsia="zh-CN"/>
        </w:rPr>
        <w:t>“</w:t>
      </w:r>
      <w:r>
        <w:rPr>
          <w:lang w:eastAsia="zh-CN"/>
        </w:rPr>
        <w:t>开弓没有回头箭</w:t>
      </w:r>
      <w:r>
        <w:rPr>
          <w:lang w:eastAsia="zh-CN"/>
        </w:rPr>
        <w:t>”</w:t>
      </w:r>
      <w:r>
        <w:rPr>
          <w:lang w:eastAsia="zh-CN"/>
        </w:rPr>
        <w:t>而热烈鼓掌。同时，本</w:t>
      </w:r>
      <w:r>
        <w:rPr>
          <w:lang w:eastAsia="zh-CN"/>
        </w:rPr>
        <w:t>ID</w:t>
      </w:r>
      <w:r>
        <w:rPr>
          <w:lang w:eastAsia="zh-CN"/>
        </w:rPr>
        <w:t>却曾写过这样的文章</w:t>
      </w:r>
      <w:r>
        <w:rPr>
          <w:lang w:eastAsia="zh-CN"/>
        </w:rPr>
        <w:t>“</w:t>
      </w:r>
      <w:r>
        <w:rPr>
          <w:lang w:eastAsia="zh-CN"/>
        </w:rPr>
        <w:t>群狼争肉</w:t>
      </w:r>
      <w:r>
        <w:rPr>
          <w:lang w:eastAsia="zh-CN"/>
        </w:rPr>
        <w:t>----</w:t>
      </w:r>
      <w:r>
        <w:rPr>
          <w:lang w:eastAsia="zh-CN"/>
        </w:rPr>
        <w:t>国有股流通与国有资产蚕食、瓜分游戏！</w:t>
      </w:r>
      <w:r>
        <w:rPr>
          <w:lang w:eastAsia="zh-CN"/>
        </w:rPr>
        <w:t>”</w:t>
      </w:r>
      <w:r>
        <w:rPr>
          <w:lang w:eastAsia="zh-CN"/>
        </w:rPr>
        <w:t>。这，难道是本</w:t>
      </w:r>
      <w:r>
        <w:rPr>
          <w:lang w:eastAsia="zh-CN"/>
        </w:rPr>
        <w:t>ID</w:t>
      </w:r>
      <w:r>
        <w:rPr>
          <w:lang w:eastAsia="zh-CN"/>
        </w:rPr>
        <w:t>逻辑混乱、前后矛盾吗？</w:t>
      </w:r>
    </w:p>
    <w:p w14:paraId="46F8CBF2" w14:textId="77777777" w:rsidR="00480CF5" w:rsidRDefault="00E44950">
      <w:pPr>
        <w:rPr>
          <w:lang w:eastAsia="zh-CN"/>
        </w:rPr>
      </w:pPr>
      <w:r>
        <w:rPr>
          <w:lang w:eastAsia="zh-CN"/>
        </w:rPr>
        <w:t>非也，这就是昨天本</w:t>
      </w:r>
      <w:r>
        <w:rPr>
          <w:lang w:eastAsia="zh-CN"/>
        </w:rPr>
        <w:t>ID</w:t>
      </w:r>
      <w:r>
        <w:rPr>
          <w:lang w:eastAsia="zh-CN"/>
        </w:rPr>
        <w:t>所解释的〈论语〉里</w:t>
      </w:r>
      <w:r>
        <w:rPr>
          <w:lang w:eastAsia="zh-CN"/>
        </w:rPr>
        <w:t>“</w:t>
      </w:r>
      <w:r w:rsidRPr="00333C3D">
        <w:rPr>
          <w:color w:val="FF0000"/>
          <w:lang w:eastAsia="zh-CN"/>
        </w:rPr>
        <w:t>子曰：众，恶之，必察焉；众，好之，必察焉</w:t>
      </w:r>
      <w:r>
        <w:rPr>
          <w:lang w:eastAsia="zh-CN"/>
        </w:rPr>
        <w:t>”</w:t>
      </w:r>
      <w:r>
        <w:rPr>
          <w:lang w:eastAsia="zh-CN"/>
        </w:rPr>
        <w:t>的完美应用。确实，从好恶角度，本</w:t>
      </w:r>
      <w:r>
        <w:rPr>
          <w:lang w:eastAsia="zh-CN"/>
        </w:rPr>
        <w:t>ID</w:t>
      </w:r>
      <w:r>
        <w:rPr>
          <w:lang w:eastAsia="zh-CN"/>
        </w:rPr>
        <w:t>严重反对人民币升值、反对国有股流通，而且深刻地分析了这些玩意后面的现实逻辑关系和严重后果。但在股市里，本</w:t>
      </w:r>
      <w:r>
        <w:rPr>
          <w:lang w:eastAsia="zh-CN"/>
        </w:rPr>
        <w:t>ID</w:t>
      </w:r>
      <w:r>
        <w:rPr>
          <w:lang w:eastAsia="zh-CN"/>
        </w:rPr>
        <w:t>从来没有好恶。只要有点金融常识的人都知道，本币的历史性升值所带来历史性</w:t>
      </w:r>
      <w:proofErr w:type="gramStart"/>
      <w:r>
        <w:rPr>
          <w:lang w:eastAsia="zh-CN"/>
        </w:rPr>
        <w:t>牛市曾</w:t>
      </w:r>
      <w:proofErr w:type="gramEnd"/>
      <w:r>
        <w:rPr>
          <w:lang w:eastAsia="zh-CN"/>
        </w:rPr>
        <w:t>被太多国家所经历。本</w:t>
      </w:r>
      <w:r>
        <w:rPr>
          <w:lang w:eastAsia="zh-CN"/>
        </w:rPr>
        <w:t>ID</w:t>
      </w:r>
      <w:r>
        <w:rPr>
          <w:lang w:eastAsia="zh-CN"/>
        </w:rPr>
        <w:t>只知道，一旦人民币升值、国有股流通，股市将大涨。知识分子为什么可笑，就是有好恶而无</w:t>
      </w:r>
      <w:r>
        <w:rPr>
          <w:lang w:eastAsia="zh-CN"/>
        </w:rPr>
        <w:t>“</w:t>
      </w:r>
      <w:r>
        <w:rPr>
          <w:lang w:eastAsia="zh-CN"/>
        </w:rPr>
        <w:t>察</w:t>
      </w:r>
      <w:r>
        <w:rPr>
          <w:lang w:eastAsia="zh-CN"/>
        </w:rPr>
        <w:t>”</w:t>
      </w:r>
      <w:r>
        <w:rPr>
          <w:lang w:eastAsia="zh-CN"/>
        </w:rPr>
        <w:t>，企图以理论来理论现实，十足脑子水太多了。</w:t>
      </w:r>
    </w:p>
    <w:p w14:paraId="51B4EF09" w14:textId="77777777" w:rsidR="00480CF5" w:rsidRDefault="00E44950" w:rsidP="006773CA">
      <w:pPr>
        <w:pStyle w:val="a"/>
      </w:pPr>
      <w:r w:rsidRPr="00C66472">
        <w:t>书呆子是不适宜投资市场的，错了，应该是投机市场。别相信这世上有什么投资市场，世界本身都是投机的，还有什么资可投？就像有人号称所谓爱情，而所有的爱情，都不过是遮掩性游戏谎言的一条内裤而已。</w:t>
      </w:r>
      <w:r>
        <w:t>所有的性游戏都可以用这样的数学表达式表示：</w:t>
      </w:r>
      <w:r>
        <w:t>4N9</w:t>
      </w:r>
      <w:r>
        <w:t>。</w:t>
      </w:r>
      <w:r>
        <w:t>N</w:t>
      </w:r>
      <w:r>
        <w:t>代表从</w:t>
      </w:r>
      <w:r>
        <w:t>0</w:t>
      </w:r>
      <w:r>
        <w:t>到无穷的自然数，</w:t>
      </w:r>
      <w:r>
        <w:t>0</w:t>
      </w:r>
      <w:r>
        <w:t>等于没搞上，无穷等于天长地久也就是废话，</w:t>
      </w:r>
      <w:r>
        <w:t>1</w:t>
      </w:r>
      <w:r>
        <w:t>等于一夜情</w:t>
      </w:r>
      <w:r>
        <w:t>419</w:t>
      </w:r>
      <w:r>
        <w:t>，所有的性游戏包括爱情，都被这样一个数学表达式表示了。那么，任何一个投资者和股票的性关系，也完全可以以此表示。任何股票和你，都不过是一个</w:t>
      </w:r>
      <w:r>
        <w:t>4N9</w:t>
      </w:r>
      <w:r>
        <w:t>的关系，可以投机的就是这个</w:t>
      </w:r>
      <w:r>
        <w:t>N</w:t>
      </w:r>
      <w:r>
        <w:t>，如果你能在这个</w:t>
      </w:r>
      <w:r>
        <w:t>N</w:t>
      </w:r>
      <w:r>
        <w:t>里把一只股票当面首一样采尽他的精气，那你就是高手了。其后再换一个继续</w:t>
      </w:r>
      <w:r>
        <w:t>N2</w:t>
      </w:r>
      <w:r>
        <w:t>的游戏，如果该游戏可以新戏不断，而你又能采之而不被采，那你就是高手中的高手了。世界就那么简单，别把自己搞糊涂了。</w:t>
      </w:r>
    </w:p>
    <w:p w14:paraId="25430A3B" w14:textId="77777777" w:rsidR="00480CF5" w:rsidRPr="006773CA" w:rsidRDefault="00E44950">
      <w:pPr>
        <w:rPr>
          <w:rStyle w:val="a0"/>
        </w:rPr>
      </w:pPr>
      <w:r w:rsidRPr="00C66472">
        <w:rPr>
          <w:color w:val="FF0000"/>
          <w:lang w:eastAsia="zh-CN"/>
        </w:rPr>
        <w:lastRenderedPageBreak/>
        <w:t>股票，恶之，必察焉；股票，好之，必察焉。由孔子的话，不难明白以上的道理，而明白这道理，就明白投机市场第一原则</w:t>
      </w:r>
      <w:r w:rsidRPr="00C66472">
        <w:rPr>
          <w:color w:val="FF0000"/>
          <w:lang w:eastAsia="zh-CN"/>
        </w:rPr>
        <w:t>“</w:t>
      </w:r>
      <w:r w:rsidRPr="00C66472">
        <w:rPr>
          <w:color w:val="FF0000"/>
          <w:lang w:eastAsia="zh-CN"/>
        </w:rPr>
        <w:t>只搞能搞的</w:t>
      </w:r>
      <w:r w:rsidRPr="00C66472">
        <w:rPr>
          <w:color w:val="FF0000"/>
          <w:lang w:eastAsia="zh-CN"/>
        </w:rPr>
        <w:t>”</w:t>
      </w:r>
      <w:r w:rsidRPr="00C66472">
        <w:rPr>
          <w:color w:val="FF0000"/>
          <w:lang w:eastAsia="zh-CN"/>
        </w:rPr>
        <w:t>所依。智慧都是相通的，</w:t>
      </w:r>
      <w:r w:rsidRPr="00C66472">
        <w:rPr>
          <w:color w:val="FF0000"/>
          <w:lang w:eastAsia="zh-CN"/>
        </w:rPr>
        <w:t>“</w:t>
      </w:r>
      <w:r w:rsidRPr="00C66472">
        <w:rPr>
          <w:color w:val="FF0000"/>
          <w:lang w:eastAsia="zh-CN"/>
        </w:rPr>
        <w:t>只搞能搞的</w:t>
      </w:r>
      <w:r w:rsidRPr="00C66472">
        <w:rPr>
          <w:color w:val="FF0000"/>
          <w:lang w:eastAsia="zh-CN"/>
        </w:rPr>
        <w:t>”</w:t>
      </w:r>
      <w:r w:rsidRPr="00C66472">
        <w:rPr>
          <w:color w:val="FF0000"/>
          <w:lang w:eastAsia="zh-CN"/>
        </w:rPr>
        <w:t>，而不是</w:t>
      </w:r>
      <w:r w:rsidRPr="00C66472">
        <w:rPr>
          <w:color w:val="FF0000"/>
          <w:lang w:eastAsia="zh-CN"/>
        </w:rPr>
        <w:t>“</w:t>
      </w:r>
      <w:r w:rsidRPr="00C66472">
        <w:rPr>
          <w:color w:val="FF0000"/>
          <w:lang w:eastAsia="zh-CN"/>
        </w:rPr>
        <w:t>只搞喜欢的</w:t>
      </w:r>
      <w:r w:rsidRPr="00C66472">
        <w:rPr>
          <w:color w:val="FF0000"/>
          <w:lang w:eastAsia="zh-CN"/>
        </w:rPr>
        <w:t>”</w:t>
      </w:r>
      <w:r w:rsidRPr="00C66472">
        <w:rPr>
          <w:color w:val="FF0000"/>
          <w:lang w:eastAsia="zh-CN"/>
        </w:rPr>
        <w:t>。能搞是需要</w:t>
      </w:r>
      <w:r w:rsidRPr="00C66472">
        <w:rPr>
          <w:color w:val="FF0000"/>
          <w:lang w:eastAsia="zh-CN"/>
        </w:rPr>
        <w:t>“</w:t>
      </w:r>
      <w:r w:rsidRPr="00C66472">
        <w:rPr>
          <w:color w:val="FF0000"/>
          <w:lang w:eastAsia="zh-CN"/>
        </w:rPr>
        <w:t>察</w:t>
      </w:r>
      <w:r w:rsidRPr="00C66472">
        <w:rPr>
          <w:color w:val="FF0000"/>
          <w:lang w:eastAsia="zh-CN"/>
        </w:rPr>
        <w:t>”</w:t>
      </w:r>
      <w:r w:rsidRPr="00C66472">
        <w:rPr>
          <w:color w:val="FF0000"/>
          <w:lang w:eastAsia="zh-CN"/>
        </w:rPr>
        <w:t>而得之，不是靠喜好厌恶而来的。</w:t>
      </w:r>
      <w:r w:rsidRPr="006773CA">
        <w:rPr>
          <w:rStyle w:val="a0"/>
        </w:rPr>
        <w:t>随便在市场里抓一个人，问他为什么买手里的股票，一万个人有</w:t>
      </w:r>
      <w:r w:rsidRPr="006773CA">
        <w:rPr>
          <w:rStyle w:val="a0"/>
        </w:rPr>
        <w:t>9999</w:t>
      </w:r>
      <w:r w:rsidRPr="006773CA">
        <w:rPr>
          <w:rStyle w:val="a0"/>
        </w:rPr>
        <w:t>个告诉你因为他的股票</w:t>
      </w:r>
      <w:proofErr w:type="gramStart"/>
      <w:r w:rsidRPr="006773CA">
        <w:rPr>
          <w:rStyle w:val="a0"/>
        </w:rPr>
        <w:t>如何如何</w:t>
      </w:r>
      <w:proofErr w:type="gramEnd"/>
      <w:r w:rsidRPr="006773CA">
        <w:rPr>
          <w:rStyle w:val="a0"/>
        </w:rPr>
        <w:t>好，这种人能在市场上长久活下来就世界最大奇迹了。本</w:t>
      </w:r>
      <w:r w:rsidRPr="006773CA">
        <w:rPr>
          <w:rStyle w:val="a0"/>
        </w:rPr>
        <w:t>ID</w:t>
      </w:r>
      <w:r w:rsidRPr="006773CA">
        <w:rPr>
          <w:rStyle w:val="a0"/>
        </w:rPr>
        <w:t>从来不觉得自己手里的股票有什么好，只知道他们能搞。</w:t>
      </w:r>
    </w:p>
    <w:p w14:paraId="17EC4ABC" w14:textId="77777777" w:rsidR="00480CF5" w:rsidRPr="00C66472" w:rsidRDefault="00E44950">
      <w:pPr>
        <w:rPr>
          <w:color w:val="FF0000"/>
          <w:lang w:eastAsia="zh-CN"/>
        </w:rPr>
      </w:pPr>
      <w:r>
        <w:rPr>
          <w:lang w:eastAsia="zh-CN"/>
        </w:rPr>
        <w:t>但几乎所有的人，包括庄家、散户，都喜欢为自己股票的好找理由。别以为庄家就不这样，庄家里的傻人从来不比散户少，本</w:t>
      </w:r>
      <w:r>
        <w:rPr>
          <w:lang w:eastAsia="zh-CN"/>
        </w:rPr>
        <w:t>ID</w:t>
      </w:r>
      <w:r>
        <w:rPr>
          <w:lang w:eastAsia="zh-CN"/>
        </w:rPr>
        <w:t>见多了。这些人，拿了股票就到处找理由为其持有、上涨编故事，就算股票已经从</w:t>
      </w:r>
      <w:r>
        <w:rPr>
          <w:lang w:eastAsia="zh-CN"/>
        </w:rPr>
        <w:t>10</w:t>
      </w:r>
      <w:r>
        <w:rPr>
          <w:lang w:eastAsia="zh-CN"/>
        </w:rPr>
        <w:t>跌到</w:t>
      </w:r>
      <w:r>
        <w:rPr>
          <w:lang w:eastAsia="zh-CN"/>
        </w:rPr>
        <w:t>1</w:t>
      </w:r>
      <w:r>
        <w:rPr>
          <w:lang w:eastAsia="zh-CN"/>
        </w:rPr>
        <w:t>了，还乐此不疲。市场里所有亏损，都是因为持有了不能搞的股票而造成的。但无论任何股票，能搞总是相对的，不能搞却是绝对的，就像</w:t>
      </w:r>
      <w:r>
        <w:rPr>
          <w:lang w:eastAsia="zh-CN"/>
        </w:rPr>
        <w:t>4N9</w:t>
      </w:r>
      <w:r>
        <w:rPr>
          <w:lang w:eastAsia="zh-CN"/>
        </w:rPr>
        <w:t>里，如果你为了某面首把</w:t>
      </w:r>
      <w:r>
        <w:rPr>
          <w:lang w:eastAsia="zh-CN"/>
        </w:rPr>
        <w:t>N</w:t>
      </w:r>
      <w:r>
        <w:rPr>
          <w:lang w:eastAsia="zh-CN"/>
        </w:rPr>
        <w:t>设成无穷，那么劝你自杀吧，因为你活也白活了，你已经不是人，而是某面首的附属物。</w:t>
      </w:r>
      <w:r w:rsidRPr="00C66472">
        <w:rPr>
          <w:color w:val="FF0000"/>
          <w:lang w:eastAsia="zh-CN"/>
        </w:rPr>
        <w:t>N</w:t>
      </w:r>
      <w:r w:rsidRPr="00C66472">
        <w:rPr>
          <w:color w:val="FF0000"/>
          <w:lang w:eastAsia="zh-CN"/>
        </w:rPr>
        <w:t>只能有限地给予一个固定的能搞对象，有</w:t>
      </w:r>
      <w:r w:rsidRPr="00C66472">
        <w:rPr>
          <w:color w:val="FF0000"/>
          <w:lang w:eastAsia="zh-CN"/>
        </w:rPr>
        <w:t>N1</w:t>
      </w:r>
      <w:r w:rsidRPr="00C66472">
        <w:rPr>
          <w:color w:val="FF0000"/>
          <w:lang w:eastAsia="zh-CN"/>
        </w:rPr>
        <w:t>，就要有</w:t>
      </w:r>
      <w:r w:rsidRPr="00C66472">
        <w:rPr>
          <w:color w:val="FF0000"/>
          <w:lang w:eastAsia="zh-CN"/>
        </w:rPr>
        <w:t>N2</w:t>
      </w:r>
      <w:r w:rsidRPr="00C66472">
        <w:rPr>
          <w:color w:val="FF0000"/>
          <w:lang w:eastAsia="zh-CN"/>
        </w:rPr>
        <w:t>，这样才能生生不息，才能风生水起。</w:t>
      </w:r>
    </w:p>
    <w:p w14:paraId="5EFBC4D8" w14:textId="77777777" w:rsidR="00480CF5" w:rsidRDefault="00E44950" w:rsidP="006773CA">
      <w:pPr>
        <w:pStyle w:val="a"/>
      </w:pPr>
      <w:r>
        <w:t>但在</w:t>
      </w:r>
      <w:r>
        <w:t>4N9</w:t>
      </w:r>
      <w:r>
        <w:t>任意一段</w:t>
      </w:r>
      <w:r>
        <w:t>N</w:t>
      </w:r>
      <w:r>
        <w:t>中，这面首、这股票就是你的全部，你要全身心地投入去</w:t>
      </w:r>
      <w:r>
        <w:t>“</w:t>
      </w:r>
      <w:r>
        <w:t>察</w:t>
      </w:r>
      <w:r>
        <w:t>”</w:t>
      </w:r>
      <w:r>
        <w:t>去</w:t>
      </w:r>
      <w:r>
        <w:t>“</w:t>
      </w:r>
      <w:r>
        <w:t>采</w:t>
      </w:r>
      <w:r>
        <w:t>”</w:t>
      </w:r>
      <w:r>
        <w:t>，</w:t>
      </w:r>
      <w:r w:rsidRPr="00333C3D">
        <w:t>投机市场，机会总是一闪而过，别到白天</w:t>
      </w:r>
      <w:proofErr w:type="gramStart"/>
      <w:r w:rsidRPr="00333C3D">
        <w:t>才问夜的</w:t>
      </w:r>
      <w:proofErr w:type="gramEnd"/>
      <w:r w:rsidRPr="00333C3D">
        <w:t>黑，那什么菜都凉了。能搞是相对的，意味着随时能搞就会变成不能搞。</w:t>
      </w:r>
      <w:r>
        <w:t>一旦这</w:t>
      </w:r>
      <w:r>
        <w:t>“</w:t>
      </w:r>
      <w:r>
        <w:t>机</w:t>
      </w:r>
      <w:r>
        <w:t>”</w:t>
      </w:r>
      <w:r>
        <w:t>失去了，就会在不能搞的泥潭难以自拔。无论对面首或股票，都要全身心地往死里干然后抛弃，这是不能偏废的两方面，任何的失败者都一定是至少在其中一面失败了。</w:t>
      </w:r>
    </w:p>
    <w:p w14:paraId="7BBB754C" w14:textId="26F01910" w:rsidR="00480CF5" w:rsidRDefault="00E44950">
      <w:pPr>
        <w:pBdr>
          <w:bottom w:val="double" w:sz="6" w:space="1" w:color="auto"/>
        </w:pBdr>
        <w:rPr>
          <w:lang w:eastAsia="zh-CN"/>
        </w:rPr>
      </w:pPr>
      <w:r>
        <w:rPr>
          <w:lang w:eastAsia="zh-CN"/>
        </w:rPr>
        <w:t>在</w:t>
      </w:r>
      <w:r>
        <w:rPr>
          <w:lang w:eastAsia="zh-CN"/>
        </w:rPr>
        <w:t>4N9</w:t>
      </w:r>
      <w:r>
        <w:rPr>
          <w:lang w:eastAsia="zh-CN"/>
        </w:rPr>
        <w:t>的任何一段</w:t>
      </w:r>
      <w:r>
        <w:rPr>
          <w:lang w:eastAsia="zh-CN"/>
        </w:rPr>
        <w:t>N</w:t>
      </w:r>
      <w:r>
        <w:rPr>
          <w:lang w:eastAsia="zh-CN"/>
        </w:rPr>
        <w:t>中，可以有世界上最浪漫的故事、</w:t>
      </w:r>
      <w:proofErr w:type="gramStart"/>
      <w:r>
        <w:rPr>
          <w:lang w:eastAsia="zh-CN"/>
        </w:rPr>
        <w:t>最</w:t>
      </w:r>
      <w:proofErr w:type="gramEnd"/>
      <w:r>
        <w:rPr>
          <w:lang w:eastAsia="zh-CN"/>
        </w:rPr>
        <w:t>火热的缠绵，有无数的细节，从前戏到缠绵到进入到高潮到不应到抛弃，所有的故事只是唯一的故事，就像所有的</w:t>
      </w:r>
      <w:r>
        <w:rPr>
          <w:lang w:eastAsia="zh-CN"/>
        </w:rPr>
        <w:t>AV</w:t>
      </w:r>
      <w:r>
        <w:rPr>
          <w:lang w:eastAsia="zh-CN"/>
        </w:rPr>
        <w:t>都只有同一的情节。从下一期开始，我们将仔细分析同一</w:t>
      </w:r>
      <w:r>
        <w:rPr>
          <w:lang w:eastAsia="zh-CN"/>
        </w:rPr>
        <w:t>AV</w:t>
      </w:r>
      <w:r>
        <w:rPr>
          <w:lang w:eastAsia="zh-CN"/>
        </w:rPr>
        <w:t>情节的每一个细节，让每一细节深入你心，成为本能的反应，然后才能成为</w:t>
      </w:r>
      <w:r>
        <w:rPr>
          <w:lang w:eastAsia="zh-CN"/>
        </w:rPr>
        <w:t>AV</w:t>
      </w:r>
      <w:r>
        <w:rPr>
          <w:lang w:eastAsia="zh-CN"/>
        </w:rPr>
        <w:t>主角，在每一段</w:t>
      </w:r>
      <w:r>
        <w:rPr>
          <w:lang w:eastAsia="zh-CN"/>
        </w:rPr>
        <w:t>4N9</w:t>
      </w:r>
      <w:r>
        <w:rPr>
          <w:lang w:eastAsia="zh-CN"/>
        </w:rPr>
        <w:t>中高潮迭起，采阳不休。</w:t>
      </w:r>
    </w:p>
    <w:p w14:paraId="63FE3B8C" w14:textId="77777777" w:rsidR="00B10DD5" w:rsidRDefault="00B10DD5">
      <w:pPr>
        <w:pBdr>
          <w:bottom w:val="double" w:sz="6" w:space="1" w:color="auto"/>
        </w:pBdr>
        <w:rPr>
          <w:lang w:eastAsia="zh-CN"/>
        </w:rPr>
      </w:pPr>
    </w:p>
    <w:p w14:paraId="31EC4CED" w14:textId="384DA148" w:rsidR="00B10DD5" w:rsidRPr="00B10DD5" w:rsidRDefault="00B10DD5" w:rsidP="00B10DD5">
      <w:pPr>
        <w:spacing w:before="90" w:after="90" w:line="240" w:lineRule="auto"/>
        <w:jc w:val="center"/>
        <w:rPr>
          <w:rFonts w:ascii="Arial" w:eastAsia="Times New Roman" w:hAnsi="Arial" w:cs="Arial"/>
          <w:color w:val="333333"/>
          <w:szCs w:val="24"/>
          <w:lang w:eastAsia="zh-CN"/>
        </w:rPr>
      </w:pPr>
      <w:r w:rsidRPr="00B10DD5">
        <w:rPr>
          <w:rFonts w:ascii="Arial" w:eastAsia="Times New Roman" w:hAnsi="Arial" w:cs="Arial"/>
          <w:color w:val="333333"/>
          <w:szCs w:val="24"/>
          <w:lang w:eastAsia="zh-CN"/>
        </w:rPr>
        <w:lastRenderedPageBreak/>
        <w:br/>
      </w:r>
      <w:r w:rsidRPr="00B10DD5">
        <w:rPr>
          <w:rFonts w:ascii="Arial" w:eastAsia="Times New Roman" w:hAnsi="Arial" w:cs="Arial"/>
          <w:noProof/>
          <w:color w:val="333333"/>
          <w:szCs w:val="24"/>
          <w:lang w:eastAsia="zh-CN"/>
        </w:rPr>
        <w:lastRenderedPageBreak/>
        <w:drawing>
          <wp:inline distT="0" distB="0" distL="0" distR="0" wp14:anchorId="5D5F13D0" wp14:editId="1935997A">
            <wp:extent cx="5052695" cy="8229600"/>
            <wp:effectExtent l="0" t="0" r="0" b="0"/>
            <wp:docPr id="140" name="Picture 140" descr="A picture containing tex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text, night&#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052695" cy="8229600"/>
                    </a:xfrm>
                    <a:prstGeom prst="rect">
                      <a:avLst/>
                    </a:prstGeom>
                    <a:noFill/>
                    <a:ln>
                      <a:noFill/>
                    </a:ln>
                  </pic:spPr>
                </pic:pic>
              </a:graphicData>
            </a:graphic>
          </wp:inline>
        </w:drawing>
      </w:r>
    </w:p>
    <w:p w14:paraId="514FE914" w14:textId="3967159F" w:rsidR="00B10DD5" w:rsidRPr="00B10DD5" w:rsidRDefault="00B10DD5" w:rsidP="00B10DD5">
      <w:pPr>
        <w:spacing w:before="100" w:beforeAutospacing="1" w:after="90" w:line="240" w:lineRule="auto"/>
        <w:jc w:val="center"/>
        <w:rPr>
          <w:rFonts w:ascii="Arial" w:eastAsia="Times New Roman" w:hAnsi="Arial" w:cs="Arial"/>
          <w:color w:val="333333"/>
          <w:szCs w:val="24"/>
          <w:lang w:eastAsia="zh-CN"/>
        </w:rPr>
      </w:pPr>
      <w:r w:rsidRPr="00B10DD5">
        <w:rPr>
          <w:rFonts w:ascii="Arial" w:eastAsia="Times New Roman" w:hAnsi="Arial" w:cs="Arial"/>
          <w:noProof/>
          <w:color w:val="333333"/>
          <w:szCs w:val="24"/>
          <w:lang w:eastAsia="zh-CN"/>
        </w:rPr>
        <w:lastRenderedPageBreak/>
        <w:drawing>
          <wp:inline distT="0" distB="0" distL="0" distR="0" wp14:anchorId="2387F5C5" wp14:editId="19890A91">
            <wp:extent cx="5486400" cy="3505835"/>
            <wp:effectExtent l="0" t="0" r="0" b="0"/>
            <wp:docPr id="139" name="Picture 1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10;&#10;Description automatically generated"/>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86400" cy="3505835"/>
                    </a:xfrm>
                    <a:prstGeom prst="rect">
                      <a:avLst/>
                    </a:prstGeom>
                    <a:noFill/>
                    <a:ln>
                      <a:noFill/>
                    </a:ln>
                  </pic:spPr>
                </pic:pic>
              </a:graphicData>
            </a:graphic>
          </wp:inline>
        </w:drawing>
      </w:r>
    </w:p>
    <w:p w14:paraId="2849C71E" w14:textId="77777777" w:rsidR="00B10DD5" w:rsidRPr="00B10DD5" w:rsidRDefault="00B10DD5" w:rsidP="00B10DD5">
      <w:pPr>
        <w:spacing w:after="0" w:line="240" w:lineRule="auto"/>
        <w:rPr>
          <w:rFonts w:ascii="Arial" w:eastAsia="Times New Roman" w:hAnsi="Arial" w:cs="Arial"/>
          <w:color w:val="333333"/>
          <w:szCs w:val="24"/>
          <w:lang w:eastAsia="zh-CN"/>
        </w:rPr>
      </w:pPr>
    </w:p>
    <w:p w14:paraId="12A4428B" w14:textId="77777777" w:rsidR="00B10DD5" w:rsidRPr="00B10DD5" w:rsidRDefault="00B10DD5" w:rsidP="00B10DD5">
      <w:pPr>
        <w:spacing w:after="0" w:line="240" w:lineRule="auto"/>
        <w:rPr>
          <w:rFonts w:ascii="Arial" w:eastAsia="Times New Roman" w:hAnsi="Arial" w:cs="Arial"/>
          <w:color w:val="333333"/>
          <w:szCs w:val="24"/>
          <w:lang w:eastAsia="zh-CN"/>
        </w:rPr>
      </w:pPr>
      <w:proofErr w:type="gramStart"/>
      <w:r w:rsidRPr="00B10DD5">
        <w:rPr>
          <w:rFonts w:ascii="宋体" w:hAnsi="宋体" w:cs="宋体" w:hint="eastAsia"/>
          <w:b/>
          <w:bCs/>
          <w:color w:val="FF0000"/>
          <w:szCs w:val="24"/>
          <w:lang w:eastAsia="zh-CN"/>
        </w:rPr>
        <w:t>缠中说</w:t>
      </w:r>
      <w:proofErr w:type="gramEnd"/>
      <w:r w:rsidRPr="00B10DD5">
        <w:rPr>
          <w:rFonts w:ascii="宋体" w:hAnsi="宋体" w:cs="宋体" w:hint="eastAsia"/>
          <w:b/>
          <w:bCs/>
          <w:color w:val="FF0000"/>
          <w:szCs w:val="24"/>
          <w:lang w:eastAsia="zh-CN"/>
        </w:rPr>
        <w:t>禅</w:t>
      </w:r>
      <w:r w:rsidRPr="00B10DD5">
        <w:rPr>
          <w:rFonts w:ascii="Arial" w:eastAsia="Times New Roman" w:hAnsi="Arial" w:cs="Arial"/>
          <w:color w:val="FF0000"/>
          <w:szCs w:val="24"/>
          <w:lang w:eastAsia="zh-CN"/>
        </w:rPr>
        <w:t> 2006/11/24 12:15:10</w:t>
      </w:r>
    </w:p>
    <w:p w14:paraId="42998A5D" w14:textId="316898F3" w:rsidR="00B10DD5" w:rsidRDefault="00B10DD5" w:rsidP="00B10DD5">
      <w:pPr>
        <w:spacing w:after="0" w:line="240" w:lineRule="auto"/>
        <w:rPr>
          <w:rFonts w:ascii="宋体" w:hAnsi="宋体" w:cs="宋体"/>
          <w:color w:val="333333"/>
          <w:szCs w:val="24"/>
          <w:lang w:eastAsia="zh-CN"/>
        </w:rPr>
      </w:pPr>
      <w:r w:rsidRPr="00B10DD5">
        <w:rPr>
          <w:rFonts w:ascii="宋体" w:hAnsi="宋体" w:cs="宋体" w:hint="eastAsia"/>
          <w:color w:val="333333"/>
          <w:szCs w:val="24"/>
          <w:lang w:eastAsia="zh-CN"/>
        </w:rPr>
        <w:t>大盘如期调整，请自己密切关注逆市不跌的股票，下轮的黑马由此产生的可能性很大。</w:t>
      </w:r>
      <w:r w:rsidRPr="00B10DD5">
        <w:rPr>
          <w:rFonts w:ascii="Arial" w:eastAsia="Times New Roman" w:hAnsi="Arial" w:cs="Arial"/>
          <w:color w:val="333333"/>
          <w:szCs w:val="24"/>
          <w:lang w:eastAsia="zh-CN"/>
        </w:rPr>
        <w:br/>
      </w:r>
      <w:r w:rsidRPr="00B10DD5">
        <w:rPr>
          <w:rFonts w:ascii="Arial" w:eastAsia="Times New Roman" w:hAnsi="Arial" w:cs="Arial"/>
          <w:color w:val="333333"/>
          <w:szCs w:val="24"/>
          <w:lang w:eastAsia="zh-CN"/>
        </w:rPr>
        <w:br/>
      </w:r>
      <w:r w:rsidRPr="00B10DD5">
        <w:rPr>
          <w:rFonts w:ascii="宋体" w:hAnsi="宋体" w:cs="宋体" w:hint="eastAsia"/>
          <w:color w:val="333333"/>
          <w:szCs w:val="24"/>
          <w:lang w:eastAsia="zh-CN"/>
        </w:rPr>
        <w:t>目前正在</w:t>
      </w:r>
      <w:r w:rsidRPr="00B10DD5">
        <w:rPr>
          <w:rFonts w:ascii="Arial" w:eastAsia="Times New Roman" w:hAnsi="Arial" w:cs="Arial"/>
          <w:color w:val="333333"/>
          <w:szCs w:val="24"/>
          <w:lang w:eastAsia="zh-CN"/>
        </w:rPr>
        <w:t>5</w:t>
      </w:r>
      <w:r w:rsidRPr="00B10DD5">
        <w:rPr>
          <w:rFonts w:ascii="宋体" w:hAnsi="宋体" w:cs="宋体" w:hint="eastAsia"/>
          <w:color w:val="333333"/>
          <w:szCs w:val="24"/>
          <w:lang w:eastAsia="zh-CN"/>
        </w:rPr>
        <w:t>日线的多空争夺中，</w:t>
      </w:r>
      <w:proofErr w:type="gramStart"/>
      <w:r w:rsidRPr="00B10DD5">
        <w:rPr>
          <w:rFonts w:ascii="宋体" w:hAnsi="宋体" w:cs="宋体" w:hint="eastAsia"/>
          <w:color w:val="333333"/>
          <w:szCs w:val="24"/>
          <w:lang w:eastAsia="zh-CN"/>
        </w:rPr>
        <w:t>多头胜</w:t>
      </w:r>
      <w:proofErr w:type="gramEnd"/>
      <w:r w:rsidRPr="00B10DD5">
        <w:rPr>
          <w:rFonts w:ascii="宋体" w:hAnsi="宋体" w:cs="宋体" w:hint="eastAsia"/>
          <w:color w:val="333333"/>
          <w:szCs w:val="24"/>
          <w:lang w:eastAsia="zh-CN"/>
        </w:rPr>
        <w:t>则会出现最强走势，当天调整完成，否则调整时间将大幅度延长。但个股表现不会差，密切关注未启动的、逆势走强的股票</w:t>
      </w:r>
      <w:r w:rsidRPr="00B10DD5">
        <w:rPr>
          <w:rFonts w:ascii="宋体" w:hAnsi="宋体" w:cs="宋体"/>
          <w:color w:val="333333"/>
          <w:szCs w:val="24"/>
          <w:lang w:eastAsia="zh-CN"/>
        </w:rPr>
        <w:t>。</w:t>
      </w:r>
    </w:p>
    <w:p w14:paraId="14C06DF5" w14:textId="77777777" w:rsidR="00B10DD5" w:rsidRPr="00B10DD5" w:rsidRDefault="00B10DD5" w:rsidP="00B10DD5">
      <w:pPr>
        <w:spacing w:after="0" w:line="240" w:lineRule="auto"/>
        <w:rPr>
          <w:rFonts w:ascii="Arial" w:eastAsia="Times New Roman" w:hAnsi="Arial" w:cs="Arial"/>
          <w:color w:val="333333"/>
          <w:szCs w:val="24"/>
          <w:lang w:eastAsia="zh-CN"/>
        </w:rPr>
      </w:pPr>
    </w:p>
    <w:p w14:paraId="175DF0A6" w14:textId="77777777" w:rsidR="00B10DD5" w:rsidRPr="00B10DD5" w:rsidRDefault="00B10DD5" w:rsidP="00B10DD5">
      <w:pPr>
        <w:spacing w:after="0" w:line="240" w:lineRule="auto"/>
        <w:rPr>
          <w:rFonts w:ascii="Arial" w:eastAsia="Times New Roman" w:hAnsi="Arial" w:cs="Arial"/>
          <w:color w:val="333333"/>
          <w:szCs w:val="24"/>
          <w:lang w:eastAsia="zh-CN"/>
        </w:rPr>
      </w:pPr>
      <w:proofErr w:type="gramStart"/>
      <w:r w:rsidRPr="00B10DD5">
        <w:rPr>
          <w:rFonts w:ascii="宋体" w:hAnsi="宋体" w:cs="宋体" w:hint="eastAsia"/>
          <w:b/>
          <w:bCs/>
          <w:color w:val="FF0000"/>
          <w:szCs w:val="24"/>
          <w:lang w:eastAsia="zh-CN"/>
        </w:rPr>
        <w:t>缠中说</w:t>
      </w:r>
      <w:proofErr w:type="gramEnd"/>
      <w:r w:rsidRPr="00B10DD5">
        <w:rPr>
          <w:rFonts w:ascii="宋体" w:hAnsi="宋体" w:cs="宋体" w:hint="eastAsia"/>
          <w:b/>
          <w:bCs/>
          <w:color w:val="FF0000"/>
          <w:szCs w:val="24"/>
          <w:lang w:eastAsia="zh-CN"/>
        </w:rPr>
        <w:t>禅</w:t>
      </w:r>
      <w:r w:rsidRPr="00B10DD5">
        <w:rPr>
          <w:rFonts w:ascii="Arial" w:eastAsia="Times New Roman" w:hAnsi="Arial" w:cs="Arial"/>
          <w:color w:val="FF0000"/>
          <w:szCs w:val="24"/>
          <w:lang w:eastAsia="zh-CN"/>
        </w:rPr>
        <w:t> 2006/11/24 12:17:20</w:t>
      </w:r>
    </w:p>
    <w:p w14:paraId="09E5C223" w14:textId="77777777" w:rsidR="00B10DD5" w:rsidRPr="00B10DD5" w:rsidRDefault="00B10DD5" w:rsidP="00B10DD5">
      <w:pPr>
        <w:spacing w:after="0" w:line="240" w:lineRule="auto"/>
        <w:rPr>
          <w:rFonts w:ascii="Arial" w:eastAsia="Times New Roman" w:hAnsi="Arial" w:cs="Arial"/>
          <w:color w:val="333333"/>
          <w:szCs w:val="24"/>
          <w:lang w:eastAsia="zh-CN"/>
        </w:rPr>
      </w:pPr>
      <w:r w:rsidRPr="00B10DD5">
        <w:rPr>
          <w:rFonts w:ascii="宋体" w:hAnsi="宋体" w:cs="宋体" w:hint="eastAsia"/>
          <w:color w:val="333333"/>
          <w:szCs w:val="24"/>
          <w:lang w:eastAsia="zh-CN"/>
        </w:rPr>
        <w:t>本</w:t>
      </w:r>
      <w:r w:rsidRPr="00B10DD5">
        <w:rPr>
          <w:rFonts w:ascii="Arial" w:eastAsia="Times New Roman" w:hAnsi="Arial" w:cs="Arial"/>
          <w:color w:val="333333"/>
          <w:szCs w:val="24"/>
          <w:lang w:eastAsia="zh-CN"/>
        </w:rPr>
        <w:t>ID</w:t>
      </w:r>
      <w:r w:rsidRPr="00B10DD5">
        <w:rPr>
          <w:rFonts w:ascii="宋体" w:hAnsi="宋体" w:cs="宋体" w:hint="eastAsia"/>
          <w:color w:val="333333"/>
          <w:szCs w:val="24"/>
          <w:lang w:eastAsia="zh-CN"/>
        </w:rPr>
        <w:t>有空会在最新帖子里即时有关大盘走势的提示。是否准确，各位可以自行判断。</w:t>
      </w:r>
      <w:r w:rsidRPr="00B10DD5">
        <w:rPr>
          <w:rFonts w:ascii="Arial" w:eastAsia="Times New Roman" w:hAnsi="Arial" w:cs="Arial"/>
          <w:color w:val="333333"/>
          <w:szCs w:val="24"/>
          <w:lang w:eastAsia="zh-CN"/>
        </w:rPr>
        <w:br/>
      </w:r>
      <w:r w:rsidRPr="00B10DD5">
        <w:rPr>
          <w:rFonts w:ascii="Arial" w:eastAsia="Times New Roman" w:hAnsi="Arial" w:cs="Arial"/>
          <w:color w:val="333333"/>
          <w:szCs w:val="24"/>
          <w:lang w:eastAsia="zh-CN"/>
        </w:rPr>
        <w:br/>
      </w:r>
      <w:r w:rsidRPr="00B10DD5">
        <w:rPr>
          <w:rFonts w:ascii="宋体" w:hAnsi="宋体" w:cs="宋体" w:hint="eastAsia"/>
          <w:color w:val="333333"/>
          <w:szCs w:val="24"/>
          <w:lang w:eastAsia="zh-CN"/>
        </w:rPr>
        <w:t>昨天的提示转录如下：</w:t>
      </w:r>
      <w:r w:rsidRPr="00B10DD5">
        <w:rPr>
          <w:rFonts w:ascii="Arial" w:eastAsia="Times New Roman" w:hAnsi="Arial" w:cs="Arial"/>
          <w:color w:val="333333"/>
          <w:szCs w:val="24"/>
          <w:lang w:eastAsia="zh-CN"/>
        </w:rPr>
        <w:br/>
        <w:t>2006-11-23 13:42:46 </w:t>
      </w:r>
      <w:r w:rsidRPr="00B10DD5">
        <w:rPr>
          <w:rFonts w:ascii="Arial" w:eastAsia="Times New Roman" w:hAnsi="Arial" w:cs="Arial"/>
          <w:color w:val="333333"/>
          <w:szCs w:val="24"/>
          <w:lang w:eastAsia="zh-CN"/>
        </w:rPr>
        <w:br/>
      </w:r>
      <w:r w:rsidRPr="00B10DD5">
        <w:rPr>
          <w:rFonts w:ascii="宋体" w:hAnsi="宋体" w:cs="宋体" w:hint="eastAsia"/>
          <w:color w:val="333333"/>
          <w:szCs w:val="24"/>
          <w:lang w:eastAsia="zh-CN"/>
        </w:rPr>
        <w:t xml:space="preserve">　　再次友情提醒，目前深成指数与沪指已出现背离，这是一个很不好的信号，如果</w:t>
      </w:r>
      <w:r w:rsidRPr="00B10DD5">
        <w:rPr>
          <w:rFonts w:ascii="Arial" w:eastAsia="Times New Roman" w:hAnsi="Arial" w:cs="Arial"/>
          <w:color w:val="333333"/>
          <w:szCs w:val="24"/>
          <w:lang w:eastAsia="zh-CN"/>
        </w:rPr>
        <w:t>2</w:t>
      </w:r>
      <w:r w:rsidRPr="00B10DD5">
        <w:rPr>
          <w:rFonts w:ascii="宋体" w:hAnsi="宋体" w:cs="宋体" w:hint="eastAsia"/>
          <w:color w:val="333333"/>
          <w:szCs w:val="24"/>
          <w:lang w:eastAsia="zh-CN"/>
        </w:rPr>
        <w:t>点以后还不改变，盘中震荡不可避免。而且指数进入调整的可能进一步加大。</w:t>
      </w:r>
      <w:r w:rsidRPr="00B10DD5">
        <w:rPr>
          <w:rFonts w:ascii="Arial" w:eastAsia="Times New Roman" w:hAnsi="Arial" w:cs="Arial"/>
          <w:color w:val="333333"/>
          <w:szCs w:val="24"/>
          <w:lang w:eastAsia="zh-CN"/>
        </w:rPr>
        <w:t> </w:t>
      </w:r>
      <w:r w:rsidRPr="00B10DD5">
        <w:rPr>
          <w:rFonts w:ascii="Arial" w:eastAsia="Times New Roman" w:hAnsi="Arial" w:cs="Arial"/>
          <w:color w:val="333333"/>
          <w:szCs w:val="24"/>
          <w:lang w:eastAsia="zh-CN"/>
        </w:rPr>
        <w:br/>
      </w:r>
      <w:r w:rsidRPr="00B10DD5">
        <w:rPr>
          <w:rFonts w:ascii="宋体" w:hAnsi="宋体" w:cs="宋体" w:hint="eastAsia"/>
          <w:color w:val="333333"/>
          <w:szCs w:val="24"/>
          <w:lang w:eastAsia="zh-CN"/>
        </w:rPr>
        <w:t xml:space="preserve">　　</w:t>
      </w:r>
      <w:r w:rsidRPr="00B10DD5">
        <w:rPr>
          <w:rFonts w:ascii="Arial" w:eastAsia="Times New Roman" w:hAnsi="Arial" w:cs="Arial"/>
          <w:color w:val="333333"/>
          <w:szCs w:val="24"/>
          <w:lang w:eastAsia="zh-CN"/>
        </w:rPr>
        <w:t>2006-11-23 15:11:58 </w:t>
      </w:r>
      <w:r w:rsidRPr="00B10DD5">
        <w:rPr>
          <w:rFonts w:ascii="Arial" w:eastAsia="Times New Roman" w:hAnsi="Arial" w:cs="Arial"/>
          <w:color w:val="333333"/>
          <w:szCs w:val="24"/>
          <w:lang w:eastAsia="zh-CN"/>
        </w:rPr>
        <w:br/>
      </w:r>
      <w:r w:rsidRPr="00B10DD5">
        <w:rPr>
          <w:rFonts w:ascii="宋体" w:hAnsi="宋体" w:cs="宋体" w:hint="eastAsia"/>
          <w:color w:val="333333"/>
          <w:szCs w:val="24"/>
          <w:lang w:eastAsia="zh-CN"/>
        </w:rPr>
        <w:t xml:space="preserve">　　大盘如上友情提示盘中出现大幅震，</w:t>
      </w:r>
      <w:r w:rsidRPr="00B10DD5">
        <w:rPr>
          <w:rStyle w:val="a0"/>
        </w:rPr>
        <w:t>震荡中新板块借机启动，这就是典型的轮动，短线技术好的在其中可以玩得不亦乐乎。</w:t>
      </w:r>
      <w:r w:rsidRPr="00B10DD5">
        <w:rPr>
          <w:rStyle w:val="a0"/>
        </w:rPr>
        <w:br/>
      </w:r>
      <w:r w:rsidRPr="00B10DD5">
        <w:rPr>
          <w:rFonts w:ascii="宋体" w:hAnsi="宋体" w:cs="宋体" w:hint="eastAsia"/>
          <w:color w:val="333333"/>
          <w:szCs w:val="24"/>
          <w:lang w:eastAsia="zh-CN"/>
        </w:rPr>
        <w:t xml:space="preserve">　　</w:t>
      </w:r>
      <w:r w:rsidRPr="00B10DD5">
        <w:rPr>
          <w:rFonts w:ascii="Arial" w:eastAsia="Times New Roman" w:hAnsi="Arial" w:cs="Arial"/>
          <w:color w:val="333333"/>
          <w:szCs w:val="24"/>
          <w:lang w:eastAsia="zh-CN"/>
        </w:rPr>
        <w:br/>
      </w:r>
      <w:r w:rsidRPr="00B10DD5">
        <w:rPr>
          <w:rFonts w:ascii="宋体" w:hAnsi="宋体" w:cs="宋体" w:hint="eastAsia"/>
          <w:color w:val="333333"/>
          <w:szCs w:val="24"/>
          <w:lang w:eastAsia="zh-CN"/>
        </w:rPr>
        <w:t xml:space="preserve">　　但大盘今天终显疲态，两地指数出现背离，成交量也有所萎缩，预示真正的调整迫在眉睫。注意，盘中震荡和调整可不是一回事，即使最短线的调整也至少要去考验</w:t>
      </w:r>
      <w:r w:rsidRPr="00B10DD5">
        <w:rPr>
          <w:rFonts w:ascii="Arial" w:eastAsia="Times New Roman" w:hAnsi="Arial" w:cs="Arial"/>
          <w:color w:val="333333"/>
          <w:szCs w:val="24"/>
          <w:lang w:eastAsia="zh-CN"/>
        </w:rPr>
        <w:t>5</w:t>
      </w:r>
      <w:r w:rsidRPr="00B10DD5">
        <w:rPr>
          <w:rFonts w:ascii="宋体" w:hAnsi="宋体" w:cs="宋体" w:hint="eastAsia"/>
          <w:color w:val="333333"/>
          <w:szCs w:val="24"/>
          <w:lang w:eastAsia="zh-CN"/>
        </w:rPr>
        <w:t>天甚至</w:t>
      </w:r>
      <w:r w:rsidRPr="00B10DD5">
        <w:rPr>
          <w:rFonts w:ascii="Arial" w:eastAsia="Times New Roman" w:hAnsi="Arial" w:cs="Arial"/>
          <w:color w:val="333333"/>
          <w:szCs w:val="24"/>
          <w:lang w:eastAsia="zh-CN"/>
        </w:rPr>
        <w:t>10</w:t>
      </w:r>
      <w:r w:rsidRPr="00B10DD5">
        <w:rPr>
          <w:rFonts w:ascii="宋体" w:hAnsi="宋体" w:cs="宋体" w:hint="eastAsia"/>
          <w:color w:val="333333"/>
          <w:szCs w:val="24"/>
          <w:lang w:eastAsia="zh-CN"/>
        </w:rPr>
        <w:t>天线的。</w:t>
      </w:r>
      <w:r w:rsidRPr="00B10DD5">
        <w:rPr>
          <w:rFonts w:ascii="Arial" w:eastAsia="Times New Roman" w:hAnsi="Arial" w:cs="Arial"/>
          <w:color w:val="333333"/>
          <w:szCs w:val="24"/>
          <w:lang w:eastAsia="zh-CN"/>
        </w:rPr>
        <w:br/>
      </w:r>
      <w:r w:rsidRPr="00B10DD5">
        <w:rPr>
          <w:rFonts w:ascii="宋体" w:hAnsi="宋体" w:cs="宋体" w:hint="eastAsia"/>
          <w:color w:val="333333"/>
          <w:szCs w:val="24"/>
          <w:lang w:eastAsia="zh-CN"/>
        </w:rPr>
        <w:lastRenderedPageBreak/>
        <w:t xml:space="preserve">　　</w:t>
      </w:r>
      <w:r w:rsidRPr="00B10DD5">
        <w:rPr>
          <w:rFonts w:ascii="Arial" w:eastAsia="Times New Roman" w:hAnsi="Arial" w:cs="Arial"/>
          <w:color w:val="333333"/>
          <w:szCs w:val="24"/>
          <w:lang w:eastAsia="zh-CN"/>
        </w:rPr>
        <w:br/>
      </w:r>
      <w:r w:rsidRPr="00B10DD5">
        <w:rPr>
          <w:rFonts w:ascii="宋体" w:hAnsi="宋体" w:cs="宋体" w:hint="eastAsia"/>
          <w:color w:val="333333"/>
          <w:szCs w:val="24"/>
          <w:lang w:eastAsia="zh-CN"/>
        </w:rPr>
        <w:t xml:space="preserve">　　还是像中午所说的，对调整无须恐惧，技术好的人最喜欢调整了，调整正是寻找下一次上涨好股票的时候，至少可以利用调整换股或打差价，前期没动的股票也会借调整启动的。</w:t>
      </w:r>
      <w:r w:rsidRPr="00B10DD5">
        <w:rPr>
          <w:rFonts w:ascii="Arial" w:eastAsia="Times New Roman" w:hAnsi="Arial" w:cs="Arial"/>
          <w:color w:val="333333"/>
          <w:szCs w:val="24"/>
          <w:lang w:eastAsia="zh-CN"/>
        </w:rPr>
        <w:t> </w:t>
      </w:r>
    </w:p>
    <w:p w14:paraId="4E55642C" w14:textId="77777777" w:rsidR="00B10DD5" w:rsidRPr="00B10DD5" w:rsidRDefault="00B10DD5" w:rsidP="00B10DD5">
      <w:pPr>
        <w:spacing w:after="0" w:line="240" w:lineRule="auto"/>
        <w:rPr>
          <w:rFonts w:ascii="Arial" w:eastAsia="Times New Roman" w:hAnsi="Arial" w:cs="Arial"/>
          <w:color w:val="333333"/>
          <w:szCs w:val="24"/>
          <w:lang w:eastAsia="zh-CN"/>
        </w:rPr>
      </w:pPr>
      <w:r w:rsidRPr="00B10DD5">
        <w:rPr>
          <w:rFonts w:ascii="Arial" w:eastAsia="Times New Roman" w:hAnsi="Arial" w:cs="Arial"/>
          <w:color w:val="333333"/>
          <w:szCs w:val="24"/>
          <w:lang w:eastAsia="zh-CN"/>
        </w:rPr>
        <w:t> </w:t>
      </w:r>
    </w:p>
    <w:p w14:paraId="3CF0D350" w14:textId="77777777" w:rsidR="00B10DD5" w:rsidRPr="00B10DD5" w:rsidRDefault="00B10DD5" w:rsidP="00B10DD5">
      <w:pPr>
        <w:spacing w:after="0" w:line="240" w:lineRule="auto"/>
        <w:rPr>
          <w:rFonts w:ascii="Arial" w:eastAsia="Times New Roman" w:hAnsi="Arial" w:cs="Arial"/>
          <w:color w:val="333333"/>
          <w:szCs w:val="24"/>
          <w:lang w:eastAsia="zh-CN"/>
        </w:rPr>
      </w:pPr>
      <w:proofErr w:type="gramStart"/>
      <w:r w:rsidRPr="00B10DD5">
        <w:rPr>
          <w:rFonts w:ascii="宋体" w:hAnsi="宋体" w:cs="宋体" w:hint="eastAsia"/>
          <w:b/>
          <w:bCs/>
          <w:color w:val="FF0000"/>
          <w:szCs w:val="24"/>
          <w:lang w:eastAsia="zh-CN"/>
        </w:rPr>
        <w:t>缠中说</w:t>
      </w:r>
      <w:proofErr w:type="gramEnd"/>
      <w:r w:rsidRPr="00B10DD5">
        <w:rPr>
          <w:rFonts w:ascii="宋体" w:hAnsi="宋体" w:cs="宋体" w:hint="eastAsia"/>
          <w:b/>
          <w:bCs/>
          <w:color w:val="FF0000"/>
          <w:szCs w:val="24"/>
          <w:lang w:eastAsia="zh-CN"/>
        </w:rPr>
        <w:t>禅</w:t>
      </w:r>
      <w:r w:rsidRPr="00B10DD5">
        <w:rPr>
          <w:rFonts w:ascii="Arial" w:eastAsia="Times New Roman" w:hAnsi="Arial" w:cs="Arial"/>
          <w:color w:val="FF0000"/>
          <w:szCs w:val="24"/>
          <w:lang w:eastAsia="zh-CN"/>
        </w:rPr>
        <w:t> 2006/11/24 13:34:49</w:t>
      </w:r>
    </w:p>
    <w:p w14:paraId="7DE76A0B" w14:textId="35471504" w:rsidR="00B10DD5" w:rsidRDefault="00B10DD5" w:rsidP="00B10DD5">
      <w:pPr>
        <w:spacing w:after="0" w:line="240" w:lineRule="auto"/>
        <w:rPr>
          <w:rFonts w:ascii="宋体" w:hAnsi="宋体" w:cs="宋体"/>
          <w:color w:val="333333"/>
          <w:szCs w:val="24"/>
          <w:lang w:eastAsia="zh-CN"/>
        </w:rPr>
      </w:pPr>
      <w:r w:rsidRPr="00B10DD5">
        <w:rPr>
          <w:rFonts w:ascii="宋体" w:hAnsi="宋体" w:cs="宋体" w:hint="eastAsia"/>
          <w:color w:val="333333"/>
          <w:szCs w:val="24"/>
          <w:lang w:eastAsia="zh-CN"/>
        </w:rPr>
        <w:t>五日线压力不少，站稳前应多观察，密切注意不随大盘而动的股票</w:t>
      </w:r>
      <w:r w:rsidRPr="00B10DD5">
        <w:rPr>
          <w:rFonts w:ascii="宋体" w:hAnsi="宋体" w:cs="宋体"/>
          <w:color w:val="333333"/>
          <w:szCs w:val="24"/>
          <w:lang w:eastAsia="zh-CN"/>
        </w:rPr>
        <w:t>。</w:t>
      </w:r>
    </w:p>
    <w:p w14:paraId="02FDF919" w14:textId="77777777" w:rsidR="00B10DD5" w:rsidRPr="00B10DD5" w:rsidRDefault="00B10DD5" w:rsidP="00B10DD5">
      <w:pPr>
        <w:spacing w:after="0" w:line="240" w:lineRule="auto"/>
        <w:rPr>
          <w:rFonts w:ascii="Arial" w:eastAsia="Times New Roman" w:hAnsi="Arial" w:cs="Arial"/>
          <w:color w:val="333333"/>
          <w:szCs w:val="24"/>
          <w:lang w:eastAsia="zh-CN"/>
        </w:rPr>
      </w:pPr>
    </w:p>
    <w:p w14:paraId="31DC1ADD" w14:textId="77777777" w:rsidR="00B10DD5" w:rsidRPr="00B10DD5" w:rsidRDefault="00B10DD5" w:rsidP="00B10DD5">
      <w:pPr>
        <w:spacing w:after="0" w:line="240" w:lineRule="auto"/>
        <w:rPr>
          <w:rFonts w:ascii="Arial" w:eastAsia="Times New Roman" w:hAnsi="Arial" w:cs="Arial"/>
          <w:color w:val="333333"/>
          <w:szCs w:val="24"/>
          <w:lang w:eastAsia="zh-CN"/>
        </w:rPr>
      </w:pPr>
      <w:proofErr w:type="gramStart"/>
      <w:r w:rsidRPr="00B10DD5">
        <w:rPr>
          <w:rFonts w:ascii="宋体" w:hAnsi="宋体" w:cs="宋体" w:hint="eastAsia"/>
          <w:b/>
          <w:bCs/>
          <w:color w:val="FF0000"/>
          <w:szCs w:val="24"/>
          <w:lang w:eastAsia="zh-CN"/>
        </w:rPr>
        <w:t>缠中说</w:t>
      </w:r>
      <w:proofErr w:type="gramEnd"/>
      <w:r w:rsidRPr="00B10DD5">
        <w:rPr>
          <w:rFonts w:ascii="宋体" w:hAnsi="宋体" w:cs="宋体" w:hint="eastAsia"/>
          <w:b/>
          <w:bCs/>
          <w:color w:val="FF0000"/>
          <w:szCs w:val="24"/>
          <w:lang w:eastAsia="zh-CN"/>
        </w:rPr>
        <w:t>禅</w:t>
      </w:r>
      <w:r w:rsidRPr="00B10DD5">
        <w:rPr>
          <w:rFonts w:ascii="Arial" w:eastAsia="Times New Roman" w:hAnsi="Arial" w:cs="Arial"/>
          <w:color w:val="FF0000"/>
          <w:szCs w:val="24"/>
          <w:lang w:eastAsia="zh-CN"/>
        </w:rPr>
        <w:t> 2006/11/24 13:50:35</w:t>
      </w:r>
    </w:p>
    <w:p w14:paraId="63FF554B" w14:textId="6449E1DD" w:rsidR="00B10DD5" w:rsidRDefault="00B10DD5" w:rsidP="00B10DD5">
      <w:pPr>
        <w:spacing w:after="0" w:line="240" w:lineRule="auto"/>
        <w:rPr>
          <w:rFonts w:ascii="宋体" w:hAnsi="宋体" w:cs="宋体"/>
          <w:color w:val="333333"/>
          <w:szCs w:val="24"/>
          <w:lang w:eastAsia="zh-CN"/>
        </w:rPr>
      </w:pPr>
      <w:r w:rsidRPr="00B10DD5">
        <w:rPr>
          <w:rFonts w:ascii="宋体" w:hAnsi="宋体" w:cs="宋体" w:hint="eastAsia"/>
          <w:color w:val="333333"/>
          <w:szCs w:val="24"/>
          <w:lang w:eastAsia="zh-CN"/>
        </w:rPr>
        <w:t>重新突破</w:t>
      </w:r>
      <w:r w:rsidRPr="00B10DD5">
        <w:rPr>
          <w:rFonts w:ascii="Arial" w:eastAsia="Times New Roman" w:hAnsi="Arial" w:cs="Arial"/>
          <w:color w:val="333333"/>
          <w:szCs w:val="24"/>
          <w:lang w:eastAsia="zh-CN"/>
        </w:rPr>
        <w:t>5</w:t>
      </w:r>
      <w:r w:rsidRPr="00B10DD5">
        <w:rPr>
          <w:rFonts w:ascii="宋体" w:hAnsi="宋体" w:cs="宋体" w:hint="eastAsia"/>
          <w:color w:val="333333"/>
          <w:szCs w:val="24"/>
          <w:lang w:eastAsia="zh-CN"/>
        </w:rPr>
        <w:t>日线，</w:t>
      </w:r>
      <w:r w:rsidRPr="00B10DD5">
        <w:rPr>
          <w:rFonts w:ascii="Arial" w:eastAsia="Times New Roman" w:hAnsi="Arial" w:cs="Arial"/>
          <w:color w:val="333333"/>
          <w:szCs w:val="24"/>
          <w:lang w:eastAsia="zh-CN"/>
        </w:rPr>
        <w:t>14</w:t>
      </w:r>
      <w:r w:rsidRPr="00B10DD5">
        <w:rPr>
          <w:rFonts w:ascii="宋体" w:hAnsi="宋体" w:cs="宋体" w:hint="eastAsia"/>
          <w:color w:val="333333"/>
          <w:szCs w:val="24"/>
          <w:lang w:eastAsia="zh-CN"/>
        </w:rPr>
        <w:t>点的回试确定站稳，大盘将展开反攻</w:t>
      </w:r>
      <w:r w:rsidRPr="00B10DD5">
        <w:rPr>
          <w:rFonts w:ascii="宋体" w:hAnsi="宋体" w:cs="宋体"/>
          <w:color w:val="333333"/>
          <w:szCs w:val="24"/>
          <w:lang w:eastAsia="zh-CN"/>
        </w:rPr>
        <w:t>。</w:t>
      </w:r>
    </w:p>
    <w:p w14:paraId="016AB475" w14:textId="77777777" w:rsidR="00B10DD5" w:rsidRPr="00B10DD5" w:rsidRDefault="00B10DD5" w:rsidP="00B10DD5">
      <w:pPr>
        <w:spacing w:after="0" w:line="240" w:lineRule="auto"/>
        <w:rPr>
          <w:rFonts w:ascii="Arial" w:eastAsia="Times New Roman" w:hAnsi="Arial" w:cs="Arial"/>
          <w:color w:val="333333"/>
          <w:szCs w:val="24"/>
          <w:lang w:eastAsia="zh-CN"/>
        </w:rPr>
      </w:pPr>
    </w:p>
    <w:p w14:paraId="55780340" w14:textId="77777777" w:rsidR="00B10DD5" w:rsidRPr="00B10DD5" w:rsidRDefault="00B10DD5" w:rsidP="00B10DD5">
      <w:pPr>
        <w:spacing w:after="0" w:line="240" w:lineRule="auto"/>
        <w:rPr>
          <w:rFonts w:ascii="Arial" w:eastAsia="Times New Roman" w:hAnsi="Arial" w:cs="Arial"/>
          <w:color w:val="333333"/>
          <w:szCs w:val="24"/>
          <w:lang w:eastAsia="zh-CN"/>
        </w:rPr>
      </w:pPr>
      <w:proofErr w:type="gramStart"/>
      <w:r w:rsidRPr="00B10DD5">
        <w:rPr>
          <w:rFonts w:ascii="宋体" w:hAnsi="宋体" w:cs="宋体" w:hint="eastAsia"/>
          <w:b/>
          <w:bCs/>
          <w:color w:val="FF0000"/>
          <w:szCs w:val="24"/>
          <w:lang w:eastAsia="zh-CN"/>
        </w:rPr>
        <w:t>缠中说</w:t>
      </w:r>
      <w:proofErr w:type="gramEnd"/>
      <w:r w:rsidRPr="00B10DD5">
        <w:rPr>
          <w:rFonts w:ascii="宋体" w:hAnsi="宋体" w:cs="宋体" w:hint="eastAsia"/>
          <w:b/>
          <w:bCs/>
          <w:color w:val="FF0000"/>
          <w:szCs w:val="24"/>
          <w:lang w:eastAsia="zh-CN"/>
        </w:rPr>
        <w:t>禅</w:t>
      </w:r>
      <w:r w:rsidRPr="00B10DD5">
        <w:rPr>
          <w:rFonts w:ascii="Arial" w:eastAsia="Times New Roman" w:hAnsi="Arial" w:cs="Arial"/>
          <w:color w:val="FF0000"/>
          <w:szCs w:val="24"/>
          <w:lang w:eastAsia="zh-CN"/>
        </w:rPr>
        <w:t> 2006/11/24 14:14:17</w:t>
      </w:r>
    </w:p>
    <w:p w14:paraId="78218264" w14:textId="75999676" w:rsidR="00B10DD5" w:rsidRDefault="00B10DD5" w:rsidP="00B10DD5">
      <w:pPr>
        <w:spacing w:after="0" w:line="240" w:lineRule="auto"/>
        <w:rPr>
          <w:rFonts w:ascii="宋体" w:hAnsi="宋体" w:cs="宋体"/>
          <w:color w:val="333333"/>
          <w:szCs w:val="24"/>
          <w:lang w:eastAsia="zh-CN"/>
        </w:rPr>
      </w:pPr>
      <w:r w:rsidRPr="00B10DD5">
        <w:rPr>
          <w:rFonts w:ascii="宋体" w:hAnsi="宋体" w:cs="宋体" w:hint="eastAsia"/>
          <w:color w:val="333333"/>
          <w:szCs w:val="24"/>
          <w:lang w:eastAsia="zh-CN"/>
        </w:rPr>
        <w:t>反攻力度有点弱。个股表现不错，房地产股票但上面所说的，一线然后二线接着三线，现在连天</w:t>
      </w:r>
      <w:proofErr w:type="gramStart"/>
      <w:r w:rsidRPr="00B10DD5">
        <w:rPr>
          <w:rFonts w:ascii="宋体" w:hAnsi="宋体" w:cs="宋体" w:hint="eastAsia"/>
          <w:color w:val="333333"/>
          <w:szCs w:val="24"/>
          <w:lang w:eastAsia="zh-CN"/>
        </w:rPr>
        <w:t>鸿</w:t>
      </w:r>
      <w:proofErr w:type="gramEnd"/>
      <w:r w:rsidRPr="00B10DD5">
        <w:rPr>
          <w:rFonts w:ascii="宋体" w:hAnsi="宋体" w:cs="宋体" w:hint="eastAsia"/>
          <w:color w:val="333333"/>
          <w:szCs w:val="24"/>
          <w:lang w:eastAsia="zh-CN"/>
        </w:rPr>
        <w:t>这种三线亏损房地产股票也启动了，但这时候，房地产板块短线压力就开始增加了，中线暂时问题不大</w:t>
      </w:r>
      <w:r w:rsidRPr="00B10DD5">
        <w:rPr>
          <w:rFonts w:ascii="宋体" w:hAnsi="宋体" w:cs="宋体"/>
          <w:color w:val="333333"/>
          <w:szCs w:val="24"/>
          <w:lang w:eastAsia="zh-CN"/>
        </w:rPr>
        <w:t>。</w:t>
      </w:r>
    </w:p>
    <w:p w14:paraId="202E2249" w14:textId="77777777" w:rsidR="00B10DD5" w:rsidRPr="00B10DD5" w:rsidRDefault="00B10DD5" w:rsidP="00B10DD5">
      <w:pPr>
        <w:spacing w:after="0" w:line="240" w:lineRule="auto"/>
        <w:rPr>
          <w:rFonts w:ascii="Arial" w:eastAsia="Times New Roman" w:hAnsi="Arial" w:cs="Arial"/>
          <w:color w:val="333333"/>
          <w:szCs w:val="24"/>
          <w:lang w:eastAsia="zh-CN"/>
        </w:rPr>
      </w:pPr>
    </w:p>
    <w:p w14:paraId="389435DB" w14:textId="77777777" w:rsidR="00B10DD5" w:rsidRPr="00B10DD5" w:rsidRDefault="00B10DD5" w:rsidP="00B10DD5">
      <w:pPr>
        <w:spacing w:after="0" w:line="240" w:lineRule="auto"/>
        <w:rPr>
          <w:rFonts w:ascii="Arial" w:eastAsia="Times New Roman" w:hAnsi="Arial" w:cs="Arial"/>
          <w:color w:val="333333"/>
          <w:szCs w:val="24"/>
          <w:lang w:eastAsia="zh-CN"/>
        </w:rPr>
      </w:pPr>
      <w:proofErr w:type="gramStart"/>
      <w:r w:rsidRPr="00B10DD5">
        <w:rPr>
          <w:rFonts w:ascii="宋体" w:hAnsi="宋体" w:cs="宋体" w:hint="eastAsia"/>
          <w:b/>
          <w:bCs/>
          <w:color w:val="FF0000"/>
          <w:szCs w:val="24"/>
          <w:lang w:eastAsia="zh-CN"/>
        </w:rPr>
        <w:t>缠中说</w:t>
      </w:r>
      <w:proofErr w:type="gramEnd"/>
      <w:r w:rsidRPr="00B10DD5">
        <w:rPr>
          <w:rFonts w:ascii="宋体" w:hAnsi="宋体" w:cs="宋体" w:hint="eastAsia"/>
          <w:b/>
          <w:bCs/>
          <w:color w:val="FF0000"/>
          <w:szCs w:val="24"/>
          <w:lang w:eastAsia="zh-CN"/>
        </w:rPr>
        <w:t>禅</w:t>
      </w:r>
      <w:r w:rsidRPr="00B10DD5">
        <w:rPr>
          <w:rFonts w:ascii="Arial" w:eastAsia="Times New Roman" w:hAnsi="Arial" w:cs="Arial"/>
          <w:color w:val="FF0000"/>
          <w:szCs w:val="24"/>
          <w:lang w:eastAsia="zh-CN"/>
        </w:rPr>
        <w:t> 2006/11/24 15:00:18</w:t>
      </w:r>
    </w:p>
    <w:p w14:paraId="28E2F265" w14:textId="77777777" w:rsidR="00B10DD5" w:rsidRPr="00B10DD5" w:rsidRDefault="00B10DD5" w:rsidP="00B10DD5">
      <w:pPr>
        <w:spacing w:after="0" w:line="240" w:lineRule="auto"/>
        <w:rPr>
          <w:rFonts w:ascii="Arial" w:eastAsia="Times New Roman" w:hAnsi="Arial" w:cs="Arial"/>
          <w:color w:val="333333"/>
          <w:szCs w:val="24"/>
          <w:lang w:eastAsia="zh-CN"/>
        </w:rPr>
      </w:pPr>
      <w:r w:rsidRPr="00B10DD5">
        <w:rPr>
          <w:rFonts w:ascii="宋体" w:hAnsi="宋体" w:cs="宋体" w:hint="eastAsia"/>
          <w:color w:val="333333"/>
          <w:szCs w:val="24"/>
          <w:lang w:eastAsia="zh-CN"/>
        </w:rPr>
        <w:t>如期反攻，力度有问题，下周反复难免。短线</w:t>
      </w:r>
      <w:r w:rsidRPr="00B10DD5">
        <w:rPr>
          <w:rFonts w:ascii="Arial" w:eastAsia="Times New Roman" w:hAnsi="Arial" w:cs="Arial"/>
          <w:color w:val="333333"/>
          <w:szCs w:val="24"/>
          <w:lang w:eastAsia="zh-CN"/>
        </w:rPr>
        <w:t>5</w:t>
      </w:r>
      <w:r w:rsidRPr="00B10DD5">
        <w:rPr>
          <w:rFonts w:ascii="宋体" w:hAnsi="宋体" w:cs="宋体" w:hint="eastAsia"/>
          <w:color w:val="333333"/>
          <w:szCs w:val="24"/>
          <w:lang w:eastAsia="zh-CN"/>
        </w:rPr>
        <w:t>日线是关键，不能跌破，跌破则重新考验</w:t>
      </w:r>
      <w:r w:rsidRPr="00B10DD5">
        <w:rPr>
          <w:rFonts w:ascii="Arial" w:eastAsia="Times New Roman" w:hAnsi="Arial" w:cs="Arial"/>
          <w:color w:val="333333"/>
          <w:szCs w:val="24"/>
          <w:lang w:eastAsia="zh-CN"/>
        </w:rPr>
        <w:t>2000</w:t>
      </w:r>
      <w:r w:rsidRPr="00B10DD5">
        <w:rPr>
          <w:rFonts w:ascii="宋体" w:hAnsi="宋体" w:cs="宋体" w:hint="eastAsia"/>
          <w:color w:val="333333"/>
          <w:szCs w:val="24"/>
          <w:lang w:eastAsia="zh-CN"/>
        </w:rPr>
        <w:t>点下缺口支持</w:t>
      </w:r>
      <w:r w:rsidRPr="00B10DD5">
        <w:rPr>
          <w:rFonts w:ascii="宋体" w:hAnsi="宋体" w:cs="宋体"/>
          <w:color w:val="333333"/>
          <w:szCs w:val="24"/>
          <w:lang w:eastAsia="zh-CN"/>
        </w:rPr>
        <w:t>。</w:t>
      </w:r>
    </w:p>
    <w:p w14:paraId="1090AA4D" w14:textId="77777777" w:rsidR="00B10DD5" w:rsidRDefault="00B10DD5">
      <w:pPr>
        <w:rPr>
          <w:lang w:eastAsia="zh-CN"/>
        </w:rPr>
      </w:pPr>
    </w:p>
    <w:p w14:paraId="618FD4DA" w14:textId="77777777" w:rsidR="00480CF5" w:rsidRDefault="00E44950">
      <w:pPr>
        <w:pStyle w:val="Heading1"/>
        <w:rPr>
          <w:lang w:eastAsia="zh-CN"/>
        </w:rPr>
      </w:pPr>
      <w:bookmarkStart w:id="290" w:name="_Toc72586446"/>
      <w:r>
        <w:rPr>
          <w:lang w:eastAsia="zh-CN"/>
        </w:rPr>
        <w:t xml:space="preserve">2006-11-25 09:30 </w:t>
      </w:r>
      <w:r>
        <w:rPr>
          <w:lang w:eastAsia="zh-CN"/>
        </w:rPr>
        <w:t>周末音乐会</w:t>
      </w:r>
      <w:r>
        <w:rPr>
          <w:lang w:eastAsia="zh-CN"/>
        </w:rPr>
        <w:t>18</w:t>
      </w:r>
      <w:r>
        <w:rPr>
          <w:lang w:eastAsia="zh-CN"/>
        </w:rPr>
        <w:t>：今夜，只让大提琴迷死你！</w:t>
      </w:r>
      <w:bookmarkEnd w:id="290"/>
    </w:p>
    <w:p w14:paraId="65E58CEE" w14:textId="77777777" w:rsidR="00480CF5" w:rsidRDefault="002E2046">
      <w:hyperlink r:id="rId312" w:history="1">
        <w:r w:rsidR="00C66472" w:rsidRPr="007A2885">
          <w:rPr>
            <w:rStyle w:val="Hyperlink"/>
          </w:rPr>
          <w:t>http://blog.sina.com.cn/s/blog_486e105c010007ap.html</w:t>
        </w:r>
      </w:hyperlink>
      <w:r w:rsidR="00C66472">
        <w:t xml:space="preserve"> </w:t>
      </w:r>
    </w:p>
    <w:p w14:paraId="325C6938" w14:textId="77777777" w:rsidR="00480CF5" w:rsidRDefault="00E44950">
      <w:pPr>
        <w:rPr>
          <w:lang w:eastAsia="zh-CN"/>
        </w:rPr>
      </w:pPr>
      <w:r>
        <w:rPr>
          <w:lang w:eastAsia="zh-CN"/>
        </w:rPr>
        <w:t>让大提琴迷死，并不算一件太丢人的事儿，总比让</w:t>
      </w:r>
      <w:proofErr w:type="gramStart"/>
      <w:r>
        <w:rPr>
          <w:lang w:eastAsia="zh-CN"/>
        </w:rPr>
        <w:t>大蹄禽迷</w:t>
      </w:r>
      <w:proofErr w:type="gramEnd"/>
      <w:r>
        <w:rPr>
          <w:lang w:eastAsia="zh-CN"/>
        </w:rPr>
        <w:t>死要强点儿。当然，比让那</w:t>
      </w:r>
      <w:proofErr w:type="gramStart"/>
      <w:r>
        <w:rPr>
          <w:lang w:eastAsia="zh-CN"/>
        </w:rPr>
        <w:t>超女迷</w:t>
      </w:r>
      <w:proofErr w:type="gramEnd"/>
      <w:r>
        <w:rPr>
          <w:lang w:eastAsia="zh-CN"/>
        </w:rPr>
        <w:t>死，就强得更多了。在历史血色的星幕上，让</w:t>
      </w:r>
      <w:proofErr w:type="gramStart"/>
      <w:r>
        <w:rPr>
          <w:lang w:eastAsia="zh-CN"/>
        </w:rPr>
        <w:t>大蹄禽迷</w:t>
      </w:r>
      <w:proofErr w:type="gramEnd"/>
      <w:r>
        <w:rPr>
          <w:lang w:eastAsia="zh-CN"/>
        </w:rPr>
        <w:t>死的弯曲成飘动的尸影；在当下桃色的抹布上，</w:t>
      </w:r>
      <w:proofErr w:type="gramStart"/>
      <w:r>
        <w:rPr>
          <w:lang w:eastAsia="zh-CN"/>
        </w:rPr>
        <w:t>让超女迷</w:t>
      </w:r>
      <w:proofErr w:type="gramEnd"/>
      <w:r>
        <w:rPr>
          <w:lang w:eastAsia="zh-CN"/>
        </w:rPr>
        <w:t>死的弯曲成飘动的蚊影。嘶咬历史的蚊子尸体横陈，</w:t>
      </w:r>
      <w:proofErr w:type="gramStart"/>
      <w:r>
        <w:rPr>
          <w:lang w:eastAsia="zh-CN"/>
        </w:rPr>
        <w:t>大蹄禽</w:t>
      </w:r>
      <w:proofErr w:type="gramEnd"/>
      <w:r>
        <w:rPr>
          <w:lang w:eastAsia="zh-CN"/>
        </w:rPr>
        <w:t>称之为</w:t>
      </w:r>
      <w:r>
        <w:rPr>
          <w:lang w:eastAsia="zh-CN"/>
        </w:rPr>
        <w:t>“</w:t>
      </w:r>
      <w:r>
        <w:rPr>
          <w:lang w:eastAsia="zh-CN"/>
        </w:rPr>
        <w:t>书</w:t>
      </w:r>
      <w:r>
        <w:rPr>
          <w:lang w:eastAsia="zh-CN"/>
        </w:rPr>
        <w:t>”</w:t>
      </w:r>
      <w:r>
        <w:rPr>
          <w:lang w:eastAsia="zh-CN"/>
        </w:rPr>
        <w:t>。被书的</w:t>
      </w:r>
      <w:proofErr w:type="gramStart"/>
      <w:r>
        <w:rPr>
          <w:lang w:eastAsia="zh-CN"/>
        </w:rPr>
        <w:t>历史超女般</w:t>
      </w:r>
      <w:proofErr w:type="gramEnd"/>
      <w:r>
        <w:rPr>
          <w:lang w:eastAsia="zh-CN"/>
        </w:rPr>
        <w:t>桃色，瞬间化为鲜血点点，跌落在</w:t>
      </w:r>
      <w:proofErr w:type="gramStart"/>
      <w:r>
        <w:rPr>
          <w:lang w:eastAsia="zh-CN"/>
        </w:rPr>
        <w:t>大蹄禽巨大</w:t>
      </w:r>
      <w:proofErr w:type="gramEnd"/>
      <w:r>
        <w:rPr>
          <w:lang w:eastAsia="zh-CN"/>
        </w:rPr>
        <w:t>的脚丫上。历史，好一盘芥末鸭掌！</w:t>
      </w:r>
    </w:p>
    <w:p w14:paraId="1E3D4C42" w14:textId="77777777" w:rsidR="00480CF5" w:rsidRDefault="00E44950">
      <w:pPr>
        <w:rPr>
          <w:lang w:eastAsia="zh-CN"/>
        </w:rPr>
      </w:pPr>
      <w:r>
        <w:rPr>
          <w:lang w:eastAsia="zh-CN"/>
        </w:rPr>
        <w:t>让</w:t>
      </w:r>
      <w:proofErr w:type="gramStart"/>
      <w:r>
        <w:rPr>
          <w:lang w:eastAsia="zh-CN"/>
        </w:rPr>
        <w:t>大蹄禽尸影去，让超女</w:t>
      </w:r>
      <w:proofErr w:type="gramEnd"/>
      <w:r>
        <w:rPr>
          <w:lang w:eastAsia="zh-CN"/>
        </w:rPr>
        <w:t>抹布去，让历史芥末鸭掌去！今夜，只让大提琴迷死你！</w:t>
      </w:r>
    </w:p>
    <w:p w14:paraId="30A33B52" w14:textId="77777777" w:rsidR="00480CF5" w:rsidRDefault="00E44950">
      <w:pPr>
        <w:rPr>
          <w:lang w:eastAsia="zh-CN"/>
        </w:rPr>
      </w:pPr>
      <w:r>
        <w:rPr>
          <w:lang w:eastAsia="zh-CN"/>
        </w:rPr>
        <w:t>a</w:t>
      </w:r>
      <w:r>
        <w:rPr>
          <w:lang w:eastAsia="zh-CN"/>
        </w:rPr>
        <w:t>小调大提琴奏鸣曲</w:t>
      </w:r>
    </w:p>
    <w:p w14:paraId="01278D3D" w14:textId="77777777" w:rsidR="00480CF5" w:rsidRDefault="00E44950">
      <w:pPr>
        <w:rPr>
          <w:lang w:eastAsia="zh-CN"/>
        </w:rPr>
      </w:pPr>
      <w:r>
        <w:rPr>
          <w:lang w:eastAsia="zh-CN"/>
        </w:rPr>
        <w:t>心之足</w:t>
      </w:r>
      <w:r>
        <w:rPr>
          <w:lang w:eastAsia="zh-CN"/>
        </w:rPr>
        <w:br/>
      </w:r>
      <w:r>
        <w:rPr>
          <w:lang w:eastAsia="zh-CN"/>
        </w:rPr>
        <w:t>只行走在</w:t>
      </w:r>
      <w:r>
        <w:rPr>
          <w:lang w:eastAsia="zh-CN"/>
        </w:rPr>
        <w:br/>
      </w:r>
      <w:r>
        <w:rPr>
          <w:lang w:eastAsia="zh-CN"/>
        </w:rPr>
        <w:t>心之间</w:t>
      </w:r>
    </w:p>
    <w:p w14:paraId="65620578" w14:textId="77777777" w:rsidR="00480CF5" w:rsidRDefault="00E44950">
      <w:pPr>
        <w:rPr>
          <w:lang w:eastAsia="zh-CN"/>
        </w:rPr>
      </w:pPr>
      <w:r>
        <w:rPr>
          <w:lang w:eastAsia="zh-CN"/>
        </w:rPr>
        <w:t>天鹅</w:t>
      </w:r>
    </w:p>
    <w:p w14:paraId="7C78C227" w14:textId="77777777" w:rsidR="00480CF5" w:rsidRDefault="00E44950">
      <w:pPr>
        <w:rPr>
          <w:lang w:eastAsia="zh-CN"/>
        </w:rPr>
      </w:pPr>
      <w:r>
        <w:rPr>
          <w:lang w:eastAsia="zh-CN"/>
        </w:rPr>
        <w:lastRenderedPageBreak/>
        <w:t>死神</w:t>
      </w:r>
      <w:r>
        <w:rPr>
          <w:lang w:eastAsia="zh-CN"/>
        </w:rPr>
        <w:br/>
      </w:r>
      <w:r>
        <w:rPr>
          <w:lang w:eastAsia="zh-CN"/>
        </w:rPr>
        <w:t>也曾如此歌唱</w:t>
      </w:r>
    </w:p>
    <w:p w14:paraId="3FBD5D9C" w14:textId="77777777" w:rsidR="00480CF5" w:rsidRDefault="00E44950">
      <w:pPr>
        <w:rPr>
          <w:lang w:eastAsia="zh-CN"/>
        </w:rPr>
      </w:pPr>
      <w:r>
        <w:rPr>
          <w:lang w:eastAsia="zh-CN"/>
        </w:rPr>
        <w:t>梦幻曲</w:t>
      </w:r>
    </w:p>
    <w:p w14:paraId="5EBD04DC" w14:textId="77777777" w:rsidR="00480CF5" w:rsidRDefault="00E44950">
      <w:pPr>
        <w:rPr>
          <w:lang w:eastAsia="zh-CN"/>
        </w:rPr>
      </w:pPr>
      <w:r>
        <w:rPr>
          <w:lang w:eastAsia="zh-CN"/>
        </w:rPr>
        <w:t>风</w:t>
      </w:r>
      <w:r>
        <w:rPr>
          <w:lang w:eastAsia="zh-CN"/>
        </w:rPr>
        <w:br/>
      </w:r>
      <w:r>
        <w:rPr>
          <w:lang w:eastAsia="zh-CN"/>
        </w:rPr>
        <w:t>弯曲了</w:t>
      </w:r>
      <w:r>
        <w:rPr>
          <w:lang w:eastAsia="zh-CN"/>
        </w:rPr>
        <w:br/>
      </w:r>
      <w:r>
        <w:rPr>
          <w:lang w:eastAsia="zh-CN"/>
        </w:rPr>
        <w:t>今夜的星空</w:t>
      </w:r>
    </w:p>
    <w:p w14:paraId="147047F0" w14:textId="77777777" w:rsidR="00480CF5" w:rsidRDefault="00E44950">
      <w:pPr>
        <w:rPr>
          <w:lang w:eastAsia="zh-CN"/>
        </w:rPr>
      </w:pPr>
      <w:r>
        <w:rPr>
          <w:lang w:eastAsia="zh-CN"/>
        </w:rPr>
        <w:t>洛可可主题变奏曲</w:t>
      </w:r>
    </w:p>
    <w:p w14:paraId="328477C3" w14:textId="77777777" w:rsidR="00480CF5" w:rsidRDefault="00E44950">
      <w:pPr>
        <w:rPr>
          <w:lang w:eastAsia="zh-CN"/>
        </w:rPr>
      </w:pPr>
      <w:proofErr w:type="gramStart"/>
      <w:r>
        <w:rPr>
          <w:lang w:eastAsia="zh-CN"/>
        </w:rPr>
        <w:t>杀死爱</w:t>
      </w:r>
      <w:proofErr w:type="gramEnd"/>
      <w:r>
        <w:rPr>
          <w:lang w:eastAsia="zh-CN"/>
        </w:rPr>
        <w:t>的</w:t>
      </w:r>
      <w:r>
        <w:rPr>
          <w:lang w:eastAsia="zh-CN"/>
        </w:rPr>
        <w:br/>
      </w:r>
      <w:r>
        <w:rPr>
          <w:lang w:eastAsia="zh-CN"/>
        </w:rPr>
        <w:t>只有爱</w:t>
      </w:r>
    </w:p>
    <w:p w14:paraId="1EF348D0" w14:textId="77777777" w:rsidR="00480CF5" w:rsidRDefault="00E44950">
      <w:pPr>
        <w:rPr>
          <w:lang w:eastAsia="zh-CN"/>
        </w:rPr>
      </w:pPr>
      <w:r>
        <w:rPr>
          <w:lang w:eastAsia="zh-CN"/>
        </w:rPr>
        <w:t>b</w:t>
      </w:r>
      <w:r>
        <w:rPr>
          <w:lang w:eastAsia="zh-CN"/>
        </w:rPr>
        <w:t>小调大提琴协奏曲</w:t>
      </w:r>
    </w:p>
    <w:p w14:paraId="763D0649" w14:textId="77777777" w:rsidR="00480CF5" w:rsidRDefault="00E44950">
      <w:pPr>
        <w:rPr>
          <w:lang w:eastAsia="zh-CN"/>
        </w:rPr>
      </w:pPr>
      <w:r>
        <w:rPr>
          <w:lang w:eastAsia="zh-CN"/>
        </w:rPr>
        <w:t>故乡</w:t>
      </w:r>
      <w:r>
        <w:rPr>
          <w:lang w:eastAsia="zh-CN"/>
        </w:rPr>
        <w:br/>
      </w:r>
      <w:r>
        <w:rPr>
          <w:lang w:eastAsia="zh-CN"/>
        </w:rPr>
        <w:t>那一抹夕阳</w:t>
      </w:r>
      <w:r>
        <w:rPr>
          <w:lang w:eastAsia="zh-CN"/>
        </w:rPr>
        <w:br/>
      </w:r>
      <w:r>
        <w:rPr>
          <w:lang w:eastAsia="zh-CN"/>
        </w:rPr>
        <w:t>比梦还轻</w:t>
      </w:r>
    </w:p>
    <w:p w14:paraId="1E271D9A" w14:textId="77777777" w:rsidR="00480CF5" w:rsidRDefault="00E44950">
      <w:pPr>
        <w:rPr>
          <w:lang w:eastAsia="zh-CN"/>
        </w:rPr>
      </w:pPr>
      <w:r>
        <w:rPr>
          <w:lang w:eastAsia="zh-CN"/>
        </w:rPr>
        <w:t>请关闭其他所有背景音乐</w:t>
      </w:r>
    </w:p>
    <w:p w14:paraId="5DA752D1" w14:textId="77777777" w:rsidR="00480CF5" w:rsidRDefault="00E44950">
      <w:pPr>
        <w:rPr>
          <w:lang w:eastAsia="zh-CN"/>
        </w:rPr>
      </w:pPr>
      <w:r>
        <w:rPr>
          <w:lang w:eastAsia="zh-CN"/>
        </w:rPr>
        <w:t>（待续）</w:t>
      </w:r>
    </w:p>
    <w:p w14:paraId="77210CC4" w14:textId="77777777" w:rsidR="00480CF5" w:rsidRDefault="00E44950">
      <w:pPr>
        <w:rPr>
          <w:lang w:eastAsia="zh-CN"/>
        </w:rPr>
      </w:pPr>
      <w:r>
        <w:rPr>
          <w:lang w:eastAsia="zh-CN"/>
        </w:rPr>
        <w:t>严禁抄袭，违者必究</w:t>
      </w:r>
    </w:p>
    <w:p w14:paraId="49F3AA2C" w14:textId="77777777" w:rsidR="00480CF5" w:rsidRDefault="00E44950">
      <w:pPr>
        <w:rPr>
          <w:lang w:eastAsia="zh-CN"/>
        </w:rPr>
      </w:pPr>
      <w:r>
        <w:rPr>
          <w:lang w:eastAsia="zh-CN"/>
        </w:rPr>
        <w:t>周末音乐会</w:t>
      </w:r>
    </w:p>
    <w:p w14:paraId="23D43446" w14:textId="77777777" w:rsidR="00480CF5" w:rsidRDefault="00E44950">
      <w:pPr>
        <w:rPr>
          <w:lang w:eastAsia="zh-CN"/>
        </w:rPr>
      </w:pPr>
      <w:r>
        <w:rPr>
          <w:lang w:eastAsia="zh-CN"/>
        </w:rPr>
        <w:t>《论语》详解：给所有曲解孔子的人（</w:t>
      </w:r>
      <w:r>
        <w:rPr>
          <w:lang w:eastAsia="zh-CN"/>
        </w:rPr>
        <w:t>35</w:t>
      </w:r>
      <w:r>
        <w:rPr>
          <w:lang w:eastAsia="zh-CN"/>
        </w:rPr>
        <w:t>）</w:t>
      </w:r>
    </w:p>
    <w:p w14:paraId="1EE6368D" w14:textId="77777777" w:rsidR="00480CF5" w:rsidRDefault="00E44950">
      <w:pPr>
        <w:rPr>
          <w:lang w:eastAsia="zh-CN"/>
        </w:rPr>
      </w:pPr>
      <w:proofErr w:type="gramStart"/>
      <w:r>
        <w:rPr>
          <w:lang w:eastAsia="zh-CN"/>
        </w:rPr>
        <w:t>缠中说</w:t>
      </w:r>
      <w:proofErr w:type="gramEnd"/>
      <w:r>
        <w:rPr>
          <w:lang w:eastAsia="zh-CN"/>
        </w:rPr>
        <w:t>禅：</w:t>
      </w:r>
      <w:proofErr w:type="gramStart"/>
      <w:r>
        <w:rPr>
          <w:lang w:eastAsia="zh-CN"/>
        </w:rPr>
        <w:t>缠非缠、禅非禅</w:t>
      </w:r>
      <w:proofErr w:type="gramEnd"/>
      <w:r>
        <w:rPr>
          <w:lang w:eastAsia="zh-CN"/>
        </w:rPr>
        <w:t>，枯木龙吟照大千。（序</w:t>
      </w:r>
      <w:r>
        <w:rPr>
          <w:lang w:eastAsia="zh-CN"/>
        </w:rPr>
        <w:t>-</w:t>
      </w:r>
      <w:r>
        <w:rPr>
          <w:lang w:eastAsia="zh-CN"/>
        </w:rPr>
        <w:t>九）修改版</w:t>
      </w:r>
    </w:p>
    <w:p w14:paraId="00C77FE4" w14:textId="77777777" w:rsidR="00480CF5" w:rsidRDefault="00E44950">
      <w:pPr>
        <w:rPr>
          <w:lang w:eastAsia="zh-CN"/>
        </w:rPr>
      </w:pPr>
      <w:r>
        <w:rPr>
          <w:lang w:eastAsia="zh-CN"/>
        </w:rPr>
        <w:t>中国人</w:t>
      </w:r>
      <w:r>
        <w:rPr>
          <w:lang w:eastAsia="zh-CN"/>
        </w:rPr>
        <w:t>18</w:t>
      </w:r>
      <w:r>
        <w:rPr>
          <w:lang w:eastAsia="zh-CN"/>
        </w:rPr>
        <w:t>岁前所写最佳钢琴奏鸣曲</w:t>
      </w:r>
    </w:p>
    <w:p w14:paraId="0081F7F1" w14:textId="77777777" w:rsidR="002141A1" w:rsidRDefault="002A1BCF" w:rsidP="002141A1">
      <w:pPr>
        <w:pStyle w:val="Heading1"/>
        <w:rPr>
          <w:lang w:eastAsia="zh-CN"/>
        </w:rPr>
      </w:pPr>
      <w:bookmarkStart w:id="291" w:name="_Toc72586447"/>
      <w:r w:rsidRPr="002A1BCF">
        <w:rPr>
          <w:lang w:eastAsia="zh-CN"/>
        </w:rPr>
        <w:t>2006-11-26 12:13</w:t>
      </w:r>
      <w:r w:rsidR="002141A1">
        <w:rPr>
          <w:lang w:eastAsia="zh-CN"/>
        </w:rPr>
        <w:t xml:space="preserve"> </w:t>
      </w:r>
      <w:r w:rsidR="002141A1">
        <w:rPr>
          <w:lang w:eastAsia="zh-CN"/>
        </w:rPr>
        <w:t>《论语》详解：给所有曲解孔子的人（</w:t>
      </w:r>
      <w:r w:rsidR="002141A1">
        <w:rPr>
          <w:lang w:eastAsia="zh-CN"/>
        </w:rPr>
        <w:t>3</w:t>
      </w:r>
      <w:r w:rsidR="002141A1">
        <w:rPr>
          <w:rFonts w:hint="eastAsia"/>
          <w:lang w:eastAsia="zh-CN"/>
        </w:rPr>
        <w:t>5</w:t>
      </w:r>
      <w:r w:rsidR="002141A1">
        <w:rPr>
          <w:lang w:eastAsia="zh-CN"/>
        </w:rPr>
        <w:t>）</w:t>
      </w:r>
      <w:bookmarkEnd w:id="291"/>
    </w:p>
    <w:p w14:paraId="15118F2D" w14:textId="77777777" w:rsidR="006475B6" w:rsidRDefault="002E2046" w:rsidP="006475B6">
      <w:hyperlink r:id="rId313" w:history="1">
        <w:r w:rsidR="00206643" w:rsidRPr="005A5CAA">
          <w:rPr>
            <w:rStyle w:val="Hyperlink"/>
          </w:rPr>
          <w:t>https://www.chanluntan.com/thread-593-1-1.html</w:t>
        </w:r>
      </w:hyperlink>
      <w:r w:rsidR="00206643">
        <w:t xml:space="preserve"> </w:t>
      </w:r>
    </w:p>
    <w:p w14:paraId="5DAE8048" w14:textId="77777777" w:rsidR="004E6650" w:rsidRPr="004E6650" w:rsidRDefault="002A1BCF">
      <w:pPr>
        <w:rPr>
          <w:lang w:eastAsia="zh-CN"/>
        </w:rPr>
      </w:pPr>
      <w:r w:rsidRPr="004E6650">
        <w:rPr>
          <w:lang w:eastAsia="zh-CN"/>
        </w:rPr>
        <w:t>原网址</w:t>
      </w:r>
      <w:r w:rsidRPr="004E6650">
        <w:rPr>
          <w:lang w:eastAsia="zh-CN"/>
        </w:rPr>
        <w:t>: </w:t>
      </w:r>
      <w:r w:rsidR="004E6650">
        <w:rPr>
          <w:lang w:eastAsia="zh-CN"/>
        </w:rPr>
        <w:t xml:space="preserve"> </w:t>
      </w:r>
      <w:hyperlink r:id="rId314" w:tgtFrame="_blank" w:history="1">
        <w:r w:rsidRPr="004E6650">
          <w:t>http://blog.sina.com.cn/s/blog_486e105c010007bh.</w:t>
        </w:r>
        <w:r w:rsidRPr="004E6650">
          <w:rPr>
            <w:lang w:eastAsia="zh-CN"/>
          </w:rPr>
          <w:t>html</w:t>
        </w:r>
      </w:hyperlink>
    </w:p>
    <w:p w14:paraId="0A7C2DED" w14:textId="77777777" w:rsidR="00544460" w:rsidRPr="007C3FA5" w:rsidRDefault="002A1BCF">
      <w:pPr>
        <w:rPr>
          <w:color w:val="FF0000"/>
          <w:lang w:eastAsia="zh-CN"/>
        </w:rPr>
      </w:pPr>
      <w:r w:rsidRPr="007C3FA5">
        <w:rPr>
          <w:color w:val="FF0000"/>
          <w:lang w:eastAsia="zh-CN"/>
        </w:rPr>
        <w:t>子曰：视，其所以；观，其所由；察，其所安。人焉廋哉？人焉廋哉？</w:t>
      </w:r>
    </w:p>
    <w:p w14:paraId="58FA9E22" w14:textId="77777777" w:rsidR="00544460" w:rsidRPr="004E6650" w:rsidRDefault="002A1BCF">
      <w:pPr>
        <w:rPr>
          <w:lang w:eastAsia="zh-CN"/>
        </w:rPr>
      </w:pPr>
      <w:r w:rsidRPr="004E6650">
        <w:rPr>
          <w:lang w:eastAsia="zh-CN"/>
        </w:rPr>
        <w:t>杨伯峻：孔子说：</w:t>
      </w:r>
      <w:r w:rsidRPr="004E6650">
        <w:rPr>
          <w:lang w:eastAsia="zh-CN"/>
        </w:rPr>
        <w:t>“</w:t>
      </w:r>
      <w:r w:rsidRPr="004E6650">
        <w:rPr>
          <w:lang w:eastAsia="zh-CN"/>
        </w:rPr>
        <w:t>考查一个人所结交的朋友；观察他为达到一定目的所采用的方式方法；了解他的心情，安于什么，不安于什么，那么，这个人怎样隐藏得住呢？</w:t>
      </w:r>
      <w:r w:rsidRPr="004E6650">
        <w:rPr>
          <w:lang w:eastAsia="zh-CN"/>
        </w:rPr>
        <w:lastRenderedPageBreak/>
        <w:t>这个人怎样隐藏得住呢？</w:t>
      </w:r>
      <w:r w:rsidRPr="004E6650">
        <w:rPr>
          <w:lang w:eastAsia="zh-CN"/>
        </w:rPr>
        <w:t>”</w:t>
      </w:r>
      <w:r w:rsidRPr="004E6650">
        <w:rPr>
          <w:lang w:eastAsia="zh-CN"/>
        </w:rPr>
        <w:br/>
      </w:r>
      <w:r w:rsidRPr="004E6650">
        <w:rPr>
          <w:lang w:eastAsia="zh-CN"/>
        </w:rPr>
        <w:t>钱穆：先生说</w:t>
      </w:r>
      <w:proofErr w:type="gramStart"/>
      <w:r w:rsidRPr="004E6650">
        <w:rPr>
          <w:lang w:eastAsia="zh-CN"/>
        </w:rPr>
        <w:t>：</w:t>
      </w:r>
      <w:r w:rsidRPr="004E6650">
        <w:rPr>
          <w:lang w:eastAsia="zh-CN"/>
        </w:rPr>
        <w:t>“</w:t>
      </w:r>
      <w:proofErr w:type="gramEnd"/>
      <w:r w:rsidRPr="004E6650">
        <w:rPr>
          <w:lang w:eastAsia="zh-CN"/>
        </w:rPr>
        <w:t>要观察他因何去做这一事，在观察他如何般去做，在观察他做此事时心情如何，安与不安。如此观察，那人再向何处藏匿呀！那人再向何处藏匿呀！</w:t>
      </w:r>
      <w:r w:rsidRPr="004E6650">
        <w:rPr>
          <w:lang w:eastAsia="zh-CN"/>
        </w:rPr>
        <w:t>”</w:t>
      </w:r>
      <w:r w:rsidRPr="004E6650">
        <w:rPr>
          <w:lang w:eastAsia="zh-CN"/>
        </w:rPr>
        <w:br/>
      </w:r>
      <w:r w:rsidRPr="004E6650">
        <w:rPr>
          <w:lang w:eastAsia="zh-CN"/>
        </w:rPr>
        <w:t>李泽厚：孔子说：</w:t>
      </w:r>
      <w:r w:rsidRPr="004E6650">
        <w:rPr>
          <w:lang w:eastAsia="zh-CN"/>
        </w:rPr>
        <w:t>“</w:t>
      </w:r>
      <w:r w:rsidRPr="004E6650">
        <w:rPr>
          <w:lang w:eastAsia="zh-CN"/>
        </w:rPr>
        <w:t>看他的所作所为，观察他的由来始末，了解他的心理寄托，他还能躲藏到哪里去呀！他还能躲藏到哪里去呀！</w:t>
      </w:r>
      <w:r w:rsidRPr="004E6650">
        <w:rPr>
          <w:lang w:eastAsia="zh-CN"/>
        </w:rPr>
        <w:t>”</w:t>
      </w:r>
    </w:p>
    <w:p w14:paraId="219171AB" w14:textId="77777777" w:rsidR="00A4119F" w:rsidRPr="004E6650" w:rsidRDefault="002A1BCF">
      <w:pPr>
        <w:rPr>
          <w:lang w:eastAsia="zh-CN"/>
        </w:rPr>
      </w:pPr>
      <w:r w:rsidRPr="004E6650">
        <w:rPr>
          <w:lang w:eastAsia="zh-CN"/>
        </w:rPr>
        <w:t>详解：孔子，中央情报局、克格勃的先驱？看了三人的解释，不免有此疑问。腐儒</w:t>
      </w:r>
      <w:r w:rsidRPr="004E6650">
        <w:rPr>
          <w:lang w:eastAsia="zh-CN"/>
        </w:rPr>
        <w:t>“</w:t>
      </w:r>
      <w:r w:rsidRPr="004E6650">
        <w:rPr>
          <w:lang w:eastAsia="zh-CN"/>
        </w:rPr>
        <w:t>我本位</w:t>
      </w:r>
      <w:r w:rsidRPr="004E6650">
        <w:rPr>
          <w:lang w:eastAsia="zh-CN"/>
        </w:rPr>
        <w:t>”</w:t>
      </w:r>
      <w:r w:rsidRPr="004E6650">
        <w:rPr>
          <w:lang w:eastAsia="zh-CN"/>
        </w:rPr>
        <w:t>逻辑，在此有了最明目张胆的表演。这类解释的唯一现实假设就是：从</w:t>
      </w:r>
      <w:r w:rsidRPr="004E6650">
        <w:rPr>
          <w:lang w:eastAsia="zh-CN"/>
        </w:rPr>
        <w:t>“</w:t>
      </w:r>
      <w:r w:rsidRPr="004E6650">
        <w:rPr>
          <w:lang w:eastAsia="zh-CN"/>
        </w:rPr>
        <w:t>我本位</w:t>
      </w:r>
      <w:r w:rsidRPr="004E6650">
        <w:rPr>
          <w:lang w:eastAsia="zh-CN"/>
        </w:rPr>
        <w:t>”</w:t>
      </w:r>
      <w:r w:rsidRPr="004E6650">
        <w:rPr>
          <w:lang w:eastAsia="zh-CN"/>
        </w:rPr>
        <w:t>出发，人只有两类，符合</w:t>
      </w:r>
      <w:r w:rsidRPr="004E6650">
        <w:rPr>
          <w:lang w:eastAsia="zh-CN"/>
        </w:rPr>
        <w:t>“</w:t>
      </w:r>
      <w:r w:rsidRPr="004E6650">
        <w:rPr>
          <w:lang w:eastAsia="zh-CN"/>
        </w:rPr>
        <w:t>我</w:t>
      </w:r>
      <w:r w:rsidRPr="004E6650">
        <w:rPr>
          <w:lang w:eastAsia="zh-CN"/>
        </w:rPr>
        <w:t>”</w:t>
      </w:r>
      <w:r w:rsidRPr="004E6650">
        <w:rPr>
          <w:lang w:eastAsia="zh-CN"/>
        </w:rPr>
        <w:t>的和不符合</w:t>
      </w:r>
      <w:r w:rsidRPr="004E6650">
        <w:rPr>
          <w:lang w:eastAsia="zh-CN"/>
        </w:rPr>
        <w:t>“</w:t>
      </w:r>
      <w:r w:rsidRPr="004E6650">
        <w:rPr>
          <w:lang w:eastAsia="zh-CN"/>
        </w:rPr>
        <w:t>我</w:t>
      </w:r>
      <w:r w:rsidRPr="004E6650">
        <w:rPr>
          <w:lang w:eastAsia="zh-CN"/>
        </w:rPr>
        <w:t>”</w:t>
      </w:r>
      <w:r w:rsidRPr="004E6650">
        <w:rPr>
          <w:lang w:eastAsia="zh-CN"/>
        </w:rPr>
        <w:t>的，前者是朋友，后者是敌人。三种解释中的观察、看、了解等，都是从</w:t>
      </w:r>
      <w:r w:rsidRPr="004E6650">
        <w:rPr>
          <w:lang w:eastAsia="zh-CN"/>
        </w:rPr>
        <w:t>“</w:t>
      </w:r>
      <w:r w:rsidRPr="004E6650">
        <w:rPr>
          <w:lang w:eastAsia="zh-CN"/>
        </w:rPr>
        <w:t>我本位</w:t>
      </w:r>
      <w:r w:rsidRPr="004E6650">
        <w:rPr>
          <w:lang w:eastAsia="zh-CN"/>
        </w:rPr>
        <w:t>”</w:t>
      </w:r>
      <w:r w:rsidRPr="004E6650">
        <w:rPr>
          <w:lang w:eastAsia="zh-CN"/>
        </w:rPr>
        <w:t>出发的，最后的所谓无处藏匿，其实就是对应这样一个命题：无论任何人，在</w:t>
      </w:r>
      <w:r w:rsidRPr="004E6650">
        <w:rPr>
          <w:lang w:eastAsia="zh-CN"/>
        </w:rPr>
        <w:t>“</w:t>
      </w:r>
      <w:r w:rsidRPr="004E6650">
        <w:rPr>
          <w:lang w:eastAsia="zh-CN"/>
        </w:rPr>
        <w:t>我本位</w:t>
      </w:r>
      <w:r w:rsidRPr="004E6650">
        <w:rPr>
          <w:lang w:eastAsia="zh-CN"/>
        </w:rPr>
        <w:t>”</w:t>
      </w:r>
      <w:r w:rsidRPr="004E6650">
        <w:rPr>
          <w:lang w:eastAsia="zh-CN"/>
        </w:rPr>
        <w:t>下，都可以把他分类，没有一个人可以逃掉。那么，在这种的逻辑下，人的世界这样构成了：每个人都以</w:t>
      </w:r>
      <w:r w:rsidRPr="004E6650">
        <w:rPr>
          <w:lang w:eastAsia="zh-CN"/>
        </w:rPr>
        <w:t>“</w:t>
      </w:r>
      <w:r w:rsidRPr="004E6650">
        <w:rPr>
          <w:lang w:eastAsia="zh-CN"/>
        </w:rPr>
        <w:t>我</w:t>
      </w:r>
      <w:r w:rsidRPr="004E6650">
        <w:rPr>
          <w:lang w:eastAsia="zh-CN"/>
        </w:rPr>
        <w:t>”</w:t>
      </w:r>
      <w:r w:rsidRPr="004E6650">
        <w:rPr>
          <w:lang w:eastAsia="zh-CN"/>
        </w:rPr>
        <w:t>为本位对其他人进行如此的分类，人的世界就在这相互的分类中分裂。</w:t>
      </w:r>
    </w:p>
    <w:p w14:paraId="63C27580" w14:textId="77777777" w:rsidR="007C3FA5" w:rsidRDefault="002A1BCF">
      <w:pPr>
        <w:rPr>
          <w:lang w:eastAsia="zh-CN"/>
        </w:rPr>
      </w:pPr>
      <w:r w:rsidRPr="004E6650">
        <w:rPr>
          <w:lang w:eastAsia="zh-CN"/>
        </w:rPr>
        <w:t>从此，人类社会就成了这样一个</w:t>
      </w:r>
      <w:r w:rsidRPr="004E6650">
        <w:rPr>
          <w:lang w:eastAsia="zh-CN"/>
        </w:rPr>
        <w:t>“</w:t>
      </w:r>
      <w:r w:rsidRPr="004E6650">
        <w:rPr>
          <w:lang w:eastAsia="zh-CN"/>
        </w:rPr>
        <w:t>鸡鸭鹅兔</w:t>
      </w:r>
      <w:r w:rsidRPr="004E6650">
        <w:rPr>
          <w:lang w:eastAsia="zh-CN"/>
        </w:rPr>
        <w:t>”</w:t>
      </w:r>
      <w:r w:rsidRPr="004E6650">
        <w:rPr>
          <w:lang w:eastAsia="zh-CN"/>
        </w:rPr>
        <w:t>集中营，人人以所谓的</w:t>
      </w:r>
      <w:r w:rsidRPr="004E6650">
        <w:rPr>
          <w:lang w:eastAsia="zh-CN"/>
        </w:rPr>
        <w:t>“</w:t>
      </w:r>
      <w:r w:rsidRPr="004E6650">
        <w:rPr>
          <w:lang w:eastAsia="zh-CN"/>
        </w:rPr>
        <w:t>视、观、察</w:t>
      </w:r>
      <w:r w:rsidRPr="004E6650">
        <w:rPr>
          <w:lang w:eastAsia="zh-CN"/>
        </w:rPr>
        <w:t>”</w:t>
      </w:r>
      <w:r w:rsidRPr="004E6650">
        <w:rPr>
          <w:lang w:eastAsia="zh-CN"/>
        </w:rPr>
        <w:t>扒光别人又被别人扒光。然后，一切诱奸、强奸、自虐、</w:t>
      </w:r>
      <w:r w:rsidRPr="004E6650">
        <w:rPr>
          <w:lang w:eastAsia="zh-CN"/>
        </w:rPr>
        <w:t>SM</w:t>
      </w:r>
      <w:r w:rsidRPr="004E6650">
        <w:rPr>
          <w:lang w:eastAsia="zh-CN"/>
        </w:rPr>
        <w:t>、</w:t>
      </w:r>
      <w:r w:rsidRPr="004E6650">
        <w:rPr>
          <w:lang w:eastAsia="zh-CN"/>
        </w:rPr>
        <w:t>NP</w:t>
      </w:r>
      <w:r w:rsidRPr="004E6650">
        <w:rPr>
          <w:lang w:eastAsia="zh-CN"/>
        </w:rPr>
        <w:t>等等游戏就此展开，腐儒把这章安排在</w:t>
      </w:r>
      <w:r w:rsidRPr="004E6650">
        <w:rPr>
          <w:lang w:eastAsia="zh-CN"/>
        </w:rPr>
        <w:t>“</w:t>
      </w:r>
      <w:r w:rsidRPr="004E6650">
        <w:rPr>
          <w:lang w:eastAsia="zh-CN"/>
        </w:rPr>
        <w:t>为政</w:t>
      </w:r>
      <w:r w:rsidRPr="004E6650">
        <w:rPr>
          <w:lang w:eastAsia="zh-CN"/>
        </w:rPr>
        <w:t>”</w:t>
      </w:r>
      <w:r w:rsidRPr="004E6650">
        <w:rPr>
          <w:lang w:eastAsia="zh-CN"/>
        </w:rPr>
        <w:t>一篇里，他们心目中的政治就是诱奸、强奸、自虐、</w:t>
      </w:r>
      <w:r w:rsidRPr="004E6650">
        <w:rPr>
          <w:lang w:eastAsia="zh-CN"/>
        </w:rPr>
        <w:t>SM</w:t>
      </w:r>
      <w:r w:rsidRPr="004E6650">
        <w:rPr>
          <w:lang w:eastAsia="zh-CN"/>
        </w:rPr>
        <w:t>、</w:t>
      </w:r>
      <w:r w:rsidRPr="004E6650">
        <w:rPr>
          <w:lang w:eastAsia="zh-CN"/>
        </w:rPr>
        <w:t>NP</w:t>
      </w:r>
      <w:r w:rsidRPr="004E6650">
        <w:rPr>
          <w:lang w:eastAsia="zh-CN"/>
        </w:rPr>
        <w:t>，两千多年来的政治也因此被他们塑造成诱奸、强奸、自虐、</w:t>
      </w:r>
      <w:r w:rsidRPr="004E6650">
        <w:rPr>
          <w:lang w:eastAsia="zh-CN"/>
        </w:rPr>
        <w:t>SM</w:t>
      </w:r>
      <w:r w:rsidRPr="004E6650">
        <w:rPr>
          <w:lang w:eastAsia="zh-CN"/>
        </w:rPr>
        <w:t>、</w:t>
      </w:r>
      <w:r w:rsidRPr="004E6650">
        <w:rPr>
          <w:lang w:eastAsia="zh-CN"/>
        </w:rPr>
        <w:t>NP</w:t>
      </w:r>
      <w:r w:rsidRPr="004E6650">
        <w:rPr>
          <w:lang w:eastAsia="zh-CN"/>
        </w:rPr>
        <w:t>，这就是诸如上述三人类似解释所自我塑造的历史。这种腐儒</w:t>
      </w:r>
      <w:proofErr w:type="gramStart"/>
      <w:r w:rsidRPr="004E6650">
        <w:rPr>
          <w:lang w:eastAsia="zh-CN"/>
        </w:rPr>
        <w:t>所腐败</w:t>
      </w:r>
      <w:proofErr w:type="gramEnd"/>
      <w:r w:rsidRPr="004E6650">
        <w:rPr>
          <w:lang w:eastAsia="zh-CN"/>
        </w:rPr>
        <w:t>的解释渗透到历史的每一角落，如此政治构成了自我复制的传染过程，成为社会结构任一部分的非先验性先验基础。</w:t>
      </w:r>
    </w:p>
    <w:p w14:paraId="36229B2C" w14:textId="77777777" w:rsidR="007C3FA5" w:rsidRDefault="002A1BCF">
      <w:pPr>
        <w:rPr>
          <w:lang w:eastAsia="zh-CN"/>
        </w:rPr>
      </w:pPr>
      <w:r w:rsidRPr="004E6650">
        <w:rPr>
          <w:lang w:eastAsia="zh-CN"/>
        </w:rPr>
        <w:t>其实，本章根本无关于两千多年来腐儒的</w:t>
      </w:r>
      <w:r w:rsidRPr="004E6650">
        <w:rPr>
          <w:lang w:eastAsia="zh-CN"/>
        </w:rPr>
        <w:t>“</w:t>
      </w:r>
      <w:r w:rsidRPr="004E6650">
        <w:rPr>
          <w:lang w:eastAsia="zh-CN"/>
        </w:rPr>
        <w:t>我本位</w:t>
      </w:r>
      <w:r w:rsidRPr="004E6650">
        <w:rPr>
          <w:lang w:eastAsia="zh-CN"/>
        </w:rPr>
        <w:t>”</w:t>
      </w:r>
      <w:r w:rsidRPr="004E6650">
        <w:rPr>
          <w:lang w:eastAsia="zh-CN"/>
        </w:rPr>
        <w:t>胡扯，由此产生的</w:t>
      </w:r>
      <w:r w:rsidRPr="004E6650">
        <w:rPr>
          <w:lang w:eastAsia="zh-CN"/>
        </w:rPr>
        <w:t>“</w:t>
      </w:r>
      <w:r w:rsidRPr="004E6650">
        <w:rPr>
          <w:lang w:eastAsia="zh-CN"/>
        </w:rPr>
        <w:t>视其所以；观其所由；察其所安。人焉廋哉？人焉廋哉？</w:t>
      </w:r>
      <w:r w:rsidRPr="004E6650">
        <w:rPr>
          <w:lang w:eastAsia="zh-CN"/>
        </w:rPr>
        <w:t>”</w:t>
      </w:r>
      <w:r w:rsidRPr="004E6650">
        <w:rPr>
          <w:lang w:eastAsia="zh-CN"/>
        </w:rPr>
        <w:t>断句也是完全错误的，正确的断句应该是</w:t>
      </w:r>
      <w:r w:rsidRPr="004E6650">
        <w:rPr>
          <w:lang w:eastAsia="zh-CN"/>
        </w:rPr>
        <w:t>“</w:t>
      </w:r>
      <w:r w:rsidRPr="004E6650">
        <w:rPr>
          <w:lang w:eastAsia="zh-CN"/>
        </w:rPr>
        <w:t>视，其所以；观，其所由；察，其所安。人焉廋哉？人焉廋哉？</w:t>
      </w:r>
      <w:r w:rsidRPr="004E6650">
        <w:rPr>
          <w:lang w:eastAsia="zh-CN"/>
        </w:rPr>
        <w:t>”</w:t>
      </w:r>
      <w:r w:rsidRPr="004E6650">
        <w:rPr>
          <w:lang w:eastAsia="zh-CN"/>
        </w:rPr>
        <w:t>其中，</w:t>
      </w:r>
      <w:r w:rsidRPr="007C3FA5">
        <w:rPr>
          <w:color w:val="FF0000"/>
          <w:lang w:eastAsia="zh-CN"/>
        </w:rPr>
        <w:t>“</w:t>
      </w:r>
      <w:r w:rsidRPr="007C3FA5">
        <w:rPr>
          <w:color w:val="FF0000"/>
          <w:lang w:eastAsia="zh-CN"/>
        </w:rPr>
        <w:t>以</w:t>
      </w:r>
      <w:r w:rsidRPr="007C3FA5">
        <w:rPr>
          <w:color w:val="FF0000"/>
          <w:lang w:eastAsia="zh-CN"/>
        </w:rPr>
        <w:t>”</w:t>
      </w:r>
      <w:r w:rsidRPr="007C3FA5">
        <w:rPr>
          <w:color w:val="FF0000"/>
          <w:lang w:eastAsia="zh-CN"/>
        </w:rPr>
        <w:t>，凭借；</w:t>
      </w:r>
      <w:r w:rsidRPr="007C3FA5">
        <w:rPr>
          <w:color w:val="FF0000"/>
          <w:lang w:eastAsia="zh-CN"/>
        </w:rPr>
        <w:t>“</w:t>
      </w:r>
      <w:proofErr w:type="gramStart"/>
      <w:r w:rsidRPr="007C3FA5">
        <w:rPr>
          <w:color w:val="FF0000"/>
          <w:lang w:eastAsia="zh-CN"/>
        </w:rPr>
        <w:t>由</w:t>
      </w:r>
      <w:r w:rsidRPr="007C3FA5">
        <w:rPr>
          <w:color w:val="FF0000"/>
          <w:lang w:eastAsia="zh-CN"/>
        </w:rPr>
        <w:t>”</w:t>
      </w:r>
      <w:r w:rsidRPr="007C3FA5">
        <w:rPr>
          <w:color w:val="FF0000"/>
          <w:lang w:eastAsia="zh-CN"/>
        </w:rPr>
        <w:t>，</w:t>
      </w:r>
      <w:proofErr w:type="gramEnd"/>
      <w:r w:rsidRPr="007C3FA5">
        <w:rPr>
          <w:color w:val="FF0000"/>
          <w:lang w:eastAsia="zh-CN"/>
        </w:rPr>
        <w:t>遵从；</w:t>
      </w:r>
      <w:r w:rsidRPr="007C3FA5">
        <w:rPr>
          <w:color w:val="FF0000"/>
          <w:lang w:eastAsia="zh-CN"/>
        </w:rPr>
        <w:t>“</w:t>
      </w:r>
      <w:r w:rsidRPr="007C3FA5">
        <w:rPr>
          <w:color w:val="FF0000"/>
          <w:lang w:eastAsia="zh-CN"/>
        </w:rPr>
        <w:t>安</w:t>
      </w:r>
      <w:r w:rsidRPr="007C3FA5">
        <w:rPr>
          <w:color w:val="FF0000"/>
          <w:lang w:eastAsia="zh-CN"/>
        </w:rPr>
        <w:t>”</w:t>
      </w:r>
      <w:r w:rsidRPr="007C3FA5">
        <w:rPr>
          <w:color w:val="FF0000"/>
          <w:lang w:eastAsia="zh-CN"/>
        </w:rPr>
        <w:t>，安置；</w:t>
      </w:r>
      <w:r w:rsidRPr="007C3FA5">
        <w:rPr>
          <w:color w:val="FF0000"/>
          <w:lang w:eastAsia="zh-CN"/>
        </w:rPr>
        <w:t>“</w:t>
      </w:r>
      <w:r w:rsidRPr="007C3FA5">
        <w:rPr>
          <w:color w:val="FF0000"/>
          <w:lang w:eastAsia="zh-CN"/>
        </w:rPr>
        <w:t>廋</w:t>
      </w:r>
      <w:r w:rsidRPr="007C3FA5">
        <w:rPr>
          <w:color w:val="FF0000"/>
          <w:lang w:eastAsia="zh-CN"/>
        </w:rPr>
        <w:t>”</w:t>
      </w:r>
      <w:r w:rsidRPr="007C3FA5">
        <w:rPr>
          <w:color w:val="FF0000"/>
          <w:lang w:eastAsia="zh-CN"/>
        </w:rPr>
        <w:t>，隈曲。</w:t>
      </w:r>
      <w:r w:rsidRPr="004E6650">
        <w:rPr>
          <w:lang w:eastAsia="zh-CN"/>
        </w:rPr>
        <w:t>“</w:t>
      </w:r>
      <w:r w:rsidRPr="004E6650">
        <w:rPr>
          <w:lang w:eastAsia="zh-CN"/>
        </w:rPr>
        <w:t>其</w:t>
      </w:r>
      <w:r w:rsidRPr="004E6650">
        <w:rPr>
          <w:lang w:eastAsia="zh-CN"/>
        </w:rPr>
        <w:t>”</w:t>
      </w:r>
      <w:r w:rsidRPr="004E6650">
        <w:rPr>
          <w:lang w:eastAsia="zh-CN"/>
        </w:rPr>
        <w:t>，指的是任何个体的人，即</w:t>
      </w:r>
      <w:r w:rsidRPr="004E6650">
        <w:rPr>
          <w:lang w:eastAsia="zh-CN"/>
        </w:rPr>
        <w:t>“</w:t>
      </w:r>
      <w:r w:rsidRPr="004E6650">
        <w:rPr>
          <w:lang w:eastAsia="zh-CN"/>
        </w:rPr>
        <w:t>天地人</w:t>
      </w:r>
      <w:r w:rsidRPr="004E6650">
        <w:rPr>
          <w:lang w:eastAsia="zh-CN"/>
        </w:rPr>
        <w:t>”</w:t>
      </w:r>
      <w:r w:rsidRPr="004E6650">
        <w:rPr>
          <w:lang w:eastAsia="zh-CN"/>
        </w:rPr>
        <w:t>结构中</w:t>
      </w:r>
      <w:r w:rsidRPr="004E6650">
        <w:rPr>
          <w:lang w:eastAsia="zh-CN"/>
        </w:rPr>
        <w:t>“</w:t>
      </w:r>
      <w:r w:rsidRPr="004E6650">
        <w:rPr>
          <w:lang w:eastAsia="zh-CN"/>
        </w:rPr>
        <w:t>人</w:t>
      </w:r>
      <w:r w:rsidRPr="004E6650">
        <w:rPr>
          <w:lang w:eastAsia="zh-CN"/>
        </w:rPr>
        <w:t>”</w:t>
      </w:r>
      <w:r w:rsidRPr="004E6650">
        <w:rPr>
          <w:lang w:eastAsia="zh-CN"/>
        </w:rPr>
        <w:t>的个体化现实存在。现实，必有其</w:t>
      </w:r>
      <w:r w:rsidRPr="004E6650">
        <w:rPr>
          <w:lang w:eastAsia="zh-CN"/>
        </w:rPr>
        <w:t>“</w:t>
      </w:r>
      <w:r w:rsidRPr="004E6650">
        <w:rPr>
          <w:lang w:eastAsia="zh-CN"/>
        </w:rPr>
        <w:t>患</w:t>
      </w:r>
      <w:r w:rsidRPr="004E6650">
        <w:rPr>
          <w:lang w:eastAsia="zh-CN"/>
        </w:rPr>
        <w:t>”</w:t>
      </w:r>
      <w:r w:rsidRPr="004E6650">
        <w:rPr>
          <w:lang w:eastAsia="zh-CN"/>
        </w:rPr>
        <w:t>，而其</w:t>
      </w:r>
      <w:r w:rsidRPr="004E6650">
        <w:rPr>
          <w:lang w:eastAsia="zh-CN"/>
        </w:rPr>
        <w:t>“</w:t>
      </w:r>
      <w:r w:rsidRPr="004E6650">
        <w:rPr>
          <w:lang w:eastAsia="zh-CN"/>
        </w:rPr>
        <w:t>患</w:t>
      </w:r>
      <w:r w:rsidRPr="004E6650">
        <w:rPr>
          <w:lang w:eastAsia="zh-CN"/>
        </w:rPr>
        <w:t>”</w:t>
      </w:r>
      <w:r w:rsidRPr="004E6650">
        <w:rPr>
          <w:lang w:eastAsia="zh-CN"/>
        </w:rPr>
        <w:t>是以</w:t>
      </w:r>
      <w:r w:rsidRPr="004E6650">
        <w:rPr>
          <w:lang w:eastAsia="zh-CN"/>
        </w:rPr>
        <w:t>“</w:t>
      </w:r>
      <w:r w:rsidRPr="004E6650">
        <w:rPr>
          <w:lang w:eastAsia="zh-CN"/>
        </w:rPr>
        <w:t>不患</w:t>
      </w:r>
      <w:r w:rsidRPr="004E6650">
        <w:rPr>
          <w:lang w:eastAsia="zh-CN"/>
        </w:rPr>
        <w:t>”</w:t>
      </w:r>
      <w:r w:rsidRPr="004E6650">
        <w:rPr>
          <w:lang w:eastAsia="zh-CN"/>
        </w:rPr>
        <w:t>而位次的，</w:t>
      </w:r>
      <w:r w:rsidRPr="004E6650">
        <w:rPr>
          <w:lang w:eastAsia="zh-CN"/>
        </w:rPr>
        <w:t>“</w:t>
      </w:r>
      <w:r w:rsidRPr="004E6650">
        <w:rPr>
          <w:lang w:eastAsia="zh-CN"/>
        </w:rPr>
        <w:t>人</w:t>
      </w:r>
      <w:r w:rsidRPr="004E6650">
        <w:rPr>
          <w:lang w:eastAsia="zh-CN"/>
        </w:rPr>
        <w:t>”</w:t>
      </w:r>
      <w:r w:rsidR="007C3FA5">
        <w:rPr>
          <w:lang w:eastAsia="zh-CN"/>
        </w:rPr>
        <w:t>的个体</w:t>
      </w:r>
      <w:r w:rsidRPr="004E6650">
        <w:rPr>
          <w:lang w:eastAsia="zh-CN"/>
        </w:rPr>
        <w:t>化现实存在亦然。本章讨论的就是显示出不同位次的现实个体之</w:t>
      </w:r>
      <w:r w:rsidRPr="004E6650">
        <w:rPr>
          <w:lang w:eastAsia="zh-CN"/>
        </w:rPr>
        <w:t>“</w:t>
      </w:r>
      <w:r w:rsidRPr="004E6650">
        <w:rPr>
          <w:lang w:eastAsia="zh-CN"/>
        </w:rPr>
        <w:t>患</w:t>
      </w:r>
      <w:r w:rsidRPr="004E6650">
        <w:rPr>
          <w:lang w:eastAsia="zh-CN"/>
        </w:rPr>
        <w:t>”</w:t>
      </w:r>
      <w:r w:rsidRPr="004E6650">
        <w:rPr>
          <w:lang w:eastAsia="zh-CN"/>
        </w:rPr>
        <w:t>所依据的</w:t>
      </w:r>
      <w:r w:rsidRPr="004E6650">
        <w:rPr>
          <w:lang w:eastAsia="zh-CN"/>
        </w:rPr>
        <w:t>“</w:t>
      </w:r>
      <w:r w:rsidRPr="004E6650">
        <w:rPr>
          <w:lang w:eastAsia="zh-CN"/>
        </w:rPr>
        <w:t>不患</w:t>
      </w:r>
      <w:r w:rsidRPr="004E6650">
        <w:rPr>
          <w:lang w:eastAsia="zh-CN"/>
        </w:rPr>
        <w:t>”</w:t>
      </w:r>
      <w:r w:rsidRPr="004E6650">
        <w:rPr>
          <w:lang w:eastAsia="zh-CN"/>
        </w:rPr>
        <w:t>。必须指出的是，这现实个体之</w:t>
      </w:r>
      <w:r w:rsidRPr="004E6650">
        <w:rPr>
          <w:lang w:eastAsia="zh-CN"/>
        </w:rPr>
        <w:t>“</w:t>
      </w:r>
      <w:r w:rsidRPr="004E6650">
        <w:rPr>
          <w:lang w:eastAsia="zh-CN"/>
        </w:rPr>
        <w:t>不患</w:t>
      </w:r>
      <w:r w:rsidRPr="004E6650">
        <w:rPr>
          <w:lang w:eastAsia="zh-CN"/>
        </w:rPr>
        <w:t>”</w:t>
      </w:r>
      <w:r w:rsidRPr="004E6650">
        <w:rPr>
          <w:lang w:eastAsia="zh-CN"/>
        </w:rPr>
        <w:t>在</w:t>
      </w:r>
      <w:r w:rsidRPr="004E6650">
        <w:rPr>
          <w:lang w:eastAsia="zh-CN"/>
        </w:rPr>
        <w:t>“</w:t>
      </w:r>
      <w:r w:rsidRPr="004E6650">
        <w:rPr>
          <w:lang w:eastAsia="zh-CN"/>
        </w:rPr>
        <w:t>天地人</w:t>
      </w:r>
      <w:r w:rsidRPr="004E6650">
        <w:rPr>
          <w:lang w:eastAsia="zh-CN"/>
        </w:rPr>
        <w:t>”</w:t>
      </w:r>
      <w:r w:rsidRPr="004E6650">
        <w:rPr>
          <w:lang w:eastAsia="zh-CN"/>
        </w:rPr>
        <w:t>结构就是其</w:t>
      </w:r>
      <w:r w:rsidRPr="004E6650">
        <w:rPr>
          <w:lang w:eastAsia="zh-CN"/>
        </w:rPr>
        <w:t>“</w:t>
      </w:r>
      <w:r w:rsidRPr="004E6650">
        <w:rPr>
          <w:lang w:eastAsia="zh-CN"/>
        </w:rPr>
        <w:t>患</w:t>
      </w:r>
      <w:r w:rsidRPr="004E6650">
        <w:rPr>
          <w:lang w:eastAsia="zh-CN"/>
        </w:rPr>
        <w:t>”</w:t>
      </w:r>
      <w:r w:rsidRPr="004E6650">
        <w:rPr>
          <w:lang w:eastAsia="zh-CN"/>
        </w:rPr>
        <w:t>。并没有任何绝对的</w:t>
      </w:r>
      <w:r w:rsidRPr="004E6650">
        <w:rPr>
          <w:lang w:eastAsia="zh-CN"/>
        </w:rPr>
        <w:t>“</w:t>
      </w:r>
      <w:r w:rsidRPr="004E6650">
        <w:rPr>
          <w:lang w:eastAsia="zh-CN"/>
        </w:rPr>
        <w:t>不患</w:t>
      </w:r>
      <w:r w:rsidRPr="004E6650">
        <w:rPr>
          <w:lang w:eastAsia="zh-CN"/>
        </w:rPr>
        <w:t>”</w:t>
      </w:r>
      <w:r w:rsidRPr="004E6650">
        <w:rPr>
          <w:lang w:eastAsia="zh-CN"/>
        </w:rPr>
        <w:t>，这在前面关于</w:t>
      </w:r>
      <w:r w:rsidRPr="004E6650">
        <w:rPr>
          <w:lang w:eastAsia="zh-CN"/>
        </w:rPr>
        <w:t>“</w:t>
      </w:r>
      <w:r w:rsidRPr="004E6650">
        <w:rPr>
          <w:lang w:eastAsia="zh-CN"/>
        </w:rPr>
        <w:t>患</w:t>
      </w:r>
      <w:r w:rsidRPr="004E6650">
        <w:rPr>
          <w:lang w:eastAsia="zh-CN"/>
        </w:rPr>
        <w:t>”</w:t>
      </w:r>
      <w:r w:rsidRPr="004E6650">
        <w:rPr>
          <w:lang w:eastAsia="zh-CN"/>
        </w:rPr>
        <w:t>与</w:t>
      </w:r>
      <w:r w:rsidRPr="004E6650">
        <w:rPr>
          <w:lang w:eastAsia="zh-CN"/>
        </w:rPr>
        <w:t>“</w:t>
      </w:r>
      <w:r w:rsidRPr="004E6650">
        <w:rPr>
          <w:lang w:eastAsia="zh-CN"/>
        </w:rPr>
        <w:t>不患</w:t>
      </w:r>
      <w:r w:rsidRPr="004E6650">
        <w:rPr>
          <w:lang w:eastAsia="zh-CN"/>
        </w:rPr>
        <w:t>”</w:t>
      </w:r>
      <w:r w:rsidRPr="004E6650">
        <w:rPr>
          <w:lang w:eastAsia="zh-CN"/>
        </w:rPr>
        <w:t>的论述中早有说明。</w:t>
      </w:r>
    </w:p>
    <w:p w14:paraId="68A7C17F" w14:textId="77777777" w:rsidR="00275EAE" w:rsidRDefault="002A1BCF">
      <w:pPr>
        <w:rPr>
          <w:lang w:eastAsia="zh-CN"/>
        </w:rPr>
      </w:pPr>
      <w:r w:rsidRPr="004E6650">
        <w:rPr>
          <w:lang w:eastAsia="zh-CN"/>
        </w:rPr>
        <w:t>站在现实个体的自我系统中，其</w:t>
      </w:r>
      <w:r w:rsidRPr="004E6650">
        <w:rPr>
          <w:lang w:eastAsia="zh-CN"/>
        </w:rPr>
        <w:t>“</w:t>
      </w:r>
      <w:r w:rsidRPr="004E6650">
        <w:rPr>
          <w:lang w:eastAsia="zh-CN"/>
        </w:rPr>
        <w:t>不患</w:t>
      </w:r>
      <w:r w:rsidRPr="004E6650">
        <w:rPr>
          <w:lang w:eastAsia="zh-CN"/>
        </w:rPr>
        <w:t>”</w:t>
      </w:r>
      <w:r w:rsidRPr="004E6650">
        <w:rPr>
          <w:lang w:eastAsia="zh-CN"/>
        </w:rPr>
        <w:t>结构是无法考察的，因为在那里，</w:t>
      </w:r>
      <w:r w:rsidRPr="004E6650">
        <w:rPr>
          <w:lang w:eastAsia="zh-CN"/>
        </w:rPr>
        <w:t>“</w:t>
      </w:r>
      <w:r w:rsidRPr="004E6650">
        <w:rPr>
          <w:lang w:eastAsia="zh-CN"/>
        </w:rPr>
        <w:t>不患</w:t>
      </w:r>
      <w:r w:rsidRPr="004E6650">
        <w:rPr>
          <w:lang w:eastAsia="zh-CN"/>
        </w:rPr>
        <w:t>”</w:t>
      </w:r>
      <w:r w:rsidRPr="004E6650">
        <w:rPr>
          <w:lang w:eastAsia="zh-CN"/>
        </w:rPr>
        <w:t>是一切依据的依据，也是其结构考察的依据，任何的考察都是同语反复，就像在欧几里德几何公理系统内用三角型内角之和</w:t>
      </w:r>
      <w:r w:rsidRPr="004E6650">
        <w:rPr>
          <w:lang w:eastAsia="zh-CN"/>
        </w:rPr>
        <w:t>180</w:t>
      </w:r>
      <w:r w:rsidRPr="004E6650">
        <w:rPr>
          <w:lang w:eastAsia="zh-CN"/>
        </w:rPr>
        <w:t>度与平行线的唯一性之间的互证一样。但站在</w:t>
      </w:r>
      <w:r w:rsidRPr="004E6650">
        <w:rPr>
          <w:lang w:eastAsia="zh-CN"/>
        </w:rPr>
        <w:t>“</w:t>
      </w:r>
      <w:r w:rsidRPr="004E6650">
        <w:rPr>
          <w:lang w:eastAsia="zh-CN"/>
        </w:rPr>
        <w:t>天地人</w:t>
      </w:r>
      <w:r w:rsidRPr="004E6650">
        <w:rPr>
          <w:lang w:eastAsia="zh-CN"/>
        </w:rPr>
        <w:t>”</w:t>
      </w:r>
      <w:r w:rsidRPr="004E6650">
        <w:rPr>
          <w:lang w:eastAsia="zh-CN"/>
        </w:rPr>
        <w:t>结构中，现实个体之</w:t>
      </w:r>
      <w:r w:rsidRPr="004E6650">
        <w:rPr>
          <w:lang w:eastAsia="zh-CN"/>
        </w:rPr>
        <w:t>“</w:t>
      </w:r>
      <w:r w:rsidRPr="004E6650">
        <w:rPr>
          <w:lang w:eastAsia="zh-CN"/>
        </w:rPr>
        <w:t>不患</w:t>
      </w:r>
      <w:r w:rsidRPr="004E6650">
        <w:rPr>
          <w:lang w:eastAsia="zh-CN"/>
        </w:rPr>
        <w:t>”</w:t>
      </w:r>
      <w:r w:rsidRPr="004E6650">
        <w:rPr>
          <w:lang w:eastAsia="zh-CN"/>
        </w:rPr>
        <w:t>成其</w:t>
      </w:r>
      <w:r w:rsidRPr="004E6650">
        <w:rPr>
          <w:lang w:eastAsia="zh-CN"/>
        </w:rPr>
        <w:t>“</w:t>
      </w:r>
      <w:r w:rsidRPr="004E6650">
        <w:rPr>
          <w:lang w:eastAsia="zh-CN"/>
        </w:rPr>
        <w:t>患</w:t>
      </w:r>
      <w:r w:rsidRPr="004E6650">
        <w:rPr>
          <w:lang w:eastAsia="zh-CN"/>
        </w:rPr>
        <w:t>”</w:t>
      </w:r>
      <w:r w:rsidRPr="004E6650">
        <w:rPr>
          <w:lang w:eastAsia="zh-CN"/>
        </w:rPr>
        <w:t>，因此就有其位次，考察其内部结构就成了可能，就像可以站在欧氏几何、罗氏几何、黎曼几何之外去考察它们</w:t>
      </w:r>
      <w:r w:rsidRPr="004E6650">
        <w:rPr>
          <w:lang w:eastAsia="zh-CN"/>
        </w:rPr>
        <w:lastRenderedPageBreak/>
        <w:t>各自的公理化结构，用三角型内角之和进行相应分类研究。而本章类此而对人的个体之</w:t>
      </w:r>
      <w:r w:rsidRPr="004E6650">
        <w:rPr>
          <w:lang w:eastAsia="zh-CN"/>
        </w:rPr>
        <w:t>“</w:t>
      </w:r>
      <w:r w:rsidRPr="004E6650">
        <w:rPr>
          <w:lang w:eastAsia="zh-CN"/>
        </w:rPr>
        <w:t>不患</w:t>
      </w:r>
      <w:r w:rsidRPr="004E6650">
        <w:rPr>
          <w:lang w:eastAsia="zh-CN"/>
        </w:rPr>
        <w:t>”</w:t>
      </w:r>
      <w:r w:rsidRPr="004E6650">
        <w:rPr>
          <w:lang w:eastAsia="zh-CN"/>
        </w:rPr>
        <w:t>进行的分类研究，得出一个</w:t>
      </w:r>
      <w:r w:rsidRPr="004E6650">
        <w:rPr>
          <w:lang w:eastAsia="zh-CN"/>
        </w:rPr>
        <w:t>“</w:t>
      </w:r>
      <w:r w:rsidRPr="004E6650">
        <w:rPr>
          <w:lang w:eastAsia="zh-CN"/>
        </w:rPr>
        <w:t>视、观、察</w:t>
      </w:r>
      <w:r w:rsidRPr="004E6650">
        <w:rPr>
          <w:lang w:eastAsia="zh-CN"/>
        </w:rPr>
        <w:t>”</w:t>
      </w:r>
      <w:r w:rsidRPr="004E6650">
        <w:rPr>
          <w:lang w:eastAsia="zh-CN"/>
        </w:rPr>
        <w:t>的个体</w:t>
      </w:r>
      <w:r w:rsidRPr="004E6650">
        <w:rPr>
          <w:lang w:eastAsia="zh-CN"/>
        </w:rPr>
        <w:t>“</w:t>
      </w:r>
      <w:r w:rsidRPr="004E6650">
        <w:rPr>
          <w:lang w:eastAsia="zh-CN"/>
        </w:rPr>
        <w:t>不患</w:t>
      </w:r>
      <w:r w:rsidRPr="004E6650">
        <w:rPr>
          <w:lang w:eastAsia="zh-CN"/>
        </w:rPr>
        <w:t>”</w:t>
      </w:r>
      <w:r w:rsidRPr="004E6650">
        <w:rPr>
          <w:lang w:eastAsia="zh-CN"/>
        </w:rPr>
        <w:t>结构，所以孔子才有了</w:t>
      </w:r>
      <w:r w:rsidRPr="004E6650">
        <w:rPr>
          <w:lang w:eastAsia="zh-CN"/>
        </w:rPr>
        <w:t>“</w:t>
      </w:r>
      <w:r w:rsidRPr="004E6650">
        <w:rPr>
          <w:lang w:eastAsia="zh-CN"/>
        </w:rPr>
        <w:t>人焉廋哉？人焉廋哉？</w:t>
      </w:r>
      <w:r w:rsidRPr="004E6650">
        <w:rPr>
          <w:lang w:eastAsia="zh-CN"/>
        </w:rPr>
        <w:t>”</w:t>
      </w:r>
      <w:r w:rsidRPr="004E6650">
        <w:rPr>
          <w:lang w:eastAsia="zh-CN"/>
        </w:rPr>
        <w:t>的感叹，用一个通俗的说法，就是</w:t>
      </w:r>
      <w:r w:rsidRPr="004E6650">
        <w:rPr>
          <w:lang w:eastAsia="zh-CN"/>
        </w:rPr>
        <w:t>“</w:t>
      </w:r>
      <w:r w:rsidRPr="004E6650">
        <w:rPr>
          <w:lang w:eastAsia="zh-CN"/>
        </w:rPr>
        <w:t>人不过如此</w:t>
      </w:r>
      <w:r w:rsidRPr="004E6650">
        <w:rPr>
          <w:lang w:eastAsia="zh-CN"/>
        </w:rPr>
        <w:t>”</w:t>
      </w:r>
      <w:r w:rsidRPr="004E6650">
        <w:rPr>
          <w:lang w:eastAsia="zh-CN"/>
        </w:rPr>
        <w:t>，就像在公理化的视角下，</w:t>
      </w:r>
      <w:r w:rsidRPr="004E6650">
        <w:rPr>
          <w:lang w:eastAsia="zh-CN"/>
        </w:rPr>
        <w:t>“</w:t>
      </w:r>
      <w:r w:rsidRPr="004E6650">
        <w:rPr>
          <w:lang w:eastAsia="zh-CN"/>
        </w:rPr>
        <w:t>三角型内角之和</w:t>
      </w:r>
      <w:r w:rsidRPr="004E6650">
        <w:rPr>
          <w:lang w:eastAsia="zh-CN"/>
        </w:rPr>
        <w:t>180</w:t>
      </w:r>
      <w:r w:rsidRPr="004E6650">
        <w:rPr>
          <w:lang w:eastAsia="zh-CN"/>
        </w:rPr>
        <w:t>度</w:t>
      </w:r>
      <w:r w:rsidRPr="004E6650">
        <w:rPr>
          <w:lang w:eastAsia="zh-CN"/>
        </w:rPr>
        <w:t>”</w:t>
      </w:r>
      <w:r w:rsidRPr="004E6650">
        <w:rPr>
          <w:lang w:eastAsia="zh-CN"/>
        </w:rPr>
        <w:t>之公设不再神秘，不过如此而已。</w:t>
      </w:r>
    </w:p>
    <w:p w14:paraId="06B70F2A" w14:textId="77777777" w:rsidR="00042E94" w:rsidRPr="00042E94" w:rsidRDefault="002A1BCF">
      <w:pPr>
        <w:rPr>
          <w:color w:val="FF0000"/>
          <w:lang w:eastAsia="zh-CN"/>
        </w:rPr>
      </w:pPr>
      <w:r w:rsidRPr="004E6650">
        <w:rPr>
          <w:lang w:eastAsia="zh-CN"/>
        </w:rPr>
        <w:t>两千多年后，西学中出现了康德，对人类的先天能力（站在《论语》的话语系统中，就是上面所说的个体</w:t>
      </w:r>
      <w:r w:rsidRPr="004E6650">
        <w:rPr>
          <w:lang w:eastAsia="zh-CN"/>
        </w:rPr>
        <w:t>“</w:t>
      </w:r>
      <w:r w:rsidRPr="004E6650">
        <w:rPr>
          <w:lang w:eastAsia="zh-CN"/>
        </w:rPr>
        <w:t>不患</w:t>
      </w:r>
      <w:r w:rsidRPr="004E6650">
        <w:rPr>
          <w:lang w:eastAsia="zh-CN"/>
        </w:rPr>
        <w:t>”</w:t>
      </w:r>
      <w:r w:rsidRPr="004E6650">
        <w:rPr>
          <w:lang w:eastAsia="zh-CN"/>
        </w:rPr>
        <w:t>）进行了彻底的研究，写出了近现代哲学历史最重要的三大批判，成为近现代哲学最重要的源头，从此，哲学的研究没人能绕开康德，而《论语》本章，也就是孔子的三大批判，其意义和康德是一样的，必须与之对照才能更深刻地理解。</w:t>
      </w:r>
      <w:r w:rsidRPr="00042E94">
        <w:rPr>
          <w:color w:val="FF0000"/>
          <w:lang w:eastAsia="zh-CN"/>
        </w:rPr>
        <w:t>不知其</w:t>
      </w:r>
      <w:r w:rsidRPr="00042E94">
        <w:rPr>
          <w:color w:val="FF0000"/>
          <w:lang w:eastAsia="zh-CN"/>
        </w:rPr>
        <w:t>“</w:t>
      </w:r>
      <w:r w:rsidRPr="00042E94">
        <w:rPr>
          <w:color w:val="FF0000"/>
          <w:lang w:eastAsia="zh-CN"/>
        </w:rPr>
        <w:t>不患</w:t>
      </w:r>
      <w:r w:rsidRPr="00042E94">
        <w:rPr>
          <w:color w:val="FF0000"/>
          <w:lang w:eastAsia="zh-CN"/>
        </w:rPr>
        <w:t>”</w:t>
      </w:r>
      <w:r w:rsidRPr="00042E94">
        <w:rPr>
          <w:color w:val="FF0000"/>
          <w:lang w:eastAsia="zh-CN"/>
        </w:rPr>
        <w:t>，又焉知其</w:t>
      </w:r>
      <w:r w:rsidRPr="00042E94">
        <w:rPr>
          <w:color w:val="FF0000"/>
          <w:lang w:eastAsia="zh-CN"/>
        </w:rPr>
        <w:t>“</w:t>
      </w:r>
      <w:r w:rsidRPr="00042E94">
        <w:rPr>
          <w:color w:val="FF0000"/>
          <w:lang w:eastAsia="zh-CN"/>
        </w:rPr>
        <w:t>患</w:t>
      </w:r>
      <w:r w:rsidRPr="00042E94">
        <w:rPr>
          <w:color w:val="FF0000"/>
          <w:lang w:eastAsia="zh-CN"/>
        </w:rPr>
        <w:t>”</w:t>
      </w:r>
      <w:r w:rsidRPr="00042E94">
        <w:rPr>
          <w:color w:val="FF0000"/>
          <w:lang w:eastAsia="zh-CN"/>
        </w:rPr>
        <w:t>？不知其</w:t>
      </w:r>
      <w:r w:rsidRPr="00042E94">
        <w:rPr>
          <w:color w:val="FF0000"/>
          <w:lang w:eastAsia="zh-CN"/>
        </w:rPr>
        <w:t>“</w:t>
      </w:r>
      <w:r w:rsidRPr="00042E94">
        <w:rPr>
          <w:color w:val="FF0000"/>
          <w:lang w:eastAsia="zh-CN"/>
        </w:rPr>
        <w:t>患</w:t>
      </w:r>
      <w:r w:rsidRPr="00042E94">
        <w:rPr>
          <w:color w:val="FF0000"/>
          <w:lang w:eastAsia="zh-CN"/>
        </w:rPr>
        <w:t>”</w:t>
      </w:r>
      <w:r w:rsidRPr="00042E94">
        <w:rPr>
          <w:color w:val="FF0000"/>
          <w:lang w:eastAsia="zh-CN"/>
        </w:rPr>
        <w:t>，焉能不患？</w:t>
      </w:r>
    </w:p>
    <w:p w14:paraId="37CD728F" w14:textId="77777777" w:rsidR="00042E94" w:rsidRDefault="002A1BCF">
      <w:pPr>
        <w:rPr>
          <w:lang w:eastAsia="zh-CN"/>
        </w:rPr>
      </w:pPr>
      <w:r w:rsidRPr="004E6650">
        <w:rPr>
          <w:lang w:eastAsia="zh-CN"/>
        </w:rPr>
        <w:t>康德，把人类的认识能力分为低级的认识能力</w:t>
      </w:r>
      <w:r w:rsidRPr="004E6650">
        <w:rPr>
          <w:lang w:eastAsia="zh-CN"/>
        </w:rPr>
        <w:t>“</w:t>
      </w:r>
      <w:r w:rsidRPr="004E6650">
        <w:rPr>
          <w:lang w:eastAsia="zh-CN"/>
        </w:rPr>
        <w:t>感性</w:t>
      </w:r>
      <w:r w:rsidRPr="004E6650">
        <w:rPr>
          <w:lang w:eastAsia="zh-CN"/>
        </w:rPr>
        <w:t>”</w:t>
      </w:r>
      <w:r w:rsidRPr="004E6650">
        <w:rPr>
          <w:lang w:eastAsia="zh-CN"/>
        </w:rPr>
        <w:t>与高级的认识能力</w:t>
      </w:r>
      <w:r w:rsidRPr="004E6650">
        <w:rPr>
          <w:lang w:eastAsia="zh-CN"/>
        </w:rPr>
        <w:t>“</w:t>
      </w:r>
      <w:r w:rsidRPr="004E6650">
        <w:rPr>
          <w:lang w:eastAsia="zh-CN"/>
        </w:rPr>
        <w:t>理性</w:t>
      </w:r>
      <w:r w:rsidRPr="004E6650">
        <w:rPr>
          <w:lang w:eastAsia="zh-CN"/>
        </w:rPr>
        <w:t>”</w:t>
      </w:r>
      <w:r w:rsidRPr="004E6650">
        <w:rPr>
          <w:lang w:eastAsia="zh-CN"/>
        </w:rPr>
        <w:t>，感性是认识的开始，是认识不可超越的范围，是高级认识的对象和质料。高级认识能力分为知性、判断力和理性，经验并不是感性的直接结果，而是知性综合感性材料后的结果。例如科学研究的所谓自然界，甚至每一个个体的人，这些经验、认识对象，并不是感性所把握的，而是知性作用的结果。判断力，更准确的是规定性的判断力，是应用知性的先天法律形成经验、认识对象的能力。而理性，</w:t>
      </w:r>
      <w:proofErr w:type="gramStart"/>
      <w:r w:rsidRPr="004E6650">
        <w:rPr>
          <w:lang w:eastAsia="zh-CN"/>
        </w:rPr>
        <w:t>就是把知性</w:t>
      </w:r>
      <w:proofErr w:type="gramEnd"/>
      <w:r w:rsidRPr="004E6650">
        <w:rPr>
          <w:lang w:eastAsia="zh-CN"/>
        </w:rPr>
        <w:t>的先天法律尽可能扩展的能力，一般这种能力的极限就是产生绝对的主观理念，例如上帝、世界、灵魂等。但这种能力一旦把理性自我扩展到把制造的理念幻想当成有实有，就会产生各种谬误，例如灵魂不灭、上帝存在等。因此必须限制理性的应用范围，但这种限制，反而是人摆脱自然必然性的实践前提。人的理性实践，其前提就是意志（人的高级欲望能力）的自由，而这才使得道德成为可能。但理性的实践前提，在康德那里是不能应用在实有之上，它只涉及</w:t>
      </w:r>
      <w:r w:rsidRPr="004E6650">
        <w:rPr>
          <w:lang w:eastAsia="zh-CN"/>
        </w:rPr>
        <w:t>“</w:t>
      </w:r>
      <w:r w:rsidRPr="004E6650">
        <w:rPr>
          <w:lang w:eastAsia="zh-CN"/>
        </w:rPr>
        <w:t>应有</w:t>
      </w:r>
      <w:r w:rsidRPr="004E6650">
        <w:rPr>
          <w:lang w:eastAsia="zh-CN"/>
        </w:rPr>
        <w:t>”</w:t>
      </w:r>
      <w:r w:rsidRPr="004E6650">
        <w:rPr>
          <w:lang w:eastAsia="zh-CN"/>
        </w:rPr>
        <w:t>而不是</w:t>
      </w:r>
      <w:r w:rsidRPr="004E6650">
        <w:rPr>
          <w:lang w:eastAsia="zh-CN"/>
        </w:rPr>
        <w:t>“</w:t>
      </w:r>
      <w:r w:rsidRPr="004E6650">
        <w:rPr>
          <w:lang w:eastAsia="zh-CN"/>
        </w:rPr>
        <w:t>实有</w:t>
      </w:r>
      <w:r w:rsidRPr="004E6650">
        <w:rPr>
          <w:lang w:eastAsia="zh-CN"/>
        </w:rPr>
        <w:t>”</w:t>
      </w:r>
      <w:r w:rsidRPr="004E6650">
        <w:rPr>
          <w:lang w:eastAsia="zh-CN"/>
        </w:rPr>
        <w:t>。</w:t>
      </w:r>
    </w:p>
    <w:p w14:paraId="5FB0A98B" w14:textId="77777777" w:rsidR="006A013D" w:rsidRDefault="002A1BCF">
      <w:pPr>
        <w:rPr>
          <w:lang w:eastAsia="zh-CN"/>
        </w:rPr>
      </w:pPr>
      <w:r w:rsidRPr="004E6650">
        <w:rPr>
          <w:lang w:eastAsia="zh-CN"/>
        </w:rPr>
        <w:t>知性与理性之间，如果单纯是规定性的判断力所连接，那人就成了一个必然性的机器，意志的自由就成为不可能，理性的实践也不可能。康德</w:t>
      </w:r>
      <w:proofErr w:type="gramStart"/>
      <w:r w:rsidRPr="004E6650">
        <w:rPr>
          <w:lang w:eastAsia="zh-CN"/>
        </w:rPr>
        <w:t>就此显发了</w:t>
      </w:r>
      <w:proofErr w:type="gramEnd"/>
      <w:r w:rsidRPr="004E6650">
        <w:rPr>
          <w:lang w:eastAsia="zh-CN"/>
        </w:rPr>
        <w:t>“</w:t>
      </w:r>
      <w:r w:rsidRPr="004E6650">
        <w:rPr>
          <w:lang w:eastAsia="zh-CN"/>
        </w:rPr>
        <w:t>反思判断力</w:t>
      </w:r>
      <w:r w:rsidRPr="004E6650">
        <w:rPr>
          <w:lang w:eastAsia="zh-CN"/>
        </w:rPr>
        <w:t>”</w:t>
      </w:r>
      <w:r w:rsidRPr="004E6650">
        <w:rPr>
          <w:lang w:eastAsia="zh-CN"/>
        </w:rPr>
        <w:t>，使得意志自由与知性的必然有了协调的可能，人首先在艺术上创造出一种自然与道德、必然与自由的统一，而康德又把这延伸到世界从必然到自由的可能。其后，列宁主义所延伸的运动，将这付诸实践，成为人类社会在康德思维范式中对必然向自由的可能进行的一次行为艺术。当然，这和马克思毫无关系。</w:t>
      </w:r>
    </w:p>
    <w:p w14:paraId="17653249" w14:textId="77777777" w:rsidR="00622445" w:rsidRDefault="002A1BCF">
      <w:pPr>
        <w:rPr>
          <w:lang w:eastAsia="zh-CN"/>
        </w:rPr>
      </w:pPr>
      <w:r w:rsidRPr="004E6650">
        <w:rPr>
          <w:lang w:eastAsia="zh-CN"/>
        </w:rPr>
        <w:t>有了康德的比较，孔子的三大批判就有了明晰的可能。</w:t>
      </w:r>
      <w:r w:rsidRPr="00622445">
        <w:rPr>
          <w:color w:val="FF0000"/>
          <w:lang w:eastAsia="zh-CN"/>
        </w:rPr>
        <w:t>“</w:t>
      </w:r>
      <w:r w:rsidRPr="00622445">
        <w:rPr>
          <w:color w:val="FF0000"/>
          <w:lang w:eastAsia="zh-CN"/>
        </w:rPr>
        <w:t>视</w:t>
      </w:r>
      <w:r w:rsidRPr="00622445">
        <w:rPr>
          <w:color w:val="FF0000"/>
          <w:lang w:eastAsia="zh-CN"/>
        </w:rPr>
        <w:t>”</w:t>
      </w:r>
      <w:r w:rsidRPr="00622445">
        <w:rPr>
          <w:color w:val="FF0000"/>
          <w:lang w:eastAsia="zh-CN"/>
        </w:rPr>
        <w:t>，人与认识对象之间的看，相当于感性以及康德规定性判断力所连接的知性与理性所构成的高级人类认识能力，也就是人类所有的认识能力；</w:t>
      </w:r>
      <w:r w:rsidRPr="00622445">
        <w:rPr>
          <w:color w:val="FF0000"/>
          <w:lang w:eastAsia="zh-CN"/>
        </w:rPr>
        <w:t>“</w:t>
      </w:r>
      <w:r w:rsidRPr="00622445">
        <w:rPr>
          <w:color w:val="FF0000"/>
          <w:lang w:eastAsia="zh-CN"/>
        </w:rPr>
        <w:t>观</w:t>
      </w:r>
      <w:r w:rsidRPr="00622445">
        <w:rPr>
          <w:color w:val="FF0000"/>
          <w:lang w:eastAsia="zh-CN"/>
        </w:rPr>
        <w:t>”</w:t>
      </w:r>
      <w:r w:rsidRPr="00622445">
        <w:rPr>
          <w:color w:val="FF0000"/>
          <w:lang w:eastAsia="zh-CN"/>
        </w:rPr>
        <w:t>，看法，相当于</w:t>
      </w:r>
      <w:r w:rsidRPr="00622445">
        <w:rPr>
          <w:color w:val="FF0000"/>
          <w:lang w:eastAsia="zh-CN"/>
        </w:rPr>
        <w:t>“</w:t>
      </w:r>
      <w:r w:rsidRPr="00622445">
        <w:rPr>
          <w:color w:val="FF0000"/>
          <w:lang w:eastAsia="zh-CN"/>
        </w:rPr>
        <w:t>反思判断力</w:t>
      </w:r>
      <w:r w:rsidRPr="00622445">
        <w:rPr>
          <w:color w:val="FF0000"/>
          <w:lang w:eastAsia="zh-CN"/>
        </w:rPr>
        <w:t>”</w:t>
      </w:r>
      <w:r w:rsidRPr="00622445">
        <w:rPr>
          <w:color w:val="FF0000"/>
          <w:lang w:eastAsia="zh-CN"/>
        </w:rPr>
        <w:t>所连接的自由意志；</w:t>
      </w:r>
      <w:r w:rsidRPr="00622445">
        <w:rPr>
          <w:color w:val="FF0000"/>
          <w:lang w:eastAsia="zh-CN"/>
        </w:rPr>
        <w:t>“</w:t>
      </w:r>
      <w:r w:rsidRPr="00622445">
        <w:rPr>
          <w:color w:val="FF0000"/>
          <w:lang w:eastAsia="zh-CN"/>
        </w:rPr>
        <w:t>察</w:t>
      </w:r>
      <w:r w:rsidRPr="00622445">
        <w:rPr>
          <w:color w:val="FF0000"/>
          <w:lang w:eastAsia="zh-CN"/>
        </w:rPr>
        <w:t>”</w:t>
      </w:r>
      <w:r w:rsidRPr="00622445">
        <w:rPr>
          <w:color w:val="FF0000"/>
          <w:lang w:eastAsia="zh-CN"/>
        </w:rPr>
        <w:t>，当下的直</w:t>
      </w:r>
      <w:r w:rsidRPr="00622445">
        <w:rPr>
          <w:color w:val="FF0000"/>
          <w:lang w:eastAsia="zh-CN"/>
        </w:rPr>
        <w:t>“</w:t>
      </w:r>
      <w:r w:rsidRPr="00622445">
        <w:rPr>
          <w:color w:val="FF0000"/>
          <w:lang w:eastAsia="zh-CN"/>
        </w:rPr>
        <w:t>观</w:t>
      </w:r>
      <w:r w:rsidRPr="00622445">
        <w:rPr>
          <w:color w:val="FF0000"/>
          <w:lang w:eastAsia="zh-CN"/>
        </w:rPr>
        <w:t>”</w:t>
      </w:r>
      <w:r w:rsidRPr="00622445">
        <w:rPr>
          <w:color w:val="FF0000"/>
          <w:lang w:eastAsia="zh-CN"/>
        </w:rPr>
        <w:t>，是自由意志的当下实践。</w:t>
      </w:r>
      <w:r w:rsidRPr="00622445">
        <w:rPr>
          <w:color w:val="FF0000"/>
          <w:lang w:eastAsia="zh-CN"/>
        </w:rPr>
        <w:t>“</w:t>
      </w:r>
      <w:r w:rsidRPr="00622445">
        <w:rPr>
          <w:color w:val="FF0000"/>
          <w:lang w:eastAsia="zh-CN"/>
        </w:rPr>
        <w:t>视，其所以</w:t>
      </w:r>
      <w:r w:rsidRPr="00622445">
        <w:rPr>
          <w:color w:val="FF0000"/>
          <w:lang w:eastAsia="zh-CN"/>
        </w:rPr>
        <w:t>”</w:t>
      </w:r>
      <w:r w:rsidRPr="00622445">
        <w:rPr>
          <w:color w:val="FF0000"/>
          <w:lang w:eastAsia="zh-CN"/>
        </w:rPr>
        <w:t>，认识能力是人所凭借的；</w:t>
      </w:r>
      <w:r w:rsidRPr="00622445">
        <w:rPr>
          <w:color w:val="FF0000"/>
          <w:lang w:eastAsia="zh-CN"/>
        </w:rPr>
        <w:t>“</w:t>
      </w:r>
      <w:r w:rsidRPr="00622445">
        <w:rPr>
          <w:color w:val="FF0000"/>
          <w:lang w:eastAsia="zh-CN"/>
        </w:rPr>
        <w:t>观，其所由</w:t>
      </w:r>
      <w:r w:rsidRPr="00622445">
        <w:rPr>
          <w:color w:val="FF0000"/>
          <w:lang w:eastAsia="zh-CN"/>
        </w:rPr>
        <w:t>”</w:t>
      </w:r>
      <w:r w:rsidRPr="00622445">
        <w:rPr>
          <w:color w:val="FF0000"/>
          <w:lang w:eastAsia="zh-CN"/>
        </w:rPr>
        <w:t>，自由意志是人所遵从的；</w:t>
      </w:r>
      <w:r w:rsidRPr="00622445">
        <w:rPr>
          <w:color w:val="FF0000"/>
          <w:lang w:eastAsia="zh-CN"/>
        </w:rPr>
        <w:t>“</w:t>
      </w:r>
      <w:r w:rsidRPr="00622445">
        <w:rPr>
          <w:color w:val="FF0000"/>
          <w:lang w:eastAsia="zh-CN"/>
        </w:rPr>
        <w:t>察，其所安</w:t>
      </w:r>
      <w:r w:rsidRPr="00622445">
        <w:rPr>
          <w:color w:val="FF0000"/>
          <w:lang w:eastAsia="zh-CN"/>
        </w:rPr>
        <w:t>”</w:t>
      </w:r>
      <w:r w:rsidRPr="00622445">
        <w:rPr>
          <w:color w:val="FF0000"/>
          <w:lang w:eastAsia="zh-CN"/>
        </w:rPr>
        <w:t>，自由意志的当下实践是人所安置的最终归依。</w:t>
      </w:r>
      <w:r w:rsidRPr="004E6650">
        <w:rPr>
          <w:lang w:eastAsia="zh-CN"/>
        </w:rPr>
        <w:t>孔子比康德高明的是，他和马克思一样，不会</w:t>
      </w:r>
      <w:r w:rsidRPr="004E6650">
        <w:rPr>
          <w:lang w:eastAsia="zh-CN"/>
        </w:rPr>
        <w:lastRenderedPageBreak/>
        <w:t>去假设一条从必然到自由的艺术之路，你本自由，何必自由？列宁主义是康德艺术之路的必然延伸，而和马克思无关，和孔子的</w:t>
      </w:r>
      <w:r w:rsidRPr="004E6650">
        <w:rPr>
          <w:lang w:eastAsia="zh-CN"/>
        </w:rPr>
        <w:t>“</w:t>
      </w:r>
      <w:r w:rsidRPr="004E6650">
        <w:rPr>
          <w:lang w:eastAsia="zh-CN"/>
        </w:rPr>
        <w:t>圣人之道</w:t>
      </w:r>
      <w:r w:rsidRPr="004E6650">
        <w:rPr>
          <w:lang w:eastAsia="zh-CN"/>
        </w:rPr>
        <w:t>”</w:t>
      </w:r>
      <w:r w:rsidRPr="004E6650">
        <w:rPr>
          <w:lang w:eastAsia="zh-CN"/>
        </w:rPr>
        <w:t>更无关。</w:t>
      </w:r>
    </w:p>
    <w:p w14:paraId="2046C681" w14:textId="77777777" w:rsidR="00622445" w:rsidRDefault="002A1BCF">
      <w:pPr>
        <w:rPr>
          <w:lang w:eastAsia="zh-CN"/>
        </w:rPr>
      </w:pPr>
      <w:proofErr w:type="gramStart"/>
      <w:r w:rsidRPr="004E6650">
        <w:rPr>
          <w:lang w:eastAsia="zh-CN"/>
        </w:rPr>
        <w:t>缠中说</w:t>
      </w:r>
      <w:proofErr w:type="gramEnd"/>
      <w:r w:rsidRPr="004E6650">
        <w:rPr>
          <w:lang w:eastAsia="zh-CN"/>
        </w:rPr>
        <w:t>禅白话直译</w:t>
      </w:r>
    </w:p>
    <w:p w14:paraId="563A0E3D" w14:textId="77777777" w:rsidR="00622445" w:rsidRDefault="002A1BCF">
      <w:pPr>
        <w:rPr>
          <w:color w:val="FF0000"/>
          <w:lang w:eastAsia="zh-CN"/>
        </w:rPr>
      </w:pPr>
      <w:r w:rsidRPr="00622445">
        <w:rPr>
          <w:color w:val="FF0000"/>
          <w:lang w:eastAsia="zh-CN"/>
        </w:rPr>
        <w:t>子曰：视，其所以；观，其所由；察，其所安。人焉廋哉？人焉廋哉？</w:t>
      </w:r>
    </w:p>
    <w:p w14:paraId="0C413007" w14:textId="77777777" w:rsidR="002A1BCF" w:rsidRPr="002141A1" w:rsidRDefault="002A1BCF">
      <w:pPr>
        <w:rPr>
          <w:lang w:eastAsia="zh-CN"/>
        </w:rPr>
      </w:pPr>
      <w:r w:rsidRPr="00622445">
        <w:rPr>
          <w:color w:val="FF0000"/>
          <w:lang w:eastAsia="zh-CN"/>
        </w:rPr>
        <w:t>孔子说：认识能力，人的凭借；自由意志，人的遵从；当下直</w:t>
      </w:r>
      <w:r w:rsidR="00622445" w:rsidRPr="00622445">
        <w:rPr>
          <w:color w:val="FF0000"/>
          <w:lang w:eastAsia="zh-CN"/>
        </w:rPr>
        <w:t xml:space="preserve"> </w:t>
      </w:r>
      <w:r w:rsidRPr="00622445">
        <w:rPr>
          <w:color w:val="FF0000"/>
          <w:lang w:eastAsia="zh-CN"/>
        </w:rPr>
        <w:t>“</w:t>
      </w:r>
      <w:r w:rsidRPr="00622445">
        <w:rPr>
          <w:color w:val="FF0000"/>
          <w:lang w:eastAsia="zh-CN"/>
        </w:rPr>
        <w:t>观</w:t>
      </w:r>
      <w:r w:rsidRPr="00622445">
        <w:rPr>
          <w:color w:val="FF0000"/>
          <w:lang w:eastAsia="zh-CN"/>
        </w:rPr>
        <w:t>”</w:t>
      </w:r>
      <w:r w:rsidRPr="00622445">
        <w:rPr>
          <w:color w:val="FF0000"/>
          <w:lang w:eastAsia="zh-CN"/>
        </w:rPr>
        <w:t>，即自由意志的当下实践，人的归依。人，哪里有</w:t>
      </w:r>
      <w:proofErr w:type="gramStart"/>
      <w:r w:rsidRPr="00622445">
        <w:rPr>
          <w:color w:val="FF0000"/>
          <w:lang w:eastAsia="zh-CN"/>
        </w:rPr>
        <w:t>隈</w:t>
      </w:r>
      <w:proofErr w:type="gramEnd"/>
      <w:r w:rsidRPr="00622445">
        <w:rPr>
          <w:color w:val="FF0000"/>
          <w:lang w:eastAsia="zh-CN"/>
        </w:rPr>
        <w:t>曲啊？人，哪里有</w:t>
      </w:r>
      <w:proofErr w:type="gramStart"/>
      <w:r w:rsidRPr="00622445">
        <w:rPr>
          <w:color w:val="FF0000"/>
          <w:lang w:eastAsia="zh-CN"/>
        </w:rPr>
        <w:t>隈</w:t>
      </w:r>
      <w:proofErr w:type="gramEnd"/>
      <w:r w:rsidRPr="00622445">
        <w:rPr>
          <w:color w:val="FF0000"/>
          <w:lang w:eastAsia="zh-CN"/>
        </w:rPr>
        <w:t>曲啊？</w:t>
      </w:r>
    </w:p>
    <w:p w14:paraId="3BDC254E" w14:textId="77777777" w:rsidR="00480CF5" w:rsidRDefault="00E44950">
      <w:pPr>
        <w:pStyle w:val="Heading1"/>
        <w:rPr>
          <w:lang w:eastAsia="zh-CN"/>
        </w:rPr>
      </w:pPr>
      <w:bookmarkStart w:id="292" w:name="_Toc72586448"/>
      <w:r>
        <w:rPr>
          <w:lang w:eastAsia="zh-CN"/>
        </w:rPr>
        <w:t xml:space="preserve">2006-11-27 12:10 </w:t>
      </w:r>
      <w:r>
        <w:rPr>
          <w:lang w:eastAsia="zh-CN"/>
        </w:rPr>
        <w:t>经典回放：</w:t>
      </w:r>
      <w:r>
        <w:rPr>
          <w:lang w:eastAsia="zh-CN"/>
        </w:rPr>
        <w:t>G</w:t>
      </w:r>
      <w:r>
        <w:rPr>
          <w:lang w:eastAsia="zh-CN"/>
        </w:rPr>
        <w:t>股就是</w:t>
      </w:r>
      <w:r>
        <w:rPr>
          <w:lang w:eastAsia="zh-CN"/>
        </w:rPr>
        <w:t>G</w:t>
      </w:r>
      <w:r>
        <w:rPr>
          <w:lang w:eastAsia="zh-CN"/>
        </w:rPr>
        <w:t>点，市场的原理和性的原理是一样的</w:t>
      </w:r>
      <w:bookmarkEnd w:id="292"/>
    </w:p>
    <w:p w14:paraId="078FF3FC" w14:textId="77777777" w:rsidR="00480CF5" w:rsidRDefault="002E2046">
      <w:hyperlink r:id="rId315" w:history="1">
        <w:r w:rsidR="001C606C" w:rsidRPr="0063502D">
          <w:rPr>
            <w:rStyle w:val="Hyperlink"/>
          </w:rPr>
          <w:t>http://blog.sina.com.cn/s/blog_486e105c010006g9.html</w:t>
        </w:r>
      </w:hyperlink>
      <w:r w:rsidR="00E44950">
        <w:t xml:space="preserve"> </w:t>
      </w:r>
      <w:r w:rsidR="001C606C">
        <w:t xml:space="preserve"> </w:t>
      </w:r>
    </w:p>
    <w:p w14:paraId="388FCB70" w14:textId="77777777" w:rsidR="00B27994" w:rsidRDefault="00E44950">
      <w:pPr>
        <w:rPr>
          <w:lang w:eastAsia="zh-CN"/>
        </w:rPr>
      </w:pPr>
      <w:r>
        <w:rPr>
          <w:lang w:eastAsia="zh-CN"/>
        </w:rPr>
        <w:t>今天必须把这帖子</w:t>
      </w:r>
      <w:proofErr w:type="gramStart"/>
      <w:r>
        <w:rPr>
          <w:lang w:eastAsia="zh-CN"/>
        </w:rPr>
        <w:t>在博客里</w:t>
      </w:r>
      <w:proofErr w:type="gramEnd"/>
      <w:r>
        <w:rPr>
          <w:lang w:eastAsia="zh-CN"/>
        </w:rPr>
        <w:t>回放，否则过两天都给删光了，都没证据表明本</w:t>
      </w:r>
      <w:r>
        <w:rPr>
          <w:lang w:eastAsia="zh-CN"/>
        </w:rPr>
        <w:t>ID</w:t>
      </w:r>
      <w:r>
        <w:rPr>
          <w:lang w:eastAsia="zh-CN"/>
        </w:rPr>
        <w:t>曾写过该文了。</w:t>
      </w:r>
      <w:r w:rsidRPr="003A1B52">
        <w:rPr>
          <w:color w:val="FF0000"/>
          <w:lang w:eastAsia="zh-CN"/>
        </w:rPr>
        <w:t>本</w:t>
      </w:r>
      <w:r w:rsidRPr="003A1B52">
        <w:rPr>
          <w:color w:val="FF0000"/>
          <w:lang w:eastAsia="zh-CN"/>
        </w:rPr>
        <w:t>ID</w:t>
      </w:r>
      <w:proofErr w:type="gramStart"/>
      <w:r w:rsidRPr="003A1B52">
        <w:rPr>
          <w:color w:val="FF0000"/>
          <w:lang w:eastAsia="zh-CN"/>
        </w:rPr>
        <w:t>没博客以前</w:t>
      </w:r>
      <w:proofErr w:type="gramEnd"/>
      <w:r w:rsidRPr="003A1B52">
        <w:rPr>
          <w:color w:val="FF0000"/>
          <w:lang w:eastAsia="zh-CN"/>
        </w:rPr>
        <w:t>的帖子都是先发在强国论坛，那是本</w:t>
      </w:r>
      <w:r w:rsidRPr="003A1B52">
        <w:rPr>
          <w:color w:val="FF0000"/>
          <w:lang w:eastAsia="zh-CN"/>
        </w:rPr>
        <w:t>ID</w:t>
      </w:r>
      <w:r w:rsidRPr="003A1B52">
        <w:rPr>
          <w:color w:val="FF0000"/>
          <w:lang w:eastAsia="zh-CN"/>
        </w:rPr>
        <w:t>的大爷，最近强国论坛换新版，很多</w:t>
      </w:r>
      <w:proofErr w:type="gramStart"/>
      <w:r w:rsidRPr="003A1B52">
        <w:rPr>
          <w:color w:val="FF0000"/>
          <w:lang w:eastAsia="zh-CN"/>
        </w:rPr>
        <w:t>老帖都查</w:t>
      </w:r>
      <w:proofErr w:type="gramEnd"/>
      <w:r w:rsidRPr="003A1B52">
        <w:rPr>
          <w:color w:val="FF0000"/>
          <w:lang w:eastAsia="zh-CN"/>
        </w:rPr>
        <w:t>不到了，包括这帖子，二爷天涯杂谈、三爷猫眼、</w:t>
      </w:r>
      <w:proofErr w:type="gramStart"/>
      <w:r w:rsidRPr="003A1B52">
        <w:rPr>
          <w:color w:val="FF0000"/>
          <w:lang w:eastAsia="zh-CN"/>
        </w:rPr>
        <w:t>四爷猫扑竟然</w:t>
      </w:r>
      <w:proofErr w:type="gramEnd"/>
      <w:r w:rsidRPr="003A1B52">
        <w:rPr>
          <w:color w:val="FF0000"/>
          <w:lang w:eastAsia="zh-CN"/>
        </w:rPr>
        <w:t>也没了，现在就剩下天涯的经济版上还残留了一个，马上复制过来。</w:t>
      </w:r>
      <w:r>
        <w:rPr>
          <w:lang w:eastAsia="zh-CN"/>
        </w:rPr>
        <w:t>各位看到没有，当时本</w:t>
      </w:r>
      <w:r>
        <w:rPr>
          <w:lang w:eastAsia="zh-CN"/>
        </w:rPr>
        <w:t>ID</w:t>
      </w:r>
      <w:r>
        <w:rPr>
          <w:lang w:eastAsia="zh-CN"/>
        </w:rPr>
        <w:t>的名字还叫</w:t>
      </w:r>
      <w:r>
        <w:rPr>
          <w:lang w:eastAsia="zh-CN"/>
        </w:rPr>
        <w:t>“</w:t>
      </w:r>
      <w:r>
        <w:rPr>
          <w:lang w:eastAsia="zh-CN"/>
        </w:rPr>
        <w:t>喜欢数学的女孩</w:t>
      </w:r>
      <w:r>
        <w:rPr>
          <w:lang w:eastAsia="zh-CN"/>
        </w:rPr>
        <w:t>”</w:t>
      </w:r>
      <w:r>
        <w:rPr>
          <w:lang w:eastAsia="zh-CN"/>
        </w:rPr>
        <w:t>。帖子最早应该在</w:t>
      </w:r>
      <w:r>
        <w:rPr>
          <w:lang w:eastAsia="zh-CN"/>
        </w:rPr>
        <w:t>2005</w:t>
      </w:r>
      <w:r>
        <w:rPr>
          <w:lang w:eastAsia="zh-CN"/>
        </w:rPr>
        <w:t>年</w:t>
      </w:r>
      <w:r>
        <w:rPr>
          <w:lang w:eastAsia="zh-CN"/>
        </w:rPr>
        <w:t>7</w:t>
      </w:r>
      <w:r>
        <w:rPr>
          <w:lang w:eastAsia="zh-CN"/>
        </w:rPr>
        <w:t>月中旬，当时正在二次探底考验</w:t>
      </w:r>
      <w:r>
        <w:rPr>
          <w:lang w:eastAsia="zh-CN"/>
        </w:rPr>
        <w:t>1000</w:t>
      </w:r>
      <w:r>
        <w:rPr>
          <w:lang w:eastAsia="zh-CN"/>
        </w:rPr>
        <w:t>点，但就算现在保留下来的</w:t>
      </w:r>
      <w:r>
        <w:rPr>
          <w:lang w:eastAsia="zh-CN"/>
        </w:rPr>
        <w:t>2005</w:t>
      </w:r>
      <w:r>
        <w:rPr>
          <w:lang w:eastAsia="zh-CN"/>
        </w:rPr>
        <w:t>年</w:t>
      </w:r>
      <w:r>
        <w:rPr>
          <w:lang w:eastAsia="zh-CN"/>
        </w:rPr>
        <w:t>8</w:t>
      </w:r>
      <w:r>
        <w:rPr>
          <w:lang w:eastAsia="zh-CN"/>
        </w:rPr>
        <w:t>月</w:t>
      </w:r>
      <w:r>
        <w:rPr>
          <w:lang w:eastAsia="zh-CN"/>
        </w:rPr>
        <w:t>5</w:t>
      </w:r>
      <w:r>
        <w:rPr>
          <w:lang w:eastAsia="zh-CN"/>
        </w:rPr>
        <w:t>日，刚好是二次探底成功突破双底颈线的那天中午，也足够早了。现在回头去看，有谁能在那么</w:t>
      </w:r>
      <w:proofErr w:type="gramStart"/>
      <w:r>
        <w:rPr>
          <w:lang w:eastAsia="zh-CN"/>
        </w:rPr>
        <w:t>早提出</w:t>
      </w:r>
      <w:proofErr w:type="gramEnd"/>
      <w:r>
        <w:rPr>
          <w:lang w:eastAsia="zh-CN"/>
        </w:rPr>
        <w:t>“</w:t>
      </w:r>
      <w:r>
        <w:rPr>
          <w:lang w:eastAsia="zh-CN"/>
        </w:rPr>
        <w:t>大行情</w:t>
      </w:r>
      <w:r>
        <w:rPr>
          <w:lang w:eastAsia="zh-CN"/>
        </w:rPr>
        <w:t>”</w:t>
      </w:r>
      <w:r>
        <w:rPr>
          <w:lang w:eastAsia="zh-CN"/>
        </w:rPr>
        <w:t>三个字，又有谁能对</w:t>
      </w:r>
      <w:proofErr w:type="gramStart"/>
      <w:r>
        <w:rPr>
          <w:lang w:eastAsia="zh-CN"/>
        </w:rPr>
        <w:t>这行情</w:t>
      </w:r>
      <w:proofErr w:type="gramEnd"/>
      <w:r>
        <w:rPr>
          <w:lang w:eastAsia="zh-CN"/>
        </w:rPr>
        <w:t>开始的性质给一个这么鲜明的定义</w:t>
      </w:r>
      <w:r>
        <w:rPr>
          <w:lang w:eastAsia="zh-CN"/>
        </w:rPr>
        <w:t>“G</w:t>
      </w:r>
      <w:r>
        <w:rPr>
          <w:lang w:eastAsia="zh-CN"/>
        </w:rPr>
        <w:t>股就是</w:t>
      </w:r>
      <w:r>
        <w:rPr>
          <w:lang w:eastAsia="zh-CN"/>
        </w:rPr>
        <w:t>G</w:t>
      </w:r>
      <w:r>
        <w:rPr>
          <w:lang w:eastAsia="zh-CN"/>
        </w:rPr>
        <w:t>点</w:t>
      </w:r>
      <w:r>
        <w:rPr>
          <w:lang w:eastAsia="zh-CN"/>
        </w:rPr>
        <w:t>”</w:t>
      </w:r>
      <w:r>
        <w:rPr>
          <w:lang w:eastAsia="zh-CN"/>
        </w:rPr>
        <w:t>？</w:t>
      </w:r>
    </w:p>
    <w:p w14:paraId="7F7C46B3" w14:textId="77777777" w:rsidR="006773CA" w:rsidRDefault="00E44950">
      <w:pPr>
        <w:rPr>
          <w:lang w:eastAsia="zh-CN"/>
        </w:rPr>
      </w:pPr>
      <w:r>
        <w:rPr>
          <w:lang w:eastAsia="zh-CN"/>
        </w:rPr>
        <w:t>说这个不是要显摆本</w:t>
      </w:r>
      <w:r>
        <w:rPr>
          <w:lang w:eastAsia="zh-CN"/>
        </w:rPr>
        <w:t>ID</w:t>
      </w:r>
      <w:r>
        <w:rPr>
          <w:lang w:eastAsia="zh-CN"/>
        </w:rPr>
        <w:t>如何有先见之明，这根本无须显摆。关键是对</w:t>
      </w:r>
      <w:proofErr w:type="gramStart"/>
      <w:r>
        <w:rPr>
          <w:lang w:eastAsia="zh-CN"/>
        </w:rPr>
        <w:t>现在走势</w:t>
      </w:r>
      <w:proofErr w:type="gramEnd"/>
      <w:r>
        <w:rPr>
          <w:lang w:eastAsia="zh-CN"/>
        </w:rPr>
        <w:t>给一个明确的说明。</w:t>
      </w:r>
      <w:proofErr w:type="gramStart"/>
      <w:r w:rsidRPr="006773CA">
        <w:rPr>
          <w:rStyle w:val="a0"/>
        </w:rPr>
        <w:t>在博客里</w:t>
      </w:r>
      <w:proofErr w:type="gramEnd"/>
      <w:r w:rsidRPr="006773CA">
        <w:rPr>
          <w:rStyle w:val="a0"/>
        </w:rPr>
        <w:t>，</w:t>
      </w:r>
      <w:r w:rsidRPr="006773CA">
        <w:rPr>
          <w:rStyle w:val="a0"/>
        </w:rPr>
        <w:t>5</w:t>
      </w:r>
      <w:r w:rsidRPr="006773CA">
        <w:rPr>
          <w:rStyle w:val="a0"/>
        </w:rPr>
        <w:t>月份给出了一个新的命题，就是</w:t>
      </w:r>
      <w:r w:rsidRPr="006773CA">
        <w:rPr>
          <w:rStyle w:val="a0"/>
        </w:rPr>
        <w:t>“</w:t>
      </w:r>
      <w:r w:rsidRPr="006773CA">
        <w:rPr>
          <w:rStyle w:val="a0"/>
        </w:rPr>
        <w:t>大牛不用套</w:t>
      </w:r>
      <w:r w:rsidRPr="006773CA">
        <w:rPr>
          <w:rStyle w:val="a0"/>
        </w:rPr>
        <w:t>”</w:t>
      </w:r>
      <w:r w:rsidRPr="006773CA">
        <w:rPr>
          <w:rStyle w:val="a0"/>
        </w:rPr>
        <w:t>，而且特别强调这个</w:t>
      </w:r>
      <w:r w:rsidRPr="006773CA">
        <w:rPr>
          <w:rStyle w:val="a0"/>
        </w:rPr>
        <w:t>“</w:t>
      </w:r>
      <w:r w:rsidRPr="006773CA">
        <w:rPr>
          <w:rStyle w:val="a0"/>
        </w:rPr>
        <w:t>不用套</w:t>
      </w:r>
      <w:r w:rsidRPr="006773CA">
        <w:rPr>
          <w:rStyle w:val="a0"/>
        </w:rPr>
        <w:t>”</w:t>
      </w:r>
      <w:r w:rsidRPr="006773CA">
        <w:rPr>
          <w:rStyle w:val="a0"/>
        </w:rPr>
        <w:t>最重要的是不能套用原来的走势，为什么？因为</w:t>
      </w:r>
      <w:r w:rsidRPr="006773CA">
        <w:rPr>
          <w:rStyle w:val="a0"/>
        </w:rPr>
        <w:t>“G</w:t>
      </w:r>
      <w:r w:rsidRPr="006773CA">
        <w:rPr>
          <w:rStyle w:val="a0"/>
        </w:rPr>
        <w:t>股是</w:t>
      </w:r>
      <w:r w:rsidRPr="006773CA">
        <w:rPr>
          <w:rStyle w:val="a0"/>
        </w:rPr>
        <w:t>G</w:t>
      </w:r>
      <w:r w:rsidRPr="006773CA">
        <w:rPr>
          <w:rStyle w:val="a0"/>
        </w:rPr>
        <w:t>点</w:t>
      </w:r>
      <w:r w:rsidRPr="006773CA">
        <w:rPr>
          <w:rStyle w:val="a0"/>
        </w:rPr>
        <w:t>”</w:t>
      </w:r>
      <w:r w:rsidRPr="006773CA">
        <w:rPr>
          <w:rStyle w:val="a0"/>
        </w:rPr>
        <w:t>这个命题在</w:t>
      </w:r>
      <w:r w:rsidRPr="006773CA">
        <w:rPr>
          <w:rStyle w:val="a0"/>
        </w:rPr>
        <w:t>2006</w:t>
      </w:r>
      <w:r w:rsidRPr="006773CA">
        <w:rPr>
          <w:rStyle w:val="a0"/>
        </w:rPr>
        <w:t>年的</w:t>
      </w:r>
      <w:r w:rsidRPr="006773CA">
        <w:rPr>
          <w:rStyle w:val="a0"/>
        </w:rPr>
        <w:t>5</w:t>
      </w:r>
      <w:r w:rsidRPr="006773CA">
        <w:rPr>
          <w:rStyle w:val="a0"/>
        </w:rPr>
        <w:t>月份已经即将完成历史使命，后面就是</w:t>
      </w:r>
      <w:r w:rsidRPr="006773CA">
        <w:rPr>
          <w:rStyle w:val="a0"/>
        </w:rPr>
        <w:t>“</w:t>
      </w:r>
      <w:r w:rsidRPr="006773CA">
        <w:rPr>
          <w:rStyle w:val="a0"/>
        </w:rPr>
        <w:t>大牛不用套</w:t>
      </w:r>
      <w:r w:rsidRPr="006773CA">
        <w:rPr>
          <w:rStyle w:val="a0"/>
        </w:rPr>
        <w:t>”</w:t>
      </w:r>
      <w:r w:rsidRPr="006773CA">
        <w:rPr>
          <w:rStyle w:val="a0"/>
        </w:rPr>
        <w:t>的延伸，目前为什么不再提出新的命题、口号？就因为这个</w:t>
      </w:r>
      <w:r w:rsidRPr="006773CA">
        <w:rPr>
          <w:rStyle w:val="a0"/>
        </w:rPr>
        <w:t>“</w:t>
      </w:r>
      <w:r w:rsidRPr="006773CA">
        <w:rPr>
          <w:rStyle w:val="a0"/>
        </w:rPr>
        <w:t>命题</w:t>
      </w:r>
      <w:r w:rsidRPr="006773CA">
        <w:rPr>
          <w:rStyle w:val="a0"/>
        </w:rPr>
        <w:t>”</w:t>
      </w:r>
      <w:r w:rsidRPr="006773CA">
        <w:rPr>
          <w:rStyle w:val="a0"/>
        </w:rPr>
        <w:t>继续有效。</w:t>
      </w:r>
      <w:r>
        <w:rPr>
          <w:lang w:eastAsia="zh-CN"/>
        </w:rPr>
        <w:t>用面首来比喻，</w:t>
      </w:r>
      <w:r>
        <w:rPr>
          <w:lang w:eastAsia="zh-CN"/>
        </w:rPr>
        <w:t>“G</w:t>
      </w:r>
      <w:r>
        <w:rPr>
          <w:lang w:eastAsia="zh-CN"/>
        </w:rPr>
        <w:t>股是</w:t>
      </w:r>
      <w:r>
        <w:rPr>
          <w:lang w:eastAsia="zh-CN"/>
        </w:rPr>
        <w:t>G</w:t>
      </w:r>
      <w:r>
        <w:rPr>
          <w:lang w:eastAsia="zh-CN"/>
        </w:rPr>
        <w:t>点</w:t>
      </w:r>
      <w:r>
        <w:rPr>
          <w:lang w:eastAsia="zh-CN"/>
        </w:rPr>
        <w:t>”</w:t>
      </w:r>
      <w:r>
        <w:rPr>
          <w:lang w:eastAsia="zh-CN"/>
        </w:rPr>
        <w:t>是把一个</w:t>
      </w:r>
      <w:proofErr w:type="gramStart"/>
      <w:r>
        <w:rPr>
          <w:lang w:eastAsia="zh-CN"/>
        </w:rPr>
        <w:t>雏男变成</w:t>
      </w:r>
      <w:proofErr w:type="gramEnd"/>
      <w:r>
        <w:rPr>
          <w:lang w:eastAsia="zh-CN"/>
        </w:rPr>
        <w:t>一个面首</w:t>
      </w:r>
      <w:proofErr w:type="gramStart"/>
      <w:r>
        <w:rPr>
          <w:lang w:eastAsia="zh-CN"/>
        </w:rPr>
        <w:t>很</w:t>
      </w:r>
      <w:proofErr w:type="gramEnd"/>
      <w:r>
        <w:rPr>
          <w:lang w:eastAsia="zh-CN"/>
        </w:rPr>
        <w:t>关键的一步，就是要他先认识</w:t>
      </w:r>
      <w:r>
        <w:rPr>
          <w:lang w:eastAsia="zh-CN"/>
        </w:rPr>
        <w:t>G</w:t>
      </w:r>
      <w:r>
        <w:rPr>
          <w:lang w:eastAsia="zh-CN"/>
        </w:rPr>
        <w:t>点，先有了</w:t>
      </w:r>
      <w:r>
        <w:rPr>
          <w:lang w:eastAsia="zh-CN"/>
        </w:rPr>
        <w:t>G</w:t>
      </w:r>
      <w:r>
        <w:rPr>
          <w:lang w:eastAsia="zh-CN"/>
        </w:rPr>
        <w:t>点，先让他开窍，在开窍之前，面首还不能算面首，只能算准面首。行情也一样，当完成</w:t>
      </w:r>
      <w:r>
        <w:rPr>
          <w:lang w:eastAsia="zh-CN"/>
        </w:rPr>
        <w:t>“G</w:t>
      </w:r>
      <w:r>
        <w:rPr>
          <w:lang w:eastAsia="zh-CN"/>
        </w:rPr>
        <w:t>股是</w:t>
      </w:r>
      <w:r>
        <w:rPr>
          <w:lang w:eastAsia="zh-CN"/>
        </w:rPr>
        <w:t>G</w:t>
      </w:r>
      <w:r>
        <w:rPr>
          <w:lang w:eastAsia="zh-CN"/>
        </w:rPr>
        <w:t>点</w:t>
      </w:r>
      <w:r>
        <w:rPr>
          <w:lang w:eastAsia="zh-CN"/>
        </w:rPr>
        <w:t>”</w:t>
      </w:r>
      <w:r>
        <w:rPr>
          <w:lang w:eastAsia="zh-CN"/>
        </w:rPr>
        <w:t>前，中国股市只是从一个</w:t>
      </w:r>
      <w:proofErr w:type="gramStart"/>
      <w:r>
        <w:rPr>
          <w:lang w:eastAsia="zh-CN"/>
        </w:rPr>
        <w:t>准股市</w:t>
      </w:r>
      <w:proofErr w:type="gramEnd"/>
      <w:r>
        <w:rPr>
          <w:lang w:eastAsia="zh-CN"/>
        </w:rPr>
        <w:t>变成一个符合国际规范股市的过程，从</w:t>
      </w:r>
      <w:r>
        <w:rPr>
          <w:lang w:eastAsia="zh-CN"/>
        </w:rPr>
        <w:t>“</w:t>
      </w:r>
      <w:r>
        <w:rPr>
          <w:lang w:eastAsia="zh-CN"/>
        </w:rPr>
        <w:t>大牛不用套</w:t>
      </w:r>
      <w:r>
        <w:rPr>
          <w:lang w:eastAsia="zh-CN"/>
        </w:rPr>
        <w:t>”</w:t>
      </w:r>
      <w:r>
        <w:rPr>
          <w:lang w:eastAsia="zh-CN"/>
        </w:rPr>
        <w:t>开始，大牛市的第一阶段才算真正的开始，这也是为什么本</w:t>
      </w:r>
      <w:r>
        <w:rPr>
          <w:lang w:eastAsia="zh-CN"/>
        </w:rPr>
        <w:t>ID</w:t>
      </w:r>
      <w:r>
        <w:rPr>
          <w:lang w:eastAsia="zh-CN"/>
        </w:rPr>
        <w:t>反复强调目前只是大行情展开的第一阶段的一个理由。</w:t>
      </w:r>
    </w:p>
    <w:p w14:paraId="5DB13803" w14:textId="77777777" w:rsidR="00B27994" w:rsidRDefault="00E44950">
      <w:pPr>
        <w:rPr>
          <w:color w:val="FF0000"/>
          <w:lang w:eastAsia="zh-CN"/>
        </w:rPr>
      </w:pPr>
      <w:r>
        <w:rPr>
          <w:lang w:eastAsia="zh-CN"/>
        </w:rPr>
        <w:t>对大盘的走势，本</w:t>
      </w:r>
      <w:r>
        <w:rPr>
          <w:lang w:eastAsia="zh-CN"/>
        </w:rPr>
        <w:t>ID</w:t>
      </w:r>
      <w:r>
        <w:rPr>
          <w:lang w:eastAsia="zh-CN"/>
        </w:rPr>
        <w:t>从</w:t>
      </w:r>
      <w:r>
        <w:rPr>
          <w:lang w:eastAsia="zh-CN"/>
        </w:rPr>
        <w:t>2005</w:t>
      </w:r>
      <w:r>
        <w:rPr>
          <w:lang w:eastAsia="zh-CN"/>
        </w:rPr>
        <w:t>年</w:t>
      </w:r>
      <w:r>
        <w:rPr>
          <w:lang w:eastAsia="zh-CN"/>
        </w:rPr>
        <w:t>6</w:t>
      </w:r>
      <w:r>
        <w:rPr>
          <w:lang w:eastAsia="zh-CN"/>
        </w:rPr>
        <w:t>月重新天天看盘以后，就从来没怀疑过。这大盘还早着呢，想想，</w:t>
      </w:r>
      <w:r>
        <w:rPr>
          <w:lang w:eastAsia="zh-CN"/>
        </w:rPr>
        <w:t>96</w:t>
      </w:r>
      <w:r>
        <w:rPr>
          <w:lang w:eastAsia="zh-CN"/>
        </w:rPr>
        <w:t>年的行情，实实在在地走了</w:t>
      </w:r>
      <w:r>
        <w:rPr>
          <w:lang w:eastAsia="zh-CN"/>
        </w:rPr>
        <w:t>5</w:t>
      </w:r>
      <w:r>
        <w:rPr>
          <w:lang w:eastAsia="zh-CN"/>
        </w:rPr>
        <w:t>年，即使按照</w:t>
      </w:r>
      <w:r>
        <w:rPr>
          <w:lang w:eastAsia="zh-CN"/>
        </w:rPr>
        <w:t>96</w:t>
      </w:r>
      <w:r>
        <w:rPr>
          <w:lang w:eastAsia="zh-CN"/>
        </w:rPr>
        <w:t>年的标准，现在难道不还早吗？当然，短线走势会调整会反复，但真正的行情还没有真正的展开，</w:t>
      </w:r>
      <w:r w:rsidRPr="003A1B52">
        <w:rPr>
          <w:color w:val="FF0000"/>
          <w:lang w:eastAsia="zh-CN"/>
        </w:rPr>
        <w:lastRenderedPageBreak/>
        <w:t>让本</w:t>
      </w:r>
      <w:r w:rsidRPr="003A1B52">
        <w:rPr>
          <w:color w:val="FF0000"/>
          <w:lang w:eastAsia="zh-CN"/>
        </w:rPr>
        <w:t>ID</w:t>
      </w:r>
      <w:r w:rsidRPr="003A1B52">
        <w:rPr>
          <w:color w:val="FF0000"/>
          <w:lang w:eastAsia="zh-CN"/>
        </w:rPr>
        <w:t>给各位回忆一下</w:t>
      </w:r>
      <w:r w:rsidRPr="003A1B52">
        <w:rPr>
          <w:color w:val="FF0000"/>
          <w:lang w:eastAsia="zh-CN"/>
        </w:rPr>
        <w:t>96</w:t>
      </w:r>
      <w:r w:rsidRPr="003A1B52">
        <w:rPr>
          <w:color w:val="FF0000"/>
          <w:lang w:eastAsia="zh-CN"/>
        </w:rPr>
        <w:t>年到</w:t>
      </w:r>
      <w:r w:rsidRPr="003A1B52">
        <w:rPr>
          <w:color w:val="FF0000"/>
          <w:lang w:eastAsia="zh-CN"/>
        </w:rPr>
        <w:t>2001</w:t>
      </w:r>
      <w:r w:rsidRPr="003A1B52">
        <w:rPr>
          <w:color w:val="FF0000"/>
          <w:lang w:eastAsia="zh-CN"/>
        </w:rPr>
        <w:t>年行情的走势吧：第一阶段，走得最牛的都是成分股票，这也是为什么本</w:t>
      </w:r>
      <w:r w:rsidRPr="003A1B52">
        <w:rPr>
          <w:color w:val="FF0000"/>
          <w:lang w:eastAsia="zh-CN"/>
        </w:rPr>
        <w:t>ID</w:t>
      </w:r>
      <w:r w:rsidRPr="003A1B52">
        <w:rPr>
          <w:color w:val="FF0000"/>
          <w:lang w:eastAsia="zh-CN"/>
        </w:rPr>
        <w:t>反复强调让大家现在注意成分股的理由，而事实上，现在的走势就是这样。第二阶段走得最牛的是所谓的成长股，第三阶段走的是所谓的重组股，等大盘大面积地</w:t>
      </w:r>
      <w:proofErr w:type="gramStart"/>
      <w:r w:rsidRPr="003A1B52">
        <w:rPr>
          <w:color w:val="FF0000"/>
          <w:lang w:eastAsia="zh-CN"/>
        </w:rPr>
        <w:t>炒所谓</w:t>
      </w:r>
      <w:proofErr w:type="gramEnd"/>
      <w:r w:rsidRPr="003A1B52">
        <w:rPr>
          <w:color w:val="FF0000"/>
          <w:lang w:eastAsia="zh-CN"/>
        </w:rPr>
        <w:t>的重组股时，这大盘的大牛市才有结束的风险，也就是</w:t>
      </w:r>
      <w:r w:rsidRPr="003A1B52">
        <w:rPr>
          <w:color w:val="FF0000"/>
          <w:lang w:eastAsia="zh-CN"/>
        </w:rPr>
        <w:t>2001</w:t>
      </w:r>
      <w:r w:rsidRPr="003A1B52">
        <w:rPr>
          <w:color w:val="FF0000"/>
          <w:lang w:eastAsia="zh-CN"/>
        </w:rPr>
        <w:t>年见顶的时候发生的事情，这也是为什么本</w:t>
      </w:r>
      <w:r w:rsidRPr="003A1B52">
        <w:rPr>
          <w:color w:val="FF0000"/>
          <w:lang w:eastAsia="zh-CN"/>
        </w:rPr>
        <w:t>ID2001</w:t>
      </w:r>
      <w:r w:rsidRPr="003A1B52">
        <w:rPr>
          <w:color w:val="FF0000"/>
          <w:lang w:eastAsia="zh-CN"/>
        </w:rPr>
        <w:t>年能从容退出且</w:t>
      </w:r>
      <w:r w:rsidRPr="003A1B52">
        <w:rPr>
          <w:color w:val="FF0000"/>
          <w:lang w:eastAsia="zh-CN"/>
        </w:rPr>
        <w:t>4</w:t>
      </w:r>
      <w:r w:rsidRPr="003A1B52">
        <w:rPr>
          <w:color w:val="FF0000"/>
          <w:lang w:eastAsia="zh-CN"/>
        </w:rPr>
        <w:t>年不看股市一眼的理由，连续三次高潮之后，再牛的面首也有一个大的不应期了。</w:t>
      </w:r>
    </w:p>
    <w:p w14:paraId="72BEB602" w14:textId="77777777" w:rsidR="00B27994" w:rsidRDefault="00E44950">
      <w:pPr>
        <w:rPr>
          <w:lang w:eastAsia="zh-CN"/>
        </w:rPr>
      </w:pPr>
      <w:r>
        <w:rPr>
          <w:lang w:eastAsia="zh-CN"/>
        </w:rPr>
        <w:t>股市是有规律的，本</w:t>
      </w:r>
      <w:r>
        <w:rPr>
          <w:lang w:eastAsia="zh-CN"/>
        </w:rPr>
        <w:t>ID</w:t>
      </w:r>
      <w:r>
        <w:rPr>
          <w:lang w:eastAsia="zh-CN"/>
        </w:rPr>
        <w:t>现在已经把这</w:t>
      </w:r>
      <w:r>
        <w:rPr>
          <w:lang w:eastAsia="zh-CN"/>
        </w:rPr>
        <w:t>N</w:t>
      </w:r>
      <w:r>
        <w:rPr>
          <w:lang w:eastAsia="zh-CN"/>
        </w:rPr>
        <w:t>年大牛市的最重要节奏告诉各位了，本</w:t>
      </w:r>
      <w:r>
        <w:rPr>
          <w:lang w:eastAsia="zh-CN"/>
        </w:rPr>
        <w:t>ID</w:t>
      </w:r>
      <w:r>
        <w:rPr>
          <w:lang w:eastAsia="zh-CN"/>
        </w:rPr>
        <w:t>已经把股市像面首一样扒个精光给各位了。等着吧，不久以后，这就会被人抄袭，接着被市场所抄袭。现在市场上流行的不少概念，就是在</w:t>
      </w:r>
      <w:r>
        <w:rPr>
          <w:lang w:eastAsia="zh-CN"/>
        </w:rPr>
        <w:t>N</w:t>
      </w:r>
      <w:r>
        <w:rPr>
          <w:lang w:eastAsia="zh-CN"/>
        </w:rPr>
        <w:t>年前从本</w:t>
      </w:r>
      <w:r>
        <w:rPr>
          <w:lang w:eastAsia="zh-CN"/>
        </w:rPr>
        <w:t>ID</w:t>
      </w:r>
      <w:r>
        <w:rPr>
          <w:lang w:eastAsia="zh-CN"/>
        </w:rPr>
        <w:t>这里流传开去的，这些陈年谷子就不说了。这里，还是重温一下</w:t>
      </w:r>
      <w:r>
        <w:rPr>
          <w:lang w:eastAsia="zh-CN"/>
        </w:rPr>
        <w:t>G</w:t>
      </w:r>
      <w:r>
        <w:rPr>
          <w:lang w:eastAsia="zh-CN"/>
        </w:rPr>
        <w:t>股成为</w:t>
      </w:r>
      <w:r>
        <w:rPr>
          <w:lang w:eastAsia="zh-CN"/>
        </w:rPr>
        <w:t>G</w:t>
      </w:r>
      <w:r>
        <w:rPr>
          <w:lang w:eastAsia="zh-CN"/>
        </w:rPr>
        <w:t>点的故事。</w:t>
      </w:r>
      <w:r>
        <w:rPr>
          <w:lang w:eastAsia="zh-CN"/>
        </w:rPr>
        <w:t>G</w:t>
      </w:r>
      <w:r>
        <w:rPr>
          <w:lang w:eastAsia="zh-CN"/>
        </w:rPr>
        <w:t>股已经过去，但</w:t>
      </w:r>
      <w:r>
        <w:rPr>
          <w:lang w:eastAsia="zh-CN"/>
        </w:rPr>
        <w:t>G</w:t>
      </w:r>
      <w:r>
        <w:rPr>
          <w:lang w:eastAsia="zh-CN"/>
        </w:rPr>
        <w:t>点依然需要，就像面首随着年龄的增加，</w:t>
      </w:r>
      <w:r>
        <w:rPr>
          <w:lang w:eastAsia="zh-CN"/>
        </w:rPr>
        <w:t>G</w:t>
      </w:r>
      <w:r>
        <w:rPr>
          <w:lang w:eastAsia="zh-CN"/>
        </w:rPr>
        <w:t>点会变化的，这和股市里</w:t>
      </w:r>
      <w:r>
        <w:rPr>
          <w:lang w:eastAsia="zh-CN"/>
        </w:rPr>
        <w:t>G</w:t>
      </w:r>
      <w:r>
        <w:rPr>
          <w:lang w:eastAsia="zh-CN"/>
        </w:rPr>
        <w:t>股以后，从成分股到成长股到重组股</w:t>
      </w:r>
      <w:r>
        <w:rPr>
          <w:lang w:eastAsia="zh-CN"/>
        </w:rPr>
        <w:t>G</w:t>
      </w:r>
      <w:r>
        <w:rPr>
          <w:lang w:eastAsia="zh-CN"/>
        </w:rPr>
        <w:t>点变化是一个原理，市场的原理本来就和性的原理一样，这也是本</w:t>
      </w:r>
      <w:r>
        <w:rPr>
          <w:lang w:eastAsia="zh-CN"/>
        </w:rPr>
        <w:t>ID</w:t>
      </w:r>
      <w:r>
        <w:rPr>
          <w:lang w:eastAsia="zh-CN"/>
        </w:rPr>
        <w:t>名言</w:t>
      </w:r>
      <w:r>
        <w:rPr>
          <w:lang w:eastAsia="zh-CN"/>
        </w:rPr>
        <w:t>“</w:t>
      </w:r>
      <w:r>
        <w:rPr>
          <w:lang w:eastAsia="zh-CN"/>
        </w:rPr>
        <w:t>像做爱一样做股票</w:t>
      </w:r>
      <w:r>
        <w:rPr>
          <w:lang w:eastAsia="zh-CN"/>
        </w:rPr>
        <w:t>”</w:t>
      </w:r>
      <w:r>
        <w:rPr>
          <w:lang w:eastAsia="zh-CN"/>
        </w:rPr>
        <w:t>其中一方面的含义。</w:t>
      </w:r>
    </w:p>
    <w:p w14:paraId="195972A6" w14:textId="77777777" w:rsidR="0050340D" w:rsidRDefault="00E44950">
      <w:pPr>
        <w:rPr>
          <w:lang w:eastAsia="zh-CN"/>
        </w:rPr>
      </w:pPr>
      <w:r>
        <w:rPr>
          <w:lang w:eastAsia="zh-CN"/>
        </w:rPr>
        <w:t>『经济论坛』</w:t>
      </w:r>
      <w:r>
        <w:rPr>
          <w:lang w:eastAsia="zh-CN"/>
        </w:rPr>
        <w:t>G</w:t>
      </w:r>
      <w:r>
        <w:rPr>
          <w:lang w:eastAsia="zh-CN"/>
        </w:rPr>
        <w:t>股就是</w:t>
      </w:r>
      <w:r>
        <w:rPr>
          <w:lang w:eastAsia="zh-CN"/>
        </w:rPr>
        <w:t>G</w:t>
      </w:r>
      <w:r>
        <w:rPr>
          <w:lang w:eastAsia="zh-CN"/>
        </w:rPr>
        <w:t>点，市场的原理和性的原理是一样的</w:t>
      </w:r>
      <w:r>
        <w:rPr>
          <w:lang w:eastAsia="zh-CN"/>
        </w:rPr>
        <w:br/>
        <w:t>     </w:t>
      </w:r>
      <w:r>
        <w:rPr>
          <w:lang w:eastAsia="zh-CN"/>
        </w:rPr>
        <w:br/>
      </w:r>
      <w:r>
        <w:rPr>
          <w:lang w:eastAsia="zh-CN"/>
        </w:rPr>
        <w:t>作者：喜欢数学的女孩</w:t>
      </w:r>
      <w:r>
        <w:rPr>
          <w:lang w:eastAsia="zh-CN"/>
        </w:rPr>
        <w:t> </w:t>
      </w:r>
      <w:r>
        <w:rPr>
          <w:lang w:eastAsia="zh-CN"/>
        </w:rPr>
        <w:t>提交日期：</w:t>
      </w:r>
      <w:r>
        <w:rPr>
          <w:lang w:eastAsia="zh-CN"/>
        </w:rPr>
        <w:t>2005-8-5</w:t>
      </w:r>
      <w:r w:rsidR="0050340D">
        <w:rPr>
          <w:lang w:eastAsia="zh-CN"/>
        </w:rPr>
        <w:t xml:space="preserve"> </w:t>
      </w:r>
      <w:r>
        <w:rPr>
          <w:lang w:eastAsia="zh-CN"/>
        </w:rPr>
        <w:t>12:15:00</w:t>
      </w:r>
    </w:p>
    <w:p w14:paraId="179010F7" w14:textId="77777777" w:rsidR="00E779BC" w:rsidRDefault="00E44950">
      <w:pPr>
        <w:rPr>
          <w:lang w:eastAsia="zh-CN"/>
        </w:rPr>
      </w:pPr>
      <w:proofErr w:type="gramStart"/>
      <w:r>
        <w:rPr>
          <w:lang w:eastAsia="zh-CN"/>
        </w:rPr>
        <w:t>本女和</w:t>
      </w:r>
      <w:proofErr w:type="gramEnd"/>
      <w:r>
        <w:rPr>
          <w:lang w:eastAsia="zh-CN"/>
        </w:rPr>
        <w:t>证监会从一开始就有打交道，从第一届到现在，都很熟悉。以前从来没有称赞过证监会，但对这一届是感觉最好的。前段时间就发过几个帖子，例如：</w:t>
      </w:r>
      <w:r>
        <w:rPr>
          <w:lang w:eastAsia="zh-CN"/>
        </w:rPr>
        <w:t>“</w:t>
      </w:r>
      <w:r>
        <w:rPr>
          <w:lang w:eastAsia="zh-CN"/>
        </w:rPr>
        <w:t>为尚福林鼓掌</w:t>
      </w:r>
      <w:r>
        <w:rPr>
          <w:lang w:eastAsia="zh-CN"/>
        </w:rPr>
        <w:t>-------</w:t>
      </w:r>
      <w:r>
        <w:rPr>
          <w:lang w:eastAsia="zh-CN"/>
        </w:rPr>
        <w:t>不会挑逗各方利益的战争不是一个好的调控者</w:t>
      </w:r>
      <w:r>
        <w:rPr>
          <w:lang w:eastAsia="zh-CN"/>
        </w:rPr>
        <w:br/>
        <w:t>(</w:t>
      </w:r>
      <w:r>
        <w:rPr>
          <w:lang w:eastAsia="zh-CN"/>
        </w:rPr>
        <w:t>喜欢数学的女孩</w:t>
      </w:r>
      <w:r>
        <w:rPr>
          <w:lang w:eastAsia="zh-CN"/>
        </w:rPr>
        <w:t>: 2005-06-20</w:t>
      </w:r>
      <w:r>
        <w:rPr>
          <w:lang w:eastAsia="zh-CN"/>
        </w:rPr>
        <w:br/>
        <w:t>20:17:51</w:t>
      </w:r>
      <w:proofErr w:type="gramStart"/>
      <w:r>
        <w:rPr>
          <w:lang w:eastAsia="zh-CN"/>
        </w:rPr>
        <w:t>)”</w:t>
      </w:r>
      <w:r>
        <w:rPr>
          <w:lang w:eastAsia="zh-CN"/>
        </w:rPr>
        <w:t>、</w:t>
      </w:r>
      <w:proofErr w:type="gramEnd"/>
      <w:r>
        <w:rPr>
          <w:lang w:eastAsia="zh-CN"/>
        </w:rPr>
        <w:t>“</w:t>
      </w:r>
      <w:r>
        <w:rPr>
          <w:lang w:eastAsia="zh-CN"/>
        </w:rPr>
        <w:t>为尚福林鼓掌</w:t>
      </w:r>
      <w:r>
        <w:rPr>
          <w:lang w:eastAsia="zh-CN"/>
        </w:rPr>
        <w:t>-------</w:t>
      </w:r>
      <w:r>
        <w:rPr>
          <w:lang w:eastAsia="zh-CN"/>
        </w:rPr>
        <w:t>必须对企图用股权分置问题要挟政府的用法律制裁之</w:t>
      </w:r>
      <w:r>
        <w:rPr>
          <w:lang w:eastAsia="zh-CN"/>
        </w:rPr>
        <w:br/>
        <w:t>(</w:t>
      </w:r>
      <w:r>
        <w:rPr>
          <w:lang w:eastAsia="zh-CN"/>
        </w:rPr>
        <w:t>喜欢数学的女孩</w:t>
      </w:r>
      <w:r>
        <w:rPr>
          <w:lang w:eastAsia="zh-CN"/>
        </w:rPr>
        <w:t>: 2005-05-16</w:t>
      </w:r>
      <w:r w:rsidR="006773CA">
        <w:rPr>
          <w:lang w:eastAsia="zh-CN"/>
        </w:rPr>
        <w:t xml:space="preserve"> </w:t>
      </w:r>
      <w:r>
        <w:rPr>
          <w:lang w:eastAsia="zh-CN"/>
        </w:rPr>
        <w:t>12:06:07)”</w:t>
      </w:r>
      <w:r>
        <w:rPr>
          <w:lang w:eastAsia="zh-CN"/>
        </w:rPr>
        <w:t>等。当然，市场总是后知后觉者占大多数，否则先知先觉的怎么挣钱？当看到一些左派或名嘴继续按老思维对证监会大放厥词时，就知道又一批傻瓜在表演了。</w:t>
      </w:r>
    </w:p>
    <w:p w14:paraId="0CE79239" w14:textId="77777777" w:rsidR="00E779BC" w:rsidRDefault="00E44950">
      <w:pPr>
        <w:rPr>
          <w:lang w:eastAsia="zh-CN"/>
        </w:rPr>
      </w:pPr>
      <w:r>
        <w:rPr>
          <w:lang w:eastAsia="zh-CN"/>
        </w:rPr>
        <w:t>G</w:t>
      </w:r>
      <w:r>
        <w:rPr>
          <w:lang w:eastAsia="zh-CN"/>
        </w:rPr>
        <w:t>股当然是</w:t>
      </w:r>
      <w:r>
        <w:rPr>
          <w:lang w:eastAsia="zh-CN"/>
        </w:rPr>
        <w:t>G</w:t>
      </w:r>
      <w:r>
        <w:rPr>
          <w:lang w:eastAsia="zh-CN"/>
        </w:rPr>
        <w:t>点，这次是为证监会能对市场</w:t>
      </w:r>
      <w:r>
        <w:rPr>
          <w:lang w:eastAsia="zh-CN"/>
        </w:rPr>
        <w:t>G</w:t>
      </w:r>
      <w:r>
        <w:rPr>
          <w:lang w:eastAsia="zh-CN"/>
        </w:rPr>
        <w:t>点的充分摸索后加以引导而鼓掌。本女对山东人一向印象比较好，当然，生意上一般不要和山东人弄，但管理上，山东人确实比较厉害，看看现在一些大企业的头，山东人还是很多的。现在证监会的山东特色已经有点当时家电突起时候一种大刀阔斧的感觉，熟悉了以前证监会妞妞捏捏的人，当然是处处看错。</w:t>
      </w:r>
    </w:p>
    <w:p w14:paraId="2AE15AEB" w14:textId="77777777" w:rsidR="00E779BC" w:rsidRPr="006773CA" w:rsidRDefault="00E44950">
      <w:pPr>
        <w:rPr>
          <w:rStyle w:val="a0"/>
        </w:rPr>
      </w:pPr>
      <w:r>
        <w:rPr>
          <w:lang w:eastAsia="zh-CN"/>
        </w:rPr>
        <w:t>市场的原理和性的原理是一样的，所谓世界都是相通的。市场需要的是</w:t>
      </w:r>
      <w:r>
        <w:rPr>
          <w:lang w:eastAsia="zh-CN"/>
        </w:rPr>
        <w:t>G</w:t>
      </w:r>
      <w:r>
        <w:rPr>
          <w:lang w:eastAsia="zh-CN"/>
        </w:rPr>
        <w:t>点，没有</w:t>
      </w:r>
      <w:r>
        <w:rPr>
          <w:lang w:eastAsia="zh-CN"/>
        </w:rPr>
        <w:t>G</w:t>
      </w:r>
      <w:r>
        <w:rPr>
          <w:lang w:eastAsia="zh-CN"/>
        </w:rPr>
        <w:t>点就没有性，没有</w:t>
      </w:r>
      <w:r>
        <w:rPr>
          <w:lang w:eastAsia="zh-CN"/>
        </w:rPr>
        <w:t>G</w:t>
      </w:r>
      <w:r>
        <w:rPr>
          <w:lang w:eastAsia="zh-CN"/>
        </w:rPr>
        <w:t>点也没有市场。而</w:t>
      </w:r>
      <w:r>
        <w:rPr>
          <w:lang w:eastAsia="zh-CN"/>
        </w:rPr>
        <w:t>G</w:t>
      </w:r>
      <w:proofErr w:type="gramStart"/>
      <w:r>
        <w:rPr>
          <w:lang w:eastAsia="zh-CN"/>
        </w:rPr>
        <w:t>股当然</w:t>
      </w:r>
      <w:proofErr w:type="gramEnd"/>
      <w:r>
        <w:rPr>
          <w:lang w:eastAsia="zh-CN"/>
        </w:rPr>
        <w:t>是</w:t>
      </w:r>
      <w:r>
        <w:rPr>
          <w:lang w:eastAsia="zh-CN"/>
        </w:rPr>
        <w:t>G</w:t>
      </w:r>
      <w:r>
        <w:rPr>
          <w:lang w:eastAsia="zh-CN"/>
        </w:rPr>
        <w:t>点，现在所有的事情都</w:t>
      </w:r>
      <w:r>
        <w:rPr>
          <w:lang w:eastAsia="zh-CN"/>
        </w:rPr>
        <w:lastRenderedPageBreak/>
        <w:t>是围绕这个</w:t>
      </w:r>
      <w:r>
        <w:rPr>
          <w:lang w:eastAsia="zh-CN"/>
        </w:rPr>
        <w:t>G</w:t>
      </w:r>
      <w:r>
        <w:rPr>
          <w:lang w:eastAsia="zh-CN"/>
        </w:rPr>
        <w:t>点来</w:t>
      </w:r>
      <w:r w:rsidR="00E779BC">
        <w:rPr>
          <w:lang w:eastAsia="zh-CN"/>
        </w:rPr>
        <w:t>，这样就对路了。</w:t>
      </w:r>
      <w:r w:rsidR="00E779BC" w:rsidRPr="006773CA">
        <w:rPr>
          <w:rStyle w:val="a0"/>
        </w:rPr>
        <w:t>市场兴奋了，一切都好办；市场没感觉，一切都瞎掰</w:t>
      </w:r>
      <w:r w:rsidR="00E779BC" w:rsidRPr="006773CA">
        <w:rPr>
          <w:rStyle w:val="a0"/>
          <w:rFonts w:hint="eastAsia"/>
        </w:rPr>
        <w:t>。</w:t>
      </w:r>
    </w:p>
    <w:p w14:paraId="2269A46B" w14:textId="77777777" w:rsidR="00480CF5" w:rsidRPr="006773CA" w:rsidRDefault="00E44950">
      <w:pPr>
        <w:rPr>
          <w:rStyle w:val="a0"/>
        </w:rPr>
      </w:pPr>
      <w:r>
        <w:rPr>
          <w:lang w:eastAsia="zh-CN"/>
        </w:rPr>
        <w:t>这届证监会和以往的思路、特别是风格上都有了极大的改变，这种新气象是必须的，这也是本女为什么一开始就看好他们的关键。</w:t>
      </w:r>
      <w:r w:rsidRPr="006773CA">
        <w:rPr>
          <w:rStyle w:val="a0"/>
        </w:rPr>
        <w:t>一场大行情是需要各方面的配合的，没有配合，没有共同的</w:t>
      </w:r>
      <w:r w:rsidRPr="006773CA">
        <w:rPr>
          <w:rStyle w:val="a0"/>
        </w:rPr>
        <w:t>G</w:t>
      </w:r>
      <w:r w:rsidRPr="006773CA">
        <w:rPr>
          <w:rStyle w:val="a0"/>
        </w:rPr>
        <w:t>点认识，行情就只能是空话。没有行情，市场也就是空话。</w:t>
      </w:r>
    </w:p>
    <w:p w14:paraId="49D55571" w14:textId="77777777" w:rsidR="00480CF5" w:rsidRDefault="00E44950">
      <w:pPr>
        <w:rPr>
          <w:lang w:eastAsia="zh-CN"/>
        </w:rPr>
      </w:pPr>
      <w:r>
        <w:rPr>
          <w:lang w:eastAsia="zh-CN"/>
        </w:rPr>
        <w:t>教你炒股票</w:t>
      </w:r>
      <w:r>
        <w:rPr>
          <w:lang w:eastAsia="zh-CN"/>
        </w:rPr>
        <w:t>10</w:t>
      </w:r>
      <w:r>
        <w:rPr>
          <w:lang w:eastAsia="zh-CN"/>
        </w:rPr>
        <w:t>：</w:t>
      </w:r>
      <w:r>
        <w:rPr>
          <w:lang w:eastAsia="zh-CN"/>
        </w:rPr>
        <w:t>2005</w:t>
      </w:r>
      <w:r>
        <w:rPr>
          <w:lang w:eastAsia="zh-CN"/>
        </w:rPr>
        <w:t>年</w:t>
      </w:r>
      <w:r>
        <w:rPr>
          <w:lang w:eastAsia="zh-CN"/>
        </w:rPr>
        <w:t>6</w:t>
      </w:r>
      <w:r>
        <w:rPr>
          <w:lang w:eastAsia="zh-CN"/>
        </w:rPr>
        <w:t>月，本</w:t>
      </w:r>
      <w:r>
        <w:rPr>
          <w:lang w:eastAsia="zh-CN"/>
        </w:rPr>
        <w:t>ID</w:t>
      </w:r>
      <w:r>
        <w:rPr>
          <w:lang w:eastAsia="zh-CN"/>
        </w:rPr>
        <w:t>为何时隔四年后重看股票</w:t>
      </w:r>
    </w:p>
    <w:p w14:paraId="183BAF36" w14:textId="77777777" w:rsidR="00480CF5" w:rsidRDefault="00E44950">
      <w:pPr>
        <w:rPr>
          <w:lang w:eastAsia="zh-CN"/>
        </w:rPr>
      </w:pPr>
      <w:r>
        <w:rPr>
          <w:lang w:eastAsia="zh-CN"/>
        </w:rPr>
        <w:t>《论语》详解：给所有曲解孔子的人（</w:t>
      </w:r>
      <w:r>
        <w:rPr>
          <w:lang w:eastAsia="zh-CN"/>
        </w:rPr>
        <w:t>35</w:t>
      </w:r>
      <w:r>
        <w:rPr>
          <w:lang w:eastAsia="zh-CN"/>
        </w:rPr>
        <w:t>）</w:t>
      </w:r>
    </w:p>
    <w:p w14:paraId="44BD7851" w14:textId="77777777" w:rsidR="00480CF5" w:rsidRDefault="00E44950">
      <w:pPr>
        <w:rPr>
          <w:lang w:eastAsia="zh-CN"/>
        </w:rPr>
      </w:pPr>
      <w:r>
        <w:rPr>
          <w:lang w:eastAsia="zh-CN"/>
        </w:rPr>
        <w:t>中国人</w:t>
      </w:r>
      <w:r>
        <w:rPr>
          <w:lang w:eastAsia="zh-CN"/>
        </w:rPr>
        <w:t>18</w:t>
      </w:r>
      <w:r>
        <w:rPr>
          <w:lang w:eastAsia="zh-CN"/>
        </w:rPr>
        <w:t>岁前所写最佳钢琴奏鸣曲</w:t>
      </w:r>
    </w:p>
    <w:p w14:paraId="33BDA321" w14:textId="77777777" w:rsidR="00480CF5" w:rsidRDefault="00E44950">
      <w:pPr>
        <w:rPr>
          <w:lang w:eastAsia="zh-CN"/>
        </w:rPr>
      </w:pPr>
      <w:r>
        <w:rPr>
          <w:lang w:eastAsia="zh-CN"/>
        </w:rPr>
        <w:t>周末音乐会</w:t>
      </w:r>
      <w:r>
        <w:rPr>
          <w:lang w:eastAsia="zh-CN"/>
        </w:rPr>
        <w:t>18</w:t>
      </w:r>
      <w:r>
        <w:rPr>
          <w:lang w:eastAsia="zh-CN"/>
        </w:rPr>
        <w:t>：今夜，只让大提琴迷死你！</w:t>
      </w:r>
    </w:p>
    <w:p w14:paraId="0D27EB74" w14:textId="2C004DEB" w:rsidR="00480CF5" w:rsidRDefault="00E44950">
      <w:pPr>
        <w:rPr>
          <w:lang w:eastAsia="zh-CN"/>
        </w:rPr>
      </w:pPr>
      <w:r>
        <w:rPr>
          <w:lang w:eastAsia="zh-CN"/>
        </w:rPr>
        <w:t>那一夜，他的体液喷了我一身（十五、十六）</w:t>
      </w:r>
    </w:p>
    <w:p w14:paraId="22BA00EC" w14:textId="54C21B53" w:rsidR="00D05651" w:rsidRDefault="00D05651">
      <w:pPr>
        <w:rPr>
          <w:lang w:eastAsia="zh-CN"/>
        </w:rPr>
      </w:pPr>
    </w:p>
    <w:p w14:paraId="359F24D5" w14:textId="0AA2CB06" w:rsidR="00D05651" w:rsidRDefault="00D05651" w:rsidP="00D05651">
      <w:pPr>
        <w:pStyle w:val="Heading1"/>
        <w:rPr>
          <w:lang w:eastAsia="zh-CN"/>
        </w:rPr>
      </w:pPr>
      <w:r w:rsidRPr="00D05651">
        <w:rPr>
          <w:lang w:eastAsia="zh-CN"/>
        </w:rPr>
        <w:t>2006</w:t>
      </w:r>
      <w:r>
        <w:rPr>
          <w:rFonts w:hint="eastAsia"/>
          <w:lang w:eastAsia="zh-CN"/>
        </w:rPr>
        <w:t>-</w:t>
      </w:r>
      <w:r w:rsidRPr="00D05651">
        <w:rPr>
          <w:lang w:eastAsia="zh-CN"/>
        </w:rPr>
        <w:t>11</w:t>
      </w:r>
      <w:r>
        <w:rPr>
          <w:rFonts w:hint="eastAsia"/>
          <w:lang w:eastAsia="zh-CN"/>
        </w:rPr>
        <w:t>-</w:t>
      </w:r>
      <w:r w:rsidRPr="00D05651">
        <w:rPr>
          <w:lang w:eastAsia="zh-CN"/>
        </w:rPr>
        <w:t>27</w:t>
      </w:r>
      <w:r>
        <w:rPr>
          <w:lang w:eastAsia="zh-CN"/>
        </w:rPr>
        <w:t xml:space="preserve"> </w:t>
      </w:r>
      <w:r w:rsidRPr="00D05651">
        <w:rPr>
          <w:lang w:eastAsia="zh-CN"/>
        </w:rPr>
        <w:t>12:18</w:t>
      </w:r>
      <w:r w:rsidR="00217886">
        <w:rPr>
          <w:lang w:eastAsia="zh-CN"/>
        </w:rPr>
        <w:t xml:space="preserve"> </w:t>
      </w:r>
      <w:r w:rsidRPr="00D05651">
        <w:rPr>
          <w:rFonts w:hint="eastAsia"/>
          <w:lang w:eastAsia="zh-CN"/>
        </w:rPr>
        <w:t>缠中说禅解盘</w:t>
      </w:r>
    </w:p>
    <w:p w14:paraId="045B1A24" w14:textId="54F7548B" w:rsidR="00D05651" w:rsidRPr="00D05651" w:rsidRDefault="002E2046" w:rsidP="00D05651">
      <w:pPr>
        <w:rPr>
          <w:lang w:eastAsia="zh-CN"/>
        </w:rPr>
      </w:pPr>
      <w:hyperlink r:id="rId316" w:anchor="_0" w:history="1">
        <w:r w:rsidR="00D05651" w:rsidRPr="00104D17">
          <w:rPr>
            <w:rStyle w:val="Hyperlink"/>
            <w:lang w:eastAsia="zh-CN"/>
          </w:rPr>
          <w:t>https://weibo.com/ttarticle/p/show?id=2309404684859250704678#_0</w:t>
        </w:r>
      </w:hyperlink>
      <w:r w:rsidR="00D05651">
        <w:rPr>
          <w:lang w:eastAsia="zh-CN"/>
        </w:rPr>
        <w:t xml:space="preserve"> </w:t>
      </w:r>
    </w:p>
    <w:p w14:paraId="726EF196" w14:textId="0454EA9A" w:rsidR="00D05651" w:rsidRPr="00D05651" w:rsidRDefault="00D05651" w:rsidP="00D05651">
      <w:pPr>
        <w:spacing w:before="90" w:after="90" w:line="240" w:lineRule="auto"/>
        <w:jc w:val="center"/>
        <w:rPr>
          <w:rFonts w:ascii="Arial" w:eastAsia="Times New Roman" w:hAnsi="Arial" w:cs="Arial"/>
          <w:color w:val="333333"/>
          <w:szCs w:val="24"/>
          <w:lang w:eastAsia="zh-CN"/>
        </w:rPr>
      </w:pPr>
      <w:r w:rsidRPr="00D05651">
        <w:rPr>
          <w:rFonts w:ascii="Arial" w:eastAsia="Times New Roman" w:hAnsi="Arial" w:cs="Arial"/>
          <w:noProof/>
          <w:color w:val="333333"/>
          <w:szCs w:val="24"/>
          <w:lang w:eastAsia="zh-CN"/>
        </w:rPr>
        <w:lastRenderedPageBreak/>
        <w:drawing>
          <wp:inline distT="0" distB="0" distL="0" distR="0" wp14:anchorId="2B59DB0F" wp14:editId="2B62B20A">
            <wp:extent cx="5486400" cy="5062855"/>
            <wp:effectExtent l="0" t="0" r="0" b="4445"/>
            <wp:docPr id="138" name="Picture 1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86400" cy="5062855"/>
                    </a:xfrm>
                    <a:prstGeom prst="rect">
                      <a:avLst/>
                    </a:prstGeom>
                    <a:noFill/>
                    <a:ln>
                      <a:noFill/>
                    </a:ln>
                  </pic:spPr>
                </pic:pic>
              </a:graphicData>
            </a:graphic>
          </wp:inline>
        </w:drawing>
      </w:r>
    </w:p>
    <w:p w14:paraId="253701DA" w14:textId="5E6A16D7" w:rsidR="00D05651" w:rsidRPr="00D05651" w:rsidRDefault="00D05651" w:rsidP="00D05651">
      <w:pPr>
        <w:spacing w:before="100" w:beforeAutospacing="1" w:after="90" w:line="240" w:lineRule="auto"/>
        <w:jc w:val="center"/>
        <w:rPr>
          <w:rFonts w:ascii="Arial" w:eastAsia="Times New Roman" w:hAnsi="Arial" w:cs="Arial"/>
          <w:color w:val="333333"/>
          <w:szCs w:val="24"/>
          <w:lang w:eastAsia="zh-CN"/>
        </w:rPr>
      </w:pPr>
      <w:r w:rsidRPr="00D05651">
        <w:rPr>
          <w:rFonts w:ascii="Arial" w:eastAsia="Times New Roman" w:hAnsi="Arial" w:cs="Arial"/>
          <w:noProof/>
          <w:color w:val="333333"/>
          <w:szCs w:val="24"/>
          <w:lang w:eastAsia="zh-CN"/>
        </w:rPr>
        <w:drawing>
          <wp:inline distT="0" distB="0" distL="0" distR="0" wp14:anchorId="3135A7B1" wp14:editId="6E195F4E">
            <wp:extent cx="5486400" cy="2924175"/>
            <wp:effectExtent l="0" t="0" r="0" b="9525"/>
            <wp:docPr id="137" name="Picture 13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computer screen capture&#10;&#10;Description automatically generated with low confidence"/>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14:paraId="4A4ED37F" w14:textId="77777777" w:rsidR="00D05651" w:rsidRPr="00D05651" w:rsidRDefault="00D05651" w:rsidP="00D05651">
      <w:pPr>
        <w:spacing w:after="0" w:line="240" w:lineRule="auto"/>
        <w:rPr>
          <w:rFonts w:ascii="Arial" w:eastAsia="Times New Roman" w:hAnsi="Arial" w:cs="Arial"/>
          <w:color w:val="333333"/>
          <w:szCs w:val="24"/>
          <w:lang w:eastAsia="zh-CN"/>
        </w:rPr>
      </w:pPr>
      <w:proofErr w:type="gramStart"/>
      <w:r w:rsidRPr="00D05651">
        <w:rPr>
          <w:rFonts w:ascii="宋体" w:hAnsi="宋体" w:cs="宋体" w:hint="eastAsia"/>
          <w:b/>
          <w:bCs/>
          <w:color w:val="FF0000"/>
          <w:szCs w:val="24"/>
          <w:lang w:eastAsia="zh-CN"/>
        </w:rPr>
        <w:lastRenderedPageBreak/>
        <w:t>缠中说</w:t>
      </w:r>
      <w:proofErr w:type="gramEnd"/>
      <w:r w:rsidRPr="00D05651">
        <w:rPr>
          <w:rFonts w:ascii="宋体" w:hAnsi="宋体" w:cs="宋体" w:hint="eastAsia"/>
          <w:b/>
          <w:bCs/>
          <w:color w:val="FF0000"/>
          <w:szCs w:val="24"/>
          <w:lang w:eastAsia="zh-CN"/>
        </w:rPr>
        <w:t>禅</w:t>
      </w:r>
      <w:r w:rsidRPr="00D05651">
        <w:rPr>
          <w:rFonts w:ascii="Arial" w:eastAsia="Times New Roman" w:hAnsi="Arial" w:cs="Arial"/>
          <w:b/>
          <w:bCs/>
          <w:color w:val="FF0000"/>
          <w:szCs w:val="24"/>
          <w:lang w:eastAsia="zh-CN"/>
        </w:rPr>
        <w:t> 2006/11/27 12:18:55</w:t>
      </w:r>
      <w:r w:rsidRPr="00D05651">
        <w:rPr>
          <w:rFonts w:ascii="Arial" w:eastAsia="Times New Roman" w:hAnsi="Arial" w:cs="Arial"/>
          <w:color w:val="333333"/>
          <w:szCs w:val="24"/>
          <w:lang w:eastAsia="zh-CN"/>
        </w:rPr>
        <w:br/>
      </w:r>
      <w:r w:rsidRPr="00D05651">
        <w:rPr>
          <w:rFonts w:ascii="宋体" w:hAnsi="宋体" w:cs="宋体" w:hint="eastAsia"/>
          <w:color w:val="333333"/>
          <w:szCs w:val="24"/>
          <w:lang w:eastAsia="zh-CN"/>
        </w:rPr>
        <w:t>今天的反复折腾在上周已经明确指</w:t>
      </w:r>
      <w:r w:rsidRPr="00D05651">
        <w:rPr>
          <w:rFonts w:ascii="宋体" w:hAnsi="宋体" w:cs="宋体"/>
          <w:color w:val="333333"/>
          <w:szCs w:val="24"/>
          <w:lang w:eastAsia="zh-CN"/>
        </w:rPr>
        <w:t>出</w:t>
      </w:r>
    </w:p>
    <w:p w14:paraId="4D149E08" w14:textId="77777777" w:rsidR="00D05651" w:rsidRPr="00D05651" w:rsidRDefault="00D05651" w:rsidP="00D05651">
      <w:pPr>
        <w:spacing w:after="0" w:line="240" w:lineRule="auto"/>
        <w:rPr>
          <w:rFonts w:ascii="Arial" w:eastAsia="Times New Roman" w:hAnsi="Arial" w:cs="Arial"/>
          <w:color w:val="333333"/>
          <w:szCs w:val="24"/>
          <w:lang w:eastAsia="zh-CN"/>
        </w:rPr>
      </w:pPr>
      <w:r w:rsidRPr="00D05651">
        <w:rPr>
          <w:rFonts w:ascii="Arial" w:eastAsia="Times New Roman" w:hAnsi="Arial" w:cs="Arial"/>
          <w:color w:val="333333"/>
          <w:szCs w:val="24"/>
          <w:lang w:eastAsia="zh-CN"/>
        </w:rPr>
        <w:t>2006-11-24 15:00:18 </w:t>
      </w:r>
      <w:r w:rsidRPr="00D05651">
        <w:rPr>
          <w:rFonts w:ascii="Arial" w:eastAsia="Times New Roman" w:hAnsi="Arial" w:cs="Arial"/>
          <w:color w:val="333333"/>
          <w:szCs w:val="24"/>
          <w:lang w:eastAsia="zh-CN"/>
        </w:rPr>
        <w:br/>
      </w:r>
      <w:r w:rsidRPr="00D05651">
        <w:rPr>
          <w:rFonts w:ascii="宋体" w:hAnsi="宋体" w:cs="宋体" w:hint="eastAsia"/>
          <w:color w:val="333333"/>
          <w:szCs w:val="24"/>
          <w:lang w:eastAsia="zh-CN"/>
        </w:rPr>
        <w:t>如期反攻，力度有问题，下周反复难免。短线</w:t>
      </w:r>
      <w:r w:rsidRPr="00D05651">
        <w:rPr>
          <w:rFonts w:ascii="Arial" w:eastAsia="Times New Roman" w:hAnsi="Arial" w:cs="Arial"/>
          <w:color w:val="333333"/>
          <w:szCs w:val="24"/>
          <w:lang w:eastAsia="zh-CN"/>
        </w:rPr>
        <w:t>5</w:t>
      </w:r>
      <w:r w:rsidRPr="00D05651">
        <w:rPr>
          <w:rFonts w:ascii="宋体" w:hAnsi="宋体" w:cs="宋体" w:hint="eastAsia"/>
          <w:color w:val="333333"/>
          <w:szCs w:val="24"/>
          <w:lang w:eastAsia="zh-CN"/>
        </w:rPr>
        <w:t>日线是关键，不能跌破，跌破则重新考验</w:t>
      </w:r>
      <w:r w:rsidRPr="00D05651">
        <w:rPr>
          <w:rFonts w:ascii="Arial" w:eastAsia="Times New Roman" w:hAnsi="Arial" w:cs="Arial"/>
          <w:color w:val="333333"/>
          <w:szCs w:val="24"/>
          <w:lang w:eastAsia="zh-CN"/>
        </w:rPr>
        <w:t>2000</w:t>
      </w:r>
      <w:r w:rsidRPr="00D05651">
        <w:rPr>
          <w:rFonts w:ascii="宋体" w:hAnsi="宋体" w:cs="宋体" w:hint="eastAsia"/>
          <w:color w:val="333333"/>
          <w:szCs w:val="24"/>
          <w:lang w:eastAsia="zh-CN"/>
        </w:rPr>
        <w:t>点下缺口支持。</w:t>
      </w:r>
      <w:r w:rsidRPr="00D05651">
        <w:rPr>
          <w:rFonts w:ascii="Arial" w:eastAsia="Times New Roman" w:hAnsi="Arial" w:cs="Arial"/>
          <w:color w:val="333333"/>
          <w:szCs w:val="24"/>
          <w:lang w:eastAsia="zh-CN"/>
        </w:rPr>
        <w:t> </w:t>
      </w:r>
    </w:p>
    <w:p w14:paraId="5BE5C4CE" w14:textId="77777777" w:rsidR="00D05651" w:rsidRDefault="00D05651" w:rsidP="00D05651">
      <w:pPr>
        <w:spacing w:after="0" w:line="240" w:lineRule="auto"/>
        <w:rPr>
          <w:rFonts w:ascii="宋体" w:hAnsi="宋体" w:cs="宋体"/>
          <w:color w:val="333333"/>
          <w:szCs w:val="24"/>
          <w:lang w:eastAsia="zh-CN"/>
        </w:rPr>
      </w:pPr>
      <w:r w:rsidRPr="00D05651">
        <w:rPr>
          <w:rFonts w:ascii="宋体" w:hAnsi="宋体" w:cs="宋体" w:hint="eastAsia"/>
          <w:color w:val="333333"/>
          <w:szCs w:val="24"/>
          <w:lang w:eastAsia="zh-CN"/>
        </w:rPr>
        <w:t>本结论继续有效。</w:t>
      </w:r>
    </w:p>
    <w:p w14:paraId="003F0ED0" w14:textId="0E27E8C1" w:rsidR="00D05651" w:rsidRDefault="00D05651" w:rsidP="00D05651">
      <w:pPr>
        <w:spacing w:after="0" w:line="240" w:lineRule="auto"/>
        <w:rPr>
          <w:rFonts w:ascii="宋体" w:hAnsi="宋体" w:cs="宋体"/>
          <w:color w:val="333333"/>
          <w:szCs w:val="24"/>
          <w:lang w:eastAsia="zh-CN"/>
        </w:rPr>
      </w:pPr>
      <w:r w:rsidRPr="00D05651">
        <w:rPr>
          <w:rFonts w:ascii="Arial" w:eastAsia="Times New Roman" w:hAnsi="Arial" w:cs="Arial"/>
          <w:color w:val="333333"/>
          <w:szCs w:val="24"/>
          <w:lang w:eastAsia="zh-CN"/>
        </w:rPr>
        <w:br/>
      </w:r>
      <w:proofErr w:type="gramStart"/>
      <w:r w:rsidRPr="00D05651">
        <w:rPr>
          <w:rFonts w:ascii="宋体" w:hAnsi="宋体" w:cs="宋体" w:hint="eastAsia"/>
          <w:b/>
          <w:bCs/>
          <w:color w:val="FF0000"/>
          <w:szCs w:val="24"/>
          <w:lang w:eastAsia="zh-CN"/>
        </w:rPr>
        <w:t>缠中说</w:t>
      </w:r>
      <w:proofErr w:type="gramEnd"/>
      <w:r w:rsidRPr="00D05651">
        <w:rPr>
          <w:rFonts w:ascii="宋体" w:hAnsi="宋体" w:cs="宋体" w:hint="eastAsia"/>
          <w:b/>
          <w:bCs/>
          <w:color w:val="FF0000"/>
          <w:szCs w:val="24"/>
          <w:lang w:eastAsia="zh-CN"/>
        </w:rPr>
        <w:t>禅</w:t>
      </w:r>
      <w:r w:rsidRPr="00D05651">
        <w:rPr>
          <w:rFonts w:ascii="Arial" w:eastAsia="Times New Roman" w:hAnsi="Arial" w:cs="Arial"/>
          <w:b/>
          <w:bCs/>
          <w:color w:val="FF0000"/>
          <w:szCs w:val="24"/>
          <w:lang w:eastAsia="zh-CN"/>
        </w:rPr>
        <w:t> 2006/11/27 12:19:44</w:t>
      </w:r>
      <w:r w:rsidRPr="00D05651">
        <w:rPr>
          <w:rFonts w:ascii="Arial" w:eastAsia="Times New Roman" w:hAnsi="Arial" w:cs="Arial"/>
          <w:color w:val="333333"/>
          <w:szCs w:val="24"/>
          <w:lang w:eastAsia="zh-CN"/>
        </w:rPr>
        <w:br/>
      </w:r>
      <w:r w:rsidRPr="00D05651">
        <w:rPr>
          <w:rFonts w:ascii="宋体" w:hAnsi="宋体" w:cs="宋体" w:hint="eastAsia"/>
          <w:color w:val="333333"/>
          <w:szCs w:val="24"/>
          <w:lang w:eastAsia="zh-CN"/>
        </w:rPr>
        <w:t>还是那话，短线继续板块轮动，没动的都要动。调整是短线高手的天堂，当然，中线的也可以打点短差，技术一般的就看着吧</w:t>
      </w:r>
      <w:r w:rsidRPr="00D05651">
        <w:rPr>
          <w:rFonts w:ascii="宋体" w:hAnsi="宋体" w:cs="宋体"/>
          <w:color w:val="333333"/>
          <w:szCs w:val="24"/>
          <w:lang w:eastAsia="zh-CN"/>
        </w:rPr>
        <w:t>，</w:t>
      </w:r>
      <w:proofErr w:type="gramStart"/>
      <w:r w:rsidRPr="00D05651">
        <w:rPr>
          <w:rFonts w:ascii="宋体" w:hAnsi="宋体" w:cs="宋体" w:hint="eastAsia"/>
          <w:color w:val="333333"/>
          <w:szCs w:val="24"/>
          <w:lang w:eastAsia="zh-CN"/>
        </w:rPr>
        <w:t>这</w:t>
      </w:r>
      <w:r w:rsidRPr="00D05651">
        <w:rPr>
          <w:rFonts w:ascii="Arial" w:eastAsia="Times New Roman" w:hAnsi="Arial" w:cs="Arial"/>
          <w:color w:val="333333"/>
          <w:szCs w:val="24"/>
          <w:lang w:eastAsia="zh-CN"/>
        </w:rPr>
        <w:t>“</w:t>
      </w:r>
      <w:proofErr w:type="gramEnd"/>
      <w:r w:rsidRPr="00D05651">
        <w:rPr>
          <w:rFonts w:ascii="宋体" w:hAnsi="宋体" w:cs="宋体" w:hint="eastAsia"/>
          <w:color w:val="333333"/>
          <w:szCs w:val="24"/>
          <w:lang w:eastAsia="zh-CN"/>
        </w:rPr>
        <w:t>上上下下</w:t>
      </w:r>
      <w:r w:rsidRPr="00D05651">
        <w:rPr>
          <w:rFonts w:ascii="Arial" w:eastAsia="Times New Roman" w:hAnsi="Arial" w:cs="Arial"/>
          <w:color w:val="333333"/>
          <w:szCs w:val="24"/>
          <w:lang w:eastAsia="zh-CN"/>
        </w:rPr>
        <w:t>”</w:t>
      </w:r>
      <w:r w:rsidRPr="00D05651">
        <w:rPr>
          <w:rFonts w:ascii="宋体" w:hAnsi="宋体" w:cs="宋体" w:hint="eastAsia"/>
          <w:color w:val="333333"/>
          <w:szCs w:val="24"/>
          <w:lang w:eastAsia="zh-CN"/>
        </w:rPr>
        <w:t>的享受，也可以继续享受享受。</w:t>
      </w:r>
    </w:p>
    <w:p w14:paraId="23E4E671" w14:textId="18BC0601" w:rsidR="00D05651" w:rsidRPr="00D05651" w:rsidRDefault="00D05651" w:rsidP="00D05651">
      <w:pPr>
        <w:spacing w:after="0" w:line="240" w:lineRule="auto"/>
        <w:rPr>
          <w:rFonts w:ascii="Arial" w:eastAsia="Times New Roman" w:hAnsi="Arial" w:cs="Arial"/>
          <w:color w:val="333333"/>
          <w:szCs w:val="24"/>
          <w:lang w:eastAsia="zh-CN"/>
        </w:rPr>
      </w:pPr>
      <w:r w:rsidRPr="00D05651">
        <w:rPr>
          <w:rFonts w:ascii="Arial" w:eastAsia="Times New Roman" w:hAnsi="Arial" w:cs="Arial"/>
          <w:color w:val="333333"/>
          <w:szCs w:val="24"/>
          <w:lang w:eastAsia="zh-CN"/>
        </w:rPr>
        <w:br/>
      </w:r>
      <w:proofErr w:type="gramStart"/>
      <w:r w:rsidRPr="00D05651">
        <w:rPr>
          <w:rFonts w:ascii="宋体" w:hAnsi="宋体" w:cs="宋体" w:hint="eastAsia"/>
          <w:b/>
          <w:bCs/>
          <w:color w:val="FF0000"/>
          <w:szCs w:val="24"/>
          <w:lang w:eastAsia="zh-CN"/>
        </w:rPr>
        <w:t>缠中说</w:t>
      </w:r>
      <w:proofErr w:type="gramEnd"/>
      <w:r w:rsidRPr="00D05651">
        <w:rPr>
          <w:rFonts w:ascii="宋体" w:hAnsi="宋体" w:cs="宋体" w:hint="eastAsia"/>
          <w:b/>
          <w:bCs/>
          <w:color w:val="FF0000"/>
          <w:szCs w:val="24"/>
          <w:lang w:eastAsia="zh-CN"/>
        </w:rPr>
        <w:t>禅</w:t>
      </w:r>
      <w:r w:rsidRPr="00D05651">
        <w:rPr>
          <w:rFonts w:ascii="Arial" w:eastAsia="Times New Roman" w:hAnsi="Arial" w:cs="Arial"/>
          <w:b/>
          <w:bCs/>
          <w:color w:val="FF0000"/>
          <w:szCs w:val="24"/>
          <w:lang w:eastAsia="zh-CN"/>
        </w:rPr>
        <w:t> 2006/11/27 15:10:23</w:t>
      </w:r>
      <w:r w:rsidRPr="00D05651">
        <w:rPr>
          <w:rFonts w:ascii="Arial" w:eastAsia="Times New Roman" w:hAnsi="Arial" w:cs="Arial"/>
          <w:color w:val="333333"/>
          <w:szCs w:val="24"/>
          <w:lang w:eastAsia="zh-CN"/>
        </w:rPr>
        <w:br/>
      </w:r>
      <w:r w:rsidRPr="00D05651">
        <w:rPr>
          <w:rFonts w:ascii="宋体" w:hAnsi="宋体" w:cs="宋体" w:hint="eastAsia"/>
          <w:color w:val="333333"/>
          <w:szCs w:val="24"/>
          <w:lang w:eastAsia="zh-CN"/>
        </w:rPr>
        <w:t>今天大盘的走势十分规范，最终就刚好收在本</w:t>
      </w:r>
      <w:r w:rsidRPr="00D05651">
        <w:rPr>
          <w:rFonts w:ascii="Arial" w:eastAsia="Times New Roman" w:hAnsi="Arial" w:cs="Arial"/>
          <w:color w:val="333333"/>
          <w:szCs w:val="24"/>
          <w:lang w:eastAsia="zh-CN"/>
        </w:rPr>
        <w:t>ID</w:t>
      </w:r>
      <w:r w:rsidRPr="00D05651">
        <w:rPr>
          <w:rFonts w:ascii="宋体" w:hAnsi="宋体" w:cs="宋体" w:hint="eastAsia"/>
          <w:color w:val="333333"/>
          <w:szCs w:val="24"/>
          <w:lang w:eastAsia="zh-CN"/>
        </w:rPr>
        <w:t>所强调的</w:t>
      </w:r>
      <w:r w:rsidRPr="00D05651">
        <w:rPr>
          <w:rFonts w:ascii="Arial" w:eastAsia="Times New Roman" w:hAnsi="Arial" w:cs="Arial"/>
          <w:color w:val="333333"/>
          <w:szCs w:val="24"/>
          <w:lang w:eastAsia="zh-CN"/>
        </w:rPr>
        <w:t>5</w:t>
      </w:r>
      <w:r w:rsidRPr="00D05651">
        <w:rPr>
          <w:rFonts w:ascii="宋体" w:hAnsi="宋体" w:cs="宋体" w:hint="eastAsia"/>
          <w:color w:val="333333"/>
          <w:szCs w:val="24"/>
          <w:lang w:eastAsia="zh-CN"/>
        </w:rPr>
        <w:t>日线上，其实，目前大盘并不太重要，关键是把握好个股轮动，本</w:t>
      </w:r>
      <w:r w:rsidRPr="00D05651">
        <w:rPr>
          <w:rFonts w:ascii="Arial" w:eastAsia="Times New Roman" w:hAnsi="Arial" w:cs="Arial"/>
          <w:color w:val="333333"/>
          <w:szCs w:val="24"/>
          <w:lang w:eastAsia="zh-CN"/>
        </w:rPr>
        <w:t>ID</w:t>
      </w:r>
      <w:r w:rsidRPr="00D05651">
        <w:rPr>
          <w:rFonts w:ascii="宋体" w:hAnsi="宋体" w:cs="宋体" w:hint="eastAsia"/>
          <w:color w:val="333333"/>
          <w:szCs w:val="24"/>
          <w:lang w:eastAsia="zh-CN"/>
        </w:rPr>
        <w:t>每次都反复强调这一点，强调不用怕调整，调整就是机会</w:t>
      </w:r>
      <w:r w:rsidRPr="00D05651">
        <w:rPr>
          <w:rFonts w:ascii="宋体" w:hAnsi="宋体" w:cs="宋体"/>
          <w:color w:val="333333"/>
          <w:szCs w:val="24"/>
          <w:lang w:eastAsia="zh-CN"/>
        </w:rPr>
        <w:t>。</w:t>
      </w:r>
    </w:p>
    <w:p w14:paraId="1F694176" w14:textId="77777777" w:rsidR="00D05651" w:rsidRPr="00D05651" w:rsidRDefault="00D05651" w:rsidP="00D05651">
      <w:pPr>
        <w:spacing w:after="0" w:line="240" w:lineRule="auto"/>
        <w:rPr>
          <w:rFonts w:ascii="Arial" w:eastAsia="Times New Roman" w:hAnsi="Arial" w:cs="Arial"/>
          <w:color w:val="333333"/>
          <w:szCs w:val="24"/>
          <w:lang w:eastAsia="zh-CN"/>
        </w:rPr>
      </w:pPr>
      <w:r w:rsidRPr="00D05651">
        <w:rPr>
          <w:rFonts w:ascii="宋体" w:hAnsi="宋体" w:cs="宋体" w:hint="eastAsia"/>
          <w:color w:val="333333"/>
          <w:szCs w:val="24"/>
          <w:lang w:eastAsia="zh-CN"/>
        </w:rPr>
        <w:t>大盘结束调整后的这次上攻一旦完成，下一轮的调整将比较大，是全面性的，大多数个股都会跟着调，而不像这次，就大盘股调，这点是必须注意的，本</w:t>
      </w:r>
      <w:r w:rsidRPr="00D05651">
        <w:rPr>
          <w:rFonts w:ascii="Arial" w:eastAsia="Times New Roman" w:hAnsi="Arial" w:cs="Arial"/>
          <w:color w:val="333333"/>
          <w:szCs w:val="24"/>
          <w:lang w:eastAsia="zh-CN"/>
        </w:rPr>
        <w:t>ID</w:t>
      </w:r>
      <w:r w:rsidRPr="00D05651">
        <w:rPr>
          <w:rFonts w:ascii="宋体" w:hAnsi="宋体" w:cs="宋体" w:hint="eastAsia"/>
          <w:color w:val="333333"/>
          <w:szCs w:val="24"/>
          <w:lang w:eastAsia="zh-CN"/>
        </w:rPr>
        <w:t>事先告诉各位了。</w:t>
      </w:r>
      <w:r w:rsidRPr="00D05651">
        <w:rPr>
          <w:rFonts w:ascii="Arial" w:eastAsia="Times New Roman" w:hAnsi="Arial" w:cs="Arial"/>
          <w:color w:val="333333"/>
          <w:szCs w:val="24"/>
          <w:lang w:eastAsia="zh-CN"/>
        </w:rPr>
        <w:t>​​​​</w:t>
      </w:r>
    </w:p>
    <w:p w14:paraId="4A807E9F" w14:textId="77777777" w:rsidR="00D05651" w:rsidRPr="00D05651" w:rsidRDefault="00D05651" w:rsidP="00D05651">
      <w:pPr>
        <w:rPr>
          <w:lang w:eastAsia="zh-CN"/>
        </w:rPr>
      </w:pPr>
    </w:p>
    <w:p w14:paraId="4F807909" w14:textId="77777777" w:rsidR="00480CF5" w:rsidRDefault="00480CF5">
      <w:pPr>
        <w:rPr>
          <w:lang w:eastAsia="zh-CN"/>
        </w:rPr>
      </w:pPr>
    </w:p>
    <w:p w14:paraId="0EB03B72" w14:textId="77777777" w:rsidR="00480CF5" w:rsidRDefault="00E44950">
      <w:pPr>
        <w:pStyle w:val="Heading1"/>
        <w:rPr>
          <w:lang w:eastAsia="zh-CN"/>
        </w:rPr>
      </w:pPr>
      <w:bookmarkStart w:id="293" w:name="_Toc72586449"/>
      <w:r>
        <w:rPr>
          <w:lang w:eastAsia="zh-CN"/>
        </w:rPr>
        <w:t xml:space="preserve">2006-11-29 12:00 </w:t>
      </w:r>
      <w:r>
        <w:rPr>
          <w:lang w:eastAsia="zh-CN"/>
        </w:rPr>
        <w:t>教你炒股票</w:t>
      </w:r>
      <w:r>
        <w:rPr>
          <w:lang w:eastAsia="zh-CN"/>
        </w:rPr>
        <w:t>11</w:t>
      </w:r>
      <w:r>
        <w:rPr>
          <w:lang w:eastAsia="zh-CN"/>
        </w:rPr>
        <w:t>：不会吻，无以高潮！</w:t>
      </w:r>
      <w:bookmarkEnd w:id="293"/>
    </w:p>
    <w:p w14:paraId="19E52A7B" w14:textId="77777777" w:rsidR="00480CF5" w:rsidRDefault="002E2046">
      <w:hyperlink r:id="rId319" w:history="1">
        <w:r w:rsidR="00E779BC" w:rsidRPr="0063502D">
          <w:rPr>
            <w:rStyle w:val="Hyperlink"/>
          </w:rPr>
          <w:t>http://blog.sina.com.cn/s/blog_486e105c010007dc.html</w:t>
        </w:r>
      </w:hyperlink>
      <w:r w:rsidR="00E44950">
        <w:t xml:space="preserve"> </w:t>
      </w:r>
      <w:r w:rsidR="00E779BC">
        <w:t xml:space="preserve"> </w:t>
      </w:r>
    </w:p>
    <w:p w14:paraId="079B6EA7" w14:textId="77777777" w:rsidR="00480CF5" w:rsidRPr="00D91BF9" w:rsidRDefault="00E44950" w:rsidP="00240692">
      <w:pPr>
        <w:pStyle w:val="a"/>
      </w:pPr>
      <w:r w:rsidRPr="00D91BF9">
        <w:t>甄别</w:t>
      </w:r>
      <w:r w:rsidRPr="00D91BF9">
        <w:t>“</w:t>
      </w:r>
      <w:r w:rsidRPr="00D91BF9">
        <w:t>早泄</w:t>
      </w:r>
      <w:r w:rsidRPr="00D91BF9">
        <w:t>”</w:t>
      </w:r>
      <w:r w:rsidRPr="00D91BF9">
        <w:t>男，必须要选择三个独立的系统。其中一个最常用的，就是所谓的技术派玩意。单纯的技术派是不行的，单纯的非技术派也是不行的。技术派的玩意，必须也只能在三个独立系统里，才会有大的功效。</w:t>
      </w:r>
    </w:p>
    <w:p w14:paraId="70F0B875" w14:textId="77777777" w:rsidR="00480CF5" w:rsidRDefault="00E44950" w:rsidP="00240692">
      <w:pPr>
        <w:pStyle w:val="a"/>
      </w:pPr>
      <w:r>
        <w:t>技术分析，</w:t>
      </w:r>
      <w:proofErr w:type="gramStart"/>
      <w:r>
        <w:t>最</w:t>
      </w:r>
      <w:proofErr w:type="gramEnd"/>
      <w:r>
        <w:t>核心的思想就是分类，这是几乎所有</w:t>
      </w:r>
      <w:proofErr w:type="gramStart"/>
      <w:r>
        <w:t>玩技术</w:t>
      </w:r>
      <w:proofErr w:type="gramEnd"/>
      <w:r>
        <w:t>的人都搞不清楚的一点。技术指标发出买入信号，对于技术派来说，就以为是上帝给了暗示一般，抱着如此识见，几乎所有技术派都很难有大的成功。技术指标不过是把市场所有可能的走势进行一个完全的分类，为什么技术派事后都是高手，真正干起来就个个阳痿，就是这个原因。</w:t>
      </w:r>
    </w:p>
    <w:p w14:paraId="5DE15EC2" w14:textId="77777777" w:rsidR="00480CF5" w:rsidRDefault="00E44950">
      <w:pPr>
        <w:rPr>
          <w:lang w:eastAsia="zh-CN"/>
        </w:rPr>
      </w:pPr>
      <w:r>
        <w:rPr>
          <w:lang w:eastAsia="zh-CN"/>
        </w:rPr>
        <w:t>技术分析可说的东西太多了，这指标那指标，如何应用，关键就是上面所说的分类问题。任何技术指标，只是把市场进行完全分类后指出在这个技术指标的视角下，什么是能搞的，什么是不能搞的，如此而已。至于这个指标对应的情况是否百分</w:t>
      </w:r>
      <w:proofErr w:type="gramStart"/>
      <w:r>
        <w:rPr>
          <w:lang w:eastAsia="zh-CN"/>
        </w:rPr>
        <w:t>百反映</w:t>
      </w:r>
      <w:proofErr w:type="gramEnd"/>
      <w:r>
        <w:rPr>
          <w:lang w:eastAsia="zh-CN"/>
        </w:rPr>
        <w:t>在实际的走势上，这个问题的答案肯定是否定的，否则所有的人都可以按照这</w:t>
      </w:r>
      <w:r>
        <w:rPr>
          <w:lang w:eastAsia="zh-CN"/>
        </w:rPr>
        <w:lastRenderedPageBreak/>
        <w:t>指标操作，哪里还有亏钱的人？然而，只要站在纯粹分类的角度考察技术指标，那么，技术指标就会发挥他最大的威力。</w:t>
      </w:r>
    </w:p>
    <w:p w14:paraId="29FD14DD" w14:textId="77777777" w:rsidR="00480CF5" w:rsidRDefault="00E44950">
      <w:pPr>
        <w:rPr>
          <w:lang w:eastAsia="zh-CN"/>
        </w:rPr>
      </w:pPr>
      <w:r>
        <w:rPr>
          <w:lang w:eastAsia="zh-CN"/>
        </w:rPr>
        <w:t>最简单又最实用的技术指标系统就是所谓的均线系统。均线系统显然不是一个太精确的系统，太多的骗线。如果你按照突破某条均线就买入操作，反之卖出，那你的成功率绝对不会高，特别当这条均线是短期的。真正有用的是均线系统，也就是由若干条代表短、中、长期走势的均线构成的技术评价系统。注意，任何技术指标、系统，本质上都是一个评价系统，也就是告诉你在这个系统的标准下，评价对象的强弱。例如，一条</w:t>
      </w:r>
      <w:r>
        <w:rPr>
          <w:lang w:eastAsia="zh-CN"/>
        </w:rPr>
        <w:t>5</w:t>
      </w:r>
      <w:r>
        <w:rPr>
          <w:lang w:eastAsia="zh-CN"/>
        </w:rPr>
        <w:t>日均线，站在上面，代表着用</w:t>
      </w:r>
      <w:r>
        <w:rPr>
          <w:lang w:eastAsia="zh-CN"/>
        </w:rPr>
        <w:t>5</w:t>
      </w:r>
      <w:r>
        <w:rPr>
          <w:lang w:eastAsia="zh-CN"/>
        </w:rPr>
        <w:t>日均线对市场所有情况进行分类，目前站在</w:t>
      </w:r>
      <w:r>
        <w:rPr>
          <w:lang w:eastAsia="zh-CN"/>
        </w:rPr>
        <w:t>5</w:t>
      </w:r>
      <w:r>
        <w:rPr>
          <w:lang w:eastAsia="zh-CN"/>
        </w:rPr>
        <w:t>日均线上这种情况意味着是强势。然而，站在</w:t>
      </w:r>
      <w:r>
        <w:rPr>
          <w:lang w:eastAsia="zh-CN"/>
        </w:rPr>
        <w:t>5</w:t>
      </w:r>
      <w:r>
        <w:rPr>
          <w:lang w:eastAsia="zh-CN"/>
        </w:rPr>
        <w:t>日均线上的同时，可能对于</w:t>
      </w:r>
      <w:r>
        <w:rPr>
          <w:lang w:eastAsia="zh-CN"/>
        </w:rPr>
        <w:t>10</w:t>
      </w:r>
      <w:r>
        <w:rPr>
          <w:lang w:eastAsia="zh-CN"/>
        </w:rPr>
        <w:t>日均线是在其下，那对于</w:t>
      </w:r>
      <w:r>
        <w:rPr>
          <w:lang w:eastAsia="zh-CN"/>
        </w:rPr>
        <w:t>10</w:t>
      </w:r>
      <w:r>
        <w:rPr>
          <w:lang w:eastAsia="zh-CN"/>
        </w:rPr>
        <w:t>日均线的系统评价，这种情况就是弱势了，那究竟相应的走势是强还是弱？</w:t>
      </w:r>
    </w:p>
    <w:p w14:paraId="6D163AB3" w14:textId="77777777" w:rsidR="00480CF5" w:rsidRPr="00240692" w:rsidRDefault="00E44950">
      <w:pPr>
        <w:rPr>
          <w:rStyle w:val="a0"/>
        </w:rPr>
      </w:pPr>
      <w:r>
        <w:rPr>
          <w:lang w:eastAsia="zh-CN"/>
        </w:rPr>
        <w:t>其实，</w:t>
      </w:r>
      <w:r w:rsidRPr="00240692">
        <w:rPr>
          <w:rStyle w:val="a0"/>
        </w:rPr>
        <w:t>强弱都是相对的，关键是你操作所介入的标准。对于超</w:t>
      </w:r>
      <w:proofErr w:type="gramStart"/>
      <w:r w:rsidRPr="00240692">
        <w:rPr>
          <w:rStyle w:val="a0"/>
        </w:rPr>
        <w:t>超</w:t>
      </w:r>
      <w:proofErr w:type="gramEnd"/>
      <w:r w:rsidRPr="00240692">
        <w:rPr>
          <w:rStyle w:val="a0"/>
        </w:rPr>
        <w:t>短线来说，在</w:t>
      </w:r>
      <w:r w:rsidRPr="00240692">
        <w:rPr>
          <w:rStyle w:val="a0"/>
        </w:rPr>
        <w:t>1</w:t>
      </w:r>
      <w:r w:rsidRPr="00240692">
        <w:rPr>
          <w:rStyle w:val="a0"/>
        </w:rPr>
        <w:t>分钟钱上显示强势就可以介入了，特别在有</w:t>
      </w:r>
      <w:r w:rsidRPr="00240692">
        <w:rPr>
          <w:rStyle w:val="a0"/>
        </w:rPr>
        <w:t>T+0</w:t>
      </w:r>
      <w:r w:rsidRPr="00240692">
        <w:rPr>
          <w:rStyle w:val="a0"/>
        </w:rPr>
        <w:t>的情况下，这种操作是很正常的。但对于大资金来说，就算日线上的</w:t>
      </w:r>
      <w:r w:rsidRPr="00240692">
        <w:rPr>
          <w:rStyle w:val="a0"/>
        </w:rPr>
        <w:t>5</w:t>
      </w:r>
      <w:r w:rsidRPr="00240692">
        <w:rPr>
          <w:rStyle w:val="a0"/>
        </w:rPr>
        <w:t>日强势也不足以让他们感兴趣。任何技术指标系统的应用，首要的选择标准都和应用的资金量和操作时间有关，脱离了这个，任何继续的讨论都没有意义。因此，每个人都应该按照自己的实际情况来考虑如何去选择相应的参数，只要明白了其中的道理，其应用完全在于一心了。</w:t>
      </w:r>
    </w:p>
    <w:p w14:paraId="08D6CBC2" w14:textId="77777777" w:rsidR="00480CF5" w:rsidRDefault="00E44950">
      <w:pPr>
        <w:rPr>
          <w:lang w:eastAsia="zh-CN"/>
        </w:rPr>
      </w:pPr>
      <w:r>
        <w:rPr>
          <w:lang w:eastAsia="zh-CN"/>
        </w:rPr>
        <w:t>均线系统，必然有着各条均线间的关系问题，任何两条均线的关系，其实就是一个</w:t>
      </w:r>
      <w:r>
        <w:rPr>
          <w:lang w:eastAsia="zh-CN"/>
        </w:rPr>
        <w:t>“</w:t>
      </w:r>
      <w:r>
        <w:rPr>
          <w:lang w:eastAsia="zh-CN"/>
        </w:rPr>
        <w:t>吻</w:t>
      </w:r>
      <w:r>
        <w:rPr>
          <w:lang w:eastAsia="zh-CN"/>
        </w:rPr>
        <w:t>”</w:t>
      </w:r>
      <w:r>
        <w:rPr>
          <w:lang w:eastAsia="zh-CN"/>
        </w:rPr>
        <w:t>的问题。按</w:t>
      </w:r>
      <w:r>
        <w:rPr>
          <w:lang w:eastAsia="zh-CN"/>
        </w:rPr>
        <w:t>“</w:t>
      </w:r>
      <w:r>
        <w:rPr>
          <w:lang w:eastAsia="zh-CN"/>
        </w:rPr>
        <w:t>吻</w:t>
      </w:r>
      <w:r>
        <w:rPr>
          <w:lang w:eastAsia="zh-CN"/>
        </w:rPr>
        <w:t>”</w:t>
      </w:r>
      <w:r>
        <w:rPr>
          <w:lang w:eastAsia="zh-CN"/>
        </w:rPr>
        <w:t>的标准，可以把相应的关系进行一个完全分类：飞吻、唇吻、湿吻。把短期均线当成是女王，长期均线当成面首，那么</w:t>
      </w:r>
      <w:r>
        <w:rPr>
          <w:lang w:eastAsia="zh-CN"/>
        </w:rPr>
        <w:t>“</w:t>
      </w:r>
      <w:r>
        <w:rPr>
          <w:lang w:eastAsia="zh-CN"/>
        </w:rPr>
        <w:t>男上位</w:t>
      </w:r>
      <w:r>
        <w:rPr>
          <w:lang w:eastAsia="zh-CN"/>
        </w:rPr>
        <w:t>”</w:t>
      </w:r>
      <w:r>
        <w:rPr>
          <w:lang w:eastAsia="zh-CN"/>
        </w:rPr>
        <w:t>意味着空头市场，而</w:t>
      </w:r>
      <w:r>
        <w:rPr>
          <w:lang w:eastAsia="zh-CN"/>
        </w:rPr>
        <w:t>“</w:t>
      </w:r>
      <w:r>
        <w:rPr>
          <w:lang w:eastAsia="zh-CN"/>
        </w:rPr>
        <w:t>女上位</w:t>
      </w:r>
      <w:r>
        <w:rPr>
          <w:lang w:eastAsia="zh-CN"/>
        </w:rPr>
        <w:t>”</w:t>
      </w:r>
      <w:r>
        <w:rPr>
          <w:lang w:eastAsia="zh-CN"/>
        </w:rPr>
        <w:t>意味着多头市场，要赚钱，就要多来点</w:t>
      </w:r>
      <w:r>
        <w:rPr>
          <w:lang w:eastAsia="zh-CN"/>
        </w:rPr>
        <w:t>“</w:t>
      </w:r>
      <w:r>
        <w:rPr>
          <w:lang w:eastAsia="zh-CN"/>
        </w:rPr>
        <w:t>女上位</w:t>
      </w:r>
      <w:r>
        <w:rPr>
          <w:lang w:eastAsia="zh-CN"/>
        </w:rPr>
        <w:t>”</w:t>
      </w:r>
      <w:r>
        <w:rPr>
          <w:lang w:eastAsia="zh-CN"/>
        </w:rPr>
        <w:t>。</w:t>
      </w:r>
    </w:p>
    <w:p w14:paraId="33538627" w14:textId="77777777" w:rsidR="00480CF5" w:rsidRPr="00D91BF9" w:rsidRDefault="00E44950">
      <w:pPr>
        <w:rPr>
          <w:color w:val="FF0000"/>
          <w:lang w:eastAsia="zh-CN"/>
        </w:rPr>
      </w:pPr>
      <w:r w:rsidRPr="00D91BF9">
        <w:rPr>
          <w:color w:val="FF0000"/>
          <w:lang w:eastAsia="zh-CN"/>
        </w:rPr>
        <w:t>飞吻：短期均线略略走平后继续按原来趋势进行下去。</w:t>
      </w:r>
      <w:r w:rsidRPr="00D91BF9">
        <w:rPr>
          <w:color w:val="FF0000"/>
          <w:lang w:eastAsia="zh-CN"/>
        </w:rPr>
        <w:br/>
      </w:r>
      <w:r w:rsidRPr="00D91BF9">
        <w:rPr>
          <w:color w:val="FF0000"/>
          <w:lang w:eastAsia="zh-CN"/>
        </w:rPr>
        <w:t>唇吻：短期均线靠近长期均线但不跌破或升破，然后按原来趋势继续下去。</w:t>
      </w:r>
      <w:r w:rsidRPr="00D91BF9">
        <w:rPr>
          <w:color w:val="FF0000"/>
          <w:lang w:eastAsia="zh-CN"/>
        </w:rPr>
        <w:br/>
      </w:r>
      <w:r w:rsidRPr="00D91BF9">
        <w:rPr>
          <w:color w:val="FF0000"/>
          <w:lang w:eastAsia="zh-CN"/>
        </w:rPr>
        <w:t>湿吻：短期均线跌破或升</w:t>
      </w:r>
      <w:proofErr w:type="gramStart"/>
      <w:r w:rsidRPr="00D91BF9">
        <w:rPr>
          <w:color w:val="FF0000"/>
          <w:lang w:eastAsia="zh-CN"/>
        </w:rPr>
        <w:t>破长期均</w:t>
      </w:r>
      <w:proofErr w:type="gramEnd"/>
      <w:r w:rsidRPr="00D91BF9">
        <w:rPr>
          <w:color w:val="FF0000"/>
          <w:lang w:eastAsia="zh-CN"/>
        </w:rPr>
        <w:t>线甚至出现反复缠绕，如胶似漆。</w:t>
      </w:r>
    </w:p>
    <w:p w14:paraId="264E543F" w14:textId="77777777" w:rsidR="00480CF5" w:rsidRDefault="00E44950">
      <w:pPr>
        <w:rPr>
          <w:lang w:eastAsia="zh-CN"/>
        </w:rPr>
      </w:pPr>
      <w:r>
        <w:rPr>
          <w:lang w:eastAsia="zh-CN"/>
        </w:rPr>
        <w:t>飞吻出现的几率比较少，一般都是在趋势特别强烈的时候，而太火暴的趋势是不可能太长久的，所以其后的震荡经常出现；唇吻，任何一段基本的趋势过程中最常见到的方式，特别在</w:t>
      </w:r>
      <w:r>
        <w:rPr>
          <w:lang w:eastAsia="zh-CN"/>
        </w:rPr>
        <w:t>“</w:t>
      </w:r>
      <w:r>
        <w:rPr>
          <w:lang w:eastAsia="zh-CN"/>
        </w:rPr>
        <w:t>男上位</w:t>
      </w:r>
      <w:r>
        <w:rPr>
          <w:lang w:eastAsia="zh-CN"/>
        </w:rPr>
        <w:t>”</w:t>
      </w:r>
      <w:r>
        <w:rPr>
          <w:lang w:eastAsia="zh-CN"/>
        </w:rPr>
        <w:t>的情况下，基本都是这种方式，一旦出现唇吻反弹基本就该结束了，在</w:t>
      </w:r>
      <w:r>
        <w:rPr>
          <w:lang w:eastAsia="zh-CN"/>
        </w:rPr>
        <w:t>“</w:t>
      </w:r>
      <w:r>
        <w:rPr>
          <w:lang w:eastAsia="zh-CN"/>
        </w:rPr>
        <w:t>女上位</w:t>
      </w:r>
      <w:r>
        <w:rPr>
          <w:lang w:eastAsia="zh-CN"/>
        </w:rPr>
        <w:t>”</w:t>
      </w:r>
      <w:r>
        <w:rPr>
          <w:lang w:eastAsia="zh-CN"/>
        </w:rPr>
        <w:t>的情况下，调整结束的概率也是很大的，但也要预防唇吻演变成湿吻；湿吻，一段趋势后出现的较大调整中，还有就是在趋势出现转折时，这种情况也很常见，特别是在</w:t>
      </w:r>
      <w:r>
        <w:rPr>
          <w:lang w:eastAsia="zh-CN"/>
        </w:rPr>
        <w:t>“</w:t>
      </w:r>
      <w:r>
        <w:rPr>
          <w:lang w:eastAsia="zh-CN"/>
        </w:rPr>
        <w:t>男上位</w:t>
      </w:r>
      <w:r>
        <w:rPr>
          <w:lang w:eastAsia="zh-CN"/>
        </w:rPr>
        <w:t>”</w:t>
      </w:r>
      <w:r>
        <w:rPr>
          <w:lang w:eastAsia="zh-CN"/>
        </w:rPr>
        <w:t>的情况下，如果出现短、中、长各类均线来一个</w:t>
      </w:r>
      <w:r>
        <w:rPr>
          <w:lang w:eastAsia="zh-CN"/>
        </w:rPr>
        <w:t>NP</w:t>
      </w:r>
      <w:r>
        <w:rPr>
          <w:lang w:eastAsia="zh-CN"/>
        </w:rPr>
        <w:t>的湿吻，这么情色的</w:t>
      </w:r>
      <w:r>
        <w:rPr>
          <w:lang w:eastAsia="zh-CN"/>
        </w:rPr>
        <w:t>AV</w:t>
      </w:r>
      <w:r>
        <w:rPr>
          <w:lang w:eastAsia="zh-CN"/>
        </w:rPr>
        <w:t>场景往往意味着行情要出现重大转折，要变天了，</w:t>
      </w:r>
      <w:r>
        <w:rPr>
          <w:lang w:eastAsia="zh-CN"/>
        </w:rPr>
        <w:t>“</w:t>
      </w:r>
      <w:r>
        <w:rPr>
          <w:lang w:eastAsia="zh-CN"/>
        </w:rPr>
        <w:t>男上位</w:t>
      </w:r>
      <w:r>
        <w:rPr>
          <w:lang w:eastAsia="zh-CN"/>
        </w:rPr>
        <w:t>”</w:t>
      </w:r>
      <w:r>
        <w:rPr>
          <w:lang w:eastAsia="zh-CN"/>
        </w:rPr>
        <w:t>要变成</w:t>
      </w:r>
      <w:r>
        <w:rPr>
          <w:lang w:eastAsia="zh-CN"/>
        </w:rPr>
        <w:t>“</w:t>
      </w:r>
      <w:r>
        <w:rPr>
          <w:lang w:eastAsia="zh-CN"/>
        </w:rPr>
        <w:t>女上位</w:t>
      </w:r>
      <w:r>
        <w:rPr>
          <w:lang w:eastAsia="zh-CN"/>
        </w:rPr>
        <w:t>”</w:t>
      </w:r>
      <w:r>
        <w:rPr>
          <w:lang w:eastAsia="zh-CN"/>
        </w:rPr>
        <w:t>了。</w:t>
      </w:r>
    </w:p>
    <w:p w14:paraId="2602B2B4" w14:textId="77777777" w:rsidR="00480CF5" w:rsidRDefault="00E44950">
      <w:pPr>
        <w:rPr>
          <w:lang w:eastAsia="zh-CN"/>
        </w:rPr>
      </w:pPr>
      <w:r>
        <w:rPr>
          <w:lang w:eastAsia="zh-CN"/>
        </w:rPr>
        <w:lastRenderedPageBreak/>
        <w:t>注意，任何的行情转折，在很大几率上都是</w:t>
      </w:r>
      <w:proofErr w:type="gramStart"/>
      <w:r>
        <w:rPr>
          <w:lang w:eastAsia="zh-CN"/>
        </w:rPr>
        <w:t>由湿吻</w:t>
      </w:r>
      <w:proofErr w:type="gramEnd"/>
      <w:r>
        <w:rPr>
          <w:lang w:eastAsia="zh-CN"/>
        </w:rPr>
        <w:t>引发的，这里分两种情况：一种是</w:t>
      </w:r>
      <w:proofErr w:type="gramStart"/>
      <w:r>
        <w:rPr>
          <w:lang w:eastAsia="zh-CN"/>
        </w:rPr>
        <w:t>先湿吻</w:t>
      </w:r>
      <w:proofErr w:type="gramEnd"/>
      <w:r>
        <w:rPr>
          <w:lang w:eastAsia="zh-CN"/>
        </w:rPr>
        <w:t>，然后按</w:t>
      </w:r>
      <w:proofErr w:type="gramStart"/>
      <w:r>
        <w:rPr>
          <w:lang w:eastAsia="zh-CN"/>
        </w:rPr>
        <w:t>原趋势</w:t>
      </w:r>
      <w:proofErr w:type="gramEnd"/>
      <w:r>
        <w:rPr>
          <w:lang w:eastAsia="zh-CN"/>
        </w:rPr>
        <w:t>来一个大的高潮，制造一个陷阱，再转折；另一种，反复湿吻，构造一个</w:t>
      </w:r>
      <w:proofErr w:type="gramStart"/>
      <w:r>
        <w:rPr>
          <w:lang w:eastAsia="zh-CN"/>
        </w:rPr>
        <w:t>转折性箱型</w:t>
      </w:r>
      <w:proofErr w:type="gramEnd"/>
      <w:r>
        <w:rPr>
          <w:lang w:eastAsia="zh-CN"/>
        </w:rPr>
        <w:t>，其后的高潮，就是体位的转化了。在</w:t>
      </w:r>
      <w:r>
        <w:rPr>
          <w:lang w:eastAsia="zh-CN"/>
        </w:rPr>
        <w:t>“</w:t>
      </w:r>
      <w:r>
        <w:rPr>
          <w:lang w:eastAsia="zh-CN"/>
        </w:rPr>
        <w:t>男上位</w:t>
      </w:r>
      <w:r>
        <w:rPr>
          <w:lang w:eastAsia="zh-CN"/>
        </w:rPr>
        <w:t>”</w:t>
      </w:r>
      <w:r>
        <w:rPr>
          <w:lang w:eastAsia="zh-CN"/>
        </w:rPr>
        <w:t>的情况下，一旦出现湿吻，就要密切注意了，特别是</w:t>
      </w:r>
      <w:proofErr w:type="gramStart"/>
      <w:r>
        <w:rPr>
          <w:lang w:eastAsia="zh-CN"/>
        </w:rPr>
        <w:t>这个湿吻是</w:t>
      </w:r>
      <w:proofErr w:type="gramEnd"/>
      <w:r>
        <w:rPr>
          <w:lang w:eastAsia="zh-CN"/>
        </w:rPr>
        <w:t>在一个长期</w:t>
      </w:r>
      <w:r>
        <w:rPr>
          <w:lang w:eastAsia="zh-CN"/>
        </w:rPr>
        <w:t>“</w:t>
      </w:r>
      <w:r>
        <w:rPr>
          <w:lang w:eastAsia="zh-CN"/>
        </w:rPr>
        <w:t>男上位</w:t>
      </w:r>
      <w:r>
        <w:rPr>
          <w:lang w:eastAsia="zh-CN"/>
        </w:rPr>
        <w:t>”</w:t>
      </w:r>
      <w:r>
        <w:rPr>
          <w:lang w:eastAsia="zh-CN"/>
        </w:rPr>
        <w:t>后出现的，就要更加注意了，其后的下跌往往是介入的良机，因为空头陷阱的概率简直太大了。必须提醒，这一点对趋势形成的第一次</w:t>
      </w:r>
      <w:proofErr w:type="gramStart"/>
      <w:r>
        <w:rPr>
          <w:lang w:eastAsia="zh-CN"/>
        </w:rPr>
        <w:t>湿吻不</w:t>
      </w:r>
      <w:proofErr w:type="gramEnd"/>
      <w:r>
        <w:rPr>
          <w:lang w:eastAsia="zh-CN"/>
        </w:rPr>
        <w:t>成立。</w:t>
      </w:r>
      <w:proofErr w:type="gramStart"/>
      <w:r>
        <w:rPr>
          <w:lang w:eastAsia="zh-CN"/>
        </w:rPr>
        <w:t>但湿吻之后</w:t>
      </w:r>
      <w:proofErr w:type="gramEnd"/>
      <w:r>
        <w:rPr>
          <w:lang w:eastAsia="zh-CN"/>
        </w:rPr>
        <w:t>必有高潮，唯一的区别只是体位的区别，关键判断的是体位而不是高潮的有无。</w:t>
      </w:r>
    </w:p>
    <w:p w14:paraId="508E779C" w14:textId="77777777" w:rsidR="00480CF5" w:rsidRDefault="00E44950">
      <w:pPr>
        <w:rPr>
          <w:lang w:eastAsia="zh-CN"/>
        </w:rPr>
      </w:pPr>
      <w:r>
        <w:rPr>
          <w:lang w:eastAsia="zh-CN"/>
        </w:rPr>
        <w:t>会吻，才有高潮，连吻都不会，怎么高潮呢？</w:t>
      </w:r>
    </w:p>
    <w:p w14:paraId="048F7BCF" w14:textId="77777777" w:rsidR="00480CF5" w:rsidRDefault="00480CF5">
      <w:pPr>
        <w:rPr>
          <w:lang w:eastAsia="zh-CN"/>
        </w:rPr>
      </w:pPr>
    </w:p>
    <w:p w14:paraId="0F8D6967" w14:textId="77777777" w:rsidR="00480CF5" w:rsidRDefault="00E44950">
      <w:pPr>
        <w:pStyle w:val="Heading1"/>
        <w:rPr>
          <w:lang w:eastAsia="zh-CN"/>
        </w:rPr>
      </w:pPr>
      <w:bookmarkStart w:id="294" w:name="_Toc72586450"/>
      <w:r>
        <w:rPr>
          <w:lang w:eastAsia="zh-CN"/>
        </w:rPr>
        <w:t xml:space="preserve">2006-11-30 11:38 </w:t>
      </w:r>
      <w:r>
        <w:rPr>
          <w:lang w:eastAsia="zh-CN"/>
        </w:rPr>
        <w:t>《论语》详解：给所有曲解孔子的人（</w:t>
      </w:r>
      <w:r>
        <w:rPr>
          <w:lang w:eastAsia="zh-CN"/>
        </w:rPr>
        <w:t>36</w:t>
      </w:r>
      <w:r>
        <w:rPr>
          <w:lang w:eastAsia="zh-CN"/>
        </w:rPr>
        <w:t>）</w:t>
      </w:r>
      <w:bookmarkEnd w:id="294"/>
    </w:p>
    <w:p w14:paraId="3F11468C" w14:textId="77777777" w:rsidR="00480CF5" w:rsidRDefault="002E2046">
      <w:hyperlink r:id="rId320" w:history="1">
        <w:r w:rsidR="00D91BF9" w:rsidRPr="0063502D">
          <w:rPr>
            <w:rStyle w:val="Hyperlink"/>
          </w:rPr>
          <w:t>http://blog.sina.com.cn/s/blog_486e105c010007dt.html</w:t>
        </w:r>
      </w:hyperlink>
      <w:r w:rsidR="00D91BF9">
        <w:t xml:space="preserve">  </w:t>
      </w:r>
    </w:p>
    <w:p w14:paraId="14CC3032" w14:textId="77777777" w:rsidR="00480CF5" w:rsidRPr="00B27994" w:rsidRDefault="00E44950">
      <w:pPr>
        <w:rPr>
          <w:color w:val="FF0000"/>
          <w:lang w:eastAsia="zh-CN"/>
        </w:rPr>
      </w:pPr>
      <w:r w:rsidRPr="00B27994">
        <w:rPr>
          <w:color w:val="FF0000"/>
          <w:lang w:eastAsia="zh-CN"/>
        </w:rPr>
        <w:t>子曰：不知，</w:t>
      </w:r>
      <w:proofErr w:type="gramStart"/>
      <w:r w:rsidRPr="00B27994">
        <w:rPr>
          <w:color w:val="FF0000"/>
          <w:lang w:eastAsia="zh-CN"/>
        </w:rPr>
        <w:t>命无以为</w:t>
      </w:r>
      <w:proofErr w:type="gramEnd"/>
      <w:r w:rsidRPr="00B27994">
        <w:rPr>
          <w:color w:val="FF0000"/>
          <w:lang w:eastAsia="zh-CN"/>
        </w:rPr>
        <w:t>君子也；不知，</w:t>
      </w:r>
      <w:proofErr w:type="gramStart"/>
      <w:r w:rsidRPr="00B27994">
        <w:rPr>
          <w:color w:val="FF0000"/>
          <w:lang w:eastAsia="zh-CN"/>
        </w:rPr>
        <w:t>礼无以</w:t>
      </w:r>
      <w:proofErr w:type="gramEnd"/>
      <w:r w:rsidRPr="00B27994">
        <w:rPr>
          <w:color w:val="FF0000"/>
          <w:lang w:eastAsia="zh-CN"/>
        </w:rPr>
        <w:t>立也；不知，言无以知人也。</w:t>
      </w:r>
    </w:p>
    <w:p w14:paraId="78619EA4" w14:textId="77777777" w:rsidR="00B27994" w:rsidRDefault="00E44950">
      <w:pPr>
        <w:rPr>
          <w:lang w:eastAsia="zh-CN"/>
        </w:rPr>
      </w:pPr>
      <w:r>
        <w:rPr>
          <w:lang w:eastAsia="zh-CN"/>
        </w:rPr>
        <w:t>杨伯峻：孔子说：</w:t>
      </w:r>
      <w:r>
        <w:rPr>
          <w:lang w:eastAsia="zh-CN"/>
        </w:rPr>
        <w:t>“</w:t>
      </w:r>
      <w:r>
        <w:rPr>
          <w:lang w:eastAsia="zh-CN"/>
        </w:rPr>
        <w:t>不懂得命运，没有可能作为君子；不懂得礼，没有可能立足社会；不懂得分别人家的言语，没有可能认识人。</w:t>
      </w:r>
      <w:r>
        <w:rPr>
          <w:lang w:eastAsia="zh-CN"/>
        </w:rPr>
        <w:t>”</w:t>
      </w:r>
    </w:p>
    <w:p w14:paraId="540FE76C" w14:textId="77777777" w:rsidR="00B27994" w:rsidRDefault="00E44950">
      <w:pPr>
        <w:rPr>
          <w:lang w:eastAsia="zh-CN"/>
        </w:rPr>
      </w:pPr>
      <w:r>
        <w:rPr>
          <w:lang w:eastAsia="zh-CN"/>
        </w:rPr>
        <w:t>钱穆：先生说：</w:t>
      </w:r>
      <w:r>
        <w:rPr>
          <w:lang w:eastAsia="zh-CN"/>
        </w:rPr>
        <w:t>“</w:t>
      </w:r>
      <w:r>
        <w:rPr>
          <w:lang w:eastAsia="zh-CN"/>
        </w:rPr>
        <w:t>不懂得命运，没法做君子。不懂得礼制，没法自建立。不懂得语言，没法判断人。</w:t>
      </w:r>
      <w:r>
        <w:rPr>
          <w:lang w:eastAsia="zh-CN"/>
        </w:rPr>
        <w:t>”</w:t>
      </w:r>
    </w:p>
    <w:p w14:paraId="012DFF2B" w14:textId="77777777" w:rsidR="00480CF5" w:rsidRDefault="00E44950">
      <w:pPr>
        <w:rPr>
          <w:lang w:eastAsia="zh-CN"/>
        </w:rPr>
      </w:pPr>
      <w:r>
        <w:rPr>
          <w:lang w:eastAsia="zh-CN"/>
        </w:rPr>
        <w:t>李泽厚：孔子说：</w:t>
      </w:r>
      <w:r>
        <w:rPr>
          <w:lang w:eastAsia="zh-CN"/>
        </w:rPr>
        <w:t>“</w:t>
      </w:r>
      <w:r>
        <w:rPr>
          <w:lang w:eastAsia="zh-CN"/>
        </w:rPr>
        <w:t>不知命，便无以为君子。不知礼，便无以立在人群中。不知言，亦就知不得人了。</w:t>
      </w:r>
      <w:r>
        <w:rPr>
          <w:lang w:eastAsia="zh-CN"/>
        </w:rPr>
        <w:t>”</w:t>
      </w:r>
    </w:p>
    <w:p w14:paraId="5CA2BB6F" w14:textId="77777777" w:rsidR="00480CF5" w:rsidRDefault="00E44950">
      <w:pPr>
        <w:rPr>
          <w:lang w:eastAsia="zh-CN"/>
        </w:rPr>
      </w:pPr>
      <w:r>
        <w:rPr>
          <w:lang w:eastAsia="zh-CN"/>
        </w:rPr>
        <w:t>详解：</w:t>
      </w:r>
      <w:r w:rsidRPr="00B27994">
        <w:rPr>
          <w:color w:val="FF0000"/>
          <w:lang w:eastAsia="zh-CN"/>
        </w:rPr>
        <w:t>上面的解释，都根据如下断句：</w:t>
      </w:r>
      <w:r w:rsidRPr="00B27994">
        <w:rPr>
          <w:color w:val="FF0000"/>
          <w:lang w:eastAsia="zh-CN"/>
        </w:rPr>
        <w:t>“</w:t>
      </w:r>
      <w:r w:rsidRPr="00B27994">
        <w:rPr>
          <w:color w:val="FF0000"/>
          <w:lang w:eastAsia="zh-CN"/>
        </w:rPr>
        <w:t>不知命，无以为君子也。不知礼，无以立也。不知言，</w:t>
      </w:r>
      <w:proofErr w:type="gramStart"/>
      <w:r w:rsidRPr="00B27994">
        <w:rPr>
          <w:color w:val="FF0000"/>
          <w:lang w:eastAsia="zh-CN"/>
        </w:rPr>
        <w:t>无以知人也</w:t>
      </w:r>
      <w:r w:rsidRPr="00B27994">
        <w:rPr>
          <w:color w:val="FF0000"/>
          <w:lang w:eastAsia="zh-CN"/>
        </w:rPr>
        <w:t>”</w:t>
      </w:r>
      <w:r w:rsidRPr="00B27994">
        <w:rPr>
          <w:color w:val="FF0000"/>
          <w:lang w:eastAsia="zh-CN"/>
        </w:rPr>
        <w:t>，</w:t>
      </w:r>
      <w:proofErr w:type="gramEnd"/>
      <w:r>
        <w:rPr>
          <w:lang w:eastAsia="zh-CN"/>
        </w:rPr>
        <w:t>相应的还是</w:t>
      </w:r>
      <w:r>
        <w:rPr>
          <w:lang w:eastAsia="zh-CN"/>
        </w:rPr>
        <w:t>“</w:t>
      </w:r>
      <w:r>
        <w:rPr>
          <w:lang w:eastAsia="zh-CN"/>
        </w:rPr>
        <w:t>我本位</w:t>
      </w:r>
      <w:r>
        <w:rPr>
          <w:lang w:eastAsia="zh-CN"/>
        </w:rPr>
        <w:t>”</w:t>
      </w:r>
      <w:r>
        <w:rPr>
          <w:lang w:eastAsia="zh-CN"/>
        </w:rPr>
        <w:t>的荒谬逻辑。只是这里的逻辑关系，改头换面地成了</w:t>
      </w:r>
      <w:r>
        <w:rPr>
          <w:lang w:eastAsia="zh-CN"/>
        </w:rPr>
        <w:t>“</w:t>
      </w:r>
      <w:r>
        <w:rPr>
          <w:lang w:eastAsia="zh-CN"/>
        </w:rPr>
        <w:t>命、礼、言</w:t>
      </w:r>
      <w:r>
        <w:rPr>
          <w:lang w:eastAsia="zh-CN"/>
        </w:rPr>
        <w:t>”</w:t>
      </w:r>
      <w:r>
        <w:rPr>
          <w:lang w:eastAsia="zh-CN"/>
        </w:rPr>
        <w:t>了，进而假设知道了这些</w:t>
      </w:r>
      <w:r>
        <w:rPr>
          <w:lang w:eastAsia="zh-CN"/>
        </w:rPr>
        <w:t>“</w:t>
      </w:r>
      <w:r>
        <w:rPr>
          <w:lang w:eastAsia="zh-CN"/>
        </w:rPr>
        <w:t>命、礼、言</w:t>
      </w:r>
      <w:r>
        <w:rPr>
          <w:lang w:eastAsia="zh-CN"/>
        </w:rPr>
        <w:t>”</w:t>
      </w:r>
      <w:r>
        <w:rPr>
          <w:lang w:eastAsia="zh-CN"/>
        </w:rPr>
        <w:t>的所谓本事后，就可以得到</w:t>
      </w:r>
      <w:r>
        <w:rPr>
          <w:lang w:eastAsia="zh-CN"/>
        </w:rPr>
        <w:t>“</w:t>
      </w:r>
      <w:r>
        <w:rPr>
          <w:lang w:eastAsia="zh-CN"/>
        </w:rPr>
        <w:t>君子、立、知人</w:t>
      </w:r>
      <w:r>
        <w:rPr>
          <w:lang w:eastAsia="zh-CN"/>
        </w:rPr>
        <w:t>”</w:t>
      </w:r>
      <w:r>
        <w:rPr>
          <w:lang w:eastAsia="zh-CN"/>
        </w:rPr>
        <w:t>的大红包。该种逻辑的荒谬在前面已多有论述，就不赘言了。</w:t>
      </w:r>
    </w:p>
    <w:p w14:paraId="69FD6E9C" w14:textId="77777777" w:rsidR="00480CF5" w:rsidRDefault="00E44950">
      <w:pPr>
        <w:rPr>
          <w:lang w:eastAsia="zh-CN"/>
        </w:rPr>
      </w:pPr>
      <w:r>
        <w:rPr>
          <w:lang w:eastAsia="zh-CN"/>
        </w:rPr>
        <w:t>正确的断句应该是</w:t>
      </w:r>
      <w:r>
        <w:rPr>
          <w:lang w:eastAsia="zh-CN"/>
        </w:rPr>
        <w:t>“</w:t>
      </w:r>
      <w:r>
        <w:rPr>
          <w:lang w:eastAsia="zh-CN"/>
        </w:rPr>
        <w:t>不知，命无以为君子也；不知，礼无以立也；不知，言无以知人也</w:t>
      </w:r>
      <w:r>
        <w:rPr>
          <w:lang w:eastAsia="zh-CN"/>
        </w:rPr>
        <w:t>”</w:t>
      </w:r>
      <w:r>
        <w:rPr>
          <w:lang w:eastAsia="zh-CN"/>
        </w:rPr>
        <w:t>，这里说的是</w:t>
      </w:r>
      <w:r>
        <w:rPr>
          <w:lang w:eastAsia="zh-CN"/>
        </w:rPr>
        <w:t>“</w:t>
      </w:r>
      <w:r>
        <w:rPr>
          <w:lang w:eastAsia="zh-CN"/>
        </w:rPr>
        <w:t>不知</w:t>
      </w:r>
      <w:r>
        <w:rPr>
          <w:lang w:eastAsia="zh-CN"/>
        </w:rPr>
        <w:t>”</w:t>
      </w:r>
      <w:r>
        <w:rPr>
          <w:lang w:eastAsia="zh-CN"/>
        </w:rPr>
        <w:t>的各种后果，</w:t>
      </w:r>
      <w:r w:rsidRPr="001D4B3E">
        <w:rPr>
          <w:color w:val="FF0000"/>
          <w:lang w:eastAsia="zh-CN"/>
        </w:rPr>
        <w:t>“</w:t>
      </w:r>
      <w:r w:rsidRPr="001D4B3E">
        <w:rPr>
          <w:color w:val="FF0000"/>
          <w:lang w:eastAsia="zh-CN"/>
        </w:rPr>
        <w:t>知</w:t>
      </w:r>
      <w:r w:rsidRPr="001D4B3E">
        <w:rPr>
          <w:color w:val="FF0000"/>
          <w:lang w:eastAsia="zh-CN"/>
        </w:rPr>
        <w:t>”</w:t>
      </w:r>
      <w:r w:rsidRPr="001D4B3E">
        <w:rPr>
          <w:color w:val="FF0000"/>
          <w:lang w:eastAsia="zh-CN"/>
        </w:rPr>
        <w:t>，</w:t>
      </w:r>
      <w:r w:rsidRPr="001D4B3E">
        <w:rPr>
          <w:color w:val="FF0000"/>
          <w:lang w:eastAsia="zh-CN"/>
        </w:rPr>
        <w:t>“</w:t>
      </w:r>
      <w:r w:rsidRPr="001D4B3E">
        <w:rPr>
          <w:color w:val="FF0000"/>
          <w:lang w:eastAsia="zh-CN"/>
        </w:rPr>
        <w:t>智</w:t>
      </w:r>
      <w:r w:rsidRPr="001D4B3E">
        <w:rPr>
          <w:color w:val="FF0000"/>
          <w:lang w:eastAsia="zh-CN"/>
        </w:rPr>
        <w:t>”</w:t>
      </w:r>
      <w:r w:rsidRPr="001D4B3E">
        <w:rPr>
          <w:color w:val="FF0000"/>
          <w:lang w:eastAsia="zh-CN"/>
        </w:rPr>
        <w:t>的本字，</w:t>
      </w:r>
      <w:r w:rsidRPr="001D4B3E">
        <w:rPr>
          <w:color w:val="FF0000"/>
          <w:lang w:eastAsia="zh-CN"/>
        </w:rPr>
        <w:t>“</w:t>
      </w:r>
      <w:r w:rsidRPr="001D4B3E">
        <w:rPr>
          <w:color w:val="FF0000"/>
          <w:lang w:eastAsia="zh-CN"/>
        </w:rPr>
        <w:t>不知</w:t>
      </w:r>
      <w:r w:rsidRPr="001D4B3E">
        <w:rPr>
          <w:color w:val="FF0000"/>
          <w:lang w:eastAsia="zh-CN"/>
        </w:rPr>
        <w:t>”</w:t>
      </w:r>
      <w:r w:rsidRPr="001D4B3E">
        <w:rPr>
          <w:color w:val="FF0000"/>
          <w:lang w:eastAsia="zh-CN"/>
        </w:rPr>
        <w:t>，没有智慧。这里的</w:t>
      </w:r>
      <w:r w:rsidRPr="001D4B3E">
        <w:rPr>
          <w:color w:val="FF0000"/>
          <w:lang w:eastAsia="zh-CN"/>
        </w:rPr>
        <w:t>“</w:t>
      </w:r>
      <w:r w:rsidRPr="001D4B3E">
        <w:rPr>
          <w:color w:val="FF0000"/>
          <w:lang w:eastAsia="zh-CN"/>
        </w:rPr>
        <w:t>不知</w:t>
      </w:r>
      <w:r w:rsidRPr="001D4B3E">
        <w:rPr>
          <w:color w:val="FF0000"/>
          <w:lang w:eastAsia="zh-CN"/>
        </w:rPr>
        <w:t>”</w:t>
      </w:r>
      <w:r w:rsidRPr="001D4B3E">
        <w:rPr>
          <w:color w:val="FF0000"/>
          <w:lang w:eastAsia="zh-CN"/>
        </w:rPr>
        <w:t>不单单指个体的人，还指</w:t>
      </w:r>
      <w:r w:rsidRPr="001D4B3E">
        <w:rPr>
          <w:color w:val="FF0000"/>
          <w:lang w:eastAsia="zh-CN"/>
        </w:rPr>
        <w:t>“</w:t>
      </w:r>
      <w:r w:rsidRPr="001D4B3E">
        <w:rPr>
          <w:color w:val="FF0000"/>
          <w:lang w:eastAsia="zh-CN"/>
        </w:rPr>
        <w:t>人不知</w:t>
      </w:r>
      <w:r w:rsidRPr="001D4B3E">
        <w:rPr>
          <w:color w:val="FF0000"/>
          <w:lang w:eastAsia="zh-CN"/>
        </w:rPr>
        <w:t>”</w:t>
      </w:r>
      <w:r w:rsidRPr="001D4B3E">
        <w:rPr>
          <w:color w:val="FF0000"/>
          <w:lang w:eastAsia="zh-CN"/>
        </w:rPr>
        <w:t>的社会本身。</w:t>
      </w:r>
      <w:r>
        <w:rPr>
          <w:lang w:eastAsia="zh-CN"/>
        </w:rPr>
        <w:t>“</w:t>
      </w:r>
      <w:r>
        <w:rPr>
          <w:lang w:eastAsia="zh-CN"/>
        </w:rPr>
        <w:t>命、礼、言</w:t>
      </w:r>
      <w:r>
        <w:rPr>
          <w:lang w:eastAsia="zh-CN"/>
        </w:rPr>
        <w:t>”</w:t>
      </w:r>
      <w:r>
        <w:rPr>
          <w:lang w:eastAsia="zh-CN"/>
        </w:rPr>
        <w:t>，都不是一个单纯个体化的现象，在社会化的人类生存中，都与社会本身相关。可惜在腐儒两千多年的折腾下，都将此当成虚头八脑的东西，当成某种先验的东西，完全违背了儒家立足现实的基本立场。</w:t>
      </w:r>
    </w:p>
    <w:p w14:paraId="3A894172" w14:textId="77777777" w:rsidR="00480CF5" w:rsidRDefault="00E44950">
      <w:pPr>
        <w:rPr>
          <w:lang w:eastAsia="zh-CN"/>
        </w:rPr>
      </w:pPr>
      <w:r>
        <w:rPr>
          <w:lang w:eastAsia="zh-CN"/>
        </w:rPr>
        <w:lastRenderedPageBreak/>
        <w:t>“</w:t>
      </w:r>
      <w:r>
        <w:rPr>
          <w:lang w:eastAsia="zh-CN"/>
        </w:rPr>
        <w:t>命</w:t>
      </w:r>
      <w:r>
        <w:rPr>
          <w:lang w:eastAsia="zh-CN"/>
        </w:rPr>
        <w:t>”</w:t>
      </w:r>
      <w:r>
        <w:rPr>
          <w:lang w:eastAsia="zh-CN"/>
        </w:rPr>
        <w:t>，使命，连道家都可以说</w:t>
      </w:r>
      <w:r>
        <w:rPr>
          <w:lang w:eastAsia="zh-CN"/>
        </w:rPr>
        <w:t>“</w:t>
      </w:r>
      <w:r>
        <w:rPr>
          <w:lang w:eastAsia="zh-CN"/>
        </w:rPr>
        <w:t>我命由我不由天</w:t>
      </w:r>
      <w:r>
        <w:rPr>
          <w:lang w:eastAsia="zh-CN"/>
        </w:rPr>
        <w:t>”</w:t>
      </w:r>
      <w:r>
        <w:rPr>
          <w:lang w:eastAsia="zh-CN"/>
        </w:rPr>
        <w:t>，更不用说儒家了。中华文化，对命运的看法从来都比以古希腊悲剧为代表的西学传统看法要正面有力得多。对于个体的人来说，</w:t>
      </w:r>
      <w:r>
        <w:rPr>
          <w:lang w:eastAsia="zh-CN"/>
        </w:rPr>
        <w:t>“</w:t>
      </w:r>
      <w:r>
        <w:rPr>
          <w:lang w:eastAsia="zh-CN"/>
        </w:rPr>
        <w:t>我命由我不由天</w:t>
      </w:r>
      <w:r>
        <w:rPr>
          <w:lang w:eastAsia="zh-CN"/>
        </w:rPr>
        <w:t>”</w:t>
      </w:r>
      <w:r>
        <w:rPr>
          <w:lang w:eastAsia="zh-CN"/>
        </w:rPr>
        <w:t>，则</w:t>
      </w:r>
      <w:r>
        <w:rPr>
          <w:lang w:eastAsia="zh-CN"/>
        </w:rPr>
        <w:t>“</w:t>
      </w:r>
      <w:r>
        <w:rPr>
          <w:lang w:eastAsia="zh-CN"/>
        </w:rPr>
        <w:t>命</w:t>
      </w:r>
      <w:r>
        <w:rPr>
          <w:lang w:eastAsia="zh-CN"/>
        </w:rPr>
        <w:t>”</w:t>
      </w:r>
      <w:r>
        <w:rPr>
          <w:lang w:eastAsia="zh-CN"/>
        </w:rPr>
        <w:t>只是使命，这个使命不是由上帝选定的，而是由我而来，天地就是我的舞台，而没有智慧，是不能理解这</w:t>
      </w:r>
      <w:r>
        <w:rPr>
          <w:lang w:eastAsia="zh-CN"/>
        </w:rPr>
        <w:t>“</w:t>
      </w:r>
      <w:r>
        <w:rPr>
          <w:lang w:eastAsia="zh-CN"/>
        </w:rPr>
        <w:t>我命由我不由天</w:t>
      </w:r>
      <w:r>
        <w:rPr>
          <w:lang w:eastAsia="zh-CN"/>
        </w:rPr>
        <w:t>”</w:t>
      </w:r>
      <w:r>
        <w:rPr>
          <w:lang w:eastAsia="zh-CN"/>
        </w:rPr>
        <w:t>的，以为我的命运是上天安排的，以为奴隶就只能是奴隶，统治者就只能是统治者，却不知道这一切都是</w:t>
      </w:r>
      <w:r>
        <w:rPr>
          <w:lang w:eastAsia="zh-CN"/>
        </w:rPr>
        <w:t>“</w:t>
      </w:r>
      <w:r>
        <w:rPr>
          <w:lang w:eastAsia="zh-CN"/>
        </w:rPr>
        <w:t>人所造</w:t>
      </w:r>
      <w:r>
        <w:rPr>
          <w:lang w:eastAsia="zh-CN"/>
        </w:rPr>
        <w:t>”</w:t>
      </w:r>
      <w:r>
        <w:rPr>
          <w:lang w:eastAsia="zh-CN"/>
        </w:rPr>
        <w:t>的，只有打破了这种所谓的天命、命运的胡言，才会真正承担起人的现实使命，这样才可能成为真正能行</w:t>
      </w:r>
      <w:r>
        <w:rPr>
          <w:lang w:eastAsia="zh-CN"/>
        </w:rPr>
        <w:t>“</w:t>
      </w:r>
      <w:r>
        <w:rPr>
          <w:lang w:eastAsia="zh-CN"/>
        </w:rPr>
        <w:t>圣人之道</w:t>
      </w:r>
      <w:r>
        <w:rPr>
          <w:lang w:eastAsia="zh-CN"/>
        </w:rPr>
        <w:t>”</w:t>
      </w:r>
      <w:r>
        <w:rPr>
          <w:lang w:eastAsia="zh-CN"/>
        </w:rPr>
        <w:t>的君子。</w:t>
      </w:r>
    </w:p>
    <w:p w14:paraId="3EA08609" w14:textId="77777777" w:rsidR="00480CF5" w:rsidRDefault="00E44950">
      <w:pPr>
        <w:rPr>
          <w:lang w:eastAsia="zh-CN"/>
        </w:rPr>
      </w:pPr>
      <w:r w:rsidRPr="001D4B3E">
        <w:rPr>
          <w:color w:val="FF0000"/>
          <w:lang w:eastAsia="zh-CN"/>
        </w:rPr>
        <w:t>“</w:t>
      </w:r>
      <w:r w:rsidRPr="001D4B3E">
        <w:rPr>
          <w:color w:val="FF0000"/>
          <w:lang w:eastAsia="zh-CN"/>
        </w:rPr>
        <w:t>礼</w:t>
      </w:r>
      <w:r w:rsidRPr="001D4B3E">
        <w:rPr>
          <w:color w:val="FF0000"/>
          <w:lang w:eastAsia="zh-CN"/>
        </w:rPr>
        <w:t>”</w:t>
      </w:r>
      <w:r w:rsidRPr="001D4B3E">
        <w:rPr>
          <w:color w:val="FF0000"/>
          <w:lang w:eastAsia="zh-CN"/>
        </w:rPr>
        <w:t>，社会上人与人之间关系的各种底线所构成最基本的社会正常秩序，如果社会上人与人之间没有最低的底线，那么社会就只能是散沙一盘，只可能让位于各种暴力与法律。</w:t>
      </w:r>
      <w:r>
        <w:rPr>
          <w:lang w:eastAsia="zh-CN"/>
        </w:rPr>
        <w:t>暴力和法律只是当社会不能正常运行时才需要采取的，一个正常的社会，暴力和法律都是迫不得已的，而没有智慧的人，没有智慧的社会，却只相信暴力和法律，抛弃各种的底线，这样，</w:t>
      </w:r>
      <w:r>
        <w:rPr>
          <w:lang w:eastAsia="zh-CN"/>
        </w:rPr>
        <w:t>“</w:t>
      </w:r>
      <w:r>
        <w:rPr>
          <w:lang w:eastAsia="zh-CN"/>
        </w:rPr>
        <w:t>礼</w:t>
      </w:r>
      <w:r>
        <w:rPr>
          <w:lang w:eastAsia="zh-CN"/>
        </w:rPr>
        <w:t>”</w:t>
      </w:r>
      <w:r>
        <w:rPr>
          <w:lang w:eastAsia="zh-CN"/>
        </w:rPr>
        <w:t>是没可能建立的，连接社会人与人之间关系的系统就要破裂，社会也只能在动荡之中。</w:t>
      </w:r>
    </w:p>
    <w:p w14:paraId="2F42D605" w14:textId="77777777" w:rsidR="00480CF5" w:rsidRPr="001D4B3E" w:rsidRDefault="00E44950">
      <w:pPr>
        <w:rPr>
          <w:color w:val="FF0000"/>
          <w:lang w:eastAsia="zh-CN"/>
        </w:rPr>
      </w:pPr>
      <w:r>
        <w:rPr>
          <w:lang w:eastAsia="zh-CN"/>
        </w:rPr>
        <w:t>“</w:t>
      </w:r>
      <w:r>
        <w:rPr>
          <w:lang w:eastAsia="zh-CN"/>
        </w:rPr>
        <w:t>言</w:t>
      </w:r>
      <w:r>
        <w:rPr>
          <w:lang w:eastAsia="zh-CN"/>
        </w:rPr>
        <w:t>”</w:t>
      </w:r>
      <w:r>
        <w:rPr>
          <w:lang w:eastAsia="zh-CN"/>
        </w:rPr>
        <w:t>，言论、舆论，包括社会现实一切言论、舆论。一个没有智慧的人，一个没有智慧的社会，其言论是不足以使人有智慧的，而没有智慧的言论不可能产生智慧，只会继续制造混乱与蠢行。</w:t>
      </w:r>
      <w:r w:rsidRPr="001D4B3E">
        <w:rPr>
          <w:color w:val="FF0000"/>
          <w:lang w:eastAsia="zh-CN"/>
        </w:rPr>
        <w:t>言与行是密切相关的，特别在一个言论传播发达的社会，</w:t>
      </w:r>
      <w:r w:rsidRPr="001D4B3E">
        <w:rPr>
          <w:color w:val="FF0000"/>
          <w:lang w:eastAsia="zh-CN"/>
        </w:rPr>
        <w:t>“</w:t>
      </w:r>
      <w:r w:rsidRPr="001D4B3E">
        <w:rPr>
          <w:color w:val="FF0000"/>
          <w:lang w:eastAsia="zh-CN"/>
        </w:rPr>
        <w:t>言</w:t>
      </w:r>
      <w:r w:rsidRPr="001D4B3E">
        <w:rPr>
          <w:color w:val="FF0000"/>
          <w:lang w:eastAsia="zh-CN"/>
        </w:rPr>
        <w:t>”</w:t>
      </w:r>
      <w:r w:rsidRPr="001D4B3E">
        <w:rPr>
          <w:color w:val="FF0000"/>
          <w:lang w:eastAsia="zh-CN"/>
        </w:rPr>
        <w:t>对人的塑造、对社会的塑造作用，如何评价都不过分。</w:t>
      </w:r>
    </w:p>
    <w:p w14:paraId="321953FC" w14:textId="77777777" w:rsidR="00617E9D" w:rsidRDefault="00E44950">
      <w:pPr>
        <w:rPr>
          <w:lang w:eastAsia="zh-CN"/>
        </w:rPr>
      </w:pPr>
      <w:proofErr w:type="gramStart"/>
      <w:r>
        <w:rPr>
          <w:lang w:eastAsia="zh-CN"/>
        </w:rPr>
        <w:t>缠中说</w:t>
      </w:r>
      <w:proofErr w:type="gramEnd"/>
      <w:r>
        <w:rPr>
          <w:lang w:eastAsia="zh-CN"/>
        </w:rPr>
        <w:t>禅白话直译</w:t>
      </w:r>
      <w:r>
        <w:rPr>
          <w:lang w:eastAsia="zh-CN"/>
        </w:rPr>
        <w:t> </w:t>
      </w:r>
    </w:p>
    <w:p w14:paraId="10B7C00B" w14:textId="77777777" w:rsidR="00480CF5" w:rsidRPr="00DE63C5" w:rsidRDefault="00E44950">
      <w:pPr>
        <w:rPr>
          <w:color w:val="FF0000"/>
          <w:lang w:eastAsia="zh-CN"/>
        </w:rPr>
      </w:pPr>
      <w:r w:rsidRPr="00DE63C5">
        <w:rPr>
          <w:color w:val="FF0000"/>
          <w:lang w:eastAsia="zh-CN"/>
        </w:rPr>
        <w:t>子曰：不知，</w:t>
      </w:r>
      <w:proofErr w:type="gramStart"/>
      <w:r w:rsidRPr="00DE63C5">
        <w:rPr>
          <w:color w:val="FF0000"/>
          <w:lang w:eastAsia="zh-CN"/>
        </w:rPr>
        <w:t>命无以为</w:t>
      </w:r>
      <w:proofErr w:type="gramEnd"/>
      <w:r w:rsidRPr="00DE63C5">
        <w:rPr>
          <w:color w:val="FF0000"/>
          <w:lang w:eastAsia="zh-CN"/>
        </w:rPr>
        <w:t>君子也。不知，</w:t>
      </w:r>
      <w:proofErr w:type="gramStart"/>
      <w:r w:rsidRPr="00DE63C5">
        <w:rPr>
          <w:color w:val="FF0000"/>
          <w:lang w:eastAsia="zh-CN"/>
        </w:rPr>
        <w:t>礼无以</w:t>
      </w:r>
      <w:proofErr w:type="gramEnd"/>
      <w:r w:rsidRPr="00DE63C5">
        <w:rPr>
          <w:color w:val="FF0000"/>
          <w:lang w:eastAsia="zh-CN"/>
        </w:rPr>
        <w:t>立也。不知，言无以知人也。</w:t>
      </w:r>
    </w:p>
    <w:p w14:paraId="744F2322" w14:textId="1BD45FB6" w:rsidR="00480CF5" w:rsidRDefault="00E44950">
      <w:pPr>
        <w:pBdr>
          <w:bottom w:val="double" w:sz="6" w:space="1" w:color="auto"/>
        </w:pBdr>
        <w:rPr>
          <w:color w:val="FF0000"/>
          <w:lang w:eastAsia="zh-CN"/>
        </w:rPr>
      </w:pPr>
      <w:r w:rsidRPr="00DE63C5">
        <w:rPr>
          <w:color w:val="FF0000"/>
          <w:lang w:eastAsia="zh-CN"/>
        </w:rPr>
        <w:t>孔子说：没有智慧，不可能承担君子的使命；没有智慧，不可能建立社会正常的秩序；没有智慧，不可能产生使人智慧的言论。</w:t>
      </w:r>
    </w:p>
    <w:p w14:paraId="3D688AD4" w14:textId="77777777" w:rsidR="00287E19" w:rsidRDefault="00287E19">
      <w:pPr>
        <w:pBdr>
          <w:bottom w:val="double" w:sz="6" w:space="1" w:color="auto"/>
        </w:pBdr>
        <w:rPr>
          <w:color w:val="FF0000"/>
          <w:lang w:eastAsia="zh-CN"/>
        </w:rPr>
      </w:pPr>
    </w:p>
    <w:p w14:paraId="33D0D344" w14:textId="6D459EE2" w:rsidR="00287E19" w:rsidRDefault="00287E19">
      <w:pPr>
        <w:rPr>
          <w:color w:val="FF0000"/>
          <w:lang w:eastAsia="zh-CN"/>
        </w:rPr>
      </w:pPr>
    </w:p>
    <w:p w14:paraId="564C8442"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11:43:54</w:t>
      </w:r>
    </w:p>
    <w:p w14:paraId="507AB2B7"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ascii="宋体" w:hAnsi="宋体" w:cs="宋体" w:hint="eastAsia"/>
          <w:color w:val="000000"/>
          <w:sz w:val="21"/>
          <w:szCs w:val="21"/>
          <w:lang w:eastAsia="zh-CN"/>
        </w:rPr>
        <w:t>该结论继续有效</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proofErr w:type="gramStart"/>
      <w:r w:rsidRPr="00287E19">
        <w:rPr>
          <w:rFonts w:ascii="宋体" w:hAnsi="宋体" w:cs="宋体" w:hint="eastAsia"/>
          <w:color w:val="000000"/>
          <w:sz w:val="21"/>
          <w:szCs w:val="21"/>
          <w:lang w:eastAsia="zh-CN"/>
        </w:rPr>
        <w:t>缠中说</w:t>
      </w:r>
      <w:proofErr w:type="gramEnd"/>
      <w:r w:rsidRPr="00287E19">
        <w:rPr>
          <w:rFonts w:ascii="宋体" w:hAnsi="宋体" w:cs="宋体" w:hint="eastAsia"/>
          <w:color w:val="00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t>2006-11-29 15:14:38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但对于个股来说，大盘怎么走都不是问题，下一波是个股普遍有表现的一波，很多前期没大动的，都要好好表现一把，其实这次调整，很多股票都创新高，个股比大盘重要得多。</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如果一定要看指数，就看深圳成分指数，这比上海的敏感有效。</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lastRenderedPageBreak/>
        <w:t>至于上海指数，</w:t>
      </w:r>
      <w:r w:rsidRPr="00287E19">
        <w:rPr>
          <w:rFonts w:eastAsia="Times New Roman" w:cs="Times New Roman"/>
          <w:color w:val="000000"/>
          <w:sz w:val="21"/>
          <w:szCs w:val="21"/>
          <w:lang w:eastAsia="zh-CN"/>
        </w:rPr>
        <w:t>5</w:t>
      </w:r>
      <w:r w:rsidRPr="00287E19">
        <w:rPr>
          <w:rFonts w:ascii="宋体" w:hAnsi="宋体" w:cs="宋体" w:hint="eastAsia"/>
          <w:color w:val="000000"/>
          <w:sz w:val="21"/>
          <w:szCs w:val="21"/>
          <w:lang w:eastAsia="zh-CN"/>
        </w:rPr>
        <w:t>日、</w:t>
      </w:r>
      <w:r w:rsidRPr="00287E19">
        <w:rPr>
          <w:rFonts w:eastAsia="Times New Roman" w:cs="Times New Roman"/>
          <w:color w:val="000000"/>
          <w:sz w:val="21"/>
          <w:szCs w:val="21"/>
          <w:lang w:eastAsia="zh-CN"/>
        </w:rPr>
        <w:t>10</w:t>
      </w:r>
      <w:r w:rsidRPr="00287E19">
        <w:rPr>
          <w:rFonts w:ascii="宋体" w:hAnsi="宋体" w:cs="宋体" w:hint="eastAsia"/>
          <w:color w:val="000000"/>
          <w:sz w:val="21"/>
          <w:szCs w:val="21"/>
          <w:lang w:eastAsia="zh-CN"/>
        </w:rPr>
        <w:t>日线唇吻还是湿吻，其实都不大重要，但这次调整后再上一波后的那次调整，规模就会大多了，这已经反复说过。</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从大盘健康的角度说，本</w:t>
      </w:r>
      <w:r w:rsidRPr="00287E19">
        <w:rPr>
          <w:rFonts w:eastAsia="Times New Roman" w:cs="Times New Roman"/>
          <w:color w:val="000000"/>
          <w:sz w:val="21"/>
          <w:szCs w:val="21"/>
          <w:lang w:eastAsia="zh-CN"/>
        </w:rPr>
        <w:t>ID</w:t>
      </w:r>
      <w:r w:rsidRPr="00287E19">
        <w:rPr>
          <w:rFonts w:ascii="宋体" w:hAnsi="宋体" w:cs="宋体" w:hint="eastAsia"/>
          <w:color w:val="000000"/>
          <w:sz w:val="21"/>
          <w:szCs w:val="21"/>
          <w:lang w:eastAsia="zh-CN"/>
        </w:rPr>
        <w:t>给大盘的建议是：先深成指突破</w:t>
      </w:r>
      <w:r w:rsidRPr="00287E19">
        <w:rPr>
          <w:rFonts w:eastAsia="Times New Roman" w:cs="Times New Roman"/>
          <w:color w:val="000000"/>
          <w:sz w:val="21"/>
          <w:szCs w:val="21"/>
          <w:lang w:eastAsia="zh-CN"/>
        </w:rPr>
        <w:t>6103</w:t>
      </w:r>
      <w:r w:rsidRPr="00287E19">
        <w:rPr>
          <w:rFonts w:ascii="宋体" w:hAnsi="宋体" w:cs="宋体" w:hint="eastAsia"/>
          <w:color w:val="000000"/>
          <w:sz w:val="21"/>
          <w:szCs w:val="21"/>
          <w:lang w:eastAsia="zh-CN"/>
        </w:rPr>
        <w:t>点的历史高位，然后上海跟上，突破以后再调整，这样更健康。不知道大盘有没有兴趣听本</w:t>
      </w:r>
      <w:r w:rsidRPr="00287E19">
        <w:rPr>
          <w:rFonts w:eastAsia="Times New Roman" w:cs="Times New Roman"/>
          <w:color w:val="000000"/>
          <w:sz w:val="21"/>
          <w:szCs w:val="21"/>
          <w:lang w:eastAsia="zh-CN"/>
        </w:rPr>
        <w:t>ID</w:t>
      </w:r>
      <w:r w:rsidRPr="00287E19">
        <w:rPr>
          <w:rFonts w:ascii="宋体" w:hAnsi="宋体" w:cs="宋体" w:hint="eastAsia"/>
          <w:color w:val="000000"/>
          <w:sz w:val="21"/>
          <w:szCs w:val="21"/>
          <w:lang w:eastAsia="zh-CN"/>
        </w:rPr>
        <w:t>的意见了。</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t> </w:t>
      </w:r>
    </w:p>
    <w:p w14:paraId="0E26EF0D"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11:45:32</w:t>
      </w:r>
    </w:p>
    <w:p w14:paraId="06AD6DAA"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ascii="宋体" w:hAnsi="宋体" w:cs="宋体" w:hint="eastAsia"/>
          <w:color w:val="000000"/>
          <w:sz w:val="21"/>
          <w:szCs w:val="21"/>
          <w:lang w:eastAsia="zh-CN"/>
        </w:rPr>
        <w:t>今天大盘有点接受了本</w:t>
      </w:r>
      <w:r w:rsidRPr="00287E19">
        <w:rPr>
          <w:rFonts w:eastAsia="Times New Roman" w:cs="Times New Roman"/>
          <w:color w:val="000000"/>
          <w:sz w:val="21"/>
          <w:szCs w:val="21"/>
          <w:lang w:eastAsia="zh-CN"/>
        </w:rPr>
        <w:t>ID</w:t>
      </w:r>
      <w:r w:rsidRPr="00287E19">
        <w:rPr>
          <w:rFonts w:ascii="宋体" w:hAnsi="宋体" w:cs="宋体" w:hint="eastAsia"/>
          <w:color w:val="000000"/>
          <w:sz w:val="21"/>
          <w:szCs w:val="21"/>
          <w:lang w:eastAsia="zh-CN"/>
        </w:rPr>
        <w:t>的建议：</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proofErr w:type="gramStart"/>
      <w:r w:rsidRPr="00287E19">
        <w:rPr>
          <w:rFonts w:ascii="宋体" w:hAnsi="宋体" w:cs="宋体" w:hint="eastAsia"/>
          <w:color w:val="000000"/>
          <w:sz w:val="21"/>
          <w:szCs w:val="21"/>
          <w:lang w:eastAsia="zh-CN"/>
        </w:rPr>
        <w:t>缠中说</w:t>
      </w:r>
      <w:proofErr w:type="gramEnd"/>
      <w:r w:rsidRPr="00287E19">
        <w:rPr>
          <w:rFonts w:ascii="宋体" w:hAnsi="宋体" w:cs="宋体" w:hint="eastAsia"/>
          <w:color w:val="00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2006-11-29 15:33:18 </w:t>
      </w:r>
      <w:r w:rsidRPr="00287E19">
        <w:rPr>
          <w:rFonts w:eastAsia="Times New Roman" w:cs="Times New Roman"/>
          <w:color w:val="000000"/>
          <w:sz w:val="21"/>
          <w:szCs w:val="21"/>
          <w:lang w:eastAsia="zh-CN"/>
        </w:rPr>
        <w:br/>
        <w:t>[</w:t>
      </w:r>
      <w:r w:rsidRPr="00287E19">
        <w:rPr>
          <w:rFonts w:ascii="宋体" w:hAnsi="宋体" w:cs="宋体" w:hint="eastAsia"/>
          <w:color w:val="000000"/>
          <w:sz w:val="21"/>
          <w:szCs w:val="21"/>
          <w:lang w:eastAsia="zh-CN"/>
        </w:rPr>
        <w:t>匿名</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青皮六</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2006-11-29 15:27:39 </w:t>
      </w:r>
      <w:r w:rsidRPr="00287E19">
        <w:rPr>
          <w:rFonts w:eastAsia="Times New Roman" w:cs="Times New Roman"/>
          <w:color w:val="000000"/>
          <w:sz w:val="21"/>
          <w:szCs w:val="21"/>
          <w:lang w:eastAsia="zh-CN"/>
        </w:rPr>
        <w:br/>
      </w:r>
      <w:proofErr w:type="gramStart"/>
      <w:r w:rsidRPr="00287E19">
        <w:rPr>
          <w:rFonts w:ascii="宋体" w:hAnsi="宋体" w:cs="宋体" w:hint="eastAsia"/>
          <w:color w:val="000000"/>
          <w:sz w:val="21"/>
          <w:szCs w:val="21"/>
          <w:lang w:eastAsia="zh-CN"/>
        </w:rPr>
        <w:t>为标题图片送一句诗</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花径不曾缘客扫</w:t>
      </w:r>
      <w:proofErr w:type="gramEnd"/>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蓬门今始为君开</w:t>
      </w:r>
      <w:r w:rsidRPr="00287E19">
        <w:rPr>
          <w:rFonts w:eastAsia="Times New Roman" w:cs="Times New Roman"/>
          <w:color w:val="000000"/>
          <w:sz w:val="21"/>
          <w:szCs w:val="21"/>
          <w:lang w:eastAsia="zh-CN"/>
        </w:rPr>
        <w:t>.</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请教女禅师银行股会在</w:t>
      </w:r>
      <w:r w:rsidRPr="00287E19">
        <w:rPr>
          <w:rFonts w:eastAsia="Times New Roman" w:cs="Times New Roman"/>
          <w:color w:val="000000"/>
          <w:sz w:val="21"/>
          <w:szCs w:val="21"/>
          <w:lang w:eastAsia="zh-CN"/>
        </w:rPr>
        <w:t>12</w:t>
      </w:r>
      <w:r w:rsidRPr="00287E19">
        <w:rPr>
          <w:rFonts w:ascii="宋体" w:hAnsi="宋体" w:cs="宋体" w:hint="eastAsia"/>
          <w:color w:val="000000"/>
          <w:sz w:val="21"/>
          <w:szCs w:val="21"/>
          <w:lang w:eastAsia="zh-CN"/>
        </w:rPr>
        <w:t>月</w:t>
      </w:r>
      <w:r w:rsidRPr="00287E19">
        <w:rPr>
          <w:rFonts w:eastAsia="Times New Roman" w:cs="Times New Roman"/>
          <w:color w:val="000000"/>
          <w:sz w:val="21"/>
          <w:szCs w:val="21"/>
          <w:lang w:eastAsia="zh-CN"/>
        </w:rPr>
        <w:t>11</w:t>
      </w:r>
      <w:r w:rsidRPr="00287E19">
        <w:rPr>
          <w:rFonts w:ascii="宋体" w:hAnsi="宋体" w:cs="宋体" w:hint="eastAsia"/>
          <w:color w:val="000000"/>
          <w:sz w:val="21"/>
          <w:szCs w:val="21"/>
          <w:lang w:eastAsia="zh-CN"/>
        </w:rPr>
        <w:t>日前基本调整到位吗</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其实让他们调整时间更长会更健康，这一波就让别的股票表现，他们在这里进行上升三角型或旗型的整理，这样对大盘中线走势更有利。昨天说的，目前关键看招行，他率先突破历史天价，他的走势，就是大盘的风向标。</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总之</w:t>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二线股是下面最多表现的，然后是三线，把握还节奏</w:t>
      </w:r>
      <w:r w:rsidRPr="00287E19">
        <w:rPr>
          <w:rFonts w:ascii="宋体" w:hAnsi="宋体" w:cs="宋体"/>
          <w:color w:val="000000"/>
          <w:sz w:val="21"/>
          <w:szCs w:val="21"/>
          <w:lang w:eastAsia="zh-CN"/>
        </w:rPr>
        <w:t>。</w:t>
      </w:r>
    </w:p>
    <w:p w14:paraId="4654BF1E"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11:59:12</w:t>
      </w:r>
    </w:p>
    <w:p w14:paraId="3C34A9C1"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匿名</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一声叹息</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2006-11-30 11:55:54 </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请博主看看</w:t>
      </w:r>
      <w:r w:rsidRPr="00287E19">
        <w:rPr>
          <w:rFonts w:eastAsia="Times New Roman" w:cs="Times New Roman"/>
          <w:color w:val="000000"/>
          <w:sz w:val="21"/>
          <w:szCs w:val="21"/>
          <w:lang w:eastAsia="zh-CN"/>
        </w:rPr>
        <w:t>600857</w:t>
      </w:r>
      <w:r w:rsidRPr="00287E19">
        <w:rPr>
          <w:rFonts w:ascii="宋体" w:hAnsi="宋体" w:cs="宋体" w:hint="eastAsia"/>
          <w:color w:val="000000"/>
          <w:sz w:val="21"/>
          <w:szCs w:val="21"/>
          <w:lang w:eastAsia="zh-CN"/>
        </w:rPr>
        <w:t>最近能不能搞出高潮来啊？</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先谢了！</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短线大涨后的整固，再放量还有一次启动</w:t>
      </w:r>
      <w:r w:rsidRPr="00287E19">
        <w:rPr>
          <w:rFonts w:ascii="宋体" w:hAnsi="宋体" w:cs="宋体"/>
          <w:color w:val="000000"/>
          <w:sz w:val="21"/>
          <w:szCs w:val="21"/>
          <w:lang w:eastAsia="zh-CN"/>
        </w:rPr>
        <w:t>。</w:t>
      </w:r>
    </w:p>
    <w:p w14:paraId="4B61325F"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12:00:56</w:t>
      </w:r>
    </w:p>
    <w:p w14:paraId="6AD63782"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匿名</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搞不懂</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2006-11-30 11:59:32 </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请问数女，</w:t>
      </w:r>
      <w:r w:rsidRPr="00287E19">
        <w:rPr>
          <w:rFonts w:eastAsia="Times New Roman" w:cs="Times New Roman"/>
          <w:color w:val="000000"/>
          <w:sz w:val="21"/>
          <w:szCs w:val="21"/>
          <w:lang w:eastAsia="zh-CN"/>
        </w:rPr>
        <w:t>002066</w:t>
      </w:r>
      <w:r w:rsidRPr="00287E19">
        <w:rPr>
          <w:rFonts w:ascii="宋体" w:hAnsi="宋体" w:cs="宋体" w:hint="eastAsia"/>
          <w:color w:val="000000"/>
          <w:sz w:val="21"/>
          <w:szCs w:val="21"/>
          <w:lang w:eastAsia="zh-CN"/>
        </w:rPr>
        <w:t>能不能搞一下？</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lastRenderedPageBreak/>
        <w:t>=======</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中线没问</w:t>
      </w:r>
      <w:r w:rsidRPr="00287E19">
        <w:rPr>
          <w:rFonts w:ascii="宋体" w:hAnsi="宋体" w:cs="宋体"/>
          <w:color w:val="000000"/>
          <w:sz w:val="21"/>
          <w:szCs w:val="21"/>
          <w:lang w:eastAsia="zh-CN"/>
        </w:rPr>
        <w:t>题</w:t>
      </w:r>
    </w:p>
    <w:p w14:paraId="371C5DA1"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12:01:51</w:t>
      </w:r>
    </w:p>
    <w:p w14:paraId="5640B670"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匿名</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袖手旁观</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t>=================</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命无以为君子也，言无以知人也。并没语法问题。</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 </w:t>
      </w:r>
    </w:p>
    <w:p w14:paraId="0BA3D56F"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12:16:15</w:t>
      </w:r>
    </w:p>
    <w:p w14:paraId="273FC8A2"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匿名</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希望你过得比我好</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2006-11-30 12:13:00 </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楼主：您点评的路桥建设真的拉了一根中阳钱，可我已以出了，听了您的话，第二天又进去了，现在算是浅套了点，这样大的行情之下都能套住</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，说出来真丢人，但没有办法。</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出了的股票怎么能又进去呢？世界上不是只有一只股票，抛弃了就不捡回来。</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心态要好一点</w:t>
      </w:r>
      <w:r w:rsidRPr="00287E19">
        <w:rPr>
          <w:rFonts w:ascii="宋体" w:hAnsi="宋体" w:cs="宋体"/>
          <w:color w:val="000000"/>
          <w:sz w:val="21"/>
          <w:szCs w:val="21"/>
          <w:lang w:eastAsia="zh-CN"/>
        </w:rPr>
        <w:t>。</w:t>
      </w:r>
    </w:p>
    <w:p w14:paraId="5500C95D"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12:18:28</w:t>
      </w:r>
    </w:p>
    <w:p w14:paraId="1A39DED0"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ascii="宋体" w:hAnsi="宋体" w:cs="宋体" w:hint="eastAsia"/>
          <w:color w:val="000000"/>
          <w:sz w:val="21"/>
          <w:szCs w:val="21"/>
          <w:lang w:eastAsia="zh-CN"/>
        </w:rPr>
        <w:t>既然又弄错了，就将错就错吧，中线暂时问题不大。以后千万别这样操作了。</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注意</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不要因为涨得太多而抛股票，只有一种情况需要抛股票：就是这股票走弱了</w:t>
      </w:r>
      <w:r w:rsidRPr="00287E19">
        <w:rPr>
          <w:rFonts w:ascii="宋体" w:hAnsi="宋体" w:cs="宋体"/>
          <w:color w:val="000000"/>
          <w:sz w:val="21"/>
          <w:szCs w:val="21"/>
          <w:lang w:eastAsia="zh-CN"/>
        </w:rPr>
        <w:t>。</w:t>
      </w:r>
    </w:p>
    <w:p w14:paraId="392585DD"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12:52:12</w:t>
      </w:r>
    </w:p>
    <w:p w14:paraId="6F8D40E1"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匿名</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缠禅</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2006-11-30 12:18:37 </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能否赐教</w:t>
      </w:r>
      <w:r w:rsidRPr="00287E19">
        <w:rPr>
          <w:rFonts w:eastAsia="Times New Roman" w:cs="Times New Roman"/>
          <w:color w:val="000000"/>
          <w:sz w:val="21"/>
          <w:szCs w:val="21"/>
          <w:lang w:eastAsia="zh-CN"/>
        </w:rPr>
        <w:t>600062 </w:t>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向庄股演化中</w:t>
      </w:r>
      <w:r w:rsidRPr="00287E19">
        <w:rPr>
          <w:rFonts w:ascii="宋体" w:hAnsi="宋体" w:cs="宋体"/>
          <w:color w:val="000000"/>
          <w:sz w:val="21"/>
          <w:szCs w:val="21"/>
          <w:lang w:eastAsia="zh-CN"/>
        </w:rPr>
        <w:t>。</w:t>
      </w:r>
    </w:p>
    <w:p w14:paraId="18FEF087"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12:53:00</w:t>
      </w:r>
    </w:p>
    <w:p w14:paraId="075E1708"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匿名</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远方</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2006-11-30 12:51:26 </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lastRenderedPageBreak/>
        <w:t>你好，请教</w:t>
      </w:r>
      <w:r w:rsidRPr="00287E19">
        <w:rPr>
          <w:rFonts w:eastAsia="Times New Roman" w:cs="Times New Roman"/>
          <w:color w:val="000000"/>
          <w:sz w:val="21"/>
          <w:szCs w:val="21"/>
          <w:lang w:eastAsia="zh-CN"/>
        </w:rPr>
        <w:t>601001</w:t>
      </w:r>
      <w:r w:rsidRPr="00287E19">
        <w:rPr>
          <w:rFonts w:ascii="宋体" w:hAnsi="宋体" w:cs="宋体" w:hint="eastAsia"/>
          <w:color w:val="000000"/>
          <w:sz w:val="21"/>
          <w:szCs w:val="21"/>
          <w:lang w:eastAsia="zh-CN"/>
        </w:rPr>
        <w:t>大同煤业是否还可持有？</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中线蓄势中</w:t>
      </w:r>
      <w:r w:rsidRPr="00287E19">
        <w:rPr>
          <w:rFonts w:ascii="宋体" w:hAnsi="宋体" w:cs="宋体"/>
          <w:color w:val="000000"/>
          <w:sz w:val="21"/>
          <w:szCs w:val="21"/>
          <w:lang w:eastAsia="zh-CN"/>
        </w:rPr>
        <w:t>。</w:t>
      </w:r>
    </w:p>
    <w:p w14:paraId="3FA632EC"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12:55:42</w:t>
      </w:r>
    </w:p>
    <w:p w14:paraId="65FC573B"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匿名</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想飞</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2006-11-30 12:46:46 </w:t>
      </w:r>
      <w:r w:rsidRPr="00287E19">
        <w:rPr>
          <w:rFonts w:eastAsia="Times New Roman" w:cs="Times New Roman"/>
          <w:color w:val="000000"/>
          <w:sz w:val="21"/>
          <w:szCs w:val="21"/>
          <w:lang w:eastAsia="zh-CN"/>
        </w:rPr>
        <w:br/>
      </w:r>
      <w:proofErr w:type="gramStart"/>
      <w:r w:rsidRPr="00287E19">
        <w:rPr>
          <w:rFonts w:eastAsia="Times New Roman" w:cs="Times New Roman"/>
          <w:color w:val="000000"/>
          <w:sz w:val="21"/>
          <w:szCs w:val="21"/>
          <w:lang w:eastAsia="zh-CN"/>
        </w:rPr>
        <w:t>LZ,</w:t>
      </w:r>
      <w:r w:rsidRPr="00287E19">
        <w:rPr>
          <w:rFonts w:ascii="宋体" w:hAnsi="宋体" w:cs="宋体" w:hint="eastAsia"/>
          <w:color w:val="000000"/>
          <w:sz w:val="21"/>
          <w:szCs w:val="21"/>
          <w:lang w:eastAsia="zh-CN"/>
        </w:rPr>
        <w:t>你是按什么标准把股票划分为一</w:t>
      </w:r>
      <w:proofErr w:type="gramEnd"/>
      <w:r w:rsidRPr="00287E19">
        <w:rPr>
          <w:rFonts w:ascii="宋体" w:hAnsi="宋体" w:cs="宋体" w:hint="eastAsia"/>
          <w:color w:val="000000"/>
          <w:sz w:val="21"/>
          <w:szCs w:val="21"/>
          <w:lang w:eastAsia="zh-CN"/>
        </w:rPr>
        <w:t>、二、三线的，</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因为弄不清，现在也不敢进，只是看着</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这没有什么太明确的标准，都是约定俗成的。像发展是一线股，深房是三线股，这是历史形成的。当然业绩也有一定作用，太不是唯一的因数</w:t>
      </w:r>
      <w:r w:rsidRPr="00287E19">
        <w:rPr>
          <w:rFonts w:ascii="宋体" w:hAnsi="宋体" w:cs="宋体"/>
          <w:color w:val="000000"/>
          <w:sz w:val="21"/>
          <w:szCs w:val="21"/>
          <w:lang w:eastAsia="zh-CN"/>
        </w:rPr>
        <w:t>。</w:t>
      </w:r>
    </w:p>
    <w:p w14:paraId="1CAB67EC"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12:57:19</w:t>
      </w:r>
    </w:p>
    <w:p w14:paraId="76BE9B61"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匿名</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半小时以上</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2006-11-30 12:55:06 </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美女，</w:t>
      </w:r>
      <w:proofErr w:type="gramStart"/>
      <w:r w:rsidRPr="00287E19">
        <w:rPr>
          <w:rFonts w:ascii="宋体" w:hAnsi="宋体" w:cs="宋体" w:hint="eastAsia"/>
          <w:color w:val="000000"/>
          <w:sz w:val="21"/>
          <w:szCs w:val="21"/>
          <w:lang w:eastAsia="zh-CN"/>
        </w:rPr>
        <w:t>昨天有人说你是一个</w:t>
      </w:r>
      <w:r w:rsidRPr="00287E19">
        <w:rPr>
          <w:rFonts w:eastAsia="Times New Roman" w:cs="Times New Roman"/>
          <w:color w:val="000000"/>
          <w:sz w:val="21"/>
          <w:szCs w:val="21"/>
          <w:lang w:eastAsia="zh-CN"/>
        </w:rPr>
        <w:t>“</w:t>
      </w:r>
      <w:proofErr w:type="gramEnd"/>
      <w:r w:rsidRPr="00287E19">
        <w:rPr>
          <w:rFonts w:ascii="宋体" w:hAnsi="宋体" w:cs="宋体" w:hint="eastAsia"/>
          <w:color w:val="000000"/>
          <w:sz w:val="21"/>
          <w:szCs w:val="21"/>
          <w:lang w:eastAsia="zh-CN"/>
        </w:rPr>
        <w:t>组合体</w:t>
      </w:r>
      <w:r w:rsidRPr="00287E19">
        <w:rPr>
          <w:rFonts w:eastAsia="Times New Roman" w:cs="Times New Roman"/>
          <w:color w:val="000000"/>
          <w:sz w:val="21"/>
          <w:szCs w:val="21"/>
          <w:lang w:eastAsia="zh-CN"/>
        </w:rPr>
        <w:t>”</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看到了吗</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这种故事在本</w:t>
      </w:r>
      <w:r w:rsidRPr="00287E19">
        <w:rPr>
          <w:rFonts w:eastAsia="Times New Roman" w:cs="Times New Roman"/>
          <w:color w:val="000000"/>
          <w:sz w:val="21"/>
          <w:szCs w:val="21"/>
          <w:lang w:eastAsia="zh-CN"/>
        </w:rPr>
        <w:t>ID</w:t>
      </w:r>
      <w:r w:rsidRPr="00287E19">
        <w:rPr>
          <w:rFonts w:ascii="宋体" w:hAnsi="宋体" w:cs="宋体" w:hint="eastAsia"/>
          <w:color w:val="000000"/>
          <w:sz w:val="21"/>
          <w:szCs w:val="21"/>
          <w:lang w:eastAsia="zh-CN"/>
        </w:rPr>
        <w:t>叫</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喜欢数学的女孩</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时，被本</w:t>
      </w:r>
      <w:r w:rsidRPr="00287E19">
        <w:rPr>
          <w:rFonts w:eastAsia="Times New Roman" w:cs="Times New Roman"/>
          <w:color w:val="000000"/>
          <w:sz w:val="21"/>
          <w:szCs w:val="21"/>
          <w:lang w:eastAsia="zh-CN"/>
        </w:rPr>
        <w:t>ID</w:t>
      </w:r>
      <w:r w:rsidRPr="00287E19">
        <w:rPr>
          <w:rFonts w:ascii="宋体" w:hAnsi="宋体" w:cs="宋体" w:hint="eastAsia"/>
          <w:color w:val="000000"/>
          <w:sz w:val="21"/>
          <w:szCs w:val="21"/>
          <w:lang w:eastAsia="zh-CN"/>
        </w:rPr>
        <w:t>打击得无路可逃的左派就编造过，爱编造故事的人，只能是废物，和废物还需要浪费时间吗</w:t>
      </w:r>
      <w:r w:rsidRPr="00287E19">
        <w:rPr>
          <w:rFonts w:ascii="宋体" w:hAnsi="宋体" w:cs="宋体"/>
          <w:color w:val="000000"/>
          <w:sz w:val="21"/>
          <w:szCs w:val="21"/>
          <w:lang w:eastAsia="zh-CN"/>
        </w:rPr>
        <w:t>？</w:t>
      </w:r>
    </w:p>
    <w:p w14:paraId="095BBF7E"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12:59:44</w:t>
      </w:r>
    </w:p>
    <w:p w14:paraId="1FCE03F1"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匿名</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老无用</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2006-11-30 12:53:04 </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请教楼主</w:t>
      </w:r>
      <w:r w:rsidRPr="00287E19">
        <w:rPr>
          <w:rFonts w:eastAsia="Times New Roman" w:cs="Times New Roman"/>
          <w:color w:val="000000"/>
          <w:sz w:val="21"/>
          <w:szCs w:val="21"/>
          <w:lang w:eastAsia="zh-CN"/>
        </w:rPr>
        <w:t>000851</w:t>
      </w:r>
      <w:r w:rsidRPr="00287E19">
        <w:rPr>
          <w:rFonts w:ascii="宋体" w:hAnsi="宋体" w:cs="宋体" w:hint="eastAsia"/>
          <w:color w:val="000000"/>
          <w:sz w:val="21"/>
          <w:szCs w:val="21"/>
          <w:lang w:eastAsia="zh-CN"/>
        </w:rPr>
        <w:t>走势？谢了</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30</w:t>
      </w:r>
      <w:r w:rsidRPr="00287E19">
        <w:rPr>
          <w:rFonts w:ascii="宋体" w:hAnsi="宋体" w:cs="宋体" w:hint="eastAsia"/>
          <w:color w:val="000000"/>
          <w:sz w:val="21"/>
          <w:szCs w:val="21"/>
          <w:lang w:eastAsia="zh-CN"/>
        </w:rPr>
        <w:t>天线有效跌破前应该一路中线持有，除非出现放量加速上涨的情况。</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t> </w:t>
      </w:r>
    </w:p>
    <w:p w14:paraId="3D79ECBF"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13:02:47</w:t>
      </w:r>
    </w:p>
    <w:p w14:paraId="097C3E12"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匿名</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外科医生</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2006-11-30 12:59:31 </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请问小妹</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lastRenderedPageBreak/>
        <w:t>一只股票走弱的标志是什么呢？</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破</w:t>
      </w:r>
      <w:r w:rsidRPr="00287E19">
        <w:rPr>
          <w:rFonts w:eastAsia="Times New Roman" w:cs="Times New Roman"/>
          <w:color w:val="000000"/>
          <w:sz w:val="21"/>
          <w:szCs w:val="21"/>
          <w:lang w:eastAsia="zh-CN"/>
        </w:rPr>
        <w:t>5</w:t>
      </w:r>
      <w:r w:rsidRPr="00287E19">
        <w:rPr>
          <w:rFonts w:ascii="宋体" w:hAnsi="宋体" w:cs="宋体" w:hint="eastAsia"/>
          <w:color w:val="000000"/>
          <w:sz w:val="21"/>
          <w:szCs w:val="21"/>
          <w:lang w:eastAsia="zh-CN"/>
        </w:rPr>
        <w:t>日均线？</w:t>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不要习惯于这种机械化的思维。一切都根据实际情况来的，不同资金量、不同的操作水平，所确定的操作标准就不同。但一点是相同的，就是以我为主，定好相应的标准才操作</w:t>
      </w:r>
      <w:r w:rsidRPr="00287E19">
        <w:rPr>
          <w:rFonts w:ascii="宋体" w:hAnsi="宋体" w:cs="宋体"/>
          <w:color w:val="000000"/>
          <w:sz w:val="21"/>
          <w:szCs w:val="21"/>
          <w:lang w:eastAsia="zh-CN"/>
        </w:rPr>
        <w:t>。</w:t>
      </w:r>
    </w:p>
    <w:p w14:paraId="7E65F47A"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13:03:57</w:t>
      </w:r>
    </w:p>
    <w:p w14:paraId="2860F883"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ascii="宋体" w:hAnsi="宋体" w:cs="宋体" w:hint="eastAsia"/>
          <w:color w:val="000000"/>
          <w:sz w:val="21"/>
          <w:szCs w:val="21"/>
          <w:lang w:eastAsia="zh-CN"/>
        </w:rPr>
        <w:t>开盘了，先下。突破的有效性在今天下午和明后两天需要确认。其后走势是否能如本</w:t>
      </w:r>
      <w:r w:rsidRPr="00287E19">
        <w:rPr>
          <w:rFonts w:eastAsia="Times New Roman" w:cs="Times New Roman"/>
          <w:color w:val="000000"/>
          <w:sz w:val="21"/>
          <w:szCs w:val="21"/>
          <w:lang w:eastAsia="zh-CN"/>
        </w:rPr>
        <w:t>ID</w:t>
      </w:r>
      <w:r w:rsidRPr="00287E19">
        <w:rPr>
          <w:rFonts w:ascii="宋体" w:hAnsi="宋体" w:cs="宋体" w:hint="eastAsia"/>
          <w:color w:val="000000"/>
          <w:sz w:val="21"/>
          <w:szCs w:val="21"/>
          <w:lang w:eastAsia="zh-CN"/>
        </w:rPr>
        <w:t>建议那样，就继续看了</w:t>
      </w:r>
      <w:r w:rsidRPr="00287E19">
        <w:rPr>
          <w:rFonts w:ascii="宋体" w:hAnsi="宋体" w:cs="宋体"/>
          <w:color w:val="000000"/>
          <w:sz w:val="21"/>
          <w:szCs w:val="21"/>
          <w:lang w:eastAsia="zh-CN"/>
        </w:rPr>
        <w:t>。</w:t>
      </w:r>
    </w:p>
    <w:p w14:paraId="2B2A8DBC"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15:13:57</w:t>
      </w:r>
    </w:p>
    <w:p w14:paraId="1A8C3E77"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ascii="宋体" w:hAnsi="宋体" w:cs="宋体" w:hint="eastAsia"/>
          <w:color w:val="000000"/>
          <w:sz w:val="21"/>
          <w:szCs w:val="21"/>
          <w:lang w:eastAsia="zh-CN"/>
        </w:rPr>
        <w:t>今天大盘走势十分规范，下午两点如期一波跳水确认突破的有效性后，继续上扬，唯一不足的是启用了银行股冲关，这与深沪两市的资金争夺有关，这在每次的行情中都有体现。谁先突破历史新高，对两个市场的管理者的好处是很大的。</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明天出现震荡很正常，只要</w:t>
      </w:r>
      <w:r w:rsidRPr="00287E19">
        <w:rPr>
          <w:rFonts w:eastAsia="Times New Roman" w:cs="Times New Roman"/>
          <w:color w:val="000000"/>
          <w:sz w:val="21"/>
          <w:szCs w:val="21"/>
          <w:lang w:eastAsia="zh-CN"/>
        </w:rPr>
        <w:t>5</w:t>
      </w:r>
      <w:r w:rsidRPr="00287E19">
        <w:rPr>
          <w:rFonts w:ascii="宋体" w:hAnsi="宋体" w:cs="宋体" w:hint="eastAsia"/>
          <w:color w:val="000000"/>
          <w:sz w:val="21"/>
          <w:szCs w:val="21"/>
          <w:lang w:eastAsia="zh-CN"/>
        </w:rPr>
        <w:t>日线不破，本</w:t>
      </w:r>
      <w:r w:rsidRPr="00287E19">
        <w:rPr>
          <w:rFonts w:eastAsia="Times New Roman" w:cs="Times New Roman"/>
          <w:color w:val="000000"/>
          <w:sz w:val="21"/>
          <w:szCs w:val="21"/>
          <w:lang w:eastAsia="zh-CN"/>
        </w:rPr>
        <w:t>ID</w:t>
      </w:r>
      <w:r w:rsidRPr="00287E19">
        <w:rPr>
          <w:rFonts w:ascii="宋体" w:hAnsi="宋体" w:cs="宋体" w:hint="eastAsia"/>
          <w:color w:val="000000"/>
          <w:sz w:val="21"/>
          <w:szCs w:val="21"/>
          <w:lang w:eastAsia="zh-CN"/>
        </w:rPr>
        <w:t>给市场的建议能够成为现实的可能性将继续增加。个股还是看好二线股，而三线股的蓄势补</w:t>
      </w:r>
      <w:proofErr w:type="gramStart"/>
      <w:r w:rsidRPr="00287E19">
        <w:rPr>
          <w:rFonts w:ascii="宋体" w:hAnsi="宋体" w:cs="宋体" w:hint="eastAsia"/>
          <w:color w:val="000000"/>
          <w:sz w:val="21"/>
          <w:szCs w:val="21"/>
          <w:lang w:eastAsia="zh-CN"/>
        </w:rPr>
        <w:t>涨依然</w:t>
      </w:r>
      <w:proofErr w:type="gramEnd"/>
      <w:r w:rsidRPr="00287E19">
        <w:rPr>
          <w:rFonts w:ascii="宋体" w:hAnsi="宋体" w:cs="宋体" w:hint="eastAsia"/>
          <w:color w:val="000000"/>
          <w:sz w:val="21"/>
          <w:szCs w:val="21"/>
          <w:lang w:eastAsia="zh-CN"/>
        </w:rPr>
        <w:t>可期。</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附录本</w:t>
      </w:r>
      <w:r w:rsidRPr="00287E19">
        <w:rPr>
          <w:rFonts w:eastAsia="Times New Roman" w:cs="Times New Roman"/>
          <w:color w:val="000000"/>
          <w:sz w:val="21"/>
          <w:szCs w:val="21"/>
          <w:lang w:eastAsia="zh-CN"/>
        </w:rPr>
        <w:t>ID</w:t>
      </w:r>
      <w:r w:rsidRPr="00287E19">
        <w:rPr>
          <w:rFonts w:ascii="宋体" w:hAnsi="宋体" w:cs="宋体" w:hint="eastAsia"/>
          <w:color w:val="000000"/>
          <w:sz w:val="21"/>
          <w:szCs w:val="21"/>
          <w:lang w:eastAsia="zh-CN"/>
        </w:rPr>
        <w:t>建议：</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proofErr w:type="gramStart"/>
      <w:r w:rsidRPr="00287E19">
        <w:rPr>
          <w:rFonts w:ascii="宋体" w:hAnsi="宋体" w:cs="宋体" w:hint="eastAsia"/>
          <w:color w:val="000000"/>
          <w:sz w:val="21"/>
          <w:szCs w:val="21"/>
          <w:lang w:eastAsia="zh-CN"/>
        </w:rPr>
        <w:t>缠中说</w:t>
      </w:r>
      <w:proofErr w:type="gramEnd"/>
      <w:r w:rsidRPr="00287E19">
        <w:rPr>
          <w:rFonts w:ascii="宋体" w:hAnsi="宋体" w:cs="宋体" w:hint="eastAsia"/>
          <w:color w:val="00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t>2006-11-29 15:14:38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从大盘健康的角度说，本</w:t>
      </w:r>
      <w:r w:rsidRPr="00287E19">
        <w:rPr>
          <w:rFonts w:eastAsia="Times New Roman" w:cs="Times New Roman"/>
          <w:color w:val="000000"/>
          <w:sz w:val="21"/>
          <w:szCs w:val="21"/>
          <w:lang w:eastAsia="zh-CN"/>
        </w:rPr>
        <w:t>ID</w:t>
      </w:r>
      <w:r w:rsidRPr="00287E19">
        <w:rPr>
          <w:rFonts w:ascii="宋体" w:hAnsi="宋体" w:cs="宋体" w:hint="eastAsia"/>
          <w:color w:val="000000"/>
          <w:sz w:val="21"/>
          <w:szCs w:val="21"/>
          <w:lang w:eastAsia="zh-CN"/>
        </w:rPr>
        <w:t>给大盘的建议是：先深成指突破</w:t>
      </w:r>
      <w:r w:rsidRPr="00287E19">
        <w:rPr>
          <w:rFonts w:eastAsia="Times New Roman" w:cs="Times New Roman"/>
          <w:color w:val="000000"/>
          <w:sz w:val="21"/>
          <w:szCs w:val="21"/>
          <w:lang w:eastAsia="zh-CN"/>
        </w:rPr>
        <w:t>6103</w:t>
      </w:r>
      <w:r w:rsidRPr="00287E19">
        <w:rPr>
          <w:rFonts w:ascii="宋体" w:hAnsi="宋体" w:cs="宋体" w:hint="eastAsia"/>
          <w:color w:val="000000"/>
          <w:sz w:val="21"/>
          <w:szCs w:val="21"/>
          <w:lang w:eastAsia="zh-CN"/>
        </w:rPr>
        <w:t>点的历史高位，然后上海跟上，突破以后再调整，这样更健康。不知道大盘有没有兴趣听本</w:t>
      </w:r>
      <w:r w:rsidRPr="00287E19">
        <w:rPr>
          <w:rFonts w:eastAsia="Times New Roman" w:cs="Times New Roman"/>
          <w:color w:val="000000"/>
          <w:sz w:val="21"/>
          <w:szCs w:val="21"/>
          <w:lang w:eastAsia="zh-CN"/>
        </w:rPr>
        <w:t>ID</w:t>
      </w:r>
      <w:r w:rsidRPr="00287E19">
        <w:rPr>
          <w:rFonts w:ascii="宋体" w:hAnsi="宋体" w:cs="宋体" w:hint="eastAsia"/>
          <w:color w:val="000000"/>
          <w:sz w:val="21"/>
          <w:szCs w:val="21"/>
          <w:lang w:eastAsia="zh-CN"/>
        </w:rPr>
        <w:t>的意见了</w:t>
      </w:r>
      <w:r w:rsidRPr="00287E19">
        <w:rPr>
          <w:rFonts w:ascii="宋体" w:hAnsi="宋体" w:cs="宋体"/>
          <w:color w:val="000000"/>
          <w:sz w:val="21"/>
          <w:szCs w:val="21"/>
          <w:lang w:eastAsia="zh-CN"/>
        </w:rPr>
        <w:t>。</w:t>
      </w:r>
    </w:p>
    <w:p w14:paraId="1145148E"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15:15:26</w:t>
      </w:r>
    </w:p>
    <w:p w14:paraId="22323D57"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匿名</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清</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你的问题本</w:t>
      </w:r>
      <w:r w:rsidRPr="00287E19">
        <w:rPr>
          <w:rFonts w:eastAsia="Times New Roman" w:cs="Times New Roman"/>
          <w:color w:val="000000"/>
          <w:sz w:val="21"/>
          <w:szCs w:val="21"/>
          <w:lang w:eastAsia="zh-CN"/>
        </w:rPr>
        <w:t>ID</w:t>
      </w:r>
      <w:r w:rsidRPr="00287E19">
        <w:rPr>
          <w:rFonts w:ascii="宋体" w:hAnsi="宋体" w:cs="宋体" w:hint="eastAsia"/>
          <w:color w:val="000000"/>
          <w:sz w:val="21"/>
          <w:szCs w:val="21"/>
          <w:lang w:eastAsia="zh-CN"/>
        </w:rPr>
        <w:t>已经回答了，可能是在第二天的帖子里</w:t>
      </w:r>
      <w:r w:rsidRPr="00287E19">
        <w:rPr>
          <w:rFonts w:ascii="宋体" w:hAnsi="宋体" w:cs="宋体"/>
          <w:color w:val="000000"/>
          <w:sz w:val="21"/>
          <w:szCs w:val="21"/>
          <w:lang w:eastAsia="zh-CN"/>
        </w:rPr>
        <w:t>。</w:t>
      </w:r>
    </w:p>
    <w:p w14:paraId="7C67FD75"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15:16:27</w:t>
      </w:r>
    </w:p>
    <w:p w14:paraId="3C735CF4"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匿名</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缘</w:t>
      </w:r>
      <w:r w:rsidRPr="00287E19">
        <w:rPr>
          <w:rFonts w:eastAsia="Times New Roman" w:cs="Times New Roman"/>
          <w:color w:val="000000"/>
          <w:sz w:val="21"/>
          <w:szCs w:val="21"/>
          <w:lang w:eastAsia="zh-CN"/>
        </w:rPr>
        <w:br/>
        <w:t>==============</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你带邮箱的评论会被新浪删除的。本</w:t>
      </w:r>
      <w:r w:rsidRPr="00287E19">
        <w:rPr>
          <w:rFonts w:eastAsia="Times New Roman" w:cs="Times New Roman"/>
          <w:color w:val="000000"/>
          <w:sz w:val="21"/>
          <w:szCs w:val="21"/>
          <w:lang w:eastAsia="zh-CN"/>
        </w:rPr>
        <w:t>ID</w:t>
      </w:r>
      <w:r w:rsidRPr="00287E19">
        <w:rPr>
          <w:rFonts w:ascii="宋体" w:hAnsi="宋体" w:cs="宋体" w:hint="eastAsia"/>
          <w:color w:val="000000"/>
          <w:sz w:val="21"/>
          <w:szCs w:val="21"/>
          <w:lang w:eastAsia="zh-CN"/>
        </w:rPr>
        <w:t>的邮箱就算了吧。这里不挺好吗</w:t>
      </w:r>
      <w:r w:rsidRPr="00287E19">
        <w:rPr>
          <w:rFonts w:ascii="宋体" w:hAnsi="宋体" w:cs="宋体"/>
          <w:color w:val="000000"/>
          <w:sz w:val="21"/>
          <w:szCs w:val="21"/>
          <w:lang w:eastAsia="zh-CN"/>
        </w:rPr>
        <w:t>？</w:t>
      </w:r>
    </w:p>
    <w:p w14:paraId="30C1C266"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15:17:29</w:t>
      </w:r>
    </w:p>
    <w:p w14:paraId="144BA105"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匿名</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秋阳</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2006-11-30 15:11:07 </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请教小妹</w:t>
      </w:r>
      <w:r w:rsidRPr="00287E19">
        <w:rPr>
          <w:rFonts w:eastAsia="Times New Roman" w:cs="Times New Roman"/>
          <w:color w:val="000000"/>
          <w:sz w:val="21"/>
          <w:szCs w:val="21"/>
          <w:lang w:eastAsia="zh-CN"/>
        </w:rPr>
        <w:t>000900 600320</w:t>
      </w:r>
      <w:proofErr w:type="gramStart"/>
      <w:r w:rsidRPr="00287E19">
        <w:rPr>
          <w:rFonts w:ascii="宋体" w:hAnsi="宋体" w:cs="宋体" w:hint="eastAsia"/>
          <w:color w:val="000000"/>
          <w:sz w:val="21"/>
          <w:szCs w:val="21"/>
          <w:lang w:eastAsia="zh-CN"/>
        </w:rPr>
        <w:t>后势如何</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谢了</w:t>
      </w:r>
      <w:proofErr w:type="gramEnd"/>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lastRenderedPageBreak/>
        <w:t>=======</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中线都在蓄势上攻</w:t>
      </w:r>
      <w:r w:rsidRPr="00287E19">
        <w:rPr>
          <w:rFonts w:ascii="宋体" w:hAnsi="宋体" w:cs="宋体"/>
          <w:color w:val="000000"/>
          <w:sz w:val="21"/>
          <w:szCs w:val="21"/>
          <w:lang w:eastAsia="zh-CN"/>
        </w:rPr>
        <w:t>。</w:t>
      </w:r>
    </w:p>
    <w:p w14:paraId="346CE7C0"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15:26:28</w:t>
      </w:r>
    </w:p>
    <w:p w14:paraId="51038DA9"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匿名</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清</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讲正题，还是股市。关于我中信国安</w:t>
      </w:r>
      <w:r w:rsidRPr="00287E19">
        <w:rPr>
          <w:rFonts w:eastAsia="Times New Roman" w:cs="Times New Roman"/>
          <w:color w:val="000000"/>
          <w:sz w:val="21"/>
          <w:szCs w:val="21"/>
          <w:lang w:eastAsia="zh-CN"/>
        </w:rPr>
        <w:t>03</w:t>
      </w:r>
      <w:r w:rsidRPr="00287E19">
        <w:rPr>
          <w:rFonts w:ascii="宋体" w:hAnsi="宋体" w:cs="宋体" w:hint="eastAsia"/>
          <w:color w:val="000000"/>
          <w:sz w:val="21"/>
          <w:szCs w:val="21"/>
          <w:lang w:eastAsia="zh-CN"/>
        </w:rPr>
        <w:t>年买入，</w:t>
      </w:r>
      <w:r w:rsidRPr="00287E19">
        <w:rPr>
          <w:rFonts w:eastAsia="Times New Roman" w:cs="Times New Roman"/>
          <w:color w:val="000000"/>
          <w:sz w:val="21"/>
          <w:szCs w:val="21"/>
          <w:lang w:eastAsia="zh-CN"/>
        </w:rPr>
        <w:t>S</w:t>
      </w:r>
      <w:r w:rsidRPr="00287E19">
        <w:rPr>
          <w:rFonts w:ascii="宋体" w:hAnsi="宋体" w:cs="宋体" w:hint="eastAsia"/>
          <w:color w:val="000000"/>
          <w:sz w:val="21"/>
          <w:szCs w:val="21"/>
          <w:lang w:eastAsia="zh-CN"/>
        </w:rPr>
        <w:t>宁新百</w:t>
      </w:r>
      <w:r w:rsidRPr="00287E19">
        <w:rPr>
          <w:rFonts w:eastAsia="Times New Roman" w:cs="Times New Roman"/>
          <w:color w:val="000000"/>
          <w:sz w:val="21"/>
          <w:szCs w:val="21"/>
          <w:lang w:eastAsia="zh-CN"/>
        </w:rPr>
        <w:t>04</w:t>
      </w:r>
      <w:r w:rsidRPr="00287E19">
        <w:rPr>
          <w:rFonts w:ascii="宋体" w:hAnsi="宋体" w:cs="宋体" w:hint="eastAsia"/>
          <w:color w:val="000000"/>
          <w:sz w:val="21"/>
          <w:szCs w:val="21"/>
          <w:lang w:eastAsia="zh-CN"/>
        </w:rPr>
        <w:t>年买入的问题</w:t>
      </w:r>
      <w:proofErr w:type="gramStart"/>
      <w:r w:rsidRPr="00287E19">
        <w:rPr>
          <w:rFonts w:ascii="宋体" w:hAnsi="宋体" w:cs="宋体" w:hint="eastAsia"/>
          <w:color w:val="000000"/>
          <w:sz w:val="21"/>
          <w:szCs w:val="21"/>
          <w:lang w:eastAsia="zh-CN"/>
        </w:rPr>
        <w:t>，</w:t>
      </w:r>
      <w:r w:rsidRPr="00287E19">
        <w:rPr>
          <w:rFonts w:eastAsia="Times New Roman" w:cs="Times New Roman"/>
          <w:color w:val="000000"/>
          <w:sz w:val="21"/>
          <w:szCs w:val="21"/>
          <w:lang w:eastAsia="zh-CN"/>
        </w:rPr>
        <w:t>“</w:t>
      </w:r>
      <w:proofErr w:type="gramEnd"/>
      <w:r w:rsidRPr="00287E19">
        <w:rPr>
          <w:rFonts w:ascii="宋体" w:hAnsi="宋体" w:cs="宋体" w:hint="eastAsia"/>
          <w:color w:val="000000"/>
          <w:sz w:val="21"/>
          <w:szCs w:val="21"/>
          <w:lang w:eastAsia="zh-CN"/>
        </w:rPr>
        <w:t>本</w:t>
      </w:r>
      <w:r w:rsidRPr="00287E19">
        <w:rPr>
          <w:rFonts w:eastAsia="Times New Roman" w:cs="Times New Roman"/>
          <w:color w:val="000000"/>
          <w:sz w:val="21"/>
          <w:szCs w:val="21"/>
          <w:lang w:eastAsia="zh-CN"/>
        </w:rPr>
        <w:t>ID”</w:t>
      </w:r>
      <w:r w:rsidRPr="00287E19">
        <w:rPr>
          <w:rFonts w:ascii="宋体" w:hAnsi="宋体" w:cs="宋体" w:hint="eastAsia"/>
          <w:color w:val="000000"/>
          <w:sz w:val="21"/>
          <w:szCs w:val="21"/>
          <w:lang w:eastAsia="zh-CN"/>
        </w:rPr>
        <w:t>对我也太不厚道，随便说了句</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既然已经长线持有了，就一直持有到长线不能持有为止，而现在没有任何这样的信号产生。</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至少得说说</w:t>
      </w:r>
      <w:r w:rsidRPr="00287E19">
        <w:rPr>
          <w:rFonts w:eastAsia="Times New Roman" w:cs="Times New Roman"/>
          <w:color w:val="000000"/>
          <w:sz w:val="21"/>
          <w:szCs w:val="21"/>
          <w:lang w:eastAsia="zh-CN"/>
        </w:rPr>
        <w:t>3</w:t>
      </w:r>
      <w:r w:rsidRPr="00287E19">
        <w:rPr>
          <w:rFonts w:ascii="宋体" w:hAnsi="宋体" w:cs="宋体" w:hint="eastAsia"/>
          <w:color w:val="000000"/>
          <w:sz w:val="21"/>
          <w:szCs w:val="21"/>
          <w:lang w:eastAsia="zh-CN"/>
        </w:rPr>
        <w:t>个月</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半年的投资评级</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中性</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买入</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增持</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走赢大市</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减持</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之类。或者对这两个股票的意见。</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对不起，本</w:t>
      </w:r>
      <w:r w:rsidRPr="00287E19">
        <w:rPr>
          <w:rFonts w:eastAsia="Times New Roman" w:cs="Times New Roman"/>
          <w:color w:val="000000"/>
          <w:sz w:val="21"/>
          <w:szCs w:val="21"/>
          <w:lang w:eastAsia="zh-CN"/>
        </w:rPr>
        <w:t>ID</w:t>
      </w:r>
      <w:r w:rsidRPr="00287E19">
        <w:rPr>
          <w:rFonts w:ascii="宋体" w:hAnsi="宋体" w:cs="宋体" w:hint="eastAsia"/>
          <w:color w:val="000000"/>
          <w:sz w:val="21"/>
          <w:szCs w:val="21"/>
          <w:lang w:eastAsia="zh-CN"/>
        </w:rPr>
        <w:t>不是股评，对这种上位的</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评级把戏没兴趣。本</w:t>
      </w:r>
      <w:r w:rsidRPr="00287E19">
        <w:rPr>
          <w:rFonts w:eastAsia="Times New Roman" w:cs="Times New Roman"/>
          <w:color w:val="000000"/>
          <w:sz w:val="21"/>
          <w:szCs w:val="21"/>
          <w:lang w:eastAsia="zh-CN"/>
        </w:rPr>
        <w:t>ID</w:t>
      </w:r>
      <w:r w:rsidRPr="00287E19">
        <w:rPr>
          <w:rFonts w:ascii="宋体" w:hAnsi="宋体" w:cs="宋体" w:hint="eastAsia"/>
          <w:color w:val="000000"/>
          <w:sz w:val="21"/>
          <w:szCs w:val="21"/>
          <w:lang w:eastAsia="zh-CN"/>
        </w:rPr>
        <w:t>只告诉你具体的操作方法，对这两个股票，中长线的潜力还没有完全挖掘，当然就是一直持有等待中长线潜力完全耗尽为止。就像一个长期持有茅台的人，本</w:t>
      </w:r>
      <w:r w:rsidRPr="00287E19">
        <w:rPr>
          <w:rFonts w:eastAsia="Times New Roman" w:cs="Times New Roman"/>
          <w:color w:val="000000"/>
          <w:sz w:val="21"/>
          <w:szCs w:val="21"/>
          <w:lang w:eastAsia="zh-CN"/>
        </w:rPr>
        <w:t>ID</w:t>
      </w:r>
      <w:r w:rsidRPr="00287E19">
        <w:rPr>
          <w:rFonts w:ascii="宋体" w:hAnsi="宋体" w:cs="宋体" w:hint="eastAsia"/>
          <w:color w:val="000000"/>
          <w:sz w:val="21"/>
          <w:szCs w:val="21"/>
          <w:lang w:eastAsia="zh-CN"/>
        </w:rPr>
        <w:t>只可能告诉他继续持有，在牛市里，预测任何股票的顶部都是荒谬的。这是思想方法的根本区别</w:t>
      </w:r>
      <w:r w:rsidRPr="00287E19">
        <w:rPr>
          <w:rFonts w:ascii="宋体" w:hAnsi="宋体" w:cs="宋体"/>
          <w:color w:val="000000"/>
          <w:sz w:val="21"/>
          <w:szCs w:val="21"/>
          <w:lang w:eastAsia="zh-CN"/>
        </w:rPr>
        <w:t>。</w:t>
      </w:r>
    </w:p>
    <w:p w14:paraId="105E6F3A"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15:36:48</w:t>
      </w:r>
    </w:p>
    <w:p w14:paraId="11DDCDF4"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匿名</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夏日</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2006-11-30 15:30:22 </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请教小妹</w:t>
      </w:r>
      <w:r w:rsidRPr="00287E19">
        <w:rPr>
          <w:rFonts w:eastAsia="Times New Roman" w:cs="Times New Roman"/>
          <w:color w:val="000000"/>
          <w:sz w:val="21"/>
          <w:szCs w:val="21"/>
          <w:lang w:eastAsia="zh-CN"/>
        </w:rPr>
        <w:t>000625 000969 </w:t>
      </w:r>
      <w:proofErr w:type="gramStart"/>
      <w:r w:rsidRPr="00287E19">
        <w:rPr>
          <w:rFonts w:ascii="宋体" w:hAnsi="宋体" w:cs="宋体" w:hint="eastAsia"/>
          <w:color w:val="000000"/>
          <w:sz w:val="21"/>
          <w:szCs w:val="21"/>
          <w:lang w:eastAsia="zh-CN"/>
        </w:rPr>
        <w:t>后势如何</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谢了</w:t>
      </w:r>
      <w:proofErr w:type="gramEnd"/>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000625 </w:t>
      </w:r>
      <w:r w:rsidRPr="00287E19">
        <w:rPr>
          <w:rFonts w:ascii="宋体" w:hAnsi="宋体" w:cs="宋体" w:hint="eastAsia"/>
          <w:color w:val="000000"/>
          <w:sz w:val="21"/>
          <w:szCs w:val="21"/>
          <w:lang w:eastAsia="zh-CN"/>
        </w:rPr>
        <w:t>中线潜力正在进一步挖掘中。</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000969 </w:t>
      </w:r>
      <w:r w:rsidRPr="00287E19">
        <w:rPr>
          <w:rFonts w:ascii="宋体" w:hAnsi="宋体" w:cs="宋体" w:hint="eastAsia"/>
          <w:color w:val="000000"/>
          <w:sz w:val="21"/>
          <w:szCs w:val="21"/>
          <w:lang w:eastAsia="zh-CN"/>
        </w:rPr>
        <w:t>短线如有突破预防背驰出现</w:t>
      </w:r>
      <w:r w:rsidRPr="00287E19">
        <w:rPr>
          <w:rFonts w:ascii="宋体" w:hAnsi="宋体" w:cs="宋体"/>
          <w:color w:val="000000"/>
          <w:sz w:val="21"/>
          <w:szCs w:val="21"/>
          <w:lang w:eastAsia="zh-CN"/>
        </w:rPr>
        <w:t>。</w:t>
      </w:r>
    </w:p>
    <w:p w14:paraId="0532C0DE"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15:41:51</w:t>
      </w:r>
    </w:p>
    <w:p w14:paraId="071DB31C"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匿名</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小明</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2006-11-30 15:36:53 </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楼主，</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今天对你的大作不太满意。</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俺觉得还是按照原来的断句挺好的。你这个有点牵强了，不喜欢。</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w:t>
      </w:r>
      <w:r w:rsidRPr="00287E19">
        <w:rPr>
          <w:rFonts w:eastAsia="Times New Roman" w:cs="Times New Roman"/>
          <w:color w:val="000000"/>
          <w:sz w:val="21"/>
          <w:szCs w:val="21"/>
          <w:lang w:eastAsia="zh-CN"/>
        </w:rPr>
        <w:br/>
      </w:r>
      <w:proofErr w:type="gramStart"/>
      <w:r w:rsidRPr="00287E19">
        <w:rPr>
          <w:rFonts w:ascii="宋体" w:hAnsi="宋体" w:cs="宋体" w:hint="eastAsia"/>
          <w:color w:val="000000"/>
          <w:sz w:val="21"/>
          <w:szCs w:val="21"/>
          <w:lang w:eastAsia="zh-CN"/>
        </w:rPr>
        <w:t>原来是站在</w:t>
      </w:r>
      <w:r w:rsidRPr="00287E19">
        <w:rPr>
          <w:rFonts w:eastAsia="Times New Roman" w:cs="Times New Roman"/>
          <w:color w:val="000000"/>
          <w:sz w:val="21"/>
          <w:szCs w:val="21"/>
          <w:lang w:eastAsia="zh-CN"/>
        </w:rPr>
        <w:t>“</w:t>
      </w:r>
      <w:proofErr w:type="gramEnd"/>
      <w:r w:rsidRPr="00287E19">
        <w:rPr>
          <w:rFonts w:ascii="宋体" w:hAnsi="宋体" w:cs="宋体" w:hint="eastAsia"/>
          <w:color w:val="000000"/>
          <w:sz w:val="21"/>
          <w:szCs w:val="21"/>
          <w:lang w:eastAsia="zh-CN"/>
        </w:rPr>
        <w:t>我本位</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立场的胡扯，这点请仔细分辨。如果参照股票的操作，就更有意思了。慢慢想吧。</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本</w:t>
      </w:r>
      <w:r w:rsidRPr="00287E19">
        <w:rPr>
          <w:rFonts w:eastAsia="Times New Roman" w:cs="Times New Roman"/>
          <w:color w:val="000000"/>
          <w:sz w:val="21"/>
          <w:szCs w:val="21"/>
          <w:lang w:eastAsia="zh-CN"/>
        </w:rPr>
        <w:t>ID</w:t>
      </w:r>
      <w:r w:rsidRPr="00287E19">
        <w:rPr>
          <w:rFonts w:ascii="宋体" w:hAnsi="宋体" w:cs="宋体" w:hint="eastAsia"/>
          <w:color w:val="000000"/>
          <w:sz w:val="21"/>
          <w:szCs w:val="21"/>
          <w:lang w:eastAsia="zh-CN"/>
        </w:rPr>
        <w:t>晚上还有应酬，只能下了，再见</w:t>
      </w:r>
      <w:r w:rsidRPr="00287E19">
        <w:rPr>
          <w:rFonts w:ascii="宋体" w:hAnsi="宋体" w:cs="宋体"/>
          <w:color w:val="000000"/>
          <w:sz w:val="21"/>
          <w:szCs w:val="21"/>
          <w:lang w:eastAsia="zh-CN"/>
        </w:rPr>
        <w:t>。</w:t>
      </w:r>
    </w:p>
    <w:p w14:paraId="196CDDF7"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15:48:54</w:t>
      </w:r>
    </w:p>
    <w:p w14:paraId="008C0754"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匿名</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风花雪月</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lastRenderedPageBreak/>
        <w:t> </w:t>
      </w:r>
      <w:r w:rsidRPr="00287E19">
        <w:rPr>
          <w:rFonts w:eastAsia="Times New Roman" w:cs="Times New Roman"/>
          <w:color w:val="000000"/>
          <w:sz w:val="21"/>
          <w:szCs w:val="21"/>
          <w:lang w:eastAsia="zh-CN"/>
        </w:rPr>
        <w:br/>
        <w:t>2006-11-30 15:42:37 </w:t>
      </w:r>
      <w:r w:rsidRPr="00287E19">
        <w:rPr>
          <w:rFonts w:eastAsia="Times New Roman" w:cs="Times New Roman"/>
          <w:color w:val="000000"/>
          <w:sz w:val="21"/>
          <w:szCs w:val="21"/>
          <w:lang w:eastAsia="zh-CN"/>
        </w:rPr>
        <w:br/>
      </w:r>
      <w:proofErr w:type="gramStart"/>
      <w:r w:rsidRPr="00287E19">
        <w:rPr>
          <w:rFonts w:ascii="宋体" w:hAnsi="宋体" w:cs="宋体" w:hint="eastAsia"/>
          <w:color w:val="000000"/>
          <w:sz w:val="21"/>
          <w:szCs w:val="21"/>
          <w:lang w:eastAsia="zh-CN"/>
        </w:rPr>
        <w:t>美媚</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你好</w:t>
      </w:r>
      <w:proofErr w:type="gramEnd"/>
      <w:r w:rsidRPr="00287E19">
        <w:rPr>
          <w:rFonts w:eastAsia="Times New Roman" w:cs="Times New Roman"/>
          <w:color w:val="000000"/>
          <w:sz w:val="21"/>
          <w:szCs w:val="21"/>
          <w:lang w:eastAsia="zh-CN"/>
        </w:rPr>
        <w:t>!</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近一年来读了你所有的佳作</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收益颇多</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也就有了一句发自肺腑的话想对你说</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衷心的谢谢你</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并恳请你有机会到哈尔滨来玩</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一定去接你</w:t>
      </w:r>
      <w:r w:rsidRPr="00287E19">
        <w:rPr>
          <w:rFonts w:eastAsia="Times New Roman" w:cs="Times New Roman"/>
          <w:color w:val="000000"/>
          <w:sz w:val="21"/>
          <w:szCs w:val="21"/>
          <w:lang w:eastAsia="zh-CN"/>
        </w:rPr>
        <w:t>."</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另外</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请帮助看一下</w:t>
      </w:r>
      <w:r w:rsidRPr="00287E19">
        <w:rPr>
          <w:rFonts w:eastAsia="Times New Roman" w:cs="Times New Roman"/>
          <w:color w:val="000000"/>
          <w:sz w:val="21"/>
          <w:szCs w:val="21"/>
          <w:lang w:eastAsia="zh-CN"/>
        </w:rPr>
        <w:t>600007,600178</w:t>
      </w:r>
      <w:r w:rsidRPr="00287E19">
        <w:rPr>
          <w:rFonts w:ascii="宋体" w:hAnsi="宋体" w:cs="宋体" w:hint="eastAsia"/>
          <w:color w:val="000000"/>
          <w:sz w:val="21"/>
          <w:szCs w:val="21"/>
          <w:lang w:eastAsia="zh-CN"/>
        </w:rPr>
        <w:t>两股票在一段时间内的趋势</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我是在</w:t>
      </w:r>
      <w:r w:rsidRPr="00287E19">
        <w:rPr>
          <w:rFonts w:eastAsia="Times New Roman" w:cs="Times New Roman"/>
          <w:color w:val="000000"/>
          <w:sz w:val="21"/>
          <w:szCs w:val="21"/>
          <w:lang w:eastAsia="zh-CN"/>
        </w:rPr>
        <w:t>2001</w:t>
      </w:r>
      <w:r w:rsidRPr="00287E19">
        <w:rPr>
          <w:rFonts w:ascii="宋体" w:hAnsi="宋体" w:cs="宋体" w:hint="eastAsia"/>
          <w:color w:val="000000"/>
          <w:sz w:val="21"/>
          <w:szCs w:val="21"/>
          <w:lang w:eastAsia="zh-CN"/>
        </w:rPr>
        <w:t>年最高是买进的</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谢谢</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临走才看见，也回答了吧。</w:t>
      </w:r>
      <w:r w:rsidRPr="00287E19">
        <w:rPr>
          <w:rFonts w:eastAsia="Times New Roman" w:cs="Times New Roman"/>
          <w:color w:val="000000"/>
          <w:sz w:val="21"/>
          <w:szCs w:val="21"/>
          <w:lang w:eastAsia="zh-CN"/>
        </w:rPr>
        <w:t>600007</w:t>
      </w:r>
      <w:r w:rsidRPr="00287E19">
        <w:rPr>
          <w:rFonts w:ascii="宋体" w:hAnsi="宋体" w:cs="宋体" w:hint="eastAsia"/>
          <w:color w:val="000000"/>
          <w:sz w:val="21"/>
          <w:szCs w:val="21"/>
          <w:lang w:eastAsia="zh-CN"/>
        </w:rPr>
        <w:t>解套并没太大困难，甚至会有意外的惊喜。</w:t>
      </w:r>
      <w:r w:rsidRPr="00287E19">
        <w:rPr>
          <w:rFonts w:eastAsia="Times New Roman" w:cs="Times New Roman"/>
          <w:color w:val="000000"/>
          <w:sz w:val="21"/>
          <w:szCs w:val="21"/>
          <w:lang w:eastAsia="zh-CN"/>
        </w:rPr>
        <w:t>600178</w:t>
      </w:r>
      <w:r w:rsidRPr="00287E19">
        <w:rPr>
          <w:rFonts w:ascii="宋体" w:hAnsi="宋体" w:cs="宋体" w:hint="eastAsia"/>
          <w:color w:val="000000"/>
          <w:sz w:val="21"/>
          <w:szCs w:val="21"/>
          <w:lang w:eastAsia="zh-CN"/>
        </w:rPr>
        <w:t>，这个难度有点大，时间要长点，耐心点吧。</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站在至少</w:t>
      </w:r>
      <w:r w:rsidRPr="00287E19">
        <w:rPr>
          <w:rFonts w:eastAsia="Times New Roman" w:cs="Times New Roman"/>
          <w:color w:val="000000"/>
          <w:sz w:val="21"/>
          <w:szCs w:val="21"/>
          <w:lang w:eastAsia="zh-CN"/>
        </w:rPr>
        <w:t>5</w:t>
      </w:r>
      <w:r w:rsidRPr="00287E19">
        <w:rPr>
          <w:rFonts w:ascii="宋体" w:hAnsi="宋体" w:cs="宋体" w:hint="eastAsia"/>
          <w:color w:val="000000"/>
          <w:sz w:val="21"/>
          <w:szCs w:val="21"/>
          <w:lang w:eastAsia="zh-CN"/>
        </w:rPr>
        <w:t>年牛市的角度，只要不是最次的股票，绝大多数都要突破历史天价的，看看以前牛市的走势就知道了</w:t>
      </w:r>
      <w:r w:rsidRPr="00287E19">
        <w:rPr>
          <w:rFonts w:ascii="宋体" w:hAnsi="宋体" w:cs="宋体"/>
          <w:color w:val="000000"/>
          <w:sz w:val="21"/>
          <w:szCs w:val="21"/>
          <w:lang w:eastAsia="zh-CN"/>
        </w:rPr>
        <w:t>。</w:t>
      </w:r>
    </w:p>
    <w:p w14:paraId="1701D6A5"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15:53:54</w:t>
      </w:r>
    </w:p>
    <w:p w14:paraId="3C94231A"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匿名</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呵呵</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孔二爷的思想最终的指归都是天下，修身最终也是为了天下，不理解这点是白学了。这几天股票比较火，问的人多，等几天股市大调整了，人自然少了，股市里的人都这个德行，如果不从根子上改变，依然悲剧不断。</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所以看股市的，也好好学学《论语》，半部《论语》治天下，就别说股市了</w:t>
      </w:r>
      <w:r w:rsidRPr="00287E19">
        <w:rPr>
          <w:rFonts w:ascii="宋体" w:hAnsi="宋体" w:cs="宋体"/>
          <w:color w:val="000000"/>
          <w:sz w:val="21"/>
          <w:szCs w:val="21"/>
          <w:lang w:eastAsia="zh-CN"/>
        </w:rPr>
        <w:t>。</w:t>
      </w:r>
    </w:p>
    <w:p w14:paraId="1A137367"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2006/11/30 15:56:45</w:t>
      </w:r>
    </w:p>
    <w:p w14:paraId="773EF534"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匿名</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小明</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2006-11-30 15:48:19 </w:t>
      </w:r>
      <w:r w:rsidRPr="00287E19">
        <w:rPr>
          <w:rFonts w:eastAsia="Times New Roman" w:cs="Times New Roman"/>
          <w:color w:val="000000"/>
          <w:sz w:val="21"/>
          <w:szCs w:val="21"/>
          <w:lang w:eastAsia="zh-CN"/>
        </w:rPr>
        <w:br/>
      </w:r>
      <w:proofErr w:type="gramStart"/>
      <w:r w:rsidRPr="00287E19">
        <w:rPr>
          <w:rFonts w:ascii="宋体" w:hAnsi="宋体" w:cs="宋体" w:hint="eastAsia"/>
          <w:color w:val="000000"/>
          <w:sz w:val="21"/>
          <w:szCs w:val="21"/>
          <w:lang w:eastAsia="zh-CN"/>
        </w:rPr>
        <w:t>原来是站在</w:t>
      </w:r>
      <w:r w:rsidRPr="00287E19">
        <w:rPr>
          <w:rFonts w:eastAsia="Times New Roman" w:cs="Times New Roman"/>
          <w:color w:val="000000"/>
          <w:sz w:val="21"/>
          <w:szCs w:val="21"/>
          <w:lang w:eastAsia="zh-CN"/>
        </w:rPr>
        <w:t>“</w:t>
      </w:r>
      <w:proofErr w:type="gramEnd"/>
      <w:r w:rsidRPr="00287E19">
        <w:rPr>
          <w:rFonts w:ascii="宋体" w:hAnsi="宋体" w:cs="宋体" w:hint="eastAsia"/>
          <w:color w:val="000000"/>
          <w:sz w:val="21"/>
          <w:szCs w:val="21"/>
          <w:lang w:eastAsia="zh-CN"/>
        </w:rPr>
        <w:t>我本位</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立场的胡扯，这点请仔细分辨。如果参照股票的操作，就更有意思了。慢慢想吧。</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本</w:t>
      </w:r>
      <w:r w:rsidRPr="00287E19">
        <w:rPr>
          <w:rFonts w:eastAsia="Times New Roman" w:cs="Times New Roman"/>
          <w:color w:val="000000"/>
          <w:sz w:val="21"/>
          <w:szCs w:val="21"/>
          <w:lang w:eastAsia="zh-CN"/>
        </w:rPr>
        <w:t>ID</w:t>
      </w:r>
      <w:r w:rsidRPr="00287E19">
        <w:rPr>
          <w:rFonts w:ascii="宋体" w:hAnsi="宋体" w:cs="宋体" w:hint="eastAsia"/>
          <w:color w:val="000000"/>
          <w:sz w:val="21"/>
          <w:szCs w:val="21"/>
          <w:lang w:eastAsia="zh-CN"/>
        </w:rPr>
        <w:t>晚上还有应酬，只能下了，再见。</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哦多谢楼主的提醒，俺会好好摸索的：）</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LZ</w:t>
      </w:r>
      <w:r w:rsidRPr="00287E19">
        <w:rPr>
          <w:rFonts w:ascii="宋体" w:hAnsi="宋体" w:cs="宋体" w:hint="eastAsia"/>
          <w:color w:val="000000"/>
          <w:sz w:val="21"/>
          <w:szCs w:val="21"/>
          <w:lang w:eastAsia="zh-CN"/>
        </w:rPr>
        <w:t>整天跟哪些人应酬？</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大家猜猜看</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应该是中国经济界的上层吧？</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本</w:t>
      </w:r>
      <w:r w:rsidRPr="00287E19">
        <w:rPr>
          <w:rFonts w:eastAsia="Times New Roman" w:cs="Times New Roman"/>
          <w:color w:val="000000"/>
          <w:sz w:val="21"/>
          <w:szCs w:val="21"/>
          <w:lang w:eastAsia="zh-CN"/>
        </w:rPr>
        <w:t>ID</w:t>
      </w:r>
      <w:r w:rsidRPr="00287E19">
        <w:rPr>
          <w:rFonts w:ascii="宋体" w:hAnsi="宋体" w:cs="宋体" w:hint="eastAsia"/>
          <w:color w:val="000000"/>
          <w:sz w:val="21"/>
          <w:szCs w:val="21"/>
          <w:lang w:eastAsia="zh-CN"/>
        </w:rPr>
        <w:t>喜欢的东西太多，三教九流都有不少朋友，所以基本上晚上都有应酬。</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真的要下了，对不起，再见</w:t>
      </w:r>
      <w:r w:rsidRPr="00287E19">
        <w:rPr>
          <w:rFonts w:ascii="宋体" w:hAnsi="宋体" w:cs="宋体"/>
          <w:color w:val="000000"/>
          <w:sz w:val="21"/>
          <w:szCs w:val="21"/>
          <w:lang w:eastAsia="zh-CN"/>
        </w:rPr>
        <w:t>。</w:t>
      </w:r>
    </w:p>
    <w:p w14:paraId="4551D456"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2006/12/1 9:11:33</w:t>
      </w:r>
    </w:p>
    <w:p w14:paraId="6F4BB83D"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eastAsia="Times New Roman" w:cs="Times New Roman"/>
          <w:color w:val="000000"/>
          <w:sz w:val="21"/>
          <w:szCs w:val="21"/>
          <w:lang w:eastAsia="zh-CN"/>
        </w:rPr>
        <w:lastRenderedPageBreak/>
        <w:t>[</w:t>
      </w:r>
      <w:r w:rsidRPr="00287E19">
        <w:rPr>
          <w:rFonts w:ascii="宋体" w:hAnsi="宋体" w:cs="宋体" w:hint="eastAsia"/>
          <w:color w:val="000000"/>
          <w:sz w:val="21"/>
          <w:szCs w:val="21"/>
          <w:lang w:eastAsia="zh-CN"/>
        </w:rPr>
        <w:t>匿名</w:t>
      </w:r>
      <w:r w:rsidRPr="00287E19">
        <w:rPr>
          <w:rFonts w:eastAsia="Times New Roman" w:cs="Times New Roman"/>
          <w:color w:val="000000"/>
          <w:sz w:val="21"/>
          <w:szCs w:val="21"/>
          <w:lang w:eastAsia="zh-CN"/>
        </w:rPr>
        <w:t>] </w:t>
      </w:r>
      <w:r w:rsidRPr="00287E19">
        <w:rPr>
          <w:rFonts w:ascii="宋体" w:hAnsi="宋体" w:cs="宋体" w:hint="eastAsia"/>
          <w:color w:val="000000"/>
          <w:sz w:val="21"/>
          <w:szCs w:val="21"/>
          <w:lang w:eastAsia="zh-CN"/>
        </w:rPr>
        <w:t>想飞</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2006-11-30 22:53:31 </w:t>
      </w:r>
      <w:r w:rsidRPr="00287E19">
        <w:rPr>
          <w:rFonts w:eastAsia="Times New Roman" w:cs="Times New Roman"/>
          <w:color w:val="000000"/>
          <w:sz w:val="21"/>
          <w:szCs w:val="21"/>
          <w:lang w:eastAsia="zh-CN"/>
        </w:rPr>
        <w:br/>
      </w:r>
      <w:proofErr w:type="gramStart"/>
      <w:r w:rsidRPr="00287E19">
        <w:rPr>
          <w:rFonts w:eastAsia="Times New Roman" w:cs="Times New Roman"/>
          <w:color w:val="000000"/>
          <w:sz w:val="21"/>
          <w:szCs w:val="21"/>
          <w:lang w:eastAsia="zh-CN"/>
        </w:rPr>
        <w:t>LZ,</w:t>
      </w:r>
      <w:r w:rsidRPr="00287E19">
        <w:rPr>
          <w:rFonts w:ascii="宋体" w:hAnsi="宋体" w:cs="宋体" w:hint="eastAsia"/>
          <w:color w:val="000000"/>
          <w:sz w:val="21"/>
          <w:szCs w:val="21"/>
          <w:lang w:eastAsia="zh-CN"/>
        </w:rPr>
        <w:t>请教一个关于均线系统的问题</w:t>
      </w:r>
      <w:proofErr w:type="gramEnd"/>
      <w:r w:rsidRPr="00287E19">
        <w:rPr>
          <w:rFonts w:eastAsia="Times New Roman" w:cs="Times New Roman"/>
          <w:color w:val="000000"/>
          <w:sz w:val="21"/>
          <w:szCs w:val="21"/>
          <w:lang w:eastAsia="zh-CN"/>
        </w:rPr>
        <w:t>:</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你所说的短</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中</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长期均线其实并不是市场通常意义上说的参数</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而是按个人的操作习惯自行设定的</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比如</w:t>
      </w: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可以把</w:t>
      </w:r>
      <w:r w:rsidRPr="00287E19">
        <w:rPr>
          <w:rFonts w:eastAsia="Times New Roman" w:cs="Times New Roman"/>
          <w:color w:val="000000"/>
          <w:sz w:val="21"/>
          <w:szCs w:val="21"/>
          <w:lang w:eastAsia="zh-CN"/>
        </w:rPr>
        <w:t>5,10,20</w:t>
      </w:r>
      <w:r w:rsidRPr="00287E19">
        <w:rPr>
          <w:rFonts w:ascii="宋体" w:hAnsi="宋体" w:cs="宋体" w:hint="eastAsia"/>
          <w:color w:val="000000"/>
          <w:sz w:val="21"/>
          <w:szCs w:val="21"/>
          <w:lang w:eastAsia="zh-CN"/>
        </w:rPr>
        <w:t>线设成一个短中长期系统</w:t>
      </w:r>
      <w:r w:rsidRPr="00287E19">
        <w:rPr>
          <w:rFonts w:eastAsia="Times New Roman" w:cs="Times New Roman"/>
          <w:color w:val="000000"/>
          <w:sz w:val="21"/>
          <w:szCs w:val="21"/>
          <w:lang w:eastAsia="zh-CN"/>
        </w:rPr>
        <w:t>,</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不知我这样理解对不对</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根据你自己的资金量和操作水平来设置</w:t>
      </w:r>
      <w:r w:rsidRPr="00287E19">
        <w:rPr>
          <w:rFonts w:ascii="宋体" w:hAnsi="宋体" w:cs="宋体"/>
          <w:color w:val="000000"/>
          <w:sz w:val="21"/>
          <w:szCs w:val="21"/>
          <w:lang w:eastAsia="zh-CN"/>
        </w:rPr>
        <w:t>。</w:t>
      </w:r>
    </w:p>
    <w:p w14:paraId="46E7E390"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2006/12/1 9:13:03</w:t>
      </w:r>
    </w:p>
    <w:p w14:paraId="4911D843"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ascii="宋体" w:hAnsi="宋体" w:cs="宋体" w:hint="eastAsia"/>
          <w:color w:val="000000"/>
          <w:sz w:val="21"/>
          <w:szCs w:val="21"/>
          <w:lang w:eastAsia="zh-CN"/>
        </w:rPr>
        <w:t>大盘今天出现震荡是正常的，关键是</w:t>
      </w:r>
      <w:r w:rsidRPr="00287E19">
        <w:rPr>
          <w:rFonts w:eastAsia="Times New Roman" w:cs="Times New Roman"/>
          <w:color w:val="000000"/>
          <w:sz w:val="21"/>
          <w:szCs w:val="21"/>
          <w:lang w:eastAsia="zh-CN"/>
        </w:rPr>
        <w:t>5</w:t>
      </w:r>
      <w:r w:rsidRPr="00287E19">
        <w:rPr>
          <w:rFonts w:ascii="宋体" w:hAnsi="宋体" w:cs="宋体" w:hint="eastAsia"/>
          <w:color w:val="000000"/>
          <w:sz w:val="21"/>
          <w:szCs w:val="21"/>
          <w:lang w:eastAsia="zh-CN"/>
        </w:rPr>
        <w:t>日线。只要</w:t>
      </w:r>
      <w:r w:rsidRPr="00287E19">
        <w:rPr>
          <w:rFonts w:eastAsia="Times New Roman" w:cs="Times New Roman"/>
          <w:color w:val="000000"/>
          <w:sz w:val="21"/>
          <w:szCs w:val="21"/>
          <w:lang w:eastAsia="zh-CN"/>
        </w:rPr>
        <w:t>5</w:t>
      </w:r>
      <w:r w:rsidRPr="00287E19">
        <w:rPr>
          <w:rFonts w:ascii="宋体" w:hAnsi="宋体" w:cs="宋体" w:hint="eastAsia"/>
          <w:color w:val="000000"/>
          <w:sz w:val="21"/>
          <w:szCs w:val="21"/>
          <w:lang w:eastAsia="zh-CN"/>
        </w:rPr>
        <w:t>日线站稳，板块会继续轮动表现的</w:t>
      </w:r>
      <w:r w:rsidRPr="00287E19">
        <w:rPr>
          <w:rFonts w:ascii="宋体" w:hAnsi="宋体" w:cs="宋体"/>
          <w:color w:val="000000"/>
          <w:sz w:val="21"/>
          <w:szCs w:val="21"/>
          <w:lang w:eastAsia="zh-CN"/>
        </w:rPr>
        <w:t>。</w:t>
      </w:r>
    </w:p>
    <w:p w14:paraId="4CA27115"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2006/12/1 11:36:36</w:t>
      </w:r>
    </w:p>
    <w:p w14:paraId="0ED91E4E"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eastAsia="Times New Roman" w:cs="Times New Roman"/>
          <w:color w:val="000000"/>
          <w:sz w:val="21"/>
          <w:szCs w:val="21"/>
          <w:lang w:eastAsia="zh-CN"/>
        </w:rPr>
        <w:t>[</w:t>
      </w:r>
      <w:r w:rsidRPr="00287E19">
        <w:rPr>
          <w:rFonts w:ascii="宋体" w:hAnsi="宋体" w:cs="宋体" w:hint="eastAsia"/>
          <w:color w:val="000000"/>
          <w:sz w:val="21"/>
          <w:szCs w:val="21"/>
          <w:lang w:eastAsia="zh-CN"/>
        </w:rPr>
        <w:t>匿名</w:t>
      </w:r>
      <w:r w:rsidRPr="00287E19">
        <w:rPr>
          <w:rFonts w:eastAsia="Times New Roman" w:cs="Times New Roman"/>
          <w:color w:val="000000"/>
          <w:sz w:val="21"/>
          <w:szCs w:val="21"/>
          <w:lang w:eastAsia="zh-CN"/>
        </w:rPr>
        <w:t>] ataoo0 </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2006-12-01 09:25:15 </w:t>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呵呵，我们单位昨天刚组织学习了《百家讲坛：于丹谈论语》</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想请楼主分析一下</w:t>
      </w:r>
      <w:r w:rsidRPr="00287E19">
        <w:rPr>
          <w:rFonts w:eastAsia="Times New Roman" w:cs="Times New Roman"/>
          <w:color w:val="000000"/>
          <w:sz w:val="21"/>
          <w:szCs w:val="21"/>
          <w:lang w:eastAsia="zh-CN"/>
        </w:rPr>
        <w:t>000063</w:t>
      </w:r>
      <w:r w:rsidRPr="00287E19">
        <w:rPr>
          <w:rFonts w:ascii="宋体" w:hAnsi="宋体" w:cs="宋体" w:hint="eastAsia"/>
          <w:color w:val="000000"/>
          <w:sz w:val="21"/>
          <w:szCs w:val="21"/>
          <w:lang w:eastAsia="zh-CN"/>
        </w:rPr>
        <w:t>！谢谢</w:t>
      </w:r>
      <w:r w:rsidRPr="00287E19">
        <w:rPr>
          <w:rFonts w:eastAsia="Times New Roman" w:cs="Times New Roman"/>
          <w:color w:val="000000"/>
          <w:sz w:val="21"/>
          <w:szCs w:val="21"/>
          <w:lang w:eastAsia="zh-CN"/>
        </w:rPr>
        <w:t> </w:t>
      </w:r>
      <w:r w:rsidRPr="00287E19">
        <w:rPr>
          <w:rFonts w:eastAsia="Times New Roman" w:cs="Times New Roman"/>
          <w:color w:val="000000"/>
          <w:sz w:val="21"/>
          <w:szCs w:val="21"/>
          <w:lang w:eastAsia="zh-CN"/>
        </w:rPr>
        <w:br/>
        <w:t> </w:t>
      </w:r>
      <w:r w:rsidRPr="00287E19">
        <w:rPr>
          <w:rFonts w:eastAsia="Times New Roman" w:cs="Times New Roman"/>
          <w:color w:val="000000"/>
          <w:sz w:val="21"/>
          <w:szCs w:val="21"/>
          <w:lang w:eastAsia="zh-CN"/>
        </w:rPr>
        <w:br/>
        <w:t>=============</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中线潜力还没有充分发挥。买就算了，因为本</w:t>
      </w:r>
      <w:r w:rsidRPr="00287E19">
        <w:rPr>
          <w:rFonts w:eastAsia="Times New Roman" w:cs="Times New Roman"/>
          <w:color w:val="000000"/>
          <w:sz w:val="21"/>
          <w:szCs w:val="21"/>
          <w:lang w:eastAsia="zh-CN"/>
        </w:rPr>
        <w:t>ID</w:t>
      </w:r>
      <w:r w:rsidRPr="00287E19">
        <w:rPr>
          <w:rFonts w:ascii="宋体" w:hAnsi="宋体" w:cs="宋体" w:hint="eastAsia"/>
          <w:color w:val="000000"/>
          <w:sz w:val="21"/>
          <w:szCs w:val="21"/>
          <w:lang w:eastAsia="zh-CN"/>
        </w:rPr>
        <w:t>从来不赞成别人追高，但如果连</w:t>
      </w:r>
      <w:r w:rsidRPr="00287E19">
        <w:rPr>
          <w:rFonts w:eastAsia="Times New Roman" w:cs="Times New Roman"/>
          <w:color w:val="000000"/>
          <w:sz w:val="21"/>
          <w:szCs w:val="21"/>
          <w:lang w:eastAsia="zh-CN"/>
        </w:rPr>
        <w:t>30</w:t>
      </w:r>
      <w:r w:rsidRPr="00287E19">
        <w:rPr>
          <w:rFonts w:ascii="宋体" w:hAnsi="宋体" w:cs="宋体" w:hint="eastAsia"/>
          <w:color w:val="000000"/>
          <w:sz w:val="21"/>
          <w:szCs w:val="21"/>
          <w:lang w:eastAsia="zh-CN"/>
        </w:rPr>
        <w:t>天线都不触及，当然要坚决持有</w:t>
      </w:r>
      <w:r w:rsidRPr="00287E19">
        <w:rPr>
          <w:rFonts w:ascii="宋体" w:hAnsi="宋体" w:cs="宋体"/>
          <w:color w:val="000000"/>
          <w:sz w:val="21"/>
          <w:szCs w:val="21"/>
          <w:lang w:eastAsia="zh-CN"/>
        </w:rPr>
        <w:t>。</w:t>
      </w:r>
    </w:p>
    <w:p w14:paraId="3A6C4A7D" w14:textId="77777777" w:rsidR="00287E19" w:rsidRPr="00287E19" w:rsidRDefault="00287E19" w:rsidP="00287E19">
      <w:pPr>
        <w:spacing w:after="150" w:line="240" w:lineRule="auto"/>
        <w:rPr>
          <w:rFonts w:eastAsia="Times New Roman" w:cs="Times New Roman"/>
          <w:color w:val="000000"/>
          <w:sz w:val="21"/>
          <w:szCs w:val="21"/>
          <w:lang w:eastAsia="zh-CN"/>
        </w:rPr>
      </w:pPr>
      <w:proofErr w:type="gramStart"/>
      <w:r w:rsidRPr="00287E19">
        <w:rPr>
          <w:rFonts w:ascii="宋体" w:hAnsi="宋体" w:cs="宋体" w:hint="eastAsia"/>
          <w:b/>
          <w:bCs/>
          <w:color w:val="FF0000"/>
          <w:sz w:val="21"/>
          <w:szCs w:val="21"/>
          <w:lang w:eastAsia="zh-CN"/>
        </w:rPr>
        <w:t>缠中说</w:t>
      </w:r>
      <w:proofErr w:type="gramEnd"/>
      <w:r w:rsidRPr="00287E19">
        <w:rPr>
          <w:rFonts w:ascii="宋体" w:hAnsi="宋体" w:cs="宋体" w:hint="eastAsia"/>
          <w:b/>
          <w:bCs/>
          <w:color w:val="FF0000"/>
          <w:sz w:val="21"/>
          <w:szCs w:val="21"/>
          <w:lang w:eastAsia="zh-CN"/>
        </w:rPr>
        <w:t>禅</w:t>
      </w:r>
      <w:r w:rsidRPr="00287E19">
        <w:rPr>
          <w:rFonts w:eastAsia="Times New Roman" w:cs="Times New Roman"/>
          <w:color w:val="000000"/>
          <w:sz w:val="21"/>
          <w:szCs w:val="21"/>
          <w:lang w:eastAsia="zh-CN"/>
        </w:rPr>
        <w:t> </w:t>
      </w:r>
      <w:r w:rsidRPr="00287E19">
        <w:rPr>
          <w:rFonts w:eastAsia="Times New Roman" w:cs="Times New Roman"/>
          <w:color w:val="000000"/>
          <w:sz w:val="17"/>
          <w:szCs w:val="17"/>
          <w:lang w:eastAsia="zh-CN"/>
        </w:rPr>
        <w:t>2006/12/1 11:37:58</w:t>
      </w:r>
    </w:p>
    <w:p w14:paraId="67726111" w14:textId="77777777" w:rsidR="00287E19" w:rsidRPr="00287E19" w:rsidRDefault="00287E19" w:rsidP="00287E19">
      <w:pPr>
        <w:spacing w:after="150" w:line="240" w:lineRule="auto"/>
        <w:rPr>
          <w:rFonts w:eastAsia="Times New Roman" w:cs="Times New Roman"/>
          <w:color w:val="000000"/>
          <w:sz w:val="21"/>
          <w:szCs w:val="21"/>
          <w:lang w:eastAsia="zh-CN"/>
        </w:rPr>
      </w:pPr>
      <w:r w:rsidRPr="00287E19">
        <w:rPr>
          <w:rFonts w:ascii="宋体" w:hAnsi="宋体" w:cs="宋体" w:hint="eastAsia"/>
          <w:color w:val="000000"/>
          <w:sz w:val="21"/>
          <w:szCs w:val="21"/>
          <w:lang w:eastAsia="zh-CN"/>
        </w:rPr>
        <w:t>今早走势和开盘时所说一致，下午，震荡依旧，但个股基本不要</w:t>
      </w:r>
      <w:proofErr w:type="gramStart"/>
      <w:r w:rsidRPr="00287E19">
        <w:rPr>
          <w:rFonts w:ascii="宋体" w:hAnsi="宋体" w:cs="宋体" w:hint="eastAsia"/>
          <w:color w:val="000000"/>
          <w:sz w:val="21"/>
          <w:szCs w:val="21"/>
          <w:lang w:eastAsia="zh-CN"/>
        </w:rPr>
        <w:t>太考虑</w:t>
      </w:r>
      <w:proofErr w:type="gramEnd"/>
      <w:r w:rsidRPr="00287E19">
        <w:rPr>
          <w:rFonts w:ascii="宋体" w:hAnsi="宋体" w:cs="宋体" w:hint="eastAsia"/>
          <w:color w:val="000000"/>
          <w:sz w:val="21"/>
          <w:szCs w:val="21"/>
          <w:lang w:eastAsia="zh-CN"/>
        </w:rPr>
        <w:t>大盘。</w:t>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eastAsia="Times New Roman" w:cs="Times New Roman"/>
          <w:color w:val="000000"/>
          <w:sz w:val="21"/>
          <w:szCs w:val="21"/>
          <w:lang w:eastAsia="zh-CN"/>
        </w:rPr>
        <w:br/>
      </w:r>
      <w:r w:rsidRPr="00287E19">
        <w:rPr>
          <w:rFonts w:ascii="宋体" w:hAnsi="宋体" w:cs="宋体" w:hint="eastAsia"/>
          <w:color w:val="000000"/>
          <w:sz w:val="21"/>
          <w:szCs w:val="21"/>
          <w:lang w:eastAsia="zh-CN"/>
        </w:rPr>
        <w:t>有问题请到新帖子里去</w:t>
      </w:r>
      <w:r w:rsidRPr="00287E19">
        <w:rPr>
          <w:rFonts w:ascii="宋体" w:hAnsi="宋体" w:cs="宋体"/>
          <w:color w:val="000000"/>
          <w:sz w:val="21"/>
          <w:szCs w:val="21"/>
          <w:lang w:eastAsia="zh-CN"/>
        </w:rPr>
        <w:t>。</w:t>
      </w:r>
    </w:p>
    <w:p w14:paraId="22ED335F" w14:textId="77777777" w:rsidR="00287E19" w:rsidRDefault="00287E19">
      <w:pPr>
        <w:rPr>
          <w:color w:val="FF0000"/>
          <w:lang w:eastAsia="zh-CN"/>
        </w:rPr>
      </w:pPr>
    </w:p>
    <w:p w14:paraId="5AAFC9CE" w14:textId="77777777" w:rsidR="007B476A" w:rsidRPr="00DE63C5" w:rsidRDefault="007B476A">
      <w:pPr>
        <w:rPr>
          <w:color w:val="FF0000"/>
          <w:lang w:eastAsia="zh-CN"/>
        </w:rPr>
      </w:pPr>
    </w:p>
    <w:p w14:paraId="1B03D7F3" w14:textId="77777777" w:rsidR="00480CF5" w:rsidRDefault="00E44950">
      <w:pPr>
        <w:pStyle w:val="Heading1"/>
      </w:pPr>
      <w:bookmarkStart w:id="295" w:name="_Toc72586451"/>
      <w:r>
        <w:t xml:space="preserve">2006-12-01 12:03 </w:t>
      </w:r>
      <w:r>
        <w:t>教你炒股票</w:t>
      </w:r>
      <w:r>
        <w:t>12</w:t>
      </w:r>
      <w:r>
        <w:t>：一吻何能消魂？</w:t>
      </w:r>
      <w:bookmarkEnd w:id="295"/>
    </w:p>
    <w:p w14:paraId="7D803DD8" w14:textId="77777777" w:rsidR="00480CF5" w:rsidRDefault="002E2046">
      <w:hyperlink r:id="rId321" w:history="1">
        <w:r w:rsidR="00E558BF" w:rsidRPr="0063502D">
          <w:rPr>
            <w:rStyle w:val="Hyperlink"/>
          </w:rPr>
          <w:t>http://blog.sina.com.cn/s/blog_486e105c010007ee.html</w:t>
        </w:r>
      </w:hyperlink>
      <w:r w:rsidR="00E558BF">
        <w:t xml:space="preserve">  </w:t>
      </w:r>
    </w:p>
    <w:p w14:paraId="3BD18CFE" w14:textId="77777777" w:rsidR="00480CF5" w:rsidRPr="00240692" w:rsidRDefault="00E44950">
      <w:pPr>
        <w:rPr>
          <w:rStyle w:val="a0"/>
        </w:rPr>
      </w:pPr>
      <w:r>
        <w:rPr>
          <w:lang w:eastAsia="zh-CN"/>
        </w:rPr>
        <w:t>就算是看</w:t>
      </w:r>
      <w:r>
        <w:rPr>
          <w:lang w:eastAsia="zh-CN"/>
        </w:rPr>
        <w:t>AV</w:t>
      </w:r>
      <w:r>
        <w:rPr>
          <w:lang w:eastAsia="zh-CN"/>
        </w:rPr>
        <w:t>，最终也是为了实战。上章说了那么多关于</w:t>
      </w:r>
      <w:r>
        <w:rPr>
          <w:lang w:eastAsia="zh-CN"/>
        </w:rPr>
        <w:t>“</w:t>
      </w:r>
      <w:r>
        <w:rPr>
          <w:lang w:eastAsia="zh-CN"/>
        </w:rPr>
        <w:t>吻</w:t>
      </w:r>
      <w:r>
        <w:rPr>
          <w:lang w:eastAsia="zh-CN"/>
        </w:rPr>
        <w:t>”</w:t>
      </w:r>
      <w:r>
        <w:rPr>
          <w:lang w:eastAsia="zh-CN"/>
        </w:rPr>
        <w:t>的知识，目的是为了干而不看，光看不干，那不成了</w:t>
      </w:r>
      <w:proofErr w:type="gramStart"/>
      <w:r>
        <w:rPr>
          <w:lang w:eastAsia="zh-CN"/>
        </w:rPr>
        <w:t>阴九幽</w:t>
      </w:r>
      <w:proofErr w:type="gramEnd"/>
      <w:r>
        <w:rPr>
          <w:lang w:eastAsia="zh-CN"/>
        </w:rPr>
        <w:t>？</w:t>
      </w:r>
      <w:r>
        <w:rPr>
          <w:lang w:eastAsia="zh-CN"/>
        </w:rPr>
        <w:t>AV</w:t>
      </w:r>
      <w:r>
        <w:rPr>
          <w:lang w:eastAsia="zh-CN"/>
        </w:rPr>
        <w:t>看多了而不实践，绝对有损健康。但干，马上要遇到的就是风险问题。任何一个位置介入，都存在风险，而且除非行情</w:t>
      </w:r>
      <w:r>
        <w:rPr>
          <w:lang w:eastAsia="zh-CN"/>
        </w:rPr>
        <w:lastRenderedPageBreak/>
        <w:t>走出来了，否则即使最简单的均线系统，</w:t>
      </w:r>
      <w:proofErr w:type="gramStart"/>
      <w:r>
        <w:rPr>
          <w:lang w:eastAsia="zh-CN"/>
        </w:rPr>
        <w:t>也没人能事先百分百地确认究竟采取怎样的方式去</w:t>
      </w:r>
      <w:r>
        <w:rPr>
          <w:lang w:eastAsia="zh-CN"/>
        </w:rPr>
        <w:t>“</w:t>
      </w:r>
      <w:proofErr w:type="gramEnd"/>
      <w:r>
        <w:rPr>
          <w:lang w:eastAsia="zh-CN"/>
        </w:rPr>
        <w:t>吻</w:t>
      </w:r>
      <w:r>
        <w:rPr>
          <w:lang w:eastAsia="zh-CN"/>
        </w:rPr>
        <w:t>”</w:t>
      </w:r>
      <w:r>
        <w:rPr>
          <w:lang w:eastAsia="zh-CN"/>
        </w:rPr>
        <w:t>。</w:t>
      </w:r>
      <w:r w:rsidRPr="00240692">
        <w:rPr>
          <w:rStyle w:val="a0"/>
        </w:rPr>
        <w:t>熟悉本</w:t>
      </w:r>
      <w:r w:rsidRPr="00240692">
        <w:rPr>
          <w:rStyle w:val="a0"/>
        </w:rPr>
        <w:t>ID</w:t>
      </w:r>
      <w:r w:rsidRPr="00240692">
        <w:rPr>
          <w:rStyle w:val="a0"/>
        </w:rPr>
        <w:t>所解《论语》的都知道，风险是</w:t>
      </w:r>
      <w:r w:rsidRPr="00240692">
        <w:rPr>
          <w:rStyle w:val="a0"/>
        </w:rPr>
        <w:t>“</w:t>
      </w:r>
      <w:r w:rsidRPr="00240692">
        <w:rPr>
          <w:rStyle w:val="a0"/>
        </w:rPr>
        <w:t>不患</w:t>
      </w:r>
      <w:r w:rsidRPr="00240692">
        <w:rPr>
          <w:rStyle w:val="a0"/>
        </w:rPr>
        <w:t>”</w:t>
      </w:r>
      <w:r w:rsidRPr="00240692">
        <w:rPr>
          <w:rStyle w:val="a0"/>
        </w:rPr>
        <w:t>的，是无位次的，任何妄求在投资中的绝对无风险，都是痴心妄想。唯一的办法，就是设置一个系统，使得无位次、</w:t>
      </w:r>
      <w:r w:rsidRPr="00240692">
        <w:rPr>
          <w:rStyle w:val="a0"/>
        </w:rPr>
        <w:t>“</w:t>
      </w:r>
      <w:r w:rsidRPr="00240692">
        <w:rPr>
          <w:rStyle w:val="a0"/>
        </w:rPr>
        <w:t>不患</w:t>
      </w:r>
      <w:r w:rsidRPr="00240692">
        <w:rPr>
          <w:rStyle w:val="a0"/>
        </w:rPr>
        <w:t>”</w:t>
      </w:r>
      <w:r w:rsidRPr="00240692">
        <w:rPr>
          <w:rStyle w:val="a0"/>
        </w:rPr>
        <w:t>的风险在该系统中成为有位次，</w:t>
      </w:r>
      <w:r w:rsidRPr="00240692">
        <w:rPr>
          <w:rStyle w:val="a0"/>
        </w:rPr>
        <w:t>“</w:t>
      </w:r>
      <w:r w:rsidRPr="00240692">
        <w:rPr>
          <w:rStyle w:val="a0"/>
        </w:rPr>
        <w:t>患</w:t>
      </w:r>
      <w:r w:rsidRPr="00240692">
        <w:rPr>
          <w:rStyle w:val="a0"/>
        </w:rPr>
        <w:t>”</w:t>
      </w:r>
      <w:r w:rsidRPr="00240692">
        <w:rPr>
          <w:rStyle w:val="a0"/>
        </w:rPr>
        <w:t>的系统，这是长期战胜市场的唯一方法。</w:t>
      </w:r>
    </w:p>
    <w:p w14:paraId="711ABA1F" w14:textId="77777777" w:rsidR="00480CF5" w:rsidRPr="00D72592" w:rsidRDefault="00F71DD2" w:rsidP="00240692">
      <w:pPr>
        <w:pStyle w:val="a"/>
      </w:pPr>
      <w:r>
        <w:t>必须</w:t>
      </w:r>
      <w:r>
        <w:rPr>
          <w:rFonts w:hint="eastAsia"/>
        </w:rPr>
        <w:t>根据</w:t>
      </w:r>
      <w:r w:rsidR="00E44950" w:rsidRPr="00D72592">
        <w:t>自己的实际情况，例如资金、操作水平等等，设置一套分类评价系统，然后根据该系统，对所有可能的情况都设置一套相应的应对程序，这样，一切的风险都以一种可操作的方式被操作了。而操作者唯一要干的事情，就是一旦出现相应的情况，采取相应的操作。对于股票来说，实际的操作无非三种：买、卖、持有。当然，在实际中，还有一个量的问题，这和资金管理有关，暂且不考虑。那么，任何投资操作，都演化成这样一个简单的数学问题：</w:t>
      </w:r>
      <w:r w:rsidR="00E44950" w:rsidRPr="00D72592">
        <w:t>N</w:t>
      </w:r>
      <w:r w:rsidR="00E44950" w:rsidRPr="00D72592">
        <w:t>种完全分类的风险情况，对应三种（买、卖、持有）操作的选择。</w:t>
      </w:r>
    </w:p>
    <w:p w14:paraId="29632CE7" w14:textId="77777777" w:rsidR="00480CF5" w:rsidRDefault="00E44950">
      <w:pPr>
        <w:rPr>
          <w:lang w:eastAsia="zh-CN"/>
        </w:rPr>
      </w:pPr>
      <w:r>
        <w:rPr>
          <w:lang w:eastAsia="zh-CN"/>
        </w:rPr>
        <w:t>例如，对于一个简单的，由</w:t>
      </w:r>
      <w:r>
        <w:rPr>
          <w:lang w:eastAsia="zh-CN"/>
        </w:rPr>
        <w:t>5</w:t>
      </w:r>
      <w:r>
        <w:rPr>
          <w:lang w:eastAsia="zh-CN"/>
        </w:rPr>
        <w:t>日均线与</w:t>
      </w:r>
      <w:r>
        <w:rPr>
          <w:lang w:eastAsia="zh-CN"/>
        </w:rPr>
        <w:t>10</w:t>
      </w:r>
      <w:r>
        <w:rPr>
          <w:lang w:eastAsia="zh-CN"/>
        </w:rPr>
        <w:t>日均线构成的买卖系统，首先，两者的体位构成一个完全分类，女上位是牛，男上位是熊，还有一种是互相缠绕的情况，这种情况最终都要演化成女上位或男上位，只有两种性质：中继或转折。相应，一个最简单的操作系统就此产生，就是在体位互相缠绕完成后介入，对于多头来说，这样一个系统无非面临两个结果，变为女上位成功，变为男上位失败。由于缠绕若是中继就延续原体位，若转折就改变体位，因此对多头来说，值得介入的只有两种情况：男上位转折，女上位中继，空头反之。</w:t>
      </w:r>
    </w:p>
    <w:p w14:paraId="5CBE5449" w14:textId="77777777" w:rsidR="00480CF5" w:rsidRDefault="00E44950">
      <w:pPr>
        <w:rPr>
          <w:lang w:eastAsia="zh-CN"/>
        </w:rPr>
      </w:pPr>
      <w:proofErr w:type="gramStart"/>
      <w:r>
        <w:rPr>
          <w:lang w:eastAsia="zh-CN"/>
        </w:rPr>
        <w:t>对于任种走势</w:t>
      </w:r>
      <w:proofErr w:type="gramEnd"/>
      <w:r>
        <w:rPr>
          <w:lang w:eastAsia="zh-CN"/>
        </w:rPr>
        <w:t>，首要判断的是体位：男上位还是女上位。这问题只要有眼睛的都能判断出来，对于</w:t>
      </w:r>
      <w:r>
        <w:rPr>
          <w:lang w:eastAsia="zh-CN"/>
        </w:rPr>
        <w:t>5</w:t>
      </w:r>
      <w:r>
        <w:rPr>
          <w:lang w:eastAsia="zh-CN"/>
        </w:rPr>
        <w:t>日、</w:t>
      </w:r>
      <w:r>
        <w:rPr>
          <w:lang w:eastAsia="zh-CN"/>
        </w:rPr>
        <w:t>10</w:t>
      </w:r>
      <w:r>
        <w:rPr>
          <w:lang w:eastAsia="zh-CN"/>
        </w:rPr>
        <w:t>日的均线系统来说，</w:t>
      </w:r>
      <w:r>
        <w:rPr>
          <w:lang w:eastAsia="zh-CN"/>
        </w:rPr>
        <w:t>5</w:t>
      </w:r>
      <w:r>
        <w:rPr>
          <w:lang w:eastAsia="zh-CN"/>
        </w:rPr>
        <w:t>日在上就是女上位，反之就是男上位，这在任何情况下都是明确的。如果是女上位的情况，一旦出现缠绕，唯一需要应付的就是这缠绕究竟是中继还是转折。可以肯定地说，没有任何方法可以百分</w:t>
      </w:r>
      <w:proofErr w:type="gramStart"/>
      <w:r>
        <w:rPr>
          <w:lang w:eastAsia="zh-CN"/>
        </w:rPr>
        <w:t>百确定</w:t>
      </w:r>
      <w:proofErr w:type="gramEnd"/>
      <w:r>
        <w:rPr>
          <w:lang w:eastAsia="zh-CN"/>
        </w:rPr>
        <w:t>该问题，但还是有很多方法使得判断的准确率足够高。例如，女上位趋势出现的第一次缠绕是中继的可能性极大，如果是第三、四次出现，这个缠绕是转折的可能性就会加大；还有，出现第一次缠绕前，</w:t>
      </w:r>
      <w:r>
        <w:rPr>
          <w:lang w:eastAsia="zh-CN"/>
        </w:rPr>
        <w:t>5</w:t>
      </w:r>
      <w:r>
        <w:rPr>
          <w:lang w:eastAsia="zh-CN"/>
        </w:rPr>
        <w:t>日线的走势必须是十分有力的，不能是疲软的玩意，这样</w:t>
      </w:r>
      <w:proofErr w:type="gramStart"/>
      <w:r>
        <w:rPr>
          <w:lang w:eastAsia="zh-CN"/>
        </w:rPr>
        <w:t>缠绕极</w:t>
      </w:r>
      <w:proofErr w:type="gramEnd"/>
      <w:r>
        <w:rPr>
          <w:lang w:eastAsia="zh-CN"/>
        </w:rPr>
        <w:t>大可能是中继，其后至少会有一次上升的过程出现；第三，缠绕出现前的成交量不能放得过大，一旦过大，骗线出现的几率就会大大增加，如果</w:t>
      </w:r>
      <w:proofErr w:type="gramStart"/>
      <w:r>
        <w:rPr>
          <w:lang w:eastAsia="zh-CN"/>
        </w:rPr>
        <w:t>量突然</w:t>
      </w:r>
      <w:proofErr w:type="gramEnd"/>
      <w:r>
        <w:rPr>
          <w:lang w:eastAsia="zh-CN"/>
        </w:rPr>
        <w:t>放太大而又萎缩过快，一般即使没有骗线，缠绕的时间也会增加，而且成交量也会现在两次收缩的情况。</w:t>
      </w:r>
    </w:p>
    <w:p w14:paraId="0CB46178" w14:textId="77777777" w:rsidR="00480CF5" w:rsidRDefault="00E44950">
      <w:pPr>
        <w:rPr>
          <w:lang w:eastAsia="zh-CN"/>
        </w:rPr>
      </w:pPr>
      <w:r>
        <w:rPr>
          <w:lang w:eastAsia="zh-CN"/>
        </w:rPr>
        <w:t>女上位选择第一次出现缠绕的中继情况，而男上位的就相反，要寻找最后一次缠绕的转折情况，其后如果出现急跌却背</w:t>
      </w:r>
      <w:proofErr w:type="gramStart"/>
      <w:r>
        <w:rPr>
          <w:lang w:eastAsia="zh-CN"/>
        </w:rPr>
        <w:t>弛</w:t>
      </w:r>
      <w:proofErr w:type="gramEnd"/>
      <w:r>
        <w:rPr>
          <w:lang w:eastAsia="zh-CN"/>
        </w:rPr>
        <w:t>，那是最佳的买入时机。抄底不是不可以，但只能选择这种情况。然而，没有人百分百确认那是最后一次缠绕，一般，男上位</w:t>
      </w:r>
      <w:r>
        <w:rPr>
          <w:lang w:eastAsia="zh-CN"/>
        </w:rPr>
        <w:lastRenderedPageBreak/>
        <w:t>后的第一次缠绕肯定不是，从第二次开始都有可能，如何判断，最有力的就是利用好背</w:t>
      </w:r>
      <w:proofErr w:type="gramStart"/>
      <w:r>
        <w:rPr>
          <w:lang w:eastAsia="zh-CN"/>
        </w:rPr>
        <w:t>弛</w:t>
      </w:r>
      <w:proofErr w:type="gramEnd"/>
      <w:r>
        <w:rPr>
          <w:lang w:eastAsia="zh-CN"/>
        </w:rPr>
        <w:t>制造的空头陷阱。关于如何利用背</w:t>
      </w:r>
      <w:proofErr w:type="gramStart"/>
      <w:r>
        <w:rPr>
          <w:lang w:eastAsia="zh-CN"/>
        </w:rPr>
        <w:t>弛</w:t>
      </w:r>
      <w:proofErr w:type="gramEnd"/>
      <w:r>
        <w:rPr>
          <w:lang w:eastAsia="zh-CN"/>
        </w:rPr>
        <w:t>，是一个专门的话题，以后会详细论述。</w:t>
      </w:r>
    </w:p>
    <w:p w14:paraId="7F0BF01D" w14:textId="77777777" w:rsidR="00480CF5" w:rsidRDefault="00E44950" w:rsidP="00240692">
      <w:pPr>
        <w:pStyle w:val="a"/>
      </w:pPr>
      <w:r>
        <w:t>综合上述，利用均线构成的买卖系统，首先要利用男上位最后一次缠绕后背</w:t>
      </w:r>
      <w:proofErr w:type="gramStart"/>
      <w:r>
        <w:t>弛</w:t>
      </w:r>
      <w:proofErr w:type="gramEnd"/>
      <w:r>
        <w:t>构成的空头陷阱抄底进入，这是第一个值得买入的位置，而第二个值得买入或加码的位置，就是女上位后第一次缠绕形成的低位。站在该系统下，这两个买点的风险是最小的，准确地说，收益和风险之比是最大的，也是唯一值得买入的两个点。但必须指出的，并不是说这两个买点一定没有风险，其风险在于：对于第一个买点，把中继判断为转折，把背</w:t>
      </w:r>
      <w:proofErr w:type="gramStart"/>
      <w:r>
        <w:t>弛</w:t>
      </w:r>
      <w:proofErr w:type="gramEnd"/>
      <w:r>
        <w:t>判断错了；对于第二个买点，把转折判断成中继。这些都构成其风险，但这里的风险很大程度和操作的熟练度有关，对于高手来说，判断的准确率要高多了，而如何成为高手，关键一点还是要多干、看参与，形成一种直觉。但无论高手还是低手，买点的原则是不变的，唯一能高低的地方只是这个中继和转折以及背</w:t>
      </w:r>
      <w:proofErr w:type="gramStart"/>
      <w:r>
        <w:t>弛</w:t>
      </w:r>
      <w:proofErr w:type="gramEnd"/>
      <w:r>
        <w:t>的判断。</w:t>
      </w:r>
    </w:p>
    <w:p w14:paraId="0807793B" w14:textId="77777777" w:rsidR="00480CF5" w:rsidRDefault="00E44950">
      <w:pPr>
        <w:rPr>
          <w:lang w:eastAsia="zh-CN"/>
        </w:rPr>
      </w:pPr>
      <w:r w:rsidRPr="00240692">
        <w:rPr>
          <w:rStyle w:val="a0"/>
        </w:rPr>
        <w:t>明白了这一点，任何不在这两个买点买入的行为都是不可以原谅的，因为这是原则的错误，而不是高低的区别，如果你选择了这个买卖系统，就一定要按照这个原则了。买的方式明白了，卖就反过来就可以了，这是十分简单的。</w:t>
      </w:r>
      <w:r>
        <w:rPr>
          <w:lang w:eastAsia="zh-CN"/>
        </w:rPr>
        <w:t>一吻而消魂，学会这消魂之吻，就能在动荡的市场中找到一个坚实的基础。当然，相应的均线的参数可以根本资金量等情况给予调节，资金量越大，参数也相应越大，这要自己去好好摸索了。这点，对于短线依然有效，只是把日线改为</w:t>
      </w:r>
      <w:proofErr w:type="gramStart"/>
      <w:r>
        <w:rPr>
          <w:lang w:eastAsia="zh-CN"/>
        </w:rPr>
        <w:t>分钟线</w:t>
      </w:r>
      <w:proofErr w:type="gramEnd"/>
      <w:r>
        <w:rPr>
          <w:lang w:eastAsia="zh-CN"/>
        </w:rPr>
        <w:t>就可以了。而一旦买入，就一直持有等待第一个卖点，也就是女上位缠绕后出现背</w:t>
      </w:r>
      <w:proofErr w:type="gramStart"/>
      <w:r>
        <w:rPr>
          <w:lang w:eastAsia="zh-CN"/>
        </w:rPr>
        <w:t>弛</w:t>
      </w:r>
      <w:proofErr w:type="gramEnd"/>
      <w:r>
        <w:rPr>
          <w:lang w:eastAsia="zh-CN"/>
        </w:rPr>
        <w:t>以及第二个卖点也就是变成男上位的第一个缠绕高点把东西卖了，这样就完成一个完整的操作。</w:t>
      </w:r>
    </w:p>
    <w:p w14:paraId="21C2871B" w14:textId="77777777" w:rsidR="00480CF5" w:rsidRDefault="00E44950" w:rsidP="00240692">
      <w:pPr>
        <w:pStyle w:val="a"/>
      </w:pPr>
      <w:r>
        <w:t>注意，买的时候一般最好在第二个买点，而卖尽量在第一个卖点，这是买和</w:t>
      </w:r>
      <w:proofErr w:type="gramStart"/>
      <w:r>
        <w:t>卖不同</w:t>
      </w:r>
      <w:proofErr w:type="gramEnd"/>
      <w:r>
        <w:t>的地方。</w:t>
      </w:r>
    </w:p>
    <w:p w14:paraId="3EC5D2E7" w14:textId="77777777" w:rsidR="00480CF5" w:rsidRDefault="00E44950">
      <w:pPr>
        <w:rPr>
          <w:lang w:eastAsia="zh-CN"/>
        </w:rPr>
      </w:pPr>
      <w:r>
        <w:rPr>
          <w:lang w:eastAsia="zh-CN"/>
        </w:rPr>
        <w:t>补充一个例子让不习惯抽象的人能理解：</w:t>
      </w:r>
    </w:p>
    <w:p w14:paraId="4638B552" w14:textId="77777777" w:rsidR="00480CF5" w:rsidRDefault="00E44950">
      <w:pPr>
        <w:rPr>
          <w:lang w:eastAsia="zh-CN"/>
        </w:rPr>
      </w:pPr>
      <w:r>
        <w:rPr>
          <w:lang w:eastAsia="zh-CN"/>
        </w:rPr>
        <w:t>对于喜欢用日线的，用茅台为例子给一个分析，</w:t>
      </w:r>
      <w:r>
        <w:rPr>
          <w:lang w:eastAsia="zh-CN"/>
        </w:rPr>
        <w:t>5</w:t>
      </w:r>
      <w:r>
        <w:rPr>
          <w:lang w:eastAsia="zh-CN"/>
        </w:rPr>
        <w:t>日和</w:t>
      </w:r>
      <w:r>
        <w:rPr>
          <w:lang w:eastAsia="zh-CN"/>
        </w:rPr>
        <w:t>10</w:t>
      </w:r>
      <w:r>
        <w:rPr>
          <w:lang w:eastAsia="zh-CN"/>
        </w:rPr>
        <w:t>日。</w:t>
      </w:r>
      <w:r>
        <w:rPr>
          <w:lang w:eastAsia="zh-CN"/>
        </w:rPr>
        <w:br/>
      </w:r>
      <w:r>
        <w:rPr>
          <w:lang w:eastAsia="zh-CN"/>
        </w:rPr>
        <w:br/>
        <w:t>8</w:t>
      </w:r>
      <w:r>
        <w:rPr>
          <w:lang w:eastAsia="zh-CN"/>
        </w:rPr>
        <w:t>月</w:t>
      </w:r>
      <w:r>
        <w:rPr>
          <w:lang w:eastAsia="zh-CN"/>
        </w:rPr>
        <w:t>7</w:t>
      </w:r>
      <w:r>
        <w:rPr>
          <w:lang w:eastAsia="zh-CN"/>
        </w:rPr>
        <w:t>日，男上位的第二次缠绕后下跌，但成交量等都明显出现背弛，构成小的空头陷阱，成为第一个买点在</w:t>
      </w:r>
      <w:r>
        <w:rPr>
          <w:lang w:eastAsia="zh-CN"/>
        </w:rPr>
        <w:t>41</w:t>
      </w:r>
      <w:r>
        <w:rPr>
          <w:lang w:eastAsia="zh-CN"/>
        </w:rPr>
        <w:t>元附近。</w:t>
      </w:r>
      <w:r>
        <w:rPr>
          <w:lang w:eastAsia="zh-CN"/>
        </w:rPr>
        <w:br/>
      </w:r>
      <w:r>
        <w:rPr>
          <w:lang w:eastAsia="zh-CN"/>
        </w:rPr>
        <w:br/>
        <w:t>9</w:t>
      </w:r>
      <w:r>
        <w:rPr>
          <w:lang w:eastAsia="zh-CN"/>
        </w:rPr>
        <w:t>月</w:t>
      </w:r>
      <w:r>
        <w:rPr>
          <w:lang w:eastAsia="zh-CN"/>
        </w:rPr>
        <w:t>14</w:t>
      </w:r>
      <w:r>
        <w:rPr>
          <w:lang w:eastAsia="zh-CN"/>
        </w:rPr>
        <w:t>日，女上位的第一次缠绕下跌形成第二个买点在</w:t>
      </w:r>
      <w:r>
        <w:rPr>
          <w:lang w:eastAsia="zh-CN"/>
        </w:rPr>
        <w:t>44</w:t>
      </w:r>
      <w:r>
        <w:rPr>
          <w:lang w:eastAsia="zh-CN"/>
        </w:rPr>
        <w:t>元附近。</w:t>
      </w:r>
      <w:r>
        <w:rPr>
          <w:lang w:eastAsia="zh-CN"/>
        </w:rPr>
        <w:br/>
      </w:r>
      <w:r>
        <w:rPr>
          <w:lang w:eastAsia="zh-CN"/>
        </w:rPr>
        <w:br/>
      </w:r>
      <w:r>
        <w:rPr>
          <w:lang w:eastAsia="zh-CN"/>
        </w:rPr>
        <w:t>然后基本就沿着</w:t>
      </w:r>
      <w:r>
        <w:rPr>
          <w:lang w:eastAsia="zh-CN"/>
        </w:rPr>
        <w:t>10</w:t>
      </w:r>
      <w:r>
        <w:rPr>
          <w:lang w:eastAsia="zh-CN"/>
        </w:rPr>
        <w:t>日线一直上涨，即使是短线，</w:t>
      </w:r>
      <w:r>
        <w:rPr>
          <w:lang w:eastAsia="zh-CN"/>
        </w:rPr>
        <w:t>10</w:t>
      </w:r>
      <w:r>
        <w:rPr>
          <w:lang w:eastAsia="zh-CN"/>
        </w:rPr>
        <w:t>日线不有效跌破就继续持有等待第一个卖点，也就是缠绕后出现背弛的出现。第二个卖点就是变成男上位的第一个缠绕的高点，目前这一切都没出现，所以就持有等待出现。</w:t>
      </w:r>
    </w:p>
    <w:p w14:paraId="0890D69F" w14:textId="77777777" w:rsidR="00480CF5" w:rsidRDefault="00E44950">
      <w:pPr>
        <w:rPr>
          <w:lang w:eastAsia="zh-CN"/>
        </w:rPr>
      </w:pPr>
      <w:r>
        <w:rPr>
          <w:lang w:eastAsia="zh-CN"/>
        </w:rPr>
        <w:lastRenderedPageBreak/>
        <w:t>再补充一句：</w:t>
      </w:r>
    </w:p>
    <w:p w14:paraId="37863E58" w14:textId="77777777" w:rsidR="0049067E" w:rsidRPr="00240692" w:rsidRDefault="00E44950">
      <w:pPr>
        <w:rPr>
          <w:rStyle w:val="a0"/>
        </w:rPr>
      </w:pPr>
      <w:r w:rsidRPr="00240692">
        <w:rPr>
          <w:rStyle w:val="a0"/>
        </w:rPr>
        <w:t>希望来这里的人，以后慢慢少点诸如要涨多少要跌多少之类的问题，因为这类问题都是错误的思维下产生的。本</w:t>
      </w:r>
      <w:r w:rsidRPr="00240692">
        <w:rPr>
          <w:rStyle w:val="a0"/>
        </w:rPr>
        <w:t>ID</w:t>
      </w:r>
      <w:r w:rsidRPr="00240692">
        <w:rPr>
          <w:rStyle w:val="a0"/>
        </w:rPr>
        <w:t>不是股评，不是算命先生，才没兴趣猜测上升、下跌的空间，本</w:t>
      </w:r>
      <w:r w:rsidRPr="00240692">
        <w:rPr>
          <w:rStyle w:val="a0"/>
        </w:rPr>
        <w:t>ID</w:t>
      </w:r>
      <w:r w:rsidRPr="00240692">
        <w:rPr>
          <w:rStyle w:val="a0"/>
        </w:rPr>
        <w:t>只是一个观察者，只在买点出现时介入，然后持有等待卖点的出现，其他本</w:t>
      </w:r>
      <w:r w:rsidRPr="00240692">
        <w:rPr>
          <w:rStyle w:val="a0"/>
        </w:rPr>
        <w:t>ID</w:t>
      </w:r>
      <w:r w:rsidRPr="00240692">
        <w:rPr>
          <w:rStyle w:val="a0"/>
        </w:rPr>
        <w:t>一律没兴趣。</w:t>
      </w:r>
    </w:p>
    <w:p w14:paraId="341292BB" w14:textId="4BAF2BEA" w:rsidR="00480CF5" w:rsidRDefault="00E44950" w:rsidP="0049067E">
      <w:pPr>
        <w:pStyle w:val="a"/>
        <w:pBdr>
          <w:bottom w:val="double" w:sz="6" w:space="1" w:color="auto"/>
        </w:pBdr>
      </w:pPr>
      <w:r>
        <w:t>来这里，如果最终不能脱胎换骨，在投资上换一副眼睛，那你就白来了。</w:t>
      </w:r>
    </w:p>
    <w:p w14:paraId="1C670D19" w14:textId="77777777" w:rsidR="007F7EEE" w:rsidRDefault="007F7EEE" w:rsidP="0049067E">
      <w:pPr>
        <w:pStyle w:val="a"/>
      </w:pPr>
    </w:p>
    <w:p w14:paraId="6231FDA9" w14:textId="347CCEC0"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2006/12/1 12:09:33</w:t>
      </w:r>
    </w:p>
    <w:p w14:paraId="32DD1B08"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ascii="宋体" w:hAnsi="宋体" w:cs="宋体" w:hint="eastAsia"/>
          <w:color w:val="000000"/>
          <w:sz w:val="21"/>
          <w:szCs w:val="21"/>
          <w:lang w:eastAsia="zh-CN"/>
        </w:rPr>
        <w:t>这个对下午判断继续有效</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proofErr w:type="gramStart"/>
      <w:r w:rsidRPr="007F7EEE">
        <w:rPr>
          <w:rFonts w:ascii="宋体" w:hAnsi="宋体" w:cs="宋体" w:hint="eastAsia"/>
          <w:color w:val="000000"/>
          <w:sz w:val="21"/>
          <w:szCs w:val="21"/>
          <w:lang w:eastAsia="zh-CN"/>
        </w:rPr>
        <w:t>缠中说</w:t>
      </w:r>
      <w:proofErr w:type="gramEnd"/>
      <w:r w:rsidRPr="007F7EEE">
        <w:rPr>
          <w:rFonts w:ascii="宋体" w:hAnsi="宋体" w:cs="宋体" w:hint="eastAsia"/>
          <w:color w:val="00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2006-12-01 09:13:03 </w:t>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大盘今天出现震荡是正常的，关键是</w:t>
      </w:r>
      <w:r w:rsidRPr="007F7EEE">
        <w:rPr>
          <w:rFonts w:eastAsia="Times New Roman" w:cs="Times New Roman"/>
          <w:color w:val="000000"/>
          <w:sz w:val="21"/>
          <w:szCs w:val="21"/>
          <w:lang w:eastAsia="zh-CN"/>
        </w:rPr>
        <w:t>5</w:t>
      </w:r>
      <w:r w:rsidRPr="007F7EEE">
        <w:rPr>
          <w:rFonts w:ascii="宋体" w:hAnsi="宋体" w:cs="宋体" w:hint="eastAsia"/>
          <w:color w:val="000000"/>
          <w:sz w:val="21"/>
          <w:szCs w:val="21"/>
          <w:lang w:eastAsia="zh-CN"/>
        </w:rPr>
        <w:t>日线。只要</w:t>
      </w:r>
      <w:r w:rsidRPr="007F7EEE">
        <w:rPr>
          <w:rFonts w:eastAsia="Times New Roman" w:cs="Times New Roman"/>
          <w:color w:val="000000"/>
          <w:sz w:val="21"/>
          <w:szCs w:val="21"/>
          <w:lang w:eastAsia="zh-CN"/>
        </w:rPr>
        <w:t>5</w:t>
      </w:r>
      <w:r w:rsidRPr="007F7EEE">
        <w:rPr>
          <w:rFonts w:ascii="宋体" w:hAnsi="宋体" w:cs="宋体" w:hint="eastAsia"/>
          <w:color w:val="000000"/>
          <w:sz w:val="21"/>
          <w:szCs w:val="21"/>
          <w:lang w:eastAsia="zh-CN"/>
        </w:rPr>
        <w:t>日线站稳，板块会继续轮动表现的</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t> </w:t>
      </w:r>
    </w:p>
    <w:p w14:paraId="6762C531"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2006/12/1 12:10:55</w:t>
      </w:r>
    </w:p>
    <w:p w14:paraId="5333C6FC"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ascii="宋体" w:hAnsi="宋体" w:cs="宋体" w:hint="eastAsia"/>
          <w:color w:val="000000"/>
          <w:sz w:val="21"/>
          <w:szCs w:val="21"/>
          <w:lang w:eastAsia="zh-CN"/>
        </w:rPr>
        <w:t>本</w:t>
      </w:r>
      <w:r w:rsidRPr="007F7EEE">
        <w:rPr>
          <w:rFonts w:eastAsia="Times New Roman" w:cs="Times New Roman"/>
          <w:color w:val="000000"/>
          <w:sz w:val="21"/>
          <w:szCs w:val="21"/>
          <w:lang w:eastAsia="zh-CN"/>
        </w:rPr>
        <w:t>ID</w:t>
      </w:r>
      <w:r w:rsidRPr="007F7EEE">
        <w:rPr>
          <w:rFonts w:ascii="宋体" w:hAnsi="宋体" w:cs="宋体" w:hint="eastAsia"/>
          <w:color w:val="000000"/>
          <w:sz w:val="21"/>
          <w:szCs w:val="21"/>
          <w:lang w:eastAsia="zh-CN"/>
        </w:rPr>
        <w:t>对大盘的建议继续有效，引用如下：</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该结论继续有效</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proofErr w:type="gramStart"/>
      <w:r w:rsidRPr="007F7EEE">
        <w:rPr>
          <w:rFonts w:ascii="宋体" w:hAnsi="宋体" w:cs="宋体" w:hint="eastAsia"/>
          <w:color w:val="000000"/>
          <w:sz w:val="21"/>
          <w:szCs w:val="21"/>
          <w:lang w:eastAsia="zh-CN"/>
        </w:rPr>
        <w:t>缠中说</w:t>
      </w:r>
      <w:proofErr w:type="gramEnd"/>
      <w:r w:rsidRPr="007F7EEE">
        <w:rPr>
          <w:rFonts w:ascii="宋体" w:hAnsi="宋体" w:cs="宋体" w:hint="eastAsia"/>
          <w:color w:val="00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t>2006-11-29 15:14:38 </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从大盘健康的角度说，本</w:t>
      </w:r>
      <w:r w:rsidRPr="007F7EEE">
        <w:rPr>
          <w:rFonts w:eastAsia="Times New Roman" w:cs="Times New Roman"/>
          <w:color w:val="000000"/>
          <w:sz w:val="21"/>
          <w:szCs w:val="21"/>
          <w:lang w:eastAsia="zh-CN"/>
        </w:rPr>
        <w:t>ID</w:t>
      </w:r>
      <w:r w:rsidRPr="007F7EEE">
        <w:rPr>
          <w:rFonts w:ascii="宋体" w:hAnsi="宋体" w:cs="宋体" w:hint="eastAsia"/>
          <w:color w:val="000000"/>
          <w:sz w:val="21"/>
          <w:szCs w:val="21"/>
          <w:lang w:eastAsia="zh-CN"/>
        </w:rPr>
        <w:t>给大盘的建议是：先深成指突破</w:t>
      </w:r>
      <w:r w:rsidRPr="007F7EEE">
        <w:rPr>
          <w:rFonts w:eastAsia="Times New Roman" w:cs="Times New Roman"/>
          <w:color w:val="000000"/>
          <w:sz w:val="21"/>
          <w:szCs w:val="21"/>
          <w:lang w:eastAsia="zh-CN"/>
        </w:rPr>
        <w:t>6103</w:t>
      </w:r>
      <w:r w:rsidRPr="007F7EEE">
        <w:rPr>
          <w:rFonts w:ascii="宋体" w:hAnsi="宋体" w:cs="宋体" w:hint="eastAsia"/>
          <w:color w:val="000000"/>
          <w:sz w:val="21"/>
          <w:szCs w:val="21"/>
          <w:lang w:eastAsia="zh-CN"/>
        </w:rPr>
        <w:t>点的历史高位，然后上海跟上，突破以后再调整，这样更健康。不知道大盘有没有兴趣听本</w:t>
      </w:r>
      <w:r w:rsidRPr="007F7EEE">
        <w:rPr>
          <w:rFonts w:eastAsia="Times New Roman" w:cs="Times New Roman"/>
          <w:color w:val="000000"/>
          <w:sz w:val="21"/>
          <w:szCs w:val="21"/>
          <w:lang w:eastAsia="zh-CN"/>
        </w:rPr>
        <w:t>ID</w:t>
      </w:r>
      <w:r w:rsidRPr="007F7EEE">
        <w:rPr>
          <w:rFonts w:ascii="宋体" w:hAnsi="宋体" w:cs="宋体" w:hint="eastAsia"/>
          <w:color w:val="000000"/>
          <w:sz w:val="21"/>
          <w:szCs w:val="21"/>
          <w:lang w:eastAsia="zh-CN"/>
        </w:rPr>
        <w:t>的意见了</w:t>
      </w:r>
      <w:r w:rsidRPr="007F7EEE">
        <w:rPr>
          <w:rFonts w:ascii="宋体" w:hAnsi="宋体" w:cs="宋体"/>
          <w:color w:val="000000"/>
          <w:sz w:val="21"/>
          <w:szCs w:val="21"/>
          <w:lang w:eastAsia="zh-CN"/>
        </w:rPr>
        <w:t>。</w:t>
      </w:r>
    </w:p>
    <w:p w14:paraId="046597C1"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2006/12/1 12:16:49</w:t>
      </w:r>
    </w:p>
    <w:p w14:paraId="487B714C"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ascii="宋体" w:hAnsi="宋体" w:cs="宋体" w:hint="eastAsia"/>
          <w:color w:val="000000"/>
          <w:sz w:val="21"/>
          <w:szCs w:val="21"/>
          <w:lang w:eastAsia="zh-CN"/>
        </w:rPr>
        <w:t>现在大盘最大的风险是上海人比较小气，因为深圳先突破历史新高几乎是不可改变的了。上海有可能故意捣乱，让大家都突破不了。这种事情听起来像天方夜谈，但历史上出现过不止一次了。但历史却一次次地证明，只要是大牛市，深圳就是比上海牛，这也是判断行情的一个很重要的经验。当深圳比上海弱时，是大行情的机会很小的。现在看到深圳比上海强，即使是上海人，也应该为此高兴</w:t>
      </w:r>
      <w:r w:rsidRPr="007F7EEE">
        <w:rPr>
          <w:rFonts w:ascii="宋体" w:hAnsi="宋体" w:cs="宋体"/>
          <w:color w:val="000000"/>
          <w:sz w:val="21"/>
          <w:szCs w:val="21"/>
          <w:lang w:eastAsia="zh-CN"/>
        </w:rPr>
        <w:t>。</w:t>
      </w:r>
    </w:p>
    <w:p w14:paraId="42B65490"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2006/12/1 12:18:15</w:t>
      </w:r>
    </w:p>
    <w:p w14:paraId="67D6FDFD"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匿名</w:t>
      </w:r>
      <w:r w:rsidRPr="007F7EEE">
        <w:rPr>
          <w:rFonts w:eastAsia="Times New Roman" w:cs="Times New Roman"/>
          <w:color w:val="000000"/>
          <w:sz w:val="21"/>
          <w:szCs w:val="21"/>
          <w:lang w:eastAsia="zh-CN"/>
        </w:rPr>
        <w:t>] </w:t>
      </w:r>
      <w:r w:rsidRPr="007F7EEE">
        <w:rPr>
          <w:rFonts w:ascii="宋体" w:hAnsi="宋体" w:cs="宋体" w:hint="eastAsia"/>
          <w:color w:val="000000"/>
          <w:sz w:val="21"/>
          <w:szCs w:val="21"/>
          <w:lang w:eastAsia="zh-CN"/>
        </w:rPr>
        <w:t>糊涂蛋</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2006-12-01 12:09:07 </w:t>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沙发？</w:t>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请教</w:t>
      </w:r>
      <w:r w:rsidRPr="007F7EEE">
        <w:rPr>
          <w:rFonts w:eastAsia="Times New Roman" w:cs="Times New Roman"/>
          <w:color w:val="000000"/>
          <w:sz w:val="21"/>
          <w:szCs w:val="21"/>
          <w:lang w:eastAsia="zh-CN"/>
        </w:rPr>
        <w:t>000958</w:t>
      </w:r>
      <w:r w:rsidRPr="007F7EEE">
        <w:rPr>
          <w:rFonts w:ascii="宋体" w:hAnsi="宋体" w:cs="宋体" w:hint="eastAsia"/>
          <w:color w:val="000000"/>
          <w:sz w:val="21"/>
          <w:szCs w:val="21"/>
          <w:lang w:eastAsia="zh-CN"/>
        </w:rPr>
        <w:t>能介入吗？</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lastRenderedPageBreak/>
        <w:t> </w:t>
      </w:r>
      <w:r w:rsidRPr="007F7EEE">
        <w:rPr>
          <w:rFonts w:eastAsia="Times New Roman" w:cs="Times New Roman"/>
          <w:color w:val="000000"/>
          <w:sz w:val="21"/>
          <w:szCs w:val="21"/>
          <w:lang w:eastAsia="zh-CN"/>
        </w:rPr>
        <w:br/>
        <w:t>===========</w:t>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学好上面一招，就要自己先分析一下，你看看用</w:t>
      </w:r>
      <w:r w:rsidRPr="007F7EEE">
        <w:rPr>
          <w:rFonts w:eastAsia="Times New Roman" w:cs="Times New Roman"/>
          <w:color w:val="000000"/>
          <w:sz w:val="21"/>
          <w:szCs w:val="21"/>
          <w:lang w:eastAsia="zh-CN"/>
        </w:rPr>
        <w:t>5</w:t>
      </w:r>
      <w:r w:rsidRPr="007F7EEE">
        <w:rPr>
          <w:rFonts w:ascii="宋体" w:hAnsi="宋体" w:cs="宋体" w:hint="eastAsia"/>
          <w:color w:val="000000"/>
          <w:sz w:val="21"/>
          <w:szCs w:val="21"/>
          <w:lang w:eastAsia="zh-CN"/>
        </w:rPr>
        <w:t>日、</w:t>
      </w:r>
      <w:r w:rsidRPr="007F7EEE">
        <w:rPr>
          <w:rFonts w:eastAsia="Times New Roman" w:cs="Times New Roman"/>
          <w:color w:val="000000"/>
          <w:sz w:val="21"/>
          <w:szCs w:val="21"/>
          <w:lang w:eastAsia="zh-CN"/>
        </w:rPr>
        <w:t>10</w:t>
      </w:r>
      <w:r w:rsidRPr="007F7EEE">
        <w:rPr>
          <w:rFonts w:ascii="宋体" w:hAnsi="宋体" w:cs="宋体" w:hint="eastAsia"/>
          <w:color w:val="000000"/>
          <w:sz w:val="21"/>
          <w:szCs w:val="21"/>
          <w:lang w:eastAsia="zh-CN"/>
        </w:rPr>
        <w:t>日，这股的最佳和第二买点在哪里</w:t>
      </w:r>
      <w:r w:rsidRPr="007F7EEE">
        <w:rPr>
          <w:rFonts w:ascii="宋体" w:hAnsi="宋体" w:cs="宋体"/>
          <w:color w:val="000000"/>
          <w:sz w:val="21"/>
          <w:szCs w:val="21"/>
          <w:lang w:eastAsia="zh-CN"/>
        </w:rPr>
        <w:t>？</w:t>
      </w:r>
    </w:p>
    <w:p w14:paraId="3DDABF68"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2006/12/1 12:26:27</w:t>
      </w:r>
    </w:p>
    <w:p w14:paraId="0BEDD339"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ascii="宋体" w:hAnsi="宋体" w:cs="宋体" w:hint="eastAsia"/>
          <w:color w:val="000000"/>
          <w:sz w:val="21"/>
          <w:szCs w:val="21"/>
          <w:lang w:eastAsia="zh-CN"/>
        </w:rPr>
        <w:t>好的，就用刚才糊涂蛋</w:t>
      </w:r>
      <w:r w:rsidRPr="007F7EEE">
        <w:rPr>
          <w:rFonts w:eastAsia="Times New Roman" w:cs="Times New Roman"/>
          <w:color w:val="000000"/>
          <w:sz w:val="21"/>
          <w:szCs w:val="21"/>
          <w:lang w:eastAsia="zh-CN"/>
        </w:rPr>
        <w:t> </w:t>
      </w:r>
      <w:r w:rsidRPr="007F7EEE">
        <w:rPr>
          <w:rFonts w:ascii="宋体" w:hAnsi="宋体" w:cs="宋体" w:hint="eastAsia"/>
          <w:color w:val="000000"/>
          <w:sz w:val="21"/>
          <w:szCs w:val="21"/>
          <w:lang w:eastAsia="zh-CN"/>
        </w:rPr>
        <w:t>所的</w:t>
      </w:r>
      <w:r w:rsidRPr="007F7EEE">
        <w:rPr>
          <w:rFonts w:eastAsia="Times New Roman" w:cs="Times New Roman"/>
          <w:color w:val="000000"/>
          <w:sz w:val="21"/>
          <w:szCs w:val="21"/>
          <w:lang w:eastAsia="zh-CN"/>
        </w:rPr>
        <w:t>000958</w:t>
      </w:r>
      <w:r w:rsidRPr="007F7EEE">
        <w:rPr>
          <w:rFonts w:ascii="宋体" w:hAnsi="宋体" w:cs="宋体" w:hint="eastAsia"/>
          <w:color w:val="000000"/>
          <w:sz w:val="21"/>
          <w:szCs w:val="21"/>
          <w:lang w:eastAsia="zh-CN"/>
        </w:rPr>
        <w:t>分析一下。</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随便就用</w:t>
      </w:r>
      <w:r w:rsidRPr="007F7EEE">
        <w:rPr>
          <w:rFonts w:eastAsia="Times New Roman" w:cs="Times New Roman"/>
          <w:color w:val="000000"/>
          <w:sz w:val="21"/>
          <w:szCs w:val="21"/>
          <w:lang w:eastAsia="zh-CN"/>
        </w:rPr>
        <w:t>5</w:t>
      </w:r>
      <w:r w:rsidRPr="007F7EEE">
        <w:rPr>
          <w:rFonts w:ascii="宋体" w:hAnsi="宋体" w:cs="宋体" w:hint="eastAsia"/>
          <w:color w:val="000000"/>
          <w:sz w:val="21"/>
          <w:szCs w:val="21"/>
          <w:lang w:eastAsia="zh-CN"/>
        </w:rPr>
        <w:t>、</w:t>
      </w:r>
      <w:r w:rsidRPr="007F7EEE">
        <w:rPr>
          <w:rFonts w:eastAsia="Times New Roman" w:cs="Times New Roman"/>
          <w:color w:val="000000"/>
          <w:sz w:val="21"/>
          <w:szCs w:val="21"/>
          <w:lang w:eastAsia="zh-CN"/>
        </w:rPr>
        <w:t>10</w:t>
      </w:r>
      <w:r w:rsidRPr="007F7EEE">
        <w:rPr>
          <w:rFonts w:ascii="宋体" w:hAnsi="宋体" w:cs="宋体" w:hint="eastAsia"/>
          <w:color w:val="000000"/>
          <w:sz w:val="21"/>
          <w:szCs w:val="21"/>
          <w:lang w:eastAsia="zh-CN"/>
        </w:rPr>
        <w:t>的系统，先看周线，如果资金大的，可以先看月线。</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周线上，</w:t>
      </w:r>
      <w:r w:rsidRPr="007F7EEE">
        <w:rPr>
          <w:rFonts w:eastAsia="Times New Roman" w:cs="Times New Roman"/>
          <w:color w:val="000000"/>
          <w:sz w:val="21"/>
          <w:szCs w:val="21"/>
          <w:lang w:eastAsia="zh-CN"/>
        </w:rPr>
        <w:t>5</w:t>
      </w:r>
      <w:r w:rsidRPr="007F7EEE">
        <w:rPr>
          <w:rFonts w:ascii="宋体" w:hAnsi="宋体" w:cs="宋体" w:hint="eastAsia"/>
          <w:color w:val="000000"/>
          <w:sz w:val="21"/>
          <w:szCs w:val="21"/>
          <w:lang w:eastAsia="zh-CN"/>
        </w:rPr>
        <w:t>周</w:t>
      </w:r>
      <w:r w:rsidRPr="007F7EEE">
        <w:rPr>
          <w:rFonts w:eastAsia="Times New Roman" w:cs="Times New Roman"/>
          <w:color w:val="000000"/>
          <w:sz w:val="21"/>
          <w:szCs w:val="21"/>
          <w:lang w:eastAsia="zh-CN"/>
        </w:rPr>
        <w:t>10</w:t>
      </w:r>
      <w:r w:rsidRPr="007F7EEE">
        <w:rPr>
          <w:rFonts w:ascii="宋体" w:hAnsi="宋体" w:cs="宋体" w:hint="eastAsia"/>
          <w:color w:val="000000"/>
          <w:sz w:val="21"/>
          <w:szCs w:val="21"/>
          <w:lang w:eastAsia="zh-CN"/>
        </w:rPr>
        <w:t>周的第一个买点出现在</w:t>
      </w:r>
      <w:r w:rsidRPr="007F7EEE">
        <w:rPr>
          <w:rFonts w:eastAsia="Times New Roman" w:cs="Times New Roman"/>
          <w:color w:val="000000"/>
          <w:sz w:val="21"/>
          <w:szCs w:val="21"/>
          <w:lang w:eastAsia="zh-CN"/>
        </w:rPr>
        <w:t>7</w:t>
      </w:r>
      <w:r w:rsidRPr="007F7EEE">
        <w:rPr>
          <w:rFonts w:ascii="宋体" w:hAnsi="宋体" w:cs="宋体" w:hint="eastAsia"/>
          <w:color w:val="000000"/>
          <w:sz w:val="21"/>
          <w:szCs w:val="21"/>
          <w:lang w:eastAsia="zh-CN"/>
        </w:rPr>
        <w:t>月</w:t>
      </w:r>
      <w:r w:rsidRPr="007F7EEE">
        <w:rPr>
          <w:rFonts w:eastAsia="Times New Roman" w:cs="Times New Roman"/>
          <w:color w:val="000000"/>
          <w:sz w:val="21"/>
          <w:szCs w:val="21"/>
          <w:lang w:eastAsia="zh-CN"/>
        </w:rPr>
        <w:t>22</w:t>
      </w:r>
      <w:r w:rsidRPr="007F7EEE">
        <w:rPr>
          <w:rFonts w:ascii="宋体" w:hAnsi="宋体" w:cs="宋体" w:hint="eastAsia"/>
          <w:color w:val="000000"/>
          <w:sz w:val="21"/>
          <w:szCs w:val="21"/>
          <w:lang w:eastAsia="zh-CN"/>
        </w:rPr>
        <w:t>日的</w:t>
      </w:r>
      <w:r w:rsidRPr="007F7EEE">
        <w:rPr>
          <w:rFonts w:eastAsia="Times New Roman" w:cs="Times New Roman"/>
          <w:color w:val="000000"/>
          <w:sz w:val="21"/>
          <w:szCs w:val="21"/>
          <w:lang w:eastAsia="zh-CN"/>
        </w:rPr>
        <w:t>2.2</w:t>
      </w:r>
      <w:r w:rsidRPr="007F7EEE">
        <w:rPr>
          <w:rFonts w:ascii="宋体" w:hAnsi="宋体" w:cs="宋体" w:hint="eastAsia"/>
          <w:color w:val="000000"/>
          <w:sz w:val="21"/>
          <w:szCs w:val="21"/>
          <w:lang w:eastAsia="zh-CN"/>
        </w:rPr>
        <w:t>元附近，有一个典型的背</w:t>
      </w:r>
      <w:proofErr w:type="gramStart"/>
      <w:r w:rsidRPr="007F7EEE">
        <w:rPr>
          <w:rFonts w:ascii="宋体" w:hAnsi="宋体" w:cs="宋体" w:hint="eastAsia"/>
          <w:color w:val="000000"/>
          <w:sz w:val="21"/>
          <w:szCs w:val="21"/>
          <w:lang w:eastAsia="zh-CN"/>
        </w:rPr>
        <w:t>弛</w:t>
      </w:r>
      <w:proofErr w:type="gramEnd"/>
      <w:r w:rsidRPr="007F7EEE">
        <w:rPr>
          <w:rFonts w:ascii="宋体" w:hAnsi="宋体" w:cs="宋体" w:hint="eastAsia"/>
          <w:color w:val="000000"/>
          <w:sz w:val="21"/>
          <w:szCs w:val="21"/>
          <w:lang w:eastAsia="zh-CN"/>
        </w:rPr>
        <w:t>，具体自己去研究。</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第二个买点就是</w:t>
      </w:r>
      <w:r w:rsidRPr="007F7EEE">
        <w:rPr>
          <w:rFonts w:eastAsia="Times New Roman" w:cs="Times New Roman"/>
          <w:color w:val="000000"/>
          <w:sz w:val="21"/>
          <w:szCs w:val="21"/>
          <w:lang w:eastAsia="zh-CN"/>
        </w:rPr>
        <w:t>11</w:t>
      </w:r>
      <w:r w:rsidRPr="007F7EEE">
        <w:rPr>
          <w:rFonts w:ascii="宋体" w:hAnsi="宋体" w:cs="宋体" w:hint="eastAsia"/>
          <w:color w:val="000000"/>
          <w:sz w:val="21"/>
          <w:szCs w:val="21"/>
          <w:lang w:eastAsia="zh-CN"/>
        </w:rPr>
        <w:t>月</w:t>
      </w:r>
      <w:r w:rsidRPr="007F7EEE">
        <w:rPr>
          <w:rFonts w:eastAsia="Times New Roman" w:cs="Times New Roman"/>
          <w:color w:val="000000"/>
          <w:sz w:val="21"/>
          <w:szCs w:val="21"/>
          <w:lang w:eastAsia="zh-CN"/>
        </w:rPr>
        <w:t>3</w:t>
      </w:r>
      <w:r w:rsidRPr="007F7EEE">
        <w:rPr>
          <w:rFonts w:ascii="宋体" w:hAnsi="宋体" w:cs="宋体" w:hint="eastAsia"/>
          <w:color w:val="000000"/>
          <w:sz w:val="21"/>
          <w:szCs w:val="21"/>
          <w:lang w:eastAsia="zh-CN"/>
        </w:rPr>
        <w:t>日的</w:t>
      </w:r>
      <w:r w:rsidRPr="007F7EEE">
        <w:rPr>
          <w:rFonts w:eastAsia="Times New Roman" w:cs="Times New Roman"/>
          <w:color w:val="000000"/>
          <w:sz w:val="21"/>
          <w:szCs w:val="21"/>
          <w:lang w:eastAsia="zh-CN"/>
        </w:rPr>
        <w:t>2.6</w:t>
      </w:r>
      <w:r w:rsidRPr="007F7EEE">
        <w:rPr>
          <w:rFonts w:ascii="宋体" w:hAnsi="宋体" w:cs="宋体" w:hint="eastAsia"/>
          <w:color w:val="000000"/>
          <w:sz w:val="21"/>
          <w:szCs w:val="21"/>
          <w:lang w:eastAsia="zh-CN"/>
        </w:rPr>
        <w:t>元附近，那是女上位后出现的第一次缠绕。</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现在不是不可以买，只是最好的位置过去了。中线给股票没问题，短线可以参照日线的该种方法操作</w:t>
      </w:r>
      <w:r w:rsidRPr="007F7EEE">
        <w:rPr>
          <w:rFonts w:ascii="宋体" w:hAnsi="宋体" w:cs="宋体"/>
          <w:color w:val="000000"/>
          <w:sz w:val="21"/>
          <w:szCs w:val="21"/>
          <w:lang w:eastAsia="zh-CN"/>
        </w:rPr>
        <w:t>。</w:t>
      </w:r>
    </w:p>
    <w:p w14:paraId="3DCCEE66"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2006/12/1 12:30:55</w:t>
      </w:r>
    </w:p>
    <w:p w14:paraId="79E29DD6"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eastAsia="Times New Roman" w:cs="Times New Roman"/>
          <w:color w:val="000000"/>
          <w:sz w:val="21"/>
          <w:szCs w:val="21"/>
          <w:lang w:eastAsia="zh-CN"/>
        </w:rPr>
        <w:t>          </w:t>
      </w:r>
      <w:r w:rsidRPr="007F7EEE">
        <w:rPr>
          <w:rFonts w:ascii="宋体" w:hAnsi="宋体" w:cs="宋体" w:hint="eastAsia"/>
          <w:color w:val="000000"/>
          <w:sz w:val="21"/>
          <w:szCs w:val="21"/>
          <w:lang w:eastAsia="zh-CN"/>
        </w:rPr>
        <w:t>各位注意</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本</w:t>
      </w:r>
      <w:r w:rsidRPr="007F7EEE">
        <w:rPr>
          <w:rFonts w:eastAsia="Times New Roman" w:cs="Times New Roman"/>
          <w:color w:val="000000"/>
          <w:sz w:val="21"/>
          <w:szCs w:val="21"/>
          <w:lang w:eastAsia="zh-CN"/>
        </w:rPr>
        <w:t>ID</w:t>
      </w:r>
      <w:r w:rsidRPr="007F7EEE">
        <w:rPr>
          <w:rFonts w:ascii="宋体" w:hAnsi="宋体" w:cs="宋体" w:hint="eastAsia"/>
          <w:color w:val="000000"/>
          <w:sz w:val="21"/>
          <w:szCs w:val="21"/>
          <w:lang w:eastAsia="zh-CN"/>
        </w:rPr>
        <w:t>告诉你的是</w:t>
      </w:r>
      <w:proofErr w:type="gramStart"/>
      <w:r w:rsidRPr="007F7EEE">
        <w:rPr>
          <w:rFonts w:ascii="宋体" w:hAnsi="宋体" w:cs="宋体" w:hint="eastAsia"/>
          <w:color w:val="000000"/>
          <w:sz w:val="21"/>
          <w:szCs w:val="21"/>
          <w:lang w:eastAsia="zh-CN"/>
        </w:rPr>
        <w:t>最佳买</w:t>
      </w:r>
      <w:proofErr w:type="gramEnd"/>
      <w:r w:rsidRPr="007F7EEE">
        <w:rPr>
          <w:rFonts w:ascii="宋体" w:hAnsi="宋体" w:cs="宋体" w:hint="eastAsia"/>
          <w:color w:val="000000"/>
          <w:sz w:val="21"/>
          <w:szCs w:val="21"/>
          <w:lang w:eastAsia="zh-CN"/>
        </w:rPr>
        <w:t>点如何判断，并不是说除了这两个点就不能买，但那要承受更大的风险，而要长期成功，就要尽量学会把风险控制到最低。</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还有，这只是一招，绝不能光靠这一招，但如果连一招都学不会，后面那些</w:t>
      </w:r>
      <w:proofErr w:type="gramStart"/>
      <w:r w:rsidRPr="007F7EEE">
        <w:rPr>
          <w:rFonts w:ascii="宋体" w:hAnsi="宋体" w:cs="宋体" w:hint="eastAsia"/>
          <w:color w:val="000000"/>
          <w:sz w:val="21"/>
          <w:szCs w:val="21"/>
          <w:lang w:eastAsia="zh-CN"/>
        </w:rPr>
        <w:t>招怎么</w:t>
      </w:r>
      <w:proofErr w:type="gramEnd"/>
      <w:r w:rsidRPr="007F7EEE">
        <w:rPr>
          <w:rFonts w:ascii="宋体" w:hAnsi="宋体" w:cs="宋体" w:hint="eastAsia"/>
          <w:color w:val="000000"/>
          <w:sz w:val="21"/>
          <w:szCs w:val="21"/>
          <w:lang w:eastAsia="zh-CN"/>
        </w:rPr>
        <w:t>学</w:t>
      </w:r>
      <w:r w:rsidRPr="007F7EEE">
        <w:rPr>
          <w:rFonts w:ascii="宋体" w:hAnsi="宋体" w:cs="宋体"/>
          <w:color w:val="000000"/>
          <w:sz w:val="21"/>
          <w:szCs w:val="21"/>
          <w:lang w:eastAsia="zh-CN"/>
        </w:rPr>
        <w:t>？</w:t>
      </w:r>
    </w:p>
    <w:p w14:paraId="05CE1255"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2006/12/1 12:33:53</w:t>
      </w:r>
    </w:p>
    <w:p w14:paraId="4DA1F675"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匿名</w:t>
      </w:r>
      <w:r w:rsidRPr="007F7EEE">
        <w:rPr>
          <w:rFonts w:eastAsia="Times New Roman" w:cs="Times New Roman"/>
          <w:color w:val="000000"/>
          <w:sz w:val="21"/>
          <w:szCs w:val="21"/>
          <w:lang w:eastAsia="zh-CN"/>
        </w:rPr>
        <w:t>] 7NT</w:t>
      </w:r>
      <w:r w:rsidRPr="007F7EEE">
        <w:rPr>
          <w:rFonts w:ascii="宋体" w:hAnsi="宋体" w:cs="宋体" w:hint="eastAsia"/>
          <w:color w:val="000000"/>
          <w:sz w:val="21"/>
          <w:szCs w:val="21"/>
          <w:lang w:eastAsia="zh-CN"/>
        </w:rPr>
        <w:t>开叫</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2006-12-01 12:23:47 </w:t>
      </w:r>
      <w:r w:rsidRPr="007F7EEE">
        <w:rPr>
          <w:rFonts w:eastAsia="Times New Roman" w:cs="Times New Roman"/>
          <w:color w:val="000000"/>
          <w:sz w:val="21"/>
          <w:szCs w:val="21"/>
          <w:lang w:eastAsia="zh-CN"/>
        </w:rPr>
        <w:br/>
      </w:r>
      <w:proofErr w:type="gramStart"/>
      <w:r w:rsidRPr="007F7EEE">
        <w:rPr>
          <w:rFonts w:ascii="宋体" w:hAnsi="宋体" w:cs="宋体" w:hint="eastAsia"/>
          <w:color w:val="000000"/>
          <w:sz w:val="21"/>
          <w:szCs w:val="21"/>
          <w:lang w:eastAsia="zh-CN"/>
        </w:rPr>
        <w:t>楼主既牛又菩萨心肠</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谢谢了</w:t>
      </w:r>
      <w:proofErr w:type="gramEnd"/>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什么时候楼主有空时请楼主写一篇关于资金管理的文章</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谢谢</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按部就班，会写到的</w:t>
      </w:r>
      <w:r w:rsidRPr="007F7EEE">
        <w:rPr>
          <w:rFonts w:ascii="宋体" w:hAnsi="宋体" w:cs="宋体"/>
          <w:color w:val="000000"/>
          <w:sz w:val="21"/>
          <w:szCs w:val="21"/>
          <w:lang w:eastAsia="zh-CN"/>
        </w:rPr>
        <w:t>。</w:t>
      </w:r>
    </w:p>
    <w:p w14:paraId="5978CD74"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2006/12/1 12:41:24</w:t>
      </w:r>
    </w:p>
    <w:p w14:paraId="0A6ECB03"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ascii="宋体" w:hAnsi="宋体" w:cs="宋体" w:hint="eastAsia"/>
          <w:color w:val="000000"/>
          <w:sz w:val="21"/>
          <w:szCs w:val="21"/>
          <w:lang w:eastAsia="zh-CN"/>
        </w:rPr>
        <w:t>对于喜欢用日线的，用茅台为例子给一个分析，</w:t>
      </w:r>
      <w:r w:rsidRPr="007F7EEE">
        <w:rPr>
          <w:rFonts w:eastAsia="Times New Roman" w:cs="Times New Roman"/>
          <w:color w:val="000000"/>
          <w:sz w:val="21"/>
          <w:szCs w:val="21"/>
          <w:lang w:eastAsia="zh-CN"/>
        </w:rPr>
        <w:t>5</w:t>
      </w:r>
      <w:r w:rsidRPr="007F7EEE">
        <w:rPr>
          <w:rFonts w:ascii="宋体" w:hAnsi="宋体" w:cs="宋体" w:hint="eastAsia"/>
          <w:color w:val="000000"/>
          <w:sz w:val="21"/>
          <w:szCs w:val="21"/>
          <w:lang w:eastAsia="zh-CN"/>
        </w:rPr>
        <w:t>日和</w:t>
      </w:r>
      <w:r w:rsidRPr="007F7EEE">
        <w:rPr>
          <w:rFonts w:eastAsia="Times New Roman" w:cs="Times New Roman"/>
          <w:color w:val="000000"/>
          <w:sz w:val="21"/>
          <w:szCs w:val="21"/>
          <w:lang w:eastAsia="zh-CN"/>
        </w:rPr>
        <w:t>10</w:t>
      </w:r>
      <w:r w:rsidRPr="007F7EEE">
        <w:rPr>
          <w:rFonts w:ascii="宋体" w:hAnsi="宋体" w:cs="宋体" w:hint="eastAsia"/>
          <w:color w:val="000000"/>
          <w:sz w:val="21"/>
          <w:szCs w:val="21"/>
          <w:lang w:eastAsia="zh-CN"/>
        </w:rPr>
        <w:t>日。</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t>8</w:t>
      </w:r>
      <w:r w:rsidRPr="007F7EEE">
        <w:rPr>
          <w:rFonts w:ascii="宋体" w:hAnsi="宋体" w:cs="宋体" w:hint="eastAsia"/>
          <w:color w:val="000000"/>
          <w:sz w:val="21"/>
          <w:szCs w:val="21"/>
          <w:lang w:eastAsia="zh-CN"/>
        </w:rPr>
        <w:t>月</w:t>
      </w:r>
      <w:r w:rsidRPr="007F7EEE">
        <w:rPr>
          <w:rFonts w:eastAsia="Times New Roman" w:cs="Times New Roman"/>
          <w:color w:val="000000"/>
          <w:sz w:val="21"/>
          <w:szCs w:val="21"/>
          <w:lang w:eastAsia="zh-CN"/>
        </w:rPr>
        <w:t>7</w:t>
      </w:r>
      <w:r w:rsidRPr="007F7EEE">
        <w:rPr>
          <w:rFonts w:ascii="宋体" w:hAnsi="宋体" w:cs="宋体" w:hint="eastAsia"/>
          <w:color w:val="000000"/>
          <w:sz w:val="21"/>
          <w:szCs w:val="21"/>
          <w:lang w:eastAsia="zh-CN"/>
        </w:rPr>
        <w:t>日，男上位的第二次缠绕后下跌，但成交量等都明显出现背弛，构成小的空头陷阱，成为第一个买点在</w:t>
      </w:r>
      <w:r w:rsidRPr="007F7EEE">
        <w:rPr>
          <w:rFonts w:eastAsia="Times New Roman" w:cs="Times New Roman"/>
          <w:color w:val="000000"/>
          <w:sz w:val="21"/>
          <w:szCs w:val="21"/>
          <w:lang w:eastAsia="zh-CN"/>
        </w:rPr>
        <w:t>41</w:t>
      </w:r>
      <w:r w:rsidRPr="007F7EEE">
        <w:rPr>
          <w:rFonts w:ascii="宋体" w:hAnsi="宋体" w:cs="宋体" w:hint="eastAsia"/>
          <w:color w:val="000000"/>
          <w:sz w:val="21"/>
          <w:szCs w:val="21"/>
          <w:lang w:eastAsia="zh-CN"/>
        </w:rPr>
        <w:t>元附近。</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t>9</w:t>
      </w:r>
      <w:r w:rsidRPr="007F7EEE">
        <w:rPr>
          <w:rFonts w:ascii="宋体" w:hAnsi="宋体" w:cs="宋体" w:hint="eastAsia"/>
          <w:color w:val="000000"/>
          <w:sz w:val="21"/>
          <w:szCs w:val="21"/>
          <w:lang w:eastAsia="zh-CN"/>
        </w:rPr>
        <w:t>月</w:t>
      </w:r>
      <w:r w:rsidRPr="007F7EEE">
        <w:rPr>
          <w:rFonts w:eastAsia="Times New Roman" w:cs="Times New Roman"/>
          <w:color w:val="000000"/>
          <w:sz w:val="21"/>
          <w:szCs w:val="21"/>
          <w:lang w:eastAsia="zh-CN"/>
        </w:rPr>
        <w:t>14</w:t>
      </w:r>
      <w:r w:rsidRPr="007F7EEE">
        <w:rPr>
          <w:rFonts w:ascii="宋体" w:hAnsi="宋体" w:cs="宋体" w:hint="eastAsia"/>
          <w:color w:val="000000"/>
          <w:sz w:val="21"/>
          <w:szCs w:val="21"/>
          <w:lang w:eastAsia="zh-CN"/>
        </w:rPr>
        <w:t>日，女上位的第一次缠绕下跌形成第二个买点在</w:t>
      </w:r>
      <w:r w:rsidRPr="007F7EEE">
        <w:rPr>
          <w:rFonts w:eastAsia="Times New Roman" w:cs="Times New Roman"/>
          <w:color w:val="000000"/>
          <w:sz w:val="21"/>
          <w:szCs w:val="21"/>
          <w:lang w:eastAsia="zh-CN"/>
        </w:rPr>
        <w:t>44</w:t>
      </w:r>
      <w:r w:rsidRPr="007F7EEE">
        <w:rPr>
          <w:rFonts w:ascii="宋体" w:hAnsi="宋体" w:cs="宋体" w:hint="eastAsia"/>
          <w:color w:val="000000"/>
          <w:sz w:val="21"/>
          <w:szCs w:val="21"/>
          <w:lang w:eastAsia="zh-CN"/>
        </w:rPr>
        <w:t>元附近。</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然后基本就沿着</w:t>
      </w:r>
      <w:r w:rsidRPr="007F7EEE">
        <w:rPr>
          <w:rFonts w:eastAsia="Times New Roman" w:cs="Times New Roman"/>
          <w:color w:val="000000"/>
          <w:sz w:val="21"/>
          <w:szCs w:val="21"/>
          <w:lang w:eastAsia="zh-CN"/>
        </w:rPr>
        <w:t>10</w:t>
      </w:r>
      <w:r w:rsidRPr="007F7EEE">
        <w:rPr>
          <w:rFonts w:ascii="宋体" w:hAnsi="宋体" w:cs="宋体" w:hint="eastAsia"/>
          <w:color w:val="000000"/>
          <w:sz w:val="21"/>
          <w:szCs w:val="21"/>
          <w:lang w:eastAsia="zh-CN"/>
        </w:rPr>
        <w:t>日线一直上涨，即使是短线，</w:t>
      </w:r>
      <w:r w:rsidRPr="007F7EEE">
        <w:rPr>
          <w:rFonts w:eastAsia="Times New Roman" w:cs="Times New Roman"/>
          <w:color w:val="000000"/>
          <w:sz w:val="21"/>
          <w:szCs w:val="21"/>
          <w:lang w:eastAsia="zh-CN"/>
        </w:rPr>
        <w:t>10</w:t>
      </w:r>
      <w:r w:rsidRPr="007F7EEE">
        <w:rPr>
          <w:rFonts w:ascii="宋体" w:hAnsi="宋体" w:cs="宋体" w:hint="eastAsia"/>
          <w:color w:val="000000"/>
          <w:sz w:val="21"/>
          <w:szCs w:val="21"/>
          <w:lang w:eastAsia="zh-CN"/>
        </w:rPr>
        <w:t>日线不有效跌破就继续持有等待第一个卖点，也就是缠绕后出现背弛的出现。第二个卖点就是变成男上位的第一个缠绕的高点</w:t>
      </w:r>
      <w:r w:rsidRPr="007F7EEE">
        <w:rPr>
          <w:rFonts w:ascii="宋体" w:hAnsi="宋体" w:cs="宋体"/>
          <w:color w:val="000000"/>
          <w:sz w:val="21"/>
          <w:szCs w:val="21"/>
          <w:lang w:eastAsia="zh-CN"/>
        </w:rPr>
        <w:t>。</w:t>
      </w:r>
    </w:p>
    <w:p w14:paraId="576EECD5"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2006/12/1 12:50:57</w:t>
      </w:r>
    </w:p>
    <w:p w14:paraId="558090CD"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eastAsia="Times New Roman" w:cs="Times New Roman"/>
          <w:color w:val="000000"/>
          <w:sz w:val="21"/>
          <w:szCs w:val="21"/>
          <w:lang w:eastAsia="zh-CN"/>
        </w:rPr>
        <w:lastRenderedPageBreak/>
        <w:t>[</w:t>
      </w:r>
      <w:r w:rsidRPr="007F7EEE">
        <w:rPr>
          <w:rFonts w:ascii="宋体" w:hAnsi="宋体" w:cs="宋体" w:hint="eastAsia"/>
          <w:color w:val="000000"/>
          <w:sz w:val="21"/>
          <w:szCs w:val="21"/>
          <w:lang w:eastAsia="zh-CN"/>
        </w:rPr>
        <w:t>匿名</w:t>
      </w:r>
      <w:r w:rsidRPr="007F7EEE">
        <w:rPr>
          <w:rFonts w:eastAsia="Times New Roman" w:cs="Times New Roman"/>
          <w:color w:val="000000"/>
          <w:sz w:val="21"/>
          <w:szCs w:val="21"/>
          <w:lang w:eastAsia="zh-CN"/>
        </w:rPr>
        <w:t>] </w:t>
      </w:r>
      <w:r w:rsidRPr="007F7EEE">
        <w:rPr>
          <w:rFonts w:ascii="宋体" w:hAnsi="宋体" w:cs="宋体" w:hint="eastAsia"/>
          <w:color w:val="000000"/>
          <w:sz w:val="21"/>
          <w:szCs w:val="21"/>
          <w:lang w:eastAsia="zh-CN"/>
        </w:rPr>
        <w:t>糊涂蛋</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2006-12-01 12:44:59 </w:t>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非常感谢数女在百忙之中天天按时教我们吻、缠绕、介入、体位、</w:t>
      </w:r>
      <w:r w:rsidRPr="007F7EEE">
        <w:rPr>
          <w:rFonts w:eastAsia="Times New Roman" w:cs="Times New Roman"/>
          <w:color w:val="000000"/>
          <w:sz w:val="21"/>
          <w:szCs w:val="21"/>
          <w:lang w:eastAsia="zh-CN"/>
        </w:rPr>
        <w:t>G</w:t>
      </w:r>
      <w:r w:rsidRPr="007F7EEE">
        <w:rPr>
          <w:rFonts w:ascii="宋体" w:hAnsi="宋体" w:cs="宋体" w:hint="eastAsia"/>
          <w:color w:val="000000"/>
          <w:sz w:val="21"/>
          <w:szCs w:val="21"/>
          <w:lang w:eastAsia="zh-CN"/>
        </w:rPr>
        <w:t>点，现有三个疑问请数女解答：</w:t>
      </w:r>
      <w:r w:rsidRPr="007F7EEE">
        <w:rPr>
          <w:rFonts w:eastAsia="Times New Roman" w:cs="Times New Roman"/>
          <w:color w:val="000000"/>
          <w:sz w:val="21"/>
          <w:szCs w:val="21"/>
          <w:lang w:eastAsia="zh-CN"/>
        </w:rPr>
        <w:br/>
        <w:t>1</w:t>
      </w:r>
      <w:r w:rsidRPr="007F7EEE">
        <w:rPr>
          <w:rFonts w:ascii="宋体" w:hAnsi="宋体" w:cs="宋体" w:hint="eastAsia"/>
          <w:color w:val="000000"/>
          <w:sz w:val="21"/>
          <w:szCs w:val="21"/>
          <w:lang w:eastAsia="zh-CN"/>
        </w:rPr>
        <w:t>、如果招数所有人都学会了，市场会变成怎样呢？（也许糊涂蛋从来都不缺乏）。</w:t>
      </w:r>
      <w:r w:rsidRPr="007F7EEE">
        <w:rPr>
          <w:rFonts w:eastAsia="Times New Roman" w:cs="Times New Roman"/>
          <w:color w:val="000000"/>
          <w:sz w:val="21"/>
          <w:szCs w:val="21"/>
          <w:lang w:eastAsia="zh-CN"/>
        </w:rPr>
        <w:br/>
        <w:t>2</w:t>
      </w:r>
      <w:r w:rsidRPr="007F7EEE">
        <w:rPr>
          <w:rFonts w:ascii="宋体" w:hAnsi="宋体" w:cs="宋体" w:hint="eastAsia"/>
          <w:color w:val="000000"/>
          <w:sz w:val="21"/>
          <w:szCs w:val="21"/>
          <w:lang w:eastAsia="zh-CN"/>
        </w:rPr>
        <w:t>、你天天按时授课是抱着怎样的目的？</w:t>
      </w:r>
      <w:r w:rsidRPr="007F7EEE">
        <w:rPr>
          <w:rFonts w:eastAsia="Times New Roman" w:cs="Times New Roman"/>
          <w:color w:val="000000"/>
          <w:sz w:val="21"/>
          <w:szCs w:val="21"/>
          <w:lang w:eastAsia="zh-CN"/>
        </w:rPr>
        <w:br/>
        <w:t>3</w:t>
      </w:r>
      <w:r w:rsidRPr="007F7EEE">
        <w:rPr>
          <w:rFonts w:ascii="宋体" w:hAnsi="宋体" w:cs="宋体" w:hint="eastAsia"/>
          <w:color w:val="000000"/>
          <w:sz w:val="21"/>
          <w:szCs w:val="21"/>
          <w:lang w:eastAsia="zh-CN"/>
        </w:rPr>
        <w:t>、我们该怎样感谢你呢？</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首先不会所有人都学会，其次，市场最后比的不是技术，而是心态，这永远不可能统一，高手永远是高手，低手，如果不经过磨练，学多少技术也白搭。</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你的第二个问题很无聊，干事情为什么都要目的，事情本身不可以就是目的？</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至于感谢，说一句狠话，世界上有谁有能力感谢本</w:t>
      </w:r>
      <w:r w:rsidRPr="007F7EEE">
        <w:rPr>
          <w:rFonts w:eastAsia="Times New Roman" w:cs="Times New Roman"/>
          <w:color w:val="000000"/>
          <w:sz w:val="21"/>
          <w:szCs w:val="21"/>
          <w:lang w:eastAsia="zh-CN"/>
        </w:rPr>
        <w:t>ID</w:t>
      </w:r>
      <w:r w:rsidRPr="007F7EEE">
        <w:rPr>
          <w:rFonts w:ascii="宋体" w:hAnsi="宋体" w:cs="宋体" w:hint="eastAsia"/>
          <w:color w:val="000000"/>
          <w:sz w:val="21"/>
          <w:szCs w:val="21"/>
          <w:lang w:eastAsia="zh-CN"/>
        </w:rPr>
        <w:t>的？本</w:t>
      </w:r>
      <w:r w:rsidRPr="007F7EEE">
        <w:rPr>
          <w:rFonts w:eastAsia="Times New Roman" w:cs="Times New Roman"/>
          <w:color w:val="000000"/>
          <w:sz w:val="21"/>
          <w:szCs w:val="21"/>
          <w:lang w:eastAsia="zh-CN"/>
        </w:rPr>
        <w:t>ID</w:t>
      </w:r>
      <w:r w:rsidRPr="007F7EEE">
        <w:rPr>
          <w:rFonts w:ascii="宋体" w:hAnsi="宋体" w:cs="宋体" w:hint="eastAsia"/>
          <w:color w:val="000000"/>
          <w:sz w:val="21"/>
          <w:szCs w:val="21"/>
          <w:lang w:eastAsia="zh-CN"/>
        </w:rPr>
        <w:t>什么都不缺，谁又有资格感谢本</w:t>
      </w:r>
      <w:r w:rsidRPr="007F7EEE">
        <w:rPr>
          <w:rFonts w:eastAsia="Times New Roman" w:cs="Times New Roman"/>
          <w:color w:val="000000"/>
          <w:sz w:val="21"/>
          <w:szCs w:val="21"/>
          <w:lang w:eastAsia="zh-CN"/>
        </w:rPr>
        <w:t>ID</w:t>
      </w:r>
      <w:r w:rsidRPr="007F7EEE">
        <w:rPr>
          <w:rFonts w:ascii="宋体" w:hAnsi="宋体" w:cs="宋体"/>
          <w:color w:val="000000"/>
          <w:sz w:val="21"/>
          <w:szCs w:val="21"/>
          <w:lang w:eastAsia="zh-CN"/>
        </w:rPr>
        <w:t>？</w:t>
      </w:r>
    </w:p>
    <w:p w14:paraId="403FF81E"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2006/12/1 12:52:19</w:t>
      </w:r>
    </w:p>
    <w:p w14:paraId="711E6319"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匿名</w:t>
      </w:r>
      <w:r w:rsidRPr="007F7EEE">
        <w:rPr>
          <w:rFonts w:eastAsia="Times New Roman" w:cs="Times New Roman"/>
          <w:color w:val="000000"/>
          <w:sz w:val="21"/>
          <w:szCs w:val="21"/>
          <w:lang w:eastAsia="zh-CN"/>
        </w:rPr>
        <w:t>] 7NT</w:t>
      </w:r>
      <w:r w:rsidRPr="007F7EEE">
        <w:rPr>
          <w:rFonts w:ascii="宋体" w:hAnsi="宋体" w:cs="宋体" w:hint="eastAsia"/>
          <w:color w:val="000000"/>
          <w:sz w:val="21"/>
          <w:szCs w:val="21"/>
          <w:lang w:eastAsia="zh-CN"/>
        </w:rPr>
        <w:t>开叫</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2006-12-01 12:47:35 </w:t>
      </w:r>
      <w:r w:rsidRPr="007F7EEE">
        <w:rPr>
          <w:rFonts w:eastAsia="Times New Roman" w:cs="Times New Roman"/>
          <w:color w:val="000000"/>
          <w:sz w:val="21"/>
          <w:szCs w:val="21"/>
          <w:lang w:eastAsia="zh-CN"/>
        </w:rPr>
        <w:br/>
      </w:r>
      <w:proofErr w:type="gramStart"/>
      <w:r w:rsidRPr="007F7EEE">
        <w:rPr>
          <w:rFonts w:ascii="宋体" w:hAnsi="宋体" w:cs="宋体" w:hint="eastAsia"/>
          <w:color w:val="000000"/>
          <w:sz w:val="21"/>
          <w:szCs w:val="21"/>
          <w:lang w:eastAsia="zh-CN"/>
        </w:rPr>
        <w:t>非常论同楼主的安全原则和均线操作法</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楼主所讲绝对是真经</w:t>
      </w:r>
      <w:proofErr w:type="gramEnd"/>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非常实用</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谢谢</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w:t>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那只是一个指南，路必须自己走，多看点</w:t>
      </w:r>
      <w:r w:rsidRPr="007F7EEE">
        <w:rPr>
          <w:rFonts w:eastAsia="Times New Roman" w:cs="Times New Roman"/>
          <w:color w:val="000000"/>
          <w:sz w:val="21"/>
          <w:szCs w:val="21"/>
          <w:lang w:eastAsia="zh-CN"/>
        </w:rPr>
        <w:t>AV</w:t>
      </w:r>
      <w:r w:rsidRPr="007F7EEE">
        <w:rPr>
          <w:rFonts w:ascii="宋体" w:hAnsi="宋体" w:cs="宋体" w:hint="eastAsia"/>
          <w:color w:val="000000"/>
          <w:sz w:val="21"/>
          <w:szCs w:val="21"/>
          <w:lang w:eastAsia="zh-CN"/>
        </w:rPr>
        <w:t>，也就是各种股票的走势图，好好分析，要心里完全明了，化为自己的直觉，这才有点用处</w:t>
      </w:r>
      <w:r w:rsidRPr="007F7EEE">
        <w:rPr>
          <w:rFonts w:ascii="宋体" w:hAnsi="宋体" w:cs="宋体"/>
          <w:color w:val="000000"/>
          <w:sz w:val="21"/>
          <w:szCs w:val="21"/>
          <w:lang w:eastAsia="zh-CN"/>
        </w:rPr>
        <w:t>。</w:t>
      </w:r>
    </w:p>
    <w:p w14:paraId="35CCABDF"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2006/12/1 12:55:32</w:t>
      </w:r>
    </w:p>
    <w:p w14:paraId="07EA522C"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匿名</w:t>
      </w:r>
      <w:r w:rsidRPr="007F7EEE">
        <w:rPr>
          <w:rFonts w:eastAsia="Times New Roman" w:cs="Times New Roman"/>
          <w:color w:val="000000"/>
          <w:sz w:val="21"/>
          <w:szCs w:val="21"/>
          <w:lang w:eastAsia="zh-CN"/>
        </w:rPr>
        <w:t>] </w:t>
      </w:r>
      <w:r w:rsidRPr="007F7EEE">
        <w:rPr>
          <w:rFonts w:ascii="宋体" w:hAnsi="宋体" w:cs="宋体" w:hint="eastAsia"/>
          <w:color w:val="000000"/>
          <w:sz w:val="21"/>
          <w:szCs w:val="21"/>
          <w:lang w:eastAsia="zh-CN"/>
        </w:rPr>
        <w:t>无言</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2006-12-01 12:51:26 </w:t>
      </w:r>
      <w:r w:rsidRPr="007F7EEE">
        <w:rPr>
          <w:rFonts w:eastAsia="Times New Roman" w:cs="Times New Roman"/>
          <w:color w:val="000000"/>
          <w:sz w:val="21"/>
          <w:szCs w:val="21"/>
          <w:lang w:eastAsia="zh-CN"/>
        </w:rPr>
        <w:br/>
      </w:r>
      <w:proofErr w:type="gramStart"/>
      <w:r w:rsidRPr="007F7EEE">
        <w:rPr>
          <w:rFonts w:ascii="宋体" w:hAnsi="宋体" w:cs="宋体" w:hint="eastAsia"/>
          <w:color w:val="000000"/>
          <w:sz w:val="21"/>
          <w:szCs w:val="21"/>
          <w:lang w:eastAsia="zh-CN"/>
        </w:rPr>
        <w:t>你好</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今天买入</w:t>
      </w:r>
      <w:proofErr w:type="gramEnd"/>
      <w:r w:rsidRPr="007F7EEE">
        <w:rPr>
          <w:rFonts w:eastAsia="Times New Roman" w:cs="Times New Roman"/>
          <w:color w:val="000000"/>
          <w:sz w:val="21"/>
          <w:szCs w:val="21"/>
          <w:lang w:eastAsia="zh-CN"/>
        </w:rPr>
        <w:t>600809,</w:t>
      </w:r>
      <w:r w:rsidRPr="007F7EEE">
        <w:rPr>
          <w:rFonts w:ascii="宋体" w:hAnsi="宋体" w:cs="宋体" w:hint="eastAsia"/>
          <w:color w:val="000000"/>
          <w:sz w:val="21"/>
          <w:szCs w:val="21"/>
          <w:lang w:eastAsia="zh-CN"/>
        </w:rPr>
        <w:t>后市空间有多大</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谢谢</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w:t>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希望来这里的人，以后慢慢少点问这类的问题，因为这类问题都是错误的思维下产生的。本</w:t>
      </w:r>
      <w:r w:rsidRPr="007F7EEE">
        <w:rPr>
          <w:rFonts w:eastAsia="Times New Roman" w:cs="Times New Roman"/>
          <w:color w:val="000000"/>
          <w:sz w:val="21"/>
          <w:szCs w:val="21"/>
          <w:lang w:eastAsia="zh-CN"/>
        </w:rPr>
        <w:t>ID</w:t>
      </w:r>
      <w:r w:rsidRPr="007F7EEE">
        <w:rPr>
          <w:rFonts w:ascii="宋体" w:hAnsi="宋体" w:cs="宋体" w:hint="eastAsia"/>
          <w:color w:val="000000"/>
          <w:sz w:val="21"/>
          <w:szCs w:val="21"/>
          <w:lang w:eastAsia="zh-CN"/>
        </w:rPr>
        <w:t>不是股评，不是算命先生，才没兴趣猜测上升、下跌的空间，本</w:t>
      </w:r>
      <w:r w:rsidRPr="007F7EEE">
        <w:rPr>
          <w:rFonts w:eastAsia="Times New Roman" w:cs="Times New Roman"/>
          <w:color w:val="000000"/>
          <w:sz w:val="21"/>
          <w:szCs w:val="21"/>
          <w:lang w:eastAsia="zh-CN"/>
        </w:rPr>
        <w:t>ID</w:t>
      </w:r>
      <w:r w:rsidRPr="007F7EEE">
        <w:rPr>
          <w:rFonts w:ascii="宋体" w:hAnsi="宋体" w:cs="宋体" w:hint="eastAsia"/>
          <w:color w:val="000000"/>
          <w:sz w:val="21"/>
          <w:szCs w:val="21"/>
          <w:lang w:eastAsia="zh-CN"/>
        </w:rPr>
        <w:t>只是一个观察者，只在买点出现时介入，然后持有等待卖点的出现，其他本</w:t>
      </w:r>
      <w:r w:rsidRPr="007F7EEE">
        <w:rPr>
          <w:rFonts w:eastAsia="Times New Roman" w:cs="Times New Roman"/>
          <w:color w:val="000000"/>
          <w:sz w:val="21"/>
          <w:szCs w:val="21"/>
          <w:lang w:eastAsia="zh-CN"/>
        </w:rPr>
        <w:t>ID</w:t>
      </w:r>
      <w:r w:rsidRPr="007F7EEE">
        <w:rPr>
          <w:rFonts w:ascii="宋体" w:hAnsi="宋体" w:cs="宋体" w:hint="eastAsia"/>
          <w:color w:val="000000"/>
          <w:sz w:val="21"/>
          <w:szCs w:val="21"/>
          <w:lang w:eastAsia="zh-CN"/>
        </w:rPr>
        <w:t>一律没兴趣。</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来这里，如果最终不能脱胎换骨，在投资上换一副眼睛，那你就白来了</w:t>
      </w:r>
      <w:r w:rsidRPr="007F7EEE">
        <w:rPr>
          <w:rFonts w:ascii="宋体" w:hAnsi="宋体" w:cs="宋体"/>
          <w:color w:val="000000"/>
          <w:sz w:val="21"/>
          <w:szCs w:val="21"/>
          <w:lang w:eastAsia="zh-CN"/>
        </w:rPr>
        <w:t>。</w:t>
      </w:r>
    </w:p>
    <w:p w14:paraId="435F1263"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2006/12/1 12:58:59</w:t>
      </w:r>
    </w:p>
    <w:p w14:paraId="315146D8"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ascii="宋体" w:hAnsi="宋体" w:cs="宋体" w:hint="eastAsia"/>
          <w:color w:val="000000"/>
          <w:sz w:val="21"/>
          <w:szCs w:val="21"/>
          <w:lang w:eastAsia="zh-CN"/>
        </w:rPr>
        <w:t>文章最后补充了几句话，各位可以再看看。</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开盘了，先下。再见</w:t>
      </w:r>
      <w:r w:rsidRPr="007F7EEE">
        <w:rPr>
          <w:rFonts w:ascii="宋体" w:hAnsi="宋体" w:cs="宋体"/>
          <w:color w:val="000000"/>
          <w:sz w:val="21"/>
          <w:szCs w:val="21"/>
          <w:lang w:eastAsia="zh-CN"/>
        </w:rPr>
        <w:t>。</w:t>
      </w:r>
    </w:p>
    <w:p w14:paraId="16178F02"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lastRenderedPageBreak/>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2006/12/1 15:02:23</w:t>
      </w:r>
    </w:p>
    <w:p w14:paraId="20D5FE98"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ascii="宋体" w:hAnsi="宋体" w:cs="宋体" w:hint="eastAsia"/>
          <w:color w:val="000000"/>
          <w:sz w:val="21"/>
          <w:szCs w:val="21"/>
          <w:lang w:eastAsia="zh-CN"/>
        </w:rPr>
        <w:t>大盘今天如期出现震荡，目前大盘最大的危险就是前面所说的沪深之间的竞争，特别上海历史上有故意拆台的前科，这一点必须有所警惕。</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技术上，今天深圳成指留下的缺口十分重要，如果很快回补，则技术上发出不好的信号。</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下周一依然有震荡的需要，但各股行情依然继续。由于</w:t>
      </w:r>
      <w:r w:rsidRPr="007F7EEE">
        <w:rPr>
          <w:rFonts w:eastAsia="Times New Roman" w:cs="Times New Roman"/>
          <w:color w:val="000000"/>
          <w:sz w:val="21"/>
          <w:szCs w:val="21"/>
          <w:lang w:eastAsia="zh-CN"/>
        </w:rPr>
        <w:t>11</w:t>
      </w:r>
      <w:r w:rsidRPr="007F7EEE">
        <w:rPr>
          <w:rFonts w:ascii="宋体" w:hAnsi="宋体" w:cs="宋体" w:hint="eastAsia"/>
          <w:color w:val="000000"/>
          <w:sz w:val="21"/>
          <w:szCs w:val="21"/>
          <w:lang w:eastAsia="zh-CN"/>
        </w:rPr>
        <w:t>月是巨阳，</w:t>
      </w:r>
      <w:r w:rsidRPr="007F7EEE">
        <w:rPr>
          <w:rFonts w:eastAsia="Times New Roman" w:cs="Times New Roman"/>
          <w:color w:val="000000"/>
          <w:sz w:val="21"/>
          <w:szCs w:val="21"/>
          <w:lang w:eastAsia="zh-CN"/>
        </w:rPr>
        <w:t>12</w:t>
      </w:r>
      <w:r w:rsidRPr="007F7EEE">
        <w:rPr>
          <w:rFonts w:ascii="宋体" w:hAnsi="宋体" w:cs="宋体" w:hint="eastAsia"/>
          <w:color w:val="000000"/>
          <w:sz w:val="21"/>
          <w:szCs w:val="21"/>
          <w:lang w:eastAsia="zh-CN"/>
        </w:rPr>
        <w:t>月上冲后出现大幅震荡不可避免，这必须要清醒</w:t>
      </w:r>
      <w:r w:rsidRPr="007F7EEE">
        <w:rPr>
          <w:rFonts w:ascii="宋体" w:hAnsi="宋体" w:cs="宋体"/>
          <w:color w:val="000000"/>
          <w:sz w:val="21"/>
          <w:szCs w:val="21"/>
          <w:lang w:eastAsia="zh-CN"/>
        </w:rPr>
        <w:t>。</w:t>
      </w:r>
    </w:p>
    <w:p w14:paraId="4C94CFE8"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2006/12/1 15:03:44</w:t>
      </w:r>
    </w:p>
    <w:p w14:paraId="03F8C416"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匿名</w:t>
      </w:r>
      <w:r w:rsidRPr="007F7EEE">
        <w:rPr>
          <w:rFonts w:eastAsia="Times New Roman" w:cs="Times New Roman"/>
          <w:color w:val="000000"/>
          <w:sz w:val="21"/>
          <w:szCs w:val="21"/>
          <w:lang w:eastAsia="zh-CN"/>
        </w:rPr>
        <w:t>] liang</w:t>
      </w:r>
      <w:r w:rsidRPr="007F7EEE">
        <w:rPr>
          <w:rFonts w:eastAsia="Times New Roman" w:cs="Times New Roman"/>
          <w:color w:val="000000"/>
          <w:sz w:val="21"/>
          <w:szCs w:val="21"/>
          <w:lang w:eastAsia="zh-CN"/>
        </w:rPr>
        <w:br/>
        <w:t>============</w:t>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把基本面当上帝和把技术当上帝一样可笑</w:t>
      </w:r>
      <w:r w:rsidRPr="007F7EEE">
        <w:rPr>
          <w:rFonts w:ascii="宋体" w:hAnsi="宋体" w:cs="宋体"/>
          <w:color w:val="000000"/>
          <w:sz w:val="21"/>
          <w:szCs w:val="21"/>
          <w:lang w:eastAsia="zh-CN"/>
        </w:rPr>
        <w:t>。</w:t>
      </w:r>
    </w:p>
    <w:p w14:paraId="79873A6F"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2006/12/1 15:04:13</w:t>
      </w:r>
    </w:p>
    <w:p w14:paraId="53D9A83D"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ascii="宋体" w:hAnsi="宋体" w:cs="宋体" w:hint="eastAsia"/>
          <w:color w:val="000000"/>
          <w:sz w:val="21"/>
          <w:szCs w:val="21"/>
          <w:lang w:eastAsia="zh-CN"/>
        </w:rPr>
        <w:t>马上有应酬，要走了，先下，再见</w:t>
      </w:r>
      <w:r w:rsidRPr="007F7EEE">
        <w:rPr>
          <w:rFonts w:ascii="宋体" w:hAnsi="宋体" w:cs="宋体"/>
          <w:color w:val="000000"/>
          <w:sz w:val="21"/>
          <w:szCs w:val="21"/>
          <w:lang w:eastAsia="zh-CN"/>
        </w:rPr>
        <w:t>。</w:t>
      </w:r>
    </w:p>
    <w:p w14:paraId="54688FD9" w14:textId="77777777" w:rsidR="007F7EEE" w:rsidRDefault="007F7EEE" w:rsidP="0049067E">
      <w:pPr>
        <w:pStyle w:val="a"/>
      </w:pPr>
    </w:p>
    <w:p w14:paraId="4793E4D4" w14:textId="77777777" w:rsidR="00480CF5" w:rsidRDefault="00480CF5">
      <w:pPr>
        <w:rPr>
          <w:lang w:eastAsia="zh-CN"/>
        </w:rPr>
      </w:pPr>
    </w:p>
    <w:p w14:paraId="0FBE6B24" w14:textId="77777777" w:rsidR="00480CF5" w:rsidRDefault="00E44950">
      <w:pPr>
        <w:pStyle w:val="Heading1"/>
        <w:rPr>
          <w:lang w:eastAsia="zh-CN"/>
        </w:rPr>
      </w:pPr>
      <w:bookmarkStart w:id="296" w:name="_Toc72586452"/>
      <w:r>
        <w:rPr>
          <w:lang w:eastAsia="zh-CN"/>
        </w:rPr>
        <w:t xml:space="preserve">2006-12-02 11:53 </w:t>
      </w:r>
      <w:r>
        <w:rPr>
          <w:lang w:eastAsia="zh-CN"/>
        </w:rPr>
        <w:t>周末音乐会</w:t>
      </w:r>
      <w:r>
        <w:rPr>
          <w:lang w:eastAsia="zh-CN"/>
        </w:rPr>
        <w:t>19</w:t>
      </w:r>
      <w:r>
        <w:rPr>
          <w:lang w:eastAsia="zh-CN"/>
        </w:rPr>
        <w:t>：今夜，继续用大提琴勾引你！</w:t>
      </w:r>
      <w:bookmarkEnd w:id="296"/>
    </w:p>
    <w:p w14:paraId="1720FA8E" w14:textId="77777777" w:rsidR="00480CF5" w:rsidRDefault="002E2046">
      <w:hyperlink r:id="rId322" w:history="1">
        <w:r w:rsidR="005C01F0" w:rsidRPr="0063502D">
          <w:rPr>
            <w:rStyle w:val="Hyperlink"/>
          </w:rPr>
          <w:t>http://blog.sina.com.cn/s/blog_486e105c010007f8.html</w:t>
        </w:r>
      </w:hyperlink>
      <w:r w:rsidR="005C01F0">
        <w:t xml:space="preserve">  </w:t>
      </w:r>
    </w:p>
    <w:p w14:paraId="6738CF15" w14:textId="77777777" w:rsidR="00480CF5" w:rsidRDefault="00E44950">
      <w:pPr>
        <w:rPr>
          <w:lang w:eastAsia="zh-CN"/>
        </w:rPr>
      </w:pPr>
      <w:r>
        <w:rPr>
          <w:lang w:eastAsia="zh-CN"/>
        </w:rPr>
        <w:t>今夜</w:t>
      </w:r>
    </w:p>
    <w:p w14:paraId="096D4CFF" w14:textId="77777777" w:rsidR="00480CF5" w:rsidRDefault="00E44950">
      <w:pPr>
        <w:rPr>
          <w:lang w:eastAsia="zh-CN"/>
        </w:rPr>
      </w:pPr>
      <w:r>
        <w:rPr>
          <w:lang w:eastAsia="zh-CN"/>
        </w:rPr>
        <w:t>继续用</w:t>
      </w:r>
    </w:p>
    <w:p w14:paraId="412F897C" w14:textId="77777777" w:rsidR="00480CF5" w:rsidRDefault="00E44950">
      <w:pPr>
        <w:rPr>
          <w:lang w:eastAsia="zh-CN"/>
        </w:rPr>
      </w:pPr>
      <w:r>
        <w:rPr>
          <w:lang w:eastAsia="zh-CN"/>
        </w:rPr>
        <w:t>大提琴</w:t>
      </w:r>
    </w:p>
    <w:p w14:paraId="57BA3263" w14:textId="77777777" w:rsidR="00480CF5" w:rsidRDefault="00E44950">
      <w:pPr>
        <w:rPr>
          <w:lang w:eastAsia="zh-CN"/>
        </w:rPr>
      </w:pPr>
      <w:r>
        <w:rPr>
          <w:lang w:eastAsia="zh-CN"/>
        </w:rPr>
        <w:t>勾引你</w:t>
      </w:r>
    </w:p>
    <w:p w14:paraId="1D2BDFBA" w14:textId="77777777" w:rsidR="00480CF5" w:rsidRDefault="00E44950">
      <w:pPr>
        <w:rPr>
          <w:lang w:eastAsia="zh-CN"/>
        </w:rPr>
      </w:pPr>
      <w:r>
        <w:rPr>
          <w:lang w:eastAsia="zh-CN"/>
        </w:rPr>
        <w:t>勾引，无须语言，今夜，让器官</w:t>
      </w:r>
      <w:proofErr w:type="gramStart"/>
      <w:r>
        <w:rPr>
          <w:lang w:eastAsia="zh-CN"/>
        </w:rPr>
        <w:t>作主</w:t>
      </w:r>
      <w:proofErr w:type="gramEnd"/>
      <w:r>
        <w:rPr>
          <w:lang w:eastAsia="zh-CN"/>
        </w:rPr>
        <w:t>。</w:t>
      </w:r>
    </w:p>
    <w:p w14:paraId="37329B4B" w14:textId="77777777" w:rsidR="00480CF5" w:rsidRDefault="00E44950">
      <w:pPr>
        <w:rPr>
          <w:lang w:eastAsia="zh-CN"/>
        </w:rPr>
      </w:pPr>
      <w:r>
        <w:rPr>
          <w:lang w:eastAsia="zh-CN"/>
        </w:rPr>
        <w:t>a</w:t>
      </w:r>
      <w:r>
        <w:rPr>
          <w:lang w:eastAsia="zh-CN"/>
        </w:rPr>
        <w:t>小调第一大提琴协奏曲</w:t>
      </w:r>
    </w:p>
    <w:p w14:paraId="2B7C52FB" w14:textId="77777777" w:rsidR="00480CF5" w:rsidRDefault="00E44950">
      <w:pPr>
        <w:rPr>
          <w:lang w:eastAsia="zh-CN"/>
        </w:rPr>
      </w:pPr>
      <w:r>
        <w:rPr>
          <w:lang w:eastAsia="zh-CN"/>
        </w:rPr>
        <w:t>法兰西</w:t>
      </w:r>
      <w:r>
        <w:rPr>
          <w:lang w:eastAsia="zh-CN"/>
        </w:rPr>
        <w:br/>
      </w:r>
      <w:r>
        <w:rPr>
          <w:lang w:eastAsia="zh-CN"/>
        </w:rPr>
        <w:t>印象迷离</w:t>
      </w:r>
    </w:p>
    <w:p w14:paraId="5B882CA4" w14:textId="77777777" w:rsidR="00480CF5" w:rsidRDefault="00E44950">
      <w:pPr>
        <w:rPr>
          <w:lang w:eastAsia="zh-CN"/>
        </w:rPr>
      </w:pPr>
      <w:r>
        <w:rPr>
          <w:lang w:eastAsia="zh-CN"/>
        </w:rPr>
        <w:t>淡得抹不去的岁月</w:t>
      </w:r>
    </w:p>
    <w:p w14:paraId="12257808" w14:textId="77777777" w:rsidR="00480CF5" w:rsidRDefault="00E44950">
      <w:pPr>
        <w:rPr>
          <w:lang w:eastAsia="zh-CN"/>
        </w:rPr>
      </w:pPr>
      <w:r>
        <w:rPr>
          <w:lang w:eastAsia="zh-CN"/>
        </w:rPr>
        <w:t>风在动</w:t>
      </w:r>
    </w:p>
    <w:p w14:paraId="427A8653" w14:textId="77777777" w:rsidR="00480CF5" w:rsidRDefault="00E44950">
      <w:pPr>
        <w:rPr>
          <w:lang w:eastAsia="zh-CN"/>
        </w:rPr>
      </w:pPr>
      <w:r>
        <w:rPr>
          <w:lang w:eastAsia="zh-CN"/>
        </w:rPr>
        <w:t>D</w:t>
      </w:r>
      <w:r>
        <w:rPr>
          <w:lang w:eastAsia="zh-CN"/>
        </w:rPr>
        <w:t>大调第五大提琴奏鸣曲</w:t>
      </w:r>
    </w:p>
    <w:p w14:paraId="717FF990" w14:textId="77777777" w:rsidR="00480CF5" w:rsidRDefault="00E44950">
      <w:pPr>
        <w:rPr>
          <w:lang w:eastAsia="zh-CN"/>
        </w:rPr>
      </w:pPr>
      <w:r>
        <w:rPr>
          <w:lang w:eastAsia="zh-CN"/>
        </w:rPr>
        <w:lastRenderedPageBreak/>
        <w:t>心犹壮</w:t>
      </w:r>
      <w:r>
        <w:rPr>
          <w:lang w:eastAsia="zh-CN"/>
        </w:rPr>
        <w:br/>
      </w:r>
      <w:r>
        <w:rPr>
          <w:lang w:eastAsia="zh-CN"/>
        </w:rPr>
        <w:t>身已老</w:t>
      </w:r>
    </w:p>
    <w:p w14:paraId="5595FA3A" w14:textId="77777777" w:rsidR="00480CF5" w:rsidRDefault="00E44950">
      <w:pPr>
        <w:rPr>
          <w:lang w:eastAsia="zh-CN"/>
        </w:rPr>
      </w:pPr>
      <w:r>
        <w:rPr>
          <w:lang w:eastAsia="zh-CN"/>
        </w:rPr>
        <w:t>e</w:t>
      </w:r>
      <w:r>
        <w:rPr>
          <w:lang w:eastAsia="zh-CN"/>
        </w:rPr>
        <w:t>小调大提琴协奏曲</w:t>
      </w:r>
    </w:p>
    <w:p w14:paraId="75AD7914" w14:textId="77777777" w:rsidR="00480CF5" w:rsidRDefault="00E44950">
      <w:pPr>
        <w:rPr>
          <w:lang w:eastAsia="zh-CN"/>
        </w:rPr>
      </w:pPr>
      <w:r>
        <w:rPr>
          <w:lang w:eastAsia="zh-CN"/>
        </w:rPr>
        <w:t>撕心裂肺的天空</w:t>
      </w:r>
      <w:r>
        <w:rPr>
          <w:lang w:eastAsia="zh-CN"/>
        </w:rPr>
        <w:br/>
      </w:r>
      <w:r>
        <w:rPr>
          <w:lang w:eastAsia="zh-CN"/>
        </w:rPr>
        <w:t>残阳破碎</w:t>
      </w:r>
      <w:r>
        <w:rPr>
          <w:lang w:eastAsia="zh-CN"/>
        </w:rPr>
        <w:br/>
      </w:r>
      <w:r>
        <w:rPr>
          <w:lang w:eastAsia="zh-CN"/>
        </w:rPr>
        <w:t>大西洋无边的泪水</w:t>
      </w:r>
    </w:p>
    <w:p w14:paraId="1B0AF7B1" w14:textId="77777777" w:rsidR="00480CF5" w:rsidRDefault="00E44950">
      <w:pPr>
        <w:rPr>
          <w:lang w:eastAsia="zh-CN"/>
        </w:rPr>
      </w:pPr>
      <w:r>
        <w:rPr>
          <w:lang w:eastAsia="zh-CN"/>
        </w:rPr>
        <w:t>夜将临</w:t>
      </w:r>
    </w:p>
    <w:p w14:paraId="0ECD0BDC" w14:textId="77777777" w:rsidR="00480CF5" w:rsidRDefault="00E44950">
      <w:pPr>
        <w:rPr>
          <w:lang w:eastAsia="zh-CN"/>
        </w:rPr>
      </w:pPr>
      <w:r>
        <w:rPr>
          <w:lang w:eastAsia="zh-CN"/>
        </w:rPr>
        <w:t>请关闭其他所有背景音乐</w:t>
      </w:r>
    </w:p>
    <w:p w14:paraId="6B4CA021" w14:textId="77777777" w:rsidR="00480CF5" w:rsidRDefault="00E44950">
      <w:pPr>
        <w:rPr>
          <w:lang w:eastAsia="zh-CN"/>
        </w:rPr>
      </w:pPr>
      <w:r>
        <w:rPr>
          <w:lang w:eastAsia="zh-CN"/>
        </w:rPr>
        <w:t>（待续）</w:t>
      </w:r>
    </w:p>
    <w:p w14:paraId="75A80E71" w14:textId="77777777" w:rsidR="00480CF5" w:rsidRDefault="00E44950">
      <w:pPr>
        <w:rPr>
          <w:lang w:eastAsia="zh-CN"/>
        </w:rPr>
      </w:pPr>
      <w:r>
        <w:rPr>
          <w:lang w:eastAsia="zh-CN"/>
        </w:rPr>
        <w:t>严禁抄袭，违者必究</w:t>
      </w:r>
    </w:p>
    <w:p w14:paraId="4B3EFA03" w14:textId="77777777" w:rsidR="00480CF5" w:rsidRDefault="00E44950">
      <w:pPr>
        <w:rPr>
          <w:lang w:eastAsia="zh-CN"/>
        </w:rPr>
      </w:pPr>
      <w:r>
        <w:rPr>
          <w:lang w:eastAsia="zh-CN"/>
        </w:rPr>
        <w:t>周末音乐会</w:t>
      </w:r>
    </w:p>
    <w:p w14:paraId="4A0A33C2" w14:textId="77777777" w:rsidR="00480CF5" w:rsidRDefault="00E44950">
      <w:pPr>
        <w:rPr>
          <w:lang w:eastAsia="zh-CN"/>
        </w:rPr>
      </w:pPr>
      <w:r>
        <w:rPr>
          <w:lang w:eastAsia="zh-CN"/>
        </w:rPr>
        <w:t>《论语》详解：给所有曲解孔子的人（</w:t>
      </w:r>
      <w:r>
        <w:rPr>
          <w:lang w:eastAsia="zh-CN"/>
        </w:rPr>
        <w:t>37</w:t>
      </w:r>
      <w:r>
        <w:rPr>
          <w:lang w:eastAsia="zh-CN"/>
        </w:rPr>
        <w:t>）</w:t>
      </w:r>
    </w:p>
    <w:p w14:paraId="04707E2F" w14:textId="77777777" w:rsidR="00480CF5" w:rsidRDefault="00E44950">
      <w:pPr>
        <w:rPr>
          <w:lang w:eastAsia="zh-CN"/>
        </w:rPr>
      </w:pPr>
      <w:proofErr w:type="gramStart"/>
      <w:r>
        <w:rPr>
          <w:lang w:eastAsia="zh-CN"/>
        </w:rPr>
        <w:t>缠中说</w:t>
      </w:r>
      <w:proofErr w:type="gramEnd"/>
      <w:r>
        <w:rPr>
          <w:lang w:eastAsia="zh-CN"/>
        </w:rPr>
        <w:t>禅：</w:t>
      </w:r>
      <w:proofErr w:type="gramStart"/>
      <w:r>
        <w:rPr>
          <w:lang w:eastAsia="zh-CN"/>
        </w:rPr>
        <w:t>缠非缠、禅非禅</w:t>
      </w:r>
      <w:proofErr w:type="gramEnd"/>
      <w:r>
        <w:rPr>
          <w:lang w:eastAsia="zh-CN"/>
        </w:rPr>
        <w:t>，枯木龙吟照大千。（序</w:t>
      </w:r>
      <w:r>
        <w:rPr>
          <w:lang w:eastAsia="zh-CN"/>
        </w:rPr>
        <w:t>-</w:t>
      </w:r>
      <w:r>
        <w:rPr>
          <w:lang w:eastAsia="zh-CN"/>
        </w:rPr>
        <w:t>九）修改版</w:t>
      </w:r>
    </w:p>
    <w:p w14:paraId="6AA58958" w14:textId="77777777" w:rsidR="00480CF5" w:rsidRDefault="00E44950">
      <w:pPr>
        <w:rPr>
          <w:lang w:eastAsia="zh-CN"/>
        </w:rPr>
      </w:pPr>
      <w:r>
        <w:rPr>
          <w:lang w:eastAsia="zh-CN"/>
        </w:rPr>
        <w:t>中国人</w:t>
      </w:r>
      <w:r>
        <w:rPr>
          <w:lang w:eastAsia="zh-CN"/>
        </w:rPr>
        <w:t>18</w:t>
      </w:r>
      <w:r>
        <w:rPr>
          <w:lang w:eastAsia="zh-CN"/>
        </w:rPr>
        <w:t>岁前所写最佳钢琴奏鸣曲</w:t>
      </w:r>
    </w:p>
    <w:p w14:paraId="6B92DE9E" w14:textId="77777777" w:rsidR="00480CF5" w:rsidRDefault="00E44950">
      <w:r>
        <w:t>教你炒股票</w:t>
      </w:r>
      <w:r>
        <w:t>12</w:t>
      </w:r>
      <w:r>
        <w:t>：一吻何能消魂？</w:t>
      </w:r>
    </w:p>
    <w:p w14:paraId="7C733194" w14:textId="77777777" w:rsidR="00480CF5" w:rsidRDefault="00480CF5"/>
    <w:p w14:paraId="6A420767" w14:textId="77777777" w:rsidR="00480CF5" w:rsidRDefault="00E44950">
      <w:pPr>
        <w:pStyle w:val="Heading1"/>
        <w:rPr>
          <w:lang w:eastAsia="zh-CN"/>
        </w:rPr>
      </w:pPr>
      <w:bookmarkStart w:id="297" w:name="_Toc72586453"/>
      <w:r>
        <w:rPr>
          <w:lang w:eastAsia="zh-CN"/>
        </w:rPr>
        <w:t xml:space="preserve">2006-12-03 10:50 </w:t>
      </w:r>
      <w:r>
        <w:rPr>
          <w:lang w:eastAsia="zh-CN"/>
        </w:rPr>
        <w:t>《论语》详解：给所有曲解孔子的人（</w:t>
      </w:r>
      <w:r>
        <w:rPr>
          <w:lang w:eastAsia="zh-CN"/>
        </w:rPr>
        <w:t>37</w:t>
      </w:r>
      <w:r>
        <w:rPr>
          <w:lang w:eastAsia="zh-CN"/>
        </w:rPr>
        <w:t>）</w:t>
      </w:r>
      <w:bookmarkEnd w:id="297"/>
    </w:p>
    <w:p w14:paraId="0222F860" w14:textId="77777777" w:rsidR="00480CF5" w:rsidRDefault="002E2046">
      <w:hyperlink r:id="rId323" w:history="1">
        <w:r w:rsidR="001B189E" w:rsidRPr="0063502D">
          <w:rPr>
            <w:rStyle w:val="Hyperlink"/>
          </w:rPr>
          <w:t>http://blog.sina.com.cn/s/blog_486e105c010007g6.html</w:t>
        </w:r>
      </w:hyperlink>
      <w:r w:rsidR="00E44950">
        <w:t xml:space="preserve"> </w:t>
      </w:r>
      <w:r w:rsidR="001B189E">
        <w:t xml:space="preserve"> </w:t>
      </w:r>
    </w:p>
    <w:p w14:paraId="129F3B51" w14:textId="77777777" w:rsidR="00480CF5" w:rsidRPr="001E0077" w:rsidRDefault="00E44950">
      <w:pPr>
        <w:rPr>
          <w:color w:val="FF0000"/>
          <w:lang w:eastAsia="zh-CN"/>
        </w:rPr>
      </w:pPr>
      <w:r w:rsidRPr="001E0077">
        <w:rPr>
          <w:color w:val="FF0000"/>
          <w:lang w:eastAsia="zh-CN"/>
        </w:rPr>
        <w:t>子曰：由知、德者，鲜矣！</w:t>
      </w:r>
    </w:p>
    <w:p w14:paraId="01B34E00" w14:textId="77777777" w:rsidR="00480CF5" w:rsidRDefault="00E44950">
      <w:pPr>
        <w:rPr>
          <w:lang w:eastAsia="zh-CN"/>
        </w:rPr>
      </w:pPr>
      <w:r>
        <w:rPr>
          <w:lang w:eastAsia="zh-CN"/>
        </w:rPr>
        <w:t>杨伯峻：孔子对子路道：</w:t>
      </w:r>
      <w:r>
        <w:rPr>
          <w:lang w:eastAsia="zh-CN"/>
        </w:rPr>
        <w:t>“</w:t>
      </w:r>
      <w:r>
        <w:rPr>
          <w:lang w:eastAsia="zh-CN"/>
        </w:rPr>
        <w:t>由！懂得德的人可少啦。</w:t>
      </w:r>
      <w:r>
        <w:rPr>
          <w:lang w:eastAsia="zh-CN"/>
        </w:rPr>
        <w:t>”</w:t>
      </w:r>
      <w:r>
        <w:rPr>
          <w:lang w:eastAsia="zh-CN"/>
        </w:rPr>
        <w:br/>
      </w:r>
      <w:r>
        <w:rPr>
          <w:lang w:eastAsia="zh-CN"/>
        </w:rPr>
        <w:t>钱穆：先生说：</w:t>
      </w:r>
      <w:r>
        <w:rPr>
          <w:lang w:eastAsia="zh-CN"/>
        </w:rPr>
        <w:t>“</w:t>
      </w:r>
      <w:r>
        <w:rPr>
          <w:lang w:eastAsia="zh-CN"/>
        </w:rPr>
        <w:t>由呀！对于德，知道的人太少了。</w:t>
      </w:r>
      <w:r>
        <w:rPr>
          <w:lang w:eastAsia="zh-CN"/>
        </w:rPr>
        <w:t>”</w:t>
      </w:r>
      <w:r>
        <w:rPr>
          <w:lang w:eastAsia="zh-CN"/>
        </w:rPr>
        <w:br/>
      </w:r>
      <w:r>
        <w:rPr>
          <w:lang w:eastAsia="zh-CN"/>
        </w:rPr>
        <w:t>李泽厚：孔子说：</w:t>
      </w:r>
      <w:r>
        <w:rPr>
          <w:lang w:eastAsia="zh-CN"/>
        </w:rPr>
        <w:t>“</w:t>
      </w:r>
      <w:r>
        <w:rPr>
          <w:lang w:eastAsia="zh-CN"/>
        </w:rPr>
        <w:t>子路，懂德行的人，很少了。</w:t>
      </w:r>
      <w:r>
        <w:rPr>
          <w:lang w:eastAsia="zh-CN"/>
        </w:rPr>
        <w:t>”</w:t>
      </w:r>
    </w:p>
    <w:p w14:paraId="56C409A0" w14:textId="77777777" w:rsidR="00480CF5" w:rsidRDefault="00E44950">
      <w:pPr>
        <w:rPr>
          <w:lang w:eastAsia="zh-CN"/>
        </w:rPr>
      </w:pPr>
      <w:r>
        <w:rPr>
          <w:lang w:eastAsia="zh-CN"/>
        </w:rPr>
        <w:t>详解：上面解释，都根据如下断句：</w:t>
      </w:r>
      <w:r w:rsidRPr="001E0077">
        <w:rPr>
          <w:color w:val="FF0000"/>
          <w:lang w:eastAsia="zh-CN"/>
        </w:rPr>
        <w:t>“</w:t>
      </w:r>
      <w:r w:rsidRPr="001E0077">
        <w:rPr>
          <w:color w:val="FF0000"/>
          <w:lang w:eastAsia="zh-CN"/>
        </w:rPr>
        <w:t>由！</w:t>
      </w:r>
      <w:proofErr w:type="gramStart"/>
      <w:r w:rsidRPr="001E0077">
        <w:rPr>
          <w:color w:val="FF0000"/>
          <w:lang w:eastAsia="zh-CN"/>
        </w:rPr>
        <w:t>知德者鲜矣</w:t>
      </w:r>
      <w:r w:rsidRPr="001E0077">
        <w:rPr>
          <w:color w:val="FF0000"/>
          <w:lang w:eastAsia="zh-CN"/>
        </w:rPr>
        <w:t>”</w:t>
      </w:r>
      <w:r>
        <w:rPr>
          <w:lang w:eastAsia="zh-CN"/>
        </w:rPr>
        <w:t>，</w:t>
      </w:r>
      <w:proofErr w:type="gramEnd"/>
      <w:r>
        <w:rPr>
          <w:lang w:eastAsia="zh-CN"/>
        </w:rPr>
        <w:t>相应的是</w:t>
      </w:r>
      <w:r>
        <w:rPr>
          <w:lang w:eastAsia="zh-CN"/>
        </w:rPr>
        <w:t>“</w:t>
      </w:r>
      <w:r>
        <w:rPr>
          <w:lang w:eastAsia="zh-CN"/>
        </w:rPr>
        <w:t>我本位</w:t>
      </w:r>
      <w:r>
        <w:rPr>
          <w:lang w:eastAsia="zh-CN"/>
        </w:rPr>
        <w:t>”</w:t>
      </w:r>
      <w:r>
        <w:rPr>
          <w:lang w:eastAsia="zh-CN"/>
        </w:rPr>
        <w:t>与</w:t>
      </w:r>
      <w:r>
        <w:rPr>
          <w:lang w:eastAsia="zh-CN"/>
        </w:rPr>
        <w:t>“</w:t>
      </w:r>
      <w:r>
        <w:rPr>
          <w:lang w:eastAsia="zh-CN"/>
        </w:rPr>
        <w:t>鲁模式</w:t>
      </w:r>
      <w:r>
        <w:rPr>
          <w:lang w:eastAsia="zh-CN"/>
        </w:rPr>
        <w:t>”</w:t>
      </w:r>
      <w:r>
        <w:rPr>
          <w:lang w:eastAsia="zh-CN"/>
        </w:rPr>
        <w:t>杂交而来的荒谬逻辑。首先，</w:t>
      </w:r>
      <w:r>
        <w:rPr>
          <w:lang w:eastAsia="zh-CN"/>
        </w:rPr>
        <w:t>“</w:t>
      </w:r>
      <w:r>
        <w:rPr>
          <w:lang w:eastAsia="zh-CN"/>
        </w:rPr>
        <w:t>德</w:t>
      </w:r>
      <w:r>
        <w:rPr>
          <w:lang w:eastAsia="zh-CN"/>
        </w:rPr>
        <w:t>”</w:t>
      </w:r>
      <w:r>
        <w:rPr>
          <w:lang w:eastAsia="zh-CN"/>
        </w:rPr>
        <w:t>被当成一种可以被少数所谓</w:t>
      </w:r>
      <w:r>
        <w:rPr>
          <w:lang w:eastAsia="zh-CN"/>
        </w:rPr>
        <w:t>“</w:t>
      </w:r>
      <w:r>
        <w:rPr>
          <w:lang w:eastAsia="zh-CN"/>
        </w:rPr>
        <w:t>有德</w:t>
      </w:r>
      <w:r>
        <w:rPr>
          <w:lang w:eastAsia="zh-CN"/>
        </w:rPr>
        <w:t>”</w:t>
      </w:r>
      <w:r>
        <w:rPr>
          <w:lang w:eastAsia="zh-CN"/>
        </w:rPr>
        <w:t>精英玩弄的玩意，一旦有人宣称拥有这玩意，就如同太监拥有了假阴茎一般生机勃勃了。当然，拥有这所谓</w:t>
      </w:r>
      <w:r>
        <w:rPr>
          <w:lang w:eastAsia="zh-CN"/>
        </w:rPr>
        <w:t>“</w:t>
      </w:r>
      <w:r>
        <w:rPr>
          <w:lang w:eastAsia="zh-CN"/>
        </w:rPr>
        <w:t>德</w:t>
      </w:r>
      <w:r>
        <w:rPr>
          <w:lang w:eastAsia="zh-CN"/>
        </w:rPr>
        <w:t>”</w:t>
      </w:r>
      <w:r>
        <w:rPr>
          <w:lang w:eastAsia="zh-CN"/>
        </w:rPr>
        <w:t>之假阴茎的所谓精英，从来都是各色各样</w:t>
      </w:r>
      <w:r>
        <w:rPr>
          <w:lang w:eastAsia="zh-CN"/>
        </w:rPr>
        <w:t>“</w:t>
      </w:r>
      <w:r>
        <w:rPr>
          <w:lang w:eastAsia="zh-CN"/>
        </w:rPr>
        <w:t>我</w:t>
      </w:r>
      <w:r>
        <w:rPr>
          <w:lang w:eastAsia="zh-CN"/>
        </w:rPr>
        <w:t>”</w:t>
      </w:r>
      <w:r>
        <w:rPr>
          <w:lang w:eastAsia="zh-CN"/>
        </w:rPr>
        <w:t>的竞争，最终</w:t>
      </w:r>
      <w:r>
        <w:rPr>
          <w:lang w:eastAsia="zh-CN"/>
        </w:rPr>
        <w:lastRenderedPageBreak/>
        <w:t>不过是所谓话语权的争夺，让</w:t>
      </w:r>
      <w:r>
        <w:rPr>
          <w:lang w:eastAsia="zh-CN"/>
        </w:rPr>
        <w:t>“</w:t>
      </w:r>
      <w:r>
        <w:rPr>
          <w:lang w:eastAsia="zh-CN"/>
        </w:rPr>
        <w:t>我</w:t>
      </w:r>
      <w:r>
        <w:rPr>
          <w:lang w:eastAsia="zh-CN"/>
        </w:rPr>
        <w:t>”</w:t>
      </w:r>
      <w:r>
        <w:rPr>
          <w:lang w:eastAsia="zh-CN"/>
        </w:rPr>
        <w:t>之</w:t>
      </w:r>
      <w:r>
        <w:rPr>
          <w:lang w:eastAsia="zh-CN"/>
        </w:rPr>
        <w:t>“</w:t>
      </w:r>
      <w:r>
        <w:rPr>
          <w:lang w:eastAsia="zh-CN"/>
        </w:rPr>
        <w:t>我</w:t>
      </w:r>
      <w:r>
        <w:rPr>
          <w:lang w:eastAsia="zh-CN"/>
        </w:rPr>
        <w:t>”</w:t>
      </w:r>
      <w:r>
        <w:rPr>
          <w:lang w:eastAsia="zh-CN"/>
        </w:rPr>
        <w:t>成为最终</w:t>
      </w:r>
      <w:r>
        <w:rPr>
          <w:lang w:eastAsia="zh-CN"/>
        </w:rPr>
        <w:t>“</w:t>
      </w:r>
      <w:r>
        <w:rPr>
          <w:lang w:eastAsia="zh-CN"/>
        </w:rPr>
        <w:t>德</w:t>
      </w:r>
      <w:r>
        <w:rPr>
          <w:lang w:eastAsia="zh-CN"/>
        </w:rPr>
        <w:t>”</w:t>
      </w:r>
      <w:r>
        <w:rPr>
          <w:lang w:eastAsia="zh-CN"/>
        </w:rPr>
        <w:t>的标准，让</w:t>
      </w:r>
      <w:r>
        <w:rPr>
          <w:lang w:eastAsia="zh-CN"/>
        </w:rPr>
        <w:t>“</w:t>
      </w:r>
      <w:r>
        <w:rPr>
          <w:lang w:eastAsia="zh-CN"/>
        </w:rPr>
        <w:t>我</w:t>
      </w:r>
      <w:r>
        <w:rPr>
          <w:lang w:eastAsia="zh-CN"/>
        </w:rPr>
        <w:t>”</w:t>
      </w:r>
      <w:r>
        <w:rPr>
          <w:lang w:eastAsia="zh-CN"/>
        </w:rPr>
        <w:t>之假阴茎最终成为挥舞在所有人头上的棍子，而其前提是，所有人，男者阉割成太监，女者为奴为婢。然后，无论男女，都在这所谓</w:t>
      </w:r>
      <w:r>
        <w:rPr>
          <w:lang w:eastAsia="zh-CN"/>
        </w:rPr>
        <w:t>“</w:t>
      </w:r>
      <w:r>
        <w:rPr>
          <w:lang w:eastAsia="zh-CN"/>
        </w:rPr>
        <w:t>德</w:t>
      </w:r>
      <w:r>
        <w:rPr>
          <w:lang w:eastAsia="zh-CN"/>
        </w:rPr>
        <w:t>”</w:t>
      </w:r>
      <w:r>
        <w:rPr>
          <w:lang w:eastAsia="zh-CN"/>
        </w:rPr>
        <w:t>的假阴茎棍子的挥舞下大一统了。</w:t>
      </w:r>
      <w:r>
        <w:rPr>
          <w:lang w:eastAsia="zh-CN"/>
        </w:rPr>
        <w:t>“</w:t>
      </w:r>
      <w:r>
        <w:rPr>
          <w:lang w:eastAsia="zh-CN"/>
        </w:rPr>
        <w:t>鲜</w:t>
      </w:r>
      <w:r>
        <w:rPr>
          <w:lang w:eastAsia="zh-CN"/>
        </w:rPr>
        <w:t>”</w:t>
      </w:r>
      <w:r>
        <w:rPr>
          <w:lang w:eastAsia="zh-CN"/>
        </w:rPr>
        <w:t>，被这群假阴茎贩卖者定义成了上声，成了</w:t>
      </w:r>
      <w:r>
        <w:rPr>
          <w:lang w:eastAsia="zh-CN"/>
        </w:rPr>
        <w:t>“</w:t>
      </w:r>
      <w:r>
        <w:rPr>
          <w:lang w:eastAsia="zh-CN"/>
        </w:rPr>
        <w:t>少、太少、很少</w:t>
      </w:r>
      <w:r>
        <w:rPr>
          <w:lang w:eastAsia="zh-CN"/>
        </w:rPr>
        <w:t>”</w:t>
      </w:r>
      <w:r>
        <w:rPr>
          <w:lang w:eastAsia="zh-CN"/>
        </w:rPr>
        <w:t>，其潜台词不过是只有符合他们所谓</w:t>
      </w:r>
      <w:r>
        <w:rPr>
          <w:lang w:eastAsia="zh-CN"/>
        </w:rPr>
        <w:t>“</w:t>
      </w:r>
      <w:r>
        <w:rPr>
          <w:lang w:eastAsia="zh-CN"/>
        </w:rPr>
        <w:t>德</w:t>
      </w:r>
      <w:r>
        <w:rPr>
          <w:lang w:eastAsia="zh-CN"/>
        </w:rPr>
        <w:t>”</w:t>
      </w:r>
      <w:r>
        <w:rPr>
          <w:lang w:eastAsia="zh-CN"/>
        </w:rPr>
        <w:t>的才是多，才是对，才是</w:t>
      </w:r>
      <w:r>
        <w:rPr>
          <w:lang w:eastAsia="zh-CN"/>
        </w:rPr>
        <w:t>“</w:t>
      </w:r>
      <w:r>
        <w:rPr>
          <w:lang w:eastAsia="zh-CN"/>
        </w:rPr>
        <w:t>君子</w:t>
      </w:r>
      <w:r>
        <w:rPr>
          <w:lang w:eastAsia="zh-CN"/>
        </w:rPr>
        <w:t>”</w:t>
      </w:r>
      <w:r>
        <w:rPr>
          <w:lang w:eastAsia="zh-CN"/>
        </w:rPr>
        <w:t>，才是精英。这种混帐逻辑，将《论语》阉割成一本假阴茎安装手册，两千年多奴役所有人的思想，最终成就了假阴茎贩卖者的无耻勾当。</w:t>
      </w:r>
    </w:p>
    <w:p w14:paraId="39B21EBD" w14:textId="77777777" w:rsidR="00480CF5" w:rsidRDefault="00E44950">
      <w:pPr>
        <w:rPr>
          <w:lang w:eastAsia="zh-CN"/>
        </w:rPr>
      </w:pPr>
      <w:r>
        <w:rPr>
          <w:lang w:eastAsia="zh-CN"/>
        </w:rPr>
        <w:t>正确断句应该是：</w:t>
      </w:r>
      <w:r>
        <w:rPr>
          <w:lang w:eastAsia="zh-CN"/>
        </w:rPr>
        <w:t>“</w:t>
      </w:r>
      <w:r>
        <w:rPr>
          <w:lang w:eastAsia="zh-CN"/>
        </w:rPr>
        <w:t>由知、德者，鲜矣！</w:t>
      </w:r>
      <w:r>
        <w:rPr>
          <w:lang w:eastAsia="zh-CN"/>
        </w:rPr>
        <w:t>”</w:t>
      </w:r>
      <w:r>
        <w:rPr>
          <w:lang w:eastAsia="zh-CN"/>
        </w:rPr>
        <w:t>这里，</w:t>
      </w:r>
      <w:r w:rsidRPr="006D5263">
        <w:rPr>
          <w:color w:val="FF0000"/>
          <w:lang w:eastAsia="zh-CN"/>
        </w:rPr>
        <w:t>“</w:t>
      </w:r>
      <w:r w:rsidRPr="006D5263">
        <w:rPr>
          <w:color w:val="FF0000"/>
          <w:lang w:eastAsia="zh-CN"/>
        </w:rPr>
        <w:t>由</w:t>
      </w:r>
      <w:r w:rsidRPr="006D5263">
        <w:rPr>
          <w:color w:val="FF0000"/>
          <w:lang w:eastAsia="zh-CN"/>
        </w:rPr>
        <w:t>”</w:t>
      </w:r>
      <w:r w:rsidRPr="006D5263">
        <w:rPr>
          <w:color w:val="FF0000"/>
          <w:lang w:eastAsia="zh-CN"/>
        </w:rPr>
        <w:t>并不是上面三人和通常所认为的是指孔子学生</w:t>
      </w:r>
      <w:r w:rsidRPr="006D5263">
        <w:rPr>
          <w:color w:val="FF0000"/>
          <w:lang w:eastAsia="zh-CN"/>
        </w:rPr>
        <w:t>“</w:t>
      </w:r>
      <w:r w:rsidRPr="006D5263">
        <w:rPr>
          <w:color w:val="FF0000"/>
          <w:lang w:eastAsia="zh-CN"/>
        </w:rPr>
        <w:t>子路</w:t>
      </w:r>
      <w:r w:rsidRPr="006D5263">
        <w:rPr>
          <w:color w:val="FF0000"/>
          <w:lang w:eastAsia="zh-CN"/>
        </w:rPr>
        <w:t>”</w:t>
      </w:r>
      <w:r w:rsidRPr="006D5263">
        <w:rPr>
          <w:color w:val="FF0000"/>
          <w:lang w:eastAsia="zh-CN"/>
        </w:rPr>
        <w:t>，而是</w:t>
      </w:r>
      <w:r w:rsidRPr="006D5263">
        <w:rPr>
          <w:color w:val="FF0000"/>
          <w:lang w:eastAsia="zh-CN"/>
        </w:rPr>
        <w:t>“</w:t>
      </w:r>
      <w:r w:rsidRPr="006D5263">
        <w:rPr>
          <w:color w:val="FF0000"/>
          <w:lang w:eastAsia="zh-CN"/>
        </w:rPr>
        <w:t>蹈行、践履</w:t>
      </w:r>
      <w:r w:rsidRPr="006D5263">
        <w:rPr>
          <w:color w:val="FF0000"/>
          <w:lang w:eastAsia="zh-CN"/>
        </w:rPr>
        <w:t>”</w:t>
      </w:r>
      <w:r w:rsidRPr="006D5263">
        <w:rPr>
          <w:color w:val="FF0000"/>
          <w:lang w:eastAsia="zh-CN"/>
        </w:rPr>
        <w:t>的意思</w:t>
      </w:r>
      <w:r>
        <w:rPr>
          <w:lang w:eastAsia="zh-CN"/>
        </w:rPr>
        <w:t>，这种用法很常见，如《礼记》</w:t>
      </w:r>
      <w:r>
        <w:rPr>
          <w:lang w:eastAsia="zh-CN"/>
        </w:rPr>
        <w:t>“</w:t>
      </w:r>
      <w:r>
        <w:rPr>
          <w:lang w:eastAsia="zh-CN"/>
        </w:rPr>
        <w:t>是故隆礼由礼，谓之有方之士</w:t>
      </w:r>
      <w:r>
        <w:rPr>
          <w:lang w:eastAsia="zh-CN"/>
        </w:rPr>
        <w:t>”</w:t>
      </w:r>
      <w:r>
        <w:rPr>
          <w:lang w:eastAsia="zh-CN"/>
        </w:rPr>
        <w:t>；</w:t>
      </w:r>
      <w:r>
        <w:rPr>
          <w:lang w:eastAsia="zh-CN"/>
        </w:rPr>
        <w:t>“</w:t>
      </w:r>
      <w:r>
        <w:rPr>
          <w:lang w:eastAsia="zh-CN"/>
        </w:rPr>
        <w:t>知</w:t>
      </w:r>
      <w:r>
        <w:rPr>
          <w:lang w:eastAsia="zh-CN"/>
        </w:rPr>
        <w:t>”</w:t>
      </w:r>
      <w:r>
        <w:rPr>
          <w:lang w:eastAsia="zh-CN"/>
        </w:rPr>
        <w:t>，</w:t>
      </w:r>
      <w:r>
        <w:rPr>
          <w:lang w:eastAsia="zh-CN"/>
        </w:rPr>
        <w:t>“</w:t>
      </w:r>
      <w:r>
        <w:rPr>
          <w:lang w:eastAsia="zh-CN"/>
        </w:rPr>
        <w:t>智</w:t>
      </w:r>
      <w:r>
        <w:rPr>
          <w:lang w:eastAsia="zh-CN"/>
        </w:rPr>
        <w:t>”</w:t>
      </w:r>
      <w:r>
        <w:rPr>
          <w:lang w:eastAsia="zh-CN"/>
        </w:rPr>
        <w:t>的本字，智慧的意思；</w:t>
      </w:r>
      <w:r>
        <w:rPr>
          <w:lang w:eastAsia="zh-CN"/>
        </w:rPr>
        <w:t>“</w:t>
      </w:r>
      <w:r>
        <w:rPr>
          <w:lang w:eastAsia="zh-CN"/>
        </w:rPr>
        <w:t>德</w:t>
      </w:r>
      <w:r>
        <w:rPr>
          <w:lang w:eastAsia="zh-CN"/>
        </w:rPr>
        <w:t>”</w:t>
      </w:r>
      <w:r>
        <w:rPr>
          <w:lang w:eastAsia="zh-CN"/>
        </w:rPr>
        <w:t>，行</w:t>
      </w:r>
      <w:r>
        <w:rPr>
          <w:lang w:eastAsia="zh-CN"/>
        </w:rPr>
        <w:t>“</w:t>
      </w:r>
      <w:r>
        <w:rPr>
          <w:lang w:eastAsia="zh-CN"/>
        </w:rPr>
        <w:t>圣人之道</w:t>
      </w:r>
      <w:r>
        <w:rPr>
          <w:lang w:eastAsia="zh-CN"/>
        </w:rPr>
        <w:t>”</w:t>
      </w:r>
      <w:r>
        <w:rPr>
          <w:lang w:eastAsia="zh-CN"/>
        </w:rPr>
        <w:t>所得；</w:t>
      </w:r>
      <w:r w:rsidRPr="006D5263">
        <w:rPr>
          <w:color w:val="FF0000"/>
          <w:lang w:eastAsia="zh-CN"/>
        </w:rPr>
        <w:t>“</w:t>
      </w:r>
      <w:r w:rsidRPr="006D5263">
        <w:rPr>
          <w:color w:val="FF0000"/>
          <w:lang w:eastAsia="zh-CN"/>
        </w:rPr>
        <w:t>鲜</w:t>
      </w:r>
      <w:r w:rsidRPr="006D5263">
        <w:rPr>
          <w:color w:val="FF0000"/>
          <w:lang w:eastAsia="zh-CN"/>
        </w:rPr>
        <w:t>”</w:t>
      </w:r>
      <w:r w:rsidRPr="006D5263">
        <w:rPr>
          <w:color w:val="FF0000"/>
          <w:lang w:eastAsia="zh-CN"/>
        </w:rPr>
        <w:t>，平声，新鲜、鲜活的意思。</w:t>
      </w:r>
      <w:r>
        <w:rPr>
          <w:lang w:eastAsia="zh-CN"/>
        </w:rPr>
        <w:t>“</w:t>
      </w:r>
      <w:r>
        <w:rPr>
          <w:lang w:eastAsia="zh-CN"/>
        </w:rPr>
        <w:t>圣人之道</w:t>
      </w:r>
      <w:r>
        <w:rPr>
          <w:lang w:eastAsia="zh-CN"/>
        </w:rPr>
        <w:t>”</w:t>
      </w:r>
      <w:r>
        <w:rPr>
          <w:lang w:eastAsia="zh-CN"/>
        </w:rPr>
        <w:t>，就是将</w:t>
      </w:r>
      <w:r>
        <w:rPr>
          <w:lang w:eastAsia="zh-CN"/>
        </w:rPr>
        <w:t>“</w:t>
      </w:r>
      <w:r>
        <w:rPr>
          <w:lang w:eastAsia="zh-CN"/>
        </w:rPr>
        <w:t>人不知</w:t>
      </w:r>
      <w:r>
        <w:rPr>
          <w:lang w:eastAsia="zh-CN"/>
        </w:rPr>
        <w:t>”</w:t>
      </w:r>
      <w:r>
        <w:rPr>
          <w:lang w:eastAsia="zh-CN"/>
        </w:rPr>
        <w:t>的世界变为</w:t>
      </w:r>
      <w:r>
        <w:rPr>
          <w:lang w:eastAsia="zh-CN"/>
        </w:rPr>
        <w:t>“</w:t>
      </w:r>
      <w:r>
        <w:rPr>
          <w:lang w:eastAsia="zh-CN"/>
        </w:rPr>
        <w:t>人不愠</w:t>
      </w:r>
      <w:r>
        <w:rPr>
          <w:lang w:eastAsia="zh-CN"/>
        </w:rPr>
        <w:t>”</w:t>
      </w:r>
      <w:r>
        <w:rPr>
          <w:lang w:eastAsia="zh-CN"/>
        </w:rPr>
        <w:t>世界的道路，这里没有任何固定的模式和先验的走法，路是人走出来的，是人所</w:t>
      </w:r>
      <w:r>
        <w:rPr>
          <w:lang w:eastAsia="zh-CN"/>
        </w:rPr>
        <w:t>“</w:t>
      </w:r>
      <w:r>
        <w:rPr>
          <w:lang w:eastAsia="zh-CN"/>
        </w:rPr>
        <w:t>由</w:t>
      </w:r>
      <w:r>
        <w:rPr>
          <w:lang w:eastAsia="zh-CN"/>
        </w:rPr>
        <w:t>”</w:t>
      </w:r>
      <w:r>
        <w:rPr>
          <w:lang w:eastAsia="zh-CN"/>
        </w:rPr>
        <w:t>而来，是人所</w:t>
      </w:r>
      <w:r>
        <w:rPr>
          <w:lang w:eastAsia="zh-CN"/>
        </w:rPr>
        <w:t>“</w:t>
      </w:r>
      <w:r>
        <w:rPr>
          <w:lang w:eastAsia="zh-CN"/>
        </w:rPr>
        <w:t>蹈行，践履</w:t>
      </w:r>
      <w:r>
        <w:rPr>
          <w:lang w:eastAsia="zh-CN"/>
        </w:rPr>
        <w:t>”</w:t>
      </w:r>
      <w:r>
        <w:rPr>
          <w:lang w:eastAsia="zh-CN"/>
        </w:rPr>
        <w:t>而来。没有人的</w:t>
      </w:r>
      <w:r>
        <w:rPr>
          <w:lang w:eastAsia="zh-CN"/>
        </w:rPr>
        <w:t>“</w:t>
      </w:r>
      <w:r>
        <w:rPr>
          <w:lang w:eastAsia="zh-CN"/>
        </w:rPr>
        <w:t>蹈行，践履</w:t>
      </w:r>
      <w:r>
        <w:rPr>
          <w:lang w:eastAsia="zh-CN"/>
        </w:rPr>
        <w:t>”</w:t>
      </w:r>
      <w:r>
        <w:rPr>
          <w:lang w:eastAsia="zh-CN"/>
        </w:rPr>
        <w:t>，何来路？除了</w:t>
      </w:r>
      <w:r>
        <w:rPr>
          <w:lang w:eastAsia="zh-CN"/>
        </w:rPr>
        <w:t>“</w:t>
      </w:r>
      <w:r>
        <w:rPr>
          <w:lang w:eastAsia="zh-CN"/>
        </w:rPr>
        <w:t>知、德</w:t>
      </w:r>
      <w:r>
        <w:rPr>
          <w:lang w:eastAsia="zh-CN"/>
        </w:rPr>
        <w:t>”</w:t>
      </w:r>
      <w:r>
        <w:rPr>
          <w:lang w:eastAsia="zh-CN"/>
        </w:rPr>
        <w:t>，行</w:t>
      </w:r>
      <w:r>
        <w:rPr>
          <w:lang w:eastAsia="zh-CN"/>
        </w:rPr>
        <w:t>“</w:t>
      </w:r>
      <w:r>
        <w:rPr>
          <w:lang w:eastAsia="zh-CN"/>
        </w:rPr>
        <w:t>圣人之道</w:t>
      </w:r>
      <w:r>
        <w:rPr>
          <w:lang w:eastAsia="zh-CN"/>
        </w:rPr>
        <w:t>”</w:t>
      </w:r>
      <w:r>
        <w:rPr>
          <w:lang w:eastAsia="zh-CN"/>
        </w:rPr>
        <w:t>的君子无所</w:t>
      </w:r>
      <w:r>
        <w:rPr>
          <w:lang w:eastAsia="zh-CN"/>
        </w:rPr>
        <w:t>“</w:t>
      </w:r>
      <w:r>
        <w:rPr>
          <w:lang w:eastAsia="zh-CN"/>
        </w:rPr>
        <w:t>蹈行，践履</w:t>
      </w:r>
      <w:r>
        <w:rPr>
          <w:lang w:eastAsia="zh-CN"/>
        </w:rPr>
        <w:t>”</w:t>
      </w:r>
      <w:r>
        <w:rPr>
          <w:lang w:eastAsia="zh-CN"/>
        </w:rPr>
        <w:t>也无须</w:t>
      </w:r>
      <w:r>
        <w:rPr>
          <w:lang w:eastAsia="zh-CN"/>
        </w:rPr>
        <w:t>“</w:t>
      </w:r>
      <w:r>
        <w:rPr>
          <w:lang w:eastAsia="zh-CN"/>
        </w:rPr>
        <w:t>蹈行，践履</w:t>
      </w:r>
      <w:r>
        <w:rPr>
          <w:lang w:eastAsia="zh-CN"/>
        </w:rPr>
        <w:t>”</w:t>
      </w:r>
      <w:r>
        <w:rPr>
          <w:lang w:eastAsia="zh-CN"/>
        </w:rPr>
        <w:t>。</w:t>
      </w:r>
    </w:p>
    <w:p w14:paraId="0151FA74" w14:textId="77777777" w:rsidR="00480CF5" w:rsidRDefault="00E44950">
      <w:pPr>
        <w:rPr>
          <w:lang w:eastAsia="zh-CN"/>
        </w:rPr>
      </w:pPr>
      <w:r>
        <w:rPr>
          <w:lang w:eastAsia="zh-CN"/>
        </w:rPr>
        <w:t>把</w:t>
      </w:r>
      <w:r>
        <w:rPr>
          <w:lang w:eastAsia="zh-CN"/>
        </w:rPr>
        <w:t>“</w:t>
      </w:r>
      <w:r>
        <w:rPr>
          <w:lang w:eastAsia="zh-CN"/>
        </w:rPr>
        <w:t>人不知</w:t>
      </w:r>
      <w:r>
        <w:rPr>
          <w:lang w:eastAsia="zh-CN"/>
        </w:rPr>
        <w:t>”</w:t>
      </w:r>
      <w:r>
        <w:rPr>
          <w:lang w:eastAsia="zh-CN"/>
        </w:rPr>
        <w:t>的世界变为</w:t>
      </w:r>
      <w:r>
        <w:rPr>
          <w:lang w:eastAsia="zh-CN"/>
        </w:rPr>
        <w:t>“</w:t>
      </w:r>
      <w:r>
        <w:rPr>
          <w:lang w:eastAsia="zh-CN"/>
        </w:rPr>
        <w:t>人不愠</w:t>
      </w:r>
      <w:r>
        <w:rPr>
          <w:lang w:eastAsia="zh-CN"/>
        </w:rPr>
        <w:t>”</w:t>
      </w:r>
      <w:r>
        <w:rPr>
          <w:lang w:eastAsia="zh-CN"/>
        </w:rPr>
        <w:t>的世界，</w:t>
      </w:r>
      <w:r>
        <w:rPr>
          <w:lang w:eastAsia="zh-CN"/>
        </w:rPr>
        <w:t>“</w:t>
      </w:r>
      <w:r>
        <w:rPr>
          <w:lang w:eastAsia="zh-CN"/>
        </w:rPr>
        <w:t>圣人之道</w:t>
      </w:r>
      <w:r>
        <w:rPr>
          <w:lang w:eastAsia="zh-CN"/>
        </w:rPr>
        <w:t>”</w:t>
      </w:r>
      <w:r>
        <w:rPr>
          <w:lang w:eastAsia="zh-CN"/>
        </w:rPr>
        <w:t>是无位次的，而</w:t>
      </w:r>
      <w:r>
        <w:rPr>
          <w:lang w:eastAsia="zh-CN"/>
        </w:rPr>
        <w:t>“</w:t>
      </w:r>
      <w:r>
        <w:rPr>
          <w:lang w:eastAsia="zh-CN"/>
        </w:rPr>
        <w:t>德</w:t>
      </w:r>
      <w:r>
        <w:rPr>
          <w:lang w:eastAsia="zh-CN"/>
        </w:rPr>
        <w:t>”</w:t>
      </w:r>
      <w:r>
        <w:rPr>
          <w:lang w:eastAsia="zh-CN"/>
        </w:rPr>
        <w:t>因此而有了位次，因此而有所得，该所得就是</w:t>
      </w:r>
      <w:r>
        <w:rPr>
          <w:lang w:eastAsia="zh-CN"/>
        </w:rPr>
        <w:t>“</w:t>
      </w:r>
      <w:r>
        <w:rPr>
          <w:lang w:eastAsia="zh-CN"/>
        </w:rPr>
        <w:t>德</w:t>
      </w:r>
      <w:r>
        <w:rPr>
          <w:lang w:eastAsia="zh-CN"/>
        </w:rPr>
        <w:t>”</w:t>
      </w:r>
      <w:r>
        <w:rPr>
          <w:lang w:eastAsia="zh-CN"/>
        </w:rPr>
        <w:t>。而正因为</w:t>
      </w:r>
      <w:r>
        <w:rPr>
          <w:lang w:eastAsia="zh-CN"/>
        </w:rPr>
        <w:t>“</w:t>
      </w:r>
      <w:r>
        <w:rPr>
          <w:lang w:eastAsia="zh-CN"/>
        </w:rPr>
        <w:t>圣人之道</w:t>
      </w:r>
      <w:r>
        <w:rPr>
          <w:lang w:eastAsia="zh-CN"/>
        </w:rPr>
        <w:t>”</w:t>
      </w:r>
      <w:r>
        <w:rPr>
          <w:lang w:eastAsia="zh-CN"/>
        </w:rPr>
        <w:t>不是先验的，而是立足于现实之中，因此永远都是新鲜、鲜活的。何谓</w:t>
      </w:r>
      <w:r>
        <w:rPr>
          <w:lang w:eastAsia="zh-CN"/>
        </w:rPr>
        <w:t>“</w:t>
      </w:r>
      <w:r>
        <w:rPr>
          <w:lang w:eastAsia="zh-CN"/>
        </w:rPr>
        <w:t>鲜</w:t>
      </w:r>
      <w:r>
        <w:rPr>
          <w:lang w:eastAsia="zh-CN"/>
        </w:rPr>
        <w:t>”</w:t>
      </w:r>
      <w:r>
        <w:rPr>
          <w:lang w:eastAsia="zh-CN"/>
        </w:rPr>
        <w:t>？日日是好日，时时是花时，永远处在一个创新、创造之中，所谓</w:t>
      </w:r>
      <w:r>
        <w:rPr>
          <w:lang w:eastAsia="zh-CN"/>
        </w:rPr>
        <w:t>“</w:t>
      </w:r>
      <w:r>
        <w:rPr>
          <w:lang w:eastAsia="zh-CN"/>
        </w:rPr>
        <w:t>天行健，君子自强不息</w:t>
      </w:r>
      <w:r>
        <w:rPr>
          <w:lang w:eastAsia="zh-CN"/>
        </w:rPr>
        <w:t>”</w:t>
      </w:r>
      <w:r>
        <w:rPr>
          <w:lang w:eastAsia="zh-CN"/>
        </w:rPr>
        <w:t>也。对于</w:t>
      </w:r>
      <w:r>
        <w:rPr>
          <w:lang w:eastAsia="zh-CN"/>
        </w:rPr>
        <w:t>“</w:t>
      </w:r>
      <w:r>
        <w:rPr>
          <w:lang w:eastAsia="zh-CN"/>
        </w:rPr>
        <w:t>圣人之道</w:t>
      </w:r>
      <w:r>
        <w:rPr>
          <w:lang w:eastAsia="zh-CN"/>
        </w:rPr>
        <w:t>”</w:t>
      </w:r>
      <w:r>
        <w:rPr>
          <w:lang w:eastAsia="zh-CN"/>
        </w:rPr>
        <w:t>来说，</w:t>
      </w:r>
      <w:r>
        <w:rPr>
          <w:lang w:eastAsia="zh-CN"/>
        </w:rPr>
        <w:t>“</w:t>
      </w:r>
      <w:r>
        <w:rPr>
          <w:lang w:eastAsia="zh-CN"/>
        </w:rPr>
        <w:t>知</w:t>
      </w:r>
      <w:r>
        <w:rPr>
          <w:lang w:eastAsia="zh-CN"/>
        </w:rPr>
        <w:t>”</w:t>
      </w:r>
      <w:r>
        <w:rPr>
          <w:lang w:eastAsia="zh-CN"/>
        </w:rPr>
        <w:t>是基础，正如上章所说</w:t>
      </w:r>
      <w:r>
        <w:rPr>
          <w:lang w:eastAsia="zh-CN"/>
        </w:rPr>
        <w:t>“</w:t>
      </w:r>
      <w:r>
        <w:rPr>
          <w:lang w:eastAsia="zh-CN"/>
        </w:rPr>
        <w:t>不知，命无以为君子也</w:t>
      </w:r>
      <w:r>
        <w:rPr>
          <w:lang w:eastAsia="zh-CN"/>
        </w:rPr>
        <w:t>”</w:t>
      </w:r>
      <w:r>
        <w:rPr>
          <w:lang w:eastAsia="zh-CN"/>
        </w:rPr>
        <w:t>，没有智慧，不可能承担君子的使命；而君子的使命是什么？就是</w:t>
      </w:r>
      <w:r>
        <w:rPr>
          <w:lang w:eastAsia="zh-CN"/>
        </w:rPr>
        <w:t>“</w:t>
      </w:r>
      <w:r>
        <w:rPr>
          <w:lang w:eastAsia="zh-CN"/>
        </w:rPr>
        <w:t>闻、见、学、行</w:t>
      </w:r>
      <w:r>
        <w:rPr>
          <w:lang w:eastAsia="zh-CN"/>
        </w:rPr>
        <w:t>”“</w:t>
      </w:r>
      <w:r>
        <w:rPr>
          <w:lang w:eastAsia="zh-CN"/>
        </w:rPr>
        <w:t>圣人之道</w:t>
      </w:r>
      <w:r>
        <w:rPr>
          <w:lang w:eastAsia="zh-CN"/>
        </w:rPr>
        <w:t>”</w:t>
      </w:r>
      <w:r>
        <w:rPr>
          <w:lang w:eastAsia="zh-CN"/>
        </w:rPr>
        <w:t>，把</w:t>
      </w:r>
      <w:r>
        <w:rPr>
          <w:lang w:eastAsia="zh-CN"/>
        </w:rPr>
        <w:t>“</w:t>
      </w:r>
      <w:r>
        <w:rPr>
          <w:lang w:eastAsia="zh-CN"/>
        </w:rPr>
        <w:t>人不知</w:t>
      </w:r>
      <w:r>
        <w:rPr>
          <w:lang w:eastAsia="zh-CN"/>
        </w:rPr>
        <w:t>”</w:t>
      </w:r>
      <w:r>
        <w:rPr>
          <w:lang w:eastAsia="zh-CN"/>
        </w:rPr>
        <w:t>的世界变为</w:t>
      </w:r>
      <w:r>
        <w:rPr>
          <w:lang w:eastAsia="zh-CN"/>
        </w:rPr>
        <w:t>“</w:t>
      </w:r>
      <w:r>
        <w:rPr>
          <w:lang w:eastAsia="zh-CN"/>
        </w:rPr>
        <w:t>人不愠</w:t>
      </w:r>
      <w:r>
        <w:rPr>
          <w:lang w:eastAsia="zh-CN"/>
        </w:rPr>
        <w:t>”</w:t>
      </w:r>
      <w:r>
        <w:rPr>
          <w:lang w:eastAsia="zh-CN"/>
        </w:rPr>
        <w:t>的世界。而</w:t>
      </w:r>
      <w:r>
        <w:rPr>
          <w:lang w:eastAsia="zh-CN"/>
        </w:rPr>
        <w:t>“</w:t>
      </w:r>
      <w:r>
        <w:rPr>
          <w:lang w:eastAsia="zh-CN"/>
        </w:rPr>
        <w:t>闻、见、学、行</w:t>
      </w:r>
      <w:r>
        <w:rPr>
          <w:lang w:eastAsia="zh-CN"/>
        </w:rPr>
        <w:t>”“</w:t>
      </w:r>
      <w:r>
        <w:rPr>
          <w:lang w:eastAsia="zh-CN"/>
        </w:rPr>
        <w:t>圣人之道</w:t>
      </w:r>
      <w:r>
        <w:rPr>
          <w:lang w:eastAsia="zh-CN"/>
        </w:rPr>
        <w:t>”</w:t>
      </w:r>
      <w:r>
        <w:rPr>
          <w:lang w:eastAsia="zh-CN"/>
        </w:rPr>
        <w:t>，不是一个遥远的神话，而是要落实在现实的每个当下，因此而位次，因此而有所</w:t>
      </w:r>
      <w:r>
        <w:rPr>
          <w:lang w:eastAsia="zh-CN"/>
        </w:rPr>
        <w:t>“</w:t>
      </w:r>
      <w:r>
        <w:rPr>
          <w:lang w:eastAsia="zh-CN"/>
        </w:rPr>
        <w:t>德</w:t>
      </w:r>
      <w:r>
        <w:rPr>
          <w:lang w:eastAsia="zh-CN"/>
        </w:rPr>
        <w:t>”</w:t>
      </w:r>
      <w:r>
        <w:rPr>
          <w:lang w:eastAsia="zh-CN"/>
        </w:rPr>
        <w:t>。保持其新鲜、其活力，当下活泼泼地呈现，是</w:t>
      </w:r>
      <w:r>
        <w:rPr>
          <w:lang w:eastAsia="zh-CN"/>
        </w:rPr>
        <w:t>“</w:t>
      </w:r>
      <w:r>
        <w:rPr>
          <w:lang w:eastAsia="zh-CN"/>
        </w:rPr>
        <w:t>闻、见、学、行</w:t>
      </w:r>
      <w:r>
        <w:rPr>
          <w:lang w:eastAsia="zh-CN"/>
        </w:rPr>
        <w:t>”“</w:t>
      </w:r>
      <w:r>
        <w:rPr>
          <w:lang w:eastAsia="zh-CN"/>
        </w:rPr>
        <w:t>圣人之道</w:t>
      </w:r>
      <w:r>
        <w:rPr>
          <w:lang w:eastAsia="zh-CN"/>
        </w:rPr>
        <w:t>”</w:t>
      </w:r>
      <w:r>
        <w:rPr>
          <w:lang w:eastAsia="zh-CN"/>
        </w:rPr>
        <w:t>的生命力所在。</w:t>
      </w:r>
    </w:p>
    <w:p w14:paraId="4101D3B0" w14:textId="77777777" w:rsidR="00480CF5" w:rsidRPr="00143EE4" w:rsidRDefault="00E44950">
      <w:pPr>
        <w:rPr>
          <w:color w:val="FF0000"/>
          <w:lang w:eastAsia="zh-CN"/>
        </w:rPr>
      </w:pPr>
      <w:proofErr w:type="gramStart"/>
      <w:r>
        <w:rPr>
          <w:lang w:eastAsia="zh-CN"/>
        </w:rPr>
        <w:t>缠中说</w:t>
      </w:r>
      <w:proofErr w:type="gramEnd"/>
      <w:r>
        <w:rPr>
          <w:lang w:eastAsia="zh-CN"/>
        </w:rPr>
        <w:t>禅白话直译</w:t>
      </w:r>
      <w:r>
        <w:rPr>
          <w:lang w:eastAsia="zh-CN"/>
        </w:rPr>
        <w:t> </w:t>
      </w:r>
      <w:r>
        <w:rPr>
          <w:lang w:eastAsia="zh-CN"/>
        </w:rPr>
        <w:br/>
      </w:r>
      <w:r w:rsidRPr="00143EE4">
        <w:rPr>
          <w:color w:val="FF0000"/>
          <w:lang w:eastAsia="zh-CN"/>
        </w:rPr>
        <w:t>子曰：由知、德者，鲜矣！</w:t>
      </w:r>
    </w:p>
    <w:p w14:paraId="7E22CC78" w14:textId="77777777" w:rsidR="00480CF5" w:rsidRPr="00171548" w:rsidRDefault="00E44950">
      <w:pPr>
        <w:rPr>
          <w:color w:val="FF0000"/>
          <w:lang w:eastAsia="zh-CN"/>
        </w:rPr>
      </w:pPr>
      <w:r w:rsidRPr="00143EE4">
        <w:rPr>
          <w:color w:val="FF0000"/>
          <w:lang w:eastAsia="zh-CN"/>
        </w:rPr>
        <w:t>孔子说：蹈行、践履</w:t>
      </w:r>
      <w:r w:rsidRPr="00143EE4">
        <w:rPr>
          <w:color w:val="FF0000"/>
          <w:lang w:eastAsia="zh-CN"/>
        </w:rPr>
        <w:t>“</w:t>
      </w:r>
      <w:r w:rsidRPr="00143EE4">
        <w:rPr>
          <w:color w:val="FF0000"/>
          <w:lang w:eastAsia="zh-CN"/>
        </w:rPr>
        <w:t>闻、见、学、行</w:t>
      </w:r>
      <w:r w:rsidRPr="00143EE4">
        <w:rPr>
          <w:color w:val="FF0000"/>
          <w:lang w:eastAsia="zh-CN"/>
        </w:rPr>
        <w:t>”“</w:t>
      </w:r>
      <w:r w:rsidRPr="00143EE4">
        <w:rPr>
          <w:color w:val="FF0000"/>
          <w:lang w:eastAsia="zh-CN"/>
        </w:rPr>
        <w:t>圣人之道</w:t>
      </w:r>
      <w:r w:rsidRPr="00143EE4">
        <w:rPr>
          <w:color w:val="FF0000"/>
          <w:lang w:eastAsia="zh-CN"/>
        </w:rPr>
        <w:t>”</w:t>
      </w:r>
      <w:r w:rsidRPr="00143EE4">
        <w:rPr>
          <w:color w:val="FF0000"/>
          <w:lang w:eastAsia="zh-CN"/>
        </w:rPr>
        <w:t>智慧、所得的君子，永远处在创新、创造之中啊。</w:t>
      </w:r>
    </w:p>
    <w:p w14:paraId="180B127B" w14:textId="77777777" w:rsidR="00480CF5" w:rsidRDefault="00E44950">
      <w:pPr>
        <w:pStyle w:val="Heading1"/>
        <w:rPr>
          <w:lang w:eastAsia="zh-CN"/>
        </w:rPr>
      </w:pPr>
      <w:bookmarkStart w:id="298" w:name="_Toc72586454"/>
      <w:r>
        <w:rPr>
          <w:lang w:eastAsia="zh-CN"/>
        </w:rPr>
        <w:t xml:space="preserve">2006-12-04 12:08 </w:t>
      </w:r>
      <w:r>
        <w:rPr>
          <w:lang w:eastAsia="zh-CN"/>
        </w:rPr>
        <w:t>教你炒股票</w:t>
      </w:r>
      <w:r>
        <w:rPr>
          <w:lang w:eastAsia="zh-CN"/>
        </w:rPr>
        <w:t>13</w:t>
      </w:r>
      <w:r>
        <w:rPr>
          <w:lang w:eastAsia="zh-CN"/>
        </w:rPr>
        <w:t>：不带套的操作不是好操作！</w:t>
      </w:r>
      <w:bookmarkEnd w:id="298"/>
    </w:p>
    <w:p w14:paraId="7BD0A7F6" w14:textId="77777777" w:rsidR="00480CF5" w:rsidRDefault="002E2046">
      <w:hyperlink r:id="rId324" w:history="1">
        <w:r w:rsidR="00740CAB" w:rsidRPr="0063502D">
          <w:rPr>
            <w:rStyle w:val="Hyperlink"/>
          </w:rPr>
          <w:t>http://blog.sina.com.cn/s/blog_486e105c010007gw.html</w:t>
        </w:r>
      </w:hyperlink>
      <w:r w:rsidR="00740CAB">
        <w:t xml:space="preserve">  </w:t>
      </w:r>
    </w:p>
    <w:p w14:paraId="0EC879D0" w14:textId="77777777" w:rsidR="00480CF5" w:rsidRDefault="00E44950">
      <w:pPr>
        <w:rPr>
          <w:lang w:eastAsia="zh-CN"/>
        </w:rPr>
      </w:pPr>
      <w:r>
        <w:rPr>
          <w:lang w:eastAsia="zh-CN"/>
        </w:rPr>
        <w:t>不带套的男人是否好男人，这个问题暂且不说，</w:t>
      </w:r>
      <w:r w:rsidRPr="008B4B90">
        <w:rPr>
          <w:color w:val="FF0000"/>
          <w:lang w:eastAsia="zh-CN"/>
        </w:rPr>
        <w:t>不带套的操作一定不是好操作票，</w:t>
      </w:r>
      <w:proofErr w:type="gramStart"/>
      <w:r w:rsidRPr="008B4B90">
        <w:rPr>
          <w:color w:val="FF0000"/>
          <w:lang w:eastAsia="zh-CN"/>
        </w:rPr>
        <w:t>特别</w:t>
      </w:r>
      <w:proofErr w:type="gramEnd"/>
      <w:r w:rsidRPr="008B4B90">
        <w:rPr>
          <w:color w:val="FF0000"/>
          <w:lang w:eastAsia="zh-CN"/>
        </w:rPr>
        <w:t>对于资金量大的！带套有两种，一种是主动、一种是被动。何谓被动带套？就</w:t>
      </w:r>
      <w:r w:rsidRPr="008B4B90">
        <w:rPr>
          <w:color w:val="FF0000"/>
          <w:lang w:eastAsia="zh-CN"/>
        </w:rPr>
        <w:lastRenderedPageBreak/>
        <w:t>是介入时根本不知道为何介入，在一种盲目的状态下被套了，然后还有一种</w:t>
      </w:r>
      <w:proofErr w:type="gramStart"/>
      <w:r w:rsidRPr="008B4B90">
        <w:rPr>
          <w:color w:val="FF0000"/>
          <w:lang w:eastAsia="zh-CN"/>
        </w:rPr>
        <w:t>很</w:t>
      </w:r>
      <w:proofErr w:type="gramEnd"/>
      <w:r w:rsidRPr="008B4B90">
        <w:rPr>
          <w:color w:val="FF0000"/>
          <w:lang w:eastAsia="zh-CN"/>
        </w:rPr>
        <w:t>错误的理论，认为亏损多少就要止蚀，按这种方法来操作，最终都不可能大成功的。几乎所有的投资者，都是这种被动带套的，这种人，都是被套所套。</w:t>
      </w:r>
    </w:p>
    <w:p w14:paraId="3BF5D457" w14:textId="77777777" w:rsidR="00480CF5" w:rsidRPr="008B4B90" w:rsidRDefault="00E44950">
      <w:pPr>
        <w:rPr>
          <w:color w:val="FF0000"/>
          <w:lang w:eastAsia="zh-CN"/>
        </w:rPr>
      </w:pPr>
      <w:r>
        <w:rPr>
          <w:lang w:eastAsia="zh-CN"/>
        </w:rPr>
        <w:t>其实，</w:t>
      </w:r>
      <w:r w:rsidRPr="008B4B90">
        <w:rPr>
          <w:color w:val="FF0000"/>
          <w:lang w:eastAsia="zh-CN"/>
        </w:rPr>
        <w:t>从来不存在真正的止蚀问题，只存在股票是否依然在能搞的范围内的问题，只有这种意义下才存在止蚀：一只股票的走势从能搞变成不能搞。请注意，站在盈亏的，这时并不意味着操作是失败了，可能已经大大赢利了，唯一退出的原因只是股票的走势已经不能搞了。投资市场中一个最坏的毛病就是根据盈亏进出，而盈亏不是先验的，是根据当下的走势当下决定的，是被动的，根据盈亏进出，就是根据被动的因数进出，这不是被动带套是什么？</w:t>
      </w:r>
    </w:p>
    <w:p w14:paraId="60DFD4C9" w14:textId="77777777" w:rsidR="00480CF5" w:rsidRPr="008B4B90" w:rsidRDefault="00E44950">
      <w:pPr>
        <w:rPr>
          <w:color w:val="FF0000"/>
          <w:lang w:eastAsia="zh-CN"/>
        </w:rPr>
      </w:pPr>
      <w:r w:rsidRPr="008B4B90">
        <w:rPr>
          <w:color w:val="FF0000"/>
          <w:lang w:eastAsia="zh-CN"/>
        </w:rPr>
        <w:t>何谓主动带套？这里有两层意思。其一，介入不可能一下子完成，</w:t>
      </w:r>
      <w:proofErr w:type="gramStart"/>
      <w:r w:rsidRPr="008B4B90">
        <w:rPr>
          <w:color w:val="FF0000"/>
          <w:lang w:eastAsia="zh-CN"/>
        </w:rPr>
        <w:t>特别</w:t>
      </w:r>
      <w:proofErr w:type="gramEnd"/>
      <w:r w:rsidRPr="008B4B90">
        <w:rPr>
          <w:color w:val="FF0000"/>
          <w:lang w:eastAsia="zh-CN"/>
        </w:rPr>
        <w:t>对于大资金来说，如果不采取主动带套的方法，怎么可能买到足够的货？那种号称从来不带套的，肯定从来</w:t>
      </w:r>
      <w:proofErr w:type="gramStart"/>
      <w:r w:rsidRPr="008B4B90">
        <w:rPr>
          <w:color w:val="FF0000"/>
          <w:lang w:eastAsia="zh-CN"/>
        </w:rPr>
        <w:t>没操作</w:t>
      </w:r>
      <w:proofErr w:type="gramEnd"/>
      <w:r w:rsidRPr="008B4B90">
        <w:rPr>
          <w:color w:val="FF0000"/>
          <w:lang w:eastAsia="zh-CN"/>
        </w:rPr>
        <w:t>过大资金。但更重要的是，任何的介入，都有一个主动的防护加入其中，这个防护就是从一旦变为不能搞，就立刻从买入程序中此退出，这个防护的启动是和任何盈亏无关的，只和当下的走势有关。</w:t>
      </w:r>
    </w:p>
    <w:p w14:paraId="05F3124B" w14:textId="77777777" w:rsidR="00480CF5" w:rsidRDefault="00E44950" w:rsidP="00BF420C">
      <w:pPr>
        <w:pStyle w:val="a"/>
      </w:pPr>
      <w:r>
        <w:t>例如，在上一章所说的买入程序里，对于第一个买点，一旦上涨时依然出现男上位的缠绕，那么一定要退出，为什么？因为第一个买点买入的基础在于男上位最后一个缠绕后出现背驰，而现在又出现男上位的缠绕，意味着前面引导买入程序启动的缠绕并不是最后一个缠绕，也就是程序判断上出现问题，因此必须退出。一般情况下，这种退出一定是赢利的，但这并不能成为不退出的理由。甚至不排除这种情况，就是退出后，缠绕经过以时间换空间的折腾慢慢变成女上位，最后还大幅上涨了（这种情况即使出现，也可以根据第二个买点的原则重新介入，所以真正的机会并不会丢失），但即使这样，也绝对不能因为这种可能的情况有侥幸心理。因为还有更大的可能是缠绕后出现加速下跌。对于走势，可能是无位次的，而实现是有位次的，而任何的操作，只能建立在有位次的基础上，这对于熟悉本</w:t>
      </w:r>
      <w:r>
        <w:t>ID</w:t>
      </w:r>
      <w:r>
        <w:t>所解《论语》的人应该能理解。半部《论语》治天下，就别说股市了，</w:t>
      </w:r>
      <w:proofErr w:type="gramStart"/>
      <w:r>
        <w:t>要股市</w:t>
      </w:r>
      <w:proofErr w:type="gramEnd"/>
      <w:r>
        <w:t>上脱胎换骨，多看本</w:t>
      </w:r>
      <w:r>
        <w:t>ID</w:t>
      </w:r>
      <w:r>
        <w:t>说的《论语》，那是源泉。</w:t>
      </w:r>
    </w:p>
    <w:p w14:paraId="5911709B" w14:textId="77777777" w:rsidR="00480CF5" w:rsidRDefault="00E44950" w:rsidP="00BF420C">
      <w:pPr>
        <w:pStyle w:val="a"/>
      </w:pPr>
      <w:r>
        <w:t>而对于上一章所说的第二个买点，一旦该缠绕中出现跌破前面男上位的最低位，就意味着买入程序出现问题，必须在任何一个反弹中把股票出清，在这种情况下，不排除后面出现上涨，但理由如上，任何操作，没有百分百准确的，一旦出现特殊情况，一定要先退出来，这是在投资生涯中能长期存活的最重要一点。当然，有经验的人，即使退出，也会按部就班，很有秩序，这和打仗是一个道理，一发现战机不对，就要撤，不能硬抗，否则不给灭了才怪了。</w:t>
      </w:r>
    </w:p>
    <w:p w14:paraId="0D19CE57" w14:textId="77777777" w:rsidR="00480CF5" w:rsidRDefault="00E44950">
      <w:pPr>
        <w:rPr>
          <w:lang w:eastAsia="zh-CN"/>
        </w:rPr>
      </w:pPr>
      <w:r w:rsidRPr="008B4B90">
        <w:rPr>
          <w:color w:val="FF0000"/>
          <w:lang w:eastAsia="zh-CN"/>
        </w:rPr>
        <w:lastRenderedPageBreak/>
        <w:t>投资是一个长期的事业，别抱着赌博的心态企图一次成功，只要有这种心态，最终的结局一定悲惨，这已经被无数事例所验证。为什么要研究符合自己的买卖程序？就是因为这是市场风浪中唯一安全的港湾，港湾有时候也会有台风，但不能因为有时候有台风就不要港湾了。还有一点，就是买入程序的成功率和市场的强度有关，在强的市场里，买入程序的成功率基本都在</w:t>
      </w:r>
      <w:r w:rsidRPr="008B4B90">
        <w:rPr>
          <w:color w:val="FF0000"/>
          <w:lang w:eastAsia="zh-CN"/>
        </w:rPr>
        <w:t>90%</w:t>
      </w:r>
      <w:r w:rsidRPr="008B4B90">
        <w:rPr>
          <w:color w:val="FF0000"/>
          <w:lang w:eastAsia="zh-CN"/>
        </w:rPr>
        <w:t>以上，但在弱的市场里，这成功率就要低多了。</w:t>
      </w:r>
    </w:p>
    <w:p w14:paraId="320DA5E4" w14:textId="591B770D" w:rsidR="00480CF5" w:rsidRDefault="00E44950" w:rsidP="00BF420C">
      <w:pPr>
        <w:pStyle w:val="a"/>
        <w:pBdr>
          <w:bottom w:val="double" w:sz="6" w:space="1" w:color="auto"/>
        </w:pBdr>
      </w:pPr>
      <w:r>
        <w:t>任何根据均线等技术系统构成的买卖程序，都只是一个综合判断的</w:t>
      </w:r>
      <w:proofErr w:type="gramStart"/>
      <w:r>
        <w:t>一</w:t>
      </w:r>
      <w:proofErr w:type="gramEnd"/>
      <w:r>
        <w:t>个子判断，并不是说这一招就可以了。</w:t>
      </w:r>
      <w:r w:rsidRPr="009D52BB">
        <w:t>至少有一点是任何技术的买卖程序不能解决的，就是相同程序选出来的股票，为什么有些涨得多、有些涨的少，能不能就此而选出最有力度的，这在实际的操作中是很有意义的问题。用一个庸俗的比喻，技术系统是</w:t>
      </w:r>
      <w:r w:rsidRPr="009D52BB">
        <w:t>“</w:t>
      </w:r>
      <w:r w:rsidRPr="009D52BB">
        <w:t>海选</w:t>
      </w:r>
      <w:r w:rsidRPr="009D52BB">
        <w:t>”</w:t>
      </w:r>
      <w:r w:rsidRPr="009D52BB">
        <w:t>，而其后需要的是</w:t>
      </w:r>
      <w:r w:rsidRPr="009D52BB">
        <w:t>“</w:t>
      </w:r>
      <w:r w:rsidRPr="009D52BB">
        <w:t>复赛</w:t>
      </w:r>
      <w:r w:rsidRPr="009D52BB">
        <w:t>”</w:t>
      </w:r>
      <w:r w:rsidRPr="009D52BB">
        <w:t>、</w:t>
      </w:r>
      <w:r w:rsidRPr="009D52BB">
        <w:t>“PK”</w:t>
      </w:r>
      <w:r w:rsidRPr="009D52BB">
        <w:t>，这才能选出真正可以介入的股票。</w:t>
      </w:r>
      <w:r>
        <w:t>关于这个问题，在后面会逐步展开。</w:t>
      </w:r>
    </w:p>
    <w:p w14:paraId="0DB31DE5" w14:textId="77777777" w:rsidR="000E5CE8" w:rsidRDefault="000E5CE8" w:rsidP="00BF420C">
      <w:pPr>
        <w:pStyle w:val="a"/>
        <w:pBdr>
          <w:bottom w:val="double" w:sz="6" w:space="1" w:color="auto"/>
        </w:pBdr>
      </w:pPr>
    </w:p>
    <w:p w14:paraId="07F6DE2B"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12:15:49</w:t>
      </w:r>
    </w:p>
    <w:p w14:paraId="24B5C09C" w14:textId="77777777"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ascii="宋体" w:hAnsi="宋体" w:cs="宋体" w:hint="eastAsia"/>
          <w:color w:val="000000"/>
          <w:sz w:val="21"/>
          <w:szCs w:val="21"/>
          <w:lang w:eastAsia="zh-CN"/>
        </w:rPr>
        <w:t>本</w:t>
      </w:r>
      <w:r w:rsidRPr="000E5CE8">
        <w:rPr>
          <w:rFonts w:eastAsia="Times New Roman" w:cs="Times New Roman"/>
          <w:color w:val="000000"/>
          <w:sz w:val="21"/>
          <w:szCs w:val="21"/>
          <w:lang w:eastAsia="zh-CN"/>
        </w:rPr>
        <w:t>ID</w:t>
      </w:r>
      <w:r w:rsidRPr="000E5CE8">
        <w:rPr>
          <w:rFonts w:ascii="宋体" w:hAnsi="宋体" w:cs="宋体" w:hint="eastAsia"/>
          <w:color w:val="000000"/>
          <w:sz w:val="21"/>
          <w:szCs w:val="21"/>
          <w:lang w:eastAsia="zh-CN"/>
        </w:rPr>
        <w:t>对大盘的建议继续有效，引用如下：</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该结论继续有效</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proofErr w:type="gramStart"/>
      <w:r w:rsidRPr="000E5CE8">
        <w:rPr>
          <w:rFonts w:ascii="宋体" w:hAnsi="宋体" w:cs="宋体" w:hint="eastAsia"/>
          <w:color w:val="000000"/>
          <w:sz w:val="21"/>
          <w:szCs w:val="21"/>
          <w:lang w:eastAsia="zh-CN"/>
        </w:rPr>
        <w:t>缠中说</w:t>
      </w:r>
      <w:proofErr w:type="gramEnd"/>
      <w:r w:rsidRPr="000E5CE8">
        <w:rPr>
          <w:rFonts w:ascii="宋体" w:hAnsi="宋体" w:cs="宋体" w:hint="eastAsia"/>
          <w:color w:val="00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t>2006-11-29 15:14:38 </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从大盘健康的角度说，本</w:t>
      </w:r>
      <w:r w:rsidRPr="000E5CE8">
        <w:rPr>
          <w:rFonts w:eastAsia="Times New Roman" w:cs="Times New Roman"/>
          <w:color w:val="000000"/>
          <w:sz w:val="21"/>
          <w:szCs w:val="21"/>
          <w:lang w:eastAsia="zh-CN"/>
        </w:rPr>
        <w:t>ID</w:t>
      </w:r>
      <w:r w:rsidRPr="000E5CE8">
        <w:rPr>
          <w:rFonts w:ascii="宋体" w:hAnsi="宋体" w:cs="宋体" w:hint="eastAsia"/>
          <w:color w:val="000000"/>
          <w:sz w:val="21"/>
          <w:szCs w:val="21"/>
          <w:lang w:eastAsia="zh-CN"/>
        </w:rPr>
        <w:t>给大盘的建议是：先深成指突破</w:t>
      </w:r>
      <w:r w:rsidRPr="000E5CE8">
        <w:rPr>
          <w:rFonts w:eastAsia="Times New Roman" w:cs="Times New Roman"/>
          <w:color w:val="000000"/>
          <w:sz w:val="21"/>
          <w:szCs w:val="21"/>
          <w:lang w:eastAsia="zh-CN"/>
        </w:rPr>
        <w:t>6103</w:t>
      </w:r>
      <w:r w:rsidRPr="000E5CE8">
        <w:rPr>
          <w:rFonts w:ascii="宋体" w:hAnsi="宋体" w:cs="宋体" w:hint="eastAsia"/>
          <w:color w:val="000000"/>
          <w:sz w:val="21"/>
          <w:szCs w:val="21"/>
          <w:lang w:eastAsia="zh-CN"/>
        </w:rPr>
        <w:t>点的历史高位，然后上海跟上，突破以后再调整，这样更健康。不知道大盘有没有兴趣听本</w:t>
      </w:r>
      <w:r w:rsidRPr="000E5CE8">
        <w:rPr>
          <w:rFonts w:eastAsia="Times New Roman" w:cs="Times New Roman"/>
          <w:color w:val="000000"/>
          <w:sz w:val="21"/>
          <w:szCs w:val="21"/>
          <w:lang w:eastAsia="zh-CN"/>
        </w:rPr>
        <w:t>ID</w:t>
      </w:r>
      <w:r w:rsidRPr="000E5CE8">
        <w:rPr>
          <w:rFonts w:ascii="宋体" w:hAnsi="宋体" w:cs="宋体" w:hint="eastAsia"/>
          <w:color w:val="000000"/>
          <w:sz w:val="21"/>
          <w:szCs w:val="21"/>
          <w:lang w:eastAsia="zh-CN"/>
        </w:rPr>
        <w:t>的意见</w:t>
      </w:r>
      <w:r w:rsidRPr="000E5CE8">
        <w:rPr>
          <w:rFonts w:ascii="宋体" w:hAnsi="宋体" w:cs="宋体"/>
          <w:color w:val="000000"/>
          <w:sz w:val="21"/>
          <w:szCs w:val="21"/>
          <w:lang w:eastAsia="zh-CN"/>
        </w:rPr>
        <w:t>了</w:t>
      </w:r>
    </w:p>
    <w:p w14:paraId="6BAAE1DB"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12:17:22</w:t>
      </w:r>
    </w:p>
    <w:p w14:paraId="15A78FD0" w14:textId="77777777"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ascii="宋体" w:hAnsi="宋体" w:cs="宋体" w:hint="eastAsia"/>
          <w:color w:val="000000"/>
          <w:sz w:val="21"/>
          <w:szCs w:val="21"/>
          <w:lang w:eastAsia="zh-CN"/>
        </w:rPr>
        <w:t>很高兴上海今天能接受本</w:t>
      </w:r>
      <w:r w:rsidRPr="000E5CE8">
        <w:rPr>
          <w:rFonts w:eastAsia="Times New Roman" w:cs="Times New Roman"/>
          <w:color w:val="000000"/>
          <w:sz w:val="21"/>
          <w:szCs w:val="21"/>
          <w:lang w:eastAsia="zh-CN"/>
        </w:rPr>
        <w:t>ID</w:t>
      </w:r>
      <w:r w:rsidRPr="000E5CE8">
        <w:rPr>
          <w:rFonts w:ascii="宋体" w:hAnsi="宋体" w:cs="宋体" w:hint="eastAsia"/>
          <w:color w:val="000000"/>
          <w:sz w:val="21"/>
          <w:szCs w:val="21"/>
          <w:lang w:eastAsia="zh-CN"/>
        </w:rPr>
        <w:t>下面的警告</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终于不捣乱了</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希望继续发扬</w:t>
      </w:r>
      <w:r w:rsidRPr="000E5CE8">
        <w:rPr>
          <w:rFonts w:eastAsia="Times New Roman" w:cs="Times New Roman"/>
          <w:color w:val="000000"/>
          <w:sz w:val="21"/>
          <w:szCs w:val="21"/>
          <w:lang w:eastAsia="zh-CN"/>
        </w:rPr>
        <w:t>.</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proofErr w:type="gramStart"/>
      <w:r w:rsidRPr="000E5CE8">
        <w:rPr>
          <w:rFonts w:ascii="宋体" w:hAnsi="宋体" w:cs="宋体" w:hint="eastAsia"/>
          <w:color w:val="000000"/>
          <w:sz w:val="21"/>
          <w:szCs w:val="21"/>
          <w:lang w:eastAsia="zh-CN"/>
        </w:rPr>
        <w:t>缠中说</w:t>
      </w:r>
      <w:proofErr w:type="gramEnd"/>
      <w:r w:rsidRPr="000E5CE8">
        <w:rPr>
          <w:rFonts w:ascii="宋体" w:hAnsi="宋体" w:cs="宋体" w:hint="eastAsia"/>
          <w:color w:val="00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2006-12-01 12:16:49 </w:t>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现在大盘最大的风险是上海人比较小气，因为深圳先突破历史新高几乎是不可改变的了。上海有可能故意捣乱，让大家都突破不了。这种事情听起来像天方夜谈，但历史上出现过不止一次了。但历史却一次次地证明，只要是大牛市，深圳就是比上海牛，这也是判断行情的一个很重要的经验。当深圳比上海弱时，是大行情的机会很小的。现在看到深圳比上海强，即使是上海人，也应该为此高兴。</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t> </w:t>
      </w:r>
    </w:p>
    <w:p w14:paraId="5844DEC6"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12:18:41</w:t>
      </w:r>
    </w:p>
    <w:p w14:paraId="65234551" w14:textId="77777777"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eastAsia="Times New Roman" w:cs="Times New Roman"/>
          <w:color w:val="000000"/>
          <w:sz w:val="21"/>
          <w:szCs w:val="21"/>
          <w:lang w:eastAsia="zh-CN"/>
        </w:rPr>
        <w:t>             </w:t>
      </w:r>
      <w:r w:rsidRPr="000E5CE8">
        <w:rPr>
          <w:rFonts w:ascii="宋体" w:hAnsi="宋体" w:cs="宋体" w:hint="eastAsia"/>
          <w:color w:val="000000"/>
          <w:sz w:val="21"/>
          <w:szCs w:val="21"/>
          <w:lang w:eastAsia="zh-CN"/>
        </w:rPr>
        <w:t>公告</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lastRenderedPageBreak/>
        <w:t>本</w:t>
      </w:r>
      <w:r w:rsidRPr="000E5CE8">
        <w:rPr>
          <w:rFonts w:eastAsia="Times New Roman" w:cs="Times New Roman"/>
          <w:color w:val="000000"/>
          <w:sz w:val="21"/>
          <w:szCs w:val="21"/>
          <w:lang w:eastAsia="zh-CN"/>
        </w:rPr>
        <w:t>ID</w:t>
      </w:r>
      <w:r w:rsidRPr="000E5CE8">
        <w:rPr>
          <w:rFonts w:ascii="宋体" w:hAnsi="宋体" w:cs="宋体" w:hint="eastAsia"/>
          <w:color w:val="000000"/>
          <w:sz w:val="21"/>
          <w:szCs w:val="21"/>
          <w:lang w:eastAsia="zh-CN"/>
        </w:rPr>
        <w:t>建立了一个圈子，但不是为了本</w:t>
      </w:r>
      <w:r w:rsidRPr="000E5CE8">
        <w:rPr>
          <w:rFonts w:eastAsia="Times New Roman" w:cs="Times New Roman"/>
          <w:color w:val="000000"/>
          <w:sz w:val="21"/>
          <w:szCs w:val="21"/>
          <w:lang w:eastAsia="zh-CN"/>
        </w:rPr>
        <w:t>ID</w:t>
      </w:r>
      <w:r w:rsidRPr="000E5CE8">
        <w:rPr>
          <w:rFonts w:ascii="宋体" w:hAnsi="宋体" w:cs="宋体" w:hint="eastAsia"/>
          <w:color w:val="000000"/>
          <w:sz w:val="21"/>
          <w:szCs w:val="21"/>
          <w:lang w:eastAsia="zh-CN"/>
        </w:rPr>
        <w:t>，只是方便来这里的人互相交流，把自己好的文章放到一个地方方便借鉴。点击本</w:t>
      </w:r>
      <w:r w:rsidRPr="000E5CE8">
        <w:rPr>
          <w:rFonts w:eastAsia="Times New Roman" w:cs="Times New Roman"/>
          <w:color w:val="000000"/>
          <w:sz w:val="21"/>
          <w:szCs w:val="21"/>
          <w:lang w:eastAsia="zh-CN"/>
        </w:rPr>
        <w:t>ID</w:t>
      </w:r>
      <w:proofErr w:type="gramStart"/>
      <w:r w:rsidRPr="000E5CE8">
        <w:rPr>
          <w:rFonts w:ascii="宋体" w:hAnsi="宋体" w:cs="宋体" w:hint="eastAsia"/>
          <w:color w:val="000000"/>
          <w:sz w:val="21"/>
          <w:szCs w:val="21"/>
          <w:lang w:eastAsia="zh-CN"/>
        </w:rPr>
        <w:t>博客首页</w:t>
      </w:r>
      <w:proofErr w:type="gramEnd"/>
      <w:r w:rsidRPr="000E5CE8">
        <w:rPr>
          <w:rFonts w:ascii="宋体" w:hAnsi="宋体" w:cs="宋体" w:hint="eastAsia"/>
          <w:color w:val="000000"/>
          <w:sz w:val="21"/>
          <w:szCs w:val="21"/>
          <w:lang w:eastAsia="zh-CN"/>
        </w:rPr>
        <w:t>左侧的</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我的圈子</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就能找到。没有设置任何门槛，任何人都可以加入，然后就可以把自己的文章放到上面了，有兴趣的可以看一下。</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只要是新</w:t>
      </w:r>
      <w:proofErr w:type="gramStart"/>
      <w:r w:rsidRPr="000E5CE8">
        <w:rPr>
          <w:rFonts w:ascii="宋体" w:hAnsi="宋体" w:cs="宋体" w:hint="eastAsia"/>
          <w:color w:val="000000"/>
          <w:sz w:val="21"/>
          <w:szCs w:val="21"/>
          <w:lang w:eastAsia="zh-CN"/>
        </w:rPr>
        <w:t>浪允许</w:t>
      </w:r>
      <w:proofErr w:type="gramEnd"/>
      <w:r w:rsidRPr="000E5CE8">
        <w:rPr>
          <w:rFonts w:ascii="宋体" w:hAnsi="宋体" w:cs="宋体" w:hint="eastAsia"/>
          <w:color w:val="000000"/>
          <w:sz w:val="21"/>
          <w:szCs w:val="21"/>
          <w:lang w:eastAsia="zh-CN"/>
        </w:rPr>
        <w:t>的文章都可以放上去，本</w:t>
      </w:r>
      <w:r w:rsidRPr="000E5CE8">
        <w:rPr>
          <w:rFonts w:eastAsia="Times New Roman" w:cs="Times New Roman"/>
          <w:color w:val="000000"/>
          <w:sz w:val="21"/>
          <w:szCs w:val="21"/>
          <w:lang w:eastAsia="zh-CN"/>
        </w:rPr>
        <w:t>ID</w:t>
      </w:r>
      <w:r w:rsidRPr="000E5CE8">
        <w:rPr>
          <w:rFonts w:ascii="宋体" w:hAnsi="宋体" w:cs="宋体" w:hint="eastAsia"/>
          <w:color w:val="000000"/>
          <w:sz w:val="21"/>
          <w:szCs w:val="21"/>
          <w:lang w:eastAsia="zh-CN"/>
        </w:rPr>
        <w:t>不会管也没时间管</w:t>
      </w:r>
      <w:r w:rsidRPr="000E5CE8">
        <w:rPr>
          <w:rFonts w:ascii="宋体" w:hAnsi="宋体" w:cs="宋体"/>
          <w:color w:val="000000"/>
          <w:sz w:val="21"/>
          <w:szCs w:val="21"/>
          <w:lang w:eastAsia="zh-CN"/>
        </w:rPr>
        <w:t>。</w:t>
      </w:r>
    </w:p>
    <w:p w14:paraId="15272A24"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12:25:41</w:t>
      </w:r>
    </w:p>
    <w:p w14:paraId="1A886845" w14:textId="77777777"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匿名</w:t>
      </w:r>
      <w:r w:rsidRPr="000E5CE8">
        <w:rPr>
          <w:rFonts w:eastAsia="Times New Roman" w:cs="Times New Roman"/>
          <w:color w:val="000000"/>
          <w:sz w:val="21"/>
          <w:szCs w:val="21"/>
          <w:lang w:eastAsia="zh-CN"/>
        </w:rPr>
        <w:t>] </w:t>
      </w:r>
      <w:r w:rsidRPr="000E5CE8">
        <w:rPr>
          <w:rFonts w:ascii="宋体" w:hAnsi="宋体" w:cs="宋体" w:hint="eastAsia"/>
          <w:color w:val="000000"/>
          <w:sz w:val="21"/>
          <w:szCs w:val="21"/>
          <w:lang w:eastAsia="zh-CN"/>
        </w:rPr>
        <w:t>糊涂蛋</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2006-12-04 12:24:36 </w:t>
      </w:r>
      <w:r w:rsidRPr="000E5CE8">
        <w:rPr>
          <w:rFonts w:eastAsia="Times New Roman" w:cs="Times New Roman"/>
          <w:color w:val="000000"/>
          <w:sz w:val="21"/>
          <w:szCs w:val="21"/>
          <w:lang w:eastAsia="zh-CN"/>
        </w:rPr>
        <w:br/>
      </w:r>
      <w:proofErr w:type="gramStart"/>
      <w:r w:rsidRPr="000E5CE8">
        <w:rPr>
          <w:rFonts w:ascii="宋体" w:hAnsi="宋体" w:cs="宋体" w:hint="eastAsia"/>
          <w:color w:val="000000"/>
          <w:sz w:val="21"/>
          <w:szCs w:val="21"/>
          <w:lang w:eastAsia="zh-CN"/>
        </w:rPr>
        <w:t>前段时间看见</w:t>
      </w:r>
      <w:r w:rsidRPr="000E5CE8">
        <w:rPr>
          <w:rFonts w:eastAsia="Times New Roman" w:cs="Times New Roman"/>
          <w:color w:val="000000"/>
          <w:sz w:val="21"/>
          <w:szCs w:val="21"/>
          <w:lang w:eastAsia="zh-CN"/>
        </w:rPr>
        <w:t>“</w:t>
      </w:r>
      <w:proofErr w:type="gramEnd"/>
      <w:r w:rsidRPr="000E5CE8">
        <w:rPr>
          <w:rFonts w:ascii="宋体" w:hAnsi="宋体" w:cs="宋体" w:hint="eastAsia"/>
          <w:color w:val="000000"/>
          <w:sz w:val="21"/>
          <w:szCs w:val="21"/>
          <w:lang w:eastAsia="zh-CN"/>
        </w:rPr>
        <w:t>大牛不用套</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，现在</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不带套的操作不是好操作</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，数女是提醒防范风险吗？</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这是一般性操作问题，和大盘走势无关</w:t>
      </w:r>
      <w:r w:rsidRPr="000E5CE8">
        <w:rPr>
          <w:rFonts w:ascii="宋体" w:hAnsi="宋体" w:cs="宋体"/>
          <w:color w:val="000000"/>
          <w:sz w:val="21"/>
          <w:szCs w:val="21"/>
          <w:lang w:eastAsia="zh-CN"/>
        </w:rPr>
        <w:t>。</w:t>
      </w:r>
    </w:p>
    <w:p w14:paraId="7E14D396"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12:37:10</w:t>
      </w:r>
    </w:p>
    <w:p w14:paraId="00062E5D" w14:textId="77777777"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ascii="宋体" w:hAnsi="宋体" w:cs="宋体" w:hint="eastAsia"/>
          <w:color w:val="000000"/>
          <w:sz w:val="21"/>
          <w:szCs w:val="21"/>
          <w:lang w:eastAsia="zh-CN"/>
        </w:rPr>
        <w:t>本月大盘走势，以下话依然有效：</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t>2006-12-01 15:02:23 </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由于</w:t>
      </w:r>
      <w:r w:rsidRPr="000E5CE8">
        <w:rPr>
          <w:rFonts w:eastAsia="Times New Roman" w:cs="Times New Roman"/>
          <w:color w:val="000000"/>
          <w:sz w:val="21"/>
          <w:szCs w:val="21"/>
          <w:lang w:eastAsia="zh-CN"/>
        </w:rPr>
        <w:t>11</w:t>
      </w:r>
      <w:r w:rsidRPr="000E5CE8">
        <w:rPr>
          <w:rFonts w:ascii="宋体" w:hAnsi="宋体" w:cs="宋体" w:hint="eastAsia"/>
          <w:color w:val="000000"/>
          <w:sz w:val="21"/>
          <w:szCs w:val="21"/>
          <w:lang w:eastAsia="zh-CN"/>
        </w:rPr>
        <w:t>月是巨阳，</w:t>
      </w:r>
      <w:r w:rsidRPr="000E5CE8">
        <w:rPr>
          <w:rFonts w:eastAsia="Times New Roman" w:cs="Times New Roman"/>
          <w:color w:val="000000"/>
          <w:sz w:val="21"/>
          <w:szCs w:val="21"/>
          <w:lang w:eastAsia="zh-CN"/>
        </w:rPr>
        <w:t>12</w:t>
      </w:r>
      <w:r w:rsidRPr="000E5CE8">
        <w:rPr>
          <w:rFonts w:ascii="宋体" w:hAnsi="宋体" w:cs="宋体" w:hint="eastAsia"/>
          <w:color w:val="000000"/>
          <w:sz w:val="21"/>
          <w:szCs w:val="21"/>
          <w:lang w:eastAsia="zh-CN"/>
        </w:rPr>
        <w:t>月上冲后出现大幅震荡不可避免，这必须要清醒。</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t> </w:t>
      </w:r>
    </w:p>
    <w:p w14:paraId="082D457C"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12:41:04</w:t>
      </w:r>
    </w:p>
    <w:p w14:paraId="4BCF5328" w14:textId="77777777"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匿名</w:t>
      </w:r>
      <w:r w:rsidRPr="000E5CE8">
        <w:rPr>
          <w:rFonts w:eastAsia="Times New Roman" w:cs="Times New Roman"/>
          <w:color w:val="000000"/>
          <w:sz w:val="21"/>
          <w:szCs w:val="21"/>
          <w:lang w:eastAsia="zh-CN"/>
        </w:rPr>
        <w:t>] </w:t>
      </w:r>
      <w:r w:rsidRPr="000E5CE8">
        <w:rPr>
          <w:rFonts w:ascii="宋体" w:hAnsi="宋体" w:cs="宋体" w:hint="eastAsia"/>
          <w:color w:val="000000"/>
          <w:sz w:val="21"/>
          <w:szCs w:val="21"/>
          <w:lang w:eastAsia="zh-CN"/>
        </w:rPr>
        <w:t>糊涂蛋</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2006-12-04 12:33:58 </w:t>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因可能要出去一段时间，我想把满仓的</w:t>
      </w:r>
      <w:r w:rsidRPr="000E5CE8">
        <w:rPr>
          <w:rFonts w:eastAsia="Times New Roman" w:cs="Times New Roman"/>
          <w:color w:val="000000"/>
          <w:sz w:val="21"/>
          <w:szCs w:val="21"/>
          <w:lang w:eastAsia="zh-CN"/>
        </w:rPr>
        <w:t>600653</w:t>
      </w:r>
      <w:r w:rsidRPr="000E5CE8">
        <w:rPr>
          <w:rFonts w:ascii="宋体" w:hAnsi="宋体" w:cs="宋体" w:hint="eastAsia"/>
          <w:color w:val="000000"/>
          <w:sz w:val="21"/>
          <w:szCs w:val="21"/>
          <w:lang w:eastAsia="zh-CN"/>
        </w:rPr>
        <w:t>和</w:t>
      </w:r>
      <w:r w:rsidRPr="000E5CE8">
        <w:rPr>
          <w:rFonts w:eastAsia="Times New Roman" w:cs="Times New Roman"/>
          <w:color w:val="000000"/>
          <w:sz w:val="21"/>
          <w:szCs w:val="21"/>
          <w:lang w:eastAsia="zh-CN"/>
        </w:rPr>
        <w:t>000822</w:t>
      </w:r>
      <w:r w:rsidRPr="000E5CE8">
        <w:rPr>
          <w:rFonts w:ascii="宋体" w:hAnsi="宋体" w:cs="宋体" w:hint="eastAsia"/>
          <w:color w:val="000000"/>
          <w:sz w:val="21"/>
          <w:szCs w:val="21"/>
          <w:lang w:eastAsia="zh-CN"/>
        </w:rPr>
        <w:t>换成</w:t>
      </w:r>
      <w:r w:rsidRPr="000E5CE8">
        <w:rPr>
          <w:rFonts w:eastAsia="Times New Roman" w:cs="Times New Roman"/>
          <w:color w:val="000000"/>
          <w:sz w:val="21"/>
          <w:szCs w:val="21"/>
          <w:lang w:eastAsia="zh-CN"/>
        </w:rPr>
        <w:t>000932</w:t>
      </w:r>
      <w:r w:rsidRPr="000E5CE8">
        <w:rPr>
          <w:rFonts w:ascii="宋体" w:hAnsi="宋体" w:cs="宋体" w:hint="eastAsia"/>
          <w:color w:val="000000"/>
          <w:sz w:val="21"/>
          <w:szCs w:val="21"/>
          <w:lang w:eastAsia="zh-CN"/>
        </w:rPr>
        <w:t>，值吗？</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要养成完成整个操作的习惯，如果持有的股票没有出现卖出信号，就要一路持有，没有人能保证换回来的一定是金子，即使事后真是金子，那也是事后，但却养成了一个坏习惯。</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投资市场，习惯是最重要的。一个坏习惯就足以致命</w:t>
      </w:r>
      <w:r w:rsidRPr="000E5CE8">
        <w:rPr>
          <w:rFonts w:ascii="宋体" w:hAnsi="宋体" w:cs="宋体"/>
          <w:color w:val="000000"/>
          <w:sz w:val="21"/>
          <w:szCs w:val="21"/>
          <w:lang w:eastAsia="zh-CN"/>
        </w:rPr>
        <w:t>。</w:t>
      </w:r>
    </w:p>
    <w:p w14:paraId="6BB5F3FF"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12:43:34</w:t>
      </w:r>
    </w:p>
    <w:p w14:paraId="3E5E7CCA" w14:textId="77777777"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ascii="宋体" w:hAnsi="宋体" w:cs="宋体" w:hint="eastAsia"/>
          <w:color w:val="000000"/>
          <w:sz w:val="21"/>
          <w:szCs w:val="21"/>
          <w:lang w:eastAsia="zh-CN"/>
        </w:rPr>
        <w:t>离开市场一定要有人跟进，不能把股票</w:t>
      </w:r>
      <w:proofErr w:type="gramStart"/>
      <w:r w:rsidRPr="000E5CE8">
        <w:rPr>
          <w:rFonts w:ascii="宋体" w:hAnsi="宋体" w:cs="宋体" w:hint="eastAsia"/>
          <w:color w:val="000000"/>
          <w:sz w:val="21"/>
          <w:szCs w:val="21"/>
          <w:lang w:eastAsia="zh-CN"/>
        </w:rPr>
        <w:t>抛一边</w:t>
      </w:r>
      <w:proofErr w:type="gramEnd"/>
      <w:r w:rsidRPr="000E5CE8">
        <w:rPr>
          <w:rFonts w:ascii="宋体" w:hAnsi="宋体" w:cs="宋体" w:hint="eastAsia"/>
          <w:color w:val="000000"/>
          <w:sz w:val="21"/>
          <w:szCs w:val="21"/>
          <w:lang w:eastAsia="zh-CN"/>
        </w:rPr>
        <w:t>没人管，这不是一个市场参与者应该有的态度，现在网络发达，即使外出，关照一下股票还是不难的</w:t>
      </w:r>
      <w:r w:rsidRPr="000E5CE8">
        <w:rPr>
          <w:rFonts w:ascii="宋体" w:hAnsi="宋体" w:cs="宋体"/>
          <w:color w:val="000000"/>
          <w:sz w:val="21"/>
          <w:szCs w:val="21"/>
          <w:lang w:eastAsia="zh-CN"/>
        </w:rPr>
        <w:t>。</w:t>
      </w:r>
    </w:p>
    <w:p w14:paraId="49E634AA"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12:46:03</w:t>
      </w:r>
    </w:p>
    <w:p w14:paraId="1F7F2B16" w14:textId="77777777"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匿名</w:t>
      </w:r>
      <w:r w:rsidRPr="000E5CE8">
        <w:rPr>
          <w:rFonts w:eastAsia="Times New Roman" w:cs="Times New Roman"/>
          <w:color w:val="000000"/>
          <w:sz w:val="21"/>
          <w:szCs w:val="21"/>
          <w:lang w:eastAsia="zh-CN"/>
        </w:rPr>
        <w:t>] </w:t>
      </w:r>
      <w:r w:rsidRPr="000E5CE8">
        <w:rPr>
          <w:rFonts w:ascii="宋体" w:hAnsi="宋体" w:cs="宋体" w:hint="eastAsia"/>
          <w:color w:val="000000"/>
          <w:sz w:val="21"/>
          <w:szCs w:val="21"/>
          <w:lang w:eastAsia="zh-CN"/>
        </w:rPr>
        <w:t>醉酒青牛</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2006-12-04 12:43:08 </w:t>
      </w:r>
      <w:r w:rsidRPr="000E5CE8">
        <w:rPr>
          <w:rFonts w:eastAsia="Times New Roman" w:cs="Times New Roman"/>
          <w:color w:val="000000"/>
          <w:sz w:val="21"/>
          <w:szCs w:val="21"/>
          <w:lang w:eastAsia="zh-CN"/>
        </w:rPr>
        <w:br/>
      </w:r>
      <w:proofErr w:type="gramStart"/>
      <w:r w:rsidRPr="000E5CE8">
        <w:rPr>
          <w:rFonts w:ascii="宋体" w:hAnsi="宋体" w:cs="宋体" w:hint="eastAsia"/>
          <w:color w:val="000000"/>
          <w:sz w:val="21"/>
          <w:szCs w:val="21"/>
          <w:lang w:eastAsia="zh-CN"/>
        </w:rPr>
        <w:t>我老牛现在搞搞时都在想女上位和男上位的问题</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数女妹妹还是多写点</w:t>
      </w:r>
      <w:proofErr w:type="gramEnd"/>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我搞了几年都没入门啊</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lastRenderedPageBreak/>
        <w:t>希望你的文章让我开悟啊</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学技术分析，关键是多看图，还有一点必须注意，就是不能唯技术分析，必须注意其缺点</w:t>
      </w:r>
      <w:r w:rsidRPr="000E5CE8">
        <w:rPr>
          <w:rFonts w:ascii="宋体" w:hAnsi="宋体" w:cs="宋体"/>
          <w:color w:val="000000"/>
          <w:sz w:val="21"/>
          <w:szCs w:val="21"/>
          <w:lang w:eastAsia="zh-CN"/>
        </w:rPr>
        <w:t>。</w:t>
      </w:r>
    </w:p>
    <w:p w14:paraId="6CA4AFD9"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12:50:01</w:t>
      </w:r>
    </w:p>
    <w:p w14:paraId="04FB1544" w14:textId="77777777"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匿名</w:t>
      </w:r>
      <w:r w:rsidRPr="000E5CE8">
        <w:rPr>
          <w:rFonts w:eastAsia="Times New Roman" w:cs="Times New Roman"/>
          <w:color w:val="000000"/>
          <w:sz w:val="21"/>
          <w:szCs w:val="21"/>
          <w:lang w:eastAsia="zh-CN"/>
        </w:rPr>
        <w:t>] </w:t>
      </w:r>
      <w:proofErr w:type="spellStart"/>
      <w:r w:rsidRPr="000E5CE8">
        <w:rPr>
          <w:rFonts w:eastAsia="Times New Roman" w:cs="Times New Roman"/>
          <w:color w:val="000000"/>
          <w:sz w:val="21"/>
          <w:szCs w:val="21"/>
          <w:lang w:eastAsia="zh-CN"/>
        </w:rPr>
        <w:t>nn</w:t>
      </w:r>
      <w:proofErr w:type="spellEnd"/>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2006-12-04 12:45:13 </w:t>
      </w:r>
      <w:r w:rsidRPr="000E5CE8">
        <w:rPr>
          <w:rFonts w:eastAsia="Times New Roman" w:cs="Times New Roman"/>
          <w:color w:val="000000"/>
          <w:sz w:val="21"/>
          <w:szCs w:val="21"/>
          <w:lang w:eastAsia="zh-CN"/>
        </w:rPr>
        <w:br/>
      </w:r>
      <w:proofErr w:type="gramStart"/>
      <w:r w:rsidRPr="000E5CE8">
        <w:rPr>
          <w:rFonts w:ascii="宋体" w:hAnsi="宋体" w:cs="宋体" w:hint="eastAsia"/>
          <w:color w:val="000000"/>
          <w:sz w:val="21"/>
          <w:szCs w:val="21"/>
          <w:lang w:eastAsia="zh-CN"/>
        </w:rPr>
        <w:t>整篇文章都很有道理</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只是想问一下</w:t>
      </w:r>
      <w:proofErr w:type="gramEnd"/>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假如撤出时很难做到不亏损</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那么还能等反弹吗</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如真那样</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亏损不就更大吗</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当然这种情况多半出现在熊市</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可是牛市基本不需要止损</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对吗</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因为介入时基本都把它作为可搞之列而介入的</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俺的理解对吗</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其实，熟悉走势的人根本不需要等到真跌破低点了才发现问题，一般来说，一半的位置是不会跌破的，一旦跌破，就是会出问题。至于跌破低点，一般都会有反抽的，这是最后的走人机会。再不走，只能杀跌走了</w:t>
      </w:r>
      <w:r w:rsidRPr="000E5CE8">
        <w:rPr>
          <w:rFonts w:ascii="宋体" w:hAnsi="宋体" w:cs="宋体"/>
          <w:color w:val="000000"/>
          <w:sz w:val="21"/>
          <w:szCs w:val="21"/>
          <w:lang w:eastAsia="zh-CN"/>
        </w:rPr>
        <w:t>。</w:t>
      </w:r>
    </w:p>
    <w:p w14:paraId="2F6B87E1"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12:51:18</w:t>
      </w:r>
    </w:p>
    <w:p w14:paraId="4B4882BA" w14:textId="77777777"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匿名</w:t>
      </w:r>
      <w:r w:rsidRPr="000E5CE8">
        <w:rPr>
          <w:rFonts w:eastAsia="Times New Roman" w:cs="Times New Roman"/>
          <w:color w:val="000000"/>
          <w:sz w:val="21"/>
          <w:szCs w:val="21"/>
          <w:lang w:eastAsia="zh-CN"/>
        </w:rPr>
        <w:t>] </w:t>
      </w:r>
      <w:r w:rsidRPr="000E5CE8">
        <w:rPr>
          <w:rFonts w:ascii="宋体" w:hAnsi="宋体" w:cs="宋体" w:hint="eastAsia"/>
          <w:color w:val="000000"/>
          <w:sz w:val="21"/>
          <w:szCs w:val="21"/>
          <w:lang w:eastAsia="zh-CN"/>
        </w:rPr>
        <w:t>淡定</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2006-12-04 12:49:23 </w:t>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楼主</w:t>
      </w:r>
      <w:r w:rsidRPr="000E5CE8">
        <w:rPr>
          <w:rFonts w:eastAsia="Times New Roman" w:cs="Times New Roman"/>
          <w:color w:val="000000"/>
          <w:sz w:val="21"/>
          <w:szCs w:val="21"/>
          <w:lang w:eastAsia="zh-CN"/>
        </w:rPr>
        <w:t>000001</w:t>
      </w:r>
      <w:r w:rsidRPr="000E5CE8">
        <w:rPr>
          <w:rFonts w:ascii="宋体" w:hAnsi="宋体" w:cs="宋体" w:hint="eastAsia"/>
          <w:color w:val="000000"/>
          <w:sz w:val="21"/>
          <w:szCs w:val="21"/>
          <w:lang w:eastAsia="zh-CN"/>
        </w:rPr>
        <w:t>和</w:t>
      </w:r>
      <w:r w:rsidRPr="000E5CE8">
        <w:rPr>
          <w:rFonts w:eastAsia="Times New Roman" w:cs="Times New Roman"/>
          <w:color w:val="000000"/>
          <w:sz w:val="21"/>
          <w:szCs w:val="21"/>
          <w:lang w:eastAsia="zh-CN"/>
        </w:rPr>
        <w:t>600050</w:t>
      </w:r>
      <w:r w:rsidRPr="000E5CE8">
        <w:rPr>
          <w:rFonts w:ascii="宋体" w:hAnsi="宋体" w:cs="宋体" w:hint="eastAsia"/>
          <w:color w:val="000000"/>
          <w:sz w:val="21"/>
          <w:szCs w:val="21"/>
          <w:lang w:eastAsia="zh-CN"/>
        </w:rPr>
        <w:t>两只股票如何？多谢</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女上位，该怎么操作，上面已经说的够多了，就是耐心持有等待第一个卖点的出现</w:t>
      </w:r>
      <w:r w:rsidRPr="000E5CE8">
        <w:rPr>
          <w:rFonts w:ascii="宋体" w:hAnsi="宋体" w:cs="宋体"/>
          <w:color w:val="000000"/>
          <w:sz w:val="21"/>
          <w:szCs w:val="21"/>
          <w:lang w:eastAsia="zh-CN"/>
        </w:rPr>
        <w:t>。</w:t>
      </w:r>
    </w:p>
    <w:p w14:paraId="37CBF80E"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12:56:06</w:t>
      </w:r>
    </w:p>
    <w:p w14:paraId="26F80CCD" w14:textId="77777777"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匿名</w:t>
      </w:r>
      <w:r w:rsidRPr="000E5CE8">
        <w:rPr>
          <w:rFonts w:eastAsia="Times New Roman" w:cs="Times New Roman"/>
          <w:color w:val="000000"/>
          <w:sz w:val="21"/>
          <w:szCs w:val="21"/>
          <w:lang w:eastAsia="zh-CN"/>
        </w:rPr>
        <w:t>] </w:t>
      </w:r>
      <w:r w:rsidRPr="000E5CE8">
        <w:rPr>
          <w:rFonts w:ascii="宋体" w:hAnsi="宋体" w:cs="宋体" w:hint="eastAsia"/>
          <w:color w:val="000000"/>
          <w:sz w:val="21"/>
          <w:szCs w:val="21"/>
          <w:lang w:eastAsia="zh-CN"/>
        </w:rPr>
        <w:t>外科医生</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2006-12-04 12:51:09 </w:t>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现在有人在说</w:t>
      </w:r>
      <w:r w:rsidRPr="000E5CE8">
        <w:rPr>
          <w:rFonts w:eastAsia="Times New Roman" w:cs="Times New Roman"/>
          <w:color w:val="000000"/>
          <w:sz w:val="21"/>
          <w:szCs w:val="21"/>
          <w:lang w:eastAsia="zh-CN"/>
        </w:rPr>
        <w:t>3000</w:t>
      </w:r>
      <w:r w:rsidRPr="000E5CE8">
        <w:rPr>
          <w:rFonts w:ascii="宋体" w:hAnsi="宋体" w:cs="宋体" w:hint="eastAsia"/>
          <w:color w:val="000000"/>
          <w:sz w:val="21"/>
          <w:szCs w:val="21"/>
          <w:lang w:eastAsia="zh-CN"/>
        </w:rPr>
        <w:t>点了，你觉得离大盘突然死亡还有多远</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本</w:t>
      </w:r>
      <w:r w:rsidRPr="000E5CE8">
        <w:rPr>
          <w:rFonts w:eastAsia="Times New Roman" w:cs="Times New Roman"/>
          <w:color w:val="000000"/>
          <w:sz w:val="21"/>
          <w:szCs w:val="21"/>
          <w:lang w:eastAsia="zh-CN"/>
        </w:rPr>
        <w:t>ID</w:t>
      </w:r>
      <w:r w:rsidRPr="000E5CE8">
        <w:rPr>
          <w:rFonts w:ascii="宋体" w:hAnsi="宋体" w:cs="宋体" w:hint="eastAsia"/>
          <w:color w:val="000000"/>
          <w:sz w:val="21"/>
          <w:szCs w:val="21"/>
          <w:lang w:eastAsia="zh-CN"/>
        </w:rPr>
        <w:t>一年半前私下就说过，这行情</w:t>
      </w:r>
      <w:r w:rsidRPr="000E5CE8">
        <w:rPr>
          <w:rFonts w:eastAsia="Times New Roman" w:cs="Times New Roman"/>
          <w:color w:val="000000"/>
          <w:sz w:val="21"/>
          <w:szCs w:val="21"/>
          <w:lang w:eastAsia="zh-CN"/>
        </w:rPr>
        <w:t>N</w:t>
      </w:r>
      <w:r w:rsidRPr="000E5CE8">
        <w:rPr>
          <w:rFonts w:ascii="宋体" w:hAnsi="宋体" w:cs="宋体" w:hint="eastAsia"/>
          <w:color w:val="000000"/>
          <w:sz w:val="21"/>
          <w:szCs w:val="21"/>
          <w:lang w:eastAsia="zh-CN"/>
        </w:rPr>
        <w:t>年以后最终可以走到</w:t>
      </w:r>
      <w:r w:rsidRPr="000E5CE8">
        <w:rPr>
          <w:rFonts w:eastAsia="Times New Roman" w:cs="Times New Roman"/>
          <w:color w:val="000000"/>
          <w:sz w:val="21"/>
          <w:szCs w:val="21"/>
          <w:lang w:eastAsia="zh-CN"/>
        </w:rPr>
        <w:t>5000</w:t>
      </w:r>
      <w:r w:rsidRPr="000E5CE8">
        <w:rPr>
          <w:rFonts w:ascii="宋体" w:hAnsi="宋体" w:cs="宋体" w:hint="eastAsia"/>
          <w:color w:val="000000"/>
          <w:sz w:val="21"/>
          <w:szCs w:val="21"/>
          <w:lang w:eastAsia="zh-CN"/>
        </w:rPr>
        <w:t>点甚至一万点，</w:t>
      </w:r>
      <w:r w:rsidRPr="000E5CE8">
        <w:rPr>
          <w:rFonts w:eastAsia="Times New Roman" w:cs="Times New Roman"/>
          <w:color w:val="000000"/>
          <w:sz w:val="21"/>
          <w:szCs w:val="21"/>
          <w:lang w:eastAsia="zh-CN"/>
        </w:rPr>
        <w:t>3000</w:t>
      </w:r>
      <w:r w:rsidRPr="000E5CE8">
        <w:rPr>
          <w:rFonts w:ascii="宋体" w:hAnsi="宋体" w:cs="宋体" w:hint="eastAsia"/>
          <w:color w:val="000000"/>
          <w:sz w:val="21"/>
          <w:szCs w:val="21"/>
          <w:lang w:eastAsia="zh-CN"/>
        </w:rPr>
        <w:t>点很离谱吗？</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关键不是点位，而是如何利用大的调整去增加资金利用率。别关心点位，特别对于散户来说，任何一个级别大点的调整都应该避开，没必要参与。行情走到</w:t>
      </w:r>
      <w:r w:rsidRPr="000E5CE8">
        <w:rPr>
          <w:rFonts w:eastAsia="Times New Roman" w:cs="Times New Roman"/>
          <w:color w:val="000000"/>
          <w:sz w:val="21"/>
          <w:szCs w:val="21"/>
          <w:lang w:eastAsia="zh-CN"/>
        </w:rPr>
        <w:t>10000</w:t>
      </w:r>
      <w:r w:rsidRPr="000E5CE8">
        <w:rPr>
          <w:rFonts w:ascii="宋体" w:hAnsi="宋体" w:cs="宋体" w:hint="eastAsia"/>
          <w:color w:val="000000"/>
          <w:sz w:val="21"/>
          <w:szCs w:val="21"/>
          <w:lang w:eastAsia="zh-CN"/>
        </w:rPr>
        <w:t>点，对于散户来说，完全可以分解成很多段来操作，所以对最终点位的预测其实意义不大</w:t>
      </w:r>
      <w:r w:rsidRPr="000E5CE8">
        <w:rPr>
          <w:rFonts w:ascii="宋体" w:hAnsi="宋体" w:cs="宋体"/>
          <w:color w:val="000000"/>
          <w:sz w:val="21"/>
          <w:szCs w:val="21"/>
          <w:lang w:eastAsia="zh-CN"/>
        </w:rPr>
        <w:t>。</w:t>
      </w:r>
    </w:p>
    <w:p w14:paraId="150FD48A"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12:58:07</w:t>
      </w:r>
    </w:p>
    <w:p w14:paraId="1B59713A" w14:textId="77777777"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eastAsia="Times New Roman" w:cs="Times New Roman"/>
          <w:color w:val="000000"/>
          <w:sz w:val="21"/>
          <w:szCs w:val="21"/>
          <w:lang w:eastAsia="zh-CN"/>
        </w:rPr>
        <w:lastRenderedPageBreak/>
        <w:t>[</w:t>
      </w:r>
      <w:r w:rsidRPr="000E5CE8">
        <w:rPr>
          <w:rFonts w:ascii="宋体" w:hAnsi="宋体" w:cs="宋体" w:hint="eastAsia"/>
          <w:color w:val="000000"/>
          <w:sz w:val="21"/>
          <w:szCs w:val="21"/>
          <w:lang w:eastAsia="zh-CN"/>
        </w:rPr>
        <w:t>匿名</w:t>
      </w:r>
      <w:r w:rsidRPr="000E5CE8">
        <w:rPr>
          <w:rFonts w:eastAsia="Times New Roman" w:cs="Times New Roman"/>
          <w:color w:val="000000"/>
          <w:sz w:val="21"/>
          <w:szCs w:val="21"/>
          <w:lang w:eastAsia="zh-CN"/>
        </w:rPr>
        <w:t>] </w:t>
      </w:r>
      <w:r w:rsidRPr="000E5CE8">
        <w:rPr>
          <w:rFonts w:ascii="宋体" w:hAnsi="宋体" w:cs="宋体" w:hint="eastAsia"/>
          <w:color w:val="000000"/>
          <w:sz w:val="21"/>
          <w:szCs w:val="21"/>
          <w:lang w:eastAsia="zh-CN"/>
        </w:rPr>
        <w:t>多多</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2006-12-04 12:51:10 </w:t>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请教楼主</w:t>
      </w:r>
      <w:r w:rsidRPr="000E5CE8">
        <w:rPr>
          <w:rFonts w:eastAsia="Times New Roman" w:cs="Times New Roman"/>
          <w:color w:val="000000"/>
          <w:sz w:val="21"/>
          <w:szCs w:val="21"/>
          <w:lang w:eastAsia="zh-CN"/>
        </w:rPr>
        <w:t>600210</w:t>
      </w:r>
      <w:r w:rsidRPr="000E5CE8">
        <w:rPr>
          <w:rFonts w:ascii="宋体" w:hAnsi="宋体" w:cs="宋体" w:hint="eastAsia"/>
          <w:color w:val="000000"/>
          <w:sz w:val="21"/>
          <w:szCs w:val="21"/>
          <w:lang w:eastAsia="zh-CN"/>
        </w:rPr>
        <w:t>，</w:t>
      </w:r>
      <w:r w:rsidRPr="000E5CE8">
        <w:rPr>
          <w:rFonts w:eastAsia="Times New Roman" w:cs="Times New Roman"/>
          <w:color w:val="000000"/>
          <w:sz w:val="21"/>
          <w:szCs w:val="21"/>
          <w:lang w:eastAsia="zh-CN"/>
        </w:rPr>
        <w:t>2.40</w:t>
      </w:r>
      <w:proofErr w:type="gramStart"/>
      <w:r w:rsidRPr="000E5CE8">
        <w:rPr>
          <w:rFonts w:ascii="宋体" w:hAnsi="宋体" w:cs="宋体" w:hint="eastAsia"/>
          <w:color w:val="000000"/>
          <w:sz w:val="21"/>
          <w:szCs w:val="21"/>
          <w:lang w:eastAsia="zh-CN"/>
        </w:rPr>
        <w:t>买入可否继续持有</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谢谢</w:t>
      </w:r>
      <w:proofErr w:type="gramEnd"/>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w:t>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学了这么多，你应该问自己，目前在你根据自己情况设定的标准下，他还能搞吗？能就持有，不能就不持有，就这么简单。没有先验标准是四海皆准的</w:t>
      </w:r>
      <w:r w:rsidRPr="000E5CE8">
        <w:rPr>
          <w:rFonts w:ascii="宋体" w:hAnsi="宋体" w:cs="宋体"/>
          <w:color w:val="000000"/>
          <w:sz w:val="21"/>
          <w:szCs w:val="21"/>
          <w:lang w:eastAsia="zh-CN"/>
        </w:rPr>
        <w:t>。</w:t>
      </w:r>
    </w:p>
    <w:p w14:paraId="51596F4C"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12:59:43</w:t>
      </w:r>
    </w:p>
    <w:p w14:paraId="6F0F9D69" w14:textId="77777777"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匿名</w:t>
      </w:r>
      <w:r w:rsidRPr="000E5CE8">
        <w:rPr>
          <w:rFonts w:eastAsia="Times New Roman" w:cs="Times New Roman"/>
          <w:color w:val="000000"/>
          <w:sz w:val="21"/>
          <w:szCs w:val="21"/>
          <w:lang w:eastAsia="zh-CN"/>
        </w:rPr>
        <w:t>] </w:t>
      </w:r>
      <w:r w:rsidRPr="000E5CE8">
        <w:rPr>
          <w:rFonts w:ascii="宋体" w:hAnsi="宋体" w:cs="宋体" w:hint="eastAsia"/>
          <w:color w:val="000000"/>
          <w:sz w:val="21"/>
          <w:szCs w:val="21"/>
          <w:lang w:eastAsia="zh-CN"/>
        </w:rPr>
        <w:t>数女粉丝</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2006-12-04 12:53:22 </w:t>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请问</w:t>
      </w:r>
      <w:r w:rsidRPr="000E5CE8">
        <w:rPr>
          <w:rFonts w:eastAsia="Times New Roman" w:cs="Times New Roman"/>
          <w:color w:val="000000"/>
          <w:sz w:val="21"/>
          <w:szCs w:val="21"/>
          <w:lang w:eastAsia="zh-CN"/>
        </w:rPr>
        <w:t>600607</w:t>
      </w:r>
      <w:r w:rsidRPr="000E5CE8">
        <w:rPr>
          <w:rFonts w:ascii="宋体" w:hAnsi="宋体" w:cs="宋体" w:hint="eastAsia"/>
          <w:color w:val="000000"/>
          <w:sz w:val="21"/>
          <w:szCs w:val="21"/>
          <w:lang w:eastAsia="zh-CN"/>
        </w:rPr>
        <w:t>可以搞吗？</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没涨的都要补涨，这种问题没什么意义，关键是你自己的实际情况。最好用上面教的自己慢慢学会判断</w:t>
      </w:r>
      <w:r w:rsidRPr="000E5CE8">
        <w:rPr>
          <w:rFonts w:ascii="宋体" w:hAnsi="宋体" w:cs="宋体"/>
          <w:color w:val="000000"/>
          <w:sz w:val="21"/>
          <w:szCs w:val="21"/>
          <w:lang w:eastAsia="zh-CN"/>
        </w:rPr>
        <w:t>。</w:t>
      </w:r>
    </w:p>
    <w:p w14:paraId="4516A713"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13:00:02</w:t>
      </w:r>
    </w:p>
    <w:p w14:paraId="11146D54" w14:textId="77777777"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ascii="宋体" w:hAnsi="宋体" w:cs="宋体" w:hint="eastAsia"/>
          <w:color w:val="000000"/>
          <w:sz w:val="21"/>
          <w:szCs w:val="21"/>
          <w:lang w:eastAsia="zh-CN"/>
        </w:rPr>
        <w:t>开盘了，先下。再见</w:t>
      </w:r>
      <w:r w:rsidRPr="000E5CE8">
        <w:rPr>
          <w:rFonts w:ascii="宋体" w:hAnsi="宋体" w:cs="宋体"/>
          <w:color w:val="000000"/>
          <w:sz w:val="21"/>
          <w:szCs w:val="21"/>
          <w:lang w:eastAsia="zh-CN"/>
        </w:rPr>
        <w:t>。</w:t>
      </w:r>
    </w:p>
    <w:p w14:paraId="57B2F8CB"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13:24:23</w:t>
      </w:r>
    </w:p>
    <w:p w14:paraId="07FF7651" w14:textId="77777777"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ascii="宋体" w:hAnsi="宋体" w:cs="宋体" w:hint="eastAsia"/>
          <w:color w:val="000000"/>
          <w:sz w:val="21"/>
          <w:szCs w:val="21"/>
          <w:lang w:eastAsia="zh-CN"/>
        </w:rPr>
        <w:t>短线判断大盘调整的一个最简单方法就是深沪指数的背离</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一旦出现</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调整或至少是震荡将很快发生</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方法说了</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具体就自己马上实践一下</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不能什么都说好了</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这样永远无法提高</w:t>
      </w:r>
      <w:r w:rsidRPr="000E5CE8">
        <w:rPr>
          <w:rFonts w:eastAsia="Times New Roman" w:cs="Times New Roman"/>
          <w:color w:val="000000"/>
          <w:sz w:val="21"/>
          <w:szCs w:val="21"/>
          <w:lang w:eastAsia="zh-CN"/>
        </w:rPr>
        <w:t>.</w:t>
      </w:r>
    </w:p>
    <w:p w14:paraId="6E6AAA7C"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15:02:36</w:t>
      </w:r>
    </w:p>
    <w:p w14:paraId="0D1B4592" w14:textId="068D39FD" w:rsidR="000E5CE8" w:rsidRDefault="000E5CE8" w:rsidP="000E5CE8">
      <w:pPr>
        <w:spacing w:after="150" w:line="240" w:lineRule="auto"/>
        <w:rPr>
          <w:rFonts w:eastAsia="Times New Roman" w:cs="Times New Roman"/>
          <w:color w:val="000000"/>
          <w:sz w:val="21"/>
          <w:szCs w:val="21"/>
          <w:lang w:eastAsia="zh-CN"/>
        </w:rPr>
      </w:pP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匿名</w:t>
      </w:r>
      <w:r w:rsidRPr="000E5CE8">
        <w:rPr>
          <w:rFonts w:eastAsia="Times New Roman" w:cs="Times New Roman"/>
          <w:color w:val="000000"/>
          <w:sz w:val="21"/>
          <w:szCs w:val="21"/>
          <w:lang w:eastAsia="zh-CN"/>
        </w:rPr>
        <w:t>] </w:t>
      </w:r>
      <w:r w:rsidRPr="000E5CE8">
        <w:rPr>
          <w:rFonts w:ascii="宋体" w:hAnsi="宋体" w:cs="宋体" w:hint="eastAsia"/>
          <w:color w:val="000000"/>
          <w:sz w:val="21"/>
          <w:szCs w:val="21"/>
          <w:lang w:eastAsia="zh-CN"/>
        </w:rPr>
        <w:t>小明</w:t>
      </w:r>
      <w:r w:rsidRPr="000E5CE8">
        <w:rPr>
          <w:rFonts w:eastAsia="Times New Roman" w:cs="Times New Roman"/>
          <w:color w:val="000000"/>
          <w:sz w:val="21"/>
          <w:szCs w:val="21"/>
          <w:lang w:eastAsia="zh-CN"/>
        </w:rPr>
        <w:t> 2006-12-04 14:53:36 </w:t>
      </w:r>
      <w:r w:rsidRPr="000E5CE8">
        <w:rPr>
          <w:rFonts w:eastAsia="Times New Roman" w:cs="Times New Roman"/>
          <w:color w:val="000000"/>
          <w:sz w:val="21"/>
          <w:szCs w:val="21"/>
          <w:lang w:eastAsia="zh-CN"/>
        </w:rPr>
        <w:br/>
        <w:t>[</w:t>
      </w:r>
      <w:r w:rsidRPr="000E5CE8">
        <w:rPr>
          <w:rFonts w:ascii="宋体" w:hAnsi="宋体" w:cs="宋体" w:hint="eastAsia"/>
          <w:color w:val="000000"/>
          <w:sz w:val="21"/>
          <w:szCs w:val="21"/>
          <w:lang w:eastAsia="zh-CN"/>
        </w:rPr>
        <w:t>匿名</w:t>
      </w:r>
      <w:r w:rsidRPr="000E5CE8">
        <w:rPr>
          <w:rFonts w:eastAsia="Times New Roman" w:cs="Times New Roman"/>
          <w:color w:val="000000"/>
          <w:sz w:val="21"/>
          <w:szCs w:val="21"/>
          <w:lang w:eastAsia="zh-CN"/>
        </w:rPr>
        <w:t>] </w:t>
      </w:r>
      <w:r w:rsidRPr="000E5CE8">
        <w:rPr>
          <w:rFonts w:ascii="宋体" w:hAnsi="宋体" w:cs="宋体" w:hint="eastAsia"/>
          <w:color w:val="000000"/>
          <w:sz w:val="21"/>
          <w:szCs w:val="21"/>
          <w:lang w:eastAsia="zh-CN"/>
        </w:rPr>
        <w:t>缠禅</w:t>
      </w:r>
      <w:r w:rsidRPr="000E5CE8">
        <w:rPr>
          <w:rFonts w:eastAsia="Times New Roman" w:cs="Times New Roman"/>
          <w:color w:val="000000"/>
          <w:sz w:val="21"/>
          <w:szCs w:val="21"/>
          <w:lang w:eastAsia="zh-CN"/>
        </w:rPr>
        <w:t> 2006-12-04 13:51:34 </w:t>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数女，你说的均线缠绕比较难理解！我怎么看</w:t>
      </w:r>
      <w:r w:rsidRPr="000E5CE8">
        <w:rPr>
          <w:rFonts w:eastAsia="Times New Roman" w:cs="Times New Roman"/>
          <w:color w:val="000000"/>
          <w:sz w:val="21"/>
          <w:szCs w:val="21"/>
          <w:lang w:eastAsia="zh-CN"/>
        </w:rPr>
        <w:t>av</w:t>
      </w:r>
      <w:r w:rsidRPr="000E5CE8">
        <w:rPr>
          <w:rFonts w:ascii="宋体" w:hAnsi="宋体" w:cs="宋体" w:hint="eastAsia"/>
          <w:color w:val="000000"/>
          <w:sz w:val="21"/>
          <w:szCs w:val="21"/>
          <w:lang w:eastAsia="zh-CN"/>
        </w:rPr>
        <w:t>觉得</w:t>
      </w:r>
      <w:r w:rsidRPr="000E5CE8">
        <w:rPr>
          <w:rFonts w:eastAsia="Times New Roman" w:cs="Times New Roman"/>
          <w:color w:val="000000"/>
          <w:sz w:val="21"/>
          <w:szCs w:val="21"/>
          <w:lang w:eastAsia="zh-CN"/>
        </w:rPr>
        <w:t>5</w:t>
      </w:r>
      <w:r w:rsidRPr="000E5CE8">
        <w:rPr>
          <w:rFonts w:ascii="宋体" w:hAnsi="宋体" w:cs="宋体" w:hint="eastAsia"/>
          <w:color w:val="000000"/>
          <w:sz w:val="21"/>
          <w:szCs w:val="21"/>
          <w:lang w:eastAsia="zh-CN"/>
        </w:rPr>
        <w:t>，</w:t>
      </w:r>
      <w:r w:rsidRPr="000E5CE8">
        <w:rPr>
          <w:rFonts w:eastAsia="Times New Roman" w:cs="Times New Roman"/>
          <w:color w:val="000000"/>
          <w:sz w:val="21"/>
          <w:szCs w:val="21"/>
          <w:lang w:eastAsia="zh-CN"/>
        </w:rPr>
        <w:t>10</w:t>
      </w:r>
      <w:r w:rsidRPr="000E5CE8">
        <w:rPr>
          <w:rFonts w:ascii="宋体" w:hAnsi="宋体" w:cs="宋体" w:hint="eastAsia"/>
          <w:color w:val="000000"/>
          <w:sz w:val="21"/>
          <w:szCs w:val="21"/>
          <w:lang w:eastAsia="zh-CN"/>
        </w:rPr>
        <w:t>日线都是缠来缠去，总是互相变换体位！找不到转折点啊！</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t>======================================</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没有选对股票，看</w:t>
      </w:r>
      <w:r w:rsidRPr="000E5CE8">
        <w:rPr>
          <w:rFonts w:eastAsia="Times New Roman" w:cs="Times New Roman"/>
          <w:color w:val="000000"/>
          <w:sz w:val="21"/>
          <w:szCs w:val="21"/>
          <w:lang w:eastAsia="zh-CN"/>
        </w:rPr>
        <w:t>600519</w:t>
      </w:r>
      <w:r w:rsidRPr="000E5CE8">
        <w:rPr>
          <w:rFonts w:ascii="宋体" w:hAnsi="宋体" w:cs="宋体" w:hint="eastAsia"/>
          <w:color w:val="000000"/>
          <w:sz w:val="21"/>
          <w:szCs w:val="21"/>
          <w:lang w:eastAsia="zh-CN"/>
        </w:rPr>
        <w:t>就很典型。</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w:t>
      </w:r>
      <w:r w:rsidRPr="000E5CE8">
        <w:rPr>
          <w:rFonts w:eastAsia="Times New Roman" w:cs="Times New Roman"/>
          <w:color w:val="000000"/>
          <w:sz w:val="21"/>
          <w:szCs w:val="21"/>
          <w:lang w:eastAsia="zh-CN"/>
        </w:rPr>
        <w:br/>
      </w:r>
      <w:proofErr w:type="gramStart"/>
      <w:r w:rsidRPr="000E5CE8">
        <w:rPr>
          <w:rFonts w:ascii="宋体" w:hAnsi="宋体" w:cs="宋体" w:hint="eastAsia"/>
          <w:color w:val="FF0000"/>
          <w:sz w:val="21"/>
          <w:szCs w:val="21"/>
          <w:lang w:eastAsia="zh-CN"/>
        </w:rPr>
        <w:t>转折点不是看均线</w:t>
      </w:r>
      <w:r w:rsidRPr="000E5CE8">
        <w:rPr>
          <w:rFonts w:eastAsia="Times New Roman" w:cs="Times New Roman"/>
          <w:color w:val="FF0000"/>
          <w:sz w:val="21"/>
          <w:szCs w:val="21"/>
          <w:lang w:eastAsia="zh-CN"/>
        </w:rPr>
        <w:t>,</w:t>
      </w:r>
      <w:r w:rsidRPr="000E5CE8">
        <w:rPr>
          <w:rFonts w:ascii="宋体" w:hAnsi="宋体" w:cs="宋体" w:hint="eastAsia"/>
          <w:color w:val="FF0000"/>
          <w:sz w:val="21"/>
          <w:szCs w:val="21"/>
          <w:lang w:eastAsia="zh-CN"/>
        </w:rPr>
        <w:t>而是指当出现符合要求的缠绕时每次下跌都是好的买货机会</w:t>
      </w:r>
      <w:proofErr w:type="gramEnd"/>
      <w:r w:rsidRPr="000E5CE8">
        <w:rPr>
          <w:rFonts w:eastAsia="Times New Roman" w:cs="Times New Roman"/>
          <w:color w:val="FF0000"/>
          <w:sz w:val="21"/>
          <w:szCs w:val="21"/>
          <w:lang w:eastAsia="zh-CN"/>
        </w:rPr>
        <w:t>.</w:t>
      </w:r>
      <w:r w:rsidRPr="000E5CE8">
        <w:rPr>
          <w:rFonts w:ascii="宋体" w:hAnsi="宋体" w:cs="宋体" w:hint="eastAsia"/>
          <w:color w:val="FF0000"/>
          <w:sz w:val="21"/>
          <w:szCs w:val="21"/>
          <w:lang w:eastAsia="zh-CN"/>
        </w:rPr>
        <w:t>如果希望买点更加精确</w:t>
      </w:r>
      <w:r w:rsidRPr="000E5CE8">
        <w:rPr>
          <w:rFonts w:eastAsia="Times New Roman" w:cs="Times New Roman"/>
          <w:color w:val="FF0000"/>
          <w:sz w:val="21"/>
          <w:szCs w:val="21"/>
          <w:lang w:eastAsia="zh-CN"/>
        </w:rPr>
        <w:t>,</w:t>
      </w:r>
      <w:r w:rsidRPr="000E5CE8">
        <w:rPr>
          <w:rFonts w:ascii="宋体" w:hAnsi="宋体" w:cs="宋体" w:hint="eastAsia"/>
          <w:color w:val="FF0000"/>
          <w:sz w:val="21"/>
          <w:szCs w:val="21"/>
          <w:lang w:eastAsia="zh-CN"/>
        </w:rPr>
        <w:t>可以中短套用</w:t>
      </w:r>
      <w:r w:rsidRPr="000E5CE8">
        <w:rPr>
          <w:rFonts w:eastAsia="Times New Roman" w:cs="Times New Roman"/>
          <w:color w:val="FF0000"/>
          <w:sz w:val="21"/>
          <w:szCs w:val="21"/>
          <w:lang w:eastAsia="zh-CN"/>
        </w:rPr>
        <w:t>,</w:t>
      </w:r>
      <w:r w:rsidRPr="000E5CE8">
        <w:rPr>
          <w:rFonts w:ascii="宋体" w:hAnsi="宋体" w:cs="宋体" w:hint="eastAsia"/>
          <w:color w:val="FF0000"/>
          <w:sz w:val="21"/>
          <w:szCs w:val="21"/>
          <w:lang w:eastAsia="zh-CN"/>
        </w:rPr>
        <w:t>这样基本就能买到最精确的底部</w:t>
      </w:r>
      <w:r w:rsidRPr="000E5CE8">
        <w:rPr>
          <w:rFonts w:eastAsia="Times New Roman" w:cs="Times New Roman"/>
          <w:color w:val="FF0000"/>
          <w:sz w:val="21"/>
          <w:szCs w:val="21"/>
          <w:lang w:eastAsia="zh-CN"/>
        </w:rPr>
        <w:t>,</w:t>
      </w:r>
      <w:r w:rsidRPr="000E5CE8">
        <w:rPr>
          <w:rFonts w:ascii="宋体" w:hAnsi="宋体" w:cs="宋体" w:hint="eastAsia"/>
          <w:color w:val="FF0000"/>
          <w:sz w:val="21"/>
          <w:szCs w:val="21"/>
          <w:lang w:eastAsia="zh-CN"/>
        </w:rPr>
        <w:t>这个问题上次详细说</w:t>
      </w:r>
      <w:r w:rsidRPr="000E5CE8">
        <w:rPr>
          <w:rFonts w:eastAsia="Times New Roman" w:cs="Times New Roman"/>
          <w:color w:val="FF0000"/>
          <w:sz w:val="21"/>
          <w:szCs w:val="21"/>
          <w:lang w:eastAsia="zh-CN"/>
        </w:rPr>
        <w:t>.</w:t>
      </w:r>
      <w:r w:rsidRPr="000E5CE8">
        <w:rPr>
          <w:rFonts w:eastAsia="Times New Roman" w:cs="Times New Roman"/>
          <w:color w:val="FF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FF0000"/>
          <w:sz w:val="21"/>
          <w:szCs w:val="21"/>
          <w:lang w:eastAsia="zh-CN"/>
        </w:rPr>
        <w:t>布置一个作业</w:t>
      </w:r>
      <w:r w:rsidRPr="000E5CE8">
        <w:rPr>
          <w:rFonts w:eastAsia="Times New Roman" w:cs="Times New Roman"/>
          <w:color w:val="FF0000"/>
          <w:sz w:val="21"/>
          <w:szCs w:val="21"/>
          <w:lang w:eastAsia="zh-CN"/>
        </w:rPr>
        <w:t>,</w:t>
      </w:r>
      <w:r w:rsidRPr="000E5CE8">
        <w:rPr>
          <w:rFonts w:ascii="宋体" w:hAnsi="宋体" w:cs="宋体" w:hint="eastAsia"/>
          <w:color w:val="FF0000"/>
          <w:sz w:val="21"/>
          <w:szCs w:val="21"/>
          <w:lang w:eastAsia="zh-CN"/>
        </w:rPr>
        <w:t>各位好好看看茅台的月线</w:t>
      </w:r>
      <w:r w:rsidRPr="000E5CE8">
        <w:rPr>
          <w:rFonts w:eastAsia="Times New Roman" w:cs="Times New Roman"/>
          <w:color w:val="FF0000"/>
          <w:sz w:val="21"/>
          <w:szCs w:val="21"/>
          <w:lang w:eastAsia="zh-CN"/>
        </w:rPr>
        <w:t>\</w:t>
      </w:r>
      <w:r w:rsidRPr="000E5CE8">
        <w:rPr>
          <w:rFonts w:ascii="宋体" w:hAnsi="宋体" w:cs="宋体" w:hint="eastAsia"/>
          <w:color w:val="FF0000"/>
          <w:sz w:val="21"/>
          <w:szCs w:val="21"/>
          <w:lang w:eastAsia="zh-CN"/>
        </w:rPr>
        <w:t>周线</w:t>
      </w:r>
      <w:r w:rsidRPr="000E5CE8">
        <w:rPr>
          <w:rFonts w:eastAsia="Times New Roman" w:cs="Times New Roman"/>
          <w:color w:val="FF0000"/>
          <w:sz w:val="21"/>
          <w:szCs w:val="21"/>
          <w:lang w:eastAsia="zh-CN"/>
        </w:rPr>
        <w:t>\</w:t>
      </w:r>
      <w:r w:rsidRPr="000E5CE8">
        <w:rPr>
          <w:rFonts w:ascii="宋体" w:hAnsi="宋体" w:cs="宋体" w:hint="eastAsia"/>
          <w:color w:val="FF0000"/>
          <w:sz w:val="21"/>
          <w:szCs w:val="21"/>
          <w:lang w:eastAsia="zh-CN"/>
        </w:rPr>
        <w:t>日线图</w:t>
      </w:r>
      <w:r w:rsidRPr="000E5CE8">
        <w:rPr>
          <w:rFonts w:eastAsia="Times New Roman" w:cs="Times New Roman"/>
          <w:color w:val="FF0000"/>
          <w:sz w:val="21"/>
          <w:szCs w:val="21"/>
          <w:lang w:eastAsia="zh-CN"/>
        </w:rPr>
        <w:t>,</w:t>
      </w:r>
      <w:r w:rsidRPr="000E5CE8">
        <w:rPr>
          <w:rFonts w:ascii="宋体" w:hAnsi="宋体" w:cs="宋体" w:hint="eastAsia"/>
          <w:color w:val="FF0000"/>
          <w:sz w:val="21"/>
          <w:szCs w:val="21"/>
          <w:lang w:eastAsia="zh-CN"/>
        </w:rPr>
        <w:t>然后分别将符合要求的买点找出来</w:t>
      </w:r>
      <w:r w:rsidRPr="000E5CE8">
        <w:rPr>
          <w:rFonts w:eastAsia="Times New Roman" w:cs="Times New Roman"/>
          <w:color w:val="FF0000"/>
          <w:sz w:val="21"/>
          <w:szCs w:val="21"/>
          <w:lang w:eastAsia="zh-CN"/>
        </w:rPr>
        <w:t>.</w:t>
      </w:r>
    </w:p>
    <w:p w14:paraId="72F6486B" w14:textId="77777777" w:rsidR="000E5CE8" w:rsidRPr="000E5CE8" w:rsidRDefault="000E5CE8" w:rsidP="000E5CE8">
      <w:pPr>
        <w:spacing w:after="150" w:line="240" w:lineRule="auto"/>
        <w:rPr>
          <w:rFonts w:eastAsia="Times New Roman" w:cs="Times New Roman"/>
          <w:color w:val="000000"/>
          <w:sz w:val="21"/>
          <w:szCs w:val="21"/>
          <w:lang w:eastAsia="zh-CN"/>
        </w:rPr>
      </w:pPr>
    </w:p>
    <w:p w14:paraId="6A48A284"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15:12:37</w:t>
      </w:r>
    </w:p>
    <w:p w14:paraId="7F8F8FCB" w14:textId="10565039"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eastAsia="Times New Roman" w:cs="Times New Roman"/>
          <w:color w:val="000000"/>
          <w:sz w:val="21"/>
          <w:szCs w:val="21"/>
          <w:lang w:eastAsia="zh-CN"/>
        </w:rPr>
        <w:lastRenderedPageBreak/>
        <w:t>[</w:t>
      </w:r>
      <w:r w:rsidRPr="000E5CE8">
        <w:rPr>
          <w:rFonts w:ascii="宋体" w:hAnsi="宋体" w:cs="宋体" w:hint="eastAsia"/>
          <w:color w:val="000000"/>
          <w:sz w:val="21"/>
          <w:szCs w:val="21"/>
          <w:lang w:eastAsia="zh-CN"/>
        </w:rPr>
        <w:t>匿名</w:t>
      </w:r>
      <w:r w:rsidRPr="000E5CE8">
        <w:rPr>
          <w:rFonts w:eastAsia="Times New Roman" w:cs="Times New Roman"/>
          <w:color w:val="000000"/>
          <w:sz w:val="21"/>
          <w:szCs w:val="21"/>
          <w:lang w:eastAsia="zh-CN"/>
        </w:rPr>
        <w:t>] </w:t>
      </w:r>
      <w:proofErr w:type="gramStart"/>
      <w:r w:rsidRPr="000E5CE8">
        <w:rPr>
          <w:rFonts w:ascii="宋体" w:hAnsi="宋体" w:cs="宋体" w:hint="eastAsia"/>
          <w:color w:val="000000"/>
          <w:sz w:val="21"/>
          <w:szCs w:val="21"/>
          <w:lang w:eastAsia="zh-CN"/>
        </w:rPr>
        <w:t>谗</w:t>
      </w:r>
      <w:r w:rsidRPr="000E5CE8">
        <w:rPr>
          <w:rFonts w:eastAsia="Times New Roman" w:cs="Times New Roman"/>
          <w:color w:val="000000"/>
          <w:sz w:val="21"/>
          <w:szCs w:val="21"/>
          <w:lang w:eastAsia="zh-CN"/>
        </w:rPr>
        <w:t> </w:t>
      </w:r>
      <w:r>
        <w:rPr>
          <w:rFonts w:eastAsia="Times New Roman" w:cs="Times New Roman"/>
          <w:color w:val="000000"/>
          <w:sz w:val="21"/>
          <w:szCs w:val="21"/>
          <w:lang w:eastAsia="zh-CN"/>
        </w:rPr>
        <w:t xml:space="preserve"> </w:t>
      </w:r>
      <w:r w:rsidRPr="000E5CE8">
        <w:rPr>
          <w:rFonts w:eastAsia="Times New Roman" w:cs="Times New Roman"/>
          <w:color w:val="000000"/>
          <w:sz w:val="21"/>
          <w:szCs w:val="21"/>
          <w:lang w:eastAsia="zh-CN"/>
        </w:rPr>
        <w:t>2006</w:t>
      </w:r>
      <w:proofErr w:type="gramEnd"/>
      <w:r w:rsidRPr="000E5CE8">
        <w:rPr>
          <w:rFonts w:eastAsia="Times New Roman" w:cs="Times New Roman"/>
          <w:color w:val="000000"/>
          <w:sz w:val="21"/>
          <w:szCs w:val="21"/>
          <w:lang w:eastAsia="zh-CN"/>
        </w:rPr>
        <w:t>-12-04 13:59:22 </w:t>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前段时间请教的</w:t>
      </w:r>
      <w:r w:rsidRPr="000E5CE8">
        <w:rPr>
          <w:rFonts w:eastAsia="Times New Roman" w:cs="Times New Roman"/>
          <w:color w:val="000000"/>
          <w:sz w:val="21"/>
          <w:szCs w:val="21"/>
          <w:lang w:eastAsia="zh-CN"/>
        </w:rPr>
        <w:t>000100(TCL),</w:t>
      </w:r>
      <w:r w:rsidRPr="000E5CE8">
        <w:rPr>
          <w:rFonts w:ascii="宋体" w:hAnsi="宋体" w:cs="宋体" w:hint="eastAsia"/>
          <w:color w:val="000000"/>
          <w:sz w:val="21"/>
          <w:szCs w:val="21"/>
          <w:lang w:eastAsia="zh-CN"/>
        </w:rPr>
        <w:t>果然如楼主说的正在磨年线</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现已突破年线</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我也跟进补仓</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现在成本</w:t>
      </w:r>
      <w:r w:rsidRPr="000E5CE8">
        <w:rPr>
          <w:rFonts w:eastAsia="Times New Roman" w:cs="Times New Roman"/>
          <w:color w:val="000000"/>
          <w:sz w:val="21"/>
          <w:szCs w:val="21"/>
          <w:lang w:eastAsia="zh-CN"/>
        </w:rPr>
        <w:t>4.3,</w:t>
      </w:r>
      <w:r w:rsidRPr="000E5CE8">
        <w:rPr>
          <w:rFonts w:ascii="宋体" w:hAnsi="宋体" w:cs="宋体" w:hint="eastAsia"/>
          <w:color w:val="000000"/>
          <w:sz w:val="21"/>
          <w:szCs w:val="21"/>
          <w:lang w:eastAsia="zh-CN"/>
        </w:rPr>
        <w:t>不知能否解套或需要再次补仓</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proofErr w:type="gramStart"/>
      <w:r w:rsidRPr="000E5CE8">
        <w:rPr>
          <w:rFonts w:ascii="宋体" w:hAnsi="宋体" w:cs="宋体" w:hint="eastAsia"/>
          <w:color w:val="000000"/>
          <w:sz w:val="21"/>
          <w:szCs w:val="21"/>
          <w:lang w:eastAsia="zh-CN"/>
        </w:rPr>
        <w:t>以后补仓就坚决一点</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别分着补</w:t>
      </w:r>
      <w:proofErr w:type="gramEnd"/>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一次性就把成本将到某个标准</w:t>
      </w:r>
      <w:r w:rsidRPr="000E5CE8">
        <w:rPr>
          <w:rFonts w:eastAsia="Times New Roman" w:cs="Times New Roman"/>
          <w:color w:val="000000"/>
          <w:sz w:val="21"/>
          <w:szCs w:val="21"/>
          <w:lang w:eastAsia="zh-CN"/>
        </w:rPr>
        <w:t>.4.3</w:t>
      </w:r>
      <w:r w:rsidRPr="000E5CE8">
        <w:rPr>
          <w:rFonts w:ascii="宋体" w:hAnsi="宋体" w:cs="宋体" w:hint="eastAsia"/>
          <w:color w:val="000000"/>
          <w:sz w:val="21"/>
          <w:szCs w:val="21"/>
          <w:lang w:eastAsia="zh-CN"/>
        </w:rPr>
        <w:t>在明年是有机会达到的</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但如果是</w:t>
      </w:r>
      <w:r w:rsidRPr="000E5CE8">
        <w:rPr>
          <w:rFonts w:eastAsia="Times New Roman" w:cs="Times New Roman"/>
          <w:color w:val="000000"/>
          <w:sz w:val="21"/>
          <w:szCs w:val="21"/>
          <w:lang w:eastAsia="zh-CN"/>
        </w:rPr>
        <w:t>3.3</w:t>
      </w:r>
      <w:r w:rsidRPr="000E5CE8">
        <w:rPr>
          <w:rFonts w:ascii="宋体" w:hAnsi="宋体" w:cs="宋体" w:hint="eastAsia"/>
          <w:color w:val="000000"/>
          <w:sz w:val="21"/>
          <w:szCs w:val="21"/>
          <w:lang w:eastAsia="zh-CN"/>
        </w:rPr>
        <w:t>元</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机会就大多了</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很有可能明年上半年就见到</w:t>
      </w:r>
      <w:r w:rsidRPr="000E5CE8">
        <w:rPr>
          <w:rFonts w:eastAsia="Times New Roman" w:cs="Times New Roman"/>
          <w:color w:val="000000"/>
          <w:sz w:val="21"/>
          <w:szCs w:val="21"/>
          <w:lang w:eastAsia="zh-CN"/>
        </w:rPr>
        <w:t>.</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有一种方法</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就是也不再补仓了</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在下次中线上涨的高位把这次补仓的出掉</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然后等其后的中线调整回试年线在补回</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而原来套牢的一直不动</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这样估计你的成本能降到</w:t>
      </w:r>
      <w:r w:rsidRPr="000E5CE8">
        <w:rPr>
          <w:rFonts w:eastAsia="Times New Roman" w:cs="Times New Roman"/>
          <w:color w:val="000000"/>
          <w:sz w:val="21"/>
          <w:szCs w:val="21"/>
          <w:lang w:eastAsia="zh-CN"/>
        </w:rPr>
        <w:t>4</w:t>
      </w:r>
      <w:r w:rsidRPr="000E5CE8">
        <w:rPr>
          <w:rFonts w:ascii="宋体" w:hAnsi="宋体" w:cs="宋体" w:hint="eastAsia"/>
          <w:color w:val="000000"/>
          <w:sz w:val="21"/>
          <w:szCs w:val="21"/>
          <w:lang w:eastAsia="zh-CN"/>
        </w:rPr>
        <w:t>元以下</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明年解套的机会就很大了</w:t>
      </w:r>
      <w:r w:rsidRPr="000E5CE8">
        <w:rPr>
          <w:rFonts w:eastAsia="Times New Roman" w:cs="Times New Roman"/>
          <w:color w:val="000000"/>
          <w:sz w:val="21"/>
          <w:szCs w:val="21"/>
          <w:lang w:eastAsia="zh-CN"/>
        </w:rPr>
        <w:t>.</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当然</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如果你的短线技术还可以</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就利用每次调整把回补的出一部分</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下来再回补</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这样反复几次</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很快就能解套了</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当然</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有一个原则</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原来套牢的不要动</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这用补仓的仓位来动</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这样既不增加仓位</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也不占用更多的资金</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其他钱可以关注另外的</w:t>
      </w:r>
      <w:r w:rsidRPr="000E5CE8">
        <w:rPr>
          <w:rFonts w:eastAsia="Times New Roman" w:cs="Times New Roman"/>
          <w:color w:val="000000"/>
          <w:sz w:val="21"/>
          <w:szCs w:val="21"/>
          <w:lang w:eastAsia="zh-CN"/>
        </w:rPr>
        <w:t>.</w:t>
      </w:r>
    </w:p>
    <w:p w14:paraId="418C69E3"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15:17:21</w:t>
      </w:r>
    </w:p>
    <w:p w14:paraId="42C70F25" w14:textId="4D1ABCA3"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匿名</w:t>
      </w:r>
      <w:r w:rsidRPr="000E5CE8">
        <w:rPr>
          <w:rFonts w:eastAsia="Times New Roman" w:cs="Times New Roman"/>
          <w:color w:val="000000"/>
          <w:sz w:val="21"/>
          <w:szCs w:val="21"/>
          <w:lang w:eastAsia="zh-CN"/>
        </w:rPr>
        <w:t>] </w:t>
      </w:r>
      <w:proofErr w:type="gramStart"/>
      <w:r w:rsidRPr="000E5CE8">
        <w:rPr>
          <w:rFonts w:ascii="宋体" w:hAnsi="宋体" w:cs="宋体" w:hint="eastAsia"/>
          <w:color w:val="000000"/>
          <w:sz w:val="21"/>
          <w:szCs w:val="21"/>
          <w:lang w:eastAsia="zh-CN"/>
        </w:rPr>
        <w:t>木头</w:t>
      </w:r>
      <w:r w:rsidRPr="000E5CE8">
        <w:rPr>
          <w:rFonts w:eastAsia="Times New Roman" w:cs="Times New Roman"/>
          <w:color w:val="000000"/>
          <w:sz w:val="21"/>
          <w:szCs w:val="21"/>
          <w:lang w:eastAsia="zh-CN"/>
        </w:rPr>
        <w:t> </w:t>
      </w:r>
      <w:r>
        <w:rPr>
          <w:rFonts w:eastAsia="Times New Roman" w:cs="Times New Roman"/>
          <w:color w:val="000000"/>
          <w:sz w:val="21"/>
          <w:szCs w:val="21"/>
          <w:lang w:eastAsia="zh-CN"/>
        </w:rPr>
        <w:t xml:space="preserve"> </w:t>
      </w:r>
      <w:r w:rsidRPr="000E5CE8">
        <w:rPr>
          <w:rFonts w:eastAsia="Times New Roman" w:cs="Times New Roman"/>
          <w:color w:val="000000"/>
          <w:sz w:val="21"/>
          <w:szCs w:val="21"/>
          <w:lang w:eastAsia="zh-CN"/>
        </w:rPr>
        <w:t>2006</w:t>
      </w:r>
      <w:proofErr w:type="gramEnd"/>
      <w:r w:rsidRPr="000E5CE8">
        <w:rPr>
          <w:rFonts w:eastAsia="Times New Roman" w:cs="Times New Roman"/>
          <w:color w:val="000000"/>
          <w:sz w:val="21"/>
          <w:szCs w:val="21"/>
          <w:lang w:eastAsia="zh-CN"/>
        </w:rPr>
        <w:t>-12-04 15:06:16 </w:t>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数学妹妹，山东高速这股怎么样，能买吗？</w:t>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牛市里</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随便什么时候买</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按赌博的几率算</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赢面也是很大的</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但这不是长久之计</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根据这几次课</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你应该知道符合要求的买点早过了</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究竟怎样</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好好自己分析一下</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这才是你自己的东西</w:t>
      </w:r>
      <w:r w:rsidRPr="000E5CE8">
        <w:rPr>
          <w:rFonts w:eastAsia="Times New Roman" w:cs="Times New Roman"/>
          <w:color w:val="000000"/>
          <w:sz w:val="21"/>
          <w:szCs w:val="21"/>
          <w:lang w:eastAsia="zh-CN"/>
        </w:rPr>
        <w:t>.</w:t>
      </w:r>
    </w:p>
    <w:p w14:paraId="699CC492"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15:21:04</w:t>
      </w:r>
    </w:p>
    <w:p w14:paraId="3E2E15D7" w14:textId="77777777"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匿名</w:t>
      </w:r>
      <w:r w:rsidRPr="000E5CE8">
        <w:rPr>
          <w:rFonts w:eastAsia="Times New Roman" w:cs="Times New Roman"/>
          <w:color w:val="000000"/>
          <w:sz w:val="21"/>
          <w:szCs w:val="21"/>
          <w:lang w:eastAsia="zh-CN"/>
        </w:rPr>
        <w:t>] YY </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2006-12-04 15:18:07 </w:t>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楼主，你这样精细的教我们，是不是想把我们也培养成你这样的高手啊？：）</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w:t>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本</w:t>
      </w:r>
      <w:r w:rsidRPr="000E5CE8">
        <w:rPr>
          <w:rFonts w:eastAsia="Times New Roman" w:cs="Times New Roman"/>
          <w:color w:val="000000"/>
          <w:sz w:val="21"/>
          <w:szCs w:val="21"/>
          <w:lang w:eastAsia="zh-CN"/>
        </w:rPr>
        <w:t>ID</w:t>
      </w:r>
      <w:proofErr w:type="gramStart"/>
      <w:r w:rsidRPr="000E5CE8">
        <w:rPr>
          <w:rFonts w:ascii="宋体" w:hAnsi="宋体" w:cs="宋体" w:hint="eastAsia"/>
          <w:color w:val="000000"/>
          <w:sz w:val="21"/>
          <w:szCs w:val="21"/>
          <w:lang w:eastAsia="zh-CN"/>
        </w:rPr>
        <w:t>只能教最基本的技术</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心态没法教</w:t>
      </w:r>
      <w:proofErr w:type="gramEnd"/>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要学</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就要多学本</w:t>
      </w:r>
      <w:r w:rsidRPr="000E5CE8">
        <w:rPr>
          <w:rFonts w:eastAsia="Times New Roman" w:cs="Times New Roman"/>
          <w:color w:val="000000"/>
          <w:sz w:val="21"/>
          <w:szCs w:val="21"/>
          <w:lang w:eastAsia="zh-CN"/>
        </w:rPr>
        <w:t>ID</w:t>
      </w:r>
      <w:r w:rsidRPr="000E5CE8">
        <w:rPr>
          <w:rFonts w:ascii="宋体" w:hAnsi="宋体" w:cs="宋体" w:hint="eastAsia"/>
          <w:color w:val="000000"/>
          <w:sz w:val="21"/>
          <w:szCs w:val="21"/>
          <w:lang w:eastAsia="zh-CN"/>
        </w:rPr>
        <w:t>说的</w:t>
      </w:r>
      <w:r w:rsidRPr="000E5CE8">
        <w:rPr>
          <w:rFonts w:eastAsia="Times New Roman" w:cs="Times New Roman"/>
          <w:color w:val="000000"/>
          <w:sz w:val="21"/>
          <w:szCs w:val="21"/>
          <w:lang w:eastAsia="zh-CN"/>
        </w:rPr>
        <w:t>&lt;</w:t>
      </w:r>
      <w:r w:rsidRPr="000E5CE8">
        <w:rPr>
          <w:rFonts w:ascii="宋体" w:hAnsi="宋体" w:cs="宋体" w:hint="eastAsia"/>
          <w:color w:val="000000"/>
          <w:sz w:val="21"/>
          <w:szCs w:val="21"/>
          <w:lang w:eastAsia="zh-CN"/>
        </w:rPr>
        <w:t>论语</w:t>
      </w:r>
      <w:r w:rsidRPr="000E5CE8">
        <w:rPr>
          <w:rFonts w:eastAsia="Times New Roman" w:cs="Times New Roman"/>
          <w:color w:val="000000"/>
          <w:sz w:val="21"/>
          <w:szCs w:val="21"/>
          <w:lang w:eastAsia="zh-CN"/>
        </w:rPr>
        <w:t>&gt;</w:t>
      </w:r>
      <w:r w:rsidRPr="000E5CE8">
        <w:rPr>
          <w:rFonts w:ascii="宋体" w:hAnsi="宋体" w:cs="宋体" w:hint="eastAsia"/>
          <w:color w:val="000000"/>
          <w:sz w:val="21"/>
          <w:szCs w:val="21"/>
          <w:lang w:eastAsia="zh-CN"/>
        </w:rPr>
        <w:t>等</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然后反复在实际中修炼</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那才有提高的可能</w:t>
      </w:r>
      <w:r w:rsidRPr="000E5CE8">
        <w:rPr>
          <w:rFonts w:eastAsia="Times New Roman" w:cs="Times New Roman"/>
          <w:color w:val="000000"/>
          <w:sz w:val="21"/>
          <w:szCs w:val="21"/>
          <w:lang w:eastAsia="zh-CN"/>
        </w:rPr>
        <w:t>.</w:t>
      </w:r>
    </w:p>
    <w:p w14:paraId="0908BC2A"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15:23:17</w:t>
      </w:r>
    </w:p>
    <w:p w14:paraId="2F274FAE" w14:textId="5EA7AF9B" w:rsidR="000E5CE8" w:rsidRDefault="000E5CE8" w:rsidP="000E5CE8">
      <w:pPr>
        <w:spacing w:after="150" w:line="240" w:lineRule="auto"/>
        <w:rPr>
          <w:rFonts w:eastAsia="Times New Roman" w:cs="Times New Roman"/>
          <w:color w:val="000000"/>
          <w:sz w:val="21"/>
          <w:szCs w:val="21"/>
          <w:lang w:eastAsia="zh-CN"/>
        </w:rPr>
      </w:pP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匿名</w:t>
      </w:r>
      <w:r w:rsidRPr="000E5CE8">
        <w:rPr>
          <w:rFonts w:eastAsia="Times New Roman" w:cs="Times New Roman"/>
          <w:color w:val="000000"/>
          <w:sz w:val="21"/>
          <w:szCs w:val="21"/>
          <w:lang w:eastAsia="zh-CN"/>
        </w:rPr>
        <w:t>] </w:t>
      </w:r>
      <w:r w:rsidRPr="000E5CE8">
        <w:rPr>
          <w:rFonts w:ascii="宋体" w:hAnsi="宋体" w:cs="宋体" w:hint="eastAsia"/>
          <w:color w:val="000000"/>
          <w:sz w:val="21"/>
          <w:szCs w:val="21"/>
          <w:lang w:eastAsia="zh-CN"/>
        </w:rPr>
        <w:t>瞎鼓捣</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t>600058</w:t>
      </w:r>
      <w:r w:rsidRPr="000E5CE8">
        <w:rPr>
          <w:rFonts w:ascii="宋体" w:hAnsi="宋体" w:cs="宋体" w:hint="eastAsia"/>
          <w:color w:val="000000"/>
          <w:sz w:val="21"/>
          <w:szCs w:val="21"/>
          <w:lang w:eastAsia="zh-CN"/>
        </w:rPr>
        <w:t>即是本人根据此程序选择的面首，请博主点评，谢谢。</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proofErr w:type="gramStart"/>
      <w:r w:rsidRPr="000E5CE8">
        <w:rPr>
          <w:rFonts w:ascii="宋体" w:hAnsi="宋体" w:cs="宋体" w:hint="eastAsia"/>
          <w:color w:val="000000"/>
          <w:sz w:val="21"/>
          <w:szCs w:val="21"/>
          <w:lang w:eastAsia="zh-CN"/>
        </w:rPr>
        <w:t>这选对了</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在周线上</w:t>
      </w:r>
      <w:proofErr w:type="gramEnd"/>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该股</w:t>
      </w:r>
      <w:r w:rsidRPr="000E5CE8">
        <w:rPr>
          <w:rFonts w:eastAsia="Times New Roman" w:cs="Times New Roman"/>
          <w:color w:val="000000"/>
          <w:sz w:val="21"/>
          <w:szCs w:val="21"/>
          <w:lang w:eastAsia="zh-CN"/>
        </w:rPr>
        <w:t>11</w:t>
      </w:r>
      <w:r w:rsidRPr="000E5CE8">
        <w:rPr>
          <w:rFonts w:ascii="宋体" w:hAnsi="宋体" w:cs="宋体" w:hint="eastAsia"/>
          <w:color w:val="000000"/>
          <w:sz w:val="21"/>
          <w:szCs w:val="21"/>
          <w:lang w:eastAsia="zh-CN"/>
        </w:rPr>
        <w:t>月</w:t>
      </w:r>
      <w:r w:rsidRPr="000E5CE8">
        <w:rPr>
          <w:rFonts w:eastAsia="Times New Roman" w:cs="Times New Roman"/>
          <w:color w:val="000000"/>
          <w:sz w:val="21"/>
          <w:szCs w:val="21"/>
          <w:lang w:eastAsia="zh-CN"/>
        </w:rPr>
        <w:t>17</w:t>
      </w:r>
      <w:r w:rsidRPr="000E5CE8">
        <w:rPr>
          <w:rFonts w:ascii="宋体" w:hAnsi="宋体" w:cs="宋体" w:hint="eastAsia"/>
          <w:color w:val="000000"/>
          <w:sz w:val="21"/>
          <w:szCs w:val="21"/>
          <w:lang w:eastAsia="zh-CN"/>
        </w:rPr>
        <w:t>日那周是典型的第二类买点</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那时候介入就是最好的时机</w:t>
      </w:r>
      <w:r w:rsidRPr="000E5CE8">
        <w:rPr>
          <w:rFonts w:eastAsia="Times New Roman" w:cs="Times New Roman"/>
          <w:color w:val="000000"/>
          <w:sz w:val="21"/>
          <w:szCs w:val="21"/>
          <w:lang w:eastAsia="zh-CN"/>
        </w:rPr>
        <w:t>.</w:t>
      </w:r>
    </w:p>
    <w:p w14:paraId="6208B203" w14:textId="77777777" w:rsidR="00772E99" w:rsidRPr="000E5CE8" w:rsidRDefault="00772E99" w:rsidP="000E5CE8">
      <w:pPr>
        <w:spacing w:after="150" w:line="240" w:lineRule="auto"/>
        <w:rPr>
          <w:rFonts w:eastAsia="Times New Roman" w:cs="Times New Roman"/>
          <w:color w:val="000000"/>
          <w:sz w:val="21"/>
          <w:szCs w:val="21"/>
          <w:lang w:eastAsia="zh-CN"/>
        </w:rPr>
      </w:pPr>
    </w:p>
    <w:p w14:paraId="12289770"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15:24:15</w:t>
      </w:r>
    </w:p>
    <w:p w14:paraId="3A465345" w14:textId="5A6CEDBB" w:rsidR="000E5CE8" w:rsidRPr="000E5CE8" w:rsidRDefault="000E5CE8" w:rsidP="000E5CE8">
      <w:pPr>
        <w:spacing w:after="150" w:line="240" w:lineRule="auto"/>
        <w:rPr>
          <w:rFonts w:eastAsia="Times New Roman" w:cs="Times New Roman"/>
          <w:color w:val="FF0000"/>
          <w:sz w:val="21"/>
          <w:szCs w:val="21"/>
          <w:lang w:eastAsia="zh-CN"/>
        </w:rPr>
      </w:pPr>
      <w:r w:rsidRPr="000E5CE8">
        <w:rPr>
          <w:rFonts w:eastAsia="Times New Roman" w:cs="Times New Roman"/>
          <w:color w:val="FF0000"/>
          <w:sz w:val="21"/>
          <w:szCs w:val="21"/>
          <w:lang w:eastAsia="zh-CN"/>
        </w:rPr>
        <w:lastRenderedPageBreak/>
        <w:t>[</w:t>
      </w:r>
      <w:r w:rsidRPr="000E5CE8">
        <w:rPr>
          <w:rFonts w:ascii="宋体" w:hAnsi="宋体" w:cs="宋体" w:hint="eastAsia"/>
          <w:color w:val="FF0000"/>
          <w:sz w:val="21"/>
          <w:szCs w:val="21"/>
          <w:lang w:eastAsia="zh-CN"/>
        </w:rPr>
        <w:t>匿名</w:t>
      </w:r>
      <w:r w:rsidRPr="000E5CE8">
        <w:rPr>
          <w:rFonts w:eastAsia="Times New Roman" w:cs="Times New Roman"/>
          <w:color w:val="FF0000"/>
          <w:sz w:val="21"/>
          <w:szCs w:val="21"/>
          <w:lang w:eastAsia="zh-CN"/>
        </w:rPr>
        <w:t>] </w:t>
      </w:r>
      <w:proofErr w:type="gramStart"/>
      <w:r w:rsidRPr="000E5CE8">
        <w:rPr>
          <w:rFonts w:ascii="宋体" w:hAnsi="宋体" w:cs="宋体" w:hint="eastAsia"/>
          <w:color w:val="FF0000"/>
          <w:sz w:val="21"/>
          <w:szCs w:val="21"/>
          <w:lang w:eastAsia="zh-CN"/>
        </w:rPr>
        <w:t>中间体</w:t>
      </w:r>
      <w:r w:rsidRPr="000E5CE8">
        <w:rPr>
          <w:rFonts w:eastAsia="Times New Roman" w:cs="Times New Roman"/>
          <w:color w:val="FF0000"/>
          <w:sz w:val="21"/>
          <w:szCs w:val="21"/>
          <w:lang w:eastAsia="zh-CN"/>
        </w:rPr>
        <w:t> </w:t>
      </w:r>
      <w:r w:rsidR="00772E99" w:rsidRPr="00772E99">
        <w:rPr>
          <w:rFonts w:eastAsia="Times New Roman" w:cs="Times New Roman"/>
          <w:color w:val="FF0000"/>
          <w:sz w:val="21"/>
          <w:szCs w:val="21"/>
          <w:lang w:eastAsia="zh-CN"/>
        </w:rPr>
        <w:t xml:space="preserve"> </w:t>
      </w:r>
      <w:r w:rsidRPr="000E5CE8">
        <w:rPr>
          <w:rFonts w:eastAsia="Times New Roman" w:cs="Times New Roman"/>
          <w:color w:val="FF0000"/>
          <w:sz w:val="21"/>
          <w:szCs w:val="21"/>
          <w:lang w:eastAsia="zh-CN"/>
        </w:rPr>
        <w:t>2006</w:t>
      </w:r>
      <w:proofErr w:type="gramEnd"/>
      <w:r w:rsidRPr="000E5CE8">
        <w:rPr>
          <w:rFonts w:eastAsia="Times New Roman" w:cs="Times New Roman"/>
          <w:color w:val="FF0000"/>
          <w:sz w:val="21"/>
          <w:szCs w:val="21"/>
          <w:lang w:eastAsia="zh-CN"/>
        </w:rPr>
        <w:t>-12-04 15:06:46 </w:t>
      </w:r>
      <w:r w:rsidRPr="000E5CE8">
        <w:rPr>
          <w:rFonts w:eastAsia="Times New Roman" w:cs="Times New Roman"/>
          <w:color w:val="FF0000"/>
          <w:sz w:val="21"/>
          <w:szCs w:val="21"/>
          <w:lang w:eastAsia="zh-CN"/>
        </w:rPr>
        <w:br/>
      </w:r>
      <w:r w:rsidRPr="000E5CE8">
        <w:rPr>
          <w:rFonts w:ascii="宋体" w:hAnsi="宋体" w:cs="宋体" w:hint="eastAsia"/>
          <w:color w:val="FF0000"/>
          <w:sz w:val="21"/>
          <w:szCs w:val="21"/>
          <w:lang w:eastAsia="zh-CN"/>
        </w:rPr>
        <w:t>沉不住气</w:t>
      </w:r>
      <w:r w:rsidRPr="000E5CE8">
        <w:rPr>
          <w:rFonts w:eastAsia="Times New Roman" w:cs="Times New Roman"/>
          <w:color w:val="FF0000"/>
          <w:sz w:val="21"/>
          <w:szCs w:val="21"/>
          <w:lang w:eastAsia="zh-CN"/>
        </w:rPr>
        <w:t>, </w:t>
      </w:r>
      <w:r w:rsidRPr="000E5CE8">
        <w:rPr>
          <w:rFonts w:ascii="宋体" w:hAnsi="宋体" w:cs="宋体" w:hint="eastAsia"/>
          <w:color w:val="FF0000"/>
          <w:sz w:val="21"/>
          <w:szCs w:val="21"/>
          <w:lang w:eastAsia="zh-CN"/>
        </w:rPr>
        <w:t>看到其它股涨</w:t>
      </w:r>
      <w:r w:rsidRPr="000E5CE8">
        <w:rPr>
          <w:rFonts w:eastAsia="Times New Roman" w:cs="Times New Roman"/>
          <w:color w:val="FF0000"/>
          <w:sz w:val="21"/>
          <w:szCs w:val="21"/>
          <w:lang w:eastAsia="zh-CN"/>
        </w:rPr>
        <w:t>, </w:t>
      </w:r>
      <w:r w:rsidRPr="000E5CE8">
        <w:rPr>
          <w:rFonts w:ascii="宋体" w:hAnsi="宋体" w:cs="宋体" w:hint="eastAsia"/>
          <w:color w:val="FF0000"/>
          <w:sz w:val="21"/>
          <w:szCs w:val="21"/>
          <w:lang w:eastAsia="zh-CN"/>
        </w:rPr>
        <w:t>我的不涨</w:t>
      </w:r>
      <w:r w:rsidRPr="000E5CE8">
        <w:rPr>
          <w:rFonts w:eastAsia="Times New Roman" w:cs="Times New Roman"/>
          <w:color w:val="FF0000"/>
          <w:sz w:val="21"/>
          <w:szCs w:val="21"/>
          <w:lang w:eastAsia="zh-CN"/>
        </w:rPr>
        <w:t>, </w:t>
      </w:r>
      <w:r w:rsidRPr="000E5CE8">
        <w:rPr>
          <w:rFonts w:ascii="宋体" w:hAnsi="宋体" w:cs="宋体" w:hint="eastAsia"/>
          <w:color w:val="FF0000"/>
          <w:sz w:val="21"/>
          <w:szCs w:val="21"/>
          <w:lang w:eastAsia="zh-CN"/>
        </w:rPr>
        <w:t>想换股</w:t>
      </w:r>
      <w:r w:rsidRPr="000E5CE8">
        <w:rPr>
          <w:rFonts w:eastAsia="Times New Roman" w:cs="Times New Roman"/>
          <w:color w:val="FF0000"/>
          <w:sz w:val="21"/>
          <w:szCs w:val="21"/>
          <w:lang w:eastAsia="zh-CN"/>
        </w:rPr>
        <w:t>, </w:t>
      </w:r>
      <w:r w:rsidRPr="000E5CE8">
        <w:rPr>
          <w:rFonts w:ascii="宋体" w:hAnsi="宋体" w:cs="宋体" w:hint="eastAsia"/>
          <w:color w:val="FF0000"/>
          <w:sz w:val="21"/>
          <w:szCs w:val="21"/>
          <w:lang w:eastAsia="zh-CN"/>
        </w:rPr>
        <w:t>这毛病怎么克服</w:t>
      </w:r>
      <w:r w:rsidRPr="000E5CE8">
        <w:rPr>
          <w:rFonts w:eastAsia="Times New Roman" w:cs="Times New Roman"/>
          <w:color w:val="FF0000"/>
          <w:sz w:val="21"/>
          <w:szCs w:val="21"/>
          <w:lang w:eastAsia="zh-CN"/>
        </w:rPr>
        <w:t>.</w:t>
      </w:r>
      <w:r w:rsidRPr="000E5CE8">
        <w:rPr>
          <w:rFonts w:eastAsia="Times New Roman" w:cs="Times New Roman"/>
          <w:color w:val="FF0000"/>
          <w:sz w:val="21"/>
          <w:szCs w:val="21"/>
          <w:lang w:eastAsia="zh-CN"/>
        </w:rPr>
        <w:br/>
        <w:t>==========</w:t>
      </w:r>
      <w:r w:rsidRPr="000E5CE8">
        <w:rPr>
          <w:rFonts w:eastAsia="Times New Roman" w:cs="Times New Roman"/>
          <w:color w:val="FF0000"/>
          <w:sz w:val="21"/>
          <w:szCs w:val="21"/>
          <w:lang w:eastAsia="zh-CN"/>
        </w:rPr>
        <w:br/>
      </w:r>
      <w:r w:rsidRPr="000E5CE8">
        <w:rPr>
          <w:rFonts w:eastAsia="Times New Roman" w:cs="Times New Roman"/>
          <w:color w:val="FF0000"/>
          <w:sz w:val="21"/>
          <w:szCs w:val="21"/>
          <w:lang w:eastAsia="zh-CN"/>
        </w:rPr>
        <w:br/>
      </w:r>
      <w:r w:rsidRPr="000E5CE8">
        <w:rPr>
          <w:rFonts w:ascii="宋体" w:hAnsi="宋体" w:cs="宋体" w:hint="eastAsia"/>
          <w:color w:val="FF0000"/>
          <w:sz w:val="21"/>
          <w:szCs w:val="21"/>
          <w:lang w:eastAsia="zh-CN"/>
        </w:rPr>
        <w:t>关键是没有一个坚固的港湾</w:t>
      </w:r>
      <w:r w:rsidRPr="000E5CE8">
        <w:rPr>
          <w:rFonts w:eastAsia="Times New Roman" w:cs="Times New Roman"/>
          <w:color w:val="FF0000"/>
          <w:sz w:val="21"/>
          <w:szCs w:val="21"/>
          <w:lang w:eastAsia="zh-CN"/>
        </w:rPr>
        <w:t>,</w:t>
      </w:r>
      <w:r w:rsidRPr="000E5CE8">
        <w:rPr>
          <w:rFonts w:ascii="宋体" w:hAnsi="宋体" w:cs="宋体" w:hint="eastAsia"/>
          <w:color w:val="FF0000"/>
          <w:sz w:val="21"/>
          <w:szCs w:val="21"/>
          <w:lang w:eastAsia="zh-CN"/>
        </w:rPr>
        <w:t>必须从现在开始自己建立</w:t>
      </w:r>
      <w:r w:rsidRPr="000E5CE8">
        <w:rPr>
          <w:rFonts w:eastAsia="Times New Roman" w:cs="Times New Roman"/>
          <w:color w:val="FF0000"/>
          <w:sz w:val="21"/>
          <w:szCs w:val="21"/>
          <w:lang w:eastAsia="zh-CN"/>
        </w:rPr>
        <w:t>.</w:t>
      </w:r>
    </w:p>
    <w:p w14:paraId="36F53EA8"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15:27:58</w:t>
      </w:r>
    </w:p>
    <w:p w14:paraId="79717C88" w14:textId="1FE90763"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匿名</w:t>
      </w:r>
      <w:r w:rsidRPr="000E5CE8">
        <w:rPr>
          <w:rFonts w:eastAsia="Times New Roman" w:cs="Times New Roman"/>
          <w:color w:val="000000"/>
          <w:sz w:val="21"/>
          <w:szCs w:val="21"/>
          <w:lang w:eastAsia="zh-CN"/>
        </w:rPr>
        <w:t>] </w:t>
      </w:r>
      <w:r w:rsidRPr="000E5CE8">
        <w:rPr>
          <w:rFonts w:ascii="宋体" w:hAnsi="宋体" w:cs="宋体" w:hint="eastAsia"/>
          <w:color w:val="000000"/>
          <w:sz w:val="21"/>
          <w:szCs w:val="21"/>
          <w:lang w:eastAsia="zh-CN"/>
        </w:rPr>
        <w:t>中间体</w:t>
      </w:r>
      <w:r w:rsidRPr="000E5CE8">
        <w:rPr>
          <w:rFonts w:eastAsia="Times New Roman" w:cs="Times New Roman"/>
          <w:color w:val="000000"/>
          <w:sz w:val="21"/>
          <w:szCs w:val="21"/>
          <w:lang w:eastAsia="zh-CN"/>
        </w:rPr>
        <w:t> 2006-12-04 15:24:01 </w:t>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按缠姐的方发</w:t>
      </w:r>
      <w:r w:rsidRPr="000E5CE8">
        <w:rPr>
          <w:rFonts w:eastAsia="Times New Roman" w:cs="Times New Roman"/>
          <w:color w:val="000000"/>
          <w:sz w:val="21"/>
          <w:szCs w:val="21"/>
          <w:lang w:eastAsia="zh-CN"/>
        </w:rPr>
        <w:t>, </w:t>
      </w:r>
      <w:proofErr w:type="gramStart"/>
      <w:r w:rsidRPr="000E5CE8">
        <w:rPr>
          <w:rFonts w:ascii="宋体" w:hAnsi="宋体" w:cs="宋体" w:hint="eastAsia"/>
          <w:color w:val="000000"/>
          <w:sz w:val="21"/>
          <w:szCs w:val="21"/>
          <w:lang w:eastAsia="zh-CN"/>
        </w:rPr>
        <w:t>资金利用率是不是底</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虽然安全</w:t>
      </w:r>
      <w:proofErr w:type="gramEnd"/>
      <w:r w:rsidRPr="000E5CE8">
        <w:rPr>
          <w:rFonts w:eastAsia="Times New Roman" w:cs="Times New Roman"/>
          <w:color w:val="000000"/>
          <w:sz w:val="21"/>
          <w:szCs w:val="21"/>
          <w:lang w:eastAsia="zh-CN"/>
        </w:rPr>
        <w:t>, </w:t>
      </w:r>
      <w:r w:rsidRPr="000E5CE8">
        <w:rPr>
          <w:rFonts w:ascii="宋体" w:hAnsi="宋体" w:cs="宋体" w:hint="eastAsia"/>
          <w:color w:val="000000"/>
          <w:sz w:val="21"/>
          <w:szCs w:val="21"/>
          <w:lang w:eastAsia="zh-CN"/>
        </w:rPr>
        <w:t>因为底部的个股上涨开始会很慢</w:t>
      </w:r>
      <w:r w:rsidRPr="000E5CE8">
        <w:rPr>
          <w:rFonts w:eastAsia="Times New Roman" w:cs="Times New Roman"/>
          <w:color w:val="000000"/>
          <w:sz w:val="21"/>
          <w:szCs w:val="21"/>
          <w:lang w:eastAsia="zh-CN"/>
        </w:rPr>
        <w:t>, </w:t>
      </w:r>
      <w:r w:rsidRPr="000E5CE8">
        <w:rPr>
          <w:rFonts w:ascii="宋体" w:hAnsi="宋体" w:cs="宋体" w:hint="eastAsia"/>
          <w:color w:val="000000"/>
          <w:sz w:val="21"/>
          <w:szCs w:val="21"/>
          <w:lang w:eastAsia="zh-CN"/>
        </w:rPr>
        <w:t>有时可能进一步缠绕</w:t>
      </w:r>
      <w:r w:rsidRPr="000E5CE8">
        <w:rPr>
          <w:rFonts w:eastAsia="Times New Roman" w:cs="Times New Roman"/>
          <w:color w:val="000000"/>
          <w:sz w:val="21"/>
          <w:szCs w:val="21"/>
          <w:lang w:eastAsia="zh-CN"/>
        </w:rPr>
        <w:t>, </w:t>
      </w:r>
      <w:r w:rsidRPr="000E5CE8">
        <w:rPr>
          <w:rFonts w:ascii="宋体" w:hAnsi="宋体" w:cs="宋体" w:hint="eastAsia"/>
          <w:color w:val="000000"/>
          <w:sz w:val="21"/>
          <w:szCs w:val="21"/>
          <w:lang w:eastAsia="zh-CN"/>
        </w:rPr>
        <w:t>是不是那种刚突破的个股比较好呢</w:t>
      </w:r>
      <w:r w:rsidRPr="000E5CE8">
        <w:rPr>
          <w:rFonts w:eastAsia="Times New Roman" w:cs="Times New Roman"/>
          <w:color w:val="000000"/>
          <w:sz w:val="21"/>
          <w:szCs w:val="21"/>
          <w:lang w:eastAsia="zh-CN"/>
        </w:rPr>
        <w:t>? </w:t>
      </w:r>
      <w:r w:rsidRPr="000E5CE8">
        <w:rPr>
          <w:rFonts w:ascii="宋体" w:hAnsi="宋体" w:cs="宋体" w:hint="eastAsia"/>
          <w:color w:val="000000"/>
          <w:sz w:val="21"/>
          <w:szCs w:val="21"/>
          <w:lang w:eastAsia="zh-CN"/>
        </w:rPr>
        <w:t>像今天的</w:t>
      </w:r>
      <w:r w:rsidRPr="000E5CE8">
        <w:rPr>
          <w:rFonts w:eastAsia="Times New Roman" w:cs="Times New Roman"/>
          <w:color w:val="000000"/>
          <w:sz w:val="21"/>
          <w:szCs w:val="21"/>
          <w:lang w:eastAsia="zh-CN"/>
        </w:rPr>
        <w:t>600832. </w:t>
      </w:r>
      <w:r w:rsidRPr="000E5CE8">
        <w:rPr>
          <w:rFonts w:ascii="宋体" w:hAnsi="宋体" w:cs="宋体" w:hint="eastAsia"/>
          <w:color w:val="000000"/>
          <w:sz w:val="21"/>
          <w:szCs w:val="21"/>
          <w:lang w:eastAsia="zh-CN"/>
        </w:rPr>
        <w:t>这样的话买入法就变了</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proofErr w:type="gramStart"/>
      <w:r w:rsidRPr="000E5CE8">
        <w:rPr>
          <w:rFonts w:ascii="宋体" w:hAnsi="宋体" w:cs="宋体" w:hint="eastAsia"/>
          <w:color w:val="000000"/>
          <w:sz w:val="21"/>
          <w:szCs w:val="21"/>
          <w:lang w:eastAsia="zh-CN"/>
        </w:rPr>
        <w:t>想资金利用率高很简单</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把操作的图形改为分钟线等</w:t>
      </w:r>
      <w:proofErr w:type="gramEnd"/>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自然就高了</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但这对大资金无效</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本</w:t>
      </w:r>
      <w:r w:rsidRPr="000E5CE8">
        <w:rPr>
          <w:rFonts w:eastAsia="Times New Roman" w:cs="Times New Roman"/>
          <w:color w:val="000000"/>
          <w:sz w:val="21"/>
          <w:szCs w:val="21"/>
          <w:lang w:eastAsia="zh-CN"/>
        </w:rPr>
        <w:t>ID</w:t>
      </w:r>
      <w:r w:rsidRPr="000E5CE8">
        <w:rPr>
          <w:rFonts w:ascii="宋体" w:hAnsi="宋体" w:cs="宋体" w:hint="eastAsia"/>
          <w:color w:val="000000"/>
          <w:sz w:val="21"/>
          <w:szCs w:val="21"/>
          <w:lang w:eastAsia="zh-CN"/>
        </w:rPr>
        <w:t>所说是面对所有情况的</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而各人根据自己的资金量来选择相应的操作图形周期</w:t>
      </w:r>
      <w:r w:rsidRPr="000E5CE8">
        <w:rPr>
          <w:rFonts w:eastAsia="Times New Roman" w:cs="Times New Roman"/>
          <w:color w:val="000000"/>
          <w:sz w:val="21"/>
          <w:szCs w:val="21"/>
          <w:lang w:eastAsia="zh-CN"/>
        </w:rPr>
        <w:t>.</w:t>
      </w:r>
    </w:p>
    <w:p w14:paraId="11C374E1"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15:35:32</w:t>
      </w:r>
    </w:p>
    <w:p w14:paraId="12679ECD" w14:textId="77777777"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ascii="宋体" w:hAnsi="宋体" w:cs="宋体" w:hint="eastAsia"/>
          <w:color w:val="000000"/>
          <w:sz w:val="21"/>
          <w:szCs w:val="21"/>
          <w:lang w:eastAsia="zh-CN"/>
        </w:rPr>
        <w:t>今天下午走势</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前面的判断依然有效</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只要两市不互相拆台</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本</w:t>
      </w:r>
      <w:r w:rsidRPr="000E5CE8">
        <w:rPr>
          <w:rFonts w:eastAsia="Times New Roman" w:cs="Times New Roman"/>
          <w:color w:val="000000"/>
          <w:sz w:val="21"/>
          <w:szCs w:val="21"/>
          <w:lang w:eastAsia="zh-CN"/>
        </w:rPr>
        <w:t>ID</w:t>
      </w:r>
      <w:r w:rsidRPr="000E5CE8">
        <w:rPr>
          <w:rFonts w:ascii="宋体" w:hAnsi="宋体" w:cs="宋体" w:hint="eastAsia"/>
          <w:color w:val="000000"/>
          <w:sz w:val="21"/>
          <w:szCs w:val="21"/>
          <w:lang w:eastAsia="zh-CN"/>
        </w:rPr>
        <w:t>如下建议将如期很快实现</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所以现在只要看好两市是否背离就可以</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一旦背离就要特别小心了</w:t>
      </w:r>
      <w:r w:rsidRPr="000E5CE8">
        <w:rPr>
          <w:rFonts w:eastAsia="Times New Roman" w:cs="Times New Roman"/>
          <w:color w:val="000000"/>
          <w:sz w:val="21"/>
          <w:szCs w:val="21"/>
          <w:lang w:eastAsia="zh-CN"/>
        </w:rPr>
        <w:t>.</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proofErr w:type="gramStart"/>
      <w:r w:rsidRPr="000E5CE8">
        <w:rPr>
          <w:rFonts w:ascii="宋体" w:hAnsi="宋体" w:cs="宋体" w:hint="eastAsia"/>
          <w:color w:val="000000"/>
          <w:sz w:val="21"/>
          <w:szCs w:val="21"/>
          <w:lang w:eastAsia="zh-CN"/>
        </w:rPr>
        <w:t>缠中说</w:t>
      </w:r>
      <w:proofErr w:type="gramEnd"/>
      <w:r w:rsidRPr="000E5CE8">
        <w:rPr>
          <w:rFonts w:ascii="宋体" w:hAnsi="宋体" w:cs="宋体" w:hint="eastAsia"/>
          <w:color w:val="00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t>2006-11-29 15:14:38 </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从大盘健康的角度说，本</w:t>
      </w:r>
      <w:r w:rsidRPr="000E5CE8">
        <w:rPr>
          <w:rFonts w:eastAsia="Times New Roman" w:cs="Times New Roman"/>
          <w:color w:val="000000"/>
          <w:sz w:val="21"/>
          <w:szCs w:val="21"/>
          <w:lang w:eastAsia="zh-CN"/>
        </w:rPr>
        <w:t>ID</w:t>
      </w:r>
      <w:r w:rsidRPr="000E5CE8">
        <w:rPr>
          <w:rFonts w:ascii="宋体" w:hAnsi="宋体" w:cs="宋体" w:hint="eastAsia"/>
          <w:color w:val="000000"/>
          <w:sz w:val="21"/>
          <w:szCs w:val="21"/>
          <w:lang w:eastAsia="zh-CN"/>
        </w:rPr>
        <w:t>给大盘的建议是：先深成指突破</w:t>
      </w:r>
      <w:r w:rsidRPr="000E5CE8">
        <w:rPr>
          <w:rFonts w:eastAsia="Times New Roman" w:cs="Times New Roman"/>
          <w:color w:val="000000"/>
          <w:sz w:val="21"/>
          <w:szCs w:val="21"/>
          <w:lang w:eastAsia="zh-CN"/>
        </w:rPr>
        <w:t>6103</w:t>
      </w:r>
      <w:r w:rsidRPr="000E5CE8">
        <w:rPr>
          <w:rFonts w:ascii="宋体" w:hAnsi="宋体" w:cs="宋体" w:hint="eastAsia"/>
          <w:color w:val="000000"/>
          <w:sz w:val="21"/>
          <w:szCs w:val="21"/>
          <w:lang w:eastAsia="zh-CN"/>
        </w:rPr>
        <w:t>点的历史高位，然后上海跟上，突破以后再调整，这样更健康。不知道大盘有没有兴趣听本</w:t>
      </w:r>
      <w:r w:rsidRPr="000E5CE8">
        <w:rPr>
          <w:rFonts w:eastAsia="Times New Roman" w:cs="Times New Roman"/>
          <w:color w:val="000000"/>
          <w:sz w:val="21"/>
          <w:szCs w:val="21"/>
          <w:lang w:eastAsia="zh-CN"/>
        </w:rPr>
        <w:t>ID</w:t>
      </w:r>
      <w:r w:rsidRPr="000E5CE8">
        <w:rPr>
          <w:rFonts w:ascii="宋体" w:hAnsi="宋体" w:cs="宋体" w:hint="eastAsia"/>
          <w:color w:val="000000"/>
          <w:sz w:val="21"/>
          <w:szCs w:val="21"/>
          <w:lang w:eastAsia="zh-CN"/>
        </w:rPr>
        <w:t>的意见</w:t>
      </w:r>
      <w:r w:rsidRPr="000E5CE8">
        <w:rPr>
          <w:rFonts w:ascii="宋体" w:hAnsi="宋体" w:cs="宋体"/>
          <w:color w:val="000000"/>
          <w:sz w:val="21"/>
          <w:szCs w:val="21"/>
          <w:lang w:eastAsia="zh-CN"/>
        </w:rPr>
        <w:t>了</w:t>
      </w:r>
    </w:p>
    <w:p w14:paraId="2C43E7C1"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15:37:38</w:t>
      </w:r>
    </w:p>
    <w:p w14:paraId="441EA351" w14:textId="5CC6B703"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匿名</w:t>
      </w:r>
      <w:r w:rsidRPr="000E5CE8">
        <w:rPr>
          <w:rFonts w:eastAsia="Times New Roman" w:cs="Times New Roman"/>
          <w:color w:val="000000"/>
          <w:sz w:val="21"/>
          <w:szCs w:val="21"/>
          <w:lang w:eastAsia="zh-CN"/>
        </w:rPr>
        <w:t>] </w:t>
      </w:r>
      <w:r w:rsidRPr="000E5CE8">
        <w:rPr>
          <w:rFonts w:ascii="宋体" w:hAnsi="宋体" w:cs="宋体" w:hint="eastAsia"/>
          <w:color w:val="000000"/>
          <w:sz w:val="21"/>
          <w:szCs w:val="21"/>
          <w:lang w:eastAsia="zh-CN"/>
        </w:rPr>
        <w:t>小明</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2006-12-04 15:34:46 </w:t>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由于本人的资金很小，平均每个股票待在手里不过</w:t>
      </w:r>
      <w:r w:rsidRPr="000E5CE8">
        <w:rPr>
          <w:rFonts w:eastAsia="Times New Roman" w:cs="Times New Roman"/>
          <w:color w:val="000000"/>
          <w:sz w:val="21"/>
          <w:szCs w:val="21"/>
          <w:lang w:eastAsia="zh-CN"/>
        </w:rPr>
        <w:t>2</w:t>
      </w:r>
      <w:r w:rsidRPr="000E5CE8">
        <w:rPr>
          <w:rFonts w:ascii="宋体" w:hAnsi="宋体" w:cs="宋体" w:hint="eastAsia"/>
          <w:color w:val="000000"/>
          <w:sz w:val="21"/>
          <w:szCs w:val="21"/>
          <w:lang w:eastAsia="zh-CN"/>
        </w:rPr>
        <w:t>天，所以到现在虽然是牛了这么久，竟然还亏钱。我准备按照缠</w:t>
      </w:r>
      <w:r w:rsidRPr="000E5CE8">
        <w:rPr>
          <w:rFonts w:eastAsia="Times New Roman" w:cs="Times New Roman"/>
          <w:color w:val="000000"/>
          <w:sz w:val="21"/>
          <w:szCs w:val="21"/>
          <w:lang w:eastAsia="zh-CN"/>
        </w:rPr>
        <w:t>mm</w:t>
      </w:r>
      <w:r w:rsidRPr="000E5CE8">
        <w:rPr>
          <w:rFonts w:ascii="宋体" w:hAnsi="宋体" w:cs="宋体" w:hint="eastAsia"/>
          <w:color w:val="000000"/>
          <w:sz w:val="21"/>
          <w:szCs w:val="21"/>
          <w:lang w:eastAsia="zh-CN"/>
        </w:rPr>
        <w:t>所说，适当的看分钟线。请问，分钟线看多少分钟的适宜？</w:t>
      </w:r>
      <w:r w:rsidRPr="000E5CE8">
        <w:rPr>
          <w:rFonts w:eastAsia="Times New Roman" w:cs="Times New Roman"/>
          <w:color w:val="000000"/>
          <w:sz w:val="21"/>
          <w:szCs w:val="21"/>
          <w:lang w:eastAsia="zh-CN"/>
        </w:rPr>
        <w:t>30</w:t>
      </w:r>
      <w:r w:rsidRPr="000E5CE8">
        <w:rPr>
          <w:rFonts w:ascii="宋体" w:hAnsi="宋体" w:cs="宋体" w:hint="eastAsia"/>
          <w:color w:val="000000"/>
          <w:sz w:val="21"/>
          <w:szCs w:val="21"/>
          <w:lang w:eastAsia="zh-CN"/>
        </w:rPr>
        <w:t>分钟是不是最好的？</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t>===========</w:t>
      </w:r>
      <w:r w:rsidRPr="000E5CE8">
        <w:rPr>
          <w:rFonts w:eastAsia="Times New Roman" w:cs="Times New Roman"/>
          <w:color w:val="000000"/>
          <w:sz w:val="21"/>
          <w:szCs w:val="21"/>
          <w:lang w:eastAsia="zh-CN"/>
        </w:rPr>
        <w:br/>
      </w:r>
      <w:proofErr w:type="gramStart"/>
      <w:r w:rsidRPr="000E5CE8">
        <w:rPr>
          <w:rFonts w:ascii="宋体" w:hAnsi="宋体" w:cs="宋体" w:hint="eastAsia"/>
          <w:color w:val="000000"/>
          <w:sz w:val="21"/>
          <w:szCs w:val="21"/>
          <w:lang w:eastAsia="zh-CN"/>
        </w:rPr>
        <w:t>自己好好选择</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多模拟</w:t>
      </w:r>
      <w:proofErr w:type="gramEnd"/>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多看历史走势</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用小资金学会了</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以后就好办了</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如果是超短线</w:t>
      </w:r>
      <w:r w:rsidRPr="000E5CE8">
        <w:rPr>
          <w:rFonts w:eastAsia="Times New Roman" w:cs="Times New Roman"/>
          <w:color w:val="000000"/>
          <w:sz w:val="21"/>
          <w:szCs w:val="21"/>
          <w:lang w:eastAsia="zh-CN"/>
        </w:rPr>
        <w:t>,5</w:t>
      </w:r>
      <w:r w:rsidRPr="000E5CE8">
        <w:rPr>
          <w:rFonts w:ascii="宋体" w:hAnsi="宋体" w:cs="宋体" w:hint="eastAsia"/>
          <w:color w:val="000000"/>
          <w:sz w:val="21"/>
          <w:szCs w:val="21"/>
          <w:lang w:eastAsia="zh-CN"/>
        </w:rPr>
        <w:t>分钟就足够了</w:t>
      </w:r>
      <w:r w:rsidRPr="000E5CE8">
        <w:rPr>
          <w:rFonts w:eastAsia="Times New Roman" w:cs="Times New Roman"/>
          <w:color w:val="000000"/>
          <w:sz w:val="21"/>
          <w:szCs w:val="21"/>
          <w:lang w:eastAsia="zh-CN"/>
        </w:rPr>
        <w:t>.</w:t>
      </w:r>
    </w:p>
    <w:p w14:paraId="666C29D9"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15:40:10</w:t>
      </w:r>
    </w:p>
    <w:p w14:paraId="5E8E585A" w14:textId="77777777" w:rsidR="000E5CE8" w:rsidRPr="000E5CE8" w:rsidRDefault="000E5CE8" w:rsidP="000E5CE8">
      <w:pPr>
        <w:spacing w:after="150" w:line="240" w:lineRule="auto"/>
        <w:rPr>
          <w:rFonts w:eastAsia="Times New Roman" w:cs="Times New Roman"/>
          <w:color w:val="000000"/>
          <w:sz w:val="21"/>
          <w:szCs w:val="21"/>
          <w:lang w:eastAsia="zh-CN"/>
        </w:rPr>
      </w:pPr>
      <w:r w:rsidRPr="000E5CE8">
        <w:rPr>
          <w:rStyle w:val="a0"/>
        </w:rPr>
        <w:t>学技术</w:t>
      </w:r>
      <w:r w:rsidRPr="000E5CE8">
        <w:rPr>
          <w:rStyle w:val="a0"/>
        </w:rPr>
        <w:t>,</w:t>
      </w:r>
      <w:r w:rsidRPr="000E5CE8">
        <w:rPr>
          <w:rStyle w:val="a0"/>
        </w:rPr>
        <w:t>各位一定要多看图</w:t>
      </w:r>
      <w:r w:rsidRPr="000E5CE8">
        <w:rPr>
          <w:rStyle w:val="a0"/>
        </w:rPr>
        <w:t>,</w:t>
      </w:r>
      <w:r w:rsidRPr="000E5CE8">
        <w:rPr>
          <w:rStyle w:val="a0"/>
        </w:rPr>
        <w:t>把所有疑问都要搞清楚</w:t>
      </w:r>
      <w:r w:rsidRPr="000E5CE8">
        <w:rPr>
          <w:rStyle w:val="a0"/>
        </w:rPr>
        <w:t>,</w:t>
      </w:r>
      <w:r w:rsidRPr="000E5CE8">
        <w:rPr>
          <w:rStyle w:val="a0"/>
        </w:rPr>
        <w:t>不清楚就提在这里</w:t>
      </w:r>
      <w:r w:rsidRPr="000E5CE8">
        <w:rPr>
          <w:rStyle w:val="a0"/>
        </w:rPr>
        <w:t>,</w:t>
      </w:r>
      <w:r w:rsidRPr="000E5CE8">
        <w:rPr>
          <w:rStyle w:val="a0"/>
        </w:rPr>
        <w:t>本</w:t>
      </w:r>
      <w:r w:rsidRPr="000E5CE8">
        <w:rPr>
          <w:rStyle w:val="a0"/>
        </w:rPr>
        <w:t>ID</w:t>
      </w:r>
      <w:r w:rsidRPr="000E5CE8">
        <w:rPr>
          <w:rStyle w:val="a0"/>
        </w:rPr>
        <w:t>在后面的课程里会继续说的</w:t>
      </w:r>
      <w:r w:rsidRPr="000E5CE8">
        <w:rPr>
          <w:rStyle w:val="a0"/>
        </w:rPr>
        <w:t>.</w:t>
      </w:r>
      <w:r w:rsidRPr="000E5CE8">
        <w:rPr>
          <w:rStyle w:val="a0"/>
        </w:rPr>
        <w:t>一定要搞明白</w:t>
      </w:r>
      <w:r w:rsidRPr="000E5CE8">
        <w:rPr>
          <w:rStyle w:val="a0"/>
        </w:rPr>
        <w:t>,</w:t>
      </w:r>
      <w:r w:rsidRPr="000E5CE8">
        <w:rPr>
          <w:rStyle w:val="a0"/>
        </w:rPr>
        <w:t>不明白也要搞到明白为止</w:t>
      </w:r>
      <w:r w:rsidRPr="000E5CE8">
        <w:rPr>
          <w:rStyle w:val="a0"/>
        </w:rPr>
        <w:t>.</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有问题就提在这里</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本</w:t>
      </w:r>
      <w:r w:rsidRPr="000E5CE8">
        <w:rPr>
          <w:rFonts w:eastAsia="Times New Roman" w:cs="Times New Roman"/>
          <w:color w:val="000000"/>
          <w:sz w:val="21"/>
          <w:szCs w:val="21"/>
          <w:lang w:eastAsia="zh-CN"/>
        </w:rPr>
        <w:t>ID</w:t>
      </w:r>
      <w:r w:rsidRPr="000E5CE8">
        <w:rPr>
          <w:rFonts w:ascii="宋体" w:hAnsi="宋体" w:cs="宋体" w:hint="eastAsia"/>
          <w:color w:val="000000"/>
          <w:sz w:val="21"/>
          <w:szCs w:val="21"/>
          <w:lang w:eastAsia="zh-CN"/>
        </w:rPr>
        <w:t>先下了</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再见</w:t>
      </w:r>
      <w:r w:rsidRPr="000E5CE8">
        <w:rPr>
          <w:rFonts w:eastAsia="Times New Roman" w:cs="Times New Roman"/>
          <w:color w:val="000000"/>
          <w:sz w:val="21"/>
          <w:szCs w:val="21"/>
          <w:lang w:eastAsia="zh-CN"/>
        </w:rPr>
        <w:t>.</w:t>
      </w:r>
    </w:p>
    <w:p w14:paraId="15E04B77"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22:47:35</w:t>
      </w:r>
    </w:p>
    <w:p w14:paraId="58BBD4BE" w14:textId="77777777"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匿名</w:t>
      </w:r>
      <w:r w:rsidRPr="000E5CE8">
        <w:rPr>
          <w:rFonts w:eastAsia="Times New Roman" w:cs="Times New Roman"/>
          <w:color w:val="000000"/>
          <w:sz w:val="21"/>
          <w:szCs w:val="21"/>
          <w:lang w:eastAsia="zh-CN"/>
        </w:rPr>
        <w:t>] </w:t>
      </w:r>
      <w:r w:rsidRPr="000E5CE8">
        <w:rPr>
          <w:rFonts w:ascii="宋体" w:hAnsi="宋体" w:cs="宋体" w:hint="eastAsia"/>
          <w:color w:val="000000"/>
          <w:sz w:val="21"/>
          <w:szCs w:val="21"/>
          <w:lang w:eastAsia="zh-CN"/>
        </w:rPr>
        <w:t>幼小班</w:t>
      </w:r>
      <w:r w:rsidRPr="000E5CE8">
        <w:rPr>
          <w:rFonts w:eastAsia="Times New Roman" w:cs="Times New Roman"/>
          <w:color w:val="000000"/>
          <w:sz w:val="21"/>
          <w:szCs w:val="21"/>
          <w:lang w:eastAsia="zh-CN"/>
        </w:rPr>
        <w:br/>
        <w:t>==============</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lastRenderedPageBreak/>
        <w:br/>
      </w:r>
      <w:r w:rsidRPr="000E5CE8">
        <w:rPr>
          <w:rFonts w:ascii="宋体" w:hAnsi="宋体" w:cs="宋体" w:hint="eastAsia"/>
          <w:color w:val="000000"/>
          <w:sz w:val="21"/>
          <w:szCs w:val="21"/>
          <w:lang w:eastAsia="zh-CN"/>
        </w:rPr>
        <w:t>明天会给一个详细分析，自己写研究了，印象就深刻了</w:t>
      </w:r>
      <w:r w:rsidRPr="000E5CE8">
        <w:rPr>
          <w:rFonts w:ascii="宋体" w:hAnsi="宋体" w:cs="宋体"/>
          <w:color w:val="000000"/>
          <w:sz w:val="21"/>
          <w:szCs w:val="21"/>
          <w:lang w:eastAsia="zh-CN"/>
        </w:rPr>
        <w:t>。</w:t>
      </w:r>
    </w:p>
    <w:p w14:paraId="38DD65EC"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22:51:28</w:t>
      </w:r>
    </w:p>
    <w:p w14:paraId="209BF3F7" w14:textId="77777777"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匿名</w:t>
      </w:r>
      <w:r w:rsidRPr="000E5CE8">
        <w:rPr>
          <w:rFonts w:eastAsia="Times New Roman" w:cs="Times New Roman"/>
          <w:color w:val="000000"/>
          <w:sz w:val="21"/>
          <w:szCs w:val="21"/>
          <w:lang w:eastAsia="zh-CN"/>
        </w:rPr>
        <w:t>] </w:t>
      </w:r>
      <w:r w:rsidRPr="000E5CE8">
        <w:rPr>
          <w:rFonts w:ascii="宋体" w:hAnsi="宋体" w:cs="宋体" w:hint="eastAsia"/>
          <w:color w:val="000000"/>
          <w:sz w:val="21"/>
          <w:szCs w:val="21"/>
          <w:lang w:eastAsia="zh-CN"/>
        </w:rPr>
        <w:t>射男哥哥</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2006-12-04 22:34:23 </w:t>
      </w:r>
      <w:r w:rsidRPr="000E5CE8">
        <w:rPr>
          <w:rFonts w:eastAsia="Times New Roman" w:cs="Times New Roman"/>
          <w:color w:val="000000"/>
          <w:sz w:val="21"/>
          <w:szCs w:val="21"/>
          <w:lang w:eastAsia="zh-CN"/>
        </w:rPr>
        <w:br/>
      </w:r>
      <w:proofErr w:type="gramStart"/>
      <w:r w:rsidRPr="000E5CE8">
        <w:rPr>
          <w:rFonts w:ascii="宋体" w:hAnsi="宋体" w:cs="宋体" w:hint="eastAsia"/>
          <w:color w:val="000000"/>
          <w:sz w:val="21"/>
          <w:szCs w:val="21"/>
          <w:lang w:eastAsia="zh-CN"/>
        </w:rPr>
        <w:t>哥哥我以为把股市和性事结合的最好的莫过于数女妹妹了</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妹妹也自称中国搞股票没有超过她的</w:t>
      </w:r>
      <w:proofErr w:type="gramEnd"/>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当然搞男人也是绝对高手</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但不经意间也会漏出马脚一二</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这是哥哥我无意在钱龙</w:t>
      </w:r>
      <w:r w:rsidRPr="000E5CE8">
        <w:rPr>
          <w:rFonts w:eastAsia="Times New Roman" w:cs="Times New Roman"/>
          <w:color w:val="000000"/>
          <w:sz w:val="21"/>
          <w:szCs w:val="21"/>
          <w:lang w:eastAsia="zh-CN"/>
        </w:rPr>
        <w:t>K</w:t>
      </w:r>
      <w:r w:rsidRPr="000E5CE8">
        <w:rPr>
          <w:rFonts w:ascii="宋体" w:hAnsi="宋体" w:cs="宋体" w:hint="eastAsia"/>
          <w:color w:val="000000"/>
          <w:sz w:val="21"/>
          <w:szCs w:val="21"/>
          <w:lang w:eastAsia="zh-CN"/>
        </w:rPr>
        <w:t>线分析的圈子上的查到的</w:t>
      </w:r>
      <w:r w:rsidRPr="000E5CE8">
        <w:rPr>
          <w:rFonts w:eastAsia="Times New Roman" w:cs="Times New Roman"/>
          <w:color w:val="000000"/>
          <w:sz w:val="21"/>
          <w:szCs w:val="21"/>
          <w:lang w:eastAsia="zh-CN"/>
        </w:rPr>
        <w:t>"2006-12-02 10:18:18 “</w:t>
      </w:r>
      <w:r w:rsidRPr="000E5CE8">
        <w:rPr>
          <w:rFonts w:ascii="宋体" w:hAnsi="宋体" w:cs="宋体" w:hint="eastAsia"/>
          <w:color w:val="000000"/>
          <w:sz w:val="21"/>
          <w:szCs w:val="21"/>
          <w:lang w:eastAsia="zh-CN"/>
        </w:rPr>
        <w:t>缠中说禅</w:t>
      </w:r>
      <w:r w:rsidRPr="000E5CE8">
        <w:rPr>
          <w:rFonts w:eastAsia="Times New Roman" w:cs="Times New Roman"/>
          <w:color w:val="000000"/>
          <w:sz w:val="21"/>
          <w:szCs w:val="21"/>
          <w:lang w:eastAsia="zh-CN"/>
        </w:rPr>
        <w:t>(blog)”</w:t>
      </w:r>
      <w:r w:rsidRPr="000E5CE8">
        <w:rPr>
          <w:rFonts w:ascii="宋体" w:hAnsi="宋体" w:cs="宋体" w:hint="eastAsia"/>
          <w:color w:val="000000"/>
          <w:sz w:val="21"/>
          <w:szCs w:val="21"/>
          <w:lang w:eastAsia="zh-CN"/>
        </w:rPr>
        <w:t>退出圈子。</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什么时候加如的不得而知了</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这起码说明妹妹也在不断学习中</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也不总是时时处于女上位的</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注意，本</w:t>
      </w:r>
      <w:r w:rsidRPr="000E5CE8">
        <w:rPr>
          <w:rFonts w:eastAsia="Times New Roman" w:cs="Times New Roman"/>
          <w:color w:val="000000"/>
          <w:sz w:val="21"/>
          <w:szCs w:val="21"/>
          <w:lang w:eastAsia="zh-CN"/>
        </w:rPr>
        <w:t>ID</w:t>
      </w:r>
      <w:r w:rsidRPr="000E5CE8">
        <w:rPr>
          <w:rFonts w:ascii="宋体" w:hAnsi="宋体" w:cs="宋体" w:hint="eastAsia"/>
          <w:color w:val="000000"/>
          <w:sz w:val="21"/>
          <w:szCs w:val="21"/>
          <w:lang w:eastAsia="zh-CN"/>
        </w:rPr>
        <w:t>从来没有参加过任何圈子，任何以本</w:t>
      </w:r>
      <w:r w:rsidRPr="000E5CE8">
        <w:rPr>
          <w:rFonts w:eastAsia="Times New Roman" w:cs="Times New Roman"/>
          <w:color w:val="000000"/>
          <w:sz w:val="21"/>
          <w:szCs w:val="21"/>
          <w:lang w:eastAsia="zh-CN"/>
        </w:rPr>
        <w:t>ID</w:t>
      </w:r>
      <w:r w:rsidRPr="000E5CE8">
        <w:rPr>
          <w:rFonts w:ascii="宋体" w:hAnsi="宋体" w:cs="宋体" w:hint="eastAsia"/>
          <w:color w:val="000000"/>
          <w:sz w:val="21"/>
          <w:szCs w:val="21"/>
          <w:lang w:eastAsia="zh-CN"/>
        </w:rPr>
        <w:t>名义参加的圈子都与本</w:t>
      </w:r>
      <w:r w:rsidRPr="000E5CE8">
        <w:rPr>
          <w:rFonts w:eastAsia="Times New Roman" w:cs="Times New Roman"/>
          <w:color w:val="000000"/>
          <w:sz w:val="21"/>
          <w:szCs w:val="21"/>
          <w:lang w:eastAsia="zh-CN"/>
        </w:rPr>
        <w:t>ID</w:t>
      </w:r>
      <w:r w:rsidRPr="000E5CE8">
        <w:rPr>
          <w:rFonts w:ascii="宋体" w:hAnsi="宋体" w:cs="宋体" w:hint="eastAsia"/>
          <w:color w:val="000000"/>
          <w:sz w:val="21"/>
          <w:szCs w:val="21"/>
          <w:lang w:eastAsia="zh-CN"/>
        </w:rPr>
        <w:t>无关，本</w:t>
      </w:r>
      <w:r w:rsidRPr="000E5CE8">
        <w:rPr>
          <w:rFonts w:eastAsia="Times New Roman" w:cs="Times New Roman"/>
          <w:color w:val="000000"/>
          <w:sz w:val="21"/>
          <w:szCs w:val="21"/>
          <w:lang w:eastAsia="zh-CN"/>
        </w:rPr>
        <w:t>ID</w:t>
      </w:r>
      <w:r w:rsidRPr="000E5CE8">
        <w:rPr>
          <w:rFonts w:ascii="宋体" w:hAnsi="宋体" w:cs="宋体" w:hint="eastAsia"/>
          <w:color w:val="000000"/>
          <w:sz w:val="21"/>
          <w:szCs w:val="21"/>
          <w:lang w:eastAsia="zh-CN"/>
        </w:rPr>
        <w:t>和发现在新浪中有一个博客和本</w:t>
      </w:r>
      <w:r w:rsidRPr="000E5CE8">
        <w:rPr>
          <w:rFonts w:eastAsia="Times New Roman" w:cs="Times New Roman"/>
          <w:color w:val="000000"/>
          <w:sz w:val="21"/>
          <w:szCs w:val="21"/>
          <w:lang w:eastAsia="zh-CN"/>
        </w:rPr>
        <w:t>ID</w:t>
      </w:r>
      <w:r w:rsidRPr="000E5CE8">
        <w:rPr>
          <w:rFonts w:ascii="宋体" w:hAnsi="宋体" w:cs="宋体" w:hint="eastAsia"/>
          <w:color w:val="000000"/>
          <w:sz w:val="21"/>
          <w:szCs w:val="21"/>
          <w:lang w:eastAsia="zh-CN"/>
        </w:rPr>
        <w:t>名字完全一样的，但其地址不同，所以各位请注意，不要混淆了。</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本</w:t>
      </w:r>
      <w:r w:rsidRPr="000E5CE8">
        <w:rPr>
          <w:rFonts w:eastAsia="Times New Roman" w:cs="Times New Roman"/>
          <w:color w:val="000000"/>
          <w:sz w:val="21"/>
          <w:szCs w:val="21"/>
          <w:lang w:eastAsia="zh-CN"/>
        </w:rPr>
        <w:t>ID</w:t>
      </w:r>
      <w:r w:rsidRPr="000E5CE8">
        <w:rPr>
          <w:rFonts w:ascii="宋体" w:hAnsi="宋体" w:cs="宋体" w:hint="eastAsia"/>
          <w:color w:val="000000"/>
          <w:sz w:val="21"/>
          <w:szCs w:val="21"/>
          <w:lang w:eastAsia="zh-CN"/>
        </w:rPr>
        <w:t>只有自己刚建立的一个圈子，这个圈子欢迎所有人把自己的文章贴在上面互相交流。除此之外，一切与本</w:t>
      </w:r>
      <w:r w:rsidRPr="000E5CE8">
        <w:rPr>
          <w:rFonts w:eastAsia="Times New Roman" w:cs="Times New Roman"/>
          <w:color w:val="000000"/>
          <w:sz w:val="21"/>
          <w:szCs w:val="21"/>
          <w:lang w:eastAsia="zh-CN"/>
        </w:rPr>
        <w:t>ID</w:t>
      </w:r>
      <w:r w:rsidRPr="000E5CE8">
        <w:rPr>
          <w:rFonts w:ascii="宋体" w:hAnsi="宋体" w:cs="宋体" w:hint="eastAsia"/>
          <w:color w:val="000000"/>
          <w:sz w:val="21"/>
          <w:szCs w:val="21"/>
          <w:lang w:eastAsia="zh-CN"/>
        </w:rPr>
        <w:t>无关，特此声明</w:t>
      </w:r>
      <w:r w:rsidRPr="000E5CE8">
        <w:rPr>
          <w:rFonts w:ascii="宋体" w:hAnsi="宋体" w:cs="宋体"/>
          <w:color w:val="000000"/>
          <w:sz w:val="21"/>
          <w:szCs w:val="21"/>
          <w:lang w:eastAsia="zh-CN"/>
        </w:rPr>
        <w:t>。</w:t>
      </w:r>
    </w:p>
    <w:p w14:paraId="19EB0D6B" w14:textId="77777777" w:rsidR="000E5CE8" w:rsidRPr="000E5CE8" w:rsidRDefault="000E5CE8" w:rsidP="000E5CE8">
      <w:pPr>
        <w:spacing w:after="150" w:line="240" w:lineRule="auto"/>
        <w:rPr>
          <w:rFonts w:eastAsia="Times New Roman" w:cs="Times New Roman"/>
          <w:color w:val="000000"/>
          <w:sz w:val="21"/>
          <w:szCs w:val="21"/>
          <w:lang w:eastAsia="zh-CN"/>
        </w:rPr>
      </w:pPr>
      <w:proofErr w:type="gramStart"/>
      <w:r w:rsidRPr="000E5CE8">
        <w:rPr>
          <w:rFonts w:ascii="宋体" w:hAnsi="宋体" w:cs="宋体" w:hint="eastAsia"/>
          <w:b/>
          <w:bCs/>
          <w:color w:val="FF0000"/>
          <w:sz w:val="21"/>
          <w:szCs w:val="21"/>
          <w:lang w:eastAsia="zh-CN"/>
        </w:rPr>
        <w:t>缠中说</w:t>
      </w:r>
      <w:proofErr w:type="gramEnd"/>
      <w:r w:rsidRPr="000E5CE8">
        <w:rPr>
          <w:rFonts w:ascii="宋体" w:hAnsi="宋体" w:cs="宋体" w:hint="eastAsia"/>
          <w:b/>
          <w:bCs/>
          <w:color w:val="FF0000"/>
          <w:sz w:val="21"/>
          <w:szCs w:val="21"/>
          <w:lang w:eastAsia="zh-CN"/>
        </w:rPr>
        <w:t>禅</w:t>
      </w:r>
      <w:r w:rsidRPr="000E5CE8">
        <w:rPr>
          <w:rFonts w:eastAsia="Times New Roman" w:cs="Times New Roman"/>
          <w:color w:val="000000"/>
          <w:sz w:val="21"/>
          <w:szCs w:val="21"/>
          <w:lang w:eastAsia="zh-CN"/>
        </w:rPr>
        <w:t> </w:t>
      </w:r>
      <w:r w:rsidRPr="000E5CE8">
        <w:rPr>
          <w:rFonts w:eastAsia="Times New Roman" w:cs="Times New Roman"/>
          <w:color w:val="000000"/>
          <w:sz w:val="17"/>
          <w:szCs w:val="17"/>
          <w:lang w:eastAsia="zh-CN"/>
        </w:rPr>
        <w:t>2006/12/4 22:53:23</w:t>
      </w:r>
    </w:p>
    <w:p w14:paraId="696E8EAC" w14:textId="1A81925B" w:rsidR="000E5CE8" w:rsidRPr="000E5CE8" w:rsidRDefault="000E5CE8" w:rsidP="000E5CE8">
      <w:pPr>
        <w:spacing w:after="150" w:line="240" w:lineRule="auto"/>
        <w:rPr>
          <w:rFonts w:eastAsia="Times New Roman" w:cs="Times New Roman"/>
          <w:color w:val="000000"/>
          <w:sz w:val="21"/>
          <w:szCs w:val="21"/>
          <w:lang w:eastAsia="zh-CN"/>
        </w:rPr>
      </w:pP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匿名</w:t>
      </w:r>
      <w:r w:rsidRPr="000E5CE8">
        <w:rPr>
          <w:rFonts w:eastAsia="Times New Roman" w:cs="Times New Roman"/>
          <w:color w:val="000000"/>
          <w:sz w:val="21"/>
          <w:szCs w:val="21"/>
          <w:lang w:eastAsia="zh-CN"/>
        </w:rPr>
        <w:t>] </w:t>
      </w:r>
      <w:proofErr w:type="gramStart"/>
      <w:r w:rsidRPr="000E5CE8">
        <w:rPr>
          <w:rFonts w:ascii="宋体" w:hAnsi="宋体" w:cs="宋体" w:hint="eastAsia"/>
          <w:color w:val="000000"/>
          <w:sz w:val="21"/>
          <w:szCs w:val="21"/>
          <w:lang w:eastAsia="zh-CN"/>
        </w:rPr>
        <w:t>戈石</w:t>
      </w:r>
      <w:r w:rsidRPr="000E5CE8">
        <w:rPr>
          <w:rFonts w:eastAsia="Times New Roman" w:cs="Times New Roman"/>
          <w:color w:val="000000"/>
          <w:sz w:val="21"/>
          <w:szCs w:val="21"/>
          <w:lang w:eastAsia="zh-CN"/>
        </w:rPr>
        <w:t> </w:t>
      </w:r>
      <w:r w:rsidR="00772E99">
        <w:rPr>
          <w:rFonts w:eastAsia="Times New Roman" w:cs="Times New Roman"/>
          <w:color w:val="000000"/>
          <w:sz w:val="21"/>
          <w:szCs w:val="21"/>
          <w:lang w:eastAsia="zh-CN"/>
        </w:rPr>
        <w:t xml:space="preserve"> </w:t>
      </w:r>
      <w:r w:rsidRPr="000E5CE8">
        <w:rPr>
          <w:rFonts w:eastAsia="Times New Roman" w:cs="Times New Roman"/>
          <w:color w:val="000000"/>
          <w:sz w:val="21"/>
          <w:szCs w:val="21"/>
          <w:lang w:eastAsia="zh-CN"/>
        </w:rPr>
        <w:t>2006</w:t>
      </w:r>
      <w:proofErr w:type="gramEnd"/>
      <w:r w:rsidRPr="000E5CE8">
        <w:rPr>
          <w:rFonts w:eastAsia="Times New Roman" w:cs="Times New Roman"/>
          <w:color w:val="000000"/>
          <w:sz w:val="21"/>
          <w:szCs w:val="21"/>
          <w:lang w:eastAsia="zh-CN"/>
        </w:rPr>
        <w:t>-12-04 19:53:18 </w:t>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尊敬的楼主：</w:t>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不患，即本，不可描述的，绝对的，绝对真理，无位次的；患，即存在，可描述的，相对的，相对真理，有位次的。正因为绝对真理得无法描述，才有了参差不齐的各种相对真理来描述绝对真理，不要以为自己可以掌握绝对真理，绝对真理是不可求的，你能掌握的只是不同位次的相对真理。</w:t>
      </w:r>
      <w:r w:rsidRPr="000E5CE8">
        <w:rPr>
          <w:rFonts w:eastAsia="Times New Roman" w:cs="Times New Roman"/>
          <w:color w:val="000000"/>
          <w:sz w:val="21"/>
          <w:szCs w:val="21"/>
          <w:lang w:eastAsia="zh-CN"/>
        </w:rPr>
        <w:br/>
      </w:r>
      <w:r w:rsidRPr="000E5CE8">
        <w:rPr>
          <w:rFonts w:ascii="宋体" w:hAnsi="宋体" w:cs="宋体" w:hint="eastAsia"/>
          <w:color w:val="000000"/>
          <w:sz w:val="21"/>
          <w:szCs w:val="21"/>
          <w:lang w:eastAsia="zh-CN"/>
        </w:rPr>
        <w:t>这样理解对吗？</w:t>
      </w:r>
      <w:r w:rsidRPr="000E5CE8">
        <w:rPr>
          <w:rFonts w:eastAsia="Times New Roman" w:cs="Times New Roman"/>
          <w:color w:val="000000"/>
          <w:sz w:val="21"/>
          <w:szCs w:val="21"/>
          <w:lang w:eastAsia="zh-CN"/>
        </w:rPr>
        <w:t> </w:t>
      </w:r>
      <w:r w:rsidRPr="000E5CE8">
        <w:rPr>
          <w:rFonts w:eastAsia="Times New Roman" w:cs="Times New Roman"/>
          <w:color w:val="000000"/>
          <w:sz w:val="21"/>
          <w:szCs w:val="21"/>
          <w:lang w:eastAsia="zh-CN"/>
        </w:rPr>
        <w:br/>
        <w:t> </w:t>
      </w:r>
      <w:r w:rsidRPr="000E5CE8">
        <w:rPr>
          <w:rFonts w:eastAsia="Times New Roman" w:cs="Times New Roman"/>
          <w:color w:val="000000"/>
          <w:sz w:val="21"/>
          <w:szCs w:val="21"/>
          <w:lang w:eastAsia="zh-CN"/>
        </w:rPr>
        <w:br/>
        <w:t>=============</w:t>
      </w:r>
      <w:r w:rsidRPr="000E5CE8">
        <w:rPr>
          <w:rFonts w:eastAsia="Times New Roman" w:cs="Times New Roman"/>
          <w:color w:val="000000"/>
          <w:sz w:val="21"/>
          <w:szCs w:val="21"/>
          <w:lang w:eastAsia="zh-CN"/>
        </w:rPr>
        <w:br/>
      </w:r>
      <w:r w:rsidRPr="000E5CE8">
        <w:rPr>
          <w:rFonts w:eastAsia="Times New Roman" w:cs="Times New Roman"/>
          <w:color w:val="000000"/>
          <w:sz w:val="21"/>
          <w:szCs w:val="21"/>
          <w:lang w:eastAsia="zh-CN"/>
        </w:rPr>
        <w:br/>
      </w:r>
      <w:proofErr w:type="gramStart"/>
      <w:r w:rsidRPr="000E5CE8">
        <w:rPr>
          <w:rFonts w:ascii="宋体" w:hAnsi="宋体" w:cs="宋体" w:hint="eastAsia"/>
          <w:color w:val="000000"/>
          <w:sz w:val="21"/>
          <w:szCs w:val="21"/>
          <w:lang w:eastAsia="zh-CN"/>
        </w:rPr>
        <w:t>当你把</w:t>
      </w:r>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不患</w:t>
      </w:r>
      <w:proofErr w:type="gramEnd"/>
      <w:r w:rsidRPr="000E5CE8">
        <w:rPr>
          <w:rFonts w:eastAsia="Times New Roman" w:cs="Times New Roman"/>
          <w:color w:val="000000"/>
          <w:sz w:val="21"/>
          <w:szCs w:val="21"/>
          <w:lang w:eastAsia="zh-CN"/>
        </w:rPr>
        <w:t>“</w:t>
      </w:r>
      <w:r w:rsidRPr="000E5CE8">
        <w:rPr>
          <w:rFonts w:ascii="宋体" w:hAnsi="宋体" w:cs="宋体" w:hint="eastAsia"/>
          <w:color w:val="000000"/>
          <w:sz w:val="21"/>
          <w:szCs w:val="21"/>
          <w:lang w:eastAsia="zh-CN"/>
        </w:rPr>
        <w:t>当绝对时，就又陷入某种陷阱里，就是一个先验概念构成的思维陷阱</w:t>
      </w:r>
      <w:r w:rsidRPr="000E5CE8">
        <w:rPr>
          <w:rFonts w:ascii="宋体" w:hAnsi="宋体" w:cs="宋体"/>
          <w:color w:val="000000"/>
          <w:sz w:val="21"/>
          <w:szCs w:val="21"/>
          <w:lang w:eastAsia="zh-CN"/>
        </w:rPr>
        <w:t>。</w:t>
      </w:r>
    </w:p>
    <w:p w14:paraId="74AE2DAF" w14:textId="77777777" w:rsidR="000E5CE8" w:rsidRDefault="000E5CE8" w:rsidP="00BF420C">
      <w:pPr>
        <w:pStyle w:val="a"/>
      </w:pPr>
    </w:p>
    <w:p w14:paraId="35E395F1" w14:textId="5F5ECD68" w:rsidR="000E5CE8" w:rsidRDefault="000E5CE8" w:rsidP="00BF420C">
      <w:pPr>
        <w:pStyle w:val="a"/>
      </w:pPr>
    </w:p>
    <w:p w14:paraId="52FAECBE" w14:textId="77777777" w:rsidR="000E5CE8" w:rsidRDefault="000E5CE8" w:rsidP="00BF420C">
      <w:pPr>
        <w:pStyle w:val="a"/>
      </w:pPr>
    </w:p>
    <w:p w14:paraId="50A1DDD7" w14:textId="77777777" w:rsidR="00480CF5" w:rsidRDefault="00E44950">
      <w:pPr>
        <w:pStyle w:val="Heading1"/>
        <w:rPr>
          <w:lang w:eastAsia="zh-CN"/>
        </w:rPr>
      </w:pPr>
      <w:bookmarkStart w:id="299" w:name="_Toc72586455"/>
      <w:r>
        <w:rPr>
          <w:lang w:eastAsia="zh-CN"/>
        </w:rPr>
        <w:t xml:space="preserve">2006-12-05 11:35 </w:t>
      </w:r>
      <w:r>
        <w:rPr>
          <w:lang w:eastAsia="zh-CN"/>
        </w:rPr>
        <w:t>教你炒股票</w:t>
      </w:r>
      <w:r>
        <w:rPr>
          <w:lang w:eastAsia="zh-CN"/>
        </w:rPr>
        <w:t>14</w:t>
      </w:r>
      <w:r>
        <w:rPr>
          <w:lang w:eastAsia="zh-CN"/>
        </w:rPr>
        <w:t>：喝茅台的高潮程序！</w:t>
      </w:r>
      <w:bookmarkEnd w:id="299"/>
    </w:p>
    <w:p w14:paraId="6CC85BEB" w14:textId="77777777" w:rsidR="00480CF5" w:rsidRDefault="002E2046">
      <w:hyperlink r:id="rId325" w:history="1">
        <w:r w:rsidR="00E90380" w:rsidRPr="0063502D">
          <w:rPr>
            <w:rStyle w:val="Hyperlink"/>
          </w:rPr>
          <w:t>http://blog.sina.com.cn/s/blog_486e105c010007hd.html</w:t>
        </w:r>
      </w:hyperlink>
      <w:r w:rsidR="00E90380">
        <w:t xml:space="preserve">  </w:t>
      </w:r>
    </w:p>
    <w:p w14:paraId="5D7B25E7" w14:textId="77777777" w:rsidR="00480CF5" w:rsidRDefault="00E44950">
      <w:pPr>
        <w:rPr>
          <w:lang w:eastAsia="zh-CN"/>
        </w:rPr>
      </w:pPr>
      <w:r>
        <w:rPr>
          <w:lang w:eastAsia="zh-CN"/>
        </w:rPr>
        <w:t>前面说了很多理论上的东西，现在用一个实际的股票来说明一下具体的用法。就用茅台吧，边喝</w:t>
      </w:r>
      <w:proofErr w:type="gramStart"/>
      <w:r>
        <w:rPr>
          <w:lang w:eastAsia="zh-CN"/>
        </w:rPr>
        <w:t>茅台边</w:t>
      </w:r>
      <w:proofErr w:type="gramEnd"/>
      <w:r>
        <w:rPr>
          <w:lang w:eastAsia="zh-CN"/>
        </w:rPr>
        <w:t>上课。这里先假设所有看的人都能找到茅台上市以来的周线和日线图。前面说过两条均线间</w:t>
      </w:r>
      <w:r>
        <w:rPr>
          <w:lang w:eastAsia="zh-CN"/>
        </w:rPr>
        <w:t>“</w:t>
      </w:r>
      <w:r>
        <w:rPr>
          <w:lang w:eastAsia="zh-CN"/>
        </w:rPr>
        <w:t>吻</w:t>
      </w:r>
      <w:r>
        <w:rPr>
          <w:lang w:eastAsia="zh-CN"/>
        </w:rPr>
        <w:t>”</w:t>
      </w:r>
      <w:r>
        <w:rPr>
          <w:lang w:eastAsia="zh-CN"/>
        </w:rPr>
        <w:t>的三种方式，其中</w:t>
      </w:r>
      <w:proofErr w:type="gramStart"/>
      <w:r>
        <w:rPr>
          <w:lang w:eastAsia="zh-CN"/>
        </w:rPr>
        <w:t>的湿吻是</w:t>
      </w:r>
      <w:proofErr w:type="gramEnd"/>
      <w:r>
        <w:rPr>
          <w:lang w:eastAsia="zh-CN"/>
        </w:rPr>
        <w:t>最明显的缠绕例子，</w:t>
      </w:r>
      <w:r>
        <w:rPr>
          <w:lang w:eastAsia="zh-CN"/>
        </w:rPr>
        <w:lastRenderedPageBreak/>
        <w:t>而飞吻和唇吻是缠绕的特殊例子，在均线操作系统中所指的缠绕，包括这三种吻。而从实际的比例看，</w:t>
      </w:r>
      <w:proofErr w:type="gramStart"/>
      <w:r>
        <w:rPr>
          <w:lang w:eastAsia="zh-CN"/>
        </w:rPr>
        <w:t>湿吻出现</w:t>
      </w:r>
      <w:proofErr w:type="gramEnd"/>
      <w:r>
        <w:rPr>
          <w:lang w:eastAsia="zh-CN"/>
        </w:rPr>
        <w:t>的几率是最大的，但在长期均线系统中，例如周线、月线等，唇吻的例子比例也很大。先复习一下相关定义：</w:t>
      </w:r>
    </w:p>
    <w:p w14:paraId="5869FF89" w14:textId="77777777" w:rsidR="00480CF5" w:rsidRDefault="00E44950">
      <w:pPr>
        <w:rPr>
          <w:lang w:eastAsia="zh-CN"/>
        </w:rPr>
      </w:pPr>
      <w:r>
        <w:rPr>
          <w:lang w:eastAsia="zh-CN"/>
        </w:rPr>
        <w:t>飞吻：短期均线略略走平后继续按原来趋势进行下去。</w:t>
      </w:r>
      <w:r>
        <w:rPr>
          <w:lang w:eastAsia="zh-CN"/>
        </w:rPr>
        <w:br/>
      </w:r>
      <w:r>
        <w:rPr>
          <w:lang w:eastAsia="zh-CN"/>
        </w:rPr>
        <w:t>唇吻：短期均线靠近长期均线但不跌破或升破，然后按原来趋势继续下去。</w:t>
      </w:r>
      <w:r>
        <w:rPr>
          <w:lang w:eastAsia="zh-CN"/>
        </w:rPr>
        <w:br/>
      </w:r>
      <w:r>
        <w:rPr>
          <w:lang w:eastAsia="zh-CN"/>
        </w:rPr>
        <w:br/>
      </w:r>
      <w:r>
        <w:rPr>
          <w:lang w:eastAsia="zh-CN"/>
        </w:rPr>
        <w:t>湿吻：短期均线跌破或升</w:t>
      </w:r>
      <w:proofErr w:type="gramStart"/>
      <w:r>
        <w:rPr>
          <w:lang w:eastAsia="zh-CN"/>
        </w:rPr>
        <w:t>破长期均</w:t>
      </w:r>
      <w:proofErr w:type="gramEnd"/>
      <w:r>
        <w:rPr>
          <w:lang w:eastAsia="zh-CN"/>
        </w:rPr>
        <w:t>线甚至出现反复缠绕，如胶似漆。</w:t>
      </w:r>
      <w:r>
        <w:rPr>
          <w:lang w:eastAsia="zh-CN"/>
        </w:rPr>
        <w:br/>
      </w:r>
      <w:r>
        <w:rPr>
          <w:lang w:eastAsia="zh-CN"/>
        </w:rPr>
        <w:t>女上位：短期均线在长期均线之上。</w:t>
      </w:r>
      <w:r>
        <w:rPr>
          <w:lang w:eastAsia="zh-CN"/>
        </w:rPr>
        <w:br/>
      </w:r>
      <w:r>
        <w:rPr>
          <w:lang w:eastAsia="zh-CN"/>
        </w:rPr>
        <w:t>男上位：短期均线在长期均线之下。</w:t>
      </w:r>
      <w:r>
        <w:rPr>
          <w:lang w:eastAsia="zh-CN"/>
        </w:rPr>
        <w:br/>
      </w:r>
      <w:r>
        <w:rPr>
          <w:lang w:eastAsia="zh-CN"/>
        </w:rPr>
        <w:t>第</w:t>
      </w:r>
      <w:proofErr w:type="gramStart"/>
      <w:r>
        <w:rPr>
          <w:lang w:eastAsia="zh-CN"/>
        </w:rPr>
        <w:t>一类买</w:t>
      </w:r>
      <w:proofErr w:type="gramEnd"/>
      <w:r>
        <w:rPr>
          <w:lang w:eastAsia="zh-CN"/>
        </w:rPr>
        <w:t>点：用比较形象的语言描述就是由男上位最后一吻后出现的背驰式下跌构成。</w:t>
      </w:r>
      <w:r>
        <w:rPr>
          <w:lang w:eastAsia="zh-CN"/>
        </w:rPr>
        <w:br/>
      </w:r>
      <w:r>
        <w:rPr>
          <w:lang w:eastAsia="zh-CN"/>
        </w:rPr>
        <w:br/>
      </w:r>
      <w:r>
        <w:rPr>
          <w:lang w:eastAsia="zh-CN"/>
        </w:rPr>
        <w:t>第二类买点：女</w:t>
      </w:r>
      <w:proofErr w:type="gramStart"/>
      <w:r>
        <w:rPr>
          <w:lang w:eastAsia="zh-CN"/>
        </w:rPr>
        <w:t>上位第一</w:t>
      </w:r>
      <w:proofErr w:type="gramEnd"/>
      <w:r>
        <w:rPr>
          <w:lang w:eastAsia="zh-CN"/>
        </w:rPr>
        <w:t>吻后出现的下跌构成。</w:t>
      </w:r>
    </w:p>
    <w:p w14:paraId="757D04D5" w14:textId="77777777" w:rsidR="00480CF5" w:rsidRDefault="00E44950">
      <w:pPr>
        <w:rPr>
          <w:lang w:eastAsia="zh-CN"/>
        </w:rPr>
      </w:pPr>
      <w:r>
        <w:rPr>
          <w:lang w:eastAsia="zh-CN"/>
        </w:rPr>
        <w:t>现在，先打开茅台的周线图，在</w:t>
      </w:r>
      <w:proofErr w:type="gramStart"/>
      <w:r>
        <w:rPr>
          <w:lang w:eastAsia="zh-CN"/>
        </w:rPr>
        <w:t>茅台快</w:t>
      </w:r>
      <w:proofErr w:type="gramEnd"/>
      <w:r>
        <w:rPr>
          <w:lang w:eastAsia="zh-CN"/>
        </w:rPr>
        <w:t>6</w:t>
      </w:r>
      <w:r>
        <w:rPr>
          <w:lang w:eastAsia="zh-CN"/>
        </w:rPr>
        <w:t>年的周线图上，用</w:t>
      </w:r>
      <w:r>
        <w:rPr>
          <w:lang w:eastAsia="zh-CN"/>
        </w:rPr>
        <w:t>5</w:t>
      </w:r>
      <w:r>
        <w:rPr>
          <w:lang w:eastAsia="zh-CN"/>
        </w:rPr>
        <w:t>周与</w:t>
      </w:r>
      <w:r>
        <w:rPr>
          <w:lang w:eastAsia="zh-CN"/>
        </w:rPr>
        <w:t>10</w:t>
      </w:r>
      <w:r>
        <w:rPr>
          <w:lang w:eastAsia="zh-CN"/>
        </w:rPr>
        <w:t>周均线构成的买卖系统，只有第一类和第二类买点各一个，可见，在周线图上，</w:t>
      </w:r>
      <w:proofErr w:type="gramStart"/>
      <w:r>
        <w:rPr>
          <w:lang w:eastAsia="zh-CN"/>
        </w:rPr>
        <w:t>按均线</w:t>
      </w:r>
      <w:proofErr w:type="gramEnd"/>
      <w:r>
        <w:rPr>
          <w:lang w:eastAsia="zh-CN"/>
        </w:rPr>
        <w:t>系统构成的买点并不常见，一旦出现必须珍惜。仔细分析：</w:t>
      </w:r>
      <w:r>
        <w:rPr>
          <w:lang w:eastAsia="zh-CN"/>
        </w:rPr>
        <w:t>2002</w:t>
      </w:r>
      <w:r>
        <w:rPr>
          <w:lang w:eastAsia="zh-CN"/>
        </w:rPr>
        <w:t>年</w:t>
      </w:r>
      <w:r>
        <w:rPr>
          <w:lang w:eastAsia="zh-CN"/>
        </w:rPr>
        <w:t>4</w:t>
      </w:r>
      <w:r>
        <w:rPr>
          <w:lang w:eastAsia="zh-CN"/>
        </w:rPr>
        <w:t>月</w:t>
      </w:r>
      <w:r>
        <w:rPr>
          <w:lang w:eastAsia="zh-CN"/>
        </w:rPr>
        <w:t>19</w:t>
      </w:r>
      <w:r>
        <w:rPr>
          <w:lang w:eastAsia="zh-CN"/>
        </w:rPr>
        <w:t>日那周，茅台进入男上位，其后在</w:t>
      </w:r>
      <w:r>
        <w:rPr>
          <w:lang w:eastAsia="zh-CN"/>
        </w:rPr>
        <w:t>2002</w:t>
      </w:r>
      <w:r>
        <w:rPr>
          <w:lang w:eastAsia="zh-CN"/>
        </w:rPr>
        <w:t>年</w:t>
      </w:r>
      <w:r>
        <w:rPr>
          <w:lang w:eastAsia="zh-CN"/>
        </w:rPr>
        <w:t>7</w:t>
      </w:r>
      <w:r>
        <w:rPr>
          <w:lang w:eastAsia="zh-CN"/>
        </w:rPr>
        <w:t>月</w:t>
      </w:r>
      <w:r>
        <w:rPr>
          <w:lang w:eastAsia="zh-CN"/>
        </w:rPr>
        <w:t>9</w:t>
      </w:r>
      <w:r>
        <w:rPr>
          <w:lang w:eastAsia="zh-CN"/>
        </w:rPr>
        <w:t>日那周进入男上位的第一吻，前面已经说过，这第一吻后的下跌一般不会构成买点，必须是至少第二吻以后。其第二吻出现在</w:t>
      </w:r>
      <w:r>
        <w:rPr>
          <w:lang w:eastAsia="zh-CN"/>
        </w:rPr>
        <w:t>2003</w:t>
      </w:r>
      <w:r>
        <w:rPr>
          <w:lang w:eastAsia="zh-CN"/>
        </w:rPr>
        <w:t>年</w:t>
      </w:r>
      <w:r>
        <w:rPr>
          <w:lang w:eastAsia="zh-CN"/>
        </w:rPr>
        <w:t>2</w:t>
      </w:r>
      <w:r>
        <w:rPr>
          <w:lang w:eastAsia="zh-CN"/>
        </w:rPr>
        <w:t>月</w:t>
      </w:r>
      <w:r>
        <w:rPr>
          <w:lang w:eastAsia="zh-CN"/>
        </w:rPr>
        <w:t>14</w:t>
      </w:r>
      <w:r>
        <w:rPr>
          <w:lang w:eastAsia="zh-CN"/>
        </w:rPr>
        <w:t>日那周，是典型的湿温，其后在下跌并没构成背驰，不符合第一类买入点的原则。然后在</w:t>
      </w:r>
      <w:r>
        <w:rPr>
          <w:lang w:eastAsia="zh-CN"/>
        </w:rPr>
        <w:t>2003</w:t>
      </w:r>
      <w:r>
        <w:rPr>
          <w:lang w:eastAsia="zh-CN"/>
        </w:rPr>
        <w:t>年</w:t>
      </w:r>
      <w:r>
        <w:rPr>
          <w:lang w:eastAsia="zh-CN"/>
        </w:rPr>
        <w:t>6</w:t>
      </w:r>
      <w:r>
        <w:rPr>
          <w:lang w:eastAsia="zh-CN"/>
        </w:rPr>
        <w:t>月</w:t>
      </w:r>
      <w:r>
        <w:rPr>
          <w:lang w:eastAsia="zh-CN"/>
        </w:rPr>
        <w:t>27</w:t>
      </w:r>
      <w:r>
        <w:rPr>
          <w:lang w:eastAsia="zh-CN"/>
        </w:rPr>
        <w:t>日那周构成第三吻，是一个不太强烈的湿吻，其后的下跌就出现了明显的背驰走势，在</w:t>
      </w:r>
      <w:r>
        <w:rPr>
          <w:lang w:eastAsia="zh-CN"/>
        </w:rPr>
        <w:t>MACD</w:t>
      </w:r>
      <w:r>
        <w:rPr>
          <w:lang w:eastAsia="zh-CN"/>
        </w:rPr>
        <w:t>图上，绿柱子比上一次的明显缩短，而低位却低于上次绿柱子出现时的低位。如何判断背驰走势结束，最简单的就是当绿柱子缩短，而股价继续创新低，这次，明显地发生在</w:t>
      </w:r>
      <w:r>
        <w:rPr>
          <w:lang w:eastAsia="zh-CN"/>
        </w:rPr>
        <w:t>2003</w:t>
      </w:r>
      <w:r>
        <w:rPr>
          <w:lang w:eastAsia="zh-CN"/>
        </w:rPr>
        <w:t>年</w:t>
      </w:r>
      <w:r>
        <w:rPr>
          <w:lang w:eastAsia="zh-CN"/>
        </w:rPr>
        <w:t>9</w:t>
      </w:r>
      <w:r>
        <w:rPr>
          <w:lang w:eastAsia="zh-CN"/>
        </w:rPr>
        <w:t>月</w:t>
      </w:r>
      <w:r>
        <w:rPr>
          <w:lang w:eastAsia="zh-CN"/>
        </w:rPr>
        <w:t>26</w:t>
      </w:r>
      <w:r>
        <w:rPr>
          <w:lang w:eastAsia="zh-CN"/>
        </w:rPr>
        <w:t>日这一周，意味着底部出现，第一类买点构造完成，可以大举介入了。</w:t>
      </w:r>
    </w:p>
    <w:p w14:paraId="582F45F4" w14:textId="77777777" w:rsidR="00480CF5" w:rsidRDefault="00E44950">
      <w:pPr>
        <w:rPr>
          <w:lang w:eastAsia="zh-CN"/>
        </w:rPr>
      </w:pPr>
      <w:r>
        <w:rPr>
          <w:lang w:eastAsia="zh-CN"/>
        </w:rPr>
        <w:t>第</w:t>
      </w:r>
      <w:proofErr w:type="gramStart"/>
      <w:r>
        <w:rPr>
          <w:lang w:eastAsia="zh-CN"/>
        </w:rPr>
        <w:t>一类买</w:t>
      </w:r>
      <w:proofErr w:type="gramEnd"/>
      <w:r>
        <w:rPr>
          <w:lang w:eastAsia="zh-CN"/>
        </w:rPr>
        <w:t>点出现后，茅台也正常地改变体位，进入女上位，一直到</w:t>
      </w:r>
      <w:r>
        <w:rPr>
          <w:lang w:eastAsia="zh-CN"/>
        </w:rPr>
        <w:t>2004</w:t>
      </w:r>
      <w:r>
        <w:rPr>
          <w:lang w:eastAsia="zh-CN"/>
        </w:rPr>
        <w:t>年</w:t>
      </w:r>
      <w:r>
        <w:rPr>
          <w:lang w:eastAsia="zh-CN"/>
        </w:rPr>
        <w:t>6</w:t>
      </w:r>
      <w:r>
        <w:rPr>
          <w:lang w:eastAsia="zh-CN"/>
        </w:rPr>
        <w:t>月</w:t>
      </w:r>
      <w:r>
        <w:rPr>
          <w:lang w:eastAsia="zh-CN"/>
        </w:rPr>
        <w:t>4</w:t>
      </w:r>
      <w:r>
        <w:rPr>
          <w:lang w:eastAsia="zh-CN"/>
        </w:rPr>
        <w:t>日那周出现女上位后的第一吻，其后的下跌构成周线上的第二类买点。这里有一个很重要的技巧，就是第二类买点如何精确地把握，由于在周线女上位后第一吻的调整不构成明显的下跌走势，因此对于第</w:t>
      </w:r>
      <w:proofErr w:type="gramStart"/>
      <w:r>
        <w:rPr>
          <w:lang w:eastAsia="zh-CN"/>
        </w:rPr>
        <w:t>一类买</w:t>
      </w:r>
      <w:proofErr w:type="gramEnd"/>
      <w:r>
        <w:rPr>
          <w:lang w:eastAsia="zh-CN"/>
        </w:rPr>
        <w:t>点的背</w:t>
      </w:r>
      <w:proofErr w:type="gramStart"/>
      <w:r>
        <w:rPr>
          <w:lang w:eastAsia="zh-CN"/>
        </w:rPr>
        <w:t>弛</w:t>
      </w:r>
      <w:proofErr w:type="gramEnd"/>
      <w:r>
        <w:rPr>
          <w:lang w:eastAsia="zh-CN"/>
        </w:rPr>
        <w:t>走法就无法出现，这时候就要降低</w:t>
      </w:r>
      <w:r>
        <w:rPr>
          <w:lang w:eastAsia="zh-CN"/>
        </w:rPr>
        <w:t>K</w:t>
      </w:r>
      <w:r>
        <w:rPr>
          <w:lang w:eastAsia="zh-CN"/>
        </w:rPr>
        <w:t>线级别，从日线图上寻找</w:t>
      </w:r>
      <w:proofErr w:type="gramStart"/>
      <w:r>
        <w:rPr>
          <w:lang w:eastAsia="zh-CN"/>
        </w:rPr>
        <w:t>最佳买</w:t>
      </w:r>
      <w:proofErr w:type="gramEnd"/>
      <w:r>
        <w:rPr>
          <w:lang w:eastAsia="zh-CN"/>
        </w:rPr>
        <w:t>点，这里给出一个</w:t>
      </w:r>
      <w:proofErr w:type="gramStart"/>
      <w:r>
        <w:rPr>
          <w:lang w:eastAsia="zh-CN"/>
        </w:rPr>
        <w:t>缠中说禅买</w:t>
      </w:r>
      <w:proofErr w:type="gramEnd"/>
      <w:r>
        <w:rPr>
          <w:lang w:eastAsia="zh-CN"/>
        </w:rPr>
        <w:t>点定律：大级别的第二类买点由次</w:t>
      </w:r>
      <w:proofErr w:type="gramStart"/>
      <w:r>
        <w:rPr>
          <w:lang w:eastAsia="zh-CN"/>
        </w:rPr>
        <w:t>一</w:t>
      </w:r>
      <w:proofErr w:type="gramEnd"/>
      <w:r>
        <w:rPr>
          <w:lang w:eastAsia="zh-CN"/>
        </w:rPr>
        <w:t>级别相应走势的第</w:t>
      </w:r>
      <w:proofErr w:type="gramStart"/>
      <w:r>
        <w:rPr>
          <w:lang w:eastAsia="zh-CN"/>
        </w:rPr>
        <w:t>一类买</w:t>
      </w:r>
      <w:proofErr w:type="gramEnd"/>
      <w:r>
        <w:rPr>
          <w:lang w:eastAsia="zh-CN"/>
        </w:rPr>
        <w:t>点构成（该定律是有专利的，发明权一定要明确，这一点必须明确，否则以后本</w:t>
      </w:r>
      <w:r>
        <w:rPr>
          <w:lang w:eastAsia="zh-CN"/>
        </w:rPr>
        <w:t>ID</w:t>
      </w:r>
      <w:r>
        <w:rPr>
          <w:lang w:eastAsia="zh-CN"/>
        </w:rPr>
        <w:t>不会再说任何定律了，该定律一定没有任何人发现过，其他本</w:t>
      </w:r>
      <w:r>
        <w:rPr>
          <w:lang w:eastAsia="zh-CN"/>
        </w:rPr>
        <w:t>ID</w:t>
      </w:r>
      <w:r>
        <w:rPr>
          <w:lang w:eastAsia="zh-CN"/>
        </w:rPr>
        <w:t>已发现的定律也一样，哪天本</w:t>
      </w:r>
      <w:r>
        <w:rPr>
          <w:lang w:eastAsia="zh-CN"/>
        </w:rPr>
        <w:t>ID</w:t>
      </w:r>
      <w:r>
        <w:rPr>
          <w:lang w:eastAsia="zh-CN"/>
        </w:rPr>
        <w:t>心情好再说几个，但前提是不能让本</w:t>
      </w:r>
      <w:r>
        <w:rPr>
          <w:lang w:eastAsia="zh-CN"/>
        </w:rPr>
        <w:t>ID</w:t>
      </w:r>
      <w:r>
        <w:rPr>
          <w:lang w:eastAsia="zh-CN"/>
        </w:rPr>
        <w:t>发现有盗版的，各位也应该和本</w:t>
      </w:r>
      <w:r>
        <w:rPr>
          <w:lang w:eastAsia="zh-CN"/>
        </w:rPr>
        <w:t>ID</w:t>
      </w:r>
      <w:r>
        <w:rPr>
          <w:lang w:eastAsia="zh-CN"/>
        </w:rPr>
        <w:t>一起监督）。</w:t>
      </w:r>
      <w:r>
        <w:rPr>
          <w:lang w:eastAsia="zh-CN"/>
        </w:rPr>
        <w:lastRenderedPageBreak/>
        <w:t>例如，周线上的第二类买点由日线上相应走势的第</w:t>
      </w:r>
      <w:proofErr w:type="gramStart"/>
      <w:r>
        <w:rPr>
          <w:lang w:eastAsia="zh-CN"/>
        </w:rPr>
        <w:t>一类买</w:t>
      </w:r>
      <w:proofErr w:type="gramEnd"/>
      <w:r>
        <w:rPr>
          <w:lang w:eastAsia="zh-CN"/>
        </w:rPr>
        <w:t>点构成。有了这个</w:t>
      </w:r>
      <w:proofErr w:type="gramStart"/>
      <w:r>
        <w:rPr>
          <w:lang w:eastAsia="zh-CN"/>
        </w:rPr>
        <w:t>缠中说禅买</w:t>
      </w:r>
      <w:proofErr w:type="gramEnd"/>
      <w:r>
        <w:rPr>
          <w:lang w:eastAsia="zh-CN"/>
        </w:rPr>
        <w:t>点定律，所有的买点都可以归结到第</w:t>
      </w:r>
      <w:proofErr w:type="gramStart"/>
      <w:r>
        <w:rPr>
          <w:lang w:eastAsia="zh-CN"/>
        </w:rPr>
        <w:t>一类买</w:t>
      </w:r>
      <w:proofErr w:type="gramEnd"/>
      <w:r>
        <w:rPr>
          <w:lang w:eastAsia="zh-CN"/>
        </w:rPr>
        <w:t>点。</w:t>
      </w:r>
    </w:p>
    <w:p w14:paraId="289B951B" w14:textId="77777777" w:rsidR="00480CF5" w:rsidRDefault="00E44950">
      <w:pPr>
        <w:rPr>
          <w:lang w:eastAsia="zh-CN"/>
        </w:rPr>
      </w:pPr>
      <w:r>
        <w:rPr>
          <w:lang w:eastAsia="zh-CN"/>
        </w:rPr>
        <w:t>对于茅台，</w:t>
      </w:r>
      <w:r>
        <w:rPr>
          <w:lang w:eastAsia="zh-CN"/>
        </w:rPr>
        <w:t>2004</w:t>
      </w:r>
      <w:r>
        <w:rPr>
          <w:lang w:eastAsia="zh-CN"/>
        </w:rPr>
        <w:t>年</w:t>
      </w:r>
      <w:r>
        <w:rPr>
          <w:lang w:eastAsia="zh-CN"/>
        </w:rPr>
        <w:t>6</w:t>
      </w:r>
      <w:r>
        <w:rPr>
          <w:lang w:eastAsia="zh-CN"/>
        </w:rPr>
        <w:t>月</w:t>
      </w:r>
      <w:r>
        <w:rPr>
          <w:lang w:eastAsia="zh-CN"/>
        </w:rPr>
        <w:t>4</w:t>
      </w:r>
      <w:r>
        <w:rPr>
          <w:lang w:eastAsia="zh-CN"/>
        </w:rPr>
        <w:t>日那周出现女上位后第一吻，对应在日线图上是明显的男上位走势，</w:t>
      </w:r>
      <w:proofErr w:type="gramStart"/>
      <w:r>
        <w:rPr>
          <w:lang w:eastAsia="zh-CN"/>
        </w:rPr>
        <w:t>该走势</w:t>
      </w:r>
      <w:proofErr w:type="gramEnd"/>
      <w:r>
        <w:rPr>
          <w:lang w:eastAsia="zh-CN"/>
        </w:rPr>
        <w:t>其中出现三次吻，分别在</w:t>
      </w:r>
      <w:r>
        <w:rPr>
          <w:lang w:eastAsia="zh-CN"/>
        </w:rPr>
        <w:t>2004</w:t>
      </w:r>
      <w:r>
        <w:rPr>
          <w:lang w:eastAsia="zh-CN"/>
        </w:rPr>
        <w:t>年</w:t>
      </w:r>
      <w:r>
        <w:rPr>
          <w:lang w:eastAsia="zh-CN"/>
        </w:rPr>
        <w:t>4</w:t>
      </w:r>
      <w:r>
        <w:rPr>
          <w:lang w:eastAsia="zh-CN"/>
        </w:rPr>
        <w:t>月</w:t>
      </w:r>
      <w:r>
        <w:rPr>
          <w:lang w:eastAsia="zh-CN"/>
        </w:rPr>
        <w:t>29</w:t>
      </w:r>
      <w:r>
        <w:rPr>
          <w:lang w:eastAsia="zh-CN"/>
        </w:rPr>
        <w:t>日、</w:t>
      </w:r>
      <w:r>
        <w:rPr>
          <w:lang w:eastAsia="zh-CN"/>
        </w:rPr>
        <w:t>5</w:t>
      </w:r>
      <w:r>
        <w:rPr>
          <w:lang w:eastAsia="zh-CN"/>
        </w:rPr>
        <w:t>月</w:t>
      </w:r>
      <w:r>
        <w:rPr>
          <w:lang w:eastAsia="zh-CN"/>
        </w:rPr>
        <w:t>18</w:t>
      </w:r>
      <w:r>
        <w:rPr>
          <w:lang w:eastAsia="zh-CN"/>
        </w:rPr>
        <w:t>日、</w:t>
      </w:r>
      <w:r>
        <w:rPr>
          <w:lang w:eastAsia="zh-CN"/>
        </w:rPr>
        <w:t>6</w:t>
      </w:r>
      <w:r>
        <w:rPr>
          <w:lang w:eastAsia="zh-CN"/>
        </w:rPr>
        <w:t>月</w:t>
      </w:r>
      <w:r>
        <w:rPr>
          <w:lang w:eastAsia="zh-CN"/>
        </w:rPr>
        <w:t>1</w:t>
      </w:r>
      <w:r>
        <w:rPr>
          <w:lang w:eastAsia="zh-CN"/>
        </w:rPr>
        <w:t>日，都是典型的湿吻，但前两次其后的下跌都没有出现背驰，只有第三次，出现明显的背驰性走势，</w:t>
      </w:r>
      <w:r>
        <w:rPr>
          <w:lang w:eastAsia="zh-CN"/>
        </w:rPr>
        <w:t>6</w:t>
      </w:r>
      <w:r>
        <w:rPr>
          <w:lang w:eastAsia="zh-CN"/>
        </w:rPr>
        <w:t>月</w:t>
      </w:r>
      <w:r>
        <w:rPr>
          <w:lang w:eastAsia="zh-CN"/>
        </w:rPr>
        <w:t>18</w:t>
      </w:r>
      <w:r>
        <w:rPr>
          <w:lang w:eastAsia="zh-CN"/>
        </w:rPr>
        <w:t>日创下低点后，</w:t>
      </w:r>
      <w:r>
        <w:rPr>
          <w:lang w:eastAsia="zh-CN"/>
        </w:rPr>
        <w:t>MACD</w:t>
      </w:r>
      <w:r>
        <w:rPr>
          <w:lang w:eastAsia="zh-CN"/>
        </w:rPr>
        <w:t>的绿柱子明显比前面的要缩短，这就构成了日线上的第</w:t>
      </w:r>
      <w:proofErr w:type="gramStart"/>
      <w:r>
        <w:rPr>
          <w:lang w:eastAsia="zh-CN"/>
        </w:rPr>
        <w:t>一类买</w:t>
      </w:r>
      <w:proofErr w:type="gramEnd"/>
      <w:r>
        <w:rPr>
          <w:lang w:eastAsia="zh-CN"/>
        </w:rPr>
        <w:t>点，而这个买点，在周线上就是第二类买点。注意，后面由于除权，价位上似乎比这个要低了，其实并没有。</w:t>
      </w:r>
    </w:p>
    <w:p w14:paraId="73B40320" w14:textId="77777777" w:rsidR="00480CF5" w:rsidRDefault="00E44950">
      <w:pPr>
        <w:rPr>
          <w:lang w:eastAsia="zh-CN"/>
        </w:rPr>
      </w:pPr>
      <w:r>
        <w:rPr>
          <w:lang w:eastAsia="zh-CN"/>
        </w:rPr>
        <w:t>站在周线角度，茅台的买点就这两个了，而其后的卖点至今没出现，如果当时根据这两个买点介入的，目前应该继续持有，直到卖点出现。但是，这是一种针对特别大资金的玩法</w:t>
      </w:r>
      <w:proofErr w:type="gramStart"/>
      <w:r>
        <w:rPr>
          <w:lang w:eastAsia="zh-CN"/>
        </w:rPr>
        <w:t>法</w:t>
      </w:r>
      <w:proofErr w:type="gramEnd"/>
      <w:r>
        <w:rPr>
          <w:lang w:eastAsia="zh-CN"/>
        </w:rPr>
        <w:t>，例如</w:t>
      </w:r>
      <w:r>
        <w:rPr>
          <w:lang w:eastAsia="zh-CN"/>
        </w:rPr>
        <w:t>50</w:t>
      </w:r>
      <w:r>
        <w:rPr>
          <w:lang w:eastAsia="zh-CN"/>
        </w:rPr>
        <w:t>亿以上，对于资金量一般的，例如</w:t>
      </w:r>
      <w:r>
        <w:rPr>
          <w:lang w:eastAsia="zh-CN"/>
        </w:rPr>
        <w:t>10</w:t>
      </w:r>
      <w:r>
        <w:rPr>
          <w:lang w:eastAsia="zh-CN"/>
        </w:rPr>
        <w:t>亿以下的，有一种增加资金流动性的玩法，就是充分利用日线的卖点回避大的调整，虽然这种调整站在周线的角度不一定要参与。</w:t>
      </w:r>
      <w:proofErr w:type="gramStart"/>
      <w:r>
        <w:rPr>
          <w:lang w:eastAsia="zh-CN"/>
        </w:rPr>
        <w:t>缠中说禅短差程序</w:t>
      </w:r>
      <w:proofErr w:type="gramEnd"/>
      <w:r>
        <w:rPr>
          <w:lang w:eastAsia="zh-CN"/>
        </w:rPr>
        <w:t>就是：大级别买点介入的，在次</w:t>
      </w:r>
      <w:proofErr w:type="gramStart"/>
      <w:r>
        <w:rPr>
          <w:lang w:eastAsia="zh-CN"/>
        </w:rPr>
        <w:t>级别第</w:t>
      </w:r>
      <w:proofErr w:type="gramEnd"/>
      <w:r>
        <w:rPr>
          <w:lang w:eastAsia="zh-CN"/>
        </w:rPr>
        <w:t>一类卖点出现时，可以先减仓，其后在次</w:t>
      </w:r>
      <w:proofErr w:type="gramStart"/>
      <w:r>
        <w:rPr>
          <w:lang w:eastAsia="zh-CN"/>
        </w:rPr>
        <w:t>级别第一类买</w:t>
      </w:r>
      <w:proofErr w:type="gramEnd"/>
      <w:r>
        <w:rPr>
          <w:lang w:eastAsia="zh-CN"/>
        </w:rPr>
        <w:t>点出现时回补。对于周线买点介入的，就应该利用日线的第一类卖点减仓，其后在第</w:t>
      </w:r>
      <w:proofErr w:type="gramStart"/>
      <w:r>
        <w:rPr>
          <w:lang w:eastAsia="zh-CN"/>
        </w:rPr>
        <w:t>一类买</w:t>
      </w:r>
      <w:proofErr w:type="gramEnd"/>
      <w:r>
        <w:rPr>
          <w:lang w:eastAsia="zh-CN"/>
        </w:rPr>
        <w:t>点回补。对于茅台，分析如下：</w:t>
      </w:r>
    </w:p>
    <w:p w14:paraId="5BE8C60E" w14:textId="77777777" w:rsidR="00480CF5" w:rsidRDefault="00E44950">
      <w:pPr>
        <w:rPr>
          <w:lang w:eastAsia="zh-CN"/>
        </w:rPr>
      </w:pPr>
      <w:r>
        <w:rPr>
          <w:lang w:eastAsia="zh-CN"/>
        </w:rPr>
        <w:t>在周线</w:t>
      </w:r>
      <w:r>
        <w:rPr>
          <w:lang w:eastAsia="zh-CN"/>
        </w:rPr>
        <w:t>2003</w:t>
      </w:r>
      <w:r>
        <w:rPr>
          <w:lang w:eastAsia="zh-CN"/>
        </w:rPr>
        <w:t>年</w:t>
      </w:r>
      <w:r>
        <w:rPr>
          <w:lang w:eastAsia="zh-CN"/>
        </w:rPr>
        <w:t>9</w:t>
      </w:r>
      <w:r>
        <w:rPr>
          <w:lang w:eastAsia="zh-CN"/>
        </w:rPr>
        <w:t>月</w:t>
      </w:r>
      <w:r>
        <w:rPr>
          <w:lang w:eastAsia="zh-CN"/>
        </w:rPr>
        <w:t>26</w:t>
      </w:r>
      <w:r>
        <w:rPr>
          <w:lang w:eastAsia="zh-CN"/>
        </w:rPr>
        <w:t>日这一周根据第</w:t>
      </w:r>
      <w:proofErr w:type="gramStart"/>
      <w:r>
        <w:rPr>
          <w:lang w:eastAsia="zh-CN"/>
        </w:rPr>
        <w:t>一类买</w:t>
      </w:r>
      <w:proofErr w:type="gramEnd"/>
      <w:r>
        <w:rPr>
          <w:lang w:eastAsia="zh-CN"/>
        </w:rPr>
        <w:t>点介入的，其后的女上位出现九次吻，前八次都没构成背驰走势，而第九次出现在</w:t>
      </w:r>
      <w:r>
        <w:rPr>
          <w:lang w:eastAsia="zh-CN"/>
        </w:rPr>
        <w:t>2004</w:t>
      </w:r>
      <w:r>
        <w:rPr>
          <w:lang w:eastAsia="zh-CN"/>
        </w:rPr>
        <w:t>年</w:t>
      </w:r>
      <w:r>
        <w:rPr>
          <w:lang w:eastAsia="zh-CN"/>
        </w:rPr>
        <w:t>3</w:t>
      </w:r>
      <w:r>
        <w:rPr>
          <w:lang w:eastAsia="zh-CN"/>
        </w:rPr>
        <w:t>月</w:t>
      </w:r>
      <w:r>
        <w:rPr>
          <w:lang w:eastAsia="zh-CN"/>
        </w:rPr>
        <w:t>26</w:t>
      </w:r>
      <w:r>
        <w:rPr>
          <w:lang w:eastAsia="zh-CN"/>
        </w:rPr>
        <w:t>日，其后的上涨出现明显背驰，</w:t>
      </w:r>
      <w:r>
        <w:rPr>
          <w:lang w:eastAsia="zh-CN"/>
        </w:rPr>
        <w:t>4</w:t>
      </w:r>
      <w:r>
        <w:rPr>
          <w:lang w:eastAsia="zh-CN"/>
        </w:rPr>
        <w:t>月</w:t>
      </w:r>
      <w:r>
        <w:rPr>
          <w:lang w:eastAsia="zh-CN"/>
        </w:rPr>
        <w:t>8</w:t>
      </w:r>
      <w:r>
        <w:rPr>
          <w:lang w:eastAsia="zh-CN"/>
        </w:rPr>
        <w:t>日的高位对应的</w:t>
      </w:r>
      <w:r>
        <w:rPr>
          <w:lang w:eastAsia="zh-CN"/>
        </w:rPr>
        <w:t>MACD</w:t>
      </w:r>
      <w:r>
        <w:rPr>
          <w:lang w:eastAsia="zh-CN"/>
        </w:rPr>
        <w:t>红柱子并没有相应创出新高，这就构成日线上的第一类卖点。其后的第</w:t>
      </w:r>
      <w:proofErr w:type="gramStart"/>
      <w:r>
        <w:rPr>
          <w:lang w:eastAsia="zh-CN"/>
        </w:rPr>
        <w:t>一类买</w:t>
      </w:r>
      <w:proofErr w:type="gramEnd"/>
      <w:r>
        <w:rPr>
          <w:lang w:eastAsia="zh-CN"/>
        </w:rPr>
        <w:t>点出现在</w:t>
      </w:r>
      <w:r>
        <w:rPr>
          <w:lang w:eastAsia="zh-CN"/>
        </w:rPr>
        <w:t>6</w:t>
      </w:r>
      <w:r>
        <w:rPr>
          <w:lang w:eastAsia="zh-CN"/>
        </w:rPr>
        <w:t>月</w:t>
      </w:r>
      <w:r>
        <w:rPr>
          <w:lang w:eastAsia="zh-CN"/>
        </w:rPr>
        <w:t>18</w:t>
      </w:r>
      <w:r>
        <w:rPr>
          <w:lang w:eastAsia="zh-CN"/>
        </w:rPr>
        <w:t>日，</w:t>
      </w:r>
      <w:proofErr w:type="gramStart"/>
      <w:r>
        <w:rPr>
          <w:lang w:eastAsia="zh-CN"/>
        </w:rPr>
        <w:t>然后的</w:t>
      </w:r>
      <w:proofErr w:type="gramEnd"/>
      <w:r>
        <w:rPr>
          <w:lang w:eastAsia="zh-CN"/>
        </w:rPr>
        <w:t>第一类卖点出现在</w:t>
      </w:r>
      <w:r>
        <w:rPr>
          <w:lang w:eastAsia="zh-CN"/>
        </w:rPr>
        <w:t>10</w:t>
      </w:r>
      <w:r>
        <w:rPr>
          <w:lang w:eastAsia="zh-CN"/>
        </w:rPr>
        <w:t>月</w:t>
      </w:r>
      <w:r>
        <w:rPr>
          <w:lang w:eastAsia="zh-CN"/>
        </w:rPr>
        <w:t>27</w:t>
      </w:r>
      <w:r>
        <w:rPr>
          <w:lang w:eastAsia="zh-CN"/>
        </w:rPr>
        <w:t>日，然后第</w:t>
      </w:r>
      <w:proofErr w:type="gramStart"/>
      <w:r>
        <w:rPr>
          <w:lang w:eastAsia="zh-CN"/>
        </w:rPr>
        <w:t>一类买</w:t>
      </w:r>
      <w:proofErr w:type="gramEnd"/>
      <w:r>
        <w:rPr>
          <w:lang w:eastAsia="zh-CN"/>
        </w:rPr>
        <w:t>点出现在</w:t>
      </w:r>
      <w:r>
        <w:rPr>
          <w:lang w:eastAsia="zh-CN"/>
        </w:rPr>
        <w:t>12</w:t>
      </w:r>
      <w:r>
        <w:rPr>
          <w:lang w:eastAsia="zh-CN"/>
        </w:rPr>
        <w:t>月</w:t>
      </w:r>
      <w:r>
        <w:rPr>
          <w:lang w:eastAsia="zh-CN"/>
        </w:rPr>
        <w:t>22</w:t>
      </w:r>
      <w:r>
        <w:rPr>
          <w:lang w:eastAsia="zh-CN"/>
        </w:rPr>
        <w:t>日，下一个第一类卖点出现在</w:t>
      </w:r>
      <w:r>
        <w:rPr>
          <w:lang w:eastAsia="zh-CN"/>
        </w:rPr>
        <w:t>2005</w:t>
      </w:r>
      <w:r>
        <w:rPr>
          <w:lang w:eastAsia="zh-CN"/>
        </w:rPr>
        <w:t>年</w:t>
      </w:r>
      <w:r>
        <w:rPr>
          <w:lang w:eastAsia="zh-CN"/>
        </w:rPr>
        <w:t>4</w:t>
      </w:r>
      <w:r>
        <w:rPr>
          <w:lang w:eastAsia="zh-CN"/>
        </w:rPr>
        <w:t>月</w:t>
      </w:r>
      <w:r>
        <w:rPr>
          <w:lang w:eastAsia="zh-CN"/>
        </w:rPr>
        <w:t>26</w:t>
      </w:r>
      <w:r>
        <w:rPr>
          <w:lang w:eastAsia="zh-CN"/>
        </w:rPr>
        <w:t>日，接着的第</w:t>
      </w:r>
      <w:proofErr w:type="gramStart"/>
      <w:r>
        <w:rPr>
          <w:lang w:eastAsia="zh-CN"/>
        </w:rPr>
        <w:t>一类买</w:t>
      </w:r>
      <w:proofErr w:type="gramEnd"/>
      <w:r>
        <w:rPr>
          <w:lang w:eastAsia="zh-CN"/>
        </w:rPr>
        <w:t>点出现在</w:t>
      </w:r>
      <w:r>
        <w:rPr>
          <w:lang w:eastAsia="zh-CN"/>
        </w:rPr>
        <w:t>2005</w:t>
      </w:r>
      <w:r>
        <w:rPr>
          <w:lang w:eastAsia="zh-CN"/>
        </w:rPr>
        <w:t>年</w:t>
      </w:r>
      <w:r>
        <w:rPr>
          <w:lang w:eastAsia="zh-CN"/>
        </w:rPr>
        <w:t>12</w:t>
      </w:r>
      <w:r>
        <w:rPr>
          <w:lang w:eastAsia="zh-CN"/>
        </w:rPr>
        <w:t>月</w:t>
      </w:r>
      <w:r>
        <w:rPr>
          <w:lang w:eastAsia="zh-CN"/>
        </w:rPr>
        <w:t>13</w:t>
      </w:r>
      <w:r>
        <w:rPr>
          <w:lang w:eastAsia="zh-CN"/>
        </w:rPr>
        <w:t>日，下面的第一类卖点至今没出现，也就是说，即使是站在日线的角度，</w:t>
      </w:r>
      <w:r>
        <w:rPr>
          <w:lang w:eastAsia="zh-CN"/>
        </w:rPr>
        <w:t>2005</w:t>
      </w:r>
      <w:r>
        <w:rPr>
          <w:lang w:eastAsia="zh-CN"/>
        </w:rPr>
        <w:t>年</w:t>
      </w:r>
      <w:r>
        <w:rPr>
          <w:lang w:eastAsia="zh-CN"/>
        </w:rPr>
        <w:t>12</w:t>
      </w:r>
      <w:r>
        <w:rPr>
          <w:lang w:eastAsia="zh-CN"/>
        </w:rPr>
        <w:t>月</w:t>
      </w:r>
      <w:r>
        <w:rPr>
          <w:lang w:eastAsia="zh-CN"/>
        </w:rPr>
        <w:t>13</w:t>
      </w:r>
      <w:r>
        <w:rPr>
          <w:lang w:eastAsia="zh-CN"/>
        </w:rPr>
        <w:t>日介入的茅台，根本就没有出现卖点，唯一正确的就是坚决持有。当然，如果资金量小，不是按周线的，第一类、第二类买点都是最多按日线的，就可以相应在</w:t>
      </w:r>
      <w:r>
        <w:rPr>
          <w:lang w:eastAsia="zh-CN"/>
        </w:rPr>
        <w:t>30</w:t>
      </w:r>
      <w:r>
        <w:rPr>
          <w:lang w:eastAsia="zh-CN"/>
        </w:rPr>
        <w:t>分钟等更小的级别内</w:t>
      </w:r>
      <w:proofErr w:type="gramStart"/>
      <w:r>
        <w:rPr>
          <w:lang w:eastAsia="zh-CN"/>
        </w:rPr>
        <w:t>找到第</w:t>
      </w:r>
      <w:proofErr w:type="gramEnd"/>
      <w:r>
        <w:rPr>
          <w:lang w:eastAsia="zh-CN"/>
        </w:rPr>
        <w:t>一类卖点而弄出短差来，那就太细了，各位自己研究去。</w:t>
      </w:r>
    </w:p>
    <w:p w14:paraId="0C02E26D" w14:textId="3F198F0D" w:rsidR="00480CF5" w:rsidRDefault="00E44950">
      <w:pPr>
        <w:pBdr>
          <w:bottom w:val="double" w:sz="6" w:space="1" w:color="auto"/>
        </w:pBdr>
        <w:rPr>
          <w:lang w:eastAsia="zh-CN"/>
        </w:rPr>
      </w:pPr>
      <w:r>
        <w:rPr>
          <w:lang w:eastAsia="zh-CN"/>
        </w:rPr>
        <w:t>要把握好这个均线构成的买卖系统，必须深刻理解</w:t>
      </w:r>
      <w:proofErr w:type="gramStart"/>
      <w:r w:rsidRPr="0000779C">
        <w:rPr>
          <w:color w:val="FF0000"/>
          <w:lang w:eastAsia="zh-CN"/>
        </w:rPr>
        <w:t>缠中说缠买</w:t>
      </w:r>
      <w:proofErr w:type="gramEnd"/>
      <w:r w:rsidRPr="0000779C">
        <w:rPr>
          <w:color w:val="FF0000"/>
          <w:lang w:eastAsia="zh-CN"/>
        </w:rPr>
        <w:t>点定律：大级别的第二类买点由次</w:t>
      </w:r>
      <w:proofErr w:type="gramStart"/>
      <w:r w:rsidRPr="0000779C">
        <w:rPr>
          <w:color w:val="FF0000"/>
          <w:lang w:eastAsia="zh-CN"/>
        </w:rPr>
        <w:t>一</w:t>
      </w:r>
      <w:proofErr w:type="gramEnd"/>
      <w:r w:rsidRPr="0000779C">
        <w:rPr>
          <w:color w:val="FF0000"/>
          <w:lang w:eastAsia="zh-CN"/>
        </w:rPr>
        <w:t>级别相应走势的第</w:t>
      </w:r>
      <w:proofErr w:type="gramStart"/>
      <w:r w:rsidRPr="0000779C">
        <w:rPr>
          <w:color w:val="FF0000"/>
          <w:lang w:eastAsia="zh-CN"/>
        </w:rPr>
        <w:t>一类买</w:t>
      </w:r>
      <w:proofErr w:type="gramEnd"/>
      <w:r w:rsidRPr="0000779C">
        <w:rPr>
          <w:color w:val="FF0000"/>
          <w:lang w:eastAsia="zh-CN"/>
        </w:rPr>
        <w:t>点构成。</w:t>
      </w:r>
      <w:r>
        <w:rPr>
          <w:lang w:eastAsia="zh-CN"/>
        </w:rPr>
        <w:t>如果资金量不特别巨大，就要熟练</w:t>
      </w:r>
      <w:proofErr w:type="gramStart"/>
      <w:r w:rsidRPr="0000779C">
        <w:rPr>
          <w:color w:val="FF0000"/>
          <w:lang w:eastAsia="zh-CN"/>
        </w:rPr>
        <w:t>缠中说禅短</w:t>
      </w:r>
      <w:proofErr w:type="gramEnd"/>
      <w:r w:rsidRPr="0000779C">
        <w:rPr>
          <w:color w:val="FF0000"/>
          <w:lang w:eastAsia="zh-CN"/>
        </w:rPr>
        <w:t>差程序：大级别买点介入的，在次</w:t>
      </w:r>
      <w:proofErr w:type="gramStart"/>
      <w:r w:rsidRPr="0000779C">
        <w:rPr>
          <w:color w:val="FF0000"/>
          <w:lang w:eastAsia="zh-CN"/>
        </w:rPr>
        <w:t>级别第</w:t>
      </w:r>
      <w:proofErr w:type="gramEnd"/>
      <w:r w:rsidRPr="0000779C">
        <w:rPr>
          <w:color w:val="FF0000"/>
          <w:lang w:eastAsia="zh-CN"/>
        </w:rPr>
        <w:t>一类卖点出现时，可以先减仓，其后在次</w:t>
      </w:r>
      <w:proofErr w:type="gramStart"/>
      <w:r w:rsidRPr="0000779C">
        <w:rPr>
          <w:color w:val="FF0000"/>
          <w:lang w:eastAsia="zh-CN"/>
        </w:rPr>
        <w:t>级别第一类买</w:t>
      </w:r>
      <w:proofErr w:type="gramEnd"/>
      <w:r w:rsidRPr="0000779C">
        <w:rPr>
          <w:color w:val="FF0000"/>
          <w:lang w:eastAsia="zh-CN"/>
        </w:rPr>
        <w:t>点出现时回补。</w:t>
      </w:r>
      <w:r>
        <w:rPr>
          <w:lang w:eastAsia="zh-CN"/>
        </w:rPr>
        <w:t>这样才能提高资金的利用率。注意，该定律和程序都要注意版权，任何人都可以用，也不收任何版权费，但这个版权必须要明确，否则本</w:t>
      </w:r>
      <w:r>
        <w:rPr>
          <w:lang w:eastAsia="zh-CN"/>
        </w:rPr>
        <w:t>ID</w:t>
      </w:r>
      <w:r>
        <w:rPr>
          <w:lang w:eastAsia="zh-CN"/>
        </w:rPr>
        <w:t>心情不好，就没兴趣再说任何定律、程序了。严惩所有企图盗版去招摇撞骗的人。各位要多看图，根据相应的资金量以及性格去定自己的操作级别，然后具体是熟练，否则就是纸上谈兵，毫无意义了</w:t>
      </w:r>
      <w:r>
        <w:rPr>
          <w:lang w:eastAsia="zh-CN"/>
        </w:rPr>
        <w:t>.</w:t>
      </w:r>
    </w:p>
    <w:p w14:paraId="5291B72B" w14:textId="77777777" w:rsidR="00772E99" w:rsidRDefault="00772E99">
      <w:pPr>
        <w:pBdr>
          <w:bottom w:val="double" w:sz="6" w:space="1" w:color="auto"/>
        </w:pBdr>
        <w:rPr>
          <w:lang w:eastAsia="zh-CN"/>
        </w:rPr>
      </w:pPr>
    </w:p>
    <w:p w14:paraId="559137E1" w14:textId="3B2CD778" w:rsidR="00772E99" w:rsidRDefault="00772E99">
      <w:pPr>
        <w:rPr>
          <w:lang w:eastAsia="zh-CN"/>
        </w:rPr>
      </w:pPr>
    </w:p>
    <w:p w14:paraId="34B9D93A"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11:53:53</w:t>
      </w:r>
    </w:p>
    <w:p w14:paraId="58CF5DF6"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ascii="宋体" w:hAnsi="宋体" w:cs="宋体" w:hint="eastAsia"/>
          <w:color w:val="000000"/>
          <w:sz w:val="21"/>
          <w:szCs w:val="21"/>
          <w:lang w:eastAsia="zh-CN"/>
        </w:rPr>
        <w:t>本</w:t>
      </w:r>
      <w:r w:rsidRPr="00772E99">
        <w:rPr>
          <w:rFonts w:eastAsia="Times New Roman" w:cs="Times New Roman"/>
          <w:color w:val="000000"/>
          <w:sz w:val="21"/>
          <w:szCs w:val="21"/>
          <w:lang w:eastAsia="zh-CN"/>
        </w:rPr>
        <w:t>ID</w:t>
      </w:r>
      <w:r w:rsidRPr="00772E99">
        <w:rPr>
          <w:rFonts w:ascii="宋体" w:hAnsi="宋体" w:cs="宋体" w:hint="eastAsia"/>
          <w:color w:val="000000"/>
          <w:sz w:val="21"/>
          <w:szCs w:val="21"/>
          <w:lang w:eastAsia="zh-CN"/>
        </w:rPr>
        <w:t>对大盘的建议继续有效，引用如下：</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该结论继续有效</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r>
      <w:proofErr w:type="gramStart"/>
      <w:r w:rsidRPr="00772E99">
        <w:rPr>
          <w:rFonts w:ascii="宋体" w:hAnsi="宋体" w:cs="宋体" w:hint="eastAsia"/>
          <w:color w:val="000000"/>
          <w:sz w:val="21"/>
          <w:szCs w:val="21"/>
          <w:lang w:eastAsia="zh-CN"/>
        </w:rPr>
        <w:t>缠中说</w:t>
      </w:r>
      <w:proofErr w:type="gramEnd"/>
      <w:r w:rsidRPr="00772E99">
        <w:rPr>
          <w:rFonts w:ascii="宋体" w:hAnsi="宋体" w:cs="宋体" w:hint="eastAsia"/>
          <w:color w:val="00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t>2006-11-29 15:14:38 </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从大盘健康的角度说，本</w:t>
      </w:r>
      <w:r w:rsidRPr="00772E99">
        <w:rPr>
          <w:rFonts w:eastAsia="Times New Roman" w:cs="Times New Roman"/>
          <w:color w:val="000000"/>
          <w:sz w:val="21"/>
          <w:szCs w:val="21"/>
          <w:lang w:eastAsia="zh-CN"/>
        </w:rPr>
        <w:t>ID</w:t>
      </w:r>
      <w:r w:rsidRPr="00772E99">
        <w:rPr>
          <w:rFonts w:ascii="宋体" w:hAnsi="宋体" w:cs="宋体" w:hint="eastAsia"/>
          <w:color w:val="000000"/>
          <w:sz w:val="21"/>
          <w:szCs w:val="21"/>
          <w:lang w:eastAsia="zh-CN"/>
        </w:rPr>
        <w:t>给大盘的建议是：先深成指突破</w:t>
      </w:r>
      <w:r w:rsidRPr="00772E99">
        <w:rPr>
          <w:rFonts w:eastAsia="Times New Roman" w:cs="Times New Roman"/>
          <w:color w:val="000000"/>
          <w:sz w:val="21"/>
          <w:szCs w:val="21"/>
          <w:lang w:eastAsia="zh-CN"/>
        </w:rPr>
        <w:t>6103</w:t>
      </w:r>
      <w:r w:rsidRPr="00772E99">
        <w:rPr>
          <w:rFonts w:ascii="宋体" w:hAnsi="宋体" w:cs="宋体" w:hint="eastAsia"/>
          <w:color w:val="000000"/>
          <w:sz w:val="21"/>
          <w:szCs w:val="21"/>
          <w:lang w:eastAsia="zh-CN"/>
        </w:rPr>
        <w:t>点的历史高位，然后上海跟上，突破以后再调整，这样更健康。不知道大盘有没有兴趣听本</w:t>
      </w:r>
      <w:r w:rsidRPr="00772E99">
        <w:rPr>
          <w:rFonts w:eastAsia="Times New Roman" w:cs="Times New Roman"/>
          <w:color w:val="000000"/>
          <w:sz w:val="21"/>
          <w:szCs w:val="21"/>
          <w:lang w:eastAsia="zh-CN"/>
        </w:rPr>
        <w:t>ID</w:t>
      </w:r>
      <w:r w:rsidRPr="00772E99">
        <w:rPr>
          <w:rFonts w:ascii="宋体" w:hAnsi="宋体" w:cs="宋体" w:hint="eastAsia"/>
          <w:color w:val="000000"/>
          <w:sz w:val="21"/>
          <w:szCs w:val="21"/>
          <w:lang w:eastAsia="zh-CN"/>
        </w:rPr>
        <w:t>的意见</w:t>
      </w:r>
      <w:r w:rsidRPr="00772E99">
        <w:rPr>
          <w:rFonts w:ascii="宋体" w:hAnsi="宋体" w:cs="宋体"/>
          <w:color w:val="000000"/>
          <w:sz w:val="21"/>
          <w:szCs w:val="21"/>
          <w:lang w:eastAsia="zh-CN"/>
        </w:rPr>
        <w:t>了</w:t>
      </w:r>
    </w:p>
    <w:p w14:paraId="265482AE"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12:04:22</w:t>
      </w:r>
    </w:p>
    <w:p w14:paraId="13261EA9"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ascii="宋体" w:hAnsi="宋体" w:cs="宋体" w:hint="eastAsia"/>
          <w:color w:val="000000"/>
          <w:sz w:val="21"/>
          <w:szCs w:val="21"/>
          <w:lang w:eastAsia="zh-CN"/>
        </w:rPr>
        <w:t>注意，本</w:t>
      </w:r>
      <w:r w:rsidRPr="00772E99">
        <w:rPr>
          <w:rFonts w:eastAsia="Times New Roman" w:cs="Times New Roman"/>
          <w:color w:val="000000"/>
          <w:sz w:val="21"/>
          <w:szCs w:val="21"/>
          <w:lang w:eastAsia="zh-CN"/>
        </w:rPr>
        <w:t>ID</w:t>
      </w:r>
      <w:r w:rsidRPr="00772E99">
        <w:rPr>
          <w:rFonts w:ascii="宋体" w:hAnsi="宋体" w:cs="宋体" w:hint="eastAsia"/>
          <w:color w:val="000000"/>
          <w:sz w:val="21"/>
          <w:szCs w:val="21"/>
          <w:lang w:eastAsia="zh-CN"/>
        </w:rPr>
        <w:t>从来没有参加过其他任何圈子，任何以本</w:t>
      </w:r>
      <w:r w:rsidRPr="00772E99">
        <w:rPr>
          <w:rFonts w:eastAsia="Times New Roman" w:cs="Times New Roman"/>
          <w:color w:val="000000"/>
          <w:sz w:val="21"/>
          <w:szCs w:val="21"/>
          <w:lang w:eastAsia="zh-CN"/>
        </w:rPr>
        <w:t>ID</w:t>
      </w:r>
      <w:r w:rsidRPr="00772E99">
        <w:rPr>
          <w:rFonts w:ascii="宋体" w:hAnsi="宋体" w:cs="宋体" w:hint="eastAsia"/>
          <w:color w:val="000000"/>
          <w:sz w:val="21"/>
          <w:szCs w:val="21"/>
          <w:lang w:eastAsia="zh-CN"/>
        </w:rPr>
        <w:t>名义参加的圈子都与本</w:t>
      </w:r>
      <w:r w:rsidRPr="00772E99">
        <w:rPr>
          <w:rFonts w:eastAsia="Times New Roman" w:cs="Times New Roman"/>
          <w:color w:val="000000"/>
          <w:sz w:val="21"/>
          <w:szCs w:val="21"/>
          <w:lang w:eastAsia="zh-CN"/>
        </w:rPr>
        <w:t>ID</w:t>
      </w:r>
      <w:r w:rsidRPr="00772E99">
        <w:rPr>
          <w:rFonts w:ascii="宋体" w:hAnsi="宋体" w:cs="宋体" w:hint="eastAsia"/>
          <w:color w:val="000000"/>
          <w:sz w:val="21"/>
          <w:szCs w:val="21"/>
          <w:lang w:eastAsia="zh-CN"/>
        </w:rPr>
        <w:t>无关，本</w:t>
      </w:r>
      <w:r w:rsidRPr="00772E99">
        <w:rPr>
          <w:rFonts w:eastAsia="Times New Roman" w:cs="Times New Roman"/>
          <w:color w:val="000000"/>
          <w:sz w:val="21"/>
          <w:szCs w:val="21"/>
          <w:lang w:eastAsia="zh-CN"/>
        </w:rPr>
        <w:t>ID</w:t>
      </w:r>
      <w:r w:rsidRPr="00772E99">
        <w:rPr>
          <w:rFonts w:ascii="宋体" w:hAnsi="宋体" w:cs="宋体" w:hint="eastAsia"/>
          <w:color w:val="000000"/>
          <w:sz w:val="21"/>
          <w:szCs w:val="21"/>
          <w:lang w:eastAsia="zh-CN"/>
        </w:rPr>
        <w:t>和发现在新浪中有</w:t>
      </w:r>
      <w:proofErr w:type="gramStart"/>
      <w:r w:rsidRPr="00772E99">
        <w:rPr>
          <w:rFonts w:ascii="宋体" w:hAnsi="宋体" w:cs="宋体" w:hint="eastAsia"/>
          <w:color w:val="000000"/>
          <w:sz w:val="21"/>
          <w:szCs w:val="21"/>
          <w:lang w:eastAsia="zh-CN"/>
        </w:rPr>
        <w:t>一个博客和</w:t>
      </w:r>
      <w:proofErr w:type="gramEnd"/>
      <w:r w:rsidRPr="00772E99">
        <w:rPr>
          <w:rFonts w:ascii="宋体" w:hAnsi="宋体" w:cs="宋体" w:hint="eastAsia"/>
          <w:color w:val="000000"/>
          <w:sz w:val="21"/>
          <w:szCs w:val="21"/>
          <w:lang w:eastAsia="zh-CN"/>
        </w:rPr>
        <w:t>本</w:t>
      </w:r>
      <w:r w:rsidRPr="00772E99">
        <w:rPr>
          <w:rFonts w:eastAsia="Times New Roman" w:cs="Times New Roman"/>
          <w:color w:val="000000"/>
          <w:sz w:val="21"/>
          <w:szCs w:val="21"/>
          <w:lang w:eastAsia="zh-CN"/>
        </w:rPr>
        <w:t>ID</w:t>
      </w:r>
      <w:r w:rsidRPr="00772E99">
        <w:rPr>
          <w:rFonts w:ascii="宋体" w:hAnsi="宋体" w:cs="宋体" w:hint="eastAsia"/>
          <w:color w:val="000000"/>
          <w:sz w:val="21"/>
          <w:szCs w:val="21"/>
          <w:lang w:eastAsia="zh-CN"/>
        </w:rPr>
        <w:t>名字完全一样的，但其地址不同，所以各位请注意，不要混淆了。</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本</w:t>
      </w:r>
      <w:r w:rsidRPr="00772E99">
        <w:rPr>
          <w:rFonts w:eastAsia="Times New Roman" w:cs="Times New Roman"/>
          <w:color w:val="000000"/>
          <w:sz w:val="21"/>
          <w:szCs w:val="21"/>
          <w:lang w:eastAsia="zh-CN"/>
        </w:rPr>
        <w:t>ID</w:t>
      </w:r>
      <w:r w:rsidRPr="00772E99">
        <w:rPr>
          <w:rFonts w:ascii="宋体" w:hAnsi="宋体" w:cs="宋体" w:hint="eastAsia"/>
          <w:color w:val="000000"/>
          <w:sz w:val="21"/>
          <w:szCs w:val="21"/>
          <w:lang w:eastAsia="zh-CN"/>
        </w:rPr>
        <w:t>只有自己刚建立的一个圈子，这个圈子欢迎所有人把自己的文章贴在上面互相交流。除此之外，一切与本</w:t>
      </w:r>
      <w:r w:rsidRPr="00772E99">
        <w:rPr>
          <w:rFonts w:eastAsia="Times New Roman" w:cs="Times New Roman"/>
          <w:color w:val="000000"/>
          <w:sz w:val="21"/>
          <w:szCs w:val="21"/>
          <w:lang w:eastAsia="zh-CN"/>
        </w:rPr>
        <w:t>ID</w:t>
      </w:r>
      <w:r w:rsidRPr="00772E99">
        <w:rPr>
          <w:rFonts w:ascii="宋体" w:hAnsi="宋体" w:cs="宋体" w:hint="eastAsia"/>
          <w:color w:val="000000"/>
          <w:sz w:val="21"/>
          <w:szCs w:val="21"/>
          <w:lang w:eastAsia="zh-CN"/>
        </w:rPr>
        <w:t>无关，特此声明</w:t>
      </w:r>
      <w:r w:rsidRPr="00772E99">
        <w:rPr>
          <w:rFonts w:ascii="宋体" w:hAnsi="宋体" w:cs="宋体"/>
          <w:color w:val="000000"/>
          <w:sz w:val="21"/>
          <w:szCs w:val="21"/>
          <w:lang w:eastAsia="zh-CN"/>
        </w:rPr>
        <w:t>。</w:t>
      </w:r>
    </w:p>
    <w:p w14:paraId="3872FDE1"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12:06:44</w:t>
      </w:r>
    </w:p>
    <w:p w14:paraId="2E827B54"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匿名</w:t>
      </w:r>
      <w:r w:rsidRPr="00772E99">
        <w:rPr>
          <w:rFonts w:eastAsia="Times New Roman" w:cs="Times New Roman"/>
          <w:color w:val="000000"/>
          <w:sz w:val="21"/>
          <w:szCs w:val="21"/>
          <w:lang w:eastAsia="zh-CN"/>
        </w:rPr>
        <w:t>] </w:t>
      </w:r>
      <w:r w:rsidRPr="00772E99">
        <w:rPr>
          <w:rFonts w:ascii="宋体" w:hAnsi="宋体" w:cs="宋体" w:hint="eastAsia"/>
          <w:color w:val="000000"/>
          <w:sz w:val="21"/>
          <w:szCs w:val="21"/>
          <w:lang w:eastAsia="zh-CN"/>
        </w:rPr>
        <w:t>外科医生</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2006-12-05 11:58:23 </w:t>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小妹，这次接下来的调整怎么判断呢？</w:t>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我太笨了，呵呵</w:t>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努力学习中</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r>
      <w:proofErr w:type="gramStart"/>
      <w:r w:rsidRPr="00772E99">
        <w:rPr>
          <w:rFonts w:ascii="宋体" w:hAnsi="宋体" w:cs="宋体" w:hint="eastAsia"/>
          <w:color w:val="000000"/>
          <w:sz w:val="21"/>
          <w:szCs w:val="21"/>
          <w:lang w:eastAsia="zh-CN"/>
        </w:rPr>
        <w:t>比上次厉害</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但中线问题不大</w:t>
      </w:r>
      <w:proofErr w:type="gramEnd"/>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没涨的还会借机启动</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二线股后是三线股</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把握该节奏</w:t>
      </w:r>
      <w:r w:rsidRPr="00772E99">
        <w:rPr>
          <w:rFonts w:eastAsia="Times New Roman" w:cs="Times New Roman"/>
          <w:color w:val="000000"/>
          <w:sz w:val="21"/>
          <w:szCs w:val="21"/>
          <w:lang w:eastAsia="zh-CN"/>
        </w:rPr>
        <w:t>.</w:t>
      </w:r>
    </w:p>
    <w:p w14:paraId="5EC21025"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12:08:56</w:t>
      </w:r>
    </w:p>
    <w:p w14:paraId="55F231FC"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匿名</w:t>
      </w:r>
      <w:r w:rsidRPr="00772E99">
        <w:rPr>
          <w:rFonts w:eastAsia="Times New Roman" w:cs="Times New Roman"/>
          <w:color w:val="000000"/>
          <w:sz w:val="21"/>
          <w:szCs w:val="21"/>
          <w:lang w:eastAsia="zh-CN"/>
        </w:rPr>
        <w:t>] </w:t>
      </w:r>
      <w:r w:rsidRPr="00772E99">
        <w:rPr>
          <w:rFonts w:ascii="宋体" w:hAnsi="宋体" w:cs="宋体" w:hint="eastAsia"/>
          <w:color w:val="000000"/>
          <w:sz w:val="21"/>
          <w:szCs w:val="21"/>
          <w:lang w:eastAsia="zh-CN"/>
        </w:rPr>
        <w:t>听禅</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2006-12-05 11:56:43 </w:t>
      </w:r>
      <w:r w:rsidRPr="00772E99">
        <w:rPr>
          <w:rFonts w:eastAsia="Times New Roman" w:cs="Times New Roman"/>
          <w:color w:val="000000"/>
          <w:sz w:val="21"/>
          <w:szCs w:val="21"/>
          <w:lang w:eastAsia="zh-CN"/>
        </w:rPr>
        <w:br/>
        <w:t>000685</w:t>
      </w:r>
      <w:r w:rsidRPr="00772E99">
        <w:rPr>
          <w:rFonts w:ascii="宋体" w:hAnsi="宋体" w:cs="宋体" w:hint="eastAsia"/>
          <w:color w:val="000000"/>
          <w:sz w:val="21"/>
          <w:szCs w:val="21"/>
          <w:lang w:eastAsia="zh-CN"/>
        </w:rPr>
        <w:t>的日线</w:t>
      </w:r>
      <w:r w:rsidRPr="00772E99">
        <w:rPr>
          <w:rFonts w:eastAsia="Times New Roman" w:cs="Times New Roman"/>
          <w:color w:val="000000"/>
          <w:sz w:val="21"/>
          <w:szCs w:val="21"/>
          <w:lang w:eastAsia="zh-CN"/>
        </w:rPr>
        <w:t>5</w:t>
      </w:r>
      <w:r w:rsidRPr="00772E99">
        <w:rPr>
          <w:rFonts w:ascii="宋体" w:hAnsi="宋体" w:cs="宋体" w:hint="eastAsia"/>
          <w:color w:val="000000"/>
          <w:sz w:val="21"/>
          <w:szCs w:val="21"/>
          <w:lang w:eastAsia="zh-CN"/>
        </w:rPr>
        <w:t>、</w:t>
      </w:r>
      <w:r w:rsidRPr="00772E99">
        <w:rPr>
          <w:rFonts w:eastAsia="Times New Roman" w:cs="Times New Roman"/>
          <w:color w:val="000000"/>
          <w:sz w:val="21"/>
          <w:szCs w:val="21"/>
          <w:lang w:eastAsia="zh-CN"/>
        </w:rPr>
        <w:t>10</w:t>
      </w:r>
      <w:r w:rsidRPr="00772E99">
        <w:rPr>
          <w:rFonts w:ascii="宋体" w:hAnsi="宋体" w:cs="宋体" w:hint="eastAsia"/>
          <w:color w:val="000000"/>
          <w:sz w:val="21"/>
          <w:szCs w:val="21"/>
          <w:lang w:eastAsia="zh-CN"/>
        </w:rPr>
        <w:t>日均线吻上了，是不是可以搞一下呢？</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r>
      <w:proofErr w:type="gramStart"/>
      <w:r w:rsidRPr="00772E99">
        <w:rPr>
          <w:rFonts w:ascii="宋体" w:hAnsi="宋体" w:cs="宋体" w:hint="eastAsia"/>
          <w:color w:val="000000"/>
          <w:sz w:val="21"/>
          <w:szCs w:val="21"/>
          <w:lang w:eastAsia="zh-CN"/>
        </w:rPr>
        <w:t>好好研究本帖子</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真明白了</w:t>
      </w:r>
      <w:proofErr w:type="gramEnd"/>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至少比市场上</w:t>
      </w:r>
      <w:r w:rsidRPr="00772E99">
        <w:rPr>
          <w:rFonts w:eastAsia="Times New Roman" w:cs="Times New Roman"/>
          <w:color w:val="000000"/>
          <w:sz w:val="21"/>
          <w:szCs w:val="21"/>
          <w:lang w:eastAsia="zh-CN"/>
        </w:rPr>
        <w:t>95%</w:t>
      </w:r>
      <w:r w:rsidRPr="00772E99">
        <w:rPr>
          <w:rFonts w:ascii="宋体" w:hAnsi="宋体" w:cs="宋体" w:hint="eastAsia"/>
          <w:color w:val="000000"/>
          <w:sz w:val="21"/>
          <w:szCs w:val="21"/>
          <w:lang w:eastAsia="zh-CN"/>
        </w:rPr>
        <w:t>的人要厉害了</w:t>
      </w:r>
      <w:r w:rsidRPr="00772E99">
        <w:rPr>
          <w:rFonts w:eastAsia="Times New Roman" w:cs="Times New Roman"/>
          <w:color w:val="000000"/>
          <w:sz w:val="21"/>
          <w:szCs w:val="21"/>
          <w:lang w:eastAsia="zh-CN"/>
        </w:rPr>
        <w:t>.</w:t>
      </w:r>
    </w:p>
    <w:p w14:paraId="47746285"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12:09:36</w:t>
      </w:r>
    </w:p>
    <w:p w14:paraId="56F45737"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ascii="宋体" w:hAnsi="宋体" w:cs="宋体" w:hint="eastAsia"/>
          <w:color w:val="000000"/>
          <w:sz w:val="21"/>
          <w:szCs w:val="21"/>
          <w:lang w:eastAsia="zh-CN"/>
        </w:rPr>
        <w:lastRenderedPageBreak/>
        <w:t>寻找幸福</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2006-12-05 12:08:37 </w:t>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深奥，看不懂</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w:t>
      </w:r>
      <w:r w:rsidRPr="00772E99">
        <w:rPr>
          <w:rFonts w:eastAsia="Times New Roman" w:cs="Times New Roman"/>
          <w:color w:val="000000"/>
          <w:sz w:val="21"/>
          <w:szCs w:val="21"/>
          <w:lang w:eastAsia="zh-CN"/>
        </w:rPr>
        <w:br/>
      </w:r>
      <w:proofErr w:type="gramStart"/>
      <w:r w:rsidRPr="00772E99">
        <w:rPr>
          <w:rFonts w:ascii="宋体" w:hAnsi="宋体" w:cs="宋体" w:hint="eastAsia"/>
          <w:color w:val="000000"/>
          <w:sz w:val="21"/>
          <w:szCs w:val="21"/>
          <w:lang w:eastAsia="zh-CN"/>
        </w:rPr>
        <w:t>自己找茅台的图</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对着图看</w:t>
      </w:r>
      <w:proofErr w:type="gramEnd"/>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很简单</w:t>
      </w:r>
      <w:r w:rsidRPr="00772E99">
        <w:rPr>
          <w:rFonts w:eastAsia="Times New Roman" w:cs="Times New Roman"/>
          <w:color w:val="000000"/>
          <w:sz w:val="21"/>
          <w:szCs w:val="21"/>
          <w:lang w:eastAsia="zh-CN"/>
        </w:rPr>
        <w:t>.</w:t>
      </w:r>
    </w:p>
    <w:p w14:paraId="76C2BD15"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12:13:42</w:t>
      </w:r>
    </w:p>
    <w:p w14:paraId="27DCC23F"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ascii="宋体" w:hAnsi="宋体" w:cs="宋体" w:hint="eastAsia"/>
          <w:color w:val="000000"/>
          <w:sz w:val="21"/>
          <w:szCs w:val="21"/>
          <w:lang w:eastAsia="zh-CN"/>
        </w:rPr>
        <w:t>小明</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2006-12-05 12:10:46 </w:t>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楼主，</w:t>
      </w:r>
      <w:r w:rsidRPr="00772E99">
        <w:rPr>
          <w:rFonts w:eastAsia="Times New Roman" w:cs="Times New Roman"/>
          <w:color w:val="000000"/>
          <w:sz w:val="21"/>
          <w:szCs w:val="21"/>
          <w:lang w:eastAsia="zh-CN"/>
        </w:rPr>
        <w:t>600183</w:t>
      </w:r>
      <w:r w:rsidRPr="00772E99">
        <w:rPr>
          <w:rFonts w:ascii="宋体" w:hAnsi="宋体" w:cs="宋体" w:hint="eastAsia"/>
          <w:color w:val="000000"/>
          <w:sz w:val="21"/>
          <w:szCs w:val="21"/>
          <w:lang w:eastAsia="zh-CN"/>
        </w:rPr>
        <w:t>也算二线蓝筹，为何到现在还没怎么动？</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马上都要轮到三线了，它不是要歇菜？</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r>
      <w:proofErr w:type="gramStart"/>
      <w:r w:rsidRPr="00772E99">
        <w:rPr>
          <w:rFonts w:ascii="宋体" w:hAnsi="宋体" w:cs="宋体" w:hint="eastAsia"/>
          <w:color w:val="000000"/>
          <w:sz w:val="21"/>
          <w:szCs w:val="21"/>
          <w:lang w:eastAsia="zh-CN"/>
        </w:rPr>
        <w:t>典型的庄股</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等庄家有心情了自然涨了</w:t>
      </w:r>
      <w:proofErr w:type="gramEnd"/>
      <w:r w:rsidRPr="00772E99">
        <w:rPr>
          <w:rFonts w:eastAsia="Times New Roman" w:cs="Times New Roman"/>
          <w:color w:val="000000"/>
          <w:sz w:val="21"/>
          <w:szCs w:val="21"/>
          <w:lang w:eastAsia="zh-CN"/>
        </w:rPr>
        <w:t>.</w:t>
      </w:r>
    </w:p>
    <w:p w14:paraId="5B14A8DA"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12:16:06</w:t>
      </w:r>
    </w:p>
    <w:p w14:paraId="429E955A"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匿名</w:t>
      </w:r>
      <w:r w:rsidRPr="00772E99">
        <w:rPr>
          <w:rFonts w:eastAsia="Times New Roman" w:cs="Times New Roman"/>
          <w:color w:val="000000"/>
          <w:sz w:val="21"/>
          <w:szCs w:val="21"/>
          <w:lang w:eastAsia="zh-CN"/>
        </w:rPr>
        <w:t>] </w:t>
      </w:r>
      <w:r w:rsidRPr="00772E99">
        <w:rPr>
          <w:rFonts w:ascii="宋体" w:hAnsi="宋体" w:cs="宋体" w:hint="eastAsia"/>
          <w:color w:val="000000"/>
          <w:sz w:val="21"/>
          <w:szCs w:val="21"/>
          <w:lang w:eastAsia="zh-CN"/>
        </w:rPr>
        <w:t>外科医生</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2006-12-05 12:10:50 </w:t>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我的</w:t>
      </w:r>
      <w:r w:rsidRPr="00772E99">
        <w:rPr>
          <w:rFonts w:eastAsia="Times New Roman" w:cs="Times New Roman"/>
          <w:color w:val="000000"/>
          <w:sz w:val="21"/>
          <w:szCs w:val="21"/>
          <w:lang w:eastAsia="zh-CN"/>
        </w:rPr>
        <w:t>600639</w:t>
      </w:r>
      <w:r w:rsidRPr="00772E99">
        <w:rPr>
          <w:rFonts w:ascii="宋体" w:hAnsi="宋体" w:cs="宋体" w:hint="eastAsia"/>
          <w:color w:val="000000"/>
          <w:sz w:val="21"/>
          <w:szCs w:val="21"/>
          <w:lang w:eastAsia="zh-CN"/>
        </w:rPr>
        <w:t>今天又涨停了，看了一下日线好像背迟了，红烛缩小了对吗？</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没有</w:t>
      </w:r>
      <w:r w:rsidRPr="00772E99">
        <w:rPr>
          <w:rFonts w:eastAsia="Times New Roman" w:cs="Times New Roman"/>
          <w:color w:val="000000"/>
          <w:sz w:val="21"/>
          <w:szCs w:val="21"/>
          <w:lang w:eastAsia="zh-CN"/>
        </w:rPr>
        <w:t>.</w:t>
      </w:r>
    </w:p>
    <w:p w14:paraId="58D47596"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12:19:26</w:t>
      </w:r>
    </w:p>
    <w:p w14:paraId="69AFD7CD"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匿名</w:t>
      </w:r>
      <w:r w:rsidRPr="00772E99">
        <w:rPr>
          <w:rFonts w:eastAsia="Times New Roman" w:cs="Times New Roman"/>
          <w:color w:val="000000"/>
          <w:sz w:val="21"/>
          <w:szCs w:val="21"/>
          <w:lang w:eastAsia="zh-CN"/>
        </w:rPr>
        <w:t>] </w:t>
      </w:r>
      <w:r w:rsidRPr="00772E99">
        <w:rPr>
          <w:rFonts w:ascii="宋体" w:hAnsi="宋体" w:cs="宋体" w:hint="eastAsia"/>
          <w:color w:val="000000"/>
          <w:sz w:val="21"/>
          <w:szCs w:val="21"/>
          <w:lang w:eastAsia="zh-CN"/>
        </w:rPr>
        <w:t>外科医生</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t>2006-12-05 12:10:50 </w:t>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我的</w:t>
      </w:r>
      <w:r w:rsidRPr="00772E99">
        <w:rPr>
          <w:rFonts w:eastAsia="Times New Roman" w:cs="Times New Roman"/>
          <w:color w:val="000000"/>
          <w:sz w:val="21"/>
          <w:szCs w:val="21"/>
          <w:lang w:eastAsia="zh-CN"/>
        </w:rPr>
        <w:t>600639</w:t>
      </w:r>
      <w:r w:rsidRPr="00772E99">
        <w:rPr>
          <w:rFonts w:ascii="宋体" w:hAnsi="宋体" w:cs="宋体" w:hint="eastAsia"/>
          <w:color w:val="000000"/>
          <w:sz w:val="21"/>
          <w:szCs w:val="21"/>
          <w:lang w:eastAsia="zh-CN"/>
        </w:rPr>
        <w:t>今天又涨停了，看了一下日线好像背迟了，红烛缩小了对吗？</w:t>
      </w:r>
      <w:r w:rsidRPr="00772E99">
        <w:rPr>
          <w:rFonts w:eastAsia="Times New Roman" w:cs="Times New Roman"/>
          <w:color w:val="000000"/>
          <w:sz w:val="21"/>
          <w:szCs w:val="21"/>
          <w:lang w:eastAsia="zh-CN"/>
        </w:rPr>
        <w:br/>
        <w:t>===========</w:t>
      </w:r>
      <w:r w:rsidRPr="00772E99">
        <w:rPr>
          <w:rFonts w:eastAsia="Times New Roman" w:cs="Times New Roman"/>
          <w:color w:val="000000"/>
          <w:sz w:val="21"/>
          <w:szCs w:val="21"/>
          <w:lang w:eastAsia="zh-CN"/>
        </w:rPr>
        <w:br/>
      </w:r>
      <w:proofErr w:type="gramStart"/>
      <w:r w:rsidRPr="00772E99">
        <w:rPr>
          <w:rFonts w:ascii="宋体" w:hAnsi="宋体" w:cs="宋体" w:hint="eastAsia"/>
          <w:color w:val="000000"/>
          <w:sz w:val="21"/>
          <w:szCs w:val="21"/>
          <w:lang w:eastAsia="zh-CN"/>
        </w:rPr>
        <w:t>但中线已经进入成交密集区域</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再上行后短线出现震荡洗盘很正常</w:t>
      </w:r>
      <w:proofErr w:type="gramEnd"/>
      <w:r w:rsidRPr="00772E99">
        <w:rPr>
          <w:rFonts w:eastAsia="Times New Roman" w:cs="Times New Roman"/>
          <w:color w:val="000000"/>
          <w:sz w:val="21"/>
          <w:szCs w:val="21"/>
          <w:lang w:eastAsia="zh-CN"/>
        </w:rPr>
        <w:t>.</w:t>
      </w:r>
    </w:p>
    <w:p w14:paraId="19F6CB49"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12:23:04</w:t>
      </w:r>
    </w:p>
    <w:p w14:paraId="2BE17401"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ascii="宋体" w:hAnsi="宋体" w:cs="宋体" w:hint="eastAsia"/>
          <w:color w:val="000000"/>
          <w:sz w:val="21"/>
          <w:szCs w:val="21"/>
          <w:lang w:eastAsia="zh-CN"/>
        </w:rPr>
        <w:t>小明</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2006-12-05 12:17:51 </w:t>
      </w:r>
      <w:r w:rsidRPr="00772E99">
        <w:rPr>
          <w:rFonts w:eastAsia="Times New Roman" w:cs="Times New Roman"/>
          <w:color w:val="000000"/>
          <w:sz w:val="21"/>
          <w:szCs w:val="21"/>
          <w:lang w:eastAsia="zh-CN"/>
        </w:rPr>
        <w:br/>
      </w:r>
      <w:proofErr w:type="gramStart"/>
      <w:r w:rsidRPr="00772E99">
        <w:rPr>
          <w:rFonts w:ascii="宋体" w:hAnsi="宋体" w:cs="宋体" w:hint="eastAsia"/>
          <w:color w:val="000000"/>
          <w:sz w:val="21"/>
          <w:szCs w:val="21"/>
          <w:lang w:eastAsia="zh-CN"/>
        </w:rPr>
        <w:t>好好研究本帖子</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真明白了</w:t>
      </w:r>
      <w:proofErr w:type="gramEnd"/>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至少比市场上</w:t>
      </w:r>
      <w:r w:rsidRPr="00772E99">
        <w:rPr>
          <w:rFonts w:eastAsia="Times New Roman" w:cs="Times New Roman"/>
          <w:color w:val="000000"/>
          <w:sz w:val="21"/>
          <w:szCs w:val="21"/>
          <w:lang w:eastAsia="zh-CN"/>
        </w:rPr>
        <w:t>95%</w:t>
      </w:r>
      <w:r w:rsidRPr="00772E99">
        <w:rPr>
          <w:rFonts w:ascii="宋体" w:hAnsi="宋体" w:cs="宋体" w:hint="eastAsia"/>
          <w:color w:val="000000"/>
          <w:sz w:val="21"/>
          <w:szCs w:val="21"/>
          <w:lang w:eastAsia="zh-CN"/>
        </w:rPr>
        <w:t>的人要厉害了</w:t>
      </w:r>
      <w:r w:rsidRPr="00772E99">
        <w:rPr>
          <w:rFonts w:eastAsia="Times New Roman" w:cs="Times New Roman"/>
          <w:color w:val="000000"/>
          <w:sz w:val="21"/>
          <w:szCs w:val="21"/>
          <w:lang w:eastAsia="zh-CN"/>
        </w:rPr>
        <w:t>.</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t>=====================</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lastRenderedPageBreak/>
        <w:br/>
      </w:r>
      <w:r w:rsidRPr="00772E99">
        <w:rPr>
          <w:rFonts w:ascii="宋体" w:hAnsi="宋体" w:cs="宋体" w:hint="eastAsia"/>
          <w:color w:val="000000"/>
          <w:sz w:val="21"/>
          <w:szCs w:val="21"/>
          <w:lang w:eastAsia="zh-CN"/>
        </w:rPr>
        <w:t>缠</w:t>
      </w:r>
      <w:r w:rsidRPr="00772E99">
        <w:rPr>
          <w:rFonts w:eastAsia="Times New Roman" w:cs="Times New Roman"/>
          <w:color w:val="000000"/>
          <w:sz w:val="21"/>
          <w:szCs w:val="21"/>
          <w:lang w:eastAsia="zh-CN"/>
        </w:rPr>
        <w:t>mm</w:t>
      </w:r>
      <w:r w:rsidRPr="00772E99">
        <w:rPr>
          <w:rFonts w:ascii="宋体" w:hAnsi="宋体" w:cs="宋体" w:hint="eastAsia"/>
          <w:color w:val="000000"/>
          <w:sz w:val="21"/>
          <w:szCs w:val="21"/>
          <w:lang w:eastAsia="zh-CN"/>
        </w:rPr>
        <w:t>，此话当真？</w:t>
      </w:r>
      <w:r w:rsidRPr="00772E99">
        <w:rPr>
          <w:rFonts w:eastAsia="Times New Roman" w:cs="Times New Roman"/>
          <w:color w:val="000000"/>
          <w:sz w:val="21"/>
          <w:szCs w:val="21"/>
          <w:lang w:eastAsia="zh-CN"/>
        </w:rPr>
        <w:t> </w:t>
      </w:r>
      <w:r w:rsidRPr="00772E99">
        <w:rPr>
          <w:rFonts w:ascii="宋体" w:hAnsi="宋体" w:cs="宋体" w:hint="eastAsia"/>
          <w:color w:val="000000"/>
          <w:sz w:val="21"/>
          <w:szCs w:val="21"/>
          <w:lang w:eastAsia="zh-CN"/>
        </w:rPr>
        <w:t>如果真如此，那鄙人要好好领会。不过，这个我总觉得对于小盘股来说，不是很灵，对于</w:t>
      </w:r>
      <w:proofErr w:type="gramStart"/>
      <w:r w:rsidRPr="00772E99">
        <w:rPr>
          <w:rFonts w:ascii="宋体" w:hAnsi="宋体" w:cs="宋体" w:hint="eastAsia"/>
          <w:color w:val="000000"/>
          <w:sz w:val="21"/>
          <w:szCs w:val="21"/>
          <w:lang w:eastAsia="zh-CN"/>
        </w:rPr>
        <w:t>大盘股蓝筹</w:t>
      </w:r>
      <w:proofErr w:type="gramEnd"/>
      <w:r w:rsidRPr="00772E99">
        <w:rPr>
          <w:rFonts w:ascii="宋体" w:hAnsi="宋体" w:cs="宋体" w:hint="eastAsia"/>
          <w:color w:val="000000"/>
          <w:sz w:val="21"/>
          <w:szCs w:val="21"/>
          <w:lang w:eastAsia="zh-CN"/>
        </w:rPr>
        <w:t>来说，还是很灵的。</w:t>
      </w:r>
      <w:r w:rsidRPr="00772E99">
        <w:rPr>
          <w:rFonts w:eastAsia="Times New Roman" w:cs="Times New Roman"/>
          <w:color w:val="000000"/>
          <w:sz w:val="21"/>
          <w:szCs w:val="21"/>
          <w:lang w:eastAsia="zh-CN"/>
        </w:rPr>
        <w:t> </w:t>
      </w:r>
      <w:r w:rsidRPr="00772E99">
        <w:rPr>
          <w:rFonts w:ascii="宋体" w:hAnsi="宋体" w:cs="宋体" w:hint="eastAsia"/>
          <w:color w:val="000000"/>
          <w:sz w:val="21"/>
          <w:szCs w:val="21"/>
          <w:lang w:eastAsia="zh-CN"/>
        </w:rPr>
        <w:t>现在我准备老老实实做人，就</w:t>
      </w:r>
      <w:proofErr w:type="gramStart"/>
      <w:r w:rsidRPr="00772E99">
        <w:rPr>
          <w:rFonts w:ascii="宋体" w:hAnsi="宋体" w:cs="宋体" w:hint="eastAsia"/>
          <w:color w:val="000000"/>
          <w:sz w:val="21"/>
          <w:szCs w:val="21"/>
          <w:lang w:eastAsia="zh-CN"/>
        </w:rPr>
        <w:t>买大盘</w:t>
      </w:r>
      <w:proofErr w:type="gramEnd"/>
      <w:r w:rsidRPr="00772E99">
        <w:rPr>
          <w:rFonts w:ascii="宋体" w:hAnsi="宋体" w:cs="宋体" w:hint="eastAsia"/>
          <w:color w:val="000000"/>
          <w:sz w:val="21"/>
          <w:szCs w:val="21"/>
          <w:lang w:eastAsia="zh-CN"/>
        </w:rPr>
        <w:t>蓝筹股，不想去追什么牛股，暴涨股。请</w:t>
      </w:r>
      <w:proofErr w:type="gramStart"/>
      <w:r w:rsidRPr="00772E99">
        <w:rPr>
          <w:rFonts w:ascii="宋体" w:hAnsi="宋体" w:cs="宋体" w:hint="eastAsia"/>
          <w:color w:val="000000"/>
          <w:sz w:val="21"/>
          <w:szCs w:val="21"/>
          <w:lang w:eastAsia="zh-CN"/>
        </w:rPr>
        <w:t>指教此</w:t>
      </w:r>
      <w:proofErr w:type="gramEnd"/>
      <w:r w:rsidRPr="00772E99">
        <w:rPr>
          <w:rFonts w:ascii="宋体" w:hAnsi="宋体" w:cs="宋体" w:hint="eastAsia"/>
          <w:color w:val="000000"/>
          <w:sz w:val="21"/>
          <w:szCs w:val="21"/>
          <w:lang w:eastAsia="zh-CN"/>
        </w:rPr>
        <w:t>思路对否？</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w:t>
      </w:r>
      <w:r w:rsidRPr="00772E99">
        <w:rPr>
          <w:rFonts w:eastAsia="Times New Roman" w:cs="Times New Roman"/>
          <w:color w:val="000000"/>
          <w:sz w:val="21"/>
          <w:szCs w:val="21"/>
          <w:lang w:eastAsia="zh-CN"/>
        </w:rPr>
        <w:br/>
      </w:r>
      <w:proofErr w:type="gramStart"/>
      <w:r w:rsidRPr="00772E99">
        <w:rPr>
          <w:rFonts w:ascii="宋体" w:hAnsi="宋体" w:cs="宋体" w:hint="eastAsia"/>
          <w:color w:val="000000"/>
          <w:sz w:val="21"/>
          <w:szCs w:val="21"/>
          <w:lang w:eastAsia="zh-CN"/>
        </w:rPr>
        <w:t>先仔细研究</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不研究怎么会正在明白和应用</w:t>
      </w:r>
      <w:proofErr w:type="gramEnd"/>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不要把自己的思想限制在一个范围</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只是牛市第一期是成分股的天下</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牛市第二期就要变了</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要</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不患</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而患</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学</w:t>
      </w:r>
      <w:r w:rsidRPr="00772E99">
        <w:rPr>
          <w:rFonts w:eastAsia="Times New Roman" w:cs="Times New Roman"/>
          <w:color w:val="000000"/>
          <w:sz w:val="21"/>
          <w:szCs w:val="21"/>
          <w:lang w:eastAsia="zh-CN"/>
        </w:rPr>
        <w:t>&lt;</w:t>
      </w:r>
      <w:r w:rsidRPr="00772E99">
        <w:rPr>
          <w:rFonts w:ascii="宋体" w:hAnsi="宋体" w:cs="宋体" w:hint="eastAsia"/>
          <w:color w:val="000000"/>
          <w:sz w:val="21"/>
          <w:szCs w:val="21"/>
          <w:lang w:eastAsia="zh-CN"/>
        </w:rPr>
        <w:t>论语</w:t>
      </w:r>
      <w:r w:rsidRPr="00772E99">
        <w:rPr>
          <w:rFonts w:eastAsia="Times New Roman" w:cs="Times New Roman"/>
          <w:color w:val="000000"/>
          <w:sz w:val="21"/>
          <w:szCs w:val="21"/>
          <w:lang w:eastAsia="zh-CN"/>
        </w:rPr>
        <w:t>&gt;</w:t>
      </w:r>
    </w:p>
    <w:p w14:paraId="032C24F5"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12:25:25</w:t>
      </w:r>
    </w:p>
    <w:p w14:paraId="4F926F45"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匿名</w:t>
      </w:r>
      <w:r w:rsidRPr="00772E99">
        <w:rPr>
          <w:rFonts w:eastAsia="Times New Roman" w:cs="Times New Roman"/>
          <w:color w:val="000000"/>
          <w:sz w:val="21"/>
          <w:szCs w:val="21"/>
          <w:lang w:eastAsia="zh-CN"/>
        </w:rPr>
        <w:t>] </w:t>
      </w:r>
      <w:r w:rsidRPr="00772E99">
        <w:rPr>
          <w:rFonts w:ascii="宋体" w:hAnsi="宋体" w:cs="宋体" w:hint="eastAsia"/>
          <w:color w:val="000000"/>
          <w:sz w:val="21"/>
          <w:szCs w:val="21"/>
          <w:lang w:eastAsia="zh-CN"/>
        </w:rPr>
        <w:t>妄语</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2006-12-05 12:18:29 </w:t>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请教</w:t>
      </w:r>
      <w:proofErr w:type="gramStart"/>
      <w:r w:rsidRPr="00772E99">
        <w:rPr>
          <w:rFonts w:ascii="宋体" w:hAnsi="宋体" w:cs="宋体" w:hint="eastAsia"/>
          <w:color w:val="000000"/>
          <w:sz w:val="21"/>
          <w:szCs w:val="21"/>
          <w:lang w:eastAsia="zh-CN"/>
        </w:rPr>
        <w:t>：</w:t>
      </w:r>
      <w:r w:rsidRPr="00772E99">
        <w:rPr>
          <w:rFonts w:eastAsia="Times New Roman" w:cs="Times New Roman"/>
          <w:color w:val="000000"/>
          <w:sz w:val="21"/>
          <w:szCs w:val="21"/>
          <w:lang w:eastAsia="zh-CN"/>
        </w:rPr>
        <w:t>“</w:t>
      </w:r>
      <w:proofErr w:type="gramEnd"/>
      <w:r w:rsidRPr="00772E99">
        <w:rPr>
          <w:rFonts w:ascii="宋体" w:hAnsi="宋体" w:cs="宋体" w:hint="eastAsia"/>
          <w:color w:val="000000"/>
          <w:sz w:val="21"/>
          <w:szCs w:val="21"/>
          <w:lang w:eastAsia="zh-CN"/>
        </w:rPr>
        <w:t>而对于上一章所说的第二个买点，一旦该缠绕中出现跌破前面男上位的最低位，就意味着买入程序出现问题，必须在任何一个反弹中把股票出清，在这种情况下，不排除后面出现上涨，</w:t>
      </w:r>
      <w:r w:rsidRPr="00772E99">
        <w:rPr>
          <w:rFonts w:eastAsia="Times New Roman" w:cs="Times New Roman"/>
          <w:color w:val="000000"/>
          <w:sz w:val="21"/>
          <w:szCs w:val="21"/>
          <w:lang w:eastAsia="zh-CN"/>
        </w:rPr>
        <w:t>”600519</w:t>
      </w:r>
      <w:r w:rsidRPr="00772E99">
        <w:rPr>
          <w:rFonts w:ascii="宋体" w:hAnsi="宋体" w:cs="宋体" w:hint="eastAsia"/>
          <w:color w:val="000000"/>
          <w:sz w:val="21"/>
          <w:szCs w:val="21"/>
          <w:lang w:eastAsia="zh-CN"/>
        </w:rPr>
        <w:t>在</w:t>
      </w:r>
      <w:r w:rsidRPr="00772E99">
        <w:rPr>
          <w:rFonts w:eastAsia="Times New Roman" w:cs="Times New Roman"/>
          <w:color w:val="000000"/>
          <w:sz w:val="21"/>
          <w:szCs w:val="21"/>
          <w:lang w:eastAsia="zh-CN"/>
        </w:rPr>
        <w:t>8</w:t>
      </w:r>
      <w:r w:rsidRPr="00772E99">
        <w:rPr>
          <w:rFonts w:ascii="宋体" w:hAnsi="宋体" w:cs="宋体" w:hint="eastAsia"/>
          <w:color w:val="000000"/>
          <w:sz w:val="21"/>
          <w:szCs w:val="21"/>
          <w:lang w:eastAsia="zh-CN"/>
        </w:rPr>
        <w:t>月</w:t>
      </w:r>
      <w:r w:rsidRPr="00772E99">
        <w:rPr>
          <w:rFonts w:eastAsia="Times New Roman" w:cs="Times New Roman"/>
          <w:color w:val="000000"/>
          <w:sz w:val="21"/>
          <w:szCs w:val="21"/>
          <w:lang w:eastAsia="zh-CN"/>
        </w:rPr>
        <w:t>7</w:t>
      </w:r>
      <w:r w:rsidRPr="00772E99">
        <w:rPr>
          <w:rFonts w:ascii="宋体" w:hAnsi="宋体" w:cs="宋体" w:hint="eastAsia"/>
          <w:color w:val="000000"/>
          <w:sz w:val="21"/>
          <w:szCs w:val="21"/>
          <w:lang w:eastAsia="zh-CN"/>
        </w:rPr>
        <w:t>号的破位属于这种情况吗？</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w:t>
      </w:r>
      <w:r w:rsidRPr="00772E99">
        <w:rPr>
          <w:rFonts w:eastAsia="Times New Roman" w:cs="Times New Roman"/>
          <w:color w:val="000000"/>
          <w:sz w:val="21"/>
          <w:szCs w:val="21"/>
          <w:lang w:eastAsia="zh-CN"/>
        </w:rPr>
        <w:br/>
      </w:r>
      <w:proofErr w:type="gramStart"/>
      <w:r w:rsidRPr="00772E99">
        <w:rPr>
          <w:rFonts w:ascii="宋体" w:hAnsi="宋体" w:cs="宋体" w:hint="eastAsia"/>
          <w:color w:val="000000"/>
          <w:sz w:val="21"/>
          <w:szCs w:val="21"/>
          <w:lang w:eastAsia="zh-CN"/>
        </w:rPr>
        <w:t>那是买点</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不要搞错了</w:t>
      </w:r>
      <w:proofErr w:type="gramEnd"/>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即使站在日线角度</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前期的低位在</w:t>
      </w:r>
      <w:r w:rsidRPr="00772E99">
        <w:rPr>
          <w:rFonts w:eastAsia="Times New Roman" w:cs="Times New Roman"/>
          <w:color w:val="000000"/>
          <w:sz w:val="21"/>
          <w:szCs w:val="21"/>
          <w:lang w:eastAsia="zh-CN"/>
        </w:rPr>
        <w:t>5</w:t>
      </w:r>
      <w:r w:rsidRPr="00772E99">
        <w:rPr>
          <w:rFonts w:ascii="宋体" w:hAnsi="宋体" w:cs="宋体" w:hint="eastAsia"/>
          <w:color w:val="000000"/>
          <w:sz w:val="21"/>
          <w:szCs w:val="21"/>
          <w:lang w:eastAsia="zh-CN"/>
        </w:rPr>
        <w:t>月</w:t>
      </w:r>
      <w:r w:rsidRPr="00772E99">
        <w:rPr>
          <w:rFonts w:eastAsia="Times New Roman" w:cs="Times New Roman"/>
          <w:color w:val="000000"/>
          <w:sz w:val="21"/>
          <w:szCs w:val="21"/>
          <w:lang w:eastAsia="zh-CN"/>
        </w:rPr>
        <w:t>26</w:t>
      </w:r>
      <w:r w:rsidRPr="00772E99">
        <w:rPr>
          <w:rFonts w:ascii="宋体" w:hAnsi="宋体" w:cs="宋体" w:hint="eastAsia"/>
          <w:color w:val="000000"/>
          <w:sz w:val="21"/>
          <w:szCs w:val="21"/>
          <w:lang w:eastAsia="zh-CN"/>
        </w:rPr>
        <w:t>日的</w:t>
      </w:r>
      <w:r w:rsidRPr="00772E99">
        <w:rPr>
          <w:rFonts w:eastAsia="Times New Roman" w:cs="Times New Roman"/>
          <w:color w:val="000000"/>
          <w:sz w:val="21"/>
          <w:szCs w:val="21"/>
          <w:lang w:eastAsia="zh-CN"/>
        </w:rPr>
        <w:t>37</w:t>
      </w:r>
      <w:r w:rsidRPr="00772E99">
        <w:rPr>
          <w:rFonts w:ascii="宋体" w:hAnsi="宋体" w:cs="宋体" w:hint="eastAsia"/>
          <w:color w:val="000000"/>
          <w:sz w:val="21"/>
          <w:szCs w:val="21"/>
          <w:lang w:eastAsia="zh-CN"/>
        </w:rPr>
        <w:t>元多</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怎么会跌破了</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不要把两种情况搞糊涂了</w:t>
      </w:r>
      <w:r w:rsidRPr="00772E99">
        <w:rPr>
          <w:rFonts w:eastAsia="Times New Roman" w:cs="Times New Roman"/>
          <w:color w:val="000000"/>
          <w:sz w:val="21"/>
          <w:szCs w:val="21"/>
          <w:lang w:eastAsia="zh-CN"/>
        </w:rPr>
        <w:t>.</w:t>
      </w:r>
    </w:p>
    <w:p w14:paraId="3FC3809C"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12:39:31</w:t>
      </w:r>
    </w:p>
    <w:p w14:paraId="4A29C9A5"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匿名</w:t>
      </w:r>
      <w:r w:rsidRPr="00772E99">
        <w:rPr>
          <w:rFonts w:eastAsia="Times New Roman" w:cs="Times New Roman"/>
          <w:color w:val="000000"/>
          <w:sz w:val="21"/>
          <w:szCs w:val="21"/>
          <w:lang w:eastAsia="zh-CN"/>
        </w:rPr>
        <w:t>] </w:t>
      </w:r>
      <w:r w:rsidRPr="00772E99">
        <w:rPr>
          <w:rFonts w:ascii="宋体" w:hAnsi="宋体" w:cs="宋体" w:hint="eastAsia"/>
          <w:color w:val="000000"/>
          <w:sz w:val="21"/>
          <w:szCs w:val="21"/>
          <w:lang w:eastAsia="zh-CN"/>
        </w:rPr>
        <w:t>外科医生</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2006-12-05 12:32:19 </w:t>
      </w:r>
      <w:r w:rsidRPr="00772E99">
        <w:rPr>
          <w:rFonts w:eastAsia="Times New Roman" w:cs="Times New Roman"/>
          <w:color w:val="000000"/>
          <w:sz w:val="21"/>
          <w:szCs w:val="21"/>
          <w:lang w:eastAsia="zh-CN"/>
        </w:rPr>
        <w:br/>
        <w:t>MACD</w:t>
      </w:r>
      <w:r w:rsidRPr="00772E99">
        <w:rPr>
          <w:rFonts w:ascii="宋体" w:hAnsi="宋体" w:cs="宋体" w:hint="eastAsia"/>
          <w:color w:val="000000"/>
          <w:sz w:val="21"/>
          <w:szCs w:val="21"/>
          <w:lang w:eastAsia="zh-CN"/>
        </w:rPr>
        <w:t>是否有滞后？</w:t>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盘中就可以看到吗？</w:t>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w:t>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当</w:t>
      </w:r>
      <w:r w:rsidRPr="00772E99">
        <w:rPr>
          <w:rFonts w:ascii="宋体" w:hAnsi="宋体" w:cs="宋体"/>
          <w:color w:val="000000"/>
          <w:sz w:val="21"/>
          <w:szCs w:val="21"/>
          <w:lang w:eastAsia="zh-CN"/>
        </w:rPr>
        <w:t>然</w:t>
      </w:r>
    </w:p>
    <w:p w14:paraId="4029AB23"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12:41:11</w:t>
      </w:r>
    </w:p>
    <w:p w14:paraId="199742A5"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eastAsia="Times New Roman" w:cs="Times New Roman"/>
          <w:color w:val="000000"/>
          <w:sz w:val="21"/>
          <w:szCs w:val="21"/>
          <w:lang w:eastAsia="zh-CN"/>
        </w:rPr>
        <w:t>         </w:t>
      </w:r>
      <w:r w:rsidRPr="00772E99">
        <w:rPr>
          <w:rFonts w:ascii="宋体" w:hAnsi="宋体" w:cs="宋体" w:hint="eastAsia"/>
          <w:color w:val="000000"/>
          <w:sz w:val="21"/>
          <w:szCs w:val="21"/>
          <w:lang w:eastAsia="zh-CN"/>
        </w:rPr>
        <w:t>安排一个作业</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用分析茅台的方法分析一下</w:t>
      </w:r>
      <w:r w:rsidRPr="00772E99">
        <w:rPr>
          <w:rFonts w:eastAsia="Times New Roman" w:cs="Times New Roman"/>
          <w:color w:val="000000"/>
          <w:sz w:val="21"/>
          <w:szCs w:val="21"/>
          <w:lang w:eastAsia="zh-CN"/>
        </w:rPr>
        <w:t>:000063.</w:t>
      </w:r>
    </w:p>
    <w:p w14:paraId="5AE4811E"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12:48:32</w:t>
      </w:r>
    </w:p>
    <w:p w14:paraId="0B3A3930"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匿名</w:t>
      </w:r>
      <w:r w:rsidRPr="00772E99">
        <w:rPr>
          <w:rFonts w:eastAsia="Times New Roman" w:cs="Times New Roman"/>
          <w:color w:val="000000"/>
          <w:sz w:val="21"/>
          <w:szCs w:val="21"/>
          <w:lang w:eastAsia="zh-CN"/>
        </w:rPr>
        <w:t>] </w:t>
      </w:r>
      <w:r w:rsidRPr="00772E99">
        <w:rPr>
          <w:rFonts w:ascii="宋体" w:hAnsi="宋体" w:cs="宋体" w:hint="eastAsia"/>
          <w:color w:val="000000"/>
          <w:sz w:val="21"/>
          <w:szCs w:val="21"/>
          <w:lang w:eastAsia="zh-CN"/>
        </w:rPr>
        <w:t>你的粉丝</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2006-12-05 12:36:59 </w:t>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请教</w:t>
      </w:r>
      <w:r w:rsidRPr="00772E99">
        <w:rPr>
          <w:rFonts w:eastAsia="Times New Roman" w:cs="Times New Roman"/>
          <w:color w:val="000000"/>
          <w:sz w:val="21"/>
          <w:szCs w:val="21"/>
          <w:lang w:eastAsia="zh-CN"/>
        </w:rPr>
        <w:t>000530</w:t>
      </w:r>
      <w:r w:rsidRPr="00772E99">
        <w:rPr>
          <w:rFonts w:ascii="宋体" w:hAnsi="宋体" w:cs="宋体" w:hint="eastAsia"/>
          <w:color w:val="000000"/>
          <w:sz w:val="21"/>
          <w:szCs w:val="21"/>
          <w:lang w:eastAsia="zh-CN"/>
        </w:rPr>
        <w:t>这几个交易日每天就涨一两分钱，怎么理解？</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r>
      <w:proofErr w:type="gramStart"/>
      <w:r w:rsidRPr="00772E99">
        <w:rPr>
          <w:rFonts w:ascii="宋体" w:hAnsi="宋体" w:cs="宋体" w:hint="eastAsia"/>
          <w:color w:val="000000"/>
          <w:sz w:val="21"/>
          <w:szCs w:val="21"/>
          <w:lang w:eastAsia="zh-CN"/>
        </w:rPr>
        <w:t>不要关心一些不太重要的信息</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要找到自己的坚固港湾</w:t>
      </w:r>
      <w:proofErr w:type="gramEnd"/>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用上面的方法从周线图分析该股票</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就知道这股票中线正干什么了</w:t>
      </w:r>
      <w:r w:rsidRPr="00772E99">
        <w:rPr>
          <w:rFonts w:eastAsia="Times New Roman" w:cs="Times New Roman"/>
          <w:color w:val="000000"/>
          <w:sz w:val="21"/>
          <w:szCs w:val="21"/>
          <w:lang w:eastAsia="zh-CN"/>
        </w:rPr>
        <w:t>.</w:t>
      </w:r>
    </w:p>
    <w:p w14:paraId="53B09F62"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lastRenderedPageBreak/>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12:52:01</w:t>
      </w:r>
    </w:p>
    <w:p w14:paraId="39DF4E3D"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匿名</w:t>
      </w:r>
      <w:r w:rsidRPr="00772E99">
        <w:rPr>
          <w:rFonts w:eastAsia="Times New Roman" w:cs="Times New Roman"/>
          <w:color w:val="000000"/>
          <w:sz w:val="21"/>
          <w:szCs w:val="21"/>
          <w:lang w:eastAsia="zh-CN"/>
        </w:rPr>
        <w:t>] </w:t>
      </w:r>
      <w:r w:rsidRPr="00772E99">
        <w:rPr>
          <w:rFonts w:ascii="宋体" w:hAnsi="宋体" w:cs="宋体" w:hint="eastAsia"/>
          <w:color w:val="000000"/>
          <w:sz w:val="21"/>
          <w:szCs w:val="21"/>
          <w:lang w:eastAsia="zh-CN"/>
        </w:rPr>
        <w:t>想飞的猪</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2006-12-05 12:41:48 </w:t>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无意中闯入缠禅的地盘，像是进入了一座思想的圣殿，学习中。。。</w:t>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感谢缠禅无私的分享、悉心的指点。</w:t>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有个问题想请教，调整是迟早的事，面对即将的大盘调整，如何处理手中已有涨幅、但中期仍看好的二线蓝筹股呢？比如</w:t>
      </w:r>
      <w:proofErr w:type="gramStart"/>
      <w:r w:rsidRPr="00772E99">
        <w:rPr>
          <w:rFonts w:eastAsia="Times New Roman" w:cs="Times New Roman"/>
          <w:color w:val="000000"/>
          <w:sz w:val="21"/>
          <w:szCs w:val="21"/>
          <w:lang w:eastAsia="zh-CN"/>
        </w:rPr>
        <w:t>600787,</w:t>
      </w:r>
      <w:r w:rsidRPr="00772E99">
        <w:rPr>
          <w:rFonts w:ascii="宋体" w:hAnsi="宋体" w:cs="宋体" w:hint="eastAsia"/>
          <w:color w:val="000000"/>
          <w:sz w:val="21"/>
          <w:szCs w:val="21"/>
          <w:lang w:eastAsia="zh-CN"/>
        </w:rPr>
        <w:t>它的卖点体位还不明显</w:t>
      </w:r>
      <w:proofErr w:type="gramEnd"/>
      <w:r w:rsidRPr="00772E99">
        <w:rPr>
          <w:rFonts w:ascii="宋体" w:hAnsi="宋体" w:cs="宋体" w:hint="eastAsia"/>
          <w:color w:val="000000"/>
          <w:sz w:val="21"/>
          <w:szCs w:val="21"/>
          <w:lang w:eastAsia="zh-CN"/>
        </w:rPr>
        <w:t>，是先行撤出，还是静待中线心理价位再卖？</w:t>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很多能搞的股票，从图形上，结合你的理论，似乎卖点都不清晰，在大盘如此疯狂的拉抬下，在</w:t>
      </w:r>
      <w:r w:rsidRPr="00772E99">
        <w:rPr>
          <w:rFonts w:eastAsia="Times New Roman" w:cs="Times New Roman"/>
          <w:color w:val="000000"/>
          <w:sz w:val="21"/>
          <w:szCs w:val="21"/>
          <w:lang w:eastAsia="zh-CN"/>
        </w:rPr>
        <w:t>600028</w:t>
      </w:r>
      <w:r w:rsidRPr="00772E99">
        <w:rPr>
          <w:rFonts w:ascii="宋体" w:hAnsi="宋体" w:cs="宋体" w:hint="eastAsia"/>
          <w:color w:val="000000"/>
          <w:sz w:val="21"/>
          <w:szCs w:val="21"/>
          <w:lang w:eastAsia="zh-CN"/>
        </w:rPr>
        <w:t>等几只指标股貌似做头的图形下，如何处理已有获利的中线？</w:t>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谢谢缠禅先！</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r>
      <w:proofErr w:type="gramStart"/>
      <w:r w:rsidRPr="00772E99">
        <w:rPr>
          <w:rFonts w:ascii="宋体" w:hAnsi="宋体" w:cs="宋体" w:hint="eastAsia"/>
          <w:color w:val="000000"/>
          <w:sz w:val="21"/>
          <w:szCs w:val="21"/>
          <w:lang w:eastAsia="zh-CN"/>
        </w:rPr>
        <w:t>方法都告诉你了</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要举一反三</w:t>
      </w:r>
      <w:proofErr w:type="gramEnd"/>
      <w:r w:rsidRPr="00772E99">
        <w:rPr>
          <w:rFonts w:eastAsia="Times New Roman" w:cs="Times New Roman"/>
          <w:color w:val="000000"/>
          <w:sz w:val="21"/>
          <w:szCs w:val="21"/>
          <w:lang w:eastAsia="zh-CN"/>
        </w:rPr>
        <w:t>:</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缠中说禅短差程序：大级别买点介入的，在次级别第一类卖点出现时，可以先减仓，其后在次级别第一类买点出现时回补</w:t>
      </w:r>
      <w:r w:rsidRPr="00772E99">
        <w:rPr>
          <w:rFonts w:ascii="宋体" w:hAnsi="宋体" w:cs="宋体"/>
          <w:color w:val="000000"/>
          <w:sz w:val="21"/>
          <w:szCs w:val="21"/>
          <w:lang w:eastAsia="zh-CN"/>
        </w:rPr>
        <w:t>。</w:t>
      </w:r>
    </w:p>
    <w:p w14:paraId="46C9599E"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12:53:55</w:t>
      </w:r>
    </w:p>
    <w:p w14:paraId="357FEBF9"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匿名</w:t>
      </w:r>
      <w:r w:rsidRPr="00772E99">
        <w:rPr>
          <w:rFonts w:eastAsia="Times New Roman" w:cs="Times New Roman"/>
          <w:color w:val="000000"/>
          <w:sz w:val="21"/>
          <w:szCs w:val="21"/>
          <w:lang w:eastAsia="zh-CN"/>
        </w:rPr>
        <w:t>] CCTV </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2006-12-05 12:52:59 </w:t>
      </w:r>
      <w:r w:rsidRPr="00772E99">
        <w:rPr>
          <w:rFonts w:eastAsia="Times New Roman" w:cs="Times New Roman"/>
          <w:color w:val="000000"/>
          <w:sz w:val="21"/>
          <w:szCs w:val="21"/>
          <w:lang w:eastAsia="zh-CN"/>
        </w:rPr>
        <w:br/>
      </w:r>
      <w:proofErr w:type="gramStart"/>
      <w:r w:rsidRPr="00772E99">
        <w:rPr>
          <w:rFonts w:eastAsia="Times New Roman" w:cs="Times New Roman"/>
          <w:color w:val="000000"/>
          <w:sz w:val="21"/>
          <w:szCs w:val="21"/>
          <w:lang w:eastAsia="zh-CN"/>
        </w:rPr>
        <w:t>LZ,</w:t>
      </w:r>
      <w:r w:rsidRPr="00772E99">
        <w:rPr>
          <w:rFonts w:ascii="宋体" w:hAnsi="宋体" w:cs="宋体" w:hint="eastAsia"/>
          <w:color w:val="000000"/>
          <w:sz w:val="21"/>
          <w:szCs w:val="21"/>
          <w:lang w:eastAsia="zh-CN"/>
        </w:rPr>
        <w:t>至少我是支持你的</w:t>
      </w:r>
      <w:proofErr w:type="gramEnd"/>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别人怎么</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我管不着</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r>
      <w:proofErr w:type="gramStart"/>
      <w:r w:rsidRPr="00772E99">
        <w:rPr>
          <w:rFonts w:ascii="宋体" w:hAnsi="宋体" w:cs="宋体" w:hint="eastAsia"/>
          <w:color w:val="000000"/>
          <w:sz w:val="21"/>
          <w:szCs w:val="21"/>
          <w:lang w:eastAsia="zh-CN"/>
        </w:rPr>
        <w:t>谢谢</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不过本</w:t>
      </w:r>
      <w:proofErr w:type="gramEnd"/>
      <w:r w:rsidRPr="00772E99">
        <w:rPr>
          <w:rFonts w:eastAsia="Times New Roman" w:cs="Times New Roman"/>
          <w:color w:val="000000"/>
          <w:sz w:val="21"/>
          <w:szCs w:val="21"/>
          <w:lang w:eastAsia="zh-CN"/>
        </w:rPr>
        <w:t>ID</w:t>
      </w:r>
      <w:r w:rsidRPr="00772E99">
        <w:rPr>
          <w:rFonts w:ascii="宋体" w:hAnsi="宋体" w:cs="宋体" w:hint="eastAsia"/>
          <w:color w:val="000000"/>
          <w:sz w:val="21"/>
          <w:szCs w:val="21"/>
          <w:lang w:eastAsia="zh-CN"/>
        </w:rPr>
        <w:t>允许任何意见存在</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只要新浪不删就可以</w:t>
      </w:r>
      <w:r w:rsidRPr="00772E99">
        <w:rPr>
          <w:rFonts w:eastAsia="Times New Roman" w:cs="Times New Roman"/>
          <w:color w:val="000000"/>
          <w:sz w:val="21"/>
          <w:szCs w:val="21"/>
          <w:lang w:eastAsia="zh-CN"/>
        </w:rPr>
        <w:t>.</w:t>
      </w:r>
    </w:p>
    <w:p w14:paraId="078C86AD"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12:54:49</w:t>
      </w:r>
    </w:p>
    <w:p w14:paraId="35175ECF"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ascii="宋体" w:hAnsi="宋体" w:cs="宋体" w:hint="eastAsia"/>
          <w:color w:val="000000"/>
          <w:sz w:val="21"/>
          <w:szCs w:val="21"/>
          <w:lang w:eastAsia="zh-CN"/>
        </w:rPr>
        <w:t>开盘了</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先下</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再见</w:t>
      </w:r>
      <w:r w:rsidRPr="00772E99">
        <w:rPr>
          <w:rFonts w:eastAsia="Times New Roman" w:cs="Times New Roman"/>
          <w:color w:val="000000"/>
          <w:sz w:val="21"/>
          <w:szCs w:val="21"/>
          <w:lang w:eastAsia="zh-CN"/>
        </w:rPr>
        <w:t>.</w:t>
      </w:r>
    </w:p>
    <w:p w14:paraId="5C9CFB5F"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13:46:42</w:t>
      </w:r>
    </w:p>
    <w:p w14:paraId="0D6452FE"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ascii="宋体" w:hAnsi="宋体" w:cs="宋体" w:hint="eastAsia"/>
          <w:color w:val="000000"/>
          <w:sz w:val="21"/>
          <w:szCs w:val="21"/>
          <w:lang w:eastAsia="zh-CN"/>
        </w:rPr>
        <w:t>有事要先走</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下午来不了了</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晚上再上来</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以下提示继续有效</w:t>
      </w:r>
      <w:r w:rsidRPr="00772E99">
        <w:rPr>
          <w:rFonts w:eastAsia="Times New Roman" w:cs="Times New Roman"/>
          <w:color w:val="000000"/>
          <w:sz w:val="21"/>
          <w:szCs w:val="21"/>
          <w:lang w:eastAsia="zh-CN"/>
        </w:rPr>
        <w:t>:</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r>
      <w:proofErr w:type="gramStart"/>
      <w:r w:rsidRPr="00772E99">
        <w:rPr>
          <w:rFonts w:ascii="宋体" w:hAnsi="宋体" w:cs="宋体" w:hint="eastAsia"/>
          <w:color w:val="000000"/>
          <w:sz w:val="21"/>
          <w:szCs w:val="21"/>
          <w:lang w:eastAsia="zh-CN"/>
        </w:rPr>
        <w:t>缠中说</w:t>
      </w:r>
      <w:proofErr w:type="gramEnd"/>
      <w:r w:rsidRPr="00772E99">
        <w:rPr>
          <w:rFonts w:ascii="宋体" w:hAnsi="宋体" w:cs="宋体" w:hint="eastAsia"/>
          <w:color w:val="00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2006-12-01 15:02:23 </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技术上，今天深圳成指留下的缺口十分重要，如果很快回补，则技术上发出不好的信号。</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下周一依然有震荡的需要，但各股行情依然继续。由于</w:t>
      </w:r>
      <w:r w:rsidRPr="00772E99">
        <w:rPr>
          <w:rFonts w:eastAsia="Times New Roman" w:cs="Times New Roman"/>
          <w:color w:val="000000"/>
          <w:sz w:val="21"/>
          <w:szCs w:val="21"/>
          <w:lang w:eastAsia="zh-CN"/>
        </w:rPr>
        <w:t>11</w:t>
      </w:r>
      <w:r w:rsidRPr="00772E99">
        <w:rPr>
          <w:rFonts w:ascii="宋体" w:hAnsi="宋体" w:cs="宋体" w:hint="eastAsia"/>
          <w:color w:val="000000"/>
          <w:sz w:val="21"/>
          <w:szCs w:val="21"/>
          <w:lang w:eastAsia="zh-CN"/>
        </w:rPr>
        <w:t>月是巨阳，</w:t>
      </w:r>
      <w:r w:rsidRPr="00772E99">
        <w:rPr>
          <w:rFonts w:eastAsia="Times New Roman" w:cs="Times New Roman"/>
          <w:color w:val="000000"/>
          <w:sz w:val="21"/>
          <w:szCs w:val="21"/>
          <w:lang w:eastAsia="zh-CN"/>
        </w:rPr>
        <w:t>12</w:t>
      </w:r>
      <w:r w:rsidRPr="00772E99">
        <w:rPr>
          <w:rFonts w:ascii="宋体" w:hAnsi="宋体" w:cs="宋体" w:hint="eastAsia"/>
          <w:color w:val="000000"/>
          <w:sz w:val="21"/>
          <w:szCs w:val="21"/>
          <w:lang w:eastAsia="zh-CN"/>
        </w:rPr>
        <w:t>月上冲后出现大幅震荡不可避免，这必须要清醒。</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t> </w:t>
      </w:r>
    </w:p>
    <w:p w14:paraId="5CD087D4"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lastRenderedPageBreak/>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21:56:43</w:t>
      </w:r>
    </w:p>
    <w:p w14:paraId="46F7BAA3"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匿名</w:t>
      </w:r>
      <w:r w:rsidRPr="00772E99">
        <w:rPr>
          <w:rFonts w:eastAsia="Times New Roman" w:cs="Times New Roman"/>
          <w:color w:val="000000"/>
          <w:sz w:val="21"/>
          <w:szCs w:val="21"/>
          <w:lang w:eastAsia="zh-CN"/>
        </w:rPr>
        <w:t>] </w:t>
      </w:r>
      <w:r w:rsidRPr="00772E99">
        <w:rPr>
          <w:rFonts w:ascii="宋体" w:hAnsi="宋体" w:cs="宋体" w:hint="eastAsia"/>
          <w:color w:val="000000"/>
          <w:sz w:val="21"/>
          <w:szCs w:val="21"/>
          <w:lang w:eastAsia="zh-CN"/>
        </w:rPr>
        <w:t>你的粉丝</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2006-12-05 12:56:56 </w:t>
      </w:r>
      <w:r w:rsidRPr="00772E99">
        <w:rPr>
          <w:rFonts w:eastAsia="Times New Roman" w:cs="Times New Roman"/>
          <w:color w:val="000000"/>
          <w:sz w:val="21"/>
          <w:szCs w:val="21"/>
          <w:lang w:eastAsia="zh-CN"/>
        </w:rPr>
        <w:br/>
        <w:t>000530</w:t>
      </w:r>
      <w:r w:rsidRPr="00772E99">
        <w:rPr>
          <w:rFonts w:ascii="宋体" w:hAnsi="宋体" w:cs="宋体" w:hint="eastAsia"/>
          <w:color w:val="000000"/>
          <w:sz w:val="21"/>
          <w:szCs w:val="21"/>
          <w:lang w:eastAsia="zh-CN"/>
        </w:rPr>
        <w:t>周线飞吻后上行，刚突破</w:t>
      </w:r>
      <w:r w:rsidRPr="00772E99">
        <w:rPr>
          <w:rFonts w:eastAsia="Times New Roman" w:cs="Times New Roman"/>
          <w:color w:val="000000"/>
          <w:sz w:val="21"/>
          <w:szCs w:val="21"/>
          <w:lang w:eastAsia="zh-CN"/>
        </w:rPr>
        <w:t>250</w:t>
      </w:r>
      <w:r w:rsidRPr="00772E99">
        <w:rPr>
          <w:rFonts w:ascii="宋体" w:hAnsi="宋体" w:cs="宋体" w:hint="eastAsia"/>
          <w:color w:val="000000"/>
          <w:sz w:val="21"/>
          <w:szCs w:val="21"/>
          <w:lang w:eastAsia="zh-CN"/>
        </w:rPr>
        <w:t>线，继续持股。</w:t>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不知道我分析得对吗？老师。</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w:t>
      </w:r>
      <w:r w:rsidRPr="00772E99">
        <w:rPr>
          <w:rFonts w:eastAsia="Times New Roman" w:cs="Times New Roman"/>
          <w:color w:val="000000"/>
          <w:sz w:val="21"/>
          <w:szCs w:val="21"/>
          <w:lang w:eastAsia="zh-CN"/>
        </w:rPr>
        <w:br/>
      </w:r>
      <w:proofErr w:type="gramStart"/>
      <w:r w:rsidRPr="00772E99">
        <w:rPr>
          <w:rFonts w:ascii="宋体" w:hAnsi="宋体" w:cs="宋体" w:hint="eastAsia"/>
          <w:color w:val="000000"/>
          <w:sz w:val="21"/>
          <w:szCs w:val="21"/>
          <w:lang w:eastAsia="zh-CN"/>
        </w:rPr>
        <w:t>对</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有继续持有</w:t>
      </w:r>
      <w:proofErr w:type="gramEnd"/>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而周线的第一</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二类买点早过</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该股走势很标准</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可以分析学习</w:t>
      </w:r>
      <w:r w:rsidRPr="00772E99">
        <w:rPr>
          <w:rFonts w:eastAsia="Times New Roman" w:cs="Times New Roman"/>
          <w:color w:val="000000"/>
          <w:sz w:val="21"/>
          <w:szCs w:val="21"/>
          <w:lang w:eastAsia="zh-CN"/>
        </w:rPr>
        <w:t>.</w:t>
      </w:r>
    </w:p>
    <w:p w14:paraId="28BFEB43"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21:58:17</w:t>
      </w:r>
    </w:p>
    <w:p w14:paraId="65B14054"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匿名</w:t>
      </w:r>
      <w:r w:rsidRPr="00772E99">
        <w:rPr>
          <w:rFonts w:eastAsia="Times New Roman" w:cs="Times New Roman"/>
          <w:color w:val="000000"/>
          <w:sz w:val="21"/>
          <w:szCs w:val="21"/>
          <w:lang w:eastAsia="zh-CN"/>
        </w:rPr>
        <w:t>] </w:t>
      </w:r>
      <w:r w:rsidRPr="00772E99">
        <w:rPr>
          <w:rFonts w:ascii="宋体" w:hAnsi="宋体" w:cs="宋体" w:hint="eastAsia"/>
          <w:color w:val="000000"/>
          <w:sz w:val="21"/>
          <w:szCs w:val="21"/>
          <w:lang w:eastAsia="zh-CN"/>
        </w:rPr>
        <w:t>妄语</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2006-12-05 13:15:51 </w:t>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试呼有些略懂了，还在琢磨中。。。缠女能不能找个此方法失败或必须止损的票来和</w:t>
      </w:r>
      <w:r w:rsidRPr="00772E99">
        <w:rPr>
          <w:rFonts w:eastAsia="Times New Roman" w:cs="Times New Roman"/>
          <w:color w:val="000000"/>
          <w:sz w:val="21"/>
          <w:szCs w:val="21"/>
          <w:lang w:eastAsia="zh-CN"/>
        </w:rPr>
        <w:t>600519</w:t>
      </w:r>
      <w:r w:rsidRPr="00772E99">
        <w:rPr>
          <w:rFonts w:ascii="宋体" w:hAnsi="宋体" w:cs="宋体" w:hint="eastAsia"/>
          <w:color w:val="000000"/>
          <w:sz w:val="21"/>
          <w:szCs w:val="21"/>
          <w:lang w:eastAsia="zh-CN"/>
        </w:rPr>
        <w:t>对应比较，以便能更深刻理解。先谢了。</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w:t>
      </w:r>
      <w:r w:rsidRPr="00772E99">
        <w:rPr>
          <w:rFonts w:eastAsia="Times New Roman" w:cs="Times New Roman"/>
          <w:color w:val="000000"/>
          <w:sz w:val="21"/>
          <w:szCs w:val="21"/>
          <w:lang w:eastAsia="zh-CN"/>
        </w:rPr>
        <w:br/>
      </w:r>
      <w:proofErr w:type="gramStart"/>
      <w:r w:rsidRPr="00772E99">
        <w:rPr>
          <w:rFonts w:ascii="宋体" w:hAnsi="宋体" w:cs="宋体" w:hint="eastAsia"/>
          <w:color w:val="000000"/>
          <w:sz w:val="21"/>
          <w:szCs w:val="21"/>
          <w:lang w:eastAsia="zh-CN"/>
        </w:rPr>
        <w:t>在周线上</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失败的例子还真不好找</w:t>
      </w:r>
      <w:proofErr w:type="gramEnd"/>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有找到的请举出来</w:t>
      </w:r>
      <w:r w:rsidRPr="00772E99">
        <w:rPr>
          <w:rFonts w:eastAsia="Times New Roman" w:cs="Times New Roman"/>
          <w:color w:val="000000"/>
          <w:sz w:val="21"/>
          <w:szCs w:val="21"/>
          <w:lang w:eastAsia="zh-CN"/>
        </w:rPr>
        <w:t>.</w:t>
      </w:r>
    </w:p>
    <w:p w14:paraId="5BFDD24C"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22:12:54</w:t>
      </w:r>
    </w:p>
    <w:p w14:paraId="33798A26"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匿名</w:t>
      </w:r>
      <w:r w:rsidRPr="00772E99">
        <w:rPr>
          <w:rFonts w:eastAsia="Times New Roman" w:cs="Times New Roman"/>
          <w:color w:val="000000"/>
          <w:sz w:val="21"/>
          <w:szCs w:val="21"/>
          <w:lang w:eastAsia="zh-CN"/>
        </w:rPr>
        <w:t>] </w:t>
      </w:r>
      <w:r w:rsidRPr="00772E99">
        <w:rPr>
          <w:rFonts w:ascii="宋体" w:hAnsi="宋体" w:cs="宋体" w:hint="eastAsia"/>
          <w:color w:val="000000"/>
          <w:sz w:val="21"/>
          <w:szCs w:val="21"/>
          <w:lang w:eastAsia="zh-CN"/>
        </w:rPr>
        <w:t>在路上</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2006-12-05 13:52:21 </w:t>
      </w:r>
      <w:r w:rsidRPr="00772E99">
        <w:rPr>
          <w:rFonts w:eastAsia="Times New Roman" w:cs="Times New Roman"/>
          <w:color w:val="000000"/>
          <w:sz w:val="21"/>
          <w:szCs w:val="21"/>
          <w:lang w:eastAsia="zh-CN"/>
        </w:rPr>
        <w:br/>
      </w:r>
      <w:proofErr w:type="gramStart"/>
      <w:r w:rsidRPr="00772E99">
        <w:rPr>
          <w:rFonts w:ascii="宋体" w:hAnsi="宋体" w:cs="宋体" w:hint="eastAsia"/>
          <w:color w:val="000000"/>
          <w:sz w:val="21"/>
          <w:szCs w:val="21"/>
          <w:lang w:eastAsia="zh-CN"/>
        </w:rPr>
        <w:t>请教缠姐</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关于茅台</w:t>
      </w:r>
      <w:proofErr w:type="gramEnd"/>
      <w:r w:rsidRPr="00772E99">
        <w:rPr>
          <w:rFonts w:eastAsia="Times New Roman" w:cs="Times New Roman"/>
          <w:color w:val="000000"/>
          <w:sz w:val="21"/>
          <w:szCs w:val="21"/>
          <w:lang w:eastAsia="zh-CN"/>
        </w:rPr>
        <w:t>12</w:t>
      </w:r>
      <w:r w:rsidRPr="00772E99">
        <w:rPr>
          <w:rFonts w:ascii="宋体" w:hAnsi="宋体" w:cs="宋体" w:hint="eastAsia"/>
          <w:color w:val="000000"/>
          <w:sz w:val="21"/>
          <w:szCs w:val="21"/>
          <w:lang w:eastAsia="zh-CN"/>
        </w:rPr>
        <w:t>月</w:t>
      </w:r>
      <w:r w:rsidRPr="00772E99">
        <w:rPr>
          <w:rFonts w:eastAsia="Times New Roman" w:cs="Times New Roman"/>
          <w:color w:val="000000"/>
          <w:sz w:val="21"/>
          <w:szCs w:val="21"/>
          <w:lang w:eastAsia="zh-CN"/>
        </w:rPr>
        <w:t>22</w:t>
      </w:r>
      <w:r w:rsidRPr="00772E99">
        <w:rPr>
          <w:rFonts w:ascii="宋体" w:hAnsi="宋体" w:cs="宋体" w:hint="eastAsia"/>
          <w:color w:val="000000"/>
          <w:sz w:val="21"/>
          <w:szCs w:val="21"/>
          <w:lang w:eastAsia="zh-CN"/>
        </w:rPr>
        <w:t>日买点至</w:t>
      </w:r>
      <w:r w:rsidRPr="00772E99">
        <w:rPr>
          <w:rFonts w:eastAsia="Times New Roman" w:cs="Times New Roman"/>
          <w:color w:val="000000"/>
          <w:sz w:val="21"/>
          <w:szCs w:val="21"/>
          <w:lang w:eastAsia="zh-CN"/>
        </w:rPr>
        <w:t>2005</w:t>
      </w:r>
      <w:r w:rsidRPr="00772E99">
        <w:rPr>
          <w:rFonts w:ascii="宋体" w:hAnsi="宋体" w:cs="宋体" w:hint="eastAsia"/>
          <w:color w:val="000000"/>
          <w:sz w:val="21"/>
          <w:szCs w:val="21"/>
          <w:lang w:eastAsia="zh-CN"/>
        </w:rPr>
        <w:t>年</w:t>
      </w:r>
      <w:r w:rsidRPr="00772E99">
        <w:rPr>
          <w:rFonts w:eastAsia="Times New Roman" w:cs="Times New Roman"/>
          <w:color w:val="000000"/>
          <w:sz w:val="21"/>
          <w:szCs w:val="21"/>
          <w:lang w:eastAsia="zh-CN"/>
        </w:rPr>
        <w:t>4</w:t>
      </w:r>
      <w:r w:rsidRPr="00772E99">
        <w:rPr>
          <w:rFonts w:ascii="宋体" w:hAnsi="宋体" w:cs="宋体" w:hint="eastAsia"/>
          <w:color w:val="000000"/>
          <w:sz w:val="21"/>
          <w:szCs w:val="21"/>
          <w:lang w:eastAsia="zh-CN"/>
        </w:rPr>
        <w:t>月</w:t>
      </w:r>
      <w:r w:rsidRPr="00772E99">
        <w:rPr>
          <w:rFonts w:eastAsia="Times New Roman" w:cs="Times New Roman"/>
          <w:color w:val="000000"/>
          <w:sz w:val="21"/>
          <w:szCs w:val="21"/>
          <w:lang w:eastAsia="zh-CN"/>
        </w:rPr>
        <w:t>26</w:t>
      </w:r>
      <w:r w:rsidRPr="00772E99">
        <w:rPr>
          <w:rFonts w:ascii="宋体" w:hAnsi="宋体" w:cs="宋体" w:hint="eastAsia"/>
          <w:color w:val="000000"/>
          <w:sz w:val="21"/>
          <w:szCs w:val="21"/>
          <w:lang w:eastAsia="zh-CN"/>
        </w:rPr>
        <w:t>的卖点</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买点好理解</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卖点有点疑问</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为什么不是</w:t>
      </w:r>
      <w:r w:rsidRPr="00772E99">
        <w:rPr>
          <w:rFonts w:eastAsia="Times New Roman" w:cs="Times New Roman"/>
          <w:color w:val="000000"/>
          <w:sz w:val="21"/>
          <w:szCs w:val="21"/>
          <w:lang w:eastAsia="zh-CN"/>
        </w:rPr>
        <w:t>4</w:t>
      </w:r>
      <w:r w:rsidRPr="00772E99">
        <w:rPr>
          <w:rFonts w:ascii="宋体" w:hAnsi="宋体" w:cs="宋体" w:hint="eastAsia"/>
          <w:color w:val="000000"/>
          <w:sz w:val="21"/>
          <w:szCs w:val="21"/>
          <w:lang w:eastAsia="zh-CN"/>
        </w:rPr>
        <w:t>月</w:t>
      </w:r>
      <w:r w:rsidRPr="00772E99">
        <w:rPr>
          <w:rFonts w:eastAsia="Times New Roman" w:cs="Times New Roman"/>
          <w:color w:val="000000"/>
          <w:sz w:val="21"/>
          <w:szCs w:val="21"/>
          <w:lang w:eastAsia="zh-CN"/>
        </w:rPr>
        <w:t>13,</w:t>
      </w:r>
      <w:r w:rsidRPr="00772E99">
        <w:rPr>
          <w:rFonts w:ascii="宋体" w:hAnsi="宋体" w:cs="宋体" w:hint="eastAsia"/>
          <w:color w:val="000000"/>
          <w:sz w:val="21"/>
          <w:szCs w:val="21"/>
          <w:lang w:eastAsia="zh-CN"/>
        </w:rPr>
        <w:t>那天它的</w:t>
      </w:r>
      <w:r w:rsidRPr="00772E99">
        <w:rPr>
          <w:rFonts w:eastAsia="Times New Roman" w:cs="Times New Roman"/>
          <w:color w:val="000000"/>
          <w:sz w:val="21"/>
          <w:szCs w:val="21"/>
          <w:lang w:eastAsia="zh-CN"/>
        </w:rPr>
        <w:t>MACD</w:t>
      </w:r>
      <w:r w:rsidRPr="00772E99">
        <w:rPr>
          <w:rFonts w:ascii="宋体" w:hAnsi="宋体" w:cs="宋体" w:hint="eastAsia"/>
          <w:color w:val="000000"/>
          <w:sz w:val="21"/>
          <w:szCs w:val="21"/>
          <w:lang w:eastAsia="zh-CN"/>
        </w:rPr>
        <w:t>明显背驰了啊</w:t>
      </w:r>
      <w:r w:rsidRPr="00772E99">
        <w:rPr>
          <w:rFonts w:eastAsia="Times New Roman" w:cs="Times New Roman"/>
          <w:color w:val="000000"/>
          <w:sz w:val="21"/>
          <w:szCs w:val="21"/>
          <w:lang w:eastAsia="zh-CN"/>
        </w:rPr>
        <w:t>,</w:t>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我理解是其后才出现第一次湿吻</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对这一次的买卖</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但其后</w:t>
      </w:r>
      <w:r w:rsidRPr="00772E99">
        <w:rPr>
          <w:rFonts w:eastAsia="Times New Roman" w:cs="Times New Roman"/>
          <w:color w:val="000000"/>
          <w:sz w:val="21"/>
          <w:szCs w:val="21"/>
          <w:lang w:eastAsia="zh-CN"/>
        </w:rPr>
        <w:t>4</w:t>
      </w:r>
      <w:r w:rsidRPr="00772E99">
        <w:rPr>
          <w:rFonts w:ascii="宋体" w:hAnsi="宋体" w:cs="宋体" w:hint="eastAsia"/>
          <w:color w:val="000000"/>
          <w:sz w:val="21"/>
          <w:szCs w:val="21"/>
          <w:lang w:eastAsia="zh-CN"/>
        </w:rPr>
        <w:t>月</w:t>
      </w:r>
      <w:r w:rsidRPr="00772E99">
        <w:rPr>
          <w:rFonts w:eastAsia="Times New Roman" w:cs="Times New Roman"/>
          <w:color w:val="000000"/>
          <w:sz w:val="21"/>
          <w:szCs w:val="21"/>
          <w:lang w:eastAsia="zh-CN"/>
        </w:rPr>
        <w:t>26</w:t>
      </w:r>
      <w:r w:rsidRPr="00772E99">
        <w:rPr>
          <w:rFonts w:ascii="宋体" w:hAnsi="宋体" w:cs="宋体" w:hint="eastAsia"/>
          <w:color w:val="000000"/>
          <w:sz w:val="21"/>
          <w:szCs w:val="21"/>
          <w:lang w:eastAsia="zh-CN"/>
        </w:rPr>
        <w:t>的</w:t>
      </w:r>
      <w:r w:rsidRPr="00772E99">
        <w:rPr>
          <w:rFonts w:eastAsia="Times New Roman" w:cs="Times New Roman"/>
          <w:color w:val="000000"/>
          <w:sz w:val="21"/>
          <w:szCs w:val="21"/>
          <w:lang w:eastAsia="zh-CN"/>
        </w:rPr>
        <w:t>MACD</w:t>
      </w:r>
      <w:r w:rsidRPr="00772E99">
        <w:rPr>
          <w:rFonts w:ascii="宋体" w:hAnsi="宋体" w:cs="宋体" w:hint="eastAsia"/>
          <w:color w:val="000000"/>
          <w:sz w:val="21"/>
          <w:szCs w:val="21"/>
          <w:lang w:eastAsia="zh-CN"/>
        </w:rPr>
        <w:t>又明显放大了</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按当时来看应该不算背驰啊</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请指教</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本</w:t>
      </w:r>
      <w:r w:rsidRPr="00772E99">
        <w:rPr>
          <w:rFonts w:eastAsia="Times New Roman" w:cs="Times New Roman"/>
          <w:color w:val="000000"/>
          <w:sz w:val="21"/>
          <w:szCs w:val="21"/>
          <w:lang w:eastAsia="zh-CN"/>
        </w:rPr>
        <w:t>ID</w:t>
      </w:r>
      <w:r w:rsidRPr="00772E99">
        <w:rPr>
          <w:rFonts w:ascii="宋体" w:hAnsi="宋体" w:cs="宋体" w:hint="eastAsia"/>
          <w:color w:val="000000"/>
          <w:sz w:val="21"/>
          <w:szCs w:val="21"/>
          <w:lang w:eastAsia="zh-CN"/>
        </w:rPr>
        <w:t>用的</w:t>
      </w:r>
      <w:r w:rsidRPr="00772E99">
        <w:rPr>
          <w:rFonts w:eastAsia="Times New Roman" w:cs="Times New Roman"/>
          <w:color w:val="000000"/>
          <w:sz w:val="21"/>
          <w:szCs w:val="21"/>
          <w:lang w:eastAsia="zh-CN"/>
        </w:rPr>
        <w:t>MACD</w:t>
      </w:r>
      <w:r w:rsidRPr="00772E99">
        <w:rPr>
          <w:rFonts w:ascii="宋体" w:hAnsi="宋体" w:cs="宋体" w:hint="eastAsia"/>
          <w:color w:val="000000"/>
          <w:sz w:val="21"/>
          <w:szCs w:val="21"/>
          <w:lang w:eastAsia="zh-CN"/>
        </w:rPr>
        <w:t>周期比普通的要长一倍</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按普通的指标</w:t>
      </w:r>
      <w:r w:rsidRPr="00772E99">
        <w:rPr>
          <w:rFonts w:eastAsia="Times New Roman" w:cs="Times New Roman"/>
          <w:color w:val="000000"/>
          <w:sz w:val="21"/>
          <w:szCs w:val="21"/>
          <w:lang w:eastAsia="zh-CN"/>
        </w:rPr>
        <w:t>,4</w:t>
      </w:r>
      <w:r w:rsidRPr="00772E99">
        <w:rPr>
          <w:rFonts w:ascii="宋体" w:hAnsi="宋体" w:cs="宋体" w:hint="eastAsia"/>
          <w:color w:val="000000"/>
          <w:sz w:val="21"/>
          <w:szCs w:val="21"/>
          <w:lang w:eastAsia="zh-CN"/>
        </w:rPr>
        <w:t>月</w:t>
      </w:r>
      <w:r w:rsidRPr="00772E99">
        <w:rPr>
          <w:rFonts w:eastAsia="Times New Roman" w:cs="Times New Roman"/>
          <w:color w:val="000000"/>
          <w:sz w:val="21"/>
          <w:szCs w:val="21"/>
          <w:lang w:eastAsia="zh-CN"/>
        </w:rPr>
        <w:t>13</w:t>
      </w:r>
      <w:r w:rsidRPr="00772E99">
        <w:rPr>
          <w:rFonts w:ascii="宋体" w:hAnsi="宋体" w:cs="宋体" w:hint="eastAsia"/>
          <w:color w:val="000000"/>
          <w:sz w:val="21"/>
          <w:szCs w:val="21"/>
          <w:lang w:eastAsia="zh-CN"/>
        </w:rPr>
        <w:t>日的背驰构成的是</w:t>
      </w:r>
      <w:r w:rsidRPr="00772E99">
        <w:rPr>
          <w:rFonts w:eastAsia="Times New Roman" w:cs="Times New Roman"/>
          <w:color w:val="000000"/>
          <w:sz w:val="21"/>
          <w:szCs w:val="21"/>
          <w:lang w:eastAsia="zh-CN"/>
        </w:rPr>
        <w:t>MACD</w:t>
      </w:r>
      <w:proofErr w:type="gramStart"/>
      <w:r w:rsidRPr="00772E99">
        <w:rPr>
          <w:rFonts w:ascii="宋体" w:hAnsi="宋体" w:cs="宋体" w:hint="eastAsia"/>
          <w:color w:val="000000"/>
          <w:sz w:val="21"/>
          <w:szCs w:val="21"/>
          <w:lang w:eastAsia="zh-CN"/>
        </w:rPr>
        <w:t>双头走势</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一般到零轴后都有双次拉回</w:t>
      </w:r>
      <w:proofErr w:type="gramEnd"/>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这次才是构成最终的背弛</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有关背弛的课上会详细说</w:t>
      </w:r>
      <w:r w:rsidRPr="00772E99">
        <w:rPr>
          <w:rFonts w:eastAsia="Times New Roman" w:cs="Times New Roman"/>
          <w:color w:val="000000"/>
          <w:sz w:val="21"/>
          <w:szCs w:val="21"/>
          <w:lang w:eastAsia="zh-CN"/>
        </w:rPr>
        <w:t>.</w:t>
      </w:r>
    </w:p>
    <w:p w14:paraId="58B593CB"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22:18:03</w:t>
      </w:r>
    </w:p>
    <w:p w14:paraId="48F3B13B"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匿名</w:t>
      </w:r>
      <w:r w:rsidRPr="00772E99">
        <w:rPr>
          <w:rFonts w:eastAsia="Times New Roman" w:cs="Times New Roman"/>
          <w:color w:val="000000"/>
          <w:sz w:val="21"/>
          <w:szCs w:val="21"/>
          <w:lang w:eastAsia="zh-CN"/>
        </w:rPr>
        <w:t>] </w:t>
      </w:r>
      <w:r w:rsidRPr="00772E99">
        <w:rPr>
          <w:rFonts w:ascii="宋体" w:hAnsi="宋体" w:cs="宋体" w:hint="eastAsia"/>
          <w:color w:val="000000"/>
          <w:sz w:val="21"/>
          <w:szCs w:val="21"/>
          <w:lang w:eastAsia="zh-CN"/>
        </w:rPr>
        <w:t>笨笨猪</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2006-12-05 14:55:34 </w:t>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我的分析：</w:t>
      </w:r>
      <w:r w:rsidRPr="00772E99">
        <w:rPr>
          <w:rFonts w:eastAsia="Times New Roman" w:cs="Times New Roman"/>
          <w:color w:val="000000"/>
          <w:sz w:val="21"/>
          <w:szCs w:val="21"/>
          <w:lang w:eastAsia="zh-CN"/>
        </w:rPr>
        <w:t>000530</w:t>
      </w:r>
      <w:r w:rsidRPr="00772E99">
        <w:rPr>
          <w:rFonts w:ascii="宋体" w:hAnsi="宋体" w:cs="宋体" w:hint="eastAsia"/>
          <w:color w:val="000000"/>
          <w:sz w:val="21"/>
          <w:szCs w:val="21"/>
          <w:lang w:eastAsia="zh-CN"/>
        </w:rPr>
        <w:t>经过长期的纠缠上涨，相信庄家已经收足筹码，这两日放量上涨之后即将回调。短线高手可以介入，中长线时机已经错过。</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r>
      <w:proofErr w:type="gramStart"/>
      <w:r w:rsidRPr="00772E99">
        <w:rPr>
          <w:rFonts w:ascii="宋体" w:hAnsi="宋体" w:cs="宋体" w:hint="eastAsia"/>
          <w:color w:val="000000"/>
          <w:sz w:val="21"/>
          <w:szCs w:val="21"/>
          <w:lang w:eastAsia="zh-CN"/>
        </w:rPr>
        <w:t>可以</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但最好习惯用第一</w:t>
      </w:r>
      <w:proofErr w:type="gramEnd"/>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二类买点来分析</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周线就不说了</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自己去分析</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日线上</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最近一次的第一类</w:t>
      </w:r>
      <w:r w:rsidRPr="00772E99">
        <w:rPr>
          <w:rFonts w:ascii="宋体" w:hAnsi="宋体" w:cs="宋体" w:hint="eastAsia"/>
          <w:color w:val="000000"/>
          <w:sz w:val="21"/>
          <w:szCs w:val="21"/>
          <w:lang w:eastAsia="zh-CN"/>
        </w:rPr>
        <w:lastRenderedPageBreak/>
        <w:t>买点在</w:t>
      </w:r>
      <w:r w:rsidRPr="00772E99">
        <w:rPr>
          <w:rFonts w:eastAsia="Times New Roman" w:cs="Times New Roman"/>
          <w:color w:val="000000"/>
          <w:sz w:val="21"/>
          <w:szCs w:val="21"/>
          <w:lang w:eastAsia="zh-CN"/>
        </w:rPr>
        <w:t>9</w:t>
      </w:r>
      <w:r w:rsidRPr="00772E99">
        <w:rPr>
          <w:rFonts w:ascii="宋体" w:hAnsi="宋体" w:cs="宋体" w:hint="eastAsia"/>
          <w:color w:val="000000"/>
          <w:sz w:val="21"/>
          <w:szCs w:val="21"/>
          <w:lang w:eastAsia="zh-CN"/>
        </w:rPr>
        <w:t>月</w:t>
      </w:r>
      <w:r w:rsidRPr="00772E99">
        <w:rPr>
          <w:rFonts w:eastAsia="Times New Roman" w:cs="Times New Roman"/>
          <w:color w:val="000000"/>
          <w:sz w:val="21"/>
          <w:szCs w:val="21"/>
          <w:lang w:eastAsia="zh-CN"/>
        </w:rPr>
        <w:t>26</w:t>
      </w:r>
      <w:r w:rsidRPr="00772E99">
        <w:rPr>
          <w:rFonts w:ascii="宋体" w:hAnsi="宋体" w:cs="宋体" w:hint="eastAsia"/>
          <w:color w:val="000000"/>
          <w:sz w:val="21"/>
          <w:szCs w:val="21"/>
          <w:lang w:eastAsia="zh-CN"/>
        </w:rPr>
        <w:t>日</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第二类买点在</w:t>
      </w:r>
      <w:r w:rsidRPr="00772E99">
        <w:rPr>
          <w:rFonts w:eastAsia="Times New Roman" w:cs="Times New Roman"/>
          <w:color w:val="000000"/>
          <w:sz w:val="21"/>
          <w:szCs w:val="21"/>
          <w:lang w:eastAsia="zh-CN"/>
        </w:rPr>
        <w:t>10</w:t>
      </w:r>
      <w:r w:rsidRPr="00772E99">
        <w:rPr>
          <w:rFonts w:ascii="宋体" w:hAnsi="宋体" w:cs="宋体" w:hint="eastAsia"/>
          <w:color w:val="000000"/>
          <w:sz w:val="21"/>
          <w:szCs w:val="21"/>
          <w:lang w:eastAsia="zh-CN"/>
        </w:rPr>
        <w:t>月</w:t>
      </w:r>
      <w:r w:rsidRPr="00772E99">
        <w:rPr>
          <w:rFonts w:eastAsia="Times New Roman" w:cs="Times New Roman"/>
          <w:color w:val="000000"/>
          <w:sz w:val="21"/>
          <w:szCs w:val="21"/>
          <w:lang w:eastAsia="zh-CN"/>
        </w:rPr>
        <w:t>23</w:t>
      </w:r>
      <w:r w:rsidRPr="00772E99">
        <w:rPr>
          <w:rFonts w:ascii="宋体" w:hAnsi="宋体" w:cs="宋体" w:hint="eastAsia"/>
          <w:color w:val="000000"/>
          <w:sz w:val="21"/>
          <w:szCs w:val="21"/>
          <w:lang w:eastAsia="zh-CN"/>
        </w:rPr>
        <w:t>日</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这是根据日线图介入的最好两个位置</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至于后面的介入</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要根据</w:t>
      </w:r>
      <w:r w:rsidRPr="00772E99">
        <w:rPr>
          <w:rFonts w:eastAsia="Times New Roman" w:cs="Times New Roman"/>
          <w:color w:val="000000"/>
          <w:sz w:val="21"/>
          <w:szCs w:val="21"/>
          <w:lang w:eastAsia="zh-CN"/>
        </w:rPr>
        <w:t>30</w:t>
      </w:r>
      <w:r w:rsidRPr="00772E99">
        <w:rPr>
          <w:rFonts w:ascii="宋体" w:hAnsi="宋体" w:cs="宋体" w:hint="eastAsia"/>
          <w:color w:val="000000"/>
          <w:sz w:val="21"/>
          <w:szCs w:val="21"/>
          <w:lang w:eastAsia="zh-CN"/>
        </w:rPr>
        <w:t>分钟图了</w:t>
      </w:r>
      <w:r w:rsidRPr="00772E99">
        <w:rPr>
          <w:rFonts w:eastAsia="Times New Roman" w:cs="Times New Roman"/>
          <w:color w:val="000000"/>
          <w:sz w:val="21"/>
          <w:szCs w:val="21"/>
          <w:lang w:eastAsia="zh-CN"/>
        </w:rPr>
        <w:t>.</w:t>
      </w:r>
    </w:p>
    <w:p w14:paraId="47E30025"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22:19:50</w:t>
      </w:r>
    </w:p>
    <w:p w14:paraId="6A8971DE"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匿名</w:t>
      </w:r>
      <w:r w:rsidRPr="00772E99">
        <w:rPr>
          <w:rFonts w:eastAsia="Times New Roman" w:cs="Times New Roman"/>
          <w:color w:val="000000"/>
          <w:sz w:val="21"/>
          <w:szCs w:val="21"/>
          <w:lang w:eastAsia="zh-CN"/>
        </w:rPr>
        <w:t>] </w:t>
      </w:r>
      <w:r w:rsidRPr="00772E99">
        <w:rPr>
          <w:rFonts w:ascii="宋体" w:hAnsi="宋体" w:cs="宋体" w:hint="eastAsia"/>
          <w:color w:val="000000"/>
          <w:sz w:val="21"/>
          <w:szCs w:val="21"/>
          <w:lang w:eastAsia="zh-CN"/>
        </w:rPr>
        <w:t>小明</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2006-12-05 21:16:43 </w:t>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早上入了</w:t>
      </w:r>
      <w:r w:rsidRPr="00772E99">
        <w:rPr>
          <w:rFonts w:eastAsia="Times New Roman" w:cs="Times New Roman"/>
          <w:color w:val="000000"/>
          <w:sz w:val="21"/>
          <w:szCs w:val="21"/>
          <w:lang w:eastAsia="zh-CN"/>
        </w:rPr>
        <w:t>000623 </w:t>
      </w:r>
      <w:r w:rsidRPr="00772E99">
        <w:rPr>
          <w:rFonts w:ascii="宋体" w:hAnsi="宋体" w:cs="宋体" w:hint="eastAsia"/>
          <w:color w:val="000000"/>
          <w:sz w:val="21"/>
          <w:szCs w:val="21"/>
          <w:lang w:eastAsia="zh-CN"/>
        </w:rPr>
        <w:t>追高了，</w:t>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后市情况如何？还能不能搞？</w:t>
      </w:r>
      <w:r w:rsidRPr="00772E99">
        <w:rPr>
          <w:rFonts w:eastAsia="Times New Roman" w:cs="Times New Roman"/>
          <w:color w:val="000000"/>
          <w:sz w:val="21"/>
          <w:szCs w:val="21"/>
          <w:lang w:eastAsia="zh-CN"/>
        </w:rPr>
        <w:t> </w:t>
      </w:r>
      <w:r w:rsidRPr="00772E99">
        <w:rPr>
          <w:rFonts w:eastAsia="Times New Roman" w:cs="Times New Roman"/>
          <w:color w:val="000000"/>
          <w:sz w:val="21"/>
          <w:szCs w:val="21"/>
          <w:lang w:eastAsia="zh-CN"/>
        </w:rPr>
        <w:br/>
        <w:t> </w:t>
      </w:r>
      <w:r w:rsidRPr="00772E99">
        <w:rPr>
          <w:rFonts w:eastAsia="Times New Roman" w:cs="Times New Roman"/>
          <w:color w:val="000000"/>
          <w:sz w:val="21"/>
          <w:szCs w:val="21"/>
          <w:lang w:eastAsia="zh-CN"/>
        </w:rPr>
        <w:br/>
        <w:t>=======</w:t>
      </w:r>
      <w:r w:rsidRPr="00772E99">
        <w:rPr>
          <w:rFonts w:eastAsia="Times New Roman" w:cs="Times New Roman"/>
          <w:color w:val="000000"/>
          <w:sz w:val="21"/>
          <w:szCs w:val="21"/>
          <w:lang w:eastAsia="zh-CN"/>
        </w:rPr>
        <w:br/>
      </w:r>
      <w:proofErr w:type="gramStart"/>
      <w:r w:rsidRPr="00772E99">
        <w:rPr>
          <w:rFonts w:ascii="宋体" w:hAnsi="宋体" w:cs="宋体" w:hint="eastAsia"/>
          <w:color w:val="000000"/>
          <w:sz w:val="21"/>
          <w:szCs w:val="21"/>
          <w:lang w:eastAsia="zh-CN"/>
        </w:rPr>
        <w:t>一定要找到自己坚固的港湾</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如果喜欢弄短线</w:t>
      </w:r>
      <w:proofErr w:type="gramEnd"/>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可以用</w:t>
      </w:r>
      <w:r w:rsidRPr="00772E99">
        <w:rPr>
          <w:rFonts w:eastAsia="Times New Roman" w:cs="Times New Roman"/>
          <w:color w:val="000000"/>
          <w:sz w:val="21"/>
          <w:szCs w:val="21"/>
          <w:lang w:eastAsia="zh-CN"/>
        </w:rPr>
        <w:t>5</w:t>
      </w:r>
      <w:r w:rsidRPr="00772E99">
        <w:rPr>
          <w:rFonts w:ascii="宋体" w:hAnsi="宋体" w:cs="宋体" w:hint="eastAsia"/>
          <w:color w:val="000000"/>
          <w:sz w:val="21"/>
          <w:szCs w:val="21"/>
          <w:lang w:eastAsia="zh-CN"/>
        </w:rPr>
        <w:t>分钟图甚至</w:t>
      </w:r>
      <w:r w:rsidRPr="00772E99">
        <w:rPr>
          <w:rFonts w:eastAsia="Times New Roman" w:cs="Times New Roman"/>
          <w:color w:val="000000"/>
          <w:sz w:val="21"/>
          <w:szCs w:val="21"/>
          <w:lang w:eastAsia="zh-CN"/>
        </w:rPr>
        <w:t>1</w:t>
      </w:r>
      <w:r w:rsidRPr="00772E99">
        <w:rPr>
          <w:rFonts w:ascii="宋体" w:hAnsi="宋体" w:cs="宋体" w:hint="eastAsia"/>
          <w:color w:val="000000"/>
          <w:sz w:val="21"/>
          <w:szCs w:val="21"/>
          <w:lang w:eastAsia="zh-CN"/>
        </w:rPr>
        <w:t>分钟找第一</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二类买点</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根本没必要去追高</w:t>
      </w:r>
      <w:r w:rsidRPr="00772E99">
        <w:rPr>
          <w:rFonts w:eastAsia="Times New Roman" w:cs="Times New Roman"/>
          <w:color w:val="000000"/>
          <w:sz w:val="21"/>
          <w:szCs w:val="21"/>
          <w:lang w:eastAsia="zh-CN"/>
        </w:rPr>
        <w:t>.</w:t>
      </w:r>
    </w:p>
    <w:p w14:paraId="35E2371A" w14:textId="77777777" w:rsidR="00772E99" w:rsidRPr="00772E99" w:rsidRDefault="00772E99" w:rsidP="00772E99">
      <w:pPr>
        <w:spacing w:after="150" w:line="240" w:lineRule="auto"/>
        <w:rPr>
          <w:rFonts w:eastAsia="Times New Roman" w:cs="Times New Roman"/>
          <w:color w:val="000000"/>
          <w:sz w:val="21"/>
          <w:szCs w:val="21"/>
          <w:lang w:eastAsia="zh-CN"/>
        </w:rPr>
      </w:pPr>
      <w:proofErr w:type="gramStart"/>
      <w:r w:rsidRPr="00772E99">
        <w:rPr>
          <w:rFonts w:ascii="宋体" w:hAnsi="宋体" w:cs="宋体" w:hint="eastAsia"/>
          <w:b/>
          <w:bCs/>
          <w:color w:val="FF0000"/>
          <w:sz w:val="21"/>
          <w:szCs w:val="21"/>
          <w:lang w:eastAsia="zh-CN"/>
        </w:rPr>
        <w:t>缠中说</w:t>
      </w:r>
      <w:proofErr w:type="gramEnd"/>
      <w:r w:rsidRPr="00772E99">
        <w:rPr>
          <w:rFonts w:ascii="宋体" w:hAnsi="宋体" w:cs="宋体" w:hint="eastAsia"/>
          <w:b/>
          <w:bCs/>
          <w:color w:val="FF0000"/>
          <w:sz w:val="21"/>
          <w:szCs w:val="21"/>
          <w:lang w:eastAsia="zh-CN"/>
        </w:rPr>
        <w:t>禅</w:t>
      </w:r>
      <w:r w:rsidRPr="00772E99">
        <w:rPr>
          <w:rFonts w:eastAsia="Times New Roman" w:cs="Times New Roman"/>
          <w:color w:val="000000"/>
          <w:sz w:val="21"/>
          <w:szCs w:val="21"/>
          <w:lang w:eastAsia="zh-CN"/>
        </w:rPr>
        <w:t> </w:t>
      </w:r>
      <w:r w:rsidRPr="00772E99">
        <w:rPr>
          <w:rFonts w:eastAsia="Times New Roman" w:cs="Times New Roman"/>
          <w:color w:val="000000"/>
          <w:sz w:val="17"/>
          <w:szCs w:val="17"/>
          <w:lang w:eastAsia="zh-CN"/>
        </w:rPr>
        <w:t>2006/12/5 22:23:28</w:t>
      </w:r>
    </w:p>
    <w:p w14:paraId="4268B809" w14:textId="77777777" w:rsidR="00772E99" w:rsidRPr="00772E99" w:rsidRDefault="00772E99" w:rsidP="00772E99">
      <w:pPr>
        <w:spacing w:after="150" w:line="240" w:lineRule="auto"/>
        <w:rPr>
          <w:rFonts w:eastAsia="Times New Roman" w:cs="Times New Roman"/>
          <w:color w:val="000000"/>
          <w:sz w:val="21"/>
          <w:szCs w:val="21"/>
          <w:lang w:eastAsia="zh-CN"/>
        </w:rPr>
      </w:pPr>
      <w:r w:rsidRPr="00772E99">
        <w:rPr>
          <w:rFonts w:ascii="宋体" w:hAnsi="宋体" w:cs="宋体" w:hint="eastAsia"/>
          <w:color w:val="000000"/>
          <w:sz w:val="21"/>
          <w:szCs w:val="21"/>
          <w:lang w:eastAsia="zh-CN"/>
        </w:rPr>
        <w:t>各位</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好好去研究一下</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真明白了</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终生受益</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一定要看图研究清楚</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不明白的本</w:t>
      </w:r>
      <w:r w:rsidRPr="00772E99">
        <w:rPr>
          <w:rFonts w:eastAsia="Times New Roman" w:cs="Times New Roman"/>
          <w:color w:val="000000"/>
          <w:sz w:val="21"/>
          <w:szCs w:val="21"/>
          <w:lang w:eastAsia="zh-CN"/>
        </w:rPr>
        <w:t>ID</w:t>
      </w:r>
      <w:r w:rsidRPr="00772E99">
        <w:rPr>
          <w:rFonts w:ascii="宋体" w:hAnsi="宋体" w:cs="宋体" w:hint="eastAsia"/>
          <w:color w:val="000000"/>
          <w:sz w:val="21"/>
          <w:szCs w:val="21"/>
          <w:lang w:eastAsia="zh-CN"/>
        </w:rPr>
        <w:t>都尽量解释明白的</w:t>
      </w:r>
      <w:r w:rsidRPr="00772E99">
        <w:rPr>
          <w:rFonts w:eastAsia="Times New Roman" w:cs="Times New Roman"/>
          <w:color w:val="000000"/>
          <w:sz w:val="21"/>
          <w:szCs w:val="21"/>
          <w:lang w:eastAsia="zh-CN"/>
        </w:rPr>
        <w:t>.</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大盘如期进入震荡</w:t>
      </w:r>
      <w:r w:rsidRPr="00772E99">
        <w:rPr>
          <w:rFonts w:eastAsia="Times New Roman" w:cs="Times New Roman"/>
          <w:color w:val="000000"/>
          <w:sz w:val="21"/>
          <w:szCs w:val="21"/>
          <w:lang w:eastAsia="zh-CN"/>
        </w:rPr>
        <w:t>,5</w:t>
      </w:r>
      <w:r w:rsidRPr="00772E99">
        <w:rPr>
          <w:rFonts w:ascii="宋体" w:hAnsi="宋体" w:cs="宋体" w:hint="eastAsia"/>
          <w:color w:val="000000"/>
          <w:sz w:val="21"/>
          <w:szCs w:val="21"/>
          <w:lang w:eastAsia="zh-CN"/>
        </w:rPr>
        <w:t>日线是短线关键</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但个股问题不大</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特别没动的二</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三线股</w:t>
      </w:r>
      <w:r w:rsidRPr="00772E99">
        <w:rPr>
          <w:rFonts w:eastAsia="Times New Roman" w:cs="Times New Roman"/>
          <w:color w:val="000000"/>
          <w:sz w:val="21"/>
          <w:szCs w:val="21"/>
          <w:lang w:eastAsia="zh-CN"/>
        </w:rPr>
        <w:t>.</w:t>
      </w:r>
      <w:r w:rsidRPr="00772E99">
        <w:rPr>
          <w:rFonts w:eastAsia="Times New Roman" w:cs="Times New Roman"/>
          <w:color w:val="000000"/>
          <w:sz w:val="21"/>
          <w:szCs w:val="21"/>
          <w:lang w:eastAsia="zh-CN"/>
        </w:rPr>
        <w:br/>
      </w:r>
      <w:r w:rsidRPr="00772E99">
        <w:rPr>
          <w:rFonts w:eastAsia="Times New Roman" w:cs="Times New Roman"/>
          <w:color w:val="000000"/>
          <w:sz w:val="21"/>
          <w:szCs w:val="21"/>
          <w:lang w:eastAsia="zh-CN"/>
        </w:rPr>
        <w:br/>
      </w:r>
      <w:r w:rsidRPr="00772E99">
        <w:rPr>
          <w:rFonts w:ascii="宋体" w:hAnsi="宋体" w:cs="宋体" w:hint="eastAsia"/>
          <w:color w:val="000000"/>
          <w:sz w:val="21"/>
          <w:szCs w:val="21"/>
          <w:lang w:eastAsia="zh-CN"/>
        </w:rPr>
        <w:t>先下了</w:t>
      </w:r>
      <w:r w:rsidRPr="00772E99">
        <w:rPr>
          <w:rFonts w:eastAsia="Times New Roman" w:cs="Times New Roman"/>
          <w:color w:val="000000"/>
          <w:sz w:val="21"/>
          <w:szCs w:val="21"/>
          <w:lang w:eastAsia="zh-CN"/>
        </w:rPr>
        <w:t>,</w:t>
      </w:r>
      <w:r w:rsidRPr="00772E99">
        <w:rPr>
          <w:rFonts w:ascii="宋体" w:hAnsi="宋体" w:cs="宋体" w:hint="eastAsia"/>
          <w:color w:val="000000"/>
          <w:sz w:val="21"/>
          <w:szCs w:val="21"/>
          <w:lang w:eastAsia="zh-CN"/>
        </w:rPr>
        <w:t>再见</w:t>
      </w:r>
      <w:r w:rsidRPr="00772E99">
        <w:rPr>
          <w:rFonts w:eastAsia="Times New Roman" w:cs="Times New Roman"/>
          <w:color w:val="000000"/>
          <w:sz w:val="21"/>
          <w:szCs w:val="21"/>
          <w:lang w:eastAsia="zh-CN"/>
        </w:rPr>
        <w:t>.</w:t>
      </w:r>
    </w:p>
    <w:p w14:paraId="4252F12F" w14:textId="77777777" w:rsidR="00772E99" w:rsidRDefault="00772E99">
      <w:pPr>
        <w:rPr>
          <w:lang w:eastAsia="zh-CN"/>
        </w:rPr>
      </w:pPr>
    </w:p>
    <w:p w14:paraId="38693E92" w14:textId="77777777" w:rsidR="00772E99" w:rsidRDefault="00772E99">
      <w:pPr>
        <w:rPr>
          <w:lang w:eastAsia="zh-CN"/>
        </w:rPr>
      </w:pPr>
    </w:p>
    <w:p w14:paraId="65B5332E" w14:textId="77777777" w:rsidR="00480CF5" w:rsidRDefault="00E44950">
      <w:pPr>
        <w:pStyle w:val="Heading1"/>
        <w:rPr>
          <w:lang w:eastAsia="zh-CN"/>
        </w:rPr>
      </w:pPr>
      <w:bookmarkStart w:id="300" w:name="_Toc72586456"/>
      <w:r>
        <w:rPr>
          <w:lang w:eastAsia="zh-CN"/>
        </w:rPr>
        <w:t xml:space="preserve">2006-12-06 11:49 </w:t>
      </w:r>
      <w:r>
        <w:rPr>
          <w:lang w:eastAsia="zh-CN"/>
        </w:rPr>
        <w:t>《论语》详解：给所有曲解孔子的人（</w:t>
      </w:r>
      <w:r>
        <w:rPr>
          <w:lang w:eastAsia="zh-CN"/>
        </w:rPr>
        <w:t>38</w:t>
      </w:r>
      <w:r>
        <w:rPr>
          <w:lang w:eastAsia="zh-CN"/>
        </w:rPr>
        <w:t>）</w:t>
      </w:r>
      <w:bookmarkEnd w:id="300"/>
    </w:p>
    <w:p w14:paraId="737965C4" w14:textId="77777777" w:rsidR="00480CF5" w:rsidRDefault="002E2046">
      <w:hyperlink r:id="rId326" w:history="1">
        <w:r w:rsidR="00527A28" w:rsidRPr="0063502D">
          <w:rPr>
            <w:rStyle w:val="Hyperlink"/>
          </w:rPr>
          <w:t>http://blog.sina.com.cn/s/blog_486e105c010007hx.html</w:t>
        </w:r>
      </w:hyperlink>
      <w:r w:rsidR="00527A28">
        <w:t xml:space="preserve">  </w:t>
      </w:r>
    </w:p>
    <w:p w14:paraId="13420C4A" w14:textId="77777777" w:rsidR="00480CF5" w:rsidRPr="00143EE4" w:rsidRDefault="00E44950">
      <w:pPr>
        <w:rPr>
          <w:color w:val="FF0000"/>
        </w:rPr>
      </w:pPr>
      <w:proofErr w:type="spellStart"/>
      <w:r w:rsidRPr="00143EE4">
        <w:rPr>
          <w:color w:val="FF0000"/>
        </w:rPr>
        <w:t>子曰：民可，使由之；不可，使知之</w:t>
      </w:r>
      <w:proofErr w:type="spellEnd"/>
      <w:r w:rsidRPr="00143EE4">
        <w:rPr>
          <w:color w:val="FF0000"/>
        </w:rPr>
        <w:t>。</w:t>
      </w:r>
    </w:p>
    <w:p w14:paraId="67DE1E90" w14:textId="77777777" w:rsidR="00F505E0" w:rsidRDefault="00E44950">
      <w:pPr>
        <w:rPr>
          <w:lang w:eastAsia="zh-CN"/>
        </w:rPr>
      </w:pPr>
      <w:r>
        <w:rPr>
          <w:lang w:eastAsia="zh-CN"/>
        </w:rPr>
        <w:t>杨伯峻：孔子说：</w:t>
      </w:r>
      <w:r>
        <w:rPr>
          <w:lang w:eastAsia="zh-CN"/>
        </w:rPr>
        <w:t>“</w:t>
      </w:r>
      <w:r>
        <w:rPr>
          <w:lang w:eastAsia="zh-CN"/>
        </w:rPr>
        <w:t>老百姓，可以使他们照着我们的道路走去，不可以使他们知道那是为什么。</w:t>
      </w:r>
      <w:r>
        <w:rPr>
          <w:lang w:eastAsia="zh-CN"/>
        </w:rPr>
        <w:t>”</w:t>
      </w:r>
    </w:p>
    <w:p w14:paraId="4F47768B" w14:textId="77777777" w:rsidR="00F505E0" w:rsidRDefault="00E44950">
      <w:pPr>
        <w:rPr>
          <w:lang w:eastAsia="zh-CN"/>
        </w:rPr>
      </w:pPr>
      <w:r>
        <w:rPr>
          <w:lang w:eastAsia="zh-CN"/>
        </w:rPr>
        <w:t>钱穆：先生说：</w:t>
      </w:r>
      <w:r>
        <w:rPr>
          <w:lang w:eastAsia="zh-CN"/>
        </w:rPr>
        <w:t>“</w:t>
      </w:r>
      <w:r>
        <w:rPr>
          <w:lang w:eastAsia="zh-CN"/>
        </w:rPr>
        <w:t>在上者指导民众，有时只可使民众由我所指导而行，不可使民众尽知我指导之用意所在。</w:t>
      </w:r>
      <w:r>
        <w:rPr>
          <w:lang w:eastAsia="zh-CN"/>
        </w:rPr>
        <w:t>”</w:t>
      </w:r>
    </w:p>
    <w:p w14:paraId="039B927C" w14:textId="77777777" w:rsidR="00480CF5" w:rsidRDefault="00E44950">
      <w:pPr>
        <w:rPr>
          <w:lang w:eastAsia="zh-CN"/>
        </w:rPr>
      </w:pPr>
      <w:r>
        <w:rPr>
          <w:lang w:eastAsia="zh-CN"/>
        </w:rPr>
        <w:t>李泽厚：孔子说：</w:t>
      </w:r>
      <w:r>
        <w:rPr>
          <w:lang w:eastAsia="zh-CN"/>
        </w:rPr>
        <w:t>“</w:t>
      </w:r>
      <w:r>
        <w:rPr>
          <w:lang w:eastAsia="zh-CN"/>
        </w:rPr>
        <w:t>可以要老百姓跟着走，不一定要老百姓知道这是为什么。</w:t>
      </w:r>
      <w:r>
        <w:rPr>
          <w:lang w:eastAsia="zh-CN"/>
        </w:rPr>
        <w:t>”</w:t>
      </w:r>
    </w:p>
    <w:p w14:paraId="024F4650" w14:textId="77777777" w:rsidR="00480CF5" w:rsidRDefault="00E44950">
      <w:pPr>
        <w:rPr>
          <w:lang w:eastAsia="zh-CN"/>
        </w:rPr>
      </w:pPr>
      <w:r>
        <w:rPr>
          <w:lang w:eastAsia="zh-CN"/>
        </w:rPr>
        <w:t>详解：这是《论语》里最困难的章节之一了，该章早成了所有批孔者最大的口实，而所有孔之</w:t>
      </w:r>
      <w:r>
        <w:rPr>
          <w:lang w:eastAsia="zh-CN"/>
        </w:rPr>
        <w:t>FANS</w:t>
      </w:r>
      <w:r>
        <w:rPr>
          <w:lang w:eastAsia="zh-CN"/>
        </w:rPr>
        <w:t>，又无力反驳，只能用时代局限之类的废话来支吾。</w:t>
      </w:r>
      <w:r w:rsidRPr="00143EE4">
        <w:rPr>
          <w:color w:val="FF0000"/>
          <w:lang w:eastAsia="zh-CN"/>
        </w:rPr>
        <w:t>以上三人以及通常所依据的断句都是</w:t>
      </w:r>
      <w:r w:rsidRPr="00143EE4">
        <w:rPr>
          <w:color w:val="FF0000"/>
          <w:lang w:eastAsia="zh-CN"/>
        </w:rPr>
        <w:t>“</w:t>
      </w:r>
      <w:r w:rsidRPr="00143EE4">
        <w:rPr>
          <w:color w:val="FF0000"/>
          <w:lang w:eastAsia="zh-CN"/>
        </w:rPr>
        <w:t>民可使由之；不可使知之。</w:t>
      </w:r>
      <w:r w:rsidRPr="00143EE4">
        <w:rPr>
          <w:color w:val="FF0000"/>
          <w:lang w:eastAsia="zh-CN"/>
        </w:rPr>
        <w:t>”</w:t>
      </w:r>
      <w:r w:rsidRPr="00143EE4">
        <w:rPr>
          <w:color w:val="FF0000"/>
          <w:lang w:eastAsia="zh-CN"/>
        </w:rPr>
        <w:t>另外还有一种断句</w:t>
      </w:r>
      <w:r w:rsidRPr="00143EE4">
        <w:rPr>
          <w:color w:val="FF0000"/>
          <w:lang w:eastAsia="zh-CN"/>
        </w:rPr>
        <w:t>“</w:t>
      </w:r>
      <w:r w:rsidRPr="00143EE4">
        <w:rPr>
          <w:color w:val="FF0000"/>
          <w:lang w:eastAsia="zh-CN"/>
        </w:rPr>
        <w:t>民可使，由之；不可使，知之。</w:t>
      </w:r>
      <w:r w:rsidRPr="00143EE4">
        <w:rPr>
          <w:color w:val="FF0000"/>
          <w:lang w:eastAsia="zh-CN"/>
        </w:rPr>
        <w:t>”</w:t>
      </w:r>
      <w:r>
        <w:rPr>
          <w:lang w:eastAsia="zh-CN"/>
        </w:rPr>
        <w:t>稍微把孔子从所谓的愚民控告中引开，用所谓的教化方式来解释，为孔子进行所谓的开脱。前一种是用</w:t>
      </w:r>
      <w:r>
        <w:rPr>
          <w:lang w:eastAsia="zh-CN"/>
        </w:rPr>
        <w:t>“</w:t>
      </w:r>
      <w:r>
        <w:rPr>
          <w:lang w:eastAsia="zh-CN"/>
        </w:rPr>
        <w:t>齐模式</w:t>
      </w:r>
      <w:r>
        <w:rPr>
          <w:lang w:eastAsia="zh-CN"/>
        </w:rPr>
        <w:t>”</w:t>
      </w:r>
      <w:r>
        <w:rPr>
          <w:lang w:eastAsia="zh-CN"/>
        </w:rPr>
        <w:t>来污蔑孔子，后一种是用</w:t>
      </w:r>
      <w:r>
        <w:rPr>
          <w:lang w:eastAsia="zh-CN"/>
        </w:rPr>
        <w:lastRenderedPageBreak/>
        <w:t>“</w:t>
      </w:r>
      <w:r>
        <w:rPr>
          <w:lang w:eastAsia="zh-CN"/>
        </w:rPr>
        <w:t>鲁模式</w:t>
      </w:r>
      <w:r>
        <w:rPr>
          <w:lang w:eastAsia="zh-CN"/>
        </w:rPr>
        <w:t>”</w:t>
      </w:r>
      <w:r>
        <w:rPr>
          <w:lang w:eastAsia="zh-CN"/>
        </w:rPr>
        <w:t>来污蔑孔子，而孔子早说过，</w:t>
      </w:r>
      <w:r>
        <w:rPr>
          <w:lang w:eastAsia="zh-CN"/>
        </w:rPr>
        <w:t>“</w:t>
      </w:r>
      <w:r>
        <w:rPr>
          <w:lang w:eastAsia="zh-CN"/>
        </w:rPr>
        <w:t>齐模式</w:t>
      </w:r>
      <w:r>
        <w:rPr>
          <w:lang w:eastAsia="zh-CN"/>
        </w:rPr>
        <w:t>”</w:t>
      </w:r>
      <w:r>
        <w:rPr>
          <w:lang w:eastAsia="zh-CN"/>
        </w:rPr>
        <w:t>、</w:t>
      </w:r>
      <w:r>
        <w:rPr>
          <w:lang w:eastAsia="zh-CN"/>
        </w:rPr>
        <w:t>“</w:t>
      </w:r>
      <w:r>
        <w:rPr>
          <w:lang w:eastAsia="zh-CN"/>
        </w:rPr>
        <w:t>鲁模式</w:t>
      </w:r>
      <w:r>
        <w:rPr>
          <w:lang w:eastAsia="zh-CN"/>
        </w:rPr>
        <w:t>”</w:t>
      </w:r>
      <w:r>
        <w:rPr>
          <w:lang w:eastAsia="zh-CN"/>
        </w:rPr>
        <w:t>都不是</w:t>
      </w:r>
      <w:r>
        <w:rPr>
          <w:lang w:eastAsia="zh-CN"/>
        </w:rPr>
        <w:t>“</w:t>
      </w:r>
      <w:r>
        <w:rPr>
          <w:lang w:eastAsia="zh-CN"/>
        </w:rPr>
        <w:t>圣人之道</w:t>
      </w:r>
      <w:r>
        <w:rPr>
          <w:lang w:eastAsia="zh-CN"/>
        </w:rPr>
        <w:t>”</w:t>
      </w:r>
      <w:r>
        <w:rPr>
          <w:lang w:eastAsia="zh-CN"/>
        </w:rPr>
        <w:t>，所谓</w:t>
      </w:r>
      <w:r>
        <w:rPr>
          <w:lang w:eastAsia="zh-CN"/>
        </w:rPr>
        <w:t>“</w:t>
      </w:r>
      <w:r>
        <w:rPr>
          <w:lang w:eastAsia="zh-CN"/>
        </w:rPr>
        <w:t>齐一变，至</w:t>
      </w:r>
      <w:proofErr w:type="gramStart"/>
      <w:r>
        <w:rPr>
          <w:lang w:eastAsia="zh-CN"/>
        </w:rPr>
        <w:t>於</w:t>
      </w:r>
      <w:proofErr w:type="gramEnd"/>
      <w:r>
        <w:rPr>
          <w:lang w:eastAsia="zh-CN"/>
        </w:rPr>
        <w:t>鲁；鲁一变，至</w:t>
      </w:r>
      <w:proofErr w:type="gramStart"/>
      <w:r>
        <w:rPr>
          <w:lang w:eastAsia="zh-CN"/>
        </w:rPr>
        <w:t>於</w:t>
      </w:r>
      <w:proofErr w:type="gramEnd"/>
      <w:r>
        <w:rPr>
          <w:lang w:eastAsia="zh-CN"/>
        </w:rPr>
        <w:t>道</w:t>
      </w:r>
      <w:r>
        <w:rPr>
          <w:lang w:eastAsia="zh-CN"/>
        </w:rPr>
        <w:t>”</w:t>
      </w:r>
      <w:r>
        <w:rPr>
          <w:lang w:eastAsia="zh-CN"/>
        </w:rPr>
        <w:t>，但所有曲解孔子的人，都是用孔子所反对的</w:t>
      </w:r>
      <w:r>
        <w:rPr>
          <w:lang w:eastAsia="zh-CN"/>
        </w:rPr>
        <w:t>“</w:t>
      </w:r>
      <w:r>
        <w:rPr>
          <w:lang w:eastAsia="zh-CN"/>
        </w:rPr>
        <w:t>齐模式</w:t>
      </w:r>
      <w:r>
        <w:rPr>
          <w:lang w:eastAsia="zh-CN"/>
        </w:rPr>
        <w:t>”</w:t>
      </w:r>
      <w:r>
        <w:rPr>
          <w:lang w:eastAsia="zh-CN"/>
        </w:rPr>
        <w:t>、</w:t>
      </w:r>
      <w:r>
        <w:rPr>
          <w:lang w:eastAsia="zh-CN"/>
        </w:rPr>
        <w:t>“</w:t>
      </w:r>
      <w:r>
        <w:rPr>
          <w:lang w:eastAsia="zh-CN"/>
        </w:rPr>
        <w:t>鲁模式</w:t>
      </w:r>
      <w:r>
        <w:rPr>
          <w:lang w:eastAsia="zh-CN"/>
        </w:rPr>
        <w:t>”</w:t>
      </w:r>
      <w:r>
        <w:rPr>
          <w:lang w:eastAsia="zh-CN"/>
        </w:rPr>
        <w:t>来曲解孔子，这就是历史的真相。</w:t>
      </w:r>
    </w:p>
    <w:p w14:paraId="3649256F" w14:textId="77777777" w:rsidR="00480CF5" w:rsidRPr="00C4253D" w:rsidRDefault="00E44950">
      <w:pPr>
        <w:rPr>
          <w:color w:val="FF0000"/>
          <w:lang w:eastAsia="zh-CN"/>
        </w:rPr>
      </w:pPr>
      <w:r w:rsidRPr="00143EE4">
        <w:rPr>
          <w:color w:val="FF0000"/>
          <w:lang w:eastAsia="zh-CN"/>
        </w:rPr>
        <w:t>正确的断句应该是</w:t>
      </w:r>
      <w:r w:rsidRPr="00143EE4">
        <w:rPr>
          <w:color w:val="FF0000"/>
          <w:lang w:eastAsia="zh-CN"/>
        </w:rPr>
        <w:t>“</w:t>
      </w:r>
      <w:r w:rsidRPr="00143EE4">
        <w:rPr>
          <w:color w:val="FF0000"/>
          <w:lang w:eastAsia="zh-CN"/>
        </w:rPr>
        <w:t>民可，使由之；不可，使知之。</w:t>
      </w:r>
      <w:r w:rsidRPr="00E17F08">
        <w:rPr>
          <w:color w:val="FF0000"/>
          <w:lang w:eastAsia="zh-CN"/>
        </w:rPr>
        <w:t>”</w:t>
      </w:r>
      <w:r w:rsidRPr="0002077C">
        <w:rPr>
          <w:color w:val="FF0000"/>
          <w:lang w:eastAsia="zh-CN"/>
        </w:rPr>
        <w:t>这里，</w:t>
      </w:r>
      <w:r w:rsidRPr="0002077C">
        <w:rPr>
          <w:color w:val="FF0000"/>
          <w:lang w:eastAsia="zh-CN"/>
        </w:rPr>
        <w:t>“</w:t>
      </w:r>
      <w:r w:rsidRPr="0002077C">
        <w:rPr>
          <w:color w:val="FF0000"/>
          <w:lang w:eastAsia="zh-CN"/>
        </w:rPr>
        <w:t>由</w:t>
      </w:r>
      <w:r w:rsidRPr="0002077C">
        <w:rPr>
          <w:color w:val="FF0000"/>
          <w:lang w:eastAsia="zh-CN"/>
        </w:rPr>
        <w:t>”</w:t>
      </w:r>
      <w:r w:rsidRPr="0002077C">
        <w:rPr>
          <w:color w:val="FF0000"/>
          <w:lang w:eastAsia="zh-CN"/>
        </w:rPr>
        <w:t>是上一章中</w:t>
      </w:r>
      <w:r w:rsidRPr="0002077C">
        <w:rPr>
          <w:color w:val="FF0000"/>
          <w:lang w:eastAsia="zh-CN"/>
        </w:rPr>
        <w:t>“</w:t>
      </w:r>
      <w:r w:rsidRPr="0002077C">
        <w:rPr>
          <w:color w:val="FF0000"/>
          <w:lang w:eastAsia="zh-CN"/>
        </w:rPr>
        <w:t>蹈行、践履</w:t>
      </w:r>
      <w:r w:rsidRPr="0002077C">
        <w:rPr>
          <w:color w:val="FF0000"/>
          <w:lang w:eastAsia="zh-CN"/>
        </w:rPr>
        <w:t>”</w:t>
      </w:r>
      <w:r w:rsidRPr="0002077C">
        <w:rPr>
          <w:color w:val="FF0000"/>
          <w:lang w:eastAsia="zh-CN"/>
        </w:rPr>
        <w:t>的意思，</w:t>
      </w:r>
      <w:r w:rsidRPr="0002077C">
        <w:rPr>
          <w:color w:val="FF0000"/>
          <w:lang w:eastAsia="zh-CN"/>
        </w:rPr>
        <w:t>“</w:t>
      </w:r>
      <w:r w:rsidRPr="0002077C">
        <w:rPr>
          <w:color w:val="FF0000"/>
          <w:lang w:eastAsia="zh-CN"/>
        </w:rPr>
        <w:t>知</w:t>
      </w:r>
      <w:r w:rsidRPr="0002077C">
        <w:rPr>
          <w:color w:val="FF0000"/>
          <w:lang w:eastAsia="zh-CN"/>
        </w:rPr>
        <w:t>”</w:t>
      </w:r>
      <w:r w:rsidRPr="0002077C">
        <w:rPr>
          <w:color w:val="FF0000"/>
          <w:lang w:eastAsia="zh-CN"/>
        </w:rPr>
        <w:t>就是上一章中</w:t>
      </w:r>
      <w:r w:rsidRPr="0002077C">
        <w:rPr>
          <w:color w:val="FF0000"/>
          <w:lang w:eastAsia="zh-CN"/>
        </w:rPr>
        <w:t>“</w:t>
      </w:r>
      <w:r w:rsidRPr="0002077C">
        <w:rPr>
          <w:color w:val="FF0000"/>
          <w:lang w:eastAsia="zh-CN"/>
        </w:rPr>
        <w:t>闻、见、学、行</w:t>
      </w:r>
      <w:r w:rsidRPr="0002077C">
        <w:rPr>
          <w:color w:val="FF0000"/>
          <w:lang w:eastAsia="zh-CN"/>
        </w:rPr>
        <w:t>”“</w:t>
      </w:r>
      <w:r w:rsidRPr="0002077C">
        <w:rPr>
          <w:color w:val="FF0000"/>
          <w:lang w:eastAsia="zh-CN"/>
        </w:rPr>
        <w:t>圣人之道</w:t>
      </w:r>
      <w:r w:rsidRPr="0002077C">
        <w:rPr>
          <w:color w:val="FF0000"/>
          <w:lang w:eastAsia="zh-CN"/>
        </w:rPr>
        <w:t>”</w:t>
      </w:r>
      <w:r w:rsidRPr="0002077C">
        <w:rPr>
          <w:color w:val="FF0000"/>
          <w:lang w:eastAsia="zh-CN"/>
        </w:rPr>
        <w:t>的智慧。</w:t>
      </w:r>
      <w:r>
        <w:rPr>
          <w:lang w:eastAsia="zh-CN"/>
        </w:rPr>
        <w:t>上一章说</w:t>
      </w:r>
      <w:proofErr w:type="gramStart"/>
      <w:r>
        <w:rPr>
          <w:lang w:eastAsia="zh-CN"/>
        </w:rPr>
        <w:t>“</w:t>
      </w:r>
      <w:proofErr w:type="gramEnd"/>
      <w:r>
        <w:rPr>
          <w:lang w:eastAsia="zh-CN"/>
        </w:rPr>
        <w:t>由知、德者，鲜矣</w:t>
      </w:r>
      <w:proofErr w:type="gramStart"/>
      <w:r>
        <w:rPr>
          <w:lang w:eastAsia="zh-CN"/>
        </w:rPr>
        <w:t>“</w:t>
      </w:r>
      <w:proofErr w:type="gramEnd"/>
      <w:r>
        <w:rPr>
          <w:lang w:eastAsia="zh-CN"/>
        </w:rPr>
        <w:t>，本章就是顺此而来的。</w:t>
      </w:r>
      <w:r>
        <w:rPr>
          <w:lang w:eastAsia="zh-CN"/>
        </w:rPr>
        <w:t>“</w:t>
      </w:r>
      <w:r>
        <w:rPr>
          <w:lang w:eastAsia="zh-CN"/>
        </w:rPr>
        <w:t>可</w:t>
      </w:r>
      <w:r>
        <w:rPr>
          <w:lang w:eastAsia="zh-CN"/>
        </w:rPr>
        <w:t>”</w:t>
      </w:r>
      <w:r>
        <w:rPr>
          <w:lang w:eastAsia="zh-CN"/>
        </w:rPr>
        <w:t>，不能如康有为解释为</w:t>
      </w:r>
      <w:r>
        <w:rPr>
          <w:lang w:eastAsia="zh-CN"/>
        </w:rPr>
        <w:t>“</w:t>
      </w:r>
      <w:r>
        <w:rPr>
          <w:lang w:eastAsia="zh-CN"/>
        </w:rPr>
        <w:t>许可</w:t>
      </w:r>
      <w:r>
        <w:rPr>
          <w:lang w:eastAsia="zh-CN"/>
        </w:rPr>
        <w:t>”</w:t>
      </w:r>
      <w:r>
        <w:rPr>
          <w:lang w:eastAsia="zh-CN"/>
        </w:rPr>
        <w:t>等将孔子西方民主化，用民主化的谎言来改造孔子是荒谬的。正确的意思是</w:t>
      </w:r>
      <w:r>
        <w:rPr>
          <w:lang w:eastAsia="zh-CN"/>
        </w:rPr>
        <w:t>“</w:t>
      </w:r>
      <w:r>
        <w:rPr>
          <w:lang w:eastAsia="zh-CN"/>
        </w:rPr>
        <w:t>适合</w:t>
      </w:r>
      <w:r>
        <w:rPr>
          <w:lang w:eastAsia="zh-CN"/>
        </w:rPr>
        <w:t>”</w:t>
      </w:r>
      <w:r>
        <w:rPr>
          <w:lang w:eastAsia="zh-CN"/>
        </w:rPr>
        <w:t>，所谓</w:t>
      </w:r>
      <w:r>
        <w:rPr>
          <w:lang w:eastAsia="zh-CN"/>
        </w:rPr>
        <w:t>“</w:t>
      </w:r>
      <w:r>
        <w:rPr>
          <w:lang w:eastAsia="zh-CN"/>
        </w:rPr>
        <w:t>适合</w:t>
      </w:r>
      <w:r>
        <w:rPr>
          <w:lang w:eastAsia="zh-CN"/>
        </w:rPr>
        <w:t>”</w:t>
      </w:r>
      <w:r>
        <w:rPr>
          <w:lang w:eastAsia="zh-CN"/>
        </w:rPr>
        <w:t>，就是适合于当下的位次。</w:t>
      </w:r>
      <w:r>
        <w:rPr>
          <w:lang w:eastAsia="zh-CN"/>
        </w:rPr>
        <w:t>“</w:t>
      </w:r>
      <w:r>
        <w:rPr>
          <w:lang w:eastAsia="zh-CN"/>
        </w:rPr>
        <w:t>民</w:t>
      </w:r>
      <w:r>
        <w:rPr>
          <w:lang w:eastAsia="zh-CN"/>
        </w:rPr>
        <w:t>”</w:t>
      </w:r>
      <w:r>
        <w:rPr>
          <w:lang w:eastAsia="zh-CN"/>
        </w:rPr>
        <w:t>，</w:t>
      </w:r>
      <w:proofErr w:type="gramStart"/>
      <w:r>
        <w:rPr>
          <w:lang w:eastAsia="zh-CN"/>
        </w:rPr>
        <w:t>众萌也</w:t>
      </w:r>
      <w:proofErr w:type="gramEnd"/>
      <w:r>
        <w:rPr>
          <w:lang w:eastAsia="zh-CN"/>
        </w:rPr>
        <w:t>，民众是一切现实道路的源泉。当某种位次适合于当下民众的现实，就</w:t>
      </w:r>
      <w:r>
        <w:rPr>
          <w:lang w:eastAsia="zh-CN"/>
        </w:rPr>
        <w:t>“</w:t>
      </w:r>
      <w:r>
        <w:rPr>
          <w:lang w:eastAsia="zh-CN"/>
        </w:rPr>
        <w:t>使由之</w:t>
      </w:r>
      <w:r>
        <w:rPr>
          <w:lang w:eastAsia="zh-CN"/>
        </w:rPr>
        <w:t>”</w:t>
      </w:r>
      <w:r>
        <w:rPr>
          <w:lang w:eastAsia="zh-CN"/>
        </w:rPr>
        <w:t>，</w:t>
      </w:r>
      <w:r>
        <w:rPr>
          <w:lang w:eastAsia="zh-CN"/>
        </w:rPr>
        <w:t>“</w:t>
      </w:r>
      <w:r>
        <w:rPr>
          <w:lang w:eastAsia="zh-CN"/>
        </w:rPr>
        <w:t>使之由</w:t>
      </w:r>
      <w:r>
        <w:rPr>
          <w:lang w:eastAsia="zh-CN"/>
        </w:rPr>
        <w:t>”</w:t>
      </w:r>
      <w:r>
        <w:rPr>
          <w:lang w:eastAsia="zh-CN"/>
        </w:rPr>
        <w:t>的倒装；当某种位次</w:t>
      </w:r>
      <w:proofErr w:type="gramStart"/>
      <w:r>
        <w:rPr>
          <w:lang w:eastAsia="zh-CN"/>
        </w:rPr>
        <w:t>不</w:t>
      </w:r>
      <w:proofErr w:type="gramEnd"/>
      <w:r>
        <w:rPr>
          <w:lang w:eastAsia="zh-CN"/>
        </w:rPr>
        <w:t>适合于当下民众的现实，就</w:t>
      </w:r>
      <w:r>
        <w:rPr>
          <w:lang w:eastAsia="zh-CN"/>
        </w:rPr>
        <w:t>“</w:t>
      </w:r>
      <w:r>
        <w:rPr>
          <w:lang w:eastAsia="zh-CN"/>
        </w:rPr>
        <w:t>使知之</w:t>
      </w:r>
      <w:r>
        <w:rPr>
          <w:lang w:eastAsia="zh-CN"/>
        </w:rPr>
        <w:t>”</w:t>
      </w:r>
      <w:r>
        <w:rPr>
          <w:lang w:eastAsia="zh-CN"/>
        </w:rPr>
        <w:t>，</w:t>
      </w:r>
      <w:r>
        <w:rPr>
          <w:lang w:eastAsia="zh-CN"/>
        </w:rPr>
        <w:t>“</w:t>
      </w:r>
      <w:r>
        <w:rPr>
          <w:lang w:eastAsia="zh-CN"/>
        </w:rPr>
        <w:t>使之知</w:t>
      </w:r>
      <w:r>
        <w:rPr>
          <w:lang w:eastAsia="zh-CN"/>
        </w:rPr>
        <w:t>”</w:t>
      </w:r>
      <w:r>
        <w:rPr>
          <w:lang w:eastAsia="zh-CN"/>
        </w:rPr>
        <w:t>的倒装。</w:t>
      </w:r>
      <w:r w:rsidRPr="00C4253D">
        <w:rPr>
          <w:color w:val="FF0000"/>
          <w:lang w:eastAsia="zh-CN"/>
        </w:rPr>
        <w:t>“</w:t>
      </w:r>
      <w:r w:rsidRPr="00C4253D">
        <w:rPr>
          <w:color w:val="FF0000"/>
          <w:lang w:eastAsia="zh-CN"/>
        </w:rPr>
        <w:t>使</w:t>
      </w:r>
      <w:r w:rsidRPr="00C4253D">
        <w:rPr>
          <w:color w:val="FF0000"/>
          <w:lang w:eastAsia="zh-CN"/>
        </w:rPr>
        <w:t>”</w:t>
      </w:r>
      <w:r w:rsidRPr="00C4253D">
        <w:rPr>
          <w:color w:val="FF0000"/>
          <w:lang w:eastAsia="zh-CN"/>
        </w:rPr>
        <w:t>，</w:t>
      </w:r>
      <w:r w:rsidRPr="00C4253D">
        <w:rPr>
          <w:color w:val="FF0000"/>
          <w:lang w:eastAsia="zh-CN"/>
        </w:rPr>
        <w:t>“</w:t>
      </w:r>
      <w:r w:rsidRPr="00C4253D">
        <w:rPr>
          <w:color w:val="FF0000"/>
          <w:lang w:eastAsia="zh-CN"/>
        </w:rPr>
        <w:t>放纵、任性</w:t>
      </w:r>
      <w:r w:rsidRPr="00C4253D">
        <w:rPr>
          <w:color w:val="FF0000"/>
          <w:lang w:eastAsia="zh-CN"/>
        </w:rPr>
        <w:t>”</w:t>
      </w:r>
      <w:r w:rsidRPr="00C4253D">
        <w:rPr>
          <w:color w:val="FF0000"/>
          <w:lang w:eastAsia="zh-CN"/>
        </w:rPr>
        <w:t>，让民众充分发挥他们的潜能、智慧。</w:t>
      </w:r>
    </w:p>
    <w:p w14:paraId="2F2DD9E9" w14:textId="77777777" w:rsidR="00480CF5" w:rsidRDefault="00E44950">
      <w:pPr>
        <w:rPr>
          <w:lang w:eastAsia="zh-CN"/>
        </w:rPr>
      </w:pPr>
      <w:r>
        <w:rPr>
          <w:lang w:eastAsia="zh-CN"/>
        </w:rPr>
        <w:t>明白了上一章的，这一章就很简单了。</w:t>
      </w:r>
      <w:r>
        <w:rPr>
          <w:lang w:eastAsia="zh-CN"/>
        </w:rPr>
        <w:t>“</w:t>
      </w:r>
      <w:r>
        <w:rPr>
          <w:lang w:eastAsia="zh-CN"/>
        </w:rPr>
        <w:t>闻、见、学、</w:t>
      </w:r>
      <w:proofErr w:type="gramStart"/>
      <w:r>
        <w:rPr>
          <w:lang w:eastAsia="zh-CN"/>
        </w:rPr>
        <w:t>行</w:t>
      </w:r>
      <w:r>
        <w:rPr>
          <w:lang w:eastAsia="zh-CN"/>
        </w:rPr>
        <w:t>”“</w:t>
      </w:r>
      <w:proofErr w:type="gramEnd"/>
      <w:r>
        <w:rPr>
          <w:lang w:eastAsia="zh-CN"/>
        </w:rPr>
        <w:t>圣人之道</w:t>
      </w:r>
      <w:r>
        <w:rPr>
          <w:lang w:eastAsia="zh-CN"/>
        </w:rPr>
        <w:t>”</w:t>
      </w:r>
      <w:r>
        <w:rPr>
          <w:lang w:eastAsia="zh-CN"/>
        </w:rPr>
        <w:t>的所得，是所有人的，而不是某些所谓精英的，</w:t>
      </w:r>
      <w:r>
        <w:rPr>
          <w:lang w:eastAsia="zh-CN"/>
        </w:rPr>
        <w:t>“</w:t>
      </w:r>
      <w:r>
        <w:rPr>
          <w:lang w:eastAsia="zh-CN"/>
        </w:rPr>
        <w:t>由</w:t>
      </w:r>
      <w:r>
        <w:rPr>
          <w:lang w:eastAsia="zh-CN"/>
        </w:rPr>
        <w:t>”</w:t>
      </w:r>
      <w:r>
        <w:rPr>
          <w:lang w:eastAsia="zh-CN"/>
        </w:rPr>
        <w:t>、</w:t>
      </w:r>
      <w:r>
        <w:rPr>
          <w:lang w:eastAsia="zh-CN"/>
        </w:rPr>
        <w:t>“</w:t>
      </w:r>
      <w:r>
        <w:rPr>
          <w:lang w:eastAsia="zh-CN"/>
        </w:rPr>
        <w:t>知</w:t>
      </w:r>
      <w:r>
        <w:rPr>
          <w:lang w:eastAsia="zh-CN"/>
        </w:rPr>
        <w:t>”</w:t>
      </w:r>
      <w:r>
        <w:rPr>
          <w:lang w:eastAsia="zh-CN"/>
        </w:rPr>
        <w:t>，最终都来自于民、归之于民，而民众的创造力是无穷的，民众的智慧也是无穷的，要</w:t>
      </w:r>
      <w:r>
        <w:rPr>
          <w:lang w:eastAsia="zh-CN"/>
        </w:rPr>
        <w:t>“</w:t>
      </w:r>
      <w:r>
        <w:rPr>
          <w:lang w:eastAsia="zh-CN"/>
        </w:rPr>
        <w:t>使之</w:t>
      </w:r>
      <w:r>
        <w:rPr>
          <w:lang w:eastAsia="zh-CN"/>
        </w:rPr>
        <w:t>”</w:t>
      </w:r>
      <w:r>
        <w:rPr>
          <w:lang w:eastAsia="zh-CN"/>
        </w:rPr>
        <w:t>，</w:t>
      </w:r>
      <w:r>
        <w:rPr>
          <w:lang w:eastAsia="zh-CN"/>
        </w:rPr>
        <w:t>“</w:t>
      </w:r>
      <w:r>
        <w:rPr>
          <w:lang w:eastAsia="zh-CN"/>
        </w:rPr>
        <w:t>放纵、任性</w:t>
      </w:r>
      <w:r>
        <w:rPr>
          <w:lang w:eastAsia="zh-CN"/>
        </w:rPr>
        <w:t>”</w:t>
      </w:r>
      <w:r>
        <w:rPr>
          <w:lang w:eastAsia="zh-CN"/>
        </w:rPr>
        <w:t>他们，放任他们去挥洒他们的潜能与智慧，这样才是真的</w:t>
      </w:r>
      <w:r>
        <w:rPr>
          <w:lang w:eastAsia="zh-CN"/>
        </w:rPr>
        <w:t>“</w:t>
      </w:r>
      <w:r>
        <w:rPr>
          <w:lang w:eastAsia="zh-CN"/>
        </w:rPr>
        <w:t>闻、见、学、行</w:t>
      </w:r>
      <w:r>
        <w:rPr>
          <w:lang w:eastAsia="zh-CN"/>
        </w:rPr>
        <w:t>”“</w:t>
      </w:r>
      <w:r>
        <w:rPr>
          <w:lang w:eastAsia="zh-CN"/>
        </w:rPr>
        <w:t>圣人之道</w:t>
      </w:r>
      <w:r>
        <w:rPr>
          <w:lang w:eastAsia="zh-CN"/>
        </w:rPr>
        <w:t>”</w:t>
      </w:r>
      <w:r>
        <w:rPr>
          <w:lang w:eastAsia="zh-CN"/>
        </w:rPr>
        <w:t>，才会有</w:t>
      </w:r>
      <w:r>
        <w:rPr>
          <w:lang w:eastAsia="zh-CN"/>
        </w:rPr>
        <w:t>“</w:t>
      </w:r>
      <w:r>
        <w:rPr>
          <w:lang w:eastAsia="zh-CN"/>
        </w:rPr>
        <w:t>闻、见、学、行</w:t>
      </w:r>
      <w:r>
        <w:rPr>
          <w:lang w:eastAsia="zh-CN"/>
        </w:rPr>
        <w:t>”“</w:t>
      </w:r>
      <w:r>
        <w:rPr>
          <w:lang w:eastAsia="zh-CN"/>
        </w:rPr>
        <w:t>圣人之道</w:t>
      </w:r>
      <w:r>
        <w:rPr>
          <w:lang w:eastAsia="zh-CN"/>
        </w:rPr>
        <w:t>”</w:t>
      </w:r>
      <w:r>
        <w:rPr>
          <w:lang w:eastAsia="zh-CN"/>
        </w:rPr>
        <w:t>的所得。孔子这一章，两千多年来被曲解不断，对比一下本</w:t>
      </w:r>
      <w:r>
        <w:rPr>
          <w:lang w:eastAsia="zh-CN"/>
        </w:rPr>
        <w:t>ID</w:t>
      </w:r>
      <w:r>
        <w:rPr>
          <w:lang w:eastAsia="zh-CN"/>
        </w:rPr>
        <w:t>的解释，就知道那些无论反孔还是挺孔的人的无耻与下流了。</w:t>
      </w:r>
    </w:p>
    <w:p w14:paraId="0D0D8E2C" w14:textId="77777777" w:rsidR="00E17F08" w:rsidRDefault="00E44950">
      <w:pPr>
        <w:rPr>
          <w:color w:val="FF0000"/>
          <w:lang w:eastAsia="zh-CN"/>
        </w:rPr>
      </w:pPr>
      <w:proofErr w:type="gramStart"/>
      <w:r w:rsidRPr="00C4253D">
        <w:rPr>
          <w:color w:val="FF0000"/>
          <w:lang w:eastAsia="zh-CN"/>
        </w:rPr>
        <w:t>缠中说</w:t>
      </w:r>
      <w:proofErr w:type="gramEnd"/>
      <w:r w:rsidRPr="00C4253D">
        <w:rPr>
          <w:color w:val="FF0000"/>
          <w:lang w:eastAsia="zh-CN"/>
        </w:rPr>
        <w:t>禅白话直译</w:t>
      </w:r>
      <w:r w:rsidRPr="00C4253D">
        <w:rPr>
          <w:color w:val="FF0000"/>
          <w:lang w:eastAsia="zh-CN"/>
        </w:rPr>
        <w:br/>
      </w:r>
      <w:r w:rsidRPr="00C4253D">
        <w:rPr>
          <w:color w:val="FF0000"/>
          <w:lang w:eastAsia="zh-CN"/>
        </w:rPr>
        <w:t>子曰：民可，使由之；不可，使知之。</w:t>
      </w:r>
    </w:p>
    <w:p w14:paraId="5C13EF3F" w14:textId="038C4025" w:rsidR="00480CF5" w:rsidRDefault="00E44950">
      <w:pPr>
        <w:pBdr>
          <w:bottom w:val="double" w:sz="6" w:space="1" w:color="auto"/>
        </w:pBdr>
        <w:rPr>
          <w:color w:val="FF0000"/>
          <w:lang w:eastAsia="zh-CN"/>
        </w:rPr>
      </w:pPr>
      <w:r w:rsidRPr="00C4253D">
        <w:rPr>
          <w:color w:val="FF0000"/>
          <w:lang w:eastAsia="zh-CN"/>
        </w:rPr>
        <w:t>孔子说：民众当下适合的，放任</w:t>
      </w:r>
      <w:proofErr w:type="gramStart"/>
      <w:r w:rsidRPr="00C4253D">
        <w:rPr>
          <w:color w:val="FF0000"/>
          <w:lang w:eastAsia="zh-CN"/>
        </w:rPr>
        <w:t>民众去蹈行</w:t>
      </w:r>
      <w:proofErr w:type="gramEnd"/>
      <w:r w:rsidRPr="00C4253D">
        <w:rPr>
          <w:color w:val="FF0000"/>
          <w:lang w:eastAsia="zh-CN"/>
        </w:rPr>
        <w:t>、践履；民众</w:t>
      </w:r>
      <w:proofErr w:type="gramStart"/>
      <w:r w:rsidRPr="00C4253D">
        <w:rPr>
          <w:color w:val="FF0000"/>
          <w:lang w:eastAsia="zh-CN"/>
        </w:rPr>
        <w:t>当下不</w:t>
      </w:r>
      <w:proofErr w:type="gramEnd"/>
      <w:r w:rsidRPr="00C4253D">
        <w:rPr>
          <w:color w:val="FF0000"/>
          <w:lang w:eastAsia="zh-CN"/>
        </w:rPr>
        <w:t>适合的，放任民众运用智慧去创造、创新。</w:t>
      </w:r>
    </w:p>
    <w:p w14:paraId="266B0D45"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11:55:52</w:t>
      </w:r>
    </w:p>
    <w:p w14:paraId="73E8D140"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ascii="宋体" w:hAnsi="宋体" w:cs="宋体" w:hint="eastAsia"/>
          <w:color w:val="000000"/>
          <w:sz w:val="21"/>
          <w:szCs w:val="21"/>
          <w:lang w:eastAsia="zh-CN"/>
        </w:rPr>
        <w:t>昨天中午已经将上周的提示重复了</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所以对今天的震荡应该有准备了</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proofErr w:type="gramStart"/>
      <w:r w:rsidRPr="009953C9">
        <w:rPr>
          <w:rFonts w:ascii="宋体" w:hAnsi="宋体" w:cs="宋体" w:hint="eastAsia"/>
          <w:color w:val="000000"/>
          <w:sz w:val="21"/>
          <w:szCs w:val="21"/>
          <w:lang w:eastAsia="zh-CN"/>
        </w:rPr>
        <w:t>缠中说</w:t>
      </w:r>
      <w:proofErr w:type="gramEnd"/>
      <w:r w:rsidRPr="009953C9">
        <w:rPr>
          <w:rFonts w:ascii="宋体" w:hAnsi="宋体" w:cs="宋体" w:hint="eastAsia"/>
          <w:color w:val="00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2006-12-05 13:46:42 </w:t>
      </w:r>
      <w:r w:rsidRPr="009953C9">
        <w:rPr>
          <w:rFonts w:eastAsia="Times New Roman" w:cs="Times New Roman"/>
          <w:color w:val="000000"/>
          <w:sz w:val="21"/>
          <w:szCs w:val="21"/>
          <w:lang w:eastAsia="zh-CN"/>
        </w:rPr>
        <w:br/>
      </w:r>
      <w:proofErr w:type="gramStart"/>
      <w:r w:rsidRPr="009953C9">
        <w:rPr>
          <w:rFonts w:ascii="宋体" w:hAnsi="宋体" w:cs="宋体" w:hint="eastAsia"/>
          <w:color w:val="000000"/>
          <w:sz w:val="21"/>
          <w:szCs w:val="21"/>
          <w:lang w:eastAsia="zh-CN"/>
        </w:rPr>
        <w:t>有事要先走</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下午来不了了</w:t>
      </w:r>
      <w:proofErr w:type="gramEnd"/>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晚上再上来</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以下提示继续有效</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缠中说禅</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2006-12-01 15:02:23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技术上，今天深圳成指留下的缺口十分重要，如果很快回补，则技术上发出不好的信号。</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lastRenderedPageBreak/>
        <w:t>下周一依然有震荡的需要，但各股行情依然继续。由于</w:t>
      </w:r>
      <w:r w:rsidRPr="009953C9">
        <w:rPr>
          <w:rFonts w:eastAsia="Times New Roman" w:cs="Times New Roman"/>
          <w:color w:val="000000"/>
          <w:sz w:val="21"/>
          <w:szCs w:val="21"/>
          <w:lang w:eastAsia="zh-CN"/>
        </w:rPr>
        <w:t>11</w:t>
      </w:r>
      <w:r w:rsidRPr="009953C9">
        <w:rPr>
          <w:rFonts w:ascii="宋体" w:hAnsi="宋体" w:cs="宋体" w:hint="eastAsia"/>
          <w:color w:val="000000"/>
          <w:sz w:val="21"/>
          <w:szCs w:val="21"/>
          <w:lang w:eastAsia="zh-CN"/>
        </w:rPr>
        <w:t>月是巨阳，</w:t>
      </w:r>
      <w:r w:rsidRPr="009953C9">
        <w:rPr>
          <w:rFonts w:eastAsia="Times New Roman" w:cs="Times New Roman"/>
          <w:color w:val="000000"/>
          <w:sz w:val="21"/>
          <w:szCs w:val="21"/>
          <w:lang w:eastAsia="zh-CN"/>
        </w:rPr>
        <w:t>12</w:t>
      </w:r>
      <w:r w:rsidRPr="009953C9">
        <w:rPr>
          <w:rFonts w:ascii="宋体" w:hAnsi="宋体" w:cs="宋体" w:hint="eastAsia"/>
          <w:color w:val="000000"/>
          <w:sz w:val="21"/>
          <w:szCs w:val="21"/>
          <w:lang w:eastAsia="zh-CN"/>
        </w:rPr>
        <w:t>月上冲后出现大幅震荡不可避免，这必须要清醒。</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p>
    <w:p w14:paraId="45B08580"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12:04:29</w:t>
      </w:r>
    </w:p>
    <w:p w14:paraId="1FFE6614"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匿名</w:t>
      </w:r>
      <w:r w:rsidRPr="009953C9">
        <w:rPr>
          <w:rFonts w:eastAsia="Times New Roman" w:cs="Times New Roman"/>
          <w:color w:val="000000"/>
          <w:sz w:val="21"/>
          <w:szCs w:val="21"/>
          <w:lang w:eastAsia="zh-CN"/>
        </w:rPr>
        <w:t>] ataoo0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12:01:43 </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 xml:space="preserve">　</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w:t>
      </w:r>
      <w:r w:rsidRPr="009953C9">
        <w:rPr>
          <w:rFonts w:ascii="宋体" w:hAnsi="宋体" w:cs="宋体" w:hint="eastAsia"/>
          <w:color w:val="000000"/>
          <w:sz w:val="21"/>
          <w:szCs w:val="21"/>
          <w:lang w:eastAsia="zh-CN"/>
        </w:rPr>
        <w:t>匿名</w:t>
      </w:r>
      <w:r w:rsidRPr="009953C9">
        <w:rPr>
          <w:rFonts w:eastAsia="Times New Roman" w:cs="Times New Roman"/>
          <w:color w:val="000000"/>
          <w:sz w:val="21"/>
          <w:szCs w:val="21"/>
          <w:lang w:eastAsia="zh-CN"/>
        </w:rPr>
        <w:t>] ataoo0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2006-12-06 11:10:13 </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楼主，中午点评一下昨天</w:t>
      </w:r>
      <w:r w:rsidRPr="009953C9">
        <w:rPr>
          <w:rFonts w:eastAsia="Times New Roman" w:cs="Times New Roman"/>
          <w:color w:val="000000"/>
          <w:sz w:val="21"/>
          <w:szCs w:val="21"/>
          <w:lang w:eastAsia="zh-CN"/>
        </w:rPr>
        <w:t>000063</w:t>
      </w:r>
      <w:r w:rsidRPr="009953C9">
        <w:rPr>
          <w:rFonts w:ascii="宋体" w:hAnsi="宋体" w:cs="宋体" w:hint="eastAsia"/>
          <w:color w:val="000000"/>
          <w:sz w:val="21"/>
          <w:szCs w:val="21"/>
          <w:lang w:eastAsia="zh-CN"/>
        </w:rPr>
        <w:t>的作业吧？？？？？？？？？？？？？？？？？？</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proofErr w:type="gramStart"/>
      <w:r w:rsidRPr="009953C9">
        <w:rPr>
          <w:rFonts w:ascii="宋体" w:hAnsi="宋体" w:cs="宋体" w:hint="eastAsia"/>
          <w:color w:val="000000"/>
          <w:sz w:val="21"/>
          <w:szCs w:val="21"/>
          <w:lang w:eastAsia="zh-CN"/>
        </w:rPr>
        <w:t>下午或晚上吧</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别这么快就有答案</w:t>
      </w:r>
      <w:proofErr w:type="gramEnd"/>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就不好好想了</w:t>
      </w:r>
      <w:r w:rsidRPr="009953C9">
        <w:rPr>
          <w:rFonts w:eastAsia="Times New Roman" w:cs="Times New Roman"/>
          <w:color w:val="000000"/>
          <w:sz w:val="21"/>
          <w:szCs w:val="21"/>
          <w:lang w:eastAsia="zh-CN"/>
        </w:rPr>
        <w:t>.</w:t>
      </w:r>
    </w:p>
    <w:p w14:paraId="7D9EDA4A"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12:05:12</w:t>
      </w:r>
    </w:p>
    <w:p w14:paraId="52293E98"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匿名</w:t>
      </w:r>
      <w:r w:rsidRPr="009953C9">
        <w:rPr>
          <w:rFonts w:eastAsia="Times New Roman" w:cs="Times New Roman"/>
          <w:color w:val="000000"/>
          <w:sz w:val="21"/>
          <w:szCs w:val="21"/>
          <w:lang w:eastAsia="zh-CN"/>
        </w:rPr>
        <w:t>] </w:t>
      </w:r>
      <w:proofErr w:type="spellStart"/>
      <w:r w:rsidRPr="009953C9">
        <w:rPr>
          <w:rFonts w:eastAsia="Times New Roman" w:cs="Times New Roman"/>
          <w:color w:val="000000"/>
          <w:sz w:val="21"/>
          <w:szCs w:val="21"/>
          <w:lang w:eastAsia="zh-CN"/>
        </w:rPr>
        <w:t>llmy</w:t>
      </w:r>
      <w:proofErr w:type="spellEnd"/>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12:00:29 </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文章没完成吗？看不到断句啊？</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proofErr w:type="gramStart"/>
      <w:r w:rsidRPr="009953C9">
        <w:rPr>
          <w:rFonts w:ascii="宋体" w:hAnsi="宋体" w:cs="宋体" w:hint="eastAsia"/>
          <w:color w:val="000000"/>
          <w:sz w:val="21"/>
          <w:szCs w:val="21"/>
          <w:lang w:eastAsia="zh-CN"/>
        </w:rPr>
        <w:t>新浪有问题</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你再刷新一新就看到了</w:t>
      </w:r>
      <w:proofErr w:type="gramEnd"/>
      <w:r w:rsidRPr="009953C9">
        <w:rPr>
          <w:rFonts w:eastAsia="Times New Roman" w:cs="Times New Roman"/>
          <w:color w:val="000000"/>
          <w:sz w:val="21"/>
          <w:szCs w:val="21"/>
          <w:lang w:eastAsia="zh-CN"/>
        </w:rPr>
        <w:t>.</w:t>
      </w:r>
    </w:p>
    <w:p w14:paraId="135334D9"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12:07:02</w:t>
      </w:r>
    </w:p>
    <w:p w14:paraId="7A1F2452"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ascii="宋体" w:hAnsi="宋体" w:cs="宋体" w:hint="eastAsia"/>
          <w:color w:val="000000"/>
          <w:sz w:val="21"/>
          <w:szCs w:val="21"/>
          <w:lang w:eastAsia="zh-CN"/>
        </w:rPr>
        <w:t>小明</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12:05:00 </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今天只谈孔老二，不谈股票。</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大盘一切尽在掌握之中，不过就是赚不到钱</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关键</w:t>
      </w:r>
      <w:r w:rsidRPr="009953C9">
        <w:rPr>
          <w:rFonts w:eastAsia="Times New Roman" w:cs="Times New Roman"/>
          <w:color w:val="000000"/>
          <w:sz w:val="21"/>
          <w:szCs w:val="21"/>
          <w:lang w:eastAsia="zh-CN"/>
        </w:rPr>
        <w:t> </w:t>
      </w:r>
      <w:proofErr w:type="gramStart"/>
      <w:r w:rsidRPr="009953C9">
        <w:rPr>
          <w:rFonts w:ascii="宋体" w:hAnsi="宋体" w:cs="宋体" w:hint="eastAsia"/>
          <w:color w:val="000000"/>
          <w:sz w:val="21"/>
          <w:szCs w:val="21"/>
          <w:lang w:eastAsia="zh-CN"/>
        </w:rPr>
        <w:t>要定好操作的级别</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选好股票的第一</w:t>
      </w:r>
      <w:proofErr w:type="gramEnd"/>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二类买点</w:t>
      </w:r>
      <w:r w:rsidRPr="009953C9">
        <w:rPr>
          <w:rFonts w:eastAsia="Times New Roman" w:cs="Times New Roman"/>
          <w:color w:val="000000"/>
          <w:sz w:val="21"/>
          <w:szCs w:val="21"/>
          <w:lang w:eastAsia="zh-CN"/>
        </w:rPr>
        <w:t>.</w:t>
      </w:r>
    </w:p>
    <w:p w14:paraId="17C16689"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12:09:47</w:t>
      </w:r>
    </w:p>
    <w:p w14:paraId="71875C46"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匿名</w:t>
      </w:r>
      <w:r w:rsidRPr="009953C9">
        <w:rPr>
          <w:rFonts w:eastAsia="Times New Roman" w:cs="Times New Roman"/>
          <w:color w:val="000000"/>
          <w:sz w:val="21"/>
          <w:szCs w:val="21"/>
          <w:lang w:eastAsia="zh-CN"/>
        </w:rPr>
        <w:t>] </w:t>
      </w:r>
      <w:r w:rsidRPr="009953C9">
        <w:rPr>
          <w:rFonts w:ascii="宋体" w:hAnsi="宋体" w:cs="宋体" w:hint="eastAsia"/>
          <w:color w:val="000000"/>
          <w:sz w:val="21"/>
          <w:szCs w:val="21"/>
          <w:lang w:eastAsia="zh-CN"/>
        </w:rPr>
        <w:t>外科医生</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12:01:00 </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现手中盈利股票如何操作？</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多谢</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lastRenderedPageBreak/>
        <w:t>大盘破位了？</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proofErr w:type="gramStart"/>
      <w:r w:rsidRPr="009953C9">
        <w:rPr>
          <w:rFonts w:ascii="宋体" w:hAnsi="宋体" w:cs="宋体" w:hint="eastAsia"/>
          <w:color w:val="000000"/>
          <w:sz w:val="21"/>
          <w:szCs w:val="21"/>
          <w:lang w:eastAsia="zh-CN"/>
        </w:rPr>
        <w:t>这震荡很正常</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下午关键看深圳补完缺口后的表现</w:t>
      </w:r>
      <w:proofErr w:type="gramEnd"/>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如果就此止住</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就很快恢复上攻</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否则还要折腾几天</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赢利的股票关键看你是短线还是中线了</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如果是短线</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前两天开始就应该有所动作</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中线正好利用这震荡弄短差</w:t>
      </w:r>
      <w:r w:rsidRPr="009953C9">
        <w:rPr>
          <w:rFonts w:eastAsia="Times New Roman" w:cs="Times New Roman"/>
          <w:color w:val="000000"/>
          <w:sz w:val="21"/>
          <w:szCs w:val="21"/>
          <w:lang w:eastAsia="zh-CN"/>
        </w:rPr>
        <w:t>.</w:t>
      </w:r>
    </w:p>
    <w:p w14:paraId="70EBE6B5"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12:22:01</w:t>
      </w:r>
    </w:p>
    <w:p w14:paraId="24FEA292"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匿名</w:t>
      </w:r>
      <w:r w:rsidRPr="009953C9">
        <w:rPr>
          <w:rFonts w:eastAsia="Times New Roman" w:cs="Times New Roman"/>
          <w:color w:val="000000"/>
          <w:sz w:val="21"/>
          <w:szCs w:val="21"/>
          <w:lang w:eastAsia="zh-CN"/>
        </w:rPr>
        <w:t>] </w:t>
      </w:r>
      <w:r w:rsidRPr="009953C9">
        <w:rPr>
          <w:rFonts w:ascii="宋体" w:hAnsi="宋体" w:cs="宋体" w:hint="eastAsia"/>
          <w:color w:val="000000"/>
          <w:sz w:val="21"/>
          <w:szCs w:val="21"/>
          <w:lang w:eastAsia="zh-CN"/>
        </w:rPr>
        <w:t>请问</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12:18:16 </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缠姐，你的定理在估权上有效吗？？</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只要有</w:t>
      </w:r>
      <w:r w:rsidRPr="009953C9">
        <w:rPr>
          <w:rFonts w:eastAsia="Times New Roman" w:cs="Times New Roman"/>
          <w:color w:val="000000"/>
          <w:sz w:val="21"/>
          <w:szCs w:val="21"/>
          <w:lang w:eastAsia="zh-CN"/>
        </w:rPr>
        <w:t>K</w:t>
      </w:r>
      <w:proofErr w:type="gramStart"/>
      <w:r w:rsidRPr="009953C9">
        <w:rPr>
          <w:rFonts w:ascii="宋体" w:hAnsi="宋体" w:cs="宋体" w:hint="eastAsia"/>
          <w:color w:val="000000"/>
          <w:sz w:val="21"/>
          <w:szCs w:val="21"/>
          <w:lang w:eastAsia="zh-CN"/>
        </w:rPr>
        <w:t>线图的都有效</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但估权风险太大</w:t>
      </w:r>
      <w:proofErr w:type="gramEnd"/>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又有时间限制</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所以最好用短线的</w:t>
      </w:r>
      <w:r w:rsidRPr="009953C9">
        <w:rPr>
          <w:rFonts w:eastAsia="Times New Roman" w:cs="Times New Roman"/>
          <w:color w:val="000000"/>
          <w:sz w:val="21"/>
          <w:szCs w:val="21"/>
          <w:lang w:eastAsia="zh-CN"/>
        </w:rPr>
        <w:t>K</w:t>
      </w:r>
      <w:r w:rsidRPr="009953C9">
        <w:rPr>
          <w:rFonts w:ascii="宋体" w:hAnsi="宋体" w:cs="宋体" w:hint="eastAsia"/>
          <w:color w:val="000000"/>
          <w:sz w:val="21"/>
          <w:szCs w:val="21"/>
          <w:lang w:eastAsia="zh-CN"/>
        </w:rPr>
        <w:t>线</w:t>
      </w:r>
      <w:r w:rsidRPr="009953C9">
        <w:rPr>
          <w:rFonts w:eastAsia="Times New Roman" w:cs="Times New Roman"/>
          <w:color w:val="000000"/>
          <w:sz w:val="21"/>
          <w:szCs w:val="21"/>
          <w:lang w:eastAsia="zh-CN"/>
        </w:rPr>
        <w:t>.</w:t>
      </w:r>
    </w:p>
    <w:p w14:paraId="57AF7568"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12:31:22</w:t>
      </w:r>
    </w:p>
    <w:p w14:paraId="013803BB"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匿名</w:t>
      </w:r>
      <w:r w:rsidRPr="009953C9">
        <w:rPr>
          <w:rFonts w:eastAsia="Times New Roman" w:cs="Times New Roman"/>
          <w:color w:val="000000"/>
          <w:sz w:val="21"/>
          <w:szCs w:val="21"/>
          <w:lang w:eastAsia="zh-CN"/>
        </w:rPr>
        <w:t>] </w:t>
      </w:r>
      <w:proofErr w:type="spellStart"/>
      <w:r w:rsidRPr="009953C9">
        <w:rPr>
          <w:rFonts w:eastAsia="Times New Roman" w:cs="Times New Roman"/>
          <w:color w:val="000000"/>
          <w:sz w:val="21"/>
          <w:szCs w:val="21"/>
          <w:lang w:eastAsia="zh-CN"/>
        </w:rPr>
        <w:t>nn</w:t>
      </w:r>
      <w:proofErr w:type="spellEnd"/>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12:23:58 </w:t>
      </w:r>
      <w:r w:rsidRPr="009953C9">
        <w:rPr>
          <w:rFonts w:eastAsia="Times New Roman" w:cs="Times New Roman"/>
          <w:color w:val="000000"/>
          <w:sz w:val="21"/>
          <w:szCs w:val="21"/>
          <w:lang w:eastAsia="zh-CN"/>
        </w:rPr>
        <w:br/>
      </w:r>
      <w:proofErr w:type="gramStart"/>
      <w:r w:rsidRPr="009953C9">
        <w:rPr>
          <w:rFonts w:ascii="宋体" w:hAnsi="宋体" w:cs="宋体" w:hint="eastAsia"/>
          <w:color w:val="000000"/>
          <w:sz w:val="21"/>
          <w:szCs w:val="21"/>
          <w:lang w:eastAsia="zh-CN"/>
        </w:rPr>
        <w:t>楼主这篇很有道理啊</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支持</w:t>
      </w:r>
      <w:proofErr w:type="gramEnd"/>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看来孔二爷也得感谢你啊</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是你大众真正了解孔二爷啊</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孔二爷因你而更加伟大啊</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顺便问个问题</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为什么于丹讲论语就那么火呢</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而楼主这里始终火不起来</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我很为此不平啊</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昨天有位博友认为楼主的文章太深奥</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我也有同感</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楼主是否考虑过这个问题啊</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楼主对于丹怎么评论呢</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简单几句就行啊</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proofErr w:type="gramStart"/>
      <w:r w:rsidRPr="009953C9">
        <w:rPr>
          <w:rFonts w:ascii="宋体" w:hAnsi="宋体" w:cs="宋体" w:hint="eastAsia"/>
          <w:color w:val="000000"/>
          <w:sz w:val="21"/>
          <w:szCs w:val="21"/>
          <w:lang w:eastAsia="zh-CN"/>
        </w:rPr>
        <w:t>对不起</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本</w:t>
      </w:r>
      <w:proofErr w:type="gramEnd"/>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从来不看这些人的东西</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东抄西拼的东西也没必要和本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的比</w:t>
      </w:r>
      <w:r w:rsidRPr="009953C9">
        <w:rPr>
          <w:rFonts w:eastAsia="Times New Roman" w:cs="Times New Roman"/>
          <w:color w:val="000000"/>
          <w:sz w:val="21"/>
          <w:szCs w:val="21"/>
          <w:lang w:eastAsia="zh-CN"/>
        </w:rPr>
        <w:t>.</w:t>
      </w:r>
    </w:p>
    <w:p w14:paraId="5CF3D474"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12:34:01</w:t>
      </w:r>
    </w:p>
    <w:p w14:paraId="112A56D6"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匿名</w:t>
      </w:r>
      <w:r w:rsidRPr="009953C9">
        <w:rPr>
          <w:rFonts w:eastAsia="Times New Roman" w:cs="Times New Roman"/>
          <w:color w:val="000000"/>
          <w:sz w:val="21"/>
          <w:szCs w:val="21"/>
          <w:lang w:eastAsia="zh-CN"/>
        </w:rPr>
        <w:t>] </w:t>
      </w:r>
      <w:r w:rsidRPr="009953C9">
        <w:rPr>
          <w:rFonts w:ascii="宋体" w:hAnsi="宋体" w:cs="宋体" w:hint="eastAsia"/>
          <w:color w:val="000000"/>
          <w:sz w:val="21"/>
          <w:szCs w:val="21"/>
          <w:lang w:eastAsia="zh-CN"/>
        </w:rPr>
        <w:t>外科医生</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12:31:10 </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大盘跌破</w:t>
      </w:r>
      <w:r w:rsidRPr="009953C9">
        <w:rPr>
          <w:rFonts w:eastAsia="Times New Roman" w:cs="Times New Roman"/>
          <w:color w:val="000000"/>
          <w:sz w:val="21"/>
          <w:szCs w:val="21"/>
          <w:lang w:eastAsia="zh-CN"/>
        </w:rPr>
        <w:t>5</w:t>
      </w:r>
      <w:r w:rsidRPr="009953C9">
        <w:rPr>
          <w:rFonts w:ascii="宋体" w:hAnsi="宋体" w:cs="宋体" w:hint="eastAsia"/>
          <w:color w:val="000000"/>
          <w:sz w:val="21"/>
          <w:szCs w:val="21"/>
          <w:lang w:eastAsia="zh-CN"/>
        </w:rPr>
        <w:t>日均线，主力无护盘，放量杀跌，看起来很象顶啊</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实在是晕啊，等小妹指点。</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proofErr w:type="gramStart"/>
      <w:r w:rsidRPr="009953C9">
        <w:rPr>
          <w:rFonts w:ascii="宋体" w:hAnsi="宋体" w:cs="宋体" w:hint="eastAsia"/>
          <w:color w:val="000000"/>
          <w:sz w:val="21"/>
          <w:szCs w:val="21"/>
          <w:lang w:eastAsia="zh-CN"/>
        </w:rPr>
        <w:t>事情要有预见性</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这震荡上周五收盘时已经说过了</w:t>
      </w:r>
      <w:proofErr w:type="gramEnd"/>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昨天中午又强调了一次</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如果没动</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那就上上下下享受一下</w:t>
      </w:r>
      <w:r w:rsidRPr="009953C9">
        <w:rPr>
          <w:rFonts w:eastAsia="Times New Roman" w:cs="Times New Roman"/>
          <w:color w:val="000000"/>
          <w:sz w:val="21"/>
          <w:szCs w:val="21"/>
          <w:lang w:eastAsia="zh-CN"/>
        </w:rPr>
        <w:t>.5</w:t>
      </w:r>
      <w:r w:rsidRPr="009953C9">
        <w:rPr>
          <w:rFonts w:ascii="宋体" w:hAnsi="宋体" w:cs="宋体" w:hint="eastAsia"/>
          <w:color w:val="000000"/>
          <w:sz w:val="21"/>
          <w:szCs w:val="21"/>
          <w:lang w:eastAsia="zh-CN"/>
        </w:rPr>
        <w:t>日线是否有效突破要看下午走势</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不要太快下结论</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心态要好点</w:t>
      </w:r>
      <w:r w:rsidRPr="009953C9">
        <w:rPr>
          <w:rFonts w:eastAsia="Times New Roman" w:cs="Times New Roman"/>
          <w:color w:val="000000"/>
          <w:sz w:val="21"/>
          <w:szCs w:val="21"/>
          <w:lang w:eastAsia="zh-CN"/>
        </w:rPr>
        <w:t>.</w:t>
      </w:r>
    </w:p>
    <w:p w14:paraId="205215E1"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12:46:09</w:t>
      </w:r>
    </w:p>
    <w:p w14:paraId="081E0CD1"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eastAsia="Times New Roman" w:cs="Times New Roman"/>
          <w:color w:val="000000"/>
          <w:sz w:val="21"/>
          <w:szCs w:val="21"/>
          <w:lang w:eastAsia="zh-CN"/>
        </w:rPr>
        <w:lastRenderedPageBreak/>
        <w:t>[</w:t>
      </w:r>
      <w:r w:rsidRPr="009953C9">
        <w:rPr>
          <w:rFonts w:ascii="宋体" w:hAnsi="宋体" w:cs="宋体" w:hint="eastAsia"/>
          <w:color w:val="000000"/>
          <w:sz w:val="21"/>
          <w:szCs w:val="21"/>
          <w:lang w:eastAsia="zh-CN"/>
        </w:rPr>
        <w:t>匿名</w:t>
      </w:r>
      <w:r w:rsidRPr="009953C9">
        <w:rPr>
          <w:rFonts w:eastAsia="Times New Roman" w:cs="Times New Roman"/>
          <w:color w:val="000000"/>
          <w:sz w:val="21"/>
          <w:szCs w:val="21"/>
          <w:lang w:eastAsia="zh-CN"/>
        </w:rPr>
        <w:t>] </w:t>
      </w:r>
      <w:r w:rsidRPr="009953C9">
        <w:rPr>
          <w:rFonts w:ascii="宋体" w:hAnsi="宋体" w:cs="宋体" w:hint="eastAsia"/>
          <w:color w:val="000000"/>
          <w:sz w:val="21"/>
          <w:szCs w:val="21"/>
          <w:lang w:eastAsia="zh-CN"/>
        </w:rPr>
        <w:t>想飞</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12:32:15 </w:t>
      </w:r>
      <w:r w:rsidRPr="009953C9">
        <w:rPr>
          <w:rFonts w:eastAsia="Times New Roman" w:cs="Times New Roman"/>
          <w:color w:val="000000"/>
          <w:sz w:val="21"/>
          <w:szCs w:val="21"/>
          <w:lang w:eastAsia="zh-CN"/>
        </w:rPr>
        <w:br/>
      </w:r>
      <w:proofErr w:type="gramStart"/>
      <w:r w:rsidRPr="009953C9">
        <w:rPr>
          <w:rFonts w:eastAsia="Times New Roman" w:cs="Times New Roman"/>
          <w:color w:val="000000"/>
          <w:sz w:val="21"/>
          <w:szCs w:val="21"/>
          <w:lang w:eastAsia="zh-CN"/>
        </w:rPr>
        <w:t>LZ,</w:t>
      </w:r>
      <w:r w:rsidRPr="009953C9">
        <w:rPr>
          <w:rFonts w:ascii="宋体" w:hAnsi="宋体" w:cs="宋体" w:hint="eastAsia"/>
          <w:color w:val="000000"/>
          <w:sz w:val="21"/>
          <w:szCs w:val="21"/>
          <w:lang w:eastAsia="zh-CN"/>
        </w:rPr>
        <w:t>帮忙看看</w:t>
      </w:r>
      <w:proofErr w:type="gramEnd"/>
      <w:r w:rsidRPr="009953C9">
        <w:rPr>
          <w:rFonts w:eastAsia="Times New Roman" w:cs="Times New Roman"/>
          <w:color w:val="000000"/>
          <w:sz w:val="21"/>
          <w:szCs w:val="21"/>
          <w:lang w:eastAsia="zh-CN"/>
        </w:rPr>
        <w:t>600376,</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该股日线还未有卖出信号</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但周线似乎出现背离</w:t>
      </w:r>
      <w:r w:rsidRPr="009953C9">
        <w:rPr>
          <w:rFonts w:eastAsia="Times New Roman" w:cs="Times New Roman"/>
          <w:color w:val="000000"/>
          <w:sz w:val="21"/>
          <w:szCs w:val="21"/>
          <w:lang w:eastAsia="zh-CN"/>
        </w:rPr>
        <w:t>,30</w:t>
      </w:r>
      <w:r w:rsidRPr="009953C9">
        <w:rPr>
          <w:rFonts w:ascii="宋体" w:hAnsi="宋体" w:cs="宋体" w:hint="eastAsia"/>
          <w:color w:val="000000"/>
          <w:sz w:val="21"/>
          <w:szCs w:val="21"/>
          <w:lang w:eastAsia="zh-CN"/>
        </w:rPr>
        <w:t>分钟线也已出现背离</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好象要进入调整</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我是否应该短线反弹中先出来</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t>30</w:t>
      </w:r>
      <w:r w:rsidRPr="009953C9">
        <w:rPr>
          <w:rFonts w:ascii="宋体" w:hAnsi="宋体" w:cs="宋体" w:hint="eastAsia"/>
          <w:color w:val="000000"/>
          <w:sz w:val="21"/>
          <w:szCs w:val="21"/>
          <w:lang w:eastAsia="zh-CN"/>
        </w:rPr>
        <w:t>分钟图上</w:t>
      </w:r>
      <w:r w:rsidRPr="009953C9">
        <w:rPr>
          <w:rFonts w:eastAsia="Times New Roman" w:cs="Times New Roman"/>
          <w:color w:val="000000"/>
          <w:sz w:val="21"/>
          <w:szCs w:val="21"/>
          <w:lang w:eastAsia="zh-CN"/>
        </w:rPr>
        <w:t>1</w:t>
      </w:r>
      <w:r w:rsidRPr="009953C9">
        <w:rPr>
          <w:rFonts w:ascii="宋体" w:hAnsi="宋体" w:cs="宋体" w:hint="eastAsia"/>
          <w:color w:val="000000"/>
          <w:sz w:val="21"/>
          <w:szCs w:val="21"/>
          <w:lang w:eastAsia="zh-CN"/>
        </w:rPr>
        <w:t>日</w:t>
      </w:r>
      <w:r w:rsidRPr="009953C9">
        <w:rPr>
          <w:rFonts w:eastAsia="Times New Roman" w:cs="Times New Roman"/>
          <w:color w:val="000000"/>
          <w:sz w:val="21"/>
          <w:szCs w:val="21"/>
          <w:lang w:eastAsia="zh-CN"/>
        </w:rPr>
        <w:t>10</w:t>
      </w:r>
      <w:r w:rsidRPr="009953C9">
        <w:rPr>
          <w:rFonts w:ascii="宋体" w:hAnsi="宋体" w:cs="宋体" w:hint="eastAsia"/>
          <w:color w:val="000000"/>
          <w:sz w:val="21"/>
          <w:szCs w:val="21"/>
          <w:lang w:eastAsia="zh-CN"/>
        </w:rPr>
        <w:t>点</w:t>
      </w:r>
      <w:r w:rsidRPr="009953C9">
        <w:rPr>
          <w:rFonts w:eastAsia="Times New Roman" w:cs="Times New Roman"/>
          <w:color w:val="000000"/>
          <w:sz w:val="21"/>
          <w:szCs w:val="21"/>
          <w:lang w:eastAsia="zh-CN"/>
        </w:rPr>
        <w:t>30</w:t>
      </w:r>
      <w:r w:rsidRPr="009953C9">
        <w:rPr>
          <w:rFonts w:ascii="宋体" w:hAnsi="宋体" w:cs="宋体" w:hint="eastAsia"/>
          <w:color w:val="000000"/>
          <w:sz w:val="21"/>
          <w:szCs w:val="21"/>
          <w:lang w:eastAsia="zh-CN"/>
        </w:rPr>
        <w:t>分钟出现明显背驰</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短线早该走了</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别看太多的图</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如何是短线就看好</w:t>
      </w:r>
      <w:r w:rsidRPr="009953C9">
        <w:rPr>
          <w:rFonts w:eastAsia="Times New Roman" w:cs="Times New Roman"/>
          <w:color w:val="000000"/>
          <w:sz w:val="21"/>
          <w:szCs w:val="21"/>
          <w:lang w:eastAsia="zh-CN"/>
        </w:rPr>
        <w:t>30</w:t>
      </w:r>
      <w:r w:rsidRPr="009953C9">
        <w:rPr>
          <w:rFonts w:ascii="宋体" w:hAnsi="宋体" w:cs="宋体" w:hint="eastAsia"/>
          <w:color w:val="000000"/>
          <w:sz w:val="21"/>
          <w:szCs w:val="21"/>
          <w:lang w:eastAsia="zh-CN"/>
        </w:rPr>
        <w:t>分钟的</w:t>
      </w:r>
      <w:r w:rsidRPr="009953C9">
        <w:rPr>
          <w:rFonts w:eastAsia="Times New Roman" w:cs="Times New Roman"/>
          <w:color w:val="000000"/>
          <w:sz w:val="21"/>
          <w:szCs w:val="21"/>
          <w:lang w:eastAsia="zh-CN"/>
        </w:rPr>
        <w:t>.</w:t>
      </w:r>
    </w:p>
    <w:p w14:paraId="03DE6A9F"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12:48:49</w:t>
      </w:r>
    </w:p>
    <w:p w14:paraId="06AD0E30"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ascii="宋体" w:hAnsi="宋体" w:cs="宋体" w:hint="eastAsia"/>
          <w:color w:val="000000"/>
          <w:sz w:val="21"/>
          <w:szCs w:val="21"/>
          <w:lang w:eastAsia="zh-CN"/>
        </w:rPr>
        <w:t>小明</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12:42:47 </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缠</w:t>
      </w:r>
      <w:r w:rsidRPr="009953C9">
        <w:rPr>
          <w:rFonts w:eastAsia="Times New Roman" w:cs="Times New Roman"/>
          <w:color w:val="000000"/>
          <w:sz w:val="21"/>
          <w:szCs w:val="21"/>
          <w:lang w:eastAsia="zh-CN"/>
        </w:rPr>
        <w:t>mm</w:t>
      </w:r>
      <w:r w:rsidRPr="009953C9">
        <w:rPr>
          <w:rFonts w:ascii="宋体" w:hAnsi="宋体" w:cs="宋体" w:hint="eastAsia"/>
          <w:color w:val="000000"/>
          <w:sz w:val="21"/>
          <w:szCs w:val="21"/>
          <w:lang w:eastAsia="zh-CN"/>
        </w:rPr>
        <w:t>，我想做个短差，选了几个你看哪一个最好？</w:t>
      </w:r>
      <w:r w:rsidRPr="009953C9">
        <w:rPr>
          <w:rFonts w:eastAsia="Times New Roman" w:cs="Times New Roman"/>
          <w:color w:val="000000"/>
          <w:sz w:val="21"/>
          <w:szCs w:val="21"/>
          <w:lang w:eastAsia="zh-CN"/>
        </w:rPr>
        <w:br/>
        <w:t>600770</w:t>
      </w:r>
      <w:r w:rsidRPr="009953C9">
        <w:rPr>
          <w:rFonts w:ascii="宋体" w:hAnsi="宋体" w:cs="宋体" w:hint="eastAsia"/>
          <w:color w:val="000000"/>
          <w:sz w:val="21"/>
          <w:szCs w:val="21"/>
          <w:lang w:eastAsia="zh-CN"/>
        </w:rPr>
        <w:t>和</w:t>
      </w:r>
      <w:r w:rsidRPr="009953C9">
        <w:rPr>
          <w:rFonts w:eastAsia="Times New Roman" w:cs="Times New Roman"/>
          <w:color w:val="000000"/>
          <w:sz w:val="21"/>
          <w:szCs w:val="21"/>
          <w:lang w:eastAsia="zh-CN"/>
        </w:rPr>
        <w:t>000927</w:t>
      </w:r>
      <w:r w:rsidRPr="009953C9">
        <w:rPr>
          <w:rFonts w:ascii="宋体" w:hAnsi="宋体" w:cs="宋体" w:hint="eastAsia"/>
          <w:color w:val="000000"/>
          <w:sz w:val="21"/>
          <w:szCs w:val="21"/>
          <w:lang w:eastAsia="zh-CN"/>
        </w:rPr>
        <w:t>哪个更好？</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盼回复！</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proofErr w:type="gramStart"/>
      <w:r w:rsidRPr="009953C9">
        <w:rPr>
          <w:rFonts w:ascii="宋体" w:hAnsi="宋体" w:cs="宋体" w:hint="eastAsia"/>
          <w:color w:val="000000"/>
          <w:sz w:val="21"/>
          <w:szCs w:val="21"/>
          <w:lang w:eastAsia="zh-CN"/>
        </w:rPr>
        <w:t>这类问题</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本</w:t>
      </w:r>
      <w:proofErr w:type="gramEnd"/>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不能回答</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一旦回答</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以后会忙死的</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提示</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如果是很短的走势</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看到</w:t>
      </w:r>
      <w:r w:rsidRPr="009953C9">
        <w:rPr>
          <w:rFonts w:eastAsia="Times New Roman" w:cs="Times New Roman"/>
          <w:color w:val="000000"/>
          <w:sz w:val="21"/>
          <w:szCs w:val="21"/>
          <w:lang w:eastAsia="zh-CN"/>
        </w:rPr>
        <w:t>5</w:t>
      </w:r>
      <w:r w:rsidRPr="009953C9">
        <w:rPr>
          <w:rFonts w:ascii="宋体" w:hAnsi="宋体" w:cs="宋体" w:hint="eastAsia"/>
          <w:color w:val="000000"/>
          <w:sz w:val="21"/>
          <w:szCs w:val="21"/>
          <w:lang w:eastAsia="zh-CN"/>
        </w:rPr>
        <w:t>分钟甚至</w:t>
      </w:r>
      <w:r w:rsidRPr="009953C9">
        <w:rPr>
          <w:rFonts w:eastAsia="Times New Roman" w:cs="Times New Roman"/>
          <w:color w:val="000000"/>
          <w:sz w:val="21"/>
          <w:szCs w:val="21"/>
          <w:lang w:eastAsia="zh-CN"/>
        </w:rPr>
        <w:t>1</w:t>
      </w:r>
      <w:r w:rsidRPr="009953C9">
        <w:rPr>
          <w:rFonts w:ascii="宋体" w:hAnsi="宋体" w:cs="宋体" w:hint="eastAsia"/>
          <w:color w:val="000000"/>
          <w:sz w:val="21"/>
          <w:szCs w:val="21"/>
          <w:lang w:eastAsia="zh-CN"/>
        </w:rPr>
        <w:t>分钟图</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看看有没有</w:t>
      </w:r>
      <w:r w:rsidRPr="009953C9">
        <w:rPr>
          <w:rFonts w:eastAsia="Times New Roman" w:cs="Times New Roman"/>
          <w:color w:val="000000"/>
          <w:sz w:val="21"/>
          <w:szCs w:val="21"/>
          <w:lang w:eastAsia="zh-CN"/>
        </w:rPr>
        <w:t>1</w:t>
      </w:r>
      <w:r w:rsidRPr="009953C9">
        <w:rPr>
          <w:rFonts w:ascii="宋体" w:hAnsi="宋体" w:cs="宋体" w:hint="eastAsia"/>
          <w:color w:val="000000"/>
          <w:sz w:val="21"/>
          <w:szCs w:val="21"/>
          <w:lang w:eastAsia="zh-CN"/>
        </w:rPr>
        <w:t>类买点</w:t>
      </w:r>
      <w:r w:rsidRPr="009953C9">
        <w:rPr>
          <w:rFonts w:eastAsia="Times New Roman" w:cs="Times New Roman"/>
          <w:color w:val="000000"/>
          <w:sz w:val="21"/>
          <w:szCs w:val="21"/>
          <w:lang w:eastAsia="zh-CN"/>
        </w:rPr>
        <w:t>.</w:t>
      </w:r>
    </w:p>
    <w:p w14:paraId="3805F24C"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12:51:38</w:t>
      </w:r>
    </w:p>
    <w:p w14:paraId="572D238D"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匿名</w:t>
      </w:r>
      <w:r w:rsidRPr="009953C9">
        <w:rPr>
          <w:rFonts w:eastAsia="Times New Roman" w:cs="Times New Roman"/>
          <w:color w:val="000000"/>
          <w:sz w:val="21"/>
          <w:szCs w:val="21"/>
          <w:lang w:eastAsia="zh-CN"/>
        </w:rPr>
        <w:t>] </w:t>
      </w:r>
      <w:r w:rsidRPr="009953C9">
        <w:rPr>
          <w:rFonts w:ascii="宋体" w:hAnsi="宋体" w:cs="宋体" w:hint="eastAsia"/>
          <w:color w:val="000000"/>
          <w:sz w:val="21"/>
          <w:szCs w:val="21"/>
          <w:lang w:eastAsia="zh-CN"/>
        </w:rPr>
        <w:t>海子</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12:46:49 </w:t>
      </w:r>
      <w:r w:rsidRPr="009953C9">
        <w:rPr>
          <w:rFonts w:eastAsia="Times New Roman" w:cs="Times New Roman"/>
          <w:color w:val="000000"/>
          <w:sz w:val="21"/>
          <w:szCs w:val="21"/>
          <w:lang w:eastAsia="zh-CN"/>
        </w:rPr>
        <w:br/>
      </w:r>
      <w:proofErr w:type="gramStart"/>
      <w:r w:rsidRPr="009953C9">
        <w:rPr>
          <w:rFonts w:ascii="宋体" w:hAnsi="宋体" w:cs="宋体" w:hint="eastAsia"/>
          <w:color w:val="000000"/>
          <w:sz w:val="21"/>
          <w:szCs w:val="21"/>
          <w:lang w:eastAsia="zh-CN"/>
        </w:rPr>
        <w:t>数女好</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若</w:t>
      </w:r>
      <w:proofErr w:type="gramEnd"/>
      <w:r w:rsidRPr="009953C9">
        <w:rPr>
          <w:rFonts w:eastAsia="Times New Roman" w:cs="Times New Roman"/>
          <w:color w:val="000000"/>
          <w:sz w:val="21"/>
          <w:szCs w:val="21"/>
          <w:lang w:eastAsia="zh-CN"/>
        </w:rPr>
        <w:t>5</w:t>
      </w:r>
      <w:r w:rsidRPr="009953C9">
        <w:rPr>
          <w:rFonts w:ascii="宋体" w:hAnsi="宋体" w:cs="宋体" w:hint="eastAsia"/>
          <w:color w:val="000000"/>
          <w:sz w:val="21"/>
          <w:szCs w:val="21"/>
          <w:lang w:eastAsia="zh-CN"/>
        </w:rPr>
        <w:t>日线跌破</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后续大势将调整</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估计幅度较大</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可能不止是上上下下的</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需要规避风险吗</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可以谈谈看法吗</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风险要提前规避</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不是跌了才谈论</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前几天不一直在谈论这个问题吗</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请看</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缠中说禅</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2006-12-01 15:02:23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技术上，今天深圳成指留下的缺口十分重要，如果很快回补，则技术上发出不好的信号。</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下周一依然有震荡的需要，但各股行情依然继续。由于</w:t>
      </w:r>
      <w:r w:rsidRPr="009953C9">
        <w:rPr>
          <w:rFonts w:eastAsia="Times New Roman" w:cs="Times New Roman"/>
          <w:color w:val="000000"/>
          <w:sz w:val="21"/>
          <w:szCs w:val="21"/>
          <w:lang w:eastAsia="zh-CN"/>
        </w:rPr>
        <w:t>11</w:t>
      </w:r>
      <w:r w:rsidRPr="009953C9">
        <w:rPr>
          <w:rFonts w:ascii="宋体" w:hAnsi="宋体" w:cs="宋体" w:hint="eastAsia"/>
          <w:color w:val="000000"/>
          <w:sz w:val="21"/>
          <w:szCs w:val="21"/>
          <w:lang w:eastAsia="zh-CN"/>
        </w:rPr>
        <w:t>月是巨阳，</w:t>
      </w:r>
      <w:r w:rsidRPr="009953C9">
        <w:rPr>
          <w:rFonts w:eastAsia="Times New Roman" w:cs="Times New Roman"/>
          <w:color w:val="000000"/>
          <w:sz w:val="21"/>
          <w:szCs w:val="21"/>
          <w:lang w:eastAsia="zh-CN"/>
        </w:rPr>
        <w:t>12</w:t>
      </w:r>
      <w:r w:rsidRPr="009953C9">
        <w:rPr>
          <w:rFonts w:ascii="宋体" w:hAnsi="宋体" w:cs="宋体" w:hint="eastAsia"/>
          <w:color w:val="000000"/>
          <w:sz w:val="21"/>
          <w:szCs w:val="21"/>
          <w:lang w:eastAsia="zh-CN"/>
        </w:rPr>
        <w:t>月上冲后出现大幅震荡不可避免，这必须要清醒。</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lastRenderedPageBreak/>
        <w:t>现在</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如果没及早准备</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反而要稳住自己</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如果大满仓</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那下午或明天的反抽时可以适当减低</w:t>
      </w:r>
      <w:proofErr w:type="gramStart"/>
      <w:r w:rsidRPr="009953C9">
        <w:rPr>
          <w:rFonts w:ascii="宋体" w:hAnsi="宋体" w:cs="宋体" w:hint="eastAsia"/>
          <w:color w:val="000000"/>
          <w:sz w:val="21"/>
          <w:szCs w:val="21"/>
          <w:lang w:eastAsia="zh-CN"/>
        </w:rPr>
        <w:t>仓位</w:t>
      </w:r>
      <w:proofErr w:type="gramEnd"/>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由于大盘中线问题不大</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如果短线技术不好的</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也不一定玩短线</w:t>
      </w:r>
      <w:r w:rsidRPr="009953C9">
        <w:rPr>
          <w:rFonts w:eastAsia="Times New Roman" w:cs="Times New Roman"/>
          <w:color w:val="000000"/>
          <w:sz w:val="21"/>
          <w:szCs w:val="21"/>
          <w:lang w:eastAsia="zh-CN"/>
        </w:rPr>
        <w:t>.</w:t>
      </w:r>
    </w:p>
    <w:p w14:paraId="79B9BF2C"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12:52:56</w:t>
      </w:r>
    </w:p>
    <w:p w14:paraId="65E7EADA"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匿名</w:t>
      </w:r>
      <w:r w:rsidRPr="009953C9">
        <w:rPr>
          <w:rFonts w:eastAsia="Times New Roman" w:cs="Times New Roman"/>
          <w:color w:val="000000"/>
          <w:sz w:val="21"/>
          <w:szCs w:val="21"/>
          <w:lang w:eastAsia="zh-CN"/>
        </w:rPr>
        <w:t>] </w:t>
      </w:r>
      <w:r w:rsidRPr="009953C9">
        <w:rPr>
          <w:rFonts w:ascii="宋体" w:hAnsi="宋体" w:cs="宋体" w:hint="eastAsia"/>
          <w:color w:val="000000"/>
          <w:sz w:val="21"/>
          <w:szCs w:val="21"/>
          <w:lang w:eastAsia="zh-CN"/>
        </w:rPr>
        <w:t>相当厚道</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12:44:39 </w:t>
      </w:r>
      <w:r w:rsidRPr="009953C9">
        <w:rPr>
          <w:rFonts w:eastAsia="Times New Roman" w:cs="Times New Roman"/>
          <w:color w:val="000000"/>
          <w:sz w:val="21"/>
          <w:szCs w:val="21"/>
          <w:lang w:eastAsia="zh-CN"/>
        </w:rPr>
        <w:br/>
        <w:t>600181</w:t>
      </w:r>
      <w:r w:rsidRPr="009953C9">
        <w:rPr>
          <w:rFonts w:ascii="宋体" w:hAnsi="宋体" w:cs="宋体" w:hint="eastAsia"/>
          <w:color w:val="000000"/>
          <w:sz w:val="21"/>
          <w:szCs w:val="21"/>
          <w:lang w:eastAsia="zh-CN"/>
        </w:rPr>
        <w:t>能否恢复上市</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请赐教</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proofErr w:type="gramStart"/>
      <w:r w:rsidRPr="009953C9">
        <w:rPr>
          <w:rFonts w:ascii="宋体" w:hAnsi="宋体" w:cs="宋体" w:hint="eastAsia"/>
          <w:color w:val="000000"/>
          <w:sz w:val="21"/>
          <w:szCs w:val="21"/>
          <w:lang w:eastAsia="zh-CN"/>
        </w:rPr>
        <w:t>这类问题应该问上市公司或交易所</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本</w:t>
      </w:r>
      <w:proofErr w:type="gramEnd"/>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不清楚</w:t>
      </w:r>
      <w:r w:rsidRPr="009953C9">
        <w:rPr>
          <w:rFonts w:eastAsia="Times New Roman" w:cs="Times New Roman"/>
          <w:color w:val="000000"/>
          <w:sz w:val="21"/>
          <w:szCs w:val="21"/>
          <w:lang w:eastAsia="zh-CN"/>
        </w:rPr>
        <w:t>.</w:t>
      </w:r>
    </w:p>
    <w:p w14:paraId="0D298E61"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12:53:39</w:t>
      </w:r>
    </w:p>
    <w:p w14:paraId="0E47E945"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ascii="宋体" w:hAnsi="宋体" w:cs="宋体" w:hint="eastAsia"/>
          <w:color w:val="000000"/>
          <w:sz w:val="21"/>
          <w:szCs w:val="21"/>
          <w:lang w:eastAsia="zh-CN"/>
        </w:rPr>
        <w:t>开盘了</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先下</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再</w:t>
      </w:r>
      <w:r w:rsidRPr="009953C9">
        <w:rPr>
          <w:rFonts w:ascii="宋体" w:hAnsi="宋体" w:cs="宋体"/>
          <w:color w:val="000000"/>
          <w:sz w:val="21"/>
          <w:szCs w:val="21"/>
          <w:lang w:eastAsia="zh-CN"/>
        </w:rPr>
        <w:t>见</w:t>
      </w:r>
    </w:p>
    <w:p w14:paraId="77CCC139"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15:01:20</w:t>
      </w:r>
    </w:p>
    <w:p w14:paraId="051D9AA7"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ascii="宋体" w:hAnsi="宋体" w:cs="宋体" w:hint="eastAsia"/>
          <w:color w:val="000000"/>
          <w:sz w:val="21"/>
          <w:szCs w:val="21"/>
          <w:lang w:eastAsia="zh-CN"/>
        </w:rPr>
        <w:t>今天大盘没什么新意</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都是预料中的事情</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中午说了</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没走的就上上下下享受一下</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短线行的就忙</w:t>
      </w:r>
      <w:proofErr w:type="gramStart"/>
      <w:r w:rsidRPr="009953C9">
        <w:rPr>
          <w:rFonts w:ascii="宋体" w:hAnsi="宋体" w:cs="宋体" w:hint="eastAsia"/>
          <w:color w:val="000000"/>
          <w:sz w:val="21"/>
          <w:szCs w:val="21"/>
          <w:lang w:eastAsia="zh-CN"/>
        </w:rPr>
        <w:t>忙</w:t>
      </w:r>
      <w:proofErr w:type="gramEnd"/>
      <w:r w:rsidRPr="009953C9">
        <w:rPr>
          <w:rFonts w:ascii="宋体" w:hAnsi="宋体" w:cs="宋体" w:hint="eastAsia"/>
          <w:color w:val="000000"/>
          <w:sz w:val="21"/>
          <w:szCs w:val="21"/>
          <w:lang w:eastAsia="zh-CN"/>
        </w:rPr>
        <w:t>弄点短差</w:t>
      </w:r>
      <w:r w:rsidRPr="009953C9">
        <w:rPr>
          <w:rFonts w:eastAsia="Times New Roman" w:cs="Times New Roman"/>
          <w:color w:val="000000"/>
          <w:sz w:val="21"/>
          <w:szCs w:val="21"/>
          <w:lang w:eastAsia="zh-CN"/>
        </w:rPr>
        <w:t>,5</w:t>
      </w:r>
      <w:r w:rsidRPr="009953C9">
        <w:rPr>
          <w:rFonts w:ascii="宋体" w:hAnsi="宋体" w:cs="宋体" w:hint="eastAsia"/>
          <w:color w:val="000000"/>
          <w:sz w:val="21"/>
          <w:szCs w:val="21"/>
          <w:lang w:eastAsia="zh-CN"/>
        </w:rPr>
        <w:t>日线是调整的关键</w:t>
      </w:r>
      <w:r w:rsidRPr="009953C9">
        <w:rPr>
          <w:rFonts w:eastAsia="Times New Roman" w:cs="Times New Roman"/>
          <w:color w:val="000000"/>
          <w:sz w:val="21"/>
          <w:szCs w:val="21"/>
          <w:lang w:eastAsia="zh-CN"/>
        </w:rPr>
        <w:t>.</w:t>
      </w:r>
    </w:p>
    <w:p w14:paraId="5BC29E5B"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15:05:13</w:t>
      </w:r>
    </w:p>
    <w:p w14:paraId="5441F0E9"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ascii="宋体" w:hAnsi="宋体" w:cs="宋体" w:hint="eastAsia"/>
          <w:color w:val="000000"/>
          <w:sz w:val="21"/>
          <w:szCs w:val="21"/>
          <w:lang w:eastAsia="zh-CN"/>
        </w:rPr>
        <w:t>对四川提出最强烈的抗议</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虽然本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消息极端准确</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今天本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手里的某酒厂股票还在大盘大跌时涨停了</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还是要抗议</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之所以买他的股票</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就是要抽他的血</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他们把厂家卖给外国人</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就是要抽他们的血</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这事情可能已经无法更改</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准确的消息说这几天就要停牌</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大概两周</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然后就宣布外国鬼子进村</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气愤</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抗议还是用原来的文章</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四川，别给中国丢人！</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2006-10-18</w:t>
      </w:r>
      <w:r w:rsidRPr="009953C9">
        <w:rPr>
          <w:rFonts w:ascii="宋体" w:hAnsi="宋体" w:cs="宋体" w:hint="eastAsia"/>
          <w:color w:val="000000"/>
          <w:sz w:val="21"/>
          <w:szCs w:val="21"/>
          <w:lang w:eastAsia="zh-CN"/>
        </w:rPr>
        <w:t xml:space="preserve">　</w:t>
      </w:r>
      <w:r w:rsidRPr="009953C9">
        <w:rPr>
          <w:rFonts w:eastAsia="Times New Roman" w:cs="Times New Roman"/>
          <w:color w:val="000000"/>
          <w:sz w:val="21"/>
          <w:szCs w:val="21"/>
          <w:lang w:eastAsia="zh-CN"/>
        </w:rPr>
        <w:t>16:16:23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       </w:t>
      </w:r>
      <w:r w:rsidRPr="009953C9">
        <w:rPr>
          <w:rFonts w:ascii="宋体" w:hAnsi="宋体" w:cs="宋体" w:hint="eastAsia"/>
          <w:color w:val="000000"/>
          <w:sz w:val="21"/>
          <w:szCs w:val="21"/>
          <w:lang w:eastAsia="zh-CN"/>
        </w:rPr>
        <w:t>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曾以</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收购中国</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为题写过几篇文章，力陈中国将面临被收购的现实风险。几年前，本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著名网文</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货币战争与人民币战略</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中，对这种局面已有所告戒。后来在人民币放开那天，本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写到</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中国终于世界了，但世界还能中国吗？</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，不到两年，对目前的中国企业，要面临的却已是</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世界依然世界，中国还能中国？</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     </w:t>
      </w:r>
      <w:r w:rsidRPr="009953C9">
        <w:rPr>
          <w:rFonts w:ascii="宋体" w:hAnsi="宋体" w:cs="宋体" w:hint="eastAsia"/>
          <w:color w:val="000000"/>
          <w:sz w:val="21"/>
          <w:szCs w:val="21"/>
          <w:lang w:eastAsia="zh-CN"/>
        </w:rPr>
        <w:t>对中国企业的非中国化，早已麻木。在另一帖子中也说过，反正鬼佬的钱也是钱，以后就吸鬼佬血了，看谁比谁狠。但这几天，对有关四川某著名白酒企业将被世界第一大酒业集团收购的事，还是有点不能接受。白酒，中国的国粹，英国佬为了他们的</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英国病</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可以把威士忌搞得更</w:t>
      </w:r>
      <w:r w:rsidRPr="009953C9">
        <w:rPr>
          <w:rFonts w:eastAsia="Times New Roman" w:cs="Times New Roman"/>
          <w:color w:val="000000"/>
          <w:sz w:val="21"/>
          <w:szCs w:val="21"/>
          <w:lang w:eastAsia="zh-CN"/>
        </w:rPr>
        <w:t>GAY</w:t>
      </w:r>
      <w:r w:rsidRPr="009953C9">
        <w:rPr>
          <w:rFonts w:ascii="宋体" w:hAnsi="宋体" w:cs="宋体" w:hint="eastAsia"/>
          <w:color w:val="000000"/>
          <w:sz w:val="21"/>
          <w:szCs w:val="21"/>
          <w:lang w:eastAsia="zh-CN"/>
        </w:rPr>
        <w:t>，但凭什么让白酒威士忌？谁有这个权力？</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     </w:t>
      </w:r>
      <w:r w:rsidRPr="009953C9">
        <w:rPr>
          <w:rFonts w:ascii="宋体" w:hAnsi="宋体" w:cs="宋体" w:hint="eastAsia"/>
          <w:color w:val="000000"/>
          <w:sz w:val="21"/>
          <w:szCs w:val="21"/>
          <w:lang w:eastAsia="zh-CN"/>
        </w:rPr>
        <w:t>四川，别给中国丢人！李白曾喝过的酒、杜甫曾喝过的酒，东坡曾喝过的酒。没有酒，哪有中国的文化？没有酒，你让李白如何去</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对影成三人</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？让杜甫如何去</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白日放歌</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？又让东坡如何去</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问青天</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？就算全中国的酒都给卖了，四川的酒又如何能忍心卖？某酒，凭洋人的一个奖就成了国酒，但它有李白、杜甫、东坡吗？它有什么资格当国酒？要卖就把它卖了，但不要</w:t>
      </w:r>
      <w:r w:rsidRPr="009953C9">
        <w:rPr>
          <w:rFonts w:ascii="宋体" w:hAnsi="宋体" w:cs="宋体" w:hint="eastAsia"/>
          <w:color w:val="000000"/>
          <w:sz w:val="21"/>
          <w:szCs w:val="21"/>
          <w:lang w:eastAsia="zh-CN"/>
        </w:rPr>
        <w:lastRenderedPageBreak/>
        <w:t>卖四川的酒，因为那是李白、杜甫、东坡！</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    </w:t>
      </w:r>
      <w:r w:rsidRPr="009953C9">
        <w:rPr>
          <w:rFonts w:ascii="宋体" w:hAnsi="宋体" w:cs="宋体" w:hint="eastAsia"/>
          <w:color w:val="000000"/>
          <w:sz w:val="21"/>
          <w:szCs w:val="21"/>
          <w:lang w:eastAsia="zh-CN"/>
        </w:rPr>
        <w:t>就让威士忌更</w:t>
      </w:r>
      <w:r w:rsidRPr="009953C9">
        <w:rPr>
          <w:rFonts w:eastAsia="Times New Roman" w:cs="Times New Roman"/>
          <w:color w:val="000000"/>
          <w:sz w:val="21"/>
          <w:szCs w:val="21"/>
          <w:lang w:eastAsia="zh-CN"/>
        </w:rPr>
        <w:t>GAY</w:t>
      </w:r>
      <w:r w:rsidRPr="009953C9">
        <w:rPr>
          <w:rFonts w:ascii="宋体" w:hAnsi="宋体" w:cs="宋体" w:hint="eastAsia"/>
          <w:color w:val="000000"/>
          <w:sz w:val="21"/>
          <w:szCs w:val="21"/>
          <w:lang w:eastAsia="zh-CN"/>
        </w:rPr>
        <w:t>，让波尔多更</w:t>
      </w:r>
      <w:r w:rsidRPr="009953C9">
        <w:rPr>
          <w:rFonts w:eastAsia="Times New Roman" w:cs="Times New Roman"/>
          <w:color w:val="000000"/>
          <w:sz w:val="21"/>
          <w:szCs w:val="21"/>
          <w:lang w:eastAsia="zh-CN"/>
        </w:rPr>
        <w:t>SEX</w:t>
      </w:r>
      <w:r w:rsidRPr="009953C9">
        <w:rPr>
          <w:rFonts w:ascii="宋体" w:hAnsi="宋体" w:cs="宋体" w:hint="eastAsia"/>
          <w:color w:val="000000"/>
          <w:sz w:val="21"/>
          <w:szCs w:val="21"/>
          <w:lang w:eastAsia="zh-CN"/>
        </w:rPr>
        <w:t>，但四川的酒一定要中国，一定要李白、一定要杜甫、一定要东坡！在没有李白、杜甫、东坡的年代，这大概是一个中国人最基本、最底线的要求了。人，可以没道德，但一定要有底线。四川，别给中国丢人！</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p>
    <w:p w14:paraId="00C3EB0C"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15:08:03</w:t>
      </w:r>
    </w:p>
    <w:p w14:paraId="771CDB03"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ascii="宋体" w:hAnsi="宋体" w:cs="宋体" w:hint="eastAsia"/>
          <w:color w:val="000000"/>
          <w:sz w:val="21"/>
          <w:szCs w:val="21"/>
          <w:lang w:eastAsia="zh-CN"/>
        </w:rPr>
        <w:t>还有最新的消息说中国一个最大的药厂之一被国外最大药厂之一收购</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方案</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该股票正停牌</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也按照抽血的原则大量持有该股票</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但</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只希望把这事情搞黄</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反正即使黄了</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也不会亏钱</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成本低着了</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最近听说也要宣布了</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气愤</w:t>
      </w:r>
      <w:r w:rsidRPr="009953C9">
        <w:rPr>
          <w:rFonts w:eastAsia="Times New Roman" w:cs="Times New Roman"/>
          <w:color w:val="000000"/>
          <w:sz w:val="21"/>
          <w:szCs w:val="21"/>
          <w:lang w:eastAsia="zh-CN"/>
        </w:rPr>
        <w:t>!</w:t>
      </w:r>
    </w:p>
    <w:p w14:paraId="290AF003"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15:16:20</w:t>
      </w:r>
    </w:p>
    <w:p w14:paraId="23A67417"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ascii="宋体" w:hAnsi="宋体" w:cs="宋体" w:hint="eastAsia"/>
          <w:color w:val="000000"/>
          <w:sz w:val="21"/>
          <w:szCs w:val="21"/>
          <w:lang w:eastAsia="zh-CN"/>
        </w:rPr>
        <w:t>卖他干什么</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当然要持有</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抽干他们的血</w:t>
      </w:r>
      <w:r w:rsidRPr="009953C9">
        <w:rPr>
          <w:rFonts w:eastAsia="Times New Roman" w:cs="Times New Roman"/>
          <w:color w:val="000000"/>
          <w:sz w:val="21"/>
          <w:szCs w:val="21"/>
          <w:lang w:eastAsia="zh-CN"/>
        </w:rPr>
        <w:t>.</w:t>
      </w:r>
    </w:p>
    <w:p w14:paraId="43C05765"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15:18:40</w:t>
      </w:r>
    </w:p>
    <w:p w14:paraId="44E58AA5"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ascii="宋体" w:hAnsi="宋体" w:cs="宋体" w:hint="eastAsia"/>
          <w:color w:val="000000"/>
          <w:sz w:val="21"/>
          <w:szCs w:val="21"/>
          <w:lang w:eastAsia="zh-CN"/>
        </w:rPr>
        <w:t>对四川提出最强烈的抗议</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proofErr w:type="gramStart"/>
      <w:r w:rsidRPr="009953C9">
        <w:rPr>
          <w:rFonts w:ascii="宋体" w:hAnsi="宋体" w:cs="宋体" w:hint="eastAsia"/>
          <w:color w:val="000000"/>
          <w:sz w:val="21"/>
          <w:szCs w:val="21"/>
          <w:lang w:eastAsia="zh-CN"/>
        </w:rPr>
        <w:t>缠中说</w:t>
      </w:r>
      <w:proofErr w:type="gramEnd"/>
      <w:r w:rsidRPr="009953C9">
        <w:rPr>
          <w:rFonts w:ascii="宋体" w:hAnsi="宋体" w:cs="宋体" w:hint="eastAsia"/>
          <w:color w:val="000000"/>
          <w:sz w:val="21"/>
          <w:szCs w:val="21"/>
          <w:lang w:eastAsia="zh-CN"/>
        </w:rPr>
        <w:t>禅</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虽然本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消息极端准确</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今天本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手里的某酒厂股票还在大盘大跌时涨停了</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还是要抗议</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之所以买他的股票</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就是要抽他的血</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他们把厂家卖给外国人</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就是要抽他们的血</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这事情可能已经无法更改</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准确的消息说这几天就要停牌</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大概两周</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然后就宣布外国鬼子进村</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气愤</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还有中国一个最大的药厂之一正被国外最大药厂之一收购</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方案在报批中</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该股票正停牌</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也按照抽血的原则大量持有该股票</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但</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只希望把这事情搞黄</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反正即使黄了</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也不会亏钱</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成本低着了</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最近听说也要宣布了</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除了让医药板块折腾一下</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中国一个大企业又就此沦落</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值得吗</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当然</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钱是挣的</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血是要抽的</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但还是要表示气愤</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抗议还是用原来的文章</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四川，别给中国丢人！</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2006-10-18</w:t>
      </w:r>
      <w:r w:rsidRPr="009953C9">
        <w:rPr>
          <w:rFonts w:ascii="宋体" w:hAnsi="宋体" w:cs="宋体" w:hint="eastAsia"/>
          <w:color w:val="000000"/>
          <w:sz w:val="21"/>
          <w:szCs w:val="21"/>
          <w:lang w:eastAsia="zh-CN"/>
        </w:rPr>
        <w:t xml:space="preserve">　</w:t>
      </w:r>
      <w:r w:rsidRPr="009953C9">
        <w:rPr>
          <w:rFonts w:eastAsia="Times New Roman" w:cs="Times New Roman"/>
          <w:color w:val="000000"/>
          <w:sz w:val="21"/>
          <w:szCs w:val="21"/>
          <w:lang w:eastAsia="zh-CN"/>
        </w:rPr>
        <w:t>16:16:23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曾以</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收购中国</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为题写过几篇文章，力陈中国将面临被收购的现实风险。几年前，本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著名网文</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货币战争与人民币战略</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中，对这种局面已有所告戒。后来在人民币放开那天，本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写到</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中国终于世界了，但世界还能中国吗？</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，不到两年，对目前的中国企业，要面临的却已是</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世界依然世界，中国还能中国？</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对中国企业的非中国化，早已麻木。在另一帖子中也说过，反正鬼佬的钱也是钱，以后就吸鬼佬血了，看谁比谁狠。但这几天，对有关四川某著名白酒企业将被世界第一大酒业集团收购的事，还是有点不能接受。白酒，中国的国粹，英国佬为了他们的</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英国病</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可以把威士忌搞得更</w:t>
      </w:r>
      <w:r w:rsidRPr="009953C9">
        <w:rPr>
          <w:rFonts w:eastAsia="Times New Roman" w:cs="Times New Roman"/>
          <w:color w:val="000000"/>
          <w:sz w:val="21"/>
          <w:szCs w:val="21"/>
          <w:lang w:eastAsia="zh-CN"/>
        </w:rPr>
        <w:t>GAY</w:t>
      </w:r>
      <w:r w:rsidRPr="009953C9">
        <w:rPr>
          <w:rFonts w:ascii="宋体" w:hAnsi="宋体" w:cs="宋体" w:hint="eastAsia"/>
          <w:color w:val="000000"/>
          <w:sz w:val="21"/>
          <w:szCs w:val="21"/>
          <w:lang w:eastAsia="zh-CN"/>
        </w:rPr>
        <w:t>，但凭什么让白酒威士忌？谁有这个权力？</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四川，别给中国丢人！李白曾喝过的酒、杜甫曾喝过的酒，东坡曾喝过的酒。没有酒，哪有中国的文化？没有酒，你让李白如何去</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对影成三人</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？让杜甫如何去</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白日放歌</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？又让东坡如何去</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问青天</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？就算全中国的酒都给卖了，四川的酒又如何能忍心卖？某酒，凭洋人的一个奖就</w:t>
      </w:r>
      <w:r w:rsidRPr="009953C9">
        <w:rPr>
          <w:rFonts w:ascii="宋体" w:hAnsi="宋体" w:cs="宋体" w:hint="eastAsia"/>
          <w:color w:val="000000"/>
          <w:sz w:val="21"/>
          <w:szCs w:val="21"/>
          <w:lang w:eastAsia="zh-CN"/>
        </w:rPr>
        <w:lastRenderedPageBreak/>
        <w:t>成了国酒，但它有李白、杜甫、东坡吗？它有什么资格当国酒？要卖就把它卖了，但不要卖四川的酒，因为那是李白、杜甫、东坡！</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就让威士忌更</w:t>
      </w:r>
      <w:r w:rsidRPr="009953C9">
        <w:rPr>
          <w:rFonts w:eastAsia="Times New Roman" w:cs="Times New Roman"/>
          <w:color w:val="000000"/>
          <w:sz w:val="21"/>
          <w:szCs w:val="21"/>
          <w:lang w:eastAsia="zh-CN"/>
        </w:rPr>
        <w:t>GAY</w:t>
      </w:r>
      <w:r w:rsidRPr="009953C9">
        <w:rPr>
          <w:rFonts w:ascii="宋体" w:hAnsi="宋体" w:cs="宋体" w:hint="eastAsia"/>
          <w:color w:val="000000"/>
          <w:sz w:val="21"/>
          <w:szCs w:val="21"/>
          <w:lang w:eastAsia="zh-CN"/>
        </w:rPr>
        <w:t>，让波尔多更</w:t>
      </w:r>
      <w:r w:rsidRPr="009953C9">
        <w:rPr>
          <w:rFonts w:eastAsia="Times New Roman" w:cs="Times New Roman"/>
          <w:color w:val="000000"/>
          <w:sz w:val="21"/>
          <w:szCs w:val="21"/>
          <w:lang w:eastAsia="zh-CN"/>
        </w:rPr>
        <w:t>SEX</w:t>
      </w:r>
      <w:r w:rsidRPr="009953C9">
        <w:rPr>
          <w:rFonts w:ascii="宋体" w:hAnsi="宋体" w:cs="宋体" w:hint="eastAsia"/>
          <w:color w:val="000000"/>
          <w:sz w:val="21"/>
          <w:szCs w:val="21"/>
          <w:lang w:eastAsia="zh-CN"/>
        </w:rPr>
        <w:t>，但四川的酒一定要中国，一定要李白、一定要杜甫、一定要东坡！在没有李白、杜甫、东坡的年代，这大概是一个中国人最基本、最底线的要求了。人，可以没道德，但一定要有底线。四川，别给中国丢人</w:t>
      </w:r>
      <w:r w:rsidRPr="009953C9">
        <w:rPr>
          <w:rFonts w:ascii="宋体" w:hAnsi="宋体" w:cs="宋体"/>
          <w:color w:val="000000"/>
          <w:sz w:val="21"/>
          <w:szCs w:val="21"/>
          <w:lang w:eastAsia="zh-CN"/>
        </w:rPr>
        <w:t>！</w:t>
      </w:r>
    </w:p>
    <w:p w14:paraId="3504A453"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15:28:09</w:t>
      </w:r>
    </w:p>
    <w:p w14:paraId="0E20C977"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ascii="宋体" w:hAnsi="宋体" w:cs="宋体" w:hint="eastAsia"/>
          <w:color w:val="000000"/>
          <w:sz w:val="21"/>
          <w:szCs w:val="21"/>
          <w:lang w:eastAsia="zh-CN"/>
        </w:rPr>
        <w:t>过几年</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估计中国人的企业没几个了</w:t>
      </w:r>
      <w:r w:rsidRPr="009953C9">
        <w:rPr>
          <w:rFonts w:eastAsia="Times New Roman" w:cs="Times New Roman"/>
          <w:color w:val="000000"/>
          <w:sz w:val="21"/>
          <w:szCs w:val="21"/>
          <w:lang w:eastAsia="zh-CN"/>
        </w:rPr>
        <w:t>.</w:t>
      </w:r>
    </w:p>
    <w:p w14:paraId="1ADD8E62"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15:31:22</w:t>
      </w:r>
    </w:p>
    <w:p w14:paraId="40AC0943"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匿名</w:t>
      </w:r>
      <w:r w:rsidRPr="009953C9">
        <w:rPr>
          <w:rFonts w:eastAsia="Times New Roman" w:cs="Times New Roman"/>
          <w:color w:val="000000"/>
          <w:sz w:val="21"/>
          <w:szCs w:val="21"/>
          <w:lang w:eastAsia="zh-CN"/>
        </w:rPr>
        <w:t>] </w:t>
      </w:r>
      <w:r w:rsidRPr="009953C9">
        <w:rPr>
          <w:rFonts w:ascii="宋体" w:hAnsi="宋体" w:cs="宋体" w:hint="eastAsia"/>
          <w:color w:val="000000"/>
          <w:sz w:val="21"/>
          <w:szCs w:val="21"/>
          <w:lang w:eastAsia="zh-CN"/>
        </w:rPr>
        <w:t>在路上</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15:27:00 </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这次无意中上了缠姐这条船，那酒我也有点，坚决支持你的抗议！！！</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proofErr w:type="gramStart"/>
      <w:r w:rsidRPr="009953C9">
        <w:rPr>
          <w:rFonts w:ascii="宋体" w:hAnsi="宋体" w:cs="宋体" w:hint="eastAsia"/>
          <w:color w:val="000000"/>
          <w:sz w:val="21"/>
          <w:szCs w:val="21"/>
          <w:lang w:eastAsia="zh-CN"/>
        </w:rPr>
        <w:t>抗议是要抗议</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钱也要赚</w:t>
      </w:r>
      <w:proofErr w:type="gramEnd"/>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这在论语里是怎么说的</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请下面的人回答</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看各位论语学的怎么样</w:t>
      </w:r>
      <w:r w:rsidRPr="009953C9">
        <w:rPr>
          <w:rFonts w:eastAsia="Times New Roman" w:cs="Times New Roman"/>
          <w:color w:val="000000"/>
          <w:sz w:val="21"/>
          <w:szCs w:val="21"/>
          <w:lang w:eastAsia="zh-CN"/>
        </w:rPr>
        <w:t>.</w:t>
      </w:r>
    </w:p>
    <w:p w14:paraId="22EC2A01"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15:47:42</w:t>
      </w:r>
    </w:p>
    <w:p w14:paraId="591439F6"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匿名</w:t>
      </w:r>
      <w:r w:rsidRPr="009953C9">
        <w:rPr>
          <w:rFonts w:eastAsia="Times New Roman" w:cs="Times New Roman"/>
          <w:color w:val="000000"/>
          <w:sz w:val="21"/>
          <w:szCs w:val="21"/>
          <w:lang w:eastAsia="zh-CN"/>
        </w:rPr>
        <w:t>] ataoo0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15:38:52 </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子曰：人能弘道，非道弘人。</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proofErr w:type="gramStart"/>
      <w:r w:rsidRPr="009953C9">
        <w:rPr>
          <w:rFonts w:ascii="宋体" w:hAnsi="宋体" w:cs="宋体" w:hint="eastAsia"/>
          <w:color w:val="000000"/>
          <w:sz w:val="21"/>
          <w:szCs w:val="21"/>
          <w:lang w:eastAsia="zh-CN"/>
        </w:rPr>
        <w:t>不对</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这个问题本</w:t>
      </w:r>
      <w:proofErr w:type="gramEnd"/>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早给过答案</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在教你炒股票</w:t>
      </w:r>
      <w:r w:rsidRPr="009953C9">
        <w:rPr>
          <w:rFonts w:eastAsia="Times New Roman" w:cs="Times New Roman"/>
          <w:color w:val="000000"/>
          <w:sz w:val="21"/>
          <w:szCs w:val="21"/>
          <w:lang w:eastAsia="zh-CN"/>
        </w:rPr>
        <w:t>10</w:t>
      </w:r>
      <w:r w:rsidRPr="009953C9">
        <w:rPr>
          <w:rFonts w:ascii="宋体" w:hAnsi="宋体" w:cs="宋体" w:hint="eastAsia"/>
          <w:color w:val="000000"/>
          <w:sz w:val="21"/>
          <w:szCs w:val="21"/>
          <w:lang w:eastAsia="zh-CN"/>
        </w:rPr>
        <w:t>里有这么一段</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ascii="宋体" w:hAnsi="宋体" w:cs="宋体" w:hint="eastAsia"/>
          <w:color w:val="000000"/>
          <w:sz w:val="21"/>
          <w:szCs w:val="21"/>
          <w:lang w:eastAsia="zh-CN"/>
        </w:rPr>
        <w:t>非也，这就是昨天本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所解释的〈论语〉里</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子曰：众，恶之，必察焉；众，好之，必察焉</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的完美应用。确实，从好恶角度，本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严重反对人民币升值、反对国有股流通，而且深刻地分析了这些玩意后面的现实逻辑关系和严重后果。但在股市里，本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从来没有好恶。只要有点金融常识的人都知道，本币的历史性升值所带来历史性牛市曾被太多国家所经历。本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只知道，一旦人民币升值、国有股流通，股市将大涨。知识分子为什么可笑，就是有好恶而无</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察</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，企图以理论来理论现实，十足脑子水太多了。</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论语与股票并不矛盾的</w:t>
      </w:r>
      <w:r w:rsidRPr="009953C9">
        <w:rPr>
          <w:rFonts w:eastAsia="Times New Roman" w:cs="Times New Roman"/>
          <w:color w:val="000000"/>
          <w:sz w:val="21"/>
          <w:szCs w:val="21"/>
          <w:lang w:eastAsia="zh-CN"/>
        </w:rPr>
        <w:t>.</w:t>
      </w:r>
    </w:p>
    <w:p w14:paraId="780064C9"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15:51:27</w:t>
      </w:r>
    </w:p>
    <w:p w14:paraId="42276BBB" w14:textId="77777777" w:rsidR="009953C9" w:rsidRPr="009953C9" w:rsidRDefault="009953C9" w:rsidP="009953C9">
      <w:pPr>
        <w:spacing w:after="240" w:line="240" w:lineRule="auto"/>
        <w:rPr>
          <w:rFonts w:eastAsia="Times New Roman" w:cs="Times New Roman"/>
          <w:color w:val="000000"/>
          <w:sz w:val="21"/>
          <w:szCs w:val="21"/>
          <w:lang w:eastAsia="zh-CN"/>
        </w:rPr>
      </w:pP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匿名</w:t>
      </w:r>
      <w:r w:rsidRPr="009953C9">
        <w:rPr>
          <w:rFonts w:eastAsia="Times New Roman" w:cs="Times New Roman"/>
          <w:color w:val="000000"/>
          <w:sz w:val="21"/>
          <w:szCs w:val="21"/>
          <w:lang w:eastAsia="zh-CN"/>
        </w:rPr>
        <w:t>] </w:t>
      </w:r>
      <w:r w:rsidRPr="009953C9">
        <w:rPr>
          <w:rFonts w:ascii="宋体" w:hAnsi="宋体" w:cs="宋体" w:hint="eastAsia"/>
          <w:color w:val="000000"/>
          <w:sz w:val="21"/>
          <w:szCs w:val="21"/>
          <w:lang w:eastAsia="zh-CN"/>
        </w:rPr>
        <w:t>摄影之友</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15:46:42 </w:t>
      </w:r>
      <w:r w:rsidRPr="009953C9">
        <w:rPr>
          <w:rFonts w:eastAsia="Times New Roman" w:cs="Times New Roman"/>
          <w:color w:val="000000"/>
          <w:sz w:val="21"/>
          <w:szCs w:val="21"/>
          <w:lang w:eastAsia="zh-CN"/>
        </w:rPr>
        <w:br/>
      </w:r>
      <w:proofErr w:type="gramStart"/>
      <w:r w:rsidRPr="009953C9">
        <w:rPr>
          <w:rFonts w:ascii="宋体" w:hAnsi="宋体" w:cs="宋体" w:hint="eastAsia"/>
          <w:color w:val="000000"/>
          <w:sz w:val="21"/>
          <w:szCs w:val="21"/>
          <w:lang w:eastAsia="zh-CN"/>
        </w:rPr>
        <w:t>是的</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好象这样的情况越来越多</w:t>
      </w:r>
      <w:proofErr w:type="gramEnd"/>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还有美资进入的</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楼主应该聚集一批如你一样大资金的主人</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进行反收购</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哼</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lastRenderedPageBreak/>
        <w:t>子曰：放于利而行，多怨。</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proofErr w:type="gramStart"/>
      <w:r w:rsidRPr="009953C9">
        <w:rPr>
          <w:rFonts w:ascii="宋体" w:hAnsi="宋体" w:cs="宋体" w:hint="eastAsia"/>
          <w:color w:val="000000"/>
          <w:sz w:val="21"/>
          <w:szCs w:val="21"/>
          <w:lang w:eastAsia="zh-CN"/>
        </w:rPr>
        <w:t>答案在上面</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如果按照你这样的想法</w:t>
      </w:r>
      <w:proofErr w:type="gramEnd"/>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就是没学好论语了</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好好体会这一句</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无论是人和股票</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都有无穷好处</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众，恶之，必察焉；众，好之，必察焉</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敌人现在很强大</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正面阻击是没用的</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只能不断骚扰壮大自己</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只要自己不被消灭</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有一天就会大反攻</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把美国欧洲全给收了</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现在是壮大自己保存实力的时候</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利用一切机会去抽他们的血</w:t>
      </w:r>
      <w:r w:rsidRPr="009953C9">
        <w:rPr>
          <w:rFonts w:eastAsia="Times New Roman" w:cs="Times New Roman"/>
          <w:color w:val="000000"/>
          <w:sz w:val="21"/>
          <w:szCs w:val="21"/>
          <w:lang w:eastAsia="zh-CN"/>
        </w:rPr>
        <w:t>.</w:t>
      </w:r>
    </w:p>
    <w:p w14:paraId="7D5CB062"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15:54:13</w:t>
      </w:r>
    </w:p>
    <w:p w14:paraId="67E79C6E"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color w:val="000000"/>
          <w:sz w:val="21"/>
          <w:szCs w:val="21"/>
          <w:lang w:eastAsia="zh-CN"/>
        </w:rPr>
        <w:t>馋</w:t>
      </w:r>
      <w:proofErr w:type="gramEnd"/>
      <w:r w:rsidRPr="009953C9">
        <w:rPr>
          <w:rFonts w:ascii="宋体" w:hAnsi="宋体" w:cs="宋体" w:hint="eastAsia"/>
          <w:color w:val="000000"/>
          <w:sz w:val="21"/>
          <w:szCs w:val="21"/>
          <w:lang w:eastAsia="zh-CN"/>
        </w:rPr>
        <w:t>中听禅</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15:48:39 </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子曰：碰上大坏蛋</w:t>
      </w:r>
      <w:r w:rsidRPr="009953C9">
        <w:rPr>
          <w:rFonts w:eastAsia="Times New Roman" w:cs="Times New Roman"/>
          <w:color w:val="000000"/>
          <w:sz w:val="21"/>
          <w:szCs w:val="21"/>
          <w:lang w:eastAsia="zh-CN"/>
        </w:rPr>
        <w:t> </w:t>
      </w:r>
      <w:r w:rsidRPr="009953C9">
        <w:rPr>
          <w:rFonts w:ascii="宋体" w:hAnsi="宋体" w:cs="宋体" w:hint="eastAsia"/>
          <w:color w:val="000000"/>
          <w:sz w:val="21"/>
          <w:szCs w:val="21"/>
          <w:lang w:eastAsia="zh-CN"/>
        </w:rPr>
        <w:t>不赚白不赚</w:t>
      </w:r>
      <w:r w:rsidRPr="009953C9">
        <w:rPr>
          <w:rFonts w:eastAsia="Times New Roman" w:cs="Times New Roman"/>
          <w:color w:val="000000"/>
          <w:sz w:val="21"/>
          <w:szCs w:val="21"/>
          <w:lang w:eastAsia="zh-CN"/>
        </w:rPr>
        <w:t> </w:t>
      </w:r>
      <w:r w:rsidRPr="009953C9">
        <w:rPr>
          <w:rFonts w:ascii="宋体" w:hAnsi="宋体" w:cs="宋体" w:hint="eastAsia"/>
          <w:color w:val="000000"/>
          <w:sz w:val="21"/>
          <w:szCs w:val="21"/>
          <w:lang w:eastAsia="zh-CN"/>
        </w:rPr>
        <w:t>赚完还想赚</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回答完毕</w:t>
      </w:r>
      <w:r w:rsidRPr="009953C9">
        <w:rPr>
          <w:rFonts w:eastAsia="Times New Roman" w:cs="Times New Roman"/>
          <w:color w:val="000000"/>
          <w:sz w:val="21"/>
          <w:szCs w:val="21"/>
          <w:lang w:eastAsia="zh-CN"/>
        </w:rPr>
        <w:t> </w:t>
      </w:r>
      <w:r w:rsidRPr="009953C9">
        <w:rPr>
          <w:rFonts w:ascii="宋体" w:hAnsi="宋体" w:cs="宋体" w:hint="eastAsia"/>
          <w:color w:val="000000"/>
          <w:sz w:val="21"/>
          <w:szCs w:val="21"/>
          <w:lang w:eastAsia="zh-CN"/>
        </w:rPr>
        <w:t>谢谢！</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proofErr w:type="gramStart"/>
      <w:r w:rsidRPr="009953C9">
        <w:rPr>
          <w:rFonts w:ascii="宋体" w:hAnsi="宋体" w:cs="宋体" w:hint="eastAsia"/>
          <w:color w:val="000000"/>
          <w:sz w:val="21"/>
          <w:szCs w:val="21"/>
          <w:lang w:eastAsia="zh-CN"/>
        </w:rPr>
        <w:t>这个意思是对的</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但要有方法</w:t>
      </w:r>
      <w:proofErr w:type="gramEnd"/>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大坏蛋没本事能当大坏蛋吗</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要击败大坏蛋</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就要比他们还坏</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还要强大</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把他们的血给抽干了</w:t>
      </w:r>
      <w:r w:rsidRPr="009953C9">
        <w:rPr>
          <w:rFonts w:eastAsia="Times New Roman" w:cs="Times New Roman"/>
          <w:color w:val="000000"/>
          <w:sz w:val="21"/>
          <w:szCs w:val="21"/>
          <w:lang w:eastAsia="zh-CN"/>
        </w:rPr>
        <w:t>.</w:t>
      </w:r>
    </w:p>
    <w:p w14:paraId="3B69197A"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16:10:02</w:t>
      </w:r>
    </w:p>
    <w:p w14:paraId="4A033E47"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匿名</w:t>
      </w:r>
      <w:r w:rsidRPr="009953C9">
        <w:rPr>
          <w:rFonts w:eastAsia="Times New Roman" w:cs="Times New Roman"/>
          <w:color w:val="000000"/>
          <w:sz w:val="21"/>
          <w:szCs w:val="21"/>
          <w:lang w:eastAsia="zh-CN"/>
        </w:rPr>
        <w:t>] </w:t>
      </w:r>
      <w:r w:rsidRPr="009953C9">
        <w:rPr>
          <w:rFonts w:ascii="宋体" w:hAnsi="宋体" w:cs="宋体" w:hint="eastAsia"/>
          <w:color w:val="000000"/>
          <w:sz w:val="21"/>
          <w:szCs w:val="21"/>
          <w:lang w:eastAsia="zh-CN"/>
        </w:rPr>
        <w:t>心易</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16:06:23 </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明白了，楼主是要把我们培养出来，将来一起去抽干他们的血！！！</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proofErr w:type="gramStart"/>
      <w:r w:rsidRPr="009953C9">
        <w:rPr>
          <w:rFonts w:ascii="宋体" w:hAnsi="宋体" w:cs="宋体" w:hint="eastAsia"/>
          <w:color w:val="000000"/>
          <w:sz w:val="21"/>
          <w:szCs w:val="21"/>
          <w:lang w:eastAsia="zh-CN"/>
        </w:rPr>
        <w:t>这样最好</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但不要说培养</w:t>
      </w:r>
      <w:proofErr w:type="gramEnd"/>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而是共同学习</w:t>
      </w:r>
      <w:r w:rsidRPr="009953C9">
        <w:rPr>
          <w:rFonts w:eastAsia="Times New Roman" w:cs="Times New Roman"/>
          <w:color w:val="000000"/>
          <w:sz w:val="21"/>
          <w:szCs w:val="21"/>
          <w:lang w:eastAsia="zh-CN"/>
        </w:rPr>
        <w:t>.</w:t>
      </w:r>
    </w:p>
    <w:p w14:paraId="79790547"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16:20:48</w:t>
      </w:r>
    </w:p>
    <w:p w14:paraId="32CC6CAE"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匿名</w:t>
      </w:r>
      <w:r w:rsidRPr="009953C9">
        <w:rPr>
          <w:rFonts w:eastAsia="Times New Roman" w:cs="Times New Roman"/>
          <w:color w:val="000000"/>
          <w:sz w:val="21"/>
          <w:szCs w:val="21"/>
          <w:lang w:eastAsia="zh-CN"/>
        </w:rPr>
        <w:t>] </w:t>
      </w:r>
      <w:r w:rsidRPr="009953C9">
        <w:rPr>
          <w:rFonts w:ascii="宋体" w:hAnsi="宋体" w:cs="宋体" w:hint="eastAsia"/>
          <w:color w:val="000000"/>
          <w:sz w:val="21"/>
          <w:szCs w:val="21"/>
          <w:lang w:eastAsia="zh-CN"/>
        </w:rPr>
        <w:t>无聊</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16:17:41 </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请问</w:t>
      </w:r>
      <w:proofErr w:type="spellStart"/>
      <w:r w:rsidRPr="009953C9">
        <w:rPr>
          <w:rFonts w:eastAsia="Times New Roman" w:cs="Times New Roman"/>
          <w:color w:val="000000"/>
          <w:sz w:val="21"/>
          <w:szCs w:val="21"/>
          <w:lang w:eastAsia="zh-CN"/>
        </w:rPr>
        <w:t>lz</w:t>
      </w:r>
      <w:proofErr w:type="spellEnd"/>
      <w:r w:rsidRPr="009953C9">
        <w:rPr>
          <w:rFonts w:ascii="宋体" w:hAnsi="宋体" w:cs="宋体" w:hint="eastAsia"/>
          <w:color w:val="000000"/>
          <w:sz w:val="21"/>
          <w:szCs w:val="21"/>
          <w:lang w:eastAsia="zh-CN"/>
        </w:rPr>
        <w:t>你说的那瓶酒俺也想买点，抽他们的血，可乎？</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这个抽血的繁重任务还是让本</w:t>
      </w:r>
      <w:r w:rsidRPr="009953C9">
        <w:rPr>
          <w:rFonts w:eastAsia="Times New Roman" w:cs="Times New Roman"/>
          <w:color w:val="000000"/>
          <w:sz w:val="21"/>
          <w:szCs w:val="21"/>
          <w:lang w:eastAsia="zh-CN"/>
        </w:rPr>
        <w:t>ID</w:t>
      </w:r>
      <w:proofErr w:type="gramStart"/>
      <w:r w:rsidRPr="009953C9">
        <w:rPr>
          <w:rFonts w:ascii="宋体" w:hAnsi="宋体" w:cs="宋体" w:hint="eastAsia"/>
          <w:color w:val="000000"/>
          <w:sz w:val="21"/>
          <w:szCs w:val="21"/>
          <w:lang w:eastAsia="zh-CN"/>
        </w:rPr>
        <w:t>来完成吧</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现在中线买点早过了</w:t>
      </w:r>
      <w:proofErr w:type="gramEnd"/>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风险太大</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持有的成本不同</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不建议任何人追高买入</w:t>
      </w:r>
      <w:r w:rsidRPr="009953C9">
        <w:rPr>
          <w:rFonts w:eastAsia="Times New Roman" w:cs="Times New Roman"/>
          <w:color w:val="000000"/>
          <w:sz w:val="21"/>
          <w:szCs w:val="21"/>
          <w:lang w:eastAsia="zh-CN"/>
        </w:rPr>
        <w:t>.</w:t>
      </w:r>
    </w:p>
    <w:p w14:paraId="67721AA9"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16:31:08</w:t>
      </w:r>
    </w:p>
    <w:p w14:paraId="1F75C23A"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eastAsia="Times New Roman" w:cs="Times New Roman"/>
          <w:color w:val="000000"/>
          <w:sz w:val="21"/>
          <w:szCs w:val="21"/>
          <w:lang w:eastAsia="zh-CN"/>
        </w:rPr>
        <w:lastRenderedPageBreak/>
        <w:t>[</w:t>
      </w:r>
      <w:r w:rsidRPr="009953C9">
        <w:rPr>
          <w:rFonts w:ascii="宋体" w:hAnsi="宋体" w:cs="宋体" w:hint="eastAsia"/>
          <w:color w:val="000000"/>
          <w:sz w:val="21"/>
          <w:szCs w:val="21"/>
          <w:lang w:eastAsia="zh-CN"/>
        </w:rPr>
        <w:t>匿名</w:t>
      </w:r>
      <w:r w:rsidRPr="009953C9">
        <w:rPr>
          <w:rFonts w:eastAsia="Times New Roman" w:cs="Times New Roman"/>
          <w:color w:val="000000"/>
          <w:sz w:val="21"/>
          <w:szCs w:val="21"/>
          <w:lang w:eastAsia="zh-CN"/>
        </w:rPr>
        <w:t>] </w:t>
      </w:r>
      <w:r w:rsidRPr="009953C9">
        <w:rPr>
          <w:rFonts w:ascii="宋体" w:hAnsi="宋体" w:cs="宋体" w:hint="eastAsia"/>
          <w:color w:val="000000"/>
          <w:sz w:val="21"/>
          <w:szCs w:val="21"/>
          <w:lang w:eastAsia="zh-CN"/>
        </w:rPr>
        <w:t>妄语</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16:00:58 </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按缠妹的方法，我怎么看</w:t>
      </w:r>
      <w:r w:rsidRPr="009953C9">
        <w:rPr>
          <w:rFonts w:eastAsia="Times New Roman" w:cs="Times New Roman"/>
          <w:color w:val="000000"/>
          <w:sz w:val="21"/>
          <w:szCs w:val="21"/>
          <w:lang w:eastAsia="zh-CN"/>
        </w:rPr>
        <w:t>600519</w:t>
      </w:r>
      <w:r w:rsidRPr="009953C9">
        <w:rPr>
          <w:rFonts w:ascii="宋体" w:hAnsi="宋体" w:cs="宋体" w:hint="eastAsia"/>
          <w:color w:val="000000"/>
          <w:sz w:val="21"/>
          <w:szCs w:val="21"/>
          <w:lang w:eastAsia="zh-CN"/>
        </w:rPr>
        <w:t>的周线和日线现在都出现了第一卖点了？价格新高了，但</w:t>
      </w:r>
      <w:r w:rsidRPr="009953C9">
        <w:rPr>
          <w:rFonts w:eastAsia="Times New Roman" w:cs="Times New Roman"/>
          <w:color w:val="000000"/>
          <w:sz w:val="21"/>
          <w:szCs w:val="21"/>
          <w:lang w:eastAsia="zh-CN"/>
        </w:rPr>
        <w:t>MACD</w:t>
      </w:r>
      <w:r w:rsidRPr="009953C9">
        <w:rPr>
          <w:rFonts w:ascii="宋体" w:hAnsi="宋体" w:cs="宋体" w:hint="eastAsia"/>
          <w:color w:val="000000"/>
          <w:sz w:val="21"/>
          <w:szCs w:val="21"/>
          <w:lang w:eastAsia="zh-CN"/>
        </w:rPr>
        <w:t>都开始背驰了。</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proofErr w:type="gramStart"/>
      <w:r w:rsidRPr="009953C9">
        <w:rPr>
          <w:rFonts w:ascii="宋体" w:hAnsi="宋体" w:cs="宋体" w:hint="eastAsia"/>
          <w:color w:val="000000"/>
          <w:sz w:val="21"/>
          <w:szCs w:val="21"/>
          <w:lang w:eastAsia="zh-CN"/>
        </w:rPr>
        <w:t>周线上不存在背驰</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日线上将演化为</w:t>
      </w:r>
      <w:proofErr w:type="gramEnd"/>
      <w:r w:rsidRPr="009953C9">
        <w:rPr>
          <w:rFonts w:eastAsia="Times New Roman" w:cs="Times New Roman"/>
          <w:color w:val="000000"/>
          <w:sz w:val="21"/>
          <w:szCs w:val="21"/>
          <w:lang w:eastAsia="zh-CN"/>
        </w:rPr>
        <w:t>MACD</w:t>
      </w:r>
      <w:r w:rsidRPr="009953C9">
        <w:rPr>
          <w:rFonts w:ascii="宋体" w:hAnsi="宋体" w:cs="宋体" w:hint="eastAsia"/>
          <w:color w:val="000000"/>
          <w:sz w:val="21"/>
          <w:szCs w:val="21"/>
          <w:lang w:eastAsia="zh-CN"/>
        </w:rPr>
        <w:t>的双头形态</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该形态在昨天的回帖里有所讲述</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就是先下跌靠近</w:t>
      </w:r>
      <w:r w:rsidRPr="009953C9">
        <w:rPr>
          <w:rFonts w:eastAsia="Times New Roman" w:cs="Times New Roman"/>
          <w:color w:val="000000"/>
          <w:sz w:val="21"/>
          <w:szCs w:val="21"/>
          <w:lang w:eastAsia="zh-CN"/>
        </w:rPr>
        <w:t>0</w:t>
      </w:r>
      <w:r w:rsidRPr="009953C9">
        <w:rPr>
          <w:rFonts w:ascii="宋体" w:hAnsi="宋体" w:cs="宋体" w:hint="eastAsia"/>
          <w:color w:val="000000"/>
          <w:sz w:val="21"/>
          <w:szCs w:val="21"/>
          <w:lang w:eastAsia="zh-CN"/>
        </w:rPr>
        <w:t>轴</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然后再上涨形成真正的日线背驰</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当然</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如果按照短线</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在</w:t>
      </w:r>
      <w:r w:rsidRPr="009953C9">
        <w:rPr>
          <w:rFonts w:eastAsia="Times New Roman" w:cs="Times New Roman"/>
          <w:color w:val="000000"/>
          <w:sz w:val="21"/>
          <w:szCs w:val="21"/>
          <w:lang w:eastAsia="zh-CN"/>
        </w:rPr>
        <w:t>30</w:t>
      </w:r>
      <w:r w:rsidRPr="009953C9">
        <w:rPr>
          <w:rFonts w:ascii="宋体" w:hAnsi="宋体" w:cs="宋体" w:hint="eastAsia"/>
          <w:color w:val="000000"/>
          <w:sz w:val="21"/>
          <w:szCs w:val="21"/>
          <w:lang w:eastAsia="zh-CN"/>
        </w:rPr>
        <w:t>分钟图可以找到精确的卖点在</w:t>
      </w:r>
      <w:r w:rsidRPr="009953C9">
        <w:rPr>
          <w:rFonts w:eastAsia="Times New Roman" w:cs="Times New Roman"/>
          <w:color w:val="000000"/>
          <w:sz w:val="21"/>
          <w:szCs w:val="21"/>
          <w:lang w:eastAsia="zh-CN"/>
        </w:rPr>
        <w:t>1</w:t>
      </w:r>
      <w:r w:rsidRPr="009953C9">
        <w:rPr>
          <w:rFonts w:ascii="宋体" w:hAnsi="宋体" w:cs="宋体" w:hint="eastAsia"/>
          <w:color w:val="000000"/>
          <w:sz w:val="21"/>
          <w:szCs w:val="21"/>
          <w:lang w:eastAsia="zh-CN"/>
        </w:rPr>
        <w:t>日</w:t>
      </w:r>
      <w:r w:rsidRPr="009953C9">
        <w:rPr>
          <w:rFonts w:eastAsia="Times New Roman" w:cs="Times New Roman"/>
          <w:color w:val="000000"/>
          <w:sz w:val="21"/>
          <w:szCs w:val="21"/>
          <w:lang w:eastAsia="zh-CN"/>
        </w:rPr>
        <w:t>13</w:t>
      </w:r>
      <w:r w:rsidRPr="009953C9">
        <w:rPr>
          <w:rFonts w:ascii="宋体" w:hAnsi="宋体" w:cs="宋体" w:hint="eastAsia"/>
          <w:color w:val="000000"/>
          <w:sz w:val="21"/>
          <w:szCs w:val="21"/>
          <w:lang w:eastAsia="zh-CN"/>
        </w:rPr>
        <w:t>点</w:t>
      </w:r>
      <w:r w:rsidRPr="009953C9">
        <w:rPr>
          <w:rFonts w:eastAsia="Times New Roman" w:cs="Times New Roman"/>
          <w:color w:val="000000"/>
          <w:sz w:val="21"/>
          <w:szCs w:val="21"/>
          <w:lang w:eastAsia="zh-CN"/>
        </w:rPr>
        <w:t>30</w:t>
      </w:r>
      <w:r w:rsidRPr="009953C9">
        <w:rPr>
          <w:rFonts w:ascii="宋体" w:hAnsi="宋体" w:cs="宋体" w:hint="eastAsia"/>
          <w:color w:val="000000"/>
          <w:sz w:val="21"/>
          <w:szCs w:val="21"/>
          <w:lang w:eastAsia="zh-CN"/>
        </w:rPr>
        <w:t>分</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然后今天下午</w:t>
      </w:r>
      <w:r w:rsidRPr="009953C9">
        <w:rPr>
          <w:rFonts w:eastAsia="Times New Roman" w:cs="Times New Roman"/>
          <w:color w:val="000000"/>
          <w:sz w:val="21"/>
          <w:szCs w:val="21"/>
          <w:lang w:eastAsia="zh-CN"/>
        </w:rPr>
        <w:t>MACD</w:t>
      </w:r>
      <w:r w:rsidRPr="009953C9">
        <w:rPr>
          <w:rFonts w:ascii="宋体" w:hAnsi="宋体" w:cs="宋体" w:hint="eastAsia"/>
          <w:color w:val="000000"/>
          <w:sz w:val="21"/>
          <w:szCs w:val="21"/>
          <w:lang w:eastAsia="zh-CN"/>
        </w:rPr>
        <w:t>回抽</w:t>
      </w:r>
      <w:r w:rsidRPr="009953C9">
        <w:rPr>
          <w:rFonts w:eastAsia="Times New Roman" w:cs="Times New Roman"/>
          <w:color w:val="000000"/>
          <w:sz w:val="21"/>
          <w:szCs w:val="21"/>
          <w:lang w:eastAsia="zh-CN"/>
        </w:rPr>
        <w:t>0</w:t>
      </w:r>
      <w:r w:rsidRPr="009953C9">
        <w:rPr>
          <w:rFonts w:ascii="宋体" w:hAnsi="宋体" w:cs="宋体" w:hint="eastAsia"/>
          <w:color w:val="000000"/>
          <w:sz w:val="21"/>
          <w:szCs w:val="21"/>
          <w:lang w:eastAsia="zh-CN"/>
        </w:rPr>
        <w:t>轴时可以回补</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不过这都太短了</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但对资金少的完全可以按照这样去操作</w:t>
      </w:r>
      <w:r w:rsidRPr="009953C9">
        <w:rPr>
          <w:rFonts w:eastAsia="Times New Roman" w:cs="Times New Roman"/>
          <w:color w:val="000000"/>
          <w:sz w:val="21"/>
          <w:szCs w:val="21"/>
          <w:lang w:eastAsia="zh-CN"/>
        </w:rPr>
        <w:t>.</w:t>
      </w:r>
    </w:p>
    <w:p w14:paraId="03A8F614"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16:33:19</w:t>
      </w:r>
    </w:p>
    <w:p w14:paraId="03F509ED"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color w:val="000000"/>
          <w:sz w:val="21"/>
          <w:szCs w:val="21"/>
          <w:lang w:eastAsia="zh-CN"/>
        </w:rPr>
        <w:t>馋</w:t>
      </w:r>
      <w:proofErr w:type="gramEnd"/>
      <w:r w:rsidRPr="009953C9">
        <w:rPr>
          <w:rFonts w:ascii="宋体" w:hAnsi="宋体" w:cs="宋体" w:hint="eastAsia"/>
          <w:color w:val="000000"/>
          <w:sz w:val="21"/>
          <w:szCs w:val="21"/>
          <w:lang w:eastAsia="zh-CN"/>
        </w:rPr>
        <w:t>中听禅</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16:25:44 </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因我全仓招商轮船</w:t>
      </w:r>
      <w:r w:rsidRPr="009953C9">
        <w:rPr>
          <w:rFonts w:eastAsia="Times New Roman" w:cs="Times New Roman"/>
          <w:color w:val="000000"/>
          <w:sz w:val="21"/>
          <w:szCs w:val="21"/>
          <w:lang w:eastAsia="zh-CN"/>
        </w:rPr>
        <w:t> </w:t>
      </w:r>
      <w:r w:rsidRPr="009953C9">
        <w:rPr>
          <w:rFonts w:ascii="宋体" w:hAnsi="宋体" w:cs="宋体" w:hint="eastAsia"/>
          <w:color w:val="000000"/>
          <w:sz w:val="21"/>
          <w:szCs w:val="21"/>
          <w:lang w:eastAsia="zh-CN"/>
        </w:rPr>
        <w:t>不能给禅师捧个钱场</w:t>
      </w:r>
      <w:r w:rsidRPr="009953C9">
        <w:rPr>
          <w:rFonts w:eastAsia="Times New Roman" w:cs="Times New Roman"/>
          <w:color w:val="000000"/>
          <w:sz w:val="21"/>
          <w:szCs w:val="21"/>
          <w:lang w:eastAsia="zh-CN"/>
        </w:rPr>
        <w:t> </w:t>
      </w:r>
      <w:r w:rsidRPr="009953C9">
        <w:rPr>
          <w:rFonts w:ascii="宋体" w:hAnsi="宋体" w:cs="宋体" w:hint="eastAsia"/>
          <w:color w:val="000000"/>
          <w:sz w:val="21"/>
          <w:szCs w:val="21"/>
          <w:lang w:eastAsia="zh-CN"/>
        </w:rPr>
        <w:t>那就捧个人场吧</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昨天说按新股放量突破开盘那天高位可以介入那招数的是你</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proofErr w:type="gramStart"/>
      <w:r w:rsidRPr="009953C9">
        <w:rPr>
          <w:rFonts w:ascii="宋体" w:hAnsi="宋体" w:cs="宋体" w:hint="eastAsia"/>
          <w:color w:val="000000"/>
          <w:sz w:val="21"/>
          <w:szCs w:val="21"/>
          <w:lang w:eastAsia="zh-CN"/>
        </w:rPr>
        <w:t>学了就要用</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招商轮船</w:t>
      </w:r>
      <w:proofErr w:type="gramEnd"/>
      <w:r w:rsidRPr="009953C9">
        <w:rPr>
          <w:rFonts w:eastAsia="Times New Roman" w:cs="Times New Roman"/>
          <w:color w:val="000000"/>
          <w:sz w:val="21"/>
          <w:szCs w:val="21"/>
          <w:lang w:eastAsia="zh-CN"/>
        </w:rPr>
        <w:t> </w:t>
      </w:r>
      <w:r w:rsidRPr="009953C9">
        <w:rPr>
          <w:rFonts w:ascii="宋体" w:hAnsi="宋体" w:cs="宋体" w:hint="eastAsia"/>
          <w:color w:val="000000"/>
          <w:sz w:val="21"/>
          <w:szCs w:val="21"/>
          <w:lang w:eastAsia="zh-CN"/>
        </w:rPr>
        <w:t>的走势完全就是这样的</w:t>
      </w:r>
      <w:r w:rsidRPr="009953C9">
        <w:rPr>
          <w:rFonts w:eastAsia="Times New Roman" w:cs="Times New Roman"/>
          <w:color w:val="000000"/>
          <w:sz w:val="21"/>
          <w:szCs w:val="21"/>
          <w:lang w:eastAsia="zh-CN"/>
        </w:rPr>
        <w:t>.</w:t>
      </w:r>
    </w:p>
    <w:p w14:paraId="6A8A8676"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16:34:25</w:t>
      </w:r>
    </w:p>
    <w:p w14:paraId="5F555400"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匿名</w:t>
      </w:r>
      <w:r w:rsidRPr="009953C9">
        <w:rPr>
          <w:rFonts w:eastAsia="Times New Roman" w:cs="Times New Roman"/>
          <w:color w:val="000000"/>
          <w:sz w:val="21"/>
          <w:szCs w:val="21"/>
          <w:lang w:eastAsia="zh-CN"/>
        </w:rPr>
        <w:t>] </w:t>
      </w:r>
      <w:r w:rsidRPr="009953C9">
        <w:rPr>
          <w:rFonts w:ascii="宋体" w:hAnsi="宋体" w:cs="宋体" w:hint="eastAsia"/>
          <w:color w:val="000000"/>
          <w:sz w:val="21"/>
          <w:szCs w:val="21"/>
          <w:lang w:eastAsia="zh-CN"/>
        </w:rPr>
        <w:t>小鸟</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16:01:49 </w:t>
      </w:r>
      <w:r w:rsidRPr="009953C9">
        <w:rPr>
          <w:rFonts w:eastAsia="Times New Roman" w:cs="Times New Roman"/>
          <w:color w:val="000000"/>
          <w:sz w:val="21"/>
          <w:szCs w:val="21"/>
          <w:lang w:eastAsia="zh-CN"/>
        </w:rPr>
        <w:br/>
      </w:r>
      <w:proofErr w:type="gramStart"/>
      <w:r w:rsidRPr="009953C9">
        <w:rPr>
          <w:rFonts w:ascii="宋体" w:hAnsi="宋体" w:cs="宋体" w:hint="eastAsia"/>
          <w:color w:val="000000"/>
          <w:sz w:val="21"/>
          <w:szCs w:val="21"/>
          <w:lang w:eastAsia="zh-CN"/>
        </w:rPr>
        <w:t>请讲解一下什么是背驰好吗</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多谢</w:t>
      </w:r>
      <w:proofErr w:type="gramEnd"/>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明天写一个帖子说这个问题</w:t>
      </w:r>
      <w:r w:rsidRPr="009953C9">
        <w:rPr>
          <w:rFonts w:eastAsia="Times New Roman" w:cs="Times New Roman"/>
          <w:color w:val="000000"/>
          <w:sz w:val="21"/>
          <w:szCs w:val="21"/>
          <w:lang w:eastAsia="zh-CN"/>
        </w:rPr>
        <w:t>.</w:t>
      </w:r>
    </w:p>
    <w:p w14:paraId="67847CDB"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16:36:57</w:t>
      </w:r>
    </w:p>
    <w:p w14:paraId="60B6DD3C"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匿名</w:t>
      </w:r>
      <w:r w:rsidRPr="009953C9">
        <w:rPr>
          <w:rFonts w:eastAsia="Times New Roman" w:cs="Times New Roman"/>
          <w:color w:val="000000"/>
          <w:sz w:val="21"/>
          <w:szCs w:val="21"/>
          <w:lang w:eastAsia="zh-CN"/>
        </w:rPr>
        <w:t>] </w:t>
      </w:r>
      <w:r w:rsidRPr="009953C9">
        <w:rPr>
          <w:rFonts w:ascii="宋体" w:hAnsi="宋体" w:cs="宋体" w:hint="eastAsia"/>
          <w:color w:val="000000"/>
          <w:sz w:val="21"/>
          <w:szCs w:val="21"/>
          <w:lang w:eastAsia="zh-CN"/>
        </w:rPr>
        <w:t>想飞</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13:26:14 </w:t>
      </w:r>
      <w:r w:rsidRPr="009953C9">
        <w:rPr>
          <w:rFonts w:eastAsia="Times New Roman" w:cs="Times New Roman"/>
          <w:color w:val="000000"/>
          <w:sz w:val="21"/>
          <w:szCs w:val="21"/>
          <w:lang w:eastAsia="zh-CN"/>
        </w:rPr>
        <w:br/>
      </w:r>
      <w:proofErr w:type="gramStart"/>
      <w:r w:rsidRPr="009953C9">
        <w:rPr>
          <w:rFonts w:eastAsia="Times New Roman" w:cs="Times New Roman"/>
          <w:color w:val="000000"/>
          <w:sz w:val="21"/>
          <w:szCs w:val="21"/>
          <w:lang w:eastAsia="zh-CN"/>
        </w:rPr>
        <w:t>LZ,</w:t>
      </w:r>
      <w:r w:rsidRPr="009953C9">
        <w:rPr>
          <w:rFonts w:ascii="宋体" w:hAnsi="宋体" w:cs="宋体" w:hint="eastAsia"/>
          <w:color w:val="000000"/>
          <w:sz w:val="21"/>
          <w:szCs w:val="21"/>
          <w:lang w:eastAsia="zh-CN"/>
        </w:rPr>
        <w:t>看来</w:t>
      </w:r>
      <w:proofErr w:type="gramEnd"/>
      <w:r w:rsidRPr="009953C9">
        <w:rPr>
          <w:rFonts w:eastAsia="Times New Roman" w:cs="Times New Roman"/>
          <w:color w:val="000000"/>
          <w:sz w:val="21"/>
          <w:szCs w:val="21"/>
          <w:lang w:eastAsia="zh-CN"/>
        </w:rPr>
        <w:t>,600376</w:t>
      </w:r>
      <w:r w:rsidRPr="009953C9">
        <w:rPr>
          <w:rFonts w:ascii="宋体" w:hAnsi="宋体" w:cs="宋体" w:hint="eastAsia"/>
          <w:color w:val="000000"/>
          <w:sz w:val="21"/>
          <w:szCs w:val="21"/>
          <w:lang w:eastAsia="zh-CN"/>
        </w:rPr>
        <w:t>我要短线变中线了</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希望尽快解套</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这可能就是学习过程中必须付出的代价</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我觉得体位的判断在均线纠缠过程中是比较难的</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除非趋势已确定</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但那时失去了最好的买卖点</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苦恼呀</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短线最多就看</w:t>
      </w:r>
      <w:r w:rsidRPr="009953C9">
        <w:rPr>
          <w:rFonts w:eastAsia="Times New Roman" w:cs="Times New Roman"/>
          <w:color w:val="000000"/>
          <w:sz w:val="21"/>
          <w:szCs w:val="21"/>
          <w:lang w:eastAsia="zh-CN"/>
        </w:rPr>
        <w:t>30</w:t>
      </w:r>
      <w:r w:rsidRPr="009953C9">
        <w:rPr>
          <w:rFonts w:ascii="宋体" w:hAnsi="宋体" w:cs="宋体" w:hint="eastAsia"/>
          <w:color w:val="000000"/>
          <w:sz w:val="21"/>
          <w:szCs w:val="21"/>
          <w:lang w:eastAsia="zh-CN"/>
        </w:rPr>
        <w:t>分钟图</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你看</w:t>
      </w:r>
      <w:r w:rsidRPr="009953C9">
        <w:rPr>
          <w:rFonts w:eastAsia="Times New Roman" w:cs="Times New Roman"/>
          <w:color w:val="000000"/>
          <w:sz w:val="21"/>
          <w:szCs w:val="21"/>
          <w:lang w:eastAsia="zh-CN"/>
        </w:rPr>
        <w:t>1</w:t>
      </w:r>
      <w:r w:rsidRPr="009953C9">
        <w:rPr>
          <w:rFonts w:ascii="宋体" w:hAnsi="宋体" w:cs="宋体" w:hint="eastAsia"/>
          <w:color w:val="000000"/>
          <w:sz w:val="21"/>
          <w:szCs w:val="21"/>
          <w:lang w:eastAsia="zh-CN"/>
        </w:rPr>
        <w:t>日</w:t>
      </w:r>
      <w:r w:rsidRPr="009953C9">
        <w:rPr>
          <w:rFonts w:eastAsia="Times New Roman" w:cs="Times New Roman"/>
          <w:color w:val="000000"/>
          <w:sz w:val="21"/>
          <w:szCs w:val="21"/>
          <w:lang w:eastAsia="zh-CN"/>
        </w:rPr>
        <w:t>1030</w:t>
      </w:r>
      <w:r w:rsidRPr="009953C9">
        <w:rPr>
          <w:rFonts w:ascii="宋体" w:hAnsi="宋体" w:cs="宋体" w:hint="eastAsia"/>
          <w:color w:val="000000"/>
          <w:sz w:val="21"/>
          <w:szCs w:val="21"/>
          <w:lang w:eastAsia="zh-CN"/>
        </w:rPr>
        <w:t>分</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是不是一个典型的第一类卖点</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好好研究一下图</w:t>
      </w:r>
      <w:r w:rsidRPr="009953C9">
        <w:rPr>
          <w:rFonts w:eastAsia="Times New Roman" w:cs="Times New Roman"/>
          <w:color w:val="000000"/>
          <w:sz w:val="21"/>
          <w:szCs w:val="21"/>
          <w:lang w:eastAsia="zh-CN"/>
        </w:rPr>
        <w:t>.</w:t>
      </w:r>
    </w:p>
    <w:p w14:paraId="6252346A"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lastRenderedPageBreak/>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16:44:42</w:t>
      </w:r>
    </w:p>
    <w:p w14:paraId="06B1BCC0"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color w:val="000000"/>
          <w:sz w:val="21"/>
          <w:szCs w:val="21"/>
          <w:lang w:eastAsia="zh-CN"/>
        </w:rPr>
        <w:t>馋</w:t>
      </w:r>
      <w:proofErr w:type="gramEnd"/>
      <w:r w:rsidRPr="009953C9">
        <w:rPr>
          <w:rFonts w:ascii="宋体" w:hAnsi="宋体" w:cs="宋体" w:hint="eastAsia"/>
          <w:color w:val="000000"/>
          <w:sz w:val="21"/>
          <w:szCs w:val="21"/>
          <w:lang w:eastAsia="zh-CN"/>
        </w:rPr>
        <w:t>中听禅</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16:39:45 </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正是在下</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馋中听禅</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2006-12-05 15:36:01 </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报告禅师</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我按</w:t>
      </w:r>
      <w:r w:rsidRPr="009953C9">
        <w:rPr>
          <w:rFonts w:eastAsia="Times New Roman" w:cs="Times New Roman"/>
          <w:color w:val="000000"/>
          <w:sz w:val="21"/>
          <w:szCs w:val="21"/>
          <w:lang w:eastAsia="zh-CN"/>
        </w:rPr>
        <w:t> </w:t>
      </w:r>
      <w:r w:rsidRPr="009953C9">
        <w:rPr>
          <w:rFonts w:ascii="宋体" w:hAnsi="宋体" w:cs="宋体" w:hint="eastAsia"/>
          <w:color w:val="000000"/>
          <w:sz w:val="21"/>
          <w:szCs w:val="21"/>
          <w:lang w:eastAsia="zh-CN"/>
        </w:rPr>
        <w:t>教</w:t>
      </w:r>
      <w:r w:rsidRPr="009953C9">
        <w:rPr>
          <w:rFonts w:eastAsia="Times New Roman" w:cs="Times New Roman"/>
          <w:color w:val="000000"/>
          <w:sz w:val="21"/>
          <w:szCs w:val="21"/>
          <w:lang w:eastAsia="zh-CN"/>
        </w:rPr>
        <w:t>7 </w:t>
      </w:r>
      <w:r w:rsidRPr="009953C9">
        <w:rPr>
          <w:rFonts w:ascii="宋体" w:hAnsi="宋体" w:cs="宋体" w:hint="eastAsia"/>
          <w:color w:val="000000"/>
          <w:sz w:val="21"/>
          <w:szCs w:val="21"/>
          <w:lang w:eastAsia="zh-CN"/>
        </w:rPr>
        <w:t>（有一种方式是最简单的，就是盯着所有放量突破上市首日最高价的新股）</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进入</w:t>
      </w:r>
      <w:r w:rsidRPr="009953C9">
        <w:rPr>
          <w:rFonts w:eastAsia="Times New Roman" w:cs="Times New Roman"/>
          <w:color w:val="000000"/>
          <w:sz w:val="21"/>
          <w:szCs w:val="21"/>
          <w:lang w:eastAsia="zh-CN"/>
        </w:rPr>
        <w:t>601872</w:t>
      </w:r>
      <w:r w:rsidRPr="009953C9">
        <w:rPr>
          <w:rFonts w:ascii="宋体" w:hAnsi="宋体" w:cs="宋体" w:hint="eastAsia"/>
          <w:color w:val="000000"/>
          <w:sz w:val="21"/>
          <w:szCs w:val="21"/>
          <w:lang w:eastAsia="zh-CN"/>
        </w:rPr>
        <w:t>招商轮船</w:t>
      </w:r>
      <w:r w:rsidRPr="009953C9">
        <w:rPr>
          <w:rFonts w:eastAsia="Times New Roman" w:cs="Times New Roman"/>
          <w:color w:val="000000"/>
          <w:sz w:val="21"/>
          <w:szCs w:val="21"/>
          <w:lang w:eastAsia="zh-CN"/>
        </w:rPr>
        <w:t> 6.7</w:t>
      </w:r>
      <w:r w:rsidRPr="009953C9">
        <w:rPr>
          <w:rFonts w:ascii="宋体" w:hAnsi="宋体" w:cs="宋体" w:hint="eastAsia"/>
          <w:color w:val="000000"/>
          <w:sz w:val="21"/>
          <w:szCs w:val="21"/>
          <w:lang w:eastAsia="zh-CN"/>
        </w:rPr>
        <w:t>的成本</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我已爽歪歪！！！！</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以上是昨天的跟贴</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proofErr w:type="gramStart"/>
      <w:r w:rsidRPr="009953C9">
        <w:rPr>
          <w:rFonts w:ascii="宋体" w:hAnsi="宋体" w:cs="宋体" w:hint="eastAsia"/>
          <w:color w:val="000000"/>
          <w:sz w:val="21"/>
          <w:szCs w:val="21"/>
          <w:lang w:eastAsia="zh-CN"/>
        </w:rPr>
        <w:t>这就对了</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但如果没学清楚的招数</w:t>
      </w:r>
      <w:proofErr w:type="gramEnd"/>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最好就先学好</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例如第一类买卖点的问题</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机会多了</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关键要有好的技术</w:t>
      </w:r>
      <w:r w:rsidRPr="009953C9">
        <w:rPr>
          <w:rFonts w:eastAsia="Times New Roman" w:cs="Times New Roman"/>
          <w:color w:val="000000"/>
          <w:sz w:val="21"/>
          <w:szCs w:val="21"/>
          <w:lang w:eastAsia="zh-CN"/>
        </w:rPr>
        <w:t>.</w:t>
      </w:r>
    </w:p>
    <w:p w14:paraId="6BA2B6FD"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16:46:16</w:t>
      </w:r>
    </w:p>
    <w:p w14:paraId="5C52EC50"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ascii="宋体" w:hAnsi="宋体" w:cs="宋体" w:hint="eastAsia"/>
          <w:color w:val="000000"/>
          <w:sz w:val="21"/>
          <w:szCs w:val="21"/>
          <w:lang w:eastAsia="zh-CN"/>
        </w:rPr>
        <w:t>下了</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北京今天天气不好</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一直阴沉沉的</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再见</w:t>
      </w:r>
      <w:r w:rsidRPr="009953C9">
        <w:rPr>
          <w:rFonts w:eastAsia="Times New Roman" w:cs="Times New Roman"/>
          <w:color w:val="000000"/>
          <w:sz w:val="21"/>
          <w:szCs w:val="21"/>
          <w:lang w:eastAsia="zh-CN"/>
        </w:rPr>
        <w:t>.</w:t>
      </w:r>
    </w:p>
    <w:p w14:paraId="7440A22F"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21:32:58</w:t>
      </w:r>
    </w:p>
    <w:p w14:paraId="6E9ADF34" w14:textId="77777777" w:rsidR="009953C9" w:rsidRPr="009953C9" w:rsidRDefault="009953C9" w:rsidP="009953C9">
      <w:pPr>
        <w:spacing w:after="240" w:line="240" w:lineRule="auto"/>
        <w:rPr>
          <w:rFonts w:eastAsia="Times New Roman" w:cs="Times New Roman"/>
          <w:color w:val="000000"/>
          <w:sz w:val="21"/>
          <w:szCs w:val="21"/>
          <w:lang w:eastAsia="zh-CN"/>
        </w:rPr>
      </w:pP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匿名</w:t>
      </w:r>
      <w:r w:rsidRPr="009953C9">
        <w:rPr>
          <w:rFonts w:eastAsia="Times New Roman" w:cs="Times New Roman"/>
          <w:color w:val="000000"/>
          <w:sz w:val="21"/>
          <w:szCs w:val="21"/>
          <w:lang w:eastAsia="zh-CN"/>
        </w:rPr>
        <w:t>] </w:t>
      </w:r>
      <w:r w:rsidRPr="009953C9">
        <w:rPr>
          <w:rFonts w:ascii="宋体" w:hAnsi="宋体" w:cs="宋体" w:hint="eastAsia"/>
          <w:color w:val="000000"/>
          <w:sz w:val="21"/>
          <w:szCs w:val="21"/>
          <w:lang w:eastAsia="zh-CN"/>
        </w:rPr>
        <w:t>缠禅</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20:52:49 </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数</w:t>
      </w:r>
      <w:r w:rsidRPr="009953C9">
        <w:rPr>
          <w:rFonts w:eastAsia="Times New Roman" w:cs="Times New Roman"/>
          <w:color w:val="000000"/>
          <w:sz w:val="21"/>
          <w:szCs w:val="21"/>
          <w:lang w:eastAsia="zh-CN"/>
        </w:rPr>
        <w:t>mm</w:t>
      </w:r>
      <w:r w:rsidRPr="009953C9">
        <w:rPr>
          <w:rFonts w:ascii="宋体" w:hAnsi="宋体" w:cs="宋体" w:hint="eastAsia"/>
          <w:color w:val="000000"/>
          <w:sz w:val="21"/>
          <w:szCs w:val="21"/>
          <w:lang w:eastAsia="zh-CN"/>
        </w:rPr>
        <w:t>，</w:t>
      </w:r>
      <w:r w:rsidRPr="009953C9">
        <w:rPr>
          <w:rFonts w:eastAsia="Times New Roman" w:cs="Times New Roman"/>
          <w:color w:val="000000"/>
          <w:sz w:val="21"/>
          <w:szCs w:val="21"/>
          <w:lang w:eastAsia="zh-CN"/>
        </w:rPr>
        <w:t>000503</w:t>
      </w:r>
      <w:r w:rsidRPr="009953C9">
        <w:rPr>
          <w:rFonts w:ascii="宋体" w:hAnsi="宋体" w:cs="宋体" w:hint="eastAsia"/>
          <w:color w:val="000000"/>
          <w:sz w:val="21"/>
          <w:szCs w:val="21"/>
          <w:lang w:eastAsia="zh-CN"/>
        </w:rPr>
        <w:t>的</w:t>
      </w:r>
      <w:r w:rsidRPr="009953C9">
        <w:rPr>
          <w:rFonts w:eastAsia="Times New Roman" w:cs="Times New Roman"/>
          <w:color w:val="000000"/>
          <w:sz w:val="21"/>
          <w:szCs w:val="21"/>
          <w:lang w:eastAsia="zh-CN"/>
        </w:rPr>
        <w:t>30</w:t>
      </w:r>
      <w:r w:rsidRPr="009953C9">
        <w:rPr>
          <w:rFonts w:ascii="宋体" w:hAnsi="宋体" w:cs="宋体" w:hint="eastAsia"/>
          <w:color w:val="000000"/>
          <w:sz w:val="21"/>
          <w:szCs w:val="21"/>
          <w:lang w:eastAsia="zh-CN"/>
        </w:rPr>
        <w:t>分钟线在</w:t>
      </w:r>
      <w:r w:rsidRPr="009953C9">
        <w:rPr>
          <w:rFonts w:eastAsia="Times New Roman" w:cs="Times New Roman"/>
          <w:color w:val="000000"/>
          <w:sz w:val="21"/>
          <w:szCs w:val="21"/>
          <w:lang w:eastAsia="zh-CN"/>
        </w:rPr>
        <w:t>12</w:t>
      </w:r>
      <w:r w:rsidRPr="009953C9">
        <w:rPr>
          <w:rFonts w:ascii="宋体" w:hAnsi="宋体" w:cs="宋体" w:hint="eastAsia"/>
          <w:color w:val="000000"/>
          <w:sz w:val="21"/>
          <w:szCs w:val="21"/>
          <w:lang w:eastAsia="zh-CN"/>
        </w:rPr>
        <w:t>月</w:t>
      </w:r>
      <w:r w:rsidRPr="009953C9">
        <w:rPr>
          <w:rFonts w:eastAsia="Times New Roman" w:cs="Times New Roman"/>
          <w:color w:val="000000"/>
          <w:sz w:val="21"/>
          <w:szCs w:val="21"/>
          <w:lang w:eastAsia="zh-CN"/>
        </w:rPr>
        <w:t>1</w:t>
      </w:r>
      <w:r w:rsidRPr="009953C9">
        <w:rPr>
          <w:rFonts w:ascii="宋体" w:hAnsi="宋体" w:cs="宋体" w:hint="eastAsia"/>
          <w:color w:val="000000"/>
          <w:sz w:val="21"/>
          <w:szCs w:val="21"/>
          <w:lang w:eastAsia="zh-CN"/>
        </w:rPr>
        <w:t>号</w:t>
      </w:r>
      <w:r w:rsidRPr="009953C9">
        <w:rPr>
          <w:rFonts w:eastAsia="Times New Roman" w:cs="Times New Roman"/>
          <w:color w:val="000000"/>
          <w:sz w:val="21"/>
          <w:szCs w:val="21"/>
          <w:lang w:eastAsia="zh-CN"/>
        </w:rPr>
        <w:t>10.30</w:t>
      </w:r>
      <w:r w:rsidRPr="009953C9">
        <w:rPr>
          <w:rFonts w:ascii="宋体" w:hAnsi="宋体" w:cs="宋体" w:hint="eastAsia"/>
          <w:color w:val="000000"/>
          <w:sz w:val="21"/>
          <w:szCs w:val="21"/>
          <w:lang w:eastAsia="zh-CN"/>
        </w:rPr>
        <w:t>分好象构成背驰是吧怎么其后又没怎么下跌又创出新高？请</w:t>
      </w:r>
      <w:r w:rsidRPr="009953C9">
        <w:rPr>
          <w:rFonts w:eastAsia="Times New Roman" w:cs="Times New Roman"/>
          <w:color w:val="000000"/>
          <w:sz w:val="21"/>
          <w:szCs w:val="21"/>
          <w:lang w:eastAsia="zh-CN"/>
        </w:rPr>
        <w:t>mm</w:t>
      </w:r>
      <w:r w:rsidRPr="009953C9">
        <w:rPr>
          <w:rFonts w:ascii="宋体" w:hAnsi="宋体" w:cs="宋体" w:hint="eastAsia"/>
          <w:color w:val="000000"/>
          <w:sz w:val="21"/>
          <w:szCs w:val="21"/>
          <w:lang w:eastAsia="zh-CN"/>
        </w:rPr>
        <w:t>分析一下。谢谢</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proofErr w:type="gramStart"/>
      <w:r w:rsidRPr="009953C9">
        <w:rPr>
          <w:rFonts w:ascii="宋体" w:hAnsi="宋体" w:cs="宋体" w:hint="eastAsia"/>
          <w:color w:val="FF0000"/>
          <w:sz w:val="21"/>
          <w:szCs w:val="21"/>
          <w:lang w:eastAsia="zh-CN"/>
        </w:rPr>
        <w:t>你这种思维是不对的</w:t>
      </w:r>
      <w:r w:rsidRPr="009953C9">
        <w:rPr>
          <w:rFonts w:eastAsia="Times New Roman" w:cs="Times New Roman"/>
          <w:color w:val="FF0000"/>
          <w:sz w:val="21"/>
          <w:szCs w:val="21"/>
          <w:lang w:eastAsia="zh-CN"/>
        </w:rPr>
        <w:t>,</w:t>
      </w:r>
      <w:r w:rsidRPr="009953C9">
        <w:rPr>
          <w:rFonts w:ascii="宋体" w:hAnsi="宋体" w:cs="宋体" w:hint="eastAsia"/>
          <w:color w:val="FF0000"/>
          <w:sz w:val="21"/>
          <w:szCs w:val="21"/>
          <w:lang w:eastAsia="zh-CN"/>
        </w:rPr>
        <w:t>背驰只是告诉你相应的升势告一段落</w:t>
      </w:r>
      <w:proofErr w:type="gramEnd"/>
      <w:r w:rsidRPr="009953C9">
        <w:rPr>
          <w:rFonts w:eastAsia="Times New Roman" w:cs="Times New Roman"/>
          <w:color w:val="FF0000"/>
          <w:sz w:val="21"/>
          <w:szCs w:val="21"/>
          <w:lang w:eastAsia="zh-CN"/>
        </w:rPr>
        <w:t>,</w:t>
      </w:r>
      <w:r w:rsidRPr="009953C9">
        <w:rPr>
          <w:rFonts w:ascii="宋体" w:hAnsi="宋体" w:cs="宋体" w:hint="eastAsia"/>
          <w:color w:val="FF0000"/>
          <w:sz w:val="21"/>
          <w:szCs w:val="21"/>
          <w:lang w:eastAsia="zh-CN"/>
        </w:rPr>
        <w:t>但没有承诺一定要调整多长时间与多大幅度</w:t>
      </w:r>
      <w:r w:rsidRPr="009953C9">
        <w:rPr>
          <w:rFonts w:eastAsia="Times New Roman" w:cs="Times New Roman"/>
          <w:color w:val="FF0000"/>
          <w:sz w:val="21"/>
          <w:szCs w:val="21"/>
          <w:lang w:eastAsia="zh-CN"/>
        </w:rPr>
        <w:t>,</w:t>
      </w:r>
      <w:r w:rsidRPr="009953C9">
        <w:rPr>
          <w:rFonts w:ascii="宋体" w:hAnsi="宋体" w:cs="宋体" w:hint="eastAsia"/>
          <w:color w:val="FF0000"/>
          <w:sz w:val="21"/>
          <w:szCs w:val="21"/>
          <w:lang w:eastAsia="zh-CN"/>
        </w:rPr>
        <w:t>这个问题应该看低一级别的第一类买点回补</w:t>
      </w:r>
      <w:r w:rsidRPr="009953C9">
        <w:rPr>
          <w:rFonts w:eastAsia="Times New Roman" w:cs="Times New Roman"/>
          <w:color w:val="FF0000"/>
          <w:sz w:val="21"/>
          <w:szCs w:val="21"/>
          <w:lang w:eastAsia="zh-CN"/>
        </w:rPr>
        <w:t>.</w:t>
      </w:r>
      <w:r w:rsidRPr="009953C9">
        <w:rPr>
          <w:rFonts w:ascii="宋体" w:hAnsi="宋体" w:cs="宋体" w:hint="eastAsia"/>
          <w:color w:val="FF0000"/>
          <w:sz w:val="21"/>
          <w:szCs w:val="21"/>
          <w:lang w:eastAsia="zh-CN"/>
        </w:rPr>
        <w:t>你看看该股低一级别的</w:t>
      </w:r>
      <w:r w:rsidRPr="009953C9">
        <w:rPr>
          <w:rFonts w:eastAsia="Times New Roman" w:cs="Times New Roman"/>
          <w:color w:val="FF0000"/>
          <w:sz w:val="21"/>
          <w:szCs w:val="21"/>
          <w:lang w:eastAsia="zh-CN"/>
        </w:rPr>
        <w:t>5</w:t>
      </w:r>
      <w:r w:rsidRPr="009953C9">
        <w:rPr>
          <w:rFonts w:ascii="宋体" w:hAnsi="宋体" w:cs="宋体" w:hint="eastAsia"/>
          <w:color w:val="FF0000"/>
          <w:sz w:val="21"/>
          <w:szCs w:val="21"/>
          <w:lang w:eastAsia="zh-CN"/>
        </w:rPr>
        <w:t>分钟图</w:t>
      </w:r>
      <w:r w:rsidRPr="009953C9">
        <w:rPr>
          <w:rFonts w:eastAsia="Times New Roman" w:cs="Times New Roman"/>
          <w:color w:val="FF0000"/>
          <w:sz w:val="21"/>
          <w:szCs w:val="21"/>
          <w:lang w:eastAsia="zh-CN"/>
        </w:rPr>
        <w:t>, </w:t>
      </w:r>
      <w:r w:rsidRPr="009953C9">
        <w:rPr>
          <w:rFonts w:ascii="宋体" w:hAnsi="宋体" w:cs="宋体" w:hint="eastAsia"/>
          <w:color w:val="FF0000"/>
          <w:sz w:val="21"/>
          <w:szCs w:val="21"/>
          <w:lang w:eastAsia="zh-CN"/>
        </w:rPr>
        <w:t>在</w:t>
      </w:r>
      <w:r w:rsidRPr="009953C9">
        <w:rPr>
          <w:rFonts w:eastAsia="Times New Roman" w:cs="Times New Roman"/>
          <w:color w:val="FF0000"/>
          <w:sz w:val="21"/>
          <w:szCs w:val="21"/>
          <w:lang w:eastAsia="zh-CN"/>
        </w:rPr>
        <w:t>5</w:t>
      </w:r>
      <w:r w:rsidRPr="009953C9">
        <w:rPr>
          <w:rFonts w:ascii="宋体" w:hAnsi="宋体" w:cs="宋体" w:hint="eastAsia"/>
          <w:color w:val="FF0000"/>
          <w:sz w:val="21"/>
          <w:szCs w:val="21"/>
          <w:lang w:eastAsia="zh-CN"/>
        </w:rPr>
        <w:t>日</w:t>
      </w:r>
      <w:r w:rsidRPr="009953C9">
        <w:rPr>
          <w:rFonts w:eastAsia="Times New Roman" w:cs="Times New Roman"/>
          <w:color w:val="FF0000"/>
          <w:sz w:val="21"/>
          <w:szCs w:val="21"/>
          <w:lang w:eastAsia="zh-CN"/>
        </w:rPr>
        <w:t>10</w:t>
      </w:r>
      <w:r w:rsidRPr="009953C9">
        <w:rPr>
          <w:rFonts w:ascii="宋体" w:hAnsi="宋体" w:cs="宋体" w:hint="eastAsia"/>
          <w:color w:val="FF0000"/>
          <w:sz w:val="21"/>
          <w:szCs w:val="21"/>
          <w:lang w:eastAsia="zh-CN"/>
        </w:rPr>
        <w:t>点</w:t>
      </w:r>
      <w:r w:rsidRPr="009953C9">
        <w:rPr>
          <w:rFonts w:eastAsia="Times New Roman" w:cs="Times New Roman"/>
          <w:color w:val="FF0000"/>
          <w:sz w:val="21"/>
          <w:szCs w:val="21"/>
          <w:lang w:eastAsia="zh-CN"/>
        </w:rPr>
        <w:t>25</w:t>
      </w:r>
      <w:r w:rsidRPr="009953C9">
        <w:rPr>
          <w:rFonts w:ascii="宋体" w:hAnsi="宋体" w:cs="宋体" w:hint="eastAsia"/>
          <w:color w:val="FF0000"/>
          <w:sz w:val="21"/>
          <w:szCs w:val="21"/>
          <w:lang w:eastAsia="zh-CN"/>
        </w:rPr>
        <w:t>分出现明显的第一类买点</w:t>
      </w:r>
      <w:r w:rsidRPr="009953C9">
        <w:rPr>
          <w:rFonts w:eastAsia="Times New Roman" w:cs="Times New Roman"/>
          <w:color w:val="FF0000"/>
          <w:sz w:val="21"/>
          <w:szCs w:val="21"/>
          <w:lang w:eastAsia="zh-CN"/>
        </w:rPr>
        <w:t>,</w:t>
      </w:r>
      <w:r w:rsidRPr="009953C9">
        <w:rPr>
          <w:rFonts w:ascii="宋体" w:hAnsi="宋体" w:cs="宋体" w:hint="eastAsia"/>
          <w:color w:val="FF0000"/>
          <w:sz w:val="21"/>
          <w:szCs w:val="21"/>
          <w:lang w:eastAsia="zh-CN"/>
        </w:rPr>
        <w:t>这就是一个回补的最好时机</w:t>
      </w:r>
      <w:r w:rsidRPr="009953C9">
        <w:rPr>
          <w:rFonts w:eastAsia="Times New Roman" w:cs="Times New Roman"/>
          <w:color w:val="FF0000"/>
          <w:sz w:val="21"/>
          <w:szCs w:val="21"/>
          <w:lang w:eastAsia="zh-CN"/>
        </w:rPr>
        <w:t>,</w:t>
      </w:r>
      <w:r w:rsidRPr="009953C9">
        <w:rPr>
          <w:rFonts w:ascii="宋体" w:hAnsi="宋体" w:cs="宋体" w:hint="eastAsia"/>
          <w:color w:val="FF0000"/>
          <w:sz w:val="21"/>
          <w:szCs w:val="21"/>
          <w:lang w:eastAsia="zh-CN"/>
        </w:rPr>
        <w:t>后面的上涨</w:t>
      </w:r>
      <w:r w:rsidRPr="009953C9">
        <w:rPr>
          <w:rFonts w:eastAsia="Times New Roman" w:cs="Times New Roman"/>
          <w:color w:val="FF0000"/>
          <w:sz w:val="21"/>
          <w:szCs w:val="21"/>
          <w:lang w:eastAsia="zh-CN"/>
        </w:rPr>
        <w:t>,</w:t>
      </w:r>
      <w:r w:rsidRPr="009953C9">
        <w:rPr>
          <w:rFonts w:ascii="宋体" w:hAnsi="宋体" w:cs="宋体" w:hint="eastAsia"/>
          <w:color w:val="FF0000"/>
          <w:sz w:val="21"/>
          <w:szCs w:val="21"/>
          <w:lang w:eastAsia="zh-CN"/>
        </w:rPr>
        <w:t>一点都没耽误</w:t>
      </w:r>
      <w:r w:rsidRPr="009953C9">
        <w:rPr>
          <w:rFonts w:eastAsia="Times New Roman" w:cs="Times New Roman"/>
          <w:color w:val="FF0000"/>
          <w:sz w:val="21"/>
          <w:szCs w:val="21"/>
          <w:lang w:eastAsia="zh-CN"/>
        </w:rPr>
        <w:t>,</w:t>
      </w:r>
      <w:r w:rsidRPr="009953C9">
        <w:rPr>
          <w:rFonts w:ascii="宋体" w:hAnsi="宋体" w:cs="宋体" w:hint="eastAsia"/>
          <w:color w:val="FF0000"/>
          <w:sz w:val="21"/>
          <w:szCs w:val="21"/>
          <w:lang w:eastAsia="zh-CN"/>
        </w:rPr>
        <w:t>看看这个短线的成果</w:t>
      </w:r>
      <w:r w:rsidRPr="009953C9">
        <w:rPr>
          <w:rFonts w:eastAsia="Times New Roman" w:cs="Times New Roman"/>
          <w:color w:val="FF0000"/>
          <w:sz w:val="21"/>
          <w:szCs w:val="21"/>
          <w:lang w:eastAsia="zh-CN"/>
        </w:rPr>
        <w:t>:</w:t>
      </w:r>
      <w:r w:rsidRPr="009953C9">
        <w:rPr>
          <w:rFonts w:eastAsia="Times New Roman" w:cs="Times New Roman"/>
          <w:color w:val="FF0000"/>
          <w:sz w:val="21"/>
          <w:szCs w:val="21"/>
          <w:lang w:eastAsia="zh-CN"/>
        </w:rPr>
        <w:br/>
      </w:r>
      <w:r w:rsidRPr="009953C9">
        <w:rPr>
          <w:rFonts w:eastAsia="Times New Roman" w:cs="Times New Roman"/>
          <w:color w:val="FF0000"/>
          <w:sz w:val="21"/>
          <w:szCs w:val="21"/>
          <w:lang w:eastAsia="zh-CN"/>
        </w:rPr>
        <w:br/>
        <w:t>1</w:t>
      </w:r>
      <w:r w:rsidRPr="009953C9">
        <w:rPr>
          <w:rFonts w:ascii="宋体" w:hAnsi="宋体" w:cs="宋体" w:hint="eastAsia"/>
          <w:color w:val="FF0000"/>
          <w:sz w:val="21"/>
          <w:szCs w:val="21"/>
          <w:lang w:eastAsia="zh-CN"/>
        </w:rPr>
        <w:t>日</w:t>
      </w:r>
      <w:r w:rsidRPr="009953C9">
        <w:rPr>
          <w:rFonts w:eastAsia="Times New Roman" w:cs="Times New Roman"/>
          <w:color w:val="FF0000"/>
          <w:sz w:val="21"/>
          <w:szCs w:val="21"/>
          <w:lang w:eastAsia="zh-CN"/>
        </w:rPr>
        <w:t>10.30</w:t>
      </w:r>
      <w:r w:rsidRPr="009953C9">
        <w:rPr>
          <w:rFonts w:ascii="宋体" w:hAnsi="宋体" w:cs="宋体" w:hint="eastAsia"/>
          <w:color w:val="FF0000"/>
          <w:sz w:val="21"/>
          <w:szCs w:val="21"/>
          <w:lang w:eastAsia="zh-CN"/>
        </w:rPr>
        <w:t>分的</w:t>
      </w:r>
      <w:r w:rsidRPr="009953C9">
        <w:rPr>
          <w:rFonts w:eastAsia="Times New Roman" w:cs="Times New Roman"/>
          <w:color w:val="FF0000"/>
          <w:sz w:val="21"/>
          <w:szCs w:val="21"/>
          <w:lang w:eastAsia="zh-CN"/>
        </w:rPr>
        <w:t>9.7</w:t>
      </w:r>
      <w:r w:rsidRPr="009953C9">
        <w:rPr>
          <w:rFonts w:ascii="宋体" w:hAnsi="宋体" w:cs="宋体" w:hint="eastAsia"/>
          <w:color w:val="FF0000"/>
          <w:sz w:val="21"/>
          <w:szCs w:val="21"/>
          <w:lang w:eastAsia="zh-CN"/>
        </w:rPr>
        <w:t>元附近</w:t>
      </w:r>
      <w:r w:rsidRPr="009953C9">
        <w:rPr>
          <w:rFonts w:eastAsia="Times New Roman" w:cs="Times New Roman"/>
          <w:color w:val="FF0000"/>
          <w:sz w:val="21"/>
          <w:szCs w:val="21"/>
          <w:lang w:eastAsia="zh-CN"/>
        </w:rPr>
        <w:t>30</w:t>
      </w:r>
      <w:r w:rsidRPr="009953C9">
        <w:rPr>
          <w:rFonts w:ascii="宋体" w:hAnsi="宋体" w:cs="宋体" w:hint="eastAsia"/>
          <w:color w:val="FF0000"/>
          <w:sz w:val="21"/>
          <w:szCs w:val="21"/>
          <w:lang w:eastAsia="zh-CN"/>
        </w:rPr>
        <w:t>分钟背驰卖出</w:t>
      </w:r>
      <w:r w:rsidRPr="009953C9">
        <w:rPr>
          <w:rFonts w:eastAsia="Times New Roman" w:cs="Times New Roman"/>
          <w:color w:val="FF0000"/>
          <w:sz w:val="21"/>
          <w:szCs w:val="21"/>
          <w:lang w:eastAsia="zh-CN"/>
        </w:rPr>
        <w:t>,5</w:t>
      </w:r>
      <w:r w:rsidRPr="009953C9">
        <w:rPr>
          <w:rFonts w:ascii="宋体" w:hAnsi="宋体" w:cs="宋体" w:hint="eastAsia"/>
          <w:color w:val="FF0000"/>
          <w:sz w:val="21"/>
          <w:szCs w:val="21"/>
          <w:lang w:eastAsia="zh-CN"/>
        </w:rPr>
        <w:t>日</w:t>
      </w:r>
      <w:r w:rsidRPr="009953C9">
        <w:rPr>
          <w:rFonts w:eastAsia="Times New Roman" w:cs="Times New Roman"/>
          <w:color w:val="FF0000"/>
          <w:sz w:val="21"/>
          <w:szCs w:val="21"/>
          <w:lang w:eastAsia="zh-CN"/>
        </w:rPr>
        <w:t>10</w:t>
      </w:r>
      <w:r w:rsidRPr="009953C9">
        <w:rPr>
          <w:rFonts w:ascii="宋体" w:hAnsi="宋体" w:cs="宋体" w:hint="eastAsia"/>
          <w:color w:val="FF0000"/>
          <w:sz w:val="21"/>
          <w:szCs w:val="21"/>
          <w:lang w:eastAsia="zh-CN"/>
        </w:rPr>
        <w:t>点</w:t>
      </w:r>
      <w:r w:rsidRPr="009953C9">
        <w:rPr>
          <w:rFonts w:eastAsia="Times New Roman" w:cs="Times New Roman"/>
          <w:color w:val="FF0000"/>
          <w:sz w:val="21"/>
          <w:szCs w:val="21"/>
          <w:lang w:eastAsia="zh-CN"/>
        </w:rPr>
        <w:t>25</w:t>
      </w:r>
      <w:r w:rsidRPr="009953C9">
        <w:rPr>
          <w:rFonts w:ascii="宋体" w:hAnsi="宋体" w:cs="宋体" w:hint="eastAsia"/>
          <w:color w:val="FF0000"/>
          <w:sz w:val="21"/>
          <w:szCs w:val="21"/>
          <w:lang w:eastAsia="zh-CN"/>
        </w:rPr>
        <w:t>分的低一级别</w:t>
      </w:r>
      <w:r w:rsidRPr="009953C9">
        <w:rPr>
          <w:rFonts w:eastAsia="Times New Roman" w:cs="Times New Roman"/>
          <w:color w:val="FF0000"/>
          <w:sz w:val="21"/>
          <w:szCs w:val="21"/>
          <w:lang w:eastAsia="zh-CN"/>
        </w:rPr>
        <w:t>5</w:t>
      </w:r>
      <w:r w:rsidRPr="009953C9">
        <w:rPr>
          <w:rFonts w:ascii="宋体" w:hAnsi="宋体" w:cs="宋体" w:hint="eastAsia"/>
          <w:color w:val="FF0000"/>
          <w:sz w:val="21"/>
          <w:szCs w:val="21"/>
          <w:lang w:eastAsia="zh-CN"/>
        </w:rPr>
        <w:t>分钟图上</w:t>
      </w:r>
      <w:r w:rsidRPr="009953C9">
        <w:rPr>
          <w:rFonts w:eastAsia="Times New Roman" w:cs="Times New Roman"/>
          <w:color w:val="FF0000"/>
          <w:sz w:val="21"/>
          <w:szCs w:val="21"/>
          <w:lang w:eastAsia="zh-CN"/>
        </w:rPr>
        <w:t>9.2</w:t>
      </w:r>
      <w:r w:rsidRPr="009953C9">
        <w:rPr>
          <w:rFonts w:ascii="宋体" w:hAnsi="宋体" w:cs="宋体" w:hint="eastAsia"/>
          <w:color w:val="FF0000"/>
          <w:sz w:val="21"/>
          <w:szCs w:val="21"/>
          <w:lang w:eastAsia="zh-CN"/>
        </w:rPr>
        <w:t>元第一类买点回补</w:t>
      </w:r>
      <w:r w:rsidRPr="009953C9">
        <w:rPr>
          <w:rFonts w:eastAsia="Times New Roman" w:cs="Times New Roman"/>
          <w:color w:val="FF0000"/>
          <w:sz w:val="21"/>
          <w:szCs w:val="21"/>
          <w:lang w:eastAsia="zh-CN"/>
        </w:rPr>
        <w:t>,</w:t>
      </w:r>
      <w:r w:rsidRPr="009953C9">
        <w:rPr>
          <w:rFonts w:ascii="宋体" w:hAnsi="宋体" w:cs="宋体" w:hint="eastAsia"/>
          <w:color w:val="FF0000"/>
          <w:sz w:val="21"/>
          <w:szCs w:val="21"/>
          <w:lang w:eastAsia="zh-CN"/>
        </w:rPr>
        <w:t>除了差价</w:t>
      </w:r>
      <w:r w:rsidRPr="009953C9">
        <w:rPr>
          <w:rFonts w:eastAsia="Times New Roman" w:cs="Times New Roman"/>
          <w:color w:val="FF0000"/>
          <w:sz w:val="21"/>
          <w:szCs w:val="21"/>
          <w:lang w:eastAsia="zh-CN"/>
        </w:rPr>
        <w:t>,</w:t>
      </w:r>
      <w:r w:rsidRPr="009953C9">
        <w:rPr>
          <w:rFonts w:ascii="宋体" w:hAnsi="宋体" w:cs="宋体" w:hint="eastAsia"/>
          <w:color w:val="FF0000"/>
          <w:sz w:val="21"/>
          <w:szCs w:val="21"/>
          <w:lang w:eastAsia="zh-CN"/>
        </w:rPr>
        <w:t>还节约出两天的交易时间去干别的活</w:t>
      </w:r>
      <w:r w:rsidRPr="009953C9">
        <w:rPr>
          <w:rFonts w:eastAsia="Times New Roman" w:cs="Times New Roman"/>
          <w:color w:val="FF0000"/>
          <w:sz w:val="21"/>
          <w:szCs w:val="21"/>
          <w:lang w:eastAsia="zh-CN"/>
        </w:rPr>
        <w:t>,</w:t>
      </w:r>
      <w:r w:rsidRPr="009953C9">
        <w:rPr>
          <w:rFonts w:ascii="宋体" w:hAnsi="宋体" w:cs="宋体" w:hint="eastAsia"/>
          <w:color w:val="FF0000"/>
          <w:sz w:val="21"/>
          <w:szCs w:val="21"/>
          <w:lang w:eastAsia="zh-CN"/>
        </w:rPr>
        <w:t>这个操作完全符合本</w:t>
      </w:r>
      <w:r w:rsidRPr="009953C9">
        <w:rPr>
          <w:rFonts w:eastAsia="Times New Roman" w:cs="Times New Roman"/>
          <w:color w:val="FF0000"/>
          <w:sz w:val="21"/>
          <w:szCs w:val="21"/>
          <w:lang w:eastAsia="zh-CN"/>
        </w:rPr>
        <w:t>ID</w:t>
      </w:r>
      <w:r w:rsidRPr="009953C9">
        <w:rPr>
          <w:rFonts w:ascii="宋体" w:hAnsi="宋体" w:cs="宋体" w:hint="eastAsia"/>
          <w:color w:val="FF0000"/>
          <w:sz w:val="21"/>
          <w:szCs w:val="21"/>
          <w:lang w:eastAsia="zh-CN"/>
        </w:rPr>
        <w:t>所指出的操作程序</w:t>
      </w:r>
      <w:r w:rsidRPr="009953C9">
        <w:rPr>
          <w:rFonts w:eastAsia="Times New Roman" w:cs="Times New Roman"/>
          <w:color w:val="FF0000"/>
          <w:sz w:val="21"/>
          <w:szCs w:val="21"/>
          <w:lang w:eastAsia="zh-CN"/>
        </w:rPr>
        <w:t>.</w:t>
      </w:r>
      <w:r w:rsidRPr="009953C9">
        <w:rPr>
          <w:rFonts w:eastAsia="Times New Roman" w:cs="Times New Roman"/>
          <w:color w:val="FF0000"/>
          <w:sz w:val="21"/>
          <w:szCs w:val="21"/>
          <w:lang w:eastAsia="zh-CN"/>
        </w:rPr>
        <w:br/>
      </w:r>
      <w:r w:rsidRPr="009953C9">
        <w:rPr>
          <w:rFonts w:eastAsia="Times New Roman" w:cs="Times New Roman"/>
          <w:color w:val="FF0000"/>
          <w:sz w:val="21"/>
          <w:szCs w:val="21"/>
          <w:lang w:eastAsia="zh-CN"/>
        </w:rPr>
        <w:br/>
      </w:r>
      <w:r w:rsidRPr="009953C9">
        <w:rPr>
          <w:rFonts w:ascii="宋体" w:hAnsi="宋体" w:cs="宋体" w:hint="eastAsia"/>
          <w:color w:val="FF0000"/>
          <w:sz w:val="21"/>
          <w:szCs w:val="21"/>
          <w:lang w:eastAsia="zh-CN"/>
        </w:rPr>
        <w:t>一定短线能有这样的效果</w:t>
      </w:r>
      <w:r w:rsidRPr="009953C9">
        <w:rPr>
          <w:rFonts w:eastAsia="Times New Roman" w:cs="Times New Roman"/>
          <w:color w:val="FF0000"/>
          <w:sz w:val="21"/>
          <w:szCs w:val="21"/>
          <w:lang w:eastAsia="zh-CN"/>
        </w:rPr>
        <w:t>,</w:t>
      </w:r>
      <w:r w:rsidRPr="009953C9">
        <w:rPr>
          <w:rFonts w:ascii="宋体" w:hAnsi="宋体" w:cs="宋体" w:hint="eastAsia"/>
          <w:color w:val="FF0000"/>
          <w:sz w:val="21"/>
          <w:szCs w:val="21"/>
          <w:lang w:eastAsia="zh-CN"/>
        </w:rPr>
        <w:t>大概不会有任何其他的系统有如此高效了</w:t>
      </w:r>
      <w:r w:rsidRPr="009953C9">
        <w:rPr>
          <w:rFonts w:eastAsia="Times New Roman" w:cs="Times New Roman"/>
          <w:color w:val="FF0000"/>
          <w:sz w:val="21"/>
          <w:szCs w:val="21"/>
          <w:lang w:eastAsia="zh-CN"/>
        </w:rPr>
        <w:t>.</w:t>
      </w:r>
    </w:p>
    <w:p w14:paraId="4671D117"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21:44:03</w:t>
      </w:r>
    </w:p>
    <w:p w14:paraId="176F3B4C"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eastAsia="Times New Roman" w:cs="Times New Roman"/>
          <w:color w:val="000000"/>
          <w:sz w:val="21"/>
          <w:szCs w:val="21"/>
          <w:lang w:eastAsia="zh-CN"/>
        </w:rPr>
        <w:lastRenderedPageBreak/>
        <w:t>[</w:t>
      </w:r>
      <w:r w:rsidRPr="009953C9">
        <w:rPr>
          <w:rFonts w:ascii="宋体" w:hAnsi="宋体" w:cs="宋体" w:hint="eastAsia"/>
          <w:color w:val="000000"/>
          <w:sz w:val="21"/>
          <w:szCs w:val="21"/>
          <w:lang w:eastAsia="zh-CN"/>
        </w:rPr>
        <w:t>匿名</w:t>
      </w:r>
      <w:r w:rsidRPr="009953C9">
        <w:rPr>
          <w:rFonts w:eastAsia="Times New Roman" w:cs="Times New Roman"/>
          <w:color w:val="000000"/>
          <w:sz w:val="21"/>
          <w:szCs w:val="21"/>
          <w:lang w:eastAsia="zh-CN"/>
        </w:rPr>
        <w:t>] </w:t>
      </w:r>
      <w:r w:rsidRPr="009953C9">
        <w:rPr>
          <w:rFonts w:ascii="宋体" w:hAnsi="宋体" w:cs="宋体" w:hint="eastAsia"/>
          <w:color w:val="000000"/>
          <w:sz w:val="21"/>
          <w:szCs w:val="21"/>
          <w:lang w:eastAsia="zh-CN"/>
        </w:rPr>
        <w:t>想飞</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2006-12-06 14:18:02 </w:t>
      </w:r>
      <w:r w:rsidRPr="009953C9">
        <w:rPr>
          <w:rFonts w:eastAsia="Times New Roman" w:cs="Times New Roman"/>
          <w:color w:val="000000"/>
          <w:sz w:val="21"/>
          <w:szCs w:val="21"/>
          <w:lang w:eastAsia="zh-CN"/>
        </w:rPr>
        <w:br/>
      </w:r>
      <w:proofErr w:type="gramStart"/>
      <w:r w:rsidRPr="009953C9">
        <w:rPr>
          <w:rFonts w:eastAsia="Times New Roman" w:cs="Times New Roman"/>
          <w:color w:val="000000"/>
          <w:sz w:val="21"/>
          <w:szCs w:val="21"/>
          <w:lang w:eastAsia="zh-CN"/>
        </w:rPr>
        <w:t>LZ,</w:t>
      </w:r>
      <w:r w:rsidRPr="009953C9">
        <w:rPr>
          <w:rFonts w:ascii="宋体" w:hAnsi="宋体" w:cs="宋体" w:hint="eastAsia"/>
          <w:color w:val="000000"/>
          <w:sz w:val="21"/>
          <w:szCs w:val="21"/>
          <w:lang w:eastAsia="zh-CN"/>
        </w:rPr>
        <w:t>请看</w:t>
      </w:r>
      <w:proofErr w:type="gramEnd"/>
      <w:r w:rsidRPr="009953C9">
        <w:rPr>
          <w:rFonts w:eastAsia="Times New Roman" w:cs="Times New Roman"/>
          <w:color w:val="000000"/>
          <w:sz w:val="21"/>
          <w:szCs w:val="21"/>
          <w:lang w:eastAsia="zh-CN"/>
        </w:rPr>
        <w:t>600050</w:t>
      </w:r>
      <w:r w:rsidRPr="009953C9">
        <w:rPr>
          <w:rFonts w:ascii="宋体" w:hAnsi="宋体" w:cs="宋体" w:hint="eastAsia"/>
          <w:color w:val="000000"/>
          <w:sz w:val="21"/>
          <w:szCs w:val="21"/>
          <w:lang w:eastAsia="zh-CN"/>
        </w:rPr>
        <w:t>的周线</w:t>
      </w:r>
      <w:r w:rsidRPr="009953C9">
        <w:rPr>
          <w:rFonts w:eastAsia="Times New Roman" w:cs="Times New Roman"/>
          <w:color w:val="000000"/>
          <w:sz w:val="21"/>
          <w:szCs w:val="21"/>
          <w:lang w:eastAsia="zh-CN"/>
        </w:rPr>
        <w:t>,2005/10/21</w:t>
      </w:r>
      <w:r w:rsidRPr="009953C9">
        <w:rPr>
          <w:rFonts w:ascii="宋体" w:hAnsi="宋体" w:cs="宋体" w:hint="eastAsia"/>
          <w:color w:val="000000"/>
          <w:sz w:val="21"/>
          <w:szCs w:val="21"/>
          <w:lang w:eastAsia="zh-CN"/>
        </w:rPr>
        <w:t>周与</w:t>
      </w:r>
      <w:r w:rsidRPr="009953C9">
        <w:rPr>
          <w:rFonts w:eastAsia="Times New Roman" w:cs="Times New Roman"/>
          <w:color w:val="000000"/>
          <w:sz w:val="21"/>
          <w:szCs w:val="21"/>
          <w:lang w:eastAsia="zh-CN"/>
        </w:rPr>
        <w:t>2005/6/3</w:t>
      </w:r>
      <w:r w:rsidRPr="009953C9">
        <w:rPr>
          <w:rFonts w:ascii="宋体" w:hAnsi="宋体" w:cs="宋体" w:hint="eastAsia"/>
          <w:color w:val="000000"/>
          <w:sz w:val="21"/>
          <w:szCs w:val="21"/>
          <w:lang w:eastAsia="zh-CN"/>
        </w:rPr>
        <w:t>周构成背驰</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其后的走势显示这是一个失败的第一买点</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对吗</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盼回答</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t>2005/10/21</w:t>
      </w:r>
      <w:r w:rsidRPr="009953C9">
        <w:rPr>
          <w:rFonts w:ascii="宋体" w:hAnsi="宋体" w:cs="宋体" w:hint="eastAsia"/>
          <w:color w:val="000000"/>
          <w:sz w:val="21"/>
          <w:szCs w:val="21"/>
          <w:lang w:eastAsia="zh-CN"/>
        </w:rPr>
        <w:t>周没创新低</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都是</w:t>
      </w:r>
      <w:r w:rsidRPr="009953C9">
        <w:rPr>
          <w:rFonts w:eastAsia="Times New Roman" w:cs="Times New Roman"/>
          <w:color w:val="000000"/>
          <w:sz w:val="21"/>
          <w:szCs w:val="21"/>
          <w:lang w:eastAsia="zh-CN"/>
        </w:rPr>
        <w:t>2.43,</w:t>
      </w:r>
      <w:r w:rsidRPr="009953C9">
        <w:rPr>
          <w:rFonts w:ascii="宋体" w:hAnsi="宋体" w:cs="宋体" w:hint="eastAsia"/>
          <w:color w:val="000000"/>
          <w:sz w:val="21"/>
          <w:szCs w:val="21"/>
          <w:lang w:eastAsia="zh-CN"/>
        </w:rPr>
        <w:t>不是标准的背驰</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所以不构成标准的第一类买点</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反而是该股在</w:t>
      </w:r>
      <w:r w:rsidRPr="009953C9">
        <w:rPr>
          <w:rFonts w:eastAsia="Times New Roman" w:cs="Times New Roman"/>
          <w:color w:val="000000"/>
          <w:sz w:val="21"/>
          <w:szCs w:val="21"/>
          <w:lang w:eastAsia="zh-CN"/>
        </w:rPr>
        <w:t>2006</w:t>
      </w:r>
      <w:r w:rsidRPr="009953C9">
        <w:rPr>
          <w:rFonts w:ascii="宋体" w:hAnsi="宋体" w:cs="宋体" w:hint="eastAsia"/>
          <w:color w:val="000000"/>
          <w:sz w:val="21"/>
          <w:szCs w:val="21"/>
          <w:lang w:eastAsia="zh-CN"/>
        </w:rPr>
        <w:t>年</w:t>
      </w:r>
      <w:r w:rsidRPr="009953C9">
        <w:rPr>
          <w:rFonts w:eastAsia="Times New Roman" w:cs="Times New Roman"/>
          <w:color w:val="000000"/>
          <w:sz w:val="21"/>
          <w:szCs w:val="21"/>
          <w:lang w:eastAsia="zh-CN"/>
        </w:rPr>
        <w:t>8</w:t>
      </w:r>
      <w:r w:rsidRPr="009953C9">
        <w:rPr>
          <w:rFonts w:ascii="宋体" w:hAnsi="宋体" w:cs="宋体" w:hint="eastAsia"/>
          <w:color w:val="000000"/>
          <w:sz w:val="21"/>
          <w:szCs w:val="21"/>
          <w:lang w:eastAsia="zh-CN"/>
        </w:rPr>
        <w:t>月</w:t>
      </w:r>
      <w:r w:rsidRPr="009953C9">
        <w:rPr>
          <w:rFonts w:eastAsia="Times New Roman" w:cs="Times New Roman"/>
          <w:color w:val="000000"/>
          <w:sz w:val="21"/>
          <w:szCs w:val="21"/>
          <w:lang w:eastAsia="zh-CN"/>
        </w:rPr>
        <w:t>7</w:t>
      </w:r>
      <w:r w:rsidRPr="009953C9">
        <w:rPr>
          <w:rFonts w:ascii="宋体" w:hAnsi="宋体" w:cs="宋体" w:hint="eastAsia"/>
          <w:color w:val="000000"/>
          <w:sz w:val="21"/>
          <w:szCs w:val="21"/>
          <w:lang w:eastAsia="zh-CN"/>
        </w:rPr>
        <w:t>日的</w:t>
      </w:r>
      <w:r w:rsidRPr="009953C9">
        <w:rPr>
          <w:rFonts w:eastAsia="Times New Roman" w:cs="Times New Roman"/>
          <w:color w:val="000000"/>
          <w:sz w:val="21"/>
          <w:szCs w:val="21"/>
          <w:lang w:eastAsia="zh-CN"/>
        </w:rPr>
        <w:t>2.19</w:t>
      </w:r>
      <w:r w:rsidRPr="009953C9">
        <w:rPr>
          <w:rFonts w:ascii="宋体" w:hAnsi="宋体" w:cs="宋体" w:hint="eastAsia"/>
          <w:color w:val="000000"/>
          <w:sz w:val="21"/>
          <w:szCs w:val="21"/>
          <w:lang w:eastAsia="zh-CN"/>
        </w:rPr>
        <w:t>元构成一个标准的日线上标准的第一类买点</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可以去分析一下</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该股在</w:t>
      </w:r>
      <w:r w:rsidRPr="009953C9">
        <w:rPr>
          <w:rFonts w:eastAsia="Times New Roman" w:cs="Times New Roman"/>
          <w:color w:val="000000"/>
          <w:sz w:val="21"/>
          <w:szCs w:val="21"/>
          <w:lang w:eastAsia="zh-CN"/>
        </w:rPr>
        <w:t>30</w:t>
      </w:r>
      <w:r w:rsidRPr="009953C9">
        <w:rPr>
          <w:rFonts w:ascii="宋体" w:hAnsi="宋体" w:cs="宋体" w:hint="eastAsia"/>
          <w:color w:val="000000"/>
          <w:sz w:val="21"/>
          <w:szCs w:val="21"/>
          <w:lang w:eastAsia="zh-CN"/>
        </w:rPr>
        <w:t>分钟图上</w:t>
      </w:r>
      <w:r w:rsidRPr="009953C9">
        <w:rPr>
          <w:rFonts w:eastAsia="Times New Roman" w:cs="Times New Roman"/>
          <w:color w:val="000000"/>
          <w:sz w:val="21"/>
          <w:szCs w:val="21"/>
          <w:lang w:eastAsia="zh-CN"/>
        </w:rPr>
        <w:t>,11</w:t>
      </w:r>
      <w:r w:rsidRPr="009953C9">
        <w:rPr>
          <w:rFonts w:ascii="宋体" w:hAnsi="宋体" w:cs="宋体" w:hint="eastAsia"/>
          <w:color w:val="000000"/>
          <w:sz w:val="21"/>
          <w:szCs w:val="21"/>
          <w:lang w:eastAsia="zh-CN"/>
        </w:rPr>
        <w:t>月</w:t>
      </w:r>
      <w:r w:rsidRPr="009953C9">
        <w:rPr>
          <w:rFonts w:eastAsia="Times New Roman" w:cs="Times New Roman"/>
          <w:color w:val="000000"/>
          <w:sz w:val="21"/>
          <w:szCs w:val="21"/>
          <w:lang w:eastAsia="zh-CN"/>
        </w:rPr>
        <w:t>14</w:t>
      </w:r>
      <w:r w:rsidRPr="009953C9">
        <w:rPr>
          <w:rFonts w:ascii="宋体" w:hAnsi="宋体" w:cs="宋体" w:hint="eastAsia"/>
          <w:color w:val="000000"/>
          <w:sz w:val="21"/>
          <w:szCs w:val="21"/>
          <w:lang w:eastAsia="zh-CN"/>
        </w:rPr>
        <w:t>日</w:t>
      </w:r>
      <w:r w:rsidRPr="009953C9">
        <w:rPr>
          <w:rFonts w:eastAsia="Times New Roman" w:cs="Times New Roman"/>
          <w:color w:val="000000"/>
          <w:sz w:val="21"/>
          <w:szCs w:val="21"/>
          <w:lang w:eastAsia="zh-CN"/>
        </w:rPr>
        <w:t>13</w:t>
      </w:r>
      <w:r w:rsidRPr="009953C9">
        <w:rPr>
          <w:rFonts w:ascii="宋体" w:hAnsi="宋体" w:cs="宋体" w:hint="eastAsia"/>
          <w:color w:val="000000"/>
          <w:sz w:val="21"/>
          <w:szCs w:val="21"/>
          <w:lang w:eastAsia="zh-CN"/>
        </w:rPr>
        <w:t>点</w:t>
      </w:r>
      <w:r w:rsidRPr="009953C9">
        <w:rPr>
          <w:rFonts w:eastAsia="Times New Roman" w:cs="Times New Roman"/>
          <w:color w:val="000000"/>
          <w:sz w:val="21"/>
          <w:szCs w:val="21"/>
          <w:lang w:eastAsia="zh-CN"/>
        </w:rPr>
        <w:t>30,2.68</w:t>
      </w:r>
      <w:r w:rsidRPr="009953C9">
        <w:rPr>
          <w:rFonts w:ascii="宋体" w:hAnsi="宋体" w:cs="宋体" w:hint="eastAsia"/>
          <w:color w:val="000000"/>
          <w:sz w:val="21"/>
          <w:szCs w:val="21"/>
          <w:lang w:eastAsia="zh-CN"/>
        </w:rPr>
        <w:t>元构成最近一个标准的短线</w:t>
      </w:r>
      <w:r w:rsidRPr="009953C9">
        <w:rPr>
          <w:rFonts w:eastAsia="Times New Roman" w:cs="Times New Roman"/>
          <w:color w:val="000000"/>
          <w:sz w:val="21"/>
          <w:szCs w:val="21"/>
          <w:lang w:eastAsia="zh-CN"/>
        </w:rPr>
        <w:t>(30</w:t>
      </w:r>
      <w:r w:rsidRPr="009953C9">
        <w:rPr>
          <w:rFonts w:ascii="宋体" w:hAnsi="宋体" w:cs="宋体" w:hint="eastAsia"/>
          <w:color w:val="000000"/>
          <w:sz w:val="21"/>
          <w:szCs w:val="21"/>
          <w:lang w:eastAsia="zh-CN"/>
        </w:rPr>
        <w:t>分钟图上的</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第一买点</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r w:rsidRPr="009953C9">
        <w:rPr>
          <w:rFonts w:ascii="宋体" w:hAnsi="宋体" w:cs="宋体" w:hint="eastAsia"/>
          <w:color w:val="000000"/>
          <w:sz w:val="21"/>
          <w:szCs w:val="21"/>
          <w:lang w:eastAsia="zh-CN"/>
        </w:rPr>
        <w:t>好好分析</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如果按照本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的原则</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即使用</w:t>
      </w:r>
      <w:r w:rsidRPr="009953C9">
        <w:rPr>
          <w:rFonts w:eastAsia="Times New Roman" w:cs="Times New Roman"/>
          <w:color w:val="000000"/>
          <w:sz w:val="21"/>
          <w:szCs w:val="21"/>
          <w:lang w:eastAsia="zh-CN"/>
        </w:rPr>
        <w:t>30</w:t>
      </w:r>
      <w:r w:rsidRPr="009953C9">
        <w:rPr>
          <w:rFonts w:ascii="宋体" w:hAnsi="宋体" w:cs="宋体" w:hint="eastAsia"/>
          <w:color w:val="000000"/>
          <w:sz w:val="21"/>
          <w:szCs w:val="21"/>
          <w:lang w:eastAsia="zh-CN"/>
        </w:rPr>
        <w:t>分钟图</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该股也应该在</w:t>
      </w:r>
      <w:r w:rsidRPr="009953C9">
        <w:rPr>
          <w:rFonts w:eastAsia="Times New Roman" w:cs="Times New Roman"/>
          <w:color w:val="000000"/>
          <w:sz w:val="21"/>
          <w:szCs w:val="21"/>
          <w:lang w:eastAsia="zh-CN"/>
        </w:rPr>
        <w:t>11</w:t>
      </w:r>
      <w:r w:rsidRPr="009953C9">
        <w:rPr>
          <w:rFonts w:ascii="宋体" w:hAnsi="宋体" w:cs="宋体" w:hint="eastAsia"/>
          <w:color w:val="000000"/>
          <w:sz w:val="21"/>
          <w:szCs w:val="21"/>
          <w:lang w:eastAsia="zh-CN"/>
        </w:rPr>
        <w:t>月</w:t>
      </w:r>
      <w:r w:rsidRPr="009953C9">
        <w:rPr>
          <w:rFonts w:eastAsia="Times New Roman" w:cs="Times New Roman"/>
          <w:color w:val="000000"/>
          <w:sz w:val="21"/>
          <w:szCs w:val="21"/>
          <w:lang w:eastAsia="zh-CN"/>
        </w:rPr>
        <w:t>14</w:t>
      </w:r>
      <w:r w:rsidRPr="009953C9">
        <w:rPr>
          <w:rFonts w:ascii="宋体" w:hAnsi="宋体" w:cs="宋体" w:hint="eastAsia"/>
          <w:color w:val="000000"/>
          <w:sz w:val="21"/>
          <w:szCs w:val="21"/>
          <w:lang w:eastAsia="zh-CN"/>
        </w:rPr>
        <w:t>日</w:t>
      </w:r>
      <w:r w:rsidRPr="009953C9">
        <w:rPr>
          <w:rFonts w:eastAsia="Times New Roman" w:cs="Times New Roman"/>
          <w:color w:val="000000"/>
          <w:sz w:val="21"/>
          <w:szCs w:val="21"/>
          <w:lang w:eastAsia="zh-CN"/>
        </w:rPr>
        <w:t>13</w:t>
      </w:r>
      <w:r w:rsidRPr="009953C9">
        <w:rPr>
          <w:rFonts w:ascii="宋体" w:hAnsi="宋体" w:cs="宋体" w:hint="eastAsia"/>
          <w:color w:val="000000"/>
          <w:sz w:val="21"/>
          <w:szCs w:val="21"/>
          <w:lang w:eastAsia="zh-CN"/>
        </w:rPr>
        <w:t>点</w:t>
      </w:r>
      <w:r w:rsidRPr="009953C9">
        <w:rPr>
          <w:rFonts w:eastAsia="Times New Roman" w:cs="Times New Roman"/>
          <w:color w:val="000000"/>
          <w:sz w:val="21"/>
          <w:szCs w:val="21"/>
          <w:lang w:eastAsia="zh-CN"/>
        </w:rPr>
        <w:t>30,2.68</w:t>
      </w:r>
      <w:r w:rsidRPr="009953C9">
        <w:rPr>
          <w:rFonts w:ascii="宋体" w:hAnsi="宋体" w:cs="宋体" w:hint="eastAsia"/>
          <w:color w:val="000000"/>
          <w:sz w:val="21"/>
          <w:szCs w:val="21"/>
          <w:lang w:eastAsia="zh-CN"/>
        </w:rPr>
        <w:t>元出现后买入</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到今天为止</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该股在</w:t>
      </w:r>
      <w:r w:rsidRPr="009953C9">
        <w:rPr>
          <w:rFonts w:eastAsia="Times New Roman" w:cs="Times New Roman"/>
          <w:color w:val="000000"/>
          <w:sz w:val="21"/>
          <w:szCs w:val="21"/>
          <w:lang w:eastAsia="zh-CN"/>
        </w:rPr>
        <w:t>30</w:t>
      </w:r>
      <w:r w:rsidRPr="009953C9">
        <w:rPr>
          <w:rFonts w:ascii="宋体" w:hAnsi="宋体" w:cs="宋体" w:hint="eastAsia"/>
          <w:color w:val="000000"/>
          <w:sz w:val="21"/>
          <w:szCs w:val="21"/>
          <w:lang w:eastAsia="zh-CN"/>
        </w:rPr>
        <w:t>分钟图上也没出现第一类卖点</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所以即使看</w:t>
      </w:r>
      <w:r w:rsidRPr="009953C9">
        <w:rPr>
          <w:rFonts w:eastAsia="Times New Roman" w:cs="Times New Roman"/>
          <w:color w:val="000000"/>
          <w:sz w:val="21"/>
          <w:szCs w:val="21"/>
          <w:lang w:eastAsia="zh-CN"/>
        </w:rPr>
        <w:t>30</w:t>
      </w:r>
      <w:r w:rsidRPr="009953C9">
        <w:rPr>
          <w:rFonts w:ascii="宋体" w:hAnsi="宋体" w:cs="宋体" w:hint="eastAsia"/>
          <w:color w:val="000000"/>
          <w:sz w:val="21"/>
          <w:szCs w:val="21"/>
          <w:lang w:eastAsia="zh-CN"/>
        </w:rPr>
        <w:t>分钟图</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也应该持有</w:t>
      </w:r>
      <w:r w:rsidRPr="009953C9">
        <w:rPr>
          <w:rFonts w:eastAsia="Times New Roman" w:cs="Times New Roman"/>
          <w:color w:val="000000"/>
          <w:sz w:val="21"/>
          <w:szCs w:val="21"/>
          <w:lang w:eastAsia="zh-CN"/>
        </w:rPr>
        <w:t>.</w:t>
      </w:r>
    </w:p>
    <w:p w14:paraId="21428138"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21:50:03</w:t>
      </w:r>
    </w:p>
    <w:p w14:paraId="0F63F413" w14:textId="7351FA52"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匿名</w:t>
      </w:r>
      <w:r w:rsidRPr="009953C9">
        <w:rPr>
          <w:rFonts w:eastAsia="Times New Roman" w:cs="Times New Roman"/>
          <w:color w:val="000000"/>
          <w:sz w:val="21"/>
          <w:szCs w:val="21"/>
          <w:lang w:eastAsia="zh-CN"/>
        </w:rPr>
        <w:t>] </w:t>
      </w:r>
      <w:proofErr w:type="gramStart"/>
      <w:r w:rsidRPr="009953C9">
        <w:rPr>
          <w:rFonts w:ascii="宋体" w:hAnsi="宋体" w:cs="宋体" w:hint="eastAsia"/>
          <w:color w:val="000000"/>
          <w:sz w:val="21"/>
          <w:szCs w:val="21"/>
          <w:lang w:eastAsia="zh-CN"/>
        </w:rPr>
        <w:t>缠禅</w:t>
      </w:r>
      <w:r w:rsidRPr="009953C9">
        <w:rPr>
          <w:rFonts w:eastAsia="Times New Roman" w:cs="Times New Roman"/>
          <w:color w:val="000000"/>
          <w:sz w:val="21"/>
          <w:szCs w:val="21"/>
          <w:lang w:eastAsia="zh-CN"/>
        </w:rPr>
        <w:t> </w:t>
      </w:r>
      <w:r w:rsidR="0027114A">
        <w:rPr>
          <w:rFonts w:eastAsia="Times New Roman" w:cs="Times New Roman"/>
          <w:color w:val="000000"/>
          <w:sz w:val="21"/>
          <w:szCs w:val="21"/>
          <w:lang w:eastAsia="zh-CN"/>
        </w:rPr>
        <w:t xml:space="preserve"> </w:t>
      </w:r>
      <w:r w:rsidRPr="009953C9">
        <w:rPr>
          <w:rFonts w:eastAsia="Times New Roman" w:cs="Times New Roman"/>
          <w:color w:val="000000"/>
          <w:sz w:val="21"/>
          <w:szCs w:val="21"/>
          <w:lang w:eastAsia="zh-CN"/>
        </w:rPr>
        <w:t>2006</w:t>
      </w:r>
      <w:proofErr w:type="gramEnd"/>
      <w:r w:rsidRPr="009953C9">
        <w:rPr>
          <w:rFonts w:eastAsia="Times New Roman" w:cs="Times New Roman"/>
          <w:color w:val="000000"/>
          <w:sz w:val="21"/>
          <w:szCs w:val="21"/>
          <w:lang w:eastAsia="zh-CN"/>
        </w:rPr>
        <w:t>-12-06 21:43:19 </w:t>
      </w:r>
      <w:r w:rsidRPr="009953C9">
        <w:rPr>
          <w:rFonts w:eastAsia="Times New Roman" w:cs="Times New Roman"/>
          <w:color w:val="000000"/>
          <w:sz w:val="21"/>
          <w:szCs w:val="21"/>
          <w:lang w:eastAsia="zh-CN"/>
        </w:rPr>
        <w:br/>
        <w:t>000063</w:t>
      </w:r>
      <w:r w:rsidRPr="009953C9">
        <w:rPr>
          <w:rFonts w:ascii="宋体" w:hAnsi="宋体" w:cs="宋体" w:hint="eastAsia"/>
          <w:color w:val="000000"/>
          <w:sz w:val="21"/>
          <w:szCs w:val="21"/>
          <w:lang w:eastAsia="zh-CN"/>
        </w:rPr>
        <w:t>的周线第一个买点出现在</w:t>
      </w:r>
      <w:r w:rsidRPr="009953C9">
        <w:rPr>
          <w:rFonts w:eastAsia="Times New Roman" w:cs="Times New Roman"/>
          <w:color w:val="000000"/>
          <w:sz w:val="21"/>
          <w:szCs w:val="21"/>
          <w:lang w:eastAsia="zh-CN"/>
        </w:rPr>
        <w:t>99</w:t>
      </w:r>
      <w:r w:rsidRPr="009953C9">
        <w:rPr>
          <w:rFonts w:ascii="宋体" w:hAnsi="宋体" w:cs="宋体" w:hint="eastAsia"/>
          <w:color w:val="000000"/>
          <w:sz w:val="21"/>
          <w:szCs w:val="21"/>
          <w:lang w:eastAsia="zh-CN"/>
        </w:rPr>
        <w:t>年</w:t>
      </w:r>
      <w:r w:rsidRPr="009953C9">
        <w:rPr>
          <w:rFonts w:eastAsia="Times New Roman" w:cs="Times New Roman"/>
          <w:color w:val="000000"/>
          <w:sz w:val="21"/>
          <w:szCs w:val="21"/>
          <w:lang w:eastAsia="zh-CN"/>
        </w:rPr>
        <w:t>4</w:t>
      </w:r>
      <w:r w:rsidRPr="009953C9">
        <w:rPr>
          <w:rFonts w:ascii="宋体" w:hAnsi="宋体" w:cs="宋体" w:hint="eastAsia"/>
          <w:color w:val="000000"/>
          <w:sz w:val="21"/>
          <w:szCs w:val="21"/>
          <w:lang w:eastAsia="zh-CN"/>
        </w:rPr>
        <w:t>月</w:t>
      </w:r>
      <w:r w:rsidRPr="009953C9">
        <w:rPr>
          <w:rFonts w:eastAsia="Times New Roman" w:cs="Times New Roman"/>
          <w:color w:val="000000"/>
          <w:sz w:val="21"/>
          <w:szCs w:val="21"/>
          <w:lang w:eastAsia="zh-CN"/>
        </w:rPr>
        <w:t>30</w:t>
      </w:r>
      <w:r w:rsidRPr="009953C9">
        <w:rPr>
          <w:rFonts w:ascii="宋体" w:hAnsi="宋体" w:cs="宋体" w:hint="eastAsia"/>
          <w:color w:val="000000"/>
          <w:sz w:val="21"/>
          <w:szCs w:val="21"/>
          <w:lang w:eastAsia="zh-CN"/>
        </w:rPr>
        <w:t>日，第一个卖点通过日线找出是在</w:t>
      </w:r>
      <w:r w:rsidRPr="009953C9">
        <w:rPr>
          <w:rFonts w:eastAsia="Times New Roman" w:cs="Times New Roman"/>
          <w:color w:val="000000"/>
          <w:sz w:val="21"/>
          <w:szCs w:val="21"/>
          <w:lang w:eastAsia="zh-CN"/>
        </w:rPr>
        <w:t>00</w:t>
      </w:r>
      <w:r w:rsidRPr="009953C9">
        <w:rPr>
          <w:rFonts w:ascii="宋体" w:hAnsi="宋体" w:cs="宋体" w:hint="eastAsia"/>
          <w:color w:val="000000"/>
          <w:sz w:val="21"/>
          <w:szCs w:val="21"/>
          <w:lang w:eastAsia="zh-CN"/>
        </w:rPr>
        <w:t>年的</w:t>
      </w:r>
      <w:r w:rsidRPr="009953C9">
        <w:rPr>
          <w:rFonts w:eastAsia="Times New Roman" w:cs="Times New Roman"/>
          <w:color w:val="000000"/>
          <w:sz w:val="21"/>
          <w:szCs w:val="21"/>
          <w:lang w:eastAsia="zh-CN"/>
        </w:rPr>
        <w:t>11</w:t>
      </w:r>
      <w:r w:rsidRPr="009953C9">
        <w:rPr>
          <w:rFonts w:ascii="宋体" w:hAnsi="宋体" w:cs="宋体" w:hint="eastAsia"/>
          <w:color w:val="000000"/>
          <w:sz w:val="21"/>
          <w:szCs w:val="21"/>
          <w:lang w:eastAsia="zh-CN"/>
        </w:rPr>
        <w:t>月</w:t>
      </w:r>
      <w:r w:rsidRPr="009953C9">
        <w:rPr>
          <w:rFonts w:eastAsia="Times New Roman" w:cs="Times New Roman"/>
          <w:color w:val="000000"/>
          <w:sz w:val="21"/>
          <w:szCs w:val="21"/>
          <w:lang w:eastAsia="zh-CN"/>
        </w:rPr>
        <w:t>13</w:t>
      </w:r>
      <w:r w:rsidRPr="009953C9">
        <w:rPr>
          <w:rFonts w:ascii="宋体" w:hAnsi="宋体" w:cs="宋体" w:hint="eastAsia"/>
          <w:color w:val="000000"/>
          <w:sz w:val="21"/>
          <w:szCs w:val="21"/>
          <w:lang w:eastAsia="zh-CN"/>
        </w:rPr>
        <w:t>日。第二买点在</w:t>
      </w:r>
      <w:r w:rsidRPr="009953C9">
        <w:rPr>
          <w:rFonts w:eastAsia="Times New Roman" w:cs="Times New Roman"/>
          <w:color w:val="000000"/>
          <w:sz w:val="21"/>
          <w:szCs w:val="21"/>
          <w:lang w:eastAsia="zh-CN"/>
        </w:rPr>
        <w:t>03</w:t>
      </w:r>
      <w:r w:rsidRPr="009953C9">
        <w:rPr>
          <w:rFonts w:ascii="宋体" w:hAnsi="宋体" w:cs="宋体" w:hint="eastAsia"/>
          <w:color w:val="000000"/>
          <w:sz w:val="21"/>
          <w:szCs w:val="21"/>
          <w:lang w:eastAsia="zh-CN"/>
        </w:rPr>
        <w:t>年</w:t>
      </w:r>
      <w:r w:rsidRPr="009953C9">
        <w:rPr>
          <w:rFonts w:eastAsia="Times New Roman" w:cs="Times New Roman"/>
          <w:color w:val="000000"/>
          <w:sz w:val="21"/>
          <w:szCs w:val="21"/>
          <w:lang w:eastAsia="zh-CN"/>
        </w:rPr>
        <w:t>1</w:t>
      </w:r>
      <w:r w:rsidRPr="009953C9">
        <w:rPr>
          <w:rFonts w:ascii="宋体" w:hAnsi="宋体" w:cs="宋体" w:hint="eastAsia"/>
          <w:color w:val="000000"/>
          <w:sz w:val="21"/>
          <w:szCs w:val="21"/>
          <w:lang w:eastAsia="zh-CN"/>
        </w:rPr>
        <w:t>月</w:t>
      </w:r>
      <w:r w:rsidRPr="009953C9">
        <w:rPr>
          <w:rFonts w:eastAsia="Times New Roman" w:cs="Times New Roman"/>
          <w:color w:val="000000"/>
          <w:sz w:val="21"/>
          <w:szCs w:val="21"/>
          <w:lang w:eastAsia="zh-CN"/>
        </w:rPr>
        <w:t>2</w:t>
      </w:r>
      <w:r w:rsidRPr="009953C9">
        <w:rPr>
          <w:rFonts w:ascii="宋体" w:hAnsi="宋体" w:cs="宋体" w:hint="eastAsia"/>
          <w:color w:val="000000"/>
          <w:sz w:val="21"/>
          <w:szCs w:val="21"/>
          <w:lang w:eastAsia="zh-CN"/>
        </w:rPr>
        <w:t>日。下个卖点在</w:t>
      </w:r>
      <w:r w:rsidRPr="009953C9">
        <w:rPr>
          <w:rFonts w:eastAsia="Times New Roman" w:cs="Times New Roman"/>
          <w:color w:val="000000"/>
          <w:sz w:val="21"/>
          <w:szCs w:val="21"/>
          <w:lang w:eastAsia="zh-CN"/>
        </w:rPr>
        <w:t>05</w:t>
      </w:r>
      <w:r w:rsidRPr="009953C9">
        <w:rPr>
          <w:rFonts w:ascii="宋体" w:hAnsi="宋体" w:cs="宋体" w:hint="eastAsia"/>
          <w:color w:val="000000"/>
          <w:sz w:val="21"/>
          <w:szCs w:val="21"/>
          <w:lang w:eastAsia="zh-CN"/>
        </w:rPr>
        <w:t>月</w:t>
      </w:r>
      <w:r w:rsidRPr="009953C9">
        <w:rPr>
          <w:rFonts w:eastAsia="Times New Roman" w:cs="Times New Roman"/>
          <w:color w:val="000000"/>
          <w:sz w:val="21"/>
          <w:szCs w:val="21"/>
          <w:lang w:eastAsia="zh-CN"/>
        </w:rPr>
        <w:t>19</w:t>
      </w:r>
      <w:r w:rsidRPr="009953C9">
        <w:rPr>
          <w:rFonts w:ascii="宋体" w:hAnsi="宋体" w:cs="宋体" w:hint="eastAsia"/>
          <w:color w:val="000000"/>
          <w:sz w:val="21"/>
          <w:szCs w:val="21"/>
          <w:lang w:eastAsia="zh-CN"/>
        </w:rPr>
        <w:t>日。第三买点在</w:t>
      </w:r>
      <w:r w:rsidRPr="009953C9">
        <w:rPr>
          <w:rFonts w:eastAsia="Times New Roman" w:cs="Times New Roman"/>
          <w:color w:val="000000"/>
          <w:sz w:val="21"/>
          <w:szCs w:val="21"/>
          <w:lang w:eastAsia="zh-CN"/>
        </w:rPr>
        <w:t>05</w:t>
      </w:r>
      <w:r w:rsidRPr="009953C9">
        <w:rPr>
          <w:rFonts w:ascii="宋体" w:hAnsi="宋体" w:cs="宋体" w:hint="eastAsia"/>
          <w:color w:val="000000"/>
          <w:sz w:val="21"/>
          <w:szCs w:val="21"/>
          <w:lang w:eastAsia="zh-CN"/>
        </w:rPr>
        <w:t>年</w:t>
      </w:r>
      <w:r w:rsidRPr="009953C9">
        <w:rPr>
          <w:rFonts w:eastAsia="Times New Roman" w:cs="Times New Roman"/>
          <w:color w:val="000000"/>
          <w:sz w:val="21"/>
          <w:szCs w:val="21"/>
          <w:lang w:eastAsia="zh-CN"/>
        </w:rPr>
        <w:t>7</w:t>
      </w:r>
      <w:r w:rsidRPr="009953C9">
        <w:rPr>
          <w:rFonts w:ascii="宋体" w:hAnsi="宋体" w:cs="宋体" w:hint="eastAsia"/>
          <w:color w:val="000000"/>
          <w:sz w:val="21"/>
          <w:szCs w:val="21"/>
          <w:lang w:eastAsia="zh-CN"/>
        </w:rPr>
        <w:t>月</w:t>
      </w:r>
      <w:r w:rsidRPr="009953C9">
        <w:rPr>
          <w:rFonts w:eastAsia="Times New Roman" w:cs="Times New Roman"/>
          <w:color w:val="000000"/>
          <w:sz w:val="21"/>
          <w:szCs w:val="21"/>
          <w:lang w:eastAsia="zh-CN"/>
        </w:rPr>
        <w:t>12</w:t>
      </w:r>
      <w:r w:rsidRPr="009953C9">
        <w:rPr>
          <w:rFonts w:ascii="宋体" w:hAnsi="宋体" w:cs="宋体" w:hint="eastAsia"/>
          <w:color w:val="000000"/>
          <w:sz w:val="21"/>
          <w:szCs w:val="21"/>
          <w:lang w:eastAsia="zh-CN"/>
        </w:rPr>
        <w:t>日。到现在第三卖点没出现！请问</w:t>
      </w:r>
      <w:r w:rsidRPr="009953C9">
        <w:rPr>
          <w:rFonts w:eastAsia="Times New Roman" w:cs="Times New Roman"/>
          <w:color w:val="000000"/>
          <w:sz w:val="21"/>
          <w:szCs w:val="21"/>
          <w:lang w:eastAsia="zh-CN"/>
        </w:rPr>
        <w:t>mm</w:t>
      </w:r>
      <w:r w:rsidRPr="009953C9">
        <w:rPr>
          <w:rFonts w:ascii="宋体" w:hAnsi="宋体" w:cs="宋体" w:hint="eastAsia"/>
          <w:color w:val="000000"/>
          <w:sz w:val="21"/>
          <w:szCs w:val="21"/>
          <w:lang w:eastAsia="zh-CN"/>
        </w:rPr>
        <w:t>这样分析对不对？</w:t>
      </w:r>
      <w:r w:rsidRPr="009953C9">
        <w:rPr>
          <w:rFonts w:eastAsia="Times New Roman" w:cs="Times New Roman"/>
          <w:color w:val="000000"/>
          <w:sz w:val="21"/>
          <w:szCs w:val="21"/>
          <w:lang w:eastAsia="zh-CN"/>
        </w:rPr>
        <w:t> </w:t>
      </w:r>
      <w:r w:rsidRPr="009953C9">
        <w:rPr>
          <w:rFonts w:eastAsia="Times New Roman" w:cs="Times New Roman"/>
          <w:color w:val="000000"/>
          <w:sz w:val="21"/>
          <w:szCs w:val="21"/>
          <w:lang w:eastAsia="zh-CN"/>
        </w:rPr>
        <w:br/>
        <w:t> </w:t>
      </w:r>
      <w:r w:rsidRPr="009953C9">
        <w:rPr>
          <w:rFonts w:eastAsia="Times New Roman" w:cs="Times New Roman"/>
          <w:color w:val="000000"/>
          <w:sz w:val="21"/>
          <w:szCs w:val="21"/>
          <w:lang w:eastAsia="zh-CN"/>
        </w:rPr>
        <w:b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t>99</w:t>
      </w:r>
      <w:r w:rsidRPr="009953C9">
        <w:rPr>
          <w:rFonts w:ascii="宋体" w:hAnsi="宋体" w:cs="宋体" w:hint="eastAsia"/>
          <w:color w:val="000000"/>
          <w:sz w:val="21"/>
          <w:szCs w:val="21"/>
          <w:lang w:eastAsia="zh-CN"/>
        </w:rPr>
        <w:t>年</w:t>
      </w:r>
      <w:r w:rsidRPr="009953C9">
        <w:rPr>
          <w:rFonts w:eastAsia="Times New Roman" w:cs="Times New Roman"/>
          <w:color w:val="000000"/>
          <w:sz w:val="21"/>
          <w:szCs w:val="21"/>
          <w:lang w:eastAsia="zh-CN"/>
        </w:rPr>
        <w:t>4</w:t>
      </w:r>
      <w:r w:rsidRPr="009953C9">
        <w:rPr>
          <w:rFonts w:ascii="宋体" w:hAnsi="宋体" w:cs="宋体" w:hint="eastAsia"/>
          <w:color w:val="000000"/>
          <w:sz w:val="21"/>
          <w:szCs w:val="21"/>
          <w:lang w:eastAsia="zh-CN"/>
        </w:rPr>
        <w:t>月</w:t>
      </w:r>
      <w:r w:rsidRPr="009953C9">
        <w:rPr>
          <w:rFonts w:eastAsia="Times New Roman" w:cs="Times New Roman"/>
          <w:color w:val="000000"/>
          <w:sz w:val="21"/>
          <w:szCs w:val="21"/>
          <w:lang w:eastAsia="zh-CN"/>
        </w:rPr>
        <w:t>30</w:t>
      </w:r>
      <w:proofErr w:type="gramStart"/>
      <w:r w:rsidRPr="009953C9">
        <w:rPr>
          <w:rFonts w:ascii="宋体" w:hAnsi="宋体" w:cs="宋体" w:hint="eastAsia"/>
          <w:color w:val="000000"/>
          <w:sz w:val="21"/>
          <w:szCs w:val="21"/>
          <w:lang w:eastAsia="zh-CN"/>
        </w:rPr>
        <w:t>日是一个第二类的买点</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该股在周线上最标准的唯一一个第一类买点在</w:t>
      </w:r>
      <w:proofErr w:type="gramEnd"/>
      <w:r w:rsidRPr="009953C9">
        <w:rPr>
          <w:rFonts w:eastAsia="Times New Roman" w:cs="Times New Roman"/>
          <w:color w:val="000000"/>
          <w:sz w:val="21"/>
          <w:szCs w:val="21"/>
          <w:lang w:eastAsia="zh-CN"/>
        </w:rPr>
        <w:t>2003</w:t>
      </w:r>
      <w:r w:rsidRPr="009953C9">
        <w:rPr>
          <w:rFonts w:ascii="宋体" w:hAnsi="宋体" w:cs="宋体" w:hint="eastAsia"/>
          <w:color w:val="000000"/>
          <w:sz w:val="21"/>
          <w:szCs w:val="21"/>
          <w:lang w:eastAsia="zh-CN"/>
        </w:rPr>
        <w:t>年</w:t>
      </w:r>
      <w:r w:rsidRPr="009953C9">
        <w:rPr>
          <w:rFonts w:eastAsia="Times New Roman" w:cs="Times New Roman"/>
          <w:color w:val="000000"/>
          <w:sz w:val="21"/>
          <w:szCs w:val="21"/>
          <w:lang w:eastAsia="zh-CN"/>
        </w:rPr>
        <w:t>1</w:t>
      </w:r>
      <w:r w:rsidRPr="009953C9">
        <w:rPr>
          <w:rFonts w:ascii="宋体" w:hAnsi="宋体" w:cs="宋体" w:hint="eastAsia"/>
          <w:color w:val="000000"/>
          <w:sz w:val="21"/>
          <w:szCs w:val="21"/>
          <w:lang w:eastAsia="zh-CN"/>
        </w:rPr>
        <w:t>月</w:t>
      </w:r>
      <w:r w:rsidRPr="009953C9">
        <w:rPr>
          <w:rFonts w:eastAsia="Times New Roman" w:cs="Times New Roman"/>
          <w:color w:val="000000"/>
          <w:sz w:val="21"/>
          <w:szCs w:val="21"/>
          <w:lang w:eastAsia="zh-CN"/>
        </w:rPr>
        <w:t>3</w:t>
      </w:r>
      <w:r w:rsidRPr="009953C9">
        <w:rPr>
          <w:rFonts w:ascii="宋体" w:hAnsi="宋体" w:cs="宋体" w:hint="eastAsia"/>
          <w:color w:val="000000"/>
          <w:sz w:val="21"/>
          <w:szCs w:val="21"/>
          <w:lang w:eastAsia="zh-CN"/>
        </w:rPr>
        <w:t>日的</w:t>
      </w:r>
      <w:r w:rsidRPr="009953C9">
        <w:rPr>
          <w:rFonts w:eastAsia="Times New Roman" w:cs="Times New Roman"/>
          <w:color w:val="000000"/>
          <w:sz w:val="21"/>
          <w:szCs w:val="21"/>
          <w:lang w:eastAsia="zh-CN"/>
        </w:rPr>
        <w:t>12.69</w:t>
      </w:r>
      <w:r w:rsidRPr="009953C9">
        <w:rPr>
          <w:rFonts w:ascii="宋体" w:hAnsi="宋体" w:cs="宋体" w:hint="eastAsia"/>
          <w:color w:val="000000"/>
          <w:sz w:val="21"/>
          <w:szCs w:val="21"/>
          <w:lang w:eastAsia="zh-CN"/>
        </w:rPr>
        <w:t>元那周</w:t>
      </w:r>
      <w:r w:rsidRPr="009953C9">
        <w:rPr>
          <w:rFonts w:eastAsia="Times New Roman" w:cs="Times New Roman"/>
          <w:color w:val="000000"/>
          <w:sz w:val="21"/>
          <w:szCs w:val="21"/>
          <w:lang w:eastAsia="zh-CN"/>
        </w:rPr>
        <w:t>.</w:t>
      </w:r>
    </w:p>
    <w:p w14:paraId="08972F42" w14:textId="77777777" w:rsidR="009953C9" w:rsidRPr="009953C9" w:rsidRDefault="009953C9" w:rsidP="009953C9">
      <w:pPr>
        <w:spacing w:after="150" w:line="240" w:lineRule="auto"/>
        <w:rPr>
          <w:rFonts w:eastAsia="Times New Roman" w:cs="Times New Roman"/>
          <w:color w:val="000000"/>
          <w:sz w:val="21"/>
          <w:szCs w:val="21"/>
          <w:lang w:eastAsia="zh-CN"/>
        </w:rPr>
      </w:pP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2006/12/6 21:55:58</w:t>
      </w:r>
    </w:p>
    <w:p w14:paraId="696D365A" w14:textId="318002E0"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ascii="宋体" w:hAnsi="宋体" w:cs="宋体" w:hint="eastAsia"/>
          <w:color w:val="000000"/>
          <w:sz w:val="21"/>
          <w:szCs w:val="21"/>
          <w:lang w:eastAsia="zh-CN"/>
        </w:rPr>
        <w:t>各位要多看不同的图</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这样才有感觉的</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特别是玩短线的</w:t>
      </w:r>
      <w:r w:rsidRPr="009953C9">
        <w:rPr>
          <w:rFonts w:eastAsia="Times New Roman" w:cs="Times New Roman"/>
          <w:color w:val="000000"/>
          <w:sz w:val="21"/>
          <w:szCs w:val="21"/>
          <w:lang w:eastAsia="zh-CN"/>
        </w:rPr>
        <w:t>.</w:t>
      </w:r>
      <w:r w:rsidRPr="009953C9">
        <w:rPr>
          <w:rFonts w:eastAsia="Times New Roman" w:cs="Times New Roman"/>
          <w:color w:val="000000"/>
          <w:sz w:val="21"/>
          <w:szCs w:val="21"/>
          <w:lang w:eastAsia="zh-CN"/>
        </w:rPr>
        <w:br/>
      </w:r>
      <w:r w:rsidRPr="009953C9">
        <w:rPr>
          <w:rFonts w:eastAsia="Times New Roman" w:cs="Times New Roman"/>
          <w:color w:val="000000"/>
          <w:sz w:val="21"/>
          <w:szCs w:val="21"/>
          <w:lang w:eastAsia="zh-CN"/>
        </w:rPr>
        <w:br/>
      </w:r>
      <w:proofErr w:type="gramStart"/>
      <w:r w:rsidRPr="009953C9">
        <w:rPr>
          <w:rFonts w:ascii="宋体" w:hAnsi="宋体" w:cs="宋体" w:hint="eastAsia"/>
          <w:b/>
          <w:bCs/>
          <w:color w:val="FF0000"/>
          <w:sz w:val="21"/>
          <w:szCs w:val="21"/>
          <w:lang w:eastAsia="zh-CN"/>
        </w:rPr>
        <w:t>缠中说</w:t>
      </w:r>
      <w:proofErr w:type="gramEnd"/>
      <w:r w:rsidRPr="009953C9">
        <w:rPr>
          <w:rFonts w:ascii="宋体" w:hAnsi="宋体" w:cs="宋体" w:hint="eastAsia"/>
          <w:b/>
          <w:bCs/>
          <w:color w:val="FF0000"/>
          <w:sz w:val="21"/>
          <w:szCs w:val="21"/>
          <w:lang w:eastAsia="zh-CN"/>
        </w:rPr>
        <w:t>禅</w:t>
      </w:r>
      <w:r w:rsidRPr="009953C9">
        <w:rPr>
          <w:rFonts w:eastAsia="Times New Roman" w:cs="Times New Roman"/>
          <w:color w:val="000000"/>
          <w:sz w:val="21"/>
          <w:szCs w:val="21"/>
          <w:lang w:eastAsia="zh-CN"/>
        </w:rPr>
        <w:t> </w:t>
      </w:r>
      <w:r w:rsidRPr="009953C9">
        <w:rPr>
          <w:rFonts w:eastAsia="Times New Roman" w:cs="Times New Roman"/>
          <w:color w:val="000000"/>
          <w:sz w:val="17"/>
          <w:szCs w:val="17"/>
          <w:lang w:eastAsia="zh-CN"/>
        </w:rPr>
        <w:t>2006/12/7 10:59:42</w:t>
      </w:r>
    </w:p>
    <w:p w14:paraId="1DCB0F36" w14:textId="77777777" w:rsidR="009953C9" w:rsidRPr="009953C9" w:rsidRDefault="009953C9" w:rsidP="009953C9">
      <w:pPr>
        <w:spacing w:after="150" w:line="240" w:lineRule="auto"/>
        <w:rPr>
          <w:rFonts w:eastAsia="Times New Roman" w:cs="Times New Roman"/>
          <w:color w:val="000000"/>
          <w:sz w:val="21"/>
          <w:szCs w:val="21"/>
          <w:lang w:eastAsia="zh-CN"/>
        </w:rPr>
      </w:pPr>
      <w:r w:rsidRPr="009953C9">
        <w:rPr>
          <w:rFonts w:ascii="宋体" w:hAnsi="宋体" w:cs="宋体" w:hint="eastAsia"/>
          <w:color w:val="000000"/>
          <w:sz w:val="21"/>
          <w:szCs w:val="21"/>
          <w:lang w:eastAsia="zh-CN"/>
        </w:rPr>
        <w:t>严重注意</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本</w:t>
      </w:r>
      <w:r w:rsidRPr="009953C9">
        <w:rPr>
          <w:rFonts w:eastAsia="Times New Roman" w:cs="Times New Roman"/>
          <w:color w:val="000000"/>
          <w:sz w:val="21"/>
          <w:szCs w:val="21"/>
          <w:lang w:eastAsia="zh-CN"/>
        </w:rPr>
        <w:t>ID</w:t>
      </w:r>
      <w:r w:rsidRPr="009953C9">
        <w:rPr>
          <w:rFonts w:ascii="宋体" w:hAnsi="宋体" w:cs="宋体" w:hint="eastAsia"/>
          <w:color w:val="000000"/>
          <w:sz w:val="21"/>
          <w:szCs w:val="21"/>
          <w:lang w:eastAsia="zh-CN"/>
        </w:rPr>
        <w:t>从来不推荐任何具体股票</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更从来反对追高</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要买就在第</w:t>
      </w:r>
      <w:proofErr w:type="gramStart"/>
      <w:r w:rsidRPr="009953C9">
        <w:rPr>
          <w:rFonts w:ascii="宋体" w:hAnsi="宋体" w:cs="宋体" w:hint="eastAsia"/>
          <w:color w:val="000000"/>
          <w:sz w:val="21"/>
          <w:szCs w:val="21"/>
          <w:lang w:eastAsia="zh-CN"/>
        </w:rPr>
        <w:t>一类买</w:t>
      </w:r>
      <w:proofErr w:type="gramEnd"/>
      <w:r w:rsidRPr="009953C9">
        <w:rPr>
          <w:rFonts w:ascii="宋体" w:hAnsi="宋体" w:cs="宋体" w:hint="eastAsia"/>
          <w:color w:val="000000"/>
          <w:sz w:val="21"/>
          <w:szCs w:val="21"/>
          <w:lang w:eastAsia="zh-CN"/>
        </w:rPr>
        <w:t>点里买</w:t>
      </w:r>
      <w:r w:rsidRPr="009953C9">
        <w:rPr>
          <w:rFonts w:eastAsia="Times New Roman" w:cs="Times New Roman"/>
          <w:color w:val="000000"/>
          <w:sz w:val="21"/>
          <w:szCs w:val="21"/>
          <w:lang w:eastAsia="zh-CN"/>
        </w:rPr>
        <w:t>,</w:t>
      </w:r>
      <w:r w:rsidRPr="009953C9">
        <w:rPr>
          <w:rFonts w:ascii="宋体" w:hAnsi="宋体" w:cs="宋体" w:hint="eastAsia"/>
          <w:color w:val="000000"/>
          <w:sz w:val="21"/>
          <w:szCs w:val="21"/>
          <w:lang w:eastAsia="zh-CN"/>
        </w:rPr>
        <w:t>不要搞糊涂了</w:t>
      </w:r>
      <w:r w:rsidRPr="009953C9">
        <w:rPr>
          <w:rFonts w:eastAsia="Times New Roman" w:cs="Times New Roman"/>
          <w:color w:val="000000"/>
          <w:sz w:val="21"/>
          <w:szCs w:val="21"/>
          <w:lang w:eastAsia="zh-CN"/>
        </w:rPr>
        <w:t>.</w:t>
      </w:r>
    </w:p>
    <w:p w14:paraId="16CA9B55" w14:textId="77777777" w:rsidR="009953C9" w:rsidRDefault="009953C9">
      <w:pPr>
        <w:rPr>
          <w:color w:val="FF0000"/>
          <w:lang w:eastAsia="zh-CN"/>
        </w:rPr>
      </w:pPr>
    </w:p>
    <w:p w14:paraId="24B66DB1" w14:textId="77777777" w:rsidR="009953C9" w:rsidRPr="00E17F08" w:rsidRDefault="009953C9">
      <w:pPr>
        <w:rPr>
          <w:color w:val="FF0000"/>
          <w:lang w:eastAsia="zh-CN"/>
        </w:rPr>
      </w:pPr>
    </w:p>
    <w:p w14:paraId="03CE25BF" w14:textId="77777777" w:rsidR="00480CF5" w:rsidRDefault="00E44950">
      <w:pPr>
        <w:pStyle w:val="Heading1"/>
        <w:rPr>
          <w:lang w:eastAsia="zh-CN"/>
        </w:rPr>
      </w:pPr>
      <w:bookmarkStart w:id="301" w:name="_Toc72586457"/>
      <w:r>
        <w:rPr>
          <w:lang w:eastAsia="zh-CN"/>
        </w:rPr>
        <w:t xml:space="preserve">2006-12-07 10:00 </w:t>
      </w:r>
      <w:r>
        <w:rPr>
          <w:lang w:eastAsia="zh-CN"/>
        </w:rPr>
        <w:t>就某酒类股票对所有散户的严重提示</w:t>
      </w:r>
      <w:r>
        <w:rPr>
          <w:lang w:eastAsia="zh-CN"/>
        </w:rPr>
        <w:t>!</w:t>
      </w:r>
      <w:bookmarkEnd w:id="301"/>
    </w:p>
    <w:p w14:paraId="168ACC68" w14:textId="77777777" w:rsidR="00480CF5" w:rsidRDefault="002E2046">
      <w:hyperlink r:id="rId327" w:history="1">
        <w:r w:rsidR="00926E10" w:rsidRPr="0063502D">
          <w:rPr>
            <w:rStyle w:val="Hyperlink"/>
          </w:rPr>
          <w:t>http://blog.sina.com.cn/s/blog_486e105c010007ip.html</w:t>
        </w:r>
      </w:hyperlink>
      <w:r w:rsidR="00926E10">
        <w:t xml:space="preserve">  </w:t>
      </w:r>
    </w:p>
    <w:p w14:paraId="65D07836" w14:textId="77777777" w:rsidR="00480CF5" w:rsidRDefault="00E44950">
      <w:pPr>
        <w:rPr>
          <w:lang w:eastAsia="zh-CN"/>
        </w:rPr>
      </w:pPr>
      <w:r>
        <w:rPr>
          <w:lang w:eastAsia="zh-CN"/>
        </w:rPr>
        <w:lastRenderedPageBreak/>
        <w:t>本</w:t>
      </w:r>
      <w:r>
        <w:rPr>
          <w:lang w:eastAsia="zh-CN"/>
        </w:rPr>
        <w:t>ID</w:t>
      </w:r>
      <w:r>
        <w:rPr>
          <w:lang w:eastAsia="zh-CN"/>
        </w:rPr>
        <w:t>昨天写的</w:t>
      </w:r>
      <w:r>
        <w:rPr>
          <w:lang w:eastAsia="zh-CN"/>
        </w:rPr>
        <w:t>"</w:t>
      </w:r>
      <w:r>
        <w:rPr>
          <w:lang w:eastAsia="zh-CN"/>
        </w:rPr>
        <w:t>对四川提出最强烈的抗议</w:t>
      </w:r>
      <w:r>
        <w:rPr>
          <w:lang w:eastAsia="zh-CN"/>
        </w:rPr>
        <w:t>."</w:t>
      </w:r>
      <w:r>
        <w:rPr>
          <w:lang w:eastAsia="zh-CN"/>
        </w:rPr>
        <w:t>纯粹是就该公司进行抗议</w:t>
      </w:r>
      <w:r w:rsidR="008F7346">
        <w:rPr>
          <w:lang w:eastAsia="zh-CN"/>
        </w:rPr>
        <w:t>，</w:t>
      </w:r>
      <w:r>
        <w:rPr>
          <w:lang w:eastAsia="zh-CN"/>
        </w:rPr>
        <w:t>不涉及任何股票走势</w:t>
      </w:r>
      <w:r>
        <w:rPr>
          <w:lang w:eastAsia="zh-CN"/>
        </w:rPr>
        <w:t>.</w:t>
      </w:r>
      <w:r>
        <w:rPr>
          <w:lang w:eastAsia="zh-CN"/>
        </w:rPr>
        <w:t>本</w:t>
      </w:r>
      <w:r>
        <w:rPr>
          <w:lang w:eastAsia="zh-CN"/>
        </w:rPr>
        <w:t>ID</w:t>
      </w:r>
      <w:r>
        <w:rPr>
          <w:lang w:eastAsia="zh-CN"/>
        </w:rPr>
        <w:t>强烈希望把这事情搞黄</w:t>
      </w:r>
      <w:r w:rsidR="008F7346">
        <w:rPr>
          <w:lang w:eastAsia="zh-CN"/>
        </w:rPr>
        <w:t>，</w:t>
      </w:r>
      <w:r>
        <w:rPr>
          <w:lang w:eastAsia="zh-CN"/>
        </w:rPr>
        <w:t>因为本</w:t>
      </w:r>
      <w:r>
        <w:rPr>
          <w:lang w:eastAsia="zh-CN"/>
        </w:rPr>
        <w:t>ID</w:t>
      </w:r>
      <w:r>
        <w:rPr>
          <w:lang w:eastAsia="zh-CN"/>
        </w:rPr>
        <w:t>不希望去喝英国人造的中国酒</w:t>
      </w:r>
      <w:r>
        <w:rPr>
          <w:lang w:eastAsia="zh-CN"/>
        </w:rPr>
        <w:t>.</w:t>
      </w:r>
      <w:r>
        <w:rPr>
          <w:lang w:eastAsia="zh-CN"/>
        </w:rPr>
        <w:t>本</w:t>
      </w:r>
      <w:r>
        <w:rPr>
          <w:lang w:eastAsia="zh-CN"/>
        </w:rPr>
        <w:t>ID</w:t>
      </w:r>
      <w:r>
        <w:rPr>
          <w:lang w:eastAsia="zh-CN"/>
        </w:rPr>
        <w:t>昨天的文章</w:t>
      </w:r>
      <w:r w:rsidR="008F7346">
        <w:rPr>
          <w:lang w:eastAsia="zh-CN"/>
        </w:rPr>
        <w:t>，</w:t>
      </w:r>
      <w:r>
        <w:rPr>
          <w:lang w:eastAsia="zh-CN"/>
        </w:rPr>
        <w:t>只是对某些人的警告</w:t>
      </w:r>
      <w:r w:rsidR="008F7346">
        <w:rPr>
          <w:lang w:eastAsia="zh-CN"/>
        </w:rPr>
        <w:t>，</w:t>
      </w:r>
      <w:r>
        <w:rPr>
          <w:lang w:eastAsia="zh-CN"/>
        </w:rPr>
        <w:t>所有散户不要在其中参合</w:t>
      </w:r>
      <w:r>
        <w:rPr>
          <w:lang w:eastAsia="zh-CN"/>
        </w:rPr>
        <w:t>.</w:t>
      </w:r>
    </w:p>
    <w:p w14:paraId="09A0A5EF" w14:textId="77777777" w:rsidR="00480CF5" w:rsidRDefault="00E44950">
      <w:pPr>
        <w:rPr>
          <w:lang w:eastAsia="zh-CN"/>
        </w:rPr>
      </w:pPr>
      <w:r>
        <w:rPr>
          <w:lang w:eastAsia="zh-CN"/>
        </w:rPr>
        <w:t>本</w:t>
      </w:r>
      <w:r>
        <w:rPr>
          <w:lang w:eastAsia="zh-CN"/>
        </w:rPr>
        <w:t>ID</w:t>
      </w:r>
      <w:r>
        <w:rPr>
          <w:lang w:eastAsia="zh-CN"/>
        </w:rPr>
        <w:t>在昨天</w:t>
      </w:r>
      <w:proofErr w:type="gramStart"/>
      <w:r>
        <w:rPr>
          <w:lang w:eastAsia="zh-CN"/>
        </w:rPr>
        <w:t>本博客</w:t>
      </w:r>
      <w:proofErr w:type="gramEnd"/>
      <w:r>
        <w:rPr>
          <w:lang w:eastAsia="zh-CN"/>
        </w:rPr>
        <w:t>已经明确表示这点</w:t>
      </w:r>
      <w:r w:rsidR="008F7346">
        <w:rPr>
          <w:lang w:eastAsia="zh-CN"/>
        </w:rPr>
        <w:t>，</w:t>
      </w:r>
      <w:r>
        <w:rPr>
          <w:lang w:eastAsia="zh-CN"/>
        </w:rPr>
        <w:t>请看</w:t>
      </w:r>
      <w:r>
        <w:rPr>
          <w:lang w:eastAsia="zh-CN"/>
        </w:rPr>
        <w:t>:</w:t>
      </w:r>
    </w:p>
    <w:p w14:paraId="730A6E07" w14:textId="77777777" w:rsidR="00480CF5" w:rsidRDefault="00E44950">
      <w:pPr>
        <w:rPr>
          <w:lang w:eastAsia="zh-CN"/>
        </w:rPr>
      </w:pPr>
      <w:proofErr w:type="gramStart"/>
      <w:r>
        <w:rPr>
          <w:lang w:eastAsia="zh-CN"/>
        </w:rPr>
        <w:t>缠中说</w:t>
      </w:r>
      <w:proofErr w:type="gramEnd"/>
      <w:r>
        <w:rPr>
          <w:lang w:eastAsia="zh-CN"/>
        </w:rPr>
        <w:t>禅</w:t>
      </w:r>
      <w:r>
        <w:rPr>
          <w:lang w:eastAsia="zh-CN"/>
        </w:rPr>
        <w:br/>
      </w:r>
      <w:r>
        <w:rPr>
          <w:lang w:eastAsia="zh-CN"/>
        </w:rPr>
        <w:br/>
        <w:t>2006-12-06 16:20:48</w:t>
      </w:r>
      <w:r>
        <w:rPr>
          <w:lang w:eastAsia="zh-CN"/>
        </w:rPr>
        <w:br/>
        <w:t>[</w:t>
      </w:r>
      <w:r>
        <w:rPr>
          <w:lang w:eastAsia="zh-CN"/>
        </w:rPr>
        <w:t>匿名</w:t>
      </w:r>
      <w:r>
        <w:rPr>
          <w:lang w:eastAsia="zh-CN"/>
        </w:rPr>
        <w:t xml:space="preserve">] </w:t>
      </w:r>
      <w:r>
        <w:rPr>
          <w:lang w:eastAsia="zh-CN"/>
        </w:rPr>
        <w:t>无聊</w:t>
      </w:r>
      <w:r>
        <w:rPr>
          <w:lang w:eastAsia="zh-CN"/>
        </w:rPr>
        <w:br/>
      </w:r>
      <w:r>
        <w:rPr>
          <w:lang w:eastAsia="zh-CN"/>
        </w:rPr>
        <w:br/>
        <w:t>2006-12-06 16:17:41</w:t>
      </w:r>
      <w:r>
        <w:rPr>
          <w:lang w:eastAsia="zh-CN"/>
        </w:rPr>
        <w:br/>
      </w:r>
      <w:r>
        <w:rPr>
          <w:lang w:eastAsia="zh-CN"/>
        </w:rPr>
        <w:t>请问</w:t>
      </w:r>
      <w:proofErr w:type="spellStart"/>
      <w:r>
        <w:rPr>
          <w:lang w:eastAsia="zh-CN"/>
        </w:rPr>
        <w:t>lz</w:t>
      </w:r>
      <w:proofErr w:type="spellEnd"/>
      <w:r>
        <w:rPr>
          <w:lang w:eastAsia="zh-CN"/>
        </w:rPr>
        <w:t>你说的那瓶酒俺也想买点，抽他们的血，可乎？</w:t>
      </w:r>
      <w:r>
        <w:rPr>
          <w:lang w:eastAsia="zh-CN"/>
        </w:rPr>
        <w:br/>
        <w:t>=============</w:t>
      </w:r>
      <w:r>
        <w:rPr>
          <w:lang w:eastAsia="zh-CN"/>
        </w:rPr>
        <w:br/>
      </w:r>
      <w:r>
        <w:rPr>
          <w:lang w:eastAsia="zh-CN"/>
        </w:rPr>
        <w:br/>
      </w:r>
      <w:r>
        <w:rPr>
          <w:lang w:eastAsia="zh-CN"/>
        </w:rPr>
        <w:t>这个抽血的繁重任务还是让本</w:t>
      </w:r>
      <w:r>
        <w:rPr>
          <w:lang w:eastAsia="zh-CN"/>
        </w:rPr>
        <w:t>ID</w:t>
      </w:r>
      <w:r>
        <w:rPr>
          <w:lang w:eastAsia="zh-CN"/>
        </w:rPr>
        <w:t>来完成吧</w:t>
      </w:r>
      <w:r w:rsidR="008F7346">
        <w:rPr>
          <w:lang w:eastAsia="zh-CN"/>
        </w:rPr>
        <w:t>，</w:t>
      </w:r>
      <w:r>
        <w:rPr>
          <w:lang w:eastAsia="zh-CN"/>
        </w:rPr>
        <w:t>现在中线买点早过了</w:t>
      </w:r>
      <w:r w:rsidR="008F7346">
        <w:rPr>
          <w:lang w:eastAsia="zh-CN"/>
        </w:rPr>
        <w:t>，</w:t>
      </w:r>
      <w:r>
        <w:rPr>
          <w:lang w:eastAsia="zh-CN"/>
        </w:rPr>
        <w:t>风险太大</w:t>
      </w:r>
      <w:r w:rsidR="008F7346">
        <w:rPr>
          <w:lang w:eastAsia="zh-CN"/>
        </w:rPr>
        <w:t>，</w:t>
      </w:r>
      <w:r>
        <w:rPr>
          <w:lang w:eastAsia="zh-CN"/>
        </w:rPr>
        <w:t>本</w:t>
      </w:r>
      <w:r>
        <w:rPr>
          <w:lang w:eastAsia="zh-CN"/>
        </w:rPr>
        <w:t>ID</w:t>
      </w:r>
      <w:r>
        <w:rPr>
          <w:lang w:eastAsia="zh-CN"/>
        </w:rPr>
        <w:t>持有的成本不同</w:t>
      </w:r>
      <w:r w:rsidR="008F7346">
        <w:rPr>
          <w:lang w:eastAsia="zh-CN"/>
        </w:rPr>
        <w:t>，</w:t>
      </w:r>
      <w:r>
        <w:rPr>
          <w:lang w:eastAsia="zh-CN"/>
        </w:rPr>
        <w:t>不建议任何人追高买入</w:t>
      </w:r>
      <w:r>
        <w:rPr>
          <w:lang w:eastAsia="zh-CN"/>
        </w:rPr>
        <w:t>.</w:t>
      </w:r>
      <w:r w:rsidR="00952D7D">
        <w:rPr>
          <w:lang w:eastAsia="zh-CN"/>
        </w:rPr>
        <w:t xml:space="preserve"> </w:t>
      </w:r>
      <w:r>
        <w:rPr>
          <w:lang w:eastAsia="zh-CN"/>
        </w:rPr>
        <w:t>有些事情不是散户该干的</w:t>
      </w:r>
      <w:r w:rsidR="008F7346">
        <w:rPr>
          <w:lang w:eastAsia="zh-CN"/>
        </w:rPr>
        <w:t>，</w:t>
      </w:r>
      <w:r>
        <w:rPr>
          <w:lang w:eastAsia="zh-CN"/>
        </w:rPr>
        <w:t>今天也不写什么文章了，就是这声明</w:t>
      </w:r>
      <w:r w:rsidR="008F7346">
        <w:rPr>
          <w:lang w:eastAsia="zh-CN"/>
        </w:rPr>
        <w:t>，</w:t>
      </w:r>
      <w:r>
        <w:rPr>
          <w:lang w:eastAsia="zh-CN"/>
        </w:rPr>
        <w:t>注意</w:t>
      </w:r>
      <w:r w:rsidR="008F7346">
        <w:rPr>
          <w:lang w:eastAsia="zh-CN"/>
        </w:rPr>
        <w:t>，</w:t>
      </w:r>
      <w:r w:rsidRPr="00C4253D">
        <w:rPr>
          <w:color w:val="FF0000"/>
          <w:lang w:eastAsia="zh-CN"/>
        </w:rPr>
        <w:t>散户不要瞎搞</w:t>
      </w:r>
      <w:r w:rsidR="008F7346">
        <w:rPr>
          <w:color w:val="FF0000"/>
          <w:lang w:eastAsia="zh-CN"/>
        </w:rPr>
        <w:t>，</w:t>
      </w:r>
      <w:r w:rsidRPr="00C4253D">
        <w:rPr>
          <w:color w:val="FF0000"/>
          <w:lang w:eastAsia="zh-CN"/>
        </w:rPr>
        <w:t>风险第一</w:t>
      </w:r>
      <w:r w:rsidRPr="00C4253D">
        <w:rPr>
          <w:color w:val="FF0000"/>
          <w:lang w:eastAsia="zh-CN"/>
        </w:rPr>
        <w:t>.</w:t>
      </w:r>
    </w:p>
    <w:p w14:paraId="722C0930" w14:textId="77777777" w:rsidR="00480CF5" w:rsidRDefault="00E44950">
      <w:pPr>
        <w:rPr>
          <w:lang w:eastAsia="zh-CN"/>
        </w:rPr>
      </w:pPr>
      <w:r>
        <w:rPr>
          <w:lang w:eastAsia="zh-CN"/>
        </w:rPr>
        <w:t>补充一句</w:t>
      </w:r>
      <w:r>
        <w:rPr>
          <w:lang w:eastAsia="zh-CN"/>
        </w:rPr>
        <w:t>:</w:t>
      </w:r>
      <w:r w:rsidR="00952D7D">
        <w:rPr>
          <w:lang w:eastAsia="zh-CN"/>
        </w:rPr>
        <w:t xml:space="preserve"> </w:t>
      </w:r>
      <w:r>
        <w:rPr>
          <w:lang w:eastAsia="zh-CN"/>
        </w:rPr>
        <w:t>打仗就会飞沙走石</w:t>
      </w:r>
      <w:r w:rsidR="008F7346">
        <w:rPr>
          <w:lang w:eastAsia="zh-CN"/>
        </w:rPr>
        <w:t>，</w:t>
      </w:r>
      <w:r>
        <w:rPr>
          <w:lang w:eastAsia="zh-CN"/>
        </w:rPr>
        <w:t>谢绝散户参与</w:t>
      </w:r>
      <w:r w:rsidR="008F7346">
        <w:rPr>
          <w:lang w:eastAsia="zh-CN"/>
        </w:rPr>
        <w:t>，</w:t>
      </w:r>
      <w:r>
        <w:rPr>
          <w:lang w:eastAsia="zh-CN"/>
        </w:rPr>
        <w:t>参观无妨</w:t>
      </w:r>
      <w:r w:rsidR="008F7346">
        <w:rPr>
          <w:lang w:eastAsia="zh-CN"/>
        </w:rPr>
        <w:t>，</w:t>
      </w:r>
      <w:r>
        <w:rPr>
          <w:lang w:eastAsia="zh-CN"/>
        </w:rPr>
        <w:t>别到时候伤着</w:t>
      </w:r>
      <w:r w:rsidR="008F7346">
        <w:rPr>
          <w:lang w:eastAsia="zh-CN"/>
        </w:rPr>
        <w:t>，</w:t>
      </w:r>
      <w:r>
        <w:rPr>
          <w:lang w:eastAsia="zh-CN"/>
        </w:rPr>
        <w:t>来本</w:t>
      </w:r>
      <w:r>
        <w:rPr>
          <w:lang w:eastAsia="zh-CN"/>
        </w:rPr>
        <w:t>ID</w:t>
      </w:r>
      <w:r>
        <w:rPr>
          <w:lang w:eastAsia="zh-CN"/>
        </w:rPr>
        <w:t>这里吵闹</w:t>
      </w:r>
      <w:r w:rsidR="008F7346">
        <w:rPr>
          <w:lang w:eastAsia="zh-CN"/>
        </w:rPr>
        <w:t>，</w:t>
      </w:r>
      <w:r>
        <w:rPr>
          <w:lang w:eastAsia="zh-CN"/>
        </w:rPr>
        <w:t>本</w:t>
      </w:r>
      <w:r>
        <w:rPr>
          <w:lang w:eastAsia="zh-CN"/>
        </w:rPr>
        <w:t>ID</w:t>
      </w:r>
      <w:r>
        <w:rPr>
          <w:lang w:eastAsia="zh-CN"/>
        </w:rPr>
        <w:t>没这时间接待</w:t>
      </w:r>
      <w:r>
        <w:rPr>
          <w:lang w:eastAsia="zh-CN"/>
        </w:rPr>
        <w:t>.</w:t>
      </w:r>
    </w:p>
    <w:p w14:paraId="1E696004" w14:textId="77777777" w:rsidR="00480CF5" w:rsidRDefault="00E44950">
      <w:pPr>
        <w:pStyle w:val="Heading1"/>
      </w:pPr>
      <w:bookmarkStart w:id="302" w:name="_Toc72586458"/>
      <w:r>
        <w:t xml:space="preserve">2006-12-07 15:06 </w:t>
      </w:r>
      <w:proofErr w:type="spellStart"/>
      <w:r>
        <w:t>公告</w:t>
      </w:r>
      <w:bookmarkEnd w:id="302"/>
      <w:proofErr w:type="spellEnd"/>
    </w:p>
    <w:p w14:paraId="4B952A62" w14:textId="77777777" w:rsidR="00480CF5" w:rsidRDefault="002E2046">
      <w:hyperlink r:id="rId328" w:history="1">
        <w:r w:rsidR="00926E10" w:rsidRPr="0063502D">
          <w:rPr>
            <w:rStyle w:val="Hyperlink"/>
          </w:rPr>
          <w:t>http://blog.sina.com.cn/s/blog_486e105c010007it.html</w:t>
        </w:r>
      </w:hyperlink>
      <w:r w:rsidR="00E44950">
        <w:t xml:space="preserve"> </w:t>
      </w:r>
      <w:r w:rsidR="00926E10">
        <w:t xml:space="preserve"> </w:t>
      </w:r>
      <w:r w:rsidR="00E44950">
        <w:br/>
      </w:r>
    </w:p>
    <w:p w14:paraId="3487BC88" w14:textId="77777777" w:rsidR="00480CF5" w:rsidRDefault="00E44950">
      <w:pPr>
        <w:rPr>
          <w:lang w:eastAsia="zh-CN"/>
        </w:rPr>
      </w:pPr>
      <w:r>
        <w:rPr>
          <w:lang w:eastAsia="zh-CN"/>
        </w:rPr>
        <w:t>公告</w:t>
      </w:r>
      <w:r>
        <w:rPr>
          <w:lang w:eastAsia="zh-CN"/>
        </w:rPr>
        <w:br/>
      </w:r>
      <w:r>
        <w:rPr>
          <w:lang w:eastAsia="zh-CN"/>
        </w:rPr>
        <w:br/>
      </w:r>
      <w:r>
        <w:rPr>
          <w:lang w:eastAsia="zh-CN"/>
        </w:rPr>
        <w:t>以后本</w:t>
      </w:r>
      <w:r>
        <w:rPr>
          <w:lang w:eastAsia="zh-CN"/>
        </w:rPr>
        <w:t>ID</w:t>
      </w:r>
      <w:r>
        <w:rPr>
          <w:lang w:eastAsia="zh-CN"/>
        </w:rPr>
        <w:t>这里不准备对具体个股与大盘走势发表任何具体意见</w:t>
      </w:r>
      <w:r w:rsidR="008F7346">
        <w:rPr>
          <w:lang w:eastAsia="zh-CN"/>
        </w:rPr>
        <w:t>，</w:t>
      </w:r>
      <w:r>
        <w:rPr>
          <w:lang w:eastAsia="zh-CN"/>
        </w:rPr>
        <w:t>免得各位狐疑</w:t>
      </w:r>
      <w:r>
        <w:rPr>
          <w:lang w:eastAsia="zh-CN"/>
        </w:rPr>
        <w:t>.</w:t>
      </w:r>
      <w:r>
        <w:rPr>
          <w:lang w:eastAsia="zh-CN"/>
        </w:rPr>
        <w:t>所有走势与本</w:t>
      </w:r>
      <w:r>
        <w:rPr>
          <w:lang w:eastAsia="zh-CN"/>
        </w:rPr>
        <w:t>ID</w:t>
      </w:r>
      <w:r>
        <w:rPr>
          <w:lang w:eastAsia="zh-CN"/>
        </w:rPr>
        <w:t>无关</w:t>
      </w:r>
      <w:r w:rsidR="008F7346">
        <w:rPr>
          <w:lang w:eastAsia="zh-CN"/>
        </w:rPr>
        <w:t>，</w:t>
      </w:r>
      <w:r>
        <w:rPr>
          <w:lang w:eastAsia="zh-CN"/>
        </w:rPr>
        <w:t>别瞎闹了</w:t>
      </w:r>
      <w:r>
        <w:rPr>
          <w:lang w:eastAsia="zh-CN"/>
        </w:rPr>
        <w:t>.</w:t>
      </w:r>
      <w:r>
        <w:rPr>
          <w:lang w:eastAsia="zh-CN"/>
        </w:rPr>
        <w:br/>
      </w:r>
      <w:r>
        <w:rPr>
          <w:lang w:eastAsia="zh-CN"/>
        </w:rPr>
        <w:br/>
      </w:r>
      <w:r>
        <w:rPr>
          <w:lang w:eastAsia="zh-CN"/>
        </w:rPr>
        <w:t>对大盘</w:t>
      </w:r>
      <w:r w:rsidR="008F7346">
        <w:rPr>
          <w:lang w:eastAsia="zh-CN"/>
        </w:rPr>
        <w:t>，</w:t>
      </w:r>
      <w:r>
        <w:rPr>
          <w:lang w:eastAsia="zh-CN"/>
        </w:rPr>
        <w:t>最后把前面说的强调一次</w:t>
      </w:r>
      <w:r>
        <w:rPr>
          <w:lang w:eastAsia="zh-CN"/>
        </w:rPr>
        <w:t>:</w:t>
      </w:r>
      <w:r>
        <w:rPr>
          <w:lang w:eastAsia="zh-CN"/>
        </w:rPr>
        <w:br/>
      </w:r>
      <w:r w:rsidRPr="00071C9B">
        <w:rPr>
          <w:color w:val="FF0000"/>
          <w:lang w:eastAsia="zh-CN"/>
        </w:rPr>
        <w:t>中长线</w:t>
      </w:r>
      <w:r w:rsidRPr="00071C9B">
        <w:rPr>
          <w:color w:val="FF0000"/>
          <w:lang w:eastAsia="zh-CN"/>
        </w:rPr>
        <w:t>:</w:t>
      </w:r>
      <w:r w:rsidRPr="00071C9B">
        <w:rPr>
          <w:color w:val="FF0000"/>
          <w:lang w:eastAsia="zh-CN"/>
        </w:rPr>
        <w:t>目前是牛市的第一轮</w:t>
      </w:r>
      <w:r w:rsidR="008F7346">
        <w:rPr>
          <w:color w:val="FF0000"/>
          <w:lang w:eastAsia="zh-CN"/>
        </w:rPr>
        <w:t>，</w:t>
      </w:r>
      <w:r w:rsidRPr="00071C9B">
        <w:rPr>
          <w:color w:val="FF0000"/>
          <w:lang w:eastAsia="zh-CN"/>
        </w:rPr>
        <w:t>主要涨的是大盘成分股</w:t>
      </w:r>
      <w:r w:rsidRPr="00071C9B">
        <w:rPr>
          <w:color w:val="FF0000"/>
          <w:lang w:eastAsia="zh-CN"/>
        </w:rPr>
        <w:t>.</w:t>
      </w:r>
      <w:r w:rsidRPr="00071C9B">
        <w:rPr>
          <w:color w:val="FF0000"/>
          <w:lang w:eastAsia="zh-CN"/>
        </w:rPr>
        <w:t>大调整后的第二轮</w:t>
      </w:r>
      <w:r w:rsidR="008F7346">
        <w:rPr>
          <w:color w:val="FF0000"/>
          <w:lang w:eastAsia="zh-CN"/>
        </w:rPr>
        <w:t>，</w:t>
      </w:r>
      <w:r w:rsidRPr="00071C9B">
        <w:rPr>
          <w:color w:val="FF0000"/>
          <w:lang w:eastAsia="zh-CN"/>
        </w:rPr>
        <w:t>涨的是成长股</w:t>
      </w:r>
      <w:r w:rsidR="008F7346">
        <w:rPr>
          <w:color w:val="FF0000"/>
          <w:lang w:eastAsia="zh-CN"/>
        </w:rPr>
        <w:t>，</w:t>
      </w:r>
      <w:r w:rsidRPr="00071C9B">
        <w:rPr>
          <w:color w:val="FF0000"/>
          <w:lang w:eastAsia="zh-CN"/>
        </w:rPr>
        <w:t>最后是重组股</w:t>
      </w:r>
      <w:r w:rsidRPr="00071C9B">
        <w:rPr>
          <w:color w:val="FF0000"/>
          <w:lang w:eastAsia="zh-CN"/>
        </w:rPr>
        <w:t>.</w:t>
      </w:r>
      <w:r w:rsidRPr="00071C9B">
        <w:rPr>
          <w:color w:val="FF0000"/>
          <w:lang w:eastAsia="zh-CN"/>
        </w:rPr>
        <w:t>这个节奏的完成大概需要几年时间</w:t>
      </w:r>
      <w:r w:rsidRPr="00071C9B">
        <w:rPr>
          <w:color w:val="FF0000"/>
          <w:lang w:eastAsia="zh-CN"/>
        </w:rPr>
        <w:t>.</w:t>
      </w:r>
      <w:r w:rsidRPr="00071C9B">
        <w:rPr>
          <w:color w:val="FF0000"/>
          <w:lang w:eastAsia="zh-CN"/>
        </w:rPr>
        <w:br/>
      </w:r>
      <w:r>
        <w:rPr>
          <w:lang w:eastAsia="zh-CN"/>
        </w:rPr>
        <w:br/>
      </w:r>
      <w:r>
        <w:rPr>
          <w:lang w:eastAsia="zh-CN"/>
        </w:rPr>
        <w:t>中短线</w:t>
      </w:r>
      <w:r>
        <w:rPr>
          <w:lang w:eastAsia="zh-CN"/>
        </w:rPr>
        <w:t>:</w:t>
      </w:r>
      <w:r>
        <w:rPr>
          <w:lang w:eastAsia="zh-CN"/>
        </w:rPr>
        <w:t>大盘</w:t>
      </w:r>
      <w:r>
        <w:rPr>
          <w:lang w:eastAsia="zh-CN"/>
        </w:rPr>
        <w:t>11</w:t>
      </w:r>
      <w:r>
        <w:rPr>
          <w:lang w:eastAsia="zh-CN"/>
        </w:rPr>
        <w:t>月是长阳</w:t>
      </w:r>
      <w:r w:rsidR="008F7346">
        <w:rPr>
          <w:lang w:eastAsia="zh-CN"/>
        </w:rPr>
        <w:t>，</w:t>
      </w:r>
      <w:r>
        <w:rPr>
          <w:lang w:eastAsia="zh-CN"/>
        </w:rPr>
        <w:t>本月上涨前出现震荡积聚能量是理所当然的</w:t>
      </w:r>
      <w:r>
        <w:rPr>
          <w:lang w:eastAsia="zh-CN"/>
        </w:rPr>
        <w:t>(</w:t>
      </w:r>
      <w:r>
        <w:rPr>
          <w:lang w:eastAsia="zh-CN"/>
        </w:rPr>
        <w:t>这在</w:t>
      </w:r>
      <w:r>
        <w:rPr>
          <w:lang w:eastAsia="zh-CN"/>
        </w:rPr>
        <w:t>12</w:t>
      </w:r>
      <w:r>
        <w:rPr>
          <w:lang w:eastAsia="zh-CN"/>
        </w:rPr>
        <w:t>月</w:t>
      </w:r>
      <w:r>
        <w:rPr>
          <w:lang w:eastAsia="zh-CN"/>
        </w:rPr>
        <w:t>1</w:t>
      </w:r>
      <w:r>
        <w:rPr>
          <w:lang w:eastAsia="zh-CN"/>
        </w:rPr>
        <w:t>日就说了</w:t>
      </w:r>
      <w:r w:rsidR="008F7346">
        <w:rPr>
          <w:lang w:eastAsia="zh-CN"/>
        </w:rPr>
        <w:t>，</w:t>
      </w:r>
      <w:r>
        <w:rPr>
          <w:lang w:eastAsia="zh-CN"/>
        </w:rPr>
        <w:t>现在继续有效</w:t>
      </w:r>
      <w:r>
        <w:rPr>
          <w:lang w:eastAsia="zh-CN"/>
        </w:rPr>
        <w:t>.)</w:t>
      </w:r>
    </w:p>
    <w:p w14:paraId="56587975" w14:textId="77777777" w:rsidR="00480CF5" w:rsidRDefault="00E44950">
      <w:pPr>
        <w:pStyle w:val="Heading1"/>
        <w:rPr>
          <w:lang w:eastAsia="zh-CN"/>
        </w:rPr>
      </w:pPr>
      <w:bookmarkStart w:id="303" w:name="_Toc72586459"/>
      <w:r>
        <w:rPr>
          <w:lang w:eastAsia="zh-CN"/>
        </w:rPr>
        <w:lastRenderedPageBreak/>
        <w:t xml:space="preserve">2006-12-08 11:55 </w:t>
      </w:r>
      <w:r>
        <w:rPr>
          <w:lang w:eastAsia="zh-CN"/>
        </w:rPr>
        <w:t>教你炒股票</w:t>
      </w:r>
      <w:r>
        <w:rPr>
          <w:lang w:eastAsia="zh-CN"/>
        </w:rPr>
        <w:t>15</w:t>
      </w:r>
      <w:r>
        <w:rPr>
          <w:lang w:eastAsia="zh-CN"/>
        </w:rPr>
        <w:t>：没有趋势，没有背驰。</w:t>
      </w:r>
      <w:bookmarkEnd w:id="303"/>
    </w:p>
    <w:p w14:paraId="1B38655B" w14:textId="77777777" w:rsidR="00480CF5" w:rsidRDefault="002E2046">
      <w:hyperlink r:id="rId329" w:history="1">
        <w:r w:rsidR="00071C9B" w:rsidRPr="0063502D">
          <w:rPr>
            <w:rStyle w:val="Hyperlink"/>
          </w:rPr>
          <w:t>http://blog.sina.com.cn/s/blog_486e105c010007j8.html</w:t>
        </w:r>
      </w:hyperlink>
      <w:r w:rsidR="00E44950">
        <w:t xml:space="preserve"> </w:t>
      </w:r>
      <w:r w:rsidR="00071C9B">
        <w:t xml:space="preserve"> </w:t>
      </w:r>
    </w:p>
    <w:p w14:paraId="5D952475" w14:textId="77777777" w:rsidR="00480CF5" w:rsidRDefault="00E44950">
      <w:pPr>
        <w:rPr>
          <w:lang w:eastAsia="zh-CN"/>
        </w:rPr>
      </w:pPr>
      <w:r>
        <w:rPr>
          <w:lang w:eastAsia="zh-CN"/>
        </w:rPr>
        <w:t>有人很关心诸如庄家、主力之类的事情，但散户、庄家的位次分野这类事情不过是市场之</w:t>
      </w:r>
      <w:r>
        <w:rPr>
          <w:lang w:eastAsia="zh-CN"/>
        </w:rPr>
        <w:t>“</w:t>
      </w:r>
      <w:r>
        <w:rPr>
          <w:lang w:eastAsia="zh-CN"/>
        </w:rPr>
        <w:t>不患</w:t>
      </w:r>
      <w:r>
        <w:rPr>
          <w:lang w:eastAsia="zh-CN"/>
        </w:rPr>
        <w:t>”</w:t>
      </w:r>
      <w:r>
        <w:rPr>
          <w:lang w:eastAsia="zh-CN"/>
        </w:rPr>
        <w:t>下的</w:t>
      </w:r>
      <w:r>
        <w:rPr>
          <w:lang w:eastAsia="zh-CN"/>
        </w:rPr>
        <w:t>“</w:t>
      </w:r>
      <w:r>
        <w:rPr>
          <w:lang w:eastAsia="zh-CN"/>
        </w:rPr>
        <w:t>患</w:t>
      </w:r>
      <w:r>
        <w:rPr>
          <w:lang w:eastAsia="zh-CN"/>
        </w:rPr>
        <w:t>”</w:t>
      </w:r>
      <w:r>
        <w:rPr>
          <w:lang w:eastAsia="zh-CN"/>
        </w:rPr>
        <w:t>，对本</w:t>
      </w:r>
      <w:r>
        <w:rPr>
          <w:lang w:eastAsia="zh-CN"/>
        </w:rPr>
        <w:t>ID</w:t>
      </w:r>
      <w:r>
        <w:rPr>
          <w:lang w:eastAsia="zh-CN"/>
        </w:rPr>
        <w:t>所解《论语》熟悉的，对此都很容易理解。有些东西是超越散户、庄家的位次分野的，这是市场之根，把握了，所谓散户、庄家的位次分野就成了笑话。如果真喜欢听有关庄家的逸事、秘闻，以后有空本</w:t>
      </w:r>
      <w:r>
        <w:rPr>
          <w:lang w:eastAsia="zh-CN"/>
        </w:rPr>
        <w:t>ID</w:t>
      </w:r>
      <w:r>
        <w:rPr>
          <w:lang w:eastAsia="zh-CN"/>
        </w:rPr>
        <w:t>可以说点，而且还可以告诉你如何阻击、搞死庄家，这一点，环视国内，没有比本</w:t>
      </w:r>
      <w:r>
        <w:rPr>
          <w:lang w:eastAsia="zh-CN"/>
        </w:rPr>
        <w:t>ID</w:t>
      </w:r>
      <w:r>
        <w:rPr>
          <w:lang w:eastAsia="zh-CN"/>
        </w:rPr>
        <w:t>更有经验的了。</w:t>
      </w:r>
    </w:p>
    <w:p w14:paraId="3DA47286" w14:textId="77777777" w:rsidR="00480CF5" w:rsidRDefault="00E44950">
      <w:pPr>
        <w:rPr>
          <w:lang w:eastAsia="zh-CN"/>
        </w:rPr>
      </w:pPr>
      <w:r w:rsidRPr="00E161AC">
        <w:rPr>
          <w:color w:val="FF0000"/>
          <w:lang w:eastAsia="zh-CN"/>
        </w:rPr>
        <w:t>对于市场走势，有一个是</w:t>
      </w:r>
      <w:r w:rsidRPr="00E161AC">
        <w:rPr>
          <w:color w:val="FF0000"/>
          <w:lang w:eastAsia="zh-CN"/>
        </w:rPr>
        <w:t>“</w:t>
      </w:r>
      <w:r w:rsidRPr="00E161AC">
        <w:rPr>
          <w:color w:val="FF0000"/>
          <w:lang w:eastAsia="zh-CN"/>
        </w:rPr>
        <w:t>不患</w:t>
      </w:r>
      <w:r w:rsidRPr="00E161AC">
        <w:rPr>
          <w:color w:val="FF0000"/>
          <w:lang w:eastAsia="zh-CN"/>
        </w:rPr>
        <w:t>”</w:t>
      </w:r>
      <w:r w:rsidRPr="00E161AC">
        <w:rPr>
          <w:color w:val="FF0000"/>
          <w:lang w:eastAsia="zh-CN"/>
        </w:rPr>
        <w:t>的，就是走势的三种分类：上涨、下跌、盘整。所有走势都可以分解成这三种情况。这是一个最简单的道理，而这才是市场分析唯一值得依靠的基础。</w:t>
      </w:r>
      <w:r>
        <w:rPr>
          <w:lang w:eastAsia="zh-CN"/>
        </w:rPr>
        <w:t>很多人往往忽视最简单的东西，去搞那些虚头八脑的玩意。而无论你是主力、散户、庄家，都逃不过这三种分类所交织成的走势。</w:t>
      </w:r>
    </w:p>
    <w:p w14:paraId="68CA463C" w14:textId="77777777" w:rsidR="00480CF5" w:rsidRDefault="00E44950">
      <w:pPr>
        <w:rPr>
          <w:lang w:eastAsia="zh-CN"/>
        </w:rPr>
      </w:pPr>
      <w:r>
        <w:rPr>
          <w:lang w:eastAsia="zh-CN"/>
        </w:rPr>
        <w:t>那么，何谓上涨、下跌、盘整？下面给出一个定义。首先必须明确的是，所有上涨、下跌、盘整都建立在一定的周期图表上，例如在日线上的盘整，在</w:t>
      </w:r>
      <w:r>
        <w:rPr>
          <w:lang w:eastAsia="zh-CN"/>
        </w:rPr>
        <w:t>30</w:t>
      </w:r>
      <w:r>
        <w:rPr>
          <w:lang w:eastAsia="zh-CN"/>
        </w:rPr>
        <w:t>分钟线上可能就是上涨或下跌，因此，一定的图表是判断的基础，而图表的选择，与上面所说交易系统的选择是一致的，相关于你的资金、性格、操作风格等。</w:t>
      </w:r>
    </w:p>
    <w:p w14:paraId="32F5578B" w14:textId="77777777" w:rsidR="00480CF5" w:rsidRDefault="00E44950">
      <w:pPr>
        <w:rPr>
          <w:lang w:eastAsia="zh-CN"/>
        </w:rPr>
      </w:pPr>
      <w:r>
        <w:rPr>
          <w:lang w:eastAsia="zh-CN"/>
        </w:rPr>
        <w:t>上涨：最近一个高点比前一高点高，且最近一个低点比前一低点高。</w:t>
      </w:r>
      <w:r>
        <w:rPr>
          <w:lang w:eastAsia="zh-CN"/>
        </w:rPr>
        <w:br/>
      </w:r>
      <w:r>
        <w:rPr>
          <w:lang w:eastAsia="zh-CN"/>
        </w:rPr>
        <w:br/>
      </w:r>
      <w:r>
        <w:rPr>
          <w:lang w:eastAsia="zh-CN"/>
        </w:rPr>
        <w:t>下跌：最近一个高点比前一高点低，且最近一个低点比前一低点低。</w:t>
      </w:r>
      <w:r>
        <w:rPr>
          <w:lang w:eastAsia="zh-CN"/>
        </w:rPr>
        <w:br/>
      </w:r>
      <w:r>
        <w:rPr>
          <w:lang w:eastAsia="zh-CN"/>
        </w:rPr>
        <w:br/>
      </w:r>
      <w:r>
        <w:rPr>
          <w:lang w:eastAsia="zh-CN"/>
        </w:rPr>
        <w:t>盘整：最近一个高点比前一高点高，且最近一个低点比前一低点低；或者最近一个高点比前一高点低，且最近一个低点比前一低点高。</w:t>
      </w:r>
    </w:p>
    <w:p w14:paraId="092C50FB" w14:textId="77777777" w:rsidR="00480CF5" w:rsidRDefault="00E44950" w:rsidP="00C856F5">
      <w:pPr>
        <w:pStyle w:val="a"/>
      </w:pPr>
      <w:r w:rsidRPr="0096742D">
        <w:t>操作的关键不是定义，而是如何充分理解定义而使得操作有一个坚固的基础。</w:t>
      </w:r>
      <w:r>
        <w:t>其中的困难在于如何去把握高点和低点，因为高点、低点是有其级别的，在</w:t>
      </w:r>
      <w:r>
        <w:t>30</w:t>
      </w:r>
      <w:r>
        <w:t>分钟图上看到的高点，可能在周线图上什么都没看到。为此，必须要均线系统来过滤，也就是前面常说的</w:t>
      </w:r>
      <w:r>
        <w:t>“</w:t>
      </w:r>
      <w:r>
        <w:t>吻</w:t>
      </w:r>
      <w:r>
        <w:t>”</w:t>
      </w:r>
      <w:r>
        <w:t>的概念，只有在</w:t>
      </w:r>
      <w:r>
        <w:t>“</w:t>
      </w:r>
      <w:r>
        <w:t>吻</w:t>
      </w:r>
      <w:r>
        <w:t>”</w:t>
      </w:r>
      <w:r>
        <w:t>前后出现的高、低点才有意义。</w:t>
      </w:r>
    </w:p>
    <w:p w14:paraId="042B6CBA" w14:textId="77777777" w:rsidR="00480CF5" w:rsidRDefault="00E44950">
      <w:pPr>
        <w:rPr>
          <w:lang w:eastAsia="zh-CN"/>
        </w:rPr>
      </w:pPr>
      <w:r>
        <w:rPr>
          <w:lang w:eastAsia="zh-CN"/>
        </w:rPr>
        <w:t>这里，首先要搞清楚</w:t>
      </w:r>
      <w:r>
        <w:rPr>
          <w:lang w:eastAsia="zh-CN"/>
        </w:rPr>
        <w:t>“</w:t>
      </w:r>
      <w:r>
        <w:rPr>
          <w:lang w:eastAsia="zh-CN"/>
        </w:rPr>
        <w:t>吻</w:t>
      </w:r>
      <w:r>
        <w:rPr>
          <w:lang w:eastAsia="zh-CN"/>
        </w:rPr>
        <w:t>”</w:t>
      </w:r>
      <w:r>
        <w:rPr>
          <w:lang w:eastAsia="zh-CN"/>
        </w:rPr>
        <w:t>是怎样产生的。如果一个走势，连短线均线都不能突破，那期间出现的高、低点，肯定只是低级别图表上的，在本级别图表上没有意义。当走势突破短期均线却不能突破长期均线，就会形成</w:t>
      </w:r>
      <w:r>
        <w:rPr>
          <w:lang w:eastAsia="zh-CN"/>
        </w:rPr>
        <w:t>“</w:t>
      </w:r>
      <w:r>
        <w:rPr>
          <w:lang w:eastAsia="zh-CN"/>
        </w:rPr>
        <w:t>飞吻</w:t>
      </w:r>
      <w:r>
        <w:rPr>
          <w:lang w:eastAsia="zh-CN"/>
        </w:rPr>
        <w:t>”</w:t>
      </w:r>
      <w:r>
        <w:rPr>
          <w:lang w:eastAsia="zh-CN"/>
        </w:rPr>
        <w:t>；当走势突破长期均线马上形成陷阱，就会形成</w:t>
      </w:r>
      <w:r>
        <w:rPr>
          <w:lang w:eastAsia="zh-CN"/>
        </w:rPr>
        <w:t>“</w:t>
      </w:r>
      <w:r>
        <w:rPr>
          <w:lang w:eastAsia="zh-CN"/>
        </w:rPr>
        <w:t>唇吻</w:t>
      </w:r>
      <w:r>
        <w:rPr>
          <w:lang w:eastAsia="zh-CN"/>
        </w:rPr>
        <w:t>”</w:t>
      </w:r>
      <w:r>
        <w:rPr>
          <w:lang w:eastAsia="zh-CN"/>
        </w:rPr>
        <w:t>；当走势突破长期均线出现一定的反复，就会形成</w:t>
      </w:r>
      <w:r>
        <w:rPr>
          <w:lang w:eastAsia="zh-CN"/>
        </w:rPr>
        <w:t>“</w:t>
      </w:r>
      <w:r>
        <w:rPr>
          <w:lang w:eastAsia="zh-CN"/>
        </w:rPr>
        <w:t>湿吻</w:t>
      </w:r>
      <w:r>
        <w:rPr>
          <w:lang w:eastAsia="zh-CN"/>
        </w:rPr>
        <w:t>”</w:t>
      </w:r>
      <w:r>
        <w:rPr>
          <w:lang w:eastAsia="zh-CN"/>
        </w:rPr>
        <w:t>。由此可见，</w:t>
      </w:r>
      <w:proofErr w:type="gramStart"/>
      <w:r>
        <w:rPr>
          <w:lang w:eastAsia="zh-CN"/>
        </w:rPr>
        <w:t>“</w:t>
      </w:r>
      <w:proofErr w:type="gramEnd"/>
      <w:r>
        <w:rPr>
          <w:lang w:eastAsia="zh-CN"/>
        </w:rPr>
        <w:t>吻</w:t>
      </w:r>
      <w:proofErr w:type="gramStart"/>
      <w:r>
        <w:rPr>
          <w:lang w:eastAsia="zh-CN"/>
        </w:rPr>
        <w:t>“</w:t>
      </w:r>
      <w:proofErr w:type="gramEnd"/>
      <w:r>
        <w:rPr>
          <w:lang w:eastAsia="zh-CN"/>
        </w:rPr>
        <w:t>的分类是基于对原趋势的反抗程度，</w:t>
      </w:r>
      <w:r>
        <w:rPr>
          <w:lang w:eastAsia="zh-CN"/>
        </w:rPr>
        <w:t>“</w:t>
      </w:r>
      <w:r>
        <w:rPr>
          <w:lang w:eastAsia="zh-CN"/>
        </w:rPr>
        <w:t>飞吻</w:t>
      </w:r>
      <w:r>
        <w:rPr>
          <w:lang w:eastAsia="zh-CN"/>
        </w:rPr>
        <w:t>”</w:t>
      </w:r>
      <w:r>
        <w:rPr>
          <w:lang w:eastAsia="zh-CN"/>
        </w:rPr>
        <w:t>是基本没有任</w:t>
      </w:r>
      <w:r>
        <w:rPr>
          <w:lang w:eastAsia="zh-CN"/>
        </w:rPr>
        <w:lastRenderedPageBreak/>
        <w:t>何反抗力，</w:t>
      </w:r>
      <w:r>
        <w:rPr>
          <w:lang w:eastAsia="zh-CN"/>
        </w:rPr>
        <w:t>“</w:t>
      </w:r>
      <w:r>
        <w:rPr>
          <w:lang w:eastAsia="zh-CN"/>
        </w:rPr>
        <w:t>唇吻</w:t>
      </w:r>
      <w:r>
        <w:rPr>
          <w:lang w:eastAsia="zh-CN"/>
        </w:rPr>
        <w:t>”</w:t>
      </w:r>
      <w:r>
        <w:rPr>
          <w:lang w:eastAsia="zh-CN"/>
        </w:rPr>
        <w:t>的力度也一般，而</w:t>
      </w:r>
      <w:r>
        <w:rPr>
          <w:lang w:eastAsia="zh-CN"/>
        </w:rPr>
        <w:t>“</w:t>
      </w:r>
      <w:r>
        <w:rPr>
          <w:lang w:eastAsia="zh-CN"/>
        </w:rPr>
        <w:t>湿吻</w:t>
      </w:r>
      <w:r>
        <w:rPr>
          <w:lang w:eastAsia="zh-CN"/>
        </w:rPr>
        <w:t>”</w:t>
      </w:r>
      <w:r>
        <w:rPr>
          <w:lang w:eastAsia="zh-CN"/>
        </w:rPr>
        <w:t>，就意味着力度有了足够的强度，而一切的转折，基本都是从</w:t>
      </w:r>
      <w:r>
        <w:rPr>
          <w:lang w:eastAsia="zh-CN"/>
        </w:rPr>
        <w:t>“</w:t>
      </w:r>
      <w:r>
        <w:rPr>
          <w:lang w:eastAsia="zh-CN"/>
        </w:rPr>
        <w:t>湿吻</w:t>
      </w:r>
      <w:r>
        <w:rPr>
          <w:lang w:eastAsia="zh-CN"/>
        </w:rPr>
        <w:t>”</w:t>
      </w:r>
      <w:r>
        <w:rPr>
          <w:lang w:eastAsia="zh-CN"/>
        </w:rPr>
        <w:t>开始的。</w:t>
      </w:r>
    </w:p>
    <w:p w14:paraId="10F6D040" w14:textId="77777777" w:rsidR="00480CF5" w:rsidRDefault="00E44950">
      <w:pPr>
        <w:rPr>
          <w:lang w:eastAsia="zh-CN"/>
        </w:rPr>
      </w:pPr>
      <w:r w:rsidRPr="004B1BE4">
        <w:rPr>
          <w:color w:val="FF0000"/>
          <w:lang w:eastAsia="zh-CN"/>
        </w:rPr>
        <w:t>转折，一般只有两种：一、</w:t>
      </w:r>
      <w:r w:rsidRPr="004B1BE4">
        <w:rPr>
          <w:color w:val="FF0000"/>
          <w:lang w:eastAsia="zh-CN"/>
        </w:rPr>
        <w:t>“</w:t>
      </w:r>
      <w:r w:rsidRPr="004B1BE4">
        <w:rPr>
          <w:color w:val="FF0000"/>
          <w:lang w:eastAsia="zh-CN"/>
        </w:rPr>
        <w:t>湿吻</w:t>
      </w:r>
      <w:r w:rsidRPr="004B1BE4">
        <w:rPr>
          <w:color w:val="FF0000"/>
          <w:lang w:eastAsia="zh-CN"/>
        </w:rPr>
        <w:t>”</w:t>
      </w:r>
      <w:r w:rsidRPr="004B1BE4">
        <w:rPr>
          <w:color w:val="FF0000"/>
          <w:lang w:eastAsia="zh-CN"/>
        </w:rPr>
        <w:t>后继续</w:t>
      </w:r>
      <w:proofErr w:type="gramStart"/>
      <w:r w:rsidRPr="004B1BE4">
        <w:rPr>
          <w:color w:val="FF0000"/>
          <w:lang w:eastAsia="zh-CN"/>
        </w:rPr>
        <w:t>原趋势</w:t>
      </w:r>
      <w:proofErr w:type="gramEnd"/>
      <w:r w:rsidRPr="004B1BE4">
        <w:rPr>
          <w:color w:val="FF0000"/>
          <w:lang w:eastAsia="zh-CN"/>
        </w:rPr>
        <w:t>形成陷阱后回头制造出转折；二、出现盘整，以时间换空间地形成转折。第二种情况暂且不说，第一种情况，最大的标志就是所谓的</w:t>
      </w:r>
      <w:r w:rsidRPr="004B1BE4">
        <w:rPr>
          <w:color w:val="FF0000"/>
          <w:lang w:eastAsia="zh-CN"/>
        </w:rPr>
        <w:t>“</w:t>
      </w:r>
      <w:r w:rsidRPr="004B1BE4">
        <w:rPr>
          <w:color w:val="FF0000"/>
          <w:lang w:eastAsia="zh-CN"/>
        </w:rPr>
        <w:t>背驰</w:t>
      </w:r>
      <w:r w:rsidRPr="004B1BE4">
        <w:rPr>
          <w:color w:val="FF0000"/>
          <w:lang w:eastAsia="zh-CN"/>
        </w:rPr>
        <w:t>”</w:t>
      </w:r>
      <w:r w:rsidRPr="004B1BE4">
        <w:rPr>
          <w:color w:val="FF0000"/>
          <w:lang w:eastAsia="zh-CN"/>
        </w:rPr>
        <w:t>了。必须注意：没有趋势，没有背驰。在盘整中是无所谓</w:t>
      </w:r>
      <w:r w:rsidRPr="004B1BE4">
        <w:rPr>
          <w:color w:val="FF0000"/>
          <w:lang w:eastAsia="zh-CN"/>
        </w:rPr>
        <w:t>“</w:t>
      </w:r>
      <w:r w:rsidRPr="004B1BE4">
        <w:rPr>
          <w:color w:val="FF0000"/>
          <w:lang w:eastAsia="zh-CN"/>
        </w:rPr>
        <w:t>背驰</w:t>
      </w:r>
      <w:r w:rsidRPr="004B1BE4">
        <w:rPr>
          <w:color w:val="FF0000"/>
          <w:lang w:eastAsia="zh-CN"/>
        </w:rPr>
        <w:t>”</w:t>
      </w:r>
      <w:r w:rsidRPr="004B1BE4">
        <w:rPr>
          <w:color w:val="FF0000"/>
          <w:lang w:eastAsia="zh-CN"/>
        </w:rPr>
        <w:t>的，这点是必须特别明确的。还有一点是必须注意的，这里的所有判断都只关系到两条均线与走势，和任何技术指标都无关。</w:t>
      </w:r>
    </w:p>
    <w:p w14:paraId="679FCEF6" w14:textId="77777777" w:rsidR="00480CF5" w:rsidRDefault="00E44950">
      <w:pPr>
        <w:rPr>
          <w:lang w:eastAsia="zh-CN"/>
        </w:rPr>
      </w:pPr>
      <w:r>
        <w:rPr>
          <w:lang w:eastAsia="zh-CN"/>
        </w:rPr>
        <w:t>如何判断</w:t>
      </w:r>
      <w:r>
        <w:rPr>
          <w:lang w:eastAsia="zh-CN"/>
        </w:rPr>
        <w:t>“</w:t>
      </w:r>
      <w:r>
        <w:rPr>
          <w:lang w:eastAsia="zh-CN"/>
        </w:rPr>
        <w:t>背驰</w:t>
      </w:r>
      <w:r>
        <w:rPr>
          <w:lang w:eastAsia="zh-CN"/>
        </w:rPr>
        <w:t>”</w:t>
      </w:r>
      <w:r>
        <w:rPr>
          <w:lang w:eastAsia="zh-CN"/>
        </w:rPr>
        <w:t>？首先定义一个概念，称为</w:t>
      </w:r>
      <w:proofErr w:type="gramStart"/>
      <w:r>
        <w:rPr>
          <w:lang w:eastAsia="zh-CN"/>
        </w:rPr>
        <w:t>缠中说禅趋势</w:t>
      </w:r>
      <w:proofErr w:type="gramEnd"/>
      <w:r>
        <w:rPr>
          <w:lang w:eastAsia="zh-CN"/>
        </w:rPr>
        <w:t>力度：前一</w:t>
      </w:r>
      <w:r>
        <w:rPr>
          <w:lang w:eastAsia="zh-CN"/>
        </w:rPr>
        <w:t>“</w:t>
      </w:r>
      <w:r>
        <w:rPr>
          <w:lang w:eastAsia="zh-CN"/>
        </w:rPr>
        <w:t>吻</w:t>
      </w:r>
      <w:r>
        <w:rPr>
          <w:lang w:eastAsia="zh-CN"/>
        </w:rPr>
        <w:t>”</w:t>
      </w:r>
      <w:r>
        <w:rPr>
          <w:lang w:eastAsia="zh-CN"/>
        </w:rPr>
        <w:t>的结束与后一</w:t>
      </w:r>
      <w:r>
        <w:rPr>
          <w:lang w:eastAsia="zh-CN"/>
        </w:rPr>
        <w:t>“</w:t>
      </w:r>
      <w:r>
        <w:rPr>
          <w:lang w:eastAsia="zh-CN"/>
        </w:rPr>
        <w:t>吻</w:t>
      </w:r>
      <w:r>
        <w:rPr>
          <w:lang w:eastAsia="zh-CN"/>
        </w:rPr>
        <w:t>”</w:t>
      </w:r>
      <w:r>
        <w:rPr>
          <w:lang w:eastAsia="zh-CN"/>
        </w:rPr>
        <w:t>开始由短线均线与长期均线相交所形成的面积。在前后两个同向趋势中</w:t>
      </w:r>
      <w:r w:rsidR="008F7346">
        <w:rPr>
          <w:lang w:eastAsia="zh-CN"/>
        </w:rPr>
        <w:t>，</w:t>
      </w:r>
      <w:proofErr w:type="gramStart"/>
      <w:r>
        <w:rPr>
          <w:lang w:eastAsia="zh-CN"/>
        </w:rPr>
        <w:t>当缠中说禅趋势</w:t>
      </w:r>
      <w:proofErr w:type="gramEnd"/>
      <w:r>
        <w:rPr>
          <w:lang w:eastAsia="zh-CN"/>
        </w:rPr>
        <w:t>力度比上一次</w:t>
      </w:r>
      <w:proofErr w:type="gramStart"/>
      <w:r>
        <w:rPr>
          <w:lang w:eastAsia="zh-CN"/>
        </w:rPr>
        <w:t>缠中说禅趋势</w:t>
      </w:r>
      <w:proofErr w:type="gramEnd"/>
      <w:r>
        <w:rPr>
          <w:lang w:eastAsia="zh-CN"/>
        </w:rPr>
        <w:t>力度要弱，就形成</w:t>
      </w:r>
      <w:r>
        <w:rPr>
          <w:lang w:eastAsia="zh-CN"/>
        </w:rPr>
        <w:t>“</w:t>
      </w:r>
      <w:r>
        <w:rPr>
          <w:lang w:eastAsia="zh-CN"/>
        </w:rPr>
        <w:t>背驰</w:t>
      </w:r>
      <w:r>
        <w:rPr>
          <w:lang w:eastAsia="zh-CN"/>
        </w:rPr>
        <w:t>”</w:t>
      </w:r>
      <w:r>
        <w:rPr>
          <w:lang w:eastAsia="zh-CN"/>
        </w:rPr>
        <w:t>。按这个定义，是最稳妥的办法，但唯一的缺点是必须等再次接吻后才能判断，这时候，走势离真正的转折点会已经有一点距离了。如何解决这个问题：第一种方法，看低一级别的图，</w:t>
      </w:r>
      <w:proofErr w:type="gramStart"/>
      <w:r>
        <w:rPr>
          <w:lang w:eastAsia="zh-CN"/>
        </w:rPr>
        <w:t>从中按</w:t>
      </w:r>
      <w:proofErr w:type="gramEnd"/>
      <w:r>
        <w:rPr>
          <w:lang w:eastAsia="zh-CN"/>
        </w:rPr>
        <w:t>该种办法找出相应的转折点。这样和真正的低点基本没有太大的距离。</w:t>
      </w:r>
    </w:p>
    <w:p w14:paraId="78D3978B" w14:textId="77777777" w:rsidR="00480CF5" w:rsidRDefault="00E44950">
      <w:pPr>
        <w:rPr>
          <w:lang w:eastAsia="zh-CN"/>
        </w:rPr>
      </w:pPr>
      <w:r>
        <w:rPr>
          <w:lang w:eastAsia="zh-CN"/>
        </w:rPr>
        <w:t>还有一种方法，技巧比较高，</w:t>
      </w:r>
      <w:proofErr w:type="gramStart"/>
      <w:r>
        <w:rPr>
          <w:lang w:eastAsia="zh-CN"/>
        </w:rPr>
        <w:t>首先再</w:t>
      </w:r>
      <w:proofErr w:type="gramEnd"/>
      <w:r>
        <w:rPr>
          <w:lang w:eastAsia="zh-CN"/>
        </w:rPr>
        <w:t>定义一个概念，称为</w:t>
      </w:r>
      <w:proofErr w:type="gramStart"/>
      <w:r>
        <w:rPr>
          <w:lang w:eastAsia="zh-CN"/>
        </w:rPr>
        <w:t>缠中说禅趋势</w:t>
      </w:r>
      <w:proofErr w:type="gramEnd"/>
      <w:r>
        <w:rPr>
          <w:lang w:eastAsia="zh-CN"/>
        </w:rPr>
        <w:t>平均力度：</w:t>
      </w:r>
      <w:proofErr w:type="gramStart"/>
      <w:r>
        <w:rPr>
          <w:lang w:eastAsia="zh-CN"/>
        </w:rPr>
        <w:t>当下与</w:t>
      </w:r>
      <w:proofErr w:type="gramEnd"/>
      <w:r>
        <w:rPr>
          <w:lang w:eastAsia="zh-CN"/>
        </w:rPr>
        <w:t>前一</w:t>
      </w:r>
      <w:r>
        <w:rPr>
          <w:lang w:eastAsia="zh-CN"/>
        </w:rPr>
        <w:t>“</w:t>
      </w:r>
      <w:r>
        <w:rPr>
          <w:lang w:eastAsia="zh-CN"/>
        </w:rPr>
        <w:t>吻</w:t>
      </w:r>
      <w:r>
        <w:rPr>
          <w:lang w:eastAsia="zh-CN"/>
        </w:rPr>
        <w:t>”</w:t>
      </w:r>
      <w:r>
        <w:rPr>
          <w:lang w:eastAsia="zh-CN"/>
        </w:rPr>
        <w:t>的结束时短线均线与长期均线形成的面积除以时间。因为这个概念是即时的，马上就可以判断当下的</w:t>
      </w:r>
      <w:proofErr w:type="gramStart"/>
      <w:r>
        <w:rPr>
          <w:lang w:eastAsia="zh-CN"/>
        </w:rPr>
        <w:t>缠中说禅趋势</w:t>
      </w:r>
      <w:proofErr w:type="gramEnd"/>
      <w:r>
        <w:rPr>
          <w:lang w:eastAsia="zh-CN"/>
        </w:rPr>
        <w:t>平均力度与前一次</w:t>
      </w:r>
      <w:proofErr w:type="gramStart"/>
      <w:r>
        <w:rPr>
          <w:lang w:eastAsia="zh-CN"/>
        </w:rPr>
        <w:t>缠中说禅趋势</w:t>
      </w:r>
      <w:proofErr w:type="gramEnd"/>
      <w:r>
        <w:rPr>
          <w:lang w:eastAsia="zh-CN"/>
        </w:rPr>
        <w:t>平均力度的强弱对比，一旦这次比上次弱，就可以判断</w:t>
      </w:r>
      <w:r>
        <w:rPr>
          <w:lang w:eastAsia="zh-CN"/>
        </w:rPr>
        <w:t>“</w:t>
      </w:r>
      <w:r>
        <w:rPr>
          <w:lang w:eastAsia="zh-CN"/>
        </w:rPr>
        <w:t>背驰</w:t>
      </w:r>
      <w:r>
        <w:rPr>
          <w:lang w:eastAsia="zh-CN"/>
        </w:rPr>
        <w:t>”</w:t>
      </w:r>
      <w:r>
        <w:rPr>
          <w:lang w:eastAsia="zh-CN"/>
        </w:rPr>
        <w:t>即将形成，然后再根据短线均线与长期均线的距离，一旦延伸长度缩短，就意味着真正的低部马上形成。按这种方法，真正的转折点基本就可以完全同时地抓住。但有一个缺陷，就是风险稍微大点，且需要的技巧要高点，对市场的感觉要好点。</w:t>
      </w:r>
    </w:p>
    <w:p w14:paraId="6869AA14" w14:textId="77777777" w:rsidR="00480CF5" w:rsidRDefault="00E44950">
      <w:pPr>
        <w:rPr>
          <w:lang w:eastAsia="zh-CN"/>
        </w:rPr>
      </w:pPr>
      <w:r>
        <w:rPr>
          <w:lang w:eastAsia="zh-CN"/>
        </w:rPr>
        <w:t>纯粹的两条均线的</w:t>
      </w:r>
      <w:r>
        <w:rPr>
          <w:lang w:eastAsia="zh-CN"/>
        </w:rPr>
        <w:t>K</w:t>
      </w:r>
      <w:r>
        <w:rPr>
          <w:lang w:eastAsia="zh-CN"/>
        </w:rPr>
        <w:t>线图，就足以应付最复杂的市场走势了。当然，如果没有这样的看图能力，可以参照一下技术指标，例如</w:t>
      </w:r>
      <w:r>
        <w:rPr>
          <w:lang w:eastAsia="zh-CN"/>
        </w:rPr>
        <w:t>MACD</w:t>
      </w:r>
      <w:r>
        <w:rPr>
          <w:lang w:eastAsia="zh-CN"/>
        </w:rPr>
        <w:t>等，关于各技术指标的应用，以后会陆续说到。</w:t>
      </w:r>
    </w:p>
    <w:p w14:paraId="38AEA166" w14:textId="77777777" w:rsidR="00480CF5" w:rsidRDefault="00E44950">
      <w:pPr>
        <w:pStyle w:val="Heading1"/>
        <w:rPr>
          <w:lang w:eastAsia="zh-CN"/>
        </w:rPr>
      </w:pPr>
      <w:bookmarkStart w:id="304" w:name="_Toc72586460"/>
      <w:r>
        <w:rPr>
          <w:lang w:eastAsia="zh-CN"/>
        </w:rPr>
        <w:t xml:space="preserve">2006-12-09 11:20 </w:t>
      </w:r>
      <w:r>
        <w:rPr>
          <w:lang w:eastAsia="zh-CN"/>
        </w:rPr>
        <w:t>周末音乐会</w:t>
      </w:r>
      <w:r>
        <w:rPr>
          <w:lang w:eastAsia="zh-CN"/>
        </w:rPr>
        <w:t>20:</w:t>
      </w:r>
      <w:r>
        <w:rPr>
          <w:lang w:eastAsia="zh-CN"/>
        </w:rPr>
        <w:t>当面首把第一次交给右手时</w:t>
      </w:r>
      <w:r w:rsidR="008F7346">
        <w:rPr>
          <w:lang w:eastAsia="zh-CN"/>
        </w:rPr>
        <w:t>，</w:t>
      </w:r>
      <w:r>
        <w:rPr>
          <w:lang w:eastAsia="zh-CN"/>
        </w:rPr>
        <w:t>天才在干什么</w:t>
      </w:r>
      <w:r>
        <w:rPr>
          <w:lang w:eastAsia="zh-CN"/>
        </w:rPr>
        <w:t>?</w:t>
      </w:r>
      <w:bookmarkEnd w:id="304"/>
    </w:p>
    <w:p w14:paraId="1E72A19F" w14:textId="77777777" w:rsidR="00480CF5" w:rsidRDefault="002E2046">
      <w:hyperlink r:id="rId330" w:history="1">
        <w:r w:rsidR="0096742D" w:rsidRPr="0063502D">
          <w:rPr>
            <w:rStyle w:val="Hyperlink"/>
          </w:rPr>
          <w:t>http://blog.sina.com.cn/s/blog_486e105c010007jt.html</w:t>
        </w:r>
      </w:hyperlink>
      <w:r w:rsidR="0096742D">
        <w:t xml:space="preserve">  </w:t>
      </w:r>
    </w:p>
    <w:p w14:paraId="2EAF02E4" w14:textId="77777777" w:rsidR="00480CF5" w:rsidRDefault="00E44950">
      <w:pPr>
        <w:rPr>
          <w:lang w:eastAsia="zh-CN"/>
        </w:rPr>
      </w:pPr>
      <w:r>
        <w:rPr>
          <w:lang w:eastAsia="zh-CN"/>
        </w:rPr>
        <w:t>当面首</w:t>
      </w:r>
      <w:r>
        <w:rPr>
          <w:lang w:eastAsia="zh-CN"/>
        </w:rPr>
        <w:br/>
      </w:r>
      <w:r>
        <w:rPr>
          <w:lang w:eastAsia="zh-CN"/>
        </w:rPr>
        <w:t>把第一次交给右手时</w:t>
      </w:r>
      <w:r>
        <w:rPr>
          <w:lang w:eastAsia="zh-CN"/>
        </w:rPr>
        <w:br/>
      </w:r>
      <w:r>
        <w:rPr>
          <w:lang w:eastAsia="zh-CN"/>
        </w:rPr>
        <w:t>天才在干什么</w:t>
      </w:r>
    </w:p>
    <w:p w14:paraId="0B0EAC2A" w14:textId="77777777" w:rsidR="00480CF5" w:rsidRDefault="00E44950">
      <w:pPr>
        <w:rPr>
          <w:lang w:eastAsia="zh-CN"/>
        </w:rPr>
      </w:pPr>
      <w:r>
        <w:rPr>
          <w:lang w:eastAsia="zh-CN"/>
        </w:rPr>
        <w:t>对面首第一次这种委琐的事情</w:t>
      </w:r>
      <w:r w:rsidR="008F7346">
        <w:rPr>
          <w:lang w:eastAsia="zh-CN"/>
        </w:rPr>
        <w:t>，</w:t>
      </w:r>
      <w:r>
        <w:rPr>
          <w:lang w:eastAsia="zh-CN"/>
        </w:rPr>
        <w:t>本</w:t>
      </w:r>
      <w:r>
        <w:rPr>
          <w:lang w:eastAsia="zh-CN"/>
        </w:rPr>
        <w:t>ID</w:t>
      </w:r>
      <w:r>
        <w:rPr>
          <w:lang w:eastAsia="zh-CN"/>
        </w:rPr>
        <w:t>没什么研究</w:t>
      </w:r>
      <w:r w:rsidR="008F7346">
        <w:rPr>
          <w:lang w:eastAsia="zh-CN"/>
        </w:rPr>
        <w:t>，</w:t>
      </w:r>
      <w:r>
        <w:rPr>
          <w:lang w:eastAsia="zh-CN"/>
        </w:rPr>
        <w:t>只是听说现在面首的第一次早向幼儿园阶段与时俱进了</w:t>
      </w:r>
      <w:r>
        <w:rPr>
          <w:lang w:eastAsia="zh-CN"/>
        </w:rPr>
        <w:t>.</w:t>
      </w:r>
      <w:r>
        <w:rPr>
          <w:lang w:eastAsia="zh-CN"/>
        </w:rPr>
        <w:t>因此</w:t>
      </w:r>
      <w:r w:rsidR="008F7346">
        <w:rPr>
          <w:lang w:eastAsia="zh-CN"/>
        </w:rPr>
        <w:t>，</w:t>
      </w:r>
      <w:r>
        <w:rPr>
          <w:lang w:eastAsia="zh-CN"/>
        </w:rPr>
        <w:t>站在严格的意义上</w:t>
      </w:r>
      <w:r w:rsidR="008F7346">
        <w:rPr>
          <w:lang w:eastAsia="zh-CN"/>
        </w:rPr>
        <w:t>，</w:t>
      </w:r>
      <w:r>
        <w:rPr>
          <w:lang w:eastAsia="zh-CN"/>
        </w:rPr>
        <w:t>这个题目已经不适合当下</w:t>
      </w:r>
      <w:r>
        <w:rPr>
          <w:lang w:eastAsia="zh-CN"/>
        </w:rPr>
        <w:t>.</w:t>
      </w:r>
      <w:r>
        <w:rPr>
          <w:lang w:eastAsia="zh-CN"/>
        </w:rPr>
        <w:t>不</w:t>
      </w:r>
      <w:r>
        <w:rPr>
          <w:lang w:eastAsia="zh-CN"/>
        </w:rPr>
        <w:lastRenderedPageBreak/>
        <w:t>过</w:t>
      </w:r>
      <w:r w:rsidR="008F7346">
        <w:rPr>
          <w:lang w:eastAsia="zh-CN"/>
        </w:rPr>
        <w:t>，</w:t>
      </w:r>
      <w:r>
        <w:rPr>
          <w:lang w:eastAsia="zh-CN"/>
        </w:rPr>
        <w:t>无论第一次还是第一万次</w:t>
      </w:r>
      <w:r w:rsidR="008F7346">
        <w:rPr>
          <w:lang w:eastAsia="zh-CN"/>
        </w:rPr>
        <w:t>，</w:t>
      </w:r>
      <w:r>
        <w:rPr>
          <w:lang w:eastAsia="zh-CN"/>
        </w:rPr>
        <w:t>面首的当下永远只是裆下</w:t>
      </w:r>
      <w:r w:rsidR="008F7346">
        <w:rPr>
          <w:lang w:eastAsia="zh-CN"/>
        </w:rPr>
        <w:t>，</w:t>
      </w:r>
      <w:r>
        <w:rPr>
          <w:lang w:eastAsia="zh-CN"/>
        </w:rPr>
        <w:t>因此对于当下的面首</w:t>
      </w:r>
      <w:r w:rsidR="008F7346">
        <w:rPr>
          <w:lang w:eastAsia="zh-CN"/>
        </w:rPr>
        <w:t>，</w:t>
      </w:r>
      <w:r>
        <w:rPr>
          <w:lang w:eastAsia="zh-CN"/>
        </w:rPr>
        <w:t>这个题目永不过时</w:t>
      </w:r>
      <w:r>
        <w:rPr>
          <w:lang w:eastAsia="zh-CN"/>
        </w:rPr>
        <w:t>.</w:t>
      </w:r>
    </w:p>
    <w:p w14:paraId="4CEF77BC" w14:textId="77777777" w:rsidR="00480CF5" w:rsidRDefault="00E44950">
      <w:pPr>
        <w:rPr>
          <w:lang w:eastAsia="zh-CN"/>
        </w:rPr>
      </w:pPr>
      <w:r>
        <w:rPr>
          <w:lang w:eastAsia="zh-CN"/>
        </w:rPr>
        <w:t>当面首把第一次交给右手时</w:t>
      </w:r>
      <w:r w:rsidR="008F7346">
        <w:rPr>
          <w:lang w:eastAsia="zh-CN"/>
        </w:rPr>
        <w:t>，</w:t>
      </w:r>
      <w:r>
        <w:rPr>
          <w:lang w:eastAsia="zh-CN"/>
        </w:rPr>
        <w:t>天才在干什么</w:t>
      </w:r>
      <w:r>
        <w:rPr>
          <w:lang w:eastAsia="zh-CN"/>
        </w:rPr>
        <w:t>?</w:t>
      </w:r>
      <w:r>
        <w:rPr>
          <w:lang w:eastAsia="zh-CN"/>
        </w:rPr>
        <w:t>这样的题目并没有歧视左手的意思</w:t>
      </w:r>
      <w:r w:rsidR="008F7346">
        <w:rPr>
          <w:lang w:eastAsia="zh-CN"/>
        </w:rPr>
        <w:t>，</w:t>
      </w:r>
      <w:r>
        <w:rPr>
          <w:lang w:eastAsia="zh-CN"/>
        </w:rPr>
        <w:t>只是因为</w:t>
      </w:r>
      <w:r>
        <w:rPr>
          <w:lang w:eastAsia="zh-CN"/>
        </w:rPr>
        <w:t>ID</w:t>
      </w:r>
      <w:r>
        <w:rPr>
          <w:lang w:eastAsia="zh-CN"/>
        </w:rPr>
        <w:t>对于左手与右手在面首的当下工作中有什么分配了解不多</w:t>
      </w:r>
      <w:r w:rsidR="008F7346">
        <w:rPr>
          <w:lang w:eastAsia="zh-CN"/>
        </w:rPr>
        <w:t>，</w:t>
      </w:r>
      <w:r>
        <w:rPr>
          <w:lang w:eastAsia="zh-CN"/>
        </w:rPr>
        <w:t>因此只好用右手来指代了</w:t>
      </w:r>
      <w:r>
        <w:rPr>
          <w:lang w:eastAsia="zh-CN"/>
        </w:rPr>
        <w:t>.</w:t>
      </w:r>
      <w:r>
        <w:rPr>
          <w:lang w:eastAsia="zh-CN"/>
        </w:rPr>
        <w:t>对此</w:t>
      </w:r>
      <w:r w:rsidR="008F7346">
        <w:rPr>
          <w:lang w:eastAsia="zh-CN"/>
        </w:rPr>
        <w:t>，</w:t>
      </w:r>
      <w:r>
        <w:rPr>
          <w:lang w:eastAsia="zh-CN"/>
        </w:rPr>
        <w:t>面首的左手是可以提出抗议的</w:t>
      </w:r>
      <w:r>
        <w:rPr>
          <w:lang w:eastAsia="zh-CN"/>
        </w:rPr>
        <w:t>.</w:t>
      </w:r>
      <w:r>
        <w:rPr>
          <w:lang w:eastAsia="zh-CN"/>
        </w:rPr>
        <w:t>但无论是左手和右手</w:t>
      </w:r>
      <w:r w:rsidR="008F7346">
        <w:rPr>
          <w:lang w:eastAsia="zh-CN"/>
        </w:rPr>
        <w:t>，</w:t>
      </w:r>
      <w:r>
        <w:rPr>
          <w:lang w:eastAsia="zh-CN"/>
        </w:rPr>
        <w:t>其最后的结果都是一样的</w:t>
      </w:r>
      <w:r w:rsidR="008F7346">
        <w:rPr>
          <w:lang w:eastAsia="zh-CN"/>
        </w:rPr>
        <w:t>，</w:t>
      </w:r>
      <w:r>
        <w:rPr>
          <w:lang w:eastAsia="zh-CN"/>
        </w:rPr>
        <w:t>就是制造出一些污染空气的物质</w:t>
      </w:r>
      <w:r w:rsidR="008F7346">
        <w:rPr>
          <w:lang w:eastAsia="zh-CN"/>
        </w:rPr>
        <w:t>，</w:t>
      </w:r>
      <w:r>
        <w:rPr>
          <w:lang w:eastAsia="zh-CN"/>
        </w:rPr>
        <w:t>然后把</w:t>
      </w:r>
      <w:proofErr w:type="gramStart"/>
      <w:r>
        <w:rPr>
          <w:lang w:eastAsia="zh-CN"/>
        </w:rPr>
        <w:t>那物质涂满地球</w:t>
      </w:r>
      <w:proofErr w:type="gramEnd"/>
      <w:r>
        <w:rPr>
          <w:lang w:eastAsia="zh-CN"/>
        </w:rPr>
        <w:t>的每个平面，最后向空气宣称</w:t>
      </w:r>
      <w:r w:rsidR="008F7346">
        <w:rPr>
          <w:lang w:eastAsia="zh-CN"/>
        </w:rPr>
        <w:t>，</w:t>
      </w:r>
      <w:r>
        <w:rPr>
          <w:lang w:eastAsia="zh-CN"/>
        </w:rPr>
        <w:t>这是面首当下的世界</w:t>
      </w:r>
      <w:r>
        <w:rPr>
          <w:lang w:eastAsia="zh-CN"/>
        </w:rPr>
        <w:t>.</w:t>
      </w:r>
    </w:p>
    <w:p w14:paraId="19D15525" w14:textId="77777777" w:rsidR="00480CF5" w:rsidRDefault="00E44950">
      <w:pPr>
        <w:rPr>
          <w:lang w:eastAsia="zh-CN"/>
        </w:rPr>
      </w:pPr>
      <w:r>
        <w:rPr>
          <w:lang w:eastAsia="zh-CN"/>
        </w:rPr>
        <w:t>天才的物质只涂抹在五根洞穿天地的黑线上</w:t>
      </w:r>
      <w:r w:rsidR="008F7346">
        <w:rPr>
          <w:lang w:eastAsia="zh-CN"/>
        </w:rPr>
        <w:t>，</w:t>
      </w:r>
      <w:r>
        <w:rPr>
          <w:lang w:eastAsia="zh-CN"/>
        </w:rPr>
        <w:t>千百年后</w:t>
      </w:r>
      <w:r w:rsidR="008F7346">
        <w:rPr>
          <w:lang w:eastAsia="zh-CN"/>
        </w:rPr>
        <w:t>，</w:t>
      </w:r>
      <w:r>
        <w:rPr>
          <w:lang w:eastAsia="zh-CN"/>
        </w:rPr>
        <w:t>这沸腾的物质依然在天地间回响</w:t>
      </w:r>
      <w:r>
        <w:rPr>
          <w:lang w:eastAsia="zh-CN"/>
        </w:rPr>
        <w:t>.</w:t>
      </w:r>
      <w:r>
        <w:rPr>
          <w:lang w:eastAsia="zh-CN"/>
        </w:rPr>
        <w:t>两位说德语的天才</w:t>
      </w:r>
      <w:r w:rsidR="008F7346">
        <w:rPr>
          <w:lang w:eastAsia="zh-CN"/>
        </w:rPr>
        <w:t>，</w:t>
      </w:r>
      <w:r>
        <w:rPr>
          <w:lang w:eastAsia="zh-CN"/>
        </w:rPr>
        <w:t>也是在本</w:t>
      </w:r>
      <w:r>
        <w:rPr>
          <w:lang w:eastAsia="zh-CN"/>
        </w:rPr>
        <w:t>ID</w:t>
      </w:r>
      <w:r>
        <w:rPr>
          <w:lang w:eastAsia="zh-CN"/>
        </w:rPr>
        <w:t>心目中唯一的两个天才</w:t>
      </w:r>
      <w:r w:rsidR="008F7346">
        <w:rPr>
          <w:lang w:eastAsia="zh-CN"/>
        </w:rPr>
        <w:t>，</w:t>
      </w:r>
      <w:r>
        <w:rPr>
          <w:lang w:eastAsia="zh-CN"/>
        </w:rPr>
        <w:t>两个离开年龄加起来还能证明</w:t>
      </w:r>
      <w:r>
        <w:rPr>
          <w:lang w:eastAsia="zh-CN"/>
        </w:rPr>
        <w:t>"</w:t>
      </w:r>
      <w:r>
        <w:rPr>
          <w:lang w:eastAsia="zh-CN"/>
        </w:rPr>
        <w:t>人生七十古来稀</w:t>
      </w:r>
      <w:r>
        <w:rPr>
          <w:lang w:eastAsia="zh-CN"/>
        </w:rPr>
        <w:t>"</w:t>
      </w:r>
      <w:r>
        <w:rPr>
          <w:lang w:eastAsia="zh-CN"/>
        </w:rPr>
        <w:t>的天才</w:t>
      </w:r>
      <w:r w:rsidR="008F7346">
        <w:rPr>
          <w:lang w:eastAsia="zh-CN"/>
        </w:rPr>
        <w:t>，</w:t>
      </w:r>
      <w:r>
        <w:rPr>
          <w:lang w:eastAsia="zh-CN"/>
        </w:rPr>
        <w:t>对于他们的第一次</w:t>
      </w:r>
      <w:r w:rsidR="008F7346">
        <w:rPr>
          <w:lang w:eastAsia="zh-CN"/>
        </w:rPr>
        <w:t>，</w:t>
      </w:r>
      <w:r>
        <w:rPr>
          <w:lang w:eastAsia="zh-CN"/>
        </w:rPr>
        <w:t>文字总是多余的</w:t>
      </w:r>
      <w:r>
        <w:rPr>
          <w:lang w:eastAsia="zh-CN"/>
        </w:rPr>
        <w:t>.</w:t>
      </w:r>
    </w:p>
    <w:p w14:paraId="0EBC2ADC" w14:textId="77777777" w:rsidR="00480CF5" w:rsidRDefault="00E44950">
      <w:pPr>
        <w:rPr>
          <w:lang w:eastAsia="zh-CN"/>
        </w:rPr>
      </w:pPr>
      <w:r>
        <w:rPr>
          <w:lang w:eastAsia="zh-CN"/>
        </w:rPr>
        <w:t>关闭一切的背景音乐</w:t>
      </w:r>
      <w:r w:rsidR="008F7346">
        <w:rPr>
          <w:lang w:eastAsia="zh-CN"/>
        </w:rPr>
        <w:t>，</w:t>
      </w:r>
      <w:r>
        <w:rPr>
          <w:lang w:eastAsia="zh-CN"/>
        </w:rPr>
        <w:t>打开你的心</w:t>
      </w:r>
      <w:r w:rsidR="008F7346">
        <w:rPr>
          <w:lang w:eastAsia="zh-CN"/>
        </w:rPr>
        <w:t>，</w:t>
      </w:r>
      <w:r>
        <w:rPr>
          <w:lang w:eastAsia="zh-CN"/>
        </w:rPr>
        <w:t>不需要任何太好的音响</w:t>
      </w:r>
      <w:r w:rsidR="008F7346">
        <w:rPr>
          <w:lang w:eastAsia="zh-CN"/>
        </w:rPr>
        <w:t>，</w:t>
      </w:r>
      <w:proofErr w:type="gramStart"/>
      <w:r>
        <w:rPr>
          <w:lang w:eastAsia="zh-CN"/>
        </w:rPr>
        <w:t>心只能</w:t>
      </w:r>
      <w:proofErr w:type="gramEnd"/>
      <w:r>
        <w:rPr>
          <w:lang w:eastAsia="zh-CN"/>
        </w:rPr>
        <w:t>用心感受</w:t>
      </w:r>
      <w:r>
        <w:rPr>
          <w:lang w:eastAsia="zh-CN"/>
        </w:rPr>
        <w:t>.</w:t>
      </w:r>
    </w:p>
    <w:p w14:paraId="63C4F929" w14:textId="77777777" w:rsidR="00480CF5" w:rsidRDefault="00E44950">
      <w:pPr>
        <w:pStyle w:val="Heading1"/>
        <w:rPr>
          <w:lang w:eastAsia="zh-CN"/>
        </w:rPr>
      </w:pPr>
      <w:bookmarkStart w:id="305" w:name="_Toc72586461"/>
      <w:r>
        <w:rPr>
          <w:lang w:eastAsia="zh-CN"/>
        </w:rPr>
        <w:t xml:space="preserve">2006-12-10 12:09 </w:t>
      </w:r>
      <w:r>
        <w:rPr>
          <w:lang w:eastAsia="zh-CN"/>
        </w:rPr>
        <w:t>《论语》详解：给所有曲解孔子的人（</w:t>
      </w:r>
      <w:r>
        <w:rPr>
          <w:lang w:eastAsia="zh-CN"/>
        </w:rPr>
        <w:t>39</w:t>
      </w:r>
      <w:r>
        <w:rPr>
          <w:lang w:eastAsia="zh-CN"/>
        </w:rPr>
        <w:t>）</w:t>
      </w:r>
      <w:bookmarkEnd w:id="305"/>
    </w:p>
    <w:p w14:paraId="16977F6D" w14:textId="77777777" w:rsidR="00480CF5" w:rsidRDefault="002E2046">
      <w:hyperlink r:id="rId331" w:history="1">
        <w:r w:rsidR="0096742D" w:rsidRPr="0063502D">
          <w:rPr>
            <w:rStyle w:val="Hyperlink"/>
          </w:rPr>
          <w:t>http://blog.sina.com.cn/s/blog_486e105c010007kj.html</w:t>
        </w:r>
      </w:hyperlink>
      <w:r w:rsidR="0096742D">
        <w:t xml:space="preserve">  </w:t>
      </w:r>
    </w:p>
    <w:p w14:paraId="4D0030CB" w14:textId="77777777" w:rsidR="00480CF5" w:rsidRPr="00C4253D" w:rsidRDefault="00E44950">
      <w:pPr>
        <w:rPr>
          <w:color w:val="FF0000"/>
          <w:lang w:eastAsia="zh-CN"/>
        </w:rPr>
      </w:pPr>
      <w:r w:rsidRPr="00C4253D">
        <w:rPr>
          <w:color w:val="FF0000"/>
          <w:lang w:eastAsia="zh-CN"/>
        </w:rPr>
        <w:t>子曰：由</w:t>
      </w:r>
      <w:proofErr w:type="gramStart"/>
      <w:r w:rsidRPr="00C4253D">
        <w:rPr>
          <w:color w:val="FF0000"/>
          <w:lang w:eastAsia="zh-CN"/>
        </w:rPr>
        <w:t>诲</w:t>
      </w:r>
      <w:proofErr w:type="gramEnd"/>
      <w:r w:rsidRPr="00C4253D">
        <w:rPr>
          <w:color w:val="FF0000"/>
          <w:lang w:eastAsia="zh-CN"/>
        </w:rPr>
        <w:t>女，知之乎！知之为，知之；不知为，不知；是知也！</w:t>
      </w:r>
    </w:p>
    <w:p w14:paraId="1B5CBE6E" w14:textId="77777777" w:rsidR="00A94E06" w:rsidRDefault="00E44950">
      <w:pPr>
        <w:rPr>
          <w:lang w:eastAsia="zh-CN"/>
        </w:rPr>
      </w:pPr>
      <w:r>
        <w:rPr>
          <w:lang w:eastAsia="zh-CN"/>
        </w:rPr>
        <w:t>杨伯峻：孔子说：</w:t>
      </w:r>
      <w:r>
        <w:rPr>
          <w:lang w:eastAsia="zh-CN"/>
        </w:rPr>
        <w:t>“</w:t>
      </w:r>
      <w:r>
        <w:rPr>
          <w:lang w:eastAsia="zh-CN"/>
        </w:rPr>
        <w:t>由！教给你对待知或不知的正确态度吧！知道就是知道，不知道就是不知道，这就是聪明智慧。</w:t>
      </w:r>
      <w:r>
        <w:rPr>
          <w:lang w:eastAsia="zh-CN"/>
        </w:rPr>
        <w:t>”</w:t>
      </w:r>
    </w:p>
    <w:p w14:paraId="50023DE7" w14:textId="77777777" w:rsidR="00A94E06" w:rsidRDefault="00E44950">
      <w:pPr>
        <w:rPr>
          <w:lang w:eastAsia="zh-CN"/>
        </w:rPr>
      </w:pPr>
      <w:r>
        <w:rPr>
          <w:lang w:eastAsia="zh-CN"/>
        </w:rPr>
        <w:t>钱穆：先生说：</w:t>
      </w:r>
      <w:r>
        <w:rPr>
          <w:lang w:eastAsia="zh-CN"/>
        </w:rPr>
        <w:t>“</w:t>
      </w:r>
      <w:r>
        <w:rPr>
          <w:lang w:eastAsia="zh-CN"/>
        </w:rPr>
        <w:t>由呀！我教你怎么算知道吧！你知道你所知，又能同时知道你所不知，才算是知。</w:t>
      </w:r>
      <w:r>
        <w:rPr>
          <w:lang w:eastAsia="zh-CN"/>
        </w:rPr>
        <w:t>”</w:t>
      </w:r>
    </w:p>
    <w:p w14:paraId="010DACC0" w14:textId="77777777" w:rsidR="00480CF5" w:rsidRDefault="00E44950">
      <w:pPr>
        <w:rPr>
          <w:lang w:eastAsia="zh-CN"/>
        </w:rPr>
      </w:pPr>
      <w:r>
        <w:rPr>
          <w:lang w:eastAsia="zh-CN"/>
        </w:rPr>
        <w:t>李泽厚：孔子说：</w:t>
      </w:r>
      <w:r>
        <w:rPr>
          <w:lang w:eastAsia="zh-CN"/>
        </w:rPr>
        <w:t>“</w:t>
      </w:r>
      <w:r>
        <w:rPr>
          <w:lang w:eastAsia="zh-CN"/>
        </w:rPr>
        <w:t>子路，我告诉你什么叫求知吧：知道就是知道，不知道就是不知道，这就是真正的知道。</w:t>
      </w:r>
      <w:r>
        <w:rPr>
          <w:lang w:eastAsia="zh-CN"/>
        </w:rPr>
        <w:t>”</w:t>
      </w:r>
    </w:p>
    <w:p w14:paraId="04A8EF76" w14:textId="77777777" w:rsidR="00480CF5" w:rsidRDefault="00E44950">
      <w:pPr>
        <w:rPr>
          <w:lang w:eastAsia="zh-CN"/>
        </w:rPr>
      </w:pPr>
      <w:r>
        <w:rPr>
          <w:lang w:eastAsia="zh-CN"/>
        </w:rPr>
        <w:t>详解：</w:t>
      </w:r>
      <w:r w:rsidRPr="00C4253D">
        <w:rPr>
          <w:color w:val="FF0000"/>
          <w:lang w:eastAsia="zh-CN"/>
        </w:rPr>
        <w:t>以上三位及通常的断句都是</w:t>
      </w:r>
      <w:r w:rsidRPr="00C4253D">
        <w:rPr>
          <w:color w:val="FF0000"/>
          <w:lang w:eastAsia="zh-CN"/>
        </w:rPr>
        <w:t>“</w:t>
      </w:r>
      <w:r w:rsidRPr="00C4253D">
        <w:rPr>
          <w:color w:val="FF0000"/>
          <w:lang w:eastAsia="zh-CN"/>
        </w:rPr>
        <w:t>由！</w:t>
      </w:r>
      <w:proofErr w:type="gramStart"/>
      <w:r w:rsidRPr="00C4253D">
        <w:rPr>
          <w:color w:val="FF0000"/>
          <w:lang w:eastAsia="zh-CN"/>
        </w:rPr>
        <w:t>诲</w:t>
      </w:r>
      <w:proofErr w:type="gramEnd"/>
      <w:r w:rsidRPr="00C4253D">
        <w:rPr>
          <w:color w:val="FF0000"/>
          <w:lang w:eastAsia="zh-CN"/>
        </w:rPr>
        <w:t>女知之乎！知之为知之，不知为不知，是知也。</w:t>
      </w:r>
      <w:r w:rsidRPr="00C4253D">
        <w:rPr>
          <w:color w:val="FF0000"/>
          <w:lang w:eastAsia="zh-CN"/>
        </w:rPr>
        <w:t>”</w:t>
      </w:r>
      <w:r>
        <w:rPr>
          <w:lang w:eastAsia="zh-CN"/>
        </w:rPr>
        <w:t>关键的问题是</w:t>
      </w:r>
      <w:r>
        <w:rPr>
          <w:lang w:eastAsia="zh-CN"/>
        </w:rPr>
        <w:t>“</w:t>
      </w:r>
      <w:r>
        <w:rPr>
          <w:lang w:eastAsia="zh-CN"/>
        </w:rPr>
        <w:t>由</w:t>
      </w:r>
      <w:r>
        <w:rPr>
          <w:lang w:eastAsia="zh-CN"/>
        </w:rPr>
        <w:t>”</w:t>
      </w:r>
      <w:r>
        <w:rPr>
          <w:lang w:eastAsia="zh-CN"/>
        </w:rPr>
        <w:t>究竟指什么？是不是通常所认为的孔子弟子</w:t>
      </w:r>
      <w:r>
        <w:rPr>
          <w:lang w:eastAsia="zh-CN"/>
        </w:rPr>
        <w:t>“</w:t>
      </w:r>
      <w:r>
        <w:rPr>
          <w:lang w:eastAsia="zh-CN"/>
        </w:rPr>
        <w:t>子路</w:t>
      </w:r>
      <w:r>
        <w:rPr>
          <w:lang w:eastAsia="zh-CN"/>
        </w:rPr>
        <w:t>”</w:t>
      </w:r>
      <w:r>
        <w:rPr>
          <w:lang w:eastAsia="zh-CN"/>
        </w:rPr>
        <w:t>？在</w:t>
      </w:r>
      <w:r>
        <w:rPr>
          <w:lang w:eastAsia="zh-CN"/>
        </w:rPr>
        <w:t>“</w:t>
      </w:r>
      <w:r>
        <w:rPr>
          <w:lang w:eastAsia="zh-CN"/>
        </w:rPr>
        <w:t>由知、德者，鲜矣！</w:t>
      </w:r>
      <w:r>
        <w:rPr>
          <w:lang w:eastAsia="zh-CN"/>
        </w:rPr>
        <w:t>”</w:t>
      </w:r>
      <w:r>
        <w:rPr>
          <w:lang w:eastAsia="zh-CN"/>
        </w:rPr>
        <w:t>一章中，已经否定了</w:t>
      </w:r>
      <w:r>
        <w:rPr>
          <w:lang w:eastAsia="zh-CN"/>
        </w:rPr>
        <w:t>“</w:t>
      </w:r>
      <w:r>
        <w:rPr>
          <w:lang w:eastAsia="zh-CN"/>
        </w:rPr>
        <w:t>由</w:t>
      </w:r>
      <w:r>
        <w:rPr>
          <w:lang w:eastAsia="zh-CN"/>
        </w:rPr>
        <w:t>”</w:t>
      </w:r>
      <w:r>
        <w:rPr>
          <w:lang w:eastAsia="zh-CN"/>
        </w:rPr>
        <w:t>指</w:t>
      </w:r>
      <w:r>
        <w:rPr>
          <w:lang w:eastAsia="zh-CN"/>
        </w:rPr>
        <w:t>“</w:t>
      </w:r>
      <w:r>
        <w:rPr>
          <w:lang w:eastAsia="zh-CN"/>
        </w:rPr>
        <w:t>子路</w:t>
      </w:r>
      <w:r>
        <w:rPr>
          <w:lang w:eastAsia="zh-CN"/>
        </w:rPr>
        <w:t>”</w:t>
      </w:r>
      <w:r>
        <w:rPr>
          <w:lang w:eastAsia="zh-CN"/>
        </w:rPr>
        <w:t>的一贯说法，本章也如此。关于这点，现给出一个具体的分析。在《论语》中，孔子一贯称呼子路都有一个固定用法，就是</w:t>
      </w:r>
      <w:r>
        <w:rPr>
          <w:lang w:eastAsia="zh-CN"/>
        </w:rPr>
        <w:t>“</w:t>
      </w:r>
      <w:r>
        <w:rPr>
          <w:lang w:eastAsia="zh-CN"/>
        </w:rPr>
        <w:t>由也</w:t>
      </w:r>
      <w:r>
        <w:rPr>
          <w:lang w:eastAsia="zh-CN"/>
        </w:rPr>
        <w:t>”</w:t>
      </w:r>
      <w:r>
        <w:rPr>
          <w:lang w:eastAsia="zh-CN"/>
        </w:rPr>
        <w:t>。例如</w:t>
      </w:r>
      <w:r>
        <w:rPr>
          <w:lang w:eastAsia="zh-CN"/>
        </w:rPr>
        <w:t>“</w:t>
      </w:r>
      <w:r>
        <w:rPr>
          <w:lang w:eastAsia="zh-CN"/>
        </w:rPr>
        <w:t>由也好勇过我，无所取材</w:t>
      </w:r>
      <w:r>
        <w:rPr>
          <w:lang w:eastAsia="zh-CN"/>
        </w:rPr>
        <w:t>”</w:t>
      </w:r>
      <w:r>
        <w:rPr>
          <w:lang w:eastAsia="zh-CN"/>
        </w:rPr>
        <w:t>、</w:t>
      </w:r>
      <w:r>
        <w:rPr>
          <w:lang w:eastAsia="zh-CN"/>
        </w:rPr>
        <w:t>“</w:t>
      </w:r>
      <w:r>
        <w:rPr>
          <w:lang w:eastAsia="zh-CN"/>
        </w:rPr>
        <w:t>由也，千乘之国，可使治其赋也，不知其仁也</w:t>
      </w:r>
      <w:r>
        <w:rPr>
          <w:lang w:eastAsia="zh-CN"/>
        </w:rPr>
        <w:t>”</w:t>
      </w:r>
      <w:r>
        <w:rPr>
          <w:lang w:eastAsia="zh-CN"/>
        </w:rPr>
        <w:t>、</w:t>
      </w:r>
      <w:r>
        <w:rPr>
          <w:lang w:eastAsia="zh-CN"/>
        </w:rPr>
        <w:t>“</w:t>
      </w:r>
      <w:r>
        <w:rPr>
          <w:lang w:eastAsia="zh-CN"/>
        </w:rPr>
        <w:t>由也果，</w:t>
      </w:r>
      <w:proofErr w:type="gramStart"/>
      <w:r>
        <w:rPr>
          <w:lang w:eastAsia="zh-CN"/>
        </w:rPr>
        <w:t>於</w:t>
      </w:r>
      <w:proofErr w:type="gramEnd"/>
      <w:r>
        <w:rPr>
          <w:lang w:eastAsia="zh-CN"/>
        </w:rPr>
        <w:t>从政乎何有？</w:t>
      </w:r>
      <w:r>
        <w:rPr>
          <w:lang w:eastAsia="zh-CN"/>
        </w:rPr>
        <w:t>”</w:t>
      </w:r>
      <w:r>
        <w:rPr>
          <w:lang w:eastAsia="zh-CN"/>
        </w:rPr>
        <w:t>、</w:t>
      </w:r>
      <w:r>
        <w:rPr>
          <w:lang w:eastAsia="zh-CN"/>
        </w:rPr>
        <w:t>“</w:t>
      </w:r>
      <w:r>
        <w:rPr>
          <w:lang w:eastAsia="zh-CN"/>
        </w:rPr>
        <w:t>由也升堂矣！未入</w:t>
      </w:r>
      <w:proofErr w:type="gramStart"/>
      <w:r>
        <w:rPr>
          <w:lang w:eastAsia="zh-CN"/>
        </w:rPr>
        <w:t>於</w:t>
      </w:r>
      <w:proofErr w:type="gramEnd"/>
      <w:r>
        <w:rPr>
          <w:lang w:eastAsia="zh-CN"/>
        </w:rPr>
        <w:t>室也！</w:t>
      </w:r>
      <w:r>
        <w:rPr>
          <w:lang w:eastAsia="zh-CN"/>
        </w:rPr>
        <w:t>”</w:t>
      </w:r>
      <w:r>
        <w:rPr>
          <w:lang w:eastAsia="zh-CN"/>
        </w:rPr>
        <w:t>、</w:t>
      </w:r>
      <w:r>
        <w:rPr>
          <w:lang w:eastAsia="zh-CN"/>
        </w:rPr>
        <w:t>“</w:t>
      </w:r>
      <w:r>
        <w:rPr>
          <w:lang w:eastAsia="zh-CN"/>
        </w:rPr>
        <w:t>片言可以折狱者，其由也与！</w:t>
      </w:r>
      <w:r>
        <w:rPr>
          <w:lang w:eastAsia="zh-CN"/>
        </w:rPr>
        <w:t>”</w:t>
      </w:r>
      <w:r>
        <w:rPr>
          <w:lang w:eastAsia="zh-CN"/>
        </w:rPr>
        <w:t>等等。而且这种语法现象并不单单用在子路身上，《论语》中孔子也一贯用</w:t>
      </w:r>
      <w:r>
        <w:rPr>
          <w:lang w:eastAsia="zh-CN"/>
        </w:rPr>
        <w:t>“</w:t>
      </w:r>
      <w:r>
        <w:rPr>
          <w:lang w:eastAsia="zh-CN"/>
        </w:rPr>
        <w:t>回也</w:t>
      </w:r>
      <w:r>
        <w:rPr>
          <w:lang w:eastAsia="zh-CN"/>
        </w:rPr>
        <w:t>”</w:t>
      </w:r>
      <w:r>
        <w:rPr>
          <w:lang w:eastAsia="zh-CN"/>
        </w:rPr>
        <w:t>称呼颜回，例如</w:t>
      </w:r>
      <w:r>
        <w:rPr>
          <w:lang w:eastAsia="zh-CN"/>
        </w:rPr>
        <w:t>“</w:t>
      </w:r>
      <w:r>
        <w:rPr>
          <w:lang w:eastAsia="zh-CN"/>
        </w:rPr>
        <w:t>贤哉，回也！</w:t>
      </w:r>
      <w:r>
        <w:rPr>
          <w:lang w:eastAsia="zh-CN"/>
        </w:rPr>
        <w:t>”</w:t>
      </w:r>
      <w:r>
        <w:rPr>
          <w:lang w:eastAsia="zh-CN"/>
        </w:rPr>
        <w:t>、</w:t>
      </w:r>
      <w:r>
        <w:rPr>
          <w:lang w:eastAsia="zh-CN"/>
        </w:rPr>
        <w:t>“</w:t>
      </w:r>
      <w:r>
        <w:rPr>
          <w:lang w:eastAsia="zh-CN"/>
        </w:rPr>
        <w:t>回也，非助我者也！</w:t>
      </w:r>
      <w:r>
        <w:rPr>
          <w:lang w:eastAsia="zh-CN"/>
        </w:rPr>
        <w:t>”</w:t>
      </w:r>
      <w:r>
        <w:rPr>
          <w:lang w:eastAsia="zh-CN"/>
        </w:rPr>
        <w:t>等。特别这一句，把子贡也捎上：</w:t>
      </w:r>
      <w:r>
        <w:rPr>
          <w:lang w:eastAsia="zh-CN"/>
        </w:rPr>
        <w:t>“</w:t>
      </w:r>
      <w:r>
        <w:rPr>
          <w:lang w:eastAsia="zh-CN"/>
        </w:rPr>
        <w:t>赐也何敢望回？回也闻一以知十，赐也闻一知二</w:t>
      </w:r>
      <w:proofErr w:type="gramStart"/>
      <w:r>
        <w:rPr>
          <w:lang w:eastAsia="zh-CN"/>
        </w:rPr>
        <w:t>。</w:t>
      </w:r>
      <w:r>
        <w:rPr>
          <w:lang w:eastAsia="zh-CN"/>
        </w:rPr>
        <w:t>”</w:t>
      </w:r>
      <w:r>
        <w:rPr>
          <w:lang w:eastAsia="zh-CN"/>
        </w:rPr>
        <w:t>由此可见</w:t>
      </w:r>
      <w:proofErr w:type="gramEnd"/>
      <w:r>
        <w:rPr>
          <w:lang w:eastAsia="zh-CN"/>
        </w:rPr>
        <w:t>，这是《论语》中的标准用法，把</w:t>
      </w:r>
      <w:r>
        <w:rPr>
          <w:lang w:eastAsia="zh-CN"/>
        </w:rPr>
        <w:t>“</w:t>
      </w:r>
      <w:r>
        <w:rPr>
          <w:lang w:eastAsia="zh-CN"/>
        </w:rPr>
        <w:t>由</w:t>
      </w:r>
      <w:r>
        <w:rPr>
          <w:lang w:eastAsia="zh-CN"/>
        </w:rPr>
        <w:t>”</w:t>
      </w:r>
      <w:r>
        <w:rPr>
          <w:lang w:eastAsia="zh-CN"/>
        </w:rPr>
        <w:t>当成</w:t>
      </w:r>
      <w:r>
        <w:rPr>
          <w:lang w:eastAsia="zh-CN"/>
        </w:rPr>
        <w:t>“</w:t>
      </w:r>
      <w:r>
        <w:rPr>
          <w:lang w:eastAsia="zh-CN"/>
        </w:rPr>
        <w:t>子</w:t>
      </w:r>
      <w:r>
        <w:rPr>
          <w:lang w:eastAsia="zh-CN"/>
        </w:rPr>
        <w:lastRenderedPageBreak/>
        <w:t>路</w:t>
      </w:r>
      <w:r>
        <w:rPr>
          <w:lang w:eastAsia="zh-CN"/>
        </w:rPr>
        <w:t>”</w:t>
      </w:r>
      <w:r>
        <w:rPr>
          <w:lang w:eastAsia="zh-CN"/>
        </w:rPr>
        <w:t>，绝对是胡来。本</w:t>
      </w:r>
      <w:r>
        <w:rPr>
          <w:lang w:eastAsia="zh-CN"/>
        </w:rPr>
        <w:t>ID</w:t>
      </w:r>
      <w:r>
        <w:rPr>
          <w:lang w:eastAsia="zh-CN"/>
        </w:rPr>
        <w:t>现在将一个两千多年来一直延续的语法错误给纠正了，</w:t>
      </w:r>
      <w:r>
        <w:rPr>
          <w:lang w:eastAsia="zh-CN"/>
        </w:rPr>
        <w:t>“</w:t>
      </w:r>
      <w:r>
        <w:rPr>
          <w:lang w:eastAsia="zh-CN"/>
        </w:rPr>
        <w:t>由</w:t>
      </w:r>
      <w:r>
        <w:rPr>
          <w:lang w:eastAsia="zh-CN"/>
        </w:rPr>
        <w:t>”</w:t>
      </w:r>
      <w:r>
        <w:rPr>
          <w:lang w:eastAsia="zh-CN"/>
        </w:rPr>
        <w:t>绝对不能当成</w:t>
      </w:r>
      <w:r>
        <w:rPr>
          <w:lang w:eastAsia="zh-CN"/>
        </w:rPr>
        <w:t>“</w:t>
      </w:r>
      <w:r>
        <w:rPr>
          <w:lang w:eastAsia="zh-CN"/>
        </w:rPr>
        <w:t>子路</w:t>
      </w:r>
      <w:r>
        <w:rPr>
          <w:lang w:eastAsia="zh-CN"/>
        </w:rPr>
        <w:t>”</w:t>
      </w:r>
      <w:r>
        <w:rPr>
          <w:lang w:eastAsia="zh-CN"/>
        </w:rPr>
        <w:t>。还有，</w:t>
      </w:r>
      <w:r>
        <w:rPr>
          <w:lang w:eastAsia="zh-CN"/>
        </w:rPr>
        <w:t>“</w:t>
      </w:r>
      <w:r>
        <w:rPr>
          <w:lang w:eastAsia="zh-CN"/>
        </w:rPr>
        <w:t>知之</w:t>
      </w:r>
      <w:r>
        <w:rPr>
          <w:lang w:eastAsia="zh-CN"/>
        </w:rPr>
        <w:t>”</w:t>
      </w:r>
      <w:r>
        <w:rPr>
          <w:lang w:eastAsia="zh-CN"/>
        </w:rPr>
        <w:t>的</w:t>
      </w:r>
      <w:r>
        <w:rPr>
          <w:lang w:eastAsia="zh-CN"/>
        </w:rPr>
        <w:t>“</w:t>
      </w:r>
      <w:r>
        <w:rPr>
          <w:lang w:eastAsia="zh-CN"/>
        </w:rPr>
        <w:t>之</w:t>
      </w:r>
      <w:r>
        <w:rPr>
          <w:lang w:eastAsia="zh-CN"/>
        </w:rPr>
        <w:t>”</w:t>
      </w:r>
      <w:r>
        <w:rPr>
          <w:lang w:eastAsia="zh-CN"/>
        </w:rPr>
        <w:t>究竟指什么？通常的翻译都把这</w:t>
      </w:r>
      <w:r>
        <w:rPr>
          <w:lang w:eastAsia="zh-CN"/>
        </w:rPr>
        <w:t>“</w:t>
      </w:r>
      <w:r>
        <w:rPr>
          <w:lang w:eastAsia="zh-CN"/>
        </w:rPr>
        <w:t>之</w:t>
      </w:r>
      <w:r>
        <w:rPr>
          <w:lang w:eastAsia="zh-CN"/>
        </w:rPr>
        <w:t>”</w:t>
      </w:r>
      <w:r>
        <w:rPr>
          <w:lang w:eastAsia="zh-CN"/>
        </w:rPr>
        <w:t>给掩掉不翻了，如果真是这样，为什么原文不直接就用</w:t>
      </w:r>
      <w:r>
        <w:rPr>
          <w:lang w:eastAsia="zh-CN"/>
        </w:rPr>
        <w:t>“</w:t>
      </w:r>
      <w:r>
        <w:rPr>
          <w:lang w:eastAsia="zh-CN"/>
        </w:rPr>
        <w:t>知为知，不知为不知，是知也</w:t>
      </w:r>
      <w:r>
        <w:rPr>
          <w:lang w:eastAsia="zh-CN"/>
        </w:rPr>
        <w:t>”</w:t>
      </w:r>
      <w:r>
        <w:rPr>
          <w:lang w:eastAsia="zh-CN"/>
        </w:rPr>
        <w:t>？</w:t>
      </w:r>
    </w:p>
    <w:p w14:paraId="5FF72DB3" w14:textId="77777777" w:rsidR="00480CF5" w:rsidRDefault="00E44950">
      <w:pPr>
        <w:rPr>
          <w:lang w:eastAsia="zh-CN"/>
        </w:rPr>
      </w:pPr>
      <w:r>
        <w:rPr>
          <w:lang w:eastAsia="zh-CN"/>
        </w:rPr>
        <w:t>抛开语法问题，通常的解释同样可笑：知道就是知道，不知道就是不知道，这就是真正的知道，就是聪明智慧？你知道你所知，又能同时知道你所不知，才算是知？如果真是这样，最能知道的、最有智慧的一定是这样一台机械，它有如下程序：它只回答关于自己知道还是不知道的问题，而答案只有两个：知道和不知道；然后它严格地被设定成按固定程序的知道与不知道来给出知道和不知道的答案。如此解释，是典型的愚民把戏。</w:t>
      </w:r>
      <w:r w:rsidRPr="00C4253D">
        <w:rPr>
          <w:color w:val="FF0000"/>
          <w:lang w:eastAsia="zh-CN"/>
        </w:rPr>
        <w:t>一个问题就可以把这种把戏拆穿：知道知道如何知道为什么知道，知道不知道如何不知道为什么不知道，知道与不知道的可判别是如何</w:t>
      </w:r>
      <w:proofErr w:type="gramStart"/>
      <w:r w:rsidRPr="00C4253D">
        <w:rPr>
          <w:color w:val="FF0000"/>
          <w:lang w:eastAsia="zh-CN"/>
        </w:rPr>
        <w:t>被知道</w:t>
      </w:r>
      <w:proofErr w:type="gramEnd"/>
      <w:r w:rsidRPr="00C4253D">
        <w:rPr>
          <w:color w:val="FF0000"/>
          <w:lang w:eastAsia="zh-CN"/>
        </w:rPr>
        <w:t>的，如果这个可判别性都不能被判别是知道还是不知道，还知道不知道什么？</w:t>
      </w:r>
      <w:r>
        <w:rPr>
          <w:lang w:eastAsia="zh-CN"/>
        </w:rPr>
        <w:t>这类把戏，和前面各种</w:t>
      </w:r>
      <w:r>
        <w:rPr>
          <w:lang w:eastAsia="zh-CN"/>
        </w:rPr>
        <w:t>“</w:t>
      </w:r>
      <w:r>
        <w:rPr>
          <w:lang w:eastAsia="zh-CN"/>
        </w:rPr>
        <w:t>鲁式</w:t>
      </w:r>
      <w:r>
        <w:rPr>
          <w:lang w:eastAsia="zh-CN"/>
        </w:rPr>
        <w:t>”</w:t>
      </w:r>
      <w:r>
        <w:rPr>
          <w:lang w:eastAsia="zh-CN"/>
        </w:rPr>
        <w:t>把戏一样是同种同源的混蛋逻辑。</w:t>
      </w:r>
    </w:p>
    <w:p w14:paraId="28A11B55" w14:textId="77777777" w:rsidR="00480CF5" w:rsidRDefault="00E44950">
      <w:pPr>
        <w:rPr>
          <w:lang w:eastAsia="zh-CN"/>
        </w:rPr>
      </w:pPr>
      <w:r>
        <w:rPr>
          <w:lang w:eastAsia="zh-CN"/>
        </w:rPr>
        <w:t>正确的断句是：</w:t>
      </w:r>
      <w:r>
        <w:rPr>
          <w:lang w:eastAsia="zh-CN"/>
        </w:rPr>
        <w:t>“</w:t>
      </w:r>
      <w:r>
        <w:rPr>
          <w:lang w:eastAsia="zh-CN"/>
        </w:rPr>
        <w:t>由诲女，知之乎！知之为，知之；不知为，不知；是知也。</w:t>
      </w:r>
      <w:r>
        <w:rPr>
          <w:lang w:eastAsia="zh-CN"/>
        </w:rPr>
        <w:t>”</w:t>
      </w:r>
      <w:r>
        <w:rPr>
          <w:lang w:eastAsia="zh-CN"/>
        </w:rPr>
        <w:t>其实，本章的</w:t>
      </w:r>
      <w:r>
        <w:rPr>
          <w:lang w:eastAsia="zh-CN"/>
        </w:rPr>
        <w:t>“</w:t>
      </w:r>
      <w:r>
        <w:rPr>
          <w:lang w:eastAsia="zh-CN"/>
        </w:rPr>
        <w:t>由</w:t>
      </w:r>
      <w:r>
        <w:rPr>
          <w:lang w:eastAsia="zh-CN"/>
        </w:rPr>
        <w:t>”</w:t>
      </w:r>
      <w:r>
        <w:rPr>
          <w:lang w:eastAsia="zh-CN"/>
        </w:rPr>
        <w:t>与</w:t>
      </w:r>
      <w:r>
        <w:rPr>
          <w:lang w:eastAsia="zh-CN"/>
        </w:rPr>
        <w:t>“</w:t>
      </w:r>
      <w:r>
        <w:rPr>
          <w:lang w:eastAsia="zh-CN"/>
        </w:rPr>
        <w:t>知</w:t>
      </w:r>
      <w:r>
        <w:rPr>
          <w:lang w:eastAsia="zh-CN"/>
        </w:rPr>
        <w:t>”</w:t>
      </w:r>
      <w:r>
        <w:rPr>
          <w:lang w:eastAsia="zh-CN"/>
        </w:rPr>
        <w:t>，都顺着上一章的</w:t>
      </w:r>
      <w:r>
        <w:rPr>
          <w:lang w:eastAsia="zh-CN"/>
        </w:rPr>
        <w:t>“</w:t>
      </w:r>
      <w:r>
        <w:rPr>
          <w:lang w:eastAsia="zh-CN"/>
        </w:rPr>
        <w:t>民可，使由之；不可，使知之</w:t>
      </w:r>
      <w:r>
        <w:rPr>
          <w:lang w:eastAsia="zh-CN"/>
        </w:rPr>
        <w:t>”</w:t>
      </w:r>
      <w:r>
        <w:rPr>
          <w:lang w:eastAsia="zh-CN"/>
        </w:rPr>
        <w:t>而来。</w:t>
      </w:r>
      <w:r>
        <w:rPr>
          <w:lang w:eastAsia="zh-CN"/>
        </w:rPr>
        <w:t>“</w:t>
      </w:r>
      <w:r>
        <w:rPr>
          <w:lang w:eastAsia="zh-CN"/>
        </w:rPr>
        <w:t>由</w:t>
      </w:r>
      <w:r>
        <w:rPr>
          <w:lang w:eastAsia="zh-CN"/>
        </w:rPr>
        <w:t>”</w:t>
      </w:r>
      <w:r>
        <w:rPr>
          <w:lang w:eastAsia="zh-CN"/>
        </w:rPr>
        <w:t>，蹈行、践履，用一个更常用的词语，就是</w:t>
      </w:r>
      <w:r>
        <w:rPr>
          <w:lang w:eastAsia="zh-CN"/>
        </w:rPr>
        <w:t>“</w:t>
      </w:r>
      <w:r>
        <w:rPr>
          <w:lang w:eastAsia="zh-CN"/>
        </w:rPr>
        <w:t>实践</w:t>
      </w:r>
      <w:r>
        <w:rPr>
          <w:lang w:eastAsia="zh-CN"/>
        </w:rPr>
        <w:t>”</w:t>
      </w:r>
      <w:r>
        <w:rPr>
          <w:lang w:eastAsia="zh-CN"/>
        </w:rPr>
        <w:t>；</w:t>
      </w:r>
      <w:r>
        <w:rPr>
          <w:lang w:eastAsia="zh-CN"/>
        </w:rPr>
        <w:t>“</w:t>
      </w:r>
      <w:r>
        <w:rPr>
          <w:lang w:eastAsia="zh-CN"/>
        </w:rPr>
        <w:t>诲</w:t>
      </w:r>
      <w:r>
        <w:rPr>
          <w:lang w:eastAsia="zh-CN"/>
        </w:rPr>
        <w:t>”</w:t>
      </w:r>
      <w:r>
        <w:rPr>
          <w:lang w:eastAsia="zh-CN"/>
        </w:rPr>
        <w:t>，教导；</w:t>
      </w:r>
      <w:r>
        <w:rPr>
          <w:lang w:eastAsia="zh-CN"/>
        </w:rPr>
        <w:t>“</w:t>
      </w:r>
      <w:r>
        <w:rPr>
          <w:lang w:eastAsia="zh-CN"/>
        </w:rPr>
        <w:t>女</w:t>
      </w:r>
      <w:r>
        <w:rPr>
          <w:lang w:eastAsia="zh-CN"/>
        </w:rPr>
        <w:t>”</w:t>
      </w:r>
      <w:r>
        <w:rPr>
          <w:lang w:eastAsia="zh-CN"/>
        </w:rPr>
        <w:t>，汝之通假，你的意思，这里泛指一切人类。</w:t>
      </w:r>
      <w:r>
        <w:rPr>
          <w:lang w:eastAsia="zh-CN"/>
        </w:rPr>
        <w:t>“</w:t>
      </w:r>
      <w:r>
        <w:rPr>
          <w:lang w:eastAsia="zh-CN"/>
        </w:rPr>
        <w:t>知之乎</w:t>
      </w:r>
      <w:r>
        <w:rPr>
          <w:lang w:eastAsia="zh-CN"/>
        </w:rPr>
        <w:t>”</w:t>
      </w:r>
      <w:r>
        <w:rPr>
          <w:lang w:eastAsia="zh-CN"/>
        </w:rPr>
        <w:t>，</w:t>
      </w:r>
      <w:r>
        <w:rPr>
          <w:lang w:eastAsia="zh-CN"/>
        </w:rPr>
        <w:t>“</w:t>
      </w:r>
      <w:r>
        <w:rPr>
          <w:lang w:eastAsia="zh-CN"/>
        </w:rPr>
        <w:t>之</w:t>
      </w:r>
      <w:r>
        <w:rPr>
          <w:lang w:eastAsia="zh-CN"/>
        </w:rPr>
        <w:t>”</w:t>
      </w:r>
      <w:r>
        <w:rPr>
          <w:lang w:eastAsia="zh-CN"/>
        </w:rPr>
        <w:t>，指代</w:t>
      </w:r>
      <w:r>
        <w:rPr>
          <w:lang w:eastAsia="zh-CN"/>
        </w:rPr>
        <w:t>“</w:t>
      </w:r>
      <w:r>
        <w:rPr>
          <w:lang w:eastAsia="zh-CN"/>
        </w:rPr>
        <w:t>由诲女</w:t>
      </w:r>
      <w:r>
        <w:rPr>
          <w:lang w:eastAsia="zh-CN"/>
        </w:rPr>
        <w:t>”</w:t>
      </w:r>
      <w:r>
        <w:rPr>
          <w:lang w:eastAsia="zh-CN"/>
        </w:rPr>
        <w:t>，</w:t>
      </w:r>
      <w:r>
        <w:rPr>
          <w:lang w:eastAsia="zh-CN"/>
        </w:rPr>
        <w:t>“</w:t>
      </w:r>
      <w:r>
        <w:rPr>
          <w:lang w:eastAsia="zh-CN"/>
        </w:rPr>
        <w:t>知之</w:t>
      </w:r>
      <w:r>
        <w:rPr>
          <w:lang w:eastAsia="zh-CN"/>
        </w:rPr>
        <w:t>”</w:t>
      </w:r>
      <w:r>
        <w:rPr>
          <w:lang w:eastAsia="zh-CN"/>
        </w:rPr>
        <w:t>，以之而智，以实践所教导你而有智慧。</w:t>
      </w:r>
      <w:r w:rsidRPr="00E42BCB">
        <w:rPr>
          <w:color w:val="FF0000"/>
          <w:lang w:eastAsia="zh-CN"/>
        </w:rPr>
        <w:t>“</w:t>
      </w:r>
      <w:r w:rsidRPr="00E42BCB">
        <w:rPr>
          <w:color w:val="FF0000"/>
          <w:lang w:eastAsia="zh-CN"/>
        </w:rPr>
        <w:t>为</w:t>
      </w:r>
      <w:r w:rsidRPr="00E42BCB">
        <w:rPr>
          <w:color w:val="FF0000"/>
          <w:lang w:eastAsia="zh-CN"/>
        </w:rPr>
        <w:t>”</w:t>
      </w:r>
      <w:r w:rsidRPr="00E42BCB">
        <w:rPr>
          <w:color w:val="FF0000"/>
          <w:lang w:eastAsia="zh-CN"/>
        </w:rPr>
        <w:t>，</w:t>
      </w:r>
      <w:r w:rsidRPr="00E42BCB">
        <w:rPr>
          <w:color w:val="FF0000"/>
          <w:lang w:eastAsia="zh-CN"/>
        </w:rPr>
        <w:t>“</w:t>
      </w:r>
      <w:r w:rsidRPr="00E42BCB">
        <w:rPr>
          <w:color w:val="FF0000"/>
          <w:lang w:eastAsia="zh-CN"/>
        </w:rPr>
        <w:t>伪</w:t>
      </w:r>
      <w:r w:rsidRPr="00E42BCB">
        <w:rPr>
          <w:color w:val="FF0000"/>
          <w:lang w:eastAsia="zh-CN"/>
        </w:rPr>
        <w:t>”</w:t>
      </w:r>
      <w:r w:rsidRPr="00E42BCB">
        <w:rPr>
          <w:color w:val="FF0000"/>
          <w:lang w:eastAsia="zh-CN"/>
        </w:rPr>
        <w:t>也。何谓</w:t>
      </w:r>
      <w:r w:rsidRPr="00E42BCB">
        <w:rPr>
          <w:color w:val="FF0000"/>
          <w:lang w:eastAsia="zh-CN"/>
        </w:rPr>
        <w:t>“</w:t>
      </w:r>
      <w:r w:rsidRPr="00E42BCB">
        <w:rPr>
          <w:color w:val="FF0000"/>
          <w:lang w:eastAsia="zh-CN"/>
        </w:rPr>
        <w:t>伪</w:t>
      </w:r>
      <w:r w:rsidRPr="00E42BCB">
        <w:rPr>
          <w:color w:val="FF0000"/>
          <w:lang w:eastAsia="zh-CN"/>
        </w:rPr>
        <w:t>”</w:t>
      </w:r>
      <w:r w:rsidRPr="00E42BCB">
        <w:rPr>
          <w:color w:val="FF0000"/>
          <w:lang w:eastAsia="zh-CN"/>
        </w:rPr>
        <w:t>？非先天，人为也。</w:t>
      </w:r>
      <w:r>
        <w:rPr>
          <w:lang w:eastAsia="zh-CN"/>
        </w:rPr>
        <w:t>所有的创造、创新，都是人为，没有人为，何来创造、创新。</w:t>
      </w:r>
      <w:r>
        <w:rPr>
          <w:lang w:eastAsia="zh-CN"/>
        </w:rPr>
        <w:t>“</w:t>
      </w:r>
      <w:r>
        <w:rPr>
          <w:lang w:eastAsia="zh-CN"/>
        </w:rPr>
        <w:t>为</w:t>
      </w:r>
      <w:r>
        <w:rPr>
          <w:lang w:eastAsia="zh-CN"/>
        </w:rPr>
        <w:t>”</w:t>
      </w:r>
      <w:r>
        <w:rPr>
          <w:lang w:eastAsia="zh-CN"/>
        </w:rPr>
        <w:t>，就是</w:t>
      </w:r>
      <w:r>
        <w:rPr>
          <w:lang w:eastAsia="zh-CN"/>
        </w:rPr>
        <w:t>“</w:t>
      </w:r>
      <w:r>
        <w:rPr>
          <w:lang w:eastAsia="zh-CN"/>
        </w:rPr>
        <w:t>由</w:t>
      </w:r>
      <w:r>
        <w:rPr>
          <w:lang w:eastAsia="zh-CN"/>
        </w:rPr>
        <w:t>”</w:t>
      </w:r>
      <w:r>
        <w:rPr>
          <w:lang w:eastAsia="zh-CN"/>
        </w:rPr>
        <w:t>，就是现实人的现实实践。</w:t>
      </w:r>
      <w:r>
        <w:rPr>
          <w:lang w:eastAsia="zh-CN"/>
        </w:rPr>
        <w:t>“</w:t>
      </w:r>
      <w:r>
        <w:rPr>
          <w:lang w:eastAsia="zh-CN"/>
        </w:rPr>
        <w:t>知之为</w:t>
      </w:r>
      <w:r>
        <w:rPr>
          <w:lang w:eastAsia="zh-CN"/>
        </w:rPr>
        <w:t>”</w:t>
      </w:r>
      <w:r>
        <w:rPr>
          <w:lang w:eastAsia="zh-CN"/>
        </w:rPr>
        <w:t>，以知而为，依智慧而实践。</w:t>
      </w:r>
      <w:r>
        <w:rPr>
          <w:lang w:eastAsia="zh-CN"/>
        </w:rPr>
        <w:t>“</w:t>
      </w:r>
      <w:r>
        <w:rPr>
          <w:lang w:eastAsia="zh-CN"/>
        </w:rPr>
        <w:t>知之</w:t>
      </w:r>
      <w:r>
        <w:rPr>
          <w:lang w:eastAsia="zh-CN"/>
        </w:rPr>
        <w:t>”</w:t>
      </w:r>
      <w:r>
        <w:rPr>
          <w:lang w:eastAsia="zh-CN"/>
        </w:rPr>
        <w:t>，以之而智，以依智慧而实践所得而有智慧，</w:t>
      </w:r>
      <w:r>
        <w:rPr>
          <w:lang w:eastAsia="zh-CN"/>
        </w:rPr>
        <w:t>“</w:t>
      </w:r>
      <w:r>
        <w:rPr>
          <w:lang w:eastAsia="zh-CN"/>
        </w:rPr>
        <w:t>之</w:t>
      </w:r>
      <w:r>
        <w:rPr>
          <w:lang w:eastAsia="zh-CN"/>
        </w:rPr>
        <w:t>”</w:t>
      </w:r>
      <w:r>
        <w:rPr>
          <w:lang w:eastAsia="zh-CN"/>
        </w:rPr>
        <w:t>指代前面的</w:t>
      </w:r>
      <w:r>
        <w:rPr>
          <w:lang w:eastAsia="zh-CN"/>
        </w:rPr>
        <w:t>“</w:t>
      </w:r>
      <w:r>
        <w:rPr>
          <w:lang w:eastAsia="zh-CN"/>
        </w:rPr>
        <w:t>知之为</w:t>
      </w:r>
      <w:r>
        <w:rPr>
          <w:lang w:eastAsia="zh-CN"/>
        </w:rPr>
        <w:t>”</w:t>
      </w:r>
      <w:r>
        <w:rPr>
          <w:lang w:eastAsia="zh-CN"/>
        </w:rPr>
        <w:t>，而此智慧，与原来</w:t>
      </w:r>
      <w:r>
        <w:rPr>
          <w:lang w:eastAsia="zh-CN"/>
        </w:rPr>
        <w:t>“</w:t>
      </w:r>
      <w:r>
        <w:rPr>
          <w:lang w:eastAsia="zh-CN"/>
        </w:rPr>
        <w:t>由诲女</w:t>
      </w:r>
      <w:r>
        <w:rPr>
          <w:lang w:eastAsia="zh-CN"/>
        </w:rPr>
        <w:t>”</w:t>
      </w:r>
      <w:r>
        <w:rPr>
          <w:lang w:eastAsia="zh-CN"/>
        </w:rPr>
        <w:t>而有的智慧，经过了</w:t>
      </w:r>
      <w:r>
        <w:rPr>
          <w:lang w:eastAsia="zh-CN"/>
        </w:rPr>
        <w:t>“</w:t>
      </w:r>
      <w:r>
        <w:rPr>
          <w:lang w:eastAsia="zh-CN"/>
        </w:rPr>
        <w:t>知之为</w:t>
      </w:r>
      <w:r>
        <w:rPr>
          <w:lang w:eastAsia="zh-CN"/>
        </w:rPr>
        <w:t>”</w:t>
      </w:r>
      <w:r>
        <w:rPr>
          <w:lang w:eastAsia="zh-CN"/>
        </w:rPr>
        <w:t>而有所不同，因而是新的智慧，</w:t>
      </w:r>
      <w:r>
        <w:rPr>
          <w:lang w:eastAsia="zh-CN"/>
        </w:rPr>
        <w:t>“</w:t>
      </w:r>
      <w:r>
        <w:rPr>
          <w:lang w:eastAsia="zh-CN"/>
        </w:rPr>
        <w:t>为</w:t>
      </w:r>
      <w:r>
        <w:rPr>
          <w:lang w:eastAsia="zh-CN"/>
        </w:rPr>
        <w:t>”</w:t>
      </w:r>
      <w:r>
        <w:rPr>
          <w:lang w:eastAsia="zh-CN"/>
        </w:rPr>
        <w:t>，相对前面的</w:t>
      </w:r>
      <w:r>
        <w:rPr>
          <w:lang w:eastAsia="zh-CN"/>
        </w:rPr>
        <w:t>“</w:t>
      </w:r>
      <w:r>
        <w:rPr>
          <w:lang w:eastAsia="zh-CN"/>
        </w:rPr>
        <w:t>由</w:t>
      </w:r>
      <w:r>
        <w:rPr>
          <w:lang w:eastAsia="zh-CN"/>
        </w:rPr>
        <w:t>”</w:t>
      </w:r>
      <w:r>
        <w:rPr>
          <w:lang w:eastAsia="zh-CN"/>
        </w:rPr>
        <w:t>，也是进一步的实践。</w:t>
      </w:r>
      <w:r>
        <w:rPr>
          <w:lang w:eastAsia="zh-CN"/>
        </w:rPr>
        <w:t>“</w:t>
      </w:r>
      <w:r>
        <w:rPr>
          <w:lang w:eastAsia="zh-CN"/>
        </w:rPr>
        <w:t>不知为</w:t>
      </w:r>
      <w:r>
        <w:rPr>
          <w:lang w:eastAsia="zh-CN"/>
        </w:rPr>
        <w:t>”</w:t>
      </w:r>
      <w:r>
        <w:rPr>
          <w:lang w:eastAsia="zh-CN"/>
        </w:rPr>
        <w:t>，不以知而为。</w:t>
      </w:r>
      <w:r>
        <w:rPr>
          <w:lang w:eastAsia="zh-CN"/>
        </w:rPr>
        <w:t>“</w:t>
      </w:r>
      <w:r>
        <w:rPr>
          <w:lang w:eastAsia="zh-CN"/>
        </w:rPr>
        <w:t>是</w:t>
      </w:r>
      <w:r>
        <w:rPr>
          <w:lang w:eastAsia="zh-CN"/>
        </w:rPr>
        <w:t>”</w:t>
      </w:r>
      <w:r>
        <w:rPr>
          <w:lang w:eastAsia="zh-CN"/>
        </w:rPr>
        <w:t>，复指上文</w:t>
      </w:r>
      <w:r>
        <w:rPr>
          <w:lang w:eastAsia="zh-CN"/>
        </w:rPr>
        <w:t>“</w:t>
      </w:r>
      <w:r>
        <w:rPr>
          <w:lang w:eastAsia="zh-CN"/>
        </w:rPr>
        <w:t>知之为，知之；不知为，不知。</w:t>
      </w:r>
      <w:r>
        <w:rPr>
          <w:lang w:eastAsia="zh-CN"/>
        </w:rPr>
        <w:t>”</w:t>
      </w:r>
      <w:r>
        <w:rPr>
          <w:lang w:eastAsia="zh-CN"/>
        </w:rPr>
        <w:t>并对此进行论断及归纳，</w:t>
      </w:r>
      <w:r>
        <w:rPr>
          <w:lang w:eastAsia="zh-CN"/>
        </w:rPr>
        <w:t>“</w:t>
      </w:r>
      <w:r>
        <w:rPr>
          <w:lang w:eastAsia="zh-CN"/>
        </w:rPr>
        <w:t>这是</w:t>
      </w:r>
      <w:r>
        <w:rPr>
          <w:lang w:eastAsia="zh-CN"/>
        </w:rPr>
        <w:t>”</w:t>
      </w:r>
      <w:r>
        <w:rPr>
          <w:lang w:eastAsia="zh-CN"/>
        </w:rPr>
        <w:t>、</w:t>
      </w:r>
      <w:r>
        <w:rPr>
          <w:lang w:eastAsia="zh-CN"/>
        </w:rPr>
        <w:t>“</w:t>
      </w:r>
      <w:r>
        <w:rPr>
          <w:lang w:eastAsia="zh-CN"/>
        </w:rPr>
        <w:t>这就是</w:t>
      </w:r>
      <w:r>
        <w:rPr>
          <w:lang w:eastAsia="zh-CN"/>
        </w:rPr>
        <w:t>”</w:t>
      </w:r>
      <w:r>
        <w:rPr>
          <w:lang w:eastAsia="zh-CN"/>
        </w:rPr>
        <w:t>的意思。</w:t>
      </w:r>
    </w:p>
    <w:p w14:paraId="47A2444D" w14:textId="77777777" w:rsidR="00480CF5" w:rsidRPr="00E42BCB" w:rsidRDefault="00E44950">
      <w:pPr>
        <w:rPr>
          <w:color w:val="FF0000"/>
          <w:lang w:eastAsia="zh-CN"/>
        </w:rPr>
      </w:pPr>
      <w:r>
        <w:rPr>
          <w:lang w:eastAsia="zh-CN"/>
        </w:rPr>
        <w:t>在</w:t>
      </w:r>
      <w:r>
        <w:rPr>
          <w:lang w:eastAsia="zh-CN"/>
        </w:rPr>
        <w:t>“</w:t>
      </w:r>
      <w:r>
        <w:rPr>
          <w:lang w:eastAsia="zh-CN"/>
        </w:rPr>
        <w:t>天地人</w:t>
      </w:r>
      <w:r>
        <w:rPr>
          <w:lang w:eastAsia="zh-CN"/>
        </w:rPr>
        <w:t>”</w:t>
      </w:r>
      <w:r>
        <w:rPr>
          <w:lang w:eastAsia="zh-CN"/>
        </w:rPr>
        <w:t>结构下，道家的</w:t>
      </w:r>
      <w:r>
        <w:rPr>
          <w:lang w:eastAsia="zh-CN"/>
        </w:rPr>
        <w:t>“</w:t>
      </w:r>
      <w:r>
        <w:rPr>
          <w:lang w:eastAsia="zh-CN"/>
        </w:rPr>
        <w:t>无为</w:t>
      </w:r>
      <w:r>
        <w:rPr>
          <w:lang w:eastAsia="zh-CN"/>
        </w:rPr>
        <w:t>”</w:t>
      </w:r>
      <w:r>
        <w:rPr>
          <w:lang w:eastAsia="zh-CN"/>
        </w:rPr>
        <w:t>立场，对</w:t>
      </w:r>
      <w:r>
        <w:rPr>
          <w:lang w:eastAsia="zh-CN"/>
        </w:rPr>
        <w:t>“</w:t>
      </w:r>
      <w:r>
        <w:rPr>
          <w:lang w:eastAsia="zh-CN"/>
        </w:rPr>
        <w:t>人为</w:t>
      </w:r>
      <w:r>
        <w:rPr>
          <w:lang w:eastAsia="zh-CN"/>
        </w:rPr>
        <w:t>”</w:t>
      </w:r>
      <w:r>
        <w:rPr>
          <w:lang w:eastAsia="zh-CN"/>
        </w:rPr>
        <w:t>抱有极大怀疑。何谓</w:t>
      </w:r>
      <w:r>
        <w:rPr>
          <w:lang w:eastAsia="zh-CN"/>
        </w:rPr>
        <w:t>“</w:t>
      </w:r>
      <w:r>
        <w:rPr>
          <w:lang w:eastAsia="zh-CN"/>
        </w:rPr>
        <w:t>无为</w:t>
      </w:r>
      <w:r>
        <w:rPr>
          <w:lang w:eastAsia="zh-CN"/>
        </w:rPr>
        <w:t>”</w:t>
      </w:r>
      <w:r>
        <w:rPr>
          <w:lang w:eastAsia="zh-CN"/>
        </w:rPr>
        <w:t>？无人为也。道家相信</w:t>
      </w:r>
      <w:r>
        <w:rPr>
          <w:lang w:eastAsia="zh-CN"/>
        </w:rPr>
        <w:t>“</w:t>
      </w:r>
      <w:r>
        <w:rPr>
          <w:lang w:eastAsia="zh-CN"/>
        </w:rPr>
        <w:t>天地人</w:t>
      </w:r>
      <w:r>
        <w:rPr>
          <w:lang w:eastAsia="zh-CN"/>
        </w:rPr>
        <w:t>”</w:t>
      </w:r>
      <w:r>
        <w:rPr>
          <w:lang w:eastAsia="zh-CN"/>
        </w:rPr>
        <w:t>结构中有一先天自然之道，所以有</w:t>
      </w:r>
      <w:r>
        <w:rPr>
          <w:lang w:eastAsia="zh-CN"/>
        </w:rPr>
        <w:t>“</w:t>
      </w:r>
      <w:r>
        <w:rPr>
          <w:lang w:eastAsia="zh-CN"/>
        </w:rPr>
        <w:t>人法地，地法天，天法道，道法自然</w:t>
      </w:r>
      <w:r>
        <w:rPr>
          <w:lang w:eastAsia="zh-CN"/>
        </w:rPr>
        <w:t>”</w:t>
      </w:r>
      <w:r>
        <w:rPr>
          <w:lang w:eastAsia="zh-CN"/>
        </w:rPr>
        <w:t>之论，进而假设人最初的状态最接近自然，因此要返朴归真，要能婴儿，进而要破除一切人为刻意，诸如此类。</w:t>
      </w:r>
      <w:r w:rsidRPr="00E42BCB">
        <w:rPr>
          <w:color w:val="FF0000"/>
          <w:lang w:eastAsia="zh-CN"/>
        </w:rPr>
        <w:t>儒家是不会假设什么先天自然之道的，儒家不相信任何脱离现实的所谓智慧，不相信有什么先天的智慧先验地存在，更不相信只要找到这种智慧就一通百通、成圣成仙。儒家只相信智慧是人为的，是实践的，是实践中来的。</w:t>
      </w:r>
    </w:p>
    <w:p w14:paraId="37230F32" w14:textId="77777777" w:rsidR="00480CF5" w:rsidRDefault="00E44950">
      <w:pPr>
        <w:rPr>
          <w:lang w:eastAsia="zh-CN"/>
        </w:rPr>
      </w:pPr>
      <w:r>
        <w:rPr>
          <w:lang w:eastAsia="zh-CN"/>
        </w:rPr>
        <w:t>“</w:t>
      </w:r>
      <w:proofErr w:type="gramStart"/>
      <w:r>
        <w:rPr>
          <w:lang w:eastAsia="zh-CN"/>
        </w:rPr>
        <w:t>有为</w:t>
      </w:r>
      <w:r>
        <w:rPr>
          <w:lang w:eastAsia="zh-CN"/>
        </w:rPr>
        <w:t>”</w:t>
      </w:r>
      <w:r>
        <w:rPr>
          <w:lang w:eastAsia="zh-CN"/>
        </w:rPr>
        <w:t>，</w:t>
      </w:r>
      <w:proofErr w:type="gramEnd"/>
      <w:r>
        <w:rPr>
          <w:lang w:eastAsia="zh-CN"/>
        </w:rPr>
        <w:t>儒家的基本立场，就是一切以人类的现实实践为基础，人类的一切智慧离不开人类的现实实践，而现实实践也离不开智慧的总结。由此可见，孔子和马克思还是这样心心相印。在上一章中，强调了</w:t>
      </w:r>
      <w:r>
        <w:rPr>
          <w:lang w:eastAsia="zh-CN"/>
        </w:rPr>
        <w:t>“</w:t>
      </w:r>
      <w:r>
        <w:rPr>
          <w:lang w:eastAsia="zh-CN"/>
        </w:rPr>
        <w:t>由</w:t>
      </w:r>
      <w:r>
        <w:rPr>
          <w:lang w:eastAsia="zh-CN"/>
        </w:rPr>
        <w:t>”</w:t>
      </w:r>
      <w:r>
        <w:rPr>
          <w:lang w:eastAsia="zh-CN"/>
        </w:rPr>
        <w:t>与</w:t>
      </w:r>
      <w:r>
        <w:rPr>
          <w:lang w:eastAsia="zh-CN"/>
        </w:rPr>
        <w:t>“</w:t>
      </w:r>
      <w:r>
        <w:rPr>
          <w:lang w:eastAsia="zh-CN"/>
        </w:rPr>
        <w:t>知</w:t>
      </w:r>
      <w:r>
        <w:rPr>
          <w:lang w:eastAsia="zh-CN"/>
        </w:rPr>
        <w:t>”</w:t>
      </w:r>
      <w:r>
        <w:rPr>
          <w:lang w:eastAsia="zh-CN"/>
        </w:rPr>
        <w:t>的问题。这一章就是要揭示这</w:t>
      </w:r>
      <w:r>
        <w:rPr>
          <w:lang w:eastAsia="zh-CN"/>
        </w:rPr>
        <w:lastRenderedPageBreak/>
        <w:t>两者之间的关系：</w:t>
      </w:r>
      <w:r>
        <w:rPr>
          <w:lang w:eastAsia="zh-CN"/>
        </w:rPr>
        <w:t>“</w:t>
      </w:r>
      <w:r>
        <w:rPr>
          <w:lang w:eastAsia="zh-CN"/>
        </w:rPr>
        <w:t>由</w:t>
      </w:r>
      <w:r>
        <w:rPr>
          <w:lang w:eastAsia="zh-CN"/>
        </w:rPr>
        <w:t>”</w:t>
      </w:r>
      <w:r>
        <w:rPr>
          <w:lang w:eastAsia="zh-CN"/>
        </w:rPr>
        <w:t>是</w:t>
      </w:r>
      <w:r>
        <w:rPr>
          <w:lang w:eastAsia="zh-CN"/>
        </w:rPr>
        <w:t>“</w:t>
      </w:r>
      <w:r>
        <w:rPr>
          <w:lang w:eastAsia="zh-CN"/>
        </w:rPr>
        <w:t>知</w:t>
      </w:r>
      <w:r>
        <w:rPr>
          <w:lang w:eastAsia="zh-CN"/>
        </w:rPr>
        <w:t>”</w:t>
      </w:r>
      <w:r>
        <w:rPr>
          <w:lang w:eastAsia="zh-CN"/>
        </w:rPr>
        <w:t>的基础，没有</w:t>
      </w:r>
      <w:r>
        <w:rPr>
          <w:lang w:eastAsia="zh-CN"/>
        </w:rPr>
        <w:t>“</w:t>
      </w:r>
      <w:r>
        <w:rPr>
          <w:lang w:eastAsia="zh-CN"/>
        </w:rPr>
        <w:t>由</w:t>
      </w:r>
      <w:r>
        <w:rPr>
          <w:lang w:eastAsia="zh-CN"/>
        </w:rPr>
        <w:t>”</w:t>
      </w:r>
      <w:r>
        <w:rPr>
          <w:lang w:eastAsia="zh-CN"/>
        </w:rPr>
        <w:t>，无所谓</w:t>
      </w:r>
      <w:r>
        <w:rPr>
          <w:lang w:eastAsia="zh-CN"/>
        </w:rPr>
        <w:t>“</w:t>
      </w:r>
      <w:r>
        <w:rPr>
          <w:lang w:eastAsia="zh-CN"/>
        </w:rPr>
        <w:t>知</w:t>
      </w:r>
      <w:r>
        <w:rPr>
          <w:lang w:eastAsia="zh-CN"/>
        </w:rPr>
        <w:t>”</w:t>
      </w:r>
      <w:r>
        <w:rPr>
          <w:lang w:eastAsia="zh-CN"/>
        </w:rPr>
        <w:t>；但</w:t>
      </w:r>
      <w:r>
        <w:rPr>
          <w:lang w:eastAsia="zh-CN"/>
        </w:rPr>
        <w:t>“</w:t>
      </w:r>
      <w:r>
        <w:rPr>
          <w:lang w:eastAsia="zh-CN"/>
        </w:rPr>
        <w:t>由</w:t>
      </w:r>
      <w:r>
        <w:rPr>
          <w:lang w:eastAsia="zh-CN"/>
        </w:rPr>
        <w:t>”</w:t>
      </w:r>
      <w:r>
        <w:rPr>
          <w:lang w:eastAsia="zh-CN"/>
        </w:rPr>
        <w:t>离不开</w:t>
      </w:r>
      <w:r>
        <w:rPr>
          <w:lang w:eastAsia="zh-CN"/>
        </w:rPr>
        <w:t>“</w:t>
      </w:r>
      <w:r>
        <w:rPr>
          <w:lang w:eastAsia="zh-CN"/>
        </w:rPr>
        <w:t>知</w:t>
      </w:r>
      <w:r>
        <w:rPr>
          <w:lang w:eastAsia="zh-CN"/>
        </w:rPr>
        <w:t>”</w:t>
      </w:r>
      <w:r>
        <w:rPr>
          <w:lang w:eastAsia="zh-CN"/>
        </w:rPr>
        <w:t>，依</w:t>
      </w:r>
      <w:r>
        <w:rPr>
          <w:lang w:eastAsia="zh-CN"/>
        </w:rPr>
        <w:t>“</w:t>
      </w:r>
      <w:r>
        <w:rPr>
          <w:lang w:eastAsia="zh-CN"/>
        </w:rPr>
        <w:t>知</w:t>
      </w:r>
      <w:r>
        <w:rPr>
          <w:lang w:eastAsia="zh-CN"/>
        </w:rPr>
        <w:t>”</w:t>
      </w:r>
      <w:r>
        <w:rPr>
          <w:lang w:eastAsia="zh-CN"/>
        </w:rPr>
        <w:t>而</w:t>
      </w:r>
      <w:r>
        <w:rPr>
          <w:lang w:eastAsia="zh-CN"/>
        </w:rPr>
        <w:t>“</w:t>
      </w:r>
      <w:r>
        <w:rPr>
          <w:lang w:eastAsia="zh-CN"/>
        </w:rPr>
        <w:t>由</w:t>
      </w:r>
      <w:r>
        <w:rPr>
          <w:lang w:eastAsia="zh-CN"/>
        </w:rPr>
        <w:t>”</w:t>
      </w:r>
      <w:r>
        <w:rPr>
          <w:lang w:eastAsia="zh-CN"/>
        </w:rPr>
        <w:t>而</w:t>
      </w:r>
      <w:r>
        <w:rPr>
          <w:lang w:eastAsia="zh-CN"/>
        </w:rPr>
        <w:t>“</w:t>
      </w:r>
      <w:r>
        <w:rPr>
          <w:lang w:eastAsia="zh-CN"/>
        </w:rPr>
        <w:t>为</w:t>
      </w:r>
      <w:r>
        <w:rPr>
          <w:lang w:eastAsia="zh-CN"/>
        </w:rPr>
        <w:t>”</w:t>
      </w:r>
      <w:r>
        <w:rPr>
          <w:lang w:eastAsia="zh-CN"/>
        </w:rPr>
        <w:t>，才有新</w:t>
      </w:r>
      <w:r>
        <w:rPr>
          <w:lang w:eastAsia="zh-CN"/>
        </w:rPr>
        <w:t>“</w:t>
      </w:r>
      <w:r>
        <w:rPr>
          <w:lang w:eastAsia="zh-CN"/>
        </w:rPr>
        <w:t>知</w:t>
      </w:r>
      <w:r>
        <w:rPr>
          <w:lang w:eastAsia="zh-CN"/>
        </w:rPr>
        <w:t>”</w:t>
      </w:r>
      <w:r>
        <w:rPr>
          <w:lang w:eastAsia="zh-CN"/>
        </w:rPr>
        <w:t>，才有创造、创新，而这才是最根本的智慧。而这最根本的智慧也不是凭空而来的，也是由人的历史实践而有的。而且，这种实践而智慧，智慧而实践的过程就是</w:t>
      </w:r>
      <w:r>
        <w:rPr>
          <w:lang w:eastAsia="zh-CN"/>
        </w:rPr>
        <w:t>“</w:t>
      </w:r>
      <w:r>
        <w:rPr>
          <w:lang w:eastAsia="zh-CN"/>
        </w:rPr>
        <w:t>易</w:t>
      </w:r>
      <w:r>
        <w:rPr>
          <w:lang w:eastAsia="zh-CN"/>
        </w:rPr>
        <w:t>”</w:t>
      </w:r>
      <w:r>
        <w:rPr>
          <w:lang w:eastAsia="zh-CN"/>
        </w:rPr>
        <w:t>，就是生生不息的人类生存本身。</w:t>
      </w:r>
    </w:p>
    <w:p w14:paraId="570AC71B" w14:textId="77777777" w:rsidR="00480CF5" w:rsidRDefault="00E44950">
      <w:pPr>
        <w:rPr>
          <w:lang w:eastAsia="zh-CN"/>
        </w:rPr>
      </w:pPr>
      <w:proofErr w:type="gramStart"/>
      <w:r>
        <w:rPr>
          <w:lang w:eastAsia="zh-CN"/>
        </w:rPr>
        <w:t>缠中说</w:t>
      </w:r>
      <w:proofErr w:type="gramEnd"/>
      <w:r>
        <w:rPr>
          <w:lang w:eastAsia="zh-CN"/>
        </w:rPr>
        <w:t>禅白话直译</w:t>
      </w:r>
    </w:p>
    <w:p w14:paraId="53853DC2" w14:textId="77777777" w:rsidR="001A23E0" w:rsidRPr="001A23E0" w:rsidRDefault="00E44950">
      <w:pPr>
        <w:rPr>
          <w:color w:val="FF0000"/>
          <w:lang w:eastAsia="zh-CN"/>
        </w:rPr>
      </w:pPr>
      <w:r w:rsidRPr="001A23E0">
        <w:rPr>
          <w:color w:val="FF0000"/>
          <w:lang w:eastAsia="zh-CN"/>
        </w:rPr>
        <w:t>子曰：由</w:t>
      </w:r>
      <w:proofErr w:type="gramStart"/>
      <w:r w:rsidRPr="001A23E0">
        <w:rPr>
          <w:color w:val="FF0000"/>
          <w:lang w:eastAsia="zh-CN"/>
        </w:rPr>
        <w:t>诲</w:t>
      </w:r>
      <w:proofErr w:type="gramEnd"/>
      <w:r w:rsidRPr="001A23E0">
        <w:rPr>
          <w:color w:val="FF0000"/>
          <w:lang w:eastAsia="zh-CN"/>
        </w:rPr>
        <w:t>女，知之乎！知之为，知之；不知为，不知；是知也。</w:t>
      </w:r>
    </w:p>
    <w:p w14:paraId="399F2B58" w14:textId="77777777" w:rsidR="00480CF5" w:rsidRPr="001A23E0" w:rsidRDefault="00E44950">
      <w:pPr>
        <w:rPr>
          <w:color w:val="FF0000"/>
          <w:lang w:eastAsia="zh-CN"/>
        </w:rPr>
      </w:pPr>
      <w:r w:rsidRPr="001A23E0">
        <w:rPr>
          <w:color w:val="FF0000"/>
          <w:lang w:eastAsia="zh-CN"/>
        </w:rPr>
        <w:t>孔子说：实践教导你，以此而有智慧啊。依智慧而进一步实践，以此而有新的智慧；不依以实践而有的智慧进一步实践，就不会有新的智慧。这，就是最根本的智慧。</w:t>
      </w:r>
    </w:p>
    <w:p w14:paraId="2A4EB014" w14:textId="77777777" w:rsidR="00480CF5" w:rsidRDefault="00E44950">
      <w:pPr>
        <w:pStyle w:val="Heading1"/>
        <w:rPr>
          <w:lang w:eastAsia="zh-CN"/>
        </w:rPr>
      </w:pPr>
      <w:bookmarkStart w:id="306" w:name="_Toc72586462"/>
      <w:r>
        <w:rPr>
          <w:lang w:eastAsia="zh-CN"/>
        </w:rPr>
        <w:t xml:space="preserve">2006-12-12 09:38 </w:t>
      </w:r>
      <w:r>
        <w:rPr>
          <w:lang w:eastAsia="zh-CN"/>
        </w:rPr>
        <w:t>本</w:t>
      </w:r>
      <w:r>
        <w:rPr>
          <w:lang w:eastAsia="zh-CN"/>
        </w:rPr>
        <w:t>ID</w:t>
      </w:r>
      <w:r>
        <w:rPr>
          <w:lang w:eastAsia="zh-CN"/>
        </w:rPr>
        <w:t>如此精确地知道消息，依然要抗议！</w:t>
      </w:r>
      <w:bookmarkEnd w:id="306"/>
    </w:p>
    <w:p w14:paraId="27C5B254" w14:textId="77777777" w:rsidR="00480CF5" w:rsidRDefault="002E2046">
      <w:hyperlink r:id="rId332" w:history="1">
        <w:r w:rsidR="005A5FB0" w:rsidRPr="0063502D">
          <w:rPr>
            <w:rStyle w:val="Hyperlink"/>
          </w:rPr>
          <w:t>http://blog.sina.com.cn/s/blog_486e105c010007lg.html</w:t>
        </w:r>
      </w:hyperlink>
      <w:r w:rsidR="005A5FB0">
        <w:t xml:space="preserve">  </w:t>
      </w:r>
    </w:p>
    <w:p w14:paraId="665709CB" w14:textId="77777777" w:rsidR="00480CF5" w:rsidRDefault="00E44950">
      <w:proofErr w:type="spellStart"/>
      <w:r>
        <w:t>本</w:t>
      </w:r>
      <w:r>
        <w:t>ID</w:t>
      </w:r>
      <w:r>
        <w:t>如此精确地知道消息</w:t>
      </w:r>
      <w:proofErr w:type="spellEnd"/>
      <w:r>
        <w:t>，</w:t>
      </w:r>
    </w:p>
    <w:p w14:paraId="341FA350" w14:textId="77777777" w:rsidR="00480CF5" w:rsidRDefault="00E44950">
      <w:pPr>
        <w:rPr>
          <w:lang w:eastAsia="zh-CN"/>
        </w:rPr>
      </w:pPr>
      <w:r>
        <w:rPr>
          <w:lang w:eastAsia="zh-CN"/>
        </w:rPr>
        <w:t>依然要抗议！</w:t>
      </w:r>
    </w:p>
    <w:p w14:paraId="3CC9037D" w14:textId="77777777" w:rsidR="00480CF5" w:rsidRDefault="00E44950">
      <w:pPr>
        <w:rPr>
          <w:lang w:eastAsia="zh-CN"/>
        </w:rPr>
      </w:pPr>
      <w:proofErr w:type="gramStart"/>
      <w:r>
        <w:rPr>
          <w:lang w:eastAsia="zh-CN"/>
        </w:rPr>
        <w:t>缠中说</w:t>
      </w:r>
      <w:proofErr w:type="gramEnd"/>
      <w:r>
        <w:rPr>
          <w:lang w:eastAsia="zh-CN"/>
        </w:rPr>
        <w:t>禅</w:t>
      </w:r>
      <w:r>
        <w:rPr>
          <w:lang w:eastAsia="zh-CN"/>
        </w:rPr>
        <w:br/>
      </w:r>
      <w:r>
        <w:rPr>
          <w:lang w:eastAsia="zh-CN"/>
        </w:rPr>
        <w:br/>
        <w:t>2006-12-11 13:44:29</w:t>
      </w:r>
      <w:r>
        <w:rPr>
          <w:lang w:eastAsia="zh-CN"/>
        </w:rPr>
        <w:br/>
      </w:r>
      <w:r>
        <w:rPr>
          <w:lang w:eastAsia="zh-CN"/>
        </w:rPr>
        <w:t>抗议！抗议！抗议！</w:t>
      </w:r>
      <w:r>
        <w:rPr>
          <w:lang w:eastAsia="zh-CN"/>
        </w:rPr>
        <w:br/>
      </w:r>
      <w:r>
        <w:rPr>
          <w:lang w:eastAsia="zh-CN"/>
        </w:rPr>
        <w:br/>
      </w:r>
      <w:r>
        <w:rPr>
          <w:lang w:eastAsia="zh-CN"/>
        </w:rPr>
        <w:t>为了不影响散户操作，抗议什么暂且不说，明天就知道了。</w:t>
      </w:r>
    </w:p>
    <w:p w14:paraId="06979A92" w14:textId="77777777" w:rsidR="00480CF5" w:rsidRDefault="00E44950">
      <w:pPr>
        <w:rPr>
          <w:lang w:eastAsia="zh-CN"/>
        </w:rPr>
      </w:pPr>
      <w:r>
        <w:rPr>
          <w:lang w:eastAsia="zh-CN"/>
        </w:rPr>
        <w:t>2006-12-12</w:t>
      </w:r>
      <w:r>
        <w:rPr>
          <w:lang w:eastAsia="zh-CN"/>
        </w:rPr>
        <w:t>刊登重大事项公告</w:t>
      </w:r>
      <w:r w:rsidR="008F7346">
        <w:rPr>
          <w:lang w:eastAsia="zh-CN"/>
        </w:rPr>
        <w:t>，</w:t>
      </w:r>
      <w:r>
        <w:rPr>
          <w:lang w:eastAsia="zh-CN"/>
        </w:rPr>
        <w:t>上午停牌一小时</w:t>
      </w:r>
      <w:r>
        <w:rPr>
          <w:lang w:eastAsia="zh-CN"/>
        </w:rPr>
        <w:br/>
      </w:r>
      <w:r>
        <w:rPr>
          <w:lang w:eastAsia="zh-CN"/>
        </w:rPr>
        <w:t xml:space="preserve">　　水井坊重大事项公告</w:t>
      </w:r>
      <w:r>
        <w:rPr>
          <w:lang w:eastAsia="zh-CN"/>
        </w:rPr>
        <w:br/>
      </w:r>
      <w:r>
        <w:rPr>
          <w:lang w:eastAsia="zh-CN"/>
        </w:rPr>
        <w:t xml:space="preserve">　　四川水井坊股份有限公司接第一大股东四川成都全兴集团有限公司</w:t>
      </w:r>
      <w:r>
        <w:rPr>
          <w:lang w:eastAsia="zh-CN"/>
        </w:rPr>
        <w:t>(</w:t>
      </w:r>
      <w:r>
        <w:rPr>
          <w:lang w:eastAsia="zh-CN"/>
        </w:rPr>
        <w:t>下称：</w:t>
      </w:r>
      <w:proofErr w:type="gramStart"/>
      <w:r>
        <w:rPr>
          <w:lang w:eastAsia="zh-CN"/>
        </w:rPr>
        <w:t>全兴集团</w:t>
      </w:r>
      <w:r>
        <w:rPr>
          <w:lang w:eastAsia="zh-CN"/>
        </w:rPr>
        <w:t>)</w:t>
      </w:r>
      <w:r>
        <w:rPr>
          <w:lang w:eastAsia="zh-CN"/>
        </w:rPr>
        <w:t>通知</w:t>
      </w:r>
      <w:proofErr w:type="gramEnd"/>
      <w:r>
        <w:rPr>
          <w:lang w:eastAsia="zh-CN"/>
        </w:rPr>
        <w:t>，其控股股东成都盈盛投资控股有限公司已于</w:t>
      </w:r>
      <w:r>
        <w:rPr>
          <w:lang w:eastAsia="zh-CN"/>
        </w:rPr>
        <w:t>2006</w:t>
      </w:r>
      <w:r>
        <w:rPr>
          <w:lang w:eastAsia="zh-CN"/>
        </w:rPr>
        <w:t>年</w:t>
      </w:r>
      <w:r>
        <w:rPr>
          <w:lang w:eastAsia="zh-CN"/>
        </w:rPr>
        <w:t>12</w:t>
      </w:r>
      <w:r>
        <w:rPr>
          <w:lang w:eastAsia="zh-CN"/>
        </w:rPr>
        <w:t>月</w:t>
      </w:r>
      <w:r>
        <w:rPr>
          <w:lang w:eastAsia="zh-CN"/>
        </w:rPr>
        <w:t>11</w:t>
      </w:r>
      <w:r>
        <w:rPr>
          <w:lang w:eastAsia="zh-CN"/>
        </w:rPr>
        <w:t>日签署《股权转让协议》，将其所持全兴集团</w:t>
      </w:r>
      <w:r>
        <w:rPr>
          <w:lang w:eastAsia="zh-CN"/>
        </w:rPr>
        <w:t>43%</w:t>
      </w:r>
      <w:r>
        <w:rPr>
          <w:lang w:eastAsia="zh-CN"/>
        </w:rPr>
        <w:t>的股权转让给帝亚吉欧高地控股有限公司</w:t>
      </w:r>
      <w:r>
        <w:rPr>
          <w:lang w:eastAsia="zh-CN"/>
        </w:rPr>
        <w:t>(</w:t>
      </w:r>
      <w:r>
        <w:rPr>
          <w:lang w:eastAsia="zh-CN"/>
        </w:rPr>
        <w:t>下称：</w:t>
      </w:r>
      <w:r>
        <w:rPr>
          <w:lang w:eastAsia="zh-CN"/>
        </w:rPr>
        <w:t>Diageo</w:t>
      </w:r>
      <w:r>
        <w:rPr>
          <w:lang w:eastAsia="zh-CN"/>
        </w:rPr>
        <w:t>公司</w:t>
      </w:r>
      <w:r>
        <w:rPr>
          <w:lang w:eastAsia="zh-CN"/>
        </w:rPr>
        <w:t>)</w:t>
      </w:r>
      <w:r>
        <w:rPr>
          <w:lang w:eastAsia="zh-CN"/>
        </w:rPr>
        <w:t>。上述股权交易将报经政府商务部门批准后实施，全兴集团将相应变更为从事商业经营的外商投资商业企业，为</w:t>
      </w:r>
      <w:r>
        <w:rPr>
          <w:lang w:eastAsia="zh-CN"/>
        </w:rPr>
        <w:t xml:space="preserve">Diageo </w:t>
      </w:r>
      <w:r>
        <w:rPr>
          <w:lang w:eastAsia="zh-CN"/>
        </w:rPr>
        <w:t>公司提供采购服务并进行其他经营活动。</w:t>
      </w:r>
    </w:p>
    <w:p w14:paraId="01118372" w14:textId="77777777" w:rsidR="00480CF5" w:rsidRDefault="00E44950">
      <w:pPr>
        <w:rPr>
          <w:lang w:eastAsia="zh-CN"/>
        </w:rPr>
      </w:pPr>
      <w:r>
        <w:rPr>
          <w:lang w:eastAsia="zh-CN"/>
        </w:rPr>
        <w:t>事情回顾：</w:t>
      </w:r>
      <w:r>
        <w:rPr>
          <w:lang w:eastAsia="zh-CN"/>
        </w:rPr>
        <w:br/>
      </w:r>
      <w:r>
        <w:rPr>
          <w:lang w:eastAsia="zh-CN"/>
        </w:rPr>
        <w:t>作者：</w:t>
      </w:r>
      <w:proofErr w:type="gramStart"/>
      <w:r>
        <w:rPr>
          <w:lang w:eastAsia="zh-CN"/>
        </w:rPr>
        <w:t>缠中说</w:t>
      </w:r>
      <w:proofErr w:type="gramEnd"/>
      <w:r>
        <w:rPr>
          <w:lang w:eastAsia="zh-CN"/>
        </w:rPr>
        <w:t>禅</w:t>
      </w:r>
      <w:r>
        <w:rPr>
          <w:lang w:eastAsia="zh-CN"/>
        </w:rPr>
        <w:t xml:space="preserve"> </w:t>
      </w:r>
      <w:r>
        <w:rPr>
          <w:lang w:eastAsia="zh-CN"/>
        </w:rPr>
        <w:t>提交日期：</w:t>
      </w:r>
      <w:r>
        <w:rPr>
          <w:lang w:eastAsia="zh-CN"/>
        </w:rPr>
        <w:t>2006-12-6 15:16:00</w:t>
      </w:r>
      <w:r>
        <w:rPr>
          <w:lang w:eastAsia="zh-CN"/>
        </w:rPr>
        <w:br/>
      </w:r>
      <w:r>
        <w:rPr>
          <w:lang w:eastAsia="zh-CN"/>
        </w:rPr>
        <w:t xml:space="preserve">　　</w:t>
      </w:r>
      <w:r>
        <w:rPr>
          <w:lang w:eastAsia="zh-CN"/>
        </w:rPr>
        <w:br/>
      </w:r>
      <w:r>
        <w:rPr>
          <w:lang w:eastAsia="zh-CN"/>
        </w:rPr>
        <w:t xml:space="preserve">　　　　对四川提出最强烈的抗议</w:t>
      </w:r>
      <w:r>
        <w:rPr>
          <w:lang w:eastAsia="zh-CN"/>
        </w:rPr>
        <w:t>.</w:t>
      </w:r>
      <w:r>
        <w:rPr>
          <w:lang w:eastAsia="zh-CN"/>
        </w:rPr>
        <w:br/>
      </w:r>
      <w:r>
        <w:rPr>
          <w:lang w:eastAsia="zh-CN"/>
        </w:rPr>
        <w:t xml:space="preserve">　　　　</w:t>
      </w:r>
      <w:r>
        <w:rPr>
          <w:lang w:eastAsia="zh-CN"/>
        </w:rPr>
        <w:br/>
      </w:r>
      <w:r>
        <w:rPr>
          <w:lang w:eastAsia="zh-CN"/>
        </w:rPr>
        <w:lastRenderedPageBreak/>
        <w:t xml:space="preserve">　　　　缠中说禅</w:t>
      </w:r>
      <w:r>
        <w:rPr>
          <w:lang w:eastAsia="zh-CN"/>
        </w:rPr>
        <w:br/>
      </w:r>
      <w:r>
        <w:rPr>
          <w:lang w:eastAsia="zh-CN"/>
        </w:rPr>
        <w:t xml:space="preserve">　　　　</w:t>
      </w:r>
      <w:r>
        <w:rPr>
          <w:lang w:eastAsia="zh-CN"/>
        </w:rPr>
        <w:br/>
      </w:r>
      <w:r>
        <w:rPr>
          <w:lang w:eastAsia="zh-CN"/>
        </w:rPr>
        <w:t xml:space="preserve">　　　　虽然本</w:t>
      </w:r>
      <w:r>
        <w:rPr>
          <w:lang w:eastAsia="zh-CN"/>
        </w:rPr>
        <w:t>ID</w:t>
      </w:r>
      <w:r>
        <w:rPr>
          <w:lang w:eastAsia="zh-CN"/>
        </w:rPr>
        <w:t>消息极端准确</w:t>
      </w:r>
      <w:r w:rsidR="008F7346">
        <w:rPr>
          <w:lang w:eastAsia="zh-CN"/>
        </w:rPr>
        <w:t>，</w:t>
      </w:r>
      <w:r>
        <w:rPr>
          <w:lang w:eastAsia="zh-CN"/>
        </w:rPr>
        <w:t>今天本</w:t>
      </w:r>
      <w:r>
        <w:rPr>
          <w:lang w:eastAsia="zh-CN"/>
        </w:rPr>
        <w:t>ID</w:t>
      </w:r>
      <w:r>
        <w:rPr>
          <w:lang w:eastAsia="zh-CN"/>
        </w:rPr>
        <w:t>手里的某酒厂股票还在大盘大跌时涨停了</w:t>
      </w:r>
      <w:r w:rsidR="008F7346">
        <w:rPr>
          <w:lang w:eastAsia="zh-CN"/>
        </w:rPr>
        <w:t>，</w:t>
      </w:r>
      <w:r>
        <w:rPr>
          <w:lang w:eastAsia="zh-CN"/>
        </w:rPr>
        <w:t>本</w:t>
      </w:r>
      <w:r>
        <w:rPr>
          <w:lang w:eastAsia="zh-CN"/>
        </w:rPr>
        <w:t>ID</w:t>
      </w:r>
      <w:r>
        <w:rPr>
          <w:lang w:eastAsia="zh-CN"/>
        </w:rPr>
        <w:t>还是要抗议</w:t>
      </w:r>
      <w:r>
        <w:rPr>
          <w:lang w:eastAsia="zh-CN"/>
        </w:rPr>
        <w:t>.</w:t>
      </w:r>
      <w:r>
        <w:rPr>
          <w:lang w:eastAsia="zh-CN"/>
        </w:rPr>
        <w:t>本</w:t>
      </w:r>
      <w:r>
        <w:rPr>
          <w:lang w:eastAsia="zh-CN"/>
        </w:rPr>
        <w:t>ID</w:t>
      </w:r>
      <w:r>
        <w:rPr>
          <w:lang w:eastAsia="zh-CN"/>
        </w:rPr>
        <w:t>之所以买他的股票</w:t>
      </w:r>
      <w:r w:rsidR="008F7346">
        <w:rPr>
          <w:lang w:eastAsia="zh-CN"/>
        </w:rPr>
        <w:t>，</w:t>
      </w:r>
      <w:r>
        <w:rPr>
          <w:lang w:eastAsia="zh-CN"/>
        </w:rPr>
        <w:t>就是要抽他的血</w:t>
      </w:r>
      <w:r w:rsidR="008F7346">
        <w:rPr>
          <w:lang w:eastAsia="zh-CN"/>
        </w:rPr>
        <w:t>，</w:t>
      </w:r>
      <w:r>
        <w:rPr>
          <w:lang w:eastAsia="zh-CN"/>
        </w:rPr>
        <w:t>他们把厂家卖给外国人</w:t>
      </w:r>
      <w:r w:rsidR="008F7346">
        <w:rPr>
          <w:lang w:eastAsia="zh-CN"/>
        </w:rPr>
        <w:t>，</w:t>
      </w:r>
      <w:r>
        <w:rPr>
          <w:lang w:eastAsia="zh-CN"/>
        </w:rPr>
        <w:t>本</w:t>
      </w:r>
      <w:r>
        <w:rPr>
          <w:lang w:eastAsia="zh-CN"/>
        </w:rPr>
        <w:t>ID</w:t>
      </w:r>
      <w:r>
        <w:rPr>
          <w:lang w:eastAsia="zh-CN"/>
        </w:rPr>
        <w:t>就是要抽他们的血</w:t>
      </w:r>
      <w:r>
        <w:rPr>
          <w:lang w:eastAsia="zh-CN"/>
        </w:rPr>
        <w:t>.</w:t>
      </w:r>
      <w:r>
        <w:rPr>
          <w:lang w:eastAsia="zh-CN"/>
        </w:rPr>
        <w:t>这事情可能已经无法更改</w:t>
      </w:r>
      <w:r w:rsidR="008F7346">
        <w:rPr>
          <w:lang w:eastAsia="zh-CN"/>
        </w:rPr>
        <w:t>，</w:t>
      </w:r>
      <w:r>
        <w:rPr>
          <w:lang w:eastAsia="zh-CN"/>
        </w:rPr>
        <w:t>准确的消息说这几天就要停牌</w:t>
      </w:r>
      <w:r w:rsidR="008F7346">
        <w:rPr>
          <w:lang w:eastAsia="zh-CN"/>
        </w:rPr>
        <w:t>，</w:t>
      </w:r>
      <w:r>
        <w:rPr>
          <w:lang w:eastAsia="zh-CN"/>
        </w:rPr>
        <w:t>大概两周</w:t>
      </w:r>
      <w:r w:rsidR="008F7346">
        <w:rPr>
          <w:lang w:eastAsia="zh-CN"/>
        </w:rPr>
        <w:t>，</w:t>
      </w:r>
      <w:r>
        <w:rPr>
          <w:lang w:eastAsia="zh-CN"/>
        </w:rPr>
        <w:t>然后就宣布外国鬼子进村</w:t>
      </w:r>
      <w:r w:rsidR="008F7346">
        <w:rPr>
          <w:lang w:eastAsia="zh-CN"/>
        </w:rPr>
        <w:t>，</w:t>
      </w:r>
      <w:r>
        <w:rPr>
          <w:lang w:eastAsia="zh-CN"/>
        </w:rPr>
        <w:t>气愤</w:t>
      </w:r>
      <w:r>
        <w:rPr>
          <w:lang w:eastAsia="zh-CN"/>
        </w:rPr>
        <w:t>!</w:t>
      </w:r>
      <w:r>
        <w:rPr>
          <w:lang w:eastAsia="zh-CN"/>
        </w:rPr>
        <w:br/>
      </w:r>
      <w:r>
        <w:rPr>
          <w:lang w:eastAsia="zh-CN"/>
        </w:rPr>
        <w:br/>
      </w:r>
      <w:r>
        <w:rPr>
          <w:lang w:eastAsia="zh-CN"/>
        </w:rPr>
        <w:t xml:space="preserve">　　　　</w:t>
      </w:r>
      <w:r>
        <w:rPr>
          <w:lang w:eastAsia="zh-CN"/>
        </w:rPr>
        <w:br/>
      </w:r>
      <w:r>
        <w:rPr>
          <w:lang w:eastAsia="zh-CN"/>
        </w:rPr>
        <w:t xml:space="preserve">　　　　还有中国一个最大的药厂之一正被国外最大药厂之一收购</w:t>
      </w:r>
      <w:r w:rsidR="008F7346">
        <w:rPr>
          <w:lang w:eastAsia="zh-CN"/>
        </w:rPr>
        <w:t>，</w:t>
      </w:r>
      <w:r>
        <w:rPr>
          <w:lang w:eastAsia="zh-CN"/>
        </w:rPr>
        <w:t>方案在报批中</w:t>
      </w:r>
      <w:r w:rsidR="008F7346">
        <w:rPr>
          <w:lang w:eastAsia="zh-CN"/>
        </w:rPr>
        <w:t>，</w:t>
      </w:r>
      <w:r>
        <w:rPr>
          <w:lang w:eastAsia="zh-CN"/>
        </w:rPr>
        <w:t>该股票正停牌</w:t>
      </w:r>
      <w:r w:rsidR="008F7346">
        <w:rPr>
          <w:lang w:eastAsia="zh-CN"/>
        </w:rPr>
        <w:t>，</w:t>
      </w:r>
      <w:r>
        <w:rPr>
          <w:lang w:eastAsia="zh-CN"/>
        </w:rPr>
        <w:t>本</w:t>
      </w:r>
      <w:r>
        <w:rPr>
          <w:lang w:eastAsia="zh-CN"/>
        </w:rPr>
        <w:t>ID</w:t>
      </w:r>
      <w:r>
        <w:rPr>
          <w:lang w:eastAsia="zh-CN"/>
        </w:rPr>
        <w:t>也按照抽血的原则大量持有该股票</w:t>
      </w:r>
      <w:r>
        <w:rPr>
          <w:lang w:eastAsia="zh-CN"/>
        </w:rPr>
        <w:t>.</w:t>
      </w:r>
      <w:r>
        <w:rPr>
          <w:lang w:eastAsia="zh-CN"/>
        </w:rPr>
        <w:t>但</w:t>
      </w:r>
      <w:r>
        <w:rPr>
          <w:lang w:eastAsia="zh-CN"/>
        </w:rPr>
        <w:t>ID</w:t>
      </w:r>
      <w:r>
        <w:rPr>
          <w:lang w:eastAsia="zh-CN"/>
        </w:rPr>
        <w:t>只希望把这事情搞黄</w:t>
      </w:r>
      <w:r>
        <w:rPr>
          <w:lang w:eastAsia="zh-CN"/>
        </w:rPr>
        <w:t>!</w:t>
      </w:r>
      <w:r>
        <w:rPr>
          <w:lang w:eastAsia="zh-CN"/>
        </w:rPr>
        <w:t>反正即使黄了</w:t>
      </w:r>
      <w:r w:rsidR="008F7346">
        <w:rPr>
          <w:lang w:eastAsia="zh-CN"/>
        </w:rPr>
        <w:t>，</w:t>
      </w:r>
      <w:r>
        <w:rPr>
          <w:lang w:eastAsia="zh-CN"/>
        </w:rPr>
        <w:t>本</w:t>
      </w:r>
      <w:r>
        <w:rPr>
          <w:lang w:eastAsia="zh-CN"/>
        </w:rPr>
        <w:t>ID</w:t>
      </w:r>
      <w:r>
        <w:rPr>
          <w:lang w:eastAsia="zh-CN"/>
        </w:rPr>
        <w:t>也不会亏钱</w:t>
      </w:r>
      <w:r w:rsidR="008F7346">
        <w:rPr>
          <w:lang w:eastAsia="zh-CN"/>
        </w:rPr>
        <w:t>，</w:t>
      </w:r>
      <w:r>
        <w:rPr>
          <w:lang w:eastAsia="zh-CN"/>
        </w:rPr>
        <w:t>成本低着了</w:t>
      </w:r>
      <w:r>
        <w:rPr>
          <w:lang w:eastAsia="zh-CN"/>
        </w:rPr>
        <w:t>.</w:t>
      </w:r>
      <w:r>
        <w:rPr>
          <w:lang w:eastAsia="zh-CN"/>
        </w:rPr>
        <w:t>最近听说也要宣布了</w:t>
      </w:r>
      <w:r w:rsidR="008F7346">
        <w:rPr>
          <w:lang w:eastAsia="zh-CN"/>
        </w:rPr>
        <w:t>，</w:t>
      </w:r>
      <w:r>
        <w:rPr>
          <w:lang w:eastAsia="zh-CN"/>
        </w:rPr>
        <w:t>除了让医药板块折腾一下</w:t>
      </w:r>
      <w:r w:rsidR="008F7346">
        <w:rPr>
          <w:lang w:eastAsia="zh-CN"/>
        </w:rPr>
        <w:t>，</w:t>
      </w:r>
      <w:r>
        <w:rPr>
          <w:lang w:eastAsia="zh-CN"/>
        </w:rPr>
        <w:t>中国一个大企业又就此沦落</w:t>
      </w:r>
      <w:r w:rsidR="008F7346">
        <w:rPr>
          <w:lang w:eastAsia="zh-CN"/>
        </w:rPr>
        <w:t>，</w:t>
      </w:r>
      <w:r>
        <w:rPr>
          <w:lang w:eastAsia="zh-CN"/>
        </w:rPr>
        <w:t>值得吗</w:t>
      </w:r>
      <w:r>
        <w:rPr>
          <w:lang w:eastAsia="zh-CN"/>
        </w:rPr>
        <w:t>?</w:t>
      </w:r>
      <w:r>
        <w:rPr>
          <w:lang w:eastAsia="zh-CN"/>
        </w:rPr>
        <w:t>当然</w:t>
      </w:r>
      <w:r w:rsidR="008F7346">
        <w:rPr>
          <w:lang w:eastAsia="zh-CN"/>
        </w:rPr>
        <w:t>，</w:t>
      </w:r>
      <w:r>
        <w:rPr>
          <w:lang w:eastAsia="zh-CN"/>
        </w:rPr>
        <w:t>本</w:t>
      </w:r>
      <w:r>
        <w:rPr>
          <w:lang w:eastAsia="zh-CN"/>
        </w:rPr>
        <w:t>ID</w:t>
      </w:r>
      <w:r>
        <w:rPr>
          <w:lang w:eastAsia="zh-CN"/>
        </w:rPr>
        <w:t>钱是挣的</w:t>
      </w:r>
      <w:r>
        <w:rPr>
          <w:lang w:eastAsia="zh-CN"/>
        </w:rPr>
        <w:t>\</w:t>
      </w:r>
      <w:r>
        <w:rPr>
          <w:lang w:eastAsia="zh-CN"/>
        </w:rPr>
        <w:t>血是要抽的</w:t>
      </w:r>
      <w:r w:rsidR="008F7346">
        <w:rPr>
          <w:lang w:eastAsia="zh-CN"/>
        </w:rPr>
        <w:t>，</w:t>
      </w:r>
      <w:r>
        <w:rPr>
          <w:lang w:eastAsia="zh-CN"/>
        </w:rPr>
        <w:t>但还是要表示气愤</w:t>
      </w:r>
      <w:r>
        <w:rPr>
          <w:lang w:eastAsia="zh-CN"/>
        </w:rPr>
        <w:t>!</w:t>
      </w:r>
      <w:r>
        <w:rPr>
          <w:lang w:eastAsia="zh-CN"/>
        </w:rPr>
        <w:br/>
      </w:r>
      <w:r>
        <w:rPr>
          <w:lang w:eastAsia="zh-CN"/>
        </w:rPr>
        <w:br/>
      </w:r>
      <w:r>
        <w:rPr>
          <w:lang w:eastAsia="zh-CN"/>
        </w:rPr>
        <w:t xml:space="preserve">　　　　</w:t>
      </w:r>
      <w:r>
        <w:rPr>
          <w:lang w:eastAsia="zh-CN"/>
        </w:rPr>
        <w:br/>
      </w:r>
      <w:r>
        <w:rPr>
          <w:lang w:eastAsia="zh-CN"/>
        </w:rPr>
        <w:t xml:space="preserve">　　　　抗议还是用原来的文章</w:t>
      </w:r>
      <w:r>
        <w:rPr>
          <w:lang w:eastAsia="zh-CN"/>
        </w:rPr>
        <w:t>.</w:t>
      </w:r>
      <w:r>
        <w:rPr>
          <w:lang w:eastAsia="zh-CN"/>
        </w:rPr>
        <w:br/>
      </w:r>
      <w:r>
        <w:rPr>
          <w:lang w:eastAsia="zh-CN"/>
        </w:rPr>
        <w:t xml:space="preserve">　　　　</w:t>
      </w:r>
      <w:r>
        <w:rPr>
          <w:lang w:eastAsia="zh-CN"/>
        </w:rPr>
        <w:br/>
      </w:r>
      <w:r>
        <w:rPr>
          <w:lang w:eastAsia="zh-CN"/>
        </w:rPr>
        <w:t xml:space="preserve">　　　　四川，别给中国丢人！</w:t>
      </w:r>
      <w:r>
        <w:rPr>
          <w:lang w:eastAsia="zh-CN"/>
        </w:rPr>
        <w:br/>
      </w:r>
      <w:r>
        <w:rPr>
          <w:lang w:eastAsia="zh-CN"/>
        </w:rPr>
        <w:t xml:space="preserve">　　　　</w:t>
      </w:r>
      <w:r>
        <w:rPr>
          <w:lang w:eastAsia="zh-CN"/>
        </w:rPr>
        <w:br/>
      </w:r>
      <w:r>
        <w:rPr>
          <w:lang w:eastAsia="zh-CN"/>
        </w:rPr>
        <w:t xml:space="preserve">　　　　</w:t>
      </w:r>
      <w:r>
        <w:rPr>
          <w:lang w:eastAsia="zh-CN"/>
        </w:rPr>
        <w:t>2006-10-18</w:t>
      </w:r>
      <w:r>
        <w:rPr>
          <w:lang w:eastAsia="zh-CN"/>
        </w:rPr>
        <w:t xml:space="preserve">　</w:t>
      </w:r>
      <w:r>
        <w:rPr>
          <w:lang w:eastAsia="zh-CN"/>
        </w:rPr>
        <w:t>16:16:23</w:t>
      </w:r>
      <w:r>
        <w:rPr>
          <w:lang w:eastAsia="zh-CN"/>
        </w:rPr>
        <w:br/>
      </w:r>
      <w:r>
        <w:rPr>
          <w:lang w:eastAsia="zh-CN"/>
        </w:rPr>
        <w:t xml:space="preserve">　　　　</w:t>
      </w:r>
      <w:r>
        <w:rPr>
          <w:lang w:eastAsia="zh-CN"/>
        </w:rPr>
        <w:br/>
      </w:r>
      <w:r>
        <w:rPr>
          <w:lang w:eastAsia="zh-CN"/>
        </w:rPr>
        <w:t xml:space="preserve">　　　　本</w:t>
      </w:r>
      <w:r>
        <w:rPr>
          <w:lang w:eastAsia="zh-CN"/>
        </w:rPr>
        <w:t>ID</w:t>
      </w:r>
      <w:r>
        <w:rPr>
          <w:lang w:eastAsia="zh-CN"/>
        </w:rPr>
        <w:t>曾以</w:t>
      </w:r>
      <w:r>
        <w:rPr>
          <w:lang w:eastAsia="zh-CN"/>
        </w:rPr>
        <w:t>“</w:t>
      </w:r>
      <w:r>
        <w:rPr>
          <w:lang w:eastAsia="zh-CN"/>
        </w:rPr>
        <w:t>收购中国</w:t>
      </w:r>
      <w:r>
        <w:rPr>
          <w:lang w:eastAsia="zh-CN"/>
        </w:rPr>
        <w:t>”</w:t>
      </w:r>
      <w:r>
        <w:rPr>
          <w:lang w:eastAsia="zh-CN"/>
        </w:rPr>
        <w:t>为题写过几篇文章，力陈中国将面临被收购的现实风险。几年前，本</w:t>
      </w:r>
      <w:r>
        <w:rPr>
          <w:lang w:eastAsia="zh-CN"/>
        </w:rPr>
        <w:t>ID</w:t>
      </w:r>
      <w:r>
        <w:rPr>
          <w:lang w:eastAsia="zh-CN"/>
        </w:rPr>
        <w:t>著名网文</w:t>
      </w:r>
      <w:r>
        <w:rPr>
          <w:lang w:eastAsia="zh-CN"/>
        </w:rPr>
        <w:t>“</w:t>
      </w:r>
      <w:r>
        <w:rPr>
          <w:lang w:eastAsia="zh-CN"/>
        </w:rPr>
        <w:t>货币战争与人民币战略</w:t>
      </w:r>
      <w:r>
        <w:rPr>
          <w:lang w:eastAsia="zh-CN"/>
        </w:rPr>
        <w:t>”</w:t>
      </w:r>
      <w:r>
        <w:rPr>
          <w:lang w:eastAsia="zh-CN"/>
        </w:rPr>
        <w:t>中，对这种局面已有所告戒。后来在人民币放开那天，本</w:t>
      </w:r>
      <w:r>
        <w:rPr>
          <w:lang w:eastAsia="zh-CN"/>
        </w:rPr>
        <w:t>ID</w:t>
      </w:r>
      <w:r>
        <w:rPr>
          <w:lang w:eastAsia="zh-CN"/>
        </w:rPr>
        <w:t>写到</w:t>
      </w:r>
      <w:r>
        <w:rPr>
          <w:lang w:eastAsia="zh-CN"/>
        </w:rPr>
        <w:t>“</w:t>
      </w:r>
      <w:r>
        <w:rPr>
          <w:lang w:eastAsia="zh-CN"/>
        </w:rPr>
        <w:t>中国终于世界了，但世界还能中国吗？</w:t>
      </w:r>
      <w:r>
        <w:rPr>
          <w:lang w:eastAsia="zh-CN"/>
        </w:rPr>
        <w:t>”</w:t>
      </w:r>
      <w:r>
        <w:rPr>
          <w:lang w:eastAsia="zh-CN"/>
        </w:rPr>
        <w:t>，不到两年，对目前的中国企业，要面临的却已是</w:t>
      </w:r>
      <w:r>
        <w:rPr>
          <w:lang w:eastAsia="zh-CN"/>
        </w:rPr>
        <w:t>“</w:t>
      </w:r>
      <w:r>
        <w:rPr>
          <w:lang w:eastAsia="zh-CN"/>
        </w:rPr>
        <w:t>世界依然世界，中国还能中国？</w:t>
      </w:r>
      <w:r>
        <w:rPr>
          <w:lang w:eastAsia="zh-CN"/>
        </w:rPr>
        <w:t>”</w:t>
      </w:r>
      <w:r>
        <w:rPr>
          <w:lang w:eastAsia="zh-CN"/>
        </w:rPr>
        <w:br/>
      </w:r>
      <w:r>
        <w:rPr>
          <w:lang w:eastAsia="zh-CN"/>
        </w:rPr>
        <w:br/>
      </w:r>
      <w:r>
        <w:rPr>
          <w:lang w:eastAsia="zh-CN"/>
        </w:rPr>
        <w:t xml:space="preserve">　　　　</w:t>
      </w:r>
      <w:r>
        <w:rPr>
          <w:lang w:eastAsia="zh-CN"/>
        </w:rPr>
        <w:br/>
      </w:r>
      <w:r>
        <w:rPr>
          <w:lang w:eastAsia="zh-CN"/>
        </w:rPr>
        <w:t xml:space="preserve">　　　　对中国企业的非中国化，早已麻木。在另一帖子中也说过，反正鬼佬的钱也是钱，以后就吸鬼佬血了，看谁比谁狠。但这几天，对有关四川某著名白酒企业将被世界第一大酒业集团收购的事，还是有点不能接受。白酒，中国的国粹，英国佬为了他们的</w:t>
      </w:r>
      <w:r>
        <w:rPr>
          <w:lang w:eastAsia="zh-CN"/>
        </w:rPr>
        <w:t>“</w:t>
      </w:r>
      <w:r>
        <w:rPr>
          <w:lang w:eastAsia="zh-CN"/>
        </w:rPr>
        <w:t>英国病</w:t>
      </w:r>
      <w:r>
        <w:rPr>
          <w:lang w:eastAsia="zh-CN"/>
        </w:rPr>
        <w:t>”</w:t>
      </w:r>
      <w:r>
        <w:rPr>
          <w:lang w:eastAsia="zh-CN"/>
        </w:rPr>
        <w:t>可以把威士忌搞得更</w:t>
      </w:r>
      <w:r>
        <w:rPr>
          <w:lang w:eastAsia="zh-CN"/>
        </w:rPr>
        <w:t>GAY</w:t>
      </w:r>
      <w:r>
        <w:rPr>
          <w:lang w:eastAsia="zh-CN"/>
        </w:rPr>
        <w:t>，但凭什么让白酒威士忌？谁有这个权力？</w:t>
      </w:r>
      <w:r>
        <w:rPr>
          <w:lang w:eastAsia="zh-CN"/>
        </w:rPr>
        <w:br/>
      </w:r>
      <w:r>
        <w:rPr>
          <w:lang w:eastAsia="zh-CN"/>
        </w:rPr>
        <w:br/>
      </w:r>
      <w:r>
        <w:rPr>
          <w:lang w:eastAsia="zh-CN"/>
        </w:rPr>
        <w:t xml:space="preserve">　　　　</w:t>
      </w:r>
      <w:r>
        <w:rPr>
          <w:lang w:eastAsia="zh-CN"/>
        </w:rPr>
        <w:br/>
      </w:r>
      <w:r>
        <w:rPr>
          <w:lang w:eastAsia="zh-CN"/>
        </w:rPr>
        <w:t xml:space="preserve">　　　　四川，别给中国丢人！李白曾喝过的酒、杜甫曾喝过的酒，东坡曾喝过的酒。没有酒，哪有中国的文化？没有酒，你让李白如何去</w:t>
      </w:r>
      <w:r>
        <w:rPr>
          <w:lang w:eastAsia="zh-CN"/>
        </w:rPr>
        <w:t>“</w:t>
      </w:r>
      <w:r>
        <w:rPr>
          <w:lang w:eastAsia="zh-CN"/>
        </w:rPr>
        <w:t>对影成三人</w:t>
      </w:r>
      <w:r>
        <w:rPr>
          <w:lang w:eastAsia="zh-CN"/>
        </w:rPr>
        <w:t>”</w:t>
      </w:r>
      <w:r>
        <w:rPr>
          <w:lang w:eastAsia="zh-CN"/>
        </w:rPr>
        <w:t>？让杜甫如何去</w:t>
      </w:r>
      <w:r>
        <w:rPr>
          <w:lang w:eastAsia="zh-CN"/>
        </w:rPr>
        <w:t>“</w:t>
      </w:r>
      <w:r>
        <w:rPr>
          <w:lang w:eastAsia="zh-CN"/>
        </w:rPr>
        <w:t>白日放歌</w:t>
      </w:r>
      <w:r>
        <w:rPr>
          <w:lang w:eastAsia="zh-CN"/>
        </w:rPr>
        <w:t>”</w:t>
      </w:r>
      <w:r>
        <w:rPr>
          <w:lang w:eastAsia="zh-CN"/>
        </w:rPr>
        <w:t>？又让东坡如何去</w:t>
      </w:r>
      <w:r>
        <w:rPr>
          <w:lang w:eastAsia="zh-CN"/>
        </w:rPr>
        <w:t>“</w:t>
      </w:r>
      <w:r>
        <w:rPr>
          <w:lang w:eastAsia="zh-CN"/>
        </w:rPr>
        <w:t>问青天</w:t>
      </w:r>
      <w:r>
        <w:rPr>
          <w:lang w:eastAsia="zh-CN"/>
        </w:rPr>
        <w:t>”</w:t>
      </w:r>
      <w:r>
        <w:rPr>
          <w:lang w:eastAsia="zh-CN"/>
        </w:rPr>
        <w:t>？就算全中国的酒都给卖了，四川的酒</w:t>
      </w:r>
      <w:r>
        <w:rPr>
          <w:lang w:eastAsia="zh-CN"/>
        </w:rPr>
        <w:lastRenderedPageBreak/>
        <w:t>又如何能忍心卖？某酒，凭洋人的一个奖就成了国酒，但它有李白、杜甫、东坡吗？它有什么资格当国酒？要卖就把它卖了，但不要卖四川的酒，因为那是李白、杜甫、东坡！</w:t>
      </w:r>
      <w:r>
        <w:rPr>
          <w:lang w:eastAsia="zh-CN"/>
        </w:rPr>
        <w:br/>
      </w:r>
      <w:r>
        <w:rPr>
          <w:lang w:eastAsia="zh-CN"/>
        </w:rPr>
        <w:br/>
      </w:r>
      <w:r>
        <w:rPr>
          <w:lang w:eastAsia="zh-CN"/>
        </w:rPr>
        <w:t xml:space="preserve">　　　　</w:t>
      </w:r>
      <w:r>
        <w:rPr>
          <w:lang w:eastAsia="zh-CN"/>
        </w:rPr>
        <w:br/>
      </w:r>
      <w:r>
        <w:rPr>
          <w:lang w:eastAsia="zh-CN"/>
        </w:rPr>
        <w:t xml:space="preserve">　　　　就让威士忌更</w:t>
      </w:r>
      <w:r>
        <w:rPr>
          <w:lang w:eastAsia="zh-CN"/>
        </w:rPr>
        <w:t>GAY</w:t>
      </w:r>
      <w:r>
        <w:rPr>
          <w:lang w:eastAsia="zh-CN"/>
        </w:rPr>
        <w:t>，让波尔多更</w:t>
      </w:r>
      <w:r>
        <w:rPr>
          <w:lang w:eastAsia="zh-CN"/>
        </w:rPr>
        <w:t>SEX</w:t>
      </w:r>
      <w:r>
        <w:rPr>
          <w:lang w:eastAsia="zh-CN"/>
        </w:rPr>
        <w:t>，但四川的酒一定要中国，一定要李白、一定要杜甫、一定要东坡！在没有李白、杜甫、东坡的年代，这大概是一个中国人最基本、最底线的要求了。人，可以没道德，但一定要有底线。四川，别给中国丢人！</w:t>
      </w:r>
      <w:r>
        <w:rPr>
          <w:lang w:eastAsia="zh-CN"/>
        </w:rPr>
        <w:br/>
      </w:r>
      <w:r>
        <w:rPr>
          <w:lang w:eastAsia="zh-CN"/>
        </w:rPr>
        <w:br/>
      </w:r>
      <w:r>
        <w:rPr>
          <w:lang w:eastAsia="zh-CN"/>
        </w:rPr>
        <w:t>作者：缠中说禅</w:t>
      </w:r>
      <w:r>
        <w:rPr>
          <w:lang w:eastAsia="zh-CN"/>
        </w:rPr>
        <w:t xml:space="preserve"> </w:t>
      </w:r>
      <w:r>
        <w:rPr>
          <w:lang w:eastAsia="zh-CN"/>
        </w:rPr>
        <w:t>提交日期：</w:t>
      </w:r>
      <w:r>
        <w:rPr>
          <w:lang w:eastAsia="zh-CN"/>
        </w:rPr>
        <w:t>2006-12-7 10:41:00</w:t>
      </w:r>
      <w:r>
        <w:rPr>
          <w:lang w:eastAsia="zh-CN"/>
        </w:rPr>
        <w:br/>
      </w:r>
      <w:r>
        <w:rPr>
          <w:lang w:eastAsia="zh-CN"/>
        </w:rPr>
        <w:t xml:space="preserve">　　</w:t>
      </w:r>
      <w:r>
        <w:rPr>
          <w:lang w:eastAsia="zh-CN"/>
        </w:rPr>
        <w:br/>
      </w:r>
      <w:r>
        <w:rPr>
          <w:lang w:eastAsia="zh-CN"/>
        </w:rPr>
        <w:t xml:space="preserve">　　　　就某酒类股票对所有散户的严重提示</w:t>
      </w:r>
      <w:r>
        <w:rPr>
          <w:lang w:eastAsia="zh-CN"/>
        </w:rPr>
        <w:t>!</w:t>
      </w:r>
      <w:r>
        <w:rPr>
          <w:lang w:eastAsia="zh-CN"/>
        </w:rPr>
        <w:br/>
      </w:r>
      <w:r>
        <w:rPr>
          <w:lang w:eastAsia="zh-CN"/>
        </w:rPr>
        <w:t xml:space="preserve">　　　　</w:t>
      </w:r>
      <w:r>
        <w:rPr>
          <w:lang w:eastAsia="zh-CN"/>
        </w:rPr>
        <w:br/>
      </w:r>
      <w:r>
        <w:rPr>
          <w:lang w:eastAsia="zh-CN"/>
        </w:rPr>
        <w:t xml:space="preserve">　　　　</w:t>
      </w:r>
      <w:r>
        <w:rPr>
          <w:lang w:eastAsia="zh-CN"/>
        </w:rPr>
        <w:t>2006-12-07</w:t>
      </w:r>
      <w:r>
        <w:rPr>
          <w:lang w:eastAsia="zh-CN"/>
        </w:rPr>
        <w:t xml:space="preserve">　</w:t>
      </w:r>
      <w:r>
        <w:rPr>
          <w:lang w:eastAsia="zh-CN"/>
        </w:rPr>
        <w:t>10:00:31</w:t>
      </w:r>
      <w:r>
        <w:rPr>
          <w:lang w:eastAsia="zh-CN"/>
        </w:rPr>
        <w:br/>
      </w:r>
      <w:r>
        <w:rPr>
          <w:lang w:eastAsia="zh-CN"/>
        </w:rPr>
        <w:t xml:space="preserve">　　　　</w:t>
      </w:r>
      <w:r>
        <w:rPr>
          <w:lang w:eastAsia="zh-CN"/>
        </w:rPr>
        <w:br/>
      </w:r>
      <w:r>
        <w:rPr>
          <w:lang w:eastAsia="zh-CN"/>
        </w:rPr>
        <w:t xml:space="preserve">　　　　</w:t>
      </w:r>
      <w:r>
        <w:rPr>
          <w:lang w:eastAsia="zh-CN"/>
        </w:rPr>
        <w:br/>
      </w:r>
      <w:r>
        <w:rPr>
          <w:lang w:eastAsia="zh-CN"/>
        </w:rPr>
        <w:t xml:space="preserve">　　　　本</w:t>
      </w:r>
      <w:r>
        <w:rPr>
          <w:lang w:eastAsia="zh-CN"/>
        </w:rPr>
        <w:t>ID</w:t>
      </w:r>
      <w:r>
        <w:rPr>
          <w:lang w:eastAsia="zh-CN"/>
        </w:rPr>
        <w:t>昨天写的</w:t>
      </w:r>
      <w:r>
        <w:rPr>
          <w:lang w:eastAsia="zh-CN"/>
        </w:rPr>
        <w:t>"</w:t>
      </w:r>
      <w:r>
        <w:rPr>
          <w:lang w:eastAsia="zh-CN"/>
        </w:rPr>
        <w:t>对四川提出最强烈的抗议</w:t>
      </w:r>
      <w:r>
        <w:rPr>
          <w:lang w:eastAsia="zh-CN"/>
        </w:rPr>
        <w:t>."</w:t>
      </w:r>
      <w:r>
        <w:rPr>
          <w:lang w:eastAsia="zh-CN"/>
        </w:rPr>
        <w:t>纯粹是就该公司进行抗议</w:t>
      </w:r>
      <w:r w:rsidR="008F7346">
        <w:rPr>
          <w:lang w:eastAsia="zh-CN"/>
        </w:rPr>
        <w:t>，</w:t>
      </w:r>
      <w:r>
        <w:rPr>
          <w:lang w:eastAsia="zh-CN"/>
        </w:rPr>
        <w:t>不涉及任何股票走势</w:t>
      </w:r>
      <w:r>
        <w:rPr>
          <w:lang w:eastAsia="zh-CN"/>
        </w:rPr>
        <w:t>.</w:t>
      </w:r>
      <w:r>
        <w:rPr>
          <w:lang w:eastAsia="zh-CN"/>
        </w:rPr>
        <w:t>本</w:t>
      </w:r>
      <w:r>
        <w:rPr>
          <w:lang w:eastAsia="zh-CN"/>
        </w:rPr>
        <w:t>ID</w:t>
      </w:r>
      <w:r>
        <w:rPr>
          <w:lang w:eastAsia="zh-CN"/>
        </w:rPr>
        <w:t>强烈希望把这事情搞黄</w:t>
      </w:r>
      <w:r w:rsidR="008F7346">
        <w:rPr>
          <w:lang w:eastAsia="zh-CN"/>
        </w:rPr>
        <w:t>，</w:t>
      </w:r>
      <w:r>
        <w:rPr>
          <w:lang w:eastAsia="zh-CN"/>
        </w:rPr>
        <w:t>因为本</w:t>
      </w:r>
      <w:r>
        <w:rPr>
          <w:lang w:eastAsia="zh-CN"/>
        </w:rPr>
        <w:t>ID</w:t>
      </w:r>
      <w:r>
        <w:rPr>
          <w:lang w:eastAsia="zh-CN"/>
        </w:rPr>
        <w:t>不希望去喝英国人造的中国酒</w:t>
      </w:r>
      <w:r>
        <w:rPr>
          <w:lang w:eastAsia="zh-CN"/>
        </w:rPr>
        <w:t>.</w:t>
      </w:r>
      <w:r>
        <w:rPr>
          <w:lang w:eastAsia="zh-CN"/>
        </w:rPr>
        <w:t>本</w:t>
      </w:r>
      <w:r>
        <w:rPr>
          <w:lang w:eastAsia="zh-CN"/>
        </w:rPr>
        <w:t>ID</w:t>
      </w:r>
      <w:r>
        <w:rPr>
          <w:lang w:eastAsia="zh-CN"/>
        </w:rPr>
        <w:t>昨天的文章</w:t>
      </w:r>
      <w:r w:rsidR="008F7346">
        <w:rPr>
          <w:lang w:eastAsia="zh-CN"/>
        </w:rPr>
        <w:t>，</w:t>
      </w:r>
      <w:r>
        <w:rPr>
          <w:lang w:eastAsia="zh-CN"/>
        </w:rPr>
        <w:t>只是对某些人的警告</w:t>
      </w:r>
      <w:r w:rsidR="008F7346">
        <w:rPr>
          <w:lang w:eastAsia="zh-CN"/>
        </w:rPr>
        <w:t>，</w:t>
      </w:r>
      <w:r>
        <w:rPr>
          <w:lang w:eastAsia="zh-CN"/>
        </w:rPr>
        <w:t>所有散户不要在其中参合</w:t>
      </w:r>
      <w:r>
        <w:rPr>
          <w:lang w:eastAsia="zh-CN"/>
        </w:rPr>
        <w:t>.</w:t>
      </w:r>
      <w:r>
        <w:rPr>
          <w:lang w:eastAsia="zh-CN"/>
        </w:rPr>
        <w:br/>
      </w:r>
      <w:r>
        <w:rPr>
          <w:lang w:eastAsia="zh-CN"/>
        </w:rPr>
        <w:br/>
      </w:r>
      <w:r>
        <w:rPr>
          <w:lang w:eastAsia="zh-CN"/>
        </w:rPr>
        <w:t xml:space="preserve">　　　　</w:t>
      </w:r>
      <w:r>
        <w:rPr>
          <w:lang w:eastAsia="zh-CN"/>
        </w:rPr>
        <w:br/>
      </w:r>
      <w:r>
        <w:rPr>
          <w:lang w:eastAsia="zh-CN"/>
        </w:rPr>
        <w:t xml:space="preserve">　　　　本</w:t>
      </w:r>
      <w:r>
        <w:rPr>
          <w:lang w:eastAsia="zh-CN"/>
        </w:rPr>
        <w:t>ID</w:t>
      </w:r>
      <w:r>
        <w:rPr>
          <w:lang w:eastAsia="zh-CN"/>
        </w:rPr>
        <w:t>在昨天本博客已经明确表示这点</w:t>
      </w:r>
      <w:r w:rsidR="008F7346">
        <w:rPr>
          <w:lang w:eastAsia="zh-CN"/>
        </w:rPr>
        <w:t>，</w:t>
      </w:r>
      <w:r>
        <w:rPr>
          <w:lang w:eastAsia="zh-CN"/>
        </w:rPr>
        <w:t>请看</w:t>
      </w:r>
      <w:r>
        <w:rPr>
          <w:lang w:eastAsia="zh-CN"/>
        </w:rPr>
        <w:t>:</w:t>
      </w:r>
      <w:r>
        <w:rPr>
          <w:lang w:eastAsia="zh-CN"/>
        </w:rPr>
        <w:br/>
      </w:r>
      <w:r>
        <w:rPr>
          <w:lang w:eastAsia="zh-CN"/>
        </w:rPr>
        <w:t xml:space="preserve">　　　　</w:t>
      </w:r>
      <w:r>
        <w:rPr>
          <w:lang w:eastAsia="zh-CN"/>
        </w:rPr>
        <w:br/>
      </w:r>
      <w:r>
        <w:rPr>
          <w:lang w:eastAsia="zh-CN"/>
        </w:rPr>
        <w:t xml:space="preserve">　　　　</w:t>
      </w:r>
      <w:r>
        <w:rPr>
          <w:lang w:eastAsia="zh-CN"/>
        </w:rPr>
        <w:t>http://blog.sina.com.cn/m/chzhshch</w:t>
      </w:r>
      <w:r>
        <w:rPr>
          <w:lang w:eastAsia="zh-CN"/>
        </w:rPr>
        <w:br/>
      </w:r>
      <w:r>
        <w:rPr>
          <w:lang w:eastAsia="zh-CN"/>
        </w:rPr>
        <w:t xml:space="preserve">　　　　</w:t>
      </w:r>
      <w:r>
        <w:rPr>
          <w:lang w:eastAsia="zh-CN"/>
        </w:rPr>
        <w:br/>
      </w:r>
      <w:r>
        <w:rPr>
          <w:lang w:eastAsia="zh-CN"/>
        </w:rPr>
        <w:t xml:space="preserve">　　　　有些事情不是散户该干的</w:t>
      </w:r>
      <w:r w:rsidR="008F7346">
        <w:rPr>
          <w:lang w:eastAsia="zh-CN"/>
        </w:rPr>
        <w:t>，</w:t>
      </w:r>
      <w:r>
        <w:rPr>
          <w:lang w:eastAsia="zh-CN"/>
        </w:rPr>
        <w:t>今天也不写什么文章了，就是这声明</w:t>
      </w:r>
      <w:r w:rsidR="008F7346">
        <w:rPr>
          <w:lang w:eastAsia="zh-CN"/>
        </w:rPr>
        <w:t>，</w:t>
      </w:r>
      <w:r>
        <w:rPr>
          <w:lang w:eastAsia="zh-CN"/>
        </w:rPr>
        <w:t>注意</w:t>
      </w:r>
      <w:r w:rsidR="008F7346">
        <w:rPr>
          <w:lang w:eastAsia="zh-CN"/>
        </w:rPr>
        <w:t>，</w:t>
      </w:r>
      <w:r>
        <w:rPr>
          <w:lang w:eastAsia="zh-CN"/>
        </w:rPr>
        <w:t>散户不要瞎搞</w:t>
      </w:r>
      <w:r w:rsidR="008F7346">
        <w:rPr>
          <w:lang w:eastAsia="zh-CN"/>
        </w:rPr>
        <w:t>，</w:t>
      </w:r>
      <w:r>
        <w:rPr>
          <w:lang w:eastAsia="zh-CN"/>
        </w:rPr>
        <w:t>风险第一</w:t>
      </w:r>
      <w:r>
        <w:rPr>
          <w:lang w:eastAsia="zh-CN"/>
        </w:rPr>
        <w:t>.</w:t>
      </w:r>
      <w:r>
        <w:rPr>
          <w:lang w:eastAsia="zh-CN"/>
        </w:rPr>
        <w:br/>
      </w:r>
      <w:r>
        <w:rPr>
          <w:lang w:eastAsia="zh-CN"/>
        </w:rPr>
        <w:br/>
      </w:r>
      <w:r>
        <w:rPr>
          <w:lang w:eastAsia="zh-CN"/>
        </w:rPr>
        <w:t>作者：缠中说禅　回复日期：</w:t>
      </w:r>
      <w:r>
        <w:rPr>
          <w:lang w:eastAsia="zh-CN"/>
        </w:rPr>
        <w:t>2006-12-12</w:t>
      </w:r>
      <w:r>
        <w:rPr>
          <w:lang w:eastAsia="zh-CN"/>
        </w:rPr>
        <w:t xml:space="preserve">　</w:t>
      </w:r>
      <w:r>
        <w:rPr>
          <w:lang w:eastAsia="zh-CN"/>
        </w:rPr>
        <w:t>10:14:39</w:t>
      </w:r>
      <w:r>
        <w:rPr>
          <w:lang w:eastAsia="zh-CN"/>
        </w:rPr>
        <w:t xml:space="preserve">　</w:t>
      </w:r>
      <w:r>
        <w:rPr>
          <w:lang w:eastAsia="zh-CN"/>
        </w:rPr>
        <w:br/>
      </w:r>
      <w:r>
        <w:rPr>
          <w:lang w:eastAsia="zh-CN"/>
        </w:rPr>
        <w:t xml:space="preserve">　　作者：裸大人　回复日期：</w:t>
      </w:r>
      <w:r>
        <w:rPr>
          <w:lang w:eastAsia="zh-CN"/>
        </w:rPr>
        <w:t>2006-12-7</w:t>
      </w:r>
      <w:r>
        <w:rPr>
          <w:lang w:eastAsia="zh-CN"/>
        </w:rPr>
        <w:t xml:space="preserve">　</w:t>
      </w:r>
      <w:r>
        <w:rPr>
          <w:lang w:eastAsia="zh-CN"/>
        </w:rPr>
        <w:t>18:42:02</w:t>
      </w:r>
      <w:r>
        <w:rPr>
          <w:lang w:eastAsia="zh-CN"/>
        </w:rPr>
        <w:t xml:space="preserve">　</w:t>
      </w:r>
      <w:r>
        <w:rPr>
          <w:lang w:eastAsia="zh-CN"/>
        </w:rPr>
        <w:br/>
      </w:r>
      <w:r>
        <w:rPr>
          <w:lang w:eastAsia="zh-CN"/>
        </w:rPr>
        <w:t xml:space="preserve">　　　　这不仅是企业的沦陷</w:t>
      </w:r>
      <w:r w:rsidR="008F7346">
        <w:rPr>
          <w:lang w:eastAsia="zh-CN"/>
        </w:rPr>
        <w:t>，</w:t>
      </w:r>
      <w:r>
        <w:rPr>
          <w:lang w:eastAsia="zh-CN"/>
        </w:rPr>
        <w:t>还是酒业药业文化的沦陷</w:t>
      </w:r>
      <w:r w:rsidR="008F7346">
        <w:rPr>
          <w:lang w:eastAsia="zh-CN"/>
        </w:rPr>
        <w:t>，</w:t>
      </w:r>
      <w:r>
        <w:rPr>
          <w:lang w:eastAsia="zh-CN"/>
        </w:rPr>
        <w:t>美国人能够注册我们的人参蜂王浆</w:t>
      </w:r>
      <w:r w:rsidR="008F7346">
        <w:rPr>
          <w:lang w:eastAsia="zh-CN"/>
        </w:rPr>
        <w:t>，</w:t>
      </w:r>
      <w:r>
        <w:rPr>
          <w:lang w:eastAsia="zh-CN"/>
        </w:rPr>
        <w:t>韩国人能够注册我们的牛黄丸</w:t>
      </w:r>
      <w:r w:rsidR="008F7346">
        <w:rPr>
          <w:lang w:eastAsia="zh-CN"/>
        </w:rPr>
        <w:t>，</w:t>
      </w:r>
      <w:r>
        <w:rPr>
          <w:lang w:eastAsia="zh-CN"/>
        </w:rPr>
        <w:t>日本人能够仿我们的六神丸造的救心丸</w:t>
      </w:r>
      <w:r w:rsidR="008F7346">
        <w:rPr>
          <w:lang w:eastAsia="zh-CN"/>
        </w:rPr>
        <w:t>，</w:t>
      </w:r>
      <w:r>
        <w:rPr>
          <w:lang w:eastAsia="zh-CN"/>
        </w:rPr>
        <w:t>一年在国际上的市场就有一个多亿美圆的销售额</w:t>
      </w:r>
      <w:r>
        <w:rPr>
          <w:lang w:eastAsia="zh-CN"/>
        </w:rPr>
        <w:t>.</w:t>
      </w:r>
      <w:r>
        <w:rPr>
          <w:lang w:eastAsia="zh-CN"/>
        </w:rPr>
        <w:br/>
      </w:r>
      <w:r>
        <w:rPr>
          <w:lang w:eastAsia="zh-CN"/>
        </w:rPr>
        <w:br/>
      </w:r>
      <w:r>
        <w:rPr>
          <w:lang w:eastAsia="zh-CN"/>
        </w:rPr>
        <w:t xml:space="preserve">　　　　</w:t>
      </w:r>
      <w:r>
        <w:rPr>
          <w:lang w:eastAsia="zh-CN"/>
        </w:rPr>
        <w:br/>
      </w:r>
      <w:r>
        <w:rPr>
          <w:lang w:eastAsia="zh-CN"/>
        </w:rPr>
        <w:t xml:space="preserve">　　　　当哪天我们在酒吧喝上日本人的注册我们的国酒牌子名酒的时候</w:t>
      </w:r>
      <w:r w:rsidR="008F7346">
        <w:rPr>
          <w:lang w:eastAsia="zh-CN"/>
        </w:rPr>
        <w:t>，</w:t>
      </w:r>
      <w:r>
        <w:rPr>
          <w:lang w:eastAsia="zh-CN"/>
        </w:rPr>
        <w:t>才明白数学妹妹今日的一番良苦用心</w:t>
      </w:r>
      <w:r>
        <w:rPr>
          <w:lang w:eastAsia="zh-CN"/>
        </w:rPr>
        <w:t>.</w:t>
      </w:r>
      <w:r>
        <w:rPr>
          <w:lang w:eastAsia="zh-CN"/>
        </w:rPr>
        <w:br/>
      </w:r>
      <w:r>
        <w:rPr>
          <w:lang w:eastAsia="zh-CN"/>
        </w:rPr>
        <w:lastRenderedPageBreak/>
        <w:br/>
      </w:r>
      <w:r>
        <w:rPr>
          <w:lang w:eastAsia="zh-CN"/>
        </w:rPr>
        <w:t xml:space="preserve">　　</w:t>
      </w:r>
      <w:r>
        <w:rPr>
          <w:lang w:eastAsia="zh-CN"/>
        </w:rPr>
        <w:br/>
      </w:r>
      <w:r>
        <w:rPr>
          <w:lang w:eastAsia="zh-CN"/>
        </w:rPr>
        <w:t xml:space="preserve">　　</w:t>
      </w:r>
      <w:r>
        <w:rPr>
          <w:lang w:eastAsia="zh-CN"/>
        </w:rPr>
        <w:br/>
      </w:r>
      <w:r>
        <w:rPr>
          <w:lang w:eastAsia="zh-CN"/>
        </w:rPr>
        <w:t xml:space="preserve">　　</w:t>
      </w:r>
      <w:r>
        <w:rPr>
          <w:lang w:eastAsia="zh-CN"/>
        </w:rPr>
        <w:t>===============</w:t>
      </w:r>
      <w:r>
        <w:rPr>
          <w:lang w:eastAsia="zh-CN"/>
        </w:rPr>
        <w:br/>
      </w:r>
      <w:r>
        <w:rPr>
          <w:lang w:eastAsia="zh-CN"/>
        </w:rPr>
        <w:t xml:space="preserve">　　</w:t>
      </w:r>
      <w:r>
        <w:rPr>
          <w:lang w:eastAsia="zh-CN"/>
        </w:rPr>
        <w:br/>
      </w:r>
      <w:r>
        <w:rPr>
          <w:lang w:eastAsia="zh-CN"/>
        </w:rPr>
        <w:t xml:space="preserve">　　知道就好</w:t>
      </w:r>
      <w:r>
        <w:rPr>
          <w:lang w:eastAsia="zh-CN"/>
        </w:rPr>
        <w:br/>
      </w:r>
      <w:r>
        <w:rPr>
          <w:lang w:eastAsia="zh-CN"/>
        </w:rPr>
        <w:br/>
      </w:r>
      <w:r>
        <w:rPr>
          <w:lang w:eastAsia="zh-CN"/>
        </w:rPr>
        <w:br/>
      </w:r>
      <w:r>
        <w:rPr>
          <w:lang w:eastAsia="zh-CN"/>
        </w:rPr>
        <w:t>《论语》详解：给所有曲解孔子的人（</w:t>
      </w:r>
      <w:r>
        <w:rPr>
          <w:lang w:eastAsia="zh-CN"/>
        </w:rPr>
        <w:t>39</w:t>
      </w:r>
      <w:r>
        <w:rPr>
          <w:lang w:eastAsia="zh-CN"/>
        </w:rPr>
        <w:t>）</w:t>
      </w:r>
    </w:p>
    <w:p w14:paraId="17EC6CEE" w14:textId="77777777" w:rsidR="00480CF5" w:rsidRDefault="00E44950">
      <w:pPr>
        <w:rPr>
          <w:lang w:eastAsia="zh-CN"/>
        </w:rPr>
      </w:pPr>
      <w:r>
        <w:rPr>
          <w:lang w:eastAsia="zh-CN"/>
        </w:rPr>
        <w:t>《货币战争和人民币战略》续一</w:t>
      </w:r>
    </w:p>
    <w:p w14:paraId="641BA8FF" w14:textId="77777777" w:rsidR="00480CF5" w:rsidRDefault="00E44950">
      <w:pPr>
        <w:rPr>
          <w:lang w:eastAsia="zh-CN"/>
        </w:rPr>
      </w:pPr>
      <w:r>
        <w:rPr>
          <w:lang w:eastAsia="zh-CN"/>
        </w:rPr>
        <w:t>教你炒股票</w:t>
      </w:r>
      <w:r>
        <w:rPr>
          <w:lang w:eastAsia="zh-CN"/>
        </w:rPr>
        <w:t>15</w:t>
      </w:r>
      <w:r>
        <w:rPr>
          <w:lang w:eastAsia="zh-CN"/>
        </w:rPr>
        <w:t>：没有趋势，没有背驰。</w:t>
      </w:r>
    </w:p>
    <w:p w14:paraId="142F2F5F" w14:textId="77777777" w:rsidR="00480CF5" w:rsidRDefault="00480CF5">
      <w:pPr>
        <w:rPr>
          <w:lang w:eastAsia="zh-CN"/>
        </w:rPr>
      </w:pPr>
    </w:p>
    <w:p w14:paraId="7138FA85" w14:textId="77777777" w:rsidR="00480CF5" w:rsidRDefault="00E44950">
      <w:pPr>
        <w:pStyle w:val="Heading1"/>
        <w:rPr>
          <w:lang w:eastAsia="zh-CN"/>
        </w:rPr>
      </w:pPr>
      <w:bookmarkStart w:id="307" w:name="_Toc72586463"/>
      <w:r>
        <w:rPr>
          <w:lang w:eastAsia="zh-CN"/>
        </w:rPr>
        <w:t xml:space="preserve">2006-12-13 11:56 </w:t>
      </w:r>
      <w:r>
        <w:rPr>
          <w:lang w:eastAsia="zh-CN"/>
        </w:rPr>
        <w:t>《论语》详解：给所有曲解孔子的人（</w:t>
      </w:r>
      <w:r>
        <w:rPr>
          <w:lang w:eastAsia="zh-CN"/>
        </w:rPr>
        <w:t>40</w:t>
      </w:r>
      <w:r>
        <w:rPr>
          <w:lang w:eastAsia="zh-CN"/>
        </w:rPr>
        <w:t>）</w:t>
      </w:r>
      <w:bookmarkEnd w:id="307"/>
    </w:p>
    <w:p w14:paraId="31EFA432" w14:textId="77777777" w:rsidR="00480CF5" w:rsidRDefault="002E2046">
      <w:hyperlink r:id="rId333" w:history="1">
        <w:r w:rsidR="00C20D79" w:rsidRPr="0063502D">
          <w:rPr>
            <w:rStyle w:val="Hyperlink"/>
          </w:rPr>
          <w:t>http://blog.sina.com.cn/s/blog_486e105c010007m1.html</w:t>
        </w:r>
      </w:hyperlink>
      <w:r w:rsidR="00C20D79">
        <w:t xml:space="preserve">  </w:t>
      </w:r>
    </w:p>
    <w:p w14:paraId="517AF0F3" w14:textId="77777777" w:rsidR="00480CF5" w:rsidRPr="001A23E0" w:rsidRDefault="00E44950">
      <w:pPr>
        <w:rPr>
          <w:color w:val="FF0000"/>
        </w:rPr>
      </w:pPr>
      <w:proofErr w:type="spellStart"/>
      <w:r w:rsidRPr="001A23E0">
        <w:rPr>
          <w:color w:val="FF0000"/>
        </w:rPr>
        <w:t>子曰：我非生而知之者，好古，敏以求之者也</w:t>
      </w:r>
      <w:proofErr w:type="spellEnd"/>
      <w:r w:rsidRPr="001A23E0">
        <w:rPr>
          <w:color w:val="FF0000"/>
        </w:rPr>
        <w:t>。</w:t>
      </w:r>
    </w:p>
    <w:p w14:paraId="747A6B7F" w14:textId="77777777" w:rsidR="004B1BE4" w:rsidRDefault="00E44950">
      <w:pPr>
        <w:rPr>
          <w:lang w:eastAsia="zh-CN"/>
        </w:rPr>
      </w:pPr>
      <w:r>
        <w:rPr>
          <w:lang w:eastAsia="zh-CN"/>
        </w:rPr>
        <w:t>杨伯峻：孔子说：</w:t>
      </w:r>
      <w:r>
        <w:rPr>
          <w:lang w:eastAsia="zh-CN"/>
        </w:rPr>
        <w:t>“</w:t>
      </w:r>
      <w:r>
        <w:rPr>
          <w:lang w:eastAsia="zh-CN"/>
        </w:rPr>
        <w:t>我不是生来就有知识的人，而是爱好古代文化，勤奋敏捷去求得来的人。</w:t>
      </w:r>
      <w:r>
        <w:rPr>
          <w:lang w:eastAsia="zh-CN"/>
        </w:rPr>
        <w:t>”</w:t>
      </w:r>
    </w:p>
    <w:p w14:paraId="177AE372" w14:textId="77777777" w:rsidR="004B1BE4" w:rsidRDefault="00E44950">
      <w:pPr>
        <w:rPr>
          <w:lang w:eastAsia="zh-CN"/>
        </w:rPr>
      </w:pPr>
      <w:r>
        <w:rPr>
          <w:lang w:eastAsia="zh-CN"/>
        </w:rPr>
        <w:t>钱穆：先生说：</w:t>
      </w:r>
      <w:r>
        <w:rPr>
          <w:lang w:eastAsia="zh-CN"/>
        </w:rPr>
        <w:t>“</w:t>
      </w:r>
      <w:r>
        <w:rPr>
          <w:lang w:eastAsia="zh-CN"/>
        </w:rPr>
        <w:t>我不是生来便知的呀！我是喜好于古，勤快求来的呀！</w:t>
      </w:r>
      <w:r>
        <w:rPr>
          <w:lang w:eastAsia="zh-CN"/>
        </w:rPr>
        <w:t>”</w:t>
      </w:r>
    </w:p>
    <w:p w14:paraId="60744D13" w14:textId="77777777" w:rsidR="00480CF5" w:rsidRDefault="00E44950">
      <w:pPr>
        <w:rPr>
          <w:lang w:eastAsia="zh-CN"/>
        </w:rPr>
      </w:pPr>
      <w:r>
        <w:rPr>
          <w:lang w:eastAsia="zh-CN"/>
        </w:rPr>
        <w:t>李泽厚：孔子说：</w:t>
      </w:r>
      <w:r>
        <w:rPr>
          <w:lang w:eastAsia="zh-CN"/>
        </w:rPr>
        <w:t>“</w:t>
      </w:r>
      <w:r>
        <w:rPr>
          <w:lang w:eastAsia="zh-CN"/>
        </w:rPr>
        <w:t>我不是生出来就有知识，而是爱好古代，努力探求得来的。</w:t>
      </w:r>
      <w:r>
        <w:rPr>
          <w:lang w:eastAsia="zh-CN"/>
        </w:rPr>
        <w:t>”</w:t>
      </w:r>
    </w:p>
    <w:p w14:paraId="68BDC8BD" w14:textId="77777777" w:rsidR="001A23E0" w:rsidRDefault="00E44950">
      <w:pPr>
        <w:rPr>
          <w:lang w:eastAsia="zh-CN"/>
        </w:rPr>
      </w:pPr>
      <w:r>
        <w:rPr>
          <w:lang w:eastAsia="zh-CN"/>
        </w:rPr>
        <w:t>详解：这一</w:t>
      </w:r>
      <w:proofErr w:type="gramStart"/>
      <w:r>
        <w:rPr>
          <w:lang w:eastAsia="zh-CN"/>
        </w:rPr>
        <w:t>章完全</w:t>
      </w:r>
      <w:proofErr w:type="gramEnd"/>
      <w:r>
        <w:rPr>
          <w:lang w:eastAsia="zh-CN"/>
        </w:rPr>
        <w:t>承接上一章而来，上一</w:t>
      </w:r>
      <w:proofErr w:type="gramStart"/>
      <w:r>
        <w:rPr>
          <w:lang w:eastAsia="zh-CN"/>
        </w:rPr>
        <w:t>章更多</w:t>
      </w:r>
      <w:proofErr w:type="gramEnd"/>
      <w:r>
        <w:rPr>
          <w:lang w:eastAsia="zh-CN"/>
        </w:rPr>
        <w:t>地站在人类泛指的角度讨论智慧与实践的问题，而这一章，孔子用自己为例子来说明具体的个体如何获得智慧的问题。</w:t>
      </w:r>
    </w:p>
    <w:p w14:paraId="53CAD7A5" w14:textId="77777777" w:rsidR="001A23E0" w:rsidRPr="001A23E0" w:rsidRDefault="00E44950">
      <w:pPr>
        <w:rPr>
          <w:color w:val="FF0000"/>
          <w:lang w:eastAsia="zh-CN"/>
        </w:rPr>
      </w:pPr>
      <w:r w:rsidRPr="001A23E0">
        <w:rPr>
          <w:color w:val="FF0000"/>
          <w:lang w:eastAsia="zh-CN"/>
        </w:rPr>
        <w:t>“</w:t>
      </w:r>
      <w:proofErr w:type="gramStart"/>
      <w:r w:rsidRPr="001A23E0">
        <w:rPr>
          <w:color w:val="FF0000"/>
          <w:lang w:eastAsia="zh-CN"/>
        </w:rPr>
        <w:t>生</w:t>
      </w:r>
      <w:r w:rsidRPr="001A23E0">
        <w:rPr>
          <w:color w:val="FF0000"/>
          <w:lang w:eastAsia="zh-CN"/>
        </w:rPr>
        <w:t>”</w:t>
      </w:r>
      <w:r w:rsidRPr="001A23E0">
        <w:rPr>
          <w:color w:val="FF0000"/>
          <w:lang w:eastAsia="zh-CN"/>
        </w:rPr>
        <w:t>，</w:t>
      </w:r>
      <w:proofErr w:type="gramEnd"/>
      <w:r w:rsidRPr="001A23E0">
        <w:rPr>
          <w:color w:val="FF0000"/>
          <w:lang w:eastAsia="zh-CN"/>
        </w:rPr>
        <w:t>天生、先验的；</w:t>
      </w:r>
      <w:r w:rsidRPr="001A23E0">
        <w:rPr>
          <w:color w:val="FF0000"/>
          <w:lang w:eastAsia="zh-CN"/>
        </w:rPr>
        <w:t>“</w:t>
      </w:r>
      <w:r w:rsidRPr="001A23E0">
        <w:rPr>
          <w:color w:val="FF0000"/>
          <w:lang w:eastAsia="zh-CN"/>
        </w:rPr>
        <w:t>之</w:t>
      </w:r>
      <w:r w:rsidRPr="001A23E0">
        <w:rPr>
          <w:color w:val="FF0000"/>
          <w:lang w:eastAsia="zh-CN"/>
        </w:rPr>
        <w:t>”</w:t>
      </w:r>
      <w:r w:rsidRPr="001A23E0">
        <w:rPr>
          <w:color w:val="FF0000"/>
          <w:lang w:eastAsia="zh-CN"/>
        </w:rPr>
        <w:t>指代</w:t>
      </w:r>
      <w:r w:rsidRPr="001A23E0">
        <w:rPr>
          <w:color w:val="FF0000"/>
          <w:lang w:eastAsia="zh-CN"/>
        </w:rPr>
        <w:t>“</w:t>
      </w:r>
      <w:r w:rsidRPr="001A23E0">
        <w:rPr>
          <w:color w:val="FF0000"/>
          <w:lang w:eastAsia="zh-CN"/>
        </w:rPr>
        <w:t>生</w:t>
      </w:r>
      <w:r w:rsidRPr="001A23E0">
        <w:rPr>
          <w:color w:val="FF0000"/>
          <w:lang w:eastAsia="zh-CN"/>
        </w:rPr>
        <w:t>”</w:t>
      </w:r>
      <w:r w:rsidRPr="001A23E0">
        <w:rPr>
          <w:color w:val="FF0000"/>
          <w:lang w:eastAsia="zh-CN"/>
        </w:rPr>
        <w:t>，</w:t>
      </w:r>
      <w:r w:rsidRPr="001A23E0">
        <w:rPr>
          <w:color w:val="FF0000"/>
          <w:lang w:eastAsia="zh-CN"/>
        </w:rPr>
        <w:t>“</w:t>
      </w:r>
      <w:r w:rsidRPr="001A23E0">
        <w:rPr>
          <w:color w:val="FF0000"/>
          <w:lang w:eastAsia="zh-CN"/>
        </w:rPr>
        <w:t>知之</w:t>
      </w:r>
      <w:r w:rsidRPr="001A23E0">
        <w:rPr>
          <w:color w:val="FF0000"/>
          <w:lang w:eastAsia="zh-CN"/>
        </w:rPr>
        <w:t>”</w:t>
      </w:r>
      <w:r w:rsidRPr="001A23E0">
        <w:rPr>
          <w:color w:val="FF0000"/>
          <w:lang w:eastAsia="zh-CN"/>
        </w:rPr>
        <w:t>，以之而智，依生而智，依天生、先验而有智慧。所谓</w:t>
      </w:r>
      <w:r w:rsidRPr="001A23E0">
        <w:rPr>
          <w:color w:val="FF0000"/>
          <w:lang w:eastAsia="zh-CN"/>
        </w:rPr>
        <w:t>“</w:t>
      </w:r>
      <w:r w:rsidRPr="001A23E0">
        <w:rPr>
          <w:color w:val="FF0000"/>
          <w:lang w:eastAsia="zh-CN"/>
        </w:rPr>
        <w:t>好古</w:t>
      </w:r>
      <w:r w:rsidRPr="001A23E0">
        <w:rPr>
          <w:color w:val="FF0000"/>
          <w:lang w:eastAsia="zh-CN"/>
        </w:rPr>
        <w:t>”</w:t>
      </w:r>
      <w:r w:rsidRPr="001A23E0">
        <w:rPr>
          <w:color w:val="FF0000"/>
          <w:lang w:eastAsia="zh-CN"/>
        </w:rPr>
        <w:t>，喜爱先哲的遗典、古代的典章等。</w:t>
      </w:r>
    </w:p>
    <w:p w14:paraId="27BFBEBE" w14:textId="77777777" w:rsidR="00480CF5" w:rsidRDefault="00E44950">
      <w:pPr>
        <w:rPr>
          <w:lang w:eastAsia="zh-CN"/>
        </w:rPr>
      </w:pPr>
      <w:r w:rsidRPr="001A23E0">
        <w:rPr>
          <w:color w:val="FF0000"/>
          <w:lang w:eastAsia="zh-CN"/>
        </w:rPr>
        <w:t>“</w:t>
      </w:r>
      <w:r w:rsidRPr="001A23E0">
        <w:rPr>
          <w:color w:val="FF0000"/>
          <w:lang w:eastAsia="zh-CN"/>
        </w:rPr>
        <w:t>敏</w:t>
      </w:r>
      <w:r w:rsidRPr="001A23E0">
        <w:rPr>
          <w:color w:val="FF0000"/>
          <w:lang w:eastAsia="zh-CN"/>
        </w:rPr>
        <w:t>”</w:t>
      </w:r>
      <w:r w:rsidRPr="001A23E0">
        <w:rPr>
          <w:color w:val="FF0000"/>
          <w:lang w:eastAsia="zh-CN"/>
        </w:rPr>
        <w:t>，假借为</w:t>
      </w:r>
      <w:r w:rsidRPr="001A23E0">
        <w:rPr>
          <w:color w:val="FF0000"/>
          <w:lang w:eastAsia="zh-CN"/>
        </w:rPr>
        <w:t>“</w:t>
      </w:r>
      <w:r w:rsidRPr="001A23E0">
        <w:rPr>
          <w:color w:val="FF0000"/>
          <w:lang w:eastAsia="zh-CN"/>
        </w:rPr>
        <w:t>拇</w:t>
      </w:r>
      <w:r w:rsidRPr="001A23E0">
        <w:rPr>
          <w:color w:val="FF0000"/>
          <w:lang w:eastAsia="zh-CN"/>
        </w:rPr>
        <w:t>”</w:t>
      </w:r>
      <w:r w:rsidRPr="001A23E0">
        <w:rPr>
          <w:color w:val="FF0000"/>
          <w:lang w:eastAsia="zh-CN"/>
        </w:rPr>
        <w:t>，大拇指，转义为</w:t>
      </w:r>
      <w:r w:rsidRPr="001A23E0">
        <w:rPr>
          <w:color w:val="FF0000"/>
          <w:lang w:eastAsia="zh-CN"/>
        </w:rPr>
        <w:t>“</w:t>
      </w:r>
      <w:r w:rsidRPr="001A23E0">
        <w:rPr>
          <w:color w:val="FF0000"/>
          <w:lang w:eastAsia="zh-CN"/>
        </w:rPr>
        <w:t>印证</w:t>
      </w:r>
      <w:r w:rsidRPr="001A23E0">
        <w:rPr>
          <w:color w:val="FF0000"/>
          <w:lang w:eastAsia="zh-CN"/>
        </w:rPr>
        <w:t>”</w:t>
      </w:r>
      <w:r w:rsidRPr="001A23E0">
        <w:rPr>
          <w:color w:val="FF0000"/>
          <w:lang w:eastAsia="zh-CN"/>
        </w:rPr>
        <w:t>的意思。</w:t>
      </w:r>
      <w:r w:rsidRPr="001A23E0">
        <w:rPr>
          <w:color w:val="FF0000"/>
          <w:lang w:eastAsia="zh-CN"/>
        </w:rPr>
        <w:t>“</w:t>
      </w:r>
      <w:r w:rsidRPr="001A23E0">
        <w:rPr>
          <w:color w:val="FF0000"/>
          <w:lang w:eastAsia="zh-CN"/>
        </w:rPr>
        <w:t>好古</w:t>
      </w:r>
      <w:r w:rsidRPr="001A23E0">
        <w:rPr>
          <w:color w:val="FF0000"/>
          <w:lang w:eastAsia="zh-CN"/>
        </w:rPr>
        <w:t>”</w:t>
      </w:r>
      <w:r w:rsidRPr="001A23E0">
        <w:rPr>
          <w:color w:val="FF0000"/>
          <w:lang w:eastAsia="zh-CN"/>
        </w:rPr>
        <w:t>不能光从书本到书本，必须在现实的实践中得到</w:t>
      </w:r>
      <w:r w:rsidRPr="001A23E0">
        <w:rPr>
          <w:color w:val="FF0000"/>
          <w:lang w:eastAsia="zh-CN"/>
        </w:rPr>
        <w:t>“</w:t>
      </w:r>
      <w:r w:rsidRPr="001A23E0">
        <w:rPr>
          <w:color w:val="FF0000"/>
          <w:lang w:eastAsia="zh-CN"/>
        </w:rPr>
        <w:t>印证</w:t>
      </w:r>
      <w:r w:rsidRPr="001A23E0">
        <w:rPr>
          <w:color w:val="FF0000"/>
          <w:lang w:eastAsia="zh-CN"/>
        </w:rPr>
        <w:t>”</w:t>
      </w:r>
      <w:r w:rsidRPr="001A23E0">
        <w:rPr>
          <w:color w:val="FF0000"/>
          <w:lang w:eastAsia="zh-CN"/>
        </w:rPr>
        <w:t>；</w:t>
      </w:r>
      <w:r w:rsidRPr="001A23E0">
        <w:rPr>
          <w:color w:val="FF0000"/>
          <w:lang w:eastAsia="zh-CN"/>
        </w:rPr>
        <w:t>“</w:t>
      </w:r>
      <w:r w:rsidRPr="001A23E0">
        <w:rPr>
          <w:color w:val="FF0000"/>
          <w:lang w:eastAsia="zh-CN"/>
        </w:rPr>
        <w:t>求</w:t>
      </w:r>
      <w:r w:rsidRPr="001A23E0">
        <w:rPr>
          <w:color w:val="FF0000"/>
          <w:lang w:eastAsia="zh-CN"/>
        </w:rPr>
        <w:t>”</w:t>
      </w:r>
      <w:r w:rsidRPr="001A23E0">
        <w:rPr>
          <w:color w:val="FF0000"/>
          <w:lang w:eastAsia="zh-CN"/>
        </w:rPr>
        <w:t>，选择，</w:t>
      </w:r>
      <w:r w:rsidRPr="001A23E0">
        <w:rPr>
          <w:color w:val="FF0000"/>
          <w:lang w:eastAsia="zh-CN"/>
        </w:rPr>
        <w:t>“</w:t>
      </w:r>
      <w:r w:rsidRPr="001A23E0">
        <w:rPr>
          <w:color w:val="FF0000"/>
          <w:lang w:eastAsia="zh-CN"/>
        </w:rPr>
        <w:t>敏以求</w:t>
      </w:r>
      <w:r w:rsidRPr="001A23E0">
        <w:rPr>
          <w:color w:val="FF0000"/>
          <w:lang w:eastAsia="zh-CN"/>
        </w:rPr>
        <w:t>”</w:t>
      </w:r>
      <w:r w:rsidRPr="001A23E0">
        <w:rPr>
          <w:color w:val="FF0000"/>
          <w:lang w:eastAsia="zh-CN"/>
        </w:rPr>
        <w:t>，印证并选择。</w:t>
      </w:r>
    </w:p>
    <w:p w14:paraId="020544C9" w14:textId="77777777" w:rsidR="00480CF5" w:rsidRDefault="00E44950">
      <w:pPr>
        <w:rPr>
          <w:lang w:eastAsia="zh-CN"/>
        </w:rPr>
      </w:pPr>
      <w:r>
        <w:rPr>
          <w:lang w:eastAsia="zh-CN"/>
        </w:rPr>
        <w:t>千百年来，孔子形象被无数腐儒、反儒者有意无意地歪曲；千百年来，关于孔子泥古、复古的谎话成了腐儒、反儒口中的真理。而在《论语》中，孔子以自己为例子明明白白地表述了对</w:t>
      </w:r>
      <w:r>
        <w:rPr>
          <w:lang w:eastAsia="zh-CN"/>
        </w:rPr>
        <w:t>“</w:t>
      </w:r>
      <w:r>
        <w:rPr>
          <w:lang w:eastAsia="zh-CN"/>
        </w:rPr>
        <w:t>古</w:t>
      </w:r>
      <w:r>
        <w:rPr>
          <w:lang w:eastAsia="zh-CN"/>
        </w:rPr>
        <w:t>”</w:t>
      </w:r>
      <w:r>
        <w:rPr>
          <w:lang w:eastAsia="zh-CN"/>
        </w:rPr>
        <w:t>的观点，就是要</w:t>
      </w:r>
      <w:r>
        <w:rPr>
          <w:lang w:eastAsia="zh-CN"/>
        </w:rPr>
        <w:t>“</w:t>
      </w:r>
      <w:r>
        <w:rPr>
          <w:lang w:eastAsia="zh-CN"/>
        </w:rPr>
        <w:t>敏以求之</w:t>
      </w:r>
      <w:r>
        <w:rPr>
          <w:lang w:eastAsia="zh-CN"/>
        </w:rPr>
        <w:t>”</w:t>
      </w:r>
      <w:r>
        <w:rPr>
          <w:lang w:eastAsia="zh-CN"/>
        </w:rPr>
        <w:t>，</w:t>
      </w:r>
      <w:r>
        <w:rPr>
          <w:lang w:eastAsia="zh-CN"/>
        </w:rPr>
        <w:t>“</w:t>
      </w:r>
      <w:r>
        <w:rPr>
          <w:lang w:eastAsia="zh-CN"/>
        </w:rPr>
        <w:t>之</w:t>
      </w:r>
      <w:r>
        <w:rPr>
          <w:lang w:eastAsia="zh-CN"/>
        </w:rPr>
        <w:t>”</w:t>
      </w:r>
      <w:r>
        <w:rPr>
          <w:lang w:eastAsia="zh-CN"/>
        </w:rPr>
        <w:t>指代</w:t>
      </w:r>
      <w:r>
        <w:rPr>
          <w:lang w:eastAsia="zh-CN"/>
        </w:rPr>
        <w:t>“</w:t>
      </w:r>
      <w:r>
        <w:rPr>
          <w:lang w:eastAsia="zh-CN"/>
        </w:rPr>
        <w:t>古</w:t>
      </w:r>
      <w:r>
        <w:rPr>
          <w:lang w:eastAsia="zh-CN"/>
        </w:rPr>
        <w:t>”</w:t>
      </w:r>
      <w:r>
        <w:rPr>
          <w:lang w:eastAsia="zh-CN"/>
        </w:rPr>
        <w:t>，要对</w:t>
      </w:r>
      <w:r>
        <w:rPr>
          <w:lang w:eastAsia="zh-CN"/>
        </w:rPr>
        <w:t>“</w:t>
      </w:r>
      <w:r>
        <w:rPr>
          <w:lang w:eastAsia="zh-CN"/>
        </w:rPr>
        <w:t>古</w:t>
      </w:r>
      <w:r>
        <w:rPr>
          <w:lang w:eastAsia="zh-CN"/>
        </w:rPr>
        <w:t>”</w:t>
      </w:r>
      <w:r>
        <w:rPr>
          <w:lang w:eastAsia="zh-CN"/>
        </w:rPr>
        <w:t>印证并选择，这才是孔子对</w:t>
      </w:r>
      <w:r>
        <w:rPr>
          <w:lang w:eastAsia="zh-CN"/>
        </w:rPr>
        <w:t>“</w:t>
      </w:r>
      <w:r>
        <w:rPr>
          <w:lang w:eastAsia="zh-CN"/>
        </w:rPr>
        <w:t>古</w:t>
      </w:r>
      <w:r>
        <w:rPr>
          <w:lang w:eastAsia="zh-CN"/>
        </w:rPr>
        <w:t>”</w:t>
      </w:r>
      <w:r>
        <w:rPr>
          <w:lang w:eastAsia="zh-CN"/>
        </w:rPr>
        <w:t>的真实态度。在上一章，孔子已经明确表示智慧来自</w:t>
      </w:r>
      <w:r>
        <w:rPr>
          <w:lang w:eastAsia="zh-CN"/>
        </w:rPr>
        <w:lastRenderedPageBreak/>
        <w:t>于实践，而在这一章里，孔子更明确指出，</w:t>
      </w:r>
      <w:r w:rsidRPr="001A23E0">
        <w:rPr>
          <w:color w:val="FF0000"/>
          <w:lang w:eastAsia="zh-CN"/>
        </w:rPr>
        <w:t>对先哲的遗典、古代的典章等要印证并选择，而印证、选择都离不开当下人的实践，只有这样，才算真的</w:t>
      </w:r>
      <w:r w:rsidRPr="001A23E0">
        <w:rPr>
          <w:color w:val="FF0000"/>
          <w:lang w:eastAsia="zh-CN"/>
        </w:rPr>
        <w:t>“</w:t>
      </w:r>
      <w:r w:rsidRPr="001A23E0">
        <w:rPr>
          <w:color w:val="FF0000"/>
          <w:lang w:eastAsia="zh-CN"/>
        </w:rPr>
        <w:t>好古</w:t>
      </w:r>
      <w:r w:rsidRPr="001A23E0">
        <w:rPr>
          <w:color w:val="FF0000"/>
          <w:lang w:eastAsia="zh-CN"/>
        </w:rPr>
        <w:t>”</w:t>
      </w:r>
      <w:r w:rsidRPr="001A23E0">
        <w:rPr>
          <w:color w:val="FF0000"/>
          <w:lang w:eastAsia="zh-CN"/>
        </w:rPr>
        <w:t>。</w:t>
      </w:r>
    </w:p>
    <w:p w14:paraId="1F2C8A9E" w14:textId="77777777" w:rsidR="00480CF5" w:rsidRDefault="00E44950">
      <w:pPr>
        <w:rPr>
          <w:lang w:eastAsia="zh-CN"/>
        </w:rPr>
      </w:pPr>
      <w:r w:rsidRPr="001A23E0">
        <w:rPr>
          <w:color w:val="FF0000"/>
          <w:lang w:eastAsia="zh-CN"/>
        </w:rPr>
        <w:t>本章，孔子提出了学习前人知识、智慧的三个步骤：好、敏、求。</w:t>
      </w:r>
      <w:r>
        <w:rPr>
          <w:lang w:eastAsia="zh-CN"/>
        </w:rPr>
        <w:t>首先，对前人知识、智慧所凝结成的遗典、典章等必须尊重、善待进而学习、研究，才谈得上</w:t>
      </w:r>
      <w:r>
        <w:rPr>
          <w:lang w:eastAsia="zh-CN"/>
        </w:rPr>
        <w:t>“</w:t>
      </w:r>
      <w:r>
        <w:rPr>
          <w:lang w:eastAsia="zh-CN"/>
        </w:rPr>
        <w:t>好</w:t>
      </w:r>
      <w:r>
        <w:rPr>
          <w:lang w:eastAsia="zh-CN"/>
        </w:rPr>
        <w:t>”</w:t>
      </w:r>
      <w:r>
        <w:rPr>
          <w:lang w:eastAsia="zh-CN"/>
        </w:rPr>
        <w:t>。尊重、善待进而学习、研究，真正把握以后，还需要在实践中继续印证，这才是</w:t>
      </w:r>
      <w:r>
        <w:rPr>
          <w:lang w:eastAsia="zh-CN"/>
        </w:rPr>
        <w:t>“</w:t>
      </w:r>
      <w:r>
        <w:rPr>
          <w:lang w:eastAsia="zh-CN"/>
        </w:rPr>
        <w:t>敏</w:t>
      </w:r>
      <w:r>
        <w:rPr>
          <w:lang w:eastAsia="zh-CN"/>
        </w:rPr>
        <w:t>”</w:t>
      </w:r>
      <w:r>
        <w:rPr>
          <w:lang w:eastAsia="zh-CN"/>
        </w:rPr>
        <w:t>。</w:t>
      </w:r>
      <w:r>
        <w:rPr>
          <w:lang w:eastAsia="zh-CN"/>
        </w:rPr>
        <w:t>“</w:t>
      </w:r>
      <w:proofErr w:type="gramStart"/>
      <w:r>
        <w:rPr>
          <w:lang w:eastAsia="zh-CN"/>
        </w:rPr>
        <w:t>敏</w:t>
      </w:r>
      <w:r>
        <w:rPr>
          <w:lang w:eastAsia="zh-CN"/>
        </w:rPr>
        <w:t>”</w:t>
      </w:r>
      <w:r>
        <w:rPr>
          <w:lang w:eastAsia="zh-CN"/>
        </w:rPr>
        <w:t>，</w:t>
      </w:r>
      <w:proofErr w:type="gramEnd"/>
      <w:r>
        <w:rPr>
          <w:lang w:eastAsia="zh-CN"/>
        </w:rPr>
        <w:t>有两层的含义：其一，前人知识、智慧都来源于其当下的实践，而时代变化了，条件变化了，其应用可能要失效，可能有所改变，这必须在实践中才能印证、发现；其二，对前人知识、智慧的把握，特别对于那些洞穿时间的智慧的把握，必须在实践中慢慢体会、摸索，才能发现前人的真义，决不能像某些人对待孔子、马克思那样，根本没弄明白就扮代表，这样是谈不上</w:t>
      </w:r>
      <w:r>
        <w:rPr>
          <w:lang w:eastAsia="zh-CN"/>
        </w:rPr>
        <w:t>“</w:t>
      </w:r>
      <w:r>
        <w:rPr>
          <w:lang w:eastAsia="zh-CN"/>
        </w:rPr>
        <w:t>好</w:t>
      </w:r>
      <w:r>
        <w:rPr>
          <w:lang w:eastAsia="zh-CN"/>
        </w:rPr>
        <w:t>”</w:t>
      </w:r>
      <w:r>
        <w:rPr>
          <w:lang w:eastAsia="zh-CN"/>
        </w:rPr>
        <w:t>，更谈不上</w:t>
      </w:r>
      <w:r>
        <w:rPr>
          <w:lang w:eastAsia="zh-CN"/>
        </w:rPr>
        <w:t>“</w:t>
      </w:r>
      <w:r>
        <w:rPr>
          <w:lang w:eastAsia="zh-CN"/>
        </w:rPr>
        <w:t>敏</w:t>
      </w:r>
      <w:r>
        <w:rPr>
          <w:lang w:eastAsia="zh-CN"/>
        </w:rPr>
        <w:t>”</w:t>
      </w:r>
      <w:r>
        <w:rPr>
          <w:lang w:eastAsia="zh-CN"/>
        </w:rPr>
        <w:t>了。有了印证，自然就有了选择的基础，选择不是机械地挑选，不是用对错等简单标准来划分，而是根据当下的实践有机地发展、延伸，这样才不辜负古人，也不辜负自己，这才算得上是</w:t>
      </w:r>
      <w:r>
        <w:rPr>
          <w:lang w:eastAsia="zh-CN"/>
        </w:rPr>
        <w:t>“</w:t>
      </w:r>
      <w:r>
        <w:rPr>
          <w:lang w:eastAsia="zh-CN"/>
        </w:rPr>
        <w:t>求</w:t>
      </w:r>
      <w:r>
        <w:rPr>
          <w:lang w:eastAsia="zh-CN"/>
        </w:rPr>
        <w:t>”</w:t>
      </w:r>
      <w:r>
        <w:rPr>
          <w:lang w:eastAsia="zh-CN"/>
        </w:rPr>
        <w:t>。</w:t>
      </w:r>
    </w:p>
    <w:p w14:paraId="0ACEA0B4" w14:textId="77777777" w:rsidR="00480CF5" w:rsidRDefault="00E44950">
      <w:pPr>
        <w:rPr>
          <w:lang w:eastAsia="zh-CN"/>
        </w:rPr>
      </w:pPr>
      <w:proofErr w:type="gramStart"/>
      <w:r>
        <w:rPr>
          <w:lang w:eastAsia="zh-CN"/>
        </w:rPr>
        <w:t>缠中说</w:t>
      </w:r>
      <w:proofErr w:type="gramEnd"/>
      <w:r>
        <w:rPr>
          <w:lang w:eastAsia="zh-CN"/>
        </w:rPr>
        <w:t>禅白话直译</w:t>
      </w:r>
    </w:p>
    <w:p w14:paraId="33F7C094" w14:textId="77777777" w:rsidR="001A23E0" w:rsidRPr="001A23E0" w:rsidRDefault="00E44950">
      <w:pPr>
        <w:rPr>
          <w:color w:val="FF0000"/>
          <w:lang w:eastAsia="zh-CN"/>
        </w:rPr>
      </w:pPr>
      <w:r w:rsidRPr="001A23E0">
        <w:rPr>
          <w:color w:val="FF0000"/>
          <w:lang w:eastAsia="zh-CN"/>
        </w:rPr>
        <w:t>子曰：我非生而知之者，好古，敏以求之者也。</w:t>
      </w:r>
    </w:p>
    <w:p w14:paraId="42A3C788" w14:textId="5B0718C5" w:rsidR="00480CF5" w:rsidRDefault="00E44950">
      <w:pPr>
        <w:pBdr>
          <w:bottom w:val="double" w:sz="6" w:space="1" w:color="auto"/>
        </w:pBdr>
        <w:rPr>
          <w:color w:val="FF0000"/>
          <w:lang w:eastAsia="zh-CN"/>
        </w:rPr>
      </w:pPr>
      <w:r w:rsidRPr="001A23E0">
        <w:rPr>
          <w:color w:val="FF0000"/>
          <w:lang w:eastAsia="zh-CN"/>
        </w:rPr>
        <w:t> </w:t>
      </w:r>
      <w:r w:rsidRPr="001A23E0">
        <w:rPr>
          <w:color w:val="FF0000"/>
          <w:lang w:eastAsia="zh-CN"/>
        </w:rPr>
        <w:t>孔子说：我不是天生、先验地依赖天生、先验而有智慧的人，只是爱好学习、研究先哲遗典、古代典章，并在实践中对此印证、选择的人。</w:t>
      </w:r>
    </w:p>
    <w:p w14:paraId="3A4E1B74" w14:textId="77777777" w:rsidR="007F7EEE" w:rsidRDefault="007F7EEE">
      <w:pPr>
        <w:pBdr>
          <w:bottom w:val="double" w:sz="6" w:space="1" w:color="auto"/>
        </w:pBdr>
        <w:rPr>
          <w:color w:val="FF0000"/>
          <w:lang w:eastAsia="zh-CN"/>
        </w:rPr>
      </w:pPr>
    </w:p>
    <w:p w14:paraId="1EA91A39"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2006/11/30 11:43:54</w:t>
      </w:r>
    </w:p>
    <w:p w14:paraId="585FC071"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ascii="宋体" w:hAnsi="宋体" w:cs="宋体" w:hint="eastAsia"/>
          <w:color w:val="000000"/>
          <w:sz w:val="21"/>
          <w:szCs w:val="21"/>
          <w:lang w:eastAsia="zh-CN"/>
        </w:rPr>
        <w:t>该结论继续有效</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proofErr w:type="gramStart"/>
      <w:r w:rsidRPr="007F7EEE">
        <w:rPr>
          <w:rFonts w:ascii="宋体" w:hAnsi="宋体" w:cs="宋体" w:hint="eastAsia"/>
          <w:color w:val="000000"/>
          <w:sz w:val="21"/>
          <w:szCs w:val="21"/>
          <w:lang w:eastAsia="zh-CN"/>
        </w:rPr>
        <w:t>缠中说</w:t>
      </w:r>
      <w:proofErr w:type="gramEnd"/>
      <w:r w:rsidRPr="007F7EEE">
        <w:rPr>
          <w:rFonts w:ascii="宋体" w:hAnsi="宋体" w:cs="宋体" w:hint="eastAsia"/>
          <w:color w:val="00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t>2006-11-29 15:14:38 </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但对于个股来说，大盘怎么走都不是问题，下一波是个股普遍有表现的一波，很多前期没大动的，都要好好表现一把，其实这次调整，很多股票都创新高，个股比大盘重要得多。</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如果一定要看指数，就看深圳成分指数，这比上海的敏感有效。</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至于上海指数，</w:t>
      </w:r>
      <w:r w:rsidRPr="007F7EEE">
        <w:rPr>
          <w:rFonts w:eastAsia="Times New Roman" w:cs="Times New Roman"/>
          <w:color w:val="000000"/>
          <w:sz w:val="21"/>
          <w:szCs w:val="21"/>
          <w:lang w:eastAsia="zh-CN"/>
        </w:rPr>
        <w:t>5</w:t>
      </w:r>
      <w:r w:rsidRPr="007F7EEE">
        <w:rPr>
          <w:rFonts w:ascii="宋体" w:hAnsi="宋体" w:cs="宋体" w:hint="eastAsia"/>
          <w:color w:val="000000"/>
          <w:sz w:val="21"/>
          <w:szCs w:val="21"/>
          <w:lang w:eastAsia="zh-CN"/>
        </w:rPr>
        <w:t>日、</w:t>
      </w:r>
      <w:r w:rsidRPr="007F7EEE">
        <w:rPr>
          <w:rFonts w:eastAsia="Times New Roman" w:cs="Times New Roman"/>
          <w:color w:val="000000"/>
          <w:sz w:val="21"/>
          <w:szCs w:val="21"/>
          <w:lang w:eastAsia="zh-CN"/>
        </w:rPr>
        <w:t>10</w:t>
      </w:r>
      <w:r w:rsidRPr="007F7EEE">
        <w:rPr>
          <w:rFonts w:ascii="宋体" w:hAnsi="宋体" w:cs="宋体" w:hint="eastAsia"/>
          <w:color w:val="000000"/>
          <w:sz w:val="21"/>
          <w:szCs w:val="21"/>
          <w:lang w:eastAsia="zh-CN"/>
        </w:rPr>
        <w:t>日线唇吻还是湿吻，其实都不大重要，但这次调整后再上一波后的那次调整，规模就会大多了，这已经反复说过。</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从大盘健康的角度说，本</w:t>
      </w:r>
      <w:r w:rsidRPr="007F7EEE">
        <w:rPr>
          <w:rFonts w:eastAsia="Times New Roman" w:cs="Times New Roman"/>
          <w:color w:val="000000"/>
          <w:sz w:val="21"/>
          <w:szCs w:val="21"/>
          <w:lang w:eastAsia="zh-CN"/>
        </w:rPr>
        <w:t>ID</w:t>
      </w:r>
      <w:r w:rsidRPr="007F7EEE">
        <w:rPr>
          <w:rFonts w:ascii="宋体" w:hAnsi="宋体" w:cs="宋体" w:hint="eastAsia"/>
          <w:color w:val="000000"/>
          <w:sz w:val="21"/>
          <w:szCs w:val="21"/>
          <w:lang w:eastAsia="zh-CN"/>
        </w:rPr>
        <w:t>给大盘的建议是：先深成指突破</w:t>
      </w:r>
      <w:r w:rsidRPr="007F7EEE">
        <w:rPr>
          <w:rFonts w:eastAsia="Times New Roman" w:cs="Times New Roman"/>
          <w:color w:val="000000"/>
          <w:sz w:val="21"/>
          <w:szCs w:val="21"/>
          <w:lang w:eastAsia="zh-CN"/>
        </w:rPr>
        <w:t>6103</w:t>
      </w:r>
      <w:r w:rsidRPr="007F7EEE">
        <w:rPr>
          <w:rFonts w:ascii="宋体" w:hAnsi="宋体" w:cs="宋体" w:hint="eastAsia"/>
          <w:color w:val="000000"/>
          <w:sz w:val="21"/>
          <w:szCs w:val="21"/>
          <w:lang w:eastAsia="zh-CN"/>
        </w:rPr>
        <w:t>点的历史高位，然后上海跟上，突破以后再调整，这样更健康。不知道大盘有没有兴趣听本</w:t>
      </w:r>
      <w:r w:rsidRPr="007F7EEE">
        <w:rPr>
          <w:rFonts w:eastAsia="Times New Roman" w:cs="Times New Roman"/>
          <w:color w:val="000000"/>
          <w:sz w:val="21"/>
          <w:szCs w:val="21"/>
          <w:lang w:eastAsia="zh-CN"/>
        </w:rPr>
        <w:t>ID</w:t>
      </w:r>
      <w:r w:rsidRPr="007F7EEE">
        <w:rPr>
          <w:rFonts w:ascii="宋体" w:hAnsi="宋体" w:cs="宋体" w:hint="eastAsia"/>
          <w:color w:val="000000"/>
          <w:sz w:val="21"/>
          <w:szCs w:val="21"/>
          <w:lang w:eastAsia="zh-CN"/>
        </w:rPr>
        <w:t>的意见了。</w:t>
      </w:r>
      <w:r w:rsidRPr="007F7EEE">
        <w:rPr>
          <w:rFonts w:eastAsia="Times New Roman" w:cs="Times New Roman"/>
          <w:color w:val="000000"/>
          <w:sz w:val="21"/>
          <w:szCs w:val="21"/>
          <w:lang w:eastAsia="zh-CN"/>
        </w:rPr>
        <w:t> </w:t>
      </w:r>
    </w:p>
    <w:p w14:paraId="7C8A2700" w14:textId="3B72A9DE" w:rsidR="007F7EEE" w:rsidRDefault="007F7EEE">
      <w:pPr>
        <w:rPr>
          <w:color w:val="FF0000"/>
          <w:lang w:eastAsia="zh-CN"/>
        </w:rPr>
      </w:pPr>
    </w:p>
    <w:p w14:paraId="24C92DA3"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2006/11/30 12:16:15</w:t>
      </w:r>
    </w:p>
    <w:p w14:paraId="54E87E7C"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eastAsia="Times New Roman" w:cs="Times New Roman"/>
          <w:color w:val="000000"/>
          <w:sz w:val="21"/>
          <w:szCs w:val="21"/>
          <w:lang w:eastAsia="zh-CN"/>
        </w:rPr>
        <w:lastRenderedPageBreak/>
        <w:t>[</w:t>
      </w:r>
      <w:r w:rsidRPr="007F7EEE">
        <w:rPr>
          <w:rFonts w:ascii="宋体" w:hAnsi="宋体" w:cs="宋体" w:hint="eastAsia"/>
          <w:color w:val="000000"/>
          <w:sz w:val="21"/>
          <w:szCs w:val="21"/>
          <w:lang w:eastAsia="zh-CN"/>
        </w:rPr>
        <w:t>匿名</w:t>
      </w:r>
      <w:r w:rsidRPr="007F7EEE">
        <w:rPr>
          <w:rFonts w:eastAsia="Times New Roman" w:cs="Times New Roman"/>
          <w:color w:val="000000"/>
          <w:sz w:val="21"/>
          <w:szCs w:val="21"/>
          <w:lang w:eastAsia="zh-CN"/>
        </w:rPr>
        <w:t>] </w:t>
      </w:r>
      <w:r w:rsidRPr="007F7EEE">
        <w:rPr>
          <w:rFonts w:ascii="宋体" w:hAnsi="宋体" w:cs="宋体" w:hint="eastAsia"/>
          <w:color w:val="000000"/>
          <w:sz w:val="21"/>
          <w:szCs w:val="21"/>
          <w:lang w:eastAsia="zh-CN"/>
        </w:rPr>
        <w:t>希望你过得比我好</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2006-11-30 12:13:00 </w:t>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楼主：您点评的路桥建设真的拉了一根中阳钱，可我已以出了，听了您的话，第二天又进去了，现在算是浅套了点，这样大的行情之下都能套住</w:t>
      </w:r>
      <w:r w:rsidRPr="007F7EEE">
        <w:rPr>
          <w:rFonts w:eastAsia="Times New Roman" w:cs="Times New Roman"/>
          <w:color w:val="000000"/>
          <w:sz w:val="21"/>
          <w:szCs w:val="21"/>
          <w:lang w:eastAsia="zh-CN"/>
        </w:rPr>
        <w:t> </w:t>
      </w:r>
      <w:r w:rsidRPr="007F7EEE">
        <w:rPr>
          <w:rFonts w:ascii="宋体" w:hAnsi="宋体" w:cs="宋体" w:hint="eastAsia"/>
          <w:color w:val="000000"/>
          <w:sz w:val="21"/>
          <w:szCs w:val="21"/>
          <w:lang w:eastAsia="zh-CN"/>
        </w:rPr>
        <w:t>，说出来真丢人，但没有办法。</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出了的股票怎么能又进去呢？世界上不是只有一只股票，抛弃了就不捡回来。</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心态要好一点</w:t>
      </w:r>
      <w:r w:rsidRPr="007F7EEE">
        <w:rPr>
          <w:rFonts w:ascii="宋体" w:hAnsi="宋体" w:cs="宋体"/>
          <w:color w:val="000000"/>
          <w:sz w:val="21"/>
          <w:szCs w:val="21"/>
          <w:lang w:eastAsia="zh-CN"/>
        </w:rPr>
        <w:t>。</w:t>
      </w:r>
    </w:p>
    <w:p w14:paraId="38EB7254" w14:textId="2EE0F245" w:rsidR="007F7EEE" w:rsidRDefault="007F7EEE">
      <w:pPr>
        <w:rPr>
          <w:color w:val="FF0000"/>
          <w:lang w:eastAsia="zh-CN"/>
        </w:rPr>
      </w:pPr>
    </w:p>
    <w:p w14:paraId="683942B2"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2006/11/30 12:18:28</w:t>
      </w:r>
    </w:p>
    <w:p w14:paraId="77C0858F"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ascii="宋体" w:hAnsi="宋体" w:cs="宋体" w:hint="eastAsia"/>
          <w:color w:val="000000"/>
          <w:sz w:val="21"/>
          <w:szCs w:val="21"/>
          <w:lang w:eastAsia="zh-CN"/>
        </w:rPr>
        <w:t>既然又弄错了，就将错就错吧，中线暂时问题不大。以后千万别这样操作了。</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注意</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不要因为涨得太多而抛股票，只有一种情况需要抛股票：就是这股票走弱了</w:t>
      </w:r>
      <w:r w:rsidRPr="007F7EEE">
        <w:rPr>
          <w:rFonts w:ascii="宋体" w:hAnsi="宋体" w:cs="宋体"/>
          <w:color w:val="000000"/>
          <w:sz w:val="21"/>
          <w:szCs w:val="21"/>
          <w:lang w:eastAsia="zh-CN"/>
        </w:rPr>
        <w:t>。</w:t>
      </w:r>
    </w:p>
    <w:p w14:paraId="06BAFA64" w14:textId="3B2CF583" w:rsidR="007F7EEE" w:rsidRDefault="007F7EEE">
      <w:pPr>
        <w:rPr>
          <w:color w:val="FF0000"/>
          <w:lang w:eastAsia="zh-CN"/>
        </w:rPr>
      </w:pPr>
    </w:p>
    <w:p w14:paraId="7888587A"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2006/11/30 12:55:42</w:t>
      </w:r>
    </w:p>
    <w:p w14:paraId="21B7283F"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匿名</w:t>
      </w:r>
      <w:r w:rsidRPr="007F7EEE">
        <w:rPr>
          <w:rFonts w:eastAsia="Times New Roman" w:cs="Times New Roman"/>
          <w:color w:val="000000"/>
          <w:sz w:val="21"/>
          <w:szCs w:val="21"/>
          <w:lang w:eastAsia="zh-CN"/>
        </w:rPr>
        <w:t>] </w:t>
      </w:r>
      <w:r w:rsidRPr="007F7EEE">
        <w:rPr>
          <w:rFonts w:ascii="宋体" w:hAnsi="宋体" w:cs="宋体" w:hint="eastAsia"/>
          <w:color w:val="000000"/>
          <w:sz w:val="21"/>
          <w:szCs w:val="21"/>
          <w:lang w:eastAsia="zh-CN"/>
        </w:rPr>
        <w:t>想飞</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2006-11-30 12:46:46 </w:t>
      </w:r>
      <w:r w:rsidRPr="007F7EEE">
        <w:rPr>
          <w:rFonts w:eastAsia="Times New Roman" w:cs="Times New Roman"/>
          <w:color w:val="000000"/>
          <w:sz w:val="21"/>
          <w:szCs w:val="21"/>
          <w:lang w:eastAsia="zh-CN"/>
        </w:rPr>
        <w:br/>
      </w:r>
      <w:proofErr w:type="gramStart"/>
      <w:r w:rsidRPr="007F7EEE">
        <w:rPr>
          <w:rFonts w:eastAsia="Times New Roman" w:cs="Times New Roman"/>
          <w:color w:val="000000"/>
          <w:sz w:val="21"/>
          <w:szCs w:val="21"/>
          <w:lang w:eastAsia="zh-CN"/>
        </w:rPr>
        <w:t>LZ,</w:t>
      </w:r>
      <w:r w:rsidRPr="007F7EEE">
        <w:rPr>
          <w:rFonts w:ascii="宋体" w:hAnsi="宋体" w:cs="宋体" w:hint="eastAsia"/>
          <w:color w:val="000000"/>
          <w:sz w:val="21"/>
          <w:szCs w:val="21"/>
          <w:lang w:eastAsia="zh-CN"/>
        </w:rPr>
        <w:t>你是按什么标准把股票划分为一</w:t>
      </w:r>
      <w:proofErr w:type="gramEnd"/>
      <w:r w:rsidRPr="007F7EEE">
        <w:rPr>
          <w:rFonts w:ascii="宋体" w:hAnsi="宋体" w:cs="宋体" w:hint="eastAsia"/>
          <w:color w:val="000000"/>
          <w:sz w:val="21"/>
          <w:szCs w:val="21"/>
          <w:lang w:eastAsia="zh-CN"/>
        </w:rPr>
        <w:t>、二、三线的，</w:t>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因为弄不清，现在也不敢进，只是看着</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这没有什么太明确的标准，都是约定俗成的。像发展是一线股，深房是三线股，这是历史形成的。当然业绩也有一定作用，太不是唯一的因数</w:t>
      </w:r>
      <w:r w:rsidRPr="007F7EEE">
        <w:rPr>
          <w:rFonts w:ascii="宋体" w:hAnsi="宋体" w:cs="宋体"/>
          <w:color w:val="000000"/>
          <w:sz w:val="21"/>
          <w:szCs w:val="21"/>
          <w:lang w:eastAsia="zh-CN"/>
        </w:rPr>
        <w:t>。</w:t>
      </w:r>
    </w:p>
    <w:p w14:paraId="46D38006" w14:textId="1C509DA7" w:rsidR="007F7EEE" w:rsidRDefault="007F7EEE">
      <w:pPr>
        <w:rPr>
          <w:color w:val="FF0000"/>
          <w:lang w:eastAsia="zh-CN"/>
        </w:rPr>
      </w:pPr>
    </w:p>
    <w:p w14:paraId="7B9455B1"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2006/11/30 12:59:44</w:t>
      </w:r>
    </w:p>
    <w:p w14:paraId="04A84E68"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匿名</w:t>
      </w:r>
      <w:r w:rsidRPr="007F7EEE">
        <w:rPr>
          <w:rFonts w:eastAsia="Times New Roman" w:cs="Times New Roman"/>
          <w:color w:val="000000"/>
          <w:sz w:val="21"/>
          <w:szCs w:val="21"/>
          <w:lang w:eastAsia="zh-CN"/>
        </w:rPr>
        <w:t>] </w:t>
      </w:r>
      <w:r w:rsidRPr="007F7EEE">
        <w:rPr>
          <w:rFonts w:ascii="宋体" w:hAnsi="宋体" w:cs="宋体" w:hint="eastAsia"/>
          <w:color w:val="000000"/>
          <w:sz w:val="21"/>
          <w:szCs w:val="21"/>
          <w:lang w:eastAsia="zh-CN"/>
        </w:rPr>
        <w:t>老无用</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t>2006-11-30 12:53:04 </w:t>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请教楼主</w:t>
      </w:r>
      <w:r w:rsidRPr="007F7EEE">
        <w:rPr>
          <w:rFonts w:eastAsia="Times New Roman" w:cs="Times New Roman"/>
          <w:color w:val="000000"/>
          <w:sz w:val="21"/>
          <w:szCs w:val="21"/>
          <w:lang w:eastAsia="zh-CN"/>
        </w:rPr>
        <w:t>000851</w:t>
      </w:r>
      <w:r w:rsidRPr="007F7EEE">
        <w:rPr>
          <w:rFonts w:ascii="宋体" w:hAnsi="宋体" w:cs="宋体" w:hint="eastAsia"/>
          <w:color w:val="000000"/>
          <w:sz w:val="21"/>
          <w:szCs w:val="21"/>
          <w:lang w:eastAsia="zh-CN"/>
        </w:rPr>
        <w:t>走势？谢了</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t>============</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t>30</w:t>
      </w:r>
      <w:r w:rsidRPr="007F7EEE">
        <w:rPr>
          <w:rFonts w:ascii="宋体" w:hAnsi="宋体" w:cs="宋体" w:hint="eastAsia"/>
          <w:color w:val="000000"/>
          <w:sz w:val="21"/>
          <w:szCs w:val="21"/>
          <w:lang w:eastAsia="zh-CN"/>
        </w:rPr>
        <w:t>天线有效跌破前应该一路中线持有，除非出现放量加速上涨的情况。</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t> </w:t>
      </w:r>
    </w:p>
    <w:p w14:paraId="0A7642FB"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lastRenderedPageBreak/>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2006/11/30 13:02:47</w:t>
      </w:r>
    </w:p>
    <w:p w14:paraId="75F45CDD"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匿名</w:t>
      </w:r>
      <w:r w:rsidRPr="007F7EEE">
        <w:rPr>
          <w:rFonts w:eastAsia="Times New Roman" w:cs="Times New Roman"/>
          <w:color w:val="000000"/>
          <w:sz w:val="21"/>
          <w:szCs w:val="21"/>
          <w:lang w:eastAsia="zh-CN"/>
        </w:rPr>
        <w:t>] </w:t>
      </w:r>
      <w:r w:rsidRPr="007F7EEE">
        <w:rPr>
          <w:rFonts w:ascii="宋体" w:hAnsi="宋体" w:cs="宋体" w:hint="eastAsia"/>
          <w:color w:val="000000"/>
          <w:sz w:val="21"/>
          <w:szCs w:val="21"/>
          <w:lang w:eastAsia="zh-CN"/>
        </w:rPr>
        <w:t>外科医生</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2006-11-30 12:59:31 </w:t>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请问小妹</w:t>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一只股票走弱的标志是什么呢？</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破</w:t>
      </w:r>
      <w:r w:rsidRPr="007F7EEE">
        <w:rPr>
          <w:rFonts w:eastAsia="Times New Roman" w:cs="Times New Roman"/>
          <w:color w:val="000000"/>
          <w:sz w:val="21"/>
          <w:szCs w:val="21"/>
          <w:lang w:eastAsia="zh-CN"/>
        </w:rPr>
        <w:t>5</w:t>
      </w:r>
      <w:r w:rsidRPr="007F7EEE">
        <w:rPr>
          <w:rFonts w:ascii="宋体" w:hAnsi="宋体" w:cs="宋体" w:hint="eastAsia"/>
          <w:color w:val="000000"/>
          <w:sz w:val="21"/>
          <w:szCs w:val="21"/>
          <w:lang w:eastAsia="zh-CN"/>
        </w:rPr>
        <w:t>日均线？</w:t>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不要习惯于这种机械化的思维。一切都根据实际情况来的，不同资金量、不同的操作水平，所确定的操作标准就不同。但一点是相同的，就是以我为主，定好相应的标准才操作</w:t>
      </w:r>
      <w:r w:rsidRPr="007F7EEE">
        <w:rPr>
          <w:rFonts w:ascii="宋体" w:hAnsi="宋体" w:cs="宋体"/>
          <w:color w:val="000000"/>
          <w:sz w:val="21"/>
          <w:szCs w:val="21"/>
          <w:lang w:eastAsia="zh-CN"/>
        </w:rPr>
        <w:t>。</w:t>
      </w:r>
    </w:p>
    <w:p w14:paraId="5BBCE04A" w14:textId="2A3FEE24" w:rsidR="007F7EEE" w:rsidRDefault="007F7EEE">
      <w:pPr>
        <w:rPr>
          <w:color w:val="FF0000"/>
          <w:lang w:eastAsia="zh-CN"/>
        </w:rPr>
      </w:pPr>
    </w:p>
    <w:p w14:paraId="3597245C"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2006/11/30 13:03:57</w:t>
      </w:r>
    </w:p>
    <w:p w14:paraId="025AB877"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ascii="宋体" w:hAnsi="宋体" w:cs="宋体" w:hint="eastAsia"/>
          <w:color w:val="000000"/>
          <w:sz w:val="21"/>
          <w:szCs w:val="21"/>
          <w:lang w:eastAsia="zh-CN"/>
        </w:rPr>
        <w:t>开盘了，先下。突破的有效性在今天下午和明后两天需要确认。其后走势是否能如本</w:t>
      </w:r>
      <w:r w:rsidRPr="007F7EEE">
        <w:rPr>
          <w:rFonts w:eastAsia="Times New Roman" w:cs="Times New Roman"/>
          <w:color w:val="000000"/>
          <w:sz w:val="21"/>
          <w:szCs w:val="21"/>
          <w:lang w:eastAsia="zh-CN"/>
        </w:rPr>
        <w:t>ID</w:t>
      </w:r>
      <w:r w:rsidRPr="007F7EEE">
        <w:rPr>
          <w:rFonts w:ascii="宋体" w:hAnsi="宋体" w:cs="宋体" w:hint="eastAsia"/>
          <w:color w:val="000000"/>
          <w:sz w:val="21"/>
          <w:szCs w:val="21"/>
          <w:lang w:eastAsia="zh-CN"/>
        </w:rPr>
        <w:t>建议那样，就继续看了</w:t>
      </w:r>
      <w:r w:rsidRPr="007F7EEE">
        <w:rPr>
          <w:rFonts w:ascii="宋体" w:hAnsi="宋体" w:cs="宋体"/>
          <w:color w:val="000000"/>
          <w:sz w:val="21"/>
          <w:szCs w:val="21"/>
          <w:lang w:eastAsia="zh-CN"/>
        </w:rPr>
        <w:t>。</w:t>
      </w:r>
    </w:p>
    <w:p w14:paraId="6D6354F1"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2006/11/30 15:13:57</w:t>
      </w:r>
    </w:p>
    <w:p w14:paraId="16BE85BC"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ascii="宋体" w:hAnsi="宋体" w:cs="宋体" w:hint="eastAsia"/>
          <w:color w:val="000000"/>
          <w:sz w:val="21"/>
          <w:szCs w:val="21"/>
          <w:lang w:eastAsia="zh-CN"/>
        </w:rPr>
        <w:t>今天大盘走势十分规范，下午两点如期一波跳水确认突破的有效性后，继续上扬，唯一不足的是启用了银行股冲关，这与深沪两市的资金争夺有关，这在每次的行情中都有体现。谁先突破历史新高，对两个市场的管理者的好处是很大的。</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明天出现震荡很正常，只要</w:t>
      </w:r>
      <w:r w:rsidRPr="007F7EEE">
        <w:rPr>
          <w:rFonts w:eastAsia="Times New Roman" w:cs="Times New Roman"/>
          <w:color w:val="000000"/>
          <w:sz w:val="21"/>
          <w:szCs w:val="21"/>
          <w:lang w:eastAsia="zh-CN"/>
        </w:rPr>
        <w:t>5</w:t>
      </w:r>
      <w:r w:rsidRPr="007F7EEE">
        <w:rPr>
          <w:rFonts w:ascii="宋体" w:hAnsi="宋体" w:cs="宋体" w:hint="eastAsia"/>
          <w:color w:val="000000"/>
          <w:sz w:val="21"/>
          <w:szCs w:val="21"/>
          <w:lang w:eastAsia="zh-CN"/>
        </w:rPr>
        <w:t>日线不破，本</w:t>
      </w:r>
      <w:r w:rsidRPr="007F7EEE">
        <w:rPr>
          <w:rFonts w:eastAsia="Times New Roman" w:cs="Times New Roman"/>
          <w:color w:val="000000"/>
          <w:sz w:val="21"/>
          <w:szCs w:val="21"/>
          <w:lang w:eastAsia="zh-CN"/>
        </w:rPr>
        <w:t>ID</w:t>
      </w:r>
      <w:r w:rsidRPr="007F7EEE">
        <w:rPr>
          <w:rFonts w:ascii="宋体" w:hAnsi="宋体" w:cs="宋体" w:hint="eastAsia"/>
          <w:color w:val="000000"/>
          <w:sz w:val="21"/>
          <w:szCs w:val="21"/>
          <w:lang w:eastAsia="zh-CN"/>
        </w:rPr>
        <w:t>给市场的建议能够成为现实的可能性将继续增加。个股还是看好二线股，而三线股的蓄势补</w:t>
      </w:r>
      <w:proofErr w:type="gramStart"/>
      <w:r w:rsidRPr="007F7EEE">
        <w:rPr>
          <w:rFonts w:ascii="宋体" w:hAnsi="宋体" w:cs="宋体" w:hint="eastAsia"/>
          <w:color w:val="000000"/>
          <w:sz w:val="21"/>
          <w:szCs w:val="21"/>
          <w:lang w:eastAsia="zh-CN"/>
        </w:rPr>
        <w:t>涨依然</w:t>
      </w:r>
      <w:proofErr w:type="gramEnd"/>
      <w:r w:rsidRPr="007F7EEE">
        <w:rPr>
          <w:rFonts w:ascii="宋体" w:hAnsi="宋体" w:cs="宋体" w:hint="eastAsia"/>
          <w:color w:val="000000"/>
          <w:sz w:val="21"/>
          <w:szCs w:val="21"/>
          <w:lang w:eastAsia="zh-CN"/>
        </w:rPr>
        <w:t>可期。</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附录本</w:t>
      </w:r>
      <w:r w:rsidRPr="007F7EEE">
        <w:rPr>
          <w:rFonts w:eastAsia="Times New Roman" w:cs="Times New Roman"/>
          <w:color w:val="000000"/>
          <w:sz w:val="21"/>
          <w:szCs w:val="21"/>
          <w:lang w:eastAsia="zh-CN"/>
        </w:rPr>
        <w:t>ID</w:t>
      </w:r>
      <w:r w:rsidRPr="007F7EEE">
        <w:rPr>
          <w:rFonts w:ascii="宋体" w:hAnsi="宋体" w:cs="宋体" w:hint="eastAsia"/>
          <w:color w:val="000000"/>
          <w:sz w:val="21"/>
          <w:szCs w:val="21"/>
          <w:lang w:eastAsia="zh-CN"/>
        </w:rPr>
        <w:t>建议：</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proofErr w:type="gramStart"/>
      <w:r w:rsidRPr="007F7EEE">
        <w:rPr>
          <w:rFonts w:ascii="宋体" w:hAnsi="宋体" w:cs="宋体" w:hint="eastAsia"/>
          <w:color w:val="000000"/>
          <w:sz w:val="21"/>
          <w:szCs w:val="21"/>
          <w:lang w:eastAsia="zh-CN"/>
        </w:rPr>
        <w:t>缠中说</w:t>
      </w:r>
      <w:proofErr w:type="gramEnd"/>
      <w:r w:rsidRPr="007F7EEE">
        <w:rPr>
          <w:rFonts w:ascii="宋体" w:hAnsi="宋体" w:cs="宋体" w:hint="eastAsia"/>
          <w:color w:val="00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t>2006-11-29 15:14:38 </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从大盘健康的角度说，本</w:t>
      </w:r>
      <w:r w:rsidRPr="007F7EEE">
        <w:rPr>
          <w:rFonts w:eastAsia="Times New Roman" w:cs="Times New Roman"/>
          <w:color w:val="000000"/>
          <w:sz w:val="21"/>
          <w:szCs w:val="21"/>
          <w:lang w:eastAsia="zh-CN"/>
        </w:rPr>
        <w:t>ID</w:t>
      </w:r>
      <w:r w:rsidRPr="007F7EEE">
        <w:rPr>
          <w:rFonts w:ascii="宋体" w:hAnsi="宋体" w:cs="宋体" w:hint="eastAsia"/>
          <w:color w:val="000000"/>
          <w:sz w:val="21"/>
          <w:szCs w:val="21"/>
          <w:lang w:eastAsia="zh-CN"/>
        </w:rPr>
        <w:t>给大盘的建议是：先深成指突破</w:t>
      </w:r>
      <w:r w:rsidRPr="007F7EEE">
        <w:rPr>
          <w:rFonts w:eastAsia="Times New Roman" w:cs="Times New Roman"/>
          <w:color w:val="000000"/>
          <w:sz w:val="21"/>
          <w:szCs w:val="21"/>
          <w:lang w:eastAsia="zh-CN"/>
        </w:rPr>
        <w:t>6103</w:t>
      </w:r>
      <w:r w:rsidRPr="007F7EEE">
        <w:rPr>
          <w:rFonts w:ascii="宋体" w:hAnsi="宋体" w:cs="宋体" w:hint="eastAsia"/>
          <w:color w:val="000000"/>
          <w:sz w:val="21"/>
          <w:szCs w:val="21"/>
          <w:lang w:eastAsia="zh-CN"/>
        </w:rPr>
        <w:t>点的历史高位，然后上海跟上，突破以后再调整，这样更健康。不知道大盘有没有兴趣听本</w:t>
      </w:r>
      <w:r w:rsidRPr="007F7EEE">
        <w:rPr>
          <w:rFonts w:eastAsia="Times New Roman" w:cs="Times New Roman"/>
          <w:color w:val="000000"/>
          <w:sz w:val="21"/>
          <w:szCs w:val="21"/>
          <w:lang w:eastAsia="zh-CN"/>
        </w:rPr>
        <w:t>ID</w:t>
      </w:r>
      <w:r w:rsidRPr="007F7EEE">
        <w:rPr>
          <w:rFonts w:ascii="宋体" w:hAnsi="宋体" w:cs="宋体" w:hint="eastAsia"/>
          <w:color w:val="000000"/>
          <w:sz w:val="21"/>
          <w:szCs w:val="21"/>
          <w:lang w:eastAsia="zh-CN"/>
        </w:rPr>
        <w:t>的意见了</w:t>
      </w:r>
      <w:r w:rsidRPr="007F7EEE">
        <w:rPr>
          <w:rFonts w:ascii="宋体" w:hAnsi="宋体" w:cs="宋体"/>
          <w:color w:val="000000"/>
          <w:sz w:val="21"/>
          <w:szCs w:val="21"/>
          <w:lang w:eastAsia="zh-CN"/>
        </w:rPr>
        <w:t>。</w:t>
      </w:r>
    </w:p>
    <w:p w14:paraId="719F9F7C" w14:textId="18610801" w:rsidR="007F7EEE" w:rsidRDefault="007F7EEE">
      <w:pPr>
        <w:rPr>
          <w:color w:val="FF0000"/>
          <w:lang w:eastAsia="zh-CN"/>
        </w:rPr>
      </w:pPr>
    </w:p>
    <w:p w14:paraId="51B6FDD2"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2006/11/30 15:26:28</w:t>
      </w:r>
    </w:p>
    <w:p w14:paraId="74343296"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匿名</w:t>
      </w:r>
      <w:r w:rsidRPr="007F7EEE">
        <w:rPr>
          <w:rFonts w:eastAsia="Times New Roman" w:cs="Times New Roman"/>
          <w:color w:val="000000"/>
          <w:sz w:val="21"/>
          <w:szCs w:val="21"/>
          <w:lang w:eastAsia="zh-CN"/>
        </w:rPr>
        <w:t>] </w:t>
      </w:r>
      <w:r w:rsidRPr="007F7EEE">
        <w:rPr>
          <w:rFonts w:ascii="宋体" w:hAnsi="宋体" w:cs="宋体" w:hint="eastAsia"/>
          <w:color w:val="000000"/>
          <w:sz w:val="21"/>
          <w:szCs w:val="21"/>
          <w:lang w:eastAsia="zh-CN"/>
        </w:rPr>
        <w:t>清</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讲正题，还是股市。关于我中信国安</w:t>
      </w:r>
      <w:r w:rsidRPr="007F7EEE">
        <w:rPr>
          <w:rFonts w:eastAsia="Times New Roman" w:cs="Times New Roman"/>
          <w:color w:val="000000"/>
          <w:sz w:val="21"/>
          <w:szCs w:val="21"/>
          <w:lang w:eastAsia="zh-CN"/>
        </w:rPr>
        <w:t>03</w:t>
      </w:r>
      <w:r w:rsidRPr="007F7EEE">
        <w:rPr>
          <w:rFonts w:ascii="宋体" w:hAnsi="宋体" w:cs="宋体" w:hint="eastAsia"/>
          <w:color w:val="000000"/>
          <w:sz w:val="21"/>
          <w:szCs w:val="21"/>
          <w:lang w:eastAsia="zh-CN"/>
        </w:rPr>
        <w:t>年买入，</w:t>
      </w:r>
      <w:r w:rsidRPr="007F7EEE">
        <w:rPr>
          <w:rFonts w:eastAsia="Times New Roman" w:cs="Times New Roman"/>
          <w:color w:val="000000"/>
          <w:sz w:val="21"/>
          <w:szCs w:val="21"/>
          <w:lang w:eastAsia="zh-CN"/>
        </w:rPr>
        <w:t>S</w:t>
      </w:r>
      <w:r w:rsidRPr="007F7EEE">
        <w:rPr>
          <w:rFonts w:ascii="宋体" w:hAnsi="宋体" w:cs="宋体" w:hint="eastAsia"/>
          <w:color w:val="000000"/>
          <w:sz w:val="21"/>
          <w:szCs w:val="21"/>
          <w:lang w:eastAsia="zh-CN"/>
        </w:rPr>
        <w:t>宁新百</w:t>
      </w:r>
      <w:r w:rsidRPr="007F7EEE">
        <w:rPr>
          <w:rFonts w:eastAsia="Times New Roman" w:cs="Times New Roman"/>
          <w:color w:val="000000"/>
          <w:sz w:val="21"/>
          <w:szCs w:val="21"/>
          <w:lang w:eastAsia="zh-CN"/>
        </w:rPr>
        <w:t>04</w:t>
      </w:r>
      <w:r w:rsidRPr="007F7EEE">
        <w:rPr>
          <w:rFonts w:ascii="宋体" w:hAnsi="宋体" w:cs="宋体" w:hint="eastAsia"/>
          <w:color w:val="000000"/>
          <w:sz w:val="21"/>
          <w:szCs w:val="21"/>
          <w:lang w:eastAsia="zh-CN"/>
        </w:rPr>
        <w:t>年买入的问题</w:t>
      </w:r>
      <w:proofErr w:type="gramStart"/>
      <w:r w:rsidRPr="007F7EEE">
        <w:rPr>
          <w:rFonts w:ascii="宋体" w:hAnsi="宋体" w:cs="宋体" w:hint="eastAsia"/>
          <w:color w:val="000000"/>
          <w:sz w:val="21"/>
          <w:szCs w:val="21"/>
          <w:lang w:eastAsia="zh-CN"/>
        </w:rPr>
        <w:t>，</w:t>
      </w:r>
      <w:r w:rsidRPr="007F7EEE">
        <w:rPr>
          <w:rFonts w:eastAsia="Times New Roman" w:cs="Times New Roman"/>
          <w:color w:val="000000"/>
          <w:sz w:val="21"/>
          <w:szCs w:val="21"/>
          <w:lang w:eastAsia="zh-CN"/>
        </w:rPr>
        <w:t>“</w:t>
      </w:r>
      <w:proofErr w:type="gramEnd"/>
      <w:r w:rsidRPr="007F7EEE">
        <w:rPr>
          <w:rFonts w:ascii="宋体" w:hAnsi="宋体" w:cs="宋体" w:hint="eastAsia"/>
          <w:color w:val="000000"/>
          <w:sz w:val="21"/>
          <w:szCs w:val="21"/>
          <w:lang w:eastAsia="zh-CN"/>
        </w:rPr>
        <w:t>本</w:t>
      </w:r>
      <w:r w:rsidRPr="007F7EEE">
        <w:rPr>
          <w:rFonts w:eastAsia="Times New Roman" w:cs="Times New Roman"/>
          <w:color w:val="000000"/>
          <w:sz w:val="21"/>
          <w:szCs w:val="21"/>
          <w:lang w:eastAsia="zh-CN"/>
        </w:rPr>
        <w:t>ID”</w:t>
      </w:r>
      <w:r w:rsidRPr="007F7EEE">
        <w:rPr>
          <w:rFonts w:ascii="宋体" w:hAnsi="宋体" w:cs="宋体" w:hint="eastAsia"/>
          <w:color w:val="000000"/>
          <w:sz w:val="21"/>
          <w:szCs w:val="21"/>
          <w:lang w:eastAsia="zh-CN"/>
        </w:rPr>
        <w:t>对我也太不厚道，随便说了句</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既然已经长线持有了，就一直持有到长线不能持有为止，而现在没有任何这样的信号产生。</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至少得说说</w:t>
      </w:r>
      <w:r w:rsidRPr="007F7EEE">
        <w:rPr>
          <w:rFonts w:eastAsia="Times New Roman" w:cs="Times New Roman"/>
          <w:color w:val="000000"/>
          <w:sz w:val="21"/>
          <w:szCs w:val="21"/>
          <w:lang w:eastAsia="zh-CN"/>
        </w:rPr>
        <w:t>3</w:t>
      </w:r>
      <w:r w:rsidRPr="007F7EEE">
        <w:rPr>
          <w:rFonts w:ascii="宋体" w:hAnsi="宋体" w:cs="宋体" w:hint="eastAsia"/>
          <w:color w:val="000000"/>
          <w:sz w:val="21"/>
          <w:szCs w:val="21"/>
          <w:lang w:eastAsia="zh-CN"/>
        </w:rPr>
        <w:t>个月</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半年的投资评级</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中性</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买入</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增持</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走赢大市</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减持</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之类。或者对这两个股票的意见。</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lastRenderedPageBreak/>
        <w:br/>
      </w:r>
      <w:r w:rsidRPr="007F7EEE">
        <w:rPr>
          <w:rFonts w:ascii="宋体" w:hAnsi="宋体" w:cs="宋体" w:hint="eastAsia"/>
          <w:color w:val="000000"/>
          <w:sz w:val="21"/>
          <w:szCs w:val="21"/>
          <w:lang w:eastAsia="zh-CN"/>
        </w:rPr>
        <w:t>对不起，本</w:t>
      </w:r>
      <w:r w:rsidRPr="007F7EEE">
        <w:rPr>
          <w:rFonts w:eastAsia="Times New Roman" w:cs="Times New Roman"/>
          <w:color w:val="000000"/>
          <w:sz w:val="21"/>
          <w:szCs w:val="21"/>
          <w:lang w:eastAsia="zh-CN"/>
        </w:rPr>
        <w:t>ID</w:t>
      </w:r>
      <w:r w:rsidRPr="007F7EEE">
        <w:rPr>
          <w:rFonts w:ascii="宋体" w:hAnsi="宋体" w:cs="宋体" w:hint="eastAsia"/>
          <w:color w:val="000000"/>
          <w:sz w:val="21"/>
          <w:szCs w:val="21"/>
          <w:lang w:eastAsia="zh-CN"/>
        </w:rPr>
        <w:t>不是股评，对这种上位的</w:t>
      </w:r>
      <w:r w:rsidRPr="007F7EEE">
        <w:rPr>
          <w:rFonts w:eastAsia="Times New Roman" w:cs="Times New Roman"/>
          <w:color w:val="000000"/>
          <w:sz w:val="21"/>
          <w:szCs w:val="21"/>
          <w:lang w:eastAsia="zh-CN"/>
        </w:rPr>
        <w:t> </w:t>
      </w:r>
      <w:r w:rsidRPr="007F7EEE">
        <w:rPr>
          <w:rFonts w:ascii="宋体" w:hAnsi="宋体" w:cs="宋体" w:hint="eastAsia"/>
          <w:color w:val="000000"/>
          <w:sz w:val="21"/>
          <w:szCs w:val="21"/>
          <w:lang w:eastAsia="zh-CN"/>
        </w:rPr>
        <w:t>评级把戏没兴趣。本</w:t>
      </w:r>
      <w:r w:rsidRPr="007F7EEE">
        <w:rPr>
          <w:rFonts w:eastAsia="Times New Roman" w:cs="Times New Roman"/>
          <w:color w:val="000000"/>
          <w:sz w:val="21"/>
          <w:szCs w:val="21"/>
          <w:lang w:eastAsia="zh-CN"/>
        </w:rPr>
        <w:t>ID</w:t>
      </w:r>
      <w:r w:rsidRPr="007F7EEE">
        <w:rPr>
          <w:rFonts w:ascii="宋体" w:hAnsi="宋体" w:cs="宋体" w:hint="eastAsia"/>
          <w:color w:val="000000"/>
          <w:sz w:val="21"/>
          <w:szCs w:val="21"/>
          <w:lang w:eastAsia="zh-CN"/>
        </w:rPr>
        <w:t>只告诉你具体的操作方法，对这两个股票，中长线的潜力还没有完全挖掘，当然就是一直持有等待中长线潜力完全耗尽为止。就像一个长期持有茅台的人，本</w:t>
      </w:r>
      <w:r w:rsidRPr="007F7EEE">
        <w:rPr>
          <w:rFonts w:eastAsia="Times New Roman" w:cs="Times New Roman"/>
          <w:color w:val="000000"/>
          <w:sz w:val="21"/>
          <w:szCs w:val="21"/>
          <w:lang w:eastAsia="zh-CN"/>
        </w:rPr>
        <w:t>ID</w:t>
      </w:r>
      <w:r w:rsidRPr="007F7EEE">
        <w:rPr>
          <w:rFonts w:ascii="宋体" w:hAnsi="宋体" w:cs="宋体" w:hint="eastAsia"/>
          <w:color w:val="000000"/>
          <w:sz w:val="21"/>
          <w:szCs w:val="21"/>
          <w:lang w:eastAsia="zh-CN"/>
        </w:rPr>
        <w:t>只可能告诉他继续持有，在牛市里，预测任何股票的顶部都是荒谬的。这是思想方法的根本区别</w:t>
      </w:r>
      <w:r w:rsidRPr="007F7EEE">
        <w:rPr>
          <w:rFonts w:ascii="宋体" w:hAnsi="宋体" w:cs="宋体"/>
          <w:color w:val="000000"/>
          <w:sz w:val="21"/>
          <w:szCs w:val="21"/>
          <w:lang w:eastAsia="zh-CN"/>
        </w:rPr>
        <w:t>。</w:t>
      </w:r>
    </w:p>
    <w:p w14:paraId="5D7CDA57" w14:textId="6545B90A" w:rsidR="007F7EEE" w:rsidRDefault="007F7EEE">
      <w:pPr>
        <w:rPr>
          <w:color w:val="FF0000"/>
          <w:lang w:eastAsia="zh-CN"/>
        </w:rPr>
      </w:pPr>
    </w:p>
    <w:p w14:paraId="2555827A"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2006/11/30 15:36:48</w:t>
      </w:r>
    </w:p>
    <w:p w14:paraId="5C7B562A"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匿名</w:t>
      </w:r>
      <w:r w:rsidRPr="007F7EEE">
        <w:rPr>
          <w:rFonts w:eastAsia="Times New Roman" w:cs="Times New Roman"/>
          <w:color w:val="000000"/>
          <w:sz w:val="21"/>
          <w:szCs w:val="21"/>
          <w:lang w:eastAsia="zh-CN"/>
        </w:rPr>
        <w:t>] </w:t>
      </w:r>
      <w:r w:rsidRPr="007F7EEE">
        <w:rPr>
          <w:rFonts w:ascii="宋体" w:hAnsi="宋体" w:cs="宋体" w:hint="eastAsia"/>
          <w:color w:val="000000"/>
          <w:sz w:val="21"/>
          <w:szCs w:val="21"/>
          <w:lang w:eastAsia="zh-CN"/>
        </w:rPr>
        <w:t>夏日</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2006-11-30 15:30:22 </w:t>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请教小妹</w:t>
      </w:r>
      <w:r w:rsidRPr="007F7EEE">
        <w:rPr>
          <w:rFonts w:eastAsia="Times New Roman" w:cs="Times New Roman"/>
          <w:color w:val="000000"/>
          <w:sz w:val="21"/>
          <w:szCs w:val="21"/>
          <w:lang w:eastAsia="zh-CN"/>
        </w:rPr>
        <w:t>000625 000969 </w:t>
      </w:r>
      <w:proofErr w:type="gramStart"/>
      <w:r w:rsidRPr="007F7EEE">
        <w:rPr>
          <w:rFonts w:ascii="宋体" w:hAnsi="宋体" w:cs="宋体" w:hint="eastAsia"/>
          <w:color w:val="000000"/>
          <w:sz w:val="21"/>
          <w:szCs w:val="21"/>
          <w:lang w:eastAsia="zh-CN"/>
        </w:rPr>
        <w:t>后势如何</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谢了</w:t>
      </w:r>
      <w:proofErr w:type="gramEnd"/>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t>000625 </w:t>
      </w:r>
      <w:r w:rsidRPr="007F7EEE">
        <w:rPr>
          <w:rFonts w:ascii="宋体" w:hAnsi="宋体" w:cs="宋体" w:hint="eastAsia"/>
          <w:color w:val="000000"/>
          <w:sz w:val="21"/>
          <w:szCs w:val="21"/>
          <w:lang w:eastAsia="zh-CN"/>
        </w:rPr>
        <w:t>中线潜力正在进一步挖掘中。</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t>000969 </w:t>
      </w:r>
      <w:r w:rsidRPr="007F7EEE">
        <w:rPr>
          <w:rFonts w:ascii="宋体" w:hAnsi="宋体" w:cs="宋体" w:hint="eastAsia"/>
          <w:color w:val="000000"/>
          <w:sz w:val="21"/>
          <w:szCs w:val="21"/>
          <w:lang w:eastAsia="zh-CN"/>
        </w:rPr>
        <w:t>短线如有突破预防背驰出现</w:t>
      </w:r>
      <w:r w:rsidRPr="007F7EEE">
        <w:rPr>
          <w:rFonts w:ascii="宋体" w:hAnsi="宋体" w:cs="宋体"/>
          <w:color w:val="000000"/>
          <w:sz w:val="21"/>
          <w:szCs w:val="21"/>
          <w:lang w:eastAsia="zh-CN"/>
        </w:rPr>
        <w:t>。</w:t>
      </w:r>
    </w:p>
    <w:p w14:paraId="3ED8AC5E" w14:textId="1DF85932" w:rsidR="007F7EEE" w:rsidRDefault="007F7EEE">
      <w:pPr>
        <w:rPr>
          <w:color w:val="FF0000"/>
          <w:lang w:eastAsia="zh-CN"/>
        </w:rPr>
      </w:pPr>
    </w:p>
    <w:p w14:paraId="5DB6BE6F"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2006/11/30 15:48:54</w:t>
      </w:r>
    </w:p>
    <w:p w14:paraId="46B48084"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匿名</w:t>
      </w:r>
      <w:r w:rsidRPr="007F7EEE">
        <w:rPr>
          <w:rFonts w:eastAsia="Times New Roman" w:cs="Times New Roman"/>
          <w:color w:val="000000"/>
          <w:sz w:val="21"/>
          <w:szCs w:val="21"/>
          <w:lang w:eastAsia="zh-CN"/>
        </w:rPr>
        <w:t>] </w:t>
      </w:r>
      <w:r w:rsidRPr="007F7EEE">
        <w:rPr>
          <w:rFonts w:ascii="宋体" w:hAnsi="宋体" w:cs="宋体" w:hint="eastAsia"/>
          <w:color w:val="000000"/>
          <w:sz w:val="21"/>
          <w:szCs w:val="21"/>
          <w:lang w:eastAsia="zh-CN"/>
        </w:rPr>
        <w:t>风花雪月</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2006-11-30 15:42:37 </w:t>
      </w:r>
      <w:r w:rsidRPr="007F7EEE">
        <w:rPr>
          <w:rFonts w:eastAsia="Times New Roman" w:cs="Times New Roman"/>
          <w:color w:val="000000"/>
          <w:sz w:val="21"/>
          <w:szCs w:val="21"/>
          <w:lang w:eastAsia="zh-CN"/>
        </w:rPr>
        <w:br/>
      </w:r>
      <w:proofErr w:type="gramStart"/>
      <w:r w:rsidRPr="007F7EEE">
        <w:rPr>
          <w:rFonts w:ascii="宋体" w:hAnsi="宋体" w:cs="宋体" w:hint="eastAsia"/>
          <w:color w:val="000000"/>
          <w:sz w:val="21"/>
          <w:szCs w:val="21"/>
          <w:lang w:eastAsia="zh-CN"/>
        </w:rPr>
        <w:t>美媚</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你好</w:t>
      </w:r>
      <w:proofErr w:type="gramEnd"/>
      <w:r w:rsidRPr="007F7EEE">
        <w:rPr>
          <w:rFonts w:eastAsia="Times New Roman" w:cs="Times New Roman"/>
          <w:color w:val="000000"/>
          <w:sz w:val="21"/>
          <w:szCs w:val="21"/>
          <w:lang w:eastAsia="zh-CN"/>
        </w:rPr>
        <w:t>!</w:t>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近一年来读了你所有的佳作</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收益颇多</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也就有了一句发自肺腑的话想对你说</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衷心的谢谢你</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并恳请你有机会到哈尔滨来玩</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一定去接你</w:t>
      </w:r>
      <w:r w:rsidRPr="007F7EEE">
        <w:rPr>
          <w:rFonts w:eastAsia="Times New Roman" w:cs="Times New Roman"/>
          <w:color w:val="000000"/>
          <w:sz w:val="21"/>
          <w:szCs w:val="21"/>
          <w:lang w:eastAsia="zh-CN"/>
        </w:rPr>
        <w:t>."</w:t>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另外</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请帮助看一下</w:t>
      </w:r>
      <w:r w:rsidRPr="007F7EEE">
        <w:rPr>
          <w:rFonts w:eastAsia="Times New Roman" w:cs="Times New Roman"/>
          <w:color w:val="000000"/>
          <w:sz w:val="21"/>
          <w:szCs w:val="21"/>
          <w:lang w:eastAsia="zh-CN"/>
        </w:rPr>
        <w:t>600007,600178</w:t>
      </w:r>
      <w:r w:rsidRPr="007F7EEE">
        <w:rPr>
          <w:rFonts w:ascii="宋体" w:hAnsi="宋体" w:cs="宋体" w:hint="eastAsia"/>
          <w:color w:val="000000"/>
          <w:sz w:val="21"/>
          <w:szCs w:val="21"/>
          <w:lang w:eastAsia="zh-CN"/>
        </w:rPr>
        <w:t>两股票在一段时间内的趋势</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我是在</w:t>
      </w:r>
      <w:r w:rsidRPr="007F7EEE">
        <w:rPr>
          <w:rFonts w:eastAsia="Times New Roman" w:cs="Times New Roman"/>
          <w:color w:val="000000"/>
          <w:sz w:val="21"/>
          <w:szCs w:val="21"/>
          <w:lang w:eastAsia="zh-CN"/>
        </w:rPr>
        <w:t>2001</w:t>
      </w:r>
      <w:r w:rsidRPr="007F7EEE">
        <w:rPr>
          <w:rFonts w:ascii="宋体" w:hAnsi="宋体" w:cs="宋体" w:hint="eastAsia"/>
          <w:color w:val="000000"/>
          <w:sz w:val="21"/>
          <w:szCs w:val="21"/>
          <w:lang w:eastAsia="zh-CN"/>
        </w:rPr>
        <w:t>年最高是买进的</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谢谢</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t>==============</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临走才看见，也回答了吧。</w:t>
      </w:r>
      <w:r w:rsidRPr="007F7EEE">
        <w:rPr>
          <w:rFonts w:eastAsia="Times New Roman" w:cs="Times New Roman"/>
          <w:color w:val="000000"/>
          <w:sz w:val="21"/>
          <w:szCs w:val="21"/>
          <w:lang w:eastAsia="zh-CN"/>
        </w:rPr>
        <w:t>600007</w:t>
      </w:r>
      <w:r w:rsidRPr="007F7EEE">
        <w:rPr>
          <w:rFonts w:ascii="宋体" w:hAnsi="宋体" w:cs="宋体" w:hint="eastAsia"/>
          <w:color w:val="000000"/>
          <w:sz w:val="21"/>
          <w:szCs w:val="21"/>
          <w:lang w:eastAsia="zh-CN"/>
        </w:rPr>
        <w:t>解套并没太大困难，甚至会有意外的惊喜。</w:t>
      </w:r>
      <w:r w:rsidRPr="007F7EEE">
        <w:rPr>
          <w:rFonts w:eastAsia="Times New Roman" w:cs="Times New Roman"/>
          <w:color w:val="000000"/>
          <w:sz w:val="21"/>
          <w:szCs w:val="21"/>
          <w:lang w:eastAsia="zh-CN"/>
        </w:rPr>
        <w:t>600178</w:t>
      </w:r>
      <w:r w:rsidRPr="007F7EEE">
        <w:rPr>
          <w:rFonts w:ascii="宋体" w:hAnsi="宋体" w:cs="宋体" w:hint="eastAsia"/>
          <w:color w:val="000000"/>
          <w:sz w:val="21"/>
          <w:szCs w:val="21"/>
          <w:lang w:eastAsia="zh-CN"/>
        </w:rPr>
        <w:t>，这个难度有点大，时间要长点，耐心点吧。</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站在至少</w:t>
      </w:r>
      <w:r w:rsidRPr="007F7EEE">
        <w:rPr>
          <w:rFonts w:eastAsia="Times New Roman" w:cs="Times New Roman"/>
          <w:color w:val="000000"/>
          <w:sz w:val="21"/>
          <w:szCs w:val="21"/>
          <w:lang w:eastAsia="zh-CN"/>
        </w:rPr>
        <w:t>5</w:t>
      </w:r>
      <w:r w:rsidRPr="007F7EEE">
        <w:rPr>
          <w:rFonts w:ascii="宋体" w:hAnsi="宋体" w:cs="宋体" w:hint="eastAsia"/>
          <w:color w:val="000000"/>
          <w:sz w:val="21"/>
          <w:szCs w:val="21"/>
          <w:lang w:eastAsia="zh-CN"/>
        </w:rPr>
        <w:t>年牛市的角度，只要不是最次的股票，绝大多数都要突破历史天价的，看看以前牛市的走势就知道了</w:t>
      </w:r>
      <w:r w:rsidRPr="007F7EEE">
        <w:rPr>
          <w:rFonts w:ascii="宋体" w:hAnsi="宋体" w:cs="宋体"/>
          <w:color w:val="000000"/>
          <w:sz w:val="21"/>
          <w:szCs w:val="21"/>
          <w:lang w:eastAsia="zh-CN"/>
        </w:rPr>
        <w:t>。</w:t>
      </w:r>
    </w:p>
    <w:p w14:paraId="5B82A44F" w14:textId="41AE039D" w:rsidR="007F7EEE" w:rsidRDefault="007F7EEE">
      <w:pPr>
        <w:rPr>
          <w:color w:val="FF0000"/>
          <w:lang w:eastAsia="zh-CN"/>
        </w:rPr>
      </w:pPr>
    </w:p>
    <w:p w14:paraId="2B7B0728"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2006/11/30 15:53:54</w:t>
      </w:r>
    </w:p>
    <w:p w14:paraId="29CE4F84" w14:textId="0129C721" w:rsidR="007F7EEE" w:rsidRDefault="007F7EEE" w:rsidP="007F7EEE">
      <w:pPr>
        <w:spacing w:after="150" w:line="240" w:lineRule="auto"/>
        <w:rPr>
          <w:rFonts w:ascii="宋体" w:hAnsi="宋体" w:cs="宋体"/>
          <w:color w:val="000000"/>
          <w:sz w:val="21"/>
          <w:szCs w:val="21"/>
          <w:lang w:eastAsia="zh-CN"/>
        </w:rPr>
      </w:pP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匿名</w:t>
      </w:r>
      <w:r w:rsidRPr="007F7EEE">
        <w:rPr>
          <w:rFonts w:eastAsia="Times New Roman" w:cs="Times New Roman"/>
          <w:color w:val="000000"/>
          <w:sz w:val="21"/>
          <w:szCs w:val="21"/>
          <w:lang w:eastAsia="zh-CN"/>
        </w:rPr>
        <w:t>] </w:t>
      </w:r>
      <w:r w:rsidRPr="007F7EEE">
        <w:rPr>
          <w:rFonts w:ascii="宋体" w:hAnsi="宋体" w:cs="宋体" w:hint="eastAsia"/>
          <w:color w:val="000000"/>
          <w:sz w:val="21"/>
          <w:szCs w:val="21"/>
          <w:lang w:eastAsia="zh-CN"/>
        </w:rPr>
        <w:t>呵呵</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t>=========</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lastRenderedPageBreak/>
        <w:t>孔二爷的思想最终的指归都是天下，修身最终也是为了天下，不理解这点是白学了。这几天股票比较火，问的人多，等几天股市大调整了，人自然少了，股市里的人都这个德行，如果不从根子上改变，依然悲剧不断。</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所以看股市的，也好好学学《论语》，半部《论语》治天下，就别说股市了</w:t>
      </w:r>
      <w:r w:rsidRPr="007F7EEE">
        <w:rPr>
          <w:rFonts w:ascii="宋体" w:hAnsi="宋体" w:cs="宋体"/>
          <w:color w:val="000000"/>
          <w:sz w:val="21"/>
          <w:szCs w:val="21"/>
          <w:lang w:eastAsia="zh-CN"/>
        </w:rPr>
        <w:t>。</w:t>
      </w:r>
    </w:p>
    <w:p w14:paraId="3AC9006D" w14:textId="77777777" w:rsidR="007F7EEE" w:rsidRPr="007F7EEE" w:rsidRDefault="007F7EEE" w:rsidP="007F7EEE">
      <w:pPr>
        <w:spacing w:after="150" w:line="240" w:lineRule="auto"/>
        <w:rPr>
          <w:rFonts w:eastAsia="Times New Roman" w:cs="Times New Roman"/>
          <w:color w:val="000000"/>
          <w:sz w:val="21"/>
          <w:szCs w:val="21"/>
          <w:lang w:eastAsia="zh-CN"/>
        </w:rPr>
      </w:pPr>
    </w:p>
    <w:p w14:paraId="7F5407DA"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2006/12/1 9:11:33</w:t>
      </w:r>
    </w:p>
    <w:p w14:paraId="55BE1FFE"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匿名</w:t>
      </w:r>
      <w:r w:rsidRPr="007F7EEE">
        <w:rPr>
          <w:rFonts w:eastAsia="Times New Roman" w:cs="Times New Roman"/>
          <w:color w:val="000000"/>
          <w:sz w:val="21"/>
          <w:szCs w:val="21"/>
          <w:lang w:eastAsia="zh-CN"/>
        </w:rPr>
        <w:t>] </w:t>
      </w:r>
      <w:r w:rsidRPr="007F7EEE">
        <w:rPr>
          <w:rFonts w:ascii="宋体" w:hAnsi="宋体" w:cs="宋体" w:hint="eastAsia"/>
          <w:color w:val="000000"/>
          <w:sz w:val="21"/>
          <w:szCs w:val="21"/>
          <w:lang w:eastAsia="zh-CN"/>
        </w:rPr>
        <w:t>想飞</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2006-11-30 22:53:31 </w:t>
      </w:r>
      <w:r w:rsidRPr="007F7EEE">
        <w:rPr>
          <w:rFonts w:eastAsia="Times New Roman" w:cs="Times New Roman"/>
          <w:color w:val="000000"/>
          <w:sz w:val="21"/>
          <w:szCs w:val="21"/>
          <w:lang w:eastAsia="zh-CN"/>
        </w:rPr>
        <w:br/>
      </w:r>
      <w:proofErr w:type="gramStart"/>
      <w:r w:rsidRPr="007F7EEE">
        <w:rPr>
          <w:rFonts w:eastAsia="Times New Roman" w:cs="Times New Roman"/>
          <w:color w:val="000000"/>
          <w:sz w:val="21"/>
          <w:szCs w:val="21"/>
          <w:lang w:eastAsia="zh-CN"/>
        </w:rPr>
        <w:t>LZ,</w:t>
      </w:r>
      <w:r w:rsidRPr="007F7EEE">
        <w:rPr>
          <w:rFonts w:ascii="宋体" w:hAnsi="宋体" w:cs="宋体" w:hint="eastAsia"/>
          <w:color w:val="000000"/>
          <w:sz w:val="21"/>
          <w:szCs w:val="21"/>
          <w:lang w:eastAsia="zh-CN"/>
        </w:rPr>
        <w:t>请教一个关于均线系统的问题</w:t>
      </w:r>
      <w:proofErr w:type="gramEnd"/>
      <w:r w:rsidRPr="007F7EEE">
        <w:rPr>
          <w:rFonts w:eastAsia="Times New Roman" w:cs="Times New Roman"/>
          <w:color w:val="000000"/>
          <w:sz w:val="21"/>
          <w:szCs w:val="21"/>
          <w:lang w:eastAsia="zh-CN"/>
        </w:rPr>
        <w:t>:</w:t>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你所说的短</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中</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长期均线其实并不是市场通常意义上说的参数</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而是按个人的操作习惯自行设定的</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比如</w:t>
      </w: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可以把</w:t>
      </w:r>
      <w:r w:rsidRPr="007F7EEE">
        <w:rPr>
          <w:rFonts w:eastAsia="Times New Roman" w:cs="Times New Roman"/>
          <w:color w:val="000000"/>
          <w:sz w:val="21"/>
          <w:szCs w:val="21"/>
          <w:lang w:eastAsia="zh-CN"/>
        </w:rPr>
        <w:t>5,10,20</w:t>
      </w:r>
      <w:r w:rsidRPr="007F7EEE">
        <w:rPr>
          <w:rFonts w:ascii="宋体" w:hAnsi="宋体" w:cs="宋体" w:hint="eastAsia"/>
          <w:color w:val="000000"/>
          <w:sz w:val="21"/>
          <w:szCs w:val="21"/>
          <w:lang w:eastAsia="zh-CN"/>
        </w:rPr>
        <w:t>线设成一个短中长期系统</w:t>
      </w:r>
      <w:r w:rsidRPr="007F7EEE">
        <w:rPr>
          <w:rFonts w:eastAsia="Times New Roman" w:cs="Times New Roman"/>
          <w:color w:val="000000"/>
          <w:sz w:val="21"/>
          <w:szCs w:val="21"/>
          <w:lang w:eastAsia="zh-CN"/>
        </w:rPr>
        <w:t>,</w:t>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不知我这样理解对不对</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根据你自己的资金量和操作水平来设置</w:t>
      </w:r>
      <w:r w:rsidRPr="007F7EEE">
        <w:rPr>
          <w:rFonts w:ascii="宋体" w:hAnsi="宋体" w:cs="宋体"/>
          <w:color w:val="000000"/>
          <w:sz w:val="21"/>
          <w:szCs w:val="21"/>
          <w:lang w:eastAsia="zh-CN"/>
        </w:rPr>
        <w:t>。</w:t>
      </w:r>
    </w:p>
    <w:p w14:paraId="4BCD6B36" w14:textId="77777777" w:rsidR="007F7EEE" w:rsidRDefault="007F7EEE">
      <w:pPr>
        <w:rPr>
          <w:color w:val="FF0000"/>
          <w:lang w:eastAsia="zh-CN"/>
        </w:rPr>
      </w:pPr>
    </w:p>
    <w:p w14:paraId="23E0D706" w14:textId="77777777" w:rsidR="007F7EEE" w:rsidRPr="007F7EEE" w:rsidRDefault="007F7EEE" w:rsidP="007F7EEE">
      <w:pPr>
        <w:spacing w:after="150" w:line="240" w:lineRule="auto"/>
        <w:rPr>
          <w:rFonts w:eastAsia="Times New Roman" w:cs="Times New Roman"/>
          <w:color w:val="000000"/>
          <w:sz w:val="21"/>
          <w:szCs w:val="21"/>
          <w:lang w:eastAsia="zh-CN"/>
        </w:rPr>
      </w:pPr>
      <w:proofErr w:type="gramStart"/>
      <w:r w:rsidRPr="007F7EEE">
        <w:rPr>
          <w:rFonts w:ascii="宋体" w:hAnsi="宋体" w:cs="宋体" w:hint="eastAsia"/>
          <w:b/>
          <w:bCs/>
          <w:color w:val="FF0000"/>
          <w:sz w:val="21"/>
          <w:szCs w:val="21"/>
          <w:lang w:eastAsia="zh-CN"/>
        </w:rPr>
        <w:t>缠中说</w:t>
      </w:r>
      <w:proofErr w:type="gramEnd"/>
      <w:r w:rsidRPr="007F7EEE">
        <w:rPr>
          <w:rFonts w:ascii="宋体" w:hAnsi="宋体" w:cs="宋体" w:hint="eastAsia"/>
          <w:b/>
          <w:bCs/>
          <w:color w:val="FF0000"/>
          <w:sz w:val="21"/>
          <w:szCs w:val="21"/>
          <w:lang w:eastAsia="zh-CN"/>
        </w:rPr>
        <w:t>禅</w:t>
      </w:r>
      <w:r w:rsidRPr="007F7EEE">
        <w:rPr>
          <w:rFonts w:eastAsia="Times New Roman" w:cs="Times New Roman"/>
          <w:color w:val="000000"/>
          <w:sz w:val="21"/>
          <w:szCs w:val="21"/>
          <w:lang w:eastAsia="zh-CN"/>
        </w:rPr>
        <w:t> </w:t>
      </w:r>
      <w:r w:rsidRPr="007F7EEE">
        <w:rPr>
          <w:rFonts w:eastAsia="Times New Roman" w:cs="Times New Roman"/>
          <w:color w:val="000000"/>
          <w:sz w:val="17"/>
          <w:szCs w:val="17"/>
          <w:lang w:eastAsia="zh-CN"/>
        </w:rPr>
        <w:t>2006/12/1 11:36:36</w:t>
      </w:r>
    </w:p>
    <w:p w14:paraId="03A5BC61" w14:textId="77777777" w:rsidR="007F7EEE" w:rsidRPr="007F7EEE" w:rsidRDefault="007F7EEE" w:rsidP="007F7EEE">
      <w:pPr>
        <w:spacing w:after="150" w:line="240" w:lineRule="auto"/>
        <w:rPr>
          <w:rFonts w:eastAsia="Times New Roman" w:cs="Times New Roman"/>
          <w:color w:val="000000"/>
          <w:sz w:val="21"/>
          <w:szCs w:val="21"/>
          <w:lang w:eastAsia="zh-CN"/>
        </w:rPr>
      </w:pPr>
      <w:r w:rsidRPr="007F7EEE">
        <w:rPr>
          <w:rFonts w:eastAsia="Times New Roman" w:cs="Times New Roman"/>
          <w:color w:val="000000"/>
          <w:sz w:val="21"/>
          <w:szCs w:val="21"/>
          <w:lang w:eastAsia="zh-CN"/>
        </w:rPr>
        <w:t>[</w:t>
      </w:r>
      <w:r w:rsidRPr="007F7EEE">
        <w:rPr>
          <w:rFonts w:ascii="宋体" w:hAnsi="宋体" w:cs="宋体" w:hint="eastAsia"/>
          <w:color w:val="000000"/>
          <w:sz w:val="21"/>
          <w:szCs w:val="21"/>
          <w:lang w:eastAsia="zh-CN"/>
        </w:rPr>
        <w:t>匿名</w:t>
      </w:r>
      <w:r w:rsidRPr="007F7EEE">
        <w:rPr>
          <w:rFonts w:eastAsia="Times New Roman" w:cs="Times New Roman"/>
          <w:color w:val="000000"/>
          <w:sz w:val="21"/>
          <w:szCs w:val="21"/>
          <w:lang w:eastAsia="zh-CN"/>
        </w:rPr>
        <w:t>] ataoo0 </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2006-12-01 09:25:15 </w:t>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呵呵，我们单位昨天刚组织学习了《百家讲坛：于丹谈论语》</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想请楼主分析一下</w:t>
      </w:r>
      <w:r w:rsidRPr="007F7EEE">
        <w:rPr>
          <w:rFonts w:eastAsia="Times New Roman" w:cs="Times New Roman"/>
          <w:color w:val="000000"/>
          <w:sz w:val="21"/>
          <w:szCs w:val="21"/>
          <w:lang w:eastAsia="zh-CN"/>
        </w:rPr>
        <w:t>000063</w:t>
      </w:r>
      <w:r w:rsidRPr="007F7EEE">
        <w:rPr>
          <w:rFonts w:ascii="宋体" w:hAnsi="宋体" w:cs="宋体" w:hint="eastAsia"/>
          <w:color w:val="000000"/>
          <w:sz w:val="21"/>
          <w:szCs w:val="21"/>
          <w:lang w:eastAsia="zh-CN"/>
        </w:rPr>
        <w:t>！谢谢</w:t>
      </w:r>
      <w:r w:rsidRPr="007F7EEE">
        <w:rPr>
          <w:rFonts w:eastAsia="Times New Roman" w:cs="Times New Roman"/>
          <w:color w:val="000000"/>
          <w:sz w:val="21"/>
          <w:szCs w:val="21"/>
          <w:lang w:eastAsia="zh-CN"/>
        </w:rPr>
        <w:t> </w:t>
      </w:r>
      <w:r w:rsidRPr="007F7EEE">
        <w:rPr>
          <w:rFonts w:eastAsia="Times New Roman" w:cs="Times New Roman"/>
          <w:color w:val="000000"/>
          <w:sz w:val="21"/>
          <w:szCs w:val="21"/>
          <w:lang w:eastAsia="zh-CN"/>
        </w:rPr>
        <w:br/>
        <w:t> </w:t>
      </w:r>
      <w:r w:rsidRPr="007F7EEE">
        <w:rPr>
          <w:rFonts w:eastAsia="Times New Roman" w:cs="Times New Roman"/>
          <w:color w:val="000000"/>
          <w:sz w:val="21"/>
          <w:szCs w:val="21"/>
          <w:lang w:eastAsia="zh-CN"/>
        </w:rPr>
        <w:br/>
        <w:t>=============</w:t>
      </w:r>
      <w:r w:rsidRPr="007F7EEE">
        <w:rPr>
          <w:rFonts w:eastAsia="Times New Roman" w:cs="Times New Roman"/>
          <w:color w:val="000000"/>
          <w:sz w:val="21"/>
          <w:szCs w:val="21"/>
          <w:lang w:eastAsia="zh-CN"/>
        </w:rPr>
        <w:br/>
      </w:r>
      <w:r w:rsidRPr="007F7EEE">
        <w:rPr>
          <w:rFonts w:eastAsia="Times New Roman" w:cs="Times New Roman"/>
          <w:color w:val="000000"/>
          <w:sz w:val="21"/>
          <w:szCs w:val="21"/>
          <w:lang w:eastAsia="zh-CN"/>
        </w:rPr>
        <w:br/>
      </w:r>
      <w:r w:rsidRPr="007F7EEE">
        <w:rPr>
          <w:rFonts w:ascii="宋体" w:hAnsi="宋体" w:cs="宋体" w:hint="eastAsia"/>
          <w:color w:val="000000"/>
          <w:sz w:val="21"/>
          <w:szCs w:val="21"/>
          <w:lang w:eastAsia="zh-CN"/>
        </w:rPr>
        <w:t>中线潜力还没有充分发挥。买就算了，因为本</w:t>
      </w:r>
      <w:r w:rsidRPr="007F7EEE">
        <w:rPr>
          <w:rFonts w:eastAsia="Times New Roman" w:cs="Times New Roman"/>
          <w:color w:val="000000"/>
          <w:sz w:val="21"/>
          <w:szCs w:val="21"/>
          <w:lang w:eastAsia="zh-CN"/>
        </w:rPr>
        <w:t>ID</w:t>
      </w:r>
      <w:r w:rsidRPr="007F7EEE">
        <w:rPr>
          <w:rFonts w:ascii="宋体" w:hAnsi="宋体" w:cs="宋体" w:hint="eastAsia"/>
          <w:color w:val="000000"/>
          <w:sz w:val="21"/>
          <w:szCs w:val="21"/>
          <w:lang w:eastAsia="zh-CN"/>
        </w:rPr>
        <w:t>从来不赞成别人追高，但如果连</w:t>
      </w:r>
      <w:r w:rsidRPr="007F7EEE">
        <w:rPr>
          <w:rFonts w:eastAsia="Times New Roman" w:cs="Times New Roman"/>
          <w:color w:val="000000"/>
          <w:sz w:val="21"/>
          <w:szCs w:val="21"/>
          <w:lang w:eastAsia="zh-CN"/>
        </w:rPr>
        <w:t>30</w:t>
      </w:r>
      <w:r w:rsidRPr="007F7EEE">
        <w:rPr>
          <w:rFonts w:ascii="宋体" w:hAnsi="宋体" w:cs="宋体" w:hint="eastAsia"/>
          <w:color w:val="000000"/>
          <w:sz w:val="21"/>
          <w:szCs w:val="21"/>
          <w:lang w:eastAsia="zh-CN"/>
        </w:rPr>
        <w:t>天线都不触及，当然要坚决持有</w:t>
      </w:r>
      <w:r w:rsidRPr="007F7EEE">
        <w:rPr>
          <w:rFonts w:ascii="宋体" w:hAnsi="宋体" w:cs="宋体"/>
          <w:color w:val="000000"/>
          <w:sz w:val="21"/>
          <w:szCs w:val="21"/>
          <w:lang w:eastAsia="zh-CN"/>
        </w:rPr>
        <w:t>。</w:t>
      </w:r>
    </w:p>
    <w:p w14:paraId="1D29BD09" w14:textId="21AE9009" w:rsidR="007F7EEE" w:rsidRDefault="007F7EEE">
      <w:pPr>
        <w:rPr>
          <w:color w:val="FF0000"/>
          <w:lang w:eastAsia="zh-CN"/>
        </w:rPr>
      </w:pPr>
    </w:p>
    <w:p w14:paraId="40D87938" w14:textId="77777777" w:rsidR="007F7EEE" w:rsidRDefault="007F7EEE">
      <w:pPr>
        <w:rPr>
          <w:color w:val="FF0000"/>
          <w:lang w:eastAsia="zh-CN"/>
        </w:rPr>
      </w:pPr>
    </w:p>
    <w:p w14:paraId="6B75EDBF" w14:textId="4014BC15" w:rsidR="007F7EEE" w:rsidRDefault="007F7EEE">
      <w:pPr>
        <w:rPr>
          <w:color w:val="FF0000"/>
          <w:lang w:eastAsia="zh-CN"/>
        </w:rPr>
      </w:pPr>
    </w:p>
    <w:p w14:paraId="76804851" w14:textId="77777777" w:rsidR="007F7EEE" w:rsidRPr="001A23E0" w:rsidRDefault="007F7EEE">
      <w:pPr>
        <w:rPr>
          <w:color w:val="FF0000"/>
          <w:lang w:eastAsia="zh-CN"/>
        </w:rPr>
      </w:pPr>
    </w:p>
    <w:p w14:paraId="202A771D" w14:textId="77777777" w:rsidR="00480CF5" w:rsidRDefault="00E44950">
      <w:pPr>
        <w:pStyle w:val="Heading1"/>
        <w:rPr>
          <w:lang w:eastAsia="zh-CN"/>
        </w:rPr>
      </w:pPr>
      <w:bookmarkStart w:id="308" w:name="_Toc72586464"/>
      <w:r>
        <w:rPr>
          <w:lang w:eastAsia="zh-CN"/>
        </w:rPr>
        <w:t xml:space="preserve">2006-12-14 12:06 </w:t>
      </w:r>
      <w:r>
        <w:rPr>
          <w:lang w:eastAsia="zh-CN"/>
        </w:rPr>
        <w:t>教你炒股票</w:t>
      </w:r>
      <w:r>
        <w:rPr>
          <w:lang w:eastAsia="zh-CN"/>
        </w:rPr>
        <w:t>16</w:t>
      </w:r>
      <w:r>
        <w:rPr>
          <w:lang w:eastAsia="zh-CN"/>
        </w:rPr>
        <w:t>：中小资金的高效买卖法</w:t>
      </w:r>
      <w:bookmarkEnd w:id="308"/>
    </w:p>
    <w:p w14:paraId="18284AAF" w14:textId="77777777" w:rsidR="00480CF5" w:rsidRDefault="002E2046">
      <w:hyperlink r:id="rId334" w:history="1">
        <w:r w:rsidR="00B54213" w:rsidRPr="0063502D">
          <w:rPr>
            <w:rStyle w:val="Hyperlink"/>
          </w:rPr>
          <w:t>http://blog.sina.com.cn/s/blog_486e105c010007mr.html</w:t>
        </w:r>
      </w:hyperlink>
      <w:r w:rsidR="00B54213">
        <w:t xml:space="preserve">  </w:t>
      </w:r>
    </w:p>
    <w:p w14:paraId="5CC5E96C" w14:textId="77777777" w:rsidR="00480CF5" w:rsidRPr="000A359C" w:rsidRDefault="00E44950">
      <w:pPr>
        <w:rPr>
          <w:color w:val="FF0000"/>
          <w:lang w:eastAsia="zh-CN"/>
        </w:rPr>
      </w:pPr>
      <w:r>
        <w:rPr>
          <w:lang w:eastAsia="zh-CN"/>
        </w:rPr>
        <w:lastRenderedPageBreak/>
        <w:t>上章说过，市场任何品种任何周期下的走势图，都可以分解成上涨、下跌、盘整三种基本情况的组合。上涨、下跌构成趋势，</w:t>
      </w:r>
      <w:r w:rsidRPr="000A359C">
        <w:rPr>
          <w:color w:val="FF0000"/>
          <w:lang w:eastAsia="zh-CN"/>
        </w:rPr>
        <w:t>如何判断趋势与盘整，是判断走势的核心问题。</w:t>
      </w:r>
      <w:r>
        <w:rPr>
          <w:lang w:eastAsia="zh-CN"/>
        </w:rPr>
        <w:t>一个最基本的问题就是，走势是分级别的，在</w:t>
      </w:r>
      <w:r>
        <w:rPr>
          <w:lang w:eastAsia="zh-CN"/>
        </w:rPr>
        <w:t>30</w:t>
      </w:r>
      <w:r>
        <w:rPr>
          <w:lang w:eastAsia="zh-CN"/>
        </w:rPr>
        <w:t>分钟上的上涨，可能在日线图上只是盘整的一段甚至是下跌中的反弹，所以抛开级别前提而谈论趋势与盘整是毫无意义的，这必须切实把握。注意，</w:t>
      </w:r>
      <w:r w:rsidRPr="000A359C">
        <w:rPr>
          <w:color w:val="FF0000"/>
          <w:lang w:eastAsia="zh-CN"/>
        </w:rPr>
        <w:t>下面以及前面的讨论，如没有特别声明，都是在同级别的层面上展开的，只有把同级别的事情弄明白了，才可以把不同级别走势组合在一切研究，这是后面的事情了。</w:t>
      </w:r>
    </w:p>
    <w:p w14:paraId="2F98C9E0" w14:textId="77777777" w:rsidR="00480CF5" w:rsidRDefault="00E44950">
      <w:pPr>
        <w:rPr>
          <w:lang w:eastAsia="zh-CN"/>
        </w:rPr>
      </w:pPr>
      <w:r>
        <w:rPr>
          <w:lang w:eastAsia="zh-CN"/>
        </w:rPr>
        <w:t>上涨、下跌、盘整三种基本走势，有六种组合可能代表着三类不同的走势：</w:t>
      </w:r>
    </w:p>
    <w:p w14:paraId="13855099" w14:textId="77777777" w:rsidR="00480CF5" w:rsidRDefault="00E44950">
      <w:pPr>
        <w:rPr>
          <w:lang w:eastAsia="zh-CN"/>
        </w:rPr>
      </w:pPr>
      <w:r>
        <w:rPr>
          <w:lang w:eastAsia="zh-CN"/>
        </w:rPr>
        <w:t>陷阱式：上涨</w:t>
      </w:r>
      <w:r>
        <w:rPr>
          <w:lang w:eastAsia="zh-CN"/>
        </w:rPr>
        <w:t>+</w:t>
      </w:r>
      <w:r>
        <w:rPr>
          <w:lang w:eastAsia="zh-CN"/>
        </w:rPr>
        <w:t>下跌；下跌</w:t>
      </w:r>
      <w:r>
        <w:rPr>
          <w:lang w:eastAsia="zh-CN"/>
        </w:rPr>
        <w:t>+</w:t>
      </w:r>
      <w:r>
        <w:rPr>
          <w:lang w:eastAsia="zh-CN"/>
        </w:rPr>
        <w:t>上涨。</w:t>
      </w:r>
      <w:r>
        <w:rPr>
          <w:lang w:eastAsia="zh-CN"/>
        </w:rPr>
        <w:br/>
      </w:r>
      <w:r>
        <w:rPr>
          <w:lang w:eastAsia="zh-CN"/>
        </w:rPr>
        <w:t>反转式：上涨</w:t>
      </w:r>
      <w:r>
        <w:rPr>
          <w:lang w:eastAsia="zh-CN"/>
        </w:rPr>
        <w:t>+</w:t>
      </w:r>
      <w:r>
        <w:rPr>
          <w:lang w:eastAsia="zh-CN"/>
        </w:rPr>
        <w:t>盘整</w:t>
      </w:r>
      <w:r>
        <w:rPr>
          <w:lang w:eastAsia="zh-CN"/>
        </w:rPr>
        <w:t>+</w:t>
      </w:r>
      <w:r>
        <w:rPr>
          <w:lang w:eastAsia="zh-CN"/>
        </w:rPr>
        <w:t>下跌；下跌</w:t>
      </w:r>
      <w:r>
        <w:rPr>
          <w:lang w:eastAsia="zh-CN"/>
        </w:rPr>
        <w:t>+</w:t>
      </w:r>
      <w:r>
        <w:rPr>
          <w:lang w:eastAsia="zh-CN"/>
        </w:rPr>
        <w:t>盘整</w:t>
      </w:r>
      <w:r>
        <w:rPr>
          <w:lang w:eastAsia="zh-CN"/>
        </w:rPr>
        <w:t>+</w:t>
      </w:r>
      <w:r>
        <w:rPr>
          <w:lang w:eastAsia="zh-CN"/>
        </w:rPr>
        <w:t>上涨。</w:t>
      </w:r>
      <w:r>
        <w:rPr>
          <w:lang w:eastAsia="zh-CN"/>
        </w:rPr>
        <w:br/>
      </w:r>
      <w:r>
        <w:rPr>
          <w:lang w:eastAsia="zh-CN"/>
        </w:rPr>
        <w:t>中继式：上涨</w:t>
      </w:r>
      <w:r>
        <w:rPr>
          <w:lang w:eastAsia="zh-CN"/>
        </w:rPr>
        <w:t>+</w:t>
      </w:r>
      <w:r>
        <w:rPr>
          <w:lang w:eastAsia="zh-CN"/>
        </w:rPr>
        <w:t>盘整</w:t>
      </w:r>
      <w:r>
        <w:rPr>
          <w:lang w:eastAsia="zh-CN"/>
        </w:rPr>
        <w:t>+</w:t>
      </w:r>
      <w:r>
        <w:rPr>
          <w:lang w:eastAsia="zh-CN"/>
        </w:rPr>
        <w:t>上涨；下跌</w:t>
      </w:r>
      <w:r>
        <w:rPr>
          <w:lang w:eastAsia="zh-CN"/>
        </w:rPr>
        <w:t>+</w:t>
      </w:r>
      <w:r>
        <w:rPr>
          <w:lang w:eastAsia="zh-CN"/>
        </w:rPr>
        <w:t>盘整</w:t>
      </w:r>
      <w:r>
        <w:rPr>
          <w:lang w:eastAsia="zh-CN"/>
        </w:rPr>
        <w:t>+</w:t>
      </w:r>
      <w:r>
        <w:rPr>
          <w:lang w:eastAsia="zh-CN"/>
        </w:rPr>
        <w:t>下跌。</w:t>
      </w:r>
    </w:p>
    <w:p w14:paraId="7C71B639" w14:textId="77777777" w:rsidR="00480CF5" w:rsidRPr="00032784" w:rsidRDefault="00E44950">
      <w:pPr>
        <w:rPr>
          <w:color w:val="FF0000"/>
          <w:lang w:eastAsia="zh-CN"/>
        </w:rPr>
      </w:pPr>
      <w:r>
        <w:rPr>
          <w:lang w:eastAsia="zh-CN"/>
        </w:rPr>
        <w:t>市场的走势，都可能通过这三类走势得以分解和研究。站在多头的角度，首先要考虑的是买入，因此，上面六种最基本走势中，有买入价值的是：下跌</w:t>
      </w:r>
      <w:r>
        <w:rPr>
          <w:lang w:eastAsia="zh-CN"/>
        </w:rPr>
        <w:t>+</w:t>
      </w:r>
      <w:r>
        <w:rPr>
          <w:lang w:eastAsia="zh-CN"/>
        </w:rPr>
        <w:t>上涨、下跌</w:t>
      </w:r>
      <w:r>
        <w:rPr>
          <w:lang w:eastAsia="zh-CN"/>
        </w:rPr>
        <w:t>+</w:t>
      </w:r>
      <w:r>
        <w:rPr>
          <w:lang w:eastAsia="zh-CN"/>
        </w:rPr>
        <w:t>盘整</w:t>
      </w:r>
      <w:r>
        <w:rPr>
          <w:lang w:eastAsia="zh-CN"/>
        </w:rPr>
        <w:t>+</w:t>
      </w:r>
      <w:r>
        <w:rPr>
          <w:lang w:eastAsia="zh-CN"/>
        </w:rPr>
        <w:t>上涨、上涨</w:t>
      </w:r>
      <w:r>
        <w:rPr>
          <w:lang w:eastAsia="zh-CN"/>
        </w:rPr>
        <w:t>+</w:t>
      </w:r>
      <w:r>
        <w:rPr>
          <w:lang w:eastAsia="zh-CN"/>
        </w:rPr>
        <w:t>盘整</w:t>
      </w:r>
      <w:r>
        <w:rPr>
          <w:lang w:eastAsia="zh-CN"/>
        </w:rPr>
        <w:t>+</w:t>
      </w:r>
      <w:r>
        <w:rPr>
          <w:lang w:eastAsia="zh-CN"/>
        </w:rPr>
        <w:t>上涨三种。没有买入价值的是：上涨</w:t>
      </w:r>
      <w:r>
        <w:rPr>
          <w:lang w:eastAsia="zh-CN"/>
        </w:rPr>
        <w:t>+</w:t>
      </w:r>
      <w:r>
        <w:rPr>
          <w:lang w:eastAsia="zh-CN"/>
        </w:rPr>
        <w:t>下跌；上涨</w:t>
      </w:r>
      <w:r>
        <w:rPr>
          <w:lang w:eastAsia="zh-CN"/>
        </w:rPr>
        <w:t>+</w:t>
      </w:r>
      <w:r>
        <w:rPr>
          <w:lang w:eastAsia="zh-CN"/>
        </w:rPr>
        <w:t>盘整</w:t>
      </w:r>
      <w:r>
        <w:rPr>
          <w:lang w:eastAsia="zh-CN"/>
        </w:rPr>
        <w:t>+</w:t>
      </w:r>
      <w:r>
        <w:rPr>
          <w:lang w:eastAsia="zh-CN"/>
        </w:rPr>
        <w:t>下跌；下跌</w:t>
      </w:r>
      <w:r>
        <w:rPr>
          <w:lang w:eastAsia="zh-CN"/>
        </w:rPr>
        <w:t>+</w:t>
      </w:r>
      <w:r>
        <w:rPr>
          <w:lang w:eastAsia="zh-CN"/>
        </w:rPr>
        <w:t>盘整</w:t>
      </w:r>
      <w:r>
        <w:rPr>
          <w:lang w:eastAsia="zh-CN"/>
        </w:rPr>
        <w:t>+</w:t>
      </w:r>
      <w:r>
        <w:rPr>
          <w:lang w:eastAsia="zh-CN"/>
        </w:rPr>
        <w:t>下跌。由此不难发现，</w:t>
      </w:r>
      <w:r w:rsidRPr="00032784">
        <w:rPr>
          <w:color w:val="FF0000"/>
          <w:lang w:eastAsia="zh-CN"/>
        </w:rPr>
        <w:t>如果在一个下跌走势中买入，其后只会遇到一种没买入价值的走势，就是下跌</w:t>
      </w:r>
      <w:r w:rsidRPr="00032784">
        <w:rPr>
          <w:color w:val="FF0000"/>
          <w:lang w:eastAsia="zh-CN"/>
        </w:rPr>
        <w:t>+</w:t>
      </w:r>
      <w:r w:rsidRPr="00032784">
        <w:rPr>
          <w:color w:val="FF0000"/>
          <w:lang w:eastAsia="zh-CN"/>
        </w:rPr>
        <w:t>盘整</w:t>
      </w:r>
      <w:r w:rsidRPr="00032784">
        <w:rPr>
          <w:color w:val="FF0000"/>
          <w:lang w:eastAsia="zh-CN"/>
        </w:rPr>
        <w:t>+</w:t>
      </w:r>
      <w:r w:rsidRPr="00032784">
        <w:rPr>
          <w:color w:val="FF0000"/>
          <w:lang w:eastAsia="zh-CN"/>
        </w:rPr>
        <w:t>下跌，这比在上涨时买入要少一种情况。而在下跌时买入，唯一需要躲避的风险有两个：一、该段跌势未尽；二、该段跌势虽尽，但盘整后出现下一轮跌势。</w:t>
      </w:r>
    </w:p>
    <w:p w14:paraId="3168B533" w14:textId="77777777" w:rsidR="00480CF5" w:rsidRDefault="00E44950">
      <w:pPr>
        <w:rPr>
          <w:lang w:eastAsia="zh-CN"/>
        </w:rPr>
      </w:pPr>
      <w:r w:rsidRPr="00032784">
        <w:rPr>
          <w:color w:val="FF0000"/>
          <w:lang w:eastAsia="zh-CN"/>
        </w:rPr>
        <w:t>在上一章没有趋势没有背驰中，对下跌走势用背驰来</w:t>
      </w:r>
      <w:proofErr w:type="gramStart"/>
      <w:r w:rsidRPr="00032784">
        <w:rPr>
          <w:color w:val="FF0000"/>
          <w:lang w:eastAsia="zh-CN"/>
        </w:rPr>
        <w:t>找第一类买</w:t>
      </w:r>
      <w:proofErr w:type="gramEnd"/>
      <w:r w:rsidRPr="00032784">
        <w:rPr>
          <w:color w:val="FF0000"/>
          <w:lang w:eastAsia="zh-CN"/>
        </w:rPr>
        <w:t>点，就是要避开上面的第一个风险。而当买入后，将面对的是第二个风险，如何避开？就是其后一旦出现盘整走势，必须先减仓退出。</w:t>
      </w:r>
      <w:r>
        <w:rPr>
          <w:lang w:eastAsia="zh-CN"/>
        </w:rPr>
        <w:t>为什么不全部退出，因为盘整后出现的结果有两种：上涨、下跌，一旦出现下跌就意味着亏损，而且盘整也会耗费时间，对于中小资金来说，完全没必要。</w:t>
      </w:r>
      <w:r w:rsidRPr="00032784">
        <w:rPr>
          <w:color w:val="FF0000"/>
          <w:lang w:eastAsia="zh-CN"/>
        </w:rPr>
        <w:t>这里有一个很重要的问题留待后面分析，就是如何判断盘整后是上涨还是下跌，如果把握了这个技巧，就可以根据</w:t>
      </w:r>
      <w:proofErr w:type="gramStart"/>
      <w:r w:rsidRPr="00032784">
        <w:rPr>
          <w:color w:val="FF0000"/>
          <w:lang w:eastAsia="zh-CN"/>
        </w:rPr>
        <w:t>该判断</w:t>
      </w:r>
      <w:proofErr w:type="gramEnd"/>
      <w:r w:rsidRPr="00032784">
        <w:rPr>
          <w:color w:val="FF0000"/>
          <w:lang w:eastAsia="zh-CN"/>
        </w:rPr>
        <w:t>来决定是减仓退出还是利用盘整动态建仓了。</w:t>
      </w:r>
      <w:r>
        <w:rPr>
          <w:lang w:eastAsia="zh-CN"/>
        </w:rPr>
        <w:t>这是一个大问题，</w:t>
      </w:r>
      <w:proofErr w:type="gramStart"/>
      <w:r>
        <w:rPr>
          <w:lang w:eastAsia="zh-CN"/>
        </w:rPr>
        <w:t>特别</w:t>
      </w:r>
      <w:proofErr w:type="gramEnd"/>
      <w:r>
        <w:rPr>
          <w:lang w:eastAsia="zh-CN"/>
        </w:rPr>
        <w:t>对于不想坐庄的大资金来说，这是一个最重要的问题，因为不想坐庄的大资金的安全建仓在六种走势中只可能在下跌</w:t>
      </w:r>
      <w:r>
        <w:rPr>
          <w:lang w:eastAsia="zh-CN"/>
        </w:rPr>
        <w:t>+</w:t>
      </w:r>
      <w:r>
        <w:rPr>
          <w:lang w:eastAsia="zh-CN"/>
        </w:rPr>
        <w:t>盘整</w:t>
      </w:r>
      <w:r>
        <w:rPr>
          <w:lang w:eastAsia="zh-CN"/>
        </w:rPr>
        <w:t>+</w:t>
      </w:r>
      <w:r>
        <w:rPr>
          <w:lang w:eastAsia="zh-CN"/>
        </w:rPr>
        <w:t>上涨这一种，其他都不适用。至于坐庄的建仓方法，和这些都不同，如有兴趣，本</w:t>
      </w:r>
      <w:r>
        <w:rPr>
          <w:lang w:eastAsia="zh-CN"/>
        </w:rPr>
        <w:t>ID</w:t>
      </w:r>
      <w:r>
        <w:rPr>
          <w:lang w:eastAsia="zh-CN"/>
        </w:rPr>
        <w:t>以后也可以说的。</w:t>
      </w:r>
    </w:p>
    <w:p w14:paraId="18FC2F2F" w14:textId="77777777" w:rsidR="00657BA9" w:rsidRDefault="00E44950">
      <w:pPr>
        <w:rPr>
          <w:color w:val="FF0000"/>
          <w:lang w:eastAsia="zh-CN"/>
        </w:rPr>
      </w:pPr>
      <w:r>
        <w:rPr>
          <w:lang w:eastAsia="zh-CN"/>
        </w:rPr>
        <w:t>根据上面的分析，可以马上设计</w:t>
      </w:r>
      <w:r w:rsidRPr="00032784">
        <w:rPr>
          <w:color w:val="FF0000"/>
          <w:lang w:eastAsia="zh-CN"/>
        </w:rPr>
        <w:t>一种行之有效的买卖入方法：在第</w:t>
      </w:r>
      <w:proofErr w:type="gramStart"/>
      <w:r w:rsidRPr="00032784">
        <w:rPr>
          <w:color w:val="FF0000"/>
          <w:lang w:eastAsia="zh-CN"/>
        </w:rPr>
        <w:t>一类买</w:t>
      </w:r>
      <w:proofErr w:type="gramEnd"/>
      <w:r w:rsidRPr="00032784">
        <w:rPr>
          <w:color w:val="FF0000"/>
          <w:lang w:eastAsia="zh-CN"/>
        </w:rPr>
        <w:t>点买入后，一旦出现盘整走势，无论后面如何，都马上退出。这种买卖方法的实质，就是在六种最基本的走势中，只参与唯一的一种：下跌</w:t>
      </w:r>
      <w:r w:rsidRPr="00032784">
        <w:rPr>
          <w:color w:val="FF0000"/>
          <w:lang w:eastAsia="zh-CN"/>
        </w:rPr>
        <w:t>+</w:t>
      </w:r>
      <w:r w:rsidRPr="00032784">
        <w:rPr>
          <w:color w:val="FF0000"/>
          <w:lang w:eastAsia="zh-CN"/>
        </w:rPr>
        <w:t>上涨。对于资金量不大的，这是最有效的一种买卖方法。</w:t>
      </w:r>
    </w:p>
    <w:p w14:paraId="1DAAE6C2" w14:textId="77777777" w:rsidR="00480CF5" w:rsidRPr="00C75728" w:rsidRDefault="00E44950">
      <w:pPr>
        <w:rPr>
          <w:color w:val="FF0000"/>
          <w:lang w:eastAsia="zh-CN"/>
        </w:rPr>
      </w:pPr>
      <w:r>
        <w:rPr>
          <w:lang w:eastAsia="zh-CN"/>
        </w:rPr>
        <w:lastRenderedPageBreak/>
        <w:t>下面重点分析：对于下跌</w:t>
      </w:r>
      <w:r>
        <w:rPr>
          <w:lang w:eastAsia="zh-CN"/>
        </w:rPr>
        <w:t>+</w:t>
      </w:r>
      <w:r>
        <w:rPr>
          <w:lang w:eastAsia="zh-CN"/>
        </w:rPr>
        <w:t>上涨来说，连接下跌前面的可能走势只会有两种：上涨和盘整。如果是上涨</w:t>
      </w:r>
      <w:r>
        <w:rPr>
          <w:lang w:eastAsia="zh-CN"/>
        </w:rPr>
        <w:t>+</w:t>
      </w:r>
      <w:r>
        <w:rPr>
          <w:lang w:eastAsia="zh-CN"/>
        </w:rPr>
        <w:t>下跌</w:t>
      </w:r>
      <w:r>
        <w:rPr>
          <w:lang w:eastAsia="zh-CN"/>
        </w:rPr>
        <w:t>+</w:t>
      </w:r>
      <w:r>
        <w:rPr>
          <w:lang w:eastAsia="zh-CN"/>
        </w:rPr>
        <w:t>上涨，那意味着这种走势在上一级别的图形中是一个盘整，因此这种走势可以归纳在盘整的操作中，这在以后对盘整的专门分析里研究。换言之，</w:t>
      </w:r>
      <w:r w:rsidRPr="00C75728">
        <w:rPr>
          <w:color w:val="FF0000"/>
          <w:lang w:eastAsia="zh-CN"/>
        </w:rPr>
        <w:t>对于</w:t>
      </w:r>
      <w:proofErr w:type="gramStart"/>
      <w:r w:rsidRPr="00C75728">
        <w:rPr>
          <w:color w:val="FF0000"/>
          <w:lang w:eastAsia="zh-CN"/>
        </w:rPr>
        <w:t>只操作</w:t>
      </w:r>
      <w:proofErr w:type="gramEnd"/>
      <w:r w:rsidRPr="00C75728">
        <w:rPr>
          <w:color w:val="FF0000"/>
          <w:lang w:eastAsia="zh-CN"/>
        </w:rPr>
        <w:t>“</w:t>
      </w:r>
      <w:r w:rsidRPr="00C75728">
        <w:rPr>
          <w:color w:val="FF0000"/>
          <w:lang w:eastAsia="zh-CN"/>
        </w:rPr>
        <w:t>下跌</w:t>
      </w:r>
      <w:r w:rsidRPr="00C75728">
        <w:rPr>
          <w:color w:val="FF0000"/>
          <w:lang w:eastAsia="zh-CN"/>
        </w:rPr>
        <w:t>+</w:t>
      </w:r>
      <w:r w:rsidRPr="00C75728">
        <w:rPr>
          <w:color w:val="FF0000"/>
          <w:lang w:eastAsia="zh-CN"/>
        </w:rPr>
        <w:t>上涨</w:t>
      </w:r>
      <w:r w:rsidRPr="00C75728">
        <w:rPr>
          <w:color w:val="FF0000"/>
          <w:lang w:eastAsia="zh-CN"/>
        </w:rPr>
        <w:t>”</w:t>
      </w:r>
      <w:r w:rsidRPr="00C75728">
        <w:rPr>
          <w:color w:val="FF0000"/>
          <w:lang w:eastAsia="zh-CN"/>
        </w:rPr>
        <w:t>买卖的，</w:t>
      </w:r>
      <w:r w:rsidRPr="00C75728">
        <w:rPr>
          <w:color w:val="FF0000"/>
          <w:lang w:eastAsia="zh-CN"/>
        </w:rPr>
        <w:t>“</w:t>
      </w:r>
      <w:r w:rsidRPr="00C75728">
        <w:rPr>
          <w:color w:val="FF0000"/>
          <w:lang w:eastAsia="zh-CN"/>
        </w:rPr>
        <w:t>上涨</w:t>
      </w:r>
      <w:r w:rsidRPr="00C75728">
        <w:rPr>
          <w:color w:val="FF0000"/>
          <w:lang w:eastAsia="zh-CN"/>
        </w:rPr>
        <w:t>+</w:t>
      </w:r>
      <w:r w:rsidRPr="00C75728">
        <w:rPr>
          <w:color w:val="FF0000"/>
          <w:lang w:eastAsia="zh-CN"/>
        </w:rPr>
        <w:t>下跌</w:t>
      </w:r>
      <w:r w:rsidRPr="00C75728">
        <w:rPr>
          <w:color w:val="FF0000"/>
          <w:lang w:eastAsia="zh-CN"/>
        </w:rPr>
        <w:t>+</w:t>
      </w:r>
      <w:r w:rsidRPr="00C75728">
        <w:rPr>
          <w:color w:val="FF0000"/>
          <w:lang w:eastAsia="zh-CN"/>
        </w:rPr>
        <w:t>上涨</w:t>
      </w:r>
      <w:r w:rsidRPr="00C75728">
        <w:rPr>
          <w:color w:val="FF0000"/>
          <w:lang w:eastAsia="zh-CN"/>
        </w:rPr>
        <w:t>”</w:t>
      </w:r>
      <w:r w:rsidRPr="00C75728">
        <w:rPr>
          <w:color w:val="FF0000"/>
          <w:lang w:eastAsia="zh-CN"/>
        </w:rPr>
        <w:t>走势不考虑</w:t>
      </w:r>
      <w:r>
        <w:rPr>
          <w:lang w:eastAsia="zh-CN"/>
        </w:rPr>
        <w:t>，也就是说，当你希望用</w:t>
      </w:r>
      <w:r>
        <w:rPr>
          <w:lang w:eastAsia="zh-CN"/>
        </w:rPr>
        <w:t>“</w:t>
      </w:r>
      <w:r>
        <w:rPr>
          <w:lang w:eastAsia="zh-CN"/>
        </w:rPr>
        <w:t>下跌</w:t>
      </w:r>
      <w:r>
        <w:rPr>
          <w:lang w:eastAsia="zh-CN"/>
        </w:rPr>
        <w:t>+</w:t>
      </w:r>
      <w:r>
        <w:rPr>
          <w:lang w:eastAsia="zh-CN"/>
        </w:rPr>
        <w:t>上涨</w:t>
      </w:r>
      <w:r>
        <w:rPr>
          <w:lang w:eastAsia="zh-CN"/>
        </w:rPr>
        <w:t>”</w:t>
      </w:r>
      <w:r>
        <w:rPr>
          <w:lang w:eastAsia="zh-CN"/>
        </w:rPr>
        <w:t>买卖方法介入一只出现第</w:t>
      </w:r>
      <w:proofErr w:type="gramStart"/>
      <w:r>
        <w:rPr>
          <w:lang w:eastAsia="zh-CN"/>
        </w:rPr>
        <w:t>一类买</w:t>
      </w:r>
      <w:proofErr w:type="gramEnd"/>
      <w:r>
        <w:rPr>
          <w:lang w:eastAsia="zh-CN"/>
        </w:rPr>
        <w:t>点的股票，如果其前面的走势是</w:t>
      </w:r>
      <w:r>
        <w:rPr>
          <w:lang w:eastAsia="zh-CN"/>
        </w:rPr>
        <w:t>“</w:t>
      </w:r>
      <w:r>
        <w:rPr>
          <w:lang w:eastAsia="zh-CN"/>
        </w:rPr>
        <w:t>上涨</w:t>
      </w:r>
      <w:r>
        <w:rPr>
          <w:lang w:eastAsia="zh-CN"/>
        </w:rPr>
        <w:t>+</w:t>
      </w:r>
      <w:r>
        <w:rPr>
          <w:lang w:eastAsia="zh-CN"/>
        </w:rPr>
        <w:t>下跌</w:t>
      </w:r>
      <w:r>
        <w:rPr>
          <w:lang w:eastAsia="zh-CN"/>
        </w:rPr>
        <w:t>”</w:t>
      </w:r>
      <w:r>
        <w:rPr>
          <w:lang w:eastAsia="zh-CN"/>
        </w:rPr>
        <w:t>，则不考虑。注意，不考虑不意味着这种情况没有赢利可能，而只是这种情况可以归到盘整类型的操作中，但</w:t>
      </w:r>
      <w:r>
        <w:rPr>
          <w:lang w:eastAsia="zh-CN"/>
        </w:rPr>
        <w:t>“</w:t>
      </w:r>
      <w:r>
        <w:rPr>
          <w:lang w:eastAsia="zh-CN"/>
        </w:rPr>
        <w:t>下跌</w:t>
      </w:r>
      <w:r>
        <w:rPr>
          <w:lang w:eastAsia="zh-CN"/>
        </w:rPr>
        <w:t>+</w:t>
      </w:r>
      <w:r>
        <w:rPr>
          <w:lang w:eastAsia="zh-CN"/>
        </w:rPr>
        <w:t>上涨</w:t>
      </w:r>
      <w:r>
        <w:rPr>
          <w:lang w:eastAsia="zh-CN"/>
        </w:rPr>
        <w:t>”</w:t>
      </w:r>
      <w:r>
        <w:rPr>
          <w:lang w:eastAsia="zh-CN"/>
        </w:rPr>
        <w:t>买卖方法是拒绝参与盘整的。</w:t>
      </w:r>
      <w:r w:rsidRPr="00C75728">
        <w:rPr>
          <w:color w:val="FF0000"/>
          <w:lang w:eastAsia="zh-CN"/>
        </w:rPr>
        <w:t>如此一来，按该种方法，可选择的股票又少了，只剩下这样一种情况，就是</w:t>
      </w:r>
      <w:r w:rsidRPr="00C75728">
        <w:rPr>
          <w:color w:val="FF0000"/>
          <w:lang w:eastAsia="zh-CN"/>
        </w:rPr>
        <w:t>“</w:t>
      </w:r>
      <w:r w:rsidRPr="00C75728">
        <w:rPr>
          <w:color w:val="FF0000"/>
          <w:lang w:eastAsia="zh-CN"/>
        </w:rPr>
        <w:t>盘整</w:t>
      </w:r>
      <w:r w:rsidRPr="00C75728">
        <w:rPr>
          <w:color w:val="FF0000"/>
          <w:lang w:eastAsia="zh-CN"/>
        </w:rPr>
        <w:t>+</w:t>
      </w:r>
      <w:r w:rsidRPr="00C75728">
        <w:rPr>
          <w:color w:val="FF0000"/>
          <w:lang w:eastAsia="zh-CN"/>
        </w:rPr>
        <w:t>下跌</w:t>
      </w:r>
      <w:r w:rsidRPr="00C75728">
        <w:rPr>
          <w:color w:val="FF0000"/>
          <w:lang w:eastAsia="zh-CN"/>
        </w:rPr>
        <w:t>+</w:t>
      </w:r>
      <w:r w:rsidRPr="00C75728">
        <w:rPr>
          <w:color w:val="FF0000"/>
          <w:lang w:eastAsia="zh-CN"/>
        </w:rPr>
        <w:t>上涨</w:t>
      </w:r>
      <w:r w:rsidRPr="00C75728">
        <w:rPr>
          <w:color w:val="FF0000"/>
          <w:lang w:eastAsia="zh-CN"/>
        </w:rPr>
        <w:t>”</w:t>
      </w:r>
      <w:r w:rsidRPr="00C75728">
        <w:rPr>
          <w:color w:val="FF0000"/>
          <w:lang w:eastAsia="zh-CN"/>
        </w:rPr>
        <w:t>。</w:t>
      </w:r>
    </w:p>
    <w:p w14:paraId="40635B4C" w14:textId="77777777" w:rsidR="00480CF5" w:rsidRPr="00C75728" w:rsidRDefault="00E44950">
      <w:pPr>
        <w:rPr>
          <w:color w:val="FF0000"/>
          <w:lang w:eastAsia="zh-CN"/>
        </w:rPr>
      </w:pPr>
      <w:r>
        <w:rPr>
          <w:lang w:eastAsia="zh-CN"/>
        </w:rPr>
        <w:t>从上面的分析可以很清楚地看到，</w:t>
      </w:r>
      <w:r w:rsidRPr="00C75728">
        <w:rPr>
          <w:color w:val="FF0000"/>
          <w:lang w:eastAsia="zh-CN"/>
        </w:rPr>
        <w:t>对于</w:t>
      </w:r>
      <w:r w:rsidRPr="00C75728">
        <w:rPr>
          <w:color w:val="FF0000"/>
          <w:lang w:eastAsia="zh-CN"/>
        </w:rPr>
        <w:t>“</w:t>
      </w:r>
      <w:r w:rsidRPr="00C75728">
        <w:rPr>
          <w:color w:val="FF0000"/>
          <w:lang w:eastAsia="zh-CN"/>
        </w:rPr>
        <w:t>下跌</w:t>
      </w:r>
      <w:r w:rsidRPr="00C75728">
        <w:rPr>
          <w:color w:val="FF0000"/>
          <w:lang w:eastAsia="zh-CN"/>
        </w:rPr>
        <w:t>+</w:t>
      </w:r>
      <w:r w:rsidRPr="00C75728">
        <w:rPr>
          <w:color w:val="FF0000"/>
          <w:lang w:eastAsia="zh-CN"/>
        </w:rPr>
        <w:t>上涨</w:t>
      </w:r>
      <w:r w:rsidRPr="00C75728">
        <w:rPr>
          <w:color w:val="FF0000"/>
          <w:lang w:eastAsia="zh-CN"/>
        </w:rPr>
        <w:t>”</w:t>
      </w:r>
      <w:r w:rsidRPr="00C75728">
        <w:rPr>
          <w:color w:val="FF0000"/>
          <w:lang w:eastAsia="zh-CN"/>
        </w:rPr>
        <w:t>买卖</w:t>
      </w:r>
      <w:proofErr w:type="gramStart"/>
      <w:r w:rsidRPr="00C75728">
        <w:rPr>
          <w:color w:val="FF0000"/>
          <w:lang w:eastAsia="zh-CN"/>
        </w:rPr>
        <w:t>方法方法</w:t>
      </w:r>
      <w:proofErr w:type="gramEnd"/>
      <w:r w:rsidRPr="00C75728">
        <w:rPr>
          <w:color w:val="FF0000"/>
          <w:lang w:eastAsia="zh-CN"/>
        </w:rPr>
        <w:t>来说，必须是这样一种情况：就是一个前面是</w:t>
      </w:r>
      <w:r w:rsidRPr="00C75728">
        <w:rPr>
          <w:color w:val="FF0000"/>
          <w:lang w:eastAsia="zh-CN"/>
        </w:rPr>
        <w:t>“</w:t>
      </w:r>
      <w:r w:rsidRPr="00C75728">
        <w:rPr>
          <w:color w:val="FF0000"/>
          <w:lang w:eastAsia="zh-CN"/>
        </w:rPr>
        <w:t>盘整</w:t>
      </w:r>
      <w:r w:rsidRPr="00C75728">
        <w:rPr>
          <w:color w:val="FF0000"/>
          <w:lang w:eastAsia="zh-CN"/>
        </w:rPr>
        <w:t>+</w:t>
      </w:r>
      <w:r w:rsidRPr="00C75728">
        <w:rPr>
          <w:color w:val="FF0000"/>
          <w:lang w:eastAsia="zh-CN"/>
        </w:rPr>
        <w:t>下跌</w:t>
      </w:r>
      <w:r w:rsidRPr="00C75728">
        <w:rPr>
          <w:color w:val="FF0000"/>
          <w:lang w:eastAsia="zh-CN"/>
        </w:rPr>
        <w:t>”</w:t>
      </w:r>
      <w:r w:rsidRPr="00C75728">
        <w:rPr>
          <w:color w:val="FF0000"/>
          <w:lang w:eastAsia="zh-CN"/>
        </w:rPr>
        <w:t>型的走势后出现第</w:t>
      </w:r>
      <w:proofErr w:type="gramStart"/>
      <w:r w:rsidRPr="00C75728">
        <w:rPr>
          <w:color w:val="FF0000"/>
          <w:lang w:eastAsia="zh-CN"/>
        </w:rPr>
        <w:t>一类买</w:t>
      </w:r>
      <w:proofErr w:type="gramEnd"/>
      <w:r w:rsidRPr="00C75728">
        <w:rPr>
          <w:color w:val="FF0000"/>
          <w:lang w:eastAsia="zh-CN"/>
        </w:rPr>
        <w:t>点。显然，这个下跌是跌破前面盘整的，否则就不会构成</w:t>
      </w:r>
      <w:r w:rsidRPr="00C75728">
        <w:rPr>
          <w:color w:val="FF0000"/>
          <w:lang w:eastAsia="zh-CN"/>
        </w:rPr>
        <w:t>“</w:t>
      </w:r>
      <w:r w:rsidRPr="00C75728">
        <w:rPr>
          <w:color w:val="FF0000"/>
          <w:lang w:eastAsia="zh-CN"/>
        </w:rPr>
        <w:t>盘整</w:t>
      </w:r>
      <w:r w:rsidRPr="00C75728">
        <w:rPr>
          <w:color w:val="FF0000"/>
          <w:lang w:eastAsia="zh-CN"/>
        </w:rPr>
        <w:t>+</w:t>
      </w:r>
      <w:r w:rsidRPr="00C75728">
        <w:rPr>
          <w:color w:val="FF0000"/>
          <w:lang w:eastAsia="zh-CN"/>
        </w:rPr>
        <w:t>下跌</w:t>
      </w:r>
      <w:r w:rsidRPr="00C75728">
        <w:rPr>
          <w:color w:val="FF0000"/>
          <w:lang w:eastAsia="zh-CN"/>
        </w:rPr>
        <w:t>”</w:t>
      </w:r>
      <w:r w:rsidRPr="00C75728">
        <w:rPr>
          <w:color w:val="FF0000"/>
          <w:lang w:eastAsia="zh-CN"/>
        </w:rPr>
        <w:t>型，只会仍是盘整。那么在该盘整前的走势，也只有两种：上涨、下跌。对于</w:t>
      </w:r>
      <w:r w:rsidRPr="00C75728">
        <w:rPr>
          <w:color w:val="FF0000"/>
          <w:lang w:eastAsia="zh-CN"/>
        </w:rPr>
        <w:t>“</w:t>
      </w:r>
      <w:r w:rsidRPr="00C75728">
        <w:rPr>
          <w:color w:val="FF0000"/>
          <w:lang w:eastAsia="zh-CN"/>
        </w:rPr>
        <w:t>上涨</w:t>
      </w:r>
      <w:r w:rsidRPr="00C75728">
        <w:rPr>
          <w:color w:val="FF0000"/>
          <w:lang w:eastAsia="zh-CN"/>
        </w:rPr>
        <w:t>+</w:t>
      </w:r>
      <w:r w:rsidRPr="00C75728">
        <w:rPr>
          <w:color w:val="FF0000"/>
          <w:lang w:eastAsia="zh-CN"/>
        </w:rPr>
        <w:t>盘整</w:t>
      </w:r>
      <w:r w:rsidRPr="00C75728">
        <w:rPr>
          <w:color w:val="FF0000"/>
          <w:lang w:eastAsia="zh-CN"/>
        </w:rPr>
        <w:t>+</w:t>
      </w:r>
      <w:r w:rsidRPr="00C75728">
        <w:rPr>
          <w:color w:val="FF0000"/>
          <w:lang w:eastAsia="zh-CN"/>
        </w:rPr>
        <w:t>下跌</w:t>
      </w:r>
      <w:r w:rsidRPr="00C75728">
        <w:rPr>
          <w:color w:val="FF0000"/>
          <w:lang w:eastAsia="zh-CN"/>
        </w:rPr>
        <w:t>”</w:t>
      </w:r>
      <w:r w:rsidRPr="00C75728">
        <w:rPr>
          <w:color w:val="FF0000"/>
          <w:lang w:eastAsia="zh-CN"/>
        </w:rPr>
        <w:t>的，也实质上构成高一级别的盘整，因此对于</w:t>
      </w:r>
      <w:r w:rsidRPr="00C75728">
        <w:rPr>
          <w:color w:val="FF0000"/>
          <w:lang w:eastAsia="zh-CN"/>
        </w:rPr>
        <w:t>“</w:t>
      </w:r>
      <w:r w:rsidRPr="00C75728">
        <w:rPr>
          <w:color w:val="FF0000"/>
          <w:lang w:eastAsia="zh-CN"/>
        </w:rPr>
        <w:t>下跌</w:t>
      </w:r>
      <w:r w:rsidRPr="00C75728">
        <w:rPr>
          <w:color w:val="FF0000"/>
          <w:lang w:eastAsia="zh-CN"/>
        </w:rPr>
        <w:t>+</w:t>
      </w:r>
      <w:r w:rsidRPr="00C75728">
        <w:rPr>
          <w:color w:val="FF0000"/>
          <w:lang w:eastAsia="zh-CN"/>
        </w:rPr>
        <w:t>上涨</w:t>
      </w:r>
      <w:r w:rsidRPr="00C75728">
        <w:rPr>
          <w:color w:val="FF0000"/>
          <w:lang w:eastAsia="zh-CN"/>
        </w:rPr>
        <w:t>”</w:t>
      </w:r>
      <w:r w:rsidRPr="00C75728">
        <w:rPr>
          <w:color w:val="FF0000"/>
          <w:lang w:eastAsia="zh-CN"/>
        </w:rPr>
        <w:t>买卖</w:t>
      </w:r>
      <w:proofErr w:type="gramStart"/>
      <w:r w:rsidRPr="00C75728">
        <w:rPr>
          <w:color w:val="FF0000"/>
          <w:lang w:eastAsia="zh-CN"/>
        </w:rPr>
        <w:t>方法方法</w:t>
      </w:r>
      <w:proofErr w:type="gramEnd"/>
      <w:r w:rsidRPr="00C75728">
        <w:rPr>
          <w:color w:val="FF0000"/>
          <w:lang w:eastAsia="zh-CN"/>
        </w:rPr>
        <w:t>来说也不能参与这种情况，因此也就是只剩下这样一种情况：</w:t>
      </w:r>
      <w:r w:rsidRPr="00C75728">
        <w:rPr>
          <w:color w:val="FF0000"/>
          <w:lang w:eastAsia="zh-CN"/>
        </w:rPr>
        <w:t>“</w:t>
      </w:r>
      <w:r w:rsidRPr="00C75728">
        <w:rPr>
          <w:color w:val="FF0000"/>
          <w:lang w:eastAsia="zh-CN"/>
        </w:rPr>
        <w:t>下跌</w:t>
      </w:r>
      <w:r w:rsidRPr="00C75728">
        <w:rPr>
          <w:color w:val="FF0000"/>
          <w:lang w:eastAsia="zh-CN"/>
        </w:rPr>
        <w:t>+</w:t>
      </w:r>
      <w:r w:rsidRPr="00C75728">
        <w:rPr>
          <w:color w:val="FF0000"/>
          <w:lang w:eastAsia="zh-CN"/>
        </w:rPr>
        <w:t>盘整</w:t>
      </w:r>
      <w:r w:rsidRPr="00C75728">
        <w:rPr>
          <w:color w:val="FF0000"/>
          <w:lang w:eastAsia="zh-CN"/>
        </w:rPr>
        <w:t>+</w:t>
      </w:r>
      <w:proofErr w:type="gramStart"/>
      <w:r w:rsidRPr="00C75728">
        <w:rPr>
          <w:color w:val="FF0000"/>
          <w:lang w:eastAsia="zh-CN"/>
        </w:rPr>
        <w:t>下跌</w:t>
      </w:r>
      <w:r w:rsidRPr="00C75728">
        <w:rPr>
          <w:color w:val="FF0000"/>
          <w:lang w:eastAsia="zh-CN"/>
        </w:rPr>
        <w:t>”</w:t>
      </w:r>
      <w:r w:rsidRPr="00C75728">
        <w:rPr>
          <w:color w:val="FF0000"/>
          <w:lang w:eastAsia="zh-CN"/>
        </w:rPr>
        <w:t>。</w:t>
      </w:r>
      <w:proofErr w:type="gramEnd"/>
    </w:p>
    <w:p w14:paraId="3EB23CA4" w14:textId="77777777" w:rsidR="00480CF5" w:rsidRPr="00576B24" w:rsidRDefault="00E44950">
      <w:pPr>
        <w:rPr>
          <w:color w:val="FF0000"/>
          <w:lang w:eastAsia="zh-CN"/>
        </w:rPr>
      </w:pPr>
      <w:r>
        <w:rPr>
          <w:lang w:eastAsia="zh-CN"/>
        </w:rPr>
        <w:t>综上所述，对于</w:t>
      </w:r>
      <w:r>
        <w:rPr>
          <w:lang w:eastAsia="zh-CN"/>
        </w:rPr>
        <w:t>“</w:t>
      </w:r>
      <w:r>
        <w:rPr>
          <w:lang w:eastAsia="zh-CN"/>
        </w:rPr>
        <w:t>下跌</w:t>
      </w:r>
      <w:r>
        <w:rPr>
          <w:lang w:eastAsia="zh-CN"/>
        </w:rPr>
        <w:t>+</w:t>
      </w:r>
      <w:r>
        <w:rPr>
          <w:lang w:eastAsia="zh-CN"/>
        </w:rPr>
        <w:t>上涨</w:t>
      </w:r>
      <w:r>
        <w:rPr>
          <w:lang w:eastAsia="zh-CN"/>
        </w:rPr>
        <w:t>”</w:t>
      </w:r>
      <w:r>
        <w:rPr>
          <w:lang w:eastAsia="zh-CN"/>
        </w:rPr>
        <w:t>买卖</w:t>
      </w:r>
      <w:proofErr w:type="gramStart"/>
      <w:r>
        <w:rPr>
          <w:lang w:eastAsia="zh-CN"/>
        </w:rPr>
        <w:t>方法方法</w:t>
      </w:r>
      <w:proofErr w:type="gramEnd"/>
      <w:r>
        <w:rPr>
          <w:lang w:eastAsia="zh-CN"/>
        </w:rPr>
        <w:t>来说，对股票的选择就只有一种情况，就是：出现第</w:t>
      </w:r>
      <w:proofErr w:type="gramStart"/>
      <w:r>
        <w:rPr>
          <w:lang w:eastAsia="zh-CN"/>
        </w:rPr>
        <w:t>一类买点且之前</w:t>
      </w:r>
      <w:proofErr w:type="gramEnd"/>
      <w:r>
        <w:rPr>
          <w:lang w:eastAsia="zh-CN"/>
        </w:rPr>
        <w:t>走势是</w:t>
      </w:r>
      <w:r>
        <w:rPr>
          <w:lang w:eastAsia="zh-CN"/>
        </w:rPr>
        <w:t>“</w:t>
      </w:r>
      <w:r>
        <w:rPr>
          <w:lang w:eastAsia="zh-CN"/>
        </w:rPr>
        <w:t>下跌</w:t>
      </w:r>
      <w:r>
        <w:rPr>
          <w:lang w:eastAsia="zh-CN"/>
        </w:rPr>
        <w:t>+</w:t>
      </w:r>
      <w:r>
        <w:rPr>
          <w:lang w:eastAsia="zh-CN"/>
        </w:rPr>
        <w:t>盘整</w:t>
      </w:r>
      <w:r>
        <w:rPr>
          <w:lang w:eastAsia="zh-CN"/>
        </w:rPr>
        <w:t>+</w:t>
      </w:r>
      <w:r>
        <w:rPr>
          <w:lang w:eastAsia="zh-CN"/>
        </w:rPr>
        <w:t>下跌</w:t>
      </w:r>
      <w:r>
        <w:rPr>
          <w:lang w:eastAsia="zh-CN"/>
        </w:rPr>
        <w:t>”</w:t>
      </w:r>
      <w:r>
        <w:rPr>
          <w:lang w:eastAsia="zh-CN"/>
        </w:rPr>
        <w:t>类型。因此这里就得到了</w:t>
      </w:r>
      <w:r w:rsidRPr="00DC2A15">
        <w:rPr>
          <w:color w:val="FF0000"/>
          <w:lang w:eastAsia="zh-CN"/>
        </w:rPr>
        <w:t>用</w:t>
      </w:r>
      <w:r w:rsidRPr="00DC2A15">
        <w:rPr>
          <w:color w:val="FF0000"/>
          <w:lang w:eastAsia="zh-CN"/>
        </w:rPr>
        <w:t>“</w:t>
      </w:r>
      <w:r w:rsidRPr="00DC2A15">
        <w:rPr>
          <w:color w:val="FF0000"/>
          <w:lang w:eastAsia="zh-CN"/>
        </w:rPr>
        <w:t>下跌</w:t>
      </w:r>
      <w:r w:rsidRPr="00DC2A15">
        <w:rPr>
          <w:color w:val="FF0000"/>
          <w:lang w:eastAsia="zh-CN"/>
        </w:rPr>
        <w:t>+</w:t>
      </w:r>
      <w:r w:rsidRPr="00DC2A15">
        <w:rPr>
          <w:color w:val="FF0000"/>
          <w:lang w:eastAsia="zh-CN"/>
        </w:rPr>
        <w:t>上涨</w:t>
      </w:r>
      <w:r w:rsidRPr="00DC2A15">
        <w:rPr>
          <w:color w:val="FF0000"/>
          <w:lang w:eastAsia="zh-CN"/>
        </w:rPr>
        <w:t>”</w:t>
      </w:r>
      <w:r w:rsidRPr="00DC2A15">
        <w:rPr>
          <w:color w:val="FF0000"/>
          <w:lang w:eastAsia="zh-CN"/>
        </w:rPr>
        <w:t>买卖</w:t>
      </w:r>
      <w:proofErr w:type="gramStart"/>
      <w:r w:rsidRPr="00DC2A15">
        <w:rPr>
          <w:color w:val="FF0000"/>
          <w:lang w:eastAsia="zh-CN"/>
        </w:rPr>
        <w:t>方法方法</w:t>
      </w:r>
      <w:proofErr w:type="gramEnd"/>
      <w:r w:rsidRPr="00DC2A15">
        <w:rPr>
          <w:color w:val="FF0000"/>
          <w:lang w:eastAsia="zh-CN"/>
        </w:rPr>
        <w:t>选择买入品种的标准程序：一、首先只选择出现</w:t>
      </w:r>
      <w:r w:rsidRPr="00DC2A15">
        <w:rPr>
          <w:color w:val="FF0000"/>
          <w:lang w:eastAsia="zh-CN"/>
        </w:rPr>
        <w:t>“</w:t>
      </w:r>
      <w:r w:rsidRPr="00DC2A15">
        <w:rPr>
          <w:color w:val="FF0000"/>
          <w:lang w:eastAsia="zh-CN"/>
        </w:rPr>
        <w:t>下跌</w:t>
      </w:r>
      <w:r w:rsidRPr="00DC2A15">
        <w:rPr>
          <w:color w:val="FF0000"/>
          <w:lang w:eastAsia="zh-CN"/>
        </w:rPr>
        <w:t>+</w:t>
      </w:r>
      <w:r w:rsidRPr="00DC2A15">
        <w:rPr>
          <w:color w:val="FF0000"/>
          <w:lang w:eastAsia="zh-CN"/>
        </w:rPr>
        <w:t>盘整</w:t>
      </w:r>
      <w:r w:rsidRPr="00DC2A15">
        <w:rPr>
          <w:color w:val="FF0000"/>
          <w:lang w:eastAsia="zh-CN"/>
        </w:rPr>
        <w:t>+</w:t>
      </w:r>
      <w:r w:rsidRPr="00DC2A15">
        <w:rPr>
          <w:color w:val="FF0000"/>
          <w:lang w:eastAsia="zh-CN"/>
        </w:rPr>
        <w:t>下跌</w:t>
      </w:r>
      <w:r w:rsidRPr="00DC2A15">
        <w:rPr>
          <w:color w:val="FF0000"/>
          <w:lang w:eastAsia="zh-CN"/>
        </w:rPr>
        <w:t>”</w:t>
      </w:r>
      <w:r w:rsidRPr="00DC2A15">
        <w:rPr>
          <w:color w:val="FF0000"/>
          <w:lang w:eastAsia="zh-CN"/>
        </w:rPr>
        <w:t>走势的。二、在</w:t>
      </w:r>
      <w:proofErr w:type="gramStart"/>
      <w:r w:rsidRPr="00DC2A15">
        <w:rPr>
          <w:color w:val="FF0000"/>
          <w:lang w:eastAsia="zh-CN"/>
        </w:rPr>
        <w:t>该走势</w:t>
      </w:r>
      <w:proofErr w:type="gramEnd"/>
      <w:r w:rsidRPr="00DC2A15">
        <w:rPr>
          <w:color w:val="FF0000"/>
          <w:lang w:eastAsia="zh-CN"/>
        </w:rPr>
        <w:t>的第二段下跌出现第</w:t>
      </w:r>
      <w:proofErr w:type="gramStart"/>
      <w:r w:rsidRPr="00DC2A15">
        <w:rPr>
          <w:color w:val="FF0000"/>
          <w:lang w:eastAsia="zh-CN"/>
        </w:rPr>
        <w:t>一类买</w:t>
      </w:r>
      <w:proofErr w:type="gramEnd"/>
      <w:r w:rsidRPr="00DC2A15">
        <w:rPr>
          <w:color w:val="FF0000"/>
          <w:lang w:eastAsia="zh-CN"/>
        </w:rPr>
        <w:t>点时介入。三、介入后，一旦出现盘整走势，坚决退出。</w:t>
      </w:r>
      <w:r>
        <w:rPr>
          <w:lang w:eastAsia="zh-CN"/>
        </w:rPr>
        <w:t>注意，这个退出肯定不会亏钱的，因为可以利用低一级别的第一类卖点退出，是肯定要赢利的。但为什么要退出，因为它不符合</w:t>
      </w:r>
      <w:r>
        <w:rPr>
          <w:lang w:eastAsia="zh-CN"/>
        </w:rPr>
        <w:t>“</w:t>
      </w:r>
      <w:r>
        <w:rPr>
          <w:lang w:eastAsia="zh-CN"/>
        </w:rPr>
        <w:t>下跌</w:t>
      </w:r>
      <w:r>
        <w:rPr>
          <w:lang w:eastAsia="zh-CN"/>
        </w:rPr>
        <w:t>+</w:t>
      </w:r>
      <w:r>
        <w:rPr>
          <w:lang w:eastAsia="zh-CN"/>
        </w:rPr>
        <w:t>上涨</w:t>
      </w:r>
      <w:r>
        <w:rPr>
          <w:lang w:eastAsia="zh-CN"/>
        </w:rPr>
        <w:t>”</w:t>
      </w:r>
      <w:r>
        <w:rPr>
          <w:lang w:eastAsia="zh-CN"/>
        </w:rPr>
        <w:t>买卖不参与盘整的标准，</w:t>
      </w:r>
      <w:r w:rsidRPr="00576B24">
        <w:rPr>
          <w:color w:val="FF0000"/>
          <w:lang w:eastAsia="zh-CN"/>
        </w:rPr>
        <w:t>盘整的坏处是浪费时间，而且盘整后存在一半的可能是下跌，对于中小资金来说，根本没必要参与。一定要记住，操作一定要按标准来，这样才是最有效率的。如果买入后不出现盘整，那就要彻底恭喜你了，因为这股票将至少回升到</w:t>
      </w:r>
      <w:r w:rsidRPr="00576B24">
        <w:rPr>
          <w:color w:val="FF0000"/>
          <w:lang w:eastAsia="zh-CN"/>
        </w:rPr>
        <w:t>“</w:t>
      </w:r>
      <w:r w:rsidRPr="00576B24">
        <w:rPr>
          <w:color w:val="FF0000"/>
          <w:lang w:eastAsia="zh-CN"/>
        </w:rPr>
        <w:t>下跌</w:t>
      </w:r>
      <w:r w:rsidRPr="00576B24">
        <w:rPr>
          <w:color w:val="FF0000"/>
          <w:lang w:eastAsia="zh-CN"/>
        </w:rPr>
        <w:t>+</w:t>
      </w:r>
      <w:r w:rsidRPr="00576B24">
        <w:rPr>
          <w:color w:val="FF0000"/>
          <w:lang w:eastAsia="zh-CN"/>
        </w:rPr>
        <w:t>盘整</w:t>
      </w:r>
      <w:r w:rsidRPr="00576B24">
        <w:rPr>
          <w:color w:val="FF0000"/>
          <w:lang w:eastAsia="zh-CN"/>
        </w:rPr>
        <w:t>+</w:t>
      </w:r>
      <w:r w:rsidRPr="00576B24">
        <w:rPr>
          <w:color w:val="FF0000"/>
          <w:lang w:eastAsia="zh-CN"/>
        </w:rPr>
        <w:t>下跌</w:t>
      </w:r>
      <w:r w:rsidRPr="00576B24">
        <w:rPr>
          <w:color w:val="FF0000"/>
          <w:lang w:eastAsia="zh-CN"/>
        </w:rPr>
        <w:t>”</w:t>
      </w:r>
      <w:r w:rsidRPr="00576B24">
        <w:rPr>
          <w:color w:val="FF0000"/>
          <w:lang w:eastAsia="zh-CN"/>
        </w:rPr>
        <w:t>的盘整区域，如果在日线或周线上出现这种走势，进而发展成为大黑马的可能是相当大的。</w:t>
      </w:r>
    </w:p>
    <w:p w14:paraId="56CD24BC" w14:textId="77777777" w:rsidR="00480CF5" w:rsidRDefault="00E44950">
      <w:pPr>
        <w:rPr>
          <w:lang w:eastAsia="zh-CN"/>
        </w:rPr>
      </w:pPr>
      <w:r>
        <w:rPr>
          <w:lang w:eastAsia="zh-CN"/>
        </w:rPr>
        <w:t>举一个例子：</w:t>
      </w:r>
    </w:p>
    <w:p w14:paraId="1707333D" w14:textId="77777777" w:rsidR="00480CF5" w:rsidRDefault="00E44950">
      <w:pPr>
        <w:rPr>
          <w:lang w:eastAsia="zh-CN"/>
        </w:rPr>
      </w:pPr>
      <w:proofErr w:type="gramStart"/>
      <w:r>
        <w:rPr>
          <w:lang w:eastAsia="zh-CN"/>
        </w:rPr>
        <w:t>驰宏锌锗</w:t>
      </w:r>
      <w:proofErr w:type="gramEnd"/>
      <w:r>
        <w:rPr>
          <w:lang w:eastAsia="zh-CN"/>
        </w:rPr>
        <w:t>：日线上，</w:t>
      </w:r>
      <w:r>
        <w:rPr>
          <w:lang w:eastAsia="zh-CN"/>
        </w:rPr>
        <w:t>2004</w:t>
      </w:r>
      <w:r>
        <w:rPr>
          <w:lang w:eastAsia="zh-CN"/>
        </w:rPr>
        <w:t>年</w:t>
      </w:r>
      <w:r>
        <w:rPr>
          <w:lang w:eastAsia="zh-CN"/>
        </w:rPr>
        <w:t>6</w:t>
      </w:r>
      <w:r>
        <w:rPr>
          <w:lang w:eastAsia="zh-CN"/>
        </w:rPr>
        <w:t>月</w:t>
      </w:r>
      <w:r>
        <w:rPr>
          <w:lang w:eastAsia="zh-CN"/>
        </w:rPr>
        <w:t>2</w:t>
      </w:r>
      <w:r>
        <w:rPr>
          <w:lang w:eastAsia="zh-CN"/>
        </w:rPr>
        <w:t>日到</w:t>
      </w:r>
      <w:r>
        <w:rPr>
          <w:lang w:eastAsia="zh-CN"/>
        </w:rPr>
        <w:t>2004</w:t>
      </w:r>
      <w:r>
        <w:rPr>
          <w:lang w:eastAsia="zh-CN"/>
        </w:rPr>
        <w:t>年</w:t>
      </w:r>
      <w:r>
        <w:rPr>
          <w:lang w:eastAsia="zh-CN"/>
        </w:rPr>
        <w:t>9</w:t>
      </w:r>
      <w:r>
        <w:rPr>
          <w:lang w:eastAsia="zh-CN"/>
        </w:rPr>
        <w:t>月</w:t>
      </w:r>
      <w:r>
        <w:rPr>
          <w:lang w:eastAsia="zh-CN"/>
        </w:rPr>
        <w:t>10</w:t>
      </w:r>
      <w:r>
        <w:rPr>
          <w:lang w:eastAsia="zh-CN"/>
        </w:rPr>
        <w:t>日，构成下跌走势；</w:t>
      </w:r>
      <w:r>
        <w:rPr>
          <w:lang w:eastAsia="zh-CN"/>
        </w:rPr>
        <w:br/>
        <w:t>2004</w:t>
      </w:r>
      <w:r>
        <w:rPr>
          <w:lang w:eastAsia="zh-CN"/>
        </w:rPr>
        <w:t>年</w:t>
      </w:r>
      <w:r>
        <w:rPr>
          <w:lang w:eastAsia="zh-CN"/>
        </w:rPr>
        <w:t>9</w:t>
      </w:r>
      <w:r>
        <w:rPr>
          <w:lang w:eastAsia="zh-CN"/>
        </w:rPr>
        <w:t>月</w:t>
      </w:r>
      <w:r>
        <w:rPr>
          <w:lang w:eastAsia="zh-CN"/>
        </w:rPr>
        <w:t>10</w:t>
      </w:r>
      <w:r>
        <w:rPr>
          <w:lang w:eastAsia="zh-CN"/>
        </w:rPr>
        <w:t>日到</w:t>
      </w:r>
      <w:r>
        <w:rPr>
          <w:lang w:eastAsia="zh-CN"/>
        </w:rPr>
        <w:t>2005</w:t>
      </w:r>
      <w:r>
        <w:rPr>
          <w:lang w:eastAsia="zh-CN"/>
        </w:rPr>
        <w:t>年</w:t>
      </w:r>
      <w:r>
        <w:rPr>
          <w:lang w:eastAsia="zh-CN"/>
        </w:rPr>
        <w:t>3</w:t>
      </w:r>
      <w:r>
        <w:rPr>
          <w:lang w:eastAsia="zh-CN"/>
        </w:rPr>
        <w:t>月</w:t>
      </w:r>
      <w:r>
        <w:rPr>
          <w:lang w:eastAsia="zh-CN"/>
        </w:rPr>
        <w:t>14</w:t>
      </w:r>
      <w:r>
        <w:rPr>
          <w:lang w:eastAsia="zh-CN"/>
        </w:rPr>
        <w:t>日，构成盘整走势；</w:t>
      </w:r>
      <w:r>
        <w:rPr>
          <w:lang w:eastAsia="zh-CN"/>
        </w:rPr>
        <w:t>2005</w:t>
      </w:r>
      <w:r>
        <w:rPr>
          <w:lang w:eastAsia="zh-CN"/>
        </w:rPr>
        <w:t>年</w:t>
      </w:r>
      <w:r>
        <w:rPr>
          <w:lang w:eastAsia="zh-CN"/>
        </w:rPr>
        <w:t>3</w:t>
      </w:r>
      <w:r>
        <w:rPr>
          <w:lang w:eastAsia="zh-CN"/>
        </w:rPr>
        <w:t>月</w:t>
      </w:r>
      <w:r>
        <w:rPr>
          <w:lang w:eastAsia="zh-CN"/>
        </w:rPr>
        <w:t>14</w:t>
      </w:r>
      <w:r>
        <w:rPr>
          <w:lang w:eastAsia="zh-CN"/>
        </w:rPr>
        <w:t>日到</w:t>
      </w:r>
      <w:r>
        <w:rPr>
          <w:lang w:eastAsia="zh-CN"/>
        </w:rPr>
        <w:t>2005</w:t>
      </w:r>
      <w:r>
        <w:rPr>
          <w:lang w:eastAsia="zh-CN"/>
        </w:rPr>
        <w:t>年</w:t>
      </w:r>
      <w:r>
        <w:rPr>
          <w:lang w:eastAsia="zh-CN"/>
        </w:rPr>
        <w:t>7</w:t>
      </w:r>
      <w:r>
        <w:rPr>
          <w:lang w:eastAsia="zh-CN"/>
        </w:rPr>
        <w:t>月</w:t>
      </w:r>
      <w:r>
        <w:rPr>
          <w:lang w:eastAsia="zh-CN"/>
        </w:rPr>
        <w:t>27</w:t>
      </w:r>
      <w:r>
        <w:rPr>
          <w:lang w:eastAsia="zh-CN"/>
        </w:rPr>
        <w:t>日，构成下跌走势。也就是说，从</w:t>
      </w:r>
      <w:r>
        <w:rPr>
          <w:lang w:eastAsia="zh-CN"/>
        </w:rPr>
        <w:t>2004</w:t>
      </w:r>
      <w:r>
        <w:rPr>
          <w:lang w:eastAsia="zh-CN"/>
        </w:rPr>
        <w:t>年</w:t>
      </w:r>
      <w:r>
        <w:rPr>
          <w:lang w:eastAsia="zh-CN"/>
        </w:rPr>
        <w:t>6</w:t>
      </w:r>
      <w:r>
        <w:rPr>
          <w:lang w:eastAsia="zh-CN"/>
        </w:rPr>
        <w:t>月</w:t>
      </w:r>
      <w:r>
        <w:rPr>
          <w:lang w:eastAsia="zh-CN"/>
        </w:rPr>
        <w:t>2</w:t>
      </w:r>
      <w:r>
        <w:rPr>
          <w:lang w:eastAsia="zh-CN"/>
        </w:rPr>
        <w:t>日到</w:t>
      </w:r>
      <w:r>
        <w:rPr>
          <w:lang w:eastAsia="zh-CN"/>
        </w:rPr>
        <w:t>2005</w:t>
      </w:r>
      <w:r>
        <w:rPr>
          <w:lang w:eastAsia="zh-CN"/>
        </w:rPr>
        <w:t>年</w:t>
      </w:r>
      <w:r>
        <w:rPr>
          <w:lang w:eastAsia="zh-CN"/>
        </w:rPr>
        <w:t>7</w:t>
      </w:r>
      <w:r>
        <w:rPr>
          <w:lang w:eastAsia="zh-CN"/>
        </w:rPr>
        <w:t>月</w:t>
      </w:r>
      <w:r>
        <w:rPr>
          <w:lang w:eastAsia="zh-CN"/>
        </w:rPr>
        <w:t>27</w:t>
      </w:r>
      <w:r>
        <w:rPr>
          <w:lang w:eastAsia="zh-CN"/>
        </w:rPr>
        <w:t>日，构成标准的</w:t>
      </w:r>
      <w:r>
        <w:rPr>
          <w:lang w:eastAsia="zh-CN"/>
        </w:rPr>
        <w:t>“</w:t>
      </w:r>
      <w:r>
        <w:rPr>
          <w:lang w:eastAsia="zh-CN"/>
        </w:rPr>
        <w:t>下跌</w:t>
      </w:r>
      <w:r>
        <w:rPr>
          <w:lang w:eastAsia="zh-CN"/>
        </w:rPr>
        <w:t>+</w:t>
      </w:r>
      <w:r>
        <w:rPr>
          <w:lang w:eastAsia="zh-CN"/>
        </w:rPr>
        <w:t>盘整</w:t>
      </w:r>
      <w:r>
        <w:rPr>
          <w:lang w:eastAsia="zh-CN"/>
        </w:rPr>
        <w:t>+</w:t>
      </w:r>
      <w:r>
        <w:rPr>
          <w:lang w:eastAsia="zh-CN"/>
        </w:rPr>
        <w:t>下跌</w:t>
      </w:r>
      <w:r>
        <w:rPr>
          <w:lang w:eastAsia="zh-CN"/>
        </w:rPr>
        <w:t>”</w:t>
      </w:r>
      <w:r>
        <w:rPr>
          <w:lang w:eastAsia="zh-CN"/>
        </w:rPr>
        <w:t>的走势，而在相应的</w:t>
      </w:r>
      <w:r>
        <w:rPr>
          <w:lang w:eastAsia="zh-CN"/>
        </w:rPr>
        <w:t>2005</w:t>
      </w:r>
      <w:r>
        <w:rPr>
          <w:lang w:eastAsia="zh-CN"/>
        </w:rPr>
        <w:t>年</w:t>
      </w:r>
      <w:r>
        <w:rPr>
          <w:lang w:eastAsia="zh-CN"/>
        </w:rPr>
        <w:t>3</w:t>
      </w:r>
      <w:r>
        <w:rPr>
          <w:lang w:eastAsia="zh-CN"/>
        </w:rPr>
        <w:t>月</w:t>
      </w:r>
      <w:r>
        <w:rPr>
          <w:lang w:eastAsia="zh-CN"/>
        </w:rPr>
        <w:t>14</w:t>
      </w:r>
      <w:r>
        <w:rPr>
          <w:lang w:eastAsia="zh-CN"/>
        </w:rPr>
        <w:t>日到</w:t>
      </w:r>
      <w:r>
        <w:rPr>
          <w:lang w:eastAsia="zh-CN"/>
        </w:rPr>
        <w:t>2005</w:t>
      </w:r>
      <w:r>
        <w:rPr>
          <w:lang w:eastAsia="zh-CN"/>
        </w:rPr>
        <w:t>年</w:t>
      </w:r>
      <w:r>
        <w:rPr>
          <w:lang w:eastAsia="zh-CN"/>
        </w:rPr>
        <w:t>7</w:t>
      </w:r>
      <w:r>
        <w:rPr>
          <w:lang w:eastAsia="zh-CN"/>
        </w:rPr>
        <w:t>月</w:t>
      </w:r>
      <w:r>
        <w:rPr>
          <w:lang w:eastAsia="zh-CN"/>
        </w:rPr>
        <w:t>27</w:t>
      </w:r>
      <w:r>
        <w:rPr>
          <w:lang w:eastAsia="zh-CN"/>
        </w:rPr>
        <w:t>日的第二次下跌走势中，</w:t>
      </w:r>
      <w:r>
        <w:rPr>
          <w:lang w:eastAsia="zh-CN"/>
        </w:rPr>
        <w:t>7</w:t>
      </w:r>
      <w:r>
        <w:rPr>
          <w:lang w:eastAsia="zh-CN"/>
        </w:rPr>
        <w:t>月</w:t>
      </w:r>
      <w:r>
        <w:rPr>
          <w:lang w:eastAsia="zh-CN"/>
        </w:rPr>
        <w:t>27</w:t>
      </w:r>
      <w:r>
        <w:rPr>
          <w:lang w:eastAsia="zh-CN"/>
        </w:rPr>
        <w:t>日出现明显的第一类买点，这就完美地构成了</w:t>
      </w:r>
      <w:r>
        <w:rPr>
          <w:lang w:eastAsia="zh-CN"/>
        </w:rPr>
        <w:t>“</w:t>
      </w:r>
      <w:r>
        <w:rPr>
          <w:lang w:eastAsia="zh-CN"/>
        </w:rPr>
        <w:t>下跌</w:t>
      </w:r>
      <w:r>
        <w:rPr>
          <w:lang w:eastAsia="zh-CN"/>
        </w:rPr>
        <w:t>+</w:t>
      </w:r>
      <w:r>
        <w:rPr>
          <w:lang w:eastAsia="zh-CN"/>
        </w:rPr>
        <w:t>上涨</w:t>
      </w:r>
      <w:r>
        <w:rPr>
          <w:lang w:eastAsia="zh-CN"/>
        </w:rPr>
        <w:t>”</w:t>
      </w:r>
      <w:r>
        <w:rPr>
          <w:lang w:eastAsia="zh-CN"/>
        </w:rPr>
        <w:t>买卖方法的标准买入信号。其后走势，很快就回到</w:t>
      </w:r>
      <w:r>
        <w:rPr>
          <w:lang w:eastAsia="zh-CN"/>
        </w:rPr>
        <w:t>2004</w:t>
      </w:r>
      <w:r>
        <w:rPr>
          <w:lang w:eastAsia="zh-CN"/>
        </w:rPr>
        <w:t>年</w:t>
      </w:r>
      <w:r>
        <w:rPr>
          <w:lang w:eastAsia="zh-CN"/>
        </w:rPr>
        <w:t>9</w:t>
      </w:r>
      <w:r>
        <w:rPr>
          <w:lang w:eastAsia="zh-CN"/>
        </w:rPr>
        <w:t>月</w:t>
      </w:r>
      <w:r>
        <w:rPr>
          <w:lang w:eastAsia="zh-CN"/>
        </w:rPr>
        <w:t>10</w:t>
      </w:r>
      <w:r>
        <w:rPr>
          <w:lang w:eastAsia="zh-CN"/>
        </w:rPr>
        <w:t>日到</w:t>
      </w:r>
      <w:r>
        <w:rPr>
          <w:lang w:eastAsia="zh-CN"/>
        </w:rPr>
        <w:t>2005</w:t>
      </w:r>
      <w:r>
        <w:rPr>
          <w:lang w:eastAsia="zh-CN"/>
        </w:rPr>
        <w:t>年</w:t>
      </w:r>
      <w:r>
        <w:rPr>
          <w:lang w:eastAsia="zh-CN"/>
        </w:rPr>
        <w:t>3</w:t>
      </w:r>
      <w:r>
        <w:rPr>
          <w:lang w:eastAsia="zh-CN"/>
        </w:rPr>
        <w:t>月</w:t>
      </w:r>
      <w:r>
        <w:rPr>
          <w:lang w:eastAsia="zh-CN"/>
        </w:rPr>
        <w:t>14</w:t>
      </w:r>
      <w:r>
        <w:rPr>
          <w:lang w:eastAsia="zh-CN"/>
        </w:rPr>
        <w:t>日的盘整区间，然后回调在</w:t>
      </w:r>
      <w:r>
        <w:rPr>
          <w:lang w:eastAsia="zh-CN"/>
        </w:rPr>
        <w:t>2005</w:t>
      </w:r>
      <w:r>
        <w:rPr>
          <w:lang w:eastAsia="zh-CN"/>
        </w:rPr>
        <w:t>年</w:t>
      </w:r>
      <w:r>
        <w:rPr>
          <w:lang w:eastAsia="zh-CN"/>
        </w:rPr>
        <w:t>12</w:t>
      </w:r>
      <w:r>
        <w:rPr>
          <w:lang w:eastAsia="zh-CN"/>
        </w:rPr>
        <w:t>月</w:t>
      </w:r>
      <w:r>
        <w:rPr>
          <w:lang w:eastAsia="zh-CN"/>
        </w:rPr>
        <w:t>8</w:t>
      </w:r>
      <w:r>
        <w:rPr>
          <w:lang w:eastAsia="zh-CN"/>
        </w:rPr>
        <w:t>日出现标准的第二</w:t>
      </w:r>
      <w:r>
        <w:rPr>
          <w:lang w:eastAsia="zh-CN"/>
        </w:rPr>
        <w:lastRenderedPageBreak/>
        <w:t>类买点，其后走势就不用多说了。</w:t>
      </w:r>
      <w:r>
        <w:rPr>
          <w:lang w:eastAsia="zh-CN"/>
        </w:rPr>
        <w:br/>
        <w:t>                  </w:t>
      </w:r>
      <w:r>
        <w:rPr>
          <w:lang w:eastAsia="zh-CN"/>
        </w:rPr>
        <w:br/>
      </w:r>
      <w:r w:rsidRPr="00576B24">
        <w:rPr>
          <w:color w:val="FF0000"/>
          <w:lang w:eastAsia="zh-CN"/>
        </w:rPr>
        <w:t>该种方法反过来就是选择卖点的好方法了，也就是说前面出现</w:t>
      </w:r>
      <w:r w:rsidRPr="00576B24">
        <w:rPr>
          <w:color w:val="FF0000"/>
          <w:lang w:eastAsia="zh-CN"/>
        </w:rPr>
        <w:t>“</w:t>
      </w:r>
      <w:r w:rsidRPr="00576B24">
        <w:rPr>
          <w:color w:val="FF0000"/>
          <w:lang w:eastAsia="zh-CN"/>
        </w:rPr>
        <w:t>上涨</w:t>
      </w:r>
      <w:r w:rsidRPr="00576B24">
        <w:rPr>
          <w:color w:val="FF0000"/>
          <w:lang w:eastAsia="zh-CN"/>
        </w:rPr>
        <w:t>+</w:t>
      </w:r>
      <w:r w:rsidRPr="00576B24">
        <w:rPr>
          <w:color w:val="FF0000"/>
          <w:lang w:eastAsia="zh-CN"/>
        </w:rPr>
        <w:t>盘整</w:t>
      </w:r>
      <w:r w:rsidRPr="00576B24">
        <w:rPr>
          <w:color w:val="FF0000"/>
          <w:lang w:eastAsia="zh-CN"/>
        </w:rPr>
        <w:t>+</w:t>
      </w:r>
      <w:r w:rsidRPr="00576B24">
        <w:rPr>
          <w:color w:val="FF0000"/>
          <w:lang w:eastAsia="zh-CN"/>
        </w:rPr>
        <w:t>上涨</w:t>
      </w:r>
      <w:r w:rsidRPr="00576B24">
        <w:rPr>
          <w:color w:val="FF0000"/>
          <w:lang w:eastAsia="zh-CN"/>
        </w:rPr>
        <w:t>”</w:t>
      </w:r>
      <w:r w:rsidRPr="00576B24">
        <w:rPr>
          <w:color w:val="FF0000"/>
          <w:lang w:eastAsia="zh-CN"/>
        </w:rPr>
        <w:t>走势的，一旦第二段升势出现第一类卖点，一定要走，因为后面很可能就是</w:t>
      </w:r>
      <w:r w:rsidRPr="00576B24">
        <w:rPr>
          <w:color w:val="FF0000"/>
          <w:lang w:eastAsia="zh-CN"/>
        </w:rPr>
        <w:t>“</w:t>
      </w:r>
      <w:r w:rsidRPr="00576B24">
        <w:rPr>
          <w:color w:val="FF0000"/>
          <w:lang w:eastAsia="zh-CN"/>
        </w:rPr>
        <w:t>上涨</w:t>
      </w:r>
      <w:r w:rsidRPr="00576B24">
        <w:rPr>
          <w:color w:val="FF0000"/>
          <w:lang w:eastAsia="zh-CN"/>
        </w:rPr>
        <w:t>+</w:t>
      </w:r>
      <w:r w:rsidRPr="00576B24">
        <w:rPr>
          <w:color w:val="FF0000"/>
          <w:lang w:eastAsia="zh-CN"/>
        </w:rPr>
        <w:t>下跌</w:t>
      </w:r>
      <w:r w:rsidRPr="00576B24">
        <w:rPr>
          <w:color w:val="FF0000"/>
          <w:lang w:eastAsia="zh-CN"/>
        </w:rPr>
        <w:t>”</w:t>
      </w:r>
      <w:r w:rsidRPr="00576B24">
        <w:rPr>
          <w:color w:val="FF0000"/>
          <w:lang w:eastAsia="zh-CN"/>
        </w:rPr>
        <w:t>的典型走势。</w:t>
      </w:r>
      <w:r>
        <w:rPr>
          <w:lang w:eastAsia="zh-CN"/>
        </w:rPr>
        <w:t>对此，也举一个例子：北辰实业，在</w:t>
      </w:r>
      <w:r>
        <w:rPr>
          <w:lang w:eastAsia="zh-CN"/>
        </w:rPr>
        <w:t>30</w:t>
      </w:r>
      <w:r>
        <w:rPr>
          <w:lang w:eastAsia="zh-CN"/>
        </w:rPr>
        <w:t>分钟图上，</w:t>
      </w:r>
      <w:r>
        <w:rPr>
          <w:lang w:eastAsia="zh-CN"/>
        </w:rPr>
        <w:t>11</w:t>
      </w:r>
      <w:r>
        <w:rPr>
          <w:lang w:eastAsia="zh-CN"/>
        </w:rPr>
        <w:t>月</w:t>
      </w:r>
      <w:r>
        <w:rPr>
          <w:lang w:eastAsia="zh-CN"/>
        </w:rPr>
        <w:t>7</w:t>
      </w:r>
      <w:r>
        <w:rPr>
          <w:lang w:eastAsia="zh-CN"/>
        </w:rPr>
        <w:t>日</w:t>
      </w:r>
      <w:r>
        <w:rPr>
          <w:lang w:eastAsia="zh-CN"/>
        </w:rPr>
        <w:t>10</w:t>
      </w:r>
      <w:r>
        <w:rPr>
          <w:lang w:eastAsia="zh-CN"/>
        </w:rPr>
        <w:t>点</w:t>
      </w:r>
      <w:r>
        <w:rPr>
          <w:lang w:eastAsia="zh-CN"/>
        </w:rPr>
        <w:t>30</w:t>
      </w:r>
      <w:r>
        <w:rPr>
          <w:lang w:eastAsia="zh-CN"/>
        </w:rPr>
        <w:t>分到</w:t>
      </w:r>
      <w:r>
        <w:rPr>
          <w:lang w:eastAsia="zh-CN"/>
        </w:rPr>
        <w:t>11</w:t>
      </w:r>
      <w:r>
        <w:rPr>
          <w:lang w:eastAsia="zh-CN"/>
        </w:rPr>
        <w:t>月</w:t>
      </w:r>
      <w:r>
        <w:rPr>
          <w:lang w:eastAsia="zh-CN"/>
        </w:rPr>
        <w:t>22</w:t>
      </w:r>
      <w:r>
        <w:rPr>
          <w:lang w:eastAsia="zh-CN"/>
        </w:rPr>
        <w:t>日</w:t>
      </w:r>
      <w:r>
        <w:rPr>
          <w:lang w:eastAsia="zh-CN"/>
        </w:rPr>
        <w:t>10</w:t>
      </w:r>
      <w:r>
        <w:rPr>
          <w:lang w:eastAsia="zh-CN"/>
        </w:rPr>
        <w:t>点，构成上涨；</w:t>
      </w:r>
      <w:r>
        <w:rPr>
          <w:lang w:eastAsia="zh-CN"/>
        </w:rPr>
        <w:t>11</w:t>
      </w:r>
      <w:r>
        <w:rPr>
          <w:lang w:eastAsia="zh-CN"/>
        </w:rPr>
        <w:t>月</w:t>
      </w:r>
      <w:r>
        <w:rPr>
          <w:lang w:eastAsia="zh-CN"/>
        </w:rPr>
        <w:t>22</w:t>
      </w:r>
      <w:r>
        <w:rPr>
          <w:lang w:eastAsia="zh-CN"/>
        </w:rPr>
        <w:t>日</w:t>
      </w:r>
      <w:r>
        <w:rPr>
          <w:lang w:eastAsia="zh-CN"/>
        </w:rPr>
        <w:t>10</w:t>
      </w:r>
      <w:r>
        <w:rPr>
          <w:lang w:eastAsia="zh-CN"/>
        </w:rPr>
        <w:t>点到</w:t>
      </w:r>
      <w:r>
        <w:rPr>
          <w:lang w:eastAsia="zh-CN"/>
        </w:rPr>
        <w:t>11</w:t>
      </w:r>
      <w:r>
        <w:rPr>
          <w:lang w:eastAsia="zh-CN"/>
        </w:rPr>
        <w:t>月</w:t>
      </w:r>
      <w:r>
        <w:rPr>
          <w:lang w:eastAsia="zh-CN"/>
        </w:rPr>
        <w:t>30</w:t>
      </w:r>
      <w:r>
        <w:rPr>
          <w:lang w:eastAsia="zh-CN"/>
        </w:rPr>
        <w:t>日</w:t>
      </w:r>
      <w:r>
        <w:rPr>
          <w:lang w:eastAsia="zh-CN"/>
        </w:rPr>
        <w:t>11</w:t>
      </w:r>
      <w:r>
        <w:rPr>
          <w:lang w:eastAsia="zh-CN"/>
        </w:rPr>
        <w:t>点构成盘整；</w:t>
      </w:r>
      <w:r>
        <w:rPr>
          <w:lang w:eastAsia="zh-CN"/>
        </w:rPr>
        <w:t>11</w:t>
      </w:r>
      <w:r>
        <w:rPr>
          <w:lang w:eastAsia="zh-CN"/>
        </w:rPr>
        <w:t>月</w:t>
      </w:r>
      <w:r>
        <w:rPr>
          <w:lang w:eastAsia="zh-CN"/>
        </w:rPr>
        <w:t>30</w:t>
      </w:r>
      <w:r>
        <w:rPr>
          <w:lang w:eastAsia="zh-CN"/>
        </w:rPr>
        <w:t>日</w:t>
      </w:r>
      <w:r>
        <w:rPr>
          <w:lang w:eastAsia="zh-CN"/>
        </w:rPr>
        <w:t>11</w:t>
      </w:r>
      <w:r>
        <w:rPr>
          <w:lang w:eastAsia="zh-CN"/>
        </w:rPr>
        <w:t>点到</w:t>
      </w:r>
      <w:r>
        <w:rPr>
          <w:lang w:eastAsia="zh-CN"/>
        </w:rPr>
        <w:t>12</w:t>
      </w:r>
      <w:r>
        <w:rPr>
          <w:lang w:eastAsia="zh-CN"/>
        </w:rPr>
        <w:t>月</w:t>
      </w:r>
      <w:r>
        <w:rPr>
          <w:lang w:eastAsia="zh-CN"/>
        </w:rPr>
        <w:t>7</w:t>
      </w:r>
      <w:r>
        <w:rPr>
          <w:lang w:eastAsia="zh-CN"/>
        </w:rPr>
        <w:t>日</w:t>
      </w:r>
      <w:r>
        <w:rPr>
          <w:lang w:eastAsia="zh-CN"/>
        </w:rPr>
        <w:t>10</w:t>
      </w:r>
      <w:r>
        <w:rPr>
          <w:lang w:eastAsia="zh-CN"/>
        </w:rPr>
        <w:t>点构成上涨。而在第二段上涨中，</w:t>
      </w:r>
      <w:r>
        <w:rPr>
          <w:lang w:eastAsia="zh-CN"/>
        </w:rPr>
        <w:t>30</w:t>
      </w:r>
      <w:r>
        <w:rPr>
          <w:lang w:eastAsia="zh-CN"/>
        </w:rPr>
        <w:t>分钟图上的</w:t>
      </w:r>
      <w:r>
        <w:rPr>
          <w:lang w:eastAsia="zh-CN"/>
        </w:rPr>
        <w:t>3</w:t>
      </w:r>
      <w:r>
        <w:rPr>
          <w:lang w:eastAsia="zh-CN"/>
        </w:rPr>
        <w:t>次红柱子放大，一次比一次矮所显示的严重背离，就完美地构成了</w:t>
      </w:r>
      <w:r>
        <w:rPr>
          <w:lang w:eastAsia="zh-CN"/>
        </w:rPr>
        <w:t>“</w:t>
      </w:r>
      <w:r>
        <w:rPr>
          <w:lang w:eastAsia="zh-CN"/>
        </w:rPr>
        <w:t>上涨</w:t>
      </w:r>
      <w:r>
        <w:rPr>
          <w:lang w:eastAsia="zh-CN"/>
        </w:rPr>
        <w:t>+</w:t>
      </w:r>
      <w:r>
        <w:rPr>
          <w:lang w:eastAsia="zh-CN"/>
        </w:rPr>
        <w:t>盘整</w:t>
      </w:r>
      <w:r>
        <w:rPr>
          <w:lang w:eastAsia="zh-CN"/>
        </w:rPr>
        <w:t>+</w:t>
      </w:r>
      <w:r>
        <w:rPr>
          <w:lang w:eastAsia="zh-CN"/>
        </w:rPr>
        <w:t>上涨</w:t>
      </w:r>
      <w:r>
        <w:rPr>
          <w:lang w:eastAsia="zh-CN"/>
        </w:rPr>
        <w:t>”</w:t>
      </w:r>
      <w:r>
        <w:rPr>
          <w:lang w:eastAsia="zh-CN"/>
        </w:rPr>
        <w:t>后出现第一类卖点的</w:t>
      </w:r>
      <w:r>
        <w:rPr>
          <w:lang w:eastAsia="zh-CN"/>
        </w:rPr>
        <w:t>“</w:t>
      </w:r>
      <w:r>
        <w:rPr>
          <w:lang w:eastAsia="zh-CN"/>
        </w:rPr>
        <w:t>上涨</w:t>
      </w:r>
      <w:r>
        <w:rPr>
          <w:lang w:eastAsia="zh-CN"/>
        </w:rPr>
        <w:t>+</w:t>
      </w:r>
      <w:r>
        <w:rPr>
          <w:lang w:eastAsia="zh-CN"/>
        </w:rPr>
        <w:t>下跌</w:t>
      </w:r>
      <w:r>
        <w:rPr>
          <w:lang w:eastAsia="zh-CN"/>
        </w:rPr>
        <w:t>”</w:t>
      </w:r>
      <w:r>
        <w:rPr>
          <w:lang w:eastAsia="zh-CN"/>
        </w:rPr>
        <w:t>型卖出。如果以后学了时间之窗的概念，对该股的卖点就更有把握了，各位注意到</w:t>
      </w:r>
      <w:r>
        <w:rPr>
          <w:lang w:eastAsia="zh-CN"/>
        </w:rPr>
        <w:t>11</w:t>
      </w:r>
      <w:r>
        <w:rPr>
          <w:lang w:eastAsia="zh-CN"/>
        </w:rPr>
        <w:t>月</w:t>
      </w:r>
      <w:r>
        <w:rPr>
          <w:lang w:eastAsia="zh-CN"/>
        </w:rPr>
        <w:t>7</w:t>
      </w:r>
      <w:r>
        <w:rPr>
          <w:lang w:eastAsia="zh-CN"/>
        </w:rPr>
        <w:t>日</w:t>
      </w:r>
      <w:r>
        <w:rPr>
          <w:lang w:eastAsia="zh-CN"/>
        </w:rPr>
        <w:t>10</w:t>
      </w:r>
      <w:r>
        <w:rPr>
          <w:lang w:eastAsia="zh-CN"/>
        </w:rPr>
        <w:t>点</w:t>
      </w:r>
      <w:r>
        <w:rPr>
          <w:lang w:eastAsia="zh-CN"/>
        </w:rPr>
        <w:t>30</w:t>
      </w:r>
      <w:r>
        <w:rPr>
          <w:lang w:eastAsia="zh-CN"/>
        </w:rPr>
        <w:t>分和</w:t>
      </w:r>
      <w:r>
        <w:rPr>
          <w:lang w:eastAsia="zh-CN"/>
        </w:rPr>
        <w:t>12</w:t>
      </w:r>
      <w:r>
        <w:rPr>
          <w:lang w:eastAsia="zh-CN"/>
        </w:rPr>
        <w:t>月</w:t>
      </w:r>
      <w:r>
        <w:rPr>
          <w:lang w:eastAsia="zh-CN"/>
        </w:rPr>
        <w:t>7</w:t>
      </w:r>
      <w:r>
        <w:rPr>
          <w:lang w:eastAsia="zh-CN"/>
        </w:rPr>
        <w:t>日</w:t>
      </w:r>
      <w:r>
        <w:rPr>
          <w:lang w:eastAsia="zh-CN"/>
        </w:rPr>
        <w:t>10</w:t>
      </w:r>
      <w:r>
        <w:rPr>
          <w:lang w:eastAsia="zh-CN"/>
        </w:rPr>
        <w:t>点之间的关系没有。</w:t>
      </w:r>
    </w:p>
    <w:p w14:paraId="0A457711" w14:textId="77777777" w:rsidR="00480CF5" w:rsidRDefault="00E44950">
      <w:pPr>
        <w:rPr>
          <w:lang w:eastAsia="zh-CN"/>
        </w:rPr>
      </w:pPr>
      <w:r>
        <w:rPr>
          <w:lang w:eastAsia="zh-CN"/>
        </w:rPr>
        <w:t>这种方法，无论买卖，都极为适用于中小资金，如果把握得好，是十分高效的，不过要多多看图，认真体会，变成自己的直觉才行。另外请多看文章后面的跟贴，</w:t>
      </w:r>
      <w:r>
        <w:rPr>
          <w:lang w:eastAsia="zh-CN"/>
        </w:rPr>
        <w:t>ID</w:t>
      </w:r>
      <w:r>
        <w:rPr>
          <w:lang w:eastAsia="zh-CN"/>
        </w:rPr>
        <w:t>的一些回复都是针对一些</w:t>
      </w:r>
      <w:proofErr w:type="gramStart"/>
      <w:r>
        <w:rPr>
          <w:lang w:eastAsia="zh-CN"/>
        </w:rPr>
        <w:t>主帖没所到</w:t>
      </w:r>
      <w:proofErr w:type="gramEnd"/>
      <w:r>
        <w:rPr>
          <w:lang w:eastAsia="zh-CN"/>
        </w:rPr>
        <w:t>的细节东西，而且都是针对各位提出的不同问题的。还有多看前面的章节，把所有问题都搞懂，参与市场是不能有半点糊涂的。</w:t>
      </w:r>
    </w:p>
    <w:p w14:paraId="25F57ABA" w14:textId="77777777" w:rsidR="00480CF5" w:rsidRDefault="00480CF5">
      <w:pPr>
        <w:rPr>
          <w:lang w:eastAsia="zh-CN"/>
        </w:rPr>
      </w:pPr>
    </w:p>
    <w:p w14:paraId="55720A36" w14:textId="77777777" w:rsidR="00480CF5" w:rsidRDefault="00E44950">
      <w:pPr>
        <w:rPr>
          <w:lang w:eastAsia="zh-CN"/>
        </w:rPr>
      </w:pPr>
      <w:r>
        <w:rPr>
          <w:lang w:eastAsia="zh-CN"/>
        </w:rPr>
        <w:t>教你炒股票</w:t>
      </w:r>
      <w:r>
        <w:rPr>
          <w:lang w:eastAsia="zh-CN"/>
        </w:rPr>
        <w:t>1</w:t>
      </w:r>
      <w:r>
        <w:rPr>
          <w:lang w:eastAsia="zh-CN"/>
        </w:rPr>
        <w:t>：不会赢钱的</w:t>
      </w:r>
      <w:proofErr w:type="gramStart"/>
      <w:r>
        <w:rPr>
          <w:lang w:eastAsia="zh-CN"/>
        </w:rPr>
        <w:t>经济人</w:t>
      </w:r>
      <w:proofErr w:type="gramEnd"/>
      <w:r>
        <w:rPr>
          <w:lang w:eastAsia="zh-CN"/>
        </w:rPr>
        <w:t>，只是废人！</w:t>
      </w:r>
    </w:p>
    <w:p w14:paraId="12FE8EE3" w14:textId="77777777" w:rsidR="00480CF5" w:rsidRDefault="00E44950">
      <w:pPr>
        <w:rPr>
          <w:lang w:eastAsia="zh-CN"/>
        </w:rPr>
      </w:pPr>
      <w:r>
        <w:rPr>
          <w:lang w:eastAsia="zh-CN"/>
        </w:rPr>
        <w:t>教你炒股票</w:t>
      </w:r>
      <w:r>
        <w:rPr>
          <w:lang w:eastAsia="zh-CN"/>
        </w:rPr>
        <w:t>17</w:t>
      </w:r>
      <w:r>
        <w:rPr>
          <w:lang w:eastAsia="zh-CN"/>
        </w:rPr>
        <w:t>：走势终完美</w:t>
      </w:r>
    </w:p>
    <w:p w14:paraId="4ABC6910" w14:textId="77777777" w:rsidR="00480CF5" w:rsidRDefault="00480CF5">
      <w:pPr>
        <w:rPr>
          <w:lang w:eastAsia="zh-CN"/>
        </w:rPr>
      </w:pPr>
    </w:p>
    <w:p w14:paraId="39177968" w14:textId="77777777" w:rsidR="00480CF5" w:rsidRDefault="00E44950">
      <w:pPr>
        <w:pStyle w:val="Heading1"/>
        <w:rPr>
          <w:lang w:eastAsia="zh-CN"/>
        </w:rPr>
      </w:pPr>
      <w:bookmarkStart w:id="309" w:name="_Toc72586465"/>
      <w:r>
        <w:rPr>
          <w:lang w:eastAsia="zh-CN"/>
        </w:rPr>
        <w:t xml:space="preserve">2006-12-15 12:10 </w:t>
      </w:r>
      <w:r>
        <w:rPr>
          <w:lang w:eastAsia="zh-CN"/>
        </w:rPr>
        <w:t>《论语》详解：给所有曲解孔子的人（</w:t>
      </w:r>
      <w:r>
        <w:rPr>
          <w:lang w:eastAsia="zh-CN"/>
        </w:rPr>
        <w:t>41</w:t>
      </w:r>
      <w:r>
        <w:rPr>
          <w:lang w:eastAsia="zh-CN"/>
        </w:rPr>
        <w:t>）</w:t>
      </w:r>
      <w:bookmarkEnd w:id="309"/>
    </w:p>
    <w:p w14:paraId="54996884" w14:textId="77777777" w:rsidR="00480CF5" w:rsidRDefault="002E2046">
      <w:hyperlink r:id="rId335" w:history="1">
        <w:r w:rsidR="00DC2A15" w:rsidRPr="00141A56">
          <w:rPr>
            <w:rStyle w:val="Hyperlink"/>
          </w:rPr>
          <w:t>http://blog.sina.com.cn/s/blog_486e105c010007nc.html</w:t>
        </w:r>
      </w:hyperlink>
      <w:r w:rsidR="00DC2A15">
        <w:t xml:space="preserve"> </w:t>
      </w:r>
    </w:p>
    <w:p w14:paraId="1C4B72B6" w14:textId="77777777" w:rsidR="00480CF5" w:rsidRPr="00576B24" w:rsidRDefault="00E44950">
      <w:pPr>
        <w:rPr>
          <w:color w:val="FF0000"/>
          <w:lang w:eastAsia="zh-CN"/>
        </w:rPr>
      </w:pPr>
      <w:r w:rsidRPr="00576B24">
        <w:rPr>
          <w:color w:val="FF0000"/>
          <w:lang w:eastAsia="zh-CN"/>
        </w:rPr>
        <w:t>孔子曰</w:t>
      </w:r>
      <w:r w:rsidRPr="00576B24">
        <w:rPr>
          <w:color w:val="FF0000"/>
          <w:lang w:eastAsia="zh-CN"/>
        </w:rPr>
        <w:t>∶</w:t>
      </w:r>
      <w:r w:rsidRPr="00576B24">
        <w:rPr>
          <w:color w:val="FF0000"/>
          <w:lang w:eastAsia="zh-CN"/>
        </w:rPr>
        <w:t>生而知之者，上也；学而知之者，次也；困而学之，又其次也。困而不学，</w:t>
      </w:r>
      <w:proofErr w:type="gramStart"/>
      <w:r w:rsidRPr="00576B24">
        <w:rPr>
          <w:color w:val="FF0000"/>
          <w:lang w:eastAsia="zh-CN"/>
        </w:rPr>
        <w:t>民斯为</w:t>
      </w:r>
      <w:proofErr w:type="gramEnd"/>
      <w:r w:rsidRPr="00576B24">
        <w:rPr>
          <w:color w:val="FF0000"/>
          <w:lang w:eastAsia="zh-CN"/>
        </w:rPr>
        <w:t>下矣！</w:t>
      </w:r>
    </w:p>
    <w:p w14:paraId="157C7308" w14:textId="77777777" w:rsidR="009C15D1" w:rsidRDefault="00E44950">
      <w:pPr>
        <w:rPr>
          <w:lang w:eastAsia="zh-CN"/>
        </w:rPr>
      </w:pPr>
      <w:r>
        <w:rPr>
          <w:lang w:eastAsia="zh-CN"/>
        </w:rPr>
        <w:t>杨伯峻：孔子说：</w:t>
      </w:r>
      <w:r>
        <w:rPr>
          <w:lang w:eastAsia="zh-CN"/>
        </w:rPr>
        <w:t>“</w:t>
      </w:r>
      <w:r>
        <w:rPr>
          <w:lang w:eastAsia="zh-CN"/>
        </w:rPr>
        <w:t>生来就知道的是上等，学习然后知道的是次一等；实践后遇见困难，再去学它，又是再次一等；遇见困难而不学，老百姓就是这种最下等的了。</w:t>
      </w:r>
      <w:r>
        <w:rPr>
          <w:lang w:eastAsia="zh-CN"/>
        </w:rPr>
        <w:t>”</w:t>
      </w:r>
    </w:p>
    <w:p w14:paraId="6255B53F" w14:textId="77777777" w:rsidR="009C15D1" w:rsidRDefault="00E44950">
      <w:pPr>
        <w:rPr>
          <w:lang w:eastAsia="zh-CN"/>
        </w:rPr>
      </w:pPr>
      <w:r>
        <w:rPr>
          <w:lang w:eastAsia="zh-CN"/>
        </w:rPr>
        <w:t>钱穆：先生说：</w:t>
      </w:r>
      <w:r>
        <w:rPr>
          <w:lang w:eastAsia="zh-CN"/>
        </w:rPr>
        <w:t>“</w:t>
      </w:r>
      <w:r>
        <w:rPr>
          <w:lang w:eastAsia="zh-CN"/>
        </w:rPr>
        <w:t>生来就知道的，那是最上等。学了才知道的，那是次一等。经历困境后才知要学的，又次了一等。若经了困，仍不学，那就只算是下等了。</w:t>
      </w:r>
      <w:r>
        <w:rPr>
          <w:lang w:eastAsia="zh-CN"/>
        </w:rPr>
        <w:t>”</w:t>
      </w:r>
      <w:r w:rsidR="00576B24">
        <w:rPr>
          <w:lang w:eastAsia="zh-CN"/>
        </w:rPr>
        <w:t xml:space="preserve"> </w:t>
      </w:r>
    </w:p>
    <w:p w14:paraId="0D172CB3" w14:textId="77777777" w:rsidR="00480CF5" w:rsidRDefault="00E44950">
      <w:pPr>
        <w:rPr>
          <w:lang w:eastAsia="zh-CN"/>
        </w:rPr>
      </w:pPr>
      <w:r>
        <w:rPr>
          <w:lang w:eastAsia="zh-CN"/>
        </w:rPr>
        <w:t>李泽厚：孔子说：</w:t>
      </w:r>
      <w:r>
        <w:rPr>
          <w:lang w:eastAsia="zh-CN"/>
        </w:rPr>
        <w:t>“</w:t>
      </w:r>
      <w:r>
        <w:rPr>
          <w:lang w:eastAsia="zh-CN"/>
        </w:rPr>
        <w:t>生来就有知识是上等，学习而后有知识是次等，遇到困难再去学，再次一等；遇到困难仍然不学，这样的人就真是下等了。</w:t>
      </w:r>
      <w:r>
        <w:rPr>
          <w:lang w:eastAsia="zh-CN"/>
        </w:rPr>
        <w:t>”</w:t>
      </w:r>
    </w:p>
    <w:p w14:paraId="4D1A7757" w14:textId="77777777" w:rsidR="00480CF5" w:rsidRPr="00576B24" w:rsidRDefault="00E44950">
      <w:pPr>
        <w:rPr>
          <w:color w:val="FF0000"/>
          <w:lang w:eastAsia="zh-CN"/>
        </w:rPr>
      </w:pPr>
      <w:r>
        <w:rPr>
          <w:lang w:eastAsia="zh-CN"/>
        </w:rPr>
        <w:lastRenderedPageBreak/>
        <w:t>详解：</w:t>
      </w:r>
      <w:r w:rsidRPr="00576B24">
        <w:rPr>
          <w:color w:val="FF0000"/>
          <w:lang w:eastAsia="zh-CN"/>
        </w:rPr>
        <w:t>人，生不离困。生存之困、生死之困，诸如此类，解其困，只能依靠智慧，没有智慧，困而不知其困、不知其何以困，更不知何以出其困。</w:t>
      </w:r>
      <w:r>
        <w:rPr>
          <w:lang w:eastAsia="zh-CN"/>
        </w:rPr>
        <w:t>何谓</w:t>
      </w:r>
      <w:r>
        <w:rPr>
          <w:lang w:eastAsia="zh-CN"/>
        </w:rPr>
        <w:t>“</w:t>
      </w:r>
      <w:r>
        <w:rPr>
          <w:lang w:eastAsia="zh-CN"/>
        </w:rPr>
        <w:t>困</w:t>
      </w:r>
      <w:r>
        <w:rPr>
          <w:lang w:eastAsia="zh-CN"/>
        </w:rPr>
        <w:t>”</w:t>
      </w:r>
      <w:r>
        <w:rPr>
          <w:lang w:eastAsia="zh-CN"/>
        </w:rPr>
        <w:t>？</w:t>
      </w:r>
      <w:r>
        <w:rPr>
          <w:lang w:eastAsia="zh-CN"/>
        </w:rPr>
        <w:t>“</w:t>
      </w:r>
      <w:r>
        <w:rPr>
          <w:lang w:eastAsia="zh-CN"/>
        </w:rPr>
        <w:t>梱</w:t>
      </w:r>
      <w:r>
        <w:rPr>
          <w:lang w:eastAsia="zh-CN"/>
        </w:rPr>
        <w:t>”</w:t>
      </w:r>
      <w:r>
        <w:rPr>
          <w:lang w:eastAsia="zh-CN"/>
        </w:rPr>
        <w:t>的本字，门槛的意思，借代为门，所谓分门别类，无门而门，无位次而有其位次，因此有其</w:t>
      </w:r>
      <w:r>
        <w:rPr>
          <w:lang w:eastAsia="zh-CN"/>
        </w:rPr>
        <w:t>“</w:t>
      </w:r>
      <w:r>
        <w:rPr>
          <w:lang w:eastAsia="zh-CN"/>
        </w:rPr>
        <w:t>困</w:t>
      </w:r>
      <w:r>
        <w:rPr>
          <w:lang w:eastAsia="zh-CN"/>
        </w:rPr>
        <w:t>”</w:t>
      </w:r>
      <w:r>
        <w:rPr>
          <w:lang w:eastAsia="zh-CN"/>
        </w:rPr>
        <w:t>。但此</w:t>
      </w:r>
      <w:r>
        <w:rPr>
          <w:lang w:eastAsia="zh-CN"/>
        </w:rPr>
        <w:t>“</w:t>
      </w:r>
      <w:r>
        <w:rPr>
          <w:lang w:eastAsia="zh-CN"/>
        </w:rPr>
        <w:t>困</w:t>
      </w:r>
      <w:r>
        <w:rPr>
          <w:lang w:eastAsia="zh-CN"/>
        </w:rPr>
        <w:t>”</w:t>
      </w:r>
      <w:r>
        <w:rPr>
          <w:lang w:eastAsia="zh-CN"/>
        </w:rPr>
        <w:t>，有客观的，如人一生下来，就首先入了</w:t>
      </w:r>
      <w:r>
        <w:rPr>
          <w:lang w:eastAsia="zh-CN"/>
        </w:rPr>
        <w:t>“</w:t>
      </w:r>
      <w:r>
        <w:rPr>
          <w:lang w:eastAsia="zh-CN"/>
        </w:rPr>
        <w:t>人</w:t>
      </w:r>
      <w:r>
        <w:rPr>
          <w:lang w:eastAsia="zh-CN"/>
        </w:rPr>
        <w:t>”</w:t>
      </w:r>
      <w:r>
        <w:rPr>
          <w:lang w:eastAsia="zh-CN"/>
        </w:rPr>
        <w:t>这个门，当时的社会环境、人的身体智力等都成了任何个体不可逃避之</w:t>
      </w:r>
      <w:r>
        <w:rPr>
          <w:lang w:eastAsia="zh-CN"/>
        </w:rPr>
        <w:t>“</w:t>
      </w:r>
      <w:r>
        <w:rPr>
          <w:lang w:eastAsia="zh-CN"/>
        </w:rPr>
        <w:t>门</w:t>
      </w:r>
      <w:r>
        <w:rPr>
          <w:lang w:eastAsia="zh-CN"/>
        </w:rPr>
        <w:t>”</w:t>
      </w:r>
      <w:r>
        <w:rPr>
          <w:lang w:eastAsia="zh-CN"/>
        </w:rPr>
        <w:t>；还有主观的，如自设门户、画地为牢而自困。</w:t>
      </w:r>
      <w:r w:rsidRPr="00576B24">
        <w:rPr>
          <w:color w:val="FF0000"/>
          <w:lang w:eastAsia="zh-CN"/>
        </w:rPr>
        <w:t>要破其</w:t>
      </w:r>
      <w:r w:rsidRPr="00576B24">
        <w:rPr>
          <w:color w:val="FF0000"/>
          <w:lang w:eastAsia="zh-CN"/>
        </w:rPr>
        <w:t>“</w:t>
      </w:r>
      <w:r w:rsidRPr="00576B24">
        <w:rPr>
          <w:color w:val="FF0000"/>
          <w:lang w:eastAsia="zh-CN"/>
        </w:rPr>
        <w:t>困</w:t>
      </w:r>
      <w:r w:rsidRPr="00576B24">
        <w:rPr>
          <w:color w:val="FF0000"/>
          <w:lang w:eastAsia="zh-CN"/>
        </w:rPr>
        <w:t>”</w:t>
      </w:r>
      <w:r w:rsidRPr="00576B24">
        <w:rPr>
          <w:color w:val="FF0000"/>
          <w:lang w:eastAsia="zh-CN"/>
        </w:rPr>
        <w:t>、其</w:t>
      </w:r>
      <w:r w:rsidRPr="00576B24">
        <w:rPr>
          <w:color w:val="FF0000"/>
          <w:lang w:eastAsia="zh-CN"/>
        </w:rPr>
        <w:t>“</w:t>
      </w:r>
      <w:r w:rsidRPr="00576B24">
        <w:rPr>
          <w:color w:val="FF0000"/>
          <w:lang w:eastAsia="zh-CN"/>
        </w:rPr>
        <w:t>捆</w:t>
      </w:r>
      <w:r w:rsidRPr="00576B24">
        <w:rPr>
          <w:color w:val="FF0000"/>
          <w:lang w:eastAsia="zh-CN"/>
        </w:rPr>
        <w:t>”</w:t>
      </w:r>
      <w:r w:rsidRPr="00576B24">
        <w:rPr>
          <w:color w:val="FF0000"/>
          <w:lang w:eastAsia="zh-CN"/>
        </w:rPr>
        <w:t>、其门，对人来说，从实践而得的智慧以及依智慧而去的实践，是唯一可能依靠的。</w:t>
      </w:r>
    </w:p>
    <w:p w14:paraId="0B6113CF" w14:textId="77777777" w:rsidR="00480CF5" w:rsidRDefault="00E44950">
      <w:pPr>
        <w:rPr>
          <w:lang w:eastAsia="zh-CN"/>
        </w:rPr>
      </w:pPr>
      <w:r>
        <w:rPr>
          <w:lang w:eastAsia="zh-CN"/>
        </w:rPr>
        <w:t>而如何得到智慧？前面几章，孔子已经指出智慧来自实践，而对于个体来说，学习前人智慧的结晶是一个</w:t>
      </w:r>
      <w:proofErr w:type="gramStart"/>
      <w:r>
        <w:rPr>
          <w:lang w:eastAsia="zh-CN"/>
        </w:rPr>
        <w:t>最</w:t>
      </w:r>
      <w:proofErr w:type="gramEnd"/>
      <w:r>
        <w:rPr>
          <w:lang w:eastAsia="zh-CN"/>
        </w:rPr>
        <w:t>基础的实践过程，</w:t>
      </w:r>
      <w:r>
        <w:rPr>
          <w:lang w:eastAsia="zh-CN"/>
        </w:rPr>
        <w:t>“</w:t>
      </w:r>
      <w:r>
        <w:rPr>
          <w:lang w:eastAsia="zh-CN"/>
        </w:rPr>
        <w:t>好、敏、求</w:t>
      </w:r>
      <w:r>
        <w:rPr>
          <w:lang w:eastAsia="zh-CN"/>
        </w:rPr>
        <w:t>”</w:t>
      </w:r>
      <w:r>
        <w:rPr>
          <w:lang w:eastAsia="zh-CN"/>
        </w:rPr>
        <w:t>就是学习前人智慧的三大步骤。孔子说自己</w:t>
      </w:r>
      <w:r>
        <w:rPr>
          <w:lang w:eastAsia="zh-CN"/>
        </w:rPr>
        <w:t>“</w:t>
      </w:r>
      <w:r>
        <w:rPr>
          <w:lang w:eastAsia="zh-CN"/>
        </w:rPr>
        <w:t>非生而知之者</w:t>
      </w:r>
      <w:r>
        <w:rPr>
          <w:lang w:eastAsia="zh-CN"/>
        </w:rPr>
        <w:t>”</w:t>
      </w:r>
      <w:r>
        <w:rPr>
          <w:lang w:eastAsia="zh-CN"/>
        </w:rPr>
        <w:t>，但这里却说</w:t>
      </w:r>
      <w:r>
        <w:rPr>
          <w:lang w:eastAsia="zh-CN"/>
        </w:rPr>
        <w:t>“</w:t>
      </w:r>
      <w:r>
        <w:rPr>
          <w:lang w:eastAsia="zh-CN"/>
        </w:rPr>
        <w:t>生而知之者，上也</w:t>
      </w:r>
      <w:r>
        <w:rPr>
          <w:lang w:eastAsia="zh-CN"/>
        </w:rPr>
        <w:t>”</w:t>
      </w:r>
      <w:r>
        <w:rPr>
          <w:lang w:eastAsia="zh-CN"/>
        </w:rPr>
        <w:t>，是否矛盾？其实，这正好反映了孔子、《论语》的严谨。孔子并不绝对地否定</w:t>
      </w:r>
      <w:r>
        <w:rPr>
          <w:lang w:eastAsia="zh-CN"/>
        </w:rPr>
        <w:t>“</w:t>
      </w:r>
      <w:r>
        <w:rPr>
          <w:lang w:eastAsia="zh-CN"/>
        </w:rPr>
        <w:t>生而知之</w:t>
      </w:r>
      <w:r>
        <w:rPr>
          <w:lang w:eastAsia="zh-CN"/>
        </w:rPr>
        <w:t>”</w:t>
      </w:r>
      <w:r>
        <w:rPr>
          <w:lang w:eastAsia="zh-CN"/>
        </w:rPr>
        <w:t>的可能，因为如果绝对地否定，那这个否定就成了一个先验的命题，这显然和孔子注重实践、注重有为的思想相背离。其实，孔子这种类似观点，在他对鬼神等态度上同样有所反映。孔子并不绝对地否定鬼神等的存在，并不绝对地认为</w:t>
      </w:r>
      <w:r>
        <w:rPr>
          <w:lang w:eastAsia="zh-CN"/>
        </w:rPr>
        <w:t>“</w:t>
      </w:r>
      <w:r>
        <w:rPr>
          <w:lang w:eastAsia="zh-CN"/>
        </w:rPr>
        <w:t>鬼神的绝对不存在是一个不可改变的真理</w:t>
      </w:r>
      <w:r>
        <w:rPr>
          <w:lang w:eastAsia="zh-CN"/>
        </w:rPr>
        <w:t>”</w:t>
      </w:r>
      <w:r>
        <w:rPr>
          <w:lang w:eastAsia="zh-CN"/>
        </w:rPr>
        <w:t>。孔子只承认因为</w:t>
      </w:r>
      <w:r>
        <w:rPr>
          <w:lang w:eastAsia="zh-CN"/>
        </w:rPr>
        <w:t>“</w:t>
      </w:r>
      <w:r>
        <w:rPr>
          <w:lang w:eastAsia="zh-CN"/>
        </w:rPr>
        <w:t>生而知之</w:t>
      </w:r>
      <w:r>
        <w:rPr>
          <w:lang w:eastAsia="zh-CN"/>
        </w:rPr>
        <w:t>”</w:t>
      </w:r>
      <w:r>
        <w:rPr>
          <w:lang w:eastAsia="zh-CN"/>
        </w:rPr>
        <w:t>、鬼神等超出了当下实践而有的智慧所能解决的范围，因此就存疑、就少谈、就敬而远之，但并不排除其存在，以及在以后的实践而有的智慧中得到解决的可能。孔子的这种态度，比那些所谓的唯物主义者要客观的多。</w:t>
      </w:r>
    </w:p>
    <w:p w14:paraId="26419F74" w14:textId="77777777" w:rsidR="00480CF5" w:rsidRDefault="00E44950">
      <w:pPr>
        <w:rPr>
          <w:lang w:eastAsia="zh-CN"/>
        </w:rPr>
      </w:pPr>
      <w:r>
        <w:rPr>
          <w:lang w:eastAsia="zh-CN"/>
        </w:rPr>
        <w:t>那么，</w:t>
      </w:r>
      <w:r>
        <w:rPr>
          <w:lang w:eastAsia="zh-CN"/>
        </w:rPr>
        <w:t>“</w:t>
      </w:r>
      <w:r>
        <w:rPr>
          <w:lang w:eastAsia="zh-CN"/>
        </w:rPr>
        <w:t>生而知之</w:t>
      </w:r>
      <w:r>
        <w:rPr>
          <w:lang w:eastAsia="zh-CN"/>
        </w:rPr>
        <w:t>”</w:t>
      </w:r>
      <w:r>
        <w:rPr>
          <w:lang w:eastAsia="zh-CN"/>
        </w:rPr>
        <w:t>能否存在？站在纯技术的一个很简单的例子，也不用借助什么鬼神。例如，哪天人类对思维的秘密最终把握了，对人类大脑记忆的秘密把握了，就完全可以使得人</w:t>
      </w:r>
      <w:r>
        <w:rPr>
          <w:lang w:eastAsia="zh-CN"/>
        </w:rPr>
        <w:t>“</w:t>
      </w:r>
      <w:r>
        <w:rPr>
          <w:lang w:eastAsia="zh-CN"/>
        </w:rPr>
        <w:t>生而知之</w:t>
      </w:r>
      <w:r>
        <w:rPr>
          <w:lang w:eastAsia="zh-CN"/>
        </w:rPr>
        <w:t>”</w:t>
      </w:r>
      <w:r>
        <w:rPr>
          <w:lang w:eastAsia="zh-CN"/>
        </w:rPr>
        <w:t>。比如对受精卵实施一些程序，</w:t>
      </w:r>
      <w:proofErr w:type="gramStart"/>
      <w:r>
        <w:rPr>
          <w:lang w:eastAsia="zh-CN"/>
        </w:rPr>
        <w:t>把缠中说禅解释</w:t>
      </w:r>
      <w:proofErr w:type="gramEnd"/>
      <w:r>
        <w:rPr>
          <w:lang w:eastAsia="zh-CN"/>
        </w:rPr>
        <w:t>的《论语》、</w:t>
      </w:r>
      <w:proofErr w:type="gramStart"/>
      <w:r>
        <w:rPr>
          <w:lang w:eastAsia="zh-CN"/>
        </w:rPr>
        <w:t>缠中说</w:t>
      </w:r>
      <w:proofErr w:type="gramEnd"/>
      <w:r>
        <w:rPr>
          <w:lang w:eastAsia="zh-CN"/>
        </w:rPr>
        <w:t>禅教你炒股票等等</w:t>
      </w:r>
      <w:proofErr w:type="gramStart"/>
      <w:r>
        <w:rPr>
          <w:lang w:eastAsia="zh-CN"/>
        </w:rPr>
        <w:t>一</w:t>
      </w:r>
      <w:proofErr w:type="gramEnd"/>
      <w:r>
        <w:rPr>
          <w:lang w:eastAsia="zh-CN"/>
        </w:rPr>
        <w:t>脑儿填进去，让那小孩一出来就可以炒股票、说论语，这大概也没什么可奇怪的。对于类似的情况，孔子说是</w:t>
      </w:r>
      <w:r>
        <w:rPr>
          <w:lang w:eastAsia="zh-CN"/>
        </w:rPr>
        <w:t>“</w:t>
      </w:r>
      <w:r>
        <w:rPr>
          <w:lang w:eastAsia="zh-CN"/>
        </w:rPr>
        <w:t>上也</w:t>
      </w:r>
      <w:r>
        <w:rPr>
          <w:lang w:eastAsia="zh-CN"/>
        </w:rPr>
        <w:t>”</w:t>
      </w:r>
      <w:r>
        <w:rPr>
          <w:lang w:eastAsia="zh-CN"/>
        </w:rPr>
        <w:t>。</w:t>
      </w:r>
      <w:r>
        <w:rPr>
          <w:lang w:eastAsia="zh-CN"/>
        </w:rPr>
        <w:t>“</w:t>
      </w:r>
      <w:proofErr w:type="gramStart"/>
      <w:r>
        <w:rPr>
          <w:lang w:eastAsia="zh-CN"/>
        </w:rPr>
        <w:t>上</w:t>
      </w:r>
      <w:r>
        <w:rPr>
          <w:lang w:eastAsia="zh-CN"/>
        </w:rPr>
        <w:t>”</w:t>
      </w:r>
      <w:r>
        <w:rPr>
          <w:lang w:eastAsia="zh-CN"/>
        </w:rPr>
        <w:t>，</w:t>
      </w:r>
      <w:proofErr w:type="gramEnd"/>
      <w:r>
        <w:rPr>
          <w:lang w:eastAsia="zh-CN"/>
        </w:rPr>
        <w:t>并不是人等级上的区别，更不是宣扬任何天才论，这里的</w:t>
      </w:r>
      <w:r>
        <w:rPr>
          <w:lang w:eastAsia="zh-CN"/>
        </w:rPr>
        <w:t>“</w:t>
      </w:r>
      <w:r>
        <w:rPr>
          <w:lang w:eastAsia="zh-CN"/>
        </w:rPr>
        <w:t>者</w:t>
      </w:r>
      <w:r>
        <w:rPr>
          <w:lang w:eastAsia="zh-CN"/>
        </w:rPr>
        <w:t>“</w:t>
      </w:r>
      <w:r>
        <w:rPr>
          <w:lang w:eastAsia="zh-CN"/>
        </w:rPr>
        <w:t>字，也并非如同上面三人以及通常所理解的指的是</w:t>
      </w:r>
      <w:r>
        <w:rPr>
          <w:lang w:eastAsia="zh-CN"/>
        </w:rPr>
        <w:t>“</w:t>
      </w:r>
      <w:r>
        <w:rPr>
          <w:lang w:eastAsia="zh-CN"/>
        </w:rPr>
        <w:t>人</w:t>
      </w:r>
      <w:r>
        <w:rPr>
          <w:lang w:eastAsia="zh-CN"/>
        </w:rPr>
        <w:t>”</w:t>
      </w:r>
      <w:r>
        <w:rPr>
          <w:lang w:eastAsia="zh-CN"/>
        </w:rPr>
        <w:t>，把这里的</w:t>
      </w:r>
      <w:r>
        <w:rPr>
          <w:lang w:eastAsia="zh-CN"/>
        </w:rPr>
        <w:t>“</w:t>
      </w:r>
      <w:r>
        <w:rPr>
          <w:lang w:eastAsia="zh-CN"/>
        </w:rPr>
        <w:t>者</w:t>
      </w:r>
      <w:r>
        <w:rPr>
          <w:lang w:eastAsia="zh-CN"/>
        </w:rPr>
        <w:t>”</w:t>
      </w:r>
      <w:r>
        <w:rPr>
          <w:lang w:eastAsia="zh-CN"/>
        </w:rPr>
        <w:t>字当</w:t>
      </w:r>
      <w:r>
        <w:rPr>
          <w:lang w:eastAsia="zh-CN"/>
        </w:rPr>
        <w:t>“</w:t>
      </w:r>
      <w:r>
        <w:rPr>
          <w:lang w:eastAsia="zh-CN"/>
        </w:rPr>
        <w:t>人</w:t>
      </w:r>
      <w:r>
        <w:rPr>
          <w:lang w:eastAsia="zh-CN"/>
        </w:rPr>
        <w:t>”</w:t>
      </w:r>
      <w:r>
        <w:rPr>
          <w:lang w:eastAsia="zh-CN"/>
        </w:rPr>
        <w:t>解释，不过玩弄精英自以为精英的把戏。把人先验、先天地分为三六九等，是典型的胡扯。而且，也解释不了为什么后面的</w:t>
      </w:r>
      <w:r>
        <w:rPr>
          <w:lang w:eastAsia="zh-CN"/>
        </w:rPr>
        <w:t>“</w:t>
      </w:r>
      <w:r>
        <w:rPr>
          <w:lang w:eastAsia="zh-CN"/>
        </w:rPr>
        <w:t>困而学之</w:t>
      </w:r>
      <w:r>
        <w:rPr>
          <w:lang w:eastAsia="zh-CN"/>
        </w:rPr>
        <w:t>”</w:t>
      </w:r>
      <w:r>
        <w:rPr>
          <w:lang w:eastAsia="zh-CN"/>
        </w:rPr>
        <w:t>与</w:t>
      </w:r>
      <w:r>
        <w:rPr>
          <w:lang w:eastAsia="zh-CN"/>
        </w:rPr>
        <w:t>“</w:t>
      </w:r>
      <w:r>
        <w:rPr>
          <w:lang w:eastAsia="zh-CN"/>
        </w:rPr>
        <w:t>困而不学</w:t>
      </w:r>
      <w:r>
        <w:rPr>
          <w:lang w:eastAsia="zh-CN"/>
        </w:rPr>
        <w:t>”</w:t>
      </w:r>
      <w:r>
        <w:rPr>
          <w:lang w:eastAsia="zh-CN"/>
        </w:rPr>
        <w:t>不带</w:t>
      </w:r>
      <w:r>
        <w:rPr>
          <w:lang w:eastAsia="zh-CN"/>
        </w:rPr>
        <w:t>“</w:t>
      </w:r>
      <w:r>
        <w:rPr>
          <w:lang w:eastAsia="zh-CN"/>
        </w:rPr>
        <w:t>者</w:t>
      </w:r>
      <w:r>
        <w:rPr>
          <w:lang w:eastAsia="zh-CN"/>
        </w:rPr>
        <w:t>”</w:t>
      </w:r>
      <w:r>
        <w:rPr>
          <w:lang w:eastAsia="zh-CN"/>
        </w:rPr>
        <w:t>字，难道后面就不指</w:t>
      </w:r>
      <w:r>
        <w:rPr>
          <w:lang w:eastAsia="zh-CN"/>
        </w:rPr>
        <w:t>“</w:t>
      </w:r>
      <w:r>
        <w:rPr>
          <w:lang w:eastAsia="zh-CN"/>
        </w:rPr>
        <w:t>人</w:t>
      </w:r>
      <w:r>
        <w:rPr>
          <w:lang w:eastAsia="zh-CN"/>
        </w:rPr>
        <w:t>”</w:t>
      </w:r>
      <w:r>
        <w:rPr>
          <w:lang w:eastAsia="zh-CN"/>
        </w:rPr>
        <w:t>？这里的</w:t>
      </w:r>
      <w:r>
        <w:rPr>
          <w:lang w:eastAsia="zh-CN"/>
        </w:rPr>
        <w:t>“</w:t>
      </w:r>
      <w:r>
        <w:rPr>
          <w:lang w:eastAsia="zh-CN"/>
        </w:rPr>
        <w:t>者</w:t>
      </w:r>
      <w:r>
        <w:rPr>
          <w:lang w:eastAsia="zh-CN"/>
        </w:rPr>
        <w:t>”</w:t>
      </w:r>
      <w:r>
        <w:rPr>
          <w:lang w:eastAsia="zh-CN"/>
        </w:rPr>
        <w:t>，其实只是语气词，</w:t>
      </w:r>
      <w:r>
        <w:rPr>
          <w:lang w:eastAsia="zh-CN"/>
        </w:rPr>
        <w:t>“</w:t>
      </w:r>
      <w:r>
        <w:rPr>
          <w:lang w:eastAsia="zh-CN"/>
        </w:rPr>
        <w:t>生而知之</w:t>
      </w:r>
      <w:r>
        <w:rPr>
          <w:lang w:eastAsia="zh-CN"/>
        </w:rPr>
        <w:t>”</w:t>
      </w:r>
      <w:r>
        <w:rPr>
          <w:lang w:eastAsia="zh-CN"/>
        </w:rPr>
        <w:t>、</w:t>
      </w:r>
      <w:r>
        <w:rPr>
          <w:lang w:eastAsia="zh-CN"/>
        </w:rPr>
        <w:t>“</w:t>
      </w:r>
      <w:r>
        <w:rPr>
          <w:lang w:eastAsia="zh-CN"/>
        </w:rPr>
        <w:t>学而知之者</w:t>
      </w:r>
      <w:r>
        <w:rPr>
          <w:lang w:eastAsia="zh-CN"/>
        </w:rPr>
        <w:t>”</w:t>
      </w:r>
      <w:r>
        <w:rPr>
          <w:lang w:eastAsia="zh-CN"/>
        </w:rPr>
        <w:t>、</w:t>
      </w:r>
      <w:r>
        <w:rPr>
          <w:lang w:eastAsia="zh-CN"/>
        </w:rPr>
        <w:t>“</w:t>
      </w:r>
      <w:r>
        <w:rPr>
          <w:lang w:eastAsia="zh-CN"/>
        </w:rPr>
        <w:t>困而学之</w:t>
      </w:r>
      <w:r>
        <w:rPr>
          <w:lang w:eastAsia="zh-CN"/>
        </w:rPr>
        <w:t>”</w:t>
      </w:r>
      <w:r>
        <w:rPr>
          <w:lang w:eastAsia="zh-CN"/>
        </w:rPr>
        <w:t>、</w:t>
      </w:r>
      <w:r>
        <w:rPr>
          <w:lang w:eastAsia="zh-CN"/>
        </w:rPr>
        <w:t>“</w:t>
      </w:r>
      <w:r>
        <w:rPr>
          <w:lang w:eastAsia="zh-CN"/>
        </w:rPr>
        <w:t>困而不学</w:t>
      </w:r>
      <w:r>
        <w:rPr>
          <w:lang w:eastAsia="zh-CN"/>
        </w:rPr>
        <w:t>”</w:t>
      </w:r>
      <w:r>
        <w:rPr>
          <w:lang w:eastAsia="zh-CN"/>
        </w:rPr>
        <w:t>只不过是四种人生的可能情况，和人的三六九等无关。主观上把人分为三六九等，就是自设其门，就是自</w:t>
      </w:r>
      <w:r>
        <w:rPr>
          <w:lang w:eastAsia="zh-CN"/>
        </w:rPr>
        <w:t>“</w:t>
      </w:r>
      <w:r>
        <w:rPr>
          <w:lang w:eastAsia="zh-CN"/>
        </w:rPr>
        <w:t>困</w:t>
      </w:r>
      <w:r>
        <w:rPr>
          <w:lang w:eastAsia="zh-CN"/>
        </w:rPr>
        <w:t>”</w:t>
      </w:r>
      <w:r>
        <w:rPr>
          <w:lang w:eastAsia="zh-CN"/>
        </w:rPr>
        <w:t>；而历史现实中，人确实有三六九等，这就是历史现实客观的</w:t>
      </w:r>
      <w:r>
        <w:rPr>
          <w:lang w:eastAsia="zh-CN"/>
        </w:rPr>
        <w:t>“</w:t>
      </w:r>
      <w:r>
        <w:rPr>
          <w:lang w:eastAsia="zh-CN"/>
        </w:rPr>
        <w:t>困</w:t>
      </w:r>
      <w:r>
        <w:rPr>
          <w:lang w:eastAsia="zh-CN"/>
        </w:rPr>
        <w:t>”</w:t>
      </w:r>
      <w:r>
        <w:rPr>
          <w:lang w:eastAsia="zh-CN"/>
        </w:rPr>
        <w:t>，是必须解之的。</w:t>
      </w:r>
    </w:p>
    <w:p w14:paraId="3E8EE1E8" w14:textId="77777777" w:rsidR="00480CF5" w:rsidRDefault="00E44950">
      <w:pPr>
        <w:rPr>
          <w:lang w:eastAsia="zh-CN"/>
        </w:rPr>
      </w:pPr>
      <w:r>
        <w:rPr>
          <w:lang w:eastAsia="zh-CN"/>
        </w:rPr>
        <w:t>显然，人的最好可能就是</w:t>
      </w:r>
      <w:r>
        <w:rPr>
          <w:lang w:eastAsia="zh-CN"/>
        </w:rPr>
        <w:t>“</w:t>
      </w:r>
      <w:r>
        <w:rPr>
          <w:lang w:eastAsia="zh-CN"/>
        </w:rPr>
        <w:t>生而知之</w:t>
      </w:r>
      <w:r>
        <w:rPr>
          <w:lang w:eastAsia="zh-CN"/>
        </w:rPr>
        <w:t>”</w:t>
      </w:r>
      <w:r>
        <w:rPr>
          <w:lang w:eastAsia="zh-CN"/>
        </w:rPr>
        <w:t>，但对于孔子来说，</w:t>
      </w:r>
      <w:r>
        <w:rPr>
          <w:lang w:eastAsia="zh-CN"/>
        </w:rPr>
        <w:t>“</w:t>
      </w:r>
      <w:r>
        <w:rPr>
          <w:lang w:eastAsia="zh-CN"/>
        </w:rPr>
        <w:t>生而知之</w:t>
      </w:r>
      <w:r>
        <w:rPr>
          <w:lang w:eastAsia="zh-CN"/>
        </w:rPr>
        <w:t>”</w:t>
      </w:r>
      <w:r>
        <w:rPr>
          <w:lang w:eastAsia="zh-CN"/>
        </w:rPr>
        <w:t>超出当下，</w:t>
      </w:r>
      <w:r>
        <w:rPr>
          <w:lang w:eastAsia="zh-CN"/>
        </w:rPr>
        <w:t>“</w:t>
      </w:r>
      <w:r>
        <w:rPr>
          <w:lang w:eastAsia="zh-CN"/>
        </w:rPr>
        <w:t>学而知之</w:t>
      </w:r>
      <w:r>
        <w:rPr>
          <w:lang w:eastAsia="zh-CN"/>
        </w:rPr>
        <w:t>”</w:t>
      </w:r>
      <w:r>
        <w:rPr>
          <w:lang w:eastAsia="zh-CN"/>
        </w:rPr>
        <w:t>才最切合当下。</w:t>
      </w:r>
      <w:r w:rsidRPr="00576B24">
        <w:rPr>
          <w:color w:val="FF0000"/>
          <w:lang w:eastAsia="zh-CN"/>
        </w:rPr>
        <w:t>学，首先要对其困有所认识，更认识到去</w:t>
      </w:r>
      <w:proofErr w:type="gramStart"/>
      <w:r w:rsidRPr="00576B24">
        <w:rPr>
          <w:color w:val="FF0000"/>
          <w:lang w:eastAsia="zh-CN"/>
        </w:rPr>
        <w:t>其困必假</w:t>
      </w:r>
      <w:proofErr w:type="gramEnd"/>
      <w:r w:rsidRPr="00576B24">
        <w:rPr>
          <w:color w:val="FF0000"/>
          <w:lang w:eastAsia="zh-CN"/>
        </w:rPr>
        <w:t>以学，因此</w:t>
      </w:r>
      <w:r w:rsidRPr="00576B24">
        <w:rPr>
          <w:color w:val="FF0000"/>
          <w:lang w:eastAsia="zh-CN"/>
        </w:rPr>
        <w:t>“</w:t>
      </w:r>
      <w:r w:rsidRPr="00576B24">
        <w:rPr>
          <w:color w:val="FF0000"/>
          <w:lang w:eastAsia="zh-CN"/>
        </w:rPr>
        <w:t>困而学之</w:t>
      </w:r>
      <w:r w:rsidRPr="00576B24">
        <w:rPr>
          <w:color w:val="FF0000"/>
          <w:lang w:eastAsia="zh-CN"/>
        </w:rPr>
        <w:t>”</w:t>
      </w:r>
      <w:r w:rsidRPr="00576B24">
        <w:rPr>
          <w:color w:val="FF0000"/>
          <w:lang w:eastAsia="zh-CN"/>
        </w:rPr>
        <w:t>，进而</w:t>
      </w:r>
      <w:r w:rsidRPr="00576B24">
        <w:rPr>
          <w:color w:val="FF0000"/>
          <w:lang w:eastAsia="zh-CN"/>
        </w:rPr>
        <w:t>“</w:t>
      </w:r>
      <w:r w:rsidRPr="00576B24">
        <w:rPr>
          <w:color w:val="FF0000"/>
          <w:lang w:eastAsia="zh-CN"/>
        </w:rPr>
        <w:t>学而知之</w:t>
      </w:r>
      <w:r w:rsidRPr="00576B24">
        <w:rPr>
          <w:color w:val="FF0000"/>
          <w:lang w:eastAsia="zh-CN"/>
        </w:rPr>
        <w:t>”</w:t>
      </w:r>
      <w:r w:rsidRPr="00576B24">
        <w:rPr>
          <w:color w:val="FF0000"/>
          <w:lang w:eastAsia="zh-CN"/>
        </w:rPr>
        <w:t>，才能以智慧解其困。</w:t>
      </w:r>
      <w:r>
        <w:rPr>
          <w:lang w:eastAsia="zh-CN"/>
        </w:rPr>
        <w:t>“</w:t>
      </w:r>
      <w:proofErr w:type="gramStart"/>
      <w:r>
        <w:rPr>
          <w:lang w:eastAsia="zh-CN"/>
        </w:rPr>
        <w:t>困而不学</w:t>
      </w:r>
      <w:r>
        <w:rPr>
          <w:lang w:eastAsia="zh-CN"/>
        </w:rPr>
        <w:t>”</w:t>
      </w:r>
      <w:r>
        <w:rPr>
          <w:lang w:eastAsia="zh-CN"/>
        </w:rPr>
        <w:t>，</w:t>
      </w:r>
      <w:proofErr w:type="gramEnd"/>
      <w:r>
        <w:rPr>
          <w:lang w:eastAsia="zh-CN"/>
        </w:rPr>
        <w:t>就会出现</w:t>
      </w:r>
      <w:r>
        <w:rPr>
          <w:lang w:eastAsia="zh-CN"/>
        </w:rPr>
        <w:lastRenderedPageBreak/>
        <w:t>“</w:t>
      </w:r>
      <w:r>
        <w:rPr>
          <w:lang w:eastAsia="zh-CN"/>
        </w:rPr>
        <w:t>民斯为下矣</w:t>
      </w:r>
      <w:r>
        <w:rPr>
          <w:lang w:eastAsia="zh-CN"/>
        </w:rPr>
        <w:t>”</w:t>
      </w:r>
      <w:r>
        <w:rPr>
          <w:lang w:eastAsia="zh-CN"/>
        </w:rPr>
        <w:t>。而</w:t>
      </w:r>
      <w:r>
        <w:rPr>
          <w:lang w:eastAsia="zh-CN"/>
        </w:rPr>
        <w:t>“</w:t>
      </w:r>
      <w:r>
        <w:rPr>
          <w:lang w:eastAsia="zh-CN"/>
        </w:rPr>
        <w:t>民斯为下矣</w:t>
      </w:r>
      <w:r>
        <w:rPr>
          <w:lang w:eastAsia="zh-CN"/>
        </w:rPr>
        <w:t>”</w:t>
      </w:r>
      <w:r>
        <w:rPr>
          <w:lang w:eastAsia="zh-CN"/>
        </w:rPr>
        <w:t>，也就是因为</w:t>
      </w:r>
      <w:r>
        <w:rPr>
          <w:lang w:eastAsia="zh-CN"/>
        </w:rPr>
        <w:t>“</w:t>
      </w:r>
      <w:r>
        <w:rPr>
          <w:lang w:eastAsia="zh-CN"/>
        </w:rPr>
        <w:t>困而不学</w:t>
      </w:r>
      <w:r>
        <w:rPr>
          <w:lang w:eastAsia="zh-CN"/>
        </w:rPr>
        <w:t>”</w:t>
      </w:r>
      <w:r>
        <w:rPr>
          <w:lang w:eastAsia="zh-CN"/>
        </w:rPr>
        <w:t>。没有人天生愿意落入</w:t>
      </w:r>
      <w:r>
        <w:rPr>
          <w:lang w:eastAsia="zh-CN"/>
        </w:rPr>
        <w:t>“</w:t>
      </w:r>
      <w:r>
        <w:rPr>
          <w:lang w:eastAsia="zh-CN"/>
        </w:rPr>
        <w:t>困而不学</w:t>
      </w:r>
      <w:r>
        <w:rPr>
          <w:lang w:eastAsia="zh-CN"/>
        </w:rPr>
        <w:t>”</w:t>
      </w:r>
      <w:r>
        <w:rPr>
          <w:lang w:eastAsia="zh-CN"/>
        </w:rPr>
        <w:t>的可能而不能自拔的，</w:t>
      </w:r>
      <w:r>
        <w:rPr>
          <w:lang w:eastAsia="zh-CN"/>
        </w:rPr>
        <w:t>“</w:t>
      </w:r>
      <w:r>
        <w:rPr>
          <w:lang w:eastAsia="zh-CN"/>
        </w:rPr>
        <w:t>困而不学</w:t>
      </w:r>
      <w:r>
        <w:rPr>
          <w:lang w:eastAsia="zh-CN"/>
        </w:rPr>
        <w:t>”</w:t>
      </w:r>
      <w:r>
        <w:rPr>
          <w:lang w:eastAsia="zh-CN"/>
        </w:rPr>
        <w:t>往往不是因为其惰性，而是社会的环境，特别在孔子时代，</w:t>
      </w:r>
      <w:r>
        <w:rPr>
          <w:lang w:eastAsia="zh-CN"/>
        </w:rPr>
        <w:t>“</w:t>
      </w:r>
      <w:r>
        <w:rPr>
          <w:lang w:eastAsia="zh-CN"/>
        </w:rPr>
        <w:t>学</w:t>
      </w:r>
      <w:r>
        <w:rPr>
          <w:lang w:eastAsia="zh-CN"/>
        </w:rPr>
        <w:t>”</w:t>
      </w:r>
      <w:r>
        <w:rPr>
          <w:lang w:eastAsia="zh-CN"/>
        </w:rPr>
        <w:t>被所谓的精英贵族所霸占，</w:t>
      </w:r>
      <w:r>
        <w:rPr>
          <w:lang w:eastAsia="zh-CN"/>
        </w:rPr>
        <w:t>“</w:t>
      </w:r>
      <w:r>
        <w:rPr>
          <w:lang w:eastAsia="zh-CN"/>
        </w:rPr>
        <w:t>困而不学</w:t>
      </w:r>
      <w:r>
        <w:rPr>
          <w:lang w:eastAsia="zh-CN"/>
        </w:rPr>
        <w:t>”</w:t>
      </w:r>
      <w:r>
        <w:rPr>
          <w:lang w:eastAsia="zh-CN"/>
        </w:rPr>
        <w:t>，实质是</w:t>
      </w:r>
      <w:r>
        <w:rPr>
          <w:lang w:eastAsia="zh-CN"/>
        </w:rPr>
        <w:t>“</w:t>
      </w:r>
      <w:r>
        <w:rPr>
          <w:lang w:eastAsia="zh-CN"/>
        </w:rPr>
        <w:t>被其困而不能学</w:t>
      </w:r>
      <w:r>
        <w:rPr>
          <w:lang w:eastAsia="zh-CN"/>
        </w:rPr>
        <w:t>”</w:t>
      </w:r>
      <w:r>
        <w:rPr>
          <w:lang w:eastAsia="zh-CN"/>
        </w:rPr>
        <w:t>，历史现实把社会上的人分为三六九等，使得</w:t>
      </w:r>
      <w:r>
        <w:rPr>
          <w:lang w:eastAsia="zh-CN"/>
        </w:rPr>
        <w:t>“</w:t>
      </w:r>
      <w:r>
        <w:rPr>
          <w:lang w:eastAsia="zh-CN"/>
        </w:rPr>
        <w:t>民</w:t>
      </w:r>
      <w:r>
        <w:rPr>
          <w:lang w:eastAsia="zh-CN"/>
        </w:rPr>
        <w:t>”</w:t>
      </w:r>
      <w:r>
        <w:rPr>
          <w:lang w:eastAsia="zh-CN"/>
        </w:rPr>
        <w:t>得不到</w:t>
      </w:r>
      <w:r>
        <w:rPr>
          <w:lang w:eastAsia="zh-CN"/>
        </w:rPr>
        <w:t>“</w:t>
      </w:r>
      <w:r>
        <w:rPr>
          <w:lang w:eastAsia="zh-CN"/>
        </w:rPr>
        <w:t>学</w:t>
      </w:r>
      <w:r>
        <w:rPr>
          <w:lang w:eastAsia="zh-CN"/>
        </w:rPr>
        <w:t>”</w:t>
      </w:r>
      <w:r>
        <w:rPr>
          <w:lang w:eastAsia="zh-CN"/>
        </w:rPr>
        <w:t>的条件。孔子并不先验、抽象地谈论个体如何得到智慧的问题，个体，必须生活在现实的社会结构之中，</w:t>
      </w:r>
      <w:r>
        <w:rPr>
          <w:lang w:eastAsia="zh-CN"/>
        </w:rPr>
        <w:t>“</w:t>
      </w:r>
      <w:r>
        <w:rPr>
          <w:lang w:eastAsia="zh-CN"/>
        </w:rPr>
        <w:t>学而知之</w:t>
      </w:r>
      <w:r>
        <w:rPr>
          <w:lang w:eastAsia="zh-CN"/>
        </w:rPr>
        <w:t>”</w:t>
      </w:r>
      <w:r>
        <w:rPr>
          <w:lang w:eastAsia="zh-CN"/>
        </w:rPr>
        <w:t>并不先验地适用于所有人，因为个体的现实性往往使得人只能</w:t>
      </w:r>
      <w:r>
        <w:rPr>
          <w:lang w:eastAsia="zh-CN"/>
        </w:rPr>
        <w:t>“</w:t>
      </w:r>
      <w:r>
        <w:rPr>
          <w:lang w:eastAsia="zh-CN"/>
        </w:rPr>
        <w:t>困而学之</w:t>
      </w:r>
      <w:r>
        <w:rPr>
          <w:lang w:eastAsia="zh-CN"/>
        </w:rPr>
        <w:t>”</w:t>
      </w:r>
      <w:r>
        <w:rPr>
          <w:lang w:eastAsia="zh-CN"/>
        </w:rPr>
        <w:t>，甚至</w:t>
      </w:r>
      <w:r>
        <w:rPr>
          <w:lang w:eastAsia="zh-CN"/>
        </w:rPr>
        <w:t>“</w:t>
      </w:r>
      <w:r>
        <w:rPr>
          <w:lang w:eastAsia="zh-CN"/>
        </w:rPr>
        <w:t>困而不学</w:t>
      </w:r>
      <w:r>
        <w:rPr>
          <w:lang w:eastAsia="zh-CN"/>
        </w:rPr>
        <w:t>”</w:t>
      </w:r>
      <w:r>
        <w:rPr>
          <w:lang w:eastAsia="zh-CN"/>
        </w:rPr>
        <w:t>。</w:t>
      </w:r>
    </w:p>
    <w:p w14:paraId="0A7D670A" w14:textId="77777777" w:rsidR="00480CF5" w:rsidRDefault="00E44950">
      <w:pPr>
        <w:rPr>
          <w:lang w:eastAsia="zh-CN"/>
        </w:rPr>
      </w:pPr>
      <w:r w:rsidRPr="00576B24">
        <w:rPr>
          <w:color w:val="FF0000"/>
          <w:lang w:eastAsia="zh-CN"/>
        </w:rPr>
        <w:t>在历史现实中，人必须得其</w:t>
      </w:r>
      <w:r w:rsidRPr="00576B24">
        <w:rPr>
          <w:color w:val="FF0000"/>
          <w:lang w:eastAsia="zh-CN"/>
        </w:rPr>
        <w:t>“</w:t>
      </w:r>
      <w:r w:rsidRPr="00576B24">
        <w:rPr>
          <w:color w:val="FF0000"/>
          <w:lang w:eastAsia="zh-CN"/>
        </w:rPr>
        <w:t>学</w:t>
      </w:r>
      <w:r w:rsidRPr="00576B24">
        <w:rPr>
          <w:color w:val="FF0000"/>
          <w:lang w:eastAsia="zh-CN"/>
        </w:rPr>
        <w:t>”</w:t>
      </w:r>
      <w:r w:rsidRPr="00576B24">
        <w:rPr>
          <w:color w:val="FF0000"/>
          <w:lang w:eastAsia="zh-CN"/>
        </w:rPr>
        <w:t>才能解其困。这个解其</w:t>
      </w:r>
      <w:r w:rsidRPr="00576B24">
        <w:rPr>
          <w:color w:val="FF0000"/>
          <w:lang w:eastAsia="zh-CN"/>
        </w:rPr>
        <w:t>“</w:t>
      </w:r>
      <w:r w:rsidRPr="00576B24">
        <w:rPr>
          <w:color w:val="FF0000"/>
          <w:lang w:eastAsia="zh-CN"/>
        </w:rPr>
        <w:t>困</w:t>
      </w:r>
      <w:r w:rsidRPr="00576B24">
        <w:rPr>
          <w:color w:val="FF0000"/>
          <w:lang w:eastAsia="zh-CN"/>
        </w:rPr>
        <w:t>”</w:t>
      </w:r>
      <w:r w:rsidRPr="00576B24">
        <w:rPr>
          <w:color w:val="FF0000"/>
          <w:lang w:eastAsia="zh-CN"/>
        </w:rPr>
        <w:t>有两个含义，一个是解一种客观条件制造的</w:t>
      </w:r>
      <w:r w:rsidRPr="00576B24">
        <w:rPr>
          <w:color w:val="FF0000"/>
          <w:lang w:eastAsia="zh-CN"/>
        </w:rPr>
        <w:t>“</w:t>
      </w:r>
      <w:r w:rsidRPr="00576B24">
        <w:rPr>
          <w:color w:val="FF0000"/>
          <w:lang w:eastAsia="zh-CN"/>
        </w:rPr>
        <w:t>困</w:t>
      </w:r>
      <w:r w:rsidRPr="00576B24">
        <w:rPr>
          <w:color w:val="FF0000"/>
          <w:lang w:eastAsia="zh-CN"/>
        </w:rPr>
        <w:t>”</w:t>
      </w:r>
      <w:r w:rsidRPr="00576B24">
        <w:rPr>
          <w:color w:val="FF0000"/>
          <w:lang w:eastAsia="zh-CN"/>
        </w:rPr>
        <w:t>，一个是意识形态所制造的</w:t>
      </w:r>
      <w:r w:rsidRPr="00576B24">
        <w:rPr>
          <w:color w:val="FF0000"/>
          <w:lang w:eastAsia="zh-CN"/>
        </w:rPr>
        <w:t>“</w:t>
      </w:r>
      <w:r w:rsidRPr="00576B24">
        <w:rPr>
          <w:color w:val="FF0000"/>
          <w:lang w:eastAsia="zh-CN"/>
        </w:rPr>
        <w:t>困</w:t>
      </w:r>
      <w:r w:rsidRPr="00576B24">
        <w:rPr>
          <w:color w:val="FF0000"/>
          <w:lang w:eastAsia="zh-CN"/>
        </w:rPr>
        <w:t>”</w:t>
      </w:r>
      <w:r w:rsidRPr="00576B24">
        <w:rPr>
          <w:color w:val="FF0000"/>
          <w:lang w:eastAsia="zh-CN"/>
        </w:rPr>
        <w:t>，因此</w:t>
      </w:r>
      <w:r w:rsidRPr="00576B24">
        <w:rPr>
          <w:color w:val="FF0000"/>
          <w:lang w:eastAsia="zh-CN"/>
        </w:rPr>
        <w:t>“</w:t>
      </w:r>
      <w:r w:rsidRPr="00576B24">
        <w:rPr>
          <w:color w:val="FF0000"/>
          <w:lang w:eastAsia="zh-CN"/>
        </w:rPr>
        <w:t>学</w:t>
      </w:r>
      <w:r w:rsidRPr="00576B24">
        <w:rPr>
          <w:color w:val="FF0000"/>
          <w:lang w:eastAsia="zh-CN"/>
        </w:rPr>
        <w:t>”</w:t>
      </w:r>
      <w:r w:rsidRPr="00576B24">
        <w:rPr>
          <w:color w:val="FF0000"/>
          <w:lang w:eastAsia="zh-CN"/>
        </w:rPr>
        <w:t>成为每个人的现实生存最重要的前提条件。</w:t>
      </w:r>
      <w:r>
        <w:rPr>
          <w:lang w:eastAsia="zh-CN"/>
        </w:rPr>
        <w:t>一个让人</w:t>
      </w:r>
      <w:r>
        <w:rPr>
          <w:lang w:eastAsia="zh-CN"/>
        </w:rPr>
        <w:t>“</w:t>
      </w:r>
      <w:r>
        <w:rPr>
          <w:lang w:eastAsia="zh-CN"/>
        </w:rPr>
        <w:t>困而不能学</w:t>
      </w:r>
      <w:r>
        <w:rPr>
          <w:lang w:eastAsia="zh-CN"/>
        </w:rPr>
        <w:t>”</w:t>
      </w:r>
      <w:r>
        <w:rPr>
          <w:lang w:eastAsia="zh-CN"/>
        </w:rPr>
        <w:t>的社会是丑陋的、卑劣的，必须要改造之。孔子注重教育，主张</w:t>
      </w:r>
      <w:r>
        <w:rPr>
          <w:lang w:eastAsia="zh-CN"/>
        </w:rPr>
        <w:t>“</w:t>
      </w:r>
      <w:r>
        <w:rPr>
          <w:lang w:eastAsia="zh-CN"/>
        </w:rPr>
        <w:t>有教无类</w:t>
      </w:r>
      <w:r>
        <w:rPr>
          <w:lang w:eastAsia="zh-CN"/>
        </w:rPr>
        <w:t>”</w:t>
      </w:r>
      <w:r>
        <w:rPr>
          <w:lang w:eastAsia="zh-CN"/>
        </w:rPr>
        <w:t>，是与此密切相关的。所有把</w:t>
      </w:r>
      <w:r>
        <w:rPr>
          <w:lang w:eastAsia="zh-CN"/>
        </w:rPr>
        <w:t>“</w:t>
      </w:r>
      <w:r>
        <w:rPr>
          <w:lang w:eastAsia="zh-CN"/>
        </w:rPr>
        <w:t>困而不学</w:t>
      </w:r>
      <w:r>
        <w:rPr>
          <w:lang w:eastAsia="zh-CN"/>
        </w:rPr>
        <w:t>”</w:t>
      </w:r>
      <w:r>
        <w:rPr>
          <w:lang w:eastAsia="zh-CN"/>
        </w:rPr>
        <w:t>当成某种类型人的，都无法解释后面这句</w:t>
      </w:r>
      <w:r>
        <w:rPr>
          <w:lang w:eastAsia="zh-CN"/>
        </w:rPr>
        <w:t>“</w:t>
      </w:r>
      <w:r>
        <w:rPr>
          <w:lang w:eastAsia="zh-CN"/>
        </w:rPr>
        <w:t>民斯为下矣</w:t>
      </w:r>
      <w:r>
        <w:rPr>
          <w:lang w:eastAsia="zh-CN"/>
        </w:rPr>
        <w:t>”</w:t>
      </w:r>
      <w:r>
        <w:rPr>
          <w:lang w:eastAsia="zh-CN"/>
        </w:rPr>
        <w:t>，这里为什么</w:t>
      </w:r>
      <w:proofErr w:type="gramStart"/>
      <w:r>
        <w:rPr>
          <w:lang w:eastAsia="zh-CN"/>
        </w:rPr>
        <w:t>无端多</w:t>
      </w:r>
      <w:proofErr w:type="gramEnd"/>
      <w:r>
        <w:rPr>
          <w:lang w:eastAsia="zh-CN"/>
        </w:rPr>
        <w:t>了个</w:t>
      </w:r>
      <w:r>
        <w:rPr>
          <w:lang w:eastAsia="zh-CN"/>
        </w:rPr>
        <w:t>“</w:t>
      </w:r>
      <w:r>
        <w:rPr>
          <w:lang w:eastAsia="zh-CN"/>
        </w:rPr>
        <w:t>民</w:t>
      </w:r>
      <w:r>
        <w:rPr>
          <w:lang w:eastAsia="zh-CN"/>
        </w:rPr>
        <w:t>”</w:t>
      </w:r>
      <w:r>
        <w:rPr>
          <w:lang w:eastAsia="zh-CN"/>
        </w:rPr>
        <w:t>字？上面的钱、李，就干脆把这个</w:t>
      </w:r>
      <w:r>
        <w:rPr>
          <w:lang w:eastAsia="zh-CN"/>
        </w:rPr>
        <w:t>“</w:t>
      </w:r>
      <w:r>
        <w:rPr>
          <w:lang w:eastAsia="zh-CN"/>
        </w:rPr>
        <w:t>民</w:t>
      </w:r>
      <w:r>
        <w:rPr>
          <w:lang w:eastAsia="zh-CN"/>
        </w:rPr>
        <w:t>”</w:t>
      </w:r>
      <w:r>
        <w:rPr>
          <w:lang w:eastAsia="zh-CN"/>
        </w:rPr>
        <w:t>给私吞了，不翻了，这显然不是严肃的态度，</w:t>
      </w:r>
      <w:r w:rsidRPr="00AE2516">
        <w:rPr>
          <w:color w:val="FF0000"/>
          <w:lang w:eastAsia="zh-CN"/>
        </w:rPr>
        <w:t>自己都搞不清楚，有什么资格出书，现在的垃圾书骗人，大多如此。</w:t>
      </w:r>
      <w:r>
        <w:rPr>
          <w:lang w:eastAsia="zh-CN"/>
        </w:rPr>
        <w:t>而杨就更无耻了，竟然硬污蔑孔子认为</w:t>
      </w:r>
      <w:r>
        <w:rPr>
          <w:lang w:eastAsia="zh-CN"/>
        </w:rPr>
        <w:t>“</w:t>
      </w:r>
      <w:r>
        <w:rPr>
          <w:lang w:eastAsia="zh-CN"/>
        </w:rPr>
        <w:t>遇见困难而不学，老百姓就是这种最下等的了</w:t>
      </w:r>
      <w:r>
        <w:rPr>
          <w:lang w:eastAsia="zh-CN"/>
        </w:rPr>
        <w:t>”</w:t>
      </w:r>
      <w:r>
        <w:rPr>
          <w:lang w:eastAsia="zh-CN"/>
        </w:rPr>
        <w:t>，所有通过歪曲孔子而反孔的，都如此卑鄙。</w:t>
      </w:r>
    </w:p>
    <w:p w14:paraId="07E69160" w14:textId="77777777" w:rsidR="00480CF5" w:rsidRDefault="00E44950">
      <w:pPr>
        <w:rPr>
          <w:lang w:eastAsia="zh-CN"/>
        </w:rPr>
      </w:pPr>
      <w:r>
        <w:rPr>
          <w:lang w:eastAsia="zh-CN"/>
        </w:rPr>
        <w:t>圣人之道，就是把</w:t>
      </w:r>
      <w:r>
        <w:rPr>
          <w:lang w:eastAsia="zh-CN"/>
        </w:rPr>
        <w:t>“</w:t>
      </w:r>
      <w:r>
        <w:rPr>
          <w:lang w:eastAsia="zh-CN"/>
        </w:rPr>
        <w:t>人不知</w:t>
      </w:r>
      <w:r>
        <w:rPr>
          <w:lang w:eastAsia="zh-CN"/>
        </w:rPr>
        <w:t>”</w:t>
      </w:r>
      <w:r>
        <w:rPr>
          <w:lang w:eastAsia="zh-CN"/>
        </w:rPr>
        <w:t>改造成</w:t>
      </w:r>
      <w:r>
        <w:rPr>
          <w:lang w:eastAsia="zh-CN"/>
        </w:rPr>
        <w:t>“</w:t>
      </w:r>
      <w:r>
        <w:rPr>
          <w:lang w:eastAsia="zh-CN"/>
        </w:rPr>
        <w:t>人不愠</w:t>
      </w:r>
      <w:r>
        <w:rPr>
          <w:lang w:eastAsia="zh-CN"/>
        </w:rPr>
        <w:t>”</w:t>
      </w:r>
      <w:r>
        <w:rPr>
          <w:lang w:eastAsia="zh-CN"/>
        </w:rPr>
        <w:t>，而现实中，最切实的就是</w:t>
      </w:r>
      <w:r>
        <w:rPr>
          <w:lang w:eastAsia="zh-CN"/>
        </w:rPr>
        <w:t>“</w:t>
      </w:r>
      <w:r>
        <w:rPr>
          <w:lang w:eastAsia="zh-CN"/>
        </w:rPr>
        <w:t>学而知之</w:t>
      </w:r>
      <w:r>
        <w:rPr>
          <w:lang w:eastAsia="zh-CN"/>
        </w:rPr>
        <w:t>”</w:t>
      </w:r>
      <w:r>
        <w:rPr>
          <w:lang w:eastAsia="zh-CN"/>
        </w:rPr>
        <w:t>。但</w:t>
      </w:r>
      <w:r>
        <w:rPr>
          <w:lang w:eastAsia="zh-CN"/>
        </w:rPr>
        <w:t>“</w:t>
      </w:r>
      <w:r>
        <w:rPr>
          <w:lang w:eastAsia="zh-CN"/>
        </w:rPr>
        <w:t>人不知</w:t>
      </w:r>
      <w:r>
        <w:rPr>
          <w:lang w:eastAsia="zh-CN"/>
        </w:rPr>
        <w:t>”</w:t>
      </w:r>
      <w:r>
        <w:rPr>
          <w:lang w:eastAsia="zh-CN"/>
        </w:rPr>
        <w:t>社会最大的特点就是自设其</w:t>
      </w:r>
      <w:r>
        <w:rPr>
          <w:lang w:eastAsia="zh-CN"/>
        </w:rPr>
        <w:t>“</w:t>
      </w:r>
      <w:r>
        <w:rPr>
          <w:lang w:eastAsia="zh-CN"/>
        </w:rPr>
        <w:t>困</w:t>
      </w:r>
      <w:r>
        <w:rPr>
          <w:lang w:eastAsia="zh-CN"/>
        </w:rPr>
        <w:t>”</w:t>
      </w:r>
      <w:r>
        <w:rPr>
          <w:lang w:eastAsia="zh-CN"/>
        </w:rPr>
        <w:t>，把人先验、先天地分为三六九等。马克思说人的全面发展，何谓全面发展？首先</w:t>
      </w:r>
      <w:proofErr w:type="gramStart"/>
      <w:r>
        <w:rPr>
          <w:lang w:eastAsia="zh-CN"/>
        </w:rPr>
        <w:t>就要无</w:t>
      </w:r>
      <w:proofErr w:type="gramEnd"/>
      <w:r>
        <w:rPr>
          <w:lang w:eastAsia="zh-CN"/>
        </w:rPr>
        <w:t>其</w:t>
      </w:r>
      <w:r>
        <w:rPr>
          <w:lang w:eastAsia="zh-CN"/>
        </w:rPr>
        <w:t>“</w:t>
      </w:r>
      <w:r>
        <w:rPr>
          <w:lang w:eastAsia="zh-CN"/>
        </w:rPr>
        <w:t>困</w:t>
      </w:r>
      <w:r>
        <w:rPr>
          <w:lang w:eastAsia="zh-CN"/>
        </w:rPr>
        <w:t>”</w:t>
      </w:r>
      <w:r>
        <w:rPr>
          <w:lang w:eastAsia="zh-CN"/>
        </w:rPr>
        <w:t>，反对把人先验、先天地分为三六九等，无论这种分类的基于人的智力、出身、社会分工、阶级地位等等。社会分工，是</w:t>
      </w:r>
      <w:r>
        <w:rPr>
          <w:lang w:eastAsia="zh-CN"/>
        </w:rPr>
        <w:t>“</w:t>
      </w:r>
      <w:r>
        <w:rPr>
          <w:lang w:eastAsia="zh-CN"/>
        </w:rPr>
        <w:t>困</w:t>
      </w:r>
      <w:r>
        <w:rPr>
          <w:lang w:eastAsia="zh-CN"/>
        </w:rPr>
        <w:t>”</w:t>
      </w:r>
      <w:r>
        <w:rPr>
          <w:lang w:eastAsia="zh-CN"/>
        </w:rPr>
        <w:t>；官和</w:t>
      </w:r>
      <w:proofErr w:type="gramStart"/>
      <w:r>
        <w:rPr>
          <w:lang w:eastAsia="zh-CN"/>
        </w:rPr>
        <w:t>民，</w:t>
      </w:r>
      <w:proofErr w:type="gramEnd"/>
      <w:r>
        <w:rPr>
          <w:lang w:eastAsia="zh-CN"/>
        </w:rPr>
        <w:t>也是</w:t>
      </w:r>
      <w:r>
        <w:rPr>
          <w:lang w:eastAsia="zh-CN"/>
        </w:rPr>
        <w:t>“</w:t>
      </w:r>
      <w:r>
        <w:rPr>
          <w:lang w:eastAsia="zh-CN"/>
        </w:rPr>
        <w:t>困</w:t>
      </w:r>
      <w:r>
        <w:rPr>
          <w:lang w:eastAsia="zh-CN"/>
        </w:rPr>
        <w:t>”</w:t>
      </w:r>
      <w:r>
        <w:rPr>
          <w:lang w:eastAsia="zh-CN"/>
        </w:rPr>
        <w:t>；阶级，是</w:t>
      </w:r>
      <w:r>
        <w:rPr>
          <w:lang w:eastAsia="zh-CN"/>
        </w:rPr>
        <w:t>“</w:t>
      </w:r>
      <w:r>
        <w:rPr>
          <w:lang w:eastAsia="zh-CN"/>
        </w:rPr>
        <w:t>困</w:t>
      </w:r>
      <w:r>
        <w:rPr>
          <w:lang w:eastAsia="zh-CN"/>
        </w:rPr>
        <w:t>”</w:t>
      </w:r>
      <w:r>
        <w:rPr>
          <w:lang w:eastAsia="zh-CN"/>
        </w:rPr>
        <w:t>；智力水平，也是其</w:t>
      </w:r>
      <w:r>
        <w:rPr>
          <w:lang w:eastAsia="zh-CN"/>
        </w:rPr>
        <w:t>“</w:t>
      </w:r>
      <w:r>
        <w:rPr>
          <w:lang w:eastAsia="zh-CN"/>
        </w:rPr>
        <w:t>困</w:t>
      </w:r>
      <w:r>
        <w:rPr>
          <w:lang w:eastAsia="zh-CN"/>
        </w:rPr>
        <w:t>”</w:t>
      </w:r>
      <w:r>
        <w:rPr>
          <w:lang w:eastAsia="zh-CN"/>
        </w:rPr>
        <w:t>。在</w:t>
      </w:r>
      <w:r>
        <w:rPr>
          <w:lang w:eastAsia="zh-CN"/>
        </w:rPr>
        <w:t>“</w:t>
      </w:r>
      <w:r>
        <w:rPr>
          <w:lang w:eastAsia="zh-CN"/>
        </w:rPr>
        <w:t>人不知</w:t>
      </w:r>
      <w:r>
        <w:rPr>
          <w:lang w:eastAsia="zh-CN"/>
        </w:rPr>
        <w:t>”</w:t>
      </w:r>
      <w:r>
        <w:rPr>
          <w:lang w:eastAsia="zh-CN"/>
        </w:rPr>
        <w:t>社会里，</w:t>
      </w:r>
      <w:r>
        <w:rPr>
          <w:lang w:eastAsia="zh-CN"/>
        </w:rPr>
        <w:t>“</w:t>
      </w:r>
      <w:r>
        <w:rPr>
          <w:lang w:eastAsia="zh-CN"/>
        </w:rPr>
        <w:t>困</w:t>
      </w:r>
      <w:r>
        <w:rPr>
          <w:lang w:eastAsia="zh-CN"/>
        </w:rPr>
        <w:t>”</w:t>
      </w:r>
      <w:r>
        <w:rPr>
          <w:lang w:eastAsia="zh-CN"/>
        </w:rPr>
        <w:t>就是根本之相，有其</w:t>
      </w:r>
      <w:r>
        <w:rPr>
          <w:lang w:eastAsia="zh-CN"/>
        </w:rPr>
        <w:t>“</w:t>
      </w:r>
      <w:r>
        <w:rPr>
          <w:lang w:eastAsia="zh-CN"/>
        </w:rPr>
        <w:t>困</w:t>
      </w:r>
      <w:r>
        <w:rPr>
          <w:lang w:eastAsia="zh-CN"/>
        </w:rPr>
        <w:t>”</w:t>
      </w:r>
      <w:r>
        <w:rPr>
          <w:lang w:eastAsia="zh-CN"/>
        </w:rPr>
        <w:t>必有其</w:t>
      </w:r>
      <w:r>
        <w:rPr>
          <w:lang w:eastAsia="zh-CN"/>
        </w:rPr>
        <w:t>“</w:t>
      </w:r>
      <w:r>
        <w:rPr>
          <w:lang w:eastAsia="zh-CN"/>
        </w:rPr>
        <w:t>愠</w:t>
      </w:r>
      <w:r>
        <w:rPr>
          <w:lang w:eastAsia="zh-CN"/>
        </w:rPr>
        <w:t>”</w:t>
      </w:r>
      <w:r>
        <w:rPr>
          <w:lang w:eastAsia="zh-CN"/>
        </w:rPr>
        <w:t>，必须</w:t>
      </w:r>
      <w:r>
        <w:rPr>
          <w:lang w:eastAsia="zh-CN"/>
        </w:rPr>
        <w:t>“</w:t>
      </w:r>
      <w:r>
        <w:rPr>
          <w:lang w:eastAsia="zh-CN"/>
        </w:rPr>
        <w:t>不相</w:t>
      </w:r>
      <w:r>
        <w:rPr>
          <w:lang w:eastAsia="zh-CN"/>
        </w:rPr>
        <w:t>”</w:t>
      </w:r>
      <w:r>
        <w:rPr>
          <w:lang w:eastAsia="zh-CN"/>
        </w:rPr>
        <w:t>之，才可能把</w:t>
      </w:r>
      <w:r>
        <w:rPr>
          <w:lang w:eastAsia="zh-CN"/>
        </w:rPr>
        <w:t>“</w:t>
      </w:r>
      <w:r>
        <w:rPr>
          <w:lang w:eastAsia="zh-CN"/>
        </w:rPr>
        <w:t>人不知</w:t>
      </w:r>
      <w:r>
        <w:rPr>
          <w:lang w:eastAsia="zh-CN"/>
        </w:rPr>
        <w:t>”</w:t>
      </w:r>
      <w:r>
        <w:rPr>
          <w:lang w:eastAsia="zh-CN"/>
        </w:rPr>
        <w:t>社会改造成</w:t>
      </w:r>
      <w:r>
        <w:rPr>
          <w:lang w:eastAsia="zh-CN"/>
        </w:rPr>
        <w:t>“</w:t>
      </w:r>
      <w:r>
        <w:rPr>
          <w:lang w:eastAsia="zh-CN"/>
        </w:rPr>
        <w:t>人不愠</w:t>
      </w:r>
      <w:r>
        <w:rPr>
          <w:lang w:eastAsia="zh-CN"/>
        </w:rPr>
        <w:t>”</w:t>
      </w:r>
      <w:r>
        <w:rPr>
          <w:lang w:eastAsia="zh-CN"/>
        </w:rPr>
        <w:t>社会。而相应的社会改造，首先要把</w:t>
      </w:r>
      <w:r>
        <w:rPr>
          <w:lang w:eastAsia="zh-CN"/>
        </w:rPr>
        <w:t>“</w:t>
      </w:r>
      <w:r>
        <w:rPr>
          <w:lang w:eastAsia="zh-CN"/>
        </w:rPr>
        <w:t>困而不学</w:t>
      </w:r>
      <w:r>
        <w:rPr>
          <w:lang w:eastAsia="zh-CN"/>
        </w:rPr>
        <w:t>”</w:t>
      </w:r>
      <w:r>
        <w:rPr>
          <w:lang w:eastAsia="zh-CN"/>
        </w:rPr>
        <w:t>社会状态改造成</w:t>
      </w:r>
      <w:r>
        <w:rPr>
          <w:lang w:eastAsia="zh-CN"/>
        </w:rPr>
        <w:t>“</w:t>
      </w:r>
      <w:r>
        <w:rPr>
          <w:lang w:eastAsia="zh-CN"/>
        </w:rPr>
        <w:t>困而学之</w:t>
      </w:r>
      <w:r>
        <w:rPr>
          <w:lang w:eastAsia="zh-CN"/>
        </w:rPr>
        <w:t>”</w:t>
      </w:r>
      <w:r>
        <w:rPr>
          <w:lang w:eastAsia="zh-CN"/>
        </w:rPr>
        <w:t>的社会状态，才可能达到</w:t>
      </w:r>
      <w:r>
        <w:rPr>
          <w:lang w:eastAsia="zh-CN"/>
        </w:rPr>
        <w:t>“</w:t>
      </w:r>
      <w:r>
        <w:rPr>
          <w:lang w:eastAsia="zh-CN"/>
        </w:rPr>
        <w:t>学而知之</w:t>
      </w:r>
      <w:r>
        <w:rPr>
          <w:lang w:eastAsia="zh-CN"/>
        </w:rPr>
        <w:t>”</w:t>
      </w:r>
      <w:r>
        <w:rPr>
          <w:lang w:eastAsia="zh-CN"/>
        </w:rPr>
        <w:t>的社会状态，然后才有可能使得所有人都能全面地发展，才可能使得所有人有</w:t>
      </w:r>
      <w:r>
        <w:rPr>
          <w:lang w:eastAsia="zh-CN"/>
        </w:rPr>
        <w:t>“</w:t>
      </w:r>
      <w:r>
        <w:rPr>
          <w:lang w:eastAsia="zh-CN"/>
        </w:rPr>
        <w:t>生而知之</w:t>
      </w:r>
      <w:r>
        <w:rPr>
          <w:lang w:eastAsia="zh-CN"/>
        </w:rPr>
        <w:t>”</w:t>
      </w:r>
      <w:r>
        <w:rPr>
          <w:lang w:eastAsia="zh-CN"/>
        </w:rPr>
        <w:t>的可能，才有可能成为</w:t>
      </w:r>
      <w:r>
        <w:rPr>
          <w:lang w:eastAsia="zh-CN"/>
        </w:rPr>
        <w:t>“</w:t>
      </w:r>
      <w:r>
        <w:rPr>
          <w:lang w:eastAsia="zh-CN"/>
        </w:rPr>
        <w:t>人不愠</w:t>
      </w:r>
      <w:r>
        <w:rPr>
          <w:lang w:eastAsia="zh-CN"/>
        </w:rPr>
        <w:t>”</w:t>
      </w:r>
      <w:r>
        <w:rPr>
          <w:lang w:eastAsia="zh-CN"/>
        </w:rPr>
        <w:t>的社会。否则，即使科学上使得人可以</w:t>
      </w:r>
      <w:r>
        <w:rPr>
          <w:lang w:eastAsia="zh-CN"/>
        </w:rPr>
        <w:t>“</w:t>
      </w:r>
      <w:r>
        <w:rPr>
          <w:lang w:eastAsia="zh-CN"/>
        </w:rPr>
        <w:t>生而知之</w:t>
      </w:r>
      <w:r>
        <w:rPr>
          <w:lang w:eastAsia="zh-CN"/>
        </w:rPr>
        <w:t>”</w:t>
      </w:r>
      <w:r>
        <w:rPr>
          <w:lang w:eastAsia="zh-CN"/>
        </w:rPr>
        <w:t>了，但社会结构上的</w:t>
      </w:r>
      <w:r>
        <w:rPr>
          <w:lang w:eastAsia="zh-CN"/>
        </w:rPr>
        <w:t>“</w:t>
      </w:r>
      <w:r>
        <w:rPr>
          <w:lang w:eastAsia="zh-CN"/>
        </w:rPr>
        <w:t>困</w:t>
      </w:r>
      <w:r>
        <w:rPr>
          <w:lang w:eastAsia="zh-CN"/>
        </w:rPr>
        <w:t>”</w:t>
      </w:r>
      <w:r>
        <w:rPr>
          <w:lang w:eastAsia="zh-CN"/>
        </w:rPr>
        <w:t>也只能使得这种科学更加深社会结构之</w:t>
      </w:r>
      <w:r>
        <w:rPr>
          <w:lang w:eastAsia="zh-CN"/>
        </w:rPr>
        <w:t>“</w:t>
      </w:r>
      <w:r>
        <w:rPr>
          <w:lang w:eastAsia="zh-CN"/>
        </w:rPr>
        <w:t>困</w:t>
      </w:r>
      <w:r>
        <w:rPr>
          <w:lang w:eastAsia="zh-CN"/>
        </w:rPr>
        <w:t>”</w:t>
      </w:r>
      <w:r>
        <w:rPr>
          <w:lang w:eastAsia="zh-CN"/>
        </w:rPr>
        <w:t>，对于人类社会来说，技术科学只能是手段，要实现</w:t>
      </w:r>
      <w:r>
        <w:rPr>
          <w:lang w:eastAsia="zh-CN"/>
        </w:rPr>
        <w:t>“</w:t>
      </w:r>
      <w:r>
        <w:rPr>
          <w:lang w:eastAsia="zh-CN"/>
        </w:rPr>
        <w:t>人不愠</w:t>
      </w:r>
      <w:r>
        <w:rPr>
          <w:lang w:eastAsia="zh-CN"/>
        </w:rPr>
        <w:t>”</w:t>
      </w:r>
      <w:r>
        <w:rPr>
          <w:lang w:eastAsia="zh-CN"/>
        </w:rPr>
        <w:t>的社会，必须从改造其</w:t>
      </w:r>
      <w:r>
        <w:rPr>
          <w:lang w:eastAsia="zh-CN"/>
        </w:rPr>
        <w:t>“</w:t>
      </w:r>
      <w:r>
        <w:rPr>
          <w:lang w:eastAsia="zh-CN"/>
        </w:rPr>
        <w:t>困</w:t>
      </w:r>
      <w:r>
        <w:rPr>
          <w:lang w:eastAsia="zh-CN"/>
        </w:rPr>
        <w:t>”</w:t>
      </w:r>
      <w:r>
        <w:rPr>
          <w:lang w:eastAsia="zh-CN"/>
        </w:rPr>
        <w:t>开始。</w:t>
      </w:r>
    </w:p>
    <w:p w14:paraId="3363BFD5" w14:textId="77777777" w:rsidR="00480CF5" w:rsidRDefault="00E44950">
      <w:pPr>
        <w:rPr>
          <w:lang w:eastAsia="zh-CN"/>
        </w:rPr>
      </w:pPr>
      <w:proofErr w:type="gramStart"/>
      <w:r>
        <w:rPr>
          <w:lang w:eastAsia="zh-CN"/>
        </w:rPr>
        <w:t>缠中说</w:t>
      </w:r>
      <w:proofErr w:type="gramEnd"/>
      <w:r>
        <w:rPr>
          <w:lang w:eastAsia="zh-CN"/>
        </w:rPr>
        <w:t>禅白话直译</w:t>
      </w:r>
    </w:p>
    <w:p w14:paraId="14C30B73" w14:textId="77777777" w:rsidR="00480CF5" w:rsidRPr="004B0823" w:rsidRDefault="00E44950">
      <w:pPr>
        <w:rPr>
          <w:color w:val="FF0000"/>
          <w:lang w:eastAsia="zh-CN"/>
        </w:rPr>
      </w:pPr>
      <w:r w:rsidRPr="004B0823">
        <w:rPr>
          <w:color w:val="FF0000"/>
          <w:lang w:eastAsia="zh-CN"/>
        </w:rPr>
        <w:t>孔子曰</w:t>
      </w:r>
      <w:r w:rsidRPr="004B0823">
        <w:rPr>
          <w:color w:val="FF0000"/>
          <w:lang w:eastAsia="zh-CN"/>
        </w:rPr>
        <w:t>∶</w:t>
      </w:r>
      <w:r w:rsidRPr="004B0823">
        <w:rPr>
          <w:color w:val="FF0000"/>
          <w:lang w:eastAsia="zh-CN"/>
        </w:rPr>
        <w:t>生而知之者，上也；学而知之者，次也；困而学之，又其次也。困而不学，</w:t>
      </w:r>
      <w:proofErr w:type="gramStart"/>
      <w:r w:rsidRPr="004B0823">
        <w:rPr>
          <w:color w:val="FF0000"/>
          <w:lang w:eastAsia="zh-CN"/>
        </w:rPr>
        <w:t>民斯为</w:t>
      </w:r>
      <w:proofErr w:type="gramEnd"/>
      <w:r w:rsidRPr="004B0823">
        <w:rPr>
          <w:color w:val="FF0000"/>
          <w:lang w:eastAsia="zh-CN"/>
        </w:rPr>
        <w:t>下矣！</w:t>
      </w:r>
    </w:p>
    <w:p w14:paraId="199AEFAE" w14:textId="77777777" w:rsidR="00480CF5" w:rsidRPr="00245526" w:rsidRDefault="00E44950">
      <w:pPr>
        <w:rPr>
          <w:color w:val="FF0000"/>
          <w:lang w:eastAsia="zh-CN"/>
        </w:rPr>
      </w:pPr>
      <w:r w:rsidRPr="004B0823">
        <w:rPr>
          <w:color w:val="FF0000"/>
          <w:lang w:eastAsia="zh-CN"/>
        </w:rPr>
        <w:t>孔子说：所有人，天生地依赖天生而有智慧，是最好的；所有人，都能自由地学习且通过学习而有智慧，是稍差的；所有人，被分为不同类别而得到不同类别的学习，</w:t>
      </w:r>
      <w:r w:rsidRPr="004B0823">
        <w:rPr>
          <w:color w:val="FF0000"/>
          <w:lang w:eastAsia="zh-CN"/>
        </w:rPr>
        <w:lastRenderedPageBreak/>
        <w:t>是更差的。所有人，被分为不同类别而某类人得不到学习的机会，这就是民众被当成卑下的原因啊。</w:t>
      </w:r>
    </w:p>
    <w:p w14:paraId="67E9A2D3" w14:textId="77777777" w:rsidR="00480CF5" w:rsidRDefault="00E44950">
      <w:pPr>
        <w:pStyle w:val="Heading1"/>
        <w:rPr>
          <w:lang w:eastAsia="zh-CN"/>
        </w:rPr>
      </w:pPr>
      <w:bookmarkStart w:id="310" w:name="_Toc72586466"/>
      <w:r>
        <w:rPr>
          <w:lang w:eastAsia="zh-CN"/>
        </w:rPr>
        <w:t xml:space="preserve">2006-12-16 11:57 </w:t>
      </w:r>
      <w:r>
        <w:rPr>
          <w:lang w:eastAsia="zh-CN"/>
        </w:rPr>
        <w:t>周末音乐会</w:t>
      </w:r>
      <w:r>
        <w:rPr>
          <w:lang w:eastAsia="zh-CN"/>
        </w:rPr>
        <w:t>21</w:t>
      </w:r>
      <w:r>
        <w:rPr>
          <w:lang w:eastAsia="zh-CN"/>
        </w:rPr>
        <w:t>：二十根柱状物的高潮</w:t>
      </w:r>
      <w:bookmarkEnd w:id="310"/>
    </w:p>
    <w:p w14:paraId="091876D6" w14:textId="77777777" w:rsidR="00480CF5" w:rsidRDefault="002E2046">
      <w:hyperlink r:id="rId336" w:history="1">
        <w:r w:rsidR="004B0823" w:rsidRPr="00B47605">
          <w:rPr>
            <w:rStyle w:val="Hyperlink"/>
          </w:rPr>
          <w:t>http://blog.sina.com.cn/s/blog_486e105c010007nx.html</w:t>
        </w:r>
      </w:hyperlink>
      <w:r w:rsidR="004B0823">
        <w:t xml:space="preserve"> </w:t>
      </w:r>
    </w:p>
    <w:p w14:paraId="0A939EBA" w14:textId="77777777" w:rsidR="00480CF5" w:rsidRDefault="00E44950">
      <w:pPr>
        <w:rPr>
          <w:lang w:eastAsia="zh-CN"/>
        </w:rPr>
      </w:pPr>
      <w:r>
        <w:rPr>
          <w:lang w:eastAsia="zh-CN"/>
        </w:rPr>
        <w:t>二十根</w:t>
      </w:r>
    </w:p>
    <w:p w14:paraId="5C3CF4C6" w14:textId="77777777" w:rsidR="00480CF5" w:rsidRDefault="00E44950">
      <w:pPr>
        <w:rPr>
          <w:lang w:eastAsia="zh-CN"/>
        </w:rPr>
      </w:pPr>
      <w:r>
        <w:rPr>
          <w:lang w:eastAsia="zh-CN"/>
        </w:rPr>
        <w:t>柱状物的高潮</w:t>
      </w:r>
    </w:p>
    <w:p w14:paraId="29873A68" w14:textId="77777777" w:rsidR="00480CF5" w:rsidRDefault="00E44950">
      <w:pPr>
        <w:rPr>
          <w:lang w:eastAsia="zh-CN"/>
        </w:rPr>
      </w:pPr>
      <w:r>
        <w:rPr>
          <w:lang w:eastAsia="zh-CN"/>
        </w:rPr>
        <w:t>每一毫秒，地球上都至少有二十根以上的柱状物高潮以及被高潮，这是否一个正确的结论，暂且不说。但任何二十根的柱状物所制造的高潮，绝对超不过你现在所能感受到的，这一点是无疑的。高潮，来自巴伦勃伊姆、鲁普，来自两个老男人的二十根柱状物，舒伯特的灵魂穿越时空，那飞翔的时间、飞翔的天空。</w:t>
      </w:r>
    </w:p>
    <w:p w14:paraId="43D85F87" w14:textId="77777777" w:rsidR="00480CF5" w:rsidRDefault="00E44950">
      <w:proofErr w:type="spellStart"/>
      <w:r>
        <w:t>高潮，只需要感受，那就感受吧</w:t>
      </w:r>
      <w:proofErr w:type="spellEnd"/>
      <w:r>
        <w:t>！</w:t>
      </w:r>
    </w:p>
    <w:p w14:paraId="5ED59D46" w14:textId="77777777" w:rsidR="00480CF5" w:rsidRDefault="00E44950">
      <w:pPr>
        <w:rPr>
          <w:lang w:eastAsia="zh-CN"/>
        </w:rPr>
      </w:pPr>
      <w:r>
        <w:rPr>
          <w:lang w:eastAsia="zh-CN"/>
        </w:rPr>
        <w:t>周末音乐会</w:t>
      </w:r>
      <w:r>
        <w:rPr>
          <w:lang w:eastAsia="zh-CN"/>
        </w:rPr>
        <w:br/>
      </w:r>
      <w:r>
        <w:rPr>
          <w:lang w:eastAsia="zh-CN"/>
        </w:rPr>
        <w:t>《论语》详解：给所有曲解孔子的人（</w:t>
      </w:r>
      <w:r>
        <w:rPr>
          <w:lang w:eastAsia="zh-CN"/>
        </w:rPr>
        <w:t>41</w:t>
      </w:r>
      <w:r>
        <w:rPr>
          <w:lang w:eastAsia="zh-CN"/>
        </w:rPr>
        <w:t>）</w:t>
      </w:r>
      <w:r>
        <w:rPr>
          <w:lang w:eastAsia="zh-CN"/>
        </w:rPr>
        <w:br/>
      </w:r>
      <w:r>
        <w:rPr>
          <w:lang w:eastAsia="zh-CN"/>
        </w:rPr>
        <w:t>面首思想的短路</w:t>
      </w:r>
    </w:p>
    <w:p w14:paraId="43FF8176" w14:textId="77777777" w:rsidR="00480CF5" w:rsidRDefault="00E44950">
      <w:pPr>
        <w:pStyle w:val="Heading1"/>
      </w:pPr>
      <w:bookmarkStart w:id="311" w:name="_Toc72586467"/>
      <w:r>
        <w:t xml:space="preserve">2006-12-17 11:46 </w:t>
      </w:r>
      <w:proofErr w:type="spellStart"/>
      <w:r>
        <w:t>面首思想的短路</w:t>
      </w:r>
      <w:bookmarkEnd w:id="311"/>
      <w:proofErr w:type="spellEnd"/>
    </w:p>
    <w:p w14:paraId="3C166F73" w14:textId="77777777" w:rsidR="00480CF5" w:rsidRDefault="002E2046">
      <w:hyperlink r:id="rId337" w:history="1">
        <w:r w:rsidR="004B1BE4" w:rsidRPr="004F314F">
          <w:rPr>
            <w:rStyle w:val="Hyperlink"/>
          </w:rPr>
          <w:t>http://blog.sina.com.cn/s/blog_486e105c010007om.html</w:t>
        </w:r>
      </w:hyperlink>
      <w:r w:rsidR="004B1BE4">
        <w:t xml:space="preserve"> </w:t>
      </w:r>
    </w:p>
    <w:p w14:paraId="43BE519D" w14:textId="77777777" w:rsidR="00480CF5" w:rsidRDefault="00E44950">
      <w:pPr>
        <w:rPr>
          <w:lang w:eastAsia="zh-CN"/>
        </w:rPr>
      </w:pPr>
      <w:r>
        <w:rPr>
          <w:lang w:eastAsia="zh-CN"/>
        </w:rPr>
        <w:t>面首店里没有雏男</w:t>
      </w:r>
    </w:p>
    <w:p w14:paraId="774DCEC5" w14:textId="77777777" w:rsidR="00480CF5" w:rsidRDefault="00E44950">
      <w:pPr>
        <w:rPr>
          <w:lang w:eastAsia="zh-CN"/>
        </w:rPr>
      </w:pPr>
      <w:r>
        <w:rPr>
          <w:lang w:eastAsia="zh-CN"/>
        </w:rPr>
        <w:t>朱学勤是谁，真不大清楚。但就像在北京十二月的阳光下不犯罪是有罪的，在看到该骂的人后不骂就更有罪了。《鲁迅思想的短板》这样的文章，究竟是因为哪部分短路造成的，在满大街的鸡鸭鹅</w:t>
      </w:r>
      <w:proofErr w:type="gramStart"/>
      <w:r>
        <w:rPr>
          <w:lang w:eastAsia="zh-CN"/>
        </w:rPr>
        <w:t>兔</w:t>
      </w:r>
      <w:proofErr w:type="gramEnd"/>
      <w:r>
        <w:rPr>
          <w:lang w:eastAsia="zh-CN"/>
        </w:rPr>
        <w:t>身上不难发现。在经济被自由而棍子被开放的年代，男人被面首是天经地义的。男人当面首，是与时俱进。而面首就要被消费，无论是否思想，思想是否短路，这，同样天经地义。</w:t>
      </w:r>
    </w:p>
    <w:p w14:paraId="7F025A7E" w14:textId="77777777" w:rsidR="00480CF5" w:rsidRDefault="00E44950">
      <w:pPr>
        <w:rPr>
          <w:lang w:eastAsia="zh-CN"/>
        </w:rPr>
      </w:pPr>
      <w:r>
        <w:rPr>
          <w:lang w:eastAsia="zh-CN"/>
        </w:rPr>
        <w:t>《鲁迅思想的短板》因短路而被消费，北京十二月因阳光而犯罪，无论是否短路，是否阳光，世上最大的两个</w:t>
      </w:r>
      <w:proofErr w:type="gramStart"/>
      <w:r>
        <w:rPr>
          <w:lang w:eastAsia="zh-CN"/>
        </w:rPr>
        <w:t>面首店</w:t>
      </w:r>
      <w:proofErr w:type="gramEnd"/>
      <w:r>
        <w:rPr>
          <w:lang w:eastAsia="zh-CN"/>
        </w:rPr>
        <w:t>都继续被生意。而无论牌子叫左派还是右派，都共同</w:t>
      </w:r>
      <w:proofErr w:type="gramStart"/>
      <w:r>
        <w:rPr>
          <w:lang w:eastAsia="zh-CN"/>
        </w:rPr>
        <w:t>爱好着</w:t>
      </w:r>
      <w:proofErr w:type="gramEnd"/>
      <w:r>
        <w:rPr>
          <w:lang w:eastAsia="zh-CN"/>
        </w:rPr>
        <w:t>用棍状物互相挥舞摩擦，并以此来不断提醒世界关于面首的定义：棍状</w:t>
      </w:r>
      <w:proofErr w:type="gramStart"/>
      <w:r>
        <w:rPr>
          <w:lang w:eastAsia="zh-CN"/>
        </w:rPr>
        <w:t>物提供</w:t>
      </w:r>
      <w:proofErr w:type="gramEnd"/>
      <w:r>
        <w:rPr>
          <w:lang w:eastAsia="zh-CN"/>
        </w:rPr>
        <w:t>者。左派</w:t>
      </w:r>
      <w:proofErr w:type="gramStart"/>
      <w:r>
        <w:rPr>
          <w:lang w:eastAsia="zh-CN"/>
        </w:rPr>
        <w:t>面首店</w:t>
      </w:r>
      <w:proofErr w:type="gramEnd"/>
      <w:r>
        <w:rPr>
          <w:lang w:eastAsia="zh-CN"/>
        </w:rPr>
        <w:t>“</w:t>
      </w:r>
      <w:r>
        <w:rPr>
          <w:lang w:eastAsia="zh-CN"/>
        </w:rPr>
        <w:t>鲁学界</w:t>
      </w:r>
      <w:r>
        <w:rPr>
          <w:lang w:eastAsia="zh-CN"/>
        </w:rPr>
        <w:t>”</w:t>
      </w:r>
      <w:r>
        <w:rPr>
          <w:lang w:eastAsia="zh-CN"/>
        </w:rPr>
        <w:t>服务精液沸腾，这让前几天才刚把精液涂满某美人尸首的右派</w:t>
      </w:r>
      <w:proofErr w:type="gramStart"/>
      <w:r>
        <w:rPr>
          <w:lang w:eastAsia="zh-CN"/>
        </w:rPr>
        <w:t>面首很不爽</w:t>
      </w:r>
      <w:proofErr w:type="gramEnd"/>
      <w:r>
        <w:rPr>
          <w:lang w:eastAsia="zh-CN"/>
        </w:rPr>
        <w:t>。左派右派棍子隔空摩擦竟然也能</w:t>
      </w:r>
      <w:proofErr w:type="gramStart"/>
      <w:r>
        <w:rPr>
          <w:lang w:eastAsia="zh-CN"/>
        </w:rPr>
        <w:t>精光四</w:t>
      </w:r>
      <w:proofErr w:type="gramEnd"/>
      <w:r>
        <w:rPr>
          <w:lang w:eastAsia="zh-CN"/>
        </w:rPr>
        <w:t>溢，真是世界第棍奇观。但棍子总是棍子，磨多了小心成了针。</w:t>
      </w:r>
    </w:p>
    <w:p w14:paraId="18568897" w14:textId="77777777" w:rsidR="00480CF5" w:rsidRDefault="00E44950">
      <w:pPr>
        <w:rPr>
          <w:lang w:eastAsia="zh-CN"/>
        </w:rPr>
      </w:pPr>
      <w:r>
        <w:rPr>
          <w:lang w:eastAsia="zh-CN"/>
        </w:rPr>
        <w:lastRenderedPageBreak/>
        <w:t>然而，</w:t>
      </w:r>
      <w:r>
        <w:rPr>
          <w:lang w:eastAsia="zh-CN"/>
        </w:rPr>
        <w:t>“</w:t>
      </w:r>
      <w:r>
        <w:rPr>
          <w:lang w:eastAsia="zh-CN"/>
        </w:rPr>
        <w:t>对当权势力的不合作</w:t>
      </w:r>
      <w:r>
        <w:rPr>
          <w:lang w:eastAsia="zh-CN"/>
        </w:rPr>
        <w:t>”</w:t>
      </w:r>
      <w:r>
        <w:rPr>
          <w:lang w:eastAsia="zh-CN"/>
        </w:rPr>
        <w:t>这种棍子还是可以给右派带来口淫的快感，带着美人和蒋人精液的胡适肛门还是能被右派</w:t>
      </w:r>
      <w:proofErr w:type="gramStart"/>
      <w:r>
        <w:rPr>
          <w:lang w:eastAsia="zh-CN"/>
        </w:rPr>
        <w:t>一舔再舔</w:t>
      </w:r>
      <w:proofErr w:type="gramEnd"/>
      <w:r>
        <w:rPr>
          <w:lang w:eastAsia="zh-CN"/>
        </w:rPr>
        <w:t>。这右派面首店，大概要转行断臂了。不过最绝的还是右派不断</w:t>
      </w:r>
      <w:proofErr w:type="gramStart"/>
      <w:r>
        <w:rPr>
          <w:lang w:eastAsia="zh-CN"/>
        </w:rPr>
        <w:t>宣称曾</w:t>
      </w:r>
      <w:proofErr w:type="gramEnd"/>
      <w:r>
        <w:rPr>
          <w:lang w:eastAsia="zh-CN"/>
        </w:rPr>
        <w:t>经历一个消灭私产的时代，而即使按最不经济的经济学定义，天生的棍子无论长短粗细，都只能属于私产，一个消灭私产的年代难道意味着棍子都被公用了？这就奇了大怪了，这经历过棍子被私产被公用年代的右派，这同样被棍子所棍子的右派，究竟属于谁的呢？今天，当面首用</w:t>
      </w:r>
      <w:proofErr w:type="gramStart"/>
      <w:r>
        <w:rPr>
          <w:lang w:eastAsia="zh-CN"/>
        </w:rPr>
        <w:t>私产着</w:t>
      </w:r>
      <w:proofErr w:type="gramEnd"/>
      <w:r>
        <w:rPr>
          <w:lang w:eastAsia="zh-CN"/>
        </w:rPr>
        <w:t>的棍子</w:t>
      </w:r>
      <w:proofErr w:type="gramStart"/>
      <w:r>
        <w:rPr>
          <w:lang w:eastAsia="zh-CN"/>
        </w:rPr>
        <w:t>面首着</w:t>
      </w:r>
      <w:proofErr w:type="gramEnd"/>
      <w:r>
        <w:rPr>
          <w:lang w:eastAsia="zh-CN"/>
        </w:rPr>
        <w:t>时，这问题已无须问题。还问题什么呀，爱谁谁去。</w:t>
      </w:r>
    </w:p>
    <w:p w14:paraId="4AC2C339" w14:textId="77777777" w:rsidR="00480CF5" w:rsidRDefault="00E44950">
      <w:pPr>
        <w:rPr>
          <w:lang w:eastAsia="zh-CN"/>
        </w:rPr>
      </w:pPr>
      <w:r>
        <w:rPr>
          <w:lang w:eastAsia="zh-CN"/>
        </w:rPr>
        <w:t>无疑，在黄金奶大卖的日子，不光可以谈论</w:t>
      </w:r>
      <w:r>
        <w:rPr>
          <w:lang w:eastAsia="zh-CN"/>
        </w:rPr>
        <w:t>“</w:t>
      </w:r>
      <w:r>
        <w:rPr>
          <w:lang w:eastAsia="zh-CN"/>
        </w:rPr>
        <w:t>草</w:t>
      </w:r>
      <w:r>
        <w:rPr>
          <w:lang w:eastAsia="zh-CN"/>
        </w:rPr>
        <w:t>”</w:t>
      </w:r>
      <w:r>
        <w:rPr>
          <w:lang w:eastAsia="zh-CN"/>
        </w:rPr>
        <w:t>，更可以谈论</w:t>
      </w:r>
      <w:r>
        <w:rPr>
          <w:lang w:eastAsia="zh-CN"/>
        </w:rPr>
        <w:t>“</w:t>
      </w:r>
      <w:r>
        <w:rPr>
          <w:lang w:eastAsia="zh-CN"/>
        </w:rPr>
        <w:t>奶</w:t>
      </w:r>
      <w:r>
        <w:rPr>
          <w:lang w:eastAsia="zh-CN"/>
        </w:rPr>
        <w:t>”</w:t>
      </w:r>
      <w:r>
        <w:rPr>
          <w:lang w:eastAsia="zh-CN"/>
        </w:rPr>
        <w:t>。但言多必失，右派</w:t>
      </w:r>
      <w:proofErr w:type="gramStart"/>
      <w:r>
        <w:rPr>
          <w:lang w:eastAsia="zh-CN"/>
        </w:rPr>
        <w:t>面首店</w:t>
      </w:r>
      <w:proofErr w:type="gramEnd"/>
      <w:r>
        <w:rPr>
          <w:lang w:eastAsia="zh-CN"/>
        </w:rPr>
        <w:t>坐台的却无意中透露了出台行情。</w:t>
      </w:r>
      <w:r>
        <w:rPr>
          <w:lang w:eastAsia="zh-CN"/>
        </w:rPr>
        <w:t>300</w:t>
      </w:r>
      <w:proofErr w:type="gramStart"/>
      <w:r>
        <w:rPr>
          <w:lang w:eastAsia="zh-CN"/>
        </w:rPr>
        <w:t>就可以</w:t>
      </w:r>
      <w:r>
        <w:rPr>
          <w:lang w:eastAsia="zh-CN"/>
        </w:rPr>
        <w:t>“</w:t>
      </w:r>
      <w:proofErr w:type="gramEnd"/>
      <w:r>
        <w:rPr>
          <w:lang w:eastAsia="zh-CN"/>
        </w:rPr>
        <w:t>奶</w:t>
      </w:r>
      <w:r>
        <w:rPr>
          <w:lang w:eastAsia="zh-CN"/>
        </w:rPr>
        <w:t>”</w:t>
      </w:r>
      <w:r>
        <w:rPr>
          <w:lang w:eastAsia="zh-CN"/>
        </w:rPr>
        <w:t>了，而且还是包年的，这右派棍子，物美与否且不说，这价也真够</w:t>
      </w:r>
      <w:r>
        <w:rPr>
          <w:lang w:eastAsia="zh-CN"/>
        </w:rPr>
        <w:t>“</w:t>
      </w:r>
      <w:r>
        <w:rPr>
          <w:lang w:eastAsia="zh-CN"/>
        </w:rPr>
        <w:t>草</w:t>
      </w:r>
      <w:r>
        <w:rPr>
          <w:lang w:eastAsia="zh-CN"/>
        </w:rPr>
        <w:t>”</w:t>
      </w:r>
      <w:r>
        <w:rPr>
          <w:lang w:eastAsia="zh-CN"/>
        </w:rPr>
        <w:t>的，以后右派面首店的牌子可改成</w:t>
      </w:r>
      <w:r>
        <w:rPr>
          <w:lang w:eastAsia="zh-CN"/>
        </w:rPr>
        <w:t>“</w:t>
      </w:r>
      <w:r>
        <w:rPr>
          <w:lang w:eastAsia="zh-CN"/>
        </w:rPr>
        <w:t>精英草</w:t>
      </w:r>
      <w:r>
        <w:rPr>
          <w:lang w:eastAsia="zh-CN"/>
        </w:rPr>
        <w:t>”</w:t>
      </w:r>
      <w:r>
        <w:rPr>
          <w:lang w:eastAsia="zh-CN"/>
        </w:rPr>
        <w:t>了。</w:t>
      </w:r>
      <w:r>
        <w:rPr>
          <w:lang w:eastAsia="zh-CN"/>
        </w:rPr>
        <w:t>“</w:t>
      </w:r>
      <w:r>
        <w:rPr>
          <w:lang w:eastAsia="zh-CN"/>
        </w:rPr>
        <w:t>精英草</w:t>
      </w:r>
      <w:r>
        <w:rPr>
          <w:lang w:eastAsia="zh-CN"/>
        </w:rPr>
        <w:t>”</w:t>
      </w:r>
      <w:r>
        <w:rPr>
          <w:lang w:eastAsia="zh-CN"/>
        </w:rPr>
        <w:t>面首，都有一个名字叫精英。舔完胡适屁股的精英挥舞胡适棍子精液道：鲁迅是棍子，胡适是棍王！</w:t>
      </w:r>
    </w:p>
    <w:p w14:paraId="2CC84EA7" w14:textId="77777777" w:rsidR="00480CF5" w:rsidRDefault="00E44950">
      <w:pPr>
        <w:rPr>
          <w:lang w:eastAsia="zh-CN"/>
        </w:rPr>
      </w:pPr>
      <w:r>
        <w:rPr>
          <w:lang w:eastAsia="zh-CN"/>
        </w:rPr>
        <w:t>无论是否性改造了，面首依然国民，国民依然左右。反对性改造的右派断臂了，支持性改造的左派臂断了。臂断了，成不了维纳斯；断臂了，成不了阿波罗。无论断臂还是臂断，不断的依然是左右不断地被改被造被面被</w:t>
      </w:r>
      <w:proofErr w:type="gramStart"/>
      <w:r>
        <w:rPr>
          <w:lang w:eastAsia="zh-CN"/>
        </w:rPr>
        <w:t>首着</w:t>
      </w:r>
      <w:proofErr w:type="gramEnd"/>
      <w:r>
        <w:rPr>
          <w:lang w:eastAsia="zh-CN"/>
        </w:rPr>
        <w:t>。面首店里是</w:t>
      </w:r>
      <w:proofErr w:type="gramStart"/>
      <w:r>
        <w:rPr>
          <w:lang w:eastAsia="zh-CN"/>
        </w:rPr>
        <w:t>没有雏男的</w:t>
      </w:r>
      <w:proofErr w:type="gramEnd"/>
      <w:r>
        <w:rPr>
          <w:lang w:eastAsia="zh-CN"/>
        </w:rPr>
        <w:t>，无论左右，都不过是棍状</w:t>
      </w:r>
      <w:proofErr w:type="gramStart"/>
      <w:r>
        <w:rPr>
          <w:lang w:eastAsia="zh-CN"/>
        </w:rPr>
        <w:t>物提供</w:t>
      </w:r>
      <w:proofErr w:type="gramEnd"/>
      <w:r>
        <w:rPr>
          <w:lang w:eastAsia="zh-CN"/>
        </w:rPr>
        <w:t>者，都不过是被消费的货。</w:t>
      </w:r>
    </w:p>
    <w:p w14:paraId="1B7E3A8E" w14:textId="77777777" w:rsidR="00480CF5" w:rsidRDefault="00480CF5">
      <w:pPr>
        <w:rPr>
          <w:lang w:eastAsia="zh-CN"/>
        </w:rPr>
      </w:pPr>
    </w:p>
    <w:p w14:paraId="549923EA" w14:textId="77777777" w:rsidR="00480CF5" w:rsidRDefault="00E44950">
      <w:pPr>
        <w:rPr>
          <w:lang w:eastAsia="zh-CN"/>
        </w:rPr>
      </w:pPr>
      <w:r>
        <w:rPr>
          <w:lang w:eastAsia="zh-CN"/>
        </w:rPr>
        <w:t>二十根柱状物的高潮</w:t>
      </w:r>
    </w:p>
    <w:p w14:paraId="1203A90B" w14:textId="77777777" w:rsidR="00480CF5" w:rsidRDefault="00E44950">
      <w:pPr>
        <w:rPr>
          <w:lang w:eastAsia="zh-CN"/>
        </w:rPr>
      </w:pPr>
      <w:r>
        <w:rPr>
          <w:lang w:eastAsia="zh-CN"/>
        </w:rPr>
        <w:t>教你炒股票</w:t>
      </w:r>
      <w:r>
        <w:rPr>
          <w:lang w:eastAsia="zh-CN"/>
        </w:rPr>
        <w:t>17</w:t>
      </w:r>
      <w:r>
        <w:rPr>
          <w:lang w:eastAsia="zh-CN"/>
        </w:rPr>
        <w:t>：走势终完美</w:t>
      </w:r>
    </w:p>
    <w:p w14:paraId="3178C717" w14:textId="77777777" w:rsidR="00480CF5" w:rsidRDefault="00E44950">
      <w:pPr>
        <w:pStyle w:val="Heading1"/>
        <w:rPr>
          <w:lang w:eastAsia="zh-CN"/>
        </w:rPr>
      </w:pPr>
      <w:bookmarkStart w:id="312" w:name="_Toc72586468"/>
      <w:r>
        <w:rPr>
          <w:lang w:eastAsia="zh-CN"/>
        </w:rPr>
        <w:t xml:space="preserve">2006-12-18 11:52 </w:t>
      </w:r>
      <w:r>
        <w:rPr>
          <w:lang w:eastAsia="zh-CN"/>
        </w:rPr>
        <w:t>教你炒股票</w:t>
      </w:r>
      <w:r>
        <w:rPr>
          <w:lang w:eastAsia="zh-CN"/>
        </w:rPr>
        <w:t>17</w:t>
      </w:r>
      <w:r>
        <w:rPr>
          <w:lang w:eastAsia="zh-CN"/>
        </w:rPr>
        <w:t>：走势终完美</w:t>
      </w:r>
      <w:bookmarkEnd w:id="312"/>
    </w:p>
    <w:p w14:paraId="017A8AC3" w14:textId="77777777" w:rsidR="00480CF5" w:rsidRDefault="002E2046">
      <w:hyperlink r:id="rId338" w:history="1">
        <w:r w:rsidR="007A04FA" w:rsidRPr="0063502D">
          <w:rPr>
            <w:rStyle w:val="Hyperlink"/>
          </w:rPr>
          <w:t>http://blog.sina.com.cn/s/blog_486e105c010007p1.html</w:t>
        </w:r>
      </w:hyperlink>
      <w:r w:rsidR="007A04FA">
        <w:t xml:space="preserve">  </w:t>
      </w:r>
    </w:p>
    <w:p w14:paraId="552A004E" w14:textId="77777777" w:rsidR="00480CF5" w:rsidRDefault="00E44950">
      <w:pPr>
        <w:rPr>
          <w:lang w:eastAsia="zh-CN"/>
        </w:rPr>
      </w:pPr>
      <w:r w:rsidRPr="009E516F">
        <w:rPr>
          <w:color w:val="FF0000"/>
          <w:lang w:eastAsia="zh-CN"/>
        </w:rPr>
        <w:t>任何级别的所有走势，都能分解成趋势与盘整两类，</w:t>
      </w:r>
      <w:proofErr w:type="gramStart"/>
      <w:r w:rsidRPr="009E516F">
        <w:rPr>
          <w:color w:val="FF0000"/>
          <w:lang w:eastAsia="zh-CN"/>
        </w:rPr>
        <w:t>而趋势</w:t>
      </w:r>
      <w:proofErr w:type="gramEnd"/>
      <w:r w:rsidRPr="009E516F">
        <w:rPr>
          <w:color w:val="FF0000"/>
          <w:lang w:eastAsia="zh-CN"/>
        </w:rPr>
        <w:t>又分为上涨与下跌两类。</w:t>
      </w:r>
      <w:r>
        <w:rPr>
          <w:lang w:eastAsia="zh-CN"/>
        </w:rPr>
        <w:t>以上结论，不是从天而降的，而是从无数图形的分析实践中总结出来的，正如《论语》所说</w:t>
      </w:r>
      <w:r>
        <w:rPr>
          <w:lang w:eastAsia="zh-CN"/>
        </w:rPr>
        <w:t>“</w:t>
      </w:r>
      <w:r>
        <w:rPr>
          <w:lang w:eastAsia="zh-CN"/>
        </w:rPr>
        <w:t>由</w:t>
      </w:r>
      <w:proofErr w:type="gramStart"/>
      <w:r>
        <w:rPr>
          <w:lang w:eastAsia="zh-CN"/>
        </w:rPr>
        <w:t>诲</w:t>
      </w:r>
      <w:proofErr w:type="gramEnd"/>
      <w:r>
        <w:rPr>
          <w:lang w:eastAsia="zh-CN"/>
        </w:rPr>
        <w:t>女，知之乎！知之为，知之；不知为，不知；是知也。</w:t>
      </w:r>
      <w:r>
        <w:rPr>
          <w:lang w:eastAsia="zh-CN"/>
        </w:rPr>
        <w:t>”</w:t>
      </w:r>
      <w:r>
        <w:rPr>
          <w:lang w:eastAsia="zh-CN"/>
        </w:rPr>
        <w:t>（请看本</w:t>
      </w:r>
      <w:r>
        <w:rPr>
          <w:lang w:eastAsia="zh-CN"/>
        </w:rPr>
        <w:t>ID</w:t>
      </w:r>
      <w:r>
        <w:rPr>
          <w:lang w:eastAsia="zh-CN"/>
        </w:rPr>
        <w:t>相应系列的解释）这个从实际图形中总结出来的简单经验，却是一切有关技术分析理论的唯一坚实基础。这个基础，所有接触技术分析的人都知道，但可惜没有人能深究下去，然后就沉入技术指标、交易系统等苦海不能自拔。试想，基础都没搞清楚，又有什么可立起来？而基础稳固了，技术指标、交易系统等都是小儿科了。</w:t>
      </w:r>
    </w:p>
    <w:p w14:paraId="475A8348" w14:textId="77777777" w:rsidR="00480CF5" w:rsidRPr="009E516F" w:rsidRDefault="00E44950">
      <w:pPr>
        <w:rPr>
          <w:color w:val="FF0000"/>
          <w:lang w:eastAsia="zh-CN"/>
        </w:rPr>
      </w:pPr>
      <w:r>
        <w:rPr>
          <w:lang w:eastAsia="zh-CN"/>
        </w:rPr>
        <w:t>由上可得到</w:t>
      </w:r>
      <w:r w:rsidRPr="009E516F">
        <w:rPr>
          <w:color w:val="FF0000"/>
          <w:lang w:eastAsia="zh-CN"/>
        </w:rPr>
        <w:t>“</w:t>
      </w:r>
      <w:r w:rsidRPr="009E516F">
        <w:rPr>
          <w:color w:val="FF0000"/>
          <w:lang w:eastAsia="zh-CN"/>
        </w:rPr>
        <w:t>缠中说禅技术分析基本原理</w:t>
      </w:r>
      <w:proofErr w:type="gramStart"/>
      <w:r w:rsidRPr="009E516F">
        <w:rPr>
          <w:color w:val="FF0000"/>
          <w:lang w:eastAsia="zh-CN"/>
        </w:rPr>
        <w:t>一</w:t>
      </w:r>
      <w:proofErr w:type="gramEnd"/>
      <w:r w:rsidRPr="009E516F">
        <w:rPr>
          <w:color w:val="FF0000"/>
          <w:lang w:eastAsia="zh-CN"/>
        </w:rPr>
        <w:t>”</w:t>
      </w:r>
      <w:r w:rsidRPr="009E516F">
        <w:rPr>
          <w:color w:val="FF0000"/>
          <w:lang w:eastAsia="zh-CN"/>
        </w:rPr>
        <w:t>：任何级别的任何走势类型终要完成。</w:t>
      </w:r>
      <w:r>
        <w:rPr>
          <w:lang w:eastAsia="zh-CN"/>
        </w:rPr>
        <w:t>后面一句用更简练的话，就是</w:t>
      </w:r>
      <w:r>
        <w:rPr>
          <w:lang w:eastAsia="zh-CN"/>
        </w:rPr>
        <w:t>“</w:t>
      </w:r>
      <w:r>
        <w:rPr>
          <w:lang w:eastAsia="zh-CN"/>
        </w:rPr>
        <w:t>走势终完美</w:t>
      </w:r>
      <w:r>
        <w:rPr>
          <w:lang w:eastAsia="zh-CN"/>
        </w:rPr>
        <w:t>”</w:t>
      </w:r>
      <w:r>
        <w:rPr>
          <w:lang w:eastAsia="zh-CN"/>
        </w:rPr>
        <w:t>。</w:t>
      </w:r>
      <w:r w:rsidRPr="009E516F">
        <w:rPr>
          <w:color w:val="FF0000"/>
          <w:lang w:eastAsia="zh-CN"/>
        </w:rPr>
        <w:t>这个原理的重要性在于把实践中总结出来的、很难实用的、静态的</w:t>
      </w:r>
      <w:r w:rsidRPr="009E516F">
        <w:rPr>
          <w:color w:val="FF0000"/>
          <w:lang w:eastAsia="zh-CN"/>
        </w:rPr>
        <w:t>“</w:t>
      </w:r>
      <w:r w:rsidRPr="009E516F">
        <w:rPr>
          <w:color w:val="FF0000"/>
          <w:lang w:eastAsia="zh-CN"/>
        </w:rPr>
        <w:t>所有级别的走势都能分解成趋势与盘整</w:t>
      </w:r>
      <w:r w:rsidRPr="009E516F">
        <w:rPr>
          <w:color w:val="FF0000"/>
          <w:lang w:eastAsia="zh-CN"/>
        </w:rPr>
        <w:t>”</w:t>
      </w:r>
      <w:r w:rsidRPr="009E516F">
        <w:rPr>
          <w:color w:val="FF0000"/>
          <w:lang w:eastAsia="zh-CN"/>
        </w:rPr>
        <w:t>，转化成动</w:t>
      </w:r>
      <w:r w:rsidRPr="009E516F">
        <w:rPr>
          <w:color w:val="FF0000"/>
          <w:lang w:eastAsia="zh-CN"/>
        </w:rPr>
        <w:lastRenderedPageBreak/>
        <w:t>态的、可以实用的</w:t>
      </w:r>
      <w:r w:rsidRPr="009E516F">
        <w:rPr>
          <w:color w:val="FF0000"/>
          <w:lang w:eastAsia="zh-CN"/>
        </w:rPr>
        <w:t>“</w:t>
      </w:r>
      <w:r w:rsidRPr="009E516F">
        <w:rPr>
          <w:color w:val="FF0000"/>
          <w:lang w:eastAsia="zh-CN"/>
        </w:rPr>
        <w:t>走势类型终要完成</w:t>
      </w:r>
      <w:r w:rsidRPr="009E516F">
        <w:rPr>
          <w:color w:val="FF0000"/>
          <w:lang w:eastAsia="zh-CN"/>
        </w:rPr>
        <w:t>”</w:t>
      </w:r>
      <w:r w:rsidRPr="009E516F">
        <w:rPr>
          <w:color w:val="FF0000"/>
          <w:lang w:eastAsia="zh-CN"/>
        </w:rPr>
        <w:t>，这就是论语所说的智慧：</w:t>
      </w:r>
      <w:r w:rsidRPr="009E516F">
        <w:rPr>
          <w:color w:val="FF0000"/>
          <w:lang w:eastAsia="zh-CN"/>
        </w:rPr>
        <w:t>“</w:t>
      </w:r>
      <w:r w:rsidRPr="009E516F">
        <w:rPr>
          <w:color w:val="FF0000"/>
          <w:lang w:eastAsia="zh-CN"/>
        </w:rPr>
        <w:t>所有级别的走势都能分解成趋势与盘整</w:t>
      </w:r>
      <w:r w:rsidRPr="009E516F">
        <w:rPr>
          <w:color w:val="FF0000"/>
          <w:lang w:eastAsia="zh-CN"/>
        </w:rPr>
        <w:t>”</w:t>
      </w:r>
      <w:r w:rsidRPr="009E516F">
        <w:rPr>
          <w:color w:val="FF0000"/>
          <w:lang w:eastAsia="zh-CN"/>
        </w:rPr>
        <w:t>是</w:t>
      </w:r>
      <w:r w:rsidRPr="009E516F">
        <w:rPr>
          <w:color w:val="FF0000"/>
          <w:lang w:eastAsia="zh-CN"/>
        </w:rPr>
        <w:t>“</w:t>
      </w:r>
      <w:r w:rsidRPr="009E516F">
        <w:rPr>
          <w:color w:val="FF0000"/>
          <w:lang w:eastAsia="zh-CN"/>
        </w:rPr>
        <w:t>不患</w:t>
      </w:r>
      <w:r w:rsidRPr="009E516F">
        <w:rPr>
          <w:color w:val="FF0000"/>
          <w:lang w:eastAsia="zh-CN"/>
        </w:rPr>
        <w:t>”</w:t>
      </w:r>
      <w:r w:rsidRPr="009E516F">
        <w:rPr>
          <w:color w:val="FF0000"/>
          <w:lang w:eastAsia="zh-CN"/>
        </w:rPr>
        <w:t>的，是无位次的，而</w:t>
      </w:r>
      <w:r w:rsidRPr="009E516F">
        <w:rPr>
          <w:color w:val="FF0000"/>
          <w:lang w:eastAsia="zh-CN"/>
        </w:rPr>
        <w:t>“</w:t>
      </w:r>
      <w:r w:rsidRPr="009E516F">
        <w:rPr>
          <w:color w:val="FF0000"/>
          <w:lang w:eastAsia="zh-CN"/>
        </w:rPr>
        <w:t>走势类型终要完成</w:t>
      </w:r>
      <w:r w:rsidRPr="009E516F">
        <w:rPr>
          <w:color w:val="FF0000"/>
          <w:lang w:eastAsia="zh-CN"/>
        </w:rPr>
        <w:t>”</w:t>
      </w:r>
      <w:r w:rsidRPr="009E516F">
        <w:rPr>
          <w:color w:val="FF0000"/>
          <w:lang w:eastAsia="zh-CN"/>
        </w:rPr>
        <w:t>的</w:t>
      </w:r>
      <w:r w:rsidRPr="009E516F">
        <w:rPr>
          <w:color w:val="FF0000"/>
          <w:lang w:eastAsia="zh-CN"/>
        </w:rPr>
        <w:t>“</w:t>
      </w:r>
      <w:r w:rsidRPr="009E516F">
        <w:rPr>
          <w:color w:val="FF0000"/>
          <w:lang w:eastAsia="zh-CN"/>
        </w:rPr>
        <w:t>走势终完美</w:t>
      </w:r>
      <w:r w:rsidRPr="009E516F">
        <w:rPr>
          <w:color w:val="FF0000"/>
          <w:lang w:eastAsia="zh-CN"/>
        </w:rPr>
        <w:t>”</w:t>
      </w:r>
      <w:r w:rsidRPr="009E516F">
        <w:rPr>
          <w:color w:val="FF0000"/>
          <w:lang w:eastAsia="zh-CN"/>
        </w:rPr>
        <w:t>以</w:t>
      </w:r>
      <w:r w:rsidRPr="009E516F">
        <w:rPr>
          <w:color w:val="FF0000"/>
          <w:lang w:eastAsia="zh-CN"/>
        </w:rPr>
        <w:t>“</w:t>
      </w:r>
      <w:r w:rsidRPr="009E516F">
        <w:rPr>
          <w:color w:val="FF0000"/>
          <w:lang w:eastAsia="zh-CN"/>
        </w:rPr>
        <w:t>所有级别的走势都能分解成趋势与盘整</w:t>
      </w:r>
      <w:r w:rsidRPr="009E516F">
        <w:rPr>
          <w:color w:val="FF0000"/>
          <w:lang w:eastAsia="zh-CN"/>
        </w:rPr>
        <w:t>”</w:t>
      </w:r>
      <w:r w:rsidRPr="009E516F">
        <w:rPr>
          <w:color w:val="FF0000"/>
          <w:lang w:eastAsia="zh-CN"/>
        </w:rPr>
        <w:t>的无位次而位次之，而</w:t>
      </w:r>
      <w:r w:rsidRPr="009E516F">
        <w:rPr>
          <w:color w:val="FF0000"/>
          <w:lang w:eastAsia="zh-CN"/>
        </w:rPr>
        <w:t>“</w:t>
      </w:r>
      <w:r w:rsidRPr="009E516F">
        <w:rPr>
          <w:color w:val="FF0000"/>
          <w:lang w:eastAsia="zh-CN"/>
        </w:rPr>
        <w:t>患</w:t>
      </w:r>
      <w:r w:rsidRPr="009E516F">
        <w:rPr>
          <w:color w:val="FF0000"/>
          <w:lang w:eastAsia="zh-CN"/>
        </w:rPr>
        <w:t>”</w:t>
      </w:r>
      <w:r w:rsidRPr="009E516F">
        <w:rPr>
          <w:color w:val="FF0000"/>
          <w:lang w:eastAsia="zh-CN"/>
        </w:rPr>
        <w:t>之。</w:t>
      </w:r>
    </w:p>
    <w:p w14:paraId="766B4961" w14:textId="77777777" w:rsidR="00480CF5" w:rsidRDefault="00E44950">
      <w:pPr>
        <w:rPr>
          <w:lang w:eastAsia="zh-CN"/>
        </w:rPr>
      </w:pPr>
      <w:r>
        <w:rPr>
          <w:lang w:eastAsia="zh-CN"/>
        </w:rPr>
        <w:t>因为在实际操作中，面对是都是鲜活的、当下的，而正如《论语》所说的，</w:t>
      </w:r>
      <w:r>
        <w:rPr>
          <w:lang w:eastAsia="zh-CN"/>
        </w:rPr>
        <w:t>“</w:t>
      </w:r>
      <w:r>
        <w:rPr>
          <w:lang w:eastAsia="zh-CN"/>
        </w:rPr>
        <w:t>由知、德者，鲜矣！</w:t>
      </w:r>
      <w:r>
        <w:rPr>
          <w:lang w:eastAsia="zh-CN"/>
        </w:rPr>
        <w:t>”</w:t>
      </w:r>
      <w:r>
        <w:rPr>
          <w:lang w:eastAsia="zh-CN"/>
        </w:rPr>
        <w:t>，必须直面这种当下、鲜活，才能创造。而</w:t>
      </w:r>
      <w:r w:rsidRPr="009E516F">
        <w:rPr>
          <w:color w:val="FF0000"/>
          <w:lang w:eastAsia="zh-CN"/>
        </w:rPr>
        <w:t>在任何一个走势的当下，无论前面是盘整还是趋势，都有一个两难的问题：究竟是继续延续还是改变。例如，原来是在一个趋势中，该趋势是否延续还是改变成相反的趋势或盘整，这样的问题在当下的层次上永远是</w:t>
      </w:r>
      <w:r w:rsidRPr="009E516F">
        <w:rPr>
          <w:color w:val="FF0000"/>
          <w:lang w:eastAsia="zh-CN"/>
        </w:rPr>
        <w:t>“</w:t>
      </w:r>
      <w:r w:rsidRPr="009E516F">
        <w:rPr>
          <w:color w:val="FF0000"/>
          <w:lang w:eastAsia="zh-CN"/>
        </w:rPr>
        <w:t>不患</w:t>
      </w:r>
      <w:r w:rsidRPr="009E516F">
        <w:rPr>
          <w:color w:val="FF0000"/>
          <w:lang w:eastAsia="zh-CN"/>
        </w:rPr>
        <w:t>”</w:t>
      </w:r>
      <w:r w:rsidRPr="009E516F">
        <w:rPr>
          <w:color w:val="FF0000"/>
          <w:lang w:eastAsia="zh-CN"/>
        </w:rPr>
        <w:t>的，无位次的。任何宣称自己能解决这个</w:t>
      </w:r>
      <w:proofErr w:type="gramStart"/>
      <w:r w:rsidRPr="009E516F">
        <w:rPr>
          <w:color w:val="FF0000"/>
          <w:lang w:eastAsia="zh-CN"/>
        </w:rPr>
        <w:t>两难问题</w:t>
      </w:r>
      <w:proofErr w:type="gramEnd"/>
      <w:r w:rsidRPr="009E516F">
        <w:rPr>
          <w:color w:val="FF0000"/>
          <w:lang w:eastAsia="zh-CN"/>
        </w:rPr>
        <w:t>的，就如同在地球上宣称自己不受地球引力影响一样无效，这是任何面对技术图形的人都必须时刻牢记的。但这个两难的</w:t>
      </w:r>
      <w:proofErr w:type="gramStart"/>
      <w:r w:rsidRPr="009E516F">
        <w:rPr>
          <w:color w:val="FF0000"/>
          <w:lang w:eastAsia="zh-CN"/>
        </w:rPr>
        <w:t>“</w:t>
      </w:r>
      <w:proofErr w:type="gramEnd"/>
      <w:r w:rsidRPr="009E516F">
        <w:rPr>
          <w:color w:val="FF0000"/>
          <w:lang w:eastAsia="zh-CN"/>
        </w:rPr>
        <w:t>不患</w:t>
      </w:r>
      <w:proofErr w:type="gramStart"/>
      <w:r w:rsidRPr="009E516F">
        <w:rPr>
          <w:color w:val="FF0000"/>
          <w:lang w:eastAsia="zh-CN"/>
        </w:rPr>
        <w:t>“</w:t>
      </w:r>
      <w:proofErr w:type="gramEnd"/>
      <w:r w:rsidRPr="009E516F">
        <w:rPr>
          <w:color w:val="FF0000"/>
          <w:lang w:eastAsia="zh-CN"/>
        </w:rPr>
        <w:t>，在</w:t>
      </w:r>
      <w:r w:rsidRPr="009E516F">
        <w:rPr>
          <w:color w:val="FF0000"/>
          <w:lang w:eastAsia="zh-CN"/>
        </w:rPr>
        <w:t>“</w:t>
      </w:r>
      <w:r w:rsidRPr="009E516F">
        <w:rPr>
          <w:color w:val="FF0000"/>
          <w:lang w:eastAsia="zh-CN"/>
        </w:rPr>
        <w:t>所有级别的走势都能分解成趋势与盘整</w:t>
      </w:r>
      <w:r w:rsidRPr="009E516F">
        <w:rPr>
          <w:color w:val="FF0000"/>
          <w:lang w:eastAsia="zh-CN"/>
        </w:rPr>
        <w:t>”</w:t>
      </w:r>
      <w:r w:rsidRPr="009E516F">
        <w:rPr>
          <w:color w:val="FF0000"/>
          <w:lang w:eastAsia="zh-CN"/>
        </w:rPr>
        <w:t>的</w:t>
      </w:r>
      <w:r w:rsidRPr="009E516F">
        <w:rPr>
          <w:color w:val="FF0000"/>
          <w:lang w:eastAsia="zh-CN"/>
        </w:rPr>
        <w:t>“</w:t>
      </w:r>
      <w:r w:rsidRPr="009E516F">
        <w:rPr>
          <w:color w:val="FF0000"/>
          <w:lang w:eastAsia="zh-CN"/>
        </w:rPr>
        <w:t>不患</w:t>
      </w:r>
      <w:r w:rsidRPr="009E516F">
        <w:rPr>
          <w:color w:val="FF0000"/>
          <w:lang w:eastAsia="zh-CN"/>
        </w:rPr>
        <w:t>”</w:t>
      </w:r>
      <w:r w:rsidRPr="009E516F">
        <w:rPr>
          <w:color w:val="FF0000"/>
          <w:lang w:eastAsia="zh-CN"/>
        </w:rPr>
        <w:t>下，又成了其</w:t>
      </w:r>
      <w:r w:rsidRPr="009E516F">
        <w:rPr>
          <w:color w:val="FF0000"/>
          <w:lang w:eastAsia="zh-CN"/>
        </w:rPr>
        <w:t>“</w:t>
      </w:r>
      <w:r w:rsidRPr="009E516F">
        <w:rPr>
          <w:color w:val="FF0000"/>
          <w:lang w:eastAsia="zh-CN"/>
        </w:rPr>
        <w:t>患</w:t>
      </w:r>
      <w:r w:rsidRPr="009E516F">
        <w:rPr>
          <w:color w:val="FF0000"/>
          <w:lang w:eastAsia="zh-CN"/>
        </w:rPr>
        <w:t>”</w:t>
      </w:r>
      <w:r w:rsidRPr="009E516F">
        <w:rPr>
          <w:color w:val="FF0000"/>
          <w:lang w:eastAsia="zh-CN"/>
        </w:rPr>
        <w:t>，就因此可以位次（该问题的理解，可以参考本</w:t>
      </w:r>
      <w:r w:rsidRPr="009E516F">
        <w:rPr>
          <w:color w:val="FF0000"/>
          <w:lang w:eastAsia="zh-CN"/>
        </w:rPr>
        <w:t>ID</w:t>
      </w:r>
      <w:r w:rsidRPr="009E516F">
        <w:rPr>
          <w:color w:val="FF0000"/>
          <w:lang w:eastAsia="zh-CN"/>
        </w:rPr>
        <w:t>关于《论语》相关章节的解释）。</w:t>
      </w:r>
      <w:r>
        <w:rPr>
          <w:lang w:eastAsia="zh-CN"/>
        </w:rPr>
        <w:t>正因为当下的走势是两难的，也就是在不完美到完美的动态过程中，这就构成了其</w:t>
      </w:r>
      <w:r>
        <w:rPr>
          <w:lang w:eastAsia="zh-CN"/>
        </w:rPr>
        <w:t>“</w:t>
      </w:r>
      <w:r>
        <w:rPr>
          <w:lang w:eastAsia="zh-CN"/>
        </w:rPr>
        <w:t>不患</w:t>
      </w:r>
      <w:r>
        <w:rPr>
          <w:lang w:eastAsia="zh-CN"/>
        </w:rPr>
        <w:t>”</w:t>
      </w:r>
      <w:r>
        <w:rPr>
          <w:lang w:eastAsia="zh-CN"/>
        </w:rPr>
        <w:t>而位次的基础。</w:t>
      </w:r>
      <w:r>
        <w:rPr>
          <w:lang w:eastAsia="zh-CN"/>
        </w:rPr>
        <w:t>“</w:t>
      </w:r>
      <w:r>
        <w:rPr>
          <w:lang w:eastAsia="zh-CN"/>
        </w:rPr>
        <w:t>走势终完美</w:t>
      </w:r>
      <w:r>
        <w:rPr>
          <w:lang w:eastAsia="zh-CN"/>
        </w:rPr>
        <w:t>”</w:t>
      </w:r>
      <w:r>
        <w:rPr>
          <w:lang w:eastAsia="zh-CN"/>
        </w:rPr>
        <w:t>，而走势</w:t>
      </w:r>
      <w:r>
        <w:rPr>
          <w:lang w:eastAsia="zh-CN"/>
        </w:rPr>
        <w:t>“</w:t>
      </w:r>
      <w:r>
        <w:rPr>
          <w:lang w:eastAsia="zh-CN"/>
        </w:rPr>
        <w:t>不患</w:t>
      </w:r>
      <w:r>
        <w:rPr>
          <w:lang w:eastAsia="zh-CN"/>
        </w:rPr>
        <w:t>”</w:t>
      </w:r>
      <w:r>
        <w:rPr>
          <w:lang w:eastAsia="zh-CN"/>
        </w:rPr>
        <w:t>地可以分解成趋势与盘整，换言之，</w:t>
      </w:r>
      <w:r>
        <w:rPr>
          <w:lang w:eastAsia="zh-CN"/>
        </w:rPr>
        <w:t>“</w:t>
      </w:r>
      <w:r>
        <w:rPr>
          <w:lang w:eastAsia="zh-CN"/>
        </w:rPr>
        <w:t>趋势终完美，盘整也终完美</w:t>
      </w:r>
      <w:r>
        <w:rPr>
          <w:lang w:eastAsia="zh-CN"/>
        </w:rPr>
        <w:t>”</w:t>
      </w:r>
      <w:r>
        <w:rPr>
          <w:lang w:eastAsia="zh-CN"/>
        </w:rPr>
        <w:t>。</w:t>
      </w:r>
    </w:p>
    <w:p w14:paraId="0CEB017B" w14:textId="77777777" w:rsidR="00480CF5" w:rsidRPr="009E516F" w:rsidRDefault="00E44950">
      <w:pPr>
        <w:rPr>
          <w:color w:val="FF0000"/>
          <w:lang w:eastAsia="zh-CN"/>
        </w:rPr>
      </w:pPr>
      <w:r w:rsidRPr="009E516F">
        <w:rPr>
          <w:color w:val="FF0000"/>
          <w:lang w:eastAsia="zh-CN"/>
        </w:rPr>
        <w:t>“</w:t>
      </w:r>
      <w:proofErr w:type="gramStart"/>
      <w:r w:rsidRPr="009E516F">
        <w:rPr>
          <w:color w:val="FF0000"/>
          <w:lang w:eastAsia="zh-CN"/>
        </w:rPr>
        <w:t>走势终完美</w:t>
      </w:r>
      <w:r w:rsidRPr="009E516F">
        <w:rPr>
          <w:color w:val="FF0000"/>
          <w:lang w:eastAsia="zh-CN"/>
        </w:rPr>
        <w:t>”</w:t>
      </w:r>
      <w:r w:rsidRPr="009E516F">
        <w:rPr>
          <w:color w:val="FF0000"/>
          <w:lang w:eastAsia="zh-CN"/>
        </w:rPr>
        <w:t>这句话有两个不可分割的方面</w:t>
      </w:r>
      <w:proofErr w:type="gramEnd"/>
      <w:r w:rsidRPr="009E516F">
        <w:rPr>
          <w:color w:val="FF0000"/>
          <w:lang w:eastAsia="zh-CN"/>
        </w:rPr>
        <w:t>：任何走势，无论是趋势还是盘整，在图形上最终都要完成。另一方面，一旦某种类型的走势完成以后，就会转化为其他类型的走势，这就是</w:t>
      </w:r>
      <w:r w:rsidRPr="009E516F">
        <w:rPr>
          <w:color w:val="FF0000"/>
          <w:lang w:eastAsia="zh-CN"/>
        </w:rPr>
        <w:t>“</w:t>
      </w:r>
      <w:r w:rsidRPr="009E516F">
        <w:rPr>
          <w:color w:val="FF0000"/>
          <w:lang w:eastAsia="zh-CN"/>
        </w:rPr>
        <w:t>不患</w:t>
      </w:r>
      <w:r w:rsidRPr="009E516F">
        <w:rPr>
          <w:color w:val="FF0000"/>
          <w:lang w:eastAsia="zh-CN"/>
        </w:rPr>
        <w:t>”</w:t>
      </w:r>
      <w:r w:rsidRPr="009E516F">
        <w:rPr>
          <w:color w:val="FF0000"/>
          <w:lang w:eastAsia="zh-CN"/>
        </w:rPr>
        <w:t>而有其位次。在技术分析里，不同的位次构成不同的走势类型，各种位次以无位次而位次。而如何在不同位次之间的灵活运动，是实际操作中最困难的部分，也是技术分析最核心的问题之一。</w:t>
      </w:r>
    </w:p>
    <w:p w14:paraId="2EA48D3F" w14:textId="77777777" w:rsidR="00480CF5" w:rsidRPr="009E516F" w:rsidRDefault="00E44950">
      <w:pPr>
        <w:rPr>
          <w:color w:val="FF0000"/>
          <w:lang w:eastAsia="zh-CN"/>
        </w:rPr>
      </w:pPr>
      <w:r>
        <w:rPr>
          <w:lang w:eastAsia="zh-CN"/>
        </w:rPr>
        <w:t>为了深入研究这复杂问题，必须先引入</w:t>
      </w:r>
      <w:proofErr w:type="gramStart"/>
      <w:r w:rsidRPr="009E516F">
        <w:rPr>
          <w:color w:val="FF0000"/>
          <w:lang w:eastAsia="zh-CN"/>
        </w:rPr>
        <w:t>缠中说禅走势</w:t>
      </w:r>
      <w:proofErr w:type="gramEnd"/>
      <w:r w:rsidRPr="009E516F">
        <w:rPr>
          <w:color w:val="FF0000"/>
          <w:lang w:eastAsia="zh-CN"/>
        </w:rPr>
        <w:t>中枢的概念：某级别走势类型中，被至少三个</w:t>
      </w:r>
      <w:proofErr w:type="gramStart"/>
      <w:r w:rsidRPr="009E516F">
        <w:rPr>
          <w:color w:val="FF0000"/>
          <w:lang w:eastAsia="zh-CN"/>
        </w:rPr>
        <w:t>连续次</w:t>
      </w:r>
      <w:proofErr w:type="gramEnd"/>
      <w:r w:rsidRPr="009E516F">
        <w:rPr>
          <w:color w:val="FF0000"/>
          <w:lang w:eastAsia="zh-CN"/>
        </w:rPr>
        <w:t>级别走势类型所重叠的部分，称为</w:t>
      </w:r>
      <w:proofErr w:type="gramStart"/>
      <w:r w:rsidRPr="009E516F">
        <w:rPr>
          <w:color w:val="FF0000"/>
          <w:lang w:eastAsia="zh-CN"/>
        </w:rPr>
        <w:t>缠中说禅走势</w:t>
      </w:r>
      <w:proofErr w:type="gramEnd"/>
      <w:r w:rsidRPr="009E516F">
        <w:rPr>
          <w:color w:val="FF0000"/>
          <w:lang w:eastAsia="zh-CN"/>
        </w:rPr>
        <w:t>中枢。换言之，</w:t>
      </w:r>
      <w:proofErr w:type="gramStart"/>
      <w:r w:rsidRPr="009E516F">
        <w:rPr>
          <w:color w:val="FF0000"/>
          <w:lang w:eastAsia="zh-CN"/>
        </w:rPr>
        <w:t>缠中说禅走势</w:t>
      </w:r>
      <w:proofErr w:type="gramEnd"/>
      <w:r w:rsidRPr="009E516F">
        <w:rPr>
          <w:color w:val="FF0000"/>
          <w:lang w:eastAsia="zh-CN"/>
        </w:rPr>
        <w:t>中枢就是至少三个</w:t>
      </w:r>
      <w:proofErr w:type="gramStart"/>
      <w:r w:rsidRPr="009E516F">
        <w:rPr>
          <w:color w:val="FF0000"/>
          <w:lang w:eastAsia="zh-CN"/>
        </w:rPr>
        <w:t>连续次</w:t>
      </w:r>
      <w:proofErr w:type="gramEnd"/>
      <w:r w:rsidRPr="009E516F">
        <w:rPr>
          <w:color w:val="FF0000"/>
          <w:lang w:eastAsia="zh-CN"/>
        </w:rPr>
        <w:t>级别走势类型重叠部分所构成。这里有一个递归的问题，就是这次级别不能无限下去，就像有些半吊子哲学胡诌什么</w:t>
      </w:r>
      <w:r w:rsidRPr="009E516F">
        <w:rPr>
          <w:color w:val="FF0000"/>
          <w:lang w:eastAsia="zh-CN"/>
        </w:rPr>
        <w:t>“</w:t>
      </w:r>
      <w:r w:rsidRPr="009E516F">
        <w:rPr>
          <w:color w:val="FF0000"/>
          <w:lang w:eastAsia="zh-CN"/>
        </w:rPr>
        <w:t>一分为二</w:t>
      </w:r>
      <w:r w:rsidRPr="009E516F">
        <w:rPr>
          <w:color w:val="FF0000"/>
          <w:lang w:eastAsia="zh-CN"/>
        </w:rPr>
        <w:t>”</w:t>
      </w:r>
      <w:r w:rsidRPr="009E516F">
        <w:rPr>
          <w:color w:val="FF0000"/>
          <w:lang w:eastAsia="zh-CN"/>
        </w:rPr>
        <w:t>，而</w:t>
      </w:r>
      <w:r w:rsidRPr="009E516F">
        <w:rPr>
          <w:color w:val="FF0000"/>
          <w:lang w:eastAsia="zh-CN"/>
        </w:rPr>
        <w:t>“</w:t>
      </w:r>
      <w:r w:rsidRPr="009E516F">
        <w:rPr>
          <w:color w:val="FF0000"/>
          <w:lang w:eastAsia="zh-CN"/>
        </w:rPr>
        <w:t>分</w:t>
      </w:r>
      <w:r w:rsidRPr="009E516F">
        <w:rPr>
          <w:color w:val="FF0000"/>
          <w:lang w:eastAsia="zh-CN"/>
        </w:rPr>
        <w:t>”</w:t>
      </w:r>
      <w:r w:rsidRPr="009E516F">
        <w:rPr>
          <w:color w:val="FF0000"/>
          <w:lang w:eastAsia="zh-CN"/>
        </w:rPr>
        <w:t>不是无限的，按照量子力学，物质之分是有极限的，同样，级别之次也不可能无限，在实际之中，对最后不能分解的级别，其</w:t>
      </w:r>
      <w:proofErr w:type="gramStart"/>
      <w:r w:rsidRPr="009E516F">
        <w:rPr>
          <w:color w:val="FF0000"/>
          <w:lang w:eastAsia="zh-CN"/>
        </w:rPr>
        <w:t>缠中说禅走势</w:t>
      </w:r>
      <w:proofErr w:type="gramEnd"/>
      <w:r w:rsidRPr="009E516F">
        <w:rPr>
          <w:color w:val="FF0000"/>
          <w:lang w:eastAsia="zh-CN"/>
        </w:rPr>
        <w:t>中枢就不能用</w:t>
      </w:r>
      <w:r w:rsidRPr="009E516F">
        <w:rPr>
          <w:color w:val="FF0000"/>
          <w:lang w:eastAsia="zh-CN"/>
        </w:rPr>
        <w:t>“</w:t>
      </w:r>
      <w:r w:rsidRPr="009E516F">
        <w:rPr>
          <w:color w:val="FF0000"/>
          <w:lang w:eastAsia="zh-CN"/>
        </w:rPr>
        <w:t>至少三个连续次级别走势类型所重叠</w:t>
      </w:r>
      <w:r w:rsidRPr="009E516F">
        <w:rPr>
          <w:color w:val="FF0000"/>
          <w:lang w:eastAsia="zh-CN"/>
        </w:rPr>
        <w:t>”</w:t>
      </w:r>
      <w:r w:rsidRPr="009E516F">
        <w:rPr>
          <w:color w:val="FF0000"/>
          <w:lang w:eastAsia="zh-CN"/>
        </w:rPr>
        <w:t>定义，而定义为至少三个该级别单位</w:t>
      </w:r>
      <w:r w:rsidRPr="009E516F">
        <w:rPr>
          <w:color w:val="FF0000"/>
          <w:lang w:eastAsia="zh-CN"/>
        </w:rPr>
        <w:t>K</w:t>
      </w:r>
      <w:r w:rsidRPr="009E516F">
        <w:rPr>
          <w:color w:val="FF0000"/>
          <w:lang w:eastAsia="zh-CN"/>
        </w:rPr>
        <w:t>线重叠部分。一般来说，对实际操作，都把这最低的不可分解级别设定为</w:t>
      </w:r>
      <w:r w:rsidRPr="009E516F">
        <w:rPr>
          <w:color w:val="FF0000"/>
          <w:lang w:eastAsia="zh-CN"/>
        </w:rPr>
        <w:t>1</w:t>
      </w:r>
      <w:r w:rsidRPr="009E516F">
        <w:rPr>
          <w:color w:val="FF0000"/>
          <w:lang w:eastAsia="zh-CN"/>
        </w:rPr>
        <w:t>分钟或</w:t>
      </w:r>
      <w:r w:rsidRPr="009E516F">
        <w:rPr>
          <w:color w:val="FF0000"/>
          <w:lang w:eastAsia="zh-CN"/>
        </w:rPr>
        <w:t>5</w:t>
      </w:r>
      <w:r w:rsidRPr="009E516F">
        <w:rPr>
          <w:color w:val="FF0000"/>
          <w:lang w:eastAsia="zh-CN"/>
        </w:rPr>
        <w:t>分钟线，当然，也可以设定为</w:t>
      </w:r>
      <w:r w:rsidRPr="009E516F">
        <w:rPr>
          <w:color w:val="FF0000"/>
          <w:lang w:eastAsia="zh-CN"/>
        </w:rPr>
        <w:t>1</w:t>
      </w:r>
      <w:r w:rsidRPr="009E516F">
        <w:rPr>
          <w:color w:val="FF0000"/>
          <w:lang w:eastAsia="zh-CN"/>
        </w:rPr>
        <w:t>秒种线，但这都没有太大区别。</w:t>
      </w:r>
    </w:p>
    <w:p w14:paraId="79CB8140" w14:textId="77777777" w:rsidR="00480CF5" w:rsidRDefault="00E44950">
      <w:pPr>
        <w:rPr>
          <w:lang w:eastAsia="zh-CN"/>
        </w:rPr>
      </w:pPr>
      <w:r>
        <w:rPr>
          <w:lang w:eastAsia="zh-CN"/>
        </w:rPr>
        <w:t>有了上面的定义，就可以在任何一个级别的走势中找到</w:t>
      </w:r>
      <w:r>
        <w:rPr>
          <w:lang w:eastAsia="zh-CN"/>
        </w:rPr>
        <w:t>“</w:t>
      </w:r>
      <w:r>
        <w:rPr>
          <w:lang w:eastAsia="zh-CN"/>
        </w:rPr>
        <w:t>缠中说禅走势中枢</w:t>
      </w:r>
      <w:r>
        <w:rPr>
          <w:lang w:eastAsia="zh-CN"/>
        </w:rPr>
        <w:t>”</w:t>
      </w:r>
      <w:r>
        <w:rPr>
          <w:lang w:eastAsia="zh-CN"/>
        </w:rPr>
        <w:t>。有了该中枢，就可以给</w:t>
      </w:r>
      <w:r>
        <w:rPr>
          <w:lang w:eastAsia="zh-CN"/>
        </w:rPr>
        <w:t>“</w:t>
      </w:r>
      <w:r>
        <w:rPr>
          <w:lang w:eastAsia="zh-CN"/>
        </w:rPr>
        <w:t>盘整</w:t>
      </w:r>
      <w:r>
        <w:rPr>
          <w:lang w:eastAsia="zh-CN"/>
        </w:rPr>
        <w:t>”</w:t>
      </w:r>
      <w:r>
        <w:rPr>
          <w:lang w:eastAsia="zh-CN"/>
        </w:rPr>
        <w:t>、</w:t>
      </w:r>
      <w:r>
        <w:rPr>
          <w:lang w:eastAsia="zh-CN"/>
        </w:rPr>
        <w:t>“</w:t>
      </w:r>
      <w:r>
        <w:rPr>
          <w:lang w:eastAsia="zh-CN"/>
        </w:rPr>
        <w:t>趋势</w:t>
      </w:r>
      <w:r>
        <w:rPr>
          <w:lang w:eastAsia="zh-CN"/>
        </w:rPr>
        <w:t>”</w:t>
      </w:r>
      <w:r>
        <w:rPr>
          <w:lang w:eastAsia="zh-CN"/>
        </w:rPr>
        <w:t>给出一个最精确的定义：</w:t>
      </w:r>
    </w:p>
    <w:p w14:paraId="0F2A6C83" w14:textId="77777777" w:rsidR="00480CF5" w:rsidRPr="00456302" w:rsidRDefault="00E44950">
      <w:pPr>
        <w:rPr>
          <w:color w:val="FF0000"/>
          <w:lang w:eastAsia="zh-CN"/>
        </w:rPr>
      </w:pPr>
      <w:proofErr w:type="gramStart"/>
      <w:r w:rsidRPr="00456302">
        <w:rPr>
          <w:color w:val="FF0000"/>
          <w:lang w:eastAsia="zh-CN"/>
        </w:rPr>
        <w:t>缠中说</w:t>
      </w:r>
      <w:proofErr w:type="gramEnd"/>
      <w:r w:rsidRPr="00456302">
        <w:rPr>
          <w:color w:val="FF0000"/>
          <w:lang w:eastAsia="zh-CN"/>
        </w:rPr>
        <w:t>禅盘整：在任何级别的任何走势中，</w:t>
      </w:r>
      <w:proofErr w:type="gramStart"/>
      <w:r w:rsidRPr="00456302">
        <w:rPr>
          <w:color w:val="FF0000"/>
          <w:lang w:eastAsia="zh-CN"/>
        </w:rPr>
        <w:t>某完成</w:t>
      </w:r>
      <w:proofErr w:type="gramEnd"/>
      <w:r w:rsidRPr="00456302">
        <w:rPr>
          <w:color w:val="FF0000"/>
          <w:lang w:eastAsia="zh-CN"/>
        </w:rPr>
        <w:t>的走势类型只包含一个</w:t>
      </w:r>
      <w:proofErr w:type="gramStart"/>
      <w:r w:rsidRPr="00456302">
        <w:rPr>
          <w:color w:val="FF0000"/>
          <w:lang w:eastAsia="zh-CN"/>
        </w:rPr>
        <w:t>缠中说禅走势</w:t>
      </w:r>
      <w:proofErr w:type="gramEnd"/>
      <w:r w:rsidRPr="00456302">
        <w:rPr>
          <w:color w:val="FF0000"/>
          <w:lang w:eastAsia="zh-CN"/>
        </w:rPr>
        <w:t>中枢，就称为该级别</w:t>
      </w:r>
      <w:proofErr w:type="gramStart"/>
      <w:r w:rsidRPr="00456302">
        <w:rPr>
          <w:color w:val="FF0000"/>
          <w:lang w:eastAsia="zh-CN"/>
        </w:rPr>
        <w:t>的缠中说</w:t>
      </w:r>
      <w:proofErr w:type="gramEnd"/>
      <w:r w:rsidRPr="00456302">
        <w:rPr>
          <w:color w:val="FF0000"/>
          <w:lang w:eastAsia="zh-CN"/>
        </w:rPr>
        <w:t>禅盘整。</w:t>
      </w:r>
    </w:p>
    <w:p w14:paraId="6991A598" w14:textId="77777777" w:rsidR="00480CF5" w:rsidRPr="00456302" w:rsidRDefault="00E44950">
      <w:pPr>
        <w:rPr>
          <w:color w:val="FF0000"/>
          <w:lang w:eastAsia="zh-CN"/>
        </w:rPr>
      </w:pPr>
      <w:proofErr w:type="gramStart"/>
      <w:r w:rsidRPr="00456302">
        <w:rPr>
          <w:color w:val="FF0000"/>
          <w:lang w:eastAsia="zh-CN"/>
        </w:rPr>
        <w:lastRenderedPageBreak/>
        <w:t>缠中说</w:t>
      </w:r>
      <w:proofErr w:type="gramEnd"/>
      <w:r w:rsidRPr="00456302">
        <w:rPr>
          <w:color w:val="FF0000"/>
          <w:lang w:eastAsia="zh-CN"/>
        </w:rPr>
        <w:t>禅趋势：在任何级别的任何走势中，</w:t>
      </w:r>
      <w:proofErr w:type="gramStart"/>
      <w:r w:rsidRPr="00456302">
        <w:rPr>
          <w:color w:val="FF0000"/>
          <w:lang w:eastAsia="zh-CN"/>
        </w:rPr>
        <w:t>某完成</w:t>
      </w:r>
      <w:proofErr w:type="gramEnd"/>
      <w:r w:rsidRPr="00456302">
        <w:rPr>
          <w:color w:val="FF0000"/>
          <w:lang w:eastAsia="zh-CN"/>
        </w:rPr>
        <w:t>的走势类型至少包含两个以上依次同向的</w:t>
      </w:r>
      <w:proofErr w:type="gramStart"/>
      <w:r w:rsidRPr="00456302">
        <w:rPr>
          <w:color w:val="FF0000"/>
          <w:lang w:eastAsia="zh-CN"/>
        </w:rPr>
        <w:t>缠中说禅走势</w:t>
      </w:r>
      <w:proofErr w:type="gramEnd"/>
      <w:r w:rsidRPr="00456302">
        <w:rPr>
          <w:color w:val="FF0000"/>
          <w:lang w:eastAsia="zh-CN"/>
        </w:rPr>
        <w:t>中枢，就称为该级别</w:t>
      </w:r>
      <w:proofErr w:type="gramStart"/>
      <w:r w:rsidRPr="00456302">
        <w:rPr>
          <w:color w:val="FF0000"/>
          <w:lang w:eastAsia="zh-CN"/>
        </w:rPr>
        <w:t>的缠中说</w:t>
      </w:r>
      <w:proofErr w:type="gramEnd"/>
      <w:r w:rsidRPr="00456302">
        <w:rPr>
          <w:color w:val="FF0000"/>
          <w:lang w:eastAsia="zh-CN"/>
        </w:rPr>
        <w:t>禅趋势。该方向向上就称为上涨，向下就称为下跌。</w:t>
      </w:r>
    </w:p>
    <w:p w14:paraId="138AA76A" w14:textId="77777777" w:rsidR="00480CF5" w:rsidRPr="00456302" w:rsidRDefault="00E44950">
      <w:pPr>
        <w:rPr>
          <w:color w:val="FF0000"/>
          <w:lang w:eastAsia="zh-CN"/>
        </w:rPr>
      </w:pPr>
      <w:r>
        <w:rPr>
          <w:lang w:eastAsia="zh-CN"/>
        </w:rPr>
        <w:t>那么，是否可能在某级别存在这样的走势，不包含任何</w:t>
      </w:r>
      <w:proofErr w:type="gramStart"/>
      <w:r>
        <w:rPr>
          <w:lang w:eastAsia="zh-CN"/>
        </w:rPr>
        <w:t>缠中说禅走势</w:t>
      </w:r>
      <w:proofErr w:type="gramEnd"/>
      <w:r>
        <w:rPr>
          <w:lang w:eastAsia="zh-CN"/>
        </w:rPr>
        <w:t>中枢？这是不可能的。因为任何图形上的</w:t>
      </w:r>
      <w:r>
        <w:rPr>
          <w:lang w:eastAsia="zh-CN"/>
        </w:rPr>
        <w:t>“</w:t>
      </w:r>
      <w:r>
        <w:rPr>
          <w:lang w:eastAsia="zh-CN"/>
        </w:rPr>
        <w:t>向上</w:t>
      </w:r>
      <w:r>
        <w:rPr>
          <w:lang w:eastAsia="zh-CN"/>
        </w:rPr>
        <w:t>+</w:t>
      </w:r>
      <w:r>
        <w:rPr>
          <w:lang w:eastAsia="zh-CN"/>
        </w:rPr>
        <w:t>向下</w:t>
      </w:r>
      <w:r>
        <w:rPr>
          <w:lang w:eastAsia="zh-CN"/>
        </w:rPr>
        <w:t>+</w:t>
      </w:r>
      <w:r>
        <w:rPr>
          <w:lang w:eastAsia="zh-CN"/>
        </w:rPr>
        <w:t>向上</w:t>
      </w:r>
      <w:r>
        <w:rPr>
          <w:lang w:eastAsia="zh-CN"/>
        </w:rPr>
        <w:t>”</w:t>
      </w:r>
      <w:r>
        <w:rPr>
          <w:lang w:eastAsia="zh-CN"/>
        </w:rPr>
        <w:t>或</w:t>
      </w:r>
      <w:r>
        <w:rPr>
          <w:lang w:eastAsia="zh-CN"/>
        </w:rPr>
        <w:t>“</w:t>
      </w:r>
      <w:r>
        <w:rPr>
          <w:lang w:eastAsia="zh-CN"/>
        </w:rPr>
        <w:t>向下</w:t>
      </w:r>
      <w:r>
        <w:rPr>
          <w:lang w:eastAsia="zh-CN"/>
        </w:rPr>
        <w:t>+</w:t>
      </w:r>
      <w:r>
        <w:rPr>
          <w:lang w:eastAsia="zh-CN"/>
        </w:rPr>
        <w:t>向上</w:t>
      </w:r>
      <w:r>
        <w:rPr>
          <w:lang w:eastAsia="zh-CN"/>
        </w:rPr>
        <w:t>+</w:t>
      </w:r>
      <w:r>
        <w:rPr>
          <w:lang w:eastAsia="zh-CN"/>
        </w:rPr>
        <w:t>向下</w:t>
      </w:r>
      <w:r>
        <w:rPr>
          <w:lang w:eastAsia="zh-CN"/>
        </w:rPr>
        <w:t>”</w:t>
      </w:r>
      <w:r>
        <w:rPr>
          <w:lang w:eastAsia="zh-CN"/>
        </w:rPr>
        <w:t>都必然产生某一级别的</w:t>
      </w:r>
      <w:proofErr w:type="gramStart"/>
      <w:r>
        <w:rPr>
          <w:lang w:eastAsia="zh-CN"/>
        </w:rPr>
        <w:t>缠中说禅走势</w:t>
      </w:r>
      <w:proofErr w:type="gramEnd"/>
      <w:r>
        <w:rPr>
          <w:lang w:eastAsia="zh-CN"/>
        </w:rPr>
        <w:t>中枢，没有</w:t>
      </w:r>
      <w:proofErr w:type="gramStart"/>
      <w:r>
        <w:rPr>
          <w:lang w:eastAsia="zh-CN"/>
        </w:rPr>
        <w:t>缠中说禅走势</w:t>
      </w:r>
      <w:proofErr w:type="gramEnd"/>
      <w:r>
        <w:rPr>
          <w:lang w:eastAsia="zh-CN"/>
        </w:rPr>
        <w:t>中枢的走势图只意味着在整张走势图形上只存在两个可能，就是一次向下后永远向上，或者一次向上后永远向下。要出现这两种情况，该交易品种必然在一定时期交易后永远被取消交易，而这里探讨走势的一般情况，其前提就是</w:t>
      </w:r>
      <w:proofErr w:type="gramStart"/>
      <w:r>
        <w:rPr>
          <w:lang w:eastAsia="zh-CN"/>
        </w:rPr>
        <w:t>该走势</w:t>
      </w:r>
      <w:proofErr w:type="gramEnd"/>
      <w:r>
        <w:rPr>
          <w:lang w:eastAsia="zh-CN"/>
        </w:rPr>
        <w:t>可以不断延续下去，不存在永远取消交易的情况，所以，相应有</w:t>
      </w:r>
      <w:r>
        <w:rPr>
          <w:lang w:eastAsia="zh-CN"/>
        </w:rPr>
        <w:br/>
      </w:r>
      <w:r w:rsidRPr="00456302">
        <w:rPr>
          <w:color w:val="FF0000"/>
          <w:lang w:eastAsia="zh-CN"/>
        </w:rPr>
        <w:t>“</w:t>
      </w:r>
      <w:r w:rsidRPr="00456302">
        <w:rPr>
          <w:color w:val="FF0000"/>
          <w:lang w:eastAsia="zh-CN"/>
        </w:rPr>
        <w:t>缠中说禅技术分析基本原理二</w:t>
      </w:r>
      <w:r w:rsidRPr="00456302">
        <w:rPr>
          <w:color w:val="FF0000"/>
          <w:lang w:eastAsia="zh-CN"/>
        </w:rPr>
        <w:t>”</w:t>
      </w:r>
      <w:r w:rsidRPr="00456302">
        <w:rPr>
          <w:color w:val="FF0000"/>
          <w:lang w:eastAsia="zh-CN"/>
        </w:rPr>
        <w:t>：任何级别任何完成的走势类型，必然包含一个以上的</w:t>
      </w:r>
      <w:proofErr w:type="gramStart"/>
      <w:r w:rsidRPr="00456302">
        <w:rPr>
          <w:color w:val="FF0000"/>
          <w:lang w:eastAsia="zh-CN"/>
        </w:rPr>
        <w:t>缠中说禅走势</w:t>
      </w:r>
      <w:proofErr w:type="gramEnd"/>
      <w:r w:rsidRPr="00456302">
        <w:rPr>
          <w:color w:val="FF0000"/>
          <w:lang w:eastAsia="zh-CN"/>
        </w:rPr>
        <w:t>中枢。</w:t>
      </w:r>
    </w:p>
    <w:p w14:paraId="49455643" w14:textId="77777777" w:rsidR="00480CF5" w:rsidRDefault="00E44950">
      <w:pPr>
        <w:rPr>
          <w:lang w:eastAsia="zh-CN"/>
        </w:rPr>
      </w:pPr>
      <w:r>
        <w:rPr>
          <w:lang w:eastAsia="zh-CN"/>
        </w:rPr>
        <w:t>由原理一、二以及</w:t>
      </w:r>
      <w:proofErr w:type="gramStart"/>
      <w:r>
        <w:rPr>
          <w:lang w:eastAsia="zh-CN"/>
        </w:rPr>
        <w:t>缠中说禅走势</w:t>
      </w:r>
      <w:proofErr w:type="gramEnd"/>
      <w:r>
        <w:rPr>
          <w:lang w:eastAsia="zh-CN"/>
        </w:rPr>
        <w:t>中枢的定义，就可以严格证明：</w:t>
      </w:r>
      <w:r>
        <w:rPr>
          <w:lang w:eastAsia="zh-CN"/>
        </w:rPr>
        <w:br/>
      </w:r>
      <w:r>
        <w:rPr>
          <w:lang w:eastAsia="zh-CN"/>
        </w:rPr>
        <w:br/>
      </w:r>
      <w:r w:rsidRPr="00456302">
        <w:rPr>
          <w:color w:val="FF0000"/>
          <w:lang w:eastAsia="zh-CN"/>
        </w:rPr>
        <w:t>“</w:t>
      </w:r>
      <w:proofErr w:type="gramStart"/>
      <w:r w:rsidRPr="00456302">
        <w:rPr>
          <w:color w:val="FF0000"/>
          <w:lang w:eastAsia="zh-CN"/>
        </w:rPr>
        <w:t>缠中说禅走势分解定理一</w:t>
      </w:r>
      <w:r w:rsidRPr="00456302">
        <w:rPr>
          <w:color w:val="FF0000"/>
          <w:lang w:eastAsia="zh-CN"/>
        </w:rPr>
        <w:t>”</w:t>
      </w:r>
      <w:r w:rsidRPr="00456302">
        <w:rPr>
          <w:color w:val="FF0000"/>
          <w:lang w:eastAsia="zh-CN"/>
        </w:rPr>
        <w:t>：</w:t>
      </w:r>
      <w:proofErr w:type="gramEnd"/>
      <w:r w:rsidRPr="00456302">
        <w:rPr>
          <w:color w:val="FF0000"/>
          <w:lang w:eastAsia="zh-CN"/>
        </w:rPr>
        <w:t>任何级别的任何走势，都可以分解成同级别</w:t>
      </w:r>
      <w:r w:rsidRPr="00456302">
        <w:rPr>
          <w:color w:val="FF0000"/>
          <w:lang w:eastAsia="zh-CN"/>
        </w:rPr>
        <w:t>“</w:t>
      </w:r>
      <w:r w:rsidRPr="00456302">
        <w:rPr>
          <w:color w:val="FF0000"/>
          <w:lang w:eastAsia="zh-CN"/>
        </w:rPr>
        <w:t>盘整</w:t>
      </w:r>
      <w:r w:rsidRPr="00456302">
        <w:rPr>
          <w:color w:val="FF0000"/>
          <w:lang w:eastAsia="zh-CN"/>
        </w:rPr>
        <w:t>”</w:t>
      </w:r>
      <w:r w:rsidRPr="00456302">
        <w:rPr>
          <w:color w:val="FF0000"/>
          <w:lang w:eastAsia="zh-CN"/>
        </w:rPr>
        <w:t>、</w:t>
      </w:r>
      <w:r w:rsidRPr="00456302">
        <w:rPr>
          <w:color w:val="FF0000"/>
          <w:lang w:eastAsia="zh-CN"/>
        </w:rPr>
        <w:t>“</w:t>
      </w:r>
      <w:r w:rsidRPr="00456302">
        <w:rPr>
          <w:color w:val="FF0000"/>
          <w:lang w:eastAsia="zh-CN"/>
        </w:rPr>
        <w:t>下跌</w:t>
      </w:r>
      <w:r w:rsidRPr="00456302">
        <w:rPr>
          <w:color w:val="FF0000"/>
          <w:lang w:eastAsia="zh-CN"/>
        </w:rPr>
        <w:t>”</w:t>
      </w:r>
      <w:r w:rsidRPr="00456302">
        <w:rPr>
          <w:color w:val="FF0000"/>
          <w:lang w:eastAsia="zh-CN"/>
        </w:rPr>
        <w:t>与</w:t>
      </w:r>
      <w:r w:rsidRPr="00456302">
        <w:rPr>
          <w:color w:val="FF0000"/>
          <w:lang w:eastAsia="zh-CN"/>
        </w:rPr>
        <w:t>“</w:t>
      </w:r>
      <w:r w:rsidRPr="00456302">
        <w:rPr>
          <w:color w:val="FF0000"/>
          <w:lang w:eastAsia="zh-CN"/>
        </w:rPr>
        <w:t>上涨</w:t>
      </w:r>
      <w:r w:rsidRPr="00456302">
        <w:rPr>
          <w:color w:val="FF0000"/>
          <w:lang w:eastAsia="zh-CN"/>
        </w:rPr>
        <w:t>”</w:t>
      </w:r>
      <w:r w:rsidRPr="00456302">
        <w:rPr>
          <w:color w:val="FF0000"/>
          <w:lang w:eastAsia="zh-CN"/>
        </w:rPr>
        <w:t>三种走势类型的连接。</w:t>
      </w:r>
      <w:r w:rsidRPr="00456302">
        <w:rPr>
          <w:color w:val="FF0000"/>
          <w:lang w:eastAsia="zh-CN"/>
        </w:rPr>
        <w:br/>
      </w:r>
      <w:r w:rsidRPr="00456302">
        <w:rPr>
          <w:color w:val="FF0000"/>
          <w:lang w:eastAsia="zh-CN"/>
        </w:rPr>
        <w:br/>
        <w:t> “</w:t>
      </w:r>
      <w:r w:rsidRPr="00456302">
        <w:rPr>
          <w:color w:val="FF0000"/>
          <w:lang w:eastAsia="zh-CN"/>
        </w:rPr>
        <w:t>缠中说禅走势分解定理二</w:t>
      </w:r>
      <w:r w:rsidRPr="00456302">
        <w:rPr>
          <w:color w:val="FF0000"/>
          <w:lang w:eastAsia="zh-CN"/>
        </w:rPr>
        <w:t>“</w:t>
      </w:r>
      <w:r w:rsidRPr="00456302">
        <w:rPr>
          <w:color w:val="FF0000"/>
          <w:lang w:eastAsia="zh-CN"/>
        </w:rPr>
        <w:t>：任何级别的任何走势类型，都至少由三段以上次级别走势类型构成。</w:t>
      </w:r>
    </w:p>
    <w:p w14:paraId="040B307F" w14:textId="77777777" w:rsidR="00480CF5" w:rsidRDefault="00E44950">
      <w:pPr>
        <w:rPr>
          <w:lang w:eastAsia="zh-CN"/>
        </w:rPr>
      </w:pPr>
      <w:r>
        <w:rPr>
          <w:lang w:eastAsia="zh-CN"/>
        </w:rPr>
        <w:t>这些证明都很简单，就和初中几何的证明一样，有兴趣自己来一下。由上面的原理和定理，就可以严格地给出具体操作唯一可以依赖的两个坚实的基础。因为</w:t>
      </w:r>
      <w:r w:rsidRPr="00456302">
        <w:rPr>
          <w:color w:val="FF0000"/>
          <w:lang w:eastAsia="zh-CN"/>
        </w:rPr>
        <w:t>某种类型的走势完成以后就会转化为其他类型的走势，对于下跌的走势来说，一旦完成，只能转化为上涨与盘整，因此，一旦能把握下跌走势转化的关节点买入，就在市场中占据了一个最有利的位置，而这个买点，就是前面反复强调的</w:t>
      </w:r>
      <w:r w:rsidRPr="00456302">
        <w:rPr>
          <w:color w:val="FF0000"/>
          <w:lang w:eastAsia="zh-CN"/>
        </w:rPr>
        <w:t>“</w:t>
      </w:r>
      <w:r w:rsidRPr="00456302">
        <w:rPr>
          <w:color w:val="FF0000"/>
          <w:lang w:eastAsia="zh-CN"/>
        </w:rPr>
        <w:t>第一类买点</w:t>
      </w:r>
      <w:r w:rsidRPr="00456302">
        <w:rPr>
          <w:color w:val="FF0000"/>
          <w:lang w:eastAsia="zh-CN"/>
        </w:rPr>
        <w:t>”</w:t>
      </w:r>
      <w:r w:rsidRPr="00456302">
        <w:rPr>
          <w:color w:val="FF0000"/>
          <w:lang w:eastAsia="zh-CN"/>
        </w:rPr>
        <w:t>；而因为无论是趋势还是盘整在图形上最终都要完成，所以在第</w:t>
      </w:r>
      <w:proofErr w:type="gramStart"/>
      <w:r w:rsidRPr="00456302">
        <w:rPr>
          <w:color w:val="FF0000"/>
          <w:lang w:eastAsia="zh-CN"/>
        </w:rPr>
        <w:t>一类买</w:t>
      </w:r>
      <w:proofErr w:type="gramEnd"/>
      <w:r w:rsidRPr="00456302">
        <w:rPr>
          <w:color w:val="FF0000"/>
          <w:lang w:eastAsia="zh-CN"/>
        </w:rPr>
        <w:t>点出现后第一次次级别回调制造的低点，是市场中第二有利的位置，为什么？因为上涨和盘整必然要在图形上完成，而上涨和盘整在图形上的要求，是必须包含三个以上的次级别运动，因此后面必须还至少有一个向上的次级别运动，这样的买点是绝对安全的，其安全性</w:t>
      </w:r>
      <w:proofErr w:type="gramStart"/>
      <w:r w:rsidRPr="00456302">
        <w:rPr>
          <w:color w:val="FF0000"/>
          <w:lang w:eastAsia="zh-CN"/>
        </w:rPr>
        <w:t>由走势</w:t>
      </w:r>
      <w:proofErr w:type="gramEnd"/>
      <w:r w:rsidRPr="00456302">
        <w:rPr>
          <w:color w:val="FF0000"/>
          <w:lang w:eastAsia="zh-CN"/>
        </w:rPr>
        <w:t>的</w:t>
      </w:r>
      <w:r w:rsidRPr="00456302">
        <w:rPr>
          <w:color w:val="FF0000"/>
          <w:lang w:eastAsia="zh-CN"/>
        </w:rPr>
        <w:t>“</w:t>
      </w:r>
      <w:r w:rsidRPr="00456302">
        <w:rPr>
          <w:color w:val="FF0000"/>
          <w:lang w:eastAsia="zh-CN"/>
        </w:rPr>
        <w:t>不患</w:t>
      </w:r>
      <w:r w:rsidRPr="00456302">
        <w:rPr>
          <w:color w:val="FF0000"/>
          <w:lang w:eastAsia="zh-CN"/>
        </w:rPr>
        <w:t>”</w:t>
      </w:r>
      <w:r w:rsidRPr="00456302">
        <w:rPr>
          <w:color w:val="FF0000"/>
          <w:lang w:eastAsia="zh-CN"/>
        </w:rPr>
        <w:t>而保证，这，就是在前面反复强调的第二类买点。买点的情况说了，卖点的情况反之亦然。</w:t>
      </w:r>
    </w:p>
    <w:p w14:paraId="3C5017AF" w14:textId="77777777" w:rsidR="00456302" w:rsidRDefault="00E44950">
      <w:pPr>
        <w:rPr>
          <w:lang w:eastAsia="zh-CN"/>
        </w:rPr>
      </w:pPr>
      <w:r>
        <w:rPr>
          <w:lang w:eastAsia="zh-CN"/>
        </w:rPr>
        <w:t>综上所述，就不难明白为什么本</w:t>
      </w:r>
      <w:r>
        <w:rPr>
          <w:lang w:eastAsia="zh-CN"/>
        </w:rPr>
        <w:t>ID</w:t>
      </w:r>
      <w:r>
        <w:rPr>
          <w:lang w:eastAsia="zh-CN"/>
        </w:rPr>
        <w:t>在前面反复强调这两类买卖点了。因为该两类买卖点是被</w:t>
      </w:r>
      <w:proofErr w:type="gramStart"/>
      <w:r>
        <w:rPr>
          <w:lang w:eastAsia="zh-CN"/>
        </w:rPr>
        <w:t>最</w:t>
      </w:r>
      <w:proofErr w:type="gramEnd"/>
      <w:r>
        <w:rPr>
          <w:lang w:eastAsia="zh-CN"/>
        </w:rPr>
        <w:t>基础的分析所严格保证的，就如同几何中严格定理一样，只要找准了这两类买卖点，在市场的实际走势中是战无不胜的，是波涛汹涌的市场中最坚实的</w:t>
      </w:r>
      <w:r>
        <w:rPr>
          <w:lang w:eastAsia="zh-CN"/>
        </w:rPr>
        <w:lastRenderedPageBreak/>
        <w:t>港湾。关于该两类买卖点与走势及上述原理、定理间密不可破的逻辑关系，必须切实理解体会，这是所有操作中最坚实、最不能混淆的基础。</w:t>
      </w:r>
    </w:p>
    <w:p w14:paraId="67A95A1B" w14:textId="77777777" w:rsidR="00480CF5" w:rsidRDefault="00E44950">
      <w:pPr>
        <w:rPr>
          <w:lang w:eastAsia="zh-CN"/>
        </w:rPr>
      </w:pPr>
      <w:r>
        <w:rPr>
          <w:lang w:eastAsia="zh-CN"/>
        </w:rPr>
        <w:t>由上面的原理、定理，就可以继续证明前面已经说过的</w:t>
      </w:r>
      <w:r w:rsidRPr="00456302">
        <w:rPr>
          <w:color w:val="FF0000"/>
          <w:lang w:eastAsia="zh-CN"/>
        </w:rPr>
        <w:t>“</w:t>
      </w:r>
      <w:r w:rsidRPr="00456302">
        <w:rPr>
          <w:color w:val="FF0000"/>
          <w:lang w:eastAsia="zh-CN"/>
        </w:rPr>
        <w:t>缠中说禅买卖点定律</w:t>
      </w:r>
      <w:proofErr w:type="gramStart"/>
      <w:r w:rsidRPr="00456302">
        <w:rPr>
          <w:color w:val="FF0000"/>
          <w:lang w:eastAsia="zh-CN"/>
        </w:rPr>
        <w:t>一</w:t>
      </w:r>
      <w:proofErr w:type="gramEnd"/>
      <w:r w:rsidRPr="00456302">
        <w:rPr>
          <w:color w:val="FF0000"/>
          <w:lang w:eastAsia="zh-CN"/>
        </w:rPr>
        <w:t>”</w:t>
      </w:r>
      <w:r w:rsidRPr="00456302">
        <w:rPr>
          <w:color w:val="FF0000"/>
          <w:lang w:eastAsia="zh-CN"/>
        </w:rPr>
        <w:t>：任何级别的第二类买卖点都由次级别相应走势的第</w:t>
      </w:r>
      <w:proofErr w:type="gramStart"/>
      <w:r w:rsidRPr="00456302">
        <w:rPr>
          <w:color w:val="FF0000"/>
          <w:lang w:eastAsia="zh-CN"/>
        </w:rPr>
        <w:t>一类买</w:t>
      </w:r>
      <w:proofErr w:type="gramEnd"/>
      <w:r w:rsidRPr="00456302">
        <w:rPr>
          <w:color w:val="FF0000"/>
          <w:lang w:eastAsia="zh-CN"/>
        </w:rPr>
        <w:t>点构成。</w:t>
      </w:r>
    </w:p>
    <w:p w14:paraId="66F2AD3A" w14:textId="77777777" w:rsidR="0002278A" w:rsidRDefault="00E44950">
      <w:pPr>
        <w:rPr>
          <w:color w:val="FF0000"/>
          <w:lang w:eastAsia="zh-CN"/>
        </w:rPr>
      </w:pPr>
      <w:r>
        <w:rPr>
          <w:lang w:eastAsia="zh-CN"/>
        </w:rPr>
        <w:t>这样，就像前面曾说过的，任何由第一、二类买卖点构成</w:t>
      </w:r>
      <w:proofErr w:type="gramStart"/>
      <w:r>
        <w:rPr>
          <w:lang w:eastAsia="zh-CN"/>
        </w:rPr>
        <w:t>的缠中说</w:t>
      </w:r>
      <w:proofErr w:type="gramEnd"/>
      <w:r>
        <w:rPr>
          <w:lang w:eastAsia="zh-CN"/>
        </w:rPr>
        <w:t>禅买卖点，都可以归结到不同级别的第一类买卖点。由此得到</w:t>
      </w:r>
      <w:r w:rsidRPr="00456302">
        <w:rPr>
          <w:color w:val="FF0000"/>
          <w:lang w:eastAsia="zh-CN"/>
        </w:rPr>
        <w:t>“</w:t>
      </w:r>
      <w:r w:rsidRPr="00456302">
        <w:rPr>
          <w:color w:val="FF0000"/>
          <w:lang w:eastAsia="zh-CN"/>
        </w:rPr>
        <w:t>缠中说禅趋势转折定律</w:t>
      </w:r>
      <w:r w:rsidRPr="00456302">
        <w:rPr>
          <w:color w:val="FF0000"/>
          <w:lang w:eastAsia="zh-CN"/>
        </w:rPr>
        <w:t>”</w:t>
      </w:r>
      <w:r w:rsidRPr="00456302">
        <w:rPr>
          <w:color w:val="FF0000"/>
          <w:lang w:eastAsia="zh-CN"/>
        </w:rPr>
        <w:t>：任何级别的上涨转折都是由某级别的第一类卖点构成的；任何的下跌转折都是由某级别的第</w:t>
      </w:r>
      <w:proofErr w:type="gramStart"/>
      <w:r w:rsidRPr="00456302">
        <w:rPr>
          <w:color w:val="FF0000"/>
          <w:lang w:eastAsia="zh-CN"/>
        </w:rPr>
        <w:t>一类买</w:t>
      </w:r>
      <w:proofErr w:type="gramEnd"/>
      <w:r w:rsidRPr="00456302">
        <w:rPr>
          <w:color w:val="FF0000"/>
          <w:lang w:eastAsia="zh-CN"/>
        </w:rPr>
        <w:t>点构成的。注意，这某级别不一定是次级别，因为次级别里可以是第二类买卖点，而且还有这种情况，就是不同级别同时出现第一类买卖点，也就是出现不同级别的同步共振，所以这里只说是某级别。</w:t>
      </w:r>
    </w:p>
    <w:p w14:paraId="06EC67BC" w14:textId="77777777" w:rsidR="00480CF5" w:rsidRDefault="00E44950">
      <w:pPr>
        <w:rPr>
          <w:lang w:eastAsia="zh-CN"/>
        </w:rPr>
      </w:pPr>
      <w:r>
        <w:rPr>
          <w:lang w:eastAsia="zh-CN"/>
        </w:rPr>
        <w:t>本</w:t>
      </w:r>
      <w:r>
        <w:rPr>
          <w:lang w:eastAsia="zh-CN"/>
        </w:rPr>
        <w:t>ID</w:t>
      </w:r>
      <w:r>
        <w:rPr>
          <w:lang w:eastAsia="zh-CN"/>
        </w:rPr>
        <w:t>以上对技术分析的理论构建，绝对前无古人，就像欧几里德之于几何一样。这是为纷繁的技术分析找到了一个坚实的理论基础，由这些原理、定理，可以继续引申出不同的定理，就像几何里面一样。这些定理，都是抛开一切偶然因数的，而实际的操作，必须建立在此之上，才会长期立于不败之地。</w:t>
      </w:r>
    </w:p>
    <w:p w14:paraId="36544CB9" w14:textId="77777777" w:rsidR="00480CF5" w:rsidRDefault="00E44950">
      <w:pPr>
        <w:rPr>
          <w:lang w:eastAsia="zh-CN"/>
        </w:rPr>
      </w:pPr>
      <w:r>
        <w:rPr>
          <w:lang w:eastAsia="zh-CN"/>
        </w:rPr>
        <w:t>这些问题以后还要逐步展开，这里先把两个前面已经让各位思考例子来分析一下，让各位对趋势、级别、走势中枢等概念有一个感性的认识，毕竟上面抽象的方法并不是每个人都能理解的：</w:t>
      </w:r>
    </w:p>
    <w:p w14:paraId="5B101C3D" w14:textId="77777777" w:rsidR="00480CF5" w:rsidRDefault="00E44950">
      <w:pPr>
        <w:rPr>
          <w:lang w:eastAsia="zh-CN"/>
        </w:rPr>
      </w:pPr>
      <w:proofErr w:type="gramStart"/>
      <w:r>
        <w:rPr>
          <w:lang w:eastAsia="zh-CN"/>
        </w:rPr>
        <w:t>驰宏锌锗</w:t>
      </w:r>
      <w:proofErr w:type="gramEnd"/>
      <w:r>
        <w:rPr>
          <w:lang w:eastAsia="zh-CN"/>
        </w:rPr>
        <w:t>：为什么从</w:t>
      </w:r>
      <w:r>
        <w:rPr>
          <w:lang w:eastAsia="zh-CN"/>
        </w:rPr>
        <w:t>2004</w:t>
      </w:r>
      <w:r>
        <w:rPr>
          <w:lang w:eastAsia="zh-CN"/>
        </w:rPr>
        <w:t>年</w:t>
      </w:r>
      <w:r>
        <w:rPr>
          <w:lang w:eastAsia="zh-CN"/>
        </w:rPr>
        <w:t>6</w:t>
      </w:r>
      <w:r>
        <w:rPr>
          <w:lang w:eastAsia="zh-CN"/>
        </w:rPr>
        <w:t>月</w:t>
      </w:r>
      <w:r>
        <w:rPr>
          <w:lang w:eastAsia="zh-CN"/>
        </w:rPr>
        <w:t>2</w:t>
      </w:r>
      <w:r>
        <w:rPr>
          <w:lang w:eastAsia="zh-CN"/>
        </w:rPr>
        <w:t>日到</w:t>
      </w:r>
      <w:r>
        <w:rPr>
          <w:lang w:eastAsia="zh-CN"/>
        </w:rPr>
        <w:t>2005</w:t>
      </w:r>
      <w:r>
        <w:rPr>
          <w:lang w:eastAsia="zh-CN"/>
        </w:rPr>
        <w:t>年</w:t>
      </w:r>
      <w:r>
        <w:rPr>
          <w:lang w:eastAsia="zh-CN"/>
        </w:rPr>
        <w:t>7</w:t>
      </w:r>
      <w:r>
        <w:rPr>
          <w:lang w:eastAsia="zh-CN"/>
        </w:rPr>
        <w:t>月</w:t>
      </w:r>
      <w:r>
        <w:rPr>
          <w:lang w:eastAsia="zh-CN"/>
        </w:rPr>
        <w:t>27</w:t>
      </w:r>
      <w:r>
        <w:rPr>
          <w:lang w:eastAsia="zh-CN"/>
        </w:rPr>
        <w:t>日，构成标准的</w:t>
      </w:r>
      <w:r>
        <w:rPr>
          <w:lang w:eastAsia="zh-CN"/>
        </w:rPr>
        <w:t>“</w:t>
      </w:r>
      <w:r>
        <w:rPr>
          <w:lang w:eastAsia="zh-CN"/>
        </w:rPr>
        <w:t>下跌</w:t>
      </w:r>
      <w:r>
        <w:rPr>
          <w:lang w:eastAsia="zh-CN"/>
        </w:rPr>
        <w:t>+</w:t>
      </w:r>
      <w:r>
        <w:rPr>
          <w:lang w:eastAsia="zh-CN"/>
        </w:rPr>
        <w:t>盘整</w:t>
      </w:r>
      <w:r>
        <w:rPr>
          <w:lang w:eastAsia="zh-CN"/>
        </w:rPr>
        <w:t>+</w:t>
      </w:r>
      <w:r>
        <w:rPr>
          <w:lang w:eastAsia="zh-CN"/>
        </w:rPr>
        <w:t>下跌</w:t>
      </w:r>
      <w:r>
        <w:rPr>
          <w:lang w:eastAsia="zh-CN"/>
        </w:rPr>
        <w:t>”</w:t>
      </w:r>
      <w:r>
        <w:rPr>
          <w:lang w:eastAsia="zh-CN"/>
        </w:rPr>
        <w:t>的走势，而类似的图形在</w:t>
      </w:r>
      <w:r>
        <w:rPr>
          <w:lang w:eastAsia="zh-CN"/>
        </w:rPr>
        <w:t>580991</w:t>
      </w:r>
      <w:r>
        <w:rPr>
          <w:lang w:eastAsia="zh-CN"/>
        </w:rPr>
        <w:t>上不算，这唯一的原因就是因为后者在日线的下跌中并不构成日线级别的</w:t>
      </w:r>
      <w:proofErr w:type="gramStart"/>
      <w:r>
        <w:rPr>
          <w:lang w:eastAsia="zh-CN"/>
        </w:rPr>
        <w:t>缠中说禅走势</w:t>
      </w:r>
      <w:proofErr w:type="gramEnd"/>
      <w:r>
        <w:rPr>
          <w:lang w:eastAsia="zh-CN"/>
        </w:rPr>
        <w:t>中枢，而在</w:t>
      </w:r>
      <w:r>
        <w:rPr>
          <w:lang w:eastAsia="zh-CN"/>
        </w:rPr>
        <w:t>30</w:t>
      </w:r>
      <w:r>
        <w:rPr>
          <w:lang w:eastAsia="zh-CN"/>
        </w:rPr>
        <w:t>分钟线上，这个中枢是明确的。所以</w:t>
      </w:r>
      <w:r>
        <w:rPr>
          <w:lang w:eastAsia="zh-CN"/>
        </w:rPr>
        <w:t>580991</w:t>
      </w:r>
      <w:r>
        <w:rPr>
          <w:lang w:eastAsia="zh-CN"/>
        </w:rPr>
        <w:t>只构成</w:t>
      </w:r>
      <w:r>
        <w:rPr>
          <w:lang w:eastAsia="zh-CN"/>
        </w:rPr>
        <w:t>30</w:t>
      </w:r>
      <w:r>
        <w:rPr>
          <w:lang w:eastAsia="zh-CN"/>
        </w:rPr>
        <w:t>分钟级别上的</w:t>
      </w:r>
      <w:r>
        <w:rPr>
          <w:lang w:eastAsia="zh-CN"/>
        </w:rPr>
        <w:t>“</w:t>
      </w:r>
      <w:r>
        <w:rPr>
          <w:lang w:eastAsia="zh-CN"/>
        </w:rPr>
        <w:t>下跌</w:t>
      </w:r>
      <w:r>
        <w:rPr>
          <w:lang w:eastAsia="zh-CN"/>
        </w:rPr>
        <w:t>+</w:t>
      </w:r>
      <w:r>
        <w:rPr>
          <w:lang w:eastAsia="zh-CN"/>
        </w:rPr>
        <w:t>盘整</w:t>
      </w:r>
      <w:r>
        <w:rPr>
          <w:lang w:eastAsia="zh-CN"/>
        </w:rPr>
        <w:t>+</w:t>
      </w:r>
      <w:r>
        <w:rPr>
          <w:lang w:eastAsia="zh-CN"/>
        </w:rPr>
        <w:t>下跌</w:t>
      </w:r>
      <w:r>
        <w:rPr>
          <w:lang w:eastAsia="zh-CN"/>
        </w:rPr>
        <w:t>”</w:t>
      </w:r>
      <w:r>
        <w:rPr>
          <w:lang w:eastAsia="zh-CN"/>
        </w:rPr>
        <w:t>。</w:t>
      </w:r>
    </w:p>
    <w:p w14:paraId="1418317F" w14:textId="77777777" w:rsidR="00480CF5" w:rsidRDefault="00E44950">
      <w:pPr>
        <w:rPr>
          <w:lang w:eastAsia="zh-CN"/>
        </w:rPr>
      </w:pPr>
      <w:r>
        <w:rPr>
          <w:lang w:eastAsia="zh-CN"/>
        </w:rPr>
        <w:t>其后的上涨，对</w:t>
      </w:r>
      <w:r>
        <w:rPr>
          <w:lang w:eastAsia="zh-CN"/>
        </w:rPr>
        <w:t>600497</w:t>
      </w:r>
      <w:proofErr w:type="gramStart"/>
      <w:r>
        <w:rPr>
          <w:lang w:eastAsia="zh-CN"/>
        </w:rPr>
        <w:t>驰宏锌锗</w:t>
      </w:r>
      <w:proofErr w:type="gramEnd"/>
      <w:r>
        <w:rPr>
          <w:lang w:eastAsia="zh-CN"/>
        </w:rPr>
        <w:t>，</w:t>
      </w:r>
      <w:r>
        <w:rPr>
          <w:lang w:eastAsia="zh-CN"/>
        </w:rPr>
        <w:t>2005</w:t>
      </w:r>
      <w:r>
        <w:rPr>
          <w:lang w:eastAsia="zh-CN"/>
        </w:rPr>
        <w:t>年</w:t>
      </w:r>
      <w:r>
        <w:rPr>
          <w:lang w:eastAsia="zh-CN"/>
        </w:rPr>
        <w:t>7</w:t>
      </w:r>
      <w:r>
        <w:rPr>
          <w:lang w:eastAsia="zh-CN"/>
        </w:rPr>
        <w:t>月</w:t>
      </w:r>
      <w:r>
        <w:rPr>
          <w:lang w:eastAsia="zh-CN"/>
        </w:rPr>
        <w:t>27</w:t>
      </w:r>
      <w:r>
        <w:rPr>
          <w:lang w:eastAsia="zh-CN"/>
        </w:rPr>
        <w:t>日到</w:t>
      </w:r>
      <w:r>
        <w:rPr>
          <w:lang w:eastAsia="zh-CN"/>
        </w:rPr>
        <w:t>10</w:t>
      </w:r>
      <w:r>
        <w:rPr>
          <w:lang w:eastAsia="zh-CN"/>
        </w:rPr>
        <w:t>月</w:t>
      </w:r>
      <w:r>
        <w:rPr>
          <w:lang w:eastAsia="zh-CN"/>
        </w:rPr>
        <w:t>25</w:t>
      </w:r>
      <w:r>
        <w:rPr>
          <w:lang w:eastAsia="zh-CN"/>
        </w:rPr>
        <w:t>日，明确地出现在日线上的上涨走势（为什么？因为在日线上明确地看到两个</w:t>
      </w:r>
      <w:proofErr w:type="gramStart"/>
      <w:r>
        <w:rPr>
          <w:lang w:eastAsia="zh-CN"/>
        </w:rPr>
        <w:t>缠中说禅走势</w:t>
      </w:r>
      <w:proofErr w:type="gramEnd"/>
      <w:r>
        <w:rPr>
          <w:lang w:eastAsia="zh-CN"/>
        </w:rPr>
        <w:t>中枢）。而</w:t>
      </w:r>
      <w:r>
        <w:rPr>
          <w:lang w:eastAsia="zh-CN"/>
        </w:rPr>
        <w:t>580991</w:t>
      </w:r>
      <w:r>
        <w:rPr>
          <w:lang w:eastAsia="zh-CN"/>
        </w:rPr>
        <w:t>从</w:t>
      </w:r>
      <w:r>
        <w:rPr>
          <w:lang w:eastAsia="zh-CN"/>
        </w:rPr>
        <w:t>2006</w:t>
      </w:r>
      <w:r>
        <w:rPr>
          <w:lang w:eastAsia="zh-CN"/>
        </w:rPr>
        <w:t>年</w:t>
      </w:r>
      <w:r>
        <w:rPr>
          <w:lang w:eastAsia="zh-CN"/>
        </w:rPr>
        <w:t>10</w:t>
      </w:r>
      <w:r>
        <w:rPr>
          <w:lang w:eastAsia="zh-CN"/>
        </w:rPr>
        <w:t>月</w:t>
      </w:r>
      <w:r>
        <w:rPr>
          <w:lang w:eastAsia="zh-CN"/>
        </w:rPr>
        <w:t>23</w:t>
      </w:r>
      <w:r>
        <w:rPr>
          <w:lang w:eastAsia="zh-CN"/>
        </w:rPr>
        <w:t>日到</w:t>
      </w:r>
      <w:r>
        <w:rPr>
          <w:lang w:eastAsia="zh-CN"/>
        </w:rPr>
        <w:t>12</w:t>
      </w:r>
      <w:r>
        <w:rPr>
          <w:lang w:eastAsia="zh-CN"/>
        </w:rPr>
        <w:t>月</w:t>
      </w:r>
      <w:r>
        <w:rPr>
          <w:lang w:eastAsia="zh-CN"/>
        </w:rPr>
        <w:t>13</w:t>
      </w:r>
      <w:r>
        <w:rPr>
          <w:lang w:eastAsia="zh-CN"/>
        </w:rPr>
        <w:t>日，只构成日线上的盘整走势（为什么？因为在日线上明确地看到一个</w:t>
      </w:r>
      <w:proofErr w:type="gramStart"/>
      <w:r>
        <w:rPr>
          <w:lang w:eastAsia="zh-CN"/>
        </w:rPr>
        <w:t>缠中说禅走势</w:t>
      </w:r>
      <w:proofErr w:type="gramEnd"/>
      <w:r>
        <w:rPr>
          <w:lang w:eastAsia="zh-CN"/>
        </w:rPr>
        <w:t>中枢）。</w:t>
      </w:r>
    </w:p>
    <w:p w14:paraId="7F2F86BC" w14:textId="77777777" w:rsidR="00480CF5" w:rsidRDefault="00E44950">
      <w:pPr>
        <w:rPr>
          <w:lang w:eastAsia="zh-CN"/>
        </w:rPr>
      </w:pPr>
      <w:r>
        <w:rPr>
          <w:lang w:eastAsia="zh-CN"/>
        </w:rPr>
        <w:t>两者力度上有如此区别的技术上的原因就是上面两个：一、</w:t>
      </w:r>
      <w:r>
        <w:rPr>
          <w:lang w:eastAsia="zh-CN"/>
        </w:rPr>
        <w:t>“</w:t>
      </w:r>
      <w:r>
        <w:rPr>
          <w:lang w:eastAsia="zh-CN"/>
        </w:rPr>
        <w:t>下跌</w:t>
      </w:r>
      <w:r>
        <w:rPr>
          <w:lang w:eastAsia="zh-CN"/>
        </w:rPr>
        <w:t>+</w:t>
      </w:r>
      <w:r>
        <w:rPr>
          <w:lang w:eastAsia="zh-CN"/>
        </w:rPr>
        <w:t>盘整</w:t>
      </w:r>
      <w:r>
        <w:rPr>
          <w:lang w:eastAsia="zh-CN"/>
        </w:rPr>
        <w:t>+</w:t>
      </w:r>
      <w:r>
        <w:rPr>
          <w:lang w:eastAsia="zh-CN"/>
        </w:rPr>
        <w:t>下跌</w:t>
      </w:r>
      <w:r>
        <w:rPr>
          <w:lang w:eastAsia="zh-CN"/>
        </w:rPr>
        <w:t>”</w:t>
      </w:r>
      <w:r>
        <w:rPr>
          <w:lang w:eastAsia="zh-CN"/>
        </w:rPr>
        <w:t>走势的出现级别不同，一个是日线，一个是</w:t>
      </w:r>
      <w:r>
        <w:rPr>
          <w:lang w:eastAsia="zh-CN"/>
        </w:rPr>
        <w:t>30</w:t>
      </w:r>
      <w:r>
        <w:rPr>
          <w:lang w:eastAsia="zh-CN"/>
        </w:rPr>
        <w:t>分钟的。二、其后的第一段走势，一个是日线上涨，一个是日线盘整。</w:t>
      </w:r>
    </w:p>
    <w:p w14:paraId="5D50E3F0" w14:textId="77777777" w:rsidR="00480CF5" w:rsidRDefault="00E44950">
      <w:pPr>
        <w:rPr>
          <w:lang w:eastAsia="zh-CN"/>
        </w:rPr>
      </w:pPr>
      <w:r>
        <w:rPr>
          <w:lang w:eastAsia="zh-CN"/>
        </w:rPr>
        <w:t>以上内容，足够各位消化几天了。后面还有很多内容，逐一写来。但请注意版权，发现抄袭的本</w:t>
      </w:r>
      <w:r>
        <w:rPr>
          <w:lang w:eastAsia="zh-CN"/>
        </w:rPr>
        <w:t>ID</w:t>
      </w:r>
      <w:r>
        <w:rPr>
          <w:lang w:eastAsia="zh-CN"/>
        </w:rPr>
        <w:t>要抓来狗头</w:t>
      </w:r>
      <w:proofErr w:type="gramStart"/>
      <w:r>
        <w:rPr>
          <w:lang w:eastAsia="zh-CN"/>
        </w:rPr>
        <w:t>铡给铡</w:t>
      </w:r>
      <w:proofErr w:type="gramEnd"/>
      <w:r>
        <w:rPr>
          <w:lang w:eastAsia="zh-CN"/>
        </w:rPr>
        <w:t>了。最后布置几条思考题：</w:t>
      </w:r>
    </w:p>
    <w:p w14:paraId="034561F5" w14:textId="77777777" w:rsidR="00480CF5" w:rsidRDefault="00E44950">
      <w:pPr>
        <w:rPr>
          <w:lang w:eastAsia="zh-CN"/>
        </w:rPr>
      </w:pPr>
      <w:r>
        <w:rPr>
          <w:lang w:eastAsia="zh-CN"/>
        </w:rPr>
        <w:lastRenderedPageBreak/>
        <w:t>1</w:t>
      </w:r>
      <w:r>
        <w:rPr>
          <w:lang w:eastAsia="zh-CN"/>
        </w:rPr>
        <w:t>、</w:t>
      </w:r>
      <w:r>
        <w:rPr>
          <w:lang w:eastAsia="zh-CN"/>
        </w:rPr>
        <w:t> </w:t>
      </w:r>
      <w:r>
        <w:rPr>
          <w:lang w:eastAsia="zh-CN"/>
        </w:rPr>
        <w:t>连接两相邻同级别缠中说禅走势中枢的一定是趋势吗？一定是次级别的趋势吗？</w:t>
      </w:r>
      <w:r>
        <w:rPr>
          <w:lang w:eastAsia="zh-CN"/>
        </w:rPr>
        <w:br/>
      </w:r>
      <w:r>
        <w:rPr>
          <w:lang w:eastAsia="zh-CN"/>
        </w:rPr>
        <w:br/>
        <w:t>2</w:t>
      </w:r>
      <w:r>
        <w:rPr>
          <w:lang w:eastAsia="zh-CN"/>
        </w:rPr>
        <w:t>、</w:t>
      </w:r>
      <w:r>
        <w:rPr>
          <w:lang w:eastAsia="zh-CN"/>
        </w:rPr>
        <w:t> </w:t>
      </w:r>
      <w:r w:rsidRPr="00117E0D">
        <w:rPr>
          <w:color w:val="FF0000"/>
          <w:lang w:eastAsia="zh-CN"/>
        </w:rPr>
        <w:t>背驰是两相邻同向趋势间，后者比前者的走势力度减弱所造成的</w:t>
      </w:r>
      <w:r>
        <w:rPr>
          <w:lang w:eastAsia="zh-CN"/>
        </w:rPr>
        <w:t>，如果用均线或</w:t>
      </w:r>
      <w:r>
        <w:rPr>
          <w:lang w:eastAsia="zh-CN"/>
        </w:rPr>
        <w:t>MACD</w:t>
      </w:r>
      <w:r>
        <w:rPr>
          <w:lang w:eastAsia="zh-CN"/>
        </w:rPr>
        <w:t>等判断其力度，一定要在同级别的图上吗？同级别的</w:t>
      </w:r>
      <w:r>
        <w:rPr>
          <w:lang w:eastAsia="zh-CN"/>
        </w:rPr>
        <w:t>MACD</w:t>
      </w:r>
      <w:r>
        <w:rPr>
          <w:lang w:eastAsia="zh-CN"/>
        </w:rPr>
        <w:t>红绿柱子背驰一定反映某级别趋势间出现背驰吗？是相应级别的趋势出现背驰吗？</w:t>
      </w:r>
      <w:r>
        <w:rPr>
          <w:lang w:eastAsia="zh-CN"/>
        </w:rPr>
        <w:br/>
      </w:r>
      <w:r>
        <w:rPr>
          <w:lang w:eastAsia="zh-CN"/>
        </w:rPr>
        <w:br/>
        <w:t>3</w:t>
      </w:r>
      <w:r>
        <w:rPr>
          <w:lang w:eastAsia="zh-CN"/>
        </w:rPr>
        <w:t>、</w:t>
      </w:r>
      <w:r>
        <w:rPr>
          <w:lang w:eastAsia="zh-CN"/>
        </w:rPr>
        <w:t> </w:t>
      </w:r>
      <w:r>
        <w:rPr>
          <w:lang w:eastAsia="zh-CN"/>
        </w:rPr>
        <w:t>盘整的高低点是如何造成的。（这个问题有点难度，提示，用缠中说禅走势中枢以及级别等进行分析。）</w:t>
      </w:r>
    </w:p>
    <w:p w14:paraId="17CB9979" w14:textId="77777777" w:rsidR="00480CF5" w:rsidRDefault="00E44950">
      <w:pPr>
        <w:rPr>
          <w:lang w:eastAsia="zh-CN"/>
        </w:rPr>
      </w:pPr>
      <w:r>
        <w:rPr>
          <w:lang w:eastAsia="zh-CN"/>
        </w:rPr>
        <w:t>教你炒股票</w:t>
      </w:r>
      <w:r>
        <w:rPr>
          <w:lang w:eastAsia="zh-CN"/>
        </w:rPr>
        <w:t>1</w:t>
      </w:r>
      <w:r>
        <w:rPr>
          <w:lang w:eastAsia="zh-CN"/>
        </w:rPr>
        <w:t>：不会赢钱的</w:t>
      </w:r>
      <w:proofErr w:type="gramStart"/>
      <w:r>
        <w:rPr>
          <w:lang w:eastAsia="zh-CN"/>
        </w:rPr>
        <w:t>经济人</w:t>
      </w:r>
      <w:proofErr w:type="gramEnd"/>
      <w:r>
        <w:rPr>
          <w:lang w:eastAsia="zh-CN"/>
        </w:rPr>
        <w:t>，只是废人！</w:t>
      </w:r>
    </w:p>
    <w:p w14:paraId="78CB638A" w14:textId="77777777" w:rsidR="00480CF5" w:rsidRDefault="00E44950">
      <w:pPr>
        <w:rPr>
          <w:lang w:eastAsia="zh-CN"/>
        </w:rPr>
      </w:pPr>
      <w:r>
        <w:rPr>
          <w:lang w:eastAsia="zh-CN"/>
        </w:rPr>
        <w:t>教你炒股票</w:t>
      </w:r>
      <w:r>
        <w:rPr>
          <w:lang w:eastAsia="zh-CN"/>
        </w:rPr>
        <w:t>18</w:t>
      </w:r>
      <w:r>
        <w:rPr>
          <w:lang w:eastAsia="zh-CN"/>
        </w:rPr>
        <w:t>：不被面首</w:t>
      </w:r>
      <w:proofErr w:type="gramStart"/>
      <w:r>
        <w:rPr>
          <w:lang w:eastAsia="zh-CN"/>
        </w:rPr>
        <w:t>的雏男是</w:t>
      </w:r>
      <w:proofErr w:type="gramEnd"/>
      <w:r>
        <w:rPr>
          <w:lang w:eastAsia="zh-CN"/>
        </w:rPr>
        <w:t>不完美的。</w:t>
      </w:r>
    </w:p>
    <w:p w14:paraId="2DB698E6" w14:textId="77777777" w:rsidR="00480CF5" w:rsidRDefault="00E44950">
      <w:pPr>
        <w:rPr>
          <w:lang w:eastAsia="zh-CN"/>
        </w:rPr>
      </w:pPr>
      <w:r>
        <w:rPr>
          <w:lang w:eastAsia="zh-CN"/>
        </w:rPr>
        <w:t>《货币战争和人民币战略》续一</w:t>
      </w:r>
    </w:p>
    <w:p w14:paraId="51147B75" w14:textId="77777777" w:rsidR="00480CF5" w:rsidRDefault="00E44950">
      <w:pPr>
        <w:rPr>
          <w:lang w:eastAsia="zh-CN"/>
        </w:rPr>
      </w:pPr>
      <w:r>
        <w:rPr>
          <w:lang w:eastAsia="zh-CN"/>
        </w:rPr>
        <w:t>《论语》详解：给所有曲解孔子的人（</w:t>
      </w:r>
      <w:r>
        <w:rPr>
          <w:lang w:eastAsia="zh-CN"/>
        </w:rPr>
        <w:t>42</w:t>
      </w:r>
      <w:r>
        <w:rPr>
          <w:lang w:eastAsia="zh-CN"/>
        </w:rPr>
        <w:t>）</w:t>
      </w:r>
    </w:p>
    <w:p w14:paraId="19D1116C" w14:textId="77777777" w:rsidR="00480CF5" w:rsidRDefault="00E44950">
      <w:pPr>
        <w:rPr>
          <w:lang w:eastAsia="zh-CN"/>
        </w:rPr>
      </w:pPr>
      <w:r>
        <w:rPr>
          <w:lang w:eastAsia="zh-CN"/>
        </w:rPr>
        <w:t>中国人</w:t>
      </w:r>
      <w:r>
        <w:rPr>
          <w:lang w:eastAsia="zh-CN"/>
        </w:rPr>
        <w:t>18</w:t>
      </w:r>
      <w:r>
        <w:rPr>
          <w:lang w:eastAsia="zh-CN"/>
        </w:rPr>
        <w:t>岁前所写最佳钢琴奏鸣曲</w:t>
      </w:r>
    </w:p>
    <w:p w14:paraId="04960E84" w14:textId="77777777" w:rsidR="00480CF5" w:rsidRDefault="00480CF5">
      <w:pPr>
        <w:rPr>
          <w:lang w:eastAsia="zh-CN"/>
        </w:rPr>
      </w:pPr>
    </w:p>
    <w:p w14:paraId="0BB78CDD" w14:textId="77777777" w:rsidR="00480CF5" w:rsidRDefault="00E44950">
      <w:pPr>
        <w:pStyle w:val="Heading1"/>
        <w:rPr>
          <w:lang w:eastAsia="zh-CN"/>
        </w:rPr>
      </w:pPr>
      <w:bookmarkStart w:id="313" w:name="_Toc72586469"/>
      <w:r>
        <w:rPr>
          <w:lang w:eastAsia="zh-CN"/>
        </w:rPr>
        <w:t xml:space="preserve">2006-12-19 11:55 </w:t>
      </w:r>
      <w:r>
        <w:rPr>
          <w:lang w:eastAsia="zh-CN"/>
        </w:rPr>
        <w:t>《论语》详解：给所有曲解孔子的人（</w:t>
      </w:r>
      <w:r>
        <w:rPr>
          <w:lang w:eastAsia="zh-CN"/>
        </w:rPr>
        <w:t>42</w:t>
      </w:r>
      <w:r>
        <w:rPr>
          <w:lang w:eastAsia="zh-CN"/>
        </w:rPr>
        <w:t>）</w:t>
      </w:r>
      <w:bookmarkEnd w:id="313"/>
    </w:p>
    <w:p w14:paraId="1BA3A286" w14:textId="77777777" w:rsidR="00480CF5" w:rsidRDefault="002E2046">
      <w:hyperlink r:id="rId339" w:history="1">
        <w:r w:rsidR="00E1197E" w:rsidRPr="0063502D">
          <w:rPr>
            <w:rStyle w:val="Hyperlink"/>
          </w:rPr>
          <w:t>http://blog.sina.com.cn/s/blog_486e105c010007pj.html</w:t>
        </w:r>
      </w:hyperlink>
      <w:r w:rsidR="00E1197E">
        <w:t xml:space="preserve">  </w:t>
      </w:r>
    </w:p>
    <w:p w14:paraId="6F9EB6E8" w14:textId="77777777" w:rsidR="00480CF5" w:rsidRPr="00377906" w:rsidRDefault="00E44950">
      <w:pPr>
        <w:rPr>
          <w:color w:val="FF0000"/>
          <w:lang w:eastAsia="zh-CN"/>
        </w:rPr>
      </w:pPr>
      <w:r w:rsidRPr="00377906">
        <w:rPr>
          <w:color w:val="FF0000"/>
          <w:lang w:eastAsia="zh-CN"/>
        </w:rPr>
        <w:t>子曰：盖有不知而作之者，我无是也。多闻，择其善者而从之；多见而识之；知之次也。</w:t>
      </w:r>
    </w:p>
    <w:p w14:paraId="36DBE661" w14:textId="77777777" w:rsidR="00480CF5" w:rsidRDefault="00E44950">
      <w:pPr>
        <w:rPr>
          <w:lang w:eastAsia="zh-CN"/>
        </w:rPr>
      </w:pPr>
      <w:r>
        <w:rPr>
          <w:lang w:eastAsia="zh-CN"/>
        </w:rPr>
        <w:t>杨伯峻：孔子说：</w:t>
      </w:r>
      <w:r>
        <w:rPr>
          <w:lang w:eastAsia="zh-CN"/>
        </w:rPr>
        <w:t>“</w:t>
      </w:r>
      <w:r>
        <w:rPr>
          <w:lang w:eastAsia="zh-CN"/>
        </w:rPr>
        <w:t>大概有一种自己不懂却凭空造作的人，我没有这种毛病。多多地听，选择其中好的加以接受；多多地看，全记在心里，</w:t>
      </w:r>
      <w:proofErr w:type="gramStart"/>
      <w:r>
        <w:rPr>
          <w:lang w:eastAsia="zh-CN"/>
        </w:rPr>
        <w:t>是仅次于</w:t>
      </w:r>
      <w:r>
        <w:rPr>
          <w:lang w:eastAsia="zh-CN"/>
        </w:rPr>
        <w:t>“</w:t>
      </w:r>
      <w:proofErr w:type="gramEnd"/>
      <w:r>
        <w:rPr>
          <w:lang w:eastAsia="zh-CN"/>
        </w:rPr>
        <w:t>生而知之</w:t>
      </w:r>
      <w:r>
        <w:rPr>
          <w:lang w:eastAsia="zh-CN"/>
        </w:rPr>
        <w:t>”</w:t>
      </w:r>
      <w:r>
        <w:rPr>
          <w:lang w:eastAsia="zh-CN"/>
        </w:rPr>
        <w:t>的。</w:t>
      </w:r>
      <w:r>
        <w:rPr>
          <w:lang w:eastAsia="zh-CN"/>
        </w:rPr>
        <w:t>”</w:t>
      </w:r>
      <w:r>
        <w:rPr>
          <w:lang w:eastAsia="zh-CN"/>
        </w:rPr>
        <w:br/>
      </w:r>
      <w:r>
        <w:rPr>
          <w:lang w:eastAsia="zh-CN"/>
        </w:rPr>
        <w:br/>
      </w:r>
      <w:r>
        <w:rPr>
          <w:lang w:eastAsia="zh-CN"/>
        </w:rPr>
        <w:t>钱穆：先生说：</w:t>
      </w:r>
      <w:r>
        <w:rPr>
          <w:lang w:eastAsia="zh-CN"/>
        </w:rPr>
        <w:t>“</w:t>
      </w:r>
      <w:r>
        <w:rPr>
          <w:lang w:eastAsia="zh-CN"/>
        </w:rPr>
        <w:t>大概有并不知而妄自造作的吧！我则没有这等事。能多听闻，选择其善的依从它，能多见识，把来记在心，这是次一级的知了。</w:t>
      </w:r>
      <w:r>
        <w:rPr>
          <w:lang w:eastAsia="zh-CN"/>
        </w:rPr>
        <w:t>”</w:t>
      </w:r>
      <w:r>
        <w:rPr>
          <w:lang w:eastAsia="zh-CN"/>
        </w:rPr>
        <w:br/>
      </w:r>
      <w:r>
        <w:rPr>
          <w:lang w:eastAsia="zh-CN"/>
        </w:rPr>
        <w:br/>
      </w:r>
      <w:r>
        <w:rPr>
          <w:lang w:eastAsia="zh-CN"/>
        </w:rPr>
        <w:t>李泽厚：孔子说：</w:t>
      </w:r>
      <w:r>
        <w:rPr>
          <w:lang w:eastAsia="zh-CN"/>
        </w:rPr>
        <w:t>“</w:t>
      </w:r>
      <w:r>
        <w:rPr>
          <w:lang w:eastAsia="zh-CN"/>
        </w:rPr>
        <w:t>有那种无知而凭空造作的人，我没有这个。多听，选择其中好的而遵行；多看而记住，这就是知的次序、过程。</w:t>
      </w:r>
      <w:r>
        <w:rPr>
          <w:lang w:eastAsia="zh-CN"/>
        </w:rPr>
        <w:t>”</w:t>
      </w:r>
    </w:p>
    <w:p w14:paraId="2D21FA12" w14:textId="77777777" w:rsidR="00480CF5" w:rsidRDefault="00E44950">
      <w:pPr>
        <w:rPr>
          <w:lang w:eastAsia="zh-CN"/>
        </w:rPr>
      </w:pPr>
      <w:r>
        <w:rPr>
          <w:lang w:eastAsia="zh-CN"/>
        </w:rPr>
        <w:t>详解：本章承上几章而来，难点在于</w:t>
      </w:r>
      <w:r>
        <w:rPr>
          <w:lang w:eastAsia="zh-CN"/>
        </w:rPr>
        <w:t>“</w:t>
      </w:r>
      <w:r>
        <w:rPr>
          <w:lang w:eastAsia="zh-CN"/>
        </w:rPr>
        <w:t>次</w:t>
      </w:r>
      <w:r>
        <w:rPr>
          <w:lang w:eastAsia="zh-CN"/>
        </w:rPr>
        <w:t>”</w:t>
      </w:r>
      <w:r>
        <w:rPr>
          <w:lang w:eastAsia="zh-CN"/>
        </w:rPr>
        <w:t>字，上面和通常的解释都不对。</w:t>
      </w:r>
      <w:r>
        <w:rPr>
          <w:lang w:eastAsia="zh-CN"/>
        </w:rPr>
        <w:t>“</w:t>
      </w:r>
      <w:proofErr w:type="gramStart"/>
      <w:r>
        <w:rPr>
          <w:lang w:eastAsia="zh-CN"/>
        </w:rPr>
        <w:t>次</w:t>
      </w:r>
      <w:r>
        <w:rPr>
          <w:lang w:eastAsia="zh-CN"/>
        </w:rPr>
        <w:t>”</w:t>
      </w:r>
      <w:r>
        <w:rPr>
          <w:lang w:eastAsia="zh-CN"/>
        </w:rPr>
        <w:t>，</w:t>
      </w:r>
      <w:proofErr w:type="gramEnd"/>
      <w:r>
        <w:rPr>
          <w:lang w:eastAsia="zh-CN"/>
        </w:rPr>
        <w:t>本义是临时驻扎和住宿。在古代，军队在一处停留三宿以上叫</w:t>
      </w:r>
      <w:r>
        <w:rPr>
          <w:lang w:eastAsia="zh-CN"/>
        </w:rPr>
        <w:t>“</w:t>
      </w:r>
      <w:r>
        <w:rPr>
          <w:lang w:eastAsia="zh-CN"/>
        </w:rPr>
        <w:t>次</w:t>
      </w:r>
      <w:r>
        <w:rPr>
          <w:lang w:eastAsia="zh-CN"/>
        </w:rPr>
        <w:t>”</w:t>
      </w:r>
      <w:r>
        <w:rPr>
          <w:lang w:eastAsia="zh-CN"/>
        </w:rPr>
        <w:t>。</w:t>
      </w:r>
      <w:r w:rsidRPr="0017381A">
        <w:rPr>
          <w:color w:val="FF0000"/>
          <w:lang w:eastAsia="zh-CN"/>
        </w:rPr>
        <w:t>“</w:t>
      </w:r>
      <w:r w:rsidRPr="0017381A">
        <w:rPr>
          <w:color w:val="FF0000"/>
          <w:lang w:eastAsia="zh-CN"/>
        </w:rPr>
        <w:t>知之次</w:t>
      </w:r>
      <w:r w:rsidRPr="0017381A">
        <w:rPr>
          <w:color w:val="FF0000"/>
          <w:lang w:eastAsia="zh-CN"/>
        </w:rPr>
        <w:t>”</w:t>
      </w:r>
      <w:r w:rsidRPr="0017381A">
        <w:rPr>
          <w:color w:val="FF0000"/>
          <w:lang w:eastAsia="zh-CN"/>
        </w:rPr>
        <w:t>，直解就是智慧的临时驻扎和住宿，这里把寻求智慧的过程比喻成行军，</w:t>
      </w:r>
      <w:r w:rsidRPr="0017381A">
        <w:rPr>
          <w:color w:val="FF0000"/>
          <w:lang w:eastAsia="zh-CN"/>
        </w:rPr>
        <w:t>“</w:t>
      </w:r>
      <w:r w:rsidRPr="0017381A">
        <w:rPr>
          <w:color w:val="FF0000"/>
          <w:lang w:eastAsia="zh-CN"/>
        </w:rPr>
        <w:t>多闻，择其善者而从之；多见而识之</w:t>
      </w:r>
      <w:r w:rsidRPr="0017381A">
        <w:rPr>
          <w:color w:val="FF0000"/>
          <w:lang w:eastAsia="zh-CN"/>
        </w:rPr>
        <w:t>”</w:t>
      </w:r>
      <w:r w:rsidRPr="0017381A">
        <w:rPr>
          <w:color w:val="FF0000"/>
          <w:lang w:eastAsia="zh-CN"/>
        </w:rPr>
        <w:t>就如同行军中的临时驻扎和住宿，但都不是智慧的最终目</w:t>
      </w:r>
      <w:r w:rsidRPr="0017381A">
        <w:rPr>
          <w:color w:val="FF0000"/>
          <w:lang w:eastAsia="zh-CN"/>
        </w:rPr>
        <w:lastRenderedPageBreak/>
        <w:t>的。</w:t>
      </w:r>
      <w:r>
        <w:rPr>
          <w:lang w:eastAsia="zh-CN"/>
        </w:rPr>
        <w:t>现实智慧的最终目的只有一个，就是把</w:t>
      </w:r>
      <w:r>
        <w:rPr>
          <w:lang w:eastAsia="zh-CN"/>
        </w:rPr>
        <w:t>“</w:t>
      </w:r>
      <w:r>
        <w:rPr>
          <w:lang w:eastAsia="zh-CN"/>
        </w:rPr>
        <w:t>人不知</w:t>
      </w:r>
      <w:r>
        <w:rPr>
          <w:lang w:eastAsia="zh-CN"/>
        </w:rPr>
        <w:t>”</w:t>
      </w:r>
      <w:r>
        <w:rPr>
          <w:lang w:eastAsia="zh-CN"/>
        </w:rPr>
        <w:t>变成</w:t>
      </w:r>
      <w:r>
        <w:rPr>
          <w:lang w:eastAsia="zh-CN"/>
        </w:rPr>
        <w:t>“</w:t>
      </w:r>
      <w:r>
        <w:rPr>
          <w:lang w:eastAsia="zh-CN"/>
        </w:rPr>
        <w:t>人不愠</w:t>
      </w:r>
      <w:r>
        <w:rPr>
          <w:lang w:eastAsia="zh-CN"/>
        </w:rPr>
        <w:t>”</w:t>
      </w:r>
      <w:r>
        <w:rPr>
          <w:lang w:eastAsia="zh-CN"/>
        </w:rPr>
        <w:t>。这站在社会发展的层面是如此，站在个人修养的层面亦如此。一个</w:t>
      </w:r>
      <w:r>
        <w:rPr>
          <w:lang w:eastAsia="zh-CN"/>
        </w:rPr>
        <w:t>“</w:t>
      </w:r>
      <w:r>
        <w:rPr>
          <w:lang w:eastAsia="zh-CN"/>
        </w:rPr>
        <w:t>不知</w:t>
      </w:r>
      <w:r>
        <w:rPr>
          <w:lang w:eastAsia="zh-CN"/>
        </w:rPr>
        <w:t>”</w:t>
      </w:r>
      <w:r>
        <w:rPr>
          <w:lang w:eastAsia="zh-CN"/>
        </w:rPr>
        <w:t>的人是不可能</w:t>
      </w:r>
      <w:r>
        <w:rPr>
          <w:lang w:eastAsia="zh-CN"/>
        </w:rPr>
        <w:t>“</w:t>
      </w:r>
      <w:r>
        <w:rPr>
          <w:lang w:eastAsia="zh-CN"/>
        </w:rPr>
        <w:t>不愠</w:t>
      </w:r>
      <w:r>
        <w:rPr>
          <w:lang w:eastAsia="zh-CN"/>
        </w:rPr>
        <w:t>”</w:t>
      </w:r>
      <w:r>
        <w:rPr>
          <w:lang w:eastAsia="zh-CN"/>
        </w:rPr>
        <w:t>的，即使对于个体来说，</w:t>
      </w:r>
      <w:r>
        <w:rPr>
          <w:lang w:eastAsia="zh-CN"/>
        </w:rPr>
        <w:t>“</w:t>
      </w:r>
      <w:r>
        <w:rPr>
          <w:lang w:eastAsia="zh-CN"/>
        </w:rPr>
        <w:t>不愠</w:t>
      </w:r>
      <w:r>
        <w:rPr>
          <w:lang w:eastAsia="zh-CN"/>
        </w:rPr>
        <w:t>”</w:t>
      </w:r>
      <w:r>
        <w:rPr>
          <w:lang w:eastAsia="zh-CN"/>
        </w:rPr>
        <w:t>也是一个很高的人生境界。</w:t>
      </w:r>
    </w:p>
    <w:p w14:paraId="0B834E6C" w14:textId="77777777" w:rsidR="00480CF5" w:rsidRDefault="00E44950">
      <w:pPr>
        <w:rPr>
          <w:lang w:eastAsia="zh-CN"/>
        </w:rPr>
      </w:pPr>
      <w:r>
        <w:rPr>
          <w:lang w:eastAsia="zh-CN"/>
        </w:rPr>
        <w:t>但</w:t>
      </w:r>
      <w:r w:rsidRPr="0017381A">
        <w:rPr>
          <w:color w:val="FF0000"/>
          <w:lang w:eastAsia="zh-CN"/>
        </w:rPr>
        <w:t>智慧，如同过河之筏，没有智慧不行，以智慧为有所得、有所恃也不行。</w:t>
      </w:r>
      <w:r>
        <w:rPr>
          <w:lang w:eastAsia="zh-CN"/>
        </w:rPr>
        <w:t>而真正有智慧的人，也不会以智慧为有所得、有所恃，更不会把智慧之皮毛、那些通常被成为知识的玩意当成有所得、有所恃。不过，在历史与现实中，都有一种叫腐儒的、现在更多被称为知识分子的，在前人尸体上啃咬，以为啃咬了几本书的书蠹也有了智慧，而且还以此以为就可以高人一等了，那就更可笑可怜了。</w:t>
      </w:r>
    </w:p>
    <w:p w14:paraId="47643C75" w14:textId="77777777" w:rsidR="00480CF5" w:rsidRPr="00416BDD" w:rsidRDefault="00E44950">
      <w:pPr>
        <w:rPr>
          <w:color w:val="FF0000"/>
          <w:lang w:eastAsia="zh-CN"/>
        </w:rPr>
      </w:pPr>
      <w:r>
        <w:rPr>
          <w:lang w:eastAsia="zh-CN"/>
        </w:rPr>
        <w:t>“</w:t>
      </w:r>
      <w:proofErr w:type="gramStart"/>
      <w:r>
        <w:rPr>
          <w:lang w:eastAsia="zh-CN"/>
        </w:rPr>
        <w:t>盖有不知而作之者</w:t>
      </w:r>
      <w:r>
        <w:rPr>
          <w:lang w:eastAsia="zh-CN"/>
        </w:rPr>
        <w:t>”</w:t>
      </w:r>
      <w:r>
        <w:rPr>
          <w:lang w:eastAsia="zh-CN"/>
        </w:rPr>
        <w:t>，</w:t>
      </w:r>
      <w:proofErr w:type="gramEnd"/>
      <w:r w:rsidRPr="00F24F91">
        <w:rPr>
          <w:color w:val="FF0000"/>
          <w:lang w:eastAsia="zh-CN"/>
        </w:rPr>
        <w:t>所谓</w:t>
      </w:r>
      <w:r w:rsidRPr="00F24F91">
        <w:rPr>
          <w:color w:val="FF0000"/>
          <w:lang w:eastAsia="zh-CN"/>
        </w:rPr>
        <w:t>“</w:t>
      </w:r>
      <w:r w:rsidRPr="00F24F91">
        <w:rPr>
          <w:color w:val="FF0000"/>
          <w:lang w:eastAsia="zh-CN"/>
        </w:rPr>
        <w:t>盖有</w:t>
      </w:r>
      <w:r w:rsidRPr="00F24F91">
        <w:rPr>
          <w:color w:val="FF0000"/>
          <w:lang w:eastAsia="zh-CN"/>
        </w:rPr>
        <w:t>”</w:t>
      </w:r>
      <w:r w:rsidRPr="00F24F91">
        <w:rPr>
          <w:color w:val="FF0000"/>
          <w:lang w:eastAsia="zh-CN"/>
        </w:rPr>
        <w:t>，就是大概存在，</w:t>
      </w:r>
      <w:r>
        <w:rPr>
          <w:lang w:eastAsia="zh-CN"/>
        </w:rPr>
        <w:t>这和孔子对待</w:t>
      </w:r>
      <w:r>
        <w:rPr>
          <w:lang w:eastAsia="zh-CN"/>
        </w:rPr>
        <w:t>“</w:t>
      </w:r>
      <w:r>
        <w:rPr>
          <w:lang w:eastAsia="zh-CN"/>
        </w:rPr>
        <w:t>生而知之者</w:t>
      </w:r>
      <w:r>
        <w:rPr>
          <w:lang w:eastAsia="zh-CN"/>
        </w:rPr>
        <w:t>”</w:t>
      </w:r>
      <w:r>
        <w:rPr>
          <w:lang w:eastAsia="zh-CN"/>
        </w:rPr>
        <w:t>的态度是一样，不绝对地否认其存在。</w:t>
      </w:r>
      <w:r w:rsidRPr="00416BDD">
        <w:rPr>
          <w:color w:val="FF0000"/>
          <w:lang w:eastAsia="zh-CN"/>
        </w:rPr>
        <w:t>“</w:t>
      </w:r>
      <w:r w:rsidRPr="00416BDD">
        <w:rPr>
          <w:color w:val="FF0000"/>
          <w:lang w:eastAsia="zh-CN"/>
        </w:rPr>
        <w:t>不知而作之者</w:t>
      </w:r>
      <w:r w:rsidRPr="00416BDD">
        <w:rPr>
          <w:color w:val="FF0000"/>
          <w:lang w:eastAsia="zh-CN"/>
        </w:rPr>
        <w:t>”</w:t>
      </w:r>
      <w:r w:rsidRPr="00416BDD">
        <w:rPr>
          <w:color w:val="FF0000"/>
          <w:lang w:eastAsia="zh-CN"/>
        </w:rPr>
        <w:t>，就是没有智慧却凭没有智慧而有所作为的人。</w:t>
      </w:r>
      <w:r>
        <w:rPr>
          <w:lang w:eastAsia="zh-CN"/>
        </w:rPr>
        <w:t>孔子说这种人大概会有，那究竟有没有呢？其实，现实中有的可能性几乎可以忽略。有人反驳说，那韦小宝算不算？站在知识分子或腐儒的角度，韦小宝当然只能算是流氓，怎么会有智慧？但站在另一角度，韦小宝又何尝没有智慧？</w:t>
      </w:r>
      <w:r w:rsidRPr="00416BDD">
        <w:rPr>
          <w:color w:val="FF0000"/>
          <w:lang w:eastAsia="zh-CN"/>
        </w:rPr>
        <w:t>在现实中，那些能成点事的人，如果不带有色眼镜，哪个不有点小聪明？当然，可以说聪明不等于智慧，但如果聪明都谈不上，就更别说什么智慧了。大智如愚，说的是其表面，而不是指其内心，更不是说表现得越愚蠢的越有智慧。</w:t>
      </w:r>
      <w:r>
        <w:rPr>
          <w:lang w:eastAsia="zh-CN"/>
        </w:rPr>
        <w:t>所谓的正人君子爱说那些都是旁门左道，但干旁门左道的人多了去了，怎么只有少数的成功者？没有</w:t>
      </w:r>
      <w:r>
        <w:rPr>
          <w:lang w:eastAsia="zh-CN"/>
        </w:rPr>
        <w:t>“</w:t>
      </w:r>
      <w:r>
        <w:rPr>
          <w:lang w:eastAsia="zh-CN"/>
        </w:rPr>
        <w:t>知</w:t>
      </w:r>
      <w:r>
        <w:rPr>
          <w:lang w:eastAsia="zh-CN"/>
        </w:rPr>
        <w:t>”</w:t>
      </w:r>
      <w:r>
        <w:rPr>
          <w:lang w:eastAsia="zh-CN"/>
        </w:rPr>
        <w:t>，旁门左道也干不好的；而没有</w:t>
      </w:r>
      <w:r>
        <w:rPr>
          <w:lang w:eastAsia="zh-CN"/>
        </w:rPr>
        <w:t>“</w:t>
      </w:r>
      <w:r>
        <w:rPr>
          <w:lang w:eastAsia="zh-CN"/>
        </w:rPr>
        <w:t>知</w:t>
      </w:r>
      <w:r>
        <w:rPr>
          <w:lang w:eastAsia="zh-CN"/>
        </w:rPr>
        <w:t>”</w:t>
      </w:r>
      <w:r>
        <w:rPr>
          <w:lang w:eastAsia="zh-CN"/>
        </w:rPr>
        <w:t>，所谓的正道也是战胜不了旁门左道的。</w:t>
      </w:r>
      <w:r w:rsidRPr="00416BDD">
        <w:rPr>
          <w:color w:val="FF0000"/>
          <w:lang w:eastAsia="zh-CN"/>
        </w:rPr>
        <w:t>用苍白的正义必将战胜邪恶为自己壮胆或忽悠别人去卖命是没用的，历史的经验却一再证明，许多先前的旁门左道最终都成了康庄大道，而所有的所谓正道，都有着旁门左道的历史，对此，正人君子又能有什么解释呢？</w:t>
      </w:r>
    </w:p>
    <w:p w14:paraId="6B702952" w14:textId="77777777" w:rsidR="00480CF5" w:rsidRDefault="00E44950">
      <w:pPr>
        <w:rPr>
          <w:lang w:eastAsia="zh-CN"/>
        </w:rPr>
      </w:pPr>
      <w:r>
        <w:rPr>
          <w:lang w:eastAsia="zh-CN"/>
        </w:rPr>
        <w:t>“</w:t>
      </w:r>
      <w:r>
        <w:rPr>
          <w:lang w:eastAsia="zh-CN"/>
        </w:rPr>
        <w:t>我无是也</w:t>
      </w:r>
      <w:r>
        <w:rPr>
          <w:lang w:eastAsia="zh-CN"/>
        </w:rPr>
        <w:t>”</w:t>
      </w:r>
      <w:r>
        <w:rPr>
          <w:lang w:eastAsia="zh-CN"/>
        </w:rPr>
        <w:t>，孔子说自己不是这样的，不是</w:t>
      </w:r>
      <w:r>
        <w:rPr>
          <w:lang w:eastAsia="zh-CN"/>
        </w:rPr>
        <w:t>“</w:t>
      </w:r>
      <w:r>
        <w:rPr>
          <w:lang w:eastAsia="zh-CN"/>
        </w:rPr>
        <w:t>不知而作之者</w:t>
      </w:r>
      <w:r>
        <w:rPr>
          <w:lang w:eastAsia="zh-CN"/>
        </w:rPr>
        <w:t>”</w:t>
      </w:r>
      <w:r>
        <w:rPr>
          <w:lang w:eastAsia="zh-CN"/>
        </w:rPr>
        <w:t>那样的，那究竟怎样？</w:t>
      </w:r>
      <w:r>
        <w:rPr>
          <w:lang w:eastAsia="zh-CN"/>
        </w:rPr>
        <w:t>“</w:t>
      </w:r>
      <w:r>
        <w:rPr>
          <w:lang w:eastAsia="zh-CN"/>
        </w:rPr>
        <w:t>多闻，择其善者而从之；多见而识之</w:t>
      </w:r>
      <w:r>
        <w:rPr>
          <w:lang w:eastAsia="zh-CN"/>
        </w:rPr>
        <w:t>”</w:t>
      </w:r>
      <w:r>
        <w:rPr>
          <w:lang w:eastAsia="zh-CN"/>
        </w:rPr>
        <w:t>，这与上面所说的</w:t>
      </w:r>
      <w:r>
        <w:rPr>
          <w:lang w:eastAsia="zh-CN"/>
        </w:rPr>
        <w:t>“</w:t>
      </w:r>
      <w:r>
        <w:rPr>
          <w:lang w:eastAsia="zh-CN"/>
        </w:rPr>
        <w:t>好、敏、求</w:t>
      </w:r>
      <w:r>
        <w:rPr>
          <w:lang w:eastAsia="zh-CN"/>
        </w:rPr>
        <w:t>”</w:t>
      </w:r>
      <w:r>
        <w:rPr>
          <w:lang w:eastAsia="zh-CN"/>
        </w:rPr>
        <w:t>是一回事情，</w:t>
      </w:r>
      <w:r>
        <w:rPr>
          <w:lang w:eastAsia="zh-CN"/>
        </w:rPr>
        <w:t>“</w:t>
      </w:r>
      <w:r>
        <w:rPr>
          <w:lang w:eastAsia="zh-CN"/>
        </w:rPr>
        <w:t>多闻、多见</w:t>
      </w:r>
      <w:r>
        <w:rPr>
          <w:lang w:eastAsia="zh-CN"/>
        </w:rPr>
        <w:t>”</w:t>
      </w:r>
      <w:r>
        <w:rPr>
          <w:lang w:eastAsia="zh-CN"/>
        </w:rPr>
        <w:t>，就包括了</w:t>
      </w:r>
      <w:r>
        <w:rPr>
          <w:lang w:eastAsia="zh-CN"/>
        </w:rPr>
        <w:t>“</w:t>
      </w:r>
      <w:r>
        <w:rPr>
          <w:lang w:eastAsia="zh-CN"/>
        </w:rPr>
        <w:t>好</w:t>
      </w:r>
      <w:r>
        <w:rPr>
          <w:lang w:eastAsia="zh-CN"/>
        </w:rPr>
        <w:t>”</w:t>
      </w:r>
      <w:r>
        <w:rPr>
          <w:lang w:eastAsia="zh-CN"/>
        </w:rPr>
        <w:t>与</w:t>
      </w:r>
      <w:r>
        <w:rPr>
          <w:lang w:eastAsia="zh-CN"/>
        </w:rPr>
        <w:t>“</w:t>
      </w:r>
      <w:r>
        <w:rPr>
          <w:lang w:eastAsia="zh-CN"/>
        </w:rPr>
        <w:t>敏</w:t>
      </w:r>
      <w:r>
        <w:rPr>
          <w:lang w:eastAsia="zh-CN"/>
        </w:rPr>
        <w:t>”</w:t>
      </w:r>
      <w:r>
        <w:rPr>
          <w:lang w:eastAsia="zh-CN"/>
        </w:rPr>
        <w:t>，如果没有</w:t>
      </w:r>
      <w:r>
        <w:rPr>
          <w:lang w:eastAsia="zh-CN"/>
        </w:rPr>
        <w:t>“</w:t>
      </w:r>
      <w:r>
        <w:rPr>
          <w:lang w:eastAsia="zh-CN"/>
        </w:rPr>
        <w:t>好</w:t>
      </w:r>
      <w:r>
        <w:rPr>
          <w:lang w:eastAsia="zh-CN"/>
        </w:rPr>
        <w:t>”</w:t>
      </w:r>
      <w:r>
        <w:rPr>
          <w:lang w:eastAsia="zh-CN"/>
        </w:rPr>
        <w:t>，就不可能</w:t>
      </w:r>
      <w:r>
        <w:rPr>
          <w:lang w:eastAsia="zh-CN"/>
        </w:rPr>
        <w:t>“</w:t>
      </w:r>
      <w:r>
        <w:rPr>
          <w:lang w:eastAsia="zh-CN"/>
        </w:rPr>
        <w:t>多</w:t>
      </w:r>
      <w:r>
        <w:rPr>
          <w:lang w:eastAsia="zh-CN"/>
        </w:rPr>
        <w:t>”</w:t>
      </w:r>
      <w:r>
        <w:rPr>
          <w:lang w:eastAsia="zh-CN"/>
        </w:rPr>
        <w:t>，而</w:t>
      </w:r>
      <w:r>
        <w:rPr>
          <w:lang w:eastAsia="zh-CN"/>
        </w:rPr>
        <w:t>“</w:t>
      </w:r>
      <w:r>
        <w:rPr>
          <w:lang w:eastAsia="zh-CN"/>
        </w:rPr>
        <w:t>闻</w:t>
      </w:r>
      <w:r>
        <w:rPr>
          <w:lang w:eastAsia="zh-CN"/>
        </w:rPr>
        <w:t>”</w:t>
      </w:r>
      <w:r>
        <w:rPr>
          <w:lang w:eastAsia="zh-CN"/>
        </w:rPr>
        <w:t>、</w:t>
      </w:r>
      <w:r>
        <w:rPr>
          <w:lang w:eastAsia="zh-CN"/>
        </w:rPr>
        <w:t>“</w:t>
      </w:r>
      <w:r>
        <w:rPr>
          <w:lang w:eastAsia="zh-CN"/>
        </w:rPr>
        <w:t>见</w:t>
      </w:r>
      <w:r>
        <w:rPr>
          <w:lang w:eastAsia="zh-CN"/>
        </w:rPr>
        <w:t>”</w:t>
      </w:r>
      <w:r>
        <w:rPr>
          <w:lang w:eastAsia="zh-CN"/>
        </w:rPr>
        <w:t>都是有所印证的，都离不开</w:t>
      </w:r>
      <w:r>
        <w:rPr>
          <w:lang w:eastAsia="zh-CN"/>
        </w:rPr>
        <w:t>“</w:t>
      </w:r>
      <w:r>
        <w:rPr>
          <w:lang w:eastAsia="zh-CN"/>
        </w:rPr>
        <w:t>敏</w:t>
      </w:r>
      <w:r>
        <w:rPr>
          <w:lang w:eastAsia="zh-CN"/>
        </w:rPr>
        <w:t>”</w:t>
      </w:r>
      <w:r>
        <w:rPr>
          <w:lang w:eastAsia="zh-CN"/>
        </w:rPr>
        <w:t>。</w:t>
      </w:r>
      <w:r>
        <w:rPr>
          <w:lang w:eastAsia="zh-CN"/>
        </w:rPr>
        <w:t>“</w:t>
      </w:r>
      <w:r>
        <w:rPr>
          <w:lang w:eastAsia="zh-CN"/>
        </w:rPr>
        <w:t>择</w:t>
      </w:r>
      <w:r>
        <w:rPr>
          <w:lang w:eastAsia="zh-CN"/>
        </w:rPr>
        <w:t>”</w:t>
      </w:r>
      <w:r>
        <w:rPr>
          <w:lang w:eastAsia="zh-CN"/>
        </w:rPr>
        <w:t>，</w:t>
      </w:r>
      <w:r>
        <w:rPr>
          <w:lang w:eastAsia="zh-CN"/>
        </w:rPr>
        <w:t>“</w:t>
      </w:r>
      <w:r>
        <w:rPr>
          <w:lang w:eastAsia="zh-CN"/>
        </w:rPr>
        <w:t>识</w:t>
      </w:r>
      <w:r>
        <w:rPr>
          <w:lang w:eastAsia="zh-CN"/>
        </w:rPr>
        <w:t>”</w:t>
      </w:r>
      <w:r>
        <w:rPr>
          <w:lang w:eastAsia="zh-CN"/>
        </w:rPr>
        <w:t>就是</w:t>
      </w:r>
      <w:r>
        <w:rPr>
          <w:lang w:eastAsia="zh-CN"/>
        </w:rPr>
        <w:t>“</w:t>
      </w:r>
      <w:r>
        <w:rPr>
          <w:lang w:eastAsia="zh-CN"/>
        </w:rPr>
        <w:t>求</w:t>
      </w:r>
      <w:r>
        <w:rPr>
          <w:lang w:eastAsia="zh-CN"/>
        </w:rPr>
        <w:t>”</w:t>
      </w:r>
      <w:r>
        <w:rPr>
          <w:lang w:eastAsia="zh-CN"/>
        </w:rPr>
        <w:t>，识别、选择的结果就要</w:t>
      </w:r>
      <w:r>
        <w:rPr>
          <w:lang w:eastAsia="zh-CN"/>
        </w:rPr>
        <w:t>“</w:t>
      </w:r>
      <w:r>
        <w:rPr>
          <w:lang w:eastAsia="zh-CN"/>
        </w:rPr>
        <w:t>从之</w:t>
      </w:r>
      <w:r>
        <w:rPr>
          <w:lang w:eastAsia="zh-CN"/>
        </w:rPr>
        <w:t>”</w:t>
      </w:r>
      <w:r>
        <w:rPr>
          <w:lang w:eastAsia="zh-CN"/>
        </w:rPr>
        <w:t>，根据选择的采取某种办法或原则，真正的</w:t>
      </w:r>
      <w:r>
        <w:rPr>
          <w:lang w:eastAsia="zh-CN"/>
        </w:rPr>
        <w:t>“</w:t>
      </w:r>
      <w:r>
        <w:rPr>
          <w:lang w:eastAsia="zh-CN"/>
        </w:rPr>
        <w:t>从之</w:t>
      </w:r>
      <w:r>
        <w:rPr>
          <w:lang w:eastAsia="zh-CN"/>
        </w:rPr>
        <w:t>”</w:t>
      </w:r>
      <w:r>
        <w:rPr>
          <w:lang w:eastAsia="zh-CN"/>
        </w:rPr>
        <w:t>，就是从现实逻辑出发分析、解决问题，最后实现对现实以及其逻辑关系的改造与革命。必须强调的是，</w:t>
      </w:r>
      <w:r>
        <w:rPr>
          <w:lang w:eastAsia="zh-CN"/>
        </w:rPr>
        <w:t>“</w:t>
      </w:r>
      <w:r>
        <w:rPr>
          <w:lang w:eastAsia="zh-CN"/>
        </w:rPr>
        <w:t>善者</w:t>
      </w:r>
      <w:r>
        <w:rPr>
          <w:lang w:eastAsia="zh-CN"/>
        </w:rPr>
        <w:t>”</w:t>
      </w:r>
      <w:r>
        <w:rPr>
          <w:lang w:eastAsia="zh-CN"/>
        </w:rPr>
        <w:t>，不能按道德主义的角度来理解，</w:t>
      </w:r>
      <w:r>
        <w:rPr>
          <w:lang w:eastAsia="zh-CN"/>
        </w:rPr>
        <w:t>“</w:t>
      </w:r>
      <w:r>
        <w:rPr>
          <w:lang w:eastAsia="zh-CN"/>
        </w:rPr>
        <w:t>善者</w:t>
      </w:r>
      <w:r>
        <w:rPr>
          <w:lang w:eastAsia="zh-CN"/>
        </w:rPr>
        <w:t>”</w:t>
      </w:r>
      <w:r>
        <w:rPr>
          <w:lang w:eastAsia="zh-CN"/>
        </w:rPr>
        <w:t>不一定是</w:t>
      </w:r>
      <w:r>
        <w:rPr>
          <w:lang w:eastAsia="zh-CN"/>
        </w:rPr>
        <w:t>“</w:t>
      </w:r>
      <w:r>
        <w:rPr>
          <w:lang w:eastAsia="zh-CN"/>
        </w:rPr>
        <w:t>好人</w:t>
      </w:r>
      <w:r>
        <w:rPr>
          <w:lang w:eastAsia="zh-CN"/>
        </w:rPr>
        <w:t>”</w:t>
      </w:r>
      <w:r>
        <w:rPr>
          <w:lang w:eastAsia="zh-CN"/>
        </w:rPr>
        <w:t>，</w:t>
      </w:r>
      <w:r>
        <w:rPr>
          <w:lang w:eastAsia="zh-CN"/>
        </w:rPr>
        <w:t>“</w:t>
      </w:r>
      <w:r>
        <w:rPr>
          <w:lang w:eastAsia="zh-CN"/>
        </w:rPr>
        <w:t>好人</w:t>
      </w:r>
      <w:r>
        <w:rPr>
          <w:lang w:eastAsia="zh-CN"/>
        </w:rPr>
        <w:t>”</w:t>
      </w:r>
      <w:r>
        <w:rPr>
          <w:lang w:eastAsia="zh-CN"/>
        </w:rPr>
        <w:t>也不一定是</w:t>
      </w:r>
      <w:r>
        <w:rPr>
          <w:lang w:eastAsia="zh-CN"/>
        </w:rPr>
        <w:t>“</w:t>
      </w:r>
      <w:r>
        <w:rPr>
          <w:lang w:eastAsia="zh-CN"/>
        </w:rPr>
        <w:t>善者</w:t>
      </w:r>
      <w:r>
        <w:rPr>
          <w:lang w:eastAsia="zh-CN"/>
        </w:rPr>
        <w:t>”</w:t>
      </w:r>
      <w:r>
        <w:rPr>
          <w:lang w:eastAsia="zh-CN"/>
        </w:rPr>
        <w:t>，何谓</w:t>
      </w:r>
      <w:r>
        <w:rPr>
          <w:lang w:eastAsia="zh-CN"/>
        </w:rPr>
        <w:t>“</w:t>
      </w:r>
      <w:r>
        <w:rPr>
          <w:lang w:eastAsia="zh-CN"/>
        </w:rPr>
        <w:t>善者</w:t>
      </w:r>
      <w:r>
        <w:rPr>
          <w:lang w:eastAsia="zh-CN"/>
        </w:rPr>
        <w:t>”</w:t>
      </w:r>
      <w:r>
        <w:rPr>
          <w:lang w:eastAsia="zh-CN"/>
        </w:rPr>
        <w:t>？在任何方面有超过自己见识、能力的，都是</w:t>
      </w:r>
      <w:r>
        <w:rPr>
          <w:lang w:eastAsia="zh-CN"/>
        </w:rPr>
        <w:t>“</w:t>
      </w:r>
      <w:r>
        <w:rPr>
          <w:lang w:eastAsia="zh-CN"/>
        </w:rPr>
        <w:t>善者</w:t>
      </w:r>
      <w:r>
        <w:rPr>
          <w:lang w:eastAsia="zh-CN"/>
        </w:rPr>
        <w:t>”</w:t>
      </w:r>
      <w:r>
        <w:rPr>
          <w:lang w:eastAsia="zh-CN"/>
        </w:rPr>
        <w:t>。以这个角度看，世人无一不是</w:t>
      </w:r>
      <w:r>
        <w:rPr>
          <w:lang w:eastAsia="zh-CN"/>
        </w:rPr>
        <w:t>“</w:t>
      </w:r>
      <w:r>
        <w:rPr>
          <w:lang w:eastAsia="zh-CN"/>
        </w:rPr>
        <w:t>善者</w:t>
      </w:r>
      <w:r>
        <w:rPr>
          <w:lang w:eastAsia="zh-CN"/>
        </w:rPr>
        <w:t>”</w:t>
      </w:r>
      <w:r>
        <w:rPr>
          <w:lang w:eastAsia="zh-CN"/>
        </w:rPr>
        <w:t>；但没有人是全能的，没有人是所谓的上帝，任何人都有其</w:t>
      </w:r>
      <w:r>
        <w:rPr>
          <w:lang w:eastAsia="zh-CN"/>
        </w:rPr>
        <w:t>“</w:t>
      </w:r>
      <w:r>
        <w:rPr>
          <w:lang w:eastAsia="zh-CN"/>
        </w:rPr>
        <w:t>不善</w:t>
      </w:r>
      <w:r>
        <w:rPr>
          <w:lang w:eastAsia="zh-CN"/>
        </w:rPr>
        <w:t>”</w:t>
      </w:r>
      <w:r>
        <w:rPr>
          <w:lang w:eastAsia="zh-CN"/>
        </w:rPr>
        <w:t>的方面。所以要依其见解不依其人，这才是</w:t>
      </w:r>
      <w:r>
        <w:rPr>
          <w:lang w:eastAsia="zh-CN"/>
        </w:rPr>
        <w:t>“</w:t>
      </w:r>
      <w:r>
        <w:rPr>
          <w:lang w:eastAsia="zh-CN"/>
        </w:rPr>
        <w:t>从之</w:t>
      </w:r>
      <w:r>
        <w:rPr>
          <w:lang w:eastAsia="zh-CN"/>
        </w:rPr>
        <w:t>”</w:t>
      </w:r>
      <w:r>
        <w:rPr>
          <w:lang w:eastAsia="zh-CN"/>
        </w:rPr>
        <w:t>，也就是</w:t>
      </w:r>
      <w:r>
        <w:rPr>
          <w:lang w:eastAsia="zh-CN"/>
        </w:rPr>
        <w:t>“</w:t>
      </w:r>
      <w:r>
        <w:rPr>
          <w:lang w:eastAsia="zh-CN"/>
        </w:rPr>
        <w:t>从善者</w:t>
      </w:r>
      <w:r>
        <w:rPr>
          <w:lang w:eastAsia="zh-CN"/>
        </w:rPr>
        <w:t>”</w:t>
      </w:r>
      <w:r>
        <w:rPr>
          <w:lang w:eastAsia="zh-CN"/>
        </w:rPr>
        <w:t>之</w:t>
      </w:r>
      <w:r>
        <w:rPr>
          <w:lang w:eastAsia="zh-CN"/>
        </w:rPr>
        <w:t>“</w:t>
      </w:r>
      <w:r>
        <w:rPr>
          <w:lang w:eastAsia="zh-CN"/>
        </w:rPr>
        <w:t>善道</w:t>
      </w:r>
      <w:r>
        <w:rPr>
          <w:lang w:eastAsia="zh-CN"/>
        </w:rPr>
        <w:t>”</w:t>
      </w:r>
      <w:r>
        <w:rPr>
          <w:lang w:eastAsia="zh-CN"/>
        </w:rPr>
        <w:t>。</w:t>
      </w:r>
    </w:p>
    <w:p w14:paraId="48EE204E" w14:textId="77777777" w:rsidR="00480CF5" w:rsidRPr="00BB41F2" w:rsidRDefault="00E44950">
      <w:pPr>
        <w:rPr>
          <w:color w:val="FF0000"/>
          <w:lang w:eastAsia="zh-CN"/>
        </w:rPr>
      </w:pPr>
      <w:r>
        <w:rPr>
          <w:lang w:eastAsia="zh-CN"/>
        </w:rPr>
        <w:t>上一章说了，</w:t>
      </w:r>
      <w:r w:rsidRPr="00BB41F2">
        <w:rPr>
          <w:color w:val="FF0000"/>
          <w:lang w:eastAsia="zh-CN"/>
        </w:rPr>
        <w:t>“</w:t>
      </w:r>
      <w:r w:rsidRPr="00BB41F2">
        <w:rPr>
          <w:color w:val="FF0000"/>
          <w:lang w:eastAsia="zh-CN"/>
        </w:rPr>
        <w:t>学而知之</w:t>
      </w:r>
      <w:r w:rsidRPr="00BB41F2">
        <w:rPr>
          <w:color w:val="FF0000"/>
          <w:lang w:eastAsia="zh-CN"/>
        </w:rPr>
        <w:t>”</w:t>
      </w:r>
      <w:r w:rsidRPr="00BB41F2">
        <w:rPr>
          <w:color w:val="FF0000"/>
          <w:lang w:eastAsia="zh-CN"/>
        </w:rPr>
        <w:t>，而</w:t>
      </w:r>
      <w:r w:rsidRPr="00BB41F2">
        <w:rPr>
          <w:color w:val="FF0000"/>
          <w:lang w:eastAsia="zh-CN"/>
        </w:rPr>
        <w:t>“</w:t>
      </w:r>
      <w:r w:rsidRPr="00BB41F2">
        <w:rPr>
          <w:color w:val="FF0000"/>
          <w:lang w:eastAsia="zh-CN"/>
        </w:rPr>
        <w:t>多闻</w:t>
      </w:r>
      <w:r w:rsidRPr="00BB41F2">
        <w:rPr>
          <w:color w:val="FF0000"/>
          <w:lang w:eastAsia="zh-CN"/>
        </w:rPr>
        <w:t>”</w:t>
      </w:r>
      <w:r w:rsidRPr="00BB41F2">
        <w:rPr>
          <w:color w:val="FF0000"/>
          <w:lang w:eastAsia="zh-CN"/>
        </w:rPr>
        <w:t>是</w:t>
      </w:r>
      <w:r w:rsidRPr="00BB41F2">
        <w:rPr>
          <w:color w:val="FF0000"/>
          <w:lang w:eastAsia="zh-CN"/>
        </w:rPr>
        <w:t>“</w:t>
      </w:r>
      <w:r w:rsidRPr="00BB41F2">
        <w:rPr>
          <w:color w:val="FF0000"/>
          <w:lang w:eastAsia="zh-CN"/>
        </w:rPr>
        <w:t>学</w:t>
      </w:r>
      <w:r w:rsidRPr="00BB41F2">
        <w:rPr>
          <w:color w:val="FF0000"/>
          <w:lang w:eastAsia="zh-CN"/>
        </w:rPr>
        <w:t>”</w:t>
      </w:r>
      <w:r w:rsidRPr="00BB41F2">
        <w:rPr>
          <w:color w:val="FF0000"/>
          <w:lang w:eastAsia="zh-CN"/>
        </w:rPr>
        <w:t>的最重要前提。没有</w:t>
      </w:r>
      <w:r w:rsidRPr="00BB41F2">
        <w:rPr>
          <w:color w:val="FF0000"/>
          <w:lang w:eastAsia="zh-CN"/>
        </w:rPr>
        <w:t>“</w:t>
      </w:r>
      <w:r w:rsidRPr="00BB41F2">
        <w:rPr>
          <w:color w:val="FF0000"/>
          <w:lang w:eastAsia="zh-CN"/>
        </w:rPr>
        <w:t>多闻</w:t>
      </w:r>
      <w:r w:rsidRPr="00BB41F2">
        <w:rPr>
          <w:color w:val="FF0000"/>
          <w:lang w:eastAsia="zh-CN"/>
        </w:rPr>
        <w:t>”</w:t>
      </w:r>
      <w:r w:rsidRPr="00BB41F2">
        <w:rPr>
          <w:color w:val="FF0000"/>
          <w:lang w:eastAsia="zh-CN"/>
        </w:rPr>
        <w:t>，就只能是井底观天之辈。但更重要的是，社会必须提供一种能够</w:t>
      </w:r>
      <w:r w:rsidRPr="00BB41F2">
        <w:rPr>
          <w:color w:val="FF0000"/>
          <w:lang w:eastAsia="zh-CN"/>
        </w:rPr>
        <w:t>“</w:t>
      </w:r>
      <w:r w:rsidRPr="00BB41F2">
        <w:rPr>
          <w:color w:val="FF0000"/>
          <w:lang w:eastAsia="zh-CN"/>
        </w:rPr>
        <w:t>多闻</w:t>
      </w:r>
      <w:r w:rsidRPr="00BB41F2">
        <w:rPr>
          <w:color w:val="FF0000"/>
          <w:lang w:eastAsia="zh-CN"/>
        </w:rPr>
        <w:t>”</w:t>
      </w:r>
      <w:r w:rsidRPr="00BB41F2">
        <w:rPr>
          <w:color w:val="FF0000"/>
          <w:lang w:eastAsia="zh-CN"/>
        </w:rPr>
        <w:t>的环境，如果全社会</w:t>
      </w:r>
      <w:r w:rsidRPr="00BB41F2">
        <w:rPr>
          <w:color w:val="FF0000"/>
          <w:lang w:eastAsia="zh-CN"/>
        </w:rPr>
        <w:lastRenderedPageBreak/>
        <w:t>只有一种观点、一种思想，那如何能</w:t>
      </w:r>
      <w:r w:rsidRPr="00BB41F2">
        <w:rPr>
          <w:color w:val="FF0000"/>
          <w:lang w:eastAsia="zh-CN"/>
        </w:rPr>
        <w:t>“</w:t>
      </w:r>
      <w:r w:rsidRPr="00BB41F2">
        <w:rPr>
          <w:color w:val="FF0000"/>
          <w:lang w:eastAsia="zh-CN"/>
        </w:rPr>
        <w:t>多闻</w:t>
      </w:r>
      <w:r w:rsidRPr="00BB41F2">
        <w:rPr>
          <w:color w:val="FF0000"/>
          <w:lang w:eastAsia="zh-CN"/>
        </w:rPr>
        <w:t>”</w:t>
      </w:r>
      <w:r w:rsidRPr="00BB41F2">
        <w:rPr>
          <w:color w:val="FF0000"/>
          <w:lang w:eastAsia="zh-CN"/>
        </w:rPr>
        <w:t>？观点、思想的多样化，反而不会让人无所适从，而是人能最终智慧的最基本起点。</w:t>
      </w:r>
      <w:r>
        <w:rPr>
          <w:lang w:eastAsia="zh-CN"/>
        </w:rPr>
        <w:t>注意，观点、思想的多元化，并不意味着就一定有</w:t>
      </w:r>
      <w:r>
        <w:rPr>
          <w:lang w:eastAsia="zh-CN"/>
        </w:rPr>
        <w:t>“</w:t>
      </w:r>
      <w:r>
        <w:rPr>
          <w:lang w:eastAsia="zh-CN"/>
        </w:rPr>
        <w:t>多闻</w:t>
      </w:r>
      <w:r>
        <w:rPr>
          <w:lang w:eastAsia="zh-CN"/>
        </w:rPr>
        <w:t>”</w:t>
      </w:r>
      <w:r>
        <w:rPr>
          <w:lang w:eastAsia="zh-CN"/>
        </w:rPr>
        <w:t>的条件，例如在资本主义社会，一切的观点、思想后面都有一只无形的手在控制着，一切违背资本的话语，很难在被资本所完全控制的渠道中得到放大，这种所谓的多元，其实也不过是皇帝的新衣。</w:t>
      </w:r>
      <w:r w:rsidRPr="00BB41F2">
        <w:rPr>
          <w:color w:val="FF0000"/>
          <w:lang w:eastAsia="zh-CN"/>
        </w:rPr>
        <w:t>“</w:t>
      </w:r>
      <w:r w:rsidRPr="00BB41F2">
        <w:rPr>
          <w:color w:val="FF0000"/>
          <w:lang w:eastAsia="zh-CN"/>
        </w:rPr>
        <w:t>人不知</w:t>
      </w:r>
      <w:r w:rsidRPr="00BB41F2">
        <w:rPr>
          <w:color w:val="FF0000"/>
          <w:lang w:eastAsia="zh-CN"/>
        </w:rPr>
        <w:t>”</w:t>
      </w:r>
      <w:r w:rsidRPr="00BB41F2">
        <w:rPr>
          <w:color w:val="FF0000"/>
          <w:lang w:eastAsia="zh-CN"/>
        </w:rPr>
        <w:t>的社会，最基本之一的就是在</w:t>
      </w:r>
      <w:r w:rsidRPr="00BB41F2">
        <w:rPr>
          <w:color w:val="FF0000"/>
          <w:lang w:eastAsia="zh-CN"/>
        </w:rPr>
        <w:t>“</w:t>
      </w:r>
      <w:r w:rsidRPr="00BB41F2">
        <w:rPr>
          <w:color w:val="FF0000"/>
          <w:lang w:eastAsia="zh-CN"/>
        </w:rPr>
        <w:t>闻</w:t>
      </w:r>
      <w:r w:rsidRPr="00BB41F2">
        <w:rPr>
          <w:color w:val="FF0000"/>
          <w:lang w:eastAsia="zh-CN"/>
        </w:rPr>
        <w:t>”</w:t>
      </w:r>
      <w:r w:rsidRPr="00BB41F2">
        <w:rPr>
          <w:color w:val="FF0000"/>
          <w:lang w:eastAsia="zh-CN"/>
        </w:rPr>
        <w:t>上的</w:t>
      </w:r>
      <w:r w:rsidRPr="00BB41F2">
        <w:rPr>
          <w:color w:val="FF0000"/>
          <w:lang w:eastAsia="zh-CN"/>
        </w:rPr>
        <w:t>“</w:t>
      </w:r>
      <w:r w:rsidRPr="00BB41F2">
        <w:rPr>
          <w:color w:val="FF0000"/>
          <w:lang w:eastAsia="zh-CN"/>
        </w:rPr>
        <w:t>不多</w:t>
      </w:r>
      <w:r w:rsidRPr="00BB41F2">
        <w:rPr>
          <w:color w:val="FF0000"/>
          <w:lang w:eastAsia="zh-CN"/>
        </w:rPr>
        <w:t>”</w:t>
      </w:r>
      <w:r w:rsidRPr="00BB41F2">
        <w:rPr>
          <w:color w:val="FF0000"/>
          <w:lang w:eastAsia="zh-CN"/>
        </w:rPr>
        <w:t>，而要改变</w:t>
      </w:r>
      <w:r w:rsidRPr="00BB41F2">
        <w:rPr>
          <w:color w:val="FF0000"/>
          <w:lang w:eastAsia="zh-CN"/>
        </w:rPr>
        <w:t>“</w:t>
      </w:r>
      <w:r w:rsidRPr="00BB41F2">
        <w:rPr>
          <w:color w:val="FF0000"/>
          <w:lang w:eastAsia="zh-CN"/>
        </w:rPr>
        <w:t>人不知</w:t>
      </w:r>
      <w:r w:rsidRPr="00BB41F2">
        <w:rPr>
          <w:color w:val="FF0000"/>
          <w:lang w:eastAsia="zh-CN"/>
        </w:rPr>
        <w:t>”</w:t>
      </w:r>
      <w:r w:rsidRPr="00BB41F2">
        <w:rPr>
          <w:color w:val="FF0000"/>
          <w:lang w:eastAsia="zh-CN"/>
        </w:rPr>
        <w:t>的社会，就要首先从</w:t>
      </w:r>
      <w:r w:rsidRPr="00BB41F2">
        <w:rPr>
          <w:color w:val="FF0000"/>
          <w:lang w:eastAsia="zh-CN"/>
        </w:rPr>
        <w:t>“</w:t>
      </w:r>
      <w:r w:rsidRPr="00BB41F2">
        <w:rPr>
          <w:color w:val="FF0000"/>
          <w:lang w:eastAsia="zh-CN"/>
        </w:rPr>
        <w:t>多闻</w:t>
      </w:r>
      <w:r w:rsidRPr="00BB41F2">
        <w:rPr>
          <w:color w:val="FF0000"/>
          <w:lang w:eastAsia="zh-CN"/>
        </w:rPr>
        <w:t>”</w:t>
      </w:r>
      <w:r w:rsidRPr="00BB41F2">
        <w:rPr>
          <w:color w:val="FF0000"/>
          <w:lang w:eastAsia="zh-CN"/>
        </w:rPr>
        <w:t>下手，不仅要</w:t>
      </w:r>
      <w:r w:rsidRPr="00BB41F2">
        <w:rPr>
          <w:color w:val="FF0000"/>
          <w:lang w:eastAsia="zh-CN"/>
        </w:rPr>
        <w:t>“</w:t>
      </w:r>
      <w:r w:rsidRPr="00BB41F2">
        <w:rPr>
          <w:color w:val="FF0000"/>
          <w:lang w:eastAsia="zh-CN"/>
        </w:rPr>
        <w:t>不相</w:t>
      </w:r>
      <w:r w:rsidRPr="00BB41F2">
        <w:rPr>
          <w:color w:val="FF0000"/>
          <w:lang w:eastAsia="zh-CN"/>
        </w:rPr>
        <w:t>”</w:t>
      </w:r>
      <w:r w:rsidRPr="00BB41F2">
        <w:rPr>
          <w:color w:val="FF0000"/>
          <w:lang w:eastAsia="zh-CN"/>
        </w:rPr>
        <w:t>一切对</w:t>
      </w:r>
      <w:r w:rsidRPr="00BB41F2">
        <w:rPr>
          <w:color w:val="FF0000"/>
          <w:lang w:eastAsia="zh-CN"/>
        </w:rPr>
        <w:t>“</w:t>
      </w:r>
      <w:r w:rsidRPr="00BB41F2">
        <w:rPr>
          <w:color w:val="FF0000"/>
          <w:lang w:eastAsia="zh-CN"/>
        </w:rPr>
        <w:t>多闻</w:t>
      </w:r>
      <w:r w:rsidRPr="00BB41F2">
        <w:rPr>
          <w:color w:val="FF0000"/>
          <w:lang w:eastAsia="zh-CN"/>
        </w:rPr>
        <w:t>”</w:t>
      </w:r>
      <w:r w:rsidRPr="00BB41F2">
        <w:rPr>
          <w:color w:val="FF0000"/>
          <w:lang w:eastAsia="zh-CN"/>
        </w:rPr>
        <w:t>的有形控制，更要</w:t>
      </w:r>
      <w:r w:rsidRPr="00BB41F2">
        <w:rPr>
          <w:color w:val="FF0000"/>
          <w:lang w:eastAsia="zh-CN"/>
        </w:rPr>
        <w:t>“</w:t>
      </w:r>
      <w:r w:rsidRPr="00BB41F2">
        <w:rPr>
          <w:color w:val="FF0000"/>
          <w:lang w:eastAsia="zh-CN"/>
        </w:rPr>
        <w:t>不相</w:t>
      </w:r>
      <w:r w:rsidRPr="00BB41F2">
        <w:rPr>
          <w:color w:val="FF0000"/>
          <w:lang w:eastAsia="zh-CN"/>
        </w:rPr>
        <w:t>”</w:t>
      </w:r>
      <w:r w:rsidRPr="00BB41F2">
        <w:rPr>
          <w:color w:val="FF0000"/>
          <w:lang w:eastAsia="zh-CN"/>
        </w:rPr>
        <w:t>一切对</w:t>
      </w:r>
      <w:r w:rsidRPr="00BB41F2">
        <w:rPr>
          <w:color w:val="FF0000"/>
          <w:lang w:eastAsia="zh-CN"/>
        </w:rPr>
        <w:t>“</w:t>
      </w:r>
      <w:r w:rsidRPr="00BB41F2">
        <w:rPr>
          <w:color w:val="FF0000"/>
          <w:lang w:eastAsia="zh-CN"/>
        </w:rPr>
        <w:t>多闻</w:t>
      </w:r>
      <w:r w:rsidRPr="00BB41F2">
        <w:rPr>
          <w:color w:val="FF0000"/>
          <w:lang w:eastAsia="zh-CN"/>
        </w:rPr>
        <w:t>”</w:t>
      </w:r>
      <w:r w:rsidRPr="00BB41F2">
        <w:rPr>
          <w:color w:val="FF0000"/>
          <w:lang w:eastAsia="zh-CN"/>
        </w:rPr>
        <w:t>的无形控制。否则，在资本、市场所控制的社会里，一切的</w:t>
      </w:r>
      <w:r w:rsidRPr="00BB41F2">
        <w:rPr>
          <w:color w:val="FF0000"/>
          <w:lang w:eastAsia="zh-CN"/>
        </w:rPr>
        <w:t>“</w:t>
      </w:r>
      <w:r w:rsidRPr="00BB41F2">
        <w:rPr>
          <w:color w:val="FF0000"/>
          <w:lang w:eastAsia="zh-CN"/>
        </w:rPr>
        <w:t>多闻</w:t>
      </w:r>
      <w:r w:rsidRPr="00BB41F2">
        <w:rPr>
          <w:color w:val="FF0000"/>
          <w:lang w:eastAsia="zh-CN"/>
        </w:rPr>
        <w:t>”</w:t>
      </w:r>
      <w:r w:rsidRPr="00BB41F2">
        <w:rPr>
          <w:color w:val="FF0000"/>
          <w:lang w:eastAsia="zh-CN"/>
        </w:rPr>
        <w:t>都只能是把戏。</w:t>
      </w:r>
    </w:p>
    <w:p w14:paraId="725A315E" w14:textId="77777777" w:rsidR="00F71FD2" w:rsidRDefault="00E44950">
      <w:pPr>
        <w:rPr>
          <w:lang w:eastAsia="zh-CN"/>
        </w:rPr>
      </w:pPr>
      <w:r w:rsidRPr="00CD06A0">
        <w:rPr>
          <w:color w:val="FF0000"/>
          <w:lang w:eastAsia="zh-CN"/>
        </w:rPr>
        <w:t>“</w:t>
      </w:r>
      <w:r w:rsidRPr="00CD06A0">
        <w:rPr>
          <w:color w:val="FF0000"/>
          <w:lang w:eastAsia="zh-CN"/>
        </w:rPr>
        <w:t>多闻</w:t>
      </w:r>
      <w:r w:rsidRPr="00CD06A0">
        <w:rPr>
          <w:color w:val="FF0000"/>
          <w:lang w:eastAsia="zh-CN"/>
        </w:rPr>
        <w:t>”</w:t>
      </w:r>
      <w:r w:rsidRPr="00CD06A0">
        <w:rPr>
          <w:color w:val="FF0000"/>
          <w:lang w:eastAsia="zh-CN"/>
        </w:rPr>
        <w:t>了，才有</w:t>
      </w:r>
      <w:r w:rsidRPr="00CD06A0">
        <w:rPr>
          <w:color w:val="FF0000"/>
          <w:lang w:eastAsia="zh-CN"/>
        </w:rPr>
        <w:t>“</w:t>
      </w:r>
      <w:r w:rsidRPr="00CD06A0">
        <w:rPr>
          <w:color w:val="FF0000"/>
          <w:lang w:eastAsia="zh-CN"/>
        </w:rPr>
        <w:t>择其善者而从之</w:t>
      </w:r>
      <w:r w:rsidRPr="00CD06A0">
        <w:rPr>
          <w:color w:val="FF0000"/>
          <w:lang w:eastAsia="zh-CN"/>
        </w:rPr>
        <w:t>”</w:t>
      </w:r>
      <w:r w:rsidRPr="00CD06A0">
        <w:rPr>
          <w:color w:val="FF0000"/>
          <w:lang w:eastAsia="zh-CN"/>
        </w:rPr>
        <w:t>的可能，而只有如此，才可能</w:t>
      </w:r>
      <w:r w:rsidRPr="00CD06A0">
        <w:rPr>
          <w:color w:val="FF0000"/>
          <w:lang w:eastAsia="zh-CN"/>
        </w:rPr>
        <w:t>“</w:t>
      </w:r>
      <w:r w:rsidRPr="00CD06A0">
        <w:rPr>
          <w:color w:val="FF0000"/>
          <w:lang w:eastAsia="zh-CN"/>
        </w:rPr>
        <w:t>多见</w:t>
      </w:r>
      <w:r w:rsidRPr="00CD06A0">
        <w:rPr>
          <w:color w:val="FF0000"/>
          <w:lang w:eastAsia="zh-CN"/>
        </w:rPr>
        <w:t>”</w:t>
      </w:r>
      <w:r w:rsidRPr="00CD06A0">
        <w:rPr>
          <w:color w:val="FF0000"/>
          <w:lang w:eastAsia="zh-CN"/>
        </w:rPr>
        <w:t>，</w:t>
      </w:r>
      <w:r w:rsidRPr="00CD06A0">
        <w:rPr>
          <w:color w:val="FF0000"/>
          <w:lang w:eastAsia="zh-CN"/>
        </w:rPr>
        <w:t>“</w:t>
      </w:r>
      <w:r w:rsidRPr="00CD06A0">
        <w:rPr>
          <w:color w:val="FF0000"/>
          <w:lang w:eastAsia="zh-CN"/>
        </w:rPr>
        <w:t>见</w:t>
      </w:r>
      <w:r w:rsidRPr="00CD06A0">
        <w:rPr>
          <w:color w:val="FF0000"/>
          <w:lang w:eastAsia="zh-CN"/>
        </w:rPr>
        <w:t>”</w:t>
      </w:r>
      <w:r w:rsidRPr="00CD06A0">
        <w:rPr>
          <w:color w:val="FF0000"/>
          <w:lang w:eastAsia="zh-CN"/>
        </w:rPr>
        <w:t>，不是表面化的见闻，而是经过自己的思考、比较、研究、实践后才形成的见识。</w:t>
      </w:r>
      <w:r>
        <w:rPr>
          <w:lang w:eastAsia="zh-CN"/>
        </w:rPr>
        <w:t>一个喧哗的时代，可能是</w:t>
      </w:r>
      <w:r>
        <w:rPr>
          <w:lang w:eastAsia="zh-CN"/>
        </w:rPr>
        <w:t>“</w:t>
      </w:r>
      <w:r>
        <w:rPr>
          <w:lang w:eastAsia="zh-CN"/>
        </w:rPr>
        <w:t>多闻</w:t>
      </w:r>
      <w:r>
        <w:rPr>
          <w:lang w:eastAsia="zh-CN"/>
        </w:rPr>
        <w:t>“</w:t>
      </w:r>
      <w:r>
        <w:rPr>
          <w:lang w:eastAsia="zh-CN"/>
        </w:rPr>
        <w:t>的，但不大可能是</w:t>
      </w:r>
      <w:r>
        <w:rPr>
          <w:lang w:eastAsia="zh-CN"/>
        </w:rPr>
        <w:t>“</w:t>
      </w:r>
      <w:r>
        <w:rPr>
          <w:lang w:eastAsia="zh-CN"/>
        </w:rPr>
        <w:t>多见</w:t>
      </w:r>
      <w:r>
        <w:rPr>
          <w:lang w:eastAsia="zh-CN"/>
        </w:rPr>
        <w:t>”</w:t>
      </w:r>
      <w:r>
        <w:rPr>
          <w:lang w:eastAsia="zh-CN"/>
        </w:rPr>
        <w:t>的，因为所谓的</w:t>
      </w:r>
      <w:r>
        <w:rPr>
          <w:lang w:eastAsia="zh-CN"/>
        </w:rPr>
        <w:t>“</w:t>
      </w:r>
      <w:r>
        <w:rPr>
          <w:lang w:eastAsia="zh-CN"/>
        </w:rPr>
        <w:t>见</w:t>
      </w:r>
      <w:r>
        <w:rPr>
          <w:lang w:eastAsia="zh-CN"/>
        </w:rPr>
        <w:t>”</w:t>
      </w:r>
      <w:r>
        <w:rPr>
          <w:lang w:eastAsia="zh-CN"/>
        </w:rPr>
        <w:t>，都是人云亦云，都是东抄西剽，而一个</w:t>
      </w:r>
      <w:r>
        <w:rPr>
          <w:lang w:eastAsia="zh-CN"/>
        </w:rPr>
        <w:t>“</w:t>
      </w:r>
      <w:r>
        <w:rPr>
          <w:lang w:eastAsia="zh-CN"/>
        </w:rPr>
        <w:t>不多见</w:t>
      </w:r>
      <w:r>
        <w:rPr>
          <w:lang w:eastAsia="zh-CN"/>
        </w:rPr>
        <w:t>“</w:t>
      </w:r>
      <w:r>
        <w:rPr>
          <w:lang w:eastAsia="zh-CN"/>
        </w:rPr>
        <w:t>的社会、时代，是没有创造力的，更不可能脱离</w:t>
      </w:r>
      <w:r>
        <w:rPr>
          <w:lang w:eastAsia="zh-CN"/>
        </w:rPr>
        <w:t>“</w:t>
      </w:r>
      <w:r>
        <w:rPr>
          <w:lang w:eastAsia="zh-CN"/>
        </w:rPr>
        <w:t>不知</w:t>
      </w:r>
      <w:r>
        <w:rPr>
          <w:lang w:eastAsia="zh-CN"/>
        </w:rPr>
        <w:t>”</w:t>
      </w:r>
      <w:r>
        <w:rPr>
          <w:lang w:eastAsia="zh-CN"/>
        </w:rPr>
        <w:t>。见解，不等于见识，其见通透了，才有其识，否则不过是盲人说象，瞎掰而已。而有了自己的见识，进而</w:t>
      </w:r>
      <w:r>
        <w:rPr>
          <w:lang w:eastAsia="zh-CN"/>
        </w:rPr>
        <w:t>“</w:t>
      </w:r>
      <w:r>
        <w:rPr>
          <w:lang w:eastAsia="zh-CN"/>
        </w:rPr>
        <w:t>多</w:t>
      </w:r>
      <w:r>
        <w:rPr>
          <w:lang w:eastAsia="zh-CN"/>
        </w:rPr>
        <w:t>”</w:t>
      </w:r>
      <w:r>
        <w:rPr>
          <w:lang w:eastAsia="zh-CN"/>
        </w:rPr>
        <w:t>，见识进而深厚后，才可以</w:t>
      </w:r>
      <w:r>
        <w:rPr>
          <w:lang w:eastAsia="zh-CN"/>
        </w:rPr>
        <w:t>“</w:t>
      </w:r>
      <w:r>
        <w:rPr>
          <w:lang w:eastAsia="zh-CN"/>
        </w:rPr>
        <w:t>识</w:t>
      </w:r>
      <w:r>
        <w:rPr>
          <w:lang w:eastAsia="zh-CN"/>
        </w:rPr>
        <w:t>”</w:t>
      </w:r>
      <w:r>
        <w:rPr>
          <w:lang w:eastAsia="zh-CN"/>
        </w:rPr>
        <w:t>。这里的</w:t>
      </w:r>
      <w:r>
        <w:rPr>
          <w:lang w:eastAsia="zh-CN"/>
        </w:rPr>
        <w:t>“</w:t>
      </w:r>
      <w:r>
        <w:rPr>
          <w:lang w:eastAsia="zh-CN"/>
        </w:rPr>
        <w:t>识</w:t>
      </w:r>
      <w:r>
        <w:rPr>
          <w:lang w:eastAsia="zh-CN"/>
        </w:rPr>
        <w:t>”</w:t>
      </w:r>
      <w:r>
        <w:rPr>
          <w:lang w:eastAsia="zh-CN"/>
        </w:rPr>
        <w:t>，不单指自己的见识之</w:t>
      </w:r>
      <w:r>
        <w:rPr>
          <w:lang w:eastAsia="zh-CN"/>
        </w:rPr>
        <w:t>“</w:t>
      </w:r>
      <w:r>
        <w:rPr>
          <w:lang w:eastAsia="zh-CN"/>
        </w:rPr>
        <w:t>识</w:t>
      </w:r>
      <w:r>
        <w:rPr>
          <w:lang w:eastAsia="zh-CN"/>
        </w:rPr>
        <w:t>”</w:t>
      </w:r>
      <w:r>
        <w:rPr>
          <w:lang w:eastAsia="zh-CN"/>
        </w:rPr>
        <w:t>，那只是书本上的，静态的东西，真正的</w:t>
      </w:r>
      <w:r>
        <w:rPr>
          <w:lang w:eastAsia="zh-CN"/>
        </w:rPr>
        <w:t>“</w:t>
      </w:r>
      <w:r>
        <w:rPr>
          <w:lang w:eastAsia="zh-CN"/>
        </w:rPr>
        <w:t>识</w:t>
      </w:r>
      <w:r>
        <w:rPr>
          <w:lang w:eastAsia="zh-CN"/>
        </w:rPr>
        <w:t>”</w:t>
      </w:r>
      <w:r>
        <w:rPr>
          <w:lang w:eastAsia="zh-CN"/>
        </w:rPr>
        <w:t>，要走出去，要真刀真枪地去辨别，更重要的是要去辩正，在</w:t>
      </w:r>
      <w:r>
        <w:rPr>
          <w:lang w:eastAsia="zh-CN"/>
        </w:rPr>
        <w:t>“</w:t>
      </w:r>
      <w:r>
        <w:rPr>
          <w:lang w:eastAsia="zh-CN"/>
        </w:rPr>
        <w:t>入世</w:t>
      </w:r>
      <w:r>
        <w:rPr>
          <w:lang w:eastAsia="zh-CN"/>
        </w:rPr>
        <w:t>”</w:t>
      </w:r>
      <w:r>
        <w:rPr>
          <w:lang w:eastAsia="zh-CN"/>
        </w:rPr>
        <w:t>中磨练，这样才会有真正的</w:t>
      </w:r>
      <w:r>
        <w:rPr>
          <w:lang w:eastAsia="zh-CN"/>
        </w:rPr>
        <w:t>“</w:t>
      </w:r>
      <w:r>
        <w:rPr>
          <w:lang w:eastAsia="zh-CN"/>
        </w:rPr>
        <w:t>识</w:t>
      </w:r>
      <w:r>
        <w:rPr>
          <w:lang w:eastAsia="zh-CN"/>
        </w:rPr>
        <w:t>”</w:t>
      </w:r>
      <w:r>
        <w:rPr>
          <w:lang w:eastAsia="zh-CN"/>
        </w:rPr>
        <w:t>。否则，如腐儒、知识分子的所谓见识，都是中看不中用的玩意，再多也是睁眼瞎。</w:t>
      </w:r>
    </w:p>
    <w:p w14:paraId="0924C59C" w14:textId="77777777" w:rsidR="00480CF5" w:rsidRDefault="00E44950">
      <w:pPr>
        <w:rPr>
          <w:lang w:eastAsia="zh-CN"/>
        </w:rPr>
      </w:pPr>
      <w:proofErr w:type="gramStart"/>
      <w:r>
        <w:rPr>
          <w:lang w:eastAsia="zh-CN"/>
        </w:rPr>
        <w:t>缠中说</w:t>
      </w:r>
      <w:proofErr w:type="gramEnd"/>
      <w:r>
        <w:rPr>
          <w:lang w:eastAsia="zh-CN"/>
        </w:rPr>
        <w:t>禅白话直译</w:t>
      </w:r>
    </w:p>
    <w:p w14:paraId="62BD98DC" w14:textId="77777777" w:rsidR="00480CF5" w:rsidRPr="00160681" w:rsidRDefault="00E44950">
      <w:pPr>
        <w:rPr>
          <w:color w:val="FF0000"/>
          <w:lang w:eastAsia="zh-CN"/>
        </w:rPr>
      </w:pPr>
      <w:r w:rsidRPr="00160681">
        <w:rPr>
          <w:color w:val="FF0000"/>
          <w:lang w:eastAsia="zh-CN"/>
        </w:rPr>
        <w:t>子曰</w:t>
      </w:r>
      <w:r w:rsidRPr="00160681">
        <w:rPr>
          <w:color w:val="FF0000"/>
          <w:lang w:eastAsia="zh-CN"/>
        </w:rPr>
        <w:t>∶</w:t>
      </w:r>
      <w:r w:rsidRPr="00160681">
        <w:rPr>
          <w:color w:val="FF0000"/>
          <w:lang w:eastAsia="zh-CN"/>
        </w:rPr>
        <w:t>盖有不知而作之者，我无是也。多闻，择其善者而从之；多见而识之；知之次也。</w:t>
      </w:r>
    </w:p>
    <w:p w14:paraId="1E9E09B0" w14:textId="77777777" w:rsidR="00480CF5" w:rsidRPr="00160681" w:rsidRDefault="00E44950" w:rsidP="005B0530">
      <w:pPr>
        <w:rPr>
          <w:color w:val="FF0000"/>
          <w:lang w:eastAsia="zh-CN"/>
        </w:rPr>
      </w:pPr>
      <w:r w:rsidRPr="00160681">
        <w:rPr>
          <w:color w:val="FF0000"/>
          <w:lang w:eastAsia="zh-CN"/>
        </w:rPr>
        <w:t>孔子说：大概存在没有智慧却</w:t>
      </w:r>
      <w:proofErr w:type="gramStart"/>
      <w:r w:rsidRPr="00160681">
        <w:rPr>
          <w:color w:val="FF0000"/>
          <w:lang w:eastAsia="zh-CN"/>
        </w:rPr>
        <w:t>凭没有</w:t>
      </w:r>
      <w:proofErr w:type="gramEnd"/>
      <w:r w:rsidRPr="00160681">
        <w:rPr>
          <w:color w:val="FF0000"/>
          <w:lang w:eastAsia="zh-CN"/>
        </w:rPr>
        <w:t>智慧而有所作为的人，我不是这样的。在一个能让每个人都能自由见闻的社会里，尽可能地扩展自己的见闻，选择超过自己的见解，依据其见解而不是依据有此见解的人或群体，深入探讨、吸收学习；进而让自己的见识逐步深厚，才能更清楚地去辨别、辩正各种知识的真伪、深浅。但这些都是智慧的临时落脚处，不是智慧的真正所在。</w:t>
      </w:r>
    </w:p>
    <w:p w14:paraId="2FE66FA4" w14:textId="77777777" w:rsidR="00480CF5" w:rsidRDefault="00480CF5">
      <w:pPr>
        <w:rPr>
          <w:lang w:eastAsia="zh-CN"/>
        </w:rPr>
      </w:pPr>
    </w:p>
    <w:p w14:paraId="3655C417" w14:textId="77777777" w:rsidR="00480CF5" w:rsidRDefault="00E44950">
      <w:pPr>
        <w:pStyle w:val="Heading1"/>
        <w:rPr>
          <w:lang w:eastAsia="zh-CN"/>
        </w:rPr>
      </w:pPr>
      <w:bookmarkStart w:id="314" w:name="_Toc72586470"/>
      <w:r>
        <w:rPr>
          <w:lang w:eastAsia="zh-CN"/>
        </w:rPr>
        <w:t xml:space="preserve">2006-12-19 21:45 </w:t>
      </w:r>
      <w:r>
        <w:rPr>
          <w:lang w:eastAsia="zh-CN"/>
        </w:rPr>
        <w:t>关于抛弃各位两天的公告</w:t>
      </w:r>
      <w:bookmarkEnd w:id="314"/>
    </w:p>
    <w:p w14:paraId="13507436" w14:textId="77777777" w:rsidR="00480CF5" w:rsidRDefault="002E2046">
      <w:hyperlink r:id="rId340" w:history="1">
        <w:r w:rsidR="00117E0D" w:rsidRPr="004F314F">
          <w:rPr>
            <w:rStyle w:val="Hyperlink"/>
          </w:rPr>
          <w:t>http://blog.sina.com.cn/s/blog_486e105c010007pr.html</w:t>
        </w:r>
      </w:hyperlink>
      <w:r w:rsidR="00117E0D">
        <w:t xml:space="preserve"> </w:t>
      </w:r>
    </w:p>
    <w:p w14:paraId="1086E488" w14:textId="77777777" w:rsidR="00480CF5" w:rsidRDefault="00E44950">
      <w:pPr>
        <w:rPr>
          <w:lang w:eastAsia="zh-CN"/>
        </w:rPr>
      </w:pPr>
      <w:r>
        <w:rPr>
          <w:lang w:eastAsia="zh-CN"/>
        </w:rPr>
        <w:t>明后两天，本</w:t>
      </w:r>
      <w:r>
        <w:rPr>
          <w:lang w:eastAsia="zh-CN"/>
        </w:rPr>
        <w:t>ID</w:t>
      </w:r>
      <w:r>
        <w:rPr>
          <w:lang w:eastAsia="zh-CN"/>
        </w:rPr>
        <w:t>一个花了两年没变现的项目就要变现了，</w:t>
      </w:r>
      <w:r>
        <w:rPr>
          <w:lang w:eastAsia="zh-CN"/>
        </w:rPr>
        <w:t>2001</w:t>
      </w:r>
      <w:r>
        <w:rPr>
          <w:lang w:eastAsia="zh-CN"/>
        </w:rPr>
        <w:t>年时的投入不多，现在变现也就两三倍的利润，资本市场外的游戏真是不好玩，千万别玩。这批本来</w:t>
      </w:r>
      <w:r>
        <w:rPr>
          <w:lang w:eastAsia="zh-CN"/>
        </w:rPr>
        <w:t>1</w:t>
      </w:r>
      <w:r>
        <w:rPr>
          <w:lang w:eastAsia="zh-CN"/>
        </w:rPr>
        <w:t>年半前就要参加大部队的，现在才能归队，也算搞笑了。不过牛市也就刚开</w:t>
      </w:r>
      <w:proofErr w:type="gramStart"/>
      <w:r>
        <w:rPr>
          <w:lang w:eastAsia="zh-CN"/>
        </w:rPr>
        <w:t>一</w:t>
      </w:r>
      <w:proofErr w:type="gramEnd"/>
      <w:r>
        <w:rPr>
          <w:lang w:eastAsia="zh-CN"/>
        </w:rPr>
        <w:t>个</w:t>
      </w:r>
      <w:r>
        <w:rPr>
          <w:lang w:eastAsia="zh-CN"/>
        </w:rPr>
        <w:lastRenderedPageBreak/>
        <w:t>头，周五又多七、八亿斤的大米酿酒造药，为各位抬抬轿子，也值得本</w:t>
      </w:r>
      <w:r>
        <w:rPr>
          <w:lang w:eastAsia="zh-CN"/>
        </w:rPr>
        <w:t>ID</w:t>
      </w:r>
      <w:r>
        <w:rPr>
          <w:lang w:eastAsia="zh-CN"/>
        </w:rPr>
        <w:t>抛弃各位两天了，就别怪本</w:t>
      </w:r>
      <w:r>
        <w:rPr>
          <w:lang w:eastAsia="zh-CN"/>
        </w:rPr>
        <w:t>ID</w:t>
      </w:r>
      <w:r>
        <w:rPr>
          <w:lang w:eastAsia="zh-CN"/>
        </w:rPr>
        <w:t>狠心啦。</w:t>
      </w:r>
    </w:p>
    <w:p w14:paraId="21F9EFA1" w14:textId="77777777" w:rsidR="00480CF5" w:rsidRDefault="00E44950">
      <w:pPr>
        <w:pStyle w:val="Heading1"/>
        <w:rPr>
          <w:lang w:eastAsia="zh-CN"/>
        </w:rPr>
      </w:pPr>
      <w:bookmarkStart w:id="315" w:name="_Toc72586471"/>
      <w:r>
        <w:rPr>
          <w:lang w:eastAsia="zh-CN"/>
        </w:rPr>
        <w:t>2006-12-22 15:55 “</w:t>
      </w:r>
      <w:r>
        <w:rPr>
          <w:lang w:eastAsia="zh-CN"/>
        </w:rPr>
        <w:t>全球第一博客</w:t>
      </w:r>
      <w:r>
        <w:rPr>
          <w:lang w:eastAsia="zh-CN"/>
        </w:rPr>
        <w:t>---</w:t>
      </w:r>
      <w:r>
        <w:rPr>
          <w:lang w:eastAsia="zh-CN"/>
        </w:rPr>
        <w:t>缠中说禅</w:t>
      </w:r>
      <w:r>
        <w:rPr>
          <w:lang w:eastAsia="zh-CN"/>
        </w:rPr>
        <w:t>”</w:t>
      </w:r>
      <w:r>
        <w:rPr>
          <w:lang w:eastAsia="zh-CN"/>
        </w:rPr>
        <w:t>改名声明</w:t>
      </w:r>
      <w:bookmarkEnd w:id="315"/>
    </w:p>
    <w:p w14:paraId="0C6AAC23" w14:textId="77777777" w:rsidR="00480CF5" w:rsidRDefault="002E2046">
      <w:hyperlink r:id="rId341" w:history="1">
        <w:r w:rsidR="00B64A7E" w:rsidRPr="004F314F">
          <w:rPr>
            <w:rStyle w:val="Hyperlink"/>
          </w:rPr>
          <w:t>http://blog.sina.com.cn/s/blog_486e105c010007rb.html</w:t>
        </w:r>
      </w:hyperlink>
      <w:r w:rsidR="00B64A7E">
        <w:t xml:space="preserve"> </w:t>
      </w:r>
    </w:p>
    <w:p w14:paraId="735A7A7A" w14:textId="77777777" w:rsidR="00480CF5" w:rsidRDefault="00E44950">
      <w:pPr>
        <w:rPr>
          <w:lang w:eastAsia="zh-CN"/>
        </w:rPr>
      </w:pPr>
      <w:r>
        <w:rPr>
          <w:lang w:eastAsia="zh-CN"/>
        </w:rPr>
        <w:t>不是本</w:t>
      </w:r>
      <w:r>
        <w:rPr>
          <w:lang w:eastAsia="zh-CN"/>
        </w:rPr>
        <w:t>ID</w:t>
      </w:r>
      <w:r>
        <w:rPr>
          <w:lang w:eastAsia="zh-CN"/>
        </w:rPr>
        <w:t>自吹自擂：能让你八卦的博客，不能让你有品位；能让有品位的，不能让你智慧；能让你智慧的，不能让你挣钱；能让你挣钱的，不能让你明心。而能让你八卦、品位、智慧、挣钱、明心，一个都不少的博客，全球只有一个，那就是：</w:t>
      </w:r>
    </w:p>
    <w:p w14:paraId="71198A43" w14:textId="77777777" w:rsidR="00480CF5" w:rsidRDefault="00E44950">
      <w:pPr>
        <w:rPr>
          <w:lang w:eastAsia="zh-CN"/>
        </w:rPr>
      </w:pPr>
      <w:r>
        <w:rPr>
          <w:lang w:eastAsia="zh-CN"/>
        </w:rPr>
        <w:t>全球第一</w:t>
      </w:r>
      <w:proofErr w:type="gramStart"/>
      <w:r>
        <w:rPr>
          <w:lang w:eastAsia="zh-CN"/>
        </w:rPr>
        <w:t>博客</w:t>
      </w:r>
      <w:r>
        <w:rPr>
          <w:lang w:eastAsia="zh-CN"/>
        </w:rPr>
        <w:t>---</w:t>
      </w:r>
      <w:r>
        <w:rPr>
          <w:lang w:eastAsia="zh-CN"/>
        </w:rPr>
        <w:t>缠中</w:t>
      </w:r>
      <w:proofErr w:type="gramEnd"/>
      <w:r>
        <w:rPr>
          <w:lang w:eastAsia="zh-CN"/>
        </w:rPr>
        <w:t>说禅</w:t>
      </w:r>
    </w:p>
    <w:p w14:paraId="7BDA1490" w14:textId="77777777" w:rsidR="00480CF5" w:rsidRDefault="00E44950">
      <w:pPr>
        <w:rPr>
          <w:lang w:eastAsia="zh-CN"/>
        </w:rPr>
      </w:pPr>
      <w:r>
        <w:rPr>
          <w:lang w:eastAsia="zh-CN"/>
        </w:rPr>
        <w:t>附带说一声，以后发</w:t>
      </w:r>
      <w:proofErr w:type="gramStart"/>
      <w:r>
        <w:rPr>
          <w:lang w:eastAsia="zh-CN"/>
        </w:rPr>
        <w:t>帖时间</w:t>
      </w:r>
      <w:proofErr w:type="gramEnd"/>
      <w:r>
        <w:rPr>
          <w:lang w:eastAsia="zh-CN"/>
        </w:rPr>
        <w:t>都改</w:t>
      </w:r>
      <w:r>
        <w:rPr>
          <w:lang w:eastAsia="zh-CN"/>
        </w:rPr>
        <w:t>3</w:t>
      </w:r>
      <w:r>
        <w:rPr>
          <w:lang w:eastAsia="zh-CN"/>
        </w:rPr>
        <w:t>点以后，中午太累很容易老的，请谅解。</w:t>
      </w:r>
    </w:p>
    <w:p w14:paraId="7853CBA0" w14:textId="77777777" w:rsidR="00480CF5" w:rsidRDefault="00E44950">
      <w:pPr>
        <w:rPr>
          <w:lang w:eastAsia="zh-CN"/>
        </w:rPr>
      </w:pPr>
      <w:r>
        <w:rPr>
          <w:lang w:eastAsia="zh-CN"/>
        </w:rPr>
        <w:t>补充一句：</w:t>
      </w:r>
      <w:r>
        <w:rPr>
          <w:lang w:eastAsia="zh-CN"/>
        </w:rPr>
        <w:br/>
      </w:r>
      <w:r>
        <w:rPr>
          <w:lang w:eastAsia="zh-CN"/>
        </w:rPr>
        <w:t>本</w:t>
      </w:r>
      <w:r>
        <w:rPr>
          <w:lang w:eastAsia="zh-CN"/>
        </w:rPr>
        <w:t>ID</w:t>
      </w:r>
      <w:r>
        <w:rPr>
          <w:lang w:eastAsia="zh-CN"/>
        </w:rPr>
        <w:t>什么都没干过，什么</w:t>
      </w:r>
      <w:proofErr w:type="gramStart"/>
      <w:r>
        <w:rPr>
          <w:lang w:eastAsia="zh-CN"/>
        </w:rPr>
        <w:t>药呀米呀</w:t>
      </w:r>
      <w:proofErr w:type="gramEnd"/>
      <w:r>
        <w:rPr>
          <w:lang w:eastAsia="zh-CN"/>
        </w:rPr>
        <w:t>的，都和本</w:t>
      </w:r>
      <w:r>
        <w:rPr>
          <w:lang w:eastAsia="zh-CN"/>
        </w:rPr>
        <w:t>ID</w:t>
      </w:r>
      <w:r>
        <w:rPr>
          <w:lang w:eastAsia="zh-CN"/>
        </w:rPr>
        <w:t>没关系，那只是本</w:t>
      </w:r>
      <w:r>
        <w:rPr>
          <w:lang w:eastAsia="zh-CN"/>
        </w:rPr>
        <w:t>ID</w:t>
      </w:r>
      <w:r>
        <w:rPr>
          <w:lang w:eastAsia="zh-CN"/>
        </w:rPr>
        <w:t>发梦时说的梦话，如果现实中竟然兑现了，那只是巧合，别往本</w:t>
      </w:r>
      <w:r>
        <w:rPr>
          <w:lang w:eastAsia="zh-CN"/>
        </w:rPr>
        <w:t>ID</w:t>
      </w:r>
      <w:r>
        <w:rPr>
          <w:lang w:eastAsia="zh-CN"/>
        </w:rPr>
        <w:t>身上扯，别和本</w:t>
      </w:r>
      <w:r>
        <w:rPr>
          <w:lang w:eastAsia="zh-CN"/>
        </w:rPr>
        <w:t>ID</w:t>
      </w:r>
      <w:r>
        <w:rPr>
          <w:lang w:eastAsia="zh-CN"/>
        </w:rPr>
        <w:t>惹麻烦。当然，如果有人喜欢麻烦，本</w:t>
      </w:r>
      <w:r>
        <w:rPr>
          <w:lang w:eastAsia="zh-CN"/>
        </w:rPr>
        <w:t>ID</w:t>
      </w:r>
      <w:r>
        <w:rPr>
          <w:lang w:eastAsia="zh-CN"/>
        </w:rPr>
        <w:t>也不介意，本</w:t>
      </w:r>
      <w:r>
        <w:rPr>
          <w:lang w:eastAsia="zh-CN"/>
        </w:rPr>
        <w:t>ID</w:t>
      </w:r>
      <w:r>
        <w:rPr>
          <w:lang w:eastAsia="zh-CN"/>
        </w:rPr>
        <w:t>最不怕的就是麻烦了。</w:t>
      </w:r>
    </w:p>
    <w:p w14:paraId="41B7A7F2" w14:textId="77777777" w:rsidR="00EE5611" w:rsidRDefault="00E44950">
      <w:pPr>
        <w:rPr>
          <w:lang w:eastAsia="zh-CN"/>
        </w:rPr>
      </w:pPr>
      <w:r>
        <w:rPr>
          <w:lang w:eastAsia="zh-CN"/>
        </w:rPr>
        <w:t>公告</w:t>
      </w:r>
    </w:p>
    <w:p w14:paraId="3DB2BB44" w14:textId="77777777" w:rsidR="00480CF5" w:rsidRDefault="00E44950">
      <w:pPr>
        <w:rPr>
          <w:lang w:eastAsia="zh-CN"/>
        </w:rPr>
      </w:pPr>
      <w:r w:rsidRPr="00EE5611">
        <w:rPr>
          <w:rStyle w:val="a0"/>
        </w:rPr>
        <w:t>为了严肃这里的环境，别把这里搞成一个消息满天飞的地方，使得各位无心学习真正的技术，以后本</w:t>
      </w:r>
      <w:r w:rsidRPr="00EE5611">
        <w:rPr>
          <w:rStyle w:val="a0"/>
        </w:rPr>
        <w:t>ID</w:t>
      </w:r>
      <w:r w:rsidRPr="00EE5611">
        <w:rPr>
          <w:rStyle w:val="a0"/>
        </w:rPr>
        <w:t>就少发梦了，过去的就过去了，本</w:t>
      </w:r>
      <w:r w:rsidRPr="00EE5611">
        <w:rPr>
          <w:rStyle w:val="a0"/>
        </w:rPr>
        <w:t>ID</w:t>
      </w:r>
      <w:r w:rsidRPr="00EE5611">
        <w:rPr>
          <w:rStyle w:val="a0"/>
        </w:rPr>
        <w:t>是最牛的人也不能成为你的拐杖，必须自己站起来。本</w:t>
      </w:r>
      <w:r w:rsidRPr="00EE5611">
        <w:rPr>
          <w:rStyle w:val="a0"/>
        </w:rPr>
        <w:t>ID</w:t>
      </w:r>
      <w:r w:rsidRPr="00EE5611">
        <w:rPr>
          <w:rStyle w:val="a0"/>
        </w:rPr>
        <w:t>只希望看到各位自己站起来。</w:t>
      </w:r>
    </w:p>
    <w:p w14:paraId="0CC6FD11" w14:textId="77777777" w:rsidR="00480CF5" w:rsidRDefault="00E44950">
      <w:pPr>
        <w:pStyle w:val="Heading1"/>
        <w:rPr>
          <w:lang w:eastAsia="zh-CN"/>
        </w:rPr>
      </w:pPr>
      <w:bookmarkStart w:id="316" w:name="_Toc72586472"/>
      <w:r>
        <w:rPr>
          <w:lang w:eastAsia="zh-CN"/>
        </w:rPr>
        <w:t xml:space="preserve">2006-12-23 15:15 </w:t>
      </w:r>
      <w:r>
        <w:rPr>
          <w:lang w:eastAsia="zh-CN"/>
        </w:rPr>
        <w:t>周末音乐会</w:t>
      </w:r>
      <w:r>
        <w:rPr>
          <w:lang w:eastAsia="zh-CN"/>
        </w:rPr>
        <w:t>22</w:t>
      </w:r>
      <w:r>
        <w:rPr>
          <w:lang w:eastAsia="zh-CN"/>
        </w:rPr>
        <w:t>：民族乐派的印度神油</w:t>
      </w:r>
      <w:bookmarkEnd w:id="316"/>
    </w:p>
    <w:p w14:paraId="48E73517" w14:textId="77777777" w:rsidR="00480CF5" w:rsidRDefault="002E2046">
      <w:hyperlink r:id="rId342" w:history="1">
        <w:r w:rsidR="00E711B7" w:rsidRPr="004F314F">
          <w:rPr>
            <w:rStyle w:val="Hyperlink"/>
          </w:rPr>
          <w:t>http://blog.sina.com.cn/s/blog_486e105c010007rw.html</w:t>
        </w:r>
      </w:hyperlink>
      <w:r w:rsidR="00E711B7">
        <w:t xml:space="preserve"> </w:t>
      </w:r>
    </w:p>
    <w:p w14:paraId="68EC8ADF" w14:textId="77777777" w:rsidR="00480CF5" w:rsidRDefault="00E44950">
      <w:pPr>
        <w:rPr>
          <w:lang w:eastAsia="zh-CN"/>
        </w:rPr>
      </w:pPr>
      <w:r>
        <w:rPr>
          <w:lang w:eastAsia="zh-CN"/>
        </w:rPr>
        <w:t>民族乐派的印度神油</w:t>
      </w:r>
    </w:p>
    <w:p w14:paraId="55986CD8" w14:textId="77777777" w:rsidR="00480CF5" w:rsidRDefault="00E44950">
      <w:pPr>
        <w:rPr>
          <w:lang w:eastAsia="zh-CN"/>
        </w:rPr>
      </w:pPr>
      <w:r>
        <w:rPr>
          <w:lang w:eastAsia="zh-CN"/>
        </w:rPr>
        <w:t>有一个似是而非的废话，说什么民族的才是世界的，印度神油是民族的，也是世界的，这又怎么了？印度神油还是印度神油，除了涂抹一下，让面首的不知是否也曾棍状物的非棍状</w:t>
      </w:r>
      <w:proofErr w:type="gramStart"/>
      <w:r>
        <w:rPr>
          <w:lang w:eastAsia="zh-CN"/>
        </w:rPr>
        <w:t>物至少</w:t>
      </w:r>
      <w:proofErr w:type="gramEnd"/>
      <w:r>
        <w:rPr>
          <w:lang w:eastAsia="zh-CN"/>
        </w:rPr>
        <w:t>能棍状物一下，印度神油也就这样印度神油了。</w:t>
      </w:r>
    </w:p>
    <w:p w14:paraId="53948085" w14:textId="77777777" w:rsidR="00480CF5" w:rsidRDefault="00E44950">
      <w:pPr>
        <w:rPr>
          <w:lang w:eastAsia="zh-CN"/>
        </w:rPr>
      </w:pPr>
      <w:r>
        <w:rPr>
          <w:lang w:eastAsia="zh-CN"/>
        </w:rPr>
        <w:t>民族乐派的印度神油在</w:t>
      </w:r>
      <w:r>
        <w:rPr>
          <w:lang w:eastAsia="zh-CN"/>
        </w:rPr>
        <w:t>19</w:t>
      </w:r>
      <w:r>
        <w:rPr>
          <w:lang w:eastAsia="zh-CN"/>
        </w:rPr>
        <w:t>世纪后期开始到处涂抹，让不同国度的故乡成为了呻吟的对象，但人类真正的故乡，特别是音乐的故乡，从来都只在梦里，只在遥远的心灵深处。远离心灵，音乐迷途。到了二十世纪，技术百样翻新，心灵日益遥远，印度神油带来的高潮只能是印度神油的高潮，人类已经不懂得真正的高潮了。</w:t>
      </w:r>
    </w:p>
    <w:p w14:paraId="0313574C" w14:textId="77777777" w:rsidR="00480CF5" w:rsidRDefault="00E44950">
      <w:pPr>
        <w:rPr>
          <w:lang w:eastAsia="zh-CN"/>
        </w:rPr>
      </w:pPr>
      <w:r>
        <w:rPr>
          <w:lang w:eastAsia="zh-CN"/>
        </w:rPr>
        <w:lastRenderedPageBreak/>
        <w:t>当然，民族乐派里也不是一无是处的，某些人的某些作品，只要跳出了民族乐派的画地为牢，还是一样焕发出心灵的光芒。当然，像德沃夏克这样的，基本上就只象征性地、甚至只是被他人所象征性地披了一件所谓民族乐派的外衣，他从来都是世界的。真正的世界在哪里？就是你的心灵。在那里，无所谓故乡，当下就是故乡；无所谓归家，当下就是家。只有在心灵的家园里，音乐才会真正的盛开。</w:t>
      </w:r>
    </w:p>
    <w:p w14:paraId="18089E15" w14:textId="77777777" w:rsidR="00480CF5" w:rsidRDefault="00E44950">
      <w:pPr>
        <w:rPr>
          <w:lang w:eastAsia="zh-CN"/>
        </w:rPr>
      </w:pPr>
      <w:r>
        <w:rPr>
          <w:lang w:eastAsia="zh-CN"/>
        </w:rPr>
        <w:t>说句题外话，有人问是否能播放一些民族的东西，本</w:t>
      </w:r>
      <w:r>
        <w:rPr>
          <w:lang w:eastAsia="zh-CN"/>
        </w:rPr>
        <w:t>ID</w:t>
      </w:r>
      <w:r>
        <w:rPr>
          <w:lang w:eastAsia="zh-CN"/>
        </w:rPr>
        <w:t>有一套中国古典音乐的全集，各种古曲都全了，一大箱，可惜不在北京的家里，在外地的房子里，有空搬回来再说。最近太忙，没这时间。所以还是将就着听国外的吧。而真正的音乐，只有音乐本身，无所谓国外国内的，音乐就是整个世界，一切在其中。</w:t>
      </w:r>
    </w:p>
    <w:p w14:paraId="1DA54A33" w14:textId="77777777" w:rsidR="00480CF5" w:rsidRDefault="00E44950">
      <w:pPr>
        <w:rPr>
          <w:lang w:eastAsia="zh-CN"/>
        </w:rPr>
      </w:pPr>
      <w:r>
        <w:rPr>
          <w:lang w:eastAsia="zh-CN"/>
        </w:rPr>
        <w:t>今天就应有人留言的要求，听德沃夏克最出名的两部作品：大提琴协奏曲与第九交响乐。</w:t>
      </w:r>
    </w:p>
    <w:p w14:paraId="691C4457" w14:textId="77777777" w:rsidR="00480CF5" w:rsidRDefault="00E44950">
      <w:pPr>
        <w:rPr>
          <w:lang w:eastAsia="zh-CN"/>
        </w:rPr>
      </w:pPr>
      <w:r>
        <w:rPr>
          <w:lang w:eastAsia="zh-CN"/>
        </w:rPr>
        <w:t>最近上传的</w:t>
      </w:r>
      <w:proofErr w:type="gramStart"/>
      <w:r>
        <w:rPr>
          <w:lang w:eastAsia="zh-CN"/>
        </w:rPr>
        <w:t>网站老</w:t>
      </w:r>
      <w:proofErr w:type="gramEnd"/>
      <w:r>
        <w:rPr>
          <w:lang w:eastAsia="zh-CN"/>
        </w:rPr>
        <w:t>有问题，经常连线不上，请各位耐心点。</w:t>
      </w:r>
    </w:p>
    <w:p w14:paraId="7C76B82F" w14:textId="77777777" w:rsidR="00480CF5" w:rsidRDefault="00E44950">
      <w:pPr>
        <w:rPr>
          <w:lang w:eastAsia="zh-CN"/>
        </w:rPr>
      </w:pPr>
      <w:r>
        <w:rPr>
          <w:lang w:eastAsia="zh-CN"/>
        </w:rPr>
        <w:t>周末音乐会</w:t>
      </w:r>
      <w:r>
        <w:rPr>
          <w:lang w:eastAsia="zh-CN"/>
        </w:rPr>
        <w:br/>
      </w:r>
      <w:r>
        <w:rPr>
          <w:lang w:eastAsia="zh-CN"/>
        </w:rPr>
        <w:t>周末音乐会</w:t>
      </w:r>
      <w:r>
        <w:rPr>
          <w:lang w:eastAsia="zh-CN"/>
        </w:rPr>
        <w:t>23</w:t>
      </w:r>
      <w:r>
        <w:rPr>
          <w:lang w:eastAsia="zh-CN"/>
        </w:rPr>
        <w:t>：二十世纪的保守主义</w:t>
      </w:r>
      <w:r>
        <w:rPr>
          <w:lang w:eastAsia="zh-CN"/>
        </w:rPr>
        <w:br/>
      </w:r>
      <w:r>
        <w:rPr>
          <w:lang w:eastAsia="zh-CN"/>
        </w:rPr>
        <w:t>《论语》详解：给所有曲解孔子的人（</w:t>
      </w:r>
      <w:r>
        <w:rPr>
          <w:lang w:eastAsia="zh-CN"/>
        </w:rPr>
        <w:t>42</w:t>
      </w:r>
      <w:r>
        <w:rPr>
          <w:lang w:eastAsia="zh-CN"/>
        </w:rPr>
        <w:t>）</w:t>
      </w:r>
      <w:r>
        <w:rPr>
          <w:lang w:eastAsia="zh-CN"/>
        </w:rPr>
        <w:br/>
      </w:r>
      <w:r>
        <w:rPr>
          <w:lang w:eastAsia="zh-CN"/>
        </w:rPr>
        <w:br/>
      </w:r>
      <w:r>
        <w:rPr>
          <w:lang w:eastAsia="zh-CN"/>
        </w:rPr>
        <w:br/>
      </w:r>
      <w:r>
        <w:rPr>
          <w:lang w:eastAsia="zh-CN"/>
        </w:rPr>
        <w:br/>
      </w:r>
      <w:r>
        <w:rPr>
          <w:lang w:eastAsia="zh-CN"/>
        </w:rPr>
        <w:t>教你炒股票</w:t>
      </w:r>
      <w:r>
        <w:rPr>
          <w:lang w:eastAsia="zh-CN"/>
        </w:rPr>
        <w:t>17</w:t>
      </w:r>
      <w:r>
        <w:rPr>
          <w:lang w:eastAsia="zh-CN"/>
        </w:rPr>
        <w:t>：走势终完美</w:t>
      </w:r>
    </w:p>
    <w:p w14:paraId="7184E991" w14:textId="77777777" w:rsidR="00480CF5" w:rsidRDefault="00E44950">
      <w:pPr>
        <w:rPr>
          <w:lang w:eastAsia="zh-CN"/>
        </w:rPr>
      </w:pPr>
      <w:r>
        <w:rPr>
          <w:lang w:eastAsia="zh-CN"/>
        </w:rPr>
        <w:t>那一夜，他的体液喷了我一身（十七）</w:t>
      </w:r>
    </w:p>
    <w:p w14:paraId="130161AE" w14:textId="77777777" w:rsidR="00480CF5" w:rsidRDefault="00480CF5">
      <w:pPr>
        <w:rPr>
          <w:lang w:eastAsia="zh-CN"/>
        </w:rPr>
      </w:pPr>
    </w:p>
    <w:p w14:paraId="370D0962" w14:textId="77777777" w:rsidR="00480CF5" w:rsidRDefault="00E44950">
      <w:pPr>
        <w:pStyle w:val="Heading1"/>
        <w:rPr>
          <w:lang w:eastAsia="zh-CN"/>
        </w:rPr>
      </w:pPr>
      <w:bookmarkStart w:id="317" w:name="_Toc72586473"/>
      <w:r>
        <w:rPr>
          <w:lang w:eastAsia="zh-CN"/>
        </w:rPr>
        <w:t xml:space="preserve">2006-12-25 15:21 </w:t>
      </w:r>
      <w:r>
        <w:rPr>
          <w:lang w:eastAsia="zh-CN"/>
        </w:rPr>
        <w:t>《论语》详解：给所有曲解孔子的人（</w:t>
      </w:r>
      <w:r>
        <w:rPr>
          <w:lang w:eastAsia="zh-CN"/>
        </w:rPr>
        <w:t>43</w:t>
      </w:r>
      <w:r>
        <w:rPr>
          <w:lang w:eastAsia="zh-CN"/>
        </w:rPr>
        <w:t>）</w:t>
      </w:r>
      <w:bookmarkEnd w:id="317"/>
    </w:p>
    <w:p w14:paraId="0A2DBEC9" w14:textId="77777777" w:rsidR="00480CF5" w:rsidRDefault="002E2046">
      <w:hyperlink r:id="rId343" w:history="1">
        <w:r w:rsidR="00826B53" w:rsidRPr="004F314F">
          <w:rPr>
            <w:rStyle w:val="Hyperlink"/>
          </w:rPr>
          <w:t>http://blog.sina.com.cn/s/blog_486e105c010007sz.html</w:t>
        </w:r>
      </w:hyperlink>
      <w:r w:rsidR="00826B53">
        <w:t xml:space="preserve"> </w:t>
      </w:r>
    </w:p>
    <w:p w14:paraId="17FCD1C1" w14:textId="77777777" w:rsidR="00480CF5" w:rsidRPr="000B7A7E" w:rsidRDefault="00E44950">
      <w:pPr>
        <w:rPr>
          <w:color w:val="FF0000"/>
          <w:lang w:eastAsia="zh-CN"/>
        </w:rPr>
      </w:pPr>
      <w:r w:rsidRPr="000B7A7E">
        <w:rPr>
          <w:color w:val="FF0000"/>
          <w:lang w:eastAsia="zh-CN"/>
        </w:rPr>
        <w:t>子张学干禄。子曰：多闻阙疑，慎言其余，则</w:t>
      </w:r>
      <w:proofErr w:type="gramStart"/>
      <w:r w:rsidRPr="000B7A7E">
        <w:rPr>
          <w:color w:val="FF0000"/>
          <w:lang w:eastAsia="zh-CN"/>
        </w:rPr>
        <w:t>寡尤</w:t>
      </w:r>
      <w:proofErr w:type="gramEnd"/>
      <w:r w:rsidRPr="000B7A7E">
        <w:rPr>
          <w:color w:val="FF0000"/>
          <w:lang w:eastAsia="zh-CN"/>
        </w:rPr>
        <w:t>。多见阙</w:t>
      </w:r>
      <w:proofErr w:type="gramStart"/>
      <w:r w:rsidRPr="000B7A7E">
        <w:rPr>
          <w:color w:val="FF0000"/>
          <w:lang w:eastAsia="zh-CN"/>
        </w:rPr>
        <w:t>殆</w:t>
      </w:r>
      <w:proofErr w:type="gramEnd"/>
      <w:r w:rsidRPr="000B7A7E">
        <w:rPr>
          <w:color w:val="FF0000"/>
          <w:lang w:eastAsia="zh-CN"/>
        </w:rPr>
        <w:t>，慎行其余，则</w:t>
      </w:r>
      <w:proofErr w:type="gramStart"/>
      <w:r w:rsidRPr="000B7A7E">
        <w:rPr>
          <w:color w:val="FF0000"/>
          <w:lang w:eastAsia="zh-CN"/>
        </w:rPr>
        <w:t>寡</w:t>
      </w:r>
      <w:proofErr w:type="gramEnd"/>
      <w:r w:rsidRPr="000B7A7E">
        <w:rPr>
          <w:color w:val="FF0000"/>
          <w:lang w:eastAsia="zh-CN"/>
        </w:rPr>
        <w:t>悔。言</w:t>
      </w:r>
      <w:proofErr w:type="gramStart"/>
      <w:r w:rsidRPr="000B7A7E">
        <w:rPr>
          <w:color w:val="FF0000"/>
          <w:lang w:eastAsia="zh-CN"/>
        </w:rPr>
        <w:t>寡</w:t>
      </w:r>
      <w:proofErr w:type="gramEnd"/>
      <w:r w:rsidRPr="000B7A7E">
        <w:rPr>
          <w:color w:val="FF0000"/>
          <w:lang w:eastAsia="zh-CN"/>
        </w:rPr>
        <w:t>尤，行</w:t>
      </w:r>
      <w:proofErr w:type="gramStart"/>
      <w:r w:rsidRPr="000B7A7E">
        <w:rPr>
          <w:color w:val="FF0000"/>
          <w:lang w:eastAsia="zh-CN"/>
        </w:rPr>
        <w:t>寡</w:t>
      </w:r>
      <w:proofErr w:type="gramEnd"/>
      <w:r w:rsidRPr="000B7A7E">
        <w:rPr>
          <w:color w:val="FF0000"/>
          <w:lang w:eastAsia="zh-CN"/>
        </w:rPr>
        <w:t>悔，禄在其中矣。</w:t>
      </w:r>
    </w:p>
    <w:p w14:paraId="59079D72" w14:textId="77777777" w:rsidR="000B7A7E" w:rsidRDefault="00E44950">
      <w:pPr>
        <w:rPr>
          <w:lang w:eastAsia="zh-CN"/>
        </w:rPr>
      </w:pPr>
      <w:r>
        <w:rPr>
          <w:lang w:eastAsia="zh-CN"/>
        </w:rPr>
        <w:t>杨伯峻：子张向</w:t>
      </w:r>
      <w:proofErr w:type="gramStart"/>
      <w:r>
        <w:rPr>
          <w:lang w:eastAsia="zh-CN"/>
        </w:rPr>
        <w:t>孔子学求官职</w:t>
      </w:r>
      <w:proofErr w:type="gramEnd"/>
      <w:r>
        <w:rPr>
          <w:lang w:eastAsia="zh-CN"/>
        </w:rPr>
        <w:t>得俸禄的方法。孔子说：</w:t>
      </w:r>
      <w:r>
        <w:rPr>
          <w:lang w:eastAsia="zh-CN"/>
        </w:rPr>
        <w:t>“</w:t>
      </w:r>
      <w:r>
        <w:rPr>
          <w:lang w:eastAsia="zh-CN"/>
        </w:rPr>
        <w:t>多听，有怀疑的地方，加以保留；其余足以自信的地方，谨慎地说出，就能减少错误。多看，有怀疑的地方，加以保留；其余足以自信的地方，谨慎地实行，就能减少懊悔。言语的错误少，行为的懊悔少，官职俸禄就在这里面了。</w:t>
      </w:r>
      <w:r>
        <w:rPr>
          <w:lang w:eastAsia="zh-CN"/>
        </w:rPr>
        <w:t>”</w:t>
      </w:r>
    </w:p>
    <w:p w14:paraId="1430116F" w14:textId="77777777" w:rsidR="000B7A7E" w:rsidRDefault="00E44950">
      <w:pPr>
        <w:rPr>
          <w:lang w:eastAsia="zh-CN"/>
        </w:rPr>
      </w:pPr>
      <w:r>
        <w:rPr>
          <w:lang w:eastAsia="zh-CN"/>
        </w:rPr>
        <w:lastRenderedPageBreak/>
        <w:t>钱穆：子张问如何求禄</w:t>
      </w:r>
      <w:proofErr w:type="gramStart"/>
      <w:r>
        <w:rPr>
          <w:lang w:eastAsia="zh-CN"/>
        </w:rPr>
        <w:t>仕</w:t>
      </w:r>
      <w:proofErr w:type="gramEnd"/>
      <w:r>
        <w:rPr>
          <w:lang w:eastAsia="zh-CN"/>
        </w:rPr>
        <w:t>。先生说：</w:t>
      </w:r>
      <w:r>
        <w:rPr>
          <w:lang w:eastAsia="zh-CN"/>
        </w:rPr>
        <w:t>“</w:t>
      </w:r>
      <w:r>
        <w:rPr>
          <w:lang w:eastAsia="zh-CN"/>
        </w:rPr>
        <w:t>多听别人说话，把你觉得可疑的放在一旁，其余的，也要谨慎地说，便少过。多看别人行事，把你觉得不安的，放在一旁，其余的，也要谨慎地行，便少悔。说话少过失，行事少后悔，谋求禄仕之道，就在这里面了。</w:t>
      </w:r>
    </w:p>
    <w:p w14:paraId="13197BD6" w14:textId="77777777" w:rsidR="00480CF5" w:rsidRDefault="00E44950">
      <w:pPr>
        <w:rPr>
          <w:lang w:eastAsia="zh-CN"/>
        </w:rPr>
      </w:pPr>
      <w:r>
        <w:rPr>
          <w:lang w:eastAsia="zh-CN"/>
        </w:rPr>
        <w:t>李泽厚：子张问得官职、获薪俸的方法。孔子说：</w:t>
      </w:r>
      <w:r>
        <w:rPr>
          <w:lang w:eastAsia="zh-CN"/>
        </w:rPr>
        <w:t>“</w:t>
      </w:r>
      <w:r>
        <w:rPr>
          <w:lang w:eastAsia="zh-CN"/>
        </w:rPr>
        <w:t>多听，保留有怀疑的地方，谨慎地说那可以肯定的地方，就会少犯过错。多看，不干危险的事情，谨慎地做那可以肯定的部分，就不会失误后悔。讲话少过错，行为少后悔，官职薪俸便自然会有了。</w:t>
      </w:r>
    </w:p>
    <w:p w14:paraId="53B0702C" w14:textId="77777777" w:rsidR="00480CF5" w:rsidRPr="00470650" w:rsidRDefault="00E44950">
      <w:pPr>
        <w:rPr>
          <w:color w:val="FF0000"/>
          <w:lang w:eastAsia="zh-CN"/>
        </w:rPr>
      </w:pPr>
      <w:r>
        <w:rPr>
          <w:lang w:eastAsia="zh-CN"/>
        </w:rPr>
        <w:t>详解：本章难点在</w:t>
      </w:r>
      <w:r>
        <w:rPr>
          <w:lang w:eastAsia="zh-CN"/>
        </w:rPr>
        <w:t>“</w:t>
      </w:r>
      <w:r>
        <w:rPr>
          <w:lang w:eastAsia="zh-CN"/>
        </w:rPr>
        <w:t>禄</w:t>
      </w:r>
      <w:r>
        <w:rPr>
          <w:lang w:eastAsia="zh-CN"/>
        </w:rPr>
        <w:t>”</w:t>
      </w:r>
      <w:r>
        <w:rPr>
          <w:lang w:eastAsia="zh-CN"/>
        </w:rPr>
        <w:t>字，上面三位如</w:t>
      </w:r>
      <w:proofErr w:type="gramStart"/>
      <w:r>
        <w:rPr>
          <w:lang w:eastAsia="zh-CN"/>
        </w:rPr>
        <w:t>通常般</w:t>
      </w:r>
      <w:proofErr w:type="gramEnd"/>
      <w:r>
        <w:rPr>
          <w:lang w:eastAsia="zh-CN"/>
        </w:rPr>
        <w:t>把</w:t>
      </w:r>
      <w:r>
        <w:rPr>
          <w:lang w:eastAsia="zh-CN"/>
        </w:rPr>
        <w:t>“</w:t>
      </w:r>
      <w:r>
        <w:rPr>
          <w:lang w:eastAsia="zh-CN"/>
        </w:rPr>
        <w:t>禄</w:t>
      </w:r>
      <w:r>
        <w:rPr>
          <w:lang w:eastAsia="zh-CN"/>
        </w:rPr>
        <w:t>”</w:t>
      </w:r>
      <w:r>
        <w:rPr>
          <w:lang w:eastAsia="zh-CN"/>
        </w:rPr>
        <w:t>当成</w:t>
      </w:r>
      <w:r>
        <w:rPr>
          <w:lang w:eastAsia="zh-CN"/>
        </w:rPr>
        <w:t>“</w:t>
      </w:r>
      <w:r>
        <w:rPr>
          <w:lang w:eastAsia="zh-CN"/>
        </w:rPr>
        <w:t>禄位、俸禄</w:t>
      </w:r>
      <w:r>
        <w:rPr>
          <w:lang w:eastAsia="zh-CN"/>
        </w:rPr>
        <w:t>”</w:t>
      </w:r>
      <w:r>
        <w:rPr>
          <w:lang w:eastAsia="zh-CN"/>
        </w:rPr>
        <w:t>之</w:t>
      </w:r>
      <w:r>
        <w:rPr>
          <w:lang w:eastAsia="zh-CN"/>
        </w:rPr>
        <w:t>“</w:t>
      </w:r>
      <w:r>
        <w:rPr>
          <w:lang w:eastAsia="zh-CN"/>
        </w:rPr>
        <w:t>禄</w:t>
      </w:r>
      <w:r>
        <w:rPr>
          <w:lang w:eastAsia="zh-CN"/>
        </w:rPr>
        <w:t>”</w:t>
      </w:r>
      <w:r>
        <w:rPr>
          <w:lang w:eastAsia="zh-CN"/>
        </w:rPr>
        <w:t>，由此而玩</w:t>
      </w:r>
      <w:r>
        <w:rPr>
          <w:lang w:eastAsia="zh-CN"/>
        </w:rPr>
        <w:t>“</w:t>
      </w:r>
      <w:r>
        <w:rPr>
          <w:lang w:eastAsia="zh-CN"/>
        </w:rPr>
        <w:t>官本位</w:t>
      </w:r>
      <w:r>
        <w:rPr>
          <w:lang w:eastAsia="zh-CN"/>
        </w:rPr>
        <w:t>”</w:t>
      </w:r>
      <w:r>
        <w:rPr>
          <w:lang w:eastAsia="zh-CN"/>
        </w:rPr>
        <w:t>的把戏，却不知道这只是后起的意思。</w:t>
      </w:r>
      <w:r w:rsidRPr="00470650">
        <w:rPr>
          <w:color w:val="FF0000"/>
          <w:lang w:eastAsia="zh-CN"/>
        </w:rPr>
        <w:t>“</w:t>
      </w:r>
      <w:proofErr w:type="gramStart"/>
      <w:r w:rsidRPr="00470650">
        <w:rPr>
          <w:color w:val="FF0000"/>
          <w:lang w:eastAsia="zh-CN"/>
        </w:rPr>
        <w:t>禄</w:t>
      </w:r>
      <w:r w:rsidRPr="00470650">
        <w:rPr>
          <w:color w:val="FF0000"/>
          <w:lang w:eastAsia="zh-CN"/>
        </w:rPr>
        <w:t>”</w:t>
      </w:r>
      <w:r w:rsidRPr="00470650">
        <w:rPr>
          <w:color w:val="FF0000"/>
          <w:lang w:eastAsia="zh-CN"/>
        </w:rPr>
        <w:t>的本义是</w:t>
      </w:r>
      <w:proofErr w:type="gramEnd"/>
      <w:r w:rsidRPr="00470650">
        <w:rPr>
          <w:color w:val="FF0000"/>
          <w:lang w:eastAsia="zh-CN"/>
        </w:rPr>
        <w:t>“</w:t>
      </w:r>
      <w:r w:rsidRPr="00470650">
        <w:rPr>
          <w:color w:val="FF0000"/>
          <w:lang w:eastAsia="zh-CN"/>
        </w:rPr>
        <w:t>福气、福运</w:t>
      </w:r>
      <w:r w:rsidRPr="00470650">
        <w:rPr>
          <w:color w:val="FF0000"/>
          <w:lang w:eastAsia="zh-CN"/>
        </w:rPr>
        <w:t>”</w:t>
      </w:r>
      <w:r w:rsidRPr="00470650">
        <w:rPr>
          <w:color w:val="FF0000"/>
          <w:lang w:eastAsia="zh-CN"/>
        </w:rPr>
        <w:t>，</w:t>
      </w:r>
      <w:r>
        <w:rPr>
          <w:lang w:eastAsia="zh-CN"/>
        </w:rPr>
        <w:t>《说文》：</w:t>
      </w:r>
      <w:r>
        <w:rPr>
          <w:lang w:eastAsia="zh-CN"/>
        </w:rPr>
        <w:t>“</w:t>
      </w:r>
      <w:r>
        <w:rPr>
          <w:lang w:eastAsia="zh-CN"/>
        </w:rPr>
        <w:t>禄，福也</w:t>
      </w:r>
      <w:r>
        <w:rPr>
          <w:lang w:eastAsia="zh-CN"/>
        </w:rPr>
        <w:t>”</w:t>
      </w:r>
      <w:r>
        <w:rPr>
          <w:lang w:eastAsia="zh-CN"/>
        </w:rPr>
        <w:t>，而《诗经》也有</w:t>
      </w:r>
      <w:r>
        <w:rPr>
          <w:lang w:eastAsia="zh-CN"/>
        </w:rPr>
        <w:t>“</w:t>
      </w:r>
      <w:r>
        <w:rPr>
          <w:lang w:eastAsia="zh-CN"/>
        </w:rPr>
        <w:t>天被尔禄</w:t>
      </w:r>
      <w:r>
        <w:rPr>
          <w:lang w:eastAsia="zh-CN"/>
        </w:rPr>
        <w:t>”</w:t>
      </w:r>
      <w:r>
        <w:rPr>
          <w:lang w:eastAsia="zh-CN"/>
        </w:rPr>
        <w:t>。这是当时的人普遍想法，</w:t>
      </w:r>
      <w:r>
        <w:rPr>
          <w:lang w:eastAsia="zh-CN"/>
        </w:rPr>
        <w:t>“</w:t>
      </w:r>
      <w:r>
        <w:rPr>
          <w:lang w:eastAsia="zh-CN"/>
        </w:rPr>
        <w:t>禄</w:t>
      </w:r>
      <w:r>
        <w:rPr>
          <w:lang w:eastAsia="zh-CN"/>
        </w:rPr>
        <w:t>”</w:t>
      </w:r>
      <w:r>
        <w:rPr>
          <w:lang w:eastAsia="zh-CN"/>
        </w:rPr>
        <w:t>是上天施与的。其实，直到今天，这也是中国人的普遍想法，否则看相算命之类就不会如此长盛不衰。站在文化类型的角度，人类社会最早的文化类型是所谓的</w:t>
      </w:r>
      <w:r>
        <w:rPr>
          <w:lang w:eastAsia="zh-CN"/>
        </w:rPr>
        <w:t>“</w:t>
      </w:r>
      <w:r>
        <w:rPr>
          <w:lang w:eastAsia="zh-CN"/>
        </w:rPr>
        <w:t>巫文化</w:t>
      </w:r>
      <w:r>
        <w:rPr>
          <w:lang w:eastAsia="zh-CN"/>
        </w:rPr>
        <w:t>”</w:t>
      </w:r>
      <w:r>
        <w:rPr>
          <w:lang w:eastAsia="zh-CN"/>
        </w:rPr>
        <w:t>，像</w:t>
      </w:r>
      <w:r>
        <w:rPr>
          <w:lang w:eastAsia="zh-CN"/>
        </w:rPr>
        <w:t>“</w:t>
      </w:r>
      <w:r>
        <w:rPr>
          <w:lang w:eastAsia="zh-CN"/>
        </w:rPr>
        <w:t>天被尔禄</w:t>
      </w:r>
      <w:r>
        <w:rPr>
          <w:lang w:eastAsia="zh-CN"/>
        </w:rPr>
        <w:t>”</w:t>
      </w:r>
      <w:r>
        <w:rPr>
          <w:lang w:eastAsia="zh-CN"/>
        </w:rPr>
        <w:t>，就是典型的</w:t>
      </w:r>
      <w:r>
        <w:rPr>
          <w:lang w:eastAsia="zh-CN"/>
        </w:rPr>
        <w:t>“</w:t>
      </w:r>
      <w:r>
        <w:rPr>
          <w:lang w:eastAsia="zh-CN"/>
        </w:rPr>
        <w:t>巫文化</w:t>
      </w:r>
      <w:r>
        <w:rPr>
          <w:lang w:eastAsia="zh-CN"/>
        </w:rPr>
        <w:t>”</w:t>
      </w:r>
      <w:r>
        <w:rPr>
          <w:lang w:eastAsia="zh-CN"/>
        </w:rPr>
        <w:t>，而孔子这里所打破的，正是这种</w:t>
      </w:r>
      <w:r>
        <w:rPr>
          <w:lang w:eastAsia="zh-CN"/>
        </w:rPr>
        <w:t>“</w:t>
      </w:r>
      <w:r>
        <w:rPr>
          <w:lang w:eastAsia="zh-CN"/>
        </w:rPr>
        <w:t>巫文化</w:t>
      </w:r>
      <w:r>
        <w:rPr>
          <w:lang w:eastAsia="zh-CN"/>
        </w:rPr>
        <w:t>”</w:t>
      </w:r>
      <w:r>
        <w:rPr>
          <w:lang w:eastAsia="zh-CN"/>
        </w:rPr>
        <w:t>的逻辑。但实际的中国历史，传承的却不是孔子的，而是用</w:t>
      </w:r>
      <w:r>
        <w:rPr>
          <w:lang w:eastAsia="zh-CN"/>
        </w:rPr>
        <w:t>“</w:t>
      </w:r>
      <w:r>
        <w:rPr>
          <w:lang w:eastAsia="zh-CN"/>
        </w:rPr>
        <w:t>巫文化</w:t>
      </w:r>
      <w:r>
        <w:rPr>
          <w:lang w:eastAsia="zh-CN"/>
        </w:rPr>
        <w:t>”</w:t>
      </w:r>
      <w:r>
        <w:rPr>
          <w:lang w:eastAsia="zh-CN"/>
        </w:rPr>
        <w:t>所改头换脸的孔子。孔子所反对的，最后却被包装成孔子，这在世界历史上却不是一个特殊的现象，马克思的遭遇就更现代、更惨烈了。</w:t>
      </w:r>
      <w:r w:rsidRPr="00470650">
        <w:rPr>
          <w:color w:val="FF0000"/>
          <w:lang w:eastAsia="zh-CN"/>
        </w:rPr>
        <w:t>伟大的思想，最终的命运都逃不过这种改装，但伟大的思想是无法最终改装的，这同样是历史的常态：伟大的思想总要</w:t>
      </w:r>
      <w:r w:rsidRPr="00470650">
        <w:rPr>
          <w:color w:val="FF0000"/>
          <w:lang w:eastAsia="zh-CN"/>
        </w:rPr>
        <w:t>“</w:t>
      </w:r>
      <w:r w:rsidRPr="00470650">
        <w:rPr>
          <w:color w:val="FF0000"/>
          <w:lang w:eastAsia="zh-CN"/>
        </w:rPr>
        <w:t>春光乍泄</w:t>
      </w:r>
      <w:r w:rsidRPr="00470650">
        <w:rPr>
          <w:color w:val="FF0000"/>
          <w:lang w:eastAsia="zh-CN"/>
        </w:rPr>
        <w:t>”</w:t>
      </w:r>
      <w:r w:rsidRPr="00470650">
        <w:rPr>
          <w:color w:val="FF0000"/>
          <w:lang w:eastAsia="zh-CN"/>
        </w:rPr>
        <w:t>。</w:t>
      </w:r>
    </w:p>
    <w:p w14:paraId="32CC2100" w14:textId="77777777" w:rsidR="00480CF5" w:rsidRDefault="00E44950">
      <w:pPr>
        <w:rPr>
          <w:lang w:eastAsia="zh-CN"/>
        </w:rPr>
      </w:pPr>
      <w:r>
        <w:rPr>
          <w:lang w:eastAsia="zh-CN"/>
        </w:rPr>
        <w:t>子张，孔子晚年的学生，他来孔子这里，希望</w:t>
      </w:r>
      <w:r>
        <w:rPr>
          <w:lang w:eastAsia="zh-CN"/>
        </w:rPr>
        <w:t>“</w:t>
      </w:r>
      <w:r>
        <w:rPr>
          <w:lang w:eastAsia="zh-CN"/>
        </w:rPr>
        <w:t>学干禄</w:t>
      </w:r>
      <w:r>
        <w:rPr>
          <w:lang w:eastAsia="zh-CN"/>
        </w:rPr>
        <w:t>”</w:t>
      </w:r>
      <w:r>
        <w:rPr>
          <w:lang w:eastAsia="zh-CN"/>
        </w:rPr>
        <w:t>，也就是学习如何求得福气、福运。</w:t>
      </w:r>
      <w:r w:rsidRPr="00470650">
        <w:rPr>
          <w:color w:val="FF0000"/>
          <w:lang w:eastAsia="zh-CN"/>
        </w:rPr>
        <w:t>“</w:t>
      </w:r>
      <w:r w:rsidRPr="00470650">
        <w:rPr>
          <w:color w:val="FF0000"/>
          <w:lang w:eastAsia="zh-CN"/>
        </w:rPr>
        <w:t>干</w:t>
      </w:r>
      <w:r w:rsidRPr="00470650">
        <w:rPr>
          <w:color w:val="FF0000"/>
          <w:lang w:eastAsia="zh-CN"/>
        </w:rPr>
        <w:t>”</w:t>
      </w:r>
      <w:r w:rsidRPr="00470650">
        <w:rPr>
          <w:color w:val="FF0000"/>
          <w:lang w:eastAsia="zh-CN"/>
        </w:rPr>
        <w:t>，平声，</w:t>
      </w:r>
      <w:r w:rsidRPr="00470650">
        <w:rPr>
          <w:color w:val="FF0000"/>
          <w:lang w:eastAsia="zh-CN"/>
        </w:rPr>
        <w:t>“</w:t>
      </w:r>
      <w:r w:rsidRPr="00470650">
        <w:rPr>
          <w:color w:val="FF0000"/>
          <w:lang w:eastAsia="zh-CN"/>
        </w:rPr>
        <w:t>求取</w:t>
      </w:r>
      <w:r w:rsidRPr="00470650">
        <w:rPr>
          <w:color w:val="FF0000"/>
          <w:lang w:eastAsia="zh-CN"/>
        </w:rPr>
        <w:t>”</w:t>
      </w:r>
      <w:r w:rsidRPr="00470650">
        <w:rPr>
          <w:color w:val="FF0000"/>
          <w:lang w:eastAsia="zh-CN"/>
        </w:rPr>
        <w:t>的意思。</w:t>
      </w:r>
      <w:r>
        <w:rPr>
          <w:lang w:eastAsia="zh-CN"/>
        </w:rPr>
        <w:t>在</w:t>
      </w:r>
      <w:r>
        <w:rPr>
          <w:lang w:eastAsia="zh-CN"/>
        </w:rPr>
        <w:t>“</w:t>
      </w:r>
      <w:r>
        <w:rPr>
          <w:lang w:eastAsia="zh-CN"/>
        </w:rPr>
        <w:t>人不知</w:t>
      </w:r>
      <w:r>
        <w:rPr>
          <w:lang w:eastAsia="zh-CN"/>
        </w:rPr>
        <w:t>”</w:t>
      </w:r>
      <w:r>
        <w:rPr>
          <w:lang w:eastAsia="zh-CN"/>
        </w:rPr>
        <w:t>的现实社会生存，永远离不开的，就是这个</w:t>
      </w:r>
      <w:r>
        <w:rPr>
          <w:lang w:eastAsia="zh-CN"/>
        </w:rPr>
        <w:t>“</w:t>
      </w:r>
      <w:r>
        <w:rPr>
          <w:lang w:eastAsia="zh-CN"/>
        </w:rPr>
        <w:t>干</w:t>
      </w:r>
      <w:r>
        <w:rPr>
          <w:lang w:eastAsia="zh-CN"/>
        </w:rPr>
        <w:t>”</w:t>
      </w:r>
      <w:r>
        <w:rPr>
          <w:lang w:eastAsia="zh-CN"/>
        </w:rPr>
        <w:t>。能</w:t>
      </w:r>
      <w:r>
        <w:rPr>
          <w:lang w:eastAsia="zh-CN"/>
        </w:rPr>
        <w:t>“</w:t>
      </w:r>
      <w:r>
        <w:rPr>
          <w:lang w:eastAsia="zh-CN"/>
        </w:rPr>
        <w:t>干</w:t>
      </w:r>
      <w:r>
        <w:rPr>
          <w:lang w:eastAsia="zh-CN"/>
        </w:rPr>
        <w:t>”</w:t>
      </w:r>
      <w:r>
        <w:rPr>
          <w:lang w:eastAsia="zh-CN"/>
        </w:rPr>
        <w:t>所</w:t>
      </w:r>
      <w:r>
        <w:rPr>
          <w:lang w:eastAsia="zh-CN"/>
        </w:rPr>
        <w:t>“</w:t>
      </w:r>
      <w:r>
        <w:rPr>
          <w:lang w:eastAsia="zh-CN"/>
        </w:rPr>
        <w:t>干</w:t>
      </w:r>
      <w:r>
        <w:rPr>
          <w:lang w:eastAsia="zh-CN"/>
        </w:rPr>
        <w:t>”</w:t>
      </w:r>
      <w:r>
        <w:rPr>
          <w:lang w:eastAsia="zh-CN"/>
        </w:rPr>
        <w:t>的，最重要的就是所谓</w:t>
      </w:r>
      <w:r>
        <w:rPr>
          <w:lang w:eastAsia="zh-CN"/>
        </w:rPr>
        <w:t>“</w:t>
      </w:r>
      <w:r>
        <w:rPr>
          <w:lang w:eastAsia="zh-CN"/>
        </w:rPr>
        <w:t>名</w:t>
      </w:r>
      <w:r>
        <w:rPr>
          <w:lang w:eastAsia="zh-CN"/>
        </w:rPr>
        <w:t>”</w:t>
      </w:r>
      <w:r>
        <w:rPr>
          <w:lang w:eastAsia="zh-CN"/>
        </w:rPr>
        <w:t>、</w:t>
      </w:r>
      <w:r>
        <w:rPr>
          <w:lang w:eastAsia="zh-CN"/>
        </w:rPr>
        <w:t>“</w:t>
      </w:r>
      <w:r>
        <w:rPr>
          <w:lang w:eastAsia="zh-CN"/>
        </w:rPr>
        <w:t>利</w:t>
      </w:r>
      <w:r>
        <w:rPr>
          <w:lang w:eastAsia="zh-CN"/>
        </w:rPr>
        <w:t>”</w:t>
      </w:r>
      <w:r>
        <w:rPr>
          <w:lang w:eastAsia="zh-CN"/>
        </w:rPr>
        <w:t>两字。这两字，无人能逃，而两者互相依存，一般人所谓的好福气、好运气，也离不开这得</w:t>
      </w:r>
      <w:r>
        <w:rPr>
          <w:lang w:eastAsia="zh-CN"/>
        </w:rPr>
        <w:t>“</w:t>
      </w:r>
      <w:r>
        <w:rPr>
          <w:lang w:eastAsia="zh-CN"/>
        </w:rPr>
        <w:t>名</w:t>
      </w:r>
      <w:r>
        <w:rPr>
          <w:lang w:eastAsia="zh-CN"/>
        </w:rPr>
        <w:t>”</w:t>
      </w:r>
      <w:r>
        <w:rPr>
          <w:lang w:eastAsia="zh-CN"/>
        </w:rPr>
        <w:t>得</w:t>
      </w:r>
      <w:r>
        <w:rPr>
          <w:lang w:eastAsia="zh-CN"/>
        </w:rPr>
        <w:t>“</w:t>
      </w:r>
      <w:r>
        <w:rPr>
          <w:lang w:eastAsia="zh-CN"/>
        </w:rPr>
        <w:t>利</w:t>
      </w:r>
      <w:r>
        <w:rPr>
          <w:lang w:eastAsia="zh-CN"/>
        </w:rPr>
        <w:t>”</w:t>
      </w:r>
      <w:r>
        <w:rPr>
          <w:lang w:eastAsia="zh-CN"/>
        </w:rPr>
        <w:t>。</w:t>
      </w:r>
      <w:r w:rsidRPr="00470650">
        <w:rPr>
          <w:color w:val="FF0000"/>
          <w:lang w:eastAsia="zh-CN"/>
        </w:rPr>
        <w:t>有号称不要</w:t>
      </w:r>
      <w:r w:rsidRPr="00470650">
        <w:rPr>
          <w:color w:val="FF0000"/>
          <w:lang w:eastAsia="zh-CN"/>
        </w:rPr>
        <w:t>“</w:t>
      </w:r>
      <w:r w:rsidRPr="00470650">
        <w:rPr>
          <w:color w:val="FF0000"/>
          <w:lang w:eastAsia="zh-CN"/>
        </w:rPr>
        <w:t>名</w:t>
      </w:r>
      <w:r w:rsidRPr="00470650">
        <w:rPr>
          <w:color w:val="FF0000"/>
          <w:lang w:eastAsia="zh-CN"/>
        </w:rPr>
        <w:t>”</w:t>
      </w:r>
      <w:r w:rsidRPr="00470650">
        <w:rPr>
          <w:color w:val="FF0000"/>
          <w:lang w:eastAsia="zh-CN"/>
        </w:rPr>
        <w:t>、</w:t>
      </w:r>
      <w:r w:rsidRPr="00470650">
        <w:rPr>
          <w:color w:val="FF0000"/>
          <w:lang w:eastAsia="zh-CN"/>
        </w:rPr>
        <w:t>“</w:t>
      </w:r>
      <w:r w:rsidRPr="00470650">
        <w:rPr>
          <w:color w:val="FF0000"/>
          <w:lang w:eastAsia="zh-CN"/>
        </w:rPr>
        <w:t>利</w:t>
      </w:r>
      <w:r w:rsidRPr="00470650">
        <w:rPr>
          <w:color w:val="FF0000"/>
          <w:lang w:eastAsia="zh-CN"/>
        </w:rPr>
        <w:t>”</w:t>
      </w:r>
      <w:r w:rsidRPr="00470650">
        <w:rPr>
          <w:color w:val="FF0000"/>
          <w:lang w:eastAsia="zh-CN"/>
        </w:rPr>
        <w:t>的，基本都为</w:t>
      </w:r>
      <w:r w:rsidRPr="00470650">
        <w:rPr>
          <w:color w:val="FF0000"/>
          <w:lang w:eastAsia="zh-CN"/>
        </w:rPr>
        <w:t>“</w:t>
      </w:r>
      <w:r w:rsidRPr="00470650">
        <w:rPr>
          <w:color w:val="FF0000"/>
          <w:lang w:eastAsia="zh-CN"/>
        </w:rPr>
        <w:t>干</w:t>
      </w:r>
      <w:r w:rsidRPr="00470650">
        <w:rPr>
          <w:color w:val="FF0000"/>
          <w:lang w:eastAsia="zh-CN"/>
        </w:rPr>
        <w:t>”</w:t>
      </w:r>
      <w:r w:rsidRPr="00470650">
        <w:rPr>
          <w:color w:val="FF0000"/>
          <w:lang w:eastAsia="zh-CN"/>
        </w:rPr>
        <w:t>的失败者，失败了，就逃，最终得一个看破</w:t>
      </w:r>
      <w:r w:rsidRPr="00470650">
        <w:rPr>
          <w:color w:val="FF0000"/>
          <w:lang w:eastAsia="zh-CN"/>
        </w:rPr>
        <w:t>“</w:t>
      </w:r>
      <w:r w:rsidRPr="00470650">
        <w:rPr>
          <w:color w:val="FF0000"/>
          <w:lang w:eastAsia="zh-CN"/>
        </w:rPr>
        <w:t>名利</w:t>
      </w:r>
      <w:r w:rsidRPr="00470650">
        <w:rPr>
          <w:color w:val="FF0000"/>
          <w:lang w:eastAsia="zh-CN"/>
        </w:rPr>
        <w:t>”</w:t>
      </w:r>
      <w:r w:rsidRPr="00470650">
        <w:rPr>
          <w:color w:val="FF0000"/>
          <w:lang w:eastAsia="zh-CN"/>
        </w:rPr>
        <w:t>的虚名，还是在</w:t>
      </w:r>
      <w:r w:rsidRPr="00470650">
        <w:rPr>
          <w:color w:val="FF0000"/>
          <w:lang w:eastAsia="zh-CN"/>
        </w:rPr>
        <w:t>“</w:t>
      </w:r>
      <w:r w:rsidRPr="00470650">
        <w:rPr>
          <w:color w:val="FF0000"/>
          <w:lang w:eastAsia="zh-CN"/>
        </w:rPr>
        <w:t>名利</w:t>
      </w:r>
      <w:r w:rsidRPr="00470650">
        <w:rPr>
          <w:color w:val="FF0000"/>
          <w:lang w:eastAsia="zh-CN"/>
        </w:rPr>
        <w:t>”</w:t>
      </w:r>
      <w:r w:rsidRPr="00470650">
        <w:rPr>
          <w:color w:val="FF0000"/>
          <w:lang w:eastAsia="zh-CN"/>
        </w:rPr>
        <w:t>之中。</w:t>
      </w:r>
      <w:r>
        <w:rPr>
          <w:lang w:eastAsia="zh-CN"/>
        </w:rPr>
        <w:t>中国文人经常装出很喜欢陶渊明的样子，且不管是真喜欢还是假喜欢，这</w:t>
      </w:r>
      <w:r>
        <w:rPr>
          <w:lang w:eastAsia="zh-CN"/>
        </w:rPr>
        <w:t>“</w:t>
      </w:r>
      <w:r>
        <w:rPr>
          <w:lang w:eastAsia="zh-CN"/>
        </w:rPr>
        <w:t>隐</w:t>
      </w:r>
      <w:r>
        <w:rPr>
          <w:lang w:eastAsia="zh-CN"/>
        </w:rPr>
        <w:t>”</w:t>
      </w:r>
      <w:r>
        <w:rPr>
          <w:lang w:eastAsia="zh-CN"/>
        </w:rPr>
        <w:t>之名，所谓</w:t>
      </w:r>
      <w:r>
        <w:rPr>
          <w:lang w:eastAsia="zh-CN"/>
        </w:rPr>
        <w:t>“</w:t>
      </w:r>
      <w:r>
        <w:rPr>
          <w:lang w:eastAsia="zh-CN"/>
        </w:rPr>
        <w:t>不同流合污</w:t>
      </w:r>
      <w:r>
        <w:rPr>
          <w:lang w:eastAsia="zh-CN"/>
        </w:rPr>
        <w:t>”</w:t>
      </w:r>
      <w:r>
        <w:rPr>
          <w:lang w:eastAsia="zh-CN"/>
        </w:rPr>
        <w:t>之名，才是真要</w:t>
      </w:r>
      <w:r>
        <w:rPr>
          <w:lang w:eastAsia="zh-CN"/>
        </w:rPr>
        <w:t>“</w:t>
      </w:r>
      <w:r>
        <w:rPr>
          <w:lang w:eastAsia="zh-CN"/>
        </w:rPr>
        <w:t>干</w:t>
      </w:r>
      <w:r>
        <w:rPr>
          <w:lang w:eastAsia="zh-CN"/>
        </w:rPr>
        <w:t>”</w:t>
      </w:r>
      <w:r>
        <w:rPr>
          <w:lang w:eastAsia="zh-CN"/>
        </w:rPr>
        <w:t>的。所谓</w:t>
      </w:r>
      <w:r>
        <w:rPr>
          <w:lang w:eastAsia="zh-CN"/>
        </w:rPr>
        <w:t>“</w:t>
      </w:r>
      <w:r>
        <w:rPr>
          <w:lang w:eastAsia="zh-CN"/>
        </w:rPr>
        <w:t>田园</w:t>
      </w:r>
      <w:r>
        <w:rPr>
          <w:lang w:eastAsia="zh-CN"/>
        </w:rPr>
        <w:t>”</w:t>
      </w:r>
      <w:r>
        <w:rPr>
          <w:lang w:eastAsia="zh-CN"/>
        </w:rPr>
        <w:t>，陶渊明还能真比得上任何一个真正的农民？陶渊明之流不过是失败了，逃避到一个幻境里去自渎而已，其后文人在陶渊明的自渎里继续自渎，得</w:t>
      </w:r>
      <w:r>
        <w:rPr>
          <w:lang w:eastAsia="zh-CN"/>
        </w:rPr>
        <w:t>“</w:t>
      </w:r>
      <w:r>
        <w:rPr>
          <w:lang w:eastAsia="zh-CN"/>
        </w:rPr>
        <w:t>清名</w:t>
      </w:r>
      <w:r>
        <w:rPr>
          <w:lang w:eastAsia="zh-CN"/>
        </w:rPr>
        <w:t>”</w:t>
      </w:r>
      <w:r>
        <w:rPr>
          <w:lang w:eastAsia="zh-CN"/>
        </w:rPr>
        <w:t>、</w:t>
      </w:r>
      <w:r>
        <w:rPr>
          <w:lang w:eastAsia="zh-CN"/>
        </w:rPr>
        <w:t>“</w:t>
      </w:r>
      <w:r>
        <w:rPr>
          <w:lang w:eastAsia="zh-CN"/>
        </w:rPr>
        <w:t>高名</w:t>
      </w:r>
      <w:r>
        <w:rPr>
          <w:lang w:eastAsia="zh-CN"/>
        </w:rPr>
        <w:t>”</w:t>
      </w:r>
      <w:r>
        <w:rPr>
          <w:lang w:eastAsia="zh-CN"/>
        </w:rPr>
        <w:t>，得</w:t>
      </w:r>
      <w:r>
        <w:rPr>
          <w:lang w:eastAsia="zh-CN"/>
        </w:rPr>
        <w:t>“</w:t>
      </w:r>
      <w:r>
        <w:rPr>
          <w:lang w:eastAsia="zh-CN"/>
        </w:rPr>
        <w:t>千古留名</w:t>
      </w:r>
      <w:r>
        <w:rPr>
          <w:lang w:eastAsia="zh-CN"/>
        </w:rPr>
        <w:t>”</w:t>
      </w:r>
      <w:r>
        <w:rPr>
          <w:lang w:eastAsia="zh-CN"/>
        </w:rPr>
        <w:t>之</w:t>
      </w:r>
      <w:r>
        <w:rPr>
          <w:lang w:eastAsia="zh-CN"/>
        </w:rPr>
        <w:t>“</w:t>
      </w:r>
      <w:r>
        <w:rPr>
          <w:lang w:eastAsia="zh-CN"/>
        </w:rPr>
        <w:t>利</w:t>
      </w:r>
      <w:r>
        <w:rPr>
          <w:lang w:eastAsia="zh-CN"/>
        </w:rPr>
        <w:t>”</w:t>
      </w:r>
      <w:r>
        <w:rPr>
          <w:lang w:eastAsia="zh-CN"/>
        </w:rPr>
        <w:t>，又何能脱离这</w:t>
      </w:r>
      <w:r>
        <w:rPr>
          <w:lang w:eastAsia="zh-CN"/>
        </w:rPr>
        <w:t>“</w:t>
      </w:r>
      <w:r>
        <w:rPr>
          <w:lang w:eastAsia="zh-CN"/>
        </w:rPr>
        <w:t>名、利</w:t>
      </w:r>
      <w:r>
        <w:rPr>
          <w:lang w:eastAsia="zh-CN"/>
        </w:rPr>
        <w:t>”</w:t>
      </w:r>
      <w:r>
        <w:rPr>
          <w:lang w:eastAsia="zh-CN"/>
        </w:rPr>
        <w:t>二字？现在，大家都脱光光，直往</w:t>
      </w:r>
      <w:r>
        <w:rPr>
          <w:lang w:eastAsia="zh-CN"/>
        </w:rPr>
        <w:t>“</w:t>
      </w:r>
      <w:r>
        <w:rPr>
          <w:lang w:eastAsia="zh-CN"/>
        </w:rPr>
        <w:t>名、利</w:t>
      </w:r>
      <w:r>
        <w:rPr>
          <w:lang w:eastAsia="zh-CN"/>
        </w:rPr>
        <w:t>”</w:t>
      </w:r>
      <w:r>
        <w:rPr>
          <w:lang w:eastAsia="zh-CN"/>
        </w:rPr>
        <w:t>去，这倒显得不那么虚伪，有点可爱了。</w:t>
      </w:r>
    </w:p>
    <w:p w14:paraId="5C1ACEBF" w14:textId="77777777" w:rsidR="00480CF5" w:rsidRDefault="00E44950">
      <w:pPr>
        <w:rPr>
          <w:lang w:eastAsia="zh-CN"/>
        </w:rPr>
      </w:pPr>
      <w:r>
        <w:rPr>
          <w:lang w:eastAsia="zh-CN"/>
        </w:rPr>
        <w:t>孔子生活在现实之中，当然不会虚伪地逃避现实的</w:t>
      </w:r>
      <w:r>
        <w:rPr>
          <w:lang w:eastAsia="zh-CN"/>
        </w:rPr>
        <w:t>“</w:t>
      </w:r>
      <w:r>
        <w:rPr>
          <w:lang w:eastAsia="zh-CN"/>
        </w:rPr>
        <w:t>名、利</w:t>
      </w:r>
      <w:r>
        <w:rPr>
          <w:lang w:eastAsia="zh-CN"/>
        </w:rPr>
        <w:t>”</w:t>
      </w:r>
      <w:r>
        <w:rPr>
          <w:lang w:eastAsia="zh-CN"/>
        </w:rPr>
        <w:t>。但站在孔子的角度，他</w:t>
      </w:r>
      <w:r>
        <w:rPr>
          <w:lang w:eastAsia="zh-CN"/>
        </w:rPr>
        <w:t>“</w:t>
      </w:r>
      <w:r>
        <w:rPr>
          <w:lang w:eastAsia="zh-CN"/>
        </w:rPr>
        <w:t>干</w:t>
      </w:r>
      <w:r>
        <w:rPr>
          <w:lang w:eastAsia="zh-CN"/>
        </w:rPr>
        <w:t>”</w:t>
      </w:r>
      <w:r>
        <w:rPr>
          <w:lang w:eastAsia="zh-CN"/>
        </w:rPr>
        <w:t>的是</w:t>
      </w:r>
      <w:r>
        <w:rPr>
          <w:lang w:eastAsia="zh-CN"/>
        </w:rPr>
        <w:t>“</w:t>
      </w:r>
      <w:r>
        <w:rPr>
          <w:lang w:eastAsia="zh-CN"/>
        </w:rPr>
        <w:t>大名、大利</w:t>
      </w:r>
      <w:r>
        <w:rPr>
          <w:lang w:eastAsia="zh-CN"/>
        </w:rPr>
        <w:t>”</w:t>
      </w:r>
      <w:r>
        <w:rPr>
          <w:lang w:eastAsia="zh-CN"/>
        </w:rPr>
        <w:t>之</w:t>
      </w:r>
      <w:r>
        <w:rPr>
          <w:lang w:eastAsia="zh-CN"/>
        </w:rPr>
        <w:t>“</w:t>
      </w:r>
      <w:r>
        <w:rPr>
          <w:lang w:eastAsia="zh-CN"/>
        </w:rPr>
        <w:t>禄</w:t>
      </w:r>
      <w:r>
        <w:rPr>
          <w:lang w:eastAsia="zh-CN"/>
        </w:rPr>
        <w:t>”</w:t>
      </w:r>
      <w:r>
        <w:rPr>
          <w:lang w:eastAsia="zh-CN"/>
        </w:rPr>
        <w:t>，何谓</w:t>
      </w:r>
      <w:r>
        <w:rPr>
          <w:lang w:eastAsia="zh-CN"/>
        </w:rPr>
        <w:t>“</w:t>
      </w:r>
      <w:r>
        <w:rPr>
          <w:lang w:eastAsia="zh-CN"/>
        </w:rPr>
        <w:t>大名、大利</w:t>
      </w:r>
      <w:r>
        <w:rPr>
          <w:lang w:eastAsia="zh-CN"/>
        </w:rPr>
        <w:t>”</w:t>
      </w:r>
      <w:r>
        <w:rPr>
          <w:lang w:eastAsia="zh-CN"/>
        </w:rPr>
        <w:t>？就是</w:t>
      </w:r>
      <w:r>
        <w:rPr>
          <w:lang w:eastAsia="zh-CN"/>
        </w:rPr>
        <w:t>“</w:t>
      </w:r>
      <w:r>
        <w:rPr>
          <w:lang w:eastAsia="zh-CN"/>
        </w:rPr>
        <w:t>圣人之道</w:t>
      </w:r>
      <w:r>
        <w:rPr>
          <w:lang w:eastAsia="zh-CN"/>
        </w:rPr>
        <w:t>”</w:t>
      </w:r>
      <w:r>
        <w:rPr>
          <w:lang w:eastAsia="zh-CN"/>
        </w:rPr>
        <w:t>，就是把</w:t>
      </w:r>
      <w:r>
        <w:rPr>
          <w:lang w:eastAsia="zh-CN"/>
        </w:rPr>
        <w:t>“</w:t>
      </w:r>
      <w:r>
        <w:rPr>
          <w:lang w:eastAsia="zh-CN"/>
        </w:rPr>
        <w:t>人不知</w:t>
      </w:r>
      <w:r>
        <w:rPr>
          <w:lang w:eastAsia="zh-CN"/>
        </w:rPr>
        <w:t>”</w:t>
      </w:r>
      <w:r>
        <w:rPr>
          <w:lang w:eastAsia="zh-CN"/>
        </w:rPr>
        <w:t>的世界改造成</w:t>
      </w:r>
      <w:r>
        <w:rPr>
          <w:lang w:eastAsia="zh-CN"/>
        </w:rPr>
        <w:t>“</w:t>
      </w:r>
      <w:r>
        <w:rPr>
          <w:lang w:eastAsia="zh-CN"/>
        </w:rPr>
        <w:t>人不愠</w:t>
      </w:r>
      <w:r>
        <w:rPr>
          <w:lang w:eastAsia="zh-CN"/>
        </w:rPr>
        <w:t>”</w:t>
      </w:r>
      <w:r>
        <w:rPr>
          <w:lang w:eastAsia="zh-CN"/>
        </w:rPr>
        <w:t>的世界，这才是真正的</w:t>
      </w:r>
      <w:r>
        <w:rPr>
          <w:lang w:eastAsia="zh-CN"/>
        </w:rPr>
        <w:t>“</w:t>
      </w:r>
      <w:r>
        <w:rPr>
          <w:lang w:eastAsia="zh-CN"/>
        </w:rPr>
        <w:t>名、利</w:t>
      </w:r>
      <w:r>
        <w:rPr>
          <w:lang w:eastAsia="zh-CN"/>
        </w:rPr>
        <w:t>”</w:t>
      </w:r>
      <w:r>
        <w:rPr>
          <w:lang w:eastAsia="zh-CN"/>
        </w:rPr>
        <w:t>，也才是真正的</w:t>
      </w:r>
      <w:r>
        <w:rPr>
          <w:lang w:eastAsia="zh-CN"/>
        </w:rPr>
        <w:t>“</w:t>
      </w:r>
      <w:r>
        <w:rPr>
          <w:lang w:eastAsia="zh-CN"/>
        </w:rPr>
        <w:t>禄</w:t>
      </w:r>
      <w:r>
        <w:rPr>
          <w:lang w:eastAsia="zh-CN"/>
        </w:rPr>
        <w:t>”</w:t>
      </w:r>
      <w:r>
        <w:rPr>
          <w:lang w:eastAsia="zh-CN"/>
        </w:rPr>
        <w:t>，真正的福气、福运，这才是全人类真正的幸福。当然，子张要问的，只是个体的福</w:t>
      </w:r>
      <w:r>
        <w:rPr>
          <w:lang w:eastAsia="zh-CN"/>
        </w:rPr>
        <w:lastRenderedPageBreak/>
        <w:t>气问题，这对于任何人来说，都是一个最重要的问题之一了，没有人真正希望自己没有福气、福运的，就算是有被</w:t>
      </w:r>
      <w:proofErr w:type="gramStart"/>
      <w:r>
        <w:rPr>
          <w:lang w:eastAsia="zh-CN"/>
        </w:rPr>
        <w:t>虐</w:t>
      </w:r>
      <w:proofErr w:type="gramEnd"/>
      <w:r>
        <w:rPr>
          <w:lang w:eastAsia="zh-CN"/>
        </w:rPr>
        <w:t>倾向的人，也有他的福气、福运，对他来说，能让他</w:t>
      </w:r>
      <w:proofErr w:type="gramStart"/>
      <w:r>
        <w:rPr>
          <w:lang w:eastAsia="zh-CN"/>
        </w:rPr>
        <w:t>很</w:t>
      </w:r>
      <w:proofErr w:type="gramEnd"/>
      <w:r>
        <w:rPr>
          <w:lang w:eastAsia="zh-CN"/>
        </w:rPr>
        <w:t>爽地被</w:t>
      </w:r>
      <w:proofErr w:type="gramStart"/>
      <w:r>
        <w:rPr>
          <w:lang w:eastAsia="zh-CN"/>
        </w:rPr>
        <w:t>虐</w:t>
      </w:r>
      <w:proofErr w:type="gramEnd"/>
      <w:r>
        <w:rPr>
          <w:lang w:eastAsia="zh-CN"/>
        </w:rPr>
        <w:t>，就是福气、福运了。因此，如何能</w:t>
      </w:r>
      <w:r>
        <w:rPr>
          <w:lang w:eastAsia="zh-CN"/>
        </w:rPr>
        <w:t>“</w:t>
      </w:r>
      <w:r>
        <w:rPr>
          <w:lang w:eastAsia="zh-CN"/>
        </w:rPr>
        <w:t>干禄</w:t>
      </w:r>
      <w:r>
        <w:rPr>
          <w:lang w:eastAsia="zh-CN"/>
        </w:rPr>
        <w:t>”</w:t>
      </w:r>
      <w:r>
        <w:rPr>
          <w:lang w:eastAsia="zh-CN"/>
        </w:rPr>
        <w:t>，这是个体生存必须要解决的问题。当然，对于国家、社会，其道理是一样的。</w:t>
      </w:r>
    </w:p>
    <w:p w14:paraId="0B7A55BF" w14:textId="77777777" w:rsidR="00480CF5" w:rsidRDefault="00E44950">
      <w:pPr>
        <w:rPr>
          <w:lang w:eastAsia="zh-CN"/>
        </w:rPr>
      </w:pPr>
      <w:r>
        <w:rPr>
          <w:lang w:eastAsia="zh-CN"/>
        </w:rPr>
        <w:t>孔子的回答，完全不涉及</w:t>
      </w:r>
      <w:r>
        <w:rPr>
          <w:lang w:eastAsia="zh-CN"/>
        </w:rPr>
        <w:t>“</w:t>
      </w:r>
      <w:r>
        <w:rPr>
          <w:lang w:eastAsia="zh-CN"/>
        </w:rPr>
        <w:t>巫文化</w:t>
      </w:r>
      <w:r>
        <w:rPr>
          <w:lang w:eastAsia="zh-CN"/>
        </w:rPr>
        <w:t>”</w:t>
      </w:r>
      <w:r>
        <w:rPr>
          <w:lang w:eastAsia="zh-CN"/>
        </w:rPr>
        <w:t>的</w:t>
      </w:r>
      <w:r>
        <w:rPr>
          <w:lang w:eastAsia="zh-CN"/>
        </w:rPr>
        <w:t>“</w:t>
      </w:r>
      <w:r>
        <w:rPr>
          <w:lang w:eastAsia="zh-CN"/>
        </w:rPr>
        <w:t>天被尔禄</w:t>
      </w:r>
      <w:r>
        <w:rPr>
          <w:lang w:eastAsia="zh-CN"/>
        </w:rPr>
        <w:t>”</w:t>
      </w:r>
      <w:r>
        <w:rPr>
          <w:lang w:eastAsia="zh-CN"/>
        </w:rPr>
        <w:t>。有人可能要反驳说，《诗经》是孔子编撰的，如果孔子并不同意这种思想，为什么会保留</w:t>
      </w:r>
      <w:r>
        <w:rPr>
          <w:lang w:eastAsia="zh-CN"/>
        </w:rPr>
        <w:t>“</w:t>
      </w:r>
      <w:r>
        <w:rPr>
          <w:lang w:eastAsia="zh-CN"/>
        </w:rPr>
        <w:t>天被尔禄</w:t>
      </w:r>
      <w:r>
        <w:rPr>
          <w:lang w:eastAsia="zh-CN"/>
        </w:rPr>
        <w:t>”</w:t>
      </w:r>
      <w:r>
        <w:rPr>
          <w:lang w:eastAsia="zh-CN"/>
        </w:rPr>
        <w:t>相关的诗。这种问题根本不是问题，就像本</w:t>
      </w:r>
      <w:r>
        <w:rPr>
          <w:lang w:eastAsia="zh-CN"/>
        </w:rPr>
        <w:t>ID</w:t>
      </w:r>
      <w:r>
        <w:rPr>
          <w:lang w:eastAsia="zh-CN"/>
        </w:rPr>
        <w:t>现在解释孔子，并不是说孔子的境界就是本</w:t>
      </w:r>
      <w:r>
        <w:rPr>
          <w:lang w:eastAsia="zh-CN"/>
        </w:rPr>
        <w:t>ID</w:t>
      </w:r>
      <w:r>
        <w:rPr>
          <w:lang w:eastAsia="zh-CN"/>
        </w:rPr>
        <w:t>的境界。本</w:t>
      </w:r>
      <w:r>
        <w:rPr>
          <w:lang w:eastAsia="zh-CN"/>
        </w:rPr>
        <w:t>ID</w:t>
      </w:r>
      <w:r>
        <w:rPr>
          <w:lang w:eastAsia="zh-CN"/>
        </w:rPr>
        <w:t>多次说过，孔子、马克思都不是究竟，但如果你连孔子、马克思都搞不明白，就更无法究竟。在人类所有的思想中，孔子、马克思是有史以来最高的了，必须</w:t>
      </w:r>
      <w:proofErr w:type="gramStart"/>
      <w:r>
        <w:rPr>
          <w:lang w:eastAsia="zh-CN"/>
        </w:rPr>
        <w:t>先把握</w:t>
      </w:r>
      <w:proofErr w:type="gramEnd"/>
      <w:r>
        <w:rPr>
          <w:lang w:eastAsia="zh-CN"/>
        </w:rPr>
        <w:t>他们才能论及其余。但别以为这就是禅，这就是本</w:t>
      </w:r>
      <w:r>
        <w:rPr>
          <w:lang w:eastAsia="zh-CN"/>
        </w:rPr>
        <w:t>ID</w:t>
      </w:r>
      <w:r>
        <w:rPr>
          <w:lang w:eastAsia="zh-CN"/>
        </w:rPr>
        <w:t>的思想，和这个毫无关涉。本</w:t>
      </w:r>
      <w:r>
        <w:rPr>
          <w:lang w:eastAsia="zh-CN"/>
        </w:rPr>
        <w:t>ID</w:t>
      </w:r>
      <w:r>
        <w:rPr>
          <w:lang w:eastAsia="zh-CN"/>
        </w:rPr>
        <w:t>就是看到从来没人能真正理解孔子，都是曲解，所以才费这工夫写写孔子的事情，但这和本</w:t>
      </w:r>
      <w:r>
        <w:rPr>
          <w:lang w:eastAsia="zh-CN"/>
        </w:rPr>
        <w:t>ID</w:t>
      </w:r>
      <w:r>
        <w:rPr>
          <w:lang w:eastAsia="zh-CN"/>
        </w:rPr>
        <w:t>又有什么交涉？孔子、马克思又怎能明白本</w:t>
      </w:r>
      <w:r>
        <w:rPr>
          <w:lang w:eastAsia="zh-CN"/>
        </w:rPr>
        <w:t>ID</w:t>
      </w:r>
      <w:r>
        <w:rPr>
          <w:lang w:eastAsia="zh-CN"/>
        </w:rPr>
        <w:t>的境界？同样道理，孔子当然可能编撰与</w:t>
      </w:r>
      <w:r>
        <w:rPr>
          <w:lang w:eastAsia="zh-CN"/>
        </w:rPr>
        <w:t>“</w:t>
      </w:r>
      <w:r>
        <w:rPr>
          <w:lang w:eastAsia="zh-CN"/>
        </w:rPr>
        <w:t>天被尔禄</w:t>
      </w:r>
      <w:r>
        <w:rPr>
          <w:lang w:eastAsia="zh-CN"/>
        </w:rPr>
        <w:t>”</w:t>
      </w:r>
      <w:r>
        <w:rPr>
          <w:lang w:eastAsia="zh-CN"/>
        </w:rPr>
        <w:t>相关的诗，但</w:t>
      </w:r>
      <w:r>
        <w:rPr>
          <w:lang w:eastAsia="zh-CN"/>
        </w:rPr>
        <w:t>“</w:t>
      </w:r>
      <w:r>
        <w:rPr>
          <w:lang w:eastAsia="zh-CN"/>
        </w:rPr>
        <w:t>天被尔禄</w:t>
      </w:r>
      <w:r>
        <w:rPr>
          <w:lang w:eastAsia="zh-CN"/>
        </w:rPr>
        <w:t>”</w:t>
      </w:r>
      <w:r>
        <w:rPr>
          <w:lang w:eastAsia="zh-CN"/>
        </w:rPr>
        <w:t>的</w:t>
      </w:r>
      <w:r>
        <w:rPr>
          <w:lang w:eastAsia="zh-CN"/>
        </w:rPr>
        <w:t>“</w:t>
      </w:r>
      <w:r>
        <w:rPr>
          <w:lang w:eastAsia="zh-CN"/>
        </w:rPr>
        <w:t>巫文化</w:t>
      </w:r>
      <w:r>
        <w:rPr>
          <w:lang w:eastAsia="zh-CN"/>
        </w:rPr>
        <w:t>”</w:t>
      </w:r>
      <w:r>
        <w:rPr>
          <w:lang w:eastAsia="zh-CN"/>
        </w:rPr>
        <w:t>玩意，又如何能明白孔子的境界？</w:t>
      </w:r>
    </w:p>
    <w:p w14:paraId="6F384A7D" w14:textId="77777777" w:rsidR="004B48C8" w:rsidRDefault="00E44950">
      <w:pPr>
        <w:rPr>
          <w:lang w:eastAsia="zh-CN"/>
        </w:rPr>
      </w:pPr>
      <w:r>
        <w:rPr>
          <w:lang w:eastAsia="zh-CN"/>
        </w:rPr>
        <w:t>其实孔子的回答，完全从上章而来，</w:t>
      </w:r>
      <w:r w:rsidRPr="004B48C8">
        <w:rPr>
          <w:color w:val="FF0000"/>
          <w:lang w:eastAsia="zh-CN"/>
        </w:rPr>
        <w:t>“</w:t>
      </w:r>
      <w:r w:rsidRPr="004B48C8">
        <w:rPr>
          <w:color w:val="FF0000"/>
          <w:lang w:eastAsia="zh-CN"/>
        </w:rPr>
        <w:t>多闻</w:t>
      </w:r>
      <w:r w:rsidRPr="004B48C8">
        <w:rPr>
          <w:color w:val="FF0000"/>
          <w:lang w:eastAsia="zh-CN"/>
        </w:rPr>
        <w:t>”</w:t>
      </w:r>
      <w:r w:rsidRPr="004B48C8">
        <w:rPr>
          <w:color w:val="FF0000"/>
          <w:lang w:eastAsia="zh-CN"/>
        </w:rPr>
        <w:t>、</w:t>
      </w:r>
      <w:r w:rsidRPr="004B48C8">
        <w:rPr>
          <w:color w:val="FF0000"/>
          <w:lang w:eastAsia="zh-CN"/>
        </w:rPr>
        <w:t>“</w:t>
      </w:r>
      <w:r w:rsidRPr="004B48C8">
        <w:rPr>
          <w:color w:val="FF0000"/>
          <w:lang w:eastAsia="zh-CN"/>
        </w:rPr>
        <w:t>多见</w:t>
      </w:r>
      <w:r w:rsidRPr="004B48C8">
        <w:rPr>
          <w:color w:val="FF0000"/>
          <w:lang w:eastAsia="zh-CN"/>
        </w:rPr>
        <w:t>”</w:t>
      </w:r>
      <w:r w:rsidRPr="004B48C8">
        <w:rPr>
          <w:color w:val="FF0000"/>
          <w:lang w:eastAsia="zh-CN"/>
        </w:rPr>
        <w:t>，这都是智慧的前提。</w:t>
      </w:r>
      <w:r>
        <w:rPr>
          <w:lang w:eastAsia="zh-CN"/>
        </w:rPr>
        <w:t>孔子的话，简单概括，就是</w:t>
      </w:r>
      <w:r>
        <w:rPr>
          <w:lang w:eastAsia="zh-CN"/>
        </w:rPr>
        <w:t>“</w:t>
      </w:r>
      <w:r>
        <w:rPr>
          <w:lang w:eastAsia="zh-CN"/>
        </w:rPr>
        <w:t>福智两全</w:t>
      </w:r>
      <w:r>
        <w:rPr>
          <w:lang w:eastAsia="zh-CN"/>
        </w:rPr>
        <w:t>”</w:t>
      </w:r>
      <w:r>
        <w:rPr>
          <w:lang w:eastAsia="zh-CN"/>
        </w:rPr>
        <w:t>。</w:t>
      </w:r>
      <w:r>
        <w:rPr>
          <w:lang w:eastAsia="zh-CN"/>
        </w:rPr>
        <w:t>“</w:t>
      </w:r>
      <w:r>
        <w:rPr>
          <w:lang w:eastAsia="zh-CN"/>
        </w:rPr>
        <w:t>阙</w:t>
      </w:r>
      <w:r>
        <w:rPr>
          <w:lang w:eastAsia="zh-CN"/>
        </w:rPr>
        <w:t>”</w:t>
      </w:r>
      <w:r>
        <w:rPr>
          <w:lang w:eastAsia="zh-CN"/>
        </w:rPr>
        <w:t>，去除；</w:t>
      </w:r>
      <w:r>
        <w:rPr>
          <w:lang w:eastAsia="zh-CN"/>
        </w:rPr>
        <w:t>“</w:t>
      </w:r>
      <w:r>
        <w:rPr>
          <w:lang w:eastAsia="zh-CN"/>
        </w:rPr>
        <w:t>尤</w:t>
      </w:r>
      <w:r>
        <w:rPr>
          <w:lang w:eastAsia="zh-CN"/>
        </w:rPr>
        <w:t>”</w:t>
      </w:r>
      <w:r>
        <w:rPr>
          <w:lang w:eastAsia="zh-CN"/>
        </w:rPr>
        <w:t>，过失；</w:t>
      </w:r>
      <w:r>
        <w:rPr>
          <w:lang w:eastAsia="zh-CN"/>
        </w:rPr>
        <w:t>“</w:t>
      </w:r>
      <w:r>
        <w:rPr>
          <w:lang w:eastAsia="zh-CN"/>
        </w:rPr>
        <w:t>殆</w:t>
      </w:r>
      <w:r>
        <w:rPr>
          <w:lang w:eastAsia="zh-CN"/>
        </w:rPr>
        <w:t>”</w:t>
      </w:r>
      <w:r>
        <w:rPr>
          <w:lang w:eastAsia="zh-CN"/>
        </w:rPr>
        <w:t>，危险；</w:t>
      </w:r>
      <w:r>
        <w:rPr>
          <w:lang w:eastAsia="zh-CN"/>
        </w:rPr>
        <w:t>“</w:t>
      </w:r>
      <w:r>
        <w:rPr>
          <w:lang w:eastAsia="zh-CN"/>
        </w:rPr>
        <w:t>悔</w:t>
      </w:r>
      <w:r>
        <w:rPr>
          <w:lang w:eastAsia="zh-CN"/>
        </w:rPr>
        <w:t>”</w:t>
      </w:r>
      <w:r>
        <w:rPr>
          <w:lang w:eastAsia="zh-CN"/>
        </w:rPr>
        <w:t>，过失。</w:t>
      </w:r>
      <w:r>
        <w:rPr>
          <w:lang w:eastAsia="zh-CN"/>
        </w:rPr>
        <w:t>“</w:t>
      </w:r>
      <w:r>
        <w:rPr>
          <w:lang w:eastAsia="zh-CN"/>
        </w:rPr>
        <w:t>言寡尤，行寡悔</w:t>
      </w:r>
      <w:r>
        <w:rPr>
          <w:lang w:eastAsia="zh-CN"/>
        </w:rPr>
        <w:t>”</w:t>
      </w:r>
      <w:r>
        <w:rPr>
          <w:lang w:eastAsia="zh-CN"/>
        </w:rPr>
        <w:t>是典型的互文，就是</w:t>
      </w:r>
      <w:r>
        <w:rPr>
          <w:lang w:eastAsia="zh-CN"/>
        </w:rPr>
        <w:t>“</w:t>
      </w:r>
      <w:r>
        <w:rPr>
          <w:lang w:eastAsia="zh-CN"/>
        </w:rPr>
        <w:t>言行都少过失</w:t>
      </w:r>
      <w:r>
        <w:rPr>
          <w:lang w:eastAsia="zh-CN"/>
        </w:rPr>
        <w:t>”</w:t>
      </w:r>
      <w:r>
        <w:rPr>
          <w:lang w:eastAsia="zh-CN"/>
        </w:rPr>
        <w:t>的意思，把</w:t>
      </w:r>
      <w:r>
        <w:rPr>
          <w:lang w:eastAsia="zh-CN"/>
        </w:rPr>
        <w:t>“</w:t>
      </w:r>
      <w:r>
        <w:rPr>
          <w:lang w:eastAsia="zh-CN"/>
        </w:rPr>
        <w:t>悔</w:t>
      </w:r>
      <w:r>
        <w:rPr>
          <w:lang w:eastAsia="zh-CN"/>
        </w:rPr>
        <w:t>”</w:t>
      </w:r>
      <w:r>
        <w:rPr>
          <w:lang w:eastAsia="zh-CN"/>
        </w:rPr>
        <w:t>解释成</w:t>
      </w:r>
      <w:r>
        <w:rPr>
          <w:lang w:eastAsia="zh-CN"/>
        </w:rPr>
        <w:t>“</w:t>
      </w:r>
      <w:r>
        <w:rPr>
          <w:lang w:eastAsia="zh-CN"/>
        </w:rPr>
        <w:t>后悔、懊悔</w:t>
      </w:r>
      <w:r>
        <w:rPr>
          <w:lang w:eastAsia="zh-CN"/>
        </w:rPr>
        <w:t>”</w:t>
      </w:r>
      <w:r>
        <w:rPr>
          <w:lang w:eastAsia="zh-CN"/>
        </w:rPr>
        <w:t>等，是不明白互文的语法功能。</w:t>
      </w:r>
      <w:r>
        <w:rPr>
          <w:lang w:eastAsia="zh-CN"/>
        </w:rPr>
        <w:t>“</w:t>
      </w:r>
      <w:r>
        <w:rPr>
          <w:lang w:eastAsia="zh-CN"/>
        </w:rPr>
        <w:t>多闻阙疑</w:t>
      </w:r>
      <w:r>
        <w:rPr>
          <w:lang w:eastAsia="zh-CN"/>
        </w:rPr>
        <w:t>”</w:t>
      </w:r>
      <w:r>
        <w:rPr>
          <w:lang w:eastAsia="zh-CN"/>
        </w:rPr>
        <w:t>，见闻广泛从而去除疑惑；</w:t>
      </w:r>
      <w:r>
        <w:rPr>
          <w:lang w:eastAsia="zh-CN"/>
        </w:rPr>
        <w:t>“</w:t>
      </w:r>
      <w:r>
        <w:rPr>
          <w:lang w:eastAsia="zh-CN"/>
        </w:rPr>
        <w:t>多见阙殆</w:t>
      </w:r>
      <w:r>
        <w:rPr>
          <w:lang w:eastAsia="zh-CN"/>
        </w:rPr>
        <w:t>”</w:t>
      </w:r>
      <w:r>
        <w:rPr>
          <w:lang w:eastAsia="zh-CN"/>
        </w:rPr>
        <w:t>，见识深厚从而去除危险。既然疑惑、危险都去除了，为什么还要</w:t>
      </w:r>
      <w:r>
        <w:rPr>
          <w:lang w:eastAsia="zh-CN"/>
        </w:rPr>
        <w:t>“</w:t>
      </w:r>
      <w:r>
        <w:rPr>
          <w:lang w:eastAsia="zh-CN"/>
        </w:rPr>
        <w:t>慎言其余</w:t>
      </w:r>
      <w:r>
        <w:rPr>
          <w:lang w:eastAsia="zh-CN"/>
        </w:rPr>
        <w:t>”</w:t>
      </w:r>
      <w:r>
        <w:rPr>
          <w:lang w:eastAsia="zh-CN"/>
        </w:rPr>
        <w:t>、</w:t>
      </w:r>
      <w:r>
        <w:rPr>
          <w:lang w:eastAsia="zh-CN"/>
        </w:rPr>
        <w:t>“</w:t>
      </w:r>
      <w:r>
        <w:rPr>
          <w:lang w:eastAsia="zh-CN"/>
        </w:rPr>
        <w:t>慎行其余</w:t>
      </w:r>
      <w:r>
        <w:rPr>
          <w:lang w:eastAsia="zh-CN"/>
        </w:rPr>
        <w:t>”</w:t>
      </w:r>
      <w:r>
        <w:rPr>
          <w:lang w:eastAsia="zh-CN"/>
        </w:rPr>
        <w:t>？其实，</w:t>
      </w:r>
      <w:r w:rsidRPr="004B48C8">
        <w:rPr>
          <w:color w:val="FF0000"/>
          <w:lang w:eastAsia="zh-CN"/>
        </w:rPr>
        <w:t>没有疑惑才是真正的大疑惑，人的言行，有哪个不是自以为很有把握才言行的？人的失败，总是在其最有把握、毫无疑惑的地方；而自以为没有危险才是最大的危险，这一点就更容易理解了。</w:t>
      </w:r>
      <w:r>
        <w:rPr>
          <w:lang w:eastAsia="zh-CN"/>
        </w:rPr>
        <w:t>疑惑、危险，对于人生来说是</w:t>
      </w:r>
      <w:r>
        <w:rPr>
          <w:lang w:eastAsia="zh-CN"/>
        </w:rPr>
        <w:t>“</w:t>
      </w:r>
      <w:r>
        <w:rPr>
          <w:lang w:eastAsia="zh-CN"/>
        </w:rPr>
        <w:t>不患</w:t>
      </w:r>
      <w:r>
        <w:rPr>
          <w:lang w:eastAsia="zh-CN"/>
        </w:rPr>
        <w:t>”</w:t>
      </w:r>
      <w:r>
        <w:rPr>
          <w:lang w:eastAsia="zh-CN"/>
        </w:rPr>
        <w:t>的，是没有位次的，人生就是充满疑惑、危险的。人的生命，如风中烛，随时随地都可以被吹灭，至于人的疑惑，那就更多了，随时随地都在两难之中。</w:t>
      </w:r>
      <w:r>
        <w:rPr>
          <w:lang w:eastAsia="zh-CN"/>
        </w:rPr>
        <w:t>“</w:t>
      </w:r>
      <w:r>
        <w:rPr>
          <w:lang w:eastAsia="zh-CN"/>
        </w:rPr>
        <w:t>疑</w:t>
      </w:r>
      <w:r>
        <w:rPr>
          <w:lang w:eastAsia="zh-CN"/>
        </w:rPr>
        <w:t>”</w:t>
      </w:r>
      <w:r>
        <w:rPr>
          <w:lang w:eastAsia="zh-CN"/>
        </w:rPr>
        <w:t>、</w:t>
      </w:r>
      <w:r>
        <w:rPr>
          <w:lang w:eastAsia="zh-CN"/>
        </w:rPr>
        <w:t>“</w:t>
      </w:r>
      <w:r>
        <w:rPr>
          <w:lang w:eastAsia="zh-CN"/>
        </w:rPr>
        <w:t>殆</w:t>
      </w:r>
      <w:r>
        <w:rPr>
          <w:lang w:eastAsia="zh-CN"/>
        </w:rPr>
        <w:t>”</w:t>
      </w:r>
      <w:r>
        <w:rPr>
          <w:lang w:eastAsia="zh-CN"/>
        </w:rPr>
        <w:t>，都是</w:t>
      </w:r>
      <w:r>
        <w:rPr>
          <w:lang w:eastAsia="zh-CN"/>
        </w:rPr>
        <w:t>“</w:t>
      </w:r>
      <w:r>
        <w:rPr>
          <w:lang w:eastAsia="zh-CN"/>
        </w:rPr>
        <w:t>不患</w:t>
      </w:r>
      <w:r>
        <w:rPr>
          <w:lang w:eastAsia="zh-CN"/>
        </w:rPr>
        <w:t>”</w:t>
      </w:r>
      <w:r>
        <w:rPr>
          <w:lang w:eastAsia="zh-CN"/>
        </w:rPr>
        <w:t>的，正因为</w:t>
      </w:r>
      <w:r>
        <w:rPr>
          <w:lang w:eastAsia="zh-CN"/>
        </w:rPr>
        <w:t>“</w:t>
      </w:r>
      <w:r>
        <w:rPr>
          <w:lang w:eastAsia="zh-CN"/>
        </w:rPr>
        <w:t>疑</w:t>
      </w:r>
      <w:r>
        <w:rPr>
          <w:lang w:eastAsia="zh-CN"/>
        </w:rPr>
        <w:t>”</w:t>
      </w:r>
      <w:r>
        <w:rPr>
          <w:lang w:eastAsia="zh-CN"/>
        </w:rPr>
        <w:t>、</w:t>
      </w:r>
      <w:r>
        <w:rPr>
          <w:lang w:eastAsia="zh-CN"/>
        </w:rPr>
        <w:t>“</w:t>
      </w:r>
      <w:r>
        <w:rPr>
          <w:lang w:eastAsia="zh-CN"/>
        </w:rPr>
        <w:t>殆</w:t>
      </w:r>
      <w:r>
        <w:rPr>
          <w:lang w:eastAsia="zh-CN"/>
        </w:rPr>
        <w:t>”</w:t>
      </w:r>
      <w:r>
        <w:rPr>
          <w:lang w:eastAsia="zh-CN"/>
        </w:rPr>
        <w:t>的无位次，才有</w:t>
      </w:r>
      <w:r>
        <w:rPr>
          <w:lang w:eastAsia="zh-CN"/>
        </w:rPr>
        <w:t>“</w:t>
      </w:r>
      <w:r>
        <w:rPr>
          <w:lang w:eastAsia="zh-CN"/>
        </w:rPr>
        <w:t>阙疑</w:t>
      </w:r>
      <w:r>
        <w:rPr>
          <w:lang w:eastAsia="zh-CN"/>
        </w:rPr>
        <w:t>”</w:t>
      </w:r>
      <w:r>
        <w:rPr>
          <w:lang w:eastAsia="zh-CN"/>
        </w:rPr>
        <w:t>、</w:t>
      </w:r>
      <w:r>
        <w:rPr>
          <w:lang w:eastAsia="zh-CN"/>
        </w:rPr>
        <w:t>“</w:t>
      </w:r>
      <w:r>
        <w:rPr>
          <w:lang w:eastAsia="zh-CN"/>
        </w:rPr>
        <w:t>阙殆</w:t>
      </w:r>
      <w:r>
        <w:rPr>
          <w:lang w:eastAsia="zh-CN"/>
        </w:rPr>
        <w:t>”</w:t>
      </w:r>
      <w:r>
        <w:rPr>
          <w:lang w:eastAsia="zh-CN"/>
        </w:rPr>
        <w:t>的位次。但这位次之</w:t>
      </w:r>
      <w:r>
        <w:rPr>
          <w:lang w:eastAsia="zh-CN"/>
        </w:rPr>
        <w:t>“</w:t>
      </w:r>
      <w:r>
        <w:rPr>
          <w:lang w:eastAsia="zh-CN"/>
        </w:rPr>
        <w:t>患</w:t>
      </w:r>
      <w:r>
        <w:rPr>
          <w:lang w:eastAsia="zh-CN"/>
        </w:rPr>
        <w:t>”</w:t>
      </w:r>
      <w:r>
        <w:rPr>
          <w:lang w:eastAsia="zh-CN"/>
        </w:rPr>
        <w:t>，如沧海之浮沤，而</w:t>
      </w:r>
      <w:r>
        <w:rPr>
          <w:lang w:eastAsia="zh-CN"/>
        </w:rPr>
        <w:t>“</w:t>
      </w:r>
      <w:r>
        <w:rPr>
          <w:lang w:eastAsia="zh-CN"/>
        </w:rPr>
        <w:t>其余</w:t>
      </w:r>
      <w:r>
        <w:rPr>
          <w:lang w:eastAsia="zh-CN"/>
        </w:rPr>
        <w:t>”</w:t>
      </w:r>
      <w:r>
        <w:rPr>
          <w:lang w:eastAsia="zh-CN"/>
        </w:rPr>
        <w:t>是沧海，</w:t>
      </w:r>
      <w:r>
        <w:rPr>
          <w:lang w:eastAsia="zh-CN"/>
        </w:rPr>
        <w:t>“</w:t>
      </w:r>
      <w:r>
        <w:rPr>
          <w:lang w:eastAsia="zh-CN"/>
        </w:rPr>
        <w:t>不患</w:t>
      </w:r>
      <w:r>
        <w:rPr>
          <w:lang w:eastAsia="zh-CN"/>
        </w:rPr>
        <w:t>”</w:t>
      </w:r>
      <w:r>
        <w:rPr>
          <w:lang w:eastAsia="zh-CN"/>
        </w:rPr>
        <w:t>的</w:t>
      </w:r>
      <w:r>
        <w:rPr>
          <w:lang w:eastAsia="zh-CN"/>
        </w:rPr>
        <w:t>“</w:t>
      </w:r>
      <w:r>
        <w:rPr>
          <w:lang w:eastAsia="zh-CN"/>
        </w:rPr>
        <w:t>疑</w:t>
      </w:r>
      <w:r>
        <w:rPr>
          <w:lang w:eastAsia="zh-CN"/>
        </w:rPr>
        <w:t>”</w:t>
      </w:r>
      <w:r>
        <w:rPr>
          <w:lang w:eastAsia="zh-CN"/>
        </w:rPr>
        <w:t>、</w:t>
      </w:r>
      <w:r>
        <w:rPr>
          <w:lang w:eastAsia="zh-CN"/>
        </w:rPr>
        <w:t>“</w:t>
      </w:r>
      <w:r>
        <w:rPr>
          <w:lang w:eastAsia="zh-CN"/>
        </w:rPr>
        <w:t>殆</w:t>
      </w:r>
      <w:r>
        <w:rPr>
          <w:lang w:eastAsia="zh-CN"/>
        </w:rPr>
        <w:t>”</w:t>
      </w:r>
      <w:r>
        <w:rPr>
          <w:lang w:eastAsia="zh-CN"/>
        </w:rPr>
        <w:t>是沧海，因此只能够</w:t>
      </w:r>
      <w:r>
        <w:rPr>
          <w:lang w:eastAsia="zh-CN"/>
        </w:rPr>
        <w:t>“</w:t>
      </w:r>
      <w:r>
        <w:rPr>
          <w:lang w:eastAsia="zh-CN"/>
        </w:rPr>
        <w:t>慎言其余</w:t>
      </w:r>
      <w:r>
        <w:rPr>
          <w:lang w:eastAsia="zh-CN"/>
        </w:rPr>
        <w:t>”</w:t>
      </w:r>
      <w:r>
        <w:rPr>
          <w:lang w:eastAsia="zh-CN"/>
        </w:rPr>
        <w:t>、</w:t>
      </w:r>
      <w:r>
        <w:rPr>
          <w:lang w:eastAsia="zh-CN"/>
        </w:rPr>
        <w:t>“</w:t>
      </w:r>
      <w:r>
        <w:rPr>
          <w:lang w:eastAsia="zh-CN"/>
        </w:rPr>
        <w:t>慎行其余</w:t>
      </w:r>
      <w:r>
        <w:rPr>
          <w:lang w:eastAsia="zh-CN"/>
        </w:rPr>
        <w:t>”</w:t>
      </w:r>
      <w:r>
        <w:rPr>
          <w:lang w:eastAsia="zh-CN"/>
        </w:rPr>
        <w:t>。</w:t>
      </w:r>
    </w:p>
    <w:p w14:paraId="5D8E8FE6" w14:textId="77777777" w:rsidR="004B48C8" w:rsidRDefault="00E44950">
      <w:pPr>
        <w:rPr>
          <w:color w:val="FF0000"/>
          <w:lang w:eastAsia="zh-CN"/>
        </w:rPr>
      </w:pPr>
      <w:r>
        <w:rPr>
          <w:lang w:eastAsia="zh-CN"/>
        </w:rPr>
        <w:t>“</w:t>
      </w:r>
      <w:r>
        <w:rPr>
          <w:lang w:eastAsia="zh-CN"/>
        </w:rPr>
        <w:t>慎</w:t>
      </w:r>
      <w:r>
        <w:rPr>
          <w:lang w:eastAsia="zh-CN"/>
        </w:rPr>
        <w:t>”</w:t>
      </w:r>
      <w:r>
        <w:rPr>
          <w:lang w:eastAsia="zh-CN"/>
        </w:rPr>
        <w:t>，一般都解释成</w:t>
      </w:r>
      <w:r>
        <w:rPr>
          <w:lang w:eastAsia="zh-CN"/>
        </w:rPr>
        <w:t>“</w:t>
      </w:r>
      <w:r>
        <w:rPr>
          <w:lang w:eastAsia="zh-CN"/>
        </w:rPr>
        <w:t>谨慎</w:t>
      </w:r>
      <w:r>
        <w:rPr>
          <w:lang w:eastAsia="zh-CN"/>
        </w:rPr>
        <w:t>”</w:t>
      </w:r>
      <w:r>
        <w:rPr>
          <w:lang w:eastAsia="zh-CN"/>
        </w:rPr>
        <w:t>？那什么是</w:t>
      </w:r>
      <w:r>
        <w:rPr>
          <w:lang w:eastAsia="zh-CN"/>
        </w:rPr>
        <w:t>“</w:t>
      </w:r>
      <w:r>
        <w:rPr>
          <w:lang w:eastAsia="zh-CN"/>
        </w:rPr>
        <w:t>谨慎</w:t>
      </w:r>
      <w:r>
        <w:rPr>
          <w:lang w:eastAsia="zh-CN"/>
        </w:rPr>
        <w:t>”</w:t>
      </w:r>
      <w:r>
        <w:rPr>
          <w:lang w:eastAsia="zh-CN"/>
        </w:rPr>
        <w:t>？哈姆雷特那样算不算？如果是个大傻瓜，无论如何地谨慎言行，还是大傻瓜。谨慎是与所在位次相关的，有如此的见闻、如此的见识，才有如此的谨慎，如此就是位次。而腐儒把</w:t>
      </w:r>
      <w:r>
        <w:rPr>
          <w:lang w:eastAsia="zh-CN"/>
        </w:rPr>
        <w:t>“</w:t>
      </w:r>
      <w:r>
        <w:rPr>
          <w:lang w:eastAsia="zh-CN"/>
        </w:rPr>
        <w:t>慎</w:t>
      </w:r>
      <w:r>
        <w:rPr>
          <w:lang w:eastAsia="zh-CN"/>
        </w:rPr>
        <w:t>”</w:t>
      </w:r>
      <w:r>
        <w:rPr>
          <w:lang w:eastAsia="zh-CN"/>
        </w:rPr>
        <w:t>搞成</w:t>
      </w:r>
      <w:r>
        <w:rPr>
          <w:lang w:eastAsia="zh-CN"/>
        </w:rPr>
        <w:t>“</w:t>
      </w:r>
      <w:r>
        <w:rPr>
          <w:lang w:eastAsia="zh-CN"/>
        </w:rPr>
        <w:t>谨慎</w:t>
      </w:r>
      <w:r>
        <w:rPr>
          <w:lang w:eastAsia="zh-CN"/>
        </w:rPr>
        <w:t>”</w:t>
      </w:r>
      <w:r>
        <w:rPr>
          <w:lang w:eastAsia="zh-CN"/>
        </w:rPr>
        <w:t>的把戏，然后用一个</w:t>
      </w:r>
      <w:r>
        <w:rPr>
          <w:lang w:eastAsia="zh-CN"/>
        </w:rPr>
        <w:t>“</w:t>
      </w:r>
      <w:r>
        <w:rPr>
          <w:lang w:eastAsia="zh-CN"/>
        </w:rPr>
        <w:t>谨慎</w:t>
      </w:r>
      <w:r>
        <w:rPr>
          <w:lang w:eastAsia="zh-CN"/>
        </w:rPr>
        <w:t>”</w:t>
      </w:r>
      <w:r>
        <w:rPr>
          <w:lang w:eastAsia="zh-CN"/>
        </w:rPr>
        <w:t>的名言把中国人最后都搞成谨小慎微的孬种，其</w:t>
      </w:r>
      <w:r>
        <w:rPr>
          <w:lang w:eastAsia="zh-CN"/>
        </w:rPr>
        <w:t>“</w:t>
      </w:r>
      <w:r>
        <w:rPr>
          <w:lang w:eastAsia="zh-CN"/>
        </w:rPr>
        <w:t>尤</w:t>
      </w:r>
      <w:r>
        <w:rPr>
          <w:lang w:eastAsia="zh-CN"/>
        </w:rPr>
        <w:t>”</w:t>
      </w:r>
      <w:r>
        <w:rPr>
          <w:lang w:eastAsia="zh-CN"/>
        </w:rPr>
        <w:t>其</w:t>
      </w:r>
      <w:r>
        <w:rPr>
          <w:lang w:eastAsia="zh-CN"/>
        </w:rPr>
        <w:t>“</w:t>
      </w:r>
      <w:r>
        <w:rPr>
          <w:lang w:eastAsia="zh-CN"/>
        </w:rPr>
        <w:t>悔</w:t>
      </w:r>
      <w:r>
        <w:rPr>
          <w:lang w:eastAsia="zh-CN"/>
        </w:rPr>
        <w:t>”</w:t>
      </w:r>
      <w:r>
        <w:rPr>
          <w:lang w:eastAsia="zh-CN"/>
        </w:rPr>
        <w:t>大矣。</w:t>
      </w:r>
      <w:r>
        <w:rPr>
          <w:lang w:eastAsia="zh-CN"/>
        </w:rPr>
        <w:t>“</w:t>
      </w:r>
      <w:r>
        <w:rPr>
          <w:lang w:eastAsia="zh-CN"/>
        </w:rPr>
        <w:t>慎</w:t>
      </w:r>
      <w:r>
        <w:rPr>
          <w:lang w:eastAsia="zh-CN"/>
        </w:rPr>
        <w:t>”</w:t>
      </w:r>
      <w:r>
        <w:rPr>
          <w:lang w:eastAsia="zh-CN"/>
        </w:rPr>
        <w:t>，通</w:t>
      </w:r>
      <w:r>
        <w:rPr>
          <w:lang w:eastAsia="zh-CN"/>
        </w:rPr>
        <w:t>“</w:t>
      </w:r>
      <w:r>
        <w:rPr>
          <w:lang w:eastAsia="zh-CN"/>
        </w:rPr>
        <w:t>顺</w:t>
      </w:r>
      <w:r>
        <w:rPr>
          <w:lang w:eastAsia="zh-CN"/>
        </w:rPr>
        <w:t>”</w:t>
      </w:r>
      <w:r>
        <w:rPr>
          <w:lang w:eastAsia="zh-CN"/>
        </w:rPr>
        <w:t>，</w:t>
      </w:r>
      <w:r>
        <w:rPr>
          <w:lang w:eastAsia="zh-CN"/>
        </w:rPr>
        <w:t>“</w:t>
      </w:r>
      <w:r>
        <w:rPr>
          <w:lang w:eastAsia="zh-CN"/>
        </w:rPr>
        <w:t>遵循</w:t>
      </w:r>
      <w:r>
        <w:rPr>
          <w:lang w:eastAsia="zh-CN"/>
        </w:rPr>
        <w:t>”</w:t>
      </w:r>
      <w:r>
        <w:rPr>
          <w:lang w:eastAsia="zh-CN"/>
        </w:rPr>
        <w:t>的意思，该种用法在先秦时代十分常见，例如在《墨子》、《荀子》、《管子》、《韩非子》里都有。</w:t>
      </w:r>
      <w:r>
        <w:rPr>
          <w:lang w:eastAsia="zh-CN"/>
        </w:rPr>
        <w:t>“</w:t>
      </w:r>
      <w:r>
        <w:rPr>
          <w:lang w:eastAsia="zh-CN"/>
        </w:rPr>
        <w:t>遵循</w:t>
      </w:r>
      <w:r>
        <w:rPr>
          <w:lang w:eastAsia="zh-CN"/>
        </w:rPr>
        <w:t>”</w:t>
      </w:r>
      <w:r>
        <w:rPr>
          <w:lang w:eastAsia="zh-CN"/>
        </w:rPr>
        <w:t>什么？就是</w:t>
      </w:r>
      <w:r>
        <w:rPr>
          <w:lang w:eastAsia="zh-CN"/>
        </w:rPr>
        <w:t>“</w:t>
      </w:r>
      <w:r>
        <w:rPr>
          <w:lang w:eastAsia="zh-CN"/>
        </w:rPr>
        <w:t>多闻</w:t>
      </w:r>
      <w:r>
        <w:rPr>
          <w:lang w:eastAsia="zh-CN"/>
        </w:rPr>
        <w:t>”</w:t>
      </w:r>
      <w:r>
        <w:rPr>
          <w:lang w:eastAsia="zh-CN"/>
        </w:rPr>
        <w:t>所闻、</w:t>
      </w:r>
      <w:r>
        <w:rPr>
          <w:lang w:eastAsia="zh-CN"/>
        </w:rPr>
        <w:t>“</w:t>
      </w:r>
      <w:r>
        <w:rPr>
          <w:lang w:eastAsia="zh-CN"/>
        </w:rPr>
        <w:t>多见</w:t>
      </w:r>
      <w:r>
        <w:rPr>
          <w:lang w:eastAsia="zh-CN"/>
        </w:rPr>
        <w:t>”</w:t>
      </w:r>
      <w:r>
        <w:rPr>
          <w:lang w:eastAsia="zh-CN"/>
        </w:rPr>
        <w:t>所见。</w:t>
      </w:r>
      <w:r w:rsidRPr="004B48C8">
        <w:rPr>
          <w:color w:val="FF0000"/>
          <w:lang w:eastAsia="zh-CN"/>
        </w:rPr>
        <w:t>人的一切，只能从现实出发，只能从现实当下的位次出发，而现实当</w:t>
      </w:r>
      <w:r w:rsidRPr="004B48C8">
        <w:rPr>
          <w:color w:val="FF0000"/>
          <w:lang w:eastAsia="zh-CN"/>
        </w:rPr>
        <w:lastRenderedPageBreak/>
        <w:t>下的位次不是凭空而来的，自</w:t>
      </w:r>
      <w:r w:rsidRPr="004B48C8">
        <w:rPr>
          <w:color w:val="FF0000"/>
          <w:lang w:eastAsia="zh-CN"/>
        </w:rPr>
        <w:t>“</w:t>
      </w:r>
      <w:r w:rsidRPr="004B48C8">
        <w:rPr>
          <w:color w:val="FF0000"/>
          <w:lang w:eastAsia="zh-CN"/>
        </w:rPr>
        <w:t>闻</w:t>
      </w:r>
      <w:r w:rsidRPr="004B48C8">
        <w:rPr>
          <w:color w:val="FF0000"/>
          <w:lang w:eastAsia="zh-CN"/>
        </w:rPr>
        <w:t>”</w:t>
      </w:r>
      <w:r w:rsidRPr="004B48C8">
        <w:rPr>
          <w:color w:val="FF0000"/>
          <w:lang w:eastAsia="zh-CN"/>
        </w:rPr>
        <w:t>所闻、自</w:t>
      </w:r>
      <w:r w:rsidRPr="004B48C8">
        <w:rPr>
          <w:color w:val="FF0000"/>
          <w:lang w:eastAsia="zh-CN"/>
        </w:rPr>
        <w:t>“</w:t>
      </w:r>
      <w:r w:rsidRPr="004B48C8">
        <w:rPr>
          <w:color w:val="FF0000"/>
          <w:lang w:eastAsia="zh-CN"/>
        </w:rPr>
        <w:t>见</w:t>
      </w:r>
      <w:r w:rsidRPr="004B48C8">
        <w:rPr>
          <w:color w:val="FF0000"/>
          <w:lang w:eastAsia="zh-CN"/>
        </w:rPr>
        <w:t>”</w:t>
      </w:r>
      <w:r w:rsidRPr="004B48C8">
        <w:rPr>
          <w:color w:val="FF0000"/>
          <w:lang w:eastAsia="zh-CN"/>
        </w:rPr>
        <w:t>所见。但</w:t>
      </w:r>
      <w:r w:rsidRPr="004B48C8">
        <w:rPr>
          <w:color w:val="FF0000"/>
          <w:lang w:eastAsia="zh-CN"/>
        </w:rPr>
        <w:t>“</w:t>
      </w:r>
      <w:r w:rsidRPr="004B48C8">
        <w:rPr>
          <w:color w:val="FF0000"/>
          <w:lang w:eastAsia="zh-CN"/>
        </w:rPr>
        <w:t>闻</w:t>
      </w:r>
      <w:r w:rsidRPr="004B48C8">
        <w:rPr>
          <w:color w:val="FF0000"/>
          <w:lang w:eastAsia="zh-CN"/>
        </w:rPr>
        <w:t>”</w:t>
      </w:r>
      <w:r w:rsidRPr="004B48C8">
        <w:rPr>
          <w:color w:val="FF0000"/>
          <w:lang w:eastAsia="zh-CN"/>
        </w:rPr>
        <w:t>、</w:t>
      </w:r>
      <w:r w:rsidRPr="004B48C8">
        <w:rPr>
          <w:color w:val="FF0000"/>
          <w:lang w:eastAsia="zh-CN"/>
        </w:rPr>
        <w:t>“</w:t>
      </w:r>
      <w:r w:rsidRPr="004B48C8">
        <w:rPr>
          <w:color w:val="FF0000"/>
          <w:lang w:eastAsia="zh-CN"/>
        </w:rPr>
        <w:t>见</w:t>
      </w:r>
      <w:r w:rsidRPr="004B48C8">
        <w:rPr>
          <w:color w:val="FF0000"/>
          <w:lang w:eastAsia="zh-CN"/>
        </w:rPr>
        <w:t>”</w:t>
      </w:r>
      <w:r w:rsidRPr="004B48C8">
        <w:rPr>
          <w:color w:val="FF0000"/>
          <w:lang w:eastAsia="zh-CN"/>
        </w:rPr>
        <w:t>必须</w:t>
      </w:r>
      <w:r w:rsidRPr="004B48C8">
        <w:rPr>
          <w:color w:val="FF0000"/>
          <w:lang w:eastAsia="zh-CN"/>
        </w:rPr>
        <w:t>“</w:t>
      </w:r>
      <w:r w:rsidRPr="004B48C8">
        <w:rPr>
          <w:color w:val="FF0000"/>
          <w:lang w:eastAsia="zh-CN"/>
        </w:rPr>
        <w:t>多</w:t>
      </w:r>
      <w:r w:rsidRPr="004B48C8">
        <w:rPr>
          <w:color w:val="FF0000"/>
          <w:lang w:eastAsia="zh-CN"/>
        </w:rPr>
        <w:t>”</w:t>
      </w:r>
      <w:r w:rsidRPr="004B48C8">
        <w:rPr>
          <w:color w:val="FF0000"/>
          <w:lang w:eastAsia="zh-CN"/>
        </w:rPr>
        <w:t>，才可能</w:t>
      </w:r>
      <w:r w:rsidRPr="004B48C8">
        <w:rPr>
          <w:color w:val="FF0000"/>
          <w:lang w:eastAsia="zh-CN"/>
        </w:rPr>
        <w:t>“</w:t>
      </w:r>
      <w:r w:rsidRPr="004B48C8">
        <w:rPr>
          <w:color w:val="FF0000"/>
          <w:lang w:eastAsia="zh-CN"/>
        </w:rPr>
        <w:t>慎</w:t>
      </w:r>
      <w:r w:rsidRPr="004B48C8">
        <w:rPr>
          <w:color w:val="FF0000"/>
          <w:lang w:eastAsia="zh-CN"/>
        </w:rPr>
        <w:t>”</w:t>
      </w:r>
      <w:r w:rsidRPr="004B48C8">
        <w:rPr>
          <w:color w:val="FF0000"/>
          <w:lang w:eastAsia="zh-CN"/>
        </w:rPr>
        <w:t>，否则不过是人云亦云、人行亦行而已。</w:t>
      </w:r>
    </w:p>
    <w:p w14:paraId="41335960" w14:textId="77777777" w:rsidR="00480CF5" w:rsidRDefault="00E44950">
      <w:pPr>
        <w:rPr>
          <w:lang w:eastAsia="zh-CN"/>
        </w:rPr>
      </w:pPr>
      <w:r>
        <w:rPr>
          <w:lang w:eastAsia="zh-CN"/>
        </w:rPr>
        <w:t>而</w:t>
      </w:r>
      <w:r>
        <w:rPr>
          <w:lang w:eastAsia="zh-CN"/>
        </w:rPr>
        <w:t>“</w:t>
      </w:r>
      <w:r>
        <w:rPr>
          <w:lang w:eastAsia="zh-CN"/>
        </w:rPr>
        <w:t>言行其余</w:t>
      </w:r>
      <w:r>
        <w:rPr>
          <w:lang w:eastAsia="zh-CN"/>
        </w:rPr>
        <w:t>”</w:t>
      </w:r>
      <w:r>
        <w:rPr>
          <w:lang w:eastAsia="zh-CN"/>
        </w:rPr>
        <w:t>，离不开</w:t>
      </w:r>
      <w:r>
        <w:rPr>
          <w:lang w:eastAsia="zh-CN"/>
        </w:rPr>
        <w:t>“</w:t>
      </w:r>
      <w:r>
        <w:rPr>
          <w:lang w:eastAsia="zh-CN"/>
        </w:rPr>
        <w:t>闻见</w:t>
      </w:r>
      <w:r>
        <w:rPr>
          <w:lang w:eastAsia="zh-CN"/>
        </w:rPr>
        <w:t>”</w:t>
      </w:r>
      <w:r>
        <w:rPr>
          <w:lang w:eastAsia="zh-CN"/>
        </w:rPr>
        <w:t>的位次，有如此</w:t>
      </w:r>
      <w:r>
        <w:rPr>
          <w:lang w:eastAsia="zh-CN"/>
        </w:rPr>
        <w:t>“</w:t>
      </w:r>
      <w:r>
        <w:rPr>
          <w:lang w:eastAsia="zh-CN"/>
        </w:rPr>
        <w:t>闻见</w:t>
      </w:r>
      <w:r>
        <w:rPr>
          <w:lang w:eastAsia="zh-CN"/>
        </w:rPr>
        <w:t>”</w:t>
      </w:r>
      <w:r>
        <w:rPr>
          <w:lang w:eastAsia="zh-CN"/>
        </w:rPr>
        <w:t>，方有如此</w:t>
      </w:r>
      <w:r>
        <w:rPr>
          <w:lang w:eastAsia="zh-CN"/>
        </w:rPr>
        <w:t>“</w:t>
      </w:r>
      <w:r>
        <w:rPr>
          <w:lang w:eastAsia="zh-CN"/>
        </w:rPr>
        <w:t>言行</w:t>
      </w:r>
      <w:r>
        <w:rPr>
          <w:lang w:eastAsia="zh-CN"/>
        </w:rPr>
        <w:t>”</w:t>
      </w:r>
      <w:r>
        <w:rPr>
          <w:lang w:eastAsia="zh-CN"/>
        </w:rPr>
        <w:t>。</w:t>
      </w:r>
      <w:r>
        <w:rPr>
          <w:lang w:eastAsia="zh-CN"/>
        </w:rPr>
        <w:t>“</w:t>
      </w:r>
      <w:r>
        <w:rPr>
          <w:lang w:eastAsia="zh-CN"/>
        </w:rPr>
        <w:t>多闻见</w:t>
      </w:r>
      <w:r>
        <w:rPr>
          <w:lang w:eastAsia="zh-CN"/>
        </w:rPr>
        <w:t>”</w:t>
      </w:r>
      <w:r>
        <w:rPr>
          <w:lang w:eastAsia="zh-CN"/>
        </w:rPr>
        <w:t>，然后才能</w:t>
      </w:r>
      <w:r>
        <w:rPr>
          <w:lang w:eastAsia="zh-CN"/>
        </w:rPr>
        <w:t>“</w:t>
      </w:r>
      <w:r>
        <w:rPr>
          <w:lang w:eastAsia="zh-CN"/>
        </w:rPr>
        <w:t>慎言行</w:t>
      </w:r>
      <w:r>
        <w:rPr>
          <w:lang w:eastAsia="zh-CN"/>
        </w:rPr>
        <w:t>”</w:t>
      </w:r>
      <w:r>
        <w:rPr>
          <w:lang w:eastAsia="zh-CN"/>
        </w:rPr>
        <w:t>；在</w:t>
      </w:r>
      <w:r>
        <w:rPr>
          <w:lang w:eastAsia="zh-CN"/>
        </w:rPr>
        <w:t>“</w:t>
      </w:r>
      <w:r>
        <w:rPr>
          <w:lang w:eastAsia="zh-CN"/>
        </w:rPr>
        <w:t>多闻见</w:t>
      </w:r>
      <w:r>
        <w:rPr>
          <w:lang w:eastAsia="zh-CN"/>
        </w:rPr>
        <w:t>”</w:t>
      </w:r>
      <w:r>
        <w:rPr>
          <w:lang w:eastAsia="zh-CN"/>
        </w:rPr>
        <w:t>基础上的</w:t>
      </w:r>
      <w:r>
        <w:rPr>
          <w:lang w:eastAsia="zh-CN"/>
        </w:rPr>
        <w:t>“</w:t>
      </w:r>
      <w:r>
        <w:rPr>
          <w:lang w:eastAsia="zh-CN"/>
        </w:rPr>
        <w:t>慎言行</w:t>
      </w:r>
      <w:r>
        <w:rPr>
          <w:lang w:eastAsia="zh-CN"/>
        </w:rPr>
        <w:t>”</w:t>
      </w:r>
      <w:r>
        <w:rPr>
          <w:lang w:eastAsia="zh-CN"/>
        </w:rPr>
        <w:t>，才可能</w:t>
      </w:r>
      <w:r>
        <w:rPr>
          <w:lang w:eastAsia="zh-CN"/>
        </w:rPr>
        <w:t>“</w:t>
      </w:r>
      <w:r>
        <w:rPr>
          <w:lang w:eastAsia="zh-CN"/>
        </w:rPr>
        <w:t>寡尤悔</w:t>
      </w:r>
      <w:r>
        <w:rPr>
          <w:lang w:eastAsia="zh-CN"/>
        </w:rPr>
        <w:t>”</w:t>
      </w:r>
      <w:r>
        <w:rPr>
          <w:lang w:eastAsia="zh-CN"/>
        </w:rPr>
        <w:t>，才可能</w:t>
      </w:r>
      <w:r>
        <w:rPr>
          <w:lang w:eastAsia="zh-CN"/>
        </w:rPr>
        <w:t>“</w:t>
      </w:r>
      <w:r>
        <w:rPr>
          <w:lang w:eastAsia="zh-CN"/>
        </w:rPr>
        <w:t>禄在其中矣</w:t>
      </w:r>
      <w:r>
        <w:rPr>
          <w:lang w:eastAsia="zh-CN"/>
        </w:rPr>
        <w:t>”</w:t>
      </w:r>
      <w:r>
        <w:rPr>
          <w:lang w:eastAsia="zh-CN"/>
        </w:rPr>
        <w:t>。在孔子这里，人之</w:t>
      </w:r>
      <w:r>
        <w:rPr>
          <w:lang w:eastAsia="zh-CN"/>
        </w:rPr>
        <w:t>“</w:t>
      </w:r>
      <w:r>
        <w:rPr>
          <w:lang w:eastAsia="zh-CN"/>
        </w:rPr>
        <w:t>禄</w:t>
      </w:r>
      <w:r>
        <w:rPr>
          <w:lang w:eastAsia="zh-CN"/>
        </w:rPr>
        <w:t>”</w:t>
      </w:r>
      <w:r>
        <w:rPr>
          <w:lang w:eastAsia="zh-CN"/>
        </w:rPr>
        <w:t>源自人之</w:t>
      </w:r>
      <w:r>
        <w:rPr>
          <w:lang w:eastAsia="zh-CN"/>
        </w:rPr>
        <w:t>“</w:t>
      </w:r>
      <w:r>
        <w:rPr>
          <w:lang w:eastAsia="zh-CN"/>
        </w:rPr>
        <w:t>言行</w:t>
      </w:r>
      <w:r>
        <w:rPr>
          <w:lang w:eastAsia="zh-CN"/>
        </w:rPr>
        <w:t>”</w:t>
      </w:r>
      <w:r>
        <w:rPr>
          <w:lang w:eastAsia="zh-CN"/>
        </w:rPr>
        <w:t>，而非</w:t>
      </w:r>
      <w:r>
        <w:rPr>
          <w:lang w:eastAsia="zh-CN"/>
        </w:rPr>
        <w:t>“</w:t>
      </w:r>
      <w:r>
        <w:rPr>
          <w:lang w:eastAsia="zh-CN"/>
        </w:rPr>
        <w:t>天被</w:t>
      </w:r>
      <w:r>
        <w:rPr>
          <w:lang w:eastAsia="zh-CN"/>
        </w:rPr>
        <w:t>”</w:t>
      </w:r>
      <w:r>
        <w:rPr>
          <w:lang w:eastAsia="zh-CN"/>
        </w:rPr>
        <w:t>。</w:t>
      </w:r>
      <w:r>
        <w:rPr>
          <w:lang w:eastAsia="zh-CN"/>
        </w:rPr>
        <w:t>“</w:t>
      </w:r>
      <w:r>
        <w:rPr>
          <w:lang w:eastAsia="zh-CN"/>
        </w:rPr>
        <w:t>人</w:t>
      </w:r>
      <w:r>
        <w:rPr>
          <w:lang w:eastAsia="zh-CN"/>
        </w:rPr>
        <w:t>”</w:t>
      </w:r>
      <w:r>
        <w:rPr>
          <w:lang w:eastAsia="zh-CN"/>
        </w:rPr>
        <w:t>，包括类与社会以及个体意义上的人。人类的福祸、人类社会的福祸、个人的福祸，国家的福祸，都是自己的言行造成的。要</w:t>
      </w:r>
      <w:r>
        <w:rPr>
          <w:lang w:eastAsia="zh-CN"/>
        </w:rPr>
        <w:t>“</w:t>
      </w:r>
      <w:r>
        <w:rPr>
          <w:lang w:eastAsia="zh-CN"/>
        </w:rPr>
        <w:t>干</w:t>
      </w:r>
      <w:r>
        <w:rPr>
          <w:lang w:eastAsia="zh-CN"/>
        </w:rPr>
        <w:t>”</w:t>
      </w:r>
      <w:r>
        <w:rPr>
          <w:lang w:eastAsia="zh-CN"/>
        </w:rPr>
        <w:t>其</w:t>
      </w:r>
      <w:r>
        <w:rPr>
          <w:lang w:eastAsia="zh-CN"/>
        </w:rPr>
        <w:t>“</w:t>
      </w:r>
      <w:r>
        <w:rPr>
          <w:lang w:eastAsia="zh-CN"/>
        </w:rPr>
        <w:t>禄</w:t>
      </w:r>
      <w:r>
        <w:rPr>
          <w:lang w:eastAsia="zh-CN"/>
        </w:rPr>
        <w:t>”</w:t>
      </w:r>
      <w:r>
        <w:rPr>
          <w:lang w:eastAsia="zh-CN"/>
        </w:rPr>
        <w:t>，孔子指出了其中唯一现实的可能，就是：多闻见、慎言行、寡尤悔。遵循这九个字切实下去，才可能成就</w:t>
      </w:r>
      <w:r>
        <w:rPr>
          <w:lang w:eastAsia="zh-CN"/>
        </w:rPr>
        <w:t>“</w:t>
      </w:r>
      <w:r>
        <w:rPr>
          <w:lang w:eastAsia="zh-CN"/>
        </w:rPr>
        <w:t>福智两全</w:t>
      </w:r>
      <w:r>
        <w:rPr>
          <w:lang w:eastAsia="zh-CN"/>
        </w:rPr>
        <w:t>”</w:t>
      </w:r>
      <w:r>
        <w:rPr>
          <w:lang w:eastAsia="zh-CN"/>
        </w:rPr>
        <w:t>。</w:t>
      </w:r>
      <w:r>
        <w:rPr>
          <w:lang w:eastAsia="zh-CN"/>
        </w:rPr>
        <w:t>“</w:t>
      </w:r>
      <w:r>
        <w:rPr>
          <w:lang w:eastAsia="zh-CN"/>
        </w:rPr>
        <w:t>福</w:t>
      </w:r>
      <w:r>
        <w:rPr>
          <w:lang w:eastAsia="zh-CN"/>
        </w:rPr>
        <w:t>”</w:t>
      </w:r>
      <w:r>
        <w:rPr>
          <w:lang w:eastAsia="zh-CN"/>
        </w:rPr>
        <w:t>之</w:t>
      </w:r>
      <w:r>
        <w:rPr>
          <w:lang w:eastAsia="zh-CN"/>
        </w:rPr>
        <w:t>“</w:t>
      </w:r>
      <w:r>
        <w:rPr>
          <w:lang w:eastAsia="zh-CN"/>
        </w:rPr>
        <w:t>全</w:t>
      </w:r>
      <w:r>
        <w:rPr>
          <w:lang w:eastAsia="zh-CN"/>
        </w:rPr>
        <w:t>”</w:t>
      </w:r>
      <w:r>
        <w:rPr>
          <w:lang w:eastAsia="zh-CN"/>
        </w:rPr>
        <w:t>离不开</w:t>
      </w:r>
      <w:r>
        <w:rPr>
          <w:lang w:eastAsia="zh-CN"/>
        </w:rPr>
        <w:t>“</w:t>
      </w:r>
      <w:r>
        <w:rPr>
          <w:lang w:eastAsia="zh-CN"/>
        </w:rPr>
        <w:t>智</w:t>
      </w:r>
      <w:r>
        <w:rPr>
          <w:lang w:eastAsia="zh-CN"/>
        </w:rPr>
        <w:t>”</w:t>
      </w:r>
      <w:r>
        <w:rPr>
          <w:lang w:eastAsia="zh-CN"/>
        </w:rPr>
        <w:t>之</w:t>
      </w:r>
      <w:r>
        <w:rPr>
          <w:lang w:eastAsia="zh-CN"/>
        </w:rPr>
        <w:t>“</w:t>
      </w:r>
      <w:r>
        <w:rPr>
          <w:lang w:eastAsia="zh-CN"/>
        </w:rPr>
        <w:t>全</w:t>
      </w:r>
      <w:r>
        <w:rPr>
          <w:lang w:eastAsia="zh-CN"/>
        </w:rPr>
        <w:t>”</w:t>
      </w:r>
      <w:r>
        <w:rPr>
          <w:lang w:eastAsia="zh-CN"/>
        </w:rPr>
        <w:t>，而</w:t>
      </w:r>
      <w:r>
        <w:rPr>
          <w:lang w:eastAsia="zh-CN"/>
        </w:rPr>
        <w:t>“</w:t>
      </w:r>
      <w:r>
        <w:rPr>
          <w:lang w:eastAsia="zh-CN"/>
        </w:rPr>
        <w:t>智</w:t>
      </w:r>
      <w:r>
        <w:rPr>
          <w:lang w:eastAsia="zh-CN"/>
        </w:rPr>
        <w:t>”</w:t>
      </w:r>
      <w:r>
        <w:rPr>
          <w:lang w:eastAsia="zh-CN"/>
        </w:rPr>
        <w:t>没有</w:t>
      </w:r>
      <w:r>
        <w:rPr>
          <w:lang w:eastAsia="zh-CN"/>
        </w:rPr>
        <w:t>“</w:t>
      </w:r>
      <w:r>
        <w:rPr>
          <w:lang w:eastAsia="zh-CN"/>
        </w:rPr>
        <w:t>福</w:t>
      </w:r>
      <w:r>
        <w:rPr>
          <w:lang w:eastAsia="zh-CN"/>
        </w:rPr>
        <w:t>”</w:t>
      </w:r>
      <w:r>
        <w:rPr>
          <w:lang w:eastAsia="zh-CN"/>
        </w:rPr>
        <w:t>之</w:t>
      </w:r>
      <w:r>
        <w:rPr>
          <w:lang w:eastAsia="zh-CN"/>
        </w:rPr>
        <w:t>“</w:t>
      </w:r>
      <w:r>
        <w:rPr>
          <w:lang w:eastAsia="zh-CN"/>
        </w:rPr>
        <w:t>全</w:t>
      </w:r>
      <w:r>
        <w:rPr>
          <w:lang w:eastAsia="zh-CN"/>
        </w:rPr>
        <w:t>”</w:t>
      </w:r>
      <w:r>
        <w:rPr>
          <w:lang w:eastAsia="zh-CN"/>
        </w:rPr>
        <w:t>，只是苍白之智，无补于事。本</w:t>
      </w:r>
      <w:r>
        <w:rPr>
          <w:lang w:eastAsia="zh-CN"/>
        </w:rPr>
        <w:t>ID</w:t>
      </w:r>
      <w:r>
        <w:rPr>
          <w:lang w:eastAsia="zh-CN"/>
        </w:rPr>
        <w:t>有两句诗是评价毛氏的：</w:t>
      </w:r>
      <w:r>
        <w:rPr>
          <w:lang w:eastAsia="zh-CN"/>
        </w:rPr>
        <w:t>“</w:t>
      </w:r>
      <w:r>
        <w:rPr>
          <w:lang w:eastAsia="zh-CN"/>
        </w:rPr>
        <w:t>曾经天地齐同力，毕竟英雄不自由</w:t>
      </w:r>
      <w:r>
        <w:rPr>
          <w:lang w:eastAsia="zh-CN"/>
        </w:rPr>
        <w:t>”</w:t>
      </w:r>
      <w:r>
        <w:rPr>
          <w:lang w:eastAsia="zh-CN"/>
        </w:rPr>
        <w:t>。</w:t>
      </w:r>
      <w:r>
        <w:rPr>
          <w:lang w:eastAsia="zh-CN"/>
        </w:rPr>
        <w:t>“</w:t>
      </w:r>
      <w:r>
        <w:rPr>
          <w:lang w:eastAsia="zh-CN"/>
        </w:rPr>
        <w:t>福智两全</w:t>
      </w:r>
      <w:r>
        <w:rPr>
          <w:lang w:eastAsia="zh-CN"/>
        </w:rPr>
        <w:t>”</w:t>
      </w:r>
      <w:r>
        <w:rPr>
          <w:lang w:eastAsia="zh-CN"/>
        </w:rPr>
        <w:t>，则</w:t>
      </w:r>
      <w:r>
        <w:rPr>
          <w:lang w:eastAsia="zh-CN"/>
        </w:rPr>
        <w:t>“</w:t>
      </w:r>
      <w:r>
        <w:rPr>
          <w:lang w:eastAsia="zh-CN"/>
        </w:rPr>
        <w:t>天地齐同力</w:t>
      </w:r>
      <w:r>
        <w:rPr>
          <w:lang w:eastAsia="zh-CN"/>
        </w:rPr>
        <w:t>”</w:t>
      </w:r>
      <w:r>
        <w:rPr>
          <w:lang w:eastAsia="zh-CN"/>
        </w:rPr>
        <w:t>；</w:t>
      </w:r>
      <w:r>
        <w:rPr>
          <w:lang w:eastAsia="zh-CN"/>
        </w:rPr>
        <w:t>“</w:t>
      </w:r>
      <w:r>
        <w:rPr>
          <w:lang w:eastAsia="zh-CN"/>
        </w:rPr>
        <w:t>福智相偏</w:t>
      </w:r>
      <w:r>
        <w:rPr>
          <w:lang w:eastAsia="zh-CN"/>
        </w:rPr>
        <w:t>”</w:t>
      </w:r>
      <w:r>
        <w:rPr>
          <w:lang w:eastAsia="zh-CN"/>
        </w:rPr>
        <w:t>，则</w:t>
      </w:r>
      <w:r>
        <w:rPr>
          <w:lang w:eastAsia="zh-CN"/>
        </w:rPr>
        <w:t>“</w:t>
      </w:r>
      <w:r>
        <w:rPr>
          <w:lang w:eastAsia="zh-CN"/>
        </w:rPr>
        <w:t>英雄不自由</w:t>
      </w:r>
      <w:r>
        <w:rPr>
          <w:lang w:eastAsia="zh-CN"/>
        </w:rPr>
        <w:t>”</w:t>
      </w:r>
      <w:r>
        <w:rPr>
          <w:lang w:eastAsia="zh-CN"/>
        </w:rPr>
        <w:t>。</w:t>
      </w:r>
      <w:r>
        <w:rPr>
          <w:lang w:eastAsia="zh-CN"/>
        </w:rPr>
        <w:t>“</w:t>
      </w:r>
      <w:r>
        <w:rPr>
          <w:lang w:eastAsia="zh-CN"/>
        </w:rPr>
        <w:t>多闻见、慎言行、寡尤悔</w:t>
      </w:r>
      <w:r>
        <w:rPr>
          <w:lang w:eastAsia="zh-CN"/>
        </w:rPr>
        <w:t>”</w:t>
      </w:r>
      <w:r>
        <w:rPr>
          <w:lang w:eastAsia="zh-CN"/>
        </w:rPr>
        <w:t>，须臾不可离矣。</w:t>
      </w:r>
    </w:p>
    <w:p w14:paraId="69F88426" w14:textId="77777777" w:rsidR="00480CF5" w:rsidRDefault="00E44950">
      <w:pPr>
        <w:rPr>
          <w:lang w:eastAsia="zh-CN"/>
        </w:rPr>
      </w:pPr>
      <w:proofErr w:type="gramStart"/>
      <w:r>
        <w:rPr>
          <w:lang w:eastAsia="zh-CN"/>
        </w:rPr>
        <w:t>缠中说</w:t>
      </w:r>
      <w:proofErr w:type="gramEnd"/>
      <w:r>
        <w:rPr>
          <w:lang w:eastAsia="zh-CN"/>
        </w:rPr>
        <w:t>禅白话直译</w:t>
      </w:r>
    </w:p>
    <w:p w14:paraId="7DF2A28F" w14:textId="77777777" w:rsidR="00480CF5" w:rsidRPr="004B48C8" w:rsidRDefault="00E44950">
      <w:pPr>
        <w:rPr>
          <w:color w:val="FF0000"/>
          <w:lang w:eastAsia="zh-CN"/>
        </w:rPr>
      </w:pPr>
      <w:r w:rsidRPr="004B48C8">
        <w:rPr>
          <w:color w:val="FF0000"/>
          <w:lang w:eastAsia="zh-CN"/>
        </w:rPr>
        <w:t>子张学干禄。子曰：多闻阙疑，慎言其余，则</w:t>
      </w:r>
      <w:proofErr w:type="gramStart"/>
      <w:r w:rsidRPr="004B48C8">
        <w:rPr>
          <w:color w:val="FF0000"/>
          <w:lang w:eastAsia="zh-CN"/>
        </w:rPr>
        <w:t>寡尤</w:t>
      </w:r>
      <w:proofErr w:type="gramEnd"/>
      <w:r w:rsidRPr="004B48C8">
        <w:rPr>
          <w:color w:val="FF0000"/>
          <w:lang w:eastAsia="zh-CN"/>
        </w:rPr>
        <w:t>。多见阙</w:t>
      </w:r>
      <w:proofErr w:type="gramStart"/>
      <w:r w:rsidRPr="004B48C8">
        <w:rPr>
          <w:color w:val="FF0000"/>
          <w:lang w:eastAsia="zh-CN"/>
        </w:rPr>
        <w:t>殆</w:t>
      </w:r>
      <w:proofErr w:type="gramEnd"/>
      <w:r w:rsidRPr="004B48C8">
        <w:rPr>
          <w:color w:val="FF0000"/>
          <w:lang w:eastAsia="zh-CN"/>
        </w:rPr>
        <w:t>，慎行其余，则</w:t>
      </w:r>
      <w:proofErr w:type="gramStart"/>
      <w:r w:rsidRPr="004B48C8">
        <w:rPr>
          <w:color w:val="FF0000"/>
          <w:lang w:eastAsia="zh-CN"/>
        </w:rPr>
        <w:t>寡</w:t>
      </w:r>
      <w:proofErr w:type="gramEnd"/>
      <w:r w:rsidRPr="004B48C8">
        <w:rPr>
          <w:color w:val="FF0000"/>
          <w:lang w:eastAsia="zh-CN"/>
        </w:rPr>
        <w:t>悔。言</w:t>
      </w:r>
      <w:proofErr w:type="gramStart"/>
      <w:r w:rsidRPr="004B48C8">
        <w:rPr>
          <w:color w:val="FF0000"/>
          <w:lang w:eastAsia="zh-CN"/>
        </w:rPr>
        <w:t>寡</w:t>
      </w:r>
      <w:proofErr w:type="gramEnd"/>
      <w:r w:rsidRPr="004B48C8">
        <w:rPr>
          <w:color w:val="FF0000"/>
          <w:lang w:eastAsia="zh-CN"/>
        </w:rPr>
        <w:t>尤，行</w:t>
      </w:r>
      <w:proofErr w:type="gramStart"/>
      <w:r w:rsidRPr="004B48C8">
        <w:rPr>
          <w:color w:val="FF0000"/>
          <w:lang w:eastAsia="zh-CN"/>
        </w:rPr>
        <w:t>寡</w:t>
      </w:r>
      <w:proofErr w:type="gramEnd"/>
      <w:r w:rsidRPr="004B48C8">
        <w:rPr>
          <w:color w:val="FF0000"/>
          <w:lang w:eastAsia="zh-CN"/>
        </w:rPr>
        <w:t>悔，禄在其中矣。</w:t>
      </w:r>
    </w:p>
    <w:p w14:paraId="60533259" w14:textId="77777777" w:rsidR="00480CF5" w:rsidRPr="004B48C8" w:rsidRDefault="00E44950">
      <w:pPr>
        <w:rPr>
          <w:color w:val="FF0000"/>
          <w:lang w:eastAsia="zh-CN"/>
        </w:rPr>
      </w:pPr>
      <w:r w:rsidRPr="004B48C8">
        <w:rPr>
          <w:color w:val="FF0000"/>
          <w:lang w:eastAsia="zh-CN"/>
        </w:rPr>
        <w:t>孔子说：子张求问获取福运的方法。孔子说：见闻广泛而去除疑惑，见识深厚而去除危险，遵循如此</w:t>
      </w:r>
      <w:r w:rsidRPr="004B48C8">
        <w:rPr>
          <w:color w:val="FF0000"/>
          <w:lang w:eastAsia="zh-CN"/>
        </w:rPr>
        <w:t>“</w:t>
      </w:r>
      <w:r w:rsidRPr="004B48C8">
        <w:rPr>
          <w:color w:val="FF0000"/>
          <w:lang w:eastAsia="zh-CN"/>
        </w:rPr>
        <w:t>闻见</w:t>
      </w:r>
      <w:r w:rsidRPr="004B48C8">
        <w:rPr>
          <w:color w:val="FF0000"/>
          <w:lang w:eastAsia="zh-CN"/>
        </w:rPr>
        <w:t>”</w:t>
      </w:r>
      <w:r w:rsidRPr="004B48C8">
        <w:rPr>
          <w:color w:val="FF0000"/>
          <w:lang w:eastAsia="zh-CN"/>
        </w:rPr>
        <w:t>而如此</w:t>
      </w:r>
      <w:r w:rsidRPr="004B48C8">
        <w:rPr>
          <w:color w:val="FF0000"/>
          <w:lang w:eastAsia="zh-CN"/>
        </w:rPr>
        <w:t>“</w:t>
      </w:r>
      <w:r w:rsidRPr="004B48C8">
        <w:rPr>
          <w:color w:val="FF0000"/>
          <w:lang w:eastAsia="zh-CN"/>
        </w:rPr>
        <w:t>言行</w:t>
      </w:r>
      <w:r w:rsidRPr="004B48C8">
        <w:rPr>
          <w:color w:val="FF0000"/>
          <w:lang w:eastAsia="zh-CN"/>
        </w:rPr>
        <w:t>”</w:t>
      </w:r>
      <w:r w:rsidRPr="004B48C8">
        <w:rPr>
          <w:color w:val="FF0000"/>
          <w:lang w:eastAsia="zh-CN"/>
        </w:rPr>
        <w:t>，那么言行都会少过失。言行少过失，福运在其中啊。</w:t>
      </w:r>
    </w:p>
    <w:p w14:paraId="72BF5779" w14:textId="77777777" w:rsidR="00480CF5" w:rsidRDefault="00E44950">
      <w:pPr>
        <w:pStyle w:val="Heading1"/>
        <w:rPr>
          <w:lang w:eastAsia="zh-CN"/>
        </w:rPr>
      </w:pPr>
      <w:bookmarkStart w:id="318" w:name="_Toc72586474"/>
      <w:r>
        <w:rPr>
          <w:lang w:eastAsia="zh-CN"/>
        </w:rPr>
        <w:t xml:space="preserve">2006-12-26 15:05 </w:t>
      </w:r>
      <w:r>
        <w:rPr>
          <w:lang w:eastAsia="zh-CN"/>
        </w:rPr>
        <w:t>教你炒股票</w:t>
      </w:r>
      <w:r>
        <w:rPr>
          <w:lang w:eastAsia="zh-CN"/>
        </w:rPr>
        <w:t>18</w:t>
      </w:r>
      <w:r>
        <w:rPr>
          <w:lang w:eastAsia="zh-CN"/>
        </w:rPr>
        <w:t>：不被面首的雏男是不完美的。</w:t>
      </w:r>
      <w:bookmarkEnd w:id="318"/>
    </w:p>
    <w:p w14:paraId="318BA050" w14:textId="77777777" w:rsidR="00480CF5" w:rsidRDefault="002E2046">
      <w:hyperlink r:id="rId344" w:history="1">
        <w:r w:rsidR="00AD3CAA" w:rsidRPr="004F314F">
          <w:rPr>
            <w:rStyle w:val="Hyperlink"/>
          </w:rPr>
          <w:t>http://blog.sina.com.cn/s/blog_486e105c010007t8.html</w:t>
        </w:r>
      </w:hyperlink>
      <w:r w:rsidR="00AD3CAA">
        <w:t xml:space="preserve"> </w:t>
      </w:r>
    </w:p>
    <w:p w14:paraId="5491F181" w14:textId="77777777" w:rsidR="00480CF5" w:rsidRDefault="00E44950">
      <w:pPr>
        <w:rPr>
          <w:lang w:eastAsia="zh-CN"/>
        </w:rPr>
      </w:pPr>
      <w:r>
        <w:rPr>
          <w:lang w:eastAsia="zh-CN"/>
        </w:rPr>
        <w:t>首先把前面一些最基本的概念、原理、定理列举如下：</w:t>
      </w:r>
      <w:r>
        <w:rPr>
          <w:lang w:eastAsia="zh-CN"/>
        </w:rPr>
        <w:br/>
      </w:r>
      <w:r>
        <w:rPr>
          <w:lang w:eastAsia="zh-CN"/>
        </w:rPr>
        <w:br/>
      </w:r>
      <w:r>
        <w:rPr>
          <w:lang w:eastAsia="zh-CN"/>
        </w:rPr>
        <w:t>走势：打开走势图看到的就是走势。走势分不同级别。</w:t>
      </w:r>
      <w:r>
        <w:rPr>
          <w:lang w:eastAsia="zh-CN"/>
        </w:rPr>
        <w:br/>
      </w:r>
      <w:r>
        <w:rPr>
          <w:lang w:eastAsia="zh-CN"/>
        </w:rPr>
        <w:br/>
      </w:r>
      <w:r>
        <w:rPr>
          <w:lang w:eastAsia="zh-CN"/>
        </w:rPr>
        <w:t>走势类型：上涨、下跌、盘整。</w:t>
      </w:r>
      <w:r>
        <w:rPr>
          <w:lang w:eastAsia="zh-CN"/>
        </w:rPr>
        <w:br/>
      </w:r>
      <w:r>
        <w:rPr>
          <w:lang w:eastAsia="zh-CN"/>
        </w:rPr>
        <w:br/>
      </w:r>
      <w:r>
        <w:rPr>
          <w:lang w:eastAsia="zh-CN"/>
        </w:rPr>
        <w:t>趋势：上涨、下跌。</w:t>
      </w:r>
    </w:p>
    <w:p w14:paraId="7DEAD6E6" w14:textId="77777777" w:rsidR="00480CF5" w:rsidRDefault="00E44950">
      <w:pPr>
        <w:rPr>
          <w:lang w:eastAsia="zh-CN"/>
        </w:rPr>
      </w:pPr>
      <w:proofErr w:type="gramStart"/>
      <w:r>
        <w:rPr>
          <w:lang w:eastAsia="zh-CN"/>
        </w:rPr>
        <w:t>缠中说禅走势</w:t>
      </w:r>
      <w:proofErr w:type="gramEnd"/>
      <w:r>
        <w:rPr>
          <w:lang w:eastAsia="zh-CN"/>
        </w:rPr>
        <w:t>中枢：某级别走势类型中，被至少三个</w:t>
      </w:r>
      <w:proofErr w:type="gramStart"/>
      <w:r>
        <w:rPr>
          <w:lang w:eastAsia="zh-CN"/>
        </w:rPr>
        <w:t>连续次</w:t>
      </w:r>
      <w:proofErr w:type="gramEnd"/>
      <w:r>
        <w:rPr>
          <w:lang w:eastAsia="zh-CN"/>
        </w:rPr>
        <w:t>级别走势类型所重叠的部分。具体的计算以前三个连续次级别的重叠为准，严格的公式可以这样表示：次级别的连续三个走势类型</w:t>
      </w:r>
      <w:r>
        <w:rPr>
          <w:lang w:eastAsia="zh-CN"/>
        </w:rPr>
        <w:t>A</w:t>
      </w:r>
      <w:r>
        <w:rPr>
          <w:lang w:eastAsia="zh-CN"/>
        </w:rPr>
        <w:t>、</w:t>
      </w:r>
      <w:r>
        <w:rPr>
          <w:lang w:eastAsia="zh-CN"/>
        </w:rPr>
        <w:t>B</w:t>
      </w:r>
      <w:r>
        <w:rPr>
          <w:lang w:eastAsia="zh-CN"/>
        </w:rPr>
        <w:t>、</w:t>
      </w:r>
      <w:r>
        <w:rPr>
          <w:lang w:eastAsia="zh-CN"/>
        </w:rPr>
        <w:t>C</w:t>
      </w:r>
      <w:r>
        <w:rPr>
          <w:lang w:eastAsia="zh-CN"/>
        </w:rPr>
        <w:t>，分别的高、低点是</w:t>
      </w:r>
      <w:r>
        <w:rPr>
          <w:lang w:eastAsia="zh-CN"/>
        </w:rPr>
        <w:t>a1\a2</w:t>
      </w:r>
      <w:r w:rsidR="008F7346">
        <w:rPr>
          <w:lang w:eastAsia="zh-CN"/>
        </w:rPr>
        <w:t>，</w:t>
      </w:r>
      <w:r>
        <w:rPr>
          <w:lang w:eastAsia="zh-CN"/>
        </w:rPr>
        <w:t>b1\b2</w:t>
      </w:r>
      <w:r w:rsidR="008F7346">
        <w:rPr>
          <w:lang w:eastAsia="zh-CN"/>
        </w:rPr>
        <w:t>，</w:t>
      </w:r>
      <w:r>
        <w:rPr>
          <w:lang w:eastAsia="zh-CN"/>
        </w:rPr>
        <w:t>c1\c2</w:t>
      </w:r>
      <w:r>
        <w:rPr>
          <w:lang w:eastAsia="zh-CN"/>
        </w:rPr>
        <w:t>。则，中枢的区间就是（</w:t>
      </w:r>
      <w:r>
        <w:rPr>
          <w:lang w:eastAsia="zh-CN"/>
        </w:rPr>
        <w:t>max</w:t>
      </w:r>
      <w:r>
        <w:rPr>
          <w:lang w:eastAsia="zh-CN"/>
        </w:rPr>
        <w:t>（</w:t>
      </w:r>
      <w:r>
        <w:rPr>
          <w:lang w:eastAsia="zh-CN"/>
        </w:rPr>
        <w:t>a2</w:t>
      </w:r>
      <w:r w:rsidR="008F7346">
        <w:rPr>
          <w:lang w:eastAsia="zh-CN"/>
        </w:rPr>
        <w:t>，</w:t>
      </w:r>
      <w:r>
        <w:rPr>
          <w:lang w:eastAsia="zh-CN"/>
        </w:rPr>
        <w:t>b2</w:t>
      </w:r>
      <w:r w:rsidR="008F7346">
        <w:rPr>
          <w:lang w:eastAsia="zh-CN"/>
        </w:rPr>
        <w:t>，</w:t>
      </w:r>
      <w:r>
        <w:rPr>
          <w:lang w:eastAsia="zh-CN"/>
        </w:rPr>
        <w:t>c2</w:t>
      </w:r>
      <w:r>
        <w:rPr>
          <w:lang w:eastAsia="zh-CN"/>
        </w:rPr>
        <w:t>），</w:t>
      </w:r>
      <w:r>
        <w:rPr>
          <w:lang w:eastAsia="zh-CN"/>
        </w:rPr>
        <w:t>min</w:t>
      </w:r>
      <w:r>
        <w:rPr>
          <w:lang w:eastAsia="zh-CN"/>
        </w:rPr>
        <w:t>（</w:t>
      </w:r>
      <w:r>
        <w:rPr>
          <w:lang w:eastAsia="zh-CN"/>
        </w:rPr>
        <w:t>a1</w:t>
      </w:r>
      <w:r w:rsidR="008F7346">
        <w:rPr>
          <w:lang w:eastAsia="zh-CN"/>
        </w:rPr>
        <w:t>，</w:t>
      </w:r>
      <w:r>
        <w:rPr>
          <w:lang w:eastAsia="zh-CN"/>
        </w:rPr>
        <w:t>b1</w:t>
      </w:r>
      <w:r w:rsidR="008F7346">
        <w:rPr>
          <w:lang w:eastAsia="zh-CN"/>
        </w:rPr>
        <w:t>，</w:t>
      </w:r>
      <w:r>
        <w:rPr>
          <w:lang w:eastAsia="zh-CN"/>
        </w:rPr>
        <w:t>c1</w:t>
      </w:r>
      <w:r>
        <w:rPr>
          <w:lang w:eastAsia="zh-CN"/>
        </w:rPr>
        <w:t>））而实际上用目测就可以，不用这么复杂。注意，次级别的前三个走势类型都是完成的才构成该级别的</w:t>
      </w:r>
      <w:proofErr w:type="gramStart"/>
      <w:r>
        <w:rPr>
          <w:lang w:eastAsia="zh-CN"/>
        </w:rPr>
        <w:lastRenderedPageBreak/>
        <w:t>缠中说禅走势</w:t>
      </w:r>
      <w:proofErr w:type="gramEnd"/>
      <w:r>
        <w:rPr>
          <w:lang w:eastAsia="zh-CN"/>
        </w:rPr>
        <w:t>中枢，完成的走势类型，在次级别图上是很明显的，根本就</w:t>
      </w:r>
      <w:proofErr w:type="gramStart"/>
      <w:r>
        <w:rPr>
          <w:lang w:eastAsia="zh-CN"/>
        </w:rPr>
        <w:t>不用着</w:t>
      </w:r>
      <w:proofErr w:type="gramEnd"/>
      <w:r>
        <w:rPr>
          <w:lang w:eastAsia="zh-CN"/>
        </w:rPr>
        <w:t>再看次级别下面级别的图了。</w:t>
      </w:r>
    </w:p>
    <w:p w14:paraId="35432B1E" w14:textId="77777777" w:rsidR="00480CF5" w:rsidRDefault="00E44950">
      <w:pPr>
        <w:rPr>
          <w:lang w:eastAsia="zh-CN"/>
        </w:rPr>
      </w:pPr>
      <w:proofErr w:type="gramStart"/>
      <w:r>
        <w:rPr>
          <w:lang w:eastAsia="zh-CN"/>
        </w:rPr>
        <w:t>缠中说</w:t>
      </w:r>
      <w:proofErr w:type="gramEnd"/>
      <w:r>
        <w:rPr>
          <w:lang w:eastAsia="zh-CN"/>
        </w:rPr>
        <w:t>禅盘整：在任何级别的任何走势中，</w:t>
      </w:r>
      <w:proofErr w:type="gramStart"/>
      <w:r>
        <w:rPr>
          <w:lang w:eastAsia="zh-CN"/>
        </w:rPr>
        <w:t>某完成</w:t>
      </w:r>
      <w:proofErr w:type="gramEnd"/>
      <w:r>
        <w:rPr>
          <w:lang w:eastAsia="zh-CN"/>
        </w:rPr>
        <w:t>的走势类型只包含一个</w:t>
      </w:r>
      <w:proofErr w:type="gramStart"/>
      <w:r>
        <w:rPr>
          <w:lang w:eastAsia="zh-CN"/>
        </w:rPr>
        <w:t>缠中说禅走势</w:t>
      </w:r>
      <w:proofErr w:type="gramEnd"/>
      <w:r>
        <w:rPr>
          <w:lang w:eastAsia="zh-CN"/>
        </w:rPr>
        <w:t>中枢，就称为该级别</w:t>
      </w:r>
      <w:proofErr w:type="gramStart"/>
      <w:r>
        <w:rPr>
          <w:lang w:eastAsia="zh-CN"/>
        </w:rPr>
        <w:t>的缠中说</w:t>
      </w:r>
      <w:proofErr w:type="gramEnd"/>
      <w:r>
        <w:rPr>
          <w:lang w:eastAsia="zh-CN"/>
        </w:rPr>
        <w:t>禅盘整。</w:t>
      </w:r>
      <w:r>
        <w:rPr>
          <w:lang w:eastAsia="zh-CN"/>
        </w:rPr>
        <w:br/>
      </w:r>
      <w:r>
        <w:rPr>
          <w:lang w:eastAsia="zh-CN"/>
        </w:rPr>
        <w:br/>
      </w:r>
      <w:proofErr w:type="gramStart"/>
      <w:r w:rsidRPr="00B35E00">
        <w:rPr>
          <w:color w:val="FF0000"/>
          <w:lang w:eastAsia="zh-CN"/>
        </w:rPr>
        <w:t>缠中说</w:t>
      </w:r>
      <w:proofErr w:type="gramEnd"/>
      <w:r w:rsidRPr="00B35E00">
        <w:rPr>
          <w:color w:val="FF0000"/>
          <w:lang w:eastAsia="zh-CN"/>
        </w:rPr>
        <w:t>禅趋势：在任何级别的任何走势中，</w:t>
      </w:r>
      <w:proofErr w:type="gramStart"/>
      <w:r w:rsidRPr="00B35E00">
        <w:rPr>
          <w:color w:val="FF0000"/>
          <w:lang w:eastAsia="zh-CN"/>
        </w:rPr>
        <w:t>某完成</w:t>
      </w:r>
      <w:proofErr w:type="gramEnd"/>
      <w:r w:rsidRPr="00B35E00">
        <w:rPr>
          <w:color w:val="FF0000"/>
          <w:lang w:eastAsia="zh-CN"/>
        </w:rPr>
        <w:t>的走势类型至少包含两个以上依次同向的</w:t>
      </w:r>
      <w:proofErr w:type="gramStart"/>
      <w:r w:rsidRPr="00B35E00">
        <w:rPr>
          <w:color w:val="FF0000"/>
          <w:lang w:eastAsia="zh-CN"/>
        </w:rPr>
        <w:t>缠中说禅走势</w:t>
      </w:r>
      <w:proofErr w:type="gramEnd"/>
      <w:r w:rsidRPr="00B35E00">
        <w:rPr>
          <w:color w:val="FF0000"/>
          <w:lang w:eastAsia="zh-CN"/>
        </w:rPr>
        <w:t>中枢，就称为该级别</w:t>
      </w:r>
      <w:proofErr w:type="gramStart"/>
      <w:r w:rsidRPr="00B35E00">
        <w:rPr>
          <w:color w:val="FF0000"/>
          <w:lang w:eastAsia="zh-CN"/>
        </w:rPr>
        <w:t>的缠中说</w:t>
      </w:r>
      <w:proofErr w:type="gramEnd"/>
      <w:r w:rsidRPr="00B35E00">
        <w:rPr>
          <w:color w:val="FF0000"/>
          <w:lang w:eastAsia="zh-CN"/>
        </w:rPr>
        <w:t>禅趋势。该方向向上就称为上涨，向下就称为下跌。注意，趋势中的</w:t>
      </w:r>
      <w:proofErr w:type="gramStart"/>
      <w:r w:rsidRPr="00B35E00">
        <w:rPr>
          <w:color w:val="FF0000"/>
          <w:lang w:eastAsia="zh-CN"/>
        </w:rPr>
        <w:t>缠中说禅走势</w:t>
      </w:r>
      <w:proofErr w:type="gramEnd"/>
      <w:r w:rsidRPr="00B35E00">
        <w:rPr>
          <w:color w:val="FF0000"/>
          <w:lang w:eastAsia="zh-CN"/>
        </w:rPr>
        <w:t>中枢之间必须绝对不存在重叠。</w:t>
      </w:r>
      <w:r>
        <w:rPr>
          <w:lang w:eastAsia="zh-CN"/>
        </w:rPr>
        <w:br/>
      </w:r>
      <w:r>
        <w:rPr>
          <w:lang w:eastAsia="zh-CN"/>
        </w:rPr>
        <w:br/>
        <w:t>“</w:t>
      </w:r>
      <w:proofErr w:type="gramStart"/>
      <w:r>
        <w:rPr>
          <w:lang w:eastAsia="zh-CN"/>
        </w:rPr>
        <w:t>缠中说禅技术分析基本原理一</w:t>
      </w:r>
      <w:r>
        <w:rPr>
          <w:lang w:eastAsia="zh-CN"/>
        </w:rPr>
        <w:t>”</w:t>
      </w:r>
      <w:r>
        <w:rPr>
          <w:lang w:eastAsia="zh-CN"/>
        </w:rPr>
        <w:t>：</w:t>
      </w:r>
      <w:proofErr w:type="gramEnd"/>
      <w:r>
        <w:rPr>
          <w:lang w:eastAsia="zh-CN"/>
        </w:rPr>
        <w:t>任何级别的任何走势类型终要完成。</w:t>
      </w:r>
      <w:r>
        <w:rPr>
          <w:lang w:eastAsia="zh-CN"/>
        </w:rPr>
        <w:br/>
      </w:r>
      <w:r>
        <w:rPr>
          <w:lang w:eastAsia="zh-CN"/>
        </w:rPr>
        <w:br/>
        <w:t>“</w:t>
      </w:r>
      <w:r>
        <w:rPr>
          <w:lang w:eastAsia="zh-CN"/>
        </w:rPr>
        <w:t>缠中说禅技术分析基本原理二</w:t>
      </w:r>
      <w:r>
        <w:rPr>
          <w:lang w:eastAsia="zh-CN"/>
        </w:rPr>
        <w:t>”</w:t>
      </w:r>
      <w:r>
        <w:rPr>
          <w:lang w:eastAsia="zh-CN"/>
        </w:rPr>
        <w:t>：任何级别任何完成的走势类型，必然包含一个以上的缠中说禅走势中枢。</w:t>
      </w:r>
      <w:r>
        <w:rPr>
          <w:lang w:eastAsia="zh-CN"/>
        </w:rPr>
        <w:br/>
      </w:r>
      <w:r>
        <w:rPr>
          <w:lang w:eastAsia="zh-CN"/>
        </w:rPr>
        <w:br/>
        <w:t>“</w:t>
      </w:r>
      <w:r>
        <w:rPr>
          <w:lang w:eastAsia="zh-CN"/>
        </w:rPr>
        <w:t>缠中说禅走势分解定理一</w:t>
      </w:r>
      <w:r>
        <w:rPr>
          <w:lang w:eastAsia="zh-CN"/>
        </w:rPr>
        <w:t>”</w:t>
      </w:r>
      <w:r>
        <w:rPr>
          <w:lang w:eastAsia="zh-CN"/>
        </w:rPr>
        <w:t>：任何级别的任何走势，都可以分解成同级别</w:t>
      </w:r>
      <w:r>
        <w:rPr>
          <w:lang w:eastAsia="zh-CN"/>
        </w:rPr>
        <w:t>“</w:t>
      </w:r>
      <w:r>
        <w:rPr>
          <w:lang w:eastAsia="zh-CN"/>
        </w:rPr>
        <w:t>盘整</w:t>
      </w:r>
      <w:r>
        <w:rPr>
          <w:lang w:eastAsia="zh-CN"/>
        </w:rPr>
        <w:t>”</w:t>
      </w:r>
      <w:r>
        <w:rPr>
          <w:lang w:eastAsia="zh-CN"/>
        </w:rPr>
        <w:t>、</w:t>
      </w:r>
      <w:r>
        <w:rPr>
          <w:lang w:eastAsia="zh-CN"/>
        </w:rPr>
        <w:t>“</w:t>
      </w:r>
      <w:r>
        <w:rPr>
          <w:lang w:eastAsia="zh-CN"/>
        </w:rPr>
        <w:t>下跌</w:t>
      </w:r>
      <w:r>
        <w:rPr>
          <w:lang w:eastAsia="zh-CN"/>
        </w:rPr>
        <w:t>”</w:t>
      </w:r>
      <w:r>
        <w:rPr>
          <w:lang w:eastAsia="zh-CN"/>
        </w:rPr>
        <w:t>与</w:t>
      </w:r>
      <w:r>
        <w:rPr>
          <w:lang w:eastAsia="zh-CN"/>
        </w:rPr>
        <w:t>“</w:t>
      </w:r>
      <w:r>
        <w:rPr>
          <w:lang w:eastAsia="zh-CN"/>
        </w:rPr>
        <w:t>上涨</w:t>
      </w:r>
      <w:r>
        <w:rPr>
          <w:lang w:eastAsia="zh-CN"/>
        </w:rPr>
        <w:t>”</w:t>
      </w:r>
      <w:r>
        <w:rPr>
          <w:lang w:eastAsia="zh-CN"/>
        </w:rPr>
        <w:t>三种走势类型的连接。</w:t>
      </w:r>
      <w:r>
        <w:rPr>
          <w:lang w:eastAsia="zh-CN"/>
        </w:rPr>
        <w:br/>
      </w:r>
      <w:r>
        <w:rPr>
          <w:lang w:eastAsia="zh-CN"/>
        </w:rPr>
        <w:br/>
        <w:t>“</w:t>
      </w:r>
      <w:r>
        <w:rPr>
          <w:lang w:eastAsia="zh-CN"/>
        </w:rPr>
        <w:t>缠中说禅走势分解定理二</w:t>
      </w:r>
      <w:r>
        <w:rPr>
          <w:lang w:eastAsia="zh-CN"/>
        </w:rPr>
        <w:t>“</w:t>
      </w:r>
      <w:r>
        <w:rPr>
          <w:lang w:eastAsia="zh-CN"/>
        </w:rPr>
        <w:t>：任何级别的任何走势类型，都至少由三段以上次级别走势类型构成。</w:t>
      </w:r>
    </w:p>
    <w:p w14:paraId="6CD9F796" w14:textId="77777777" w:rsidR="00480CF5" w:rsidRDefault="00E44950">
      <w:pPr>
        <w:rPr>
          <w:lang w:eastAsia="zh-CN"/>
        </w:rPr>
      </w:pPr>
      <w:r>
        <w:rPr>
          <w:lang w:eastAsia="zh-CN"/>
        </w:rPr>
        <w:t>原理</w:t>
      </w:r>
      <w:proofErr w:type="gramStart"/>
      <w:r>
        <w:rPr>
          <w:lang w:eastAsia="zh-CN"/>
        </w:rPr>
        <w:t>一</w:t>
      </w:r>
      <w:proofErr w:type="gramEnd"/>
      <w:r>
        <w:rPr>
          <w:lang w:eastAsia="zh-CN"/>
        </w:rPr>
        <w:t>“</w:t>
      </w:r>
      <w:r>
        <w:rPr>
          <w:lang w:eastAsia="zh-CN"/>
        </w:rPr>
        <w:t>任何级别的任何走势类型终要完成</w:t>
      </w:r>
      <w:r>
        <w:rPr>
          <w:lang w:eastAsia="zh-CN"/>
        </w:rPr>
        <w:t>”</w:t>
      </w:r>
      <w:r>
        <w:rPr>
          <w:lang w:eastAsia="zh-CN"/>
        </w:rPr>
        <w:t>，这最简单的话，却包含着技术分析最基本的东西，其哲学和灵魂都在此，否则就不可能被列为原理</w:t>
      </w:r>
      <w:proofErr w:type="gramStart"/>
      <w:r>
        <w:rPr>
          <w:lang w:eastAsia="zh-CN"/>
        </w:rPr>
        <w:t>一</w:t>
      </w:r>
      <w:proofErr w:type="gramEnd"/>
      <w:r>
        <w:rPr>
          <w:lang w:eastAsia="zh-CN"/>
        </w:rPr>
        <w:t>了，这是最重要的。</w:t>
      </w:r>
      <w:r w:rsidRPr="00B35E00">
        <w:rPr>
          <w:color w:val="FF0000"/>
          <w:lang w:eastAsia="zh-CN"/>
        </w:rPr>
        <w:t>一个最简单的问题，如何判断一个走势类型完成了？这是技术分析里</w:t>
      </w:r>
      <w:proofErr w:type="gramStart"/>
      <w:r w:rsidRPr="00B35E00">
        <w:rPr>
          <w:color w:val="FF0000"/>
          <w:lang w:eastAsia="zh-CN"/>
        </w:rPr>
        <w:t>最</w:t>
      </w:r>
      <w:proofErr w:type="gramEnd"/>
      <w:r w:rsidRPr="00B35E00">
        <w:rPr>
          <w:color w:val="FF0000"/>
          <w:lang w:eastAsia="zh-CN"/>
        </w:rPr>
        <w:t>核心的问题之一，例如，一旦判断知道了</w:t>
      </w:r>
      <w:r w:rsidRPr="00B35E00">
        <w:rPr>
          <w:color w:val="FF0000"/>
          <w:lang w:eastAsia="zh-CN"/>
        </w:rPr>
        <w:t>“</w:t>
      </w:r>
      <w:r w:rsidRPr="00B35E00">
        <w:rPr>
          <w:color w:val="FF0000"/>
          <w:lang w:eastAsia="zh-CN"/>
        </w:rPr>
        <w:t>下跌</w:t>
      </w:r>
      <w:r w:rsidRPr="00B35E00">
        <w:rPr>
          <w:color w:val="FF0000"/>
          <w:lang w:eastAsia="zh-CN"/>
        </w:rPr>
        <w:t>”</w:t>
      </w:r>
      <w:r w:rsidRPr="00B35E00">
        <w:rPr>
          <w:color w:val="FF0000"/>
          <w:lang w:eastAsia="zh-CN"/>
        </w:rPr>
        <w:t>的结束，就知道随后必须要面对的是</w:t>
      </w:r>
      <w:r w:rsidRPr="00B35E00">
        <w:rPr>
          <w:color w:val="FF0000"/>
          <w:lang w:eastAsia="zh-CN"/>
        </w:rPr>
        <w:t>“</w:t>
      </w:r>
      <w:r w:rsidRPr="00B35E00">
        <w:rPr>
          <w:color w:val="FF0000"/>
          <w:lang w:eastAsia="zh-CN"/>
        </w:rPr>
        <w:t>盘整</w:t>
      </w:r>
      <w:r w:rsidRPr="00B35E00">
        <w:rPr>
          <w:color w:val="FF0000"/>
          <w:lang w:eastAsia="zh-CN"/>
        </w:rPr>
        <w:t>”</w:t>
      </w:r>
      <w:r w:rsidRPr="00B35E00">
        <w:rPr>
          <w:color w:val="FF0000"/>
          <w:lang w:eastAsia="zh-CN"/>
        </w:rPr>
        <w:t>与</w:t>
      </w:r>
      <w:r w:rsidRPr="00B35E00">
        <w:rPr>
          <w:color w:val="FF0000"/>
          <w:lang w:eastAsia="zh-CN"/>
        </w:rPr>
        <w:t>“</w:t>
      </w:r>
      <w:r w:rsidRPr="00B35E00">
        <w:rPr>
          <w:color w:val="FF0000"/>
          <w:lang w:eastAsia="zh-CN"/>
        </w:rPr>
        <w:t>上涨</w:t>
      </w:r>
      <w:r w:rsidRPr="00B35E00">
        <w:rPr>
          <w:color w:val="FF0000"/>
          <w:lang w:eastAsia="zh-CN"/>
        </w:rPr>
        <w:t>”</w:t>
      </w:r>
      <w:r w:rsidRPr="00B35E00">
        <w:rPr>
          <w:color w:val="FF0000"/>
          <w:lang w:eastAsia="zh-CN"/>
        </w:rPr>
        <w:t>，而后两种走势，对于多头来说，都必然产生利润，唯一区别，就是大小与快慢的问题。</w:t>
      </w:r>
      <w:r>
        <w:rPr>
          <w:lang w:eastAsia="zh-CN"/>
        </w:rPr>
        <w:t>如果在市场中能找到一种百分</w:t>
      </w:r>
      <w:proofErr w:type="gramStart"/>
      <w:r>
        <w:rPr>
          <w:lang w:eastAsia="zh-CN"/>
        </w:rPr>
        <w:t>百确定</w:t>
      </w:r>
      <w:proofErr w:type="gramEnd"/>
      <w:r>
        <w:rPr>
          <w:lang w:eastAsia="zh-CN"/>
        </w:rPr>
        <w:t>的赢利模式，那就是最伟大的成就了，至于大小、快慢，可以继续研究出新的标准来进行判断，而在逻辑上，这是后话了。</w:t>
      </w:r>
    </w:p>
    <w:p w14:paraId="00FC1F98" w14:textId="77777777" w:rsidR="00480CF5" w:rsidRDefault="00E44950">
      <w:pPr>
        <w:rPr>
          <w:lang w:eastAsia="zh-CN"/>
        </w:rPr>
      </w:pPr>
      <w:r w:rsidRPr="00B35E00">
        <w:rPr>
          <w:color w:val="FF0000"/>
          <w:lang w:eastAsia="zh-CN"/>
        </w:rPr>
        <w:t>这里最大的也是唯一的难点在于</w:t>
      </w:r>
      <w:r w:rsidRPr="00B35E00">
        <w:rPr>
          <w:color w:val="FF0000"/>
          <w:lang w:eastAsia="zh-CN"/>
        </w:rPr>
        <w:t>“</w:t>
      </w:r>
      <w:r w:rsidRPr="00B35E00">
        <w:rPr>
          <w:color w:val="FF0000"/>
          <w:lang w:eastAsia="zh-CN"/>
        </w:rPr>
        <w:t>走势类型的延伸</w:t>
      </w:r>
      <w:r w:rsidRPr="00B35E00">
        <w:rPr>
          <w:color w:val="FF0000"/>
          <w:lang w:eastAsia="zh-CN"/>
        </w:rPr>
        <w:t>”</w:t>
      </w:r>
      <w:r w:rsidRPr="00B35E00">
        <w:rPr>
          <w:color w:val="FF0000"/>
          <w:lang w:eastAsia="zh-CN"/>
        </w:rPr>
        <w:t>。例如一个盘整，三个重叠的</w:t>
      </w:r>
      <w:proofErr w:type="gramStart"/>
      <w:r w:rsidRPr="00B35E00">
        <w:rPr>
          <w:color w:val="FF0000"/>
          <w:lang w:eastAsia="zh-CN"/>
        </w:rPr>
        <w:t>连续次</w:t>
      </w:r>
      <w:proofErr w:type="gramEnd"/>
      <w:r w:rsidRPr="00B35E00">
        <w:rPr>
          <w:color w:val="FF0000"/>
          <w:lang w:eastAsia="zh-CN"/>
        </w:rPr>
        <w:t>级别走势类型后，盘整就可以随时完成，也就是说，只要三个重叠的</w:t>
      </w:r>
      <w:proofErr w:type="gramStart"/>
      <w:r w:rsidRPr="00B35E00">
        <w:rPr>
          <w:color w:val="FF0000"/>
          <w:lang w:eastAsia="zh-CN"/>
        </w:rPr>
        <w:t>连续次</w:t>
      </w:r>
      <w:proofErr w:type="gramEnd"/>
      <w:r w:rsidRPr="00B35E00">
        <w:rPr>
          <w:color w:val="FF0000"/>
          <w:lang w:eastAsia="zh-CN"/>
        </w:rPr>
        <w:t>级别走势类型走出来后，盘整随时结束都是完美的，但这可以不结束，可以不断延伸下去，不断围绕</w:t>
      </w:r>
      <w:proofErr w:type="gramStart"/>
      <w:r w:rsidRPr="00B35E00">
        <w:rPr>
          <w:color w:val="FF0000"/>
          <w:lang w:eastAsia="zh-CN"/>
        </w:rPr>
        <w:t>这缠中</w:t>
      </w:r>
      <w:proofErr w:type="gramEnd"/>
      <w:r w:rsidRPr="00B35E00">
        <w:rPr>
          <w:color w:val="FF0000"/>
          <w:lang w:eastAsia="zh-CN"/>
        </w:rPr>
        <w:t>说禅中枢上上下下地延伸下去直到无穷都是可以的。</w:t>
      </w:r>
      <w:r>
        <w:rPr>
          <w:lang w:eastAsia="zh-CN"/>
        </w:rPr>
        <w:t>这有点像</w:t>
      </w:r>
      <w:proofErr w:type="gramStart"/>
      <w:r>
        <w:rPr>
          <w:lang w:eastAsia="zh-CN"/>
        </w:rPr>
        <w:t>一个雏男在</w:t>
      </w:r>
      <w:proofErr w:type="gramEnd"/>
      <w:r>
        <w:rPr>
          <w:lang w:eastAsia="zh-CN"/>
        </w:rPr>
        <w:t>某种标准达到后就具有立刻成为面首的条件，随时可以被面首，但却也可以一直坚持下去，一直自我封闭，一直不让消费，最后把自己给浪费掉了，直到最后变成一个烂苹果。</w:t>
      </w:r>
    </w:p>
    <w:p w14:paraId="6354C57C" w14:textId="77777777" w:rsidR="00480CF5" w:rsidRPr="00B35E00" w:rsidRDefault="00E44950">
      <w:pPr>
        <w:rPr>
          <w:color w:val="FF0000"/>
          <w:lang w:eastAsia="zh-CN"/>
        </w:rPr>
      </w:pPr>
      <w:r w:rsidRPr="00B35E00">
        <w:rPr>
          <w:color w:val="FF0000"/>
          <w:lang w:eastAsia="zh-CN"/>
        </w:rPr>
        <w:lastRenderedPageBreak/>
        <w:t>同样，面对趋势，形成两个依次同向的</w:t>
      </w:r>
      <w:proofErr w:type="gramStart"/>
      <w:r w:rsidRPr="00B35E00">
        <w:rPr>
          <w:color w:val="FF0000"/>
          <w:lang w:eastAsia="zh-CN"/>
        </w:rPr>
        <w:t>缠中说禅走势</w:t>
      </w:r>
      <w:proofErr w:type="gramEnd"/>
      <w:r w:rsidRPr="00B35E00">
        <w:rPr>
          <w:color w:val="FF0000"/>
          <w:lang w:eastAsia="zh-CN"/>
        </w:rPr>
        <w:t>中枢后，任何趋势都可以随时结束而完美，但也可以不断地延伸下去，形成更多的中枢。</w:t>
      </w:r>
      <w:r>
        <w:rPr>
          <w:lang w:eastAsia="zh-CN"/>
        </w:rPr>
        <w:t>这种情况在实际操作中太常见了，如果这趋势是向上的，会不断上涨，看看</w:t>
      </w:r>
      <w:r>
        <w:rPr>
          <w:lang w:eastAsia="zh-CN"/>
        </w:rPr>
        <w:t>600519</w:t>
      </w:r>
      <w:r>
        <w:rPr>
          <w:lang w:eastAsia="zh-CN"/>
        </w:rPr>
        <w:t>之类的图，</w:t>
      </w:r>
      <w:proofErr w:type="gramStart"/>
      <w:r>
        <w:rPr>
          <w:lang w:eastAsia="zh-CN"/>
        </w:rPr>
        <w:t>如果把复权</w:t>
      </w:r>
      <w:proofErr w:type="gramEnd"/>
      <w:r>
        <w:rPr>
          <w:lang w:eastAsia="zh-CN"/>
        </w:rPr>
        <w:t>算上，就可以看到一个标准的不断延伸的上涨。大盘</w:t>
      </w:r>
      <w:r>
        <w:rPr>
          <w:lang w:eastAsia="zh-CN"/>
        </w:rPr>
        <w:t>2005</w:t>
      </w:r>
      <w:r>
        <w:rPr>
          <w:lang w:eastAsia="zh-CN"/>
        </w:rPr>
        <w:t>年见底后的</w:t>
      </w:r>
      <w:r>
        <w:rPr>
          <w:lang w:eastAsia="zh-CN"/>
        </w:rPr>
        <w:t>30</w:t>
      </w:r>
      <w:r>
        <w:rPr>
          <w:lang w:eastAsia="zh-CN"/>
        </w:rPr>
        <w:t>分钟图上，同样可以看到这种情况。很多人抓不住牛股，经常在第一个中枢时就被震下马，最主要就是对此没有明确的认识。</w:t>
      </w:r>
      <w:r w:rsidRPr="00B35E00">
        <w:rPr>
          <w:color w:val="FF0000"/>
          <w:lang w:eastAsia="zh-CN"/>
        </w:rPr>
        <w:t>反之，对于下跌的延伸，是所有抄底者的噩梦。逃顶、抄底为何难？归根结底就是这</w:t>
      </w:r>
      <w:r w:rsidRPr="00B35E00">
        <w:rPr>
          <w:color w:val="FF0000"/>
          <w:lang w:eastAsia="zh-CN"/>
        </w:rPr>
        <w:t>“</w:t>
      </w:r>
      <w:r w:rsidRPr="00B35E00">
        <w:rPr>
          <w:color w:val="FF0000"/>
          <w:lang w:eastAsia="zh-CN"/>
        </w:rPr>
        <w:t>走势类型的延伸</w:t>
      </w:r>
      <w:r w:rsidRPr="00B35E00">
        <w:rPr>
          <w:color w:val="FF0000"/>
          <w:lang w:eastAsia="zh-CN"/>
        </w:rPr>
        <w:t>”</w:t>
      </w:r>
      <w:r w:rsidRPr="00B35E00">
        <w:rPr>
          <w:color w:val="FF0000"/>
          <w:lang w:eastAsia="zh-CN"/>
        </w:rPr>
        <w:t>闹的。</w:t>
      </w:r>
    </w:p>
    <w:p w14:paraId="462919E3" w14:textId="77777777" w:rsidR="00480CF5" w:rsidRPr="00B35E00" w:rsidRDefault="00E44950">
      <w:pPr>
        <w:rPr>
          <w:color w:val="FF0000"/>
          <w:lang w:eastAsia="zh-CN"/>
        </w:rPr>
      </w:pPr>
      <w:r w:rsidRPr="00B35E00">
        <w:rPr>
          <w:color w:val="FF0000"/>
          <w:lang w:eastAsia="zh-CN"/>
        </w:rPr>
        <w:t>如何判别</w:t>
      </w:r>
      <w:r w:rsidRPr="00B35E00">
        <w:rPr>
          <w:color w:val="FF0000"/>
          <w:lang w:eastAsia="zh-CN"/>
        </w:rPr>
        <w:t>“</w:t>
      </w:r>
      <w:r w:rsidRPr="00B35E00">
        <w:rPr>
          <w:color w:val="FF0000"/>
          <w:lang w:eastAsia="zh-CN"/>
        </w:rPr>
        <w:t>走势类型延伸</w:t>
      </w:r>
      <w:r w:rsidRPr="00B35E00">
        <w:rPr>
          <w:color w:val="FF0000"/>
          <w:lang w:eastAsia="zh-CN"/>
        </w:rPr>
        <w:t>”</w:t>
      </w:r>
      <w:r w:rsidRPr="00B35E00">
        <w:rPr>
          <w:color w:val="FF0000"/>
          <w:lang w:eastAsia="zh-CN"/>
        </w:rPr>
        <w:t>是否结束？这里，必须首先搞清楚，</w:t>
      </w:r>
      <w:r w:rsidRPr="00B35E00">
        <w:rPr>
          <w:color w:val="FF0000"/>
          <w:lang w:eastAsia="zh-CN"/>
        </w:rPr>
        <w:t>“</w:t>
      </w:r>
      <w:r w:rsidRPr="00B35E00">
        <w:rPr>
          <w:color w:val="FF0000"/>
          <w:lang w:eastAsia="zh-CN"/>
        </w:rPr>
        <w:t>走势类型延伸</w:t>
      </w:r>
      <w:r w:rsidRPr="00B35E00">
        <w:rPr>
          <w:color w:val="FF0000"/>
          <w:lang w:eastAsia="zh-CN"/>
        </w:rPr>
        <w:t>”</w:t>
      </w:r>
      <w:r w:rsidRPr="00B35E00">
        <w:rPr>
          <w:color w:val="FF0000"/>
          <w:lang w:eastAsia="zh-CN"/>
        </w:rPr>
        <w:t>的实质是什么？对于趋势来说，其</w:t>
      </w:r>
      <w:r w:rsidRPr="00B35E00">
        <w:rPr>
          <w:color w:val="FF0000"/>
          <w:lang w:eastAsia="zh-CN"/>
        </w:rPr>
        <w:t>“</w:t>
      </w:r>
      <w:r w:rsidRPr="00B35E00">
        <w:rPr>
          <w:color w:val="FF0000"/>
          <w:lang w:eastAsia="zh-CN"/>
        </w:rPr>
        <w:t>延伸</w:t>
      </w:r>
      <w:r w:rsidRPr="00B35E00">
        <w:rPr>
          <w:color w:val="FF0000"/>
          <w:lang w:eastAsia="zh-CN"/>
        </w:rPr>
        <w:t>”</w:t>
      </w:r>
      <w:r w:rsidRPr="00B35E00">
        <w:rPr>
          <w:color w:val="FF0000"/>
          <w:lang w:eastAsia="zh-CN"/>
        </w:rPr>
        <w:t>就在于同级别的同向</w:t>
      </w:r>
      <w:r w:rsidRPr="00B35E00">
        <w:rPr>
          <w:color w:val="FF0000"/>
          <w:lang w:eastAsia="zh-CN"/>
        </w:rPr>
        <w:t>“</w:t>
      </w:r>
      <w:r w:rsidRPr="00B35E00">
        <w:rPr>
          <w:color w:val="FF0000"/>
          <w:lang w:eastAsia="zh-CN"/>
        </w:rPr>
        <w:t>缠中说禅走势中枢</w:t>
      </w:r>
      <w:r w:rsidRPr="00B35E00">
        <w:rPr>
          <w:color w:val="FF0000"/>
          <w:lang w:eastAsia="zh-CN"/>
        </w:rPr>
        <w:t>”</w:t>
      </w:r>
      <w:r w:rsidRPr="00B35E00">
        <w:rPr>
          <w:color w:val="FF0000"/>
          <w:lang w:eastAsia="zh-CN"/>
        </w:rPr>
        <w:t>不断产生；而对于盘整来说，其</w:t>
      </w:r>
      <w:r w:rsidRPr="00B35E00">
        <w:rPr>
          <w:color w:val="FF0000"/>
          <w:lang w:eastAsia="zh-CN"/>
        </w:rPr>
        <w:t>“</w:t>
      </w:r>
      <w:r w:rsidRPr="00B35E00">
        <w:rPr>
          <w:color w:val="FF0000"/>
          <w:lang w:eastAsia="zh-CN"/>
        </w:rPr>
        <w:t>延伸</w:t>
      </w:r>
      <w:r w:rsidRPr="00B35E00">
        <w:rPr>
          <w:color w:val="FF0000"/>
          <w:lang w:eastAsia="zh-CN"/>
        </w:rPr>
        <w:t>”</w:t>
      </w:r>
      <w:r w:rsidRPr="00B35E00">
        <w:rPr>
          <w:color w:val="FF0000"/>
          <w:lang w:eastAsia="zh-CN"/>
        </w:rPr>
        <w:t>就在于不能产生新的</w:t>
      </w:r>
      <w:r w:rsidRPr="00B35E00">
        <w:rPr>
          <w:color w:val="FF0000"/>
          <w:lang w:eastAsia="zh-CN"/>
        </w:rPr>
        <w:t>“</w:t>
      </w:r>
      <w:r w:rsidRPr="00B35E00">
        <w:rPr>
          <w:color w:val="FF0000"/>
          <w:lang w:eastAsia="zh-CN"/>
        </w:rPr>
        <w:t>缠中说禅走势中枢</w:t>
      </w:r>
      <w:r w:rsidRPr="00B35E00">
        <w:rPr>
          <w:color w:val="FF0000"/>
          <w:lang w:eastAsia="zh-CN"/>
        </w:rPr>
        <w:t>”</w:t>
      </w:r>
      <w:r w:rsidRPr="00B35E00">
        <w:rPr>
          <w:color w:val="FF0000"/>
          <w:lang w:eastAsia="zh-CN"/>
        </w:rPr>
        <w:t>。由于</w:t>
      </w:r>
      <w:r w:rsidRPr="00B35E00">
        <w:rPr>
          <w:color w:val="FF0000"/>
          <w:lang w:eastAsia="zh-CN"/>
        </w:rPr>
        <w:t>“</w:t>
      </w:r>
      <w:r w:rsidRPr="00B35E00">
        <w:rPr>
          <w:color w:val="FF0000"/>
          <w:lang w:eastAsia="zh-CN"/>
        </w:rPr>
        <w:t>走势类型延伸</w:t>
      </w:r>
      <w:r w:rsidRPr="00B35E00">
        <w:rPr>
          <w:color w:val="FF0000"/>
          <w:lang w:eastAsia="zh-CN"/>
        </w:rPr>
        <w:t>”</w:t>
      </w:r>
      <w:r w:rsidRPr="00B35E00">
        <w:rPr>
          <w:color w:val="FF0000"/>
          <w:lang w:eastAsia="zh-CN"/>
        </w:rPr>
        <w:t>意味着当下的</w:t>
      </w:r>
      <w:r w:rsidRPr="00B35E00">
        <w:rPr>
          <w:color w:val="FF0000"/>
          <w:lang w:eastAsia="zh-CN"/>
        </w:rPr>
        <w:t>“</w:t>
      </w:r>
      <w:r w:rsidRPr="00B35E00">
        <w:rPr>
          <w:color w:val="FF0000"/>
          <w:lang w:eastAsia="zh-CN"/>
        </w:rPr>
        <w:t>走势类型</w:t>
      </w:r>
      <w:r w:rsidRPr="00B35E00">
        <w:rPr>
          <w:color w:val="FF0000"/>
          <w:lang w:eastAsia="zh-CN"/>
        </w:rPr>
        <w:t>”</w:t>
      </w:r>
      <w:r w:rsidRPr="00B35E00">
        <w:rPr>
          <w:color w:val="FF0000"/>
          <w:lang w:eastAsia="zh-CN"/>
        </w:rPr>
        <w:t>随时可以完成，因此相应的</w:t>
      </w:r>
      <w:r w:rsidRPr="00B35E00">
        <w:rPr>
          <w:color w:val="FF0000"/>
          <w:lang w:eastAsia="zh-CN"/>
        </w:rPr>
        <w:t>“</w:t>
      </w:r>
      <w:r w:rsidRPr="00B35E00">
        <w:rPr>
          <w:color w:val="FF0000"/>
          <w:lang w:eastAsia="zh-CN"/>
        </w:rPr>
        <w:t>类型</w:t>
      </w:r>
      <w:r w:rsidRPr="00B35E00">
        <w:rPr>
          <w:color w:val="FF0000"/>
          <w:lang w:eastAsia="zh-CN"/>
        </w:rPr>
        <w:t>”</w:t>
      </w:r>
      <w:r w:rsidRPr="00B35E00">
        <w:rPr>
          <w:color w:val="FF0000"/>
          <w:lang w:eastAsia="zh-CN"/>
        </w:rPr>
        <w:t>必然是确定的，因此</w:t>
      </w:r>
      <w:r w:rsidRPr="00B35E00">
        <w:rPr>
          <w:color w:val="FF0000"/>
          <w:lang w:eastAsia="zh-CN"/>
        </w:rPr>
        <w:t>“</w:t>
      </w:r>
      <w:r w:rsidRPr="00B35E00">
        <w:rPr>
          <w:color w:val="FF0000"/>
          <w:lang w:eastAsia="zh-CN"/>
        </w:rPr>
        <w:t>走势类型延伸</w:t>
      </w:r>
      <w:r w:rsidRPr="00B35E00">
        <w:rPr>
          <w:color w:val="FF0000"/>
          <w:lang w:eastAsia="zh-CN"/>
        </w:rPr>
        <w:t>”</w:t>
      </w:r>
      <w:r w:rsidRPr="00B35E00">
        <w:rPr>
          <w:color w:val="FF0000"/>
          <w:lang w:eastAsia="zh-CN"/>
        </w:rPr>
        <w:t>是否结束的判断关键就在于是否产生新的</w:t>
      </w:r>
      <w:r w:rsidRPr="00B35E00">
        <w:rPr>
          <w:color w:val="FF0000"/>
          <w:lang w:eastAsia="zh-CN"/>
        </w:rPr>
        <w:t>“</w:t>
      </w:r>
      <w:r w:rsidRPr="00B35E00">
        <w:rPr>
          <w:color w:val="FF0000"/>
          <w:lang w:eastAsia="zh-CN"/>
        </w:rPr>
        <w:t>缠中说禅走势中枢</w:t>
      </w:r>
      <w:r w:rsidRPr="00B35E00">
        <w:rPr>
          <w:color w:val="FF0000"/>
          <w:lang w:eastAsia="zh-CN"/>
        </w:rPr>
        <w:t>”</w:t>
      </w:r>
      <w:r w:rsidRPr="00B35E00">
        <w:rPr>
          <w:color w:val="FF0000"/>
          <w:lang w:eastAsia="zh-CN"/>
        </w:rPr>
        <w:t>。此外，由于趋势至少包含两个</w:t>
      </w:r>
      <w:r w:rsidRPr="00B35E00">
        <w:rPr>
          <w:color w:val="FF0000"/>
          <w:lang w:eastAsia="zh-CN"/>
        </w:rPr>
        <w:t>“</w:t>
      </w:r>
      <w:r w:rsidRPr="00B35E00">
        <w:rPr>
          <w:color w:val="FF0000"/>
          <w:lang w:eastAsia="zh-CN"/>
        </w:rPr>
        <w:t>缠中说禅走势中枢</w:t>
      </w:r>
      <w:r w:rsidRPr="00B35E00">
        <w:rPr>
          <w:color w:val="FF0000"/>
          <w:lang w:eastAsia="zh-CN"/>
        </w:rPr>
        <w:t>”</w:t>
      </w:r>
      <w:r w:rsidRPr="00B35E00">
        <w:rPr>
          <w:color w:val="FF0000"/>
          <w:lang w:eastAsia="zh-CN"/>
        </w:rPr>
        <w:t>，而盘整之有一个，因此趋势与盘整的判别关键也就在于是否产生新的</w:t>
      </w:r>
      <w:r w:rsidRPr="00B35E00">
        <w:rPr>
          <w:color w:val="FF0000"/>
          <w:lang w:eastAsia="zh-CN"/>
        </w:rPr>
        <w:t>“</w:t>
      </w:r>
      <w:r w:rsidRPr="00B35E00">
        <w:rPr>
          <w:color w:val="FF0000"/>
          <w:lang w:eastAsia="zh-CN"/>
        </w:rPr>
        <w:t>缠中说禅走势中枢</w:t>
      </w:r>
      <w:r w:rsidRPr="00B35E00">
        <w:rPr>
          <w:color w:val="FF0000"/>
          <w:lang w:eastAsia="zh-CN"/>
        </w:rPr>
        <w:t>”</w:t>
      </w:r>
      <w:r w:rsidRPr="00B35E00">
        <w:rPr>
          <w:color w:val="FF0000"/>
          <w:lang w:eastAsia="zh-CN"/>
        </w:rPr>
        <w:t>。由此可见，</w:t>
      </w:r>
      <w:r w:rsidRPr="00B35E00">
        <w:rPr>
          <w:color w:val="FF0000"/>
          <w:lang w:eastAsia="zh-CN"/>
        </w:rPr>
        <w:t>“</w:t>
      </w:r>
      <w:r w:rsidRPr="00B35E00">
        <w:rPr>
          <w:color w:val="FF0000"/>
          <w:lang w:eastAsia="zh-CN"/>
        </w:rPr>
        <w:t>缠中说禅走势中枢</w:t>
      </w:r>
      <w:r w:rsidRPr="00B35E00">
        <w:rPr>
          <w:color w:val="FF0000"/>
          <w:lang w:eastAsia="zh-CN"/>
        </w:rPr>
        <w:t>”</w:t>
      </w:r>
      <w:r w:rsidRPr="00B35E00">
        <w:rPr>
          <w:color w:val="FF0000"/>
          <w:lang w:eastAsia="zh-CN"/>
        </w:rPr>
        <w:t>的问题是技术分析中的核心问题，该问题一旦解决，很多判断上的大难题也将引</w:t>
      </w:r>
      <w:proofErr w:type="gramStart"/>
      <w:r w:rsidRPr="00B35E00">
        <w:rPr>
          <w:color w:val="FF0000"/>
          <w:lang w:eastAsia="zh-CN"/>
        </w:rPr>
        <w:t>刃</w:t>
      </w:r>
      <w:proofErr w:type="gramEnd"/>
      <w:r w:rsidRPr="00B35E00">
        <w:rPr>
          <w:color w:val="FF0000"/>
          <w:lang w:eastAsia="zh-CN"/>
        </w:rPr>
        <w:t>而解。</w:t>
      </w:r>
    </w:p>
    <w:p w14:paraId="31D2F7BA" w14:textId="77777777" w:rsidR="00480CF5" w:rsidRPr="00B35E00" w:rsidRDefault="00E44950">
      <w:pPr>
        <w:rPr>
          <w:color w:val="FF0000"/>
          <w:lang w:eastAsia="zh-CN"/>
        </w:rPr>
      </w:pPr>
      <w:r w:rsidRPr="00B35E00">
        <w:rPr>
          <w:color w:val="FF0000"/>
          <w:lang w:eastAsia="zh-CN"/>
        </w:rPr>
        <w:t>“</w:t>
      </w:r>
      <w:proofErr w:type="gramStart"/>
      <w:r w:rsidRPr="00B35E00">
        <w:rPr>
          <w:color w:val="FF0000"/>
          <w:lang w:eastAsia="zh-CN"/>
        </w:rPr>
        <w:t>缠中说禅走势中枢定理一</w:t>
      </w:r>
      <w:r w:rsidRPr="00B35E00">
        <w:rPr>
          <w:color w:val="FF0000"/>
          <w:lang w:eastAsia="zh-CN"/>
        </w:rPr>
        <w:t>”</w:t>
      </w:r>
      <w:r w:rsidRPr="00B35E00">
        <w:rPr>
          <w:color w:val="FF0000"/>
          <w:lang w:eastAsia="zh-CN"/>
        </w:rPr>
        <w:t>：</w:t>
      </w:r>
      <w:proofErr w:type="gramEnd"/>
      <w:r w:rsidRPr="00B35E00">
        <w:rPr>
          <w:color w:val="FF0000"/>
          <w:lang w:eastAsia="zh-CN"/>
        </w:rPr>
        <w:t>在趋势中，连接两个同级别</w:t>
      </w:r>
      <w:r w:rsidRPr="00B35E00">
        <w:rPr>
          <w:color w:val="FF0000"/>
          <w:lang w:eastAsia="zh-CN"/>
        </w:rPr>
        <w:t>“</w:t>
      </w:r>
      <w:r w:rsidRPr="00B35E00">
        <w:rPr>
          <w:color w:val="FF0000"/>
          <w:lang w:eastAsia="zh-CN"/>
        </w:rPr>
        <w:t>缠中说禅走势中枢</w:t>
      </w:r>
      <w:r w:rsidRPr="00B35E00">
        <w:rPr>
          <w:color w:val="FF0000"/>
          <w:lang w:eastAsia="zh-CN"/>
        </w:rPr>
        <w:t>”</w:t>
      </w:r>
      <w:r w:rsidRPr="00B35E00">
        <w:rPr>
          <w:color w:val="FF0000"/>
          <w:lang w:eastAsia="zh-CN"/>
        </w:rPr>
        <w:t>的必然是次级别以下级别的走势类型。</w:t>
      </w:r>
    </w:p>
    <w:p w14:paraId="05766162" w14:textId="77777777" w:rsidR="00480CF5" w:rsidRDefault="00E44950">
      <w:pPr>
        <w:rPr>
          <w:lang w:eastAsia="zh-CN"/>
        </w:rPr>
      </w:pPr>
      <w:r>
        <w:rPr>
          <w:lang w:eastAsia="zh-CN"/>
        </w:rPr>
        <w:t>用反证法，该定理的证明是很简单的，而这也回答了上一章中的作业</w:t>
      </w:r>
      <w:proofErr w:type="gramStart"/>
      <w:r>
        <w:rPr>
          <w:lang w:eastAsia="zh-CN"/>
        </w:rPr>
        <w:t>一</w:t>
      </w:r>
      <w:proofErr w:type="gramEnd"/>
      <w:r>
        <w:rPr>
          <w:lang w:eastAsia="zh-CN"/>
        </w:rPr>
        <w:t>“</w:t>
      </w:r>
      <w:r>
        <w:rPr>
          <w:lang w:eastAsia="zh-CN"/>
        </w:rPr>
        <w:t>连接两相邻同级别缠中说禅走势中枢的一定是趋势吗？一定是次级别的趋势吗？</w:t>
      </w:r>
      <w:r>
        <w:rPr>
          <w:lang w:eastAsia="zh-CN"/>
        </w:rPr>
        <w:t>”</w:t>
      </w:r>
      <w:r>
        <w:rPr>
          <w:lang w:eastAsia="zh-CN"/>
        </w:rPr>
        <w:t>首先，这</w:t>
      </w:r>
      <w:proofErr w:type="gramStart"/>
      <w:r>
        <w:rPr>
          <w:lang w:eastAsia="zh-CN"/>
        </w:rPr>
        <w:t>不</w:t>
      </w:r>
      <w:proofErr w:type="gramEnd"/>
      <w:r>
        <w:rPr>
          <w:lang w:eastAsia="zh-CN"/>
        </w:rPr>
        <w:t>必然是趋势，任何走势类型都可能，最极端的就是跳空缺口后形成新的</w:t>
      </w:r>
      <w:r>
        <w:rPr>
          <w:lang w:eastAsia="zh-CN"/>
        </w:rPr>
        <w:t>“</w:t>
      </w:r>
      <w:r>
        <w:rPr>
          <w:lang w:eastAsia="zh-CN"/>
        </w:rPr>
        <w:t>缠中说禅走势中枢</w:t>
      </w:r>
      <w:r>
        <w:rPr>
          <w:lang w:eastAsia="zh-CN"/>
        </w:rPr>
        <w:t>”</w:t>
      </w:r>
      <w:r>
        <w:rPr>
          <w:lang w:eastAsia="zh-CN"/>
        </w:rPr>
        <w:t>；其次，也不一定是次级别的，只要是次级别以下，例如跳空缺口，就属于最低级别，如果图上是日线、周线，就不会是次级别了；最后，往往相连走势类型的级别越低，表示其力度越大，这也就是为什么缺口在分析中有比较强技术含义的理论依据所在。</w:t>
      </w:r>
    </w:p>
    <w:p w14:paraId="298292AB" w14:textId="77777777" w:rsidR="00480CF5" w:rsidRDefault="00E44950">
      <w:pPr>
        <w:rPr>
          <w:lang w:eastAsia="zh-CN"/>
        </w:rPr>
      </w:pPr>
      <w:r>
        <w:rPr>
          <w:lang w:eastAsia="zh-CN"/>
        </w:rPr>
        <w:t>由定义知道，</w:t>
      </w:r>
      <w:r>
        <w:rPr>
          <w:lang w:eastAsia="zh-CN"/>
        </w:rPr>
        <w:t>“</w:t>
      </w:r>
      <w:r>
        <w:rPr>
          <w:lang w:eastAsia="zh-CN"/>
        </w:rPr>
        <w:t>缠中说禅走势中枢</w:t>
      </w:r>
      <w:r>
        <w:rPr>
          <w:lang w:eastAsia="zh-CN"/>
        </w:rPr>
        <w:t>”</w:t>
      </w:r>
      <w:r>
        <w:rPr>
          <w:lang w:eastAsia="zh-CN"/>
        </w:rPr>
        <w:t>的产生原因以及判断标准，也就是其</w:t>
      </w:r>
      <w:r>
        <w:rPr>
          <w:lang w:eastAsia="zh-CN"/>
        </w:rPr>
        <w:t>“</w:t>
      </w:r>
      <w:r>
        <w:rPr>
          <w:lang w:eastAsia="zh-CN"/>
        </w:rPr>
        <w:t>生</w:t>
      </w:r>
      <w:r>
        <w:rPr>
          <w:lang w:eastAsia="zh-CN"/>
        </w:rPr>
        <w:t>”</w:t>
      </w:r>
      <w:r>
        <w:rPr>
          <w:lang w:eastAsia="zh-CN"/>
        </w:rPr>
        <w:t>问题已经解决，那余下的就是其</w:t>
      </w:r>
      <w:r>
        <w:rPr>
          <w:lang w:eastAsia="zh-CN"/>
        </w:rPr>
        <w:t>“</w:t>
      </w:r>
      <w:r>
        <w:rPr>
          <w:lang w:eastAsia="zh-CN"/>
        </w:rPr>
        <w:t>住、坏、灭</w:t>
      </w:r>
      <w:r>
        <w:rPr>
          <w:lang w:eastAsia="zh-CN"/>
        </w:rPr>
        <w:t>”</w:t>
      </w:r>
      <w:r>
        <w:rPr>
          <w:lang w:eastAsia="zh-CN"/>
        </w:rPr>
        <w:t>的问题。也就是说，一个</w:t>
      </w:r>
      <w:r>
        <w:rPr>
          <w:lang w:eastAsia="zh-CN"/>
        </w:rPr>
        <w:t>“</w:t>
      </w:r>
      <w:r>
        <w:rPr>
          <w:lang w:eastAsia="zh-CN"/>
        </w:rPr>
        <w:t>缠中说禅走势中枢</w:t>
      </w:r>
      <w:r>
        <w:rPr>
          <w:lang w:eastAsia="zh-CN"/>
        </w:rPr>
        <w:t>”</w:t>
      </w:r>
      <w:r>
        <w:rPr>
          <w:lang w:eastAsia="zh-CN"/>
        </w:rPr>
        <w:t>是如何</w:t>
      </w:r>
      <w:r>
        <w:rPr>
          <w:lang w:eastAsia="zh-CN"/>
        </w:rPr>
        <w:t>“</w:t>
      </w:r>
      <w:r>
        <w:rPr>
          <w:lang w:eastAsia="zh-CN"/>
        </w:rPr>
        <w:t>维持</w:t>
      </w:r>
      <w:r>
        <w:rPr>
          <w:lang w:eastAsia="zh-CN"/>
        </w:rPr>
        <w:t>”</w:t>
      </w:r>
      <w:r>
        <w:rPr>
          <w:lang w:eastAsia="zh-CN"/>
        </w:rPr>
        <w:t>以及最终被</w:t>
      </w:r>
      <w:r>
        <w:rPr>
          <w:lang w:eastAsia="zh-CN"/>
        </w:rPr>
        <w:t>“</w:t>
      </w:r>
      <w:r>
        <w:rPr>
          <w:lang w:eastAsia="zh-CN"/>
        </w:rPr>
        <w:t>破坏</w:t>
      </w:r>
      <w:r>
        <w:rPr>
          <w:lang w:eastAsia="zh-CN"/>
        </w:rPr>
        <w:t>”</w:t>
      </w:r>
      <w:r>
        <w:rPr>
          <w:lang w:eastAsia="zh-CN"/>
        </w:rPr>
        <w:t>进而废弃的。先考虑其</w:t>
      </w:r>
      <w:r>
        <w:rPr>
          <w:lang w:eastAsia="zh-CN"/>
        </w:rPr>
        <w:t>“</w:t>
      </w:r>
      <w:r>
        <w:rPr>
          <w:lang w:eastAsia="zh-CN"/>
        </w:rPr>
        <w:t>维持</w:t>
      </w:r>
      <w:r>
        <w:rPr>
          <w:lang w:eastAsia="zh-CN"/>
        </w:rPr>
        <w:t>”</w:t>
      </w:r>
      <w:r>
        <w:rPr>
          <w:lang w:eastAsia="zh-CN"/>
        </w:rPr>
        <w:t>的问题。维持</w:t>
      </w:r>
      <w:r>
        <w:rPr>
          <w:lang w:eastAsia="zh-CN"/>
        </w:rPr>
        <w:t>“</w:t>
      </w:r>
      <w:r>
        <w:rPr>
          <w:lang w:eastAsia="zh-CN"/>
        </w:rPr>
        <w:t>缠中说禅走势中枢</w:t>
      </w:r>
      <w:r>
        <w:rPr>
          <w:lang w:eastAsia="zh-CN"/>
        </w:rPr>
        <w:t>”</w:t>
      </w:r>
      <w:r>
        <w:rPr>
          <w:lang w:eastAsia="zh-CN"/>
        </w:rPr>
        <w:t>的一个充分必要条件就是任何一个离开该中枢的走势类型都必须是次级别以下的并以次级别以下的走势类型返回，该问题很容易证明，因为无论是离开还是返回，只要是同级别的走势类型，就意味着形成新的</w:t>
      </w:r>
      <w:r>
        <w:rPr>
          <w:lang w:eastAsia="zh-CN"/>
        </w:rPr>
        <w:t>“</w:t>
      </w:r>
      <w:r>
        <w:rPr>
          <w:lang w:eastAsia="zh-CN"/>
        </w:rPr>
        <w:t>缠中说禅走势中枢</w:t>
      </w:r>
      <w:r>
        <w:rPr>
          <w:lang w:eastAsia="zh-CN"/>
        </w:rPr>
        <w:t>”</w:t>
      </w:r>
      <w:r>
        <w:rPr>
          <w:lang w:eastAsia="zh-CN"/>
        </w:rPr>
        <w:t>，这与原中枢的维持前提矛盾。该命题表述成如下定理：</w:t>
      </w:r>
    </w:p>
    <w:p w14:paraId="11416817" w14:textId="77777777" w:rsidR="00480CF5" w:rsidRPr="00B35E00" w:rsidRDefault="00E44950">
      <w:pPr>
        <w:rPr>
          <w:color w:val="FF0000"/>
          <w:lang w:eastAsia="zh-CN"/>
        </w:rPr>
      </w:pPr>
      <w:r w:rsidRPr="00B35E00">
        <w:rPr>
          <w:color w:val="FF0000"/>
          <w:lang w:eastAsia="zh-CN"/>
        </w:rPr>
        <w:lastRenderedPageBreak/>
        <w:t>“</w:t>
      </w:r>
      <w:r w:rsidRPr="00B35E00">
        <w:rPr>
          <w:color w:val="FF0000"/>
          <w:lang w:eastAsia="zh-CN"/>
        </w:rPr>
        <w:t>缠中说禅走势中枢定理二</w:t>
      </w:r>
      <w:r w:rsidRPr="00B35E00">
        <w:rPr>
          <w:color w:val="FF0000"/>
          <w:lang w:eastAsia="zh-CN"/>
        </w:rPr>
        <w:t>”</w:t>
      </w:r>
      <w:r w:rsidRPr="00B35E00">
        <w:rPr>
          <w:color w:val="FF0000"/>
          <w:lang w:eastAsia="zh-CN"/>
        </w:rPr>
        <w:t>：在盘整中，无论是离开还是返回</w:t>
      </w:r>
      <w:r w:rsidRPr="00B35E00">
        <w:rPr>
          <w:color w:val="FF0000"/>
          <w:lang w:eastAsia="zh-CN"/>
        </w:rPr>
        <w:t>“</w:t>
      </w:r>
      <w:r w:rsidRPr="00B35E00">
        <w:rPr>
          <w:color w:val="FF0000"/>
          <w:lang w:eastAsia="zh-CN"/>
        </w:rPr>
        <w:t>缠中说禅走势中枢</w:t>
      </w:r>
      <w:r w:rsidRPr="00B35E00">
        <w:rPr>
          <w:color w:val="FF0000"/>
          <w:lang w:eastAsia="zh-CN"/>
        </w:rPr>
        <w:t>”</w:t>
      </w:r>
      <w:r w:rsidRPr="00B35E00">
        <w:rPr>
          <w:color w:val="FF0000"/>
          <w:lang w:eastAsia="zh-CN"/>
        </w:rPr>
        <w:t>的走势类型必然是次级别以下的。</w:t>
      </w:r>
    </w:p>
    <w:p w14:paraId="1542F627" w14:textId="77777777" w:rsidR="00480CF5" w:rsidRDefault="00E44950">
      <w:pPr>
        <w:rPr>
          <w:lang w:eastAsia="zh-CN"/>
        </w:rPr>
      </w:pPr>
      <w:r>
        <w:rPr>
          <w:lang w:eastAsia="zh-CN"/>
        </w:rPr>
        <w:t>由此，上一章作业三</w:t>
      </w:r>
      <w:r>
        <w:rPr>
          <w:lang w:eastAsia="zh-CN"/>
        </w:rPr>
        <w:t>“</w:t>
      </w:r>
      <w:r>
        <w:rPr>
          <w:lang w:eastAsia="zh-CN"/>
        </w:rPr>
        <w:t>盘整的高低点是如何造成的</w:t>
      </w:r>
      <w:r>
        <w:rPr>
          <w:lang w:eastAsia="zh-CN"/>
        </w:rPr>
        <w:t>”</w:t>
      </w:r>
      <w:r>
        <w:rPr>
          <w:lang w:eastAsia="zh-CN"/>
        </w:rPr>
        <w:t>就有了相应的答案：无论离开与返回的走势类型是何种级别的，在站最低级别上看，例如把</w:t>
      </w:r>
      <w:r>
        <w:rPr>
          <w:lang w:eastAsia="zh-CN"/>
        </w:rPr>
        <w:t>1</w:t>
      </w:r>
      <w:r>
        <w:rPr>
          <w:lang w:eastAsia="zh-CN"/>
        </w:rPr>
        <w:t>分钟图当成最低级别，那么最后连接离开与返回走势类型连接处的最低级别图，只能有两种可能：三根以上</w:t>
      </w:r>
      <w:r>
        <w:rPr>
          <w:lang w:eastAsia="zh-CN"/>
        </w:rPr>
        <w:t>1</w:t>
      </w:r>
      <w:r>
        <w:rPr>
          <w:lang w:eastAsia="zh-CN"/>
        </w:rPr>
        <w:t>分钟</w:t>
      </w:r>
      <w:r>
        <w:rPr>
          <w:lang w:eastAsia="zh-CN"/>
        </w:rPr>
        <w:t>K</w:t>
      </w:r>
      <w:r>
        <w:rPr>
          <w:lang w:eastAsia="zh-CN"/>
        </w:rPr>
        <w:t>线的来回重叠震荡后回头；二、</w:t>
      </w:r>
      <w:r>
        <w:rPr>
          <w:lang w:eastAsia="zh-CN"/>
        </w:rPr>
        <w:t>1</w:t>
      </w:r>
      <w:r>
        <w:rPr>
          <w:lang w:eastAsia="zh-CN"/>
        </w:rPr>
        <w:t>分钟</w:t>
      </w:r>
      <w:r>
        <w:rPr>
          <w:lang w:eastAsia="zh-CN"/>
        </w:rPr>
        <w:t>K</w:t>
      </w:r>
      <w:r>
        <w:rPr>
          <w:lang w:eastAsia="zh-CN"/>
        </w:rPr>
        <w:t>线无三根以上</w:t>
      </w:r>
      <w:r>
        <w:rPr>
          <w:lang w:eastAsia="zh-CN"/>
        </w:rPr>
        <w:t>K</w:t>
      </w:r>
      <w:r>
        <w:rPr>
          <w:lang w:eastAsia="zh-CN"/>
        </w:rPr>
        <w:t>线重叠的</w:t>
      </w:r>
      <w:r>
        <w:rPr>
          <w:lang w:eastAsia="zh-CN"/>
        </w:rPr>
        <w:t>V</w:t>
      </w:r>
      <w:r>
        <w:rPr>
          <w:lang w:eastAsia="zh-CN"/>
        </w:rPr>
        <w:t>型走势。对于第一种情况，这几根重叠</w:t>
      </w:r>
      <w:r>
        <w:rPr>
          <w:lang w:eastAsia="zh-CN"/>
        </w:rPr>
        <w:t>K</w:t>
      </w:r>
      <w:r>
        <w:rPr>
          <w:lang w:eastAsia="zh-CN"/>
        </w:rPr>
        <w:t>线最</w:t>
      </w:r>
      <w:proofErr w:type="gramStart"/>
      <w:r>
        <w:rPr>
          <w:lang w:eastAsia="zh-CN"/>
        </w:rPr>
        <w:t>极端那</w:t>
      </w:r>
      <w:proofErr w:type="gramEnd"/>
      <w:r>
        <w:rPr>
          <w:lang w:eastAsia="zh-CN"/>
        </w:rPr>
        <w:t>根的极端位置，就构成盘整中的高低点，一般来说，这种情况比较少见；对于第二种情况，这个</w:t>
      </w:r>
      <w:r>
        <w:rPr>
          <w:lang w:eastAsia="zh-CN"/>
        </w:rPr>
        <w:t>V</w:t>
      </w:r>
      <w:r>
        <w:rPr>
          <w:lang w:eastAsia="zh-CN"/>
        </w:rPr>
        <w:t>型尖顶那根</w:t>
      </w:r>
      <w:r>
        <w:rPr>
          <w:lang w:eastAsia="zh-CN"/>
        </w:rPr>
        <w:t>K</w:t>
      </w:r>
      <w:r>
        <w:rPr>
          <w:lang w:eastAsia="zh-CN"/>
        </w:rPr>
        <w:t>线的极端位置就构成盘整中的高低点，这种情况十分常见。这也是为何真正的低点和高点总是盘中一闪而过的理论依据。本</w:t>
      </w:r>
      <w:r>
        <w:rPr>
          <w:lang w:eastAsia="zh-CN"/>
        </w:rPr>
        <w:t>ID</w:t>
      </w:r>
      <w:r>
        <w:rPr>
          <w:lang w:eastAsia="zh-CN"/>
        </w:rPr>
        <w:t>的理论能解释技术图表上任何细致的问题，这才是一种真正理论所应该具有的品质。这种的理论，不需要什么诺贝尔的奖励，那一百万美圆在市场上算得了什么？精通这样的理论，市场会给予你多得多的回报。</w:t>
      </w:r>
    </w:p>
    <w:p w14:paraId="44E9E7B2" w14:textId="77777777" w:rsidR="00480CF5" w:rsidRPr="00B35E00" w:rsidRDefault="00E44950">
      <w:pPr>
        <w:rPr>
          <w:color w:val="FF0000"/>
          <w:lang w:eastAsia="zh-CN"/>
        </w:rPr>
      </w:pPr>
      <w:r>
        <w:rPr>
          <w:lang w:eastAsia="zh-CN"/>
        </w:rPr>
        <w:t>有了上面两个</w:t>
      </w:r>
      <w:r>
        <w:rPr>
          <w:lang w:eastAsia="zh-CN"/>
        </w:rPr>
        <w:t>“</w:t>
      </w:r>
      <w:r>
        <w:rPr>
          <w:lang w:eastAsia="zh-CN"/>
        </w:rPr>
        <w:t>缠中说禅走势中枢</w:t>
      </w:r>
      <w:r>
        <w:rPr>
          <w:lang w:eastAsia="zh-CN"/>
        </w:rPr>
        <w:t>”</w:t>
      </w:r>
      <w:r>
        <w:rPr>
          <w:lang w:eastAsia="zh-CN"/>
        </w:rPr>
        <w:t>定理，不难证明</w:t>
      </w:r>
      <w:r w:rsidRPr="00B35E00">
        <w:rPr>
          <w:color w:val="FF0000"/>
          <w:lang w:eastAsia="zh-CN"/>
        </w:rPr>
        <w:t>定理三：某级别</w:t>
      </w:r>
      <w:r w:rsidRPr="00B35E00">
        <w:rPr>
          <w:color w:val="FF0000"/>
          <w:lang w:eastAsia="zh-CN"/>
        </w:rPr>
        <w:t>“</w:t>
      </w:r>
      <w:r w:rsidRPr="00B35E00">
        <w:rPr>
          <w:color w:val="FF0000"/>
          <w:lang w:eastAsia="zh-CN"/>
        </w:rPr>
        <w:t>缠中说禅走势中枢</w:t>
      </w:r>
      <w:r w:rsidRPr="00B35E00">
        <w:rPr>
          <w:color w:val="FF0000"/>
          <w:lang w:eastAsia="zh-CN"/>
        </w:rPr>
        <w:t>”</w:t>
      </w:r>
      <w:r w:rsidRPr="00B35E00">
        <w:rPr>
          <w:color w:val="FF0000"/>
          <w:lang w:eastAsia="zh-CN"/>
        </w:rPr>
        <w:t>的破坏，当且仅当一个次级别走势离开该</w:t>
      </w:r>
      <w:r w:rsidRPr="00B35E00">
        <w:rPr>
          <w:color w:val="FF0000"/>
          <w:lang w:eastAsia="zh-CN"/>
        </w:rPr>
        <w:t>“</w:t>
      </w:r>
      <w:r w:rsidRPr="00B35E00">
        <w:rPr>
          <w:color w:val="FF0000"/>
          <w:lang w:eastAsia="zh-CN"/>
        </w:rPr>
        <w:t>缠中说禅走势中枢</w:t>
      </w:r>
      <w:r w:rsidRPr="00B35E00">
        <w:rPr>
          <w:color w:val="FF0000"/>
          <w:lang w:eastAsia="zh-CN"/>
        </w:rPr>
        <w:t>”</w:t>
      </w:r>
      <w:r w:rsidRPr="00B35E00">
        <w:rPr>
          <w:color w:val="FF0000"/>
          <w:lang w:eastAsia="zh-CN"/>
        </w:rPr>
        <w:t>后，其后的次级别回抽走势不重新回到该</w:t>
      </w:r>
      <w:r w:rsidRPr="00B35E00">
        <w:rPr>
          <w:color w:val="FF0000"/>
          <w:lang w:eastAsia="zh-CN"/>
        </w:rPr>
        <w:t>“</w:t>
      </w:r>
      <w:r w:rsidRPr="00B35E00">
        <w:rPr>
          <w:color w:val="FF0000"/>
          <w:lang w:eastAsia="zh-CN"/>
        </w:rPr>
        <w:t>缠中说禅走势中枢</w:t>
      </w:r>
      <w:r w:rsidRPr="00B35E00">
        <w:rPr>
          <w:color w:val="FF0000"/>
          <w:lang w:eastAsia="zh-CN"/>
        </w:rPr>
        <w:t>”</w:t>
      </w:r>
      <w:r w:rsidRPr="00B35E00">
        <w:rPr>
          <w:color w:val="FF0000"/>
          <w:lang w:eastAsia="zh-CN"/>
        </w:rPr>
        <w:t>内。</w:t>
      </w:r>
    </w:p>
    <w:p w14:paraId="5C6A73F9" w14:textId="77777777" w:rsidR="00480CF5" w:rsidRDefault="00E44950">
      <w:pPr>
        <w:rPr>
          <w:lang w:eastAsia="zh-CN"/>
        </w:rPr>
      </w:pPr>
      <w:r w:rsidRPr="00B35E00">
        <w:rPr>
          <w:color w:val="FF0000"/>
          <w:lang w:eastAsia="zh-CN"/>
        </w:rPr>
        <w:t>这定理三中的两个次级别走势的组合只有三种：趋势</w:t>
      </w:r>
      <w:r w:rsidRPr="00B35E00">
        <w:rPr>
          <w:color w:val="FF0000"/>
          <w:lang w:eastAsia="zh-CN"/>
        </w:rPr>
        <w:t>+</w:t>
      </w:r>
      <w:r w:rsidRPr="00B35E00">
        <w:rPr>
          <w:color w:val="FF0000"/>
          <w:lang w:eastAsia="zh-CN"/>
        </w:rPr>
        <w:t>盘整，趋势</w:t>
      </w:r>
      <w:r w:rsidRPr="00B35E00">
        <w:rPr>
          <w:color w:val="FF0000"/>
          <w:lang w:eastAsia="zh-CN"/>
        </w:rPr>
        <w:t>+</w:t>
      </w:r>
      <w:r w:rsidRPr="00B35E00">
        <w:rPr>
          <w:color w:val="FF0000"/>
          <w:lang w:eastAsia="zh-CN"/>
        </w:rPr>
        <w:t>反趋势，盘整</w:t>
      </w:r>
      <w:r w:rsidRPr="00B35E00">
        <w:rPr>
          <w:color w:val="FF0000"/>
          <w:lang w:eastAsia="zh-CN"/>
        </w:rPr>
        <w:t>+</w:t>
      </w:r>
      <w:r w:rsidRPr="00B35E00">
        <w:rPr>
          <w:color w:val="FF0000"/>
          <w:lang w:eastAsia="zh-CN"/>
        </w:rPr>
        <w:t>反趋势。其中的趋势分为上涨与下跌，分别代表从上方突破与下方跌破两种情况。而站在实用的角度，最用力的破坏，就是：趋势</w:t>
      </w:r>
      <w:r w:rsidRPr="00B35E00">
        <w:rPr>
          <w:color w:val="FF0000"/>
          <w:lang w:eastAsia="zh-CN"/>
        </w:rPr>
        <w:t>+</w:t>
      </w:r>
      <w:r w:rsidRPr="00B35E00">
        <w:rPr>
          <w:color w:val="FF0000"/>
          <w:lang w:eastAsia="zh-CN"/>
        </w:rPr>
        <w:t>盘整。例如在上涨中，如果一个次级别走势向上突破后以一个盘整走势进行整理回抽，那其后的上涨往往比较有力，特别这种突破是在底部区间。</w:t>
      </w:r>
      <w:r>
        <w:rPr>
          <w:lang w:eastAsia="zh-CN"/>
        </w:rPr>
        <w:t>这种情况太常见了，其理论依据就在这里。</w:t>
      </w:r>
    </w:p>
    <w:p w14:paraId="7AF00F44" w14:textId="77777777" w:rsidR="00480CF5" w:rsidRDefault="00E44950">
      <w:pPr>
        <w:pStyle w:val="Heading1"/>
        <w:rPr>
          <w:lang w:eastAsia="zh-CN"/>
        </w:rPr>
      </w:pPr>
      <w:bookmarkStart w:id="319" w:name="_Toc72586475"/>
      <w:r>
        <w:rPr>
          <w:lang w:eastAsia="zh-CN"/>
        </w:rPr>
        <w:t xml:space="preserve">2006-12-27 15:18 </w:t>
      </w:r>
      <w:r>
        <w:rPr>
          <w:lang w:eastAsia="zh-CN"/>
        </w:rPr>
        <w:t>教你炒股票</w:t>
      </w:r>
      <w:r>
        <w:rPr>
          <w:lang w:eastAsia="zh-CN"/>
        </w:rPr>
        <w:t>19</w:t>
      </w:r>
      <w:r>
        <w:rPr>
          <w:lang w:eastAsia="zh-CN"/>
        </w:rPr>
        <w:t>：学习缠中说禅技术分析理论的关键</w:t>
      </w:r>
      <w:bookmarkEnd w:id="319"/>
    </w:p>
    <w:p w14:paraId="66868E8D" w14:textId="77777777" w:rsidR="00480CF5" w:rsidRDefault="002E2046">
      <w:hyperlink r:id="rId345" w:history="1">
        <w:r w:rsidR="00B35E00" w:rsidRPr="004F314F">
          <w:rPr>
            <w:rStyle w:val="Hyperlink"/>
          </w:rPr>
          <w:t>http://blog.sina.com.cn/s/blog_486e105c010007u7.html</w:t>
        </w:r>
      </w:hyperlink>
      <w:r w:rsidR="00B35E00">
        <w:t xml:space="preserve"> </w:t>
      </w:r>
    </w:p>
    <w:p w14:paraId="531791F6" w14:textId="77777777" w:rsidR="00480CF5" w:rsidRDefault="00E44950">
      <w:pPr>
        <w:rPr>
          <w:lang w:eastAsia="zh-CN"/>
        </w:rPr>
      </w:pPr>
      <w:r>
        <w:rPr>
          <w:lang w:eastAsia="zh-CN"/>
        </w:rPr>
        <w:t>本</w:t>
      </w:r>
      <w:r>
        <w:rPr>
          <w:lang w:eastAsia="zh-CN"/>
        </w:rPr>
        <w:t>ID</w:t>
      </w:r>
      <w:r>
        <w:rPr>
          <w:lang w:eastAsia="zh-CN"/>
        </w:rPr>
        <w:t>看了看各位的问题，发现前面说了那么多，似乎真能看明白的没几个。为什么？很简单，估计来这里的人都没</w:t>
      </w:r>
      <w:proofErr w:type="gramStart"/>
      <w:r>
        <w:rPr>
          <w:lang w:eastAsia="zh-CN"/>
        </w:rPr>
        <w:t>受过太</w:t>
      </w:r>
      <w:proofErr w:type="gramEnd"/>
      <w:r>
        <w:rPr>
          <w:lang w:eastAsia="zh-CN"/>
        </w:rPr>
        <w:t>严格的数学训练，如果受过严格的数学训练，本</w:t>
      </w:r>
      <w:r>
        <w:rPr>
          <w:lang w:eastAsia="zh-CN"/>
        </w:rPr>
        <w:t>ID</w:t>
      </w:r>
      <w:r>
        <w:rPr>
          <w:lang w:eastAsia="zh-CN"/>
        </w:rPr>
        <w:t>现在所说的，简直就是最简单不过的东西。这里的整个推导过程，和几何里的毫无区别，初中学过几何的，都应该能明白。所以要看明白，最好先把自己的数学神经先活动起来。有一句不大中听的话，像</w:t>
      </w:r>
      <w:proofErr w:type="gramStart"/>
      <w:r>
        <w:rPr>
          <w:lang w:eastAsia="zh-CN"/>
        </w:rPr>
        <w:t>孔男人</w:t>
      </w:r>
      <w:proofErr w:type="gramEnd"/>
      <w:r>
        <w:rPr>
          <w:lang w:eastAsia="zh-CN"/>
        </w:rPr>
        <w:t>之类的文科生，是很难炒什么股票的。别说一般的散户了，就算当庄家，本</w:t>
      </w:r>
      <w:r>
        <w:rPr>
          <w:lang w:eastAsia="zh-CN"/>
        </w:rPr>
        <w:t>ID</w:t>
      </w:r>
      <w:r>
        <w:rPr>
          <w:lang w:eastAsia="zh-CN"/>
        </w:rPr>
        <w:t>所见过的庄家肯定是全国最多的，有一个很明显的规律，就是文科生当庄家，基本死翘翘。这可不是玩笑话，是直接经验的总结。</w:t>
      </w:r>
      <w:proofErr w:type="gramStart"/>
      <w:r>
        <w:rPr>
          <w:lang w:eastAsia="zh-CN"/>
        </w:rPr>
        <w:t>孔男人</w:t>
      </w:r>
      <w:proofErr w:type="gramEnd"/>
      <w:r>
        <w:rPr>
          <w:lang w:eastAsia="zh-CN"/>
        </w:rPr>
        <w:t>之类的文科生最大特点就是脑子缺根筋</w:t>
      </w:r>
      <w:r>
        <w:rPr>
          <w:lang w:eastAsia="zh-CN"/>
        </w:rPr>
        <w:t>----</w:t>
      </w:r>
      <w:r>
        <w:rPr>
          <w:lang w:eastAsia="zh-CN"/>
        </w:rPr>
        <w:t>数学思维的筋。</w:t>
      </w:r>
    </w:p>
    <w:p w14:paraId="4A4762EF" w14:textId="77777777" w:rsidR="00480CF5" w:rsidRDefault="00E44950">
      <w:pPr>
        <w:rPr>
          <w:lang w:eastAsia="zh-CN"/>
        </w:rPr>
      </w:pPr>
      <w:r>
        <w:rPr>
          <w:lang w:eastAsia="zh-CN"/>
        </w:rPr>
        <w:lastRenderedPageBreak/>
        <w:t>其次，请把以前学过的一切技术分析方法先放下，因为本</w:t>
      </w:r>
      <w:r>
        <w:rPr>
          <w:lang w:eastAsia="zh-CN"/>
        </w:rPr>
        <w:t>ID</w:t>
      </w:r>
      <w:r>
        <w:rPr>
          <w:lang w:eastAsia="zh-CN"/>
        </w:rPr>
        <w:t>这里所说的，和所有曾有的技术分析方法的根本思路都不同。一般的技术分析方法，或者用各种指标，或者用什么胡诌的波段、波浪，甚至江恩、神经网络等等，其前提都是从一些神秘的先验前提出发。例如波浪理论里的推动浪</w:t>
      </w:r>
      <w:r>
        <w:rPr>
          <w:lang w:eastAsia="zh-CN"/>
        </w:rPr>
        <w:t>5</w:t>
      </w:r>
      <w:r>
        <w:rPr>
          <w:lang w:eastAsia="zh-CN"/>
        </w:rPr>
        <w:t>波，调整浪三波之类的废话，似是而非，实战中毫无用处，</w:t>
      </w:r>
      <w:proofErr w:type="gramStart"/>
      <w:r>
        <w:rPr>
          <w:lang w:eastAsia="zh-CN"/>
        </w:rPr>
        <w:t>特别</w:t>
      </w:r>
      <w:proofErr w:type="gramEnd"/>
      <w:r>
        <w:rPr>
          <w:lang w:eastAsia="zh-CN"/>
        </w:rPr>
        <w:t>对于个股来说，更是没用。至于什么江恩理论，还有什么周期理论、神经网络之类的，都是把一些或然的东西当成必然，理论上头头是道，一用起来就错漏百出。那些支持位、阻力位，通道线、第三浪之类的玩意，只能当庄家制造骗线的好工具。</w:t>
      </w:r>
    </w:p>
    <w:p w14:paraId="2FAB3920" w14:textId="77777777" w:rsidR="00480CF5" w:rsidRPr="00F03D66" w:rsidRDefault="00E44950">
      <w:pPr>
        <w:rPr>
          <w:color w:val="FF0000"/>
          <w:lang w:eastAsia="zh-CN"/>
        </w:rPr>
      </w:pPr>
      <w:r>
        <w:rPr>
          <w:lang w:eastAsia="zh-CN"/>
        </w:rPr>
        <w:t>如果真明白了本</w:t>
      </w:r>
      <w:r>
        <w:rPr>
          <w:lang w:eastAsia="zh-CN"/>
        </w:rPr>
        <w:t>ID</w:t>
      </w:r>
      <w:r>
        <w:rPr>
          <w:lang w:eastAsia="zh-CN"/>
        </w:rPr>
        <w:t>的理论，就会发现，其他技术分析里所说的现象，都能在本</w:t>
      </w:r>
      <w:r>
        <w:rPr>
          <w:lang w:eastAsia="zh-CN"/>
        </w:rPr>
        <w:t>ID</w:t>
      </w:r>
      <w:r>
        <w:rPr>
          <w:lang w:eastAsia="zh-CN"/>
        </w:rPr>
        <w:t>的理论中得到解释，而且还可以给出其成立的相应界限。例如，一个股票新上市后直接向下</w:t>
      </w:r>
      <w:r>
        <w:rPr>
          <w:lang w:eastAsia="zh-CN"/>
        </w:rPr>
        <w:t>5</w:t>
      </w:r>
      <w:r>
        <w:rPr>
          <w:lang w:eastAsia="zh-CN"/>
        </w:rPr>
        <w:t>波后反手就向上</w:t>
      </w:r>
      <w:r>
        <w:rPr>
          <w:lang w:eastAsia="zh-CN"/>
        </w:rPr>
        <w:t>5</w:t>
      </w:r>
      <w:r>
        <w:rPr>
          <w:lang w:eastAsia="zh-CN"/>
        </w:rPr>
        <w:t>波形成</w:t>
      </w:r>
      <w:r>
        <w:rPr>
          <w:lang w:eastAsia="zh-CN"/>
        </w:rPr>
        <w:t>V</w:t>
      </w:r>
      <w:r>
        <w:rPr>
          <w:lang w:eastAsia="zh-CN"/>
        </w:rPr>
        <w:t>字型，按波浪理论，就无法得到解释，而</w:t>
      </w:r>
      <w:proofErr w:type="gramStart"/>
      <w:r>
        <w:rPr>
          <w:lang w:eastAsia="zh-CN"/>
        </w:rPr>
        <w:t>用缠中说禅走势</w:t>
      </w:r>
      <w:proofErr w:type="gramEnd"/>
      <w:r>
        <w:rPr>
          <w:lang w:eastAsia="zh-CN"/>
        </w:rPr>
        <w:t>中枢的定理，这是很容易解决的问题。</w:t>
      </w:r>
      <w:r w:rsidRPr="00F03D66">
        <w:rPr>
          <w:color w:val="FF0000"/>
          <w:lang w:eastAsia="zh-CN"/>
        </w:rPr>
        <w:t>那些理论都是把复杂的走势给标准化成某种固定的模式，就如同面首宣称不带套的爱不是爱一样可笑。对于庄家来说，对一般人所认识的所谓技术分析理论，早就研究得比谁都精通，任何</w:t>
      </w:r>
      <w:proofErr w:type="gramStart"/>
      <w:r w:rsidRPr="00F03D66">
        <w:rPr>
          <w:color w:val="FF0000"/>
          <w:lang w:eastAsia="zh-CN"/>
        </w:rPr>
        <w:t>坐过庄的</w:t>
      </w:r>
      <w:proofErr w:type="gramEnd"/>
      <w:r w:rsidRPr="00F03D66">
        <w:rPr>
          <w:color w:val="FF0000"/>
          <w:lang w:eastAsia="zh-CN"/>
        </w:rPr>
        <w:t>人都知道，技术图形是用来骗人的，越经典的图形越能骗人。但任何庄家，唯一逃不掉的就是本</w:t>
      </w:r>
      <w:r w:rsidRPr="00F03D66">
        <w:rPr>
          <w:color w:val="FF0000"/>
          <w:lang w:eastAsia="zh-CN"/>
        </w:rPr>
        <w:t>ID</w:t>
      </w:r>
      <w:r w:rsidRPr="00F03D66">
        <w:rPr>
          <w:color w:val="FF0000"/>
          <w:lang w:eastAsia="zh-CN"/>
        </w:rPr>
        <w:t>在分析中所说的那些最基本的东西，因为这些东西本质上对于市场是</w:t>
      </w:r>
      <w:r w:rsidRPr="00F03D66">
        <w:rPr>
          <w:color w:val="FF0000"/>
          <w:lang w:eastAsia="zh-CN"/>
        </w:rPr>
        <w:t>“</w:t>
      </w:r>
      <w:r w:rsidRPr="00F03D66">
        <w:rPr>
          <w:color w:val="FF0000"/>
          <w:lang w:eastAsia="zh-CN"/>
        </w:rPr>
        <w:t>不患</w:t>
      </w:r>
      <w:r w:rsidRPr="00F03D66">
        <w:rPr>
          <w:color w:val="FF0000"/>
          <w:lang w:eastAsia="zh-CN"/>
        </w:rPr>
        <w:t>”</w:t>
      </w:r>
      <w:r w:rsidRPr="00F03D66">
        <w:rPr>
          <w:color w:val="FF0000"/>
          <w:lang w:eastAsia="zh-CN"/>
        </w:rPr>
        <w:t>的，只要是市场中的，必然在其中，庄家也不例外。就像任何的大救星，都逃不掉生老病死。</w:t>
      </w:r>
    </w:p>
    <w:p w14:paraId="56BB5358" w14:textId="77777777" w:rsidR="00480CF5" w:rsidRDefault="00E44950">
      <w:pPr>
        <w:rPr>
          <w:lang w:eastAsia="zh-CN"/>
        </w:rPr>
      </w:pPr>
      <w:r w:rsidRPr="00F03D66">
        <w:rPr>
          <w:color w:val="FF0000"/>
          <w:lang w:eastAsia="zh-CN"/>
        </w:rPr>
        <w:t>这里必要强调，技术分析系统在本</w:t>
      </w:r>
      <w:r w:rsidRPr="00F03D66">
        <w:rPr>
          <w:color w:val="FF0000"/>
          <w:lang w:eastAsia="zh-CN"/>
        </w:rPr>
        <w:t>ID</w:t>
      </w:r>
      <w:r w:rsidRPr="00F03D66">
        <w:rPr>
          <w:color w:val="FF0000"/>
          <w:lang w:eastAsia="zh-CN"/>
        </w:rPr>
        <w:t>的理论中只是三个独立的系统之一，</w:t>
      </w:r>
      <w:proofErr w:type="gramStart"/>
      <w:r w:rsidRPr="00F03D66">
        <w:rPr>
          <w:color w:val="FF0000"/>
          <w:lang w:eastAsia="zh-CN"/>
        </w:rPr>
        <w:t>最</w:t>
      </w:r>
      <w:proofErr w:type="gramEnd"/>
      <w:r w:rsidRPr="00F03D66">
        <w:rPr>
          <w:color w:val="FF0000"/>
          <w:lang w:eastAsia="zh-CN"/>
        </w:rPr>
        <w:t>基础的是三个独立系统所依据的概率原则所保证的数学上的系统有效性。</w:t>
      </w:r>
      <w:r>
        <w:rPr>
          <w:lang w:eastAsia="zh-CN"/>
        </w:rPr>
        <w:t>但技术分析系统之所以重要，就是因为对于一个完全没有消息的散户来说，这是最公平、最容易得到的信息，技术走势是完全公开的，对于任何人来说，都是第一手，最直接的，这里没有任何的秘密、先后可言。技术分析的伟大之处就在于，利用这些最直接、最公开的资料，就可以得到一种可靠的操作依据。单凭对技术分析的精通与资金管理的合理应用，就完全可以长期有效地战胜市场，对于一般的投资者来说，如果你希望切实参与市场之中，这是一个最稳靠的基础。</w:t>
      </w:r>
    </w:p>
    <w:p w14:paraId="6B794530" w14:textId="77777777" w:rsidR="00480CF5" w:rsidRDefault="00E44950">
      <w:pPr>
        <w:rPr>
          <w:lang w:eastAsia="zh-CN"/>
        </w:rPr>
      </w:pPr>
      <w:r>
        <w:rPr>
          <w:lang w:eastAsia="zh-CN"/>
        </w:rPr>
        <w:t>本</w:t>
      </w:r>
      <w:r>
        <w:rPr>
          <w:lang w:eastAsia="zh-CN"/>
        </w:rPr>
        <w:t>ID</w:t>
      </w:r>
      <w:r>
        <w:rPr>
          <w:lang w:eastAsia="zh-CN"/>
        </w:rPr>
        <w:t>觉得，如果你光只是想挣点钱，那么没必要学什么技术分析，在牛市里，</w:t>
      </w:r>
      <w:proofErr w:type="gramStart"/>
      <w:r>
        <w:rPr>
          <w:lang w:eastAsia="zh-CN"/>
        </w:rPr>
        <w:t>买基金</w:t>
      </w:r>
      <w:proofErr w:type="gramEnd"/>
      <w:r>
        <w:rPr>
          <w:lang w:eastAsia="zh-CN"/>
        </w:rPr>
        <w:t>就可以了，特别是和指数相关的基金，你就至少能</w:t>
      </w:r>
      <w:proofErr w:type="gramStart"/>
      <w:r>
        <w:rPr>
          <w:lang w:eastAsia="zh-CN"/>
        </w:rPr>
        <w:t>跟上指数</w:t>
      </w:r>
      <w:proofErr w:type="gramEnd"/>
      <w:r>
        <w:rPr>
          <w:lang w:eastAsia="zh-CN"/>
        </w:rPr>
        <w:t>的涨幅。但市场不单单是为挣钱而存在的，市场是一个最好的修炼自己的地方，人类的贪婪、恐惧、愚蠢，哪里最多？资本市场里，每时每刻都在演绎着。在这个大染缸里修炼自己，这才是市场最大的益处。</w:t>
      </w:r>
      <w:r w:rsidRPr="00F03D66">
        <w:rPr>
          <w:color w:val="FF0000"/>
          <w:lang w:eastAsia="zh-CN"/>
        </w:rPr>
        <w:t>战胜市场，其实就是战胜自己的贪婪、恐惧、愚蠢，本</w:t>
      </w:r>
      <w:r w:rsidRPr="00F03D66">
        <w:rPr>
          <w:color w:val="FF0000"/>
          <w:lang w:eastAsia="zh-CN"/>
        </w:rPr>
        <w:t>ID</w:t>
      </w:r>
      <w:r w:rsidRPr="00F03D66">
        <w:rPr>
          <w:color w:val="FF0000"/>
          <w:lang w:eastAsia="zh-CN"/>
        </w:rPr>
        <w:t>的理论只是把市场拔光给各位看，而拔光一个人并不意味着就等于征服一个人，对于市场，其道理是一样的。不干，不可能征服市场。对于市场来说，干就是一切。技术分析的最终意义不是去预测市场要干什么，而是市场正在干什么，是一种当下</w:t>
      </w:r>
      <w:r w:rsidRPr="00F03D66">
        <w:rPr>
          <w:color w:val="FF0000"/>
          <w:lang w:eastAsia="zh-CN"/>
        </w:rPr>
        <w:lastRenderedPageBreak/>
        <w:t>的直观。在市场上所有的错误都是离开了这当下的直观，用想象、用情绪来代替。</w:t>
      </w:r>
      <w:r>
        <w:rPr>
          <w:lang w:eastAsia="zh-CN"/>
        </w:rPr>
        <w:t>例如现在，还有多少人为工行的上涨而忿忿不平，却不能接受这样一个当下最直观的事实。多次反复强调，牛市第一波涨的就是成分股，工行这最大的成分股不涨，还有谁涨？</w:t>
      </w:r>
      <w:r>
        <w:rPr>
          <w:lang w:eastAsia="zh-CN"/>
        </w:rPr>
        <w:t>96</w:t>
      </w:r>
      <w:r>
        <w:rPr>
          <w:lang w:eastAsia="zh-CN"/>
        </w:rPr>
        <w:t>年的牛市，最大的成分股就是发展，那时候比这不更厉害多了，工行这又算得了什么？</w:t>
      </w:r>
    </w:p>
    <w:p w14:paraId="266023B2" w14:textId="77777777" w:rsidR="00480CF5" w:rsidRDefault="00E44950">
      <w:pPr>
        <w:rPr>
          <w:lang w:eastAsia="zh-CN"/>
        </w:rPr>
      </w:pPr>
      <w:r w:rsidRPr="00616C76">
        <w:rPr>
          <w:rStyle w:val="a0"/>
        </w:rPr>
        <w:t>市场是有规律的，但市场的规律并不是显而易见的，是需要严格的分析才能得到。更重要的是，市场的规律是一种动态的，在不同级别合力作用下显示出来的规律，企图用些单纯的指标、波段、波浪、分型、周期等等预测、把握，只可能错陋百出。但只要把这动态的规律在当下的直观中把握好、应用纯熟，踏准市场的节奏，并不是不可能的。</w:t>
      </w:r>
      <w:r>
        <w:rPr>
          <w:lang w:eastAsia="zh-CN"/>
        </w:rPr>
        <w:t>最后布置一个作业：在所谓的波浪理论里，有一个所谓的结论，大概意思是说第四浪的调整一般在第三浪的第四子</w:t>
      </w:r>
      <w:proofErr w:type="gramStart"/>
      <w:r>
        <w:rPr>
          <w:lang w:eastAsia="zh-CN"/>
        </w:rPr>
        <w:t>浪范围</w:t>
      </w:r>
      <w:proofErr w:type="gramEnd"/>
      <w:r>
        <w:rPr>
          <w:lang w:eastAsia="zh-CN"/>
        </w:rPr>
        <w:t>内，</w:t>
      </w:r>
      <w:proofErr w:type="gramStart"/>
      <w:r>
        <w:rPr>
          <w:lang w:eastAsia="zh-CN"/>
        </w:rPr>
        <w:t>用缠中说禅走势</w:t>
      </w:r>
      <w:proofErr w:type="gramEnd"/>
      <w:r>
        <w:rPr>
          <w:lang w:eastAsia="zh-CN"/>
        </w:rPr>
        <w:t>中枢的相关定理分析该结论成立的范围以及局限性，相应给出类似走势的一个更合理的理论分析与实际操作准则。</w:t>
      </w:r>
    </w:p>
    <w:p w14:paraId="514634D0" w14:textId="77777777" w:rsidR="00480CF5" w:rsidRDefault="00E44950">
      <w:pPr>
        <w:pStyle w:val="Heading1"/>
        <w:rPr>
          <w:lang w:eastAsia="zh-CN"/>
        </w:rPr>
      </w:pPr>
      <w:bookmarkStart w:id="320" w:name="_Toc72586476"/>
      <w:r>
        <w:rPr>
          <w:lang w:eastAsia="zh-CN"/>
        </w:rPr>
        <w:t xml:space="preserve">2006-12-28 15:30 </w:t>
      </w:r>
      <w:r>
        <w:rPr>
          <w:lang w:eastAsia="zh-CN"/>
        </w:rPr>
        <w:t>非问题之</w:t>
      </w:r>
      <w:r>
        <w:rPr>
          <w:lang w:eastAsia="zh-CN"/>
        </w:rPr>
        <w:t>“</w:t>
      </w:r>
      <w:r>
        <w:rPr>
          <w:lang w:eastAsia="zh-CN"/>
        </w:rPr>
        <w:t>我是谁？从哪里来？到哪里去？</w:t>
      </w:r>
      <w:r>
        <w:rPr>
          <w:lang w:eastAsia="zh-CN"/>
        </w:rPr>
        <w:t>”</w:t>
      </w:r>
      <w:bookmarkEnd w:id="320"/>
    </w:p>
    <w:p w14:paraId="0D64DE8A" w14:textId="77777777" w:rsidR="00480CF5" w:rsidRDefault="002E2046">
      <w:hyperlink r:id="rId346" w:history="1">
        <w:r w:rsidR="00F03D66" w:rsidRPr="004F314F">
          <w:rPr>
            <w:rStyle w:val="Hyperlink"/>
          </w:rPr>
          <w:t>http://blog.sina.com.cn/s/blog_486e105c010006ha.html</w:t>
        </w:r>
      </w:hyperlink>
      <w:r w:rsidR="00F03D66">
        <w:t xml:space="preserve"> </w:t>
      </w:r>
    </w:p>
    <w:p w14:paraId="71BA18D7" w14:textId="77777777" w:rsidR="008102B0" w:rsidRDefault="00E44950">
      <w:pPr>
        <w:rPr>
          <w:lang w:eastAsia="zh-CN"/>
        </w:rPr>
      </w:pPr>
      <w:r>
        <w:rPr>
          <w:lang w:eastAsia="zh-CN"/>
        </w:rPr>
        <w:t>我是谁？从哪里来？到哪里去？</w:t>
      </w:r>
    </w:p>
    <w:p w14:paraId="0B57DF9A" w14:textId="77777777" w:rsidR="000269C0" w:rsidRDefault="00E44950">
      <w:pPr>
        <w:rPr>
          <w:lang w:eastAsia="zh-CN"/>
        </w:rPr>
      </w:pPr>
      <w:r>
        <w:rPr>
          <w:lang w:eastAsia="zh-CN"/>
        </w:rPr>
        <w:t>人类的理性只不过是一系列脑电波的游戏，而这系列游戏里有一个不是问题的问题：</w:t>
      </w:r>
      <w:r>
        <w:rPr>
          <w:lang w:eastAsia="zh-CN"/>
        </w:rPr>
        <w:t>“</w:t>
      </w:r>
      <w:r>
        <w:rPr>
          <w:lang w:eastAsia="zh-CN"/>
        </w:rPr>
        <w:t>我是谁？从哪里来？到哪里去？</w:t>
      </w:r>
      <w:r>
        <w:rPr>
          <w:lang w:eastAsia="zh-CN"/>
        </w:rPr>
        <w:t>”</w:t>
      </w:r>
      <w:r>
        <w:rPr>
          <w:lang w:eastAsia="zh-CN"/>
        </w:rPr>
        <w:t>，这个问题据说是没有标准答案的问题，而实际上，除了科举以及科举式的生存，又有什么是需要标准答案的？</w:t>
      </w:r>
    </w:p>
    <w:p w14:paraId="4529D536" w14:textId="77777777" w:rsidR="00480CF5" w:rsidRDefault="00E44950">
      <w:pPr>
        <w:rPr>
          <w:lang w:eastAsia="zh-CN"/>
        </w:rPr>
      </w:pPr>
      <w:r>
        <w:rPr>
          <w:lang w:eastAsia="zh-CN"/>
        </w:rPr>
        <w:t>但这个问题并不是一个很重要的问题，更为重要的问题是：</w:t>
      </w:r>
      <w:r>
        <w:rPr>
          <w:lang w:eastAsia="zh-CN"/>
        </w:rPr>
        <w:t>“</w:t>
      </w:r>
      <w:r>
        <w:rPr>
          <w:lang w:eastAsia="zh-CN"/>
        </w:rPr>
        <w:t>问问题的是谁</w:t>
      </w:r>
      <w:proofErr w:type="gramStart"/>
      <w:r>
        <w:rPr>
          <w:lang w:eastAsia="zh-CN"/>
        </w:rPr>
        <w:t>？</w:t>
      </w:r>
      <w:r>
        <w:rPr>
          <w:lang w:eastAsia="zh-CN"/>
        </w:rPr>
        <w:t>”</w:t>
      </w:r>
      <w:r>
        <w:rPr>
          <w:lang w:eastAsia="zh-CN"/>
        </w:rPr>
        <w:t>这个问题可以无穷地追问下去</w:t>
      </w:r>
      <w:proofErr w:type="gramEnd"/>
      <w:r>
        <w:rPr>
          <w:lang w:eastAsia="zh-CN"/>
        </w:rPr>
        <w:t>，例如</w:t>
      </w:r>
      <w:r>
        <w:rPr>
          <w:lang w:eastAsia="zh-CN"/>
        </w:rPr>
        <w:t>“</w:t>
      </w:r>
      <w:r>
        <w:rPr>
          <w:lang w:eastAsia="zh-CN"/>
        </w:rPr>
        <w:t>问问问题的是谁的是谁</w:t>
      </w:r>
      <w:r>
        <w:rPr>
          <w:lang w:eastAsia="zh-CN"/>
        </w:rPr>
        <w:t>”</w:t>
      </w:r>
      <w:r>
        <w:rPr>
          <w:lang w:eastAsia="zh-CN"/>
        </w:rPr>
        <w:t>、</w:t>
      </w:r>
      <w:r>
        <w:rPr>
          <w:lang w:eastAsia="zh-CN"/>
        </w:rPr>
        <w:t>“</w:t>
      </w:r>
      <w:r>
        <w:rPr>
          <w:lang w:eastAsia="zh-CN"/>
        </w:rPr>
        <w:t>问问问问题的是谁的是谁的是谁</w:t>
      </w:r>
      <w:r>
        <w:rPr>
          <w:lang w:eastAsia="zh-CN"/>
        </w:rPr>
        <w:t>”</w:t>
      </w:r>
      <w:r>
        <w:rPr>
          <w:lang w:eastAsia="zh-CN"/>
        </w:rPr>
        <w:t>等等，这有点象战国时那姓周的漆圆小吏和蝴蝶玩的游戏，据说这个游戏和梦有关。</w:t>
      </w:r>
      <w:r>
        <w:rPr>
          <w:lang w:eastAsia="zh-CN"/>
        </w:rPr>
        <w:br/>
      </w:r>
      <w:r>
        <w:rPr>
          <w:lang w:eastAsia="zh-CN"/>
        </w:rPr>
        <w:br/>
      </w:r>
      <w:r>
        <w:rPr>
          <w:lang w:eastAsia="zh-CN"/>
        </w:rPr>
        <w:t xml:space="preserve">　　</w:t>
      </w:r>
      <w:r>
        <w:rPr>
          <w:lang w:eastAsia="zh-CN"/>
        </w:rPr>
        <w:br/>
      </w:r>
      <w:r>
        <w:rPr>
          <w:lang w:eastAsia="zh-CN"/>
        </w:rPr>
        <w:t xml:space="preserve">　　苏东坡说：</w:t>
      </w:r>
      <w:r>
        <w:rPr>
          <w:lang w:eastAsia="zh-CN"/>
        </w:rPr>
        <w:t>“</w:t>
      </w:r>
      <w:r>
        <w:rPr>
          <w:lang w:eastAsia="zh-CN"/>
        </w:rPr>
        <w:t>人生如梦</w:t>
      </w:r>
      <w:r>
        <w:rPr>
          <w:lang w:eastAsia="zh-CN"/>
        </w:rPr>
        <w:t>”</w:t>
      </w:r>
      <w:r>
        <w:rPr>
          <w:lang w:eastAsia="zh-CN"/>
        </w:rPr>
        <w:t>，当然这个比喻只是苏大人从《金刚经》那里偷来的。</w:t>
      </w:r>
      <w:r>
        <w:rPr>
          <w:lang w:eastAsia="zh-CN"/>
        </w:rPr>
        <w:t>“</w:t>
      </w:r>
      <w:r>
        <w:rPr>
          <w:lang w:eastAsia="zh-CN"/>
        </w:rPr>
        <w:t>我是谁？从哪里来？到哪里去？</w:t>
      </w:r>
      <w:r>
        <w:rPr>
          <w:lang w:eastAsia="zh-CN"/>
        </w:rPr>
        <w:t>”</w:t>
      </w:r>
      <w:r>
        <w:rPr>
          <w:lang w:eastAsia="zh-CN"/>
        </w:rPr>
        <w:t>、</w:t>
      </w:r>
      <w:r>
        <w:rPr>
          <w:lang w:eastAsia="zh-CN"/>
        </w:rPr>
        <w:t>“</w:t>
      </w:r>
      <w:r>
        <w:rPr>
          <w:lang w:eastAsia="zh-CN"/>
        </w:rPr>
        <w:t>问问问题的是谁的是谁</w:t>
      </w:r>
      <w:r>
        <w:rPr>
          <w:lang w:eastAsia="zh-CN"/>
        </w:rPr>
        <w:t>”</w:t>
      </w:r>
      <w:r>
        <w:rPr>
          <w:lang w:eastAsia="zh-CN"/>
        </w:rPr>
        <w:t>、</w:t>
      </w:r>
      <w:r>
        <w:rPr>
          <w:lang w:eastAsia="zh-CN"/>
        </w:rPr>
        <w:t>“</w:t>
      </w:r>
      <w:r>
        <w:rPr>
          <w:lang w:eastAsia="zh-CN"/>
        </w:rPr>
        <w:t>问问问问题的是谁的是谁的是谁</w:t>
      </w:r>
      <w:r>
        <w:rPr>
          <w:lang w:eastAsia="zh-CN"/>
        </w:rPr>
        <w:t>”</w:t>
      </w:r>
      <w:r>
        <w:rPr>
          <w:lang w:eastAsia="zh-CN"/>
        </w:rPr>
        <w:t>等等，都如同梦魇一般。但不管是梦魇还是白日梦，都只不过是脑电波的游戏，哪有什么梦呀。</w:t>
      </w:r>
      <w:r>
        <w:rPr>
          <w:lang w:eastAsia="zh-CN"/>
        </w:rPr>
        <w:br/>
      </w:r>
      <w:r>
        <w:rPr>
          <w:lang w:eastAsia="zh-CN"/>
        </w:rPr>
        <w:br/>
      </w:r>
      <w:r>
        <w:rPr>
          <w:lang w:eastAsia="zh-CN"/>
        </w:rPr>
        <w:t xml:space="preserve">　　</w:t>
      </w:r>
      <w:r>
        <w:rPr>
          <w:lang w:eastAsia="zh-CN"/>
        </w:rPr>
        <w:br/>
      </w:r>
      <w:r>
        <w:rPr>
          <w:lang w:eastAsia="zh-CN"/>
        </w:rPr>
        <w:t xml:space="preserve">　　那么，无梦无想时主人是谁？神经病、植物人都不是无梦无想的，而就算真的有人能无梦无想了，脑电波完全停止了，生理过程完全停顿了，而不死，还不是一</w:t>
      </w:r>
      <w:r>
        <w:rPr>
          <w:lang w:eastAsia="zh-CN"/>
        </w:rPr>
        <w:lastRenderedPageBreak/>
        <w:t>个旷世的无明大梦？</w:t>
      </w:r>
      <w:r>
        <w:rPr>
          <w:lang w:eastAsia="zh-CN"/>
        </w:rPr>
        <w:br/>
      </w:r>
      <w:r>
        <w:rPr>
          <w:lang w:eastAsia="zh-CN"/>
        </w:rPr>
        <w:br/>
      </w:r>
      <w:r>
        <w:rPr>
          <w:lang w:eastAsia="zh-CN"/>
        </w:rPr>
        <w:t xml:space="preserve">　　</w:t>
      </w:r>
      <w:r>
        <w:rPr>
          <w:lang w:eastAsia="zh-CN"/>
        </w:rPr>
        <w:br/>
      </w:r>
      <w:r>
        <w:rPr>
          <w:lang w:eastAsia="zh-CN"/>
        </w:rPr>
        <w:t xml:space="preserve">　　真正的你又何曾生死，生死又与你何干？。</w:t>
      </w:r>
      <w:r>
        <w:rPr>
          <w:lang w:eastAsia="zh-CN"/>
        </w:rPr>
        <w:t>“</w:t>
      </w:r>
      <w:r>
        <w:rPr>
          <w:lang w:eastAsia="zh-CN"/>
        </w:rPr>
        <w:t>我是谁？从哪里来？到哪里去？</w:t>
      </w:r>
      <w:r>
        <w:rPr>
          <w:lang w:eastAsia="zh-CN"/>
        </w:rPr>
        <w:t>”</w:t>
      </w:r>
      <w:r>
        <w:rPr>
          <w:lang w:eastAsia="zh-CN"/>
        </w:rPr>
        <w:t>、</w:t>
      </w:r>
      <w:r>
        <w:rPr>
          <w:lang w:eastAsia="zh-CN"/>
        </w:rPr>
        <w:t>“</w:t>
      </w:r>
      <w:r>
        <w:rPr>
          <w:lang w:eastAsia="zh-CN"/>
        </w:rPr>
        <w:t>问问问题的是谁的是谁</w:t>
      </w:r>
      <w:r>
        <w:rPr>
          <w:lang w:eastAsia="zh-CN"/>
        </w:rPr>
        <w:t>”</w:t>
      </w:r>
      <w:r>
        <w:rPr>
          <w:lang w:eastAsia="zh-CN"/>
        </w:rPr>
        <w:t>、</w:t>
      </w:r>
      <w:r>
        <w:rPr>
          <w:lang w:eastAsia="zh-CN"/>
        </w:rPr>
        <w:t>“</w:t>
      </w:r>
      <w:r>
        <w:rPr>
          <w:lang w:eastAsia="zh-CN"/>
        </w:rPr>
        <w:t>问问问问题的是谁的是谁的是谁</w:t>
      </w:r>
      <w:r>
        <w:rPr>
          <w:lang w:eastAsia="zh-CN"/>
        </w:rPr>
        <w:t>”</w:t>
      </w:r>
      <w:r>
        <w:rPr>
          <w:lang w:eastAsia="zh-CN"/>
        </w:rPr>
        <w:t>的脑电波又与你何干？你与你又有何干？乾坤宇宙只不过是你心中的一颗灰尘，又何必自寻烦恼？而你的心究竟又是哪个心？</w:t>
      </w:r>
      <w:r>
        <w:rPr>
          <w:lang w:eastAsia="zh-CN"/>
        </w:rPr>
        <w:br/>
      </w:r>
      <w:r>
        <w:rPr>
          <w:lang w:eastAsia="zh-CN"/>
        </w:rPr>
        <w:br/>
      </w:r>
      <w:r>
        <w:rPr>
          <w:lang w:eastAsia="zh-CN"/>
        </w:rPr>
        <w:t xml:space="preserve">　　</w:t>
      </w:r>
      <w:r>
        <w:rPr>
          <w:lang w:eastAsia="zh-CN"/>
        </w:rPr>
        <w:br/>
      </w:r>
      <w:r>
        <w:rPr>
          <w:lang w:eastAsia="zh-CN"/>
        </w:rPr>
        <w:t xml:space="preserve">　　你有明珠一颗，久被尘劳关锁。今朝尘尽光生，照破山河万朵，不要被名句障眼了。什么劳什子的明珠，死去！</w:t>
      </w:r>
    </w:p>
    <w:p w14:paraId="70E55048" w14:textId="77777777" w:rsidR="00480CF5" w:rsidRDefault="00E44950">
      <w:pPr>
        <w:pStyle w:val="Heading1"/>
        <w:rPr>
          <w:lang w:eastAsia="zh-CN"/>
        </w:rPr>
      </w:pPr>
      <w:bookmarkStart w:id="321" w:name="_Toc72586477"/>
      <w:r>
        <w:rPr>
          <w:lang w:eastAsia="zh-CN"/>
        </w:rPr>
        <w:t xml:space="preserve">2006-12-29 15:05 </w:t>
      </w:r>
      <w:r>
        <w:rPr>
          <w:lang w:eastAsia="zh-CN"/>
        </w:rPr>
        <w:t>休博</w:t>
      </w:r>
      <w:r>
        <w:rPr>
          <w:lang w:eastAsia="zh-CN"/>
        </w:rPr>
        <w:t>5</w:t>
      </w:r>
      <w:r>
        <w:rPr>
          <w:lang w:eastAsia="zh-CN"/>
        </w:rPr>
        <w:t>天公告</w:t>
      </w:r>
      <w:bookmarkEnd w:id="321"/>
    </w:p>
    <w:p w14:paraId="2845C7EE" w14:textId="77777777" w:rsidR="00480CF5" w:rsidRDefault="002E2046">
      <w:pPr>
        <w:rPr>
          <w:lang w:eastAsia="zh-CN"/>
        </w:rPr>
      </w:pPr>
      <w:hyperlink r:id="rId347" w:history="1">
        <w:r w:rsidR="00BE17CC" w:rsidRPr="004F314F">
          <w:rPr>
            <w:rStyle w:val="Hyperlink"/>
            <w:lang w:eastAsia="zh-CN"/>
          </w:rPr>
          <w:t>http://blog.sina.com.cn/s/blog_486e105c010007v9.html</w:t>
        </w:r>
      </w:hyperlink>
      <w:r w:rsidR="00BE17CC">
        <w:rPr>
          <w:lang w:eastAsia="zh-CN"/>
        </w:rPr>
        <w:t xml:space="preserve"> </w:t>
      </w:r>
    </w:p>
    <w:p w14:paraId="1813ACFC" w14:textId="77777777" w:rsidR="00480CF5" w:rsidRDefault="00E44950">
      <w:pPr>
        <w:rPr>
          <w:lang w:eastAsia="zh-CN"/>
        </w:rPr>
      </w:pPr>
      <w:r>
        <w:rPr>
          <w:lang w:eastAsia="zh-CN"/>
        </w:rPr>
        <w:t>股市休五天，本</w:t>
      </w:r>
      <w:r>
        <w:rPr>
          <w:lang w:eastAsia="zh-CN"/>
        </w:rPr>
        <w:t>ID</w:t>
      </w:r>
      <w:r>
        <w:rPr>
          <w:lang w:eastAsia="zh-CN"/>
        </w:rPr>
        <w:t>也要外出腐败五天，</w:t>
      </w:r>
      <w:proofErr w:type="gramStart"/>
      <w:r>
        <w:rPr>
          <w:lang w:eastAsia="zh-CN"/>
        </w:rPr>
        <w:t>博客只能</w:t>
      </w:r>
      <w:proofErr w:type="gramEnd"/>
      <w:r>
        <w:rPr>
          <w:lang w:eastAsia="zh-CN"/>
        </w:rPr>
        <w:t>跟着休市，各位也要好好休息、明年才能继续闹腾！本</w:t>
      </w:r>
      <w:r>
        <w:rPr>
          <w:lang w:eastAsia="zh-CN"/>
        </w:rPr>
        <w:t>ID</w:t>
      </w:r>
      <w:r>
        <w:rPr>
          <w:lang w:eastAsia="zh-CN"/>
        </w:rPr>
        <w:t>赶飞机去也。</w:t>
      </w:r>
    </w:p>
    <w:p w14:paraId="45E009E0" w14:textId="77777777" w:rsidR="00480CF5" w:rsidRDefault="00E44950">
      <w:pPr>
        <w:rPr>
          <w:lang w:eastAsia="zh-CN"/>
        </w:rPr>
      </w:pPr>
      <w:r>
        <w:rPr>
          <w:lang w:eastAsia="zh-CN"/>
        </w:rPr>
        <w:t>元旦快乐</w:t>
      </w:r>
    </w:p>
    <w:p w14:paraId="3EE7B768" w14:textId="77777777" w:rsidR="00480CF5" w:rsidRDefault="00E44950">
      <w:pPr>
        <w:rPr>
          <w:lang w:eastAsia="zh-CN"/>
        </w:rPr>
      </w:pPr>
      <w:r>
        <w:rPr>
          <w:lang w:eastAsia="zh-CN"/>
        </w:rPr>
        <w:t>有问题请先扔在回帖里，本</w:t>
      </w:r>
      <w:r>
        <w:rPr>
          <w:lang w:eastAsia="zh-CN"/>
        </w:rPr>
        <w:t>ID</w:t>
      </w:r>
      <w:r>
        <w:rPr>
          <w:lang w:eastAsia="zh-CN"/>
        </w:rPr>
        <w:t>腐败回来再回答。</w:t>
      </w:r>
    </w:p>
    <w:p w14:paraId="5A73F33C" w14:textId="77777777" w:rsidR="00212B25" w:rsidRDefault="00212B25">
      <w:pPr>
        <w:rPr>
          <w:lang w:eastAsia="zh-CN"/>
        </w:rPr>
      </w:pPr>
    </w:p>
    <w:p w14:paraId="2D473890" w14:textId="77777777" w:rsidR="00212B25" w:rsidRDefault="00212B25" w:rsidP="00212B25">
      <w:pPr>
        <w:pStyle w:val="Heading1"/>
        <w:rPr>
          <w:lang w:eastAsia="zh-CN"/>
        </w:rPr>
      </w:pPr>
      <w:bookmarkStart w:id="322" w:name="_Toc72586478"/>
      <w:r w:rsidRPr="00212B25">
        <w:rPr>
          <w:lang w:eastAsia="zh-CN"/>
        </w:rPr>
        <w:t>2007-01-04 15:13</w:t>
      </w:r>
      <w:r>
        <w:rPr>
          <w:lang w:eastAsia="zh-CN"/>
        </w:rPr>
        <w:t xml:space="preserve"> </w:t>
      </w:r>
      <w:r>
        <w:rPr>
          <w:lang w:eastAsia="zh-CN"/>
        </w:rPr>
        <w:t>《论语》详解：给所有曲解孔子的人（</w:t>
      </w:r>
      <w:r w:rsidR="008E6628">
        <w:rPr>
          <w:lang w:eastAsia="zh-CN"/>
        </w:rPr>
        <w:t>4</w:t>
      </w:r>
      <w:r w:rsidR="008E6628">
        <w:rPr>
          <w:rFonts w:hint="eastAsia"/>
          <w:lang w:eastAsia="zh-CN"/>
        </w:rPr>
        <w:t>4</w:t>
      </w:r>
      <w:r>
        <w:rPr>
          <w:lang w:eastAsia="zh-CN"/>
        </w:rPr>
        <w:t>）</w:t>
      </w:r>
      <w:bookmarkEnd w:id="322"/>
    </w:p>
    <w:p w14:paraId="2051B824" w14:textId="77777777" w:rsidR="009E7BB0" w:rsidRDefault="002E2046" w:rsidP="00212B25">
      <w:pPr>
        <w:rPr>
          <w:lang w:eastAsia="zh-CN"/>
        </w:rPr>
      </w:pPr>
      <w:hyperlink r:id="rId348" w:history="1">
        <w:r w:rsidR="009E7BB0" w:rsidRPr="009A6196">
          <w:rPr>
            <w:rStyle w:val="Hyperlink"/>
            <w:lang w:eastAsia="zh-CN"/>
          </w:rPr>
          <w:t>https://www.chanluntan.com/thread-627-1-1.html</w:t>
        </w:r>
      </w:hyperlink>
      <w:r w:rsidR="009E7BB0">
        <w:rPr>
          <w:lang w:eastAsia="zh-CN"/>
        </w:rPr>
        <w:t xml:space="preserve"> </w:t>
      </w:r>
      <w:r w:rsidR="00212B25" w:rsidRPr="00E829DB">
        <w:rPr>
          <w:lang w:eastAsia="zh-CN"/>
        </w:rPr>
        <w:br/>
      </w:r>
      <w:r w:rsidR="00212B25" w:rsidRPr="00E829DB">
        <w:rPr>
          <w:lang w:eastAsia="zh-CN"/>
        </w:rPr>
        <w:t>原网址</w:t>
      </w:r>
      <w:r w:rsidR="00212B25" w:rsidRPr="00E829DB">
        <w:rPr>
          <w:lang w:eastAsia="zh-CN"/>
        </w:rPr>
        <w:t>: </w:t>
      </w:r>
      <w:hyperlink r:id="rId349" w:tgtFrame="_blank" w:history="1">
        <w:r w:rsidR="00212B25" w:rsidRPr="00E829DB">
          <w:rPr>
            <w:lang w:eastAsia="zh-CN"/>
          </w:rPr>
          <w:t>http://blog.sina.com.cn/s/blog_486e105c010007zh.html</w:t>
        </w:r>
      </w:hyperlink>
      <w:r w:rsidR="009E7BB0">
        <w:rPr>
          <w:lang w:eastAsia="zh-CN"/>
        </w:rPr>
        <w:t xml:space="preserve"> </w:t>
      </w:r>
    </w:p>
    <w:p w14:paraId="7A121005" w14:textId="77777777" w:rsidR="009E7BB0" w:rsidRPr="009E7BB0" w:rsidRDefault="00212B25" w:rsidP="00212B25">
      <w:pPr>
        <w:rPr>
          <w:color w:val="FF0000"/>
          <w:lang w:eastAsia="zh-CN"/>
        </w:rPr>
      </w:pPr>
      <w:r w:rsidRPr="009E7BB0">
        <w:rPr>
          <w:color w:val="FF0000"/>
          <w:lang w:eastAsia="zh-CN"/>
        </w:rPr>
        <w:t>子曰</w:t>
      </w:r>
      <w:r w:rsidRPr="009E7BB0">
        <w:rPr>
          <w:rFonts w:ascii="宋体" w:hAnsi="宋体" w:cs="宋体" w:hint="eastAsia"/>
          <w:color w:val="FF0000"/>
          <w:lang w:eastAsia="zh-CN"/>
        </w:rPr>
        <w:t>∶</w:t>
      </w:r>
      <w:r w:rsidRPr="009E7BB0">
        <w:rPr>
          <w:color w:val="FF0000"/>
          <w:lang w:eastAsia="zh-CN"/>
        </w:rPr>
        <w:t>君子谋道不谋食。耕也，</w:t>
      </w:r>
      <w:proofErr w:type="gramStart"/>
      <w:r w:rsidRPr="009E7BB0">
        <w:rPr>
          <w:color w:val="FF0000"/>
          <w:lang w:eastAsia="zh-CN"/>
        </w:rPr>
        <w:t>馁</w:t>
      </w:r>
      <w:proofErr w:type="gramEnd"/>
      <w:r w:rsidRPr="009E7BB0">
        <w:rPr>
          <w:color w:val="FF0000"/>
          <w:lang w:eastAsia="zh-CN"/>
        </w:rPr>
        <w:t>在其中矣；学也，禄在其中矣。君子忧道不忧贫。</w:t>
      </w:r>
    </w:p>
    <w:p w14:paraId="21FD92F1" w14:textId="77777777" w:rsidR="009E7BB0" w:rsidRDefault="00212B25" w:rsidP="00212B25">
      <w:pPr>
        <w:rPr>
          <w:lang w:eastAsia="zh-CN"/>
        </w:rPr>
      </w:pPr>
      <w:r w:rsidRPr="00E829DB">
        <w:rPr>
          <w:lang w:eastAsia="zh-CN"/>
        </w:rPr>
        <w:t>杨伯峻：孔子说：君子用心力于学术，不用心力于衣食。耕田，也常常饿着肚皮；学习，常常得到俸禄。君子只着急得不到道，不着急得不到财。</w:t>
      </w:r>
    </w:p>
    <w:p w14:paraId="17FAFC99" w14:textId="77777777" w:rsidR="009E7BB0" w:rsidRDefault="00212B25" w:rsidP="00212B25">
      <w:pPr>
        <w:rPr>
          <w:lang w:eastAsia="zh-CN"/>
        </w:rPr>
      </w:pPr>
      <w:r w:rsidRPr="00E829DB">
        <w:rPr>
          <w:lang w:eastAsia="zh-CN"/>
        </w:rPr>
        <w:t>钱穆：先生说：君子只计谋于道，</w:t>
      </w:r>
      <w:proofErr w:type="gramStart"/>
      <w:r w:rsidRPr="00E829DB">
        <w:rPr>
          <w:lang w:eastAsia="zh-CN"/>
        </w:rPr>
        <w:t>不</w:t>
      </w:r>
      <w:proofErr w:type="gramEnd"/>
      <w:r w:rsidRPr="00E829DB">
        <w:rPr>
          <w:lang w:eastAsia="zh-CN"/>
        </w:rPr>
        <w:t>计谋于食。耕田也有饥饿的时，学道也可得禄食。所以君子</w:t>
      </w:r>
      <w:proofErr w:type="gramStart"/>
      <w:r w:rsidRPr="00E829DB">
        <w:rPr>
          <w:lang w:eastAsia="zh-CN"/>
        </w:rPr>
        <w:t>只忧道之</w:t>
      </w:r>
      <w:proofErr w:type="gramEnd"/>
      <w:r w:rsidRPr="00E829DB">
        <w:rPr>
          <w:lang w:eastAsia="zh-CN"/>
        </w:rPr>
        <w:t>不明不行，不忧</w:t>
      </w:r>
      <w:proofErr w:type="gramStart"/>
      <w:r w:rsidRPr="00E829DB">
        <w:rPr>
          <w:lang w:eastAsia="zh-CN"/>
        </w:rPr>
        <w:t>贫</w:t>
      </w:r>
      <w:proofErr w:type="gramEnd"/>
      <w:r w:rsidRPr="00E829DB">
        <w:rPr>
          <w:lang w:eastAsia="zh-CN"/>
        </w:rPr>
        <w:t>不得食。</w:t>
      </w:r>
    </w:p>
    <w:p w14:paraId="12B93348" w14:textId="77777777" w:rsidR="009E7BB0" w:rsidRDefault="00212B25" w:rsidP="00212B25">
      <w:pPr>
        <w:rPr>
          <w:lang w:eastAsia="zh-CN"/>
        </w:rPr>
      </w:pPr>
      <w:r w:rsidRPr="00E829DB">
        <w:rPr>
          <w:lang w:eastAsia="zh-CN"/>
        </w:rPr>
        <w:t>李泽厚：孔子说：君子考虑事业而不考虑吃饭。去耕田，也常挨饿；去学习，倒可以得到薪资。君子担忧事业，</w:t>
      </w:r>
      <w:proofErr w:type="gramStart"/>
      <w:r w:rsidRPr="00E829DB">
        <w:rPr>
          <w:lang w:eastAsia="zh-CN"/>
        </w:rPr>
        <w:t>不</w:t>
      </w:r>
      <w:proofErr w:type="gramEnd"/>
      <w:r w:rsidRPr="00E829DB">
        <w:rPr>
          <w:lang w:eastAsia="zh-CN"/>
        </w:rPr>
        <w:t>担忧贫穷。</w:t>
      </w:r>
    </w:p>
    <w:p w14:paraId="65F0FF63" w14:textId="77777777" w:rsidR="00E84564" w:rsidRDefault="00212B25" w:rsidP="00212B25">
      <w:pPr>
        <w:rPr>
          <w:lang w:eastAsia="zh-CN"/>
        </w:rPr>
      </w:pPr>
      <w:r w:rsidRPr="00E829DB">
        <w:rPr>
          <w:lang w:eastAsia="zh-CN"/>
        </w:rPr>
        <w:lastRenderedPageBreak/>
        <w:t>详解：对本章的曲解，为秦汉以来对孔子的曲解及五四以来对孔子的批判提供了一个重要的口实。如这三位一样，</w:t>
      </w:r>
      <w:r w:rsidRPr="00E84564">
        <w:rPr>
          <w:color w:val="FF0000"/>
          <w:lang w:eastAsia="zh-CN"/>
        </w:rPr>
        <w:t>所有曲解都源于不知何谓</w:t>
      </w:r>
      <w:r w:rsidRPr="00E84564">
        <w:rPr>
          <w:color w:val="FF0000"/>
          <w:lang w:eastAsia="zh-CN"/>
        </w:rPr>
        <w:t>“</w:t>
      </w:r>
      <w:r w:rsidRPr="00E84564">
        <w:rPr>
          <w:color w:val="FF0000"/>
          <w:lang w:eastAsia="zh-CN"/>
        </w:rPr>
        <w:t>谋道</w:t>
      </w:r>
      <w:r w:rsidRPr="00E84564">
        <w:rPr>
          <w:color w:val="FF0000"/>
          <w:lang w:eastAsia="zh-CN"/>
        </w:rPr>
        <w:t>”</w:t>
      </w:r>
      <w:r w:rsidRPr="00E84564">
        <w:rPr>
          <w:color w:val="FF0000"/>
          <w:lang w:eastAsia="zh-CN"/>
        </w:rPr>
        <w:t>、何谓</w:t>
      </w:r>
      <w:r w:rsidRPr="00E84564">
        <w:rPr>
          <w:color w:val="FF0000"/>
          <w:lang w:eastAsia="zh-CN"/>
        </w:rPr>
        <w:t>“</w:t>
      </w:r>
      <w:r w:rsidRPr="00E84564">
        <w:rPr>
          <w:color w:val="FF0000"/>
          <w:lang w:eastAsia="zh-CN"/>
        </w:rPr>
        <w:t>谋食</w:t>
      </w:r>
      <w:r w:rsidRPr="00E84564">
        <w:rPr>
          <w:color w:val="FF0000"/>
          <w:lang w:eastAsia="zh-CN"/>
        </w:rPr>
        <w:t>”</w:t>
      </w:r>
      <w:r w:rsidRPr="00E84564">
        <w:rPr>
          <w:color w:val="FF0000"/>
          <w:lang w:eastAsia="zh-CN"/>
        </w:rPr>
        <w:t>。</w:t>
      </w:r>
      <w:r w:rsidRPr="00E829DB">
        <w:rPr>
          <w:lang w:eastAsia="zh-CN"/>
        </w:rPr>
        <w:t>按通常的曲解，说孔子是大混蛋，确实一点不冤。按曲解的</w:t>
      </w:r>
      <w:r w:rsidRPr="00E829DB">
        <w:rPr>
          <w:lang w:eastAsia="zh-CN"/>
        </w:rPr>
        <w:t>“</w:t>
      </w:r>
      <w:r w:rsidRPr="00E829DB">
        <w:rPr>
          <w:lang w:eastAsia="zh-CN"/>
        </w:rPr>
        <w:t>君子谋道不谋食</w:t>
      </w:r>
      <w:r w:rsidRPr="00E829DB">
        <w:rPr>
          <w:lang w:eastAsia="zh-CN"/>
        </w:rPr>
        <w:t>”</w:t>
      </w:r>
      <w:r w:rsidRPr="00E829DB">
        <w:rPr>
          <w:lang w:eastAsia="zh-CN"/>
        </w:rPr>
        <w:t>，那只有两种可能：一、人人都当君子了，个个谋道不谋食，但</w:t>
      </w:r>
      <w:r w:rsidRPr="00E829DB">
        <w:rPr>
          <w:lang w:eastAsia="zh-CN"/>
        </w:rPr>
        <w:t>“</w:t>
      </w:r>
      <w:r w:rsidRPr="00E829DB">
        <w:rPr>
          <w:lang w:eastAsia="zh-CN"/>
        </w:rPr>
        <w:t>道</w:t>
      </w:r>
      <w:r w:rsidRPr="00E829DB">
        <w:rPr>
          <w:lang w:eastAsia="zh-CN"/>
        </w:rPr>
        <w:t>”</w:t>
      </w:r>
      <w:r w:rsidRPr="00E829DB">
        <w:rPr>
          <w:lang w:eastAsia="zh-CN"/>
        </w:rPr>
        <w:t>能当饭吃吗？而这种可笑的情况在历史上并不鲜见，更可笑的是，在某个反孔最猖獗的年代，人人谋新人之道，</w:t>
      </w:r>
      <w:proofErr w:type="gramStart"/>
      <w:r w:rsidRPr="00E829DB">
        <w:rPr>
          <w:lang w:eastAsia="zh-CN"/>
        </w:rPr>
        <w:t>割物质</w:t>
      </w:r>
      <w:proofErr w:type="gramEnd"/>
      <w:r w:rsidRPr="00E829DB">
        <w:rPr>
          <w:lang w:eastAsia="zh-CN"/>
        </w:rPr>
        <w:t>尾巴，精神凌驾物质之上，谋道不谋食地把对孔子的曲解闹剧般演绎，高潮迭起地让反孔的成了最忠实的孔子孔孙，这，确实是一出精彩的历史闹剧；二、让</w:t>
      </w:r>
      <w:proofErr w:type="gramStart"/>
      <w:r w:rsidRPr="00E829DB">
        <w:rPr>
          <w:lang w:eastAsia="zh-CN"/>
        </w:rPr>
        <w:t>一</w:t>
      </w:r>
      <w:proofErr w:type="gramEnd"/>
      <w:r w:rsidRPr="00E829DB">
        <w:rPr>
          <w:lang w:eastAsia="zh-CN"/>
        </w:rPr>
        <w:t>小部分人先</w:t>
      </w:r>
      <w:r w:rsidRPr="00E829DB">
        <w:rPr>
          <w:lang w:eastAsia="zh-CN"/>
        </w:rPr>
        <w:t>“</w:t>
      </w:r>
      <w:r w:rsidRPr="00E829DB">
        <w:rPr>
          <w:lang w:eastAsia="zh-CN"/>
        </w:rPr>
        <w:t>君子</w:t>
      </w:r>
      <w:r w:rsidRPr="00E829DB">
        <w:rPr>
          <w:lang w:eastAsia="zh-CN"/>
        </w:rPr>
        <w:t>”</w:t>
      </w:r>
      <w:r w:rsidRPr="00E829DB">
        <w:rPr>
          <w:lang w:eastAsia="zh-CN"/>
        </w:rPr>
        <w:t>起来去</w:t>
      </w:r>
      <w:proofErr w:type="gramStart"/>
      <w:r w:rsidRPr="00E829DB">
        <w:rPr>
          <w:lang w:eastAsia="zh-CN"/>
        </w:rPr>
        <w:t>谋所谓</w:t>
      </w:r>
      <w:proofErr w:type="gramEnd"/>
      <w:r w:rsidRPr="00E829DB">
        <w:rPr>
          <w:lang w:eastAsia="zh-CN"/>
        </w:rPr>
        <w:t>的</w:t>
      </w:r>
      <w:r w:rsidRPr="00E829DB">
        <w:rPr>
          <w:lang w:eastAsia="zh-CN"/>
        </w:rPr>
        <w:t>“</w:t>
      </w:r>
      <w:r w:rsidRPr="00E829DB">
        <w:rPr>
          <w:lang w:eastAsia="zh-CN"/>
        </w:rPr>
        <w:t>道</w:t>
      </w:r>
      <w:r w:rsidRPr="00E829DB">
        <w:rPr>
          <w:lang w:eastAsia="zh-CN"/>
        </w:rPr>
        <w:t>”</w:t>
      </w:r>
      <w:r w:rsidRPr="00E829DB">
        <w:rPr>
          <w:lang w:eastAsia="zh-CN"/>
        </w:rPr>
        <w:t>，另一部分人成为所谓的</w:t>
      </w:r>
      <w:r w:rsidRPr="00E829DB">
        <w:rPr>
          <w:lang w:eastAsia="zh-CN"/>
        </w:rPr>
        <w:t>“</w:t>
      </w:r>
      <w:r w:rsidRPr="00E829DB">
        <w:rPr>
          <w:lang w:eastAsia="zh-CN"/>
        </w:rPr>
        <w:t>小人</w:t>
      </w:r>
      <w:r w:rsidRPr="00E829DB">
        <w:rPr>
          <w:lang w:eastAsia="zh-CN"/>
        </w:rPr>
        <w:t>”</w:t>
      </w:r>
      <w:r w:rsidRPr="00E829DB">
        <w:rPr>
          <w:lang w:eastAsia="zh-CN"/>
        </w:rPr>
        <w:t>去谋</w:t>
      </w:r>
      <w:r w:rsidRPr="00E829DB">
        <w:rPr>
          <w:lang w:eastAsia="zh-CN"/>
        </w:rPr>
        <w:t>“</w:t>
      </w:r>
      <w:r w:rsidRPr="00E829DB">
        <w:rPr>
          <w:lang w:eastAsia="zh-CN"/>
        </w:rPr>
        <w:t>食</w:t>
      </w:r>
      <w:r w:rsidRPr="00E829DB">
        <w:rPr>
          <w:lang w:eastAsia="zh-CN"/>
        </w:rPr>
        <w:t>”</w:t>
      </w:r>
      <w:r w:rsidRPr="00E829DB">
        <w:rPr>
          <w:lang w:eastAsia="zh-CN"/>
        </w:rPr>
        <w:t>来供养</w:t>
      </w:r>
      <w:r w:rsidRPr="00E829DB">
        <w:rPr>
          <w:lang w:eastAsia="zh-CN"/>
        </w:rPr>
        <w:t>“</w:t>
      </w:r>
      <w:r w:rsidRPr="00E829DB">
        <w:rPr>
          <w:lang w:eastAsia="zh-CN"/>
        </w:rPr>
        <w:t>君子</w:t>
      </w:r>
      <w:r w:rsidRPr="00E829DB">
        <w:rPr>
          <w:lang w:eastAsia="zh-CN"/>
        </w:rPr>
        <w:t>”</w:t>
      </w:r>
      <w:r w:rsidRPr="00E829DB">
        <w:rPr>
          <w:lang w:eastAsia="zh-CN"/>
        </w:rPr>
        <w:t>的所谓</w:t>
      </w:r>
      <w:r w:rsidRPr="00E829DB">
        <w:rPr>
          <w:lang w:eastAsia="zh-CN"/>
        </w:rPr>
        <w:t>“</w:t>
      </w:r>
      <w:r w:rsidRPr="00E829DB">
        <w:rPr>
          <w:lang w:eastAsia="zh-CN"/>
        </w:rPr>
        <w:t>道</w:t>
      </w:r>
      <w:r w:rsidRPr="00E829DB">
        <w:rPr>
          <w:lang w:eastAsia="zh-CN"/>
        </w:rPr>
        <w:t>”</w:t>
      </w:r>
      <w:r w:rsidRPr="00E829DB">
        <w:rPr>
          <w:lang w:eastAsia="zh-CN"/>
        </w:rPr>
        <w:t>之谋，这种历史悲剧，在奴隶、封建社会广泛存在，而在资本主义社会，就更成为最普遍的现实，所有的人，都成为谋</w:t>
      </w:r>
      <w:r w:rsidRPr="00E829DB">
        <w:rPr>
          <w:lang w:eastAsia="zh-CN"/>
        </w:rPr>
        <w:t>“</w:t>
      </w:r>
      <w:r w:rsidRPr="00E829DB">
        <w:rPr>
          <w:lang w:eastAsia="zh-CN"/>
        </w:rPr>
        <w:t>食</w:t>
      </w:r>
      <w:r w:rsidRPr="00E829DB">
        <w:rPr>
          <w:lang w:eastAsia="zh-CN"/>
        </w:rPr>
        <w:t>”</w:t>
      </w:r>
      <w:r w:rsidRPr="00E829DB">
        <w:rPr>
          <w:lang w:eastAsia="zh-CN"/>
        </w:rPr>
        <w:t>的工具，在资本主义社会，真正的君子只有一个，就是</w:t>
      </w:r>
      <w:r w:rsidRPr="00E829DB">
        <w:rPr>
          <w:lang w:eastAsia="zh-CN"/>
        </w:rPr>
        <w:t>“</w:t>
      </w:r>
      <w:r w:rsidRPr="00E829DB">
        <w:rPr>
          <w:lang w:eastAsia="zh-CN"/>
        </w:rPr>
        <w:t>资本</w:t>
      </w:r>
      <w:r w:rsidRPr="00E829DB">
        <w:rPr>
          <w:lang w:eastAsia="zh-CN"/>
        </w:rPr>
        <w:t>”</w:t>
      </w:r>
      <w:r w:rsidRPr="00E829DB">
        <w:rPr>
          <w:lang w:eastAsia="zh-CN"/>
        </w:rPr>
        <w:t>，真正的</w:t>
      </w:r>
      <w:r w:rsidRPr="00E829DB">
        <w:rPr>
          <w:lang w:eastAsia="zh-CN"/>
        </w:rPr>
        <w:t>“</w:t>
      </w:r>
      <w:r w:rsidRPr="00E829DB">
        <w:rPr>
          <w:lang w:eastAsia="zh-CN"/>
        </w:rPr>
        <w:t>道</w:t>
      </w:r>
      <w:r w:rsidRPr="00E829DB">
        <w:rPr>
          <w:lang w:eastAsia="zh-CN"/>
        </w:rPr>
        <w:t>”</w:t>
      </w:r>
      <w:r w:rsidRPr="00E829DB">
        <w:rPr>
          <w:lang w:eastAsia="zh-CN"/>
        </w:rPr>
        <w:t>只有一个，就是资本之</w:t>
      </w:r>
      <w:r w:rsidRPr="00E829DB">
        <w:rPr>
          <w:lang w:eastAsia="zh-CN"/>
        </w:rPr>
        <w:t>“</w:t>
      </w:r>
      <w:r w:rsidRPr="00E829DB">
        <w:rPr>
          <w:lang w:eastAsia="zh-CN"/>
        </w:rPr>
        <w:t>道</w:t>
      </w:r>
      <w:r w:rsidRPr="00E829DB">
        <w:rPr>
          <w:lang w:eastAsia="zh-CN"/>
        </w:rPr>
        <w:t>”</w:t>
      </w:r>
      <w:r w:rsidRPr="00E829DB">
        <w:rPr>
          <w:lang w:eastAsia="zh-CN"/>
        </w:rPr>
        <w:t>，所有的人，无论是资本家还是工人，无一例外地成为</w:t>
      </w:r>
      <w:r w:rsidRPr="00E829DB">
        <w:rPr>
          <w:lang w:eastAsia="zh-CN"/>
        </w:rPr>
        <w:t>“</w:t>
      </w:r>
      <w:r w:rsidRPr="00E829DB">
        <w:rPr>
          <w:lang w:eastAsia="zh-CN"/>
        </w:rPr>
        <w:t>资本</w:t>
      </w:r>
      <w:r w:rsidRPr="00E829DB">
        <w:rPr>
          <w:lang w:eastAsia="zh-CN"/>
        </w:rPr>
        <w:t>”</w:t>
      </w:r>
      <w:r w:rsidRPr="00E829DB">
        <w:rPr>
          <w:lang w:eastAsia="zh-CN"/>
        </w:rPr>
        <w:t>君子所统治下的</w:t>
      </w:r>
      <w:r w:rsidRPr="00E829DB">
        <w:rPr>
          <w:lang w:eastAsia="zh-CN"/>
        </w:rPr>
        <w:t>“</w:t>
      </w:r>
      <w:r w:rsidRPr="00E829DB">
        <w:rPr>
          <w:lang w:eastAsia="zh-CN"/>
        </w:rPr>
        <w:t>小人</w:t>
      </w:r>
      <w:r w:rsidRPr="00E829DB">
        <w:rPr>
          <w:lang w:eastAsia="zh-CN"/>
        </w:rPr>
        <w:t>”</w:t>
      </w:r>
      <w:r w:rsidRPr="00E829DB">
        <w:rPr>
          <w:lang w:eastAsia="zh-CN"/>
        </w:rPr>
        <w:t>，</w:t>
      </w:r>
      <w:r w:rsidRPr="00E829DB">
        <w:rPr>
          <w:lang w:eastAsia="zh-CN"/>
        </w:rPr>
        <w:t>“</w:t>
      </w:r>
      <w:r w:rsidRPr="00E829DB">
        <w:rPr>
          <w:lang w:eastAsia="zh-CN"/>
        </w:rPr>
        <w:t>小人</w:t>
      </w:r>
      <w:r w:rsidRPr="00E829DB">
        <w:rPr>
          <w:lang w:eastAsia="zh-CN"/>
        </w:rPr>
        <w:t>”</w:t>
      </w:r>
      <w:r w:rsidRPr="00E829DB">
        <w:rPr>
          <w:lang w:eastAsia="zh-CN"/>
        </w:rPr>
        <w:t>的谋食欲望与行为成就</w:t>
      </w:r>
      <w:r w:rsidRPr="00E829DB">
        <w:rPr>
          <w:lang w:eastAsia="zh-CN"/>
        </w:rPr>
        <w:t>“</w:t>
      </w:r>
      <w:r w:rsidRPr="00E829DB">
        <w:rPr>
          <w:lang w:eastAsia="zh-CN"/>
        </w:rPr>
        <w:t>君子</w:t>
      </w:r>
      <w:r w:rsidRPr="00E829DB">
        <w:rPr>
          <w:lang w:eastAsia="zh-CN"/>
        </w:rPr>
        <w:t>”</w:t>
      </w:r>
      <w:r w:rsidRPr="00E829DB">
        <w:rPr>
          <w:lang w:eastAsia="zh-CN"/>
        </w:rPr>
        <w:t>谋道的道德光芒，这，就是所有</w:t>
      </w:r>
      <w:r w:rsidRPr="00E829DB">
        <w:rPr>
          <w:lang w:eastAsia="zh-CN"/>
        </w:rPr>
        <w:t>“</w:t>
      </w:r>
      <w:r w:rsidRPr="00E829DB">
        <w:rPr>
          <w:lang w:eastAsia="zh-CN"/>
        </w:rPr>
        <w:t>人不知</w:t>
      </w:r>
      <w:r w:rsidRPr="00E829DB">
        <w:rPr>
          <w:lang w:eastAsia="zh-CN"/>
        </w:rPr>
        <w:t>”</w:t>
      </w:r>
      <w:r w:rsidRPr="00E829DB">
        <w:rPr>
          <w:lang w:eastAsia="zh-CN"/>
        </w:rPr>
        <w:t>世界里人与人关系的真相。</w:t>
      </w:r>
    </w:p>
    <w:p w14:paraId="69825593" w14:textId="77777777" w:rsidR="00E84564" w:rsidRDefault="00212B25" w:rsidP="00212B25">
      <w:pPr>
        <w:rPr>
          <w:lang w:eastAsia="zh-CN"/>
        </w:rPr>
      </w:pPr>
      <w:r w:rsidRPr="00E84564">
        <w:rPr>
          <w:color w:val="FF0000"/>
          <w:lang w:eastAsia="zh-CN"/>
        </w:rPr>
        <w:t>而真正的混蛋是那些把孔子曲解的人，包括所有</w:t>
      </w:r>
      <w:proofErr w:type="gramStart"/>
      <w:r w:rsidRPr="00E84564">
        <w:rPr>
          <w:color w:val="FF0000"/>
          <w:lang w:eastAsia="zh-CN"/>
        </w:rPr>
        <w:t>挺</w:t>
      </w:r>
      <w:proofErr w:type="gramEnd"/>
      <w:r w:rsidRPr="00E84564">
        <w:rPr>
          <w:color w:val="FF0000"/>
          <w:lang w:eastAsia="zh-CN"/>
        </w:rPr>
        <w:t>孔与反孔的人，都是十足的混蛋，因为他们根本就没搞清楚孔子究竟说的是什么。</w:t>
      </w:r>
      <w:r w:rsidRPr="00E829DB">
        <w:rPr>
          <w:lang w:eastAsia="zh-CN"/>
        </w:rPr>
        <w:t>在</w:t>
      </w:r>
      <w:r w:rsidRPr="00E829DB">
        <w:rPr>
          <w:lang w:eastAsia="zh-CN"/>
        </w:rPr>
        <w:t>“</w:t>
      </w:r>
      <w:r w:rsidRPr="00E829DB">
        <w:rPr>
          <w:lang w:eastAsia="zh-CN"/>
        </w:rPr>
        <w:t>道，不同、不相为谋</w:t>
      </w:r>
      <w:r w:rsidRPr="00E829DB">
        <w:rPr>
          <w:lang w:eastAsia="zh-CN"/>
        </w:rPr>
        <w:t>”</w:t>
      </w:r>
      <w:r w:rsidRPr="00E829DB">
        <w:rPr>
          <w:lang w:eastAsia="zh-CN"/>
        </w:rPr>
        <w:t>一章里，本</w:t>
      </w:r>
      <w:r w:rsidRPr="00E829DB">
        <w:rPr>
          <w:lang w:eastAsia="zh-CN"/>
        </w:rPr>
        <w:t>ID</w:t>
      </w:r>
      <w:r w:rsidRPr="00E829DB">
        <w:rPr>
          <w:lang w:eastAsia="zh-CN"/>
        </w:rPr>
        <w:t>有这样的话：</w:t>
      </w:r>
      <w:r w:rsidRPr="00E829DB">
        <w:rPr>
          <w:lang w:eastAsia="zh-CN"/>
        </w:rPr>
        <w:t>“</w:t>
      </w:r>
      <w:r w:rsidRPr="00E84564">
        <w:rPr>
          <w:color w:val="FF0000"/>
          <w:lang w:eastAsia="zh-CN"/>
        </w:rPr>
        <w:t>“</w:t>
      </w:r>
      <w:proofErr w:type="gramStart"/>
      <w:r w:rsidRPr="00E84564">
        <w:rPr>
          <w:color w:val="FF0000"/>
          <w:lang w:eastAsia="zh-CN"/>
        </w:rPr>
        <w:t>谋</w:t>
      </w:r>
      <w:r w:rsidRPr="00E84564">
        <w:rPr>
          <w:color w:val="FF0000"/>
          <w:lang w:eastAsia="zh-CN"/>
        </w:rPr>
        <w:t>”</w:t>
      </w:r>
      <w:r w:rsidRPr="00E84564">
        <w:rPr>
          <w:color w:val="FF0000"/>
          <w:lang w:eastAsia="zh-CN"/>
        </w:rPr>
        <w:t>，</w:t>
      </w:r>
      <w:proofErr w:type="gramEnd"/>
      <w:r w:rsidRPr="00E84564">
        <w:rPr>
          <w:color w:val="FF0000"/>
          <w:lang w:eastAsia="zh-CN"/>
        </w:rPr>
        <w:t>就是</w:t>
      </w:r>
      <w:r w:rsidRPr="00E84564">
        <w:rPr>
          <w:color w:val="FF0000"/>
          <w:lang w:eastAsia="zh-CN"/>
        </w:rPr>
        <w:t>“</w:t>
      </w:r>
      <w:r w:rsidRPr="00E84564">
        <w:rPr>
          <w:color w:val="FF0000"/>
          <w:lang w:eastAsia="zh-CN"/>
        </w:rPr>
        <w:t>征求解决疑难的意见或办法</w:t>
      </w:r>
      <w:r w:rsidRPr="00E84564">
        <w:rPr>
          <w:color w:val="FF0000"/>
          <w:lang w:eastAsia="zh-CN"/>
        </w:rPr>
        <w:t>”</w:t>
      </w:r>
      <w:r w:rsidRPr="00E84564">
        <w:rPr>
          <w:color w:val="FF0000"/>
          <w:lang w:eastAsia="zh-CN"/>
        </w:rPr>
        <w:t>，引申为</w:t>
      </w:r>
      <w:r w:rsidRPr="00E84564">
        <w:rPr>
          <w:color w:val="FF0000"/>
          <w:lang w:eastAsia="zh-CN"/>
        </w:rPr>
        <w:t>“</w:t>
      </w:r>
      <w:r w:rsidRPr="00E84564">
        <w:rPr>
          <w:color w:val="FF0000"/>
          <w:lang w:eastAsia="zh-CN"/>
        </w:rPr>
        <w:t>谋划、商量办法</w:t>
      </w:r>
      <w:r w:rsidRPr="00E84564">
        <w:rPr>
          <w:color w:val="FF0000"/>
          <w:lang w:eastAsia="zh-CN"/>
        </w:rPr>
        <w:t>”</w:t>
      </w:r>
      <w:r w:rsidRPr="00E84564">
        <w:rPr>
          <w:color w:val="FF0000"/>
          <w:lang w:eastAsia="zh-CN"/>
        </w:rPr>
        <w:t>等，</w:t>
      </w:r>
      <w:r w:rsidRPr="00E829DB">
        <w:rPr>
          <w:lang w:eastAsia="zh-CN"/>
        </w:rPr>
        <w:t>《论语》后面还有所谓</w:t>
      </w:r>
      <w:r w:rsidRPr="00E829DB">
        <w:rPr>
          <w:lang w:eastAsia="zh-CN"/>
        </w:rPr>
        <w:t>“</w:t>
      </w:r>
      <w:r w:rsidRPr="00E829DB">
        <w:rPr>
          <w:lang w:eastAsia="zh-CN"/>
        </w:rPr>
        <w:t>谋道</w:t>
      </w:r>
      <w:r w:rsidRPr="00E829DB">
        <w:rPr>
          <w:lang w:eastAsia="zh-CN"/>
        </w:rPr>
        <w:t>”</w:t>
      </w:r>
      <w:r w:rsidRPr="00E829DB">
        <w:rPr>
          <w:lang w:eastAsia="zh-CN"/>
        </w:rPr>
        <w:t>、</w:t>
      </w:r>
      <w:r w:rsidRPr="00E829DB">
        <w:rPr>
          <w:lang w:eastAsia="zh-CN"/>
        </w:rPr>
        <w:t>“</w:t>
      </w:r>
      <w:r w:rsidRPr="00E829DB">
        <w:rPr>
          <w:lang w:eastAsia="zh-CN"/>
        </w:rPr>
        <w:t>谋食</w:t>
      </w:r>
      <w:r w:rsidRPr="00E829DB">
        <w:rPr>
          <w:lang w:eastAsia="zh-CN"/>
        </w:rPr>
        <w:t>”</w:t>
      </w:r>
      <w:r w:rsidRPr="00E829DB">
        <w:rPr>
          <w:lang w:eastAsia="zh-CN"/>
        </w:rPr>
        <w:t>的说法，和这里的</w:t>
      </w:r>
      <w:r w:rsidRPr="00E829DB">
        <w:rPr>
          <w:lang w:eastAsia="zh-CN"/>
        </w:rPr>
        <w:t>“</w:t>
      </w:r>
      <w:r w:rsidRPr="00E829DB">
        <w:rPr>
          <w:lang w:eastAsia="zh-CN"/>
        </w:rPr>
        <w:t>谋</w:t>
      </w:r>
      <w:r w:rsidRPr="00E829DB">
        <w:rPr>
          <w:lang w:eastAsia="zh-CN"/>
        </w:rPr>
        <w:t>”</w:t>
      </w:r>
      <w:r w:rsidRPr="00E829DB">
        <w:rPr>
          <w:lang w:eastAsia="zh-CN"/>
        </w:rPr>
        <w:t>是一致的。</w:t>
      </w:r>
      <w:r w:rsidRPr="00E829DB">
        <w:rPr>
          <w:lang w:eastAsia="zh-CN"/>
        </w:rPr>
        <w:t>”</w:t>
      </w:r>
      <w:r w:rsidRPr="00E829DB">
        <w:rPr>
          <w:lang w:eastAsia="zh-CN"/>
        </w:rPr>
        <w:t>正如这段话所指出的，本章的</w:t>
      </w:r>
      <w:r w:rsidRPr="00E829DB">
        <w:rPr>
          <w:lang w:eastAsia="zh-CN"/>
        </w:rPr>
        <w:t>“</w:t>
      </w:r>
      <w:r w:rsidRPr="00E829DB">
        <w:rPr>
          <w:lang w:eastAsia="zh-CN"/>
        </w:rPr>
        <w:t>谋</w:t>
      </w:r>
      <w:r w:rsidRPr="00E829DB">
        <w:rPr>
          <w:lang w:eastAsia="zh-CN"/>
        </w:rPr>
        <w:t>”</w:t>
      </w:r>
      <w:r w:rsidRPr="00E829DB">
        <w:rPr>
          <w:lang w:eastAsia="zh-CN"/>
        </w:rPr>
        <w:t>，不是通常所理解的</w:t>
      </w:r>
      <w:r w:rsidRPr="00E829DB">
        <w:rPr>
          <w:lang w:eastAsia="zh-CN"/>
        </w:rPr>
        <w:t>“</w:t>
      </w:r>
      <w:r w:rsidRPr="00E829DB">
        <w:rPr>
          <w:lang w:eastAsia="zh-CN"/>
        </w:rPr>
        <w:t>营求</w:t>
      </w:r>
      <w:r w:rsidRPr="00E829DB">
        <w:rPr>
          <w:lang w:eastAsia="zh-CN"/>
        </w:rPr>
        <w:t>”</w:t>
      </w:r>
      <w:r w:rsidRPr="00E829DB">
        <w:rPr>
          <w:lang w:eastAsia="zh-CN"/>
        </w:rPr>
        <w:t>，而是指</w:t>
      </w:r>
      <w:r w:rsidRPr="00E829DB">
        <w:rPr>
          <w:lang w:eastAsia="zh-CN"/>
        </w:rPr>
        <w:t>“</w:t>
      </w:r>
      <w:r w:rsidRPr="00E829DB">
        <w:rPr>
          <w:lang w:eastAsia="zh-CN"/>
        </w:rPr>
        <w:t>谋划</w:t>
      </w:r>
      <w:r w:rsidRPr="00E829DB">
        <w:rPr>
          <w:lang w:eastAsia="zh-CN"/>
        </w:rPr>
        <w:t>”</w:t>
      </w:r>
      <w:r w:rsidRPr="00E829DB">
        <w:rPr>
          <w:lang w:eastAsia="zh-CN"/>
        </w:rPr>
        <w:t>。对于人来说，所有的行为、思想、欲望，背后都有一定的</w:t>
      </w:r>
      <w:r w:rsidRPr="00E829DB">
        <w:rPr>
          <w:lang w:eastAsia="zh-CN"/>
        </w:rPr>
        <w:t>“</w:t>
      </w:r>
      <w:r w:rsidRPr="00E829DB">
        <w:rPr>
          <w:lang w:eastAsia="zh-CN"/>
        </w:rPr>
        <w:t>谋划</w:t>
      </w:r>
      <w:r w:rsidRPr="00E829DB">
        <w:rPr>
          <w:lang w:eastAsia="zh-CN"/>
        </w:rPr>
        <w:t>”</w:t>
      </w:r>
      <w:r w:rsidRPr="00E829DB">
        <w:rPr>
          <w:lang w:eastAsia="zh-CN"/>
        </w:rPr>
        <w:t>、</w:t>
      </w:r>
      <w:r w:rsidRPr="00E829DB">
        <w:rPr>
          <w:lang w:eastAsia="zh-CN"/>
        </w:rPr>
        <w:t>“</w:t>
      </w:r>
      <w:r w:rsidRPr="00E829DB">
        <w:rPr>
          <w:lang w:eastAsia="zh-CN"/>
        </w:rPr>
        <w:t>意向</w:t>
      </w:r>
      <w:r w:rsidRPr="00E829DB">
        <w:rPr>
          <w:lang w:eastAsia="zh-CN"/>
        </w:rPr>
        <w:t>”</w:t>
      </w:r>
      <w:r w:rsidRPr="00E829DB">
        <w:rPr>
          <w:lang w:eastAsia="zh-CN"/>
        </w:rPr>
        <w:t>模式，孔子对这些模式进行高度的总结，划分为两种：道之谋与食之谋。这是人类所有欲望、思想、行为等的两种最根本模式。</w:t>
      </w:r>
    </w:p>
    <w:p w14:paraId="4819D5B9" w14:textId="77777777" w:rsidR="00E84564" w:rsidRDefault="00212B25" w:rsidP="00212B25">
      <w:pPr>
        <w:rPr>
          <w:lang w:eastAsia="zh-CN"/>
        </w:rPr>
      </w:pPr>
      <w:r w:rsidRPr="00E829DB">
        <w:rPr>
          <w:lang w:eastAsia="zh-CN"/>
        </w:rPr>
        <w:t>何谓</w:t>
      </w:r>
      <w:r w:rsidRPr="00E829DB">
        <w:rPr>
          <w:lang w:eastAsia="zh-CN"/>
        </w:rPr>
        <w:t>“</w:t>
      </w:r>
      <w:r w:rsidRPr="00E829DB">
        <w:rPr>
          <w:lang w:eastAsia="zh-CN"/>
        </w:rPr>
        <w:t>食之谋</w:t>
      </w:r>
      <w:r w:rsidRPr="00E829DB">
        <w:rPr>
          <w:lang w:eastAsia="zh-CN"/>
        </w:rPr>
        <w:t>”</w:t>
      </w:r>
      <w:r w:rsidRPr="00E829DB">
        <w:rPr>
          <w:lang w:eastAsia="zh-CN"/>
        </w:rPr>
        <w:t>？就是</w:t>
      </w:r>
      <w:r w:rsidRPr="00E829DB">
        <w:rPr>
          <w:lang w:eastAsia="zh-CN"/>
        </w:rPr>
        <w:t>“</w:t>
      </w:r>
      <w:proofErr w:type="gramStart"/>
      <w:r w:rsidRPr="00E829DB">
        <w:rPr>
          <w:lang w:eastAsia="zh-CN"/>
        </w:rPr>
        <w:t>馁</w:t>
      </w:r>
      <w:proofErr w:type="gramEnd"/>
      <w:r w:rsidRPr="00E829DB">
        <w:rPr>
          <w:lang w:eastAsia="zh-CN"/>
        </w:rPr>
        <w:t>、耕、食</w:t>
      </w:r>
      <w:r w:rsidRPr="00E829DB">
        <w:rPr>
          <w:lang w:eastAsia="zh-CN"/>
        </w:rPr>
        <w:t>”</w:t>
      </w:r>
      <w:r w:rsidRPr="00E829DB">
        <w:rPr>
          <w:lang w:eastAsia="zh-CN"/>
        </w:rPr>
        <w:t>三位一体。</w:t>
      </w:r>
      <w:r w:rsidRPr="00E829DB">
        <w:rPr>
          <w:lang w:eastAsia="zh-CN"/>
        </w:rPr>
        <w:t>“</w:t>
      </w:r>
      <w:proofErr w:type="gramStart"/>
      <w:r w:rsidRPr="00E829DB">
        <w:rPr>
          <w:lang w:eastAsia="zh-CN"/>
        </w:rPr>
        <w:t>馁</w:t>
      </w:r>
      <w:r w:rsidRPr="00E829DB">
        <w:rPr>
          <w:lang w:eastAsia="zh-CN"/>
        </w:rPr>
        <w:t>”</w:t>
      </w:r>
      <w:r w:rsidRPr="00E829DB">
        <w:rPr>
          <w:lang w:eastAsia="zh-CN"/>
        </w:rPr>
        <w:t>，</w:t>
      </w:r>
      <w:proofErr w:type="gramEnd"/>
      <w:r w:rsidRPr="00E829DB">
        <w:rPr>
          <w:lang w:eastAsia="zh-CN"/>
        </w:rPr>
        <w:t>饥饿，如果人人天生都不会饥饿，那就不存在</w:t>
      </w:r>
      <w:r w:rsidRPr="00E829DB">
        <w:rPr>
          <w:lang w:eastAsia="zh-CN"/>
        </w:rPr>
        <w:t>“</w:t>
      </w:r>
      <w:r w:rsidRPr="00E829DB">
        <w:rPr>
          <w:lang w:eastAsia="zh-CN"/>
        </w:rPr>
        <w:t>食</w:t>
      </w:r>
      <w:r w:rsidRPr="00E829DB">
        <w:rPr>
          <w:lang w:eastAsia="zh-CN"/>
        </w:rPr>
        <w:t>“</w:t>
      </w:r>
      <w:r w:rsidRPr="00E829DB">
        <w:rPr>
          <w:lang w:eastAsia="zh-CN"/>
        </w:rPr>
        <w:t>了；如果哪一天，人不用吃饭就可以活着，一切阶级、分工等等就自然会消失了。如果人人都不用吃睡、长生不老，个个能穿越宇宙、把太阳当足球踢来踢去，试问，人类的社会模式还可能一样吗？</w:t>
      </w:r>
      <w:r w:rsidRPr="00E84564">
        <w:rPr>
          <w:color w:val="FF0000"/>
          <w:lang w:eastAsia="zh-CN"/>
        </w:rPr>
        <w:t>马克思、孔子理论的出发点都很简单，就是现实人的存在，现实的人都要吃、都要死，只要该前提存在，马克思、孔子就万古不磨。</w:t>
      </w:r>
      <w:r w:rsidRPr="00E829DB">
        <w:rPr>
          <w:lang w:eastAsia="zh-CN"/>
        </w:rPr>
        <w:t>“</w:t>
      </w:r>
      <w:r w:rsidRPr="00E829DB">
        <w:rPr>
          <w:lang w:eastAsia="zh-CN"/>
        </w:rPr>
        <w:t>馁</w:t>
      </w:r>
      <w:r w:rsidRPr="00E829DB">
        <w:rPr>
          <w:lang w:eastAsia="zh-CN"/>
        </w:rPr>
        <w:t>”</w:t>
      </w:r>
      <w:r w:rsidRPr="00E829DB">
        <w:rPr>
          <w:lang w:eastAsia="zh-CN"/>
        </w:rPr>
        <w:t>了，就要</w:t>
      </w:r>
      <w:r w:rsidRPr="00E829DB">
        <w:rPr>
          <w:lang w:eastAsia="zh-CN"/>
        </w:rPr>
        <w:t>“</w:t>
      </w:r>
      <w:r w:rsidRPr="00E829DB">
        <w:rPr>
          <w:lang w:eastAsia="zh-CN"/>
        </w:rPr>
        <w:t>耕</w:t>
      </w:r>
      <w:r w:rsidRPr="00E829DB">
        <w:rPr>
          <w:lang w:eastAsia="zh-CN"/>
        </w:rPr>
        <w:t>”</w:t>
      </w:r>
      <w:r w:rsidRPr="00E829DB">
        <w:rPr>
          <w:lang w:eastAsia="zh-CN"/>
        </w:rPr>
        <w:t>，天上不能掉馅饼，这样就必然有物质的生产、进而有社会的分工、最终形成一定的经济基础与上层建筑所构成的社会结构。</w:t>
      </w:r>
      <w:r w:rsidRPr="00E829DB">
        <w:rPr>
          <w:lang w:eastAsia="zh-CN"/>
        </w:rPr>
        <w:t>“</w:t>
      </w:r>
      <w:r w:rsidRPr="00E829DB">
        <w:rPr>
          <w:lang w:eastAsia="zh-CN"/>
        </w:rPr>
        <w:t>耕</w:t>
      </w:r>
      <w:r w:rsidRPr="00E829DB">
        <w:rPr>
          <w:lang w:eastAsia="zh-CN"/>
        </w:rPr>
        <w:t>”</w:t>
      </w:r>
      <w:r w:rsidRPr="00E829DB">
        <w:rPr>
          <w:lang w:eastAsia="zh-CN"/>
        </w:rPr>
        <w:t>了，才能</w:t>
      </w:r>
      <w:r w:rsidRPr="00E829DB">
        <w:rPr>
          <w:lang w:eastAsia="zh-CN"/>
        </w:rPr>
        <w:t>“</w:t>
      </w:r>
      <w:r w:rsidRPr="00E829DB">
        <w:rPr>
          <w:lang w:eastAsia="zh-CN"/>
        </w:rPr>
        <w:t>食</w:t>
      </w:r>
      <w:r w:rsidRPr="00E829DB">
        <w:rPr>
          <w:lang w:eastAsia="zh-CN"/>
        </w:rPr>
        <w:t>”</w:t>
      </w:r>
      <w:r w:rsidRPr="00E829DB">
        <w:rPr>
          <w:lang w:eastAsia="zh-CN"/>
        </w:rPr>
        <w:t>，这个</w:t>
      </w:r>
      <w:r w:rsidRPr="00E829DB">
        <w:rPr>
          <w:lang w:eastAsia="zh-CN"/>
        </w:rPr>
        <w:t>“</w:t>
      </w:r>
      <w:r w:rsidRPr="00E829DB">
        <w:rPr>
          <w:lang w:eastAsia="zh-CN"/>
        </w:rPr>
        <w:t>食</w:t>
      </w:r>
      <w:r w:rsidRPr="00E829DB">
        <w:rPr>
          <w:lang w:eastAsia="zh-CN"/>
        </w:rPr>
        <w:t>”</w:t>
      </w:r>
      <w:r w:rsidRPr="00E829DB">
        <w:rPr>
          <w:lang w:eastAsia="zh-CN"/>
        </w:rPr>
        <w:t>的分配问题，就成了所有阶级社会的核心问题。</w:t>
      </w:r>
      <w:r w:rsidRPr="00E829DB">
        <w:rPr>
          <w:lang w:eastAsia="zh-CN"/>
        </w:rPr>
        <w:t>“</w:t>
      </w:r>
      <w:r w:rsidRPr="00E829DB">
        <w:rPr>
          <w:lang w:eastAsia="zh-CN"/>
        </w:rPr>
        <w:t>馁、耕、食</w:t>
      </w:r>
      <w:r w:rsidRPr="00E829DB">
        <w:rPr>
          <w:lang w:eastAsia="zh-CN"/>
        </w:rPr>
        <w:t>”</w:t>
      </w:r>
      <w:r w:rsidRPr="00E829DB">
        <w:rPr>
          <w:lang w:eastAsia="zh-CN"/>
        </w:rPr>
        <w:t>，概括了</w:t>
      </w:r>
      <w:r w:rsidRPr="00E829DB">
        <w:rPr>
          <w:lang w:eastAsia="zh-CN"/>
        </w:rPr>
        <w:t>“</w:t>
      </w:r>
      <w:r w:rsidRPr="00E829DB">
        <w:rPr>
          <w:lang w:eastAsia="zh-CN"/>
        </w:rPr>
        <w:t>人不知</w:t>
      </w:r>
      <w:r w:rsidRPr="00E829DB">
        <w:rPr>
          <w:lang w:eastAsia="zh-CN"/>
        </w:rPr>
        <w:t>”</w:t>
      </w:r>
      <w:r w:rsidRPr="00E829DB">
        <w:rPr>
          <w:lang w:eastAsia="zh-CN"/>
        </w:rPr>
        <w:t>社会一切的行为模式，所有与</w:t>
      </w:r>
      <w:r w:rsidRPr="00E829DB">
        <w:rPr>
          <w:lang w:eastAsia="zh-CN"/>
        </w:rPr>
        <w:t>“</w:t>
      </w:r>
      <w:r w:rsidRPr="00E829DB">
        <w:rPr>
          <w:lang w:eastAsia="zh-CN"/>
        </w:rPr>
        <w:t>人不知</w:t>
      </w:r>
      <w:r w:rsidRPr="00E829DB">
        <w:rPr>
          <w:lang w:eastAsia="zh-CN"/>
        </w:rPr>
        <w:t>”</w:t>
      </w:r>
      <w:r w:rsidRPr="00E829DB">
        <w:rPr>
          <w:lang w:eastAsia="zh-CN"/>
        </w:rPr>
        <w:t>社会相关的理论、实践，都离不开这个模式。</w:t>
      </w:r>
    </w:p>
    <w:p w14:paraId="2228F493" w14:textId="77777777" w:rsidR="00E84564" w:rsidRDefault="00212B25" w:rsidP="00212B25">
      <w:pPr>
        <w:rPr>
          <w:lang w:eastAsia="zh-CN"/>
        </w:rPr>
      </w:pPr>
      <w:r w:rsidRPr="00E829DB">
        <w:rPr>
          <w:lang w:eastAsia="zh-CN"/>
        </w:rPr>
        <w:t>孔子的</w:t>
      </w:r>
      <w:proofErr w:type="gramStart"/>
      <w:r w:rsidRPr="00E829DB">
        <w:rPr>
          <w:lang w:eastAsia="zh-CN"/>
        </w:rPr>
        <w:t>深刻还</w:t>
      </w:r>
      <w:proofErr w:type="gramEnd"/>
      <w:r w:rsidRPr="00E829DB">
        <w:rPr>
          <w:lang w:eastAsia="zh-CN"/>
        </w:rPr>
        <w:t>不在于仅仅指出了</w:t>
      </w:r>
      <w:r w:rsidRPr="00E829DB">
        <w:rPr>
          <w:lang w:eastAsia="zh-CN"/>
        </w:rPr>
        <w:t>“</w:t>
      </w:r>
      <w:r w:rsidRPr="00E829DB">
        <w:rPr>
          <w:lang w:eastAsia="zh-CN"/>
        </w:rPr>
        <w:t>人不知</w:t>
      </w:r>
      <w:r w:rsidRPr="00E829DB">
        <w:rPr>
          <w:lang w:eastAsia="zh-CN"/>
        </w:rPr>
        <w:t>”</w:t>
      </w:r>
      <w:r w:rsidRPr="00E829DB">
        <w:rPr>
          <w:lang w:eastAsia="zh-CN"/>
        </w:rPr>
        <w:t>社会的这种必然模式，而在于明确指出</w:t>
      </w:r>
      <w:r w:rsidRPr="00E829DB">
        <w:rPr>
          <w:lang w:eastAsia="zh-CN"/>
        </w:rPr>
        <w:t>“</w:t>
      </w:r>
      <w:r w:rsidRPr="00E829DB">
        <w:rPr>
          <w:lang w:eastAsia="zh-CN"/>
        </w:rPr>
        <w:t>耕也，</w:t>
      </w:r>
      <w:proofErr w:type="gramStart"/>
      <w:r w:rsidRPr="00E829DB">
        <w:rPr>
          <w:lang w:eastAsia="zh-CN"/>
        </w:rPr>
        <w:t>馁</w:t>
      </w:r>
      <w:proofErr w:type="gramEnd"/>
      <w:r w:rsidRPr="00E829DB">
        <w:rPr>
          <w:lang w:eastAsia="zh-CN"/>
        </w:rPr>
        <w:t>在其中矣</w:t>
      </w:r>
      <w:r w:rsidRPr="00E829DB">
        <w:rPr>
          <w:lang w:eastAsia="zh-CN"/>
        </w:rPr>
        <w:t>”</w:t>
      </w:r>
      <w:r w:rsidRPr="00E829DB">
        <w:rPr>
          <w:lang w:eastAsia="zh-CN"/>
        </w:rPr>
        <w:t>。本来，因为</w:t>
      </w:r>
      <w:r w:rsidRPr="00E829DB">
        <w:rPr>
          <w:lang w:eastAsia="zh-CN"/>
        </w:rPr>
        <w:t>“</w:t>
      </w:r>
      <w:r w:rsidRPr="00E829DB">
        <w:rPr>
          <w:lang w:eastAsia="zh-CN"/>
        </w:rPr>
        <w:t>馁</w:t>
      </w:r>
      <w:r w:rsidRPr="00E829DB">
        <w:rPr>
          <w:lang w:eastAsia="zh-CN"/>
        </w:rPr>
        <w:t>”</w:t>
      </w:r>
      <w:r w:rsidRPr="00E829DB">
        <w:rPr>
          <w:lang w:eastAsia="zh-CN"/>
        </w:rPr>
        <w:t>、所以</w:t>
      </w:r>
      <w:r w:rsidRPr="00E829DB">
        <w:rPr>
          <w:lang w:eastAsia="zh-CN"/>
        </w:rPr>
        <w:t>“</w:t>
      </w:r>
      <w:r w:rsidRPr="00E829DB">
        <w:rPr>
          <w:lang w:eastAsia="zh-CN"/>
        </w:rPr>
        <w:t>耕</w:t>
      </w:r>
      <w:r w:rsidRPr="00E829DB">
        <w:rPr>
          <w:lang w:eastAsia="zh-CN"/>
        </w:rPr>
        <w:t>”</w:t>
      </w:r>
      <w:r w:rsidRPr="00E829DB">
        <w:rPr>
          <w:lang w:eastAsia="zh-CN"/>
        </w:rPr>
        <w:t>，但在</w:t>
      </w:r>
      <w:r w:rsidRPr="00E829DB">
        <w:rPr>
          <w:lang w:eastAsia="zh-CN"/>
        </w:rPr>
        <w:t>“</w:t>
      </w:r>
      <w:r w:rsidRPr="00E829DB">
        <w:rPr>
          <w:lang w:eastAsia="zh-CN"/>
        </w:rPr>
        <w:t>人不知</w:t>
      </w:r>
      <w:r w:rsidRPr="00E829DB">
        <w:rPr>
          <w:lang w:eastAsia="zh-CN"/>
        </w:rPr>
        <w:t>”</w:t>
      </w:r>
      <w:r w:rsidRPr="00E829DB">
        <w:rPr>
          <w:lang w:eastAsia="zh-CN"/>
        </w:rPr>
        <w:t>的社会里，</w:t>
      </w:r>
      <w:r w:rsidRPr="00E829DB">
        <w:rPr>
          <w:lang w:eastAsia="zh-CN"/>
        </w:rPr>
        <w:t>“</w:t>
      </w:r>
      <w:r w:rsidRPr="00E829DB">
        <w:rPr>
          <w:lang w:eastAsia="zh-CN"/>
        </w:rPr>
        <w:t>耕</w:t>
      </w:r>
      <w:r w:rsidRPr="00E829DB">
        <w:rPr>
          <w:lang w:eastAsia="zh-CN"/>
        </w:rPr>
        <w:t>”</w:t>
      </w:r>
      <w:r w:rsidRPr="00E829DB">
        <w:rPr>
          <w:lang w:eastAsia="zh-CN"/>
        </w:rPr>
        <w:lastRenderedPageBreak/>
        <w:t>却不能消灭</w:t>
      </w:r>
      <w:r w:rsidRPr="00E829DB">
        <w:rPr>
          <w:lang w:eastAsia="zh-CN"/>
        </w:rPr>
        <w:t>“</w:t>
      </w:r>
      <w:r w:rsidRPr="00E829DB">
        <w:rPr>
          <w:lang w:eastAsia="zh-CN"/>
        </w:rPr>
        <w:t>馁</w:t>
      </w:r>
      <w:r w:rsidRPr="00E829DB">
        <w:rPr>
          <w:lang w:eastAsia="zh-CN"/>
        </w:rPr>
        <w:t>”</w:t>
      </w:r>
      <w:r w:rsidRPr="00E829DB">
        <w:rPr>
          <w:lang w:eastAsia="zh-CN"/>
        </w:rPr>
        <w:t>，反而要不断产生</w:t>
      </w:r>
      <w:r w:rsidRPr="00E829DB">
        <w:rPr>
          <w:lang w:eastAsia="zh-CN"/>
        </w:rPr>
        <w:t>“</w:t>
      </w:r>
      <w:r w:rsidRPr="00E829DB">
        <w:rPr>
          <w:lang w:eastAsia="zh-CN"/>
        </w:rPr>
        <w:t>馁</w:t>
      </w:r>
      <w:r w:rsidRPr="00E829DB">
        <w:rPr>
          <w:lang w:eastAsia="zh-CN"/>
        </w:rPr>
        <w:t>”</w:t>
      </w:r>
      <w:r w:rsidRPr="00E829DB">
        <w:rPr>
          <w:lang w:eastAsia="zh-CN"/>
        </w:rPr>
        <w:t>。这里有两种含义：其一，</w:t>
      </w:r>
      <w:r w:rsidRPr="00E829DB">
        <w:rPr>
          <w:lang w:eastAsia="zh-CN"/>
        </w:rPr>
        <w:t xml:space="preserve"> “</w:t>
      </w:r>
      <w:r w:rsidRPr="00E829DB">
        <w:rPr>
          <w:lang w:eastAsia="zh-CN"/>
        </w:rPr>
        <w:t>馁</w:t>
      </w:r>
      <w:r w:rsidRPr="00E829DB">
        <w:rPr>
          <w:lang w:eastAsia="zh-CN"/>
        </w:rPr>
        <w:t>”</w:t>
      </w:r>
      <w:r w:rsidRPr="00E829DB">
        <w:rPr>
          <w:lang w:eastAsia="zh-CN"/>
        </w:rPr>
        <w:t>产生一定的</w:t>
      </w:r>
      <w:r w:rsidRPr="00E829DB">
        <w:rPr>
          <w:lang w:eastAsia="zh-CN"/>
        </w:rPr>
        <w:t>“</w:t>
      </w:r>
      <w:r w:rsidRPr="00E829DB">
        <w:rPr>
          <w:lang w:eastAsia="zh-CN"/>
        </w:rPr>
        <w:t>耕</w:t>
      </w:r>
      <w:r w:rsidRPr="00E829DB">
        <w:rPr>
          <w:lang w:eastAsia="zh-CN"/>
        </w:rPr>
        <w:t>”</w:t>
      </w:r>
      <w:r w:rsidRPr="00E829DB">
        <w:rPr>
          <w:lang w:eastAsia="zh-CN"/>
        </w:rPr>
        <w:t>，相应又激发出新的</w:t>
      </w:r>
      <w:r w:rsidRPr="00E829DB">
        <w:rPr>
          <w:lang w:eastAsia="zh-CN"/>
        </w:rPr>
        <w:t>“</w:t>
      </w:r>
      <w:r w:rsidRPr="00E829DB">
        <w:rPr>
          <w:lang w:eastAsia="zh-CN"/>
        </w:rPr>
        <w:t>馁</w:t>
      </w:r>
      <w:r w:rsidRPr="00E829DB">
        <w:rPr>
          <w:lang w:eastAsia="zh-CN"/>
        </w:rPr>
        <w:t>”</w:t>
      </w:r>
      <w:r w:rsidRPr="00E829DB">
        <w:rPr>
          <w:lang w:eastAsia="zh-CN"/>
        </w:rPr>
        <w:t>，生产力的发展更激发起人类新的欲望，</w:t>
      </w:r>
      <w:r w:rsidRPr="00E829DB">
        <w:rPr>
          <w:lang w:eastAsia="zh-CN"/>
        </w:rPr>
        <w:t>“</w:t>
      </w:r>
      <w:r w:rsidRPr="00E829DB">
        <w:rPr>
          <w:lang w:eastAsia="zh-CN"/>
        </w:rPr>
        <w:t>得陇望蜀</w:t>
      </w:r>
      <w:r w:rsidRPr="00E829DB">
        <w:rPr>
          <w:lang w:eastAsia="zh-CN"/>
        </w:rPr>
        <w:t>”</w:t>
      </w:r>
      <w:r w:rsidRPr="00E829DB">
        <w:rPr>
          <w:lang w:eastAsia="zh-CN"/>
        </w:rPr>
        <w:t>，人类的欲望不断延伸，人类的创造力也不断延伸，人类生产力更不断延伸，这不断构成人的类层面上</w:t>
      </w:r>
      <w:r w:rsidRPr="00E829DB">
        <w:rPr>
          <w:lang w:eastAsia="zh-CN"/>
        </w:rPr>
        <w:t>“</w:t>
      </w:r>
      <w:proofErr w:type="gramStart"/>
      <w:r w:rsidRPr="00E829DB">
        <w:rPr>
          <w:lang w:eastAsia="zh-CN"/>
        </w:rPr>
        <w:t>馁</w:t>
      </w:r>
      <w:proofErr w:type="gramEnd"/>
      <w:r w:rsidRPr="00E829DB">
        <w:rPr>
          <w:lang w:eastAsia="zh-CN"/>
        </w:rPr>
        <w:t>、耕、食</w:t>
      </w:r>
      <w:r w:rsidRPr="00E829DB">
        <w:rPr>
          <w:lang w:eastAsia="zh-CN"/>
        </w:rPr>
        <w:t>”</w:t>
      </w:r>
      <w:r w:rsidRPr="00E829DB">
        <w:rPr>
          <w:lang w:eastAsia="zh-CN"/>
        </w:rPr>
        <w:t>的恶性循环；其二，一定的</w:t>
      </w:r>
      <w:r w:rsidRPr="00E829DB">
        <w:rPr>
          <w:lang w:eastAsia="zh-CN"/>
        </w:rPr>
        <w:t>“</w:t>
      </w:r>
      <w:r w:rsidRPr="00E829DB">
        <w:rPr>
          <w:lang w:eastAsia="zh-CN"/>
        </w:rPr>
        <w:t>耕</w:t>
      </w:r>
      <w:r w:rsidRPr="00E829DB">
        <w:rPr>
          <w:lang w:eastAsia="zh-CN"/>
        </w:rPr>
        <w:t>”</w:t>
      </w:r>
      <w:r w:rsidRPr="00E829DB">
        <w:rPr>
          <w:lang w:eastAsia="zh-CN"/>
        </w:rPr>
        <w:t>所决定的生产关系下，相应产生</w:t>
      </w:r>
      <w:r w:rsidRPr="00E829DB">
        <w:rPr>
          <w:lang w:eastAsia="zh-CN"/>
        </w:rPr>
        <w:t>“</w:t>
      </w:r>
      <w:r w:rsidRPr="00E829DB">
        <w:rPr>
          <w:lang w:eastAsia="zh-CN"/>
        </w:rPr>
        <w:t>食</w:t>
      </w:r>
      <w:r w:rsidRPr="00E829DB">
        <w:rPr>
          <w:lang w:eastAsia="zh-CN"/>
        </w:rPr>
        <w:t>”</w:t>
      </w:r>
      <w:r w:rsidRPr="00E829DB">
        <w:rPr>
          <w:lang w:eastAsia="zh-CN"/>
        </w:rPr>
        <w:t>的一定分配模式，使得相对的</w:t>
      </w:r>
      <w:r w:rsidRPr="00E829DB">
        <w:rPr>
          <w:lang w:eastAsia="zh-CN"/>
        </w:rPr>
        <w:t>“</w:t>
      </w:r>
      <w:r w:rsidRPr="00E829DB">
        <w:rPr>
          <w:lang w:eastAsia="zh-CN"/>
        </w:rPr>
        <w:t>馁</w:t>
      </w:r>
      <w:r w:rsidRPr="00E829DB">
        <w:rPr>
          <w:lang w:eastAsia="zh-CN"/>
        </w:rPr>
        <w:t>”</w:t>
      </w:r>
      <w:r w:rsidRPr="00E829DB">
        <w:rPr>
          <w:lang w:eastAsia="zh-CN"/>
        </w:rPr>
        <w:t>成为</w:t>
      </w:r>
      <w:r w:rsidRPr="00E829DB">
        <w:rPr>
          <w:lang w:eastAsia="zh-CN"/>
        </w:rPr>
        <w:t>“</w:t>
      </w:r>
      <w:r w:rsidRPr="00E829DB">
        <w:rPr>
          <w:lang w:eastAsia="zh-CN"/>
        </w:rPr>
        <w:t>人不知</w:t>
      </w:r>
      <w:r w:rsidRPr="00E829DB">
        <w:rPr>
          <w:lang w:eastAsia="zh-CN"/>
        </w:rPr>
        <w:t>”</w:t>
      </w:r>
      <w:r w:rsidRPr="00E829DB">
        <w:rPr>
          <w:lang w:eastAsia="zh-CN"/>
        </w:rPr>
        <w:t>社会的常态，</w:t>
      </w:r>
      <w:r w:rsidRPr="00E829DB">
        <w:rPr>
          <w:lang w:eastAsia="zh-CN"/>
        </w:rPr>
        <w:t>“</w:t>
      </w:r>
      <w:r w:rsidRPr="00E829DB">
        <w:rPr>
          <w:lang w:eastAsia="zh-CN"/>
        </w:rPr>
        <w:t>耕</w:t>
      </w:r>
      <w:r w:rsidRPr="00E829DB">
        <w:rPr>
          <w:lang w:eastAsia="zh-CN"/>
        </w:rPr>
        <w:t>”</w:t>
      </w:r>
      <w:r w:rsidRPr="00E829DB">
        <w:rPr>
          <w:lang w:eastAsia="zh-CN"/>
        </w:rPr>
        <w:t>的发展、生产力的发展往往不能消灭</w:t>
      </w:r>
      <w:r w:rsidRPr="00E829DB">
        <w:rPr>
          <w:lang w:eastAsia="zh-CN"/>
        </w:rPr>
        <w:t>“</w:t>
      </w:r>
      <w:r w:rsidRPr="00E829DB">
        <w:rPr>
          <w:lang w:eastAsia="zh-CN"/>
        </w:rPr>
        <w:t>馁</w:t>
      </w:r>
      <w:r w:rsidRPr="00E829DB">
        <w:rPr>
          <w:lang w:eastAsia="zh-CN"/>
        </w:rPr>
        <w:t>”</w:t>
      </w:r>
      <w:r w:rsidRPr="00E829DB">
        <w:rPr>
          <w:lang w:eastAsia="zh-CN"/>
        </w:rPr>
        <w:t>，反而是不断制造</w:t>
      </w:r>
      <w:r w:rsidRPr="00E829DB">
        <w:rPr>
          <w:lang w:eastAsia="zh-CN"/>
        </w:rPr>
        <w:t>“</w:t>
      </w:r>
      <w:r w:rsidRPr="00E829DB">
        <w:rPr>
          <w:lang w:eastAsia="zh-CN"/>
        </w:rPr>
        <w:t>馁</w:t>
      </w:r>
      <w:r w:rsidRPr="00E829DB">
        <w:rPr>
          <w:lang w:eastAsia="zh-CN"/>
        </w:rPr>
        <w:t>”</w:t>
      </w:r>
      <w:r w:rsidRPr="00E829DB">
        <w:rPr>
          <w:lang w:eastAsia="zh-CN"/>
        </w:rPr>
        <w:t>，这构成了人的社会层面上</w:t>
      </w:r>
      <w:r w:rsidRPr="00E829DB">
        <w:rPr>
          <w:lang w:eastAsia="zh-CN"/>
        </w:rPr>
        <w:t>“</w:t>
      </w:r>
      <w:proofErr w:type="gramStart"/>
      <w:r w:rsidRPr="00E829DB">
        <w:rPr>
          <w:lang w:eastAsia="zh-CN"/>
        </w:rPr>
        <w:t>馁</w:t>
      </w:r>
      <w:proofErr w:type="gramEnd"/>
      <w:r w:rsidRPr="00E829DB">
        <w:rPr>
          <w:lang w:eastAsia="zh-CN"/>
        </w:rPr>
        <w:t>、耕、食</w:t>
      </w:r>
      <w:r w:rsidRPr="00E829DB">
        <w:rPr>
          <w:lang w:eastAsia="zh-CN"/>
        </w:rPr>
        <w:t>”</w:t>
      </w:r>
      <w:r w:rsidRPr="00E829DB">
        <w:rPr>
          <w:lang w:eastAsia="zh-CN"/>
        </w:rPr>
        <w:t>的恶性循环。</w:t>
      </w:r>
    </w:p>
    <w:p w14:paraId="183B6121" w14:textId="77777777" w:rsidR="00E349BE" w:rsidRDefault="00212B25" w:rsidP="00212B25">
      <w:pPr>
        <w:rPr>
          <w:lang w:eastAsia="zh-CN"/>
        </w:rPr>
      </w:pPr>
      <w:r w:rsidRPr="00E829DB">
        <w:rPr>
          <w:lang w:eastAsia="zh-CN"/>
        </w:rPr>
        <w:t>对以上两个恶性循环，孔子都是坚决反对的。第一个恶性循环，涉及的是人与自然的关系，该循环之所以是恶性的，就是其对应着一个荒谬的前提：在自然与人的关系中，自然有无限的空间允许人的欲望无限地膨胀，相应地，生产力可以无限发展，物质可以无限可分，人类被假设成一个只要给予足够时间，就可以无所不能的</w:t>
      </w:r>
      <w:r w:rsidRPr="00E829DB">
        <w:rPr>
          <w:lang w:eastAsia="zh-CN"/>
        </w:rPr>
        <w:t>“</w:t>
      </w:r>
      <w:r w:rsidRPr="00E829DB">
        <w:rPr>
          <w:lang w:eastAsia="zh-CN"/>
        </w:rPr>
        <w:t>准上帝</w:t>
      </w:r>
      <w:r w:rsidRPr="00E829DB">
        <w:rPr>
          <w:lang w:eastAsia="zh-CN"/>
        </w:rPr>
        <w:t>”</w:t>
      </w:r>
      <w:r w:rsidRPr="00E829DB">
        <w:rPr>
          <w:lang w:eastAsia="zh-CN"/>
        </w:rPr>
        <w:t>。这样的假设，其荒谬性已经在人类的实践中被不断证明，而孔子在</w:t>
      </w:r>
      <w:r w:rsidRPr="00E829DB">
        <w:rPr>
          <w:lang w:eastAsia="zh-CN"/>
        </w:rPr>
        <w:t>2000</w:t>
      </w:r>
      <w:r w:rsidRPr="00E829DB">
        <w:rPr>
          <w:lang w:eastAsia="zh-CN"/>
        </w:rPr>
        <w:t>多年前已经明确指出。第二个恶性循环，涉及的是人与社会的关系，在那种荒谬地假设所谓</w:t>
      </w:r>
      <w:r w:rsidRPr="00E829DB">
        <w:rPr>
          <w:lang w:eastAsia="zh-CN"/>
        </w:rPr>
        <w:t>“</w:t>
      </w:r>
      <w:r w:rsidRPr="00E829DB">
        <w:rPr>
          <w:lang w:eastAsia="zh-CN"/>
        </w:rPr>
        <w:t>看不见的手</w:t>
      </w:r>
      <w:r w:rsidRPr="00E829DB">
        <w:rPr>
          <w:lang w:eastAsia="zh-CN"/>
        </w:rPr>
        <w:t>”</w:t>
      </w:r>
      <w:r w:rsidRPr="00E829DB">
        <w:rPr>
          <w:lang w:eastAsia="zh-CN"/>
        </w:rPr>
        <w:t>的理论里，</w:t>
      </w:r>
      <w:r w:rsidRPr="00E829DB">
        <w:rPr>
          <w:lang w:eastAsia="zh-CN"/>
        </w:rPr>
        <w:t>“</w:t>
      </w:r>
      <w:r w:rsidRPr="00E829DB">
        <w:rPr>
          <w:lang w:eastAsia="zh-CN"/>
        </w:rPr>
        <w:t>耕</w:t>
      </w:r>
      <w:r w:rsidRPr="00E829DB">
        <w:rPr>
          <w:lang w:eastAsia="zh-CN"/>
        </w:rPr>
        <w:t>”</w:t>
      </w:r>
      <w:r w:rsidRPr="00E829DB">
        <w:rPr>
          <w:lang w:eastAsia="zh-CN"/>
        </w:rPr>
        <w:t>成为了新的</w:t>
      </w:r>
      <w:r w:rsidRPr="00E829DB">
        <w:rPr>
          <w:lang w:eastAsia="zh-CN"/>
        </w:rPr>
        <w:t>“</w:t>
      </w:r>
      <w:r w:rsidRPr="00E829DB">
        <w:rPr>
          <w:lang w:eastAsia="zh-CN"/>
        </w:rPr>
        <w:t>准上帝</w:t>
      </w:r>
      <w:r w:rsidRPr="00E829DB">
        <w:rPr>
          <w:lang w:eastAsia="zh-CN"/>
        </w:rPr>
        <w:t>”</w:t>
      </w:r>
      <w:r w:rsidRPr="00E829DB">
        <w:rPr>
          <w:lang w:eastAsia="zh-CN"/>
        </w:rPr>
        <w:t>，无论是斯大林式还是英美式的资本主义，这都是其社会构建的思想核心。</w:t>
      </w:r>
      <w:proofErr w:type="gramStart"/>
      <w:r w:rsidRPr="00E829DB">
        <w:rPr>
          <w:lang w:eastAsia="zh-CN"/>
        </w:rPr>
        <w:t>斯大林式把</w:t>
      </w:r>
      <w:proofErr w:type="gramEnd"/>
      <w:r w:rsidRPr="00E829DB">
        <w:rPr>
          <w:lang w:eastAsia="zh-CN"/>
        </w:rPr>
        <w:t>“</w:t>
      </w:r>
      <w:r w:rsidRPr="00E829DB">
        <w:rPr>
          <w:lang w:eastAsia="zh-CN"/>
        </w:rPr>
        <w:t>生产力决定生产关系</w:t>
      </w:r>
      <w:r w:rsidRPr="00E829DB">
        <w:rPr>
          <w:lang w:eastAsia="zh-CN"/>
        </w:rPr>
        <w:t>”</w:t>
      </w:r>
      <w:r w:rsidRPr="00E829DB">
        <w:rPr>
          <w:lang w:eastAsia="zh-CN"/>
        </w:rPr>
        <w:t>等黑格尔化，社会的发展被当成一个必然的绝对过程；而英</w:t>
      </w:r>
      <w:proofErr w:type="gramStart"/>
      <w:r w:rsidRPr="00E829DB">
        <w:rPr>
          <w:lang w:eastAsia="zh-CN"/>
        </w:rPr>
        <w:t>美式把</w:t>
      </w:r>
      <w:proofErr w:type="gramEnd"/>
      <w:r w:rsidRPr="00E829DB">
        <w:rPr>
          <w:lang w:eastAsia="zh-CN"/>
        </w:rPr>
        <w:t>“</w:t>
      </w:r>
      <w:r w:rsidRPr="00E829DB">
        <w:rPr>
          <w:lang w:eastAsia="zh-CN"/>
        </w:rPr>
        <w:t>看不见的手</w:t>
      </w:r>
      <w:r w:rsidRPr="00E829DB">
        <w:rPr>
          <w:lang w:eastAsia="zh-CN"/>
        </w:rPr>
        <w:t>”</w:t>
      </w:r>
      <w:r w:rsidRPr="00E829DB">
        <w:rPr>
          <w:lang w:eastAsia="zh-CN"/>
        </w:rPr>
        <w:t>当成</w:t>
      </w:r>
      <w:r w:rsidRPr="00E829DB">
        <w:rPr>
          <w:lang w:eastAsia="zh-CN"/>
        </w:rPr>
        <w:t>“</w:t>
      </w:r>
      <w:r w:rsidRPr="00E829DB">
        <w:rPr>
          <w:lang w:eastAsia="zh-CN"/>
        </w:rPr>
        <w:t>上帝</w:t>
      </w:r>
      <w:r w:rsidRPr="00E829DB">
        <w:rPr>
          <w:lang w:eastAsia="zh-CN"/>
        </w:rPr>
        <w:t>”</w:t>
      </w:r>
      <w:r w:rsidRPr="00E829DB">
        <w:rPr>
          <w:lang w:eastAsia="zh-CN"/>
        </w:rPr>
        <w:t>，把市场当成</w:t>
      </w:r>
      <w:r w:rsidRPr="00E829DB">
        <w:rPr>
          <w:lang w:eastAsia="zh-CN"/>
        </w:rPr>
        <w:t>“</w:t>
      </w:r>
      <w:r w:rsidRPr="00E829DB">
        <w:rPr>
          <w:lang w:eastAsia="zh-CN"/>
        </w:rPr>
        <w:t>上帝</w:t>
      </w:r>
      <w:r w:rsidRPr="00E829DB">
        <w:rPr>
          <w:lang w:eastAsia="zh-CN"/>
        </w:rPr>
        <w:t>”</w:t>
      </w:r>
      <w:r w:rsidRPr="00E829DB">
        <w:rPr>
          <w:lang w:eastAsia="zh-CN"/>
        </w:rPr>
        <w:t>，本质上和</w:t>
      </w:r>
      <w:proofErr w:type="gramStart"/>
      <w:r w:rsidRPr="00E829DB">
        <w:rPr>
          <w:lang w:eastAsia="zh-CN"/>
        </w:rPr>
        <w:t>斯大林式把</w:t>
      </w:r>
      <w:proofErr w:type="gramEnd"/>
      <w:r w:rsidRPr="00E829DB">
        <w:rPr>
          <w:lang w:eastAsia="zh-CN"/>
        </w:rPr>
        <w:t>社会发展规律当成</w:t>
      </w:r>
      <w:r w:rsidRPr="00E829DB">
        <w:rPr>
          <w:lang w:eastAsia="zh-CN"/>
        </w:rPr>
        <w:t>“</w:t>
      </w:r>
      <w:r w:rsidRPr="00E829DB">
        <w:rPr>
          <w:lang w:eastAsia="zh-CN"/>
        </w:rPr>
        <w:t>上帝</w:t>
      </w:r>
      <w:r w:rsidRPr="00E829DB">
        <w:rPr>
          <w:lang w:eastAsia="zh-CN"/>
        </w:rPr>
        <w:t>”</w:t>
      </w:r>
      <w:r w:rsidRPr="00E829DB">
        <w:rPr>
          <w:lang w:eastAsia="zh-CN"/>
        </w:rPr>
        <w:t>的逻辑是同构的。所有类型资本主义的共同荒谬逻辑，都要假设一个</w:t>
      </w:r>
      <w:r w:rsidRPr="00E829DB">
        <w:rPr>
          <w:lang w:eastAsia="zh-CN"/>
        </w:rPr>
        <w:t>“</w:t>
      </w:r>
      <w:r w:rsidRPr="00E829DB">
        <w:rPr>
          <w:lang w:eastAsia="zh-CN"/>
        </w:rPr>
        <w:t>看不见的手</w:t>
      </w:r>
      <w:r w:rsidRPr="00E829DB">
        <w:rPr>
          <w:lang w:eastAsia="zh-CN"/>
        </w:rPr>
        <w:t>”</w:t>
      </w:r>
      <w:r w:rsidRPr="00E829DB">
        <w:rPr>
          <w:lang w:eastAsia="zh-CN"/>
        </w:rPr>
        <w:t>，斯大林式资本主义如同天主或东正教，而英美式资本主义如同基督教，前者的救赎需要一个如同教会般的社会运动的媒介对社会发展规律的绝对性、必然性进行人间的催眠，而后者的救赎可以直接、个体地在市场里</w:t>
      </w:r>
      <w:r w:rsidRPr="00E829DB">
        <w:rPr>
          <w:lang w:eastAsia="zh-CN"/>
        </w:rPr>
        <w:t>“</w:t>
      </w:r>
      <w:r w:rsidRPr="00E829DB">
        <w:rPr>
          <w:lang w:eastAsia="zh-CN"/>
        </w:rPr>
        <w:t>因信称义</w:t>
      </w:r>
      <w:r w:rsidRPr="00E829DB">
        <w:rPr>
          <w:lang w:eastAsia="zh-CN"/>
        </w:rPr>
        <w:t>”</w:t>
      </w:r>
      <w:r w:rsidRPr="00E829DB">
        <w:rPr>
          <w:lang w:eastAsia="zh-CN"/>
        </w:rPr>
        <w:t>，用所谓的市场、市场规律，以及每时每刻的资本自渎进行同样人间的催眠。上帝是没有的，所有的上帝不过是人的自渎。这类人间的催眠，无论如何表面地不同，本质上都要自渎出一只看不见的手，一只</w:t>
      </w:r>
      <w:r w:rsidRPr="00E829DB">
        <w:rPr>
          <w:lang w:eastAsia="zh-CN"/>
        </w:rPr>
        <w:t>“</w:t>
      </w:r>
      <w:r w:rsidRPr="00E829DB">
        <w:rPr>
          <w:lang w:eastAsia="zh-CN"/>
        </w:rPr>
        <w:t>上帝的手</w:t>
      </w:r>
      <w:r w:rsidRPr="00E829DB">
        <w:rPr>
          <w:lang w:eastAsia="zh-CN"/>
        </w:rPr>
        <w:t>”</w:t>
      </w:r>
      <w:r w:rsidRPr="00E829DB">
        <w:rPr>
          <w:lang w:eastAsia="zh-CN"/>
        </w:rPr>
        <w:t>来精液般去</w:t>
      </w:r>
      <w:proofErr w:type="gramStart"/>
      <w:r w:rsidRPr="00E829DB">
        <w:rPr>
          <w:lang w:eastAsia="zh-CN"/>
        </w:rPr>
        <w:t>理论着</w:t>
      </w:r>
      <w:proofErr w:type="gramEnd"/>
      <w:r w:rsidRPr="00E829DB">
        <w:rPr>
          <w:lang w:eastAsia="zh-CN"/>
        </w:rPr>
        <w:t>、实践着、</w:t>
      </w:r>
      <w:proofErr w:type="gramStart"/>
      <w:r w:rsidRPr="00E829DB">
        <w:rPr>
          <w:lang w:eastAsia="zh-CN"/>
        </w:rPr>
        <w:t>意识形态着</w:t>
      </w:r>
      <w:proofErr w:type="gramEnd"/>
      <w:r w:rsidRPr="00E829DB">
        <w:rPr>
          <w:lang w:eastAsia="zh-CN"/>
        </w:rPr>
        <w:t>。这宗教传统与资本主义模式间的对应关系，虽然是本</w:t>
      </w:r>
      <w:r w:rsidRPr="00E829DB">
        <w:rPr>
          <w:lang w:eastAsia="zh-CN"/>
        </w:rPr>
        <w:t>ID</w:t>
      </w:r>
      <w:r w:rsidRPr="00E829DB">
        <w:rPr>
          <w:lang w:eastAsia="zh-CN"/>
        </w:rPr>
        <w:t>发前人所未发，但在欧美历史中却有着最直接的印证：斯大林资本主义在东欧南美等天主或东正教发达的地区生根发芽，而英美式的资本主义在西欧北美等基督教发达的地区根深蒂固。</w:t>
      </w:r>
    </w:p>
    <w:p w14:paraId="3909EB88" w14:textId="77777777" w:rsidR="00D535B4" w:rsidRDefault="00212B25" w:rsidP="00212B25">
      <w:pPr>
        <w:rPr>
          <w:lang w:eastAsia="zh-CN"/>
        </w:rPr>
      </w:pPr>
      <w:r w:rsidRPr="00E829DB">
        <w:rPr>
          <w:lang w:eastAsia="zh-CN"/>
        </w:rPr>
        <w:t>孔子明确地反对这两种荒谬的逻辑，明确地反对各种</w:t>
      </w:r>
      <w:r w:rsidRPr="00E829DB">
        <w:rPr>
          <w:lang w:eastAsia="zh-CN"/>
        </w:rPr>
        <w:t>“</w:t>
      </w:r>
      <w:r w:rsidRPr="00E829DB">
        <w:rPr>
          <w:lang w:eastAsia="zh-CN"/>
        </w:rPr>
        <w:t>上帝</w:t>
      </w:r>
      <w:r w:rsidRPr="00E829DB">
        <w:rPr>
          <w:lang w:eastAsia="zh-CN"/>
        </w:rPr>
        <w:t>”</w:t>
      </w:r>
      <w:r w:rsidRPr="00E829DB">
        <w:rPr>
          <w:lang w:eastAsia="zh-CN"/>
        </w:rPr>
        <w:t>、</w:t>
      </w:r>
      <w:r w:rsidRPr="00E829DB">
        <w:rPr>
          <w:lang w:eastAsia="zh-CN"/>
        </w:rPr>
        <w:t>“</w:t>
      </w:r>
      <w:r w:rsidRPr="00E829DB">
        <w:rPr>
          <w:lang w:eastAsia="zh-CN"/>
        </w:rPr>
        <w:t>准上帝</w:t>
      </w:r>
      <w:r w:rsidRPr="00E829DB">
        <w:rPr>
          <w:lang w:eastAsia="zh-CN"/>
        </w:rPr>
        <w:t>”</w:t>
      </w:r>
      <w:r w:rsidRPr="00E829DB">
        <w:rPr>
          <w:lang w:eastAsia="zh-CN"/>
        </w:rPr>
        <w:t>的思维、行为、社会模式。孔子明确指出，</w:t>
      </w:r>
      <w:r w:rsidRPr="00E829DB">
        <w:rPr>
          <w:lang w:eastAsia="zh-CN"/>
        </w:rPr>
        <w:t>“</w:t>
      </w:r>
      <w:proofErr w:type="gramStart"/>
      <w:r w:rsidRPr="00E829DB">
        <w:rPr>
          <w:lang w:eastAsia="zh-CN"/>
        </w:rPr>
        <w:t>馁</w:t>
      </w:r>
      <w:proofErr w:type="gramEnd"/>
      <w:r w:rsidRPr="00E829DB">
        <w:rPr>
          <w:lang w:eastAsia="zh-CN"/>
        </w:rPr>
        <w:t>、耕、食</w:t>
      </w:r>
      <w:r w:rsidRPr="00E829DB">
        <w:rPr>
          <w:lang w:eastAsia="zh-CN"/>
        </w:rPr>
        <w:t>”</w:t>
      </w:r>
      <w:r w:rsidRPr="00E829DB">
        <w:rPr>
          <w:lang w:eastAsia="zh-CN"/>
        </w:rPr>
        <w:t>的</w:t>
      </w:r>
      <w:r w:rsidRPr="00E829DB">
        <w:rPr>
          <w:lang w:eastAsia="zh-CN"/>
        </w:rPr>
        <w:t>“</w:t>
      </w:r>
      <w:r w:rsidRPr="00E829DB">
        <w:rPr>
          <w:lang w:eastAsia="zh-CN"/>
        </w:rPr>
        <w:t>食之谋</w:t>
      </w:r>
      <w:r w:rsidRPr="00E829DB">
        <w:rPr>
          <w:lang w:eastAsia="zh-CN"/>
        </w:rPr>
        <w:t>”</w:t>
      </w:r>
      <w:r w:rsidRPr="00E829DB">
        <w:rPr>
          <w:lang w:eastAsia="zh-CN"/>
        </w:rPr>
        <w:t>，必然导致</w:t>
      </w:r>
      <w:r w:rsidRPr="00E829DB">
        <w:rPr>
          <w:lang w:eastAsia="zh-CN"/>
        </w:rPr>
        <w:t>“</w:t>
      </w:r>
      <w:r w:rsidRPr="00E829DB">
        <w:rPr>
          <w:lang w:eastAsia="zh-CN"/>
        </w:rPr>
        <w:t>人不知</w:t>
      </w:r>
      <w:r w:rsidRPr="00E829DB">
        <w:rPr>
          <w:lang w:eastAsia="zh-CN"/>
        </w:rPr>
        <w:t>”</w:t>
      </w:r>
      <w:r w:rsidRPr="00E829DB">
        <w:rPr>
          <w:lang w:eastAsia="zh-CN"/>
        </w:rPr>
        <w:t>社会的恶性循环。孔子提出的是</w:t>
      </w:r>
      <w:r w:rsidRPr="00E829DB">
        <w:rPr>
          <w:lang w:eastAsia="zh-CN"/>
        </w:rPr>
        <w:t>“</w:t>
      </w:r>
      <w:r w:rsidRPr="00E829DB">
        <w:rPr>
          <w:lang w:eastAsia="zh-CN"/>
        </w:rPr>
        <w:t>君子谋道不谋食</w:t>
      </w:r>
      <w:r w:rsidRPr="00E829DB">
        <w:rPr>
          <w:lang w:eastAsia="zh-CN"/>
        </w:rPr>
        <w:t>”</w:t>
      </w:r>
      <w:r w:rsidRPr="00E829DB">
        <w:rPr>
          <w:lang w:eastAsia="zh-CN"/>
        </w:rPr>
        <w:t>，</w:t>
      </w:r>
      <w:r w:rsidRPr="00E829DB">
        <w:rPr>
          <w:lang w:eastAsia="zh-CN"/>
        </w:rPr>
        <w:t>“</w:t>
      </w:r>
      <w:r w:rsidRPr="00E829DB">
        <w:rPr>
          <w:lang w:eastAsia="zh-CN"/>
        </w:rPr>
        <w:t>闻、见、学、行</w:t>
      </w:r>
      <w:r w:rsidRPr="00E829DB">
        <w:rPr>
          <w:lang w:eastAsia="zh-CN"/>
        </w:rPr>
        <w:t>”“</w:t>
      </w:r>
      <w:r w:rsidRPr="00E829DB">
        <w:rPr>
          <w:lang w:eastAsia="zh-CN"/>
        </w:rPr>
        <w:t>圣人之道</w:t>
      </w:r>
      <w:r w:rsidRPr="00E829DB">
        <w:rPr>
          <w:lang w:eastAsia="zh-CN"/>
        </w:rPr>
        <w:t>”</w:t>
      </w:r>
      <w:r w:rsidRPr="00E829DB">
        <w:rPr>
          <w:lang w:eastAsia="zh-CN"/>
        </w:rPr>
        <w:t>的人，首先就要打破这种荒谬的</w:t>
      </w:r>
      <w:r w:rsidRPr="00E829DB">
        <w:rPr>
          <w:lang w:eastAsia="zh-CN"/>
        </w:rPr>
        <w:t>“</w:t>
      </w:r>
      <w:r w:rsidRPr="00E829DB">
        <w:rPr>
          <w:lang w:eastAsia="zh-CN"/>
        </w:rPr>
        <w:t>食之谋</w:t>
      </w:r>
      <w:r w:rsidRPr="00E829DB">
        <w:rPr>
          <w:lang w:eastAsia="zh-CN"/>
        </w:rPr>
        <w:t>”</w:t>
      </w:r>
      <w:r w:rsidRPr="00E829DB">
        <w:rPr>
          <w:lang w:eastAsia="zh-CN"/>
        </w:rPr>
        <w:t>，从而彰显</w:t>
      </w:r>
      <w:r w:rsidRPr="00E829DB">
        <w:rPr>
          <w:lang w:eastAsia="zh-CN"/>
        </w:rPr>
        <w:t>“</w:t>
      </w:r>
      <w:r w:rsidRPr="00E829DB">
        <w:rPr>
          <w:lang w:eastAsia="zh-CN"/>
        </w:rPr>
        <w:t>道之谋</w:t>
      </w:r>
      <w:r w:rsidRPr="00E829DB">
        <w:rPr>
          <w:lang w:eastAsia="zh-CN"/>
        </w:rPr>
        <w:t>”</w:t>
      </w:r>
      <w:r w:rsidRPr="00E829DB">
        <w:rPr>
          <w:lang w:eastAsia="zh-CN"/>
        </w:rPr>
        <w:t>。何谓</w:t>
      </w:r>
      <w:r w:rsidRPr="00E829DB">
        <w:rPr>
          <w:lang w:eastAsia="zh-CN"/>
        </w:rPr>
        <w:t>“</w:t>
      </w:r>
      <w:r w:rsidRPr="00E829DB">
        <w:rPr>
          <w:lang w:eastAsia="zh-CN"/>
        </w:rPr>
        <w:t>道之谋</w:t>
      </w:r>
      <w:r w:rsidRPr="00E829DB">
        <w:rPr>
          <w:lang w:eastAsia="zh-CN"/>
        </w:rPr>
        <w:t>”</w:t>
      </w:r>
      <w:r w:rsidRPr="00E829DB">
        <w:rPr>
          <w:lang w:eastAsia="zh-CN"/>
        </w:rPr>
        <w:t>？</w:t>
      </w:r>
      <w:r w:rsidRPr="00E829DB">
        <w:rPr>
          <w:lang w:eastAsia="zh-CN"/>
        </w:rPr>
        <w:t>“</w:t>
      </w:r>
      <w:r w:rsidRPr="00E829DB">
        <w:rPr>
          <w:lang w:eastAsia="zh-CN"/>
        </w:rPr>
        <w:t>道，不同、不相为谋</w:t>
      </w:r>
      <w:r w:rsidRPr="00E829DB">
        <w:rPr>
          <w:lang w:eastAsia="zh-CN"/>
        </w:rPr>
        <w:t>”</w:t>
      </w:r>
      <w:r w:rsidRPr="00E829DB">
        <w:rPr>
          <w:lang w:eastAsia="zh-CN"/>
        </w:rPr>
        <w:t>也，对</w:t>
      </w:r>
      <w:r w:rsidRPr="00E829DB">
        <w:rPr>
          <w:lang w:eastAsia="zh-CN"/>
        </w:rPr>
        <w:t>“</w:t>
      </w:r>
      <w:r w:rsidRPr="00E829DB">
        <w:rPr>
          <w:lang w:eastAsia="zh-CN"/>
        </w:rPr>
        <w:t>馁、耕、食</w:t>
      </w:r>
      <w:r w:rsidRPr="00E829DB">
        <w:rPr>
          <w:lang w:eastAsia="zh-CN"/>
        </w:rPr>
        <w:t>”</w:t>
      </w:r>
      <w:r w:rsidRPr="00E829DB">
        <w:rPr>
          <w:lang w:eastAsia="zh-CN"/>
        </w:rPr>
        <w:t>的</w:t>
      </w:r>
      <w:r w:rsidRPr="00E829DB">
        <w:rPr>
          <w:lang w:eastAsia="zh-CN"/>
        </w:rPr>
        <w:t>“</w:t>
      </w:r>
      <w:r w:rsidRPr="00E829DB">
        <w:rPr>
          <w:lang w:eastAsia="zh-CN"/>
        </w:rPr>
        <w:t>食之谋</w:t>
      </w:r>
      <w:r w:rsidRPr="00E829DB">
        <w:rPr>
          <w:lang w:eastAsia="zh-CN"/>
        </w:rPr>
        <w:t>”“</w:t>
      </w:r>
      <w:r w:rsidRPr="00E829DB">
        <w:rPr>
          <w:lang w:eastAsia="zh-CN"/>
        </w:rPr>
        <w:t>不同、不相</w:t>
      </w:r>
      <w:r w:rsidRPr="00E829DB">
        <w:rPr>
          <w:lang w:eastAsia="zh-CN"/>
        </w:rPr>
        <w:t>”</w:t>
      </w:r>
      <w:r w:rsidRPr="00E829DB">
        <w:rPr>
          <w:lang w:eastAsia="zh-CN"/>
        </w:rPr>
        <w:t>也。</w:t>
      </w:r>
      <w:r w:rsidRPr="00E829DB">
        <w:rPr>
          <w:lang w:eastAsia="zh-CN"/>
        </w:rPr>
        <w:t>“</w:t>
      </w:r>
      <w:r w:rsidRPr="00E829DB">
        <w:rPr>
          <w:lang w:eastAsia="zh-CN"/>
        </w:rPr>
        <w:t>道之谋</w:t>
      </w:r>
      <w:r w:rsidRPr="00E829DB">
        <w:rPr>
          <w:lang w:eastAsia="zh-CN"/>
        </w:rPr>
        <w:t>”</w:t>
      </w:r>
      <w:r w:rsidRPr="00E829DB">
        <w:rPr>
          <w:lang w:eastAsia="zh-CN"/>
        </w:rPr>
        <w:t>，不离</w:t>
      </w:r>
      <w:r w:rsidRPr="00E829DB">
        <w:rPr>
          <w:lang w:eastAsia="zh-CN"/>
        </w:rPr>
        <w:t>“</w:t>
      </w:r>
      <w:r w:rsidRPr="00E829DB">
        <w:rPr>
          <w:lang w:eastAsia="zh-CN"/>
        </w:rPr>
        <w:t>闻、见、学、行</w:t>
      </w:r>
      <w:r w:rsidRPr="00E829DB">
        <w:rPr>
          <w:lang w:eastAsia="zh-CN"/>
        </w:rPr>
        <w:t>”</w:t>
      </w:r>
      <w:r w:rsidRPr="00E829DB">
        <w:rPr>
          <w:lang w:eastAsia="zh-CN"/>
        </w:rPr>
        <w:t>，前几章已经反复强调</w:t>
      </w:r>
      <w:r w:rsidRPr="00E829DB">
        <w:rPr>
          <w:lang w:eastAsia="zh-CN"/>
        </w:rPr>
        <w:t>“</w:t>
      </w:r>
      <w:r w:rsidRPr="00E829DB">
        <w:rPr>
          <w:lang w:eastAsia="zh-CN"/>
        </w:rPr>
        <w:t>多闻</w:t>
      </w:r>
      <w:r w:rsidRPr="00E829DB">
        <w:rPr>
          <w:lang w:eastAsia="zh-CN"/>
        </w:rPr>
        <w:t>”</w:t>
      </w:r>
      <w:r w:rsidRPr="00E829DB">
        <w:rPr>
          <w:lang w:eastAsia="zh-CN"/>
        </w:rPr>
        <w:t>、</w:t>
      </w:r>
      <w:r w:rsidRPr="00E829DB">
        <w:rPr>
          <w:lang w:eastAsia="zh-CN"/>
        </w:rPr>
        <w:t>“</w:t>
      </w:r>
      <w:r w:rsidRPr="00E829DB">
        <w:rPr>
          <w:lang w:eastAsia="zh-CN"/>
        </w:rPr>
        <w:t>多见</w:t>
      </w:r>
      <w:r w:rsidRPr="00E829DB">
        <w:rPr>
          <w:lang w:eastAsia="zh-CN"/>
        </w:rPr>
        <w:t>”</w:t>
      </w:r>
      <w:r w:rsidRPr="00E829DB">
        <w:rPr>
          <w:lang w:eastAsia="zh-CN"/>
        </w:rPr>
        <w:t>的重要，</w:t>
      </w:r>
      <w:r w:rsidRPr="00E829DB">
        <w:rPr>
          <w:lang w:eastAsia="zh-CN"/>
        </w:rPr>
        <w:t>“</w:t>
      </w:r>
      <w:r w:rsidRPr="00E829DB">
        <w:rPr>
          <w:lang w:eastAsia="zh-CN"/>
        </w:rPr>
        <w:t>闻、见</w:t>
      </w:r>
      <w:r w:rsidRPr="00E829DB">
        <w:rPr>
          <w:lang w:eastAsia="zh-CN"/>
        </w:rPr>
        <w:t>”</w:t>
      </w:r>
      <w:r w:rsidRPr="00E829DB">
        <w:rPr>
          <w:lang w:eastAsia="zh-CN"/>
        </w:rPr>
        <w:t>是</w:t>
      </w:r>
      <w:r w:rsidRPr="00E829DB">
        <w:rPr>
          <w:lang w:eastAsia="zh-CN"/>
        </w:rPr>
        <w:t>“</w:t>
      </w:r>
      <w:r w:rsidRPr="00E829DB">
        <w:rPr>
          <w:lang w:eastAsia="zh-CN"/>
        </w:rPr>
        <w:t>学</w:t>
      </w:r>
      <w:r w:rsidRPr="00E829DB">
        <w:rPr>
          <w:lang w:eastAsia="zh-CN"/>
        </w:rPr>
        <w:t>”</w:t>
      </w:r>
      <w:r w:rsidRPr="00E829DB">
        <w:rPr>
          <w:lang w:eastAsia="zh-CN"/>
        </w:rPr>
        <w:t>的基础，没有</w:t>
      </w:r>
      <w:r w:rsidRPr="00E829DB">
        <w:rPr>
          <w:lang w:eastAsia="zh-CN"/>
        </w:rPr>
        <w:t>“</w:t>
      </w:r>
      <w:r w:rsidRPr="00E829DB">
        <w:rPr>
          <w:lang w:eastAsia="zh-CN"/>
        </w:rPr>
        <w:t>闻、见</w:t>
      </w:r>
      <w:r w:rsidRPr="00E829DB">
        <w:rPr>
          <w:lang w:eastAsia="zh-CN"/>
        </w:rPr>
        <w:t>”</w:t>
      </w:r>
      <w:r w:rsidRPr="00E829DB">
        <w:rPr>
          <w:lang w:eastAsia="zh-CN"/>
        </w:rPr>
        <w:t>，就无所谓</w:t>
      </w:r>
      <w:r w:rsidRPr="00E829DB">
        <w:rPr>
          <w:lang w:eastAsia="zh-CN"/>
        </w:rPr>
        <w:t>“</w:t>
      </w:r>
      <w:r w:rsidRPr="00E829DB">
        <w:rPr>
          <w:lang w:eastAsia="zh-CN"/>
        </w:rPr>
        <w:t>学</w:t>
      </w:r>
      <w:r w:rsidRPr="00E829DB">
        <w:rPr>
          <w:lang w:eastAsia="zh-CN"/>
        </w:rPr>
        <w:t>”</w:t>
      </w:r>
      <w:r w:rsidRPr="00E829DB">
        <w:rPr>
          <w:lang w:eastAsia="zh-CN"/>
        </w:rPr>
        <w:t>，而没有</w:t>
      </w:r>
      <w:r w:rsidRPr="00E829DB">
        <w:rPr>
          <w:lang w:eastAsia="zh-CN"/>
        </w:rPr>
        <w:t>“</w:t>
      </w:r>
      <w:r w:rsidRPr="00E829DB">
        <w:rPr>
          <w:lang w:eastAsia="zh-CN"/>
        </w:rPr>
        <w:t>学</w:t>
      </w:r>
      <w:r w:rsidRPr="00E829DB">
        <w:rPr>
          <w:lang w:eastAsia="zh-CN"/>
        </w:rPr>
        <w:t>”</w:t>
      </w:r>
      <w:r w:rsidRPr="00E829DB">
        <w:rPr>
          <w:lang w:eastAsia="zh-CN"/>
        </w:rPr>
        <w:t>，就无所谓</w:t>
      </w:r>
      <w:r w:rsidRPr="00E829DB">
        <w:rPr>
          <w:lang w:eastAsia="zh-CN"/>
        </w:rPr>
        <w:t>“</w:t>
      </w:r>
      <w:r w:rsidRPr="00E829DB">
        <w:rPr>
          <w:lang w:eastAsia="zh-CN"/>
        </w:rPr>
        <w:t>行</w:t>
      </w:r>
      <w:r w:rsidRPr="00E829DB">
        <w:rPr>
          <w:lang w:eastAsia="zh-CN"/>
        </w:rPr>
        <w:t>”</w:t>
      </w:r>
      <w:r w:rsidRPr="00E829DB">
        <w:rPr>
          <w:lang w:eastAsia="zh-CN"/>
        </w:rPr>
        <w:t>。在第二章里，明确指出了</w:t>
      </w:r>
      <w:r w:rsidRPr="0088085F">
        <w:rPr>
          <w:color w:val="FF0000"/>
          <w:lang w:eastAsia="zh-CN"/>
        </w:rPr>
        <w:t>“</w:t>
      </w:r>
      <w:r w:rsidRPr="0088085F">
        <w:rPr>
          <w:color w:val="FF0000"/>
          <w:lang w:eastAsia="zh-CN"/>
        </w:rPr>
        <w:t>学</w:t>
      </w:r>
      <w:r w:rsidRPr="0088085F">
        <w:rPr>
          <w:color w:val="FF0000"/>
          <w:lang w:eastAsia="zh-CN"/>
        </w:rPr>
        <w:t>”</w:t>
      </w:r>
      <w:r w:rsidRPr="0088085F">
        <w:rPr>
          <w:color w:val="FF0000"/>
          <w:lang w:eastAsia="zh-CN"/>
        </w:rPr>
        <w:t>包含两个不能偏废的方面：</w:t>
      </w:r>
      <w:r w:rsidRPr="0088085F">
        <w:rPr>
          <w:color w:val="FF0000"/>
          <w:lang w:eastAsia="zh-CN"/>
        </w:rPr>
        <w:t>1</w:t>
      </w:r>
      <w:r w:rsidRPr="0088085F">
        <w:rPr>
          <w:color w:val="FF0000"/>
          <w:lang w:eastAsia="zh-CN"/>
        </w:rPr>
        <w:t>、对照；</w:t>
      </w:r>
      <w:r w:rsidRPr="0088085F">
        <w:rPr>
          <w:color w:val="FF0000"/>
          <w:lang w:eastAsia="zh-CN"/>
        </w:rPr>
        <w:t>2</w:t>
      </w:r>
      <w:r w:rsidRPr="0088085F">
        <w:rPr>
          <w:color w:val="FF0000"/>
          <w:lang w:eastAsia="zh-CN"/>
        </w:rPr>
        <w:t>、校对。</w:t>
      </w:r>
      <w:r w:rsidRPr="00E829DB">
        <w:rPr>
          <w:lang w:eastAsia="zh-CN"/>
        </w:rPr>
        <w:t>而这个对照、校对，</w:t>
      </w:r>
      <w:r w:rsidRPr="00E829DB">
        <w:rPr>
          <w:lang w:eastAsia="zh-CN"/>
        </w:rPr>
        <w:lastRenderedPageBreak/>
        <w:t>都是在</w:t>
      </w:r>
      <w:r w:rsidRPr="00E829DB">
        <w:rPr>
          <w:lang w:eastAsia="zh-CN"/>
        </w:rPr>
        <w:t>“</w:t>
      </w:r>
      <w:r w:rsidRPr="00E829DB">
        <w:rPr>
          <w:lang w:eastAsia="zh-CN"/>
        </w:rPr>
        <w:t>闻、见</w:t>
      </w:r>
      <w:r w:rsidRPr="00E829DB">
        <w:rPr>
          <w:lang w:eastAsia="zh-CN"/>
        </w:rPr>
        <w:t>”</w:t>
      </w:r>
      <w:r w:rsidRPr="00E829DB">
        <w:rPr>
          <w:lang w:eastAsia="zh-CN"/>
        </w:rPr>
        <w:t>的基础上，都是在现实的基础上。</w:t>
      </w:r>
      <w:r w:rsidRPr="00E829DB">
        <w:rPr>
          <w:lang w:eastAsia="zh-CN"/>
        </w:rPr>
        <w:t>“</w:t>
      </w:r>
      <w:r w:rsidRPr="00E829DB">
        <w:rPr>
          <w:lang w:eastAsia="zh-CN"/>
        </w:rPr>
        <w:t>闻、见</w:t>
      </w:r>
      <w:r w:rsidRPr="00E829DB">
        <w:rPr>
          <w:lang w:eastAsia="zh-CN"/>
        </w:rPr>
        <w:t>”</w:t>
      </w:r>
      <w:r w:rsidRPr="00E829DB">
        <w:rPr>
          <w:lang w:eastAsia="zh-CN"/>
        </w:rPr>
        <w:t>之</w:t>
      </w:r>
      <w:r w:rsidRPr="00E829DB">
        <w:rPr>
          <w:lang w:eastAsia="zh-CN"/>
        </w:rPr>
        <w:t>“</w:t>
      </w:r>
      <w:r w:rsidRPr="00E829DB">
        <w:rPr>
          <w:lang w:eastAsia="zh-CN"/>
        </w:rPr>
        <w:t>多</w:t>
      </w:r>
      <w:r w:rsidRPr="00E829DB">
        <w:rPr>
          <w:lang w:eastAsia="zh-CN"/>
        </w:rPr>
        <w:t>”</w:t>
      </w:r>
      <w:r w:rsidRPr="00E829DB">
        <w:rPr>
          <w:lang w:eastAsia="zh-CN"/>
        </w:rPr>
        <w:t>，归根结底不离人与自然以及人与人这两个方面，那种从</w:t>
      </w:r>
      <w:r w:rsidRPr="00E829DB">
        <w:rPr>
          <w:lang w:eastAsia="zh-CN"/>
        </w:rPr>
        <w:t>“</w:t>
      </w:r>
      <w:r w:rsidRPr="00E829DB">
        <w:rPr>
          <w:lang w:eastAsia="zh-CN"/>
        </w:rPr>
        <w:t>馁</w:t>
      </w:r>
      <w:r w:rsidRPr="00E829DB">
        <w:rPr>
          <w:lang w:eastAsia="zh-CN"/>
        </w:rPr>
        <w:t>”</w:t>
      </w:r>
      <w:r w:rsidRPr="00E829DB">
        <w:rPr>
          <w:lang w:eastAsia="zh-CN"/>
        </w:rPr>
        <w:t>出发的</w:t>
      </w:r>
      <w:r w:rsidRPr="00E829DB">
        <w:rPr>
          <w:lang w:eastAsia="zh-CN"/>
        </w:rPr>
        <w:t>“</w:t>
      </w:r>
      <w:r w:rsidRPr="00E829DB">
        <w:rPr>
          <w:lang w:eastAsia="zh-CN"/>
        </w:rPr>
        <w:t>闻、见</w:t>
      </w:r>
      <w:r w:rsidRPr="00E829DB">
        <w:rPr>
          <w:lang w:eastAsia="zh-CN"/>
        </w:rPr>
        <w:t>”</w:t>
      </w:r>
      <w:r w:rsidRPr="00E829DB">
        <w:rPr>
          <w:lang w:eastAsia="zh-CN"/>
        </w:rPr>
        <w:t>，是不可能</w:t>
      </w:r>
      <w:r w:rsidRPr="00E829DB">
        <w:rPr>
          <w:lang w:eastAsia="zh-CN"/>
        </w:rPr>
        <w:t>“</w:t>
      </w:r>
      <w:r w:rsidRPr="00E829DB">
        <w:rPr>
          <w:lang w:eastAsia="zh-CN"/>
        </w:rPr>
        <w:t>多</w:t>
      </w:r>
      <w:r w:rsidRPr="00E829DB">
        <w:rPr>
          <w:lang w:eastAsia="zh-CN"/>
        </w:rPr>
        <w:t>”</w:t>
      </w:r>
      <w:r w:rsidRPr="00E829DB">
        <w:rPr>
          <w:lang w:eastAsia="zh-CN"/>
        </w:rPr>
        <w:t>的。要</w:t>
      </w:r>
      <w:r w:rsidRPr="00E829DB">
        <w:rPr>
          <w:lang w:eastAsia="zh-CN"/>
        </w:rPr>
        <w:t>“</w:t>
      </w:r>
      <w:r w:rsidRPr="00E829DB">
        <w:rPr>
          <w:lang w:eastAsia="zh-CN"/>
        </w:rPr>
        <w:t>多闻、多见</w:t>
      </w:r>
      <w:r w:rsidRPr="00E829DB">
        <w:rPr>
          <w:lang w:eastAsia="zh-CN"/>
        </w:rPr>
        <w:t>”</w:t>
      </w:r>
      <w:r w:rsidRPr="00E829DB">
        <w:rPr>
          <w:lang w:eastAsia="zh-CN"/>
        </w:rPr>
        <w:t>，进而能真正地</w:t>
      </w:r>
      <w:r w:rsidRPr="00E829DB">
        <w:rPr>
          <w:lang w:eastAsia="zh-CN"/>
        </w:rPr>
        <w:t>“</w:t>
      </w:r>
      <w:r w:rsidRPr="00E829DB">
        <w:rPr>
          <w:lang w:eastAsia="zh-CN"/>
        </w:rPr>
        <w:t>学</w:t>
      </w:r>
      <w:r w:rsidRPr="00E829DB">
        <w:rPr>
          <w:lang w:eastAsia="zh-CN"/>
        </w:rPr>
        <w:t>”</w:t>
      </w:r>
      <w:r w:rsidRPr="00E829DB">
        <w:rPr>
          <w:lang w:eastAsia="zh-CN"/>
        </w:rPr>
        <w:t>，真正地面对现实进行对照、校对，前提是对</w:t>
      </w:r>
      <w:r w:rsidRPr="00E829DB">
        <w:rPr>
          <w:lang w:eastAsia="zh-CN"/>
        </w:rPr>
        <w:t>“</w:t>
      </w:r>
      <w:r w:rsidRPr="00E829DB">
        <w:rPr>
          <w:lang w:eastAsia="zh-CN"/>
        </w:rPr>
        <w:t>馁</w:t>
      </w:r>
      <w:r w:rsidRPr="00E829DB">
        <w:rPr>
          <w:lang w:eastAsia="zh-CN"/>
        </w:rPr>
        <w:t>”</w:t>
      </w:r>
      <w:r w:rsidRPr="00E829DB">
        <w:rPr>
          <w:lang w:eastAsia="zh-CN"/>
        </w:rPr>
        <w:t>的</w:t>
      </w:r>
      <w:r w:rsidRPr="00E829DB">
        <w:rPr>
          <w:lang w:eastAsia="zh-CN"/>
        </w:rPr>
        <w:t>“</w:t>
      </w:r>
      <w:r w:rsidRPr="00E829DB">
        <w:rPr>
          <w:lang w:eastAsia="zh-CN"/>
        </w:rPr>
        <w:t>不同、不相</w:t>
      </w:r>
      <w:r w:rsidRPr="00E829DB">
        <w:rPr>
          <w:lang w:eastAsia="zh-CN"/>
        </w:rPr>
        <w:t>”</w:t>
      </w:r>
      <w:r w:rsidRPr="00E829DB">
        <w:rPr>
          <w:lang w:eastAsia="zh-CN"/>
        </w:rPr>
        <w:t>。</w:t>
      </w:r>
    </w:p>
    <w:p w14:paraId="4C9D9141" w14:textId="77777777" w:rsidR="00D535B4" w:rsidRDefault="00212B25" w:rsidP="00212B25">
      <w:pPr>
        <w:rPr>
          <w:lang w:eastAsia="zh-CN"/>
        </w:rPr>
      </w:pPr>
      <w:r w:rsidRPr="00E829DB">
        <w:rPr>
          <w:lang w:eastAsia="zh-CN"/>
        </w:rPr>
        <w:t>恩格斯对人类社会的发展有一个向量加法的比喻：每个人构成一个向量，而人类社会发展的方向就是所有向量之</w:t>
      </w:r>
      <w:proofErr w:type="gramStart"/>
      <w:r w:rsidRPr="00E829DB">
        <w:rPr>
          <w:lang w:eastAsia="zh-CN"/>
        </w:rPr>
        <w:t>和</w:t>
      </w:r>
      <w:proofErr w:type="gramEnd"/>
      <w:r w:rsidRPr="00E829DB">
        <w:rPr>
          <w:lang w:eastAsia="zh-CN"/>
        </w:rPr>
        <w:t>。如果每个人都有一个共同方向无限扩张的</w:t>
      </w:r>
      <w:r w:rsidRPr="00E829DB">
        <w:rPr>
          <w:lang w:eastAsia="zh-CN"/>
        </w:rPr>
        <w:t>“</w:t>
      </w:r>
      <w:r w:rsidRPr="00E829DB">
        <w:rPr>
          <w:lang w:eastAsia="zh-CN"/>
        </w:rPr>
        <w:t>馁</w:t>
      </w:r>
      <w:r w:rsidRPr="00E829DB">
        <w:rPr>
          <w:lang w:eastAsia="zh-CN"/>
        </w:rPr>
        <w:t>”</w:t>
      </w:r>
      <w:r w:rsidRPr="00E829DB">
        <w:rPr>
          <w:lang w:eastAsia="zh-CN"/>
        </w:rPr>
        <w:t>之分量，那么，无论人类社会如何改朝换代，这总和之中，以</w:t>
      </w:r>
      <w:r w:rsidRPr="00E829DB">
        <w:rPr>
          <w:lang w:eastAsia="zh-CN"/>
        </w:rPr>
        <w:t>“</w:t>
      </w:r>
      <w:r w:rsidRPr="00E829DB">
        <w:rPr>
          <w:lang w:eastAsia="zh-CN"/>
        </w:rPr>
        <w:t>馁</w:t>
      </w:r>
      <w:r w:rsidRPr="00E829DB">
        <w:rPr>
          <w:lang w:eastAsia="zh-CN"/>
        </w:rPr>
        <w:t>”</w:t>
      </w:r>
      <w:r w:rsidRPr="00E829DB">
        <w:rPr>
          <w:lang w:eastAsia="zh-CN"/>
        </w:rPr>
        <w:t>为基础的</w:t>
      </w:r>
      <w:r w:rsidRPr="00E829DB">
        <w:rPr>
          <w:lang w:eastAsia="zh-CN"/>
        </w:rPr>
        <w:t>“</w:t>
      </w:r>
      <w:proofErr w:type="gramStart"/>
      <w:r w:rsidRPr="00E829DB">
        <w:rPr>
          <w:lang w:eastAsia="zh-CN"/>
        </w:rPr>
        <w:t>馁</w:t>
      </w:r>
      <w:proofErr w:type="gramEnd"/>
      <w:r w:rsidRPr="00E829DB">
        <w:rPr>
          <w:lang w:eastAsia="zh-CN"/>
        </w:rPr>
        <w:t>、耕、食</w:t>
      </w:r>
      <w:r w:rsidRPr="00E829DB">
        <w:rPr>
          <w:lang w:eastAsia="zh-CN"/>
        </w:rPr>
        <w:t>”</w:t>
      </w:r>
      <w:r w:rsidRPr="00E829DB">
        <w:rPr>
          <w:lang w:eastAsia="zh-CN"/>
        </w:rPr>
        <w:t>模式就不可能改变。要改变这种模式，就必须要对</w:t>
      </w:r>
      <w:r w:rsidRPr="00E829DB">
        <w:rPr>
          <w:lang w:eastAsia="zh-CN"/>
        </w:rPr>
        <w:t>“</w:t>
      </w:r>
      <w:r w:rsidRPr="00E829DB">
        <w:rPr>
          <w:lang w:eastAsia="zh-CN"/>
        </w:rPr>
        <w:t>馁</w:t>
      </w:r>
      <w:r w:rsidRPr="00E829DB">
        <w:rPr>
          <w:lang w:eastAsia="zh-CN"/>
        </w:rPr>
        <w:t>” “</w:t>
      </w:r>
      <w:r w:rsidRPr="00E829DB">
        <w:rPr>
          <w:lang w:eastAsia="zh-CN"/>
        </w:rPr>
        <w:t>不同、不相</w:t>
      </w:r>
      <w:r w:rsidRPr="00E829DB">
        <w:rPr>
          <w:lang w:eastAsia="zh-CN"/>
        </w:rPr>
        <w:t>”</w:t>
      </w:r>
      <w:r w:rsidRPr="00E829DB">
        <w:rPr>
          <w:lang w:eastAsia="zh-CN"/>
        </w:rPr>
        <w:t>。注意，这里并不是要鼓吹禁欲，而是要在人与自然的关系中，通过对自然以及自然与人关系的</w:t>
      </w:r>
      <w:r w:rsidRPr="00E829DB">
        <w:rPr>
          <w:lang w:eastAsia="zh-CN"/>
        </w:rPr>
        <w:t>“</w:t>
      </w:r>
      <w:r w:rsidRPr="00E829DB">
        <w:rPr>
          <w:lang w:eastAsia="zh-CN"/>
        </w:rPr>
        <w:t>多闻、多见</w:t>
      </w:r>
      <w:r w:rsidRPr="00E829DB">
        <w:rPr>
          <w:lang w:eastAsia="zh-CN"/>
        </w:rPr>
        <w:t>”</w:t>
      </w:r>
      <w:r w:rsidRPr="00E829DB">
        <w:rPr>
          <w:lang w:eastAsia="zh-CN"/>
        </w:rPr>
        <w:t>，使得能通过相应的</w:t>
      </w:r>
      <w:r w:rsidRPr="00E829DB">
        <w:rPr>
          <w:lang w:eastAsia="zh-CN"/>
        </w:rPr>
        <w:t>“</w:t>
      </w:r>
      <w:r w:rsidRPr="00E829DB">
        <w:rPr>
          <w:lang w:eastAsia="zh-CN"/>
        </w:rPr>
        <w:t>学、行</w:t>
      </w:r>
      <w:r w:rsidRPr="00E829DB">
        <w:rPr>
          <w:lang w:eastAsia="zh-CN"/>
        </w:rPr>
        <w:t>”</w:t>
      </w:r>
      <w:r w:rsidRPr="00E829DB">
        <w:rPr>
          <w:lang w:eastAsia="zh-CN"/>
        </w:rPr>
        <w:t>去把人类的</w:t>
      </w:r>
      <w:r w:rsidRPr="00E829DB">
        <w:rPr>
          <w:lang w:eastAsia="zh-CN"/>
        </w:rPr>
        <w:t>“</w:t>
      </w:r>
      <w:r w:rsidRPr="00E829DB">
        <w:rPr>
          <w:lang w:eastAsia="zh-CN"/>
        </w:rPr>
        <w:t>馁</w:t>
      </w:r>
      <w:r w:rsidRPr="00E829DB">
        <w:rPr>
          <w:lang w:eastAsia="zh-CN"/>
        </w:rPr>
        <w:t>”“</w:t>
      </w:r>
      <w:r w:rsidRPr="00E829DB">
        <w:rPr>
          <w:lang w:eastAsia="zh-CN"/>
        </w:rPr>
        <w:t>对照、校对</w:t>
      </w:r>
      <w:r w:rsidRPr="00E829DB">
        <w:rPr>
          <w:lang w:eastAsia="zh-CN"/>
        </w:rPr>
        <w:t>”</w:t>
      </w:r>
      <w:r w:rsidRPr="00E829DB">
        <w:rPr>
          <w:lang w:eastAsia="zh-CN"/>
        </w:rPr>
        <w:t>在一个自然与人的现实关系能允许的范围内。人的自觉，首先是对人之</w:t>
      </w:r>
      <w:r w:rsidRPr="00E829DB">
        <w:rPr>
          <w:lang w:eastAsia="zh-CN"/>
        </w:rPr>
        <w:t>“</w:t>
      </w:r>
      <w:r w:rsidRPr="00E829DB">
        <w:rPr>
          <w:lang w:eastAsia="zh-CN"/>
        </w:rPr>
        <w:t>馁</w:t>
      </w:r>
      <w:r w:rsidRPr="00E829DB">
        <w:rPr>
          <w:lang w:eastAsia="zh-CN"/>
        </w:rPr>
        <w:t>”</w:t>
      </w:r>
      <w:r w:rsidRPr="00E829DB">
        <w:rPr>
          <w:lang w:eastAsia="zh-CN"/>
        </w:rPr>
        <w:t>的自觉，因为不自觉、无限制的</w:t>
      </w:r>
      <w:r w:rsidRPr="00E829DB">
        <w:rPr>
          <w:lang w:eastAsia="zh-CN"/>
        </w:rPr>
        <w:t>“</w:t>
      </w:r>
      <w:r w:rsidRPr="00E829DB">
        <w:rPr>
          <w:lang w:eastAsia="zh-CN"/>
        </w:rPr>
        <w:t>馁</w:t>
      </w:r>
      <w:r w:rsidRPr="00E829DB">
        <w:rPr>
          <w:lang w:eastAsia="zh-CN"/>
        </w:rPr>
        <w:t>”</w:t>
      </w:r>
      <w:r w:rsidRPr="00E829DB">
        <w:rPr>
          <w:lang w:eastAsia="zh-CN"/>
        </w:rPr>
        <w:t>只能导致人的灭亡，而人的存在是一切关于人的理论、实践的唯一前提，没有这个前提，一个理论、实践都是废话。</w:t>
      </w:r>
    </w:p>
    <w:p w14:paraId="53DA4414" w14:textId="77777777" w:rsidR="00D535B4" w:rsidRDefault="00212B25" w:rsidP="00212B25">
      <w:pPr>
        <w:rPr>
          <w:lang w:eastAsia="zh-CN"/>
        </w:rPr>
      </w:pPr>
      <w:r w:rsidRPr="00E829DB">
        <w:rPr>
          <w:lang w:eastAsia="zh-CN"/>
        </w:rPr>
        <w:t>但对</w:t>
      </w:r>
      <w:r w:rsidRPr="00E829DB">
        <w:rPr>
          <w:lang w:eastAsia="zh-CN"/>
        </w:rPr>
        <w:t>“</w:t>
      </w:r>
      <w:r w:rsidRPr="00E829DB">
        <w:rPr>
          <w:lang w:eastAsia="zh-CN"/>
        </w:rPr>
        <w:t>馁</w:t>
      </w:r>
      <w:r w:rsidRPr="00E829DB">
        <w:rPr>
          <w:lang w:eastAsia="zh-CN"/>
        </w:rPr>
        <w:t xml:space="preserve">” </w:t>
      </w:r>
      <w:r w:rsidRPr="00E829DB">
        <w:rPr>
          <w:lang w:eastAsia="zh-CN"/>
        </w:rPr>
        <w:t>的</w:t>
      </w:r>
      <w:r w:rsidRPr="00E829DB">
        <w:rPr>
          <w:lang w:eastAsia="zh-CN"/>
        </w:rPr>
        <w:t>“</w:t>
      </w:r>
      <w:r w:rsidRPr="00E829DB">
        <w:rPr>
          <w:lang w:eastAsia="zh-CN"/>
        </w:rPr>
        <w:t>不同、不相</w:t>
      </w:r>
      <w:r w:rsidRPr="00E829DB">
        <w:rPr>
          <w:lang w:eastAsia="zh-CN"/>
        </w:rPr>
        <w:t>”</w:t>
      </w:r>
      <w:r w:rsidRPr="00E829DB">
        <w:rPr>
          <w:lang w:eastAsia="zh-CN"/>
        </w:rPr>
        <w:t>，不是要去制造什么新人，不是要去延续那些灵魂改造的闹剧。</w:t>
      </w:r>
      <w:r w:rsidRPr="00322C20">
        <w:rPr>
          <w:color w:val="FF0000"/>
          <w:lang w:eastAsia="zh-CN"/>
        </w:rPr>
        <w:t>所有关于人性改造的谎言与</w:t>
      </w:r>
      <w:proofErr w:type="gramStart"/>
      <w:r w:rsidRPr="00322C20">
        <w:rPr>
          <w:color w:val="FF0000"/>
          <w:lang w:eastAsia="zh-CN"/>
        </w:rPr>
        <w:t>妄</w:t>
      </w:r>
      <w:proofErr w:type="gramEnd"/>
      <w:r w:rsidRPr="00322C20">
        <w:rPr>
          <w:color w:val="FF0000"/>
          <w:lang w:eastAsia="zh-CN"/>
        </w:rPr>
        <w:t>行，都有着人性存在先验性的荒谬前提。</w:t>
      </w:r>
      <w:r w:rsidRPr="00E829DB">
        <w:rPr>
          <w:lang w:eastAsia="zh-CN"/>
        </w:rPr>
        <w:t>人之</w:t>
      </w:r>
      <w:r w:rsidRPr="00E829DB">
        <w:rPr>
          <w:lang w:eastAsia="zh-CN"/>
        </w:rPr>
        <w:t>“</w:t>
      </w:r>
      <w:r w:rsidRPr="00E829DB">
        <w:rPr>
          <w:lang w:eastAsia="zh-CN"/>
        </w:rPr>
        <w:t>馁</w:t>
      </w:r>
      <w:r w:rsidRPr="00E829DB">
        <w:rPr>
          <w:lang w:eastAsia="zh-CN"/>
        </w:rPr>
        <w:t>”</w:t>
      </w:r>
      <w:r w:rsidRPr="00E829DB">
        <w:rPr>
          <w:lang w:eastAsia="zh-CN"/>
        </w:rPr>
        <w:t>，并不是先验存在的，并不是</w:t>
      </w:r>
      <w:r w:rsidRPr="00E829DB">
        <w:rPr>
          <w:lang w:eastAsia="zh-CN"/>
        </w:rPr>
        <w:t>“</w:t>
      </w:r>
      <w:r w:rsidRPr="00E829DB">
        <w:rPr>
          <w:lang w:eastAsia="zh-CN"/>
        </w:rPr>
        <w:t>不患</w:t>
      </w:r>
      <w:r w:rsidRPr="00E829DB">
        <w:rPr>
          <w:lang w:eastAsia="zh-CN"/>
        </w:rPr>
        <w:t>”</w:t>
      </w:r>
      <w:r w:rsidRPr="00E829DB">
        <w:rPr>
          <w:lang w:eastAsia="zh-CN"/>
        </w:rPr>
        <w:t>的，而是有其位次的，是在人与自然以及人与人的现实关系中不断位次的，只要这种现实关系存在着，人之</w:t>
      </w:r>
      <w:r w:rsidRPr="00E829DB">
        <w:rPr>
          <w:lang w:eastAsia="zh-CN"/>
        </w:rPr>
        <w:t>“</w:t>
      </w:r>
      <w:r w:rsidRPr="00E829DB">
        <w:rPr>
          <w:lang w:eastAsia="zh-CN"/>
        </w:rPr>
        <w:t>馁</w:t>
      </w:r>
      <w:r w:rsidRPr="00E829DB">
        <w:rPr>
          <w:lang w:eastAsia="zh-CN"/>
        </w:rPr>
        <w:t>”</w:t>
      </w:r>
      <w:r w:rsidRPr="00E829DB">
        <w:rPr>
          <w:lang w:eastAsia="zh-CN"/>
        </w:rPr>
        <w:t>就会不断产生。需要改造的是现实本身，而不是人本身。由此可见，一切以国民性、人性、灵魂改造为前提的，即使披着马克思外衣的人，却依然掩盖不了其彻头彻尾的</w:t>
      </w:r>
      <w:proofErr w:type="gramStart"/>
      <w:r w:rsidRPr="00E829DB">
        <w:rPr>
          <w:lang w:eastAsia="zh-CN"/>
        </w:rPr>
        <w:t>不</w:t>
      </w:r>
      <w:proofErr w:type="gramEnd"/>
      <w:r w:rsidRPr="00E829DB">
        <w:rPr>
          <w:lang w:eastAsia="zh-CN"/>
        </w:rPr>
        <w:t>马克思。任何以国民性、人性、灵魂改造为前提的，其实质就是不敢去触动或变相保护真正根本的现实利益。而不从</w:t>
      </w:r>
      <w:r w:rsidRPr="00E829DB">
        <w:rPr>
          <w:lang w:eastAsia="zh-CN"/>
        </w:rPr>
        <w:t>“</w:t>
      </w:r>
      <w:r w:rsidRPr="00E829DB">
        <w:rPr>
          <w:lang w:eastAsia="zh-CN"/>
        </w:rPr>
        <w:t>耕、食</w:t>
      </w:r>
      <w:r w:rsidRPr="00E829DB">
        <w:rPr>
          <w:lang w:eastAsia="zh-CN"/>
        </w:rPr>
        <w:t>”</w:t>
      </w:r>
      <w:r w:rsidRPr="00E829DB">
        <w:rPr>
          <w:lang w:eastAsia="zh-CN"/>
        </w:rPr>
        <w:t>出发，不对</w:t>
      </w:r>
      <w:r w:rsidRPr="00E829DB">
        <w:rPr>
          <w:lang w:eastAsia="zh-CN"/>
        </w:rPr>
        <w:t>“</w:t>
      </w:r>
      <w:r w:rsidRPr="00E829DB">
        <w:rPr>
          <w:lang w:eastAsia="zh-CN"/>
        </w:rPr>
        <w:t>耕、食</w:t>
      </w:r>
      <w:r w:rsidRPr="00E829DB">
        <w:rPr>
          <w:lang w:eastAsia="zh-CN"/>
        </w:rPr>
        <w:t>”</w:t>
      </w:r>
      <w:r w:rsidRPr="00E829DB">
        <w:rPr>
          <w:lang w:eastAsia="zh-CN"/>
        </w:rPr>
        <w:t>进行</w:t>
      </w:r>
      <w:r w:rsidRPr="00E829DB">
        <w:rPr>
          <w:lang w:eastAsia="zh-CN"/>
        </w:rPr>
        <w:t>“</w:t>
      </w:r>
      <w:r w:rsidRPr="00E829DB">
        <w:rPr>
          <w:lang w:eastAsia="zh-CN"/>
        </w:rPr>
        <w:t>不同、不相</w:t>
      </w:r>
      <w:r w:rsidRPr="00E829DB">
        <w:rPr>
          <w:lang w:eastAsia="zh-CN"/>
        </w:rPr>
        <w:t>”</w:t>
      </w:r>
      <w:r w:rsidRPr="00E829DB">
        <w:rPr>
          <w:lang w:eastAsia="zh-CN"/>
        </w:rPr>
        <w:t>，不可能有真正的对</w:t>
      </w:r>
      <w:r w:rsidRPr="00E829DB">
        <w:rPr>
          <w:lang w:eastAsia="zh-CN"/>
        </w:rPr>
        <w:t>“</w:t>
      </w:r>
      <w:r w:rsidRPr="00E829DB">
        <w:rPr>
          <w:lang w:eastAsia="zh-CN"/>
        </w:rPr>
        <w:t>馁</w:t>
      </w:r>
      <w:r w:rsidRPr="00E829DB">
        <w:rPr>
          <w:lang w:eastAsia="zh-CN"/>
        </w:rPr>
        <w:t xml:space="preserve">” </w:t>
      </w:r>
      <w:r w:rsidRPr="00E829DB">
        <w:rPr>
          <w:lang w:eastAsia="zh-CN"/>
        </w:rPr>
        <w:t>的</w:t>
      </w:r>
      <w:r w:rsidRPr="00E829DB">
        <w:rPr>
          <w:lang w:eastAsia="zh-CN"/>
        </w:rPr>
        <w:t>“</w:t>
      </w:r>
      <w:r w:rsidRPr="00E829DB">
        <w:rPr>
          <w:lang w:eastAsia="zh-CN"/>
        </w:rPr>
        <w:t>不同、不相</w:t>
      </w:r>
      <w:r w:rsidRPr="00E829DB">
        <w:rPr>
          <w:lang w:eastAsia="zh-CN"/>
        </w:rPr>
        <w:t>”</w:t>
      </w:r>
      <w:r w:rsidRPr="00E829DB">
        <w:rPr>
          <w:lang w:eastAsia="zh-CN"/>
        </w:rPr>
        <w:t>。</w:t>
      </w:r>
    </w:p>
    <w:p w14:paraId="77728875" w14:textId="77777777" w:rsidR="00322C20" w:rsidRDefault="00212B25" w:rsidP="00212B25">
      <w:pPr>
        <w:rPr>
          <w:lang w:eastAsia="zh-CN"/>
        </w:rPr>
      </w:pPr>
      <w:r w:rsidRPr="00E829DB">
        <w:rPr>
          <w:lang w:eastAsia="zh-CN"/>
        </w:rPr>
        <w:t>“</w:t>
      </w:r>
      <w:r w:rsidRPr="00E829DB">
        <w:rPr>
          <w:lang w:eastAsia="zh-CN"/>
        </w:rPr>
        <w:t>耕、食</w:t>
      </w:r>
      <w:r w:rsidRPr="00E829DB">
        <w:rPr>
          <w:lang w:eastAsia="zh-CN"/>
        </w:rPr>
        <w:t>”</w:t>
      </w:r>
      <w:r w:rsidRPr="00E829DB">
        <w:rPr>
          <w:lang w:eastAsia="zh-CN"/>
        </w:rPr>
        <w:t>关系中，在现实中，最根本地，就是显示出相应生产力与生产关系以及相应的分配制度。而站在人的社会层面，分配制度是最关键的。</w:t>
      </w:r>
      <w:r w:rsidRPr="00E829DB">
        <w:rPr>
          <w:lang w:eastAsia="zh-CN"/>
        </w:rPr>
        <w:t>“</w:t>
      </w:r>
      <w:r w:rsidRPr="00E829DB">
        <w:rPr>
          <w:lang w:eastAsia="zh-CN"/>
        </w:rPr>
        <w:t>民以食为天</w:t>
      </w:r>
      <w:r w:rsidRPr="00E829DB">
        <w:rPr>
          <w:lang w:eastAsia="zh-CN"/>
        </w:rPr>
        <w:t>”</w:t>
      </w:r>
      <w:r w:rsidRPr="00E829DB">
        <w:rPr>
          <w:lang w:eastAsia="zh-CN"/>
        </w:rPr>
        <w:t>，这里，不单单指</w:t>
      </w:r>
      <w:r w:rsidRPr="00E829DB">
        <w:rPr>
          <w:lang w:eastAsia="zh-CN"/>
        </w:rPr>
        <w:t>“</w:t>
      </w:r>
      <w:r w:rsidRPr="00E829DB">
        <w:rPr>
          <w:lang w:eastAsia="zh-CN"/>
        </w:rPr>
        <w:t>吃</w:t>
      </w:r>
      <w:r w:rsidRPr="00E829DB">
        <w:rPr>
          <w:lang w:eastAsia="zh-CN"/>
        </w:rPr>
        <w:t>”</w:t>
      </w:r>
      <w:r w:rsidRPr="00E829DB">
        <w:rPr>
          <w:lang w:eastAsia="zh-CN"/>
        </w:rPr>
        <w:t>相关的</w:t>
      </w:r>
      <w:r w:rsidRPr="00E829DB">
        <w:rPr>
          <w:lang w:eastAsia="zh-CN"/>
        </w:rPr>
        <w:t>“</w:t>
      </w:r>
      <w:r w:rsidRPr="00E829DB">
        <w:rPr>
          <w:lang w:eastAsia="zh-CN"/>
        </w:rPr>
        <w:t>食</w:t>
      </w:r>
      <w:r w:rsidRPr="00E829DB">
        <w:rPr>
          <w:lang w:eastAsia="zh-CN"/>
        </w:rPr>
        <w:t>”</w:t>
      </w:r>
      <w:r w:rsidRPr="00E829DB">
        <w:rPr>
          <w:lang w:eastAsia="zh-CN"/>
        </w:rPr>
        <w:t>，更指一切与人的欲望满足相关的</w:t>
      </w:r>
      <w:r w:rsidRPr="00E829DB">
        <w:rPr>
          <w:lang w:eastAsia="zh-CN"/>
        </w:rPr>
        <w:t>“</w:t>
      </w:r>
      <w:r w:rsidRPr="00E829DB">
        <w:rPr>
          <w:lang w:eastAsia="zh-CN"/>
        </w:rPr>
        <w:t>食</w:t>
      </w:r>
      <w:r w:rsidRPr="00E829DB">
        <w:rPr>
          <w:lang w:eastAsia="zh-CN"/>
        </w:rPr>
        <w:t>”</w:t>
      </w:r>
      <w:r w:rsidRPr="00E829DB">
        <w:rPr>
          <w:lang w:eastAsia="zh-CN"/>
        </w:rPr>
        <w:t>，以及一切相关的分配制度。前面的分析里已经详细说明，以</w:t>
      </w:r>
      <w:r w:rsidRPr="00E829DB">
        <w:rPr>
          <w:lang w:eastAsia="zh-CN"/>
        </w:rPr>
        <w:t>“</w:t>
      </w:r>
      <w:r w:rsidRPr="00E829DB">
        <w:rPr>
          <w:lang w:eastAsia="zh-CN"/>
        </w:rPr>
        <w:t>馁</w:t>
      </w:r>
      <w:r w:rsidRPr="00E829DB">
        <w:rPr>
          <w:lang w:eastAsia="zh-CN"/>
        </w:rPr>
        <w:t>”</w:t>
      </w:r>
      <w:r w:rsidRPr="00E829DB">
        <w:rPr>
          <w:lang w:eastAsia="zh-CN"/>
        </w:rPr>
        <w:t>为基础的</w:t>
      </w:r>
      <w:r w:rsidRPr="00E829DB">
        <w:rPr>
          <w:lang w:eastAsia="zh-CN"/>
        </w:rPr>
        <w:t>“</w:t>
      </w:r>
      <w:r w:rsidRPr="00E829DB">
        <w:rPr>
          <w:lang w:eastAsia="zh-CN"/>
        </w:rPr>
        <w:t>耕</w:t>
      </w:r>
      <w:r w:rsidRPr="00E829DB">
        <w:rPr>
          <w:lang w:eastAsia="zh-CN"/>
        </w:rPr>
        <w:t>”</w:t>
      </w:r>
      <w:r w:rsidRPr="00E829DB">
        <w:rPr>
          <w:lang w:eastAsia="zh-CN"/>
        </w:rPr>
        <w:t>，必然导致</w:t>
      </w:r>
      <w:r w:rsidRPr="00E829DB">
        <w:rPr>
          <w:lang w:eastAsia="zh-CN"/>
        </w:rPr>
        <w:t>“</w:t>
      </w:r>
      <w:r w:rsidRPr="00E829DB">
        <w:rPr>
          <w:lang w:eastAsia="zh-CN"/>
        </w:rPr>
        <w:t>馁</w:t>
      </w:r>
      <w:r w:rsidRPr="00E829DB">
        <w:rPr>
          <w:lang w:eastAsia="zh-CN"/>
        </w:rPr>
        <w:t>”</w:t>
      </w:r>
      <w:r w:rsidRPr="00E829DB">
        <w:rPr>
          <w:lang w:eastAsia="zh-CN"/>
        </w:rPr>
        <w:t>的常态，从而延续、扩大</w:t>
      </w:r>
      <w:r w:rsidRPr="00E829DB">
        <w:rPr>
          <w:lang w:eastAsia="zh-CN"/>
        </w:rPr>
        <w:t>“</w:t>
      </w:r>
      <w:r w:rsidRPr="00E829DB">
        <w:rPr>
          <w:lang w:eastAsia="zh-CN"/>
        </w:rPr>
        <w:t>馁、耕、食</w:t>
      </w:r>
      <w:r w:rsidRPr="00E829DB">
        <w:rPr>
          <w:lang w:eastAsia="zh-CN"/>
        </w:rPr>
        <w:t>”</w:t>
      </w:r>
      <w:r w:rsidRPr="00E829DB">
        <w:rPr>
          <w:lang w:eastAsia="zh-CN"/>
        </w:rPr>
        <w:t>的恶性循环，而以</w:t>
      </w:r>
      <w:r w:rsidRPr="00E829DB">
        <w:rPr>
          <w:lang w:eastAsia="zh-CN"/>
        </w:rPr>
        <w:t>“</w:t>
      </w:r>
      <w:r w:rsidRPr="00E829DB">
        <w:rPr>
          <w:lang w:eastAsia="zh-CN"/>
        </w:rPr>
        <w:t>耕</w:t>
      </w:r>
      <w:r w:rsidRPr="00E829DB">
        <w:rPr>
          <w:lang w:eastAsia="zh-CN"/>
        </w:rPr>
        <w:t>”</w:t>
      </w:r>
      <w:r w:rsidRPr="00E829DB">
        <w:rPr>
          <w:lang w:eastAsia="zh-CN"/>
        </w:rPr>
        <w:t>为基础的</w:t>
      </w:r>
      <w:r w:rsidRPr="00E829DB">
        <w:rPr>
          <w:lang w:eastAsia="zh-CN"/>
        </w:rPr>
        <w:t>“</w:t>
      </w:r>
      <w:r w:rsidRPr="00E829DB">
        <w:rPr>
          <w:lang w:eastAsia="zh-CN"/>
        </w:rPr>
        <w:t>食</w:t>
      </w:r>
      <w:r w:rsidRPr="00E829DB">
        <w:rPr>
          <w:lang w:eastAsia="zh-CN"/>
        </w:rPr>
        <w:t>”</w:t>
      </w:r>
      <w:r w:rsidRPr="00E829DB">
        <w:rPr>
          <w:lang w:eastAsia="zh-CN"/>
        </w:rPr>
        <w:t>，同样如此。</w:t>
      </w:r>
      <w:r w:rsidRPr="00E829DB">
        <w:rPr>
          <w:lang w:eastAsia="zh-CN"/>
        </w:rPr>
        <w:t>“</w:t>
      </w:r>
      <w:r w:rsidRPr="00E829DB">
        <w:rPr>
          <w:lang w:eastAsia="zh-CN"/>
        </w:rPr>
        <w:t>耕</w:t>
      </w:r>
      <w:r w:rsidRPr="00E829DB">
        <w:rPr>
          <w:lang w:eastAsia="zh-CN"/>
        </w:rPr>
        <w:t>”</w:t>
      </w:r>
      <w:r w:rsidRPr="00E829DB">
        <w:rPr>
          <w:lang w:eastAsia="zh-CN"/>
        </w:rPr>
        <w:t>为基础的</w:t>
      </w:r>
      <w:r w:rsidRPr="00E829DB">
        <w:rPr>
          <w:lang w:eastAsia="zh-CN"/>
        </w:rPr>
        <w:t>“</w:t>
      </w:r>
      <w:r w:rsidRPr="00E829DB">
        <w:rPr>
          <w:lang w:eastAsia="zh-CN"/>
        </w:rPr>
        <w:t>食</w:t>
      </w:r>
      <w:r w:rsidRPr="00E829DB">
        <w:rPr>
          <w:lang w:eastAsia="zh-CN"/>
        </w:rPr>
        <w:t>”</w:t>
      </w:r>
      <w:r w:rsidRPr="00E829DB">
        <w:rPr>
          <w:lang w:eastAsia="zh-CN"/>
        </w:rPr>
        <w:t>，也就是生产关系决定分配关系，在生产中占有主导地位的决定了分配中的主导地位，这里就关系到生产资料的私有制关系，私有制必然导致拥有生产资料的一方在分配中拥有统治的地位，从而导致在社会层面，阶级性的</w:t>
      </w:r>
      <w:r w:rsidRPr="00E829DB">
        <w:rPr>
          <w:lang w:eastAsia="zh-CN"/>
        </w:rPr>
        <w:t>“</w:t>
      </w:r>
      <w:r w:rsidRPr="00E829DB">
        <w:rPr>
          <w:lang w:eastAsia="zh-CN"/>
        </w:rPr>
        <w:t>馁</w:t>
      </w:r>
      <w:r w:rsidRPr="00E829DB">
        <w:rPr>
          <w:lang w:eastAsia="zh-CN"/>
        </w:rPr>
        <w:t>”</w:t>
      </w:r>
      <w:r w:rsidRPr="00E829DB">
        <w:rPr>
          <w:lang w:eastAsia="zh-CN"/>
        </w:rPr>
        <w:t>的必然存在。</w:t>
      </w:r>
      <w:r w:rsidRPr="00322C20">
        <w:rPr>
          <w:color w:val="FF0000"/>
          <w:lang w:eastAsia="zh-CN"/>
        </w:rPr>
        <w:t>所谓阶级，归根结底是由生产资料的私有关系所决定的。</w:t>
      </w:r>
      <w:r w:rsidRPr="00E829DB">
        <w:rPr>
          <w:lang w:eastAsia="zh-CN"/>
        </w:rPr>
        <w:t>因此，要打破这种社会层面的</w:t>
      </w:r>
      <w:r w:rsidRPr="00E829DB">
        <w:rPr>
          <w:lang w:eastAsia="zh-CN"/>
        </w:rPr>
        <w:t>“</w:t>
      </w:r>
      <w:r w:rsidRPr="00E829DB">
        <w:rPr>
          <w:lang w:eastAsia="zh-CN"/>
        </w:rPr>
        <w:t>馁、耕、食</w:t>
      </w:r>
      <w:r w:rsidRPr="00E829DB">
        <w:rPr>
          <w:lang w:eastAsia="zh-CN"/>
        </w:rPr>
        <w:t>”</w:t>
      </w:r>
      <w:r w:rsidRPr="00E829DB">
        <w:rPr>
          <w:lang w:eastAsia="zh-CN"/>
        </w:rPr>
        <w:t>的恶性循环，必须对</w:t>
      </w:r>
      <w:r w:rsidRPr="00E829DB">
        <w:rPr>
          <w:lang w:eastAsia="zh-CN"/>
        </w:rPr>
        <w:t>“</w:t>
      </w:r>
      <w:r w:rsidRPr="00E829DB">
        <w:rPr>
          <w:lang w:eastAsia="zh-CN"/>
        </w:rPr>
        <w:t>耕、食</w:t>
      </w:r>
      <w:r w:rsidRPr="00E829DB">
        <w:rPr>
          <w:lang w:eastAsia="zh-CN"/>
        </w:rPr>
        <w:t>”</w:t>
      </w:r>
      <w:r w:rsidRPr="00E829DB">
        <w:rPr>
          <w:lang w:eastAsia="zh-CN"/>
        </w:rPr>
        <w:t>进行</w:t>
      </w:r>
      <w:r w:rsidRPr="00E829DB">
        <w:rPr>
          <w:lang w:eastAsia="zh-CN"/>
        </w:rPr>
        <w:t>“</w:t>
      </w:r>
      <w:r w:rsidRPr="00E829DB">
        <w:rPr>
          <w:lang w:eastAsia="zh-CN"/>
        </w:rPr>
        <w:t>不同、不相</w:t>
      </w:r>
      <w:r w:rsidRPr="00E829DB">
        <w:rPr>
          <w:lang w:eastAsia="zh-CN"/>
        </w:rPr>
        <w:t>”</w:t>
      </w:r>
      <w:r w:rsidRPr="00E829DB">
        <w:rPr>
          <w:lang w:eastAsia="zh-CN"/>
        </w:rPr>
        <w:t>，而其中的关键，就是对</w:t>
      </w:r>
      <w:r w:rsidRPr="00E829DB">
        <w:rPr>
          <w:lang w:eastAsia="zh-CN"/>
        </w:rPr>
        <w:t>“</w:t>
      </w:r>
      <w:r w:rsidRPr="00E829DB">
        <w:rPr>
          <w:lang w:eastAsia="zh-CN"/>
        </w:rPr>
        <w:t>耕</w:t>
      </w:r>
      <w:r w:rsidRPr="00E829DB">
        <w:rPr>
          <w:lang w:eastAsia="zh-CN"/>
        </w:rPr>
        <w:t>”</w:t>
      </w:r>
      <w:r w:rsidRPr="00E829DB">
        <w:rPr>
          <w:lang w:eastAsia="zh-CN"/>
        </w:rPr>
        <w:t>中的生产资料的私有制关系进行</w:t>
      </w:r>
      <w:r w:rsidRPr="00E829DB">
        <w:rPr>
          <w:lang w:eastAsia="zh-CN"/>
        </w:rPr>
        <w:t>“</w:t>
      </w:r>
      <w:r w:rsidRPr="00E829DB">
        <w:rPr>
          <w:lang w:eastAsia="zh-CN"/>
        </w:rPr>
        <w:t>不同、不相</w:t>
      </w:r>
      <w:r w:rsidRPr="00E829DB">
        <w:rPr>
          <w:lang w:eastAsia="zh-CN"/>
        </w:rPr>
        <w:t>”</w:t>
      </w:r>
      <w:r w:rsidRPr="00E829DB">
        <w:rPr>
          <w:lang w:eastAsia="zh-CN"/>
        </w:rPr>
        <w:t>。</w:t>
      </w:r>
    </w:p>
    <w:p w14:paraId="7FE9DE7F" w14:textId="77777777" w:rsidR="008D2B67" w:rsidRDefault="00212B25" w:rsidP="00212B25">
      <w:pPr>
        <w:rPr>
          <w:lang w:eastAsia="zh-CN"/>
        </w:rPr>
      </w:pPr>
      <w:r w:rsidRPr="00E829DB">
        <w:rPr>
          <w:lang w:eastAsia="zh-CN"/>
        </w:rPr>
        <w:lastRenderedPageBreak/>
        <w:t>当然，可以通过国家的力量，在保留生产资料私有制的基础上对</w:t>
      </w:r>
      <w:r w:rsidRPr="00E829DB">
        <w:rPr>
          <w:lang w:eastAsia="zh-CN"/>
        </w:rPr>
        <w:t>“</w:t>
      </w:r>
      <w:r w:rsidRPr="00E829DB">
        <w:rPr>
          <w:lang w:eastAsia="zh-CN"/>
        </w:rPr>
        <w:t>食</w:t>
      </w:r>
      <w:r w:rsidRPr="00E829DB">
        <w:rPr>
          <w:lang w:eastAsia="zh-CN"/>
        </w:rPr>
        <w:t>”</w:t>
      </w:r>
      <w:r w:rsidRPr="00E829DB">
        <w:rPr>
          <w:lang w:eastAsia="zh-CN"/>
        </w:rPr>
        <w:t>中的分配进行调节，但这只是治标不治本，恶性循环依然。而更重要的是，站在现实的层面，一个由不同国家组成的世界，除了各国内部生产资料私有所带来的恶性循环，因为生产资料占有程度不同所带来的国与国之间的</w:t>
      </w:r>
      <w:r w:rsidRPr="00E829DB">
        <w:rPr>
          <w:lang w:eastAsia="zh-CN"/>
        </w:rPr>
        <w:t>“</w:t>
      </w:r>
      <w:proofErr w:type="gramStart"/>
      <w:r w:rsidRPr="00E829DB">
        <w:rPr>
          <w:lang w:eastAsia="zh-CN"/>
        </w:rPr>
        <w:t>馁</w:t>
      </w:r>
      <w:proofErr w:type="gramEnd"/>
      <w:r w:rsidRPr="00E829DB">
        <w:rPr>
          <w:lang w:eastAsia="zh-CN"/>
        </w:rPr>
        <w:t>、耕、食</w:t>
      </w:r>
      <w:r w:rsidRPr="00E829DB">
        <w:rPr>
          <w:lang w:eastAsia="zh-CN"/>
        </w:rPr>
        <w:t xml:space="preserve">” </w:t>
      </w:r>
      <w:r w:rsidRPr="00E829DB">
        <w:rPr>
          <w:lang w:eastAsia="zh-CN"/>
        </w:rPr>
        <w:t>恶性循环，同样是一个绝对不能忽视的现象。这种恶性循环，至少到目前为止，还没有任何时代能实现类似国家保留生产资料私有制的基础上对</w:t>
      </w:r>
      <w:r w:rsidRPr="00E829DB">
        <w:rPr>
          <w:lang w:eastAsia="zh-CN"/>
        </w:rPr>
        <w:t>“</w:t>
      </w:r>
      <w:r w:rsidRPr="00E829DB">
        <w:rPr>
          <w:lang w:eastAsia="zh-CN"/>
        </w:rPr>
        <w:t>食</w:t>
      </w:r>
      <w:r w:rsidRPr="00E829DB">
        <w:rPr>
          <w:lang w:eastAsia="zh-CN"/>
        </w:rPr>
        <w:t>”</w:t>
      </w:r>
      <w:r w:rsidRPr="00E829DB">
        <w:rPr>
          <w:lang w:eastAsia="zh-CN"/>
        </w:rPr>
        <w:t>中的分配进行的相应治标性调节，就更不用说治本了。而治标是没用的，关键要治本。归根结底，不推翻私有制，一切都是瞎掰。</w:t>
      </w:r>
    </w:p>
    <w:p w14:paraId="4A09A0DA" w14:textId="77777777" w:rsidR="008D2B67" w:rsidRDefault="00212B25" w:rsidP="00212B25">
      <w:pPr>
        <w:rPr>
          <w:lang w:eastAsia="zh-CN"/>
        </w:rPr>
      </w:pPr>
      <w:r w:rsidRPr="00E829DB">
        <w:rPr>
          <w:lang w:eastAsia="zh-CN"/>
        </w:rPr>
        <w:t>对</w:t>
      </w:r>
      <w:r w:rsidRPr="00E829DB">
        <w:rPr>
          <w:lang w:eastAsia="zh-CN"/>
        </w:rPr>
        <w:t>“</w:t>
      </w:r>
      <w:proofErr w:type="gramStart"/>
      <w:r w:rsidRPr="00E829DB">
        <w:rPr>
          <w:lang w:eastAsia="zh-CN"/>
        </w:rPr>
        <w:t>馁</w:t>
      </w:r>
      <w:proofErr w:type="gramEnd"/>
      <w:r w:rsidRPr="00E829DB">
        <w:rPr>
          <w:lang w:eastAsia="zh-CN"/>
        </w:rPr>
        <w:t>、耕、食</w:t>
      </w:r>
      <w:r w:rsidRPr="00E829DB">
        <w:rPr>
          <w:lang w:eastAsia="zh-CN"/>
        </w:rPr>
        <w:t>”</w:t>
      </w:r>
      <w:r w:rsidRPr="00E829DB">
        <w:rPr>
          <w:lang w:eastAsia="zh-CN"/>
        </w:rPr>
        <w:t>的恶性循环进行</w:t>
      </w:r>
      <w:r w:rsidRPr="00E829DB">
        <w:rPr>
          <w:lang w:eastAsia="zh-CN"/>
        </w:rPr>
        <w:t>“</w:t>
      </w:r>
      <w:r w:rsidRPr="00E829DB">
        <w:rPr>
          <w:lang w:eastAsia="zh-CN"/>
        </w:rPr>
        <w:t>不同、不相</w:t>
      </w:r>
      <w:r w:rsidRPr="00E829DB">
        <w:rPr>
          <w:lang w:eastAsia="zh-CN"/>
        </w:rPr>
        <w:t>”</w:t>
      </w:r>
      <w:r w:rsidRPr="00E829DB">
        <w:rPr>
          <w:lang w:eastAsia="zh-CN"/>
        </w:rPr>
        <w:t>，就是要将之改造成一个良性的循环。在人的现实存在中，</w:t>
      </w:r>
      <w:r w:rsidRPr="00E829DB">
        <w:rPr>
          <w:lang w:eastAsia="zh-CN"/>
        </w:rPr>
        <w:t>“</w:t>
      </w:r>
      <w:proofErr w:type="gramStart"/>
      <w:r w:rsidRPr="00E829DB">
        <w:rPr>
          <w:lang w:eastAsia="zh-CN"/>
        </w:rPr>
        <w:t>馁</w:t>
      </w:r>
      <w:proofErr w:type="gramEnd"/>
      <w:r w:rsidRPr="00E829DB">
        <w:rPr>
          <w:lang w:eastAsia="zh-CN"/>
        </w:rPr>
        <w:t>、耕、食</w:t>
      </w:r>
      <w:r w:rsidRPr="00E829DB">
        <w:rPr>
          <w:lang w:eastAsia="zh-CN"/>
        </w:rPr>
        <w:t>”</w:t>
      </w:r>
      <w:r w:rsidRPr="00E829DB">
        <w:rPr>
          <w:lang w:eastAsia="zh-CN"/>
        </w:rPr>
        <w:t>是不能改变的，</w:t>
      </w:r>
      <w:r w:rsidRPr="00E829DB">
        <w:rPr>
          <w:lang w:eastAsia="zh-CN"/>
        </w:rPr>
        <w:t>“</w:t>
      </w:r>
      <w:r w:rsidRPr="00E829DB">
        <w:rPr>
          <w:lang w:eastAsia="zh-CN"/>
        </w:rPr>
        <w:t>道之谋</w:t>
      </w:r>
      <w:r w:rsidRPr="00E829DB">
        <w:rPr>
          <w:lang w:eastAsia="zh-CN"/>
        </w:rPr>
        <w:t>”</w:t>
      </w:r>
      <w:r w:rsidRPr="00E829DB">
        <w:rPr>
          <w:lang w:eastAsia="zh-CN"/>
        </w:rPr>
        <w:t>是不能脱离</w:t>
      </w:r>
      <w:r w:rsidRPr="00E829DB">
        <w:rPr>
          <w:lang w:eastAsia="zh-CN"/>
        </w:rPr>
        <w:t>“</w:t>
      </w:r>
      <w:r w:rsidRPr="00E829DB">
        <w:rPr>
          <w:lang w:eastAsia="zh-CN"/>
        </w:rPr>
        <w:t>食之谋</w:t>
      </w:r>
      <w:r w:rsidRPr="00E829DB">
        <w:rPr>
          <w:lang w:eastAsia="zh-CN"/>
        </w:rPr>
        <w:t>”</w:t>
      </w:r>
      <w:r w:rsidRPr="00E829DB">
        <w:rPr>
          <w:lang w:eastAsia="zh-CN"/>
        </w:rPr>
        <w:t>的，否则，所谓的</w:t>
      </w:r>
      <w:r w:rsidRPr="00E829DB">
        <w:rPr>
          <w:lang w:eastAsia="zh-CN"/>
        </w:rPr>
        <w:t>“</w:t>
      </w:r>
      <w:r w:rsidRPr="00E829DB">
        <w:rPr>
          <w:lang w:eastAsia="zh-CN"/>
        </w:rPr>
        <w:t>不同、不相</w:t>
      </w:r>
      <w:r w:rsidRPr="00E829DB">
        <w:rPr>
          <w:lang w:eastAsia="zh-CN"/>
        </w:rPr>
        <w:t>”</w:t>
      </w:r>
      <w:r w:rsidRPr="00E829DB">
        <w:rPr>
          <w:lang w:eastAsia="zh-CN"/>
        </w:rPr>
        <w:t>就是自立其相了。正因为有</w:t>
      </w:r>
      <w:r w:rsidRPr="00E829DB">
        <w:rPr>
          <w:lang w:eastAsia="zh-CN"/>
        </w:rPr>
        <w:t>“</w:t>
      </w:r>
      <w:proofErr w:type="gramStart"/>
      <w:r w:rsidRPr="00E829DB">
        <w:rPr>
          <w:lang w:eastAsia="zh-CN"/>
        </w:rPr>
        <w:t>馁</w:t>
      </w:r>
      <w:proofErr w:type="gramEnd"/>
      <w:r w:rsidRPr="00E829DB">
        <w:rPr>
          <w:lang w:eastAsia="zh-CN"/>
        </w:rPr>
        <w:t>、耕、食</w:t>
      </w:r>
      <w:r w:rsidRPr="00E829DB">
        <w:rPr>
          <w:lang w:eastAsia="zh-CN"/>
        </w:rPr>
        <w:t>”</w:t>
      </w:r>
      <w:r w:rsidRPr="00E829DB">
        <w:rPr>
          <w:lang w:eastAsia="zh-CN"/>
        </w:rPr>
        <w:t>恶性循环之相，才有</w:t>
      </w:r>
      <w:r w:rsidRPr="00E829DB">
        <w:rPr>
          <w:lang w:eastAsia="zh-CN"/>
        </w:rPr>
        <w:t>“</w:t>
      </w:r>
      <w:r w:rsidRPr="00E829DB">
        <w:rPr>
          <w:lang w:eastAsia="zh-CN"/>
        </w:rPr>
        <w:t>道之谋</w:t>
      </w:r>
      <w:r w:rsidRPr="00E829DB">
        <w:rPr>
          <w:lang w:eastAsia="zh-CN"/>
        </w:rPr>
        <w:t>”</w:t>
      </w:r>
      <w:r w:rsidRPr="00E829DB">
        <w:rPr>
          <w:lang w:eastAsia="zh-CN"/>
        </w:rPr>
        <w:t>的</w:t>
      </w:r>
      <w:r w:rsidRPr="00E829DB">
        <w:rPr>
          <w:lang w:eastAsia="zh-CN"/>
        </w:rPr>
        <w:t>“</w:t>
      </w:r>
      <w:r w:rsidRPr="00E829DB">
        <w:rPr>
          <w:lang w:eastAsia="zh-CN"/>
        </w:rPr>
        <w:t>不同、不相</w:t>
      </w:r>
      <w:r w:rsidRPr="00E829DB">
        <w:rPr>
          <w:lang w:eastAsia="zh-CN"/>
        </w:rPr>
        <w:t>”</w:t>
      </w:r>
      <w:r w:rsidRPr="00E829DB">
        <w:rPr>
          <w:lang w:eastAsia="zh-CN"/>
        </w:rPr>
        <w:t>。这里，必须在</w:t>
      </w:r>
      <w:r w:rsidRPr="00E829DB">
        <w:rPr>
          <w:lang w:eastAsia="zh-CN"/>
        </w:rPr>
        <w:t>“</w:t>
      </w:r>
      <w:r w:rsidRPr="00E829DB">
        <w:rPr>
          <w:lang w:eastAsia="zh-CN"/>
        </w:rPr>
        <w:t>多闻</w:t>
      </w:r>
      <w:r w:rsidRPr="00E829DB">
        <w:rPr>
          <w:lang w:eastAsia="zh-CN"/>
        </w:rPr>
        <w:t>”</w:t>
      </w:r>
      <w:r w:rsidRPr="00E829DB">
        <w:rPr>
          <w:lang w:eastAsia="zh-CN"/>
        </w:rPr>
        <w:t>、</w:t>
      </w:r>
      <w:r w:rsidRPr="00E829DB">
        <w:rPr>
          <w:lang w:eastAsia="zh-CN"/>
        </w:rPr>
        <w:t>“</w:t>
      </w:r>
      <w:r w:rsidRPr="00E829DB">
        <w:rPr>
          <w:lang w:eastAsia="zh-CN"/>
        </w:rPr>
        <w:t>多见</w:t>
      </w:r>
      <w:r w:rsidRPr="00E829DB">
        <w:rPr>
          <w:lang w:eastAsia="zh-CN"/>
        </w:rPr>
        <w:t>”</w:t>
      </w:r>
      <w:r w:rsidRPr="00E829DB">
        <w:rPr>
          <w:lang w:eastAsia="zh-CN"/>
        </w:rPr>
        <w:t>的基础上</w:t>
      </w:r>
      <w:r w:rsidRPr="00E829DB">
        <w:rPr>
          <w:lang w:eastAsia="zh-CN"/>
        </w:rPr>
        <w:t>“</w:t>
      </w:r>
      <w:r w:rsidRPr="00E829DB">
        <w:rPr>
          <w:lang w:eastAsia="zh-CN"/>
        </w:rPr>
        <w:t>对照、校对</w:t>
      </w:r>
      <w:r w:rsidRPr="00E829DB">
        <w:rPr>
          <w:lang w:eastAsia="zh-CN"/>
        </w:rPr>
        <w:t>”</w:t>
      </w:r>
      <w:r w:rsidRPr="00E829DB">
        <w:rPr>
          <w:lang w:eastAsia="zh-CN"/>
        </w:rPr>
        <w:t>人与自然关系的现实所</w:t>
      </w:r>
      <w:r w:rsidRPr="00E829DB">
        <w:rPr>
          <w:lang w:eastAsia="zh-CN"/>
        </w:rPr>
        <w:t>“</w:t>
      </w:r>
      <w:r w:rsidRPr="00E829DB">
        <w:rPr>
          <w:lang w:eastAsia="zh-CN"/>
        </w:rPr>
        <w:t>需</w:t>
      </w:r>
      <w:r w:rsidRPr="00E829DB">
        <w:rPr>
          <w:lang w:eastAsia="zh-CN"/>
        </w:rPr>
        <w:t>”</w:t>
      </w:r>
      <w:r w:rsidRPr="00E829DB">
        <w:rPr>
          <w:lang w:eastAsia="zh-CN"/>
        </w:rPr>
        <w:t>，按照这个所</w:t>
      </w:r>
      <w:r w:rsidRPr="00E829DB">
        <w:rPr>
          <w:lang w:eastAsia="zh-CN"/>
        </w:rPr>
        <w:t>“</w:t>
      </w:r>
      <w:r w:rsidRPr="00E829DB">
        <w:rPr>
          <w:lang w:eastAsia="zh-CN"/>
        </w:rPr>
        <w:t>需</w:t>
      </w:r>
      <w:r w:rsidRPr="00E829DB">
        <w:rPr>
          <w:lang w:eastAsia="zh-CN"/>
        </w:rPr>
        <w:t>”</w:t>
      </w:r>
      <w:r w:rsidRPr="00E829DB">
        <w:rPr>
          <w:lang w:eastAsia="zh-CN"/>
        </w:rPr>
        <w:t>来确定</w:t>
      </w:r>
      <w:r w:rsidRPr="00E829DB">
        <w:rPr>
          <w:lang w:eastAsia="zh-CN"/>
        </w:rPr>
        <w:t>“</w:t>
      </w:r>
      <w:r w:rsidRPr="00E829DB">
        <w:rPr>
          <w:lang w:eastAsia="zh-CN"/>
        </w:rPr>
        <w:t>食</w:t>
      </w:r>
      <w:r w:rsidRPr="00E829DB">
        <w:rPr>
          <w:lang w:eastAsia="zh-CN"/>
        </w:rPr>
        <w:t>”</w:t>
      </w:r>
      <w:r w:rsidRPr="00E829DB">
        <w:rPr>
          <w:lang w:eastAsia="zh-CN"/>
        </w:rPr>
        <w:t>的分配，由此分配而确定其</w:t>
      </w:r>
      <w:r w:rsidRPr="00E829DB">
        <w:rPr>
          <w:lang w:eastAsia="zh-CN"/>
        </w:rPr>
        <w:t>“</w:t>
      </w:r>
      <w:r w:rsidRPr="00E829DB">
        <w:rPr>
          <w:lang w:eastAsia="zh-CN"/>
        </w:rPr>
        <w:t>耕</w:t>
      </w:r>
      <w:r w:rsidRPr="00E829DB">
        <w:rPr>
          <w:lang w:eastAsia="zh-CN"/>
        </w:rPr>
        <w:t>”</w:t>
      </w:r>
      <w:r w:rsidRPr="00E829DB">
        <w:rPr>
          <w:lang w:eastAsia="zh-CN"/>
        </w:rPr>
        <w:t>，从而构成人的现实之</w:t>
      </w:r>
      <w:r w:rsidRPr="00E829DB">
        <w:rPr>
          <w:lang w:eastAsia="zh-CN"/>
        </w:rPr>
        <w:t>“</w:t>
      </w:r>
      <w:r w:rsidRPr="00E829DB">
        <w:rPr>
          <w:lang w:eastAsia="zh-CN"/>
        </w:rPr>
        <w:t>馁</w:t>
      </w:r>
      <w:r w:rsidRPr="00E829DB">
        <w:rPr>
          <w:lang w:eastAsia="zh-CN"/>
        </w:rPr>
        <w:t>”</w:t>
      </w:r>
      <w:r w:rsidRPr="00E829DB">
        <w:rPr>
          <w:lang w:eastAsia="zh-CN"/>
        </w:rPr>
        <w:t>。也就是说，</w:t>
      </w:r>
      <w:r w:rsidRPr="00E829DB">
        <w:rPr>
          <w:lang w:eastAsia="zh-CN"/>
        </w:rPr>
        <w:t>“</w:t>
      </w:r>
      <w:r w:rsidRPr="00E829DB">
        <w:rPr>
          <w:lang w:eastAsia="zh-CN"/>
        </w:rPr>
        <w:t>闻、见、学、行</w:t>
      </w:r>
      <w:r w:rsidRPr="00E829DB">
        <w:rPr>
          <w:lang w:eastAsia="zh-CN"/>
        </w:rPr>
        <w:t>”“</w:t>
      </w:r>
      <w:r w:rsidRPr="00E829DB">
        <w:rPr>
          <w:lang w:eastAsia="zh-CN"/>
        </w:rPr>
        <w:t>圣人之道</w:t>
      </w:r>
      <w:r w:rsidRPr="00E829DB">
        <w:rPr>
          <w:lang w:eastAsia="zh-CN"/>
        </w:rPr>
        <w:t>”</w:t>
      </w:r>
      <w:r w:rsidRPr="00E829DB">
        <w:rPr>
          <w:lang w:eastAsia="zh-CN"/>
        </w:rPr>
        <w:t>的君子，就是要把</w:t>
      </w:r>
      <w:r w:rsidRPr="00E829DB">
        <w:rPr>
          <w:lang w:eastAsia="zh-CN"/>
        </w:rPr>
        <w:t>“</w:t>
      </w:r>
      <w:proofErr w:type="gramStart"/>
      <w:r w:rsidRPr="00E829DB">
        <w:rPr>
          <w:lang w:eastAsia="zh-CN"/>
        </w:rPr>
        <w:t>馁</w:t>
      </w:r>
      <w:proofErr w:type="gramEnd"/>
      <w:r w:rsidRPr="00E829DB">
        <w:rPr>
          <w:lang w:eastAsia="zh-CN"/>
        </w:rPr>
        <w:t>、耕、食</w:t>
      </w:r>
      <w:r w:rsidRPr="00E829DB">
        <w:rPr>
          <w:lang w:eastAsia="zh-CN"/>
        </w:rPr>
        <w:t>”</w:t>
      </w:r>
      <w:r w:rsidRPr="00E829DB">
        <w:rPr>
          <w:lang w:eastAsia="zh-CN"/>
        </w:rPr>
        <w:t>的</w:t>
      </w:r>
      <w:r w:rsidRPr="00E829DB">
        <w:rPr>
          <w:lang w:eastAsia="zh-CN"/>
        </w:rPr>
        <w:t>“</w:t>
      </w:r>
      <w:r w:rsidRPr="00E829DB">
        <w:rPr>
          <w:lang w:eastAsia="zh-CN"/>
        </w:rPr>
        <w:t>食之道</w:t>
      </w:r>
      <w:r w:rsidRPr="00E829DB">
        <w:rPr>
          <w:lang w:eastAsia="zh-CN"/>
        </w:rPr>
        <w:t>”</w:t>
      </w:r>
      <w:r w:rsidRPr="00E829DB">
        <w:rPr>
          <w:lang w:eastAsia="zh-CN"/>
        </w:rPr>
        <w:t>恶性循环通过</w:t>
      </w:r>
      <w:r w:rsidRPr="00E829DB">
        <w:rPr>
          <w:lang w:eastAsia="zh-CN"/>
        </w:rPr>
        <w:t>“</w:t>
      </w:r>
      <w:r w:rsidRPr="00E829DB">
        <w:rPr>
          <w:lang w:eastAsia="zh-CN"/>
        </w:rPr>
        <w:t>不同、不相</w:t>
      </w:r>
      <w:r w:rsidRPr="00E829DB">
        <w:rPr>
          <w:lang w:eastAsia="zh-CN"/>
        </w:rPr>
        <w:t>”</w:t>
      </w:r>
      <w:r w:rsidRPr="00E829DB">
        <w:rPr>
          <w:lang w:eastAsia="zh-CN"/>
        </w:rPr>
        <w:t>反过来，形成</w:t>
      </w:r>
      <w:r w:rsidRPr="00E829DB">
        <w:rPr>
          <w:lang w:eastAsia="zh-CN"/>
        </w:rPr>
        <w:t>“</w:t>
      </w:r>
      <w:r w:rsidRPr="00E829DB">
        <w:rPr>
          <w:lang w:eastAsia="zh-CN"/>
        </w:rPr>
        <w:t>食、耕、</w:t>
      </w:r>
      <w:proofErr w:type="gramStart"/>
      <w:r w:rsidRPr="00E829DB">
        <w:rPr>
          <w:lang w:eastAsia="zh-CN"/>
        </w:rPr>
        <w:t>馁</w:t>
      </w:r>
      <w:proofErr w:type="gramEnd"/>
      <w:r w:rsidRPr="00E829DB">
        <w:rPr>
          <w:lang w:eastAsia="zh-CN"/>
        </w:rPr>
        <w:t>”</w:t>
      </w:r>
      <w:r w:rsidRPr="00E829DB">
        <w:rPr>
          <w:lang w:eastAsia="zh-CN"/>
        </w:rPr>
        <w:t>的良性循环。人的自觉，人类的自觉，就在于对现实之</w:t>
      </w:r>
      <w:r w:rsidRPr="00E829DB">
        <w:rPr>
          <w:lang w:eastAsia="zh-CN"/>
        </w:rPr>
        <w:t>“</w:t>
      </w:r>
      <w:r w:rsidRPr="00E829DB">
        <w:rPr>
          <w:lang w:eastAsia="zh-CN"/>
        </w:rPr>
        <w:t>需</w:t>
      </w:r>
      <w:r w:rsidRPr="00E829DB">
        <w:rPr>
          <w:lang w:eastAsia="zh-CN"/>
        </w:rPr>
        <w:t>”</w:t>
      </w:r>
      <w:r w:rsidRPr="00E829DB">
        <w:rPr>
          <w:lang w:eastAsia="zh-CN"/>
        </w:rPr>
        <w:t>的</w:t>
      </w:r>
      <w:r w:rsidRPr="00E829DB">
        <w:rPr>
          <w:lang w:eastAsia="zh-CN"/>
        </w:rPr>
        <w:t>“</w:t>
      </w:r>
      <w:r w:rsidRPr="00E829DB">
        <w:rPr>
          <w:lang w:eastAsia="zh-CN"/>
        </w:rPr>
        <w:t>闻、见、学、行</w:t>
      </w:r>
      <w:r w:rsidRPr="00E829DB">
        <w:rPr>
          <w:lang w:eastAsia="zh-CN"/>
        </w:rPr>
        <w:t>”</w:t>
      </w:r>
      <w:r w:rsidRPr="00E829DB">
        <w:rPr>
          <w:lang w:eastAsia="zh-CN"/>
        </w:rPr>
        <w:t>上。</w:t>
      </w:r>
    </w:p>
    <w:p w14:paraId="6E6CA8A1" w14:textId="77777777" w:rsidR="008D2B67" w:rsidRDefault="00212B25" w:rsidP="00212B25">
      <w:pPr>
        <w:rPr>
          <w:lang w:eastAsia="zh-CN"/>
        </w:rPr>
      </w:pPr>
      <w:r w:rsidRPr="00E829DB">
        <w:rPr>
          <w:lang w:eastAsia="zh-CN"/>
        </w:rPr>
        <w:t>以欲望、以</w:t>
      </w:r>
      <w:r w:rsidRPr="00E829DB">
        <w:rPr>
          <w:lang w:eastAsia="zh-CN"/>
        </w:rPr>
        <w:t>“</w:t>
      </w:r>
      <w:r w:rsidRPr="00E829DB">
        <w:rPr>
          <w:lang w:eastAsia="zh-CN"/>
        </w:rPr>
        <w:t>馁</w:t>
      </w:r>
      <w:r w:rsidRPr="00E829DB">
        <w:rPr>
          <w:lang w:eastAsia="zh-CN"/>
        </w:rPr>
        <w:t>”</w:t>
      </w:r>
      <w:r w:rsidRPr="00E829DB">
        <w:rPr>
          <w:lang w:eastAsia="zh-CN"/>
        </w:rPr>
        <w:t>决定所</w:t>
      </w:r>
      <w:r w:rsidRPr="00E829DB">
        <w:rPr>
          <w:lang w:eastAsia="zh-CN"/>
        </w:rPr>
        <w:t>“</w:t>
      </w:r>
      <w:r w:rsidRPr="00E829DB">
        <w:rPr>
          <w:lang w:eastAsia="zh-CN"/>
        </w:rPr>
        <w:t>需</w:t>
      </w:r>
      <w:r w:rsidRPr="00E829DB">
        <w:rPr>
          <w:lang w:eastAsia="zh-CN"/>
        </w:rPr>
        <w:t>”</w:t>
      </w:r>
      <w:r w:rsidRPr="00E829DB">
        <w:rPr>
          <w:lang w:eastAsia="zh-CN"/>
        </w:rPr>
        <w:t>的，不过如禽兽、畜生，而人之</w:t>
      </w:r>
      <w:r w:rsidRPr="00E829DB">
        <w:rPr>
          <w:lang w:eastAsia="zh-CN"/>
        </w:rPr>
        <w:t>“</w:t>
      </w:r>
      <w:r w:rsidRPr="00E829DB">
        <w:rPr>
          <w:lang w:eastAsia="zh-CN"/>
        </w:rPr>
        <w:t>需</w:t>
      </w:r>
      <w:r w:rsidRPr="00E829DB">
        <w:rPr>
          <w:lang w:eastAsia="zh-CN"/>
        </w:rPr>
        <w:t>”</w:t>
      </w:r>
      <w:r w:rsidRPr="00E829DB">
        <w:rPr>
          <w:lang w:eastAsia="zh-CN"/>
        </w:rPr>
        <w:t>，必须首先要成为</w:t>
      </w:r>
      <w:r w:rsidRPr="00E829DB">
        <w:rPr>
          <w:lang w:eastAsia="zh-CN"/>
        </w:rPr>
        <w:t>“</w:t>
      </w:r>
      <w:r w:rsidRPr="00E829DB">
        <w:rPr>
          <w:lang w:eastAsia="zh-CN"/>
        </w:rPr>
        <w:t>人</w:t>
      </w:r>
      <w:r w:rsidRPr="00E829DB">
        <w:rPr>
          <w:lang w:eastAsia="zh-CN"/>
        </w:rPr>
        <w:t>”</w:t>
      </w:r>
      <w:r w:rsidRPr="00E829DB">
        <w:rPr>
          <w:lang w:eastAsia="zh-CN"/>
        </w:rPr>
        <w:t>，成为</w:t>
      </w:r>
      <w:r w:rsidRPr="00E829DB">
        <w:rPr>
          <w:lang w:eastAsia="zh-CN"/>
        </w:rPr>
        <w:t>“</w:t>
      </w:r>
      <w:r w:rsidRPr="00E829DB">
        <w:rPr>
          <w:lang w:eastAsia="zh-CN"/>
        </w:rPr>
        <w:t>天地人</w:t>
      </w:r>
      <w:r w:rsidRPr="00E829DB">
        <w:rPr>
          <w:lang w:eastAsia="zh-CN"/>
        </w:rPr>
        <w:t>”</w:t>
      </w:r>
      <w:r w:rsidRPr="00E829DB">
        <w:rPr>
          <w:lang w:eastAsia="zh-CN"/>
        </w:rPr>
        <w:t>结构中的</w:t>
      </w:r>
      <w:r w:rsidRPr="00E829DB">
        <w:rPr>
          <w:lang w:eastAsia="zh-CN"/>
        </w:rPr>
        <w:t>“</w:t>
      </w:r>
      <w:r w:rsidRPr="00E829DB">
        <w:rPr>
          <w:lang w:eastAsia="zh-CN"/>
        </w:rPr>
        <w:t>人</w:t>
      </w:r>
      <w:r w:rsidRPr="00E829DB">
        <w:rPr>
          <w:lang w:eastAsia="zh-CN"/>
        </w:rPr>
        <w:t>”</w:t>
      </w:r>
      <w:r w:rsidRPr="00E829DB">
        <w:rPr>
          <w:lang w:eastAsia="zh-CN"/>
        </w:rPr>
        <w:t>，成为</w:t>
      </w:r>
      <w:r w:rsidRPr="00E829DB">
        <w:rPr>
          <w:lang w:eastAsia="zh-CN"/>
        </w:rPr>
        <w:t>“</w:t>
      </w:r>
      <w:r w:rsidRPr="00E829DB">
        <w:rPr>
          <w:lang w:eastAsia="zh-CN"/>
        </w:rPr>
        <w:t>天地之心</w:t>
      </w:r>
      <w:r w:rsidRPr="00E829DB">
        <w:rPr>
          <w:lang w:eastAsia="zh-CN"/>
        </w:rPr>
        <w:t>”</w:t>
      </w:r>
      <w:r w:rsidRPr="00E829DB">
        <w:rPr>
          <w:lang w:eastAsia="zh-CN"/>
        </w:rPr>
        <w:t>，这样</w:t>
      </w:r>
      <w:proofErr w:type="gramStart"/>
      <w:r w:rsidRPr="00E829DB">
        <w:rPr>
          <w:lang w:eastAsia="zh-CN"/>
        </w:rPr>
        <w:t>才资格</w:t>
      </w:r>
      <w:proofErr w:type="gramEnd"/>
      <w:r w:rsidRPr="00E829DB">
        <w:rPr>
          <w:lang w:eastAsia="zh-CN"/>
        </w:rPr>
        <w:t>成为真正的人。在</w:t>
      </w:r>
      <w:r w:rsidRPr="00E829DB">
        <w:rPr>
          <w:lang w:eastAsia="zh-CN"/>
        </w:rPr>
        <w:t>“</w:t>
      </w:r>
      <w:r w:rsidRPr="00E829DB">
        <w:rPr>
          <w:lang w:eastAsia="zh-CN"/>
        </w:rPr>
        <w:t>天地人</w:t>
      </w:r>
      <w:r w:rsidRPr="00E829DB">
        <w:rPr>
          <w:lang w:eastAsia="zh-CN"/>
        </w:rPr>
        <w:t>”</w:t>
      </w:r>
      <w:r w:rsidRPr="00E829DB">
        <w:rPr>
          <w:lang w:eastAsia="zh-CN"/>
        </w:rPr>
        <w:t>结构中，人之</w:t>
      </w:r>
      <w:r w:rsidRPr="00E829DB">
        <w:rPr>
          <w:lang w:eastAsia="zh-CN"/>
        </w:rPr>
        <w:t>“</w:t>
      </w:r>
      <w:r w:rsidRPr="00E829DB">
        <w:rPr>
          <w:lang w:eastAsia="zh-CN"/>
        </w:rPr>
        <w:t>需</w:t>
      </w:r>
      <w:r w:rsidRPr="00E829DB">
        <w:rPr>
          <w:lang w:eastAsia="zh-CN"/>
        </w:rPr>
        <w:t>”</w:t>
      </w:r>
      <w:r w:rsidRPr="00E829DB">
        <w:rPr>
          <w:lang w:eastAsia="zh-CN"/>
        </w:rPr>
        <w:t>的确定，只能在对人与</w:t>
      </w:r>
      <w:r w:rsidRPr="00E829DB">
        <w:rPr>
          <w:lang w:eastAsia="zh-CN"/>
        </w:rPr>
        <w:t>“</w:t>
      </w:r>
      <w:r w:rsidRPr="00E829DB">
        <w:rPr>
          <w:lang w:eastAsia="zh-CN"/>
        </w:rPr>
        <w:t>天地</w:t>
      </w:r>
      <w:r w:rsidRPr="00E829DB">
        <w:rPr>
          <w:lang w:eastAsia="zh-CN"/>
        </w:rPr>
        <w:t>”</w:t>
      </w:r>
      <w:r w:rsidRPr="00E829DB">
        <w:rPr>
          <w:lang w:eastAsia="zh-CN"/>
        </w:rPr>
        <w:t>关系的</w:t>
      </w:r>
      <w:r w:rsidRPr="00E829DB">
        <w:rPr>
          <w:lang w:eastAsia="zh-CN"/>
        </w:rPr>
        <w:t>“</w:t>
      </w:r>
      <w:r w:rsidRPr="00E829DB">
        <w:rPr>
          <w:lang w:eastAsia="zh-CN"/>
        </w:rPr>
        <w:t>闻、见、学、行</w:t>
      </w:r>
      <w:r w:rsidRPr="00E829DB">
        <w:rPr>
          <w:lang w:eastAsia="zh-CN"/>
        </w:rPr>
        <w:t>”</w:t>
      </w:r>
      <w:r w:rsidRPr="00E829DB">
        <w:rPr>
          <w:lang w:eastAsia="zh-CN"/>
        </w:rPr>
        <w:t>中进行，而这个确立，是</w:t>
      </w:r>
      <w:r w:rsidRPr="00E829DB">
        <w:rPr>
          <w:lang w:eastAsia="zh-CN"/>
        </w:rPr>
        <w:t>“</w:t>
      </w:r>
      <w:r w:rsidRPr="00E829DB">
        <w:rPr>
          <w:lang w:eastAsia="zh-CN"/>
        </w:rPr>
        <w:t>不患</w:t>
      </w:r>
      <w:r w:rsidRPr="00E829DB">
        <w:rPr>
          <w:lang w:eastAsia="zh-CN"/>
        </w:rPr>
        <w:t>”</w:t>
      </w:r>
      <w:r w:rsidRPr="00E829DB">
        <w:rPr>
          <w:lang w:eastAsia="zh-CN"/>
        </w:rPr>
        <w:t>而有其位次的。因为对于</w:t>
      </w:r>
      <w:r w:rsidRPr="00E829DB">
        <w:rPr>
          <w:lang w:eastAsia="zh-CN"/>
        </w:rPr>
        <w:t>“</w:t>
      </w:r>
      <w:r w:rsidRPr="00E829DB">
        <w:rPr>
          <w:lang w:eastAsia="zh-CN"/>
        </w:rPr>
        <w:t>人</w:t>
      </w:r>
      <w:r w:rsidRPr="00E829DB">
        <w:rPr>
          <w:lang w:eastAsia="zh-CN"/>
        </w:rPr>
        <w:t>”</w:t>
      </w:r>
      <w:r w:rsidRPr="00E829DB">
        <w:rPr>
          <w:lang w:eastAsia="zh-CN"/>
        </w:rPr>
        <w:t>的存在来说，有一点是</w:t>
      </w:r>
      <w:r w:rsidRPr="00E829DB">
        <w:rPr>
          <w:lang w:eastAsia="zh-CN"/>
        </w:rPr>
        <w:t>“</w:t>
      </w:r>
      <w:r w:rsidRPr="00E829DB">
        <w:rPr>
          <w:lang w:eastAsia="zh-CN"/>
        </w:rPr>
        <w:t>不患</w:t>
      </w:r>
      <w:r w:rsidRPr="00E829DB">
        <w:rPr>
          <w:lang w:eastAsia="zh-CN"/>
        </w:rPr>
        <w:t>”</w:t>
      </w:r>
      <w:r w:rsidRPr="00E829DB">
        <w:rPr>
          <w:lang w:eastAsia="zh-CN"/>
        </w:rPr>
        <w:t>的，就是</w:t>
      </w:r>
      <w:r w:rsidRPr="00E829DB">
        <w:rPr>
          <w:lang w:eastAsia="zh-CN"/>
        </w:rPr>
        <w:t>“</w:t>
      </w:r>
      <w:r w:rsidRPr="00E829DB">
        <w:rPr>
          <w:lang w:eastAsia="zh-CN"/>
        </w:rPr>
        <w:t>人</w:t>
      </w:r>
      <w:r w:rsidRPr="00E829DB">
        <w:rPr>
          <w:lang w:eastAsia="zh-CN"/>
        </w:rPr>
        <w:t>”</w:t>
      </w:r>
      <w:r w:rsidRPr="00E829DB">
        <w:rPr>
          <w:lang w:eastAsia="zh-CN"/>
        </w:rPr>
        <w:t>必然在世界中存在，必然在</w:t>
      </w:r>
      <w:r w:rsidRPr="00E829DB">
        <w:rPr>
          <w:lang w:eastAsia="zh-CN"/>
        </w:rPr>
        <w:t>“</w:t>
      </w:r>
      <w:r w:rsidRPr="00E829DB">
        <w:rPr>
          <w:lang w:eastAsia="zh-CN"/>
        </w:rPr>
        <w:t>天地</w:t>
      </w:r>
      <w:r w:rsidRPr="00E829DB">
        <w:rPr>
          <w:lang w:eastAsia="zh-CN"/>
        </w:rPr>
        <w:t>”</w:t>
      </w:r>
      <w:r w:rsidRPr="00E829DB">
        <w:rPr>
          <w:lang w:eastAsia="zh-CN"/>
        </w:rPr>
        <w:t>中存在，人存在的状态，必然在</w:t>
      </w:r>
      <w:r w:rsidRPr="00E829DB">
        <w:rPr>
          <w:lang w:eastAsia="zh-CN"/>
        </w:rPr>
        <w:t>“</w:t>
      </w:r>
      <w:r w:rsidRPr="00E829DB">
        <w:rPr>
          <w:lang w:eastAsia="zh-CN"/>
        </w:rPr>
        <w:t>人</w:t>
      </w:r>
      <w:r w:rsidRPr="00E829DB">
        <w:rPr>
          <w:lang w:eastAsia="zh-CN"/>
        </w:rPr>
        <w:t>”</w:t>
      </w:r>
      <w:r w:rsidRPr="00E829DB">
        <w:rPr>
          <w:lang w:eastAsia="zh-CN"/>
        </w:rPr>
        <w:t>与</w:t>
      </w:r>
      <w:r w:rsidRPr="00E829DB">
        <w:rPr>
          <w:lang w:eastAsia="zh-CN"/>
        </w:rPr>
        <w:t>“</w:t>
      </w:r>
      <w:r w:rsidRPr="00E829DB">
        <w:rPr>
          <w:lang w:eastAsia="zh-CN"/>
        </w:rPr>
        <w:t>天地</w:t>
      </w:r>
      <w:r w:rsidRPr="00E829DB">
        <w:rPr>
          <w:lang w:eastAsia="zh-CN"/>
        </w:rPr>
        <w:t>”</w:t>
      </w:r>
      <w:r w:rsidRPr="00E829DB">
        <w:rPr>
          <w:lang w:eastAsia="zh-CN"/>
        </w:rPr>
        <w:t>的结构关系中得到确立，这种确立是</w:t>
      </w:r>
      <w:r w:rsidRPr="00E829DB">
        <w:rPr>
          <w:lang w:eastAsia="zh-CN"/>
        </w:rPr>
        <w:t>“</w:t>
      </w:r>
      <w:r w:rsidRPr="00E829DB">
        <w:rPr>
          <w:lang w:eastAsia="zh-CN"/>
        </w:rPr>
        <w:t>不患</w:t>
      </w:r>
      <w:r w:rsidRPr="00E829DB">
        <w:rPr>
          <w:lang w:eastAsia="zh-CN"/>
        </w:rPr>
        <w:t>”</w:t>
      </w:r>
      <w:r w:rsidRPr="00E829DB">
        <w:rPr>
          <w:lang w:eastAsia="zh-CN"/>
        </w:rPr>
        <w:t>的，无论人类是否自觉，这个</w:t>
      </w:r>
      <w:r w:rsidRPr="00E829DB">
        <w:rPr>
          <w:lang w:eastAsia="zh-CN"/>
        </w:rPr>
        <w:t>“</w:t>
      </w:r>
      <w:r w:rsidRPr="00E829DB">
        <w:rPr>
          <w:lang w:eastAsia="zh-CN"/>
        </w:rPr>
        <w:t>不患</w:t>
      </w:r>
      <w:r w:rsidRPr="00E829DB">
        <w:rPr>
          <w:lang w:eastAsia="zh-CN"/>
        </w:rPr>
        <w:t>”</w:t>
      </w:r>
      <w:r w:rsidRPr="00E829DB">
        <w:rPr>
          <w:lang w:eastAsia="zh-CN"/>
        </w:rPr>
        <w:t>是无可改变的，除非人类有一天可以不在</w:t>
      </w:r>
      <w:r w:rsidRPr="00E829DB">
        <w:rPr>
          <w:lang w:eastAsia="zh-CN"/>
        </w:rPr>
        <w:t>“</w:t>
      </w:r>
      <w:r w:rsidRPr="00E829DB">
        <w:rPr>
          <w:lang w:eastAsia="zh-CN"/>
        </w:rPr>
        <w:t>天地</w:t>
      </w:r>
      <w:r w:rsidRPr="00E829DB">
        <w:rPr>
          <w:lang w:eastAsia="zh-CN"/>
        </w:rPr>
        <w:t>”</w:t>
      </w:r>
      <w:r w:rsidRPr="00E829DB">
        <w:rPr>
          <w:lang w:eastAsia="zh-CN"/>
        </w:rPr>
        <w:t>中存在。而自觉的人类，会在这</w:t>
      </w:r>
      <w:r w:rsidRPr="00E829DB">
        <w:rPr>
          <w:lang w:eastAsia="zh-CN"/>
        </w:rPr>
        <w:t>“</w:t>
      </w:r>
      <w:r w:rsidRPr="00E829DB">
        <w:rPr>
          <w:lang w:eastAsia="zh-CN"/>
        </w:rPr>
        <w:t>不患</w:t>
      </w:r>
      <w:r w:rsidRPr="00E829DB">
        <w:rPr>
          <w:lang w:eastAsia="zh-CN"/>
        </w:rPr>
        <w:t>”</w:t>
      </w:r>
      <w:r w:rsidRPr="00E829DB">
        <w:rPr>
          <w:lang w:eastAsia="zh-CN"/>
        </w:rPr>
        <w:t>中变其位次，从而使其所</w:t>
      </w:r>
      <w:r w:rsidRPr="00E829DB">
        <w:rPr>
          <w:lang w:eastAsia="zh-CN"/>
        </w:rPr>
        <w:t>“</w:t>
      </w:r>
      <w:r w:rsidRPr="00E829DB">
        <w:rPr>
          <w:lang w:eastAsia="zh-CN"/>
        </w:rPr>
        <w:t>需</w:t>
      </w:r>
      <w:r w:rsidRPr="00E829DB">
        <w:rPr>
          <w:lang w:eastAsia="zh-CN"/>
        </w:rPr>
        <w:t>”</w:t>
      </w:r>
      <w:r w:rsidRPr="00E829DB">
        <w:rPr>
          <w:lang w:eastAsia="zh-CN"/>
        </w:rPr>
        <w:t>也因此而位次，这就有了</w:t>
      </w:r>
      <w:r w:rsidRPr="00E829DB">
        <w:rPr>
          <w:lang w:eastAsia="zh-CN"/>
        </w:rPr>
        <w:t>“</w:t>
      </w:r>
      <w:r w:rsidRPr="00E829DB">
        <w:rPr>
          <w:lang w:eastAsia="zh-CN"/>
        </w:rPr>
        <w:t>食、耕、</w:t>
      </w:r>
      <w:proofErr w:type="gramStart"/>
      <w:r w:rsidRPr="00E829DB">
        <w:rPr>
          <w:lang w:eastAsia="zh-CN"/>
        </w:rPr>
        <w:t>馁</w:t>
      </w:r>
      <w:proofErr w:type="gramEnd"/>
      <w:r w:rsidRPr="00E829DB">
        <w:rPr>
          <w:lang w:eastAsia="zh-CN"/>
        </w:rPr>
        <w:t>”</w:t>
      </w:r>
      <w:r w:rsidRPr="00E829DB">
        <w:rPr>
          <w:lang w:eastAsia="zh-CN"/>
        </w:rPr>
        <w:t>不同位次的良性循环。而这，才是孔子所说的</w:t>
      </w:r>
      <w:r w:rsidRPr="00E829DB">
        <w:rPr>
          <w:lang w:eastAsia="zh-CN"/>
        </w:rPr>
        <w:t>“</w:t>
      </w:r>
      <w:r w:rsidRPr="00E829DB">
        <w:rPr>
          <w:lang w:eastAsia="zh-CN"/>
        </w:rPr>
        <w:t>道之谋</w:t>
      </w:r>
      <w:r w:rsidRPr="00E829DB">
        <w:rPr>
          <w:lang w:eastAsia="zh-CN"/>
        </w:rPr>
        <w:t>”</w:t>
      </w:r>
      <w:r w:rsidRPr="00E829DB">
        <w:rPr>
          <w:lang w:eastAsia="zh-CN"/>
        </w:rPr>
        <w:t>，也才是马克思所说的人与自然以及人与社会关系真正解决后的共产主义社会的</w:t>
      </w:r>
      <w:r w:rsidRPr="00E829DB">
        <w:rPr>
          <w:lang w:eastAsia="zh-CN"/>
        </w:rPr>
        <w:t>“</w:t>
      </w:r>
      <w:r w:rsidRPr="00E829DB">
        <w:rPr>
          <w:lang w:eastAsia="zh-CN"/>
        </w:rPr>
        <w:t>按需分配</w:t>
      </w:r>
      <w:r w:rsidRPr="00E829DB">
        <w:rPr>
          <w:lang w:eastAsia="zh-CN"/>
        </w:rPr>
        <w:t>”</w:t>
      </w:r>
      <w:r w:rsidRPr="00E829DB">
        <w:rPr>
          <w:lang w:eastAsia="zh-CN"/>
        </w:rPr>
        <w:t>。所谓的解决，并不是停止不前，反而是一个真正的开始，一个人与自然、人与社会良性循环的真正开始，这也才是孔子、儒学站在</w:t>
      </w:r>
      <w:r w:rsidRPr="00E829DB">
        <w:rPr>
          <w:lang w:eastAsia="zh-CN"/>
        </w:rPr>
        <w:t>“</w:t>
      </w:r>
      <w:r w:rsidRPr="00E829DB">
        <w:rPr>
          <w:lang w:eastAsia="zh-CN"/>
        </w:rPr>
        <w:t>天地人</w:t>
      </w:r>
      <w:r w:rsidRPr="00E829DB">
        <w:rPr>
          <w:lang w:eastAsia="zh-CN"/>
        </w:rPr>
        <w:t>”</w:t>
      </w:r>
      <w:r w:rsidRPr="00E829DB">
        <w:rPr>
          <w:lang w:eastAsia="zh-CN"/>
        </w:rPr>
        <w:t>结构中所说的真正的</w:t>
      </w:r>
      <w:r w:rsidRPr="00E829DB">
        <w:rPr>
          <w:lang w:eastAsia="zh-CN"/>
        </w:rPr>
        <w:t>“</w:t>
      </w:r>
      <w:r w:rsidRPr="00E829DB">
        <w:rPr>
          <w:lang w:eastAsia="zh-CN"/>
        </w:rPr>
        <w:t>和谐</w:t>
      </w:r>
      <w:r w:rsidRPr="00E829DB">
        <w:rPr>
          <w:lang w:eastAsia="zh-CN"/>
        </w:rPr>
        <w:t>”</w:t>
      </w:r>
      <w:r w:rsidRPr="00E829DB">
        <w:rPr>
          <w:lang w:eastAsia="zh-CN"/>
        </w:rPr>
        <w:t>。</w:t>
      </w:r>
    </w:p>
    <w:p w14:paraId="598E15BC" w14:textId="77777777" w:rsidR="00133E18" w:rsidRDefault="00212B25" w:rsidP="00212B25">
      <w:pPr>
        <w:rPr>
          <w:lang w:eastAsia="zh-CN"/>
        </w:rPr>
      </w:pPr>
      <w:r w:rsidRPr="00E829DB">
        <w:rPr>
          <w:lang w:eastAsia="zh-CN"/>
        </w:rPr>
        <w:t>所以，</w:t>
      </w:r>
      <w:r w:rsidRPr="009C2410">
        <w:rPr>
          <w:color w:val="FF0000"/>
          <w:lang w:eastAsia="zh-CN"/>
        </w:rPr>
        <w:t>孔子说</w:t>
      </w:r>
      <w:r w:rsidRPr="009C2410">
        <w:rPr>
          <w:color w:val="FF0000"/>
          <w:lang w:eastAsia="zh-CN"/>
        </w:rPr>
        <w:t>“</w:t>
      </w:r>
      <w:r w:rsidRPr="009C2410">
        <w:rPr>
          <w:color w:val="FF0000"/>
          <w:lang w:eastAsia="zh-CN"/>
        </w:rPr>
        <w:t>学也，禄在其中矣</w:t>
      </w:r>
      <w:r w:rsidRPr="009C2410">
        <w:rPr>
          <w:color w:val="FF0000"/>
          <w:lang w:eastAsia="zh-CN"/>
        </w:rPr>
        <w:t>”</w:t>
      </w:r>
      <w:r w:rsidRPr="009C2410">
        <w:rPr>
          <w:color w:val="FF0000"/>
          <w:lang w:eastAsia="zh-CN"/>
        </w:rPr>
        <w:t>，这个</w:t>
      </w:r>
      <w:r w:rsidRPr="009C2410">
        <w:rPr>
          <w:color w:val="FF0000"/>
          <w:lang w:eastAsia="zh-CN"/>
        </w:rPr>
        <w:t>“</w:t>
      </w:r>
      <w:r w:rsidRPr="009C2410">
        <w:rPr>
          <w:color w:val="FF0000"/>
          <w:lang w:eastAsia="zh-CN"/>
        </w:rPr>
        <w:t>学</w:t>
      </w:r>
      <w:r w:rsidRPr="009C2410">
        <w:rPr>
          <w:color w:val="FF0000"/>
          <w:lang w:eastAsia="zh-CN"/>
        </w:rPr>
        <w:t>”</w:t>
      </w:r>
      <w:r w:rsidRPr="009C2410">
        <w:rPr>
          <w:color w:val="FF0000"/>
          <w:lang w:eastAsia="zh-CN"/>
        </w:rPr>
        <w:t>，这个</w:t>
      </w:r>
      <w:r w:rsidRPr="009C2410">
        <w:rPr>
          <w:color w:val="FF0000"/>
          <w:lang w:eastAsia="zh-CN"/>
        </w:rPr>
        <w:t>“</w:t>
      </w:r>
      <w:r w:rsidRPr="009C2410">
        <w:rPr>
          <w:color w:val="FF0000"/>
          <w:lang w:eastAsia="zh-CN"/>
        </w:rPr>
        <w:t>天地人</w:t>
      </w:r>
      <w:r w:rsidRPr="009C2410">
        <w:rPr>
          <w:color w:val="FF0000"/>
          <w:lang w:eastAsia="zh-CN"/>
        </w:rPr>
        <w:t>”</w:t>
      </w:r>
      <w:r w:rsidRPr="009C2410">
        <w:rPr>
          <w:color w:val="FF0000"/>
          <w:lang w:eastAsia="zh-CN"/>
        </w:rPr>
        <w:t>结构中人自觉的对照、校对，是</w:t>
      </w:r>
      <w:r w:rsidRPr="009C2410">
        <w:rPr>
          <w:color w:val="FF0000"/>
          <w:lang w:eastAsia="zh-CN"/>
        </w:rPr>
        <w:t>“</w:t>
      </w:r>
      <w:r w:rsidRPr="009C2410">
        <w:rPr>
          <w:color w:val="FF0000"/>
          <w:lang w:eastAsia="zh-CN"/>
        </w:rPr>
        <w:t>闻、见、学、行</w:t>
      </w:r>
      <w:r w:rsidRPr="009C2410">
        <w:rPr>
          <w:color w:val="FF0000"/>
          <w:lang w:eastAsia="zh-CN"/>
        </w:rPr>
        <w:t>”“</w:t>
      </w:r>
      <w:r w:rsidRPr="009C2410">
        <w:rPr>
          <w:color w:val="FF0000"/>
          <w:lang w:eastAsia="zh-CN"/>
        </w:rPr>
        <w:t>圣人之道</w:t>
      </w:r>
      <w:r w:rsidRPr="009C2410">
        <w:rPr>
          <w:color w:val="FF0000"/>
          <w:lang w:eastAsia="zh-CN"/>
        </w:rPr>
        <w:t>”</w:t>
      </w:r>
      <w:r w:rsidRPr="009C2410">
        <w:rPr>
          <w:color w:val="FF0000"/>
          <w:lang w:eastAsia="zh-CN"/>
        </w:rPr>
        <w:t>的关键所在，</w:t>
      </w:r>
      <w:r w:rsidRPr="009C2410">
        <w:rPr>
          <w:color w:val="FF0000"/>
          <w:lang w:eastAsia="zh-CN"/>
        </w:rPr>
        <w:t>“</w:t>
      </w:r>
      <w:r w:rsidRPr="009C2410">
        <w:rPr>
          <w:color w:val="FF0000"/>
          <w:lang w:eastAsia="zh-CN"/>
        </w:rPr>
        <w:t>多闻、多见</w:t>
      </w:r>
      <w:r w:rsidRPr="009C2410">
        <w:rPr>
          <w:color w:val="FF0000"/>
          <w:lang w:eastAsia="zh-CN"/>
        </w:rPr>
        <w:t>”</w:t>
      </w:r>
      <w:r w:rsidRPr="009C2410">
        <w:rPr>
          <w:color w:val="FF0000"/>
          <w:lang w:eastAsia="zh-CN"/>
        </w:rPr>
        <w:t>，归根结底是为了</w:t>
      </w:r>
      <w:r w:rsidRPr="009C2410">
        <w:rPr>
          <w:color w:val="FF0000"/>
          <w:lang w:eastAsia="zh-CN"/>
        </w:rPr>
        <w:t>“</w:t>
      </w:r>
      <w:r w:rsidRPr="009C2410">
        <w:rPr>
          <w:color w:val="FF0000"/>
          <w:lang w:eastAsia="zh-CN"/>
        </w:rPr>
        <w:t>学</w:t>
      </w:r>
      <w:r w:rsidRPr="009C2410">
        <w:rPr>
          <w:color w:val="FF0000"/>
          <w:lang w:eastAsia="zh-CN"/>
        </w:rPr>
        <w:t>”</w:t>
      </w:r>
      <w:r w:rsidRPr="009C2410">
        <w:rPr>
          <w:color w:val="FF0000"/>
          <w:lang w:eastAsia="zh-CN"/>
        </w:rPr>
        <w:t>，而</w:t>
      </w:r>
      <w:r w:rsidRPr="009C2410">
        <w:rPr>
          <w:color w:val="FF0000"/>
          <w:lang w:eastAsia="zh-CN"/>
        </w:rPr>
        <w:t>“</w:t>
      </w:r>
      <w:r w:rsidRPr="009C2410">
        <w:rPr>
          <w:color w:val="FF0000"/>
          <w:lang w:eastAsia="zh-CN"/>
        </w:rPr>
        <w:t>学</w:t>
      </w:r>
      <w:r w:rsidRPr="009C2410">
        <w:rPr>
          <w:color w:val="FF0000"/>
          <w:lang w:eastAsia="zh-CN"/>
        </w:rPr>
        <w:t>”</w:t>
      </w:r>
      <w:r w:rsidRPr="009C2410">
        <w:rPr>
          <w:color w:val="FF0000"/>
          <w:lang w:eastAsia="zh-CN"/>
        </w:rPr>
        <w:t>的目的是为了</w:t>
      </w:r>
      <w:r w:rsidRPr="009C2410">
        <w:rPr>
          <w:color w:val="FF0000"/>
          <w:lang w:eastAsia="zh-CN"/>
        </w:rPr>
        <w:t>“</w:t>
      </w:r>
      <w:r w:rsidRPr="009C2410">
        <w:rPr>
          <w:color w:val="FF0000"/>
          <w:lang w:eastAsia="zh-CN"/>
        </w:rPr>
        <w:t>行</w:t>
      </w:r>
      <w:r w:rsidRPr="009C2410">
        <w:rPr>
          <w:color w:val="FF0000"/>
          <w:lang w:eastAsia="zh-CN"/>
        </w:rPr>
        <w:t>”</w:t>
      </w:r>
      <w:r w:rsidRPr="009C2410">
        <w:rPr>
          <w:color w:val="FF0000"/>
          <w:lang w:eastAsia="zh-CN"/>
        </w:rPr>
        <w:t>。而人类真正的幸福，真正的</w:t>
      </w:r>
      <w:r w:rsidRPr="009C2410">
        <w:rPr>
          <w:color w:val="FF0000"/>
          <w:lang w:eastAsia="zh-CN"/>
        </w:rPr>
        <w:t>“</w:t>
      </w:r>
      <w:r w:rsidRPr="009C2410">
        <w:rPr>
          <w:color w:val="FF0000"/>
          <w:lang w:eastAsia="zh-CN"/>
        </w:rPr>
        <w:t>禄</w:t>
      </w:r>
      <w:r w:rsidRPr="009C2410">
        <w:rPr>
          <w:color w:val="FF0000"/>
          <w:lang w:eastAsia="zh-CN"/>
        </w:rPr>
        <w:t>”</w:t>
      </w:r>
      <w:r w:rsidRPr="009C2410">
        <w:rPr>
          <w:color w:val="FF0000"/>
          <w:lang w:eastAsia="zh-CN"/>
        </w:rPr>
        <w:t>，就在</w:t>
      </w:r>
      <w:r w:rsidRPr="009C2410">
        <w:rPr>
          <w:color w:val="FF0000"/>
          <w:lang w:eastAsia="zh-CN"/>
        </w:rPr>
        <w:t>“</w:t>
      </w:r>
      <w:r w:rsidRPr="009C2410">
        <w:rPr>
          <w:color w:val="FF0000"/>
          <w:lang w:eastAsia="zh-CN"/>
        </w:rPr>
        <w:t>学</w:t>
      </w:r>
      <w:r w:rsidRPr="009C2410">
        <w:rPr>
          <w:color w:val="FF0000"/>
          <w:lang w:eastAsia="zh-CN"/>
        </w:rPr>
        <w:t>”</w:t>
      </w:r>
      <w:r w:rsidRPr="009C2410">
        <w:rPr>
          <w:color w:val="FF0000"/>
          <w:lang w:eastAsia="zh-CN"/>
        </w:rPr>
        <w:t>之中。</w:t>
      </w:r>
      <w:r w:rsidRPr="00E829DB">
        <w:rPr>
          <w:lang w:eastAsia="zh-CN"/>
        </w:rPr>
        <w:t>因此，</w:t>
      </w:r>
      <w:r w:rsidRPr="00E829DB">
        <w:rPr>
          <w:lang w:eastAsia="zh-CN"/>
        </w:rPr>
        <w:t>“</w:t>
      </w:r>
      <w:r w:rsidRPr="00E829DB">
        <w:rPr>
          <w:lang w:eastAsia="zh-CN"/>
        </w:rPr>
        <w:t>君子忧道不忧贫</w:t>
      </w:r>
      <w:r w:rsidRPr="00E829DB">
        <w:rPr>
          <w:lang w:eastAsia="zh-CN"/>
        </w:rPr>
        <w:t>”</w:t>
      </w:r>
      <w:r w:rsidRPr="00E829DB">
        <w:rPr>
          <w:lang w:eastAsia="zh-CN"/>
        </w:rPr>
        <w:t>。所谓</w:t>
      </w:r>
      <w:r w:rsidRPr="00E829DB">
        <w:rPr>
          <w:lang w:eastAsia="zh-CN"/>
        </w:rPr>
        <w:t>“</w:t>
      </w:r>
      <w:r w:rsidRPr="00E829DB">
        <w:rPr>
          <w:lang w:eastAsia="zh-CN"/>
        </w:rPr>
        <w:t>贫</w:t>
      </w:r>
      <w:r w:rsidRPr="00E829DB">
        <w:rPr>
          <w:lang w:eastAsia="zh-CN"/>
        </w:rPr>
        <w:t>”</w:t>
      </w:r>
      <w:r w:rsidRPr="00E829DB">
        <w:rPr>
          <w:lang w:eastAsia="zh-CN"/>
        </w:rPr>
        <w:t>，无论是物质还是精神的，归根结底就是</w:t>
      </w:r>
      <w:r w:rsidRPr="00E829DB">
        <w:rPr>
          <w:lang w:eastAsia="zh-CN"/>
        </w:rPr>
        <w:t>“</w:t>
      </w:r>
      <w:proofErr w:type="gramStart"/>
      <w:r w:rsidRPr="00E829DB">
        <w:rPr>
          <w:lang w:eastAsia="zh-CN"/>
        </w:rPr>
        <w:t>馁</w:t>
      </w:r>
      <w:proofErr w:type="gramEnd"/>
      <w:r w:rsidRPr="00E829DB">
        <w:rPr>
          <w:lang w:eastAsia="zh-CN"/>
        </w:rPr>
        <w:t>、耕、食</w:t>
      </w:r>
      <w:r w:rsidRPr="00E829DB">
        <w:rPr>
          <w:lang w:eastAsia="zh-CN"/>
        </w:rPr>
        <w:t>”</w:t>
      </w:r>
      <w:r w:rsidRPr="00E829DB">
        <w:rPr>
          <w:lang w:eastAsia="zh-CN"/>
        </w:rPr>
        <w:t>恶性循环的必然结果，在此间打转，是不能打破的，担忧也没用。在</w:t>
      </w:r>
      <w:r w:rsidRPr="00E829DB">
        <w:rPr>
          <w:lang w:eastAsia="zh-CN"/>
        </w:rPr>
        <w:lastRenderedPageBreak/>
        <w:t>“</w:t>
      </w:r>
      <w:r w:rsidRPr="00E829DB">
        <w:rPr>
          <w:lang w:eastAsia="zh-CN"/>
        </w:rPr>
        <w:t>食之谋</w:t>
      </w:r>
      <w:r w:rsidRPr="00E829DB">
        <w:rPr>
          <w:lang w:eastAsia="zh-CN"/>
        </w:rPr>
        <w:t>”</w:t>
      </w:r>
      <w:r w:rsidRPr="00E829DB">
        <w:rPr>
          <w:lang w:eastAsia="zh-CN"/>
        </w:rPr>
        <w:t>打转是没用的，必须</w:t>
      </w:r>
      <w:r w:rsidRPr="00E829DB">
        <w:rPr>
          <w:lang w:eastAsia="zh-CN"/>
        </w:rPr>
        <w:t>“</w:t>
      </w:r>
      <w:r w:rsidRPr="00E829DB">
        <w:rPr>
          <w:lang w:eastAsia="zh-CN"/>
        </w:rPr>
        <w:t>闻、见、学、行</w:t>
      </w:r>
      <w:r w:rsidRPr="00E829DB">
        <w:rPr>
          <w:lang w:eastAsia="zh-CN"/>
        </w:rPr>
        <w:t>”“</w:t>
      </w:r>
      <w:r w:rsidRPr="00E829DB">
        <w:rPr>
          <w:lang w:eastAsia="zh-CN"/>
        </w:rPr>
        <w:t>道之谋</w:t>
      </w:r>
      <w:r w:rsidRPr="00E829DB">
        <w:rPr>
          <w:lang w:eastAsia="zh-CN"/>
        </w:rPr>
        <w:t>”</w:t>
      </w:r>
      <w:r w:rsidRPr="00E829DB">
        <w:rPr>
          <w:lang w:eastAsia="zh-CN"/>
        </w:rPr>
        <w:t>，把</w:t>
      </w:r>
      <w:r w:rsidRPr="00E829DB">
        <w:rPr>
          <w:lang w:eastAsia="zh-CN"/>
        </w:rPr>
        <w:t>“</w:t>
      </w:r>
      <w:proofErr w:type="gramStart"/>
      <w:r w:rsidRPr="00E829DB">
        <w:rPr>
          <w:lang w:eastAsia="zh-CN"/>
        </w:rPr>
        <w:t>馁</w:t>
      </w:r>
      <w:proofErr w:type="gramEnd"/>
      <w:r w:rsidRPr="00E829DB">
        <w:rPr>
          <w:lang w:eastAsia="zh-CN"/>
        </w:rPr>
        <w:t>、耕、食</w:t>
      </w:r>
      <w:r w:rsidRPr="00E829DB">
        <w:rPr>
          <w:lang w:eastAsia="zh-CN"/>
        </w:rPr>
        <w:t>”</w:t>
      </w:r>
      <w:r w:rsidRPr="00E829DB">
        <w:rPr>
          <w:lang w:eastAsia="zh-CN"/>
        </w:rPr>
        <w:t>的恶性循环</w:t>
      </w:r>
      <w:r w:rsidRPr="00E829DB">
        <w:rPr>
          <w:lang w:eastAsia="zh-CN"/>
        </w:rPr>
        <w:t>“</w:t>
      </w:r>
      <w:r w:rsidRPr="00E829DB">
        <w:rPr>
          <w:lang w:eastAsia="zh-CN"/>
        </w:rPr>
        <w:t>不同、不相</w:t>
      </w:r>
      <w:r w:rsidRPr="00E829DB">
        <w:rPr>
          <w:lang w:eastAsia="zh-CN"/>
        </w:rPr>
        <w:t>”</w:t>
      </w:r>
      <w:r w:rsidRPr="00E829DB">
        <w:rPr>
          <w:lang w:eastAsia="zh-CN"/>
        </w:rPr>
        <w:t>为</w:t>
      </w:r>
      <w:r w:rsidRPr="00E829DB">
        <w:rPr>
          <w:lang w:eastAsia="zh-CN"/>
        </w:rPr>
        <w:t>“</w:t>
      </w:r>
      <w:r w:rsidRPr="00E829DB">
        <w:rPr>
          <w:lang w:eastAsia="zh-CN"/>
        </w:rPr>
        <w:t>食、耕、</w:t>
      </w:r>
      <w:proofErr w:type="gramStart"/>
      <w:r w:rsidRPr="00E829DB">
        <w:rPr>
          <w:lang w:eastAsia="zh-CN"/>
        </w:rPr>
        <w:t>馁</w:t>
      </w:r>
      <w:proofErr w:type="gramEnd"/>
      <w:r w:rsidRPr="00E829DB">
        <w:rPr>
          <w:lang w:eastAsia="zh-CN"/>
        </w:rPr>
        <w:t>”</w:t>
      </w:r>
      <w:r w:rsidRPr="00E829DB">
        <w:rPr>
          <w:lang w:eastAsia="zh-CN"/>
        </w:rPr>
        <w:t>的良性循环，才是真正的解决。</w:t>
      </w:r>
    </w:p>
    <w:p w14:paraId="3AE4A0D8" w14:textId="77777777" w:rsidR="00133E18" w:rsidRDefault="00212B25" w:rsidP="00212B25">
      <w:pPr>
        <w:rPr>
          <w:lang w:eastAsia="zh-CN"/>
        </w:rPr>
      </w:pPr>
      <w:proofErr w:type="gramStart"/>
      <w:r w:rsidRPr="00E829DB">
        <w:rPr>
          <w:lang w:eastAsia="zh-CN"/>
        </w:rPr>
        <w:t>缠中说</w:t>
      </w:r>
      <w:proofErr w:type="gramEnd"/>
      <w:r w:rsidRPr="00E829DB">
        <w:rPr>
          <w:lang w:eastAsia="zh-CN"/>
        </w:rPr>
        <w:t>禅白话直译</w:t>
      </w:r>
    </w:p>
    <w:p w14:paraId="6FFB463F" w14:textId="77777777" w:rsidR="009C2410" w:rsidRPr="009C2410" w:rsidRDefault="00212B25" w:rsidP="00212B25">
      <w:pPr>
        <w:rPr>
          <w:color w:val="FF0000"/>
          <w:lang w:eastAsia="zh-CN"/>
        </w:rPr>
      </w:pPr>
      <w:r w:rsidRPr="009C2410">
        <w:rPr>
          <w:color w:val="FF0000"/>
          <w:lang w:eastAsia="zh-CN"/>
        </w:rPr>
        <w:t>子曰</w:t>
      </w:r>
      <w:r w:rsidRPr="009C2410">
        <w:rPr>
          <w:rFonts w:ascii="宋体" w:hAnsi="宋体" w:cs="宋体" w:hint="eastAsia"/>
          <w:color w:val="FF0000"/>
          <w:lang w:eastAsia="zh-CN"/>
        </w:rPr>
        <w:t>∶</w:t>
      </w:r>
      <w:r w:rsidRPr="009C2410">
        <w:rPr>
          <w:color w:val="FF0000"/>
          <w:lang w:eastAsia="zh-CN"/>
        </w:rPr>
        <w:t>君子谋道不谋食。耕也，</w:t>
      </w:r>
      <w:proofErr w:type="gramStart"/>
      <w:r w:rsidRPr="009C2410">
        <w:rPr>
          <w:color w:val="FF0000"/>
          <w:lang w:eastAsia="zh-CN"/>
        </w:rPr>
        <w:t>馁</w:t>
      </w:r>
      <w:proofErr w:type="gramEnd"/>
      <w:r w:rsidRPr="009C2410">
        <w:rPr>
          <w:color w:val="FF0000"/>
          <w:lang w:eastAsia="zh-CN"/>
        </w:rPr>
        <w:t>在其中矣；学也，禄在其中矣。君子忧道不忧贫。</w:t>
      </w:r>
    </w:p>
    <w:p w14:paraId="15C2DF8B" w14:textId="77777777" w:rsidR="00212B25" w:rsidRPr="009C2410" w:rsidRDefault="00212B25">
      <w:pPr>
        <w:rPr>
          <w:color w:val="FF0000"/>
          <w:lang w:eastAsia="zh-CN"/>
        </w:rPr>
      </w:pPr>
      <w:r w:rsidRPr="009C2410">
        <w:rPr>
          <w:color w:val="FF0000"/>
          <w:lang w:eastAsia="zh-CN"/>
        </w:rPr>
        <w:t>孔子说：</w:t>
      </w:r>
      <w:r w:rsidRPr="009C2410">
        <w:rPr>
          <w:color w:val="FF0000"/>
          <w:lang w:eastAsia="zh-CN"/>
        </w:rPr>
        <w:t>“</w:t>
      </w:r>
      <w:r w:rsidRPr="009C2410">
        <w:rPr>
          <w:color w:val="FF0000"/>
          <w:lang w:eastAsia="zh-CN"/>
        </w:rPr>
        <w:t>闻、见、学、</w:t>
      </w:r>
      <w:proofErr w:type="gramStart"/>
      <w:r w:rsidRPr="009C2410">
        <w:rPr>
          <w:color w:val="FF0000"/>
          <w:lang w:eastAsia="zh-CN"/>
        </w:rPr>
        <w:t>行</w:t>
      </w:r>
      <w:r w:rsidRPr="009C2410">
        <w:rPr>
          <w:color w:val="FF0000"/>
          <w:lang w:eastAsia="zh-CN"/>
        </w:rPr>
        <w:t>”“</w:t>
      </w:r>
      <w:proofErr w:type="gramEnd"/>
      <w:r w:rsidRPr="009C2410">
        <w:rPr>
          <w:color w:val="FF0000"/>
          <w:lang w:eastAsia="zh-CN"/>
        </w:rPr>
        <w:t>圣人之道</w:t>
      </w:r>
      <w:r w:rsidRPr="009C2410">
        <w:rPr>
          <w:color w:val="FF0000"/>
          <w:lang w:eastAsia="zh-CN"/>
        </w:rPr>
        <w:t>”</w:t>
      </w:r>
      <w:r w:rsidRPr="009C2410">
        <w:rPr>
          <w:color w:val="FF0000"/>
          <w:lang w:eastAsia="zh-CN"/>
        </w:rPr>
        <w:t>的君子，按</w:t>
      </w:r>
      <w:r w:rsidRPr="009C2410">
        <w:rPr>
          <w:color w:val="FF0000"/>
          <w:lang w:eastAsia="zh-CN"/>
        </w:rPr>
        <w:t>“</w:t>
      </w:r>
      <w:r w:rsidRPr="009C2410">
        <w:rPr>
          <w:color w:val="FF0000"/>
          <w:lang w:eastAsia="zh-CN"/>
        </w:rPr>
        <w:t>道之谋</w:t>
      </w:r>
      <w:r w:rsidRPr="009C2410">
        <w:rPr>
          <w:color w:val="FF0000"/>
          <w:lang w:eastAsia="zh-CN"/>
        </w:rPr>
        <w:t>”</w:t>
      </w:r>
      <w:r w:rsidRPr="009C2410">
        <w:rPr>
          <w:color w:val="FF0000"/>
          <w:lang w:eastAsia="zh-CN"/>
        </w:rPr>
        <w:t>谋划而不按</w:t>
      </w:r>
      <w:r w:rsidRPr="009C2410">
        <w:rPr>
          <w:color w:val="FF0000"/>
          <w:lang w:eastAsia="zh-CN"/>
        </w:rPr>
        <w:t>“</w:t>
      </w:r>
      <w:r w:rsidRPr="009C2410">
        <w:rPr>
          <w:color w:val="FF0000"/>
          <w:lang w:eastAsia="zh-CN"/>
        </w:rPr>
        <w:t>食之谋</w:t>
      </w:r>
      <w:r w:rsidRPr="009C2410">
        <w:rPr>
          <w:color w:val="FF0000"/>
          <w:lang w:eastAsia="zh-CN"/>
        </w:rPr>
        <w:t>”</w:t>
      </w:r>
      <w:r w:rsidRPr="009C2410">
        <w:rPr>
          <w:color w:val="FF0000"/>
          <w:lang w:eastAsia="zh-CN"/>
        </w:rPr>
        <w:t>谋划。以人的欲望饥饿为基础的生产，新的欲望饥饿就在其中啊；以人与天地关系中对照、校对确定人之所需，福运、真正的幸福就在其中啊。君子只担忧如何</w:t>
      </w:r>
      <w:r w:rsidRPr="009C2410">
        <w:rPr>
          <w:color w:val="FF0000"/>
          <w:lang w:eastAsia="zh-CN"/>
        </w:rPr>
        <w:t>“</w:t>
      </w:r>
      <w:r w:rsidRPr="009C2410">
        <w:rPr>
          <w:color w:val="FF0000"/>
          <w:lang w:eastAsia="zh-CN"/>
        </w:rPr>
        <w:t>闻、见、学、行</w:t>
      </w:r>
      <w:r w:rsidRPr="009C2410">
        <w:rPr>
          <w:color w:val="FF0000"/>
          <w:lang w:eastAsia="zh-CN"/>
        </w:rPr>
        <w:t>”“</w:t>
      </w:r>
      <w:r w:rsidRPr="009C2410">
        <w:rPr>
          <w:color w:val="FF0000"/>
          <w:lang w:eastAsia="zh-CN"/>
        </w:rPr>
        <w:t>圣人之道</w:t>
      </w:r>
      <w:r w:rsidRPr="009C2410">
        <w:rPr>
          <w:color w:val="FF0000"/>
          <w:lang w:eastAsia="zh-CN"/>
        </w:rPr>
        <w:t>”</w:t>
      </w:r>
      <w:r w:rsidRPr="009C2410">
        <w:rPr>
          <w:color w:val="FF0000"/>
          <w:lang w:eastAsia="zh-CN"/>
        </w:rPr>
        <w:t>的</w:t>
      </w:r>
      <w:r w:rsidRPr="009C2410">
        <w:rPr>
          <w:color w:val="FF0000"/>
          <w:lang w:eastAsia="zh-CN"/>
        </w:rPr>
        <w:t>“</w:t>
      </w:r>
      <w:r w:rsidRPr="009C2410">
        <w:rPr>
          <w:color w:val="FF0000"/>
          <w:lang w:eastAsia="zh-CN"/>
        </w:rPr>
        <w:t>道之谋</w:t>
      </w:r>
      <w:r w:rsidRPr="009C2410">
        <w:rPr>
          <w:color w:val="FF0000"/>
          <w:lang w:eastAsia="zh-CN"/>
        </w:rPr>
        <w:t>”</w:t>
      </w:r>
      <w:r w:rsidRPr="009C2410">
        <w:rPr>
          <w:color w:val="FF0000"/>
          <w:lang w:eastAsia="zh-CN"/>
        </w:rPr>
        <w:t>，而不担忧</w:t>
      </w:r>
      <w:r w:rsidRPr="009C2410">
        <w:rPr>
          <w:color w:val="FF0000"/>
          <w:lang w:eastAsia="zh-CN"/>
        </w:rPr>
        <w:t>“</w:t>
      </w:r>
      <w:r w:rsidRPr="009C2410">
        <w:rPr>
          <w:color w:val="FF0000"/>
          <w:lang w:eastAsia="zh-CN"/>
        </w:rPr>
        <w:t>馁、耕、食</w:t>
      </w:r>
      <w:r w:rsidRPr="009C2410">
        <w:rPr>
          <w:color w:val="FF0000"/>
          <w:lang w:eastAsia="zh-CN"/>
        </w:rPr>
        <w:t>” “</w:t>
      </w:r>
      <w:r w:rsidRPr="009C2410">
        <w:rPr>
          <w:color w:val="FF0000"/>
          <w:lang w:eastAsia="zh-CN"/>
        </w:rPr>
        <w:t>食之谋</w:t>
      </w:r>
      <w:r w:rsidRPr="009C2410">
        <w:rPr>
          <w:color w:val="FF0000"/>
          <w:lang w:eastAsia="zh-CN"/>
        </w:rPr>
        <w:t>”</w:t>
      </w:r>
      <w:r w:rsidRPr="009C2410">
        <w:rPr>
          <w:color w:val="FF0000"/>
          <w:lang w:eastAsia="zh-CN"/>
        </w:rPr>
        <w:t>的恶性循环必然导致的人在物质与精神上的贫穷。</w:t>
      </w:r>
    </w:p>
    <w:p w14:paraId="70068653" w14:textId="77777777" w:rsidR="009C2410" w:rsidRDefault="009C2410">
      <w:pPr>
        <w:rPr>
          <w:lang w:eastAsia="zh-CN"/>
        </w:rPr>
      </w:pPr>
    </w:p>
    <w:p w14:paraId="455C0C26" w14:textId="77777777" w:rsidR="00480CF5" w:rsidRDefault="00E44950">
      <w:pPr>
        <w:pStyle w:val="Heading1"/>
        <w:rPr>
          <w:lang w:eastAsia="zh-CN"/>
        </w:rPr>
      </w:pPr>
      <w:bookmarkStart w:id="323" w:name="_Toc72586479"/>
      <w:r>
        <w:rPr>
          <w:lang w:eastAsia="zh-CN"/>
        </w:rPr>
        <w:t xml:space="preserve">2007-01-05 15:23 </w:t>
      </w:r>
      <w:r>
        <w:rPr>
          <w:lang w:eastAsia="zh-CN"/>
        </w:rPr>
        <w:t>教你炒股票</w:t>
      </w:r>
      <w:r>
        <w:rPr>
          <w:lang w:eastAsia="zh-CN"/>
        </w:rPr>
        <w:t>20</w:t>
      </w:r>
      <w:r>
        <w:rPr>
          <w:lang w:eastAsia="zh-CN"/>
        </w:rPr>
        <w:t>：缠中说禅走势中枢级别扩张及第三类买卖点</w:t>
      </w:r>
      <w:bookmarkEnd w:id="323"/>
    </w:p>
    <w:p w14:paraId="774ADA27" w14:textId="77777777" w:rsidR="00480CF5" w:rsidRDefault="002E2046">
      <w:hyperlink r:id="rId350" w:history="1">
        <w:r w:rsidR="00BE17CC" w:rsidRPr="004F314F">
          <w:rPr>
            <w:rStyle w:val="Hyperlink"/>
          </w:rPr>
          <w:t>http://blog.sina.com.cn/s/blog_486e105c010007zw.html</w:t>
        </w:r>
      </w:hyperlink>
      <w:r w:rsidR="00BE17CC">
        <w:t xml:space="preserve"> </w:t>
      </w:r>
    </w:p>
    <w:p w14:paraId="0DA00DE5" w14:textId="77777777" w:rsidR="00DC3319" w:rsidRPr="00097FF5" w:rsidRDefault="00E44950">
      <w:pPr>
        <w:rPr>
          <w:rStyle w:val="a0"/>
        </w:rPr>
      </w:pPr>
      <w:r>
        <w:rPr>
          <w:lang w:eastAsia="zh-CN"/>
        </w:rPr>
        <w:t>前面已经很明确地指出，</w:t>
      </w:r>
      <w:proofErr w:type="gramStart"/>
      <w:r w:rsidRPr="00097FF5">
        <w:rPr>
          <w:rStyle w:val="a0"/>
        </w:rPr>
        <w:t>缠中说禅走势</w:t>
      </w:r>
      <w:proofErr w:type="gramEnd"/>
      <w:r w:rsidRPr="00097FF5">
        <w:rPr>
          <w:rStyle w:val="a0"/>
        </w:rPr>
        <w:t>中枢由前三个</w:t>
      </w:r>
      <w:proofErr w:type="gramStart"/>
      <w:r w:rsidRPr="00097FF5">
        <w:rPr>
          <w:rStyle w:val="a0"/>
        </w:rPr>
        <w:t>连续次</w:t>
      </w:r>
      <w:proofErr w:type="gramEnd"/>
      <w:r w:rsidRPr="00097FF5">
        <w:rPr>
          <w:rStyle w:val="a0"/>
        </w:rPr>
        <w:t>级别走势类型的重叠部分确定，其后的走势有两种情况：一、</w:t>
      </w:r>
      <w:proofErr w:type="gramStart"/>
      <w:r w:rsidRPr="00097FF5">
        <w:rPr>
          <w:rStyle w:val="a0"/>
        </w:rPr>
        <w:t>该走势</w:t>
      </w:r>
      <w:proofErr w:type="gramEnd"/>
      <w:r w:rsidRPr="00097FF5">
        <w:rPr>
          <w:rStyle w:val="a0"/>
        </w:rPr>
        <w:t>中枢的延伸。二、产生新的同级别走势中枢。而在趋势里，同级别的前后</w:t>
      </w:r>
      <w:proofErr w:type="gramStart"/>
      <w:r w:rsidRPr="00097FF5">
        <w:rPr>
          <w:rStyle w:val="a0"/>
        </w:rPr>
        <w:t>缠中说禅走势</w:t>
      </w:r>
      <w:proofErr w:type="gramEnd"/>
      <w:r w:rsidRPr="00097FF5">
        <w:rPr>
          <w:rStyle w:val="a0"/>
        </w:rPr>
        <w:t>中枢是不能有任何重叠的，这包括任何围绕走势中枢产生的任何瞬间波动之间的重叠。因此，如果三个</w:t>
      </w:r>
      <w:proofErr w:type="gramStart"/>
      <w:r w:rsidRPr="00097FF5">
        <w:rPr>
          <w:rStyle w:val="a0"/>
        </w:rPr>
        <w:t>连续次</w:t>
      </w:r>
      <w:proofErr w:type="gramEnd"/>
      <w:r w:rsidRPr="00097FF5">
        <w:rPr>
          <w:rStyle w:val="a0"/>
        </w:rPr>
        <w:t>级别走势类型的重叠区间虽然不和前面的走势中枢有任何重叠，但围绕该中枢产生的波动触及前面走势中枢延续时的某个瞬间波动区间，这时候，就不能认为</w:t>
      </w:r>
      <w:proofErr w:type="gramStart"/>
      <w:r w:rsidRPr="00097FF5">
        <w:rPr>
          <w:rStyle w:val="a0"/>
        </w:rPr>
        <w:t>该走势</w:t>
      </w:r>
      <w:proofErr w:type="gramEnd"/>
      <w:r w:rsidRPr="00097FF5">
        <w:rPr>
          <w:rStyle w:val="a0"/>
        </w:rPr>
        <w:t>类型是趋势，而只是产生一个更大级别的</w:t>
      </w:r>
      <w:proofErr w:type="gramStart"/>
      <w:r w:rsidRPr="00097FF5">
        <w:rPr>
          <w:rStyle w:val="a0"/>
        </w:rPr>
        <w:t>缠中说禅走势</w:t>
      </w:r>
      <w:proofErr w:type="gramEnd"/>
      <w:r w:rsidRPr="00097FF5">
        <w:rPr>
          <w:rStyle w:val="a0"/>
        </w:rPr>
        <w:t>中枢。</w:t>
      </w:r>
    </w:p>
    <w:p w14:paraId="5041CA41" w14:textId="77777777" w:rsidR="00DC3319" w:rsidRPr="00097FF5" w:rsidRDefault="00E44950">
      <w:pPr>
        <w:rPr>
          <w:rStyle w:val="a0"/>
        </w:rPr>
      </w:pPr>
      <w:r>
        <w:rPr>
          <w:lang w:eastAsia="zh-CN"/>
        </w:rPr>
        <w:t>这里，</w:t>
      </w:r>
      <w:r w:rsidRPr="00097FF5">
        <w:rPr>
          <w:rStyle w:val="a0"/>
        </w:rPr>
        <w:t>必须把两种情况严格区分。一、走势中枢以及其延伸。这种情况下，所有围绕走势中枢产生的前后两个次级波动都必须至少有一个触及走势中枢的区间。否则，就必然产生一个新的三次连续次级走势类型的重叠部分离开原来的走势中枢，这与走势中枢的延续矛盾。二、一个走势中枢完成前，其波动触及上一个走势中枢或延伸时的某个瞬间波动区间，由此产生更大级别的走势中枢。</w:t>
      </w:r>
    </w:p>
    <w:p w14:paraId="06F90512" w14:textId="77777777" w:rsidR="00745409" w:rsidRDefault="00E44950">
      <w:pPr>
        <w:rPr>
          <w:lang w:eastAsia="zh-CN"/>
        </w:rPr>
      </w:pPr>
      <w:r>
        <w:rPr>
          <w:lang w:eastAsia="zh-CN"/>
        </w:rPr>
        <w:t>一个简单的例子就能区别以上的情况，例如，一个股票开盘立刻封涨停，那么，只能算是一分钟级别上出现了走势中枢的延伸，无论这个延伸有多长时间，都不可能产生更大级别的走势中枢。如果该股票第二天开始继续开盘涨停，那么就形成一个一分钟级别上的趋势，这个趋势可以无限延伸下去，但只要依然</w:t>
      </w:r>
      <w:proofErr w:type="gramStart"/>
      <w:r>
        <w:rPr>
          <w:lang w:eastAsia="zh-CN"/>
        </w:rPr>
        <w:t>只是只</w:t>
      </w:r>
      <w:proofErr w:type="gramEnd"/>
      <w:r>
        <w:rPr>
          <w:lang w:eastAsia="zh-CN"/>
        </w:rPr>
        <w:t>形成一分钟的走势中枢，</w:t>
      </w:r>
      <w:proofErr w:type="gramStart"/>
      <w:r>
        <w:rPr>
          <w:lang w:eastAsia="zh-CN"/>
        </w:rPr>
        <w:t>无论能</w:t>
      </w:r>
      <w:proofErr w:type="gramEnd"/>
      <w:r>
        <w:rPr>
          <w:lang w:eastAsia="zh-CN"/>
        </w:rPr>
        <w:t>连续涨停多少天，都不足以形成即使是五分钟的走势中枢，除</w:t>
      </w:r>
      <w:r>
        <w:rPr>
          <w:lang w:eastAsia="zh-CN"/>
        </w:rPr>
        <w:lastRenderedPageBreak/>
        <w:t>非中途有打开涨停的时候。还有一种特殊的情况，就是所谓的庄股，如果有一个庄家特别有毛病，每天就成交一次，每天的价位都一样，这样也只形成一个一分钟的走势中枢，大级别的中枢都不能形成。</w:t>
      </w:r>
    </w:p>
    <w:p w14:paraId="1A4434C5" w14:textId="77777777" w:rsidR="00745409" w:rsidRDefault="00E44950" w:rsidP="00097FF5">
      <w:pPr>
        <w:pStyle w:val="a"/>
      </w:pPr>
      <w:r>
        <w:t>换言之，走势中枢的延伸与不断产生新的走势中枢并相应围绕波动互不重叠而形成趋势，在这两种情况下，一定不可能形成更大级别的走势中枢。而要形成一个更大级别的走势中枢，必然要采取第三种的方式，就是围绕新的同级别走势中枢产生后的波动与围绕前中枢的某个波动区间产生重叠。由此可马上得到一个重要的定理：</w:t>
      </w:r>
    </w:p>
    <w:p w14:paraId="45A92A01" w14:textId="77777777" w:rsidR="00745409" w:rsidRPr="00B05FB5" w:rsidRDefault="00E44950" w:rsidP="00097FF5">
      <w:pPr>
        <w:pStyle w:val="a"/>
      </w:pPr>
      <w:proofErr w:type="gramStart"/>
      <w:r w:rsidRPr="00B05FB5">
        <w:t>缠中说禅走势</w:t>
      </w:r>
      <w:proofErr w:type="gramEnd"/>
      <w:r w:rsidRPr="00B05FB5">
        <w:t>级别延续定理</w:t>
      </w:r>
      <w:proofErr w:type="gramStart"/>
      <w:r w:rsidRPr="00B05FB5">
        <w:t>一</w:t>
      </w:r>
      <w:proofErr w:type="gramEnd"/>
      <w:r w:rsidRPr="00B05FB5">
        <w:t>：在更大级别</w:t>
      </w:r>
      <w:proofErr w:type="gramStart"/>
      <w:r w:rsidRPr="00B05FB5">
        <w:t>缠中说禅走势</w:t>
      </w:r>
      <w:proofErr w:type="gramEnd"/>
      <w:r w:rsidRPr="00B05FB5">
        <w:t>中枢产生前，该级别走势类型将延续。也就是说，只能是只具有该级别</w:t>
      </w:r>
      <w:proofErr w:type="gramStart"/>
      <w:r w:rsidRPr="00B05FB5">
        <w:t>缠中说禅走势</w:t>
      </w:r>
      <w:proofErr w:type="gramEnd"/>
      <w:r w:rsidRPr="00B05FB5">
        <w:t>中枢的盘整或趋势的延续。</w:t>
      </w:r>
    </w:p>
    <w:p w14:paraId="05BD4A4C" w14:textId="77777777" w:rsidR="00B05FB5" w:rsidRDefault="00E44950">
      <w:pPr>
        <w:rPr>
          <w:lang w:eastAsia="zh-CN"/>
        </w:rPr>
      </w:pPr>
      <w:r>
        <w:rPr>
          <w:lang w:eastAsia="zh-CN"/>
        </w:rPr>
        <w:t>看看去年指数的走势，就知道该定理的重要。很多人总是说，怎么都涨那么多了还涨，明白这个定理，就知道，要这个市场跌，现在这种最多只出现过日线走势中枢的走势，在周线走势中枢出现前，不可能结束。而且，从去年</w:t>
      </w:r>
      <w:r>
        <w:rPr>
          <w:lang w:eastAsia="zh-CN"/>
        </w:rPr>
        <w:t>8</w:t>
      </w:r>
      <w:r>
        <w:rPr>
          <w:lang w:eastAsia="zh-CN"/>
        </w:rPr>
        <w:t>月份开始的走势，甚至连日线的走势中枢都没形成过，最多就是</w:t>
      </w:r>
      <w:r>
        <w:rPr>
          <w:lang w:eastAsia="zh-CN"/>
        </w:rPr>
        <w:t>30</w:t>
      </w:r>
      <w:r>
        <w:rPr>
          <w:lang w:eastAsia="zh-CN"/>
        </w:rPr>
        <w:t>分钟的，要结束这种走势，首先要形成日线的中枢。明白这个定理，就不会整天自己吓自己。这里由定理</w:t>
      </w:r>
      <w:proofErr w:type="gramStart"/>
      <w:r>
        <w:rPr>
          <w:lang w:eastAsia="zh-CN"/>
        </w:rPr>
        <w:t>一</w:t>
      </w:r>
      <w:proofErr w:type="gramEnd"/>
      <w:r>
        <w:rPr>
          <w:lang w:eastAsia="zh-CN"/>
        </w:rPr>
        <w:t>很简单就能证明一个更重要的定理对走势改变给一个更精确、预先的界定：</w:t>
      </w:r>
    </w:p>
    <w:p w14:paraId="49D80898" w14:textId="77777777" w:rsidR="00B05FB5" w:rsidRPr="00B05FB5" w:rsidRDefault="00E44950">
      <w:pPr>
        <w:rPr>
          <w:color w:val="FF0000"/>
          <w:lang w:eastAsia="zh-CN"/>
        </w:rPr>
      </w:pPr>
      <w:proofErr w:type="gramStart"/>
      <w:r w:rsidRPr="00B05FB5">
        <w:rPr>
          <w:color w:val="FF0000"/>
          <w:lang w:eastAsia="zh-CN"/>
        </w:rPr>
        <w:t>缠中说禅走势</w:t>
      </w:r>
      <w:proofErr w:type="gramEnd"/>
      <w:r w:rsidRPr="00B05FB5">
        <w:rPr>
          <w:color w:val="FF0000"/>
          <w:lang w:eastAsia="zh-CN"/>
        </w:rPr>
        <w:t>级别延续定理二：更大级别</w:t>
      </w:r>
      <w:proofErr w:type="gramStart"/>
      <w:r w:rsidRPr="00B05FB5">
        <w:rPr>
          <w:color w:val="FF0000"/>
          <w:lang w:eastAsia="zh-CN"/>
        </w:rPr>
        <w:t>缠中说禅走势</w:t>
      </w:r>
      <w:proofErr w:type="gramEnd"/>
      <w:r w:rsidRPr="00B05FB5">
        <w:rPr>
          <w:color w:val="FF0000"/>
          <w:lang w:eastAsia="zh-CN"/>
        </w:rPr>
        <w:t>中枢产生，当且仅当围绕连续两个同级别</w:t>
      </w:r>
      <w:proofErr w:type="gramStart"/>
      <w:r w:rsidRPr="00B05FB5">
        <w:rPr>
          <w:color w:val="FF0000"/>
          <w:lang w:eastAsia="zh-CN"/>
        </w:rPr>
        <w:t>缠中说禅走势</w:t>
      </w:r>
      <w:proofErr w:type="gramEnd"/>
      <w:r w:rsidRPr="00B05FB5">
        <w:rPr>
          <w:color w:val="FF0000"/>
          <w:lang w:eastAsia="zh-CN"/>
        </w:rPr>
        <w:t>中枢产生的波动区间产生重叠。</w:t>
      </w:r>
    </w:p>
    <w:p w14:paraId="7FCE97E4" w14:textId="77777777" w:rsidR="00B05FB5" w:rsidRDefault="00E44950">
      <w:pPr>
        <w:rPr>
          <w:lang w:eastAsia="zh-CN"/>
        </w:rPr>
      </w:pPr>
      <w:r>
        <w:rPr>
          <w:lang w:eastAsia="zh-CN"/>
        </w:rPr>
        <w:t>这里来一个比喻就好理解了，</w:t>
      </w:r>
      <w:proofErr w:type="gramStart"/>
      <w:r>
        <w:rPr>
          <w:lang w:eastAsia="zh-CN"/>
        </w:rPr>
        <w:t>缠中说禅走势</w:t>
      </w:r>
      <w:proofErr w:type="gramEnd"/>
      <w:r>
        <w:rPr>
          <w:lang w:eastAsia="zh-CN"/>
        </w:rPr>
        <w:t>中枢就如同恒星，和围绕该恒星转动的行星构成一个恒星系统。而两个同级别恒星系统要构成一个更大级别的系统，首先必然要至少是其中的外围行星之间发生关系，这就是定理二说的东西。</w:t>
      </w:r>
    </w:p>
    <w:p w14:paraId="33A5FC84" w14:textId="77777777" w:rsidR="00444B4A" w:rsidRDefault="00E44950" w:rsidP="00097FF5">
      <w:pPr>
        <w:pStyle w:val="a"/>
      </w:pPr>
      <w:r>
        <w:t>有了上面的定理，就可以很精确地讨论走势中枢的问题了：</w:t>
      </w:r>
      <w:r w:rsidRPr="00C55943">
        <w:t>根据走势中枢的数学表达式：</w:t>
      </w:r>
      <w:r w:rsidRPr="00C55943">
        <w:t>A</w:t>
      </w:r>
      <w:r w:rsidRPr="00C55943">
        <w:t>、</w:t>
      </w:r>
      <w:r w:rsidRPr="00C55943">
        <w:t>B</w:t>
      </w:r>
      <w:r w:rsidRPr="00C55943">
        <w:t>、</w:t>
      </w:r>
      <w:r w:rsidRPr="00C55943">
        <w:t>C</w:t>
      </w:r>
      <w:r w:rsidRPr="00C55943">
        <w:t>，分别的高、低点是</w:t>
      </w:r>
      <w:r w:rsidRPr="00C55943">
        <w:t>a1\a2</w:t>
      </w:r>
      <w:r w:rsidR="008F7346">
        <w:t>，</w:t>
      </w:r>
      <w:r w:rsidRPr="00C55943">
        <w:t>b1\b2</w:t>
      </w:r>
      <w:r w:rsidR="008F7346">
        <w:t>，</w:t>
      </w:r>
      <w:r w:rsidRPr="00C55943">
        <w:t>c1\c2</w:t>
      </w:r>
      <w:r w:rsidRPr="00C55943">
        <w:t>，则中枢的区间就是</w:t>
      </w:r>
      <w:r w:rsidRPr="00C55943">
        <w:t>[max</w:t>
      </w:r>
      <w:r w:rsidRPr="00C55943">
        <w:t>（</w:t>
      </w:r>
      <w:r w:rsidRPr="00C55943">
        <w:t>a2</w:t>
      </w:r>
      <w:r w:rsidR="008F7346">
        <w:t>，</w:t>
      </w:r>
      <w:r w:rsidRPr="00C55943">
        <w:t>b2</w:t>
      </w:r>
      <w:r w:rsidR="008F7346">
        <w:t>，</w:t>
      </w:r>
      <w:r w:rsidRPr="00C55943">
        <w:t>c2</w:t>
      </w:r>
      <w:r w:rsidRPr="00C55943">
        <w:t>），</w:t>
      </w:r>
      <w:r w:rsidRPr="00C55943">
        <w:t>min</w:t>
      </w:r>
      <w:r w:rsidRPr="00C55943">
        <w:t>（</w:t>
      </w:r>
      <w:r w:rsidRPr="00C55943">
        <w:t>a1</w:t>
      </w:r>
      <w:r w:rsidR="008F7346">
        <w:t>，</w:t>
      </w:r>
      <w:r w:rsidRPr="00C55943">
        <w:t>b1</w:t>
      </w:r>
      <w:r w:rsidR="008F7346">
        <w:t>，</w:t>
      </w:r>
      <w:r w:rsidRPr="00C55943">
        <w:t>c1</w:t>
      </w:r>
      <w:r w:rsidRPr="00C55943">
        <w:t>）</w:t>
      </w:r>
      <w:r w:rsidRPr="00C55943">
        <w:t>]</w:t>
      </w:r>
      <w:r w:rsidRPr="00C55943">
        <w:t>。</w:t>
      </w:r>
      <w:r>
        <w:t>而中枢的形成无非两种，一种是回升形成的，一种是回调形成的。对于第一种有</w:t>
      </w:r>
      <w:r>
        <w:t>a1=b1</w:t>
      </w:r>
      <w:r w:rsidR="008F7346">
        <w:t>，</w:t>
      </w:r>
      <w:r>
        <w:t>b2=c2</w:t>
      </w:r>
      <w:r>
        <w:t>；对第二种有</w:t>
      </w:r>
      <w:r>
        <w:t>a2=b2</w:t>
      </w:r>
      <w:r w:rsidR="008F7346">
        <w:t>，</w:t>
      </w:r>
      <w:r>
        <w:t>b1=c1</w:t>
      </w:r>
      <w:r>
        <w:t>。但无论是哪种情况，中枢的公式都可以简化为</w:t>
      </w:r>
      <w:r>
        <w:t>[max</w:t>
      </w:r>
      <w:r>
        <w:t>（</w:t>
      </w:r>
      <w:r>
        <w:t>a2</w:t>
      </w:r>
      <w:r w:rsidR="008F7346">
        <w:t>，</w:t>
      </w:r>
      <w:r>
        <w:t>c2</w:t>
      </w:r>
      <w:r>
        <w:t>），</w:t>
      </w:r>
      <w:r>
        <w:t>min</w:t>
      </w:r>
      <w:r>
        <w:t>（</w:t>
      </w:r>
      <w:r>
        <w:t>a1</w:t>
      </w:r>
      <w:r w:rsidR="008F7346">
        <w:t>，</w:t>
      </w:r>
      <w:r>
        <w:t>c1</w:t>
      </w:r>
      <w:r>
        <w:t>）</w:t>
      </w:r>
      <w:r>
        <w:t>]</w:t>
      </w:r>
      <w:r>
        <w:t>。显然，</w:t>
      </w:r>
      <w:r>
        <w:t>A</w:t>
      </w:r>
      <w:r>
        <w:t>、</w:t>
      </w:r>
      <w:r>
        <w:t>C</w:t>
      </w:r>
      <w:r>
        <w:t>段，其方向与中枢形成的方向是一致的，由此可见，</w:t>
      </w:r>
      <w:r w:rsidRPr="00560E88">
        <w:t>在中枢的形成与延伸中，由与中枢形成方向一致的次级别走势类型的区间重叠确定。</w:t>
      </w:r>
      <w:r>
        <w:t>例如，回升形成的中枢，由向上的次级别走势类型的区间重叠确定，反之依然。</w:t>
      </w:r>
    </w:p>
    <w:p w14:paraId="01D52302" w14:textId="77777777" w:rsidR="00B05FB5" w:rsidRDefault="00E44950" w:rsidP="00097FF5">
      <w:pPr>
        <w:pStyle w:val="a"/>
      </w:pPr>
      <w:r w:rsidRPr="00560E88">
        <w:t>为方便起见，以后都把这些与中枢方向一致的次级别走势类型称为</w:t>
      </w:r>
      <w:r w:rsidRPr="00560E88">
        <w:t>Z</w:t>
      </w:r>
      <w:r w:rsidRPr="00560E88">
        <w:t>走势段，按中枢中的时间顺序，分别记为</w:t>
      </w:r>
      <w:r w:rsidRPr="00560E88">
        <w:t>Zn</w:t>
      </w:r>
      <w:r w:rsidRPr="00560E88">
        <w:t>等，而相应的高、低点分别记为</w:t>
      </w:r>
      <w:proofErr w:type="spellStart"/>
      <w:r w:rsidRPr="00560E88">
        <w:t>gn</w:t>
      </w:r>
      <w:proofErr w:type="spellEnd"/>
      <w:r w:rsidRPr="00560E88">
        <w:t>、</w:t>
      </w:r>
      <w:proofErr w:type="spellStart"/>
      <w:r w:rsidRPr="00560E88">
        <w:t>dn</w:t>
      </w:r>
      <w:proofErr w:type="spellEnd"/>
      <w:r w:rsidR="008F7346">
        <w:t>，</w:t>
      </w:r>
      <w:r w:rsidRPr="00560E88">
        <w:t>定义四个指标</w:t>
      </w:r>
      <w:r w:rsidR="008F7346">
        <w:t>，</w:t>
      </w:r>
      <w:r w:rsidRPr="00560E88">
        <w:t>GG=max(</w:t>
      </w:r>
      <w:proofErr w:type="spellStart"/>
      <w:r w:rsidRPr="00560E88">
        <w:t>gn</w:t>
      </w:r>
      <w:proofErr w:type="spellEnd"/>
      <w:r w:rsidRPr="00560E88">
        <w:t>)</w:t>
      </w:r>
      <w:r w:rsidR="008F7346">
        <w:t>，</w:t>
      </w:r>
      <w:r w:rsidRPr="00560E88">
        <w:t>G=min(</w:t>
      </w:r>
      <w:proofErr w:type="spellStart"/>
      <w:r w:rsidRPr="00560E88">
        <w:t>gn</w:t>
      </w:r>
      <w:proofErr w:type="spellEnd"/>
      <w:r w:rsidRPr="00560E88">
        <w:t>)</w:t>
      </w:r>
      <w:r w:rsidR="008F7346">
        <w:t>，</w:t>
      </w:r>
      <w:r w:rsidRPr="00560E88">
        <w:t>D=max(</w:t>
      </w:r>
      <w:proofErr w:type="spellStart"/>
      <w:r w:rsidRPr="00560E88">
        <w:t>dn</w:t>
      </w:r>
      <w:proofErr w:type="spellEnd"/>
      <w:r w:rsidRPr="00560E88">
        <w:t>)</w:t>
      </w:r>
      <w:r w:rsidR="008F7346">
        <w:t>，</w:t>
      </w:r>
      <w:r w:rsidRPr="00560E88">
        <w:t>DD=min(</w:t>
      </w:r>
      <w:proofErr w:type="spellStart"/>
      <w:r w:rsidRPr="00560E88">
        <w:t>dn</w:t>
      </w:r>
      <w:proofErr w:type="spellEnd"/>
      <w:r w:rsidRPr="00560E88">
        <w:t>)</w:t>
      </w:r>
      <w:r w:rsidRPr="00560E88">
        <w:t>，</w:t>
      </w:r>
      <w:r w:rsidRPr="00560E88">
        <w:t>n</w:t>
      </w:r>
      <w:r w:rsidRPr="00560E88">
        <w:t>遍历中枢中所有</w:t>
      </w:r>
      <w:r w:rsidRPr="00560E88">
        <w:lastRenderedPageBreak/>
        <w:t>Zn</w:t>
      </w:r>
      <w:r w:rsidRPr="00560E88">
        <w:t>。</w:t>
      </w:r>
      <w:r>
        <w:t>特别地，再定义</w:t>
      </w:r>
      <w:r>
        <w:t>ZG=min(g1</w:t>
      </w:r>
      <w:r>
        <w:t>、</w:t>
      </w:r>
      <w:r>
        <w:t>g2)</w:t>
      </w:r>
      <w:r w:rsidR="008F7346">
        <w:t>，</w:t>
      </w:r>
      <w:r>
        <w:t>ZD=max(d1</w:t>
      </w:r>
      <w:r>
        <w:t>、</w:t>
      </w:r>
      <w:r>
        <w:t>d2)</w:t>
      </w:r>
      <w:r>
        <w:t>，显然，</w:t>
      </w:r>
      <w:r>
        <w:t>[ZD</w:t>
      </w:r>
      <w:r>
        <w:t>，</w:t>
      </w:r>
      <w:r>
        <w:t>ZG]</w:t>
      </w:r>
      <w:r>
        <w:t>就是</w:t>
      </w:r>
      <w:proofErr w:type="gramStart"/>
      <w:r>
        <w:t>缠中说禅走势</w:t>
      </w:r>
      <w:proofErr w:type="gramEnd"/>
      <w:r>
        <w:t>中枢的区间，由此有了如下定理：</w:t>
      </w:r>
    </w:p>
    <w:p w14:paraId="68ACA90A" w14:textId="77777777" w:rsidR="00B05FB5" w:rsidRDefault="00E44950" w:rsidP="00097FF5">
      <w:pPr>
        <w:pStyle w:val="a"/>
      </w:pPr>
      <w:proofErr w:type="gramStart"/>
      <w:r>
        <w:t>缠中说禅走势</w:t>
      </w:r>
      <w:proofErr w:type="gramEnd"/>
      <w:r>
        <w:t>中枢中心定理</w:t>
      </w:r>
      <w:proofErr w:type="gramStart"/>
      <w:r>
        <w:t>一</w:t>
      </w:r>
      <w:proofErr w:type="gramEnd"/>
      <w:r>
        <w:t>：走势中枢的延伸等价于任意区间</w:t>
      </w:r>
      <w:r>
        <w:t>[</w:t>
      </w:r>
      <w:proofErr w:type="spellStart"/>
      <w:r>
        <w:t>dn</w:t>
      </w:r>
      <w:proofErr w:type="spellEnd"/>
      <w:r>
        <w:t>，</w:t>
      </w:r>
      <w:proofErr w:type="spellStart"/>
      <w:r>
        <w:t>gn</w:t>
      </w:r>
      <w:proofErr w:type="spellEnd"/>
      <w:r>
        <w:t>]</w:t>
      </w:r>
      <w:r>
        <w:t>与</w:t>
      </w:r>
      <w:r>
        <w:t>[ZD</w:t>
      </w:r>
      <w:r>
        <w:t>，</w:t>
      </w:r>
      <w:r>
        <w:t>ZG]</w:t>
      </w:r>
      <w:r>
        <w:t>有重叠。换言之，若有</w:t>
      </w:r>
      <w:r>
        <w:t>Zn</w:t>
      </w:r>
      <w:r>
        <w:t>，使得</w:t>
      </w:r>
      <w:proofErr w:type="spellStart"/>
      <w:r>
        <w:t>dn</w:t>
      </w:r>
      <w:proofErr w:type="spellEnd"/>
      <w:r>
        <w:t>&gt;ZG</w:t>
      </w:r>
      <w:r>
        <w:t>或</w:t>
      </w:r>
      <w:proofErr w:type="spellStart"/>
      <w:r>
        <w:t>gn</w:t>
      </w:r>
      <w:proofErr w:type="spellEnd"/>
      <w:r>
        <w:t>&lt;ZD</w:t>
      </w:r>
      <w:r>
        <w:t>，则必然产生高级别的走势中枢或趋势及延续。</w:t>
      </w:r>
    </w:p>
    <w:p w14:paraId="42DDD002" w14:textId="77777777" w:rsidR="00B05FB5" w:rsidRDefault="00E44950" w:rsidP="00097FF5">
      <w:pPr>
        <w:pStyle w:val="a"/>
      </w:pPr>
      <w:proofErr w:type="gramStart"/>
      <w:r>
        <w:t>缠中说禅走势</w:t>
      </w:r>
      <w:proofErr w:type="gramEnd"/>
      <w:r>
        <w:t>中枢中心定理二：前后同级别的两个</w:t>
      </w:r>
      <w:proofErr w:type="gramStart"/>
      <w:r>
        <w:t>缠中说禅走势</w:t>
      </w:r>
      <w:proofErr w:type="gramEnd"/>
      <w:r>
        <w:t>中枢，后</w:t>
      </w:r>
      <w:r>
        <w:t>GG</w:t>
      </w:r>
      <w:r>
        <w:t>〈前</w:t>
      </w:r>
      <w:r>
        <w:t>DD</w:t>
      </w:r>
      <w:r>
        <w:t>等价于下跌及其延续；后</w:t>
      </w:r>
      <w:r>
        <w:t>DD</w:t>
      </w:r>
      <w:r>
        <w:t>〉前</w:t>
      </w:r>
      <w:r>
        <w:t>GG</w:t>
      </w:r>
      <w:r>
        <w:t>等价于上涨及其延续。后</w:t>
      </w:r>
      <w:r>
        <w:t>ZG&lt;</w:t>
      </w:r>
      <w:r>
        <w:t>前</w:t>
      </w:r>
      <w:r>
        <w:t>ZD</w:t>
      </w:r>
      <w:r>
        <w:t>且后</w:t>
      </w:r>
      <w:r>
        <w:t>GG</w:t>
      </w:r>
      <w:proofErr w:type="gramStart"/>
      <w:r>
        <w:t>〉</w:t>
      </w:r>
      <w:proofErr w:type="gramEnd"/>
      <w:r>
        <w:t>=</w:t>
      </w:r>
      <w:r>
        <w:t>前</w:t>
      </w:r>
      <w:r>
        <w:t>DD</w:t>
      </w:r>
      <w:r>
        <w:t>，或后</w:t>
      </w:r>
      <w:r>
        <w:t>ZD</w:t>
      </w:r>
      <w:proofErr w:type="gramStart"/>
      <w:r>
        <w:t>〉</w:t>
      </w:r>
      <w:proofErr w:type="gramEnd"/>
      <w:r>
        <w:t>前</w:t>
      </w:r>
      <w:r>
        <w:t>ZG</w:t>
      </w:r>
      <w:r>
        <w:t>且后</w:t>
      </w:r>
      <w:r>
        <w:t>DD=&lt;</w:t>
      </w:r>
      <w:r>
        <w:t>前</w:t>
      </w:r>
      <w:r>
        <w:t>GG</w:t>
      </w:r>
      <w:r>
        <w:t>，则等价于形成高级别的走势中枢。</w:t>
      </w:r>
    </w:p>
    <w:p w14:paraId="5281B25E" w14:textId="77777777" w:rsidR="00D061C9" w:rsidRDefault="00E44950">
      <w:pPr>
        <w:rPr>
          <w:color w:val="FF0000"/>
          <w:lang w:eastAsia="zh-CN"/>
        </w:rPr>
      </w:pPr>
      <w:r>
        <w:rPr>
          <w:lang w:eastAsia="zh-CN"/>
        </w:rPr>
        <w:t>由定理</w:t>
      </w:r>
      <w:proofErr w:type="gramStart"/>
      <w:r>
        <w:rPr>
          <w:lang w:eastAsia="zh-CN"/>
        </w:rPr>
        <w:t>一</w:t>
      </w:r>
      <w:proofErr w:type="gramEnd"/>
      <w:r>
        <w:rPr>
          <w:lang w:eastAsia="zh-CN"/>
        </w:rPr>
        <w:t>，可以得到</w:t>
      </w:r>
      <w:r w:rsidRPr="00D061C9">
        <w:rPr>
          <w:color w:val="FF0000"/>
          <w:lang w:eastAsia="zh-CN"/>
        </w:rPr>
        <w:t>第三类买卖点定理：一个次级别走势类型向上离开</w:t>
      </w:r>
      <w:proofErr w:type="gramStart"/>
      <w:r w:rsidRPr="00D061C9">
        <w:rPr>
          <w:color w:val="FF0000"/>
          <w:lang w:eastAsia="zh-CN"/>
        </w:rPr>
        <w:t>缠中说禅走势</w:t>
      </w:r>
      <w:proofErr w:type="gramEnd"/>
      <w:r w:rsidRPr="00D061C9">
        <w:rPr>
          <w:color w:val="FF0000"/>
          <w:lang w:eastAsia="zh-CN"/>
        </w:rPr>
        <w:t>中枢，然后以一个次级别走势类型回试，其低点不跌破</w:t>
      </w:r>
      <w:r w:rsidRPr="00D061C9">
        <w:rPr>
          <w:color w:val="FF0000"/>
          <w:lang w:eastAsia="zh-CN"/>
        </w:rPr>
        <w:t>ZG</w:t>
      </w:r>
      <w:r w:rsidRPr="00D061C9">
        <w:rPr>
          <w:color w:val="FF0000"/>
          <w:lang w:eastAsia="zh-CN"/>
        </w:rPr>
        <w:t>，则构成第三类买点；一个次级别走势类型向下离开</w:t>
      </w:r>
      <w:proofErr w:type="gramStart"/>
      <w:r w:rsidRPr="00D061C9">
        <w:rPr>
          <w:color w:val="FF0000"/>
          <w:lang w:eastAsia="zh-CN"/>
        </w:rPr>
        <w:t>缠中说禅走势</w:t>
      </w:r>
      <w:proofErr w:type="gramEnd"/>
      <w:r w:rsidRPr="00D061C9">
        <w:rPr>
          <w:color w:val="FF0000"/>
          <w:lang w:eastAsia="zh-CN"/>
        </w:rPr>
        <w:t>中枢，然后以一个次级别走势类型回抽，其高点不升破</w:t>
      </w:r>
      <w:r w:rsidRPr="00D061C9">
        <w:rPr>
          <w:color w:val="FF0000"/>
          <w:lang w:eastAsia="zh-CN"/>
        </w:rPr>
        <w:t>ZD</w:t>
      </w:r>
      <w:r w:rsidRPr="00D061C9">
        <w:rPr>
          <w:color w:val="FF0000"/>
          <w:lang w:eastAsia="zh-CN"/>
        </w:rPr>
        <w:t>，则构成第三类卖点。</w:t>
      </w:r>
    </w:p>
    <w:p w14:paraId="54A4B197" w14:textId="77777777" w:rsidR="00D061C9" w:rsidRPr="00AD1F43" w:rsidRDefault="00E44950">
      <w:pPr>
        <w:rPr>
          <w:color w:val="FF0000"/>
          <w:lang w:eastAsia="zh-CN"/>
        </w:rPr>
      </w:pPr>
      <w:r>
        <w:rPr>
          <w:lang w:eastAsia="zh-CN"/>
        </w:rPr>
        <w:t>例如，工商银行在</w:t>
      </w:r>
      <w:r>
        <w:rPr>
          <w:lang w:eastAsia="zh-CN"/>
        </w:rPr>
        <w:t>12</w:t>
      </w:r>
      <w:r>
        <w:rPr>
          <w:lang w:eastAsia="zh-CN"/>
        </w:rPr>
        <w:t>月</w:t>
      </w:r>
      <w:r>
        <w:rPr>
          <w:lang w:eastAsia="zh-CN"/>
        </w:rPr>
        <w:t>14</w:t>
      </w:r>
      <w:r>
        <w:rPr>
          <w:lang w:eastAsia="zh-CN"/>
        </w:rPr>
        <w:t>日构成典型的日线级别第三类买点；北辰实业在</w:t>
      </w:r>
      <w:r>
        <w:rPr>
          <w:lang w:eastAsia="zh-CN"/>
        </w:rPr>
        <w:t>11</w:t>
      </w:r>
      <w:r>
        <w:rPr>
          <w:lang w:eastAsia="zh-CN"/>
        </w:rPr>
        <w:t>月</w:t>
      </w:r>
      <w:r>
        <w:rPr>
          <w:lang w:eastAsia="zh-CN"/>
        </w:rPr>
        <w:t>14</w:t>
      </w:r>
      <w:r>
        <w:rPr>
          <w:lang w:eastAsia="zh-CN"/>
        </w:rPr>
        <w:t>日构成典型的日线级别第三类买点；</w:t>
      </w:r>
      <w:r>
        <w:rPr>
          <w:lang w:eastAsia="zh-CN"/>
        </w:rPr>
        <w:t>000803</w:t>
      </w:r>
      <w:r>
        <w:rPr>
          <w:lang w:eastAsia="zh-CN"/>
        </w:rPr>
        <w:t>在</w:t>
      </w:r>
      <w:r>
        <w:rPr>
          <w:lang w:eastAsia="zh-CN"/>
        </w:rPr>
        <w:t>1</w:t>
      </w:r>
      <w:r>
        <w:rPr>
          <w:lang w:eastAsia="zh-CN"/>
        </w:rPr>
        <w:t>月</w:t>
      </w:r>
      <w:r>
        <w:rPr>
          <w:lang w:eastAsia="zh-CN"/>
        </w:rPr>
        <w:t>20</w:t>
      </w:r>
      <w:r>
        <w:rPr>
          <w:lang w:eastAsia="zh-CN"/>
        </w:rPr>
        <w:t>日构成典型的日线级别第三类卖点。注意，</w:t>
      </w:r>
      <w:r w:rsidRPr="00AD1F43">
        <w:rPr>
          <w:color w:val="FF0000"/>
          <w:lang w:eastAsia="zh-CN"/>
        </w:rPr>
        <w:t>第三类买卖点比第一、二类要后知后觉，但如果抓得好，往往不用浪费盘整的时间，比较适合短线技术较好的资金，但一定要注意，并不是任何回调回抽都是第三类买卖点，必须是第一次。而且，第三类买卖点后，并不必然是趋势，也有进入更大级别盘整的可能，但这种买卖之所以必然赢利，就是因为即使是盘整，也会有高点出现。操作策略很简单，一旦不能出现趋势，一定要在盘整的高点出掉，这和第一、二类买点的策略是一样的。</w:t>
      </w:r>
    </w:p>
    <w:p w14:paraId="4D3DC7D8" w14:textId="77777777" w:rsidR="00480CF5" w:rsidRDefault="00E44950" w:rsidP="00D061C9">
      <w:pPr>
        <w:rPr>
          <w:lang w:eastAsia="zh-CN"/>
        </w:rPr>
      </w:pPr>
      <w:r>
        <w:rPr>
          <w:lang w:eastAsia="zh-CN"/>
        </w:rPr>
        <w:t>思考题</w:t>
      </w:r>
      <w:proofErr w:type="gramStart"/>
      <w:r>
        <w:rPr>
          <w:lang w:eastAsia="zh-CN"/>
        </w:rPr>
        <w:t>一</w:t>
      </w:r>
      <w:proofErr w:type="gramEnd"/>
      <w:r>
        <w:rPr>
          <w:lang w:eastAsia="zh-CN"/>
        </w:rPr>
        <w:t>：第三类买卖点有可能和同级别的第二类买卖点重合吗？</w:t>
      </w:r>
      <w:r>
        <w:rPr>
          <w:lang w:eastAsia="zh-CN"/>
        </w:rPr>
        <w:br/>
      </w:r>
      <w:r>
        <w:rPr>
          <w:lang w:eastAsia="zh-CN"/>
        </w:rPr>
        <w:t>思考题二：工商银行在</w:t>
      </w:r>
      <w:r>
        <w:rPr>
          <w:lang w:eastAsia="zh-CN"/>
        </w:rPr>
        <w:t>12</w:t>
      </w:r>
      <w:r>
        <w:rPr>
          <w:lang w:eastAsia="zh-CN"/>
        </w:rPr>
        <w:t>月</w:t>
      </w:r>
      <w:r>
        <w:rPr>
          <w:lang w:eastAsia="zh-CN"/>
        </w:rPr>
        <w:t>22</w:t>
      </w:r>
      <w:r>
        <w:rPr>
          <w:lang w:eastAsia="zh-CN"/>
        </w:rPr>
        <w:t>日构成日线级别第三类买点吗？</w:t>
      </w:r>
      <w:r>
        <w:rPr>
          <w:lang w:eastAsia="zh-CN"/>
        </w:rPr>
        <w:br/>
      </w:r>
    </w:p>
    <w:p w14:paraId="56288914" w14:textId="77777777" w:rsidR="00480CF5" w:rsidRDefault="00E44950">
      <w:pPr>
        <w:pStyle w:val="Heading1"/>
        <w:rPr>
          <w:lang w:eastAsia="zh-CN"/>
        </w:rPr>
      </w:pPr>
      <w:bookmarkStart w:id="324" w:name="_Toc72586480"/>
      <w:r>
        <w:rPr>
          <w:lang w:eastAsia="zh-CN"/>
        </w:rPr>
        <w:t xml:space="preserve">2007-01-06 11:06 </w:t>
      </w:r>
      <w:r>
        <w:rPr>
          <w:lang w:eastAsia="zh-CN"/>
        </w:rPr>
        <w:t>周末音乐会</w:t>
      </w:r>
      <w:r>
        <w:rPr>
          <w:lang w:eastAsia="zh-CN"/>
        </w:rPr>
        <w:t>23</w:t>
      </w:r>
      <w:r>
        <w:rPr>
          <w:lang w:eastAsia="zh-CN"/>
        </w:rPr>
        <w:t>：二十世纪的保守主义</w:t>
      </w:r>
      <w:bookmarkEnd w:id="324"/>
    </w:p>
    <w:p w14:paraId="6C1F9569" w14:textId="77777777" w:rsidR="001F27D7" w:rsidRDefault="002E2046" w:rsidP="001F27D7">
      <w:hyperlink r:id="rId351" w:history="1">
        <w:r w:rsidR="001F27D7" w:rsidRPr="004F314F">
          <w:rPr>
            <w:rStyle w:val="Hyperlink"/>
          </w:rPr>
          <w:t>http://blog.sina.com.cn/s/blog_486e105c0100080e.html</w:t>
        </w:r>
      </w:hyperlink>
    </w:p>
    <w:p w14:paraId="12B3D27C" w14:textId="77777777" w:rsidR="00480CF5" w:rsidRDefault="00E44950" w:rsidP="001F27D7">
      <w:pPr>
        <w:rPr>
          <w:lang w:eastAsia="zh-CN"/>
        </w:rPr>
      </w:pPr>
      <w:r>
        <w:rPr>
          <w:lang w:eastAsia="zh-CN"/>
        </w:rPr>
        <w:t>从音乐上，二十世纪的俄罗斯是一个绝对的大国，比起什么老柴，他的后辈要出色得多。拉赫玛尼诺夫、萧斯塔科维奇，是其中比较保守的，相比二十世纪的其他大家，他们的音乐更多十九世纪的色彩。当然，相比起来，对于一般的听众，其可听性也就最强了。</w:t>
      </w:r>
    </w:p>
    <w:p w14:paraId="179EA3E9" w14:textId="77777777" w:rsidR="00480CF5" w:rsidRDefault="00E44950">
      <w:pPr>
        <w:rPr>
          <w:lang w:eastAsia="zh-CN"/>
        </w:rPr>
      </w:pPr>
      <w:r>
        <w:rPr>
          <w:lang w:eastAsia="zh-CN"/>
        </w:rPr>
        <w:lastRenderedPageBreak/>
        <w:t>今天选了老拉的第一钢琴协奏曲，与老萧的第五交响乐。由于要赶着外出，不能多介绍了，自己听吧。</w:t>
      </w:r>
    </w:p>
    <w:p w14:paraId="3C02D259" w14:textId="77777777" w:rsidR="00480CF5" w:rsidRDefault="00E44950">
      <w:pPr>
        <w:pStyle w:val="Heading1"/>
      </w:pPr>
      <w:bookmarkStart w:id="325" w:name="_Toc72586481"/>
      <w:r>
        <w:t xml:space="preserve">2007-01-07 15:15 </w:t>
      </w:r>
      <w:proofErr w:type="spellStart"/>
      <w:r>
        <w:t>叫床与歌唱</w:t>
      </w:r>
      <w:bookmarkEnd w:id="325"/>
      <w:proofErr w:type="spellEnd"/>
    </w:p>
    <w:p w14:paraId="534C7CB8" w14:textId="77777777" w:rsidR="00480CF5" w:rsidRDefault="002E2046">
      <w:hyperlink r:id="rId352" w:history="1">
        <w:r w:rsidR="00486287" w:rsidRPr="004F314F">
          <w:rPr>
            <w:rStyle w:val="Hyperlink"/>
          </w:rPr>
          <w:t>http://blog.sina.com.cn/s/blog_486e105c01000813.html</w:t>
        </w:r>
      </w:hyperlink>
      <w:r w:rsidR="00486287">
        <w:t xml:space="preserve"> </w:t>
      </w:r>
    </w:p>
    <w:p w14:paraId="38597743" w14:textId="77777777" w:rsidR="00480CF5" w:rsidRDefault="00E44950">
      <w:r>
        <w:t>Woo--------</w:t>
      </w:r>
      <w:proofErr w:type="spellStart"/>
      <w:r>
        <w:t>Woo</w:t>
      </w:r>
      <w:proofErr w:type="spellEnd"/>
      <w:r>
        <w:t>--------</w:t>
      </w:r>
      <w:proofErr w:type="spellStart"/>
      <w:r>
        <w:t>Woo</w:t>
      </w:r>
      <w:proofErr w:type="spellEnd"/>
      <w:r>
        <w:t>------</w:t>
      </w:r>
      <w:proofErr w:type="spellStart"/>
      <w:r>
        <w:t>Woo</w:t>
      </w:r>
      <w:proofErr w:type="spellEnd"/>
      <w:r>
        <w:t>-----Woo----</w:t>
      </w:r>
      <w:proofErr w:type="spellStart"/>
      <w:r>
        <w:t>Woo</w:t>
      </w:r>
      <w:proofErr w:type="spellEnd"/>
      <w:r>
        <w:t>----</w:t>
      </w:r>
      <w:proofErr w:type="spellStart"/>
      <w:r>
        <w:t>Woo</w:t>
      </w:r>
      <w:proofErr w:type="spellEnd"/>
      <w:r>
        <w:t>---Woo---Woo--</w:t>
      </w:r>
      <w:proofErr w:type="spellStart"/>
      <w:r>
        <w:t>Woo</w:t>
      </w:r>
      <w:proofErr w:type="spellEnd"/>
      <w:r>
        <w:t>---Woo--</w:t>
      </w:r>
      <w:proofErr w:type="spellStart"/>
      <w:r>
        <w:t>Woo</w:t>
      </w:r>
      <w:proofErr w:type="spellEnd"/>
      <w:r>
        <w:t>---</w:t>
      </w:r>
    </w:p>
    <w:p w14:paraId="5B4105B4" w14:textId="77777777" w:rsidR="00480CF5" w:rsidRDefault="00E44950">
      <w:pPr>
        <w:rPr>
          <w:lang w:eastAsia="zh-CN"/>
        </w:rPr>
      </w:pPr>
      <w:r>
        <w:rPr>
          <w:lang w:eastAsia="zh-CN"/>
        </w:rPr>
        <w:t>刚从怀柔回来，那边的豆腐不错，和城里的不同，只要不让别人给吃了豆腐，吃豆腐是无须瞿秋白的。而今天的天气如中国的豆腐一样好，虽然城里的天空没有怀柔的蓝，但在冬日的北京，在第一场雪了的北京，已经是超豆腐地好了。看着</w:t>
      </w:r>
      <w:proofErr w:type="gramStart"/>
      <w:r>
        <w:rPr>
          <w:lang w:eastAsia="zh-CN"/>
        </w:rPr>
        <w:t>屋外灰柳掩映</w:t>
      </w:r>
      <w:proofErr w:type="gramEnd"/>
      <w:r>
        <w:rPr>
          <w:lang w:eastAsia="zh-CN"/>
        </w:rPr>
        <w:t>下泛着冬日斜阳的冰面，突然想聊一个不太豆腐的话题：歌唱。</w:t>
      </w:r>
    </w:p>
    <w:p w14:paraId="6884A55A" w14:textId="77777777" w:rsidR="00480CF5" w:rsidRDefault="00E44950">
      <w:pPr>
        <w:rPr>
          <w:lang w:eastAsia="zh-CN"/>
        </w:rPr>
      </w:pPr>
      <w:r>
        <w:rPr>
          <w:lang w:eastAsia="zh-CN"/>
        </w:rPr>
        <w:t>没有床的年代，一定不缺乏叫床；没有唱片的年代，同样不缺乏歌唱。歌唱与叫床的关系，就如同豆汁与豆腐，床人人能叫，豆腐人人能吃，而歌唱，真正的歌唱，却如同豆汁般令人迷醉。</w:t>
      </w:r>
    </w:p>
    <w:p w14:paraId="43C85B2A" w14:textId="77777777" w:rsidR="00480CF5" w:rsidRDefault="00E44950">
      <w:pPr>
        <w:rPr>
          <w:lang w:eastAsia="zh-CN"/>
        </w:rPr>
      </w:pPr>
      <w:r>
        <w:rPr>
          <w:lang w:eastAsia="zh-CN"/>
        </w:rPr>
        <w:t>好的豆汁，已经快绝迹了，好的歌唱也一样。自从一切电声系统发达以后，人声就越来越叫床化了，唯一的区别，就如同怀柔豆腐之于城里的豆腐，虽然不错了，但一旦和豆汁比，就只能豆腐般叫床化去了。</w:t>
      </w:r>
    </w:p>
    <w:p w14:paraId="785E428E" w14:textId="77777777" w:rsidR="00480CF5" w:rsidRDefault="00E44950">
      <w:pPr>
        <w:rPr>
          <w:lang w:eastAsia="zh-CN"/>
        </w:rPr>
      </w:pPr>
      <w:r>
        <w:rPr>
          <w:lang w:eastAsia="zh-CN"/>
        </w:rPr>
        <w:t>叫床的特点就是有点含混不清，有点电声化的尖锐与单调。在各种声带、各种频率的叫床里，无论如何高低转折，都只有一个共同的主题，就是骚动。电声化的叫床所训练出来的人耳，大概也只能在诸如此类的叫床声中高潮迭起了。</w:t>
      </w:r>
    </w:p>
    <w:p w14:paraId="532C3BCB" w14:textId="77777777" w:rsidR="00480CF5" w:rsidRDefault="00E44950">
      <w:pPr>
        <w:rPr>
          <w:lang w:eastAsia="zh-CN"/>
        </w:rPr>
      </w:pPr>
      <w:r>
        <w:rPr>
          <w:lang w:eastAsia="zh-CN"/>
        </w:rPr>
        <w:t>流行音乐的歌唱且不说了，就算本来</w:t>
      </w:r>
      <w:proofErr w:type="gramStart"/>
      <w:r>
        <w:rPr>
          <w:lang w:eastAsia="zh-CN"/>
        </w:rPr>
        <w:t>丰富多采</w:t>
      </w:r>
      <w:proofErr w:type="gramEnd"/>
      <w:r>
        <w:rPr>
          <w:lang w:eastAsia="zh-CN"/>
        </w:rPr>
        <w:t>的民歌，在叫床化后，也只剩下清一色的叫床了。在一个</w:t>
      </w:r>
      <w:r>
        <w:rPr>
          <w:lang w:eastAsia="zh-CN"/>
        </w:rPr>
        <w:t>419</w:t>
      </w:r>
      <w:r>
        <w:rPr>
          <w:lang w:eastAsia="zh-CN"/>
        </w:rPr>
        <w:t>流行的年代，叫床是无须区别的，一切都电声化、工业化、全球化了。又有哪个在</w:t>
      </w:r>
      <w:r>
        <w:rPr>
          <w:lang w:eastAsia="zh-CN"/>
        </w:rPr>
        <w:t>419</w:t>
      </w:r>
      <w:r>
        <w:rPr>
          <w:lang w:eastAsia="zh-CN"/>
        </w:rPr>
        <w:t>的忙碌中，能有时间与精力去</w:t>
      </w:r>
      <w:proofErr w:type="gramStart"/>
      <w:r>
        <w:rPr>
          <w:lang w:eastAsia="zh-CN"/>
        </w:rPr>
        <w:t>区别此</w:t>
      </w:r>
      <w:proofErr w:type="gramEnd"/>
      <w:r>
        <w:rPr>
          <w:lang w:eastAsia="zh-CN"/>
        </w:rPr>
        <w:t>叫床与彼叫床的异同？</w:t>
      </w:r>
    </w:p>
    <w:p w14:paraId="62FEBE79" w14:textId="77777777" w:rsidR="00480CF5" w:rsidRDefault="00E44950">
      <w:pPr>
        <w:rPr>
          <w:lang w:eastAsia="zh-CN"/>
        </w:rPr>
      </w:pPr>
      <w:r>
        <w:rPr>
          <w:lang w:eastAsia="zh-CN"/>
        </w:rPr>
        <w:t>同一化，归根结底的资本同一化，构成这个时代唯一的特征。叫床同一化、歌唱叫床化，这就是资本同一化在音乐领域的必然结果。当人只有叫床没有歌唱，当一切的叫床此起彼伏在各色的舞台、频道、卡拉</w:t>
      </w:r>
      <w:r>
        <w:rPr>
          <w:lang w:eastAsia="zh-CN"/>
        </w:rPr>
        <w:t>OK</w:t>
      </w:r>
      <w:r>
        <w:rPr>
          <w:lang w:eastAsia="zh-CN"/>
        </w:rPr>
        <w:t>房中时，人的资本化与机械化也就继续</w:t>
      </w:r>
      <w:proofErr w:type="gramStart"/>
      <w:r>
        <w:rPr>
          <w:lang w:eastAsia="zh-CN"/>
        </w:rPr>
        <w:t>豆腐着</w:t>
      </w:r>
      <w:proofErr w:type="gramEnd"/>
      <w:r>
        <w:rPr>
          <w:lang w:eastAsia="zh-CN"/>
        </w:rPr>
        <w:t>了。</w:t>
      </w:r>
    </w:p>
    <w:p w14:paraId="61DE1F17" w14:textId="77777777" w:rsidR="00D127D1" w:rsidRDefault="00D127D1" w:rsidP="00D127D1">
      <w:pPr>
        <w:pStyle w:val="Heading1"/>
        <w:rPr>
          <w:lang w:eastAsia="zh-CN"/>
        </w:rPr>
      </w:pPr>
      <w:bookmarkStart w:id="326" w:name="_Toc72586482"/>
      <w:r w:rsidRPr="00D127D1">
        <w:rPr>
          <w:lang w:eastAsia="zh-CN"/>
        </w:rPr>
        <w:t>2007-01-08 15:22</w:t>
      </w:r>
      <w:r>
        <w:rPr>
          <w:lang w:eastAsia="zh-CN"/>
        </w:rPr>
        <w:t xml:space="preserve"> </w:t>
      </w:r>
      <w:r>
        <w:rPr>
          <w:lang w:eastAsia="zh-CN"/>
        </w:rPr>
        <w:t>《论语》详解：给所有曲解孔子的人（</w:t>
      </w:r>
      <w:r>
        <w:rPr>
          <w:lang w:eastAsia="zh-CN"/>
        </w:rPr>
        <w:t>4</w:t>
      </w:r>
      <w:r>
        <w:rPr>
          <w:rFonts w:hint="eastAsia"/>
          <w:lang w:eastAsia="zh-CN"/>
        </w:rPr>
        <w:t>5</w:t>
      </w:r>
      <w:r>
        <w:rPr>
          <w:lang w:eastAsia="zh-CN"/>
        </w:rPr>
        <w:t>）</w:t>
      </w:r>
      <w:bookmarkEnd w:id="326"/>
    </w:p>
    <w:p w14:paraId="215BAE38" w14:textId="77777777" w:rsidR="00097FF5" w:rsidRDefault="002E2046" w:rsidP="00AD7366">
      <w:pPr>
        <w:rPr>
          <w:lang w:eastAsia="zh-CN"/>
        </w:rPr>
      </w:pPr>
      <w:hyperlink r:id="rId353" w:history="1">
        <w:r w:rsidR="00AD7366" w:rsidRPr="003B3CB0">
          <w:rPr>
            <w:lang w:eastAsia="zh-CN"/>
          </w:rPr>
          <w:t>https://www.chanluntan.com/thread-631-1-1.html</w:t>
        </w:r>
      </w:hyperlink>
    </w:p>
    <w:p w14:paraId="55374D4B" w14:textId="77777777" w:rsidR="00097FF5" w:rsidRPr="003B3CB0" w:rsidRDefault="00D127D1" w:rsidP="00AD7366">
      <w:pPr>
        <w:rPr>
          <w:lang w:eastAsia="zh-CN"/>
        </w:rPr>
      </w:pPr>
      <w:r w:rsidRPr="003B3CB0">
        <w:rPr>
          <w:lang w:eastAsia="zh-CN"/>
        </w:rPr>
        <w:lastRenderedPageBreak/>
        <w:t>原网址</w:t>
      </w:r>
      <w:r w:rsidRPr="003B3CB0">
        <w:rPr>
          <w:lang w:eastAsia="zh-CN"/>
        </w:rPr>
        <w:t>: </w:t>
      </w:r>
      <w:hyperlink r:id="rId354" w:tgtFrame="_blank" w:history="1">
        <w:r w:rsidRPr="003B3CB0">
          <w:t>http://blog.sina.com.cn/s/blog_486e105c01000825.html</w:t>
        </w:r>
      </w:hyperlink>
      <w:r w:rsidR="00097FF5">
        <w:rPr>
          <w:lang w:eastAsia="zh-CN"/>
        </w:rPr>
        <w:t xml:space="preserve"> </w:t>
      </w:r>
    </w:p>
    <w:p w14:paraId="459D23DE" w14:textId="77777777" w:rsidR="00AD7366" w:rsidRPr="009B6238" w:rsidRDefault="00D127D1" w:rsidP="00AD7366">
      <w:pPr>
        <w:rPr>
          <w:color w:val="FF0000"/>
          <w:lang w:eastAsia="zh-CN"/>
        </w:rPr>
      </w:pPr>
      <w:r w:rsidRPr="009B6238">
        <w:rPr>
          <w:color w:val="FF0000"/>
          <w:lang w:eastAsia="zh-CN"/>
        </w:rPr>
        <w:t>子曰：君子</w:t>
      </w:r>
      <w:proofErr w:type="gramStart"/>
      <w:r w:rsidRPr="009B6238">
        <w:rPr>
          <w:color w:val="FF0000"/>
          <w:lang w:eastAsia="zh-CN"/>
        </w:rPr>
        <w:t>不</w:t>
      </w:r>
      <w:proofErr w:type="gramEnd"/>
      <w:r w:rsidRPr="009B6238">
        <w:rPr>
          <w:color w:val="FF0000"/>
          <w:lang w:eastAsia="zh-CN"/>
        </w:rPr>
        <w:t>器。</w:t>
      </w:r>
    </w:p>
    <w:p w14:paraId="3875CB86" w14:textId="77777777" w:rsidR="003B3CB0" w:rsidRDefault="00D127D1" w:rsidP="00AD7366">
      <w:pPr>
        <w:rPr>
          <w:lang w:eastAsia="zh-CN"/>
        </w:rPr>
      </w:pPr>
      <w:r w:rsidRPr="005E3051">
        <w:rPr>
          <w:lang w:eastAsia="zh-CN"/>
        </w:rPr>
        <w:t>杨伯峻：孔子说：君子不像器皿，</w:t>
      </w:r>
      <w:r w:rsidRPr="005E3051">
        <w:rPr>
          <w:lang w:eastAsia="zh-CN"/>
        </w:rPr>
        <w:t>[</w:t>
      </w:r>
      <w:r w:rsidRPr="005E3051">
        <w:rPr>
          <w:lang w:eastAsia="zh-CN"/>
        </w:rPr>
        <w:t>只有一定的用途</w:t>
      </w:r>
      <w:r w:rsidRPr="005E3051">
        <w:rPr>
          <w:lang w:eastAsia="zh-CN"/>
        </w:rPr>
        <w:t>]</w:t>
      </w:r>
      <w:r w:rsidRPr="005E3051">
        <w:rPr>
          <w:lang w:eastAsia="zh-CN"/>
        </w:rPr>
        <w:br/>
      </w:r>
      <w:r w:rsidRPr="005E3051">
        <w:rPr>
          <w:lang w:eastAsia="zh-CN"/>
        </w:rPr>
        <w:t>钱穆：先生说：君子不像一件器具（只供某一种特定的使用）。</w:t>
      </w:r>
      <w:r w:rsidRPr="005E3051">
        <w:rPr>
          <w:lang w:eastAsia="zh-CN"/>
        </w:rPr>
        <w:br/>
      </w:r>
      <w:r w:rsidRPr="005E3051">
        <w:rPr>
          <w:lang w:eastAsia="zh-CN"/>
        </w:rPr>
        <w:t>李泽厚：孔子说：君子不是器具。</w:t>
      </w:r>
    </w:p>
    <w:p w14:paraId="1A0D9F49" w14:textId="77777777" w:rsidR="003B3CB0" w:rsidRDefault="00D127D1" w:rsidP="00AD7366">
      <w:pPr>
        <w:rPr>
          <w:lang w:eastAsia="zh-CN"/>
        </w:rPr>
      </w:pPr>
      <w:r w:rsidRPr="005E3051">
        <w:rPr>
          <w:lang w:eastAsia="zh-CN"/>
        </w:rPr>
        <w:t>详解：上面及通常的理解，都从朱熹而来，朱熹说：</w:t>
      </w:r>
      <w:r w:rsidRPr="005E3051">
        <w:rPr>
          <w:lang w:eastAsia="zh-CN"/>
        </w:rPr>
        <w:t>“</w:t>
      </w:r>
      <w:r w:rsidRPr="005E3051">
        <w:rPr>
          <w:lang w:eastAsia="zh-CN"/>
        </w:rPr>
        <w:t>器者，各适其用而不能相通。成德之士，礼无不具，故用无不周，非特为一才一艺而已。</w:t>
      </w:r>
      <w:r w:rsidRPr="005E3051">
        <w:rPr>
          <w:lang w:eastAsia="zh-CN"/>
        </w:rPr>
        <w:t>”</w:t>
      </w:r>
      <w:r w:rsidRPr="005E3051">
        <w:rPr>
          <w:lang w:eastAsia="zh-CN"/>
        </w:rPr>
        <w:t>如此解释，成了其后华而不实、追求所谓通才之风大盛，最终导致国家大衰的根源之一。</w:t>
      </w:r>
      <w:r w:rsidRPr="00B15C41">
        <w:rPr>
          <w:color w:val="FF0000"/>
          <w:lang w:eastAsia="zh-CN"/>
        </w:rPr>
        <w:t>所谓通才，实则不通，不过自渎而已。而该思维模式却成了所谓士人儒者的一种追求与标榜，到如今，江湖术士依然继续贩卖所谓一通百通的废话与呻吟。所谓一通百通之人，不过是假设世界服从一个共同的看不见或看得见之手，只要抓住这手了，人就圣人，人就上帝，人就一通百通。</w:t>
      </w:r>
      <w:r w:rsidRPr="005E3051">
        <w:rPr>
          <w:lang w:eastAsia="zh-CN"/>
        </w:rPr>
        <w:t>这种弱智呻吟在宋儒之后如此流行，都离不开对</w:t>
      </w:r>
      <w:r w:rsidRPr="005E3051">
        <w:rPr>
          <w:lang w:eastAsia="zh-CN"/>
        </w:rPr>
        <w:t>“</w:t>
      </w:r>
      <w:r w:rsidRPr="005E3051">
        <w:rPr>
          <w:lang w:eastAsia="zh-CN"/>
        </w:rPr>
        <w:t>君子不器</w:t>
      </w:r>
      <w:r w:rsidRPr="005E3051">
        <w:rPr>
          <w:lang w:eastAsia="zh-CN"/>
        </w:rPr>
        <w:t>“</w:t>
      </w:r>
      <w:r w:rsidRPr="005E3051">
        <w:rPr>
          <w:lang w:eastAsia="zh-CN"/>
        </w:rPr>
        <w:t>的误解。按照他们的逻辑，</w:t>
      </w:r>
      <w:r w:rsidRPr="005E3051">
        <w:rPr>
          <w:lang w:eastAsia="zh-CN"/>
        </w:rPr>
        <w:t>“</w:t>
      </w:r>
      <w:r w:rsidRPr="005E3051">
        <w:rPr>
          <w:lang w:eastAsia="zh-CN"/>
        </w:rPr>
        <w:t>器</w:t>
      </w:r>
      <w:r w:rsidRPr="005E3051">
        <w:rPr>
          <w:lang w:eastAsia="zh-CN"/>
        </w:rPr>
        <w:t>”</w:t>
      </w:r>
      <w:r w:rsidRPr="005E3051">
        <w:rPr>
          <w:lang w:eastAsia="zh-CN"/>
        </w:rPr>
        <w:t>了不能</w:t>
      </w:r>
      <w:r w:rsidRPr="005E3051">
        <w:rPr>
          <w:lang w:eastAsia="zh-CN"/>
        </w:rPr>
        <w:t>“</w:t>
      </w:r>
      <w:r w:rsidRPr="005E3051">
        <w:rPr>
          <w:lang w:eastAsia="zh-CN"/>
        </w:rPr>
        <w:t>君子</w:t>
      </w:r>
      <w:r w:rsidRPr="005E3051">
        <w:rPr>
          <w:lang w:eastAsia="zh-CN"/>
        </w:rPr>
        <w:t>”</w:t>
      </w:r>
      <w:r w:rsidRPr="005E3051">
        <w:rPr>
          <w:lang w:eastAsia="zh-CN"/>
        </w:rPr>
        <w:t>，而腐儒又自以为君子，当然就要假设或把自己装扮成</w:t>
      </w:r>
      <w:r w:rsidRPr="005E3051">
        <w:rPr>
          <w:lang w:eastAsia="zh-CN"/>
        </w:rPr>
        <w:t>“</w:t>
      </w:r>
      <w:r w:rsidRPr="005E3051">
        <w:rPr>
          <w:lang w:eastAsia="zh-CN"/>
        </w:rPr>
        <w:t>不器</w:t>
      </w:r>
      <w:r w:rsidRPr="005E3051">
        <w:rPr>
          <w:lang w:eastAsia="zh-CN"/>
        </w:rPr>
        <w:t>”</w:t>
      </w:r>
      <w:r w:rsidRPr="005E3051">
        <w:rPr>
          <w:lang w:eastAsia="zh-CN"/>
        </w:rPr>
        <w:t>了，也就是要</w:t>
      </w:r>
      <w:r w:rsidRPr="005E3051">
        <w:rPr>
          <w:lang w:eastAsia="zh-CN"/>
        </w:rPr>
        <w:t>“</w:t>
      </w:r>
      <w:r w:rsidRPr="005E3051">
        <w:rPr>
          <w:lang w:eastAsia="zh-CN"/>
        </w:rPr>
        <w:t>成德而用无不周</w:t>
      </w:r>
      <w:r w:rsidRPr="005E3051">
        <w:rPr>
          <w:lang w:eastAsia="zh-CN"/>
        </w:rPr>
        <w:t>”</w:t>
      </w:r>
      <w:r w:rsidRPr="005E3051">
        <w:rPr>
          <w:lang w:eastAsia="zh-CN"/>
        </w:rPr>
        <w:t>了，抓一种有形无形之手而君子自己、上帝自己了。结果，中国就被这群牛皮废物给废物了。但如此习性，在中国人的根子里就没被废物过，一有机会就吹又生了。这种东方式弊端归根结底是从对《易经》的误解开始，道家等的思维基本都从这种误解而来，从这种一通百通自渎模式开始，所谓</w:t>
      </w:r>
      <w:r w:rsidRPr="005E3051">
        <w:rPr>
          <w:lang w:eastAsia="zh-CN"/>
        </w:rPr>
        <w:t>“</w:t>
      </w:r>
      <w:r w:rsidRPr="005E3051">
        <w:rPr>
          <w:lang w:eastAsia="zh-CN"/>
        </w:rPr>
        <w:t>人法地、地法天、天法道、道法自然</w:t>
      </w:r>
      <w:r w:rsidRPr="005E3051">
        <w:rPr>
          <w:lang w:eastAsia="zh-CN"/>
        </w:rPr>
        <w:t>”</w:t>
      </w:r>
      <w:r w:rsidRPr="005E3051">
        <w:rPr>
          <w:lang w:eastAsia="zh-CN"/>
        </w:rPr>
        <w:t>就是这种一通百通自渎模式的最好写照。孔子、儒家坚决反对类似模式，但从宋儒开始，由于儒家在隋唐佛道两家的大发展后十分低迷，这群入主出奴又惯于偷食的蠢物，对儒家毫无了解，对佛道更无了解，先以道解佛，然后用道化的所谓禅宗去装扮自己，反过来又开始打压禅宗道教，从此，腐儒所腐败的儒家就成了中国文化历史中最无耻的一群。</w:t>
      </w:r>
    </w:p>
    <w:p w14:paraId="17A47190" w14:textId="77777777" w:rsidR="003B3CB0" w:rsidRDefault="00D127D1" w:rsidP="00AD7366">
      <w:pPr>
        <w:rPr>
          <w:lang w:eastAsia="zh-CN"/>
        </w:rPr>
      </w:pPr>
      <w:r w:rsidRPr="005E3051">
        <w:rPr>
          <w:lang w:eastAsia="zh-CN"/>
        </w:rPr>
        <w:t>在西方传统下，这种所谓的通才是没有市场的，当然，西方不乏所谓百科全书式的人物，特别在十九世纪之前，真正的大学者都是百科全书式的。但西方的百科全书式可不是一通百通的中国腐儒式通才，而是因为当时的科学发展还在初级阶段，知识相对来说并不太多太复杂，因此，一个人对大多数的学科都有所深入，这并非难事。到如今，百科全书式基本不可能了，即使在一个大学科里，例如，数学，新分支不断产生，根本就没人能对每个分支都深入之，对数学大角度的把握是可能的，但一旦深入到具体的问题，根本就没这可能了。其他学科的情况也一样，这也是如今专家流行的主要原因。</w:t>
      </w:r>
      <w:r w:rsidRPr="00B15C41">
        <w:rPr>
          <w:color w:val="FF0000"/>
          <w:lang w:eastAsia="zh-CN"/>
        </w:rPr>
        <w:t>这样的弊端是显而易见的，所谓的专家可以组成小团体，而这些团体，越来越像天主教中的教会组织，其间的腐败与堕落，不难想象。</w:t>
      </w:r>
      <w:r w:rsidRPr="005E3051">
        <w:rPr>
          <w:lang w:eastAsia="zh-CN"/>
        </w:rPr>
        <w:t>人类的困境，就在于这东西困境之中。东方一通百通的自渎，与西方最终教会化的自虐，构成了人类的两个困境。西方教会化的一个结果就是科学神学化，而社会科学化的</w:t>
      </w:r>
      <w:r w:rsidRPr="005E3051">
        <w:rPr>
          <w:lang w:eastAsia="zh-CN"/>
        </w:rPr>
        <w:lastRenderedPageBreak/>
        <w:t>根本原因就在于以资本同一化为基础的资本主义社会本身。而东方一通百通的自渎，说白了，不过是巫文化的残留，当江湖术士用所谓中华文明反对西方科学霸权主义时，不过是用残留的猿尾巴去反对同样意淫而大的神阳具。东方一通百通的自渎巫文化不过是残留的猿尾巴，西方教会化的科学神学不过要阳</w:t>
      </w:r>
      <w:proofErr w:type="gramStart"/>
      <w:r w:rsidRPr="005E3051">
        <w:rPr>
          <w:lang w:eastAsia="zh-CN"/>
        </w:rPr>
        <w:t>亢</w:t>
      </w:r>
      <w:proofErr w:type="gramEnd"/>
      <w:r w:rsidRPr="005E3051">
        <w:rPr>
          <w:lang w:eastAsia="zh-CN"/>
        </w:rPr>
        <w:t>而死的神阳具，两种同样丑陋之物，一场棍子对棍子的闹剧。</w:t>
      </w:r>
    </w:p>
    <w:p w14:paraId="1AA56414" w14:textId="77777777" w:rsidR="005E3051" w:rsidRDefault="00D127D1" w:rsidP="00AD7366">
      <w:pPr>
        <w:rPr>
          <w:lang w:eastAsia="zh-CN"/>
        </w:rPr>
      </w:pPr>
      <w:r w:rsidRPr="006F12DF">
        <w:rPr>
          <w:color w:val="FF0000"/>
          <w:lang w:eastAsia="zh-CN"/>
        </w:rPr>
        <w:t>何谓</w:t>
      </w:r>
      <w:r w:rsidRPr="006F12DF">
        <w:rPr>
          <w:color w:val="FF0000"/>
          <w:lang w:eastAsia="zh-CN"/>
        </w:rPr>
        <w:t>“</w:t>
      </w:r>
      <w:r w:rsidRPr="006F12DF">
        <w:rPr>
          <w:color w:val="FF0000"/>
          <w:lang w:eastAsia="zh-CN"/>
        </w:rPr>
        <w:t>器</w:t>
      </w:r>
      <w:r w:rsidRPr="006F12DF">
        <w:rPr>
          <w:color w:val="FF0000"/>
          <w:lang w:eastAsia="zh-CN"/>
        </w:rPr>
        <w:t>”</w:t>
      </w:r>
      <w:r w:rsidRPr="006F12DF">
        <w:rPr>
          <w:color w:val="FF0000"/>
          <w:lang w:eastAsia="zh-CN"/>
        </w:rPr>
        <w:t>？《易</w:t>
      </w:r>
      <w:r w:rsidRPr="006F12DF">
        <w:rPr>
          <w:color w:val="FF0000"/>
          <w:lang w:eastAsia="zh-CN"/>
        </w:rPr>
        <w:t>·</w:t>
      </w:r>
      <w:r w:rsidRPr="006F12DF">
        <w:rPr>
          <w:color w:val="FF0000"/>
          <w:lang w:eastAsia="zh-CN"/>
        </w:rPr>
        <w:t>系辞》：</w:t>
      </w:r>
      <w:r w:rsidRPr="006F12DF">
        <w:rPr>
          <w:color w:val="FF0000"/>
          <w:lang w:eastAsia="zh-CN"/>
        </w:rPr>
        <w:t>“</w:t>
      </w:r>
      <w:r w:rsidRPr="006F12DF">
        <w:rPr>
          <w:color w:val="FF0000"/>
          <w:lang w:eastAsia="zh-CN"/>
        </w:rPr>
        <w:t>形乃谓之器。</w:t>
      </w:r>
      <w:r w:rsidRPr="006F12DF">
        <w:rPr>
          <w:color w:val="FF0000"/>
          <w:lang w:eastAsia="zh-CN"/>
        </w:rPr>
        <w:t>”</w:t>
      </w:r>
      <w:r w:rsidRPr="006F12DF">
        <w:rPr>
          <w:color w:val="FF0000"/>
          <w:lang w:eastAsia="zh-CN"/>
        </w:rPr>
        <w:t>，</w:t>
      </w:r>
      <w:r w:rsidRPr="006F12DF">
        <w:rPr>
          <w:color w:val="FF0000"/>
          <w:lang w:eastAsia="zh-CN"/>
        </w:rPr>
        <w:t>“</w:t>
      </w:r>
      <w:r w:rsidRPr="006F12DF">
        <w:rPr>
          <w:color w:val="FF0000"/>
          <w:lang w:eastAsia="zh-CN"/>
        </w:rPr>
        <w:t>器</w:t>
      </w:r>
      <w:r w:rsidRPr="006F12DF">
        <w:rPr>
          <w:color w:val="FF0000"/>
          <w:lang w:eastAsia="zh-CN"/>
        </w:rPr>
        <w:t>”</w:t>
      </w:r>
      <w:r w:rsidRPr="006F12DF">
        <w:rPr>
          <w:color w:val="FF0000"/>
          <w:lang w:eastAsia="zh-CN"/>
        </w:rPr>
        <w:t>就是</w:t>
      </w:r>
      <w:r w:rsidRPr="006F12DF">
        <w:rPr>
          <w:color w:val="FF0000"/>
          <w:lang w:eastAsia="zh-CN"/>
        </w:rPr>
        <w:t>“</w:t>
      </w:r>
      <w:r w:rsidRPr="006F12DF">
        <w:rPr>
          <w:color w:val="FF0000"/>
          <w:lang w:eastAsia="zh-CN"/>
        </w:rPr>
        <w:t>形</w:t>
      </w:r>
      <w:r w:rsidRPr="006F12DF">
        <w:rPr>
          <w:color w:val="FF0000"/>
          <w:lang w:eastAsia="zh-CN"/>
        </w:rPr>
        <w:t>”</w:t>
      </w:r>
      <w:r w:rsidRPr="006F12DF">
        <w:rPr>
          <w:color w:val="FF0000"/>
          <w:lang w:eastAsia="zh-CN"/>
        </w:rPr>
        <w:t>；何谓</w:t>
      </w:r>
      <w:r w:rsidRPr="006F12DF">
        <w:rPr>
          <w:color w:val="FF0000"/>
          <w:lang w:eastAsia="zh-CN"/>
        </w:rPr>
        <w:t>“</w:t>
      </w:r>
      <w:r w:rsidRPr="006F12DF">
        <w:rPr>
          <w:color w:val="FF0000"/>
          <w:lang w:eastAsia="zh-CN"/>
        </w:rPr>
        <w:t>形</w:t>
      </w:r>
      <w:r w:rsidRPr="006F12DF">
        <w:rPr>
          <w:color w:val="FF0000"/>
          <w:lang w:eastAsia="zh-CN"/>
        </w:rPr>
        <w:t>”</w:t>
      </w:r>
      <w:r w:rsidRPr="006F12DF">
        <w:rPr>
          <w:color w:val="FF0000"/>
          <w:lang w:eastAsia="zh-CN"/>
        </w:rPr>
        <w:t>？</w:t>
      </w:r>
      <w:r w:rsidRPr="006F12DF">
        <w:rPr>
          <w:color w:val="FF0000"/>
          <w:lang w:eastAsia="zh-CN"/>
        </w:rPr>
        <w:t>“</w:t>
      </w:r>
      <w:r w:rsidRPr="006F12DF">
        <w:rPr>
          <w:color w:val="FF0000"/>
          <w:lang w:eastAsia="zh-CN"/>
        </w:rPr>
        <w:t>形</w:t>
      </w:r>
      <w:r w:rsidRPr="006F12DF">
        <w:rPr>
          <w:color w:val="FF0000"/>
          <w:lang w:eastAsia="zh-CN"/>
        </w:rPr>
        <w:t>”</w:t>
      </w:r>
      <w:r w:rsidRPr="006F12DF">
        <w:rPr>
          <w:color w:val="FF0000"/>
          <w:lang w:eastAsia="zh-CN"/>
        </w:rPr>
        <w:t>，就是</w:t>
      </w:r>
      <w:r w:rsidRPr="006F12DF">
        <w:rPr>
          <w:color w:val="FF0000"/>
          <w:lang w:eastAsia="zh-CN"/>
        </w:rPr>
        <w:t>“</w:t>
      </w:r>
      <w:r w:rsidRPr="006F12DF">
        <w:rPr>
          <w:color w:val="FF0000"/>
          <w:lang w:eastAsia="zh-CN"/>
        </w:rPr>
        <w:t>相</w:t>
      </w:r>
      <w:r w:rsidRPr="006F12DF">
        <w:rPr>
          <w:color w:val="FF0000"/>
          <w:lang w:eastAsia="zh-CN"/>
        </w:rPr>
        <w:t>”</w:t>
      </w:r>
      <w:r w:rsidRPr="006F12DF">
        <w:rPr>
          <w:color w:val="FF0000"/>
          <w:lang w:eastAsia="zh-CN"/>
        </w:rPr>
        <w:t>。何谓</w:t>
      </w:r>
      <w:r w:rsidRPr="006F12DF">
        <w:rPr>
          <w:color w:val="FF0000"/>
          <w:lang w:eastAsia="zh-CN"/>
        </w:rPr>
        <w:t>“</w:t>
      </w:r>
      <w:r w:rsidRPr="006F12DF">
        <w:rPr>
          <w:color w:val="FF0000"/>
          <w:lang w:eastAsia="zh-CN"/>
        </w:rPr>
        <w:t>君子不器</w:t>
      </w:r>
      <w:r w:rsidRPr="006F12DF">
        <w:rPr>
          <w:color w:val="FF0000"/>
          <w:lang w:eastAsia="zh-CN"/>
        </w:rPr>
        <w:t>”</w:t>
      </w:r>
      <w:r w:rsidRPr="006F12DF">
        <w:rPr>
          <w:color w:val="FF0000"/>
          <w:lang w:eastAsia="zh-CN"/>
        </w:rPr>
        <w:t>？就是</w:t>
      </w:r>
      <w:r w:rsidRPr="006F12DF">
        <w:rPr>
          <w:color w:val="FF0000"/>
          <w:lang w:eastAsia="zh-CN"/>
        </w:rPr>
        <w:t>“</w:t>
      </w:r>
      <w:r w:rsidRPr="006F12DF">
        <w:rPr>
          <w:color w:val="FF0000"/>
          <w:lang w:eastAsia="zh-CN"/>
        </w:rPr>
        <w:t>君子不相</w:t>
      </w:r>
      <w:r w:rsidRPr="006F12DF">
        <w:rPr>
          <w:color w:val="FF0000"/>
          <w:lang w:eastAsia="zh-CN"/>
        </w:rPr>
        <w:t>”</w:t>
      </w:r>
      <w:r w:rsidRPr="006F12DF">
        <w:rPr>
          <w:color w:val="FF0000"/>
          <w:lang w:eastAsia="zh-CN"/>
        </w:rPr>
        <w:t>。</w:t>
      </w:r>
      <w:r w:rsidRPr="005E3051">
        <w:rPr>
          <w:lang w:eastAsia="zh-CN"/>
        </w:rPr>
        <w:t>“</w:t>
      </w:r>
      <w:r w:rsidRPr="005E3051">
        <w:rPr>
          <w:lang w:eastAsia="zh-CN"/>
        </w:rPr>
        <w:t>道，不同、不相为谋</w:t>
      </w:r>
      <w:r w:rsidRPr="005E3051">
        <w:rPr>
          <w:lang w:eastAsia="zh-CN"/>
        </w:rPr>
        <w:t>”</w:t>
      </w:r>
      <w:r w:rsidRPr="005E3051">
        <w:rPr>
          <w:lang w:eastAsia="zh-CN"/>
        </w:rPr>
        <w:t>，要</w:t>
      </w:r>
      <w:r w:rsidRPr="005E3051">
        <w:rPr>
          <w:lang w:eastAsia="zh-CN"/>
        </w:rPr>
        <w:t>“</w:t>
      </w:r>
      <w:r w:rsidRPr="005E3051">
        <w:rPr>
          <w:lang w:eastAsia="zh-CN"/>
        </w:rPr>
        <w:t>闻、见、学、行</w:t>
      </w:r>
      <w:r w:rsidRPr="005E3051">
        <w:rPr>
          <w:lang w:eastAsia="zh-CN"/>
        </w:rPr>
        <w:t>”“</w:t>
      </w:r>
      <w:r w:rsidRPr="005E3051">
        <w:rPr>
          <w:lang w:eastAsia="zh-CN"/>
        </w:rPr>
        <w:t>圣人之道</w:t>
      </w:r>
      <w:r w:rsidRPr="005E3051">
        <w:rPr>
          <w:lang w:eastAsia="zh-CN"/>
        </w:rPr>
        <w:t>”</w:t>
      </w:r>
      <w:r w:rsidRPr="005E3051">
        <w:rPr>
          <w:lang w:eastAsia="zh-CN"/>
        </w:rPr>
        <w:t>的君子，就要</w:t>
      </w:r>
      <w:r w:rsidRPr="005E3051">
        <w:rPr>
          <w:lang w:eastAsia="zh-CN"/>
        </w:rPr>
        <w:t>“</w:t>
      </w:r>
      <w:r w:rsidRPr="005E3051">
        <w:rPr>
          <w:lang w:eastAsia="zh-CN"/>
        </w:rPr>
        <w:t>闻、见、学、行</w:t>
      </w:r>
      <w:r w:rsidRPr="005E3051">
        <w:rPr>
          <w:lang w:eastAsia="zh-CN"/>
        </w:rPr>
        <w:t>”“</w:t>
      </w:r>
      <w:r w:rsidRPr="005E3051">
        <w:rPr>
          <w:lang w:eastAsia="zh-CN"/>
        </w:rPr>
        <w:t>不相</w:t>
      </w:r>
      <w:r w:rsidRPr="005E3051">
        <w:rPr>
          <w:lang w:eastAsia="zh-CN"/>
        </w:rPr>
        <w:t>”</w:t>
      </w:r>
      <w:r w:rsidRPr="005E3051">
        <w:rPr>
          <w:lang w:eastAsia="zh-CN"/>
        </w:rPr>
        <w:t>之谋。上面所说的东方猿尾巴与西方神阳具之困，都在于自相其相。东方猿尾巴，以为只要明白了尾巴，就明白一切棍状物，一通百通，自相一虚妄的一通百通之相，最终让东方彻底地猿尾巴了；西方神阳具，以为只要生命不息、阳具不断，世界就可以彻底被神阳具化了，一切，无论是棍子还是非棍子都可以被神阳具了，典型的花痴自虐狂，自相一切可被神阳具、被阳具之相，最终只能让西方彻底地神阳具了。可惜，一切想象中最阳的具往往意味着现实中彻底的不举，世界是否阳具，不是阳具而能阳具的，更不是一切有关棍子的自渎与自虐所能棍子的。自渎与自虐、一切自相其相，归根结底来自人的贪婪与恐惧，来自其</w:t>
      </w:r>
      <w:r w:rsidRPr="005E3051">
        <w:rPr>
          <w:lang w:eastAsia="zh-CN"/>
        </w:rPr>
        <w:t>“</w:t>
      </w:r>
      <w:r w:rsidRPr="005E3051">
        <w:rPr>
          <w:lang w:eastAsia="zh-CN"/>
        </w:rPr>
        <w:t>馁</w:t>
      </w:r>
      <w:r w:rsidRPr="005E3051">
        <w:rPr>
          <w:lang w:eastAsia="zh-CN"/>
        </w:rPr>
        <w:t>”</w:t>
      </w:r>
      <w:r w:rsidRPr="005E3051">
        <w:rPr>
          <w:lang w:eastAsia="zh-CN"/>
        </w:rPr>
        <w:t>，来自</w:t>
      </w:r>
      <w:r w:rsidRPr="005E3051">
        <w:rPr>
          <w:lang w:eastAsia="zh-CN"/>
        </w:rPr>
        <w:t>“</w:t>
      </w:r>
      <w:r w:rsidRPr="005E3051">
        <w:rPr>
          <w:lang w:eastAsia="zh-CN"/>
        </w:rPr>
        <w:t>馁、耕、食</w:t>
      </w:r>
      <w:r w:rsidRPr="005E3051">
        <w:rPr>
          <w:lang w:eastAsia="zh-CN"/>
        </w:rPr>
        <w:t>”</w:t>
      </w:r>
      <w:r w:rsidRPr="005E3051">
        <w:rPr>
          <w:lang w:eastAsia="zh-CN"/>
        </w:rPr>
        <w:t>的恶性循环，都是同一货色的玩意。该循环不单单在物质与社会的层面存在，同样在人的心灵层面存在，所谓的</w:t>
      </w:r>
      <w:r w:rsidRPr="005E3051">
        <w:rPr>
          <w:lang w:eastAsia="zh-CN"/>
        </w:rPr>
        <w:t>“</w:t>
      </w:r>
      <w:r w:rsidRPr="005E3051">
        <w:rPr>
          <w:lang w:eastAsia="zh-CN"/>
        </w:rPr>
        <w:t>心田</w:t>
      </w:r>
      <w:r w:rsidRPr="005E3051">
        <w:rPr>
          <w:lang w:eastAsia="zh-CN"/>
        </w:rPr>
        <w:t>“</w:t>
      </w:r>
      <w:r w:rsidRPr="005E3051">
        <w:rPr>
          <w:lang w:eastAsia="zh-CN"/>
        </w:rPr>
        <w:t>，被</w:t>
      </w:r>
      <w:r w:rsidRPr="005E3051">
        <w:rPr>
          <w:lang w:eastAsia="zh-CN"/>
        </w:rPr>
        <w:t>“</w:t>
      </w:r>
      <w:r w:rsidRPr="005E3051">
        <w:rPr>
          <w:lang w:eastAsia="zh-CN"/>
        </w:rPr>
        <w:t>馁</w:t>
      </w:r>
      <w:r w:rsidRPr="005E3051">
        <w:rPr>
          <w:lang w:eastAsia="zh-CN"/>
        </w:rPr>
        <w:t>”</w:t>
      </w:r>
      <w:r w:rsidRPr="005E3051">
        <w:rPr>
          <w:lang w:eastAsia="zh-CN"/>
        </w:rPr>
        <w:t>的种子播种后，人，自相其相对其耕种，然后结出虚幻的果实来自渎自食，最后还是</w:t>
      </w:r>
      <w:r w:rsidRPr="005E3051">
        <w:rPr>
          <w:lang w:eastAsia="zh-CN"/>
        </w:rPr>
        <w:t>“</w:t>
      </w:r>
      <w:r w:rsidRPr="005E3051">
        <w:rPr>
          <w:lang w:eastAsia="zh-CN"/>
        </w:rPr>
        <w:t>馁</w:t>
      </w:r>
      <w:r w:rsidRPr="005E3051">
        <w:rPr>
          <w:lang w:eastAsia="zh-CN"/>
        </w:rPr>
        <w:t>”</w:t>
      </w:r>
      <w:r w:rsidRPr="005E3051">
        <w:rPr>
          <w:lang w:eastAsia="zh-CN"/>
        </w:rPr>
        <w:t>，虚幻的果实又成了</w:t>
      </w:r>
      <w:r w:rsidRPr="005E3051">
        <w:rPr>
          <w:lang w:eastAsia="zh-CN"/>
        </w:rPr>
        <w:t>“</w:t>
      </w:r>
      <w:r w:rsidRPr="005E3051">
        <w:rPr>
          <w:lang w:eastAsia="zh-CN"/>
        </w:rPr>
        <w:t>馁</w:t>
      </w:r>
      <w:r w:rsidRPr="005E3051">
        <w:rPr>
          <w:lang w:eastAsia="zh-CN"/>
        </w:rPr>
        <w:t>”</w:t>
      </w:r>
      <w:r w:rsidRPr="005E3051">
        <w:rPr>
          <w:lang w:eastAsia="zh-CN"/>
        </w:rPr>
        <w:t>之种子恶性循环下去。有如此的社会，就有如此的人心，反之亦然；一个被</w:t>
      </w:r>
      <w:r w:rsidRPr="005E3051">
        <w:rPr>
          <w:lang w:eastAsia="zh-CN"/>
        </w:rPr>
        <w:t>“</w:t>
      </w:r>
      <w:r w:rsidRPr="005E3051">
        <w:rPr>
          <w:lang w:eastAsia="zh-CN"/>
        </w:rPr>
        <w:t>馁、耕、食</w:t>
      </w:r>
      <w:r w:rsidRPr="005E3051">
        <w:rPr>
          <w:lang w:eastAsia="zh-CN"/>
        </w:rPr>
        <w:t>”</w:t>
      </w:r>
      <w:r w:rsidRPr="005E3051">
        <w:rPr>
          <w:lang w:eastAsia="zh-CN"/>
        </w:rPr>
        <w:t>所恶性循环的社会，同样有这一颗颗被</w:t>
      </w:r>
      <w:r w:rsidRPr="005E3051">
        <w:rPr>
          <w:lang w:eastAsia="zh-CN"/>
        </w:rPr>
        <w:t>“</w:t>
      </w:r>
      <w:r w:rsidRPr="005E3051">
        <w:rPr>
          <w:lang w:eastAsia="zh-CN"/>
        </w:rPr>
        <w:t>馁、耕、食</w:t>
      </w:r>
      <w:r w:rsidRPr="005E3051">
        <w:rPr>
          <w:lang w:eastAsia="zh-CN"/>
        </w:rPr>
        <w:t>”</w:t>
      </w:r>
      <w:r w:rsidRPr="005E3051">
        <w:rPr>
          <w:lang w:eastAsia="zh-CN"/>
        </w:rPr>
        <w:t>所恶性循环的人心，反之亦然。君子不相，君子不器，君子不同，不相、不器、不同的，就是这</w:t>
      </w:r>
      <w:r w:rsidRPr="005E3051">
        <w:rPr>
          <w:lang w:eastAsia="zh-CN"/>
        </w:rPr>
        <w:t>“</w:t>
      </w:r>
      <w:r w:rsidRPr="005E3051">
        <w:rPr>
          <w:lang w:eastAsia="zh-CN"/>
        </w:rPr>
        <w:t>馁、耕、食</w:t>
      </w:r>
      <w:r w:rsidRPr="005E3051">
        <w:rPr>
          <w:lang w:eastAsia="zh-CN"/>
        </w:rPr>
        <w:t>”</w:t>
      </w:r>
      <w:r w:rsidRPr="005E3051">
        <w:rPr>
          <w:lang w:eastAsia="zh-CN"/>
        </w:rPr>
        <w:t>的恶性循环。</w:t>
      </w:r>
    </w:p>
    <w:p w14:paraId="55FD00AC" w14:textId="77777777" w:rsidR="005E3051" w:rsidRDefault="00D127D1" w:rsidP="00AD7366">
      <w:pPr>
        <w:rPr>
          <w:lang w:eastAsia="zh-CN"/>
        </w:rPr>
      </w:pPr>
      <w:proofErr w:type="gramStart"/>
      <w:r w:rsidRPr="005E3051">
        <w:rPr>
          <w:lang w:eastAsia="zh-CN"/>
        </w:rPr>
        <w:t>缠中说</w:t>
      </w:r>
      <w:proofErr w:type="gramEnd"/>
      <w:r w:rsidRPr="005E3051">
        <w:rPr>
          <w:lang w:eastAsia="zh-CN"/>
        </w:rPr>
        <w:t>禅白话直译</w:t>
      </w:r>
    </w:p>
    <w:p w14:paraId="660FA32B" w14:textId="77777777" w:rsidR="00D127D1" w:rsidRDefault="00D127D1">
      <w:pPr>
        <w:rPr>
          <w:lang w:eastAsia="zh-CN"/>
        </w:rPr>
      </w:pPr>
      <w:r w:rsidRPr="005E3051">
        <w:rPr>
          <w:color w:val="FF0000"/>
          <w:lang w:eastAsia="zh-CN"/>
        </w:rPr>
        <w:t>子曰</w:t>
      </w:r>
      <w:r w:rsidRPr="005E3051">
        <w:rPr>
          <w:rFonts w:ascii="宋体" w:hAnsi="宋体" w:cs="宋体" w:hint="eastAsia"/>
          <w:color w:val="FF0000"/>
          <w:lang w:eastAsia="zh-CN"/>
        </w:rPr>
        <w:t>∶</w:t>
      </w:r>
      <w:r w:rsidRPr="005E3051">
        <w:rPr>
          <w:color w:val="FF0000"/>
          <w:lang w:eastAsia="zh-CN"/>
        </w:rPr>
        <w:t>君子</w:t>
      </w:r>
      <w:proofErr w:type="gramStart"/>
      <w:r w:rsidRPr="005E3051">
        <w:rPr>
          <w:color w:val="FF0000"/>
          <w:lang w:eastAsia="zh-CN"/>
        </w:rPr>
        <w:t>不</w:t>
      </w:r>
      <w:proofErr w:type="gramEnd"/>
      <w:r w:rsidRPr="005E3051">
        <w:rPr>
          <w:color w:val="FF0000"/>
          <w:lang w:eastAsia="zh-CN"/>
        </w:rPr>
        <w:t>器。</w:t>
      </w:r>
      <w:r w:rsidRPr="005E3051">
        <w:rPr>
          <w:color w:val="FF0000"/>
          <w:lang w:eastAsia="zh-CN"/>
        </w:rPr>
        <w:br/>
      </w:r>
      <w:r w:rsidRPr="005E3051">
        <w:rPr>
          <w:color w:val="FF0000"/>
          <w:lang w:eastAsia="zh-CN"/>
        </w:rPr>
        <w:t>孔子说：君子不相。</w:t>
      </w:r>
      <w:r w:rsidRPr="005E3051">
        <w:rPr>
          <w:lang w:eastAsia="zh-CN"/>
        </w:rPr>
        <w:br/>
      </w:r>
    </w:p>
    <w:p w14:paraId="00F39CEA" w14:textId="77777777" w:rsidR="00480CF5" w:rsidRDefault="00E44950">
      <w:pPr>
        <w:pStyle w:val="Heading1"/>
        <w:rPr>
          <w:lang w:eastAsia="zh-CN"/>
        </w:rPr>
      </w:pPr>
      <w:bookmarkStart w:id="327" w:name="_Toc72586483"/>
      <w:r>
        <w:rPr>
          <w:lang w:eastAsia="zh-CN"/>
        </w:rPr>
        <w:t xml:space="preserve">2007-01-09 15:03 </w:t>
      </w:r>
      <w:r>
        <w:rPr>
          <w:lang w:eastAsia="zh-CN"/>
        </w:rPr>
        <w:t>教你炒股票</w:t>
      </w:r>
      <w:r>
        <w:rPr>
          <w:lang w:eastAsia="zh-CN"/>
        </w:rPr>
        <w:t>21</w:t>
      </w:r>
      <w:r>
        <w:rPr>
          <w:lang w:eastAsia="zh-CN"/>
        </w:rPr>
        <w:t>：缠中说禅买卖点分析的完备性</w:t>
      </w:r>
      <w:bookmarkEnd w:id="327"/>
    </w:p>
    <w:p w14:paraId="1CD76CE4" w14:textId="77777777" w:rsidR="00480CF5" w:rsidRDefault="002E2046">
      <w:hyperlink r:id="rId355" w:history="1">
        <w:r w:rsidR="00B21BFF" w:rsidRPr="004F314F">
          <w:rPr>
            <w:rStyle w:val="Hyperlink"/>
          </w:rPr>
          <w:t>http://blog.sina.com.cn/s/blog_486e105c0100082x.html</w:t>
        </w:r>
      </w:hyperlink>
      <w:r w:rsidR="00B21BFF">
        <w:t xml:space="preserve"> </w:t>
      </w:r>
    </w:p>
    <w:p w14:paraId="0F791CEE" w14:textId="77777777" w:rsidR="00AD1F43" w:rsidRDefault="00E44950">
      <w:pPr>
        <w:rPr>
          <w:lang w:eastAsia="zh-CN"/>
        </w:rPr>
      </w:pPr>
      <w:r>
        <w:rPr>
          <w:lang w:eastAsia="zh-CN"/>
        </w:rPr>
        <w:t>前面已经说过三类的买卖点，一个很现实的问题，就是除了这三类买卖点之外，还有什么其他类型的买卖点？答案是否定的。这里必须强调的是，这三类买卖点，都是被理论所保证的，</w:t>
      </w:r>
      <w:r>
        <w:rPr>
          <w:lang w:eastAsia="zh-CN"/>
        </w:rPr>
        <w:t>100%</w:t>
      </w:r>
      <w:r>
        <w:rPr>
          <w:lang w:eastAsia="zh-CN"/>
        </w:rPr>
        <w:t>安全的买卖点，如果对这三类买卖点的绝对安全性没有充分的理解，就绝对不可能也绝对没有</w:t>
      </w:r>
      <w:proofErr w:type="gramStart"/>
      <w:r>
        <w:rPr>
          <w:lang w:eastAsia="zh-CN"/>
        </w:rPr>
        <w:t>对缠中说禅技术</w:t>
      </w:r>
      <w:proofErr w:type="gramEnd"/>
      <w:r>
        <w:rPr>
          <w:lang w:eastAsia="zh-CN"/>
        </w:rPr>
        <w:t>分析理论有一个充分的理解。</w:t>
      </w:r>
    </w:p>
    <w:p w14:paraId="34579AFC" w14:textId="77777777" w:rsidR="00FB41F8" w:rsidRDefault="00E44950">
      <w:pPr>
        <w:rPr>
          <w:lang w:eastAsia="zh-CN"/>
        </w:rPr>
      </w:pPr>
      <w:r w:rsidRPr="002C0284">
        <w:rPr>
          <w:color w:val="FF0000"/>
          <w:lang w:eastAsia="zh-CN"/>
        </w:rPr>
        <w:lastRenderedPageBreak/>
        <w:t>市场交易，归根结底就是买卖点的把握，买卖点的完备性就是理论的完备性，因此，对这个问题必须进行一个概括性的论述。所谓</w:t>
      </w:r>
      <w:r w:rsidRPr="002C0284">
        <w:rPr>
          <w:color w:val="FF0000"/>
          <w:lang w:eastAsia="zh-CN"/>
        </w:rPr>
        <w:t>100%</w:t>
      </w:r>
      <w:r w:rsidRPr="002C0284">
        <w:rPr>
          <w:color w:val="FF0000"/>
          <w:lang w:eastAsia="zh-CN"/>
        </w:rPr>
        <w:t>安全的买卖点，就是这点之后，市场必然发生转折，没有任何模糊或需要分辨的情况需要选择。市场交易，不能完全建筑在或然上，这市场的绝对必然性，是交易中唯一值得信赖的港湾。有人可能要反驳说，世界上没有绝对的东西。那么，世界上没有绝对的绝对性又是哪个上帝所保证的？任何的绝对性，都是建立在</w:t>
      </w:r>
      <w:r w:rsidRPr="002C0284">
        <w:rPr>
          <w:color w:val="FF0000"/>
          <w:lang w:eastAsia="zh-CN"/>
        </w:rPr>
        <w:t>“</w:t>
      </w:r>
      <w:r w:rsidRPr="002C0284">
        <w:rPr>
          <w:color w:val="FF0000"/>
          <w:lang w:eastAsia="zh-CN"/>
        </w:rPr>
        <w:t>不患</w:t>
      </w:r>
      <w:r w:rsidRPr="002C0284">
        <w:rPr>
          <w:color w:val="FF0000"/>
          <w:lang w:eastAsia="zh-CN"/>
        </w:rPr>
        <w:t>”</w:t>
      </w:r>
      <w:r w:rsidRPr="002C0284">
        <w:rPr>
          <w:color w:val="FF0000"/>
          <w:lang w:eastAsia="zh-CN"/>
        </w:rPr>
        <w:t>之上的，而市场本身，也是建立在</w:t>
      </w:r>
      <w:r w:rsidRPr="002C0284">
        <w:rPr>
          <w:color w:val="FF0000"/>
          <w:lang w:eastAsia="zh-CN"/>
        </w:rPr>
        <w:t>“</w:t>
      </w:r>
      <w:r w:rsidRPr="002C0284">
        <w:rPr>
          <w:color w:val="FF0000"/>
          <w:lang w:eastAsia="zh-CN"/>
        </w:rPr>
        <w:t>不患</w:t>
      </w:r>
      <w:r w:rsidRPr="002C0284">
        <w:rPr>
          <w:color w:val="FF0000"/>
          <w:lang w:eastAsia="zh-CN"/>
        </w:rPr>
        <w:t>”</w:t>
      </w:r>
      <w:r w:rsidRPr="002C0284">
        <w:rPr>
          <w:color w:val="FF0000"/>
          <w:lang w:eastAsia="zh-CN"/>
        </w:rPr>
        <w:t>之上的，</w:t>
      </w:r>
      <w:r w:rsidRPr="002C0284">
        <w:rPr>
          <w:color w:val="FF0000"/>
          <w:lang w:eastAsia="zh-CN"/>
        </w:rPr>
        <w:t>“</w:t>
      </w:r>
      <w:r w:rsidRPr="002C0284">
        <w:rPr>
          <w:color w:val="FF0000"/>
          <w:lang w:eastAsia="zh-CN"/>
        </w:rPr>
        <w:t>不患</w:t>
      </w:r>
      <w:r w:rsidRPr="002C0284">
        <w:rPr>
          <w:color w:val="FF0000"/>
          <w:lang w:eastAsia="zh-CN"/>
        </w:rPr>
        <w:t>”</w:t>
      </w:r>
      <w:r w:rsidRPr="002C0284">
        <w:rPr>
          <w:color w:val="FF0000"/>
          <w:lang w:eastAsia="zh-CN"/>
        </w:rPr>
        <w:t>本</w:t>
      </w:r>
      <w:r w:rsidRPr="002C0284">
        <w:rPr>
          <w:color w:val="FF0000"/>
          <w:lang w:eastAsia="zh-CN"/>
        </w:rPr>
        <w:t>“</w:t>
      </w:r>
      <w:r w:rsidRPr="002C0284">
        <w:rPr>
          <w:color w:val="FF0000"/>
          <w:lang w:eastAsia="zh-CN"/>
        </w:rPr>
        <w:t>患</w:t>
      </w:r>
      <w:r w:rsidRPr="002C0284">
        <w:rPr>
          <w:color w:val="FF0000"/>
          <w:lang w:eastAsia="zh-CN"/>
        </w:rPr>
        <w:t>”</w:t>
      </w:r>
      <w:r w:rsidRPr="002C0284">
        <w:rPr>
          <w:color w:val="FF0000"/>
          <w:lang w:eastAsia="zh-CN"/>
        </w:rPr>
        <w:t>，</w:t>
      </w:r>
      <w:r w:rsidRPr="002C0284">
        <w:rPr>
          <w:color w:val="FF0000"/>
          <w:lang w:eastAsia="zh-CN"/>
        </w:rPr>
        <w:t>“</w:t>
      </w:r>
      <w:r w:rsidRPr="002C0284">
        <w:rPr>
          <w:color w:val="FF0000"/>
          <w:lang w:eastAsia="zh-CN"/>
        </w:rPr>
        <w:t>患</w:t>
      </w:r>
      <w:r w:rsidRPr="002C0284">
        <w:rPr>
          <w:color w:val="FF0000"/>
          <w:lang w:eastAsia="zh-CN"/>
        </w:rPr>
        <w:t>”</w:t>
      </w:r>
      <w:r w:rsidRPr="002C0284">
        <w:rPr>
          <w:color w:val="FF0000"/>
          <w:lang w:eastAsia="zh-CN"/>
        </w:rPr>
        <w:t>本</w:t>
      </w:r>
      <w:r w:rsidRPr="002C0284">
        <w:rPr>
          <w:color w:val="FF0000"/>
          <w:lang w:eastAsia="zh-CN"/>
        </w:rPr>
        <w:t>“</w:t>
      </w:r>
      <w:r w:rsidRPr="002C0284">
        <w:rPr>
          <w:color w:val="FF0000"/>
          <w:lang w:eastAsia="zh-CN"/>
        </w:rPr>
        <w:t>不患</w:t>
      </w:r>
      <w:r w:rsidRPr="002C0284">
        <w:rPr>
          <w:color w:val="FF0000"/>
          <w:lang w:eastAsia="zh-CN"/>
        </w:rPr>
        <w:t>”</w:t>
      </w:r>
      <w:r w:rsidRPr="002C0284">
        <w:rPr>
          <w:color w:val="FF0000"/>
          <w:lang w:eastAsia="zh-CN"/>
        </w:rPr>
        <w:t>，但这不影响其精彩与绝对。</w:t>
      </w:r>
      <w:r>
        <w:rPr>
          <w:lang w:eastAsia="zh-CN"/>
        </w:rPr>
        <w:t>相关方面的理解，请多看本</w:t>
      </w:r>
      <w:r>
        <w:rPr>
          <w:lang w:eastAsia="zh-CN"/>
        </w:rPr>
        <w:t>ID</w:t>
      </w:r>
      <w:r>
        <w:rPr>
          <w:lang w:eastAsia="zh-CN"/>
        </w:rPr>
        <w:t>所解释的《论语》。</w:t>
      </w:r>
    </w:p>
    <w:p w14:paraId="1FE18071" w14:textId="77777777" w:rsidR="00480CF5" w:rsidRPr="002C0284" w:rsidRDefault="00E44950">
      <w:pPr>
        <w:rPr>
          <w:color w:val="FF0000"/>
          <w:lang w:eastAsia="zh-CN"/>
        </w:rPr>
      </w:pPr>
      <w:r w:rsidRPr="002C0284">
        <w:rPr>
          <w:color w:val="FF0000"/>
          <w:lang w:eastAsia="zh-CN"/>
        </w:rPr>
        <w:t>股票市场，不是一个单纯的理论问题。虽然在理论上，本</w:t>
      </w:r>
      <w:r w:rsidRPr="002C0284">
        <w:rPr>
          <w:color w:val="FF0000"/>
          <w:lang w:eastAsia="zh-CN"/>
        </w:rPr>
        <w:t>ID</w:t>
      </w:r>
      <w:r w:rsidRPr="002C0284">
        <w:rPr>
          <w:color w:val="FF0000"/>
          <w:lang w:eastAsia="zh-CN"/>
        </w:rPr>
        <w:t>可以向所有人揭示其买卖点的完备性，但买卖点不可能自动去买卖，最终的交易是人去完成的，相同的工具，可能在不同的人手下就有了完全不同的结果，而市场只看结果，任何人，哭着喊着说自己所用的理论是完备的、最好的都没用，是人使理论，而非理论使人，要让这人使理论达到理论一般的完美，最终只能靠自己在市场中的修炼了，这就与《论语》有着密切的关系了。修、齐、治、平，同样适用于股票市场的交易。</w:t>
      </w:r>
    </w:p>
    <w:p w14:paraId="29092470" w14:textId="77777777" w:rsidR="00480CF5" w:rsidRPr="00FB41F8" w:rsidRDefault="00E44950">
      <w:pPr>
        <w:rPr>
          <w:rStyle w:val="a0"/>
        </w:rPr>
      </w:pPr>
      <w:r w:rsidRPr="002C0284">
        <w:rPr>
          <w:color w:val="FF0000"/>
          <w:lang w:eastAsia="zh-CN"/>
        </w:rPr>
        <w:t>从上面一系列关于</w:t>
      </w:r>
      <w:proofErr w:type="gramStart"/>
      <w:r w:rsidRPr="002C0284">
        <w:rPr>
          <w:color w:val="FF0000"/>
          <w:lang w:eastAsia="zh-CN"/>
        </w:rPr>
        <w:t>缠中说禅走势</w:t>
      </w:r>
      <w:proofErr w:type="gramEnd"/>
      <w:r w:rsidRPr="002C0284">
        <w:rPr>
          <w:color w:val="FF0000"/>
          <w:lang w:eastAsia="zh-CN"/>
        </w:rPr>
        <w:t>中枢的分析可知，在走势中的任何一个点，必然面临两种可能：走势类型的延续或转折。</w:t>
      </w:r>
      <w:r w:rsidRPr="00FB41F8">
        <w:rPr>
          <w:rStyle w:val="a0"/>
        </w:rPr>
        <w:t>换言之，例如对于一个必然的买点，必须满足以下的两种情况之一：一个向上的延续或一个由下往上的转折。对于延续的情况，能产生的，只能是在一个上升的过程中，否则就无所谓延续了，对于上升的延续中产生的买点，必然有一个中枢在前面存在着；对于转折，被转折的前一段走势类型只能</w:t>
      </w:r>
      <w:r w:rsidR="002C0284" w:rsidRPr="00FB41F8">
        <w:rPr>
          <w:rStyle w:val="a0"/>
        </w:rPr>
        <w:t>是下跌与盘整，而无论</w:t>
      </w:r>
      <w:r w:rsidR="002C0284" w:rsidRPr="00FB41F8">
        <w:rPr>
          <w:rStyle w:val="a0"/>
          <w:rFonts w:hint="eastAsia"/>
        </w:rPr>
        <w:t>是</w:t>
      </w:r>
      <w:r w:rsidRPr="00FB41F8">
        <w:rPr>
          <w:rStyle w:val="a0"/>
        </w:rPr>
        <w:t>下跌还是盘整，买点之前都必然有一个走势中枢存在。归纳上述，无论前面的走势是什么情况，</w:t>
      </w:r>
      <w:proofErr w:type="gramStart"/>
      <w:r w:rsidRPr="00FB41F8">
        <w:rPr>
          <w:rStyle w:val="a0"/>
        </w:rPr>
        <w:t>都唯一</w:t>
      </w:r>
      <w:proofErr w:type="gramEnd"/>
      <w:r w:rsidRPr="00FB41F8">
        <w:rPr>
          <w:rStyle w:val="a0"/>
        </w:rPr>
        <w:t>对应着一个中枢存在后走势的延续或转折，这分析对卖点同样有效。</w:t>
      </w:r>
    </w:p>
    <w:p w14:paraId="5EC7B36A" w14:textId="77777777" w:rsidR="00480CF5" w:rsidRPr="009C71C1" w:rsidRDefault="00E44950">
      <w:pPr>
        <w:rPr>
          <w:color w:val="FF0000"/>
          <w:lang w:eastAsia="zh-CN"/>
        </w:rPr>
      </w:pPr>
      <w:r>
        <w:rPr>
          <w:lang w:eastAsia="zh-CN"/>
        </w:rPr>
        <w:t>因此，</w:t>
      </w:r>
      <w:r w:rsidRPr="009C71C1">
        <w:rPr>
          <w:color w:val="FF0000"/>
          <w:lang w:eastAsia="zh-CN"/>
        </w:rPr>
        <w:t>所有买卖点都必然对应着与该级别最靠近的一个中枢的关系。对于买点来说，该中枢下产生的必然对应着转折，中枢上产生的必然对应着延续。而中枢有三种情况：延续、扩张与新生。如果是中枢延续，那么在中枢上是不可能有买点的，因为中枢延续必然要求所有中枢上的走势都必然转折向下，在这时候，只可能有卖点。而中枢扩张或新生，在中枢之上都会存在买点，这类买点，就是第三类买点。也就是说，第三类买点是中枢扩张或新生产生的。中枢扩张导致一个更大级别的中枢，而中枢新生，就形成一个上涨的趋势，这就是第三类买点后必然出现的两种情况。对于更大级别中枢的情况，肯定没有马上出现一个上涨趋势的情况诱人，所以对于实际操作中，任何尽量避免第一种情况就是一个最大的问题。但无论是哪种情况，只要第三类买点的条件符合，其后都必然要赢利，这才是问题的关键。</w:t>
      </w:r>
    </w:p>
    <w:p w14:paraId="2E3AE015" w14:textId="77777777" w:rsidR="00480CF5" w:rsidRPr="00AB0559" w:rsidRDefault="00E44950" w:rsidP="00FB41F8">
      <w:pPr>
        <w:pStyle w:val="a"/>
      </w:pPr>
      <w:r>
        <w:t>对于中枢下形成的买点，但如果该中枢是在上涨之中的，在中枢之下并不能必然形成买点，中枢下的买点，只可能存在于下跌与盘整的走势类型中。换言之，一个上</w:t>
      </w:r>
      <w:r>
        <w:lastRenderedPageBreak/>
        <w:t>涨趋势确定后，不可能再有第一类与第二类买点，只可能有第三类买点。而对于盘整的情况，其中枢的扩张与新生，都不能必然保证该买点出现后能产生向上的转折，因为其扩张与新生完全可以是向下发展的，而对于中枢延续的情况，中枢形成后随时都可以打破而结束延续，也</w:t>
      </w:r>
      <w:proofErr w:type="gramStart"/>
      <w:r>
        <w:t>不</w:t>
      </w:r>
      <w:proofErr w:type="gramEnd"/>
      <w:r>
        <w:t>必然有向上的转折，所以盘整的情况下，中枢下也</w:t>
      </w:r>
      <w:proofErr w:type="gramStart"/>
      <w:r>
        <w:t>不</w:t>
      </w:r>
      <w:proofErr w:type="gramEnd"/>
      <w:r>
        <w:t>必然产生买点。因此，</w:t>
      </w:r>
      <w:r w:rsidRPr="00AB0559">
        <w:t>只有在下跌确立后的中枢下方才可能出现买点。这就是第</w:t>
      </w:r>
      <w:proofErr w:type="gramStart"/>
      <w:r w:rsidRPr="00AB0559">
        <w:t>一类买</w:t>
      </w:r>
      <w:proofErr w:type="gramEnd"/>
      <w:r w:rsidRPr="00AB0559">
        <w:t>点。</w:t>
      </w:r>
      <w:r>
        <w:t>第二类买点是和第</w:t>
      </w:r>
      <w:proofErr w:type="gramStart"/>
      <w:r>
        <w:t>一类买</w:t>
      </w:r>
      <w:proofErr w:type="gramEnd"/>
      <w:r>
        <w:t>点紧密相连的，因为出现第</w:t>
      </w:r>
      <w:proofErr w:type="gramStart"/>
      <w:r>
        <w:t>一类买</w:t>
      </w:r>
      <w:proofErr w:type="gramEnd"/>
      <w:r>
        <w:t>点后，必然只会出现盘整与上涨的走势类型，而</w:t>
      </w:r>
      <w:proofErr w:type="gramStart"/>
      <w:r>
        <w:t>第一买</w:t>
      </w:r>
      <w:proofErr w:type="gramEnd"/>
      <w:r>
        <w:t>点出现后的第二段次级别走势低点就构成第二类买点，根据走势必完美的原则，其后必然有第三段向上的次级别走势出现，因此该买点也是绝对安全的。</w:t>
      </w:r>
      <w:r w:rsidRPr="00AB0559">
        <w:t>第二类买点，</w:t>
      </w:r>
      <w:proofErr w:type="gramStart"/>
      <w:r w:rsidRPr="00AB0559">
        <w:t>不</w:t>
      </w:r>
      <w:proofErr w:type="gramEnd"/>
      <w:r w:rsidRPr="00AB0559">
        <w:t>必然出现在中枢的上或下，可以在任何位置出现，中枢下出现的，其后的力度就值得怀疑了，出现扩张性中枢的可能性极大，在中枢中出现的，出现中枢扩张与新生的机会对半，在中枢上出现，中枢新生的机会就很大了。但无论哪种情况，赢利是必然的。</w:t>
      </w:r>
    </w:p>
    <w:p w14:paraId="23B35D72" w14:textId="77777777" w:rsidR="00480CF5" w:rsidRDefault="00E44950">
      <w:pPr>
        <w:rPr>
          <w:lang w:eastAsia="zh-CN"/>
        </w:rPr>
      </w:pPr>
      <w:r w:rsidRPr="004A632C">
        <w:rPr>
          <w:rStyle w:val="a0"/>
        </w:rPr>
        <w:t>显然，第</w:t>
      </w:r>
      <w:proofErr w:type="gramStart"/>
      <w:r w:rsidRPr="004A632C">
        <w:rPr>
          <w:rStyle w:val="a0"/>
        </w:rPr>
        <w:t>一类买</w:t>
      </w:r>
      <w:proofErr w:type="gramEnd"/>
      <w:r w:rsidRPr="004A632C">
        <w:rPr>
          <w:rStyle w:val="a0"/>
        </w:rPr>
        <w:t>点与第二类买点是前后出现的，不可能产生重合，而第一类与第三类买点，一个在中枢之下、一个在中枢之上，也不可能产生重合。只有第二类买点与第三类买点是可能产生重合的，这种情况就是：但第</w:t>
      </w:r>
      <w:proofErr w:type="gramStart"/>
      <w:r w:rsidRPr="004A632C">
        <w:rPr>
          <w:rStyle w:val="a0"/>
        </w:rPr>
        <w:t>一类买</w:t>
      </w:r>
      <w:proofErr w:type="gramEnd"/>
      <w:r w:rsidRPr="004A632C">
        <w:rPr>
          <w:rStyle w:val="a0"/>
        </w:rPr>
        <w:t>点出现后，一个次级别的走势凌厉地直接上破前面下跌的最后一个中枢，然后在其上产生一个次级别的回抽不触及该中枢，这时候，就会出现第二类买点与第三类买点重合的情况，也只有这种情况才会出现两者的重合。当然，在理论上没有任何必然的理由确定第二、三类买点重合后一定不会只构成一个更大级别的中枢扩张，但实际上，一旦出现这种情况，一个大级别的上涨往往就会出现。</w:t>
      </w:r>
      <w:r>
        <w:rPr>
          <w:lang w:eastAsia="zh-CN"/>
        </w:rPr>
        <w:t>一个最典型的例子，就是大盘在</w:t>
      </w:r>
      <w:r>
        <w:rPr>
          <w:lang w:eastAsia="zh-CN"/>
        </w:rPr>
        <w:t>94</w:t>
      </w:r>
      <w:r>
        <w:rPr>
          <w:lang w:eastAsia="zh-CN"/>
        </w:rPr>
        <w:t>年</w:t>
      </w:r>
      <w:r>
        <w:rPr>
          <w:lang w:eastAsia="zh-CN"/>
        </w:rPr>
        <w:t>7</w:t>
      </w:r>
      <w:r>
        <w:rPr>
          <w:lang w:eastAsia="zh-CN"/>
        </w:rPr>
        <w:t>月底部跌到</w:t>
      </w:r>
      <w:r>
        <w:rPr>
          <w:lang w:eastAsia="zh-CN"/>
        </w:rPr>
        <w:t>325</w:t>
      </w:r>
      <w:r>
        <w:rPr>
          <w:lang w:eastAsia="zh-CN"/>
        </w:rPr>
        <w:t>点后，</w:t>
      </w:r>
      <w:r>
        <w:rPr>
          <w:lang w:eastAsia="zh-CN"/>
        </w:rPr>
        <w:t>8</w:t>
      </w:r>
      <w:r>
        <w:rPr>
          <w:lang w:eastAsia="zh-CN"/>
        </w:rPr>
        <w:t>月</w:t>
      </w:r>
      <w:r>
        <w:rPr>
          <w:lang w:eastAsia="zh-CN"/>
        </w:rPr>
        <w:t>1</w:t>
      </w:r>
      <w:r>
        <w:rPr>
          <w:lang w:eastAsia="zh-CN"/>
        </w:rPr>
        <w:t>日跳空高开，</w:t>
      </w:r>
      <w:r>
        <w:rPr>
          <w:lang w:eastAsia="zh-CN"/>
        </w:rPr>
        <w:t>5</w:t>
      </w:r>
      <w:r>
        <w:rPr>
          <w:lang w:eastAsia="zh-CN"/>
        </w:rPr>
        <w:t>分钟上形成单边上涨突破前面的</w:t>
      </w:r>
      <w:r>
        <w:rPr>
          <w:lang w:eastAsia="zh-CN"/>
        </w:rPr>
        <w:t>30</w:t>
      </w:r>
      <w:r>
        <w:rPr>
          <w:lang w:eastAsia="zh-CN"/>
        </w:rPr>
        <w:t>分钟中枢，第二天大幅上冲后突然大幅</w:t>
      </w:r>
      <w:proofErr w:type="gramStart"/>
      <w:r>
        <w:rPr>
          <w:lang w:eastAsia="zh-CN"/>
        </w:rPr>
        <w:t>回洗形成</w:t>
      </w:r>
      <w:proofErr w:type="gramEnd"/>
      <w:r>
        <w:rPr>
          <w:lang w:eastAsia="zh-CN"/>
        </w:rPr>
        <w:t>5</w:t>
      </w:r>
      <w:r>
        <w:rPr>
          <w:lang w:eastAsia="zh-CN"/>
        </w:rPr>
        <w:t>分钟的走势级别的回抽，那时候最高已经摸到快</w:t>
      </w:r>
      <w:r>
        <w:rPr>
          <w:lang w:eastAsia="zh-CN"/>
        </w:rPr>
        <w:t>500</w:t>
      </w:r>
      <w:r>
        <w:rPr>
          <w:lang w:eastAsia="zh-CN"/>
        </w:rPr>
        <w:t>点，一天半上涨</w:t>
      </w:r>
      <w:r>
        <w:rPr>
          <w:lang w:eastAsia="zh-CN"/>
        </w:rPr>
        <w:t>50%</w:t>
      </w:r>
      <w:r>
        <w:rPr>
          <w:lang w:eastAsia="zh-CN"/>
        </w:rPr>
        <w:t>，又半天回跌</w:t>
      </w:r>
      <w:r>
        <w:rPr>
          <w:lang w:eastAsia="zh-CN"/>
        </w:rPr>
        <w:t>15%</w:t>
      </w:r>
      <w:r>
        <w:rPr>
          <w:lang w:eastAsia="zh-CN"/>
        </w:rPr>
        <w:t>，这样的回抽，一般来说是很恐怖的，但如果明白第二类买点与第三类买点的重合道理，就知道这是最好的补进机会，结果第三天又开始单边上扬，第六天达到</w:t>
      </w:r>
      <w:r>
        <w:rPr>
          <w:lang w:eastAsia="zh-CN"/>
        </w:rPr>
        <w:t>750</w:t>
      </w:r>
      <w:r>
        <w:rPr>
          <w:lang w:eastAsia="zh-CN"/>
        </w:rPr>
        <w:t>点。这是指数上最典型的一个例子了。而且，</w:t>
      </w:r>
      <w:r>
        <w:rPr>
          <w:lang w:eastAsia="zh-CN"/>
        </w:rPr>
        <w:t>325</w:t>
      </w:r>
      <w:r>
        <w:rPr>
          <w:lang w:eastAsia="zh-CN"/>
        </w:rPr>
        <w:t>点留下的缺口至今未补，中国几十年的一个大牛市，从指数上看，这是一个最重要的缺口了，将支持中国股市几十年甚至上百年的大牛市。</w:t>
      </w:r>
    </w:p>
    <w:p w14:paraId="3314B3C2" w14:textId="77777777" w:rsidR="00480CF5" w:rsidRDefault="00E44950">
      <w:pPr>
        <w:rPr>
          <w:lang w:eastAsia="zh-CN"/>
        </w:rPr>
      </w:pPr>
      <w:r>
        <w:rPr>
          <w:lang w:eastAsia="zh-CN"/>
        </w:rPr>
        <w:t>补充一句，站在特大型牛市的角度，中国就从来没出现过熊市，大家打开上海的年线图就可以看到，从</w:t>
      </w:r>
      <w:r>
        <w:rPr>
          <w:lang w:eastAsia="zh-CN"/>
        </w:rPr>
        <w:t>1992</w:t>
      </w:r>
      <w:r>
        <w:rPr>
          <w:lang w:eastAsia="zh-CN"/>
        </w:rPr>
        <w:t>年到</w:t>
      </w:r>
      <w:r>
        <w:rPr>
          <w:lang w:eastAsia="zh-CN"/>
        </w:rPr>
        <w:t>2005</w:t>
      </w:r>
      <w:r>
        <w:rPr>
          <w:lang w:eastAsia="zh-CN"/>
        </w:rPr>
        <w:t>年，一个完美的年</w:t>
      </w:r>
      <w:proofErr w:type="gramStart"/>
      <w:r>
        <w:rPr>
          <w:lang w:eastAsia="zh-CN"/>
        </w:rPr>
        <w:t>级别缠中说</w:t>
      </w:r>
      <w:proofErr w:type="gramEnd"/>
      <w:r>
        <w:rPr>
          <w:lang w:eastAsia="zh-CN"/>
        </w:rPr>
        <w:t>禅中枢的三段次级别走势完成，时间刚好是</w:t>
      </w:r>
      <w:r>
        <w:rPr>
          <w:lang w:eastAsia="zh-CN"/>
        </w:rPr>
        <w:t>13</w:t>
      </w:r>
      <w:r>
        <w:rPr>
          <w:lang w:eastAsia="zh-CN"/>
        </w:rPr>
        <w:t>年，一个完美的时间之窗。站在年线的角度，中国股市的真正大牛市才真正开始，因为该中枢是中国股市的第一个年中枢，区间在</w:t>
      </w:r>
      <w:r>
        <w:rPr>
          <w:lang w:eastAsia="zh-CN"/>
        </w:rPr>
        <w:t>998</w:t>
      </w:r>
      <w:r>
        <w:rPr>
          <w:lang w:eastAsia="zh-CN"/>
        </w:rPr>
        <w:t>到</w:t>
      </w:r>
      <w:r>
        <w:rPr>
          <w:lang w:eastAsia="zh-CN"/>
        </w:rPr>
        <w:t>1558</w:t>
      </w:r>
      <w:r>
        <w:rPr>
          <w:lang w:eastAsia="zh-CN"/>
        </w:rPr>
        <w:t>点。</w:t>
      </w:r>
      <w:r w:rsidRPr="00163E28">
        <w:rPr>
          <w:color w:val="FF0000"/>
          <w:lang w:eastAsia="zh-CN"/>
        </w:rPr>
        <w:t>站在年线级别，在下一个年线级别中枢确立之前，中国股市的调整只可能出现一个季级别的调整，而第一个出现的季级别的调整，只要不重新跌回</w:t>
      </w:r>
      <w:r w:rsidRPr="00163E28">
        <w:rPr>
          <w:color w:val="FF0000"/>
          <w:lang w:eastAsia="zh-CN"/>
        </w:rPr>
        <w:t>1558</w:t>
      </w:r>
      <w:r w:rsidRPr="00163E28">
        <w:rPr>
          <w:color w:val="FF0000"/>
          <w:lang w:eastAsia="zh-CN"/>
        </w:rPr>
        <w:t>点，就将构成中国股市年线级别上的第三类买点，其后至少出现如去年类型</w:t>
      </w:r>
      <w:r w:rsidRPr="00163E28">
        <w:rPr>
          <w:color w:val="FF0000"/>
          <w:lang w:eastAsia="zh-CN"/>
        </w:rPr>
        <w:lastRenderedPageBreak/>
        <w:t>幅度的上涨。</w:t>
      </w:r>
      <w:r>
        <w:rPr>
          <w:lang w:eastAsia="zh-CN"/>
        </w:rPr>
        <w:t>由此可见，本</w:t>
      </w:r>
      <w:r>
        <w:rPr>
          <w:lang w:eastAsia="zh-CN"/>
        </w:rPr>
        <w:t>ID</w:t>
      </w:r>
      <w:r>
        <w:rPr>
          <w:lang w:eastAsia="zh-CN"/>
        </w:rPr>
        <w:t>的理论是可以站在如此宏观的视角上判断大趋势的。目前中国的股市没有任何可担心的地方，即使出现调整，最多就是季级别的，其后反而构成第三类买点。而且更重要的是，站在年线的级别看，目前还在第一段的次级别上扬中，要出现第二段的季级别调整，首先要出现月线级别的中枢，目前连这个中枢都没出现，换言之，年线级别的第一段走势还没有任何完成的迹象，这第一段，完全可以走到</w:t>
      </w:r>
      <w:r>
        <w:rPr>
          <w:lang w:eastAsia="zh-CN"/>
        </w:rPr>
        <w:t>6000</w:t>
      </w:r>
      <w:r>
        <w:rPr>
          <w:lang w:eastAsia="zh-CN"/>
        </w:rPr>
        <w:t>点才结束。今后十几年，中国股市的辉煌，用本</w:t>
      </w:r>
      <w:r>
        <w:rPr>
          <w:lang w:eastAsia="zh-CN"/>
        </w:rPr>
        <w:t>ID</w:t>
      </w:r>
      <w:r>
        <w:rPr>
          <w:lang w:eastAsia="zh-CN"/>
        </w:rPr>
        <w:t>走势必完美的原则，会看得一清二楚。该原则无论是对年线还是</w:t>
      </w:r>
      <w:r>
        <w:rPr>
          <w:lang w:eastAsia="zh-CN"/>
        </w:rPr>
        <w:t>1</w:t>
      </w:r>
      <w:r>
        <w:rPr>
          <w:lang w:eastAsia="zh-CN"/>
        </w:rPr>
        <w:t>分钟线，都一视同仁，这就是</w:t>
      </w:r>
      <w:proofErr w:type="gramStart"/>
      <w:r>
        <w:rPr>
          <w:lang w:eastAsia="zh-CN"/>
        </w:rPr>
        <w:t>缠中说禅技术</w:t>
      </w:r>
      <w:proofErr w:type="gramEnd"/>
      <w:r>
        <w:rPr>
          <w:lang w:eastAsia="zh-CN"/>
        </w:rPr>
        <w:t>分析理论厉害之处，这</w:t>
      </w:r>
      <w:proofErr w:type="gramStart"/>
      <w:r>
        <w:rPr>
          <w:lang w:eastAsia="zh-CN"/>
        </w:rPr>
        <w:t>叫大小</w:t>
      </w:r>
      <w:proofErr w:type="gramEnd"/>
      <w:r>
        <w:rPr>
          <w:lang w:eastAsia="zh-CN"/>
        </w:rPr>
        <w:t>同杀，老少咸宜。</w:t>
      </w:r>
    </w:p>
    <w:p w14:paraId="3C40EF0C" w14:textId="77777777" w:rsidR="00163E28" w:rsidRPr="00AD7DF6" w:rsidRDefault="00E44950" w:rsidP="004A632C">
      <w:pPr>
        <w:pStyle w:val="a"/>
      </w:pPr>
      <w:r>
        <w:t>对卖点的分析是一样的，归纳起来，就</w:t>
      </w:r>
      <w:proofErr w:type="gramStart"/>
      <w:r>
        <w:t>有缠中说</w:t>
      </w:r>
      <w:proofErr w:type="gramEnd"/>
      <w:r>
        <w:t>禅买卖点的完备性定理：市场必然产生赢利的买卖点，只有第一、二、三类。相同的分析，可以</w:t>
      </w:r>
      <w:proofErr w:type="gramStart"/>
      <w:r>
        <w:t>证明</w:t>
      </w:r>
      <w:r w:rsidRPr="00AD7DF6">
        <w:t>缠中说</w:t>
      </w:r>
      <w:proofErr w:type="gramEnd"/>
      <w:r w:rsidRPr="00AD7DF6">
        <w:t>禅升跌完备性定理：市场中的任何向上与下跌，都必然从</w:t>
      </w:r>
      <w:proofErr w:type="gramStart"/>
      <w:r w:rsidRPr="00AD7DF6">
        <w:t>三类缠中说</w:t>
      </w:r>
      <w:proofErr w:type="gramEnd"/>
      <w:r w:rsidRPr="00AD7DF6">
        <w:t>禅买卖点中的某一类开始以及结束。换言之，市场走势完全由这样的线段构成，线段的端点是某级别</w:t>
      </w:r>
      <w:proofErr w:type="gramStart"/>
      <w:r w:rsidRPr="00AD7DF6">
        <w:t>三类缠中说</w:t>
      </w:r>
      <w:proofErr w:type="gramEnd"/>
      <w:r w:rsidRPr="00AD7DF6">
        <w:t>禅买卖点中的某一类。</w:t>
      </w:r>
    </w:p>
    <w:p w14:paraId="221F6379" w14:textId="77777777" w:rsidR="00480CF5" w:rsidRDefault="00E44950">
      <w:pPr>
        <w:pBdr>
          <w:bottom w:val="double" w:sz="6" w:space="1" w:color="auto"/>
        </w:pBdr>
        <w:rPr>
          <w:color w:val="FF0000"/>
          <w:lang w:eastAsia="zh-CN"/>
        </w:rPr>
      </w:pPr>
      <w:r>
        <w:rPr>
          <w:lang w:eastAsia="zh-CN"/>
        </w:rPr>
        <w:t>思考题：</w:t>
      </w:r>
      <w:r w:rsidRPr="00163E28">
        <w:rPr>
          <w:color w:val="FF0000"/>
          <w:lang w:eastAsia="zh-CN"/>
        </w:rPr>
        <w:t>任何一个线段，其端点必然是一买点及</w:t>
      </w:r>
      <w:proofErr w:type="gramStart"/>
      <w:r w:rsidRPr="00163E28">
        <w:rPr>
          <w:color w:val="FF0000"/>
          <w:lang w:eastAsia="zh-CN"/>
        </w:rPr>
        <w:t>一</w:t>
      </w:r>
      <w:proofErr w:type="gramEnd"/>
      <w:r w:rsidRPr="00163E28">
        <w:rPr>
          <w:color w:val="FF0000"/>
          <w:lang w:eastAsia="zh-CN"/>
        </w:rPr>
        <w:t>卖点，请完全列出各类买卖点之间可能的组合。如果</w:t>
      </w:r>
      <w:proofErr w:type="gramStart"/>
      <w:r w:rsidRPr="00163E28">
        <w:rPr>
          <w:color w:val="FF0000"/>
          <w:lang w:eastAsia="zh-CN"/>
        </w:rPr>
        <w:t>一</w:t>
      </w:r>
      <w:proofErr w:type="gramEnd"/>
      <w:r w:rsidRPr="00163E28">
        <w:rPr>
          <w:color w:val="FF0000"/>
          <w:lang w:eastAsia="zh-CN"/>
        </w:rPr>
        <w:t>线段的端点是同级别的买卖点，有什么组合是绝对不可能出现的。</w:t>
      </w:r>
    </w:p>
    <w:p w14:paraId="2937D0B5" w14:textId="77777777" w:rsidR="00A15FBA" w:rsidRDefault="00A15FBA">
      <w:pPr>
        <w:pBdr>
          <w:bottom w:val="double" w:sz="6" w:space="1" w:color="auto"/>
        </w:pBdr>
        <w:rPr>
          <w:color w:val="FF0000"/>
          <w:lang w:eastAsia="zh-CN"/>
        </w:rPr>
      </w:pPr>
    </w:p>
    <w:p w14:paraId="5D4E689F" w14:textId="77777777" w:rsidR="00A15FBA" w:rsidRDefault="00A15FBA">
      <w:pPr>
        <w:rPr>
          <w:rFonts w:ascii="微软雅黑" w:eastAsia="微软雅黑" w:hAnsi="微软雅黑"/>
          <w:color w:val="000000"/>
          <w:sz w:val="21"/>
          <w:szCs w:val="21"/>
          <w:lang w:eastAsia="zh-CN"/>
        </w:rPr>
      </w:pPr>
      <w:r>
        <w:rPr>
          <w:rFonts w:ascii="微软雅黑" w:eastAsia="微软雅黑" w:hAnsi="微软雅黑" w:hint="eastAsia"/>
          <w:color w:val="000000"/>
          <w:sz w:val="21"/>
          <w:szCs w:val="21"/>
          <w:lang w:eastAsia="zh-CN"/>
        </w:rPr>
        <w:t>[匿名] 学习 </w:t>
      </w:r>
      <w:r>
        <w:rPr>
          <w:rFonts w:ascii="微软雅黑" w:eastAsia="微软雅黑" w:hAnsi="微软雅黑"/>
          <w:color w:val="000000"/>
          <w:sz w:val="21"/>
          <w:szCs w:val="21"/>
          <w:lang w:eastAsia="zh-CN"/>
        </w:rPr>
        <w:t xml:space="preserve"> </w:t>
      </w:r>
      <w:r>
        <w:rPr>
          <w:rFonts w:ascii="微软雅黑" w:eastAsia="微软雅黑" w:hAnsi="微软雅黑" w:hint="eastAsia"/>
          <w:color w:val="000000"/>
          <w:sz w:val="21"/>
          <w:szCs w:val="21"/>
          <w:lang w:eastAsia="zh-CN"/>
        </w:rPr>
        <w:t>2007-01-09 21:26:44 </w:t>
      </w:r>
      <w:r>
        <w:rPr>
          <w:rFonts w:ascii="微软雅黑" w:eastAsia="微软雅黑" w:hAnsi="微软雅黑" w:hint="eastAsia"/>
          <w:color w:val="000000"/>
          <w:sz w:val="21"/>
          <w:szCs w:val="21"/>
          <w:lang w:eastAsia="zh-CN"/>
        </w:rPr>
        <w:br/>
        <w:t>LZ,形成更大级别的中枢,其区间是两个区间的总和吗?</w:t>
      </w:r>
    </w:p>
    <w:p w14:paraId="241096CC" w14:textId="77777777" w:rsidR="00A15FBA" w:rsidRDefault="00A15FBA">
      <w:pPr>
        <w:rPr>
          <w:rFonts w:ascii="微软雅黑" w:eastAsia="微软雅黑" w:hAnsi="微软雅黑"/>
          <w:color w:val="000000"/>
          <w:sz w:val="21"/>
          <w:szCs w:val="21"/>
          <w:lang w:eastAsia="zh-CN"/>
        </w:rPr>
      </w:pPr>
      <w:r>
        <w:rPr>
          <w:rFonts w:ascii="微软雅黑" w:eastAsia="微软雅黑" w:hAnsi="微软雅黑" w:hint="eastAsia"/>
          <w:color w:val="000000"/>
          <w:sz w:val="21"/>
          <w:szCs w:val="21"/>
          <w:lang w:eastAsia="zh-CN"/>
        </w:rPr>
        <w:t>====</w:t>
      </w:r>
    </w:p>
    <w:p w14:paraId="2B75CD54" w14:textId="77777777" w:rsidR="00A15FBA" w:rsidRDefault="00A15FBA">
      <w:pPr>
        <w:pBdr>
          <w:bottom w:val="double" w:sz="6" w:space="1" w:color="auto"/>
        </w:pBdr>
        <w:rPr>
          <w:rFonts w:ascii="微软雅黑" w:eastAsia="微软雅黑" w:hAnsi="微软雅黑"/>
          <w:color w:val="000000"/>
          <w:sz w:val="21"/>
          <w:szCs w:val="21"/>
          <w:lang w:eastAsia="zh-CN"/>
        </w:rPr>
      </w:pPr>
      <w:r>
        <w:rPr>
          <w:rFonts w:ascii="微软雅黑" w:eastAsia="微软雅黑" w:hAnsi="微软雅黑" w:hint="eastAsia"/>
          <w:color w:val="000000"/>
          <w:sz w:val="21"/>
          <w:szCs w:val="21"/>
          <w:lang w:eastAsia="zh-CN"/>
        </w:rPr>
        <w:t>例如原来是日线的，现在变成周线的，那就在周线</w:t>
      </w:r>
      <w:proofErr w:type="gramStart"/>
      <w:r>
        <w:rPr>
          <w:rFonts w:ascii="微软雅黑" w:eastAsia="微软雅黑" w:hAnsi="微软雅黑" w:hint="eastAsia"/>
          <w:color w:val="000000"/>
          <w:sz w:val="21"/>
          <w:szCs w:val="21"/>
          <w:lang w:eastAsia="zh-CN"/>
        </w:rPr>
        <w:t>上找次级别</w:t>
      </w:r>
      <w:proofErr w:type="gramEnd"/>
      <w:r>
        <w:rPr>
          <w:rFonts w:ascii="微软雅黑" w:eastAsia="微软雅黑" w:hAnsi="微软雅黑" w:hint="eastAsia"/>
          <w:color w:val="000000"/>
          <w:sz w:val="21"/>
          <w:szCs w:val="21"/>
          <w:lang w:eastAsia="zh-CN"/>
        </w:rPr>
        <w:t>也就是日线上三段走势，按中枢的公式去确定，并不存在两个区间总和的问题。</w:t>
      </w:r>
    </w:p>
    <w:p w14:paraId="6152D25A" w14:textId="77777777" w:rsidR="00E214C7" w:rsidRPr="00E214C7" w:rsidRDefault="00E214C7" w:rsidP="00E214C7">
      <w:pPr>
        <w:spacing w:after="150" w:line="240" w:lineRule="auto"/>
        <w:rPr>
          <w:rFonts w:ascii="微软雅黑" w:eastAsia="微软雅黑" w:hAnsi="微软雅黑" w:cs="宋体"/>
          <w:color w:val="000000"/>
          <w:sz w:val="21"/>
          <w:szCs w:val="21"/>
          <w:lang w:eastAsia="zh-CN"/>
        </w:rPr>
      </w:pPr>
      <w:proofErr w:type="gramStart"/>
      <w:r w:rsidRPr="00E214C7">
        <w:rPr>
          <w:rFonts w:ascii="微软雅黑" w:eastAsia="微软雅黑" w:hAnsi="微软雅黑" w:cs="宋体" w:hint="eastAsia"/>
          <w:b/>
          <w:bCs/>
          <w:color w:val="FF0000"/>
          <w:sz w:val="21"/>
          <w:szCs w:val="21"/>
          <w:lang w:eastAsia="zh-CN"/>
        </w:rPr>
        <w:t>缠中说</w:t>
      </w:r>
      <w:proofErr w:type="gramEnd"/>
      <w:r w:rsidRPr="00E214C7">
        <w:rPr>
          <w:rFonts w:ascii="微软雅黑" w:eastAsia="微软雅黑" w:hAnsi="微软雅黑" w:cs="宋体" w:hint="eastAsia"/>
          <w:b/>
          <w:bCs/>
          <w:color w:val="FF0000"/>
          <w:sz w:val="21"/>
          <w:szCs w:val="21"/>
          <w:lang w:eastAsia="zh-CN"/>
        </w:rPr>
        <w:t>禅</w:t>
      </w:r>
      <w:r w:rsidRPr="00E214C7">
        <w:rPr>
          <w:rFonts w:ascii="微软雅黑" w:eastAsia="微软雅黑" w:hAnsi="微软雅黑" w:cs="宋体" w:hint="eastAsia"/>
          <w:color w:val="000000"/>
          <w:sz w:val="21"/>
          <w:szCs w:val="21"/>
          <w:lang w:eastAsia="zh-CN"/>
        </w:rPr>
        <w:t> </w:t>
      </w:r>
      <w:r w:rsidRPr="00E214C7">
        <w:rPr>
          <w:rFonts w:ascii="微软雅黑" w:eastAsia="微软雅黑" w:hAnsi="微软雅黑" w:cs="宋体" w:hint="eastAsia"/>
          <w:color w:val="000000"/>
          <w:sz w:val="17"/>
          <w:szCs w:val="17"/>
          <w:lang w:eastAsia="zh-CN"/>
        </w:rPr>
        <w:t>2007/1/9 21:41:07</w:t>
      </w:r>
    </w:p>
    <w:p w14:paraId="415CA16F" w14:textId="77777777" w:rsidR="00E214C7" w:rsidRDefault="00E214C7" w:rsidP="00E214C7">
      <w:pPr>
        <w:spacing w:after="150" w:line="240" w:lineRule="auto"/>
        <w:rPr>
          <w:rFonts w:ascii="微软雅黑" w:eastAsia="微软雅黑" w:hAnsi="微软雅黑" w:cs="宋体"/>
          <w:color w:val="000000"/>
          <w:sz w:val="21"/>
          <w:szCs w:val="21"/>
          <w:lang w:eastAsia="zh-CN"/>
        </w:rPr>
      </w:pPr>
      <w:r w:rsidRPr="00E214C7">
        <w:rPr>
          <w:rFonts w:ascii="微软雅黑" w:eastAsia="微软雅黑" w:hAnsi="微软雅黑" w:cs="宋体" w:hint="eastAsia"/>
          <w:color w:val="000000"/>
          <w:sz w:val="21"/>
          <w:szCs w:val="21"/>
          <w:lang w:eastAsia="zh-CN"/>
        </w:rPr>
        <w:t>[匿名] 舍小赢大 2007-01-09 21:32:50 </w:t>
      </w:r>
      <w:r w:rsidRPr="00E214C7">
        <w:rPr>
          <w:rFonts w:ascii="微软雅黑" w:eastAsia="微软雅黑" w:hAnsi="微软雅黑" w:cs="宋体" w:hint="eastAsia"/>
          <w:color w:val="000000"/>
          <w:sz w:val="21"/>
          <w:szCs w:val="21"/>
          <w:lang w:eastAsia="zh-CN"/>
        </w:rPr>
        <w:br/>
        <w:t>楼主腐败回来了 我对工行的背驰判断对吗 </w:t>
      </w:r>
      <w:r w:rsidRPr="00E214C7">
        <w:rPr>
          <w:rFonts w:ascii="微软雅黑" w:eastAsia="微软雅黑" w:hAnsi="微软雅黑" w:cs="宋体" w:hint="eastAsia"/>
          <w:color w:val="000000"/>
          <w:sz w:val="21"/>
          <w:szCs w:val="21"/>
          <w:lang w:eastAsia="zh-CN"/>
        </w:rPr>
        <w:br/>
        <w:t>[匿名] 舍小赢大 2007-01-09 16:38:14 </w:t>
      </w:r>
      <w:r w:rsidRPr="00E214C7">
        <w:rPr>
          <w:rFonts w:ascii="微软雅黑" w:eastAsia="微软雅黑" w:hAnsi="微软雅黑" w:cs="宋体" w:hint="eastAsia"/>
          <w:color w:val="000000"/>
          <w:sz w:val="21"/>
          <w:szCs w:val="21"/>
          <w:lang w:eastAsia="zh-CN"/>
        </w:rPr>
        <w:br/>
        <w:t>缠MM 工商银行 5分钟K线图上已经是女上位背驰了 我的判断正确吗？</w:t>
      </w:r>
      <w:r>
        <w:rPr>
          <w:rFonts w:ascii="微软雅黑" w:eastAsia="微软雅黑" w:hAnsi="微软雅黑" w:cs="宋体" w:hint="eastAsia"/>
          <w:color w:val="000000"/>
          <w:sz w:val="21"/>
          <w:szCs w:val="21"/>
          <w:lang w:eastAsia="zh-CN"/>
        </w:rPr>
        <w:t> </w:t>
      </w:r>
      <w:r>
        <w:rPr>
          <w:rFonts w:ascii="微软雅黑" w:eastAsia="微软雅黑" w:hAnsi="微软雅黑" w:cs="宋体" w:hint="eastAsia"/>
          <w:color w:val="000000"/>
          <w:sz w:val="21"/>
          <w:szCs w:val="21"/>
          <w:lang w:eastAsia="zh-CN"/>
        </w:rPr>
        <w:br/>
        <w:t>===</w:t>
      </w:r>
    </w:p>
    <w:p w14:paraId="19A9F7E4" w14:textId="77777777" w:rsidR="00E214C7" w:rsidRPr="00E214C7" w:rsidRDefault="00E214C7" w:rsidP="00E214C7">
      <w:pPr>
        <w:spacing w:after="150" w:line="240" w:lineRule="auto"/>
        <w:rPr>
          <w:rFonts w:ascii="微软雅黑" w:eastAsia="微软雅黑" w:hAnsi="微软雅黑" w:cs="宋体"/>
          <w:color w:val="000000"/>
          <w:sz w:val="21"/>
          <w:szCs w:val="21"/>
          <w:lang w:eastAsia="zh-CN"/>
        </w:rPr>
      </w:pPr>
      <w:r w:rsidRPr="00E214C7">
        <w:rPr>
          <w:rFonts w:ascii="微软雅黑" w:eastAsia="微软雅黑" w:hAnsi="微软雅黑" w:cs="宋体" w:hint="eastAsia"/>
          <w:color w:val="000000"/>
          <w:sz w:val="21"/>
          <w:szCs w:val="21"/>
          <w:lang w:eastAsia="zh-CN"/>
        </w:rPr>
        <w:lastRenderedPageBreak/>
        <w:t>要学会从大角度看问题。工行这次下来的调整，必然需要一个走势类型完美的问题，例如一个日线级别的调整，就必然在30分钟上有三段走势，想想现在是第几段，意味着什么？这样就能很从容地安排自己的操作了。只有定好大方向，才有必要看小细节。</w:t>
      </w:r>
    </w:p>
    <w:p w14:paraId="2897B421" w14:textId="77777777" w:rsidR="00E214C7" w:rsidRDefault="00E214C7">
      <w:pPr>
        <w:rPr>
          <w:color w:val="FF0000"/>
          <w:lang w:eastAsia="zh-CN"/>
        </w:rPr>
      </w:pPr>
    </w:p>
    <w:p w14:paraId="5EE628B5" w14:textId="77777777" w:rsidR="00A15FBA" w:rsidRDefault="00A15FBA">
      <w:pPr>
        <w:rPr>
          <w:lang w:eastAsia="zh-CN"/>
        </w:rPr>
      </w:pPr>
    </w:p>
    <w:p w14:paraId="3EB495F9" w14:textId="77777777" w:rsidR="00480CF5" w:rsidRDefault="00E44950">
      <w:pPr>
        <w:pStyle w:val="Heading1"/>
        <w:rPr>
          <w:lang w:eastAsia="zh-CN"/>
        </w:rPr>
      </w:pPr>
      <w:bookmarkStart w:id="328" w:name="_Toc72586484"/>
      <w:r>
        <w:rPr>
          <w:lang w:eastAsia="zh-CN"/>
        </w:rPr>
        <w:t xml:space="preserve">2007-01-10 15:49 </w:t>
      </w:r>
      <w:r>
        <w:rPr>
          <w:lang w:eastAsia="zh-CN"/>
        </w:rPr>
        <w:t>心态</w:t>
      </w:r>
      <w:bookmarkEnd w:id="328"/>
    </w:p>
    <w:p w14:paraId="30EA52B7" w14:textId="77777777" w:rsidR="007F6F6B" w:rsidRDefault="002E2046">
      <w:pPr>
        <w:rPr>
          <w:lang w:eastAsia="zh-CN"/>
        </w:rPr>
      </w:pPr>
      <w:hyperlink r:id="rId356" w:history="1">
        <w:r w:rsidR="007F6F6B" w:rsidRPr="004F314F">
          <w:rPr>
            <w:rStyle w:val="Hyperlink"/>
            <w:lang w:eastAsia="zh-CN"/>
          </w:rPr>
          <w:t>http://blog.sina.com.cn/s/blog_486e105c0100083a.html</w:t>
        </w:r>
      </w:hyperlink>
    </w:p>
    <w:p w14:paraId="2874077B" w14:textId="77777777" w:rsidR="00480CF5" w:rsidRDefault="00E44950">
      <w:pPr>
        <w:rPr>
          <w:lang w:eastAsia="zh-CN"/>
        </w:rPr>
      </w:pPr>
      <w:r>
        <w:rPr>
          <w:lang w:eastAsia="zh-CN"/>
        </w:rPr>
        <w:t>态，古字上</w:t>
      </w:r>
      <w:r>
        <w:rPr>
          <w:lang w:eastAsia="zh-CN"/>
        </w:rPr>
        <w:t>“</w:t>
      </w:r>
      <w:r>
        <w:rPr>
          <w:lang w:eastAsia="zh-CN"/>
        </w:rPr>
        <w:t>能</w:t>
      </w:r>
      <w:r>
        <w:rPr>
          <w:lang w:eastAsia="zh-CN"/>
        </w:rPr>
        <w:t>”</w:t>
      </w:r>
      <w:r>
        <w:rPr>
          <w:lang w:eastAsia="zh-CN"/>
        </w:rPr>
        <w:t>下</w:t>
      </w:r>
      <w:r>
        <w:rPr>
          <w:lang w:eastAsia="zh-CN"/>
        </w:rPr>
        <w:t>“</w:t>
      </w:r>
      <w:r>
        <w:rPr>
          <w:lang w:eastAsia="zh-CN"/>
        </w:rPr>
        <w:t>心</w:t>
      </w:r>
      <w:r>
        <w:rPr>
          <w:lang w:eastAsia="zh-CN"/>
        </w:rPr>
        <w:t>”</w:t>
      </w:r>
      <w:r>
        <w:rPr>
          <w:lang w:eastAsia="zh-CN"/>
        </w:rPr>
        <w:t>，能心</w:t>
      </w:r>
      <w:proofErr w:type="gramStart"/>
      <w:r>
        <w:rPr>
          <w:lang w:eastAsia="zh-CN"/>
        </w:rPr>
        <w:t>心</w:t>
      </w:r>
      <w:proofErr w:type="gramEnd"/>
      <w:r>
        <w:rPr>
          <w:lang w:eastAsia="zh-CN"/>
        </w:rPr>
        <w:t>能也。何谓能心？无所住而生其心也。何谓心能？其心生而住所无也。</w:t>
      </w:r>
      <w:proofErr w:type="gramStart"/>
      <w:r>
        <w:rPr>
          <w:lang w:eastAsia="zh-CN"/>
        </w:rPr>
        <w:t>世</w:t>
      </w:r>
      <w:proofErr w:type="gramEnd"/>
      <w:r>
        <w:rPr>
          <w:lang w:eastAsia="zh-CN"/>
        </w:rPr>
        <w:t>之痴人，以</w:t>
      </w:r>
      <w:r>
        <w:rPr>
          <w:lang w:eastAsia="zh-CN"/>
        </w:rPr>
        <w:t>“</w:t>
      </w:r>
      <w:r>
        <w:rPr>
          <w:lang w:eastAsia="zh-CN"/>
        </w:rPr>
        <w:t>无所住而生其心</w:t>
      </w:r>
      <w:r>
        <w:rPr>
          <w:lang w:eastAsia="zh-CN"/>
        </w:rPr>
        <w:t>”</w:t>
      </w:r>
      <w:r>
        <w:rPr>
          <w:lang w:eastAsia="zh-CN"/>
        </w:rPr>
        <w:t>为圣为解，以</w:t>
      </w:r>
      <w:r>
        <w:rPr>
          <w:lang w:eastAsia="zh-CN"/>
        </w:rPr>
        <w:t>“</w:t>
      </w:r>
      <w:r>
        <w:rPr>
          <w:lang w:eastAsia="zh-CN"/>
        </w:rPr>
        <w:t>其心生而住所无</w:t>
      </w:r>
      <w:r>
        <w:rPr>
          <w:lang w:eastAsia="zh-CN"/>
        </w:rPr>
        <w:t>”</w:t>
      </w:r>
      <w:r>
        <w:rPr>
          <w:lang w:eastAsia="zh-CN"/>
        </w:rPr>
        <w:t>为凡为缚，于圣凡自生分别，</w:t>
      </w:r>
      <w:proofErr w:type="gramStart"/>
      <w:r>
        <w:rPr>
          <w:lang w:eastAsia="zh-CN"/>
        </w:rPr>
        <w:t>翳</w:t>
      </w:r>
      <w:proofErr w:type="gramEnd"/>
      <w:r>
        <w:rPr>
          <w:lang w:eastAsia="zh-CN"/>
        </w:rPr>
        <w:t>眼生花，可叹可怜。复有痴汉，求</w:t>
      </w:r>
      <w:proofErr w:type="gramStart"/>
      <w:r>
        <w:rPr>
          <w:lang w:eastAsia="zh-CN"/>
        </w:rPr>
        <w:t>一</w:t>
      </w:r>
      <w:proofErr w:type="gramEnd"/>
      <w:r>
        <w:rPr>
          <w:lang w:eastAsia="zh-CN"/>
        </w:rPr>
        <w:t>清净之常态，谓之安心。岂知安心者，心也，以心求心，</w:t>
      </w:r>
      <w:proofErr w:type="gramStart"/>
      <w:r>
        <w:rPr>
          <w:lang w:eastAsia="zh-CN"/>
        </w:rPr>
        <w:t>相缠相续</w:t>
      </w:r>
      <w:proofErr w:type="gramEnd"/>
      <w:r>
        <w:rPr>
          <w:lang w:eastAsia="zh-CN"/>
        </w:rPr>
        <w:t>，即清如朗月、</w:t>
      </w:r>
      <w:proofErr w:type="gramStart"/>
      <w:r>
        <w:rPr>
          <w:lang w:eastAsia="zh-CN"/>
        </w:rPr>
        <w:t>净似幽潭</w:t>
      </w:r>
      <w:proofErr w:type="gramEnd"/>
      <w:r>
        <w:rPr>
          <w:lang w:eastAsia="zh-CN"/>
        </w:rPr>
        <w:t>，</w:t>
      </w:r>
      <w:proofErr w:type="gramStart"/>
      <w:r>
        <w:rPr>
          <w:lang w:eastAsia="zh-CN"/>
        </w:rPr>
        <w:t>犹鬼窟</w:t>
      </w:r>
      <w:proofErr w:type="gramEnd"/>
      <w:r>
        <w:rPr>
          <w:lang w:eastAsia="zh-CN"/>
        </w:rPr>
        <w:t>活计，自欺欺人。</w:t>
      </w:r>
    </w:p>
    <w:p w14:paraId="064FBABA" w14:textId="77777777" w:rsidR="00480CF5" w:rsidRDefault="00E44950">
      <w:pPr>
        <w:rPr>
          <w:lang w:eastAsia="zh-CN"/>
        </w:rPr>
      </w:pPr>
      <w:proofErr w:type="spellStart"/>
      <w:r>
        <w:t>能心者，心也；心能者，心也</w:t>
      </w:r>
      <w:proofErr w:type="spellEnd"/>
      <w:r>
        <w:t>。</w:t>
      </w:r>
      <w:r>
        <w:rPr>
          <w:lang w:eastAsia="zh-CN"/>
        </w:rPr>
        <w:t>心无可安，无心可安；心无所住，无心所住。心心相心、心心心相。安者，心也；住者，心也；解者，心也；缚者，心也；生者，心也；灭者，心也；是心，心也；非心，心也。心无所心，无心所心，犹心也。心而能心，心而心能，能心心能，态变乾坤。</w:t>
      </w:r>
    </w:p>
    <w:p w14:paraId="3BBB1829" w14:textId="77777777" w:rsidR="00480CF5" w:rsidRDefault="00480CF5">
      <w:pPr>
        <w:rPr>
          <w:lang w:eastAsia="zh-CN"/>
        </w:rPr>
      </w:pPr>
    </w:p>
    <w:p w14:paraId="139AA547" w14:textId="77777777" w:rsidR="00480CF5" w:rsidRDefault="00E44950">
      <w:pPr>
        <w:pStyle w:val="Heading1"/>
        <w:rPr>
          <w:lang w:eastAsia="zh-CN"/>
        </w:rPr>
      </w:pPr>
      <w:bookmarkStart w:id="329" w:name="_Toc72586485"/>
      <w:r>
        <w:rPr>
          <w:lang w:eastAsia="zh-CN"/>
        </w:rPr>
        <w:t xml:space="preserve">2007-01-11 15:10 </w:t>
      </w:r>
      <w:r>
        <w:rPr>
          <w:lang w:eastAsia="zh-CN"/>
        </w:rPr>
        <w:t>教你炒股票</w:t>
      </w:r>
      <w:r>
        <w:rPr>
          <w:lang w:eastAsia="zh-CN"/>
        </w:rPr>
        <w:t>22</w:t>
      </w:r>
      <w:r>
        <w:rPr>
          <w:lang w:eastAsia="zh-CN"/>
        </w:rPr>
        <w:t>：将</w:t>
      </w:r>
      <w:r>
        <w:rPr>
          <w:lang w:eastAsia="zh-CN"/>
        </w:rPr>
        <w:t>8</w:t>
      </w:r>
      <w:r>
        <w:rPr>
          <w:lang w:eastAsia="zh-CN"/>
        </w:rPr>
        <w:t>亿的大米装到</w:t>
      </w:r>
      <w:r>
        <w:rPr>
          <w:lang w:eastAsia="zh-CN"/>
        </w:rPr>
        <w:t>5</w:t>
      </w:r>
      <w:r>
        <w:rPr>
          <w:lang w:eastAsia="zh-CN"/>
        </w:rPr>
        <w:t>个庄家的肚里。</w:t>
      </w:r>
      <w:bookmarkEnd w:id="329"/>
    </w:p>
    <w:p w14:paraId="2EC35A1A" w14:textId="77777777" w:rsidR="00480CF5" w:rsidRDefault="002E2046">
      <w:hyperlink r:id="rId357" w:history="1">
        <w:r w:rsidR="00BE67B7" w:rsidRPr="004F314F">
          <w:rPr>
            <w:rStyle w:val="Hyperlink"/>
          </w:rPr>
          <w:t>http://blog.sina.com.cn/s/blog_486e105c0100083z.html</w:t>
        </w:r>
      </w:hyperlink>
      <w:r w:rsidR="00BE67B7">
        <w:t xml:space="preserve"> </w:t>
      </w:r>
    </w:p>
    <w:p w14:paraId="176471F6" w14:textId="77777777" w:rsidR="00480CF5" w:rsidRDefault="00E44950">
      <w:pPr>
        <w:rPr>
          <w:lang w:eastAsia="zh-CN"/>
        </w:rPr>
      </w:pPr>
      <w:r>
        <w:rPr>
          <w:lang w:eastAsia="zh-CN"/>
        </w:rPr>
        <w:t>今天说点不算闲话的闲话。说了这么多买点，对于小资金来说，出现跟着买就可以了，但对于大资金来说，具体的情况要复杂点，因为一个大资金要进去，又不想变庄家，这是需要很高技巧的。下面是本</w:t>
      </w:r>
      <w:r>
        <w:rPr>
          <w:lang w:eastAsia="zh-CN"/>
        </w:rPr>
        <w:t>ID</w:t>
      </w:r>
      <w:r>
        <w:rPr>
          <w:lang w:eastAsia="zh-CN"/>
        </w:rPr>
        <w:t>发的一个梦，各位就权当梦话听，如果现实中有任何对应物，那纯属巧合，本</w:t>
      </w:r>
      <w:r>
        <w:rPr>
          <w:lang w:eastAsia="zh-CN"/>
        </w:rPr>
        <w:t>ID</w:t>
      </w:r>
      <w:proofErr w:type="gramStart"/>
      <w:r>
        <w:rPr>
          <w:lang w:eastAsia="zh-CN"/>
        </w:rPr>
        <w:t>不</w:t>
      </w:r>
      <w:proofErr w:type="gramEnd"/>
      <w:r>
        <w:rPr>
          <w:lang w:eastAsia="zh-CN"/>
        </w:rPr>
        <w:t>背负任何的法律责任。</w:t>
      </w:r>
    </w:p>
    <w:p w14:paraId="0374AE08" w14:textId="77777777" w:rsidR="00480CF5" w:rsidRDefault="00E44950">
      <w:pPr>
        <w:rPr>
          <w:lang w:eastAsia="zh-CN"/>
        </w:rPr>
      </w:pPr>
      <w:r>
        <w:rPr>
          <w:lang w:eastAsia="zh-CN"/>
        </w:rPr>
        <w:t>12</w:t>
      </w:r>
      <w:r>
        <w:rPr>
          <w:lang w:eastAsia="zh-CN"/>
        </w:rPr>
        <w:t>月</w:t>
      </w:r>
      <w:r>
        <w:rPr>
          <w:lang w:eastAsia="zh-CN"/>
        </w:rPr>
        <w:t>20</w:t>
      </w:r>
      <w:r>
        <w:rPr>
          <w:lang w:eastAsia="zh-CN"/>
        </w:rPr>
        <w:t>日，突然天下掉下够</w:t>
      </w:r>
      <w:r>
        <w:rPr>
          <w:lang w:eastAsia="zh-CN"/>
        </w:rPr>
        <w:t>8</w:t>
      </w:r>
      <w:r>
        <w:rPr>
          <w:lang w:eastAsia="zh-CN"/>
        </w:rPr>
        <w:t>亿农民一人一口的大米，然后就玩了这样一个游戏，把这八亿大米装到</w:t>
      </w:r>
      <w:r>
        <w:rPr>
          <w:lang w:eastAsia="zh-CN"/>
        </w:rPr>
        <w:t>5</w:t>
      </w:r>
      <w:r>
        <w:rPr>
          <w:lang w:eastAsia="zh-CN"/>
        </w:rPr>
        <w:t>个叫庄家的某类面首的肚子里：撑活他。首先，不能把</w:t>
      </w:r>
      <w:r>
        <w:rPr>
          <w:lang w:eastAsia="zh-CN"/>
        </w:rPr>
        <w:t>8</w:t>
      </w:r>
      <w:r>
        <w:rPr>
          <w:lang w:eastAsia="zh-CN"/>
        </w:rPr>
        <w:t>亿都一起塞进去，留了</w:t>
      </w:r>
      <w:r>
        <w:rPr>
          <w:lang w:eastAsia="zh-CN"/>
        </w:rPr>
        <w:t>1</w:t>
      </w:r>
      <w:r>
        <w:rPr>
          <w:lang w:eastAsia="zh-CN"/>
        </w:rPr>
        <w:t>亿机动，就是哪个庄家不听话，想折腾，就要出手教训他。这部分的大米是不能固定在任何一个庄家肚子里，要每天在</w:t>
      </w:r>
      <w:r>
        <w:rPr>
          <w:lang w:eastAsia="zh-CN"/>
        </w:rPr>
        <w:t>5</w:t>
      </w:r>
      <w:r>
        <w:rPr>
          <w:lang w:eastAsia="zh-CN"/>
        </w:rPr>
        <w:t>个庄家肚子里流动，有时候会变成</w:t>
      </w:r>
      <w:r>
        <w:rPr>
          <w:lang w:eastAsia="zh-CN"/>
        </w:rPr>
        <w:t>1.5</w:t>
      </w:r>
      <w:r>
        <w:rPr>
          <w:lang w:eastAsia="zh-CN"/>
        </w:rPr>
        <w:t>亿，有时候可能变成</w:t>
      </w:r>
      <w:r>
        <w:rPr>
          <w:lang w:eastAsia="zh-CN"/>
        </w:rPr>
        <w:t>5</w:t>
      </w:r>
      <w:r>
        <w:rPr>
          <w:lang w:eastAsia="zh-CN"/>
        </w:rPr>
        <w:t>千万，这都根据盘面的情况来的。当然，这都是后话，前提是另外那</w:t>
      </w:r>
      <w:r>
        <w:rPr>
          <w:lang w:eastAsia="zh-CN"/>
        </w:rPr>
        <w:t>7</w:t>
      </w:r>
      <w:r>
        <w:rPr>
          <w:lang w:eastAsia="zh-CN"/>
        </w:rPr>
        <w:t>亿已经塞到</w:t>
      </w:r>
      <w:r>
        <w:rPr>
          <w:lang w:eastAsia="zh-CN"/>
        </w:rPr>
        <w:t>5</w:t>
      </w:r>
      <w:r>
        <w:rPr>
          <w:lang w:eastAsia="zh-CN"/>
        </w:rPr>
        <w:t>个庄家的肚子里。</w:t>
      </w:r>
    </w:p>
    <w:p w14:paraId="2E451D35" w14:textId="77777777" w:rsidR="00480CF5" w:rsidRDefault="00E44950">
      <w:pPr>
        <w:rPr>
          <w:lang w:eastAsia="zh-CN"/>
        </w:rPr>
      </w:pPr>
      <w:r>
        <w:rPr>
          <w:lang w:eastAsia="zh-CN"/>
        </w:rPr>
        <w:lastRenderedPageBreak/>
        <w:t>现在，面首都爱用药，所以要治面首，当然首先要拥有药。</w:t>
      </w:r>
      <w:r w:rsidRPr="007C4927">
        <w:rPr>
          <w:color w:val="FF0000"/>
          <w:lang w:eastAsia="zh-CN"/>
        </w:rPr>
        <w:t>这药，刚好是一个典型的第三类买点，而月线上一个典型的圆底呼之欲出，看着圆底上那高高的山崖在上面，</w:t>
      </w:r>
      <w:proofErr w:type="gramStart"/>
      <w:r w:rsidRPr="007C4927">
        <w:rPr>
          <w:color w:val="FF0000"/>
          <w:lang w:eastAsia="zh-CN"/>
        </w:rPr>
        <w:t>耳边一些</w:t>
      </w:r>
      <w:proofErr w:type="gramEnd"/>
      <w:r w:rsidRPr="007C4927">
        <w:rPr>
          <w:color w:val="FF0000"/>
          <w:lang w:eastAsia="zh-CN"/>
        </w:rPr>
        <w:t>精确的风声精确地晃动，那还有什么可怕的，干死算了。</w:t>
      </w:r>
      <w:r>
        <w:rPr>
          <w:lang w:eastAsia="zh-CN"/>
        </w:rPr>
        <w:t>先把他干到圆底的边缘再说。然后就大干起来，体液横飞。把里面那家伙搞得很冲动，不断有东西喷涌出来，本</w:t>
      </w:r>
      <w:r>
        <w:rPr>
          <w:lang w:eastAsia="zh-CN"/>
        </w:rPr>
        <w:t>ID</w:t>
      </w:r>
      <w:r>
        <w:rPr>
          <w:lang w:eastAsia="zh-CN"/>
        </w:rPr>
        <w:t>就用一个大痰盂接着，两天后，那家伙怕起来了，有点精尽人亡的感觉，但周围那些</w:t>
      </w:r>
      <w:proofErr w:type="gramStart"/>
      <w:r>
        <w:rPr>
          <w:lang w:eastAsia="zh-CN"/>
        </w:rPr>
        <w:t>叫基金</w:t>
      </w:r>
      <w:proofErr w:type="gramEnd"/>
      <w:r>
        <w:rPr>
          <w:lang w:eastAsia="zh-CN"/>
        </w:rPr>
        <w:t>的物体，闻到体液的味道，都忒兴奋，蜂拥而至，上下不断摩擦，然后又坚挺起来，一挺就挺到月线圆底的边缘，好性感的圆底呀。</w:t>
      </w:r>
    </w:p>
    <w:p w14:paraId="2C7E4BDA" w14:textId="77777777" w:rsidR="00480CF5" w:rsidRDefault="00E44950">
      <w:pPr>
        <w:rPr>
          <w:lang w:eastAsia="zh-CN"/>
        </w:rPr>
      </w:pPr>
      <w:r>
        <w:rPr>
          <w:lang w:eastAsia="zh-CN"/>
        </w:rPr>
        <w:t>第二个，五个手指夹着一个异物，这么委琐的代码，真是</w:t>
      </w:r>
      <w:proofErr w:type="gramStart"/>
      <w:r>
        <w:rPr>
          <w:lang w:eastAsia="zh-CN"/>
        </w:rPr>
        <w:t>活该被</w:t>
      </w:r>
      <w:proofErr w:type="gramEnd"/>
      <w:r>
        <w:rPr>
          <w:lang w:eastAsia="zh-CN"/>
        </w:rPr>
        <w:t>人面首了。</w:t>
      </w:r>
      <w:proofErr w:type="gramStart"/>
      <w:r>
        <w:rPr>
          <w:lang w:eastAsia="zh-CN"/>
        </w:rPr>
        <w:t>还贱着</w:t>
      </w:r>
      <w:proofErr w:type="gramEnd"/>
      <w:r>
        <w:rPr>
          <w:lang w:eastAsia="zh-CN"/>
        </w:rPr>
        <w:t>说自己能，耳边的风声吹过来：</w:t>
      </w:r>
      <w:r>
        <w:rPr>
          <w:lang w:eastAsia="zh-CN"/>
        </w:rPr>
        <w:t>“</w:t>
      </w:r>
      <w:r>
        <w:rPr>
          <w:lang w:eastAsia="zh-CN"/>
        </w:rPr>
        <w:t>我们不光要部分被面首，</w:t>
      </w:r>
      <w:proofErr w:type="gramStart"/>
      <w:r>
        <w:rPr>
          <w:lang w:eastAsia="zh-CN"/>
        </w:rPr>
        <w:t>还要整体上来被大家面首</w:t>
      </w:r>
      <w:r>
        <w:rPr>
          <w:lang w:eastAsia="zh-CN"/>
        </w:rPr>
        <w:t>”</w:t>
      </w:r>
      <w:r>
        <w:rPr>
          <w:lang w:eastAsia="zh-CN"/>
        </w:rPr>
        <w:t>，</w:t>
      </w:r>
      <w:proofErr w:type="gramEnd"/>
      <w:r>
        <w:rPr>
          <w:lang w:eastAsia="zh-CN"/>
        </w:rPr>
        <w:t>这么犯贱的物体，还要晃动着第三类买点，那不是天生就想挨揍吗？所以他就被揍了。第一天，轻轻碰了一下，没什么体液，这庄家够抠门的，性冷淡？第二天，轻轻突破一下，体液多了点，其后两天，盘中上窜下跳的，但就是体液不多，碰到一个更年期的主。一般这种主，不能硬搞，闪一个身，让他摆摆庄家的威风，一根吸管，顺着慢慢往下边走边吸。跌破某整数位后，那家伙也被吸的没了力，下不去了，本</w:t>
      </w:r>
      <w:r>
        <w:rPr>
          <w:lang w:eastAsia="zh-CN"/>
        </w:rPr>
        <w:t>ID</w:t>
      </w:r>
      <w:r>
        <w:rPr>
          <w:lang w:eastAsia="zh-CN"/>
        </w:rPr>
        <w:t>突然晃动明晃晃的大刀，一副抢筹状。吓得这抠门的家伙飞一样就起来了，对付这种抠门的家伙，更年期的家伙，就要这样，以吸为主，偶尔恐吓。这种抠门的家伙，一般都自以为自己的题材很牛，怕自己损失了什么低价筹码，一恐吓就飞得比鸭子还快。对这种人，就要天天弄他的短差，砸得狠就顶死他，拉得狠就先躲在傍边，瞧好机会就突然袭击他，让他难受。对这种庄家，要像蚊子一样不断地出击，更要像赶鸭子一样往上赶。</w:t>
      </w:r>
    </w:p>
    <w:p w14:paraId="0430BC9F" w14:textId="77777777" w:rsidR="00480CF5" w:rsidRDefault="00E44950">
      <w:pPr>
        <w:rPr>
          <w:lang w:eastAsia="zh-CN"/>
        </w:rPr>
      </w:pPr>
      <w:r>
        <w:rPr>
          <w:lang w:eastAsia="zh-CN"/>
        </w:rPr>
        <w:t>第三个，和第一个的代码模式是一样的，这个面首比较秀气，典型的江浙派，一看就不喜欢。只是有人不断向本</w:t>
      </w:r>
      <w:r>
        <w:rPr>
          <w:lang w:eastAsia="zh-CN"/>
        </w:rPr>
        <w:t>ID</w:t>
      </w:r>
      <w:r>
        <w:rPr>
          <w:lang w:eastAsia="zh-CN"/>
        </w:rPr>
        <w:t>灌输他要整体变成面首、又有这个题材那个题材，就像</w:t>
      </w:r>
      <w:proofErr w:type="gramStart"/>
      <w:r>
        <w:rPr>
          <w:lang w:eastAsia="zh-CN"/>
        </w:rPr>
        <w:t>去某种</w:t>
      </w:r>
      <w:proofErr w:type="gramEnd"/>
      <w:r>
        <w:rPr>
          <w:lang w:eastAsia="zh-CN"/>
        </w:rPr>
        <w:t>店里那些坐台的，一定要本</w:t>
      </w:r>
      <w:r>
        <w:rPr>
          <w:lang w:eastAsia="zh-CN"/>
        </w:rPr>
        <w:t>ID</w:t>
      </w:r>
      <w:r>
        <w:rPr>
          <w:lang w:eastAsia="zh-CN"/>
        </w:rPr>
        <w:t>消费他，本</w:t>
      </w:r>
      <w:r>
        <w:rPr>
          <w:lang w:eastAsia="zh-CN"/>
        </w:rPr>
        <w:t>ID</w:t>
      </w:r>
      <w:r>
        <w:rPr>
          <w:lang w:eastAsia="zh-CN"/>
        </w:rPr>
        <w:t>想起</w:t>
      </w:r>
      <w:r>
        <w:rPr>
          <w:lang w:eastAsia="zh-CN"/>
        </w:rPr>
        <w:t>N</w:t>
      </w:r>
      <w:r>
        <w:rPr>
          <w:lang w:eastAsia="zh-CN"/>
        </w:rPr>
        <w:t>年前</w:t>
      </w:r>
      <w:proofErr w:type="gramStart"/>
      <w:r>
        <w:rPr>
          <w:lang w:eastAsia="zh-CN"/>
        </w:rPr>
        <w:t>曾消费</w:t>
      </w:r>
      <w:proofErr w:type="gramEnd"/>
      <w:r>
        <w:rPr>
          <w:lang w:eastAsia="zh-CN"/>
        </w:rPr>
        <w:t>过他，突然心里一动，有了一种怀旧的感觉，试一下</w:t>
      </w:r>
      <w:r>
        <w:rPr>
          <w:lang w:eastAsia="zh-CN"/>
        </w:rPr>
        <w:t>N</w:t>
      </w:r>
      <w:r>
        <w:rPr>
          <w:lang w:eastAsia="zh-CN"/>
        </w:rPr>
        <w:t>年后，这味道是否依然从前。因此，就在一个小级别的第三类买点开始下手了。这有点像</w:t>
      </w:r>
      <w:r>
        <w:rPr>
          <w:lang w:eastAsia="zh-CN"/>
        </w:rPr>
        <w:t>419</w:t>
      </w:r>
      <w:r>
        <w:rPr>
          <w:lang w:eastAsia="zh-CN"/>
        </w:rPr>
        <w:t>，明知道这只能是</w:t>
      </w:r>
      <w:r>
        <w:rPr>
          <w:lang w:eastAsia="zh-CN"/>
        </w:rPr>
        <w:t>419</w:t>
      </w:r>
      <w:r>
        <w:rPr>
          <w:lang w:eastAsia="zh-CN"/>
        </w:rPr>
        <w:t>的，但要的就是那种激情，那种不循规蹈矩的风情。第一天，没动手，对一个江浙派，太粗暴是不好的，先用目光杀死他。第二天，为了表示对他的旧情依旧，把他的代码当成买单输进去，买单扫过</w:t>
      </w:r>
      <w:r>
        <w:rPr>
          <w:lang w:eastAsia="zh-CN"/>
        </w:rPr>
        <w:t>N</w:t>
      </w:r>
      <w:proofErr w:type="gramStart"/>
      <w:r>
        <w:rPr>
          <w:lang w:eastAsia="zh-CN"/>
        </w:rPr>
        <w:t>个</w:t>
      </w:r>
      <w:proofErr w:type="gramEnd"/>
      <w:r>
        <w:rPr>
          <w:lang w:eastAsia="zh-CN"/>
        </w:rPr>
        <w:t>价位，砰地一声，成交上出现了他的代码。那</w:t>
      </w:r>
      <w:proofErr w:type="gramStart"/>
      <w:r>
        <w:rPr>
          <w:lang w:eastAsia="zh-CN"/>
        </w:rPr>
        <w:t>江浙派被惊动</w:t>
      </w:r>
      <w:proofErr w:type="gramEnd"/>
      <w:r>
        <w:rPr>
          <w:lang w:eastAsia="zh-CN"/>
        </w:rPr>
        <w:t>了，窜动两下，开始在上面放单，本</w:t>
      </w:r>
      <w:r>
        <w:rPr>
          <w:lang w:eastAsia="zh-CN"/>
        </w:rPr>
        <w:t>ID</w:t>
      </w:r>
      <w:r>
        <w:rPr>
          <w:lang w:eastAsia="zh-CN"/>
        </w:rPr>
        <w:t>又轻轻扫了他几下。突然，本</w:t>
      </w:r>
      <w:r>
        <w:rPr>
          <w:lang w:eastAsia="zh-CN"/>
        </w:rPr>
        <w:t>ID</w:t>
      </w:r>
      <w:r>
        <w:rPr>
          <w:lang w:eastAsia="zh-CN"/>
        </w:rPr>
        <w:t>在下面放上一个</w:t>
      </w:r>
      <w:r>
        <w:rPr>
          <w:lang w:eastAsia="zh-CN"/>
        </w:rPr>
        <w:t>9999</w:t>
      </w:r>
      <w:r>
        <w:rPr>
          <w:lang w:eastAsia="zh-CN"/>
        </w:rPr>
        <w:t>的买单，对他这类轻盈的体形，</w:t>
      </w:r>
      <w:r>
        <w:rPr>
          <w:lang w:eastAsia="zh-CN"/>
        </w:rPr>
        <w:t>9999</w:t>
      </w:r>
      <w:r>
        <w:rPr>
          <w:lang w:eastAsia="zh-CN"/>
        </w:rPr>
        <w:t>已经足够耀目了。江浙派定了一定，正想反应，突然那买单又没了。惊鸿一现，已经在江浙派软软的身上留下了粉红的印记：这面首是本</w:t>
      </w:r>
      <w:r>
        <w:rPr>
          <w:lang w:eastAsia="zh-CN"/>
        </w:rPr>
        <w:t>ID</w:t>
      </w:r>
      <w:r>
        <w:rPr>
          <w:lang w:eastAsia="zh-CN"/>
        </w:rPr>
        <w:t>的了。一种被轻薄的感觉在江浙</w:t>
      </w:r>
      <w:proofErr w:type="gramStart"/>
      <w:r>
        <w:rPr>
          <w:lang w:eastAsia="zh-CN"/>
        </w:rPr>
        <w:t>派身上</w:t>
      </w:r>
      <w:proofErr w:type="gramEnd"/>
      <w:r>
        <w:rPr>
          <w:lang w:eastAsia="zh-CN"/>
        </w:rPr>
        <w:t>晃动，他开始发</w:t>
      </w:r>
      <w:proofErr w:type="gramStart"/>
      <w:r>
        <w:rPr>
          <w:lang w:eastAsia="zh-CN"/>
        </w:rPr>
        <w:t>骚</w:t>
      </w:r>
      <w:proofErr w:type="gramEnd"/>
      <w:r>
        <w:rPr>
          <w:lang w:eastAsia="zh-CN"/>
        </w:rPr>
        <w:t>，开始往下扭动身体。本</w:t>
      </w:r>
      <w:r>
        <w:rPr>
          <w:lang w:eastAsia="zh-CN"/>
        </w:rPr>
        <w:t>ID</w:t>
      </w:r>
      <w:proofErr w:type="gramStart"/>
      <w:r>
        <w:rPr>
          <w:lang w:eastAsia="zh-CN"/>
        </w:rPr>
        <w:t>顺着着</w:t>
      </w:r>
      <w:proofErr w:type="gramEnd"/>
      <w:r>
        <w:rPr>
          <w:lang w:eastAsia="zh-CN"/>
        </w:rPr>
        <w:t>这身体的轨迹轻扫着，还真有点体液。第二天，江浙派没有从被轻薄的愤怒中清醒过来，继续往下扭动身体，本</w:t>
      </w:r>
      <w:r>
        <w:rPr>
          <w:lang w:eastAsia="zh-CN"/>
        </w:rPr>
        <w:t>ID</w:t>
      </w:r>
      <w:r>
        <w:rPr>
          <w:lang w:eastAsia="zh-CN"/>
        </w:rPr>
        <w:t>的扫动越来越快，江浙派大概突然发现，这样继续下去，他就有被吸干</w:t>
      </w:r>
      <w:r>
        <w:rPr>
          <w:lang w:eastAsia="zh-CN"/>
        </w:rPr>
        <w:lastRenderedPageBreak/>
        <w:t>的危险，尾市几笔就拉起来，从第三天开始，在不断的摩擦中，面首开始挺立，江浙派也就是江浙派，就是没什么牛劲，每天尾市的游戏继续。突然有一天，他也玩起打压恐吓的游戏。一个江浙派，水一样的男子，一副恐吓状，真是太滑稽了。前两天，本</w:t>
      </w:r>
      <w:r>
        <w:rPr>
          <w:lang w:eastAsia="zh-CN"/>
        </w:rPr>
        <w:t>ID</w:t>
      </w:r>
      <w:r>
        <w:rPr>
          <w:lang w:eastAsia="zh-CN"/>
        </w:rPr>
        <w:t>就看热闹，不管他，第三天突然发狠，严重警告他，在乱恐吓就把他给杀了。江浙派果然是胆小之人，</w:t>
      </w:r>
      <w:proofErr w:type="gramStart"/>
      <w:r>
        <w:rPr>
          <w:lang w:eastAsia="zh-CN"/>
        </w:rPr>
        <w:t>一</w:t>
      </w:r>
      <w:proofErr w:type="gramEnd"/>
      <w:r>
        <w:rPr>
          <w:lang w:eastAsia="zh-CN"/>
        </w:rPr>
        <w:t>碰到比他还凶恶的人，也只好温柔起来。水一样的男子，</w:t>
      </w:r>
      <w:proofErr w:type="gramStart"/>
      <w:r>
        <w:rPr>
          <w:lang w:eastAsia="zh-CN"/>
        </w:rPr>
        <w:t>一</w:t>
      </w:r>
      <w:proofErr w:type="gramEnd"/>
      <w:r>
        <w:rPr>
          <w:lang w:eastAsia="zh-CN"/>
        </w:rPr>
        <w:t>温柔就要挺立，真是恶心死了。对这种男子，不能整天像蚊子一样咬，一定要在适当的时候突然狠狠一下，他就会惊吓得</w:t>
      </w:r>
      <w:proofErr w:type="gramStart"/>
      <w:r>
        <w:rPr>
          <w:lang w:eastAsia="zh-CN"/>
        </w:rPr>
        <w:t>往相应</w:t>
      </w:r>
      <w:proofErr w:type="gramEnd"/>
      <w:r>
        <w:rPr>
          <w:lang w:eastAsia="zh-CN"/>
        </w:rPr>
        <w:t>方向惯性下去，一般来说，这种面首都是反应有点迟钝的，注定这种</w:t>
      </w:r>
      <w:proofErr w:type="gramStart"/>
      <w:r>
        <w:rPr>
          <w:lang w:eastAsia="zh-CN"/>
        </w:rPr>
        <w:t>面首画</w:t>
      </w:r>
      <w:proofErr w:type="gramEnd"/>
      <w:r>
        <w:rPr>
          <w:lang w:eastAsia="zh-CN"/>
        </w:rPr>
        <w:t>出来的面相，总是反反复复，缠绵不断。</w:t>
      </w:r>
    </w:p>
    <w:p w14:paraId="5CC0CBBE" w14:textId="77777777" w:rsidR="00480CF5" w:rsidRDefault="00E44950">
      <w:pPr>
        <w:rPr>
          <w:lang w:eastAsia="zh-CN"/>
        </w:rPr>
      </w:pPr>
      <w:r>
        <w:rPr>
          <w:lang w:eastAsia="zh-CN"/>
        </w:rPr>
        <w:t>第四的，和江浙派的代码几乎一样，唯一不同就是一个在深圳、一个在上海。一个上海的山东男子是否沾染了上海</w:t>
      </w:r>
      <w:proofErr w:type="gramStart"/>
      <w:r>
        <w:rPr>
          <w:lang w:eastAsia="zh-CN"/>
        </w:rPr>
        <w:t>女男人</w:t>
      </w:r>
      <w:proofErr w:type="gramEnd"/>
      <w:r>
        <w:rPr>
          <w:lang w:eastAsia="zh-CN"/>
        </w:rPr>
        <w:t>的气味，在第一天试盘时，就不再成为本</w:t>
      </w:r>
      <w:r>
        <w:rPr>
          <w:lang w:eastAsia="zh-CN"/>
        </w:rPr>
        <w:t>ID</w:t>
      </w:r>
      <w:r>
        <w:rPr>
          <w:lang w:eastAsia="zh-CN"/>
        </w:rPr>
        <w:t>的一个疑问。</w:t>
      </w:r>
      <w:r w:rsidRPr="007C4927">
        <w:rPr>
          <w:color w:val="FF0000"/>
          <w:lang w:eastAsia="zh-CN"/>
        </w:rPr>
        <w:t>对于面首，解决疑问的最好办法就是干，真理是干出来的。</w:t>
      </w:r>
      <w:r>
        <w:rPr>
          <w:lang w:eastAsia="zh-CN"/>
        </w:rPr>
        <w:t>第一天的体液就不少，浮码很多，</w:t>
      </w:r>
      <w:r>
        <w:rPr>
          <w:lang w:eastAsia="zh-CN"/>
        </w:rPr>
        <w:t>10</w:t>
      </w:r>
      <w:r>
        <w:rPr>
          <w:lang w:eastAsia="zh-CN"/>
        </w:rPr>
        <w:t>几个交易日前那两根大量暗示着，这男子即使</w:t>
      </w:r>
      <w:proofErr w:type="gramStart"/>
      <w:r>
        <w:rPr>
          <w:lang w:eastAsia="zh-CN"/>
        </w:rPr>
        <w:t>不</w:t>
      </w:r>
      <w:proofErr w:type="gramEnd"/>
      <w:r>
        <w:rPr>
          <w:lang w:eastAsia="zh-CN"/>
        </w:rPr>
        <w:t>是处男，也是</w:t>
      </w:r>
      <w:proofErr w:type="gramStart"/>
      <w:r>
        <w:rPr>
          <w:lang w:eastAsia="zh-CN"/>
        </w:rPr>
        <w:t>面首没</w:t>
      </w:r>
      <w:proofErr w:type="gramEnd"/>
      <w:r>
        <w:rPr>
          <w:lang w:eastAsia="zh-CN"/>
        </w:rPr>
        <w:t>多久的。这样最好了，浮码多，水就混，</w:t>
      </w:r>
      <w:proofErr w:type="gramStart"/>
      <w:r>
        <w:rPr>
          <w:lang w:eastAsia="zh-CN"/>
        </w:rPr>
        <w:t>藏点大米</w:t>
      </w:r>
      <w:proofErr w:type="gramEnd"/>
      <w:r>
        <w:rPr>
          <w:lang w:eastAsia="zh-CN"/>
        </w:rPr>
        <w:t>还不简单？这大米藏得又快又多，这种打乱仗的感觉真不错，就像一场</w:t>
      </w:r>
      <w:r>
        <w:rPr>
          <w:lang w:eastAsia="zh-CN"/>
        </w:rPr>
        <w:t>NP</w:t>
      </w:r>
      <w:r>
        <w:rPr>
          <w:lang w:eastAsia="zh-CN"/>
        </w:rPr>
        <w:t>游戏，谁怕谁呀。一般来说，对于大资金来说，打乱仗是最好玩的，记得</w:t>
      </w:r>
      <w:r>
        <w:rPr>
          <w:lang w:eastAsia="zh-CN"/>
        </w:rPr>
        <w:t>N</w:t>
      </w:r>
      <w:r>
        <w:rPr>
          <w:lang w:eastAsia="zh-CN"/>
        </w:rPr>
        <w:t>年前，那次，把一个面首从</w:t>
      </w:r>
      <w:r>
        <w:rPr>
          <w:lang w:eastAsia="zh-CN"/>
        </w:rPr>
        <w:t>7</w:t>
      </w:r>
      <w:r>
        <w:rPr>
          <w:lang w:eastAsia="zh-CN"/>
        </w:rPr>
        <w:t>元多</w:t>
      </w:r>
      <w:proofErr w:type="gramStart"/>
      <w:r>
        <w:rPr>
          <w:lang w:eastAsia="zh-CN"/>
        </w:rPr>
        <w:t>一</w:t>
      </w:r>
      <w:proofErr w:type="gramEnd"/>
      <w:r>
        <w:rPr>
          <w:lang w:eastAsia="zh-CN"/>
        </w:rPr>
        <w:t>下干了</w:t>
      </w:r>
      <w:r>
        <w:rPr>
          <w:lang w:eastAsia="zh-CN"/>
        </w:rPr>
        <w:t>N</w:t>
      </w:r>
      <w:proofErr w:type="gramStart"/>
      <w:r>
        <w:rPr>
          <w:lang w:eastAsia="zh-CN"/>
        </w:rPr>
        <w:t>倍</w:t>
      </w:r>
      <w:proofErr w:type="gramEnd"/>
      <w:r>
        <w:rPr>
          <w:lang w:eastAsia="zh-CN"/>
        </w:rPr>
        <w:t>，中途就在</w:t>
      </w:r>
      <w:r>
        <w:rPr>
          <w:lang w:eastAsia="zh-CN"/>
        </w:rPr>
        <w:t>20</w:t>
      </w:r>
      <w:r>
        <w:rPr>
          <w:lang w:eastAsia="zh-CN"/>
        </w:rPr>
        <w:t>多换了一口气，</w:t>
      </w:r>
      <w:r>
        <w:rPr>
          <w:lang w:eastAsia="zh-CN"/>
        </w:rPr>
        <w:t>4</w:t>
      </w:r>
      <w:r>
        <w:rPr>
          <w:lang w:eastAsia="zh-CN"/>
        </w:rPr>
        <w:t>家人，一直打乱仗，其他人在周围进进出出</w:t>
      </w:r>
      <w:proofErr w:type="gramStart"/>
      <w:r>
        <w:rPr>
          <w:lang w:eastAsia="zh-CN"/>
        </w:rPr>
        <w:t>晃悠着</w:t>
      </w:r>
      <w:proofErr w:type="gramEnd"/>
      <w:r>
        <w:rPr>
          <w:lang w:eastAsia="zh-CN"/>
        </w:rPr>
        <w:t>，好玩透了，还是</w:t>
      </w:r>
      <w:r>
        <w:rPr>
          <w:lang w:eastAsia="zh-CN"/>
        </w:rPr>
        <w:t>NP</w:t>
      </w:r>
      <w:r>
        <w:rPr>
          <w:lang w:eastAsia="zh-CN"/>
        </w:rPr>
        <w:t>好呀。</w:t>
      </w:r>
    </w:p>
    <w:p w14:paraId="6B5529C3" w14:textId="77777777" w:rsidR="00480CF5" w:rsidRDefault="00E44950">
      <w:pPr>
        <w:rPr>
          <w:lang w:eastAsia="zh-CN"/>
        </w:rPr>
      </w:pPr>
      <w:r>
        <w:rPr>
          <w:lang w:eastAsia="zh-CN"/>
        </w:rPr>
        <w:t>最后一个，虽然就和江浙派差一个尾数，但性格怎么差那么远，典型的山里男子，老实巴交的，没有激情，但很稳健，像个仆人，随便就把大米藏好了。为什么消费他？不为什么，仅仅是因为他和江浙派尾数差一个，而山东人是前面差一个，好记。而且</w:t>
      </w:r>
      <w:r w:rsidRPr="007C4927">
        <w:rPr>
          <w:color w:val="FF0000"/>
          <w:lang w:eastAsia="zh-CN"/>
        </w:rPr>
        <w:t>周线图上的中枢强烈地勾引</w:t>
      </w:r>
      <w:proofErr w:type="gramStart"/>
      <w:r w:rsidRPr="007C4927">
        <w:rPr>
          <w:color w:val="FF0000"/>
          <w:lang w:eastAsia="zh-CN"/>
        </w:rPr>
        <w:t>着走势</w:t>
      </w:r>
      <w:proofErr w:type="gramEnd"/>
      <w:r w:rsidRPr="007C4927">
        <w:rPr>
          <w:color w:val="FF0000"/>
          <w:lang w:eastAsia="zh-CN"/>
        </w:rPr>
        <w:t>往上，这种老实巴交的，就算没有什么大惊喜，只要让人放心就好。</w:t>
      </w:r>
      <w:r>
        <w:rPr>
          <w:lang w:eastAsia="zh-CN"/>
        </w:rPr>
        <w:t>一般在一个组合里，一定要放一个这样老实巴交的面首，万一其他股票出现什么特殊的情况，马上变现这个去增援是能随时办到的，这样就一定不会出大乱子了。</w:t>
      </w:r>
      <w:r w:rsidRPr="00141CB9">
        <w:rPr>
          <w:color w:val="FF0000"/>
          <w:lang w:eastAsia="zh-CN"/>
        </w:rPr>
        <w:t>市场里，安全是第一的。而对于资金的总体安全来说，一定的快速变现能力是最重要的。</w:t>
      </w:r>
    </w:p>
    <w:p w14:paraId="3D3013B4" w14:textId="77777777" w:rsidR="00480CF5" w:rsidRPr="007C4927" w:rsidRDefault="00E44950">
      <w:pPr>
        <w:rPr>
          <w:color w:val="FF0000"/>
          <w:lang w:eastAsia="zh-CN"/>
        </w:rPr>
      </w:pPr>
      <w:r>
        <w:rPr>
          <w:lang w:eastAsia="zh-CN"/>
        </w:rPr>
        <w:t>本</w:t>
      </w:r>
      <w:r>
        <w:rPr>
          <w:lang w:eastAsia="zh-CN"/>
        </w:rPr>
        <w:t>ID</w:t>
      </w:r>
      <w:r>
        <w:rPr>
          <w:lang w:eastAsia="zh-CN"/>
        </w:rPr>
        <w:t>这里梦话连篇，当然是有风险的，最直接的，就是里面的人看到了，气不过，狂洗盘，这，本</w:t>
      </w:r>
      <w:r>
        <w:rPr>
          <w:lang w:eastAsia="zh-CN"/>
        </w:rPr>
        <w:t>ID</w:t>
      </w:r>
      <w:r>
        <w:rPr>
          <w:lang w:eastAsia="zh-CN"/>
        </w:rPr>
        <w:t>还真不怕。正因为不怕，所以就继续梦话连篇，各位最好就当谎话连篇，千万别当真。关于大资金不想当庄家，又</w:t>
      </w:r>
      <w:proofErr w:type="gramStart"/>
      <w:r>
        <w:rPr>
          <w:lang w:eastAsia="zh-CN"/>
        </w:rPr>
        <w:t>想资金</w:t>
      </w:r>
      <w:proofErr w:type="gramEnd"/>
      <w:r>
        <w:rPr>
          <w:lang w:eastAsia="zh-CN"/>
        </w:rPr>
        <w:t>利用率高，当然有很多的方法，这只是其中的一种。</w:t>
      </w:r>
      <w:r w:rsidRPr="007C4927">
        <w:rPr>
          <w:color w:val="FF0000"/>
          <w:lang w:eastAsia="zh-CN"/>
        </w:rPr>
        <w:t>一般来说，这种阻击，在一个低位的大级别第三类买点进行是比较安全的，首先，第</w:t>
      </w:r>
      <w:proofErr w:type="gramStart"/>
      <w:r w:rsidRPr="007C4927">
        <w:rPr>
          <w:color w:val="FF0000"/>
          <w:lang w:eastAsia="zh-CN"/>
        </w:rPr>
        <w:t>一类买</w:t>
      </w:r>
      <w:proofErr w:type="gramEnd"/>
      <w:r w:rsidRPr="007C4927">
        <w:rPr>
          <w:color w:val="FF0000"/>
          <w:lang w:eastAsia="zh-CN"/>
        </w:rPr>
        <w:t>点不适合，你先进去，大家都看着你，找机会吃你，你还找哪里潜伏下来？第二类买点是可以的，但一般都采取比较温柔的办法，慢慢来。第三类买点介入，有点硬来的感觉，这要求有一定的功力，否则给吃了都不知道怎么死的。但这样的安全性在于，第一，时间利用率高，第三类买点等</w:t>
      </w:r>
      <w:r w:rsidRPr="007C4927">
        <w:rPr>
          <w:color w:val="FF0000"/>
          <w:lang w:eastAsia="zh-CN"/>
        </w:rPr>
        <w:lastRenderedPageBreak/>
        <w:t>于箭在弦上了，你这样突然进去横插一刀，除非是实力特别强，而且所用资金又没有什么期限，</w:t>
      </w:r>
      <w:proofErr w:type="gramStart"/>
      <w:r w:rsidRPr="007C4927">
        <w:rPr>
          <w:color w:val="FF0000"/>
          <w:lang w:eastAsia="zh-CN"/>
        </w:rPr>
        <w:t>所弄的</w:t>
      </w:r>
      <w:proofErr w:type="gramEnd"/>
      <w:r w:rsidRPr="007C4927">
        <w:rPr>
          <w:color w:val="FF0000"/>
          <w:lang w:eastAsia="zh-CN"/>
        </w:rPr>
        <w:t>题材也没到迫在眉睫的地步，这样，他会留下来和你折腾。从而变成持久战。高手就是高在一定要对盘中庄家的脾性有充分的感觉，对症下药，而且对阻击的目标有充分的了解，这样就能避免陷入持久战，互相在那里干耗着。当然，干</w:t>
      </w:r>
      <w:proofErr w:type="gramStart"/>
      <w:r w:rsidRPr="007C4927">
        <w:rPr>
          <w:color w:val="FF0000"/>
          <w:lang w:eastAsia="zh-CN"/>
        </w:rPr>
        <w:t>耗其实</w:t>
      </w:r>
      <w:proofErr w:type="gramEnd"/>
      <w:r w:rsidRPr="007C4927">
        <w:rPr>
          <w:color w:val="FF0000"/>
          <w:lang w:eastAsia="zh-CN"/>
        </w:rPr>
        <w:t>也不怕，就是不断弄短差，把成本降下来，熬都熬死对方。这样的前提是资金必须绝对自由、没有期限。一笔自有的，没有利息压力的资金，是阻击的一个最安全的保障。阻击一定要控制好量，最失败的阻击就是阻击成了庄家。为什么要在低位的第三类买点出手，这个位置，庄家已经货不少了，而成本还在附近，如果大力打压，你有实力在低位顶住，除非那</w:t>
      </w:r>
      <w:proofErr w:type="gramStart"/>
      <w:r w:rsidRPr="007C4927">
        <w:rPr>
          <w:color w:val="FF0000"/>
          <w:lang w:eastAsia="zh-CN"/>
        </w:rPr>
        <w:t>面首钱</w:t>
      </w:r>
      <w:proofErr w:type="gramEnd"/>
      <w:r w:rsidRPr="007C4927">
        <w:rPr>
          <w:color w:val="FF0000"/>
          <w:lang w:eastAsia="zh-CN"/>
        </w:rPr>
        <w:t>出问题了，否则不可能亏钱把所有货倒给你，如果真是这样，就成全他算了。对于第三类买点的阻击，资金实力是很重要的，关键就是要顶住突然变向的打压，所以也要求一定只能在低位，不能与庄家的成本相差太远。具体的操作还有很多特别重要的细节，以后再说了。</w:t>
      </w:r>
    </w:p>
    <w:p w14:paraId="7870AF96" w14:textId="77777777" w:rsidR="00480CF5" w:rsidRDefault="00E44950">
      <w:pPr>
        <w:pStyle w:val="Heading1"/>
        <w:rPr>
          <w:lang w:eastAsia="zh-CN"/>
        </w:rPr>
      </w:pPr>
      <w:bookmarkStart w:id="330" w:name="_Toc72586486"/>
      <w:r>
        <w:rPr>
          <w:lang w:eastAsia="zh-CN"/>
        </w:rPr>
        <w:t xml:space="preserve">2007-01-12 15:12 </w:t>
      </w:r>
      <w:r>
        <w:rPr>
          <w:lang w:eastAsia="zh-CN"/>
        </w:rPr>
        <w:t>《论语》详解：给所有曲解孔子的人（</w:t>
      </w:r>
      <w:r>
        <w:rPr>
          <w:lang w:eastAsia="zh-CN"/>
        </w:rPr>
        <w:t>46</w:t>
      </w:r>
      <w:r>
        <w:rPr>
          <w:lang w:eastAsia="zh-CN"/>
        </w:rPr>
        <w:t>）</w:t>
      </w:r>
      <w:bookmarkEnd w:id="330"/>
    </w:p>
    <w:p w14:paraId="160D0D79" w14:textId="77777777" w:rsidR="00480CF5" w:rsidRDefault="002E2046">
      <w:hyperlink r:id="rId358" w:history="1">
        <w:r w:rsidR="00673058" w:rsidRPr="004F314F">
          <w:rPr>
            <w:rStyle w:val="Hyperlink"/>
          </w:rPr>
          <w:t>http://blog.sina.com.cn/s/blog_486e105c0100084l.html</w:t>
        </w:r>
      </w:hyperlink>
      <w:r w:rsidR="00673058">
        <w:t xml:space="preserve"> </w:t>
      </w:r>
    </w:p>
    <w:p w14:paraId="0DCA97BA" w14:textId="77777777" w:rsidR="00673058" w:rsidRPr="002E79BE" w:rsidRDefault="00E44950">
      <w:pPr>
        <w:rPr>
          <w:color w:val="FF0000"/>
          <w:lang w:eastAsia="zh-CN"/>
        </w:rPr>
      </w:pPr>
      <w:r w:rsidRPr="002E79BE">
        <w:rPr>
          <w:color w:val="FF0000"/>
          <w:lang w:eastAsia="zh-CN"/>
        </w:rPr>
        <w:t>子曰：古之学者为己；今之学者为人。</w:t>
      </w:r>
    </w:p>
    <w:p w14:paraId="302B79F6" w14:textId="77777777" w:rsidR="00480CF5" w:rsidRDefault="00E44950">
      <w:pPr>
        <w:rPr>
          <w:lang w:eastAsia="zh-CN"/>
        </w:rPr>
      </w:pPr>
      <w:r>
        <w:rPr>
          <w:lang w:eastAsia="zh-CN"/>
        </w:rPr>
        <w:t>杨伯峻：孔子说：古代学者的目的在修养自己的学问道德，现代学者的目的却在装饰自己，给别人看。</w:t>
      </w:r>
      <w:r>
        <w:rPr>
          <w:lang w:eastAsia="zh-CN"/>
        </w:rPr>
        <w:br/>
      </w:r>
      <w:r>
        <w:rPr>
          <w:lang w:eastAsia="zh-CN"/>
        </w:rPr>
        <w:t>钱穆：先生说：古之学者，是为己而学的。今之学者，是为人而学的。</w:t>
      </w:r>
      <w:r>
        <w:rPr>
          <w:lang w:eastAsia="zh-CN"/>
        </w:rPr>
        <w:br/>
      </w:r>
      <w:r>
        <w:rPr>
          <w:lang w:eastAsia="zh-CN"/>
        </w:rPr>
        <w:t>李泽厚：孔子说：古时的学者是为了改进自己，今天的学者是为了教训别人。</w:t>
      </w:r>
    </w:p>
    <w:p w14:paraId="0EF29F79" w14:textId="77777777" w:rsidR="00480CF5" w:rsidRDefault="00E44950">
      <w:pPr>
        <w:rPr>
          <w:lang w:eastAsia="zh-CN"/>
        </w:rPr>
      </w:pPr>
      <w:r>
        <w:rPr>
          <w:lang w:eastAsia="zh-CN"/>
        </w:rPr>
        <w:t>详解：这是众说纷纭的一章，但所有的解释，都本于厚古薄今的路数，将</w:t>
      </w:r>
      <w:r>
        <w:rPr>
          <w:lang w:eastAsia="zh-CN"/>
        </w:rPr>
        <w:t>“</w:t>
      </w:r>
      <w:r>
        <w:rPr>
          <w:lang w:eastAsia="zh-CN"/>
        </w:rPr>
        <w:t>为己</w:t>
      </w:r>
      <w:r>
        <w:rPr>
          <w:lang w:eastAsia="zh-CN"/>
        </w:rPr>
        <w:t>”</w:t>
      </w:r>
      <w:r>
        <w:rPr>
          <w:lang w:eastAsia="zh-CN"/>
        </w:rPr>
        <w:t>、</w:t>
      </w:r>
      <w:r>
        <w:rPr>
          <w:lang w:eastAsia="zh-CN"/>
        </w:rPr>
        <w:t>“</w:t>
      </w:r>
      <w:r>
        <w:rPr>
          <w:lang w:eastAsia="zh-CN"/>
        </w:rPr>
        <w:t>为人</w:t>
      </w:r>
      <w:r>
        <w:rPr>
          <w:lang w:eastAsia="zh-CN"/>
        </w:rPr>
        <w:t>”</w:t>
      </w:r>
      <w:r>
        <w:rPr>
          <w:lang w:eastAsia="zh-CN"/>
        </w:rPr>
        <w:t>打成两</w:t>
      </w:r>
      <w:proofErr w:type="gramStart"/>
      <w:r>
        <w:rPr>
          <w:lang w:eastAsia="zh-CN"/>
        </w:rPr>
        <w:t>橛</w:t>
      </w:r>
      <w:proofErr w:type="gramEnd"/>
      <w:r>
        <w:rPr>
          <w:lang w:eastAsia="zh-CN"/>
        </w:rPr>
        <w:t>，将</w:t>
      </w:r>
      <w:r>
        <w:rPr>
          <w:lang w:eastAsia="zh-CN"/>
        </w:rPr>
        <w:t>“</w:t>
      </w:r>
      <w:r>
        <w:rPr>
          <w:lang w:eastAsia="zh-CN"/>
        </w:rPr>
        <w:t>为人</w:t>
      </w:r>
      <w:r>
        <w:rPr>
          <w:lang w:eastAsia="zh-CN"/>
        </w:rPr>
        <w:t>”</w:t>
      </w:r>
      <w:r>
        <w:rPr>
          <w:lang w:eastAsia="zh-CN"/>
        </w:rPr>
        <w:t>贬义化，将</w:t>
      </w:r>
      <w:r>
        <w:rPr>
          <w:lang w:eastAsia="zh-CN"/>
        </w:rPr>
        <w:t>“</w:t>
      </w:r>
      <w:r>
        <w:rPr>
          <w:lang w:eastAsia="zh-CN"/>
        </w:rPr>
        <w:t>为己</w:t>
      </w:r>
      <w:r>
        <w:rPr>
          <w:lang w:eastAsia="zh-CN"/>
        </w:rPr>
        <w:t>”</w:t>
      </w:r>
      <w:r>
        <w:rPr>
          <w:lang w:eastAsia="zh-CN"/>
        </w:rPr>
        <w:t>神圣化，不过都是宋明腐儒</w:t>
      </w:r>
      <w:proofErr w:type="gramStart"/>
      <w:r>
        <w:rPr>
          <w:lang w:eastAsia="zh-CN"/>
        </w:rPr>
        <w:t>“</w:t>
      </w:r>
      <w:proofErr w:type="gramEnd"/>
      <w:r>
        <w:rPr>
          <w:lang w:eastAsia="zh-CN"/>
        </w:rPr>
        <w:t>扬内圣、贬外王</w:t>
      </w:r>
      <w:r>
        <w:rPr>
          <w:lang w:eastAsia="zh-CN"/>
        </w:rPr>
        <w:t>“</w:t>
      </w:r>
      <w:r>
        <w:rPr>
          <w:lang w:eastAsia="zh-CN"/>
        </w:rPr>
        <w:t>的伎俩。宋明最终都被外族所灭，绝对不是历史的巧合，而要大大归功于他们这种误人误国的荒唐伎俩。</w:t>
      </w:r>
    </w:p>
    <w:p w14:paraId="0CDC94EA" w14:textId="77777777" w:rsidR="00480CF5" w:rsidRDefault="00E44950">
      <w:pPr>
        <w:rPr>
          <w:lang w:eastAsia="zh-CN"/>
        </w:rPr>
      </w:pPr>
      <w:r>
        <w:rPr>
          <w:lang w:eastAsia="zh-CN"/>
        </w:rPr>
        <w:t>“</w:t>
      </w:r>
      <w:proofErr w:type="gramStart"/>
      <w:r>
        <w:rPr>
          <w:lang w:eastAsia="zh-CN"/>
        </w:rPr>
        <w:t>内圣外王</w:t>
      </w:r>
      <w:r>
        <w:rPr>
          <w:lang w:eastAsia="zh-CN"/>
        </w:rPr>
        <w:t>”</w:t>
      </w:r>
      <w:r>
        <w:rPr>
          <w:lang w:eastAsia="zh-CN"/>
        </w:rPr>
        <w:t>本是一体</w:t>
      </w:r>
      <w:proofErr w:type="gramEnd"/>
      <w:r>
        <w:rPr>
          <w:lang w:eastAsia="zh-CN"/>
        </w:rPr>
        <w:t>，内不圣的外王哪能持久？外不王的内圣顶个屁用！</w:t>
      </w:r>
      <w:r w:rsidRPr="002E79BE">
        <w:rPr>
          <w:color w:val="FF0000"/>
          <w:lang w:eastAsia="zh-CN"/>
        </w:rPr>
        <w:t>所谓</w:t>
      </w:r>
      <w:r w:rsidRPr="002E79BE">
        <w:rPr>
          <w:color w:val="FF0000"/>
          <w:lang w:eastAsia="zh-CN"/>
        </w:rPr>
        <w:t>“</w:t>
      </w:r>
      <w:r w:rsidRPr="002E79BE">
        <w:rPr>
          <w:color w:val="FF0000"/>
          <w:lang w:eastAsia="zh-CN"/>
        </w:rPr>
        <w:t>学</w:t>
      </w:r>
      <w:r w:rsidRPr="002E79BE">
        <w:rPr>
          <w:color w:val="FF0000"/>
          <w:lang w:eastAsia="zh-CN"/>
        </w:rPr>
        <w:t>”</w:t>
      </w:r>
      <w:r w:rsidRPr="002E79BE">
        <w:rPr>
          <w:color w:val="FF0000"/>
          <w:lang w:eastAsia="zh-CN"/>
        </w:rPr>
        <w:t>？是</w:t>
      </w:r>
      <w:r w:rsidRPr="002E79BE">
        <w:rPr>
          <w:color w:val="FF0000"/>
          <w:lang w:eastAsia="zh-CN"/>
        </w:rPr>
        <w:t>“</w:t>
      </w:r>
      <w:r w:rsidRPr="002E79BE">
        <w:rPr>
          <w:color w:val="FF0000"/>
          <w:lang w:eastAsia="zh-CN"/>
        </w:rPr>
        <w:t>多闻</w:t>
      </w:r>
      <w:r w:rsidRPr="002E79BE">
        <w:rPr>
          <w:color w:val="FF0000"/>
          <w:lang w:eastAsia="zh-CN"/>
        </w:rPr>
        <w:t>”</w:t>
      </w:r>
      <w:r w:rsidRPr="002E79BE">
        <w:rPr>
          <w:color w:val="FF0000"/>
          <w:lang w:eastAsia="zh-CN"/>
        </w:rPr>
        <w:t>、</w:t>
      </w:r>
      <w:r w:rsidRPr="002E79BE">
        <w:rPr>
          <w:color w:val="FF0000"/>
          <w:lang w:eastAsia="zh-CN"/>
        </w:rPr>
        <w:t>“</w:t>
      </w:r>
      <w:r w:rsidRPr="002E79BE">
        <w:rPr>
          <w:color w:val="FF0000"/>
          <w:lang w:eastAsia="zh-CN"/>
        </w:rPr>
        <w:t>多见</w:t>
      </w:r>
      <w:r w:rsidRPr="002E79BE">
        <w:rPr>
          <w:color w:val="FF0000"/>
          <w:lang w:eastAsia="zh-CN"/>
        </w:rPr>
        <w:t>”</w:t>
      </w:r>
      <w:r w:rsidRPr="002E79BE">
        <w:rPr>
          <w:color w:val="FF0000"/>
          <w:lang w:eastAsia="zh-CN"/>
        </w:rPr>
        <w:t>基础上的</w:t>
      </w:r>
      <w:r w:rsidRPr="002E79BE">
        <w:rPr>
          <w:color w:val="FF0000"/>
          <w:lang w:eastAsia="zh-CN"/>
        </w:rPr>
        <w:t>“</w:t>
      </w:r>
      <w:r w:rsidRPr="002E79BE">
        <w:rPr>
          <w:color w:val="FF0000"/>
          <w:lang w:eastAsia="zh-CN"/>
        </w:rPr>
        <w:t>对照、校对</w:t>
      </w:r>
      <w:r w:rsidRPr="002E79BE">
        <w:rPr>
          <w:color w:val="FF0000"/>
          <w:lang w:eastAsia="zh-CN"/>
        </w:rPr>
        <w:t>”</w:t>
      </w:r>
      <w:r w:rsidRPr="002E79BE">
        <w:rPr>
          <w:color w:val="FF0000"/>
          <w:lang w:eastAsia="zh-CN"/>
        </w:rPr>
        <w:t>，不离</w:t>
      </w:r>
      <w:r w:rsidRPr="002E79BE">
        <w:rPr>
          <w:color w:val="FF0000"/>
          <w:lang w:eastAsia="zh-CN"/>
        </w:rPr>
        <w:t>“</w:t>
      </w:r>
      <w:r w:rsidRPr="002E79BE">
        <w:rPr>
          <w:color w:val="FF0000"/>
          <w:lang w:eastAsia="zh-CN"/>
        </w:rPr>
        <w:t>天地人</w:t>
      </w:r>
      <w:r w:rsidRPr="002E79BE">
        <w:rPr>
          <w:color w:val="FF0000"/>
          <w:lang w:eastAsia="zh-CN"/>
        </w:rPr>
        <w:t>”</w:t>
      </w:r>
      <w:r w:rsidRPr="002E79BE">
        <w:rPr>
          <w:color w:val="FF0000"/>
          <w:lang w:eastAsia="zh-CN"/>
        </w:rPr>
        <w:t>间的大易流行。</w:t>
      </w:r>
      <w:r>
        <w:rPr>
          <w:lang w:eastAsia="zh-CN"/>
        </w:rPr>
        <w:t>“</w:t>
      </w:r>
      <w:r>
        <w:rPr>
          <w:lang w:eastAsia="zh-CN"/>
        </w:rPr>
        <w:t>为己</w:t>
      </w:r>
      <w:r>
        <w:rPr>
          <w:lang w:eastAsia="zh-CN"/>
        </w:rPr>
        <w:t>”</w:t>
      </w:r>
      <w:r>
        <w:rPr>
          <w:lang w:eastAsia="zh-CN"/>
        </w:rPr>
        <w:t>、</w:t>
      </w:r>
      <w:r>
        <w:rPr>
          <w:lang w:eastAsia="zh-CN"/>
        </w:rPr>
        <w:t>“</w:t>
      </w:r>
      <w:r>
        <w:rPr>
          <w:lang w:eastAsia="zh-CN"/>
        </w:rPr>
        <w:t>为人</w:t>
      </w:r>
      <w:r>
        <w:rPr>
          <w:lang w:eastAsia="zh-CN"/>
        </w:rPr>
        <w:t>”</w:t>
      </w:r>
      <w:r>
        <w:rPr>
          <w:lang w:eastAsia="zh-CN"/>
        </w:rPr>
        <w:t>，最终都要成就</w:t>
      </w:r>
      <w:r>
        <w:rPr>
          <w:lang w:eastAsia="zh-CN"/>
        </w:rPr>
        <w:t>“</w:t>
      </w:r>
      <w:r>
        <w:rPr>
          <w:lang w:eastAsia="zh-CN"/>
        </w:rPr>
        <w:t>内圣外王</w:t>
      </w:r>
      <w:r>
        <w:rPr>
          <w:lang w:eastAsia="zh-CN"/>
        </w:rPr>
        <w:t>”</w:t>
      </w:r>
      <w:r>
        <w:rPr>
          <w:lang w:eastAsia="zh-CN"/>
        </w:rPr>
        <w:t>，岂能将</w:t>
      </w:r>
      <w:r>
        <w:rPr>
          <w:lang w:eastAsia="zh-CN"/>
        </w:rPr>
        <w:t>“</w:t>
      </w:r>
      <w:r>
        <w:rPr>
          <w:lang w:eastAsia="zh-CN"/>
        </w:rPr>
        <w:t>为己</w:t>
      </w:r>
      <w:r>
        <w:rPr>
          <w:lang w:eastAsia="zh-CN"/>
        </w:rPr>
        <w:t>”</w:t>
      </w:r>
      <w:r>
        <w:rPr>
          <w:lang w:eastAsia="zh-CN"/>
        </w:rPr>
        <w:t>、</w:t>
      </w:r>
      <w:r>
        <w:rPr>
          <w:lang w:eastAsia="zh-CN"/>
        </w:rPr>
        <w:t>“</w:t>
      </w:r>
      <w:r>
        <w:rPr>
          <w:lang w:eastAsia="zh-CN"/>
        </w:rPr>
        <w:t>为人</w:t>
      </w:r>
      <w:r>
        <w:rPr>
          <w:lang w:eastAsia="zh-CN"/>
        </w:rPr>
        <w:t>”</w:t>
      </w:r>
      <w:r>
        <w:rPr>
          <w:lang w:eastAsia="zh-CN"/>
        </w:rPr>
        <w:t>割裂？单纯</w:t>
      </w:r>
      <w:r>
        <w:rPr>
          <w:lang w:eastAsia="zh-CN"/>
        </w:rPr>
        <w:t>“</w:t>
      </w:r>
      <w:r>
        <w:rPr>
          <w:lang w:eastAsia="zh-CN"/>
        </w:rPr>
        <w:t>为己</w:t>
      </w:r>
      <w:r>
        <w:rPr>
          <w:lang w:eastAsia="zh-CN"/>
        </w:rPr>
        <w:t>”</w:t>
      </w:r>
      <w:r>
        <w:rPr>
          <w:lang w:eastAsia="zh-CN"/>
        </w:rPr>
        <w:t>与单纯</w:t>
      </w:r>
      <w:r>
        <w:rPr>
          <w:lang w:eastAsia="zh-CN"/>
        </w:rPr>
        <w:t>“</w:t>
      </w:r>
      <w:r>
        <w:rPr>
          <w:lang w:eastAsia="zh-CN"/>
        </w:rPr>
        <w:t>为人</w:t>
      </w:r>
      <w:r>
        <w:rPr>
          <w:lang w:eastAsia="zh-CN"/>
        </w:rPr>
        <w:t>”</w:t>
      </w:r>
      <w:r>
        <w:rPr>
          <w:lang w:eastAsia="zh-CN"/>
        </w:rPr>
        <w:t>，同样只能制造</w:t>
      </w:r>
      <w:r>
        <w:rPr>
          <w:lang w:eastAsia="zh-CN"/>
        </w:rPr>
        <w:t>“</w:t>
      </w:r>
      <w:r>
        <w:rPr>
          <w:lang w:eastAsia="zh-CN"/>
        </w:rPr>
        <w:t>馁、耕、食</w:t>
      </w:r>
      <w:r>
        <w:rPr>
          <w:lang w:eastAsia="zh-CN"/>
        </w:rPr>
        <w:t>”</w:t>
      </w:r>
      <w:r>
        <w:rPr>
          <w:lang w:eastAsia="zh-CN"/>
        </w:rPr>
        <w:t>的恶性循环。无论标榜</w:t>
      </w:r>
      <w:r>
        <w:rPr>
          <w:lang w:eastAsia="zh-CN"/>
        </w:rPr>
        <w:t>“</w:t>
      </w:r>
      <w:r>
        <w:rPr>
          <w:lang w:eastAsia="zh-CN"/>
        </w:rPr>
        <w:t>为己</w:t>
      </w:r>
      <w:r>
        <w:rPr>
          <w:lang w:eastAsia="zh-CN"/>
        </w:rPr>
        <w:t>”</w:t>
      </w:r>
      <w:r>
        <w:rPr>
          <w:lang w:eastAsia="zh-CN"/>
        </w:rPr>
        <w:t>的英美式资本主义，还是标榜</w:t>
      </w:r>
      <w:r>
        <w:rPr>
          <w:lang w:eastAsia="zh-CN"/>
        </w:rPr>
        <w:t>“</w:t>
      </w:r>
      <w:r>
        <w:rPr>
          <w:lang w:eastAsia="zh-CN"/>
        </w:rPr>
        <w:t>为人</w:t>
      </w:r>
      <w:r>
        <w:rPr>
          <w:lang w:eastAsia="zh-CN"/>
        </w:rPr>
        <w:t>”</w:t>
      </w:r>
      <w:r>
        <w:rPr>
          <w:lang w:eastAsia="zh-CN"/>
        </w:rPr>
        <w:t>的斯大林式资本主义，都逃不出这个循环。</w:t>
      </w:r>
    </w:p>
    <w:p w14:paraId="05499214" w14:textId="77777777" w:rsidR="00480CF5" w:rsidRPr="005A3A15" w:rsidRDefault="00E44950">
      <w:pPr>
        <w:rPr>
          <w:color w:val="FF0000"/>
          <w:lang w:eastAsia="zh-CN"/>
        </w:rPr>
      </w:pPr>
      <w:r>
        <w:rPr>
          <w:lang w:eastAsia="zh-CN"/>
        </w:rPr>
        <w:t>从语法上看，本章是明显的互文，古文中，为了语言的流畅与对称，这十分常用。这里，无须追究所谓蛋与鸡的关系，无须追究究竟是</w:t>
      </w:r>
      <w:r>
        <w:rPr>
          <w:lang w:eastAsia="zh-CN"/>
        </w:rPr>
        <w:t>“</w:t>
      </w:r>
      <w:r>
        <w:rPr>
          <w:lang w:eastAsia="zh-CN"/>
        </w:rPr>
        <w:t>为己而为人</w:t>
      </w:r>
      <w:r>
        <w:rPr>
          <w:lang w:eastAsia="zh-CN"/>
        </w:rPr>
        <w:t>”</w:t>
      </w:r>
      <w:r>
        <w:rPr>
          <w:lang w:eastAsia="zh-CN"/>
        </w:rPr>
        <w:t>还是</w:t>
      </w:r>
      <w:r>
        <w:rPr>
          <w:lang w:eastAsia="zh-CN"/>
        </w:rPr>
        <w:t>“</w:t>
      </w:r>
      <w:r>
        <w:rPr>
          <w:lang w:eastAsia="zh-CN"/>
        </w:rPr>
        <w:t>为人而为己</w:t>
      </w:r>
      <w:r>
        <w:rPr>
          <w:lang w:eastAsia="zh-CN"/>
        </w:rPr>
        <w:t>”</w:t>
      </w:r>
      <w:r>
        <w:rPr>
          <w:lang w:eastAsia="zh-CN"/>
        </w:rPr>
        <w:t>，</w:t>
      </w:r>
      <w:r w:rsidRPr="005A3A15">
        <w:rPr>
          <w:color w:val="FF0000"/>
          <w:lang w:eastAsia="zh-CN"/>
        </w:rPr>
        <w:t>归根结底，都是</w:t>
      </w:r>
      <w:r w:rsidRPr="005A3A15">
        <w:rPr>
          <w:color w:val="FF0000"/>
          <w:lang w:eastAsia="zh-CN"/>
        </w:rPr>
        <w:t>“</w:t>
      </w:r>
      <w:r w:rsidRPr="005A3A15">
        <w:rPr>
          <w:color w:val="FF0000"/>
          <w:lang w:eastAsia="zh-CN"/>
        </w:rPr>
        <w:t>内圣外王</w:t>
      </w:r>
      <w:r w:rsidRPr="005A3A15">
        <w:rPr>
          <w:color w:val="FF0000"/>
          <w:lang w:eastAsia="zh-CN"/>
        </w:rPr>
        <w:t>”</w:t>
      </w:r>
      <w:r w:rsidRPr="005A3A15">
        <w:rPr>
          <w:color w:val="FF0000"/>
          <w:lang w:eastAsia="zh-CN"/>
        </w:rPr>
        <w:t>、</w:t>
      </w:r>
      <w:r w:rsidRPr="005A3A15">
        <w:rPr>
          <w:color w:val="FF0000"/>
          <w:lang w:eastAsia="zh-CN"/>
        </w:rPr>
        <w:t>“</w:t>
      </w:r>
      <w:r w:rsidRPr="005A3A15">
        <w:rPr>
          <w:color w:val="FF0000"/>
          <w:lang w:eastAsia="zh-CN"/>
        </w:rPr>
        <w:t>为己为人</w:t>
      </w:r>
      <w:r w:rsidRPr="005A3A15">
        <w:rPr>
          <w:color w:val="FF0000"/>
          <w:lang w:eastAsia="zh-CN"/>
        </w:rPr>
        <w:t>”</w:t>
      </w:r>
      <w:r w:rsidRPr="005A3A15">
        <w:rPr>
          <w:color w:val="FF0000"/>
          <w:lang w:eastAsia="zh-CN"/>
        </w:rPr>
        <w:t>一体。这，无古今之别，离此</w:t>
      </w:r>
      <w:proofErr w:type="gramStart"/>
      <w:r w:rsidRPr="005A3A15">
        <w:rPr>
          <w:color w:val="FF0000"/>
          <w:lang w:eastAsia="zh-CN"/>
        </w:rPr>
        <w:t>之</w:t>
      </w:r>
      <w:proofErr w:type="gramEnd"/>
      <w:r w:rsidRPr="005A3A15">
        <w:rPr>
          <w:color w:val="FF0000"/>
          <w:lang w:eastAsia="zh-CN"/>
        </w:rPr>
        <w:t>学，只能是伪学，不可能是真正的学问。而伪学，又何能称为</w:t>
      </w:r>
      <w:r w:rsidRPr="005A3A15">
        <w:rPr>
          <w:color w:val="FF0000"/>
          <w:lang w:eastAsia="zh-CN"/>
        </w:rPr>
        <w:t>“</w:t>
      </w:r>
      <w:r w:rsidRPr="005A3A15">
        <w:rPr>
          <w:color w:val="FF0000"/>
          <w:lang w:eastAsia="zh-CN"/>
        </w:rPr>
        <w:t>学</w:t>
      </w:r>
      <w:r w:rsidRPr="005A3A15">
        <w:rPr>
          <w:color w:val="FF0000"/>
          <w:lang w:eastAsia="zh-CN"/>
        </w:rPr>
        <w:t>”</w:t>
      </w:r>
      <w:r w:rsidRPr="005A3A15">
        <w:rPr>
          <w:color w:val="FF0000"/>
          <w:lang w:eastAsia="zh-CN"/>
        </w:rPr>
        <w:t>？</w:t>
      </w:r>
    </w:p>
    <w:p w14:paraId="7275BE2A" w14:textId="77777777" w:rsidR="002E79BE" w:rsidRDefault="00E44950">
      <w:pPr>
        <w:rPr>
          <w:lang w:eastAsia="zh-CN"/>
        </w:rPr>
      </w:pPr>
      <w:proofErr w:type="gramStart"/>
      <w:r>
        <w:rPr>
          <w:lang w:eastAsia="zh-CN"/>
        </w:rPr>
        <w:lastRenderedPageBreak/>
        <w:t>缠中说</w:t>
      </w:r>
      <w:proofErr w:type="gramEnd"/>
      <w:r>
        <w:rPr>
          <w:lang w:eastAsia="zh-CN"/>
        </w:rPr>
        <w:t>禅白话直译</w:t>
      </w:r>
    </w:p>
    <w:p w14:paraId="2A0D343D" w14:textId="77777777" w:rsidR="002E79BE" w:rsidRPr="00F2465F" w:rsidRDefault="00E44950">
      <w:pPr>
        <w:rPr>
          <w:color w:val="FF0000"/>
          <w:lang w:eastAsia="zh-CN"/>
        </w:rPr>
      </w:pPr>
      <w:r w:rsidRPr="00F2465F">
        <w:rPr>
          <w:color w:val="FF0000"/>
          <w:lang w:eastAsia="zh-CN"/>
        </w:rPr>
        <w:t>子曰：古之学者为己；今之学者为人。</w:t>
      </w:r>
    </w:p>
    <w:p w14:paraId="5799E00D" w14:textId="77777777" w:rsidR="00480CF5" w:rsidRPr="00F2465F" w:rsidRDefault="00E44950" w:rsidP="002E79BE">
      <w:pPr>
        <w:rPr>
          <w:color w:val="FF0000"/>
          <w:lang w:eastAsia="zh-CN"/>
        </w:rPr>
      </w:pPr>
      <w:r w:rsidRPr="00F2465F">
        <w:rPr>
          <w:color w:val="FF0000"/>
          <w:lang w:eastAsia="zh-CN"/>
        </w:rPr>
        <w:t>孔子说：无论古今，真正的学问与学人，都不离</w:t>
      </w:r>
      <w:r w:rsidRPr="00F2465F">
        <w:rPr>
          <w:color w:val="FF0000"/>
          <w:lang w:eastAsia="zh-CN"/>
        </w:rPr>
        <w:t>“</w:t>
      </w:r>
      <w:r w:rsidRPr="00F2465F">
        <w:rPr>
          <w:color w:val="FF0000"/>
          <w:lang w:eastAsia="zh-CN"/>
        </w:rPr>
        <w:t>内圣外王</w:t>
      </w:r>
      <w:r w:rsidRPr="00F2465F">
        <w:rPr>
          <w:color w:val="FF0000"/>
          <w:lang w:eastAsia="zh-CN"/>
        </w:rPr>
        <w:t>”</w:t>
      </w:r>
      <w:r w:rsidRPr="00F2465F">
        <w:rPr>
          <w:color w:val="FF0000"/>
          <w:lang w:eastAsia="zh-CN"/>
        </w:rPr>
        <w:t>、</w:t>
      </w:r>
      <w:r w:rsidRPr="00F2465F">
        <w:rPr>
          <w:color w:val="FF0000"/>
          <w:lang w:eastAsia="zh-CN"/>
        </w:rPr>
        <w:t>“</w:t>
      </w:r>
      <w:r w:rsidRPr="00F2465F">
        <w:rPr>
          <w:color w:val="FF0000"/>
          <w:lang w:eastAsia="zh-CN"/>
        </w:rPr>
        <w:t>为己为人</w:t>
      </w:r>
      <w:r w:rsidRPr="00F2465F">
        <w:rPr>
          <w:color w:val="FF0000"/>
          <w:lang w:eastAsia="zh-CN"/>
        </w:rPr>
        <w:t>”</w:t>
      </w:r>
      <w:r w:rsidRPr="00F2465F">
        <w:rPr>
          <w:color w:val="FF0000"/>
          <w:lang w:eastAsia="zh-CN"/>
        </w:rPr>
        <w:t>的一体之学。</w:t>
      </w:r>
    </w:p>
    <w:p w14:paraId="45352F09" w14:textId="77777777" w:rsidR="002E79BE" w:rsidRDefault="002E79BE" w:rsidP="002E79BE">
      <w:pPr>
        <w:rPr>
          <w:lang w:eastAsia="zh-CN"/>
        </w:rPr>
      </w:pPr>
    </w:p>
    <w:p w14:paraId="245A3DB8" w14:textId="77777777" w:rsidR="00480CF5" w:rsidRDefault="00E44950">
      <w:pPr>
        <w:pStyle w:val="Heading1"/>
        <w:rPr>
          <w:lang w:eastAsia="zh-CN"/>
        </w:rPr>
      </w:pPr>
      <w:bookmarkStart w:id="331" w:name="_Toc72586487"/>
      <w:r>
        <w:rPr>
          <w:lang w:eastAsia="zh-CN"/>
        </w:rPr>
        <w:t xml:space="preserve">2007-01-14 14:49 </w:t>
      </w:r>
      <w:r>
        <w:rPr>
          <w:lang w:eastAsia="zh-CN"/>
        </w:rPr>
        <w:t>周末音乐会</w:t>
      </w:r>
      <w:r>
        <w:rPr>
          <w:lang w:eastAsia="zh-CN"/>
        </w:rPr>
        <w:t>24</w:t>
      </w:r>
      <w:r>
        <w:rPr>
          <w:lang w:eastAsia="zh-CN"/>
        </w:rPr>
        <w:t>：乐器之王的第一次</w:t>
      </w:r>
      <w:bookmarkEnd w:id="331"/>
    </w:p>
    <w:p w14:paraId="34FE8054" w14:textId="77777777" w:rsidR="00480CF5" w:rsidRDefault="002E2046">
      <w:hyperlink r:id="rId359" w:history="1">
        <w:r w:rsidR="00141CB9" w:rsidRPr="004F314F">
          <w:rPr>
            <w:rStyle w:val="Hyperlink"/>
          </w:rPr>
          <w:t>http://blog.sina.com.cn/s/blog_486e105c0100085t.html</w:t>
        </w:r>
      </w:hyperlink>
      <w:r w:rsidR="00141CB9">
        <w:t xml:space="preserve"> </w:t>
      </w:r>
    </w:p>
    <w:p w14:paraId="228DF11B" w14:textId="77777777" w:rsidR="00480CF5" w:rsidRDefault="00E44950">
      <w:pPr>
        <w:rPr>
          <w:lang w:eastAsia="zh-CN"/>
        </w:rPr>
      </w:pPr>
      <w:r>
        <w:rPr>
          <w:lang w:eastAsia="zh-CN"/>
        </w:rPr>
        <w:t>关于历史上那些神奇的乐器之王，有着无数的传说。由于没有演奏资料的流传，这些传说也就只能传说了。历史上第一个让所有欧洲人同时疯狂的乐器之王，是小提琴上的帕格尼尼，他是开创了乐器演奏的</w:t>
      </w:r>
      <w:proofErr w:type="gramStart"/>
      <w:r>
        <w:rPr>
          <w:lang w:eastAsia="zh-CN"/>
        </w:rPr>
        <w:t>炫</w:t>
      </w:r>
      <w:proofErr w:type="gramEnd"/>
      <w:r>
        <w:rPr>
          <w:lang w:eastAsia="zh-CN"/>
        </w:rPr>
        <w:t>技时代，如果没有他，乐器演奏的境界能否达到目前的水平，确实值得疑问。没有帕格尼尼，大概就没有后来的李斯特了，一个钢琴上的帕格尼尼，而且也把帕格尼尼的很多</w:t>
      </w:r>
      <w:proofErr w:type="gramStart"/>
      <w:r>
        <w:rPr>
          <w:lang w:eastAsia="zh-CN"/>
        </w:rPr>
        <w:t>炫</w:t>
      </w:r>
      <w:proofErr w:type="gramEnd"/>
      <w:r>
        <w:rPr>
          <w:lang w:eastAsia="zh-CN"/>
        </w:rPr>
        <w:t>技性的作品改编到钢琴之上。</w:t>
      </w:r>
    </w:p>
    <w:p w14:paraId="3A676370" w14:textId="77777777" w:rsidR="00480CF5" w:rsidRDefault="00E44950">
      <w:pPr>
        <w:rPr>
          <w:lang w:eastAsia="zh-CN"/>
        </w:rPr>
      </w:pPr>
      <w:r>
        <w:rPr>
          <w:lang w:eastAsia="zh-CN"/>
        </w:rPr>
        <w:t>当然，两人的演奏，已经不可能听到了。但他们所写的音乐还保存至今。站在纯作曲的角度，他们都是很好的作曲家，相比来说，李斯特更为重要，他的作品对后期浪漫主义甚至二十世纪音乐的影响都是深远的。当然，站在最高的音乐水准上，他们的作品都不能算是不朽的，他们开创了更多的乐器演奏的可能，使得很多的技巧与技术可以被利用，但音乐不是技巧与技术，音乐超越这一切。</w:t>
      </w:r>
    </w:p>
    <w:p w14:paraId="2B5E963B" w14:textId="77777777" w:rsidR="00480CF5" w:rsidRDefault="00E44950">
      <w:pPr>
        <w:rPr>
          <w:lang w:eastAsia="zh-CN"/>
        </w:rPr>
      </w:pPr>
      <w:r>
        <w:rPr>
          <w:lang w:eastAsia="zh-CN"/>
        </w:rPr>
        <w:t>在帕格尼尼疯癫欧洲的时代，贝多芬、舒伯特都十分寂寞；在李斯特席卷欧洲的时代，勃拉姆斯也沉寂万分。但最终，能站到音乐圣殿之巅的，是贝多芬、舒伯特、勃拉姆斯，而不是帕格尼尼、李斯特。但如今，在这个荒芜的年代，甚至连帕格尼尼、李斯特都不可得了，那么对着他们的作品，也只是仰望的份了。</w:t>
      </w:r>
    </w:p>
    <w:p w14:paraId="66B62767" w14:textId="77777777" w:rsidR="00480CF5" w:rsidRDefault="00E44950">
      <w:pPr>
        <w:rPr>
          <w:lang w:eastAsia="zh-CN"/>
        </w:rPr>
      </w:pPr>
      <w:r>
        <w:rPr>
          <w:lang w:eastAsia="zh-CN"/>
        </w:rPr>
        <w:t>今天播放的是两人第一次为自己的乐器所写的协奏曲：帕格尼尼</w:t>
      </w:r>
      <w:r>
        <w:rPr>
          <w:lang w:eastAsia="zh-CN"/>
        </w:rPr>
        <w:t>D</w:t>
      </w:r>
      <w:r>
        <w:rPr>
          <w:lang w:eastAsia="zh-CN"/>
        </w:rPr>
        <w:t>大调第一小提琴协奏曲、李斯特降</w:t>
      </w:r>
      <w:r>
        <w:rPr>
          <w:lang w:eastAsia="zh-CN"/>
        </w:rPr>
        <w:t>E</w:t>
      </w:r>
      <w:r>
        <w:rPr>
          <w:lang w:eastAsia="zh-CN"/>
        </w:rPr>
        <w:t>大调第一钢琴协奏曲。虽然不是他们最出色的作品，但已经足够让今天的人仰望了。</w:t>
      </w:r>
    </w:p>
    <w:p w14:paraId="75128FAE" w14:textId="77777777" w:rsidR="00480CF5" w:rsidRDefault="00480CF5">
      <w:pPr>
        <w:rPr>
          <w:lang w:eastAsia="zh-CN"/>
        </w:rPr>
      </w:pPr>
    </w:p>
    <w:p w14:paraId="641EEA50" w14:textId="77777777" w:rsidR="00480CF5" w:rsidRDefault="00E44950">
      <w:pPr>
        <w:rPr>
          <w:lang w:eastAsia="zh-CN"/>
        </w:rPr>
      </w:pPr>
      <w:r>
        <w:rPr>
          <w:lang w:eastAsia="zh-CN"/>
        </w:rPr>
        <w:t>周末音乐会</w:t>
      </w:r>
      <w:r>
        <w:rPr>
          <w:lang w:eastAsia="zh-CN"/>
        </w:rPr>
        <w:br/>
      </w:r>
      <w:r>
        <w:rPr>
          <w:lang w:eastAsia="zh-CN"/>
        </w:rPr>
        <w:t>周末音乐会</w:t>
      </w:r>
      <w:r>
        <w:rPr>
          <w:lang w:eastAsia="zh-CN"/>
        </w:rPr>
        <w:t>25</w:t>
      </w:r>
      <w:r>
        <w:rPr>
          <w:lang w:eastAsia="zh-CN"/>
        </w:rPr>
        <w:t>：难得强劲的老二</w:t>
      </w:r>
    </w:p>
    <w:p w14:paraId="110FF2AE" w14:textId="77777777" w:rsidR="00480CF5" w:rsidRDefault="00E44950">
      <w:pPr>
        <w:pStyle w:val="Heading1"/>
        <w:rPr>
          <w:lang w:eastAsia="zh-CN"/>
        </w:rPr>
      </w:pPr>
      <w:bookmarkStart w:id="332" w:name="_Toc72586488"/>
      <w:r>
        <w:rPr>
          <w:lang w:eastAsia="zh-CN"/>
        </w:rPr>
        <w:t xml:space="preserve">2007-01-15 15:50 </w:t>
      </w:r>
      <w:r>
        <w:rPr>
          <w:lang w:eastAsia="zh-CN"/>
        </w:rPr>
        <w:t>教你炒股票</w:t>
      </w:r>
      <w:r>
        <w:rPr>
          <w:lang w:eastAsia="zh-CN"/>
        </w:rPr>
        <w:t>23</w:t>
      </w:r>
      <w:r>
        <w:rPr>
          <w:lang w:eastAsia="zh-CN"/>
        </w:rPr>
        <w:t>：市场与人生</w:t>
      </w:r>
      <w:bookmarkEnd w:id="332"/>
    </w:p>
    <w:p w14:paraId="2BDDBB1A" w14:textId="77777777" w:rsidR="00480CF5" w:rsidRDefault="002E2046">
      <w:hyperlink r:id="rId360" w:history="1">
        <w:r w:rsidR="000B61E7" w:rsidRPr="004F314F">
          <w:rPr>
            <w:rStyle w:val="Hyperlink"/>
          </w:rPr>
          <w:t>http://blog.sina.com.cn/s/blog_486e105c01000869.html</w:t>
        </w:r>
      </w:hyperlink>
      <w:r w:rsidR="000B61E7">
        <w:t xml:space="preserve"> </w:t>
      </w:r>
    </w:p>
    <w:p w14:paraId="745FAFA1" w14:textId="77777777" w:rsidR="00480CF5" w:rsidRPr="004A632C" w:rsidRDefault="00E44950">
      <w:pPr>
        <w:rPr>
          <w:rStyle w:val="a0"/>
        </w:rPr>
      </w:pPr>
      <w:r>
        <w:rPr>
          <w:lang w:eastAsia="zh-CN"/>
        </w:rPr>
        <w:lastRenderedPageBreak/>
        <w:t>说了这么多技术上的问题，暂且停一期，说说技术外的事情。技术只是最粗浅的东西，同样的技术，在纯技术的层面，在不同人的理解中，只要能正确地理解里面的逻辑关系，把握是没有问题的，但关键是应用，这里就有极大的区别了。</w:t>
      </w:r>
      <w:r w:rsidRPr="004A632C">
        <w:rPr>
          <w:rStyle w:val="a0"/>
        </w:rPr>
        <w:t>市场充满了无穷的诱惑与陷阱，对应着人的贪婪与恐惧。单纯停留在技术的层面，最多就是一个交易机器，最近即使能在市场中得到一定的回报，但这种回报是以生命的耗费为代价的。无论多大的回报，都抵不上生命的耗费。生命，只有生命才能回报，生命是用来参透生命，而不是为了生不带来、死不带走的所谓回报。</w:t>
      </w:r>
    </w:p>
    <w:p w14:paraId="15E1B5DE" w14:textId="77777777" w:rsidR="00480CF5" w:rsidRDefault="00E44950">
      <w:pPr>
        <w:rPr>
          <w:lang w:eastAsia="zh-CN"/>
        </w:rPr>
      </w:pPr>
      <w:r>
        <w:rPr>
          <w:lang w:eastAsia="zh-CN"/>
        </w:rPr>
        <w:t>但有一种人，自以为清高，自以为远离金钱、市场就是所谓的道。可怜这种人不过是废物点心，他们所谓的道不过是自渎的产物，道不远人，道</w:t>
      </w:r>
      <w:proofErr w:type="gramStart"/>
      <w:r>
        <w:rPr>
          <w:lang w:eastAsia="zh-CN"/>
        </w:rPr>
        <w:t>又岂何市场</w:t>
      </w:r>
      <w:proofErr w:type="gramEnd"/>
      <w:r>
        <w:rPr>
          <w:lang w:eastAsia="zh-CN"/>
        </w:rPr>
        <w:t>相违？人的贪婪、恐惧、市场的诱惑、陷阱，又哪里与道相远？</w:t>
      </w:r>
    </w:p>
    <w:p w14:paraId="0F0ABB3A" w14:textId="77777777" w:rsidR="00480CF5" w:rsidRDefault="00E44950">
      <w:pPr>
        <w:rPr>
          <w:lang w:eastAsia="zh-CN"/>
        </w:rPr>
      </w:pPr>
      <w:r>
        <w:rPr>
          <w:lang w:eastAsia="zh-CN"/>
        </w:rPr>
        <w:t>在当代社会，不了解资本市场的，根本没有资格生存，而陷在资本市场，只能是一种机械化的生存。当代社会，资本主义社会，无论有多少可以被诟病的，但却构成了当下唯一现实的生存。当然，你可以反抗这种生存，但所有的反抗，最终都将资本主义化，就如同道德资本、权力资本的游戏之于资本的游戏一般。了解、参与资本市场，除了以此兜住那天上的馅饼等小算计外，更因为这资本、这资本市场是人类当下的命运，人类</w:t>
      </w:r>
      <w:proofErr w:type="gramStart"/>
      <w:r>
        <w:rPr>
          <w:lang w:eastAsia="zh-CN"/>
        </w:rPr>
        <w:t>所有贪</w:t>
      </w:r>
      <w:proofErr w:type="gramEnd"/>
      <w:r>
        <w:rPr>
          <w:lang w:eastAsia="zh-CN"/>
        </w:rPr>
        <w:t>嗔痴</w:t>
      </w:r>
      <w:proofErr w:type="gramStart"/>
      <w:r>
        <w:rPr>
          <w:lang w:eastAsia="zh-CN"/>
        </w:rPr>
        <w:t>疑</w:t>
      </w:r>
      <w:proofErr w:type="gramEnd"/>
      <w:r>
        <w:rPr>
          <w:lang w:eastAsia="zh-CN"/>
        </w:rPr>
        <w:t>慢都在此聚集，不与此自由，何谈自由？不与此解脱，何谈解脱？自由不是逃避、解脱更不是逃避，只有在五浊恶</w:t>
      </w:r>
      <w:proofErr w:type="gramStart"/>
      <w:r>
        <w:rPr>
          <w:lang w:eastAsia="zh-CN"/>
        </w:rPr>
        <w:t>世</w:t>
      </w:r>
      <w:proofErr w:type="gramEnd"/>
      <w:r>
        <w:rPr>
          <w:lang w:eastAsia="zh-CN"/>
        </w:rPr>
        <w:t>才有大自由、大解脱，只有在这五浊恶</w:t>
      </w:r>
      <w:proofErr w:type="gramStart"/>
      <w:r>
        <w:rPr>
          <w:lang w:eastAsia="zh-CN"/>
        </w:rPr>
        <w:t>世</w:t>
      </w:r>
      <w:proofErr w:type="gramEnd"/>
      <w:r>
        <w:rPr>
          <w:lang w:eastAsia="zh-CN"/>
        </w:rPr>
        <w:t>中最恶浊之处才有大自由、大解脱。</w:t>
      </w:r>
    </w:p>
    <w:p w14:paraId="29BD4EAD" w14:textId="77777777" w:rsidR="00480CF5" w:rsidRDefault="00E44950">
      <w:pPr>
        <w:rPr>
          <w:lang w:eastAsia="zh-CN"/>
        </w:rPr>
      </w:pPr>
      <w:r>
        <w:rPr>
          <w:lang w:eastAsia="zh-CN"/>
        </w:rPr>
        <w:t>当然，政治也是这五浊恶</w:t>
      </w:r>
      <w:proofErr w:type="gramStart"/>
      <w:r>
        <w:rPr>
          <w:lang w:eastAsia="zh-CN"/>
        </w:rPr>
        <w:t>世</w:t>
      </w:r>
      <w:proofErr w:type="gramEnd"/>
      <w:r>
        <w:rPr>
          <w:lang w:eastAsia="zh-CN"/>
        </w:rPr>
        <w:t>中最恶浊之处，那些在政治在失败者，是没资格谈论什么自由、解脱的；淫乱也是这五浊恶</w:t>
      </w:r>
      <w:proofErr w:type="gramStart"/>
      <w:r>
        <w:rPr>
          <w:lang w:eastAsia="zh-CN"/>
        </w:rPr>
        <w:t>世</w:t>
      </w:r>
      <w:proofErr w:type="gramEnd"/>
      <w:r>
        <w:rPr>
          <w:lang w:eastAsia="zh-CN"/>
        </w:rPr>
        <w:t>中最恶浊之处，在淫乱中所谓坐怀不乱者是无所谓自由、解脱的。出于污泥而不染者，不过是自渎的废物，污泥者又何曾污？</w:t>
      </w:r>
      <w:proofErr w:type="gramStart"/>
      <w:r>
        <w:rPr>
          <w:lang w:eastAsia="zh-CN"/>
        </w:rPr>
        <w:t>染又何妨</w:t>
      </w:r>
      <w:proofErr w:type="gramEnd"/>
      <w:r>
        <w:rPr>
          <w:lang w:eastAsia="zh-CN"/>
        </w:rPr>
        <w:t>？真正的自由、解脱，是自由于不自由、解脱于不解脱，入于</w:t>
      </w:r>
      <w:proofErr w:type="gramStart"/>
      <w:r>
        <w:rPr>
          <w:lang w:eastAsia="zh-CN"/>
        </w:rPr>
        <w:t>污泥而污之</w:t>
      </w:r>
      <w:proofErr w:type="gramEnd"/>
      <w:r>
        <w:rPr>
          <w:lang w:eastAsia="zh-CN"/>
        </w:rPr>
        <w:t>，出于</w:t>
      </w:r>
      <w:proofErr w:type="gramStart"/>
      <w:r>
        <w:rPr>
          <w:lang w:eastAsia="zh-CN"/>
        </w:rPr>
        <w:t>污泥而污之</w:t>
      </w:r>
      <w:proofErr w:type="gramEnd"/>
      <w:r>
        <w:rPr>
          <w:lang w:eastAsia="zh-CN"/>
        </w:rPr>
        <w:t>，无污泥可出而无处污泥，无污泥可入而无处</w:t>
      </w:r>
      <w:proofErr w:type="gramStart"/>
      <w:r>
        <w:rPr>
          <w:lang w:eastAsia="zh-CN"/>
        </w:rPr>
        <w:t>不</w:t>
      </w:r>
      <w:proofErr w:type="gramEnd"/>
      <w:r>
        <w:rPr>
          <w:lang w:eastAsia="zh-CN"/>
        </w:rPr>
        <w:t>污泥。</w:t>
      </w:r>
    </w:p>
    <w:p w14:paraId="5E801BF0" w14:textId="77777777" w:rsidR="00480CF5" w:rsidRDefault="00E44950">
      <w:pPr>
        <w:rPr>
          <w:lang w:eastAsia="zh-CN"/>
        </w:rPr>
      </w:pPr>
      <w:r w:rsidRPr="009A1E21">
        <w:rPr>
          <w:rStyle w:val="a0"/>
        </w:rPr>
        <w:t>投资市场最终比的是修养与人格及见识，光从技艺上着手，永远只能是匠人，不可能成为真正的高手。</w:t>
      </w:r>
      <w:r>
        <w:rPr>
          <w:lang w:eastAsia="zh-CN"/>
        </w:rPr>
        <w:t>古代有所谓的打禅七，在现代社会，能找到</w:t>
      </w:r>
      <w:r>
        <w:rPr>
          <w:lang w:eastAsia="zh-CN"/>
        </w:rPr>
        <w:t>7</w:t>
      </w:r>
      <w:r>
        <w:rPr>
          <w:lang w:eastAsia="zh-CN"/>
        </w:rPr>
        <w:t>天来</w:t>
      </w:r>
      <w:proofErr w:type="gramStart"/>
      <w:r>
        <w:rPr>
          <w:lang w:eastAsia="zh-CN"/>
        </w:rPr>
        <w:t>打禅七</w:t>
      </w:r>
      <w:proofErr w:type="gramEnd"/>
      <w:r>
        <w:rPr>
          <w:lang w:eastAsia="zh-CN"/>
        </w:rPr>
        <w:t>是极其奢侈的事情了。但每周，有一个小时，抛开一切束缚，抛开一切人群，独自一个人，在房间里、在高山上、在河流里、在星空下、在山野的空谷回音中，张开没有眼睛的眼睛、没有耳朵的耳朵、俯视这世界、倾听这世界。其实，何处不是房间、高山、河流、星空、山野？何处有束缚需要抛开？在资本、政治、淫乱贪婪、恐惧的血盆大口里，就是自由、解脱的清凉之地。当然，如果没有如此见识，还是先去需要自己的房间、高山、河流、星空、山野，但最终，依然要在五浊恶</w:t>
      </w:r>
      <w:proofErr w:type="gramStart"/>
      <w:r>
        <w:rPr>
          <w:lang w:eastAsia="zh-CN"/>
        </w:rPr>
        <w:t>世中污</w:t>
      </w:r>
      <w:proofErr w:type="gramEnd"/>
      <w:r>
        <w:rPr>
          <w:lang w:eastAsia="zh-CN"/>
        </w:rPr>
        <w:t>之恶之，不如此，无以自由、解脱。</w:t>
      </w:r>
    </w:p>
    <w:p w14:paraId="73BC9EE6" w14:textId="77777777" w:rsidR="00480CF5" w:rsidRDefault="00E44950">
      <w:pPr>
        <w:pStyle w:val="Heading1"/>
        <w:rPr>
          <w:lang w:eastAsia="zh-CN"/>
        </w:rPr>
      </w:pPr>
      <w:bookmarkStart w:id="333" w:name="_Toc72586489"/>
      <w:r>
        <w:rPr>
          <w:lang w:eastAsia="zh-CN"/>
        </w:rPr>
        <w:lastRenderedPageBreak/>
        <w:t xml:space="preserve">2007-01-16 15:09 </w:t>
      </w:r>
      <w:r>
        <w:rPr>
          <w:lang w:eastAsia="zh-CN"/>
        </w:rPr>
        <w:t>陈建民《小大乘修空及密乘大手印、大圆满、禅宗辨微》之辨微（上）</w:t>
      </w:r>
      <w:bookmarkEnd w:id="333"/>
    </w:p>
    <w:p w14:paraId="2628E028" w14:textId="77777777" w:rsidR="00480CF5" w:rsidRDefault="002E2046">
      <w:hyperlink r:id="rId361" w:history="1">
        <w:r w:rsidR="009A1E21" w:rsidRPr="0057531D">
          <w:rPr>
            <w:rStyle w:val="Hyperlink"/>
          </w:rPr>
          <w:t>http://blog.sina.com.cn/s/blog_486e105c0100086r.html</w:t>
        </w:r>
      </w:hyperlink>
      <w:r w:rsidR="009A1E21">
        <w:t xml:space="preserve"> </w:t>
      </w:r>
    </w:p>
    <w:p w14:paraId="092C2917" w14:textId="77777777" w:rsidR="00480CF5" w:rsidRDefault="00E44950">
      <w:pPr>
        <w:rPr>
          <w:lang w:eastAsia="zh-CN"/>
        </w:rPr>
      </w:pPr>
      <w:r>
        <w:rPr>
          <w:lang w:eastAsia="zh-CN"/>
        </w:rPr>
        <w:t>陈建民于喜马拉雅山苦修二十余年，</w:t>
      </w:r>
      <w:proofErr w:type="gramStart"/>
      <w:r>
        <w:rPr>
          <w:lang w:eastAsia="zh-CN"/>
        </w:rPr>
        <w:t>其后法弘四海</w:t>
      </w:r>
      <w:proofErr w:type="gramEnd"/>
      <w:r>
        <w:rPr>
          <w:lang w:eastAsia="zh-CN"/>
        </w:rPr>
        <w:t>，</w:t>
      </w:r>
      <w:proofErr w:type="gramStart"/>
      <w:r>
        <w:rPr>
          <w:lang w:eastAsia="zh-CN"/>
        </w:rPr>
        <w:t>化余舍利</w:t>
      </w:r>
      <w:proofErr w:type="gramEnd"/>
      <w:r>
        <w:rPr>
          <w:lang w:eastAsia="zh-CN"/>
        </w:rPr>
        <w:t>无数，于此浊世而苦修，实为罕有。然舍利、苦修，皆非根本，其说法，多有可辨微之处，本</w:t>
      </w:r>
      <w:r>
        <w:rPr>
          <w:lang w:eastAsia="zh-CN"/>
        </w:rPr>
        <w:t>ID</w:t>
      </w:r>
      <w:r>
        <w:rPr>
          <w:lang w:eastAsia="zh-CN"/>
        </w:rPr>
        <w:t>因此而有陈建民《小大乘修空及密乘大手印、大圆满、禅宗辨微》之辨微。陈氏儿孙众多，本</w:t>
      </w:r>
      <w:r>
        <w:rPr>
          <w:lang w:eastAsia="zh-CN"/>
        </w:rPr>
        <w:t>ID</w:t>
      </w:r>
      <w:r>
        <w:rPr>
          <w:lang w:eastAsia="zh-CN"/>
        </w:rPr>
        <w:t>入泥水而起葛藤，</w:t>
      </w:r>
      <w:proofErr w:type="gramStart"/>
      <w:r>
        <w:rPr>
          <w:lang w:eastAsia="zh-CN"/>
        </w:rPr>
        <w:t>泥水泥水</w:t>
      </w:r>
      <w:proofErr w:type="gramEnd"/>
      <w:r>
        <w:rPr>
          <w:lang w:eastAsia="zh-CN"/>
        </w:rPr>
        <w:t>之、</w:t>
      </w:r>
      <w:proofErr w:type="gramStart"/>
      <w:r>
        <w:rPr>
          <w:lang w:eastAsia="zh-CN"/>
        </w:rPr>
        <w:t>葛藤葛藤</w:t>
      </w:r>
      <w:proofErr w:type="gramEnd"/>
      <w:r>
        <w:rPr>
          <w:lang w:eastAsia="zh-CN"/>
        </w:rPr>
        <w:t>之，非游戏即游戏也。方便起见，原文引用后用双</w:t>
      </w:r>
      <w:proofErr w:type="gramStart"/>
      <w:r>
        <w:rPr>
          <w:lang w:eastAsia="zh-CN"/>
        </w:rPr>
        <w:t>横线辨微之</w:t>
      </w:r>
      <w:proofErr w:type="gramEnd"/>
      <w:r>
        <w:rPr>
          <w:lang w:eastAsia="zh-CN"/>
        </w:rPr>
        <w:t>。</w:t>
      </w:r>
      <w:r>
        <w:rPr>
          <w:lang w:eastAsia="zh-CN"/>
        </w:rPr>
        <w:br/>
      </w:r>
      <w:r>
        <w:rPr>
          <w:lang w:eastAsia="zh-CN"/>
        </w:rPr>
        <w:t>本文当分总论、分论，以阐发本题之重要含义，而令读者有佛教小、大、</w:t>
      </w:r>
      <w:proofErr w:type="gramStart"/>
      <w:r>
        <w:rPr>
          <w:lang w:eastAsia="zh-CN"/>
        </w:rPr>
        <w:t>密三乘</w:t>
      </w:r>
      <w:proofErr w:type="gramEnd"/>
      <w:r>
        <w:rPr>
          <w:lang w:eastAsia="zh-CN"/>
        </w:rPr>
        <w:t>一贯之体系上之概念，及分别修持之</w:t>
      </w:r>
      <w:proofErr w:type="gramStart"/>
      <w:r>
        <w:rPr>
          <w:lang w:eastAsia="zh-CN"/>
        </w:rPr>
        <w:t>各别优特之</w:t>
      </w:r>
      <w:proofErr w:type="gramEnd"/>
      <w:r>
        <w:rPr>
          <w:lang w:eastAsia="zh-CN"/>
        </w:rPr>
        <w:t>点，而能自知脚跟所在，不自虚夸，亦兀自菲薄。</w:t>
      </w:r>
      <w:r>
        <w:rPr>
          <w:lang w:eastAsia="zh-CN"/>
        </w:rPr>
        <w:br/>
      </w:r>
      <w:r>
        <w:rPr>
          <w:lang w:eastAsia="zh-CN"/>
        </w:rPr>
        <w:br/>
        <w:t>====</w:t>
      </w:r>
      <w:r>
        <w:rPr>
          <w:lang w:eastAsia="zh-CN"/>
        </w:rPr>
        <w:br/>
      </w:r>
      <w:r>
        <w:rPr>
          <w:lang w:eastAsia="zh-CN"/>
        </w:rPr>
        <w:t>一切法皆佛法，小、大、密三乘应机而有，机应则青山满目，机不应则满目青山，禅宗孤峰独上而千圣不传，非不传也，且问无脚人脚跟何在？</w:t>
      </w:r>
      <w:r>
        <w:rPr>
          <w:lang w:eastAsia="zh-CN"/>
        </w:rPr>
        <w:br/>
      </w:r>
      <w:r>
        <w:rPr>
          <w:lang w:eastAsia="zh-CN"/>
        </w:rPr>
        <w:t>一、总</w:t>
      </w:r>
      <w:r>
        <w:rPr>
          <w:lang w:eastAsia="zh-CN"/>
        </w:rPr>
        <w:t xml:space="preserve"> </w:t>
      </w:r>
      <w:r>
        <w:rPr>
          <w:lang w:eastAsia="zh-CN"/>
        </w:rPr>
        <w:t>论</w:t>
      </w:r>
      <w:r>
        <w:rPr>
          <w:lang w:eastAsia="zh-CN"/>
        </w:rPr>
        <w:br/>
      </w:r>
      <w:r>
        <w:rPr>
          <w:lang w:eastAsia="zh-CN"/>
        </w:rPr>
        <w:t>大小乘修空，及密乘修大手印、大圆满、禅宗，皆属解脱道。解脱道对贪道而言。此二分道虽在密乘，然大小乘修空，亦属密乘解脱道之基础。解脱道所重者在见，贪道所偏者在气。故须了解解脱道、贪道修法之差别。</w:t>
      </w:r>
      <w:r>
        <w:rPr>
          <w:lang w:eastAsia="zh-CN"/>
        </w:rPr>
        <w:br/>
      </w:r>
      <w:r>
        <w:rPr>
          <w:lang w:eastAsia="zh-CN"/>
        </w:rPr>
        <w:br/>
        <w:t>=================</w:t>
      </w:r>
      <w:r>
        <w:rPr>
          <w:lang w:eastAsia="zh-CN"/>
        </w:rPr>
        <w:br/>
      </w:r>
      <w:r>
        <w:rPr>
          <w:lang w:eastAsia="zh-CN"/>
        </w:rPr>
        <w:t>解脱道、贪道之两分，于一中强分为二，一犹不立，遑论其二？禅宗，不离贪嗔痴，无所解脱亦不求解脱，气不气，见非见，空岂空？</w:t>
      </w:r>
      <w:r>
        <w:rPr>
          <w:lang w:eastAsia="zh-CN"/>
        </w:rPr>
        <w:br/>
        <w:t>(</w:t>
      </w:r>
      <w:r>
        <w:rPr>
          <w:lang w:eastAsia="zh-CN"/>
        </w:rPr>
        <w:t>一</w:t>
      </w:r>
      <w:r>
        <w:rPr>
          <w:lang w:eastAsia="zh-CN"/>
        </w:rPr>
        <w:t>)</w:t>
      </w:r>
      <w:r>
        <w:rPr>
          <w:lang w:eastAsia="zh-CN"/>
        </w:rPr>
        <w:t>当先知小、大、密三乘各种见地之不同</w:t>
      </w:r>
      <w:r>
        <w:rPr>
          <w:lang w:eastAsia="zh-CN"/>
        </w:rPr>
        <w:br/>
        <w:t>1</w:t>
      </w:r>
      <w:r>
        <w:rPr>
          <w:lang w:eastAsia="zh-CN"/>
        </w:rPr>
        <w:t>．小乘修空根据人无我见</w:t>
      </w:r>
      <w:r>
        <w:rPr>
          <w:lang w:eastAsia="zh-CN"/>
        </w:rPr>
        <w:t>--</w:t>
      </w:r>
      <w:r>
        <w:rPr>
          <w:lang w:eastAsia="zh-CN"/>
        </w:rPr>
        <w:t>了知补特迦罗</w:t>
      </w:r>
      <w:r>
        <w:rPr>
          <w:lang w:eastAsia="zh-CN"/>
        </w:rPr>
        <w:t>(</w:t>
      </w:r>
      <w:r>
        <w:rPr>
          <w:lang w:eastAsia="zh-CN"/>
        </w:rPr>
        <w:t>按：指众生</w:t>
      </w:r>
      <w:r>
        <w:rPr>
          <w:lang w:eastAsia="zh-CN"/>
        </w:rPr>
        <w:t>)</w:t>
      </w:r>
      <w:r>
        <w:rPr>
          <w:lang w:eastAsia="zh-CN"/>
        </w:rPr>
        <w:t>无有自性。从此修证，得解脱四果，取偏空涅磐。</w:t>
      </w:r>
      <w:r>
        <w:rPr>
          <w:lang w:eastAsia="zh-CN"/>
        </w:rPr>
        <w:br/>
      </w:r>
      <w:r>
        <w:rPr>
          <w:lang w:eastAsia="zh-CN"/>
        </w:rPr>
        <w:br/>
        <w:t>=========</w:t>
      </w:r>
      <w:r>
        <w:rPr>
          <w:lang w:eastAsia="zh-CN"/>
        </w:rPr>
        <w:br/>
      </w:r>
      <w:r>
        <w:rPr>
          <w:lang w:eastAsia="zh-CN"/>
        </w:rPr>
        <w:t>空有皆戏论，若论空有，小乘涅磐实非偏空，实执其有，于非有而执有，于化城而苟且，虽言解脱而非解脱，妄求离生死而出生死，犹被生死所生死矣。</w:t>
      </w:r>
      <w:r>
        <w:rPr>
          <w:lang w:eastAsia="zh-CN"/>
        </w:rPr>
        <w:br/>
        <w:t>2</w:t>
      </w:r>
      <w:r>
        <w:rPr>
          <w:lang w:eastAsia="zh-CN"/>
        </w:rPr>
        <w:t>．大乘修空根据无生见</w:t>
      </w:r>
      <w:r>
        <w:rPr>
          <w:lang w:eastAsia="zh-CN"/>
        </w:rPr>
        <w:t>--</w:t>
      </w:r>
      <w:r>
        <w:rPr>
          <w:lang w:eastAsia="zh-CN"/>
        </w:rPr>
        <w:t>了知一切法无自性。用多门观察不生不灭、不断不常、不来不去、不一不异，破小乘之专执人无我，而于四谛十二因缘着为真实。又破大乘唯识宗之执着识相，而决定：心、境一切诸法，唯是无生。</w:t>
      </w:r>
      <w:r>
        <w:rPr>
          <w:lang w:eastAsia="zh-CN"/>
        </w:rPr>
        <w:br/>
      </w:r>
      <w:r>
        <w:rPr>
          <w:lang w:eastAsia="zh-CN"/>
        </w:rPr>
        <w:br/>
        <w:t>======</w:t>
      </w:r>
      <w:r>
        <w:rPr>
          <w:lang w:eastAsia="zh-CN"/>
        </w:rPr>
        <w:br/>
      </w:r>
      <w:r>
        <w:rPr>
          <w:lang w:eastAsia="zh-CN"/>
        </w:rPr>
        <w:lastRenderedPageBreak/>
        <w:t>空宗，空有双融；唯识，空有不执。空宗、唯识，名异而实同。于空宗、唯识而鸿沟者，非真识空宗、唯识也。</w:t>
      </w:r>
      <w:r>
        <w:rPr>
          <w:lang w:eastAsia="zh-CN"/>
        </w:rPr>
        <w:br/>
      </w:r>
      <w:r>
        <w:rPr>
          <w:lang w:eastAsia="zh-CN"/>
        </w:rPr>
        <w:br/>
        <w:t>3</w:t>
      </w:r>
      <w:r>
        <w:rPr>
          <w:lang w:eastAsia="zh-CN"/>
        </w:rPr>
        <w:t>．大手印根据俱生智见</w:t>
      </w:r>
      <w:r>
        <w:rPr>
          <w:lang w:eastAsia="zh-CN"/>
        </w:rPr>
        <w:t>--</w:t>
      </w:r>
      <w:r>
        <w:rPr>
          <w:lang w:eastAsia="zh-CN"/>
        </w:rPr>
        <w:t>此见亦名法身见。了知一切诸法，即此无生、俱生之明体。于此明体，保持之、坚固之、运用之、纯化之，不必别修转舍转得之各种对治，亦不用八不争多门辗转观察，一切法从其明体，本为俱生智故。</w:t>
      </w:r>
      <w:r>
        <w:rPr>
          <w:lang w:eastAsia="zh-CN"/>
        </w:rPr>
        <w:br/>
      </w:r>
      <w:r>
        <w:rPr>
          <w:lang w:eastAsia="zh-CN"/>
        </w:rPr>
        <w:br/>
        <w:t>======</w:t>
      </w:r>
      <w:r>
        <w:rPr>
          <w:lang w:eastAsia="zh-CN"/>
        </w:rPr>
        <w:br/>
      </w:r>
      <w:r>
        <w:rPr>
          <w:lang w:eastAsia="zh-CN"/>
        </w:rPr>
        <w:t>踏破毗卢顶上行，法身狗屁，狗屁法身。不保持之、不坚固之、不运用之、不纯化之，沉之阿鼻而永不超生，阿谁保持之、坚固之、运用之、纯化之？</w:t>
      </w:r>
      <w:r>
        <w:rPr>
          <w:lang w:eastAsia="zh-CN"/>
        </w:rPr>
        <w:br/>
        <w:t>4</w:t>
      </w:r>
      <w:r>
        <w:rPr>
          <w:lang w:eastAsia="zh-CN"/>
        </w:rPr>
        <w:t>．大圆满根据本净见</w:t>
      </w:r>
      <w:r>
        <w:rPr>
          <w:lang w:eastAsia="zh-CN"/>
        </w:rPr>
        <w:t>--</w:t>
      </w:r>
      <w:r>
        <w:rPr>
          <w:lang w:eastAsia="zh-CN"/>
        </w:rPr>
        <w:t>此见亦称大圆满见。一切诸法从本清净，无有生死涅磐等分别垢染。无缚、无解、无修、无证，自生自显，任运自如。即见、即修、即行、即果，即于诸法起时，刹那自性大圆满。</w:t>
      </w:r>
      <w:r>
        <w:rPr>
          <w:lang w:eastAsia="zh-CN"/>
        </w:rPr>
        <w:br/>
      </w:r>
      <w:r>
        <w:rPr>
          <w:lang w:eastAsia="zh-CN"/>
        </w:rPr>
        <w:br/>
        <w:t>============</w:t>
      </w:r>
      <w:r>
        <w:rPr>
          <w:lang w:eastAsia="zh-CN"/>
        </w:rPr>
        <w:br/>
      </w:r>
      <w:r>
        <w:rPr>
          <w:lang w:eastAsia="zh-CN"/>
        </w:rPr>
        <w:t>于非而即，即不离非，诸法无起时、无灭处，有缚、有解、有修、有证，非见、非修、非行、非果，不清净而大清净，不圆满而大圆满，生死即涅磐，涅磐即生死，何有不圆满处？谁求圆满时？</w:t>
      </w:r>
      <w:r>
        <w:rPr>
          <w:lang w:eastAsia="zh-CN"/>
        </w:rPr>
        <w:br/>
        <w:t>5</w:t>
      </w:r>
      <w:r>
        <w:rPr>
          <w:lang w:eastAsia="zh-CN"/>
        </w:rPr>
        <w:t>．禅宗不立任何见，有以果德机用显露</w:t>
      </w:r>
      <w:r>
        <w:rPr>
          <w:lang w:eastAsia="zh-CN"/>
        </w:rPr>
        <w:t>--</w:t>
      </w:r>
      <w:r>
        <w:rPr>
          <w:lang w:eastAsia="zh-CN"/>
        </w:rPr>
        <w:t>禅宗不立文字语句，不许有肯路，不许有迟疑，不许有定功，不许有领会，直以证量授受，以证量显现体用。</w:t>
      </w:r>
      <w:r>
        <w:rPr>
          <w:lang w:eastAsia="zh-CN"/>
        </w:rPr>
        <w:br/>
      </w:r>
      <w:r>
        <w:rPr>
          <w:lang w:eastAsia="zh-CN"/>
        </w:rPr>
        <w:br/>
        <w:t>====</w:t>
      </w:r>
      <w:r>
        <w:rPr>
          <w:lang w:eastAsia="zh-CN"/>
        </w:rPr>
        <w:br/>
      </w:r>
      <w:r>
        <w:rPr>
          <w:lang w:eastAsia="zh-CN"/>
        </w:rPr>
        <w:t>不立则遍立，何来不立？不许则尽许，何来不许？证无可证，量不可量，证量非有，授受不无，无体而大用，无用而大体，体用何分？</w:t>
      </w:r>
      <w:r>
        <w:rPr>
          <w:lang w:eastAsia="zh-CN"/>
        </w:rPr>
        <w:br/>
        <w:t>(</w:t>
      </w:r>
      <w:r>
        <w:rPr>
          <w:lang w:eastAsia="zh-CN"/>
        </w:rPr>
        <w:t>二</w:t>
      </w:r>
      <w:r>
        <w:rPr>
          <w:lang w:eastAsia="zh-CN"/>
        </w:rPr>
        <w:t>)</w:t>
      </w:r>
      <w:r>
        <w:rPr>
          <w:lang w:eastAsia="zh-CN"/>
        </w:rPr>
        <w:t>次当知小、大、密乘各种修空的作风不同</w:t>
      </w:r>
      <w:r>
        <w:rPr>
          <w:lang w:eastAsia="zh-CN"/>
        </w:rPr>
        <w:br/>
        <w:t>1.</w:t>
      </w:r>
      <w:r>
        <w:rPr>
          <w:lang w:eastAsia="zh-CN"/>
        </w:rPr>
        <w:t>小乘修人无我空，重在分析。</w:t>
      </w:r>
      <w:r>
        <w:rPr>
          <w:lang w:eastAsia="zh-CN"/>
        </w:rPr>
        <w:br/>
        <w:t>==========</w:t>
      </w:r>
      <w:r>
        <w:rPr>
          <w:lang w:eastAsia="zh-CN"/>
        </w:rPr>
        <w:br/>
      </w:r>
      <w:r>
        <w:rPr>
          <w:lang w:eastAsia="zh-CN"/>
        </w:rPr>
        <w:t>小乘于无修而修，生种种境界，于如此境界而生如此识见。小乘识见，于其修行而有，于分析何干？无小乘根基，空言大乘，无有是处。</w:t>
      </w:r>
      <w:r>
        <w:rPr>
          <w:lang w:eastAsia="zh-CN"/>
        </w:rPr>
        <w:br/>
        <w:t>2</w:t>
      </w:r>
      <w:r>
        <w:rPr>
          <w:lang w:eastAsia="zh-CN"/>
        </w:rPr>
        <w:t>．大乘修空，因同时必修六波罗蜜及四摄，故成就时间甚长，接近众生甚密，故染污缘重，易生魔障。如遇犯戒众生，与彼同饮一河之水，经云亦受染污，然在菩萨，明知如此亦甘为之。又以救赎众生，不惜生命，世世为救他人而牺牲自己，故令时间拖延。此其修空之作风本身有别于密乘也。</w:t>
      </w:r>
      <w:r>
        <w:rPr>
          <w:lang w:eastAsia="zh-CN"/>
        </w:rPr>
        <w:br/>
      </w:r>
      <w:r>
        <w:rPr>
          <w:lang w:eastAsia="zh-CN"/>
        </w:rPr>
        <w:br/>
        <w:t>====</w:t>
      </w:r>
      <w:r>
        <w:rPr>
          <w:lang w:eastAsia="zh-CN"/>
        </w:rPr>
        <w:br/>
      </w:r>
      <w:r>
        <w:rPr>
          <w:lang w:eastAsia="zh-CN"/>
        </w:rPr>
        <w:t>众生何染？诸佛何净？无一众生可救，何来牺牲？时间本空，万古一如，何来拖延？</w:t>
      </w:r>
      <w:r>
        <w:rPr>
          <w:lang w:eastAsia="zh-CN"/>
        </w:rPr>
        <w:br/>
      </w:r>
      <w:r>
        <w:rPr>
          <w:lang w:eastAsia="zh-CN"/>
        </w:rPr>
        <w:br/>
      </w:r>
      <w:r>
        <w:rPr>
          <w:lang w:eastAsia="zh-CN"/>
        </w:rPr>
        <w:lastRenderedPageBreak/>
        <w:t>3</w:t>
      </w:r>
      <w:r>
        <w:rPr>
          <w:lang w:eastAsia="zh-CN"/>
        </w:rPr>
        <w:t>．大手印修空之作风，有教授，有传承，有灌顶，亦有次第，分四阶段以修习之。与双身法配合，则使身体化光。</w:t>
      </w:r>
      <w:r>
        <w:rPr>
          <w:lang w:eastAsia="zh-CN"/>
        </w:rPr>
        <w:br/>
      </w:r>
      <w:r>
        <w:rPr>
          <w:lang w:eastAsia="zh-CN"/>
        </w:rPr>
        <w:br/>
        <w:t>===========</w:t>
      </w:r>
      <w:r>
        <w:rPr>
          <w:lang w:eastAsia="zh-CN"/>
        </w:rPr>
        <w:br/>
      </w:r>
      <w:r>
        <w:rPr>
          <w:lang w:eastAsia="zh-CN"/>
        </w:rPr>
        <w:t>光吞万象，犹阶下汉，伎俩百出，惟添一笑。</w:t>
      </w:r>
      <w:r>
        <w:rPr>
          <w:lang w:eastAsia="zh-CN"/>
        </w:rPr>
        <w:br/>
        <w:t>4</w:t>
      </w:r>
      <w:r>
        <w:rPr>
          <w:lang w:eastAsia="zh-CN"/>
        </w:rPr>
        <w:t>．大圆满不立四瑜伽，极其顿超，但重在本来清净见。与脱噶配合，亦能使身体化成虹光。</w:t>
      </w:r>
      <w:r>
        <w:rPr>
          <w:lang w:eastAsia="zh-CN"/>
        </w:rPr>
        <w:br/>
      </w:r>
      <w:r>
        <w:rPr>
          <w:lang w:eastAsia="zh-CN"/>
        </w:rPr>
        <w:br/>
        <w:t>====</w:t>
      </w:r>
      <w:r>
        <w:rPr>
          <w:lang w:eastAsia="zh-CN"/>
        </w:rPr>
        <w:br/>
      </w:r>
      <w:r>
        <w:rPr>
          <w:lang w:eastAsia="zh-CN"/>
        </w:rPr>
        <w:t>无本，何来？有来，何本？无本来，不清净，见谁见？见何不清净，见何不本来？见本不来，本来不见，见无见所，所见无见，何重何轻？</w:t>
      </w:r>
      <w:r>
        <w:rPr>
          <w:lang w:eastAsia="zh-CN"/>
        </w:rPr>
        <w:br/>
        <w:t>5</w:t>
      </w:r>
      <w:r>
        <w:rPr>
          <w:lang w:eastAsia="zh-CN"/>
        </w:rPr>
        <w:t>．禅宗重在机用透彻，连本来清净见亦不用之，捧喝之下，令人立地成佛。如上见地、作风两者，为此五事综合地、粗浅地分辨。兹特于下列分论中，作分级地、微细地分辨。</w:t>
      </w:r>
      <w:r>
        <w:rPr>
          <w:lang w:eastAsia="zh-CN"/>
        </w:rPr>
        <w:br/>
      </w:r>
      <w:r>
        <w:rPr>
          <w:lang w:eastAsia="zh-CN"/>
        </w:rPr>
        <w:br/>
        <w:t>====</w:t>
      </w:r>
      <w:r>
        <w:rPr>
          <w:lang w:eastAsia="zh-CN"/>
        </w:rPr>
        <w:br/>
      </w:r>
      <w:r>
        <w:rPr>
          <w:lang w:eastAsia="zh-CN"/>
        </w:rPr>
        <w:t>阿谁不用，不用阿谁？无佛可成，无地可立，徒弄捧喝，空逞机锋。于捧喝、机锋而求禅宗，摸象之盲人、画饼之痴汉而已。</w:t>
      </w:r>
      <w:r>
        <w:rPr>
          <w:lang w:eastAsia="zh-CN"/>
        </w:rPr>
        <w:br/>
      </w:r>
      <w:r>
        <w:rPr>
          <w:lang w:eastAsia="zh-CN"/>
        </w:rPr>
        <w:br/>
      </w:r>
      <w:r>
        <w:rPr>
          <w:lang w:eastAsia="zh-CN"/>
        </w:rPr>
        <w:t>（待续）</w:t>
      </w:r>
    </w:p>
    <w:p w14:paraId="7E310090" w14:textId="77777777" w:rsidR="00480CF5" w:rsidRDefault="00E44950">
      <w:pPr>
        <w:pStyle w:val="Heading1"/>
        <w:rPr>
          <w:lang w:eastAsia="zh-CN"/>
        </w:rPr>
      </w:pPr>
      <w:bookmarkStart w:id="334" w:name="_Toc72586490"/>
      <w:r>
        <w:rPr>
          <w:lang w:eastAsia="zh-CN"/>
        </w:rPr>
        <w:t xml:space="preserve">2007-01-17 15:12 </w:t>
      </w:r>
      <w:r>
        <w:rPr>
          <w:lang w:eastAsia="zh-CN"/>
        </w:rPr>
        <w:t>《论语》详解：给所有曲解孔子的人（</w:t>
      </w:r>
      <w:r>
        <w:rPr>
          <w:lang w:eastAsia="zh-CN"/>
        </w:rPr>
        <w:t>47</w:t>
      </w:r>
      <w:r>
        <w:rPr>
          <w:lang w:eastAsia="zh-CN"/>
        </w:rPr>
        <w:t>）</w:t>
      </w:r>
      <w:bookmarkEnd w:id="334"/>
    </w:p>
    <w:p w14:paraId="38EF90C5" w14:textId="77777777" w:rsidR="00480CF5" w:rsidRDefault="002E2046">
      <w:hyperlink r:id="rId362" w:history="1">
        <w:r w:rsidR="00563C21" w:rsidRPr="008D03FF">
          <w:rPr>
            <w:rStyle w:val="Hyperlink"/>
          </w:rPr>
          <w:t>http://blog.sina.com.cn/s/blog_486e105c0100087e.html</w:t>
        </w:r>
      </w:hyperlink>
      <w:r w:rsidR="00563C21">
        <w:t xml:space="preserve"> </w:t>
      </w:r>
    </w:p>
    <w:p w14:paraId="5991A42A" w14:textId="77777777" w:rsidR="00480CF5" w:rsidRPr="00DE212D" w:rsidRDefault="00E44950">
      <w:pPr>
        <w:rPr>
          <w:color w:val="FF0000"/>
          <w:lang w:eastAsia="zh-CN"/>
        </w:rPr>
      </w:pPr>
      <w:r w:rsidRPr="00DE212D">
        <w:rPr>
          <w:color w:val="FF0000"/>
          <w:lang w:eastAsia="zh-CN"/>
        </w:rPr>
        <w:t>子曰：三年学不至，</w:t>
      </w:r>
      <w:proofErr w:type="gramStart"/>
      <w:r w:rsidRPr="00DE212D">
        <w:rPr>
          <w:color w:val="FF0000"/>
          <w:lang w:eastAsia="zh-CN"/>
        </w:rPr>
        <w:t>於</w:t>
      </w:r>
      <w:proofErr w:type="gramEnd"/>
      <w:r w:rsidRPr="00DE212D">
        <w:rPr>
          <w:color w:val="FF0000"/>
          <w:lang w:eastAsia="zh-CN"/>
        </w:rPr>
        <w:t>榖不易，得也。</w:t>
      </w:r>
    </w:p>
    <w:p w14:paraId="4353CDDA" w14:textId="77777777" w:rsidR="00480CF5" w:rsidRDefault="00E44950">
      <w:pPr>
        <w:rPr>
          <w:lang w:eastAsia="zh-CN"/>
        </w:rPr>
      </w:pPr>
      <w:r>
        <w:rPr>
          <w:lang w:eastAsia="zh-CN"/>
        </w:rPr>
        <w:t>杨伯峻：孔子说：读书三年并不存做官的念头，这是难得的。</w:t>
      </w:r>
      <w:r>
        <w:rPr>
          <w:lang w:eastAsia="zh-CN"/>
        </w:rPr>
        <w:br/>
      </w:r>
      <w:r>
        <w:rPr>
          <w:lang w:eastAsia="zh-CN"/>
        </w:rPr>
        <w:t>钱穆：先生说：学了三年，其心还能不</w:t>
      </w:r>
      <w:proofErr w:type="gramStart"/>
      <w:r>
        <w:rPr>
          <w:lang w:eastAsia="zh-CN"/>
        </w:rPr>
        <w:t>到谷禄上去</w:t>
      </w:r>
      <w:proofErr w:type="gramEnd"/>
      <w:r>
        <w:rPr>
          <w:lang w:eastAsia="zh-CN"/>
        </w:rPr>
        <w:t>的人，是不易得的呀！</w:t>
      </w:r>
      <w:r>
        <w:rPr>
          <w:lang w:eastAsia="zh-CN"/>
        </w:rPr>
        <w:br/>
      </w:r>
      <w:r>
        <w:rPr>
          <w:lang w:eastAsia="zh-CN"/>
        </w:rPr>
        <w:t>李泽厚：孔子说：学了三年，还没有做官的打算，这很难得。</w:t>
      </w:r>
    </w:p>
    <w:p w14:paraId="010D01EF" w14:textId="77777777" w:rsidR="00480CF5" w:rsidRDefault="00E44950">
      <w:pPr>
        <w:rPr>
          <w:lang w:eastAsia="zh-CN"/>
        </w:rPr>
      </w:pPr>
      <w:r>
        <w:rPr>
          <w:lang w:eastAsia="zh-CN"/>
        </w:rPr>
        <w:t>详解：上面以及通常的断句都是</w:t>
      </w:r>
      <w:r>
        <w:rPr>
          <w:lang w:eastAsia="zh-CN"/>
        </w:rPr>
        <w:t>“</w:t>
      </w:r>
      <w:r>
        <w:rPr>
          <w:lang w:eastAsia="zh-CN"/>
        </w:rPr>
        <w:t>三年学，不至</w:t>
      </w:r>
      <w:proofErr w:type="gramStart"/>
      <w:r>
        <w:rPr>
          <w:lang w:eastAsia="zh-CN"/>
        </w:rPr>
        <w:t>於</w:t>
      </w:r>
      <w:proofErr w:type="gramEnd"/>
      <w:r>
        <w:rPr>
          <w:lang w:eastAsia="zh-CN"/>
        </w:rPr>
        <w:t>榖，不易得也</w:t>
      </w:r>
      <w:r>
        <w:rPr>
          <w:lang w:eastAsia="zh-CN"/>
        </w:rPr>
        <w:t>”</w:t>
      </w:r>
      <w:r>
        <w:rPr>
          <w:lang w:eastAsia="zh-CN"/>
        </w:rPr>
        <w:t>，按这种断句解释的逻辑，难道</w:t>
      </w:r>
      <w:r>
        <w:rPr>
          <w:lang w:eastAsia="zh-CN"/>
        </w:rPr>
        <w:t>“</w:t>
      </w:r>
      <w:r>
        <w:rPr>
          <w:lang w:eastAsia="zh-CN"/>
        </w:rPr>
        <w:t>百年学，不至</w:t>
      </w:r>
      <w:proofErr w:type="gramStart"/>
      <w:r>
        <w:rPr>
          <w:lang w:eastAsia="zh-CN"/>
        </w:rPr>
        <w:t>於</w:t>
      </w:r>
      <w:proofErr w:type="gramEnd"/>
      <w:r>
        <w:rPr>
          <w:lang w:eastAsia="zh-CN"/>
        </w:rPr>
        <w:t>榖，更不易得也</w:t>
      </w:r>
      <w:r>
        <w:rPr>
          <w:lang w:eastAsia="zh-CN"/>
        </w:rPr>
        <w:t>”</w:t>
      </w:r>
      <w:r>
        <w:rPr>
          <w:lang w:eastAsia="zh-CN"/>
        </w:rPr>
        <w:t>？正确的断句应该是</w:t>
      </w:r>
      <w:r>
        <w:rPr>
          <w:lang w:eastAsia="zh-CN"/>
        </w:rPr>
        <w:t>“</w:t>
      </w:r>
      <w:r>
        <w:rPr>
          <w:lang w:eastAsia="zh-CN"/>
        </w:rPr>
        <w:t>三年学不至，</w:t>
      </w:r>
      <w:proofErr w:type="gramStart"/>
      <w:r>
        <w:rPr>
          <w:lang w:eastAsia="zh-CN"/>
        </w:rPr>
        <w:t>於</w:t>
      </w:r>
      <w:proofErr w:type="gramEnd"/>
      <w:r>
        <w:rPr>
          <w:lang w:eastAsia="zh-CN"/>
        </w:rPr>
        <w:t>谷不易，得也</w:t>
      </w:r>
      <w:r>
        <w:rPr>
          <w:lang w:eastAsia="zh-CN"/>
        </w:rPr>
        <w:t>”</w:t>
      </w:r>
      <w:r>
        <w:rPr>
          <w:lang w:eastAsia="zh-CN"/>
        </w:rPr>
        <w:t>。</w:t>
      </w:r>
    </w:p>
    <w:p w14:paraId="6B0FEA37" w14:textId="77777777" w:rsidR="00480CF5" w:rsidRDefault="00E44950">
      <w:pPr>
        <w:rPr>
          <w:lang w:eastAsia="zh-CN"/>
        </w:rPr>
      </w:pPr>
      <w:r w:rsidRPr="00747B4F">
        <w:rPr>
          <w:color w:val="FF0000"/>
          <w:lang w:eastAsia="zh-CN"/>
        </w:rPr>
        <w:t>何谓</w:t>
      </w:r>
      <w:r w:rsidRPr="00747B4F">
        <w:rPr>
          <w:color w:val="FF0000"/>
          <w:lang w:eastAsia="zh-CN"/>
        </w:rPr>
        <w:t>“</w:t>
      </w:r>
      <w:r w:rsidRPr="00747B4F">
        <w:rPr>
          <w:color w:val="FF0000"/>
          <w:lang w:eastAsia="zh-CN"/>
        </w:rPr>
        <w:t>至</w:t>
      </w:r>
      <w:r w:rsidRPr="00747B4F">
        <w:rPr>
          <w:color w:val="FF0000"/>
          <w:lang w:eastAsia="zh-CN"/>
        </w:rPr>
        <w:t>”</w:t>
      </w:r>
      <w:r w:rsidRPr="00747B4F">
        <w:rPr>
          <w:color w:val="FF0000"/>
          <w:lang w:eastAsia="zh-CN"/>
        </w:rPr>
        <w:t>，就是尽善尽美，</w:t>
      </w:r>
      <w:r w:rsidRPr="00747B4F">
        <w:rPr>
          <w:color w:val="FF0000"/>
          <w:lang w:eastAsia="zh-CN"/>
        </w:rPr>
        <w:t>“</w:t>
      </w:r>
      <w:r w:rsidRPr="00747B4F">
        <w:rPr>
          <w:color w:val="FF0000"/>
          <w:lang w:eastAsia="zh-CN"/>
        </w:rPr>
        <w:t>不至</w:t>
      </w:r>
      <w:r w:rsidRPr="00747B4F">
        <w:rPr>
          <w:color w:val="FF0000"/>
          <w:lang w:eastAsia="zh-CN"/>
        </w:rPr>
        <w:t>”</w:t>
      </w:r>
      <w:r w:rsidRPr="00747B4F">
        <w:rPr>
          <w:color w:val="FF0000"/>
          <w:lang w:eastAsia="zh-CN"/>
        </w:rPr>
        <w:t>，就是没有达到尽善尽美。</w:t>
      </w:r>
      <w:r>
        <w:rPr>
          <w:lang w:eastAsia="zh-CN"/>
        </w:rPr>
        <w:t>上章中孔子说：</w:t>
      </w:r>
      <w:r>
        <w:rPr>
          <w:lang w:eastAsia="zh-CN"/>
        </w:rPr>
        <w:t>“</w:t>
      </w:r>
      <w:r>
        <w:rPr>
          <w:lang w:eastAsia="zh-CN"/>
        </w:rPr>
        <w:t>无论古今，真正的学问与学人，</w:t>
      </w:r>
      <w:proofErr w:type="gramStart"/>
      <w:r>
        <w:rPr>
          <w:lang w:eastAsia="zh-CN"/>
        </w:rPr>
        <w:t>都不离</w:t>
      </w:r>
      <w:r>
        <w:rPr>
          <w:lang w:eastAsia="zh-CN"/>
        </w:rPr>
        <w:t>“</w:t>
      </w:r>
      <w:proofErr w:type="gramEnd"/>
      <w:r>
        <w:rPr>
          <w:lang w:eastAsia="zh-CN"/>
        </w:rPr>
        <w:t>内圣外王</w:t>
      </w:r>
      <w:r>
        <w:rPr>
          <w:lang w:eastAsia="zh-CN"/>
        </w:rPr>
        <w:t>”</w:t>
      </w:r>
      <w:r>
        <w:rPr>
          <w:lang w:eastAsia="zh-CN"/>
        </w:rPr>
        <w:t>、</w:t>
      </w:r>
      <w:r>
        <w:rPr>
          <w:lang w:eastAsia="zh-CN"/>
        </w:rPr>
        <w:t>“</w:t>
      </w:r>
      <w:r>
        <w:rPr>
          <w:lang w:eastAsia="zh-CN"/>
        </w:rPr>
        <w:t>为己为人</w:t>
      </w:r>
      <w:r>
        <w:rPr>
          <w:lang w:eastAsia="zh-CN"/>
        </w:rPr>
        <w:t>”</w:t>
      </w:r>
      <w:r>
        <w:rPr>
          <w:lang w:eastAsia="zh-CN"/>
        </w:rPr>
        <w:t>的一体之学</w:t>
      </w:r>
      <w:r>
        <w:rPr>
          <w:lang w:eastAsia="zh-CN"/>
        </w:rPr>
        <w:t>”</w:t>
      </w:r>
      <w:r>
        <w:rPr>
          <w:lang w:eastAsia="zh-CN"/>
        </w:rPr>
        <w:t>。这种学问，不单单是书本上的，更重要的是在当下的实践中对照、校对。因此，三年学</w:t>
      </w:r>
      <w:r>
        <w:rPr>
          <w:lang w:eastAsia="zh-CN"/>
        </w:rPr>
        <w:lastRenderedPageBreak/>
        <w:t>而达到尽善尽美是不可能的，那么这算不算一事无成呢？孔子不认为这样，只要能</w:t>
      </w:r>
      <w:r>
        <w:rPr>
          <w:lang w:eastAsia="zh-CN"/>
        </w:rPr>
        <w:t>“</w:t>
      </w:r>
      <w:r>
        <w:rPr>
          <w:lang w:eastAsia="zh-CN"/>
        </w:rPr>
        <w:t>於谷不易</w:t>
      </w:r>
      <w:r>
        <w:rPr>
          <w:lang w:eastAsia="zh-CN"/>
        </w:rPr>
        <w:t>”</w:t>
      </w:r>
      <w:r>
        <w:rPr>
          <w:lang w:eastAsia="zh-CN"/>
        </w:rPr>
        <w:t>，就算有所得了。</w:t>
      </w:r>
    </w:p>
    <w:p w14:paraId="5C992941" w14:textId="77777777" w:rsidR="00480CF5" w:rsidRDefault="00E44950">
      <w:pPr>
        <w:rPr>
          <w:lang w:eastAsia="zh-CN"/>
        </w:rPr>
      </w:pPr>
      <w:r>
        <w:rPr>
          <w:lang w:eastAsia="zh-CN"/>
        </w:rPr>
        <w:t>何谓</w:t>
      </w:r>
      <w:r>
        <w:rPr>
          <w:lang w:eastAsia="zh-CN"/>
        </w:rPr>
        <w:t>“</w:t>
      </w:r>
      <w:r>
        <w:rPr>
          <w:lang w:eastAsia="zh-CN"/>
        </w:rPr>
        <w:t>於榖不易</w:t>
      </w:r>
      <w:r>
        <w:rPr>
          <w:lang w:eastAsia="zh-CN"/>
        </w:rPr>
        <w:t>”</w:t>
      </w:r>
      <w:r>
        <w:rPr>
          <w:lang w:eastAsia="zh-CN"/>
        </w:rPr>
        <w:t>？</w:t>
      </w:r>
      <w:r w:rsidRPr="00747B4F">
        <w:rPr>
          <w:color w:val="FF0000"/>
          <w:lang w:eastAsia="zh-CN"/>
        </w:rPr>
        <w:t>“</w:t>
      </w:r>
      <w:proofErr w:type="gramStart"/>
      <w:r w:rsidRPr="00747B4F">
        <w:rPr>
          <w:color w:val="FF0000"/>
          <w:lang w:eastAsia="zh-CN"/>
        </w:rPr>
        <w:t>榖</w:t>
      </w:r>
      <w:r w:rsidRPr="00747B4F">
        <w:rPr>
          <w:color w:val="FF0000"/>
          <w:lang w:eastAsia="zh-CN"/>
        </w:rPr>
        <w:t>”</w:t>
      </w:r>
      <w:r w:rsidRPr="00747B4F">
        <w:rPr>
          <w:color w:val="FF0000"/>
          <w:lang w:eastAsia="zh-CN"/>
        </w:rPr>
        <w:t>，</w:t>
      </w:r>
      <w:proofErr w:type="gramEnd"/>
      <w:r w:rsidRPr="00747B4F">
        <w:rPr>
          <w:color w:val="FF0000"/>
          <w:lang w:eastAsia="zh-CN"/>
        </w:rPr>
        <w:t>由于现在用简体字，都写成</w:t>
      </w:r>
      <w:r w:rsidRPr="00747B4F">
        <w:rPr>
          <w:color w:val="FF0000"/>
          <w:lang w:eastAsia="zh-CN"/>
        </w:rPr>
        <w:t>“</w:t>
      </w:r>
      <w:r w:rsidRPr="00747B4F">
        <w:rPr>
          <w:color w:val="FF0000"/>
          <w:lang w:eastAsia="zh-CN"/>
        </w:rPr>
        <w:t>谷</w:t>
      </w:r>
      <w:r w:rsidRPr="00747B4F">
        <w:rPr>
          <w:color w:val="FF0000"/>
          <w:lang w:eastAsia="zh-CN"/>
        </w:rPr>
        <w:t>”</w:t>
      </w:r>
      <w:r w:rsidRPr="00747B4F">
        <w:rPr>
          <w:color w:val="FF0000"/>
          <w:lang w:eastAsia="zh-CN"/>
        </w:rPr>
        <w:t>，就和山谷的</w:t>
      </w:r>
      <w:r w:rsidRPr="00747B4F">
        <w:rPr>
          <w:color w:val="FF0000"/>
          <w:lang w:eastAsia="zh-CN"/>
        </w:rPr>
        <w:t>“</w:t>
      </w:r>
      <w:r w:rsidRPr="00747B4F">
        <w:rPr>
          <w:color w:val="FF0000"/>
          <w:lang w:eastAsia="zh-CN"/>
        </w:rPr>
        <w:t>谷</w:t>
      </w:r>
      <w:r w:rsidRPr="00747B4F">
        <w:rPr>
          <w:color w:val="FF0000"/>
          <w:lang w:eastAsia="zh-CN"/>
        </w:rPr>
        <w:t>”</w:t>
      </w:r>
      <w:r w:rsidRPr="00747B4F">
        <w:rPr>
          <w:color w:val="FF0000"/>
          <w:lang w:eastAsia="zh-CN"/>
        </w:rPr>
        <w:t>给混在一起了。而通常把这里的</w:t>
      </w:r>
      <w:r w:rsidRPr="00747B4F">
        <w:rPr>
          <w:color w:val="FF0000"/>
          <w:lang w:eastAsia="zh-CN"/>
        </w:rPr>
        <w:t>“</w:t>
      </w:r>
      <w:r w:rsidRPr="00747B4F">
        <w:rPr>
          <w:color w:val="FF0000"/>
          <w:lang w:eastAsia="zh-CN"/>
        </w:rPr>
        <w:t>榖</w:t>
      </w:r>
      <w:r w:rsidRPr="00747B4F">
        <w:rPr>
          <w:color w:val="FF0000"/>
          <w:lang w:eastAsia="zh-CN"/>
        </w:rPr>
        <w:t>”</w:t>
      </w:r>
      <w:r w:rsidRPr="00747B4F">
        <w:rPr>
          <w:color w:val="FF0000"/>
          <w:lang w:eastAsia="zh-CN"/>
        </w:rPr>
        <w:t>解释成粮食的总称，进而引申为俸榖。</w:t>
      </w:r>
      <w:r>
        <w:rPr>
          <w:lang w:eastAsia="zh-CN"/>
        </w:rPr>
        <w:t>其实，这里的</w:t>
      </w:r>
      <w:r>
        <w:rPr>
          <w:lang w:eastAsia="zh-CN"/>
        </w:rPr>
        <w:t>“</w:t>
      </w:r>
      <w:r>
        <w:rPr>
          <w:lang w:eastAsia="zh-CN"/>
        </w:rPr>
        <w:t>榖</w:t>
      </w:r>
      <w:r>
        <w:rPr>
          <w:lang w:eastAsia="zh-CN"/>
        </w:rPr>
        <w:t>”</w:t>
      </w:r>
      <w:r>
        <w:rPr>
          <w:lang w:eastAsia="zh-CN"/>
        </w:rPr>
        <w:t>应该解释为</w:t>
      </w:r>
      <w:r>
        <w:rPr>
          <w:lang w:eastAsia="zh-CN"/>
        </w:rPr>
        <w:t>“</w:t>
      </w:r>
      <w:r>
        <w:rPr>
          <w:lang w:eastAsia="zh-CN"/>
        </w:rPr>
        <w:t>生、活着</w:t>
      </w:r>
      <w:r>
        <w:rPr>
          <w:lang w:eastAsia="zh-CN"/>
        </w:rPr>
        <w:t>”</w:t>
      </w:r>
      <w:r>
        <w:rPr>
          <w:lang w:eastAsia="zh-CN"/>
        </w:rPr>
        <w:t>的意思。《诗经》里有</w:t>
      </w:r>
      <w:r>
        <w:rPr>
          <w:lang w:eastAsia="zh-CN"/>
        </w:rPr>
        <w:t>“</w:t>
      </w:r>
      <w:r>
        <w:rPr>
          <w:lang w:eastAsia="zh-CN"/>
        </w:rPr>
        <w:t>榖则异室，死则同穴</w:t>
      </w:r>
      <w:r>
        <w:rPr>
          <w:lang w:eastAsia="zh-CN"/>
        </w:rPr>
        <w:t>”</w:t>
      </w:r>
      <w:r>
        <w:rPr>
          <w:lang w:eastAsia="zh-CN"/>
        </w:rPr>
        <w:t>，就是这个意思。</w:t>
      </w:r>
      <w:r>
        <w:rPr>
          <w:lang w:eastAsia="zh-CN"/>
        </w:rPr>
        <w:t>“</w:t>
      </w:r>
      <w:r>
        <w:rPr>
          <w:lang w:eastAsia="zh-CN"/>
        </w:rPr>
        <w:t>於榖不易</w:t>
      </w:r>
      <w:r>
        <w:rPr>
          <w:lang w:eastAsia="zh-CN"/>
        </w:rPr>
        <w:t>”</w:t>
      </w:r>
      <w:r>
        <w:rPr>
          <w:lang w:eastAsia="zh-CN"/>
        </w:rPr>
        <w:t>，就是只要活着就不改变，一生不变，</w:t>
      </w:r>
      <w:r>
        <w:rPr>
          <w:lang w:eastAsia="zh-CN"/>
        </w:rPr>
        <w:t>“</w:t>
      </w:r>
      <w:r>
        <w:rPr>
          <w:lang w:eastAsia="zh-CN"/>
        </w:rPr>
        <w:t>易</w:t>
      </w:r>
      <w:r>
        <w:rPr>
          <w:lang w:eastAsia="zh-CN"/>
        </w:rPr>
        <w:t>”</w:t>
      </w:r>
      <w:r>
        <w:rPr>
          <w:lang w:eastAsia="zh-CN"/>
        </w:rPr>
        <w:t>是改变的意思。</w:t>
      </w:r>
    </w:p>
    <w:p w14:paraId="7AD08FEE" w14:textId="77777777" w:rsidR="00480CF5" w:rsidRDefault="00E44950">
      <w:pPr>
        <w:rPr>
          <w:lang w:eastAsia="zh-CN"/>
        </w:rPr>
      </w:pPr>
      <w:r w:rsidRPr="00747B4F">
        <w:rPr>
          <w:color w:val="FF0000"/>
          <w:lang w:eastAsia="zh-CN"/>
        </w:rPr>
        <w:t>“</w:t>
      </w:r>
      <w:proofErr w:type="gramStart"/>
      <w:r w:rsidRPr="00747B4F">
        <w:rPr>
          <w:color w:val="FF0000"/>
          <w:lang w:eastAsia="zh-CN"/>
        </w:rPr>
        <w:t>学</w:t>
      </w:r>
      <w:r w:rsidRPr="00747B4F">
        <w:rPr>
          <w:color w:val="FF0000"/>
          <w:lang w:eastAsia="zh-CN"/>
        </w:rPr>
        <w:t>”</w:t>
      </w:r>
      <w:r w:rsidRPr="00747B4F">
        <w:rPr>
          <w:color w:val="FF0000"/>
          <w:lang w:eastAsia="zh-CN"/>
        </w:rPr>
        <w:t>，</w:t>
      </w:r>
      <w:proofErr w:type="gramEnd"/>
      <w:r w:rsidRPr="00747B4F">
        <w:rPr>
          <w:color w:val="FF0000"/>
          <w:lang w:eastAsia="zh-CN"/>
        </w:rPr>
        <w:t>有一个退转的问题。</w:t>
      </w:r>
      <w:r>
        <w:rPr>
          <w:lang w:eastAsia="zh-CN"/>
        </w:rPr>
        <w:t>“</w:t>
      </w:r>
      <w:r>
        <w:rPr>
          <w:lang w:eastAsia="zh-CN"/>
        </w:rPr>
        <w:t>三年</w:t>
      </w:r>
      <w:r>
        <w:rPr>
          <w:lang w:eastAsia="zh-CN"/>
        </w:rPr>
        <w:t>”</w:t>
      </w:r>
      <w:r>
        <w:rPr>
          <w:lang w:eastAsia="zh-CN"/>
        </w:rPr>
        <w:t>，只是一个约数，不是实指三年，三五年、或七八年，甚至三、四十年，很多人的</w:t>
      </w:r>
      <w:r>
        <w:rPr>
          <w:lang w:eastAsia="zh-CN"/>
        </w:rPr>
        <w:t>“</w:t>
      </w:r>
      <w:r>
        <w:rPr>
          <w:lang w:eastAsia="zh-CN"/>
        </w:rPr>
        <w:t>学</w:t>
      </w:r>
      <w:r>
        <w:rPr>
          <w:lang w:eastAsia="zh-CN"/>
        </w:rPr>
        <w:t>”</w:t>
      </w:r>
      <w:r>
        <w:rPr>
          <w:lang w:eastAsia="zh-CN"/>
        </w:rPr>
        <w:t>就全变了，为什么？因为他没有达到不退转的地步，为五斗米折腰去了、为名色折腾去了、为新嘲玩意忽悠去了，他的学，并没有一个不退转的根基，风向一变、环境一变，全变了。</w:t>
      </w:r>
      <w:r w:rsidRPr="00747B4F">
        <w:rPr>
          <w:color w:val="FF0000"/>
          <w:lang w:eastAsia="zh-CN"/>
        </w:rPr>
        <w:t>学，虽然还不能尽善尽美，但在根本上透脱了，在根本上通达了，才有可能不退转，才可能</w:t>
      </w:r>
      <w:r w:rsidRPr="00747B4F">
        <w:rPr>
          <w:color w:val="FF0000"/>
          <w:lang w:eastAsia="zh-CN"/>
        </w:rPr>
        <w:t>“</w:t>
      </w:r>
      <w:r w:rsidRPr="00747B4F">
        <w:rPr>
          <w:color w:val="FF0000"/>
          <w:lang w:eastAsia="zh-CN"/>
        </w:rPr>
        <w:t>於榖不易</w:t>
      </w:r>
      <w:r w:rsidRPr="00747B4F">
        <w:rPr>
          <w:color w:val="FF0000"/>
          <w:lang w:eastAsia="zh-CN"/>
        </w:rPr>
        <w:t>”</w:t>
      </w:r>
      <w:r w:rsidRPr="00747B4F">
        <w:rPr>
          <w:color w:val="FF0000"/>
          <w:lang w:eastAsia="zh-CN"/>
        </w:rPr>
        <w:t>，这种状态，是</w:t>
      </w:r>
      <w:r w:rsidRPr="00747B4F">
        <w:rPr>
          <w:color w:val="FF0000"/>
          <w:lang w:eastAsia="zh-CN"/>
        </w:rPr>
        <w:t>“</w:t>
      </w:r>
      <w:r w:rsidRPr="00747B4F">
        <w:rPr>
          <w:color w:val="FF0000"/>
          <w:lang w:eastAsia="zh-CN"/>
        </w:rPr>
        <w:t>学</w:t>
      </w:r>
      <w:r w:rsidRPr="00747B4F">
        <w:rPr>
          <w:color w:val="FF0000"/>
          <w:lang w:eastAsia="zh-CN"/>
        </w:rPr>
        <w:t>”</w:t>
      </w:r>
      <w:r w:rsidRPr="00747B4F">
        <w:rPr>
          <w:color w:val="FF0000"/>
          <w:lang w:eastAsia="zh-CN"/>
        </w:rPr>
        <w:t>的一个重要的位次，是学有所成了，所以是</w:t>
      </w:r>
      <w:r w:rsidRPr="00747B4F">
        <w:rPr>
          <w:color w:val="FF0000"/>
          <w:lang w:eastAsia="zh-CN"/>
        </w:rPr>
        <w:t>“</w:t>
      </w:r>
      <w:r w:rsidRPr="00747B4F">
        <w:rPr>
          <w:color w:val="FF0000"/>
          <w:lang w:eastAsia="zh-CN"/>
        </w:rPr>
        <w:t>得也</w:t>
      </w:r>
      <w:r w:rsidRPr="00747B4F">
        <w:rPr>
          <w:color w:val="FF0000"/>
          <w:lang w:eastAsia="zh-CN"/>
        </w:rPr>
        <w:t>”</w:t>
      </w:r>
      <w:r w:rsidRPr="00747B4F">
        <w:rPr>
          <w:color w:val="FF0000"/>
          <w:lang w:eastAsia="zh-CN"/>
        </w:rPr>
        <w:t>。而没达到这种对</w:t>
      </w:r>
      <w:r w:rsidRPr="00747B4F">
        <w:rPr>
          <w:color w:val="FF0000"/>
          <w:lang w:eastAsia="zh-CN"/>
        </w:rPr>
        <w:t>“</w:t>
      </w:r>
      <w:r w:rsidRPr="00747B4F">
        <w:rPr>
          <w:color w:val="FF0000"/>
          <w:lang w:eastAsia="zh-CN"/>
        </w:rPr>
        <w:t>圣人之道</w:t>
      </w:r>
      <w:r w:rsidRPr="00747B4F">
        <w:rPr>
          <w:color w:val="FF0000"/>
          <w:lang w:eastAsia="zh-CN"/>
        </w:rPr>
        <w:t>”</w:t>
      </w:r>
      <w:r w:rsidRPr="00747B4F">
        <w:rPr>
          <w:color w:val="FF0000"/>
          <w:lang w:eastAsia="zh-CN"/>
        </w:rPr>
        <w:t>之</w:t>
      </w:r>
      <w:r w:rsidRPr="00747B4F">
        <w:rPr>
          <w:color w:val="FF0000"/>
          <w:lang w:eastAsia="zh-CN"/>
        </w:rPr>
        <w:t>“</w:t>
      </w:r>
      <w:r w:rsidRPr="00747B4F">
        <w:rPr>
          <w:color w:val="FF0000"/>
          <w:lang w:eastAsia="zh-CN"/>
        </w:rPr>
        <w:t>学</w:t>
      </w:r>
      <w:r w:rsidRPr="00747B4F">
        <w:rPr>
          <w:color w:val="FF0000"/>
          <w:lang w:eastAsia="zh-CN"/>
        </w:rPr>
        <w:t>”</w:t>
      </w:r>
      <w:r w:rsidRPr="00747B4F">
        <w:rPr>
          <w:color w:val="FF0000"/>
          <w:lang w:eastAsia="zh-CN"/>
        </w:rPr>
        <w:t>不退转、</w:t>
      </w:r>
      <w:r w:rsidRPr="00747B4F">
        <w:rPr>
          <w:color w:val="FF0000"/>
          <w:lang w:eastAsia="zh-CN"/>
        </w:rPr>
        <w:t>“</w:t>
      </w:r>
      <w:r w:rsidRPr="00747B4F">
        <w:rPr>
          <w:color w:val="FF0000"/>
          <w:lang w:eastAsia="zh-CN"/>
        </w:rPr>
        <w:t>於榖不易</w:t>
      </w:r>
      <w:r w:rsidRPr="00747B4F">
        <w:rPr>
          <w:color w:val="FF0000"/>
          <w:lang w:eastAsia="zh-CN"/>
        </w:rPr>
        <w:t>”</w:t>
      </w:r>
      <w:r w:rsidRPr="00747B4F">
        <w:rPr>
          <w:color w:val="FF0000"/>
          <w:lang w:eastAsia="zh-CN"/>
        </w:rPr>
        <w:t>的状态，是不能算</w:t>
      </w:r>
      <w:r w:rsidRPr="00747B4F">
        <w:rPr>
          <w:color w:val="FF0000"/>
          <w:lang w:eastAsia="zh-CN"/>
        </w:rPr>
        <w:t>“</w:t>
      </w:r>
      <w:r w:rsidRPr="00747B4F">
        <w:rPr>
          <w:color w:val="FF0000"/>
          <w:lang w:eastAsia="zh-CN"/>
        </w:rPr>
        <w:t>得也</w:t>
      </w:r>
      <w:r w:rsidRPr="00747B4F">
        <w:rPr>
          <w:color w:val="FF0000"/>
          <w:lang w:eastAsia="zh-CN"/>
        </w:rPr>
        <w:t>”</w:t>
      </w:r>
      <w:r w:rsidRPr="00747B4F">
        <w:rPr>
          <w:color w:val="FF0000"/>
          <w:lang w:eastAsia="zh-CN"/>
        </w:rPr>
        <w:t>的。</w:t>
      </w:r>
    </w:p>
    <w:p w14:paraId="2E2E9E30" w14:textId="77777777" w:rsidR="00480CF5" w:rsidRDefault="00E44950">
      <w:pPr>
        <w:rPr>
          <w:lang w:eastAsia="zh-CN"/>
        </w:rPr>
      </w:pPr>
      <w:proofErr w:type="gramStart"/>
      <w:r>
        <w:rPr>
          <w:lang w:eastAsia="zh-CN"/>
        </w:rPr>
        <w:t>缠中说</w:t>
      </w:r>
      <w:proofErr w:type="gramEnd"/>
      <w:r>
        <w:rPr>
          <w:lang w:eastAsia="zh-CN"/>
        </w:rPr>
        <w:t>禅白话直译</w:t>
      </w:r>
    </w:p>
    <w:p w14:paraId="4D7773AC" w14:textId="77777777" w:rsidR="00480CF5" w:rsidRPr="00747B4F" w:rsidRDefault="00E44950">
      <w:pPr>
        <w:rPr>
          <w:color w:val="FF0000"/>
          <w:lang w:eastAsia="zh-CN"/>
        </w:rPr>
      </w:pPr>
      <w:r w:rsidRPr="00747B4F">
        <w:rPr>
          <w:color w:val="FF0000"/>
          <w:lang w:eastAsia="zh-CN"/>
        </w:rPr>
        <w:t>子曰：三年学不至，</w:t>
      </w:r>
      <w:proofErr w:type="gramStart"/>
      <w:r w:rsidRPr="00747B4F">
        <w:rPr>
          <w:color w:val="FF0000"/>
          <w:lang w:eastAsia="zh-CN"/>
        </w:rPr>
        <w:t>於</w:t>
      </w:r>
      <w:proofErr w:type="gramEnd"/>
      <w:r w:rsidRPr="00747B4F">
        <w:rPr>
          <w:color w:val="FF0000"/>
          <w:lang w:eastAsia="zh-CN"/>
        </w:rPr>
        <w:t>榖不易，得也。</w:t>
      </w:r>
    </w:p>
    <w:p w14:paraId="7A9D7E53" w14:textId="77777777" w:rsidR="00480CF5" w:rsidRPr="00747B4F" w:rsidRDefault="00E44950">
      <w:pPr>
        <w:rPr>
          <w:color w:val="FF0000"/>
          <w:lang w:eastAsia="zh-CN"/>
        </w:rPr>
      </w:pPr>
      <w:r w:rsidRPr="00747B4F">
        <w:rPr>
          <w:color w:val="FF0000"/>
          <w:lang w:eastAsia="zh-CN"/>
        </w:rPr>
        <w:t>孔子说：多年闻</w:t>
      </w:r>
      <w:r w:rsidRPr="00747B4F">
        <w:rPr>
          <w:color w:val="FF0000"/>
          <w:lang w:eastAsia="zh-CN"/>
        </w:rPr>
        <w:t>“</w:t>
      </w:r>
      <w:r w:rsidRPr="00747B4F">
        <w:rPr>
          <w:color w:val="FF0000"/>
          <w:lang w:eastAsia="zh-CN"/>
        </w:rPr>
        <w:t>圣人之道</w:t>
      </w:r>
      <w:r w:rsidRPr="00747B4F">
        <w:rPr>
          <w:color w:val="FF0000"/>
          <w:lang w:eastAsia="zh-CN"/>
        </w:rPr>
        <w:t>”</w:t>
      </w:r>
      <w:r w:rsidRPr="00747B4F">
        <w:rPr>
          <w:color w:val="FF0000"/>
          <w:lang w:eastAsia="zh-CN"/>
        </w:rPr>
        <w:t>、见</w:t>
      </w:r>
      <w:r w:rsidRPr="00747B4F">
        <w:rPr>
          <w:color w:val="FF0000"/>
          <w:lang w:eastAsia="zh-CN"/>
        </w:rPr>
        <w:t>“</w:t>
      </w:r>
      <w:r w:rsidRPr="00747B4F">
        <w:rPr>
          <w:color w:val="FF0000"/>
          <w:lang w:eastAsia="zh-CN"/>
        </w:rPr>
        <w:t>圣人之道</w:t>
      </w:r>
      <w:r w:rsidRPr="00747B4F">
        <w:rPr>
          <w:color w:val="FF0000"/>
          <w:lang w:eastAsia="zh-CN"/>
        </w:rPr>
        <w:t>”</w:t>
      </w:r>
      <w:r w:rsidRPr="00747B4F">
        <w:rPr>
          <w:color w:val="FF0000"/>
          <w:lang w:eastAsia="zh-CN"/>
        </w:rPr>
        <w:t>、</w:t>
      </w:r>
      <w:r w:rsidRPr="00747B4F">
        <w:rPr>
          <w:color w:val="FF0000"/>
          <w:lang w:eastAsia="zh-CN"/>
        </w:rPr>
        <w:t>“</w:t>
      </w:r>
      <w:r w:rsidRPr="00747B4F">
        <w:rPr>
          <w:color w:val="FF0000"/>
          <w:lang w:eastAsia="zh-CN"/>
        </w:rPr>
        <w:t>对照</w:t>
      </w:r>
      <w:r w:rsidRPr="00747B4F">
        <w:rPr>
          <w:color w:val="FF0000"/>
          <w:lang w:eastAsia="zh-CN"/>
        </w:rPr>
        <w:t>”“</w:t>
      </w:r>
      <w:r w:rsidRPr="00747B4F">
        <w:rPr>
          <w:color w:val="FF0000"/>
          <w:lang w:eastAsia="zh-CN"/>
        </w:rPr>
        <w:t>圣人</w:t>
      </w:r>
      <w:r w:rsidRPr="00747B4F">
        <w:rPr>
          <w:color w:val="FF0000"/>
          <w:lang w:eastAsia="zh-CN"/>
        </w:rPr>
        <w:t>”</w:t>
      </w:r>
      <w:r w:rsidRPr="00747B4F">
        <w:rPr>
          <w:color w:val="FF0000"/>
          <w:lang w:eastAsia="zh-CN"/>
        </w:rPr>
        <w:t>、在现实社会中不断地</w:t>
      </w:r>
      <w:r w:rsidRPr="00747B4F">
        <w:rPr>
          <w:color w:val="FF0000"/>
          <w:lang w:eastAsia="zh-CN"/>
        </w:rPr>
        <w:t>“</w:t>
      </w:r>
      <w:r w:rsidRPr="00747B4F">
        <w:rPr>
          <w:color w:val="FF0000"/>
          <w:lang w:eastAsia="zh-CN"/>
        </w:rPr>
        <w:t>校对</w:t>
      </w:r>
      <w:r w:rsidRPr="00747B4F">
        <w:rPr>
          <w:color w:val="FF0000"/>
          <w:lang w:eastAsia="zh-CN"/>
        </w:rPr>
        <w:t>”</w:t>
      </w:r>
      <w:r w:rsidRPr="00747B4F">
        <w:rPr>
          <w:color w:val="FF0000"/>
          <w:lang w:eastAsia="zh-CN"/>
        </w:rPr>
        <w:t>，虽然不能达到尽善尽美，但能对</w:t>
      </w:r>
      <w:r w:rsidRPr="00747B4F">
        <w:rPr>
          <w:color w:val="FF0000"/>
          <w:lang w:eastAsia="zh-CN"/>
        </w:rPr>
        <w:t>“</w:t>
      </w:r>
      <w:r w:rsidRPr="00747B4F">
        <w:rPr>
          <w:color w:val="FF0000"/>
          <w:lang w:eastAsia="zh-CN"/>
        </w:rPr>
        <w:t>圣人之道</w:t>
      </w:r>
      <w:r w:rsidRPr="00747B4F">
        <w:rPr>
          <w:color w:val="FF0000"/>
          <w:lang w:eastAsia="zh-CN"/>
        </w:rPr>
        <w:t>”</w:t>
      </w:r>
      <w:r w:rsidRPr="00747B4F">
        <w:rPr>
          <w:color w:val="FF0000"/>
          <w:lang w:eastAsia="zh-CN"/>
        </w:rPr>
        <w:t>的</w:t>
      </w:r>
      <w:r w:rsidRPr="00747B4F">
        <w:rPr>
          <w:color w:val="FF0000"/>
          <w:lang w:eastAsia="zh-CN"/>
        </w:rPr>
        <w:t>“</w:t>
      </w:r>
      <w:r w:rsidRPr="00747B4F">
        <w:rPr>
          <w:color w:val="FF0000"/>
          <w:lang w:eastAsia="zh-CN"/>
        </w:rPr>
        <w:t>学</w:t>
      </w:r>
      <w:r w:rsidRPr="00747B4F">
        <w:rPr>
          <w:color w:val="FF0000"/>
          <w:lang w:eastAsia="zh-CN"/>
        </w:rPr>
        <w:t>”</w:t>
      </w:r>
      <w:r w:rsidRPr="00747B4F">
        <w:rPr>
          <w:color w:val="FF0000"/>
          <w:lang w:eastAsia="zh-CN"/>
        </w:rPr>
        <w:t>达到一生不退转的位次，这才算是</w:t>
      </w:r>
      <w:r w:rsidRPr="00747B4F">
        <w:rPr>
          <w:color w:val="FF0000"/>
          <w:lang w:eastAsia="zh-CN"/>
        </w:rPr>
        <w:t>“</w:t>
      </w:r>
      <w:r w:rsidRPr="00747B4F">
        <w:rPr>
          <w:color w:val="FF0000"/>
          <w:lang w:eastAsia="zh-CN"/>
        </w:rPr>
        <w:t>学</w:t>
      </w:r>
      <w:r w:rsidRPr="00747B4F">
        <w:rPr>
          <w:color w:val="FF0000"/>
          <w:lang w:eastAsia="zh-CN"/>
        </w:rPr>
        <w:t>”</w:t>
      </w:r>
      <w:r w:rsidRPr="00747B4F">
        <w:rPr>
          <w:color w:val="FF0000"/>
          <w:lang w:eastAsia="zh-CN"/>
        </w:rPr>
        <w:t>有所得啊。</w:t>
      </w:r>
    </w:p>
    <w:p w14:paraId="07042520" w14:textId="77777777" w:rsidR="00480CF5" w:rsidRDefault="00480CF5">
      <w:pPr>
        <w:rPr>
          <w:lang w:eastAsia="zh-CN"/>
        </w:rPr>
      </w:pPr>
    </w:p>
    <w:p w14:paraId="4510F08D" w14:textId="77777777" w:rsidR="00480CF5" w:rsidRDefault="00E44950">
      <w:pPr>
        <w:pStyle w:val="Heading1"/>
        <w:rPr>
          <w:lang w:eastAsia="zh-CN"/>
        </w:rPr>
      </w:pPr>
      <w:bookmarkStart w:id="335" w:name="_Toc72586491"/>
      <w:r>
        <w:rPr>
          <w:lang w:eastAsia="zh-CN"/>
        </w:rPr>
        <w:t xml:space="preserve">2007-01-18 15:02 </w:t>
      </w:r>
      <w:r>
        <w:rPr>
          <w:lang w:eastAsia="zh-CN"/>
        </w:rPr>
        <w:t>教你炒股票</w:t>
      </w:r>
      <w:r>
        <w:rPr>
          <w:lang w:eastAsia="zh-CN"/>
        </w:rPr>
        <w:t>24</w:t>
      </w:r>
      <w:r>
        <w:rPr>
          <w:lang w:eastAsia="zh-CN"/>
        </w:rPr>
        <w:t>：</w:t>
      </w:r>
      <w:r>
        <w:rPr>
          <w:lang w:eastAsia="zh-CN"/>
        </w:rPr>
        <w:t>MACD</w:t>
      </w:r>
      <w:r>
        <w:rPr>
          <w:lang w:eastAsia="zh-CN"/>
        </w:rPr>
        <w:t>对背弛的辅助判断</w:t>
      </w:r>
      <w:bookmarkEnd w:id="335"/>
    </w:p>
    <w:p w14:paraId="35E92658" w14:textId="77777777" w:rsidR="00480CF5" w:rsidRDefault="002E2046">
      <w:hyperlink r:id="rId363" w:history="1">
        <w:r w:rsidR="002C3DC2" w:rsidRPr="004F314F">
          <w:rPr>
            <w:rStyle w:val="Hyperlink"/>
          </w:rPr>
          <w:t>http://blog.sina.com.cn/s/blog_486e105c0100087y.html</w:t>
        </w:r>
      </w:hyperlink>
      <w:r w:rsidR="002C3DC2">
        <w:t xml:space="preserve"> </w:t>
      </w:r>
    </w:p>
    <w:p w14:paraId="4C70BEA2" w14:textId="77777777" w:rsidR="00480CF5" w:rsidRDefault="00E44950">
      <w:pPr>
        <w:rPr>
          <w:lang w:eastAsia="zh-CN"/>
        </w:rPr>
      </w:pPr>
      <w:r>
        <w:rPr>
          <w:lang w:eastAsia="zh-CN"/>
        </w:rPr>
        <w:t>这一</w:t>
      </w:r>
      <w:proofErr w:type="gramStart"/>
      <w:r>
        <w:rPr>
          <w:lang w:eastAsia="zh-CN"/>
        </w:rPr>
        <w:t>章完全</w:t>
      </w:r>
      <w:proofErr w:type="gramEnd"/>
      <w:r>
        <w:rPr>
          <w:lang w:eastAsia="zh-CN"/>
        </w:rPr>
        <w:t>不在计划之中，其实该问题以前已说过，现在有点炒冷饭。但发现这里的人，绝大多数还是搞不懂，也就不妨结合点例子再说一次。</w:t>
      </w:r>
      <w:r w:rsidRPr="009C71C1">
        <w:rPr>
          <w:color w:val="FF0000"/>
          <w:lang w:eastAsia="zh-CN"/>
        </w:rPr>
        <w:t>要完全解决背</w:t>
      </w:r>
      <w:proofErr w:type="gramStart"/>
      <w:r w:rsidRPr="009C71C1">
        <w:rPr>
          <w:color w:val="FF0000"/>
          <w:lang w:eastAsia="zh-CN"/>
        </w:rPr>
        <w:t>弛</w:t>
      </w:r>
      <w:proofErr w:type="gramEnd"/>
      <w:r w:rsidRPr="009C71C1">
        <w:rPr>
          <w:color w:val="FF0000"/>
          <w:lang w:eastAsia="zh-CN"/>
        </w:rPr>
        <w:t>问题，必须对中枢进行更进一步的分析，这是以后章节的事情了。</w:t>
      </w:r>
      <w:r>
        <w:rPr>
          <w:lang w:eastAsia="zh-CN"/>
        </w:rPr>
        <w:t>但现在大家</w:t>
      </w:r>
      <w:proofErr w:type="gramStart"/>
      <w:r>
        <w:rPr>
          <w:lang w:eastAsia="zh-CN"/>
        </w:rPr>
        <w:t>好象</w:t>
      </w:r>
      <w:proofErr w:type="gramEnd"/>
      <w:r>
        <w:rPr>
          <w:lang w:eastAsia="zh-CN"/>
        </w:rPr>
        <w:t>都急于用，而对中枢，</w:t>
      </w:r>
      <w:proofErr w:type="gramStart"/>
      <w:r>
        <w:rPr>
          <w:lang w:eastAsia="zh-CN"/>
        </w:rPr>
        <w:t>好象</w:t>
      </w:r>
      <w:proofErr w:type="gramEnd"/>
      <w:r>
        <w:rPr>
          <w:lang w:eastAsia="zh-CN"/>
        </w:rPr>
        <w:t>真理解的没几个，继续深入下去，浅的都一团浆，深的更没法弄。因此，</w:t>
      </w:r>
      <w:r w:rsidRPr="009C71C1">
        <w:rPr>
          <w:color w:val="FF0000"/>
          <w:lang w:eastAsia="zh-CN"/>
        </w:rPr>
        <w:t>详细说说</w:t>
      </w:r>
      <w:r w:rsidRPr="009C71C1">
        <w:rPr>
          <w:color w:val="FF0000"/>
          <w:lang w:eastAsia="zh-CN"/>
        </w:rPr>
        <w:t>MACD</w:t>
      </w:r>
      <w:r w:rsidRPr="009C71C1">
        <w:rPr>
          <w:color w:val="FF0000"/>
          <w:lang w:eastAsia="zh-CN"/>
        </w:rPr>
        <w:t>对背</w:t>
      </w:r>
      <w:proofErr w:type="gramStart"/>
      <w:r w:rsidRPr="009C71C1">
        <w:rPr>
          <w:color w:val="FF0000"/>
          <w:lang w:eastAsia="zh-CN"/>
        </w:rPr>
        <w:t>弛</w:t>
      </w:r>
      <w:proofErr w:type="gramEnd"/>
      <w:r w:rsidRPr="009C71C1">
        <w:rPr>
          <w:color w:val="FF0000"/>
          <w:lang w:eastAsia="zh-CN"/>
        </w:rPr>
        <w:t>的辅助判断这样一种不绝对精确，但比较方便，容易理解的方法，对那些还没把握中枢基本分析的人，是有帮助的。</w:t>
      </w:r>
      <w:r>
        <w:rPr>
          <w:lang w:eastAsia="zh-CN"/>
        </w:rPr>
        <w:t>也就是说，如果你一时真搞不懂中枢的问题，那就用这个方法，也足以应付一般的情况了。</w:t>
      </w:r>
    </w:p>
    <w:p w14:paraId="1C4E1D54" w14:textId="77777777" w:rsidR="00480CF5" w:rsidRPr="00CD689A" w:rsidRDefault="00E44950">
      <w:pPr>
        <w:rPr>
          <w:color w:val="FF0000"/>
          <w:lang w:eastAsia="zh-CN"/>
        </w:rPr>
      </w:pPr>
      <w:r w:rsidRPr="00CD689A">
        <w:rPr>
          <w:color w:val="FF0000"/>
          <w:lang w:eastAsia="zh-CN"/>
        </w:rPr>
        <w:t>首先，背</w:t>
      </w:r>
      <w:proofErr w:type="gramStart"/>
      <w:r w:rsidRPr="00CD689A">
        <w:rPr>
          <w:color w:val="FF0000"/>
          <w:lang w:eastAsia="zh-CN"/>
        </w:rPr>
        <w:t>弛</w:t>
      </w:r>
      <w:proofErr w:type="gramEnd"/>
      <w:r w:rsidRPr="00CD689A">
        <w:rPr>
          <w:color w:val="FF0000"/>
          <w:lang w:eastAsia="zh-CN"/>
        </w:rPr>
        <w:t>同样有级别的问题，一个</w:t>
      </w:r>
      <w:r w:rsidRPr="00CD689A">
        <w:rPr>
          <w:color w:val="FF0000"/>
          <w:lang w:eastAsia="zh-CN"/>
        </w:rPr>
        <w:t>1</w:t>
      </w:r>
      <w:r w:rsidRPr="00CD689A">
        <w:rPr>
          <w:color w:val="FF0000"/>
          <w:lang w:eastAsia="zh-CN"/>
        </w:rPr>
        <w:t>分钟级别的背</w:t>
      </w:r>
      <w:proofErr w:type="gramStart"/>
      <w:r w:rsidRPr="00CD689A">
        <w:rPr>
          <w:color w:val="FF0000"/>
          <w:lang w:eastAsia="zh-CN"/>
        </w:rPr>
        <w:t>弛</w:t>
      </w:r>
      <w:proofErr w:type="gramEnd"/>
      <w:r w:rsidRPr="00CD689A">
        <w:rPr>
          <w:color w:val="FF0000"/>
          <w:lang w:eastAsia="zh-CN"/>
        </w:rPr>
        <w:t>，在绝大多数的情况下，不会制造一个周线级别的大顶，除非日线上同时也出现背</w:t>
      </w:r>
      <w:proofErr w:type="gramStart"/>
      <w:r w:rsidRPr="00CD689A">
        <w:rPr>
          <w:color w:val="FF0000"/>
          <w:lang w:eastAsia="zh-CN"/>
        </w:rPr>
        <w:t>弛</w:t>
      </w:r>
      <w:proofErr w:type="gramEnd"/>
      <w:r w:rsidRPr="00CD689A">
        <w:rPr>
          <w:color w:val="FF0000"/>
          <w:lang w:eastAsia="zh-CN"/>
        </w:rPr>
        <w:t>。但出现背</w:t>
      </w:r>
      <w:proofErr w:type="gramStart"/>
      <w:r w:rsidRPr="00CD689A">
        <w:rPr>
          <w:color w:val="FF0000"/>
          <w:lang w:eastAsia="zh-CN"/>
        </w:rPr>
        <w:t>弛</w:t>
      </w:r>
      <w:proofErr w:type="gramEnd"/>
      <w:r w:rsidRPr="00CD689A">
        <w:rPr>
          <w:color w:val="FF0000"/>
          <w:lang w:eastAsia="zh-CN"/>
        </w:rPr>
        <w:t>后必然有逆</w:t>
      </w:r>
      <w:r w:rsidRPr="00CD689A">
        <w:rPr>
          <w:color w:val="FF0000"/>
          <w:lang w:eastAsia="zh-CN"/>
        </w:rPr>
        <w:lastRenderedPageBreak/>
        <w:t>转，这是没任何商量余地的。有人要问，究竟逆转多少？那很简单，就是重新出现新的次级别买卖点为止。由于所有的买卖点，最终都可以归到某级别的第一类买卖点，而背驰与该种买卖点密切相关，所以可以这样说，任何的逆转，必然包含某级别的背驰，以后用严格的方法，可以证明如下定理：</w:t>
      </w:r>
    </w:p>
    <w:p w14:paraId="7BC7D623" w14:textId="77777777" w:rsidR="00480CF5" w:rsidRPr="00CD689A" w:rsidRDefault="00E44950">
      <w:pPr>
        <w:rPr>
          <w:color w:val="FF0000"/>
          <w:lang w:eastAsia="zh-CN"/>
        </w:rPr>
      </w:pPr>
      <w:proofErr w:type="gramStart"/>
      <w:r w:rsidRPr="00CD689A">
        <w:rPr>
          <w:color w:val="FF0000"/>
          <w:lang w:eastAsia="zh-CN"/>
        </w:rPr>
        <w:t>缠中说</w:t>
      </w:r>
      <w:proofErr w:type="gramEnd"/>
      <w:r w:rsidRPr="00CD689A">
        <w:rPr>
          <w:color w:val="FF0000"/>
          <w:lang w:eastAsia="zh-CN"/>
        </w:rPr>
        <w:t>禅背驰</w:t>
      </w:r>
      <w:r w:rsidRPr="00CD689A">
        <w:rPr>
          <w:color w:val="FF0000"/>
          <w:lang w:eastAsia="zh-CN"/>
        </w:rPr>
        <w:t>-</w:t>
      </w:r>
      <w:r w:rsidRPr="00CD689A">
        <w:rPr>
          <w:color w:val="FF0000"/>
          <w:lang w:eastAsia="zh-CN"/>
        </w:rPr>
        <w:t>买卖点定理：任一背驰都必然制造某级别的买卖点，任一级别的买卖点都必然源自某级别走势的背驰。</w:t>
      </w:r>
    </w:p>
    <w:p w14:paraId="3C6EE684" w14:textId="77777777" w:rsidR="00480CF5" w:rsidRPr="00923767" w:rsidRDefault="00E44950">
      <w:pPr>
        <w:rPr>
          <w:color w:val="FF0000"/>
          <w:lang w:eastAsia="zh-CN"/>
        </w:rPr>
      </w:pPr>
      <w:r>
        <w:rPr>
          <w:lang w:eastAsia="zh-CN"/>
        </w:rPr>
        <w:t>该定理的证明这理暂且不说了，换句话说，只要你看到某级别的背驰，必然意味着要有逆转。但逆转并不意味着永远的，例如，</w:t>
      </w:r>
      <w:r w:rsidRPr="00923767">
        <w:rPr>
          <w:color w:val="FF0000"/>
          <w:lang w:eastAsia="zh-CN"/>
        </w:rPr>
        <w:t>日线上向上的背驰制造一个卖点，回跌后，在</w:t>
      </w:r>
      <w:r w:rsidRPr="00923767">
        <w:rPr>
          <w:color w:val="FF0000"/>
          <w:lang w:eastAsia="zh-CN"/>
        </w:rPr>
        <w:t>5</w:t>
      </w:r>
      <w:r w:rsidRPr="00923767">
        <w:rPr>
          <w:color w:val="FF0000"/>
          <w:lang w:eastAsia="zh-CN"/>
        </w:rPr>
        <w:t>分钟或</w:t>
      </w:r>
      <w:r w:rsidRPr="00923767">
        <w:rPr>
          <w:color w:val="FF0000"/>
          <w:lang w:eastAsia="zh-CN"/>
        </w:rPr>
        <w:t>30</w:t>
      </w:r>
      <w:r w:rsidRPr="00923767">
        <w:rPr>
          <w:color w:val="FF0000"/>
          <w:lang w:eastAsia="zh-CN"/>
        </w:rPr>
        <w:t>分钟出现向下的背驰制造一个买点，然后由这买点开始，又可以重新上涨，甚至创新高，这是很正常的情况。</w:t>
      </w:r>
    </w:p>
    <w:p w14:paraId="058E1BB7" w14:textId="77777777" w:rsidR="00480CF5" w:rsidRPr="00CD689A" w:rsidRDefault="00E44950">
      <w:pPr>
        <w:rPr>
          <w:color w:val="FF0000"/>
          <w:lang w:eastAsia="zh-CN"/>
        </w:rPr>
      </w:pPr>
      <w:r w:rsidRPr="00CD689A">
        <w:rPr>
          <w:color w:val="FF0000"/>
          <w:lang w:eastAsia="zh-CN"/>
        </w:rPr>
        <w:t>用</w:t>
      </w:r>
      <w:r w:rsidRPr="00CD689A">
        <w:rPr>
          <w:color w:val="FF0000"/>
          <w:lang w:eastAsia="zh-CN"/>
        </w:rPr>
        <w:t>MACD</w:t>
      </w:r>
      <w:r w:rsidRPr="00CD689A">
        <w:rPr>
          <w:color w:val="FF0000"/>
          <w:lang w:eastAsia="zh-CN"/>
        </w:rPr>
        <w:t>判断背驰，首先要有两段同向的趋势。同向趋势之间一定有一个盘整或反向趋势连接，把这三段分别称为</w:t>
      </w:r>
      <w:r w:rsidRPr="00CD689A">
        <w:rPr>
          <w:color w:val="FF0000"/>
          <w:lang w:eastAsia="zh-CN"/>
        </w:rPr>
        <w:t>A</w:t>
      </w:r>
      <w:r w:rsidRPr="00CD689A">
        <w:rPr>
          <w:color w:val="FF0000"/>
          <w:lang w:eastAsia="zh-CN"/>
        </w:rPr>
        <w:t>、</w:t>
      </w:r>
      <w:r w:rsidRPr="00CD689A">
        <w:rPr>
          <w:color w:val="FF0000"/>
          <w:lang w:eastAsia="zh-CN"/>
        </w:rPr>
        <w:t>B</w:t>
      </w:r>
      <w:r w:rsidRPr="00CD689A">
        <w:rPr>
          <w:color w:val="FF0000"/>
          <w:lang w:eastAsia="zh-CN"/>
        </w:rPr>
        <w:t>、</w:t>
      </w:r>
      <w:r w:rsidRPr="00CD689A">
        <w:rPr>
          <w:color w:val="FF0000"/>
          <w:lang w:eastAsia="zh-CN"/>
        </w:rPr>
        <w:t>C</w:t>
      </w:r>
      <w:r w:rsidRPr="00CD689A">
        <w:rPr>
          <w:color w:val="FF0000"/>
          <w:lang w:eastAsia="zh-CN"/>
        </w:rPr>
        <w:t>段。显然，</w:t>
      </w:r>
      <w:r w:rsidRPr="00CD689A">
        <w:rPr>
          <w:color w:val="FF0000"/>
          <w:lang w:eastAsia="zh-CN"/>
        </w:rPr>
        <w:t>B</w:t>
      </w:r>
      <w:r w:rsidRPr="00CD689A">
        <w:rPr>
          <w:color w:val="FF0000"/>
          <w:lang w:eastAsia="zh-CN"/>
        </w:rPr>
        <w:t>的中枢级别比</w:t>
      </w:r>
      <w:r w:rsidRPr="00CD689A">
        <w:rPr>
          <w:color w:val="FF0000"/>
          <w:lang w:eastAsia="zh-CN"/>
        </w:rPr>
        <w:t>A</w:t>
      </w:r>
      <w:r w:rsidRPr="00CD689A">
        <w:rPr>
          <w:color w:val="FF0000"/>
          <w:lang w:eastAsia="zh-CN"/>
        </w:rPr>
        <w:t>、</w:t>
      </w:r>
      <w:r w:rsidRPr="00CD689A">
        <w:rPr>
          <w:color w:val="FF0000"/>
          <w:lang w:eastAsia="zh-CN"/>
        </w:rPr>
        <w:t>C</w:t>
      </w:r>
      <w:r w:rsidRPr="00CD689A">
        <w:rPr>
          <w:color w:val="FF0000"/>
          <w:lang w:eastAsia="zh-CN"/>
        </w:rPr>
        <w:t>里的中枢级别都要大，否则</w:t>
      </w:r>
      <w:r w:rsidRPr="00CD689A">
        <w:rPr>
          <w:color w:val="FF0000"/>
          <w:lang w:eastAsia="zh-CN"/>
        </w:rPr>
        <w:t>A</w:t>
      </w:r>
      <w:r w:rsidRPr="00CD689A">
        <w:rPr>
          <w:color w:val="FF0000"/>
          <w:lang w:eastAsia="zh-CN"/>
        </w:rPr>
        <w:t>、</w:t>
      </w:r>
      <w:r w:rsidRPr="00CD689A">
        <w:rPr>
          <w:color w:val="FF0000"/>
          <w:lang w:eastAsia="zh-CN"/>
        </w:rPr>
        <w:t>B</w:t>
      </w:r>
      <w:r w:rsidRPr="00CD689A">
        <w:rPr>
          <w:color w:val="FF0000"/>
          <w:lang w:eastAsia="zh-CN"/>
        </w:rPr>
        <w:t>、</w:t>
      </w:r>
      <w:r w:rsidRPr="00CD689A">
        <w:rPr>
          <w:color w:val="FF0000"/>
          <w:lang w:eastAsia="zh-CN"/>
        </w:rPr>
        <w:t>C</w:t>
      </w:r>
      <w:r w:rsidRPr="00CD689A">
        <w:rPr>
          <w:color w:val="FF0000"/>
          <w:lang w:eastAsia="zh-CN"/>
        </w:rPr>
        <w:t>就连成一个大的趋势或大的中枢了。</w:t>
      </w:r>
      <w:r w:rsidRPr="00CD689A">
        <w:rPr>
          <w:color w:val="FF0000"/>
          <w:lang w:eastAsia="zh-CN"/>
        </w:rPr>
        <w:t>A</w:t>
      </w:r>
      <w:r w:rsidRPr="00CD689A">
        <w:rPr>
          <w:color w:val="FF0000"/>
          <w:lang w:eastAsia="zh-CN"/>
        </w:rPr>
        <w:t>段之前，一定是和</w:t>
      </w:r>
      <w:r w:rsidRPr="00CD689A">
        <w:rPr>
          <w:color w:val="FF0000"/>
          <w:lang w:eastAsia="zh-CN"/>
        </w:rPr>
        <w:t>B</w:t>
      </w:r>
      <w:r w:rsidRPr="00CD689A">
        <w:rPr>
          <w:color w:val="FF0000"/>
          <w:lang w:eastAsia="zh-CN"/>
        </w:rPr>
        <w:t>同级别或更大级别的一个中枢，而且不可能是一个和</w:t>
      </w:r>
      <w:r w:rsidRPr="00CD689A">
        <w:rPr>
          <w:color w:val="FF0000"/>
          <w:lang w:eastAsia="zh-CN"/>
        </w:rPr>
        <w:t>A</w:t>
      </w:r>
      <w:r w:rsidRPr="00CD689A">
        <w:rPr>
          <w:color w:val="FF0000"/>
          <w:lang w:eastAsia="zh-CN"/>
        </w:rPr>
        <w:t>逆向的趋势，否则这三段就会在一个大的中枢里了。</w:t>
      </w:r>
    </w:p>
    <w:p w14:paraId="37C9F314" w14:textId="77777777" w:rsidR="00480CF5" w:rsidRPr="00CD689A" w:rsidRDefault="00E44950">
      <w:pPr>
        <w:rPr>
          <w:color w:val="FF0000"/>
          <w:lang w:eastAsia="zh-CN"/>
        </w:rPr>
      </w:pPr>
      <w:r w:rsidRPr="00CD689A">
        <w:rPr>
          <w:color w:val="FF0000"/>
          <w:lang w:eastAsia="zh-CN"/>
        </w:rPr>
        <w:t>归纳上述，用</w:t>
      </w:r>
      <w:r w:rsidRPr="00CD689A">
        <w:rPr>
          <w:color w:val="FF0000"/>
          <w:lang w:eastAsia="zh-CN"/>
        </w:rPr>
        <w:t>MACD</w:t>
      </w:r>
      <w:r w:rsidRPr="00CD689A">
        <w:rPr>
          <w:color w:val="FF0000"/>
          <w:lang w:eastAsia="zh-CN"/>
        </w:rPr>
        <w:t>判断背驰的前提是，</w:t>
      </w:r>
      <w:r w:rsidRPr="00CD689A">
        <w:rPr>
          <w:color w:val="FF0000"/>
          <w:lang w:eastAsia="zh-CN"/>
        </w:rPr>
        <w:t>A</w:t>
      </w:r>
      <w:r w:rsidRPr="00CD689A">
        <w:rPr>
          <w:color w:val="FF0000"/>
          <w:lang w:eastAsia="zh-CN"/>
        </w:rPr>
        <w:t>、</w:t>
      </w:r>
      <w:r w:rsidRPr="00CD689A">
        <w:rPr>
          <w:color w:val="FF0000"/>
          <w:lang w:eastAsia="zh-CN"/>
        </w:rPr>
        <w:t>B</w:t>
      </w:r>
      <w:r w:rsidRPr="00CD689A">
        <w:rPr>
          <w:color w:val="FF0000"/>
          <w:lang w:eastAsia="zh-CN"/>
        </w:rPr>
        <w:t>、</w:t>
      </w:r>
      <w:r w:rsidRPr="00CD689A">
        <w:rPr>
          <w:color w:val="FF0000"/>
          <w:lang w:eastAsia="zh-CN"/>
        </w:rPr>
        <w:t>C</w:t>
      </w:r>
      <w:r w:rsidRPr="00CD689A">
        <w:rPr>
          <w:color w:val="FF0000"/>
          <w:lang w:eastAsia="zh-CN"/>
        </w:rPr>
        <w:t>段在一个大的趋势里，其中</w:t>
      </w:r>
      <w:r w:rsidRPr="00CD689A">
        <w:rPr>
          <w:color w:val="FF0000"/>
          <w:lang w:eastAsia="zh-CN"/>
        </w:rPr>
        <w:t>A</w:t>
      </w:r>
      <w:r w:rsidRPr="00CD689A">
        <w:rPr>
          <w:color w:val="FF0000"/>
          <w:lang w:eastAsia="zh-CN"/>
        </w:rPr>
        <w:t>之前已经有一个中枢，而</w:t>
      </w:r>
      <w:r w:rsidRPr="00CD689A">
        <w:rPr>
          <w:color w:val="FF0000"/>
          <w:lang w:eastAsia="zh-CN"/>
        </w:rPr>
        <w:t>B</w:t>
      </w:r>
      <w:r w:rsidRPr="00CD689A">
        <w:rPr>
          <w:color w:val="FF0000"/>
          <w:lang w:eastAsia="zh-CN"/>
        </w:rPr>
        <w:t>是这个大趋势的另一个中枢，这个中枢一般会把</w:t>
      </w:r>
      <w:r w:rsidRPr="00CD689A">
        <w:rPr>
          <w:color w:val="FF0000"/>
          <w:lang w:eastAsia="zh-CN"/>
        </w:rPr>
        <w:t>MACD</w:t>
      </w:r>
      <w:r w:rsidRPr="00CD689A">
        <w:rPr>
          <w:color w:val="FF0000"/>
          <w:lang w:eastAsia="zh-CN"/>
        </w:rPr>
        <w:t>的黄白线（也就是</w:t>
      </w:r>
      <w:r w:rsidRPr="00CD689A">
        <w:rPr>
          <w:color w:val="FF0000"/>
          <w:lang w:eastAsia="zh-CN"/>
        </w:rPr>
        <w:t>DIFF</w:t>
      </w:r>
      <w:r w:rsidRPr="00CD689A">
        <w:rPr>
          <w:color w:val="FF0000"/>
          <w:lang w:eastAsia="zh-CN"/>
        </w:rPr>
        <w:t>和</w:t>
      </w:r>
      <w:r w:rsidRPr="00CD689A">
        <w:rPr>
          <w:color w:val="FF0000"/>
          <w:lang w:eastAsia="zh-CN"/>
        </w:rPr>
        <w:t>DEA</w:t>
      </w:r>
      <w:r w:rsidRPr="00CD689A">
        <w:rPr>
          <w:color w:val="FF0000"/>
          <w:lang w:eastAsia="zh-CN"/>
        </w:rPr>
        <w:t>）回拉到</w:t>
      </w:r>
      <w:r w:rsidRPr="00CD689A">
        <w:rPr>
          <w:color w:val="FF0000"/>
          <w:lang w:eastAsia="zh-CN"/>
        </w:rPr>
        <w:t>0</w:t>
      </w:r>
      <w:r w:rsidRPr="00CD689A">
        <w:rPr>
          <w:color w:val="FF0000"/>
          <w:lang w:eastAsia="zh-CN"/>
        </w:rPr>
        <w:t>轴附近。而</w:t>
      </w:r>
      <w:r w:rsidRPr="00CD689A">
        <w:rPr>
          <w:color w:val="FF0000"/>
          <w:lang w:eastAsia="zh-CN"/>
        </w:rPr>
        <w:t>C</w:t>
      </w:r>
      <w:r w:rsidRPr="00CD689A">
        <w:rPr>
          <w:color w:val="FF0000"/>
          <w:lang w:eastAsia="zh-CN"/>
        </w:rPr>
        <w:t>段的走势类型完成时对应的</w:t>
      </w:r>
      <w:r w:rsidRPr="00CD689A">
        <w:rPr>
          <w:color w:val="FF0000"/>
          <w:lang w:eastAsia="zh-CN"/>
        </w:rPr>
        <w:t>MACD</w:t>
      </w:r>
      <w:r w:rsidRPr="00CD689A">
        <w:rPr>
          <w:color w:val="FF0000"/>
          <w:lang w:eastAsia="zh-CN"/>
        </w:rPr>
        <w:t>柱子面积（向上的看红柱子，向下看绿柱子）比</w:t>
      </w:r>
      <w:r w:rsidRPr="00CD689A">
        <w:rPr>
          <w:color w:val="FF0000"/>
          <w:lang w:eastAsia="zh-CN"/>
        </w:rPr>
        <w:t>A</w:t>
      </w:r>
      <w:r w:rsidRPr="00CD689A">
        <w:rPr>
          <w:color w:val="FF0000"/>
          <w:lang w:eastAsia="zh-CN"/>
        </w:rPr>
        <w:t>段对应的面积要小，这时候就构成标准的背</w:t>
      </w:r>
      <w:proofErr w:type="gramStart"/>
      <w:r w:rsidRPr="00CD689A">
        <w:rPr>
          <w:color w:val="FF0000"/>
          <w:lang w:eastAsia="zh-CN"/>
        </w:rPr>
        <w:t>弛</w:t>
      </w:r>
      <w:proofErr w:type="gramEnd"/>
      <w:r w:rsidRPr="00CD689A">
        <w:rPr>
          <w:color w:val="FF0000"/>
          <w:lang w:eastAsia="zh-CN"/>
        </w:rPr>
        <w:t>。</w:t>
      </w:r>
    </w:p>
    <w:p w14:paraId="597F1790" w14:textId="77777777" w:rsidR="00480CF5" w:rsidRDefault="00E44950">
      <w:pPr>
        <w:rPr>
          <w:lang w:eastAsia="zh-CN"/>
        </w:rPr>
      </w:pPr>
      <w:r>
        <w:rPr>
          <w:lang w:eastAsia="zh-CN"/>
        </w:rPr>
        <w:t>估计有些人连</w:t>
      </w:r>
      <w:r>
        <w:rPr>
          <w:lang w:eastAsia="zh-CN"/>
        </w:rPr>
        <w:t>MACD</w:t>
      </w:r>
      <w:r>
        <w:rPr>
          <w:lang w:eastAsia="zh-CN"/>
        </w:rPr>
        <w:t>的最基本常识都没有，不妨说两句。首先你要打开带</w:t>
      </w:r>
      <w:r>
        <w:rPr>
          <w:lang w:eastAsia="zh-CN"/>
        </w:rPr>
        <w:t>MACD</w:t>
      </w:r>
      <w:r>
        <w:rPr>
          <w:lang w:eastAsia="zh-CN"/>
        </w:rPr>
        <w:t>指标的图（千万别问本</w:t>
      </w:r>
      <w:r>
        <w:rPr>
          <w:lang w:eastAsia="zh-CN"/>
        </w:rPr>
        <w:t>ID</w:t>
      </w:r>
      <w:r>
        <w:rPr>
          <w:lang w:eastAsia="zh-CN"/>
        </w:rPr>
        <w:t>怎么才会有</w:t>
      </w:r>
      <w:r>
        <w:rPr>
          <w:lang w:eastAsia="zh-CN"/>
        </w:rPr>
        <w:t>MACD</w:t>
      </w:r>
      <w:r>
        <w:rPr>
          <w:lang w:eastAsia="zh-CN"/>
        </w:rPr>
        <w:t>的图，本</w:t>
      </w:r>
      <w:r>
        <w:rPr>
          <w:lang w:eastAsia="zh-CN"/>
        </w:rPr>
        <w:t>ID</w:t>
      </w:r>
      <w:r>
        <w:rPr>
          <w:lang w:eastAsia="zh-CN"/>
        </w:rPr>
        <w:t>会彻底晕倒的），</w:t>
      </w:r>
      <w:r>
        <w:rPr>
          <w:lang w:eastAsia="zh-CN"/>
        </w:rPr>
        <w:t>MACD</w:t>
      </w:r>
      <w:r>
        <w:rPr>
          <w:lang w:eastAsia="zh-CN"/>
        </w:rPr>
        <w:t>上有黄白线，也有红绿柱子，红绿柱子交界的那条直线就是</w:t>
      </w:r>
      <w:r>
        <w:rPr>
          <w:lang w:eastAsia="zh-CN"/>
        </w:rPr>
        <w:t>0</w:t>
      </w:r>
      <w:r>
        <w:rPr>
          <w:lang w:eastAsia="zh-CN"/>
        </w:rPr>
        <w:t>轴。上面说的颜色都是通常系统用的，如果你的系统颜色不是这样，那本</w:t>
      </w:r>
      <w:r>
        <w:rPr>
          <w:lang w:eastAsia="zh-CN"/>
        </w:rPr>
        <w:t>ID</w:t>
      </w:r>
      <w:r>
        <w:rPr>
          <w:lang w:eastAsia="zh-CN"/>
        </w:rPr>
        <w:t>只能说上面两条绕来</w:t>
      </w:r>
      <w:proofErr w:type="gramStart"/>
      <w:r>
        <w:rPr>
          <w:lang w:eastAsia="zh-CN"/>
        </w:rPr>
        <w:t>绕</w:t>
      </w:r>
      <w:proofErr w:type="gramEnd"/>
      <w:r>
        <w:rPr>
          <w:lang w:eastAsia="zh-CN"/>
        </w:rPr>
        <w:t>去的曲线就是黄白线，有时一组向上、有时一组向下的就是红绿柱。本</w:t>
      </w:r>
      <w:r>
        <w:rPr>
          <w:lang w:eastAsia="zh-CN"/>
        </w:rPr>
        <w:t>ID</w:t>
      </w:r>
      <w:r>
        <w:rPr>
          <w:lang w:eastAsia="zh-CN"/>
        </w:rPr>
        <w:t>也只能描述到这样地步了，如果还不明白，到任意一个</w:t>
      </w:r>
      <w:proofErr w:type="gramStart"/>
      <w:r>
        <w:rPr>
          <w:lang w:eastAsia="zh-CN"/>
        </w:rPr>
        <w:t>证券部举个</w:t>
      </w:r>
      <w:proofErr w:type="gramEnd"/>
      <w:r>
        <w:rPr>
          <w:lang w:eastAsia="zh-CN"/>
        </w:rPr>
        <w:t>牌子，写上</w:t>
      </w:r>
      <w:r>
        <w:rPr>
          <w:lang w:eastAsia="zh-CN"/>
        </w:rPr>
        <w:t>“</w:t>
      </w:r>
      <w:r>
        <w:rPr>
          <w:lang w:eastAsia="zh-CN"/>
        </w:rPr>
        <w:t>谁是黄白线、谁是红绿柱</w:t>
      </w:r>
      <w:r>
        <w:rPr>
          <w:lang w:eastAsia="zh-CN"/>
        </w:rPr>
        <w:t>”</w:t>
      </w:r>
      <w:r>
        <w:rPr>
          <w:lang w:eastAsia="zh-CN"/>
        </w:rPr>
        <w:t>，估计会有答案的。</w:t>
      </w:r>
    </w:p>
    <w:p w14:paraId="7BB7CC38" w14:textId="77777777" w:rsidR="001A6565" w:rsidRDefault="001A6565">
      <w:pPr>
        <w:rPr>
          <w:lang w:eastAsia="zh-CN"/>
        </w:rPr>
      </w:pPr>
      <w:r>
        <w:rPr>
          <w:noProof/>
          <w:lang w:eastAsia="zh-CN"/>
        </w:rPr>
        <w:lastRenderedPageBreak/>
        <w:drawing>
          <wp:inline distT="0" distB="0" distL="0" distR="0" wp14:anchorId="3F96A3D8" wp14:editId="11186E69">
            <wp:extent cx="5486400" cy="22129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86400" cy="2212975"/>
                    </a:xfrm>
                    <a:prstGeom prst="rect">
                      <a:avLst/>
                    </a:prstGeom>
                  </pic:spPr>
                </pic:pic>
              </a:graphicData>
            </a:graphic>
          </wp:inline>
        </w:drawing>
      </w:r>
    </w:p>
    <w:p w14:paraId="55228989" w14:textId="77777777" w:rsidR="00480CF5" w:rsidRPr="000E4305" w:rsidRDefault="00E44950">
      <w:pPr>
        <w:rPr>
          <w:color w:val="FF0000"/>
          <w:lang w:eastAsia="zh-CN"/>
        </w:rPr>
      </w:pPr>
      <w:r>
        <w:rPr>
          <w:lang w:eastAsia="zh-CN"/>
        </w:rPr>
        <w:t>这样说有点抽象，就用一个例子，请看</w:t>
      </w:r>
      <w:r>
        <w:rPr>
          <w:lang w:eastAsia="zh-CN"/>
        </w:rPr>
        <w:t>601628</w:t>
      </w:r>
      <w:r>
        <w:rPr>
          <w:lang w:eastAsia="zh-CN"/>
        </w:rPr>
        <w:t>人寿的</w:t>
      </w:r>
      <w:r>
        <w:rPr>
          <w:lang w:eastAsia="zh-CN"/>
        </w:rPr>
        <w:t>5</w:t>
      </w:r>
      <w:r>
        <w:rPr>
          <w:lang w:eastAsia="zh-CN"/>
        </w:rPr>
        <w:t>分钟图：</w:t>
      </w:r>
      <w:r>
        <w:rPr>
          <w:lang w:eastAsia="zh-CN"/>
        </w:rPr>
        <w:t>11</w:t>
      </w:r>
      <w:r>
        <w:rPr>
          <w:lang w:eastAsia="zh-CN"/>
        </w:rPr>
        <w:t>日</w:t>
      </w:r>
      <w:r>
        <w:rPr>
          <w:lang w:eastAsia="zh-CN"/>
        </w:rPr>
        <w:t>11</w:t>
      </w:r>
      <w:r>
        <w:rPr>
          <w:lang w:eastAsia="zh-CN"/>
        </w:rPr>
        <w:t>点</w:t>
      </w:r>
      <w:r>
        <w:rPr>
          <w:lang w:eastAsia="zh-CN"/>
        </w:rPr>
        <w:t>30</w:t>
      </w:r>
      <w:r>
        <w:rPr>
          <w:lang w:eastAsia="zh-CN"/>
        </w:rPr>
        <w:t>分到</w:t>
      </w:r>
      <w:r>
        <w:rPr>
          <w:lang w:eastAsia="zh-CN"/>
        </w:rPr>
        <w:t>15</w:t>
      </w:r>
      <w:r>
        <w:rPr>
          <w:lang w:eastAsia="zh-CN"/>
        </w:rPr>
        <w:t>日</w:t>
      </w:r>
      <w:r>
        <w:rPr>
          <w:lang w:eastAsia="zh-CN"/>
        </w:rPr>
        <w:t>10</w:t>
      </w:r>
      <w:r>
        <w:rPr>
          <w:lang w:eastAsia="zh-CN"/>
        </w:rPr>
        <w:t>点</w:t>
      </w:r>
      <w:r>
        <w:rPr>
          <w:lang w:eastAsia="zh-CN"/>
        </w:rPr>
        <w:t>35</w:t>
      </w:r>
      <w:r>
        <w:rPr>
          <w:lang w:eastAsia="zh-CN"/>
        </w:rPr>
        <w:t>分构成一个中枢。</w:t>
      </w:r>
      <w:r>
        <w:rPr>
          <w:lang w:eastAsia="zh-CN"/>
        </w:rPr>
        <w:t>15</w:t>
      </w:r>
      <w:r>
        <w:rPr>
          <w:lang w:eastAsia="zh-CN"/>
        </w:rPr>
        <w:t>日</w:t>
      </w:r>
      <w:r>
        <w:rPr>
          <w:lang w:eastAsia="zh-CN"/>
        </w:rPr>
        <w:t>10</w:t>
      </w:r>
      <w:r>
        <w:rPr>
          <w:lang w:eastAsia="zh-CN"/>
        </w:rPr>
        <w:t>点</w:t>
      </w:r>
      <w:r>
        <w:rPr>
          <w:lang w:eastAsia="zh-CN"/>
        </w:rPr>
        <w:t>35</w:t>
      </w:r>
      <w:r>
        <w:rPr>
          <w:lang w:eastAsia="zh-CN"/>
        </w:rPr>
        <w:t>分到</w:t>
      </w:r>
      <w:r>
        <w:rPr>
          <w:lang w:eastAsia="zh-CN"/>
        </w:rPr>
        <w:t>16</w:t>
      </w:r>
      <w:r>
        <w:rPr>
          <w:lang w:eastAsia="zh-CN"/>
        </w:rPr>
        <w:t>日</w:t>
      </w:r>
      <w:r>
        <w:rPr>
          <w:lang w:eastAsia="zh-CN"/>
        </w:rPr>
        <w:t>10</w:t>
      </w:r>
      <w:r>
        <w:rPr>
          <w:lang w:eastAsia="zh-CN"/>
        </w:rPr>
        <w:t>点</w:t>
      </w:r>
      <w:r>
        <w:rPr>
          <w:lang w:eastAsia="zh-CN"/>
        </w:rPr>
        <w:t>25</w:t>
      </w:r>
      <w:r>
        <w:rPr>
          <w:lang w:eastAsia="zh-CN"/>
        </w:rPr>
        <w:t>分构成</w:t>
      </w:r>
      <w:r>
        <w:rPr>
          <w:lang w:eastAsia="zh-CN"/>
        </w:rPr>
        <w:t>A</w:t>
      </w:r>
      <w:r>
        <w:rPr>
          <w:lang w:eastAsia="zh-CN"/>
        </w:rPr>
        <w:t>段。</w:t>
      </w:r>
      <w:r>
        <w:rPr>
          <w:lang w:eastAsia="zh-CN"/>
        </w:rPr>
        <w:t>16</w:t>
      </w:r>
      <w:r>
        <w:rPr>
          <w:lang w:eastAsia="zh-CN"/>
        </w:rPr>
        <w:t>日</w:t>
      </w:r>
      <w:r>
        <w:rPr>
          <w:lang w:eastAsia="zh-CN"/>
        </w:rPr>
        <w:t>10</w:t>
      </w:r>
      <w:r>
        <w:rPr>
          <w:lang w:eastAsia="zh-CN"/>
        </w:rPr>
        <w:t>点</w:t>
      </w:r>
      <w:r>
        <w:rPr>
          <w:lang w:eastAsia="zh-CN"/>
        </w:rPr>
        <w:t>25</w:t>
      </w:r>
      <w:r>
        <w:rPr>
          <w:lang w:eastAsia="zh-CN"/>
        </w:rPr>
        <w:t>分到</w:t>
      </w:r>
      <w:r>
        <w:rPr>
          <w:lang w:eastAsia="zh-CN"/>
        </w:rPr>
        <w:t>17</w:t>
      </w:r>
      <w:r>
        <w:rPr>
          <w:lang w:eastAsia="zh-CN"/>
        </w:rPr>
        <w:t>日</w:t>
      </w:r>
      <w:r>
        <w:rPr>
          <w:lang w:eastAsia="zh-CN"/>
        </w:rPr>
        <w:t>10</w:t>
      </w:r>
      <w:r>
        <w:rPr>
          <w:lang w:eastAsia="zh-CN"/>
        </w:rPr>
        <w:t>点</w:t>
      </w:r>
      <w:r>
        <w:rPr>
          <w:lang w:eastAsia="zh-CN"/>
        </w:rPr>
        <w:t>10</w:t>
      </w:r>
      <w:r>
        <w:rPr>
          <w:lang w:eastAsia="zh-CN"/>
        </w:rPr>
        <w:t>分，一个标准的三段构成新的中枢，也相应构成</w:t>
      </w:r>
      <w:r>
        <w:rPr>
          <w:lang w:eastAsia="zh-CN"/>
        </w:rPr>
        <w:t>B</w:t>
      </w:r>
      <w:r>
        <w:rPr>
          <w:lang w:eastAsia="zh-CN"/>
        </w:rPr>
        <w:t>段，同时</w:t>
      </w:r>
      <w:r>
        <w:rPr>
          <w:lang w:eastAsia="zh-CN"/>
        </w:rPr>
        <w:t>MACD</w:t>
      </w:r>
      <w:r>
        <w:rPr>
          <w:lang w:eastAsia="zh-CN"/>
        </w:rPr>
        <w:t>的黄白线回拉</w:t>
      </w:r>
      <w:r>
        <w:rPr>
          <w:lang w:eastAsia="zh-CN"/>
        </w:rPr>
        <w:t>0</w:t>
      </w:r>
      <w:r>
        <w:rPr>
          <w:lang w:eastAsia="zh-CN"/>
        </w:rPr>
        <w:t>轴。其后就是</w:t>
      </w:r>
      <w:r>
        <w:rPr>
          <w:lang w:eastAsia="zh-CN"/>
        </w:rPr>
        <w:t>C</w:t>
      </w:r>
      <w:r>
        <w:rPr>
          <w:lang w:eastAsia="zh-CN"/>
        </w:rPr>
        <w:t>段的上涨，其对应的</w:t>
      </w:r>
      <w:r>
        <w:rPr>
          <w:lang w:eastAsia="zh-CN"/>
        </w:rPr>
        <w:t>MACD</w:t>
      </w:r>
      <w:r>
        <w:rPr>
          <w:lang w:eastAsia="zh-CN"/>
        </w:rPr>
        <w:t>红柱子面积明显小于</w:t>
      </w:r>
      <w:r>
        <w:rPr>
          <w:lang w:eastAsia="zh-CN"/>
        </w:rPr>
        <w:t>A</w:t>
      </w:r>
      <w:r>
        <w:rPr>
          <w:lang w:eastAsia="zh-CN"/>
        </w:rPr>
        <w:t>段的，这样的背驰简直太标准了。</w:t>
      </w:r>
      <w:r w:rsidRPr="000E4305">
        <w:rPr>
          <w:color w:val="FF0000"/>
          <w:lang w:eastAsia="zh-CN"/>
        </w:rPr>
        <w:t>注意，看</w:t>
      </w:r>
      <w:r w:rsidRPr="000E4305">
        <w:rPr>
          <w:color w:val="FF0000"/>
          <w:lang w:eastAsia="zh-CN"/>
        </w:rPr>
        <w:t>MACD</w:t>
      </w:r>
      <w:r w:rsidRPr="000E4305">
        <w:rPr>
          <w:color w:val="FF0000"/>
          <w:lang w:eastAsia="zh-CN"/>
        </w:rPr>
        <w:t>柱子的面积不需要全出来，一般柱子伸长的力度变慢时，把已经出现的面积乘</w:t>
      </w:r>
      <w:r w:rsidRPr="000E4305">
        <w:rPr>
          <w:color w:val="FF0000"/>
          <w:lang w:eastAsia="zh-CN"/>
        </w:rPr>
        <w:t>2</w:t>
      </w:r>
      <w:r w:rsidRPr="000E4305">
        <w:rPr>
          <w:color w:val="FF0000"/>
          <w:lang w:eastAsia="zh-CN"/>
        </w:rPr>
        <w:t>，就可以当成是该段的面积。所以，实际操作中根本不用回跌后才发现背驰，在上涨或下跌的最后阶段，判断就出来了，一般都可以抛到最高价位和买在最低价位附近。</w:t>
      </w:r>
    </w:p>
    <w:p w14:paraId="29033D17" w14:textId="77777777" w:rsidR="00480CF5" w:rsidRPr="000E4305" w:rsidRDefault="00E44950">
      <w:pPr>
        <w:rPr>
          <w:color w:val="FF0000"/>
          <w:lang w:eastAsia="zh-CN"/>
        </w:rPr>
      </w:pPr>
      <w:r>
        <w:rPr>
          <w:lang w:eastAsia="zh-CN"/>
        </w:rPr>
        <w:t>上面是一种</w:t>
      </w:r>
      <w:proofErr w:type="gramStart"/>
      <w:r>
        <w:rPr>
          <w:lang w:eastAsia="zh-CN"/>
        </w:rPr>
        <w:t>最</w:t>
      </w:r>
      <w:proofErr w:type="gramEnd"/>
      <w:r>
        <w:rPr>
          <w:lang w:eastAsia="zh-CN"/>
        </w:rPr>
        <w:t>标准的背驰判断方法。那么，</w:t>
      </w:r>
      <w:r w:rsidRPr="000E4305">
        <w:rPr>
          <w:color w:val="FF0000"/>
          <w:lang w:eastAsia="zh-CN"/>
        </w:rPr>
        <w:t>背驰在盘整中有用吗？首先，为明确起见，一般不特别声明的，背驰都指</w:t>
      </w:r>
      <w:proofErr w:type="gramStart"/>
      <w:r w:rsidRPr="000E4305">
        <w:rPr>
          <w:color w:val="FF0000"/>
          <w:lang w:eastAsia="zh-CN"/>
        </w:rPr>
        <w:t>最</w:t>
      </w:r>
      <w:proofErr w:type="gramEnd"/>
      <w:r w:rsidRPr="000E4305">
        <w:rPr>
          <w:color w:val="FF0000"/>
          <w:lang w:eastAsia="zh-CN"/>
        </w:rPr>
        <w:t>标准的趋势中形成的背驰。而盘整用，利用类似背驰的判断方法，也可以有很好的效果。这种盘整中的类似背驰方法的应用，称为盘整背</w:t>
      </w:r>
      <w:proofErr w:type="gramStart"/>
      <w:r w:rsidRPr="000E4305">
        <w:rPr>
          <w:color w:val="FF0000"/>
          <w:lang w:eastAsia="zh-CN"/>
        </w:rPr>
        <w:t>弛</w:t>
      </w:r>
      <w:proofErr w:type="gramEnd"/>
      <w:r w:rsidRPr="000E4305">
        <w:rPr>
          <w:color w:val="FF0000"/>
          <w:lang w:eastAsia="zh-CN"/>
        </w:rPr>
        <w:t>判断。</w:t>
      </w:r>
    </w:p>
    <w:p w14:paraId="7C4B598B" w14:textId="77777777" w:rsidR="00480CF5" w:rsidRDefault="00E44950">
      <w:pPr>
        <w:rPr>
          <w:lang w:eastAsia="zh-CN"/>
        </w:rPr>
      </w:pPr>
      <w:r>
        <w:rPr>
          <w:lang w:eastAsia="zh-CN"/>
        </w:rPr>
        <w:t>盘整中往上的情况为例子，往下的情况反之亦然。如果</w:t>
      </w:r>
      <w:r>
        <w:rPr>
          <w:lang w:eastAsia="zh-CN"/>
        </w:rPr>
        <w:t>C</w:t>
      </w:r>
      <w:r>
        <w:rPr>
          <w:lang w:eastAsia="zh-CN"/>
        </w:rPr>
        <w:t>段不破中枢，一旦出现</w:t>
      </w:r>
      <w:r>
        <w:rPr>
          <w:lang w:eastAsia="zh-CN"/>
        </w:rPr>
        <w:t>MACD</w:t>
      </w:r>
      <w:r>
        <w:rPr>
          <w:lang w:eastAsia="zh-CN"/>
        </w:rPr>
        <w:t>柱子的</w:t>
      </w:r>
      <w:r>
        <w:rPr>
          <w:lang w:eastAsia="zh-CN"/>
        </w:rPr>
        <w:t>C</w:t>
      </w:r>
      <w:proofErr w:type="gramStart"/>
      <w:r>
        <w:rPr>
          <w:lang w:eastAsia="zh-CN"/>
        </w:rPr>
        <w:t>段面积</w:t>
      </w:r>
      <w:proofErr w:type="gramEnd"/>
      <w:r>
        <w:rPr>
          <w:lang w:eastAsia="zh-CN"/>
        </w:rPr>
        <w:t>小于</w:t>
      </w:r>
      <w:r>
        <w:rPr>
          <w:lang w:eastAsia="zh-CN"/>
        </w:rPr>
        <w:t>A</w:t>
      </w:r>
      <w:r>
        <w:rPr>
          <w:lang w:eastAsia="zh-CN"/>
        </w:rPr>
        <w:t>段面积，其后必定有回跌。比较复杂的是如果</w:t>
      </w:r>
      <w:r>
        <w:rPr>
          <w:lang w:eastAsia="zh-CN"/>
        </w:rPr>
        <w:t>C</w:t>
      </w:r>
      <w:r>
        <w:rPr>
          <w:lang w:eastAsia="zh-CN"/>
        </w:rPr>
        <w:t>段上破中枢，但</w:t>
      </w:r>
      <w:r>
        <w:rPr>
          <w:lang w:eastAsia="zh-CN"/>
        </w:rPr>
        <w:t>MACD</w:t>
      </w:r>
      <w:r>
        <w:rPr>
          <w:lang w:eastAsia="zh-CN"/>
        </w:rPr>
        <w:t>柱子的面积小于</w:t>
      </w:r>
      <w:r>
        <w:rPr>
          <w:lang w:eastAsia="zh-CN"/>
        </w:rPr>
        <w:t>A</w:t>
      </w:r>
      <w:r>
        <w:rPr>
          <w:lang w:eastAsia="zh-CN"/>
        </w:rPr>
        <w:t>段的，这时候的原则是先出来，其后有两种情况，如果回跌不重新跌回，就在次级别的第</w:t>
      </w:r>
      <w:proofErr w:type="gramStart"/>
      <w:r>
        <w:rPr>
          <w:lang w:eastAsia="zh-CN"/>
        </w:rPr>
        <w:t>一类买</w:t>
      </w:r>
      <w:proofErr w:type="gramEnd"/>
      <w:r>
        <w:rPr>
          <w:lang w:eastAsia="zh-CN"/>
        </w:rPr>
        <w:t>点回补，</w:t>
      </w:r>
      <w:proofErr w:type="gramStart"/>
      <w:r>
        <w:rPr>
          <w:lang w:eastAsia="zh-CN"/>
        </w:rPr>
        <w:t>刚好这</w:t>
      </w:r>
      <w:proofErr w:type="gramEnd"/>
      <w:r>
        <w:rPr>
          <w:lang w:eastAsia="zh-CN"/>
        </w:rPr>
        <w:t>反而构成该级别的第三类买点，反之就继续该盘整。</w:t>
      </w:r>
    </w:p>
    <w:p w14:paraId="71B7208E" w14:textId="77777777" w:rsidR="004F325F" w:rsidRDefault="004F325F">
      <w:pPr>
        <w:rPr>
          <w:lang w:eastAsia="zh-CN"/>
        </w:rPr>
      </w:pPr>
      <w:r>
        <w:rPr>
          <w:noProof/>
          <w:lang w:eastAsia="zh-CN"/>
        </w:rPr>
        <w:lastRenderedPageBreak/>
        <w:drawing>
          <wp:inline distT="0" distB="0" distL="0" distR="0" wp14:anchorId="71507CEC" wp14:editId="37D54E37">
            <wp:extent cx="5486400" cy="22250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86400" cy="2225040"/>
                    </a:xfrm>
                    <a:prstGeom prst="rect">
                      <a:avLst/>
                    </a:prstGeom>
                  </pic:spPr>
                </pic:pic>
              </a:graphicData>
            </a:graphic>
          </wp:inline>
        </w:drawing>
      </w:r>
    </w:p>
    <w:p w14:paraId="1968D98E" w14:textId="77777777" w:rsidR="00480CF5" w:rsidRDefault="00E44950">
      <w:pPr>
        <w:rPr>
          <w:lang w:eastAsia="zh-CN"/>
        </w:rPr>
      </w:pPr>
      <w:r>
        <w:rPr>
          <w:lang w:eastAsia="zh-CN"/>
        </w:rPr>
        <w:t>昨天上海的</w:t>
      </w:r>
      <w:r>
        <w:rPr>
          <w:lang w:eastAsia="zh-CN"/>
        </w:rPr>
        <w:t>5</w:t>
      </w:r>
      <w:r>
        <w:rPr>
          <w:lang w:eastAsia="zh-CN"/>
        </w:rPr>
        <w:t>分钟图上，就构成一个标准盘整背驰。</w:t>
      </w:r>
      <w:r>
        <w:rPr>
          <w:lang w:eastAsia="zh-CN"/>
        </w:rPr>
        <w:t>12</w:t>
      </w:r>
      <w:r>
        <w:rPr>
          <w:lang w:eastAsia="zh-CN"/>
        </w:rPr>
        <w:t>日</w:t>
      </w:r>
      <w:r>
        <w:rPr>
          <w:lang w:eastAsia="zh-CN"/>
        </w:rPr>
        <w:t>14</w:t>
      </w:r>
      <w:r>
        <w:rPr>
          <w:lang w:eastAsia="zh-CN"/>
        </w:rPr>
        <w:t>点</w:t>
      </w:r>
      <w:r>
        <w:rPr>
          <w:lang w:eastAsia="zh-CN"/>
        </w:rPr>
        <w:t>35</w:t>
      </w:r>
      <w:r>
        <w:rPr>
          <w:lang w:eastAsia="zh-CN"/>
        </w:rPr>
        <w:t>到</w:t>
      </w:r>
      <w:r>
        <w:rPr>
          <w:lang w:eastAsia="zh-CN"/>
        </w:rPr>
        <w:t>16</w:t>
      </w:r>
      <w:r>
        <w:rPr>
          <w:lang w:eastAsia="zh-CN"/>
        </w:rPr>
        <w:t>日</w:t>
      </w:r>
      <w:r>
        <w:rPr>
          <w:lang w:eastAsia="zh-CN"/>
        </w:rPr>
        <w:t>9</w:t>
      </w:r>
      <w:r>
        <w:rPr>
          <w:lang w:eastAsia="zh-CN"/>
        </w:rPr>
        <w:t>点</w:t>
      </w:r>
      <w:r>
        <w:rPr>
          <w:lang w:eastAsia="zh-CN"/>
        </w:rPr>
        <w:t>45</w:t>
      </w:r>
      <w:r>
        <w:rPr>
          <w:lang w:eastAsia="zh-CN"/>
        </w:rPr>
        <w:t>构成</w:t>
      </w:r>
      <w:r>
        <w:rPr>
          <w:lang w:eastAsia="zh-CN"/>
        </w:rPr>
        <w:t>A</w:t>
      </w:r>
      <w:r>
        <w:rPr>
          <w:lang w:eastAsia="zh-CN"/>
        </w:rPr>
        <w:t>段，</w:t>
      </w:r>
      <w:r>
        <w:rPr>
          <w:lang w:eastAsia="zh-CN"/>
        </w:rPr>
        <w:t>16</w:t>
      </w:r>
      <w:r>
        <w:rPr>
          <w:lang w:eastAsia="zh-CN"/>
        </w:rPr>
        <w:t>日</w:t>
      </w:r>
      <w:r>
        <w:rPr>
          <w:lang w:eastAsia="zh-CN"/>
        </w:rPr>
        <w:t>9</w:t>
      </w:r>
      <w:r>
        <w:rPr>
          <w:lang w:eastAsia="zh-CN"/>
        </w:rPr>
        <w:t>点</w:t>
      </w:r>
      <w:r>
        <w:rPr>
          <w:lang w:eastAsia="zh-CN"/>
        </w:rPr>
        <w:t>45</w:t>
      </w:r>
      <w:r>
        <w:rPr>
          <w:lang w:eastAsia="zh-CN"/>
        </w:rPr>
        <w:t>到</w:t>
      </w:r>
      <w:r>
        <w:rPr>
          <w:lang w:eastAsia="zh-CN"/>
        </w:rPr>
        <w:t>16</w:t>
      </w:r>
      <w:r>
        <w:rPr>
          <w:lang w:eastAsia="zh-CN"/>
        </w:rPr>
        <w:t>日</w:t>
      </w:r>
      <w:r>
        <w:rPr>
          <w:lang w:eastAsia="zh-CN"/>
        </w:rPr>
        <w:t>13</w:t>
      </w:r>
      <w:r>
        <w:rPr>
          <w:lang w:eastAsia="zh-CN"/>
        </w:rPr>
        <w:t>点</w:t>
      </w:r>
      <w:r>
        <w:rPr>
          <w:lang w:eastAsia="zh-CN"/>
        </w:rPr>
        <w:t>30</w:t>
      </w:r>
      <w:r>
        <w:rPr>
          <w:lang w:eastAsia="zh-CN"/>
        </w:rPr>
        <w:t>构成</w:t>
      </w:r>
      <w:r>
        <w:rPr>
          <w:lang w:eastAsia="zh-CN"/>
        </w:rPr>
        <w:t>B</w:t>
      </w:r>
      <w:r>
        <w:rPr>
          <w:lang w:eastAsia="zh-CN"/>
        </w:rPr>
        <w:t>段，</w:t>
      </w:r>
      <w:r>
        <w:rPr>
          <w:lang w:eastAsia="zh-CN"/>
        </w:rPr>
        <w:t>16</w:t>
      </w:r>
      <w:r>
        <w:rPr>
          <w:lang w:eastAsia="zh-CN"/>
        </w:rPr>
        <w:t>日</w:t>
      </w:r>
      <w:r>
        <w:rPr>
          <w:lang w:eastAsia="zh-CN"/>
        </w:rPr>
        <w:t>13</w:t>
      </w:r>
      <w:r>
        <w:rPr>
          <w:lang w:eastAsia="zh-CN"/>
        </w:rPr>
        <w:t>点</w:t>
      </w:r>
      <w:r>
        <w:rPr>
          <w:lang w:eastAsia="zh-CN"/>
        </w:rPr>
        <w:t>30</w:t>
      </w:r>
      <w:r>
        <w:rPr>
          <w:lang w:eastAsia="zh-CN"/>
        </w:rPr>
        <w:t>到</w:t>
      </w:r>
      <w:r>
        <w:rPr>
          <w:lang w:eastAsia="zh-CN"/>
        </w:rPr>
        <w:t>17</w:t>
      </w:r>
      <w:r>
        <w:rPr>
          <w:lang w:eastAsia="zh-CN"/>
        </w:rPr>
        <w:t>日</w:t>
      </w:r>
      <w:r>
        <w:rPr>
          <w:lang w:eastAsia="zh-CN"/>
        </w:rPr>
        <w:t>13</w:t>
      </w:r>
      <w:r>
        <w:rPr>
          <w:lang w:eastAsia="zh-CN"/>
        </w:rPr>
        <w:t>点</w:t>
      </w:r>
      <w:r>
        <w:rPr>
          <w:lang w:eastAsia="zh-CN"/>
        </w:rPr>
        <w:t>05</w:t>
      </w:r>
      <w:r>
        <w:rPr>
          <w:lang w:eastAsia="zh-CN"/>
        </w:rPr>
        <w:t>构成</w:t>
      </w:r>
      <w:r>
        <w:rPr>
          <w:lang w:eastAsia="zh-CN"/>
        </w:rPr>
        <w:t>C</w:t>
      </w:r>
      <w:r>
        <w:rPr>
          <w:lang w:eastAsia="zh-CN"/>
        </w:rPr>
        <w:t>段。其中</w:t>
      </w:r>
      <w:r>
        <w:rPr>
          <w:lang w:eastAsia="zh-CN"/>
        </w:rPr>
        <w:t>B</w:t>
      </w:r>
      <w:r>
        <w:rPr>
          <w:lang w:eastAsia="zh-CN"/>
        </w:rPr>
        <w:t>段制造了</w:t>
      </w:r>
      <w:r>
        <w:rPr>
          <w:lang w:eastAsia="zh-CN"/>
        </w:rPr>
        <w:t>MACD</w:t>
      </w:r>
      <w:r>
        <w:rPr>
          <w:lang w:eastAsia="zh-CN"/>
        </w:rPr>
        <w:t>黄白线对</w:t>
      </w:r>
      <w:r>
        <w:rPr>
          <w:lang w:eastAsia="zh-CN"/>
        </w:rPr>
        <w:t>0</w:t>
      </w:r>
      <w:r>
        <w:rPr>
          <w:lang w:eastAsia="zh-CN"/>
        </w:rPr>
        <w:t>轴的回拉，</w:t>
      </w:r>
      <w:r>
        <w:rPr>
          <w:lang w:eastAsia="zh-CN"/>
        </w:rPr>
        <w:t>C</w:t>
      </w:r>
      <w:r>
        <w:rPr>
          <w:lang w:eastAsia="zh-CN"/>
        </w:rPr>
        <w:t>段与</w:t>
      </w:r>
      <w:r>
        <w:rPr>
          <w:lang w:eastAsia="zh-CN"/>
        </w:rPr>
        <w:t>A</w:t>
      </w:r>
      <w:r>
        <w:rPr>
          <w:lang w:eastAsia="zh-CN"/>
        </w:rPr>
        <w:t>段构成背驰。对</w:t>
      </w:r>
      <w:r>
        <w:rPr>
          <w:lang w:eastAsia="zh-CN"/>
        </w:rPr>
        <w:t>C</w:t>
      </w:r>
      <w:r>
        <w:rPr>
          <w:lang w:eastAsia="zh-CN"/>
        </w:rPr>
        <w:t>段进行更仔细的分析，</w:t>
      </w:r>
      <w:r>
        <w:rPr>
          <w:lang w:eastAsia="zh-CN"/>
        </w:rPr>
        <w:t>9</w:t>
      </w:r>
      <w:r>
        <w:rPr>
          <w:lang w:eastAsia="zh-CN"/>
        </w:rPr>
        <w:t>点</w:t>
      </w:r>
      <w:r>
        <w:rPr>
          <w:lang w:eastAsia="zh-CN"/>
        </w:rPr>
        <w:t>35</w:t>
      </w:r>
      <w:r>
        <w:rPr>
          <w:lang w:eastAsia="zh-CN"/>
        </w:rPr>
        <w:t>的第一个红柱，由于并没创新高，所以不构成背驰，</w:t>
      </w:r>
      <w:r>
        <w:rPr>
          <w:lang w:eastAsia="zh-CN"/>
        </w:rPr>
        <w:t>10</w:t>
      </w:r>
      <w:r>
        <w:rPr>
          <w:lang w:eastAsia="zh-CN"/>
        </w:rPr>
        <w:t>点</w:t>
      </w:r>
      <w:r>
        <w:rPr>
          <w:lang w:eastAsia="zh-CN"/>
        </w:rPr>
        <w:t>40</w:t>
      </w:r>
      <w:r>
        <w:rPr>
          <w:lang w:eastAsia="zh-CN"/>
        </w:rPr>
        <w:t>的第二个红柱子，由于这时候的</w:t>
      </w:r>
      <w:r>
        <w:rPr>
          <w:lang w:eastAsia="zh-CN"/>
        </w:rPr>
        <w:t>C</w:t>
      </w:r>
      <w:r>
        <w:rPr>
          <w:lang w:eastAsia="zh-CN"/>
        </w:rPr>
        <w:t>段还没有形成一个中枢，根据走势必完美，这</w:t>
      </w:r>
      <w:r>
        <w:rPr>
          <w:lang w:eastAsia="zh-CN"/>
        </w:rPr>
        <w:t>C</w:t>
      </w:r>
      <w:r>
        <w:rPr>
          <w:lang w:eastAsia="zh-CN"/>
        </w:rPr>
        <w:t>段肯定没完，所以继续。</w:t>
      </w:r>
      <w:r>
        <w:rPr>
          <w:lang w:eastAsia="zh-CN"/>
        </w:rPr>
        <w:t>13</w:t>
      </w:r>
      <w:r>
        <w:rPr>
          <w:lang w:eastAsia="zh-CN"/>
        </w:rPr>
        <w:t>点</w:t>
      </w:r>
      <w:r>
        <w:rPr>
          <w:lang w:eastAsia="zh-CN"/>
        </w:rPr>
        <w:t>05</w:t>
      </w:r>
      <w:r>
        <w:rPr>
          <w:lang w:eastAsia="zh-CN"/>
        </w:rPr>
        <w:t>分，第三个红柱子，这时候，把三个红柱子的面积加起来，也没有</w:t>
      </w:r>
      <w:r>
        <w:rPr>
          <w:lang w:eastAsia="zh-CN"/>
        </w:rPr>
        <w:t>A</w:t>
      </w:r>
      <w:r>
        <w:rPr>
          <w:lang w:eastAsia="zh-CN"/>
        </w:rPr>
        <w:t>段两个红柱子面积和大，显然背驰了，所以要走人了。而随后的回跌，马上跌回大的中枢之内，所以不可能有什么第三类买点，</w:t>
      </w:r>
      <w:r w:rsidRPr="00643B03">
        <w:rPr>
          <w:color w:val="FF0000"/>
          <w:lang w:eastAsia="zh-CN"/>
        </w:rPr>
        <w:t>不过站在超短线的立场，如果出现次级别的第一类买点，又可以重新介入了。</w:t>
      </w:r>
    </w:p>
    <w:p w14:paraId="666EDAB3" w14:textId="77777777" w:rsidR="00480CF5" w:rsidRDefault="00E44950">
      <w:pPr>
        <w:rPr>
          <w:lang w:eastAsia="zh-CN"/>
        </w:rPr>
      </w:pPr>
      <w:r w:rsidRPr="00643B03">
        <w:rPr>
          <w:color w:val="FF0000"/>
          <w:lang w:eastAsia="zh-CN"/>
        </w:rPr>
        <w:t>那么，有没有盘整背驰后回跌形成第三类买点的例子，其实这种例子太多了，第三类买点，有一种情况就是这样构成的。</w:t>
      </w:r>
      <w:r>
        <w:rPr>
          <w:lang w:eastAsia="zh-CN"/>
        </w:rPr>
        <w:t>例如，</w:t>
      </w:r>
      <w:r>
        <w:rPr>
          <w:lang w:eastAsia="zh-CN"/>
        </w:rPr>
        <w:t>000002</w:t>
      </w:r>
      <w:r>
        <w:rPr>
          <w:lang w:eastAsia="zh-CN"/>
        </w:rPr>
        <w:t>万科的</w:t>
      </w:r>
      <w:r>
        <w:rPr>
          <w:lang w:eastAsia="zh-CN"/>
        </w:rPr>
        <w:t>15</w:t>
      </w:r>
      <w:r>
        <w:rPr>
          <w:lang w:eastAsia="zh-CN"/>
        </w:rPr>
        <w:t>分钟图，</w:t>
      </w:r>
      <w:r>
        <w:rPr>
          <w:lang w:eastAsia="zh-CN"/>
        </w:rPr>
        <w:t>12</w:t>
      </w:r>
      <w:r>
        <w:rPr>
          <w:lang w:eastAsia="zh-CN"/>
        </w:rPr>
        <w:t>月</w:t>
      </w:r>
      <w:r>
        <w:rPr>
          <w:lang w:eastAsia="zh-CN"/>
        </w:rPr>
        <w:t>15</w:t>
      </w:r>
      <w:r>
        <w:rPr>
          <w:lang w:eastAsia="zh-CN"/>
        </w:rPr>
        <w:t>日</w:t>
      </w:r>
      <w:r>
        <w:rPr>
          <w:lang w:eastAsia="zh-CN"/>
        </w:rPr>
        <w:t>10</w:t>
      </w:r>
      <w:r>
        <w:rPr>
          <w:lang w:eastAsia="zh-CN"/>
        </w:rPr>
        <w:t>点</w:t>
      </w:r>
      <w:r>
        <w:rPr>
          <w:lang w:eastAsia="zh-CN"/>
        </w:rPr>
        <w:t>45</w:t>
      </w:r>
      <w:r>
        <w:rPr>
          <w:lang w:eastAsia="zh-CN"/>
        </w:rPr>
        <w:t>分，构成一个盘整背驰，所以要出来，其后的次级别回跌并不重新回到前面的中枢里，就在</w:t>
      </w:r>
      <w:r>
        <w:rPr>
          <w:lang w:eastAsia="zh-CN"/>
        </w:rPr>
        <w:t>18</w:t>
      </w:r>
      <w:r>
        <w:rPr>
          <w:lang w:eastAsia="zh-CN"/>
        </w:rPr>
        <w:t>日</w:t>
      </w:r>
      <w:r>
        <w:rPr>
          <w:lang w:eastAsia="zh-CN"/>
        </w:rPr>
        <w:t>9</w:t>
      </w:r>
      <w:r>
        <w:rPr>
          <w:lang w:eastAsia="zh-CN"/>
        </w:rPr>
        <w:t>点</w:t>
      </w:r>
      <w:r>
        <w:rPr>
          <w:lang w:eastAsia="zh-CN"/>
        </w:rPr>
        <w:t>45</w:t>
      </w:r>
      <w:r>
        <w:rPr>
          <w:lang w:eastAsia="zh-CN"/>
        </w:rPr>
        <w:t>分构成了标准的第三类买点，这时候就该重新回补了。</w:t>
      </w:r>
    </w:p>
    <w:p w14:paraId="45C8F51F" w14:textId="77777777" w:rsidR="00480CF5" w:rsidRPr="004F325F" w:rsidRDefault="00E44950" w:rsidP="00F40343">
      <w:pPr>
        <w:pStyle w:val="a"/>
      </w:pPr>
      <w:r w:rsidRPr="004F325F">
        <w:t>背驰与盘整背驰的两种情况中，背驰是最重要的，一旦出现背驰，其回跌，一定至少重新回到</w:t>
      </w:r>
      <w:r w:rsidRPr="004F325F">
        <w:t>B</w:t>
      </w:r>
      <w:r w:rsidRPr="004F325F">
        <w:t>段的中枢里</w:t>
      </w:r>
      <w:r>
        <w:t>，看看</w:t>
      </w:r>
      <w:r>
        <w:t>601628</w:t>
      </w:r>
      <w:proofErr w:type="gramStart"/>
      <w:r>
        <w:t>人寿昨天</w:t>
      </w:r>
      <w:proofErr w:type="gramEnd"/>
      <w:r>
        <w:t>的回跌，就一目了然了。而</w:t>
      </w:r>
      <w:r w:rsidRPr="004F325F">
        <w:t>盘整背驰，一般会在盘整中弄短差时用到，如果其间突破中枢，其回跌必须分清楚上面的两种情况。</w:t>
      </w:r>
    </w:p>
    <w:p w14:paraId="497075E9" w14:textId="77777777" w:rsidR="00480CF5" w:rsidRDefault="00E44950">
      <w:pPr>
        <w:rPr>
          <w:lang w:eastAsia="zh-CN"/>
        </w:rPr>
      </w:pPr>
      <w:r>
        <w:rPr>
          <w:lang w:eastAsia="zh-CN"/>
        </w:rPr>
        <w:t>必须注意，无论背驰与盘整背驰，只要满足上面相应的标准，其技术上都是绝对的，没有任何的或然。问题不在于这种技术的准确性，而在于操作者判断的准确性，也就是说，必须先把什么是背驰，什么是盘整背驰，他们之间的标准是什么，如果连这些都搞不清楚，那是无法熟悉应用这项技术的。</w:t>
      </w:r>
    </w:p>
    <w:p w14:paraId="7A6848B4" w14:textId="77777777" w:rsidR="00480CF5" w:rsidRPr="006B18F8" w:rsidRDefault="00E44950">
      <w:pPr>
        <w:rPr>
          <w:color w:val="FF0000"/>
          <w:lang w:eastAsia="zh-CN"/>
        </w:rPr>
      </w:pPr>
      <w:r w:rsidRPr="006B18F8">
        <w:rPr>
          <w:color w:val="FF0000"/>
          <w:lang w:eastAsia="zh-CN"/>
        </w:rPr>
        <w:lastRenderedPageBreak/>
        <w:t>必须说明的是，由于</w:t>
      </w:r>
      <w:r w:rsidRPr="006B18F8">
        <w:rPr>
          <w:color w:val="FF0000"/>
          <w:lang w:eastAsia="zh-CN"/>
        </w:rPr>
        <w:t>MACD</w:t>
      </w:r>
      <w:r w:rsidRPr="006B18F8">
        <w:rPr>
          <w:color w:val="FF0000"/>
          <w:lang w:eastAsia="zh-CN"/>
        </w:rPr>
        <w:t>本身的局限性，要精确地判断背驰与盘整背驰，还是要从中枢本身出发，但利用</w:t>
      </w:r>
      <w:r w:rsidRPr="006B18F8">
        <w:rPr>
          <w:color w:val="FF0000"/>
          <w:lang w:eastAsia="zh-CN"/>
        </w:rPr>
        <w:t>MACD</w:t>
      </w:r>
      <w:r w:rsidRPr="006B18F8">
        <w:rPr>
          <w:color w:val="FF0000"/>
          <w:lang w:eastAsia="zh-CN"/>
        </w:rPr>
        <w:t>，对一般人理解和把握比较简单点，而这已经足够好了。光用</w:t>
      </w:r>
      <w:r w:rsidRPr="006B18F8">
        <w:rPr>
          <w:color w:val="FF0000"/>
          <w:lang w:eastAsia="zh-CN"/>
        </w:rPr>
        <w:t>MACD</w:t>
      </w:r>
      <w:r w:rsidRPr="006B18F8">
        <w:rPr>
          <w:color w:val="FF0000"/>
          <w:lang w:eastAsia="zh-CN"/>
        </w:rPr>
        <w:t>辅助判断，即使你对中枢不大清楚，只要能分清楚</w:t>
      </w:r>
      <w:r w:rsidRPr="006B18F8">
        <w:rPr>
          <w:color w:val="FF0000"/>
          <w:lang w:eastAsia="zh-CN"/>
        </w:rPr>
        <w:t>A</w:t>
      </w:r>
      <w:r w:rsidRPr="006B18F8">
        <w:rPr>
          <w:color w:val="FF0000"/>
          <w:lang w:eastAsia="zh-CN"/>
        </w:rPr>
        <w:t>、</w:t>
      </w:r>
      <w:r w:rsidRPr="006B18F8">
        <w:rPr>
          <w:color w:val="FF0000"/>
          <w:lang w:eastAsia="zh-CN"/>
        </w:rPr>
        <w:t>B</w:t>
      </w:r>
      <w:r w:rsidRPr="006B18F8">
        <w:rPr>
          <w:color w:val="FF0000"/>
          <w:lang w:eastAsia="zh-CN"/>
        </w:rPr>
        <w:t>、</w:t>
      </w:r>
      <w:r w:rsidRPr="006B18F8">
        <w:rPr>
          <w:color w:val="FF0000"/>
          <w:lang w:eastAsia="zh-CN"/>
        </w:rPr>
        <w:t>C</w:t>
      </w:r>
      <w:r w:rsidRPr="006B18F8">
        <w:rPr>
          <w:color w:val="FF0000"/>
          <w:lang w:eastAsia="zh-CN"/>
        </w:rPr>
        <w:t>三段，其准确率也应该在</w:t>
      </w:r>
      <w:r w:rsidRPr="006B18F8">
        <w:rPr>
          <w:color w:val="FF0000"/>
          <w:lang w:eastAsia="zh-CN"/>
        </w:rPr>
        <w:t>90%</w:t>
      </w:r>
      <w:r w:rsidRPr="006B18F8">
        <w:rPr>
          <w:color w:val="FF0000"/>
          <w:lang w:eastAsia="zh-CN"/>
        </w:rPr>
        <w:t>以上。而配合上中枢，那是</w:t>
      </w:r>
      <w:r w:rsidRPr="006B18F8">
        <w:rPr>
          <w:color w:val="FF0000"/>
          <w:lang w:eastAsia="zh-CN"/>
        </w:rPr>
        <w:t>100%</w:t>
      </w:r>
      <w:r w:rsidRPr="006B18F8">
        <w:rPr>
          <w:color w:val="FF0000"/>
          <w:lang w:eastAsia="zh-CN"/>
        </w:rPr>
        <w:t>绝对的，因为这可以用纯数学的推理逻辑地证明，具体的证明，以后会说到。</w:t>
      </w:r>
    </w:p>
    <w:p w14:paraId="0DBA1229" w14:textId="77777777" w:rsidR="00480CF5" w:rsidRDefault="00E44950">
      <w:pPr>
        <w:pStyle w:val="Heading1"/>
        <w:rPr>
          <w:lang w:eastAsia="zh-CN"/>
        </w:rPr>
      </w:pPr>
      <w:bookmarkStart w:id="336" w:name="_Toc72586492"/>
      <w:r>
        <w:rPr>
          <w:lang w:eastAsia="zh-CN"/>
        </w:rPr>
        <w:t xml:space="preserve">2007-01-19 14:50 </w:t>
      </w:r>
      <w:r>
        <w:rPr>
          <w:lang w:eastAsia="zh-CN"/>
        </w:rPr>
        <w:t>周末，给自己一小时只属于自己。</w:t>
      </w:r>
      <w:bookmarkEnd w:id="336"/>
    </w:p>
    <w:p w14:paraId="3657709C" w14:textId="77777777" w:rsidR="00480CF5" w:rsidRDefault="002E2046">
      <w:hyperlink r:id="rId366" w:history="1">
        <w:r w:rsidR="004F325F" w:rsidRPr="004F314F">
          <w:rPr>
            <w:rStyle w:val="Hyperlink"/>
          </w:rPr>
          <w:t>http://blog.sina.com.cn/s/blog_486e105c0100088d.html</w:t>
        </w:r>
      </w:hyperlink>
      <w:r w:rsidR="004F325F">
        <w:t xml:space="preserve"> </w:t>
      </w:r>
    </w:p>
    <w:p w14:paraId="5387CF9C" w14:textId="77777777" w:rsidR="00480CF5" w:rsidRDefault="00E44950">
      <w:pPr>
        <w:rPr>
          <w:lang w:eastAsia="zh-CN"/>
        </w:rPr>
      </w:pPr>
      <w:r>
        <w:rPr>
          <w:lang w:eastAsia="zh-CN"/>
        </w:rPr>
        <w:t>周末了，各位好好休息</w:t>
      </w:r>
      <w:r w:rsidR="004F325F">
        <w:rPr>
          <w:rFonts w:hint="eastAsia"/>
          <w:lang w:eastAsia="zh-CN"/>
        </w:rPr>
        <w:t>。</w:t>
      </w:r>
      <w:r>
        <w:rPr>
          <w:lang w:eastAsia="zh-CN"/>
        </w:rPr>
        <w:t>以后一周六天，周六都放假，音乐会改周日</w:t>
      </w:r>
    </w:p>
    <w:p w14:paraId="1C3483B1" w14:textId="77777777" w:rsidR="00480CF5" w:rsidRDefault="00E44950">
      <w:pPr>
        <w:rPr>
          <w:lang w:eastAsia="zh-CN"/>
        </w:rPr>
      </w:pPr>
      <w:r>
        <w:rPr>
          <w:lang w:eastAsia="zh-CN"/>
        </w:rPr>
        <w:t>收盘了，周末了。现在，人都活在社会结构无穷的网络之中，如果连周末，都找不到一小时，只属于自己，那就太悲哀了。</w:t>
      </w:r>
    </w:p>
    <w:p w14:paraId="25ACE5FC" w14:textId="77777777" w:rsidR="00480CF5" w:rsidRDefault="00E44950">
      <w:pPr>
        <w:rPr>
          <w:lang w:eastAsia="zh-CN"/>
        </w:rPr>
      </w:pPr>
      <w:r>
        <w:rPr>
          <w:lang w:eastAsia="zh-CN"/>
        </w:rPr>
        <w:t>只属于自己的一小时，能干点什么？对于青春期的男女，可能会用来研究自己的身体；对于更年期的男女，可能会来虐待自己的身体；对于既</w:t>
      </w:r>
      <w:proofErr w:type="gramStart"/>
      <w:r>
        <w:rPr>
          <w:lang w:eastAsia="zh-CN"/>
        </w:rPr>
        <w:t>不</w:t>
      </w:r>
      <w:proofErr w:type="gramEnd"/>
      <w:r>
        <w:rPr>
          <w:lang w:eastAsia="zh-CN"/>
        </w:rPr>
        <w:t>青春也不更年的男女，可能会用自己的身体听音乐、看书、甚至就抽根雪茄。但，这都不是让一小时只属于自己。</w:t>
      </w:r>
    </w:p>
    <w:p w14:paraId="74FFAF5D" w14:textId="77777777" w:rsidR="00480CF5" w:rsidRDefault="00E44950">
      <w:pPr>
        <w:rPr>
          <w:lang w:eastAsia="zh-CN"/>
        </w:rPr>
      </w:pPr>
      <w:r>
        <w:rPr>
          <w:lang w:eastAsia="zh-CN"/>
        </w:rPr>
        <w:t>首先，谁是自己？你的身体是你自己吗？每时每刻，身体都在变化着，没有一刻是相同的；而哪天，突然没了，都归于尘土，身体又怎么可能是你自己？音乐、书、雪茄，都和自己无关，就算是贝多芬让你感动，那也和自己无关，一切关于灵魂的鬼话，在尘土面前一钱不值。</w:t>
      </w:r>
    </w:p>
    <w:p w14:paraId="0FF7732E" w14:textId="77777777" w:rsidR="00480CF5" w:rsidRDefault="00E44950">
      <w:pPr>
        <w:rPr>
          <w:lang w:eastAsia="zh-CN"/>
        </w:rPr>
      </w:pPr>
      <w:r>
        <w:rPr>
          <w:lang w:eastAsia="zh-CN"/>
        </w:rPr>
        <w:t>人身难得，这人身，如果最终只为了归于尘土，那这人身也就无所谓难得了。人身，归根结底，只有一件事情是有意义的，就是寻找自己。谁是自己，你是谁。周末，给自己一小时只属于自己，去寻找那只属于自己的自己，那和生死无关的自己。</w:t>
      </w:r>
    </w:p>
    <w:p w14:paraId="230A70DF" w14:textId="77777777" w:rsidR="00480CF5" w:rsidRDefault="00E44950">
      <w:pPr>
        <w:rPr>
          <w:lang w:eastAsia="zh-CN"/>
        </w:rPr>
      </w:pPr>
      <w:r>
        <w:rPr>
          <w:lang w:eastAsia="zh-CN"/>
        </w:rPr>
        <w:t>确实，世界只是你心中的尘灰，但这与你无关，这不是你的实证。你需要的是实证，而不是让别人告诉你世界是什么。周末，给自己一小时只属于自己，去发现世界的真相，那乾坤</w:t>
      </w:r>
      <w:proofErr w:type="gramStart"/>
      <w:r>
        <w:rPr>
          <w:lang w:eastAsia="zh-CN"/>
        </w:rPr>
        <w:t>一</w:t>
      </w:r>
      <w:proofErr w:type="gramEnd"/>
      <w:r>
        <w:rPr>
          <w:lang w:eastAsia="zh-CN"/>
        </w:rPr>
        <w:t>尘的真相。</w:t>
      </w:r>
    </w:p>
    <w:p w14:paraId="6298E796" w14:textId="77777777" w:rsidR="00480CF5" w:rsidRDefault="00E44950">
      <w:pPr>
        <w:rPr>
          <w:lang w:eastAsia="zh-CN"/>
        </w:rPr>
      </w:pPr>
      <w:r>
        <w:rPr>
          <w:lang w:eastAsia="zh-CN"/>
        </w:rPr>
        <w:t>找一个绝对安静的地方，关闭一切声音，关闭一切外界的联系，安坐下来：你开始寻找自己。好，自己成了寻找的对象，而寻找这个对象的是谁？是自己吗？是自己在找自己吗？这里，别用骑驴找驴的废话来搪塞，那和你无关，耳食只能是耳食。你的寻找，首先必须面对这样的困境：寻找自己的是谁？</w:t>
      </w:r>
    </w:p>
    <w:p w14:paraId="1EF957C3" w14:textId="77777777" w:rsidR="00480CF5" w:rsidRDefault="00E44950">
      <w:pPr>
        <w:rPr>
          <w:lang w:eastAsia="zh-CN"/>
        </w:rPr>
      </w:pPr>
      <w:r>
        <w:rPr>
          <w:lang w:eastAsia="zh-CN"/>
        </w:rPr>
        <w:t>自己是谁且先不问，寻找自己的是谁，这是更先的预设。这是一个死循环，无论往哪边走，都没有出路。由此，可以引申出无数问题，例如：寻找自己的是谁之谁，</w:t>
      </w:r>
      <w:r>
        <w:rPr>
          <w:lang w:eastAsia="zh-CN"/>
        </w:rPr>
        <w:lastRenderedPageBreak/>
        <w:t>与自己是谁</w:t>
      </w:r>
      <w:proofErr w:type="gramStart"/>
      <w:r>
        <w:rPr>
          <w:lang w:eastAsia="zh-CN"/>
        </w:rPr>
        <w:t>之谁同</w:t>
      </w:r>
      <w:proofErr w:type="gramEnd"/>
      <w:r>
        <w:rPr>
          <w:lang w:eastAsia="zh-CN"/>
        </w:rPr>
        <w:t>一吗？同一与同一同</w:t>
      </w:r>
      <w:proofErr w:type="gramStart"/>
      <w:r>
        <w:rPr>
          <w:lang w:eastAsia="zh-CN"/>
        </w:rPr>
        <w:t>一</w:t>
      </w:r>
      <w:proofErr w:type="gramEnd"/>
      <w:r>
        <w:rPr>
          <w:lang w:eastAsia="zh-CN"/>
        </w:rPr>
        <w:t>吗？寻找与寻找者之间谁来连接？诸如此类的问题，可以无穷无尽。你无穷无尽地去追问这些问题，最后，你累了，然后，可能睡了，也可能开始静而思动，淫性大发了，这时候，那些问题依然问题地似乎没有了。你的寻找，毫无结果。</w:t>
      </w:r>
    </w:p>
    <w:p w14:paraId="5EA88764" w14:textId="77777777" w:rsidR="00480CF5" w:rsidRDefault="00E44950">
      <w:pPr>
        <w:rPr>
          <w:lang w:eastAsia="zh-CN"/>
        </w:rPr>
      </w:pPr>
      <w:r>
        <w:rPr>
          <w:lang w:eastAsia="zh-CN"/>
        </w:rPr>
        <w:t>那么，在这个没有出路的地方，你，如何转身？周末，给自己一小时只属于自己，去寻找那只属于自己的自己，那和生死无关的自己。</w:t>
      </w:r>
    </w:p>
    <w:p w14:paraId="025EDFF9" w14:textId="77777777" w:rsidR="00480CF5" w:rsidRDefault="00E44950">
      <w:pPr>
        <w:pStyle w:val="Heading1"/>
        <w:rPr>
          <w:lang w:eastAsia="zh-CN"/>
        </w:rPr>
      </w:pPr>
      <w:bookmarkStart w:id="337" w:name="_Toc72586493"/>
      <w:r>
        <w:rPr>
          <w:lang w:eastAsia="zh-CN"/>
        </w:rPr>
        <w:t xml:space="preserve">2007-01-21 12:50 </w:t>
      </w:r>
      <w:r>
        <w:rPr>
          <w:lang w:eastAsia="zh-CN"/>
        </w:rPr>
        <w:t>周末音乐会</w:t>
      </w:r>
      <w:r>
        <w:rPr>
          <w:lang w:eastAsia="zh-CN"/>
        </w:rPr>
        <w:t>25</w:t>
      </w:r>
      <w:r>
        <w:rPr>
          <w:lang w:eastAsia="zh-CN"/>
        </w:rPr>
        <w:t>：难得强劲的老二</w:t>
      </w:r>
      <w:bookmarkEnd w:id="337"/>
    </w:p>
    <w:p w14:paraId="0CC3025E" w14:textId="77777777" w:rsidR="00294262" w:rsidRDefault="002E2046">
      <w:hyperlink r:id="rId367" w:history="1">
        <w:r w:rsidR="00294262" w:rsidRPr="004F314F">
          <w:rPr>
            <w:rStyle w:val="Hyperlink"/>
          </w:rPr>
          <w:t>http://blog.sina.com.cn/s/blog_486e105c0100089e.htm</w:t>
        </w:r>
      </w:hyperlink>
    </w:p>
    <w:p w14:paraId="303E7863" w14:textId="77777777" w:rsidR="00294262" w:rsidRDefault="00E44950">
      <w:pPr>
        <w:rPr>
          <w:lang w:eastAsia="zh-CN"/>
        </w:rPr>
      </w:pPr>
      <w:r>
        <w:rPr>
          <w:lang w:eastAsia="zh-CN"/>
        </w:rPr>
        <w:t>各位注意了</w:t>
      </w:r>
      <w:r w:rsidR="00294262">
        <w:rPr>
          <w:rFonts w:hint="eastAsia"/>
          <w:lang w:eastAsia="zh-CN"/>
        </w:rPr>
        <w:t>，</w:t>
      </w:r>
      <w:r>
        <w:rPr>
          <w:lang w:eastAsia="zh-CN"/>
        </w:rPr>
        <w:t>要下载的，直接到</w:t>
      </w:r>
      <w:proofErr w:type="gramStart"/>
      <w:r>
        <w:rPr>
          <w:lang w:eastAsia="zh-CN"/>
        </w:rPr>
        <w:t>本博客</w:t>
      </w:r>
      <w:proofErr w:type="gramEnd"/>
      <w:r>
        <w:rPr>
          <w:lang w:eastAsia="zh-CN"/>
        </w:rPr>
        <w:t>友情连接里的</w:t>
      </w:r>
      <w:r w:rsidR="00294262">
        <w:rPr>
          <w:rFonts w:hint="eastAsia"/>
          <w:lang w:eastAsia="zh-CN"/>
        </w:rPr>
        <w:t>。</w:t>
      </w:r>
      <w:proofErr w:type="gramStart"/>
      <w:r>
        <w:rPr>
          <w:lang w:eastAsia="zh-CN"/>
        </w:rPr>
        <w:t>缠中说</w:t>
      </w:r>
      <w:proofErr w:type="gramEnd"/>
      <w:r>
        <w:rPr>
          <w:lang w:eastAsia="zh-CN"/>
        </w:rPr>
        <w:t>禅的音乐播客</w:t>
      </w:r>
    </w:p>
    <w:p w14:paraId="679D4D30" w14:textId="77777777" w:rsidR="00294262" w:rsidRDefault="00E44950">
      <w:pPr>
        <w:rPr>
          <w:lang w:eastAsia="zh-CN"/>
        </w:rPr>
      </w:pPr>
      <w:r>
        <w:rPr>
          <w:lang w:eastAsia="zh-CN"/>
        </w:rPr>
        <w:t>喜欢哪部作品就点击下载（每个下面都带着），但</w:t>
      </w:r>
      <w:proofErr w:type="gramStart"/>
      <w:r>
        <w:rPr>
          <w:lang w:eastAsia="zh-CN"/>
        </w:rPr>
        <w:t>好象</w:t>
      </w:r>
      <w:proofErr w:type="gramEnd"/>
      <w:r>
        <w:rPr>
          <w:lang w:eastAsia="zh-CN"/>
        </w:rPr>
        <w:t>首先要去那网站注册。注意，不要用为商业用途，只能用来个人欣赏，请别给本</w:t>
      </w:r>
      <w:r>
        <w:rPr>
          <w:lang w:eastAsia="zh-CN"/>
        </w:rPr>
        <w:t>ID</w:t>
      </w:r>
      <w:r>
        <w:rPr>
          <w:lang w:eastAsia="zh-CN"/>
        </w:rPr>
        <w:t>惹麻烦。</w:t>
      </w:r>
    </w:p>
    <w:p w14:paraId="18A71639" w14:textId="77777777" w:rsidR="00480CF5" w:rsidRDefault="00E44950">
      <w:pPr>
        <w:rPr>
          <w:lang w:eastAsia="zh-CN"/>
        </w:rPr>
      </w:pPr>
      <w:r>
        <w:rPr>
          <w:lang w:eastAsia="zh-CN"/>
        </w:rPr>
        <w:t>一般来说，有老二都是比较弱的。例如，小孩，老二的，一般体质等方面都相对较弱，虽不绝对，但其比例实在大大超出平均。而在创作方面，这种老二疲软现象就更普通了。贝多芬的第二交响乐有多少人记得？勃拉姆斯的第二交响乐是其四部里最弱的。连二十世纪的萧斯塔科维奇，写完出色的第一交响乐后，第二也找不着北了。这种例子太多，就不一一列举了。</w:t>
      </w:r>
    </w:p>
    <w:p w14:paraId="5D0C5A87" w14:textId="77777777" w:rsidR="00480CF5" w:rsidRDefault="00E44950">
      <w:pPr>
        <w:rPr>
          <w:lang w:eastAsia="zh-CN"/>
        </w:rPr>
      </w:pPr>
      <w:r>
        <w:rPr>
          <w:lang w:eastAsia="zh-CN"/>
        </w:rPr>
        <w:t>其实，这种现象很正常，一般第一都是给憋出来的，都希望能超人一头，或承前启下，目标远大，加上憋得慌了，一泄千里，往往有出色之处。第二就不同了，</w:t>
      </w:r>
      <w:proofErr w:type="gramStart"/>
      <w:r>
        <w:rPr>
          <w:lang w:eastAsia="zh-CN"/>
        </w:rPr>
        <w:t>一轮狂云暴雨</w:t>
      </w:r>
      <w:proofErr w:type="gramEnd"/>
      <w:r>
        <w:rPr>
          <w:lang w:eastAsia="zh-CN"/>
        </w:rPr>
        <w:t>后，一个大的不应期就极为自然了。这时候，往往是</w:t>
      </w:r>
      <w:proofErr w:type="gramStart"/>
      <w:r>
        <w:rPr>
          <w:lang w:eastAsia="zh-CN"/>
        </w:rPr>
        <w:t>勉强着</w:t>
      </w:r>
      <w:proofErr w:type="gramEnd"/>
      <w:r>
        <w:rPr>
          <w:lang w:eastAsia="zh-CN"/>
        </w:rPr>
        <w:t>硬来，结果怎能不疲软？</w:t>
      </w:r>
    </w:p>
    <w:p w14:paraId="3DF9D45F" w14:textId="77777777" w:rsidR="00480CF5" w:rsidRDefault="00E44950">
      <w:pPr>
        <w:rPr>
          <w:lang w:eastAsia="zh-CN"/>
        </w:rPr>
      </w:pPr>
      <w:r>
        <w:rPr>
          <w:lang w:eastAsia="zh-CN"/>
        </w:rPr>
        <w:t>老二，对任何希望成为有分量的创造者来说，都是一个大坎。老二的不应疲软其实问题不大，关键不应以后还能强劲，否则就是阳痿了，就成了昙花一现之辈。不过，世间之事，不能绝对，就有这样的人，老二难得地强劲异常，即使不是其最好的作品，也是最好之一。今天说的就是这样两部作品。</w:t>
      </w:r>
    </w:p>
    <w:p w14:paraId="3455067F" w14:textId="77777777" w:rsidR="00480CF5" w:rsidRDefault="00E44950">
      <w:pPr>
        <w:rPr>
          <w:lang w:eastAsia="zh-CN"/>
        </w:rPr>
      </w:pPr>
      <w:r>
        <w:rPr>
          <w:lang w:eastAsia="zh-CN"/>
        </w:rPr>
        <w:t>帕格尼尼的第一小提琴协奏曲其实已经很出色了，但竟然，这意大利人的老二还要出色，其最著名的第三乐章，一切听过古典音乐的人都不该陌生，因为其</w:t>
      </w:r>
      <w:proofErr w:type="gramStart"/>
      <w:r>
        <w:rPr>
          <w:lang w:eastAsia="zh-CN"/>
        </w:rPr>
        <w:t>改遍以及</w:t>
      </w:r>
      <w:proofErr w:type="gramEnd"/>
      <w:r>
        <w:rPr>
          <w:lang w:eastAsia="zh-CN"/>
        </w:rPr>
        <w:t>由此产生的变奏曲太多了。至于俄罗斯人的老二，也极为出色。对于他的老二还是老三更厉害点，这可能会引发争论，但无疑，从激情的纯粹看，其老二是最值得期待的。</w:t>
      </w:r>
    </w:p>
    <w:p w14:paraId="3CE702A4" w14:textId="77777777" w:rsidR="00480CF5" w:rsidRDefault="00480CF5">
      <w:pPr>
        <w:rPr>
          <w:lang w:eastAsia="zh-CN"/>
        </w:rPr>
      </w:pPr>
    </w:p>
    <w:p w14:paraId="055D1284" w14:textId="77777777" w:rsidR="00480CF5" w:rsidRDefault="00E44950">
      <w:pPr>
        <w:rPr>
          <w:lang w:eastAsia="zh-CN"/>
        </w:rPr>
      </w:pPr>
      <w:r>
        <w:rPr>
          <w:lang w:eastAsia="zh-CN"/>
        </w:rPr>
        <w:lastRenderedPageBreak/>
        <w:t>周末音乐会</w:t>
      </w:r>
      <w:r>
        <w:rPr>
          <w:lang w:eastAsia="zh-CN"/>
        </w:rPr>
        <w:br/>
      </w:r>
      <w:r>
        <w:rPr>
          <w:lang w:eastAsia="zh-CN"/>
        </w:rPr>
        <w:t>周末音乐会</w:t>
      </w:r>
      <w:r>
        <w:rPr>
          <w:lang w:eastAsia="zh-CN"/>
        </w:rPr>
        <w:t>26</w:t>
      </w:r>
      <w:r>
        <w:rPr>
          <w:lang w:eastAsia="zh-CN"/>
        </w:rPr>
        <w:t>：暴风雨</w:t>
      </w:r>
    </w:p>
    <w:p w14:paraId="5E9C09A0" w14:textId="77777777" w:rsidR="00480CF5" w:rsidRDefault="00E44950">
      <w:pPr>
        <w:pStyle w:val="Heading1"/>
        <w:rPr>
          <w:lang w:eastAsia="zh-CN"/>
        </w:rPr>
      </w:pPr>
      <w:bookmarkStart w:id="338" w:name="_Toc72586494"/>
      <w:r>
        <w:rPr>
          <w:lang w:eastAsia="zh-CN"/>
        </w:rPr>
        <w:t xml:space="preserve">2007-01-22 15:13 </w:t>
      </w:r>
      <w:r>
        <w:rPr>
          <w:lang w:eastAsia="zh-CN"/>
        </w:rPr>
        <w:t>《论语》详解：给所有曲解孔子的人（</w:t>
      </w:r>
      <w:r>
        <w:rPr>
          <w:lang w:eastAsia="zh-CN"/>
        </w:rPr>
        <w:t>48</w:t>
      </w:r>
      <w:r>
        <w:rPr>
          <w:lang w:eastAsia="zh-CN"/>
        </w:rPr>
        <w:t>）</w:t>
      </w:r>
      <w:bookmarkEnd w:id="338"/>
    </w:p>
    <w:p w14:paraId="232A1765" w14:textId="77777777" w:rsidR="00480CF5" w:rsidRDefault="002E2046">
      <w:hyperlink r:id="rId368" w:history="1">
        <w:r w:rsidR="003F28E1" w:rsidRPr="004F314F">
          <w:rPr>
            <w:rStyle w:val="Hyperlink"/>
          </w:rPr>
          <w:t>http://blog.sina.com.cn/s/blog_486e105c010008a0.html</w:t>
        </w:r>
      </w:hyperlink>
      <w:r w:rsidR="003F28E1">
        <w:t xml:space="preserve"> </w:t>
      </w:r>
    </w:p>
    <w:p w14:paraId="20D0301F" w14:textId="77777777" w:rsidR="00480CF5" w:rsidRPr="004A47D6" w:rsidRDefault="00E44950">
      <w:pPr>
        <w:rPr>
          <w:color w:val="FF0000"/>
          <w:lang w:eastAsia="zh-CN"/>
        </w:rPr>
      </w:pPr>
      <w:r w:rsidRPr="004A47D6">
        <w:rPr>
          <w:color w:val="FF0000"/>
          <w:lang w:eastAsia="zh-CN"/>
        </w:rPr>
        <w:t>子曰：学如不及，犹恐失之。</w:t>
      </w:r>
    </w:p>
    <w:p w14:paraId="6DD2D21A" w14:textId="77777777" w:rsidR="00480CF5" w:rsidRDefault="00E44950">
      <w:pPr>
        <w:rPr>
          <w:lang w:eastAsia="zh-CN"/>
        </w:rPr>
      </w:pPr>
      <w:r>
        <w:rPr>
          <w:lang w:eastAsia="zh-CN"/>
        </w:rPr>
        <w:t>杨伯峻：孔子说：做学问</w:t>
      </w:r>
      <w:proofErr w:type="gramStart"/>
      <w:r>
        <w:rPr>
          <w:lang w:eastAsia="zh-CN"/>
        </w:rPr>
        <w:t>好象</w:t>
      </w:r>
      <w:proofErr w:type="gramEnd"/>
      <w:r>
        <w:rPr>
          <w:lang w:eastAsia="zh-CN"/>
        </w:rPr>
        <w:t>[</w:t>
      </w:r>
      <w:r>
        <w:rPr>
          <w:lang w:eastAsia="zh-CN"/>
        </w:rPr>
        <w:t>追逐什么似的，</w:t>
      </w:r>
      <w:r>
        <w:rPr>
          <w:lang w:eastAsia="zh-CN"/>
        </w:rPr>
        <w:t>]</w:t>
      </w:r>
      <w:r>
        <w:rPr>
          <w:lang w:eastAsia="zh-CN"/>
        </w:rPr>
        <w:t>生怕赶不上；</w:t>
      </w:r>
      <w:r>
        <w:rPr>
          <w:lang w:eastAsia="zh-CN"/>
        </w:rPr>
        <w:t>[</w:t>
      </w:r>
      <w:r>
        <w:rPr>
          <w:lang w:eastAsia="zh-CN"/>
        </w:rPr>
        <w:t>赶上了</w:t>
      </w:r>
      <w:proofErr w:type="gramStart"/>
      <w:r>
        <w:rPr>
          <w:lang w:eastAsia="zh-CN"/>
        </w:rPr>
        <w:t>，</w:t>
      </w:r>
      <w:r>
        <w:rPr>
          <w:lang w:eastAsia="zh-CN"/>
        </w:rPr>
        <w:t>]</w:t>
      </w:r>
      <w:r>
        <w:rPr>
          <w:lang w:eastAsia="zh-CN"/>
        </w:rPr>
        <w:t>还生怕丢掉了</w:t>
      </w:r>
      <w:proofErr w:type="gramEnd"/>
      <w:r>
        <w:rPr>
          <w:lang w:eastAsia="zh-CN"/>
        </w:rPr>
        <w:t>。</w:t>
      </w:r>
      <w:r>
        <w:rPr>
          <w:lang w:eastAsia="zh-CN"/>
        </w:rPr>
        <w:br/>
      </w:r>
      <w:r>
        <w:rPr>
          <w:lang w:eastAsia="zh-CN"/>
        </w:rPr>
        <w:t>钱穆：先生说：求学如像来不及般，还是怕失去了。</w:t>
      </w:r>
      <w:r>
        <w:rPr>
          <w:lang w:eastAsia="zh-CN"/>
        </w:rPr>
        <w:br/>
      </w:r>
      <w:r>
        <w:rPr>
          <w:lang w:eastAsia="zh-CN"/>
        </w:rPr>
        <w:t>李泽厚：孔子说：学习好象生怕赶不上，又怕丢失了。</w:t>
      </w:r>
    </w:p>
    <w:p w14:paraId="4BD31C2A" w14:textId="77777777" w:rsidR="00480CF5" w:rsidRDefault="00E44950">
      <w:pPr>
        <w:rPr>
          <w:lang w:eastAsia="zh-CN"/>
        </w:rPr>
      </w:pPr>
      <w:r>
        <w:rPr>
          <w:lang w:eastAsia="zh-CN"/>
        </w:rPr>
        <w:t>详解：不明白上章，这章也只能如三位般胡解一通了。《</w:t>
      </w:r>
      <w:r w:rsidRPr="007A47FE">
        <w:rPr>
          <w:color w:val="FF0000"/>
          <w:lang w:eastAsia="zh-CN"/>
        </w:rPr>
        <w:t>广雅》有</w:t>
      </w:r>
      <w:r w:rsidRPr="007A47FE">
        <w:rPr>
          <w:color w:val="FF0000"/>
          <w:lang w:eastAsia="zh-CN"/>
        </w:rPr>
        <w:t>“</w:t>
      </w:r>
      <w:r w:rsidRPr="007A47FE">
        <w:rPr>
          <w:color w:val="FF0000"/>
          <w:lang w:eastAsia="zh-CN"/>
        </w:rPr>
        <w:t>及</w:t>
      </w:r>
      <w:r w:rsidR="008F7346">
        <w:rPr>
          <w:color w:val="FF0000"/>
          <w:lang w:eastAsia="zh-CN"/>
        </w:rPr>
        <w:t>，</w:t>
      </w:r>
      <w:r w:rsidRPr="007A47FE">
        <w:rPr>
          <w:color w:val="FF0000"/>
          <w:lang w:eastAsia="zh-CN"/>
        </w:rPr>
        <w:t>至也</w:t>
      </w:r>
      <w:r w:rsidRPr="007A47FE">
        <w:rPr>
          <w:color w:val="FF0000"/>
          <w:lang w:eastAsia="zh-CN"/>
        </w:rPr>
        <w:t>”</w:t>
      </w:r>
      <w:r w:rsidRPr="007A47FE">
        <w:rPr>
          <w:color w:val="FF0000"/>
          <w:lang w:eastAsia="zh-CN"/>
        </w:rPr>
        <w:t>，</w:t>
      </w:r>
      <w:r w:rsidRPr="007A47FE">
        <w:rPr>
          <w:color w:val="FF0000"/>
          <w:lang w:eastAsia="zh-CN"/>
        </w:rPr>
        <w:t>“</w:t>
      </w:r>
      <w:r w:rsidRPr="007A47FE">
        <w:rPr>
          <w:color w:val="FF0000"/>
          <w:lang w:eastAsia="zh-CN"/>
        </w:rPr>
        <w:t>不及</w:t>
      </w:r>
      <w:r w:rsidRPr="007A47FE">
        <w:rPr>
          <w:color w:val="FF0000"/>
          <w:lang w:eastAsia="zh-CN"/>
        </w:rPr>
        <w:t>”</w:t>
      </w:r>
      <w:r w:rsidRPr="007A47FE">
        <w:rPr>
          <w:color w:val="FF0000"/>
          <w:lang w:eastAsia="zh-CN"/>
        </w:rPr>
        <w:t>，就是上章的</w:t>
      </w:r>
      <w:r w:rsidRPr="007A47FE">
        <w:rPr>
          <w:color w:val="FF0000"/>
          <w:lang w:eastAsia="zh-CN"/>
        </w:rPr>
        <w:t>“</w:t>
      </w:r>
      <w:r w:rsidRPr="007A47FE">
        <w:rPr>
          <w:color w:val="FF0000"/>
          <w:lang w:eastAsia="zh-CN"/>
        </w:rPr>
        <w:t>不至</w:t>
      </w:r>
      <w:r w:rsidRPr="007A47FE">
        <w:rPr>
          <w:color w:val="FF0000"/>
          <w:lang w:eastAsia="zh-CN"/>
        </w:rPr>
        <w:t>”</w:t>
      </w:r>
      <w:r w:rsidRPr="007A47FE">
        <w:rPr>
          <w:color w:val="FF0000"/>
          <w:lang w:eastAsia="zh-CN"/>
        </w:rPr>
        <w:t>；</w:t>
      </w:r>
      <w:r>
        <w:rPr>
          <w:lang w:eastAsia="zh-CN"/>
        </w:rPr>
        <w:t>“</w:t>
      </w:r>
      <w:proofErr w:type="gramStart"/>
      <w:r>
        <w:rPr>
          <w:lang w:eastAsia="zh-CN"/>
        </w:rPr>
        <w:t>如</w:t>
      </w:r>
      <w:r>
        <w:rPr>
          <w:lang w:eastAsia="zh-CN"/>
        </w:rPr>
        <w:t>”</w:t>
      </w:r>
      <w:r>
        <w:rPr>
          <w:lang w:eastAsia="zh-CN"/>
        </w:rPr>
        <w:t>，</w:t>
      </w:r>
      <w:proofErr w:type="gramEnd"/>
      <w:r>
        <w:rPr>
          <w:lang w:eastAsia="zh-CN"/>
        </w:rPr>
        <w:t>而，表示连接；</w:t>
      </w:r>
      <w:r>
        <w:rPr>
          <w:lang w:eastAsia="zh-CN"/>
        </w:rPr>
        <w:t>“</w:t>
      </w:r>
      <w:r>
        <w:rPr>
          <w:lang w:eastAsia="zh-CN"/>
        </w:rPr>
        <w:t>学如不及</w:t>
      </w:r>
      <w:r>
        <w:rPr>
          <w:lang w:eastAsia="zh-CN"/>
        </w:rPr>
        <w:t>”</w:t>
      </w:r>
      <w:r>
        <w:rPr>
          <w:lang w:eastAsia="zh-CN"/>
        </w:rPr>
        <w:t>，学如不至，对照、校对</w:t>
      </w:r>
      <w:r>
        <w:rPr>
          <w:lang w:eastAsia="zh-CN"/>
        </w:rPr>
        <w:t>“</w:t>
      </w:r>
      <w:r>
        <w:rPr>
          <w:lang w:eastAsia="zh-CN"/>
        </w:rPr>
        <w:t>圣人之道</w:t>
      </w:r>
      <w:r>
        <w:rPr>
          <w:lang w:eastAsia="zh-CN"/>
        </w:rPr>
        <w:t>”</w:t>
      </w:r>
      <w:r>
        <w:rPr>
          <w:lang w:eastAsia="zh-CN"/>
        </w:rPr>
        <w:t>进行学习而不能达到尽善尽美，为什么这样？因为</w:t>
      </w:r>
      <w:r>
        <w:rPr>
          <w:lang w:eastAsia="zh-CN"/>
        </w:rPr>
        <w:t>“</w:t>
      </w:r>
      <w:r>
        <w:rPr>
          <w:lang w:eastAsia="zh-CN"/>
        </w:rPr>
        <w:t>犹恐失之</w:t>
      </w:r>
      <w:r>
        <w:rPr>
          <w:lang w:eastAsia="zh-CN"/>
        </w:rPr>
        <w:t>”</w:t>
      </w:r>
      <w:r>
        <w:rPr>
          <w:lang w:eastAsia="zh-CN"/>
        </w:rPr>
        <w:t>。</w:t>
      </w:r>
      <w:r w:rsidRPr="007A47FE">
        <w:rPr>
          <w:color w:val="FF0000"/>
          <w:lang w:eastAsia="zh-CN"/>
        </w:rPr>
        <w:t>“</w:t>
      </w:r>
      <w:r w:rsidRPr="007A47FE">
        <w:rPr>
          <w:color w:val="FF0000"/>
          <w:lang w:eastAsia="zh-CN"/>
        </w:rPr>
        <w:t>犹</w:t>
      </w:r>
      <w:r w:rsidRPr="007A47FE">
        <w:rPr>
          <w:color w:val="FF0000"/>
          <w:lang w:eastAsia="zh-CN"/>
        </w:rPr>
        <w:t>”</w:t>
      </w:r>
      <w:r w:rsidRPr="007A47FE">
        <w:rPr>
          <w:color w:val="FF0000"/>
          <w:lang w:eastAsia="zh-CN"/>
        </w:rPr>
        <w:t>，不是通常所解释的连词，而是</w:t>
      </w:r>
      <w:r w:rsidRPr="007A47FE">
        <w:rPr>
          <w:color w:val="FF0000"/>
          <w:lang w:eastAsia="zh-CN"/>
        </w:rPr>
        <w:t>“</w:t>
      </w:r>
      <w:r w:rsidRPr="007A47FE">
        <w:rPr>
          <w:color w:val="FF0000"/>
          <w:lang w:eastAsia="zh-CN"/>
        </w:rPr>
        <w:t>踌躇疑惧</w:t>
      </w:r>
      <w:r w:rsidRPr="007A47FE">
        <w:rPr>
          <w:color w:val="FF0000"/>
          <w:lang w:eastAsia="zh-CN"/>
        </w:rPr>
        <w:t>”</w:t>
      </w:r>
      <w:r w:rsidRPr="007A47FE">
        <w:rPr>
          <w:color w:val="FF0000"/>
          <w:lang w:eastAsia="zh-CN"/>
        </w:rPr>
        <w:t>的意思，</w:t>
      </w:r>
      <w:r>
        <w:rPr>
          <w:lang w:eastAsia="zh-CN"/>
        </w:rPr>
        <w:t>《老子》有</w:t>
      </w:r>
      <w:r>
        <w:rPr>
          <w:lang w:eastAsia="zh-CN"/>
        </w:rPr>
        <w:t>“</w:t>
      </w:r>
      <w:r>
        <w:rPr>
          <w:lang w:eastAsia="zh-CN"/>
        </w:rPr>
        <w:t>犹兮若畏四邻</w:t>
      </w:r>
      <w:r>
        <w:rPr>
          <w:lang w:eastAsia="zh-CN"/>
        </w:rPr>
        <w:t>”</w:t>
      </w:r>
      <w:r>
        <w:rPr>
          <w:lang w:eastAsia="zh-CN"/>
        </w:rPr>
        <w:t>；</w:t>
      </w:r>
      <w:r>
        <w:rPr>
          <w:lang w:eastAsia="zh-CN"/>
        </w:rPr>
        <w:t>“</w:t>
      </w:r>
      <w:r>
        <w:rPr>
          <w:lang w:eastAsia="zh-CN"/>
        </w:rPr>
        <w:t>恐</w:t>
      </w:r>
      <w:r>
        <w:rPr>
          <w:lang w:eastAsia="zh-CN"/>
        </w:rPr>
        <w:t>”</w:t>
      </w:r>
      <w:r>
        <w:rPr>
          <w:lang w:eastAsia="zh-CN"/>
        </w:rPr>
        <w:t>，恐惧、疑虑；</w:t>
      </w:r>
      <w:r>
        <w:rPr>
          <w:lang w:eastAsia="zh-CN"/>
        </w:rPr>
        <w:t>“</w:t>
      </w:r>
      <w:r>
        <w:rPr>
          <w:lang w:eastAsia="zh-CN"/>
        </w:rPr>
        <w:t>失之</w:t>
      </w:r>
      <w:r>
        <w:rPr>
          <w:lang w:eastAsia="zh-CN"/>
        </w:rPr>
        <w:t>”</w:t>
      </w:r>
      <w:r>
        <w:rPr>
          <w:lang w:eastAsia="zh-CN"/>
        </w:rPr>
        <w:t>，使之失，之，指代</w:t>
      </w:r>
      <w:r>
        <w:rPr>
          <w:lang w:eastAsia="zh-CN"/>
        </w:rPr>
        <w:t>“</w:t>
      </w:r>
      <w:r>
        <w:rPr>
          <w:lang w:eastAsia="zh-CN"/>
        </w:rPr>
        <w:t>学</w:t>
      </w:r>
      <w:r>
        <w:rPr>
          <w:lang w:eastAsia="zh-CN"/>
        </w:rPr>
        <w:t>”</w:t>
      </w:r>
      <w:r>
        <w:rPr>
          <w:lang w:eastAsia="zh-CN"/>
        </w:rPr>
        <w:t>；</w:t>
      </w:r>
      <w:r>
        <w:rPr>
          <w:lang w:eastAsia="zh-CN"/>
        </w:rPr>
        <w:t>“</w:t>
      </w:r>
      <w:r>
        <w:rPr>
          <w:lang w:eastAsia="zh-CN"/>
        </w:rPr>
        <w:t>犹恐失之</w:t>
      </w:r>
      <w:r>
        <w:rPr>
          <w:lang w:eastAsia="zh-CN"/>
        </w:rPr>
        <w:t>”</w:t>
      </w:r>
      <w:r>
        <w:rPr>
          <w:lang w:eastAsia="zh-CN"/>
        </w:rPr>
        <w:t>，踌躇、恐惧、疑虑使</w:t>
      </w:r>
      <w:r>
        <w:rPr>
          <w:lang w:eastAsia="zh-CN"/>
        </w:rPr>
        <w:t>“</w:t>
      </w:r>
      <w:r>
        <w:rPr>
          <w:lang w:eastAsia="zh-CN"/>
        </w:rPr>
        <w:t>学</w:t>
      </w:r>
      <w:r>
        <w:rPr>
          <w:lang w:eastAsia="zh-CN"/>
        </w:rPr>
        <w:t>”</w:t>
      </w:r>
      <w:r>
        <w:rPr>
          <w:lang w:eastAsia="zh-CN"/>
        </w:rPr>
        <w:t>迷失，因此达不到尽善尽美。</w:t>
      </w:r>
    </w:p>
    <w:p w14:paraId="7CEC66AC" w14:textId="77777777" w:rsidR="00480CF5" w:rsidRDefault="00E44950">
      <w:pPr>
        <w:rPr>
          <w:lang w:eastAsia="zh-CN"/>
        </w:rPr>
      </w:pPr>
      <w:r w:rsidRPr="007A47FE">
        <w:rPr>
          <w:color w:val="FF0000"/>
          <w:lang w:eastAsia="zh-CN"/>
        </w:rPr>
        <w:t>“</w:t>
      </w:r>
      <w:r w:rsidRPr="007A47FE">
        <w:rPr>
          <w:color w:val="FF0000"/>
          <w:lang w:eastAsia="zh-CN"/>
        </w:rPr>
        <w:t>学</w:t>
      </w:r>
      <w:r w:rsidRPr="007A47FE">
        <w:rPr>
          <w:color w:val="FF0000"/>
          <w:lang w:eastAsia="zh-CN"/>
        </w:rPr>
        <w:t>”</w:t>
      </w:r>
      <w:r w:rsidRPr="007A47FE">
        <w:rPr>
          <w:color w:val="FF0000"/>
          <w:lang w:eastAsia="zh-CN"/>
        </w:rPr>
        <w:t>，最经常的状态其实就是踌躇、恐惧、疑虑，特别面对各种的理论、情况，众声喧哗，没有足够的智慧去辨别，左右为难、进退维谷、患得患失，不能悬崖撒手、直下承担，归根结底就是不敢承担。</w:t>
      </w:r>
      <w:r>
        <w:rPr>
          <w:lang w:eastAsia="zh-CN"/>
        </w:rPr>
        <w:t>在第七章里，本</w:t>
      </w:r>
      <w:r>
        <w:rPr>
          <w:lang w:eastAsia="zh-CN"/>
        </w:rPr>
        <w:t>ID</w:t>
      </w:r>
      <w:r>
        <w:rPr>
          <w:lang w:eastAsia="zh-CN"/>
        </w:rPr>
        <w:t>反复强调了承担的重要，其中一段是这样的</w:t>
      </w:r>
      <w:r>
        <w:rPr>
          <w:lang w:eastAsia="zh-CN"/>
        </w:rPr>
        <w:t>“</w:t>
      </w:r>
      <w:r w:rsidRPr="00E50C8B">
        <w:rPr>
          <w:color w:val="FF0000"/>
          <w:lang w:eastAsia="zh-CN"/>
        </w:rPr>
        <w:t>但是，只有奴隶才需要解放，只有奴隶才需要自由，只有奴隶才需要尊严，而你本解放，你本自由，你本尊严，又何须劳什子的解放来解放你、自由来自由你、尊严来尊严你？你只要承担，人一样去承担。承担什么？承担这个天地，人，天地之心；天地，人之躯壳，你连自己的躯壳都不能承担，你还能算是人吗？承担，就是《论语》、也是儒学的真精神。</w:t>
      </w:r>
      <w:r>
        <w:rPr>
          <w:lang w:eastAsia="zh-CN"/>
        </w:rPr>
        <w:t>”</w:t>
      </w:r>
    </w:p>
    <w:p w14:paraId="142BD883" w14:textId="77777777" w:rsidR="00480CF5" w:rsidRDefault="00E44950">
      <w:pPr>
        <w:rPr>
          <w:lang w:eastAsia="zh-CN"/>
        </w:rPr>
      </w:pPr>
      <w:r>
        <w:rPr>
          <w:lang w:eastAsia="zh-CN"/>
        </w:rPr>
        <w:t>《易经》有</w:t>
      </w:r>
      <w:r>
        <w:rPr>
          <w:lang w:eastAsia="zh-CN"/>
        </w:rPr>
        <w:t>“</w:t>
      </w:r>
      <w:r>
        <w:rPr>
          <w:lang w:eastAsia="zh-CN"/>
        </w:rPr>
        <w:t>天行键，君子以自强不息；地势坤，君子以厚德载物</w:t>
      </w:r>
      <w:r>
        <w:rPr>
          <w:lang w:eastAsia="zh-CN"/>
        </w:rPr>
        <w:t>”</w:t>
      </w:r>
      <w:r>
        <w:rPr>
          <w:lang w:eastAsia="zh-CN"/>
        </w:rPr>
        <w:t>，人以天地为</w:t>
      </w:r>
      <w:r>
        <w:rPr>
          <w:lang w:eastAsia="zh-CN"/>
        </w:rPr>
        <w:t>“</w:t>
      </w:r>
      <w:r>
        <w:rPr>
          <w:lang w:eastAsia="zh-CN"/>
        </w:rPr>
        <w:t>学</w:t>
      </w:r>
      <w:r>
        <w:rPr>
          <w:lang w:eastAsia="zh-CN"/>
        </w:rPr>
        <w:t>”</w:t>
      </w:r>
      <w:r>
        <w:rPr>
          <w:lang w:eastAsia="zh-CN"/>
        </w:rPr>
        <w:t>，对照、校对，不光</w:t>
      </w:r>
      <w:proofErr w:type="gramStart"/>
      <w:r>
        <w:rPr>
          <w:lang w:eastAsia="zh-CN"/>
        </w:rPr>
        <w:t>光</w:t>
      </w:r>
      <w:proofErr w:type="gramEnd"/>
      <w:r>
        <w:rPr>
          <w:lang w:eastAsia="zh-CN"/>
        </w:rPr>
        <w:t>如现在的所谓实用</w:t>
      </w:r>
      <w:proofErr w:type="gramStart"/>
      <w:r>
        <w:rPr>
          <w:lang w:eastAsia="zh-CN"/>
        </w:rPr>
        <w:t>科学般</w:t>
      </w:r>
      <w:proofErr w:type="gramEnd"/>
      <w:r>
        <w:rPr>
          <w:lang w:eastAsia="zh-CN"/>
        </w:rPr>
        <w:t>只在表面上打转，更不能如</w:t>
      </w:r>
      <w:proofErr w:type="gramStart"/>
      <w:r>
        <w:rPr>
          <w:lang w:eastAsia="zh-CN"/>
        </w:rPr>
        <w:t>思辩</w:t>
      </w:r>
      <w:proofErr w:type="gramEnd"/>
      <w:r>
        <w:rPr>
          <w:lang w:eastAsia="zh-CN"/>
        </w:rPr>
        <w:t>哲学般凭空预设些先验前提，而是直下承担，天地之德，最直观、最当下的，就是</w:t>
      </w:r>
      <w:r>
        <w:rPr>
          <w:lang w:eastAsia="zh-CN"/>
        </w:rPr>
        <w:t>“</w:t>
      </w:r>
      <w:r>
        <w:rPr>
          <w:lang w:eastAsia="zh-CN"/>
        </w:rPr>
        <w:t>天之不息、地之载物</w:t>
      </w:r>
      <w:r>
        <w:rPr>
          <w:lang w:eastAsia="zh-CN"/>
        </w:rPr>
        <w:t>”</w:t>
      </w:r>
      <w:r>
        <w:rPr>
          <w:lang w:eastAsia="zh-CN"/>
        </w:rPr>
        <w:t>，任何科学、哲学，都不能违背这最直下的现实逻辑，这就是儒学之</w:t>
      </w:r>
      <w:r>
        <w:rPr>
          <w:lang w:eastAsia="zh-CN"/>
        </w:rPr>
        <w:t>“</w:t>
      </w:r>
      <w:r>
        <w:rPr>
          <w:lang w:eastAsia="zh-CN"/>
        </w:rPr>
        <w:t>学</w:t>
      </w:r>
      <w:r>
        <w:rPr>
          <w:lang w:eastAsia="zh-CN"/>
        </w:rPr>
        <w:t>”</w:t>
      </w:r>
      <w:r>
        <w:rPr>
          <w:lang w:eastAsia="zh-CN"/>
        </w:rPr>
        <w:t>所对照、所校对、所承担的，而人的现实存在，个体的现实存在，同样是儒学之</w:t>
      </w:r>
      <w:r>
        <w:rPr>
          <w:lang w:eastAsia="zh-CN"/>
        </w:rPr>
        <w:t>“</w:t>
      </w:r>
      <w:r>
        <w:rPr>
          <w:lang w:eastAsia="zh-CN"/>
        </w:rPr>
        <w:t>学</w:t>
      </w:r>
      <w:r>
        <w:rPr>
          <w:lang w:eastAsia="zh-CN"/>
        </w:rPr>
        <w:t>”</w:t>
      </w:r>
      <w:r>
        <w:rPr>
          <w:lang w:eastAsia="zh-CN"/>
        </w:rPr>
        <w:t>所对照、所校对、所承担的。放弃了承担，把承担归置到虚幻的上帝式前提上，都是没有智慧从而踌躇、恐惧、疑虑所致。任何缺乏人的现实承担之</w:t>
      </w:r>
      <w:r>
        <w:rPr>
          <w:lang w:eastAsia="zh-CN"/>
        </w:rPr>
        <w:t>“</w:t>
      </w:r>
      <w:r>
        <w:rPr>
          <w:lang w:eastAsia="zh-CN"/>
        </w:rPr>
        <w:t>学</w:t>
      </w:r>
      <w:r>
        <w:rPr>
          <w:lang w:eastAsia="zh-CN"/>
        </w:rPr>
        <w:t>”</w:t>
      </w:r>
      <w:r>
        <w:rPr>
          <w:lang w:eastAsia="zh-CN"/>
        </w:rPr>
        <w:t>，都只能是小人之</w:t>
      </w:r>
      <w:r>
        <w:rPr>
          <w:lang w:eastAsia="zh-CN"/>
        </w:rPr>
        <w:t>“</w:t>
      </w:r>
      <w:r>
        <w:rPr>
          <w:lang w:eastAsia="zh-CN"/>
        </w:rPr>
        <w:t>学</w:t>
      </w:r>
      <w:r>
        <w:rPr>
          <w:lang w:eastAsia="zh-CN"/>
        </w:rPr>
        <w:t>”</w:t>
      </w:r>
      <w:r>
        <w:rPr>
          <w:lang w:eastAsia="zh-CN"/>
        </w:rPr>
        <w:t>，而不是儒家的君子之</w:t>
      </w:r>
      <w:r>
        <w:rPr>
          <w:lang w:eastAsia="zh-CN"/>
        </w:rPr>
        <w:t>“</w:t>
      </w:r>
      <w:r>
        <w:rPr>
          <w:lang w:eastAsia="zh-CN"/>
        </w:rPr>
        <w:t>学</w:t>
      </w:r>
      <w:r>
        <w:rPr>
          <w:lang w:eastAsia="zh-CN"/>
        </w:rPr>
        <w:t>”</w:t>
      </w:r>
      <w:r>
        <w:rPr>
          <w:lang w:eastAsia="zh-CN"/>
        </w:rPr>
        <w:t>、圣人之</w:t>
      </w:r>
      <w:r>
        <w:rPr>
          <w:lang w:eastAsia="zh-CN"/>
        </w:rPr>
        <w:t>“</w:t>
      </w:r>
      <w:r>
        <w:rPr>
          <w:lang w:eastAsia="zh-CN"/>
        </w:rPr>
        <w:t>学</w:t>
      </w:r>
      <w:r>
        <w:rPr>
          <w:lang w:eastAsia="zh-CN"/>
        </w:rPr>
        <w:t>”</w:t>
      </w:r>
      <w:r>
        <w:rPr>
          <w:lang w:eastAsia="zh-CN"/>
        </w:rPr>
        <w:t>。何谓</w:t>
      </w:r>
      <w:r>
        <w:rPr>
          <w:lang w:eastAsia="zh-CN"/>
        </w:rPr>
        <w:t>“</w:t>
      </w:r>
      <w:r>
        <w:rPr>
          <w:lang w:eastAsia="zh-CN"/>
        </w:rPr>
        <w:t>小人</w:t>
      </w:r>
      <w:r>
        <w:rPr>
          <w:lang w:eastAsia="zh-CN"/>
        </w:rPr>
        <w:t>”</w:t>
      </w:r>
      <w:r>
        <w:rPr>
          <w:lang w:eastAsia="zh-CN"/>
        </w:rPr>
        <w:t>？因没有智慧而踌躇、恐惧、疑虑，令顶天立地的</w:t>
      </w:r>
      <w:r>
        <w:rPr>
          <w:lang w:eastAsia="zh-CN"/>
        </w:rPr>
        <w:t>“</w:t>
      </w:r>
      <w:r>
        <w:rPr>
          <w:lang w:eastAsia="zh-CN"/>
        </w:rPr>
        <w:t>人</w:t>
      </w:r>
      <w:r>
        <w:rPr>
          <w:lang w:eastAsia="zh-CN"/>
        </w:rPr>
        <w:t>”</w:t>
      </w:r>
      <w:r>
        <w:rPr>
          <w:lang w:eastAsia="zh-CN"/>
        </w:rPr>
        <w:t>为之而小者。人之小，</w:t>
      </w:r>
      <w:r>
        <w:rPr>
          <w:lang w:eastAsia="zh-CN"/>
        </w:rPr>
        <w:lastRenderedPageBreak/>
        <w:t>皆自小之，小人逃避承担、敷衍承担，最终还是在承担之中，因为承担是</w:t>
      </w:r>
      <w:r>
        <w:rPr>
          <w:lang w:eastAsia="zh-CN"/>
        </w:rPr>
        <w:t>“</w:t>
      </w:r>
      <w:r>
        <w:rPr>
          <w:lang w:eastAsia="zh-CN"/>
        </w:rPr>
        <w:t>不患</w:t>
      </w:r>
      <w:r>
        <w:rPr>
          <w:lang w:eastAsia="zh-CN"/>
        </w:rPr>
        <w:t>”</w:t>
      </w:r>
      <w:r>
        <w:rPr>
          <w:lang w:eastAsia="zh-CN"/>
        </w:rPr>
        <w:t>的，不管是直面还是逃避，承担都是现实存在的。</w:t>
      </w:r>
    </w:p>
    <w:p w14:paraId="711DCF29" w14:textId="77777777" w:rsidR="00480CF5" w:rsidRPr="00E511FC" w:rsidRDefault="00E44950">
      <w:pPr>
        <w:rPr>
          <w:color w:val="FF0000"/>
          <w:lang w:eastAsia="zh-CN"/>
        </w:rPr>
      </w:pPr>
      <w:r w:rsidRPr="00E511FC">
        <w:rPr>
          <w:color w:val="FF0000"/>
          <w:lang w:eastAsia="zh-CN"/>
        </w:rPr>
        <w:t>承担，最重要的就是承担这个人之生死、人所有的错误与罪恶。学，为什么会有踌躇、恐惧、疑虑？就是企图要去证明自己的正确，企图要去找一条所谓永远正确的道路。但天地就是你的，天地里的道路都是你的道路，如果不去走，如果没人去走，怎么知道是错误的？任何的道路，都只能是人走出来的，在没走之前，又有谁有资格当上帝去宣告其对错？儒学，不是要给一个所谓正确的标准来规划天地，而是要</w:t>
      </w:r>
      <w:r w:rsidRPr="00E511FC">
        <w:rPr>
          <w:color w:val="FF0000"/>
          <w:lang w:eastAsia="zh-CN"/>
        </w:rPr>
        <w:t>“</w:t>
      </w:r>
      <w:r w:rsidRPr="00E511FC">
        <w:rPr>
          <w:color w:val="FF0000"/>
          <w:lang w:eastAsia="zh-CN"/>
        </w:rPr>
        <w:t>行之</w:t>
      </w:r>
      <w:r w:rsidRPr="00E511FC">
        <w:rPr>
          <w:color w:val="FF0000"/>
          <w:lang w:eastAsia="zh-CN"/>
        </w:rPr>
        <w:t>”</w:t>
      </w:r>
      <w:r w:rsidRPr="00E511FC">
        <w:rPr>
          <w:color w:val="FF0000"/>
          <w:lang w:eastAsia="zh-CN"/>
        </w:rPr>
        <w:t>，而是要承担。任何的智慧，必须以承担为前提，没有承担，是不会有任何智慧可言的。尽善尽美，不是一个固定的、先验状态，归根结底，就是承担本身。只有智者、仁者、勇者，才会有真正的承担，这才是真正的大智、大仁、大勇。</w:t>
      </w:r>
    </w:p>
    <w:p w14:paraId="1FA1533B" w14:textId="77777777" w:rsidR="00480CF5" w:rsidRDefault="00E44950">
      <w:pPr>
        <w:rPr>
          <w:lang w:eastAsia="zh-CN"/>
        </w:rPr>
      </w:pPr>
      <w:proofErr w:type="gramStart"/>
      <w:r>
        <w:rPr>
          <w:lang w:eastAsia="zh-CN"/>
        </w:rPr>
        <w:t>缠中说</w:t>
      </w:r>
      <w:proofErr w:type="gramEnd"/>
      <w:r>
        <w:rPr>
          <w:lang w:eastAsia="zh-CN"/>
        </w:rPr>
        <w:t>禅白话直译</w:t>
      </w:r>
    </w:p>
    <w:p w14:paraId="0B02B150" w14:textId="77777777" w:rsidR="00480CF5" w:rsidRPr="0070704B" w:rsidRDefault="00E44950">
      <w:pPr>
        <w:rPr>
          <w:color w:val="FF0000"/>
          <w:lang w:eastAsia="zh-CN"/>
        </w:rPr>
      </w:pPr>
      <w:r w:rsidRPr="0070704B">
        <w:rPr>
          <w:color w:val="FF0000"/>
          <w:lang w:eastAsia="zh-CN"/>
        </w:rPr>
        <w:t>子曰：学如不及，犹恐失之。</w:t>
      </w:r>
    </w:p>
    <w:p w14:paraId="01590A5B" w14:textId="77777777" w:rsidR="00480CF5" w:rsidRPr="0070704B" w:rsidRDefault="00E44950">
      <w:pPr>
        <w:rPr>
          <w:color w:val="FF0000"/>
          <w:lang w:eastAsia="zh-CN"/>
        </w:rPr>
      </w:pPr>
      <w:r w:rsidRPr="0070704B">
        <w:rPr>
          <w:color w:val="FF0000"/>
          <w:lang w:eastAsia="zh-CN"/>
        </w:rPr>
        <w:t>孔子说：闻</w:t>
      </w:r>
      <w:r w:rsidRPr="0070704B">
        <w:rPr>
          <w:color w:val="FF0000"/>
          <w:lang w:eastAsia="zh-CN"/>
        </w:rPr>
        <w:t>“</w:t>
      </w:r>
      <w:r w:rsidRPr="0070704B">
        <w:rPr>
          <w:color w:val="FF0000"/>
          <w:lang w:eastAsia="zh-CN"/>
        </w:rPr>
        <w:t>圣人之道</w:t>
      </w:r>
      <w:r w:rsidRPr="0070704B">
        <w:rPr>
          <w:color w:val="FF0000"/>
          <w:lang w:eastAsia="zh-CN"/>
        </w:rPr>
        <w:t>”</w:t>
      </w:r>
      <w:r w:rsidRPr="0070704B">
        <w:rPr>
          <w:color w:val="FF0000"/>
          <w:lang w:eastAsia="zh-CN"/>
        </w:rPr>
        <w:t>、见</w:t>
      </w:r>
      <w:r w:rsidRPr="0070704B">
        <w:rPr>
          <w:color w:val="FF0000"/>
          <w:lang w:eastAsia="zh-CN"/>
        </w:rPr>
        <w:t>“</w:t>
      </w:r>
      <w:r w:rsidRPr="0070704B">
        <w:rPr>
          <w:color w:val="FF0000"/>
          <w:lang w:eastAsia="zh-CN"/>
        </w:rPr>
        <w:t>圣人之道</w:t>
      </w:r>
      <w:r w:rsidRPr="0070704B">
        <w:rPr>
          <w:color w:val="FF0000"/>
          <w:lang w:eastAsia="zh-CN"/>
        </w:rPr>
        <w:t>”</w:t>
      </w:r>
      <w:r w:rsidRPr="0070704B">
        <w:rPr>
          <w:color w:val="FF0000"/>
          <w:lang w:eastAsia="zh-CN"/>
        </w:rPr>
        <w:t>、</w:t>
      </w:r>
      <w:r w:rsidRPr="0070704B">
        <w:rPr>
          <w:color w:val="FF0000"/>
          <w:lang w:eastAsia="zh-CN"/>
        </w:rPr>
        <w:t>“</w:t>
      </w:r>
      <w:r w:rsidRPr="0070704B">
        <w:rPr>
          <w:color w:val="FF0000"/>
          <w:lang w:eastAsia="zh-CN"/>
        </w:rPr>
        <w:t>对照</w:t>
      </w:r>
      <w:r w:rsidRPr="0070704B">
        <w:rPr>
          <w:color w:val="FF0000"/>
          <w:lang w:eastAsia="zh-CN"/>
        </w:rPr>
        <w:t>”“</w:t>
      </w:r>
      <w:r w:rsidRPr="0070704B">
        <w:rPr>
          <w:color w:val="FF0000"/>
          <w:lang w:eastAsia="zh-CN"/>
        </w:rPr>
        <w:t>圣人</w:t>
      </w:r>
      <w:r w:rsidRPr="0070704B">
        <w:rPr>
          <w:color w:val="FF0000"/>
          <w:lang w:eastAsia="zh-CN"/>
        </w:rPr>
        <w:t>”</w:t>
      </w:r>
      <w:r w:rsidRPr="0070704B">
        <w:rPr>
          <w:color w:val="FF0000"/>
          <w:lang w:eastAsia="zh-CN"/>
        </w:rPr>
        <w:t>、在现实社会中不断地</w:t>
      </w:r>
      <w:r w:rsidRPr="0070704B">
        <w:rPr>
          <w:color w:val="FF0000"/>
          <w:lang w:eastAsia="zh-CN"/>
        </w:rPr>
        <w:t>“</w:t>
      </w:r>
      <w:r w:rsidRPr="0070704B">
        <w:rPr>
          <w:color w:val="FF0000"/>
          <w:lang w:eastAsia="zh-CN"/>
        </w:rPr>
        <w:t>校对</w:t>
      </w:r>
      <w:r w:rsidRPr="0070704B">
        <w:rPr>
          <w:color w:val="FF0000"/>
          <w:lang w:eastAsia="zh-CN"/>
        </w:rPr>
        <w:t>”</w:t>
      </w:r>
      <w:r w:rsidRPr="0070704B">
        <w:rPr>
          <w:color w:val="FF0000"/>
          <w:lang w:eastAsia="zh-CN"/>
        </w:rPr>
        <w:t>而不能达到尽善尽美，是因为踌躇、恐惧、疑虑使它迷失而不能直下承担。</w:t>
      </w:r>
    </w:p>
    <w:p w14:paraId="4FEEF2B0" w14:textId="77777777" w:rsidR="00480CF5" w:rsidRDefault="00480CF5">
      <w:pPr>
        <w:rPr>
          <w:lang w:eastAsia="zh-CN"/>
        </w:rPr>
      </w:pPr>
    </w:p>
    <w:p w14:paraId="1CE13B88" w14:textId="77777777" w:rsidR="00480CF5" w:rsidRDefault="00E44950">
      <w:pPr>
        <w:pStyle w:val="Heading1"/>
        <w:rPr>
          <w:lang w:eastAsia="zh-CN"/>
        </w:rPr>
      </w:pPr>
      <w:bookmarkStart w:id="339" w:name="_Toc72586495"/>
      <w:r>
        <w:rPr>
          <w:lang w:eastAsia="zh-CN"/>
        </w:rPr>
        <w:t xml:space="preserve">2007-01-23 15:13 </w:t>
      </w:r>
      <w:r>
        <w:rPr>
          <w:lang w:eastAsia="zh-CN"/>
        </w:rPr>
        <w:t>教你炒股票</w:t>
      </w:r>
      <w:r>
        <w:rPr>
          <w:lang w:eastAsia="zh-CN"/>
        </w:rPr>
        <w:t>25</w:t>
      </w:r>
      <w:r>
        <w:rPr>
          <w:lang w:eastAsia="zh-CN"/>
        </w:rPr>
        <w:t>：吻，</w:t>
      </w:r>
      <w:r>
        <w:rPr>
          <w:lang w:eastAsia="zh-CN"/>
        </w:rPr>
        <w:t>MACD</w:t>
      </w:r>
      <w:r>
        <w:rPr>
          <w:lang w:eastAsia="zh-CN"/>
        </w:rPr>
        <w:t>、背弛、中枢</w:t>
      </w:r>
      <w:bookmarkEnd w:id="339"/>
    </w:p>
    <w:p w14:paraId="07B59D70" w14:textId="77777777" w:rsidR="00480CF5" w:rsidRDefault="002E2046">
      <w:hyperlink r:id="rId369" w:history="1">
        <w:r w:rsidR="001E1444" w:rsidRPr="002F7192">
          <w:rPr>
            <w:rStyle w:val="Hyperlink"/>
          </w:rPr>
          <w:t>http://blog.sina.com.cn/s/blog_486e105c010008ak.html</w:t>
        </w:r>
      </w:hyperlink>
      <w:r w:rsidR="001E1444">
        <w:t xml:space="preserve">  </w:t>
      </w:r>
    </w:p>
    <w:p w14:paraId="5D657AAC" w14:textId="77777777" w:rsidR="00480CF5" w:rsidRDefault="00E44950">
      <w:pPr>
        <w:rPr>
          <w:lang w:eastAsia="zh-CN"/>
        </w:rPr>
      </w:pPr>
      <w:r>
        <w:rPr>
          <w:lang w:eastAsia="zh-CN"/>
        </w:rPr>
        <w:t>发现很多人把以前的东西都混在一起了，所以先把一些问题再强调一下。所谓的</w:t>
      </w:r>
      <w:r>
        <w:rPr>
          <w:lang w:eastAsia="zh-CN"/>
        </w:rPr>
        <w:t>“</w:t>
      </w:r>
      <w:r>
        <w:rPr>
          <w:lang w:eastAsia="zh-CN"/>
        </w:rPr>
        <w:t>吻</w:t>
      </w:r>
      <w:r>
        <w:rPr>
          <w:lang w:eastAsia="zh-CN"/>
        </w:rPr>
        <w:t>”</w:t>
      </w:r>
      <w:r>
        <w:rPr>
          <w:lang w:eastAsia="zh-CN"/>
        </w:rPr>
        <w:t>，是和均线系统相关的，而均线系统，只是走势的一个简单数学处理，说白了，离不开或然率，这和后面所说的中枢等概念是完全不同的，所以一定要搞清楚，不要把均线系统和中枢混在一起了。均线系统，本质上和</w:t>
      </w:r>
      <w:r>
        <w:rPr>
          <w:lang w:eastAsia="zh-CN"/>
        </w:rPr>
        <w:t>MACD</w:t>
      </w:r>
      <w:r>
        <w:rPr>
          <w:lang w:eastAsia="zh-CN"/>
        </w:rPr>
        <w:t>等指标是一回事，只能是一种辅助性工具。由于这些工具比较通俗，掌握起来比较简单，如果不想太深研究的，可以先把这些搞清楚。</w:t>
      </w:r>
    </w:p>
    <w:p w14:paraId="1920000A" w14:textId="77777777" w:rsidR="00480CF5" w:rsidRDefault="00E44950">
      <w:pPr>
        <w:rPr>
          <w:lang w:eastAsia="zh-CN"/>
        </w:rPr>
      </w:pPr>
      <w:r>
        <w:rPr>
          <w:lang w:eastAsia="zh-CN"/>
        </w:rPr>
        <w:t>但</w:t>
      </w:r>
      <w:r>
        <w:rPr>
          <w:lang w:eastAsia="zh-CN"/>
        </w:rPr>
        <w:t>“</w:t>
      </w:r>
      <w:r>
        <w:rPr>
          <w:lang w:eastAsia="zh-CN"/>
        </w:rPr>
        <w:t>学如不及</w:t>
      </w:r>
      <w:r>
        <w:rPr>
          <w:lang w:eastAsia="zh-CN"/>
        </w:rPr>
        <w:t>”</w:t>
      </w:r>
      <w:r>
        <w:rPr>
          <w:lang w:eastAsia="zh-CN"/>
        </w:rPr>
        <w:t>，对事情如果不能穷根究底，最终都是</w:t>
      </w:r>
      <w:r>
        <w:rPr>
          <w:lang w:eastAsia="zh-CN"/>
        </w:rPr>
        <w:t>“</w:t>
      </w:r>
      <w:r>
        <w:rPr>
          <w:lang w:eastAsia="zh-CN"/>
        </w:rPr>
        <w:t>犹恐失之</w:t>
      </w:r>
      <w:r>
        <w:rPr>
          <w:lang w:eastAsia="zh-CN"/>
        </w:rPr>
        <w:t>”</w:t>
      </w:r>
      <w:r>
        <w:rPr>
          <w:lang w:eastAsia="zh-CN"/>
        </w:rPr>
        <w:t>的，因此，最终还是要把中枢等搞清楚。</w:t>
      </w:r>
      <w:r>
        <w:rPr>
          <w:lang w:eastAsia="zh-CN"/>
        </w:rPr>
        <w:t>MACD</w:t>
      </w:r>
      <w:r>
        <w:rPr>
          <w:lang w:eastAsia="zh-CN"/>
        </w:rPr>
        <w:t>，当一个辅助系统，还是很有用的。</w:t>
      </w:r>
      <w:r>
        <w:rPr>
          <w:lang w:eastAsia="zh-CN"/>
        </w:rPr>
        <w:t>MACD</w:t>
      </w:r>
      <w:r>
        <w:rPr>
          <w:lang w:eastAsia="zh-CN"/>
        </w:rPr>
        <w:t>的灵敏度，和参数有关，一般都取用</w:t>
      </w:r>
      <w:r>
        <w:rPr>
          <w:lang w:eastAsia="zh-CN"/>
        </w:rPr>
        <w:t>12</w:t>
      </w:r>
      <w:r>
        <w:rPr>
          <w:lang w:eastAsia="zh-CN"/>
        </w:rPr>
        <w:t>、</w:t>
      </w:r>
      <w:r>
        <w:rPr>
          <w:lang w:eastAsia="zh-CN"/>
        </w:rPr>
        <w:t>26</w:t>
      </w:r>
      <w:r>
        <w:rPr>
          <w:lang w:eastAsia="zh-CN"/>
        </w:rPr>
        <w:t>、</w:t>
      </w:r>
      <w:r>
        <w:rPr>
          <w:lang w:eastAsia="zh-CN"/>
        </w:rPr>
        <w:t>9</w:t>
      </w:r>
      <w:r>
        <w:rPr>
          <w:lang w:eastAsia="zh-CN"/>
        </w:rPr>
        <w:t>为参数，这对付一般的走势就可以了，但一个太快速的走势，</w:t>
      </w:r>
      <w:r>
        <w:rPr>
          <w:lang w:eastAsia="zh-CN"/>
        </w:rPr>
        <w:t>1</w:t>
      </w:r>
      <w:r>
        <w:rPr>
          <w:lang w:eastAsia="zh-CN"/>
        </w:rPr>
        <w:t>分钟图的反应也太慢了，如果弄超短线，那就要看实际的走势，例如看</w:t>
      </w:r>
      <w:r>
        <w:rPr>
          <w:lang w:eastAsia="zh-CN"/>
        </w:rPr>
        <w:t>600779</w:t>
      </w:r>
      <w:r>
        <w:rPr>
          <w:lang w:eastAsia="zh-CN"/>
        </w:rPr>
        <w:t>的</w:t>
      </w:r>
      <w:r>
        <w:rPr>
          <w:lang w:eastAsia="zh-CN"/>
        </w:rPr>
        <w:t>1</w:t>
      </w:r>
      <w:r>
        <w:rPr>
          <w:lang w:eastAsia="zh-CN"/>
        </w:rPr>
        <w:t>分钟图，从</w:t>
      </w:r>
      <w:r>
        <w:rPr>
          <w:lang w:eastAsia="zh-CN"/>
        </w:rPr>
        <w:t>16</w:t>
      </w:r>
      <w:r w:rsidR="007545FA">
        <w:rPr>
          <w:rFonts w:hint="eastAsia"/>
          <w:lang w:eastAsia="zh-CN"/>
        </w:rPr>
        <w:t>.</w:t>
      </w:r>
      <w:r>
        <w:rPr>
          <w:lang w:eastAsia="zh-CN"/>
        </w:rPr>
        <w:t>5</w:t>
      </w:r>
      <w:r>
        <w:rPr>
          <w:lang w:eastAsia="zh-CN"/>
        </w:rPr>
        <w:t>上冲</w:t>
      </w:r>
      <w:r>
        <w:rPr>
          <w:lang w:eastAsia="zh-CN"/>
        </w:rPr>
        <w:t>19</w:t>
      </w:r>
      <w:r>
        <w:rPr>
          <w:lang w:eastAsia="zh-CN"/>
        </w:rPr>
        <w:t>的这段，明显是一个</w:t>
      </w:r>
      <w:r>
        <w:rPr>
          <w:lang w:eastAsia="zh-CN"/>
        </w:rPr>
        <w:t>1</w:t>
      </w:r>
      <w:r>
        <w:rPr>
          <w:lang w:eastAsia="zh-CN"/>
        </w:rPr>
        <w:t>分钟上涨的不断延伸，这种走势如何把握超短的卖点？不难发现，</w:t>
      </w:r>
      <w:r>
        <w:rPr>
          <w:lang w:eastAsia="zh-CN"/>
        </w:rPr>
        <w:t>MACD</w:t>
      </w:r>
      <w:r>
        <w:rPr>
          <w:lang w:eastAsia="zh-CN"/>
        </w:rPr>
        <w:t>的柱子伸长，和乖离有关，大致就是走势和均线的偏离度。</w:t>
      </w:r>
      <w:r w:rsidRPr="002424C9">
        <w:rPr>
          <w:color w:val="FF0000"/>
          <w:lang w:eastAsia="zh-CN"/>
        </w:rPr>
        <w:t>打开一个</w:t>
      </w:r>
      <w:r w:rsidRPr="002424C9">
        <w:rPr>
          <w:color w:val="FF0000"/>
          <w:lang w:eastAsia="zh-CN"/>
        </w:rPr>
        <w:t>MACD</w:t>
      </w:r>
      <w:r w:rsidRPr="002424C9">
        <w:rPr>
          <w:color w:val="FF0000"/>
          <w:lang w:eastAsia="zh-CN"/>
        </w:rPr>
        <w:t>图，首先应该很敏感地去发现该股票</w:t>
      </w:r>
      <w:r w:rsidRPr="002424C9">
        <w:rPr>
          <w:color w:val="FF0000"/>
          <w:lang w:eastAsia="zh-CN"/>
        </w:rPr>
        <w:t>MACD</w:t>
      </w:r>
      <w:r w:rsidRPr="002424C9">
        <w:rPr>
          <w:color w:val="FF0000"/>
          <w:lang w:eastAsia="zh-CN"/>
        </w:rPr>
        <w:t>伸长的一般高度，在盘整中，一般伸长到某个高度，就一</w:t>
      </w:r>
      <w:r w:rsidRPr="002424C9">
        <w:rPr>
          <w:color w:val="FF0000"/>
          <w:lang w:eastAsia="zh-CN"/>
        </w:rPr>
        <w:lastRenderedPageBreak/>
        <w:t>定回去了，而在趋势中，这个高度一定高点，那也是有极限的，一般来说，一旦触及这个乖离的极限，特别是两次或三次上冲该极限，就会引发因为乖离而产生的回调。这种回调因为变动太快，在</w:t>
      </w:r>
      <w:r w:rsidRPr="002424C9">
        <w:rPr>
          <w:color w:val="FF0000"/>
          <w:lang w:eastAsia="zh-CN"/>
        </w:rPr>
        <w:t>1</w:t>
      </w:r>
      <w:r w:rsidRPr="002424C9">
        <w:rPr>
          <w:color w:val="FF0000"/>
          <w:lang w:eastAsia="zh-CN"/>
        </w:rPr>
        <w:t>分钟上都不能表现其背驰，所以必须用单纯的</w:t>
      </w:r>
      <w:r w:rsidRPr="002424C9">
        <w:rPr>
          <w:color w:val="FF0000"/>
          <w:lang w:eastAsia="zh-CN"/>
        </w:rPr>
        <w:t>MACD</w:t>
      </w:r>
      <w:r w:rsidRPr="002424C9">
        <w:rPr>
          <w:color w:val="FF0000"/>
          <w:lang w:eastAsia="zh-CN"/>
        </w:rPr>
        <w:t>柱子伸长来判断。注意，这种判断的前提是</w:t>
      </w:r>
      <w:r w:rsidRPr="002424C9">
        <w:rPr>
          <w:color w:val="FF0000"/>
          <w:lang w:eastAsia="zh-CN"/>
        </w:rPr>
        <w:t>1</w:t>
      </w:r>
      <w:r w:rsidRPr="002424C9">
        <w:rPr>
          <w:color w:val="FF0000"/>
          <w:lang w:eastAsia="zh-CN"/>
        </w:rPr>
        <w:t>分钟的急促上升，其他情况下，必须配合黄白线的走势来用。</w:t>
      </w:r>
      <w:r>
        <w:rPr>
          <w:lang w:eastAsia="zh-CN"/>
        </w:rPr>
        <w:t>从该</w:t>
      </w:r>
      <w:r>
        <w:rPr>
          <w:lang w:eastAsia="zh-CN"/>
        </w:rPr>
        <w:t>1</w:t>
      </w:r>
      <w:r>
        <w:rPr>
          <w:lang w:eastAsia="zh-CN"/>
        </w:rPr>
        <w:t>分钟走势可以看出，</w:t>
      </w:r>
      <w:r>
        <w:rPr>
          <w:lang w:eastAsia="zh-CN"/>
        </w:rPr>
        <w:t>17</w:t>
      </w:r>
      <w:r w:rsidR="002424C9">
        <w:rPr>
          <w:rFonts w:hint="eastAsia"/>
          <w:lang w:eastAsia="zh-CN"/>
        </w:rPr>
        <w:t>.</w:t>
      </w:r>
      <w:r>
        <w:rPr>
          <w:lang w:eastAsia="zh-CN"/>
        </w:rPr>
        <w:t>5</w:t>
      </w:r>
      <w:r>
        <w:rPr>
          <w:lang w:eastAsia="zh-CN"/>
        </w:rPr>
        <w:t>元时的柱子高度，是一个标杆，后面上冲时，在</w:t>
      </w:r>
      <w:r>
        <w:rPr>
          <w:lang w:eastAsia="zh-CN"/>
        </w:rPr>
        <w:t>18</w:t>
      </w:r>
      <w:r w:rsidR="002424C9">
        <w:rPr>
          <w:rFonts w:hint="eastAsia"/>
          <w:lang w:eastAsia="zh-CN"/>
        </w:rPr>
        <w:t>.</w:t>
      </w:r>
      <w:r>
        <w:rPr>
          <w:lang w:eastAsia="zh-CN"/>
        </w:rPr>
        <w:t>5</w:t>
      </w:r>
      <w:r>
        <w:rPr>
          <w:lang w:eastAsia="zh-CN"/>
        </w:rPr>
        <w:t>与</w:t>
      </w:r>
      <w:r>
        <w:rPr>
          <w:lang w:eastAsia="zh-CN"/>
        </w:rPr>
        <w:t>19</w:t>
      </w:r>
      <w:r>
        <w:rPr>
          <w:lang w:eastAsia="zh-CN"/>
        </w:rPr>
        <w:t>元分别的两次柱子伸长都不能突破该高度，虽然其形成的面积大于前面的，但这种两次冲击乖离极限而不能突破，就意味着这种强暴的走势，要歇歇了。</w:t>
      </w:r>
    </w:p>
    <w:p w14:paraId="7BAE3427" w14:textId="77777777" w:rsidR="00480CF5" w:rsidRPr="002F43A3" w:rsidRDefault="00E44950">
      <w:pPr>
        <w:rPr>
          <w:color w:val="FF0000"/>
          <w:lang w:eastAsia="zh-CN"/>
        </w:rPr>
      </w:pPr>
      <w:r>
        <w:rPr>
          <w:lang w:eastAsia="zh-CN"/>
        </w:rPr>
        <w:t>还有一种，就是股票不断一字涨停，这时候，由于</w:t>
      </w:r>
      <w:r>
        <w:rPr>
          <w:lang w:eastAsia="zh-CN"/>
        </w:rPr>
        <w:t>MACD</w:t>
      </w:r>
      <w:r>
        <w:rPr>
          <w:lang w:eastAsia="zh-CN"/>
        </w:rPr>
        <w:t>设计的弱点，在</w:t>
      </w:r>
      <w:r>
        <w:rPr>
          <w:lang w:eastAsia="zh-CN"/>
        </w:rPr>
        <w:t>1</w:t>
      </w:r>
      <w:r>
        <w:rPr>
          <w:lang w:eastAsia="zh-CN"/>
        </w:rPr>
        <w:t>分钟、甚至</w:t>
      </w:r>
      <w:r>
        <w:rPr>
          <w:lang w:eastAsia="zh-CN"/>
        </w:rPr>
        <w:t>5</w:t>
      </w:r>
      <w:r>
        <w:rPr>
          <w:lang w:eastAsia="zh-CN"/>
        </w:rPr>
        <w:t>分钟上，都会出现一波一波类似正弦波动的走势，这时候不能用背</w:t>
      </w:r>
      <w:proofErr w:type="gramStart"/>
      <w:r>
        <w:rPr>
          <w:lang w:eastAsia="zh-CN"/>
        </w:rPr>
        <w:t>弛</w:t>
      </w:r>
      <w:proofErr w:type="gramEnd"/>
      <w:r>
        <w:rPr>
          <w:lang w:eastAsia="zh-CN"/>
        </w:rPr>
        <w:t>来看，最简单，就是用</w:t>
      </w:r>
      <w:r>
        <w:rPr>
          <w:lang w:eastAsia="zh-CN"/>
        </w:rPr>
        <w:t>1</w:t>
      </w:r>
      <w:r>
        <w:rPr>
          <w:lang w:eastAsia="zh-CN"/>
        </w:rPr>
        <w:t>分钟的中枢来看，只要中枢不断上移，就可以不管。直到中枢上移结束，就意味着进入一个较大的调整，然后再根据大一点级别的走势来判断这种调整是否值得参与。</w:t>
      </w:r>
      <w:r w:rsidRPr="00E83E87">
        <w:rPr>
          <w:color w:val="FF0000"/>
          <w:lang w:eastAsia="zh-CN"/>
        </w:rPr>
        <w:t>如果用</w:t>
      </w:r>
      <w:r w:rsidRPr="00E83E87">
        <w:rPr>
          <w:color w:val="FF0000"/>
          <w:lang w:eastAsia="zh-CN"/>
        </w:rPr>
        <w:t>MACD</w:t>
      </w:r>
      <w:r w:rsidRPr="00E83E87">
        <w:rPr>
          <w:color w:val="FF0000"/>
          <w:lang w:eastAsia="zh-CN"/>
        </w:rPr>
        <w:t>配合判断，就用长一点时间的，例如看</w:t>
      </w:r>
      <w:r w:rsidRPr="00E83E87">
        <w:rPr>
          <w:color w:val="FF0000"/>
          <w:lang w:eastAsia="zh-CN"/>
        </w:rPr>
        <w:t>30</w:t>
      </w:r>
      <w:r w:rsidRPr="00E83E87">
        <w:rPr>
          <w:color w:val="FF0000"/>
          <w:lang w:eastAsia="zh-CN"/>
        </w:rPr>
        <w:t>分钟。一般来说，这种走势，其红柱子都会表现出这样一种情况，就是红柱子回跌的低点越来越低，最后触及</w:t>
      </w:r>
      <w:r w:rsidRPr="00E83E87">
        <w:rPr>
          <w:color w:val="FF0000"/>
          <w:lang w:eastAsia="zh-CN"/>
        </w:rPr>
        <w:t>0</w:t>
      </w:r>
      <w:r w:rsidRPr="00E83E87">
        <w:rPr>
          <w:color w:val="FF0000"/>
          <w:lang w:eastAsia="zh-CN"/>
        </w:rPr>
        <w:t>轴，甚至稍微跌破，然后再次放红伸长，这时候就是警告信号，如果这时候在大级别上刚好碰到阻力位，</w:t>
      </w:r>
      <w:proofErr w:type="gramStart"/>
      <w:r w:rsidRPr="00E83E87">
        <w:rPr>
          <w:color w:val="FF0000"/>
          <w:lang w:eastAsia="zh-CN"/>
        </w:rPr>
        <w:t>一</w:t>
      </w:r>
      <w:proofErr w:type="gramEnd"/>
      <w:r w:rsidRPr="00E83E87">
        <w:rPr>
          <w:color w:val="FF0000"/>
          <w:lang w:eastAsia="zh-CN"/>
        </w:rPr>
        <w:t>但</w:t>
      </w:r>
      <w:proofErr w:type="gramStart"/>
      <w:r w:rsidRPr="00E83E87">
        <w:rPr>
          <w:color w:val="FF0000"/>
          <w:lang w:eastAsia="zh-CN"/>
        </w:rPr>
        <w:t>涨停封不住</w:t>
      </w:r>
      <w:proofErr w:type="gramEnd"/>
      <w:r w:rsidRPr="00E83E87">
        <w:rPr>
          <w:color w:val="FF0000"/>
          <w:lang w:eastAsia="zh-CN"/>
        </w:rPr>
        <w:t>，出现大幅度的震荡就很自然了。</w:t>
      </w:r>
      <w:r>
        <w:rPr>
          <w:lang w:eastAsia="zh-CN"/>
        </w:rPr>
        <w:t>例如</w:t>
      </w:r>
      <w:r>
        <w:rPr>
          <w:lang w:eastAsia="zh-CN"/>
        </w:rPr>
        <w:t>600385</w:t>
      </w:r>
      <w:r>
        <w:rPr>
          <w:lang w:eastAsia="zh-CN"/>
        </w:rPr>
        <w:t>，在</w:t>
      </w:r>
      <w:r>
        <w:rPr>
          <w:lang w:eastAsia="zh-CN"/>
        </w:rPr>
        <w:t>2</w:t>
      </w:r>
      <w:r w:rsidR="00E83E87">
        <w:rPr>
          <w:rFonts w:hint="eastAsia"/>
          <w:lang w:eastAsia="zh-CN"/>
        </w:rPr>
        <w:t>.</w:t>
      </w:r>
      <w:r>
        <w:rPr>
          <w:lang w:eastAsia="zh-CN"/>
        </w:rPr>
        <w:t>92</w:t>
      </w:r>
      <w:proofErr w:type="gramStart"/>
      <w:r>
        <w:rPr>
          <w:lang w:eastAsia="zh-CN"/>
        </w:rPr>
        <w:t>那涨停</w:t>
      </w:r>
      <w:proofErr w:type="gramEnd"/>
      <w:r>
        <w:rPr>
          <w:lang w:eastAsia="zh-CN"/>
        </w:rPr>
        <w:t>，</w:t>
      </w:r>
      <w:r>
        <w:rPr>
          <w:lang w:eastAsia="zh-CN"/>
        </w:rPr>
        <w:t>MACD</w:t>
      </w:r>
      <w:r>
        <w:rPr>
          <w:lang w:eastAsia="zh-CN"/>
        </w:rPr>
        <w:t>出现一点的绿柱子，然后继续涨停，继续红柱子，而</w:t>
      </w:r>
      <w:r>
        <w:rPr>
          <w:lang w:eastAsia="zh-CN"/>
        </w:rPr>
        <w:t>3</w:t>
      </w:r>
      <w:r w:rsidR="007D265E">
        <w:rPr>
          <w:rFonts w:hint="eastAsia"/>
          <w:lang w:eastAsia="zh-CN"/>
        </w:rPr>
        <w:t>.</w:t>
      </w:r>
      <w:r>
        <w:rPr>
          <w:lang w:eastAsia="zh-CN"/>
        </w:rPr>
        <w:t>28</w:t>
      </w:r>
      <w:r>
        <w:rPr>
          <w:lang w:eastAsia="zh-CN"/>
        </w:rPr>
        <w:t>元是前期的日线高位，结果</w:t>
      </w:r>
      <w:r>
        <w:rPr>
          <w:lang w:eastAsia="zh-CN"/>
        </w:rPr>
        <w:t>3</w:t>
      </w:r>
      <w:r w:rsidR="007D265E">
        <w:rPr>
          <w:rFonts w:hint="eastAsia"/>
          <w:lang w:eastAsia="zh-CN"/>
        </w:rPr>
        <w:t>.</w:t>
      </w:r>
      <w:r>
        <w:rPr>
          <w:lang w:eastAsia="zh-CN"/>
        </w:rPr>
        <w:t>22</w:t>
      </w:r>
      <w:r>
        <w:rPr>
          <w:lang w:eastAsia="zh-CN"/>
        </w:rPr>
        <w:t>涨停一没封住，就开始大幅度的震荡。注意，如果这种连续涨停是出现在第一段的上涨中，即使打开涨停后，震荡结束，形成一定级别的中枢后，往往还有新一段的上涨，必须在大级别上形成背驰才会构成真正的调整，因此，站在中线的角度，上面所说的超短线，其实意义并不太大，有能力就玩，没能力就算了。</w:t>
      </w:r>
      <w:r w:rsidRPr="002F43A3">
        <w:rPr>
          <w:color w:val="FF0000"/>
          <w:lang w:eastAsia="zh-CN"/>
        </w:rPr>
        <w:t>关键是要抓住大级别的调整，不参与其中，这才是</w:t>
      </w:r>
      <w:proofErr w:type="gramStart"/>
      <w:r w:rsidRPr="002F43A3">
        <w:rPr>
          <w:color w:val="FF0000"/>
          <w:lang w:eastAsia="zh-CN"/>
        </w:rPr>
        <w:t>最</w:t>
      </w:r>
      <w:proofErr w:type="gramEnd"/>
      <w:r w:rsidRPr="002F43A3">
        <w:rPr>
          <w:color w:val="FF0000"/>
          <w:lang w:eastAsia="zh-CN"/>
        </w:rPr>
        <w:t>关键的。</w:t>
      </w:r>
    </w:p>
    <w:p w14:paraId="6513C908" w14:textId="77777777" w:rsidR="00480CF5" w:rsidRPr="002F43A3" w:rsidRDefault="00E44950">
      <w:pPr>
        <w:rPr>
          <w:color w:val="FF0000"/>
          <w:lang w:eastAsia="zh-CN"/>
        </w:rPr>
      </w:pPr>
      <w:r>
        <w:rPr>
          <w:lang w:eastAsia="zh-CN"/>
        </w:rPr>
        <w:t>此外，</w:t>
      </w:r>
      <w:r w:rsidRPr="002F43A3">
        <w:rPr>
          <w:color w:val="FF0000"/>
          <w:lang w:eastAsia="zh-CN"/>
        </w:rPr>
        <w:t>一定要先分清楚趋势和盘整，然后再搞清楚背驰与盘整背驰。盘整背驰里的三种情况，特别是形成第三类买点的情况，一定要搞清楚。注意，盘整背驰出来，并不一定都要大幅下跌，否则怎么会有第三类买点构成的情况。</w:t>
      </w:r>
      <w:proofErr w:type="gramStart"/>
      <w:r w:rsidRPr="002F43A3">
        <w:rPr>
          <w:color w:val="FF0000"/>
          <w:lang w:eastAsia="zh-CN"/>
        </w:rPr>
        <w:t>而趋势</w:t>
      </w:r>
      <w:proofErr w:type="gramEnd"/>
      <w:r w:rsidRPr="002F43A3">
        <w:rPr>
          <w:color w:val="FF0000"/>
          <w:lang w:eastAsia="zh-CN"/>
        </w:rPr>
        <w:t>中产生的背驰，一定至少回跌到</w:t>
      </w:r>
      <w:r w:rsidRPr="002F43A3">
        <w:rPr>
          <w:color w:val="FF0000"/>
          <w:lang w:eastAsia="zh-CN"/>
        </w:rPr>
        <w:t>B</w:t>
      </w:r>
      <w:r w:rsidRPr="002F43A3">
        <w:rPr>
          <w:color w:val="FF0000"/>
          <w:lang w:eastAsia="zh-CN"/>
        </w:rPr>
        <w:t>段中，这就可以预先知道至少的跌幅。对背驰的回跌力度，和级别很有关系，如果日线上在上涨的</w:t>
      </w:r>
      <w:proofErr w:type="gramStart"/>
      <w:r w:rsidRPr="002F43A3">
        <w:rPr>
          <w:color w:val="FF0000"/>
          <w:lang w:eastAsia="zh-CN"/>
        </w:rPr>
        <w:t>中段刚</w:t>
      </w:r>
      <w:proofErr w:type="gramEnd"/>
      <w:r w:rsidRPr="002F43A3">
        <w:rPr>
          <w:color w:val="FF0000"/>
          <w:lang w:eastAsia="zh-CN"/>
        </w:rPr>
        <w:t>开始的时候，</w:t>
      </w:r>
      <w:r w:rsidRPr="002F43A3">
        <w:rPr>
          <w:color w:val="FF0000"/>
          <w:lang w:eastAsia="zh-CN"/>
        </w:rPr>
        <w:t>MACD</w:t>
      </w:r>
      <w:proofErr w:type="gramStart"/>
      <w:r w:rsidRPr="002F43A3">
        <w:rPr>
          <w:color w:val="FF0000"/>
          <w:lang w:eastAsia="zh-CN"/>
        </w:rPr>
        <w:t>刚创新</w:t>
      </w:r>
      <w:proofErr w:type="gramEnd"/>
      <w:r w:rsidRPr="002F43A3">
        <w:rPr>
          <w:color w:val="FF0000"/>
          <w:lang w:eastAsia="zh-CN"/>
        </w:rPr>
        <w:t>高，红柱子伸长力度强劲，这时候</w:t>
      </w:r>
      <w:r w:rsidRPr="002F43A3">
        <w:rPr>
          <w:color w:val="FF0000"/>
          <w:lang w:eastAsia="zh-CN"/>
        </w:rPr>
        <w:t>5</w:t>
      </w:r>
      <w:r w:rsidRPr="002F43A3">
        <w:rPr>
          <w:color w:val="FF0000"/>
          <w:lang w:eastAsia="zh-CN"/>
        </w:rPr>
        <w:t>分钟即使出现背驰，其下跌力度显然有限，所以只能打点短差，甚至可以不管。而在日线走势的最后阶段，特别是上涨的延伸阶段，一个</w:t>
      </w:r>
      <w:r w:rsidRPr="002F43A3">
        <w:rPr>
          <w:color w:val="FF0000"/>
          <w:lang w:eastAsia="zh-CN"/>
        </w:rPr>
        <w:t>1</w:t>
      </w:r>
      <w:r w:rsidRPr="002F43A3">
        <w:rPr>
          <w:color w:val="FF0000"/>
          <w:lang w:eastAsia="zh-CN"/>
        </w:rPr>
        <w:t>分钟的背驰足以引发暴跌，所以这一点必须多级别地综合来考察，绝对不能一看背驰</w:t>
      </w:r>
      <w:proofErr w:type="gramStart"/>
      <w:r w:rsidRPr="002F43A3">
        <w:rPr>
          <w:color w:val="FF0000"/>
          <w:lang w:eastAsia="zh-CN"/>
        </w:rPr>
        <w:t>就抛等跌</w:t>
      </w:r>
      <w:proofErr w:type="gramEnd"/>
      <w:r w:rsidRPr="002F43A3">
        <w:rPr>
          <w:color w:val="FF0000"/>
          <w:lang w:eastAsia="zh-CN"/>
        </w:rPr>
        <w:t>50%</w:t>
      </w:r>
      <w:r w:rsidRPr="002F43A3">
        <w:rPr>
          <w:color w:val="FF0000"/>
          <w:lang w:eastAsia="zh-CN"/>
        </w:rPr>
        <w:t>，世界上哪里有这样的事情。</w:t>
      </w:r>
    </w:p>
    <w:p w14:paraId="43142454" w14:textId="77777777" w:rsidR="00480CF5" w:rsidRPr="00D43BD5" w:rsidRDefault="00E44950">
      <w:pPr>
        <w:rPr>
          <w:color w:val="FF0000"/>
          <w:lang w:eastAsia="zh-CN"/>
        </w:rPr>
      </w:pPr>
      <w:r w:rsidRPr="00D43BD5">
        <w:rPr>
          <w:color w:val="FF0000"/>
          <w:lang w:eastAsia="zh-CN"/>
        </w:rPr>
        <w:t>一般来说，一个标准的两个中枢的上涨，在</w:t>
      </w:r>
      <w:r w:rsidRPr="00D43BD5">
        <w:rPr>
          <w:color w:val="FF0000"/>
          <w:lang w:eastAsia="zh-CN"/>
        </w:rPr>
        <w:t>MACD</w:t>
      </w:r>
      <w:r w:rsidRPr="00D43BD5">
        <w:rPr>
          <w:color w:val="FF0000"/>
          <w:lang w:eastAsia="zh-CN"/>
        </w:rPr>
        <w:t>上会表现出这样的形态，就是第一段，</w:t>
      </w:r>
      <w:r w:rsidRPr="00D43BD5">
        <w:rPr>
          <w:color w:val="FF0000"/>
          <w:lang w:eastAsia="zh-CN"/>
        </w:rPr>
        <w:t>MACD</w:t>
      </w:r>
      <w:r w:rsidRPr="00D43BD5">
        <w:rPr>
          <w:color w:val="FF0000"/>
          <w:lang w:eastAsia="zh-CN"/>
        </w:rPr>
        <w:t>的</w:t>
      </w:r>
      <w:proofErr w:type="gramStart"/>
      <w:r w:rsidRPr="00D43BD5">
        <w:rPr>
          <w:color w:val="FF0000"/>
          <w:lang w:eastAsia="zh-CN"/>
        </w:rPr>
        <w:t>黄白线</w:t>
      </w:r>
      <w:proofErr w:type="gramEnd"/>
      <w:r w:rsidRPr="00D43BD5">
        <w:rPr>
          <w:color w:val="FF0000"/>
          <w:lang w:eastAsia="zh-CN"/>
        </w:rPr>
        <w:t>从</w:t>
      </w:r>
      <w:r w:rsidRPr="00D43BD5">
        <w:rPr>
          <w:color w:val="FF0000"/>
          <w:lang w:eastAsia="zh-CN"/>
        </w:rPr>
        <w:t>0</w:t>
      </w:r>
      <w:r w:rsidRPr="00D43BD5">
        <w:rPr>
          <w:color w:val="FF0000"/>
          <w:lang w:eastAsia="zh-CN"/>
        </w:rPr>
        <w:t>轴下面上穿上来，在</w:t>
      </w:r>
      <w:r w:rsidRPr="00D43BD5">
        <w:rPr>
          <w:color w:val="FF0000"/>
          <w:lang w:eastAsia="zh-CN"/>
        </w:rPr>
        <w:t>0</w:t>
      </w:r>
      <w:r w:rsidRPr="00D43BD5">
        <w:rPr>
          <w:color w:val="FF0000"/>
          <w:lang w:eastAsia="zh-CN"/>
        </w:rPr>
        <w:t>轴上方停留的同时，形成相</w:t>
      </w:r>
      <w:r w:rsidRPr="00D43BD5">
        <w:rPr>
          <w:color w:val="FF0000"/>
          <w:lang w:eastAsia="zh-CN"/>
        </w:rPr>
        <w:lastRenderedPageBreak/>
        <w:t>应的第一个中枢，同时形成第二类买点，其后突破该中枢，</w:t>
      </w:r>
      <w:r w:rsidRPr="00D43BD5">
        <w:rPr>
          <w:color w:val="FF0000"/>
          <w:lang w:eastAsia="zh-CN"/>
        </w:rPr>
        <w:t>MACD</w:t>
      </w:r>
      <w:r w:rsidRPr="00D43BD5">
        <w:rPr>
          <w:color w:val="FF0000"/>
          <w:lang w:eastAsia="zh-CN"/>
        </w:rPr>
        <w:t>的</w:t>
      </w:r>
      <w:proofErr w:type="gramStart"/>
      <w:r w:rsidRPr="00D43BD5">
        <w:rPr>
          <w:color w:val="FF0000"/>
          <w:lang w:eastAsia="zh-CN"/>
        </w:rPr>
        <w:t>黄白线</w:t>
      </w:r>
      <w:proofErr w:type="gramEnd"/>
      <w:r w:rsidRPr="00D43BD5">
        <w:rPr>
          <w:color w:val="FF0000"/>
          <w:lang w:eastAsia="zh-CN"/>
        </w:rPr>
        <w:t>也快速拉起，这往往是最有力度的一段，一切的走势延伸等等，以及</w:t>
      </w:r>
      <w:r w:rsidRPr="00D43BD5">
        <w:rPr>
          <w:color w:val="FF0000"/>
          <w:lang w:eastAsia="zh-CN"/>
        </w:rPr>
        <w:t>MACD</w:t>
      </w:r>
      <w:r w:rsidRPr="00D43BD5">
        <w:rPr>
          <w:color w:val="FF0000"/>
          <w:lang w:eastAsia="zh-CN"/>
        </w:rPr>
        <w:t>绕来</w:t>
      </w:r>
      <w:proofErr w:type="gramStart"/>
      <w:r w:rsidRPr="00D43BD5">
        <w:rPr>
          <w:color w:val="FF0000"/>
          <w:lang w:eastAsia="zh-CN"/>
        </w:rPr>
        <w:t>绕</w:t>
      </w:r>
      <w:proofErr w:type="gramEnd"/>
      <w:r w:rsidRPr="00D43BD5">
        <w:rPr>
          <w:color w:val="FF0000"/>
          <w:lang w:eastAsia="zh-CN"/>
        </w:rPr>
        <w:t>去的所谓指标钝化都经常出现在这一段，这段一般在一个次级别的背驰中结束，然后进入第二个中枢的形成过程中，同时</w:t>
      </w:r>
      <w:r w:rsidRPr="00D43BD5">
        <w:rPr>
          <w:color w:val="FF0000"/>
          <w:lang w:eastAsia="zh-CN"/>
        </w:rPr>
        <w:t>MACD</w:t>
      </w:r>
      <w:r w:rsidRPr="00D43BD5">
        <w:rPr>
          <w:color w:val="FF0000"/>
          <w:lang w:eastAsia="zh-CN"/>
        </w:rPr>
        <w:t>的</w:t>
      </w:r>
      <w:proofErr w:type="gramStart"/>
      <w:r w:rsidRPr="00D43BD5">
        <w:rPr>
          <w:color w:val="FF0000"/>
          <w:lang w:eastAsia="zh-CN"/>
        </w:rPr>
        <w:t>黄白线</w:t>
      </w:r>
      <w:proofErr w:type="gramEnd"/>
      <w:r w:rsidRPr="00D43BD5">
        <w:rPr>
          <w:color w:val="FF0000"/>
          <w:lang w:eastAsia="zh-CN"/>
        </w:rPr>
        <w:t>会逐步回到</w:t>
      </w:r>
      <w:r w:rsidRPr="00D43BD5">
        <w:rPr>
          <w:color w:val="FF0000"/>
          <w:lang w:eastAsia="zh-CN"/>
        </w:rPr>
        <w:t>0</w:t>
      </w:r>
      <w:r w:rsidRPr="00D43BD5">
        <w:rPr>
          <w:color w:val="FF0000"/>
          <w:lang w:eastAsia="zh-CN"/>
        </w:rPr>
        <w:t>轴附近，最后，开始继续突破第二个中枢，</w:t>
      </w:r>
      <w:r w:rsidRPr="00D43BD5">
        <w:rPr>
          <w:color w:val="FF0000"/>
          <w:lang w:eastAsia="zh-CN"/>
        </w:rPr>
        <w:t>MACD</w:t>
      </w:r>
      <w:r w:rsidRPr="00D43BD5">
        <w:rPr>
          <w:color w:val="FF0000"/>
          <w:lang w:eastAsia="zh-CN"/>
        </w:rPr>
        <w:t>的</w:t>
      </w:r>
      <w:proofErr w:type="gramStart"/>
      <w:r w:rsidRPr="00D43BD5">
        <w:rPr>
          <w:color w:val="FF0000"/>
          <w:lang w:eastAsia="zh-CN"/>
        </w:rPr>
        <w:t>黄白线</w:t>
      </w:r>
      <w:proofErr w:type="gramEnd"/>
      <w:r w:rsidRPr="00D43BD5">
        <w:rPr>
          <w:color w:val="FF0000"/>
          <w:lang w:eastAsia="zh-CN"/>
        </w:rPr>
        <w:t>以及柱子都再次重复前面的过程，但这次，</w:t>
      </w:r>
      <w:proofErr w:type="gramStart"/>
      <w:r w:rsidRPr="00D43BD5">
        <w:rPr>
          <w:color w:val="FF0000"/>
          <w:lang w:eastAsia="zh-CN"/>
        </w:rPr>
        <w:t>黄白线</w:t>
      </w:r>
      <w:proofErr w:type="gramEnd"/>
      <w:r w:rsidRPr="00D43BD5">
        <w:rPr>
          <w:color w:val="FF0000"/>
          <w:lang w:eastAsia="zh-CN"/>
        </w:rPr>
        <w:t>不能创新高，或者柱子的面积或者伸长的高度能不能突破新高，出现背驰，这就结束了这一个两个中枢的上涨过程。明白这个道理，大多数股票的前生后世，一早就可以知道了。</w:t>
      </w:r>
    </w:p>
    <w:p w14:paraId="76C27DFC" w14:textId="77777777" w:rsidR="00F76101" w:rsidRDefault="00F76101">
      <w:pPr>
        <w:rPr>
          <w:lang w:eastAsia="zh-CN"/>
        </w:rPr>
      </w:pPr>
      <w:r>
        <w:rPr>
          <w:noProof/>
          <w:lang w:eastAsia="zh-CN"/>
        </w:rPr>
        <w:drawing>
          <wp:inline distT="0" distB="0" distL="0" distR="0" wp14:anchorId="0D265DCA" wp14:editId="13E8BEA4">
            <wp:extent cx="5486400" cy="21869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86400" cy="2186940"/>
                    </a:xfrm>
                    <a:prstGeom prst="rect">
                      <a:avLst/>
                    </a:prstGeom>
                  </pic:spPr>
                </pic:pic>
              </a:graphicData>
            </a:graphic>
          </wp:inline>
        </w:drawing>
      </w:r>
    </w:p>
    <w:p w14:paraId="1E6813BA" w14:textId="77777777" w:rsidR="00480CF5" w:rsidRDefault="00E44950">
      <w:pPr>
        <w:rPr>
          <w:lang w:eastAsia="zh-CN"/>
        </w:rPr>
      </w:pPr>
      <w:r>
        <w:rPr>
          <w:lang w:eastAsia="zh-CN"/>
        </w:rPr>
        <w:t>用最近涨得最厉害的一个股票来说明，</w:t>
      </w:r>
      <w:r>
        <w:rPr>
          <w:lang w:eastAsia="zh-CN"/>
        </w:rPr>
        <w:t>000572</w:t>
      </w:r>
      <w:r>
        <w:rPr>
          <w:lang w:eastAsia="zh-CN"/>
        </w:rPr>
        <w:t>。</w:t>
      </w:r>
      <w:r w:rsidRPr="00F76101">
        <w:rPr>
          <w:color w:val="FF0000"/>
          <w:lang w:eastAsia="zh-CN"/>
        </w:rPr>
        <w:t>该股票的力度，其实是和他在日线与周线上出现双重的第二类买点有关，相应地，就有了</w:t>
      </w:r>
      <w:r w:rsidRPr="00F76101">
        <w:rPr>
          <w:color w:val="FF0000"/>
          <w:lang w:eastAsia="zh-CN"/>
        </w:rPr>
        <w:t>MACD</w:t>
      </w:r>
      <w:proofErr w:type="gramStart"/>
      <w:r w:rsidRPr="00F76101">
        <w:rPr>
          <w:color w:val="FF0000"/>
          <w:lang w:eastAsia="zh-CN"/>
        </w:rPr>
        <w:t>双重在</w:t>
      </w:r>
      <w:proofErr w:type="gramEnd"/>
      <w:r w:rsidRPr="00F76101">
        <w:rPr>
          <w:color w:val="FF0000"/>
          <w:lang w:eastAsia="zh-CN"/>
        </w:rPr>
        <w:t>0</w:t>
      </w:r>
      <w:r w:rsidRPr="00F76101">
        <w:rPr>
          <w:color w:val="FF0000"/>
          <w:lang w:eastAsia="zh-CN"/>
        </w:rPr>
        <w:t>轴停留形成第一个中枢的情况。</w:t>
      </w:r>
      <w:r>
        <w:rPr>
          <w:lang w:eastAsia="zh-CN"/>
        </w:rPr>
        <w:t>在周线上，该股从</w:t>
      </w:r>
      <w:r>
        <w:rPr>
          <w:lang w:eastAsia="zh-CN"/>
        </w:rPr>
        <w:t>20051209</w:t>
      </w:r>
      <w:r>
        <w:rPr>
          <w:lang w:eastAsia="zh-CN"/>
        </w:rPr>
        <w:t>到</w:t>
      </w:r>
      <w:r>
        <w:rPr>
          <w:lang w:eastAsia="zh-CN"/>
        </w:rPr>
        <w:t>20060714</w:t>
      </w:r>
      <w:r>
        <w:rPr>
          <w:lang w:eastAsia="zh-CN"/>
        </w:rPr>
        <w:t>，形成第一段，同时</w:t>
      </w:r>
      <w:r>
        <w:rPr>
          <w:lang w:eastAsia="zh-CN"/>
        </w:rPr>
        <w:t>MACD</w:t>
      </w:r>
      <w:r>
        <w:rPr>
          <w:lang w:eastAsia="zh-CN"/>
        </w:rPr>
        <w:t>也回到</w:t>
      </w:r>
      <w:r>
        <w:rPr>
          <w:lang w:eastAsia="zh-CN"/>
        </w:rPr>
        <w:t>0</w:t>
      </w:r>
      <w:r>
        <w:rPr>
          <w:lang w:eastAsia="zh-CN"/>
        </w:rPr>
        <w:t>轴上面。其后就开始形成第一个中枢，最终在</w:t>
      </w:r>
      <w:r>
        <w:rPr>
          <w:lang w:eastAsia="zh-CN"/>
        </w:rPr>
        <w:t>20061117</w:t>
      </w:r>
      <w:r>
        <w:rPr>
          <w:lang w:eastAsia="zh-CN"/>
        </w:rPr>
        <w:t>形成第二类买点，同时，</w:t>
      </w:r>
      <w:proofErr w:type="gramStart"/>
      <w:r>
        <w:rPr>
          <w:lang w:eastAsia="zh-CN"/>
        </w:rPr>
        <w:t>黄白线</w:t>
      </w:r>
      <w:proofErr w:type="gramEnd"/>
      <w:r>
        <w:rPr>
          <w:lang w:eastAsia="zh-CN"/>
        </w:rPr>
        <w:t>在</w:t>
      </w:r>
      <w:r>
        <w:rPr>
          <w:lang w:eastAsia="zh-CN"/>
        </w:rPr>
        <w:t>0</w:t>
      </w:r>
      <w:proofErr w:type="gramStart"/>
      <w:r>
        <w:rPr>
          <w:lang w:eastAsia="zh-CN"/>
        </w:rPr>
        <w:t>轴附近</w:t>
      </w:r>
      <w:proofErr w:type="gramEnd"/>
      <w:r>
        <w:rPr>
          <w:lang w:eastAsia="zh-CN"/>
        </w:rPr>
        <w:t>横盘。然后，开始逐步摆脱该中枢，</w:t>
      </w:r>
      <w:proofErr w:type="gramStart"/>
      <w:r>
        <w:rPr>
          <w:lang w:eastAsia="zh-CN"/>
        </w:rPr>
        <w:t>黄白线</w:t>
      </w:r>
      <w:proofErr w:type="gramEnd"/>
      <w:r>
        <w:rPr>
          <w:lang w:eastAsia="zh-CN"/>
        </w:rPr>
        <w:t>也逐步拉起。在日线上，这个过程也是一样的，</w:t>
      </w:r>
      <w:r>
        <w:rPr>
          <w:lang w:eastAsia="zh-CN"/>
        </w:rPr>
        <w:t>20061113</w:t>
      </w:r>
      <w:r>
        <w:rPr>
          <w:lang w:eastAsia="zh-CN"/>
        </w:rPr>
        <w:t>到</w:t>
      </w:r>
      <w:r>
        <w:rPr>
          <w:lang w:eastAsia="zh-CN"/>
        </w:rPr>
        <w:t>20061206</w:t>
      </w:r>
      <w:r>
        <w:rPr>
          <w:lang w:eastAsia="zh-CN"/>
        </w:rPr>
        <w:t>，形成日线上的第一段，同时</w:t>
      </w:r>
      <w:r>
        <w:rPr>
          <w:lang w:eastAsia="zh-CN"/>
        </w:rPr>
        <w:t>MACD</w:t>
      </w:r>
      <w:r>
        <w:rPr>
          <w:lang w:eastAsia="zh-CN"/>
        </w:rPr>
        <w:t>回到</w:t>
      </w:r>
      <w:r>
        <w:rPr>
          <w:lang w:eastAsia="zh-CN"/>
        </w:rPr>
        <w:t>0</w:t>
      </w:r>
      <w:r>
        <w:rPr>
          <w:lang w:eastAsia="zh-CN"/>
        </w:rPr>
        <w:t>轴上面。然后三段回拉在</w:t>
      </w:r>
      <w:r>
        <w:rPr>
          <w:lang w:eastAsia="zh-CN"/>
        </w:rPr>
        <w:t>20070104</w:t>
      </w:r>
      <w:r>
        <w:rPr>
          <w:lang w:eastAsia="zh-CN"/>
        </w:rPr>
        <w:t>结束，形成第一个中枢，其后突破中枢，</w:t>
      </w:r>
      <w:r>
        <w:rPr>
          <w:lang w:eastAsia="zh-CN"/>
        </w:rPr>
        <w:t>MACD</w:t>
      </w:r>
      <w:r>
        <w:rPr>
          <w:lang w:eastAsia="zh-CN"/>
        </w:rPr>
        <w:t>在</w:t>
      </w:r>
      <w:r>
        <w:rPr>
          <w:lang w:eastAsia="zh-CN"/>
        </w:rPr>
        <w:t>0</w:t>
      </w:r>
      <w:proofErr w:type="gramStart"/>
      <w:r>
        <w:rPr>
          <w:lang w:eastAsia="zh-CN"/>
        </w:rPr>
        <w:t>轴附近</w:t>
      </w:r>
      <w:proofErr w:type="gramEnd"/>
      <w:r>
        <w:rPr>
          <w:lang w:eastAsia="zh-CN"/>
        </w:rPr>
        <w:t>拉起，摆脱第一个中枢。该股以后的走势就很简单了，首先形成一个至少是日线级别的新中枢，同时</w:t>
      </w:r>
      <w:r>
        <w:rPr>
          <w:lang w:eastAsia="zh-CN"/>
        </w:rPr>
        <w:t>MACD</w:t>
      </w:r>
      <w:r>
        <w:rPr>
          <w:lang w:eastAsia="zh-CN"/>
        </w:rPr>
        <w:t>回抽</w:t>
      </w:r>
      <w:r>
        <w:rPr>
          <w:lang w:eastAsia="zh-CN"/>
        </w:rPr>
        <w:t>0</w:t>
      </w:r>
      <w:r>
        <w:rPr>
          <w:lang w:eastAsia="zh-CN"/>
        </w:rPr>
        <w:t>轴，然后再突破，出现背驰，构成一个大调整，从而导致一个至少周线以上级别的中枢，使得</w:t>
      </w:r>
      <w:r>
        <w:rPr>
          <w:lang w:eastAsia="zh-CN"/>
        </w:rPr>
        <w:t>MACD</w:t>
      </w:r>
      <w:r>
        <w:rPr>
          <w:lang w:eastAsia="zh-CN"/>
        </w:rPr>
        <w:t>出现回拉</w:t>
      </w:r>
      <w:r>
        <w:rPr>
          <w:lang w:eastAsia="zh-CN"/>
        </w:rPr>
        <w:t>0</w:t>
      </w:r>
      <w:r>
        <w:rPr>
          <w:lang w:eastAsia="zh-CN"/>
        </w:rPr>
        <w:t>轴，然后再拉起来，出现背驰，其后的调整就大了去了，至少是月线级别的。</w:t>
      </w:r>
    </w:p>
    <w:p w14:paraId="19C97EB2" w14:textId="77777777" w:rsidR="00480CF5" w:rsidRPr="00F66FC2" w:rsidRDefault="00E44950">
      <w:pPr>
        <w:rPr>
          <w:color w:val="FF0000"/>
          <w:lang w:eastAsia="zh-CN"/>
        </w:rPr>
      </w:pPr>
      <w:r w:rsidRPr="00F66FC2">
        <w:rPr>
          <w:color w:val="FF0000"/>
          <w:lang w:eastAsia="zh-CN"/>
        </w:rPr>
        <w:t>必须注意，</w:t>
      </w:r>
      <w:r w:rsidRPr="00F66FC2">
        <w:rPr>
          <w:color w:val="FF0000"/>
          <w:lang w:eastAsia="zh-CN"/>
        </w:rPr>
        <w:t>MACD</w:t>
      </w:r>
      <w:r w:rsidRPr="00F66FC2">
        <w:rPr>
          <w:color w:val="FF0000"/>
          <w:lang w:eastAsia="zh-CN"/>
        </w:rPr>
        <w:t>在</w:t>
      </w:r>
      <w:r w:rsidRPr="00F66FC2">
        <w:rPr>
          <w:color w:val="FF0000"/>
          <w:lang w:eastAsia="zh-CN"/>
        </w:rPr>
        <w:t>0</w:t>
      </w:r>
      <w:proofErr w:type="gramStart"/>
      <w:r w:rsidRPr="00F66FC2">
        <w:rPr>
          <w:color w:val="FF0000"/>
          <w:lang w:eastAsia="zh-CN"/>
        </w:rPr>
        <w:t>轴附近</w:t>
      </w:r>
      <w:proofErr w:type="gramEnd"/>
      <w:r w:rsidRPr="00F66FC2">
        <w:rPr>
          <w:color w:val="FF0000"/>
          <w:lang w:eastAsia="zh-CN"/>
        </w:rPr>
        <w:t>盘整以及回抽</w:t>
      </w:r>
      <w:r w:rsidRPr="00F66FC2">
        <w:rPr>
          <w:color w:val="FF0000"/>
          <w:lang w:eastAsia="zh-CN"/>
        </w:rPr>
        <w:t>0</w:t>
      </w:r>
      <w:r w:rsidRPr="00F66FC2">
        <w:rPr>
          <w:color w:val="FF0000"/>
          <w:lang w:eastAsia="zh-CN"/>
        </w:rPr>
        <w:t>轴所形成的中枢，不一定就是相应级别的中枢，而是至少是该级别的中枢。例如日线</w:t>
      </w:r>
      <w:r w:rsidRPr="00F66FC2">
        <w:rPr>
          <w:color w:val="FF0000"/>
          <w:lang w:eastAsia="zh-CN"/>
        </w:rPr>
        <w:t>MACD</w:t>
      </w:r>
      <w:r w:rsidRPr="00F66FC2">
        <w:rPr>
          <w:color w:val="FF0000"/>
          <w:lang w:eastAsia="zh-CN"/>
        </w:rPr>
        <w:t>的</w:t>
      </w:r>
      <w:r w:rsidRPr="00F66FC2">
        <w:rPr>
          <w:color w:val="FF0000"/>
          <w:lang w:eastAsia="zh-CN"/>
        </w:rPr>
        <w:t>0</w:t>
      </w:r>
      <w:r w:rsidRPr="00F66FC2">
        <w:rPr>
          <w:color w:val="FF0000"/>
          <w:lang w:eastAsia="zh-CN"/>
        </w:rPr>
        <w:t>轴盘整与回拉，至少构成日线的中枢，但也可以构成周线的中枢，这时候就意味着日线出现三段走势。</w:t>
      </w:r>
    </w:p>
    <w:p w14:paraId="620E2803" w14:textId="77777777" w:rsidR="00480CF5" w:rsidRDefault="00E44950">
      <w:pPr>
        <w:pStyle w:val="Heading1"/>
        <w:rPr>
          <w:lang w:eastAsia="zh-CN"/>
        </w:rPr>
      </w:pPr>
      <w:bookmarkStart w:id="340" w:name="_Toc72586496"/>
      <w:r>
        <w:rPr>
          <w:lang w:eastAsia="zh-CN"/>
        </w:rPr>
        <w:lastRenderedPageBreak/>
        <w:t xml:space="preserve">2007-01-24 15:40 </w:t>
      </w:r>
      <w:r>
        <w:rPr>
          <w:lang w:eastAsia="zh-CN"/>
        </w:rPr>
        <w:t>就算是摇头丸也该洗洗盘了</w:t>
      </w:r>
      <w:bookmarkEnd w:id="340"/>
    </w:p>
    <w:p w14:paraId="5421E184" w14:textId="77777777" w:rsidR="00480CF5" w:rsidRDefault="002E2046">
      <w:hyperlink r:id="rId371" w:history="1">
        <w:r w:rsidR="00F66FC2" w:rsidRPr="004F314F">
          <w:rPr>
            <w:rStyle w:val="Hyperlink"/>
          </w:rPr>
          <w:t>http://blog.sina.com.cn/s/blog_486e105c010008b4.html</w:t>
        </w:r>
      </w:hyperlink>
      <w:r w:rsidR="00F66FC2">
        <w:t xml:space="preserve"> </w:t>
      </w:r>
    </w:p>
    <w:p w14:paraId="32D56A68" w14:textId="77777777" w:rsidR="00480CF5" w:rsidRDefault="00E44950">
      <w:pPr>
        <w:rPr>
          <w:lang w:eastAsia="zh-CN"/>
        </w:rPr>
      </w:pPr>
      <w:r>
        <w:rPr>
          <w:lang w:eastAsia="zh-CN"/>
        </w:rPr>
        <w:t>今天说点闲话，来这里的所有人都应该知道这个公告</w:t>
      </w:r>
      <w:r>
        <w:rPr>
          <w:lang w:eastAsia="zh-CN"/>
        </w:rPr>
        <w:br/>
        <w:t>“</w:t>
      </w:r>
      <w:r>
        <w:rPr>
          <w:lang w:eastAsia="zh-CN"/>
        </w:rPr>
        <w:br/>
      </w:r>
      <w:r>
        <w:rPr>
          <w:lang w:eastAsia="zh-CN"/>
        </w:rPr>
        <w:t>关于抛弃各位两天的公告</w:t>
      </w:r>
      <w:r>
        <w:rPr>
          <w:lang w:eastAsia="zh-CN"/>
        </w:rPr>
        <w:br/>
        <w:t>2006-12-19</w:t>
      </w:r>
      <w:r>
        <w:rPr>
          <w:lang w:eastAsia="zh-CN"/>
        </w:rPr>
        <w:t xml:space="preserve">　</w:t>
      </w:r>
      <w:r>
        <w:rPr>
          <w:lang w:eastAsia="zh-CN"/>
        </w:rPr>
        <w:t>21:45:00”</w:t>
      </w:r>
    </w:p>
    <w:p w14:paraId="405FEF5F" w14:textId="77777777" w:rsidR="00480CF5" w:rsidRDefault="00E44950">
      <w:pPr>
        <w:rPr>
          <w:lang w:eastAsia="zh-CN"/>
        </w:rPr>
      </w:pPr>
      <w:r>
        <w:rPr>
          <w:lang w:eastAsia="zh-CN"/>
        </w:rPr>
        <w:t>剔除，元旦的放假，刚好一个月，</w:t>
      </w:r>
      <w:r>
        <w:rPr>
          <w:lang w:eastAsia="zh-CN"/>
        </w:rPr>
        <w:t>21</w:t>
      </w:r>
      <w:r>
        <w:rPr>
          <w:lang w:eastAsia="zh-CN"/>
        </w:rPr>
        <w:t>日的交易日，一个神奇数字，翻番了。这时候，就算是摇头</w:t>
      </w:r>
      <w:proofErr w:type="gramStart"/>
      <w:r>
        <w:rPr>
          <w:lang w:eastAsia="zh-CN"/>
        </w:rPr>
        <w:t>丸</w:t>
      </w:r>
      <w:proofErr w:type="gramEnd"/>
      <w:r>
        <w:rPr>
          <w:lang w:eastAsia="zh-CN"/>
        </w:rPr>
        <w:t>也该</w:t>
      </w:r>
      <w:proofErr w:type="gramStart"/>
      <w:r>
        <w:rPr>
          <w:lang w:eastAsia="zh-CN"/>
        </w:rPr>
        <w:t>洗洗盘</w:t>
      </w:r>
      <w:proofErr w:type="gramEnd"/>
      <w:r>
        <w:rPr>
          <w:lang w:eastAsia="zh-CN"/>
        </w:rPr>
        <w:t>了。</w:t>
      </w:r>
    </w:p>
    <w:p w14:paraId="3B6EF650" w14:textId="77777777" w:rsidR="00480CF5" w:rsidRDefault="00E44950">
      <w:pPr>
        <w:rPr>
          <w:lang w:eastAsia="zh-CN"/>
        </w:rPr>
      </w:pPr>
      <w:r>
        <w:rPr>
          <w:lang w:eastAsia="zh-CN"/>
        </w:rPr>
        <w:t>特别好玩，刚上来看到有人这样写：</w:t>
      </w:r>
      <w:r w:rsidR="00F66FC2">
        <w:rPr>
          <w:lang w:eastAsia="zh-CN"/>
        </w:rPr>
        <w:br/>
      </w:r>
      <w:r>
        <w:rPr>
          <w:lang w:eastAsia="zh-CN"/>
        </w:rPr>
        <w:br/>
        <w:t>2007-01-24</w:t>
      </w:r>
      <w:r w:rsidR="00F66FC2">
        <w:rPr>
          <w:lang w:eastAsia="zh-CN"/>
        </w:rPr>
        <w:t xml:space="preserve"> </w:t>
      </w:r>
      <w:r>
        <w:rPr>
          <w:lang w:eastAsia="zh-CN"/>
        </w:rPr>
        <w:t>14:12:16</w:t>
      </w:r>
      <w:r>
        <w:rPr>
          <w:lang w:eastAsia="zh-CN"/>
        </w:rPr>
        <w:br/>
      </w:r>
      <w:r>
        <w:rPr>
          <w:lang w:eastAsia="zh-CN"/>
        </w:rPr>
        <w:t>今天的药不用说了，大家都看到了，还要继续涨，我敢打包票。呵呵</w:t>
      </w:r>
      <w:r>
        <w:rPr>
          <w:lang w:eastAsia="zh-CN"/>
        </w:rPr>
        <w:br/>
      </w:r>
      <w:r>
        <w:rPr>
          <w:lang w:eastAsia="zh-CN"/>
        </w:rPr>
        <w:t>可惜没钱，有钱就是砸锅卖铁也要买啊！</w:t>
      </w:r>
      <w:r>
        <w:rPr>
          <w:lang w:eastAsia="zh-CN"/>
        </w:rPr>
        <w:br/>
      </w:r>
      <w:r w:rsidR="00F66FC2">
        <w:rPr>
          <w:lang w:eastAsia="zh-CN"/>
        </w:rPr>
        <w:t xml:space="preserve">2007-01-24 </w:t>
      </w:r>
      <w:r>
        <w:rPr>
          <w:lang w:eastAsia="zh-CN"/>
        </w:rPr>
        <w:t>14:59:52</w:t>
      </w:r>
      <w:r>
        <w:rPr>
          <w:lang w:eastAsia="zh-CN"/>
        </w:rPr>
        <w:br/>
      </w:r>
      <w:r>
        <w:rPr>
          <w:lang w:eastAsia="zh-CN"/>
        </w:rPr>
        <w:br/>
      </w:r>
      <w:r>
        <w:rPr>
          <w:lang w:eastAsia="zh-CN"/>
        </w:rPr>
        <w:br/>
      </w:r>
      <w:r>
        <w:rPr>
          <w:lang w:eastAsia="zh-CN"/>
        </w:rPr>
        <w:br/>
      </w:r>
      <w:r>
        <w:rPr>
          <w:lang w:eastAsia="zh-CN"/>
        </w:rPr>
        <w:t>尊敬的罗锅同学以及各位学友们</w:t>
      </w:r>
      <w:r>
        <w:rPr>
          <w:lang w:eastAsia="zh-CN"/>
        </w:rPr>
        <w:t>:</w:t>
      </w:r>
      <w:r>
        <w:rPr>
          <w:lang w:eastAsia="zh-CN"/>
        </w:rPr>
        <w:br/>
      </w:r>
      <w:r>
        <w:rPr>
          <w:lang w:eastAsia="zh-CN"/>
        </w:rPr>
        <w:br/>
      </w:r>
      <w:proofErr w:type="gramStart"/>
      <w:r>
        <w:rPr>
          <w:lang w:eastAsia="zh-CN"/>
        </w:rPr>
        <w:t>我慌慌张张跑上来问一句</w:t>
      </w:r>
      <w:r>
        <w:rPr>
          <w:lang w:eastAsia="zh-CN"/>
        </w:rPr>
        <w:t>:</w:t>
      </w:r>
      <w:r>
        <w:rPr>
          <w:lang w:eastAsia="zh-CN"/>
        </w:rPr>
        <w:t>我们的药咋打开了呐</w:t>
      </w:r>
      <w:proofErr w:type="gramEnd"/>
      <w:r>
        <w:rPr>
          <w:lang w:eastAsia="zh-CN"/>
        </w:rPr>
        <w:t>.</w:t>
      </w:r>
      <w:r>
        <w:rPr>
          <w:lang w:eastAsia="zh-CN"/>
        </w:rPr>
        <w:t>俺看不懂噢</w:t>
      </w:r>
      <w:r>
        <w:rPr>
          <w:lang w:eastAsia="zh-CN"/>
        </w:rPr>
        <w:t>...</w:t>
      </w:r>
      <w:r>
        <w:rPr>
          <w:lang w:eastAsia="zh-CN"/>
        </w:rPr>
        <w:br/>
      </w:r>
      <w:r>
        <w:rPr>
          <w:lang w:eastAsia="zh-CN"/>
        </w:rPr>
        <w:t>谢谢你</w:t>
      </w:r>
      <w:r>
        <w:rPr>
          <w:lang w:eastAsia="zh-CN"/>
        </w:rPr>
        <w:t>!~~</w:t>
      </w:r>
    </w:p>
    <w:p w14:paraId="2AEC3CFF" w14:textId="77777777" w:rsidR="00480CF5" w:rsidRPr="00F66FC2" w:rsidRDefault="00E44950">
      <w:pPr>
        <w:rPr>
          <w:color w:val="FF0000"/>
          <w:lang w:eastAsia="zh-CN"/>
        </w:rPr>
      </w:pPr>
      <w:r>
        <w:rPr>
          <w:lang w:eastAsia="zh-CN"/>
        </w:rPr>
        <w:t>看来各位还需要好好学习，</w:t>
      </w:r>
      <w:r w:rsidRPr="00F66FC2">
        <w:rPr>
          <w:color w:val="FF0000"/>
          <w:lang w:eastAsia="zh-CN"/>
        </w:rPr>
        <w:t>首先要学的是心态，当所有人都觉得无风险时，洗盘就是必须的了。市场，永远可以被利用的就是恐惧和贪婪，一定要彻底地修炼。</w:t>
      </w:r>
    </w:p>
    <w:p w14:paraId="43ECC59F" w14:textId="77777777" w:rsidR="00480CF5" w:rsidRDefault="00E44950">
      <w:pPr>
        <w:rPr>
          <w:lang w:eastAsia="zh-CN"/>
        </w:rPr>
      </w:pPr>
      <w:r>
        <w:rPr>
          <w:lang w:eastAsia="zh-CN"/>
        </w:rPr>
        <w:t>最近本</w:t>
      </w:r>
      <w:r>
        <w:rPr>
          <w:lang w:eastAsia="zh-CN"/>
        </w:rPr>
        <w:t>ID</w:t>
      </w:r>
      <w:r>
        <w:rPr>
          <w:lang w:eastAsia="zh-CN"/>
        </w:rPr>
        <w:t>特忙，在大换仓，把去年的一些涨幅过大的、现在估值偏高的股票换过来。这些是</w:t>
      </w:r>
      <w:proofErr w:type="gramStart"/>
      <w:r>
        <w:rPr>
          <w:lang w:eastAsia="zh-CN"/>
        </w:rPr>
        <w:t>老资金</w:t>
      </w:r>
      <w:proofErr w:type="gramEnd"/>
      <w:r>
        <w:rPr>
          <w:lang w:eastAsia="zh-CN"/>
        </w:rPr>
        <w:t>了，和</w:t>
      </w:r>
      <w:r>
        <w:rPr>
          <w:lang w:eastAsia="zh-CN"/>
        </w:rPr>
        <w:t>12</w:t>
      </w:r>
      <w:r>
        <w:rPr>
          <w:lang w:eastAsia="zh-CN"/>
        </w:rPr>
        <w:t>月</w:t>
      </w:r>
      <w:r>
        <w:rPr>
          <w:lang w:eastAsia="zh-CN"/>
        </w:rPr>
        <w:t>19</w:t>
      </w:r>
      <w:r>
        <w:rPr>
          <w:lang w:eastAsia="zh-CN"/>
        </w:rPr>
        <w:t>号说的不是一笔钱。这段时间的震荡，就是一直在换仓，不仅仅是本</w:t>
      </w:r>
      <w:r>
        <w:rPr>
          <w:lang w:eastAsia="zh-CN"/>
        </w:rPr>
        <w:t>ID</w:t>
      </w:r>
      <w:r>
        <w:rPr>
          <w:lang w:eastAsia="zh-CN"/>
        </w:rPr>
        <w:t>这样干，很多人也这样干着。</w:t>
      </w:r>
    </w:p>
    <w:p w14:paraId="6D664D6F" w14:textId="77777777" w:rsidR="00480CF5" w:rsidRDefault="00E44950">
      <w:pPr>
        <w:rPr>
          <w:lang w:eastAsia="zh-CN"/>
        </w:rPr>
      </w:pPr>
      <w:r>
        <w:rPr>
          <w:lang w:eastAsia="zh-CN"/>
        </w:rPr>
        <w:t>其实，本</w:t>
      </w:r>
      <w:r>
        <w:rPr>
          <w:lang w:eastAsia="zh-CN"/>
        </w:rPr>
        <w:t>ID</w:t>
      </w:r>
      <w:r>
        <w:rPr>
          <w:lang w:eastAsia="zh-CN"/>
        </w:rPr>
        <w:t>所换的方向，在回帖里都有说过，这段时间本</w:t>
      </w:r>
      <w:r>
        <w:rPr>
          <w:lang w:eastAsia="zh-CN"/>
        </w:rPr>
        <w:t>ID</w:t>
      </w:r>
      <w:r>
        <w:rPr>
          <w:lang w:eastAsia="zh-CN"/>
        </w:rPr>
        <w:t>新换的，主要的如下几个板块：军工、有色、农业、环保、公用事业。前两个板块，停了大半年了，也该动动了，后三个板块，公用主要是一些低市赢率的股票，这是防守</w:t>
      </w:r>
      <w:proofErr w:type="gramStart"/>
      <w:r>
        <w:rPr>
          <w:lang w:eastAsia="zh-CN"/>
        </w:rPr>
        <w:t>仓位</w:t>
      </w:r>
      <w:proofErr w:type="gramEnd"/>
      <w:r>
        <w:rPr>
          <w:lang w:eastAsia="zh-CN"/>
        </w:rPr>
        <w:t>；农业、环保，是以后要大力支持的，本</w:t>
      </w:r>
      <w:r>
        <w:rPr>
          <w:lang w:eastAsia="zh-CN"/>
        </w:rPr>
        <w:t>ID</w:t>
      </w:r>
      <w:r>
        <w:rPr>
          <w:lang w:eastAsia="zh-CN"/>
        </w:rPr>
        <w:t>最近忙着搞一件大事情，和这两方面都有关系。</w:t>
      </w:r>
    </w:p>
    <w:p w14:paraId="08B59204" w14:textId="77777777" w:rsidR="00480CF5" w:rsidRDefault="00E44950">
      <w:pPr>
        <w:rPr>
          <w:lang w:eastAsia="zh-CN"/>
        </w:rPr>
      </w:pPr>
      <w:r>
        <w:rPr>
          <w:lang w:eastAsia="zh-CN"/>
        </w:rPr>
        <w:t>当然，药和钢铁，是去年就开始布局的，就不用说了。曾提过的八只股票，中线都没问题的，而且现在</w:t>
      </w:r>
      <w:proofErr w:type="gramStart"/>
      <w:r>
        <w:rPr>
          <w:lang w:eastAsia="zh-CN"/>
        </w:rPr>
        <w:t>都离提的</w:t>
      </w:r>
      <w:proofErr w:type="gramEnd"/>
      <w:r>
        <w:rPr>
          <w:lang w:eastAsia="zh-CN"/>
        </w:rPr>
        <w:t>时候有一定涨幅了。</w:t>
      </w:r>
    </w:p>
    <w:p w14:paraId="38AF4C24" w14:textId="77777777" w:rsidR="00480CF5" w:rsidRDefault="00E44950">
      <w:pPr>
        <w:rPr>
          <w:lang w:eastAsia="zh-CN"/>
        </w:rPr>
      </w:pPr>
      <w:r>
        <w:rPr>
          <w:lang w:eastAsia="zh-CN"/>
        </w:rPr>
        <w:lastRenderedPageBreak/>
        <w:t>药，就不说了，还</w:t>
      </w:r>
      <w:r>
        <w:rPr>
          <w:lang w:eastAsia="zh-CN"/>
        </w:rPr>
        <w:t>S</w:t>
      </w:r>
      <w:r>
        <w:rPr>
          <w:lang w:eastAsia="zh-CN"/>
        </w:rPr>
        <w:t>呢。浙江人，山东人、管子、</w:t>
      </w:r>
      <w:r>
        <w:rPr>
          <w:lang w:eastAsia="zh-CN"/>
        </w:rPr>
        <w:t>5</w:t>
      </w:r>
      <w:r>
        <w:rPr>
          <w:lang w:eastAsia="zh-CN"/>
        </w:rPr>
        <w:t>夹</w:t>
      </w:r>
      <w:r>
        <w:rPr>
          <w:lang w:eastAsia="zh-CN"/>
        </w:rPr>
        <w:t>1</w:t>
      </w:r>
      <w:r>
        <w:rPr>
          <w:lang w:eastAsia="zh-CN"/>
        </w:rPr>
        <w:t>都没什么可说的。今年那三只，直升飞机正慢慢起飞，山东那大大的环保正</w:t>
      </w:r>
      <w:proofErr w:type="gramStart"/>
      <w:r>
        <w:rPr>
          <w:lang w:eastAsia="zh-CN"/>
        </w:rPr>
        <w:t>清扫着</w:t>
      </w:r>
      <w:proofErr w:type="gramEnd"/>
      <w:r>
        <w:rPr>
          <w:lang w:eastAsia="zh-CN"/>
        </w:rPr>
        <w:t>，还有那过年</w:t>
      </w:r>
      <w:proofErr w:type="gramStart"/>
      <w:r>
        <w:rPr>
          <w:lang w:eastAsia="zh-CN"/>
        </w:rPr>
        <w:t>不</w:t>
      </w:r>
      <w:proofErr w:type="gramEnd"/>
      <w:r>
        <w:rPr>
          <w:lang w:eastAsia="zh-CN"/>
        </w:rPr>
        <w:t>收礼的玩意，盘中有点乱，还行。</w:t>
      </w:r>
    </w:p>
    <w:p w14:paraId="3808CCC2" w14:textId="77777777" w:rsidR="00480CF5" w:rsidRDefault="00E44950">
      <w:pPr>
        <w:rPr>
          <w:lang w:eastAsia="zh-CN"/>
        </w:rPr>
      </w:pPr>
      <w:r>
        <w:rPr>
          <w:lang w:eastAsia="zh-CN"/>
        </w:rPr>
        <w:t>军工、有色，都是最近一两周进去的，自己看</w:t>
      </w:r>
      <w:proofErr w:type="gramStart"/>
      <w:r>
        <w:rPr>
          <w:lang w:eastAsia="zh-CN"/>
        </w:rPr>
        <w:t>技术找买点</w:t>
      </w:r>
      <w:proofErr w:type="gramEnd"/>
      <w:r>
        <w:rPr>
          <w:lang w:eastAsia="zh-CN"/>
        </w:rPr>
        <w:t>。本</w:t>
      </w:r>
      <w:r>
        <w:rPr>
          <w:lang w:eastAsia="zh-CN"/>
        </w:rPr>
        <w:t>ID</w:t>
      </w:r>
      <w:r>
        <w:rPr>
          <w:lang w:eastAsia="zh-CN"/>
        </w:rPr>
        <w:t>搞的军工只搞和航天有关的，有色只搞稀有金属。</w:t>
      </w:r>
    </w:p>
    <w:p w14:paraId="44A3F37C" w14:textId="77777777" w:rsidR="00480CF5" w:rsidRDefault="00E44950">
      <w:pPr>
        <w:rPr>
          <w:lang w:eastAsia="zh-CN"/>
        </w:rPr>
      </w:pPr>
      <w:r>
        <w:rPr>
          <w:lang w:eastAsia="zh-CN"/>
        </w:rPr>
        <w:t>以上都是梦话，大家洗洗睡吧。</w:t>
      </w:r>
    </w:p>
    <w:p w14:paraId="60C0C10C" w14:textId="77777777" w:rsidR="00480CF5" w:rsidRDefault="00E44950">
      <w:pPr>
        <w:pStyle w:val="Heading1"/>
        <w:rPr>
          <w:lang w:eastAsia="zh-CN"/>
        </w:rPr>
      </w:pPr>
      <w:bookmarkStart w:id="341" w:name="_Toc72586497"/>
      <w:r>
        <w:rPr>
          <w:lang w:eastAsia="zh-CN"/>
        </w:rPr>
        <w:t xml:space="preserve">2007-01-25 11:58 </w:t>
      </w:r>
      <w:r>
        <w:rPr>
          <w:lang w:eastAsia="zh-CN"/>
        </w:rPr>
        <w:t>最大的泡沫就是某些国人！</w:t>
      </w:r>
      <w:bookmarkEnd w:id="341"/>
    </w:p>
    <w:p w14:paraId="5DBAE3DE" w14:textId="77777777" w:rsidR="00480CF5" w:rsidRDefault="002E2046">
      <w:hyperlink r:id="rId372" w:history="1">
        <w:r w:rsidR="00F66FC2" w:rsidRPr="004F314F">
          <w:rPr>
            <w:rStyle w:val="Hyperlink"/>
          </w:rPr>
          <w:t>http://blog.sina.com.cn/s/blog_486e105c010008bk.html</w:t>
        </w:r>
      </w:hyperlink>
      <w:r w:rsidR="00F66FC2">
        <w:t xml:space="preserve"> </w:t>
      </w:r>
    </w:p>
    <w:p w14:paraId="65C494D0" w14:textId="77777777" w:rsidR="00480CF5" w:rsidRPr="00713C33" w:rsidRDefault="00E44950">
      <w:pPr>
        <w:rPr>
          <w:color w:val="FF0000"/>
          <w:lang w:eastAsia="zh-CN"/>
        </w:rPr>
      </w:pPr>
      <w:r>
        <w:rPr>
          <w:lang w:eastAsia="zh-CN"/>
        </w:rPr>
        <w:t>今天，某美国老头的</w:t>
      </w:r>
      <w:proofErr w:type="gramStart"/>
      <w:r>
        <w:rPr>
          <w:lang w:eastAsia="zh-CN"/>
        </w:rPr>
        <w:t>一些破话竟然</w:t>
      </w:r>
      <w:proofErr w:type="gramEnd"/>
      <w:r>
        <w:rPr>
          <w:lang w:eastAsia="zh-CN"/>
        </w:rPr>
        <w:t>导致股市的急剧波动，在中国金融历史上写下了</w:t>
      </w:r>
      <w:proofErr w:type="gramStart"/>
      <w:r>
        <w:rPr>
          <w:lang w:eastAsia="zh-CN"/>
        </w:rPr>
        <w:t>最</w:t>
      </w:r>
      <w:proofErr w:type="gramEnd"/>
      <w:r>
        <w:rPr>
          <w:lang w:eastAsia="zh-CN"/>
        </w:rPr>
        <w:t>耻辱的一章。</w:t>
      </w:r>
      <w:r w:rsidRPr="00713C33">
        <w:rPr>
          <w:color w:val="FF0000"/>
          <w:lang w:eastAsia="zh-CN"/>
        </w:rPr>
        <w:t>中国的金融市场有没有泡沫，这是一个可以研究的问题，无论有与没有，但那些听了美国老头</w:t>
      </w:r>
      <w:proofErr w:type="gramStart"/>
      <w:r w:rsidRPr="00713C33">
        <w:rPr>
          <w:color w:val="FF0000"/>
          <w:lang w:eastAsia="zh-CN"/>
        </w:rPr>
        <w:t>的破话就</w:t>
      </w:r>
      <w:proofErr w:type="gramEnd"/>
      <w:r w:rsidRPr="00713C33">
        <w:rPr>
          <w:color w:val="FF0000"/>
          <w:lang w:eastAsia="zh-CN"/>
        </w:rPr>
        <w:t>拼命杀跌的国人，一定是最大的泡沫。</w:t>
      </w:r>
    </w:p>
    <w:p w14:paraId="418DCF3F" w14:textId="77777777" w:rsidR="00480CF5" w:rsidRPr="00713C33" w:rsidRDefault="00E44950">
      <w:pPr>
        <w:rPr>
          <w:color w:val="FF0000"/>
          <w:lang w:eastAsia="zh-CN"/>
        </w:rPr>
      </w:pPr>
      <w:r>
        <w:rPr>
          <w:lang w:eastAsia="zh-CN"/>
        </w:rPr>
        <w:t>请问，股票有没有泡沫，你自己没脑子想？要听美国人的忽悠？如果有泡沫，难道今天才有，昨天没有了？工行</w:t>
      </w:r>
      <w:r>
        <w:rPr>
          <w:lang w:eastAsia="zh-CN"/>
        </w:rPr>
        <w:t>6</w:t>
      </w:r>
      <w:r w:rsidR="00713C33">
        <w:rPr>
          <w:rFonts w:hint="eastAsia"/>
          <w:lang w:eastAsia="zh-CN"/>
        </w:rPr>
        <w:t>.</w:t>
      </w:r>
      <w:r>
        <w:rPr>
          <w:lang w:eastAsia="zh-CN"/>
        </w:rPr>
        <w:t>70</w:t>
      </w:r>
      <w:r>
        <w:rPr>
          <w:lang w:eastAsia="zh-CN"/>
        </w:rPr>
        <w:t>元没泡沫，反而今天</w:t>
      </w:r>
      <w:r>
        <w:rPr>
          <w:lang w:eastAsia="zh-CN"/>
        </w:rPr>
        <w:t>5</w:t>
      </w:r>
      <w:r w:rsidR="00713C33">
        <w:rPr>
          <w:rFonts w:hint="eastAsia"/>
          <w:lang w:eastAsia="zh-CN"/>
        </w:rPr>
        <w:t>.</w:t>
      </w:r>
      <w:r>
        <w:rPr>
          <w:lang w:eastAsia="zh-CN"/>
        </w:rPr>
        <w:t>3</w:t>
      </w:r>
      <w:r>
        <w:rPr>
          <w:lang w:eastAsia="zh-CN"/>
        </w:rPr>
        <w:t>元有泡沫了？</w:t>
      </w:r>
      <w:r>
        <w:rPr>
          <w:lang w:eastAsia="zh-CN"/>
        </w:rPr>
        <w:t>6</w:t>
      </w:r>
      <w:r w:rsidR="00713C33">
        <w:rPr>
          <w:rFonts w:hint="eastAsia"/>
          <w:lang w:eastAsia="zh-CN"/>
        </w:rPr>
        <w:t>.</w:t>
      </w:r>
      <w:r>
        <w:rPr>
          <w:lang w:eastAsia="zh-CN"/>
        </w:rPr>
        <w:t>7</w:t>
      </w:r>
      <w:r>
        <w:rPr>
          <w:lang w:eastAsia="zh-CN"/>
        </w:rPr>
        <w:t>元的时候，美国老头哪里去了？这些泡沫的中国人哪里去了？</w:t>
      </w:r>
      <w:r w:rsidRPr="00713C33">
        <w:rPr>
          <w:color w:val="FF0000"/>
          <w:lang w:eastAsia="zh-CN"/>
        </w:rPr>
        <w:t>中国最大的敌人，从来都不是来自外面，为什么中国最盛产汉奸类的物体？</w:t>
      </w:r>
    </w:p>
    <w:p w14:paraId="78547C00" w14:textId="77777777" w:rsidR="00480CF5" w:rsidRDefault="00E44950">
      <w:pPr>
        <w:rPr>
          <w:lang w:eastAsia="zh-CN"/>
        </w:rPr>
      </w:pPr>
      <w:r>
        <w:rPr>
          <w:lang w:eastAsia="zh-CN"/>
        </w:rPr>
        <w:t>从纯技术的角度，今天本来回试的要求就</w:t>
      </w:r>
      <w:r>
        <w:rPr>
          <w:lang w:eastAsia="zh-CN"/>
        </w:rPr>
        <w:t>99%</w:t>
      </w:r>
      <w:r>
        <w:rPr>
          <w:lang w:eastAsia="zh-CN"/>
        </w:rPr>
        <w:t>，按本</w:t>
      </w:r>
      <w:r>
        <w:rPr>
          <w:lang w:eastAsia="zh-CN"/>
        </w:rPr>
        <w:t>ID</w:t>
      </w:r>
      <w:r>
        <w:rPr>
          <w:lang w:eastAsia="zh-CN"/>
        </w:rPr>
        <w:t>的理论，走势需完美，而且在短线上，昨天明显有点背驰，所以回试一下上两天的低点去确认</w:t>
      </w:r>
      <w:r>
        <w:rPr>
          <w:lang w:eastAsia="zh-CN"/>
        </w:rPr>
        <w:t>2870</w:t>
      </w:r>
      <w:r>
        <w:rPr>
          <w:lang w:eastAsia="zh-CN"/>
        </w:rPr>
        <w:t>突破的有效是很正常的，这都是在计划之中的。最不正常的，就是因为一个美国老头的忽悠而使得某些国人乱了方寸，可耻啊！</w:t>
      </w:r>
    </w:p>
    <w:p w14:paraId="5C25FD37" w14:textId="77777777" w:rsidR="00480CF5" w:rsidRPr="00713C33" w:rsidRDefault="00E44950">
      <w:pPr>
        <w:rPr>
          <w:color w:val="FF0000"/>
          <w:lang w:eastAsia="zh-CN"/>
        </w:rPr>
      </w:pPr>
      <w:r>
        <w:rPr>
          <w:lang w:eastAsia="zh-CN"/>
        </w:rPr>
        <w:t>好，就说说工行有没有泡沫。</w:t>
      </w:r>
      <w:r w:rsidRPr="00713C33">
        <w:rPr>
          <w:color w:val="FF0000"/>
          <w:lang w:eastAsia="zh-CN"/>
        </w:rPr>
        <w:t>首先，任何的股票，都时刻存在于泡沫与非泡沫之间，因为未来是不可确定的，只能预期。而预期就意味着不确定，股票的魅力就在于不确定性。</w:t>
      </w:r>
      <w:r>
        <w:rPr>
          <w:lang w:eastAsia="zh-CN"/>
        </w:rPr>
        <w:t>美国老头，用好来污的招数，戏剧化地表演，然后指责工行的服务如何</w:t>
      </w:r>
      <w:proofErr w:type="gramStart"/>
      <w:r>
        <w:rPr>
          <w:lang w:eastAsia="zh-CN"/>
        </w:rPr>
        <w:t>如何</w:t>
      </w:r>
      <w:proofErr w:type="gramEnd"/>
      <w:r>
        <w:rPr>
          <w:lang w:eastAsia="zh-CN"/>
        </w:rPr>
        <w:t>。确实，工行的服务是有问题，但工行的服务一直在改进，而且站在另一个角度，工行目前如此有问题的服务，都能产生目前的业绩，一旦这种服务被改进后，其业绩不是更可以预期？彩电、汽车，打败外国人的故事，为什么就不能在工行身上发生？一个</w:t>
      </w:r>
      <w:r>
        <w:rPr>
          <w:lang w:eastAsia="zh-CN"/>
        </w:rPr>
        <w:t>13</w:t>
      </w:r>
      <w:r>
        <w:rPr>
          <w:lang w:eastAsia="zh-CN"/>
        </w:rPr>
        <w:t>亿的人口大国，出一个世界最大的银行又有什么不可以的？而且，站在专业的角度，工行目前的业绩，都是在狭小的范围内取得的，很多国际性银行能干的事情，工行就根本没干，而那些事情往往是最有赢利潜力的。这就是工行以后高速提升的保证，因为这些以前不干的业务，将逐步成为工行的赢利源泉。至于工行的网络、政策与品牌优势等等，都是不可复制的资源，至于对大盘的权重溢价，那反而是小事了。工行目前的价位，至少是一个中线稳定的中枢，这是毫无疑问的，</w:t>
      </w:r>
      <w:r>
        <w:rPr>
          <w:lang w:eastAsia="zh-CN"/>
        </w:rPr>
        <w:lastRenderedPageBreak/>
        <w:t>期间围绕这个中枢上上下下都很自然，工行要走新的行情，突破该中枢，就必须要有新的突破点，例如建行的回归，股指期货，最重要的是，工行的一个核心新业务的开展等等。本</w:t>
      </w:r>
      <w:r>
        <w:rPr>
          <w:lang w:eastAsia="zh-CN"/>
        </w:rPr>
        <w:t>ID</w:t>
      </w:r>
      <w:r>
        <w:rPr>
          <w:lang w:eastAsia="zh-CN"/>
        </w:rPr>
        <w:t>相信，在彩电、汽车等方面的神话，一定会在工行等中国银行上重现，中国金融的崛起，是中国崛起的标志，因为，</w:t>
      </w:r>
      <w:r w:rsidRPr="00713C33">
        <w:rPr>
          <w:color w:val="FF0000"/>
          <w:lang w:eastAsia="zh-CN"/>
        </w:rPr>
        <w:t>当今世界，是资本的世界，没有金融的强大，国家的强大只能是废话。</w:t>
      </w:r>
    </w:p>
    <w:p w14:paraId="38701281" w14:textId="77777777" w:rsidR="00480CF5" w:rsidRDefault="00E44950">
      <w:pPr>
        <w:rPr>
          <w:lang w:eastAsia="zh-CN"/>
        </w:rPr>
      </w:pPr>
      <w:r>
        <w:rPr>
          <w:lang w:eastAsia="zh-CN"/>
        </w:rPr>
        <w:t>站在</w:t>
      </w:r>
      <w:proofErr w:type="gramStart"/>
      <w:r>
        <w:rPr>
          <w:lang w:eastAsia="zh-CN"/>
        </w:rPr>
        <w:t>纯交易</w:t>
      </w:r>
      <w:proofErr w:type="gramEnd"/>
      <w:r>
        <w:rPr>
          <w:lang w:eastAsia="zh-CN"/>
        </w:rPr>
        <w:t>的角度，本</w:t>
      </w:r>
      <w:r>
        <w:rPr>
          <w:lang w:eastAsia="zh-CN"/>
        </w:rPr>
        <w:t>ID</w:t>
      </w:r>
      <w:r>
        <w:rPr>
          <w:lang w:eastAsia="zh-CN"/>
        </w:rPr>
        <w:t>早就及时提醒向二、三线的战略转移，但工行等控制指数的工具，是不能落入美国人的手里的，这是一个原则问题，工行可以没行情，可以继续围绕目前位置盘整，但企图想把工行打下去拣便宜货，门都没有，首先本</w:t>
      </w:r>
      <w:r>
        <w:rPr>
          <w:lang w:eastAsia="zh-CN"/>
        </w:rPr>
        <w:t>ID</w:t>
      </w:r>
      <w:r>
        <w:rPr>
          <w:lang w:eastAsia="zh-CN"/>
        </w:rPr>
        <w:t>就不答应！本</w:t>
      </w:r>
      <w:r>
        <w:rPr>
          <w:lang w:eastAsia="zh-CN"/>
        </w:rPr>
        <w:t>ID</w:t>
      </w:r>
      <w:r>
        <w:rPr>
          <w:lang w:eastAsia="zh-CN"/>
        </w:rPr>
        <w:t>今天的策略很简单，盘子乱的就顺势洗，让那些汉奸</w:t>
      </w:r>
      <w:proofErr w:type="gramStart"/>
      <w:r>
        <w:rPr>
          <w:lang w:eastAsia="zh-CN"/>
        </w:rPr>
        <w:t>分子亏死出</w:t>
      </w:r>
      <w:proofErr w:type="gramEnd"/>
      <w:r>
        <w:rPr>
          <w:lang w:eastAsia="zh-CN"/>
        </w:rPr>
        <w:t>。盘子稳定汉奸少的，就起来。中国现在最应该戳穿的泡沫就是有着汉奸基因、喜欢</w:t>
      </w:r>
      <w:proofErr w:type="gramStart"/>
      <w:r>
        <w:rPr>
          <w:lang w:eastAsia="zh-CN"/>
        </w:rPr>
        <w:t>舔</w:t>
      </w:r>
      <w:proofErr w:type="gramEnd"/>
      <w:r>
        <w:rPr>
          <w:lang w:eastAsia="zh-CN"/>
        </w:rPr>
        <w:t>美国人沟子的垃圾！中国需要的是钢铁的脊梁，而不是泡沫的膝盖！</w:t>
      </w:r>
    </w:p>
    <w:p w14:paraId="3E82AB71" w14:textId="77777777" w:rsidR="00480CF5" w:rsidRDefault="00E44950">
      <w:pPr>
        <w:rPr>
          <w:lang w:eastAsia="zh-CN"/>
        </w:rPr>
      </w:pPr>
      <w:r>
        <w:rPr>
          <w:lang w:eastAsia="zh-CN"/>
        </w:rPr>
        <w:t>补充特别声明：</w:t>
      </w:r>
    </w:p>
    <w:p w14:paraId="35F7D9F4" w14:textId="77777777" w:rsidR="00480CF5" w:rsidRDefault="00E44950">
      <w:pPr>
        <w:rPr>
          <w:lang w:eastAsia="zh-CN"/>
        </w:rPr>
      </w:pPr>
      <w:r>
        <w:rPr>
          <w:lang w:eastAsia="zh-CN"/>
        </w:rPr>
        <w:t>本</w:t>
      </w:r>
      <w:r>
        <w:rPr>
          <w:lang w:eastAsia="zh-CN"/>
        </w:rPr>
        <w:t>ID</w:t>
      </w:r>
      <w:r>
        <w:rPr>
          <w:lang w:eastAsia="zh-CN"/>
        </w:rPr>
        <w:t>现在基本上没有任何工行的</w:t>
      </w:r>
      <w:proofErr w:type="gramStart"/>
      <w:r>
        <w:rPr>
          <w:lang w:eastAsia="zh-CN"/>
        </w:rPr>
        <w:t>仓位</w:t>
      </w:r>
      <w:proofErr w:type="gramEnd"/>
      <w:r>
        <w:rPr>
          <w:lang w:eastAsia="zh-CN"/>
        </w:rPr>
        <w:t>，年初开始就大面积换成二、三线股票，这里的人，都可以证明本</w:t>
      </w:r>
      <w:r>
        <w:rPr>
          <w:lang w:eastAsia="zh-CN"/>
        </w:rPr>
        <w:t>ID</w:t>
      </w:r>
      <w:r>
        <w:rPr>
          <w:lang w:eastAsia="zh-CN"/>
        </w:rPr>
        <w:t>多次反复强调二、三线股票。昨天的帖子还把这次战略性转仓的主要</w:t>
      </w:r>
      <w:r>
        <w:rPr>
          <w:lang w:eastAsia="zh-CN"/>
        </w:rPr>
        <w:t>5</w:t>
      </w:r>
      <w:r>
        <w:rPr>
          <w:lang w:eastAsia="zh-CN"/>
        </w:rPr>
        <w:t>个方面列举出来：军工、有色、农业、环保、公用事业。而且今天这些股票根本没跌，还有涨停的，当然这和本</w:t>
      </w:r>
      <w:r>
        <w:rPr>
          <w:lang w:eastAsia="zh-CN"/>
        </w:rPr>
        <w:t>ID</w:t>
      </w:r>
      <w:r>
        <w:rPr>
          <w:lang w:eastAsia="zh-CN"/>
        </w:rPr>
        <w:t>的努力有点关系，所以，本</w:t>
      </w:r>
      <w:r>
        <w:rPr>
          <w:lang w:eastAsia="zh-CN"/>
        </w:rPr>
        <w:t>ID</w:t>
      </w:r>
      <w:r>
        <w:rPr>
          <w:lang w:eastAsia="zh-CN"/>
        </w:rPr>
        <w:t>对工行的论述完全和利益无关，但本</w:t>
      </w:r>
      <w:r>
        <w:rPr>
          <w:lang w:eastAsia="zh-CN"/>
        </w:rPr>
        <w:t>ID</w:t>
      </w:r>
      <w:r>
        <w:rPr>
          <w:lang w:eastAsia="zh-CN"/>
        </w:rPr>
        <w:t>就是不愿意看到，中国人要看美国人的脸色。</w:t>
      </w:r>
    </w:p>
    <w:p w14:paraId="00713F8F" w14:textId="77777777" w:rsidR="00480CF5" w:rsidRDefault="00E44950">
      <w:pPr>
        <w:rPr>
          <w:lang w:eastAsia="zh-CN"/>
        </w:rPr>
      </w:pPr>
      <w:r>
        <w:rPr>
          <w:lang w:eastAsia="zh-CN"/>
        </w:rPr>
        <w:t>对大盘的中线走势，本</w:t>
      </w:r>
      <w:r>
        <w:rPr>
          <w:lang w:eastAsia="zh-CN"/>
        </w:rPr>
        <w:t>ID</w:t>
      </w:r>
      <w:r>
        <w:rPr>
          <w:lang w:eastAsia="zh-CN"/>
        </w:rPr>
        <w:t>早已经指明，最恶劣的就是在这里形成一个周线的</w:t>
      </w:r>
      <w:proofErr w:type="gramStart"/>
      <w:r>
        <w:rPr>
          <w:lang w:eastAsia="zh-CN"/>
        </w:rPr>
        <w:t>缠中说禅走势</w:t>
      </w:r>
      <w:proofErr w:type="gramEnd"/>
      <w:r>
        <w:rPr>
          <w:lang w:eastAsia="zh-CN"/>
        </w:rPr>
        <w:t>中枢，而牛市的第一波走势，还没有完成，也就是有关成分股的行情，在调整后仍将继续，这是无疑的。只是二、三线的成分股，更有机会。当然，一线的股票机会依然，只是要等待契机。</w:t>
      </w:r>
    </w:p>
    <w:p w14:paraId="13A0033B" w14:textId="77777777" w:rsidR="00480CF5" w:rsidRDefault="00E44950">
      <w:pPr>
        <w:rPr>
          <w:lang w:eastAsia="zh-CN"/>
        </w:rPr>
      </w:pPr>
      <w:r>
        <w:rPr>
          <w:lang w:eastAsia="zh-CN"/>
        </w:rPr>
        <w:t>而这轮大牛市，在第三波的大重组行情出现之前，绝不会走完，这是绝对无疑的。即使出现周线中枢的震荡，个股行情机会依然不断，工行可以没有行情，但个股不会没有行情，不信就走着瞧，今天，本</w:t>
      </w:r>
      <w:r>
        <w:rPr>
          <w:lang w:eastAsia="zh-CN"/>
        </w:rPr>
        <w:t>ID</w:t>
      </w:r>
      <w:r>
        <w:rPr>
          <w:lang w:eastAsia="zh-CN"/>
        </w:rPr>
        <w:t>的农业股、环保股、公用事业股、军工股都创出新高，这就是先头部队！</w:t>
      </w:r>
    </w:p>
    <w:p w14:paraId="7CA89D56" w14:textId="77777777" w:rsidR="00480CF5" w:rsidRDefault="00E44950">
      <w:pPr>
        <w:rPr>
          <w:lang w:eastAsia="zh-CN"/>
        </w:rPr>
      </w:pPr>
      <w:r>
        <w:rPr>
          <w:lang w:eastAsia="zh-CN"/>
        </w:rPr>
        <w:t>各位注意了，本</w:t>
      </w:r>
      <w:r>
        <w:rPr>
          <w:lang w:eastAsia="zh-CN"/>
        </w:rPr>
        <w:t>ID</w:t>
      </w:r>
      <w:r>
        <w:rPr>
          <w:lang w:eastAsia="zh-CN"/>
        </w:rPr>
        <w:t>从</w:t>
      </w:r>
      <w:r>
        <w:rPr>
          <w:lang w:eastAsia="zh-CN"/>
        </w:rPr>
        <w:t>2005</w:t>
      </w:r>
      <w:r>
        <w:rPr>
          <w:lang w:eastAsia="zh-CN"/>
        </w:rPr>
        <w:t>年</w:t>
      </w:r>
      <w:r>
        <w:rPr>
          <w:lang w:eastAsia="zh-CN"/>
        </w:rPr>
        <w:t>6</w:t>
      </w:r>
      <w:r>
        <w:rPr>
          <w:lang w:eastAsia="zh-CN"/>
        </w:rPr>
        <w:t>月开始一直长多，最出名的文章叫</w:t>
      </w:r>
      <w:r>
        <w:rPr>
          <w:lang w:eastAsia="zh-CN"/>
        </w:rPr>
        <w:t>“</w:t>
      </w:r>
      <w:r>
        <w:rPr>
          <w:lang w:eastAsia="zh-CN"/>
        </w:rPr>
        <w:t>经典回放：</w:t>
      </w:r>
      <w:r>
        <w:rPr>
          <w:lang w:eastAsia="zh-CN"/>
        </w:rPr>
        <w:t>G</w:t>
      </w:r>
      <w:r>
        <w:rPr>
          <w:lang w:eastAsia="zh-CN"/>
        </w:rPr>
        <w:t>股就是</w:t>
      </w:r>
      <w:r>
        <w:rPr>
          <w:lang w:eastAsia="zh-CN"/>
        </w:rPr>
        <w:t>G</w:t>
      </w:r>
      <w:r>
        <w:rPr>
          <w:lang w:eastAsia="zh-CN"/>
        </w:rPr>
        <w:t>点，市场的原理和性的原理是一样的</w:t>
      </w:r>
      <w:r>
        <w:rPr>
          <w:lang w:eastAsia="zh-CN"/>
        </w:rPr>
        <w:t>”</w:t>
      </w:r>
      <w:r>
        <w:rPr>
          <w:lang w:eastAsia="zh-CN"/>
        </w:rPr>
        <w:t>，这里的人都该看过。本</w:t>
      </w:r>
      <w:r>
        <w:rPr>
          <w:lang w:eastAsia="zh-CN"/>
        </w:rPr>
        <w:t>ID</w:t>
      </w:r>
      <w:r>
        <w:rPr>
          <w:lang w:eastAsia="zh-CN"/>
        </w:rPr>
        <w:t>现在无所谓多空，千万</w:t>
      </w:r>
      <w:proofErr w:type="gramStart"/>
      <w:r>
        <w:rPr>
          <w:lang w:eastAsia="zh-CN"/>
        </w:rPr>
        <w:t>别理解</w:t>
      </w:r>
      <w:proofErr w:type="gramEnd"/>
      <w:r>
        <w:rPr>
          <w:lang w:eastAsia="zh-CN"/>
        </w:rPr>
        <w:t>错了。一个中枢扩展该干什么，是有理论的唯一根据的，和本</w:t>
      </w:r>
      <w:r>
        <w:rPr>
          <w:lang w:eastAsia="zh-CN"/>
        </w:rPr>
        <w:t>ID</w:t>
      </w:r>
      <w:r>
        <w:rPr>
          <w:lang w:eastAsia="zh-CN"/>
        </w:rPr>
        <w:t>的喜好无关。但本</w:t>
      </w:r>
      <w:r>
        <w:rPr>
          <w:lang w:eastAsia="zh-CN"/>
        </w:rPr>
        <w:t>ID</w:t>
      </w:r>
      <w:r>
        <w:rPr>
          <w:lang w:eastAsia="zh-CN"/>
        </w:rPr>
        <w:t>的结论很明确，牛市的第一波没完，这个观点没变。周线中枢的震荡，不影响这个结论。</w:t>
      </w:r>
    </w:p>
    <w:p w14:paraId="6BA8ECB4" w14:textId="77777777" w:rsidR="00480CF5" w:rsidRDefault="00E44950">
      <w:pPr>
        <w:pStyle w:val="Heading1"/>
        <w:rPr>
          <w:lang w:eastAsia="zh-CN"/>
        </w:rPr>
      </w:pPr>
      <w:bookmarkStart w:id="342" w:name="_Toc72586498"/>
      <w:r>
        <w:rPr>
          <w:lang w:eastAsia="zh-CN"/>
        </w:rPr>
        <w:lastRenderedPageBreak/>
        <w:t xml:space="preserve">2007-01-26 15:03 </w:t>
      </w:r>
      <w:r>
        <w:rPr>
          <w:lang w:eastAsia="zh-CN"/>
        </w:rPr>
        <w:t>罗杰斯，有种的和本</w:t>
      </w:r>
      <w:r>
        <w:rPr>
          <w:lang w:eastAsia="zh-CN"/>
        </w:rPr>
        <w:t>ID</w:t>
      </w:r>
      <w:r>
        <w:rPr>
          <w:lang w:eastAsia="zh-CN"/>
        </w:rPr>
        <w:t>来个</w:t>
      </w:r>
      <w:r>
        <w:rPr>
          <w:lang w:eastAsia="zh-CN"/>
        </w:rPr>
        <w:t>PK</w:t>
      </w:r>
      <w:bookmarkEnd w:id="342"/>
    </w:p>
    <w:p w14:paraId="4A8DB2BF" w14:textId="77777777" w:rsidR="00480CF5" w:rsidRDefault="002E2046">
      <w:hyperlink r:id="rId373" w:history="1">
        <w:r w:rsidR="00577435" w:rsidRPr="002F7192">
          <w:rPr>
            <w:rStyle w:val="Hyperlink"/>
          </w:rPr>
          <w:t>http://blog.sina.com.cn/s/blog_486e105c010008c7.html</w:t>
        </w:r>
      </w:hyperlink>
      <w:r w:rsidR="00577435">
        <w:t xml:space="preserve">  </w:t>
      </w:r>
    </w:p>
    <w:p w14:paraId="390F1EE1" w14:textId="77777777" w:rsidR="00480CF5" w:rsidRDefault="00E44950">
      <w:pPr>
        <w:rPr>
          <w:lang w:eastAsia="zh-CN"/>
        </w:rPr>
      </w:pPr>
      <w:r>
        <w:rPr>
          <w:lang w:eastAsia="zh-CN"/>
        </w:rPr>
        <w:t>在昨天中午最恶劣的情况下敢和美国佬公开叫板的，有谁？昨天明确指出</w:t>
      </w:r>
      <w:r>
        <w:rPr>
          <w:lang w:eastAsia="zh-CN"/>
        </w:rPr>
        <w:t>“</w:t>
      </w:r>
      <w:r>
        <w:rPr>
          <w:lang w:eastAsia="zh-CN"/>
        </w:rPr>
        <w:t>站在纯交易的角度，本</w:t>
      </w:r>
      <w:r>
        <w:rPr>
          <w:lang w:eastAsia="zh-CN"/>
        </w:rPr>
        <w:t>ID</w:t>
      </w:r>
      <w:r>
        <w:rPr>
          <w:lang w:eastAsia="zh-CN"/>
        </w:rPr>
        <w:t>早就及时提醒向二、三线的战略转移，但工行等控制指数的工具，是不能落入美国人的手里的，这是一个原则问题，工行可以没行情，可以继续围绕目前位置盘整，但企图想把工行打下去拣便宜货，门都没有，首先本</w:t>
      </w:r>
      <w:r>
        <w:rPr>
          <w:lang w:eastAsia="zh-CN"/>
        </w:rPr>
        <w:t>ID</w:t>
      </w:r>
      <w:r>
        <w:rPr>
          <w:lang w:eastAsia="zh-CN"/>
        </w:rPr>
        <w:t>就不答应！</w:t>
      </w:r>
      <w:r>
        <w:rPr>
          <w:lang w:eastAsia="zh-CN"/>
        </w:rPr>
        <w:t>”</w:t>
      </w:r>
      <w:r>
        <w:rPr>
          <w:lang w:eastAsia="zh-CN"/>
        </w:rPr>
        <w:t>，有谁？更公开</w:t>
      </w:r>
      <w:r>
        <w:rPr>
          <w:lang w:eastAsia="zh-CN"/>
        </w:rPr>
        <w:t>“</w:t>
      </w:r>
      <w:r>
        <w:rPr>
          <w:lang w:eastAsia="zh-CN"/>
        </w:rPr>
        <w:t>而这轮大牛市，在第三波的大重组行情出现之前，绝不会走完，这是绝对无疑的。即使出现周线中枢的震荡，个股行情机会依然不断，工行可以没有行情，但个股不会没有行情，不信就走着瞧，今天，本</w:t>
      </w:r>
      <w:r>
        <w:rPr>
          <w:lang w:eastAsia="zh-CN"/>
        </w:rPr>
        <w:t>ID</w:t>
      </w:r>
      <w:r>
        <w:rPr>
          <w:lang w:eastAsia="zh-CN"/>
        </w:rPr>
        <w:t>的农业股、环保股、公用事业股、军工股都创出新高，这就是先头部队！</w:t>
      </w:r>
      <w:r>
        <w:rPr>
          <w:lang w:eastAsia="zh-CN"/>
        </w:rPr>
        <w:t>”</w:t>
      </w:r>
      <w:r>
        <w:rPr>
          <w:lang w:eastAsia="zh-CN"/>
        </w:rPr>
        <w:t>有谁？今天，本</w:t>
      </w:r>
      <w:r>
        <w:rPr>
          <w:lang w:eastAsia="zh-CN"/>
        </w:rPr>
        <w:t>ID</w:t>
      </w:r>
      <w:r>
        <w:rPr>
          <w:lang w:eastAsia="zh-CN"/>
        </w:rPr>
        <w:t>的先头部队里，农业股、环保股、军工股、有色继续创出新高，而工行在有大量新股准备上来的巨大利空面前没有给美国佬任何机会，一些可耻的汉奸企图让工行跌停，门都没有！</w:t>
      </w:r>
    </w:p>
    <w:p w14:paraId="1420813F" w14:textId="77777777" w:rsidR="00480CF5" w:rsidRDefault="00E44950">
      <w:pPr>
        <w:rPr>
          <w:lang w:eastAsia="zh-CN"/>
        </w:rPr>
      </w:pPr>
      <w:r>
        <w:rPr>
          <w:lang w:eastAsia="zh-CN"/>
        </w:rPr>
        <w:t>罗杰斯，有种的和本</w:t>
      </w:r>
      <w:r>
        <w:rPr>
          <w:lang w:eastAsia="zh-CN"/>
        </w:rPr>
        <w:t>ID</w:t>
      </w:r>
      <w:r>
        <w:rPr>
          <w:lang w:eastAsia="zh-CN"/>
        </w:rPr>
        <w:t>来个</w:t>
      </w:r>
      <w:r>
        <w:rPr>
          <w:lang w:eastAsia="zh-CN"/>
        </w:rPr>
        <w:t>PK</w:t>
      </w:r>
      <w:r>
        <w:rPr>
          <w:lang w:eastAsia="zh-CN"/>
        </w:rPr>
        <w:t>，比什么都可以，例如一起拿</w:t>
      </w:r>
      <w:r>
        <w:rPr>
          <w:lang w:eastAsia="zh-CN"/>
        </w:rPr>
        <w:t>N</w:t>
      </w:r>
      <w:r>
        <w:rPr>
          <w:lang w:eastAsia="zh-CN"/>
        </w:rPr>
        <w:t>亿大米在中国某个股票里互相对攻，看谁能挣钱更多，或者就用一笔钱比短线，或按一定时期比收益，怎么都可以，让你选择。方法很简单，都放到一个证券部里，人可以不出面，钱直接划过去。然后比赛就可以开始。现在传媒如此发达，本</w:t>
      </w:r>
      <w:r>
        <w:rPr>
          <w:lang w:eastAsia="zh-CN"/>
        </w:rPr>
        <w:t>ID</w:t>
      </w:r>
      <w:r>
        <w:rPr>
          <w:lang w:eastAsia="zh-CN"/>
        </w:rPr>
        <w:t>的战书就在这里，传播去吧！</w:t>
      </w:r>
    </w:p>
    <w:p w14:paraId="3E0B09C1" w14:textId="77777777" w:rsidR="00480CF5" w:rsidRDefault="00E44950">
      <w:pPr>
        <w:rPr>
          <w:lang w:eastAsia="zh-CN"/>
        </w:rPr>
      </w:pPr>
      <w:r>
        <w:rPr>
          <w:lang w:eastAsia="zh-CN"/>
        </w:rPr>
        <w:t>很高兴</w:t>
      </w:r>
      <w:proofErr w:type="gramStart"/>
      <w:r>
        <w:rPr>
          <w:lang w:eastAsia="zh-CN"/>
        </w:rPr>
        <w:t>看到回贴</w:t>
      </w:r>
      <w:proofErr w:type="gramEnd"/>
      <w:r>
        <w:rPr>
          <w:lang w:eastAsia="zh-CN"/>
        </w:rPr>
        <w:t>里有人按照本</w:t>
      </w:r>
      <w:r>
        <w:rPr>
          <w:lang w:eastAsia="zh-CN"/>
        </w:rPr>
        <w:t>ID</w:t>
      </w:r>
      <w:r>
        <w:rPr>
          <w:lang w:eastAsia="zh-CN"/>
        </w:rPr>
        <w:t>的理论在今天</w:t>
      </w:r>
      <w:r>
        <w:rPr>
          <w:lang w:eastAsia="zh-CN"/>
        </w:rPr>
        <w:t>2720</w:t>
      </w:r>
      <w:r>
        <w:rPr>
          <w:lang w:eastAsia="zh-CN"/>
        </w:rPr>
        <w:t>点</w:t>
      </w:r>
      <w:r>
        <w:rPr>
          <w:lang w:eastAsia="zh-CN"/>
        </w:rPr>
        <w:t>1</w:t>
      </w:r>
      <w:r>
        <w:rPr>
          <w:lang w:eastAsia="zh-CN"/>
        </w:rPr>
        <w:t>分钟背驰</w:t>
      </w:r>
      <w:proofErr w:type="gramStart"/>
      <w:r>
        <w:rPr>
          <w:lang w:eastAsia="zh-CN"/>
        </w:rPr>
        <w:t>时敢全仓</w:t>
      </w:r>
      <w:proofErr w:type="gramEnd"/>
      <w:r>
        <w:rPr>
          <w:lang w:eastAsia="zh-CN"/>
        </w:rPr>
        <w:t>杀入，学理论就要敢实践，否则学来干什么？但由于现在中枢扩展的现实走势，因此根据短线指标来回运动就是更关键的，这正是高手与低手的巨大区别，利用震荡，下跌就是巨大的赢利机会，那些一跌就叫爹的闹钟，死去！</w:t>
      </w:r>
    </w:p>
    <w:p w14:paraId="48820FF9" w14:textId="77777777" w:rsidR="00480CF5" w:rsidRDefault="00E44950" w:rsidP="0098715C">
      <w:pPr>
        <w:pStyle w:val="a"/>
      </w:pPr>
      <w:r>
        <w:t>贪婪和恐惧，人的死穴，周末到了，请给自己一小时去找找自己！</w:t>
      </w:r>
    </w:p>
    <w:p w14:paraId="40AB9BA6" w14:textId="77777777" w:rsidR="00480CF5" w:rsidRDefault="00E44950">
      <w:pPr>
        <w:rPr>
          <w:lang w:eastAsia="zh-CN"/>
        </w:rPr>
      </w:pPr>
      <w:r>
        <w:rPr>
          <w:lang w:eastAsia="zh-CN"/>
        </w:rPr>
        <w:t>汉奸，有本事拿几十亿股联通把本</w:t>
      </w:r>
      <w:r>
        <w:rPr>
          <w:lang w:eastAsia="zh-CN"/>
        </w:rPr>
        <w:t>ID</w:t>
      </w:r>
      <w:r>
        <w:rPr>
          <w:lang w:eastAsia="zh-CN"/>
        </w:rPr>
        <w:t>砸死！</w:t>
      </w:r>
    </w:p>
    <w:p w14:paraId="127F0121" w14:textId="77777777" w:rsidR="00480CF5" w:rsidRDefault="00E44950">
      <w:pPr>
        <w:pStyle w:val="Heading1"/>
      </w:pPr>
      <w:bookmarkStart w:id="343" w:name="_Toc72586499"/>
      <w:r>
        <w:t xml:space="preserve">2007-01-28 10:56 </w:t>
      </w:r>
      <w:r>
        <w:t>周末音乐会</w:t>
      </w:r>
      <w:r>
        <w:t>26</w:t>
      </w:r>
      <w:r>
        <w:t>：暴风雨</w:t>
      </w:r>
      <w:bookmarkEnd w:id="343"/>
    </w:p>
    <w:p w14:paraId="2D5B0FF4" w14:textId="77777777" w:rsidR="00480CF5" w:rsidRDefault="002E2046">
      <w:hyperlink r:id="rId374" w:history="1">
        <w:r w:rsidR="0013208C" w:rsidRPr="002F7192">
          <w:rPr>
            <w:rStyle w:val="Hyperlink"/>
          </w:rPr>
          <w:t>http://blog.sina.com.cn/s/blog_486e105c010008dh.html</w:t>
        </w:r>
      </w:hyperlink>
      <w:r w:rsidR="0013208C">
        <w:t xml:space="preserve">  </w:t>
      </w:r>
    </w:p>
    <w:p w14:paraId="197FC9A0" w14:textId="77777777" w:rsidR="00480CF5" w:rsidRDefault="00E44950">
      <w:pPr>
        <w:rPr>
          <w:lang w:eastAsia="zh-CN"/>
        </w:rPr>
      </w:pPr>
      <w:r>
        <w:rPr>
          <w:lang w:eastAsia="zh-CN"/>
        </w:rPr>
        <w:t>无论自然还是内心，暴风雨都不常见，但一个没经历过暴风雨的人，基本没可能成为一个真正的人。而把暴风雨用音乐的形式记录下来，最常见的，一种是用纯粹的音响来模拟自然界的风雨，一种是让内心的风雨卷动音符肆意涌没。关于暴风雨的音乐，也就被这两种截然不同的情趣与品格所牵引着。</w:t>
      </w:r>
    </w:p>
    <w:p w14:paraId="5666CBA0" w14:textId="77777777" w:rsidR="00480CF5" w:rsidRDefault="00E44950">
      <w:pPr>
        <w:rPr>
          <w:lang w:eastAsia="zh-CN"/>
        </w:rPr>
      </w:pPr>
      <w:r>
        <w:rPr>
          <w:lang w:eastAsia="zh-CN"/>
        </w:rPr>
        <w:lastRenderedPageBreak/>
        <w:t>今天选取的是四部有着与暴风雨相关片段的作品。</w:t>
      </w:r>
    </w:p>
    <w:p w14:paraId="409EA46C" w14:textId="77777777" w:rsidR="00480CF5" w:rsidRDefault="00E44950">
      <w:pPr>
        <w:rPr>
          <w:lang w:eastAsia="zh-CN"/>
        </w:rPr>
      </w:pPr>
      <w:r>
        <w:rPr>
          <w:lang w:eastAsia="zh-CN"/>
        </w:rPr>
        <w:t>罗西尼《威廉退尔》序曲</w:t>
      </w:r>
    </w:p>
    <w:p w14:paraId="2116A146" w14:textId="77777777" w:rsidR="00480CF5" w:rsidRDefault="00E44950">
      <w:pPr>
        <w:rPr>
          <w:lang w:eastAsia="zh-CN"/>
        </w:rPr>
      </w:pPr>
      <w:r>
        <w:rPr>
          <w:lang w:eastAsia="zh-CN"/>
        </w:rPr>
        <w:t>为他最好的大歌剧所写的序曲，也是最有名的序曲之一，</w:t>
      </w:r>
      <w:r>
        <w:rPr>
          <w:lang w:eastAsia="zh-CN"/>
        </w:rPr>
        <w:br/>
      </w:r>
      <w:r>
        <w:rPr>
          <w:lang w:eastAsia="zh-CN"/>
        </w:rPr>
        <w:t>其中最出名也是最出色的并不是关于暴风雨的描写，</w:t>
      </w:r>
      <w:r>
        <w:rPr>
          <w:lang w:eastAsia="zh-CN"/>
        </w:rPr>
        <w:br/>
      </w:r>
      <w:r>
        <w:rPr>
          <w:lang w:eastAsia="zh-CN"/>
        </w:rPr>
        <w:t>因为那不过是一些不太高明的模拟，</w:t>
      </w:r>
      <w:r>
        <w:rPr>
          <w:lang w:eastAsia="zh-CN"/>
        </w:rPr>
        <w:br/>
      </w:r>
      <w:r>
        <w:rPr>
          <w:lang w:eastAsia="zh-CN"/>
        </w:rPr>
        <w:t>而是暴风雨过后的田园牧笛，</w:t>
      </w:r>
      <w:r>
        <w:rPr>
          <w:lang w:eastAsia="zh-CN"/>
        </w:rPr>
        <w:br/>
      </w:r>
      <w:r>
        <w:rPr>
          <w:lang w:eastAsia="zh-CN"/>
        </w:rPr>
        <w:t>这与旋律无关，只与内心相关。</w:t>
      </w:r>
      <w:r>
        <w:rPr>
          <w:lang w:eastAsia="zh-CN"/>
        </w:rPr>
        <w:br/>
      </w:r>
      <w:r>
        <w:rPr>
          <w:lang w:eastAsia="zh-CN"/>
        </w:rPr>
        <w:t>这段音乐，似乎预示了这是他最后的歌剧。</w:t>
      </w:r>
      <w:r>
        <w:rPr>
          <w:lang w:eastAsia="zh-CN"/>
        </w:rPr>
        <w:br/>
      </w:r>
      <w:r>
        <w:rPr>
          <w:lang w:eastAsia="zh-CN"/>
        </w:rPr>
        <w:t>正当壮年的他此后归隐，留下席卷欧洲后无穷的争论。</w:t>
      </w:r>
      <w:r>
        <w:rPr>
          <w:lang w:eastAsia="zh-CN"/>
        </w:rPr>
        <w:br/>
      </w:r>
      <w:r>
        <w:rPr>
          <w:lang w:eastAsia="zh-CN"/>
        </w:rPr>
        <w:t>罗西尼，一个天才，一个没有达到应有高度的天才。</w:t>
      </w:r>
    </w:p>
    <w:p w14:paraId="7C35AC54" w14:textId="77777777" w:rsidR="00480CF5" w:rsidRDefault="00E44950">
      <w:pPr>
        <w:rPr>
          <w:lang w:eastAsia="zh-CN"/>
        </w:rPr>
      </w:pPr>
      <w:r>
        <w:rPr>
          <w:lang w:eastAsia="zh-CN"/>
        </w:rPr>
        <w:t>贝多芬钢琴奏鸣曲《暴风雨》</w:t>
      </w:r>
    </w:p>
    <w:p w14:paraId="322111AC" w14:textId="77777777" w:rsidR="00480CF5" w:rsidRDefault="00E44950">
      <w:pPr>
        <w:rPr>
          <w:lang w:eastAsia="zh-CN"/>
        </w:rPr>
      </w:pPr>
      <w:r>
        <w:rPr>
          <w:lang w:eastAsia="zh-CN"/>
        </w:rPr>
        <w:t>钢琴上的暴风雨，是无须模拟也无法模拟的，</w:t>
      </w:r>
      <w:r>
        <w:rPr>
          <w:lang w:eastAsia="zh-CN"/>
        </w:rPr>
        <w:br/>
      </w:r>
      <w:r>
        <w:rPr>
          <w:lang w:eastAsia="zh-CN"/>
        </w:rPr>
        <w:t>这里只有内心，只有莎士比亚的灵感与这位狂暴的天才间的碰撞。</w:t>
      </w:r>
      <w:r>
        <w:rPr>
          <w:lang w:eastAsia="zh-CN"/>
        </w:rPr>
        <w:br/>
      </w:r>
      <w:r>
        <w:rPr>
          <w:lang w:eastAsia="zh-CN"/>
        </w:rPr>
        <w:t>这最纯粹的风雨，来自生命低层最暴虐的无名。</w:t>
      </w:r>
    </w:p>
    <w:p w14:paraId="39AFB067" w14:textId="77777777" w:rsidR="00480CF5" w:rsidRDefault="00E44950">
      <w:pPr>
        <w:rPr>
          <w:lang w:eastAsia="zh-CN"/>
        </w:rPr>
      </w:pPr>
      <w:proofErr w:type="gramStart"/>
      <w:r>
        <w:rPr>
          <w:lang w:eastAsia="zh-CN"/>
        </w:rPr>
        <w:t>苏佩《诗人与农夫》</w:t>
      </w:r>
      <w:proofErr w:type="gramEnd"/>
      <w:r>
        <w:rPr>
          <w:lang w:eastAsia="zh-CN"/>
        </w:rPr>
        <w:t>序曲</w:t>
      </w:r>
    </w:p>
    <w:p w14:paraId="240F2CBF" w14:textId="77777777" w:rsidR="00480CF5" w:rsidRDefault="00E44950">
      <w:pPr>
        <w:rPr>
          <w:lang w:eastAsia="zh-CN"/>
        </w:rPr>
      </w:pPr>
      <w:r>
        <w:rPr>
          <w:lang w:eastAsia="zh-CN"/>
        </w:rPr>
        <w:t>一段圆舞曲被当成风雨天气的预告配乐，</w:t>
      </w:r>
      <w:r>
        <w:rPr>
          <w:lang w:eastAsia="zh-CN"/>
        </w:rPr>
        <w:br/>
      </w:r>
      <w:r>
        <w:rPr>
          <w:lang w:eastAsia="zh-CN"/>
        </w:rPr>
        <w:t>这正好说明了这段音乐的非纯粹性。</w:t>
      </w:r>
      <w:r>
        <w:rPr>
          <w:lang w:eastAsia="zh-CN"/>
        </w:rPr>
        <w:br/>
      </w:r>
      <w:r>
        <w:rPr>
          <w:lang w:eastAsia="zh-CN"/>
        </w:rPr>
        <w:t>太模拟自然的、</w:t>
      </w:r>
      <w:proofErr w:type="gramStart"/>
      <w:r>
        <w:rPr>
          <w:lang w:eastAsia="zh-CN"/>
        </w:rPr>
        <w:t>太来</w:t>
      </w:r>
      <w:proofErr w:type="gramEnd"/>
      <w:r>
        <w:rPr>
          <w:lang w:eastAsia="zh-CN"/>
        </w:rPr>
        <w:t>自内心的，都不适合当背景。</w:t>
      </w:r>
      <w:r>
        <w:rPr>
          <w:lang w:eastAsia="zh-CN"/>
        </w:rPr>
        <w:br/>
      </w:r>
      <w:r>
        <w:rPr>
          <w:lang w:eastAsia="zh-CN"/>
        </w:rPr>
        <w:t>而这种浮于表层、可迎合绝大多数耳朵的音乐，无疑是最适合的。</w:t>
      </w:r>
      <w:r>
        <w:rPr>
          <w:lang w:eastAsia="zh-CN"/>
        </w:rPr>
        <w:br/>
      </w:r>
      <w:r>
        <w:rPr>
          <w:lang w:eastAsia="zh-CN"/>
        </w:rPr>
        <w:t>唯一值得感叹的是，这十九世纪的流行音乐，</w:t>
      </w:r>
      <w:r>
        <w:rPr>
          <w:lang w:eastAsia="zh-CN"/>
        </w:rPr>
        <w:br/>
      </w:r>
      <w:r>
        <w:rPr>
          <w:lang w:eastAsia="zh-CN"/>
        </w:rPr>
        <w:t>在如今的喧嚣中，已经</w:t>
      </w:r>
      <w:proofErr w:type="gramStart"/>
      <w:r>
        <w:rPr>
          <w:lang w:eastAsia="zh-CN"/>
        </w:rPr>
        <w:t>相当</w:t>
      </w:r>
      <w:proofErr w:type="gramEnd"/>
      <w:r>
        <w:rPr>
          <w:lang w:eastAsia="zh-CN"/>
        </w:rPr>
        <w:t>古典了。</w:t>
      </w:r>
    </w:p>
    <w:p w14:paraId="7534603E" w14:textId="77777777" w:rsidR="00480CF5" w:rsidRDefault="00E44950">
      <w:pPr>
        <w:rPr>
          <w:lang w:eastAsia="zh-CN"/>
        </w:rPr>
      </w:pPr>
      <w:r>
        <w:rPr>
          <w:lang w:eastAsia="zh-CN"/>
        </w:rPr>
        <w:t>贝多芬第六《田园》交响乐</w:t>
      </w:r>
    </w:p>
    <w:p w14:paraId="755D27F3" w14:textId="77777777" w:rsidR="00480CF5" w:rsidRDefault="00E44950">
      <w:pPr>
        <w:rPr>
          <w:lang w:eastAsia="zh-CN"/>
        </w:rPr>
      </w:pPr>
      <w:r>
        <w:rPr>
          <w:lang w:eastAsia="zh-CN"/>
        </w:rPr>
        <w:t>这里，一切都是自然的，一切都是内心的，</w:t>
      </w:r>
      <w:r>
        <w:rPr>
          <w:lang w:eastAsia="zh-CN"/>
        </w:rPr>
        <w:br/>
      </w:r>
      <w:r>
        <w:rPr>
          <w:lang w:eastAsia="zh-CN"/>
        </w:rPr>
        <w:t>被内心所照亮的自然与被自然所清凉的内心，</w:t>
      </w:r>
      <w:r>
        <w:rPr>
          <w:lang w:eastAsia="zh-CN"/>
        </w:rPr>
        <w:br/>
      </w:r>
      <w:r>
        <w:rPr>
          <w:lang w:eastAsia="zh-CN"/>
        </w:rPr>
        <w:t>一切都如此纯然，非天成、非人工，</w:t>
      </w:r>
      <w:r>
        <w:rPr>
          <w:lang w:eastAsia="zh-CN"/>
        </w:rPr>
        <w:br/>
      </w:r>
      <w:r>
        <w:rPr>
          <w:lang w:eastAsia="zh-CN"/>
        </w:rPr>
        <w:t>这，就是这而已。</w:t>
      </w:r>
    </w:p>
    <w:p w14:paraId="11D2982E" w14:textId="77777777" w:rsidR="00480CF5" w:rsidRDefault="00E44950">
      <w:pPr>
        <w:rPr>
          <w:lang w:eastAsia="zh-CN"/>
        </w:rPr>
      </w:pPr>
      <w:r>
        <w:rPr>
          <w:lang w:eastAsia="zh-CN"/>
        </w:rPr>
        <w:t>周末音乐会</w:t>
      </w:r>
    </w:p>
    <w:p w14:paraId="5724DCC6" w14:textId="77777777" w:rsidR="00480CF5" w:rsidRDefault="00E44950">
      <w:pPr>
        <w:pStyle w:val="Heading1"/>
        <w:rPr>
          <w:lang w:eastAsia="zh-CN"/>
        </w:rPr>
      </w:pPr>
      <w:bookmarkStart w:id="344" w:name="_Toc72586500"/>
      <w:r>
        <w:rPr>
          <w:lang w:eastAsia="zh-CN"/>
        </w:rPr>
        <w:t xml:space="preserve">2007-01-29 15:07 </w:t>
      </w:r>
      <w:r>
        <w:rPr>
          <w:lang w:eastAsia="zh-CN"/>
        </w:rPr>
        <w:t>《论语》详解：给所有曲解孔子的人（</w:t>
      </w:r>
      <w:r>
        <w:rPr>
          <w:lang w:eastAsia="zh-CN"/>
        </w:rPr>
        <w:t>49</w:t>
      </w:r>
      <w:r>
        <w:rPr>
          <w:lang w:eastAsia="zh-CN"/>
        </w:rPr>
        <w:t>）</w:t>
      </w:r>
      <w:bookmarkEnd w:id="344"/>
    </w:p>
    <w:p w14:paraId="3C367D62" w14:textId="77777777" w:rsidR="00480CF5" w:rsidRDefault="002E2046">
      <w:hyperlink r:id="rId375" w:history="1">
        <w:r w:rsidR="00AF348B" w:rsidRPr="002F7192">
          <w:rPr>
            <w:rStyle w:val="Hyperlink"/>
          </w:rPr>
          <w:t>http://blog.sina.com.cn/s/blog_486e105c010008ef.html</w:t>
        </w:r>
      </w:hyperlink>
      <w:r w:rsidR="00AF348B">
        <w:t xml:space="preserve">  </w:t>
      </w:r>
    </w:p>
    <w:p w14:paraId="1174F032" w14:textId="77777777" w:rsidR="00480CF5" w:rsidRPr="002E53D0" w:rsidRDefault="00E44950">
      <w:pPr>
        <w:rPr>
          <w:color w:val="FF0000"/>
          <w:lang w:eastAsia="zh-CN"/>
        </w:rPr>
      </w:pPr>
      <w:r w:rsidRPr="002E53D0">
        <w:rPr>
          <w:color w:val="FF0000"/>
          <w:lang w:eastAsia="zh-CN"/>
        </w:rPr>
        <w:lastRenderedPageBreak/>
        <w:t>子曰：学而不思则罔，思而不学则殆。</w:t>
      </w:r>
    </w:p>
    <w:p w14:paraId="4E2F6E9A" w14:textId="77777777" w:rsidR="00367546" w:rsidRDefault="00E44950">
      <w:pPr>
        <w:rPr>
          <w:lang w:eastAsia="zh-CN"/>
        </w:rPr>
      </w:pPr>
      <w:r>
        <w:rPr>
          <w:lang w:eastAsia="zh-CN"/>
        </w:rPr>
        <w:t>杨伯峻：孔子说：</w:t>
      </w:r>
      <w:r>
        <w:rPr>
          <w:lang w:eastAsia="zh-CN"/>
        </w:rPr>
        <w:t>“</w:t>
      </w:r>
      <w:r>
        <w:rPr>
          <w:lang w:eastAsia="zh-CN"/>
        </w:rPr>
        <w:t>只是读书，却不思考，就会受骗；只是空想，却不读书，就会缺乏信心。</w:t>
      </w:r>
      <w:r>
        <w:rPr>
          <w:lang w:eastAsia="zh-CN"/>
        </w:rPr>
        <w:t>”</w:t>
      </w:r>
    </w:p>
    <w:p w14:paraId="0CB2EBE1" w14:textId="77777777" w:rsidR="00367546" w:rsidRDefault="00E44950">
      <w:pPr>
        <w:rPr>
          <w:lang w:eastAsia="zh-CN"/>
        </w:rPr>
      </w:pPr>
      <w:r>
        <w:rPr>
          <w:lang w:eastAsia="zh-CN"/>
        </w:rPr>
        <w:t>钱穆：先生说：</w:t>
      </w:r>
      <w:r>
        <w:rPr>
          <w:lang w:eastAsia="zh-CN"/>
        </w:rPr>
        <w:t>“</w:t>
      </w:r>
      <w:r>
        <w:rPr>
          <w:lang w:eastAsia="zh-CN"/>
        </w:rPr>
        <w:t>仅从外面学，不知用思想，终于迷惘了。仅知用思想，不向外面学，那又危殆了。</w:t>
      </w:r>
      <w:r>
        <w:rPr>
          <w:lang w:eastAsia="zh-CN"/>
        </w:rPr>
        <w:t>”</w:t>
      </w:r>
    </w:p>
    <w:p w14:paraId="470FD9B9" w14:textId="77777777" w:rsidR="00480CF5" w:rsidRDefault="00E44950">
      <w:pPr>
        <w:rPr>
          <w:lang w:eastAsia="zh-CN"/>
        </w:rPr>
      </w:pPr>
      <w:r>
        <w:rPr>
          <w:lang w:eastAsia="zh-CN"/>
        </w:rPr>
        <w:t>李泽厚：孔子说：</w:t>
      </w:r>
      <w:r>
        <w:rPr>
          <w:lang w:eastAsia="zh-CN"/>
        </w:rPr>
        <w:t>“</w:t>
      </w:r>
      <w:r>
        <w:rPr>
          <w:lang w:eastAsia="zh-CN"/>
        </w:rPr>
        <w:t>学习而不思考，迷惘；思考而不学习，危险。</w:t>
      </w:r>
      <w:r>
        <w:rPr>
          <w:lang w:eastAsia="zh-CN"/>
        </w:rPr>
        <w:t>”</w:t>
      </w:r>
    </w:p>
    <w:p w14:paraId="462076E2" w14:textId="77777777" w:rsidR="00480CF5" w:rsidRDefault="00E44950">
      <w:pPr>
        <w:rPr>
          <w:lang w:eastAsia="zh-CN"/>
        </w:rPr>
      </w:pPr>
      <w:r>
        <w:rPr>
          <w:lang w:eastAsia="zh-CN"/>
        </w:rPr>
        <w:t>详解：这是比康德</w:t>
      </w:r>
      <w:r>
        <w:rPr>
          <w:lang w:eastAsia="zh-CN"/>
        </w:rPr>
        <w:t>“</w:t>
      </w:r>
      <w:r>
        <w:rPr>
          <w:lang w:eastAsia="zh-CN"/>
        </w:rPr>
        <w:t>感性无知性则盲，知性无感性则空</w:t>
      </w:r>
      <w:r>
        <w:rPr>
          <w:lang w:eastAsia="zh-CN"/>
        </w:rPr>
        <w:t>”</w:t>
      </w:r>
      <w:r>
        <w:rPr>
          <w:lang w:eastAsia="zh-CN"/>
        </w:rPr>
        <w:t>更彻底穷源的一章。</w:t>
      </w:r>
      <w:r>
        <w:rPr>
          <w:lang w:eastAsia="zh-CN"/>
        </w:rPr>
        <w:t>“</w:t>
      </w:r>
      <w:r>
        <w:rPr>
          <w:lang w:eastAsia="zh-CN"/>
        </w:rPr>
        <w:t>学</w:t>
      </w:r>
      <w:r>
        <w:rPr>
          <w:lang w:eastAsia="zh-CN"/>
        </w:rPr>
        <w:t>”</w:t>
      </w:r>
      <w:r>
        <w:rPr>
          <w:lang w:eastAsia="zh-CN"/>
        </w:rPr>
        <w:t>，闻</w:t>
      </w:r>
      <w:r>
        <w:rPr>
          <w:lang w:eastAsia="zh-CN"/>
        </w:rPr>
        <w:t>“</w:t>
      </w:r>
      <w:r>
        <w:rPr>
          <w:lang w:eastAsia="zh-CN"/>
        </w:rPr>
        <w:t>圣人之道</w:t>
      </w:r>
      <w:r>
        <w:rPr>
          <w:lang w:eastAsia="zh-CN"/>
        </w:rPr>
        <w:t>”</w:t>
      </w:r>
      <w:r>
        <w:rPr>
          <w:lang w:eastAsia="zh-CN"/>
        </w:rPr>
        <w:t>、见</w:t>
      </w:r>
      <w:r>
        <w:rPr>
          <w:lang w:eastAsia="zh-CN"/>
        </w:rPr>
        <w:t>“</w:t>
      </w:r>
      <w:r>
        <w:rPr>
          <w:lang w:eastAsia="zh-CN"/>
        </w:rPr>
        <w:t>圣人之道</w:t>
      </w:r>
      <w:r>
        <w:rPr>
          <w:lang w:eastAsia="zh-CN"/>
        </w:rPr>
        <w:t>”</w:t>
      </w:r>
      <w:r>
        <w:rPr>
          <w:lang w:eastAsia="zh-CN"/>
        </w:rPr>
        <w:t>、</w:t>
      </w:r>
      <w:r>
        <w:rPr>
          <w:lang w:eastAsia="zh-CN"/>
        </w:rPr>
        <w:t>“</w:t>
      </w:r>
      <w:r>
        <w:rPr>
          <w:lang w:eastAsia="zh-CN"/>
        </w:rPr>
        <w:t>对照</w:t>
      </w:r>
      <w:r>
        <w:rPr>
          <w:lang w:eastAsia="zh-CN"/>
        </w:rPr>
        <w:t>”“</w:t>
      </w:r>
      <w:r>
        <w:rPr>
          <w:lang w:eastAsia="zh-CN"/>
        </w:rPr>
        <w:t>圣人</w:t>
      </w:r>
      <w:r>
        <w:rPr>
          <w:lang w:eastAsia="zh-CN"/>
        </w:rPr>
        <w:t>”</w:t>
      </w:r>
      <w:r>
        <w:rPr>
          <w:lang w:eastAsia="zh-CN"/>
        </w:rPr>
        <w:t>、在现实社会中不断地</w:t>
      </w:r>
      <w:r>
        <w:rPr>
          <w:lang w:eastAsia="zh-CN"/>
        </w:rPr>
        <w:t>“</w:t>
      </w:r>
      <w:r>
        <w:rPr>
          <w:lang w:eastAsia="zh-CN"/>
        </w:rPr>
        <w:t>校对</w:t>
      </w:r>
      <w:r>
        <w:rPr>
          <w:lang w:eastAsia="zh-CN"/>
        </w:rPr>
        <w:t>”</w:t>
      </w:r>
      <w:r>
        <w:rPr>
          <w:lang w:eastAsia="zh-CN"/>
        </w:rPr>
        <w:t>，这是以差异性为前提的；而</w:t>
      </w:r>
      <w:r>
        <w:rPr>
          <w:lang w:eastAsia="zh-CN"/>
        </w:rPr>
        <w:t>“</w:t>
      </w:r>
      <w:r>
        <w:rPr>
          <w:lang w:eastAsia="zh-CN"/>
        </w:rPr>
        <w:t>思</w:t>
      </w:r>
      <w:r>
        <w:rPr>
          <w:lang w:eastAsia="zh-CN"/>
        </w:rPr>
        <w:t>”</w:t>
      </w:r>
      <w:r>
        <w:rPr>
          <w:lang w:eastAsia="zh-CN"/>
        </w:rPr>
        <w:t>，《说文》有</w:t>
      </w:r>
      <w:r>
        <w:rPr>
          <w:lang w:eastAsia="zh-CN"/>
        </w:rPr>
        <w:t>“</w:t>
      </w:r>
      <w:r>
        <w:rPr>
          <w:lang w:eastAsia="zh-CN"/>
        </w:rPr>
        <w:t>思，容也</w:t>
      </w:r>
      <w:r>
        <w:rPr>
          <w:lang w:eastAsia="zh-CN"/>
        </w:rPr>
        <w:t>”</w:t>
      </w:r>
      <w:r>
        <w:rPr>
          <w:lang w:eastAsia="zh-CN"/>
        </w:rPr>
        <w:t>，</w:t>
      </w:r>
      <w:r>
        <w:rPr>
          <w:lang w:eastAsia="zh-CN"/>
        </w:rPr>
        <w:t>“</w:t>
      </w:r>
      <w:r>
        <w:rPr>
          <w:lang w:eastAsia="zh-CN"/>
        </w:rPr>
        <w:t>容</w:t>
      </w:r>
      <w:r>
        <w:rPr>
          <w:lang w:eastAsia="zh-CN"/>
        </w:rPr>
        <w:t>”</w:t>
      </w:r>
      <w:r>
        <w:rPr>
          <w:lang w:eastAsia="zh-CN"/>
        </w:rPr>
        <w:t>，离不开一定的范式，例如一个筛子，对水来说就不是</w:t>
      </w:r>
      <w:r>
        <w:rPr>
          <w:lang w:eastAsia="zh-CN"/>
        </w:rPr>
        <w:t>“</w:t>
      </w:r>
      <w:r>
        <w:rPr>
          <w:lang w:eastAsia="zh-CN"/>
        </w:rPr>
        <w:t>容</w:t>
      </w:r>
      <w:r>
        <w:rPr>
          <w:lang w:eastAsia="zh-CN"/>
        </w:rPr>
        <w:t>”</w:t>
      </w:r>
      <w:r>
        <w:rPr>
          <w:lang w:eastAsia="zh-CN"/>
        </w:rPr>
        <w:t>的，还有所谓不可思议，相应的潜台词就是</w:t>
      </w:r>
      <w:r>
        <w:rPr>
          <w:lang w:eastAsia="zh-CN"/>
        </w:rPr>
        <w:t>“</w:t>
      </w:r>
      <w:r>
        <w:rPr>
          <w:lang w:eastAsia="zh-CN"/>
        </w:rPr>
        <w:t>可思</w:t>
      </w:r>
      <w:r>
        <w:rPr>
          <w:lang w:eastAsia="zh-CN"/>
        </w:rPr>
        <w:t>”</w:t>
      </w:r>
      <w:r>
        <w:rPr>
          <w:lang w:eastAsia="zh-CN"/>
        </w:rPr>
        <w:t>有一个潜在的标准，超过这标准的，就被当成不可思议了。</w:t>
      </w:r>
      <w:r>
        <w:rPr>
          <w:lang w:eastAsia="zh-CN"/>
        </w:rPr>
        <w:t>“</w:t>
      </w:r>
      <w:r>
        <w:rPr>
          <w:lang w:eastAsia="zh-CN"/>
        </w:rPr>
        <w:t>思</w:t>
      </w:r>
      <w:r>
        <w:rPr>
          <w:lang w:eastAsia="zh-CN"/>
        </w:rPr>
        <w:t>”</w:t>
      </w:r>
      <w:r>
        <w:rPr>
          <w:lang w:eastAsia="zh-CN"/>
        </w:rPr>
        <w:t>的前提在于同一性，例如，能被欧氏几何所</w:t>
      </w:r>
      <w:r>
        <w:rPr>
          <w:lang w:eastAsia="zh-CN"/>
        </w:rPr>
        <w:t>“</w:t>
      </w:r>
      <w:r>
        <w:rPr>
          <w:lang w:eastAsia="zh-CN"/>
        </w:rPr>
        <w:t>思</w:t>
      </w:r>
      <w:r>
        <w:rPr>
          <w:lang w:eastAsia="zh-CN"/>
        </w:rPr>
        <w:t>”</w:t>
      </w:r>
      <w:r>
        <w:rPr>
          <w:lang w:eastAsia="zh-CN"/>
        </w:rPr>
        <w:t>，那其潜台词就是对象运动的刚体性在所</w:t>
      </w:r>
      <w:r>
        <w:rPr>
          <w:lang w:eastAsia="zh-CN"/>
        </w:rPr>
        <w:t>“</w:t>
      </w:r>
      <w:r>
        <w:rPr>
          <w:lang w:eastAsia="zh-CN"/>
        </w:rPr>
        <w:t>思</w:t>
      </w:r>
      <w:r>
        <w:rPr>
          <w:lang w:eastAsia="zh-CN"/>
        </w:rPr>
        <w:t>”</w:t>
      </w:r>
      <w:r>
        <w:rPr>
          <w:lang w:eastAsia="zh-CN"/>
        </w:rPr>
        <w:t>的对象中具有同一性，因此才会有把所有边长相等的正方形当成一样的可能。如果没有</w:t>
      </w:r>
      <w:r>
        <w:rPr>
          <w:lang w:eastAsia="zh-CN"/>
        </w:rPr>
        <w:t>“</w:t>
      </w:r>
      <w:r>
        <w:rPr>
          <w:lang w:eastAsia="zh-CN"/>
        </w:rPr>
        <w:t>同一性</w:t>
      </w:r>
      <w:r>
        <w:rPr>
          <w:lang w:eastAsia="zh-CN"/>
        </w:rPr>
        <w:t>”</w:t>
      </w:r>
      <w:r>
        <w:rPr>
          <w:lang w:eastAsia="zh-CN"/>
        </w:rPr>
        <w:t>，一切科学都是不可思的，例如物理，一个最简单的同一性例子就是在狭义相对论里，任何惯性系都被看成同一的，如果没有这同一性的要求，狭义相对论根本无法展开。在哲学里，就算是以重整形而上学为己任的海德格尔，其存在之</w:t>
      </w:r>
      <w:r>
        <w:rPr>
          <w:lang w:eastAsia="zh-CN"/>
        </w:rPr>
        <w:t>“</w:t>
      </w:r>
      <w:r>
        <w:rPr>
          <w:lang w:eastAsia="zh-CN"/>
        </w:rPr>
        <w:t>思</w:t>
      </w:r>
      <w:r>
        <w:rPr>
          <w:lang w:eastAsia="zh-CN"/>
        </w:rPr>
        <w:t>”</w:t>
      </w:r>
      <w:r>
        <w:rPr>
          <w:lang w:eastAsia="zh-CN"/>
        </w:rPr>
        <w:t>，也摆脱不了某种</w:t>
      </w:r>
      <w:r>
        <w:rPr>
          <w:lang w:eastAsia="zh-CN"/>
        </w:rPr>
        <w:t>“</w:t>
      </w:r>
      <w:r>
        <w:rPr>
          <w:lang w:eastAsia="zh-CN"/>
        </w:rPr>
        <w:t>同一性</w:t>
      </w:r>
      <w:r>
        <w:rPr>
          <w:lang w:eastAsia="zh-CN"/>
        </w:rPr>
        <w:t>”</w:t>
      </w:r>
      <w:r>
        <w:rPr>
          <w:lang w:eastAsia="zh-CN"/>
        </w:rPr>
        <w:t>的潜台词。</w:t>
      </w:r>
    </w:p>
    <w:p w14:paraId="667D8C6C" w14:textId="77777777" w:rsidR="004D3D34" w:rsidRDefault="00E44950">
      <w:pPr>
        <w:rPr>
          <w:lang w:eastAsia="zh-CN"/>
        </w:rPr>
      </w:pPr>
      <w:r>
        <w:rPr>
          <w:lang w:eastAsia="zh-CN"/>
        </w:rPr>
        <w:t>对于以差异性为前提的</w:t>
      </w:r>
      <w:r>
        <w:rPr>
          <w:lang w:eastAsia="zh-CN"/>
        </w:rPr>
        <w:t>“</w:t>
      </w:r>
      <w:r>
        <w:rPr>
          <w:lang w:eastAsia="zh-CN"/>
        </w:rPr>
        <w:t>学</w:t>
      </w:r>
      <w:r>
        <w:rPr>
          <w:lang w:eastAsia="zh-CN"/>
        </w:rPr>
        <w:t>”</w:t>
      </w:r>
      <w:r>
        <w:rPr>
          <w:lang w:eastAsia="zh-CN"/>
        </w:rPr>
        <w:t>与以同一性为前提的</w:t>
      </w:r>
      <w:r>
        <w:rPr>
          <w:lang w:eastAsia="zh-CN"/>
        </w:rPr>
        <w:t>“</w:t>
      </w:r>
      <w:r>
        <w:rPr>
          <w:lang w:eastAsia="zh-CN"/>
        </w:rPr>
        <w:t>思</w:t>
      </w:r>
      <w:r>
        <w:rPr>
          <w:lang w:eastAsia="zh-CN"/>
        </w:rPr>
        <w:t>”</w:t>
      </w:r>
      <w:r>
        <w:rPr>
          <w:lang w:eastAsia="zh-CN"/>
        </w:rPr>
        <w:t>，孔子的见解与德里达有相通的地方。德里达那里，差异性与同一性纠缠</w:t>
      </w:r>
      <w:proofErr w:type="gramStart"/>
      <w:r>
        <w:rPr>
          <w:lang w:eastAsia="zh-CN"/>
        </w:rPr>
        <w:t>在延异之中</w:t>
      </w:r>
      <w:proofErr w:type="gramEnd"/>
      <w:r>
        <w:rPr>
          <w:lang w:eastAsia="zh-CN"/>
        </w:rPr>
        <w:t>，同时在场或缺席，</w:t>
      </w:r>
      <w:proofErr w:type="gramStart"/>
      <w:r>
        <w:rPr>
          <w:lang w:eastAsia="zh-CN"/>
        </w:rPr>
        <w:t>在延异中</w:t>
      </w:r>
      <w:proofErr w:type="gramEnd"/>
      <w:r>
        <w:rPr>
          <w:lang w:eastAsia="zh-CN"/>
        </w:rPr>
        <w:t>不可能纯粹地分解或确立差异性与同一性，也不可能由差异性与同一性构造或结构</w:t>
      </w:r>
      <w:proofErr w:type="gramStart"/>
      <w:r>
        <w:rPr>
          <w:lang w:eastAsia="zh-CN"/>
        </w:rPr>
        <w:t>出延异</w:t>
      </w:r>
      <w:proofErr w:type="gramEnd"/>
      <w:r>
        <w:rPr>
          <w:lang w:eastAsia="zh-CN"/>
        </w:rPr>
        <w:t>，这与</w:t>
      </w:r>
      <w:r>
        <w:rPr>
          <w:lang w:eastAsia="zh-CN"/>
        </w:rPr>
        <w:t>“</w:t>
      </w:r>
      <w:r>
        <w:rPr>
          <w:lang w:eastAsia="zh-CN"/>
        </w:rPr>
        <w:t>合二为一</w:t>
      </w:r>
      <w:r>
        <w:rPr>
          <w:lang w:eastAsia="zh-CN"/>
        </w:rPr>
        <w:t>”</w:t>
      </w:r>
      <w:r>
        <w:rPr>
          <w:lang w:eastAsia="zh-CN"/>
        </w:rPr>
        <w:t>或</w:t>
      </w:r>
      <w:r>
        <w:rPr>
          <w:lang w:eastAsia="zh-CN"/>
        </w:rPr>
        <w:t>“</w:t>
      </w:r>
      <w:r>
        <w:rPr>
          <w:lang w:eastAsia="zh-CN"/>
        </w:rPr>
        <w:t>一分为二</w:t>
      </w:r>
      <w:r>
        <w:rPr>
          <w:lang w:eastAsia="zh-CN"/>
        </w:rPr>
        <w:t>”</w:t>
      </w:r>
      <w:r>
        <w:rPr>
          <w:lang w:eastAsia="zh-CN"/>
        </w:rPr>
        <w:t>的胡诌辩证法没任何关系。</w:t>
      </w:r>
      <w:r>
        <w:rPr>
          <w:lang w:eastAsia="zh-CN"/>
        </w:rPr>
        <w:t>“</w:t>
      </w:r>
      <w:proofErr w:type="gramStart"/>
      <w:r>
        <w:rPr>
          <w:lang w:eastAsia="zh-CN"/>
        </w:rPr>
        <w:t>合二为一</w:t>
      </w:r>
      <w:r>
        <w:rPr>
          <w:lang w:eastAsia="zh-CN"/>
        </w:rPr>
        <w:t>”</w:t>
      </w:r>
      <w:r>
        <w:rPr>
          <w:lang w:eastAsia="zh-CN"/>
        </w:rPr>
        <w:t>或</w:t>
      </w:r>
      <w:proofErr w:type="gramEnd"/>
      <w:r>
        <w:rPr>
          <w:lang w:eastAsia="zh-CN"/>
        </w:rPr>
        <w:t>“</w:t>
      </w:r>
      <w:r>
        <w:rPr>
          <w:lang w:eastAsia="zh-CN"/>
        </w:rPr>
        <w:t>一分为二</w:t>
      </w:r>
      <w:r>
        <w:rPr>
          <w:lang w:eastAsia="zh-CN"/>
        </w:rPr>
        <w:t>”</w:t>
      </w:r>
      <w:r>
        <w:rPr>
          <w:lang w:eastAsia="zh-CN"/>
        </w:rPr>
        <w:t>这类垃圾命题，只能是那些毫无哲学素养的野鸭店哲学家才可能当成宝来忽悠。</w:t>
      </w:r>
    </w:p>
    <w:p w14:paraId="798100A5" w14:textId="77777777" w:rsidR="00480CF5" w:rsidRPr="004D3D34" w:rsidRDefault="00E44950">
      <w:pPr>
        <w:rPr>
          <w:color w:val="FF0000"/>
          <w:lang w:eastAsia="zh-CN"/>
        </w:rPr>
      </w:pPr>
      <w:r>
        <w:rPr>
          <w:lang w:eastAsia="zh-CN"/>
        </w:rPr>
        <w:t>上面三家与通常的解释，都不知道何谓</w:t>
      </w:r>
      <w:r>
        <w:rPr>
          <w:lang w:eastAsia="zh-CN"/>
        </w:rPr>
        <w:t>“</w:t>
      </w:r>
      <w:r>
        <w:rPr>
          <w:lang w:eastAsia="zh-CN"/>
        </w:rPr>
        <w:t>学</w:t>
      </w:r>
      <w:r>
        <w:rPr>
          <w:lang w:eastAsia="zh-CN"/>
        </w:rPr>
        <w:t>”</w:t>
      </w:r>
      <w:r>
        <w:rPr>
          <w:lang w:eastAsia="zh-CN"/>
        </w:rPr>
        <w:t>何谓</w:t>
      </w:r>
      <w:r>
        <w:rPr>
          <w:lang w:eastAsia="zh-CN"/>
        </w:rPr>
        <w:t>“</w:t>
      </w:r>
      <w:r>
        <w:rPr>
          <w:lang w:eastAsia="zh-CN"/>
        </w:rPr>
        <w:t>思</w:t>
      </w:r>
      <w:r>
        <w:rPr>
          <w:lang w:eastAsia="zh-CN"/>
        </w:rPr>
        <w:t>”</w:t>
      </w:r>
      <w:r>
        <w:rPr>
          <w:lang w:eastAsia="zh-CN"/>
        </w:rPr>
        <w:t>，更不知道</w:t>
      </w:r>
      <w:r>
        <w:rPr>
          <w:lang w:eastAsia="zh-CN"/>
        </w:rPr>
        <w:t>“</w:t>
      </w:r>
      <w:r>
        <w:rPr>
          <w:lang w:eastAsia="zh-CN"/>
        </w:rPr>
        <w:t>学</w:t>
      </w:r>
      <w:r>
        <w:rPr>
          <w:lang w:eastAsia="zh-CN"/>
        </w:rPr>
        <w:t>”</w:t>
      </w:r>
      <w:r>
        <w:rPr>
          <w:lang w:eastAsia="zh-CN"/>
        </w:rPr>
        <w:t>与</w:t>
      </w:r>
      <w:r>
        <w:rPr>
          <w:lang w:eastAsia="zh-CN"/>
        </w:rPr>
        <w:t>“</w:t>
      </w:r>
      <w:r>
        <w:rPr>
          <w:lang w:eastAsia="zh-CN"/>
        </w:rPr>
        <w:t>思</w:t>
      </w:r>
      <w:r>
        <w:rPr>
          <w:lang w:eastAsia="zh-CN"/>
        </w:rPr>
        <w:t>”</w:t>
      </w:r>
      <w:r>
        <w:rPr>
          <w:lang w:eastAsia="zh-CN"/>
        </w:rPr>
        <w:t>所隐含的前提。</w:t>
      </w:r>
      <w:r w:rsidRPr="004D3D34">
        <w:rPr>
          <w:color w:val="FF0000"/>
          <w:lang w:eastAsia="zh-CN"/>
        </w:rPr>
        <w:t>“</w:t>
      </w:r>
      <w:r w:rsidRPr="004D3D34">
        <w:rPr>
          <w:color w:val="FF0000"/>
          <w:lang w:eastAsia="zh-CN"/>
        </w:rPr>
        <w:t>学而不思则罔，</w:t>
      </w:r>
      <w:proofErr w:type="gramStart"/>
      <w:r w:rsidRPr="004D3D34">
        <w:rPr>
          <w:color w:val="FF0000"/>
          <w:lang w:eastAsia="zh-CN"/>
        </w:rPr>
        <w:t>思而不学则殆</w:t>
      </w:r>
      <w:r w:rsidRPr="004D3D34">
        <w:rPr>
          <w:color w:val="FF0000"/>
          <w:lang w:eastAsia="zh-CN"/>
        </w:rPr>
        <w:t>”</w:t>
      </w:r>
      <w:r w:rsidRPr="004D3D34">
        <w:rPr>
          <w:color w:val="FF0000"/>
          <w:lang w:eastAsia="zh-CN"/>
        </w:rPr>
        <w:t>是典型的互文</w:t>
      </w:r>
      <w:proofErr w:type="gramEnd"/>
      <w:r w:rsidRPr="004D3D34">
        <w:rPr>
          <w:color w:val="FF0000"/>
          <w:lang w:eastAsia="zh-CN"/>
        </w:rPr>
        <w:t>，求所谓</w:t>
      </w:r>
      <w:r w:rsidRPr="004D3D34">
        <w:rPr>
          <w:color w:val="FF0000"/>
          <w:lang w:eastAsia="zh-CN"/>
        </w:rPr>
        <w:t>“</w:t>
      </w:r>
      <w:r w:rsidRPr="004D3D34">
        <w:rPr>
          <w:color w:val="FF0000"/>
          <w:lang w:eastAsia="zh-CN"/>
        </w:rPr>
        <w:t>学而不思</w:t>
      </w:r>
      <w:r w:rsidRPr="004D3D34">
        <w:rPr>
          <w:color w:val="FF0000"/>
          <w:lang w:eastAsia="zh-CN"/>
        </w:rPr>
        <w:t>”</w:t>
      </w:r>
      <w:r w:rsidRPr="004D3D34">
        <w:rPr>
          <w:color w:val="FF0000"/>
          <w:lang w:eastAsia="zh-CN"/>
        </w:rPr>
        <w:t>、</w:t>
      </w:r>
      <w:r w:rsidRPr="004D3D34">
        <w:rPr>
          <w:color w:val="FF0000"/>
          <w:lang w:eastAsia="zh-CN"/>
        </w:rPr>
        <w:t>“</w:t>
      </w:r>
      <w:r w:rsidRPr="004D3D34">
        <w:rPr>
          <w:color w:val="FF0000"/>
          <w:lang w:eastAsia="zh-CN"/>
        </w:rPr>
        <w:t>思而不学</w:t>
      </w:r>
      <w:r w:rsidRPr="004D3D34">
        <w:rPr>
          <w:color w:val="FF0000"/>
          <w:lang w:eastAsia="zh-CN"/>
        </w:rPr>
        <w:t>”</w:t>
      </w:r>
      <w:r w:rsidRPr="004D3D34">
        <w:rPr>
          <w:color w:val="FF0000"/>
          <w:lang w:eastAsia="zh-CN"/>
        </w:rPr>
        <w:t>，都只能迷惘、疲怠而无所得。</w:t>
      </w:r>
      <w:r w:rsidRPr="004D3D34">
        <w:rPr>
          <w:color w:val="FF0000"/>
          <w:lang w:eastAsia="zh-CN"/>
        </w:rPr>
        <w:t>“</w:t>
      </w:r>
      <w:r w:rsidRPr="004D3D34">
        <w:rPr>
          <w:color w:val="FF0000"/>
          <w:lang w:eastAsia="zh-CN"/>
        </w:rPr>
        <w:t>学</w:t>
      </w:r>
      <w:r w:rsidRPr="004D3D34">
        <w:rPr>
          <w:color w:val="FF0000"/>
          <w:lang w:eastAsia="zh-CN"/>
        </w:rPr>
        <w:t>”</w:t>
      </w:r>
      <w:r w:rsidRPr="004D3D34">
        <w:rPr>
          <w:color w:val="FF0000"/>
          <w:lang w:eastAsia="zh-CN"/>
        </w:rPr>
        <w:t>与</w:t>
      </w:r>
      <w:r w:rsidRPr="004D3D34">
        <w:rPr>
          <w:color w:val="FF0000"/>
          <w:lang w:eastAsia="zh-CN"/>
        </w:rPr>
        <w:t>“</w:t>
      </w:r>
      <w:r w:rsidRPr="004D3D34">
        <w:rPr>
          <w:color w:val="FF0000"/>
          <w:lang w:eastAsia="zh-CN"/>
        </w:rPr>
        <w:t>思</w:t>
      </w:r>
      <w:r w:rsidRPr="004D3D34">
        <w:rPr>
          <w:color w:val="FF0000"/>
          <w:lang w:eastAsia="zh-CN"/>
        </w:rPr>
        <w:t>”</w:t>
      </w:r>
      <w:r w:rsidRPr="004D3D34">
        <w:rPr>
          <w:color w:val="FF0000"/>
          <w:lang w:eastAsia="zh-CN"/>
        </w:rPr>
        <w:t>，当下地纠缠一起不可分。任何的</w:t>
      </w:r>
      <w:r w:rsidRPr="004D3D34">
        <w:rPr>
          <w:color w:val="FF0000"/>
          <w:lang w:eastAsia="zh-CN"/>
        </w:rPr>
        <w:t>“</w:t>
      </w:r>
      <w:r w:rsidRPr="004D3D34">
        <w:rPr>
          <w:color w:val="FF0000"/>
          <w:lang w:eastAsia="zh-CN"/>
        </w:rPr>
        <w:t>学</w:t>
      </w:r>
      <w:r w:rsidRPr="004D3D34">
        <w:rPr>
          <w:color w:val="FF0000"/>
          <w:lang w:eastAsia="zh-CN"/>
        </w:rPr>
        <w:t>”</w:t>
      </w:r>
      <w:r w:rsidRPr="004D3D34">
        <w:rPr>
          <w:color w:val="FF0000"/>
          <w:lang w:eastAsia="zh-CN"/>
        </w:rPr>
        <w:t>，都以同一性的</w:t>
      </w:r>
      <w:r w:rsidRPr="004D3D34">
        <w:rPr>
          <w:color w:val="FF0000"/>
          <w:lang w:eastAsia="zh-CN"/>
        </w:rPr>
        <w:t>“</w:t>
      </w:r>
      <w:r w:rsidRPr="004D3D34">
        <w:rPr>
          <w:color w:val="FF0000"/>
          <w:lang w:eastAsia="zh-CN"/>
        </w:rPr>
        <w:t>思</w:t>
      </w:r>
      <w:r w:rsidRPr="004D3D34">
        <w:rPr>
          <w:color w:val="FF0000"/>
          <w:lang w:eastAsia="zh-CN"/>
        </w:rPr>
        <w:t>”</w:t>
      </w:r>
      <w:r w:rsidRPr="004D3D34">
        <w:rPr>
          <w:color w:val="FF0000"/>
          <w:lang w:eastAsia="zh-CN"/>
        </w:rPr>
        <w:t>为前提，这一点，连康德都很清楚，如果没有</w:t>
      </w:r>
      <w:r w:rsidRPr="004D3D34">
        <w:rPr>
          <w:color w:val="FF0000"/>
          <w:lang w:eastAsia="zh-CN"/>
        </w:rPr>
        <w:t>“</w:t>
      </w:r>
      <w:r w:rsidRPr="004D3D34">
        <w:rPr>
          <w:color w:val="FF0000"/>
          <w:lang w:eastAsia="zh-CN"/>
        </w:rPr>
        <w:t>思</w:t>
      </w:r>
      <w:r w:rsidRPr="004D3D34">
        <w:rPr>
          <w:color w:val="FF0000"/>
          <w:lang w:eastAsia="zh-CN"/>
        </w:rPr>
        <w:t>”</w:t>
      </w:r>
      <w:r w:rsidRPr="004D3D34">
        <w:rPr>
          <w:color w:val="FF0000"/>
          <w:lang w:eastAsia="zh-CN"/>
        </w:rPr>
        <w:t>的某种前提性结构，</w:t>
      </w:r>
      <w:r w:rsidRPr="004D3D34">
        <w:rPr>
          <w:color w:val="FF0000"/>
          <w:lang w:eastAsia="zh-CN"/>
        </w:rPr>
        <w:t>“</w:t>
      </w:r>
      <w:r w:rsidRPr="004D3D34">
        <w:rPr>
          <w:color w:val="FF0000"/>
          <w:lang w:eastAsia="zh-CN"/>
        </w:rPr>
        <w:t>学</w:t>
      </w:r>
      <w:r w:rsidRPr="004D3D34">
        <w:rPr>
          <w:color w:val="FF0000"/>
          <w:lang w:eastAsia="zh-CN"/>
        </w:rPr>
        <w:t>”</w:t>
      </w:r>
      <w:r w:rsidRPr="004D3D34">
        <w:rPr>
          <w:color w:val="FF0000"/>
          <w:lang w:eastAsia="zh-CN"/>
        </w:rPr>
        <w:t>是不可能的；而任何的</w:t>
      </w:r>
      <w:r w:rsidRPr="004D3D34">
        <w:rPr>
          <w:color w:val="FF0000"/>
          <w:lang w:eastAsia="zh-CN"/>
        </w:rPr>
        <w:t>“</w:t>
      </w:r>
      <w:r w:rsidRPr="004D3D34">
        <w:rPr>
          <w:color w:val="FF0000"/>
          <w:lang w:eastAsia="zh-CN"/>
        </w:rPr>
        <w:t>思</w:t>
      </w:r>
      <w:r w:rsidRPr="004D3D34">
        <w:rPr>
          <w:color w:val="FF0000"/>
          <w:lang w:eastAsia="zh-CN"/>
        </w:rPr>
        <w:t>”</w:t>
      </w:r>
      <w:r w:rsidRPr="004D3D34">
        <w:rPr>
          <w:color w:val="FF0000"/>
          <w:lang w:eastAsia="zh-CN"/>
        </w:rPr>
        <w:t>，都以差异性的</w:t>
      </w:r>
      <w:r w:rsidRPr="004D3D34">
        <w:rPr>
          <w:color w:val="FF0000"/>
          <w:lang w:eastAsia="zh-CN"/>
        </w:rPr>
        <w:t>“</w:t>
      </w:r>
      <w:r w:rsidRPr="004D3D34">
        <w:rPr>
          <w:color w:val="FF0000"/>
          <w:lang w:eastAsia="zh-CN"/>
        </w:rPr>
        <w:t>学</w:t>
      </w:r>
      <w:r w:rsidRPr="004D3D34">
        <w:rPr>
          <w:color w:val="FF0000"/>
          <w:lang w:eastAsia="zh-CN"/>
        </w:rPr>
        <w:t>”</w:t>
      </w:r>
      <w:r w:rsidRPr="004D3D34">
        <w:rPr>
          <w:color w:val="FF0000"/>
          <w:lang w:eastAsia="zh-CN"/>
        </w:rPr>
        <w:t>为前提，这一点就不是康德所能知道的，德里达说</w:t>
      </w:r>
      <w:r w:rsidRPr="004D3D34">
        <w:rPr>
          <w:color w:val="FF0000"/>
          <w:lang w:eastAsia="zh-CN"/>
        </w:rPr>
        <w:t>“</w:t>
      </w:r>
      <w:r w:rsidRPr="004D3D34">
        <w:rPr>
          <w:color w:val="FF0000"/>
          <w:lang w:eastAsia="zh-CN"/>
        </w:rPr>
        <w:t>我呈现给自己，是在语言之后</w:t>
      </w:r>
      <w:r w:rsidRPr="004D3D34">
        <w:rPr>
          <w:color w:val="FF0000"/>
          <w:lang w:eastAsia="zh-CN"/>
        </w:rPr>
        <w:t>”</w:t>
      </w:r>
      <w:r w:rsidRPr="004D3D34">
        <w:rPr>
          <w:color w:val="FF0000"/>
          <w:lang w:eastAsia="zh-CN"/>
        </w:rPr>
        <w:t>，这就有点靠谱了。</w:t>
      </w:r>
    </w:p>
    <w:p w14:paraId="6502ABFB" w14:textId="77777777" w:rsidR="00480CF5" w:rsidRDefault="00E44950">
      <w:pPr>
        <w:rPr>
          <w:lang w:eastAsia="zh-CN"/>
        </w:rPr>
      </w:pPr>
      <w:proofErr w:type="gramStart"/>
      <w:r>
        <w:rPr>
          <w:lang w:eastAsia="zh-CN"/>
        </w:rPr>
        <w:t>缠中说</w:t>
      </w:r>
      <w:proofErr w:type="gramEnd"/>
      <w:r>
        <w:rPr>
          <w:lang w:eastAsia="zh-CN"/>
        </w:rPr>
        <w:t>禅白话直译</w:t>
      </w:r>
    </w:p>
    <w:p w14:paraId="328CA7B5" w14:textId="77777777" w:rsidR="00480CF5" w:rsidRPr="009849EB" w:rsidRDefault="00E44950">
      <w:pPr>
        <w:rPr>
          <w:color w:val="FF0000"/>
          <w:lang w:eastAsia="zh-CN"/>
        </w:rPr>
      </w:pPr>
      <w:r w:rsidRPr="009849EB">
        <w:rPr>
          <w:color w:val="FF0000"/>
          <w:lang w:eastAsia="zh-CN"/>
        </w:rPr>
        <w:lastRenderedPageBreak/>
        <w:t>子曰：学而不思则罔，思而不学则殆。</w:t>
      </w:r>
    </w:p>
    <w:p w14:paraId="590A9754" w14:textId="77777777" w:rsidR="00480CF5" w:rsidRPr="009849EB" w:rsidRDefault="00E44950" w:rsidP="002C77F3">
      <w:pPr>
        <w:rPr>
          <w:color w:val="FF0000"/>
          <w:lang w:eastAsia="zh-CN"/>
        </w:rPr>
      </w:pPr>
      <w:r w:rsidRPr="009849EB">
        <w:rPr>
          <w:color w:val="FF0000"/>
          <w:lang w:eastAsia="zh-CN"/>
        </w:rPr>
        <w:t>孔子说：将差异性的</w:t>
      </w:r>
      <w:r w:rsidRPr="009849EB">
        <w:rPr>
          <w:color w:val="FF0000"/>
          <w:lang w:eastAsia="zh-CN"/>
        </w:rPr>
        <w:t>“</w:t>
      </w:r>
      <w:r w:rsidRPr="009849EB">
        <w:rPr>
          <w:color w:val="FF0000"/>
          <w:lang w:eastAsia="zh-CN"/>
        </w:rPr>
        <w:t>学</w:t>
      </w:r>
      <w:r w:rsidRPr="009849EB">
        <w:rPr>
          <w:color w:val="FF0000"/>
          <w:lang w:eastAsia="zh-CN"/>
        </w:rPr>
        <w:t>”</w:t>
      </w:r>
      <w:r w:rsidRPr="009849EB">
        <w:rPr>
          <w:color w:val="FF0000"/>
          <w:lang w:eastAsia="zh-CN"/>
        </w:rPr>
        <w:t>与同一性的</w:t>
      </w:r>
      <w:r w:rsidRPr="009849EB">
        <w:rPr>
          <w:color w:val="FF0000"/>
          <w:lang w:eastAsia="zh-CN"/>
        </w:rPr>
        <w:t>“</w:t>
      </w:r>
      <w:r w:rsidRPr="009849EB">
        <w:rPr>
          <w:color w:val="FF0000"/>
          <w:lang w:eastAsia="zh-CN"/>
        </w:rPr>
        <w:t>思</w:t>
      </w:r>
      <w:r w:rsidRPr="009849EB">
        <w:rPr>
          <w:color w:val="FF0000"/>
          <w:lang w:eastAsia="zh-CN"/>
        </w:rPr>
        <w:t>”</w:t>
      </w:r>
      <w:r w:rsidRPr="009849EB">
        <w:rPr>
          <w:color w:val="FF0000"/>
          <w:lang w:eastAsia="zh-CN"/>
        </w:rPr>
        <w:t>分开，都只能迷惘、疲怠而无所得。</w:t>
      </w:r>
    </w:p>
    <w:p w14:paraId="065C63C9" w14:textId="77777777" w:rsidR="00480CF5" w:rsidRDefault="00E44950">
      <w:pPr>
        <w:pStyle w:val="Heading1"/>
        <w:rPr>
          <w:lang w:eastAsia="zh-CN"/>
        </w:rPr>
      </w:pPr>
      <w:bookmarkStart w:id="345" w:name="_Toc72586501"/>
      <w:r>
        <w:rPr>
          <w:lang w:eastAsia="zh-CN"/>
        </w:rPr>
        <w:t xml:space="preserve">2007-01-30 15:09 </w:t>
      </w:r>
      <w:r>
        <w:rPr>
          <w:lang w:eastAsia="zh-CN"/>
        </w:rPr>
        <w:t>教你炒股票</w:t>
      </w:r>
      <w:r>
        <w:rPr>
          <w:lang w:eastAsia="zh-CN"/>
        </w:rPr>
        <w:t>26</w:t>
      </w:r>
      <w:r>
        <w:rPr>
          <w:lang w:eastAsia="zh-CN"/>
        </w:rPr>
        <w:t>：市场风险如何回避</w:t>
      </w:r>
      <w:bookmarkEnd w:id="345"/>
    </w:p>
    <w:p w14:paraId="216CC993" w14:textId="77777777" w:rsidR="00480CF5" w:rsidRDefault="002E2046">
      <w:hyperlink r:id="rId376" w:history="1">
        <w:r w:rsidR="00713C33" w:rsidRPr="004F314F">
          <w:rPr>
            <w:rStyle w:val="Hyperlink"/>
          </w:rPr>
          <w:t>http://blog.sina.com.cn/s/blog_486e105c010008f9.html</w:t>
        </w:r>
      </w:hyperlink>
      <w:r w:rsidR="00713C33">
        <w:t xml:space="preserve"> </w:t>
      </w:r>
    </w:p>
    <w:p w14:paraId="657DBEAD" w14:textId="77777777" w:rsidR="00480CF5" w:rsidRDefault="00E44950">
      <w:pPr>
        <w:rPr>
          <w:lang w:eastAsia="zh-CN"/>
        </w:rPr>
      </w:pPr>
      <w:r>
        <w:rPr>
          <w:lang w:eastAsia="zh-CN"/>
        </w:rPr>
        <w:t>在对中枢进行更深入的分析之前，先写这一章。注意，这不是粗略地谈论市场风险的回避问题，而是对这个问题进行一个根本性的分析。</w:t>
      </w:r>
    </w:p>
    <w:p w14:paraId="2408EE7B" w14:textId="77777777" w:rsidR="00480CF5" w:rsidRDefault="00E44950">
      <w:pPr>
        <w:rPr>
          <w:lang w:eastAsia="zh-CN"/>
        </w:rPr>
      </w:pPr>
      <w:r w:rsidRPr="008742C6">
        <w:rPr>
          <w:color w:val="FF0000"/>
          <w:lang w:eastAsia="zh-CN"/>
        </w:rPr>
        <w:t>首先要搞清楚的，什么是市场的风险。有关风险，前面可以带上不同的定性，政策风险、系统风险、交易风险、流通风险、经营风险等等，但站在纯技术的角度，一切风险都必然体现在价格的走势上，所有的风险，归根结底，最终都反映为价格波动的风险。</w:t>
      </w:r>
      <w:r>
        <w:rPr>
          <w:lang w:eastAsia="zh-CN"/>
        </w:rPr>
        <w:t>例如，某些股票市赢率很高，但其股价就是涨个不停，站在纯技术的角度，只能在技术上衡量其风险，而不用考虑市赢率之类的东西。</w:t>
      </w:r>
    </w:p>
    <w:p w14:paraId="05B1B34A" w14:textId="77777777" w:rsidR="00480CF5" w:rsidRDefault="00E44950">
      <w:pPr>
        <w:rPr>
          <w:lang w:eastAsia="zh-CN"/>
        </w:rPr>
      </w:pPr>
      <w:r>
        <w:rPr>
          <w:lang w:eastAsia="zh-CN"/>
        </w:rPr>
        <w:t>本</w:t>
      </w:r>
      <w:r>
        <w:rPr>
          <w:lang w:eastAsia="zh-CN"/>
        </w:rPr>
        <w:t>ID</w:t>
      </w:r>
      <w:r>
        <w:rPr>
          <w:lang w:eastAsia="zh-CN"/>
        </w:rPr>
        <w:t>理论成立的一个最重要前提，就是被理论所分析的交易品种必须是在可预见的时间内能继续交易的。例如，一个按日线级别操作的股票，如果一周后就停止交易，那就没意义了，因为这连最基本的前提都没有了。当然，如果你是按</w:t>
      </w:r>
      <w:r>
        <w:rPr>
          <w:lang w:eastAsia="zh-CN"/>
        </w:rPr>
        <w:t>1</w:t>
      </w:r>
      <w:r>
        <w:rPr>
          <w:lang w:eastAsia="zh-CN"/>
        </w:rPr>
        <w:t>分钟级别去交易，那一周后停止交易的股票即使有风险，也是技术上可以控制的。唯一不能控制的就是，不知道交易什么时候被突然停止，这种事情是技术上的</w:t>
      </w:r>
      <w:proofErr w:type="gramStart"/>
      <w:r>
        <w:rPr>
          <w:lang w:eastAsia="zh-CN"/>
        </w:rPr>
        <w:t>最大死</w:t>
      </w:r>
      <w:proofErr w:type="gramEnd"/>
      <w:r>
        <w:rPr>
          <w:lang w:eastAsia="zh-CN"/>
        </w:rPr>
        <w:t>穴，因此本</w:t>
      </w:r>
      <w:r>
        <w:rPr>
          <w:lang w:eastAsia="zh-CN"/>
        </w:rPr>
        <w:t>ID</w:t>
      </w:r>
      <w:r>
        <w:rPr>
          <w:lang w:eastAsia="zh-CN"/>
        </w:rPr>
        <w:t>的理论也不是万能的，唯一不能的地方，就是突然会被停止交易，理论成立的前提没有了。当然，有一种更绝的就是交易不算了，这和停止交易是一个效果，这绝对不是天方夜谈，在不成熟的市场里一点都不奇怪，例如那著名的</w:t>
      </w:r>
      <w:r>
        <w:rPr>
          <w:lang w:eastAsia="zh-CN"/>
        </w:rPr>
        <w:t>327</w:t>
      </w:r>
      <w:r>
        <w:rPr>
          <w:lang w:eastAsia="zh-CN"/>
        </w:rPr>
        <w:t>事件，本</w:t>
      </w:r>
      <w:r>
        <w:rPr>
          <w:lang w:eastAsia="zh-CN"/>
        </w:rPr>
        <w:t>ID</w:t>
      </w:r>
      <w:r>
        <w:rPr>
          <w:lang w:eastAsia="zh-CN"/>
        </w:rPr>
        <w:t>肯定是那次事件的最大冤家。本</w:t>
      </w:r>
      <w:r>
        <w:rPr>
          <w:lang w:eastAsia="zh-CN"/>
        </w:rPr>
        <w:t>ID</w:t>
      </w:r>
      <w:r>
        <w:rPr>
          <w:lang w:eastAsia="zh-CN"/>
        </w:rPr>
        <w:t>当天在高位把一直持有多天的</w:t>
      </w:r>
      <w:proofErr w:type="gramStart"/>
      <w:r>
        <w:rPr>
          <w:lang w:eastAsia="zh-CN"/>
        </w:rPr>
        <w:t>多仓平</w:t>
      </w:r>
      <w:proofErr w:type="gramEnd"/>
      <w:r>
        <w:rPr>
          <w:lang w:eastAsia="zh-CN"/>
        </w:rPr>
        <w:t>了，因为按技术肯定要回调，在最后万国发疯打跌停时，本</w:t>
      </w:r>
      <w:r>
        <w:rPr>
          <w:lang w:eastAsia="zh-CN"/>
        </w:rPr>
        <w:t>ID</w:t>
      </w:r>
      <w:r>
        <w:rPr>
          <w:lang w:eastAsia="zh-CN"/>
        </w:rPr>
        <w:t>又</w:t>
      </w:r>
      <w:proofErr w:type="gramStart"/>
      <w:r>
        <w:rPr>
          <w:lang w:eastAsia="zh-CN"/>
        </w:rPr>
        <w:t>全仓杀进去</w:t>
      </w:r>
      <w:proofErr w:type="gramEnd"/>
      <w:r>
        <w:rPr>
          <w:lang w:eastAsia="zh-CN"/>
        </w:rPr>
        <w:t>开多仓，价位</w:t>
      </w:r>
      <w:r>
        <w:rPr>
          <w:lang w:eastAsia="zh-CN"/>
        </w:rPr>
        <w:t>147</w:t>
      </w:r>
      <w:r>
        <w:rPr>
          <w:lang w:eastAsia="zh-CN"/>
        </w:rPr>
        <w:t>。</w:t>
      </w:r>
      <w:r>
        <w:rPr>
          <w:lang w:eastAsia="zh-CN"/>
        </w:rPr>
        <w:t>5</w:t>
      </w:r>
      <w:r>
        <w:rPr>
          <w:lang w:eastAsia="zh-CN"/>
        </w:rPr>
        <w:t>元，结果第二天竟然不算，幸亏本</w:t>
      </w:r>
      <w:r>
        <w:rPr>
          <w:lang w:eastAsia="zh-CN"/>
        </w:rPr>
        <w:t>ID</w:t>
      </w:r>
      <w:r>
        <w:rPr>
          <w:lang w:eastAsia="zh-CN"/>
        </w:rPr>
        <w:t>反应快，在别的品种封停前抢进去了，后来都集中到</w:t>
      </w:r>
      <w:r>
        <w:rPr>
          <w:lang w:eastAsia="zh-CN"/>
        </w:rPr>
        <w:t>319</w:t>
      </w:r>
      <w:r>
        <w:rPr>
          <w:lang w:eastAsia="zh-CN"/>
        </w:rPr>
        <w:t>上，一直持有到</w:t>
      </w:r>
      <w:r>
        <w:rPr>
          <w:lang w:eastAsia="zh-CN"/>
        </w:rPr>
        <w:t>190</w:t>
      </w:r>
      <w:r>
        <w:rPr>
          <w:lang w:eastAsia="zh-CN"/>
        </w:rPr>
        <w:t>附近平仓，然后马上转到股票上，刚买完，第二天就公布停国债期货，股市从</w:t>
      </w:r>
      <w:r>
        <w:rPr>
          <w:lang w:eastAsia="zh-CN"/>
        </w:rPr>
        <w:t>500</w:t>
      </w:r>
      <w:r>
        <w:rPr>
          <w:lang w:eastAsia="zh-CN"/>
        </w:rPr>
        <w:t>多点三天到</w:t>
      </w:r>
      <w:r>
        <w:rPr>
          <w:lang w:eastAsia="zh-CN"/>
        </w:rPr>
        <w:t>900</w:t>
      </w:r>
      <w:r>
        <w:rPr>
          <w:lang w:eastAsia="zh-CN"/>
        </w:rPr>
        <w:t>多点。所以本</w:t>
      </w:r>
      <w:r>
        <w:rPr>
          <w:lang w:eastAsia="zh-CN"/>
        </w:rPr>
        <w:t>ID</w:t>
      </w:r>
      <w:r>
        <w:rPr>
          <w:lang w:eastAsia="zh-CN"/>
        </w:rPr>
        <w:t>对国债期货是很有感情的，最主要是一次被不算了，幸亏当时守纪律，不贪小便宜开空仓，否则就麻烦大了。还有就是最后一天走掉，免去了最后的所有麻烦，还赶了一个股票的底。当时所谓的大户室里，都是有人专门报单的，直接打给场内的红马甲，行情不忙的时候还可以和红马甲聊天，确实人性化，不像现在都基本是电脑对电脑，一点意思都没有。本</w:t>
      </w:r>
      <w:r>
        <w:rPr>
          <w:lang w:eastAsia="zh-CN"/>
        </w:rPr>
        <w:t>ID</w:t>
      </w:r>
      <w:r>
        <w:rPr>
          <w:lang w:eastAsia="zh-CN"/>
        </w:rPr>
        <w:t>是刚上大学就开始炒股票，天天往证券部去，年龄不大，股龄可长了去了，可怜大学基本没上过一堂课，除了考试，基本就没见过老师，各位千万别学。</w:t>
      </w:r>
    </w:p>
    <w:p w14:paraId="0D37BFC1" w14:textId="77777777" w:rsidR="00480CF5" w:rsidRDefault="00E44950">
      <w:pPr>
        <w:rPr>
          <w:lang w:eastAsia="zh-CN"/>
        </w:rPr>
      </w:pPr>
      <w:r>
        <w:rPr>
          <w:lang w:eastAsia="zh-CN"/>
        </w:rPr>
        <w:lastRenderedPageBreak/>
        <w:t>说了那么多，只是想说明一个道理，</w:t>
      </w:r>
      <w:proofErr w:type="gramStart"/>
      <w:r>
        <w:rPr>
          <w:lang w:eastAsia="zh-CN"/>
        </w:rPr>
        <w:t>像交易</w:t>
      </w:r>
      <w:proofErr w:type="gramEnd"/>
      <w:r>
        <w:rPr>
          <w:lang w:eastAsia="zh-CN"/>
        </w:rPr>
        <w:t>不算，突然停止交易等，并不是本</w:t>
      </w:r>
      <w:r>
        <w:rPr>
          <w:lang w:eastAsia="zh-CN"/>
        </w:rPr>
        <w:t>ID</w:t>
      </w:r>
      <w:r>
        <w:rPr>
          <w:lang w:eastAsia="zh-CN"/>
        </w:rPr>
        <w:t>的理论可以控制的，像本</w:t>
      </w:r>
      <w:r>
        <w:rPr>
          <w:lang w:eastAsia="zh-CN"/>
        </w:rPr>
        <w:t>ID</w:t>
      </w:r>
      <w:r>
        <w:rPr>
          <w:lang w:eastAsia="zh-CN"/>
        </w:rPr>
        <w:t>最后一天在</w:t>
      </w:r>
      <w:r>
        <w:rPr>
          <w:lang w:eastAsia="zh-CN"/>
        </w:rPr>
        <w:t>319</w:t>
      </w:r>
      <w:r>
        <w:rPr>
          <w:lang w:eastAsia="zh-CN"/>
        </w:rPr>
        <w:t>平仓，决不是看图来的，只是</w:t>
      </w:r>
      <w:r>
        <w:rPr>
          <w:lang w:eastAsia="zh-CN"/>
        </w:rPr>
        <w:t>327</w:t>
      </w:r>
      <w:r>
        <w:rPr>
          <w:lang w:eastAsia="zh-CN"/>
        </w:rPr>
        <w:t>不算的经历，使得本</w:t>
      </w:r>
      <w:r>
        <w:rPr>
          <w:lang w:eastAsia="zh-CN"/>
        </w:rPr>
        <w:t>ID</w:t>
      </w:r>
      <w:r>
        <w:rPr>
          <w:lang w:eastAsia="zh-CN"/>
        </w:rPr>
        <w:t>受到严重教训，对当时那些管理层的严重弱智以及毫无信用采取坚决不信任的态度，先出来免得又来一次不算而已。但只要交易延续、交易是算的，那么本</w:t>
      </w:r>
      <w:r>
        <w:rPr>
          <w:lang w:eastAsia="zh-CN"/>
        </w:rPr>
        <w:t>ID</w:t>
      </w:r>
      <w:r>
        <w:rPr>
          <w:lang w:eastAsia="zh-CN"/>
        </w:rPr>
        <w:t>的理论就没有任何盲点需要特别留意了。所以，在应用本</w:t>
      </w:r>
      <w:r>
        <w:rPr>
          <w:lang w:eastAsia="zh-CN"/>
        </w:rPr>
        <w:t>ID</w:t>
      </w:r>
      <w:r>
        <w:rPr>
          <w:lang w:eastAsia="zh-CN"/>
        </w:rPr>
        <w:t>的理论时，唯一需要提防的风险就是交易能否延续以及是否算数。对那些要停止交易的品种，最好别用什么理论了，直接去赌场算了。至于停牌之类的，不影响理论对风险的控制。其他的一切风险，必然会反映在走势上，而只要走势是延续的，不会突然被停止而永远没有了，那一切的风险都在本</w:t>
      </w:r>
      <w:r>
        <w:rPr>
          <w:lang w:eastAsia="zh-CN"/>
        </w:rPr>
        <w:t>ID</w:t>
      </w:r>
      <w:r>
        <w:rPr>
          <w:lang w:eastAsia="zh-CN"/>
        </w:rPr>
        <w:t>的理论控制之中，这是一个</w:t>
      </w:r>
      <w:proofErr w:type="gramStart"/>
      <w:r>
        <w:rPr>
          <w:lang w:eastAsia="zh-CN"/>
        </w:rPr>
        <w:t>最</w:t>
      </w:r>
      <w:proofErr w:type="gramEnd"/>
      <w:r>
        <w:rPr>
          <w:lang w:eastAsia="zh-CN"/>
        </w:rPr>
        <w:t>关键的结论，应用本</w:t>
      </w:r>
      <w:r>
        <w:rPr>
          <w:lang w:eastAsia="zh-CN"/>
        </w:rPr>
        <w:t>ID</w:t>
      </w:r>
      <w:r>
        <w:rPr>
          <w:lang w:eastAsia="zh-CN"/>
        </w:rPr>
        <w:t>的理论，是首先要明确的。但更重要的是，停止交易不是因为市场的原因，而是因为自身。任何的交易都必须有钱，也就是交易的前提是先有钱，一旦钱是有限期的，那么等于自动设置了一个停止交易的时限，这样的交易，是所有失败交易中最常见的一种，以前很多人死在透支上，其实就是这种情况。任何交易的钱，最好是无限期的，如果真有什么限期，也是足够长的，这是投资中极为关键的一点。一个有限期的钱，唯一可能就是把操作的级别降到足够低，这样才能把这个限期的风险尽量控制，但这只是一个没有办法的办法，最好别出现。</w:t>
      </w:r>
    </w:p>
    <w:p w14:paraId="2EC4067D" w14:textId="77777777" w:rsidR="00480CF5" w:rsidRDefault="00E44950">
      <w:pPr>
        <w:rPr>
          <w:lang w:eastAsia="zh-CN"/>
        </w:rPr>
      </w:pPr>
      <w:r>
        <w:rPr>
          <w:lang w:eastAsia="zh-CN"/>
        </w:rPr>
        <w:t>有人可能要问，如果业绩突然不好或有什么坏消息怎么办？其实这种问题没什么意义，即使在成熟市场里，这类的影响都会事先反应在走势上，更不用说在中国社会里，什么消息可以没有任何人事先知道？你不知道不等于别人不知道，你没反应不等于别人没反应，而这一切，无论你知道与否，都必然会反应</w:t>
      </w:r>
      <w:proofErr w:type="gramStart"/>
      <w:r>
        <w:rPr>
          <w:lang w:eastAsia="zh-CN"/>
        </w:rPr>
        <w:t>到走势</w:t>
      </w:r>
      <w:proofErr w:type="gramEnd"/>
      <w:r>
        <w:rPr>
          <w:lang w:eastAsia="zh-CN"/>
        </w:rPr>
        <w:t>上，等消息明朗，一切都晚了。走势是怎么出来的？是用钱堆出来的！在这资本的社会里，又有什么比用实在的钱堆出来的更可信？除了走势，又有什么是更值得相信的？而那些更值得相信的东西，又有哪样不是建筑在金钱之上的？资本市场就是一个金钱的游戏，除了钱，还是钱。只有钱是唯一值得信任的，而钱在市场上运动的轨迹，就是走势。这是市场中唯一可以观察与值得观察的东西。一切基本面、消息面等的分析，最终都要落实</w:t>
      </w:r>
      <w:proofErr w:type="gramStart"/>
      <w:r>
        <w:rPr>
          <w:lang w:eastAsia="zh-CN"/>
        </w:rPr>
        <w:t>到走势</w:t>
      </w:r>
      <w:proofErr w:type="gramEnd"/>
      <w:r>
        <w:rPr>
          <w:lang w:eastAsia="zh-CN"/>
        </w:rPr>
        <w:t>上，要让实在的钱来说话，否则都是自渎而已。只要有钱的运动，就必然留下轨迹，必然在走势上反映出来。</w:t>
      </w:r>
    </w:p>
    <w:p w14:paraId="3139A5CE" w14:textId="77777777" w:rsidR="00480CF5" w:rsidRDefault="00E44950">
      <w:pPr>
        <w:rPr>
          <w:lang w:eastAsia="zh-CN"/>
        </w:rPr>
      </w:pPr>
      <w:r>
        <w:rPr>
          <w:lang w:eastAsia="zh-CN"/>
        </w:rPr>
        <w:t>市场中，唯一的活动，其实就是钱与股票的交换运动。股票就是废纸一张，什么基本面分析，这价值那价值的归根结底都是胡诌，股票就是废纸，唯一的功能就是一张能让你把一笔</w:t>
      </w:r>
      <w:proofErr w:type="gramStart"/>
      <w:r>
        <w:rPr>
          <w:lang w:eastAsia="zh-CN"/>
        </w:rPr>
        <w:t>钱经过</w:t>
      </w:r>
      <w:proofErr w:type="gramEnd"/>
      <w:r>
        <w:rPr>
          <w:lang w:eastAsia="zh-CN"/>
        </w:rPr>
        <w:t>若干时间后合法地换成另一笔钱的凭证。交易的本质就是投入一笔钱，在若干时间后换成另一笔钱出来，其中的凭证就是交易的品种。本质上，任何东西都可以是交易品种，所谓股票的价值，不过是引诱你把钱投进来的诱饵。应用本</w:t>
      </w:r>
      <w:r>
        <w:rPr>
          <w:lang w:eastAsia="zh-CN"/>
        </w:rPr>
        <w:t>ID</w:t>
      </w:r>
      <w:r>
        <w:rPr>
          <w:lang w:eastAsia="zh-CN"/>
        </w:rPr>
        <w:t>理论的人，绝对要首先认清楚这一点。对于你投入的钱来说，那些能让你在下一时刻变成更多的钱出来的凭证就是有价值的。如果有一个机器，只要你投</w:t>
      </w:r>
      <w:r>
        <w:rPr>
          <w:lang w:eastAsia="zh-CN"/>
        </w:rPr>
        <w:t>1</w:t>
      </w:r>
      <w:r>
        <w:rPr>
          <w:lang w:eastAsia="zh-CN"/>
        </w:rPr>
        <w:t>块钱，</w:t>
      </w:r>
      <w:r>
        <w:rPr>
          <w:lang w:eastAsia="zh-CN"/>
        </w:rPr>
        <w:t>1</w:t>
      </w:r>
      <w:r>
        <w:rPr>
          <w:lang w:eastAsia="zh-CN"/>
        </w:rPr>
        <w:t>秒钟后就有</w:t>
      </w:r>
      <w:r>
        <w:rPr>
          <w:lang w:eastAsia="zh-CN"/>
        </w:rPr>
        <w:t>1</w:t>
      </w:r>
      <w:proofErr w:type="gramStart"/>
      <w:r>
        <w:rPr>
          <w:lang w:eastAsia="zh-CN"/>
        </w:rPr>
        <w:t>万亿</w:t>
      </w:r>
      <w:proofErr w:type="gramEnd"/>
      <w:r>
        <w:rPr>
          <w:lang w:eastAsia="zh-CN"/>
        </w:rPr>
        <w:t>块钱出来，那傻瓜才炒股票。可惜没有这机器，所以</w:t>
      </w:r>
      <w:r>
        <w:rPr>
          <w:lang w:eastAsia="zh-CN"/>
        </w:rPr>
        <w:lastRenderedPageBreak/>
        <w:t>只能在资本市场上玩。而市场上，对任何的股票都不值得产生感情，没有任何股票可以给你带来收益，能给你带来收益的是你的智慧和能力，那中把钱在另一个时间变成更多钱的智慧和能力。股票永远是孙子，被股票所转的，就连孙子都不如了。</w:t>
      </w:r>
    </w:p>
    <w:p w14:paraId="0B9A92C0" w14:textId="77777777" w:rsidR="00480CF5" w:rsidRDefault="00E44950">
      <w:pPr>
        <w:rPr>
          <w:lang w:eastAsia="zh-CN"/>
        </w:rPr>
      </w:pPr>
      <w:r>
        <w:rPr>
          <w:lang w:eastAsia="zh-CN"/>
        </w:rPr>
        <w:t>同理，市场的唯一风险就是你投入的钱在后面的时刻不能用相应的凭证换成更多的钱，除此之外，一切的风险都是狗屁风险。但任何的凭证，本质上都是废纸，以</w:t>
      </w:r>
      <w:r>
        <w:rPr>
          <w:lang w:eastAsia="zh-CN"/>
        </w:rPr>
        <w:t>0</w:t>
      </w:r>
      <w:r>
        <w:rPr>
          <w:lang w:eastAsia="zh-CN"/>
        </w:rPr>
        <w:t>以上的任何价格进行的任何交易都必然包含风险，也就是说，都可能导致投入的钱在后面的某一时刻不能换回更多的钱，所以，交易的风险永远存在。那么，有什么样的可能，使得交易是毫无风险的？唯一的可能，就是你拥有一个</w:t>
      </w:r>
      <w:proofErr w:type="gramStart"/>
      <w:r>
        <w:rPr>
          <w:lang w:eastAsia="zh-CN"/>
        </w:rPr>
        <w:t>负价格</w:t>
      </w:r>
      <w:proofErr w:type="gramEnd"/>
      <w:r>
        <w:rPr>
          <w:lang w:eastAsia="zh-CN"/>
        </w:rPr>
        <w:t>的凭证。什么是真正的高手、永远不败的高手？就是有本事在相应的时期内把任何的凭证变成</w:t>
      </w:r>
      <w:proofErr w:type="gramStart"/>
      <w:r>
        <w:rPr>
          <w:lang w:eastAsia="zh-CN"/>
        </w:rPr>
        <w:t>负价格</w:t>
      </w:r>
      <w:proofErr w:type="gramEnd"/>
      <w:r>
        <w:rPr>
          <w:lang w:eastAsia="zh-CN"/>
        </w:rPr>
        <w:t>的人。对于真正的高手来说，交易什么其实根本不重要，只要市场有波动，就可以把任何的凭证在足够长的时间内变成负价格。本</w:t>
      </w:r>
      <w:r>
        <w:rPr>
          <w:lang w:eastAsia="zh-CN"/>
        </w:rPr>
        <w:t>ID</w:t>
      </w:r>
      <w:r>
        <w:rPr>
          <w:lang w:eastAsia="zh-CN"/>
        </w:rPr>
        <w:t>的理论，本质上只探讨一个问题，如何把任何价格的凭证，最终都把其价格在足够长的时间内变成负数。</w:t>
      </w:r>
    </w:p>
    <w:p w14:paraId="43FC8B18" w14:textId="77777777" w:rsidR="00480CF5" w:rsidRDefault="00E44950">
      <w:pPr>
        <w:rPr>
          <w:lang w:eastAsia="zh-CN"/>
        </w:rPr>
      </w:pPr>
      <w:r>
        <w:rPr>
          <w:lang w:eastAsia="zh-CN"/>
        </w:rPr>
        <w:t>任何的市场波动，都可以为这种让凭证最终变成负数的活动提供正面的支持，无论是先买后卖与先卖后买，效果是一样的，但很多人就只会单边运动，不会来回动，这都是坏习惯。市场的无论涨还是跌，对于你来说永远是机会，你永远可以在买卖之中，只要有卖点，就要卖出，只要有买点就要买入，唯一需要控制的，就是量。即使对于本</w:t>
      </w:r>
      <w:r>
        <w:rPr>
          <w:lang w:eastAsia="zh-CN"/>
        </w:rPr>
        <w:t>ID</w:t>
      </w:r>
      <w:r>
        <w:rPr>
          <w:lang w:eastAsia="zh-CN"/>
        </w:rPr>
        <w:t>这样的资金量来说，</w:t>
      </w:r>
      <w:r>
        <w:rPr>
          <w:lang w:eastAsia="zh-CN"/>
        </w:rPr>
        <w:t>1</w:t>
      </w:r>
      <w:r>
        <w:rPr>
          <w:lang w:eastAsia="zh-CN"/>
        </w:rPr>
        <w:t>分钟的卖点本</w:t>
      </w:r>
      <w:r>
        <w:rPr>
          <w:lang w:eastAsia="zh-CN"/>
        </w:rPr>
        <w:t>ID</w:t>
      </w:r>
      <w:r>
        <w:rPr>
          <w:lang w:eastAsia="zh-CN"/>
        </w:rPr>
        <w:t>也会参与，只是可能就只卖</w:t>
      </w:r>
      <w:r>
        <w:rPr>
          <w:lang w:eastAsia="zh-CN"/>
        </w:rPr>
        <w:t>5</w:t>
      </w:r>
      <w:r>
        <w:rPr>
          <w:lang w:eastAsia="zh-CN"/>
        </w:rPr>
        <w:t>万股，</w:t>
      </w:r>
      <w:proofErr w:type="gramStart"/>
      <w:r>
        <w:rPr>
          <w:lang w:eastAsia="zh-CN"/>
        </w:rPr>
        <w:t>跌回来</w:t>
      </w:r>
      <w:proofErr w:type="gramEnd"/>
      <w:r>
        <w:rPr>
          <w:lang w:eastAsia="zh-CN"/>
        </w:rPr>
        <w:t>1</w:t>
      </w:r>
      <w:r>
        <w:rPr>
          <w:lang w:eastAsia="zh-CN"/>
        </w:rPr>
        <w:t>分钟买点买回来，差价就只有</w:t>
      </w:r>
      <w:r>
        <w:rPr>
          <w:lang w:eastAsia="zh-CN"/>
        </w:rPr>
        <w:t>1</w:t>
      </w:r>
      <w:r>
        <w:rPr>
          <w:lang w:eastAsia="zh-CN"/>
        </w:rPr>
        <w:t>毛钱，整个操作就除了手续费可能只有</w:t>
      </w:r>
      <w:r>
        <w:rPr>
          <w:lang w:eastAsia="zh-CN"/>
        </w:rPr>
        <w:t>4000</w:t>
      </w:r>
      <w:r>
        <w:rPr>
          <w:lang w:eastAsia="zh-CN"/>
        </w:rPr>
        <w:t>元的收入，但</w:t>
      </w:r>
      <w:r>
        <w:rPr>
          <w:lang w:eastAsia="zh-CN"/>
        </w:rPr>
        <w:t>4000</w:t>
      </w:r>
      <w:r>
        <w:rPr>
          <w:lang w:eastAsia="zh-CN"/>
        </w:rPr>
        <w:t>元不是钱？</w:t>
      </w:r>
      <w:proofErr w:type="gramStart"/>
      <w:r>
        <w:rPr>
          <w:lang w:eastAsia="zh-CN"/>
        </w:rPr>
        <w:t>够一般</w:t>
      </w:r>
      <w:proofErr w:type="gramEnd"/>
      <w:r>
        <w:rPr>
          <w:lang w:eastAsia="zh-CN"/>
        </w:rPr>
        <w:t>家庭一个月的开销了。而更重要的是，这样的操作能让本</w:t>
      </w:r>
      <w:r>
        <w:rPr>
          <w:lang w:eastAsia="zh-CN"/>
        </w:rPr>
        <w:t>ID</w:t>
      </w:r>
      <w:r>
        <w:rPr>
          <w:lang w:eastAsia="zh-CN"/>
        </w:rPr>
        <w:t>的总体成本降低即使是</w:t>
      </w:r>
      <w:r>
        <w:rPr>
          <w:lang w:eastAsia="zh-CN"/>
        </w:rPr>
        <w:t>0.000000001</w:t>
      </w:r>
      <w:r>
        <w:rPr>
          <w:lang w:eastAsia="zh-CN"/>
        </w:rPr>
        <w:t>分，本</w:t>
      </w:r>
      <w:r>
        <w:rPr>
          <w:lang w:eastAsia="zh-CN"/>
        </w:rPr>
        <w:t>ID</w:t>
      </w:r>
      <w:r>
        <w:rPr>
          <w:lang w:eastAsia="zh-CN"/>
        </w:rPr>
        <w:t>也必须这样弄。所以，对于本</w:t>
      </w:r>
      <w:r>
        <w:rPr>
          <w:lang w:eastAsia="zh-CN"/>
        </w:rPr>
        <w:t>ID</w:t>
      </w:r>
      <w:r>
        <w:rPr>
          <w:lang w:eastAsia="zh-CN"/>
        </w:rPr>
        <w:t>来说，任何的卖点都是卖点，任何的买点都是买点，本</w:t>
      </w:r>
      <w:r>
        <w:rPr>
          <w:lang w:eastAsia="zh-CN"/>
        </w:rPr>
        <w:t>ID</w:t>
      </w:r>
      <w:r>
        <w:rPr>
          <w:lang w:eastAsia="zh-CN"/>
        </w:rPr>
        <w:t>唯一需要控制的只是买卖的量而已。级别的意义，其实只有一个，基本只和买卖量有关，日线级别的买卖</w:t>
      </w:r>
      <w:proofErr w:type="gramStart"/>
      <w:r>
        <w:rPr>
          <w:lang w:eastAsia="zh-CN"/>
        </w:rPr>
        <w:t>量当然</w:t>
      </w:r>
      <w:proofErr w:type="gramEnd"/>
      <w:r>
        <w:rPr>
          <w:lang w:eastAsia="zh-CN"/>
        </w:rPr>
        <w:t>比</w:t>
      </w:r>
      <w:r>
        <w:rPr>
          <w:lang w:eastAsia="zh-CN"/>
        </w:rPr>
        <w:t>1</w:t>
      </w:r>
      <w:r>
        <w:rPr>
          <w:lang w:eastAsia="zh-CN"/>
        </w:rPr>
        <w:t>分钟级别的要多多了，本</w:t>
      </w:r>
      <w:r>
        <w:rPr>
          <w:lang w:eastAsia="zh-CN"/>
        </w:rPr>
        <w:t>ID</w:t>
      </w:r>
      <w:r>
        <w:rPr>
          <w:lang w:eastAsia="zh-CN"/>
        </w:rPr>
        <w:t>可以用更大的量去参与买卖，例如</w:t>
      </w:r>
      <w:r>
        <w:rPr>
          <w:lang w:eastAsia="zh-CN"/>
        </w:rPr>
        <w:t>100</w:t>
      </w:r>
      <w:r>
        <w:rPr>
          <w:lang w:eastAsia="zh-CN"/>
        </w:rPr>
        <w:t>万股，</w:t>
      </w:r>
      <w:r>
        <w:rPr>
          <w:lang w:eastAsia="zh-CN"/>
        </w:rPr>
        <w:t>1000</w:t>
      </w:r>
      <w:r>
        <w:rPr>
          <w:lang w:eastAsia="zh-CN"/>
        </w:rPr>
        <w:t>万股，甚至更多。对于任何成本为正的股票，本</w:t>
      </w:r>
      <w:r>
        <w:rPr>
          <w:lang w:eastAsia="zh-CN"/>
        </w:rPr>
        <w:t>ID</w:t>
      </w:r>
      <w:r>
        <w:rPr>
          <w:lang w:eastAsia="zh-CN"/>
        </w:rPr>
        <w:t>永远不信任，只有一个想法就是要尽快搞成负数的。对权证也不例外，例如已经停掉的某认购权证，本</w:t>
      </w:r>
      <w:r>
        <w:rPr>
          <w:lang w:eastAsia="zh-CN"/>
        </w:rPr>
        <w:t>ID</w:t>
      </w:r>
      <w:r>
        <w:rPr>
          <w:lang w:eastAsia="zh-CN"/>
        </w:rPr>
        <w:t>最终在最后几天上涨到</w:t>
      </w:r>
      <w:r>
        <w:rPr>
          <w:lang w:eastAsia="zh-CN"/>
        </w:rPr>
        <w:t>1</w:t>
      </w:r>
      <w:r>
        <w:rPr>
          <w:lang w:eastAsia="zh-CN"/>
        </w:rPr>
        <w:t>块</w:t>
      </w:r>
      <w:proofErr w:type="gramStart"/>
      <w:r>
        <w:rPr>
          <w:lang w:eastAsia="zh-CN"/>
        </w:rPr>
        <w:t>多完全</w:t>
      </w:r>
      <w:proofErr w:type="gramEnd"/>
      <w:r>
        <w:rPr>
          <w:lang w:eastAsia="zh-CN"/>
        </w:rPr>
        <w:t>出掉时，当时的成本是负的</w:t>
      </w:r>
      <w:r>
        <w:rPr>
          <w:lang w:eastAsia="zh-CN"/>
        </w:rPr>
        <w:t>2</w:t>
      </w:r>
      <w:r>
        <w:rPr>
          <w:lang w:eastAsia="zh-CN"/>
        </w:rPr>
        <w:t>块</w:t>
      </w:r>
      <w:r>
        <w:rPr>
          <w:lang w:eastAsia="zh-CN"/>
        </w:rPr>
        <w:t>8</w:t>
      </w:r>
      <w:r>
        <w:rPr>
          <w:lang w:eastAsia="zh-CN"/>
        </w:rPr>
        <w:t>毛多，注意，本</w:t>
      </w:r>
      <w:r>
        <w:rPr>
          <w:lang w:eastAsia="zh-CN"/>
        </w:rPr>
        <w:t>ID</w:t>
      </w:r>
      <w:r>
        <w:rPr>
          <w:lang w:eastAsia="zh-CN"/>
        </w:rPr>
        <w:t>的</w:t>
      </w:r>
      <w:proofErr w:type="gramStart"/>
      <w:r>
        <w:rPr>
          <w:lang w:eastAsia="zh-CN"/>
        </w:rPr>
        <w:t>仓位</w:t>
      </w:r>
      <w:proofErr w:type="gramEnd"/>
      <w:r>
        <w:rPr>
          <w:lang w:eastAsia="zh-CN"/>
        </w:rPr>
        <w:t>是一直不变的，最开始多少就是多少，上上下下，卖点的时候变少，买点的时候又回复原来的数量，但绝对不加仓，一开始就买够。</w:t>
      </w:r>
    </w:p>
    <w:p w14:paraId="4A70EC2A" w14:textId="77777777" w:rsidR="00480CF5" w:rsidRDefault="00E44950">
      <w:pPr>
        <w:rPr>
          <w:lang w:eastAsia="zh-CN"/>
        </w:rPr>
      </w:pPr>
      <w:r>
        <w:rPr>
          <w:lang w:eastAsia="zh-CN"/>
        </w:rPr>
        <w:t>因此，站在这个角度，股票是无须选择的，唯一值得选择的，就是波动大的股票，而这个是不能完全预测的，就像面首的行与不行，谁知道下一次怎么样？对于本</w:t>
      </w:r>
      <w:r>
        <w:rPr>
          <w:lang w:eastAsia="zh-CN"/>
        </w:rPr>
        <w:t>ID</w:t>
      </w:r>
      <w:r>
        <w:rPr>
          <w:lang w:eastAsia="zh-CN"/>
        </w:rPr>
        <w:t>来说，市场从来没有任何的风险，</w:t>
      </w:r>
      <w:proofErr w:type="gramStart"/>
      <w:r>
        <w:rPr>
          <w:lang w:eastAsia="zh-CN"/>
        </w:rPr>
        <w:t>除非市场</w:t>
      </w:r>
      <w:proofErr w:type="gramEnd"/>
      <w:r>
        <w:rPr>
          <w:lang w:eastAsia="zh-CN"/>
        </w:rPr>
        <w:t>永远一条直线。当然，对于资金量小的投资者，完全可以全仓进出，游走在不同的凭证之间。这样的效率当然是最高的，不过这不适用于大资金。大资金不可能随时买到足够的量，一般来说，本</w:t>
      </w:r>
      <w:r>
        <w:rPr>
          <w:lang w:eastAsia="zh-CN"/>
        </w:rPr>
        <w:t>ID</w:t>
      </w:r>
      <w:r>
        <w:rPr>
          <w:lang w:eastAsia="zh-CN"/>
        </w:rPr>
        <w:lastRenderedPageBreak/>
        <w:t>只在月线、最低是周线的买点位置进去，追高是不可能的，这样会让变负数的过程变得太长，而且都是在庄家吸得差不多时进去，一般都是二类或三类买点，这样可以骗庄家打压给点货，从散户手里买东西太累，一般不在月线的第</w:t>
      </w:r>
      <w:proofErr w:type="gramStart"/>
      <w:r>
        <w:rPr>
          <w:lang w:eastAsia="zh-CN"/>
        </w:rPr>
        <w:t>一类买</w:t>
      </w:r>
      <w:proofErr w:type="gramEnd"/>
      <w:r>
        <w:rPr>
          <w:lang w:eastAsia="zh-CN"/>
        </w:rPr>
        <w:t>点进去，这样容易自己变庄家了。对于庄家来说，本</w:t>
      </w:r>
      <w:r>
        <w:rPr>
          <w:lang w:eastAsia="zh-CN"/>
        </w:rPr>
        <w:t>ID</w:t>
      </w:r>
      <w:r>
        <w:rPr>
          <w:lang w:eastAsia="zh-CN"/>
        </w:rPr>
        <w:t>是最可怕的敌人，本</w:t>
      </w:r>
      <w:r>
        <w:rPr>
          <w:lang w:eastAsia="zh-CN"/>
        </w:rPr>
        <w:t>ID</w:t>
      </w:r>
      <w:r>
        <w:rPr>
          <w:lang w:eastAsia="zh-CN"/>
        </w:rPr>
        <w:t>就像一个吸血的机器，无论庄家是向上向下都只能为本</w:t>
      </w:r>
      <w:r>
        <w:rPr>
          <w:lang w:eastAsia="zh-CN"/>
        </w:rPr>
        <w:t>ID</w:t>
      </w:r>
      <w:r>
        <w:rPr>
          <w:lang w:eastAsia="zh-CN"/>
        </w:rPr>
        <w:t>制造把成本摊成负数的机会，他无论干什么都没用，庄家这种活，本</w:t>
      </w:r>
      <w:r>
        <w:rPr>
          <w:lang w:eastAsia="zh-CN"/>
        </w:rPr>
        <w:t>ID</w:t>
      </w:r>
      <w:r>
        <w:rPr>
          <w:lang w:eastAsia="zh-CN"/>
        </w:rPr>
        <w:t>早不干了，本</w:t>
      </w:r>
      <w:r>
        <w:rPr>
          <w:lang w:eastAsia="zh-CN"/>
        </w:rPr>
        <w:t>ID</w:t>
      </w:r>
      <w:r>
        <w:rPr>
          <w:lang w:eastAsia="zh-CN"/>
        </w:rPr>
        <w:t>只当庄家的祖宗，庄家，无论是谁，只要本</w:t>
      </w:r>
      <w:r>
        <w:rPr>
          <w:lang w:eastAsia="zh-CN"/>
        </w:rPr>
        <w:t>ID</w:t>
      </w:r>
      <w:r>
        <w:rPr>
          <w:lang w:eastAsia="zh-CN"/>
        </w:rPr>
        <w:t>看上了，就要给本</w:t>
      </w:r>
      <w:r>
        <w:rPr>
          <w:lang w:eastAsia="zh-CN"/>
        </w:rPr>
        <w:t>ID</w:t>
      </w:r>
      <w:r>
        <w:rPr>
          <w:lang w:eastAsia="zh-CN"/>
        </w:rPr>
        <w:t>进贡。</w:t>
      </w:r>
    </w:p>
    <w:p w14:paraId="6920D5EE" w14:textId="77777777" w:rsidR="00480CF5" w:rsidRDefault="00E44950" w:rsidP="0037040E">
      <w:pPr>
        <w:pStyle w:val="a"/>
      </w:pPr>
      <w:r>
        <w:t>一笔足够长的钱</w:t>
      </w:r>
      <w:r>
        <w:t>+</w:t>
      </w:r>
      <w:r>
        <w:t>加上本</w:t>
      </w:r>
      <w:r>
        <w:t>ID</w:t>
      </w:r>
      <w:r>
        <w:t>理论的熟练运用</w:t>
      </w:r>
      <w:r>
        <w:t>=</w:t>
      </w:r>
      <w:r>
        <w:t>战无不胜。市场，哪里有什么风险？</w:t>
      </w:r>
    </w:p>
    <w:p w14:paraId="2BBC0106" w14:textId="77777777" w:rsidR="00480CF5" w:rsidRDefault="00E44950">
      <w:pPr>
        <w:pStyle w:val="Heading1"/>
        <w:rPr>
          <w:lang w:eastAsia="zh-CN"/>
        </w:rPr>
      </w:pPr>
      <w:bookmarkStart w:id="346" w:name="_Toc72586502"/>
      <w:r>
        <w:rPr>
          <w:lang w:eastAsia="zh-CN"/>
        </w:rPr>
        <w:t xml:space="preserve">2007-01-31 15:13 </w:t>
      </w:r>
      <w:r>
        <w:rPr>
          <w:lang w:eastAsia="zh-CN"/>
        </w:rPr>
        <w:t>来这里</w:t>
      </w:r>
      <w:r w:rsidR="008F7346">
        <w:rPr>
          <w:lang w:eastAsia="zh-CN"/>
        </w:rPr>
        <w:t>，</w:t>
      </w:r>
      <w:r>
        <w:rPr>
          <w:lang w:eastAsia="zh-CN"/>
        </w:rPr>
        <w:t>首先要洗心革面</w:t>
      </w:r>
      <w:bookmarkEnd w:id="346"/>
    </w:p>
    <w:p w14:paraId="66801CCB" w14:textId="77777777" w:rsidR="00480CF5" w:rsidRDefault="002E2046">
      <w:hyperlink r:id="rId377" w:history="1">
        <w:r w:rsidR="00283EA8" w:rsidRPr="004F314F">
          <w:rPr>
            <w:rStyle w:val="Hyperlink"/>
          </w:rPr>
          <w:t>http://blog.sina.com.cn/s/blog_486e105c010008fx.html</w:t>
        </w:r>
      </w:hyperlink>
      <w:r w:rsidR="00283EA8">
        <w:t xml:space="preserve"> </w:t>
      </w:r>
    </w:p>
    <w:p w14:paraId="5BDD7AE0" w14:textId="77777777" w:rsidR="00480CF5" w:rsidRDefault="00E44950">
      <w:pPr>
        <w:rPr>
          <w:lang w:eastAsia="zh-CN"/>
        </w:rPr>
      </w:pPr>
      <w:r>
        <w:rPr>
          <w:lang w:eastAsia="zh-CN"/>
        </w:rPr>
        <w:t>每个人都有看法</w:t>
      </w:r>
      <w:r w:rsidR="008F7346">
        <w:rPr>
          <w:lang w:eastAsia="zh-CN"/>
        </w:rPr>
        <w:t>，</w:t>
      </w:r>
      <w:r>
        <w:rPr>
          <w:lang w:eastAsia="zh-CN"/>
        </w:rPr>
        <w:t>特别像股市这种东西</w:t>
      </w:r>
      <w:r w:rsidR="008F7346">
        <w:rPr>
          <w:lang w:eastAsia="zh-CN"/>
        </w:rPr>
        <w:t>，</w:t>
      </w:r>
      <w:r>
        <w:rPr>
          <w:lang w:eastAsia="zh-CN"/>
        </w:rPr>
        <w:t>但来这里</w:t>
      </w:r>
      <w:r w:rsidR="008F7346">
        <w:rPr>
          <w:lang w:eastAsia="zh-CN"/>
        </w:rPr>
        <w:t>，</w:t>
      </w:r>
      <w:r>
        <w:rPr>
          <w:lang w:eastAsia="zh-CN"/>
        </w:rPr>
        <w:t>首先要洗心革面</w:t>
      </w:r>
      <w:r>
        <w:rPr>
          <w:lang w:eastAsia="zh-CN"/>
        </w:rPr>
        <w:t>!</w:t>
      </w:r>
      <w:r>
        <w:rPr>
          <w:lang w:eastAsia="zh-CN"/>
        </w:rPr>
        <w:t>否则就别来</w:t>
      </w:r>
      <w:r w:rsidR="008F7346">
        <w:rPr>
          <w:lang w:eastAsia="zh-CN"/>
        </w:rPr>
        <w:t>，</w:t>
      </w:r>
      <w:r>
        <w:rPr>
          <w:lang w:eastAsia="zh-CN"/>
        </w:rPr>
        <w:t>来了也白搭</w:t>
      </w:r>
      <w:r>
        <w:rPr>
          <w:lang w:eastAsia="zh-CN"/>
        </w:rPr>
        <w:t>!</w:t>
      </w:r>
      <w:r>
        <w:rPr>
          <w:lang w:eastAsia="zh-CN"/>
        </w:rPr>
        <w:t>如果来了这里</w:t>
      </w:r>
      <w:r w:rsidR="008F7346">
        <w:rPr>
          <w:lang w:eastAsia="zh-CN"/>
        </w:rPr>
        <w:t>，</w:t>
      </w:r>
      <w:r>
        <w:rPr>
          <w:lang w:eastAsia="zh-CN"/>
        </w:rPr>
        <w:t>你还追高杀跌</w:t>
      </w:r>
      <w:r w:rsidR="008F7346">
        <w:rPr>
          <w:lang w:eastAsia="zh-CN"/>
        </w:rPr>
        <w:t>，</w:t>
      </w:r>
      <w:r>
        <w:rPr>
          <w:lang w:eastAsia="zh-CN"/>
        </w:rPr>
        <w:t>不要买点买</w:t>
      </w:r>
      <w:r>
        <w:rPr>
          <w:lang w:eastAsia="zh-CN"/>
        </w:rPr>
        <w:t>\</w:t>
      </w:r>
      <w:r>
        <w:rPr>
          <w:lang w:eastAsia="zh-CN"/>
        </w:rPr>
        <w:t>卖点卖</w:t>
      </w:r>
      <w:r w:rsidR="008F7346">
        <w:rPr>
          <w:lang w:eastAsia="zh-CN"/>
        </w:rPr>
        <w:t>，</w:t>
      </w:r>
      <w:r>
        <w:rPr>
          <w:lang w:eastAsia="zh-CN"/>
        </w:rPr>
        <w:t>那就别来了</w:t>
      </w:r>
      <w:r w:rsidR="008F7346">
        <w:rPr>
          <w:lang w:eastAsia="zh-CN"/>
        </w:rPr>
        <w:t>，</w:t>
      </w:r>
      <w:r>
        <w:rPr>
          <w:lang w:eastAsia="zh-CN"/>
        </w:rPr>
        <w:t>世界很广阔</w:t>
      </w:r>
      <w:r w:rsidR="008F7346">
        <w:rPr>
          <w:lang w:eastAsia="zh-CN"/>
        </w:rPr>
        <w:t>，</w:t>
      </w:r>
      <w:r>
        <w:rPr>
          <w:lang w:eastAsia="zh-CN"/>
        </w:rPr>
        <w:t>何必来这里</w:t>
      </w:r>
      <w:r>
        <w:rPr>
          <w:lang w:eastAsia="zh-CN"/>
        </w:rPr>
        <w:t>.</w:t>
      </w:r>
      <w:r>
        <w:rPr>
          <w:lang w:eastAsia="zh-CN"/>
        </w:rPr>
        <w:t>今天的大跌不过是昨天</w:t>
      </w:r>
      <w:r>
        <w:rPr>
          <w:lang w:eastAsia="zh-CN"/>
        </w:rPr>
        <w:t>5</w:t>
      </w:r>
      <w:r>
        <w:rPr>
          <w:lang w:eastAsia="zh-CN"/>
        </w:rPr>
        <w:t>分钟背驰所引发的</w:t>
      </w:r>
      <w:r w:rsidR="008F7346">
        <w:rPr>
          <w:lang w:eastAsia="zh-CN"/>
        </w:rPr>
        <w:t>，</w:t>
      </w:r>
      <w:r>
        <w:rPr>
          <w:lang w:eastAsia="zh-CN"/>
        </w:rPr>
        <w:t>按照本</w:t>
      </w:r>
      <w:r>
        <w:rPr>
          <w:lang w:eastAsia="zh-CN"/>
        </w:rPr>
        <w:t>ID</w:t>
      </w:r>
      <w:r>
        <w:rPr>
          <w:lang w:eastAsia="zh-CN"/>
        </w:rPr>
        <w:t>的理论</w:t>
      </w:r>
      <w:r w:rsidR="008F7346">
        <w:rPr>
          <w:lang w:eastAsia="zh-CN"/>
        </w:rPr>
        <w:t>，</w:t>
      </w:r>
      <w:r>
        <w:rPr>
          <w:lang w:eastAsia="zh-CN"/>
        </w:rPr>
        <w:t>你不能逃过吗</w:t>
      </w:r>
      <w:r>
        <w:rPr>
          <w:lang w:eastAsia="zh-CN"/>
        </w:rPr>
        <w:t>?</w:t>
      </w:r>
      <w:r>
        <w:rPr>
          <w:lang w:eastAsia="zh-CN"/>
        </w:rPr>
        <w:t>然后你按</w:t>
      </w:r>
      <w:r>
        <w:rPr>
          <w:lang w:eastAsia="zh-CN"/>
        </w:rPr>
        <w:t>5</w:t>
      </w:r>
      <w:r>
        <w:rPr>
          <w:lang w:eastAsia="zh-CN"/>
        </w:rPr>
        <w:t>分钟或其他的买点重新买入</w:t>
      </w:r>
      <w:r w:rsidR="008F7346">
        <w:rPr>
          <w:lang w:eastAsia="zh-CN"/>
        </w:rPr>
        <w:t>，</w:t>
      </w:r>
      <w:r>
        <w:rPr>
          <w:lang w:eastAsia="zh-CN"/>
        </w:rPr>
        <w:t>难道就不可以避免所有的下跌吗</w:t>
      </w:r>
      <w:r>
        <w:rPr>
          <w:lang w:eastAsia="zh-CN"/>
        </w:rPr>
        <w:t>?</w:t>
      </w:r>
      <w:r>
        <w:rPr>
          <w:lang w:eastAsia="zh-CN"/>
        </w:rPr>
        <w:t>下跌对于本</w:t>
      </w:r>
      <w:r>
        <w:rPr>
          <w:lang w:eastAsia="zh-CN"/>
        </w:rPr>
        <w:t>ID</w:t>
      </w:r>
      <w:r>
        <w:rPr>
          <w:lang w:eastAsia="zh-CN"/>
        </w:rPr>
        <w:t>理论的实践者来说</w:t>
      </w:r>
      <w:r w:rsidR="008F7346">
        <w:rPr>
          <w:lang w:eastAsia="zh-CN"/>
        </w:rPr>
        <w:t>，</w:t>
      </w:r>
      <w:r>
        <w:rPr>
          <w:lang w:eastAsia="zh-CN"/>
        </w:rPr>
        <w:t>就是快乐的事情</w:t>
      </w:r>
      <w:r w:rsidR="008F7346">
        <w:rPr>
          <w:lang w:eastAsia="zh-CN"/>
        </w:rPr>
        <w:t>，</w:t>
      </w:r>
      <w:r>
        <w:rPr>
          <w:lang w:eastAsia="zh-CN"/>
        </w:rPr>
        <w:t>因为在下跌之前</w:t>
      </w:r>
      <w:r w:rsidR="008F7346">
        <w:rPr>
          <w:lang w:eastAsia="zh-CN"/>
        </w:rPr>
        <w:t>，</w:t>
      </w:r>
      <w:r>
        <w:rPr>
          <w:lang w:eastAsia="zh-CN"/>
        </w:rPr>
        <w:t>你已经离开</w:t>
      </w:r>
      <w:r w:rsidR="008F7346">
        <w:rPr>
          <w:lang w:eastAsia="zh-CN"/>
        </w:rPr>
        <w:t>，</w:t>
      </w:r>
      <w:r>
        <w:rPr>
          <w:lang w:eastAsia="zh-CN"/>
        </w:rPr>
        <w:t>因为下跌总在卖点之后</w:t>
      </w:r>
      <w:r>
        <w:rPr>
          <w:lang w:eastAsia="zh-CN"/>
        </w:rPr>
        <w:t>!</w:t>
      </w:r>
    </w:p>
    <w:p w14:paraId="5ABFC920" w14:textId="77777777" w:rsidR="00480CF5" w:rsidRDefault="00E44950">
      <w:pPr>
        <w:rPr>
          <w:lang w:eastAsia="zh-CN"/>
        </w:rPr>
      </w:pPr>
      <w:r>
        <w:rPr>
          <w:lang w:eastAsia="zh-CN"/>
        </w:rPr>
        <w:t>至于有人</w:t>
      </w:r>
      <w:r>
        <w:rPr>
          <w:lang w:eastAsia="zh-CN"/>
        </w:rPr>
        <w:t>6</w:t>
      </w:r>
      <w:r>
        <w:rPr>
          <w:lang w:eastAsia="zh-CN"/>
        </w:rPr>
        <w:t>块不买</w:t>
      </w:r>
      <w:r w:rsidR="008F7346">
        <w:rPr>
          <w:lang w:eastAsia="zh-CN"/>
        </w:rPr>
        <w:t>，</w:t>
      </w:r>
      <w:r>
        <w:rPr>
          <w:lang w:eastAsia="zh-CN"/>
        </w:rPr>
        <w:t>喜欢</w:t>
      </w:r>
      <w:r>
        <w:rPr>
          <w:lang w:eastAsia="zh-CN"/>
        </w:rPr>
        <w:t>12</w:t>
      </w:r>
      <w:r>
        <w:rPr>
          <w:lang w:eastAsia="zh-CN"/>
        </w:rPr>
        <w:t>块买</w:t>
      </w:r>
      <w:r w:rsidR="008F7346">
        <w:rPr>
          <w:lang w:eastAsia="zh-CN"/>
        </w:rPr>
        <w:t>，</w:t>
      </w:r>
      <w:r>
        <w:rPr>
          <w:lang w:eastAsia="zh-CN"/>
        </w:rPr>
        <w:t>那行</w:t>
      </w:r>
      <w:r w:rsidR="008F7346">
        <w:rPr>
          <w:lang w:eastAsia="zh-CN"/>
        </w:rPr>
        <w:t>，</w:t>
      </w:r>
      <w:r>
        <w:rPr>
          <w:lang w:eastAsia="zh-CN"/>
        </w:rPr>
        <w:t>不是有人说</w:t>
      </w:r>
      <w:r>
        <w:rPr>
          <w:lang w:eastAsia="zh-CN"/>
        </w:rPr>
        <w:t>15</w:t>
      </w:r>
      <w:r>
        <w:rPr>
          <w:lang w:eastAsia="zh-CN"/>
        </w:rPr>
        <w:t>分钟拉涨停吗</w:t>
      </w:r>
      <w:r>
        <w:rPr>
          <w:lang w:eastAsia="zh-CN"/>
        </w:rPr>
        <w:t>?</w:t>
      </w:r>
      <w:r>
        <w:rPr>
          <w:lang w:eastAsia="zh-CN"/>
        </w:rPr>
        <w:t>别说涨停</w:t>
      </w:r>
      <w:r w:rsidR="008F7346">
        <w:rPr>
          <w:lang w:eastAsia="zh-CN"/>
        </w:rPr>
        <w:t>，</w:t>
      </w:r>
      <w:r>
        <w:rPr>
          <w:lang w:eastAsia="zh-CN"/>
        </w:rPr>
        <w:t>从跌停到涨停</w:t>
      </w:r>
      <w:r w:rsidR="008F7346">
        <w:rPr>
          <w:lang w:eastAsia="zh-CN"/>
        </w:rPr>
        <w:t>，</w:t>
      </w:r>
      <w:r>
        <w:rPr>
          <w:lang w:eastAsia="zh-CN"/>
        </w:rPr>
        <w:t>10</w:t>
      </w:r>
      <w:r>
        <w:rPr>
          <w:lang w:eastAsia="zh-CN"/>
        </w:rPr>
        <w:t>分钟足够</w:t>
      </w:r>
      <w:r w:rsidR="008F7346">
        <w:rPr>
          <w:lang w:eastAsia="zh-CN"/>
        </w:rPr>
        <w:t>，</w:t>
      </w:r>
      <w:r>
        <w:rPr>
          <w:lang w:eastAsia="zh-CN"/>
        </w:rPr>
        <w:t>但首先要把喜欢杀跌的都给杀掉</w:t>
      </w:r>
      <w:r>
        <w:rPr>
          <w:lang w:eastAsia="zh-CN"/>
        </w:rPr>
        <w:t>!500</w:t>
      </w:r>
      <w:proofErr w:type="gramStart"/>
      <w:r>
        <w:rPr>
          <w:lang w:eastAsia="zh-CN"/>
        </w:rPr>
        <w:t>万股压盘算什么</w:t>
      </w:r>
      <w:r>
        <w:rPr>
          <w:lang w:eastAsia="zh-CN"/>
        </w:rPr>
        <w:t>?</w:t>
      </w:r>
      <w:r>
        <w:rPr>
          <w:lang w:eastAsia="zh-CN"/>
        </w:rPr>
        <w:t>大盘跌</w:t>
      </w:r>
      <w:proofErr w:type="gramEnd"/>
      <w:r>
        <w:rPr>
          <w:lang w:eastAsia="zh-CN"/>
        </w:rPr>
        <w:t>150</w:t>
      </w:r>
      <w:r>
        <w:rPr>
          <w:lang w:eastAsia="zh-CN"/>
        </w:rPr>
        <w:t>点又算什么</w:t>
      </w:r>
      <w:r>
        <w:rPr>
          <w:lang w:eastAsia="zh-CN"/>
        </w:rPr>
        <w:t>?</w:t>
      </w:r>
      <w:r>
        <w:rPr>
          <w:lang w:eastAsia="zh-CN"/>
        </w:rPr>
        <w:t>好</w:t>
      </w:r>
      <w:r w:rsidR="008F7346">
        <w:rPr>
          <w:lang w:eastAsia="zh-CN"/>
        </w:rPr>
        <w:t>，</w:t>
      </w:r>
      <w:r>
        <w:rPr>
          <w:lang w:eastAsia="zh-CN"/>
        </w:rPr>
        <w:t>本</w:t>
      </w:r>
      <w:r>
        <w:rPr>
          <w:lang w:eastAsia="zh-CN"/>
        </w:rPr>
        <w:t>ID</w:t>
      </w:r>
      <w:r>
        <w:rPr>
          <w:lang w:eastAsia="zh-CN"/>
        </w:rPr>
        <w:t>不是雷锋</w:t>
      </w:r>
      <w:r w:rsidR="008F7346">
        <w:rPr>
          <w:lang w:eastAsia="zh-CN"/>
        </w:rPr>
        <w:t>，</w:t>
      </w:r>
      <w:r>
        <w:rPr>
          <w:lang w:eastAsia="zh-CN"/>
        </w:rPr>
        <w:t>本</w:t>
      </w:r>
      <w:r>
        <w:rPr>
          <w:lang w:eastAsia="zh-CN"/>
        </w:rPr>
        <w:t>ID</w:t>
      </w:r>
      <w:r>
        <w:rPr>
          <w:lang w:eastAsia="zh-CN"/>
        </w:rPr>
        <w:t>干的事情只按技术与需要来</w:t>
      </w:r>
      <w:r w:rsidR="008F7346">
        <w:rPr>
          <w:lang w:eastAsia="zh-CN"/>
        </w:rPr>
        <w:t>，</w:t>
      </w:r>
      <w:r>
        <w:rPr>
          <w:lang w:eastAsia="zh-CN"/>
        </w:rPr>
        <w:t>解放军已经干了</w:t>
      </w:r>
      <w:r w:rsidR="008F7346">
        <w:rPr>
          <w:lang w:eastAsia="zh-CN"/>
        </w:rPr>
        <w:t>，</w:t>
      </w:r>
      <w:r>
        <w:rPr>
          <w:lang w:eastAsia="zh-CN"/>
        </w:rPr>
        <w:t>以后有谁还说废话也可以继续废话</w:t>
      </w:r>
      <w:r w:rsidR="008F7346">
        <w:rPr>
          <w:lang w:eastAsia="zh-CN"/>
        </w:rPr>
        <w:t>，</w:t>
      </w:r>
      <w:r>
        <w:rPr>
          <w:lang w:eastAsia="zh-CN"/>
        </w:rPr>
        <w:t>只是各位想说真功夫的人就少听废话为好</w:t>
      </w:r>
      <w:r w:rsidR="008F7346">
        <w:rPr>
          <w:lang w:eastAsia="zh-CN"/>
        </w:rPr>
        <w:t>，</w:t>
      </w:r>
      <w:r>
        <w:rPr>
          <w:lang w:eastAsia="zh-CN"/>
        </w:rPr>
        <w:t>别再干</w:t>
      </w:r>
      <w:r>
        <w:rPr>
          <w:lang w:eastAsia="zh-CN"/>
        </w:rPr>
        <w:t>6</w:t>
      </w:r>
      <w:r>
        <w:rPr>
          <w:lang w:eastAsia="zh-CN"/>
        </w:rPr>
        <w:t>块不买</w:t>
      </w:r>
      <w:r>
        <w:rPr>
          <w:lang w:eastAsia="zh-CN"/>
        </w:rPr>
        <w:t>12</w:t>
      </w:r>
      <w:r>
        <w:rPr>
          <w:lang w:eastAsia="zh-CN"/>
        </w:rPr>
        <w:t>块才买的蠢事</w:t>
      </w:r>
      <w:r>
        <w:rPr>
          <w:lang w:eastAsia="zh-CN"/>
        </w:rPr>
        <w:t>!</w:t>
      </w:r>
      <w:r>
        <w:rPr>
          <w:lang w:eastAsia="zh-CN"/>
        </w:rPr>
        <w:t>至于有些希望明天还跌停的黑心汉</w:t>
      </w:r>
      <w:r w:rsidR="008F7346">
        <w:rPr>
          <w:lang w:eastAsia="zh-CN"/>
        </w:rPr>
        <w:t>，</w:t>
      </w:r>
      <w:r>
        <w:rPr>
          <w:lang w:eastAsia="zh-CN"/>
        </w:rPr>
        <w:t>也少点白日梦</w:t>
      </w:r>
      <w:r w:rsidR="008F7346">
        <w:rPr>
          <w:lang w:eastAsia="zh-CN"/>
        </w:rPr>
        <w:t>，</w:t>
      </w:r>
      <w:r>
        <w:rPr>
          <w:lang w:eastAsia="zh-CN"/>
        </w:rPr>
        <w:t>别刚学了点皮毛就觉得怎么了</w:t>
      </w:r>
      <w:r w:rsidR="008F7346">
        <w:rPr>
          <w:lang w:eastAsia="zh-CN"/>
        </w:rPr>
        <w:t>，</w:t>
      </w:r>
      <w:r>
        <w:rPr>
          <w:lang w:eastAsia="zh-CN"/>
        </w:rPr>
        <w:t>还早着呢</w:t>
      </w:r>
      <w:r>
        <w:rPr>
          <w:lang w:eastAsia="zh-CN"/>
        </w:rPr>
        <w:t>.</w:t>
      </w:r>
    </w:p>
    <w:p w14:paraId="0A93C418" w14:textId="77777777" w:rsidR="00480CF5" w:rsidRDefault="00E44950">
      <w:pPr>
        <w:rPr>
          <w:lang w:eastAsia="zh-CN"/>
        </w:rPr>
      </w:pPr>
      <w:r>
        <w:rPr>
          <w:lang w:eastAsia="zh-CN"/>
        </w:rPr>
        <w:t>以上话都是梦话</w:t>
      </w:r>
      <w:r w:rsidR="008F7346">
        <w:rPr>
          <w:lang w:eastAsia="zh-CN"/>
        </w:rPr>
        <w:t>，</w:t>
      </w:r>
      <w:r>
        <w:rPr>
          <w:lang w:eastAsia="zh-CN"/>
        </w:rPr>
        <w:t>现实如有雷同和本</w:t>
      </w:r>
      <w:r>
        <w:rPr>
          <w:lang w:eastAsia="zh-CN"/>
        </w:rPr>
        <w:t>ID</w:t>
      </w:r>
      <w:r>
        <w:rPr>
          <w:lang w:eastAsia="zh-CN"/>
        </w:rPr>
        <w:t>毫无关系</w:t>
      </w:r>
      <w:r w:rsidR="008F7346">
        <w:rPr>
          <w:lang w:eastAsia="zh-CN"/>
        </w:rPr>
        <w:t>，</w:t>
      </w:r>
      <w:r>
        <w:rPr>
          <w:lang w:eastAsia="zh-CN"/>
        </w:rPr>
        <w:t>本</w:t>
      </w:r>
      <w:r>
        <w:rPr>
          <w:lang w:eastAsia="zh-CN"/>
        </w:rPr>
        <w:t>ID</w:t>
      </w:r>
      <w:r>
        <w:rPr>
          <w:lang w:eastAsia="zh-CN"/>
        </w:rPr>
        <w:t>不担负任何法律责任</w:t>
      </w:r>
      <w:r>
        <w:rPr>
          <w:lang w:eastAsia="zh-CN"/>
        </w:rPr>
        <w:t>.</w:t>
      </w:r>
    </w:p>
    <w:p w14:paraId="61D67CAC" w14:textId="77777777" w:rsidR="00480CF5" w:rsidRDefault="00E44950">
      <w:pPr>
        <w:rPr>
          <w:lang w:eastAsia="zh-CN"/>
        </w:rPr>
      </w:pPr>
      <w:r>
        <w:rPr>
          <w:lang w:eastAsia="zh-CN"/>
        </w:rPr>
        <w:t>下午走的太急，补充一段，有必要把一些前面已经多次提过的原则重复一次。</w:t>
      </w:r>
      <w:r>
        <w:rPr>
          <w:lang w:eastAsia="zh-CN"/>
        </w:rPr>
        <w:br/>
      </w:r>
      <w:r>
        <w:rPr>
          <w:lang w:eastAsia="zh-CN"/>
        </w:rPr>
        <w:br/>
      </w:r>
      <w:r w:rsidRPr="000357DE">
        <w:rPr>
          <w:color w:val="FF0000"/>
          <w:lang w:eastAsia="zh-CN"/>
        </w:rPr>
        <w:t>1</w:t>
      </w:r>
      <w:r w:rsidRPr="000357DE">
        <w:rPr>
          <w:color w:val="FF0000"/>
          <w:lang w:eastAsia="zh-CN"/>
        </w:rPr>
        <w:t>、你手中的钱，一定是能长期稳定地留在股市的，不能有任何的借贷之类的情况，这太关键了，本</w:t>
      </w:r>
      <w:r w:rsidRPr="000357DE">
        <w:rPr>
          <w:color w:val="FF0000"/>
          <w:lang w:eastAsia="zh-CN"/>
        </w:rPr>
        <w:t>ID</w:t>
      </w:r>
      <w:r w:rsidRPr="000357DE">
        <w:rPr>
          <w:color w:val="FF0000"/>
          <w:lang w:eastAsia="zh-CN"/>
        </w:rPr>
        <w:t>见过太多的人就是死在钱的非长期性上，故事以后有空说。</w:t>
      </w:r>
      <w:r w:rsidRPr="000357DE">
        <w:rPr>
          <w:color w:val="FF0000"/>
          <w:lang w:eastAsia="zh-CN"/>
        </w:rPr>
        <w:br/>
      </w:r>
      <w:r w:rsidRPr="000357DE">
        <w:rPr>
          <w:color w:val="FF0000"/>
          <w:lang w:eastAsia="zh-CN"/>
        </w:rPr>
        <w:br/>
        <w:t>2</w:t>
      </w:r>
      <w:r w:rsidRPr="000357DE">
        <w:rPr>
          <w:color w:val="FF0000"/>
          <w:lang w:eastAsia="zh-CN"/>
        </w:rPr>
        <w:t>、级别必须配套来看，最好不要单纯的短线，任何进入的股票，最好是至少是日线级别的买点进入的，一定不能远离底部，特别对于生手，这更为重要。短线是让你把成本将下来，而且确保持有的安全性，除了日线的单边上扬走势，短线必须坚持。但仓位可以控制，例如用其中的</w:t>
      </w:r>
      <w:r w:rsidRPr="000357DE">
        <w:rPr>
          <w:color w:val="FF0000"/>
          <w:lang w:eastAsia="zh-CN"/>
        </w:rPr>
        <w:t>1/3</w:t>
      </w:r>
      <w:r w:rsidRPr="000357DE">
        <w:rPr>
          <w:color w:val="FF0000"/>
          <w:lang w:eastAsia="zh-CN"/>
        </w:rPr>
        <w:t>，慢慢养成好习惯以后，就可以更随心所</w:t>
      </w:r>
      <w:r w:rsidRPr="000357DE">
        <w:rPr>
          <w:color w:val="FF0000"/>
          <w:lang w:eastAsia="zh-CN"/>
        </w:rPr>
        <w:lastRenderedPageBreak/>
        <w:t>欲一点。</w:t>
      </w:r>
      <w:r w:rsidRPr="000357DE">
        <w:rPr>
          <w:color w:val="FF0000"/>
          <w:lang w:eastAsia="zh-CN"/>
        </w:rPr>
        <w:br/>
      </w:r>
      <w:r w:rsidRPr="000357DE">
        <w:rPr>
          <w:color w:val="FF0000"/>
          <w:lang w:eastAsia="zh-CN"/>
        </w:rPr>
        <w:br/>
        <w:t>3</w:t>
      </w:r>
      <w:r w:rsidRPr="000357DE">
        <w:rPr>
          <w:color w:val="FF0000"/>
          <w:lang w:eastAsia="zh-CN"/>
        </w:rPr>
        <w:t>、如果判断不准确，那卖点卖错了无所谓，这么多股票还怕找不到好的？但买点一定要谨慎，宁愿筹码少了，也不能追高买回来。操作中，开始的熟练程度差，不奇怪，这种事情要不断实践才能提高的。</w:t>
      </w:r>
      <w:r w:rsidRPr="000357DE">
        <w:rPr>
          <w:color w:val="FF0000"/>
          <w:lang w:eastAsia="zh-CN"/>
        </w:rPr>
        <w:br/>
      </w:r>
      <w:r w:rsidRPr="000357DE">
        <w:rPr>
          <w:color w:val="FF0000"/>
          <w:lang w:eastAsia="zh-CN"/>
        </w:rPr>
        <w:br/>
        <w:t>4</w:t>
      </w:r>
      <w:r w:rsidRPr="000357DE">
        <w:rPr>
          <w:color w:val="FF0000"/>
          <w:lang w:eastAsia="zh-CN"/>
        </w:rPr>
        <w:t>、最开始以中长线心态进入时，尽量参考一下基本面的情况，不能搞太烂的股票，而短线就不大需要考虑这些问题，只看技术就可以。</w:t>
      </w:r>
      <w:r w:rsidRPr="000357DE">
        <w:rPr>
          <w:color w:val="FF0000"/>
          <w:lang w:eastAsia="zh-CN"/>
        </w:rPr>
        <w:br/>
      </w:r>
      <w:r w:rsidRPr="000357DE">
        <w:rPr>
          <w:color w:val="FF0000"/>
          <w:lang w:eastAsia="zh-CN"/>
        </w:rPr>
        <w:br/>
        <w:t>5</w:t>
      </w:r>
      <w:r w:rsidRPr="000357DE">
        <w:rPr>
          <w:color w:val="FF0000"/>
          <w:lang w:eastAsia="zh-CN"/>
        </w:rPr>
        <w:t>、不要有依赖心理，只有自己在实践中成为自己一部分的，才是真实的。</w:t>
      </w:r>
      <w:r w:rsidRPr="000357DE">
        <w:rPr>
          <w:color w:val="FF0000"/>
          <w:lang w:eastAsia="zh-CN"/>
        </w:rPr>
        <w:br/>
      </w:r>
      <w:r w:rsidRPr="000357DE">
        <w:rPr>
          <w:color w:val="FF0000"/>
          <w:lang w:eastAsia="zh-CN"/>
        </w:rPr>
        <w:br/>
        <w:t>6</w:t>
      </w:r>
      <w:r w:rsidRPr="000357DE">
        <w:rPr>
          <w:color w:val="FF0000"/>
          <w:lang w:eastAsia="zh-CN"/>
        </w:rPr>
        <w:t>、一个坏习惯足以毁掉一切，每次操作后一定要不断总结，逐步提高。</w:t>
      </w:r>
      <w:r w:rsidRPr="000357DE">
        <w:rPr>
          <w:color w:val="FF0000"/>
          <w:lang w:eastAsia="zh-CN"/>
        </w:rPr>
        <w:br/>
      </w:r>
      <w:r w:rsidRPr="000357DE">
        <w:rPr>
          <w:color w:val="FF0000"/>
          <w:lang w:eastAsia="zh-CN"/>
        </w:rPr>
        <w:br/>
        <w:t>7</w:t>
      </w:r>
      <w:r w:rsidRPr="000357DE">
        <w:rPr>
          <w:color w:val="FF0000"/>
          <w:lang w:eastAsia="zh-CN"/>
        </w:rPr>
        <w:t>、如果你选择股票时是以一个中长线的心态谨慎选择的，那么就不要随便斩仓，本</w:t>
      </w:r>
      <w:r w:rsidRPr="000357DE">
        <w:rPr>
          <w:color w:val="FF0000"/>
          <w:lang w:eastAsia="zh-CN"/>
        </w:rPr>
        <w:t>ID</w:t>
      </w:r>
      <w:r w:rsidRPr="000357DE">
        <w:rPr>
          <w:color w:val="FF0000"/>
          <w:lang w:eastAsia="zh-CN"/>
        </w:rPr>
        <w:t>反对斩仓、止蚀之类的玩意，亏出去的钱是真亏出去的，而只要筹码在，不断的短线足以把成本摊下来，斩仓又一定能买到更好的股票？特别在中长线依然看好的情况，更没必要。</w:t>
      </w:r>
      <w:r w:rsidRPr="000357DE">
        <w:rPr>
          <w:color w:val="FF0000"/>
          <w:lang w:eastAsia="zh-CN"/>
        </w:rPr>
        <w:br/>
      </w:r>
      <w:r w:rsidRPr="000357DE">
        <w:rPr>
          <w:color w:val="FF0000"/>
          <w:lang w:eastAsia="zh-CN"/>
        </w:rPr>
        <w:br/>
        <w:t>8</w:t>
      </w:r>
      <w:r w:rsidRPr="000357DE">
        <w:rPr>
          <w:color w:val="FF0000"/>
          <w:lang w:eastAsia="zh-CN"/>
        </w:rPr>
        <w:t>、先卖后买也是可以挣钱的，不要光知道先买后卖。</w:t>
      </w:r>
      <w:r w:rsidRPr="000357DE">
        <w:rPr>
          <w:color w:val="FF0000"/>
          <w:lang w:eastAsia="zh-CN"/>
        </w:rPr>
        <w:br/>
        <w:t>9</w:t>
      </w:r>
      <w:r w:rsidRPr="000357DE">
        <w:rPr>
          <w:color w:val="FF0000"/>
          <w:lang w:eastAsia="zh-CN"/>
        </w:rPr>
        <w:t>、股票都是废纸，你要的不是任何股票，而是通过股票把血抽出来！</w:t>
      </w:r>
      <w:r w:rsidRPr="000357DE">
        <w:rPr>
          <w:color w:val="FF0000"/>
          <w:lang w:eastAsia="zh-CN"/>
        </w:rPr>
        <w:br/>
        <w:t>10</w:t>
      </w:r>
      <w:r w:rsidRPr="000357DE">
        <w:rPr>
          <w:color w:val="FF0000"/>
          <w:lang w:eastAsia="zh-CN"/>
        </w:rPr>
        <w:t>、恐惧和贪婪，都源自对市场的无知。</w:t>
      </w:r>
    </w:p>
    <w:p w14:paraId="7C79B5E9" w14:textId="77777777" w:rsidR="00480CF5" w:rsidRDefault="00E44950">
      <w:pPr>
        <w:pStyle w:val="Heading1"/>
        <w:rPr>
          <w:lang w:eastAsia="zh-CN"/>
        </w:rPr>
      </w:pPr>
      <w:bookmarkStart w:id="347" w:name="_Toc72586503"/>
      <w:r>
        <w:rPr>
          <w:lang w:eastAsia="zh-CN"/>
        </w:rPr>
        <w:t xml:space="preserve">2007-02-01 15:22 </w:t>
      </w:r>
      <w:r>
        <w:rPr>
          <w:lang w:eastAsia="zh-CN"/>
        </w:rPr>
        <w:t>《货币战争和人民币战略》续二</w:t>
      </w:r>
      <w:bookmarkEnd w:id="347"/>
    </w:p>
    <w:p w14:paraId="6444AD45" w14:textId="77777777" w:rsidR="00480CF5" w:rsidRDefault="002E2046">
      <w:hyperlink r:id="rId378" w:history="1">
        <w:r w:rsidR="000357DE" w:rsidRPr="004F314F">
          <w:rPr>
            <w:rStyle w:val="Hyperlink"/>
          </w:rPr>
          <w:t>http://blog.sina.com.cn/s/blog_486e105c010008gn.html</w:t>
        </w:r>
      </w:hyperlink>
      <w:r w:rsidR="000357DE">
        <w:t xml:space="preserve"> </w:t>
      </w:r>
    </w:p>
    <w:p w14:paraId="39B81332" w14:textId="77777777" w:rsidR="00480CF5" w:rsidRDefault="00E44950">
      <w:pPr>
        <w:rPr>
          <w:lang w:eastAsia="zh-CN"/>
        </w:rPr>
      </w:pPr>
      <w:r>
        <w:rPr>
          <w:lang w:eastAsia="zh-CN"/>
        </w:rPr>
        <w:t>目前有关流动性过剩的言论甚嚣尘上，且不说这类</w:t>
      </w:r>
      <w:r>
        <w:rPr>
          <w:lang w:eastAsia="zh-CN"/>
        </w:rPr>
        <w:t>30</w:t>
      </w:r>
      <w:proofErr w:type="gramStart"/>
      <w:r>
        <w:rPr>
          <w:lang w:eastAsia="zh-CN"/>
        </w:rPr>
        <w:t>万亿</w:t>
      </w:r>
      <w:proofErr w:type="gramEnd"/>
      <w:r>
        <w:rPr>
          <w:lang w:eastAsia="zh-CN"/>
        </w:rPr>
        <w:t>热钱等言论的无中生有与可笑无聊，就算真的有所谓的流动性过剩，也是理所当然的好事。续一中说了，</w:t>
      </w:r>
      <w:r>
        <w:rPr>
          <w:lang w:eastAsia="zh-CN"/>
        </w:rPr>
        <w:t>“</w:t>
      </w:r>
      <w:r>
        <w:rPr>
          <w:lang w:eastAsia="zh-CN"/>
        </w:rPr>
        <w:t>人口消费化</w:t>
      </w:r>
      <w:r>
        <w:rPr>
          <w:lang w:eastAsia="zh-CN"/>
        </w:rPr>
        <w:t>”</w:t>
      </w:r>
      <w:r>
        <w:rPr>
          <w:lang w:eastAsia="zh-CN"/>
        </w:rPr>
        <w:t>与</w:t>
      </w:r>
      <w:r>
        <w:rPr>
          <w:lang w:eastAsia="zh-CN"/>
        </w:rPr>
        <w:t>“</w:t>
      </w:r>
      <w:r>
        <w:rPr>
          <w:lang w:eastAsia="zh-CN"/>
        </w:rPr>
        <w:t>资产虚拟化</w:t>
      </w:r>
      <w:r>
        <w:rPr>
          <w:lang w:eastAsia="zh-CN"/>
        </w:rPr>
        <w:t>”</w:t>
      </w:r>
      <w:r>
        <w:rPr>
          <w:lang w:eastAsia="zh-CN"/>
        </w:rPr>
        <w:t>是资本主义社会经济发展的真正秘密，而在</w:t>
      </w:r>
      <w:r>
        <w:rPr>
          <w:lang w:eastAsia="zh-CN"/>
        </w:rPr>
        <w:t>“</w:t>
      </w:r>
      <w:r>
        <w:rPr>
          <w:lang w:eastAsia="zh-CN"/>
        </w:rPr>
        <w:t>人口消费化</w:t>
      </w:r>
      <w:r>
        <w:rPr>
          <w:lang w:eastAsia="zh-CN"/>
        </w:rPr>
        <w:t>”</w:t>
      </w:r>
      <w:r>
        <w:rPr>
          <w:lang w:eastAsia="zh-CN"/>
        </w:rPr>
        <w:t>与</w:t>
      </w:r>
      <w:r>
        <w:rPr>
          <w:lang w:eastAsia="zh-CN"/>
        </w:rPr>
        <w:t>“</w:t>
      </w:r>
      <w:r>
        <w:rPr>
          <w:lang w:eastAsia="zh-CN"/>
        </w:rPr>
        <w:t>资产虚拟化</w:t>
      </w:r>
      <w:r>
        <w:rPr>
          <w:lang w:eastAsia="zh-CN"/>
        </w:rPr>
        <w:t>”</w:t>
      </w:r>
      <w:r>
        <w:rPr>
          <w:lang w:eastAsia="zh-CN"/>
        </w:rPr>
        <w:t>的爆发期，这种流动性过剩就是最正常不过的事情，而中国目前正处在该爆发期的启始阶段。</w:t>
      </w:r>
    </w:p>
    <w:p w14:paraId="65C54AEA" w14:textId="77777777" w:rsidR="00480CF5" w:rsidRDefault="00E44950">
      <w:pPr>
        <w:rPr>
          <w:lang w:eastAsia="zh-CN"/>
        </w:rPr>
      </w:pPr>
      <w:r>
        <w:rPr>
          <w:lang w:eastAsia="zh-CN"/>
        </w:rPr>
        <w:t>在三、四年前写的正文里，中国的崛起在货币上必然表现为一个新的大资金池子的逐步形成，由于各种原因，原来的池子很小，与中国的地位根本不相称。但一个大国，在当代社会，必然首先是一个资本大国，现在提什么制造大国之类都是不得要领，大国，首要的是成为资本大国，而只有成为资本大国，才有真正的大国可言。而资本大国的首要前提，就是一个巨大的资金大池子，全世界的资金都汇聚其中。而在这个池子逐步形成的过程里，流动性过剩就一定是常态。因为水总是比池子扩</w:t>
      </w:r>
      <w:r>
        <w:rPr>
          <w:lang w:eastAsia="zh-CN"/>
        </w:rPr>
        <w:lastRenderedPageBreak/>
        <w:t>张的速度快，而且经常是水漫过的地方，就自然成了池子的一部分，特别在一个小池子变成大池子的过程中，这就更为正常了。</w:t>
      </w:r>
    </w:p>
    <w:p w14:paraId="5CD7E679" w14:textId="77777777" w:rsidR="00480CF5" w:rsidRDefault="00E44950">
      <w:pPr>
        <w:rPr>
          <w:lang w:eastAsia="zh-CN"/>
        </w:rPr>
      </w:pPr>
      <w:r>
        <w:rPr>
          <w:lang w:eastAsia="zh-CN"/>
        </w:rPr>
        <w:t>有人经常用</w:t>
      </w:r>
      <w:r>
        <w:rPr>
          <w:lang w:eastAsia="zh-CN"/>
        </w:rPr>
        <w:t>97</w:t>
      </w:r>
      <w:r>
        <w:rPr>
          <w:lang w:eastAsia="zh-CN"/>
        </w:rPr>
        <w:t>年泰国来说事，中国和泰国是一回事吗？为什么美国大得多的资金流动都不会出现问题？很简单，就是美国的池子够大，而中国理所当然地，将会出现如美国一样大、甚至更大的池子，站在这个角度，现在所谓的流动性过剩都不过是池子往外扩时的一种中间形态。问题不是水太多，而是为什么池子的扩张速度如此慢！是什么原因使得池子的扩张速度如此慢！而资本市场，从来都是资金大池子一个最重要的部分，一个超常规的资本市场扩张就是这池子扩张中必然也是当然的事情，而且是最重要的事情。因此，人民币放开以来资本市场的扩张以一种超常的速度出现，是最正常不过了。就算目前是全流通，按全部的市值算，也就</w:t>
      </w:r>
      <w:r>
        <w:rPr>
          <w:lang w:eastAsia="zh-CN"/>
        </w:rPr>
        <w:t>GDP</w:t>
      </w:r>
      <w:r>
        <w:rPr>
          <w:lang w:eastAsia="zh-CN"/>
        </w:rPr>
        <w:t>的一半上下，而美国这比例是多少？且不说</w:t>
      </w:r>
      <w:r>
        <w:rPr>
          <w:lang w:eastAsia="zh-CN"/>
        </w:rPr>
        <w:t>GDP</w:t>
      </w:r>
      <w:r>
        <w:rPr>
          <w:lang w:eastAsia="zh-CN"/>
        </w:rPr>
        <w:t>的中国速度依然惊人，按目前的速度，</w:t>
      </w:r>
      <w:r>
        <w:rPr>
          <w:lang w:eastAsia="zh-CN"/>
        </w:rPr>
        <w:t>7</w:t>
      </w:r>
      <w:r>
        <w:rPr>
          <w:lang w:eastAsia="zh-CN"/>
        </w:rPr>
        <w:t>、</w:t>
      </w:r>
      <w:r>
        <w:rPr>
          <w:lang w:eastAsia="zh-CN"/>
        </w:rPr>
        <w:t>8</w:t>
      </w:r>
      <w:r>
        <w:rPr>
          <w:lang w:eastAsia="zh-CN"/>
        </w:rPr>
        <w:t>年后又翻一翻，那么现在资本市场的扩张速度，只不过是一种补课而已，而且补得还不够好，还应该更好一点。</w:t>
      </w:r>
    </w:p>
    <w:p w14:paraId="61B18646" w14:textId="77777777" w:rsidR="00480CF5" w:rsidRDefault="00E44950">
      <w:pPr>
        <w:rPr>
          <w:lang w:eastAsia="zh-CN"/>
        </w:rPr>
      </w:pPr>
      <w:r>
        <w:rPr>
          <w:lang w:eastAsia="zh-CN"/>
        </w:rPr>
        <w:t>“</w:t>
      </w:r>
      <w:r>
        <w:rPr>
          <w:lang w:eastAsia="zh-CN"/>
        </w:rPr>
        <w:t>资产虚拟化</w:t>
      </w:r>
      <w:r>
        <w:rPr>
          <w:lang w:eastAsia="zh-CN"/>
        </w:rPr>
        <w:t>”</w:t>
      </w:r>
      <w:r>
        <w:rPr>
          <w:lang w:eastAsia="zh-CN"/>
        </w:rPr>
        <w:t>的大国溢价是一个最常见的现象，同样的资产，在中国和在泰国，价格理所当然地不一样，就像同一套房子，在北京和在保定的价格是不可能一样的，别说房子了，就算是驴肉火烧，也不可能一样。其实，人也是资产的一部分，在资本的世界里，富国的人和穷国的人，其人的价格就是不一样，这虽然很不平等，很不所谓人性，但却是现实。而资产的大国溢价，最终都会反映在资本市场之上。更重要的是，资本市场对资产的收纳范围必然急剧扩大，一切中国最优秀的资产，必然通过各种途径汇聚到中国的资本市场上，这是支持资本市场成为资金大池子最重要组成部分的最坚实基础，而这也是资本市场今后发展的最大动力。不理解这个，是无法理解目前中国资本市场发展的历史意义的。这不单单是一个量上的改变，而是一个根本性的结构改变，成为中国</w:t>
      </w:r>
      <w:r>
        <w:rPr>
          <w:lang w:eastAsia="zh-CN"/>
        </w:rPr>
        <w:t>“</w:t>
      </w:r>
      <w:r>
        <w:rPr>
          <w:lang w:eastAsia="zh-CN"/>
        </w:rPr>
        <w:t>资产虚拟化</w:t>
      </w:r>
      <w:r>
        <w:rPr>
          <w:lang w:eastAsia="zh-CN"/>
        </w:rPr>
        <w:t>”</w:t>
      </w:r>
      <w:r>
        <w:rPr>
          <w:lang w:eastAsia="zh-CN"/>
        </w:rPr>
        <w:t>历史进程的最重要标志。</w:t>
      </w:r>
    </w:p>
    <w:p w14:paraId="72790EDB" w14:textId="77777777" w:rsidR="00480CF5" w:rsidRDefault="00E44950">
      <w:pPr>
        <w:rPr>
          <w:lang w:eastAsia="zh-CN"/>
        </w:rPr>
      </w:pPr>
      <w:r>
        <w:rPr>
          <w:lang w:eastAsia="zh-CN"/>
        </w:rPr>
        <w:t>中国</w:t>
      </w:r>
      <w:r>
        <w:rPr>
          <w:lang w:eastAsia="zh-CN"/>
        </w:rPr>
        <w:t>“</w:t>
      </w:r>
      <w:r>
        <w:rPr>
          <w:lang w:eastAsia="zh-CN"/>
        </w:rPr>
        <w:t>资产虚拟化</w:t>
      </w:r>
      <w:r>
        <w:rPr>
          <w:lang w:eastAsia="zh-CN"/>
        </w:rPr>
        <w:t>”</w:t>
      </w:r>
      <w:r>
        <w:rPr>
          <w:lang w:eastAsia="zh-CN"/>
        </w:rPr>
        <w:t>历史进程是不可阻挡的，就像资本主义在耗尽其所有能量前是不可阻挡一样。无论谁阻碍该进程，最终都只能成为历史的罪人与笑话。</w:t>
      </w:r>
    </w:p>
    <w:p w14:paraId="293BE930" w14:textId="77777777" w:rsidR="00480CF5" w:rsidRDefault="00E44950">
      <w:pPr>
        <w:pStyle w:val="Heading1"/>
        <w:rPr>
          <w:lang w:eastAsia="zh-CN"/>
        </w:rPr>
      </w:pPr>
      <w:bookmarkStart w:id="348" w:name="_Toc72586504"/>
      <w:r>
        <w:rPr>
          <w:lang w:eastAsia="zh-CN"/>
        </w:rPr>
        <w:t xml:space="preserve">2007-02-02 15:11 </w:t>
      </w:r>
      <w:r>
        <w:rPr>
          <w:lang w:eastAsia="zh-CN"/>
        </w:rPr>
        <w:t>教你炒股票</w:t>
      </w:r>
      <w:r>
        <w:rPr>
          <w:lang w:eastAsia="zh-CN"/>
        </w:rPr>
        <w:t>27</w:t>
      </w:r>
      <w:r>
        <w:rPr>
          <w:lang w:eastAsia="zh-CN"/>
        </w:rPr>
        <w:t>：</w:t>
      </w:r>
      <w:r>
        <w:rPr>
          <w:lang w:eastAsia="zh-CN"/>
        </w:rPr>
        <w:t> </w:t>
      </w:r>
      <w:r>
        <w:rPr>
          <w:lang w:eastAsia="zh-CN"/>
        </w:rPr>
        <w:t>盘整背驰与历史性底部</w:t>
      </w:r>
      <w:bookmarkEnd w:id="348"/>
    </w:p>
    <w:p w14:paraId="7A6D9333" w14:textId="77777777" w:rsidR="00480CF5" w:rsidRDefault="002E2046">
      <w:hyperlink r:id="rId379" w:history="1">
        <w:r w:rsidR="00676587" w:rsidRPr="004F314F">
          <w:rPr>
            <w:rStyle w:val="Hyperlink"/>
          </w:rPr>
          <w:t>http://blog.sina.com.cn/s/blog_486e105c010008h4.html</w:t>
        </w:r>
      </w:hyperlink>
      <w:r w:rsidR="00676587">
        <w:t xml:space="preserve"> </w:t>
      </w:r>
    </w:p>
    <w:p w14:paraId="58B517A4" w14:textId="77777777" w:rsidR="00480CF5" w:rsidRDefault="00E44950">
      <w:pPr>
        <w:rPr>
          <w:lang w:eastAsia="zh-CN"/>
        </w:rPr>
      </w:pPr>
      <w:r w:rsidRPr="00847768">
        <w:rPr>
          <w:color w:val="FF0000"/>
          <w:lang w:eastAsia="zh-CN"/>
        </w:rPr>
        <w:t>趋势，一定有至少两个同级别中枢，对于背驰来说，肯定不会发生在第一个中枢之后，肯定是至少是第二个中枢之后</w:t>
      </w:r>
      <w:r>
        <w:rPr>
          <w:lang w:eastAsia="zh-CN"/>
        </w:rPr>
        <w:t>，对于那种延伸的趋势来说，很有可能在发生第</w:t>
      </w:r>
      <w:r>
        <w:rPr>
          <w:lang w:eastAsia="zh-CN"/>
        </w:rPr>
        <w:t>100</w:t>
      </w:r>
      <w:r>
        <w:rPr>
          <w:lang w:eastAsia="zh-CN"/>
        </w:rPr>
        <w:t>个中枢以后才背驰，当然，这种情况，一般来说，一百年见不到几次。第二个中枢后就产生背驰的情况，一般占了绝大多数的情况，特别在日线以上的级别，这种就几乎达到</w:t>
      </w:r>
      <w:r>
        <w:rPr>
          <w:lang w:eastAsia="zh-CN"/>
        </w:rPr>
        <w:t>90%</w:t>
      </w:r>
      <w:r>
        <w:rPr>
          <w:lang w:eastAsia="zh-CN"/>
        </w:rPr>
        <w:t>以上，因此，如果一个日线以上级别的第二个中枢，就要密切</w:t>
      </w:r>
      <w:r>
        <w:rPr>
          <w:lang w:eastAsia="zh-CN"/>
        </w:rPr>
        <w:lastRenderedPageBreak/>
        <w:t>注意背驰的出现。而在小级别中，例如</w:t>
      </w:r>
      <w:r>
        <w:rPr>
          <w:lang w:eastAsia="zh-CN"/>
        </w:rPr>
        <w:t>1</w:t>
      </w:r>
      <w:r>
        <w:rPr>
          <w:lang w:eastAsia="zh-CN"/>
        </w:rPr>
        <w:t>分钟的情况下，这种比例要小一点，但也是占大多数。一般</w:t>
      </w:r>
      <w:r>
        <w:rPr>
          <w:lang w:eastAsia="zh-CN"/>
        </w:rPr>
        <w:t>4</w:t>
      </w:r>
      <w:r>
        <w:rPr>
          <w:lang w:eastAsia="zh-CN"/>
        </w:rPr>
        <w:t>、</w:t>
      </w:r>
      <w:r>
        <w:rPr>
          <w:lang w:eastAsia="zh-CN"/>
        </w:rPr>
        <w:t>5</w:t>
      </w:r>
      <w:r>
        <w:rPr>
          <w:lang w:eastAsia="zh-CN"/>
        </w:rPr>
        <w:t>个中枢以后才出现背驰的，都相当罕见了。</w:t>
      </w:r>
    </w:p>
    <w:p w14:paraId="3658E232" w14:textId="77777777" w:rsidR="00480CF5" w:rsidRPr="00D43BD5" w:rsidRDefault="00E44950">
      <w:pPr>
        <w:rPr>
          <w:color w:val="FF0000"/>
          <w:lang w:eastAsia="zh-CN"/>
        </w:rPr>
      </w:pPr>
      <w:r w:rsidRPr="00D43BD5">
        <w:rPr>
          <w:color w:val="FF0000"/>
          <w:lang w:eastAsia="zh-CN"/>
        </w:rPr>
        <w:t>如果在第一个中枢就出现背驰，那不会是真正意义上的背驰，只能算是盘整背驰，其真正的技术含义，其实就是一个企图脱离中枢的运动，由于力度有限，被阻止而出现回到中枢里。一般来说，小级别的盘整背驰，意义都不太大，而且必须结合其位置，如果是高位，</w:t>
      </w:r>
      <w:proofErr w:type="gramStart"/>
      <w:r w:rsidRPr="00D43BD5">
        <w:rPr>
          <w:color w:val="FF0000"/>
          <w:lang w:eastAsia="zh-CN"/>
        </w:rPr>
        <w:t>那风险</w:t>
      </w:r>
      <w:proofErr w:type="gramEnd"/>
      <w:r w:rsidRPr="00D43BD5">
        <w:rPr>
          <w:color w:val="FF0000"/>
          <w:lang w:eastAsia="zh-CN"/>
        </w:rPr>
        <w:t>就更大了，往往是刀口舔血的活动。但如果是低位，那意义就不同了，因为多数的第二、三类买点，其实都是由盘整背驰构成的，而第</w:t>
      </w:r>
      <w:proofErr w:type="gramStart"/>
      <w:r w:rsidRPr="00D43BD5">
        <w:rPr>
          <w:color w:val="FF0000"/>
          <w:lang w:eastAsia="zh-CN"/>
        </w:rPr>
        <w:t>一类买</w:t>
      </w:r>
      <w:proofErr w:type="gramEnd"/>
      <w:r w:rsidRPr="00D43BD5">
        <w:rPr>
          <w:color w:val="FF0000"/>
          <w:lang w:eastAsia="zh-CN"/>
        </w:rPr>
        <w:t>点，多数</w:t>
      </w:r>
      <w:proofErr w:type="gramStart"/>
      <w:r w:rsidRPr="00D43BD5">
        <w:rPr>
          <w:color w:val="FF0000"/>
          <w:lang w:eastAsia="zh-CN"/>
        </w:rPr>
        <w:t>由趋势</w:t>
      </w:r>
      <w:proofErr w:type="gramEnd"/>
      <w:r w:rsidRPr="00D43BD5">
        <w:rPr>
          <w:color w:val="FF0000"/>
          <w:lang w:eastAsia="zh-CN"/>
        </w:rPr>
        <w:t>的背驰构成。一般来说，第二、三类的买点，都有一个三段的走势，第三段往往</w:t>
      </w:r>
      <w:proofErr w:type="gramStart"/>
      <w:r w:rsidRPr="00D43BD5">
        <w:rPr>
          <w:color w:val="FF0000"/>
          <w:lang w:eastAsia="zh-CN"/>
        </w:rPr>
        <w:t>都破点第一段</w:t>
      </w:r>
      <w:proofErr w:type="gramEnd"/>
      <w:r w:rsidRPr="00D43BD5">
        <w:rPr>
          <w:color w:val="FF0000"/>
          <w:lang w:eastAsia="zh-CN"/>
        </w:rPr>
        <w:t>的极限位置，从而形成盘整背驰，注意，这里是把第一、三段看成两个走势类型之间的比较，这和趋势背驰里的情况有点不同，这两个走势类型是否一定是趋势，都问题不大，两个盘整在盘整背驰中也是可以比较力度的。这里，先补充一个定义，就是在某级别的某类型走势，如果构成背驰或盘整背驰，就把这段走势类型称为某级别的背驰段。</w:t>
      </w:r>
    </w:p>
    <w:p w14:paraId="0AEA560F" w14:textId="77777777" w:rsidR="00480CF5" w:rsidRDefault="00E44950">
      <w:pPr>
        <w:rPr>
          <w:lang w:eastAsia="zh-CN"/>
        </w:rPr>
      </w:pPr>
      <w:r w:rsidRPr="00847768">
        <w:rPr>
          <w:color w:val="FF0000"/>
          <w:lang w:eastAsia="zh-CN"/>
        </w:rPr>
        <w:t>盘整背驰最有用的，就是用在大级别上，特别是至少周线级别以上的，这种盘整背驰所发现的，往往就是历史性的大底部。配合</w:t>
      </w:r>
      <w:r w:rsidRPr="00847768">
        <w:rPr>
          <w:color w:val="FF0000"/>
          <w:lang w:eastAsia="zh-CN"/>
        </w:rPr>
        <w:t>MACD</w:t>
      </w:r>
      <w:r w:rsidRPr="00847768">
        <w:rPr>
          <w:color w:val="FF0000"/>
          <w:lang w:eastAsia="zh-CN"/>
        </w:rPr>
        <w:t>，这种背驰是很容易判断的。</w:t>
      </w:r>
      <w:r>
        <w:rPr>
          <w:lang w:eastAsia="zh-CN"/>
        </w:rPr>
        <w:t>这种例子太多，例如</w:t>
      </w:r>
      <w:r>
        <w:rPr>
          <w:lang w:eastAsia="zh-CN"/>
        </w:rPr>
        <w:t>000002</w:t>
      </w:r>
      <w:r>
        <w:rPr>
          <w:lang w:eastAsia="zh-CN"/>
        </w:rPr>
        <w:t>，谁都知道该股是大牛股，但这牛股的底部，如果学了本</w:t>
      </w:r>
      <w:r>
        <w:rPr>
          <w:lang w:eastAsia="zh-CN"/>
        </w:rPr>
        <w:t>ID</w:t>
      </w:r>
      <w:r>
        <w:rPr>
          <w:lang w:eastAsia="zh-CN"/>
        </w:rPr>
        <w:t>的理论，是谁都可以发现的。请看该股的季线图，也就是三个月当成一个</w:t>
      </w:r>
      <w:r>
        <w:rPr>
          <w:lang w:eastAsia="zh-CN"/>
        </w:rPr>
        <w:t>K</w:t>
      </w:r>
      <w:r>
        <w:rPr>
          <w:lang w:eastAsia="zh-CN"/>
        </w:rPr>
        <w:t>线的图。</w:t>
      </w:r>
      <w:r>
        <w:rPr>
          <w:lang w:eastAsia="zh-CN"/>
        </w:rPr>
        <w:t>1993</w:t>
      </w:r>
      <w:r>
        <w:rPr>
          <w:lang w:eastAsia="zh-CN"/>
        </w:rPr>
        <w:t>年第一季度的</w:t>
      </w:r>
      <w:r>
        <w:rPr>
          <w:lang w:eastAsia="zh-CN"/>
        </w:rPr>
        <w:t>36</w:t>
      </w:r>
      <w:r>
        <w:rPr>
          <w:lang w:eastAsia="zh-CN"/>
        </w:rPr>
        <w:t>。</w:t>
      </w:r>
      <w:r>
        <w:rPr>
          <w:lang w:eastAsia="zh-CN"/>
        </w:rPr>
        <w:t>7</w:t>
      </w:r>
      <w:r>
        <w:rPr>
          <w:lang w:eastAsia="zh-CN"/>
        </w:rPr>
        <w:t>元下跌到</w:t>
      </w:r>
      <w:r>
        <w:rPr>
          <w:lang w:eastAsia="zh-CN"/>
        </w:rPr>
        <w:t>1996</w:t>
      </w:r>
      <w:r>
        <w:rPr>
          <w:lang w:eastAsia="zh-CN"/>
        </w:rPr>
        <w:t>年的第一季度的</w:t>
      </w:r>
      <w:r>
        <w:rPr>
          <w:lang w:eastAsia="zh-CN"/>
        </w:rPr>
        <w:t>3</w:t>
      </w:r>
      <w:r>
        <w:rPr>
          <w:lang w:eastAsia="zh-CN"/>
        </w:rPr>
        <w:t>。</w:t>
      </w:r>
      <w:r>
        <w:rPr>
          <w:lang w:eastAsia="zh-CN"/>
        </w:rPr>
        <w:t>2</w:t>
      </w:r>
      <w:r>
        <w:rPr>
          <w:lang w:eastAsia="zh-CN"/>
        </w:rPr>
        <w:t>元，构成第一段，刚好前后</w:t>
      </w:r>
      <w:r>
        <w:rPr>
          <w:lang w:eastAsia="zh-CN"/>
        </w:rPr>
        <w:t>13</w:t>
      </w:r>
      <w:r>
        <w:rPr>
          <w:lang w:eastAsia="zh-CN"/>
        </w:rPr>
        <w:t>季度，一个神奇数字；</w:t>
      </w:r>
      <w:r>
        <w:rPr>
          <w:lang w:eastAsia="zh-CN"/>
        </w:rPr>
        <w:t>1996</w:t>
      </w:r>
      <w:r>
        <w:rPr>
          <w:lang w:eastAsia="zh-CN"/>
        </w:rPr>
        <w:t>年的第一季度然后到</w:t>
      </w:r>
      <w:r>
        <w:rPr>
          <w:lang w:eastAsia="zh-CN"/>
        </w:rPr>
        <w:t>2001</w:t>
      </w:r>
      <w:r>
        <w:rPr>
          <w:lang w:eastAsia="zh-CN"/>
        </w:rPr>
        <w:t>年第三季度的</w:t>
      </w:r>
      <w:r>
        <w:rPr>
          <w:lang w:eastAsia="zh-CN"/>
        </w:rPr>
        <w:t>15</w:t>
      </w:r>
      <w:r>
        <w:rPr>
          <w:lang w:eastAsia="zh-CN"/>
        </w:rPr>
        <w:t>。</w:t>
      </w:r>
      <w:r>
        <w:rPr>
          <w:lang w:eastAsia="zh-CN"/>
        </w:rPr>
        <w:t>99</w:t>
      </w:r>
      <w:r>
        <w:rPr>
          <w:lang w:eastAsia="zh-CN"/>
        </w:rPr>
        <w:t>元，构成第二段，一个典型的三角形，中枢的第二段出现三角形的情况很常见，前后</w:t>
      </w:r>
      <w:r>
        <w:rPr>
          <w:lang w:eastAsia="zh-CN"/>
        </w:rPr>
        <w:t>23</w:t>
      </w:r>
      <w:r>
        <w:rPr>
          <w:lang w:eastAsia="zh-CN"/>
        </w:rPr>
        <w:t>季度，和</w:t>
      </w:r>
      <w:r>
        <w:rPr>
          <w:lang w:eastAsia="zh-CN"/>
        </w:rPr>
        <w:t>21</w:t>
      </w:r>
      <w:r>
        <w:rPr>
          <w:lang w:eastAsia="zh-CN"/>
        </w:rPr>
        <w:t>的神气数字相差不大；</w:t>
      </w:r>
      <w:r>
        <w:rPr>
          <w:lang w:eastAsia="zh-CN"/>
        </w:rPr>
        <w:t>2001</w:t>
      </w:r>
      <w:r>
        <w:rPr>
          <w:lang w:eastAsia="zh-CN"/>
        </w:rPr>
        <w:t>年第三季度下跌到</w:t>
      </w:r>
      <w:r>
        <w:rPr>
          <w:lang w:eastAsia="zh-CN"/>
        </w:rPr>
        <w:t>2005</w:t>
      </w:r>
      <w:r>
        <w:rPr>
          <w:lang w:eastAsia="zh-CN"/>
        </w:rPr>
        <w:t>年的第三季度的</w:t>
      </w:r>
      <w:r>
        <w:rPr>
          <w:lang w:eastAsia="zh-CN"/>
        </w:rPr>
        <w:t>3</w:t>
      </w:r>
      <w:r>
        <w:rPr>
          <w:lang w:eastAsia="zh-CN"/>
        </w:rPr>
        <w:t>。</w:t>
      </w:r>
      <w:r>
        <w:rPr>
          <w:lang w:eastAsia="zh-CN"/>
        </w:rPr>
        <w:t>12</w:t>
      </w:r>
      <w:r>
        <w:rPr>
          <w:lang w:eastAsia="zh-CN"/>
        </w:rPr>
        <w:t>元，前后刚好</w:t>
      </w:r>
      <w:r>
        <w:rPr>
          <w:lang w:eastAsia="zh-CN"/>
        </w:rPr>
        <w:t>17</w:t>
      </w:r>
      <w:r>
        <w:rPr>
          <w:lang w:eastAsia="zh-CN"/>
        </w:rPr>
        <w:t>周，神奇数字</w:t>
      </w:r>
      <w:r>
        <w:rPr>
          <w:lang w:eastAsia="zh-CN"/>
        </w:rPr>
        <w:t>34</w:t>
      </w:r>
      <w:r>
        <w:rPr>
          <w:lang w:eastAsia="zh-CN"/>
        </w:rPr>
        <w:t>的一半，也是一个重要的数字。第一段跌幅是</w:t>
      </w:r>
      <w:r>
        <w:rPr>
          <w:lang w:eastAsia="zh-CN"/>
        </w:rPr>
        <w:t>33.5</w:t>
      </w:r>
      <w:r>
        <w:rPr>
          <w:lang w:eastAsia="zh-CN"/>
        </w:rPr>
        <w:t>元，第三段是</w:t>
      </w:r>
      <w:r>
        <w:rPr>
          <w:lang w:eastAsia="zh-CN"/>
        </w:rPr>
        <w:t>12.87</w:t>
      </w:r>
      <w:r>
        <w:rPr>
          <w:lang w:eastAsia="zh-CN"/>
        </w:rPr>
        <w:t>元，分别与神奇数字</w:t>
      </w:r>
      <w:r>
        <w:rPr>
          <w:lang w:eastAsia="zh-CN"/>
        </w:rPr>
        <w:t>34</w:t>
      </w:r>
      <w:r>
        <w:rPr>
          <w:lang w:eastAsia="zh-CN"/>
        </w:rPr>
        <w:t>和</w:t>
      </w:r>
      <w:r>
        <w:rPr>
          <w:lang w:eastAsia="zh-CN"/>
        </w:rPr>
        <w:t>13</w:t>
      </w:r>
      <w:r>
        <w:rPr>
          <w:lang w:eastAsia="zh-CN"/>
        </w:rPr>
        <w:t>极为接近。因为</w:t>
      </w:r>
      <w:r>
        <w:rPr>
          <w:lang w:eastAsia="zh-CN"/>
        </w:rPr>
        <w:t>13</w:t>
      </w:r>
      <w:r>
        <w:rPr>
          <w:lang w:eastAsia="zh-CN"/>
        </w:rPr>
        <w:t>的下一个神气数字是</w:t>
      </w:r>
      <w:r>
        <w:rPr>
          <w:lang w:eastAsia="zh-CN"/>
        </w:rPr>
        <w:t>21</w:t>
      </w:r>
      <w:r>
        <w:rPr>
          <w:lang w:eastAsia="zh-CN"/>
        </w:rPr>
        <w:t>，加上前面说过的</w:t>
      </w:r>
      <w:r>
        <w:rPr>
          <w:lang w:eastAsia="zh-CN"/>
        </w:rPr>
        <w:t>17</w:t>
      </w:r>
      <w:r>
        <w:rPr>
          <w:lang w:eastAsia="zh-CN"/>
        </w:rPr>
        <w:t>，都不可能是第三段的跌幅，因此，站在这种角度，万科的</w:t>
      </w:r>
      <w:r>
        <w:rPr>
          <w:lang w:eastAsia="zh-CN"/>
        </w:rPr>
        <w:t>2.99</w:t>
      </w:r>
      <w:r>
        <w:rPr>
          <w:lang w:eastAsia="zh-CN"/>
        </w:rPr>
        <w:t>元附近就是铁底了。不过这种数字分析意义不大，最简单的判断还可以用</w:t>
      </w:r>
      <w:r>
        <w:rPr>
          <w:lang w:eastAsia="zh-CN"/>
        </w:rPr>
        <w:t>MACD</w:t>
      </w:r>
      <w:r>
        <w:rPr>
          <w:lang w:eastAsia="zh-CN"/>
        </w:rPr>
        <w:t>来，第三段跌破第一段的</w:t>
      </w:r>
      <w:r>
        <w:rPr>
          <w:lang w:eastAsia="zh-CN"/>
        </w:rPr>
        <w:t>3.2</w:t>
      </w:r>
      <w:r>
        <w:rPr>
          <w:lang w:eastAsia="zh-CN"/>
        </w:rPr>
        <w:t>元，但</w:t>
      </w:r>
      <w:r>
        <w:rPr>
          <w:lang w:eastAsia="zh-CN"/>
        </w:rPr>
        <w:t>MACD</w:t>
      </w:r>
      <w:r>
        <w:rPr>
          <w:lang w:eastAsia="zh-CN"/>
        </w:rPr>
        <w:t>明显出现标准的背弛形态：回抽</w:t>
      </w:r>
      <w:r>
        <w:rPr>
          <w:lang w:eastAsia="zh-CN"/>
        </w:rPr>
        <w:t>0</w:t>
      </w:r>
      <w:r>
        <w:rPr>
          <w:lang w:eastAsia="zh-CN"/>
        </w:rPr>
        <w:t>轴的黄白线再次下跌不创新低，而且柱子的面积是明显小于第</w:t>
      </w:r>
      <w:r>
        <w:rPr>
          <w:lang w:eastAsia="zh-CN"/>
        </w:rPr>
        <w:t>1</w:t>
      </w:r>
      <w:r>
        <w:rPr>
          <w:lang w:eastAsia="zh-CN"/>
        </w:rPr>
        <w:t>段的，一般来说，只要其中一个符合就可以是一个背弛的信号，两个都满足就更标准了。从季度图就可以看出，万科跌破</w:t>
      </w:r>
      <w:r>
        <w:rPr>
          <w:lang w:eastAsia="zh-CN"/>
        </w:rPr>
        <w:t>3.2</w:t>
      </w:r>
      <w:r>
        <w:rPr>
          <w:lang w:eastAsia="zh-CN"/>
        </w:rPr>
        <w:t>元就发出背弛的信号。而实际操作中，光看季度线是不可能找到精确的买点的，但对大资金，这已经足够了，因为大资金的建仓本来就是可以越跌越买，只要知道其后是一个季度级别的行情就可以了。而对于小资金来说，这太浪费时间，因此精确的买点可以继续从月线、周线、日线、甚至</w:t>
      </w:r>
      <w:r>
        <w:rPr>
          <w:lang w:eastAsia="zh-CN"/>
        </w:rPr>
        <w:t>30</w:t>
      </w:r>
      <w:r>
        <w:rPr>
          <w:lang w:eastAsia="zh-CN"/>
        </w:rPr>
        <w:t>分钟一直找下去，如果你的技术过关，你甚至可以现场指出，就在这</w:t>
      </w:r>
      <w:r>
        <w:rPr>
          <w:lang w:eastAsia="zh-CN"/>
        </w:rPr>
        <w:t>1</w:t>
      </w:r>
      <w:r>
        <w:rPr>
          <w:lang w:eastAsia="zh-CN"/>
        </w:rPr>
        <w:t>分钟，万科见到历史性大底部。因为季度线跌破</w:t>
      </w:r>
      <w:r>
        <w:rPr>
          <w:lang w:eastAsia="zh-CN"/>
        </w:rPr>
        <w:t>3.2</w:t>
      </w:r>
      <w:r>
        <w:rPr>
          <w:lang w:eastAsia="zh-CN"/>
        </w:rPr>
        <w:lastRenderedPageBreak/>
        <w:t>元后，这个背驰的成立已经是确认了，而第三段的走势，从月线、周线、日线等，可以一直分析下去，找到最精确的背驰点。</w:t>
      </w:r>
    </w:p>
    <w:p w14:paraId="5AF43246" w14:textId="77777777" w:rsidR="00480CF5" w:rsidRDefault="00E44950">
      <w:pPr>
        <w:rPr>
          <w:lang w:eastAsia="zh-CN"/>
        </w:rPr>
      </w:pPr>
      <w:r>
        <w:rPr>
          <w:lang w:eastAsia="zh-CN"/>
        </w:rPr>
        <w:t>学过数学分析的，都应该对区间套定理有印象。这种从大级别往下精确找大级别买点的方法，和区间套是一个道理。以万科为例子，季度图上的第三段，在月线上，可以找到针对月</w:t>
      </w:r>
      <w:proofErr w:type="gramStart"/>
      <w:r>
        <w:rPr>
          <w:lang w:eastAsia="zh-CN"/>
        </w:rPr>
        <w:t>线最后</w:t>
      </w:r>
      <w:proofErr w:type="gramEnd"/>
      <w:r>
        <w:rPr>
          <w:lang w:eastAsia="zh-CN"/>
        </w:rPr>
        <w:t>中枢的背驰段，而这背驰段，一定在季度线的背驰段里，而且区间比之小，把这个过程从月线延伸到周线、日线、</w:t>
      </w:r>
      <w:r>
        <w:rPr>
          <w:lang w:eastAsia="zh-CN"/>
        </w:rPr>
        <w:t>30</w:t>
      </w:r>
      <w:r>
        <w:rPr>
          <w:lang w:eastAsia="zh-CN"/>
        </w:rPr>
        <w:t>分钟、</w:t>
      </w:r>
      <w:r>
        <w:rPr>
          <w:lang w:eastAsia="zh-CN"/>
        </w:rPr>
        <w:t>5</w:t>
      </w:r>
      <w:r>
        <w:rPr>
          <w:lang w:eastAsia="zh-CN"/>
        </w:rPr>
        <w:t>分钟、</w:t>
      </w:r>
      <w:r>
        <w:rPr>
          <w:lang w:eastAsia="zh-CN"/>
        </w:rPr>
        <w:t>1</w:t>
      </w:r>
      <w:r>
        <w:rPr>
          <w:lang w:eastAsia="zh-CN"/>
        </w:rPr>
        <w:t>分钟，甚至是每笔成交，这区间不断缩小，在理论上，甚至可以达到这样一种情况，就是明确指出，就这一笔是万</w:t>
      </w:r>
      <w:proofErr w:type="gramStart"/>
      <w:r>
        <w:rPr>
          <w:lang w:eastAsia="zh-CN"/>
        </w:rPr>
        <w:t>科历史</w:t>
      </w:r>
      <w:proofErr w:type="gramEnd"/>
      <w:r>
        <w:rPr>
          <w:lang w:eastAsia="zh-CN"/>
        </w:rPr>
        <w:t>底部的最后一笔成交，</w:t>
      </w:r>
      <w:proofErr w:type="gramStart"/>
      <w:r>
        <w:rPr>
          <w:lang w:eastAsia="zh-CN"/>
        </w:rPr>
        <w:t>这成交</w:t>
      </w:r>
      <w:proofErr w:type="gramEnd"/>
      <w:r>
        <w:rPr>
          <w:lang w:eastAsia="zh-CN"/>
        </w:rPr>
        <w:t>完成意味着万科一个历史性底部的形成与时代的开始。当然，这只是最理想的情况，因为这些级别不是无限下去的，因此，理论上并不能去证明就是一个如极限一样的点状情况的出现，但用这种方法去确认一个十分精确的历史底部区间，是不难的。</w:t>
      </w:r>
    </w:p>
    <w:p w14:paraId="65398371" w14:textId="77777777" w:rsidR="00480CF5" w:rsidRDefault="00E44950">
      <w:pPr>
        <w:rPr>
          <w:lang w:eastAsia="zh-CN"/>
        </w:rPr>
      </w:pPr>
      <w:r>
        <w:rPr>
          <w:lang w:eastAsia="zh-CN"/>
        </w:rPr>
        <w:t>推而广之，可以</w:t>
      </w:r>
      <w:proofErr w:type="gramStart"/>
      <w:r>
        <w:rPr>
          <w:lang w:eastAsia="zh-CN"/>
        </w:rPr>
        <w:t>证明</w:t>
      </w:r>
      <w:r w:rsidRPr="00847768">
        <w:rPr>
          <w:color w:val="FF0000"/>
          <w:lang w:eastAsia="zh-CN"/>
        </w:rPr>
        <w:t>缠中说</w:t>
      </w:r>
      <w:proofErr w:type="gramEnd"/>
      <w:r w:rsidRPr="00847768">
        <w:rPr>
          <w:color w:val="FF0000"/>
          <w:lang w:eastAsia="zh-CN"/>
        </w:rPr>
        <w:t>禅</w:t>
      </w:r>
      <w:proofErr w:type="gramStart"/>
      <w:r w:rsidRPr="00847768">
        <w:rPr>
          <w:color w:val="FF0000"/>
          <w:lang w:eastAsia="zh-CN"/>
        </w:rPr>
        <w:t>精确大</w:t>
      </w:r>
      <w:proofErr w:type="gramEnd"/>
      <w:r w:rsidRPr="00847768">
        <w:rPr>
          <w:color w:val="FF0000"/>
          <w:lang w:eastAsia="zh-CN"/>
        </w:rPr>
        <w:t>转折点寻找程序定理：某大级别的转折点，可以通过不同级别背驰段的逐级收缩范围而确定。换言之，某大级别的转折点，先找到其背驰段，然后在次级别图里，找出相应背驰段在次级别里的背驰段，将该过程反复进行下去，直到最低级别，相应的转折点就在该级别背驰</w:t>
      </w:r>
      <w:proofErr w:type="gramStart"/>
      <w:r w:rsidRPr="00847768">
        <w:rPr>
          <w:color w:val="FF0000"/>
          <w:lang w:eastAsia="zh-CN"/>
        </w:rPr>
        <w:t>段确定</w:t>
      </w:r>
      <w:proofErr w:type="gramEnd"/>
      <w:r w:rsidRPr="00847768">
        <w:rPr>
          <w:color w:val="FF0000"/>
          <w:lang w:eastAsia="zh-CN"/>
        </w:rPr>
        <w:t>的范围内。</w:t>
      </w:r>
      <w:r>
        <w:rPr>
          <w:lang w:eastAsia="zh-CN"/>
        </w:rPr>
        <w:t>如果这个最低级别是可以达到每笔成交的，理论上，大级别的转折点，可以精确到笔的背驰上，甚至就是唯一的一笔。（当本</w:t>
      </w:r>
      <w:r>
        <w:rPr>
          <w:lang w:eastAsia="zh-CN"/>
        </w:rPr>
        <w:t>ID</w:t>
      </w:r>
      <w:r>
        <w:rPr>
          <w:lang w:eastAsia="zh-CN"/>
        </w:rPr>
        <w:t>十几年前发现这个定理时，有一个坏毛病，总是希望在实际操作上也精确到笔，因此还发明了其他古怪的看盘方法，不过这些其实都意义不大，</w:t>
      </w:r>
      <w:r>
        <w:rPr>
          <w:lang w:eastAsia="zh-CN"/>
        </w:rPr>
        <w:t>1</w:t>
      </w:r>
      <w:r>
        <w:rPr>
          <w:lang w:eastAsia="zh-CN"/>
        </w:rPr>
        <w:t>分钟的背驰段，一般就是以分钟计算的事情，对于大级别的转折点，已经足够精确了，对大资金，基本没什么用处。）</w:t>
      </w:r>
    </w:p>
    <w:p w14:paraId="6A7461FC" w14:textId="77777777" w:rsidR="00480CF5" w:rsidRPr="00F37496" w:rsidRDefault="00E44950">
      <w:pPr>
        <w:rPr>
          <w:color w:val="FF0000"/>
          <w:lang w:eastAsia="zh-CN"/>
        </w:rPr>
      </w:pPr>
      <w:r>
        <w:rPr>
          <w:lang w:eastAsia="zh-CN"/>
        </w:rPr>
        <w:t>要理解本章，如果忘了的，最好把高数里的区间套定理复习一下，这个思路是一样的，当然，由于级别不是无限可分的，不可能达到数学上唯一一点的精度。</w:t>
      </w:r>
      <w:r w:rsidRPr="00F37496">
        <w:rPr>
          <w:color w:val="FF0000"/>
          <w:lang w:eastAsia="zh-CN"/>
        </w:rPr>
        <w:t>各位有时间可以参考一下，</w:t>
      </w:r>
      <w:r w:rsidRPr="00F37496">
        <w:rPr>
          <w:color w:val="FF0000"/>
          <w:lang w:eastAsia="zh-CN"/>
        </w:rPr>
        <w:t>600640</w:t>
      </w:r>
      <w:r w:rsidRPr="00F37496">
        <w:rPr>
          <w:color w:val="FF0000"/>
          <w:lang w:eastAsia="zh-CN"/>
        </w:rPr>
        <w:t>、</w:t>
      </w:r>
      <w:r w:rsidRPr="00F37496">
        <w:rPr>
          <w:color w:val="FF0000"/>
          <w:lang w:eastAsia="zh-CN"/>
        </w:rPr>
        <w:t>000001</w:t>
      </w:r>
      <w:r w:rsidRPr="00F37496">
        <w:rPr>
          <w:color w:val="FF0000"/>
          <w:lang w:eastAsia="zh-CN"/>
        </w:rPr>
        <w:t>、</w:t>
      </w:r>
      <w:r w:rsidRPr="00F37496">
        <w:rPr>
          <w:color w:val="FF0000"/>
          <w:lang w:eastAsia="zh-CN"/>
        </w:rPr>
        <w:t>000006</w:t>
      </w:r>
      <w:r w:rsidRPr="00F37496">
        <w:rPr>
          <w:color w:val="FF0000"/>
          <w:lang w:eastAsia="zh-CN"/>
        </w:rPr>
        <w:t>、</w:t>
      </w:r>
      <w:r w:rsidRPr="00F37496">
        <w:rPr>
          <w:color w:val="FF0000"/>
          <w:lang w:eastAsia="zh-CN"/>
        </w:rPr>
        <w:t>000009</w:t>
      </w:r>
      <w:r w:rsidRPr="00F37496">
        <w:rPr>
          <w:color w:val="FF0000"/>
          <w:lang w:eastAsia="zh-CN"/>
        </w:rPr>
        <w:t>、</w:t>
      </w:r>
      <w:r w:rsidRPr="00F37496">
        <w:rPr>
          <w:color w:val="FF0000"/>
          <w:lang w:eastAsia="zh-CN"/>
        </w:rPr>
        <w:t>000012</w:t>
      </w:r>
      <w:r w:rsidRPr="00F37496">
        <w:rPr>
          <w:color w:val="FF0000"/>
          <w:lang w:eastAsia="zh-CN"/>
        </w:rPr>
        <w:t>、</w:t>
      </w:r>
      <w:r w:rsidRPr="00F37496">
        <w:rPr>
          <w:color w:val="FF0000"/>
          <w:lang w:eastAsia="zh-CN"/>
        </w:rPr>
        <w:t>600643</w:t>
      </w:r>
      <w:r w:rsidRPr="00F37496">
        <w:rPr>
          <w:color w:val="FF0000"/>
          <w:lang w:eastAsia="zh-CN"/>
        </w:rPr>
        <w:t>的季度图，看看历史底部是怎么形成的。当然，只有特别老的股票才可以用季度图。而月线图的，看</w:t>
      </w:r>
      <w:r w:rsidRPr="00F37496">
        <w:rPr>
          <w:color w:val="FF0000"/>
          <w:lang w:eastAsia="zh-CN"/>
        </w:rPr>
        <w:t>600663</w:t>
      </w:r>
      <w:r w:rsidRPr="00F37496">
        <w:rPr>
          <w:color w:val="FF0000"/>
          <w:lang w:eastAsia="zh-CN"/>
        </w:rPr>
        <w:t>、一个标准的例子。</w:t>
      </w:r>
    </w:p>
    <w:p w14:paraId="0DDFFBE2" w14:textId="77777777" w:rsidR="00480CF5" w:rsidRPr="00F37496" w:rsidRDefault="00E44950">
      <w:pPr>
        <w:rPr>
          <w:color w:val="FF0000"/>
          <w:lang w:eastAsia="zh-CN"/>
        </w:rPr>
      </w:pPr>
      <w:r>
        <w:rPr>
          <w:lang w:eastAsia="zh-CN"/>
        </w:rPr>
        <w:t>上面说的是背驰构成的买点，注意，</w:t>
      </w:r>
      <w:r w:rsidRPr="00F37496">
        <w:rPr>
          <w:color w:val="FF0000"/>
          <w:lang w:eastAsia="zh-CN"/>
        </w:rPr>
        <w:t>第</w:t>
      </w:r>
      <w:proofErr w:type="gramStart"/>
      <w:r w:rsidRPr="00F37496">
        <w:rPr>
          <w:color w:val="FF0000"/>
          <w:lang w:eastAsia="zh-CN"/>
        </w:rPr>
        <w:t>一类买</w:t>
      </w:r>
      <w:proofErr w:type="gramEnd"/>
      <w:r w:rsidRPr="00F37496">
        <w:rPr>
          <w:color w:val="FF0000"/>
          <w:lang w:eastAsia="zh-CN"/>
        </w:rPr>
        <w:t>点肯定是趋势背驰构成的，而盘整背驰构成的买点，在小级别中是意义不大的，所以以前也没专门当成一种买点，但在大级别里，这也构成一种</w:t>
      </w:r>
      <w:proofErr w:type="gramStart"/>
      <w:r w:rsidRPr="00F37496">
        <w:rPr>
          <w:color w:val="FF0000"/>
          <w:lang w:eastAsia="zh-CN"/>
        </w:rPr>
        <w:t>类似第一类买</w:t>
      </w:r>
      <w:proofErr w:type="gramEnd"/>
      <w:r w:rsidRPr="00F37496">
        <w:rPr>
          <w:color w:val="FF0000"/>
          <w:lang w:eastAsia="zh-CN"/>
        </w:rPr>
        <w:t>点的买点，因为在超大级别里，往往不会形成一个明显的趋势，这也就是以前回帖曾说过的，站在最大的级别看，所有股票都只有一个中枢，因此，站在大级别里，绝大多数的股票</w:t>
      </w:r>
      <w:proofErr w:type="gramStart"/>
      <w:r w:rsidRPr="00F37496">
        <w:rPr>
          <w:color w:val="FF0000"/>
          <w:lang w:eastAsia="zh-CN"/>
        </w:rPr>
        <w:t>都其实</w:t>
      </w:r>
      <w:proofErr w:type="gramEnd"/>
      <w:r w:rsidRPr="00F37496">
        <w:rPr>
          <w:color w:val="FF0000"/>
          <w:lang w:eastAsia="zh-CN"/>
        </w:rPr>
        <w:t>是一个盘整，这时候就要用到这因为盘整背驰而形成的</w:t>
      </w:r>
      <w:proofErr w:type="gramStart"/>
      <w:r w:rsidRPr="00F37496">
        <w:rPr>
          <w:color w:val="FF0000"/>
          <w:lang w:eastAsia="zh-CN"/>
        </w:rPr>
        <w:t>类第一类买</w:t>
      </w:r>
      <w:proofErr w:type="gramEnd"/>
      <w:r w:rsidRPr="00F37496">
        <w:rPr>
          <w:color w:val="FF0000"/>
          <w:lang w:eastAsia="zh-CN"/>
        </w:rPr>
        <w:t>点了。这个级别，至少应该是周线以上。</w:t>
      </w:r>
    </w:p>
    <w:p w14:paraId="64CEBFD3" w14:textId="77777777" w:rsidR="00480CF5" w:rsidRDefault="00E44950">
      <w:pPr>
        <w:rPr>
          <w:lang w:eastAsia="zh-CN"/>
        </w:rPr>
      </w:pPr>
      <w:r w:rsidRPr="00F37496">
        <w:rPr>
          <w:color w:val="FF0000"/>
          <w:lang w:eastAsia="zh-CN"/>
        </w:rPr>
        <w:lastRenderedPageBreak/>
        <w:t>类似的，在大级别里，如果不出现新低，但可以构成类似第二类买点的买点，在</w:t>
      </w:r>
      <w:r w:rsidRPr="00F37496">
        <w:rPr>
          <w:color w:val="FF0000"/>
          <w:lang w:eastAsia="zh-CN"/>
        </w:rPr>
        <w:t>MACD</w:t>
      </w:r>
      <w:r w:rsidRPr="00F37496">
        <w:rPr>
          <w:color w:val="FF0000"/>
          <w:lang w:eastAsia="zh-CN"/>
        </w:rPr>
        <w:t>上，显示出类似背驰时的表现，</w:t>
      </w:r>
      <w:proofErr w:type="gramStart"/>
      <w:r w:rsidRPr="00F37496">
        <w:rPr>
          <w:color w:val="FF0000"/>
          <w:lang w:eastAsia="zh-CN"/>
        </w:rPr>
        <w:t>黄白线</w:t>
      </w:r>
      <w:proofErr w:type="gramEnd"/>
      <w:r w:rsidRPr="00F37496">
        <w:rPr>
          <w:color w:val="FF0000"/>
          <w:lang w:eastAsia="zh-CN"/>
        </w:rPr>
        <w:t>回拉</w:t>
      </w:r>
      <w:r w:rsidRPr="00F37496">
        <w:rPr>
          <w:color w:val="FF0000"/>
          <w:lang w:eastAsia="zh-CN"/>
        </w:rPr>
        <w:t>0</w:t>
      </w:r>
      <w:r w:rsidRPr="00F37496">
        <w:rPr>
          <w:color w:val="FF0000"/>
          <w:lang w:eastAsia="zh-CN"/>
        </w:rPr>
        <w:t>轴上下，而后</w:t>
      </w:r>
      <w:proofErr w:type="gramStart"/>
      <w:r w:rsidRPr="00F37496">
        <w:rPr>
          <w:color w:val="FF0000"/>
          <w:lang w:eastAsia="zh-CN"/>
        </w:rPr>
        <w:t>一</w:t>
      </w:r>
      <w:proofErr w:type="gramEnd"/>
      <w:r w:rsidRPr="00F37496">
        <w:rPr>
          <w:color w:val="FF0000"/>
          <w:lang w:eastAsia="zh-CN"/>
        </w:rPr>
        <w:t>柱子面积小于前一柱子的。</w:t>
      </w:r>
      <w:r>
        <w:rPr>
          <w:lang w:eastAsia="zh-CN"/>
        </w:rPr>
        <w:t>一个最典型的例子，就是季度图上的</w:t>
      </w:r>
      <w:r>
        <w:rPr>
          <w:lang w:eastAsia="zh-CN"/>
        </w:rPr>
        <w:t>600685</w:t>
      </w:r>
      <w:r>
        <w:rPr>
          <w:lang w:eastAsia="zh-CN"/>
        </w:rPr>
        <w:t>，</w:t>
      </w:r>
      <w:r>
        <w:rPr>
          <w:lang w:eastAsia="zh-CN"/>
        </w:rPr>
        <w:t>2005</w:t>
      </w:r>
      <w:r>
        <w:rPr>
          <w:lang w:eastAsia="zh-CN"/>
        </w:rPr>
        <w:t>年的第三季度的</w:t>
      </w:r>
      <w:r>
        <w:rPr>
          <w:lang w:eastAsia="zh-CN"/>
        </w:rPr>
        <w:t>2.21</w:t>
      </w:r>
      <w:r>
        <w:rPr>
          <w:lang w:eastAsia="zh-CN"/>
        </w:rPr>
        <w:t>元构成一个典型的类第二类买点。在实际操作中，</w:t>
      </w:r>
      <w:r>
        <w:rPr>
          <w:lang w:eastAsia="zh-CN"/>
        </w:rPr>
        <w:t>2.21</w:t>
      </w:r>
      <w:r>
        <w:rPr>
          <w:lang w:eastAsia="zh-CN"/>
        </w:rPr>
        <w:t>元的相应区间的寻找，也是按上面级别逐步</w:t>
      </w:r>
      <w:proofErr w:type="gramStart"/>
      <w:r>
        <w:rPr>
          <w:lang w:eastAsia="zh-CN"/>
        </w:rPr>
        <w:t>往下找</w:t>
      </w:r>
      <w:proofErr w:type="gramEnd"/>
      <w:r>
        <w:rPr>
          <w:lang w:eastAsia="zh-CN"/>
        </w:rPr>
        <w:t>背驰段的方法实现。</w:t>
      </w:r>
    </w:p>
    <w:p w14:paraId="6AA200BA" w14:textId="77777777" w:rsidR="00480CF5" w:rsidRDefault="00E44950">
      <w:pPr>
        <w:rPr>
          <w:lang w:eastAsia="zh-CN"/>
        </w:rPr>
      </w:pPr>
      <w:r>
        <w:rPr>
          <w:lang w:eastAsia="zh-CN"/>
        </w:rPr>
        <w:t>这一课，把找大牛市底部的一个方法说了，这个方法足以让你终生受用。随着以后股票越来越多，</w:t>
      </w:r>
      <w:proofErr w:type="gramStart"/>
      <w:r>
        <w:rPr>
          <w:lang w:eastAsia="zh-CN"/>
        </w:rPr>
        <w:t>老股票</w:t>
      </w:r>
      <w:proofErr w:type="gramEnd"/>
      <w:r>
        <w:rPr>
          <w:lang w:eastAsia="zh-CN"/>
        </w:rPr>
        <w:t>越来越多，这种方法将在下一轮大牛市中大放异彩，这大</w:t>
      </w:r>
      <w:proofErr w:type="gramStart"/>
      <w:r>
        <w:rPr>
          <w:lang w:eastAsia="zh-CN"/>
        </w:rPr>
        <w:t>牛市搞</w:t>
      </w:r>
      <w:proofErr w:type="gramEnd"/>
      <w:r>
        <w:rPr>
          <w:lang w:eastAsia="zh-CN"/>
        </w:rPr>
        <w:t>不好是</w:t>
      </w:r>
      <w:r>
        <w:rPr>
          <w:lang w:eastAsia="zh-CN"/>
        </w:rPr>
        <w:t>30</w:t>
      </w:r>
      <w:r>
        <w:rPr>
          <w:lang w:eastAsia="zh-CN"/>
        </w:rPr>
        <w:t>年以后的事情了，</w:t>
      </w:r>
      <w:r>
        <w:rPr>
          <w:lang w:eastAsia="zh-CN"/>
        </w:rPr>
        <w:t>30</w:t>
      </w:r>
      <w:r>
        <w:rPr>
          <w:lang w:eastAsia="zh-CN"/>
        </w:rPr>
        <w:t>年以后，希望你还能记得这一课。当然，如果按照周线级别，那不用等</w:t>
      </w:r>
      <w:r>
        <w:rPr>
          <w:lang w:eastAsia="zh-CN"/>
        </w:rPr>
        <w:t>30</w:t>
      </w:r>
      <w:r>
        <w:rPr>
          <w:lang w:eastAsia="zh-CN"/>
        </w:rPr>
        <w:t>年了。不过，周线找出来的，不一定是历史性大底，可能就是一个比较长线的底部。如果把这种方法用在日线上，也是可以的，但相应的可靠性就不是那么绝对了。</w:t>
      </w:r>
    </w:p>
    <w:p w14:paraId="6402E22B" w14:textId="77777777" w:rsidR="00480CF5" w:rsidRDefault="00E44950">
      <w:pPr>
        <w:rPr>
          <w:lang w:eastAsia="zh-CN"/>
        </w:rPr>
      </w:pPr>
      <w:r>
        <w:rPr>
          <w:lang w:eastAsia="zh-CN"/>
        </w:rPr>
        <w:t>（待续）</w:t>
      </w:r>
    </w:p>
    <w:p w14:paraId="5DAB7C76" w14:textId="77777777" w:rsidR="00480CF5" w:rsidRDefault="00E44950" w:rsidP="00F05E4D">
      <w:pPr>
        <w:rPr>
          <w:lang w:eastAsia="zh-CN"/>
        </w:rPr>
      </w:pPr>
      <w:r w:rsidRPr="00037E51">
        <w:rPr>
          <w:color w:val="FF0000"/>
          <w:lang w:eastAsia="zh-CN"/>
        </w:rPr>
        <w:t>补充一个本</w:t>
      </w:r>
      <w:r w:rsidRPr="00037E51">
        <w:rPr>
          <w:color w:val="FF0000"/>
          <w:lang w:eastAsia="zh-CN"/>
        </w:rPr>
        <w:t>ID</w:t>
      </w:r>
      <w:r w:rsidRPr="00037E51">
        <w:rPr>
          <w:color w:val="FF0000"/>
          <w:lang w:eastAsia="zh-CN"/>
        </w:rPr>
        <w:t>理论的学历标准</w:t>
      </w:r>
      <w:r w:rsidRPr="00037E51">
        <w:rPr>
          <w:color w:val="FF0000"/>
          <w:lang w:eastAsia="zh-CN"/>
        </w:rPr>
        <w:br/>
      </w:r>
      <w:r w:rsidRPr="00037E51">
        <w:rPr>
          <w:color w:val="FF0000"/>
          <w:lang w:eastAsia="zh-CN"/>
        </w:rPr>
        <w:br/>
      </w:r>
      <w:r w:rsidRPr="00037E51">
        <w:rPr>
          <w:color w:val="FF0000"/>
          <w:lang w:eastAsia="zh-CN"/>
        </w:rPr>
        <w:t>精通</w:t>
      </w:r>
      <w:proofErr w:type="gramStart"/>
      <w:r w:rsidRPr="00037E51">
        <w:rPr>
          <w:color w:val="FF0000"/>
          <w:lang w:eastAsia="zh-CN"/>
        </w:rPr>
        <w:t>找出各级</w:t>
      </w:r>
      <w:proofErr w:type="gramEnd"/>
      <w:r w:rsidRPr="00037E51">
        <w:rPr>
          <w:color w:val="FF0000"/>
          <w:lang w:eastAsia="zh-CN"/>
        </w:rPr>
        <w:t>别中枢的，是</w:t>
      </w:r>
      <w:proofErr w:type="gramStart"/>
      <w:r w:rsidRPr="00037E51">
        <w:rPr>
          <w:color w:val="FF0000"/>
          <w:lang w:eastAsia="zh-CN"/>
        </w:rPr>
        <w:t>幼儿圆</w:t>
      </w:r>
      <w:proofErr w:type="gramEnd"/>
      <w:r w:rsidRPr="00037E51">
        <w:rPr>
          <w:color w:val="FF0000"/>
          <w:lang w:eastAsia="zh-CN"/>
        </w:rPr>
        <w:t>毕业</w:t>
      </w:r>
      <w:r w:rsidRPr="00037E51">
        <w:rPr>
          <w:color w:val="FF0000"/>
          <w:lang w:eastAsia="zh-CN"/>
        </w:rPr>
        <w:br/>
      </w:r>
      <w:r w:rsidRPr="00037E51">
        <w:rPr>
          <w:color w:val="FF0000"/>
          <w:lang w:eastAsia="zh-CN"/>
        </w:rPr>
        <w:br/>
      </w:r>
      <w:r w:rsidRPr="00037E51">
        <w:rPr>
          <w:color w:val="FF0000"/>
          <w:lang w:eastAsia="zh-CN"/>
        </w:rPr>
        <w:t>精通分别中枢的新生、延伸、扩展的，是学前班毕业</w:t>
      </w:r>
      <w:r w:rsidRPr="00037E51">
        <w:rPr>
          <w:color w:val="FF0000"/>
          <w:lang w:eastAsia="zh-CN"/>
        </w:rPr>
        <w:br/>
      </w:r>
      <w:r w:rsidRPr="00037E51">
        <w:rPr>
          <w:color w:val="FF0000"/>
          <w:lang w:eastAsia="zh-CN"/>
        </w:rPr>
        <w:br/>
      </w:r>
      <w:r w:rsidRPr="00037E51">
        <w:rPr>
          <w:color w:val="FF0000"/>
          <w:lang w:eastAsia="zh-CN"/>
        </w:rPr>
        <w:t>精通分辨盘整背驰与背驰，躲过盘整背驰转化为第三类买卖点的</w:t>
      </w:r>
      <w:r w:rsidR="00F37496">
        <w:rPr>
          <w:rFonts w:hint="eastAsia"/>
          <w:color w:val="FF0000"/>
          <w:lang w:eastAsia="zh-CN"/>
        </w:rPr>
        <w:t>，</w:t>
      </w:r>
      <w:r w:rsidRPr="00037E51">
        <w:rPr>
          <w:color w:val="FF0000"/>
          <w:lang w:eastAsia="zh-CN"/>
        </w:rPr>
        <w:t>是小学毕业</w:t>
      </w:r>
      <w:r w:rsidR="00037E51">
        <w:rPr>
          <w:lang w:eastAsia="zh-CN"/>
        </w:rPr>
        <w:br/>
      </w:r>
      <w:r>
        <w:rPr>
          <w:lang w:eastAsia="zh-CN"/>
        </w:rPr>
        <w:br/>
      </w:r>
      <w:r>
        <w:rPr>
          <w:lang w:eastAsia="zh-CN"/>
        </w:rPr>
        <w:t>各位自己对照一下。</w:t>
      </w:r>
      <w:r>
        <w:rPr>
          <w:lang w:eastAsia="zh-CN"/>
        </w:rPr>
        <w:br/>
      </w:r>
    </w:p>
    <w:p w14:paraId="16D2A9D7" w14:textId="77777777" w:rsidR="00480CF5" w:rsidRDefault="00E44950">
      <w:pPr>
        <w:pStyle w:val="Heading1"/>
        <w:rPr>
          <w:lang w:eastAsia="zh-CN"/>
        </w:rPr>
      </w:pPr>
      <w:bookmarkStart w:id="349" w:name="_Toc72586505"/>
      <w:r>
        <w:rPr>
          <w:lang w:eastAsia="zh-CN"/>
        </w:rPr>
        <w:t xml:space="preserve">2007-02-04 14:39 </w:t>
      </w:r>
      <w:r>
        <w:rPr>
          <w:lang w:eastAsia="zh-CN"/>
        </w:rPr>
        <w:t>周末音乐会</w:t>
      </w:r>
      <w:r>
        <w:rPr>
          <w:lang w:eastAsia="zh-CN"/>
        </w:rPr>
        <w:t>27</w:t>
      </w:r>
      <w:r>
        <w:rPr>
          <w:lang w:eastAsia="zh-CN"/>
        </w:rPr>
        <w:t>：非古典古典、非浪漫浪漫</w:t>
      </w:r>
      <w:bookmarkEnd w:id="349"/>
    </w:p>
    <w:p w14:paraId="2ACA50F5" w14:textId="77777777" w:rsidR="00480CF5" w:rsidRDefault="002E2046">
      <w:hyperlink r:id="rId380" w:history="1">
        <w:r w:rsidR="0037058F" w:rsidRPr="004F314F">
          <w:rPr>
            <w:rStyle w:val="Hyperlink"/>
          </w:rPr>
          <w:t>http://blog.sina.com.cn/s/blog_486e105c010008ie.html</w:t>
        </w:r>
      </w:hyperlink>
      <w:r w:rsidR="0037058F">
        <w:t xml:space="preserve"> </w:t>
      </w:r>
    </w:p>
    <w:p w14:paraId="2E909528" w14:textId="77777777" w:rsidR="00480CF5" w:rsidRDefault="00E44950">
      <w:pPr>
        <w:rPr>
          <w:lang w:eastAsia="zh-CN"/>
        </w:rPr>
      </w:pPr>
      <w:r>
        <w:rPr>
          <w:lang w:eastAsia="zh-CN"/>
        </w:rPr>
        <w:t>名实不符，并不意味着作品一定不好，只是让重名轻实的人多犯点糊涂。对于一般的音乐爱好者来说，最熟悉的音乐流派就是古典与浪漫了。而音乐历史上，恰好有两</w:t>
      </w:r>
      <w:proofErr w:type="gramStart"/>
      <w:r>
        <w:rPr>
          <w:lang w:eastAsia="zh-CN"/>
        </w:rPr>
        <w:t>部著</w:t>
      </w:r>
      <w:proofErr w:type="gramEnd"/>
      <w:r>
        <w:rPr>
          <w:lang w:eastAsia="zh-CN"/>
        </w:rPr>
        <w:t>名的交响乐是用《古典》与《浪漫》命名，而实际上和真正的古典与浪漫无关。</w:t>
      </w:r>
    </w:p>
    <w:p w14:paraId="7BB6E450" w14:textId="77777777" w:rsidR="00480CF5" w:rsidRDefault="00E44950">
      <w:pPr>
        <w:rPr>
          <w:lang w:eastAsia="zh-CN"/>
        </w:rPr>
      </w:pPr>
      <w:r>
        <w:rPr>
          <w:lang w:eastAsia="zh-CN"/>
        </w:rPr>
        <w:t>普罗可菲夫</w:t>
      </w:r>
      <w:r>
        <w:rPr>
          <w:lang w:eastAsia="zh-CN"/>
        </w:rPr>
        <w:t>D</w:t>
      </w:r>
      <w:r>
        <w:rPr>
          <w:lang w:eastAsia="zh-CN"/>
        </w:rPr>
        <w:t>大调第一交响曲《古典》</w:t>
      </w:r>
      <w:r>
        <w:rPr>
          <w:lang w:eastAsia="zh-CN"/>
        </w:rPr>
        <w:br/>
      </w:r>
      <w:r>
        <w:rPr>
          <w:lang w:eastAsia="zh-CN"/>
        </w:rPr>
        <w:t>非</w:t>
      </w:r>
      <w:proofErr w:type="gramStart"/>
      <w:r>
        <w:rPr>
          <w:lang w:eastAsia="zh-CN"/>
        </w:rPr>
        <w:t>古典古典</w:t>
      </w:r>
      <w:proofErr w:type="gramEnd"/>
      <w:r>
        <w:rPr>
          <w:lang w:eastAsia="zh-CN"/>
        </w:rPr>
        <w:br/>
      </w:r>
      <w:r>
        <w:rPr>
          <w:lang w:eastAsia="zh-CN"/>
        </w:rPr>
        <w:t>不是他最好的交响乐，</w:t>
      </w:r>
      <w:r>
        <w:rPr>
          <w:lang w:eastAsia="zh-CN"/>
        </w:rPr>
        <w:br/>
      </w:r>
      <w:r>
        <w:rPr>
          <w:lang w:eastAsia="zh-CN"/>
        </w:rPr>
        <w:t>但一定是他最容易被接受的交响乐，</w:t>
      </w:r>
      <w:r>
        <w:rPr>
          <w:lang w:eastAsia="zh-CN"/>
        </w:rPr>
        <w:br/>
      </w:r>
      <w:r>
        <w:rPr>
          <w:lang w:eastAsia="zh-CN"/>
        </w:rPr>
        <w:lastRenderedPageBreak/>
        <w:t>他成为他，非此开始</w:t>
      </w:r>
      <w:r>
        <w:rPr>
          <w:lang w:eastAsia="zh-CN"/>
        </w:rPr>
        <w:br/>
      </w:r>
      <w:r>
        <w:rPr>
          <w:lang w:eastAsia="zh-CN"/>
        </w:rPr>
        <w:t>布鲁克纳降</w:t>
      </w:r>
      <w:r>
        <w:rPr>
          <w:lang w:eastAsia="zh-CN"/>
        </w:rPr>
        <w:t>E</w:t>
      </w:r>
      <w:r>
        <w:rPr>
          <w:lang w:eastAsia="zh-CN"/>
        </w:rPr>
        <w:t>大调第四交响乐《浪漫》</w:t>
      </w:r>
    </w:p>
    <w:p w14:paraId="3261C786" w14:textId="77777777" w:rsidR="00480CF5" w:rsidRDefault="00E44950">
      <w:pPr>
        <w:rPr>
          <w:lang w:eastAsia="zh-CN"/>
        </w:rPr>
      </w:pPr>
      <w:r>
        <w:rPr>
          <w:lang w:eastAsia="zh-CN"/>
        </w:rPr>
        <w:t>非浪漫</w:t>
      </w:r>
      <w:proofErr w:type="gramStart"/>
      <w:r>
        <w:rPr>
          <w:lang w:eastAsia="zh-CN"/>
        </w:rPr>
        <w:t>浪漫</w:t>
      </w:r>
      <w:proofErr w:type="gramEnd"/>
    </w:p>
    <w:p w14:paraId="6C304043" w14:textId="77777777" w:rsidR="00480CF5" w:rsidRDefault="00E44950">
      <w:pPr>
        <w:rPr>
          <w:lang w:eastAsia="zh-CN"/>
        </w:rPr>
      </w:pPr>
      <w:r>
        <w:rPr>
          <w:lang w:eastAsia="zh-CN"/>
        </w:rPr>
        <w:t>不是他最好的交响乐，</w:t>
      </w:r>
    </w:p>
    <w:p w14:paraId="121E295A" w14:textId="77777777" w:rsidR="00480CF5" w:rsidRDefault="00E44950">
      <w:pPr>
        <w:rPr>
          <w:lang w:eastAsia="zh-CN"/>
        </w:rPr>
      </w:pPr>
      <w:r>
        <w:rPr>
          <w:lang w:eastAsia="zh-CN"/>
        </w:rPr>
        <w:t>但一定是他最容易被接受的交响乐，</w:t>
      </w:r>
    </w:p>
    <w:p w14:paraId="2A252176" w14:textId="77777777" w:rsidR="00480CF5" w:rsidRDefault="00E44950">
      <w:pPr>
        <w:rPr>
          <w:lang w:eastAsia="zh-CN"/>
        </w:rPr>
      </w:pPr>
      <w:r>
        <w:rPr>
          <w:lang w:eastAsia="zh-CN"/>
        </w:rPr>
        <w:t>从此开始，他成为他。</w:t>
      </w:r>
    </w:p>
    <w:p w14:paraId="6D817572" w14:textId="77777777" w:rsidR="00480CF5" w:rsidRDefault="00480CF5">
      <w:pPr>
        <w:rPr>
          <w:lang w:eastAsia="zh-CN"/>
        </w:rPr>
      </w:pPr>
    </w:p>
    <w:p w14:paraId="1A837E7E" w14:textId="77777777" w:rsidR="00480CF5" w:rsidRDefault="00E44950">
      <w:pPr>
        <w:pStyle w:val="Heading1"/>
        <w:rPr>
          <w:lang w:eastAsia="zh-CN"/>
        </w:rPr>
      </w:pPr>
      <w:bookmarkStart w:id="350" w:name="_Toc72586506"/>
      <w:r>
        <w:rPr>
          <w:lang w:eastAsia="zh-CN"/>
        </w:rPr>
        <w:t xml:space="preserve">2007-02-05 15:04 </w:t>
      </w:r>
      <w:r>
        <w:rPr>
          <w:lang w:eastAsia="zh-CN"/>
        </w:rPr>
        <w:t>《论语》详解：给所有曲解孔子的人（</w:t>
      </w:r>
      <w:r>
        <w:rPr>
          <w:lang w:eastAsia="zh-CN"/>
        </w:rPr>
        <w:t>50</w:t>
      </w:r>
      <w:r>
        <w:rPr>
          <w:lang w:eastAsia="zh-CN"/>
        </w:rPr>
        <w:t>）</w:t>
      </w:r>
      <w:bookmarkEnd w:id="350"/>
    </w:p>
    <w:p w14:paraId="419866CA" w14:textId="77777777" w:rsidR="00480CF5" w:rsidRDefault="002E2046">
      <w:hyperlink r:id="rId381" w:history="1">
        <w:r w:rsidR="00AE1A43" w:rsidRPr="008D03FF">
          <w:rPr>
            <w:rStyle w:val="Hyperlink"/>
          </w:rPr>
          <w:t>http://blog.sina.com.cn/s/blog_486e105c010008j6.html</w:t>
        </w:r>
      </w:hyperlink>
      <w:r w:rsidR="00AE1A43">
        <w:t xml:space="preserve"> </w:t>
      </w:r>
    </w:p>
    <w:p w14:paraId="0EAC2402" w14:textId="77777777" w:rsidR="00480CF5" w:rsidRPr="00130854" w:rsidRDefault="00E44950">
      <w:pPr>
        <w:rPr>
          <w:color w:val="FF0000"/>
          <w:lang w:eastAsia="zh-CN"/>
        </w:rPr>
      </w:pPr>
      <w:r w:rsidRPr="00130854">
        <w:rPr>
          <w:color w:val="FF0000"/>
          <w:lang w:eastAsia="zh-CN"/>
        </w:rPr>
        <w:t>子曰：子曰：唯！女子与小人为难、养也。近之则</w:t>
      </w:r>
      <w:proofErr w:type="gramStart"/>
      <w:r w:rsidRPr="00130854">
        <w:rPr>
          <w:color w:val="FF0000"/>
          <w:lang w:eastAsia="zh-CN"/>
        </w:rPr>
        <w:t>不</w:t>
      </w:r>
      <w:proofErr w:type="gramEnd"/>
      <w:r w:rsidRPr="00130854">
        <w:rPr>
          <w:color w:val="FF0000"/>
          <w:lang w:eastAsia="zh-CN"/>
        </w:rPr>
        <w:t>孙，远之则怨。</w:t>
      </w:r>
    </w:p>
    <w:p w14:paraId="7CEE2548" w14:textId="77777777" w:rsidR="00C06F6C" w:rsidRDefault="00E44950">
      <w:pPr>
        <w:rPr>
          <w:lang w:eastAsia="zh-CN"/>
        </w:rPr>
      </w:pPr>
      <w:r>
        <w:rPr>
          <w:lang w:eastAsia="zh-CN"/>
        </w:rPr>
        <w:t>杨伯峻：孔子说：</w:t>
      </w:r>
      <w:r>
        <w:rPr>
          <w:lang w:eastAsia="zh-CN"/>
        </w:rPr>
        <w:t>“</w:t>
      </w:r>
      <w:r>
        <w:rPr>
          <w:lang w:eastAsia="zh-CN"/>
        </w:rPr>
        <w:t>只有女子和小人是难得同他们共处的，亲近了，他会无礼；疏远了，他会怨恨。</w:t>
      </w:r>
      <w:r>
        <w:rPr>
          <w:lang w:eastAsia="zh-CN"/>
        </w:rPr>
        <w:t>”</w:t>
      </w:r>
    </w:p>
    <w:p w14:paraId="57194313" w14:textId="77777777" w:rsidR="00C06F6C" w:rsidRDefault="00E44950">
      <w:pPr>
        <w:rPr>
          <w:lang w:eastAsia="zh-CN"/>
        </w:rPr>
      </w:pPr>
      <w:r>
        <w:rPr>
          <w:lang w:eastAsia="zh-CN"/>
        </w:rPr>
        <w:t>钱穆：先生说：</w:t>
      </w:r>
      <w:r>
        <w:rPr>
          <w:lang w:eastAsia="zh-CN"/>
        </w:rPr>
        <w:t>“</w:t>
      </w:r>
      <w:r>
        <w:rPr>
          <w:lang w:eastAsia="zh-CN"/>
        </w:rPr>
        <w:t>只有家里的妾侍和仆人最难养。你如和他们亲近，他将不知有逊让。你如和他们远了，他便会怨恨你。</w:t>
      </w:r>
      <w:r>
        <w:rPr>
          <w:lang w:eastAsia="zh-CN"/>
        </w:rPr>
        <w:t>”</w:t>
      </w:r>
    </w:p>
    <w:p w14:paraId="7F2F1CEB" w14:textId="77777777" w:rsidR="00480CF5" w:rsidRDefault="00E44950">
      <w:pPr>
        <w:rPr>
          <w:lang w:eastAsia="zh-CN"/>
        </w:rPr>
      </w:pPr>
      <w:r>
        <w:rPr>
          <w:lang w:eastAsia="zh-CN"/>
        </w:rPr>
        <w:t>李泽厚：孔子说：</w:t>
      </w:r>
      <w:r>
        <w:rPr>
          <w:lang w:eastAsia="zh-CN"/>
        </w:rPr>
        <w:t>“</w:t>
      </w:r>
      <w:r>
        <w:rPr>
          <w:lang w:eastAsia="zh-CN"/>
        </w:rPr>
        <w:t>只有妇女和小人难以对付；亲近了，不谦逊；疏远了，又埋怨。</w:t>
      </w:r>
      <w:r>
        <w:rPr>
          <w:lang w:eastAsia="zh-CN"/>
        </w:rPr>
        <w:t>”</w:t>
      </w:r>
    </w:p>
    <w:p w14:paraId="4D756E96" w14:textId="77777777" w:rsidR="00480CF5" w:rsidRDefault="00E44950">
      <w:pPr>
        <w:rPr>
          <w:lang w:eastAsia="zh-CN"/>
        </w:rPr>
      </w:pPr>
      <w:r>
        <w:rPr>
          <w:lang w:eastAsia="zh-CN"/>
        </w:rPr>
        <w:t>详解：在《论语》</w:t>
      </w:r>
      <w:proofErr w:type="gramStart"/>
      <w:r>
        <w:rPr>
          <w:lang w:eastAsia="zh-CN"/>
        </w:rPr>
        <w:t>最</w:t>
      </w:r>
      <w:proofErr w:type="gramEnd"/>
      <w:r>
        <w:rPr>
          <w:lang w:eastAsia="zh-CN"/>
        </w:rPr>
        <w:t>被诟病的章节中，本章肯定能排上前五。可笑的是，在这前赴后继对孔子的歪曲里，无论是支持还是反对，都如上面三位一样，连基本的断句都出了问题。</w:t>
      </w:r>
      <w:r>
        <w:rPr>
          <w:lang w:eastAsia="zh-CN"/>
        </w:rPr>
        <w:t>“</w:t>
      </w:r>
      <w:r>
        <w:rPr>
          <w:lang w:eastAsia="zh-CN"/>
        </w:rPr>
        <w:t>唯</w:t>
      </w:r>
      <w:r>
        <w:rPr>
          <w:lang w:eastAsia="zh-CN"/>
        </w:rPr>
        <w:t>”</w:t>
      </w:r>
      <w:r>
        <w:rPr>
          <w:lang w:eastAsia="zh-CN"/>
        </w:rPr>
        <w:t>，发语词，用在句首引出句子，没有含义；</w:t>
      </w:r>
      <w:r w:rsidRPr="00174959">
        <w:rPr>
          <w:color w:val="FF0000"/>
          <w:lang w:eastAsia="zh-CN"/>
        </w:rPr>
        <w:t>“</w:t>
      </w:r>
      <w:r w:rsidRPr="00174959">
        <w:rPr>
          <w:color w:val="FF0000"/>
          <w:lang w:eastAsia="zh-CN"/>
        </w:rPr>
        <w:t>女</w:t>
      </w:r>
      <w:r w:rsidRPr="00174959">
        <w:rPr>
          <w:color w:val="FF0000"/>
          <w:lang w:eastAsia="zh-CN"/>
        </w:rPr>
        <w:t>”</w:t>
      </w:r>
      <w:r w:rsidRPr="00174959">
        <w:rPr>
          <w:color w:val="FF0000"/>
          <w:lang w:eastAsia="zh-CN"/>
        </w:rPr>
        <w:t>，在《论语》中，都通</w:t>
      </w:r>
      <w:r w:rsidRPr="00174959">
        <w:rPr>
          <w:color w:val="FF0000"/>
          <w:lang w:eastAsia="zh-CN"/>
        </w:rPr>
        <w:t>“</w:t>
      </w:r>
      <w:r w:rsidRPr="00174959">
        <w:rPr>
          <w:color w:val="FF0000"/>
          <w:lang w:eastAsia="zh-CN"/>
        </w:rPr>
        <w:t>汝</w:t>
      </w:r>
      <w:r w:rsidRPr="00174959">
        <w:rPr>
          <w:color w:val="FF0000"/>
          <w:lang w:eastAsia="zh-CN"/>
        </w:rPr>
        <w:t>”</w:t>
      </w:r>
      <w:r w:rsidRPr="00174959">
        <w:rPr>
          <w:color w:val="FF0000"/>
          <w:lang w:eastAsia="zh-CN"/>
        </w:rPr>
        <w:t>，例如</w:t>
      </w:r>
      <w:r w:rsidRPr="00174959">
        <w:rPr>
          <w:color w:val="FF0000"/>
          <w:lang w:eastAsia="zh-CN"/>
        </w:rPr>
        <w:t>“</w:t>
      </w:r>
      <w:r w:rsidRPr="00174959">
        <w:rPr>
          <w:color w:val="FF0000"/>
          <w:lang w:eastAsia="zh-CN"/>
        </w:rPr>
        <w:t>女与回也</w:t>
      </w:r>
      <w:r w:rsidRPr="00174959">
        <w:rPr>
          <w:color w:val="FF0000"/>
          <w:lang w:eastAsia="zh-CN"/>
        </w:rPr>
        <w:t>”</w:t>
      </w:r>
      <w:r w:rsidRPr="00174959">
        <w:rPr>
          <w:color w:val="FF0000"/>
          <w:lang w:eastAsia="zh-CN"/>
        </w:rPr>
        <w:t>、</w:t>
      </w:r>
      <w:r w:rsidRPr="00174959">
        <w:rPr>
          <w:color w:val="FF0000"/>
          <w:lang w:eastAsia="zh-CN"/>
        </w:rPr>
        <w:t>“</w:t>
      </w:r>
      <w:r w:rsidRPr="00174959">
        <w:rPr>
          <w:color w:val="FF0000"/>
          <w:lang w:eastAsia="zh-CN"/>
        </w:rPr>
        <w:t>女为君子儒</w:t>
      </w:r>
      <w:r w:rsidRPr="00174959">
        <w:rPr>
          <w:color w:val="FF0000"/>
          <w:lang w:eastAsia="zh-CN"/>
        </w:rPr>
        <w:t>”</w:t>
      </w:r>
      <w:r w:rsidRPr="00174959">
        <w:rPr>
          <w:color w:val="FF0000"/>
          <w:lang w:eastAsia="zh-CN"/>
        </w:rPr>
        <w:t>等，没有一处是解释成</w:t>
      </w:r>
      <w:r w:rsidRPr="00174959">
        <w:rPr>
          <w:color w:val="FF0000"/>
          <w:lang w:eastAsia="zh-CN"/>
        </w:rPr>
        <w:t>“</w:t>
      </w:r>
      <w:r w:rsidRPr="00174959">
        <w:rPr>
          <w:color w:val="FF0000"/>
          <w:lang w:eastAsia="zh-CN"/>
        </w:rPr>
        <w:t>女人</w:t>
      </w:r>
      <w:r w:rsidRPr="00174959">
        <w:rPr>
          <w:color w:val="FF0000"/>
          <w:lang w:eastAsia="zh-CN"/>
        </w:rPr>
        <w:t>”</w:t>
      </w:r>
      <w:r w:rsidRPr="00174959">
        <w:rPr>
          <w:color w:val="FF0000"/>
          <w:lang w:eastAsia="zh-CN"/>
        </w:rPr>
        <w:t>的；</w:t>
      </w:r>
      <w:r>
        <w:rPr>
          <w:lang w:eastAsia="zh-CN"/>
        </w:rPr>
        <w:t>而</w:t>
      </w:r>
      <w:r>
        <w:rPr>
          <w:lang w:eastAsia="zh-CN"/>
        </w:rPr>
        <w:t>“</w:t>
      </w:r>
      <w:r>
        <w:rPr>
          <w:lang w:eastAsia="zh-CN"/>
        </w:rPr>
        <w:t>子</w:t>
      </w:r>
      <w:r>
        <w:rPr>
          <w:lang w:eastAsia="zh-CN"/>
        </w:rPr>
        <w:t>”</w:t>
      </w:r>
      <w:r>
        <w:rPr>
          <w:lang w:eastAsia="zh-CN"/>
        </w:rPr>
        <w:t>专指</w:t>
      </w:r>
      <w:r>
        <w:rPr>
          <w:lang w:eastAsia="zh-CN"/>
        </w:rPr>
        <w:t>“</w:t>
      </w:r>
      <w:r>
        <w:rPr>
          <w:lang w:eastAsia="zh-CN"/>
        </w:rPr>
        <w:t>儿子</w:t>
      </w:r>
      <w:r>
        <w:rPr>
          <w:lang w:eastAsia="zh-CN"/>
        </w:rPr>
        <w:t>”</w:t>
      </w:r>
      <w:r>
        <w:rPr>
          <w:lang w:eastAsia="zh-CN"/>
        </w:rPr>
        <w:t>，是很晚的事情，</w:t>
      </w:r>
      <w:r w:rsidRPr="00174959">
        <w:rPr>
          <w:color w:val="FF0000"/>
          <w:lang w:eastAsia="zh-CN"/>
        </w:rPr>
        <w:t>在《论语》时代，</w:t>
      </w:r>
      <w:r w:rsidRPr="00174959">
        <w:rPr>
          <w:color w:val="FF0000"/>
          <w:lang w:eastAsia="zh-CN"/>
        </w:rPr>
        <w:t>“</w:t>
      </w:r>
      <w:r w:rsidRPr="00174959">
        <w:rPr>
          <w:color w:val="FF0000"/>
          <w:lang w:eastAsia="zh-CN"/>
        </w:rPr>
        <w:t>子</w:t>
      </w:r>
      <w:r w:rsidRPr="00174959">
        <w:rPr>
          <w:color w:val="FF0000"/>
          <w:lang w:eastAsia="zh-CN"/>
        </w:rPr>
        <w:t>”</w:t>
      </w:r>
      <w:r w:rsidRPr="00174959">
        <w:rPr>
          <w:color w:val="FF0000"/>
          <w:lang w:eastAsia="zh-CN"/>
        </w:rPr>
        <w:t>就是指儿女，没有性别上的特指，</w:t>
      </w:r>
      <w:r w:rsidRPr="00174959">
        <w:rPr>
          <w:color w:val="FF0000"/>
          <w:lang w:eastAsia="zh-CN"/>
        </w:rPr>
        <w:t>“</w:t>
      </w:r>
      <w:r w:rsidRPr="00174959">
        <w:rPr>
          <w:color w:val="FF0000"/>
          <w:lang w:eastAsia="zh-CN"/>
        </w:rPr>
        <w:t>女子</w:t>
      </w:r>
      <w:r w:rsidRPr="00174959">
        <w:rPr>
          <w:color w:val="FF0000"/>
          <w:lang w:eastAsia="zh-CN"/>
        </w:rPr>
        <w:t>”</w:t>
      </w:r>
      <w:r w:rsidRPr="00174959">
        <w:rPr>
          <w:color w:val="FF0000"/>
          <w:lang w:eastAsia="zh-CN"/>
        </w:rPr>
        <w:t>就是</w:t>
      </w:r>
      <w:r w:rsidRPr="00174959">
        <w:rPr>
          <w:color w:val="FF0000"/>
          <w:lang w:eastAsia="zh-CN"/>
        </w:rPr>
        <w:t>“</w:t>
      </w:r>
      <w:r w:rsidRPr="00174959">
        <w:rPr>
          <w:color w:val="FF0000"/>
          <w:lang w:eastAsia="zh-CN"/>
        </w:rPr>
        <w:t>你的儿女</w:t>
      </w:r>
      <w:r w:rsidRPr="00174959">
        <w:rPr>
          <w:color w:val="FF0000"/>
          <w:lang w:eastAsia="zh-CN"/>
        </w:rPr>
        <w:t>”</w:t>
      </w:r>
      <w:r w:rsidRPr="00174959">
        <w:rPr>
          <w:color w:val="FF0000"/>
          <w:lang w:eastAsia="zh-CN"/>
        </w:rPr>
        <w:t>；</w:t>
      </w:r>
      <w:r>
        <w:rPr>
          <w:lang w:eastAsia="zh-CN"/>
        </w:rPr>
        <w:t>“</w:t>
      </w:r>
      <w:r>
        <w:rPr>
          <w:lang w:eastAsia="zh-CN"/>
        </w:rPr>
        <w:t>与</w:t>
      </w:r>
      <w:r>
        <w:rPr>
          <w:lang w:eastAsia="zh-CN"/>
        </w:rPr>
        <w:t>”</w:t>
      </w:r>
      <w:r>
        <w:rPr>
          <w:lang w:eastAsia="zh-CN"/>
        </w:rPr>
        <w:t>，本义</w:t>
      </w:r>
      <w:r>
        <w:rPr>
          <w:lang w:eastAsia="zh-CN"/>
        </w:rPr>
        <w:t>“</w:t>
      </w:r>
      <w:r>
        <w:rPr>
          <w:lang w:eastAsia="zh-CN"/>
        </w:rPr>
        <w:t>赐予</w:t>
      </w:r>
      <w:r w:rsidR="008F7346">
        <w:rPr>
          <w:lang w:eastAsia="zh-CN"/>
        </w:rPr>
        <w:t>，</w:t>
      </w:r>
      <w:r>
        <w:rPr>
          <w:lang w:eastAsia="zh-CN"/>
        </w:rPr>
        <w:t>施予</w:t>
      </w:r>
      <w:r w:rsidR="008F7346">
        <w:rPr>
          <w:lang w:eastAsia="zh-CN"/>
        </w:rPr>
        <w:t>，</w:t>
      </w:r>
      <w:r>
        <w:rPr>
          <w:lang w:eastAsia="zh-CN"/>
        </w:rPr>
        <w:t>给予</w:t>
      </w:r>
      <w:r>
        <w:rPr>
          <w:lang w:eastAsia="zh-CN"/>
        </w:rPr>
        <w:t>”</w:t>
      </w:r>
      <w:r>
        <w:rPr>
          <w:lang w:eastAsia="zh-CN"/>
        </w:rPr>
        <w:t>，引申为跟随；</w:t>
      </w:r>
      <w:r>
        <w:rPr>
          <w:lang w:eastAsia="zh-CN"/>
        </w:rPr>
        <w:t>“</w:t>
      </w:r>
      <w:r>
        <w:rPr>
          <w:lang w:eastAsia="zh-CN"/>
        </w:rPr>
        <w:t>为</w:t>
      </w:r>
      <w:r>
        <w:rPr>
          <w:lang w:eastAsia="zh-CN"/>
        </w:rPr>
        <w:t>”</w:t>
      </w:r>
      <w:r>
        <w:rPr>
          <w:lang w:eastAsia="zh-CN"/>
        </w:rPr>
        <w:t>，变成、成为；</w:t>
      </w:r>
      <w:r>
        <w:rPr>
          <w:lang w:eastAsia="zh-CN"/>
        </w:rPr>
        <w:t>“</w:t>
      </w:r>
      <w:r>
        <w:rPr>
          <w:lang w:eastAsia="zh-CN"/>
        </w:rPr>
        <w:t>难</w:t>
      </w:r>
      <w:r>
        <w:rPr>
          <w:lang w:eastAsia="zh-CN"/>
        </w:rPr>
        <w:t>”</w:t>
      </w:r>
      <w:r>
        <w:rPr>
          <w:lang w:eastAsia="zh-CN"/>
        </w:rPr>
        <w:t>，灾难、祸患；</w:t>
      </w:r>
      <w:r>
        <w:rPr>
          <w:lang w:eastAsia="zh-CN"/>
        </w:rPr>
        <w:t>“</w:t>
      </w:r>
      <w:r>
        <w:rPr>
          <w:lang w:eastAsia="zh-CN"/>
        </w:rPr>
        <w:t>养</w:t>
      </w:r>
      <w:r>
        <w:rPr>
          <w:lang w:eastAsia="zh-CN"/>
        </w:rPr>
        <w:t>”</w:t>
      </w:r>
      <w:r>
        <w:rPr>
          <w:lang w:eastAsia="zh-CN"/>
        </w:rPr>
        <w:t>，通</w:t>
      </w:r>
      <w:r>
        <w:rPr>
          <w:lang w:eastAsia="zh-CN"/>
        </w:rPr>
        <w:t>“</w:t>
      </w:r>
      <w:r>
        <w:rPr>
          <w:lang w:eastAsia="zh-CN"/>
        </w:rPr>
        <w:t>痒</w:t>
      </w:r>
      <w:r>
        <w:rPr>
          <w:lang w:eastAsia="zh-CN"/>
        </w:rPr>
        <w:t>”</w:t>
      </w:r>
      <w:r>
        <w:rPr>
          <w:lang w:eastAsia="zh-CN"/>
        </w:rPr>
        <w:t>。</w:t>
      </w:r>
    </w:p>
    <w:p w14:paraId="2D205D37" w14:textId="77777777" w:rsidR="006B2D2F" w:rsidRDefault="00E44950">
      <w:pPr>
        <w:rPr>
          <w:lang w:eastAsia="zh-CN"/>
        </w:rPr>
      </w:pPr>
      <w:r>
        <w:rPr>
          <w:lang w:eastAsia="zh-CN"/>
        </w:rPr>
        <w:t>人的现实存在，不离</w:t>
      </w:r>
      <w:r>
        <w:rPr>
          <w:lang w:eastAsia="zh-CN"/>
        </w:rPr>
        <w:t>“</w:t>
      </w:r>
      <w:r>
        <w:rPr>
          <w:lang w:eastAsia="zh-CN"/>
        </w:rPr>
        <w:t>闻、见、学、行</w:t>
      </w:r>
      <w:r>
        <w:rPr>
          <w:lang w:eastAsia="zh-CN"/>
        </w:rPr>
        <w:t>”</w:t>
      </w:r>
      <w:r>
        <w:rPr>
          <w:lang w:eastAsia="zh-CN"/>
        </w:rPr>
        <w:t>，有所</w:t>
      </w:r>
      <w:r>
        <w:rPr>
          <w:lang w:eastAsia="zh-CN"/>
        </w:rPr>
        <w:t>“</w:t>
      </w:r>
      <w:r>
        <w:rPr>
          <w:lang w:eastAsia="zh-CN"/>
        </w:rPr>
        <w:t>闻</w:t>
      </w:r>
      <w:r>
        <w:rPr>
          <w:lang w:eastAsia="zh-CN"/>
        </w:rPr>
        <w:t>”</w:t>
      </w:r>
      <w:r>
        <w:rPr>
          <w:lang w:eastAsia="zh-CN"/>
        </w:rPr>
        <w:t>、有所</w:t>
      </w:r>
      <w:r>
        <w:rPr>
          <w:lang w:eastAsia="zh-CN"/>
        </w:rPr>
        <w:t>“</w:t>
      </w:r>
      <w:r>
        <w:rPr>
          <w:lang w:eastAsia="zh-CN"/>
        </w:rPr>
        <w:t>见</w:t>
      </w:r>
      <w:r>
        <w:rPr>
          <w:lang w:eastAsia="zh-CN"/>
        </w:rPr>
        <w:t>”</w:t>
      </w:r>
      <w:r>
        <w:rPr>
          <w:lang w:eastAsia="zh-CN"/>
        </w:rPr>
        <w:t>，因此有所</w:t>
      </w:r>
      <w:r>
        <w:rPr>
          <w:lang w:eastAsia="zh-CN"/>
        </w:rPr>
        <w:t>“</w:t>
      </w:r>
      <w:r>
        <w:rPr>
          <w:lang w:eastAsia="zh-CN"/>
        </w:rPr>
        <w:t>学</w:t>
      </w:r>
      <w:r>
        <w:rPr>
          <w:lang w:eastAsia="zh-CN"/>
        </w:rPr>
        <w:t>”</w:t>
      </w:r>
      <w:r>
        <w:rPr>
          <w:lang w:eastAsia="zh-CN"/>
        </w:rPr>
        <w:t>，最终依</w:t>
      </w:r>
      <w:r>
        <w:rPr>
          <w:lang w:eastAsia="zh-CN"/>
        </w:rPr>
        <w:t>“</w:t>
      </w:r>
      <w:r>
        <w:rPr>
          <w:lang w:eastAsia="zh-CN"/>
        </w:rPr>
        <w:t>学</w:t>
      </w:r>
      <w:r>
        <w:rPr>
          <w:lang w:eastAsia="zh-CN"/>
        </w:rPr>
        <w:t>”</w:t>
      </w:r>
      <w:r>
        <w:rPr>
          <w:lang w:eastAsia="zh-CN"/>
        </w:rPr>
        <w:t>而行；人有所</w:t>
      </w:r>
      <w:r>
        <w:rPr>
          <w:lang w:eastAsia="zh-CN"/>
        </w:rPr>
        <w:t>“</w:t>
      </w:r>
      <w:r>
        <w:rPr>
          <w:lang w:eastAsia="zh-CN"/>
        </w:rPr>
        <w:t>行</w:t>
      </w:r>
      <w:r>
        <w:rPr>
          <w:lang w:eastAsia="zh-CN"/>
        </w:rPr>
        <w:t>”</w:t>
      </w:r>
      <w:r>
        <w:rPr>
          <w:lang w:eastAsia="zh-CN"/>
        </w:rPr>
        <w:t>，都有</w:t>
      </w:r>
      <w:r>
        <w:rPr>
          <w:lang w:eastAsia="zh-CN"/>
        </w:rPr>
        <w:t>“</w:t>
      </w:r>
      <w:r>
        <w:rPr>
          <w:lang w:eastAsia="zh-CN"/>
        </w:rPr>
        <w:t>闻、见、学</w:t>
      </w:r>
      <w:r>
        <w:rPr>
          <w:lang w:eastAsia="zh-CN"/>
        </w:rPr>
        <w:t>”</w:t>
      </w:r>
      <w:r>
        <w:rPr>
          <w:lang w:eastAsia="zh-CN"/>
        </w:rPr>
        <w:t>的影子，人的所有现实行为，都不是无源之水，都和某种先前的</w:t>
      </w:r>
      <w:r>
        <w:rPr>
          <w:lang w:eastAsia="zh-CN"/>
        </w:rPr>
        <w:t>“</w:t>
      </w:r>
      <w:r>
        <w:rPr>
          <w:lang w:eastAsia="zh-CN"/>
        </w:rPr>
        <w:t>闻、见、学</w:t>
      </w:r>
      <w:r>
        <w:rPr>
          <w:lang w:eastAsia="zh-CN"/>
        </w:rPr>
        <w:t>”</w:t>
      </w:r>
      <w:r>
        <w:rPr>
          <w:lang w:eastAsia="zh-CN"/>
        </w:rPr>
        <w:t>相关，各人的</w:t>
      </w:r>
      <w:r>
        <w:rPr>
          <w:lang w:eastAsia="zh-CN"/>
        </w:rPr>
        <w:t>“</w:t>
      </w:r>
      <w:r>
        <w:rPr>
          <w:lang w:eastAsia="zh-CN"/>
        </w:rPr>
        <w:t>行为</w:t>
      </w:r>
      <w:r>
        <w:rPr>
          <w:lang w:eastAsia="zh-CN"/>
        </w:rPr>
        <w:t>”</w:t>
      </w:r>
      <w:r>
        <w:rPr>
          <w:lang w:eastAsia="zh-CN"/>
        </w:rPr>
        <w:t>互相影响，又逐步构成社会的行为模式。</w:t>
      </w:r>
      <w:r w:rsidRPr="006B2D2F">
        <w:rPr>
          <w:color w:val="FF0000"/>
          <w:lang w:eastAsia="zh-CN"/>
        </w:rPr>
        <w:t>对于</w:t>
      </w:r>
      <w:r w:rsidRPr="006B2D2F">
        <w:rPr>
          <w:color w:val="FF0000"/>
          <w:lang w:eastAsia="zh-CN"/>
        </w:rPr>
        <w:t>“</w:t>
      </w:r>
      <w:r w:rsidRPr="006B2D2F">
        <w:rPr>
          <w:color w:val="FF0000"/>
          <w:lang w:eastAsia="zh-CN"/>
        </w:rPr>
        <w:t>学</w:t>
      </w:r>
      <w:r w:rsidRPr="006B2D2F">
        <w:rPr>
          <w:color w:val="FF0000"/>
          <w:lang w:eastAsia="zh-CN"/>
        </w:rPr>
        <w:t>”</w:t>
      </w:r>
      <w:r w:rsidRPr="006B2D2F">
        <w:rPr>
          <w:color w:val="FF0000"/>
          <w:lang w:eastAsia="zh-CN"/>
        </w:rPr>
        <w:t>，</w:t>
      </w:r>
      <w:r w:rsidRPr="006B2D2F">
        <w:rPr>
          <w:color w:val="FF0000"/>
          <w:lang w:eastAsia="zh-CN"/>
        </w:rPr>
        <w:t>“</w:t>
      </w:r>
      <w:r w:rsidRPr="006B2D2F">
        <w:rPr>
          <w:color w:val="FF0000"/>
          <w:lang w:eastAsia="zh-CN"/>
        </w:rPr>
        <w:t>闻、见、学、行</w:t>
      </w:r>
      <w:r w:rsidRPr="006B2D2F">
        <w:rPr>
          <w:color w:val="FF0000"/>
          <w:lang w:eastAsia="zh-CN"/>
        </w:rPr>
        <w:t>”</w:t>
      </w:r>
      <w:r w:rsidRPr="006B2D2F">
        <w:rPr>
          <w:color w:val="FF0000"/>
          <w:lang w:eastAsia="zh-CN"/>
        </w:rPr>
        <w:t>的中枢，一个最现实的问题就是</w:t>
      </w:r>
      <w:r w:rsidRPr="006B2D2F">
        <w:rPr>
          <w:color w:val="FF0000"/>
          <w:lang w:eastAsia="zh-CN"/>
        </w:rPr>
        <w:t>“</w:t>
      </w:r>
      <w:r w:rsidRPr="006B2D2F">
        <w:rPr>
          <w:color w:val="FF0000"/>
          <w:lang w:eastAsia="zh-CN"/>
        </w:rPr>
        <w:t>跟谁学</w:t>
      </w:r>
      <w:r w:rsidRPr="006B2D2F">
        <w:rPr>
          <w:color w:val="FF0000"/>
          <w:lang w:eastAsia="zh-CN"/>
        </w:rPr>
        <w:t>”</w:t>
      </w:r>
      <w:r w:rsidRPr="006B2D2F">
        <w:rPr>
          <w:color w:val="FF0000"/>
          <w:lang w:eastAsia="zh-CN"/>
        </w:rPr>
        <w:t>。任何的</w:t>
      </w:r>
      <w:r w:rsidRPr="006B2D2F">
        <w:rPr>
          <w:color w:val="FF0000"/>
          <w:lang w:eastAsia="zh-CN"/>
        </w:rPr>
        <w:t>“</w:t>
      </w:r>
      <w:r w:rsidRPr="006B2D2F">
        <w:rPr>
          <w:color w:val="FF0000"/>
          <w:lang w:eastAsia="zh-CN"/>
        </w:rPr>
        <w:t>学</w:t>
      </w:r>
      <w:r w:rsidRPr="006B2D2F">
        <w:rPr>
          <w:color w:val="FF0000"/>
          <w:lang w:eastAsia="zh-CN"/>
        </w:rPr>
        <w:t>”</w:t>
      </w:r>
      <w:r w:rsidRPr="006B2D2F">
        <w:rPr>
          <w:color w:val="FF0000"/>
          <w:lang w:eastAsia="zh-CN"/>
        </w:rPr>
        <w:t>，也都有一个现实的</w:t>
      </w:r>
      <w:r w:rsidRPr="006B2D2F">
        <w:rPr>
          <w:color w:val="FF0000"/>
          <w:lang w:eastAsia="zh-CN"/>
        </w:rPr>
        <w:t>“</w:t>
      </w:r>
      <w:r w:rsidRPr="006B2D2F">
        <w:rPr>
          <w:color w:val="FF0000"/>
          <w:lang w:eastAsia="zh-CN"/>
        </w:rPr>
        <w:t>择师</w:t>
      </w:r>
      <w:r w:rsidRPr="006B2D2F">
        <w:rPr>
          <w:color w:val="FF0000"/>
          <w:lang w:eastAsia="zh-CN"/>
        </w:rPr>
        <w:t>”</w:t>
      </w:r>
      <w:r w:rsidRPr="006B2D2F">
        <w:rPr>
          <w:color w:val="FF0000"/>
          <w:lang w:eastAsia="zh-CN"/>
        </w:rPr>
        <w:t>问题。这里的</w:t>
      </w:r>
      <w:r w:rsidRPr="006B2D2F">
        <w:rPr>
          <w:color w:val="FF0000"/>
          <w:lang w:eastAsia="zh-CN"/>
        </w:rPr>
        <w:t>“</w:t>
      </w:r>
      <w:r w:rsidRPr="006B2D2F">
        <w:rPr>
          <w:color w:val="FF0000"/>
          <w:lang w:eastAsia="zh-CN"/>
        </w:rPr>
        <w:t>师</w:t>
      </w:r>
      <w:r w:rsidRPr="006B2D2F">
        <w:rPr>
          <w:color w:val="FF0000"/>
          <w:lang w:eastAsia="zh-CN"/>
        </w:rPr>
        <w:t>”</w:t>
      </w:r>
      <w:r w:rsidRPr="006B2D2F">
        <w:rPr>
          <w:color w:val="FF0000"/>
          <w:lang w:eastAsia="zh-CN"/>
        </w:rPr>
        <w:t>，不单单指人。</w:t>
      </w:r>
      <w:r>
        <w:rPr>
          <w:lang w:eastAsia="zh-CN"/>
        </w:rPr>
        <w:t>西方有所谓重真理更胜于重老师，那不过是把</w:t>
      </w:r>
      <w:r>
        <w:rPr>
          <w:lang w:eastAsia="zh-CN"/>
        </w:rPr>
        <w:t>“</w:t>
      </w:r>
      <w:r>
        <w:rPr>
          <w:lang w:eastAsia="zh-CN"/>
        </w:rPr>
        <w:t>师</w:t>
      </w:r>
      <w:r>
        <w:rPr>
          <w:lang w:eastAsia="zh-CN"/>
        </w:rPr>
        <w:t>”</w:t>
      </w:r>
      <w:r>
        <w:rPr>
          <w:lang w:eastAsia="zh-CN"/>
        </w:rPr>
        <w:t>给狭义化了，一切让你可</w:t>
      </w:r>
      <w:r>
        <w:rPr>
          <w:lang w:eastAsia="zh-CN"/>
        </w:rPr>
        <w:lastRenderedPageBreak/>
        <w:t>“</w:t>
      </w:r>
      <w:r>
        <w:rPr>
          <w:lang w:eastAsia="zh-CN"/>
        </w:rPr>
        <w:t>学</w:t>
      </w:r>
      <w:r>
        <w:rPr>
          <w:lang w:eastAsia="zh-CN"/>
        </w:rPr>
        <w:t>”</w:t>
      </w:r>
      <w:r>
        <w:rPr>
          <w:lang w:eastAsia="zh-CN"/>
        </w:rPr>
        <w:t>的，都是</w:t>
      </w:r>
      <w:r>
        <w:rPr>
          <w:lang w:eastAsia="zh-CN"/>
        </w:rPr>
        <w:t>“</w:t>
      </w:r>
      <w:r>
        <w:rPr>
          <w:lang w:eastAsia="zh-CN"/>
        </w:rPr>
        <w:t>师</w:t>
      </w:r>
      <w:r>
        <w:rPr>
          <w:lang w:eastAsia="zh-CN"/>
        </w:rPr>
        <w:t>”</w:t>
      </w:r>
      <w:r>
        <w:rPr>
          <w:lang w:eastAsia="zh-CN"/>
        </w:rPr>
        <w:t>。但</w:t>
      </w:r>
      <w:r>
        <w:rPr>
          <w:lang w:eastAsia="zh-CN"/>
        </w:rPr>
        <w:t>“</w:t>
      </w:r>
      <w:r>
        <w:rPr>
          <w:lang w:eastAsia="zh-CN"/>
        </w:rPr>
        <w:t>师</w:t>
      </w:r>
      <w:r>
        <w:rPr>
          <w:lang w:eastAsia="zh-CN"/>
        </w:rPr>
        <w:t>”</w:t>
      </w:r>
      <w:r>
        <w:rPr>
          <w:lang w:eastAsia="zh-CN"/>
        </w:rPr>
        <w:t>是有位次的，君子</w:t>
      </w:r>
      <w:r>
        <w:rPr>
          <w:lang w:eastAsia="zh-CN"/>
        </w:rPr>
        <w:t>“</w:t>
      </w:r>
      <w:r>
        <w:rPr>
          <w:lang w:eastAsia="zh-CN"/>
        </w:rPr>
        <w:t>学</w:t>
      </w:r>
      <w:r>
        <w:rPr>
          <w:lang w:eastAsia="zh-CN"/>
        </w:rPr>
        <w:t>”</w:t>
      </w:r>
      <w:r>
        <w:rPr>
          <w:lang w:eastAsia="zh-CN"/>
        </w:rPr>
        <w:t>和小人</w:t>
      </w:r>
      <w:r>
        <w:rPr>
          <w:lang w:eastAsia="zh-CN"/>
        </w:rPr>
        <w:t>“</w:t>
      </w:r>
      <w:r>
        <w:rPr>
          <w:lang w:eastAsia="zh-CN"/>
        </w:rPr>
        <w:t>学</w:t>
      </w:r>
      <w:r>
        <w:rPr>
          <w:lang w:eastAsia="zh-CN"/>
        </w:rPr>
        <w:t>”</w:t>
      </w:r>
      <w:r>
        <w:rPr>
          <w:lang w:eastAsia="zh-CN"/>
        </w:rPr>
        <w:t>的区别在于，小人自小之，把顶天立地的人，弄成权名利色的奴隶、弄成一种所谓先验模式的奴隶。人的眼睛，都是给这些小人之</w:t>
      </w:r>
      <w:r>
        <w:rPr>
          <w:lang w:eastAsia="zh-CN"/>
        </w:rPr>
        <w:t>“</w:t>
      </w:r>
      <w:r>
        <w:rPr>
          <w:lang w:eastAsia="zh-CN"/>
        </w:rPr>
        <w:t>师</w:t>
      </w:r>
      <w:r>
        <w:rPr>
          <w:lang w:eastAsia="zh-CN"/>
        </w:rPr>
        <w:t>”</w:t>
      </w:r>
      <w:r>
        <w:rPr>
          <w:lang w:eastAsia="zh-CN"/>
        </w:rPr>
        <w:t>弄瞎、弄坏的。</w:t>
      </w:r>
    </w:p>
    <w:p w14:paraId="4DA4CFF6" w14:textId="77777777" w:rsidR="00480CF5" w:rsidRPr="006A7B6E" w:rsidRDefault="00E44950">
      <w:pPr>
        <w:rPr>
          <w:color w:val="FF0000"/>
          <w:lang w:eastAsia="zh-CN"/>
        </w:rPr>
      </w:pPr>
      <w:r w:rsidRPr="006B2D2F">
        <w:rPr>
          <w:color w:val="FF0000"/>
          <w:lang w:eastAsia="zh-CN"/>
        </w:rPr>
        <w:t>“</w:t>
      </w:r>
      <w:r w:rsidRPr="006B2D2F">
        <w:rPr>
          <w:color w:val="FF0000"/>
          <w:lang w:eastAsia="zh-CN"/>
        </w:rPr>
        <w:t>近</w:t>
      </w:r>
      <w:r w:rsidRPr="006B2D2F">
        <w:rPr>
          <w:color w:val="FF0000"/>
          <w:lang w:eastAsia="zh-CN"/>
        </w:rPr>
        <w:t>”</w:t>
      </w:r>
      <w:r w:rsidRPr="006B2D2F">
        <w:rPr>
          <w:color w:val="FF0000"/>
          <w:lang w:eastAsia="zh-CN"/>
        </w:rPr>
        <w:t>，依附；</w:t>
      </w:r>
      <w:r w:rsidRPr="006B2D2F">
        <w:rPr>
          <w:color w:val="FF0000"/>
          <w:lang w:eastAsia="zh-CN"/>
        </w:rPr>
        <w:t>“</w:t>
      </w:r>
      <w:r w:rsidRPr="006B2D2F">
        <w:rPr>
          <w:color w:val="FF0000"/>
          <w:lang w:eastAsia="zh-CN"/>
        </w:rPr>
        <w:t>之</w:t>
      </w:r>
      <w:r w:rsidRPr="006B2D2F">
        <w:rPr>
          <w:color w:val="FF0000"/>
          <w:lang w:eastAsia="zh-CN"/>
        </w:rPr>
        <w:t>”</w:t>
      </w:r>
      <w:r w:rsidRPr="006B2D2F">
        <w:rPr>
          <w:color w:val="FF0000"/>
          <w:lang w:eastAsia="zh-CN"/>
        </w:rPr>
        <w:t>，指代前面的</w:t>
      </w:r>
      <w:r w:rsidRPr="006B2D2F">
        <w:rPr>
          <w:color w:val="FF0000"/>
          <w:lang w:eastAsia="zh-CN"/>
        </w:rPr>
        <w:t>“</w:t>
      </w:r>
      <w:r w:rsidRPr="006B2D2F">
        <w:rPr>
          <w:color w:val="FF0000"/>
          <w:lang w:eastAsia="zh-CN"/>
        </w:rPr>
        <w:t>小人</w:t>
      </w:r>
      <w:r w:rsidRPr="006B2D2F">
        <w:rPr>
          <w:color w:val="FF0000"/>
          <w:lang w:eastAsia="zh-CN"/>
        </w:rPr>
        <w:t>”</w:t>
      </w:r>
      <w:r w:rsidRPr="006B2D2F">
        <w:rPr>
          <w:color w:val="FF0000"/>
          <w:lang w:eastAsia="zh-CN"/>
        </w:rPr>
        <w:t>；</w:t>
      </w:r>
      <w:r w:rsidRPr="006B2D2F">
        <w:rPr>
          <w:color w:val="FF0000"/>
          <w:lang w:eastAsia="zh-CN"/>
        </w:rPr>
        <w:t>“</w:t>
      </w:r>
      <w:r w:rsidRPr="006B2D2F">
        <w:rPr>
          <w:color w:val="FF0000"/>
          <w:lang w:eastAsia="zh-CN"/>
        </w:rPr>
        <w:t>孙</w:t>
      </w:r>
      <w:r w:rsidRPr="006B2D2F">
        <w:rPr>
          <w:color w:val="FF0000"/>
          <w:lang w:eastAsia="zh-CN"/>
        </w:rPr>
        <w:t>”</w:t>
      </w:r>
      <w:r w:rsidRPr="006B2D2F">
        <w:rPr>
          <w:color w:val="FF0000"/>
          <w:lang w:eastAsia="zh-CN"/>
        </w:rPr>
        <w:t>，这里是本义，不是通假，引申为</w:t>
      </w:r>
      <w:r w:rsidRPr="006B2D2F">
        <w:rPr>
          <w:color w:val="FF0000"/>
          <w:lang w:eastAsia="zh-CN"/>
        </w:rPr>
        <w:t>“</w:t>
      </w:r>
      <w:r w:rsidRPr="006B2D2F">
        <w:rPr>
          <w:color w:val="FF0000"/>
          <w:lang w:eastAsia="zh-CN"/>
        </w:rPr>
        <w:t>子嗣</w:t>
      </w:r>
      <w:r w:rsidRPr="006B2D2F">
        <w:rPr>
          <w:color w:val="FF0000"/>
          <w:lang w:eastAsia="zh-CN"/>
        </w:rPr>
        <w:t>”</w:t>
      </w:r>
      <w:r w:rsidRPr="006B2D2F">
        <w:rPr>
          <w:color w:val="FF0000"/>
          <w:lang w:eastAsia="zh-CN"/>
        </w:rPr>
        <w:t>。</w:t>
      </w:r>
      <w:r>
        <w:rPr>
          <w:lang w:eastAsia="zh-CN"/>
        </w:rPr>
        <w:t>依附小人，必然依附其</w:t>
      </w:r>
      <w:r>
        <w:rPr>
          <w:lang w:eastAsia="zh-CN"/>
        </w:rPr>
        <w:t>“</w:t>
      </w:r>
      <w:r>
        <w:rPr>
          <w:lang w:eastAsia="zh-CN"/>
        </w:rPr>
        <w:t>学</w:t>
      </w:r>
      <w:r>
        <w:rPr>
          <w:lang w:eastAsia="zh-CN"/>
        </w:rPr>
        <w:t>”</w:t>
      </w:r>
      <w:r>
        <w:rPr>
          <w:lang w:eastAsia="zh-CN"/>
        </w:rPr>
        <w:t>，然后不断</w:t>
      </w:r>
      <w:r>
        <w:rPr>
          <w:lang w:eastAsia="zh-CN"/>
        </w:rPr>
        <w:t>“</w:t>
      </w:r>
      <w:r>
        <w:rPr>
          <w:lang w:eastAsia="zh-CN"/>
        </w:rPr>
        <w:t>徒子徒孙</w:t>
      </w:r>
      <w:r>
        <w:rPr>
          <w:lang w:eastAsia="zh-CN"/>
        </w:rPr>
        <w:t>”</w:t>
      </w:r>
      <w:r>
        <w:rPr>
          <w:lang w:eastAsia="zh-CN"/>
        </w:rPr>
        <w:t>下去，都是小人、小人之</w:t>
      </w:r>
      <w:r>
        <w:rPr>
          <w:lang w:eastAsia="zh-CN"/>
        </w:rPr>
        <w:t>“</w:t>
      </w:r>
      <w:r>
        <w:rPr>
          <w:lang w:eastAsia="zh-CN"/>
        </w:rPr>
        <w:t>学</w:t>
      </w:r>
      <w:r>
        <w:rPr>
          <w:lang w:eastAsia="zh-CN"/>
        </w:rPr>
        <w:t>”</w:t>
      </w:r>
      <w:r>
        <w:rPr>
          <w:lang w:eastAsia="zh-CN"/>
        </w:rPr>
        <w:t>的子嗣，不是你的子嗣了。</w:t>
      </w:r>
      <w:r>
        <w:rPr>
          <w:lang w:eastAsia="zh-CN"/>
        </w:rPr>
        <w:t>“</w:t>
      </w:r>
      <w:r>
        <w:rPr>
          <w:lang w:eastAsia="zh-CN"/>
        </w:rPr>
        <w:t>远</w:t>
      </w:r>
      <w:r>
        <w:rPr>
          <w:lang w:eastAsia="zh-CN"/>
        </w:rPr>
        <w:t>”</w:t>
      </w:r>
      <w:r>
        <w:rPr>
          <w:lang w:eastAsia="zh-CN"/>
        </w:rPr>
        <w:t>，违背，小人之</w:t>
      </w:r>
      <w:r>
        <w:rPr>
          <w:lang w:eastAsia="zh-CN"/>
        </w:rPr>
        <w:t>“</w:t>
      </w:r>
      <w:r>
        <w:rPr>
          <w:lang w:eastAsia="zh-CN"/>
        </w:rPr>
        <w:t>学</w:t>
      </w:r>
      <w:r>
        <w:rPr>
          <w:lang w:eastAsia="zh-CN"/>
        </w:rPr>
        <w:t>”</w:t>
      </w:r>
      <w:r>
        <w:rPr>
          <w:lang w:eastAsia="zh-CN"/>
        </w:rPr>
        <w:t>，都离不开先验的虚妄假定，将这虚妄假定当成</w:t>
      </w:r>
      <w:r>
        <w:rPr>
          <w:lang w:eastAsia="zh-CN"/>
        </w:rPr>
        <w:t>“</w:t>
      </w:r>
      <w:r>
        <w:rPr>
          <w:lang w:eastAsia="zh-CN"/>
        </w:rPr>
        <w:t>上帝</w:t>
      </w:r>
      <w:r>
        <w:rPr>
          <w:lang w:eastAsia="zh-CN"/>
        </w:rPr>
        <w:t>”</w:t>
      </w:r>
      <w:r>
        <w:rPr>
          <w:lang w:eastAsia="zh-CN"/>
        </w:rPr>
        <w:t>，一旦有人违背，必然危及其</w:t>
      </w:r>
      <w:r>
        <w:rPr>
          <w:lang w:eastAsia="zh-CN"/>
        </w:rPr>
        <w:t>“</w:t>
      </w:r>
      <w:r>
        <w:rPr>
          <w:lang w:eastAsia="zh-CN"/>
        </w:rPr>
        <w:t>学</w:t>
      </w:r>
      <w:r>
        <w:rPr>
          <w:lang w:eastAsia="zh-CN"/>
        </w:rPr>
        <w:t>”</w:t>
      </w:r>
      <w:r>
        <w:rPr>
          <w:lang w:eastAsia="zh-CN"/>
        </w:rPr>
        <w:t>的存在，自然就会埋下仇恨。为什么？小人之</w:t>
      </w:r>
      <w:r>
        <w:rPr>
          <w:lang w:eastAsia="zh-CN"/>
        </w:rPr>
        <w:t>“</w:t>
      </w:r>
      <w:r>
        <w:rPr>
          <w:lang w:eastAsia="zh-CN"/>
        </w:rPr>
        <w:t>学</w:t>
      </w:r>
      <w:r>
        <w:rPr>
          <w:lang w:eastAsia="zh-CN"/>
        </w:rPr>
        <w:t>”</w:t>
      </w:r>
      <w:r>
        <w:rPr>
          <w:lang w:eastAsia="zh-CN"/>
        </w:rPr>
        <w:t>，归根结底就是其现实权名利色的根基，任何把其现实根基拔除的，又怎能不引其仇恨？</w:t>
      </w:r>
      <w:r w:rsidRPr="006A7B6E">
        <w:rPr>
          <w:color w:val="FF0000"/>
          <w:lang w:eastAsia="zh-CN"/>
        </w:rPr>
        <w:t>特别地，当一个人先跟随其</w:t>
      </w:r>
      <w:r w:rsidRPr="006A7B6E">
        <w:rPr>
          <w:color w:val="FF0000"/>
          <w:lang w:eastAsia="zh-CN"/>
        </w:rPr>
        <w:t>“</w:t>
      </w:r>
      <w:r w:rsidRPr="006A7B6E">
        <w:rPr>
          <w:color w:val="FF0000"/>
          <w:lang w:eastAsia="zh-CN"/>
        </w:rPr>
        <w:t>学</w:t>
      </w:r>
      <w:r w:rsidRPr="006A7B6E">
        <w:rPr>
          <w:color w:val="FF0000"/>
          <w:lang w:eastAsia="zh-CN"/>
        </w:rPr>
        <w:t>”</w:t>
      </w:r>
      <w:r w:rsidRPr="006A7B6E">
        <w:rPr>
          <w:color w:val="FF0000"/>
          <w:lang w:eastAsia="zh-CN"/>
        </w:rPr>
        <w:t>的人最终违背其</w:t>
      </w:r>
      <w:r w:rsidRPr="006A7B6E">
        <w:rPr>
          <w:color w:val="FF0000"/>
          <w:lang w:eastAsia="zh-CN"/>
        </w:rPr>
        <w:t>“</w:t>
      </w:r>
      <w:r w:rsidRPr="006A7B6E">
        <w:rPr>
          <w:color w:val="FF0000"/>
          <w:lang w:eastAsia="zh-CN"/>
        </w:rPr>
        <w:t>学</w:t>
      </w:r>
      <w:r w:rsidRPr="006A7B6E">
        <w:rPr>
          <w:color w:val="FF0000"/>
          <w:lang w:eastAsia="zh-CN"/>
        </w:rPr>
        <w:t>”</w:t>
      </w:r>
      <w:r w:rsidRPr="006A7B6E">
        <w:rPr>
          <w:color w:val="FF0000"/>
          <w:lang w:eastAsia="zh-CN"/>
        </w:rPr>
        <w:t>，这样的仇恨就不是随便可以消解了。所谓门户之争、清除门户，无不源自这种仇恨。一旦开始</w:t>
      </w:r>
      <w:r w:rsidRPr="006A7B6E">
        <w:rPr>
          <w:color w:val="FF0000"/>
          <w:lang w:eastAsia="zh-CN"/>
        </w:rPr>
        <w:t>“</w:t>
      </w:r>
      <w:r w:rsidRPr="006A7B6E">
        <w:rPr>
          <w:color w:val="FF0000"/>
          <w:lang w:eastAsia="zh-CN"/>
        </w:rPr>
        <w:t>择师</w:t>
      </w:r>
      <w:r w:rsidRPr="006A7B6E">
        <w:rPr>
          <w:color w:val="FF0000"/>
          <w:lang w:eastAsia="zh-CN"/>
        </w:rPr>
        <w:t>”</w:t>
      </w:r>
      <w:r w:rsidRPr="006A7B6E">
        <w:rPr>
          <w:color w:val="FF0000"/>
          <w:lang w:eastAsia="zh-CN"/>
        </w:rPr>
        <w:t>出问题，那后面的问题就无穷无尽，无论是依附还是违背，都是灾难、痒疾。</w:t>
      </w:r>
    </w:p>
    <w:p w14:paraId="46CAE70F" w14:textId="77777777" w:rsidR="00480CF5" w:rsidRDefault="00E44950">
      <w:pPr>
        <w:rPr>
          <w:lang w:eastAsia="zh-CN"/>
        </w:rPr>
      </w:pPr>
      <w:r>
        <w:rPr>
          <w:lang w:eastAsia="zh-CN"/>
        </w:rPr>
        <w:t>君子之</w:t>
      </w:r>
      <w:r>
        <w:rPr>
          <w:lang w:eastAsia="zh-CN"/>
        </w:rPr>
        <w:t>“</w:t>
      </w:r>
      <w:r>
        <w:rPr>
          <w:lang w:eastAsia="zh-CN"/>
        </w:rPr>
        <w:t>学</w:t>
      </w:r>
      <w:r>
        <w:rPr>
          <w:lang w:eastAsia="zh-CN"/>
        </w:rPr>
        <w:t>”</w:t>
      </w:r>
      <w:r>
        <w:rPr>
          <w:lang w:eastAsia="zh-CN"/>
        </w:rPr>
        <w:t>，不是私学，没有任何的门户。天地，无论多宽广，都</w:t>
      </w:r>
      <w:proofErr w:type="gramStart"/>
      <w:r>
        <w:rPr>
          <w:lang w:eastAsia="zh-CN"/>
        </w:rPr>
        <w:t>不过尔心之一尘</w:t>
      </w:r>
      <w:proofErr w:type="gramEnd"/>
      <w:r>
        <w:rPr>
          <w:lang w:eastAsia="zh-CN"/>
        </w:rPr>
        <w:t>，又有什么可以门户之？君子之</w:t>
      </w:r>
      <w:r>
        <w:rPr>
          <w:lang w:eastAsia="zh-CN"/>
        </w:rPr>
        <w:t>“</w:t>
      </w:r>
      <w:r>
        <w:rPr>
          <w:lang w:eastAsia="zh-CN"/>
        </w:rPr>
        <w:t>学</w:t>
      </w:r>
      <w:r>
        <w:rPr>
          <w:lang w:eastAsia="zh-CN"/>
        </w:rPr>
        <w:t>”</w:t>
      </w:r>
      <w:r>
        <w:rPr>
          <w:lang w:eastAsia="zh-CN"/>
        </w:rPr>
        <w:t>，是现实而不被现实</w:t>
      </w:r>
      <w:proofErr w:type="gramStart"/>
      <w:r>
        <w:rPr>
          <w:lang w:eastAsia="zh-CN"/>
        </w:rPr>
        <w:t>所现实</w:t>
      </w:r>
      <w:proofErr w:type="gramEnd"/>
      <w:r>
        <w:rPr>
          <w:lang w:eastAsia="zh-CN"/>
        </w:rPr>
        <w:t>之学，</w:t>
      </w:r>
      <w:proofErr w:type="gramStart"/>
      <w:r>
        <w:rPr>
          <w:lang w:eastAsia="zh-CN"/>
        </w:rPr>
        <w:t>是究底穷</w:t>
      </w:r>
      <w:proofErr w:type="gramEnd"/>
      <w:r>
        <w:rPr>
          <w:lang w:eastAsia="zh-CN"/>
        </w:rPr>
        <w:t>源而不被其所困之学，是</w:t>
      </w:r>
      <w:r>
        <w:rPr>
          <w:lang w:eastAsia="zh-CN"/>
        </w:rPr>
        <w:t>“</w:t>
      </w:r>
      <w:r>
        <w:rPr>
          <w:lang w:eastAsia="zh-CN"/>
        </w:rPr>
        <w:t>不相</w:t>
      </w:r>
      <w:r>
        <w:rPr>
          <w:lang w:eastAsia="zh-CN"/>
        </w:rPr>
        <w:t>”</w:t>
      </w:r>
      <w:r>
        <w:rPr>
          <w:lang w:eastAsia="zh-CN"/>
        </w:rPr>
        <w:t>而无</w:t>
      </w:r>
      <w:r>
        <w:rPr>
          <w:lang w:eastAsia="zh-CN"/>
        </w:rPr>
        <w:t>“</w:t>
      </w:r>
      <w:r>
        <w:rPr>
          <w:lang w:eastAsia="zh-CN"/>
        </w:rPr>
        <w:t>不相</w:t>
      </w:r>
      <w:r>
        <w:rPr>
          <w:lang w:eastAsia="zh-CN"/>
        </w:rPr>
        <w:t>”</w:t>
      </w:r>
      <w:r>
        <w:rPr>
          <w:lang w:eastAsia="zh-CN"/>
        </w:rPr>
        <w:t>之学，是无学而无不学之</w:t>
      </w:r>
      <w:r>
        <w:rPr>
          <w:lang w:eastAsia="zh-CN"/>
        </w:rPr>
        <w:t>“</w:t>
      </w:r>
      <w:r>
        <w:rPr>
          <w:lang w:eastAsia="zh-CN"/>
        </w:rPr>
        <w:t>学</w:t>
      </w:r>
      <w:r>
        <w:rPr>
          <w:lang w:eastAsia="zh-CN"/>
        </w:rPr>
        <w:t>”</w:t>
      </w:r>
      <w:r>
        <w:rPr>
          <w:lang w:eastAsia="zh-CN"/>
        </w:rPr>
        <w:t>。君子之</w:t>
      </w:r>
      <w:r>
        <w:rPr>
          <w:lang w:eastAsia="zh-CN"/>
        </w:rPr>
        <w:t>“</w:t>
      </w:r>
      <w:r>
        <w:rPr>
          <w:lang w:eastAsia="zh-CN"/>
        </w:rPr>
        <w:t>学</w:t>
      </w:r>
      <w:r>
        <w:rPr>
          <w:lang w:eastAsia="zh-CN"/>
        </w:rPr>
        <w:t>”</w:t>
      </w:r>
      <w:r>
        <w:rPr>
          <w:lang w:eastAsia="zh-CN"/>
        </w:rPr>
        <w:t>，首要确立的是一个</w:t>
      </w:r>
      <w:r>
        <w:rPr>
          <w:lang w:eastAsia="zh-CN"/>
        </w:rPr>
        <w:t>“</w:t>
      </w:r>
      <w:r>
        <w:rPr>
          <w:lang w:eastAsia="zh-CN"/>
        </w:rPr>
        <w:t>天地人</w:t>
      </w:r>
      <w:r>
        <w:rPr>
          <w:lang w:eastAsia="zh-CN"/>
        </w:rPr>
        <w:t>”</w:t>
      </w:r>
      <w:r>
        <w:rPr>
          <w:lang w:eastAsia="zh-CN"/>
        </w:rPr>
        <w:t>结构中顶天立地的</w:t>
      </w:r>
      <w:r>
        <w:rPr>
          <w:lang w:eastAsia="zh-CN"/>
        </w:rPr>
        <w:t>“</w:t>
      </w:r>
      <w:r>
        <w:rPr>
          <w:lang w:eastAsia="zh-CN"/>
        </w:rPr>
        <w:t>人</w:t>
      </w:r>
      <w:r>
        <w:rPr>
          <w:lang w:eastAsia="zh-CN"/>
        </w:rPr>
        <w:t>”</w:t>
      </w:r>
      <w:r>
        <w:rPr>
          <w:lang w:eastAsia="zh-CN"/>
        </w:rPr>
        <w:t>，这个</w:t>
      </w:r>
      <w:r>
        <w:rPr>
          <w:lang w:eastAsia="zh-CN"/>
        </w:rPr>
        <w:t>“</w:t>
      </w:r>
      <w:r>
        <w:rPr>
          <w:lang w:eastAsia="zh-CN"/>
        </w:rPr>
        <w:t>人</w:t>
      </w:r>
      <w:r>
        <w:rPr>
          <w:lang w:eastAsia="zh-CN"/>
        </w:rPr>
        <w:t>”</w:t>
      </w:r>
      <w:r>
        <w:rPr>
          <w:lang w:eastAsia="zh-CN"/>
        </w:rPr>
        <w:t>，不是人道主义者所谓人性垃圾堆积起来的废物，人，连无限都不能将之束缚；没有人，无限也不能命名，又哪里是所谓的人性垃圾可以定义的？</w:t>
      </w:r>
    </w:p>
    <w:p w14:paraId="710F0A5B" w14:textId="77777777" w:rsidR="00480CF5" w:rsidRDefault="00E44950">
      <w:pPr>
        <w:rPr>
          <w:lang w:eastAsia="zh-CN"/>
        </w:rPr>
      </w:pPr>
      <w:proofErr w:type="gramStart"/>
      <w:r>
        <w:rPr>
          <w:lang w:eastAsia="zh-CN"/>
        </w:rPr>
        <w:t>缠中说</w:t>
      </w:r>
      <w:proofErr w:type="gramEnd"/>
      <w:r>
        <w:rPr>
          <w:lang w:eastAsia="zh-CN"/>
        </w:rPr>
        <w:t>禅白话直译</w:t>
      </w:r>
    </w:p>
    <w:p w14:paraId="690D3214" w14:textId="77777777" w:rsidR="00480CF5" w:rsidRPr="00526661" w:rsidRDefault="00E44950">
      <w:pPr>
        <w:rPr>
          <w:color w:val="FF0000"/>
          <w:lang w:eastAsia="zh-CN"/>
        </w:rPr>
      </w:pPr>
      <w:r w:rsidRPr="00526661">
        <w:rPr>
          <w:color w:val="FF0000"/>
          <w:lang w:eastAsia="zh-CN"/>
        </w:rPr>
        <w:t>子曰：唯！女子与小人为难、养也。近之则</w:t>
      </w:r>
      <w:proofErr w:type="gramStart"/>
      <w:r w:rsidRPr="00526661">
        <w:rPr>
          <w:color w:val="FF0000"/>
          <w:lang w:eastAsia="zh-CN"/>
        </w:rPr>
        <w:t>不</w:t>
      </w:r>
      <w:proofErr w:type="gramEnd"/>
      <w:r w:rsidRPr="00526661">
        <w:rPr>
          <w:color w:val="FF0000"/>
          <w:lang w:eastAsia="zh-CN"/>
        </w:rPr>
        <w:t>孙，远之则怨。</w:t>
      </w:r>
    </w:p>
    <w:p w14:paraId="3A470E32" w14:textId="77777777" w:rsidR="00480CF5" w:rsidRPr="007C25D4" w:rsidRDefault="00E44950">
      <w:pPr>
        <w:rPr>
          <w:color w:val="FF0000"/>
          <w:lang w:eastAsia="zh-CN"/>
        </w:rPr>
      </w:pPr>
      <w:r w:rsidRPr="00526661">
        <w:rPr>
          <w:color w:val="FF0000"/>
          <w:lang w:eastAsia="zh-CN"/>
        </w:rPr>
        <w:t>孔子说：是的！你的儿女跟随小人而</w:t>
      </w:r>
      <w:r w:rsidRPr="00526661">
        <w:rPr>
          <w:color w:val="FF0000"/>
          <w:lang w:eastAsia="zh-CN"/>
        </w:rPr>
        <w:t>“</w:t>
      </w:r>
      <w:r w:rsidRPr="00526661">
        <w:rPr>
          <w:color w:val="FF0000"/>
          <w:lang w:eastAsia="zh-CN"/>
        </w:rPr>
        <w:t>闻、见、学、行</w:t>
      </w:r>
      <w:r w:rsidRPr="00526661">
        <w:rPr>
          <w:color w:val="FF0000"/>
          <w:lang w:eastAsia="zh-CN"/>
        </w:rPr>
        <w:t>”</w:t>
      </w:r>
      <w:r w:rsidRPr="00526661">
        <w:rPr>
          <w:color w:val="FF0000"/>
          <w:lang w:eastAsia="zh-CN"/>
        </w:rPr>
        <w:t>，就产生灾难、痒疾。依附小人，就失去子嗣；违背小人，就埋下仇恨。</w:t>
      </w:r>
    </w:p>
    <w:p w14:paraId="52F86157" w14:textId="77777777" w:rsidR="00480CF5" w:rsidRDefault="00E44950">
      <w:pPr>
        <w:pStyle w:val="Heading1"/>
        <w:rPr>
          <w:lang w:eastAsia="zh-CN"/>
        </w:rPr>
      </w:pPr>
      <w:bookmarkStart w:id="351" w:name="_Toc72586507"/>
      <w:r>
        <w:rPr>
          <w:lang w:eastAsia="zh-CN"/>
        </w:rPr>
        <w:t xml:space="preserve">2007-02-06 15:04 </w:t>
      </w:r>
      <w:r>
        <w:rPr>
          <w:lang w:eastAsia="zh-CN"/>
        </w:rPr>
        <w:t>教你炒股票</w:t>
      </w:r>
      <w:r>
        <w:rPr>
          <w:lang w:eastAsia="zh-CN"/>
        </w:rPr>
        <w:t>28</w:t>
      </w:r>
      <w:r>
        <w:rPr>
          <w:lang w:eastAsia="zh-CN"/>
        </w:rPr>
        <w:t>：下一目标：摧毁基金</w:t>
      </w:r>
      <w:bookmarkEnd w:id="351"/>
    </w:p>
    <w:p w14:paraId="1DBB23E5" w14:textId="77777777" w:rsidR="00480CF5" w:rsidRDefault="002E2046">
      <w:hyperlink r:id="rId382" w:history="1">
        <w:r w:rsidR="00C52C2B" w:rsidRPr="004F314F">
          <w:rPr>
            <w:rStyle w:val="Hyperlink"/>
          </w:rPr>
          <w:t>http://blog.sina.com.cn/s/blog_486e105c010008jn.html</w:t>
        </w:r>
      </w:hyperlink>
      <w:r w:rsidR="00C52C2B">
        <w:t xml:space="preserve"> </w:t>
      </w:r>
    </w:p>
    <w:p w14:paraId="2F5CC123" w14:textId="77777777" w:rsidR="00480CF5" w:rsidRDefault="00E44950">
      <w:pPr>
        <w:rPr>
          <w:lang w:eastAsia="zh-CN"/>
        </w:rPr>
      </w:pPr>
      <w:r>
        <w:rPr>
          <w:lang w:eastAsia="zh-CN"/>
        </w:rPr>
        <w:t>基金，无论公</w:t>
      </w:r>
      <w:proofErr w:type="gramStart"/>
      <w:r>
        <w:rPr>
          <w:lang w:eastAsia="zh-CN"/>
        </w:rPr>
        <w:t>募还是</w:t>
      </w:r>
      <w:proofErr w:type="gramEnd"/>
      <w:r>
        <w:rPr>
          <w:lang w:eastAsia="zh-CN"/>
        </w:rPr>
        <w:t>私募，说白了就是合法传销，本</w:t>
      </w:r>
      <w:r>
        <w:rPr>
          <w:lang w:eastAsia="zh-CN"/>
        </w:rPr>
        <w:t>ID</w:t>
      </w:r>
      <w:r>
        <w:rPr>
          <w:lang w:eastAsia="zh-CN"/>
        </w:rPr>
        <w:t>从来看不起任何基金，无论公</w:t>
      </w:r>
      <w:proofErr w:type="gramStart"/>
      <w:r>
        <w:rPr>
          <w:lang w:eastAsia="zh-CN"/>
        </w:rPr>
        <w:t>募还是</w:t>
      </w:r>
      <w:proofErr w:type="gramEnd"/>
      <w:r>
        <w:rPr>
          <w:lang w:eastAsia="zh-CN"/>
        </w:rPr>
        <w:t>私募。理论上，只要这个合法传销无限延伸下去，那最开始的人肯定要多牛有多牛了。</w:t>
      </w:r>
      <w:r w:rsidRPr="0089155A">
        <w:rPr>
          <w:color w:val="FF0000"/>
          <w:lang w:eastAsia="zh-CN"/>
        </w:rPr>
        <w:t>很多人爱用巴菲特说事，所谓价值投资，其实不过是一种传销手段而已。股票，归根结底就是废纸一张，而其传销本性决定了，股票的所谓价值可以是这样一个完美的圈套，就是在股票所代表的公司上有</w:t>
      </w:r>
      <w:r w:rsidRPr="0089155A">
        <w:rPr>
          <w:color w:val="FF0000"/>
          <w:lang w:eastAsia="zh-CN"/>
        </w:rPr>
        <w:t>1</w:t>
      </w:r>
      <w:r w:rsidRPr="0089155A">
        <w:rPr>
          <w:color w:val="FF0000"/>
          <w:lang w:eastAsia="zh-CN"/>
        </w:rPr>
        <w:t>元的利润，在股票上就可以产生至少</w:t>
      </w:r>
      <w:r w:rsidRPr="0089155A">
        <w:rPr>
          <w:color w:val="FF0000"/>
          <w:lang w:eastAsia="zh-CN"/>
        </w:rPr>
        <w:t>10</w:t>
      </w:r>
      <w:r w:rsidRPr="0089155A">
        <w:rPr>
          <w:color w:val="FF0000"/>
          <w:lang w:eastAsia="zh-CN"/>
        </w:rPr>
        <w:t>元的增殖，这，无非就是资产虚拟化中的放大功能。</w:t>
      </w:r>
      <w:r>
        <w:rPr>
          <w:lang w:eastAsia="zh-CN"/>
        </w:rPr>
        <w:t>因此，任何一个空壳公司，理论上，只要能合法地发行基金，然后用这传销得到的</w:t>
      </w:r>
      <w:proofErr w:type="gramStart"/>
      <w:r>
        <w:rPr>
          <w:lang w:eastAsia="zh-CN"/>
        </w:rPr>
        <w:t>钱部分</w:t>
      </w:r>
      <w:proofErr w:type="gramEnd"/>
      <w:r>
        <w:rPr>
          <w:lang w:eastAsia="zh-CN"/>
        </w:rPr>
        <w:t>地投在</w:t>
      </w:r>
      <w:r>
        <w:rPr>
          <w:lang w:eastAsia="zh-CN"/>
        </w:rPr>
        <w:lastRenderedPageBreak/>
        <w:t>该空壳公司的资产上，就可以在股票上赚取</w:t>
      </w:r>
      <w:r>
        <w:rPr>
          <w:lang w:eastAsia="zh-CN"/>
        </w:rPr>
        <w:t>10</w:t>
      </w:r>
      <w:r>
        <w:rPr>
          <w:lang w:eastAsia="zh-CN"/>
        </w:rPr>
        <w:t>倍以上的增殖。只要有钱，什么优质资产不可以买入注入？只要有钱，什么优质资产不被优先选购？然后，投资这股票的基金就挣钱了，</w:t>
      </w:r>
      <w:proofErr w:type="gramStart"/>
      <w:r>
        <w:rPr>
          <w:lang w:eastAsia="zh-CN"/>
        </w:rPr>
        <w:t>然后新</w:t>
      </w:r>
      <w:proofErr w:type="gramEnd"/>
      <w:r>
        <w:rPr>
          <w:lang w:eastAsia="zh-CN"/>
        </w:rPr>
        <w:t>一轮的传销又开始了，如此而已。</w:t>
      </w:r>
    </w:p>
    <w:p w14:paraId="146A375B" w14:textId="77777777" w:rsidR="00480CF5" w:rsidRDefault="00E44950">
      <w:pPr>
        <w:rPr>
          <w:lang w:eastAsia="zh-CN"/>
        </w:rPr>
      </w:pPr>
      <w:r w:rsidRPr="0089155A">
        <w:rPr>
          <w:color w:val="FF0000"/>
          <w:lang w:eastAsia="zh-CN"/>
        </w:rPr>
        <w:t>任何不承认股票废纸性质的理论，都是荒谬的。任何股票，如果是因为有价值而持有，那都不过是唬人的把戏。长期持有某种股票的唯一理由就是，一个长期的买点出现后，长期的卖点还没到来。</w:t>
      </w:r>
      <w:r>
        <w:rPr>
          <w:lang w:eastAsia="zh-CN"/>
        </w:rPr>
        <w:t>站在这个角度，年线图就是最长线的图了，因为任何一个人大概也就能经历</w:t>
      </w:r>
      <w:r>
        <w:rPr>
          <w:lang w:eastAsia="zh-CN"/>
        </w:rPr>
        <w:t>70</w:t>
      </w:r>
      <w:r>
        <w:rPr>
          <w:lang w:eastAsia="zh-CN"/>
        </w:rPr>
        <w:t>、</w:t>
      </w:r>
      <w:r>
        <w:rPr>
          <w:lang w:eastAsia="zh-CN"/>
        </w:rPr>
        <w:t>80</w:t>
      </w:r>
      <w:r>
        <w:rPr>
          <w:lang w:eastAsia="zh-CN"/>
        </w:rPr>
        <w:t>根的年</w:t>
      </w:r>
      <w:r>
        <w:rPr>
          <w:lang w:eastAsia="zh-CN"/>
        </w:rPr>
        <w:t>K</w:t>
      </w:r>
      <w:r>
        <w:rPr>
          <w:lang w:eastAsia="zh-CN"/>
        </w:rPr>
        <w:t>线，一个年线的第</w:t>
      </w:r>
      <w:proofErr w:type="gramStart"/>
      <w:r>
        <w:rPr>
          <w:lang w:eastAsia="zh-CN"/>
        </w:rPr>
        <w:t>一类买点加</w:t>
      </w:r>
      <w:proofErr w:type="gramEnd"/>
      <w:r>
        <w:rPr>
          <w:lang w:eastAsia="zh-CN"/>
        </w:rPr>
        <w:t>一个年线的第一类卖点，基本就没了。把握好这两点，比任何价值投资的人都要牛了，那些人，不过是在最多是年线的买点与卖点间上下享受了一番而已。</w:t>
      </w:r>
    </w:p>
    <w:p w14:paraId="49DA5727" w14:textId="77777777" w:rsidR="00480CF5" w:rsidRDefault="00E44950">
      <w:pPr>
        <w:rPr>
          <w:lang w:eastAsia="zh-CN"/>
        </w:rPr>
      </w:pPr>
      <w:r>
        <w:rPr>
          <w:lang w:eastAsia="zh-CN"/>
        </w:rPr>
        <w:t>站在中国股市的现实中，这轮牛市的一个大的调整，必然会出现基金的某种程度的崩溃，上一次的牛市，让证券公司毁了不少，这一次牛市，毁的就是基金。</w:t>
      </w:r>
      <w:r w:rsidRPr="0089155A">
        <w:rPr>
          <w:color w:val="FF0000"/>
          <w:lang w:eastAsia="zh-CN"/>
        </w:rPr>
        <w:t>投资的第一要点就是</w:t>
      </w:r>
      <w:r w:rsidRPr="0089155A">
        <w:rPr>
          <w:color w:val="FF0000"/>
          <w:lang w:eastAsia="zh-CN"/>
        </w:rPr>
        <w:t>“</w:t>
      </w:r>
      <w:r w:rsidRPr="0089155A">
        <w:rPr>
          <w:color w:val="FF0000"/>
          <w:lang w:eastAsia="zh-CN"/>
        </w:rPr>
        <w:t>你手中的钱，一定是能长期稳定地留在股市的，不能有任何的借贷之类的情况</w:t>
      </w:r>
      <w:r w:rsidRPr="0089155A">
        <w:rPr>
          <w:color w:val="FF0000"/>
          <w:lang w:eastAsia="zh-CN"/>
        </w:rPr>
        <w:t>”</w:t>
      </w:r>
      <w:r w:rsidRPr="0089155A">
        <w:rPr>
          <w:color w:val="FF0000"/>
          <w:lang w:eastAsia="zh-CN"/>
        </w:rPr>
        <w:t>。</w:t>
      </w:r>
      <w:r>
        <w:rPr>
          <w:lang w:eastAsia="zh-CN"/>
        </w:rPr>
        <w:t>而基金，不过是所谓合法地借贷了很多钱而已，即使是没有利息的，性质一样。一旦行情严重走坏，基金必然面临巨大的风险，一次大的赎回潮就足以让很多基金永不超生。</w:t>
      </w:r>
      <w:r w:rsidRPr="0089155A">
        <w:rPr>
          <w:color w:val="FF0000"/>
          <w:lang w:eastAsia="zh-CN"/>
        </w:rPr>
        <w:t>传销，通常只有一个后果：归零。基金，至少对大多数来说，一样。这是基金一个最大、严重违反投资要点的命门：他的钱都不是他的。</w:t>
      </w:r>
      <w:r>
        <w:rPr>
          <w:lang w:eastAsia="zh-CN"/>
        </w:rPr>
        <w:t>对于开放式基金，这点更严重，因为这种赎回是可以随时发生的。而中国的开放式基金就更可怕，中国人的行为趋同性极为可怕，国人一窝蜂去干一件事的后果是什么，大概也见过不少了，无论政治、经济、学术上，无一例外。</w:t>
      </w:r>
    </w:p>
    <w:p w14:paraId="584E5CBE" w14:textId="77777777" w:rsidR="00480CF5" w:rsidRDefault="00E44950">
      <w:pPr>
        <w:rPr>
          <w:lang w:eastAsia="zh-CN"/>
        </w:rPr>
      </w:pPr>
      <w:r w:rsidRPr="0089155A">
        <w:rPr>
          <w:color w:val="FF0000"/>
          <w:lang w:eastAsia="zh-CN"/>
        </w:rPr>
        <w:t>由基金这个大命门，派生出一个必然的小命门，就是所谓的基金经理必然要以净值为标准，就像当官的以</w:t>
      </w:r>
      <w:r w:rsidRPr="0089155A">
        <w:rPr>
          <w:color w:val="FF0000"/>
          <w:lang w:eastAsia="zh-CN"/>
        </w:rPr>
        <w:t>GDP</w:t>
      </w:r>
      <w:r w:rsidRPr="0089155A">
        <w:rPr>
          <w:color w:val="FF0000"/>
          <w:lang w:eastAsia="zh-CN"/>
        </w:rPr>
        <w:t>为标准一样。而基金又有一个当面首还要立牌坊的搞笑规定，一个基金拿某只股票是有一定比例限制的，也就是说，基金在这点上，连庄家都不如，一旦超配，唯一的办法就是找其他基金帮忙拉一把，几家基金一起持有，其实就是联合坐庄，万一都超配了，或者一时各基金都无暇他顾，那就构成了一个很好的阻击机会。</w:t>
      </w:r>
      <w:r>
        <w:rPr>
          <w:lang w:eastAsia="zh-CN"/>
        </w:rPr>
        <w:t>站在本</w:t>
      </w:r>
      <w:r>
        <w:rPr>
          <w:lang w:eastAsia="zh-CN"/>
        </w:rPr>
        <w:t>ID</w:t>
      </w:r>
      <w:r>
        <w:rPr>
          <w:lang w:eastAsia="zh-CN"/>
        </w:rPr>
        <w:t>的立场上，基金就是傻大个，短差又弄不来，又不能随时护盘砸盘，他持有的实际效果，就是让股票的盘子变小了。就算不用一些非市场的手段、一些在中国肯定效果一流的桌底游戏，一次设计合理的阻击足以让这基金，轻的，吃点哑巴亏，重的，让他清盘走人。注意，这市场是开放的，不是本</w:t>
      </w:r>
      <w:r>
        <w:rPr>
          <w:lang w:eastAsia="zh-CN"/>
        </w:rPr>
        <w:t>ID</w:t>
      </w:r>
      <w:r>
        <w:rPr>
          <w:lang w:eastAsia="zh-CN"/>
        </w:rPr>
        <w:t>心狠手辣，而是只要有命门，必然有人攻击，难道本</w:t>
      </w:r>
      <w:r>
        <w:rPr>
          <w:lang w:eastAsia="zh-CN"/>
        </w:rPr>
        <w:t>ID</w:t>
      </w:r>
      <w:r>
        <w:rPr>
          <w:lang w:eastAsia="zh-CN"/>
        </w:rPr>
        <w:t>不攻击，这命门就不存在？</w:t>
      </w:r>
    </w:p>
    <w:p w14:paraId="5148BC3D" w14:textId="77777777" w:rsidR="00480CF5" w:rsidRPr="0089155A" w:rsidRDefault="00E44950">
      <w:pPr>
        <w:rPr>
          <w:color w:val="FF0000"/>
          <w:lang w:eastAsia="zh-CN"/>
        </w:rPr>
      </w:pPr>
      <w:r>
        <w:rPr>
          <w:lang w:eastAsia="zh-CN"/>
        </w:rPr>
        <w:t>和傻大个玩游戏，如果他能熬得住，大不了就弄了一次出色的短差，等于傻大个持有的筹码人间蒸发了一段时期，</w:t>
      </w:r>
      <w:r w:rsidRPr="0089155A">
        <w:rPr>
          <w:color w:val="FF0000"/>
          <w:lang w:eastAsia="zh-CN"/>
        </w:rPr>
        <w:t>投资中，唯一重要的其实就是成本，成本比傻大个低，再起来时，傻大个就更危险了，一次搞不死，还不能搞两次、三次，总有搞死的时候。一旦往下搞，基金的净值熬不住，那基金经理就可以走人了，</w:t>
      </w:r>
      <w:r>
        <w:rPr>
          <w:lang w:eastAsia="zh-CN"/>
        </w:rPr>
        <w:t>然后，那些</w:t>
      </w:r>
      <w:r>
        <w:rPr>
          <w:lang w:eastAsia="zh-CN"/>
        </w:rPr>
        <w:lastRenderedPageBreak/>
        <w:t>筹码就可以信达、东方一番了。如果在一个大级别的，例如月线中枢的调整中，一个集中的攻击，打破一个点，把一个基金公司集中搞跨，所有的基金公司都将面临严重的赎回潮，然后就整个市场都可以严重地信达、东方一番了。</w:t>
      </w:r>
      <w:r w:rsidRPr="0089155A">
        <w:rPr>
          <w:color w:val="FF0000"/>
          <w:lang w:eastAsia="zh-CN"/>
        </w:rPr>
        <w:t>吃散户有什么意思呀，基金，就是散户打包，让人一口吃，少麻烦。</w:t>
      </w:r>
    </w:p>
    <w:p w14:paraId="6E6A5A7B" w14:textId="77777777" w:rsidR="00480CF5" w:rsidRPr="0089155A" w:rsidRDefault="00E44950">
      <w:pPr>
        <w:rPr>
          <w:color w:val="FF0000"/>
          <w:lang w:eastAsia="zh-CN"/>
        </w:rPr>
      </w:pPr>
      <w:r>
        <w:rPr>
          <w:lang w:eastAsia="zh-CN"/>
        </w:rPr>
        <w:t>最近，一个小的周线中枢震荡，就足以让本</w:t>
      </w:r>
      <w:r>
        <w:rPr>
          <w:lang w:eastAsia="zh-CN"/>
        </w:rPr>
        <w:t>ID</w:t>
      </w:r>
      <w:r>
        <w:rPr>
          <w:lang w:eastAsia="zh-CN"/>
        </w:rPr>
        <w:t>去试验一下。一个</w:t>
      </w:r>
      <w:r>
        <w:rPr>
          <w:lang w:eastAsia="zh-CN"/>
        </w:rPr>
        <w:t>20%</w:t>
      </w:r>
      <w:r>
        <w:rPr>
          <w:lang w:eastAsia="zh-CN"/>
        </w:rPr>
        <w:t>都不到的回调，一个就算跌停也就</w:t>
      </w:r>
      <w:r>
        <w:rPr>
          <w:lang w:eastAsia="zh-CN"/>
        </w:rPr>
        <w:t>5%</w:t>
      </w:r>
      <w:r>
        <w:rPr>
          <w:lang w:eastAsia="zh-CN"/>
        </w:rPr>
        <w:t>的股票，一个基本面面临</w:t>
      </w:r>
      <w:proofErr w:type="gramStart"/>
      <w:r>
        <w:rPr>
          <w:lang w:eastAsia="zh-CN"/>
        </w:rPr>
        <w:t>严重好转</w:t>
      </w:r>
      <w:proofErr w:type="gramEnd"/>
      <w:r>
        <w:rPr>
          <w:lang w:eastAsia="zh-CN"/>
        </w:rPr>
        <w:t>的个股，已经让某些人坐不住了。某些傻大个超配了，找人护也没人有空了，看看上周基金的净值，这种局面再维持一周，估计就有人熬不住了。当然，现在的基金还有实力，一棍子肯定打不死的，这次只是闹着玩一次，感觉不错，最次就是权当洗了一次盘，弄了一个出色的短差。本</w:t>
      </w:r>
      <w:r>
        <w:rPr>
          <w:lang w:eastAsia="zh-CN"/>
        </w:rPr>
        <w:t>ID</w:t>
      </w:r>
      <w:r>
        <w:rPr>
          <w:lang w:eastAsia="zh-CN"/>
        </w:rPr>
        <w:t>可没在这次就把人击倒的想法，</w:t>
      </w:r>
      <w:r>
        <w:rPr>
          <w:lang w:eastAsia="zh-CN"/>
        </w:rPr>
        <w:t>12</w:t>
      </w:r>
      <w:r>
        <w:rPr>
          <w:lang w:eastAsia="zh-CN"/>
        </w:rPr>
        <w:t>元不行，难道不可以</w:t>
      </w:r>
      <w:r>
        <w:rPr>
          <w:lang w:eastAsia="zh-CN"/>
        </w:rPr>
        <w:t>20</w:t>
      </w:r>
      <w:r>
        <w:rPr>
          <w:lang w:eastAsia="zh-CN"/>
        </w:rPr>
        <w:t>元才搞死？</w:t>
      </w:r>
      <w:r w:rsidRPr="0089155A">
        <w:rPr>
          <w:color w:val="FF0000"/>
          <w:lang w:eastAsia="zh-CN"/>
        </w:rPr>
        <w:t>只要短</w:t>
      </w:r>
      <w:proofErr w:type="gramStart"/>
      <w:r w:rsidRPr="0089155A">
        <w:rPr>
          <w:color w:val="FF0000"/>
          <w:lang w:eastAsia="zh-CN"/>
        </w:rPr>
        <w:t>差出来</w:t>
      </w:r>
      <w:proofErr w:type="gramEnd"/>
      <w:r w:rsidRPr="0089155A">
        <w:rPr>
          <w:color w:val="FF0000"/>
          <w:lang w:eastAsia="zh-CN"/>
        </w:rPr>
        <w:t>了，死的一定是没弄短差的人！</w:t>
      </w:r>
    </w:p>
    <w:p w14:paraId="011E1739" w14:textId="77777777" w:rsidR="00480CF5" w:rsidRDefault="00E44950">
      <w:pPr>
        <w:rPr>
          <w:lang w:eastAsia="zh-CN"/>
        </w:rPr>
      </w:pPr>
      <w:r>
        <w:rPr>
          <w:lang w:eastAsia="zh-CN"/>
        </w:rPr>
        <w:t>本</w:t>
      </w:r>
      <w:r>
        <w:rPr>
          <w:lang w:eastAsia="zh-CN"/>
        </w:rPr>
        <w:t>ID</w:t>
      </w:r>
      <w:r>
        <w:rPr>
          <w:lang w:eastAsia="zh-CN"/>
        </w:rPr>
        <w:t>对散户可从来都很仁慈的，在高位已经严重提醒了要洗盘了，听不见可不是本</w:t>
      </w:r>
      <w:r>
        <w:rPr>
          <w:lang w:eastAsia="zh-CN"/>
        </w:rPr>
        <w:t>ID</w:t>
      </w:r>
      <w:r>
        <w:rPr>
          <w:lang w:eastAsia="zh-CN"/>
        </w:rPr>
        <w:t>的问题。现在的股票，并不是每一个都有庄家的，基金成了越来越重要的阻击目标，这个目标是现实存在的，任何道德说教都没用，你不搞，还怕没人搞？至于这个命门如何化解，如何不让这成为外国游资的重大突破目标，那就不可能是水平还在小学的管理层所能明白的。对这种事情，本</w:t>
      </w:r>
      <w:r>
        <w:rPr>
          <w:lang w:eastAsia="zh-CN"/>
        </w:rPr>
        <w:t>ID</w:t>
      </w:r>
      <w:r>
        <w:rPr>
          <w:lang w:eastAsia="zh-CN"/>
        </w:rPr>
        <w:t>的态度一向很明确，不干白不干，干了白干，本</w:t>
      </w:r>
      <w:r>
        <w:rPr>
          <w:lang w:eastAsia="zh-CN"/>
        </w:rPr>
        <w:t>ID</w:t>
      </w:r>
      <w:r>
        <w:rPr>
          <w:lang w:eastAsia="zh-CN"/>
        </w:rPr>
        <w:t>只是按着技术提示来，买点买、卖点卖，任何有命门的，都可以产生利润，都可以抽血，为什么不可以玩玩？有罪的不是本</w:t>
      </w:r>
      <w:r>
        <w:rPr>
          <w:lang w:eastAsia="zh-CN"/>
        </w:rPr>
        <w:t>ID</w:t>
      </w:r>
      <w:r>
        <w:rPr>
          <w:lang w:eastAsia="zh-CN"/>
        </w:rPr>
        <w:t>废了其命门，而是谁让如此的命门来招惹攻击？</w:t>
      </w:r>
    </w:p>
    <w:p w14:paraId="7A6DA6F7" w14:textId="77777777" w:rsidR="00480CF5" w:rsidRDefault="00E44950">
      <w:pPr>
        <w:rPr>
          <w:lang w:eastAsia="zh-CN"/>
        </w:rPr>
      </w:pPr>
      <w:r w:rsidRPr="0089155A">
        <w:rPr>
          <w:color w:val="FF0000"/>
          <w:lang w:eastAsia="zh-CN"/>
        </w:rPr>
        <w:t>市场经济，永远都是血腥的，这一切，都由资本的虚拟化所决定。一个虚拟的资本，就如同僵尸，不吃血，怎么活？对于这一点，必须有清楚的认识。市场打开，就必然要面对各种攻击，如果管理层的智力还达不到攻击者的千分之一，那只有瞎闹的份。</w:t>
      </w:r>
      <w:r>
        <w:rPr>
          <w:lang w:eastAsia="zh-CN"/>
        </w:rPr>
        <w:t>下一个死的，一定是基金，在一个月线级别的调整中，这一幕必然上演，现在唯一有疑问的是，不会连一个周线级别的调整，都会有好戏提前上演吧？这个可能性是不大的，如果真出现，这基金也弱了。对于这么弱的对手，本</w:t>
      </w:r>
      <w:r>
        <w:rPr>
          <w:lang w:eastAsia="zh-CN"/>
        </w:rPr>
        <w:t>ID</w:t>
      </w:r>
      <w:r>
        <w:rPr>
          <w:lang w:eastAsia="zh-CN"/>
        </w:rPr>
        <w:t>是没兴趣了，对手</w:t>
      </w:r>
      <w:proofErr w:type="gramStart"/>
      <w:r>
        <w:rPr>
          <w:lang w:eastAsia="zh-CN"/>
        </w:rPr>
        <w:t>越强越好玩</w:t>
      </w:r>
      <w:proofErr w:type="gramEnd"/>
      <w:r>
        <w:rPr>
          <w:lang w:eastAsia="zh-CN"/>
        </w:rPr>
        <w:t>。</w:t>
      </w:r>
    </w:p>
    <w:p w14:paraId="5BAB59F3" w14:textId="77777777" w:rsidR="00480CF5" w:rsidRPr="00FF747D" w:rsidRDefault="00E44950">
      <w:pPr>
        <w:rPr>
          <w:color w:val="FF0000"/>
          <w:lang w:eastAsia="zh-CN"/>
        </w:rPr>
      </w:pPr>
      <w:r w:rsidRPr="00FF747D">
        <w:rPr>
          <w:color w:val="FF0000"/>
          <w:lang w:eastAsia="zh-CN"/>
        </w:rPr>
        <w:t>投资，</w:t>
      </w:r>
      <w:proofErr w:type="gramStart"/>
      <w:r w:rsidRPr="00FF747D">
        <w:rPr>
          <w:color w:val="FF0000"/>
          <w:lang w:eastAsia="zh-CN"/>
        </w:rPr>
        <w:t>就当独行客</w:t>
      </w:r>
      <w:proofErr w:type="gramEnd"/>
      <w:r w:rsidRPr="00FF747D">
        <w:rPr>
          <w:color w:val="FF0000"/>
          <w:lang w:eastAsia="zh-CN"/>
        </w:rPr>
        <w:t>，所有事情都自己去承担。而本</w:t>
      </w:r>
      <w:r w:rsidRPr="00FF747D">
        <w:rPr>
          <w:color w:val="FF0000"/>
          <w:lang w:eastAsia="zh-CN"/>
        </w:rPr>
        <w:t>ID</w:t>
      </w:r>
      <w:r w:rsidRPr="00FF747D">
        <w:rPr>
          <w:color w:val="FF0000"/>
          <w:lang w:eastAsia="zh-CN"/>
        </w:rPr>
        <w:t>的理论，是一个客观的描述，和任何的主观分析无关，就如同阳光、空气，不管你是否认识，都存在着。不理解这一点，那是不可能明白本</w:t>
      </w:r>
      <w:r w:rsidRPr="00FF747D">
        <w:rPr>
          <w:color w:val="FF0000"/>
          <w:lang w:eastAsia="zh-CN"/>
        </w:rPr>
        <w:t>ID</w:t>
      </w:r>
      <w:r w:rsidRPr="00FF747D">
        <w:rPr>
          <w:color w:val="FF0000"/>
          <w:lang w:eastAsia="zh-CN"/>
        </w:rPr>
        <w:t>的理论的。</w:t>
      </w:r>
    </w:p>
    <w:p w14:paraId="57A6AD32" w14:textId="77777777" w:rsidR="00480CF5" w:rsidRDefault="00E44950">
      <w:pPr>
        <w:pStyle w:val="Heading1"/>
        <w:rPr>
          <w:lang w:eastAsia="zh-CN"/>
        </w:rPr>
      </w:pPr>
      <w:bookmarkStart w:id="352" w:name="_Toc72586508"/>
      <w:r>
        <w:rPr>
          <w:lang w:eastAsia="zh-CN"/>
        </w:rPr>
        <w:t xml:space="preserve">2007-02-07 15:06 </w:t>
      </w:r>
      <w:r>
        <w:rPr>
          <w:lang w:eastAsia="zh-CN"/>
        </w:rPr>
        <w:t>《货币战争和人民币战略》续三</w:t>
      </w:r>
      <w:bookmarkEnd w:id="352"/>
    </w:p>
    <w:p w14:paraId="304F42EA" w14:textId="77777777" w:rsidR="00480CF5" w:rsidRDefault="002E2046">
      <w:hyperlink r:id="rId383" w:history="1">
        <w:r w:rsidR="00FF747D" w:rsidRPr="004F314F">
          <w:rPr>
            <w:rStyle w:val="Hyperlink"/>
          </w:rPr>
          <w:t>http://blog.sina.com.cn/s/blog_486e105c010008k8.html</w:t>
        </w:r>
      </w:hyperlink>
      <w:r w:rsidR="00FF747D">
        <w:t xml:space="preserve"> </w:t>
      </w:r>
    </w:p>
    <w:p w14:paraId="6BC6C620" w14:textId="77777777" w:rsidR="00480CF5" w:rsidRDefault="00E44950">
      <w:pPr>
        <w:rPr>
          <w:lang w:eastAsia="zh-CN"/>
        </w:rPr>
      </w:pPr>
      <w:r>
        <w:rPr>
          <w:lang w:eastAsia="zh-CN"/>
        </w:rPr>
        <w:lastRenderedPageBreak/>
        <w:t>目前正被大张旗鼓所谈论的富人</w:t>
      </w:r>
      <w:r>
        <w:rPr>
          <w:lang w:eastAsia="zh-CN"/>
        </w:rPr>
        <w:t>“</w:t>
      </w:r>
      <w:r>
        <w:rPr>
          <w:lang w:eastAsia="zh-CN"/>
        </w:rPr>
        <w:t>原罪</w:t>
      </w:r>
      <w:r>
        <w:rPr>
          <w:lang w:eastAsia="zh-CN"/>
        </w:rPr>
        <w:t>”</w:t>
      </w:r>
      <w:r>
        <w:rPr>
          <w:lang w:eastAsia="zh-CN"/>
        </w:rPr>
        <w:t>，不过舆论垃圾化的惯性矫情。站在大的角度，真正有</w:t>
      </w:r>
      <w:r>
        <w:rPr>
          <w:lang w:eastAsia="zh-CN"/>
        </w:rPr>
        <w:t>“</w:t>
      </w:r>
      <w:r>
        <w:rPr>
          <w:lang w:eastAsia="zh-CN"/>
        </w:rPr>
        <w:t>原罪</w:t>
      </w:r>
      <w:r>
        <w:rPr>
          <w:lang w:eastAsia="zh-CN"/>
        </w:rPr>
        <w:t>”</w:t>
      </w:r>
      <w:r>
        <w:rPr>
          <w:lang w:eastAsia="zh-CN"/>
        </w:rPr>
        <w:t>的是资本主义制度本身，只要资本主义制度存在，富人的</w:t>
      </w:r>
      <w:r>
        <w:rPr>
          <w:lang w:eastAsia="zh-CN"/>
        </w:rPr>
        <w:t>“</w:t>
      </w:r>
      <w:r>
        <w:rPr>
          <w:lang w:eastAsia="zh-CN"/>
        </w:rPr>
        <w:t>原罪</w:t>
      </w:r>
      <w:r>
        <w:rPr>
          <w:lang w:eastAsia="zh-CN"/>
        </w:rPr>
        <w:t>”</w:t>
      </w:r>
      <w:r>
        <w:rPr>
          <w:lang w:eastAsia="zh-CN"/>
        </w:rPr>
        <w:t>就不可避免。而目前谈论的所谓富人的</w:t>
      </w:r>
      <w:r>
        <w:rPr>
          <w:lang w:eastAsia="zh-CN"/>
        </w:rPr>
        <w:t>“</w:t>
      </w:r>
      <w:r>
        <w:rPr>
          <w:lang w:eastAsia="zh-CN"/>
        </w:rPr>
        <w:t>原罪</w:t>
      </w:r>
      <w:r>
        <w:rPr>
          <w:lang w:eastAsia="zh-CN"/>
        </w:rPr>
        <w:t>”</w:t>
      </w:r>
      <w:r>
        <w:rPr>
          <w:lang w:eastAsia="zh-CN"/>
        </w:rPr>
        <w:t>，是在承认资本主义制度的合理性上的，这样的讨论，毫无意义，不过是以承认一个更大的罪恶来把一个小罪恶忽悠一把而已。真正要消灭富人的</w:t>
      </w:r>
      <w:r>
        <w:rPr>
          <w:lang w:eastAsia="zh-CN"/>
        </w:rPr>
        <w:t>“</w:t>
      </w:r>
      <w:r>
        <w:rPr>
          <w:lang w:eastAsia="zh-CN"/>
        </w:rPr>
        <w:t>原罪</w:t>
      </w:r>
      <w:r>
        <w:rPr>
          <w:lang w:eastAsia="zh-CN"/>
        </w:rPr>
        <w:t>”</w:t>
      </w:r>
      <w:r>
        <w:rPr>
          <w:lang w:eastAsia="zh-CN"/>
        </w:rPr>
        <w:t>，唯一的可能就是消灭资本主义制度本身，除此之外，都是废话。而最大的原罪，就是使得资本主义制度出现的人。如果真有这个人存在，那这人就是最大的罪人。可惜，资本主义制度本身，并不是由哪个人去确立的，不是因为吃了什么果子突然而有的，因此，那可以背负一切罪恶的罪人，</w:t>
      </w:r>
      <w:proofErr w:type="gramStart"/>
      <w:r>
        <w:rPr>
          <w:lang w:eastAsia="zh-CN"/>
        </w:rPr>
        <w:t>那最大</w:t>
      </w:r>
      <w:proofErr w:type="gramEnd"/>
      <w:r>
        <w:rPr>
          <w:lang w:eastAsia="zh-CN"/>
        </w:rPr>
        <w:t>的替罪羊，就没有了。</w:t>
      </w:r>
    </w:p>
    <w:p w14:paraId="43AB9F87" w14:textId="77777777" w:rsidR="00480CF5" w:rsidRDefault="00E44950">
      <w:pPr>
        <w:rPr>
          <w:lang w:eastAsia="zh-CN"/>
        </w:rPr>
      </w:pPr>
      <w:proofErr w:type="gramStart"/>
      <w:r>
        <w:rPr>
          <w:lang w:eastAsia="zh-CN"/>
        </w:rPr>
        <w:t>秋后算帐</w:t>
      </w:r>
      <w:proofErr w:type="gramEnd"/>
      <w:r>
        <w:rPr>
          <w:lang w:eastAsia="zh-CN"/>
        </w:rPr>
        <w:t>、打土豪、分田地，这都没问题，这一切不过是这样一种游戏，既得利益者用各种手段忽悠既得利益能被</w:t>
      </w:r>
      <w:proofErr w:type="gramStart"/>
      <w:r>
        <w:rPr>
          <w:lang w:eastAsia="zh-CN"/>
        </w:rPr>
        <w:t>继续既</w:t>
      </w:r>
      <w:proofErr w:type="gramEnd"/>
      <w:r>
        <w:rPr>
          <w:lang w:eastAsia="zh-CN"/>
        </w:rPr>
        <w:t>得下去，而当这个极限被突破后，游戏玩不下去了，然后就换成</w:t>
      </w:r>
      <w:proofErr w:type="gramStart"/>
      <w:r>
        <w:rPr>
          <w:lang w:eastAsia="zh-CN"/>
        </w:rPr>
        <w:t>秋后算帐</w:t>
      </w:r>
      <w:proofErr w:type="gramEnd"/>
      <w:r>
        <w:rPr>
          <w:lang w:eastAsia="zh-CN"/>
        </w:rPr>
        <w:t>、打土豪、分田地的另一款游戏。所有的问题，都不过在这极限是否突破上。所有类型的资本主义社会，如果一定要在同样的罪恶上分出</w:t>
      </w:r>
      <w:proofErr w:type="gramStart"/>
      <w:r>
        <w:rPr>
          <w:lang w:eastAsia="zh-CN"/>
        </w:rPr>
        <w:t>个</w:t>
      </w:r>
      <w:proofErr w:type="gramEnd"/>
      <w:r>
        <w:rPr>
          <w:lang w:eastAsia="zh-CN"/>
        </w:rPr>
        <w:t>三六九，那么，这极限就是一个标准。然而，无论极限突破与否，都不可能救赎资本主义的一丁点罪恶。罪恶是无可救赎的，只能连根拔起。</w:t>
      </w:r>
    </w:p>
    <w:p w14:paraId="2A13D915" w14:textId="77777777" w:rsidR="00480CF5" w:rsidRDefault="00E44950">
      <w:pPr>
        <w:rPr>
          <w:lang w:eastAsia="zh-CN"/>
        </w:rPr>
      </w:pPr>
      <w:r>
        <w:rPr>
          <w:lang w:eastAsia="zh-CN"/>
        </w:rPr>
        <w:t>有些资本主义的卫道士不断忽悠这样的逻辑：贫富差距拉大，但贫者的生活水平也在提高。按这种逻辑，只有贫者生活水平不断下降，富者生活水平不断上涨才是可指责的。这是一种什么逻辑？典型的屁股决定脑袋的香蕉逻辑。按这种逻辑，奴隶社会当然是美好的，因为奴隶比类人猿要生活得好，后者只能吃到香蕉，而前者可以去种香蕉；资本主义社会就更美好了，最差的人，也可以生活得比香蕉更不像香蕉，所以资本主义就是最伟大的，这就是香蕉逻辑的香蕉套路。要把资本主义的罪恶连根拔起，就要把资本主义的现实支点连根拔起，而首先要把资本主义意识形态的所有香蕉逻辑连根拔起，让资本主义的香蕉逻辑吃</w:t>
      </w:r>
      <w:proofErr w:type="gramStart"/>
      <w:r>
        <w:rPr>
          <w:lang w:eastAsia="zh-CN"/>
        </w:rPr>
        <w:t>蕉</w:t>
      </w:r>
      <w:proofErr w:type="gramEnd"/>
      <w:r>
        <w:rPr>
          <w:lang w:eastAsia="zh-CN"/>
        </w:rPr>
        <w:t>去吧！</w:t>
      </w:r>
    </w:p>
    <w:p w14:paraId="567BC8B4" w14:textId="77777777" w:rsidR="00480CF5" w:rsidRDefault="00E44950">
      <w:pPr>
        <w:rPr>
          <w:lang w:eastAsia="zh-CN"/>
        </w:rPr>
      </w:pPr>
      <w:r>
        <w:rPr>
          <w:lang w:eastAsia="zh-CN"/>
        </w:rPr>
        <w:t>即使是资本主义引以为豪的市场逻辑，也是千疮百孔的，找到其命门，攻击之，瓦解之，迫使其改变之，这都是切实可行的。资本主义不会因为无聊的道德批判而毁灭，所有维护资本主义社会制度本身的一切上层建筑，都是有命门的。连数学，都不可能完美与完备共存，又有什么现实的资本主义上层建筑可以是完美与完备共存的？在资本主义的现实逻辑中，以其</w:t>
      </w:r>
      <w:proofErr w:type="gramStart"/>
      <w:r>
        <w:rPr>
          <w:lang w:eastAsia="zh-CN"/>
        </w:rPr>
        <w:t>之</w:t>
      </w:r>
      <w:proofErr w:type="gramEnd"/>
      <w:r>
        <w:rPr>
          <w:lang w:eastAsia="zh-CN"/>
        </w:rPr>
        <w:t>矛攻其</w:t>
      </w:r>
      <w:proofErr w:type="gramStart"/>
      <w:r>
        <w:rPr>
          <w:lang w:eastAsia="zh-CN"/>
        </w:rPr>
        <w:t>之</w:t>
      </w:r>
      <w:proofErr w:type="gramEnd"/>
      <w:r>
        <w:rPr>
          <w:lang w:eastAsia="zh-CN"/>
        </w:rPr>
        <w:t>盾，合法地将资本主义逻辑的悖论现实化、危机化，就是加速资本主义灭亡的催化剂。资本主义经济运行的轨迹，就是一个大型的股票走势图形，道理是一样的，阻击资本主义，和阻击庄家、基金的道理是一样。只要找准命门与时机，就会让他大大危机一把，就如同庄家、基金被阻击后大大地跳水、崩盘。在资本主义经济轨迹的年级别中枢震荡上出手，让</w:t>
      </w:r>
      <w:r>
        <w:rPr>
          <w:lang w:eastAsia="zh-CN"/>
        </w:rPr>
        <w:t>1929</w:t>
      </w:r>
      <w:r>
        <w:rPr>
          <w:lang w:eastAsia="zh-CN"/>
        </w:rPr>
        <w:t>年重现，这就是</w:t>
      </w:r>
      <w:r>
        <w:rPr>
          <w:lang w:eastAsia="zh-CN"/>
        </w:rPr>
        <w:t>1929</w:t>
      </w:r>
      <w:r>
        <w:rPr>
          <w:lang w:eastAsia="zh-CN"/>
        </w:rPr>
        <w:t>年的</w:t>
      </w:r>
      <w:r>
        <w:rPr>
          <w:lang w:eastAsia="zh-CN"/>
        </w:rPr>
        <w:t>90</w:t>
      </w:r>
      <w:r>
        <w:rPr>
          <w:lang w:eastAsia="zh-CN"/>
        </w:rPr>
        <w:t>年周期到来时最有意义的事情。这个周期是不</w:t>
      </w:r>
      <w:r>
        <w:rPr>
          <w:lang w:eastAsia="zh-CN"/>
        </w:rPr>
        <w:lastRenderedPageBreak/>
        <w:t>以人的意志为转移的，</w:t>
      </w:r>
      <w:r>
        <w:rPr>
          <w:lang w:eastAsia="zh-CN"/>
        </w:rPr>
        <w:t>2019</w:t>
      </w:r>
      <w:r>
        <w:rPr>
          <w:lang w:eastAsia="zh-CN"/>
        </w:rPr>
        <w:t>年的周期点是否如期还是提早，就和资本主义经济</w:t>
      </w:r>
      <w:proofErr w:type="gramStart"/>
      <w:r>
        <w:rPr>
          <w:lang w:eastAsia="zh-CN"/>
        </w:rPr>
        <w:t>大运行</w:t>
      </w:r>
      <w:proofErr w:type="gramEnd"/>
      <w:r>
        <w:rPr>
          <w:lang w:eastAsia="zh-CN"/>
        </w:rPr>
        <w:t>的年级别走势下次级别运行有关。</w:t>
      </w:r>
    </w:p>
    <w:p w14:paraId="65CF8591" w14:textId="77777777" w:rsidR="00480CF5" w:rsidRDefault="00E44950">
      <w:pPr>
        <w:rPr>
          <w:lang w:eastAsia="zh-CN"/>
        </w:rPr>
      </w:pPr>
      <w:r>
        <w:rPr>
          <w:lang w:eastAsia="zh-CN"/>
        </w:rPr>
        <w:t>资本主义的逻辑命门就在于，完全可以用资本主义的法律所承认的合法手段击毁资本主义，让</w:t>
      </w:r>
      <w:proofErr w:type="gramStart"/>
      <w:r>
        <w:rPr>
          <w:lang w:eastAsia="zh-CN"/>
        </w:rPr>
        <w:t>他年线</w:t>
      </w:r>
      <w:proofErr w:type="gramEnd"/>
      <w:r>
        <w:rPr>
          <w:lang w:eastAsia="zh-CN"/>
        </w:rPr>
        <w:t>大调整，</w:t>
      </w:r>
      <w:r>
        <w:rPr>
          <w:lang w:eastAsia="zh-CN"/>
        </w:rPr>
        <w:t>1929</w:t>
      </w:r>
      <w:r>
        <w:rPr>
          <w:lang w:eastAsia="zh-CN"/>
        </w:rPr>
        <w:t>年化，强迫其改变基础的现实逻辑。而这一切都不是天方夜谈。预测风雨而逃避风雨，只是小人之所为；当然也不是让暴风雨来得更猛烈些，那同样是小人之所为。而是风其风、</w:t>
      </w:r>
      <w:proofErr w:type="gramStart"/>
      <w:r>
        <w:rPr>
          <w:lang w:eastAsia="zh-CN"/>
        </w:rPr>
        <w:t>雨其雨</w:t>
      </w:r>
      <w:proofErr w:type="gramEnd"/>
      <w:r>
        <w:rPr>
          <w:lang w:eastAsia="zh-CN"/>
        </w:rPr>
        <w:t>，利用资本主义的一切漏洞主动出击，让其风雨飘摇。摧毁一样东西，不是一味的打压，而是当他疯狂时让他更疯狂，当他堕落时让他更堕落，在折腾中抽干他的血，这种事情，当然不是一个人能干完的，而每一个人，只要在其中抽一滴血，资本主义就离僵尸更进一步了。</w:t>
      </w:r>
    </w:p>
    <w:p w14:paraId="65440642" w14:textId="77777777" w:rsidR="00480CF5" w:rsidRDefault="00E44950">
      <w:pPr>
        <w:rPr>
          <w:lang w:eastAsia="zh-CN"/>
        </w:rPr>
      </w:pPr>
      <w:r>
        <w:rPr>
          <w:lang w:eastAsia="zh-CN"/>
        </w:rPr>
        <w:t>资本主义，如同股票，就是废纸一张。资本主义企图用虚拟的、现实的经济迷幻来奴役人，那么，就要有人利用这种迷幻经济来抽干资本主义的血。而这种人，必须洞穿资本主义的所有现实逻辑漏洞，比资本主义更魔鬼，用资本主义的方式杀死资本主义。对资本主义的攻击，不能光停留在哲学、文化等层面，经济上的黑客，击毁庄家、击毁基金、击毁资本主义，同样是这资本主义的现实之网所必然存在、不可缺少的。</w:t>
      </w:r>
    </w:p>
    <w:p w14:paraId="7DB0F21B" w14:textId="77777777" w:rsidR="00480CF5" w:rsidRDefault="00E44950">
      <w:pPr>
        <w:rPr>
          <w:lang w:eastAsia="zh-CN"/>
        </w:rPr>
      </w:pPr>
      <w:r>
        <w:rPr>
          <w:lang w:eastAsia="zh-CN"/>
        </w:rPr>
        <w:t>补充：</w:t>
      </w:r>
    </w:p>
    <w:p w14:paraId="0844F7BD" w14:textId="77777777" w:rsidR="00480CF5" w:rsidRPr="0004788C" w:rsidRDefault="00E44950">
      <w:pPr>
        <w:rPr>
          <w:color w:val="FF0000"/>
          <w:lang w:eastAsia="zh-CN"/>
        </w:rPr>
      </w:pPr>
      <w:r w:rsidRPr="0004788C">
        <w:rPr>
          <w:color w:val="FF0000"/>
          <w:lang w:eastAsia="zh-CN"/>
        </w:rPr>
        <w:t>各位注意了，学前班毕业前，最好多看少操作，中线拿着就可以了。</w:t>
      </w:r>
    </w:p>
    <w:p w14:paraId="58E0BFF0" w14:textId="77777777" w:rsidR="00480CF5" w:rsidRDefault="00E44950">
      <w:pPr>
        <w:rPr>
          <w:lang w:eastAsia="zh-CN"/>
        </w:rPr>
      </w:pPr>
      <w:r w:rsidRPr="0004788C">
        <w:rPr>
          <w:color w:val="FF0000"/>
          <w:lang w:eastAsia="zh-CN"/>
        </w:rPr>
        <w:t>学习本</w:t>
      </w:r>
      <w:r w:rsidRPr="0004788C">
        <w:rPr>
          <w:color w:val="FF0000"/>
          <w:lang w:eastAsia="zh-CN"/>
        </w:rPr>
        <w:t>ID</w:t>
      </w:r>
      <w:r w:rsidRPr="0004788C">
        <w:rPr>
          <w:color w:val="FF0000"/>
          <w:lang w:eastAsia="zh-CN"/>
        </w:rPr>
        <w:t>理论的学历标准：</w:t>
      </w:r>
      <w:r w:rsidRPr="0004788C">
        <w:rPr>
          <w:color w:val="FF0000"/>
          <w:lang w:eastAsia="zh-CN"/>
        </w:rPr>
        <w:br/>
      </w:r>
      <w:r w:rsidRPr="0004788C">
        <w:rPr>
          <w:color w:val="FF0000"/>
          <w:lang w:eastAsia="zh-CN"/>
        </w:rPr>
        <w:br/>
      </w:r>
      <w:r w:rsidRPr="0004788C">
        <w:rPr>
          <w:color w:val="FF0000"/>
          <w:lang w:eastAsia="zh-CN"/>
        </w:rPr>
        <w:t>精通</w:t>
      </w:r>
      <w:proofErr w:type="gramStart"/>
      <w:r w:rsidRPr="0004788C">
        <w:rPr>
          <w:color w:val="FF0000"/>
          <w:lang w:eastAsia="zh-CN"/>
        </w:rPr>
        <w:t>找出各级</w:t>
      </w:r>
      <w:proofErr w:type="gramEnd"/>
      <w:r w:rsidRPr="0004788C">
        <w:rPr>
          <w:color w:val="FF0000"/>
          <w:lang w:eastAsia="zh-CN"/>
        </w:rPr>
        <w:t>别中枢的，是</w:t>
      </w:r>
      <w:proofErr w:type="gramStart"/>
      <w:r w:rsidRPr="0004788C">
        <w:rPr>
          <w:color w:val="FF0000"/>
          <w:lang w:eastAsia="zh-CN"/>
        </w:rPr>
        <w:t>幼儿圆</w:t>
      </w:r>
      <w:proofErr w:type="gramEnd"/>
      <w:r w:rsidRPr="0004788C">
        <w:rPr>
          <w:color w:val="FF0000"/>
          <w:lang w:eastAsia="zh-CN"/>
        </w:rPr>
        <w:t>毕业</w:t>
      </w:r>
      <w:r w:rsidRPr="0004788C">
        <w:rPr>
          <w:color w:val="FF0000"/>
          <w:lang w:eastAsia="zh-CN"/>
        </w:rPr>
        <w:br/>
      </w:r>
      <w:r w:rsidRPr="0004788C">
        <w:rPr>
          <w:color w:val="FF0000"/>
          <w:lang w:eastAsia="zh-CN"/>
        </w:rPr>
        <w:br/>
      </w:r>
      <w:r w:rsidRPr="0004788C">
        <w:rPr>
          <w:color w:val="FF0000"/>
          <w:lang w:eastAsia="zh-CN"/>
        </w:rPr>
        <w:t>精通分别中枢的新生、延伸、扩展的，是学前班毕业</w:t>
      </w:r>
      <w:r w:rsidRPr="0004788C">
        <w:rPr>
          <w:color w:val="FF0000"/>
          <w:lang w:eastAsia="zh-CN"/>
        </w:rPr>
        <w:br/>
      </w:r>
      <w:r w:rsidRPr="0004788C">
        <w:rPr>
          <w:color w:val="FF0000"/>
          <w:lang w:eastAsia="zh-CN"/>
        </w:rPr>
        <w:br/>
      </w:r>
      <w:r w:rsidRPr="0004788C">
        <w:rPr>
          <w:color w:val="FF0000"/>
          <w:lang w:eastAsia="zh-CN"/>
        </w:rPr>
        <w:t>精通分辨盘整背驰与背驰，躲过盘整背驰转化为第三类买卖点的</w:t>
      </w:r>
      <w:r w:rsidRPr="0004788C">
        <w:rPr>
          <w:color w:val="FF0000"/>
          <w:lang w:eastAsia="zh-CN"/>
        </w:rPr>
        <w:br/>
      </w:r>
      <w:r w:rsidRPr="0004788C">
        <w:rPr>
          <w:color w:val="FF0000"/>
          <w:lang w:eastAsia="zh-CN"/>
        </w:rPr>
        <w:br/>
      </w:r>
      <w:r w:rsidRPr="0004788C">
        <w:rPr>
          <w:color w:val="FF0000"/>
          <w:lang w:eastAsia="zh-CN"/>
        </w:rPr>
        <w:t>是小学毕业</w:t>
      </w:r>
      <w:r>
        <w:rPr>
          <w:lang w:eastAsia="zh-CN"/>
        </w:rPr>
        <w:br/>
      </w:r>
      <w:r>
        <w:rPr>
          <w:lang w:eastAsia="zh-CN"/>
        </w:rPr>
        <w:br/>
      </w:r>
      <w:r>
        <w:rPr>
          <w:lang w:eastAsia="zh-CN"/>
        </w:rPr>
        <w:t>各位自己对照一下。</w:t>
      </w:r>
    </w:p>
    <w:p w14:paraId="41302F75" w14:textId="77777777" w:rsidR="00480CF5" w:rsidRDefault="00E44950">
      <w:pPr>
        <w:pStyle w:val="Heading1"/>
      </w:pPr>
      <w:bookmarkStart w:id="353" w:name="_Toc72586509"/>
      <w:r>
        <w:t xml:space="preserve">2007-02-07 21:02 </w:t>
      </w:r>
      <w:proofErr w:type="spellStart"/>
      <w:r>
        <w:t>声明</w:t>
      </w:r>
      <w:bookmarkEnd w:id="353"/>
      <w:proofErr w:type="spellEnd"/>
    </w:p>
    <w:p w14:paraId="70996A1A" w14:textId="77777777" w:rsidR="00480CF5" w:rsidRDefault="002E2046">
      <w:hyperlink r:id="rId384" w:history="1">
        <w:r w:rsidR="0004788C" w:rsidRPr="004F314F">
          <w:rPr>
            <w:rStyle w:val="Hyperlink"/>
          </w:rPr>
          <w:t>http://blog.sina.com.cn/s/blog_486e105c010008ki.html</w:t>
        </w:r>
      </w:hyperlink>
      <w:r w:rsidR="0004788C">
        <w:t xml:space="preserve"> </w:t>
      </w:r>
    </w:p>
    <w:p w14:paraId="4888560A" w14:textId="77777777" w:rsidR="00480CF5" w:rsidRDefault="00E44950">
      <w:pPr>
        <w:rPr>
          <w:lang w:eastAsia="zh-CN"/>
        </w:rPr>
      </w:pPr>
      <w:r>
        <w:rPr>
          <w:lang w:eastAsia="zh-CN"/>
        </w:rPr>
        <w:t>刚上来，发现下午本</w:t>
      </w:r>
      <w:r>
        <w:rPr>
          <w:lang w:eastAsia="zh-CN"/>
        </w:rPr>
        <w:t>ID</w:t>
      </w:r>
      <w:r>
        <w:rPr>
          <w:lang w:eastAsia="zh-CN"/>
        </w:rPr>
        <w:t>的所有回帖都没有了。这里受到攻击甚至最后被关闭都是很正常的，因为这里的存在至少会让庄家、汉奸等等很不高兴，当然，在现实中，</w:t>
      </w:r>
      <w:r>
        <w:rPr>
          <w:lang w:eastAsia="zh-CN"/>
        </w:rPr>
        <w:lastRenderedPageBreak/>
        <w:t>本</w:t>
      </w:r>
      <w:r>
        <w:rPr>
          <w:lang w:eastAsia="zh-CN"/>
        </w:rPr>
        <w:t>ID</w:t>
      </w:r>
      <w:r>
        <w:rPr>
          <w:lang w:eastAsia="zh-CN"/>
        </w:rPr>
        <w:t>是不怕他们的，他们能找的人，本</w:t>
      </w:r>
      <w:r>
        <w:rPr>
          <w:lang w:eastAsia="zh-CN"/>
        </w:rPr>
        <w:t>ID</w:t>
      </w:r>
      <w:r>
        <w:rPr>
          <w:lang w:eastAsia="zh-CN"/>
        </w:rPr>
        <w:t>也能找，他们想玩什么游戏，本</w:t>
      </w:r>
      <w:r>
        <w:rPr>
          <w:lang w:eastAsia="zh-CN"/>
        </w:rPr>
        <w:t>ID</w:t>
      </w:r>
      <w:r>
        <w:rPr>
          <w:lang w:eastAsia="zh-CN"/>
        </w:rPr>
        <w:t>都可以陪他们玩，但在虚拟的空间里，这一切就很难说了，最主要是本</w:t>
      </w:r>
      <w:r>
        <w:rPr>
          <w:lang w:eastAsia="zh-CN"/>
        </w:rPr>
        <w:t>ID</w:t>
      </w:r>
      <w:r>
        <w:rPr>
          <w:lang w:eastAsia="zh-CN"/>
        </w:rPr>
        <w:t>暂时不想抛头露脸。</w:t>
      </w:r>
      <w:r>
        <w:rPr>
          <w:lang w:eastAsia="zh-CN"/>
        </w:rPr>
        <w:br/>
      </w:r>
      <w:r>
        <w:rPr>
          <w:lang w:eastAsia="zh-CN"/>
        </w:rPr>
        <w:br/>
      </w:r>
      <w:r>
        <w:rPr>
          <w:lang w:eastAsia="zh-CN"/>
        </w:rPr>
        <w:t>最近这里捣乱的人越来越多，这都是很正常的，本</w:t>
      </w:r>
      <w:r>
        <w:rPr>
          <w:lang w:eastAsia="zh-CN"/>
        </w:rPr>
        <w:t>ID</w:t>
      </w:r>
      <w:r>
        <w:rPr>
          <w:lang w:eastAsia="zh-CN"/>
        </w:rPr>
        <w:t>没义务也没兴趣去制止或干涉他们，在本</w:t>
      </w:r>
      <w:r>
        <w:rPr>
          <w:lang w:eastAsia="zh-CN"/>
        </w:rPr>
        <w:t>ID</w:t>
      </w:r>
      <w:r>
        <w:rPr>
          <w:lang w:eastAsia="zh-CN"/>
        </w:rPr>
        <w:t>这里，爱怎样都可以。不过，如果真想学习的，就快点把这里的帖子都复制下去，说不好哪天这里被汉奸给删了，也一定不奇怪的。各位看着办吧。如果这里被删，就是和各位的缘分到此了，本</w:t>
      </w:r>
      <w:r>
        <w:rPr>
          <w:lang w:eastAsia="zh-CN"/>
        </w:rPr>
        <w:t>ID</w:t>
      </w:r>
      <w:r>
        <w:rPr>
          <w:lang w:eastAsia="zh-CN"/>
        </w:rPr>
        <w:t>唯一可以承诺的，就是只要这里不被删，本</w:t>
      </w:r>
      <w:r>
        <w:rPr>
          <w:lang w:eastAsia="zh-CN"/>
        </w:rPr>
        <w:t>ID</w:t>
      </w:r>
      <w:r>
        <w:rPr>
          <w:lang w:eastAsia="zh-CN"/>
        </w:rPr>
        <w:t>还会尽量发帖子，只此而已。下午的回帖不可能再</w:t>
      </w:r>
      <w:proofErr w:type="gramStart"/>
      <w:r>
        <w:rPr>
          <w:lang w:eastAsia="zh-CN"/>
        </w:rPr>
        <w:t>一</w:t>
      </w:r>
      <w:proofErr w:type="gramEnd"/>
      <w:r>
        <w:rPr>
          <w:lang w:eastAsia="zh-CN"/>
        </w:rPr>
        <w:t>一来过了，各位先看吧。关键是自己学好本事，就算是本</w:t>
      </w:r>
      <w:r>
        <w:rPr>
          <w:lang w:eastAsia="zh-CN"/>
        </w:rPr>
        <w:t>ID</w:t>
      </w:r>
      <w:r>
        <w:rPr>
          <w:lang w:eastAsia="zh-CN"/>
        </w:rPr>
        <w:t>也靠不住的，例如，这里突然被删掉了，那就不可能再找到了。学习，快点小学毕业吧，然后是初中、高中、大学、硕士、博士、博士后等等，这样，才是真正的立足。</w:t>
      </w:r>
    </w:p>
    <w:p w14:paraId="31599B5F" w14:textId="77777777" w:rsidR="00480CF5" w:rsidRDefault="00E44950">
      <w:pPr>
        <w:pStyle w:val="Heading1"/>
        <w:rPr>
          <w:lang w:eastAsia="zh-CN"/>
        </w:rPr>
      </w:pPr>
      <w:bookmarkStart w:id="354" w:name="_Toc72586510"/>
      <w:r>
        <w:rPr>
          <w:lang w:eastAsia="zh-CN"/>
        </w:rPr>
        <w:t xml:space="preserve">2007-02-08 15:08 </w:t>
      </w:r>
      <w:r>
        <w:rPr>
          <w:lang w:eastAsia="zh-CN"/>
        </w:rPr>
        <w:t>《论语》详解：给所有曲解孔子的人（</w:t>
      </w:r>
      <w:r>
        <w:rPr>
          <w:lang w:eastAsia="zh-CN"/>
        </w:rPr>
        <w:t>51</w:t>
      </w:r>
      <w:r>
        <w:rPr>
          <w:lang w:eastAsia="zh-CN"/>
        </w:rPr>
        <w:t>）</w:t>
      </w:r>
      <w:bookmarkEnd w:id="354"/>
    </w:p>
    <w:p w14:paraId="55AA47E7" w14:textId="77777777" w:rsidR="00281C34" w:rsidRDefault="002E2046">
      <w:hyperlink r:id="rId385" w:history="1">
        <w:r w:rsidR="00281C34" w:rsidRPr="004F314F">
          <w:rPr>
            <w:rStyle w:val="Hyperlink"/>
          </w:rPr>
          <w:t>http://blog.sina.com.cn/s/blog_486e105c010008kv.html</w:t>
        </w:r>
      </w:hyperlink>
    </w:p>
    <w:p w14:paraId="00955232" w14:textId="77777777" w:rsidR="00480CF5" w:rsidRPr="006B7649" w:rsidRDefault="00E44950">
      <w:pPr>
        <w:rPr>
          <w:color w:val="FF0000"/>
        </w:rPr>
      </w:pPr>
      <w:proofErr w:type="spellStart"/>
      <w:r w:rsidRPr="006B7649">
        <w:rPr>
          <w:color w:val="FF0000"/>
        </w:rPr>
        <w:t>子曰：唯上知与下愚不移</w:t>
      </w:r>
      <w:proofErr w:type="spellEnd"/>
      <w:r w:rsidRPr="006B7649">
        <w:rPr>
          <w:color w:val="FF0000"/>
        </w:rPr>
        <w:t>。</w:t>
      </w:r>
    </w:p>
    <w:p w14:paraId="7B7F0381" w14:textId="77777777" w:rsidR="00480CF5" w:rsidRDefault="00E44950">
      <w:pPr>
        <w:rPr>
          <w:lang w:eastAsia="zh-CN"/>
        </w:rPr>
      </w:pPr>
      <w:r>
        <w:rPr>
          <w:lang w:eastAsia="zh-CN"/>
        </w:rPr>
        <w:t>杨伯峻：孔子说：</w:t>
      </w:r>
      <w:r>
        <w:rPr>
          <w:lang w:eastAsia="zh-CN"/>
        </w:rPr>
        <w:t>“</w:t>
      </w:r>
      <w:r>
        <w:rPr>
          <w:lang w:eastAsia="zh-CN"/>
        </w:rPr>
        <w:t>只有上等的智者和下等的愚人是改变不了的。</w:t>
      </w:r>
      <w:r>
        <w:rPr>
          <w:lang w:eastAsia="zh-CN"/>
        </w:rPr>
        <w:t>”</w:t>
      </w:r>
      <w:r>
        <w:rPr>
          <w:lang w:eastAsia="zh-CN"/>
        </w:rPr>
        <w:br/>
      </w:r>
      <w:r>
        <w:rPr>
          <w:lang w:eastAsia="zh-CN"/>
        </w:rPr>
        <w:t>钱穆：先生说：</w:t>
      </w:r>
      <w:r>
        <w:rPr>
          <w:lang w:eastAsia="zh-CN"/>
        </w:rPr>
        <w:t>“</w:t>
      </w:r>
      <w:r>
        <w:rPr>
          <w:lang w:eastAsia="zh-CN"/>
        </w:rPr>
        <w:t>只有上知与下愚的人不可迁移。</w:t>
      </w:r>
      <w:r>
        <w:rPr>
          <w:lang w:eastAsia="zh-CN"/>
        </w:rPr>
        <w:t>”</w:t>
      </w:r>
      <w:r>
        <w:rPr>
          <w:lang w:eastAsia="zh-CN"/>
        </w:rPr>
        <w:br/>
      </w:r>
      <w:r>
        <w:rPr>
          <w:lang w:eastAsia="zh-CN"/>
        </w:rPr>
        <w:t>李泽厚：孔子说：</w:t>
      </w:r>
      <w:r>
        <w:rPr>
          <w:lang w:eastAsia="zh-CN"/>
        </w:rPr>
        <w:t>“</w:t>
      </w:r>
      <w:r>
        <w:rPr>
          <w:lang w:eastAsia="zh-CN"/>
        </w:rPr>
        <w:t>只有最聪明的和最愚蠢的，才不改变。</w:t>
      </w:r>
      <w:r>
        <w:rPr>
          <w:lang w:eastAsia="zh-CN"/>
        </w:rPr>
        <w:t>”</w:t>
      </w:r>
    </w:p>
    <w:p w14:paraId="52B666AC" w14:textId="77777777" w:rsidR="00480CF5" w:rsidRDefault="00E44950">
      <w:pPr>
        <w:rPr>
          <w:lang w:eastAsia="zh-CN"/>
        </w:rPr>
      </w:pPr>
      <w:r>
        <w:rPr>
          <w:lang w:eastAsia="zh-CN"/>
        </w:rPr>
        <w:t>详解：本章字面简单，却曲解多多。其中的</w:t>
      </w:r>
      <w:r>
        <w:rPr>
          <w:lang w:eastAsia="zh-CN"/>
        </w:rPr>
        <w:t>“</w:t>
      </w:r>
      <w:r>
        <w:rPr>
          <w:lang w:eastAsia="zh-CN"/>
        </w:rPr>
        <w:t>与</w:t>
      </w:r>
      <w:r>
        <w:rPr>
          <w:lang w:eastAsia="zh-CN"/>
        </w:rPr>
        <w:t>”</w:t>
      </w:r>
      <w:r>
        <w:rPr>
          <w:lang w:eastAsia="zh-CN"/>
        </w:rPr>
        <w:t>是解释的关键，上面三位和通常的，都把</w:t>
      </w:r>
      <w:r>
        <w:rPr>
          <w:lang w:eastAsia="zh-CN"/>
        </w:rPr>
        <w:t>“</w:t>
      </w:r>
      <w:r>
        <w:rPr>
          <w:lang w:eastAsia="zh-CN"/>
        </w:rPr>
        <w:t>与</w:t>
      </w:r>
      <w:r>
        <w:rPr>
          <w:lang w:eastAsia="zh-CN"/>
        </w:rPr>
        <w:t>”</w:t>
      </w:r>
      <w:r>
        <w:rPr>
          <w:lang w:eastAsia="zh-CN"/>
        </w:rPr>
        <w:t>解释成</w:t>
      </w:r>
      <w:r>
        <w:rPr>
          <w:lang w:eastAsia="zh-CN"/>
        </w:rPr>
        <w:t>“</w:t>
      </w:r>
      <w:r>
        <w:rPr>
          <w:lang w:eastAsia="zh-CN"/>
        </w:rPr>
        <w:t>和</w:t>
      </w:r>
      <w:r>
        <w:rPr>
          <w:lang w:eastAsia="zh-CN"/>
        </w:rPr>
        <w:t>”</w:t>
      </w:r>
      <w:r>
        <w:rPr>
          <w:lang w:eastAsia="zh-CN"/>
        </w:rPr>
        <w:t>，但这只是一个后起的意思。</w:t>
      </w:r>
      <w:r>
        <w:rPr>
          <w:lang w:eastAsia="zh-CN"/>
        </w:rPr>
        <w:t>“</w:t>
      </w:r>
      <w:r>
        <w:rPr>
          <w:lang w:eastAsia="zh-CN"/>
        </w:rPr>
        <w:t>与</w:t>
      </w:r>
      <w:r>
        <w:rPr>
          <w:lang w:eastAsia="zh-CN"/>
        </w:rPr>
        <w:t>”</w:t>
      </w:r>
      <w:r>
        <w:rPr>
          <w:lang w:eastAsia="zh-CN"/>
        </w:rPr>
        <w:t>的本义是</w:t>
      </w:r>
      <w:r>
        <w:rPr>
          <w:lang w:eastAsia="zh-CN"/>
        </w:rPr>
        <w:t>“</w:t>
      </w:r>
      <w:r>
        <w:rPr>
          <w:lang w:eastAsia="zh-CN"/>
        </w:rPr>
        <w:t>赐予</w:t>
      </w:r>
      <w:r>
        <w:rPr>
          <w:lang w:eastAsia="zh-CN"/>
        </w:rPr>
        <w:t>”</w:t>
      </w:r>
      <w:r>
        <w:rPr>
          <w:lang w:eastAsia="zh-CN"/>
        </w:rPr>
        <w:t>，原来是指朋党之间相互协作、相互赐予，因而引申为</w:t>
      </w:r>
      <w:r>
        <w:rPr>
          <w:lang w:eastAsia="zh-CN"/>
        </w:rPr>
        <w:t>“</w:t>
      </w:r>
      <w:r>
        <w:rPr>
          <w:lang w:eastAsia="zh-CN"/>
        </w:rPr>
        <w:t>结交、亲附</w:t>
      </w:r>
      <w:r>
        <w:rPr>
          <w:lang w:eastAsia="zh-CN"/>
        </w:rPr>
        <w:t>”</w:t>
      </w:r>
      <w:r>
        <w:rPr>
          <w:lang w:eastAsia="zh-CN"/>
        </w:rPr>
        <w:t>。</w:t>
      </w:r>
    </w:p>
    <w:p w14:paraId="3A8DAEC6" w14:textId="77777777" w:rsidR="006B7649" w:rsidRPr="00314ABF" w:rsidRDefault="00E44950">
      <w:pPr>
        <w:rPr>
          <w:color w:val="FF0000"/>
          <w:lang w:eastAsia="zh-CN"/>
        </w:rPr>
      </w:pPr>
      <w:r w:rsidRPr="00993505">
        <w:rPr>
          <w:color w:val="FF0000"/>
          <w:lang w:eastAsia="zh-CN"/>
        </w:rPr>
        <w:t>站在儒家的立场上，</w:t>
      </w:r>
      <w:r w:rsidRPr="00993505">
        <w:rPr>
          <w:color w:val="FF0000"/>
          <w:lang w:eastAsia="zh-CN"/>
        </w:rPr>
        <w:t>“</w:t>
      </w:r>
      <w:r w:rsidRPr="00993505">
        <w:rPr>
          <w:color w:val="FF0000"/>
          <w:lang w:eastAsia="zh-CN"/>
        </w:rPr>
        <w:t>上知</w:t>
      </w:r>
      <w:r w:rsidRPr="00993505">
        <w:rPr>
          <w:color w:val="FF0000"/>
          <w:lang w:eastAsia="zh-CN"/>
        </w:rPr>
        <w:t>”</w:t>
      </w:r>
      <w:r w:rsidRPr="00993505">
        <w:rPr>
          <w:color w:val="FF0000"/>
          <w:lang w:eastAsia="zh-CN"/>
        </w:rPr>
        <w:t>就是君子，</w:t>
      </w:r>
      <w:r w:rsidRPr="00993505">
        <w:rPr>
          <w:color w:val="FF0000"/>
          <w:lang w:eastAsia="zh-CN"/>
        </w:rPr>
        <w:t>“</w:t>
      </w:r>
      <w:r w:rsidRPr="00993505">
        <w:rPr>
          <w:color w:val="FF0000"/>
          <w:lang w:eastAsia="zh-CN"/>
        </w:rPr>
        <w:t>下愚</w:t>
      </w:r>
      <w:r w:rsidRPr="00993505">
        <w:rPr>
          <w:color w:val="FF0000"/>
          <w:lang w:eastAsia="zh-CN"/>
        </w:rPr>
        <w:t>”</w:t>
      </w:r>
      <w:r w:rsidRPr="00993505">
        <w:rPr>
          <w:color w:val="FF0000"/>
          <w:lang w:eastAsia="zh-CN"/>
        </w:rPr>
        <w:t>就是小人，为什么？因为没有</w:t>
      </w:r>
      <w:r w:rsidRPr="00993505">
        <w:rPr>
          <w:color w:val="FF0000"/>
          <w:lang w:eastAsia="zh-CN"/>
        </w:rPr>
        <w:t>“</w:t>
      </w:r>
      <w:r w:rsidRPr="00993505">
        <w:rPr>
          <w:color w:val="FF0000"/>
          <w:lang w:eastAsia="zh-CN"/>
        </w:rPr>
        <w:t>上知</w:t>
      </w:r>
      <w:r w:rsidRPr="00993505">
        <w:rPr>
          <w:color w:val="FF0000"/>
          <w:lang w:eastAsia="zh-CN"/>
        </w:rPr>
        <w:t>”</w:t>
      </w:r>
      <w:r w:rsidRPr="00993505">
        <w:rPr>
          <w:color w:val="FF0000"/>
          <w:lang w:eastAsia="zh-CN"/>
        </w:rPr>
        <w:t>，不可能成为君子。</w:t>
      </w:r>
      <w:r>
        <w:rPr>
          <w:lang w:eastAsia="zh-CN"/>
        </w:rPr>
        <w:t>儒家最注重智慧的，而智慧的获得，与</w:t>
      </w:r>
      <w:r>
        <w:rPr>
          <w:lang w:eastAsia="zh-CN"/>
        </w:rPr>
        <w:t>“</w:t>
      </w:r>
      <w:r>
        <w:rPr>
          <w:lang w:eastAsia="zh-CN"/>
        </w:rPr>
        <w:t>圣人之道</w:t>
      </w:r>
      <w:r>
        <w:rPr>
          <w:lang w:eastAsia="zh-CN"/>
        </w:rPr>
        <w:t>”</w:t>
      </w:r>
      <w:r>
        <w:rPr>
          <w:lang w:eastAsia="zh-CN"/>
        </w:rPr>
        <w:t>的</w:t>
      </w:r>
      <w:r>
        <w:rPr>
          <w:lang w:eastAsia="zh-CN"/>
        </w:rPr>
        <w:t>“</w:t>
      </w:r>
      <w:r>
        <w:rPr>
          <w:lang w:eastAsia="zh-CN"/>
        </w:rPr>
        <w:t>见、闻、学、行</w:t>
      </w:r>
      <w:r>
        <w:rPr>
          <w:lang w:eastAsia="zh-CN"/>
        </w:rPr>
        <w:t>”</w:t>
      </w:r>
      <w:r>
        <w:rPr>
          <w:lang w:eastAsia="zh-CN"/>
        </w:rPr>
        <w:t>是一体的。</w:t>
      </w:r>
      <w:r>
        <w:rPr>
          <w:lang w:eastAsia="zh-CN"/>
        </w:rPr>
        <w:t>“</w:t>
      </w:r>
      <w:r>
        <w:rPr>
          <w:lang w:eastAsia="zh-CN"/>
        </w:rPr>
        <w:t>见、闻、学、</w:t>
      </w:r>
      <w:proofErr w:type="gramStart"/>
      <w:r>
        <w:rPr>
          <w:lang w:eastAsia="zh-CN"/>
        </w:rPr>
        <w:t>行</w:t>
      </w:r>
      <w:r>
        <w:rPr>
          <w:lang w:eastAsia="zh-CN"/>
        </w:rPr>
        <w:t>”</w:t>
      </w:r>
      <w:r w:rsidR="006B7649">
        <w:rPr>
          <w:rFonts w:hint="eastAsia"/>
          <w:lang w:eastAsia="zh-CN"/>
        </w:rPr>
        <w:t>、</w:t>
      </w:r>
      <w:proofErr w:type="gramEnd"/>
      <w:r>
        <w:rPr>
          <w:lang w:eastAsia="zh-CN"/>
        </w:rPr>
        <w:t>“</w:t>
      </w:r>
      <w:r>
        <w:rPr>
          <w:lang w:eastAsia="zh-CN"/>
        </w:rPr>
        <w:t>圣人之道</w:t>
      </w:r>
      <w:r>
        <w:rPr>
          <w:lang w:eastAsia="zh-CN"/>
        </w:rPr>
        <w:t>”</w:t>
      </w:r>
      <w:r>
        <w:rPr>
          <w:lang w:eastAsia="zh-CN"/>
        </w:rPr>
        <w:t>必须达到不退转的位次，才可能有真正的智慧，也就是</w:t>
      </w:r>
      <w:r>
        <w:rPr>
          <w:lang w:eastAsia="zh-CN"/>
        </w:rPr>
        <w:t>“</w:t>
      </w:r>
      <w:r>
        <w:rPr>
          <w:lang w:eastAsia="zh-CN"/>
        </w:rPr>
        <w:t>上知</w:t>
      </w:r>
      <w:r>
        <w:rPr>
          <w:lang w:eastAsia="zh-CN"/>
        </w:rPr>
        <w:t>”</w:t>
      </w:r>
      <w:r>
        <w:rPr>
          <w:lang w:eastAsia="zh-CN"/>
        </w:rPr>
        <w:t>的呈现。要不退转，必须彻底穷源，</w:t>
      </w:r>
      <w:r>
        <w:rPr>
          <w:lang w:eastAsia="zh-CN"/>
        </w:rPr>
        <w:t>“</w:t>
      </w:r>
      <w:r>
        <w:rPr>
          <w:lang w:eastAsia="zh-CN"/>
        </w:rPr>
        <w:t>学如不及，犹恐失之</w:t>
      </w:r>
      <w:r>
        <w:rPr>
          <w:lang w:eastAsia="zh-CN"/>
        </w:rPr>
        <w:t>”</w:t>
      </w:r>
      <w:r>
        <w:rPr>
          <w:lang w:eastAsia="zh-CN"/>
        </w:rPr>
        <w:t>，</w:t>
      </w:r>
      <w:r>
        <w:rPr>
          <w:lang w:eastAsia="zh-CN"/>
        </w:rPr>
        <w:t>“</w:t>
      </w:r>
      <w:r>
        <w:rPr>
          <w:lang w:eastAsia="zh-CN"/>
        </w:rPr>
        <w:t>不及</w:t>
      </w:r>
      <w:r>
        <w:rPr>
          <w:lang w:eastAsia="zh-CN"/>
        </w:rPr>
        <w:t>”</w:t>
      </w:r>
      <w:r>
        <w:rPr>
          <w:lang w:eastAsia="zh-CN"/>
        </w:rPr>
        <w:t>就谈不上</w:t>
      </w:r>
      <w:r>
        <w:rPr>
          <w:lang w:eastAsia="zh-CN"/>
        </w:rPr>
        <w:t>“</w:t>
      </w:r>
      <w:r>
        <w:rPr>
          <w:lang w:eastAsia="zh-CN"/>
        </w:rPr>
        <w:t>上知</w:t>
      </w:r>
      <w:r>
        <w:rPr>
          <w:lang w:eastAsia="zh-CN"/>
        </w:rPr>
        <w:t>”</w:t>
      </w:r>
      <w:r>
        <w:rPr>
          <w:lang w:eastAsia="zh-CN"/>
        </w:rPr>
        <w:t>，而没有</w:t>
      </w:r>
      <w:r>
        <w:rPr>
          <w:lang w:eastAsia="zh-CN"/>
        </w:rPr>
        <w:t>“</w:t>
      </w:r>
      <w:r>
        <w:rPr>
          <w:lang w:eastAsia="zh-CN"/>
        </w:rPr>
        <w:t>上知</w:t>
      </w:r>
      <w:r>
        <w:rPr>
          <w:lang w:eastAsia="zh-CN"/>
        </w:rPr>
        <w:t>”</w:t>
      </w:r>
      <w:r>
        <w:rPr>
          <w:lang w:eastAsia="zh-CN"/>
        </w:rPr>
        <w:t>，也成就不了真正的</w:t>
      </w:r>
      <w:r>
        <w:rPr>
          <w:lang w:eastAsia="zh-CN"/>
        </w:rPr>
        <w:t>“</w:t>
      </w:r>
      <w:r>
        <w:rPr>
          <w:lang w:eastAsia="zh-CN"/>
        </w:rPr>
        <w:t>君子</w:t>
      </w:r>
      <w:r>
        <w:rPr>
          <w:lang w:eastAsia="zh-CN"/>
        </w:rPr>
        <w:t>”</w:t>
      </w:r>
      <w:r>
        <w:rPr>
          <w:lang w:eastAsia="zh-CN"/>
        </w:rPr>
        <w:t>。而</w:t>
      </w:r>
      <w:r w:rsidRPr="00314ABF">
        <w:rPr>
          <w:color w:val="FF0000"/>
          <w:lang w:eastAsia="zh-CN"/>
        </w:rPr>
        <w:t>“</w:t>
      </w:r>
      <w:r w:rsidRPr="00314ABF">
        <w:rPr>
          <w:color w:val="FF0000"/>
          <w:lang w:eastAsia="zh-CN"/>
        </w:rPr>
        <w:t>小人</w:t>
      </w:r>
      <w:r w:rsidRPr="00314ABF">
        <w:rPr>
          <w:color w:val="FF0000"/>
          <w:lang w:eastAsia="zh-CN"/>
        </w:rPr>
        <w:t>”</w:t>
      </w:r>
      <w:r w:rsidRPr="00314ABF">
        <w:rPr>
          <w:color w:val="FF0000"/>
          <w:lang w:eastAsia="zh-CN"/>
        </w:rPr>
        <w:t>，将人自小之，与世漂移，浮萍无根，何谈智慧？对于人来说，最大的愚蠢就是这</w:t>
      </w:r>
      <w:r w:rsidRPr="00314ABF">
        <w:rPr>
          <w:color w:val="FF0000"/>
          <w:lang w:eastAsia="zh-CN"/>
        </w:rPr>
        <w:t>“</w:t>
      </w:r>
      <w:r w:rsidRPr="00314ABF">
        <w:rPr>
          <w:color w:val="FF0000"/>
          <w:lang w:eastAsia="zh-CN"/>
        </w:rPr>
        <w:t>将人自小</w:t>
      </w:r>
      <w:r w:rsidRPr="00314ABF">
        <w:rPr>
          <w:color w:val="FF0000"/>
          <w:lang w:eastAsia="zh-CN"/>
        </w:rPr>
        <w:t>”</w:t>
      </w:r>
      <w:r w:rsidRPr="00314ABF">
        <w:rPr>
          <w:color w:val="FF0000"/>
          <w:lang w:eastAsia="zh-CN"/>
        </w:rPr>
        <w:t>，</w:t>
      </w:r>
      <w:r w:rsidRPr="00314ABF">
        <w:rPr>
          <w:color w:val="FF0000"/>
          <w:lang w:eastAsia="zh-CN"/>
        </w:rPr>
        <w:t>“</w:t>
      </w:r>
      <w:r w:rsidRPr="00314ABF">
        <w:rPr>
          <w:color w:val="FF0000"/>
          <w:lang w:eastAsia="zh-CN"/>
        </w:rPr>
        <w:t>小人</w:t>
      </w:r>
      <w:r w:rsidRPr="00314ABF">
        <w:rPr>
          <w:color w:val="FF0000"/>
          <w:lang w:eastAsia="zh-CN"/>
        </w:rPr>
        <w:t>”</w:t>
      </w:r>
      <w:r w:rsidRPr="00314ABF">
        <w:rPr>
          <w:color w:val="FF0000"/>
          <w:lang w:eastAsia="zh-CN"/>
        </w:rPr>
        <w:t>就是真正的</w:t>
      </w:r>
      <w:r w:rsidRPr="00314ABF">
        <w:rPr>
          <w:color w:val="FF0000"/>
          <w:lang w:eastAsia="zh-CN"/>
        </w:rPr>
        <w:t>“</w:t>
      </w:r>
      <w:r w:rsidRPr="00314ABF">
        <w:rPr>
          <w:color w:val="FF0000"/>
          <w:lang w:eastAsia="zh-CN"/>
        </w:rPr>
        <w:t>下愚</w:t>
      </w:r>
      <w:r w:rsidRPr="00314ABF">
        <w:rPr>
          <w:color w:val="FF0000"/>
          <w:lang w:eastAsia="zh-CN"/>
        </w:rPr>
        <w:t>”</w:t>
      </w:r>
      <w:r w:rsidRPr="00314ABF">
        <w:rPr>
          <w:color w:val="FF0000"/>
          <w:lang w:eastAsia="zh-CN"/>
        </w:rPr>
        <w:t>。</w:t>
      </w:r>
    </w:p>
    <w:p w14:paraId="6876B70C" w14:textId="77777777" w:rsidR="00480CF5" w:rsidRDefault="00E44950">
      <w:pPr>
        <w:rPr>
          <w:lang w:eastAsia="zh-CN"/>
        </w:rPr>
      </w:pPr>
      <w:r>
        <w:rPr>
          <w:lang w:eastAsia="zh-CN"/>
        </w:rPr>
        <w:t>君子为什么要</w:t>
      </w:r>
      <w:r>
        <w:rPr>
          <w:lang w:eastAsia="zh-CN"/>
        </w:rPr>
        <w:t>“</w:t>
      </w:r>
      <w:r>
        <w:rPr>
          <w:lang w:eastAsia="zh-CN"/>
        </w:rPr>
        <w:t>与</w:t>
      </w:r>
      <w:r>
        <w:rPr>
          <w:lang w:eastAsia="zh-CN"/>
        </w:rPr>
        <w:t>”</w:t>
      </w:r>
      <w:r>
        <w:rPr>
          <w:lang w:eastAsia="zh-CN"/>
        </w:rPr>
        <w:t>小人、结交小人？因为</w:t>
      </w:r>
      <w:r w:rsidRPr="00314ABF">
        <w:rPr>
          <w:color w:val="FF0000"/>
          <w:lang w:eastAsia="zh-CN"/>
        </w:rPr>
        <w:t>君子都是</w:t>
      </w:r>
      <w:proofErr w:type="gramStart"/>
      <w:r w:rsidRPr="00314ABF">
        <w:rPr>
          <w:color w:val="FF0000"/>
          <w:lang w:eastAsia="zh-CN"/>
        </w:rPr>
        <w:t>从小人</w:t>
      </w:r>
      <w:proofErr w:type="gramEnd"/>
      <w:r w:rsidRPr="00314ABF">
        <w:rPr>
          <w:color w:val="FF0000"/>
          <w:lang w:eastAsia="zh-CN"/>
        </w:rPr>
        <w:t>而来，</w:t>
      </w:r>
      <w:proofErr w:type="gramStart"/>
      <w:r w:rsidRPr="00314ABF">
        <w:rPr>
          <w:color w:val="FF0000"/>
          <w:lang w:eastAsia="zh-CN"/>
        </w:rPr>
        <w:t>从小人</w:t>
      </w:r>
      <w:proofErr w:type="gramEnd"/>
      <w:r w:rsidRPr="00314ABF">
        <w:rPr>
          <w:color w:val="FF0000"/>
          <w:lang w:eastAsia="zh-CN"/>
        </w:rPr>
        <w:t>转化而来，任何人，在没有</w:t>
      </w:r>
      <w:r w:rsidRPr="00314ABF">
        <w:rPr>
          <w:color w:val="FF0000"/>
          <w:lang w:eastAsia="zh-CN"/>
        </w:rPr>
        <w:t>“</w:t>
      </w:r>
      <w:r w:rsidRPr="00314ABF">
        <w:rPr>
          <w:color w:val="FF0000"/>
          <w:lang w:eastAsia="zh-CN"/>
        </w:rPr>
        <w:t>见、闻、学、行</w:t>
      </w:r>
      <w:r w:rsidRPr="00314ABF">
        <w:rPr>
          <w:color w:val="FF0000"/>
          <w:lang w:eastAsia="zh-CN"/>
        </w:rPr>
        <w:t>”“</w:t>
      </w:r>
      <w:r w:rsidRPr="00314ABF">
        <w:rPr>
          <w:color w:val="FF0000"/>
          <w:lang w:eastAsia="zh-CN"/>
        </w:rPr>
        <w:t>圣人之道</w:t>
      </w:r>
      <w:r w:rsidRPr="00314ABF">
        <w:rPr>
          <w:color w:val="FF0000"/>
          <w:lang w:eastAsia="zh-CN"/>
        </w:rPr>
        <w:t>”</w:t>
      </w:r>
      <w:r w:rsidRPr="00314ABF">
        <w:rPr>
          <w:color w:val="FF0000"/>
          <w:lang w:eastAsia="zh-CN"/>
        </w:rPr>
        <w:t>之前，都是小人，都曾自小之。</w:t>
      </w:r>
      <w:r>
        <w:rPr>
          <w:lang w:eastAsia="zh-CN"/>
        </w:rPr>
        <w:t>“</w:t>
      </w:r>
      <w:proofErr w:type="gramStart"/>
      <w:r>
        <w:rPr>
          <w:lang w:eastAsia="zh-CN"/>
        </w:rPr>
        <w:t>圣人之道</w:t>
      </w:r>
      <w:r>
        <w:rPr>
          <w:lang w:eastAsia="zh-CN"/>
        </w:rPr>
        <w:t>”</w:t>
      </w:r>
      <w:r>
        <w:rPr>
          <w:lang w:eastAsia="zh-CN"/>
        </w:rPr>
        <w:t>，</w:t>
      </w:r>
      <w:proofErr w:type="gramEnd"/>
      <w:r>
        <w:rPr>
          <w:lang w:eastAsia="zh-CN"/>
        </w:rPr>
        <w:t>是大道，不是私道，永远活泼、当下地呈现，即使没有孔子，</w:t>
      </w:r>
      <w:r>
        <w:rPr>
          <w:lang w:eastAsia="zh-CN"/>
        </w:rPr>
        <w:t>“</w:t>
      </w:r>
      <w:r>
        <w:rPr>
          <w:lang w:eastAsia="zh-CN"/>
        </w:rPr>
        <w:t>圣人之道</w:t>
      </w:r>
      <w:r>
        <w:rPr>
          <w:lang w:eastAsia="zh-CN"/>
        </w:rPr>
        <w:t>”</w:t>
      </w:r>
      <w:r>
        <w:rPr>
          <w:lang w:eastAsia="zh-CN"/>
        </w:rPr>
        <w:t>也不会被掩盖，而任何人，只有</w:t>
      </w:r>
      <w:r>
        <w:rPr>
          <w:lang w:eastAsia="zh-CN"/>
        </w:rPr>
        <w:t>“</w:t>
      </w:r>
      <w:r>
        <w:rPr>
          <w:lang w:eastAsia="zh-CN"/>
        </w:rPr>
        <w:t>见、闻、学、行</w:t>
      </w:r>
      <w:r>
        <w:rPr>
          <w:lang w:eastAsia="zh-CN"/>
        </w:rPr>
        <w:t>”“</w:t>
      </w:r>
      <w:r>
        <w:rPr>
          <w:lang w:eastAsia="zh-CN"/>
        </w:rPr>
        <w:t>圣人之道</w:t>
      </w:r>
      <w:r>
        <w:rPr>
          <w:lang w:eastAsia="zh-CN"/>
        </w:rPr>
        <w:t>”</w:t>
      </w:r>
      <w:r>
        <w:rPr>
          <w:lang w:eastAsia="zh-CN"/>
        </w:rPr>
        <w:t>，才可能得到真正的</w:t>
      </w:r>
      <w:r>
        <w:rPr>
          <w:lang w:eastAsia="zh-CN"/>
        </w:rPr>
        <w:lastRenderedPageBreak/>
        <w:t>智慧、才可能转小人而成君子。</w:t>
      </w:r>
      <w:r w:rsidRPr="00314ABF">
        <w:rPr>
          <w:color w:val="FF0000"/>
          <w:lang w:eastAsia="zh-CN"/>
        </w:rPr>
        <w:t>君子，不可能与小人为敌，而是要去结交他们，对其</w:t>
      </w:r>
      <w:r w:rsidRPr="00314ABF">
        <w:rPr>
          <w:color w:val="FF0000"/>
          <w:lang w:eastAsia="zh-CN"/>
        </w:rPr>
        <w:t>“</w:t>
      </w:r>
      <w:r w:rsidRPr="00314ABF">
        <w:rPr>
          <w:color w:val="FF0000"/>
          <w:lang w:eastAsia="zh-CN"/>
        </w:rPr>
        <w:t>小人</w:t>
      </w:r>
      <w:r w:rsidRPr="00314ABF">
        <w:rPr>
          <w:color w:val="FF0000"/>
          <w:lang w:eastAsia="zh-CN"/>
        </w:rPr>
        <w:t>”</w:t>
      </w:r>
      <w:r w:rsidRPr="00314ABF">
        <w:rPr>
          <w:color w:val="FF0000"/>
          <w:lang w:eastAsia="zh-CN"/>
        </w:rPr>
        <w:t>之相</w:t>
      </w:r>
      <w:r w:rsidRPr="00314ABF">
        <w:rPr>
          <w:color w:val="FF0000"/>
          <w:lang w:eastAsia="zh-CN"/>
        </w:rPr>
        <w:t>“</w:t>
      </w:r>
      <w:r w:rsidRPr="00314ABF">
        <w:rPr>
          <w:color w:val="FF0000"/>
          <w:lang w:eastAsia="zh-CN"/>
        </w:rPr>
        <w:t>不相</w:t>
      </w:r>
      <w:r w:rsidRPr="00314ABF">
        <w:rPr>
          <w:color w:val="FF0000"/>
          <w:lang w:eastAsia="zh-CN"/>
        </w:rPr>
        <w:t>”</w:t>
      </w:r>
      <w:r w:rsidRPr="00314ABF">
        <w:rPr>
          <w:color w:val="FF0000"/>
          <w:lang w:eastAsia="zh-CN"/>
        </w:rPr>
        <w:t>之。</w:t>
      </w:r>
      <w:r>
        <w:rPr>
          <w:lang w:eastAsia="zh-CN"/>
        </w:rPr>
        <w:t>但一般的人，如果没有达到不退转，在与</w:t>
      </w:r>
      <w:r>
        <w:rPr>
          <w:lang w:eastAsia="zh-CN"/>
        </w:rPr>
        <w:t>“</w:t>
      </w:r>
      <w:r>
        <w:rPr>
          <w:lang w:eastAsia="zh-CN"/>
        </w:rPr>
        <w:t>小人</w:t>
      </w:r>
      <w:r>
        <w:rPr>
          <w:lang w:eastAsia="zh-CN"/>
        </w:rPr>
        <w:t>”</w:t>
      </w:r>
      <w:r>
        <w:rPr>
          <w:lang w:eastAsia="zh-CN"/>
        </w:rPr>
        <w:t>的结交中，就会面临上一章的情况</w:t>
      </w:r>
      <w:r>
        <w:rPr>
          <w:lang w:eastAsia="zh-CN"/>
        </w:rPr>
        <w:t>“</w:t>
      </w:r>
      <w:r>
        <w:rPr>
          <w:lang w:eastAsia="zh-CN"/>
        </w:rPr>
        <w:t>唯！女子与小人为难、养也。近之则不孙，远之则怨</w:t>
      </w:r>
      <w:r>
        <w:rPr>
          <w:lang w:eastAsia="zh-CN"/>
        </w:rPr>
        <w:t>”</w:t>
      </w:r>
      <w:r>
        <w:rPr>
          <w:lang w:eastAsia="zh-CN"/>
        </w:rPr>
        <w:t>。因此，站在现实的立场上，孔子还是主张</w:t>
      </w:r>
      <w:r>
        <w:rPr>
          <w:lang w:eastAsia="zh-CN"/>
        </w:rPr>
        <w:t>“</w:t>
      </w:r>
      <w:r>
        <w:rPr>
          <w:lang w:eastAsia="zh-CN"/>
        </w:rPr>
        <w:t>远小人</w:t>
      </w:r>
      <w:r>
        <w:rPr>
          <w:lang w:eastAsia="zh-CN"/>
        </w:rPr>
        <w:t>”</w:t>
      </w:r>
      <w:r>
        <w:rPr>
          <w:lang w:eastAsia="zh-CN"/>
        </w:rPr>
        <w:t>，特别小孩子，一定不能交给小人</w:t>
      </w:r>
      <w:r>
        <w:rPr>
          <w:lang w:eastAsia="zh-CN"/>
        </w:rPr>
        <w:t>“</w:t>
      </w:r>
      <w:r>
        <w:rPr>
          <w:lang w:eastAsia="zh-CN"/>
        </w:rPr>
        <w:t>教育</w:t>
      </w:r>
      <w:r>
        <w:rPr>
          <w:lang w:eastAsia="zh-CN"/>
        </w:rPr>
        <w:t>”</w:t>
      </w:r>
      <w:r>
        <w:rPr>
          <w:lang w:eastAsia="zh-CN"/>
        </w:rPr>
        <w:t>，否则后患无穷。</w:t>
      </w:r>
    </w:p>
    <w:p w14:paraId="2D592E63" w14:textId="77777777" w:rsidR="00480CF5" w:rsidRDefault="00E44950">
      <w:pPr>
        <w:rPr>
          <w:lang w:eastAsia="zh-CN"/>
        </w:rPr>
      </w:pPr>
      <w:r>
        <w:rPr>
          <w:lang w:eastAsia="zh-CN"/>
        </w:rPr>
        <w:t>但真正的君子，不单单要出于污泥而不染，而且更要赴汤蹈火，于恶</w:t>
      </w:r>
      <w:proofErr w:type="gramStart"/>
      <w:r>
        <w:rPr>
          <w:lang w:eastAsia="zh-CN"/>
        </w:rPr>
        <w:t>世</w:t>
      </w:r>
      <w:proofErr w:type="gramEnd"/>
      <w:r>
        <w:rPr>
          <w:lang w:eastAsia="zh-CN"/>
        </w:rPr>
        <w:t>恶人中</w:t>
      </w:r>
      <w:r>
        <w:rPr>
          <w:lang w:eastAsia="zh-CN"/>
        </w:rPr>
        <w:t>“</w:t>
      </w:r>
      <w:r>
        <w:rPr>
          <w:lang w:eastAsia="zh-CN"/>
        </w:rPr>
        <w:t>见、闻、学、行</w:t>
      </w:r>
      <w:r>
        <w:rPr>
          <w:lang w:eastAsia="zh-CN"/>
        </w:rPr>
        <w:t>”</w:t>
      </w:r>
      <w:r w:rsidR="00314ABF">
        <w:rPr>
          <w:rFonts w:hint="eastAsia"/>
          <w:lang w:eastAsia="zh-CN"/>
        </w:rPr>
        <w:t>、</w:t>
      </w:r>
      <w:r>
        <w:rPr>
          <w:lang w:eastAsia="zh-CN"/>
        </w:rPr>
        <w:t>“</w:t>
      </w:r>
      <w:r>
        <w:rPr>
          <w:lang w:eastAsia="zh-CN"/>
        </w:rPr>
        <w:t>圣人之道</w:t>
      </w:r>
      <w:r>
        <w:rPr>
          <w:lang w:eastAsia="zh-CN"/>
        </w:rPr>
        <w:t>”</w:t>
      </w:r>
      <w:r>
        <w:rPr>
          <w:lang w:eastAsia="zh-CN"/>
        </w:rPr>
        <w:t>，不如此，无以成就真正的不退转，也无以使得</w:t>
      </w:r>
      <w:r>
        <w:rPr>
          <w:lang w:eastAsia="zh-CN"/>
        </w:rPr>
        <w:t>“</w:t>
      </w:r>
      <w:r>
        <w:rPr>
          <w:lang w:eastAsia="zh-CN"/>
        </w:rPr>
        <w:t>人不知</w:t>
      </w:r>
      <w:r>
        <w:rPr>
          <w:lang w:eastAsia="zh-CN"/>
        </w:rPr>
        <w:t>”</w:t>
      </w:r>
      <w:r>
        <w:rPr>
          <w:lang w:eastAsia="zh-CN"/>
        </w:rPr>
        <w:t>的世界转化成</w:t>
      </w:r>
      <w:r>
        <w:rPr>
          <w:lang w:eastAsia="zh-CN"/>
        </w:rPr>
        <w:t>“</w:t>
      </w:r>
      <w:r>
        <w:rPr>
          <w:lang w:eastAsia="zh-CN"/>
        </w:rPr>
        <w:t>人不愠</w:t>
      </w:r>
      <w:r>
        <w:rPr>
          <w:lang w:eastAsia="zh-CN"/>
        </w:rPr>
        <w:t>”</w:t>
      </w:r>
      <w:r>
        <w:rPr>
          <w:lang w:eastAsia="zh-CN"/>
        </w:rPr>
        <w:t>的世界。</w:t>
      </w:r>
      <w:r>
        <w:rPr>
          <w:lang w:eastAsia="zh-CN"/>
        </w:rPr>
        <w:t>“</w:t>
      </w:r>
      <w:proofErr w:type="gramStart"/>
      <w:r>
        <w:rPr>
          <w:lang w:eastAsia="zh-CN"/>
        </w:rPr>
        <w:t>唯</w:t>
      </w:r>
      <w:r>
        <w:rPr>
          <w:lang w:eastAsia="zh-CN"/>
        </w:rPr>
        <w:t>”</w:t>
      </w:r>
      <w:r>
        <w:rPr>
          <w:lang w:eastAsia="zh-CN"/>
        </w:rPr>
        <w:t>，</w:t>
      </w:r>
      <w:proofErr w:type="gramEnd"/>
      <w:r>
        <w:rPr>
          <w:lang w:eastAsia="zh-CN"/>
        </w:rPr>
        <w:t>这和上章不同，表示希望、祈使的意思，这是孔子对所有立志成为君子的人的希望与期许。</w:t>
      </w:r>
      <w:r>
        <w:rPr>
          <w:lang w:eastAsia="zh-CN"/>
        </w:rPr>
        <w:t>“</w:t>
      </w:r>
      <w:r>
        <w:rPr>
          <w:lang w:eastAsia="zh-CN"/>
        </w:rPr>
        <w:t>上知</w:t>
      </w:r>
      <w:r>
        <w:rPr>
          <w:lang w:eastAsia="zh-CN"/>
        </w:rPr>
        <w:t>”</w:t>
      </w:r>
      <w:r>
        <w:rPr>
          <w:lang w:eastAsia="zh-CN"/>
        </w:rPr>
        <w:t>，具有真正智慧的君子，达到不退转的位次，在任何情况下都能</w:t>
      </w:r>
      <w:r>
        <w:rPr>
          <w:lang w:eastAsia="zh-CN"/>
        </w:rPr>
        <w:t>“</w:t>
      </w:r>
      <w:r>
        <w:rPr>
          <w:lang w:eastAsia="zh-CN"/>
        </w:rPr>
        <w:t>不移</w:t>
      </w:r>
      <w:r>
        <w:rPr>
          <w:lang w:eastAsia="zh-CN"/>
        </w:rPr>
        <w:t>”</w:t>
      </w:r>
      <w:r>
        <w:rPr>
          <w:lang w:eastAsia="zh-CN"/>
        </w:rPr>
        <w:t>，当然也包括</w:t>
      </w:r>
      <w:r>
        <w:rPr>
          <w:lang w:eastAsia="zh-CN"/>
        </w:rPr>
        <w:t>“</w:t>
      </w:r>
      <w:r>
        <w:rPr>
          <w:lang w:eastAsia="zh-CN"/>
        </w:rPr>
        <w:t>与小人</w:t>
      </w:r>
      <w:r>
        <w:rPr>
          <w:lang w:eastAsia="zh-CN"/>
        </w:rPr>
        <w:t>”</w:t>
      </w:r>
      <w:r>
        <w:rPr>
          <w:lang w:eastAsia="zh-CN"/>
        </w:rPr>
        <w:t>的情况，也只有通过</w:t>
      </w:r>
      <w:r>
        <w:rPr>
          <w:lang w:eastAsia="zh-CN"/>
        </w:rPr>
        <w:t>“</w:t>
      </w:r>
      <w:r>
        <w:rPr>
          <w:lang w:eastAsia="zh-CN"/>
        </w:rPr>
        <w:t>与小人</w:t>
      </w:r>
      <w:r>
        <w:rPr>
          <w:lang w:eastAsia="zh-CN"/>
        </w:rPr>
        <w:t>”</w:t>
      </w:r>
      <w:r>
        <w:rPr>
          <w:lang w:eastAsia="zh-CN"/>
        </w:rPr>
        <w:t>历练，才可能成就真正的不退转。</w:t>
      </w:r>
      <w:r>
        <w:rPr>
          <w:lang w:eastAsia="zh-CN"/>
        </w:rPr>
        <w:t>“</w:t>
      </w:r>
      <w:r>
        <w:rPr>
          <w:lang w:eastAsia="zh-CN"/>
        </w:rPr>
        <w:t>不移</w:t>
      </w:r>
      <w:r>
        <w:rPr>
          <w:lang w:eastAsia="zh-CN"/>
        </w:rPr>
        <w:t>”</w:t>
      </w:r>
      <w:r>
        <w:rPr>
          <w:lang w:eastAsia="zh-CN"/>
        </w:rPr>
        <w:t>，不改变、不退转的意思。</w:t>
      </w:r>
    </w:p>
    <w:p w14:paraId="51555C70" w14:textId="77777777" w:rsidR="00480CF5" w:rsidRDefault="00E44950">
      <w:pPr>
        <w:rPr>
          <w:lang w:eastAsia="zh-CN"/>
        </w:rPr>
      </w:pPr>
      <w:proofErr w:type="gramStart"/>
      <w:r>
        <w:rPr>
          <w:lang w:eastAsia="zh-CN"/>
        </w:rPr>
        <w:t>缠中说</w:t>
      </w:r>
      <w:proofErr w:type="gramEnd"/>
      <w:r>
        <w:rPr>
          <w:lang w:eastAsia="zh-CN"/>
        </w:rPr>
        <w:t>禅白话直译</w:t>
      </w:r>
    </w:p>
    <w:p w14:paraId="52C811AC" w14:textId="77777777" w:rsidR="00480CF5" w:rsidRPr="00BE1359" w:rsidRDefault="00E44950">
      <w:pPr>
        <w:rPr>
          <w:color w:val="FF0000"/>
          <w:lang w:eastAsia="zh-CN"/>
        </w:rPr>
      </w:pPr>
      <w:r w:rsidRPr="00BE1359">
        <w:rPr>
          <w:color w:val="FF0000"/>
          <w:lang w:eastAsia="zh-CN"/>
        </w:rPr>
        <w:t>子曰：唯上知与下愚不移。</w:t>
      </w:r>
    </w:p>
    <w:p w14:paraId="605ADD48" w14:textId="77777777" w:rsidR="00480CF5" w:rsidRDefault="00E44950">
      <w:pPr>
        <w:rPr>
          <w:lang w:eastAsia="zh-CN"/>
        </w:rPr>
      </w:pPr>
      <w:r w:rsidRPr="009B5185">
        <w:rPr>
          <w:color w:val="FF0000"/>
          <w:lang w:eastAsia="zh-CN"/>
        </w:rPr>
        <w:t>孔子说：愿真正</w:t>
      </w:r>
      <w:r w:rsidRPr="009B5185">
        <w:rPr>
          <w:color w:val="FF0000"/>
          <w:lang w:eastAsia="zh-CN"/>
        </w:rPr>
        <w:t>“</w:t>
      </w:r>
      <w:r w:rsidRPr="009B5185">
        <w:rPr>
          <w:color w:val="FF0000"/>
          <w:lang w:eastAsia="zh-CN"/>
        </w:rPr>
        <w:t>见、闻、学、行</w:t>
      </w:r>
      <w:r w:rsidRPr="009B5185">
        <w:rPr>
          <w:color w:val="FF0000"/>
          <w:lang w:eastAsia="zh-CN"/>
        </w:rPr>
        <w:t>”“</w:t>
      </w:r>
      <w:r w:rsidRPr="009B5185">
        <w:rPr>
          <w:color w:val="FF0000"/>
          <w:lang w:eastAsia="zh-CN"/>
        </w:rPr>
        <w:t>圣人之道</w:t>
      </w:r>
      <w:r w:rsidRPr="009B5185">
        <w:rPr>
          <w:color w:val="FF0000"/>
          <w:lang w:eastAsia="zh-CN"/>
        </w:rPr>
        <w:t>”</w:t>
      </w:r>
      <w:r w:rsidRPr="009B5185">
        <w:rPr>
          <w:color w:val="FF0000"/>
          <w:lang w:eastAsia="zh-CN"/>
        </w:rPr>
        <w:t>的君子，结交、亲</w:t>
      </w:r>
      <w:proofErr w:type="gramStart"/>
      <w:r w:rsidRPr="009B5185">
        <w:rPr>
          <w:color w:val="FF0000"/>
          <w:lang w:eastAsia="zh-CN"/>
        </w:rPr>
        <w:t>附没有</w:t>
      </w:r>
      <w:proofErr w:type="gramEnd"/>
      <w:r w:rsidRPr="009B5185">
        <w:rPr>
          <w:color w:val="FF0000"/>
          <w:lang w:eastAsia="zh-CN"/>
        </w:rPr>
        <w:t>智慧、充满贪婪、恐惧的小人而成就</w:t>
      </w:r>
      <w:r w:rsidRPr="009B5185">
        <w:rPr>
          <w:color w:val="FF0000"/>
          <w:lang w:eastAsia="zh-CN"/>
        </w:rPr>
        <w:t>“</w:t>
      </w:r>
      <w:r w:rsidRPr="009B5185">
        <w:rPr>
          <w:color w:val="FF0000"/>
          <w:lang w:eastAsia="zh-CN"/>
        </w:rPr>
        <w:t>见、闻、学、行</w:t>
      </w:r>
      <w:r w:rsidRPr="009B5185">
        <w:rPr>
          <w:color w:val="FF0000"/>
          <w:lang w:eastAsia="zh-CN"/>
        </w:rPr>
        <w:t>”“</w:t>
      </w:r>
      <w:r w:rsidRPr="009B5185">
        <w:rPr>
          <w:color w:val="FF0000"/>
          <w:lang w:eastAsia="zh-CN"/>
        </w:rPr>
        <w:t>圣人之道</w:t>
      </w:r>
      <w:r w:rsidRPr="009B5185">
        <w:rPr>
          <w:color w:val="FF0000"/>
          <w:lang w:eastAsia="zh-CN"/>
        </w:rPr>
        <w:t>”</w:t>
      </w:r>
      <w:r w:rsidRPr="009B5185">
        <w:rPr>
          <w:color w:val="FF0000"/>
          <w:lang w:eastAsia="zh-CN"/>
        </w:rPr>
        <w:t>的不退转。</w:t>
      </w:r>
    </w:p>
    <w:p w14:paraId="18E7FF48" w14:textId="77777777" w:rsidR="00480CF5" w:rsidRDefault="00E44950">
      <w:pPr>
        <w:pStyle w:val="Heading1"/>
        <w:rPr>
          <w:lang w:eastAsia="zh-CN"/>
        </w:rPr>
      </w:pPr>
      <w:bookmarkStart w:id="355" w:name="_Toc72586511"/>
      <w:r>
        <w:rPr>
          <w:lang w:eastAsia="zh-CN"/>
        </w:rPr>
        <w:t xml:space="preserve">2007-02-09 15:08 </w:t>
      </w:r>
      <w:r>
        <w:rPr>
          <w:lang w:eastAsia="zh-CN"/>
        </w:rPr>
        <w:t>教你炒股票</w:t>
      </w:r>
      <w:r>
        <w:rPr>
          <w:lang w:eastAsia="zh-CN"/>
        </w:rPr>
        <w:t>29</w:t>
      </w:r>
      <w:r>
        <w:rPr>
          <w:lang w:eastAsia="zh-CN"/>
        </w:rPr>
        <w:t>：转折的力度与级别</w:t>
      </w:r>
      <w:bookmarkEnd w:id="355"/>
    </w:p>
    <w:p w14:paraId="173924C2" w14:textId="77777777" w:rsidR="00480CF5" w:rsidRDefault="002E2046">
      <w:hyperlink r:id="rId386" w:history="1">
        <w:r w:rsidR="003653E1" w:rsidRPr="004F314F">
          <w:rPr>
            <w:rStyle w:val="Hyperlink"/>
          </w:rPr>
          <w:t>http://blog.sina.com.cn/s/blog_486e105c010008la.html</w:t>
        </w:r>
      </w:hyperlink>
      <w:r w:rsidR="003653E1">
        <w:t xml:space="preserve"> </w:t>
      </w:r>
    </w:p>
    <w:p w14:paraId="0643D16A" w14:textId="77777777" w:rsidR="00480CF5" w:rsidRDefault="00E44950">
      <w:pPr>
        <w:rPr>
          <w:lang w:eastAsia="zh-CN"/>
        </w:rPr>
      </w:pPr>
      <w:r>
        <w:rPr>
          <w:lang w:eastAsia="zh-CN"/>
        </w:rPr>
        <w:t>在某级别的盘整中，或者说围绕某级别中枢的震荡、延续中，不存在转折的问题，除非站在次级别图形中，才有转折问题的探讨。对于上涨的转折，有两种情况：下跌与盘整；对于下跌的转折，也有两种情况：上涨与盘整。转折是有级别的，关于转折与背驰的关系，有如下定理：</w:t>
      </w:r>
    </w:p>
    <w:p w14:paraId="72C5860E" w14:textId="77777777" w:rsidR="00480CF5" w:rsidRPr="00E53FCD" w:rsidRDefault="00E44950">
      <w:pPr>
        <w:rPr>
          <w:color w:val="FF0000"/>
          <w:lang w:eastAsia="zh-CN"/>
        </w:rPr>
      </w:pPr>
      <w:proofErr w:type="gramStart"/>
      <w:r w:rsidRPr="00E53FCD">
        <w:rPr>
          <w:color w:val="FF0000"/>
          <w:lang w:eastAsia="zh-CN"/>
        </w:rPr>
        <w:t>缠中说</w:t>
      </w:r>
      <w:proofErr w:type="gramEnd"/>
      <w:r w:rsidRPr="00E53FCD">
        <w:rPr>
          <w:color w:val="FF0000"/>
          <w:lang w:eastAsia="zh-CN"/>
        </w:rPr>
        <w:t>禅背驰</w:t>
      </w:r>
      <w:r w:rsidRPr="00E53FCD">
        <w:rPr>
          <w:color w:val="FF0000"/>
          <w:lang w:eastAsia="zh-CN"/>
        </w:rPr>
        <w:t>-</w:t>
      </w:r>
      <w:r w:rsidRPr="00E53FCD">
        <w:rPr>
          <w:color w:val="FF0000"/>
          <w:lang w:eastAsia="zh-CN"/>
        </w:rPr>
        <w:t>转折定理：某级别趋势的背驰将导致该趋势最后一个中枢的级别扩展、该级别更大级别的盘整或该级别以上级别的反趋势。</w:t>
      </w:r>
    </w:p>
    <w:p w14:paraId="1EB4A9EB" w14:textId="77777777" w:rsidR="00480CF5" w:rsidRPr="00E53FCD" w:rsidRDefault="00E44950">
      <w:pPr>
        <w:rPr>
          <w:color w:val="FF0000"/>
          <w:lang w:eastAsia="zh-CN"/>
        </w:rPr>
      </w:pPr>
      <w:r>
        <w:rPr>
          <w:lang w:eastAsia="zh-CN"/>
        </w:rPr>
        <w:t>该定理的证明有点抽象，估计大多数的人都没兴趣，那就用一个例子来说明，也大致知道证明的轮廓，更重要的是，这样，各位对走势的形成有一个更深切的认识。例如，</w:t>
      </w:r>
      <w:r w:rsidRPr="00E53FCD">
        <w:rPr>
          <w:color w:val="FF0000"/>
          <w:lang w:eastAsia="zh-CN"/>
        </w:rPr>
        <w:t>一个</w:t>
      </w:r>
      <w:r w:rsidRPr="00E53FCD">
        <w:rPr>
          <w:color w:val="FF0000"/>
          <w:lang w:eastAsia="zh-CN"/>
        </w:rPr>
        <w:t>5</w:t>
      </w:r>
      <w:r w:rsidRPr="00E53FCD">
        <w:rPr>
          <w:color w:val="FF0000"/>
          <w:lang w:eastAsia="zh-CN"/>
        </w:rPr>
        <w:t>分钟背驰段的下跌，最终通过</w:t>
      </w:r>
      <w:r w:rsidRPr="00E53FCD">
        <w:rPr>
          <w:color w:val="FF0000"/>
          <w:lang w:eastAsia="zh-CN"/>
        </w:rPr>
        <w:t>1</w:t>
      </w:r>
      <w:r w:rsidRPr="00E53FCD">
        <w:rPr>
          <w:color w:val="FF0000"/>
          <w:lang w:eastAsia="zh-CN"/>
        </w:rPr>
        <w:t>分钟以及</w:t>
      </w:r>
      <w:r w:rsidRPr="00E53FCD">
        <w:rPr>
          <w:color w:val="FF0000"/>
          <w:lang w:eastAsia="zh-CN"/>
        </w:rPr>
        <w:t>1</w:t>
      </w:r>
      <w:r w:rsidRPr="00E53FCD">
        <w:rPr>
          <w:color w:val="FF0000"/>
          <w:lang w:eastAsia="zh-CN"/>
        </w:rPr>
        <w:t>分钟以下级别的精确定位，最终可以找到背驰的精确点，其后就发生反弹。注意，反弹只是一般的术语，在本</w:t>
      </w:r>
      <w:r w:rsidRPr="00E53FCD">
        <w:rPr>
          <w:color w:val="FF0000"/>
          <w:lang w:eastAsia="zh-CN"/>
        </w:rPr>
        <w:t>ID</w:t>
      </w:r>
      <w:r w:rsidRPr="00E53FCD">
        <w:rPr>
          <w:color w:val="FF0000"/>
          <w:lang w:eastAsia="zh-CN"/>
        </w:rPr>
        <w:t>的理论中，对</w:t>
      </w:r>
      <w:proofErr w:type="gramStart"/>
      <w:r w:rsidRPr="00E53FCD">
        <w:rPr>
          <w:color w:val="FF0000"/>
          <w:lang w:eastAsia="zh-CN"/>
        </w:rPr>
        <w:t>这反弹</w:t>
      </w:r>
      <w:proofErr w:type="gramEnd"/>
      <w:r w:rsidRPr="00E53FCD">
        <w:rPr>
          <w:color w:val="FF0000"/>
          <w:lang w:eastAsia="zh-CN"/>
        </w:rPr>
        <w:t>会有一个很明确的界定，就是包括三种情况：一、该趋势最后一个中枢的级别扩展、二、该级别更大级别的盘整、</w:t>
      </w:r>
      <w:proofErr w:type="gramStart"/>
      <w:r w:rsidRPr="00E53FCD">
        <w:rPr>
          <w:color w:val="FF0000"/>
          <w:lang w:eastAsia="zh-CN"/>
        </w:rPr>
        <w:t>三该级别</w:t>
      </w:r>
      <w:proofErr w:type="gramEnd"/>
      <w:r w:rsidRPr="00E53FCD">
        <w:rPr>
          <w:color w:val="FF0000"/>
          <w:lang w:eastAsia="zh-CN"/>
        </w:rPr>
        <w:t>以上级别的反趋势。</w:t>
      </w:r>
    </w:p>
    <w:p w14:paraId="13E76654" w14:textId="77777777" w:rsidR="00480CF5" w:rsidRDefault="00E44950">
      <w:pPr>
        <w:rPr>
          <w:lang w:eastAsia="zh-CN"/>
        </w:rPr>
      </w:pPr>
      <w:r>
        <w:rPr>
          <w:lang w:eastAsia="zh-CN"/>
        </w:rPr>
        <w:lastRenderedPageBreak/>
        <w:t>一、该趋势最后一个中枢的级别扩展</w:t>
      </w:r>
    </w:p>
    <w:p w14:paraId="2F4D62B5" w14:textId="77777777" w:rsidR="00480CF5" w:rsidRDefault="00E44950">
      <w:pPr>
        <w:rPr>
          <w:lang w:eastAsia="zh-CN"/>
        </w:rPr>
      </w:pPr>
      <w:r>
        <w:rPr>
          <w:lang w:eastAsia="zh-CN"/>
        </w:rPr>
        <w:t>对于</w:t>
      </w:r>
      <w:r>
        <w:rPr>
          <w:lang w:eastAsia="zh-CN"/>
        </w:rPr>
        <w:t>5</w:t>
      </w:r>
      <w:r>
        <w:rPr>
          <w:lang w:eastAsia="zh-CN"/>
        </w:rPr>
        <w:t>分钟级别趋势发生背驰的情况，那这个</w:t>
      </w:r>
      <w:r>
        <w:rPr>
          <w:lang w:eastAsia="zh-CN"/>
        </w:rPr>
        <w:t>5</w:t>
      </w:r>
      <w:r>
        <w:rPr>
          <w:lang w:eastAsia="zh-CN"/>
        </w:rPr>
        <w:t>分钟级别的趋势里所具有的中枢都是</w:t>
      </w:r>
      <w:r>
        <w:rPr>
          <w:lang w:eastAsia="zh-CN"/>
        </w:rPr>
        <w:t>5</w:t>
      </w:r>
      <w:r>
        <w:rPr>
          <w:lang w:eastAsia="zh-CN"/>
        </w:rPr>
        <w:t>分钟级别的，假设共有</w:t>
      </w:r>
      <w:r>
        <w:rPr>
          <w:lang w:eastAsia="zh-CN"/>
        </w:rPr>
        <w:t>N</w:t>
      </w:r>
      <w:proofErr w:type="gramStart"/>
      <w:r>
        <w:rPr>
          <w:lang w:eastAsia="zh-CN"/>
        </w:rPr>
        <w:t>个</w:t>
      </w:r>
      <w:proofErr w:type="gramEnd"/>
      <w:r>
        <w:rPr>
          <w:lang w:eastAsia="zh-CN"/>
        </w:rPr>
        <w:t>，显然，这个</w:t>
      </w:r>
      <w:r>
        <w:rPr>
          <w:lang w:eastAsia="zh-CN"/>
        </w:rPr>
        <w:t>N&gt;=2</w:t>
      </w:r>
      <w:r>
        <w:rPr>
          <w:lang w:eastAsia="zh-CN"/>
        </w:rPr>
        <w:t>。考虑最后一个中枢的情况，最后的背驰段，跌破该中枢后，该背驰</w:t>
      </w:r>
      <w:proofErr w:type="gramStart"/>
      <w:r>
        <w:rPr>
          <w:lang w:eastAsia="zh-CN"/>
        </w:rPr>
        <w:t>段显然</w:t>
      </w:r>
      <w:proofErr w:type="gramEnd"/>
      <w:r>
        <w:rPr>
          <w:lang w:eastAsia="zh-CN"/>
        </w:rPr>
        <w:t>是一个</w:t>
      </w:r>
      <w:r>
        <w:rPr>
          <w:lang w:eastAsia="zh-CN"/>
        </w:rPr>
        <w:t>1</w:t>
      </w:r>
      <w:r>
        <w:rPr>
          <w:lang w:eastAsia="zh-CN"/>
        </w:rPr>
        <w:t>分钟以下级别的走势，否则就和该中枢是</w:t>
      </w:r>
      <w:r>
        <w:rPr>
          <w:lang w:eastAsia="zh-CN"/>
        </w:rPr>
        <w:t>5</w:t>
      </w:r>
      <w:r>
        <w:rPr>
          <w:lang w:eastAsia="zh-CN"/>
        </w:rPr>
        <w:t>分钟级别趋势的最后一个中枢的前提矛盾了。该背驰段出现第</w:t>
      </w:r>
      <w:proofErr w:type="gramStart"/>
      <w:r>
        <w:rPr>
          <w:lang w:eastAsia="zh-CN"/>
        </w:rPr>
        <w:t>一类买</w:t>
      </w:r>
      <w:proofErr w:type="gramEnd"/>
      <w:r>
        <w:rPr>
          <w:lang w:eastAsia="zh-CN"/>
        </w:rPr>
        <w:t>点发生反弹，显然，</w:t>
      </w:r>
      <w:proofErr w:type="gramStart"/>
      <w:r>
        <w:rPr>
          <w:lang w:eastAsia="zh-CN"/>
        </w:rPr>
        <w:t>该反弹</w:t>
      </w:r>
      <w:proofErr w:type="gramEnd"/>
      <w:r>
        <w:rPr>
          <w:lang w:eastAsia="zh-CN"/>
        </w:rPr>
        <w:t>一定触及最后一个中枢的</w:t>
      </w:r>
      <w:r>
        <w:rPr>
          <w:lang w:eastAsia="zh-CN"/>
        </w:rPr>
        <w:t>DD=min(</w:t>
      </w:r>
      <w:proofErr w:type="spellStart"/>
      <w:r>
        <w:rPr>
          <w:lang w:eastAsia="zh-CN"/>
        </w:rPr>
        <w:t>dn</w:t>
      </w:r>
      <w:proofErr w:type="spellEnd"/>
      <w:r>
        <w:rPr>
          <w:lang w:eastAsia="zh-CN"/>
        </w:rPr>
        <w:t>)</w:t>
      </w:r>
      <w:r>
        <w:rPr>
          <w:lang w:eastAsia="zh-CN"/>
        </w:rPr>
        <w:t>，也就是围绕该中枢震荡的最低点，否则，如果反弹连这都触及不了，就等于在下面</w:t>
      </w:r>
      <w:proofErr w:type="gramStart"/>
      <w:r>
        <w:rPr>
          <w:lang w:eastAsia="zh-CN"/>
        </w:rPr>
        <w:t>又至少</w:t>
      </w:r>
      <w:proofErr w:type="gramEnd"/>
      <w:r>
        <w:rPr>
          <w:lang w:eastAsia="zh-CN"/>
        </w:rPr>
        <w:t>形成一个新的</w:t>
      </w:r>
      <w:r>
        <w:rPr>
          <w:lang w:eastAsia="zh-CN"/>
        </w:rPr>
        <w:t>5</w:t>
      </w:r>
      <w:r>
        <w:rPr>
          <w:lang w:eastAsia="zh-CN"/>
        </w:rPr>
        <w:t>分钟中枢，这与上中枢是最后一个矛盾。这种只触及最后一个中枢的</w:t>
      </w:r>
      <w:r>
        <w:rPr>
          <w:lang w:eastAsia="zh-CN"/>
        </w:rPr>
        <w:t>DD=min(</w:t>
      </w:r>
      <w:proofErr w:type="spellStart"/>
      <w:r>
        <w:rPr>
          <w:lang w:eastAsia="zh-CN"/>
        </w:rPr>
        <w:t>dn</w:t>
      </w:r>
      <w:proofErr w:type="spellEnd"/>
      <w:r>
        <w:rPr>
          <w:lang w:eastAsia="zh-CN"/>
        </w:rPr>
        <w:t>)</w:t>
      </w:r>
      <w:r>
        <w:rPr>
          <w:lang w:eastAsia="zh-CN"/>
        </w:rPr>
        <w:t>的反弹，就是背</w:t>
      </w:r>
      <w:proofErr w:type="gramStart"/>
      <w:r>
        <w:rPr>
          <w:lang w:eastAsia="zh-CN"/>
        </w:rPr>
        <w:t>弛</w:t>
      </w:r>
      <w:proofErr w:type="gramEnd"/>
      <w:r>
        <w:rPr>
          <w:lang w:eastAsia="zh-CN"/>
        </w:rPr>
        <w:t>后最弱的反弹，这种反弹，将把最后一个中枢变成一个级别上的扩展，例如，把</w:t>
      </w:r>
      <w:r>
        <w:rPr>
          <w:lang w:eastAsia="zh-CN"/>
        </w:rPr>
        <w:t>5</w:t>
      </w:r>
      <w:r>
        <w:rPr>
          <w:lang w:eastAsia="zh-CN"/>
        </w:rPr>
        <w:t>分钟的中枢扩展成</w:t>
      </w:r>
      <w:r>
        <w:rPr>
          <w:lang w:eastAsia="zh-CN"/>
        </w:rPr>
        <w:t>30</w:t>
      </w:r>
      <w:r>
        <w:rPr>
          <w:lang w:eastAsia="zh-CN"/>
        </w:rPr>
        <w:t>分钟甚至更大的中枢。</w:t>
      </w:r>
    </w:p>
    <w:p w14:paraId="46D08A74" w14:textId="77777777" w:rsidR="00480CF5" w:rsidRDefault="00E44950">
      <w:pPr>
        <w:rPr>
          <w:lang w:eastAsia="zh-CN"/>
        </w:rPr>
      </w:pPr>
      <w:r>
        <w:rPr>
          <w:lang w:eastAsia="zh-CN"/>
        </w:rPr>
        <w:t>前面说过，第</w:t>
      </w:r>
      <w:proofErr w:type="gramStart"/>
      <w:r>
        <w:rPr>
          <w:lang w:eastAsia="zh-CN"/>
        </w:rPr>
        <w:t>一类买</w:t>
      </w:r>
      <w:proofErr w:type="gramEnd"/>
      <w:r>
        <w:rPr>
          <w:lang w:eastAsia="zh-CN"/>
        </w:rPr>
        <w:t>点是绝对安全的，即使是这样一种最低级别的反弹，也有足够的空间让买入获利，而且，一般这种情况出现得特别少，很特殊的情况，但理论上，是要完全精确的，不能放过任何一种情况，如果不幸碰到这种情况，在资金利用率的要求下，当然是要找机会马上退出，否则就会浪费时间了。</w:t>
      </w:r>
    </w:p>
    <w:p w14:paraId="495C4FAB" w14:textId="77777777" w:rsidR="00480CF5" w:rsidRPr="009810D3" w:rsidRDefault="00E44950">
      <w:pPr>
        <w:rPr>
          <w:color w:val="FF0000"/>
          <w:lang w:eastAsia="zh-CN"/>
        </w:rPr>
      </w:pPr>
      <w:r w:rsidRPr="009810D3">
        <w:rPr>
          <w:color w:val="FF0000"/>
          <w:lang w:eastAsia="zh-CN"/>
        </w:rPr>
        <w:t>注意，这种情况和盘整背驰中转化成第三类卖点的情况不同，那种情况下，反弹的级别一定比最后一个中枢低，而这种情况，反弹的级别一定等于或大于最后一个中枢的。因此，这两种情况，不难区分。</w:t>
      </w:r>
    </w:p>
    <w:p w14:paraId="7569308E" w14:textId="77777777" w:rsidR="00480CF5" w:rsidRDefault="00E44950">
      <w:pPr>
        <w:rPr>
          <w:lang w:eastAsia="zh-CN"/>
        </w:rPr>
      </w:pPr>
      <w:r>
        <w:rPr>
          <w:lang w:eastAsia="zh-CN"/>
        </w:rPr>
        <w:t>二、该级别更大级别的盘整、三、该级别以上级别的反趋势。</w:t>
      </w:r>
    </w:p>
    <w:p w14:paraId="5F78A4D4" w14:textId="77777777" w:rsidR="00480CF5" w:rsidRDefault="00E44950">
      <w:pPr>
        <w:rPr>
          <w:lang w:eastAsia="zh-CN"/>
        </w:rPr>
      </w:pPr>
      <w:r>
        <w:rPr>
          <w:lang w:eastAsia="zh-CN"/>
        </w:rPr>
        <w:t>这二种情况就是发生转折的两种情况，原理是一样的，只是相应的力度有区别。</w:t>
      </w:r>
      <w:proofErr w:type="gramStart"/>
      <w:r>
        <w:rPr>
          <w:lang w:eastAsia="zh-CN"/>
        </w:rPr>
        <w:t>当反弹</w:t>
      </w:r>
      <w:proofErr w:type="gramEnd"/>
      <w:r>
        <w:rPr>
          <w:lang w:eastAsia="zh-CN"/>
        </w:rPr>
        <w:t>至少要重新触及最后一个中枢，这样，将发生转折，也就是出现盘整与上涨两种情况，对于上面</w:t>
      </w:r>
      <w:r>
        <w:rPr>
          <w:lang w:eastAsia="zh-CN"/>
        </w:rPr>
        <w:t>5</w:t>
      </w:r>
      <w:r>
        <w:rPr>
          <w:lang w:eastAsia="zh-CN"/>
        </w:rPr>
        <w:t>分钟下跌的例子，就意味着，将出现</w:t>
      </w:r>
      <w:r>
        <w:rPr>
          <w:lang w:eastAsia="zh-CN"/>
        </w:rPr>
        <w:t>5</w:t>
      </w:r>
      <w:r>
        <w:rPr>
          <w:lang w:eastAsia="zh-CN"/>
        </w:rPr>
        <w:t>分钟级别更大的盘整或</w:t>
      </w:r>
      <w:r>
        <w:rPr>
          <w:lang w:eastAsia="zh-CN"/>
        </w:rPr>
        <w:t>5</w:t>
      </w:r>
      <w:r>
        <w:rPr>
          <w:lang w:eastAsia="zh-CN"/>
        </w:rPr>
        <w:t>分钟级别以上的上涨，两段走势类型的连接，就有两种情况出现：下跌</w:t>
      </w:r>
      <w:r>
        <w:rPr>
          <w:lang w:eastAsia="zh-CN"/>
        </w:rPr>
        <w:t>+</w:t>
      </w:r>
      <w:r>
        <w:rPr>
          <w:lang w:eastAsia="zh-CN"/>
        </w:rPr>
        <w:t>盘整，或者下跌</w:t>
      </w:r>
      <w:r>
        <w:rPr>
          <w:lang w:eastAsia="zh-CN"/>
        </w:rPr>
        <w:t>+</w:t>
      </w:r>
      <w:r>
        <w:rPr>
          <w:lang w:eastAsia="zh-CN"/>
        </w:rPr>
        <w:t>上涨。</w:t>
      </w:r>
      <w:r w:rsidRPr="005913C3">
        <w:rPr>
          <w:color w:val="FF0000"/>
          <w:lang w:eastAsia="zh-CN"/>
        </w:rPr>
        <w:t>注意，这里的盘整的中枢级别一定大于下跌中的中枢级别，否则就和下跌的延伸或第一种该趋势最后一个中枢的级别扩展搞混了。</w:t>
      </w:r>
      <w:r w:rsidR="005913C3">
        <w:rPr>
          <w:lang w:eastAsia="zh-CN"/>
        </w:rPr>
        <w:t>而上涨的中枢，不一定大于</w:t>
      </w:r>
      <w:r w:rsidR="005913C3">
        <w:rPr>
          <w:rFonts w:hint="eastAsia"/>
          <w:lang w:eastAsia="zh-CN"/>
        </w:rPr>
        <w:t>下</w:t>
      </w:r>
      <w:r>
        <w:rPr>
          <w:lang w:eastAsia="zh-CN"/>
        </w:rPr>
        <w:t>跌中的中枢，例如，一个</w:t>
      </w:r>
      <w:r>
        <w:rPr>
          <w:lang w:eastAsia="zh-CN"/>
        </w:rPr>
        <w:t>5</w:t>
      </w:r>
      <w:r>
        <w:rPr>
          <w:lang w:eastAsia="zh-CN"/>
        </w:rPr>
        <w:t>分钟级别的下跌后反过来是一个</w:t>
      </w:r>
      <w:r>
        <w:rPr>
          <w:lang w:eastAsia="zh-CN"/>
        </w:rPr>
        <w:t>5</w:t>
      </w:r>
      <w:r>
        <w:rPr>
          <w:lang w:eastAsia="zh-CN"/>
        </w:rPr>
        <w:t>分钟级别的上涨，这是很正常的，但如果是盘整，那就至少是</w:t>
      </w:r>
      <w:r>
        <w:rPr>
          <w:lang w:eastAsia="zh-CN"/>
        </w:rPr>
        <w:t>30</w:t>
      </w:r>
      <w:r>
        <w:rPr>
          <w:lang w:eastAsia="zh-CN"/>
        </w:rPr>
        <w:t>分钟级别的。</w:t>
      </w:r>
    </w:p>
    <w:p w14:paraId="325852ED" w14:textId="77777777" w:rsidR="00480CF5" w:rsidRDefault="00E44950">
      <w:pPr>
        <w:rPr>
          <w:lang w:eastAsia="zh-CN"/>
        </w:rPr>
      </w:pPr>
      <w:r>
        <w:rPr>
          <w:lang w:eastAsia="zh-CN"/>
        </w:rPr>
        <w:t>有人总是搞不明白为什么</w:t>
      </w:r>
      <w:r>
        <w:rPr>
          <w:lang w:eastAsia="zh-CN"/>
        </w:rPr>
        <w:t>“</w:t>
      </w:r>
      <w:r>
        <w:rPr>
          <w:lang w:eastAsia="zh-CN"/>
        </w:rPr>
        <w:t>下跌</w:t>
      </w:r>
      <w:r>
        <w:rPr>
          <w:lang w:eastAsia="zh-CN"/>
        </w:rPr>
        <w:t>+</w:t>
      </w:r>
      <w:r>
        <w:rPr>
          <w:lang w:eastAsia="zh-CN"/>
        </w:rPr>
        <w:t>盘整</w:t>
      </w:r>
      <w:r>
        <w:rPr>
          <w:lang w:eastAsia="zh-CN"/>
        </w:rPr>
        <w:t>”</w:t>
      </w:r>
      <w:r>
        <w:rPr>
          <w:lang w:eastAsia="zh-CN"/>
        </w:rPr>
        <w:t>中盘整的中枢级别一定大于下跌中的中枢，这里不妨用一个例子说明一下：例如，还是一个</w:t>
      </w:r>
      <w:r>
        <w:rPr>
          <w:lang w:eastAsia="zh-CN"/>
        </w:rPr>
        <w:t>5</w:t>
      </w:r>
      <w:r>
        <w:rPr>
          <w:lang w:eastAsia="zh-CN"/>
        </w:rPr>
        <w:t>分钟的下跌，那至少有两个中枢，整个下跌，最一般的情况就是</w:t>
      </w:r>
      <w:proofErr w:type="spellStart"/>
      <w:r>
        <w:rPr>
          <w:lang w:eastAsia="zh-CN"/>
        </w:rPr>
        <w:t>a+A+b+B+c</w:t>
      </w:r>
      <w:proofErr w:type="spellEnd"/>
      <w:r>
        <w:rPr>
          <w:lang w:eastAsia="zh-CN"/>
        </w:rPr>
        <w:t>，其中的</w:t>
      </w:r>
      <w:r>
        <w:rPr>
          <w:lang w:eastAsia="zh-CN"/>
        </w:rPr>
        <w:t>a\b\c</w:t>
      </w:r>
      <w:r>
        <w:rPr>
          <w:lang w:eastAsia="zh-CN"/>
        </w:rPr>
        <w:t>，其级别最多就是</w:t>
      </w:r>
      <w:r>
        <w:rPr>
          <w:lang w:eastAsia="zh-CN"/>
        </w:rPr>
        <w:t>1</w:t>
      </w:r>
      <w:r>
        <w:rPr>
          <w:lang w:eastAsia="zh-CN"/>
        </w:rPr>
        <w:t>分钟级别的，甚至最极端的情况，可以就是一个缺口。而</w:t>
      </w:r>
      <w:r>
        <w:rPr>
          <w:lang w:eastAsia="zh-CN"/>
        </w:rPr>
        <w:t>A</w:t>
      </w:r>
      <w:r>
        <w:rPr>
          <w:lang w:eastAsia="zh-CN"/>
        </w:rPr>
        <w:t>、</w:t>
      </w:r>
      <w:r>
        <w:rPr>
          <w:lang w:eastAsia="zh-CN"/>
        </w:rPr>
        <w:t>B</w:t>
      </w:r>
      <w:r>
        <w:rPr>
          <w:lang w:eastAsia="zh-CN"/>
        </w:rPr>
        <w:t>，由于是</w:t>
      </w:r>
      <w:r>
        <w:rPr>
          <w:lang w:eastAsia="zh-CN"/>
        </w:rPr>
        <w:t>5</w:t>
      </w:r>
      <w:r>
        <w:rPr>
          <w:lang w:eastAsia="zh-CN"/>
        </w:rPr>
        <w:t>分钟级别的中枢，那至少由</w:t>
      </w:r>
      <w:r>
        <w:rPr>
          <w:lang w:eastAsia="zh-CN"/>
        </w:rPr>
        <w:t>3</w:t>
      </w:r>
      <w:r>
        <w:rPr>
          <w:lang w:eastAsia="zh-CN"/>
        </w:rPr>
        <w:t>段</w:t>
      </w:r>
      <w:r>
        <w:rPr>
          <w:lang w:eastAsia="zh-CN"/>
        </w:rPr>
        <w:t>1</w:t>
      </w:r>
      <w:r>
        <w:rPr>
          <w:lang w:eastAsia="zh-CN"/>
        </w:rPr>
        <w:t>分钟的走势类型构成，如果都按</w:t>
      </w:r>
      <w:r>
        <w:rPr>
          <w:lang w:eastAsia="zh-CN"/>
        </w:rPr>
        <w:t>1</w:t>
      </w:r>
      <w:r>
        <w:rPr>
          <w:lang w:eastAsia="zh-CN"/>
        </w:rPr>
        <w:t>分钟级别的走势类型来计量，而且不妨假设</w:t>
      </w:r>
      <w:r>
        <w:rPr>
          <w:lang w:eastAsia="zh-CN"/>
        </w:rPr>
        <w:t>a\b\c</w:t>
      </w:r>
      <w:r>
        <w:rPr>
          <w:lang w:eastAsia="zh-CN"/>
        </w:rPr>
        <w:t>都是</w:t>
      </w:r>
      <w:r>
        <w:rPr>
          <w:lang w:eastAsia="zh-CN"/>
        </w:rPr>
        <w:t>1</w:t>
      </w:r>
      <w:r>
        <w:rPr>
          <w:lang w:eastAsia="zh-CN"/>
        </w:rPr>
        <w:t>分钟的走势类型，那么</w:t>
      </w:r>
      <w:proofErr w:type="spellStart"/>
      <w:r>
        <w:rPr>
          <w:lang w:eastAsia="zh-CN"/>
        </w:rPr>
        <w:t>a+A+b+B+c</w:t>
      </w:r>
      <w:proofErr w:type="spellEnd"/>
      <w:r>
        <w:rPr>
          <w:lang w:eastAsia="zh-CN"/>
        </w:rPr>
        <w:t>就有</w:t>
      </w:r>
      <w:r>
        <w:rPr>
          <w:lang w:eastAsia="zh-CN"/>
        </w:rPr>
        <w:t>9</w:t>
      </w:r>
      <w:r>
        <w:rPr>
          <w:lang w:eastAsia="zh-CN"/>
        </w:rPr>
        <w:t>个</w:t>
      </w:r>
      <w:r>
        <w:rPr>
          <w:lang w:eastAsia="zh-CN"/>
        </w:rPr>
        <w:t>1</w:t>
      </w:r>
      <w:r>
        <w:rPr>
          <w:lang w:eastAsia="zh-CN"/>
        </w:rPr>
        <w:t>分钟</w:t>
      </w:r>
      <w:r>
        <w:rPr>
          <w:lang w:eastAsia="zh-CN"/>
        </w:rPr>
        <w:lastRenderedPageBreak/>
        <w:t>的走势类型。而</w:t>
      </w:r>
      <w:r w:rsidRPr="00314260">
        <w:rPr>
          <w:color w:val="FF0000"/>
          <w:lang w:eastAsia="zh-CN"/>
        </w:rPr>
        <w:t>一个</w:t>
      </w:r>
      <w:r w:rsidRPr="00314260">
        <w:rPr>
          <w:color w:val="FF0000"/>
          <w:lang w:eastAsia="zh-CN"/>
        </w:rPr>
        <w:t>30</w:t>
      </w:r>
      <w:r w:rsidRPr="00314260">
        <w:rPr>
          <w:color w:val="FF0000"/>
          <w:lang w:eastAsia="zh-CN"/>
        </w:rPr>
        <w:t>分钟的盘整，至少有</w:t>
      </w:r>
      <w:r w:rsidRPr="00314260">
        <w:rPr>
          <w:color w:val="FF0000"/>
          <w:lang w:eastAsia="zh-CN"/>
        </w:rPr>
        <w:t>3</w:t>
      </w:r>
      <w:r w:rsidRPr="00314260">
        <w:rPr>
          <w:color w:val="FF0000"/>
          <w:lang w:eastAsia="zh-CN"/>
        </w:rPr>
        <w:t>个</w:t>
      </w:r>
      <w:r w:rsidRPr="00314260">
        <w:rPr>
          <w:color w:val="FF0000"/>
          <w:lang w:eastAsia="zh-CN"/>
        </w:rPr>
        <w:t>5</w:t>
      </w:r>
      <w:r w:rsidRPr="00314260">
        <w:rPr>
          <w:color w:val="FF0000"/>
          <w:lang w:eastAsia="zh-CN"/>
        </w:rPr>
        <w:t>分钟的走势类型，而</w:t>
      </w:r>
      <w:r w:rsidRPr="00314260">
        <w:rPr>
          <w:color w:val="FF0000"/>
          <w:lang w:eastAsia="zh-CN"/>
        </w:rPr>
        <w:t>1</w:t>
      </w:r>
      <w:r w:rsidRPr="00314260">
        <w:rPr>
          <w:color w:val="FF0000"/>
          <w:lang w:eastAsia="zh-CN"/>
        </w:rPr>
        <w:t>个</w:t>
      </w:r>
      <w:r w:rsidRPr="00314260">
        <w:rPr>
          <w:color w:val="FF0000"/>
          <w:lang w:eastAsia="zh-CN"/>
        </w:rPr>
        <w:t>5</w:t>
      </w:r>
      <w:r w:rsidRPr="00314260">
        <w:rPr>
          <w:color w:val="FF0000"/>
          <w:lang w:eastAsia="zh-CN"/>
        </w:rPr>
        <w:t>分钟的走势类型，至少有</w:t>
      </w:r>
      <w:r w:rsidRPr="00314260">
        <w:rPr>
          <w:color w:val="FF0000"/>
          <w:lang w:eastAsia="zh-CN"/>
        </w:rPr>
        <w:t>3</w:t>
      </w:r>
      <w:r w:rsidRPr="00314260">
        <w:rPr>
          <w:color w:val="FF0000"/>
          <w:lang w:eastAsia="zh-CN"/>
        </w:rPr>
        <w:t>个</w:t>
      </w:r>
      <w:r w:rsidRPr="00314260">
        <w:rPr>
          <w:color w:val="FF0000"/>
          <w:lang w:eastAsia="zh-CN"/>
        </w:rPr>
        <w:t>1</w:t>
      </w:r>
      <w:r w:rsidRPr="00314260">
        <w:rPr>
          <w:color w:val="FF0000"/>
          <w:lang w:eastAsia="zh-CN"/>
        </w:rPr>
        <w:t>分钟的走势类型，也就是一个</w:t>
      </w:r>
      <w:r w:rsidRPr="00314260">
        <w:rPr>
          <w:color w:val="FF0000"/>
          <w:lang w:eastAsia="zh-CN"/>
        </w:rPr>
        <w:t>30</w:t>
      </w:r>
      <w:r w:rsidRPr="00314260">
        <w:rPr>
          <w:color w:val="FF0000"/>
          <w:lang w:eastAsia="zh-CN"/>
        </w:rPr>
        <w:t>分钟的盘整，就至少有</w:t>
      </w:r>
      <w:r w:rsidRPr="00314260">
        <w:rPr>
          <w:color w:val="FF0000"/>
          <w:lang w:eastAsia="zh-CN"/>
        </w:rPr>
        <w:t>9</w:t>
      </w:r>
      <w:r w:rsidRPr="00314260">
        <w:rPr>
          <w:color w:val="FF0000"/>
          <w:lang w:eastAsia="zh-CN"/>
        </w:rPr>
        <w:t>个</w:t>
      </w:r>
      <w:r w:rsidRPr="00314260">
        <w:rPr>
          <w:color w:val="FF0000"/>
          <w:lang w:eastAsia="zh-CN"/>
        </w:rPr>
        <w:t>1</w:t>
      </w:r>
      <w:r w:rsidRPr="00314260">
        <w:rPr>
          <w:color w:val="FF0000"/>
          <w:lang w:eastAsia="zh-CN"/>
        </w:rPr>
        <w:t>分钟的走势类型，这和上面</w:t>
      </w:r>
      <w:proofErr w:type="spellStart"/>
      <w:r w:rsidRPr="00314260">
        <w:rPr>
          <w:color w:val="FF0000"/>
          <w:lang w:eastAsia="zh-CN"/>
        </w:rPr>
        <w:t>a+A+b+B+c</w:t>
      </w:r>
      <w:proofErr w:type="spellEnd"/>
      <w:r w:rsidRPr="00314260">
        <w:rPr>
          <w:color w:val="FF0000"/>
          <w:lang w:eastAsia="zh-CN"/>
        </w:rPr>
        <w:t>的数量是一致的。从这数量平衡的角度，就知道为什么</w:t>
      </w:r>
      <w:r w:rsidRPr="00314260">
        <w:rPr>
          <w:color w:val="FF0000"/>
          <w:lang w:eastAsia="zh-CN"/>
        </w:rPr>
        <w:t>“</w:t>
      </w:r>
      <w:r w:rsidRPr="00314260">
        <w:rPr>
          <w:color w:val="FF0000"/>
          <w:lang w:eastAsia="zh-CN"/>
        </w:rPr>
        <w:t>下跌</w:t>
      </w:r>
      <w:r w:rsidRPr="00314260">
        <w:rPr>
          <w:color w:val="FF0000"/>
          <w:lang w:eastAsia="zh-CN"/>
        </w:rPr>
        <w:t>+</w:t>
      </w:r>
      <w:r w:rsidRPr="00314260">
        <w:rPr>
          <w:color w:val="FF0000"/>
          <w:lang w:eastAsia="zh-CN"/>
        </w:rPr>
        <w:t>盘整</w:t>
      </w:r>
      <w:r w:rsidRPr="00314260">
        <w:rPr>
          <w:color w:val="FF0000"/>
          <w:lang w:eastAsia="zh-CN"/>
        </w:rPr>
        <w:t>”</w:t>
      </w:r>
      <w:r w:rsidRPr="00314260">
        <w:rPr>
          <w:color w:val="FF0000"/>
          <w:lang w:eastAsia="zh-CN"/>
        </w:rPr>
        <w:t>中盘整的级别一定比下跌的级别大了，如果级别一样，例如一个</w:t>
      </w:r>
      <w:r w:rsidRPr="00314260">
        <w:rPr>
          <w:color w:val="FF0000"/>
          <w:lang w:eastAsia="zh-CN"/>
        </w:rPr>
        <w:t>5</w:t>
      </w:r>
      <w:r w:rsidRPr="00314260">
        <w:rPr>
          <w:color w:val="FF0000"/>
          <w:lang w:eastAsia="zh-CN"/>
        </w:rPr>
        <w:t>分钟的盘整，只有</w:t>
      </w:r>
      <w:r w:rsidRPr="00314260">
        <w:rPr>
          <w:color w:val="FF0000"/>
          <w:lang w:eastAsia="zh-CN"/>
        </w:rPr>
        <w:t>3</w:t>
      </w:r>
      <w:r w:rsidRPr="00314260">
        <w:rPr>
          <w:color w:val="FF0000"/>
          <w:lang w:eastAsia="zh-CN"/>
        </w:rPr>
        <w:t>个</w:t>
      </w:r>
      <w:r w:rsidRPr="00314260">
        <w:rPr>
          <w:color w:val="FF0000"/>
          <w:lang w:eastAsia="zh-CN"/>
        </w:rPr>
        <w:t>1</w:t>
      </w:r>
      <w:r w:rsidRPr="00314260">
        <w:rPr>
          <w:color w:val="FF0000"/>
          <w:lang w:eastAsia="zh-CN"/>
        </w:rPr>
        <w:t>分钟的走势类型，那和</w:t>
      </w:r>
      <w:r w:rsidRPr="00314260">
        <w:rPr>
          <w:color w:val="FF0000"/>
          <w:lang w:eastAsia="zh-CN"/>
        </w:rPr>
        <w:t>9</w:t>
      </w:r>
      <w:r w:rsidRPr="00314260">
        <w:rPr>
          <w:color w:val="FF0000"/>
          <w:lang w:eastAsia="zh-CN"/>
        </w:rPr>
        <w:t>就差远了，也不匹配。</w:t>
      </w:r>
      <w:r>
        <w:rPr>
          <w:lang w:eastAsia="zh-CN"/>
        </w:rPr>
        <w:t>当然，</w:t>
      </w:r>
      <w:r>
        <w:rPr>
          <w:lang w:eastAsia="zh-CN"/>
        </w:rPr>
        <w:t>“</w:t>
      </w:r>
      <w:r>
        <w:rPr>
          <w:lang w:eastAsia="zh-CN"/>
        </w:rPr>
        <w:t>下跌</w:t>
      </w:r>
      <w:r>
        <w:rPr>
          <w:lang w:eastAsia="zh-CN"/>
        </w:rPr>
        <w:t>+</w:t>
      </w:r>
      <w:r>
        <w:rPr>
          <w:lang w:eastAsia="zh-CN"/>
        </w:rPr>
        <w:t>盘整</w:t>
      </w:r>
      <w:r>
        <w:rPr>
          <w:lang w:eastAsia="zh-CN"/>
        </w:rPr>
        <w:t>”</w:t>
      </w:r>
      <w:r>
        <w:rPr>
          <w:lang w:eastAsia="zh-CN"/>
        </w:rPr>
        <w:t>中盘整的级别一定比下跌的级别大，最主要的原因还不是这个，而是上面说到的，如果该级别一样，那只有两种情况，下跌延伸或下跌最后一个中枢扩展，和</w:t>
      </w:r>
      <w:r>
        <w:rPr>
          <w:lang w:eastAsia="zh-CN"/>
        </w:rPr>
        <w:t>“</w:t>
      </w:r>
      <w:r>
        <w:rPr>
          <w:lang w:eastAsia="zh-CN"/>
        </w:rPr>
        <w:t>下跌</w:t>
      </w:r>
      <w:r>
        <w:rPr>
          <w:lang w:eastAsia="zh-CN"/>
        </w:rPr>
        <w:t>+</w:t>
      </w:r>
      <w:r>
        <w:rPr>
          <w:lang w:eastAsia="zh-CN"/>
        </w:rPr>
        <w:t>盘整</w:t>
      </w:r>
      <w:r>
        <w:rPr>
          <w:lang w:eastAsia="zh-CN"/>
        </w:rPr>
        <w:t>”</w:t>
      </w:r>
      <w:r>
        <w:rPr>
          <w:lang w:eastAsia="zh-CN"/>
        </w:rPr>
        <w:t>是不搭界的。</w:t>
      </w:r>
    </w:p>
    <w:p w14:paraId="017215E2" w14:textId="77777777" w:rsidR="00480CF5" w:rsidRDefault="00E44950">
      <w:pPr>
        <w:rPr>
          <w:lang w:eastAsia="zh-CN"/>
        </w:rPr>
      </w:pPr>
      <w:r>
        <w:rPr>
          <w:lang w:eastAsia="zh-CN"/>
        </w:rPr>
        <w:t>有人可能还有疑问，如果下跌最后一个中枢扩展，例如</w:t>
      </w:r>
      <w:r>
        <w:rPr>
          <w:lang w:eastAsia="zh-CN"/>
        </w:rPr>
        <w:t>5</w:t>
      </w:r>
      <w:r>
        <w:rPr>
          <w:lang w:eastAsia="zh-CN"/>
        </w:rPr>
        <w:t>分钟扩展成</w:t>
      </w:r>
      <w:r>
        <w:rPr>
          <w:lang w:eastAsia="zh-CN"/>
        </w:rPr>
        <w:t>30</w:t>
      </w:r>
      <w:r>
        <w:rPr>
          <w:lang w:eastAsia="zh-CN"/>
        </w:rPr>
        <w:t>分钟，那和</w:t>
      </w:r>
      <w:r>
        <w:rPr>
          <w:lang w:eastAsia="zh-CN"/>
        </w:rPr>
        <w:t>5</w:t>
      </w:r>
      <w:r>
        <w:rPr>
          <w:lang w:eastAsia="zh-CN"/>
        </w:rPr>
        <w:t>分钟级别下跌</w:t>
      </w:r>
      <w:r>
        <w:rPr>
          <w:lang w:eastAsia="zh-CN"/>
        </w:rPr>
        <w:t>+30</w:t>
      </w:r>
      <w:r>
        <w:rPr>
          <w:lang w:eastAsia="zh-CN"/>
        </w:rPr>
        <w:t>分钟级别盘整有什么区别？这区别大了，因为在</w:t>
      </w:r>
      <w:r>
        <w:rPr>
          <w:lang w:eastAsia="zh-CN"/>
        </w:rPr>
        <w:t>“5</w:t>
      </w:r>
      <w:r>
        <w:rPr>
          <w:lang w:eastAsia="zh-CN"/>
        </w:rPr>
        <w:t>分钟级别下跌</w:t>
      </w:r>
      <w:r>
        <w:rPr>
          <w:lang w:eastAsia="zh-CN"/>
        </w:rPr>
        <w:t>+30</w:t>
      </w:r>
      <w:r>
        <w:rPr>
          <w:lang w:eastAsia="zh-CN"/>
        </w:rPr>
        <w:t>分钟级别盘整</w:t>
      </w:r>
      <w:r>
        <w:rPr>
          <w:lang w:eastAsia="zh-CN"/>
        </w:rPr>
        <w:t>”</w:t>
      </w:r>
      <w:r>
        <w:rPr>
          <w:lang w:eastAsia="zh-CN"/>
        </w:rPr>
        <w:t>，也就是</w:t>
      </w:r>
      <w:r>
        <w:rPr>
          <w:lang w:eastAsia="zh-CN"/>
        </w:rPr>
        <w:t>“</w:t>
      </w:r>
      <w:r>
        <w:rPr>
          <w:lang w:eastAsia="zh-CN"/>
        </w:rPr>
        <w:t>下跌</w:t>
      </w:r>
      <w:r>
        <w:rPr>
          <w:lang w:eastAsia="zh-CN"/>
        </w:rPr>
        <w:t>+</w:t>
      </w:r>
      <w:r>
        <w:rPr>
          <w:lang w:eastAsia="zh-CN"/>
        </w:rPr>
        <w:t>盘整</w:t>
      </w:r>
      <w:r>
        <w:rPr>
          <w:lang w:eastAsia="zh-CN"/>
        </w:rPr>
        <w:t>”</w:t>
      </w:r>
      <w:r>
        <w:rPr>
          <w:lang w:eastAsia="zh-CN"/>
        </w:rPr>
        <w:t>中，下跌和盘整都是完成的走势类型，这意味着是两个走势类型的连接。而下跌最后一个中枢扩展，是一个未完成的走势类型的延续，还在一个走势类型里。例如，在上面的</w:t>
      </w:r>
      <w:proofErr w:type="spellStart"/>
      <w:r>
        <w:rPr>
          <w:lang w:eastAsia="zh-CN"/>
        </w:rPr>
        <w:t>a+A+b+B+c</w:t>
      </w:r>
      <w:proofErr w:type="spellEnd"/>
      <w:r>
        <w:rPr>
          <w:lang w:eastAsia="zh-CN"/>
        </w:rPr>
        <w:t>里，如果</w:t>
      </w:r>
      <w:proofErr w:type="spellStart"/>
      <w:r>
        <w:rPr>
          <w:lang w:eastAsia="zh-CN"/>
        </w:rPr>
        <w:t>B+c</w:t>
      </w:r>
      <w:proofErr w:type="spellEnd"/>
      <w:r>
        <w:rPr>
          <w:lang w:eastAsia="zh-CN"/>
        </w:rPr>
        <w:t>发生中枢扩展，从</w:t>
      </w:r>
      <w:r>
        <w:rPr>
          <w:lang w:eastAsia="zh-CN"/>
        </w:rPr>
        <w:t>5</w:t>
      </w:r>
      <w:r>
        <w:rPr>
          <w:lang w:eastAsia="zh-CN"/>
        </w:rPr>
        <w:t>分钟扩展成</w:t>
      </w:r>
      <w:r>
        <w:rPr>
          <w:lang w:eastAsia="zh-CN"/>
        </w:rPr>
        <w:t>30</w:t>
      </w:r>
      <w:r>
        <w:rPr>
          <w:lang w:eastAsia="zh-CN"/>
        </w:rPr>
        <w:t>分钟的，那么</w:t>
      </w:r>
      <w:proofErr w:type="spellStart"/>
      <w:r>
        <w:rPr>
          <w:lang w:eastAsia="zh-CN"/>
        </w:rPr>
        <w:t>a+A+b</w:t>
      </w:r>
      <w:proofErr w:type="spellEnd"/>
      <w:r>
        <w:rPr>
          <w:lang w:eastAsia="zh-CN"/>
        </w:rPr>
        <w:t>就是一个</w:t>
      </w:r>
      <w:r>
        <w:rPr>
          <w:lang w:eastAsia="zh-CN"/>
        </w:rPr>
        <w:t>5</w:t>
      </w:r>
      <w:r>
        <w:rPr>
          <w:lang w:eastAsia="zh-CN"/>
        </w:rPr>
        <w:t>分钟的走势类型，把</w:t>
      </w:r>
      <w:proofErr w:type="spellStart"/>
      <w:r>
        <w:rPr>
          <w:lang w:eastAsia="zh-CN"/>
        </w:rPr>
        <w:t>a+A+b</w:t>
      </w:r>
      <w:proofErr w:type="spellEnd"/>
      <w:r>
        <w:rPr>
          <w:lang w:eastAsia="zh-CN"/>
        </w:rPr>
        <w:t>用</w:t>
      </w:r>
      <w:r>
        <w:rPr>
          <w:lang w:eastAsia="zh-CN"/>
        </w:rPr>
        <w:t>a~</w:t>
      </w:r>
      <w:r>
        <w:rPr>
          <w:lang w:eastAsia="zh-CN"/>
        </w:rPr>
        <w:t>表示，而</w:t>
      </w:r>
      <w:proofErr w:type="spellStart"/>
      <w:r>
        <w:rPr>
          <w:lang w:eastAsia="zh-CN"/>
        </w:rPr>
        <w:t>B+c</w:t>
      </w:r>
      <w:proofErr w:type="spellEnd"/>
      <w:r>
        <w:rPr>
          <w:lang w:eastAsia="zh-CN"/>
        </w:rPr>
        <w:t>发生中枢扩展用</w:t>
      </w:r>
      <w:r>
        <w:rPr>
          <w:lang w:eastAsia="zh-CN"/>
        </w:rPr>
        <w:t>A~</w:t>
      </w:r>
      <w:r>
        <w:rPr>
          <w:lang w:eastAsia="zh-CN"/>
        </w:rPr>
        <w:t>表示，那么整个走势就表示成</w:t>
      </w:r>
      <w:r>
        <w:rPr>
          <w:lang w:eastAsia="zh-CN"/>
        </w:rPr>
        <w:t>a~+</w:t>
      </w:r>
      <w:r>
        <w:rPr>
          <w:lang w:eastAsia="zh-CN"/>
        </w:rPr>
        <w:br/>
        <w:t>A~</w:t>
      </w:r>
      <w:r>
        <w:rPr>
          <w:lang w:eastAsia="zh-CN"/>
        </w:rPr>
        <w:t>，其后的走势还可以继续演化，形成</w:t>
      </w:r>
      <w:r>
        <w:rPr>
          <w:lang w:eastAsia="zh-CN"/>
        </w:rPr>
        <w:t>a~+A~+b~+B~+c~</w:t>
      </w:r>
      <w:r>
        <w:rPr>
          <w:lang w:eastAsia="zh-CN"/>
        </w:rPr>
        <w:t>，也就是扩展成一个</w:t>
      </w:r>
      <w:r>
        <w:rPr>
          <w:lang w:eastAsia="zh-CN"/>
        </w:rPr>
        <w:t>30</w:t>
      </w:r>
      <w:r>
        <w:rPr>
          <w:lang w:eastAsia="zh-CN"/>
        </w:rPr>
        <w:t>分钟级别的下跌，当然还可以有其他的演化，总之，是必须</w:t>
      </w:r>
      <w:proofErr w:type="gramStart"/>
      <w:r>
        <w:rPr>
          <w:lang w:eastAsia="zh-CN"/>
        </w:rPr>
        <w:t>把走势</w:t>
      </w:r>
      <w:proofErr w:type="gramEnd"/>
      <w:r>
        <w:rPr>
          <w:lang w:eastAsia="zh-CN"/>
        </w:rPr>
        <w:t>类型给完成了，这和</w:t>
      </w:r>
      <w:r>
        <w:rPr>
          <w:lang w:eastAsia="zh-CN"/>
        </w:rPr>
        <w:t>“</w:t>
      </w:r>
      <w:r>
        <w:rPr>
          <w:lang w:eastAsia="zh-CN"/>
        </w:rPr>
        <w:t>下跌</w:t>
      </w:r>
      <w:r>
        <w:rPr>
          <w:lang w:eastAsia="zh-CN"/>
        </w:rPr>
        <w:t>+</w:t>
      </w:r>
      <w:r>
        <w:rPr>
          <w:lang w:eastAsia="zh-CN"/>
        </w:rPr>
        <w:t>盘整</w:t>
      </w:r>
      <w:r>
        <w:rPr>
          <w:lang w:eastAsia="zh-CN"/>
        </w:rPr>
        <w:t>”</w:t>
      </w:r>
      <w:r>
        <w:rPr>
          <w:lang w:eastAsia="zh-CN"/>
        </w:rPr>
        <w:t>的情况显然是不同的。</w:t>
      </w:r>
    </w:p>
    <w:p w14:paraId="10BE3308" w14:textId="77777777" w:rsidR="00480CF5" w:rsidRPr="00314260" w:rsidRDefault="00E44950">
      <w:pPr>
        <w:rPr>
          <w:color w:val="FF0000"/>
          <w:lang w:eastAsia="zh-CN"/>
        </w:rPr>
      </w:pPr>
      <w:r w:rsidRPr="00314260">
        <w:rPr>
          <w:color w:val="FF0000"/>
          <w:lang w:eastAsia="zh-CN"/>
        </w:rPr>
        <w:t>本</w:t>
      </w:r>
      <w:r w:rsidRPr="00314260">
        <w:rPr>
          <w:color w:val="FF0000"/>
          <w:lang w:eastAsia="zh-CN"/>
        </w:rPr>
        <w:t>ID</w:t>
      </w:r>
      <w:r w:rsidRPr="00314260">
        <w:rPr>
          <w:color w:val="FF0000"/>
          <w:lang w:eastAsia="zh-CN"/>
        </w:rPr>
        <w:t>的理论是</w:t>
      </w:r>
      <w:proofErr w:type="gramStart"/>
      <w:r w:rsidRPr="00314260">
        <w:rPr>
          <w:color w:val="FF0000"/>
          <w:lang w:eastAsia="zh-CN"/>
        </w:rPr>
        <w:t>最</w:t>
      </w:r>
      <w:proofErr w:type="gramEnd"/>
      <w:r w:rsidRPr="00314260">
        <w:rPr>
          <w:color w:val="FF0000"/>
          <w:lang w:eastAsia="zh-CN"/>
        </w:rPr>
        <w:t>市场走势最精确的分析，必须把所有情况以及其分辨了然于胸，才可能对市场的走势有一个精确的把握。如果本</w:t>
      </w:r>
      <w:r w:rsidRPr="00314260">
        <w:rPr>
          <w:color w:val="FF0000"/>
          <w:lang w:eastAsia="zh-CN"/>
        </w:rPr>
        <w:t>ID</w:t>
      </w:r>
      <w:r w:rsidR="00314260" w:rsidRPr="00314260">
        <w:rPr>
          <w:color w:val="FF0000"/>
          <w:lang w:eastAsia="zh-CN"/>
        </w:rPr>
        <w:t>把这套理论出版，书名就可以是《</w:t>
      </w:r>
      <w:r w:rsidRPr="00314260">
        <w:rPr>
          <w:color w:val="FF0000"/>
          <w:lang w:eastAsia="zh-CN"/>
        </w:rPr>
        <w:t>市场哲学的数学原理》，因为本</w:t>
      </w:r>
      <w:r w:rsidRPr="00314260">
        <w:rPr>
          <w:color w:val="FF0000"/>
          <w:lang w:eastAsia="zh-CN"/>
        </w:rPr>
        <w:t>ID</w:t>
      </w:r>
      <w:r w:rsidRPr="00314260">
        <w:rPr>
          <w:color w:val="FF0000"/>
          <w:lang w:eastAsia="zh-CN"/>
        </w:rPr>
        <w:t>的理论的严密性以及对市场的意义，一点不比牛顿对物理的意义差，这一点，是必须逐步明确认识的。而且，本</w:t>
      </w:r>
      <w:r w:rsidRPr="00314260">
        <w:rPr>
          <w:color w:val="FF0000"/>
          <w:lang w:eastAsia="zh-CN"/>
        </w:rPr>
        <w:t>ID</w:t>
      </w:r>
      <w:r w:rsidRPr="00314260">
        <w:rPr>
          <w:color w:val="FF0000"/>
          <w:lang w:eastAsia="zh-CN"/>
        </w:rPr>
        <w:t>这套理论，是建立在纯数学的推理上的，完全没有发生爱因斯坦对牛顿颠覆等类似无聊事情的可能。不了解这一点，是不可能真正理解本</w:t>
      </w:r>
      <w:r w:rsidRPr="00314260">
        <w:rPr>
          <w:color w:val="FF0000"/>
          <w:lang w:eastAsia="zh-CN"/>
        </w:rPr>
        <w:t>ID</w:t>
      </w:r>
      <w:r w:rsidRPr="00314260">
        <w:rPr>
          <w:color w:val="FF0000"/>
          <w:lang w:eastAsia="zh-CN"/>
        </w:rPr>
        <w:t>理论的，因此就会</w:t>
      </w:r>
      <w:r w:rsidRPr="00314260">
        <w:rPr>
          <w:color w:val="FF0000"/>
          <w:lang w:eastAsia="zh-CN"/>
        </w:rPr>
        <w:t>“</w:t>
      </w:r>
      <w:r w:rsidRPr="00314260">
        <w:rPr>
          <w:color w:val="FF0000"/>
          <w:lang w:eastAsia="zh-CN"/>
        </w:rPr>
        <w:t>学如不及，犹恐失之</w:t>
      </w:r>
      <w:r w:rsidRPr="00314260">
        <w:rPr>
          <w:color w:val="FF0000"/>
          <w:lang w:eastAsia="zh-CN"/>
        </w:rPr>
        <w:t>”</w:t>
      </w:r>
      <w:r w:rsidRPr="00314260">
        <w:rPr>
          <w:color w:val="FF0000"/>
          <w:lang w:eastAsia="zh-CN"/>
        </w:rPr>
        <w:t>。</w:t>
      </w:r>
    </w:p>
    <w:p w14:paraId="6BB868A9" w14:textId="77777777" w:rsidR="00480CF5" w:rsidRDefault="00E44950" w:rsidP="00A32AB3">
      <w:pPr>
        <w:pStyle w:val="a"/>
      </w:pPr>
      <w:r w:rsidRPr="00314260">
        <w:t>以上三种情况，就完全分类了某级别背驰后的级别与力度，也就是某级别的第</w:t>
      </w:r>
      <w:proofErr w:type="gramStart"/>
      <w:r w:rsidRPr="00314260">
        <w:t>一类买</w:t>
      </w:r>
      <w:proofErr w:type="gramEnd"/>
      <w:r w:rsidRPr="00314260">
        <w:t>点后将发生怎么样的情况，而第一类卖点的情况是一样的，只是方向相反。</w:t>
      </w:r>
      <w:r>
        <w:t>注意，这里说的是最精确的情况，由于第一种情况很少发生且和第二种情况有所类似，所以粗糙地说，也可以说背驰以后就意味着盘整和反趋势。那么，</w:t>
      </w:r>
      <w:proofErr w:type="gramStart"/>
      <w:r>
        <w:t>怎么分别这</w:t>
      </w:r>
      <w:proofErr w:type="gramEnd"/>
      <w:r>
        <w:t>几种情况，关键就是看反弹中第</w:t>
      </w:r>
      <w:r>
        <w:t>1</w:t>
      </w:r>
      <w:r>
        <w:t>个</w:t>
      </w:r>
      <w:proofErr w:type="gramStart"/>
      <w:r>
        <w:t>前趋势</w:t>
      </w:r>
      <w:proofErr w:type="gramEnd"/>
      <w:r>
        <w:t>最后一个中枢级别的次级别走势（例如前面的下跌是</w:t>
      </w:r>
      <w:r>
        <w:t>5</w:t>
      </w:r>
      <w:r>
        <w:t>分钟级别，就看</w:t>
      </w:r>
      <w:r>
        <w:t>1</w:t>
      </w:r>
      <w:r>
        <w:t>分钟级别的第</w:t>
      </w:r>
      <w:r>
        <w:t>1</w:t>
      </w:r>
      <w:r>
        <w:t>次反弹），是否重新回抽最后一个中枢里，如果不能，那第一种情况的可能就很大了，而且也证明反弹的力度值得怀疑，当然这种判别不是绝对的，但有效性很大。</w:t>
      </w:r>
    </w:p>
    <w:p w14:paraId="1C940DED" w14:textId="77777777" w:rsidR="00480CF5" w:rsidRDefault="00E44950">
      <w:pPr>
        <w:rPr>
          <w:lang w:eastAsia="zh-CN"/>
        </w:rPr>
      </w:pPr>
      <w:r>
        <w:rPr>
          <w:lang w:eastAsia="zh-CN"/>
        </w:rPr>
        <w:lastRenderedPageBreak/>
        <w:t>例如，这次</w:t>
      </w:r>
      <w:r>
        <w:rPr>
          <w:lang w:eastAsia="zh-CN"/>
        </w:rPr>
        <w:t>20070206</w:t>
      </w:r>
      <w:r>
        <w:rPr>
          <w:lang w:eastAsia="zh-CN"/>
        </w:rPr>
        <w:t>的反弹，用</w:t>
      </w:r>
      <w:r>
        <w:rPr>
          <w:lang w:eastAsia="zh-CN"/>
        </w:rPr>
        <w:t>5</w:t>
      </w:r>
      <w:r>
        <w:rPr>
          <w:lang w:eastAsia="zh-CN"/>
        </w:rPr>
        <w:t>分钟背驰段，然后考察</w:t>
      </w:r>
      <w:r>
        <w:rPr>
          <w:lang w:eastAsia="zh-CN"/>
        </w:rPr>
        <w:t>1</w:t>
      </w:r>
      <w:r>
        <w:rPr>
          <w:lang w:eastAsia="zh-CN"/>
        </w:rPr>
        <w:t>分钟以及</w:t>
      </w:r>
      <w:r>
        <w:rPr>
          <w:lang w:eastAsia="zh-CN"/>
        </w:rPr>
        <w:t>1</w:t>
      </w:r>
      <w:r>
        <w:rPr>
          <w:lang w:eastAsia="zh-CN"/>
        </w:rPr>
        <w:t>分钟以下级别的背驰进行精确定位，可以极为精确地把握这个底部，而且在实践中，很多人按照本</w:t>
      </w:r>
      <w:r>
        <w:rPr>
          <w:lang w:eastAsia="zh-CN"/>
        </w:rPr>
        <w:t>ID</w:t>
      </w:r>
      <w:r>
        <w:rPr>
          <w:lang w:eastAsia="zh-CN"/>
        </w:rPr>
        <w:t>的理论都把握住了，那么，其后的反弹，第一波是</w:t>
      </w:r>
      <w:r>
        <w:rPr>
          <w:lang w:eastAsia="zh-CN"/>
        </w:rPr>
        <w:t>1</w:t>
      </w:r>
      <w:r>
        <w:rPr>
          <w:lang w:eastAsia="zh-CN"/>
        </w:rPr>
        <w:t>分钟走势马上回到从</w:t>
      </w:r>
      <w:r>
        <w:rPr>
          <w:lang w:eastAsia="zh-CN"/>
        </w:rPr>
        <w:t>2980</w:t>
      </w:r>
      <w:r>
        <w:rPr>
          <w:lang w:eastAsia="zh-CN"/>
        </w:rPr>
        <w:t>开始的</w:t>
      </w:r>
      <w:r>
        <w:rPr>
          <w:lang w:eastAsia="zh-CN"/>
        </w:rPr>
        <w:t>5</w:t>
      </w:r>
      <w:r>
        <w:rPr>
          <w:lang w:eastAsia="zh-CN"/>
        </w:rPr>
        <w:t>分钟下跌的最后一个中枢里，这样就意味着第一种最弱的情况可能性可以完全排除了，其后，</w:t>
      </w:r>
      <w:r>
        <w:rPr>
          <w:lang w:eastAsia="zh-CN"/>
        </w:rPr>
        <w:t>1</w:t>
      </w:r>
      <w:r>
        <w:rPr>
          <w:lang w:eastAsia="zh-CN"/>
        </w:rPr>
        <w:t>分钟的走势继续完成，扩展成一个</w:t>
      </w:r>
      <w:r>
        <w:rPr>
          <w:lang w:eastAsia="zh-CN"/>
        </w:rPr>
        <w:t>5</w:t>
      </w:r>
      <w:r>
        <w:rPr>
          <w:lang w:eastAsia="zh-CN"/>
        </w:rPr>
        <w:t>分钟的上涨，在</w:t>
      </w:r>
      <w:r>
        <w:rPr>
          <w:lang w:eastAsia="zh-CN"/>
        </w:rPr>
        <w:t>20070207</w:t>
      </w:r>
      <w:r>
        <w:rPr>
          <w:lang w:eastAsia="zh-CN"/>
        </w:rPr>
        <w:t>的</w:t>
      </w:r>
      <w:r>
        <w:rPr>
          <w:lang w:eastAsia="zh-CN"/>
        </w:rPr>
        <w:t>11</w:t>
      </w:r>
      <w:r>
        <w:rPr>
          <w:lang w:eastAsia="zh-CN"/>
        </w:rPr>
        <w:t>点前后，一个</w:t>
      </w:r>
      <w:r>
        <w:rPr>
          <w:lang w:eastAsia="zh-CN"/>
        </w:rPr>
        <w:t>1</w:t>
      </w:r>
      <w:r>
        <w:rPr>
          <w:lang w:eastAsia="zh-CN"/>
        </w:rPr>
        <w:t>分钟的背驰制造了上涨的结束，其后进入一个中枢的震荡中，这个中枢，按照本章的定理，就可以断言，至少是</w:t>
      </w:r>
      <w:r>
        <w:rPr>
          <w:lang w:eastAsia="zh-CN"/>
        </w:rPr>
        <w:t>5</w:t>
      </w:r>
      <w:r>
        <w:rPr>
          <w:lang w:eastAsia="zh-CN"/>
        </w:rPr>
        <w:t>分钟级别的，而实际上演化成一个</w:t>
      </w:r>
      <w:r>
        <w:rPr>
          <w:lang w:eastAsia="zh-CN"/>
        </w:rPr>
        <w:t>30</w:t>
      </w:r>
      <w:r>
        <w:rPr>
          <w:lang w:eastAsia="zh-CN"/>
        </w:rPr>
        <w:t>分钟级别的，这意味着，一个快速的</w:t>
      </w:r>
      <w:r>
        <w:rPr>
          <w:lang w:eastAsia="zh-CN"/>
        </w:rPr>
        <w:t>5</w:t>
      </w:r>
      <w:r>
        <w:rPr>
          <w:lang w:eastAsia="zh-CN"/>
        </w:rPr>
        <w:t>分钟上涨的可能就没有了，后面只有两种演化的可能，就是一个</w:t>
      </w:r>
      <w:r>
        <w:rPr>
          <w:lang w:eastAsia="zh-CN"/>
        </w:rPr>
        <w:t>30</w:t>
      </w:r>
      <w:r>
        <w:rPr>
          <w:lang w:eastAsia="zh-CN"/>
        </w:rPr>
        <w:t>分钟以上级别的盘整，或者是一个</w:t>
      </w:r>
      <w:r>
        <w:rPr>
          <w:lang w:eastAsia="zh-CN"/>
        </w:rPr>
        <w:t>30</w:t>
      </w:r>
      <w:r>
        <w:rPr>
          <w:lang w:eastAsia="zh-CN"/>
        </w:rPr>
        <w:t>分钟以上的上涨，至于哪种情况，就必须看后面走势的演化。</w:t>
      </w:r>
    </w:p>
    <w:p w14:paraId="76E6F5F7" w14:textId="77777777" w:rsidR="00480CF5" w:rsidRDefault="00E44950" w:rsidP="00A32AB3">
      <w:pPr>
        <w:pStyle w:val="a"/>
      </w:pPr>
      <w:r>
        <w:t>而对于实际的操作，这两种情况并没有多大的区别，例如是盘整还是上涨，关键看突破第一个中枢后是否形成第三类买点，而操作中，是在第一、二类买点先买了，然后观察第三类买点是否出现，出现就继续持有，否则就可以抛出，因此在操作上，不会造成任何困难。当然，如果是资金量特别小，或者对本</w:t>
      </w:r>
      <w:r>
        <w:t>ID</w:t>
      </w:r>
      <w:r>
        <w:t>的理论达到小学毕业水平，那么完全可以在突破的次级别走势背驰时先出掉，然后</w:t>
      </w:r>
      <w:proofErr w:type="gramStart"/>
      <w:r>
        <w:t>看回试是否</w:t>
      </w:r>
      <w:proofErr w:type="gramEnd"/>
      <w:r>
        <w:t>形成第三类买点，形成就回补，不形成就不回补，就这么简单。当然，要达到这种境界，首先要对本</w:t>
      </w:r>
      <w:r>
        <w:t>ID</w:t>
      </w:r>
      <w:r>
        <w:t>的理论小学毕业，否则，你根本分辨不清楚盘整背驰与第三类买点的转化关系，怎么可能操作？而且，这种操作，必须反复看图、实际操作才可能精通、熟练的。当然，如果真精通、熟练了，除了同样是本</w:t>
      </w:r>
      <w:r>
        <w:t>ID</w:t>
      </w:r>
      <w:r>
        <w:t>小学已经毕业的人，几乎没有人是你的对手了。</w:t>
      </w:r>
    </w:p>
    <w:p w14:paraId="1576FFC4" w14:textId="77777777" w:rsidR="00480CF5" w:rsidRPr="00EC4FE3" w:rsidRDefault="00E44950">
      <w:pPr>
        <w:rPr>
          <w:color w:val="FF0000"/>
          <w:lang w:eastAsia="zh-CN"/>
        </w:rPr>
      </w:pPr>
      <w:r>
        <w:rPr>
          <w:lang w:eastAsia="zh-CN"/>
        </w:rPr>
        <w:t>那么，</w:t>
      </w:r>
      <w:r w:rsidRPr="00EC4FE3">
        <w:rPr>
          <w:color w:val="FF0000"/>
          <w:lang w:eastAsia="zh-CN"/>
        </w:rPr>
        <w:t>实际操作中，怎么才能达到效率最高。一个可被理论保证的方法就是：在第一次抄底时，最好就是买那些当下位置离最后一个中枢的</w:t>
      </w:r>
      <w:r w:rsidRPr="00EC4FE3">
        <w:rPr>
          <w:color w:val="FF0000"/>
          <w:lang w:eastAsia="zh-CN"/>
        </w:rPr>
        <w:t>DD=min(</w:t>
      </w:r>
      <w:proofErr w:type="spellStart"/>
      <w:r w:rsidRPr="00EC4FE3">
        <w:rPr>
          <w:color w:val="FF0000"/>
          <w:lang w:eastAsia="zh-CN"/>
        </w:rPr>
        <w:t>dn</w:t>
      </w:r>
      <w:proofErr w:type="spellEnd"/>
      <w:r w:rsidRPr="00EC4FE3">
        <w:rPr>
          <w:color w:val="FF0000"/>
          <w:lang w:eastAsia="zh-CN"/>
        </w:rPr>
        <w:t>)</w:t>
      </w:r>
      <w:r w:rsidRPr="00EC4FE3">
        <w:rPr>
          <w:color w:val="FF0000"/>
          <w:lang w:eastAsia="zh-CN"/>
        </w:rPr>
        <w:t>幅度最大的，所谓的超跌，应该以此为标准。因为本章的定理保证了，反弹一定达到</w:t>
      </w:r>
      <w:r w:rsidRPr="00EC4FE3">
        <w:rPr>
          <w:color w:val="FF0000"/>
          <w:lang w:eastAsia="zh-CN"/>
        </w:rPr>
        <w:t>DD=min(</w:t>
      </w:r>
      <w:proofErr w:type="spellStart"/>
      <w:r w:rsidRPr="00EC4FE3">
        <w:rPr>
          <w:color w:val="FF0000"/>
          <w:lang w:eastAsia="zh-CN"/>
        </w:rPr>
        <w:t>dn</w:t>
      </w:r>
      <w:proofErr w:type="spellEnd"/>
      <w:r w:rsidRPr="00EC4FE3">
        <w:rPr>
          <w:color w:val="FF0000"/>
          <w:lang w:eastAsia="zh-CN"/>
        </w:rPr>
        <w:t>)</w:t>
      </w:r>
      <w:r w:rsidRPr="00EC4FE3">
        <w:rPr>
          <w:color w:val="FF0000"/>
          <w:lang w:eastAsia="zh-CN"/>
        </w:rPr>
        <w:t>之上，然后在反弹的第</w:t>
      </w:r>
      <w:r w:rsidRPr="00EC4FE3">
        <w:rPr>
          <w:color w:val="FF0000"/>
          <w:lang w:eastAsia="zh-CN"/>
        </w:rPr>
        <w:t>1</w:t>
      </w:r>
      <w:r w:rsidRPr="00EC4FE3">
        <w:rPr>
          <w:color w:val="FF0000"/>
          <w:lang w:eastAsia="zh-CN"/>
        </w:rPr>
        <w:t>波次级别背驰后出掉，如果这个位置还不能达到最后一个中枢，那么这个股票可以基本不考虑，当然，这可能有例外，但可能性很小。然后在反弹的第一次次级别回试后买入那些反弹能达到最后一个中枢的股票而且最好是突破该中枢的而且回试后能站稳的，根据走势必完美，一定还有一个次级别的向上走势类型，如果</w:t>
      </w:r>
      <w:proofErr w:type="gramStart"/>
      <w:r w:rsidRPr="00EC4FE3">
        <w:rPr>
          <w:color w:val="FF0000"/>
          <w:lang w:eastAsia="zh-CN"/>
        </w:rPr>
        <w:t>这走势</w:t>
      </w:r>
      <w:proofErr w:type="gramEnd"/>
      <w:r w:rsidRPr="00EC4FE3">
        <w:rPr>
          <w:color w:val="FF0000"/>
          <w:lang w:eastAsia="zh-CN"/>
        </w:rPr>
        <w:t>类型出现盘整背驰，那就要出掉，如果不出现，那就要恭喜你了，你买到了一个所谓</w:t>
      </w:r>
      <w:r w:rsidRPr="00EC4FE3">
        <w:rPr>
          <w:color w:val="FF0000"/>
          <w:lang w:eastAsia="zh-CN"/>
        </w:rPr>
        <w:t>V</w:t>
      </w:r>
      <w:r w:rsidRPr="00EC4FE3">
        <w:rPr>
          <w:color w:val="FF0000"/>
          <w:lang w:eastAsia="zh-CN"/>
        </w:rPr>
        <w:t>型反转的股票，其后的力度当然不会小。至于如何预先判断</w:t>
      </w:r>
      <w:r w:rsidRPr="00EC4FE3">
        <w:rPr>
          <w:color w:val="FF0000"/>
          <w:lang w:eastAsia="zh-CN"/>
        </w:rPr>
        <w:t>V</w:t>
      </w:r>
      <w:r w:rsidRPr="00EC4FE3">
        <w:rPr>
          <w:color w:val="FF0000"/>
          <w:lang w:eastAsia="zh-CN"/>
        </w:rPr>
        <w:t>型反转，这就不是本章定理可以解决的问题，必须在以后的课程里才能解决。</w:t>
      </w:r>
    </w:p>
    <w:p w14:paraId="113EBF93" w14:textId="77777777" w:rsidR="00480CF5" w:rsidRDefault="00480CF5">
      <w:pPr>
        <w:rPr>
          <w:lang w:eastAsia="zh-CN"/>
        </w:rPr>
      </w:pPr>
    </w:p>
    <w:p w14:paraId="2F4814D0" w14:textId="77777777" w:rsidR="00480CF5" w:rsidRDefault="00E44950">
      <w:pPr>
        <w:pStyle w:val="Heading1"/>
        <w:rPr>
          <w:lang w:eastAsia="zh-CN"/>
        </w:rPr>
      </w:pPr>
      <w:bookmarkStart w:id="356" w:name="_Toc72586512"/>
      <w:r>
        <w:rPr>
          <w:lang w:eastAsia="zh-CN"/>
        </w:rPr>
        <w:lastRenderedPageBreak/>
        <w:t xml:space="preserve">2007-02-11 12:55 </w:t>
      </w:r>
      <w:r>
        <w:rPr>
          <w:lang w:eastAsia="zh-CN"/>
        </w:rPr>
        <w:t>周末音乐会</w:t>
      </w:r>
      <w:r>
        <w:rPr>
          <w:lang w:eastAsia="zh-CN"/>
        </w:rPr>
        <w:t>28</w:t>
      </w:r>
      <w:r>
        <w:rPr>
          <w:lang w:eastAsia="zh-CN"/>
        </w:rPr>
        <w:t>：幻想</w:t>
      </w:r>
      <w:bookmarkEnd w:id="356"/>
    </w:p>
    <w:p w14:paraId="7B53420E" w14:textId="77777777" w:rsidR="00E53FCD" w:rsidRDefault="002E2046">
      <w:hyperlink r:id="rId387" w:history="1">
        <w:r w:rsidR="00E53FCD" w:rsidRPr="004F314F">
          <w:rPr>
            <w:rStyle w:val="Hyperlink"/>
          </w:rPr>
          <w:t>http://blog.sina.com.cn/s/blog_486e105c010008md.html</w:t>
        </w:r>
      </w:hyperlink>
    </w:p>
    <w:p w14:paraId="441A12C4" w14:textId="77777777" w:rsidR="00480CF5" w:rsidRDefault="00E44950">
      <w:pPr>
        <w:rPr>
          <w:lang w:eastAsia="zh-CN"/>
        </w:rPr>
      </w:pPr>
      <w:r>
        <w:rPr>
          <w:lang w:eastAsia="zh-CN"/>
        </w:rPr>
        <w:t>幻想少了，大概是衰老的最大标志之一。但幻想终究不可少，现代社会，消灭一切幻想，一切在科学与物欲的碾压下，灰飞烟灭，即便如此，还是建立在对科学与物欲的上帝性幻想中。</w:t>
      </w:r>
    </w:p>
    <w:p w14:paraId="374EB076" w14:textId="77777777" w:rsidR="00480CF5" w:rsidRDefault="00E44950">
      <w:pPr>
        <w:rPr>
          <w:lang w:eastAsia="zh-CN"/>
        </w:rPr>
      </w:pPr>
      <w:r>
        <w:rPr>
          <w:lang w:eastAsia="zh-CN"/>
        </w:rPr>
        <w:t>杀死幻想，依然幻想，不过是一种最无趣的幻想而已。</w:t>
      </w:r>
    </w:p>
    <w:p w14:paraId="60D46EBD" w14:textId="77777777" w:rsidR="00480CF5" w:rsidRDefault="00E44950">
      <w:pPr>
        <w:rPr>
          <w:lang w:eastAsia="zh-CN"/>
        </w:rPr>
      </w:pPr>
      <w:r>
        <w:rPr>
          <w:lang w:eastAsia="zh-CN"/>
        </w:rPr>
        <w:t>门德尔松《仲夏夜之梦》序曲</w:t>
      </w:r>
    </w:p>
    <w:p w14:paraId="50A93AA0" w14:textId="77777777" w:rsidR="00480CF5" w:rsidRDefault="00E44950">
      <w:pPr>
        <w:rPr>
          <w:lang w:eastAsia="zh-CN"/>
        </w:rPr>
      </w:pPr>
      <w:r>
        <w:rPr>
          <w:lang w:eastAsia="zh-CN"/>
        </w:rPr>
        <w:t>十七岁的天才，一开始就写下了他</w:t>
      </w:r>
      <w:proofErr w:type="gramStart"/>
      <w:r>
        <w:rPr>
          <w:lang w:eastAsia="zh-CN"/>
        </w:rPr>
        <w:t>最</w:t>
      </w:r>
      <w:proofErr w:type="gramEnd"/>
      <w:r>
        <w:rPr>
          <w:lang w:eastAsia="zh-CN"/>
        </w:rPr>
        <w:t>天才的作品，</w:t>
      </w:r>
      <w:r>
        <w:rPr>
          <w:lang w:eastAsia="zh-CN"/>
        </w:rPr>
        <w:br/>
      </w:r>
      <w:r>
        <w:rPr>
          <w:lang w:eastAsia="zh-CN"/>
        </w:rPr>
        <w:t>这大概也是一种悲哀。</w:t>
      </w:r>
    </w:p>
    <w:p w14:paraId="073AF088" w14:textId="77777777" w:rsidR="00480CF5" w:rsidRDefault="00E44950">
      <w:pPr>
        <w:rPr>
          <w:lang w:eastAsia="zh-CN"/>
        </w:rPr>
      </w:pPr>
      <w:r>
        <w:rPr>
          <w:lang w:eastAsia="zh-CN"/>
        </w:rPr>
        <w:t>萧邦《即兴幻想曲》</w:t>
      </w:r>
    </w:p>
    <w:p w14:paraId="7B2A542A" w14:textId="77777777" w:rsidR="00480CF5" w:rsidRDefault="00E44950">
      <w:pPr>
        <w:rPr>
          <w:lang w:eastAsia="zh-CN"/>
        </w:rPr>
      </w:pPr>
      <w:r>
        <w:rPr>
          <w:lang w:eastAsia="zh-CN"/>
        </w:rPr>
        <w:t>幻想，也可以来自大地。</w:t>
      </w:r>
    </w:p>
    <w:p w14:paraId="21EBC965" w14:textId="77777777" w:rsidR="00480CF5" w:rsidRDefault="00E44950">
      <w:pPr>
        <w:rPr>
          <w:lang w:eastAsia="zh-CN"/>
        </w:rPr>
      </w:pPr>
      <w:r>
        <w:rPr>
          <w:lang w:eastAsia="zh-CN"/>
        </w:rPr>
        <w:t>舒曼《梦幻曲》</w:t>
      </w:r>
    </w:p>
    <w:p w14:paraId="6D99DE29" w14:textId="77777777" w:rsidR="00480CF5" w:rsidRDefault="00E44950">
      <w:pPr>
        <w:rPr>
          <w:lang w:eastAsia="zh-CN"/>
        </w:rPr>
      </w:pPr>
      <w:r>
        <w:rPr>
          <w:lang w:eastAsia="zh-CN"/>
        </w:rPr>
        <w:t>幻想有了温暖，就有了光。</w:t>
      </w:r>
    </w:p>
    <w:p w14:paraId="42ECCD1F" w14:textId="77777777" w:rsidR="00480CF5" w:rsidRDefault="00E44950">
      <w:pPr>
        <w:rPr>
          <w:lang w:eastAsia="zh-CN"/>
        </w:rPr>
      </w:pPr>
      <w:r>
        <w:rPr>
          <w:lang w:eastAsia="zh-CN"/>
        </w:rPr>
        <w:t>柏辽兹《幻想交响乐》</w:t>
      </w:r>
    </w:p>
    <w:p w14:paraId="1185EC6A" w14:textId="77777777" w:rsidR="00480CF5" w:rsidRDefault="00E44950">
      <w:pPr>
        <w:rPr>
          <w:lang w:eastAsia="zh-CN"/>
        </w:rPr>
      </w:pPr>
      <w:r>
        <w:rPr>
          <w:lang w:eastAsia="zh-CN"/>
        </w:rPr>
        <w:t>爱恨情仇，鲜血和死亡竟然可以如此幻想</w:t>
      </w:r>
    </w:p>
    <w:p w14:paraId="59CB634A" w14:textId="77777777" w:rsidR="00480CF5" w:rsidRDefault="00480CF5">
      <w:pPr>
        <w:rPr>
          <w:lang w:eastAsia="zh-CN"/>
        </w:rPr>
      </w:pPr>
    </w:p>
    <w:p w14:paraId="6AAD0458" w14:textId="77777777" w:rsidR="00480CF5" w:rsidRDefault="00E44950">
      <w:pPr>
        <w:pStyle w:val="Heading1"/>
        <w:rPr>
          <w:lang w:eastAsia="zh-CN"/>
        </w:rPr>
      </w:pPr>
      <w:bookmarkStart w:id="357" w:name="_Toc72586513"/>
      <w:r>
        <w:rPr>
          <w:lang w:eastAsia="zh-CN"/>
        </w:rPr>
        <w:t xml:space="preserve">2007-02-12 15:13 </w:t>
      </w:r>
      <w:r>
        <w:rPr>
          <w:lang w:eastAsia="zh-CN"/>
        </w:rPr>
        <w:t>《论语》详解：给所有曲解孔子的人（</w:t>
      </w:r>
      <w:r>
        <w:rPr>
          <w:lang w:eastAsia="zh-CN"/>
        </w:rPr>
        <w:t>52</w:t>
      </w:r>
      <w:r>
        <w:rPr>
          <w:lang w:eastAsia="zh-CN"/>
        </w:rPr>
        <w:t>）</w:t>
      </w:r>
      <w:bookmarkEnd w:id="357"/>
    </w:p>
    <w:p w14:paraId="0A8C847B" w14:textId="77777777" w:rsidR="00480CF5" w:rsidRDefault="002E2046">
      <w:hyperlink r:id="rId388" w:history="1">
        <w:r w:rsidR="001F1579" w:rsidRPr="004F314F">
          <w:rPr>
            <w:rStyle w:val="Hyperlink"/>
          </w:rPr>
          <w:t>http://blog.sina.com.cn/s/blog_486e105c010008n0.html</w:t>
        </w:r>
      </w:hyperlink>
      <w:r w:rsidR="001F1579">
        <w:t xml:space="preserve"> </w:t>
      </w:r>
    </w:p>
    <w:p w14:paraId="4BC3145C" w14:textId="77777777" w:rsidR="00480CF5" w:rsidRPr="00BC4902" w:rsidRDefault="00E44950">
      <w:pPr>
        <w:rPr>
          <w:color w:val="FF0000"/>
          <w:lang w:eastAsia="zh-CN"/>
        </w:rPr>
      </w:pPr>
      <w:r w:rsidRPr="00BC4902">
        <w:rPr>
          <w:color w:val="FF0000"/>
          <w:lang w:eastAsia="zh-CN"/>
        </w:rPr>
        <w:t>子曰：温故而知新，可以为师矣。</w:t>
      </w:r>
    </w:p>
    <w:p w14:paraId="15F0F7AC" w14:textId="77777777" w:rsidR="00480CF5" w:rsidRDefault="00E44950">
      <w:pPr>
        <w:rPr>
          <w:lang w:eastAsia="zh-CN"/>
        </w:rPr>
      </w:pPr>
      <w:r>
        <w:rPr>
          <w:lang w:eastAsia="zh-CN"/>
        </w:rPr>
        <w:t>杨伯峻：孔子说：</w:t>
      </w:r>
      <w:r>
        <w:rPr>
          <w:lang w:eastAsia="zh-CN"/>
        </w:rPr>
        <w:t>“</w:t>
      </w:r>
      <w:r>
        <w:rPr>
          <w:lang w:eastAsia="zh-CN"/>
        </w:rPr>
        <w:t>在温习旧知识时，能有新体会、新发现，就可以做老师了。</w:t>
      </w:r>
      <w:r>
        <w:rPr>
          <w:lang w:eastAsia="zh-CN"/>
        </w:rPr>
        <w:t>”</w:t>
      </w:r>
      <w:r>
        <w:rPr>
          <w:lang w:eastAsia="zh-CN"/>
        </w:rPr>
        <w:br/>
      </w:r>
      <w:r>
        <w:rPr>
          <w:lang w:eastAsia="zh-CN"/>
        </w:rPr>
        <w:t>钱穆：先生说：</w:t>
      </w:r>
      <w:r>
        <w:rPr>
          <w:lang w:eastAsia="zh-CN"/>
        </w:rPr>
        <w:t>“</w:t>
      </w:r>
      <w:r>
        <w:rPr>
          <w:lang w:eastAsia="zh-CN"/>
        </w:rPr>
        <w:t>能从温习旧知中开悟出新知，乃可作为人师了。</w:t>
      </w:r>
      <w:r>
        <w:rPr>
          <w:lang w:eastAsia="zh-CN"/>
        </w:rPr>
        <w:t>”</w:t>
      </w:r>
      <w:r>
        <w:rPr>
          <w:lang w:eastAsia="zh-CN"/>
        </w:rPr>
        <w:br/>
      </w:r>
      <w:r>
        <w:rPr>
          <w:lang w:eastAsia="zh-CN"/>
        </w:rPr>
        <w:t>李泽厚：孔子说：</w:t>
      </w:r>
      <w:r>
        <w:rPr>
          <w:lang w:eastAsia="zh-CN"/>
        </w:rPr>
        <w:t>“</w:t>
      </w:r>
      <w:r>
        <w:rPr>
          <w:lang w:eastAsia="zh-CN"/>
        </w:rPr>
        <w:t>温习过去，以知道未来，这样便可以做老师了。</w:t>
      </w:r>
      <w:r>
        <w:rPr>
          <w:lang w:eastAsia="zh-CN"/>
        </w:rPr>
        <w:t>”</w:t>
      </w:r>
    </w:p>
    <w:p w14:paraId="585A4AB0" w14:textId="77777777" w:rsidR="00480CF5" w:rsidRDefault="00E44950">
      <w:pPr>
        <w:rPr>
          <w:lang w:eastAsia="zh-CN"/>
        </w:rPr>
      </w:pPr>
      <w:r>
        <w:rPr>
          <w:lang w:eastAsia="zh-CN"/>
        </w:rPr>
        <w:t>详解：这章，大概没几个中国人不知道的，但所有通常的解释，都如上面三位一样，错得离谱。按这通常的解释，如果所有人都能</w:t>
      </w:r>
      <w:r>
        <w:rPr>
          <w:lang w:eastAsia="zh-CN"/>
        </w:rPr>
        <w:t>“</w:t>
      </w:r>
      <w:r>
        <w:rPr>
          <w:lang w:eastAsia="zh-CN"/>
        </w:rPr>
        <w:t>温故而知新</w:t>
      </w:r>
      <w:r>
        <w:rPr>
          <w:lang w:eastAsia="zh-CN"/>
        </w:rPr>
        <w:t>”</w:t>
      </w:r>
      <w:r>
        <w:rPr>
          <w:lang w:eastAsia="zh-CN"/>
        </w:rPr>
        <w:t>，那</w:t>
      </w:r>
      <w:proofErr w:type="gramStart"/>
      <w:r>
        <w:rPr>
          <w:lang w:eastAsia="zh-CN"/>
        </w:rPr>
        <w:t>不</w:t>
      </w:r>
      <w:proofErr w:type="gramEnd"/>
      <w:r>
        <w:rPr>
          <w:lang w:eastAsia="zh-CN"/>
        </w:rPr>
        <w:t>人人都成老师？而那些毫无根基，只为颠覆而颠覆的人，不都成了大老师？</w:t>
      </w:r>
      <w:r>
        <w:rPr>
          <w:lang w:eastAsia="zh-CN"/>
        </w:rPr>
        <w:t>“</w:t>
      </w:r>
      <w:r>
        <w:rPr>
          <w:lang w:eastAsia="zh-CN"/>
        </w:rPr>
        <w:t>温习过去，以知道未来</w:t>
      </w:r>
      <w:r>
        <w:rPr>
          <w:lang w:eastAsia="zh-CN"/>
        </w:rPr>
        <w:t>”</w:t>
      </w:r>
      <w:r>
        <w:rPr>
          <w:lang w:eastAsia="zh-CN"/>
        </w:rPr>
        <w:t>就可以当老师，那谁能保证</w:t>
      </w:r>
      <w:r>
        <w:rPr>
          <w:lang w:eastAsia="zh-CN"/>
        </w:rPr>
        <w:t>“</w:t>
      </w:r>
      <w:r>
        <w:rPr>
          <w:lang w:eastAsia="zh-CN"/>
        </w:rPr>
        <w:t>温习过去</w:t>
      </w:r>
      <w:r>
        <w:rPr>
          <w:lang w:eastAsia="zh-CN"/>
        </w:rPr>
        <w:t>”</w:t>
      </w:r>
      <w:r>
        <w:rPr>
          <w:lang w:eastAsia="zh-CN"/>
        </w:rPr>
        <w:t>就一定可以</w:t>
      </w:r>
      <w:r>
        <w:rPr>
          <w:lang w:eastAsia="zh-CN"/>
        </w:rPr>
        <w:t>“</w:t>
      </w:r>
      <w:r>
        <w:rPr>
          <w:lang w:eastAsia="zh-CN"/>
        </w:rPr>
        <w:t>知道未来</w:t>
      </w:r>
      <w:r>
        <w:rPr>
          <w:lang w:eastAsia="zh-CN"/>
        </w:rPr>
        <w:t>”</w:t>
      </w:r>
      <w:r>
        <w:rPr>
          <w:lang w:eastAsia="zh-CN"/>
        </w:rPr>
        <w:t>？又是哪个上帝的冷战让过去一定映射为未来、旧知映射出新知？</w:t>
      </w:r>
    </w:p>
    <w:p w14:paraId="1AF02D8A" w14:textId="77777777" w:rsidR="00480CF5" w:rsidRDefault="00E44950">
      <w:pPr>
        <w:rPr>
          <w:lang w:eastAsia="zh-CN"/>
        </w:rPr>
      </w:pPr>
      <w:r>
        <w:rPr>
          <w:lang w:eastAsia="zh-CN"/>
        </w:rPr>
        <w:lastRenderedPageBreak/>
        <w:t>其实，</w:t>
      </w:r>
      <w:r w:rsidRPr="00BC4902">
        <w:rPr>
          <w:color w:val="FF0000"/>
          <w:lang w:eastAsia="zh-CN"/>
        </w:rPr>
        <w:t>“</w:t>
      </w:r>
      <w:r w:rsidRPr="00BC4902">
        <w:rPr>
          <w:color w:val="FF0000"/>
          <w:lang w:eastAsia="zh-CN"/>
        </w:rPr>
        <w:t>可以</w:t>
      </w:r>
      <w:r w:rsidRPr="00BC4902">
        <w:rPr>
          <w:color w:val="FF0000"/>
          <w:lang w:eastAsia="zh-CN"/>
        </w:rPr>
        <w:t>”</w:t>
      </w:r>
      <w:r w:rsidRPr="00BC4902">
        <w:rPr>
          <w:color w:val="FF0000"/>
          <w:lang w:eastAsia="zh-CN"/>
        </w:rPr>
        <w:t>不是白话文里的一个词语，而是</w:t>
      </w:r>
      <w:r w:rsidRPr="00BC4902">
        <w:rPr>
          <w:color w:val="FF0000"/>
          <w:lang w:eastAsia="zh-CN"/>
        </w:rPr>
        <w:t>“</w:t>
      </w:r>
      <w:r w:rsidRPr="00BC4902">
        <w:rPr>
          <w:color w:val="FF0000"/>
          <w:lang w:eastAsia="zh-CN"/>
        </w:rPr>
        <w:t>可</w:t>
      </w:r>
      <w:r w:rsidRPr="00BC4902">
        <w:rPr>
          <w:color w:val="FF0000"/>
          <w:lang w:eastAsia="zh-CN"/>
        </w:rPr>
        <w:t>”+“</w:t>
      </w:r>
      <w:r w:rsidRPr="00BC4902">
        <w:rPr>
          <w:color w:val="FF0000"/>
          <w:lang w:eastAsia="zh-CN"/>
        </w:rPr>
        <w:t>以</w:t>
      </w:r>
      <w:r w:rsidRPr="00BC4902">
        <w:rPr>
          <w:color w:val="FF0000"/>
          <w:lang w:eastAsia="zh-CN"/>
        </w:rPr>
        <w:t>”</w:t>
      </w:r>
      <w:r w:rsidRPr="00BC4902">
        <w:rPr>
          <w:color w:val="FF0000"/>
          <w:lang w:eastAsia="zh-CN"/>
        </w:rPr>
        <w:t>，</w:t>
      </w:r>
      <w:r>
        <w:rPr>
          <w:lang w:eastAsia="zh-CN"/>
        </w:rPr>
        <w:t>“</w:t>
      </w:r>
      <w:r>
        <w:rPr>
          <w:lang w:eastAsia="zh-CN"/>
        </w:rPr>
        <w:t>温故而知新</w:t>
      </w:r>
      <w:r>
        <w:rPr>
          <w:lang w:eastAsia="zh-CN"/>
        </w:rPr>
        <w:t>”</w:t>
      </w:r>
      <w:r>
        <w:rPr>
          <w:lang w:eastAsia="zh-CN"/>
        </w:rPr>
        <w:t>因强调而提前，相当于</w:t>
      </w:r>
      <w:r>
        <w:rPr>
          <w:lang w:eastAsia="zh-CN"/>
        </w:rPr>
        <w:t>“</w:t>
      </w:r>
      <w:r>
        <w:rPr>
          <w:lang w:eastAsia="zh-CN"/>
        </w:rPr>
        <w:t>可以温故而知新为师矣</w:t>
      </w:r>
      <w:r>
        <w:rPr>
          <w:lang w:eastAsia="zh-CN"/>
        </w:rPr>
        <w:t>”</w:t>
      </w:r>
      <w:r>
        <w:rPr>
          <w:lang w:eastAsia="zh-CN"/>
        </w:rPr>
        <w:t>。</w:t>
      </w:r>
      <w:r>
        <w:rPr>
          <w:lang w:eastAsia="zh-CN"/>
        </w:rPr>
        <w:t>“</w:t>
      </w:r>
      <w:r>
        <w:rPr>
          <w:lang w:eastAsia="zh-CN"/>
        </w:rPr>
        <w:t>可</w:t>
      </w:r>
      <w:r>
        <w:rPr>
          <w:lang w:eastAsia="zh-CN"/>
        </w:rPr>
        <w:t>”</w:t>
      </w:r>
      <w:r>
        <w:rPr>
          <w:lang w:eastAsia="zh-CN"/>
        </w:rPr>
        <w:t>，应当；</w:t>
      </w:r>
      <w:r w:rsidRPr="00BC4902">
        <w:rPr>
          <w:color w:val="FF0000"/>
          <w:lang w:eastAsia="zh-CN"/>
        </w:rPr>
        <w:t>“</w:t>
      </w:r>
      <w:r w:rsidRPr="00BC4902">
        <w:rPr>
          <w:color w:val="FF0000"/>
          <w:lang w:eastAsia="zh-CN"/>
        </w:rPr>
        <w:t>师</w:t>
      </w:r>
      <w:r w:rsidRPr="00BC4902">
        <w:rPr>
          <w:color w:val="FF0000"/>
          <w:lang w:eastAsia="zh-CN"/>
        </w:rPr>
        <w:t>”</w:t>
      </w:r>
      <w:r w:rsidRPr="00BC4902">
        <w:rPr>
          <w:color w:val="FF0000"/>
          <w:lang w:eastAsia="zh-CN"/>
        </w:rPr>
        <w:t>，不能狭义地理解为一定是某人，所有学习、效法的对象、目标都是</w:t>
      </w:r>
      <w:r w:rsidRPr="00BC4902">
        <w:rPr>
          <w:color w:val="FF0000"/>
          <w:lang w:eastAsia="zh-CN"/>
        </w:rPr>
        <w:t>“</w:t>
      </w:r>
      <w:r w:rsidRPr="00BC4902">
        <w:rPr>
          <w:color w:val="FF0000"/>
          <w:lang w:eastAsia="zh-CN"/>
        </w:rPr>
        <w:t>师</w:t>
      </w:r>
      <w:r w:rsidRPr="00BC4902">
        <w:rPr>
          <w:color w:val="FF0000"/>
          <w:lang w:eastAsia="zh-CN"/>
        </w:rPr>
        <w:t>”</w:t>
      </w:r>
      <w:r w:rsidRPr="00BC4902">
        <w:rPr>
          <w:color w:val="FF0000"/>
          <w:lang w:eastAsia="zh-CN"/>
        </w:rPr>
        <w:t>。</w:t>
      </w:r>
      <w:r>
        <w:rPr>
          <w:lang w:eastAsia="zh-CN"/>
        </w:rPr>
        <w:t>“</w:t>
      </w:r>
      <w:r>
        <w:rPr>
          <w:lang w:eastAsia="zh-CN"/>
        </w:rPr>
        <w:t>温</w:t>
      </w:r>
      <w:r>
        <w:rPr>
          <w:lang w:eastAsia="zh-CN"/>
        </w:rPr>
        <w:t>”</w:t>
      </w:r>
      <w:r>
        <w:rPr>
          <w:lang w:eastAsia="zh-CN"/>
        </w:rPr>
        <w:t>，通</w:t>
      </w:r>
      <w:r>
        <w:rPr>
          <w:lang w:eastAsia="zh-CN"/>
        </w:rPr>
        <w:t>“</w:t>
      </w:r>
      <w:r>
        <w:rPr>
          <w:lang w:eastAsia="zh-CN"/>
        </w:rPr>
        <w:t>蕴</w:t>
      </w:r>
      <w:r>
        <w:rPr>
          <w:lang w:eastAsia="zh-CN"/>
        </w:rPr>
        <w:t>”</w:t>
      </w:r>
      <w:r>
        <w:rPr>
          <w:lang w:eastAsia="zh-CN"/>
        </w:rPr>
        <w:t>，积聚、包容；</w:t>
      </w:r>
      <w:r>
        <w:rPr>
          <w:lang w:eastAsia="zh-CN"/>
        </w:rPr>
        <w:t>“</w:t>
      </w:r>
      <w:r>
        <w:rPr>
          <w:lang w:eastAsia="zh-CN"/>
        </w:rPr>
        <w:t>故</w:t>
      </w:r>
      <w:r>
        <w:rPr>
          <w:lang w:eastAsia="zh-CN"/>
        </w:rPr>
        <w:t>”</w:t>
      </w:r>
      <w:r>
        <w:rPr>
          <w:lang w:eastAsia="zh-CN"/>
        </w:rPr>
        <w:t>，故有的，这里指经过时间沉淀、检验的智慧；</w:t>
      </w:r>
      <w:r>
        <w:rPr>
          <w:lang w:eastAsia="zh-CN"/>
        </w:rPr>
        <w:t>“</w:t>
      </w:r>
      <w:r>
        <w:rPr>
          <w:lang w:eastAsia="zh-CN"/>
        </w:rPr>
        <w:t>知</w:t>
      </w:r>
      <w:r>
        <w:rPr>
          <w:lang w:eastAsia="zh-CN"/>
        </w:rPr>
        <w:t>”</w:t>
      </w:r>
      <w:r>
        <w:rPr>
          <w:lang w:eastAsia="zh-CN"/>
        </w:rPr>
        <w:t>，</w:t>
      </w:r>
      <w:r>
        <w:rPr>
          <w:lang w:eastAsia="zh-CN"/>
        </w:rPr>
        <w:t>“</w:t>
      </w:r>
      <w:r>
        <w:rPr>
          <w:lang w:eastAsia="zh-CN"/>
        </w:rPr>
        <w:t>智</w:t>
      </w:r>
      <w:r>
        <w:rPr>
          <w:lang w:eastAsia="zh-CN"/>
        </w:rPr>
        <w:t>”</w:t>
      </w:r>
      <w:r>
        <w:rPr>
          <w:lang w:eastAsia="zh-CN"/>
        </w:rPr>
        <w:t>的本字，智慧；</w:t>
      </w:r>
      <w:r>
        <w:rPr>
          <w:lang w:eastAsia="zh-CN"/>
        </w:rPr>
        <w:t>“</w:t>
      </w:r>
      <w:r>
        <w:rPr>
          <w:lang w:eastAsia="zh-CN"/>
        </w:rPr>
        <w:t>新</w:t>
      </w:r>
      <w:r>
        <w:rPr>
          <w:lang w:eastAsia="zh-CN"/>
        </w:rPr>
        <w:t>”</w:t>
      </w:r>
      <w:r>
        <w:rPr>
          <w:lang w:eastAsia="zh-CN"/>
        </w:rPr>
        <w:t>，鲜活的创造与呈现。</w:t>
      </w:r>
      <w:r>
        <w:rPr>
          <w:lang w:eastAsia="zh-CN"/>
        </w:rPr>
        <w:t>“</w:t>
      </w:r>
      <w:r>
        <w:rPr>
          <w:lang w:eastAsia="zh-CN"/>
        </w:rPr>
        <w:t>温故而知新</w:t>
      </w:r>
      <w:r>
        <w:rPr>
          <w:lang w:eastAsia="zh-CN"/>
        </w:rPr>
        <w:t>”</w:t>
      </w:r>
      <w:r>
        <w:rPr>
          <w:lang w:eastAsia="zh-CN"/>
        </w:rPr>
        <w:t>，积聚、蕴藏故有的、经过时间沉淀、检验的智慧而保持智慧当下鲜活的创造与呈现。</w:t>
      </w:r>
    </w:p>
    <w:p w14:paraId="0B0FB451" w14:textId="77777777" w:rsidR="00480CF5" w:rsidRDefault="00E44950">
      <w:pPr>
        <w:rPr>
          <w:lang w:eastAsia="zh-CN"/>
        </w:rPr>
      </w:pPr>
      <w:r>
        <w:rPr>
          <w:lang w:eastAsia="zh-CN"/>
        </w:rPr>
        <w:t>“</w:t>
      </w:r>
      <w:r>
        <w:rPr>
          <w:lang w:eastAsia="zh-CN"/>
        </w:rPr>
        <w:t>由知、德者，鲜矣！</w:t>
      </w:r>
      <w:r>
        <w:rPr>
          <w:lang w:eastAsia="zh-CN"/>
        </w:rPr>
        <w:t>”</w:t>
      </w:r>
      <w:r>
        <w:rPr>
          <w:lang w:eastAsia="zh-CN"/>
        </w:rPr>
        <w:t>，蹈行、践履</w:t>
      </w:r>
      <w:r>
        <w:rPr>
          <w:lang w:eastAsia="zh-CN"/>
        </w:rPr>
        <w:t>“</w:t>
      </w:r>
      <w:r>
        <w:rPr>
          <w:lang w:eastAsia="zh-CN"/>
        </w:rPr>
        <w:t>闻、见、学、行</w:t>
      </w:r>
      <w:r>
        <w:rPr>
          <w:lang w:eastAsia="zh-CN"/>
        </w:rPr>
        <w:t>”“</w:t>
      </w:r>
      <w:r>
        <w:rPr>
          <w:lang w:eastAsia="zh-CN"/>
        </w:rPr>
        <w:t>圣人之道</w:t>
      </w:r>
      <w:r>
        <w:rPr>
          <w:lang w:eastAsia="zh-CN"/>
        </w:rPr>
        <w:t>”</w:t>
      </w:r>
      <w:r>
        <w:rPr>
          <w:lang w:eastAsia="zh-CN"/>
        </w:rPr>
        <w:t>智慧、所得的君子，永远处在创新、创造之中啊。</w:t>
      </w:r>
      <w:r w:rsidRPr="00B9487A">
        <w:rPr>
          <w:color w:val="FF0000"/>
          <w:lang w:eastAsia="zh-CN"/>
        </w:rPr>
        <w:t>“</w:t>
      </w:r>
      <w:r w:rsidRPr="00B9487A">
        <w:rPr>
          <w:color w:val="FF0000"/>
          <w:lang w:eastAsia="zh-CN"/>
        </w:rPr>
        <w:t>故</w:t>
      </w:r>
      <w:r w:rsidRPr="00B9487A">
        <w:rPr>
          <w:color w:val="FF0000"/>
          <w:lang w:eastAsia="zh-CN"/>
        </w:rPr>
        <w:t>”</w:t>
      </w:r>
      <w:r w:rsidRPr="00B9487A">
        <w:rPr>
          <w:color w:val="FF0000"/>
          <w:lang w:eastAsia="zh-CN"/>
        </w:rPr>
        <w:t>，就是蹈行、践履</w:t>
      </w:r>
      <w:r w:rsidRPr="00B9487A">
        <w:rPr>
          <w:color w:val="FF0000"/>
          <w:lang w:eastAsia="zh-CN"/>
        </w:rPr>
        <w:t>“</w:t>
      </w:r>
      <w:r w:rsidRPr="00B9487A">
        <w:rPr>
          <w:color w:val="FF0000"/>
          <w:lang w:eastAsia="zh-CN"/>
        </w:rPr>
        <w:t>闻、见、学、行</w:t>
      </w:r>
      <w:r w:rsidRPr="00B9487A">
        <w:rPr>
          <w:color w:val="FF0000"/>
          <w:lang w:eastAsia="zh-CN"/>
        </w:rPr>
        <w:t>”“</w:t>
      </w:r>
      <w:r w:rsidRPr="00B9487A">
        <w:rPr>
          <w:color w:val="FF0000"/>
          <w:lang w:eastAsia="zh-CN"/>
        </w:rPr>
        <w:t>圣人之道</w:t>
      </w:r>
      <w:r w:rsidRPr="00B9487A">
        <w:rPr>
          <w:color w:val="FF0000"/>
          <w:lang w:eastAsia="zh-CN"/>
        </w:rPr>
        <w:t>”</w:t>
      </w:r>
      <w:r w:rsidRPr="00B9487A">
        <w:rPr>
          <w:color w:val="FF0000"/>
          <w:lang w:eastAsia="zh-CN"/>
        </w:rPr>
        <w:t>智慧所得，</w:t>
      </w:r>
      <w:r>
        <w:rPr>
          <w:lang w:eastAsia="zh-CN"/>
        </w:rPr>
        <w:t>“</w:t>
      </w:r>
      <w:r>
        <w:rPr>
          <w:lang w:eastAsia="zh-CN"/>
        </w:rPr>
        <w:t>温</w:t>
      </w:r>
      <w:r>
        <w:rPr>
          <w:lang w:eastAsia="zh-CN"/>
        </w:rPr>
        <w:t>”</w:t>
      </w:r>
      <w:r>
        <w:rPr>
          <w:lang w:eastAsia="zh-CN"/>
        </w:rPr>
        <w:t>所得，是一种积聚、蕴藏，没有</w:t>
      </w:r>
      <w:r>
        <w:rPr>
          <w:lang w:eastAsia="zh-CN"/>
        </w:rPr>
        <w:t>“</w:t>
      </w:r>
      <w:r>
        <w:rPr>
          <w:lang w:eastAsia="zh-CN"/>
        </w:rPr>
        <w:t>温故</w:t>
      </w:r>
      <w:r>
        <w:rPr>
          <w:lang w:eastAsia="zh-CN"/>
        </w:rPr>
        <w:t>”</w:t>
      </w:r>
      <w:r>
        <w:rPr>
          <w:lang w:eastAsia="zh-CN"/>
        </w:rPr>
        <w:t>，就没有智慧的创新与创造，没有</w:t>
      </w:r>
      <w:r>
        <w:rPr>
          <w:lang w:eastAsia="zh-CN"/>
        </w:rPr>
        <w:t>“</w:t>
      </w:r>
      <w:r>
        <w:rPr>
          <w:lang w:eastAsia="zh-CN"/>
        </w:rPr>
        <w:t>由知、德者，鲜矣！</w:t>
      </w:r>
      <w:r>
        <w:rPr>
          <w:lang w:eastAsia="zh-CN"/>
        </w:rPr>
        <w:t>”</w:t>
      </w:r>
      <w:r>
        <w:rPr>
          <w:lang w:eastAsia="zh-CN"/>
        </w:rPr>
        <w:t>。而</w:t>
      </w:r>
      <w:r>
        <w:rPr>
          <w:lang w:eastAsia="zh-CN"/>
        </w:rPr>
        <w:t>“</w:t>
      </w:r>
      <w:r>
        <w:rPr>
          <w:lang w:eastAsia="zh-CN"/>
        </w:rPr>
        <w:t>知新</w:t>
      </w:r>
      <w:r>
        <w:rPr>
          <w:lang w:eastAsia="zh-CN"/>
        </w:rPr>
        <w:t>”</w:t>
      </w:r>
      <w:r>
        <w:rPr>
          <w:lang w:eastAsia="zh-CN"/>
        </w:rPr>
        <w:t>，其</w:t>
      </w:r>
      <w:r>
        <w:rPr>
          <w:lang w:eastAsia="zh-CN"/>
        </w:rPr>
        <w:t>“</w:t>
      </w:r>
      <w:r>
        <w:rPr>
          <w:lang w:eastAsia="zh-CN"/>
        </w:rPr>
        <w:t>新</w:t>
      </w:r>
      <w:r>
        <w:rPr>
          <w:lang w:eastAsia="zh-CN"/>
        </w:rPr>
        <w:t>”</w:t>
      </w:r>
      <w:r>
        <w:rPr>
          <w:lang w:eastAsia="zh-CN"/>
        </w:rPr>
        <w:t>如果不能</w:t>
      </w:r>
      <w:r>
        <w:rPr>
          <w:lang w:eastAsia="zh-CN"/>
        </w:rPr>
        <w:t>“</w:t>
      </w:r>
      <w:r>
        <w:rPr>
          <w:lang w:eastAsia="zh-CN"/>
        </w:rPr>
        <w:t>温故</w:t>
      </w:r>
      <w:r>
        <w:rPr>
          <w:lang w:eastAsia="zh-CN"/>
        </w:rPr>
        <w:t>”</w:t>
      </w:r>
      <w:r>
        <w:rPr>
          <w:lang w:eastAsia="zh-CN"/>
        </w:rPr>
        <w:t>，那就不能成就真正鲜活的智慧，没有积聚、蕴藏是无智慧可言的。这种相互相成的</w:t>
      </w:r>
      <w:r>
        <w:rPr>
          <w:lang w:eastAsia="zh-CN"/>
        </w:rPr>
        <w:t>“</w:t>
      </w:r>
      <w:r>
        <w:rPr>
          <w:lang w:eastAsia="zh-CN"/>
        </w:rPr>
        <w:t>温故</w:t>
      </w:r>
      <w:r>
        <w:rPr>
          <w:lang w:eastAsia="zh-CN"/>
        </w:rPr>
        <w:t>”</w:t>
      </w:r>
      <w:r>
        <w:rPr>
          <w:lang w:eastAsia="zh-CN"/>
        </w:rPr>
        <w:t>而</w:t>
      </w:r>
      <w:r>
        <w:rPr>
          <w:lang w:eastAsia="zh-CN"/>
        </w:rPr>
        <w:t>“</w:t>
      </w:r>
      <w:r>
        <w:rPr>
          <w:lang w:eastAsia="zh-CN"/>
        </w:rPr>
        <w:t>知新</w:t>
      </w:r>
      <w:r>
        <w:rPr>
          <w:lang w:eastAsia="zh-CN"/>
        </w:rPr>
        <w:t>”</w:t>
      </w:r>
      <w:r>
        <w:rPr>
          <w:lang w:eastAsia="zh-CN"/>
        </w:rPr>
        <w:t>，是</w:t>
      </w:r>
      <w:r>
        <w:rPr>
          <w:lang w:eastAsia="zh-CN"/>
        </w:rPr>
        <w:t>“</w:t>
      </w:r>
      <w:r>
        <w:rPr>
          <w:lang w:eastAsia="zh-CN"/>
        </w:rPr>
        <w:t>见、闻、学、行</w:t>
      </w:r>
      <w:r>
        <w:rPr>
          <w:lang w:eastAsia="zh-CN"/>
        </w:rPr>
        <w:t>”“</w:t>
      </w:r>
      <w:r>
        <w:rPr>
          <w:lang w:eastAsia="zh-CN"/>
        </w:rPr>
        <w:t>圣人之道</w:t>
      </w:r>
      <w:r>
        <w:rPr>
          <w:lang w:eastAsia="zh-CN"/>
        </w:rPr>
        <w:t>”</w:t>
      </w:r>
      <w:r>
        <w:rPr>
          <w:lang w:eastAsia="zh-CN"/>
        </w:rPr>
        <w:t>可以</w:t>
      </w:r>
      <w:r>
        <w:rPr>
          <w:lang w:eastAsia="zh-CN"/>
        </w:rPr>
        <w:t>“</w:t>
      </w:r>
      <w:r>
        <w:rPr>
          <w:lang w:eastAsia="zh-CN"/>
        </w:rPr>
        <w:t>为师</w:t>
      </w:r>
      <w:r>
        <w:rPr>
          <w:lang w:eastAsia="zh-CN"/>
        </w:rPr>
        <w:t>”</w:t>
      </w:r>
      <w:r>
        <w:rPr>
          <w:lang w:eastAsia="zh-CN"/>
        </w:rPr>
        <w:t>的。</w:t>
      </w:r>
    </w:p>
    <w:p w14:paraId="74854F34" w14:textId="77777777" w:rsidR="00480CF5" w:rsidRDefault="00E44950">
      <w:pPr>
        <w:rPr>
          <w:lang w:eastAsia="zh-CN"/>
        </w:rPr>
      </w:pPr>
      <w:r w:rsidRPr="00B9487A">
        <w:rPr>
          <w:color w:val="FF0000"/>
          <w:lang w:eastAsia="zh-CN"/>
        </w:rPr>
        <w:t>孔子、儒家绝不泥古，师古、好古是师其智慧、好其智慧，而智慧必须在</w:t>
      </w:r>
      <w:proofErr w:type="gramStart"/>
      <w:r w:rsidRPr="00B9487A">
        <w:rPr>
          <w:color w:val="FF0000"/>
          <w:lang w:eastAsia="zh-CN"/>
        </w:rPr>
        <w:t>当下能</w:t>
      </w:r>
      <w:proofErr w:type="gramEnd"/>
      <w:r w:rsidRPr="00B9487A">
        <w:rPr>
          <w:color w:val="FF0000"/>
          <w:lang w:eastAsia="zh-CN"/>
        </w:rPr>
        <w:t>活用出新，才是真正的智慧，否则，把</w:t>
      </w:r>
      <w:r w:rsidRPr="00B9487A">
        <w:rPr>
          <w:color w:val="FF0000"/>
          <w:lang w:eastAsia="zh-CN"/>
        </w:rPr>
        <w:t>“</w:t>
      </w:r>
      <w:r w:rsidRPr="00B9487A">
        <w:rPr>
          <w:color w:val="FF0000"/>
          <w:lang w:eastAsia="zh-CN"/>
        </w:rPr>
        <w:t>温故</w:t>
      </w:r>
      <w:r w:rsidRPr="00B9487A">
        <w:rPr>
          <w:color w:val="FF0000"/>
          <w:lang w:eastAsia="zh-CN"/>
        </w:rPr>
        <w:t>”</w:t>
      </w:r>
      <w:r w:rsidRPr="00B9487A">
        <w:rPr>
          <w:color w:val="FF0000"/>
          <w:lang w:eastAsia="zh-CN"/>
        </w:rPr>
        <w:t>当成在故纸堆里找些原则、准绳来勾画、预测未来，只能是愚行。</w:t>
      </w:r>
      <w:r>
        <w:rPr>
          <w:lang w:eastAsia="zh-CN"/>
        </w:rPr>
        <w:t>“</w:t>
      </w:r>
      <w:proofErr w:type="gramStart"/>
      <w:r>
        <w:rPr>
          <w:lang w:eastAsia="zh-CN"/>
        </w:rPr>
        <w:t>习旧知而开新知</w:t>
      </w:r>
      <w:r>
        <w:rPr>
          <w:lang w:eastAsia="zh-CN"/>
        </w:rPr>
        <w:t>”</w:t>
      </w:r>
      <w:r>
        <w:rPr>
          <w:lang w:eastAsia="zh-CN"/>
        </w:rPr>
        <w:t>只能是某种扩充知识的途径</w:t>
      </w:r>
      <w:proofErr w:type="gramEnd"/>
      <w:r>
        <w:rPr>
          <w:lang w:eastAsia="zh-CN"/>
        </w:rPr>
        <w:t>，但决不是唯一的，更不可以此为</w:t>
      </w:r>
      <w:r>
        <w:rPr>
          <w:lang w:eastAsia="zh-CN"/>
        </w:rPr>
        <w:t>“</w:t>
      </w:r>
      <w:r>
        <w:rPr>
          <w:lang w:eastAsia="zh-CN"/>
        </w:rPr>
        <w:t>师</w:t>
      </w:r>
      <w:r>
        <w:rPr>
          <w:lang w:eastAsia="zh-CN"/>
        </w:rPr>
        <w:t>”</w:t>
      </w:r>
      <w:r>
        <w:rPr>
          <w:lang w:eastAsia="zh-CN"/>
        </w:rPr>
        <w:t>。类人猿的</w:t>
      </w:r>
      <w:r>
        <w:rPr>
          <w:lang w:eastAsia="zh-CN"/>
        </w:rPr>
        <w:t>“</w:t>
      </w:r>
      <w:r>
        <w:rPr>
          <w:lang w:eastAsia="zh-CN"/>
        </w:rPr>
        <w:t>旧知</w:t>
      </w:r>
      <w:r>
        <w:rPr>
          <w:lang w:eastAsia="zh-CN"/>
        </w:rPr>
        <w:t>”</w:t>
      </w:r>
      <w:r>
        <w:rPr>
          <w:lang w:eastAsia="zh-CN"/>
        </w:rPr>
        <w:t>，无论如何去</w:t>
      </w:r>
      <w:r>
        <w:rPr>
          <w:lang w:eastAsia="zh-CN"/>
        </w:rPr>
        <w:t>“</w:t>
      </w:r>
      <w:r>
        <w:rPr>
          <w:lang w:eastAsia="zh-CN"/>
        </w:rPr>
        <w:t>习</w:t>
      </w:r>
      <w:r>
        <w:rPr>
          <w:lang w:eastAsia="zh-CN"/>
        </w:rPr>
        <w:t>”</w:t>
      </w:r>
      <w:r>
        <w:rPr>
          <w:lang w:eastAsia="zh-CN"/>
        </w:rPr>
        <w:t>，都开不出网络世界的</w:t>
      </w:r>
      <w:r>
        <w:rPr>
          <w:lang w:eastAsia="zh-CN"/>
        </w:rPr>
        <w:t>“</w:t>
      </w:r>
      <w:r>
        <w:rPr>
          <w:lang w:eastAsia="zh-CN"/>
        </w:rPr>
        <w:t>新知</w:t>
      </w:r>
      <w:r>
        <w:rPr>
          <w:lang w:eastAsia="zh-CN"/>
        </w:rPr>
        <w:t>”</w:t>
      </w:r>
      <w:r>
        <w:rPr>
          <w:lang w:eastAsia="zh-CN"/>
        </w:rPr>
        <w:t>。但智慧是超越这一切的，无论是</w:t>
      </w:r>
      <w:r>
        <w:rPr>
          <w:lang w:eastAsia="zh-CN"/>
        </w:rPr>
        <w:t>“</w:t>
      </w:r>
      <w:r>
        <w:rPr>
          <w:lang w:eastAsia="zh-CN"/>
        </w:rPr>
        <w:t>新知</w:t>
      </w:r>
      <w:r>
        <w:rPr>
          <w:lang w:eastAsia="zh-CN"/>
        </w:rPr>
        <w:t>”</w:t>
      </w:r>
      <w:r>
        <w:rPr>
          <w:lang w:eastAsia="zh-CN"/>
        </w:rPr>
        <w:t>还是</w:t>
      </w:r>
      <w:r>
        <w:rPr>
          <w:lang w:eastAsia="zh-CN"/>
        </w:rPr>
        <w:t>“</w:t>
      </w:r>
      <w:r>
        <w:rPr>
          <w:lang w:eastAsia="zh-CN"/>
        </w:rPr>
        <w:t>旧知</w:t>
      </w:r>
      <w:r>
        <w:rPr>
          <w:lang w:eastAsia="zh-CN"/>
        </w:rPr>
        <w:t>”</w:t>
      </w:r>
      <w:r>
        <w:rPr>
          <w:lang w:eastAsia="zh-CN"/>
        </w:rPr>
        <w:t>，都离不开智慧当下鲜活的创造与呈现，这才是真正可以为</w:t>
      </w:r>
      <w:r>
        <w:rPr>
          <w:lang w:eastAsia="zh-CN"/>
        </w:rPr>
        <w:t>“</w:t>
      </w:r>
      <w:r>
        <w:rPr>
          <w:lang w:eastAsia="zh-CN"/>
        </w:rPr>
        <w:t>师</w:t>
      </w:r>
      <w:r>
        <w:rPr>
          <w:lang w:eastAsia="zh-CN"/>
        </w:rPr>
        <w:t>”</w:t>
      </w:r>
      <w:r>
        <w:rPr>
          <w:lang w:eastAsia="zh-CN"/>
        </w:rPr>
        <w:t>的。</w:t>
      </w:r>
    </w:p>
    <w:p w14:paraId="393C7E8B" w14:textId="77777777" w:rsidR="00480CF5" w:rsidRDefault="00E44950">
      <w:pPr>
        <w:rPr>
          <w:lang w:eastAsia="zh-CN"/>
        </w:rPr>
      </w:pPr>
      <w:proofErr w:type="gramStart"/>
      <w:r>
        <w:rPr>
          <w:lang w:eastAsia="zh-CN"/>
        </w:rPr>
        <w:t>缠中说</w:t>
      </w:r>
      <w:proofErr w:type="gramEnd"/>
      <w:r>
        <w:rPr>
          <w:lang w:eastAsia="zh-CN"/>
        </w:rPr>
        <w:t>禅白话直译</w:t>
      </w:r>
    </w:p>
    <w:p w14:paraId="60CF6FB0" w14:textId="77777777" w:rsidR="00480CF5" w:rsidRPr="008D04CA" w:rsidRDefault="00E44950">
      <w:pPr>
        <w:rPr>
          <w:color w:val="FF0000"/>
          <w:lang w:eastAsia="zh-CN"/>
        </w:rPr>
      </w:pPr>
      <w:r w:rsidRPr="008D04CA">
        <w:rPr>
          <w:color w:val="FF0000"/>
          <w:lang w:eastAsia="zh-CN"/>
        </w:rPr>
        <w:t>子曰：温故而知新，可以为师矣。</w:t>
      </w:r>
    </w:p>
    <w:p w14:paraId="10FCA0EF" w14:textId="77777777" w:rsidR="00480CF5" w:rsidRPr="008D04CA" w:rsidRDefault="00E44950" w:rsidP="008D04CA">
      <w:pPr>
        <w:rPr>
          <w:color w:val="FF0000"/>
          <w:lang w:eastAsia="zh-CN"/>
        </w:rPr>
      </w:pPr>
      <w:r w:rsidRPr="008D04CA">
        <w:rPr>
          <w:color w:val="FF0000"/>
          <w:lang w:eastAsia="zh-CN"/>
        </w:rPr>
        <w:t>孔子说：应当把</w:t>
      </w:r>
      <w:r w:rsidRPr="008D04CA">
        <w:rPr>
          <w:color w:val="FF0000"/>
          <w:lang w:eastAsia="zh-CN"/>
        </w:rPr>
        <w:t>“</w:t>
      </w:r>
      <w:r w:rsidRPr="008D04CA">
        <w:rPr>
          <w:color w:val="FF0000"/>
          <w:lang w:eastAsia="zh-CN"/>
        </w:rPr>
        <w:t>积聚、蕴藏故有的、经过时间沉淀、检验的智慧而保持智慧当下鲜活的创造与呈现</w:t>
      </w:r>
      <w:r w:rsidRPr="008D04CA">
        <w:rPr>
          <w:color w:val="FF0000"/>
          <w:lang w:eastAsia="zh-CN"/>
        </w:rPr>
        <w:t>”</w:t>
      </w:r>
      <w:r w:rsidRPr="008D04CA">
        <w:rPr>
          <w:color w:val="FF0000"/>
          <w:lang w:eastAsia="zh-CN"/>
        </w:rPr>
        <w:t>作为君子</w:t>
      </w:r>
      <w:r w:rsidRPr="008D04CA">
        <w:rPr>
          <w:color w:val="FF0000"/>
          <w:lang w:eastAsia="zh-CN"/>
        </w:rPr>
        <w:t>“</w:t>
      </w:r>
      <w:r w:rsidRPr="008D04CA">
        <w:rPr>
          <w:color w:val="FF0000"/>
          <w:lang w:eastAsia="zh-CN"/>
        </w:rPr>
        <w:t>见、闻、学、行</w:t>
      </w:r>
      <w:r w:rsidRPr="008D04CA">
        <w:rPr>
          <w:color w:val="FF0000"/>
          <w:lang w:eastAsia="zh-CN"/>
        </w:rPr>
        <w:t>”“</w:t>
      </w:r>
      <w:r w:rsidRPr="008D04CA">
        <w:rPr>
          <w:color w:val="FF0000"/>
          <w:lang w:eastAsia="zh-CN"/>
        </w:rPr>
        <w:t>圣人之道</w:t>
      </w:r>
      <w:r w:rsidRPr="008D04CA">
        <w:rPr>
          <w:color w:val="FF0000"/>
          <w:lang w:eastAsia="zh-CN"/>
        </w:rPr>
        <w:t>”</w:t>
      </w:r>
      <w:r w:rsidRPr="008D04CA">
        <w:rPr>
          <w:color w:val="FF0000"/>
          <w:lang w:eastAsia="zh-CN"/>
        </w:rPr>
        <w:t>所师法的目标啊。</w:t>
      </w:r>
    </w:p>
    <w:p w14:paraId="46B6BD2D" w14:textId="77777777" w:rsidR="00480CF5" w:rsidRDefault="00E44950">
      <w:pPr>
        <w:pStyle w:val="Heading1"/>
        <w:rPr>
          <w:lang w:eastAsia="zh-CN"/>
        </w:rPr>
      </w:pPr>
      <w:bookmarkStart w:id="358" w:name="_Toc72586514"/>
      <w:r>
        <w:rPr>
          <w:lang w:eastAsia="zh-CN"/>
        </w:rPr>
        <w:t xml:space="preserve">2007-02-13 15:07 </w:t>
      </w:r>
      <w:r>
        <w:rPr>
          <w:lang w:eastAsia="zh-CN"/>
        </w:rPr>
        <w:t>教你炒股票</w:t>
      </w:r>
      <w:r>
        <w:rPr>
          <w:lang w:eastAsia="zh-CN"/>
        </w:rPr>
        <w:t>30</w:t>
      </w:r>
      <w:r>
        <w:rPr>
          <w:lang w:eastAsia="zh-CN"/>
        </w:rPr>
        <w:t>：缠中说禅理论的绝对性</w:t>
      </w:r>
      <w:bookmarkEnd w:id="358"/>
    </w:p>
    <w:p w14:paraId="6B8444B5" w14:textId="77777777" w:rsidR="00480CF5" w:rsidRDefault="002E2046">
      <w:hyperlink r:id="rId389" w:history="1">
        <w:r w:rsidR="007C6C5C" w:rsidRPr="004F314F">
          <w:rPr>
            <w:rStyle w:val="Hyperlink"/>
          </w:rPr>
          <w:t>http://blog.sina.com.cn/s/blog_486e105c010008np.html</w:t>
        </w:r>
      </w:hyperlink>
      <w:r w:rsidR="007C6C5C">
        <w:t xml:space="preserve"> </w:t>
      </w:r>
    </w:p>
    <w:p w14:paraId="4C4CBA08" w14:textId="77777777" w:rsidR="00EC4FE3" w:rsidRDefault="00E44950">
      <w:pPr>
        <w:rPr>
          <w:color w:val="FF0000"/>
          <w:lang w:eastAsia="zh-CN"/>
        </w:rPr>
      </w:pPr>
      <w:r>
        <w:rPr>
          <w:lang w:eastAsia="zh-CN"/>
        </w:rPr>
        <w:t>市场价格是否完全反映所有信息，可以随意假定，无论何种假定，都和实际的交易关系不大。</w:t>
      </w:r>
      <w:r w:rsidRPr="00EC4FE3">
        <w:rPr>
          <w:color w:val="FF0000"/>
          <w:lang w:eastAsia="zh-CN"/>
        </w:rPr>
        <w:t>交易中，你唯一需要明确的，就是无论市场价格是否完全反映信息，你都必须以市场的价格交易，而你的交易将构成市场的价格，对于交易来说，除了价格，一无所有（成交量可以看成是在一个最低的时间段内按该价格重复成交了成交数量</w:t>
      </w:r>
      <w:proofErr w:type="gramStart"/>
      <w:r w:rsidRPr="00EC4FE3">
        <w:rPr>
          <w:color w:val="FF0000"/>
          <w:lang w:eastAsia="zh-CN"/>
        </w:rPr>
        <w:t>个</w:t>
      </w:r>
      <w:proofErr w:type="gramEnd"/>
      <w:r w:rsidRPr="00EC4FE3">
        <w:rPr>
          <w:color w:val="FF0000"/>
          <w:lang w:eastAsia="zh-CN"/>
        </w:rPr>
        <w:t>交易单位）。这一切，和市场价格是否反映所有信息毫无关系，因为所有价格都是当下的，如果当下的信息没被市场反映，那他就是没被市场当下反映的信息，至于会不会被另一个时间的价格反映是另外的事情。站在</w:t>
      </w:r>
      <w:proofErr w:type="gramStart"/>
      <w:r w:rsidRPr="00EC4FE3">
        <w:rPr>
          <w:color w:val="FF0000"/>
          <w:lang w:eastAsia="zh-CN"/>
        </w:rPr>
        <w:t>纯交易</w:t>
      </w:r>
      <w:proofErr w:type="gramEnd"/>
      <w:r w:rsidRPr="00EC4FE3">
        <w:rPr>
          <w:color w:val="FF0000"/>
          <w:lang w:eastAsia="zh-CN"/>
        </w:rPr>
        <w:t>的角度，价格只有</w:t>
      </w:r>
      <w:r w:rsidRPr="00EC4FE3">
        <w:rPr>
          <w:color w:val="FF0000"/>
          <w:lang w:eastAsia="zh-CN"/>
        </w:rPr>
        <w:lastRenderedPageBreak/>
        <w:t>当下，当下只有价格，除了价格与依据时间延伸出来的走势，市场的任何其他东西都是可以忽略不计的。</w:t>
      </w:r>
    </w:p>
    <w:p w14:paraId="36899C80" w14:textId="77777777" w:rsidR="00EC4FE3" w:rsidRPr="00EC4FE3" w:rsidRDefault="00E44950">
      <w:pPr>
        <w:rPr>
          <w:color w:val="FF0000"/>
          <w:lang w:eastAsia="zh-CN"/>
        </w:rPr>
      </w:pPr>
      <w:r w:rsidRPr="00537CAA">
        <w:rPr>
          <w:color w:val="FF0000"/>
          <w:lang w:eastAsia="zh-CN"/>
        </w:rPr>
        <w:t>价格也和人是否理智无关，无论你是否理智，都以价格交易，而交易也被价格，这是无论任何理论都必须接受的事实：交易，只反映为价格，以某种价格某个时间的交易，这就是交易的全部。</w:t>
      </w:r>
      <w:r>
        <w:rPr>
          <w:lang w:eastAsia="zh-CN"/>
        </w:rPr>
        <w:t>至于交易后面的任何因数，如果假定其中一种或几种决定了交易的价格，无论这种因数是基本面、心理面、技术面、政治面还是什么，都是典型的上帝式思维，都是无聊勾当。其实，对于价格来说，时间并不需要特别指出，因为价格轨迹中的前后，就意味着时间的因数，也就是说，交易是可以按时间排序的，这就是交易另一个最大的特征：交易是有时间性的，而这时间，不可逆。在物理还在探讨时间是否可逆时，对于交易空间的探讨，这最困难的时间问题，就已经有了最不可动摇的答案。</w:t>
      </w:r>
      <w:r w:rsidRPr="00EC4FE3">
        <w:rPr>
          <w:color w:val="FF0000"/>
          <w:lang w:eastAsia="zh-CN"/>
        </w:rPr>
        <w:t>而本</w:t>
      </w:r>
      <w:r w:rsidRPr="00EC4FE3">
        <w:rPr>
          <w:color w:val="FF0000"/>
          <w:lang w:eastAsia="zh-CN"/>
        </w:rPr>
        <w:t>ID</w:t>
      </w:r>
      <w:r w:rsidRPr="00EC4FE3">
        <w:rPr>
          <w:color w:val="FF0000"/>
          <w:lang w:eastAsia="zh-CN"/>
        </w:rPr>
        <w:t>的理论，当然也是以这交易时间的不可逆为前提，如果今天的交易可以变成昨天的或者干脆不算了，那本</w:t>
      </w:r>
      <w:r w:rsidRPr="00EC4FE3">
        <w:rPr>
          <w:color w:val="FF0000"/>
          <w:lang w:eastAsia="zh-CN"/>
        </w:rPr>
        <w:t>ID</w:t>
      </w:r>
      <w:r w:rsidRPr="00EC4FE3">
        <w:rPr>
          <w:color w:val="FF0000"/>
          <w:lang w:eastAsia="zh-CN"/>
        </w:rPr>
        <w:t>的理论马上土崩瓦解。</w:t>
      </w:r>
    </w:p>
    <w:p w14:paraId="58459AF0" w14:textId="77777777" w:rsidR="001041B4" w:rsidRDefault="00E44950">
      <w:pPr>
        <w:rPr>
          <w:lang w:eastAsia="zh-CN"/>
        </w:rPr>
      </w:pPr>
      <w:r w:rsidRPr="00537CAA">
        <w:rPr>
          <w:color w:val="FF0000"/>
          <w:lang w:eastAsia="zh-CN"/>
        </w:rPr>
        <w:t>交易，当然是有规律的，而且这规律是万古不变的，归纳上述就是：交易以时间的不可逆为前提完全等价地反映在价格轨迹上。</w:t>
      </w:r>
      <w:r>
        <w:rPr>
          <w:lang w:eastAsia="zh-CN"/>
        </w:rPr>
        <w:t>当然，这万古不变也有其可变之处，例如交易突然因为某种原因可以随便更改，因此，在逻辑上更严谨的说法就是，把满足该条规律的市场称为</w:t>
      </w:r>
      <w:r w:rsidRPr="001041B4">
        <w:rPr>
          <w:color w:val="FF0000"/>
          <w:lang w:eastAsia="zh-CN"/>
        </w:rPr>
        <w:t>价格充分有效市场</w:t>
      </w:r>
      <w:r>
        <w:rPr>
          <w:lang w:eastAsia="zh-CN"/>
        </w:rPr>
        <w:t>，本</w:t>
      </w:r>
      <w:r>
        <w:rPr>
          <w:lang w:eastAsia="zh-CN"/>
        </w:rPr>
        <w:t>ID</w:t>
      </w:r>
      <w:r>
        <w:rPr>
          <w:lang w:eastAsia="zh-CN"/>
        </w:rPr>
        <w:t>的理论，就是针对这种价格充分有效市场的，而这种市场，至少对应了目前世界上所有正式的交易市场。那么，非价格充分有效市场是否存在？当然有。例如，你昨天一亿元钱买了</w:t>
      </w:r>
      <w:proofErr w:type="gramStart"/>
      <w:r>
        <w:rPr>
          <w:lang w:eastAsia="zh-CN"/>
        </w:rPr>
        <w:t>一</w:t>
      </w:r>
      <w:proofErr w:type="gramEnd"/>
      <w:r>
        <w:rPr>
          <w:lang w:eastAsia="zh-CN"/>
        </w:rPr>
        <w:t>石头，今天卖石头的黑帮老</w:t>
      </w:r>
      <w:proofErr w:type="gramStart"/>
      <w:r>
        <w:rPr>
          <w:lang w:eastAsia="zh-CN"/>
        </w:rPr>
        <w:t>大拿着</w:t>
      </w:r>
      <w:proofErr w:type="gramEnd"/>
      <w:r>
        <w:rPr>
          <w:lang w:eastAsia="zh-CN"/>
        </w:rPr>
        <w:t>枪顶着你说昨天的交易不算了，钱不给了，石头也收走了，这种存在类似交易的市场当然不可能是价格充分有效的。</w:t>
      </w:r>
    </w:p>
    <w:p w14:paraId="0155CB1F" w14:textId="77777777" w:rsidR="001041B4" w:rsidRDefault="00E44950">
      <w:pPr>
        <w:rPr>
          <w:lang w:eastAsia="zh-CN"/>
        </w:rPr>
      </w:pPr>
      <w:r>
        <w:rPr>
          <w:lang w:eastAsia="zh-CN"/>
        </w:rPr>
        <w:t>以前所有市场理论的误区都在于去探讨决定价格的交易后面的因数，交易是人类的行为，没什么可探讨的，人类就像疯子一样，其行为即使可探讨，在交易层面也变得没什么可探讨的。</w:t>
      </w:r>
      <w:r w:rsidRPr="001041B4">
        <w:rPr>
          <w:color w:val="FF0000"/>
          <w:lang w:eastAsia="zh-CN"/>
        </w:rPr>
        <w:t>所有企图解释交易动机、行为的理论都是没有交易价值的，不管人类的交易有什么理由，只要交易就产生价格，就有价格的轨迹，这就足够了。</w:t>
      </w:r>
      <w:r>
        <w:rPr>
          <w:lang w:eastAsia="zh-CN"/>
        </w:rPr>
        <w:t>站在</w:t>
      </w:r>
      <w:proofErr w:type="gramStart"/>
      <w:r>
        <w:rPr>
          <w:lang w:eastAsia="zh-CN"/>
        </w:rPr>
        <w:t>纯交易</w:t>
      </w:r>
      <w:proofErr w:type="gramEnd"/>
      <w:r>
        <w:rPr>
          <w:lang w:eastAsia="zh-CN"/>
        </w:rPr>
        <w:t>的角度，唯一值得数学化探讨的就是这轨迹，其他的研究都是误区，对交易毫无意义。</w:t>
      </w:r>
    </w:p>
    <w:p w14:paraId="535E273F" w14:textId="77777777" w:rsidR="001041B4" w:rsidRDefault="00E44950">
      <w:pPr>
        <w:rPr>
          <w:lang w:eastAsia="zh-CN"/>
        </w:rPr>
      </w:pPr>
      <w:r>
        <w:rPr>
          <w:lang w:eastAsia="zh-CN"/>
        </w:rPr>
        <w:t>那么，价格是随机的吗？这又是一个上帝式的臆测。</w:t>
      </w:r>
      <w:r w:rsidRPr="00171322">
        <w:rPr>
          <w:color w:val="FF0000"/>
          <w:lang w:eastAsia="zh-CN"/>
        </w:rPr>
        <w:t>决定论和随机论，其背后的基础都是一个永恒因数论，一个永恒模式论，也就是，价格行为被某种神秘的理论所永恒模式化。无论这种模式是决定还是随机，这种假设的荒谬性是一样。交易，只来自现实，因此，价格是被现实的交易所决定的，相应，上面的顾虑就可以扩充为：交易是现实的行为，交易以时间的不可逆为前提完全等价地反映在价格轨迹上。</w:t>
      </w:r>
    </w:p>
    <w:p w14:paraId="5E148490" w14:textId="77777777" w:rsidR="001041B4" w:rsidRPr="00E837B8" w:rsidRDefault="00E44950">
      <w:pPr>
        <w:rPr>
          <w:color w:val="FF0000"/>
          <w:lang w:eastAsia="zh-CN"/>
        </w:rPr>
      </w:pPr>
      <w:r w:rsidRPr="00E837B8">
        <w:rPr>
          <w:color w:val="FF0000"/>
          <w:lang w:eastAsia="zh-CN"/>
        </w:rPr>
        <w:lastRenderedPageBreak/>
        <w:t>交易的现实性是交易唯一可以依赖的基础，那么交易的现实性反映了什么，有什么可能的现实推论？首先，人的反应是需要时间的，就算是脑神经的传输，也是需要时间的；其次，社会结构的现实多层性以及个体的差异性决定了，任何的群体性交易都不具有同时性，也就是说，即使是相同原因造成的相同买卖，都不可能同时出现，必然有先后，也就是说，交易具有延异性，不会完全地趋同，这是交易能形成可分析走势的现实基础。</w:t>
      </w:r>
    </w:p>
    <w:p w14:paraId="542E6419" w14:textId="77777777" w:rsidR="001041B4" w:rsidRDefault="00E44950">
      <w:pPr>
        <w:rPr>
          <w:lang w:eastAsia="zh-CN"/>
        </w:rPr>
      </w:pPr>
      <w:r>
        <w:rPr>
          <w:lang w:eastAsia="zh-CN"/>
        </w:rPr>
        <w:t>由于交易具有延异性，没有绝对的同一性，那么即使对于严格一种因数决定交易行为的系统，也依然能产生可分析的价格轨迹。</w:t>
      </w:r>
      <w:r w:rsidRPr="00E837B8">
        <w:rPr>
          <w:color w:val="FF0000"/>
          <w:lang w:eastAsia="zh-CN"/>
        </w:rPr>
        <w:t>任何群体性的交易行为，不会出现完全的价格同一性，也就是说，不会永远出现所有人同一时刻的同一交易。</w:t>
      </w:r>
      <w:r>
        <w:rPr>
          <w:lang w:eastAsia="zh-CN"/>
        </w:rPr>
        <w:t>而一个完全绝对趋同交易，就等价于一个赌博，所有的买卖和</w:t>
      </w:r>
      <w:proofErr w:type="gramStart"/>
      <w:r>
        <w:rPr>
          <w:lang w:eastAsia="zh-CN"/>
        </w:rPr>
        <w:t>买大小没</w:t>
      </w:r>
      <w:proofErr w:type="gramEnd"/>
      <w:r>
        <w:rPr>
          <w:lang w:eastAsia="zh-CN"/>
        </w:rPr>
        <w:t>任何区别，这样的系统是否存在？当然，例如一个庄家百分百把所有股票都吃了，而且任何一笔的交易都只有他一个人参与，没有任何别的人参与，这时候，其走势等价于一个</w:t>
      </w:r>
      <w:proofErr w:type="gramStart"/>
      <w:r>
        <w:rPr>
          <w:lang w:eastAsia="zh-CN"/>
        </w:rPr>
        <w:t>买大小</w:t>
      </w:r>
      <w:proofErr w:type="gramEnd"/>
      <w:r>
        <w:rPr>
          <w:lang w:eastAsia="zh-CN"/>
        </w:rPr>
        <w:t>的赌博。而只要有人买入或还持有这股票的</w:t>
      </w:r>
      <w:r>
        <w:rPr>
          <w:lang w:eastAsia="zh-CN"/>
        </w:rPr>
        <w:t>1</w:t>
      </w:r>
      <w:r>
        <w:rPr>
          <w:lang w:eastAsia="zh-CN"/>
        </w:rPr>
        <w:t>股，那么这个交易就可以用本</w:t>
      </w:r>
      <w:r>
        <w:rPr>
          <w:lang w:eastAsia="zh-CN"/>
        </w:rPr>
        <w:t>ID</w:t>
      </w:r>
      <w:r>
        <w:rPr>
          <w:lang w:eastAsia="zh-CN"/>
        </w:rPr>
        <w:t>的理论来描述，因为，一个不完全绝对趋同的交易就产生了，本</w:t>
      </w:r>
      <w:r>
        <w:rPr>
          <w:lang w:eastAsia="zh-CN"/>
        </w:rPr>
        <w:t>ID</w:t>
      </w:r>
      <w:r>
        <w:rPr>
          <w:lang w:eastAsia="zh-CN"/>
        </w:rPr>
        <w:t>理论的另一个界限就在此。</w:t>
      </w:r>
    </w:p>
    <w:p w14:paraId="12C3007B" w14:textId="77777777" w:rsidR="001041B4" w:rsidRDefault="00E44950">
      <w:pPr>
        <w:rPr>
          <w:lang w:eastAsia="zh-CN"/>
        </w:rPr>
      </w:pPr>
      <w:r w:rsidRPr="001041B4">
        <w:rPr>
          <w:color w:val="FF0000"/>
          <w:lang w:eastAsia="zh-CN"/>
        </w:rPr>
        <w:t>本</w:t>
      </w:r>
      <w:r w:rsidRPr="001041B4">
        <w:rPr>
          <w:color w:val="FF0000"/>
          <w:lang w:eastAsia="zh-CN"/>
        </w:rPr>
        <w:t>ID</w:t>
      </w:r>
      <w:r w:rsidRPr="001041B4">
        <w:rPr>
          <w:color w:val="FF0000"/>
          <w:lang w:eastAsia="zh-CN"/>
        </w:rPr>
        <w:t>的理论只有这两个界限，只要是价格充分有效市场里的非完全绝对趋同交易，那本</w:t>
      </w:r>
      <w:r w:rsidRPr="001041B4">
        <w:rPr>
          <w:color w:val="FF0000"/>
          <w:lang w:eastAsia="zh-CN"/>
        </w:rPr>
        <w:t>ID</w:t>
      </w:r>
      <w:r w:rsidRPr="001041B4">
        <w:rPr>
          <w:color w:val="FF0000"/>
          <w:lang w:eastAsia="zh-CN"/>
        </w:rPr>
        <w:t>的理论就永远绝对有效，这种绝对性就如同压缩影射不动点的唯一性对完备的距离空间一样。</w:t>
      </w:r>
      <w:r>
        <w:rPr>
          <w:lang w:eastAsia="zh-CN"/>
        </w:rPr>
        <w:t>至于有多少人学习，应用这个理论，对理论本身并没有任何实质的影响，因为，即使所有人都应用本</w:t>
      </w:r>
      <w:r>
        <w:rPr>
          <w:lang w:eastAsia="zh-CN"/>
        </w:rPr>
        <w:t>ID</w:t>
      </w:r>
      <w:r>
        <w:rPr>
          <w:lang w:eastAsia="zh-CN"/>
        </w:rPr>
        <w:t>的理论，由于社会结构以及个体差异，依然不会造成一个完全绝对趋同交易，这样，本</w:t>
      </w:r>
      <w:r>
        <w:rPr>
          <w:lang w:eastAsia="zh-CN"/>
        </w:rPr>
        <w:t>ID</w:t>
      </w:r>
      <w:r>
        <w:rPr>
          <w:lang w:eastAsia="zh-CN"/>
        </w:rPr>
        <w:t>的理论依然有效。而</w:t>
      </w:r>
      <w:r w:rsidRPr="00E837B8">
        <w:rPr>
          <w:color w:val="FF0000"/>
          <w:lang w:eastAsia="zh-CN"/>
        </w:rPr>
        <w:t>更重要的是，本</w:t>
      </w:r>
      <w:r w:rsidRPr="00E837B8">
        <w:rPr>
          <w:color w:val="FF0000"/>
          <w:lang w:eastAsia="zh-CN"/>
        </w:rPr>
        <w:t>ID</w:t>
      </w:r>
      <w:r w:rsidRPr="00E837B8">
        <w:rPr>
          <w:color w:val="FF0000"/>
          <w:lang w:eastAsia="zh-CN"/>
        </w:rPr>
        <w:t>的理论，并不是一个僵化的操作，都是永远建立在当下之上的。</w:t>
      </w:r>
      <w:r>
        <w:rPr>
          <w:lang w:eastAsia="zh-CN"/>
        </w:rPr>
        <w:t>例如，一个日线级别被判断进入背</w:t>
      </w:r>
      <w:proofErr w:type="gramStart"/>
      <w:r>
        <w:rPr>
          <w:lang w:eastAsia="zh-CN"/>
        </w:rPr>
        <w:t>弛</w:t>
      </w:r>
      <w:proofErr w:type="gramEnd"/>
      <w:r>
        <w:rPr>
          <w:lang w:eastAsia="zh-CN"/>
        </w:rPr>
        <w:t>段，由于某种当下的绝对突发事件，例如突然有人无意按错键又给日本捎去一千几百颗原子弹，使得小级别产生突发性结构破裂最终影响到大级别的结构，这时候，整个的判断，就建立在一个新的走势基础上了，而往往这时，实际的交易并没有发生，除非你运气忒好，你刚按买入，那原子弹就飞起来了。</w:t>
      </w:r>
      <w:r w:rsidRPr="00E837B8">
        <w:rPr>
          <w:color w:val="FF0000"/>
          <w:lang w:eastAsia="zh-CN"/>
        </w:rPr>
        <w:t>一般人，总习惯于一种目的性思维，往往忽视了走势是当下构成中的，而本</w:t>
      </w:r>
      <w:r w:rsidRPr="00E837B8">
        <w:rPr>
          <w:color w:val="FF0000"/>
          <w:lang w:eastAsia="zh-CN"/>
        </w:rPr>
        <w:t>ID</w:t>
      </w:r>
      <w:r w:rsidRPr="00E837B8">
        <w:rPr>
          <w:color w:val="FF0000"/>
          <w:lang w:eastAsia="zh-CN"/>
        </w:rPr>
        <w:t>的理论判断，同样是建筑在当下构成的判断中，这是本</w:t>
      </w:r>
      <w:r w:rsidRPr="00E837B8">
        <w:rPr>
          <w:color w:val="FF0000"/>
          <w:lang w:eastAsia="zh-CN"/>
        </w:rPr>
        <w:t>ID</w:t>
      </w:r>
      <w:r w:rsidRPr="00E837B8">
        <w:rPr>
          <w:color w:val="FF0000"/>
          <w:lang w:eastAsia="zh-CN"/>
        </w:rPr>
        <w:t>理论又一个关键的特征。</w:t>
      </w:r>
      <w:r>
        <w:rPr>
          <w:lang w:eastAsia="zh-CN"/>
        </w:rPr>
        <w:t>关于这种理论的当下性，在以后的课程中会重点介绍，按学历，这是初中的课程。</w:t>
      </w:r>
    </w:p>
    <w:p w14:paraId="5DF629A7" w14:textId="77777777" w:rsidR="001041B4" w:rsidRPr="0071096B" w:rsidRDefault="00E44950">
      <w:pPr>
        <w:rPr>
          <w:color w:val="FF0000"/>
          <w:lang w:eastAsia="zh-CN"/>
        </w:rPr>
      </w:pPr>
      <w:r>
        <w:rPr>
          <w:lang w:eastAsia="zh-CN"/>
        </w:rPr>
        <w:t>而</w:t>
      </w:r>
      <w:r w:rsidRPr="00E70278">
        <w:rPr>
          <w:color w:val="FF0000"/>
          <w:lang w:eastAsia="zh-CN"/>
        </w:rPr>
        <w:t>本</w:t>
      </w:r>
      <w:r w:rsidRPr="00E70278">
        <w:rPr>
          <w:color w:val="FF0000"/>
          <w:lang w:eastAsia="zh-CN"/>
        </w:rPr>
        <w:t>ID</w:t>
      </w:r>
      <w:r w:rsidRPr="00E70278">
        <w:rPr>
          <w:color w:val="FF0000"/>
          <w:lang w:eastAsia="zh-CN"/>
        </w:rPr>
        <w:t>的理论，最终比的是人本身，就像乾坤大挪移的第八重肯定打不过第九重的，但任何非乾坤大挪移的，肯定打不过第八重一样，有一种武功是高出其它孤峰而上的，因为起点已经大大超越了，其他那些起点就错了，又怎么能比？</w:t>
      </w:r>
      <w:r>
        <w:rPr>
          <w:lang w:eastAsia="zh-CN"/>
        </w:rPr>
        <w:t>显然，不可能所有人都相信应用本</w:t>
      </w:r>
      <w:r>
        <w:rPr>
          <w:lang w:eastAsia="zh-CN"/>
        </w:rPr>
        <w:t>ID</w:t>
      </w:r>
      <w:r>
        <w:rPr>
          <w:lang w:eastAsia="zh-CN"/>
        </w:rPr>
        <w:t>的理论，因此，那些不用</w:t>
      </w:r>
      <w:proofErr w:type="gramStart"/>
      <w:r>
        <w:rPr>
          <w:lang w:eastAsia="zh-CN"/>
        </w:rPr>
        <w:t>本理论</w:t>
      </w:r>
      <w:proofErr w:type="gramEnd"/>
      <w:r>
        <w:rPr>
          <w:lang w:eastAsia="zh-CN"/>
        </w:rPr>
        <w:t>的人，就成了本</w:t>
      </w:r>
      <w:r>
        <w:rPr>
          <w:lang w:eastAsia="zh-CN"/>
        </w:rPr>
        <w:t>ID</w:t>
      </w:r>
      <w:r>
        <w:rPr>
          <w:lang w:eastAsia="zh-CN"/>
        </w:rPr>
        <w:t>理论吸血的对象，现实中，这种对象不是太少，而是太多了。其次，如果有庄家、</w:t>
      </w:r>
      <w:r>
        <w:rPr>
          <w:lang w:eastAsia="zh-CN"/>
        </w:rPr>
        <w:lastRenderedPageBreak/>
        <w:t>基金偷学了这种方法，这就等于乾坤大挪移比第几重了，而且对于大资金来说，至少要比散户高出两重，才可能和</w:t>
      </w:r>
      <w:proofErr w:type="gramStart"/>
      <w:r>
        <w:rPr>
          <w:lang w:eastAsia="zh-CN"/>
        </w:rPr>
        <w:t>散户打</w:t>
      </w:r>
      <w:proofErr w:type="gramEnd"/>
      <w:r>
        <w:rPr>
          <w:lang w:eastAsia="zh-CN"/>
        </w:rPr>
        <w:t>个平手，因为资金大，没有更高的功力，怎么能挪移起来？更重要的是，级别越大，企图控制干扰所需要的能量越大，对于周线级别以后，基本就没人能完全控制了，如果真是出现个个庄家、基金争学本</w:t>
      </w:r>
      <w:r>
        <w:rPr>
          <w:lang w:eastAsia="zh-CN"/>
        </w:rPr>
        <w:t>ID</w:t>
      </w:r>
      <w:r>
        <w:rPr>
          <w:lang w:eastAsia="zh-CN"/>
        </w:rPr>
        <w:t>理论的情况，那么除了在小级别比功力外，功力浅的完全可以把操作级别提高来加强安全性。更重要的是，应用相同的理论，在现实中也不会有相同的结果，现实就是一个典型的非完全绝对</w:t>
      </w:r>
      <w:r w:rsidR="0071096B">
        <w:rPr>
          <w:lang w:eastAsia="zh-CN"/>
        </w:rPr>
        <w:t>趋同系统，就像同样的核理论，并不会导致德国和美国同时造出原子弹</w:t>
      </w:r>
      <w:r w:rsidR="0071096B">
        <w:rPr>
          <w:rFonts w:hint="eastAsia"/>
          <w:lang w:eastAsia="zh-CN"/>
        </w:rPr>
        <w:t>。</w:t>
      </w:r>
      <w:r w:rsidRPr="0071096B">
        <w:rPr>
          <w:color w:val="FF0000"/>
          <w:lang w:eastAsia="zh-CN"/>
        </w:rPr>
        <w:t>同样的理论，在不同的资金规模、资金管理水平，选股策略、基本面把握、交易者性格、气质等情况下，自然地呈现不同的面貌，这就保证了同一理论交易的非完全绝对趋同。</w:t>
      </w:r>
    </w:p>
    <w:p w14:paraId="47A8C3A2" w14:textId="77777777" w:rsidR="001041B4" w:rsidRPr="007500FA" w:rsidRDefault="00E44950">
      <w:pPr>
        <w:rPr>
          <w:color w:val="FF0000"/>
          <w:lang w:eastAsia="zh-CN"/>
        </w:rPr>
      </w:pPr>
      <w:r w:rsidRPr="007500FA">
        <w:rPr>
          <w:color w:val="FF0000"/>
          <w:lang w:eastAsia="zh-CN"/>
        </w:rPr>
        <w:t>对本</w:t>
      </w:r>
      <w:r w:rsidRPr="007500FA">
        <w:rPr>
          <w:color w:val="FF0000"/>
          <w:lang w:eastAsia="zh-CN"/>
        </w:rPr>
        <w:t>ID</w:t>
      </w:r>
      <w:r w:rsidRPr="007500FA">
        <w:rPr>
          <w:color w:val="FF0000"/>
          <w:lang w:eastAsia="zh-CN"/>
        </w:rPr>
        <w:t>的理论有一点是必须明确的，就是本</w:t>
      </w:r>
      <w:r w:rsidRPr="007500FA">
        <w:rPr>
          <w:color w:val="FF0000"/>
          <w:lang w:eastAsia="zh-CN"/>
        </w:rPr>
        <w:t>ID</w:t>
      </w:r>
      <w:r w:rsidRPr="007500FA">
        <w:rPr>
          <w:color w:val="FF0000"/>
          <w:lang w:eastAsia="zh-CN"/>
        </w:rPr>
        <w:t>的理论是对价格充分有效市场非完全绝对趋同交易的一个完全的数学公理化理论，唯一需要监控的就是价格充分有效市场与非完全绝对趋同交易这两个前提是否还存在，更重要的是，这归根结底是一套关系人的理论，只能不断在交易中修炼，最后比的可是功力。例如，就算是背驰这么简单的事情，就算是同一种方法，当成为群体性行为时，比的就是心态与功力，心态不好、出手早或出手迟的，就会在价格上留下痕迹，甚至当趋同性较强时，会使得级别的延伸不断出现，那就让功力深的人得到一个更好的买入或卖出价格，这些细微的差别积累下来，足以使得赢利</w:t>
      </w:r>
      <w:proofErr w:type="gramStart"/>
      <w:r w:rsidRPr="007500FA">
        <w:rPr>
          <w:color w:val="FF0000"/>
          <w:lang w:eastAsia="zh-CN"/>
        </w:rPr>
        <w:t>水平天</w:t>
      </w:r>
      <w:proofErr w:type="gramEnd"/>
      <w:r w:rsidRPr="007500FA">
        <w:rPr>
          <w:color w:val="FF0000"/>
          <w:lang w:eastAsia="zh-CN"/>
        </w:rPr>
        <w:t>差地别。这也是为什么本</w:t>
      </w:r>
      <w:r w:rsidRPr="007500FA">
        <w:rPr>
          <w:color w:val="FF0000"/>
          <w:lang w:eastAsia="zh-CN"/>
        </w:rPr>
        <w:t>ID</w:t>
      </w:r>
      <w:r w:rsidRPr="007500FA">
        <w:rPr>
          <w:color w:val="FF0000"/>
          <w:lang w:eastAsia="zh-CN"/>
        </w:rPr>
        <w:t>可以把理论公开的一个深层原因，因为本</w:t>
      </w:r>
      <w:r w:rsidRPr="007500FA">
        <w:rPr>
          <w:color w:val="FF0000"/>
          <w:lang w:eastAsia="zh-CN"/>
        </w:rPr>
        <w:t>ID</w:t>
      </w:r>
      <w:r w:rsidRPr="007500FA">
        <w:rPr>
          <w:color w:val="FF0000"/>
          <w:lang w:eastAsia="zh-CN"/>
        </w:rPr>
        <w:t>的理论是对价格充分有效市场非完全绝对趋同交易的一个客观理论，即使公开了，也不会让这理论有任何改变，就像牛顿力学不会让万有引力改变一样，美国的原子弹爆炸了不会影响中国的原子弹按照同样的理论出现一样。至于理论可能造成的趋同交易加大，也早在本</w:t>
      </w:r>
      <w:r w:rsidRPr="007500FA">
        <w:rPr>
          <w:color w:val="FF0000"/>
          <w:lang w:eastAsia="zh-CN"/>
        </w:rPr>
        <w:t>ID</w:t>
      </w:r>
      <w:r w:rsidRPr="007500FA">
        <w:rPr>
          <w:color w:val="FF0000"/>
          <w:lang w:eastAsia="zh-CN"/>
        </w:rPr>
        <w:t>理论的计算中，这里比的是当下的功力。</w:t>
      </w:r>
    </w:p>
    <w:p w14:paraId="30660122" w14:textId="77777777" w:rsidR="001041B4" w:rsidRDefault="00E44950">
      <w:pPr>
        <w:rPr>
          <w:lang w:eastAsia="zh-CN"/>
        </w:rPr>
      </w:pPr>
      <w:r w:rsidRPr="0026591A">
        <w:rPr>
          <w:color w:val="FF0000"/>
          <w:lang w:eastAsia="zh-CN"/>
        </w:rPr>
        <w:t>无论你用什么交易方法，只要是在价格充分有效市场非完全绝对趋同交易里，你就在本</w:t>
      </w:r>
      <w:r w:rsidRPr="0026591A">
        <w:rPr>
          <w:color w:val="FF0000"/>
          <w:lang w:eastAsia="zh-CN"/>
        </w:rPr>
        <w:t>ID</w:t>
      </w:r>
      <w:r w:rsidRPr="0026591A">
        <w:rPr>
          <w:color w:val="FF0000"/>
          <w:lang w:eastAsia="zh-CN"/>
        </w:rPr>
        <w:t>理论的计算中；而要在本</w:t>
      </w:r>
      <w:r w:rsidRPr="0026591A">
        <w:rPr>
          <w:color w:val="FF0000"/>
          <w:lang w:eastAsia="zh-CN"/>
        </w:rPr>
        <w:t>ID</w:t>
      </w:r>
      <w:r w:rsidRPr="0026591A">
        <w:rPr>
          <w:color w:val="FF0000"/>
          <w:lang w:eastAsia="zh-CN"/>
        </w:rPr>
        <w:t>的理论里功力日增，就首先要成为一个顶天立地的人，这也是本</w:t>
      </w:r>
      <w:r w:rsidRPr="0026591A">
        <w:rPr>
          <w:color w:val="FF0000"/>
          <w:lang w:eastAsia="zh-CN"/>
        </w:rPr>
        <w:t>ID</w:t>
      </w:r>
      <w:r w:rsidRPr="0026591A">
        <w:rPr>
          <w:color w:val="FF0000"/>
          <w:lang w:eastAsia="zh-CN"/>
        </w:rPr>
        <w:t>让各位多看本</w:t>
      </w:r>
      <w:r w:rsidRPr="0026591A">
        <w:rPr>
          <w:color w:val="FF0000"/>
          <w:lang w:eastAsia="zh-CN"/>
        </w:rPr>
        <w:t>ID</w:t>
      </w:r>
      <w:r w:rsidRPr="0026591A">
        <w:rPr>
          <w:color w:val="FF0000"/>
          <w:lang w:eastAsia="zh-CN"/>
        </w:rPr>
        <w:t>所解释论语的原因。交易，不过是人类行为的一种，要成为成功的交易者，首先要对人类的行为穷其源，得其智慧，否则，一个糊涂蛋，什么理论都是白搭。</w:t>
      </w:r>
      <w:r>
        <w:rPr>
          <w:lang w:eastAsia="zh-CN"/>
        </w:rPr>
        <w:t>本</w:t>
      </w:r>
      <w:r>
        <w:rPr>
          <w:lang w:eastAsia="zh-CN"/>
        </w:rPr>
        <w:t>ID</w:t>
      </w:r>
      <w:r>
        <w:rPr>
          <w:lang w:eastAsia="zh-CN"/>
        </w:rPr>
        <w:t>理论的基础部分，只是把现实的真相解剖出来，但这远远不够，看明白与行得通，那是两回事情。当然，看都看不明白，是不可能真的行得通的。而行，就是修行，</w:t>
      </w:r>
      <w:r>
        <w:rPr>
          <w:lang w:eastAsia="zh-CN"/>
        </w:rPr>
        <w:t>“</w:t>
      </w:r>
      <w:r>
        <w:rPr>
          <w:lang w:eastAsia="zh-CN"/>
        </w:rPr>
        <w:t>见、闻、学、行</w:t>
      </w:r>
      <w:r>
        <w:rPr>
          <w:lang w:eastAsia="zh-CN"/>
        </w:rPr>
        <w:t>”</w:t>
      </w:r>
      <w:r>
        <w:rPr>
          <w:lang w:eastAsia="zh-CN"/>
        </w:rPr>
        <w:t>，缺一不可。本</w:t>
      </w:r>
      <w:r>
        <w:rPr>
          <w:lang w:eastAsia="zh-CN"/>
        </w:rPr>
        <w:t>ID</w:t>
      </w:r>
      <w:r>
        <w:rPr>
          <w:lang w:eastAsia="zh-CN"/>
        </w:rPr>
        <w:t>的理论如同大道，不需要</w:t>
      </w:r>
      <w:proofErr w:type="gramStart"/>
      <w:r>
        <w:rPr>
          <w:lang w:eastAsia="zh-CN"/>
        </w:rPr>
        <w:t>私藏着</w:t>
      </w:r>
      <w:proofErr w:type="gramEnd"/>
      <w:r>
        <w:rPr>
          <w:lang w:eastAsia="zh-CN"/>
        </w:rPr>
        <w:t>，都可以学、都可以行，但能否行到不退转的位置，是否最终还是</w:t>
      </w:r>
      <w:r>
        <w:rPr>
          <w:lang w:eastAsia="zh-CN"/>
        </w:rPr>
        <w:t>“</w:t>
      </w:r>
      <w:r>
        <w:rPr>
          <w:lang w:eastAsia="zh-CN"/>
        </w:rPr>
        <w:t>学如不及，犹恐失之</w:t>
      </w:r>
      <w:r>
        <w:rPr>
          <w:lang w:eastAsia="zh-CN"/>
        </w:rPr>
        <w:t>”</w:t>
      </w:r>
      <w:r>
        <w:rPr>
          <w:lang w:eastAsia="zh-CN"/>
        </w:rPr>
        <w:t>，那就要靠每个人自身的修行了。</w:t>
      </w:r>
    </w:p>
    <w:p w14:paraId="544642AD" w14:textId="77777777" w:rsidR="001041B4" w:rsidRPr="0026591A" w:rsidRDefault="00E44950">
      <w:pPr>
        <w:rPr>
          <w:color w:val="FF0000"/>
          <w:lang w:eastAsia="zh-CN"/>
        </w:rPr>
      </w:pPr>
      <w:r w:rsidRPr="0026591A">
        <w:rPr>
          <w:color w:val="FF0000"/>
          <w:lang w:eastAsia="zh-CN"/>
        </w:rPr>
        <w:t>理论，只是把现实解剖，但真正的功力，都在当下，不光要用理论的眼睛看清楚现实，更要逐步让自己和走势合一。而行的初步功力是什么？归根结底就是</w:t>
      </w:r>
      <w:r w:rsidRPr="0026591A">
        <w:rPr>
          <w:color w:val="FF0000"/>
          <w:lang w:eastAsia="zh-CN"/>
        </w:rPr>
        <w:t>“</w:t>
      </w:r>
      <w:r w:rsidRPr="0026591A">
        <w:rPr>
          <w:color w:val="FF0000"/>
          <w:lang w:eastAsia="zh-CN"/>
        </w:rPr>
        <w:t>恰好</w:t>
      </w:r>
      <w:r w:rsidRPr="0026591A">
        <w:rPr>
          <w:color w:val="FF0000"/>
          <w:lang w:eastAsia="zh-CN"/>
        </w:rPr>
        <w:t>”</w:t>
      </w:r>
      <w:r w:rsidRPr="0026591A">
        <w:rPr>
          <w:color w:val="FF0000"/>
          <w:lang w:eastAsia="zh-CN"/>
        </w:rPr>
        <w:t>，</w:t>
      </w:r>
      <w:r w:rsidRPr="0026591A">
        <w:rPr>
          <w:color w:val="FF0000"/>
          <w:lang w:eastAsia="zh-CN"/>
        </w:rPr>
        <w:lastRenderedPageBreak/>
        <w:t>这个</w:t>
      </w:r>
      <w:r w:rsidRPr="0026591A">
        <w:rPr>
          <w:color w:val="FF0000"/>
          <w:lang w:eastAsia="zh-CN"/>
        </w:rPr>
        <w:t>“</w:t>
      </w:r>
      <w:r w:rsidRPr="0026591A">
        <w:rPr>
          <w:color w:val="FF0000"/>
          <w:lang w:eastAsia="zh-CN"/>
        </w:rPr>
        <w:t>恰好</w:t>
      </w:r>
      <w:r w:rsidRPr="0026591A">
        <w:rPr>
          <w:color w:val="FF0000"/>
          <w:lang w:eastAsia="zh-CN"/>
        </w:rPr>
        <w:t>”</w:t>
      </w:r>
      <w:r w:rsidRPr="0026591A">
        <w:rPr>
          <w:color w:val="FF0000"/>
          <w:lang w:eastAsia="zh-CN"/>
        </w:rPr>
        <w:t>是动态的，无论多少人，每个人的行为当成一个向量，所有人的行为最终构成走势的向量，而所谓的</w:t>
      </w:r>
      <w:r w:rsidRPr="0026591A">
        <w:rPr>
          <w:color w:val="FF0000"/>
          <w:lang w:eastAsia="zh-CN"/>
        </w:rPr>
        <w:t>“</w:t>
      </w:r>
      <w:r w:rsidRPr="0026591A">
        <w:rPr>
          <w:color w:val="FF0000"/>
          <w:lang w:eastAsia="zh-CN"/>
        </w:rPr>
        <w:t>恰好</w:t>
      </w:r>
      <w:r w:rsidRPr="0026591A">
        <w:rPr>
          <w:color w:val="FF0000"/>
          <w:lang w:eastAsia="zh-CN"/>
        </w:rPr>
        <w:t>”</w:t>
      </w:r>
      <w:r w:rsidRPr="0026591A">
        <w:rPr>
          <w:color w:val="FF0000"/>
          <w:lang w:eastAsia="zh-CN"/>
        </w:rPr>
        <w:t>，就是这个</w:t>
      </w:r>
      <w:proofErr w:type="gramStart"/>
      <w:r w:rsidRPr="0026591A">
        <w:rPr>
          <w:color w:val="FF0000"/>
          <w:lang w:eastAsia="zh-CN"/>
        </w:rPr>
        <w:t>总向</w:t>
      </w:r>
      <w:proofErr w:type="gramEnd"/>
      <w:r w:rsidRPr="0026591A">
        <w:rPr>
          <w:color w:val="FF0000"/>
          <w:lang w:eastAsia="zh-CN"/>
        </w:rPr>
        <w:t>量本身。而如何才能永远和这</w:t>
      </w:r>
      <w:proofErr w:type="gramStart"/>
      <w:r w:rsidRPr="0026591A">
        <w:rPr>
          <w:color w:val="FF0000"/>
          <w:lang w:eastAsia="zh-CN"/>
        </w:rPr>
        <w:t>总向</w:t>
      </w:r>
      <w:proofErr w:type="gramEnd"/>
      <w:r w:rsidRPr="0026591A">
        <w:rPr>
          <w:color w:val="FF0000"/>
          <w:lang w:eastAsia="zh-CN"/>
        </w:rPr>
        <w:t>量一致？就要首先把自己变成一个零向量，有也只有当一个零向量加入到任何一个向量叠加系统里，才不会影响到最终的</w:t>
      </w:r>
      <w:proofErr w:type="gramStart"/>
      <w:r w:rsidRPr="0026591A">
        <w:rPr>
          <w:color w:val="FF0000"/>
          <w:lang w:eastAsia="zh-CN"/>
        </w:rPr>
        <w:t>总向</w:t>
      </w:r>
      <w:proofErr w:type="gramEnd"/>
      <w:r w:rsidRPr="0026591A">
        <w:rPr>
          <w:color w:val="FF0000"/>
          <w:lang w:eastAsia="zh-CN"/>
        </w:rPr>
        <w:t>量的。把自己的贪婪与恐惧去掉，让市场的走势如同自己的呼吸一般，看走势如同看自己的呼吸，慢慢就可以下单如有神了，你的交易，就是顺着市场的</w:t>
      </w:r>
      <w:proofErr w:type="gramStart"/>
      <w:r w:rsidRPr="0026591A">
        <w:rPr>
          <w:color w:val="FF0000"/>
          <w:lang w:eastAsia="zh-CN"/>
        </w:rPr>
        <w:t>总向</w:t>
      </w:r>
      <w:proofErr w:type="gramEnd"/>
      <w:r w:rsidRPr="0026591A">
        <w:rPr>
          <w:color w:val="FF0000"/>
          <w:lang w:eastAsia="zh-CN"/>
        </w:rPr>
        <w:t>量的方向增加其力度而已，这才是真正的顺势而为。只有这样，才算初步入门，才能逐步摆脱</w:t>
      </w:r>
      <w:proofErr w:type="gramStart"/>
      <w:r w:rsidRPr="0026591A">
        <w:rPr>
          <w:color w:val="FF0000"/>
          <w:lang w:eastAsia="zh-CN"/>
        </w:rPr>
        <w:t>被走势</w:t>
      </w:r>
      <w:proofErr w:type="gramEnd"/>
      <w:r w:rsidRPr="0026591A">
        <w:rPr>
          <w:color w:val="FF0000"/>
          <w:lang w:eastAsia="zh-CN"/>
        </w:rPr>
        <w:t>所转的可悲境地，才能让自己和走势合一，和那永远变动的</w:t>
      </w:r>
      <w:proofErr w:type="gramStart"/>
      <w:r w:rsidRPr="0026591A">
        <w:rPr>
          <w:color w:val="FF0000"/>
          <w:lang w:eastAsia="zh-CN"/>
        </w:rPr>
        <w:t>总向</w:t>
      </w:r>
      <w:proofErr w:type="gramEnd"/>
      <w:r w:rsidRPr="0026591A">
        <w:rPr>
          <w:color w:val="FF0000"/>
          <w:lang w:eastAsia="zh-CN"/>
        </w:rPr>
        <w:t>量一致而行。至于走势分析的学习，只不过是门外的热身而已。</w:t>
      </w:r>
    </w:p>
    <w:p w14:paraId="2678D212" w14:textId="77777777" w:rsidR="00480CF5" w:rsidRPr="0026591A" w:rsidRDefault="00E44950">
      <w:pPr>
        <w:rPr>
          <w:color w:val="FF0000"/>
          <w:lang w:eastAsia="zh-CN"/>
        </w:rPr>
      </w:pPr>
      <w:r>
        <w:rPr>
          <w:lang w:eastAsia="zh-CN"/>
        </w:rPr>
        <w:t>有人可能要追问，如果所有人都变成零向量，那又如何？交易市场存在的基础，就是人的贪婪与恐惧，如果所有参与交易市场的人都没有贪婪与恐惧，那市场就没了，资本主义就没了，货币就被消灭了，那时候，本</w:t>
      </w:r>
      <w:r>
        <w:rPr>
          <w:lang w:eastAsia="zh-CN"/>
        </w:rPr>
        <w:t>ID</w:t>
      </w:r>
      <w:r>
        <w:rPr>
          <w:lang w:eastAsia="zh-CN"/>
        </w:rPr>
        <w:t>的理论自然就不存在了。只有对这个以人的贪婪、恐惧为基础的市场进行</w:t>
      </w:r>
      <w:r>
        <w:rPr>
          <w:lang w:eastAsia="zh-CN"/>
        </w:rPr>
        <w:t>“</w:t>
      </w:r>
      <w:r>
        <w:rPr>
          <w:lang w:eastAsia="zh-CN"/>
        </w:rPr>
        <w:t>不相</w:t>
      </w:r>
      <w:r>
        <w:rPr>
          <w:lang w:eastAsia="zh-CN"/>
        </w:rPr>
        <w:t>”</w:t>
      </w:r>
      <w:r>
        <w:rPr>
          <w:lang w:eastAsia="zh-CN"/>
        </w:rPr>
        <w:t>之，才能长期有效地吸取这市场的血。</w:t>
      </w:r>
      <w:r w:rsidRPr="0026591A">
        <w:rPr>
          <w:color w:val="FF0000"/>
          <w:lang w:eastAsia="zh-CN"/>
        </w:rPr>
        <w:t>本</w:t>
      </w:r>
      <w:r w:rsidRPr="0026591A">
        <w:rPr>
          <w:color w:val="FF0000"/>
          <w:lang w:eastAsia="zh-CN"/>
        </w:rPr>
        <w:t>ID</w:t>
      </w:r>
      <w:r w:rsidRPr="0026591A">
        <w:rPr>
          <w:color w:val="FF0000"/>
          <w:lang w:eastAsia="zh-CN"/>
        </w:rPr>
        <w:t>理论的基础部分，在人类历史上第一次把交易市场建筑在严密的公理化体系上，就是要把市场的本来面目还原，让人的贪婪、恐惧无所遁形，只有明确地知道市场当下的行为，才可能逐步化解贪婪与恐惧，把交易行为建筑在一个坚实的现实基础上，而不是贪婪、恐惧所引发的臆测上。只有智慧才可以战胜贪婪、恐惧，而当所有的贪婪与恐惧被战胜后，贪婪与恐惧所物化的资本主义社会本身，也就丧钟敲响了。</w:t>
      </w:r>
    </w:p>
    <w:p w14:paraId="041FD39C" w14:textId="77777777" w:rsidR="00480CF5" w:rsidRDefault="00E44950">
      <w:pPr>
        <w:pStyle w:val="Heading1"/>
        <w:rPr>
          <w:lang w:eastAsia="zh-CN"/>
        </w:rPr>
      </w:pPr>
      <w:bookmarkStart w:id="359" w:name="_Toc72586515"/>
      <w:r>
        <w:rPr>
          <w:lang w:eastAsia="zh-CN"/>
        </w:rPr>
        <w:t xml:space="preserve">2007-02-14 15:10 </w:t>
      </w:r>
      <w:r>
        <w:rPr>
          <w:lang w:eastAsia="zh-CN"/>
        </w:rPr>
        <w:t>陈建民《小大乘修空及密乘大手印、大圆满、禅宗辨微》之辨微（中）</w:t>
      </w:r>
      <w:bookmarkEnd w:id="359"/>
    </w:p>
    <w:p w14:paraId="5405BDB2" w14:textId="77777777" w:rsidR="00480CF5" w:rsidRDefault="002E2046">
      <w:hyperlink r:id="rId390" w:history="1">
        <w:r w:rsidR="00AC6B08" w:rsidRPr="004F314F">
          <w:rPr>
            <w:rStyle w:val="Hyperlink"/>
          </w:rPr>
          <w:t>http://blog.sina.com.cn/s/blog_486e105c010008o4.html</w:t>
        </w:r>
      </w:hyperlink>
      <w:r w:rsidR="00AC6B08">
        <w:t xml:space="preserve"> </w:t>
      </w:r>
    </w:p>
    <w:p w14:paraId="7B4B2E13" w14:textId="77777777" w:rsidR="00480CF5" w:rsidRDefault="00E44950">
      <w:pPr>
        <w:rPr>
          <w:lang w:eastAsia="zh-CN"/>
        </w:rPr>
      </w:pPr>
      <w:r>
        <w:rPr>
          <w:lang w:eastAsia="zh-CN"/>
        </w:rPr>
        <w:t>二、分论、此中</w:t>
      </w:r>
      <w:proofErr w:type="gramStart"/>
      <w:r>
        <w:rPr>
          <w:lang w:eastAsia="zh-CN"/>
        </w:rPr>
        <w:t>显密修空</w:t>
      </w:r>
      <w:proofErr w:type="gramEnd"/>
      <w:r>
        <w:rPr>
          <w:lang w:eastAsia="zh-CN"/>
        </w:rPr>
        <w:t>之分辨，小、</w:t>
      </w:r>
      <w:proofErr w:type="gramStart"/>
      <w:r>
        <w:rPr>
          <w:lang w:eastAsia="zh-CN"/>
        </w:rPr>
        <w:t>大乘修空之</w:t>
      </w:r>
      <w:proofErr w:type="gramEnd"/>
      <w:r>
        <w:rPr>
          <w:lang w:eastAsia="zh-CN"/>
        </w:rPr>
        <w:t>分辨，大手印、大圆满之分辨，大圆满与禅宗之分辨，层层比较，高下、顿渐、半满，自然明剖彻见矣。</w:t>
      </w:r>
      <w:r>
        <w:rPr>
          <w:lang w:eastAsia="zh-CN"/>
        </w:rPr>
        <w:br/>
      </w:r>
      <w:r>
        <w:rPr>
          <w:lang w:eastAsia="zh-CN"/>
        </w:rPr>
        <w:br/>
        <w:t>====</w:t>
      </w:r>
      <w:r>
        <w:rPr>
          <w:lang w:eastAsia="zh-CN"/>
        </w:rPr>
        <w:br/>
      </w:r>
      <w:r>
        <w:rPr>
          <w:lang w:eastAsia="zh-CN"/>
        </w:rPr>
        <w:t>空，非修；修，即空。谁修谁空？</w:t>
      </w:r>
    </w:p>
    <w:p w14:paraId="0E339BFF" w14:textId="77777777" w:rsidR="00480CF5" w:rsidRDefault="00E44950">
      <w:pPr>
        <w:rPr>
          <w:lang w:eastAsia="zh-CN"/>
        </w:rPr>
      </w:pPr>
      <w:r>
        <w:rPr>
          <w:lang w:eastAsia="zh-CN"/>
        </w:rPr>
        <w:t>(</w:t>
      </w:r>
      <w:r>
        <w:rPr>
          <w:lang w:eastAsia="zh-CN"/>
        </w:rPr>
        <w:t>一</w:t>
      </w:r>
      <w:r>
        <w:rPr>
          <w:lang w:eastAsia="zh-CN"/>
        </w:rPr>
        <w:t>)</w:t>
      </w:r>
      <w:r>
        <w:rPr>
          <w:lang w:eastAsia="zh-CN"/>
        </w:rPr>
        <w:t>显教修空与密教修空之分辨治学有两重功夫，皆不可少。首当会通，了知各各之同相、总相。譬如五事中，，皆以空性为唯一条件。小乘修空，其空性之性质，非不同于大乘；密乘中三种修空，亦非别有一空性之性质。故宗喀巴祖师竟敢言小大乘之差别在福，不在修空性。然彼只知会通，故次当明辨。经过博学、审问、慎思，然后有才能智力去明辨之；明辨有素，切知各别之异相、别相，乃能把握其特优之点，身体力行之，故终之以笃行。是故在笃行之光；必须过一番明辨功夫，才</w:t>
      </w:r>
      <w:r>
        <w:rPr>
          <w:lang w:eastAsia="zh-CN"/>
        </w:rPr>
        <w:lastRenderedPageBreak/>
        <w:t>知自己之足跟，究竟能够点在何等田地，方不自欺，方不自夸，方不自馁。</w:t>
      </w:r>
      <w:r>
        <w:rPr>
          <w:lang w:eastAsia="zh-CN"/>
        </w:rPr>
        <w:br/>
      </w:r>
      <w:r>
        <w:rPr>
          <w:lang w:eastAsia="zh-CN"/>
        </w:rPr>
        <w:br/>
      </w:r>
      <w:r>
        <w:t>==</w:t>
      </w:r>
      <w:r>
        <w:br/>
      </w:r>
      <w:proofErr w:type="spellStart"/>
      <w:r>
        <w:t>有而空之，相也；空而有之，相也。空空，非空；有有，非有；相相，非相</w:t>
      </w:r>
      <w:proofErr w:type="spellEnd"/>
      <w:r>
        <w:t>。</w:t>
      </w:r>
      <w:r>
        <w:rPr>
          <w:lang w:eastAsia="zh-CN"/>
        </w:rPr>
        <w:t>以妄心劣识而求之，相缠相续，奢谈明辨，贻笑大方。</w:t>
      </w:r>
    </w:p>
    <w:p w14:paraId="6CF43A4F" w14:textId="77777777" w:rsidR="00480CF5" w:rsidRDefault="00E44950">
      <w:pPr>
        <w:rPr>
          <w:lang w:eastAsia="zh-CN"/>
        </w:rPr>
      </w:pPr>
      <w:proofErr w:type="gramStart"/>
      <w:r>
        <w:rPr>
          <w:lang w:eastAsia="zh-CN"/>
        </w:rPr>
        <w:t>显教修空</w:t>
      </w:r>
      <w:proofErr w:type="gramEnd"/>
      <w:r>
        <w:rPr>
          <w:lang w:eastAsia="zh-CN"/>
        </w:rPr>
        <w:t>，是依戒、定、慧通常进程，可谓因</w:t>
      </w:r>
      <w:proofErr w:type="gramStart"/>
      <w:r>
        <w:rPr>
          <w:lang w:eastAsia="zh-CN"/>
        </w:rPr>
        <w:t>乘修空</w:t>
      </w:r>
      <w:proofErr w:type="gramEnd"/>
      <w:r>
        <w:rPr>
          <w:lang w:eastAsia="zh-CN"/>
        </w:rPr>
        <w:t>；</w:t>
      </w:r>
      <w:proofErr w:type="gramStart"/>
      <w:r>
        <w:rPr>
          <w:lang w:eastAsia="zh-CN"/>
        </w:rPr>
        <w:t>依八不</w:t>
      </w:r>
      <w:proofErr w:type="gramEnd"/>
      <w:r>
        <w:rPr>
          <w:lang w:eastAsia="zh-CN"/>
        </w:rPr>
        <w:t>、四句，如理推究之。故其为其期甚久，为力甚多，为效甚微。</w:t>
      </w:r>
      <w:proofErr w:type="gramStart"/>
      <w:r>
        <w:rPr>
          <w:lang w:eastAsia="zh-CN"/>
        </w:rPr>
        <w:t>密乘修空</w:t>
      </w:r>
      <w:proofErr w:type="gramEnd"/>
      <w:r>
        <w:rPr>
          <w:lang w:eastAsia="zh-CN"/>
        </w:rPr>
        <w:t>，有灌顶及果位方便，</w:t>
      </w:r>
      <w:proofErr w:type="gramStart"/>
      <w:r>
        <w:rPr>
          <w:lang w:eastAsia="zh-CN"/>
        </w:rPr>
        <w:t>故称果乘</w:t>
      </w:r>
      <w:proofErr w:type="gramEnd"/>
      <w:r>
        <w:rPr>
          <w:lang w:eastAsia="zh-CN"/>
        </w:rPr>
        <w:t>。由上师成就果位之功德，施以果位之灌顶，传以佛在果</w:t>
      </w:r>
      <w:proofErr w:type="gramStart"/>
      <w:r>
        <w:rPr>
          <w:lang w:eastAsia="zh-CN"/>
        </w:rPr>
        <w:t>位证取空</w:t>
      </w:r>
      <w:proofErr w:type="gramEnd"/>
      <w:r>
        <w:rPr>
          <w:lang w:eastAsia="zh-CN"/>
        </w:rPr>
        <w:t>性时之最大经验、</w:t>
      </w:r>
      <w:proofErr w:type="gramStart"/>
      <w:r>
        <w:rPr>
          <w:lang w:eastAsia="zh-CN"/>
        </w:rPr>
        <w:t>最近证量</w:t>
      </w:r>
      <w:proofErr w:type="gramEnd"/>
      <w:r>
        <w:rPr>
          <w:lang w:eastAsia="zh-CN"/>
        </w:rPr>
        <w:t>、最快方便，使弟子</w:t>
      </w:r>
      <w:proofErr w:type="gramStart"/>
      <w:r>
        <w:rPr>
          <w:lang w:eastAsia="zh-CN"/>
        </w:rPr>
        <w:t>立地得</w:t>
      </w:r>
      <w:proofErr w:type="gramEnd"/>
      <w:r>
        <w:rPr>
          <w:lang w:eastAsia="zh-CN"/>
        </w:rPr>
        <w:t>见明体，而且趋大印。则空性不属理论而属证德，是以快捷。有如火箭、雷达、飞机，此其大别者</w:t>
      </w:r>
      <w:proofErr w:type="gramStart"/>
      <w:r>
        <w:rPr>
          <w:lang w:eastAsia="zh-CN"/>
        </w:rPr>
        <w:t>一</w:t>
      </w:r>
      <w:proofErr w:type="gramEnd"/>
      <w:r>
        <w:rPr>
          <w:lang w:eastAsia="zh-CN"/>
        </w:rPr>
        <w:t>。</w:t>
      </w:r>
      <w:proofErr w:type="gramStart"/>
      <w:r>
        <w:rPr>
          <w:lang w:eastAsia="zh-CN"/>
        </w:rPr>
        <w:t>显教修空</w:t>
      </w:r>
      <w:proofErr w:type="gramEnd"/>
      <w:r>
        <w:rPr>
          <w:lang w:eastAsia="zh-CN"/>
        </w:rPr>
        <w:t>，而同时在缘起上修六度</w:t>
      </w:r>
      <w:r>
        <w:rPr>
          <w:lang w:eastAsia="zh-CN"/>
        </w:rPr>
        <w:t>)</w:t>
      </w:r>
      <w:r>
        <w:rPr>
          <w:lang w:eastAsia="zh-CN"/>
        </w:rPr>
        <w:t>四摄，与空性配合；试试错</w:t>
      </w:r>
      <w:proofErr w:type="gramStart"/>
      <w:r>
        <w:rPr>
          <w:lang w:eastAsia="zh-CN"/>
        </w:rPr>
        <w:t>错</w:t>
      </w:r>
      <w:proofErr w:type="gramEnd"/>
      <w:r>
        <w:rPr>
          <w:lang w:eastAsia="zh-CN"/>
        </w:rPr>
        <w:t>，不必丝丝入扣，针针见血。菩萨牺牲生命多历年劫，以能先度他人为主旨。密教修空，同时在缘起</w:t>
      </w:r>
      <w:proofErr w:type="gramStart"/>
      <w:r>
        <w:rPr>
          <w:lang w:eastAsia="zh-CN"/>
        </w:rPr>
        <w:t>果位实德</w:t>
      </w:r>
      <w:proofErr w:type="gramEnd"/>
      <w:r>
        <w:rPr>
          <w:lang w:eastAsia="zh-CN"/>
        </w:rPr>
        <w:t>上，有各种手印、咒语、方法、观想。</w:t>
      </w:r>
      <w:proofErr w:type="gramStart"/>
      <w:r>
        <w:rPr>
          <w:lang w:eastAsia="zh-CN"/>
        </w:rPr>
        <w:t>凡佛在</w:t>
      </w:r>
      <w:proofErr w:type="gramEnd"/>
      <w:r>
        <w:rPr>
          <w:lang w:eastAsia="zh-CN"/>
        </w:rPr>
        <w:t>证果时所有经验，</w:t>
      </w:r>
      <w:proofErr w:type="gramStart"/>
      <w:r>
        <w:rPr>
          <w:lang w:eastAsia="zh-CN"/>
        </w:rPr>
        <w:t>皆在密乘中</w:t>
      </w:r>
      <w:proofErr w:type="gramEnd"/>
      <w:r>
        <w:rPr>
          <w:lang w:eastAsia="zh-CN"/>
        </w:rPr>
        <w:t>传授，</w:t>
      </w:r>
      <w:proofErr w:type="gramStart"/>
      <w:r>
        <w:rPr>
          <w:lang w:eastAsia="zh-CN"/>
        </w:rPr>
        <w:t>因显教</w:t>
      </w:r>
      <w:proofErr w:type="gramEnd"/>
      <w:r>
        <w:rPr>
          <w:lang w:eastAsia="zh-CN"/>
        </w:rPr>
        <w:t>所未曾闻，所未曾见，所未曾行者，不一而足；故于缘起上，密教尤快于显教者万万</w:t>
      </w:r>
      <w:proofErr w:type="gramStart"/>
      <w:r>
        <w:rPr>
          <w:lang w:eastAsia="zh-CN"/>
        </w:rPr>
        <w:t>倍</w:t>
      </w:r>
      <w:proofErr w:type="gramEnd"/>
      <w:r>
        <w:rPr>
          <w:lang w:eastAsia="zh-CN"/>
        </w:rPr>
        <w:t>。</w:t>
      </w:r>
      <w:proofErr w:type="gramStart"/>
      <w:r>
        <w:rPr>
          <w:lang w:eastAsia="zh-CN"/>
        </w:rPr>
        <w:t>且显教所有</w:t>
      </w:r>
      <w:proofErr w:type="gramEnd"/>
      <w:r>
        <w:rPr>
          <w:lang w:eastAsia="zh-CN"/>
        </w:rPr>
        <w:t>特点，实已作为密教之基础。但</w:t>
      </w:r>
      <w:proofErr w:type="gramStart"/>
      <w:r>
        <w:rPr>
          <w:lang w:eastAsia="zh-CN"/>
        </w:rPr>
        <w:t>有修显而</w:t>
      </w:r>
      <w:proofErr w:type="gramEnd"/>
      <w:r>
        <w:rPr>
          <w:lang w:eastAsia="zh-CN"/>
        </w:rPr>
        <w:t>不修密者，</w:t>
      </w:r>
      <w:proofErr w:type="gramStart"/>
      <w:r>
        <w:rPr>
          <w:lang w:eastAsia="zh-CN"/>
        </w:rPr>
        <w:t>绝无修密而</w:t>
      </w:r>
      <w:proofErr w:type="gramEnd"/>
      <w:r>
        <w:rPr>
          <w:lang w:eastAsia="zh-CN"/>
        </w:rPr>
        <w:t>不先修显者，此其大别二。</w:t>
      </w:r>
      <w:r>
        <w:rPr>
          <w:lang w:eastAsia="zh-CN"/>
        </w:rPr>
        <w:br/>
      </w:r>
      <w:r>
        <w:rPr>
          <w:lang w:eastAsia="zh-CN"/>
        </w:rPr>
        <w:br/>
        <w:t>===</w:t>
      </w:r>
      <w:r>
        <w:rPr>
          <w:lang w:eastAsia="zh-CN"/>
        </w:rPr>
        <w:br/>
      </w:r>
      <w:r>
        <w:rPr>
          <w:lang w:eastAsia="zh-CN"/>
        </w:rPr>
        <w:t>非显非密、即显即密、法无定法、应机而发。显密，皆应机之施设，与此而妄分甲乙，以市易之识而妄论显密，可笑可怜。</w:t>
      </w:r>
    </w:p>
    <w:p w14:paraId="706DDD23" w14:textId="77777777" w:rsidR="00480CF5" w:rsidRDefault="00E44950">
      <w:pPr>
        <w:rPr>
          <w:lang w:eastAsia="zh-CN"/>
        </w:rPr>
      </w:pPr>
      <w:r>
        <w:rPr>
          <w:lang w:eastAsia="zh-CN"/>
        </w:rPr>
        <w:t>(</w:t>
      </w:r>
      <w:r>
        <w:rPr>
          <w:lang w:eastAsia="zh-CN"/>
        </w:rPr>
        <w:t>二</w:t>
      </w:r>
      <w:r>
        <w:rPr>
          <w:lang w:eastAsia="zh-CN"/>
        </w:rPr>
        <w:t>)</w:t>
      </w:r>
      <w:r>
        <w:rPr>
          <w:lang w:eastAsia="zh-CN"/>
        </w:rPr>
        <w:t>小乘修空与大乘修空之分辨</w:t>
      </w:r>
      <w:r>
        <w:rPr>
          <w:lang w:eastAsia="zh-CN"/>
        </w:rPr>
        <w:br/>
      </w:r>
      <w:r>
        <w:rPr>
          <w:lang w:eastAsia="zh-CN"/>
        </w:rPr>
        <w:br/>
        <w:t>1</w:t>
      </w:r>
      <w:r>
        <w:rPr>
          <w:lang w:eastAsia="zh-CN"/>
        </w:rPr>
        <w:t>．小乘修空重分析，大乘修空重当体。小乘因重分析，分至极微不可破，于是极微之执犹存。又有二语为小乘惯用者：</w:t>
      </w:r>
      <w:r>
        <w:rPr>
          <w:lang w:eastAsia="zh-CN"/>
        </w:rPr>
        <w:br/>
        <w:t>“</w:t>
      </w:r>
      <w:r>
        <w:rPr>
          <w:lang w:eastAsia="zh-CN"/>
        </w:rPr>
        <w:t>外境极微无方分，能持心亦刹那无分</w:t>
      </w:r>
      <w:proofErr w:type="gramStart"/>
      <w:r>
        <w:rPr>
          <w:lang w:eastAsia="zh-CN"/>
        </w:rPr>
        <w:t>。</w:t>
      </w:r>
      <w:r>
        <w:rPr>
          <w:lang w:eastAsia="zh-CN"/>
        </w:rPr>
        <w:t>”</w:t>
      </w:r>
      <w:r>
        <w:rPr>
          <w:lang w:eastAsia="zh-CN"/>
        </w:rPr>
        <w:t>于是内外皆不可破</w:t>
      </w:r>
      <w:proofErr w:type="gramEnd"/>
      <w:r>
        <w:rPr>
          <w:lang w:eastAsia="zh-CN"/>
        </w:rPr>
        <w:t>。在时间上，则唯许过去、未来为空，而现前之时间为实有。大乘则一切法当体全空，三世皆不可得。其空性不待分析方空，其自性从本以来为空性。故曰：</w:t>
      </w:r>
      <w:r>
        <w:rPr>
          <w:lang w:eastAsia="zh-CN"/>
        </w:rPr>
        <w:br/>
        <w:t>“</w:t>
      </w:r>
      <w:r>
        <w:rPr>
          <w:lang w:eastAsia="zh-CN"/>
        </w:rPr>
        <w:t>一切有为法，本来即是空，亦名为假名，亦名为真实义</w:t>
      </w:r>
      <w:r>
        <w:rPr>
          <w:lang w:eastAsia="zh-CN"/>
        </w:rPr>
        <w:t>”</w:t>
      </w:r>
      <w:r>
        <w:rPr>
          <w:lang w:eastAsia="zh-CN"/>
        </w:rPr>
        <w:t>。不待分析，当体本空。小乘所举瓶碎则瓶空，心所执此瓶相亦空，此种分析之空，大乘不取。</w:t>
      </w:r>
      <w:r>
        <w:rPr>
          <w:lang w:eastAsia="zh-CN"/>
        </w:rPr>
        <w:br/>
      </w:r>
      <w:r>
        <w:rPr>
          <w:lang w:eastAsia="zh-CN"/>
        </w:rPr>
        <w:br/>
        <w:t>===</w:t>
      </w:r>
      <w:r>
        <w:rPr>
          <w:lang w:eastAsia="zh-CN"/>
        </w:rPr>
        <w:br/>
      </w:r>
      <w:r>
        <w:rPr>
          <w:lang w:eastAsia="zh-CN"/>
        </w:rPr>
        <w:t>当体非体，析空自空；大不离小，小岂外大？无一法可舍、无一法可求，舍小求大，自误误人。</w:t>
      </w:r>
    </w:p>
    <w:p w14:paraId="41C96C0B" w14:textId="77777777" w:rsidR="00480CF5" w:rsidRDefault="00E44950">
      <w:pPr>
        <w:rPr>
          <w:lang w:eastAsia="zh-CN"/>
        </w:rPr>
      </w:pPr>
      <w:r>
        <w:rPr>
          <w:lang w:eastAsia="zh-CN"/>
        </w:rPr>
        <w:t>2</w:t>
      </w:r>
      <w:r>
        <w:rPr>
          <w:lang w:eastAsia="zh-CN"/>
        </w:rPr>
        <w:t>．小乘因配四谛之苦、集，而欲借空性之观，以逃避有苦；或配无明系统之十二因缘，而修逆行之灭谛，亦必借空性以灭之。此为一种消极空性之修法。故</w:t>
      </w:r>
      <w:r>
        <w:rPr>
          <w:lang w:eastAsia="zh-CN"/>
        </w:rPr>
        <w:t>&lt;</w:t>
      </w:r>
      <w:r>
        <w:rPr>
          <w:lang w:eastAsia="zh-CN"/>
        </w:rPr>
        <w:t>俱舍</w:t>
      </w:r>
      <w:r>
        <w:rPr>
          <w:lang w:eastAsia="zh-CN"/>
        </w:rPr>
        <w:lastRenderedPageBreak/>
        <w:t>论</w:t>
      </w:r>
      <w:r>
        <w:rPr>
          <w:lang w:eastAsia="zh-CN"/>
        </w:rPr>
        <w:t>&gt;</w:t>
      </w:r>
      <w:r>
        <w:rPr>
          <w:lang w:eastAsia="zh-CN"/>
        </w:rPr>
        <w:t>及马鸣</w:t>
      </w:r>
      <w:r>
        <w:rPr>
          <w:lang w:eastAsia="zh-CN"/>
        </w:rPr>
        <w:t>(</w:t>
      </w:r>
      <w:r>
        <w:rPr>
          <w:lang w:eastAsia="zh-CN"/>
        </w:rPr>
        <w:t>小乘</w:t>
      </w:r>
      <w:r>
        <w:rPr>
          <w:lang w:eastAsia="zh-CN"/>
        </w:rPr>
        <w:t>)</w:t>
      </w:r>
      <w:r>
        <w:rPr>
          <w:lang w:eastAsia="zh-CN"/>
        </w:rPr>
        <w:t>所造</w:t>
      </w:r>
      <w:r>
        <w:rPr>
          <w:lang w:eastAsia="zh-CN"/>
        </w:rPr>
        <w:t>&lt;</w:t>
      </w:r>
      <w:r>
        <w:rPr>
          <w:lang w:eastAsia="zh-CN"/>
        </w:rPr>
        <w:t>净法论</w:t>
      </w:r>
      <w:r>
        <w:rPr>
          <w:lang w:eastAsia="zh-CN"/>
        </w:rPr>
        <w:t>)</w:t>
      </w:r>
      <w:r>
        <w:rPr>
          <w:lang w:eastAsia="zh-CN"/>
        </w:rPr>
        <w:t>，所引佛圣教量修空各喻，如牛、婴、火等，皆有逃避之辞。如云</w:t>
      </w:r>
      <w:proofErr w:type="gramStart"/>
      <w:r>
        <w:rPr>
          <w:lang w:eastAsia="zh-CN"/>
        </w:rPr>
        <w:t>：</w:t>
      </w:r>
      <w:r>
        <w:rPr>
          <w:lang w:eastAsia="zh-CN"/>
        </w:rPr>
        <w:t>“</w:t>
      </w:r>
      <w:proofErr w:type="gramEnd"/>
      <w:r>
        <w:rPr>
          <w:lang w:eastAsia="zh-CN"/>
        </w:rPr>
        <w:t>某家见牛在途，误为已有，其后发现此牛实官家所放，非实我牛，急将牛放释，而自逃避，恐被官家擒去。</w:t>
      </w:r>
      <w:r>
        <w:rPr>
          <w:lang w:eastAsia="zh-CN"/>
        </w:rPr>
        <w:t>”</w:t>
      </w:r>
      <w:r>
        <w:rPr>
          <w:lang w:eastAsia="zh-CN"/>
        </w:rPr>
        <w:t>比喻我法本空，今执无我，必被人擒。此盖与苦果二谛配合，谓无明我执，实为苦本，故必除此我执，以免苦集。然大乘修空，重在空性同体，而配合无我利他，以发起同体大悲、无缘大悲。于是行六度，以三轮皆空；用四摄，而小我自灭，故有积极之修法。</w:t>
      </w:r>
      <w:r>
        <w:rPr>
          <w:lang w:eastAsia="zh-CN"/>
        </w:rPr>
        <w:br/>
      </w:r>
      <w:r>
        <w:rPr>
          <w:lang w:eastAsia="zh-CN"/>
        </w:rPr>
        <w:br/>
        <w:t>==</w:t>
      </w:r>
      <w:r>
        <w:rPr>
          <w:lang w:eastAsia="zh-CN"/>
        </w:rPr>
        <w:br/>
      </w:r>
      <w:r>
        <w:rPr>
          <w:lang w:eastAsia="zh-CN"/>
        </w:rPr>
        <w:t>菩提烦恼不二，我他不二、空有不二、大小不二、无明本明，不二不一。</w:t>
      </w:r>
    </w:p>
    <w:p w14:paraId="6742C43A" w14:textId="77777777" w:rsidR="00480CF5" w:rsidRDefault="00E44950">
      <w:pPr>
        <w:rPr>
          <w:lang w:eastAsia="zh-CN"/>
        </w:rPr>
      </w:pPr>
      <w:r>
        <w:rPr>
          <w:lang w:eastAsia="zh-CN"/>
        </w:rPr>
        <w:t>3</w:t>
      </w:r>
      <w:r>
        <w:rPr>
          <w:lang w:eastAsia="zh-CN"/>
        </w:rPr>
        <w:t>。小乘依业感缘起而配合空性，重在守戒。大乘用真如缘起，而出生如华严宗所提倡之缘起实德十种玄门，由是积集福慧资粮而圆满菩提；故所证者为大乘涅架，而非小乘罗汉四果可以比拟。按缘起与性空，一而二、二而一者，未有修性空而不修缘起者。亦未修缘起而不修空性者；惟其修空性有差别，是以修缘起亦有差别。</w:t>
      </w:r>
      <w:r>
        <w:rPr>
          <w:lang w:eastAsia="zh-CN"/>
        </w:rPr>
        <w:br/>
      </w:r>
      <w:r>
        <w:rPr>
          <w:lang w:eastAsia="zh-CN"/>
        </w:rPr>
        <w:br/>
        <w:t>==</w:t>
      </w:r>
      <w:r>
        <w:rPr>
          <w:lang w:eastAsia="zh-CN"/>
        </w:rPr>
        <w:br/>
      </w:r>
      <w:r>
        <w:rPr>
          <w:lang w:eastAsia="zh-CN"/>
        </w:rPr>
        <w:t>业感真如、非同非异，缘起非起、缘灭非灭，性空不空、性有不有，修而无修、证而无证，无修是证、无证是修。</w:t>
      </w:r>
    </w:p>
    <w:p w14:paraId="076EC3EF" w14:textId="77777777" w:rsidR="00480CF5" w:rsidRDefault="00E44950">
      <w:pPr>
        <w:rPr>
          <w:lang w:eastAsia="zh-CN"/>
        </w:rPr>
      </w:pPr>
      <w:r>
        <w:rPr>
          <w:lang w:eastAsia="zh-CN"/>
        </w:rPr>
        <w:t>(</w:t>
      </w:r>
      <w:r>
        <w:rPr>
          <w:lang w:eastAsia="zh-CN"/>
        </w:rPr>
        <w:t>三</w:t>
      </w:r>
      <w:r>
        <w:rPr>
          <w:lang w:eastAsia="zh-CN"/>
        </w:rPr>
        <w:t>)</w:t>
      </w:r>
      <w:r>
        <w:rPr>
          <w:lang w:eastAsia="zh-CN"/>
        </w:rPr>
        <w:t>大中道修空与大手印修空之分辨大中道一名词，见诸贡师主译</w:t>
      </w:r>
      <w:r>
        <w:rPr>
          <w:lang w:eastAsia="zh-CN"/>
        </w:rPr>
        <w:t>(</w:t>
      </w:r>
      <w:r>
        <w:rPr>
          <w:lang w:eastAsia="zh-CN"/>
        </w:rPr>
        <w:t>祝拔宗大手印解析</w:t>
      </w:r>
      <w:r>
        <w:rPr>
          <w:lang w:eastAsia="zh-CN"/>
        </w:rPr>
        <w:t>)</w:t>
      </w:r>
      <w:r>
        <w:rPr>
          <w:lang w:eastAsia="zh-CN"/>
        </w:rPr>
        <w:t>文中，彼中云：</w:t>
      </w:r>
      <w:r>
        <w:rPr>
          <w:lang w:eastAsia="zh-CN"/>
        </w:rPr>
        <w:br/>
        <w:t>“</w:t>
      </w:r>
      <w:r>
        <w:rPr>
          <w:lang w:eastAsia="zh-CN"/>
        </w:rPr>
        <w:t>大中道为因，大手印为道，大圆满为果</w:t>
      </w:r>
      <w:proofErr w:type="gramStart"/>
      <w:r>
        <w:rPr>
          <w:lang w:eastAsia="zh-CN"/>
        </w:rPr>
        <w:t>。</w:t>
      </w:r>
      <w:r>
        <w:rPr>
          <w:lang w:eastAsia="zh-CN"/>
        </w:rPr>
        <w:t>”</w:t>
      </w:r>
      <w:r>
        <w:rPr>
          <w:lang w:eastAsia="zh-CN"/>
        </w:rPr>
        <w:t>其所谓大</w:t>
      </w:r>
      <w:proofErr w:type="gramEnd"/>
      <w:r>
        <w:rPr>
          <w:lang w:eastAsia="zh-CN"/>
        </w:rPr>
        <w:t>，盖配合下二者而言，实则即指般若乘之中道也。然就此因、道、果三字，已有极强烈之比较观矣。显教属因乘，密教属果乘，已见显密修空之分析中，不必再赘。然以祝拔宗等大手印书，每每以显混密，故不得不详为指出。</w:t>
      </w:r>
      <w:r>
        <w:rPr>
          <w:lang w:eastAsia="zh-CN"/>
        </w:rPr>
        <w:br/>
      </w:r>
      <w:r>
        <w:rPr>
          <w:lang w:eastAsia="zh-CN"/>
        </w:rPr>
        <w:br/>
        <w:t>=</w:t>
      </w:r>
      <w:r>
        <w:rPr>
          <w:lang w:eastAsia="zh-CN"/>
        </w:rPr>
        <w:br/>
      </w:r>
      <w:r>
        <w:rPr>
          <w:lang w:eastAsia="zh-CN"/>
        </w:rPr>
        <w:t>中道非因，圆满非果，因果不空，不空真空。</w:t>
      </w:r>
    </w:p>
    <w:p w14:paraId="3F5F59A7" w14:textId="77777777" w:rsidR="00480CF5" w:rsidRDefault="00E44950">
      <w:pPr>
        <w:rPr>
          <w:lang w:eastAsia="zh-CN"/>
        </w:rPr>
      </w:pPr>
      <w:r>
        <w:rPr>
          <w:lang w:eastAsia="zh-CN"/>
        </w:rPr>
        <w:t>1</w:t>
      </w:r>
      <w:r>
        <w:rPr>
          <w:lang w:eastAsia="zh-CN"/>
        </w:rPr>
        <w:t>．</w:t>
      </w:r>
      <w:r>
        <w:rPr>
          <w:lang w:eastAsia="zh-CN"/>
        </w:rPr>
        <w:t> </w:t>
      </w:r>
      <w:r>
        <w:rPr>
          <w:lang w:eastAsia="zh-CN"/>
        </w:rPr>
        <w:t>般若乘大中道依八不、四句、十八空、八喻等方法修习。由理推究，即境作观。大手印以显教修空作基础，进而取得如法灌顶，而依加持力得见明体；由此起修，故为果位修持，功德大异。</w:t>
      </w:r>
      <w:r>
        <w:rPr>
          <w:lang w:eastAsia="zh-CN"/>
        </w:rPr>
        <w:br/>
      </w:r>
      <w:r>
        <w:rPr>
          <w:lang w:eastAsia="zh-CN"/>
        </w:rPr>
        <w:br/>
        <w:t>==</w:t>
      </w:r>
      <w:r>
        <w:rPr>
          <w:lang w:eastAsia="zh-CN"/>
        </w:rPr>
        <w:br/>
      </w:r>
      <w:r>
        <w:rPr>
          <w:lang w:eastAsia="zh-CN"/>
        </w:rPr>
        <w:t>胡言般若，妄测果行，见明体是，是见非明。</w:t>
      </w:r>
    </w:p>
    <w:p w14:paraId="47FF2D7D" w14:textId="77777777" w:rsidR="00480CF5" w:rsidRDefault="00E44950">
      <w:pPr>
        <w:rPr>
          <w:lang w:eastAsia="zh-CN"/>
        </w:rPr>
      </w:pPr>
      <w:r>
        <w:rPr>
          <w:lang w:eastAsia="zh-CN"/>
        </w:rPr>
        <w:t>2</w:t>
      </w:r>
      <w:r>
        <w:rPr>
          <w:lang w:eastAsia="zh-CN"/>
        </w:rPr>
        <w:t>。般若乘必杂修四摄、六度，方与所发菩提心，令他先成佛，我后成佛主旨相合。金刚乘则重彻底出离，闭关专修，</w:t>
      </w:r>
      <w:proofErr w:type="gramStart"/>
      <w:r>
        <w:rPr>
          <w:lang w:eastAsia="zh-CN"/>
        </w:rPr>
        <w:t>发</w:t>
      </w:r>
      <w:r>
        <w:rPr>
          <w:lang w:eastAsia="zh-CN"/>
        </w:rPr>
        <w:t>“</w:t>
      </w:r>
      <w:proofErr w:type="gramEnd"/>
      <w:r>
        <w:rPr>
          <w:lang w:eastAsia="zh-CN"/>
        </w:rPr>
        <w:t>为度众生愿成佛</w:t>
      </w:r>
      <w:r>
        <w:rPr>
          <w:lang w:eastAsia="zh-CN"/>
        </w:rPr>
        <w:t>”</w:t>
      </w:r>
      <w:r>
        <w:rPr>
          <w:lang w:eastAsia="zh-CN"/>
        </w:rPr>
        <w:t>之心，务令克期证得，究竟利他。故不杂修治病、同事等染污因缘。具详</w:t>
      </w:r>
      <w:r>
        <w:rPr>
          <w:lang w:eastAsia="zh-CN"/>
        </w:rPr>
        <w:t>(</w:t>
      </w:r>
      <w:r>
        <w:rPr>
          <w:lang w:eastAsia="zh-CN"/>
        </w:rPr>
        <w:t>苏悉地经</w:t>
      </w:r>
      <w:r>
        <w:rPr>
          <w:lang w:eastAsia="zh-CN"/>
        </w:rPr>
        <w:t>)</w:t>
      </w:r>
      <w:r>
        <w:rPr>
          <w:lang w:eastAsia="zh-CN"/>
        </w:rPr>
        <w:t>，以九断修空，十分严格，</w:t>
      </w:r>
      <w:r>
        <w:rPr>
          <w:lang w:eastAsia="zh-CN"/>
        </w:rPr>
        <w:lastRenderedPageBreak/>
        <w:t>故能取证。</w:t>
      </w:r>
      <w:r>
        <w:rPr>
          <w:lang w:eastAsia="zh-CN"/>
        </w:rPr>
        <w:br/>
      </w:r>
      <w:r>
        <w:rPr>
          <w:lang w:eastAsia="zh-CN"/>
        </w:rPr>
        <w:br/>
        <w:t>==</w:t>
      </w:r>
      <w:r>
        <w:rPr>
          <w:lang w:eastAsia="zh-CN"/>
        </w:rPr>
        <w:br/>
      </w:r>
      <w:r>
        <w:rPr>
          <w:lang w:eastAsia="zh-CN"/>
        </w:rPr>
        <w:t>时空幻有、病染本净，不离是离，不修是修。</w:t>
      </w:r>
    </w:p>
    <w:p w14:paraId="2380FBBD" w14:textId="77777777" w:rsidR="00480CF5" w:rsidRDefault="00E44950">
      <w:pPr>
        <w:rPr>
          <w:lang w:eastAsia="zh-CN"/>
        </w:rPr>
      </w:pPr>
      <w:r>
        <w:rPr>
          <w:lang w:eastAsia="zh-CN"/>
        </w:rPr>
        <w:t>3</w:t>
      </w:r>
      <w:r>
        <w:rPr>
          <w:lang w:eastAsia="zh-CN"/>
        </w:rPr>
        <w:t>．般若乘依渐次次第，由戒生定，由定发慧，此属通途。及其修止，亦必先修止，后修观，最后止观双运。金刚乘之大手印，得见明体，方可起修。明体之中，止观本来双运，明即为观，体即为止；故在初修专一瑜伽时，已属止观双运矣。</w:t>
      </w:r>
      <w:r>
        <w:rPr>
          <w:lang w:eastAsia="zh-CN"/>
        </w:rPr>
        <w:t>&lt;</w:t>
      </w:r>
      <w:r>
        <w:rPr>
          <w:lang w:eastAsia="zh-CN"/>
        </w:rPr>
        <w:t>祝拔宗大手印</w:t>
      </w:r>
      <w:r>
        <w:rPr>
          <w:lang w:eastAsia="zh-CN"/>
        </w:rPr>
        <w:t>)</w:t>
      </w:r>
      <w:r>
        <w:rPr>
          <w:lang w:eastAsia="zh-CN"/>
        </w:rPr>
        <w:t>以专一瑜伽为止，离戏瑜伽为观，实属大错。依拙见：专一者，谓专心住于大手印之明体上，此中并无能修之止，及所修之境。明体自生自住于其本体上，故为果位修空之法。离戏者，虽执着明体之戏论，而非离空性观察寻伺上之戏论。</w:t>
      </w:r>
      <w:r>
        <w:rPr>
          <w:lang w:eastAsia="zh-CN"/>
        </w:rPr>
        <w:br/>
      </w:r>
      <w:r>
        <w:rPr>
          <w:lang w:eastAsia="zh-CN"/>
        </w:rPr>
        <w:br/>
        <w:t>===</w:t>
      </w:r>
      <w:r>
        <w:rPr>
          <w:lang w:eastAsia="zh-CN"/>
        </w:rPr>
        <w:br/>
      </w:r>
      <w:r>
        <w:rPr>
          <w:lang w:eastAsia="zh-CN"/>
        </w:rPr>
        <w:t>戒定慧等、非三非一，观明不明、体止不止，不明体明、不体明体。</w:t>
      </w:r>
    </w:p>
    <w:p w14:paraId="264647A5" w14:textId="77777777" w:rsidR="00480CF5" w:rsidRDefault="00E44950">
      <w:pPr>
        <w:rPr>
          <w:lang w:eastAsia="zh-CN"/>
        </w:rPr>
      </w:pPr>
      <w:r>
        <w:rPr>
          <w:lang w:eastAsia="zh-CN"/>
        </w:rPr>
        <w:t>4</w:t>
      </w:r>
      <w:r>
        <w:rPr>
          <w:lang w:eastAsia="zh-CN"/>
        </w:rPr>
        <w:t>．依止、观双运起修，则属直径式之进行，前后相续进行故。依明体起修之大手印，是圆周进行。每一瑜伽是一圆周。初依明体时，即具有法身见等流因，其后每一瑜伽，依次实现。初于空性法身之范围无可增加，特于空性法身之内有智力光明，逐渐增进，乃至成就真正法色二身无分之佛位。其明体之体，即法身；其明体之明，所起缘起智光，即色身。显教中道修空，修一分，证一分。故菩萨初地，不知二地境界。通常所谓断一分烦恼，证一分法身。故其因乘路远，不可与密宗金刚乘大手印道相比拟。如乘汽车，各站各地明显经历，此属显教；如乘喷气式飞机，则鸟瞰大地，一目了然，不劳各站仔细留恋观览也。</w:t>
      </w:r>
      <w:r>
        <w:rPr>
          <w:lang w:eastAsia="zh-CN"/>
        </w:rPr>
        <w:br/>
      </w:r>
      <w:r>
        <w:rPr>
          <w:lang w:eastAsia="zh-CN"/>
        </w:rPr>
        <w:br/>
        <w:t>==</w:t>
      </w:r>
      <w:r>
        <w:rPr>
          <w:lang w:eastAsia="zh-CN"/>
        </w:rPr>
        <w:br/>
      </w:r>
      <w:r>
        <w:rPr>
          <w:lang w:eastAsia="zh-CN"/>
        </w:rPr>
        <w:t>凿孔窥天，良可笑矣。以天为天，犹槐蚁见。离色身而求法身，缘木求鱼。法身烂砂盆，盖杀天下人。</w:t>
      </w:r>
    </w:p>
    <w:p w14:paraId="71375171" w14:textId="77777777" w:rsidR="00480CF5" w:rsidRDefault="00E44950">
      <w:pPr>
        <w:rPr>
          <w:lang w:eastAsia="zh-CN"/>
        </w:rPr>
      </w:pPr>
      <w:r>
        <w:rPr>
          <w:lang w:eastAsia="zh-CN"/>
        </w:rPr>
        <w:t>5</w:t>
      </w:r>
      <w:r>
        <w:rPr>
          <w:lang w:eastAsia="zh-CN"/>
        </w:rPr>
        <w:t>．</w:t>
      </w:r>
      <w:proofErr w:type="gramStart"/>
      <w:r>
        <w:rPr>
          <w:lang w:eastAsia="zh-CN"/>
        </w:rPr>
        <w:t>又密教所采之喻与显教者</w:t>
      </w:r>
      <w:r>
        <w:rPr>
          <w:lang w:eastAsia="zh-CN"/>
        </w:rPr>
        <w:t>“</w:t>
      </w:r>
      <w:proofErr w:type="gramEnd"/>
      <w:r>
        <w:rPr>
          <w:lang w:eastAsia="zh-CN"/>
        </w:rPr>
        <w:t>能喻</w:t>
      </w:r>
      <w:r>
        <w:rPr>
          <w:lang w:eastAsia="zh-CN"/>
        </w:rPr>
        <w:t>”</w:t>
      </w:r>
      <w:r>
        <w:rPr>
          <w:lang w:eastAsia="zh-CN"/>
        </w:rPr>
        <w:t>虽相同，如大手印一味瑜伽所引水波、水冰、睡梦等喻，虽亦见诸般若经中，然其</w:t>
      </w:r>
      <w:r>
        <w:rPr>
          <w:lang w:eastAsia="zh-CN"/>
        </w:rPr>
        <w:t>“</w:t>
      </w:r>
      <w:r>
        <w:rPr>
          <w:lang w:eastAsia="zh-CN"/>
        </w:rPr>
        <w:t>所喻</w:t>
      </w:r>
      <w:r>
        <w:rPr>
          <w:lang w:eastAsia="zh-CN"/>
        </w:rPr>
        <w:t>”</w:t>
      </w:r>
      <w:r>
        <w:rPr>
          <w:lang w:eastAsia="zh-CN"/>
        </w:rPr>
        <w:t>则大有别。</w:t>
      </w:r>
      <w:r>
        <w:rPr>
          <w:lang w:eastAsia="zh-CN"/>
        </w:rPr>
        <w:br/>
        <w:t>(</w:t>
      </w:r>
      <w:r>
        <w:rPr>
          <w:lang w:eastAsia="zh-CN"/>
        </w:rPr>
        <w:t>祝拔宗大手印</w:t>
      </w:r>
      <w:r>
        <w:rPr>
          <w:lang w:eastAsia="zh-CN"/>
        </w:rPr>
        <w:t>)</w:t>
      </w:r>
      <w:r>
        <w:rPr>
          <w:lang w:eastAsia="zh-CN"/>
        </w:rPr>
        <w:t>及红教无垢光尊者之</w:t>
      </w:r>
      <w:r>
        <w:rPr>
          <w:lang w:eastAsia="zh-CN"/>
        </w:rPr>
        <w:t>(</w:t>
      </w:r>
      <w:r>
        <w:rPr>
          <w:lang w:eastAsia="zh-CN"/>
        </w:rPr>
        <w:t>虚幻休息法</w:t>
      </w:r>
      <w:r>
        <w:rPr>
          <w:lang w:eastAsia="zh-CN"/>
        </w:rPr>
        <w:t>)</w:t>
      </w:r>
      <w:r>
        <w:rPr>
          <w:lang w:eastAsia="zh-CN"/>
        </w:rPr>
        <w:t>未曾指明，致令黄教批评。拙书</w:t>
      </w:r>
      <w:r>
        <w:rPr>
          <w:lang w:eastAsia="zh-CN"/>
        </w:rPr>
        <w:t>&lt;</w:t>
      </w:r>
      <w:r>
        <w:rPr>
          <w:lang w:eastAsia="zh-CN"/>
        </w:rPr>
        <w:t>大手印教授抉微</w:t>
      </w:r>
      <w:r>
        <w:rPr>
          <w:lang w:eastAsia="zh-CN"/>
        </w:rPr>
        <w:t>)</w:t>
      </w:r>
      <w:r>
        <w:rPr>
          <w:lang w:eastAsia="zh-CN"/>
        </w:rPr>
        <w:t>则已指明。其</w:t>
      </w:r>
      <w:r>
        <w:rPr>
          <w:lang w:eastAsia="zh-CN"/>
        </w:rPr>
        <w:t>“</w:t>
      </w:r>
      <w:r>
        <w:rPr>
          <w:lang w:eastAsia="zh-CN"/>
        </w:rPr>
        <w:t>所喻</w:t>
      </w:r>
      <w:r>
        <w:rPr>
          <w:lang w:eastAsia="zh-CN"/>
        </w:rPr>
        <w:t>”</w:t>
      </w:r>
      <w:r>
        <w:rPr>
          <w:lang w:eastAsia="zh-CN"/>
        </w:rPr>
        <w:t>者，在道即指空性而已，实为纯理的；而</w:t>
      </w:r>
      <w:r>
        <w:rPr>
          <w:lang w:eastAsia="zh-CN"/>
        </w:rPr>
        <w:t>&lt;</w:t>
      </w:r>
      <w:r>
        <w:rPr>
          <w:lang w:eastAsia="zh-CN"/>
        </w:rPr>
        <w:t>祝拔宗大手印</w:t>
      </w:r>
      <w:r>
        <w:rPr>
          <w:lang w:eastAsia="zh-CN"/>
        </w:rPr>
        <w:t>)</w:t>
      </w:r>
      <w:r>
        <w:rPr>
          <w:lang w:eastAsia="zh-CN"/>
        </w:rPr>
        <w:t>之</w:t>
      </w:r>
      <w:r>
        <w:rPr>
          <w:lang w:eastAsia="zh-CN"/>
        </w:rPr>
        <w:t>“</w:t>
      </w:r>
      <w:r>
        <w:rPr>
          <w:lang w:eastAsia="zh-CN"/>
        </w:rPr>
        <w:t>所喻</w:t>
      </w:r>
      <w:r>
        <w:rPr>
          <w:lang w:eastAsia="zh-CN"/>
        </w:rPr>
        <w:t>”</w:t>
      </w:r>
      <w:r>
        <w:rPr>
          <w:lang w:eastAsia="zh-CN"/>
        </w:rPr>
        <w:t>，则指明体与妙用，实为证量的，而非惟纯理的。所谓水波者，水指明体，而波指一味之妙用。</w:t>
      </w:r>
      <w:r>
        <w:rPr>
          <w:lang w:eastAsia="zh-CN"/>
        </w:rPr>
        <w:br/>
      </w:r>
      <w:r>
        <w:rPr>
          <w:lang w:eastAsia="zh-CN"/>
        </w:rPr>
        <w:br/>
        <w:t>=</w:t>
      </w:r>
      <w:r>
        <w:rPr>
          <w:lang w:eastAsia="zh-CN"/>
        </w:rPr>
        <w:br/>
      </w:r>
      <w:r>
        <w:rPr>
          <w:lang w:eastAsia="zh-CN"/>
        </w:rPr>
        <w:t>无事非理、无理非事，体用非二、理事一如，痴人翳眼、波水相缠。</w:t>
      </w:r>
    </w:p>
    <w:p w14:paraId="723C4758" w14:textId="77777777" w:rsidR="00480CF5" w:rsidRDefault="00E44950">
      <w:pPr>
        <w:rPr>
          <w:lang w:eastAsia="zh-CN"/>
        </w:rPr>
      </w:pPr>
      <w:r>
        <w:rPr>
          <w:lang w:eastAsia="zh-CN"/>
        </w:rPr>
        <w:lastRenderedPageBreak/>
        <w:t>6</w:t>
      </w:r>
      <w:r>
        <w:rPr>
          <w:lang w:eastAsia="zh-CN"/>
        </w:rPr>
        <w:t>．大手印之无修，指在光明空性缘起妙用上之无修垢。中道亦称无修，指在空性上之无修，指在断烦恼证菩提上之无学位。其证德必接近成佛之位，极难达到。大手印由灌顶力、加持力、法身果位实德之力，直接加持，其无修之位较易接近。无修之理论相同，无修之内容大异。若配三灌之空乐不二而进入无修，则果证大乐智慧身佛，根本为中道之显教所未曾闻，所未曾证。</w:t>
      </w:r>
      <w:r>
        <w:rPr>
          <w:lang w:eastAsia="zh-CN"/>
        </w:rPr>
        <w:br/>
      </w:r>
      <w:r>
        <w:rPr>
          <w:lang w:eastAsia="zh-CN"/>
        </w:rPr>
        <w:br/>
        <w:t>==</w:t>
      </w:r>
      <w:r>
        <w:rPr>
          <w:lang w:eastAsia="zh-CN"/>
        </w:rPr>
        <w:br/>
      </w:r>
      <w:r>
        <w:rPr>
          <w:lang w:eastAsia="zh-CN"/>
        </w:rPr>
        <w:t>无修犹修，修本无修，妄立果证，徒劳捏空。</w:t>
      </w:r>
    </w:p>
    <w:p w14:paraId="0D89FF5F" w14:textId="77777777" w:rsidR="00480CF5" w:rsidRDefault="00E44950">
      <w:pPr>
        <w:rPr>
          <w:lang w:eastAsia="zh-CN"/>
        </w:rPr>
      </w:pPr>
      <w:r>
        <w:rPr>
          <w:lang w:eastAsia="zh-CN"/>
        </w:rPr>
        <w:t>7</w:t>
      </w:r>
      <w:r>
        <w:rPr>
          <w:lang w:eastAsia="zh-CN"/>
        </w:rPr>
        <w:t>．般若乘修空性，配合三轮体空之四摄六度修，既将修时展缓，不依令他先我成佛之愿力无尽，更无意乐将成佛之期缩短。反之，金刚乘修空性，除免于上述之迟缓原因不计外，又有其他加速方便，为般若乘所绝无者。如大手印之四灌，有初灌、二灌之加速果位方便，不惟具足般若乘修空依心方便，亦且加上金刚乘果位依气方便。如专论解脱道，亦必经初二灌之各种方便乃直修大手印；如兼及贪道，则更有第三灌之阴阳二气之方便，加速之力更强。大手印虽属解脱道之一，然第四灌者，原本第三灌出生，则贪道亦非无大手印也。特诸大手印加行中，方可列入初、二、三灌等法，不可如各译本中，直以修气为大手印正行，此点拙著</w:t>
      </w:r>
      <w:r>
        <w:rPr>
          <w:lang w:eastAsia="zh-CN"/>
        </w:rPr>
        <w:t>(</w:t>
      </w:r>
      <w:r>
        <w:rPr>
          <w:lang w:eastAsia="zh-CN"/>
        </w:rPr>
        <w:t>大手印教授抉微</w:t>
      </w:r>
      <w:r>
        <w:rPr>
          <w:lang w:eastAsia="zh-CN"/>
        </w:rPr>
        <w:t>)</w:t>
      </w:r>
      <w:r>
        <w:rPr>
          <w:lang w:eastAsia="zh-CN"/>
        </w:rPr>
        <w:t>已详述矣。</w:t>
      </w:r>
      <w:r>
        <w:rPr>
          <w:lang w:eastAsia="zh-CN"/>
        </w:rPr>
        <w:br/>
      </w:r>
      <w:r>
        <w:rPr>
          <w:lang w:eastAsia="zh-CN"/>
        </w:rPr>
        <w:br/>
        <w:t>==</w:t>
      </w:r>
      <w:r>
        <w:rPr>
          <w:lang w:eastAsia="zh-CN"/>
        </w:rPr>
        <w:br/>
      </w:r>
      <w:r>
        <w:rPr>
          <w:lang w:eastAsia="zh-CN"/>
        </w:rPr>
        <w:t>偷心不死、妄论速缓，时犹生灭、缓速皆痴。</w:t>
      </w:r>
    </w:p>
    <w:p w14:paraId="0216917E" w14:textId="77777777" w:rsidR="00480CF5" w:rsidRDefault="00E44950">
      <w:pPr>
        <w:rPr>
          <w:lang w:eastAsia="zh-CN"/>
        </w:rPr>
      </w:pPr>
      <w:r>
        <w:rPr>
          <w:lang w:eastAsia="zh-CN"/>
        </w:rPr>
        <w:t>8</w:t>
      </w:r>
      <w:r>
        <w:rPr>
          <w:lang w:eastAsia="zh-CN"/>
        </w:rPr>
        <w:t>．般若乘真如缘起，虽不如唯识宗之赖耶缘起，偏重在心，而真如之理虽不限于心，然而真如妙心等词，在在皆与心配合而言。窃尝解此种心字，但指真如之精华，非专为心灵之心，而自别于他物也。真如缘起，本指万法，非一指心法。色法心法，皆包括在内。是以在般若乘中观理论上，非别色法而专指心法，乃心法、色法兼具。余所谓</w:t>
      </w:r>
      <w:r>
        <w:rPr>
          <w:lang w:eastAsia="zh-CN"/>
        </w:rPr>
        <w:t>“</w:t>
      </w:r>
      <w:r>
        <w:rPr>
          <w:lang w:eastAsia="zh-CN"/>
        </w:rPr>
        <w:t>三界唯缘，万缘唯空</w:t>
      </w:r>
      <w:r>
        <w:rPr>
          <w:lang w:eastAsia="zh-CN"/>
        </w:rPr>
        <w:t>”</w:t>
      </w:r>
      <w:r>
        <w:rPr>
          <w:lang w:eastAsia="zh-CN"/>
        </w:rPr>
        <w:t>，以显然别于唯识家所谓</w:t>
      </w:r>
      <w:r>
        <w:rPr>
          <w:lang w:eastAsia="zh-CN"/>
        </w:rPr>
        <w:t>“</w:t>
      </w:r>
      <w:r>
        <w:rPr>
          <w:lang w:eastAsia="zh-CN"/>
        </w:rPr>
        <w:t>三界唯心，万法唯识</w:t>
      </w:r>
      <w:r>
        <w:rPr>
          <w:lang w:eastAsia="zh-CN"/>
        </w:rPr>
        <w:t>”</w:t>
      </w:r>
      <w:r>
        <w:rPr>
          <w:lang w:eastAsia="zh-CN"/>
        </w:rPr>
        <w:t>。然而在实修上，并无建立五大气修法。大手印虽属解脱道，亦未必修五大气法。然其阶次，在初灌、二灌，或经三灌，或不经三灌，总有修气之加行。全其哲理，明明属金刚乘而金刚乘则明明标举六大常瑜伽，亦称六大缘起。故大手印在正行中虽不修气，在加行中，早有修气之基础。加以大手印定力加被，开中脉，融五气，化五光，亦果上必有之事，非般若乘所可乐受也。</w:t>
      </w:r>
      <w:r>
        <w:rPr>
          <w:lang w:eastAsia="zh-CN"/>
        </w:rPr>
        <w:br/>
      </w:r>
      <w:r>
        <w:rPr>
          <w:lang w:eastAsia="zh-CN"/>
        </w:rPr>
        <w:br/>
        <w:t>==</w:t>
      </w:r>
      <w:r>
        <w:rPr>
          <w:lang w:eastAsia="zh-CN"/>
        </w:rPr>
        <w:br/>
      </w:r>
      <w:r>
        <w:rPr>
          <w:lang w:eastAsia="zh-CN"/>
        </w:rPr>
        <w:t>离妄求真、真犹真妄，离真求妄、妄犹妄真，翳眼痴汉，岂识唯识？因前果上，偷心作祟，空缘缘空、不废果因。</w:t>
      </w:r>
    </w:p>
    <w:p w14:paraId="36D8482B" w14:textId="77777777" w:rsidR="00480CF5" w:rsidRDefault="00E44950">
      <w:pPr>
        <w:pStyle w:val="Heading1"/>
        <w:rPr>
          <w:lang w:eastAsia="zh-CN"/>
        </w:rPr>
      </w:pPr>
      <w:bookmarkStart w:id="360" w:name="_Toc72586516"/>
      <w:r>
        <w:rPr>
          <w:lang w:eastAsia="zh-CN"/>
        </w:rPr>
        <w:lastRenderedPageBreak/>
        <w:t xml:space="preserve">2007-02-15 15:16 </w:t>
      </w:r>
      <w:r>
        <w:rPr>
          <w:lang w:eastAsia="zh-CN"/>
        </w:rPr>
        <w:t>教你炒股票</w:t>
      </w:r>
      <w:r>
        <w:rPr>
          <w:lang w:eastAsia="zh-CN"/>
        </w:rPr>
        <w:t>31</w:t>
      </w:r>
      <w:r>
        <w:rPr>
          <w:lang w:eastAsia="zh-CN"/>
        </w:rPr>
        <w:t>：资金管理的最稳固基础</w:t>
      </w:r>
      <w:bookmarkEnd w:id="360"/>
    </w:p>
    <w:p w14:paraId="225578B6" w14:textId="77777777" w:rsidR="00480CF5" w:rsidRDefault="002E2046">
      <w:hyperlink r:id="rId391" w:history="1">
        <w:r w:rsidR="00B5617C" w:rsidRPr="004F314F">
          <w:rPr>
            <w:rStyle w:val="Hyperlink"/>
          </w:rPr>
          <w:t>http://blog.sina.com.cn/s/blog_486e105c010008ow.html</w:t>
        </w:r>
      </w:hyperlink>
      <w:r w:rsidR="00B5617C">
        <w:t xml:space="preserve"> </w:t>
      </w:r>
    </w:p>
    <w:p w14:paraId="4404957D" w14:textId="77777777" w:rsidR="00480CF5" w:rsidRDefault="00E44950">
      <w:pPr>
        <w:rPr>
          <w:lang w:eastAsia="zh-CN"/>
        </w:rPr>
      </w:pPr>
      <w:r>
        <w:rPr>
          <w:lang w:eastAsia="zh-CN"/>
        </w:rPr>
        <w:t>对于小资金来说，资金管理不算一个特别大的问题，但随着赢利的积累，资金越来越大，资金管理就成了最重要的事情。一般来说，只要有好的技术，从万元级到千万元级，都不是什么难事情。但从千万以后，就很少人能稳定地增长上去了。所有的短线客，在资金发展到一定后，就进入滞涨状态，一旦进入大级别的调整，然后就打回原形，这种事情见得太多了。因此，</w:t>
      </w:r>
      <w:r w:rsidRPr="00524CD9">
        <w:rPr>
          <w:rStyle w:val="a0"/>
        </w:rPr>
        <w:t>在最开始就养成好的资金管理习惯，是极为重要的。投资，是一生的游戏，被打回原形是很可悲的事情，好的资金管理，才能保证资金积累的长期稳定，在某种程度上，这比任何的技术都重要，而且是越来越重要。对于大资金来说，最后比拼的，其实就是资金管理的水平。</w:t>
      </w:r>
    </w:p>
    <w:p w14:paraId="7EE7BF2A" w14:textId="77777777" w:rsidR="00480CF5" w:rsidRDefault="00E44950">
      <w:pPr>
        <w:rPr>
          <w:lang w:eastAsia="zh-CN"/>
        </w:rPr>
      </w:pPr>
      <w:r w:rsidRPr="002D4E12">
        <w:rPr>
          <w:color w:val="FF0000"/>
          <w:lang w:eastAsia="zh-CN"/>
        </w:rPr>
        <w:t>资金，必须长期无压力，这是最重要的。有人借钱投资，然后赢利后还继续加码，结果都是一场游戏一场梦。</w:t>
      </w:r>
      <w:r>
        <w:rPr>
          <w:lang w:eastAsia="zh-CN"/>
        </w:rPr>
        <w:t>96</w:t>
      </w:r>
      <w:r>
        <w:rPr>
          <w:lang w:eastAsia="zh-CN"/>
        </w:rPr>
        <w:t>年，本</w:t>
      </w:r>
      <w:r>
        <w:rPr>
          <w:lang w:eastAsia="zh-CN"/>
        </w:rPr>
        <w:t>ID</w:t>
      </w:r>
      <w:r>
        <w:rPr>
          <w:lang w:eastAsia="zh-CN"/>
        </w:rPr>
        <w:t>认识一东北朋友，大概是不到</w:t>
      </w:r>
      <w:r>
        <w:rPr>
          <w:lang w:eastAsia="zh-CN"/>
        </w:rPr>
        <w:t>10</w:t>
      </w:r>
      <w:r>
        <w:rPr>
          <w:lang w:eastAsia="zh-CN"/>
        </w:rPr>
        <w:t>万元开始，当时，可以高比例透资，</w:t>
      </w:r>
      <w:r>
        <w:rPr>
          <w:lang w:eastAsia="zh-CN"/>
        </w:rPr>
        <w:t>1</w:t>
      </w:r>
      <w:r>
        <w:rPr>
          <w:lang w:eastAsia="zh-CN"/>
        </w:rPr>
        <w:t>比</w:t>
      </w:r>
      <w:r>
        <w:rPr>
          <w:lang w:eastAsia="zh-CN"/>
        </w:rPr>
        <w:t>2</w:t>
      </w:r>
      <w:r>
        <w:rPr>
          <w:lang w:eastAsia="zh-CN"/>
        </w:rPr>
        <w:t>、</w:t>
      </w:r>
      <w:r>
        <w:rPr>
          <w:lang w:eastAsia="zh-CN"/>
        </w:rPr>
        <w:t>3</w:t>
      </w:r>
      <w:r>
        <w:rPr>
          <w:lang w:eastAsia="zh-CN"/>
        </w:rPr>
        <w:t>很普通，</w:t>
      </w:r>
      <w:r>
        <w:rPr>
          <w:lang w:eastAsia="zh-CN"/>
        </w:rPr>
        <w:t>1</w:t>
      </w:r>
      <w:r>
        <w:rPr>
          <w:lang w:eastAsia="zh-CN"/>
        </w:rPr>
        <w:t>比</w:t>
      </w:r>
      <w:r>
        <w:rPr>
          <w:lang w:eastAsia="zh-CN"/>
        </w:rPr>
        <w:t>10</w:t>
      </w:r>
      <w:r>
        <w:rPr>
          <w:lang w:eastAsia="zh-CN"/>
        </w:rPr>
        <w:t>也经常见，当时的疯狂，不是现在的人能想象的。在</w:t>
      </w:r>
      <w:r>
        <w:rPr>
          <w:lang w:eastAsia="zh-CN"/>
        </w:rPr>
        <w:t>96</w:t>
      </w:r>
      <w:r>
        <w:rPr>
          <w:lang w:eastAsia="zh-CN"/>
        </w:rPr>
        <w:t>年的牛市中，他很快就从不到</w:t>
      </w:r>
      <w:r>
        <w:rPr>
          <w:lang w:eastAsia="zh-CN"/>
        </w:rPr>
        <w:t>10</w:t>
      </w:r>
      <w:r>
        <w:rPr>
          <w:lang w:eastAsia="zh-CN"/>
        </w:rPr>
        <w:t>万变成</w:t>
      </w:r>
      <w:r>
        <w:rPr>
          <w:lang w:eastAsia="zh-CN"/>
        </w:rPr>
        <w:t>2</w:t>
      </w:r>
      <w:r>
        <w:rPr>
          <w:lang w:eastAsia="zh-CN"/>
        </w:rPr>
        <w:t>千多万，当时，透资的比例也降下来，大概就</w:t>
      </w:r>
      <w:r>
        <w:rPr>
          <w:lang w:eastAsia="zh-CN"/>
        </w:rPr>
        <w:t>1</w:t>
      </w:r>
      <w:r>
        <w:rPr>
          <w:lang w:eastAsia="zh-CN"/>
        </w:rPr>
        <w:t>比</w:t>
      </w:r>
      <w:r>
        <w:rPr>
          <w:lang w:eastAsia="zh-CN"/>
        </w:rPr>
        <w:t>1</w:t>
      </w:r>
      <w:r>
        <w:rPr>
          <w:lang w:eastAsia="zh-CN"/>
        </w:rPr>
        <w:t>多点，如果当时把所有透资还了，就没有后来的悲剧了。对于他来说，</w:t>
      </w:r>
      <w:r>
        <w:rPr>
          <w:lang w:eastAsia="zh-CN"/>
        </w:rPr>
        <w:t>96</w:t>
      </w:r>
      <w:r>
        <w:rPr>
          <w:lang w:eastAsia="zh-CN"/>
        </w:rPr>
        <w:t>年最后三周一定是最悲惨的，股票从</w:t>
      </w:r>
      <w:r>
        <w:rPr>
          <w:lang w:eastAsia="zh-CN"/>
        </w:rPr>
        <w:t>12</w:t>
      </w:r>
      <w:r>
        <w:rPr>
          <w:lang w:eastAsia="zh-CN"/>
        </w:rPr>
        <w:t>元在三周内急跌到</w:t>
      </w:r>
      <w:r>
        <w:rPr>
          <w:lang w:eastAsia="zh-CN"/>
        </w:rPr>
        <w:t>6</w:t>
      </w:r>
      <w:r>
        <w:rPr>
          <w:lang w:eastAsia="zh-CN"/>
        </w:rPr>
        <w:t>元以下，有人可能要问，那他为什么不先平仓？老人都知道，那次下跌是突然转折，瀑布一样下来的，如果没有走，根本没有走的机会，最后能走的时候，由于快触及平仓点，他的仓位在</w:t>
      </w:r>
      <w:r>
        <w:rPr>
          <w:lang w:eastAsia="zh-CN"/>
        </w:rPr>
        <w:t>6</w:t>
      </w:r>
      <w:r>
        <w:rPr>
          <w:lang w:eastAsia="zh-CN"/>
        </w:rPr>
        <w:t>元多往下一直平下去，根本没有拒绝的可能，证券部要收钱，最后，还了透资，只剩下不到</w:t>
      </w:r>
      <w:r>
        <w:rPr>
          <w:lang w:eastAsia="zh-CN"/>
        </w:rPr>
        <w:t>20</w:t>
      </w:r>
      <w:r>
        <w:rPr>
          <w:lang w:eastAsia="zh-CN"/>
        </w:rPr>
        <w:t>万，真是一场游戏一场梦，又回到原点。但这还不是最戏剧性的，最悲惨的是，这股票从他平完仓的当天开始到</w:t>
      </w:r>
      <w:r>
        <w:rPr>
          <w:lang w:eastAsia="zh-CN"/>
        </w:rPr>
        <w:t>97</w:t>
      </w:r>
      <w:r>
        <w:rPr>
          <w:lang w:eastAsia="zh-CN"/>
        </w:rPr>
        <w:t>年</w:t>
      </w:r>
      <w:r>
        <w:rPr>
          <w:lang w:eastAsia="zh-CN"/>
        </w:rPr>
        <w:t>5</w:t>
      </w:r>
      <w:r>
        <w:rPr>
          <w:lang w:eastAsia="zh-CN"/>
        </w:rPr>
        <w:t>月，不到</w:t>
      </w:r>
      <w:r>
        <w:rPr>
          <w:lang w:eastAsia="zh-CN"/>
        </w:rPr>
        <w:t>5</w:t>
      </w:r>
      <w:r>
        <w:rPr>
          <w:lang w:eastAsia="zh-CN"/>
        </w:rPr>
        <w:t>个月的时间，从</w:t>
      </w:r>
      <w:r>
        <w:rPr>
          <w:lang w:eastAsia="zh-CN"/>
        </w:rPr>
        <w:t>6</w:t>
      </w:r>
      <w:r>
        <w:rPr>
          <w:lang w:eastAsia="zh-CN"/>
        </w:rPr>
        <w:t>元不到一直涨到</w:t>
      </w:r>
      <w:r>
        <w:rPr>
          <w:lang w:eastAsia="zh-CN"/>
        </w:rPr>
        <w:t>30</w:t>
      </w:r>
      <w:r>
        <w:rPr>
          <w:lang w:eastAsia="zh-CN"/>
        </w:rPr>
        <w:t>元以上，成了最大的黑马，这股票是深圳本地股，后来从</w:t>
      </w:r>
      <w:r>
        <w:rPr>
          <w:lang w:eastAsia="zh-CN"/>
        </w:rPr>
        <w:t>30</w:t>
      </w:r>
      <w:r>
        <w:rPr>
          <w:lang w:eastAsia="zh-CN"/>
        </w:rPr>
        <w:t>多元反复下跌，</w:t>
      </w:r>
      <w:r>
        <w:rPr>
          <w:lang w:eastAsia="zh-CN"/>
        </w:rPr>
        <w:t>05</w:t>
      </w:r>
      <w:r>
        <w:rPr>
          <w:lang w:eastAsia="zh-CN"/>
        </w:rPr>
        <w:t>年到了</w:t>
      </w:r>
      <w:r>
        <w:rPr>
          <w:lang w:eastAsia="zh-CN"/>
        </w:rPr>
        <w:t>3</w:t>
      </w:r>
      <w:r>
        <w:rPr>
          <w:lang w:eastAsia="zh-CN"/>
        </w:rPr>
        <w:t>元以下，目前价位在他被开始平仓的位置，</w:t>
      </w:r>
      <w:r>
        <w:rPr>
          <w:lang w:eastAsia="zh-CN"/>
        </w:rPr>
        <w:t>6</w:t>
      </w:r>
      <w:r>
        <w:rPr>
          <w:lang w:eastAsia="zh-CN"/>
        </w:rPr>
        <w:t>元多点。</w:t>
      </w:r>
    </w:p>
    <w:p w14:paraId="1B9D9789" w14:textId="77777777" w:rsidR="00480CF5" w:rsidRDefault="00E44950">
      <w:pPr>
        <w:rPr>
          <w:lang w:eastAsia="zh-CN"/>
        </w:rPr>
      </w:pPr>
      <w:r w:rsidRPr="00116CBF">
        <w:rPr>
          <w:color w:val="FF0000"/>
          <w:lang w:eastAsia="zh-CN"/>
        </w:rPr>
        <w:t>一个无压力的资金，是投资的第一要点，虽然前面反复说过，但说完上面的例子，还是要再次强调。另外一个重要的，就是自己的资金，一定不能交给别人管理，自己的盘子，一定要自己负责，不能把自己的命运交给别人。</w:t>
      </w:r>
      <w:r>
        <w:rPr>
          <w:lang w:eastAsia="zh-CN"/>
        </w:rPr>
        <w:t>又是一个故事，时间要提早</w:t>
      </w:r>
      <w:r>
        <w:rPr>
          <w:lang w:eastAsia="zh-CN"/>
        </w:rPr>
        <w:t>4</w:t>
      </w:r>
      <w:r>
        <w:rPr>
          <w:lang w:eastAsia="zh-CN"/>
        </w:rPr>
        <w:t>、</w:t>
      </w:r>
      <w:r>
        <w:rPr>
          <w:lang w:eastAsia="zh-CN"/>
        </w:rPr>
        <w:t>5</w:t>
      </w:r>
      <w:r>
        <w:rPr>
          <w:lang w:eastAsia="zh-CN"/>
        </w:rPr>
        <w:t>年，</w:t>
      </w:r>
      <w:r>
        <w:rPr>
          <w:lang w:eastAsia="zh-CN"/>
        </w:rPr>
        <w:t>92</w:t>
      </w:r>
      <w:r>
        <w:rPr>
          <w:lang w:eastAsia="zh-CN"/>
        </w:rPr>
        <w:t>年的事情了。这朋友，</w:t>
      </w:r>
      <w:r>
        <w:rPr>
          <w:lang w:eastAsia="zh-CN"/>
        </w:rPr>
        <w:t>92</w:t>
      </w:r>
      <w:r>
        <w:rPr>
          <w:lang w:eastAsia="zh-CN"/>
        </w:rPr>
        <w:t>年已经有几千万的资金，在当时也算可以了。结果，因为家里有事处理，把盘子交给一个朋友管理，那人还是后来特别出名的人，说出来，市场里的老人都知道，当时大盘从</w:t>
      </w:r>
      <w:r>
        <w:rPr>
          <w:lang w:eastAsia="zh-CN"/>
        </w:rPr>
        <w:t>1400</w:t>
      </w:r>
      <w:r>
        <w:rPr>
          <w:lang w:eastAsia="zh-CN"/>
        </w:rPr>
        <w:t>多点回跌，已经跌了很多，以为到底部了，结果这家伙自作主张透资抄底，大盘却一直下跌，等这朋友过了两、三周回来，一切早已灰飞湮灭。</w:t>
      </w:r>
      <w:proofErr w:type="gramStart"/>
      <w:r>
        <w:rPr>
          <w:lang w:eastAsia="zh-CN"/>
        </w:rPr>
        <w:t>那次大盘</w:t>
      </w:r>
      <w:proofErr w:type="gramEnd"/>
      <w:r>
        <w:rPr>
          <w:lang w:eastAsia="zh-CN"/>
        </w:rPr>
        <w:t>一直跌破</w:t>
      </w:r>
      <w:r>
        <w:rPr>
          <w:lang w:eastAsia="zh-CN"/>
        </w:rPr>
        <w:t>400</w:t>
      </w:r>
      <w:r>
        <w:rPr>
          <w:lang w:eastAsia="zh-CN"/>
        </w:rPr>
        <w:t>点才到底部，半年内一共下跌了</w:t>
      </w:r>
      <w:r>
        <w:rPr>
          <w:lang w:eastAsia="zh-CN"/>
        </w:rPr>
        <w:t>1000</w:t>
      </w:r>
      <w:r>
        <w:rPr>
          <w:lang w:eastAsia="zh-CN"/>
        </w:rPr>
        <w:t>多点，后来从</w:t>
      </w:r>
      <w:r>
        <w:rPr>
          <w:lang w:eastAsia="zh-CN"/>
        </w:rPr>
        <w:t>400</w:t>
      </w:r>
      <w:r>
        <w:rPr>
          <w:lang w:eastAsia="zh-CN"/>
        </w:rPr>
        <w:t>点以下不到</w:t>
      </w:r>
      <w:r>
        <w:rPr>
          <w:lang w:eastAsia="zh-CN"/>
        </w:rPr>
        <w:t>4</w:t>
      </w:r>
      <w:r>
        <w:rPr>
          <w:lang w:eastAsia="zh-CN"/>
        </w:rPr>
        <w:t>个月又创出</w:t>
      </w:r>
      <w:r>
        <w:rPr>
          <w:lang w:eastAsia="zh-CN"/>
        </w:rPr>
        <w:t>1558</w:t>
      </w:r>
      <w:r>
        <w:rPr>
          <w:lang w:eastAsia="zh-CN"/>
        </w:rPr>
        <w:t>点的历史高位，市场就是这么残酷，把命运交给别人，就是这样了。</w:t>
      </w:r>
    </w:p>
    <w:p w14:paraId="07CB1E31" w14:textId="5C1636FB" w:rsidR="00480CF5" w:rsidRPr="007F726F" w:rsidRDefault="00E44950" w:rsidP="007F726F">
      <w:pPr>
        <w:rPr>
          <w:rStyle w:val="a0"/>
        </w:rPr>
      </w:pPr>
      <w:r w:rsidRPr="00116CBF">
        <w:rPr>
          <w:lang w:eastAsia="zh-CN"/>
        </w:rPr>
        <w:lastRenderedPageBreak/>
        <w:t>不能把自己放置在一个危险的境地，所谓背水一战、置之死地而后生，都不是资本市场应该采取的态度。这样的态度，可能一时成功，但最终必然失败。</w:t>
      </w:r>
      <w:r w:rsidRPr="007F726F">
        <w:rPr>
          <w:rStyle w:val="a0"/>
        </w:rPr>
        <w:t>技术分析的最重要意义在于，让你知道市场究竟在干什么，市场在什么位置该干什么，让你知道，一个建立的</w:t>
      </w:r>
      <w:proofErr w:type="gramStart"/>
      <w:r w:rsidRPr="007F726F">
        <w:rPr>
          <w:rStyle w:val="a0"/>
        </w:rPr>
        <w:t>仓位</w:t>
      </w:r>
      <w:proofErr w:type="gramEnd"/>
      <w:r w:rsidRPr="007F726F">
        <w:rPr>
          <w:rStyle w:val="a0"/>
        </w:rPr>
        <w:t>，如何持有，如何把一个小级别的持有逐步转化为大级别的持有，又如何退出，这一切，最终都是为资金管理服务的，投资最终的目的不是股票本身，而是资金，没收回资金，一切都没意义。</w:t>
      </w:r>
      <w:r w:rsidRPr="00116CBF">
        <w:rPr>
          <w:lang w:eastAsia="zh-CN"/>
        </w:rPr>
        <w:t>股票都是废纸，对资金的任何疏忽，都会造成不可挽回的损失。</w:t>
      </w:r>
      <w:r w:rsidRPr="007F726F">
        <w:rPr>
          <w:rStyle w:val="a0"/>
        </w:rPr>
        <w:t>任何人，必须明确的是，多大的资金，在市场中都不算什么，而且，资金是按比例损失的，</w:t>
      </w:r>
      <w:proofErr w:type="gramStart"/>
      <w:r w:rsidRPr="007F726F">
        <w:rPr>
          <w:rStyle w:val="a0"/>
        </w:rPr>
        <w:t>一万亿</w:t>
      </w:r>
      <w:proofErr w:type="gramEnd"/>
      <w:r w:rsidRPr="007F726F">
        <w:rPr>
          <w:rStyle w:val="a0"/>
        </w:rPr>
        <w:t>和一万元，按比例损失，变成</w:t>
      </w:r>
      <w:r w:rsidRPr="007F726F">
        <w:rPr>
          <w:rStyle w:val="a0"/>
        </w:rPr>
        <w:t>0</w:t>
      </w:r>
      <w:r w:rsidRPr="007F726F">
        <w:rPr>
          <w:rStyle w:val="a0"/>
        </w:rPr>
        <w:t>的速度是一样的。</w:t>
      </w:r>
      <w:r w:rsidRPr="00116CBF">
        <w:rPr>
          <w:lang w:eastAsia="zh-CN"/>
        </w:rPr>
        <w:t>无论多大的资金，要被消灭，可以在举手之间，因此，</w:t>
      </w:r>
      <w:r w:rsidRPr="007F726F">
        <w:rPr>
          <w:rStyle w:val="a0"/>
        </w:rPr>
        <w:t>永远保持最大的警觉，这是资金管理最大的、最重要的一点，没有这一点，一切管理都是无用的。</w:t>
      </w:r>
    </w:p>
    <w:p w14:paraId="1651F2DA" w14:textId="77777777" w:rsidR="00480CF5" w:rsidRDefault="00E44950" w:rsidP="007F726F">
      <w:pPr>
        <w:rPr>
          <w:lang w:eastAsia="zh-CN"/>
        </w:rPr>
      </w:pPr>
      <w:r w:rsidRPr="007F726F">
        <w:rPr>
          <w:rStyle w:val="a0"/>
        </w:rPr>
        <w:t>一个最简单又最有效的管理，就是当成本为</w:t>
      </w:r>
      <w:r w:rsidRPr="007F726F">
        <w:rPr>
          <w:rStyle w:val="a0"/>
        </w:rPr>
        <w:t>0</w:t>
      </w:r>
      <w:r w:rsidRPr="007F726F">
        <w:rPr>
          <w:rStyle w:val="a0"/>
        </w:rPr>
        <w:t>以前，要把成本变为</w:t>
      </w:r>
      <w:r w:rsidRPr="007F726F">
        <w:rPr>
          <w:rStyle w:val="a0"/>
        </w:rPr>
        <w:t>0</w:t>
      </w:r>
      <w:r w:rsidRPr="007F726F">
        <w:rPr>
          <w:rStyle w:val="a0"/>
        </w:rPr>
        <w:t>；当成本变成</w:t>
      </w:r>
      <w:r w:rsidRPr="007F726F">
        <w:rPr>
          <w:rStyle w:val="a0"/>
        </w:rPr>
        <w:t>0</w:t>
      </w:r>
      <w:r w:rsidRPr="007F726F">
        <w:rPr>
          <w:rStyle w:val="a0"/>
        </w:rPr>
        <w:t>以后，就要挣股票，直到股票见到历史性大顶，也就是至少出现月线以上的卖点。</w:t>
      </w:r>
      <w:r>
        <w:rPr>
          <w:lang w:eastAsia="zh-CN"/>
        </w:rPr>
        <w:t>一些最坏的习惯，就是股票不断上涨，就不断加仓，这样一定会出问题。买股票，</w:t>
      </w:r>
      <w:proofErr w:type="gramStart"/>
      <w:r>
        <w:rPr>
          <w:lang w:eastAsia="zh-CN"/>
        </w:rPr>
        <w:t>宁愿不断跌不断</w:t>
      </w:r>
      <w:proofErr w:type="gramEnd"/>
      <w:r>
        <w:rPr>
          <w:lang w:eastAsia="zh-CN"/>
        </w:rPr>
        <w:t>买，也绝对不往上加码。</w:t>
      </w:r>
      <w:r w:rsidRPr="007F726F">
        <w:rPr>
          <w:rStyle w:val="a0"/>
        </w:rPr>
        <w:t>投入资金买一只股票，必须有仔细、充分的准备，这如同军队打仗，</w:t>
      </w:r>
      <w:proofErr w:type="gramStart"/>
      <w:r w:rsidRPr="007F726F">
        <w:rPr>
          <w:rStyle w:val="a0"/>
        </w:rPr>
        <w:t>不</w:t>
      </w:r>
      <w:proofErr w:type="gramEnd"/>
      <w:r w:rsidRPr="007F726F">
        <w:rPr>
          <w:rStyle w:val="a0"/>
        </w:rPr>
        <w:t>准备好怎么可能赢？在基本面、技术面等方面都研究好了，介入就要坚决，一次性买入。</w:t>
      </w:r>
      <w:r>
        <w:rPr>
          <w:lang w:eastAsia="zh-CN"/>
        </w:rPr>
        <w:t>如果你连一次性买入的信心都没有，证明你根本没准备好，那就一股都不要买。买入以后，如果你技术过关，马上上涨是很正常的，但如果没这水平，下跌了，除非证明你买入的理由没有了，技术上出现严重的形态，否则都不能抛一股，而且可以用部分机动的资金去弄点短差（注意，针对每只买入的股票，都要留部分机动的资金，例如</w:t>
      </w:r>
      <w:r>
        <w:rPr>
          <w:lang w:eastAsia="zh-CN"/>
        </w:rPr>
        <w:t>1/10</w:t>
      </w:r>
      <w:r>
        <w:rPr>
          <w:lang w:eastAsia="zh-CN"/>
        </w:rPr>
        <w:t>），让成本降下来，但每次短差，一定不能增加股票的数量，这样，成本才可能真的降下来，有些人喜欢越买越多，其实不是什么好习惯。这股票该买多少，</w:t>
      </w:r>
      <w:proofErr w:type="gramStart"/>
      <w:r>
        <w:rPr>
          <w:lang w:eastAsia="zh-CN"/>
        </w:rPr>
        <w:t>该占总体</w:t>
      </w:r>
      <w:proofErr w:type="gramEnd"/>
      <w:r>
        <w:rPr>
          <w:lang w:eastAsia="zh-CN"/>
        </w:rPr>
        <w:t>资金多少，一开始就应该研究好，投入以后就不能再增加。</w:t>
      </w:r>
    </w:p>
    <w:p w14:paraId="60DE5FBF" w14:textId="77777777" w:rsidR="00480CF5" w:rsidRDefault="00E44950">
      <w:pPr>
        <w:rPr>
          <w:lang w:eastAsia="zh-CN"/>
        </w:rPr>
      </w:pPr>
      <w:r w:rsidRPr="007F726F">
        <w:rPr>
          <w:rStyle w:val="a0"/>
        </w:rPr>
        <w:t>股票开始上涨后，一定要找机会把股票的成本变成</w:t>
      </w:r>
      <w:r w:rsidRPr="007F726F">
        <w:rPr>
          <w:rStyle w:val="a0"/>
        </w:rPr>
        <w:t>0</w:t>
      </w:r>
      <w:r w:rsidRPr="007F726F">
        <w:rPr>
          <w:rStyle w:val="a0"/>
        </w:rPr>
        <w:t>，除了途中利用小级别不断弄短差外，还要在股票达到</w:t>
      </w:r>
      <w:r w:rsidRPr="007F726F">
        <w:rPr>
          <w:rStyle w:val="a0"/>
        </w:rPr>
        <w:t>1</w:t>
      </w:r>
      <w:r w:rsidRPr="007F726F">
        <w:rPr>
          <w:rStyle w:val="a0"/>
        </w:rPr>
        <w:t>倍升幅附近找一个大级别的卖点出掉部分，把成本降为</w:t>
      </w:r>
      <w:r w:rsidRPr="007F726F">
        <w:rPr>
          <w:rStyle w:val="a0"/>
        </w:rPr>
        <w:t>0</w:t>
      </w:r>
      <w:r w:rsidRPr="007F726F">
        <w:rPr>
          <w:rStyle w:val="a0"/>
        </w:rPr>
        <w:t>。这样，原来投入的资金就全部收回来了。</w:t>
      </w:r>
      <w:r>
        <w:rPr>
          <w:lang w:eastAsia="zh-CN"/>
        </w:rPr>
        <w:t>有人可能要说，如果那股票以后还要上涨</w:t>
      </w:r>
      <w:r>
        <w:rPr>
          <w:lang w:eastAsia="zh-CN"/>
        </w:rPr>
        <w:t>10</w:t>
      </w:r>
      <w:r>
        <w:rPr>
          <w:lang w:eastAsia="zh-CN"/>
        </w:rPr>
        <w:t>倍呢？这没问题，当股票成本为</w:t>
      </w:r>
      <w:r>
        <w:rPr>
          <w:lang w:eastAsia="zh-CN"/>
        </w:rPr>
        <w:t>0</w:t>
      </w:r>
      <w:r>
        <w:rPr>
          <w:lang w:eastAsia="zh-CN"/>
        </w:rPr>
        <w:t>以后，就要开始挣股票。也就是利用每一个短差，上面抛了以后，都全部回补，这样股票就越来越多，而成本还是</w:t>
      </w:r>
      <w:r>
        <w:rPr>
          <w:lang w:eastAsia="zh-CN"/>
        </w:rPr>
        <w:t>0</w:t>
      </w:r>
      <w:r>
        <w:rPr>
          <w:lang w:eastAsia="zh-CN"/>
        </w:rPr>
        <w:t>。这样，这股票</w:t>
      </w:r>
      <w:proofErr w:type="gramStart"/>
      <w:r>
        <w:rPr>
          <w:lang w:eastAsia="zh-CN"/>
        </w:rPr>
        <w:t>就算再</w:t>
      </w:r>
      <w:proofErr w:type="gramEnd"/>
      <w:r>
        <w:rPr>
          <w:lang w:eastAsia="zh-CN"/>
        </w:rPr>
        <w:t>上涨</w:t>
      </w:r>
      <w:r>
        <w:rPr>
          <w:lang w:eastAsia="zh-CN"/>
        </w:rPr>
        <w:t>100</w:t>
      </w:r>
      <w:r>
        <w:rPr>
          <w:lang w:eastAsia="zh-CN"/>
        </w:rPr>
        <w:t>倍，</w:t>
      </w:r>
      <w:proofErr w:type="gramStart"/>
      <w:r>
        <w:rPr>
          <w:lang w:eastAsia="zh-CN"/>
        </w:rPr>
        <w:t>越涨你的</w:t>
      </w:r>
      <w:proofErr w:type="gramEnd"/>
      <w:r>
        <w:rPr>
          <w:lang w:eastAsia="zh-CN"/>
        </w:rPr>
        <w:t>股票越来越多，而成本永远为</w:t>
      </w:r>
      <w:r>
        <w:rPr>
          <w:lang w:eastAsia="zh-CN"/>
        </w:rPr>
        <w:t>0</w:t>
      </w:r>
      <w:r>
        <w:rPr>
          <w:lang w:eastAsia="zh-CN"/>
        </w:rPr>
        <w:t>，这是最可怕的吸血，庄家、基金无论如何洗盘，都使得你的股票越来越多，而你的成本却是</w:t>
      </w:r>
      <w:r>
        <w:rPr>
          <w:lang w:eastAsia="zh-CN"/>
        </w:rPr>
        <w:t>0</w:t>
      </w:r>
      <w:r>
        <w:rPr>
          <w:lang w:eastAsia="zh-CN"/>
        </w:rPr>
        <w:t>，然后，等待一个超大级别的卖点，一次性把他砸死，把那庄家、基金给毁了。想想，成本为</w:t>
      </w:r>
      <w:r>
        <w:rPr>
          <w:lang w:eastAsia="zh-CN"/>
        </w:rPr>
        <w:t>0</w:t>
      </w:r>
      <w:r>
        <w:rPr>
          <w:lang w:eastAsia="zh-CN"/>
        </w:rPr>
        <w:t>的股票，在历史大顶上砸起来是</w:t>
      </w:r>
      <w:proofErr w:type="gramStart"/>
      <w:r>
        <w:rPr>
          <w:lang w:eastAsia="zh-CN"/>
        </w:rPr>
        <w:t>最</w:t>
      </w:r>
      <w:proofErr w:type="gramEnd"/>
      <w:r>
        <w:rPr>
          <w:lang w:eastAsia="zh-CN"/>
        </w:rPr>
        <w:t>爽的。</w:t>
      </w:r>
    </w:p>
    <w:p w14:paraId="4E0C1853" w14:textId="2C26CA14" w:rsidR="00480CF5" w:rsidRDefault="00E44950">
      <w:pPr>
        <w:rPr>
          <w:lang w:eastAsia="zh-CN"/>
        </w:rPr>
      </w:pPr>
      <w:r>
        <w:rPr>
          <w:lang w:eastAsia="zh-CN"/>
        </w:rPr>
        <w:t>这就是资金管理中针对每只股票的最大原则，按照这原则，你不仅可以得到最安全的操作，而且可以赢得最大的利润。</w:t>
      </w:r>
      <w:r w:rsidRPr="0089218F">
        <w:rPr>
          <w:rStyle w:val="a0"/>
        </w:rPr>
        <w:t>特别</w:t>
      </w:r>
      <w:proofErr w:type="gramStart"/>
      <w:r w:rsidRPr="0089218F">
        <w:rPr>
          <w:rStyle w:val="a0"/>
        </w:rPr>
        <w:t>挣股票</w:t>
      </w:r>
      <w:proofErr w:type="gramEnd"/>
      <w:r w:rsidRPr="0089218F">
        <w:rPr>
          <w:rStyle w:val="a0"/>
        </w:rPr>
        <w:t>的阶段，一般一个股票，盘整的时</w:t>
      </w:r>
      <w:r w:rsidRPr="0089218F">
        <w:rPr>
          <w:rStyle w:val="a0"/>
        </w:rPr>
        <w:lastRenderedPageBreak/>
        <w:t>间都占一半以上，如果一个股票在上涨后出现大型盘整，只要超大级别</w:t>
      </w:r>
      <w:proofErr w:type="gramStart"/>
      <w:r w:rsidRPr="0089218F">
        <w:rPr>
          <w:rStyle w:val="a0"/>
        </w:rPr>
        <w:t>卖点没</w:t>
      </w:r>
      <w:proofErr w:type="gramEnd"/>
      <w:r w:rsidRPr="0089218F">
        <w:rPr>
          <w:rStyle w:val="a0"/>
        </w:rPr>
        <w:t>出现，这个盘整会让你的股票不仅把抛掉</w:t>
      </w:r>
      <w:proofErr w:type="gramStart"/>
      <w:r w:rsidRPr="0089218F">
        <w:rPr>
          <w:rStyle w:val="a0"/>
        </w:rPr>
        <w:t>的全挣回来</w:t>
      </w:r>
      <w:proofErr w:type="gramEnd"/>
      <w:r w:rsidRPr="0089218F">
        <w:rPr>
          <w:rStyle w:val="a0"/>
        </w:rPr>
        <w:t>，而且比底部的数量还要多，甚至多很多。</w:t>
      </w:r>
      <w:r w:rsidRPr="000C0B52">
        <w:rPr>
          <w:lang w:eastAsia="zh-CN"/>
        </w:rPr>
        <w:t>一旦股票再次启动，你就拥有比底部还多的但成本为</w:t>
      </w:r>
      <w:r w:rsidRPr="000C0B52">
        <w:rPr>
          <w:lang w:eastAsia="zh-CN"/>
        </w:rPr>
        <w:t>0</w:t>
      </w:r>
      <w:r w:rsidRPr="000C0B52">
        <w:rPr>
          <w:lang w:eastAsia="zh-CN"/>
        </w:rPr>
        <w:t>的股票，这才是最大的黑马，也是最大的利器。</w:t>
      </w:r>
      <w:r>
        <w:rPr>
          <w:lang w:eastAsia="zh-CN"/>
        </w:rPr>
        <w:t>一个合理的持仓结构，就是拥有的</w:t>
      </w:r>
      <w:r>
        <w:rPr>
          <w:lang w:eastAsia="zh-CN"/>
        </w:rPr>
        <w:t>0</w:t>
      </w:r>
      <w:r>
        <w:rPr>
          <w:lang w:eastAsia="zh-CN"/>
        </w:rPr>
        <w:t>成本股票越来越多，一直游戏到大级别上涨结束以后，例如这轮大牛市，直到牛市结束前，才把所有股票全部清仓。而资金，就可以不断增加参与的股票种类，把这程序不断下去，这样，操作资金不会增加，特别对大资金，不会经常被搞到去当庄家或钱太多买了没人敢进来，这样就不会增加操作的难度，但股票种类越来越多，但成本都是</w:t>
      </w:r>
      <w:r>
        <w:rPr>
          <w:lang w:eastAsia="zh-CN"/>
        </w:rPr>
        <w:t>0</w:t>
      </w:r>
      <w:r>
        <w:rPr>
          <w:lang w:eastAsia="zh-CN"/>
        </w:rPr>
        <w:t>。这样，才会有一个最稳固的资金管理基础。</w:t>
      </w:r>
    </w:p>
    <w:p w14:paraId="67231D6E" w14:textId="77777777" w:rsidR="0089218F" w:rsidRDefault="0089218F">
      <w:pPr>
        <w:rPr>
          <w:lang w:eastAsia="zh-CN"/>
        </w:rPr>
      </w:pPr>
    </w:p>
    <w:p w14:paraId="7C7B9597" w14:textId="77777777" w:rsidR="0089218F" w:rsidRDefault="00E44950">
      <w:pPr>
        <w:rPr>
          <w:lang w:eastAsia="zh-CN"/>
        </w:rPr>
      </w:pPr>
      <w:r>
        <w:rPr>
          <w:lang w:eastAsia="zh-CN"/>
        </w:rPr>
        <w:t>放到正文里，让大家都看清楚。</w:t>
      </w:r>
    </w:p>
    <w:p w14:paraId="410DFE3F" w14:textId="1A139659" w:rsidR="00480CF5" w:rsidRDefault="00E44950">
      <w:pPr>
        <w:rPr>
          <w:lang w:eastAsia="zh-CN"/>
        </w:rPr>
      </w:pPr>
      <w:r>
        <w:rPr>
          <w:lang w:eastAsia="zh-CN"/>
        </w:rPr>
        <w:br/>
      </w:r>
      <w:r>
        <w:rPr>
          <w:lang w:eastAsia="zh-CN"/>
        </w:rPr>
        <w:t>一言既出、驷马难追。既然承诺大家春节前一定让联通上</w:t>
      </w:r>
      <w:r>
        <w:rPr>
          <w:lang w:eastAsia="zh-CN"/>
        </w:rPr>
        <w:t>5</w:t>
      </w:r>
      <w:r>
        <w:rPr>
          <w:lang w:eastAsia="zh-CN"/>
        </w:rPr>
        <w:t>元，大盘上</w:t>
      </w:r>
      <w:r>
        <w:rPr>
          <w:lang w:eastAsia="zh-CN"/>
        </w:rPr>
        <w:t>3000</w:t>
      </w:r>
      <w:r>
        <w:rPr>
          <w:lang w:eastAsia="zh-CN"/>
        </w:rPr>
        <w:t>，就无论如何都要办到。当然，这不是本</w:t>
      </w:r>
      <w:r>
        <w:rPr>
          <w:lang w:eastAsia="zh-CN"/>
        </w:rPr>
        <w:t>ID</w:t>
      </w:r>
      <w:r>
        <w:rPr>
          <w:lang w:eastAsia="zh-CN"/>
        </w:rPr>
        <w:t>一个人能办到的，但在北京，又有什么不能办到的？中国的中心是北京，北京人最讨厌汉奸，汉奸既然在</w:t>
      </w:r>
      <w:r>
        <w:rPr>
          <w:lang w:eastAsia="zh-CN"/>
        </w:rPr>
        <w:t>3000</w:t>
      </w:r>
      <w:r>
        <w:rPr>
          <w:lang w:eastAsia="zh-CN"/>
        </w:rPr>
        <w:t>点之前捣乱，就要让红旗放上</w:t>
      </w:r>
      <w:r>
        <w:rPr>
          <w:lang w:eastAsia="zh-CN"/>
        </w:rPr>
        <w:t>3000</w:t>
      </w:r>
      <w:r>
        <w:rPr>
          <w:lang w:eastAsia="zh-CN"/>
        </w:rPr>
        <w:t>点过年，中国的世纪，哪里有汉奸说话的地方？</w:t>
      </w:r>
      <w:r>
        <w:rPr>
          <w:lang w:eastAsia="zh-CN"/>
        </w:rPr>
        <w:br/>
      </w:r>
      <w:r>
        <w:rPr>
          <w:lang w:eastAsia="zh-CN"/>
        </w:rPr>
        <w:br/>
      </w:r>
      <w:r>
        <w:rPr>
          <w:lang w:eastAsia="zh-CN"/>
        </w:rPr>
        <w:t>血战，快意恩仇，就这么简单了。该看到的大家都看到的，不能看到的也没必要说了。对于本</w:t>
      </w:r>
      <w:r>
        <w:rPr>
          <w:lang w:eastAsia="zh-CN"/>
        </w:rPr>
        <w:t>ID</w:t>
      </w:r>
      <w:r>
        <w:rPr>
          <w:lang w:eastAsia="zh-CN"/>
        </w:rPr>
        <w:t>曾说过的</w:t>
      </w:r>
      <w:r>
        <w:rPr>
          <w:lang w:eastAsia="zh-CN"/>
        </w:rPr>
        <w:t>10</w:t>
      </w:r>
      <w:r>
        <w:rPr>
          <w:lang w:eastAsia="zh-CN"/>
        </w:rPr>
        <w:t>多只股票，除了一些前期涨幅过大的，都创出新高了，当然，有些涨得快点，有些慢的，但中线肯定都没问题。</w:t>
      </w:r>
      <w:r>
        <w:rPr>
          <w:lang w:eastAsia="zh-CN"/>
        </w:rPr>
        <w:br/>
      </w:r>
      <w:r>
        <w:rPr>
          <w:lang w:eastAsia="zh-CN"/>
        </w:rPr>
        <w:br/>
      </w:r>
      <w:r>
        <w:rPr>
          <w:lang w:eastAsia="zh-CN"/>
        </w:rPr>
        <w:t>不过，本</w:t>
      </w:r>
      <w:r>
        <w:rPr>
          <w:lang w:eastAsia="zh-CN"/>
        </w:rPr>
        <w:t>ID</w:t>
      </w:r>
      <w:r>
        <w:rPr>
          <w:lang w:eastAsia="zh-CN"/>
        </w:rPr>
        <w:t>在这里公布说阻击的目标，确实让本</w:t>
      </w:r>
      <w:r>
        <w:rPr>
          <w:lang w:eastAsia="zh-CN"/>
        </w:rPr>
        <w:t>ID</w:t>
      </w:r>
      <w:r>
        <w:rPr>
          <w:lang w:eastAsia="zh-CN"/>
        </w:rPr>
        <w:t>操作上增加很大难度，这里汉奸的眼线肯定不少了，现在本</w:t>
      </w:r>
      <w:r>
        <w:rPr>
          <w:lang w:eastAsia="zh-CN"/>
        </w:rPr>
        <w:t>ID</w:t>
      </w:r>
      <w:r>
        <w:rPr>
          <w:lang w:eastAsia="zh-CN"/>
        </w:rPr>
        <w:t>说的股票，本</w:t>
      </w:r>
      <w:r>
        <w:rPr>
          <w:lang w:eastAsia="zh-CN"/>
        </w:rPr>
        <w:t>ID</w:t>
      </w:r>
      <w:r>
        <w:rPr>
          <w:lang w:eastAsia="zh-CN"/>
        </w:rPr>
        <w:t>不动</w:t>
      </w:r>
      <w:proofErr w:type="gramStart"/>
      <w:r>
        <w:rPr>
          <w:lang w:eastAsia="zh-CN"/>
        </w:rPr>
        <w:t>好象</w:t>
      </w:r>
      <w:proofErr w:type="gramEnd"/>
      <w:r>
        <w:rPr>
          <w:lang w:eastAsia="zh-CN"/>
        </w:rPr>
        <w:t>就没人动了，这样不好，本</w:t>
      </w:r>
      <w:r>
        <w:rPr>
          <w:lang w:eastAsia="zh-CN"/>
        </w:rPr>
        <w:t>ID</w:t>
      </w:r>
      <w:r>
        <w:rPr>
          <w:lang w:eastAsia="zh-CN"/>
        </w:rPr>
        <w:t>又不是庄家，这样搞下去没意思了。所以，里面的庄家也别太偷懒，虽然你们肯定是本</w:t>
      </w:r>
      <w:r>
        <w:rPr>
          <w:lang w:eastAsia="zh-CN"/>
        </w:rPr>
        <w:t>ID</w:t>
      </w:r>
      <w:r>
        <w:rPr>
          <w:lang w:eastAsia="zh-CN"/>
        </w:rPr>
        <w:t>的后辈，但你们的年龄估计都比本</w:t>
      </w:r>
      <w:r>
        <w:rPr>
          <w:lang w:eastAsia="zh-CN"/>
        </w:rPr>
        <w:t>ID</w:t>
      </w:r>
      <w:r>
        <w:rPr>
          <w:lang w:eastAsia="zh-CN"/>
        </w:rPr>
        <w:t>大，尊敬长辈也没有这样的，自己看着办吧。</w:t>
      </w:r>
      <w:r>
        <w:rPr>
          <w:lang w:eastAsia="zh-CN"/>
        </w:rPr>
        <w:br/>
      </w:r>
      <w:r>
        <w:rPr>
          <w:lang w:eastAsia="zh-CN"/>
        </w:rPr>
        <w:br/>
      </w:r>
      <w:r>
        <w:rPr>
          <w:lang w:eastAsia="zh-CN"/>
        </w:rPr>
        <w:t>以市场老人的口吻教训一些这些懒人，市场是需要口碑的，吃点小亏，立个金字牌子，有什么不好的。举一个本</w:t>
      </w:r>
      <w:r>
        <w:rPr>
          <w:lang w:eastAsia="zh-CN"/>
        </w:rPr>
        <w:t>ID</w:t>
      </w:r>
      <w:r>
        <w:rPr>
          <w:lang w:eastAsia="zh-CN"/>
        </w:rPr>
        <w:t>在</w:t>
      </w:r>
      <w:r>
        <w:rPr>
          <w:lang w:eastAsia="zh-CN"/>
        </w:rPr>
        <w:t>N</w:t>
      </w:r>
      <w:r>
        <w:rPr>
          <w:lang w:eastAsia="zh-CN"/>
        </w:rPr>
        <w:t>年前干过的最小的事情，把一只股票从</w:t>
      </w:r>
      <w:r>
        <w:rPr>
          <w:lang w:eastAsia="zh-CN"/>
        </w:rPr>
        <w:t>14</w:t>
      </w:r>
      <w:r>
        <w:rPr>
          <w:lang w:eastAsia="zh-CN"/>
        </w:rPr>
        <w:t>元，两周多点阻击上</w:t>
      </w:r>
      <w:r>
        <w:rPr>
          <w:lang w:eastAsia="zh-CN"/>
        </w:rPr>
        <w:t>25</w:t>
      </w:r>
      <w:r>
        <w:rPr>
          <w:lang w:eastAsia="zh-CN"/>
        </w:rPr>
        <w:t>元全出掉，时间也是春节前后，一分钱没花，靠的是什么？自己去想想吧。</w:t>
      </w:r>
      <w:r>
        <w:rPr>
          <w:lang w:eastAsia="zh-CN"/>
        </w:rPr>
        <w:br/>
      </w:r>
      <w:r>
        <w:rPr>
          <w:lang w:eastAsia="zh-CN"/>
        </w:rPr>
        <w:br/>
      </w:r>
      <w:r>
        <w:rPr>
          <w:lang w:eastAsia="zh-CN"/>
        </w:rPr>
        <w:t>明天，汉奸还有可能发难，所以，大家还需要努力。</w:t>
      </w:r>
    </w:p>
    <w:p w14:paraId="50DF8569" w14:textId="77777777" w:rsidR="00480CF5" w:rsidRDefault="00E44950">
      <w:pPr>
        <w:pStyle w:val="Heading1"/>
      </w:pPr>
      <w:bookmarkStart w:id="361" w:name="_Toc72586517"/>
      <w:r>
        <w:lastRenderedPageBreak/>
        <w:t xml:space="preserve">2007-02-16 15:21 </w:t>
      </w:r>
      <w:proofErr w:type="spellStart"/>
      <w:r>
        <w:t>放假公告</w:t>
      </w:r>
      <w:bookmarkEnd w:id="361"/>
      <w:proofErr w:type="spellEnd"/>
    </w:p>
    <w:p w14:paraId="2A0DF4C6" w14:textId="77777777" w:rsidR="00480CF5" w:rsidRDefault="002E2046">
      <w:hyperlink r:id="rId392" w:history="1">
        <w:r w:rsidR="0026591A" w:rsidRPr="00141A56">
          <w:rPr>
            <w:rStyle w:val="Hyperlink"/>
          </w:rPr>
          <w:t>http://blog.sina.com.cn/s/blog_486e105c010008pd.html</w:t>
        </w:r>
      </w:hyperlink>
      <w:r w:rsidR="0026591A">
        <w:t xml:space="preserve"> </w:t>
      </w:r>
    </w:p>
    <w:p w14:paraId="74740B6B" w14:textId="1CC398D0" w:rsidR="00480CF5" w:rsidRDefault="00E44950">
      <w:pPr>
        <w:rPr>
          <w:lang w:eastAsia="zh-CN"/>
        </w:rPr>
      </w:pPr>
      <w:r>
        <w:rPr>
          <w:lang w:eastAsia="zh-CN"/>
        </w:rPr>
        <w:t>过年好</w:t>
      </w:r>
      <w:r w:rsidR="00A87A6E">
        <w:rPr>
          <w:rFonts w:hint="eastAsia"/>
          <w:lang w:eastAsia="zh-CN"/>
        </w:rPr>
        <w:t>，</w:t>
      </w:r>
      <w:r>
        <w:rPr>
          <w:lang w:eastAsia="zh-CN"/>
        </w:rPr>
        <w:t>24</w:t>
      </w:r>
      <w:r>
        <w:rPr>
          <w:lang w:eastAsia="zh-CN"/>
        </w:rPr>
        <w:t>日重新开博</w:t>
      </w:r>
    </w:p>
    <w:p w14:paraId="22E7109E" w14:textId="77777777" w:rsidR="00480CF5" w:rsidRDefault="00E44950">
      <w:pPr>
        <w:rPr>
          <w:lang w:eastAsia="zh-CN"/>
        </w:rPr>
      </w:pPr>
      <w:r>
        <w:rPr>
          <w:lang w:eastAsia="zh-CN"/>
        </w:rPr>
        <w:t>汉奸之所以如此昌盛，就是因为国人习惯于一团散沙，今天尾市给汉奸借泄露消息偷袭，而其他大盘股纷纷弃守，就是一个好的证明，但联通已经干了他该干的事情，没有丢人。除了本周的联通，本</w:t>
      </w:r>
      <w:r>
        <w:rPr>
          <w:lang w:eastAsia="zh-CN"/>
        </w:rPr>
        <w:t>ID</w:t>
      </w:r>
      <w:r>
        <w:rPr>
          <w:lang w:eastAsia="zh-CN"/>
        </w:rPr>
        <w:t>以前说过的</w:t>
      </w:r>
      <w:r>
        <w:rPr>
          <w:lang w:eastAsia="zh-CN"/>
        </w:rPr>
        <w:t>14</w:t>
      </w:r>
      <w:r>
        <w:rPr>
          <w:lang w:eastAsia="zh-CN"/>
        </w:rPr>
        <w:t>只股票，除了</w:t>
      </w:r>
      <w:r>
        <w:rPr>
          <w:lang w:eastAsia="zh-CN"/>
        </w:rPr>
        <w:t>2</w:t>
      </w:r>
      <w:r>
        <w:rPr>
          <w:lang w:eastAsia="zh-CN"/>
        </w:rPr>
        <w:t>只，全部今天都见到过本轮行情的新高，而那没见新高的两只，都和一个有着汉奸名字的基金有关，本</w:t>
      </w:r>
      <w:r>
        <w:rPr>
          <w:lang w:eastAsia="zh-CN"/>
        </w:rPr>
        <w:t>ID</w:t>
      </w:r>
      <w:r>
        <w:rPr>
          <w:lang w:eastAsia="zh-CN"/>
        </w:rPr>
        <w:t>不待见他们。前面说过，就算突破</w:t>
      </w:r>
      <w:r>
        <w:rPr>
          <w:lang w:eastAsia="zh-CN"/>
        </w:rPr>
        <w:t>3000</w:t>
      </w:r>
      <w:r>
        <w:rPr>
          <w:lang w:eastAsia="zh-CN"/>
        </w:rPr>
        <w:t>点，震荡还是必须的，这场多空的绞杀战，依然要继续。</w:t>
      </w:r>
    </w:p>
    <w:p w14:paraId="157543E9" w14:textId="77777777" w:rsidR="00480CF5" w:rsidRDefault="00E44950">
      <w:pPr>
        <w:rPr>
          <w:lang w:eastAsia="zh-CN"/>
        </w:rPr>
      </w:pPr>
      <w:r>
        <w:rPr>
          <w:lang w:eastAsia="zh-CN"/>
        </w:rPr>
        <w:t>放假了，少谈股票，多谈面首。先和各位拜年了，在炮竹声中，听听自己在哪里？</w:t>
      </w:r>
    </w:p>
    <w:p w14:paraId="4EBAF233" w14:textId="77777777" w:rsidR="00480CF5" w:rsidRDefault="00E44950">
      <w:pPr>
        <w:pStyle w:val="Heading1"/>
        <w:rPr>
          <w:lang w:eastAsia="zh-CN"/>
        </w:rPr>
      </w:pPr>
      <w:bookmarkStart w:id="362" w:name="_Toc72586518"/>
      <w:r>
        <w:rPr>
          <w:lang w:eastAsia="zh-CN"/>
        </w:rPr>
        <w:t xml:space="preserve">2007-02-17 19:27 </w:t>
      </w:r>
      <w:r>
        <w:rPr>
          <w:lang w:eastAsia="zh-CN"/>
        </w:rPr>
        <w:t>山中和友韵口占六言绝句恭贺新禧</w:t>
      </w:r>
      <w:bookmarkEnd w:id="362"/>
    </w:p>
    <w:p w14:paraId="74EA5CF9" w14:textId="77777777" w:rsidR="00480CF5" w:rsidRDefault="002E2046">
      <w:hyperlink r:id="rId393" w:history="1">
        <w:r w:rsidR="00427776" w:rsidRPr="004F314F">
          <w:rPr>
            <w:rStyle w:val="Hyperlink"/>
          </w:rPr>
          <w:t>http://blog.sina.com.cn/s/blog_486e105c010008px.html</w:t>
        </w:r>
      </w:hyperlink>
      <w:r w:rsidR="00427776">
        <w:t xml:space="preserve"> </w:t>
      </w:r>
    </w:p>
    <w:p w14:paraId="46E6842B" w14:textId="77777777" w:rsidR="00D35A08" w:rsidRPr="00D35A08" w:rsidRDefault="00D35A08" w:rsidP="00D35A08">
      <w:pPr>
        <w:shd w:val="clear" w:color="auto" w:fill="F8F8F8"/>
        <w:spacing w:after="0" w:line="240" w:lineRule="auto"/>
        <w:jc w:val="center"/>
        <w:rPr>
          <w:rFonts w:ascii="宋体" w:hAnsi="宋体" w:cs="Times New Roman"/>
          <w:color w:val="464646"/>
          <w:sz w:val="2"/>
          <w:szCs w:val="2"/>
          <w:lang w:eastAsia="zh-CN"/>
        </w:rPr>
      </w:pPr>
      <w:r w:rsidRPr="00D35A08">
        <w:rPr>
          <w:rFonts w:ascii="宋体" w:hAnsi="宋体" w:cs="Times New Roman" w:hint="eastAsia"/>
          <w:b/>
          <w:bCs/>
          <w:color w:val="FF0000"/>
          <w:sz w:val="36"/>
          <w:szCs w:val="36"/>
          <w:lang w:eastAsia="zh-CN"/>
        </w:rPr>
        <w:t>阆苑银花碧桃</w:t>
      </w:r>
    </w:p>
    <w:p w14:paraId="14694B9A" w14:textId="77777777" w:rsidR="00D35A08" w:rsidRPr="00D35A08" w:rsidRDefault="00D35A08" w:rsidP="00D35A08">
      <w:pPr>
        <w:shd w:val="clear" w:color="auto" w:fill="F8F8F8"/>
        <w:spacing w:after="0" w:line="240" w:lineRule="auto"/>
        <w:jc w:val="center"/>
        <w:rPr>
          <w:rFonts w:ascii="宋体" w:hAnsi="宋体" w:cs="Times New Roman"/>
          <w:color w:val="464646"/>
          <w:sz w:val="2"/>
          <w:szCs w:val="2"/>
          <w:lang w:eastAsia="zh-CN"/>
        </w:rPr>
      </w:pPr>
      <w:r w:rsidRPr="00D35A08">
        <w:rPr>
          <w:rFonts w:ascii="宋体" w:hAnsi="宋体" w:cs="Times New Roman" w:hint="eastAsia"/>
          <w:b/>
          <w:bCs/>
          <w:color w:val="FF0000"/>
          <w:sz w:val="36"/>
          <w:szCs w:val="36"/>
          <w:lang w:eastAsia="zh-CN"/>
        </w:rPr>
        <w:t>瑶台玉馔甘</w:t>
      </w:r>
      <w:proofErr w:type="gramStart"/>
      <w:r w:rsidRPr="00D35A08">
        <w:rPr>
          <w:rFonts w:ascii="宋体" w:hAnsi="宋体" w:cs="Times New Roman" w:hint="eastAsia"/>
          <w:b/>
          <w:bCs/>
          <w:color w:val="FF0000"/>
          <w:sz w:val="36"/>
          <w:szCs w:val="36"/>
          <w:lang w:eastAsia="zh-CN"/>
        </w:rPr>
        <w:t>醪</w:t>
      </w:r>
      <w:proofErr w:type="gramEnd"/>
    </w:p>
    <w:p w14:paraId="26860E97" w14:textId="77777777" w:rsidR="00D35A08" w:rsidRPr="00D35A08" w:rsidRDefault="00D35A08" w:rsidP="00D35A08">
      <w:pPr>
        <w:shd w:val="clear" w:color="auto" w:fill="F8F8F8"/>
        <w:spacing w:after="0" w:line="240" w:lineRule="auto"/>
        <w:jc w:val="center"/>
        <w:rPr>
          <w:rFonts w:ascii="宋体" w:hAnsi="宋体" w:cs="Times New Roman"/>
          <w:color w:val="464646"/>
          <w:sz w:val="2"/>
          <w:szCs w:val="2"/>
          <w:lang w:eastAsia="zh-CN"/>
        </w:rPr>
      </w:pPr>
      <w:r w:rsidRPr="00D35A08">
        <w:rPr>
          <w:rFonts w:ascii="宋体" w:hAnsi="宋体" w:cs="Times New Roman" w:hint="eastAsia"/>
          <w:b/>
          <w:bCs/>
          <w:color w:val="FF0000"/>
          <w:sz w:val="36"/>
          <w:szCs w:val="36"/>
          <w:lang w:eastAsia="zh-CN"/>
        </w:rPr>
        <w:t>一宵禹</w:t>
      </w:r>
      <w:proofErr w:type="gramStart"/>
      <w:r w:rsidRPr="00D35A08">
        <w:rPr>
          <w:rFonts w:ascii="宋体" w:hAnsi="宋体" w:cs="Times New Roman" w:hint="eastAsia"/>
          <w:b/>
          <w:bCs/>
          <w:color w:val="FF0000"/>
          <w:sz w:val="36"/>
          <w:szCs w:val="36"/>
          <w:lang w:eastAsia="zh-CN"/>
        </w:rPr>
        <w:t>域春闹</w:t>
      </w:r>
      <w:proofErr w:type="gramEnd"/>
    </w:p>
    <w:p w14:paraId="7FEA80CE" w14:textId="77777777" w:rsidR="00D35A08" w:rsidRPr="00D35A08" w:rsidRDefault="00D35A08" w:rsidP="00D35A08">
      <w:pPr>
        <w:shd w:val="clear" w:color="auto" w:fill="F8F8F8"/>
        <w:spacing w:after="0" w:line="240" w:lineRule="auto"/>
        <w:jc w:val="center"/>
        <w:rPr>
          <w:rFonts w:ascii="宋体" w:hAnsi="宋体" w:cs="Times New Roman"/>
          <w:color w:val="464646"/>
          <w:sz w:val="2"/>
          <w:szCs w:val="2"/>
          <w:lang w:eastAsia="zh-CN"/>
        </w:rPr>
      </w:pPr>
      <w:r w:rsidRPr="00D35A08">
        <w:rPr>
          <w:rFonts w:ascii="宋体" w:hAnsi="宋体" w:cs="Times New Roman" w:hint="eastAsia"/>
          <w:b/>
          <w:bCs/>
          <w:color w:val="FF0000"/>
          <w:sz w:val="36"/>
          <w:szCs w:val="36"/>
          <w:lang w:eastAsia="zh-CN"/>
        </w:rPr>
        <w:t>万里龙门晓涛</w:t>
      </w:r>
    </w:p>
    <w:p w14:paraId="3F5E6F9D" w14:textId="77777777" w:rsidR="00D35A08" w:rsidRDefault="00D35A08">
      <w:pPr>
        <w:rPr>
          <w:lang w:eastAsia="zh-CN"/>
        </w:rPr>
      </w:pPr>
    </w:p>
    <w:p w14:paraId="6B410572" w14:textId="77777777" w:rsidR="00480CF5" w:rsidRDefault="00E44950">
      <w:pPr>
        <w:pStyle w:val="Heading1"/>
        <w:rPr>
          <w:lang w:eastAsia="zh-CN"/>
        </w:rPr>
      </w:pPr>
      <w:bookmarkStart w:id="363" w:name="_Toc72586519"/>
      <w:r>
        <w:rPr>
          <w:lang w:eastAsia="zh-CN"/>
        </w:rPr>
        <w:t xml:space="preserve">2007-02-24 15:19 </w:t>
      </w:r>
      <w:r>
        <w:rPr>
          <w:lang w:eastAsia="zh-CN"/>
        </w:rPr>
        <w:t>周末音乐会</w:t>
      </w:r>
      <w:r>
        <w:rPr>
          <w:lang w:eastAsia="zh-CN"/>
        </w:rPr>
        <w:t>29</w:t>
      </w:r>
      <w:r>
        <w:rPr>
          <w:lang w:eastAsia="zh-CN"/>
        </w:rPr>
        <w:t>：没有音乐的声乐时代</w:t>
      </w:r>
      <w:bookmarkEnd w:id="363"/>
    </w:p>
    <w:p w14:paraId="387AD65C" w14:textId="77777777" w:rsidR="00480CF5" w:rsidRDefault="002E2046">
      <w:hyperlink r:id="rId394" w:history="1">
        <w:r w:rsidR="00D81739" w:rsidRPr="004F314F">
          <w:rPr>
            <w:rStyle w:val="Hyperlink"/>
          </w:rPr>
          <w:t>http://blog.sina.com.cn/s/blog_486e105c010008sz.html</w:t>
        </w:r>
      </w:hyperlink>
      <w:r w:rsidR="00D81739">
        <w:t xml:space="preserve"> </w:t>
      </w:r>
    </w:p>
    <w:p w14:paraId="5B7E4948" w14:textId="77777777" w:rsidR="00480CF5" w:rsidRDefault="00E44950">
      <w:pPr>
        <w:rPr>
          <w:lang w:eastAsia="zh-CN"/>
        </w:rPr>
      </w:pPr>
      <w:r>
        <w:rPr>
          <w:lang w:eastAsia="zh-CN"/>
        </w:rPr>
        <w:t>在一个毫无冬天气息的冬日假期，游逛山间，疗治一下山水顽疾，即便没有明月清风，只有一场让北中国无处可逃</w:t>
      </w:r>
      <w:proofErr w:type="gramStart"/>
      <w:r>
        <w:rPr>
          <w:lang w:eastAsia="zh-CN"/>
        </w:rPr>
        <w:t>的迷天大雾</w:t>
      </w:r>
      <w:proofErr w:type="gramEnd"/>
      <w:r>
        <w:rPr>
          <w:lang w:eastAsia="zh-CN"/>
        </w:rPr>
        <w:t>，也是一件无可抱怨的事。没有山水的山水，也会让人慵懒。一个几无收获的假期，除了一首以中国百年某些烂事为题的千言百韵长律，就只写了不到十首的艺术歌曲，歌词包括：穆旦写于</w:t>
      </w:r>
      <w:r>
        <w:rPr>
          <w:lang w:eastAsia="zh-CN"/>
        </w:rPr>
        <w:t>1976</w:t>
      </w:r>
      <w:r>
        <w:rPr>
          <w:lang w:eastAsia="zh-CN"/>
        </w:rPr>
        <w:t>年</w:t>
      </w:r>
      <w:r>
        <w:rPr>
          <w:lang w:eastAsia="zh-CN"/>
        </w:rPr>
        <w:t>3</w:t>
      </w:r>
      <w:r>
        <w:rPr>
          <w:lang w:eastAsia="zh-CN"/>
        </w:rPr>
        <w:t>月的《智慧之歌》、黄翔写于</w:t>
      </w:r>
      <w:r>
        <w:rPr>
          <w:lang w:eastAsia="zh-CN"/>
        </w:rPr>
        <w:t>1962</w:t>
      </w:r>
      <w:r>
        <w:rPr>
          <w:lang w:eastAsia="zh-CN"/>
        </w:rPr>
        <w:t>年的《独唱》、北岛的《宣言》、海子写于</w:t>
      </w:r>
      <w:r>
        <w:rPr>
          <w:lang w:eastAsia="zh-CN"/>
        </w:rPr>
        <w:t>1989</w:t>
      </w:r>
      <w:r>
        <w:rPr>
          <w:lang w:eastAsia="zh-CN"/>
        </w:rPr>
        <w:t>年</w:t>
      </w:r>
      <w:r>
        <w:rPr>
          <w:lang w:eastAsia="zh-CN"/>
        </w:rPr>
        <w:t>2</w:t>
      </w:r>
      <w:r>
        <w:rPr>
          <w:lang w:eastAsia="zh-CN"/>
        </w:rPr>
        <w:t>月</w:t>
      </w:r>
      <w:r>
        <w:rPr>
          <w:lang w:eastAsia="zh-CN"/>
        </w:rPr>
        <w:t>2</w:t>
      </w:r>
      <w:r>
        <w:rPr>
          <w:lang w:eastAsia="zh-CN"/>
        </w:rPr>
        <w:t>日的《黑夜的献诗》等。</w:t>
      </w:r>
    </w:p>
    <w:p w14:paraId="16CE4266" w14:textId="77777777" w:rsidR="00480CF5" w:rsidRDefault="00E44950">
      <w:pPr>
        <w:rPr>
          <w:lang w:eastAsia="zh-CN"/>
        </w:rPr>
      </w:pPr>
      <w:r>
        <w:rPr>
          <w:lang w:eastAsia="zh-CN"/>
        </w:rPr>
        <w:t>从十几岁就开始的艺术歌曲创作，最开始时，歌词用的多是外国的诗歌，包括莎士比亚、歌德等等，十八岁，就为哈姆雷特那著名的独白谱曲，现在唱来，还是那么令人激动。中国诗人，写的不多，</w:t>
      </w:r>
      <w:r>
        <w:rPr>
          <w:lang w:eastAsia="zh-CN"/>
        </w:rPr>
        <w:t>10</w:t>
      </w:r>
      <w:proofErr w:type="gramStart"/>
      <w:r>
        <w:rPr>
          <w:lang w:eastAsia="zh-CN"/>
        </w:rPr>
        <w:t>几</w:t>
      </w:r>
      <w:proofErr w:type="gramEnd"/>
      <w:r>
        <w:rPr>
          <w:lang w:eastAsia="zh-CN"/>
        </w:rPr>
        <w:t>岁时，谱过《再别康桥》之类二、三十年代的诗歌，当代诗歌基本很少涉及。当时，基本都在调性的范围内展开，总觉得用</w:t>
      </w:r>
      <w:r>
        <w:rPr>
          <w:lang w:eastAsia="zh-CN"/>
        </w:rPr>
        <w:lastRenderedPageBreak/>
        <w:t>调性的东西处理当代诗歌，有点太单纯了。而当时，对无调性如何把握声乐线条，有点吃不准，而中国的艺术歌曲创作，基本停留在最原始的阶段，基本没有可借鉴的地方。</w:t>
      </w:r>
    </w:p>
    <w:p w14:paraId="01D60479" w14:textId="77777777" w:rsidR="00480CF5" w:rsidRDefault="00E44950">
      <w:pPr>
        <w:rPr>
          <w:lang w:eastAsia="zh-CN"/>
        </w:rPr>
      </w:pPr>
      <w:r>
        <w:rPr>
          <w:lang w:eastAsia="zh-CN"/>
        </w:rPr>
        <w:t>后来，终于摸索出一套根据诗歌情绪，从调性到无调性之间顺畅转换的方法，这样音乐表现的能力与范围就可以无限扩展了，从那开始，才可以自由地处理现代的诗歌。但却又遇到一个暂时无法克服的困难，找不到适合的声音。本</w:t>
      </w:r>
      <w:r>
        <w:rPr>
          <w:lang w:eastAsia="zh-CN"/>
        </w:rPr>
        <w:t>ID</w:t>
      </w:r>
      <w:r>
        <w:rPr>
          <w:lang w:eastAsia="zh-CN"/>
        </w:rPr>
        <w:t>所写的艺术歌曲，都是极难演唱的，需要一种全能的声音，一种从低音到中音再到高音都能完全胜任的戏剧性声音，同时又是一种最明亮、温暖的抒情性声音，不同的声区、音色，都能自如地转换，在任何声区从最抒情的半声到</w:t>
      </w:r>
      <w:proofErr w:type="gramStart"/>
      <w:r>
        <w:rPr>
          <w:lang w:eastAsia="zh-CN"/>
        </w:rPr>
        <w:t>最</w:t>
      </w:r>
      <w:proofErr w:type="gramEnd"/>
      <w:r>
        <w:rPr>
          <w:lang w:eastAsia="zh-CN"/>
        </w:rPr>
        <w:t>戏剧性的宣叙都能无缝地转换。这个时代，一个没有音乐的声乐时代，哪里去找这样的声音？其实，本</w:t>
      </w:r>
      <w:r>
        <w:rPr>
          <w:lang w:eastAsia="zh-CN"/>
        </w:rPr>
        <w:t>ID</w:t>
      </w:r>
      <w:r>
        <w:rPr>
          <w:lang w:eastAsia="zh-CN"/>
        </w:rPr>
        <w:t>自己也不断一直在摸索、训练。本</w:t>
      </w:r>
      <w:r>
        <w:rPr>
          <w:lang w:eastAsia="zh-CN"/>
        </w:rPr>
        <w:t>ID</w:t>
      </w:r>
      <w:r>
        <w:rPr>
          <w:lang w:eastAsia="zh-CN"/>
        </w:rPr>
        <w:t>一直都奇怪，怎么中国的美声训练就没弄出一个好一点的戏剧性声音来，满大街都是毫无力度、</w:t>
      </w:r>
      <w:proofErr w:type="gramStart"/>
      <w:r>
        <w:rPr>
          <w:lang w:eastAsia="zh-CN"/>
        </w:rPr>
        <w:t>矫柔造作</w:t>
      </w:r>
      <w:proofErr w:type="gramEnd"/>
      <w:r>
        <w:rPr>
          <w:lang w:eastAsia="zh-CN"/>
        </w:rPr>
        <w:t>的伪抒情声音。自己的作品，最终大概只能自己来演唱了。</w:t>
      </w:r>
    </w:p>
    <w:p w14:paraId="0A763907" w14:textId="77777777" w:rsidR="00480CF5" w:rsidRDefault="00E44950">
      <w:pPr>
        <w:rPr>
          <w:lang w:eastAsia="zh-CN"/>
        </w:rPr>
      </w:pPr>
      <w:r>
        <w:rPr>
          <w:lang w:eastAsia="zh-CN"/>
        </w:rPr>
        <w:t>其实，无论男声、女声，历史上都有一些伟大的声音是那么令人神往，可惜这个时代，无论中国、外国，都不再拥有。本</w:t>
      </w:r>
      <w:r>
        <w:rPr>
          <w:lang w:eastAsia="zh-CN"/>
        </w:rPr>
        <w:t>ID</w:t>
      </w:r>
      <w:r>
        <w:rPr>
          <w:lang w:eastAsia="zh-CN"/>
        </w:rPr>
        <w:t>最厌烦就是那商业乱炒的所谓三高，他们算个什么？</w:t>
      </w:r>
      <w:proofErr w:type="gramStart"/>
      <w:r>
        <w:rPr>
          <w:lang w:eastAsia="zh-CN"/>
        </w:rPr>
        <w:t>比比卡罗索</w:t>
      </w:r>
      <w:proofErr w:type="gramEnd"/>
      <w:r>
        <w:rPr>
          <w:lang w:eastAsia="zh-CN"/>
        </w:rPr>
        <w:t>，他们不觉得自己丢人吗？现在的声音，所谓的戏剧性，都是闷在腔体里或是令人不快的挤压，而所谓抒情又毫无力度、厚度可言，为什么现在就没有卡罗索这样的声音？本来唱中音的他最终成为上世纪最伟大的男高音，而同时还可以出色地演唱男低音的角色，无论男声、女声，怎么这样的声音现在就都一下没有了？一个可怜的时代，一个靠着电声、技术处理还是鸭子嗓满大街晃悠的时代，一个人人唱歌而没有歌唱的时代，一个只适合叫床的声音时代。</w:t>
      </w:r>
    </w:p>
    <w:p w14:paraId="74767551" w14:textId="77777777" w:rsidR="00480CF5" w:rsidRDefault="00E44950">
      <w:pPr>
        <w:rPr>
          <w:lang w:eastAsia="zh-CN"/>
        </w:rPr>
      </w:pPr>
      <w:r>
        <w:rPr>
          <w:lang w:eastAsia="zh-CN"/>
        </w:rPr>
        <w:t>现在，就让我们听听那个伟大的声音在</w:t>
      </w:r>
      <w:r>
        <w:rPr>
          <w:lang w:eastAsia="zh-CN"/>
        </w:rPr>
        <w:t>1902</w:t>
      </w:r>
      <w:r>
        <w:rPr>
          <w:lang w:eastAsia="zh-CN"/>
        </w:rPr>
        <w:t>年到</w:t>
      </w:r>
      <w:r>
        <w:rPr>
          <w:lang w:eastAsia="zh-CN"/>
        </w:rPr>
        <w:t>1903</w:t>
      </w:r>
      <w:r>
        <w:rPr>
          <w:lang w:eastAsia="zh-CN"/>
        </w:rPr>
        <w:t>年留下的痕迹。能把这声音留下来，无论录音技术此后产生多少罪恶，都可以被赦免了。一个充满噪音的录音，一个伴奏乐器的声音都已变形的残留，但伟大的声音，穿越了时代、穿越了时间的腐蚀，依然那样无暇、那样熠熠生辉。</w:t>
      </w:r>
    </w:p>
    <w:p w14:paraId="7F7FA8F6" w14:textId="77777777" w:rsidR="00480CF5" w:rsidRDefault="00E44950">
      <w:pPr>
        <w:rPr>
          <w:lang w:eastAsia="zh-CN"/>
        </w:rPr>
      </w:pPr>
      <w:r>
        <w:rPr>
          <w:lang w:eastAsia="zh-CN"/>
        </w:rPr>
        <w:t>上</w:t>
      </w:r>
      <w:proofErr w:type="gramStart"/>
      <w:r>
        <w:rPr>
          <w:lang w:eastAsia="zh-CN"/>
        </w:rPr>
        <w:t>传音乐</w:t>
      </w:r>
      <w:proofErr w:type="gramEnd"/>
      <w:r>
        <w:rPr>
          <w:lang w:eastAsia="zh-CN"/>
        </w:rPr>
        <w:t>的时候才发现，该网站出毛病了，不能发新的文件，只能等等，晚上或明天再补上。抱歉。</w:t>
      </w:r>
    </w:p>
    <w:p w14:paraId="5F81E2B8" w14:textId="77777777" w:rsidR="00480CF5" w:rsidRDefault="00E44950">
      <w:pPr>
        <w:pStyle w:val="Heading1"/>
        <w:rPr>
          <w:lang w:eastAsia="zh-CN"/>
        </w:rPr>
      </w:pPr>
      <w:bookmarkStart w:id="364" w:name="_Toc72586520"/>
      <w:r>
        <w:rPr>
          <w:lang w:eastAsia="zh-CN"/>
        </w:rPr>
        <w:t xml:space="preserve">2007-02-27 15:29 </w:t>
      </w:r>
      <w:r>
        <w:rPr>
          <w:lang w:eastAsia="zh-CN"/>
        </w:rPr>
        <w:t>《论语》详解：给所有曲解孔子的人（</w:t>
      </w:r>
      <w:r>
        <w:rPr>
          <w:lang w:eastAsia="zh-CN"/>
        </w:rPr>
        <w:t>53</w:t>
      </w:r>
      <w:r>
        <w:rPr>
          <w:lang w:eastAsia="zh-CN"/>
        </w:rPr>
        <w:t>）</w:t>
      </w:r>
      <w:bookmarkEnd w:id="364"/>
    </w:p>
    <w:p w14:paraId="14E3A8B4" w14:textId="77777777" w:rsidR="00480CF5" w:rsidRDefault="002E2046">
      <w:hyperlink r:id="rId395" w:history="1">
        <w:r w:rsidR="001009E3" w:rsidRPr="004F314F">
          <w:rPr>
            <w:rStyle w:val="Hyperlink"/>
          </w:rPr>
          <w:t>http://blog.sina.com.cn/s/blog_486e105c010008v0.html</w:t>
        </w:r>
      </w:hyperlink>
      <w:r w:rsidR="001009E3">
        <w:t xml:space="preserve"> </w:t>
      </w:r>
    </w:p>
    <w:p w14:paraId="7CCBBE87" w14:textId="77777777" w:rsidR="00480CF5" w:rsidRPr="0026591A" w:rsidRDefault="00E44950">
      <w:pPr>
        <w:rPr>
          <w:color w:val="FF0000"/>
          <w:lang w:eastAsia="zh-CN"/>
        </w:rPr>
      </w:pPr>
      <w:r w:rsidRPr="0026591A">
        <w:rPr>
          <w:color w:val="FF0000"/>
          <w:lang w:eastAsia="zh-CN"/>
        </w:rPr>
        <w:t>子曰：吾十有五而志于学，三十而立，四十而不惑，五十而知天命，六十而耳顺，七十而从心所欲不逾矩。</w:t>
      </w:r>
    </w:p>
    <w:p w14:paraId="2F5949A3" w14:textId="77777777" w:rsidR="00480CF5" w:rsidRDefault="00E44950">
      <w:pPr>
        <w:rPr>
          <w:lang w:eastAsia="zh-CN"/>
        </w:rPr>
      </w:pPr>
      <w:r>
        <w:rPr>
          <w:lang w:eastAsia="zh-CN"/>
        </w:rPr>
        <w:lastRenderedPageBreak/>
        <w:t>杨伯峻：孔子说：</w:t>
      </w:r>
      <w:r>
        <w:rPr>
          <w:lang w:eastAsia="zh-CN"/>
        </w:rPr>
        <w:t>“</w:t>
      </w:r>
      <w:r>
        <w:rPr>
          <w:lang w:eastAsia="zh-CN"/>
        </w:rPr>
        <w:t>我十五岁，有志于学问；三十岁，</w:t>
      </w:r>
      <w:r>
        <w:rPr>
          <w:lang w:eastAsia="zh-CN"/>
        </w:rPr>
        <w:t>[</w:t>
      </w:r>
      <w:r>
        <w:rPr>
          <w:lang w:eastAsia="zh-CN"/>
        </w:rPr>
        <w:t>懂礼仪，</w:t>
      </w:r>
      <w:r>
        <w:rPr>
          <w:lang w:eastAsia="zh-CN"/>
        </w:rPr>
        <w:t>]</w:t>
      </w:r>
      <w:r>
        <w:rPr>
          <w:lang w:eastAsia="zh-CN"/>
        </w:rPr>
        <w:t>说话做事都有把握；四十岁，</w:t>
      </w:r>
      <w:r>
        <w:rPr>
          <w:lang w:eastAsia="zh-CN"/>
        </w:rPr>
        <w:t>[</w:t>
      </w:r>
      <w:r>
        <w:rPr>
          <w:lang w:eastAsia="zh-CN"/>
        </w:rPr>
        <w:t>掌握了各种知识，</w:t>
      </w:r>
      <w:r>
        <w:rPr>
          <w:lang w:eastAsia="zh-CN"/>
        </w:rPr>
        <w:t>]</w:t>
      </w:r>
      <w:r>
        <w:rPr>
          <w:lang w:eastAsia="zh-CN"/>
        </w:rPr>
        <w:t>不致迷惑；五十岁，得知天命；六十岁，一听别人言语，便可以分别真假，判明是非；到了七十岁，便随心所欲，任何念头不越出规矩。</w:t>
      </w:r>
      <w:r>
        <w:rPr>
          <w:lang w:eastAsia="zh-CN"/>
        </w:rPr>
        <w:t>”</w:t>
      </w:r>
    </w:p>
    <w:p w14:paraId="0F6AD127" w14:textId="77777777" w:rsidR="00480CF5" w:rsidRDefault="00E44950">
      <w:pPr>
        <w:rPr>
          <w:lang w:eastAsia="zh-CN"/>
        </w:rPr>
      </w:pPr>
      <w:r>
        <w:rPr>
          <w:lang w:eastAsia="zh-CN"/>
        </w:rPr>
        <w:t>钱穆：先生说：</w:t>
      </w:r>
      <w:r>
        <w:rPr>
          <w:lang w:eastAsia="zh-CN"/>
        </w:rPr>
        <w:t>“</w:t>
      </w:r>
      <w:r>
        <w:rPr>
          <w:lang w:eastAsia="zh-CN"/>
        </w:rPr>
        <w:t>我十五岁时，始有志于学。到三十岁，能坚定自立了。到四十岁，我对一切道理，能通达不再有疑惑。到五十，我能知道什么是天命了。到六十，凡我一切听到的，都能明白贯通，不再感到于心有违逆。到七十，我只放任我心所欲，也不会有逾越规矩法度之处了。</w:t>
      </w:r>
      <w:r>
        <w:rPr>
          <w:lang w:eastAsia="zh-CN"/>
        </w:rPr>
        <w:t>”</w:t>
      </w:r>
    </w:p>
    <w:p w14:paraId="0FE67DF8" w14:textId="77777777" w:rsidR="00480CF5" w:rsidRDefault="00E44950">
      <w:pPr>
        <w:rPr>
          <w:lang w:eastAsia="zh-CN"/>
        </w:rPr>
      </w:pPr>
      <w:r>
        <w:rPr>
          <w:lang w:eastAsia="zh-CN"/>
        </w:rPr>
        <w:t>李泽厚：孔子说：</w:t>
      </w:r>
      <w:r>
        <w:rPr>
          <w:lang w:eastAsia="zh-CN"/>
        </w:rPr>
        <w:t>“</w:t>
      </w:r>
      <w:r>
        <w:rPr>
          <w:lang w:eastAsia="zh-CN"/>
        </w:rPr>
        <w:t>我十五岁下决心学习，三十岁建立起自我，四十岁不再迷惑，五十岁认同自己的命运，六十岁自然地容受各种批评，七十岁心想做什么便做什么，却不违反礼制规矩。</w:t>
      </w:r>
      <w:r>
        <w:rPr>
          <w:lang w:eastAsia="zh-CN"/>
        </w:rPr>
        <w:t>”</w:t>
      </w:r>
    </w:p>
    <w:p w14:paraId="187B3A6F" w14:textId="77777777" w:rsidR="00480CF5" w:rsidRDefault="00E44950">
      <w:pPr>
        <w:rPr>
          <w:lang w:eastAsia="zh-CN"/>
        </w:rPr>
      </w:pPr>
      <w:r>
        <w:rPr>
          <w:lang w:eastAsia="zh-CN"/>
        </w:rPr>
        <w:t>详解：一句无人不晓的话，却一直无人真的晓得，甚至连并列成分省略的简单语法现象，都没被指出过。</w:t>
      </w:r>
      <w:r w:rsidRPr="00B45199">
        <w:rPr>
          <w:color w:val="FF0000"/>
          <w:lang w:eastAsia="zh-CN"/>
        </w:rPr>
        <w:t>“</w:t>
      </w:r>
      <w:r w:rsidRPr="00B45199">
        <w:rPr>
          <w:color w:val="FF0000"/>
          <w:lang w:eastAsia="zh-CN"/>
        </w:rPr>
        <w:t>十有五而志于学</w:t>
      </w:r>
      <w:r w:rsidRPr="00B45199">
        <w:rPr>
          <w:color w:val="FF0000"/>
          <w:lang w:eastAsia="zh-CN"/>
        </w:rPr>
        <w:t>”</w:t>
      </w:r>
      <w:r w:rsidRPr="00B45199">
        <w:rPr>
          <w:color w:val="FF0000"/>
          <w:lang w:eastAsia="zh-CN"/>
        </w:rPr>
        <w:t>后的</w:t>
      </w:r>
      <w:r w:rsidRPr="00B45199">
        <w:rPr>
          <w:color w:val="FF0000"/>
          <w:lang w:eastAsia="zh-CN"/>
        </w:rPr>
        <w:t>“</w:t>
      </w:r>
      <w:r w:rsidRPr="00B45199">
        <w:rPr>
          <w:color w:val="FF0000"/>
          <w:lang w:eastAsia="zh-CN"/>
        </w:rPr>
        <w:t>立</w:t>
      </w:r>
      <w:r w:rsidRPr="00B45199">
        <w:rPr>
          <w:color w:val="FF0000"/>
          <w:lang w:eastAsia="zh-CN"/>
        </w:rPr>
        <w:t>”</w:t>
      </w:r>
      <w:r w:rsidRPr="00B45199">
        <w:rPr>
          <w:color w:val="FF0000"/>
          <w:lang w:eastAsia="zh-CN"/>
        </w:rPr>
        <w:t>、</w:t>
      </w:r>
      <w:r w:rsidRPr="00B45199">
        <w:rPr>
          <w:color w:val="FF0000"/>
          <w:lang w:eastAsia="zh-CN"/>
        </w:rPr>
        <w:t>“</w:t>
      </w:r>
      <w:r w:rsidRPr="00B45199">
        <w:rPr>
          <w:color w:val="FF0000"/>
          <w:lang w:eastAsia="zh-CN"/>
        </w:rPr>
        <w:t>不惑</w:t>
      </w:r>
      <w:r w:rsidRPr="00B45199">
        <w:rPr>
          <w:color w:val="FF0000"/>
          <w:lang w:eastAsia="zh-CN"/>
        </w:rPr>
        <w:t>”</w:t>
      </w:r>
      <w:r w:rsidRPr="00B45199">
        <w:rPr>
          <w:color w:val="FF0000"/>
          <w:lang w:eastAsia="zh-CN"/>
        </w:rPr>
        <w:t>、</w:t>
      </w:r>
      <w:r w:rsidRPr="00B45199">
        <w:rPr>
          <w:color w:val="FF0000"/>
          <w:lang w:eastAsia="zh-CN"/>
        </w:rPr>
        <w:t>“</w:t>
      </w:r>
      <w:r w:rsidRPr="00B45199">
        <w:rPr>
          <w:color w:val="FF0000"/>
          <w:lang w:eastAsia="zh-CN"/>
        </w:rPr>
        <w:t>知天命</w:t>
      </w:r>
      <w:r w:rsidRPr="00B45199">
        <w:rPr>
          <w:color w:val="FF0000"/>
          <w:lang w:eastAsia="zh-CN"/>
        </w:rPr>
        <w:t>”</w:t>
      </w:r>
      <w:r w:rsidRPr="00B45199">
        <w:rPr>
          <w:color w:val="FF0000"/>
          <w:lang w:eastAsia="zh-CN"/>
        </w:rPr>
        <w:t>、</w:t>
      </w:r>
      <w:r w:rsidRPr="00B45199">
        <w:rPr>
          <w:color w:val="FF0000"/>
          <w:lang w:eastAsia="zh-CN"/>
        </w:rPr>
        <w:t>“</w:t>
      </w:r>
      <w:r w:rsidRPr="00B45199">
        <w:rPr>
          <w:color w:val="FF0000"/>
          <w:lang w:eastAsia="zh-CN"/>
        </w:rPr>
        <w:t>耳顺</w:t>
      </w:r>
      <w:r w:rsidRPr="00B45199">
        <w:rPr>
          <w:color w:val="FF0000"/>
          <w:lang w:eastAsia="zh-CN"/>
        </w:rPr>
        <w:t>”</w:t>
      </w:r>
      <w:r w:rsidRPr="00B45199">
        <w:rPr>
          <w:color w:val="FF0000"/>
          <w:lang w:eastAsia="zh-CN"/>
        </w:rPr>
        <w:t>、</w:t>
      </w:r>
      <w:r w:rsidRPr="00B45199">
        <w:rPr>
          <w:color w:val="FF0000"/>
          <w:lang w:eastAsia="zh-CN"/>
        </w:rPr>
        <w:t>“</w:t>
      </w:r>
      <w:r w:rsidRPr="00B45199">
        <w:rPr>
          <w:color w:val="FF0000"/>
          <w:lang w:eastAsia="zh-CN"/>
        </w:rPr>
        <w:t>从心所欲不逾矩</w:t>
      </w:r>
      <w:r w:rsidRPr="00B45199">
        <w:rPr>
          <w:color w:val="FF0000"/>
          <w:lang w:eastAsia="zh-CN"/>
        </w:rPr>
        <w:t>”</w:t>
      </w:r>
      <w:r w:rsidRPr="00B45199">
        <w:rPr>
          <w:color w:val="FF0000"/>
          <w:lang w:eastAsia="zh-CN"/>
        </w:rPr>
        <w:t>前，其实都相应省略了</w:t>
      </w:r>
      <w:r w:rsidRPr="00B45199">
        <w:rPr>
          <w:color w:val="FF0000"/>
          <w:lang w:eastAsia="zh-CN"/>
        </w:rPr>
        <w:t>“</w:t>
      </w:r>
      <w:r w:rsidRPr="00B45199">
        <w:rPr>
          <w:color w:val="FF0000"/>
          <w:lang w:eastAsia="zh-CN"/>
        </w:rPr>
        <w:t>志于</w:t>
      </w:r>
      <w:r w:rsidRPr="00B45199">
        <w:rPr>
          <w:color w:val="FF0000"/>
          <w:lang w:eastAsia="zh-CN"/>
        </w:rPr>
        <w:t>”</w:t>
      </w:r>
      <w:r w:rsidRPr="00B45199">
        <w:rPr>
          <w:color w:val="FF0000"/>
          <w:lang w:eastAsia="zh-CN"/>
        </w:rPr>
        <w:t>。</w:t>
      </w:r>
      <w:r>
        <w:rPr>
          <w:lang w:eastAsia="zh-CN"/>
        </w:rPr>
        <w:t>完整的句子应该是</w:t>
      </w:r>
      <w:r>
        <w:rPr>
          <w:lang w:eastAsia="zh-CN"/>
        </w:rPr>
        <w:t>“</w:t>
      </w:r>
      <w:r>
        <w:rPr>
          <w:lang w:eastAsia="zh-CN"/>
        </w:rPr>
        <w:t>子曰：吾十有五而志于学，三十而志于立，四十而志于不惑，五十而志于知天命，六十而志于耳顺，七十而志于从心所欲不逾矩。</w:t>
      </w:r>
      <w:r>
        <w:rPr>
          <w:lang w:eastAsia="zh-CN"/>
        </w:rPr>
        <w:t>”</w:t>
      </w:r>
    </w:p>
    <w:p w14:paraId="4A7D75A9" w14:textId="77777777" w:rsidR="00480CF5" w:rsidRDefault="00E44950">
      <w:pPr>
        <w:rPr>
          <w:lang w:eastAsia="zh-CN"/>
        </w:rPr>
      </w:pPr>
      <w:r w:rsidRPr="00747A8A">
        <w:rPr>
          <w:color w:val="FF0000"/>
          <w:lang w:eastAsia="zh-CN"/>
        </w:rPr>
        <w:t>“</w:t>
      </w:r>
      <w:r w:rsidRPr="00747A8A">
        <w:rPr>
          <w:color w:val="FF0000"/>
          <w:lang w:eastAsia="zh-CN"/>
        </w:rPr>
        <w:t>于</w:t>
      </w:r>
      <w:r w:rsidRPr="00747A8A">
        <w:rPr>
          <w:color w:val="FF0000"/>
          <w:lang w:eastAsia="zh-CN"/>
        </w:rPr>
        <w:t>”</w:t>
      </w:r>
      <w:r w:rsidRPr="00747A8A">
        <w:rPr>
          <w:color w:val="FF0000"/>
          <w:lang w:eastAsia="zh-CN"/>
        </w:rPr>
        <w:t>，相当于</w:t>
      </w:r>
      <w:r w:rsidRPr="00747A8A">
        <w:rPr>
          <w:color w:val="FF0000"/>
          <w:lang w:eastAsia="zh-CN"/>
        </w:rPr>
        <w:t>“</w:t>
      </w:r>
      <w:r w:rsidRPr="00747A8A">
        <w:rPr>
          <w:color w:val="FF0000"/>
          <w:lang w:eastAsia="zh-CN"/>
        </w:rPr>
        <w:t>被</w:t>
      </w:r>
      <w:r w:rsidRPr="00747A8A">
        <w:rPr>
          <w:color w:val="FF0000"/>
          <w:lang w:eastAsia="zh-CN"/>
        </w:rPr>
        <w:t>”</w:t>
      </w:r>
      <w:r w:rsidRPr="00747A8A">
        <w:rPr>
          <w:color w:val="FF0000"/>
          <w:lang w:eastAsia="zh-CN"/>
        </w:rPr>
        <w:t>、</w:t>
      </w:r>
      <w:r w:rsidRPr="00747A8A">
        <w:rPr>
          <w:color w:val="FF0000"/>
          <w:lang w:eastAsia="zh-CN"/>
        </w:rPr>
        <w:t>“</w:t>
      </w:r>
      <w:r w:rsidRPr="00747A8A">
        <w:rPr>
          <w:color w:val="FF0000"/>
          <w:lang w:eastAsia="zh-CN"/>
        </w:rPr>
        <w:t>用</w:t>
      </w:r>
      <w:r w:rsidRPr="00747A8A">
        <w:rPr>
          <w:color w:val="FF0000"/>
          <w:lang w:eastAsia="zh-CN"/>
        </w:rPr>
        <w:t>”</w:t>
      </w:r>
      <w:r w:rsidRPr="00747A8A">
        <w:rPr>
          <w:color w:val="FF0000"/>
          <w:lang w:eastAsia="zh-CN"/>
        </w:rPr>
        <w:t>；</w:t>
      </w:r>
      <w:r w:rsidRPr="00747A8A">
        <w:rPr>
          <w:color w:val="FF0000"/>
          <w:lang w:eastAsia="zh-CN"/>
        </w:rPr>
        <w:t>“</w:t>
      </w:r>
      <w:r w:rsidRPr="00747A8A">
        <w:rPr>
          <w:color w:val="FF0000"/>
          <w:lang w:eastAsia="zh-CN"/>
        </w:rPr>
        <w:t>志</w:t>
      </w:r>
      <w:r w:rsidRPr="00747A8A">
        <w:rPr>
          <w:color w:val="FF0000"/>
          <w:lang w:eastAsia="zh-CN"/>
        </w:rPr>
        <w:t>”</w:t>
      </w:r>
      <w:r w:rsidRPr="00747A8A">
        <w:rPr>
          <w:color w:val="FF0000"/>
          <w:lang w:eastAsia="zh-CN"/>
        </w:rPr>
        <w:t>，</w:t>
      </w:r>
      <w:r w:rsidRPr="00747A8A">
        <w:rPr>
          <w:color w:val="FF0000"/>
          <w:lang w:eastAsia="zh-CN"/>
        </w:rPr>
        <w:t>“</w:t>
      </w:r>
      <w:r w:rsidRPr="00747A8A">
        <w:rPr>
          <w:color w:val="FF0000"/>
          <w:lang w:eastAsia="zh-CN"/>
        </w:rPr>
        <w:t>誌</w:t>
      </w:r>
      <w:r w:rsidRPr="00747A8A">
        <w:rPr>
          <w:color w:val="FF0000"/>
          <w:lang w:eastAsia="zh-CN"/>
        </w:rPr>
        <w:t>”</w:t>
      </w:r>
      <w:r w:rsidRPr="00747A8A">
        <w:rPr>
          <w:color w:val="FF0000"/>
          <w:lang w:eastAsia="zh-CN"/>
        </w:rPr>
        <w:t>的古字，标记。</w:t>
      </w:r>
      <w:r w:rsidRPr="00747A8A">
        <w:rPr>
          <w:color w:val="FF0000"/>
          <w:lang w:eastAsia="zh-CN"/>
        </w:rPr>
        <w:t>“</w:t>
      </w:r>
      <w:r w:rsidRPr="00747A8A">
        <w:rPr>
          <w:color w:val="FF0000"/>
          <w:lang w:eastAsia="zh-CN"/>
        </w:rPr>
        <w:t>志于</w:t>
      </w:r>
      <w:r w:rsidRPr="00747A8A">
        <w:rPr>
          <w:color w:val="FF0000"/>
          <w:lang w:eastAsia="zh-CN"/>
        </w:rPr>
        <w:t>X”</w:t>
      </w:r>
      <w:r w:rsidRPr="00747A8A">
        <w:rPr>
          <w:color w:val="FF0000"/>
          <w:lang w:eastAsia="zh-CN"/>
        </w:rPr>
        <w:t>，用</w:t>
      </w:r>
      <w:r w:rsidRPr="00747A8A">
        <w:rPr>
          <w:color w:val="FF0000"/>
          <w:lang w:eastAsia="zh-CN"/>
        </w:rPr>
        <w:t>X</w:t>
      </w:r>
      <w:r w:rsidRPr="00747A8A">
        <w:rPr>
          <w:color w:val="FF0000"/>
          <w:lang w:eastAsia="zh-CN"/>
        </w:rPr>
        <w:t>来标记。</w:t>
      </w:r>
      <w:r>
        <w:rPr>
          <w:lang w:eastAsia="zh-CN"/>
        </w:rPr>
        <w:t>这里有两层意思：一、十有五、三十等年岁数字，大致和孔子达到某种相应境界的实际年龄相关，但并不表明这个体经验有着任何绝对的意义，例如，并不是任何人</w:t>
      </w:r>
      <w:r>
        <w:rPr>
          <w:lang w:eastAsia="zh-CN"/>
        </w:rPr>
        <w:t>“</w:t>
      </w:r>
      <w:r>
        <w:rPr>
          <w:lang w:eastAsia="zh-CN"/>
        </w:rPr>
        <w:t>三十</w:t>
      </w:r>
      <w:r>
        <w:rPr>
          <w:lang w:eastAsia="zh-CN"/>
        </w:rPr>
        <w:t>”</w:t>
      </w:r>
      <w:r>
        <w:rPr>
          <w:lang w:eastAsia="zh-CN"/>
        </w:rPr>
        <w:t>就一定</w:t>
      </w:r>
      <w:r>
        <w:rPr>
          <w:lang w:eastAsia="zh-CN"/>
        </w:rPr>
        <w:t>“</w:t>
      </w:r>
      <w:r>
        <w:rPr>
          <w:lang w:eastAsia="zh-CN"/>
        </w:rPr>
        <w:t>立</w:t>
      </w:r>
      <w:r>
        <w:rPr>
          <w:lang w:eastAsia="zh-CN"/>
        </w:rPr>
        <w:t>”</w:t>
      </w:r>
      <w:r>
        <w:rPr>
          <w:lang w:eastAsia="zh-CN"/>
        </w:rPr>
        <w:t>，</w:t>
      </w:r>
      <w:r>
        <w:rPr>
          <w:lang w:eastAsia="zh-CN"/>
        </w:rPr>
        <w:t>“</w:t>
      </w:r>
      <w:r>
        <w:rPr>
          <w:lang w:eastAsia="zh-CN"/>
        </w:rPr>
        <w:t>三十</w:t>
      </w:r>
      <w:r>
        <w:rPr>
          <w:lang w:eastAsia="zh-CN"/>
        </w:rPr>
        <w:t>”</w:t>
      </w:r>
      <w:r>
        <w:rPr>
          <w:lang w:eastAsia="zh-CN"/>
        </w:rPr>
        <w:t>与</w:t>
      </w:r>
      <w:r>
        <w:rPr>
          <w:lang w:eastAsia="zh-CN"/>
        </w:rPr>
        <w:t>“</w:t>
      </w:r>
      <w:r>
        <w:rPr>
          <w:lang w:eastAsia="zh-CN"/>
        </w:rPr>
        <w:t>立</w:t>
      </w:r>
      <w:r>
        <w:rPr>
          <w:lang w:eastAsia="zh-CN"/>
        </w:rPr>
        <w:t>”</w:t>
      </w:r>
      <w:r>
        <w:rPr>
          <w:lang w:eastAsia="zh-CN"/>
        </w:rPr>
        <w:t>之间并不必然相关，这些境界也并不一定按年龄机械地被赋予某种必然的次序，只是一种标记；二、所有以往解释都忽视了</w:t>
      </w:r>
      <w:r>
        <w:rPr>
          <w:lang w:eastAsia="zh-CN"/>
        </w:rPr>
        <w:t>“</w:t>
      </w:r>
      <w:r>
        <w:rPr>
          <w:lang w:eastAsia="zh-CN"/>
        </w:rPr>
        <w:t>志于</w:t>
      </w:r>
      <w:r>
        <w:rPr>
          <w:lang w:eastAsia="zh-CN"/>
        </w:rPr>
        <w:t>”</w:t>
      </w:r>
      <w:r>
        <w:rPr>
          <w:lang w:eastAsia="zh-CN"/>
        </w:rPr>
        <w:t>的省略，而把后面的境界当成</w:t>
      </w:r>
      <w:r>
        <w:rPr>
          <w:lang w:eastAsia="zh-CN"/>
        </w:rPr>
        <w:t>“</w:t>
      </w:r>
      <w:r>
        <w:rPr>
          <w:lang w:eastAsia="zh-CN"/>
        </w:rPr>
        <w:t>学</w:t>
      </w:r>
      <w:r>
        <w:rPr>
          <w:lang w:eastAsia="zh-CN"/>
        </w:rPr>
        <w:t>”</w:t>
      </w:r>
      <w:r>
        <w:rPr>
          <w:lang w:eastAsia="zh-CN"/>
        </w:rPr>
        <w:t>的必然结果，更把每种境界当成一个固定的标准，却不知每种境界是自足而动态的，每种境界都有其</w:t>
      </w:r>
      <w:r>
        <w:rPr>
          <w:lang w:eastAsia="zh-CN"/>
        </w:rPr>
        <w:t>“</w:t>
      </w:r>
      <w:r>
        <w:rPr>
          <w:lang w:eastAsia="zh-CN"/>
        </w:rPr>
        <w:t>成住坏灭</w:t>
      </w:r>
      <w:r>
        <w:rPr>
          <w:lang w:eastAsia="zh-CN"/>
        </w:rPr>
        <w:t>”</w:t>
      </w:r>
      <w:r>
        <w:rPr>
          <w:lang w:eastAsia="zh-CN"/>
        </w:rPr>
        <w:t>，之所以是</w:t>
      </w:r>
      <w:r>
        <w:rPr>
          <w:lang w:eastAsia="zh-CN"/>
        </w:rPr>
        <w:t>“</w:t>
      </w:r>
      <w:r>
        <w:rPr>
          <w:lang w:eastAsia="zh-CN"/>
        </w:rPr>
        <w:t>志于</w:t>
      </w:r>
      <w:r>
        <w:rPr>
          <w:lang w:eastAsia="zh-CN"/>
        </w:rPr>
        <w:t>”</w:t>
      </w:r>
      <w:r>
        <w:rPr>
          <w:lang w:eastAsia="zh-CN"/>
        </w:rPr>
        <w:t>，只是把每种境界用一个名言标记而已，决不能掩盖其鲜活的当下呈现。</w:t>
      </w:r>
    </w:p>
    <w:p w14:paraId="4A17BD38" w14:textId="77777777" w:rsidR="00480CF5" w:rsidRDefault="00E44950">
      <w:pPr>
        <w:rPr>
          <w:lang w:eastAsia="zh-CN"/>
        </w:rPr>
      </w:pPr>
      <w:r>
        <w:rPr>
          <w:lang w:eastAsia="zh-CN"/>
        </w:rPr>
        <w:t>“</w:t>
      </w:r>
      <w:r>
        <w:rPr>
          <w:lang w:eastAsia="zh-CN"/>
        </w:rPr>
        <w:t>学</w:t>
      </w:r>
      <w:r>
        <w:rPr>
          <w:lang w:eastAsia="zh-CN"/>
        </w:rPr>
        <w:t>”</w:t>
      </w:r>
      <w:r>
        <w:rPr>
          <w:lang w:eastAsia="zh-CN"/>
        </w:rPr>
        <w:t>，</w:t>
      </w:r>
      <w:r>
        <w:rPr>
          <w:lang w:eastAsia="zh-CN"/>
        </w:rPr>
        <w:t>“</w:t>
      </w:r>
      <w:r>
        <w:rPr>
          <w:lang w:eastAsia="zh-CN"/>
        </w:rPr>
        <w:t>闻见学行</w:t>
      </w:r>
      <w:r>
        <w:rPr>
          <w:lang w:eastAsia="zh-CN"/>
        </w:rPr>
        <w:t>”“</w:t>
      </w:r>
      <w:r>
        <w:rPr>
          <w:lang w:eastAsia="zh-CN"/>
        </w:rPr>
        <w:t>圣人之道</w:t>
      </w:r>
      <w:r>
        <w:rPr>
          <w:lang w:eastAsia="zh-CN"/>
        </w:rPr>
        <w:t>”</w:t>
      </w:r>
      <w:r>
        <w:rPr>
          <w:lang w:eastAsia="zh-CN"/>
        </w:rPr>
        <w:t>，</w:t>
      </w:r>
      <w:r>
        <w:rPr>
          <w:lang w:eastAsia="zh-CN"/>
        </w:rPr>
        <w:t>“</w:t>
      </w:r>
      <w:r>
        <w:rPr>
          <w:lang w:eastAsia="zh-CN"/>
        </w:rPr>
        <w:t>闻见</w:t>
      </w:r>
      <w:r>
        <w:rPr>
          <w:lang w:eastAsia="zh-CN"/>
        </w:rPr>
        <w:t>”</w:t>
      </w:r>
      <w:r>
        <w:rPr>
          <w:lang w:eastAsia="zh-CN"/>
        </w:rPr>
        <w:t>而</w:t>
      </w:r>
      <w:r>
        <w:rPr>
          <w:lang w:eastAsia="zh-CN"/>
        </w:rPr>
        <w:t>“</w:t>
      </w:r>
      <w:r>
        <w:rPr>
          <w:lang w:eastAsia="zh-CN"/>
        </w:rPr>
        <w:t>学</w:t>
      </w:r>
      <w:r>
        <w:rPr>
          <w:lang w:eastAsia="zh-CN"/>
        </w:rPr>
        <w:t>”</w:t>
      </w:r>
      <w:r>
        <w:rPr>
          <w:lang w:eastAsia="zh-CN"/>
        </w:rPr>
        <w:t>，</w:t>
      </w:r>
      <w:r>
        <w:rPr>
          <w:lang w:eastAsia="zh-CN"/>
        </w:rPr>
        <w:t>“</w:t>
      </w:r>
      <w:r>
        <w:rPr>
          <w:lang w:eastAsia="zh-CN"/>
        </w:rPr>
        <w:t>学</w:t>
      </w:r>
      <w:r>
        <w:rPr>
          <w:lang w:eastAsia="zh-CN"/>
        </w:rPr>
        <w:t>”</w:t>
      </w:r>
      <w:r>
        <w:rPr>
          <w:lang w:eastAsia="zh-CN"/>
        </w:rPr>
        <w:t>而</w:t>
      </w:r>
      <w:r>
        <w:rPr>
          <w:lang w:eastAsia="zh-CN"/>
        </w:rPr>
        <w:t>“</w:t>
      </w:r>
      <w:r>
        <w:rPr>
          <w:lang w:eastAsia="zh-CN"/>
        </w:rPr>
        <w:t>行</w:t>
      </w:r>
      <w:r>
        <w:rPr>
          <w:lang w:eastAsia="zh-CN"/>
        </w:rPr>
        <w:t>”</w:t>
      </w:r>
      <w:r>
        <w:rPr>
          <w:lang w:eastAsia="zh-CN"/>
        </w:rPr>
        <w:t>，</w:t>
      </w:r>
      <w:r>
        <w:rPr>
          <w:lang w:eastAsia="zh-CN"/>
        </w:rPr>
        <w:t>“</w:t>
      </w:r>
      <w:r>
        <w:rPr>
          <w:lang w:eastAsia="zh-CN"/>
        </w:rPr>
        <w:t>学</w:t>
      </w:r>
      <w:r>
        <w:rPr>
          <w:lang w:eastAsia="zh-CN"/>
        </w:rPr>
        <w:t>”</w:t>
      </w:r>
      <w:r>
        <w:rPr>
          <w:lang w:eastAsia="zh-CN"/>
        </w:rPr>
        <w:t>是贯通</w:t>
      </w:r>
      <w:r>
        <w:rPr>
          <w:lang w:eastAsia="zh-CN"/>
        </w:rPr>
        <w:t>“</w:t>
      </w:r>
      <w:r>
        <w:rPr>
          <w:lang w:eastAsia="zh-CN"/>
        </w:rPr>
        <w:t>闻见</w:t>
      </w:r>
      <w:r>
        <w:rPr>
          <w:lang w:eastAsia="zh-CN"/>
        </w:rPr>
        <w:t>”</w:t>
      </w:r>
      <w:r>
        <w:rPr>
          <w:lang w:eastAsia="zh-CN"/>
        </w:rPr>
        <w:t>与</w:t>
      </w:r>
      <w:r>
        <w:rPr>
          <w:lang w:eastAsia="zh-CN"/>
        </w:rPr>
        <w:t>“</w:t>
      </w:r>
      <w:r>
        <w:rPr>
          <w:lang w:eastAsia="zh-CN"/>
        </w:rPr>
        <w:t>行</w:t>
      </w:r>
      <w:r>
        <w:rPr>
          <w:lang w:eastAsia="zh-CN"/>
        </w:rPr>
        <w:t>”</w:t>
      </w:r>
      <w:r>
        <w:rPr>
          <w:lang w:eastAsia="zh-CN"/>
        </w:rPr>
        <w:t>的枢纽，</w:t>
      </w:r>
      <w:r>
        <w:rPr>
          <w:lang w:eastAsia="zh-CN"/>
        </w:rPr>
        <w:t>“</w:t>
      </w:r>
      <w:r>
        <w:rPr>
          <w:lang w:eastAsia="zh-CN"/>
        </w:rPr>
        <w:t>学</w:t>
      </w:r>
      <w:r>
        <w:rPr>
          <w:lang w:eastAsia="zh-CN"/>
        </w:rPr>
        <w:t>”</w:t>
      </w:r>
      <w:r>
        <w:rPr>
          <w:lang w:eastAsia="zh-CN"/>
        </w:rPr>
        <w:t>，包罗万有，相应境界、所为，以</w:t>
      </w:r>
      <w:r>
        <w:rPr>
          <w:lang w:eastAsia="zh-CN"/>
        </w:rPr>
        <w:t>“</w:t>
      </w:r>
      <w:r>
        <w:rPr>
          <w:lang w:eastAsia="zh-CN"/>
        </w:rPr>
        <w:t>学</w:t>
      </w:r>
      <w:r>
        <w:rPr>
          <w:lang w:eastAsia="zh-CN"/>
        </w:rPr>
        <w:t>”</w:t>
      </w:r>
      <w:r>
        <w:rPr>
          <w:lang w:eastAsia="zh-CN"/>
        </w:rPr>
        <w:t>为标记。</w:t>
      </w:r>
    </w:p>
    <w:p w14:paraId="0BC2EB9B" w14:textId="77777777" w:rsidR="00480CF5" w:rsidRDefault="00E44950">
      <w:pPr>
        <w:rPr>
          <w:lang w:eastAsia="zh-CN"/>
        </w:rPr>
      </w:pPr>
      <w:r>
        <w:rPr>
          <w:lang w:eastAsia="zh-CN"/>
        </w:rPr>
        <w:t>“</w:t>
      </w:r>
      <w:proofErr w:type="gramStart"/>
      <w:r>
        <w:rPr>
          <w:lang w:eastAsia="zh-CN"/>
        </w:rPr>
        <w:t>立</w:t>
      </w:r>
      <w:r>
        <w:rPr>
          <w:lang w:eastAsia="zh-CN"/>
        </w:rPr>
        <w:t>”</w:t>
      </w:r>
      <w:r>
        <w:rPr>
          <w:lang w:eastAsia="zh-CN"/>
        </w:rPr>
        <w:t>，</w:t>
      </w:r>
      <w:proofErr w:type="gramEnd"/>
      <w:r>
        <w:rPr>
          <w:lang w:eastAsia="zh-CN"/>
        </w:rPr>
        <w:t>世间一切，皆有所</w:t>
      </w:r>
      <w:r>
        <w:rPr>
          <w:lang w:eastAsia="zh-CN"/>
        </w:rPr>
        <w:t>“</w:t>
      </w:r>
      <w:r>
        <w:rPr>
          <w:lang w:eastAsia="zh-CN"/>
        </w:rPr>
        <w:t>立</w:t>
      </w:r>
      <w:r>
        <w:rPr>
          <w:lang w:eastAsia="zh-CN"/>
        </w:rPr>
        <w:t>”</w:t>
      </w:r>
      <w:r>
        <w:rPr>
          <w:lang w:eastAsia="zh-CN"/>
        </w:rPr>
        <w:t>，有所位次，究底穷源，首先就要究其</w:t>
      </w:r>
      <w:r>
        <w:rPr>
          <w:lang w:eastAsia="zh-CN"/>
        </w:rPr>
        <w:t>“</w:t>
      </w:r>
      <w:r>
        <w:rPr>
          <w:lang w:eastAsia="zh-CN"/>
        </w:rPr>
        <w:t>立</w:t>
      </w:r>
      <w:r>
        <w:rPr>
          <w:lang w:eastAsia="zh-CN"/>
        </w:rPr>
        <w:t>”</w:t>
      </w:r>
      <w:r>
        <w:rPr>
          <w:lang w:eastAsia="zh-CN"/>
        </w:rPr>
        <w:t>、穷其位次，如此境界、所为，就以</w:t>
      </w:r>
      <w:r>
        <w:rPr>
          <w:lang w:eastAsia="zh-CN"/>
        </w:rPr>
        <w:t>“</w:t>
      </w:r>
      <w:r>
        <w:rPr>
          <w:lang w:eastAsia="zh-CN"/>
        </w:rPr>
        <w:t>立</w:t>
      </w:r>
      <w:r>
        <w:rPr>
          <w:lang w:eastAsia="zh-CN"/>
        </w:rPr>
        <w:t>”</w:t>
      </w:r>
      <w:r>
        <w:rPr>
          <w:lang w:eastAsia="zh-CN"/>
        </w:rPr>
        <w:t>为标记。</w:t>
      </w:r>
    </w:p>
    <w:p w14:paraId="4FD5601D" w14:textId="77777777" w:rsidR="00480CF5" w:rsidRDefault="00E44950">
      <w:pPr>
        <w:rPr>
          <w:lang w:eastAsia="zh-CN"/>
        </w:rPr>
      </w:pPr>
      <w:r>
        <w:rPr>
          <w:lang w:eastAsia="zh-CN"/>
        </w:rPr>
        <w:t>“</w:t>
      </w:r>
      <w:r>
        <w:rPr>
          <w:lang w:eastAsia="zh-CN"/>
        </w:rPr>
        <w:t>不惑</w:t>
      </w:r>
      <w:r>
        <w:rPr>
          <w:lang w:eastAsia="zh-CN"/>
        </w:rPr>
        <w:t>”</w:t>
      </w:r>
      <w:r>
        <w:rPr>
          <w:lang w:eastAsia="zh-CN"/>
        </w:rPr>
        <w:t>，</w:t>
      </w:r>
      <w:r>
        <w:rPr>
          <w:lang w:eastAsia="zh-CN"/>
        </w:rPr>
        <w:t>“</w:t>
      </w:r>
      <w:r>
        <w:rPr>
          <w:lang w:eastAsia="zh-CN"/>
        </w:rPr>
        <w:t>立</w:t>
      </w:r>
      <w:r>
        <w:rPr>
          <w:lang w:eastAsia="zh-CN"/>
        </w:rPr>
        <w:t>”</w:t>
      </w:r>
      <w:r>
        <w:rPr>
          <w:lang w:eastAsia="zh-CN"/>
        </w:rPr>
        <w:t>则有其</w:t>
      </w:r>
      <w:r>
        <w:rPr>
          <w:lang w:eastAsia="zh-CN"/>
        </w:rPr>
        <w:t>“</w:t>
      </w:r>
      <w:r>
        <w:rPr>
          <w:lang w:eastAsia="zh-CN"/>
        </w:rPr>
        <w:t>患</w:t>
      </w:r>
      <w:r>
        <w:rPr>
          <w:lang w:eastAsia="zh-CN"/>
        </w:rPr>
        <w:t>”</w:t>
      </w:r>
      <w:r>
        <w:rPr>
          <w:lang w:eastAsia="zh-CN"/>
        </w:rPr>
        <w:t>，</w:t>
      </w:r>
      <w:r>
        <w:rPr>
          <w:lang w:eastAsia="zh-CN"/>
        </w:rPr>
        <w:t>“</w:t>
      </w:r>
      <w:r>
        <w:rPr>
          <w:lang w:eastAsia="zh-CN"/>
        </w:rPr>
        <w:t>患</w:t>
      </w:r>
      <w:r>
        <w:rPr>
          <w:lang w:eastAsia="zh-CN"/>
        </w:rPr>
        <w:t>”</w:t>
      </w:r>
      <w:r>
        <w:rPr>
          <w:lang w:eastAsia="zh-CN"/>
        </w:rPr>
        <w:t>则有其</w:t>
      </w:r>
      <w:r>
        <w:rPr>
          <w:lang w:eastAsia="zh-CN"/>
        </w:rPr>
        <w:t>“</w:t>
      </w:r>
      <w:r>
        <w:rPr>
          <w:lang w:eastAsia="zh-CN"/>
        </w:rPr>
        <w:t>惑</w:t>
      </w:r>
      <w:r>
        <w:rPr>
          <w:lang w:eastAsia="zh-CN"/>
        </w:rPr>
        <w:t>”</w:t>
      </w:r>
      <w:r>
        <w:rPr>
          <w:lang w:eastAsia="zh-CN"/>
        </w:rPr>
        <w:t>，而</w:t>
      </w:r>
      <w:r>
        <w:rPr>
          <w:lang w:eastAsia="zh-CN"/>
        </w:rPr>
        <w:t>“</w:t>
      </w:r>
      <w:r>
        <w:rPr>
          <w:lang w:eastAsia="zh-CN"/>
        </w:rPr>
        <w:t>立</w:t>
      </w:r>
      <w:r>
        <w:rPr>
          <w:lang w:eastAsia="zh-CN"/>
        </w:rPr>
        <w:t>”</w:t>
      </w:r>
      <w:r>
        <w:rPr>
          <w:lang w:eastAsia="zh-CN"/>
        </w:rPr>
        <w:t>皆</w:t>
      </w:r>
      <w:r>
        <w:rPr>
          <w:lang w:eastAsia="zh-CN"/>
        </w:rPr>
        <w:t>“</w:t>
      </w:r>
      <w:r>
        <w:rPr>
          <w:lang w:eastAsia="zh-CN"/>
        </w:rPr>
        <w:t>不患</w:t>
      </w:r>
      <w:r>
        <w:rPr>
          <w:lang w:eastAsia="zh-CN"/>
        </w:rPr>
        <w:t>”</w:t>
      </w:r>
      <w:r>
        <w:rPr>
          <w:lang w:eastAsia="zh-CN"/>
        </w:rPr>
        <w:t>而</w:t>
      </w:r>
      <w:r>
        <w:rPr>
          <w:lang w:eastAsia="zh-CN"/>
        </w:rPr>
        <w:t>“</w:t>
      </w:r>
      <w:r>
        <w:rPr>
          <w:lang w:eastAsia="zh-CN"/>
        </w:rPr>
        <w:t>立</w:t>
      </w:r>
      <w:r>
        <w:rPr>
          <w:lang w:eastAsia="zh-CN"/>
        </w:rPr>
        <w:t>”</w:t>
      </w:r>
      <w:r>
        <w:rPr>
          <w:lang w:eastAsia="zh-CN"/>
        </w:rPr>
        <w:t>其</w:t>
      </w:r>
      <w:r>
        <w:rPr>
          <w:lang w:eastAsia="zh-CN"/>
        </w:rPr>
        <w:t>“</w:t>
      </w:r>
      <w:r>
        <w:rPr>
          <w:lang w:eastAsia="zh-CN"/>
        </w:rPr>
        <w:t>患</w:t>
      </w:r>
      <w:r>
        <w:rPr>
          <w:lang w:eastAsia="zh-CN"/>
        </w:rPr>
        <w:t>”</w:t>
      </w:r>
      <w:r>
        <w:rPr>
          <w:lang w:eastAsia="zh-CN"/>
        </w:rPr>
        <w:t>，不穷其</w:t>
      </w:r>
      <w:r>
        <w:rPr>
          <w:lang w:eastAsia="zh-CN"/>
        </w:rPr>
        <w:t>“</w:t>
      </w:r>
      <w:r>
        <w:rPr>
          <w:lang w:eastAsia="zh-CN"/>
        </w:rPr>
        <w:t>不患</w:t>
      </w:r>
      <w:r>
        <w:rPr>
          <w:lang w:eastAsia="zh-CN"/>
        </w:rPr>
        <w:t>”</w:t>
      </w:r>
      <w:r>
        <w:rPr>
          <w:lang w:eastAsia="zh-CN"/>
        </w:rPr>
        <w:t>，则不能</w:t>
      </w:r>
      <w:r>
        <w:rPr>
          <w:lang w:eastAsia="zh-CN"/>
        </w:rPr>
        <w:t>“</w:t>
      </w:r>
      <w:r>
        <w:rPr>
          <w:lang w:eastAsia="zh-CN"/>
        </w:rPr>
        <w:t>不惑</w:t>
      </w:r>
      <w:r>
        <w:rPr>
          <w:lang w:eastAsia="zh-CN"/>
        </w:rPr>
        <w:t>”</w:t>
      </w:r>
      <w:r>
        <w:rPr>
          <w:lang w:eastAsia="zh-CN"/>
        </w:rPr>
        <w:t>，这</w:t>
      </w:r>
      <w:r>
        <w:rPr>
          <w:lang w:eastAsia="zh-CN"/>
        </w:rPr>
        <w:t>“</w:t>
      </w:r>
      <w:r>
        <w:rPr>
          <w:lang w:eastAsia="zh-CN"/>
        </w:rPr>
        <w:t>不患</w:t>
      </w:r>
      <w:r>
        <w:rPr>
          <w:lang w:eastAsia="zh-CN"/>
        </w:rPr>
        <w:t>”</w:t>
      </w:r>
      <w:r>
        <w:rPr>
          <w:lang w:eastAsia="zh-CN"/>
        </w:rPr>
        <w:t>而</w:t>
      </w:r>
      <w:r>
        <w:rPr>
          <w:lang w:eastAsia="zh-CN"/>
        </w:rPr>
        <w:t>“</w:t>
      </w:r>
      <w:r>
        <w:rPr>
          <w:lang w:eastAsia="zh-CN"/>
        </w:rPr>
        <w:t>不惑</w:t>
      </w:r>
      <w:r>
        <w:rPr>
          <w:lang w:eastAsia="zh-CN"/>
        </w:rPr>
        <w:t>”</w:t>
      </w:r>
      <w:r>
        <w:rPr>
          <w:lang w:eastAsia="zh-CN"/>
        </w:rPr>
        <w:t>的境界、所为，就以</w:t>
      </w:r>
      <w:r>
        <w:rPr>
          <w:lang w:eastAsia="zh-CN"/>
        </w:rPr>
        <w:t>“</w:t>
      </w:r>
      <w:r>
        <w:rPr>
          <w:lang w:eastAsia="zh-CN"/>
        </w:rPr>
        <w:t>不惑</w:t>
      </w:r>
      <w:r>
        <w:rPr>
          <w:lang w:eastAsia="zh-CN"/>
        </w:rPr>
        <w:t>”</w:t>
      </w:r>
      <w:r>
        <w:rPr>
          <w:lang w:eastAsia="zh-CN"/>
        </w:rPr>
        <w:t>为标记。</w:t>
      </w:r>
    </w:p>
    <w:p w14:paraId="47D52B53" w14:textId="77777777" w:rsidR="00480CF5" w:rsidRDefault="00E44950">
      <w:pPr>
        <w:rPr>
          <w:lang w:eastAsia="zh-CN"/>
        </w:rPr>
      </w:pPr>
      <w:r>
        <w:rPr>
          <w:lang w:eastAsia="zh-CN"/>
        </w:rPr>
        <w:lastRenderedPageBreak/>
        <w:t>“</w:t>
      </w:r>
      <w:proofErr w:type="gramStart"/>
      <w:r>
        <w:rPr>
          <w:lang w:eastAsia="zh-CN"/>
        </w:rPr>
        <w:t>天</w:t>
      </w:r>
      <w:r>
        <w:rPr>
          <w:lang w:eastAsia="zh-CN"/>
        </w:rPr>
        <w:t>”</w:t>
      </w:r>
      <w:r>
        <w:rPr>
          <w:lang w:eastAsia="zh-CN"/>
        </w:rPr>
        <w:t>，</w:t>
      </w:r>
      <w:proofErr w:type="gramEnd"/>
      <w:r>
        <w:rPr>
          <w:lang w:eastAsia="zh-CN"/>
        </w:rPr>
        <w:t>时也；</w:t>
      </w:r>
      <w:r>
        <w:rPr>
          <w:lang w:eastAsia="zh-CN"/>
        </w:rPr>
        <w:t>“</w:t>
      </w:r>
      <w:r>
        <w:rPr>
          <w:lang w:eastAsia="zh-CN"/>
        </w:rPr>
        <w:t>时</w:t>
      </w:r>
      <w:r>
        <w:rPr>
          <w:lang w:eastAsia="zh-CN"/>
        </w:rPr>
        <w:t>”</w:t>
      </w:r>
      <w:r>
        <w:rPr>
          <w:lang w:eastAsia="zh-CN"/>
        </w:rPr>
        <w:t>，当下也；</w:t>
      </w:r>
      <w:r>
        <w:rPr>
          <w:lang w:eastAsia="zh-CN"/>
        </w:rPr>
        <w:t>“</w:t>
      </w:r>
      <w:r>
        <w:rPr>
          <w:lang w:eastAsia="zh-CN"/>
        </w:rPr>
        <w:t>命</w:t>
      </w:r>
      <w:r>
        <w:rPr>
          <w:lang w:eastAsia="zh-CN"/>
        </w:rPr>
        <w:t>”</w:t>
      </w:r>
      <w:r>
        <w:rPr>
          <w:lang w:eastAsia="zh-CN"/>
        </w:rPr>
        <w:t>，生存、存在；</w:t>
      </w:r>
      <w:r>
        <w:rPr>
          <w:lang w:eastAsia="zh-CN"/>
        </w:rPr>
        <w:t>“</w:t>
      </w:r>
      <w:r>
        <w:rPr>
          <w:lang w:eastAsia="zh-CN"/>
        </w:rPr>
        <w:t>知</w:t>
      </w:r>
      <w:r>
        <w:rPr>
          <w:lang w:eastAsia="zh-CN"/>
        </w:rPr>
        <w:t>“</w:t>
      </w:r>
      <w:r>
        <w:rPr>
          <w:lang w:eastAsia="zh-CN"/>
        </w:rPr>
        <w:t>，智慧。</w:t>
      </w:r>
      <w:r>
        <w:rPr>
          <w:lang w:eastAsia="zh-CN"/>
        </w:rPr>
        <w:t>“</w:t>
      </w:r>
      <w:r>
        <w:rPr>
          <w:lang w:eastAsia="zh-CN"/>
        </w:rPr>
        <w:t>知天命</w:t>
      </w:r>
      <w:r>
        <w:rPr>
          <w:lang w:eastAsia="zh-CN"/>
        </w:rPr>
        <w:t>”</w:t>
      </w:r>
      <w:r>
        <w:rPr>
          <w:lang w:eastAsia="zh-CN"/>
        </w:rPr>
        <w:t>，当下生存而呈现智慧。</w:t>
      </w:r>
      <w:r w:rsidRPr="00B45199">
        <w:rPr>
          <w:color w:val="FF0000"/>
          <w:lang w:eastAsia="zh-CN"/>
        </w:rPr>
        <w:t>所有的智慧，都离不开当下的生存，否则都是虚无幻想，智慧的成就，必须是当下生存的鲜活呈现，这境界、所为就以</w:t>
      </w:r>
      <w:r w:rsidRPr="00B45199">
        <w:rPr>
          <w:color w:val="FF0000"/>
          <w:lang w:eastAsia="zh-CN"/>
        </w:rPr>
        <w:t>“</w:t>
      </w:r>
      <w:r w:rsidRPr="00B45199">
        <w:rPr>
          <w:color w:val="FF0000"/>
          <w:lang w:eastAsia="zh-CN"/>
        </w:rPr>
        <w:t>知天命</w:t>
      </w:r>
      <w:r w:rsidRPr="00B45199">
        <w:rPr>
          <w:color w:val="FF0000"/>
          <w:lang w:eastAsia="zh-CN"/>
        </w:rPr>
        <w:t>”</w:t>
      </w:r>
      <w:r w:rsidRPr="00B45199">
        <w:rPr>
          <w:color w:val="FF0000"/>
          <w:lang w:eastAsia="zh-CN"/>
        </w:rPr>
        <w:t>为标记。</w:t>
      </w:r>
    </w:p>
    <w:p w14:paraId="57EBF37B" w14:textId="77777777" w:rsidR="00480CF5" w:rsidRDefault="00E44950">
      <w:pPr>
        <w:rPr>
          <w:lang w:eastAsia="zh-CN"/>
        </w:rPr>
      </w:pPr>
      <w:r>
        <w:rPr>
          <w:lang w:eastAsia="zh-CN"/>
        </w:rPr>
        <w:t>“</w:t>
      </w:r>
      <w:r>
        <w:rPr>
          <w:lang w:eastAsia="zh-CN"/>
        </w:rPr>
        <w:t>顺</w:t>
      </w:r>
      <w:r>
        <w:rPr>
          <w:lang w:eastAsia="zh-CN"/>
        </w:rPr>
        <w:t>”</w:t>
      </w:r>
      <w:r>
        <w:rPr>
          <w:lang w:eastAsia="zh-CN"/>
        </w:rPr>
        <w:t>，遵循；</w:t>
      </w:r>
      <w:r>
        <w:rPr>
          <w:lang w:eastAsia="zh-CN"/>
        </w:rPr>
        <w:t>“</w:t>
      </w:r>
      <w:r>
        <w:rPr>
          <w:lang w:eastAsia="zh-CN"/>
        </w:rPr>
        <w:t>耳顺</w:t>
      </w:r>
      <w:r>
        <w:rPr>
          <w:lang w:eastAsia="zh-CN"/>
        </w:rPr>
        <w:t>”</w:t>
      </w:r>
      <w:r>
        <w:rPr>
          <w:lang w:eastAsia="zh-CN"/>
        </w:rPr>
        <w:t>，</w:t>
      </w:r>
      <w:r>
        <w:rPr>
          <w:lang w:eastAsia="zh-CN"/>
        </w:rPr>
        <w:t>“</w:t>
      </w:r>
      <w:r>
        <w:rPr>
          <w:lang w:eastAsia="zh-CN"/>
        </w:rPr>
        <w:t>耳</w:t>
      </w:r>
      <w:r>
        <w:rPr>
          <w:lang w:eastAsia="zh-CN"/>
        </w:rPr>
        <w:t>”</w:t>
      </w:r>
      <w:r>
        <w:rPr>
          <w:lang w:eastAsia="zh-CN"/>
        </w:rPr>
        <w:t>，</w:t>
      </w:r>
      <w:r>
        <w:rPr>
          <w:lang w:eastAsia="zh-CN"/>
        </w:rPr>
        <w:t>“</w:t>
      </w:r>
      <w:r>
        <w:rPr>
          <w:lang w:eastAsia="zh-CN"/>
        </w:rPr>
        <w:t>闻</w:t>
      </w:r>
      <w:r>
        <w:rPr>
          <w:lang w:eastAsia="zh-CN"/>
        </w:rPr>
        <w:t>”</w:t>
      </w:r>
      <w:r>
        <w:rPr>
          <w:lang w:eastAsia="zh-CN"/>
        </w:rPr>
        <w:t>也，</w:t>
      </w:r>
      <w:r>
        <w:rPr>
          <w:lang w:eastAsia="zh-CN"/>
        </w:rPr>
        <w:t>“</w:t>
      </w:r>
      <w:r>
        <w:rPr>
          <w:lang w:eastAsia="zh-CN"/>
        </w:rPr>
        <w:t>闻</w:t>
      </w:r>
      <w:r>
        <w:rPr>
          <w:lang w:eastAsia="zh-CN"/>
        </w:rPr>
        <w:t>”</w:t>
      </w:r>
      <w:r>
        <w:rPr>
          <w:lang w:eastAsia="zh-CN"/>
        </w:rPr>
        <w:t>与</w:t>
      </w:r>
      <w:r>
        <w:rPr>
          <w:lang w:eastAsia="zh-CN"/>
        </w:rPr>
        <w:t>“</w:t>
      </w:r>
      <w:r>
        <w:rPr>
          <w:lang w:eastAsia="zh-CN"/>
        </w:rPr>
        <w:t>见学行</w:t>
      </w:r>
      <w:r>
        <w:rPr>
          <w:lang w:eastAsia="zh-CN"/>
        </w:rPr>
        <w:t>”</w:t>
      </w:r>
      <w:r>
        <w:rPr>
          <w:lang w:eastAsia="zh-CN"/>
        </w:rPr>
        <w:t>是不可分的，</w:t>
      </w:r>
      <w:r>
        <w:rPr>
          <w:lang w:eastAsia="zh-CN"/>
        </w:rPr>
        <w:t>“</w:t>
      </w:r>
      <w:r>
        <w:rPr>
          <w:lang w:eastAsia="zh-CN"/>
        </w:rPr>
        <w:t>闻见学行</w:t>
      </w:r>
      <w:r>
        <w:rPr>
          <w:lang w:eastAsia="zh-CN"/>
        </w:rPr>
        <w:t>”</w:t>
      </w:r>
      <w:r>
        <w:rPr>
          <w:lang w:eastAsia="zh-CN"/>
        </w:rPr>
        <w:t>遵循什么？就是</w:t>
      </w:r>
      <w:r>
        <w:rPr>
          <w:lang w:eastAsia="zh-CN"/>
        </w:rPr>
        <w:t>“</w:t>
      </w:r>
      <w:r>
        <w:rPr>
          <w:lang w:eastAsia="zh-CN"/>
        </w:rPr>
        <w:t>知天命</w:t>
      </w:r>
      <w:r>
        <w:rPr>
          <w:lang w:eastAsia="zh-CN"/>
        </w:rPr>
        <w:t>”</w:t>
      </w:r>
      <w:r>
        <w:rPr>
          <w:lang w:eastAsia="zh-CN"/>
        </w:rPr>
        <w:t>。</w:t>
      </w:r>
      <w:r>
        <w:rPr>
          <w:lang w:eastAsia="zh-CN"/>
        </w:rPr>
        <w:t>“</w:t>
      </w:r>
      <w:r>
        <w:rPr>
          <w:lang w:eastAsia="zh-CN"/>
        </w:rPr>
        <w:t>闻见学行</w:t>
      </w:r>
      <w:r>
        <w:rPr>
          <w:lang w:eastAsia="zh-CN"/>
        </w:rPr>
        <w:t xml:space="preserve">” </w:t>
      </w:r>
      <w:r>
        <w:rPr>
          <w:lang w:eastAsia="zh-CN"/>
        </w:rPr>
        <w:t>遵循当下生存鲜活呈现的智慧，这才是真正的</w:t>
      </w:r>
      <w:r>
        <w:rPr>
          <w:lang w:eastAsia="zh-CN"/>
        </w:rPr>
        <w:t>“</w:t>
      </w:r>
      <w:r>
        <w:rPr>
          <w:lang w:eastAsia="zh-CN"/>
        </w:rPr>
        <w:t>耳顺</w:t>
      </w:r>
      <w:r>
        <w:rPr>
          <w:lang w:eastAsia="zh-CN"/>
        </w:rPr>
        <w:t>”</w:t>
      </w:r>
      <w:r>
        <w:rPr>
          <w:lang w:eastAsia="zh-CN"/>
        </w:rPr>
        <w:t>，这种境界、所为，以</w:t>
      </w:r>
      <w:r>
        <w:rPr>
          <w:lang w:eastAsia="zh-CN"/>
        </w:rPr>
        <w:t>“</w:t>
      </w:r>
      <w:r>
        <w:rPr>
          <w:lang w:eastAsia="zh-CN"/>
        </w:rPr>
        <w:t>耳顺</w:t>
      </w:r>
      <w:r>
        <w:rPr>
          <w:lang w:eastAsia="zh-CN"/>
        </w:rPr>
        <w:t>”</w:t>
      </w:r>
      <w:r>
        <w:rPr>
          <w:lang w:eastAsia="zh-CN"/>
        </w:rPr>
        <w:t>为标记。</w:t>
      </w:r>
    </w:p>
    <w:p w14:paraId="11E897D8" w14:textId="77777777" w:rsidR="00480CF5" w:rsidRPr="00FB0B41" w:rsidRDefault="00E44950">
      <w:pPr>
        <w:rPr>
          <w:color w:val="FF0000"/>
          <w:lang w:eastAsia="zh-CN"/>
        </w:rPr>
      </w:pPr>
      <w:r w:rsidRPr="00FB0B41">
        <w:rPr>
          <w:color w:val="FF0000"/>
          <w:lang w:eastAsia="zh-CN"/>
        </w:rPr>
        <w:t>“</w:t>
      </w:r>
      <w:proofErr w:type="gramStart"/>
      <w:r w:rsidRPr="00FB0B41">
        <w:rPr>
          <w:color w:val="FF0000"/>
          <w:lang w:eastAsia="zh-CN"/>
        </w:rPr>
        <w:t>从心所欲不逾矩</w:t>
      </w:r>
      <w:r w:rsidRPr="00FB0B41">
        <w:rPr>
          <w:color w:val="FF0000"/>
          <w:lang w:eastAsia="zh-CN"/>
        </w:rPr>
        <w:t>”</w:t>
      </w:r>
      <w:r w:rsidRPr="00FB0B41">
        <w:rPr>
          <w:color w:val="FF0000"/>
          <w:lang w:eastAsia="zh-CN"/>
        </w:rPr>
        <w:t>，</w:t>
      </w:r>
      <w:proofErr w:type="gramEnd"/>
      <w:r w:rsidRPr="00FB0B41">
        <w:rPr>
          <w:color w:val="FF0000"/>
          <w:lang w:eastAsia="zh-CN"/>
        </w:rPr>
        <w:t>“</w:t>
      </w:r>
      <w:r w:rsidRPr="00FB0B41">
        <w:rPr>
          <w:color w:val="FF0000"/>
          <w:lang w:eastAsia="zh-CN"/>
        </w:rPr>
        <w:t>心</w:t>
      </w:r>
      <w:r w:rsidRPr="00FB0B41">
        <w:rPr>
          <w:color w:val="FF0000"/>
          <w:lang w:eastAsia="zh-CN"/>
        </w:rPr>
        <w:t>”</w:t>
      </w:r>
      <w:r w:rsidRPr="00FB0B41">
        <w:rPr>
          <w:color w:val="FF0000"/>
          <w:lang w:eastAsia="zh-CN"/>
        </w:rPr>
        <w:t>，非指一已之私心，民心也，依从民心期望不越</w:t>
      </w:r>
      <w:r w:rsidRPr="00FB0B41">
        <w:rPr>
          <w:color w:val="FF0000"/>
          <w:lang w:eastAsia="zh-CN"/>
        </w:rPr>
        <w:t>“</w:t>
      </w:r>
      <w:r w:rsidRPr="00FB0B41">
        <w:rPr>
          <w:color w:val="FF0000"/>
          <w:lang w:eastAsia="zh-CN"/>
        </w:rPr>
        <w:t>矩</w:t>
      </w:r>
      <w:r w:rsidRPr="00FB0B41">
        <w:rPr>
          <w:color w:val="FF0000"/>
          <w:lang w:eastAsia="zh-CN"/>
        </w:rPr>
        <w:t>”</w:t>
      </w:r>
      <w:r w:rsidRPr="00FB0B41">
        <w:rPr>
          <w:color w:val="FF0000"/>
          <w:lang w:eastAsia="zh-CN"/>
        </w:rPr>
        <w:t>，何谓</w:t>
      </w:r>
      <w:r w:rsidRPr="00FB0B41">
        <w:rPr>
          <w:color w:val="FF0000"/>
          <w:lang w:eastAsia="zh-CN"/>
        </w:rPr>
        <w:t>“</w:t>
      </w:r>
      <w:r w:rsidRPr="00FB0B41">
        <w:rPr>
          <w:color w:val="FF0000"/>
          <w:lang w:eastAsia="zh-CN"/>
        </w:rPr>
        <w:t>矩</w:t>
      </w:r>
      <w:r w:rsidRPr="00FB0B41">
        <w:rPr>
          <w:color w:val="FF0000"/>
          <w:lang w:eastAsia="zh-CN"/>
        </w:rPr>
        <w:t>”</w:t>
      </w:r>
      <w:r w:rsidRPr="00FB0B41">
        <w:rPr>
          <w:color w:val="FF0000"/>
          <w:lang w:eastAsia="zh-CN"/>
        </w:rPr>
        <w:t>？</w:t>
      </w:r>
      <w:r w:rsidRPr="00FB0B41">
        <w:rPr>
          <w:color w:val="FF0000"/>
          <w:lang w:eastAsia="zh-CN"/>
        </w:rPr>
        <w:t>“</w:t>
      </w:r>
      <w:r w:rsidRPr="00FB0B41">
        <w:rPr>
          <w:color w:val="FF0000"/>
          <w:lang w:eastAsia="zh-CN"/>
        </w:rPr>
        <w:t>闻见学行</w:t>
      </w:r>
      <w:r w:rsidRPr="00FB0B41">
        <w:rPr>
          <w:color w:val="FF0000"/>
          <w:lang w:eastAsia="zh-CN"/>
        </w:rPr>
        <w:t>”“</w:t>
      </w:r>
      <w:r w:rsidRPr="00FB0B41">
        <w:rPr>
          <w:color w:val="FF0000"/>
          <w:lang w:eastAsia="zh-CN"/>
        </w:rPr>
        <w:t>圣人之道</w:t>
      </w:r>
      <w:r w:rsidRPr="00FB0B41">
        <w:rPr>
          <w:color w:val="FF0000"/>
          <w:lang w:eastAsia="zh-CN"/>
        </w:rPr>
        <w:t>”</w:t>
      </w:r>
      <w:r w:rsidRPr="00FB0B41">
        <w:rPr>
          <w:color w:val="FF0000"/>
          <w:lang w:eastAsia="zh-CN"/>
        </w:rPr>
        <w:t>在当下现实中可能实现的位次。依从民心所期望但不超越</w:t>
      </w:r>
      <w:r w:rsidRPr="00FB0B41">
        <w:rPr>
          <w:color w:val="FF0000"/>
          <w:lang w:eastAsia="zh-CN"/>
        </w:rPr>
        <w:t>“</w:t>
      </w:r>
      <w:r w:rsidRPr="00FB0B41">
        <w:rPr>
          <w:color w:val="FF0000"/>
          <w:lang w:eastAsia="zh-CN"/>
        </w:rPr>
        <w:t>闻见学行</w:t>
      </w:r>
      <w:r w:rsidRPr="00FB0B41">
        <w:rPr>
          <w:color w:val="FF0000"/>
          <w:lang w:eastAsia="zh-CN"/>
        </w:rPr>
        <w:t>”“</w:t>
      </w:r>
      <w:r w:rsidRPr="00FB0B41">
        <w:rPr>
          <w:color w:val="FF0000"/>
          <w:lang w:eastAsia="zh-CN"/>
        </w:rPr>
        <w:t>圣人之道</w:t>
      </w:r>
      <w:r w:rsidRPr="00FB0B41">
        <w:rPr>
          <w:color w:val="FF0000"/>
          <w:lang w:eastAsia="zh-CN"/>
        </w:rPr>
        <w:t>”</w:t>
      </w:r>
      <w:r w:rsidRPr="00FB0B41">
        <w:rPr>
          <w:color w:val="FF0000"/>
          <w:lang w:eastAsia="zh-CN"/>
        </w:rPr>
        <w:t>在当下现实中可能实现的位次，这境界、所为以</w:t>
      </w:r>
      <w:r w:rsidRPr="00FB0B41">
        <w:rPr>
          <w:color w:val="FF0000"/>
          <w:lang w:eastAsia="zh-CN"/>
        </w:rPr>
        <w:t>“</w:t>
      </w:r>
      <w:r w:rsidRPr="00FB0B41">
        <w:rPr>
          <w:color w:val="FF0000"/>
          <w:lang w:eastAsia="zh-CN"/>
        </w:rPr>
        <w:t>从心所欲不逾矩</w:t>
      </w:r>
      <w:r w:rsidRPr="00FB0B41">
        <w:rPr>
          <w:color w:val="FF0000"/>
          <w:lang w:eastAsia="zh-CN"/>
        </w:rPr>
        <w:t>”</w:t>
      </w:r>
      <w:r w:rsidRPr="00FB0B41">
        <w:rPr>
          <w:color w:val="FF0000"/>
          <w:lang w:eastAsia="zh-CN"/>
        </w:rPr>
        <w:t>为标记。</w:t>
      </w:r>
    </w:p>
    <w:p w14:paraId="2315EB00" w14:textId="77777777" w:rsidR="00480CF5" w:rsidRDefault="00E44950">
      <w:pPr>
        <w:rPr>
          <w:lang w:eastAsia="zh-CN"/>
        </w:rPr>
      </w:pPr>
      <w:r>
        <w:rPr>
          <w:lang w:eastAsia="zh-CN"/>
        </w:rPr>
        <w:t>“</w:t>
      </w:r>
      <w:r>
        <w:rPr>
          <w:lang w:eastAsia="zh-CN"/>
        </w:rPr>
        <w:t>闻见学行</w:t>
      </w:r>
      <w:r>
        <w:rPr>
          <w:lang w:eastAsia="zh-CN"/>
        </w:rPr>
        <w:t>”“</w:t>
      </w:r>
      <w:r>
        <w:rPr>
          <w:lang w:eastAsia="zh-CN"/>
        </w:rPr>
        <w:t>圣人之道</w:t>
      </w:r>
      <w:r>
        <w:rPr>
          <w:lang w:eastAsia="zh-CN"/>
        </w:rPr>
        <w:t>”</w:t>
      </w:r>
      <w:r>
        <w:rPr>
          <w:lang w:eastAsia="zh-CN"/>
        </w:rPr>
        <w:t>，穷其现实之</w:t>
      </w:r>
      <w:r>
        <w:rPr>
          <w:lang w:eastAsia="zh-CN"/>
        </w:rPr>
        <w:t>“</w:t>
      </w:r>
      <w:r>
        <w:rPr>
          <w:lang w:eastAsia="zh-CN"/>
        </w:rPr>
        <w:t>立</w:t>
      </w:r>
      <w:r>
        <w:rPr>
          <w:lang w:eastAsia="zh-CN"/>
        </w:rPr>
        <w:t>”</w:t>
      </w:r>
      <w:r>
        <w:rPr>
          <w:lang w:eastAsia="zh-CN"/>
        </w:rPr>
        <w:t>，尽其现实所</w:t>
      </w:r>
      <w:r>
        <w:rPr>
          <w:lang w:eastAsia="zh-CN"/>
        </w:rPr>
        <w:t>“</w:t>
      </w:r>
      <w:r>
        <w:rPr>
          <w:lang w:eastAsia="zh-CN"/>
        </w:rPr>
        <w:t>立</w:t>
      </w:r>
      <w:r>
        <w:rPr>
          <w:lang w:eastAsia="zh-CN"/>
        </w:rPr>
        <w:t>”</w:t>
      </w:r>
      <w:r>
        <w:rPr>
          <w:lang w:eastAsia="zh-CN"/>
        </w:rPr>
        <w:t>之</w:t>
      </w:r>
      <w:r>
        <w:rPr>
          <w:lang w:eastAsia="zh-CN"/>
        </w:rPr>
        <w:t>“</w:t>
      </w:r>
      <w:r>
        <w:rPr>
          <w:lang w:eastAsia="zh-CN"/>
        </w:rPr>
        <w:t>不患</w:t>
      </w:r>
      <w:r>
        <w:rPr>
          <w:lang w:eastAsia="zh-CN"/>
        </w:rPr>
        <w:t>”</w:t>
      </w:r>
      <w:r>
        <w:rPr>
          <w:lang w:eastAsia="zh-CN"/>
        </w:rPr>
        <w:t>而</w:t>
      </w:r>
      <w:r>
        <w:rPr>
          <w:lang w:eastAsia="zh-CN"/>
        </w:rPr>
        <w:t>“</w:t>
      </w:r>
      <w:r>
        <w:rPr>
          <w:lang w:eastAsia="zh-CN"/>
        </w:rPr>
        <w:t>不惑</w:t>
      </w:r>
      <w:r>
        <w:rPr>
          <w:lang w:eastAsia="zh-CN"/>
        </w:rPr>
        <w:t>”</w:t>
      </w:r>
      <w:r>
        <w:rPr>
          <w:lang w:eastAsia="zh-CN"/>
        </w:rPr>
        <w:t>于时，以其当下之时让智慧鲜活地呈现而</w:t>
      </w:r>
      <w:r>
        <w:rPr>
          <w:lang w:eastAsia="zh-CN"/>
        </w:rPr>
        <w:t>“</w:t>
      </w:r>
      <w:r>
        <w:rPr>
          <w:lang w:eastAsia="zh-CN"/>
        </w:rPr>
        <w:t>知天命</w:t>
      </w:r>
      <w:r>
        <w:rPr>
          <w:lang w:eastAsia="zh-CN"/>
        </w:rPr>
        <w:t>”</w:t>
      </w:r>
      <w:r>
        <w:rPr>
          <w:lang w:eastAsia="zh-CN"/>
        </w:rPr>
        <w:t>，然后才有</w:t>
      </w:r>
      <w:r>
        <w:rPr>
          <w:lang w:eastAsia="zh-CN"/>
        </w:rPr>
        <w:t>“</w:t>
      </w:r>
      <w:r>
        <w:rPr>
          <w:lang w:eastAsia="zh-CN"/>
        </w:rPr>
        <w:t>耳顺</w:t>
      </w:r>
      <w:r>
        <w:rPr>
          <w:lang w:eastAsia="zh-CN"/>
        </w:rPr>
        <w:t>”</w:t>
      </w:r>
      <w:r>
        <w:rPr>
          <w:lang w:eastAsia="zh-CN"/>
        </w:rPr>
        <w:t>的内圣、</w:t>
      </w:r>
      <w:r>
        <w:rPr>
          <w:lang w:eastAsia="zh-CN"/>
        </w:rPr>
        <w:t>“</w:t>
      </w:r>
      <w:r>
        <w:rPr>
          <w:lang w:eastAsia="zh-CN"/>
        </w:rPr>
        <w:t>从心所欲不逾矩</w:t>
      </w:r>
      <w:r>
        <w:rPr>
          <w:lang w:eastAsia="zh-CN"/>
        </w:rPr>
        <w:t>”</w:t>
      </w:r>
      <w:r>
        <w:rPr>
          <w:lang w:eastAsia="zh-CN"/>
        </w:rPr>
        <w:t>的外王。只有这样理解，才算大致明白本章的主旨。</w:t>
      </w:r>
    </w:p>
    <w:p w14:paraId="1AE514F3" w14:textId="77777777" w:rsidR="00480CF5" w:rsidRDefault="00E44950">
      <w:pPr>
        <w:rPr>
          <w:lang w:eastAsia="zh-CN"/>
        </w:rPr>
      </w:pPr>
      <w:proofErr w:type="gramStart"/>
      <w:r>
        <w:rPr>
          <w:lang w:eastAsia="zh-CN"/>
        </w:rPr>
        <w:t>缠中说</w:t>
      </w:r>
      <w:proofErr w:type="gramEnd"/>
      <w:r>
        <w:rPr>
          <w:lang w:eastAsia="zh-CN"/>
        </w:rPr>
        <w:t>禅白话直译</w:t>
      </w:r>
    </w:p>
    <w:p w14:paraId="61617FB9" w14:textId="77777777" w:rsidR="00480CF5" w:rsidRPr="00FB0B41" w:rsidRDefault="00E44950">
      <w:pPr>
        <w:rPr>
          <w:color w:val="FF0000"/>
          <w:lang w:eastAsia="zh-CN"/>
        </w:rPr>
      </w:pPr>
      <w:r w:rsidRPr="00FB0B41">
        <w:rPr>
          <w:color w:val="FF0000"/>
          <w:lang w:eastAsia="zh-CN"/>
        </w:rPr>
        <w:t>子曰：吾十有五而志于学，三十而立，四十而不惑，五十而知天命，六十而耳顺，七十而从心所欲不逾矩。</w:t>
      </w:r>
    </w:p>
    <w:p w14:paraId="746DC70D" w14:textId="77777777" w:rsidR="00480CF5" w:rsidRPr="00B45199" w:rsidRDefault="00E44950">
      <w:pPr>
        <w:rPr>
          <w:color w:val="FF0000"/>
          <w:lang w:eastAsia="zh-CN"/>
        </w:rPr>
      </w:pPr>
      <w:r w:rsidRPr="00B45199">
        <w:rPr>
          <w:color w:val="FF0000"/>
          <w:lang w:eastAsia="zh-CN"/>
        </w:rPr>
        <w:t>孔子说：我十五岁的境界、所为用</w:t>
      </w:r>
      <w:r w:rsidRPr="00B45199">
        <w:rPr>
          <w:color w:val="FF0000"/>
          <w:lang w:eastAsia="zh-CN"/>
        </w:rPr>
        <w:t>“</w:t>
      </w:r>
      <w:r w:rsidRPr="00B45199">
        <w:rPr>
          <w:color w:val="FF0000"/>
          <w:lang w:eastAsia="zh-CN"/>
        </w:rPr>
        <w:t>从此闻见学行圣人之道</w:t>
      </w:r>
      <w:r w:rsidRPr="00B45199">
        <w:rPr>
          <w:color w:val="FF0000"/>
          <w:lang w:eastAsia="zh-CN"/>
        </w:rPr>
        <w:t>”</w:t>
      </w:r>
      <w:r w:rsidRPr="00B45199">
        <w:rPr>
          <w:color w:val="FF0000"/>
          <w:lang w:eastAsia="zh-CN"/>
        </w:rPr>
        <w:t>来标记，三十岁的境界、所为用</w:t>
      </w:r>
      <w:r w:rsidRPr="00B45199">
        <w:rPr>
          <w:color w:val="FF0000"/>
          <w:lang w:eastAsia="zh-CN"/>
        </w:rPr>
        <w:t>“</w:t>
      </w:r>
      <w:r w:rsidRPr="00B45199">
        <w:rPr>
          <w:color w:val="FF0000"/>
          <w:lang w:eastAsia="zh-CN"/>
        </w:rPr>
        <w:t>穷尽闻见学行圣人之道的现实可能位次</w:t>
      </w:r>
      <w:r w:rsidRPr="00B45199">
        <w:rPr>
          <w:color w:val="FF0000"/>
          <w:lang w:eastAsia="zh-CN"/>
        </w:rPr>
        <w:t>”</w:t>
      </w:r>
      <w:r w:rsidRPr="00B45199">
        <w:rPr>
          <w:color w:val="FF0000"/>
          <w:lang w:eastAsia="zh-CN"/>
        </w:rPr>
        <w:t>来标记，四十岁的境界、所为用</w:t>
      </w:r>
      <w:r w:rsidRPr="00B45199">
        <w:rPr>
          <w:color w:val="FF0000"/>
          <w:lang w:eastAsia="zh-CN"/>
        </w:rPr>
        <w:t>“</w:t>
      </w:r>
      <w:r w:rsidRPr="00B45199">
        <w:rPr>
          <w:color w:val="FF0000"/>
          <w:lang w:eastAsia="zh-CN"/>
        </w:rPr>
        <w:t>透彻闻见学行圣人之道现实可能位次的不患</w:t>
      </w:r>
      <w:r w:rsidRPr="00B45199">
        <w:rPr>
          <w:color w:val="FF0000"/>
          <w:lang w:eastAsia="zh-CN"/>
        </w:rPr>
        <w:t>”</w:t>
      </w:r>
      <w:r w:rsidRPr="00B45199">
        <w:rPr>
          <w:color w:val="FF0000"/>
          <w:lang w:eastAsia="zh-CN"/>
        </w:rPr>
        <w:t>来标记，五十岁的境界、所为用</w:t>
      </w:r>
      <w:r w:rsidRPr="00B45199">
        <w:rPr>
          <w:color w:val="FF0000"/>
          <w:lang w:eastAsia="zh-CN"/>
        </w:rPr>
        <w:t>“</w:t>
      </w:r>
      <w:r w:rsidRPr="00B45199">
        <w:rPr>
          <w:color w:val="FF0000"/>
          <w:lang w:eastAsia="zh-CN"/>
        </w:rPr>
        <w:t>闻见学行圣人之道让智慧依当下生存鲜活地呈现</w:t>
      </w:r>
      <w:r w:rsidRPr="00B45199">
        <w:rPr>
          <w:color w:val="FF0000"/>
          <w:lang w:eastAsia="zh-CN"/>
        </w:rPr>
        <w:t>”</w:t>
      </w:r>
      <w:r w:rsidRPr="00B45199">
        <w:rPr>
          <w:color w:val="FF0000"/>
          <w:lang w:eastAsia="zh-CN"/>
        </w:rPr>
        <w:t>来标记，六十岁的境界、所为用</w:t>
      </w:r>
      <w:r w:rsidRPr="00B45199">
        <w:rPr>
          <w:color w:val="FF0000"/>
          <w:lang w:eastAsia="zh-CN"/>
        </w:rPr>
        <w:t>“</w:t>
      </w:r>
      <w:r w:rsidRPr="00B45199">
        <w:rPr>
          <w:color w:val="FF0000"/>
          <w:lang w:eastAsia="zh-CN"/>
        </w:rPr>
        <w:t>遵循当下生存鲜活呈现的智慧而闻见学行圣人之道以成就内圣</w:t>
      </w:r>
      <w:r w:rsidRPr="00B45199">
        <w:rPr>
          <w:color w:val="FF0000"/>
          <w:lang w:eastAsia="zh-CN"/>
        </w:rPr>
        <w:t>”</w:t>
      </w:r>
      <w:r w:rsidRPr="00B45199">
        <w:rPr>
          <w:color w:val="FF0000"/>
          <w:lang w:eastAsia="zh-CN"/>
        </w:rPr>
        <w:t>来标记，七十岁的境界、所为用</w:t>
      </w:r>
      <w:r w:rsidRPr="00B45199">
        <w:rPr>
          <w:color w:val="FF0000"/>
          <w:lang w:eastAsia="zh-CN"/>
        </w:rPr>
        <w:t>“</w:t>
      </w:r>
      <w:r w:rsidRPr="00B45199">
        <w:rPr>
          <w:color w:val="FF0000"/>
          <w:lang w:eastAsia="zh-CN"/>
        </w:rPr>
        <w:t>依从民心期望但</w:t>
      </w:r>
      <w:proofErr w:type="gramStart"/>
      <w:r w:rsidRPr="00B45199">
        <w:rPr>
          <w:color w:val="FF0000"/>
          <w:lang w:eastAsia="zh-CN"/>
        </w:rPr>
        <w:t>不</w:t>
      </w:r>
      <w:proofErr w:type="gramEnd"/>
      <w:r w:rsidRPr="00B45199">
        <w:rPr>
          <w:color w:val="FF0000"/>
          <w:lang w:eastAsia="zh-CN"/>
        </w:rPr>
        <w:t>超越闻见学行圣人之道在当下现实中可能实现位次而成就外王</w:t>
      </w:r>
      <w:r w:rsidRPr="00B45199">
        <w:rPr>
          <w:color w:val="FF0000"/>
          <w:lang w:eastAsia="zh-CN"/>
        </w:rPr>
        <w:t>”</w:t>
      </w:r>
      <w:r w:rsidRPr="00B45199">
        <w:rPr>
          <w:color w:val="FF0000"/>
          <w:lang w:eastAsia="zh-CN"/>
        </w:rPr>
        <w:t>来标记。</w:t>
      </w:r>
    </w:p>
    <w:p w14:paraId="327A3EAD" w14:textId="77777777" w:rsidR="00480CF5" w:rsidRDefault="00E44950">
      <w:pPr>
        <w:pStyle w:val="Heading1"/>
        <w:rPr>
          <w:lang w:eastAsia="zh-CN"/>
        </w:rPr>
      </w:pPr>
      <w:bookmarkStart w:id="365" w:name="_Toc72586521"/>
      <w:r>
        <w:rPr>
          <w:lang w:eastAsia="zh-CN"/>
        </w:rPr>
        <w:t xml:space="preserve">2007-02-28 08:44 </w:t>
      </w:r>
      <w:r>
        <w:rPr>
          <w:lang w:eastAsia="zh-CN"/>
        </w:rPr>
        <w:t>教你炒股票</w:t>
      </w:r>
      <w:r>
        <w:rPr>
          <w:lang w:eastAsia="zh-CN"/>
        </w:rPr>
        <w:t>32</w:t>
      </w:r>
      <w:r>
        <w:rPr>
          <w:lang w:eastAsia="zh-CN"/>
        </w:rPr>
        <w:t>：走势的当下与投资者的思维方式</w:t>
      </w:r>
      <w:bookmarkEnd w:id="365"/>
    </w:p>
    <w:p w14:paraId="16C33D8E" w14:textId="77777777" w:rsidR="00480CF5" w:rsidRDefault="002E2046">
      <w:hyperlink r:id="rId396" w:history="1">
        <w:r w:rsidR="004547C1" w:rsidRPr="004F314F">
          <w:rPr>
            <w:rStyle w:val="Hyperlink"/>
          </w:rPr>
          <w:t>http://blog.sina.com.cn/s/blog_486e105c010008vo.html</w:t>
        </w:r>
      </w:hyperlink>
      <w:r w:rsidR="004547C1">
        <w:t xml:space="preserve"> </w:t>
      </w:r>
    </w:p>
    <w:p w14:paraId="5B1D27BB" w14:textId="77777777" w:rsidR="00480CF5" w:rsidRDefault="00E44950">
      <w:pPr>
        <w:rPr>
          <w:lang w:eastAsia="zh-CN"/>
        </w:rPr>
      </w:pPr>
      <w:r w:rsidRPr="00326DB8">
        <w:rPr>
          <w:color w:val="FF0000"/>
          <w:lang w:eastAsia="zh-CN"/>
        </w:rPr>
        <w:t>投资者最大的毛病，就是只有一种思维方式，把自己的喜好当成了市场的现实。</w:t>
      </w:r>
      <w:r w:rsidRPr="00850604">
        <w:rPr>
          <w:color w:val="FF0000"/>
          <w:lang w:eastAsia="zh-CN"/>
        </w:rPr>
        <w:t>按这种逻辑，做多的就永远要做多，做空的就永远要做空，那</w:t>
      </w:r>
      <w:proofErr w:type="gramStart"/>
      <w:r w:rsidRPr="00850604">
        <w:rPr>
          <w:color w:val="FF0000"/>
          <w:lang w:eastAsia="zh-CN"/>
        </w:rPr>
        <w:t>不</w:t>
      </w:r>
      <w:proofErr w:type="gramEnd"/>
      <w:r w:rsidRPr="00850604">
        <w:rPr>
          <w:color w:val="FF0000"/>
          <w:lang w:eastAsia="zh-CN"/>
        </w:rPr>
        <w:t>有毛病吗？</w:t>
      </w:r>
      <w:proofErr w:type="gramStart"/>
      <w:r w:rsidRPr="00850604">
        <w:rPr>
          <w:color w:val="FF0000"/>
          <w:lang w:eastAsia="zh-CN"/>
        </w:rPr>
        <w:t>好象</w:t>
      </w:r>
      <w:proofErr w:type="gramEnd"/>
      <w:r w:rsidRPr="00850604">
        <w:rPr>
          <w:color w:val="FF0000"/>
          <w:lang w:eastAsia="zh-CN"/>
        </w:rPr>
        <w:t>这次，春节前的走势，为什么要做多，因为技术上有形成中枢第二段的要求，这就是做多的客观条件，而当第二段出现背</w:t>
      </w:r>
      <w:proofErr w:type="gramStart"/>
      <w:r w:rsidRPr="00850604">
        <w:rPr>
          <w:color w:val="FF0000"/>
          <w:lang w:eastAsia="zh-CN"/>
        </w:rPr>
        <w:t>弛</w:t>
      </w:r>
      <w:proofErr w:type="gramEnd"/>
      <w:r w:rsidRPr="00850604">
        <w:rPr>
          <w:color w:val="FF0000"/>
          <w:lang w:eastAsia="zh-CN"/>
        </w:rPr>
        <w:t>，就意味着做多的客观条件没有了，继续硬撑着不是有毛病吗？</w:t>
      </w:r>
      <w:r w:rsidRPr="00326DB8">
        <w:rPr>
          <w:color w:val="FF0000"/>
          <w:lang w:eastAsia="zh-CN"/>
        </w:rPr>
        <w:t>牛市是快</w:t>
      </w:r>
      <w:proofErr w:type="gramStart"/>
      <w:r w:rsidRPr="00326DB8">
        <w:rPr>
          <w:color w:val="FF0000"/>
          <w:lang w:eastAsia="zh-CN"/>
        </w:rPr>
        <w:t>跌慢涨</w:t>
      </w:r>
      <w:proofErr w:type="gramEnd"/>
      <w:r w:rsidRPr="00326DB8">
        <w:rPr>
          <w:color w:val="FF0000"/>
          <w:lang w:eastAsia="zh-CN"/>
        </w:rPr>
        <w:t>、熊市是快涨慢跌，这最基本的节奏不应该不知道。</w:t>
      </w:r>
    </w:p>
    <w:p w14:paraId="088A2527" w14:textId="77777777" w:rsidR="00480CF5" w:rsidRPr="00326DB8" w:rsidRDefault="00E44950">
      <w:pPr>
        <w:rPr>
          <w:color w:val="FF0000"/>
          <w:lang w:eastAsia="zh-CN"/>
        </w:rPr>
      </w:pPr>
      <w:r w:rsidRPr="00326DB8">
        <w:rPr>
          <w:color w:val="FF0000"/>
          <w:lang w:eastAsia="zh-CN"/>
        </w:rPr>
        <w:lastRenderedPageBreak/>
        <w:t>有一种更坏的毛病就是涨了才高兴，一跌就哭着脸。请问，光做多，怎么把成本降为</w:t>
      </w:r>
      <w:r w:rsidRPr="00326DB8">
        <w:rPr>
          <w:color w:val="FF0000"/>
          <w:lang w:eastAsia="zh-CN"/>
        </w:rPr>
        <w:t>0</w:t>
      </w:r>
      <w:r w:rsidRPr="00326DB8">
        <w:rPr>
          <w:color w:val="FF0000"/>
          <w:lang w:eastAsia="zh-CN"/>
        </w:rPr>
        <w:t>？股票都是废纸，</w:t>
      </w:r>
      <w:proofErr w:type="gramStart"/>
      <w:r w:rsidRPr="00326DB8">
        <w:rPr>
          <w:color w:val="FF0000"/>
          <w:lang w:eastAsia="zh-CN"/>
        </w:rPr>
        <w:t>光涨光做</w:t>
      </w:r>
      <w:proofErr w:type="gramEnd"/>
      <w:r w:rsidRPr="00326DB8">
        <w:rPr>
          <w:color w:val="FF0000"/>
          <w:lang w:eastAsia="zh-CN"/>
        </w:rPr>
        <w:t>多，永远顶着一个雷。</w:t>
      </w:r>
      <w:r>
        <w:rPr>
          <w:lang w:eastAsia="zh-CN"/>
        </w:rPr>
        <w:t>在前面的文章已经多次强调，只有</w:t>
      </w:r>
      <w:r>
        <w:rPr>
          <w:lang w:eastAsia="zh-CN"/>
        </w:rPr>
        <w:t>0</w:t>
      </w:r>
      <w:r>
        <w:rPr>
          <w:lang w:eastAsia="zh-CN"/>
        </w:rPr>
        <w:t>成本的股票才是真正安全的。如果</w:t>
      </w:r>
      <w:proofErr w:type="gramStart"/>
      <w:r>
        <w:rPr>
          <w:lang w:eastAsia="zh-CN"/>
        </w:rPr>
        <w:t>死多死空思维</w:t>
      </w:r>
      <w:proofErr w:type="gramEnd"/>
      <w:r>
        <w:rPr>
          <w:lang w:eastAsia="zh-CN"/>
        </w:rPr>
        <w:t>不改变，永远都是股票的奴隶。而且，</w:t>
      </w:r>
      <w:r w:rsidRPr="00326DB8">
        <w:rPr>
          <w:color w:val="FF0000"/>
          <w:lang w:eastAsia="zh-CN"/>
        </w:rPr>
        <w:t>跌完以后涨得最快的是什么？就是跌出第三类买点来的股票</w:t>
      </w:r>
      <w:r w:rsidRPr="008A7090">
        <w:rPr>
          <w:color w:val="FF0000"/>
          <w:lang w:eastAsia="zh-CN"/>
        </w:rPr>
        <w:t>，看看</w:t>
      </w:r>
      <w:r w:rsidRPr="008A7090">
        <w:rPr>
          <w:color w:val="FF0000"/>
          <w:lang w:eastAsia="zh-CN"/>
        </w:rPr>
        <w:t>000416</w:t>
      </w:r>
      <w:r w:rsidRPr="008A7090">
        <w:rPr>
          <w:color w:val="FF0000"/>
          <w:lang w:eastAsia="zh-CN"/>
        </w:rPr>
        <w:t>上次的那一跌，一个完美的第三类买点，后面是一个月</w:t>
      </w:r>
      <w:r w:rsidRPr="008A7090">
        <w:rPr>
          <w:color w:val="FF0000"/>
          <w:lang w:eastAsia="zh-CN"/>
        </w:rPr>
        <w:t>100%</w:t>
      </w:r>
      <w:r w:rsidRPr="008A7090">
        <w:rPr>
          <w:color w:val="FF0000"/>
          <w:lang w:eastAsia="zh-CN"/>
        </w:rPr>
        <w:t>幅度的上涨，中间还带了一周的假期。</w:t>
      </w:r>
      <w:r>
        <w:rPr>
          <w:lang w:eastAsia="zh-CN"/>
        </w:rPr>
        <w:t>大跌，就把眼睛放大，去找会形成第三类买点的股票，这才是股票操作真正的节奏与思维。</w:t>
      </w:r>
      <w:r w:rsidRPr="00326DB8">
        <w:rPr>
          <w:color w:val="FF0000"/>
          <w:lang w:eastAsia="zh-CN"/>
        </w:rPr>
        <w:t>本</w:t>
      </w:r>
      <w:r w:rsidRPr="00326DB8">
        <w:rPr>
          <w:color w:val="FF0000"/>
          <w:lang w:eastAsia="zh-CN"/>
        </w:rPr>
        <w:t>ID</w:t>
      </w:r>
      <w:r w:rsidRPr="00326DB8">
        <w:rPr>
          <w:color w:val="FF0000"/>
          <w:lang w:eastAsia="zh-CN"/>
        </w:rPr>
        <w:t>的理论里没有风险的概念，风险是一个</w:t>
      </w:r>
      <w:proofErr w:type="gramStart"/>
      <w:r w:rsidRPr="00326DB8">
        <w:rPr>
          <w:color w:val="FF0000"/>
          <w:lang w:eastAsia="zh-CN"/>
        </w:rPr>
        <w:t>不</w:t>
      </w:r>
      <w:proofErr w:type="gramEnd"/>
      <w:r w:rsidRPr="00326DB8">
        <w:rPr>
          <w:color w:val="FF0000"/>
          <w:lang w:eastAsia="zh-CN"/>
        </w:rPr>
        <w:t>可操作的上帝式概念，本</w:t>
      </w:r>
      <w:r w:rsidRPr="00326DB8">
        <w:rPr>
          <w:color w:val="FF0000"/>
          <w:lang w:eastAsia="zh-CN"/>
        </w:rPr>
        <w:t>ID</w:t>
      </w:r>
      <w:r w:rsidRPr="00326DB8">
        <w:rPr>
          <w:color w:val="FF0000"/>
          <w:lang w:eastAsia="zh-CN"/>
        </w:rPr>
        <w:t>的眼里只有买点、卖点，只有背驰与否，这些都是有严格定义的、可操作的，这才是让股票当你奴隶的唯一途径。</w:t>
      </w:r>
    </w:p>
    <w:p w14:paraId="36BFF214" w14:textId="77777777" w:rsidR="00480CF5" w:rsidRDefault="00E44950">
      <w:pPr>
        <w:rPr>
          <w:lang w:eastAsia="zh-CN"/>
        </w:rPr>
      </w:pPr>
      <w:r>
        <w:rPr>
          <w:lang w:eastAsia="zh-CN"/>
        </w:rPr>
        <w:t>有人可能要反问本</w:t>
      </w:r>
      <w:r>
        <w:rPr>
          <w:lang w:eastAsia="zh-CN"/>
        </w:rPr>
        <w:t>ID</w:t>
      </w:r>
      <w:r>
        <w:rPr>
          <w:lang w:eastAsia="zh-CN"/>
        </w:rPr>
        <w:t>，你不是说中国的地盘中国人做主吗？请问，难道中国人做主，就只能做多的主，不能做空的主？这还算什么主？如果你把握了本</w:t>
      </w:r>
      <w:r>
        <w:rPr>
          <w:lang w:eastAsia="zh-CN"/>
        </w:rPr>
        <w:t>ID</w:t>
      </w:r>
      <w:r>
        <w:rPr>
          <w:lang w:eastAsia="zh-CN"/>
        </w:rPr>
        <w:t>的理论，</w:t>
      </w:r>
      <w:proofErr w:type="gramStart"/>
      <w:r>
        <w:rPr>
          <w:lang w:eastAsia="zh-CN"/>
        </w:rPr>
        <w:t>严格按买点</w:t>
      </w:r>
      <w:proofErr w:type="gramEnd"/>
      <w:r>
        <w:rPr>
          <w:lang w:eastAsia="zh-CN"/>
        </w:rPr>
        <w:t>买、卖点卖，那你就是股票的主人。所谓汉奸，不过是希望通过他们的伎俩来把中国的血给吸走，而如果你有本事让汉奸低卖高买，那汉奸就死定了。就像这次，去问问联通上谁吃了哑巴亏。前面本</w:t>
      </w:r>
      <w:r>
        <w:rPr>
          <w:lang w:eastAsia="zh-CN"/>
        </w:rPr>
        <w:t>ID</w:t>
      </w:r>
      <w:r>
        <w:rPr>
          <w:lang w:eastAsia="zh-CN"/>
        </w:rPr>
        <w:t>说过，</w:t>
      </w:r>
      <w:r>
        <w:rPr>
          <w:lang w:eastAsia="zh-CN"/>
        </w:rPr>
        <w:t>N</w:t>
      </w:r>
      <w:r>
        <w:rPr>
          <w:lang w:eastAsia="zh-CN"/>
        </w:rPr>
        <w:t>年前干过一个阻击，从</w:t>
      </w:r>
      <w:r>
        <w:rPr>
          <w:lang w:eastAsia="zh-CN"/>
        </w:rPr>
        <w:t>14</w:t>
      </w:r>
      <w:r>
        <w:rPr>
          <w:lang w:eastAsia="zh-CN"/>
        </w:rPr>
        <w:t>元一直阻击上</w:t>
      </w:r>
      <w:r>
        <w:rPr>
          <w:lang w:eastAsia="zh-CN"/>
        </w:rPr>
        <w:t>25</w:t>
      </w:r>
      <w:r>
        <w:rPr>
          <w:lang w:eastAsia="zh-CN"/>
        </w:rPr>
        <w:t>全出掉，也是春节前后的，算起来就</w:t>
      </w:r>
      <w:r>
        <w:rPr>
          <w:lang w:eastAsia="zh-CN"/>
        </w:rPr>
        <w:t>10</w:t>
      </w:r>
      <w:r>
        <w:rPr>
          <w:lang w:eastAsia="zh-CN"/>
        </w:rPr>
        <w:t>来个交易日，一分钱没花，为什么？就是把某些人的节奏给搞乱了，大家应该记得赵本山和范伟拍卖那场对话，有点类似。具体怎么样，以后和大家说如何阻击的时候再说。不过可以告诉大家最终的结果，那股票最终跌回</w:t>
      </w:r>
      <w:r>
        <w:rPr>
          <w:lang w:eastAsia="zh-CN"/>
        </w:rPr>
        <w:t>3</w:t>
      </w:r>
      <w:r>
        <w:rPr>
          <w:lang w:eastAsia="zh-CN"/>
        </w:rPr>
        <w:t>元多。</w:t>
      </w:r>
    </w:p>
    <w:p w14:paraId="7CB6C9D8" w14:textId="77777777" w:rsidR="00480CF5" w:rsidRDefault="00E44950">
      <w:pPr>
        <w:rPr>
          <w:lang w:eastAsia="zh-CN"/>
        </w:rPr>
      </w:pPr>
      <w:r w:rsidRPr="00326DB8">
        <w:rPr>
          <w:color w:val="FF0000"/>
          <w:lang w:eastAsia="zh-CN"/>
        </w:rPr>
        <w:t>股票，如同跳舞，关键是节奏，节奏一错，就没法弄了。买点买、卖点卖，就是一个最合拍的节奏，任何不符合这个节奏的，都要出乱子。</w:t>
      </w:r>
      <w:r w:rsidRPr="00B80DA0">
        <w:rPr>
          <w:color w:val="FF0000"/>
          <w:lang w:eastAsia="zh-CN"/>
        </w:rPr>
        <w:t>例如，你是按</w:t>
      </w:r>
      <w:r w:rsidRPr="00B80DA0">
        <w:rPr>
          <w:color w:val="FF0000"/>
          <w:lang w:eastAsia="zh-CN"/>
        </w:rPr>
        <w:t>30</w:t>
      </w:r>
      <w:r w:rsidRPr="00B80DA0">
        <w:rPr>
          <w:color w:val="FF0000"/>
          <w:lang w:eastAsia="zh-CN"/>
        </w:rPr>
        <w:t>分钟级别操作的，明明顶背驰了，你不卖，一定要想着还要高，然后底背驰的时候忍不住了，杀出去，这样下来，你很快就不用玩股票了，因为股票很快就玩死你。</w:t>
      </w:r>
      <w:r w:rsidRPr="0078747B">
        <w:rPr>
          <w:color w:val="FF0000"/>
          <w:lang w:eastAsia="zh-CN"/>
        </w:rPr>
        <w:t>走势有其节奏，你操作股票，如同和股票跳舞，你必须跳到心灵相通，也就是前面说的，和那合力一致，这样才是顺势而为，才是出色的舞者。</w:t>
      </w:r>
      <w:r>
        <w:rPr>
          <w:lang w:eastAsia="zh-CN"/>
        </w:rPr>
        <w:t>如果不明白的，今天去</w:t>
      </w:r>
      <w:proofErr w:type="gramStart"/>
      <w:r>
        <w:rPr>
          <w:lang w:eastAsia="zh-CN"/>
        </w:rPr>
        <w:t>跳一下舞</w:t>
      </w:r>
      <w:proofErr w:type="gramEnd"/>
      <w:r>
        <w:rPr>
          <w:lang w:eastAsia="zh-CN"/>
        </w:rPr>
        <w:t>，找一个舞伴，把他的节奏当成股票的节奏，感应一下。</w:t>
      </w:r>
    </w:p>
    <w:p w14:paraId="0B6A68D8" w14:textId="77777777" w:rsidR="00480CF5" w:rsidRDefault="00E44950" w:rsidP="002B2122">
      <w:pPr>
        <w:pStyle w:val="a"/>
      </w:pPr>
      <w:r w:rsidRPr="0078747B">
        <w:t>感应，是当下的，如果</w:t>
      </w:r>
      <w:proofErr w:type="gramStart"/>
      <w:r w:rsidRPr="0078747B">
        <w:t>当下你</w:t>
      </w:r>
      <w:proofErr w:type="gramEnd"/>
      <w:r w:rsidRPr="0078747B">
        <w:t>还想着前后，那你一定跳不好舞。股票也一样，永远只有当下的走势状态，股票的走势，没有一个必然的、上帝式的意义，所有的意义都是当下赋予的。</w:t>
      </w:r>
      <w:r w:rsidRPr="002B2122">
        <w:rPr>
          <w:rStyle w:val="a0"/>
        </w:rPr>
        <w:t>例如，一个</w:t>
      </w:r>
      <w:r w:rsidRPr="002B2122">
        <w:rPr>
          <w:rStyle w:val="a0"/>
        </w:rPr>
        <w:t>30</w:t>
      </w:r>
      <w:r w:rsidRPr="002B2122">
        <w:rPr>
          <w:rStyle w:val="a0"/>
        </w:rPr>
        <w:t>分钟的</w:t>
      </w:r>
      <w:proofErr w:type="spellStart"/>
      <w:r w:rsidRPr="002B2122">
        <w:rPr>
          <w:rStyle w:val="a0"/>
        </w:rPr>
        <w:t>a+A+b+B+c</w:t>
      </w:r>
      <w:proofErr w:type="spellEnd"/>
      <w:r w:rsidRPr="002B2122">
        <w:rPr>
          <w:rStyle w:val="a0"/>
        </w:rPr>
        <w:t>的向上走势，你不可能在</w:t>
      </w:r>
      <w:r w:rsidRPr="002B2122">
        <w:rPr>
          <w:rStyle w:val="a0"/>
        </w:rPr>
        <w:t>A</w:t>
      </w:r>
      <w:r w:rsidRPr="002B2122">
        <w:rPr>
          <w:rStyle w:val="a0"/>
        </w:rPr>
        <w:t>走出来后就说一定有</w:t>
      </w:r>
      <w:r w:rsidRPr="002B2122">
        <w:rPr>
          <w:rStyle w:val="a0"/>
        </w:rPr>
        <w:t>B</w:t>
      </w:r>
      <w:r w:rsidRPr="002B2122">
        <w:rPr>
          <w:rStyle w:val="a0"/>
        </w:rPr>
        <w:t>，这样等于是在预测，等于假设一种神秘的力量在确保</w:t>
      </w:r>
      <w:r w:rsidRPr="002B2122">
        <w:rPr>
          <w:rStyle w:val="a0"/>
        </w:rPr>
        <w:t>B</w:t>
      </w:r>
      <w:r w:rsidRPr="002B2122">
        <w:rPr>
          <w:rStyle w:val="a0"/>
        </w:rPr>
        <w:t>的必然存在，而这是不可能的。那么，怎么知道</w:t>
      </w:r>
      <w:r w:rsidRPr="002B2122">
        <w:rPr>
          <w:rStyle w:val="a0"/>
        </w:rPr>
        <w:t>b</w:t>
      </w:r>
      <w:r w:rsidRPr="002B2122">
        <w:rPr>
          <w:rStyle w:val="a0"/>
        </w:rPr>
        <w:t>段里走还是不走？这很简单，这不需要预测，因为</w:t>
      </w:r>
      <w:r w:rsidRPr="002B2122">
        <w:rPr>
          <w:rStyle w:val="a0"/>
        </w:rPr>
        <w:t>b</w:t>
      </w:r>
      <w:proofErr w:type="gramStart"/>
      <w:r w:rsidRPr="002B2122">
        <w:rPr>
          <w:rStyle w:val="a0"/>
        </w:rPr>
        <w:t>段是否</w:t>
      </w:r>
      <w:proofErr w:type="gramEnd"/>
      <w:r w:rsidRPr="002B2122">
        <w:rPr>
          <w:rStyle w:val="a0"/>
        </w:rPr>
        <w:t>走，不是由你的喜好决定的，而是由</w:t>
      </w:r>
      <w:r w:rsidRPr="002B2122">
        <w:rPr>
          <w:rStyle w:val="a0"/>
        </w:rPr>
        <w:t>b</w:t>
      </w:r>
      <w:r w:rsidRPr="002B2122">
        <w:rPr>
          <w:rStyle w:val="a0"/>
        </w:rPr>
        <w:t>段当下的走势决定的。如果</w:t>
      </w:r>
      <w:r w:rsidRPr="002B2122">
        <w:rPr>
          <w:rStyle w:val="a0"/>
        </w:rPr>
        <w:t>b</w:t>
      </w:r>
      <w:r w:rsidRPr="002B2122">
        <w:rPr>
          <w:rStyle w:val="a0"/>
        </w:rPr>
        <w:t>段和</w:t>
      </w:r>
      <w:r w:rsidRPr="002B2122">
        <w:rPr>
          <w:rStyle w:val="a0"/>
        </w:rPr>
        <w:t>a</w:t>
      </w:r>
      <w:r w:rsidRPr="002B2122">
        <w:rPr>
          <w:rStyle w:val="a0"/>
        </w:rPr>
        <w:t>段相比，出现明显的背驰，那就意味着要走，否则，就不走。而参考</w:t>
      </w:r>
      <w:r w:rsidRPr="002B2122">
        <w:rPr>
          <w:rStyle w:val="a0"/>
        </w:rPr>
        <w:t>b</w:t>
      </w:r>
      <w:r w:rsidRPr="002B2122">
        <w:rPr>
          <w:rStyle w:val="a0"/>
        </w:rPr>
        <w:t>段的</w:t>
      </w:r>
      <w:r w:rsidRPr="002B2122">
        <w:rPr>
          <w:rStyle w:val="a0"/>
        </w:rPr>
        <w:t>5</w:t>
      </w:r>
      <w:r w:rsidRPr="002B2122">
        <w:rPr>
          <w:rStyle w:val="a0"/>
        </w:rPr>
        <w:t>分钟以及</w:t>
      </w:r>
      <w:r w:rsidRPr="002B2122">
        <w:rPr>
          <w:rStyle w:val="a0"/>
        </w:rPr>
        <w:t>1</w:t>
      </w:r>
      <w:r w:rsidRPr="002B2122">
        <w:rPr>
          <w:rStyle w:val="a0"/>
        </w:rPr>
        <w:t>分钟图，你会明确地感觉到这</w:t>
      </w:r>
      <w:r w:rsidRPr="002B2122">
        <w:rPr>
          <w:rStyle w:val="a0"/>
        </w:rPr>
        <w:t>b</w:t>
      </w:r>
      <w:r w:rsidRPr="002B2122">
        <w:rPr>
          <w:rStyle w:val="a0"/>
        </w:rPr>
        <w:t>段是如何生长出来的，这就构成一个当下的结构，只要这个当下的结构没有出现任何符合区间套背驰条件</w:t>
      </w:r>
      <w:r w:rsidRPr="002B2122">
        <w:rPr>
          <w:rStyle w:val="a0"/>
        </w:rPr>
        <w:lastRenderedPageBreak/>
        <w:t>的走势，那么就一直等待着，走势自然会在</w:t>
      </w:r>
      <w:r w:rsidRPr="002B2122">
        <w:rPr>
          <w:rStyle w:val="a0"/>
        </w:rPr>
        <w:t>30</w:t>
      </w:r>
      <w:r w:rsidRPr="002B2122">
        <w:rPr>
          <w:rStyle w:val="a0"/>
        </w:rPr>
        <w:t>分钟延伸出足够的力度，使得背驰成为不可能。这都是自然发生的，</w:t>
      </w:r>
      <w:proofErr w:type="gramStart"/>
      <w:r w:rsidRPr="002B2122">
        <w:rPr>
          <w:rStyle w:val="a0"/>
        </w:rPr>
        <w:t>无须你</w:t>
      </w:r>
      <w:proofErr w:type="gramEnd"/>
      <w:r w:rsidRPr="002B2122">
        <w:rPr>
          <w:rStyle w:val="a0"/>
        </w:rPr>
        <w:t>去预测。</w:t>
      </w:r>
    </w:p>
    <w:p w14:paraId="0C44E63C" w14:textId="77777777" w:rsidR="00480CF5" w:rsidRPr="002B68A7" w:rsidRDefault="00E44950" w:rsidP="002B2122">
      <w:pPr>
        <w:pStyle w:val="a"/>
      </w:pPr>
      <w:r>
        <w:t>详细说，在上面例子</w:t>
      </w:r>
      <w:r>
        <w:t>30</w:t>
      </w:r>
      <w:r>
        <w:t>分钟的</w:t>
      </w:r>
      <w:proofErr w:type="spellStart"/>
      <w:r>
        <w:t>a+A+b+B+c</w:t>
      </w:r>
      <w:proofErr w:type="spellEnd"/>
      <w:r>
        <w:t>里，</w:t>
      </w:r>
      <w:r>
        <w:t>A</w:t>
      </w:r>
      <w:r>
        <w:t>是已出现的，是一个</w:t>
      </w:r>
      <w:r>
        <w:t>30</w:t>
      </w:r>
      <w:r>
        <w:t>分钟的中枢，这可以用定义严格判别，没有任何含糊、预测的地方。而</w:t>
      </w:r>
      <w:r>
        <w:t>b</w:t>
      </w:r>
      <w:proofErr w:type="gramStart"/>
      <w:r>
        <w:t>段一定</w:t>
      </w:r>
      <w:proofErr w:type="gramEnd"/>
      <w:r>
        <w:t>不可以出现</w:t>
      </w:r>
      <w:r>
        <w:t>30</w:t>
      </w:r>
      <w:r>
        <w:t>分钟的中枢，也就是只能最多是</w:t>
      </w:r>
      <w:r>
        <w:t>5</w:t>
      </w:r>
      <w:r>
        <w:t>分钟级别的。如果</w:t>
      </w:r>
      <w:r>
        <w:t>b</w:t>
      </w:r>
      <w:r>
        <w:t>段一个</w:t>
      </w:r>
      <w:r>
        <w:t>5</w:t>
      </w:r>
      <w:r>
        <w:t>分钟级别的开始上涨已经使得</w:t>
      </w:r>
      <w:r>
        <w:t>30</w:t>
      </w:r>
      <w:r>
        <w:t>分钟的图表中不可能出现背驰的情况，那么你就可以有足够的时间去等待走势的延伸，等待他形成一个</w:t>
      </w:r>
      <w:r>
        <w:t>5</w:t>
      </w:r>
      <w:r>
        <w:t>分钟的中枢，一直到</w:t>
      </w:r>
      <w:r>
        <w:t>5</w:t>
      </w:r>
      <w:r>
        <w:t>分钟的走势出现背驰，这样就意味着</w:t>
      </w:r>
      <w:r>
        <w:t>B</w:t>
      </w:r>
      <w:r>
        <w:t>要出现了，一个</w:t>
      </w:r>
      <w:r>
        <w:t>30</w:t>
      </w:r>
      <w:r>
        <w:t>分钟的新中枢要出现了。是否走，这和你的资金操作有关了，如果你喜欢短线，你可以走一点，等这个中枢的第一段出现后，回补，第二段高点看</w:t>
      </w:r>
      <w:r>
        <w:t>5</w:t>
      </w:r>
      <w:r>
        <w:t>分钟或</w:t>
      </w:r>
      <w:r>
        <w:t>1</w:t>
      </w:r>
      <w:r>
        <w:t>分钟的背</w:t>
      </w:r>
      <w:proofErr w:type="gramStart"/>
      <w:r>
        <w:t>弛</w:t>
      </w:r>
      <w:proofErr w:type="gramEnd"/>
      <w:r>
        <w:t>出去，第三段下来再回补，然后就看这个中枢能否继续向上突破走出</w:t>
      </w:r>
      <w:r>
        <w:t>c</w:t>
      </w:r>
      <w:r>
        <w:t>段。</w:t>
      </w:r>
      <w:r w:rsidRPr="0031200E">
        <w:t>注意，</w:t>
      </w:r>
      <w:r w:rsidRPr="0031200E">
        <w:t>c</w:t>
      </w:r>
      <w:r w:rsidRPr="0031200E">
        <w:t>段并不是天经地义一定要有的，就像</w:t>
      </w:r>
      <w:r w:rsidRPr="0031200E">
        <w:t>a</w:t>
      </w:r>
      <w:r w:rsidRPr="0031200E">
        <w:t>也不是天经地义一定要有的。要出现</w:t>
      </w:r>
      <w:r w:rsidRPr="0031200E">
        <w:t>c</w:t>
      </w:r>
      <w:r w:rsidRPr="0031200E">
        <w:t>段，如同要出现</w:t>
      </w:r>
      <w:r w:rsidRPr="0031200E">
        <w:t>b</w:t>
      </w:r>
      <w:r w:rsidRPr="0031200E">
        <w:t>段，都必须有一个针对</w:t>
      </w:r>
      <w:r w:rsidRPr="0031200E">
        <w:t>30</w:t>
      </w:r>
      <w:r w:rsidRPr="0031200E">
        <w:t>分钟的第三类买点出现，这样才会有。</w:t>
      </w:r>
      <w:r>
        <w:t>所以，你的操作就很简单了，每次，</w:t>
      </w:r>
      <w:r>
        <w:t>5</w:t>
      </w:r>
      <w:r>
        <w:t>分钟的向上离开中枢后，一旦背驰，就要出来，然后如果一个</w:t>
      </w:r>
      <w:r>
        <w:t>5</w:t>
      </w:r>
      <w:r>
        <w:t>分钟级别的回拉不回到中枢里，就意味着有第三类买点，那就要回补，等待</w:t>
      </w:r>
      <w:r>
        <w:t>c</w:t>
      </w:r>
      <w:r>
        <w:t>段的向上。而</w:t>
      </w:r>
      <w:r>
        <w:t>c</w:t>
      </w:r>
      <w:r>
        <w:t>段和</w:t>
      </w:r>
      <w:r>
        <w:t>b</w:t>
      </w:r>
      <w:r>
        <w:t>段的操作是一样的，是否要走，完全可以按当下的走势来判断，无须任何的预测。不背驰，就意味着还有第三个中枢出现，如此类推。</w:t>
      </w:r>
      <w:r w:rsidRPr="002B68A7">
        <w:t>显然，上面的操作，不需要你去预测什么，只要你能感应</w:t>
      </w:r>
      <w:proofErr w:type="gramStart"/>
      <w:r w:rsidRPr="002B68A7">
        <w:t>到走势</w:t>
      </w:r>
      <w:proofErr w:type="gramEnd"/>
      <w:r w:rsidRPr="002B68A7">
        <w:t>当下的节奏，而这种感应也没有任何的神秘，就是会按定义去看而已。</w:t>
      </w:r>
    </w:p>
    <w:p w14:paraId="4A415560" w14:textId="77777777" w:rsidR="00480CF5" w:rsidRPr="0078747B" w:rsidRDefault="00E44950" w:rsidP="002B2122">
      <w:pPr>
        <w:pStyle w:val="a"/>
      </w:pPr>
      <w:r>
        <w:t>那么，</w:t>
      </w:r>
      <w:r>
        <w:t>30</w:t>
      </w:r>
      <w:r>
        <w:t>分钟的</w:t>
      </w:r>
      <w:proofErr w:type="spellStart"/>
      <w:r>
        <w:t>a+A+b+B+c</w:t>
      </w:r>
      <w:proofErr w:type="spellEnd"/>
      <w:r>
        <w:t>里，这里的</w:t>
      </w:r>
      <w:r>
        <w:t>B</w:t>
      </w:r>
      <w:r>
        <w:t>一定是</w:t>
      </w:r>
      <w:r>
        <w:t>A</w:t>
      </w:r>
      <w:r>
        <w:t>的级别？假设这个问题，同样是不理解走势的当下性。当</w:t>
      </w:r>
      <w:proofErr w:type="spellStart"/>
      <w:r>
        <w:t>a+A+b</w:t>
      </w:r>
      <w:proofErr w:type="spellEnd"/>
      <w:r>
        <w:t>时，你是不可能知道</w:t>
      </w:r>
      <w:r>
        <w:t>B</w:t>
      </w:r>
      <w:r>
        <w:t>的级别的，只是，只要</w:t>
      </w:r>
      <w:r>
        <w:t>b</w:t>
      </w:r>
      <w:r>
        <w:t>不背驰，那</w:t>
      </w:r>
      <w:r>
        <w:t>B</w:t>
      </w:r>
      <w:r>
        <w:t>至少和</w:t>
      </w:r>
      <w:r>
        <w:t>A</w:t>
      </w:r>
      <w:r>
        <w:t>同级别，但</w:t>
      </w:r>
      <w:r>
        <w:t>B</w:t>
      </w:r>
      <w:r>
        <w:t>完全有可能比</w:t>
      </w:r>
      <w:r>
        <w:t>A</w:t>
      </w:r>
      <w:r>
        <w:t>的级别大，那这时候，就不能说</w:t>
      </w:r>
      <w:proofErr w:type="spellStart"/>
      <w:r>
        <w:t>a+A+b+B+c</w:t>
      </w:r>
      <w:proofErr w:type="spellEnd"/>
      <w:r>
        <w:t>就是某级别的上涨了，而是</w:t>
      </w:r>
      <w:proofErr w:type="spellStart"/>
      <w:r>
        <w:t>a+A+b</w:t>
      </w:r>
      <w:proofErr w:type="spellEnd"/>
      <w:r>
        <w:t>成为一个</w:t>
      </w:r>
      <w:r>
        <w:t>a`</w:t>
      </w:r>
      <w:r>
        <w:t>，成为</w:t>
      </w:r>
      <w:proofErr w:type="spellStart"/>
      <w:r>
        <w:t>a`+B</w:t>
      </w:r>
      <w:proofErr w:type="spellEnd"/>
      <w:r>
        <w:t>的意义了。但，无论是何种意义，在当下的操作中都没有任何困难，例如，当</w:t>
      </w:r>
      <w:r>
        <w:t>B</w:t>
      </w:r>
      <w:r>
        <w:t>扩展</w:t>
      </w:r>
      <w:proofErr w:type="gramStart"/>
      <w:r>
        <w:t>成日线</w:t>
      </w:r>
      <w:proofErr w:type="gramEnd"/>
      <w:r>
        <w:t>中枢，那么就要在日线图上探究其操作的意义，其后如果有</w:t>
      </w:r>
      <w:r>
        <w:t>c</w:t>
      </w:r>
      <w:r>
        <w:t>段，那么就用日线的标准来看其背驰，这一切都是当下的。至于中枢的扩展，其程序都有严格的定义，按照定义操作就行了，</w:t>
      </w:r>
      <w:r w:rsidRPr="0078747B">
        <w:t>在中枢里，是最</w:t>
      </w:r>
      <w:proofErr w:type="gramStart"/>
      <w:r w:rsidRPr="0078747B">
        <w:t>容易打短差</w:t>
      </w:r>
      <w:proofErr w:type="gramEnd"/>
      <w:r w:rsidRPr="0078747B">
        <w:t>降成本的，关键利用好各种次级别的背驰或盘整背驰就可以了。</w:t>
      </w:r>
    </w:p>
    <w:p w14:paraId="47752BF3" w14:textId="77777777" w:rsidR="00480CF5" w:rsidRPr="00511908" w:rsidRDefault="00E44950" w:rsidP="002B2122">
      <w:pPr>
        <w:pStyle w:val="a"/>
      </w:pPr>
      <w:r>
        <w:t>所以，</w:t>
      </w:r>
      <w:r w:rsidRPr="0078747B">
        <w:t>一切的预测都是没意义的，当下的感应和反应才是最重要的。你必须随时读懂市场的信号，这是应用本</w:t>
      </w:r>
      <w:r w:rsidRPr="0078747B">
        <w:t>ID</w:t>
      </w:r>
      <w:r w:rsidRPr="0078747B">
        <w:t>理论</w:t>
      </w:r>
      <w:proofErr w:type="gramStart"/>
      <w:r w:rsidRPr="0078747B">
        <w:t>最</w:t>
      </w:r>
      <w:proofErr w:type="gramEnd"/>
      <w:r w:rsidRPr="0078747B">
        <w:t>基础也是最根本的一点。如果你连市场的信号、节奏都读不动，其他一切都是无意义的。但，还有一点很重要，就是你读懂了市场，但却不按信号操作，那这就是思维的问题了，老有着侥幸心理，这样也是无意义的。</w:t>
      </w:r>
      <w:r>
        <w:t>按照区间套的原则，一直可以追究到盘口的信息里，如果在一个符合区间</w:t>
      </w:r>
      <w:proofErr w:type="gramStart"/>
      <w:r>
        <w:t>套原则</w:t>
      </w:r>
      <w:proofErr w:type="gramEnd"/>
      <w:r>
        <w:t>的背驰中发现盘口的异动，那么，你就能在最精确的转折点操作成功。本</w:t>
      </w:r>
      <w:r>
        <w:lastRenderedPageBreak/>
        <w:t>ID</w:t>
      </w:r>
      <w:r>
        <w:t>的理论不废一法，盘口工夫同样可以结合到</w:t>
      </w:r>
      <w:proofErr w:type="gramStart"/>
      <w:r>
        <w:t>本理论</w:t>
      </w:r>
      <w:proofErr w:type="gramEnd"/>
      <w:r>
        <w:t>中来，但关键是在恰当的地方，并不是任何的盘口异动都是有意义的。</w:t>
      </w:r>
      <w:r w:rsidRPr="00511908">
        <w:t>本</w:t>
      </w:r>
      <w:r w:rsidRPr="00511908">
        <w:t>ID</w:t>
      </w:r>
      <w:r w:rsidRPr="00511908">
        <w:t>的理论由于是从市场的根子上考察市场，所以把握了，你就可以结合各种理论，什么基本面、政策面、资金面、庄家等等因数，这些因数如何起作用、有效与否，都在这市场的基本走势框架上反应出来。</w:t>
      </w:r>
    </w:p>
    <w:p w14:paraId="7523EE94" w14:textId="77777777" w:rsidR="002B2122" w:rsidRDefault="00E44950">
      <w:pPr>
        <w:rPr>
          <w:color w:val="FF0000"/>
          <w:lang w:eastAsia="zh-CN"/>
        </w:rPr>
      </w:pPr>
      <w:r w:rsidRPr="0078747B">
        <w:rPr>
          <w:color w:val="FF0000"/>
          <w:lang w:eastAsia="zh-CN"/>
        </w:rPr>
        <w:t>由于市场是当下的，那么，投资者具有的思维也应该是当下的，而任何习惯于幻想的，都是把幻想当成当下而掩盖了对当下真实走势的感应。这市场，关键的是操作，而不是吹嘘、预测。</w:t>
      </w:r>
    </w:p>
    <w:p w14:paraId="7E8493C8" w14:textId="77777777" w:rsidR="00480CF5" w:rsidRDefault="00E44950">
      <w:pPr>
        <w:rPr>
          <w:lang w:eastAsia="zh-CN"/>
        </w:rPr>
      </w:pPr>
      <w:r>
        <w:rPr>
          <w:lang w:eastAsia="zh-CN"/>
        </w:rPr>
        <w:t>有人可能要反问，怎么这里也经常说些类似预测、吹嘘的话，例如前两天本</w:t>
      </w:r>
      <w:r>
        <w:rPr>
          <w:lang w:eastAsia="zh-CN"/>
        </w:rPr>
        <w:t>ID</w:t>
      </w:r>
      <w:r>
        <w:rPr>
          <w:lang w:eastAsia="zh-CN"/>
        </w:rPr>
        <w:t>说让汉奸砸盘联通。请问，汉奸可能有几十亿股的联通吗？汉奸</w:t>
      </w:r>
      <w:proofErr w:type="gramStart"/>
      <w:r>
        <w:rPr>
          <w:lang w:eastAsia="zh-CN"/>
        </w:rPr>
        <w:t>砸盘本</w:t>
      </w:r>
      <w:proofErr w:type="gramEnd"/>
      <w:r>
        <w:rPr>
          <w:lang w:eastAsia="zh-CN"/>
        </w:rPr>
        <w:t>ID</w:t>
      </w:r>
      <w:r>
        <w:rPr>
          <w:lang w:eastAsia="zh-CN"/>
        </w:rPr>
        <w:t>就要接？本</w:t>
      </w:r>
      <w:r>
        <w:rPr>
          <w:lang w:eastAsia="zh-CN"/>
        </w:rPr>
        <w:t>ID</w:t>
      </w:r>
      <w:r>
        <w:rPr>
          <w:lang w:eastAsia="zh-CN"/>
        </w:rPr>
        <w:t>为什么不可以先砸？为什么一定要在顶背</w:t>
      </w:r>
      <w:proofErr w:type="gramStart"/>
      <w:r>
        <w:rPr>
          <w:lang w:eastAsia="zh-CN"/>
        </w:rPr>
        <w:t>弛接砸</w:t>
      </w:r>
      <w:proofErr w:type="gramEnd"/>
      <w:r>
        <w:rPr>
          <w:lang w:eastAsia="zh-CN"/>
        </w:rPr>
        <w:t>盘？本</w:t>
      </w:r>
      <w:r>
        <w:rPr>
          <w:lang w:eastAsia="zh-CN"/>
        </w:rPr>
        <w:t>ID</w:t>
      </w:r>
      <w:r>
        <w:rPr>
          <w:lang w:eastAsia="zh-CN"/>
        </w:rPr>
        <w:t>又没毛病，汉奸如果有爱好，最好在底背</w:t>
      </w:r>
      <w:proofErr w:type="gramStart"/>
      <w:r>
        <w:rPr>
          <w:lang w:eastAsia="zh-CN"/>
        </w:rPr>
        <w:t>弛</w:t>
      </w:r>
      <w:proofErr w:type="gramEnd"/>
      <w:r>
        <w:rPr>
          <w:lang w:eastAsia="zh-CN"/>
        </w:rPr>
        <w:t>的时候砸盘，本</w:t>
      </w:r>
      <w:r>
        <w:rPr>
          <w:lang w:eastAsia="zh-CN"/>
        </w:rPr>
        <w:t>ID</w:t>
      </w:r>
      <w:r>
        <w:rPr>
          <w:lang w:eastAsia="zh-CN"/>
        </w:rPr>
        <w:t>一定欢迎。而对于本</w:t>
      </w:r>
      <w:r>
        <w:rPr>
          <w:lang w:eastAsia="zh-CN"/>
        </w:rPr>
        <w:t>ID</w:t>
      </w:r>
      <w:r>
        <w:rPr>
          <w:lang w:eastAsia="zh-CN"/>
        </w:rPr>
        <w:t>来说，如果有些话能当百万兵，本</w:t>
      </w:r>
      <w:r>
        <w:rPr>
          <w:lang w:eastAsia="zh-CN"/>
        </w:rPr>
        <w:t>ID</w:t>
      </w:r>
      <w:r>
        <w:rPr>
          <w:lang w:eastAsia="zh-CN"/>
        </w:rPr>
        <w:t>凭什么不说？本</w:t>
      </w:r>
      <w:r>
        <w:rPr>
          <w:lang w:eastAsia="zh-CN"/>
        </w:rPr>
        <w:t>ID</w:t>
      </w:r>
      <w:r>
        <w:rPr>
          <w:lang w:eastAsia="zh-CN"/>
        </w:rPr>
        <w:t>也没兴趣知道，联通昨天</w:t>
      </w:r>
      <w:r>
        <w:rPr>
          <w:lang w:eastAsia="zh-CN"/>
        </w:rPr>
        <w:t>936</w:t>
      </w:r>
      <w:r>
        <w:rPr>
          <w:lang w:eastAsia="zh-CN"/>
        </w:rPr>
        <w:t>到</w:t>
      </w:r>
      <w:r>
        <w:rPr>
          <w:lang w:eastAsia="zh-CN"/>
        </w:rPr>
        <w:t>945</w:t>
      </w:r>
      <w:r>
        <w:rPr>
          <w:lang w:eastAsia="zh-CN"/>
        </w:rPr>
        <w:t>推出</w:t>
      </w:r>
      <w:r>
        <w:rPr>
          <w:lang w:eastAsia="zh-CN"/>
        </w:rPr>
        <w:t>5.52</w:t>
      </w:r>
      <w:r>
        <w:rPr>
          <w:lang w:eastAsia="zh-CN"/>
        </w:rPr>
        <w:t>元是谁中风了，竟然勇敢地顶出一个顶背</w:t>
      </w:r>
      <w:proofErr w:type="gramStart"/>
      <w:r>
        <w:rPr>
          <w:lang w:eastAsia="zh-CN"/>
        </w:rPr>
        <w:t>弛</w:t>
      </w:r>
      <w:proofErr w:type="gramEnd"/>
      <w:r>
        <w:rPr>
          <w:lang w:eastAsia="zh-CN"/>
        </w:rPr>
        <w:t>来，那时候，本</w:t>
      </w:r>
      <w:r>
        <w:rPr>
          <w:lang w:eastAsia="zh-CN"/>
        </w:rPr>
        <w:t>ID</w:t>
      </w:r>
      <w:r>
        <w:rPr>
          <w:lang w:eastAsia="zh-CN"/>
        </w:rPr>
        <w:t>只看到了卖点，如此而已。就算不知道本</w:t>
      </w:r>
      <w:r>
        <w:rPr>
          <w:lang w:eastAsia="zh-CN"/>
        </w:rPr>
        <w:t>ID</w:t>
      </w:r>
      <w:r>
        <w:rPr>
          <w:lang w:eastAsia="zh-CN"/>
        </w:rPr>
        <w:t>的理论，最简单的，难道连</w:t>
      </w:r>
      <w:r>
        <w:rPr>
          <w:lang w:eastAsia="zh-CN"/>
        </w:rPr>
        <w:t>1</w:t>
      </w:r>
      <w:r>
        <w:rPr>
          <w:lang w:eastAsia="zh-CN"/>
        </w:rPr>
        <w:t>月</w:t>
      </w:r>
      <w:r>
        <w:rPr>
          <w:lang w:eastAsia="zh-CN"/>
        </w:rPr>
        <w:t>4</w:t>
      </w:r>
      <w:r>
        <w:rPr>
          <w:lang w:eastAsia="zh-CN"/>
        </w:rPr>
        <w:t>日和</w:t>
      </w:r>
      <w:r>
        <w:rPr>
          <w:lang w:eastAsia="zh-CN"/>
        </w:rPr>
        <w:t>1</w:t>
      </w:r>
      <w:r>
        <w:rPr>
          <w:lang w:eastAsia="zh-CN"/>
        </w:rPr>
        <w:t>月</w:t>
      </w:r>
      <w:r>
        <w:rPr>
          <w:lang w:eastAsia="zh-CN"/>
        </w:rPr>
        <w:t>30</w:t>
      </w:r>
      <w:r>
        <w:rPr>
          <w:lang w:eastAsia="zh-CN"/>
        </w:rPr>
        <w:t>日的连线在哪里都看不清楚？</w:t>
      </w:r>
    </w:p>
    <w:p w14:paraId="3F264EC6" w14:textId="77777777" w:rsidR="00511908" w:rsidRDefault="00E44950">
      <w:pPr>
        <w:rPr>
          <w:lang w:eastAsia="zh-CN"/>
        </w:rPr>
      </w:pPr>
      <w:r>
        <w:rPr>
          <w:lang w:eastAsia="zh-CN"/>
        </w:rPr>
        <w:t>所有非汉奸、非奸细的各位请注意了，这里奸细少不了，如果你把这里当成一个纯粹的课堂，那就太小看这里了。但，</w:t>
      </w:r>
      <w:r w:rsidRPr="002B2122">
        <w:rPr>
          <w:rStyle w:val="a0"/>
        </w:rPr>
        <w:t>有一点是无疑的，就是一旦你掌握本</w:t>
      </w:r>
      <w:r w:rsidRPr="002B2122">
        <w:rPr>
          <w:rStyle w:val="a0"/>
        </w:rPr>
        <w:t>ID</w:t>
      </w:r>
      <w:r w:rsidRPr="002B2122">
        <w:rPr>
          <w:rStyle w:val="a0"/>
        </w:rPr>
        <w:t>的理论，你根本</w:t>
      </w:r>
      <w:proofErr w:type="gramStart"/>
      <w:r w:rsidRPr="002B2122">
        <w:rPr>
          <w:rStyle w:val="a0"/>
        </w:rPr>
        <w:t>无须听</w:t>
      </w:r>
      <w:proofErr w:type="gramEnd"/>
      <w:r w:rsidRPr="002B2122">
        <w:rPr>
          <w:rStyle w:val="a0"/>
        </w:rPr>
        <w:t>任何话，无论谁的话，任何话都是废话，走势永远第一。</w:t>
      </w:r>
      <w:r>
        <w:rPr>
          <w:lang w:eastAsia="zh-CN"/>
        </w:rPr>
        <w:t>牛顿不能违反万有引力，本</w:t>
      </w:r>
      <w:r>
        <w:rPr>
          <w:lang w:eastAsia="zh-CN"/>
        </w:rPr>
        <w:t>ID</w:t>
      </w:r>
      <w:r>
        <w:rPr>
          <w:lang w:eastAsia="zh-CN"/>
        </w:rPr>
        <w:t>也不能违反本</w:t>
      </w:r>
      <w:r>
        <w:rPr>
          <w:lang w:eastAsia="zh-CN"/>
        </w:rPr>
        <w:t>ID</w:t>
      </w:r>
      <w:r>
        <w:rPr>
          <w:lang w:eastAsia="zh-CN"/>
        </w:rPr>
        <w:t>的理论，这才是</w:t>
      </w:r>
      <w:proofErr w:type="gramStart"/>
      <w:r>
        <w:rPr>
          <w:lang w:eastAsia="zh-CN"/>
        </w:rPr>
        <w:t>最</w:t>
      </w:r>
      <w:proofErr w:type="gramEnd"/>
      <w:r>
        <w:rPr>
          <w:lang w:eastAsia="zh-CN"/>
        </w:rPr>
        <w:t>关键的地方。而只有这样，才有可能有一个正确的思维基础。你无须尊重本</w:t>
      </w:r>
      <w:r>
        <w:rPr>
          <w:lang w:eastAsia="zh-CN"/>
        </w:rPr>
        <w:t>ID</w:t>
      </w:r>
      <w:r>
        <w:rPr>
          <w:lang w:eastAsia="zh-CN"/>
        </w:rPr>
        <w:t>，甚至，你学会本</w:t>
      </w:r>
      <w:r>
        <w:rPr>
          <w:lang w:eastAsia="zh-CN"/>
        </w:rPr>
        <w:t>ID</w:t>
      </w:r>
      <w:r>
        <w:rPr>
          <w:lang w:eastAsia="zh-CN"/>
        </w:rPr>
        <w:t>的理论，还可以专门和本</w:t>
      </w:r>
      <w:r>
        <w:rPr>
          <w:lang w:eastAsia="zh-CN"/>
        </w:rPr>
        <w:t>ID</w:t>
      </w:r>
      <w:r>
        <w:rPr>
          <w:lang w:eastAsia="zh-CN"/>
        </w:rPr>
        <w:t>作对，企图在市场</w:t>
      </w:r>
      <w:proofErr w:type="gramStart"/>
      <w:r>
        <w:rPr>
          <w:lang w:eastAsia="zh-CN"/>
        </w:rPr>
        <w:t>上挣本</w:t>
      </w:r>
      <w:proofErr w:type="gramEnd"/>
      <w:r>
        <w:rPr>
          <w:lang w:eastAsia="zh-CN"/>
        </w:rPr>
        <w:t>ID</w:t>
      </w:r>
      <w:r>
        <w:rPr>
          <w:lang w:eastAsia="zh-CN"/>
        </w:rPr>
        <w:t>的钱，但你必须尊重本</w:t>
      </w:r>
      <w:r>
        <w:rPr>
          <w:lang w:eastAsia="zh-CN"/>
        </w:rPr>
        <w:t>ID</w:t>
      </w:r>
      <w:r>
        <w:rPr>
          <w:lang w:eastAsia="zh-CN"/>
        </w:rPr>
        <w:t>的理论，就像你必须尊重万有引力一样，否则市场的走势每分每秒都会给你足够的教训。</w:t>
      </w:r>
    </w:p>
    <w:p w14:paraId="3BA8EA28" w14:textId="77777777" w:rsidR="00511908" w:rsidRDefault="00E44950">
      <w:pPr>
        <w:rPr>
          <w:lang w:eastAsia="zh-CN"/>
        </w:rPr>
      </w:pPr>
      <w:r>
        <w:rPr>
          <w:lang w:eastAsia="zh-CN"/>
        </w:rPr>
        <w:t>补充：回帖很多，怕有人看不到，把今天收盘的讲评放在这里：</w:t>
      </w:r>
    </w:p>
    <w:p w14:paraId="5A2BCD68" w14:textId="77777777" w:rsidR="00304635" w:rsidRDefault="00E44950">
      <w:pPr>
        <w:rPr>
          <w:color w:val="FF0000"/>
          <w:lang w:eastAsia="zh-CN"/>
        </w:rPr>
      </w:pPr>
      <w:r>
        <w:rPr>
          <w:lang w:eastAsia="zh-CN"/>
        </w:rPr>
        <w:t>今天之所以如此早就发课程，就是让各位现场学习。</w:t>
      </w:r>
      <w:r w:rsidRPr="00304635">
        <w:rPr>
          <w:color w:val="FF0000"/>
          <w:lang w:eastAsia="zh-CN"/>
        </w:rPr>
        <w:t>看看</w:t>
      </w:r>
      <w:proofErr w:type="spellStart"/>
      <w:r w:rsidRPr="00304635">
        <w:rPr>
          <w:color w:val="FF0000"/>
          <w:lang w:eastAsia="zh-CN"/>
        </w:rPr>
        <w:t>a+A+b+B+c</w:t>
      </w:r>
      <w:proofErr w:type="spellEnd"/>
      <w:r w:rsidRPr="00304635">
        <w:rPr>
          <w:color w:val="FF0000"/>
          <w:lang w:eastAsia="zh-CN"/>
        </w:rPr>
        <w:t>是如何变成</w:t>
      </w:r>
      <w:proofErr w:type="spellStart"/>
      <w:r w:rsidRPr="00304635">
        <w:rPr>
          <w:color w:val="FF0000"/>
          <w:lang w:eastAsia="zh-CN"/>
        </w:rPr>
        <w:t>a`+B</w:t>
      </w:r>
      <w:proofErr w:type="spellEnd"/>
      <w:r w:rsidRPr="00304635">
        <w:rPr>
          <w:color w:val="FF0000"/>
          <w:lang w:eastAsia="zh-CN"/>
        </w:rPr>
        <w:t>，如果早上不敢回补，那么</w:t>
      </w:r>
      <w:r w:rsidRPr="00304635">
        <w:rPr>
          <w:color w:val="FF0000"/>
          <w:lang w:eastAsia="zh-CN"/>
        </w:rPr>
        <w:t>13</w:t>
      </w:r>
      <w:r w:rsidR="00B75FE5">
        <w:rPr>
          <w:rFonts w:hint="eastAsia"/>
          <w:color w:val="FF0000"/>
          <w:lang w:eastAsia="zh-CN"/>
        </w:rPr>
        <w:t>:</w:t>
      </w:r>
      <w:r w:rsidRPr="00304635">
        <w:rPr>
          <w:color w:val="FF0000"/>
          <w:lang w:eastAsia="zh-CN"/>
        </w:rPr>
        <w:t>51</w:t>
      </w:r>
      <w:r w:rsidRPr="00304635">
        <w:rPr>
          <w:color w:val="FF0000"/>
          <w:lang w:eastAsia="zh-CN"/>
        </w:rPr>
        <w:t>的第三类买点，怎么都应该回补了。</w:t>
      </w:r>
      <w:r>
        <w:rPr>
          <w:lang w:eastAsia="zh-CN"/>
        </w:rPr>
        <w:t>而且个股与大盘的节奏不同，这两天深圳低价本地股表现怎样，今天哪个板块先涨停的，除非你的眼睛有毛病，大概都应该能看明白了。如果今早没看到课程的，那么就好好对照这两天的</w:t>
      </w:r>
      <w:r>
        <w:rPr>
          <w:lang w:eastAsia="zh-CN"/>
        </w:rPr>
        <w:t>1</w:t>
      </w:r>
      <w:r>
        <w:rPr>
          <w:lang w:eastAsia="zh-CN"/>
        </w:rPr>
        <w:t>分钟图研究一下。</w:t>
      </w:r>
      <w:r w:rsidRPr="00D3068C">
        <w:rPr>
          <w:color w:val="FF0000"/>
          <w:lang w:eastAsia="zh-CN"/>
        </w:rPr>
        <w:t>如果把本课程吃透，那你的水平可以上初二了。</w:t>
      </w:r>
    </w:p>
    <w:p w14:paraId="5D73F68E" w14:textId="77777777" w:rsidR="00011902" w:rsidRDefault="00011902">
      <w:pPr>
        <w:rPr>
          <w:color w:val="FF0000"/>
          <w:lang w:eastAsia="zh-CN"/>
        </w:rPr>
      </w:pPr>
      <w:r>
        <w:rPr>
          <w:noProof/>
          <w:lang w:eastAsia="zh-CN"/>
        </w:rPr>
        <w:lastRenderedPageBreak/>
        <w:drawing>
          <wp:inline distT="0" distB="0" distL="0" distR="0" wp14:anchorId="62E64C27" wp14:editId="3804654F">
            <wp:extent cx="5486400" cy="219392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486400" cy="2193925"/>
                    </a:xfrm>
                    <a:prstGeom prst="rect">
                      <a:avLst/>
                    </a:prstGeom>
                  </pic:spPr>
                </pic:pic>
              </a:graphicData>
            </a:graphic>
          </wp:inline>
        </w:drawing>
      </w:r>
    </w:p>
    <w:p w14:paraId="44C69561" w14:textId="77777777" w:rsidR="00511908" w:rsidRPr="00D12DEA" w:rsidRDefault="00E44950">
      <w:pPr>
        <w:rPr>
          <w:rStyle w:val="a0"/>
        </w:rPr>
      </w:pPr>
      <w:r>
        <w:rPr>
          <w:lang w:eastAsia="zh-CN"/>
        </w:rPr>
        <w:t>大盘后面的走势很简单，就是</w:t>
      </w:r>
      <w:r>
        <w:rPr>
          <w:lang w:eastAsia="zh-CN"/>
        </w:rPr>
        <w:t>2915</w:t>
      </w:r>
      <w:r>
        <w:rPr>
          <w:lang w:eastAsia="zh-CN"/>
        </w:rPr>
        <w:t>，昨天</w:t>
      </w:r>
      <w:proofErr w:type="gramStart"/>
      <w:r>
        <w:rPr>
          <w:lang w:eastAsia="zh-CN"/>
        </w:rPr>
        <w:t>一</w:t>
      </w:r>
      <w:proofErr w:type="gramEnd"/>
      <w:r>
        <w:rPr>
          <w:lang w:eastAsia="zh-CN"/>
        </w:rPr>
        <w:t>分种中枢的高点。如果看不懂的，就看</w:t>
      </w:r>
      <w:r>
        <w:rPr>
          <w:lang w:eastAsia="zh-CN"/>
        </w:rPr>
        <w:t>5</w:t>
      </w:r>
      <w:r>
        <w:rPr>
          <w:lang w:eastAsia="zh-CN"/>
        </w:rPr>
        <w:t>日线。上不去，那就要二次探底，否则就</w:t>
      </w:r>
      <w:r>
        <w:rPr>
          <w:lang w:eastAsia="zh-CN"/>
        </w:rPr>
        <w:t>V</w:t>
      </w:r>
      <w:r>
        <w:rPr>
          <w:lang w:eastAsia="zh-CN"/>
        </w:rPr>
        <w:t>型反转，重新攻击</w:t>
      </w:r>
      <w:r>
        <w:rPr>
          <w:lang w:eastAsia="zh-CN"/>
        </w:rPr>
        <w:t>3000</w:t>
      </w:r>
      <w:r>
        <w:rPr>
          <w:lang w:eastAsia="zh-CN"/>
        </w:rPr>
        <w:t>点。</w:t>
      </w:r>
      <w:r w:rsidRPr="00D12DEA">
        <w:rPr>
          <w:rStyle w:val="a0"/>
        </w:rPr>
        <w:t>至于个股方面，没什么可说的，今天的课程里专门让大家去找第三类买点的：</w:t>
      </w:r>
      <w:r w:rsidRPr="00D12DEA">
        <w:rPr>
          <w:rStyle w:val="a0"/>
        </w:rPr>
        <w:t>“</w:t>
      </w:r>
      <w:r w:rsidRPr="00D12DEA">
        <w:rPr>
          <w:rStyle w:val="a0"/>
        </w:rPr>
        <w:t>大跌，就把眼睛放大，去找会形成第三类买点的股票，这才是股票操作真正的节奏与思维</w:t>
      </w:r>
      <w:proofErr w:type="gramStart"/>
      <w:r w:rsidRPr="00D12DEA">
        <w:rPr>
          <w:rStyle w:val="a0"/>
        </w:rPr>
        <w:t>。</w:t>
      </w:r>
      <w:r w:rsidRPr="00D12DEA">
        <w:rPr>
          <w:rStyle w:val="a0"/>
        </w:rPr>
        <w:t>”</w:t>
      </w:r>
      <w:r w:rsidRPr="00D12DEA">
        <w:rPr>
          <w:rStyle w:val="a0"/>
        </w:rPr>
        <w:t>不仅是思维本身</w:t>
      </w:r>
      <w:proofErr w:type="gramEnd"/>
      <w:r w:rsidRPr="00D12DEA">
        <w:rPr>
          <w:rStyle w:val="a0"/>
        </w:rPr>
        <w:t>，心态如何调整，有了这次现场直播，大家对这节奏，不知道有没有感觉。今天一早看课程又能理解的，有福了。</w:t>
      </w:r>
    </w:p>
    <w:p w14:paraId="115D8461" w14:textId="77777777" w:rsidR="00511908" w:rsidRDefault="00E44950">
      <w:pPr>
        <w:rPr>
          <w:lang w:eastAsia="zh-CN"/>
        </w:rPr>
      </w:pPr>
      <w:r>
        <w:rPr>
          <w:lang w:eastAsia="zh-CN"/>
        </w:rPr>
        <w:t>表扬一下</w:t>
      </w:r>
      <w:r>
        <w:rPr>
          <w:lang w:eastAsia="zh-CN"/>
        </w:rPr>
        <w:t>CCTV</w:t>
      </w:r>
      <w:r>
        <w:rPr>
          <w:lang w:eastAsia="zh-CN"/>
        </w:rPr>
        <w:t>，为了这几句话：</w:t>
      </w:r>
    </w:p>
    <w:p w14:paraId="4BAC446B" w14:textId="77777777" w:rsidR="00511908" w:rsidRDefault="00E44950" w:rsidP="00511908">
      <w:pPr>
        <w:pStyle w:val="IntenseQuote"/>
        <w:rPr>
          <w:lang w:eastAsia="zh-CN"/>
        </w:rPr>
      </w:pPr>
      <w:r>
        <w:rPr>
          <w:lang w:eastAsia="zh-CN"/>
        </w:rPr>
        <w:t>[</w:t>
      </w:r>
      <w:r>
        <w:rPr>
          <w:lang w:eastAsia="zh-CN"/>
        </w:rPr>
        <w:t>匿名</w:t>
      </w:r>
      <w:r>
        <w:rPr>
          <w:lang w:eastAsia="zh-CN"/>
        </w:rPr>
        <w:t>] CCTV</w:t>
      </w:r>
      <w:r w:rsidR="00511908">
        <w:rPr>
          <w:lang w:eastAsia="zh-CN"/>
        </w:rPr>
        <w:t xml:space="preserve"> </w:t>
      </w:r>
      <w:r>
        <w:rPr>
          <w:lang w:eastAsia="zh-CN"/>
        </w:rPr>
        <w:t>2007-02-28 10:20:59</w:t>
      </w:r>
      <w:r>
        <w:rPr>
          <w:lang w:eastAsia="zh-CN"/>
        </w:rPr>
        <w:br/>
        <w:t>[</w:t>
      </w:r>
      <w:r>
        <w:rPr>
          <w:lang w:eastAsia="zh-CN"/>
        </w:rPr>
        <w:t>匿名</w:t>
      </w:r>
      <w:r>
        <w:rPr>
          <w:lang w:eastAsia="zh-CN"/>
        </w:rPr>
        <w:t xml:space="preserve">] </w:t>
      </w:r>
      <w:r>
        <w:rPr>
          <w:lang w:eastAsia="zh-CN"/>
        </w:rPr>
        <w:t>老新手</w:t>
      </w:r>
      <w:r w:rsidR="00511908">
        <w:rPr>
          <w:rFonts w:hint="eastAsia"/>
          <w:lang w:eastAsia="zh-CN"/>
        </w:rPr>
        <w:t xml:space="preserve"> </w:t>
      </w:r>
      <w:r>
        <w:rPr>
          <w:lang w:eastAsia="zh-CN"/>
        </w:rPr>
        <w:t>2007-02-28 09:53:25</w:t>
      </w:r>
      <w:r>
        <w:rPr>
          <w:lang w:eastAsia="zh-CN"/>
        </w:rPr>
        <w:br/>
      </w:r>
      <w:r>
        <w:rPr>
          <w:lang w:eastAsia="zh-CN"/>
        </w:rPr>
        <w:t>第二个</w:t>
      </w:r>
      <w:r>
        <w:rPr>
          <w:lang w:eastAsia="zh-CN"/>
        </w:rPr>
        <w:t>1</w:t>
      </w:r>
      <w:r>
        <w:rPr>
          <w:lang w:eastAsia="zh-CN"/>
        </w:rPr>
        <w:t>分钟中枢形成，就看后面是否背驰了。</w:t>
      </w:r>
      <w:r>
        <w:rPr>
          <w:lang w:eastAsia="zh-CN"/>
        </w:rPr>
        <w:br/>
        <w:t>-</w:t>
      </w:r>
      <w:r>
        <w:rPr>
          <w:lang w:eastAsia="zh-CN"/>
        </w:rPr>
        <w:br/>
      </w:r>
      <w:r>
        <w:rPr>
          <w:lang w:eastAsia="zh-CN"/>
        </w:rPr>
        <w:t>不一定，你仔细研究一下妹妹今天举的两个例子。</w:t>
      </w:r>
    </w:p>
    <w:p w14:paraId="2AC9AC24" w14:textId="77777777" w:rsidR="00480CF5" w:rsidRDefault="00511908" w:rsidP="00511908">
      <w:pPr>
        <w:pStyle w:val="IntenseQuote"/>
        <w:rPr>
          <w:lang w:eastAsia="zh-CN"/>
        </w:rPr>
      </w:pPr>
      <w:r>
        <w:rPr>
          <w:lang w:eastAsia="zh-CN"/>
        </w:rPr>
        <w:t xml:space="preserve"> </w:t>
      </w:r>
      <w:r w:rsidR="00E44950">
        <w:rPr>
          <w:lang w:eastAsia="zh-CN"/>
        </w:rPr>
        <w:t>[</w:t>
      </w:r>
      <w:r w:rsidR="00E44950">
        <w:rPr>
          <w:lang w:eastAsia="zh-CN"/>
        </w:rPr>
        <w:t>匿名</w:t>
      </w:r>
      <w:r w:rsidR="00E44950">
        <w:rPr>
          <w:lang w:eastAsia="zh-CN"/>
        </w:rPr>
        <w:t>] CCTV</w:t>
      </w:r>
      <w:r>
        <w:rPr>
          <w:lang w:eastAsia="zh-CN"/>
        </w:rPr>
        <w:t xml:space="preserve"> </w:t>
      </w:r>
      <w:r w:rsidR="00E44950">
        <w:rPr>
          <w:lang w:eastAsia="zh-CN"/>
        </w:rPr>
        <w:t>2007-02-28 10:24:40</w:t>
      </w:r>
      <w:r w:rsidR="00E44950">
        <w:rPr>
          <w:lang w:eastAsia="zh-CN"/>
        </w:rPr>
        <w:br/>
      </w:r>
      <w:r w:rsidR="00E44950">
        <w:rPr>
          <w:lang w:eastAsia="zh-CN"/>
        </w:rPr>
        <w:t>我觉得，大盘还存在一种可能，就是形成妹妹文章里说的</w:t>
      </w:r>
      <w:proofErr w:type="spellStart"/>
      <w:r w:rsidR="00E44950">
        <w:rPr>
          <w:lang w:eastAsia="zh-CN"/>
        </w:rPr>
        <w:t>a`+B</w:t>
      </w:r>
      <w:proofErr w:type="spellEnd"/>
      <w:r w:rsidR="00E44950">
        <w:rPr>
          <w:lang w:eastAsia="zh-CN"/>
        </w:rPr>
        <w:t>，然后突破</w:t>
      </w:r>
      <w:r w:rsidR="00E44950">
        <w:rPr>
          <w:lang w:eastAsia="zh-CN"/>
        </w:rPr>
        <w:t>B</w:t>
      </w:r>
      <w:r w:rsidR="00E44950">
        <w:rPr>
          <w:lang w:eastAsia="zh-CN"/>
        </w:rPr>
        <w:t>直接上去。现在应该按</w:t>
      </w:r>
      <w:proofErr w:type="spellStart"/>
      <w:r w:rsidR="00E44950">
        <w:rPr>
          <w:lang w:eastAsia="zh-CN"/>
        </w:rPr>
        <w:t>a`+B</w:t>
      </w:r>
      <w:proofErr w:type="spellEnd"/>
      <w:r w:rsidR="00E44950">
        <w:rPr>
          <w:lang w:eastAsia="zh-CN"/>
        </w:rPr>
        <w:t>来看了。</w:t>
      </w:r>
    </w:p>
    <w:p w14:paraId="15DDB0CE" w14:textId="77777777" w:rsidR="00480CF5" w:rsidRDefault="00E44950">
      <w:pPr>
        <w:pStyle w:val="Heading1"/>
        <w:rPr>
          <w:lang w:eastAsia="zh-CN"/>
        </w:rPr>
      </w:pPr>
      <w:bookmarkStart w:id="366" w:name="_Toc72586522"/>
      <w:r>
        <w:rPr>
          <w:lang w:eastAsia="zh-CN"/>
        </w:rPr>
        <w:t xml:space="preserve">2007-03-02 15:20 </w:t>
      </w:r>
      <w:r>
        <w:rPr>
          <w:lang w:eastAsia="zh-CN"/>
        </w:rPr>
        <w:t>教你炒股票</w:t>
      </w:r>
      <w:r>
        <w:rPr>
          <w:lang w:eastAsia="zh-CN"/>
        </w:rPr>
        <w:t>33</w:t>
      </w:r>
      <w:r>
        <w:rPr>
          <w:lang w:eastAsia="zh-CN"/>
        </w:rPr>
        <w:t>：走势的多义性</w:t>
      </w:r>
      <w:bookmarkEnd w:id="366"/>
    </w:p>
    <w:p w14:paraId="74D48C80" w14:textId="77777777" w:rsidR="00480CF5" w:rsidRDefault="002E2046">
      <w:hyperlink r:id="rId398" w:history="1">
        <w:r w:rsidR="00F0683A" w:rsidRPr="004F314F">
          <w:rPr>
            <w:rStyle w:val="Hyperlink"/>
          </w:rPr>
          <w:t>http://blog.sina.com.cn/s/blog_486e105c010008x4.html</w:t>
        </w:r>
      </w:hyperlink>
      <w:r w:rsidR="00F0683A">
        <w:t xml:space="preserve"> </w:t>
      </w:r>
    </w:p>
    <w:p w14:paraId="191EF726" w14:textId="77777777" w:rsidR="004F7ECC" w:rsidRDefault="00E44950" w:rsidP="00D12DEA">
      <w:pPr>
        <w:pStyle w:val="a"/>
      </w:pPr>
      <w:r w:rsidRPr="00F73787">
        <w:t>如果市场都是标准的</w:t>
      </w:r>
      <w:proofErr w:type="spellStart"/>
      <w:r w:rsidRPr="00F73787">
        <w:t>a+A+b+B+c</w:t>
      </w:r>
      <w:proofErr w:type="spellEnd"/>
      <w:r w:rsidRPr="00F73787">
        <w:t>，</w:t>
      </w:r>
      <w:r w:rsidRPr="00F73787">
        <w:t>A</w:t>
      </w:r>
      <w:r w:rsidRPr="00F73787">
        <w:t>、</w:t>
      </w:r>
      <w:r w:rsidRPr="00F73787">
        <w:t>B</w:t>
      </w:r>
      <w:r w:rsidRPr="00F73787">
        <w:t>的中枢级别一样，那这市场也</w:t>
      </w:r>
      <w:proofErr w:type="gramStart"/>
      <w:r w:rsidRPr="00F73787">
        <w:t>太</w:t>
      </w:r>
      <w:proofErr w:type="gramEnd"/>
      <w:r w:rsidRPr="00F73787">
        <w:t>标准、太不好玩了。市场总有其复杂的地方，使得市场</w:t>
      </w:r>
      <w:r w:rsidR="00ED38CA">
        <w:t>的走势呈现一种多义性，就</w:t>
      </w:r>
      <w:proofErr w:type="gramStart"/>
      <w:r w:rsidR="00ED38CA">
        <w:t>好象</w:t>
      </w:r>
      <w:proofErr w:type="gramEnd"/>
      <w:r w:rsidR="00ED38CA">
        <w:t>诗词中文字的多义性一样。如果没有多</w:t>
      </w:r>
      <w:r w:rsidRPr="00F73787">
        <w:t>义性，诗词都如逻辑一样，那也太没意思了。而所有走势的多义性，都与中枢有关。</w:t>
      </w:r>
      <w:r>
        <w:t>例如，</w:t>
      </w:r>
      <w:r>
        <w:t>5</w:t>
      </w:r>
      <w:r>
        <w:t>分钟级别的中枢不断延伸，出现</w:t>
      </w:r>
      <w:r>
        <w:t>9</w:t>
      </w:r>
      <w:r>
        <w:t>段以上的</w:t>
      </w:r>
      <w:r>
        <w:t>1</w:t>
      </w:r>
      <w:r>
        <w:t>分钟次级别走势。站在</w:t>
      </w:r>
      <w:r>
        <w:t>30</w:t>
      </w:r>
      <w:r>
        <w:t>分钟级别的中枢角度，</w:t>
      </w:r>
      <w:r>
        <w:t>3</w:t>
      </w:r>
      <w:r>
        <w:t>个</w:t>
      </w:r>
      <w:r>
        <w:t>5</w:t>
      </w:r>
      <w:r>
        <w:t>分钟级别的走势</w:t>
      </w:r>
      <w:r>
        <w:lastRenderedPageBreak/>
        <w:t>重合就形成了，而</w:t>
      </w:r>
      <w:r>
        <w:t>9</w:t>
      </w:r>
      <w:r>
        <w:t>段以上的</w:t>
      </w:r>
      <w:r>
        <w:t>1</w:t>
      </w:r>
      <w:r>
        <w:t>分钟次级别走势，每</w:t>
      </w:r>
      <w:r>
        <w:t>3</w:t>
      </w:r>
      <w:r>
        <w:t>段构成一个</w:t>
      </w:r>
      <w:r>
        <w:t>5</w:t>
      </w:r>
      <w:r>
        <w:t>分钟的中枢，这样也就可以解释成这是一个</w:t>
      </w:r>
      <w:r>
        <w:t>30</w:t>
      </w:r>
      <w:r>
        <w:t>分钟的中枢。这种情况，只要对中枢延伸的数量进行限制，就可以消除多义性，一般来说，中枢的延伸不能超过</w:t>
      </w:r>
      <w:r>
        <w:t>5</w:t>
      </w:r>
      <w:r>
        <w:t>段，也就是一旦出现</w:t>
      </w:r>
      <w:r>
        <w:t>6</w:t>
      </w:r>
      <w:r>
        <w:t>段的延伸，加上形成中枢</w:t>
      </w:r>
      <w:proofErr w:type="gramStart"/>
      <w:r>
        <w:t>本身那</w:t>
      </w:r>
      <w:proofErr w:type="gramEnd"/>
      <w:r>
        <w:t>三段，就构成更大级别的中枢了。</w:t>
      </w:r>
    </w:p>
    <w:p w14:paraId="53FC2EF7" w14:textId="77777777" w:rsidR="004F7ECC" w:rsidRDefault="00E44950">
      <w:pPr>
        <w:rPr>
          <w:lang w:eastAsia="zh-CN"/>
        </w:rPr>
      </w:pPr>
      <w:r w:rsidRPr="004F7ECC">
        <w:rPr>
          <w:color w:val="FF0000"/>
          <w:lang w:eastAsia="zh-CN"/>
        </w:rPr>
        <w:t>另外一种多义性，是因为模本的简略造成的。不同级别的图，其实就是对真实走势不同精度的一种模本，例如，一个年线图当然没有</w:t>
      </w:r>
      <w:r w:rsidRPr="004F7ECC">
        <w:rPr>
          <w:color w:val="FF0000"/>
          <w:lang w:eastAsia="zh-CN"/>
        </w:rPr>
        <w:t>1</w:t>
      </w:r>
      <w:r w:rsidRPr="004F7ECC">
        <w:rPr>
          <w:color w:val="FF0000"/>
          <w:lang w:eastAsia="zh-CN"/>
        </w:rPr>
        <w:t>个分笔图的精确度高，很多重要的细节都不可能在大级别的图里看到。</w:t>
      </w:r>
      <w:r>
        <w:rPr>
          <w:lang w:eastAsia="zh-CN"/>
        </w:rPr>
        <w:t>而所谓走势的级别，从最严格的意义上说，可以从每笔成交构成的最低级别图形不断按照中枢延伸、扩展等的定义精确地确认出来，这是最精确的，不涉及什么</w:t>
      </w:r>
      <w:r>
        <w:rPr>
          <w:lang w:eastAsia="zh-CN"/>
        </w:rPr>
        <w:t>5</w:t>
      </w:r>
      <w:r>
        <w:rPr>
          <w:lang w:eastAsia="zh-CN"/>
        </w:rPr>
        <w:t>分钟、</w:t>
      </w:r>
      <w:r>
        <w:rPr>
          <w:lang w:eastAsia="zh-CN"/>
        </w:rPr>
        <w:t>30</w:t>
      </w:r>
      <w:r>
        <w:rPr>
          <w:lang w:eastAsia="zh-CN"/>
        </w:rPr>
        <w:t>分钟、日线等。但这样会相当累，也没这个必要。用</w:t>
      </w:r>
      <w:r>
        <w:rPr>
          <w:lang w:eastAsia="zh-CN"/>
        </w:rPr>
        <w:t>1</w:t>
      </w:r>
      <w:r>
        <w:rPr>
          <w:lang w:eastAsia="zh-CN"/>
        </w:rPr>
        <w:t>分钟、</w:t>
      </w:r>
      <w:r>
        <w:rPr>
          <w:lang w:eastAsia="zh-CN"/>
        </w:rPr>
        <w:t>5</w:t>
      </w:r>
      <w:r>
        <w:rPr>
          <w:lang w:eastAsia="zh-CN"/>
        </w:rPr>
        <w:t>分钟、</w:t>
      </w:r>
      <w:r>
        <w:rPr>
          <w:lang w:eastAsia="zh-CN"/>
        </w:rPr>
        <w:t>30</w:t>
      </w:r>
      <w:r>
        <w:rPr>
          <w:lang w:eastAsia="zh-CN"/>
        </w:rPr>
        <w:t>分钟、日线、周线、月线、季线、年线等的级别安排，只是一个简略的方式，最主要是现在可以查到的走势图都是这样安排的，当然，有些系统可以按不同的分钟数显示图形，例如，弄一个</w:t>
      </w:r>
      <w:r>
        <w:rPr>
          <w:lang w:eastAsia="zh-CN"/>
        </w:rPr>
        <w:t>7</w:t>
      </w:r>
      <w:r>
        <w:rPr>
          <w:lang w:eastAsia="zh-CN"/>
        </w:rPr>
        <w:t>分钟的走势图，这都完全可以。这样，你完全可以按照某个等比数列来弄一个级别序列。不过，可以是可以，但没必要。因为，</w:t>
      </w:r>
      <w:r w:rsidRPr="004F7ECC">
        <w:rPr>
          <w:color w:val="FF0000"/>
          <w:lang w:eastAsia="zh-CN"/>
        </w:rPr>
        <w:t>图的精确并没有太大的实质意义，真实的走势并不需要如此精确的观察。</w:t>
      </w:r>
      <w:r>
        <w:rPr>
          <w:lang w:eastAsia="zh-CN"/>
        </w:rPr>
        <w:t>当然，一些简单的变动也是可以接受的，例如去掉</w:t>
      </w:r>
      <w:r>
        <w:rPr>
          <w:lang w:eastAsia="zh-CN"/>
        </w:rPr>
        <w:t>30</w:t>
      </w:r>
      <w:r>
        <w:rPr>
          <w:lang w:eastAsia="zh-CN"/>
        </w:rPr>
        <w:t>分钟，换成</w:t>
      </w:r>
      <w:r>
        <w:rPr>
          <w:lang w:eastAsia="zh-CN"/>
        </w:rPr>
        <w:t>15</w:t>
      </w:r>
      <w:r>
        <w:rPr>
          <w:lang w:eastAsia="zh-CN"/>
        </w:rPr>
        <w:t>分钟和</w:t>
      </w:r>
      <w:r>
        <w:rPr>
          <w:lang w:eastAsia="zh-CN"/>
        </w:rPr>
        <w:t>60</w:t>
      </w:r>
      <w:r>
        <w:rPr>
          <w:lang w:eastAsia="zh-CN"/>
        </w:rPr>
        <w:t>分钟，形成</w:t>
      </w:r>
      <w:r>
        <w:rPr>
          <w:lang w:eastAsia="zh-CN"/>
        </w:rPr>
        <w:t>1</w:t>
      </w:r>
      <w:r>
        <w:rPr>
          <w:lang w:eastAsia="zh-CN"/>
        </w:rPr>
        <w:t>分钟、</w:t>
      </w:r>
      <w:r>
        <w:rPr>
          <w:lang w:eastAsia="zh-CN"/>
        </w:rPr>
        <w:t>5</w:t>
      </w:r>
      <w:r>
        <w:rPr>
          <w:lang w:eastAsia="zh-CN"/>
        </w:rPr>
        <w:t>分钟、</w:t>
      </w:r>
      <w:r>
        <w:rPr>
          <w:lang w:eastAsia="zh-CN"/>
        </w:rPr>
        <w:t>15</w:t>
      </w:r>
      <w:r>
        <w:rPr>
          <w:lang w:eastAsia="zh-CN"/>
        </w:rPr>
        <w:t>分钟、</w:t>
      </w:r>
      <w:r>
        <w:rPr>
          <w:lang w:eastAsia="zh-CN"/>
        </w:rPr>
        <w:t>60</w:t>
      </w:r>
      <w:r>
        <w:rPr>
          <w:lang w:eastAsia="zh-CN"/>
        </w:rPr>
        <w:t>分钟、日线、周线、月线、季线、年线的级别安排，这也是可以的。</w:t>
      </w:r>
    </w:p>
    <w:p w14:paraId="0CA2A27C" w14:textId="77777777" w:rsidR="00CE1E72" w:rsidRPr="001F339E" w:rsidRDefault="00E44950">
      <w:pPr>
        <w:rPr>
          <w:color w:val="FF0000"/>
          <w:lang w:eastAsia="zh-CN"/>
        </w:rPr>
      </w:pPr>
      <w:r w:rsidRPr="001F339E">
        <w:rPr>
          <w:color w:val="FF0000"/>
          <w:lang w:eastAsia="zh-CN"/>
        </w:rPr>
        <w:t>虽然没有必要精确地从最低级别的图表逐步分析，但如果你看的图表的缩放功能比较好，当你把分笔图或</w:t>
      </w:r>
      <w:r w:rsidRPr="001F339E">
        <w:rPr>
          <w:color w:val="FF0000"/>
          <w:lang w:eastAsia="zh-CN"/>
        </w:rPr>
        <w:t>1</w:t>
      </w:r>
      <w:r w:rsidRPr="001F339E">
        <w:rPr>
          <w:color w:val="FF0000"/>
          <w:lang w:eastAsia="zh-CN"/>
        </w:rPr>
        <w:t>分钟</w:t>
      </w:r>
      <w:proofErr w:type="gramStart"/>
      <w:r w:rsidRPr="001F339E">
        <w:rPr>
          <w:color w:val="FF0000"/>
          <w:lang w:eastAsia="zh-CN"/>
        </w:rPr>
        <w:t>图不断</w:t>
      </w:r>
      <w:proofErr w:type="gramEnd"/>
      <w:r w:rsidRPr="001F339E">
        <w:rPr>
          <w:color w:val="FF0000"/>
          <w:lang w:eastAsia="zh-CN"/>
        </w:rPr>
        <w:t>缩小，这样，看到的走势越来越多，而这种从细部到全体的逐步呈现，会对走势级别的不断扩张有一个很直观的感觉，这种感觉，对你以后形成一种市场感觉是有点帮助的。在某个阶段，你可能会形成这样一种感觉，你如同站在重重叠叠的走势连绵中，而当下的趋向，仿佛照亮着层层叠叠的走势，那时候，你往往可以忘记中枢之类的概念，所有的中枢，按照各自的级别，仿佛都变成大小不同的迷宫关口，而真正的路只有一条，而你的心直观当下地</w:t>
      </w:r>
      <w:proofErr w:type="gramStart"/>
      <w:r w:rsidRPr="001F339E">
        <w:rPr>
          <w:color w:val="FF0000"/>
          <w:lang w:eastAsia="zh-CN"/>
        </w:rPr>
        <w:t>感应着</w:t>
      </w:r>
      <w:proofErr w:type="gramEnd"/>
      <w:r w:rsidRPr="001F339E">
        <w:rPr>
          <w:color w:val="FF0000"/>
          <w:lang w:eastAsia="zh-CN"/>
        </w:rPr>
        <w:t>。说实在，当有了这种市场清晰的直觉，才算到门口了。那时候，就如同看一首诗，如果还从语法等去分析，就如同还用中枢等去分析一样，而真正的有感觉的读者，是不会计较于各种字句的纠缠的，整体的直观当下就呈现了，一首诗就如同</w:t>
      </w:r>
      <w:proofErr w:type="gramStart"/>
      <w:r w:rsidRPr="001F339E">
        <w:rPr>
          <w:color w:val="FF0000"/>
          <w:lang w:eastAsia="zh-CN"/>
        </w:rPr>
        <w:t>一</w:t>
      </w:r>
      <w:proofErr w:type="gramEnd"/>
      <w:r w:rsidRPr="001F339E">
        <w:rPr>
          <w:color w:val="FF0000"/>
          <w:lang w:eastAsia="zh-CN"/>
        </w:rPr>
        <w:t>自足的世界，你当下就全部拥有了。市场上的直观，其实也是一样的。只要那最细微的苗头一出来，就</w:t>
      </w:r>
      <w:proofErr w:type="gramStart"/>
      <w:r w:rsidRPr="001F339E">
        <w:rPr>
          <w:color w:val="FF0000"/>
          <w:lang w:eastAsia="zh-CN"/>
        </w:rPr>
        <w:t>当下地</w:t>
      </w:r>
      <w:proofErr w:type="gramEnd"/>
      <w:r w:rsidRPr="001F339E">
        <w:rPr>
          <w:color w:val="FF0000"/>
          <w:lang w:eastAsia="zh-CN"/>
        </w:rPr>
        <w:t>领悟了，这才算是对市场走势这伟大诗篇一个有点合格的</w:t>
      </w:r>
      <w:proofErr w:type="gramStart"/>
      <w:r w:rsidRPr="001F339E">
        <w:rPr>
          <w:color w:val="FF0000"/>
          <w:lang w:eastAsia="zh-CN"/>
        </w:rPr>
        <w:t>的</w:t>
      </w:r>
      <w:proofErr w:type="gramEnd"/>
      <w:r w:rsidRPr="001F339E">
        <w:rPr>
          <w:color w:val="FF0000"/>
          <w:lang w:eastAsia="zh-CN"/>
        </w:rPr>
        <w:t>阅读。</w:t>
      </w:r>
    </w:p>
    <w:p w14:paraId="56401FF9" w14:textId="77777777" w:rsidR="00CE1E72" w:rsidRDefault="00E44950">
      <w:pPr>
        <w:rPr>
          <w:lang w:eastAsia="zh-CN"/>
        </w:rPr>
      </w:pPr>
      <w:r>
        <w:rPr>
          <w:lang w:eastAsia="zh-CN"/>
        </w:rPr>
        <w:t>在一名能充分直观的阅读者眼里，多义性是不存在的，而当这种最明锐的直觉还没出现时，对走势多义性的分析依然必要，因此也必须继续。换句话说，如果玩不了超逻辑的游戏，那只能继续在逻辑的圈子里晃悠。除了上面两种多义性，还有一种有实质意义的多义性，也就是走势分析中的多种合理释义，这些释义都符合理论内</w:t>
      </w:r>
      <w:r>
        <w:rPr>
          <w:lang w:eastAsia="zh-CN"/>
        </w:rPr>
        <w:lastRenderedPageBreak/>
        <w:t>在的逻辑，因此，这种多义性反而不是负担，而是可以用多角度对走势进行一个分析。</w:t>
      </w:r>
    </w:p>
    <w:p w14:paraId="751784BF" w14:textId="77777777" w:rsidR="00CE1E72" w:rsidRPr="00162BAF" w:rsidRDefault="00E44950">
      <w:pPr>
        <w:rPr>
          <w:color w:val="FF0000"/>
          <w:lang w:eastAsia="zh-CN"/>
        </w:rPr>
      </w:pPr>
      <w:r>
        <w:rPr>
          <w:lang w:eastAsia="zh-CN"/>
        </w:rPr>
        <w:t>例如，</w:t>
      </w:r>
      <w:r w:rsidRPr="001F339E">
        <w:rPr>
          <w:color w:val="FF0000"/>
          <w:lang w:eastAsia="zh-CN"/>
        </w:rPr>
        <w:t>对</w:t>
      </w:r>
      <w:proofErr w:type="spellStart"/>
      <w:r w:rsidRPr="001F339E">
        <w:rPr>
          <w:color w:val="FF0000"/>
          <w:lang w:eastAsia="zh-CN"/>
        </w:rPr>
        <w:t>a+A+b+B+c</w:t>
      </w:r>
      <w:proofErr w:type="spellEnd"/>
      <w:r w:rsidRPr="001F339E">
        <w:rPr>
          <w:color w:val="FF0000"/>
          <w:lang w:eastAsia="zh-CN"/>
        </w:rPr>
        <w:t>，</w:t>
      </w:r>
      <w:r w:rsidRPr="001F339E">
        <w:rPr>
          <w:color w:val="FF0000"/>
          <w:lang w:eastAsia="zh-CN"/>
        </w:rPr>
        <w:t>a</w:t>
      </w:r>
      <w:r w:rsidRPr="001F339E">
        <w:rPr>
          <w:color w:val="FF0000"/>
          <w:lang w:eastAsia="zh-CN"/>
        </w:rPr>
        <w:t>完全可以有另一种释义，就是把</w:t>
      </w:r>
      <w:r w:rsidRPr="001F339E">
        <w:rPr>
          <w:color w:val="FF0000"/>
          <w:lang w:eastAsia="zh-CN"/>
        </w:rPr>
        <w:t>a</w:t>
      </w:r>
      <w:r w:rsidRPr="001F339E">
        <w:rPr>
          <w:color w:val="FF0000"/>
          <w:lang w:eastAsia="zh-CN"/>
        </w:rPr>
        <w:t>看成是围绕</w:t>
      </w:r>
      <w:r w:rsidRPr="001F339E">
        <w:rPr>
          <w:color w:val="FF0000"/>
          <w:lang w:eastAsia="zh-CN"/>
        </w:rPr>
        <w:t>A</w:t>
      </w:r>
      <w:r w:rsidRPr="001F339E">
        <w:rPr>
          <w:color w:val="FF0000"/>
          <w:lang w:eastAsia="zh-CN"/>
        </w:rPr>
        <w:t>这个中枢的一个波动，虽然</w:t>
      </w:r>
      <w:r w:rsidRPr="001F339E">
        <w:rPr>
          <w:color w:val="FF0000"/>
          <w:lang w:eastAsia="zh-CN"/>
        </w:rPr>
        <w:t>A</w:t>
      </w:r>
      <w:r w:rsidRPr="001F339E">
        <w:rPr>
          <w:color w:val="FF0000"/>
          <w:lang w:eastAsia="zh-CN"/>
        </w:rPr>
        <w:t>其实是后出现的，但不影响这种看法的意义。同样</w:t>
      </w:r>
      <w:r w:rsidRPr="001F339E">
        <w:rPr>
          <w:color w:val="FF0000"/>
          <w:lang w:eastAsia="zh-CN"/>
        </w:rPr>
        <w:t>c</w:t>
      </w:r>
      <w:r w:rsidRPr="001F339E">
        <w:rPr>
          <w:color w:val="FF0000"/>
          <w:lang w:eastAsia="zh-CN"/>
        </w:rPr>
        <w:t>也可以看成是针对</w:t>
      </w:r>
      <w:r w:rsidRPr="001F339E">
        <w:rPr>
          <w:color w:val="FF0000"/>
          <w:lang w:eastAsia="zh-CN"/>
        </w:rPr>
        <w:t>B</w:t>
      </w:r>
      <w:r w:rsidRPr="001F339E">
        <w:rPr>
          <w:color w:val="FF0000"/>
          <w:lang w:eastAsia="zh-CN"/>
        </w:rPr>
        <w:t>的一个波动，这样整个走势其实就简化为两个中枢与连接两者的一个走势。在最极端的情况下，在</w:t>
      </w:r>
      <w:proofErr w:type="spellStart"/>
      <w:r w:rsidRPr="001F339E">
        <w:rPr>
          <w:color w:val="FF0000"/>
          <w:lang w:eastAsia="zh-CN"/>
        </w:rPr>
        <w:t>a+A+b+B+c</w:t>
      </w:r>
      <w:proofErr w:type="spellEnd"/>
      <w:r w:rsidRPr="001F339E">
        <w:rPr>
          <w:color w:val="FF0000"/>
          <w:lang w:eastAsia="zh-CN"/>
        </w:rPr>
        <w:t>的走势系列类型里，</w:t>
      </w:r>
      <w:r w:rsidRPr="001F339E">
        <w:rPr>
          <w:color w:val="FF0000"/>
          <w:lang w:eastAsia="zh-CN"/>
        </w:rPr>
        <w:t>a</w:t>
      </w:r>
      <w:r w:rsidRPr="001F339E">
        <w:rPr>
          <w:color w:val="FF0000"/>
          <w:lang w:eastAsia="zh-CN"/>
        </w:rPr>
        <w:t>和</w:t>
      </w:r>
      <w:r w:rsidRPr="001F339E">
        <w:rPr>
          <w:color w:val="FF0000"/>
          <w:lang w:eastAsia="zh-CN"/>
        </w:rPr>
        <w:t>c</w:t>
      </w:r>
      <w:r w:rsidRPr="001F339E">
        <w:rPr>
          <w:color w:val="FF0000"/>
          <w:lang w:eastAsia="zh-CN"/>
        </w:rPr>
        <w:t>并不是必然存在的，而</w:t>
      </w:r>
      <w:r w:rsidRPr="001F339E">
        <w:rPr>
          <w:color w:val="FF0000"/>
          <w:lang w:eastAsia="zh-CN"/>
        </w:rPr>
        <w:t>b</w:t>
      </w:r>
      <w:r w:rsidRPr="001F339E">
        <w:rPr>
          <w:color w:val="FF0000"/>
          <w:lang w:eastAsia="zh-CN"/>
        </w:rPr>
        <w:t>完全可以是一个跳空缺口，这样，</w:t>
      </w:r>
      <w:r w:rsidRPr="00162BAF">
        <w:rPr>
          <w:color w:val="FF0000"/>
          <w:lang w:eastAsia="zh-CN"/>
        </w:rPr>
        <w:t>整个走势就可以简化为两个孤零零的中枢。把这种看法推广到所有的走势中，那么任何的走势图，其实就是一些级别大小不同的中枢，把这些看成不同的星球，在当下位置上的星球对当下位置产生向上的力，当下位置下的产生向下的力，而这些</w:t>
      </w:r>
      <w:proofErr w:type="gramStart"/>
      <w:r w:rsidRPr="00162BAF">
        <w:rPr>
          <w:color w:val="FF0000"/>
          <w:lang w:eastAsia="zh-CN"/>
        </w:rPr>
        <w:t>所有力</w:t>
      </w:r>
      <w:proofErr w:type="gramEnd"/>
      <w:r w:rsidRPr="00162BAF">
        <w:rPr>
          <w:color w:val="FF0000"/>
          <w:lang w:eastAsia="zh-CN"/>
        </w:rPr>
        <w:t>的合力构成一个总的力量，而市场当下的力，也就是当下买卖产生的力，买的是向上的力，卖的是向下的力，这也构成一个合力，前一个合力是市场已有走势构成的一个当下的力，后者是当下的交易产生的力，而研究这两种力之间的关系，就构成了市场研究的另一个角度，也就是另一种释义的过程。这是一个复杂的问题，以后会陆续说到，算是高中的课程了。</w:t>
      </w:r>
    </w:p>
    <w:p w14:paraId="224C85CE" w14:textId="77777777" w:rsidR="00CE1E72" w:rsidRDefault="00E44950">
      <w:pPr>
        <w:rPr>
          <w:lang w:eastAsia="zh-CN"/>
        </w:rPr>
      </w:pPr>
      <w:r>
        <w:rPr>
          <w:lang w:eastAsia="zh-CN"/>
        </w:rPr>
        <w:t>现在先别管什么力不力的，可以从纯粹中枢的角度对背驰给出另外的释义。对</w:t>
      </w:r>
      <w:proofErr w:type="spellStart"/>
      <w:r>
        <w:rPr>
          <w:lang w:eastAsia="zh-CN"/>
        </w:rPr>
        <w:t>a+A+b+B+c</w:t>
      </w:r>
      <w:proofErr w:type="spellEnd"/>
      <w:r>
        <w:rPr>
          <w:lang w:eastAsia="zh-CN"/>
        </w:rPr>
        <w:t>，背驰的大概意思就是</w:t>
      </w:r>
      <w:r>
        <w:rPr>
          <w:lang w:eastAsia="zh-CN"/>
        </w:rPr>
        <w:t>c</w:t>
      </w:r>
      <w:r>
        <w:rPr>
          <w:lang w:eastAsia="zh-CN"/>
        </w:rPr>
        <w:t>段的力度比</w:t>
      </w:r>
      <w:r>
        <w:rPr>
          <w:lang w:eastAsia="zh-CN"/>
        </w:rPr>
        <w:t>b</w:t>
      </w:r>
      <w:r>
        <w:rPr>
          <w:lang w:eastAsia="zh-CN"/>
        </w:rPr>
        <w:t>的小了。那么，站在</w:t>
      </w:r>
      <w:r>
        <w:rPr>
          <w:lang w:eastAsia="zh-CN"/>
        </w:rPr>
        <w:t>B</w:t>
      </w:r>
      <w:r>
        <w:rPr>
          <w:lang w:eastAsia="zh-CN"/>
        </w:rPr>
        <w:t>这个中枢的角度，不妨先假设</w:t>
      </w:r>
      <w:proofErr w:type="spellStart"/>
      <w:r>
        <w:rPr>
          <w:lang w:eastAsia="zh-CN"/>
        </w:rPr>
        <w:t>b+B+c</w:t>
      </w:r>
      <w:proofErr w:type="spellEnd"/>
      <w:r>
        <w:rPr>
          <w:lang w:eastAsia="zh-CN"/>
        </w:rPr>
        <w:t>是一个向上的过程，那么</w:t>
      </w:r>
      <w:r>
        <w:rPr>
          <w:lang w:eastAsia="zh-CN"/>
        </w:rPr>
        <w:t>b</w:t>
      </w:r>
      <w:r>
        <w:rPr>
          <w:lang w:eastAsia="zh-CN"/>
        </w:rPr>
        <w:t>可以看成是向下离开中枢</w:t>
      </w:r>
      <w:r>
        <w:rPr>
          <w:lang w:eastAsia="zh-CN"/>
        </w:rPr>
        <w:t>B</w:t>
      </w:r>
      <w:r>
        <w:rPr>
          <w:lang w:eastAsia="zh-CN"/>
        </w:rPr>
        <w:t>，而</w:t>
      </w:r>
      <w:r>
        <w:rPr>
          <w:lang w:eastAsia="zh-CN"/>
        </w:rPr>
        <w:t>c</w:t>
      </w:r>
      <w:r>
        <w:rPr>
          <w:lang w:eastAsia="zh-CN"/>
        </w:rPr>
        <w:t>可以看成是向上离开中枢</w:t>
      </w:r>
      <w:r>
        <w:rPr>
          <w:lang w:eastAsia="zh-CN"/>
        </w:rPr>
        <w:t>B</w:t>
      </w:r>
      <w:r>
        <w:rPr>
          <w:lang w:eastAsia="zh-CN"/>
        </w:rPr>
        <w:t>。</w:t>
      </w:r>
      <w:r w:rsidRPr="00796236">
        <w:rPr>
          <w:color w:val="FF0000"/>
          <w:lang w:eastAsia="zh-CN"/>
        </w:rPr>
        <w:t>所谓顶背驰，就是最后这个中枢，向上离开比向下离开要弱，而中枢有这样的特性，就是对无论向上或向下离开的，都有相同的回拉作用，既然向上离开比向下离开要弱，而向下离开都能拉回中枢，那向上的离开当然也能拉回中枢里，对于</w:t>
      </w:r>
      <w:proofErr w:type="spellStart"/>
      <w:r w:rsidRPr="00796236">
        <w:rPr>
          <w:color w:val="FF0000"/>
          <w:lang w:eastAsia="zh-CN"/>
        </w:rPr>
        <w:t>b+B+c</w:t>
      </w:r>
      <w:proofErr w:type="spellEnd"/>
      <w:r w:rsidRPr="00796236">
        <w:rPr>
          <w:color w:val="FF0000"/>
          <w:lang w:eastAsia="zh-CN"/>
        </w:rPr>
        <w:t>向上的走势，这就构成顶背驰，而对于</w:t>
      </w:r>
      <w:proofErr w:type="spellStart"/>
      <w:r w:rsidRPr="00796236">
        <w:rPr>
          <w:color w:val="FF0000"/>
          <w:lang w:eastAsia="zh-CN"/>
        </w:rPr>
        <w:t>b+B+c</w:t>
      </w:r>
      <w:proofErr w:type="spellEnd"/>
      <w:r w:rsidRPr="00796236">
        <w:rPr>
          <w:color w:val="FF0000"/>
          <w:lang w:eastAsia="zh-CN"/>
        </w:rPr>
        <w:t>向下的走势，就构成底背驰。</w:t>
      </w:r>
      <w:r>
        <w:rPr>
          <w:lang w:eastAsia="zh-CN"/>
        </w:rPr>
        <w:t>对于盘整背驰，这种分析也一样有效。其实，站在中枢的角度，盘整背驰与背驰，本质上是一样的，只是力度、级别以及发生的中枢位置不同而已。</w:t>
      </w:r>
    </w:p>
    <w:p w14:paraId="6CB5F165" w14:textId="77777777" w:rsidR="00CE1E72" w:rsidRDefault="00E44950">
      <w:pPr>
        <w:rPr>
          <w:lang w:eastAsia="zh-CN"/>
        </w:rPr>
      </w:pPr>
      <w:r>
        <w:rPr>
          <w:lang w:eastAsia="zh-CN"/>
        </w:rPr>
        <w:t>同样，</w:t>
      </w:r>
      <w:r w:rsidRPr="00FB0019">
        <w:rPr>
          <w:color w:val="FF0000"/>
          <w:lang w:eastAsia="zh-CN"/>
        </w:rPr>
        <w:t>站在纯中枢的角度，</w:t>
      </w:r>
      <w:proofErr w:type="spellStart"/>
      <w:r w:rsidRPr="00FB0019">
        <w:rPr>
          <w:color w:val="FF0000"/>
          <w:lang w:eastAsia="zh-CN"/>
        </w:rPr>
        <w:t>a+A+b+B</w:t>
      </w:r>
      <w:proofErr w:type="spellEnd"/>
      <w:r w:rsidRPr="00FB0019">
        <w:rPr>
          <w:color w:val="FF0000"/>
          <w:lang w:eastAsia="zh-CN"/>
        </w:rPr>
        <w:t>，其中</w:t>
      </w:r>
      <w:r w:rsidRPr="00FB0019">
        <w:rPr>
          <w:color w:val="FF0000"/>
          <w:lang w:eastAsia="zh-CN"/>
        </w:rPr>
        <w:t>B</w:t>
      </w:r>
      <w:r w:rsidRPr="00FB0019">
        <w:rPr>
          <w:color w:val="FF0000"/>
          <w:lang w:eastAsia="zh-CN"/>
        </w:rPr>
        <w:t>级别大于</w:t>
      </w:r>
      <w:r w:rsidRPr="00FB0019">
        <w:rPr>
          <w:color w:val="FF0000"/>
          <w:lang w:eastAsia="zh-CN"/>
        </w:rPr>
        <w:t>A</w:t>
      </w:r>
      <w:r w:rsidRPr="00FB0019">
        <w:rPr>
          <w:color w:val="FF0000"/>
          <w:lang w:eastAsia="zh-CN"/>
        </w:rPr>
        <w:t>的这种情况就很简单了，这时候，并不必然地</w:t>
      </w:r>
      <w:r w:rsidRPr="00FB0019">
        <w:rPr>
          <w:color w:val="FF0000"/>
          <w:lang w:eastAsia="zh-CN"/>
        </w:rPr>
        <w:t>B</w:t>
      </w:r>
      <w:r w:rsidRPr="00FB0019">
        <w:rPr>
          <w:color w:val="FF0000"/>
          <w:lang w:eastAsia="zh-CN"/>
        </w:rPr>
        <w:t>后面就接着原方向继续，而是可以进行反方向的运行。例如，</w:t>
      </w:r>
      <w:proofErr w:type="spellStart"/>
      <w:r w:rsidRPr="00FB0019">
        <w:rPr>
          <w:color w:val="FF0000"/>
          <w:lang w:eastAsia="zh-CN"/>
        </w:rPr>
        <w:t>a+A+b+B</w:t>
      </w:r>
      <w:proofErr w:type="spellEnd"/>
      <w:r w:rsidRPr="00FB0019">
        <w:rPr>
          <w:color w:val="FF0000"/>
          <w:lang w:eastAsia="zh-CN"/>
        </w:rPr>
        <w:t>是向下的，而</w:t>
      </w:r>
      <w:proofErr w:type="spellStart"/>
      <w:r w:rsidRPr="00FB0019">
        <w:rPr>
          <w:color w:val="FF0000"/>
          <w:lang w:eastAsia="zh-CN"/>
        </w:rPr>
        <w:t>a+A+b</w:t>
      </w:r>
      <w:proofErr w:type="spellEnd"/>
      <w:r w:rsidRPr="00FB0019">
        <w:rPr>
          <w:color w:val="FF0000"/>
          <w:lang w:eastAsia="zh-CN"/>
        </w:rPr>
        <w:t>其实可以看成是对</w:t>
      </w:r>
      <w:r w:rsidRPr="00FB0019">
        <w:rPr>
          <w:color w:val="FF0000"/>
          <w:lang w:eastAsia="zh-CN"/>
        </w:rPr>
        <w:t>B</w:t>
      </w:r>
      <w:r w:rsidRPr="00FB0019">
        <w:rPr>
          <w:color w:val="FF0000"/>
          <w:lang w:eastAsia="zh-CN"/>
        </w:rPr>
        <w:t>一个向上离开的回拉，而对中枢来说，并没要求所有的离开都必须按照</w:t>
      </w:r>
      <w:proofErr w:type="gramStart"/>
      <w:r w:rsidRPr="00FB0019">
        <w:rPr>
          <w:color w:val="FF0000"/>
          <w:lang w:eastAsia="zh-CN"/>
        </w:rPr>
        <w:t>上下上下</w:t>
      </w:r>
      <w:proofErr w:type="gramEnd"/>
      <w:r w:rsidRPr="00FB0019">
        <w:rPr>
          <w:color w:val="FF0000"/>
          <w:lang w:eastAsia="zh-CN"/>
        </w:rPr>
        <w:t>的次序，一次向上的离开后再一次向上的离开，完全是被允许的，那站在这个角度，从</w:t>
      </w:r>
      <w:r w:rsidRPr="00FB0019">
        <w:rPr>
          <w:color w:val="FF0000"/>
          <w:lang w:eastAsia="zh-CN"/>
        </w:rPr>
        <w:t>B</w:t>
      </w:r>
      <w:r w:rsidRPr="00FB0019">
        <w:rPr>
          <w:color w:val="FF0000"/>
          <w:lang w:eastAsia="zh-CN"/>
        </w:rPr>
        <w:t>直接反转向上，就是很自然的。那么，这个反转是否成功，不妨把这个后续的反转写成</w:t>
      </w:r>
      <w:r w:rsidRPr="00FB0019">
        <w:rPr>
          <w:color w:val="FF0000"/>
          <w:lang w:eastAsia="zh-CN"/>
        </w:rPr>
        <w:t>c</w:t>
      </w:r>
      <w:r w:rsidRPr="00FB0019">
        <w:rPr>
          <w:color w:val="FF0000"/>
          <w:lang w:eastAsia="zh-CN"/>
        </w:rPr>
        <w:t>，那么也只要比较一下</w:t>
      </w:r>
      <w:proofErr w:type="spellStart"/>
      <w:r w:rsidRPr="00FB0019">
        <w:rPr>
          <w:color w:val="FF0000"/>
          <w:lang w:eastAsia="zh-CN"/>
        </w:rPr>
        <w:t>a+A+b</w:t>
      </w:r>
      <w:proofErr w:type="spellEnd"/>
      <w:r w:rsidRPr="00FB0019">
        <w:rPr>
          <w:color w:val="FF0000"/>
          <w:lang w:eastAsia="zh-CN"/>
        </w:rPr>
        <w:t>与</w:t>
      </w:r>
      <w:r w:rsidRPr="00FB0019">
        <w:rPr>
          <w:color w:val="FF0000"/>
          <w:lang w:eastAsia="zh-CN"/>
        </w:rPr>
        <w:t>c</w:t>
      </w:r>
      <w:r w:rsidRPr="00FB0019">
        <w:rPr>
          <w:color w:val="FF0000"/>
          <w:lang w:eastAsia="zh-CN"/>
        </w:rPr>
        <w:t>这两段的力度就可以，因为中枢</w:t>
      </w:r>
      <w:r w:rsidRPr="00FB0019">
        <w:rPr>
          <w:color w:val="FF0000"/>
          <w:lang w:eastAsia="zh-CN"/>
        </w:rPr>
        <w:t>B</w:t>
      </w:r>
      <w:r w:rsidRPr="00FB0019">
        <w:rPr>
          <w:color w:val="FF0000"/>
          <w:lang w:eastAsia="zh-CN"/>
        </w:rPr>
        <w:t>对这两段的回拉力度是一样的，如果</w:t>
      </w:r>
      <w:r w:rsidRPr="00FB0019">
        <w:rPr>
          <w:color w:val="FF0000"/>
          <w:lang w:eastAsia="zh-CN"/>
        </w:rPr>
        <w:t>c</w:t>
      </w:r>
      <w:r w:rsidRPr="00FB0019">
        <w:rPr>
          <w:color w:val="FF0000"/>
          <w:lang w:eastAsia="zh-CN"/>
        </w:rPr>
        <w:t>比</w:t>
      </w:r>
      <w:proofErr w:type="spellStart"/>
      <w:r w:rsidRPr="00FB0019">
        <w:rPr>
          <w:color w:val="FF0000"/>
          <w:lang w:eastAsia="zh-CN"/>
        </w:rPr>
        <w:t>a+A+b</w:t>
      </w:r>
      <w:proofErr w:type="spellEnd"/>
      <w:r w:rsidRPr="00FB0019">
        <w:rPr>
          <w:color w:val="FF0000"/>
          <w:lang w:eastAsia="zh-CN"/>
        </w:rPr>
        <w:t>弱，那当然反转不成功，也就意味着一定要重新回到中枢里，在最强的情况下也至少有一次回拉去确认能否构成一个第三类买点。而</w:t>
      </w:r>
      <w:proofErr w:type="spellStart"/>
      <w:r w:rsidRPr="00FB0019">
        <w:rPr>
          <w:color w:val="FF0000"/>
          <w:lang w:eastAsia="zh-CN"/>
        </w:rPr>
        <w:lastRenderedPageBreak/>
        <w:t>a+A+b</w:t>
      </w:r>
      <w:proofErr w:type="spellEnd"/>
      <w:r w:rsidRPr="00FB0019">
        <w:rPr>
          <w:color w:val="FF0000"/>
          <w:lang w:eastAsia="zh-CN"/>
        </w:rPr>
        <w:t>与</w:t>
      </w:r>
      <w:r w:rsidRPr="00FB0019">
        <w:rPr>
          <w:color w:val="FF0000"/>
          <w:lang w:eastAsia="zh-CN"/>
        </w:rPr>
        <w:t>c</w:t>
      </w:r>
      <w:r w:rsidRPr="00FB0019">
        <w:rPr>
          <w:color w:val="FF0000"/>
          <w:lang w:eastAsia="zh-CN"/>
        </w:rPr>
        <w:t>的力度比较，与背驰的情况没什么分别，只是两者的方向不同而已。</w:t>
      </w:r>
      <w:r>
        <w:rPr>
          <w:lang w:eastAsia="zh-CN"/>
        </w:rPr>
        <w:t>如果用</w:t>
      </w:r>
      <w:r>
        <w:rPr>
          <w:lang w:eastAsia="zh-CN"/>
        </w:rPr>
        <w:t>MACD</w:t>
      </w:r>
      <w:r>
        <w:rPr>
          <w:lang w:eastAsia="zh-CN"/>
        </w:rPr>
        <w:t>来辅助判别，背驰比较的</w:t>
      </w:r>
      <w:proofErr w:type="gramStart"/>
      <w:r>
        <w:rPr>
          <w:lang w:eastAsia="zh-CN"/>
        </w:rPr>
        <w:t>黄白线</w:t>
      </w:r>
      <w:proofErr w:type="gramEnd"/>
      <w:r>
        <w:rPr>
          <w:lang w:eastAsia="zh-CN"/>
        </w:rPr>
        <w:t>和柱子面积都在</w:t>
      </w:r>
      <w:r>
        <w:rPr>
          <w:lang w:eastAsia="zh-CN"/>
        </w:rPr>
        <w:t>0</w:t>
      </w:r>
      <w:r>
        <w:rPr>
          <w:lang w:eastAsia="zh-CN"/>
        </w:rPr>
        <w:t>轴的一个方向上，例如都在上面或下面，而</w:t>
      </w:r>
      <w:proofErr w:type="spellStart"/>
      <w:r>
        <w:rPr>
          <w:lang w:eastAsia="zh-CN"/>
        </w:rPr>
        <w:t>a+A+b</w:t>
      </w:r>
      <w:proofErr w:type="spellEnd"/>
      <w:r>
        <w:rPr>
          <w:lang w:eastAsia="zh-CN"/>
        </w:rPr>
        <w:t>与</w:t>
      </w:r>
      <w:r>
        <w:rPr>
          <w:lang w:eastAsia="zh-CN"/>
        </w:rPr>
        <w:t>c</w:t>
      </w:r>
      <w:r>
        <w:rPr>
          <w:lang w:eastAsia="zh-CN"/>
        </w:rPr>
        <w:t>就分别在不同的方向上，由于这，也不存在</w:t>
      </w:r>
      <w:proofErr w:type="gramStart"/>
      <w:r>
        <w:rPr>
          <w:lang w:eastAsia="zh-CN"/>
        </w:rPr>
        <w:t>黄白线</w:t>
      </w:r>
      <w:proofErr w:type="gramEnd"/>
      <w:r>
        <w:rPr>
          <w:lang w:eastAsia="zh-CN"/>
        </w:rPr>
        <w:t>回拉的问题，但有一点是肯定的，就是</w:t>
      </w:r>
      <w:proofErr w:type="gramStart"/>
      <w:r>
        <w:rPr>
          <w:lang w:eastAsia="zh-CN"/>
        </w:rPr>
        <w:t>黄白线</w:t>
      </w:r>
      <w:proofErr w:type="gramEnd"/>
      <w:r>
        <w:rPr>
          <w:lang w:eastAsia="zh-CN"/>
        </w:rPr>
        <w:t>至少要穿越一次</w:t>
      </w:r>
      <w:r>
        <w:rPr>
          <w:lang w:eastAsia="zh-CN"/>
        </w:rPr>
        <w:t>0</w:t>
      </w:r>
      <w:r>
        <w:rPr>
          <w:lang w:eastAsia="zh-CN"/>
        </w:rPr>
        <w:t>轴。这几天大盘的走势，就对这种情况有一个</w:t>
      </w:r>
      <w:proofErr w:type="gramStart"/>
      <w:r>
        <w:rPr>
          <w:lang w:eastAsia="zh-CN"/>
        </w:rPr>
        <w:t>最</w:t>
      </w:r>
      <w:proofErr w:type="gramEnd"/>
      <w:r>
        <w:rPr>
          <w:lang w:eastAsia="zh-CN"/>
        </w:rPr>
        <w:t>标准的演示。简略分析一下。</w:t>
      </w:r>
    </w:p>
    <w:p w14:paraId="1AFAAD6C" w14:textId="77777777" w:rsidR="00CE1E72" w:rsidRDefault="00E44950">
      <w:pPr>
        <w:rPr>
          <w:lang w:eastAsia="zh-CN"/>
        </w:rPr>
      </w:pPr>
      <w:r>
        <w:rPr>
          <w:lang w:eastAsia="zh-CN"/>
        </w:rPr>
        <w:t>由于相应的</w:t>
      </w:r>
      <w:proofErr w:type="spellStart"/>
      <w:r>
        <w:rPr>
          <w:lang w:eastAsia="zh-CN"/>
        </w:rPr>
        <w:t>a+A+b</w:t>
      </w:r>
      <w:proofErr w:type="spellEnd"/>
      <w:r>
        <w:rPr>
          <w:lang w:eastAsia="zh-CN"/>
        </w:rPr>
        <w:t>是一个</w:t>
      </w:r>
      <w:r>
        <w:rPr>
          <w:lang w:eastAsia="zh-CN"/>
        </w:rPr>
        <w:t>1</w:t>
      </w:r>
      <w:r>
        <w:rPr>
          <w:lang w:eastAsia="zh-CN"/>
        </w:rPr>
        <w:t>分钟的走势，那天故意提早开盘前发帖子，等于是现场直播</w:t>
      </w:r>
      <w:r>
        <w:rPr>
          <w:lang w:eastAsia="zh-CN"/>
        </w:rPr>
        <w:t>B</w:t>
      </w:r>
      <w:r>
        <w:rPr>
          <w:lang w:eastAsia="zh-CN"/>
        </w:rPr>
        <w:t>的形成，但</w:t>
      </w:r>
      <w:r>
        <w:rPr>
          <w:lang w:eastAsia="zh-CN"/>
        </w:rPr>
        <w:t>1</w:t>
      </w:r>
      <w:r>
        <w:rPr>
          <w:lang w:eastAsia="zh-CN"/>
        </w:rPr>
        <w:t>分钟的走势，估计能看到或保留的不多，那就用</w:t>
      </w:r>
      <w:r>
        <w:rPr>
          <w:lang w:eastAsia="zh-CN"/>
        </w:rPr>
        <w:t>15</w:t>
      </w:r>
      <w:r>
        <w:rPr>
          <w:lang w:eastAsia="zh-CN"/>
        </w:rPr>
        <w:t>分钟图来代替。</w:t>
      </w:r>
      <w:r>
        <w:rPr>
          <w:lang w:eastAsia="zh-CN"/>
        </w:rPr>
        <w:t>02270945</w:t>
      </w:r>
      <w:r>
        <w:rPr>
          <w:lang w:eastAsia="zh-CN"/>
        </w:rPr>
        <w:t>到</w:t>
      </w:r>
      <w:r>
        <w:rPr>
          <w:lang w:eastAsia="zh-CN"/>
        </w:rPr>
        <w:t>02280945</w:t>
      </w:r>
      <w:r>
        <w:rPr>
          <w:lang w:eastAsia="zh-CN"/>
        </w:rPr>
        <w:t>，刚好</w:t>
      </w:r>
      <w:r>
        <w:rPr>
          <w:lang w:eastAsia="zh-CN"/>
        </w:rPr>
        <w:t>4</w:t>
      </w:r>
      <w:r>
        <w:rPr>
          <w:lang w:eastAsia="zh-CN"/>
        </w:rPr>
        <w:t>小时，构成</w:t>
      </w:r>
      <w:proofErr w:type="spellStart"/>
      <w:r>
        <w:rPr>
          <w:lang w:eastAsia="zh-CN"/>
        </w:rPr>
        <w:t>a+A+b</w:t>
      </w:r>
      <w:proofErr w:type="spellEnd"/>
      <w:r>
        <w:rPr>
          <w:lang w:eastAsia="zh-CN"/>
        </w:rPr>
        <w:t>，其中的</w:t>
      </w:r>
      <w:r>
        <w:rPr>
          <w:lang w:eastAsia="zh-CN"/>
        </w:rPr>
        <w:t>A</w:t>
      </w:r>
      <w:r>
        <w:rPr>
          <w:lang w:eastAsia="zh-CN"/>
        </w:rPr>
        <w:t>，在</w:t>
      </w:r>
      <w:r>
        <w:rPr>
          <w:lang w:eastAsia="zh-CN"/>
        </w:rPr>
        <w:t>15</w:t>
      </w:r>
      <w:r>
        <w:rPr>
          <w:lang w:eastAsia="zh-CN"/>
        </w:rPr>
        <w:t>分钟图上看不清楚，在</w:t>
      </w:r>
      <w:r>
        <w:rPr>
          <w:lang w:eastAsia="zh-CN"/>
        </w:rPr>
        <w:t>1</w:t>
      </w:r>
      <w:r>
        <w:rPr>
          <w:lang w:eastAsia="zh-CN"/>
        </w:rPr>
        <w:t>分钟图上是</w:t>
      </w:r>
      <w:r>
        <w:rPr>
          <w:lang w:eastAsia="zh-CN"/>
        </w:rPr>
        <w:t>02271306</w:t>
      </w:r>
      <w:r>
        <w:rPr>
          <w:lang w:eastAsia="zh-CN"/>
        </w:rPr>
        <w:t>到</w:t>
      </w:r>
      <w:r>
        <w:rPr>
          <w:lang w:eastAsia="zh-CN"/>
        </w:rPr>
        <w:t>02271337</w:t>
      </w:r>
      <w:r>
        <w:rPr>
          <w:lang w:eastAsia="zh-CN"/>
        </w:rPr>
        <w:t>，中枢的区间是</w:t>
      </w:r>
      <w:r>
        <w:rPr>
          <w:lang w:eastAsia="zh-CN"/>
        </w:rPr>
        <w:t>2877</w:t>
      </w:r>
      <w:r>
        <w:rPr>
          <w:lang w:eastAsia="zh-CN"/>
        </w:rPr>
        <w:t>到</w:t>
      </w:r>
      <w:r>
        <w:rPr>
          <w:lang w:eastAsia="zh-CN"/>
        </w:rPr>
        <w:t>2894</w:t>
      </w:r>
      <w:r>
        <w:rPr>
          <w:lang w:eastAsia="zh-CN"/>
        </w:rPr>
        <w:t>点，中枢波动的高点也就是</w:t>
      </w:r>
      <w:r>
        <w:rPr>
          <w:lang w:eastAsia="zh-CN"/>
        </w:rPr>
        <w:t>b</w:t>
      </w:r>
      <w:r>
        <w:rPr>
          <w:lang w:eastAsia="zh-CN"/>
        </w:rPr>
        <w:t>的起跌点是</w:t>
      </w:r>
      <w:r>
        <w:rPr>
          <w:lang w:eastAsia="zh-CN"/>
        </w:rPr>
        <w:t>2915</w:t>
      </w:r>
      <w:r>
        <w:rPr>
          <w:lang w:eastAsia="zh-CN"/>
        </w:rPr>
        <w:t>点。</w:t>
      </w:r>
      <w:r>
        <w:rPr>
          <w:lang w:eastAsia="zh-CN"/>
        </w:rPr>
        <w:t>c</w:t>
      </w:r>
      <w:r>
        <w:rPr>
          <w:lang w:eastAsia="zh-CN"/>
        </w:rPr>
        <w:t>段大致从</w:t>
      </w:r>
      <w:r>
        <w:rPr>
          <w:lang w:eastAsia="zh-CN"/>
        </w:rPr>
        <w:t>02281100</w:t>
      </w:r>
      <w:r>
        <w:rPr>
          <w:lang w:eastAsia="zh-CN"/>
        </w:rPr>
        <w:t>算起，这个</w:t>
      </w:r>
      <w:r>
        <w:rPr>
          <w:lang w:eastAsia="zh-CN"/>
        </w:rPr>
        <w:t>c</w:t>
      </w:r>
      <w:r>
        <w:rPr>
          <w:lang w:eastAsia="zh-CN"/>
        </w:rPr>
        <w:t>要反转成功，在相同级别内至少要表现出比</w:t>
      </w:r>
      <w:r>
        <w:rPr>
          <w:lang w:eastAsia="zh-CN"/>
        </w:rPr>
        <w:t>b</w:t>
      </w:r>
      <w:r>
        <w:rPr>
          <w:lang w:eastAsia="zh-CN"/>
        </w:rPr>
        <w:t>的力度不能小，这可以从</w:t>
      </w:r>
      <w:r>
        <w:rPr>
          <w:lang w:eastAsia="zh-CN"/>
        </w:rPr>
        <w:t>MACD</w:t>
      </w:r>
      <w:r>
        <w:rPr>
          <w:lang w:eastAsia="zh-CN"/>
        </w:rPr>
        <w:t>来辅助分析，也可以从一个最直观的位置来分析，就是必须能重新回来</w:t>
      </w:r>
      <w:r>
        <w:rPr>
          <w:lang w:eastAsia="zh-CN"/>
        </w:rPr>
        <w:t>b</w:t>
      </w:r>
      <w:r>
        <w:rPr>
          <w:lang w:eastAsia="zh-CN"/>
        </w:rPr>
        <w:t>的起跌点，这就如同向天上抛球，力度大的如果还抛不高，那怎么能算力度大？</w:t>
      </w:r>
      <w:r w:rsidRPr="00A653FE">
        <w:rPr>
          <w:color w:val="FF0000"/>
          <w:lang w:eastAsia="zh-CN"/>
        </w:rPr>
        <w:t>至于</w:t>
      </w:r>
      <w:r w:rsidRPr="00A653FE">
        <w:rPr>
          <w:color w:val="FF0000"/>
          <w:lang w:eastAsia="zh-CN"/>
        </w:rPr>
        <w:t>c</w:t>
      </w:r>
      <w:r w:rsidRPr="00A653FE">
        <w:rPr>
          <w:color w:val="FF0000"/>
          <w:lang w:eastAsia="zh-CN"/>
        </w:rPr>
        <w:t>能不能回到</w:t>
      </w:r>
      <w:r w:rsidRPr="00A653FE">
        <w:rPr>
          <w:color w:val="FF0000"/>
          <w:lang w:eastAsia="zh-CN"/>
        </w:rPr>
        <w:t>b</w:t>
      </w:r>
      <w:r w:rsidRPr="00A653FE">
        <w:rPr>
          <w:color w:val="FF0000"/>
          <w:lang w:eastAsia="zh-CN"/>
        </w:rPr>
        <w:t>的起跌点，那可以分析</w:t>
      </w:r>
      <w:r w:rsidRPr="00A653FE">
        <w:rPr>
          <w:color w:val="FF0000"/>
          <w:lang w:eastAsia="zh-CN"/>
        </w:rPr>
        <w:t>c</w:t>
      </w:r>
      <w:r w:rsidRPr="00A653FE">
        <w:rPr>
          <w:color w:val="FF0000"/>
          <w:lang w:eastAsia="zh-CN"/>
        </w:rPr>
        <w:t>内部的小级别，如果</w:t>
      </w:r>
      <w:r w:rsidRPr="00A653FE">
        <w:rPr>
          <w:color w:val="FF0000"/>
          <w:lang w:eastAsia="zh-CN"/>
        </w:rPr>
        <w:t>c</w:t>
      </w:r>
      <w:r w:rsidRPr="00A653FE">
        <w:rPr>
          <w:color w:val="FF0000"/>
          <w:lang w:eastAsia="zh-CN"/>
        </w:rPr>
        <w:t>出现顶背驰时还达不到该位置，那自然达不到了，所以这种分析都是当下的，不需要预测什么。</w:t>
      </w:r>
      <w:r>
        <w:rPr>
          <w:lang w:eastAsia="zh-CN"/>
        </w:rPr>
        <w:t>有人问为什么要看</w:t>
      </w:r>
      <w:r>
        <w:rPr>
          <w:lang w:eastAsia="zh-CN"/>
        </w:rPr>
        <w:t>2915</w:t>
      </w:r>
      <w:r>
        <w:rPr>
          <w:lang w:eastAsia="zh-CN"/>
        </w:rPr>
        <w:t>点，道理就是这个。至于还让大家看</w:t>
      </w:r>
      <w:r>
        <w:rPr>
          <w:lang w:eastAsia="zh-CN"/>
        </w:rPr>
        <w:t>5</w:t>
      </w:r>
      <w:r>
        <w:rPr>
          <w:lang w:eastAsia="zh-CN"/>
        </w:rPr>
        <w:t>日线，只是怕大家看不懂的一个辅助办法，</w:t>
      </w:r>
      <w:r w:rsidRPr="00A653FE">
        <w:rPr>
          <w:color w:val="FF0000"/>
          <w:lang w:eastAsia="zh-CN"/>
        </w:rPr>
        <w:t>有了这么精确分析，所有的均线其实都没什么意义了。</w:t>
      </w:r>
      <w:r>
        <w:rPr>
          <w:lang w:eastAsia="zh-CN"/>
        </w:rPr>
        <w:t>而</w:t>
      </w:r>
      <w:r>
        <w:rPr>
          <w:lang w:eastAsia="zh-CN"/>
        </w:rPr>
        <w:t>c</w:t>
      </w:r>
      <w:r>
        <w:rPr>
          <w:lang w:eastAsia="zh-CN"/>
        </w:rPr>
        <w:t>的力度不够，那就自然要回到</w:t>
      </w:r>
      <w:r>
        <w:rPr>
          <w:lang w:eastAsia="zh-CN"/>
        </w:rPr>
        <w:t>B</w:t>
      </w:r>
      <w:r>
        <w:rPr>
          <w:lang w:eastAsia="zh-CN"/>
        </w:rPr>
        <w:t>里，所以后面的走势就是极为自然的。站在这个角度，</w:t>
      </w:r>
      <w:r>
        <w:rPr>
          <w:lang w:eastAsia="zh-CN"/>
        </w:rPr>
        <w:t>2888</w:t>
      </w:r>
      <w:r>
        <w:rPr>
          <w:lang w:eastAsia="zh-CN"/>
        </w:rPr>
        <w:t>点的第一卖点没走，那么</w:t>
      </w:r>
      <w:r>
        <w:rPr>
          <w:lang w:eastAsia="zh-CN"/>
        </w:rPr>
        <w:t>03011100</w:t>
      </w:r>
      <w:r>
        <w:rPr>
          <w:lang w:eastAsia="zh-CN"/>
        </w:rPr>
        <w:t>的</w:t>
      </w:r>
      <w:r>
        <w:rPr>
          <w:lang w:eastAsia="zh-CN"/>
        </w:rPr>
        <w:t>2859</w:t>
      </w:r>
      <w:r>
        <w:rPr>
          <w:lang w:eastAsia="zh-CN"/>
        </w:rPr>
        <w:t>点也该走了，那也可以看成是对</w:t>
      </w:r>
      <w:r>
        <w:rPr>
          <w:lang w:eastAsia="zh-CN"/>
        </w:rPr>
        <w:t>B</w:t>
      </w:r>
      <w:r>
        <w:rPr>
          <w:lang w:eastAsia="zh-CN"/>
        </w:rPr>
        <w:t>的再次离开，这力度显然更小，当然要走了等回跌以后看情况再回补，而后面又出现了</w:t>
      </w:r>
      <w:r>
        <w:rPr>
          <w:lang w:eastAsia="zh-CN"/>
        </w:rPr>
        <w:t>100</w:t>
      </w:r>
      <w:r>
        <w:rPr>
          <w:lang w:eastAsia="zh-CN"/>
        </w:rPr>
        <w:t>点的回跌，然后出现底背驰，当然就是一个完美的回补点了。</w:t>
      </w:r>
    </w:p>
    <w:p w14:paraId="1DDBDA49" w14:textId="77777777" w:rsidR="00796236" w:rsidRDefault="00C7454E">
      <w:pPr>
        <w:rPr>
          <w:lang w:eastAsia="zh-CN"/>
        </w:rPr>
      </w:pPr>
      <w:r>
        <w:rPr>
          <w:noProof/>
          <w:lang w:eastAsia="zh-CN"/>
        </w:rPr>
        <w:drawing>
          <wp:inline distT="0" distB="0" distL="0" distR="0" wp14:anchorId="1BAF6C2E" wp14:editId="33D5EA71">
            <wp:extent cx="5486400" cy="22098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86400" cy="2209800"/>
                    </a:xfrm>
                    <a:prstGeom prst="rect">
                      <a:avLst/>
                    </a:prstGeom>
                  </pic:spPr>
                </pic:pic>
              </a:graphicData>
            </a:graphic>
          </wp:inline>
        </w:drawing>
      </w:r>
    </w:p>
    <w:p w14:paraId="1651D207" w14:textId="77777777" w:rsidR="00CE1E72" w:rsidRDefault="00E44950">
      <w:pPr>
        <w:rPr>
          <w:lang w:eastAsia="zh-CN"/>
        </w:rPr>
      </w:pPr>
      <w:r w:rsidRPr="00A653FE">
        <w:rPr>
          <w:color w:val="FF0000"/>
          <w:lang w:eastAsia="zh-CN"/>
        </w:rPr>
        <w:t>总体围绕中枢的操作原则很简单，每次向下离开中枢只要出现底背驰，那就可以介入了，然后</w:t>
      </w:r>
      <w:proofErr w:type="gramStart"/>
      <w:r w:rsidRPr="00A653FE">
        <w:rPr>
          <w:color w:val="FF0000"/>
          <w:lang w:eastAsia="zh-CN"/>
        </w:rPr>
        <w:t>看相应回</w:t>
      </w:r>
      <w:proofErr w:type="gramEnd"/>
      <w:r w:rsidRPr="00A653FE">
        <w:rPr>
          <w:color w:val="FF0000"/>
          <w:lang w:eastAsia="zh-CN"/>
        </w:rPr>
        <w:t>拉出现顶背驰的位置是否能超越前面一个向上离开的顶背驰高点，不行一定要走，行也可以走，但次级别回抽一旦不重新回到中枢里，就意味着</w:t>
      </w:r>
      <w:r w:rsidRPr="00A653FE">
        <w:rPr>
          <w:color w:val="FF0000"/>
          <w:lang w:eastAsia="zh-CN"/>
        </w:rPr>
        <w:lastRenderedPageBreak/>
        <w:t>第三类买点出现了，就一定要买回来。而如果从底背驰开始的次级别回拉不能重新回到中枢里，那就意味着第三类卖点出现，必须走，然后等待下面去形成新的中枢来重复类似过程。</w:t>
      </w:r>
      <w:r>
        <w:rPr>
          <w:lang w:eastAsia="zh-CN"/>
        </w:rPr>
        <w:t>围绕中枢的操作，其实就这么简单。当然，没有本</w:t>
      </w:r>
      <w:r>
        <w:rPr>
          <w:lang w:eastAsia="zh-CN"/>
        </w:rPr>
        <w:t>ID</w:t>
      </w:r>
      <w:r>
        <w:rPr>
          <w:lang w:eastAsia="zh-CN"/>
        </w:rPr>
        <w:t>的理论，是不可能有如此精确的分析的，就像没有牛顿的理论，人们只能用神话去讲述一切关于星星的故事。</w:t>
      </w:r>
    </w:p>
    <w:p w14:paraId="5BF31029" w14:textId="77777777" w:rsidR="00480CF5" w:rsidRDefault="00E44950">
      <w:pPr>
        <w:rPr>
          <w:lang w:eastAsia="zh-CN"/>
        </w:rPr>
      </w:pPr>
      <w:r>
        <w:rPr>
          <w:lang w:eastAsia="zh-CN"/>
        </w:rPr>
        <w:t>不过，这些分析都是针对指数的，而个股的情况必须具体分析，很多个股，只要指数</w:t>
      </w:r>
      <w:proofErr w:type="gramStart"/>
      <w:r>
        <w:rPr>
          <w:lang w:eastAsia="zh-CN"/>
        </w:rPr>
        <w:t>不</w:t>
      </w:r>
      <w:proofErr w:type="gramEnd"/>
      <w:r>
        <w:rPr>
          <w:lang w:eastAsia="zh-CN"/>
        </w:rPr>
        <w:t>单边下跌，就会活跃，不爱搭理指数，所以不能完全按指数来弄。其实。</w:t>
      </w:r>
      <w:r w:rsidRPr="00A653FE">
        <w:rPr>
          <w:color w:val="FF0000"/>
          <w:lang w:eastAsia="zh-CN"/>
        </w:rPr>
        <w:t>对于指数，最大的利益在期货里。</w:t>
      </w:r>
      <w:r w:rsidRPr="0069521C">
        <w:rPr>
          <w:color w:val="FF0000"/>
          <w:lang w:eastAsia="zh-CN"/>
        </w:rPr>
        <w:t>不过，期货的情况有很大的特殊性，因为期货是可以随时开仓的，和股票交易凭证数量的基本稳定不同，所以在力度分析等方面有很多不同的地方，</w:t>
      </w:r>
      <w:r>
        <w:rPr>
          <w:lang w:eastAsia="zh-CN"/>
        </w:rPr>
        <w:t>这在以后再说了。</w:t>
      </w:r>
    </w:p>
    <w:p w14:paraId="16BFE8E3" w14:textId="77777777" w:rsidR="00480CF5" w:rsidRDefault="00E44950">
      <w:pPr>
        <w:pStyle w:val="Heading1"/>
      </w:pPr>
      <w:bookmarkStart w:id="367" w:name="_Toc72586523"/>
      <w:r>
        <w:t xml:space="preserve">2007-03-04 11:24 </w:t>
      </w:r>
      <w:proofErr w:type="spellStart"/>
      <w:r>
        <w:t>歌唱技术</w:t>
      </w:r>
      <w:bookmarkEnd w:id="367"/>
      <w:proofErr w:type="spellEnd"/>
    </w:p>
    <w:p w14:paraId="5B5606D5" w14:textId="77777777" w:rsidR="00480CF5" w:rsidRDefault="002E2046">
      <w:hyperlink r:id="rId400" w:history="1">
        <w:r w:rsidR="00CE1E72" w:rsidRPr="004F314F">
          <w:rPr>
            <w:rStyle w:val="Hyperlink"/>
          </w:rPr>
          <w:t>http://blog.sina.com.cn/s/blog_486e105c010008y0.html</w:t>
        </w:r>
      </w:hyperlink>
      <w:r w:rsidR="00CE1E72">
        <w:t xml:space="preserve"> </w:t>
      </w:r>
    </w:p>
    <w:p w14:paraId="0E510654" w14:textId="77777777" w:rsidR="00480CF5" w:rsidRDefault="00E44950">
      <w:pPr>
        <w:rPr>
          <w:lang w:eastAsia="zh-CN"/>
        </w:rPr>
      </w:pPr>
      <w:r>
        <w:rPr>
          <w:lang w:eastAsia="zh-CN"/>
        </w:rPr>
        <w:t>没有技术，艺术是谈不上的。人人可以唱歌，但美妙的歌唱，首要的，是有一个可以自如歌唱的身体。注意，是身体而不是单纯的嗓子，真正技术自如的歌唱，所谓声带、嗓子都是可以忘掉的。每个人，都可以发出美妙的声音，声音都藏在你的身体里，而不光光和所谓的声带、嗓子相关。在纯物理的角度，歌唱不过是在身体内维持一条管道，下面的支持，使得一个稳定的气压制造出一个稳定的基音，而管道的出口由共鸣腔体的位置等产生不同的音色以及放大的效果。歌唱的技术，其实归根结底就两个方面，一个是下面的支持，一个是共鸣腔体的调节，而后者，已经与歌唱的艺术相关联了。</w:t>
      </w:r>
    </w:p>
    <w:p w14:paraId="556C7C09" w14:textId="77777777" w:rsidR="00480CF5" w:rsidRDefault="00E44950">
      <w:pPr>
        <w:rPr>
          <w:lang w:eastAsia="zh-CN"/>
        </w:rPr>
      </w:pPr>
      <w:r>
        <w:rPr>
          <w:lang w:eastAsia="zh-CN"/>
        </w:rPr>
        <w:t>有一个广泛的误解认为，小孩用丹田气，哭很久都依然声音嘹亮，所以要学习这种发音的方式。其实，这都是无聊的想法。小孩那种发声方法只是众多身体可能的一种，人类的身体可以发出各种各样的声音，而对某种声音的欣赏，不过是一个文化习惯的问题。问题的关键，是挖掘身体所有可能的潜能，让各种声音为各种艺术服务。所有流畅的声音，都离不开管道模式，只是这管道的支持点与共鸣点的位置不同而已。声音的能量与身体的强壮其实关系并不太大，关键是技术的把握，千万别觉得只有胖人才能大嗓门，那绝对是可笑的想法。声音能量能自如的控制，这才是技术。</w:t>
      </w:r>
    </w:p>
    <w:p w14:paraId="3DDF55F6" w14:textId="77777777" w:rsidR="00480CF5" w:rsidRDefault="00E44950">
      <w:pPr>
        <w:rPr>
          <w:lang w:eastAsia="zh-CN"/>
        </w:rPr>
      </w:pPr>
      <w:r>
        <w:rPr>
          <w:lang w:eastAsia="zh-CN"/>
        </w:rPr>
        <w:t>能提供最大声音能量的，当然就是把全身都扩展为一个管道，</w:t>
      </w:r>
      <w:proofErr w:type="gramStart"/>
      <w:r>
        <w:rPr>
          <w:lang w:eastAsia="zh-CN"/>
        </w:rPr>
        <w:t>那支持</w:t>
      </w:r>
      <w:proofErr w:type="gramEnd"/>
      <w:r>
        <w:rPr>
          <w:lang w:eastAsia="zh-CN"/>
        </w:rPr>
        <w:t>如同在地下，整个身体就如同一个大的共鸣箱，充分地放松，让每根骨头都歌唱起来；稍微差一点的，就是把支持移到盘腔之上的位置，两只</w:t>
      </w:r>
      <w:proofErr w:type="gramStart"/>
      <w:r>
        <w:rPr>
          <w:lang w:eastAsia="zh-CN"/>
        </w:rPr>
        <w:t>脚充分</w:t>
      </w:r>
      <w:proofErr w:type="gramEnd"/>
      <w:r>
        <w:rPr>
          <w:lang w:eastAsia="zh-CN"/>
        </w:rPr>
        <w:t>放松构成对支持的支持，整个下腹部的中下部到后腰的位置充分展开，形成一个吸的力量，把下腹中部以上到头顶的整个身体都在这吸力中自如地打开，注意不能是所谓丹田的力量，这样会使得</w:t>
      </w:r>
      <w:r>
        <w:rPr>
          <w:lang w:eastAsia="zh-CN"/>
        </w:rPr>
        <w:lastRenderedPageBreak/>
        <w:t>声音太单薄而没有一种特别有力量特别丰满的效果，但光是这样歌唱，很容易碰到所谓</w:t>
      </w:r>
      <w:proofErr w:type="gramStart"/>
      <w:r>
        <w:rPr>
          <w:lang w:eastAsia="zh-CN"/>
        </w:rPr>
        <w:t>换声点</w:t>
      </w:r>
      <w:proofErr w:type="gramEnd"/>
      <w:r>
        <w:rPr>
          <w:lang w:eastAsia="zh-CN"/>
        </w:rPr>
        <w:t>的问题，而且声音失去一个灵活调节的效果而会出现破缺。从</w:t>
      </w:r>
      <w:proofErr w:type="gramStart"/>
      <w:r>
        <w:rPr>
          <w:lang w:eastAsia="zh-CN"/>
        </w:rPr>
        <w:t>横隔膜</w:t>
      </w:r>
      <w:proofErr w:type="gramEnd"/>
      <w:r>
        <w:rPr>
          <w:lang w:eastAsia="zh-CN"/>
        </w:rPr>
        <w:t>以上，其实都是一个很好的共鸣箱体，而一个好的共鸣，必须让希望加强的共鸣位置有一个轻轻向前向下的打开，这种打开随着声音的高度不断调节，声音就此在管道中连贯统一起来，也就没有所谓</w:t>
      </w:r>
      <w:proofErr w:type="gramStart"/>
      <w:r>
        <w:rPr>
          <w:lang w:eastAsia="zh-CN"/>
        </w:rPr>
        <w:t>换声点</w:t>
      </w:r>
      <w:proofErr w:type="gramEnd"/>
      <w:r>
        <w:rPr>
          <w:lang w:eastAsia="zh-CN"/>
        </w:rPr>
        <w:t>的问题了。</w:t>
      </w:r>
    </w:p>
    <w:p w14:paraId="3BF19F66" w14:textId="77777777" w:rsidR="00480CF5" w:rsidRDefault="00E44950">
      <w:pPr>
        <w:rPr>
          <w:lang w:eastAsia="zh-CN"/>
        </w:rPr>
      </w:pPr>
      <w:r>
        <w:rPr>
          <w:lang w:eastAsia="zh-CN"/>
        </w:rPr>
        <w:t>如果你不希望有太重的胸腔共鸣，呈现一种抒情性的充满金属光泽且有力度的音色，那只把</w:t>
      </w:r>
      <w:proofErr w:type="gramStart"/>
      <w:r>
        <w:rPr>
          <w:lang w:eastAsia="zh-CN"/>
        </w:rPr>
        <w:t>这打开头腔位置</w:t>
      </w:r>
      <w:proofErr w:type="gramEnd"/>
      <w:r>
        <w:rPr>
          <w:lang w:eastAsia="zh-CN"/>
        </w:rPr>
        <w:t>就可以。如果需要一种浓重的戏剧性声音，那么这种打开就需要一直深深地达到胸腔的底部，注意，不是有力的打开，甚至就是某种意识就可以。这时候的声音，不是混浊的，而是依然就有金属色彩的刚劲有力的声音。例如，你是戏剧女高音或男高音，唱阿伊达，就需要这种声音。</w:t>
      </w:r>
    </w:p>
    <w:p w14:paraId="3F7CEE83" w14:textId="77777777" w:rsidR="00480CF5" w:rsidRDefault="00E44950">
      <w:pPr>
        <w:rPr>
          <w:lang w:eastAsia="zh-CN"/>
        </w:rPr>
      </w:pPr>
      <w:r>
        <w:rPr>
          <w:lang w:eastAsia="zh-CN"/>
        </w:rPr>
        <w:t>那么高音的是否能唱中音、低音，显然是可以的，只是必须减少头腔的音色，大大地加强胸腔的打开，高音的一样可以完美地完成中、低音的任务。注意，这种声音是流畅自如的，特别在低音时，绝对不能用声带粗糙摩擦，而是充满浓厚共鸣的，如同发自地底的声音。其他种类的声音，例如民歌、流行唱法，摇滚等等，这种管道的方式是不变的，只是不需要这样整个身体的打开，而是根据情况，把管道放置在不同的位置，但这种管道下方的吸力与上面的共鸣处理，道理是类似的，例如你完全可以把这管道在头</w:t>
      </w:r>
      <w:proofErr w:type="gramStart"/>
      <w:r>
        <w:rPr>
          <w:lang w:eastAsia="zh-CN"/>
        </w:rPr>
        <w:t>腔调节得几乎</w:t>
      </w:r>
      <w:proofErr w:type="gramEnd"/>
      <w:r>
        <w:rPr>
          <w:lang w:eastAsia="zh-CN"/>
        </w:rPr>
        <w:t>不存在而发出一种飘渺的声音，或者在前面，控制声带，让声音沙哑，发出一个哭喊，凄厉的声音，任何人类感情的声音，各种的音色，通过这种调节都是可以自如地发出的。这样，才算初步打开人声秘密的门。</w:t>
      </w:r>
    </w:p>
    <w:p w14:paraId="36D6E4FE" w14:textId="77777777" w:rsidR="00480CF5" w:rsidRDefault="00E44950">
      <w:pPr>
        <w:rPr>
          <w:lang w:eastAsia="zh-CN"/>
        </w:rPr>
      </w:pPr>
      <w:r>
        <w:rPr>
          <w:lang w:eastAsia="zh-CN"/>
        </w:rPr>
        <w:t>以上，都是根据本</w:t>
      </w:r>
      <w:r>
        <w:rPr>
          <w:lang w:eastAsia="zh-CN"/>
        </w:rPr>
        <w:t>ID</w:t>
      </w:r>
      <w:r>
        <w:rPr>
          <w:lang w:eastAsia="zh-CN"/>
        </w:rPr>
        <w:t>的亲身经验随意写的，很多人对自己的身体其实真的了解不多，你的身体，其实真是一个大宝藏，人身难得，很多人就把这绝妙的身体，在叫床上、烟酒中打发了，这大概是人生最大的悲哀之一。由于上</w:t>
      </w:r>
      <w:proofErr w:type="gramStart"/>
      <w:r>
        <w:rPr>
          <w:lang w:eastAsia="zh-CN"/>
        </w:rPr>
        <w:t>传音乐</w:t>
      </w:r>
      <w:proofErr w:type="gramEnd"/>
      <w:r>
        <w:rPr>
          <w:lang w:eastAsia="zh-CN"/>
        </w:rPr>
        <w:t>的网站要到</w:t>
      </w:r>
      <w:r>
        <w:rPr>
          <w:lang w:eastAsia="zh-CN"/>
        </w:rPr>
        <w:t>5</w:t>
      </w:r>
      <w:r>
        <w:rPr>
          <w:lang w:eastAsia="zh-CN"/>
        </w:rPr>
        <w:t>日以后才可能修复，所以本周就无法继续上</w:t>
      </w:r>
      <w:proofErr w:type="gramStart"/>
      <w:r>
        <w:rPr>
          <w:lang w:eastAsia="zh-CN"/>
        </w:rPr>
        <w:t>传音乐</w:t>
      </w:r>
      <w:proofErr w:type="gramEnd"/>
      <w:r>
        <w:rPr>
          <w:lang w:eastAsia="zh-CN"/>
        </w:rPr>
        <w:t>了，上周的音乐也只能等网站修复后才能上传，抱歉了。</w:t>
      </w:r>
    </w:p>
    <w:p w14:paraId="6D1BB019" w14:textId="77777777" w:rsidR="00480CF5" w:rsidRDefault="00E44950">
      <w:pPr>
        <w:pStyle w:val="Heading1"/>
        <w:rPr>
          <w:lang w:eastAsia="zh-CN"/>
        </w:rPr>
      </w:pPr>
      <w:bookmarkStart w:id="368" w:name="_Toc72586524"/>
      <w:r>
        <w:rPr>
          <w:lang w:eastAsia="zh-CN"/>
        </w:rPr>
        <w:t xml:space="preserve">2007-03-05 11:52 </w:t>
      </w:r>
      <w:r>
        <w:rPr>
          <w:lang w:eastAsia="zh-CN"/>
        </w:rPr>
        <w:t>《论语》详解：给所有曲解孔子的人（</w:t>
      </w:r>
      <w:r>
        <w:rPr>
          <w:lang w:eastAsia="zh-CN"/>
        </w:rPr>
        <w:t>54</w:t>
      </w:r>
      <w:r>
        <w:rPr>
          <w:lang w:eastAsia="zh-CN"/>
        </w:rPr>
        <w:t>）</w:t>
      </w:r>
      <w:bookmarkEnd w:id="368"/>
    </w:p>
    <w:p w14:paraId="5A3FA864" w14:textId="77777777" w:rsidR="00480CF5" w:rsidRDefault="002E2046">
      <w:hyperlink r:id="rId401" w:history="1">
        <w:r w:rsidR="00A22AFC" w:rsidRPr="004F314F">
          <w:rPr>
            <w:rStyle w:val="Hyperlink"/>
          </w:rPr>
          <w:t>http://blog.sina.com.cn/s/blog_486e105c010008ys.html</w:t>
        </w:r>
      </w:hyperlink>
      <w:r w:rsidR="00A22AFC">
        <w:t xml:space="preserve"> </w:t>
      </w:r>
    </w:p>
    <w:p w14:paraId="572BE12A" w14:textId="77777777" w:rsidR="00480CF5" w:rsidRPr="0069521C" w:rsidRDefault="00E44950">
      <w:pPr>
        <w:rPr>
          <w:color w:val="FF0000"/>
          <w:lang w:eastAsia="zh-CN"/>
        </w:rPr>
      </w:pPr>
      <w:r w:rsidRPr="0069521C">
        <w:rPr>
          <w:color w:val="FF0000"/>
          <w:lang w:eastAsia="zh-CN"/>
        </w:rPr>
        <w:t>子曰：君子，食无求饱，居无求安；敏</w:t>
      </w:r>
      <w:proofErr w:type="gramStart"/>
      <w:r w:rsidRPr="0069521C">
        <w:rPr>
          <w:color w:val="FF0000"/>
          <w:lang w:eastAsia="zh-CN"/>
        </w:rPr>
        <w:t>於</w:t>
      </w:r>
      <w:proofErr w:type="gramEnd"/>
      <w:r w:rsidRPr="0069521C">
        <w:rPr>
          <w:color w:val="FF0000"/>
          <w:lang w:eastAsia="zh-CN"/>
        </w:rPr>
        <w:t>事而慎</w:t>
      </w:r>
      <w:proofErr w:type="gramStart"/>
      <w:r w:rsidRPr="0069521C">
        <w:rPr>
          <w:color w:val="FF0000"/>
          <w:lang w:eastAsia="zh-CN"/>
        </w:rPr>
        <w:t>於</w:t>
      </w:r>
      <w:proofErr w:type="gramEnd"/>
      <w:r w:rsidRPr="0069521C">
        <w:rPr>
          <w:color w:val="FF0000"/>
          <w:lang w:eastAsia="zh-CN"/>
        </w:rPr>
        <w:t>言；就有，道而正焉；可谓好学也已。</w:t>
      </w:r>
    </w:p>
    <w:p w14:paraId="4969E41F" w14:textId="77777777" w:rsidR="009463AD" w:rsidRDefault="00E44950">
      <w:pPr>
        <w:rPr>
          <w:lang w:eastAsia="zh-CN"/>
        </w:rPr>
      </w:pPr>
      <w:r>
        <w:rPr>
          <w:lang w:eastAsia="zh-CN"/>
        </w:rPr>
        <w:t>杨伯峻：孔子说：</w:t>
      </w:r>
      <w:r>
        <w:rPr>
          <w:lang w:eastAsia="zh-CN"/>
        </w:rPr>
        <w:t>“</w:t>
      </w:r>
      <w:r>
        <w:rPr>
          <w:lang w:eastAsia="zh-CN"/>
        </w:rPr>
        <w:t>君子，吃食不要求饱足，居住不要求舒适，对工作勤劳敏捷，说话却谨慎，到有道的人那里去匡正自己，这样，可以说是好学了。</w:t>
      </w:r>
      <w:r>
        <w:rPr>
          <w:lang w:eastAsia="zh-CN"/>
        </w:rPr>
        <w:t>”</w:t>
      </w:r>
    </w:p>
    <w:p w14:paraId="7E614742" w14:textId="77777777" w:rsidR="009463AD" w:rsidRDefault="00E44950">
      <w:pPr>
        <w:rPr>
          <w:lang w:eastAsia="zh-CN"/>
        </w:rPr>
      </w:pPr>
      <w:r>
        <w:rPr>
          <w:lang w:eastAsia="zh-CN"/>
        </w:rPr>
        <w:lastRenderedPageBreak/>
        <w:t>钱穆：先生说：</w:t>
      </w:r>
      <w:r>
        <w:rPr>
          <w:lang w:eastAsia="zh-CN"/>
        </w:rPr>
        <w:t>“</w:t>
      </w:r>
      <w:r>
        <w:rPr>
          <w:lang w:eastAsia="zh-CN"/>
        </w:rPr>
        <w:t>君子，饮食不求饱，居处不求安，敏捷地做事，谨慎地说话，有能常向有道之人来辩正自己的是非，这样可算是好学了。</w:t>
      </w:r>
      <w:r>
        <w:rPr>
          <w:lang w:eastAsia="zh-CN"/>
        </w:rPr>
        <w:t>”</w:t>
      </w:r>
    </w:p>
    <w:p w14:paraId="74F7B28C" w14:textId="77777777" w:rsidR="00480CF5" w:rsidRDefault="00E44950">
      <w:pPr>
        <w:rPr>
          <w:lang w:eastAsia="zh-CN"/>
        </w:rPr>
      </w:pPr>
      <w:r>
        <w:rPr>
          <w:lang w:eastAsia="zh-CN"/>
        </w:rPr>
        <w:t>李泽厚：孔子说：</w:t>
      </w:r>
      <w:r>
        <w:rPr>
          <w:lang w:eastAsia="zh-CN"/>
        </w:rPr>
        <w:t>“</w:t>
      </w:r>
      <w:r>
        <w:rPr>
          <w:lang w:eastAsia="zh-CN"/>
        </w:rPr>
        <w:t>君子不追求饮食的饱足，不追求居处的安逸；做事勤勉，说话慎重，接近有德行的人来匡正自己，这可说是喜好学习的了。</w:t>
      </w:r>
      <w:r>
        <w:rPr>
          <w:lang w:eastAsia="zh-CN"/>
        </w:rPr>
        <w:t>”</w:t>
      </w:r>
    </w:p>
    <w:p w14:paraId="5D89A390" w14:textId="77777777" w:rsidR="00480CF5" w:rsidRDefault="00E44950">
      <w:pPr>
        <w:rPr>
          <w:lang w:eastAsia="zh-CN"/>
        </w:rPr>
      </w:pPr>
      <w:r>
        <w:rPr>
          <w:lang w:eastAsia="zh-CN"/>
        </w:rPr>
        <w:t>详解：</w:t>
      </w:r>
      <w:r w:rsidRPr="009463AD">
        <w:rPr>
          <w:color w:val="FF0000"/>
          <w:lang w:eastAsia="zh-CN"/>
        </w:rPr>
        <w:t>“</w:t>
      </w:r>
      <w:proofErr w:type="gramStart"/>
      <w:r w:rsidRPr="009463AD">
        <w:rPr>
          <w:color w:val="FF0000"/>
          <w:lang w:eastAsia="zh-CN"/>
        </w:rPr>
        <w:t>可谓好学也已</w:t>
      </w:r>
      <w:r w:rsidRPr="009463AD">
        <w:rPr>
          <w:color w:val="FF0000"/>
          <w:lang w:eastAsia="zh-CN"/>
        </w:rPr>
        <w:t>”</w:t>
      </w:r>
      <w:r w:rsidRPr="009463AD">
        <w:rPr>
          <w:color w:val="FF0000"/>
          <w:lang w:eastAsia="zh-CN"/>
        </w:rPr>
        <w:t>，</w:t>
      </w:r>
      <w:proofErr w:type="gramEnd"/>
      <w:r w:rsidRPr="009463AD">
        <w:rPr>
          <w:color w:val="FF0000"/>
          <w:lang w:eastAsia="zh-CN"/>
        </w:rPr>
        <w:t>是</w:t>
      </w:r>
      <w:r w:rsidRPr="009463AD">
        <w:rPr>
          <w:color w:val="FF0000"/>
          <w:lang w:eastAsia="zh-CN"/>
        </w:rPr>
        <w:t>“</w:t>
      </w:r>
      <w:r w:rsidRPr="009463AD">
        <w:rPr>
          <w:color w:val="FF0000"/>
          <w:lang w:eastAsia="zh-CN"/>
        </w:rPr>
        <w:t>谓好学也可已</w:t>
      </w:r>
      <w:r w:rsidRPr="009463AD">
        <w:rPr>
          <w:color w:val="FF0000"/>
          <w:lang w:eastAsia="zh-CN"/>
        </w:rPr>
        <w:t>”</w:t>
      </w:r>
      <w:r w:rsidRPr="009463AD">
        <w:rPr>
          <w:color w:val="FF0000"/>
          <w:lang w:eastAsia="zh-CN"/>
        </w:rPr>
        <w:t>的倒装，</w:t>
      </w:r>
      <w:r w:rsidRPr="009463AD">
        <w:rPr>
          <w:color w:val="FF0000"/>
          <w:lang w:eastAsia="zh-CN"/>
        </w:rPr>
        <w:t>“</w:t>
      </w:r>
      <w:r w:rsidRPr="009463AD">
        <w:rPr>
          <w:color w:val="FF0000"/>
          <w:lang w:eastAsia="zh-CN"/>
        </w:rPr>
        <w:t>已</w:t>
      </w:r>
      <w:r w:rsidRPr="009463AD">
        <w:rPr>
          <w:color w:val="FF0000"/>
          <w:lang w:eastAsia="zh-CN"/>
        </w:rPr>
        <w:t>”</w:t>
      </w:r>
      <w:r w:rsidRPr="009463AD">
        <w:rPr>
          <w:color w:val="FF0000"/>
          <w:lang w:eastAsia="zh-CN"/>
        </w:rPr>
        <w:t>通</w:t>
      </w:r>
      <w:r w:rsidRPr="009463AD">
        <w:rPr>
          <w:color w:val="FF0000"/>
          <w:lang w:eastAsia="zh-CN"/>
        </w:rPr>
        <w:t>“</w:t>
      </w:r>
      <w:r w:rsidRPr="009463AD">
        <w:rPr>
          <w:color w:val="FF0000"/>
          <w:lang w:eastAsia="zh-CN"/>
        </w:rPr>
        <w:t>矣</w:t>
      </w:r>
      <w:r w:rsidRPr="009463AD">
        <w:rPr>
          <w:color w:val="FF0000"/>
          <w:lang w:eastAsia="zh-CN"/>
        </w:rPr>
        <w:t>”</w:t>
      </w:r>
      <w:r w:rsidRPr="009463AD">
        <w:rPr>
          <w:color w:val="FF0000"/>
          <w:lang w:eastAsia="zh-CN"/>
        </w:rPr>
        <w:t>；</w:t>
      </w:r>
      <w:r w:rsidRPr="009463AD">
        <w:rPr>
          <w:color w:val="FF0000"/>
          <w:lang w:eastAsia="zh-CN"/>
        </w:rPr>
        <w:t>“</w:t>
      </w:r>
      <w:r w:rsidRPr="009463AD">
        <w:rPr>
          <w:color w:val="FF0000"/>
          <w:lang w:eastAsia="zh-CN"/>
        </w:rPr>
        <w:t>谓</w:t>
      </w:r>
      <w:r w:rsidRPr="009463AD">
        <w:rPr>
          <w:color w:val="FF0000"/>
          <w:lang w:eastAsia="zh-CN"/>
        </w:rPr>
        <w:t>”</w:t>
      </w:r>
      <w:r w:rsidRPr="009463AD">
        <w:rPr>
          <w:color w:val="FF0000"/>
          <w:lang w:eastAsia="zh-CN"/>
        </w:rPr>
        <w:t>，称为；</w:t>
      </w:r>
      <w:r w:rsidRPr="009463AD">
        <w:rPr>
          <w:color w:val="FF0000"/>
          <w:lang w:eastAsia="zh-CN"/>
        </w:rPr>
        <w:t>“</w:t>
      </w:r>
      <w:r w:rsidRPr="009463AD">
        <w:rPr>
          <w:color w:val="FF0000"/>
          <w:lang w:eastAsia="zh-CN"/>
        </w:rPr>
        <w:t>可</w:t>
      </w:r>
      <w:r w:rsidRPr="009463AD">
        <w:rPr>
          <w:color w:val="FF0000"/>
          <w:lang w:eastAsia="zh-CN"/>
        </w:rPr>
        <w:t>”</w:t>
      </w:r>
      <w:r w:rsidRPr="009463AD">
        <w:rPr>
          <w:color w:val="FF0000"/>
          <w:lang w:eastAsia="zh-CN"/>
        </w:rPr>
        <w:t>，恰当、适当。</w:t>
      </w:r>
      <w:r>
        <w:rPr>
          <w:lang w:eastAsia="zh-CN"/>
        </w:rPr>
        <w:t>符合什么条件被称为</w:t>
      </w:r>
      <w:r>
        <w:rPr>
          <w:lang w:eastAsia="zh-CN"/>
        </w:rPr>
        <w:t>“</w:t>
      </w:r>
      <w:r>
        <w:rPr>
          <w:lang w:eastAsia="zh-CN"/>
        </w:rPr>
        <w:t>好学</w:t>
      </w:r>
      <w:r>
        <w:rPr>
          <w:lang w:eastAsia="zh-CN"/>
        </w:rPr>
        <w:t>”</w:t>
      </w:r>
      <w:r>
        <w:rPr>
          <w:lang w:eastAsia="zh-CN"/>
        </w:rPr>
        <w:t>才是适当的？孔子给出了如下三大标准：食无求饱，居无求安；敏於事而慎於言；就有，道而正焉；</w:t>
      </w:r>
    </w:p>
    <w:p w14:paraId="0454AB26" w14:textId="77777777" w:rsidR="00480CF5" w:rsidRPr="009463AD" w:rsidRDefault="00E44950">
      <w:pPr>
        <w:rPr>
          <w:color w:val="FF0000"/>
          <w:lang w:eastAsia="zh-CN"/>
        </w:rPr>
      </w:pPr>
      <w:r>
        <w:rPr>
          <w:lang w:eastAsia="zh-CN"/>
        </w:rPr>
        <w:t>“</w:t>
      </w:r>
      <w:r>
        <w:rPr>
          <w:lang w:eastAsia="zh-CN"/>
        </w:rPr>
        <w:t>食无求饱，</w:t>
      </w:r>
      <w:proofErr w:type="gramStart"/>
      <w:r>
        <w:rPr>
          <w:lang w:eastAsia="zh-CN"/>
        </w:rPr>
        <w:t>居无求安</w:t>
      </w:r>
      <w:r>
        <w:rPr>
          <w:lang w:eastAsia="zh-CN"/>
        </w:rPr>
        <w:t>”</w:t>
      </w:r>
      <w:r>
        <w:rPr>
          <w:lang w:eastAsia="zh-CN"/>
        </w:rPr>
        <w:t>，</w:t>
      </w:r>
      <w:proofErr w:type="gramEnd"/>
      <w:r>
        <w:rPr>
          <w:lang w:eastAsia="zh-CN"/>
        </w:rPr>
        <w:t>即</w:t>
      </w:r>
      <w:r>
        <w:rPr>
          <w:lang w:eastAsia="zh-CN"/>
        </w:rPr>
        <w:t>“</w:t>
      </w:r>
      <w:r>
        <w:rPr>
          <w:lang w:eastAsia="zh-CN"/>
        </w:rPr>
        <w:t>食无求而饱，居无求而安</w:t>
      </w:r>
      <w:r>
        <w:rPr>
          <w:lang w:eastAsia="zh-CN"/>
        </w:rPr>
        <w:t>”</w:t>
      </w:r>
      <w:r>
        <w:rPr>
          <w:lang w:eastAsia="zh-CN"/>
        </w:rPr>
        <w:t>。</w:t>
      </w:r>
      <w:r w:rsidRPr="009463AD">
        <w:rPr>
          <w:color w:val="FF0000"/>
          <w:lang w:eastAsia="zh-CN"/>
        </w:rPr>
        <w:t>所谓</w:t>
      </w:r>
      <w:r w:rsidRPr="009463AD">
        <w:rPr>
          <w:color w:val="FF0000"/>
          <w:lang w:eastAsia="zh-CN"/>
        </w:rPr>
        <w:t>“</w:t>
      </w:r>
      <w:r w:rsidRPr="009463AD">
        <w:rPr>
          <w:color w:val="FF0000"/>
          <w:lang w:eastAsia="zh-CN"/>
        </w:rPr>
        <w:t>食色，性也</w:t>
      </w:r>
      <w:r w:rsidRPr="009463AD">
        <w:rPr>
          <w:color w:val="FF0000"/>
          <w:lang w:eastAsia="zh-CN"/>
        </w:rPr>
        <w:t>”</w:t>
      </w:r>
      <w:r w:rsidRPr="009463AD">
        <w:rPr>
          <w:color w:val="FF0000"/>
          <w:lang w:eastAsia="zh-CN"/>
        </w:rPr>
        <w:t>，</w:t>
      </w:r>
      <w:r w:rsidRPr="009463AD">
        <w:rPr>
          <w:color w:val="FF0000"/>
          <w:lang w:eastAsia="zh-CN"/>
        </w:rPr>
        <w:t>“</w:t>
      </w:r>
      <w:r w:rsidRPr="009463AD">
        <w:rPr>
          <w:color w:val="FF0000"/>
          <w:lang w:eastAsia="zh-CN"/>
        </w:rPr>
        <w:t>食</w:t>
      </w:r>
      <w:r w:rsidRPr="009463AD">
        <w:rPr>
          <w:color w:val="FF0000"/>
          <w:lang w:eastAsia="zh-CN"/>
        </w:rPr>
        <w:t>”</w:t>
      </w:r>
      <w:r w:rsidRPr="009463AD">
        <w:rPr>
          <w:color w:val="FF0000"/>
          <w:lang w:eastAsia="zh-CN"/>
        </w:rPr>
        <w:t>，指代人的所有欲望；</w:t>
      </w:r>
      <w:r w:rsidRPr="009463AD">
        <w:rPr>
          <w:color w:val="FF0000"/>
          <w:lang w:eastAsia="zh-CN"/>
        </w:rPr>
        <w:t>“</w:t>
      </w:r>
      <w:r w:rsidRPr="009463AD">
        <w:rPr>
          <w:color w:val="FF0000"/>
          <w:lang w:eastAsia="zh-CN"/>
        </w:rPr>
        <w:t>无求</w:t>
      </w:r>
      <w:r w:rsidRPr="009463AD">
        <w:rPr>
          <w:color w:val="FF0000"/>
          <w:lang w:eastAsia="zh-CN"/>
        </w:rPr>
        <w:t>”</w:t>
      </w:r>
      <w:r w:rsidRPr="009463AD">
        <w:rPr>
          <w:color w:val="FF0000"/>
          <w:lang w:eastAsia="zh-CN"/>
        </w:rPr>
        <w:t>，不贪求；</w:t>
      </w:r>
      <w:r w:rsidRPr="009463AD">
        <w:rPr>
          <w:color w:val="FF0000"/>
          <w:lang w:eastAsia="zh-CN"/>
        </w:rPr>
        <w:t>“</w:t>
      </w:r>
      <w:r w:rsidRPr="009463AD">
        <w:rPr>
          <w:color w:val="FF0000"/>
          <w:lang w:eastAsia="zh-CN"/>
        </w:rPr>
        <w:t>饱</w:t>
      </w:r>
      <w:r w:rsidRPr="009463AD">
        <w:rPr>
          <w:color w:val="FF0000"/>
          <w:lang w:eastAsia="zh-CN"/>
        </w:rPr>
        <w:t>”</w:t>
      </w:r>
      <w:r w:rsidRPr="009463AD">
        <w:rPr>
          <w:color w:val="FF0000"/>
          <w:lang w:eastAsia="zh-CN"/>
        </w:rPr>
        <w:t>，引申为欲望的满足；</w:t>
      </w:r>
      <w:r>
        <w:rPr>
          <w:lang w:eastAsia="zh-CN"/>
        </w:rPr>
        <w:t>“</w:t>
      </w:r>
      <w:r>
        <w:rPr>
          <w:lang w:eastAsia="zh-CN"/>
        </w:rPr>
        <w:t>居</w:t>
      </w:r>
      <w:r>
        <w:rPr>
          <w:lang w:eastAsia="zh-CN"/>
        </w:rPr>
        <w:t>”</w:t>
      </w:r>
      <w:r>
        <w:rPr>
          <w:lang w:eastAsia="zh-CN"/>
        </w:rPr>
        <w:t>，在现实中当下的生存条件、环境，不单单指住房，这一点上，海德格尔</w:t>
      </w:r>
      <w:r>
        <w:rPr>
          <w:lang w:eastAsia="zh-CN"/>
        </w:rPr>
        <w:t>“</w:t>
      </w:r>
      <w:r>
        <w:rPr>
          <w:lang w:eastAsia="zh-CN"/>
        </w:rPr>
        <w:t>诗意地栖居</w:t>
      </w:r>
      <w:r>
        <w:rPr>
          <w:lang w:eastAsia="zh-CN"/>
        </w:rPr>
        <w:t>”</w:t>
      </w:r>
      <w:r>
        <w:rPr>
          <w:lang w:eastAsia="zh-CN"/>
        </w:rPr>
        <w:t>与之可谓隔代相应；</w:t>
      </w:r>
      <w:r>
        <w:rPr>
          <w:lang w:eastAsia="zh-CN"/>
        </w:rPr>
        <w:t>“</w:t>
      </w:r>
      <w:r>
        <w:rPr>
          <w:lang w:eastAsia="zh-CN"/>
        </w:rPr>
        <w:t>安</w:t>
      </w:r>
      <w:r>
        <w:rPr>
          <w:lang w:eastAsia="zh-CN"/>
        </w:rPr>
        <w:t>”</w:t>
      </w:r>
      <w:r>
        <w:rPr>
          <w:lang w:eastAsia="zh-CN"/>
        </w:rPr>
        <w:t>，安身立命。对欲望不贪求才是真满足，对生存的环境不贪求才是真正的安身立命，这是对君子</w:t>
      </w:r>
      <w:r>
        <w:rPr>
          <w:lang w:eastAsia="zh-CN"/>
        </w:rPr>
        <w:t>“</w:t>
      </w:r>
      <w:r>
        <w:rPr>
          <w:lang w:eastAsia="zh-CN"/>
        </w:rPr>
        <w:t>好学</w:t>
      </w:r>
      <w:r>
        <w:rPr>
          <w:lang w:eastAsia="zh-CN"/>
        </w:rPr>
        <w:t>”</w:t>
      </w:r>
      <w:r>
        <w:rPr>
          <w:lang w:eastAsia="zh-CN"/>
        </w:rPr>
        <w:t>最基本的要求。</w:t>
      </w:r>
      <w:r w:rsidRPr="009463AD">
        <w:rPr>
          <w:color w:val="FF0000"/>
          <w:lang w:eastAsia="zh-CN"/>
        </w:rPr>
        <w:t>如果整天都想着</w:t>
      </w:r>
      <w:r w:rsidRPr="009463AD">
        <w:rPr>
          <w:color w:val="FF0000"/>
          <w:lang w:eastAsia="zh-CN"/>
        </w:rPr>
        <w:t>“</w:t>
      </w:r>
      <w:r w:rsidRPr="009463AD">
        <w:rPr>
          <w:color w:val="FF0000"/>
          <w:lang w:eastAsia="zh-CN"/>
        </w:rPr>
        <w:t>贪求</w:t>
      </w:r>
      <w:r w:rsidRPr="009463AD">
        <w:rPr>
          <w:color w:val="FF0000"/>
          <w:lang w:eastAsia="zh-CN"/>
        </w:rPr>
        <w:t>”</w:t>
      </w:r>
      <w:r w:rsidRPr="009463AD">
        <w:rPr>
          <w:color w:val="FF0000"/>
          <w:lang w:eastAsia="zh-CN"/>
        </w:rPr>
        <w:t>，用自己的欲望之眼来观察世界，哪里能看清楚世界？哪里还有</w:t>
      </w:r>
      <w:r w:rsidRPr="009463AD">
        <w:rPr>
          <w:color w:val="FF0000"/>
          <w:lang w:eastAsia="zh-CN"/>
        </w:rPr>
        <w:t>“</w:t>
      </w:r>
      <w:r w:rsidRPr="009463AD">
        <w:rPr>
          <w:color w:val="FF0000"/>
          <w:lang w:eastAsia="zh-CN"/>
        </w:rPr>
        <w:t>好学</w:t>
      </w:r>
      <w:r w:rsidRPr="009463AD">
        <w:rPr>
          <w:color w:val="FF0000"/>
          <w:lang w:eastAsia="zh-CN"/>
        </w:rPr>
        <w:t>”</w:t>
      </w:r>
      <w:r w:rsidRPr="009463AD">
        <w:rPr>
          <w:color w:val="FF0000"/>
          <w:lang w:eastAsia="zh-CN"/>
        </w:rPr>
        <w:t>可言？注意，</w:t>
      </w:r>
      <w:r w:rsidRPr="009463AD">
        <w:rPr>
          <w:color w:val="FF0000"/>
          <w:lang w:eastAsia="zh-CN"/>
        </w:rPr>
        <w:t>“</w:t>
      </w:r>
      <w:r w:rsidRPr="009463AD">
        <w:rPr>
          <w:color w:val="FF0000"/>
          <w:lang w:eastAsia="zh-CN"/>
        </w:rPr>
        <w:t>无求</w:t>
      </w:r>
      <w:r w:rsidRPr="009463AD">
        <w:rPr>
          <w:color w:val="FF0000"/>
          <w:lang w:eastAsia="zh-CN"/>
        </w:rPr>
        <w:t>”</w:t>
      </w:r>
      <w:r w:rsidRPr="009463AD">
        <w:rPr>
          <w:color w:val="FF0000"/>
          <w:lang w:eastAsia="zh-CN"/>
        </w:rPr>
        <w:t>，不是故意放弃，故意糟践自己，而是根据当下的条件适当的选择。</w:t>
      </w:r>
    </w:p>
    <w:p w14:paraId="3F36907E" w14:textId="77777777" w:rsidR="00480CF5" w:rsidRPr="009463AD" w:rsidRDefault="00E44950">
      <w:pPr>
        <w:rPr>
          <w:color w:val="FF0000"/>
          <w:lang w:eastAsia="zh-CN"/>
        </w:rPr>
      </w:pPr>
      <w:r w:rsidRPr="009463AD">
        <w:rPr>
          <w:color w:val="FF0000"/>
        </w:rPr>
        <w:t>“</w:t>
      </w:r>
      <w:proofErr w:type="spellStart"/>
      <w:proofErr w:type="gramStart"/>
      <w:r w:rsidRPr="009463AD">
        <w:rPr>
          <w:color w:val="FF0000"/>
        </w:rPr>
        <w:t>敏於事而慎於言</w:t>
      </w:r>
      <w:proofErr w:type="spellEnd"/>
      <w:r w:rsidRPr="009463AD">
        <w:rPr>
          <w:color w:val="FF0000"/>
        </w:rPr>
        <w:t>”</w:t>
      </w:r>
      <w:r w:rsidRPr="009463AD">
        <w:rPr>
          <w:color w:val="FF0000"/>
        </w:rPr>
        <w:t>，</w:t>
      </w:r>
      <w:proofErr w:type="spellStart"/>
      <w:proofErr w:type="gramEnd"/>
      <w:r w:rsidRPr="009463AD">
        <w:rPr>
          <w:color w:val="FF0000"/>
        </w:rPr>
        <w:t>即</w:t>
      </w:r>
      <w:r w:rsidRPr="009463AD">
        <w:rPr>
          <w:color w:val="FF0000"/>
        </w:rPr>
        <w:t>“</w:t>
      </w:r>
      <w:r w:rsidRPr="009463AD">
        <w:rPr>
          <w:color w:val="FF0000"/>
        </w:rPr>
        <w:t>於事而敏、於言而慎</w:t>
      </w:r>
      <w:proofErr w:type="spellEnd"/>
      <w:r w:rsidRPr="009463AD">
        <w:rPr>
          <w:color w:val="FF0000"/>
        </w:rPr>
        <w:t>”</w:t>
      </w:r>
      <w:r w:rsidRPr="009463AD">
        <w:rPr>
          <w:color w:val="FF0000"/>
        </w:rPr>
        <w:t>。</w:t>
      </w:r>
      <w:r w:rsidRPr="009463AD">
        <w:rPr>
          <w:color w:val="FF0000"/>
          <w:lang w:eastAsia="zh-CN"/>
        </w:rPr>
        <w:t>“</w:t>
      </w:r>
      <w:r w:rsidRPr="009463AD">
        <w:rPr>
          <w:color w:val="FF0000"/>
          <w:lang w:eastAsia="zh-CN"/>
        </w:rPr>
        <w:t>敏</w:t>
      </w:r>
      <w:r w:rsidRPr="009463AD">
        <w:rPr>
          <w:color w:val="FF0000"/>
          <w:lang w:eastAsia="zh-CN"/>
        </w:rPr>
        <w:t>”</w:t>
      </w:r>
      <w:r w:rsidRPr="009463AD">
        <w:rPr>
          <w:color w:val="FF0000"/>
          <w:lang w:eastAsia="zh-CN"/>
        </w:rPr>
        <w:t>，假借为</w:t>
      </w:r>
      <w:r w:rsidRPr="009463AD">
        <w:rPr>
          <w:color w:val="FF0000"/>
          <w:lang w:eastAsia="zh-CN"/>
        </w:rPr>
        <w:t>“</w:t>
      </w:r>
      <w:r w:rsidRPr="009463AD">
        <w:rPr>
          <w:color w:val="FF0000"/>
          <w:lang w:eastAsia="zh-CN"/>
        </w:rPr>
        <w:t>拇</w:t>
      </w:r>
      <w:r w:rsidRPr="009463AD">
        <w:rPr>
          <w:color w:val="FF0000"/>
          <w:lang w:eastAsia="zh-CN"/>
        </w:rPr>
        <w:t>”</w:t>
      </w:r>
      <w:r w:rsidRPr="009463AD">
        <w:rPr>
          <w:color w:val="FF0000"/>
          <w:lang w:eastAsia="zh-CN"/>
        </w:rPr>
        <w:t>，大拇指，转义为</w:t>
      </w:r>
      <w:r w:rsidRPr="009463AD">
        <w:rPr>
          <w:color w:val="FF0000"/>
          <w:lang w:eastAsia="zh-CN"/>
        </w:rPr>
        <w:t>“</w:t>
      </w:r>
      <w:r w:rsidRPr="009463AD">
        <w:rPr>
          <w:color w:val="FF0000"/>
          <w:lang w:eastAsia="zh-CN"/>
        </w:rPr>
        <w:t>印证</w:t>
      </w:r>
      <w:r w:rsidRPr="009463AD">
        <w:rPr>
          <w:color w:val="FF0000"/>
          <w:lang w:eastAsia="zh-CN"/>
        </w:rPr>
        <w:t>”</w:t>
      </w:r>
      <w:r w:rsidRPr="009463AD">
        <w:rPr>
          <w:color w:val="FF0000"/>
          <w:lang w:eastAsia="zh-CN"/>
        </w:rPr>
        <w:t>的意思；</w:t>
      </w:r>
      <w:r w:rsidRPr="009463AD">
        <w:rPr>
          <w:color w:val="FF0000"/>
          <w:lang w:eastAsia="zh-CN"/>
        </w:rPr>
        <w:t>“</w:t>
      </w:r>
      <w:r w:rsidRPr="009463AD">
        <w:rPr>
          <w:color w:val="FF0000"/>
          <w:lang w:eastAsia="zh-CN"/>
        </w:rPr>
        <w:t>慎</w:t>
      </w:r>
      <w:r w:rsidRPr="009463AD">
        <w:rPr>
          <w:color w:val="FF0000"/>
          <w:lang w:eastAsia="zh-CN"/>
        </w:rPr>
        <w:t>”</w:t>
      </w:r>
      <w:r w:rsidRPr="009463AD">
        <w:rPr>
          <w:color w:val="FF0000"/>
          <w:lang w:eastAsia="zh-CN"/>
        </w:rPr>
        <w:t>，通</w:t>
      </w:r>
      <w:r w:rsidRPr="009463AD">
        <w:rPr>
          <w:color w:val="FF0000"/>
          <w:lang w:eastAsia="zh-CN"/>
        </w:rPr>
        <w:t>“</w:t>
      </w:r>
      <w:r w:rsidRPr="009463AD">
        <w:rPr>
          <w:color w:val="FF0000"/>
          <w:lang w:eastAsia="zh-CN"/>
        </w:rPr>
        <w:t>顺</w:t>
      </w:r>
      <w:r w:rsidRPr="009463AD">
        <w:rPr>
          <w:color w:val="FF0000"/>
          <w:lang w:eastAsia="zh-CN"/>
        </w:rPr>
        <w:t>”</w:t>
      </w:r>
      <w:r w:rsidRPr="009463AD">
        <w:rPr>
          <w:color w:val="FF0000"/>
          <w:lang w:eastAsia="zh-CN"/>
        </w:rPr>
        <w:t>，顺应。通过当下的事情去印证，使得理论、言论顺应当下的实际，这才是真正的</w:t>
      </w:r>
      <w:r w:rsidRPr="009463AD">
        <w:rPr>
          <w:color w:val="FF0000"/>
          <w:lang w:eastAsia="zh-CN"/>
        </w:rPr>
        <w:t>“</w:t>
      </w:r>
      <w:r w:rsidRPr="009463AD">
        <w:rPr>
          <w:color w:val="FF0000"/>
          <w:lang w:eastAsia="zh-CN"/>
        </w:rPr>
        <w:t>敏於事而慎於言</w:t>
      </w:r>
      <w:r w:rsidRPr="009463AD">
        <w:rPr>
          <w:color w:val="FF0000"/>
          <w:lang w:eastAsia="zh-CN"/>
        </w:rPr>
        <w:t>”</w:t>
      </w:r>
      <w:r w:rsidRPr="009463AD">
        <w:rPr>
          <w:color w:val="FF0000"/>
          <w:lang w:eastAsia="zh-CN"/>
        </w:rPr>
        <w:t>。</w:t>
      </w:r>
    </w:p>
    <w:p w14:paraId="2B521AC0" w14:textId="77777777" w:rsidR="00480CF5" w:rsidRDefault="00E44950">
      <w:pPr>
        <w:rPr>
          <w:lang w:eastAsia="zh-CN"/>
        </w:rPr>
      </w:pPr>
      <w:r>
        <w:rPr>
          <w:lang w:eastAsia="zh-CN"/>
        </w:rPr>
        <w:t>“</w:t>
      </w:r>
      <w:r>
        <w:rPr>
          <w:lang w:eastAsia="zh-CN"/>
        </w:rPr>
        <w:t>就有，</w:t>
      </w:r>
      <w:proofErr w:type="gramStart"/>
      <w:r>
        <w:rPr>
          <w:lang w:eastAsia="zh-CN"/>
        </w:rPr>
        <w:t>道而正焉</w:t>
      </w:r>
      <w:r>
        <w:rPr>
          <w:lang w:eastAsia="zh-CN"/>
        </w:rPr>
        <w:t>”</w:t>
      </w:r>
      <w:r>
        <w:rPr>
          <w:lang w:eastAsia="zh-CN"/>
        </w:rPr>
        <w:t>，</w:t>
      </w:r>
      <w:proofErr w:type="gramEnd"/>
      <w:r>
        <w:rPr>
          <w:lang w:eastAsia="zh-CN"/>
        </w:rPr>
        <w:t>“</w:t>
      </w:r>
      <w:r>
        <w:rPr>
          <w:lang w:eastAsia="zh-CN"/>
        </w:rPr>
        <w:t>就</w:t>
      </w:r>
      <w:r>
        <w:rPr>
          <w:lang w:eastAsia="zh-CN"/>
        </w:rPr>
        <w:t>”</w:t>
      </w:r>
      <w:r>
        <w:rPr>
          <w:lang w:eastAsia="zh-CN"/>
        </w:rPr>
        <w:t>，尽、穷尽；</w:t>
      </w:r>
      <w:r>
        <w:rPr>
          <w:lang w:eastAsia="zh-CN"/>
        </w:rPr>
        <w:t>“</w:t>
      </w:r>
      <w:r>
        <w:rPr>
          <w:lang w:eastAsia="zh-CN"/>
        </w:rPr>
        <w:t>有</w:t>
      </w:r>
      <w:r>
        <w:rPr>
          <w:lang w:eastAsia="zh-CN"/>
        </w:rPr>
        <w:t>”</w:t>
      </w:r>
      <w:r>
        <w:rPr>
          <w:lang w:eastAsia="zh-CN"/>
        </w:rPr>
        <w:t>，现实的存在；</w:t>
      </w:r>
      <w:r>
        <w:rPr>
          <w:lang w:eastAsia="zh-CN"/>
        </w:rPr>
        <w:t>“</w:t>
      </w:r>
      <w:r>
        <w:rPr>
          <w:lang w:eastAsia="zh-CN"/>
        </w:rPr>
        <w:t>道</w:t>
      </w:r>
      <w:r>
        <w:rPr>
          <w:lang w:eastAsia="zh-CN"/>
        </w:rPr>
        <w:t>”</w:t>
      </w:r>
      <w:r>
        <w:rPr>
          <w:lang w:eastAsia="zh-CN"/>
        </w:rPr>
        <w:t>，使之行道，使现实行</w:t>
      </w:r>
      <w:r>
        <w:rPr>
          <w:lang w:eastAsia="zh-CN"/>
        </w:rPr>
        <w:t>“</w:t>
      </w:r>
      <w:r>
        <w:rPr>
          <w:lang w:eastAsia="zh-CN"/>
        </w:rPr>
        <w:t>圣人之道</w:t>
      </w:r>
      <w:r>
        <w:rPr>
          <w:lang w:eastAsia="zh-CN"/>
        </w:rPr>
        <w:t>”</w:t>
      </w:r>
      <w:r>
        <w:rPr>
          <w:lang w:eastAsia="zh-CN"/>
        </w:rPr>
        <w:t>；</w:t>
      </w:r>
      <w:r>
        <w:rPr>
          <w:lang w:eastAsia="zh-CN"/>
        </w:rPr>
        <w:t>“</w:t>
      </w:r>
      <w:r>
        <w:rPr>
          <w:lang w:eastAsia="zh-CN"/>
        </w:rPr>
        <w:t>正</w:t>
      </w:r>
      <w:r>
        <w:rPr>
          <w:lang w:eastAsia="zh-CN"/>
        </w:rPr>
        <w:t>”</w:t>
      </w:r>
      <w:r>
        <w:rPr>
          <w:lang w:eastAsia="zh-CN"/>
        </w:rPr>
        <w:t>，指事字</w:t>
      </w:r>
      <w:r w:rsidR="008F7346">
        <w:rPr>
          <w:lang w:eastAsia="zh-CN"/>
        </w:rPr>
        <w:t>，</w:t>
      </w:r>
      <w:r>
        <w:rPr>
          <w:lang w:eastAsia="zh-CN"/>
        </w:rPr>
        <w:t>上一表示方向、目标</w:t>
      </w:r>
      <w:r w:rsidR="008F7346">
        <w:rPr>
          <w:lang w:eastAsia="zh-CN"/>
        </w:rPr>
        <w:t>，</w:t>
      </w:r>
      <w:r>
        <w:rPr>
          <w:lang w:eastAsia="zh-CN"/>
        </w:rPr>
        <w:t>下足</w:t>
      </w:r>
      <w:r>
        <w:rPr>
          <w:lang w:eastAsia="zh-CN"/>
        </w:rPr>
        <w:t>(</w:t>
      </w:r>
      <w:r>
        <w:rPr>
          <w:lang w:eastAsia="zh-CN"/>
        </w:rPr>
        <w:t>止</w:t>
      </w:r>
      <w:r>
        <w:rPr>
          <w:lang w:eastAsia="zh-CN"/>
        </w:rPr>
        <w:t>)</w:t>
      </w:r>
      <w:r>
        <w:rPr>
          <w:lang w:eastAsia="zh-CN"/>
        </w:rPr>
        <w:t>表示向这个方位或目标不偏不倚地走去，对于儒家、《论语》来说，这方位或目标就行</w:t>
      </w:r>
      <w:r>
        <w:rPr>
          <w:lang w:eastAsia="zh-CN"/>
        </w:rPr>
        <w:t>“</w:t>
      </w:r>
      <w:r>
        <w:rPr>
          <w:lang w:eastAsia="zh-CN"/>
        </w:rPr>
        <w:t>圣人之道</w:t>
      </w:r>
      <w:r>
        <w:rPr>
          <w:lang w:eastAsia="zh-CN"/>
        </w:rPr>
        <w:t>”</w:t>
      </w:r>
      <w:r>
        <w:rPr>
          <w:lang w:eastAsia="zh-CN"/>
        </w:rPr>
        <w:t>而成就之；</w:t>
      </w:r>
      <w:r>
        <w:rPr>
          <w:lang w:eastAsia="zh-CN"/>
        </w:rPr>
        <w:t>“</w:t>
      </w:r>
      <w:r>
        <w:rPr>
          <w:lang w:eastAsia="zh-CN"/>
        </w:rPr>
        <w:t>焉</w:t>
      </w:r>
      <w:r>
        <w:rPr>
          <w:lang w:eastAsia="zh-CN"/>
        </w:rPr>
        <w:t>”</w:t>
      </w:r>
      <w:r>
        <w:rPr>
          <w:lang w:eastAsia="zh-CN"/>
        </w:rPr>
        <w:t>，于此，在现实中。对现实究底穷源，使现实行</w:t>
      </w:r>
      <w:r>
        <w:rPr>
          <w:lang w:eastAsia="zh-CN"/>
        </w:rPr>
        <w:t>“</w:t>
      </w:r>
      <w:r>
        <w:rPr>
          <w:lang w:eastAsia="zh-CN"/>
        </w:rPr>
        <w:t>圣人之道</w:t>
      </w:r>
      <w:r>
        <w:rPr>
          <w:lang w:eastAsia="zh-CN"/>
        </w:rPr>
        <w:t>”</w:t>
      </w:r>
      <w:r>
        <w:rPr>
          <w:lang w:eastAsia="zh-CN"/>
        </w:rPr>
        <w:t>而在现实中成就之，这就是</w:t>
      </w:r>
      <w:r>
        <w:rPr>
          <w:lang w:eastAsia="zh-CN"/>
        </w:rPr>
        <w:t>“</w:t>
      </w:r>
      <w:r>
        <w:rPr>
          <w:lang w:eastAsia="zh-CN"/>
        </w:rPr>
        <w:t>就有，道而正焉</w:t>
      </w:r>
      <w:r>
        <w:rPr>
          <w:lang w:eastAsia="zh-CN"/>
        </w:rPr>
        <w:t>”</w:t>
      </w:r>
      <w:r>
        <w:rPr>
          <w:lang w:eastAsia="zh-CN"/>
        </w:rPr>
        <w:t>。</w:t>
      </w:r>
    </w:p>
    <w:p w14:paraId="07D8FD96" w14:textId="77777777" w:rsidR="00480CF5" w:rsidRDefault="00E44950">
      <w:pPr>
        <w:rPr>
          <w:lang w:eastAsia="zh-CN"/>
        </w:rPr>
      </w:pPr>
      <w:r>
        <w:rPr>
          <w:lang w:eastAsia="zh-CN"/>
        </w:rPr>
        <w:t>以前的一切解释，都是站在单纯的所谓道德修养角度讨论问题，这只不过</w:t>
      </w:r>
      <w:proofErr w:type="gramStart"/>
      <w:r>
        <w:rPr>
          <w:lang w:eastAsia="zh-CN"/>
        </w:rPr>
        <w:t>些伪道德</w:t>
      </w:r>
      <w:proofErr w:type="gramEnd"/>
      <w:r>
        <w:rPr>
          <w:lang w:eastAsia="zh-CN"/>
        </w:rPr>
        <w:t>的把戏。按照这三位的解释调教出来的人，是典型的道德废物。每一个人，都是自足于天地，不需要假设一个上帝或道德的上帝来匡正。在</w:t>
      </w:r>
      <w:r>
        <w:rPr>
          <w:lang w:eastAsia="zh-CN"/>
        </w:rPr>
        <w:t>“</w:t>
      </w:r>
      <w:r>
        <w:rPr>
          <w:lang w:eastAsia="zh-CN"/>
        </w:rPr>
        <w:t>天地人</w:t>
      </w:r>
      <w:r>
        <w:rPr>
          <w:lang w:eastAsia="zh-CN"/>
        </w:rPr>
        <w:t>”</w:t>
      </w:r>
      <w:r>
        <w:rPr>
          <w:lang w:eastAsia="zh-CN"/>
        </w:rPr>
        <w:t>的结构中，其道德、行为等，都当下自足地呈现着，连企图摆脱这种当下自足的呈现也只能是当下的，脱离了这个，一切都是没意义的。</w:t>
      </w:r>
    </w:p>
    <w:p w14:paraId="2A85220F" w14:textId="77777777" w:rsidR="00480CF5" w:rsidRDefault="00E44950">
      <w:pPr>
        <w:rPr>
          <w:lang w:eastAsia="zh-CN"/>
        </w:rPr>
      </w:pPr>
      <w:proofErr w:type="gramStart"/>
      <w:r>
        <w:rPr>
          <w:lang w:eastAsia="zh-CN"/>
        </w:rPr>
        <w:t>缠中说</w:t>
      </w:r>
      <w:proofErr w:type="gramEnd"/>
      <w:r>
        <w:rPr>
          <w:lang w:eastAsia="zh-CN"/>
        </w:rPr>
        <w:t>禅白话直译</w:t>
      </w:r>
    </w:p>
    <w:p w14:paraId="507866A0" w14:textId="77777777" w:rsidR="00480CF5" w:rsidRPr="009463AD" w:rsidRDefault="00E44950">
      <w:pPr>
        <w:rPr>
          <w:color w:val="FF0000"/>
          <w:lang w:eastAsia="zh-CN"/>
        </w:rPr>
      </w:pPr>
      <w:r w:rsidRPr="009463AD">
        <w:rPr>
          <w:color w:val="FF0000"/>
          <w:lang w:eastAsia="zh-CN"/>
        </w:rPr>
        <w:t>子曰：君子，食无求饱，居无求安；敏</w:t>
      </w:r>
      <w:proofErr w:type="gramStart"/>
      <w:r w:rsidRPr="009463AD">
        <w:rPr>
          <w:color w:val="FF0000"/>
          <w:lang w:eastAsia="zh-CN"/>
        </w:rPr>
        <w:t>於</w:t>
      </w:r>
      <w:proofErr w:type="gramEnd"/>
      <w:r w:rsidRPr="009463AD">
        <w:rPr>
          <w:color w:val="FF0000"/>
          <w:lang w:eastAsia="zh-CN"/>
        </w:rPr>
        <w:t>事而慎</w:t>
      </w:r>
      <w:proofErr w:type="gramStart"/>
      <w:r w:rsidRPr="009463AD">
        <w:rPr>
          <w:color w:val="FF0000"/>
          <w:lang w:eastAsia="zh-CN"/>
        </w:rPr>
        <w:t>於</w:t>
      </w:r>
      <w:proofErr w:type="gramEnd"/>
      <w:r w:rsidRPr="009463AD">
        <w:rPr>
          <w:color w:val="FF0000"/>
          <w:lang w:eastAsia="zh-CN"/>
        </w:rPr>
        <w:t>言；就有，道而正焉；可谓好学也已。</w:t>
      </w:r>
    </w:p>
    <w:p w14:paraId="3605E569" w14:textId="77777777" w:rsidR="00480CF5" w:rsidRPr="009463AD" w:rsidRDefault="00E44950">
      <w:pPr>
        <w:rPr>
          <w:color w:val="FF0000"/>
          <w:lang w:eastAsia="zh-CN"/>
        </w:rPr>
      </w:pPr>
      <w:r w:rsidRPr="009463AD">
        <w:rPr>
          <w:color w:val="FF0000"/>
          <w:lang w:eastAsia="zh-CN"/>
        </w:rPr>
        <w:lastRenderedPageBreak/>
        <w:t>孔子说：</w:t>
      </w:r>
      <w:r w:rsidRPr="009463AD">
        <w:rPr>
          <w:color w:val="FF0000"/>
          <w:lang w:eastAsia="zh-CN"/>
        </w:rPr>
        <w:t>“</w:t>
      </w:r>
      <w:proofErr w:type="gramStart"/>
      <w:r w:rsidRPr="009463AD">
        <w:rPr>
          <w:color w:val="FF0000"/>
          <w:lang w:eastAsia="zh-CN"/>
        </w:rPr>
        <w:t>闻见学行</w:t>
      </w:r>
      <w:r w:rsidRPr="009463AD">
        <w:rPr>
          <w:color w:val="FF0000"/>
          <w:lang w:eastAsia="zh-CN"/>
        </w:rPr>
        <w:t>”“</w:t>
      </w:r>
      <w:proofErr w:type="gramEnd"/>
      <w:r w:rsidRPr="009463AD">
        <w:rPr>
          <w:color w:val="FF0000"/>
          <w:lang w:eastAsia="zh-CN"/>
        </w:rPr>
        <w:t>圣人之道</w:t>
      </w:r>
      <w:r w:rsidRPr="009463AD">
        <w:rPr>
          <w:color w:val="FF0000"/>
          <w:lang w:eastAsia="zh-CN"/>
        </w:rPr>
        <w:t>”</w:t>
      </w:r>
      <w:r w:rsidRPr="009463AD">
        <w:rPr>
          <w:color w:val="FF0000"/>
          <w:lang w:eastAsia="zh-CN"/>
        </w:rPr>
        <w:t>的人，对欲望不贪求从而满足，对生存的环境不贪求从而安身；通过当下的事情去印证，使得理论、言论顺应当下的实际；对现实究底穷源，使现实行</w:t>
      </w:r>
      <w:r w:rsidRPr="009463AD">
        <w:rPr>
          <w:color w:val="FF0000"/>
          <w:lang w:eastAsia="zh-CN"/>
        </w:rPr>
        <w:t>“</w:t>
      </w:r>
      <w:r w:rsidRPr="009463AD">
        <w:rPr>
          <w:color w:val="FF0000"/>
          <w:lang w:eastAsia="zh-CN"/>
        </w:rPr>
        <w:t>圣人之道</w:t>
      </w:r>
      <w:r w:rsidRPr="009463AD">
        <w:rPr>
          <w:color w:val="FF0000"/>
          <w:lang w:eastAsia="zh-CN"/>
        </w:rPr>
        <w:t>”</w:t>
      </w:r>
      <w:r w:rsidRPr="009463AD">
        <w:rPr>
          <w:color w:val="FF0000"/>
          <w:lang w:eastAsia="zh-CN"/>
        </w:rPr>
        <w:t>而在现实中成就之，称之为</w:t>
      </w:r>
      <w:r w:rsidRPr="009463AD">
        <w:rPr>
          <w:color w:val="FF0000"/>
          <w:lang w:eastAsia="zh-CN"/>
        </w:rPr>
        <w:t>“</w:t>
      </w:r>
      <w:r w:rsidRPr="009463AD">
        <w:rPr>
          <w:color w:val="FF0000"/>
          <w:lang w:eastAsia="zh-CN"/>
        </w:rPr>
        <w:t>好学</w:t>
      </w:r>
      <w:r w:rsidRPr="009463AD">
        <w:rPr>
          <w:color w:val="FF0000"/>
          <w:lang w:eastAsia="zh-CN"/>
        </w:rPr>
        <w:t>”</w:t>
      </w:r>
      <w:r w:rsidRPr="009463AD">
        <w:rPr>
          <w:color w:val="FF0000"/>
          <w:lang w:eastAsia="zh-CN"/>
        </w:rPr>
        <w:t>，是适当的啊。</w:t>
      </w:r>
    </w:p>
    <w:p w14:paraId="1B3ECC75" w14:textId="77777777" w:rsidR="00480CF5" w:rsidRDefault="00E44950">
      <w:pPr>
        <w:rPr>
          <w:lang w:eastAsia="zh-CN"/>
        </w:rPr>
      </w:pPr>
      <w:r>
        <w:rPr>
          <w:lang w:eastAsia="zh-CN"/>
        </w:rPr>
        <w:t>附录，怕大家看不到，放到这里来：</w:t>
      </w:r>
    </w:p>
    <w:p w14:paraId="533659C7" w14:textId="77777777" w:rsidR="00182A61" w:rsidRDefault="00E44950">
      <w:pPr>
        <w:rPr>
          <w:lang w:eastAsia="zh-CN"/>
        </w:rPr>
      </w:pPr>
      <w:proofErr w:type="gramStart"/>
      <w:r>
        <w:rPr>
          <w:lang w:eastAsia="zh-CN"/>
        </w:rPr>
        <w:t>缠中说</w:t>
      </w:r>
      <w:proofErr w:type="gramEnd"/>
      <w:r>
        <w:rPr>
          <w:lang w:eastAsia="zh-CN"/>
        </w:rPr>
        <w:t>禅</w:t>
      </w:r>
      <w:r w:rsidR="009F7792">
        <w:rPr>
          <w:rFonts w:hint="eastAsia"/>
          <w:lang w:eastAsia="zh-CN"/>
        </w:rPr>
        <w:t xml:space="preserve"> </w:t>
      </w:r>
      <w:r>
        <w:rPr>
          <w:lang w:eastAsia="zh-CN"/>
        </w:rPr>
        <w:t>2007-03-05 21:14:20</w:t>
      </w:r>
      <w:r>
        <w:rPr>
          <w:lang w:eastAsia="zh-CN"/>
        </w:rPr>
        <w:br/>
      </w:r>
      <w:r>
        <w:rPr>
          <w:lang w:eastAsia="zh-CN"/>
        </w:rPr>
        <w:t>刚回来，今天大盘的走势，完全在理论所规划的范围内，早上一个顶背驰、下午一个底背驰，基本就是今天走势的全部。但今天的底背驰创出本次调整的新低，而</w:t>
      </w:r>
      <w:r>
        <w:rPr>
          <w:lang w:eastAsia="zh-CN"/>
        </w:rPr>
        <w:t>28</w:t>
      </w:r>
      <w:r>
        <w:rPr>
          <w:lang w:eastAsia="zh-CN"/>
        </w:rPr>
        <w:t>日的</w:t>
      </w:r>
      <w:r>
        <w:rPr>
          <w:lang w:eastAsia="zh-CN"/>
        </w:rPr>
        <w:t>2888</w:t>
      </w:r>
      <w:r>
        <w:rPr>
          <w:lang w:eastAsia="zh-CN"/>
        </w:rPr>
        <w:t>点与今天的</w:t>
      </w:r>
      <w:r>
        <w:rPr>
          <w:lang w:eastAsia="zh-CN"/>
        </w:rPr>
        <w:t>2858</w:t>
      </w:r>
      <w:r>
        <w:rPr>
          <w:lang w:eastAsia="zh-CN"/>
        </w:rPr>
        <w:t>点的连线，就构成后面走势的关键压力，如果后面的顶背驰出现位置不能突破该线，则大盘将继续盘弱直到该线被突破。</w:t>
      </w:r>
    </w:p>
    <w:p w14:paraId="671F06C0" w14:textId="77777777" w:rsidR="00182A61" w:rsidRDefault="00F67EEA">
      <w:pPr>
        <w:rPr>
          <w:color w:val="FF0000"/>
          <w:lang w:eastAsia="zh-CN"/>
        </w:rPr>
      </w:pPr>
      <w:r>
        <w:rPr>
          <w:color w:val="FF0000"/>
          <w:lang w:eastAsia="zh-CN"/>
        </w:rPr>
        <w:t>在盘整中，绝对不能小看小级别的背驰，特别是那种离开</w:t>
      </w:r>
      <w:r>
        <w:rPr>
          <w:rFonts w:hint="eastAsia"/>
          <w:color w:val="FF0000"/>
          <w:lang w:eastAsia="zh-CN"/>
        </w:rPr>
        <w:t>中枢</w:t>
      </w:r>
      <w:r w:rsidR="00E44950" w:rsidRPr="00182A61">
        <w:rPr>
          <w:color w:val="FF0000"/>
          <w:lang w:eastAsia="zh-CN"/>
        </w:rPr>
        <w:t>产生的背驰，例如今天一顶</w:t>
      </w:r>
      <w:proofErr w:type="gramStart"/>
      <w:r w:rsidR="00E44950" w:rsidRPr="00182A61">
        <w:rPr>
          <w:color w:val="FF0000"/>
          <w:lang w:eastAsia="zh-CN"/>
        </w:rPr>
        <w:t>一</w:t>
      </w:r>
      <w:proofErr w:type="gramEnd"/>
      <w:r w:rsidR="00E44950" w:rsidRPr="00182A61">
        <w:rPr>
          <w:color w:val="FF0000"/>
          <w:lang w:eastAsia="zh-CN"/>
        </w:rPr>
        <w:t>底，幅度足有</w:t>
      </w:r>
      <w:r w:rsidR="00E44950" w:rsidRPr="00182A61">
        <w:rPr>
          <w:color w:val="FF0000"/>
          <w:lang w:eastAsia="zh-CN"/>
        </w:rPr>
        <w:t>130</w:t>
      </w:r>
      <w:r w:rsidR="00E44950" w:rsidRPr="00182A61">
        <w:rPr>
          <w:color w:val="FF0000"/>
          <w:lang w:eastAsia="zh-CN"/>
        </w:rPr>
        <w:t>点，很多股票的振幅超过</w:t>
      </w:r>
      <w:r w:rsidR="00E44950" w:rsidRPr="00182A61">
        <w:rPr>
          <w:color w:val="FF0000"/>
          <w:lang w:eastAsia="zh-CN"/>
        </w:rPr>
        <w:t>10%</w:t>
      </w:r>
      <w:r w:rsidR="00E44950" w:rsidRPr="00182A61">
        <w:rPr>
          <w:color w:val="FF0000"/>
          <w:lang w:eastAsia="zh-CN"/>
        </w:rPr>
        <w:t>，这就是减低成本的好机会，大盘在这里震荡的机会已经超过</w:t>
      </w:r>
      <w:r w:rsidR="00E44950" w:rsidRPr="00182A61">
        <w:rPr>
          <w:color w:val="FF0000"/>
          <w:lang w:eastAsia="zh-CN"/>
        </w:rPr>
        <w:t>3</w:t>
      </w:r>
      <w:r w:rsidR="00E44950" w:rsidRPr="00182A61">
        <w:rPr>
          <w:color w:val="FF0000"/>
          <w:lang w:eastAsia="zh-CN"/>
        </w:rPr>
        <w:t>次，如果都能按技术要求把握，对于散户来说，你的成本足可以减低</w:t>
      </w:r>
      <w:r w:rsidR="00E44950" w:rsidRPr="00182A61">
        <w:rPr>
          <w:color w:val="FF0000"/>
          <w:lang w:eastAsia="zh-CN"/>
        </w:rPr>
        <w:t>30%</w:t>
      </w:r>
      <w:r w:rsidR="00E44950" w:rsidRPr="00182A61">
        <w:rPr>
          <w:color w:val="FF0000"/>
          <w:lang w:eastAsia="zh-CN"/>
        </w:rPr>
        <w:t>了。盘整总占居大多数的交易时间，不会利用盘整，基本还是属于不入流的。</w:t>
      </w:r>
    </w:p>
    <w:p w14:paraId="2C52DD53" w14:textId="77777777" w:rsidR="00182A61" w:rsidRDefault="00E44950">
      <w:pPr>
        <w:rPr>
          <w:lang w:eastAsia="zh-CN"/>
        </w:rPr>
      </w:pPr>
      <w:r>
        <w:rPr>
          <w:lang w:eastAsia="zh-CN"/>
        </w:rPr>
        <w:t>技术不过关的，在盘整时完全可以离开，等大盘走强再说。例如一个周线中枢的形成，怎么都弄好几个月，你完全可以回家抱孩子去。但真正的杀手，盘整就是天堂，盘整往往能创造比上涨更大的利润，抛了可以买回来，而且可以自如地在各板块中活动，但能达到这种境界，必须刻苦的学习与训练，如果学不了，就先离开，本</w:t>
      </w:r>
      <w:r>
        <w:rPr>
          <w:lang w:eastAsia="zh-CN"/>
        </w:rPr>
        <w:t>ID</w:t>
      </w:r>
      <w:r>
        <w:rPr>
          <w:lang w:eastAsia="zh-CN"/>
        </w:rPr>
        <w:t>教你一种最简单的办法，就是等大盘周线出现底背驰在来，这样，你</w:t>
      </w:r>
      <w:r>
        <w:rPr>
          <w:lang w:eastAsia="zh-CN"/>
        </w:rPr>
        <w:t>N</w:t>
      </w:r>
      <w:r>
        <w:rPr>
          <w:lang w:eastAsia="zh-CN"/>
        </w:rPr>
        <w:t>年才需要看一次盘，多轻松？</w:t>
      </w:r>
    </w:p>
    <w:p w14:paraId="0201905F" w14:textId="77777777" w:rsidR="00480CF5" w:rsidRDefault="00E44950">
      <w:pPr>
        <w:rPr>
          <w:lang w:eastAsia="zh-CN"/>
        </w:rPr>
      </w:pPr>
      <w:r w:rsidRPr="00BF3B57">
        <w:rPr>
          <w:color w:val="FF0000"/>
          <w:lang w:eastAsia="zh-CN"/>
        </w:rPr>
        <w:t>盘整</w:t>
      </w:r>
      <w:proofErr w:type="gramStart"/>
      <w:r w:rsidRPr="00BF3B57">
        <w:rPr>
          <w:color w:val="FF0000"/>
          <w:lang w:eastAsia="zh-CN"/>
        </w:rPr>
        <w:t>就要敢抛敢买</w:t>
      </w:r>
      <w:proofErr w:type="gramEnd"/>
      <w:r w:rsidRPr="00BF3B57">
        <w:rPr>
          <w:color w:val="FF0000"/>
          <w:lang w:eastAsia="zh-CN"/>
        </w:rPr>
        <w:t>，一旦出现第三类卖点进入破位急跌，就要等跌透，有一点级别的背驰再进入，这样才能既避开下跌，又不浪费盘整的震荡机会，如果技术不熟练的，就减少</w:t>
      </w:r>
      <w:proofErr w:type="gramStart"/>
      <w:r w:rsidRPr="00BF3B57">
        <w:rPr>
          <w:color w:val="FF0000"/>
          <w:lang w:eastAsia="zh-CN"/>
        </w:rPr>
        <w:t>仓位</w:t>
      </w:r>
      <w:proofErr w:type="gramEnd"/>
      <w:r w:rsidRPr="00BF3B57">
        <w:rPr>
          <w:color w:val="FF0000"/>
          <w:lang w:eastAsia="zh-CN"/>
        </w:rPr>
        <w:t>操作。</w:t>
      </w:r>
      <w:r>
        <w:rPr>
          <w:lang w:eastAsia="zh-CN"/>
        </w:rPr>
        <w:t>大盘没什么可说的，一个绝佳的练习盘整操作的运动场，要珍惜。</w:t>
      </w:r>
    </w:p>
    <w:p w14:paraId="110C507A" w14:textId="77777777" w:rsidR="00480CF5" w:rsidRDefault="00E44950">
      <w:pPr>
        <w:rPr>
          <w:lang w:eastAsia="zh-CN"/>
        </w:rPr>
      </w:pPr>
      <w:r>
        <w:rPr>
          <w:lang w:eastAsia="zh-CN"/>
        </w:rPr>
        <w:t>2007-03-05 21:20:30</w:t>
      </w:r>
      <w:r>
        <w:rPr>
          <w:lang w:eastAsia="zh-CN"/>
        </w:rPr>
        <w:br/>
        <w:t>[</w:t>
      </w:r>
      <w:r>
        <w:rPr>
          <w:lang w:eastAsia="zh-CN"/>
        </w:rPr>
        <w:t>匿名</w:t>
      </w:r>
      <w:r>
        <w:rPr>
          <w:lang w:eastAsia="zh-CN"/>
        </w:rPr>
        <w:t xml:space="preserve">] </w:t>
      </w:r>
      <w:r>
        <w:rPr>
          <w:lang w:eastAsia="zh-CN"/>
        </w:rPr>
        <w:t>忠实的粉丝</w:t>
      </w:r>
      <w:r>
        <w:rPr>
          <w:lang w:eastAsia="zh-CN"/>
        </w:rPr>
        <w:br/>
      </w:r>
      <w:r>
        <w:rPr>
          <w:lang w:eastAsia="zh-CN"/>
        </w:rPr>
        <w:br/>
        <w:t>2007-03-05 20:59:07</w:t>
      </w:r>
      <w:r>
        <w:rPr>
          <w:lang w:eastAsia="zh-CN"/>
        </w:rPr>
        <w:br/>
      </w:r>
      <w:r>
        <w:rPr>
          <w:lang w:eastAsia="zh-CN"/>
        </w:rPr>
        <w:t>尊敬的博主：我是您的一名忠实的读者，自从我发现您的ＢＬＯＧ后，每天有空就上来拜读你的文章已几乎成了我每天的必修课，目前仍在努力之中，因为基础理论还没学好，所以也不敢轻易给您发信息．这几天（特别是今天）看看股市的行情，周边国家甚至全球的股市都处于大跌之中，上证Ａ股的日线已明显呈大大Ｍ状态，我们很是担心这轮的牛市是不是就这样已被Ｍ掉了？！很想知道博主对这轮行情是</w:t>
      </w:r>
      <w:r>
        <w:rPr>
          <w:lang w:eastAsia="zh-CN"/>
        </w:rPr>
        <w:lastRenderedPageBreak/>
        <w:t>怎么看的．</w:t>
      </w:r>
      <w:r>
        <w:rPr>
          <w:lang w:eastAsia="zh-CN"/>
        </w:rPr>
        <w:br/>
        <w:t>==</w:t>
      </w:r>
      <w:r>
        <w:rPr>
          <w:lang w:eastAsia="zh-CN"/>
        </w:rPr>
        <w:br/>
      </w:r>
      <w:r>
        <w:rPr>
          <w:lang w:eastAsia="zh-CN"/>
        </w:rPr>
        <w:t>对大盘的判断，很久以前已经说过了，现在不过是特大牛市第一波中的一个调整，可能会演化成周线中枢，前提是这次盘整后不出现向上突破走势，因为目前的走势，完全还有一种可能就是只在第一段的日线延伸后，所以大盘依然有只是一个日线调整后继续创新高的可能，这调整的级别就是去年</w:t>
      </w:r>
      <w:r>
        <w:rPr>
          <w:lang w:eastAsia="zh-CN"/>
        </w:rPr>
        <w:t>5</w:t>
      </w:r>
      <w:r>
        <w:rPr>
          <w:lang w:eastAsia="zh-CN"/>
        </w:rPr>
        <w:t>月以后那次一样。</w:t>
      </w:r>
      <w:r>
        <w:rPr>
          <w:lang w:eastAsia="zh-CN"/>
        </w:rPr>
        <w:br/>
      </w:r>
      <w:r>
        <w:rPr>
          <w:lang w:eastAsia="zh-CN"/>
        </w:rPr>
        <w:t>如果大盘真的延伸出</w:t>
      </w:r>
      <w:r>
        <w:rPr>
          <w:lang w:eastAsia="zh-CN"/>
        </w:rPr>
        <w:t>6</w:t>
      </w:r>
      <w:r>
        <w:rPr>
          <w:lang w:eastAsia="zh-CN"/>
        </w:rPr>
        <w:t>段形成周线盘整，也就是比去年</w:t>
      </w:r>
      <w:r>
        <w:rPr>
          <w:lang w:eastAsia="zh-CN"/>
        </w:rPr>
        <w:t>5</w:t>
      </w:r>
      <w:r>
        <w:rPr>
          <w:lang w:eastAsia="zh-CN"/>
        </w:rPr>
        <w:t>月后那次更大级别的调整，那也没什么大不了的，一个周线结束后，意味着一个向上的波动至少是上次上来波动的级别的，也就是一个</w:t>
      </w:r>
      <w:r>
        <w:rPr>
          <w:lang w:eastAsia="zh-CN"/>
        </w:rPr>
        <w:t>1500</w:t>
      </w:r>
      <w:r>
        <w:rPr>
          <w:lang w:eastAsia="zh-CN"/>
        </w:rPr>
        <w:t>点以上的向上过程将是可以预期的。至于大盘的牛市，还早着，上一个牛市走是</w:t>
      </w:r>
      <w:r>
        <w:rPr>
          <w:lang w:eastAsia="zh-CN"/>
        </w:rPr>
        <w:t>13</w:t>
      </w:r>
      <w:r>
        <w:rPr>
          <w:lang w:eastAsia="zh-CN"/>
        </w:rPr>
        <w:t>年，现在才</w:t>
      </w:r>
      <w:r>
        <w:rPr>
          <w:lang w:eastAsia="zh-CN"/>
        </w:rPr>
        <w:t>2</w:t>
      </w:r>
      <w:r>
        <w:rPr>
          <w:lang w:eastAsia="zh-CN"/>
        </w:rPr>
        <w:t>年不到，尾数还没走完。</w:t>
      </w:r>
    </w:p>
    <w:p w14:paraId="20780223" w14:textId="77777777" w:rsidR="00480CF5" w:rsidRDefault="00E44950">
      <w:pPr>
        <w:pStyle w:val="Heading1"/>
        <w:rPr>
          <w:lang w:eastAsia="zh-CN"/>
        </w:rPr>
      </w:pPr>
      <w:bookmarkStart w:id="369" w:name="_Toc72586525"/>
      <w:r>
        <w:rPr>
          <w:lang w:eastAsia="zh-CN"/>
        </w:rPr>
        <w:t xml:space="preserve">2007-03-06 15:20 </w:t>
      </w:r>
      <w:r>
        <w:rPr>
          <w:lang w:eastAsia="zh-CN"/>
        </w:rPr>
        <w:t>《货币战争和人民币战略》续四：中国崛起的真正秘密</w:t>
      </w:r>
      <w:bookmarkEnd w:id="369"/>
    </w:p>
    <w:p w14:paraId="36F6AA78" w14:textId="77777777" w:rsidR="00480CF5" w:rsidRDefault="002E2046">
      <w:hyperlink r:id="rId402" w:history="1">
        <w:r w:rsidR="008D33C9" w:rsidRPr="004F314F">
          <w:rPr>
            <w:rStyle w:val="Hyperlink"/>
          </w:rPr>
          <w:t>http://blog.sina.com.cn/s/blog_486e105c010008zf.html</w:t>
        </w:r>
      </w:hyperlink>
      <w:r w:rsidR="008D33C9">
        <w:t xml:space="preserve"> </w:t>
      </w:r>
    </w:p>
    <w:p w14:paraId="2FF68873" w14:textId="77777777" w:rsidR="00480CF5" w:rsidRDefault="00E44950">
      <w:pPr>
        <w:rPr>
          <w:lang w:eastAsia="zh-CN"/>
        </w:rPr>
      </w:pPr>
      <w:r>
        <w:rPr>
          <w:lang w:eastAsia="zh-CN"/>
        </w:rPr>
        <w:t>现在喜欢谈论所谓的中国崛起，但除了本</w:t>
      </w:r>
      <w:r>
        <w:rPr>
          <w:lang w:eastAsia="zh-CN"/>
        </w:rPr>
        <w:t>ID</w:t>
      </w:r>
      <w:r>
        <w:rPr>
          <w:lang w:eastAsia="zh-CN"/>
        </w:rPr>
        <w:t>，没有一个人真正明白中国崛起的真正秘密。本</w:t>
      </w:r>
      <w:r>
        <w:rPr>
          <w:lang w:eastAsia="zh-CN"/>
        </w:rPr>
        <w:t>ID</w:t>
      </w:r>
      <w:r>
        <w:rPr>
          <w:lang w:eastAsia="zh-CN"/>
        </w:rPr>
        <w:t>这可不是瞎吹，本</w:t>
      </w:r>
      <w:r>
        <w:rPr>
          <w:lang w:eastAsia="zh-CN"/>
        </w:rPr>
        <w:t>ID</w:t>
      </w:r>
      <w:r>
        <w:rPr>
          <w:lang w:eastAsia="zh-CN"/>
        </w:rPr>
        <w:t>和那些能和</w:t>
      </w:r>
      <w:proofErr w:type="gramStart"/>
      <w:r>
        <w:rPr>
          <w:lang w:eastAsia="zh-CN"/>
        </w:rPr>
        <w:t>最</w:t>
      </w:r>
      <w:proofErr w:type="gramEnd"/>
      <w:r>
        <w:rPr>
          <w:lang w:eastAsia="zh-CN"/>
        </w:rPr>
        <w:t>高层的人上课的</w:t>
      </w:r>
      <w:proofErr w:type="gramStart"/>
      <w:r>
        <w:rPr>
          <w:lang w:eastAsia="zh-CN"/>
        </w:rPr>
        <w:t>所谓智库不时</w:t>
      </w:r>
      <w:proofErr w:type="gramEnd"/>
      <w:r>
        <w:rPr>
          <w:lang w:eastAsia="zh-CN"/>
        </w:rPr>
        <w:t>也当面侃侃，这类人的思想深度到哪里，本</w:t>
      </w:r>
      <w:r>
        <w:rPr>
          <w:lang w:eastAsia="zh-CN"/>
        </w:rPr>
        <w:t>ID</w:t>
      </w:r>
      <w:r>
        <w:rPr>
          <w:lang w:eastAsia="zh-CN"/>
        </w:rPr>
        <w:t>听个开头就一清二楚。虽然他们的角色也决定了他们的研究不可能刨根问底，但更实质的问题，</w:t>
      </w:r>
      <w:proofErr w:type="gramStart"/>
      <w:r>
        <w:rPr>
          <w:lang w:eastAsia="zh-CN"/>
        </w:rPr>
        <w:t>就算让</w:t>
      </w:r>
      <w:proofErr w:type="gramEnd"/>
      <w:r>
        <w:rPr>
          <w:lang w:eastAsia="zh-CN"/>
        </w:rPr>
        <w:t>他们刨根问底，也就是这水平了。至于那些抄袭鬼佬的汉奸、装神弄鬼的国学小丑、民间巫人，就更不必说了。</w:t>
      </w:r>
    </w:p>
    <w:p w14:paraId="1FDD68DD" w14:textId="77777777" w:rsidR="00480CF5" w:rsidRDefault="00E44950">
      <w:pPr>
        <w:rPr>
          <w:lang w:eastAsia="zh-CN"/>
        </w:rPr>
      </w:pPr>
      <w:r>
        <w:rPr>
          <w:lang w:eastAsia="zh-CN"/>
        </w:rPr>
        <w:t>中国崛起，离不开资本主义社会发展阶段的不平衡性在国际层面的展开。当然，如果觉得资本主义这个词语有点刺眼，那就叫市场经济吧，甚至就更欲盖弥彰地叫现代经济吧。前面已经给出了</w:t>
      </w:r>
      <w:r w:rsidRPr="00A12C36">
        <w:rPr>
          <w:rStyle w:val="a0"/>
        </w:rPr>
        <w:t>资本主义或市场经济增长</w:t>
      </w:r>
      <w:proofErr w:type="gramStart"/>
      <w:r w:rsidRPr="00A12C36">
        <w:rPr>
          <w:rStyle w:val="a0"/>
        </w:rPr>
        <w:t>的缠中说</w:t>
      </w:r>
      <w:proofErr w:type="gramEnd"/>
      <w:r w:rsidRPr="00A12C36">
        <w:rPr>
          <w:rStyle w:val="a0"/>
        </w:rPr>
        <w:t>禅定律：现代经济增长的动力在于人口消费化与资产虚拟化。</w:t>
      </w:r>
      <w:r>
        <w:rPr>
          <w:lang w:eastAsia="zh-CN"/>
        </w:rPr>
        <w:t>这两化的程度，可以将市场经济按发展程度划为不同的阶段，而这两化，在现实的演化中出现同趋向性。</w:t>
      </w:r>
    </w:p>
    <w:p w14:paraId="0C0CABE6" w14:textId="77777777" w:rsidR="00480CF5" w:rsidRDefault="00E44950">
      <w:pPr>
        <w:rPr>
          <w:lang w:eastAsia="zh-CN"/>
        </w:rPr>
      </w:pPr>
      <w:r>
        <w:rPr>
          <w:lang w:eastAsia="zh-CN"/>
        </w:rPr>
        <w:t>最原始的阶段，就是人口消费化与资产虚拟化都极为低下的阶段，这种阶段，往往呈现出类似原始社会模式的社会经济形态，这里涉及社会形态</w:t>
      </w:r>
      <w:proofErr w:type="gramStart"/>
      <w:r>
        <w:rPr>
          <w:lang w:eastAsia="zh-CN"/>
        </w:rPr>
        <w:t>的缠中说</w:t>
      </w:r>
      <w:proofErr w:type="gramEnd"/>
      <w:r>
        <w:rPr>
          <w:lang w:eastAsia="zh-CN"/>
        </w:rPr>
        <w:t>禅定律：社会形态发展呈现典型的自相似性，也就是说，构成某种大形态发展序列的具体形态的发展也呈现出一种与大形态发展序列相似的发展序列。斯大林式的资本主义经济形态，就是这种典型的市场经济形态里的原始社会形态，而欧美式的资本主义，其原始社会形态，是以封建到资本主义原始积累前的混沌过度为形态的。以上这些话，绝对的前无古人，足够后来者去抄袭了。当然，还包括后面这些前无古人、也无须来者的话：</w:t>
      </w:r>
    </w:p>
    <w:p w14:paraId="5D2B4037" w14:textId="77777777" w:rsidR="00480CF5" w:rsidRDefault="00E44950">
      <w:pPr>
        <w:rPr>
          <w:lang w:eastAsia="zh-CN"/>
        </w:rPr>
      </w:pPr>
      <w:r>
        <w:rPr>
          <w:lang w:eastAsia="zh-CN"/>
        </w:rPr>
        <w:lastRenderedPageBreak/>
        <w:t>市场经济原始社会破裂后，就进入人口消费化与资产虚拟化扩展的原始积累时期，这时候，市场经济往往出现出一种最有活力、最有扩张性，如同军事奴隶制游牧民族般的强悍。就如同成吉思汗的铁蹄可以轻易扫掉比</w:t>
      </w:r>
      <w:proofErr w:type="gramStart"/>
      <w:r>
        <w:rPr>
          <w:lang w:eastAsia="zh-CN"/>
        </w:rPr>
        <w:t>他程度</w:t>
      </w:r>
      <w:proofErr w:type="gramEnd"/>
      <w:r>
        <w:rPr>
          <w:lang w:eastAsia="zh-CN"/>
        </w:rPr>
        <w:t>高多的文明，这市场经济奴隶社会形态的时期，是所有经济大国崛起的真正力量所在。人类开始资本主义以来，所有的经济大国崛起，都离不开这种形态。注意，大国与经济大国，有着一定的区别。像前苏联这种，站在经济的角度，从来算不了大国。</w:t>
      </w:r>
      <w:r>
        <w:rPr>
          <w:lang w:eastAsia="zh-CN"/>
        </w:rPr>
        <w:t>18</w:t>
      </w:r>
      <w:r>
        <w:rPr>
          <w:lang w:eastAsia="zh-CN"/>
        </w:rPr>
        <w:t>、</w:t>
      </w:r>
      <w:r>
        <w:rPr>
          <w:lang w:eastAsia="zh-CN"/>
        </w:rPr>
        <w:t>19</w:t>
      </w:r>
      <w:r>
        <w:rPr>
          <w:lang w:eastAsia="zh-CN"/>
        </w:rPr>
        <w:t>、</w:t>
      </w:r>
      <w:r>
        <w:rPr>
          <w:lang w:eastAsia="zh-CN"/>
        </w:rPr>
        <w:t>20</w:t>
      </w:r>
      <w:r>
        <w:rPr>
          <w:lang w:eastAsia="zh-CN"/>
        </w:rPr>
        <w:t>世纪，欧美的经济以及其后的军事扩张，都是以这种资本主义奴隶社会形态最强悍的扩张力为其根基。但，最终所有的军事殖民都几乎以失败告终，而经济、文化上，却是无比的成功，这也可以看出经济、文化的深刻腐蚀性。经济、文化上资本主义的军事奴隶制游牧民族般的强悍，是比纯粹的军事强悍更有力、更本质的东西，这也是为什么在自相似中，美国经济、文化对世界的征服比成吉思汗的铁蹄更有力。</w:t>
      </w:r>
    </w:p>
    <w:p w14:paraId="5F4B5785" w14:textId="77777777" w:rsidR="00480CF5" w:rsidRDefault="00E44950">
      <w:pPr>
        <w:rPr>
          <w:lang w:eastAsia="zh-CN"/>
        </w:rPr>
      </w:pPr>
      <w:r>
        <w:rPr>
          <w:lang w:eastAsia="zh-CN"/>
        </w:rPr>
        <w:t>由于市场经济在世界范围内的不平衡，必然导致当某些国家完成市场经济奴隶社会形态时，后来的国家才刚进入这种</w:t>
      </w:r>
      <w:proofErr w:type="gramStart"/>
      <w:r>
        <w:rPr>
          <w:lang w:eastAsia="zh-CN"/>
        </w:rPr>
        <w:t>场经济</w:t>
      </w:r>
      <w:proofErr w:type="gramEnd"/>
      <w:r>
        <w:rPr>
          <w:lang w:eastAsia="zh-CN"/>
        </w:rPr>
        <w:t>奴隶社会形态，因此，一场如同历史上游牧与农耕民族的征服与被征服游戏就不断展开。其实，在思想历史上，也有同样的情况出现。思想历史上的奴隶社会阶段，是所有文化形态中最有活力的时代，这个时代，也就是所谓思想历史上的轴心时代，人类其后的所有思想，从根本上，从来没有超越那个时代。</w:t>
      </w:r>
    </w:p>
    <w:p w14:paraId="6869657A" w14:textId="77777777" w:rsidR="00480CF5" w:rsidRDefault="00E44950">
      <w:pPr>
        <w:rPr>
          <w:lang w:eastAsia="zh-CN"/>
        </w:rPr>
      </w:pPr>
      <w:r>
        <w:rPr>
          <w:lang w:eastAsia="zh-CN"/>
        </w:rPr>
        <w:t>抛开一切名言的缠缚，中国的崛起也离不开这如游牧对农耕的征服游戏。当中国制造、中国因数在全球涌动时，不过是市场经济自身演化法则的现实演示而已。最可笑的是那些所谓自由经济的信徒，当这市场经济无形的手所推动的游戏已经危害到他们主子的利益时，他们就颤抖了，他们就要拿起大棒了，他们就要歌颂起那封建农耕资本主义的种种美好来，却忘了他们的主子也是踏着市场经济奴隶社会的血腥而来。显然，只要中国继续保持这种被汉奸主子称为野蛮的经济铁蹄的快速奔驰，成吉思汗席卷天下的一幕就会在经济领域再次上演。汉奸们叫床不爽，要怪，就怪那所谓的无形的</w:t>
      </w:r>
      <w:proofErr w:type="gramStart"/>
      <w:r>
        <w:rPr>
          <w:lang w:eastAsia="zh-CN"/>
        </w:rPr>
        <w:t>手如此</w:t>
      </w:r>
      <w:proofErr w:type="gramEnd"/>
      <w:r>
        <w:rPr>
          <w:lang w:eastAsia="zh-CN"/>
        </w:rPr>
        <w:t>地辣手摧草。</w:t>
      </w:r>
    </w:p>
    <w:p w14:paraId="2E66E332" w14:textId="77777777" w:rsidR="00480CF5" w:rsidRDefault="00E44950">
      <w:pPr>
        <w:rPr>
          <w:lang w:eastAsia="zh-CN"/>
        </w:rPr>
      </w:pPr>
      <w:r>
        <w:rPr>
          <w:lang w:eastAsia="zh-CN"/>
        </w:rPr>
        <w:t>中国今后的发展，最有现实意义的无非是两条路子：</w:t>
      </w:r>
    </w:p>
    <w:p w14:paraId="3C26C1E4" w14:textId="77777777" w:rsidR="00480CF5" w:rsidRDefault="00E44950">
      <w:pPr>
        <w:rPr>
          <w:lang w:eastAsia="zh-CN"/>
        </w:rPr>
      </w:pPr>
      <w:r>
        <w:rPr>
          <w:lang w:eastAsia="zh-CN"/>
        </w:rPr>
        <w:t>一、继续让无形的手发挥作用，用市场经济的内在逻辑产生的无情动力去征服那些汉奸主子、市场经济牧师、资本主义信徒，继续用强大的经济铁蹄去开疆拓土，占据资源、捣毁一切经济的壁垒。这种方式，肯定要引发无数经济、政治甚至军事上的摩擦，但这是一种大开大合的游戏，用直白的话，就是玩的都是悬的，玩的就是心跳。在社会意识形态层面，让市场经济的逻辑无情地贯彻下去，让所有人的欲望无限地扩展，让整个国家的经济、政治、文化、军事等等按照市场经济的逻辑继续扩展下去，成为一个战车，捣毁一切阻隔，在最后的大决战中成就霸主地位。用中国传统的路子，这是阳刚的路子。这个路子当然也是一个路子，按这路子走下去，</w:t>
      </w:r>
      <w:r>
        <w:rPr>
          <w:lang w:eastAsia="zh-CN"/>
        </w:rPr>
        <w:lastRenderedPageBreak/>
        <w:t>就必须外刚内柔，将市场经济内在</w:t>
      </w:r>
      <w:proofErr w:type="gramStart"/>
      <w:r>
        <w:rPr>
          <w:lang w:eastAsia="zh-CN"/>
        </w:rPr>
        <w:t>血腥所</w:t>
      </w:r>
      <w:proofErr w:type="gramEnd"/>
      <w:r>
        <w:rPr>
          <w:lang w:eastAsia="zh-CN"/>
        </w:rPr>
        <w:t>隐含的内在暴虐动力发挥到极致，这</w:t>
      </w:r>
      <w:proofErr w:type="gramStart"/>
      <w:r>
        <w:rPr>
          <w:lang w:eastAsia="zh-CN"/>
        </w:rPr>
        <w:t>是走乾卦</w:t>
      </w:r>
      <w:proofErr w:type="gramEnd"/>
      <w:r>
        <w:rPr>
          <w:lang w:eastAsia="zh-CN"/>
        </w:rPr>
        <w:t>的路子。</w:t>
      </w:r>
    </w:p>
    <w:p w14:paraId="35E921AB" w14:textId="77777777" w:rsidR="00480CF5" w:rsidRDefault="00E44950">
      <w:pPr>
        <w:rPr>
          <w:lang w:eastAsia="zh-CN"/>
        </w:rPr>
      </w:pPr>
      <w:r>
        <w:rPr>
          <w:lang w:eastAsia="zh-CN"/>
        </w:rPr>
        <w:t>二、对所谓无形的手，实质就是人类欲望的肆意扩展进行有计划的调控。市场经济无形的手制造的动力，如同人的欲望制造的性能力。按道家的玩法，第一种方法就是肆意欲望，采阳补阴，广采面首而成就之。第二种就是控制转化欲望，采自身的大药而成就之。中国经济欲望萌动的性能量，如何通过内在的修炼而成就，就是第二种方法需要解决的问题。游牧军事的强悍就在于，内在的欲望超越了现有的条件，在内部不能消耗这种能力，因此只能向外扩张去消耗，就如同那荷尔蒙所萌动的春情在夜色中无可阻挡地挥霍。如果能转化这种挥霍，化为打通任督奇经的能量，则可成就自身的超越。如同人体，饱暖思淫，经济发展的积累在不平衡的无保障状态下，那些过于饱暖的、占据社会有利资源的，必然转化为投资的冲动；而饱暖不足的，没有社会资源保障的，必然大量储蓄而拒绝消费。投资在消费不足的国内市场不能得到宣泄，就必然走如游牧军事的道路。游牧军事中的人，只不过是战争的机器，而市场经济这阶段的人，不过是经济的机器。显然，如何把经济剩余化为对人的经济生存的总体保障，就是这转化的最重要前提。</w:t>
      </w:r>
      <w:r>
        <w:rPr>
          <w:lang w:eastAsia="zh-CN"/>
        </w:rPr>
        <w:t>3</w:t>
      </w:r>
      <w:r>
        <w:rPr>
          <w:lang w:eastAsia="zh-CN"/>
        </w:rPr>
        <w:t>、</w:t>
      </w:r>
      <w:r>
        <w:rPr>
          <w:lang w:eastAsia="zh-CN"/>
        </w:rPr>
        <w:t>4</w:t>
      </w:r>
      <w:r>
        <w:rPr>
          <w:lang w:eastAsia="zh-CN"/>
        </w:rPr>
        <w:t>年前本</w:t>
      </w:r>
      <w:r>
        <w:rPr>
          <w:lang w:eastAsia="zh-CN"/>
        </w:rPr>
        <w:t>ID</w:t>
      </w:r>
      <w:r>
        <w:rPr>
          <w:lang w:eastAsia="zh-CN"/>
        </w:rPr>
        <w:t>写正文时，用有点戏谑但实质严肃的口吻说要把人民币升值的压力转化为让中国最贫穷的</w:t>
      </w:r>
      <w:r>
        <w:rPr>
          <w:lang w:eastAsia="zh-CN"/>
        </w:rPr>
        <w:t>1</w:t>
      </w:r>
      <w:r>
        <w:rPr>
          <w:lang w:eastAsia="zh-CN"/>
        </w:rPr>
        <w:t>亿家庭成为</w:t>
      </w:r>
      <w:r>
        <w:rPr>
          <w:lang w:eastAsia="zh-CN"/>
        </w:rPr>
        <w:t>10</w:t>
      </w:r>
      <w:r>
        <w:rPr>
          <w:lang w:eastAsia="zh-CN"/>
        </w:rPr>
        <w:t>万元户，说的其实就是这个问题。当然，方法有很多种，例如现在不断展开的反哺三农，其实道理是一样的。但这力度还是太低，如果真玩这模式，就要加大力度，用经济能量冲破社会结构的脉络，通则不疼，当完整有效的、涉及住房、医疗、教育等的保障体系被有效建立，那消费的瓶颈才能真正有效打开，内需拉动才可能真正出现，一个最强大内需支持的国际化大市场才可能形成。一旦这个有最强大内需支持的国际化大市场高效运转起来，就如同人体大周天的运行，生生不息，一切外邪又何足挂齿，都被采而化之了。这样，外柔内刚，走的是坤卦的路子。</w:t>
      </w:r>
    </w:p>
    <w:p w14:paraId="4BBD6ECB" w14:textId="77777777" w:rsidR="00480CF5" w:rsidRDefault="00E44950">
      <w:pPr>
        <w:rPr>
          <w:lang w:eastAsia="zh-CN"/>
        </w:rPr>
      </w:pPr>
      <w:r>
        <w:rPr>
          <w:lang w:eastAsia="zh-CN"/>
        </w:rPr>
        <w:t>人民币，就是中国经济性能力的现实体现。一个阳痿是无性能力可言的，一个货币疲软的国家也是无性能力可言的。中国的崛起，就如同性能量充足后的自然反应，无须多论。但目前的关键就是，汉奸们企图把充满能量的中国当面首卖到他们年老色衰的主子那里玩断臂山，这是绝对不允许的！中国目前的性能量只有上面两种可接受的解决方式：把汉奸的主子当面首给采阳补阴了，把他们全给吸干，成就采阳神功；或者就是自我修炼，把性能量转化为打通经络的利器，到时候，采阳神功也自在其中。</w:t>
      </w:r>
    </w:p>
    <w:p w14:paraId="3D503B23" w14:textId="77777777" w:rsidR="00480CF5" w:rsidRDefault="00E44950">
      <w:pPr>
        <w:rPr>
          <w:lang w:eastAsia="zh-CN"/>
        </w:rPr>
      </w:pPr>
      <w:r>
        <w:rPr>
          <w:lang w:eastAsia="zh-CN"/>
        </w:rPr>
        <w:t>只要是这两条路，无论乾坤、刚柔，都是正道，至于走哪条，关键是机缘时机及相应的人才等的配合问题。而且这两条路子本来就可以并行，采阳不妨修身，修身更能采阳，只要不听汉奸的引诱被卖去当面首，一切都好商量。至于如何根据当下的</w:t>
      </w:r>
      <w:r>
        <w:rPr>
          <w:lang w:eastAsia="zh-CN"/>
        </w:rPr>
        <w:lastRenderedPageBreak/>
        <w:t>能量，在国家间不平衡分布与国内不平衡分布下采取相应的现实对策，就是后面逐步展开的话题了。</w:t>
      </w:r>
    </w:p>
    <w:p w14:paraId="49F97BF1" w14:textId="77777777" w:rsidR="00945EE6" w:rsidRDefault="00945EE6" w:rsidP="00945EE6">
      <w:pPr>
        <w:pStyle w:val="Heading1"/>
        <w:rPr>
          <w:lang w:eastAsia="zh-CN"/>
        </w:rPr>
      </w:pPr>
      <w:bookmarkStart w:id="370" w:name="_Toc72586526"/>
      <w:r>
        <w:rPr>
          <w:lang w:eastAsia="zh-CN"/>
        </w:rPr>
        <w:t xml:space="preserve">2007-03-07 15:09 </w:t>
      </w:r>
      <w:r w:rsidRPr="00536D8B">
        <w:rPr>
          <w:rFonts w:hint="eastAsia"/>
          <w:lang w:eastAsia="zh-CN"/>
        </w:rPr>
        <w:t>教你炒股票</w:t>
      </w:r>
      <w:r w:rsidR="00D50D7E">
        <w:rPr>
          <w:rFonts w:hint="eastAsia"/>
          <w:lang w:eastAsia="zh-CN"/>
        </w:rPr>
        <w:t>34</w:t>
      </w:r>
      <w:r w:rsidR="00D50D7E">
        <w:rPr>
          <w:rFonts w:hint="eastAsia"/>
          <w:lang w:eastAsia="zh-CN"/>
        </w:rPr>
        <w:t>：</w:t>
      </w:r>
      <w:r w:rsidRPr="00536D8B">
        <w:rPr>
          <w:rFonts w:hint="eastAsia"/>
          <w:lang w:eastAsia="zh-CN"/>
        </w:rPr>
        <w:t>宁当面首，莫成怨男</w:t>
      </w:r>
      <w:bookmarkEnd w:id="370"/>
    </w:p>
    <w:p w14:paraId="0314984F" w14:textId="77777777" w:rsidR="00945EE6" w:rsidRDefault="002E2046" w:rsidP="00945EE6">
      <w:pPr>
        <w:rPr>
          <w:lang w:eastAsia="zh-CN"/>
        </w:rPr>
      </w:pPr>
      <w:hyperlink r:id="rId403" w:history="1">
        <w:r w:rsidR="00945EE6">
          <w:rPr>
            <w:rStyle w:val="Hyperlink"/>
          </w:rPr>
          <w:t>http://blog.sina.com.cn/s/blog_486e105c0100090b.html</w:t>
        </w:r>
      </w:hyperlink>
      <w:r w:rsidR="00945EE6">
        <w:rPr>
          <w:rFonts w:hint="eastAsia"/>
          <w:lang w:eastAsia="zh-CN"/>
        </w:rPr>
        <w:t>（被锁）</w:t>
      </w:r>
    </w:p>
    <w:p w14:paraId="1CC941F3" w14:textId="77777777" w:rsidR="00945EE6" w:rsidRDefault="00945EE6" w:rsidP="00945EE6">
      <w:pPr>
        <w:rPr>
          <w:lang w:eastAsia="zh-CN"/>
        </w:rPr>
      </w:pPr>
      <w:r>
        <w:rPr>
          <w:rFonts w:hint="eastAsia"/>
          <w:lang w:eastAsia="zh-CN"/>
        </w:rPr>
        <w:t>面首，一种职业；怨男，一种自虐。面首常有，怨男更常有。怨男，无分贵贱、无分学问。李后主，一国之君，人生长恨水长东地成就一代怨词，</w:t>
      </w:r>
      <w:proofErr w:type="gramStart"/>
      <w:r>
        <w:rPr>
          <w:rFonts w:hint="eastAsia"/>
          <w:lang w:eastAsia="zh-CN"/>
        </w:rPr>
        <w:t>也算怨得有点</w:t>
      </w:r>
      <w:proofErr w:type="gramEnd"/>
      <w:r>
        <w:rPr>
          <w:rFonts w:hint="eastAsia"/>
          <w:lang w:eastAsia="zh-CN"/>
        </w:rPr>
        <w:t>声色；以后主为隔代知己的王某，一头扑入不能长</w:t>
      </w:r>
      <w:proofErr w:type="gramStart"/>
      <w:r>
        <w:rPr>
          <w:rFonts w:hint="eastAsia"/>
          <w:lang w:eastAsia="zh-CN"/>
        </w:rPr>
        <w:t>东只能</w:t>
      </w:r>
      <w:proofErr w:type="gramEnd"/>
      <w:r>
        <w:rPr>
          <w:rFonts w:hint="eastAsia"/>
          <w:lang w:eastAsia="zh-CN"/>
        </w:rPr>
        <w:t>长恨的死水里，比起清华</w:t>
      </w:r>
      <w:proofErr w:type="gramStart"/>
      <w:r>
        <w:rPr>
          <w:rFonts w:hint="eastAsia"/>
          <w:lang w:eastAsia="zh-CN"/>
        </w:rPr>
        <w:t>园后来</w:t>
      </w:r>
      <w:proofErr w:type="gramEnd"/>
      <w:r>
        <w:rPr>
          <w:rFonts w:hint="eastAsia"/>
          <w:lang w:eastAsia="zh-CN"/>
        </w:rPr>
        <w:t>那些因阴阳失调而成就的千万怨男，</w:t>
      </w:r>
      <w:proofErr w:type="gramStart"/>
      <w:r>
        <w:rPr>
          <w:rFonts w:hint="eastAsia"/>
          <w:lang w:eastAsia="zh-CN"/>
        </w:rPr>
        <w:t>也算怨得有点</w:t>
      </w:r>
      <w:proofErr w:type="gramEnd"/>
      <w:r>
        <w:rPr>
          <w:rFonts w:hint="eastAsia"/>
          <w:lang w:eastAsia="zh-CN"/>
        </w:rPr>
        <w:t>动静。清华男的脑子多不好使，在逻辑与数据的迷宫中迷失自我，是否与此阴阳失调相关且不论，但北大男如面首，清华男如怨男，却是不争的事实。宁要面首，莫要怨男，这也是北大比清华出色的地方。站在消费者的角度，</w:t>
      </w:r>
      <w:proofErr w:type="gramStart"/>
      <w:r>
        <w:rPr>
          <w:rFonts w:hint="eastAsia"/>
          <w:lang w:eastAsia="zh-CN"/>
        </w:rPr>
        <w:t>面首总比怨</w:t>
      </w:r>
      <w:proofErr w:type="gramEnd"/>
      <w:r>
        <w:rPr>
          <w:rFonts w:hint="eastAsia"/>
          <w:lang w:eastAsia="zh-CN"/>
        </w:rPr>
        <w:t>男可爱得多。最不可爱的，当然就是</w:t>
      </w:r>
      <w:proofErr w:type="gramStart"/>
      <w:r>
        <w:rPr>
          <w:rFonts w:hint="eastAsia"/>
          <w:lang w:eastAsia="zh-CN"/>
        </w:rPr>
        <w:t>怨男里的</w:t>
      </w:r>
      <w:proofErr w:type="gramEnd"/>
      <w:r>
        <w:rPr>
          <w:rFonts w:hint="eastAsia"/>
          <w:lang w:eastAsia="zh-CN"/>
        </w:rPr>
        <w:t>面首或面首中的怨男。那一片记录着中国人耻辱的残园附近的两种男人，就如同股市中的失败男人一样。股市中的失败男人，只有两种，面首与怨男，当然也就包括其中最不可爱的两者交集。</w:t>
      </w:r>
    </w:p>
    <w:p w14:paraId="6FF3CC6F" w14:textId="77777777" w:rsidR="00945EE6" w:rsidRDefault="00945EE6" w:rsidP="00945EE6">
      <w:pPr>
        <w:rPr>
          <w:lang w:eastAsia="zh-CN"/>
        </w:rPr>
      </w:pPr>
      <w:r>
        <w:rPr>
          <w:rFonts w:hint="eastAsia"/>
          <w:lang w:eastAsia="zh-CN"/>
        </w:rPr>
        <w:t>面首，被股票所消费者，被股票所玩弄者，被股票</w:t>
      </w:r>
      <w:proofErr w:type="gramStart"/>
      <w:r>
        <w:rPr>
          <w:rFonts w:hint="eastAsia"/>
          <w:lang w:eastAsia="zh-CN"/>
        </w:rPr>
        <w:t>忽悠着</w:t>
      </w:r>
      <w:proofErr w:type="gramEnd"/>
      <w:r>
        <w:rPr>
          <w:rFonts w:hint="eastAsia"/>
          <w:lang w:eastAsia="zh-CN"/>
        </w:rPr>
        <w:t>从阳</w:t>
      </w:r>
      <w:proofErr w:type="gramStart"/>
      <w:r>
        <w:rPr>
          <w:rFonts w:hint="eastAsia"/>
          <w:lang w:eastAsia="zh-CN"/>
        </w:rPr>
        <w:t>亢</w:t>
      </w:r>
      <w:proofErr w:type="gramEnd"/>
      <w:r>
        <w:rPr>
          <w:rFonts w:hint="eastAsia"/>
          <w:lang w:eastAsia="zh-CN"/>
        </w:rPr>
        <w:t>到阳痿间不断晃悠者。</w:t>
      </w:r>
      <w:proofErr w:type="gramStart"/>
      <w:r>
        <w:rPr>
          <w:rFonts w:hint="eastAsia"/>
          <w:lang w:eastAsia="zh-CN"/>
        </w:rPr>
        <w:t>非怨男</w:t>
      </w:r>
      <w:proofErr w:type="gramEnd"/>
      <w:r>
        <w:rPr>
          <w:rFonts w:hint="eastAsia"/>
          <w:lang w:eastAsia="zh-CN"/>
        </w:rPr>
        <w:t>的面首有一好处，就算不太精液了也还很敬业，到处想方设法也要找点这</w:t>
      </w:r>
      <w:proofErr w:type="gramStart"/>
      <w:r>
        <w:rPr>
          <w:rFonts w:hint="eastAsia"/>
          <w:lang w:eastAsia="zh-CN"/>
        </w:rPr>
        <w:t>鞭那鞭</w:t>
      </w:r>
      <w:proofErr w:type="gramEnd"/>
      <w:r>
        <w:rPr>
          <w:rFonts w:hint="eastAsia"/>
          <w:lang w:eastAsia="zh-CN"/>
        </w:rPr>
        <w:t>嚼嚼又可以继续傻忽忽、乐呵呵地敬业了。怨男，有两种，一种是当面首时被用废的，能用的只剩下嘴了，或者去当当股评卖卖假阳具去骗骗人，或者每天对着股市这镜子顾影自怜，或者就编编故事对着往昔的梦境再梦里阳</w:t>
      </w:r>
      <w:proofErr w:type="gramStart"/>
      <w:r>
        <w:rPr>
          <w:rFonts w:hint="eastAsia"/>
          <w:lang w:eastAsia="zh-CN"/>
        </w:rPr>
        <w:t>亢</w:t>
      </w:r>
      <w:proofErr w:type="gramEnd"/>
      <w:r>
        <w:rPr>
          <w:rFonts w:hint="eastAsia"/>
          <w:lang w:eastAsia="zh-CN"/>
        </w:rPr>
        <w:t>一把；另一种是拍</w:t>
      </w:r>
      <w:r>
        <w:rPr>
          <w:rFonts w:hint="eastAsia"/>
          <w:lang w:eastAsia="zh-CN"/>
        </w:rPr>
        <w:t>AV</w:t>
      </w:r>
      <w:r>
        <w:rPr>
          <w:rFonts w:hint="eastAsia"/>
          <w:lang w:eastAsia="zh-CN"/>
        </w:rPr>
        <w:t>的、说评书的、当狗</w:t>
      </w:r>
      <w:proofErr w:type="gramStart"/>
      <w:r>
        <w:rPr>
          <w:rFonts w:hint="eastAsia"/>
          <w:lang w:eastAsia="zh-CN"/>
        </w:rPr>
        <w:t>崽</w:t>
      </w:r>
      <w:proofErr w:type="gramEnd"/>
      <w:r>
        <w:rPr>
          <w:rFonts w:hint="eastAsia"/>
          <w:lang w:eastAsia="zh-CN"/>
        </w:rPr>
        <w:t>的、</w:t>
      </w:r>
      <w:proofErr w:type="gramStart"/>
      <w:r>
        <w:rPr>
          <w:rFonts w:hint="eastAsia"/>
          <w:lang w:eastAsia="zh-CN"/>
        </w:rPr>
        <w:t>玩裸聊</w:t>
      </w:r>
      <w:proofErr w:type="gramEnd"/>
      <w:r>
        <w:rPr>
          <w:rFonts w:hint="eastAsia"/>
          <w:lang w:eastAsia="zh-CN"/>
        </w:rPr>
        <w:t>的，总之，都不是能玩真的，都是些企图用口眼就能制造快感的发育不良者。要快感就玩真的，真刀真枪来，总是当医疗器械的免费宣传者那算什么事？</w:t>
      </w:r>
    </w:p>
    <w:p w14:paraId="76F6B143" w14:textId="77777777" w:rsidR="00945EE6" w:rsidRDefault="00945EE6" w:rsidP="00945EE6">
      <w:pPr>
        <w:rPr>
          <w:lang w:eastAsia="zh-CN"/>
        </w:rPr>
      </w:pPr>
      <w:r>
        <w:rPr>
          <w:rFonts w:hint="eastAsia"/>
          <w:lang w:eastAsia="zh-CN"/>
        </w:rPr>
        <w:t>无论面首或怨男，最大的共同点就是喜欢被玩，当一种面首或怨男的密码被输入后，这面首或怨男的程序就自动运行。其人，不过是傀儡而已，但竟然也乐在其中，也算天下之奇事。不摆脱这各种情绪操控的傀儡命运，就无人可言，但更可怕的</w:t>
      </w:r>
      <w:proofErr w:type="gramStart"/>
      <w:r>
        <w:rPr>
          <w:rFonts w:hint="eastAsia"/>
          <w:lang w:eastAsia="zh-CN"/>
        </w:rPr>
        <w:t>的</w:t>
      </w:r>
      <w:proofErr w:type="gramEnd"/>
      <w:r>
        <w:rPr>
          <w:rFonts w:hint="eastAsia"/>
          <w:lang w:eastAsia="zh-CN"/>
        </w:rPr>
        <w:t>是，很多人却深陷其中而不能自拔，甚至不能自知。很多人，从一开始就自闭其路，一开始就是死路一条。例如，自以为高明地把股市当赌场，这样，一双赌眼看股市，怎么</w:t>
      </w:r>
      <w:proofErr w:type="gramStart"/>
      <w:r>
        <w:rPr>
          <w:rFonts w:hint="eastAsia"/>
          <w:lang w:eastAsia="zh-CN"/>
        </w:rPr>
        <w:t>闹都是</w:t>
      </w:r>
      <w:proofErr w:type="gramEnd"/>
      <w:r>
        <w:rPr>
          <w:rFonts w:hint="eastAsia"/>
          <w:lang w:eastAsia="zh-CN"/>
        </w:rPr>
        <w:t>一条赌命，其命运就由其最开始的所谓高明所决定了。“闻见学行”，有如此闻，而有如此见，复有如此学，终有如此行，如此股市就以各人自渎的想象成为众多股市参与者的坟墓。</w:t>
      </w:r>
    </w:p>
    <w:p w14:paraId="70FB49C1" w14:textId="77777777" w:rsidR="00945EE6" w:rsidRPr="004F3550" w:rsidRDefault="00945EE6" w:rsidP="004F3550">
      <w:pPr>
        <w:rPr>
          <w:rStyle w:val="a0"/>
        </w:rPr>
      </w:pPr>
      <w:r w:rsidRPr="004F3550">
        <w:rPr>
          <w:rStyle w:val="a0"/>
          <w:rFonts w:hint="eastAsia"/>
        </w:rPr>
        <w:t>正闻、正见、正学、正行，无此四正，要在股市里终有成就，无有是处。正，不是正确的意思，所谓正确，不过是名言之争辩。正，是正是，是当下，只有当下，才</w:t>
      </w:r>
      <w:r w:rsidRPr="004F3550">
        <w:rPr>
          <w:rStyle w:val="a0"/>
          <w:rFonts w:hint="eastAsia"/>
        </w:rPr>
        <w:lastRenderedPageBreak/>
        <w:t>是正是，才是这个。要当下闻、当下见、当下学、当下行，才是正闻、正见、正学、正行。</w:t>
      </w:r>
      <w:r w:rsidRPr="004F3550">
        <w:rPr>
          <w:rFonts w:hint="eastAsia"/>
          <w:lang w:eastAsia="zh-CN"/>
        </w:rPr>
        <w:t>而对于股市来说</w:t>
      </w:r>
      <w:r>
        <w:rPr>
          <w:rFonts w:hint="eastAsia"/>
          <w:lang w:eastAsia="zh-CN"/>
        </w:rPr>
        <w:t>，只有走势是当下的，离开走势，一切都与当下无关。一切“闻见学行”，只能</w:t>
      </w:r>
      <w:proofErr w:type="gramStart"/>
      <w:r>
        <w:rPr>
          <w:rFonts w:hint="eastAsia"/>
          <w:lang w:eastAsia="zh-CN"/>
        </w:rPr>
        <w:t>依走势</w:t>
      </w:r>
      <w:proofErr w:type="gramEnd"/>
      <w:r>
        <w:rPr>
          <w:rFonts w:hint="eastAsia"/>
          <w:lang w:eastAsia="zh-CN"/>
        </w:rPr>
        <w:t>而“闻见学行”，离开此，都是瞎闹。</w:t>
      </w:r>
      <w:r w:rsidRPr="004F3550">
        <w:rPr>
          <w:rStyle w:val="a0"/>
          <w:rFonts w:hint="eastAsia"/>
        </w:rPr>
        <w:t>不符合当下走势的，上帝说正确也白搭。</w:t>
      </w:r>
      <w:r>
        <w:rPr>
          <w:rFonts w:hint="eastAsia"/>
          <w:lang w:eastAsia="zh-CN"/>
        </w:rPr>
        <w:t>由此，入股市者，首先就要把所有面首、怨男的情绪、基因抛掉，化掉，如何能办到？也离不开当下，离不开在当下的走势中磨练。</w:t>
      </w:r>
      <w:r w:rsidRPr="004F3550">
        <w:rPr>
          <w:rStyle w:val="a0"/>
          <w:rFonts w:hint="eastAsia"/>
        </w:rPr>
        <w:t>当下的走势就是一切，一切股市的秘密就在其中。这秘密，是大道，没有任何的遮掩，对任何人都一视同仁、</w:t>
      </w:r>
      <w:proofErr w:type="gramStart"/>
      <w:r w:rsidRPr="004F3550">
        <w:rPr>
          <w:rStyle w:val="a0"/>
          <w:rFonts w:hint="eastAsia"/>
        </w:rPr>
        <w:t>明明白白地彰显</w:t>
      </w:r>
      <w:proofErr w:type="gramEnd"/>
      <w:r w:rsidRPr="004F3550">
        <w:rPr>
          <w:rStyle w:val="a0"/>
          <w:rFonts w:hint="eastAsia"/>
        </w:rPr>
        <w:t>，你还向外求什么？而无数的人，还是要争着玩骑驴找驴的游戏。</w:t>
      </w:r>
    </w:p>
    <w:p w14:paraId="73495909" w14:textId="77777777" w:rsidR="00945EE6" w:rsidRDefault="00945EE6" w:rsidP="004F3550">
      <w:pPr>
        <w:rPr>
          <w:lang w:eastAsia="zh-CN"/>
        </w:rPr>
      </w:pPr>
      <w:r w:rsidRPr="00E4622D">
        <w:rPr>
          <w:rFonts w:hint="eastAsia"/>
          <w:lang w:eastAsia="zh-CN"/>
        </w:rPr>
        <w:t>在股市中，钱的大小根本不重要，亏损是按百分比的，所有的钱，无论你是从哪里涨起来的，在任何一个位置，变成</w:t>
      </w:r>
      <w:r w:rsidRPr="00E4622D">
        <w:rPr>
          <w:rFonts w:hint="eastAsia"/>
          <w:lang w:eastAsia="zh-CN"/>
        </w:rPr>
        <w:t>0</w:t>
      </w:r>
      <w:r w:rsidRPr="00E4622D">
        <w:rPr>
          <w:rFonts w:hint="eastAsia"/>
          <w:lang w:eastAsia="zh-CN"/>
        </w:rPr>
        <w:t>的几率是一样的。这个几率是当下存在的，任何人、任何时候都不可能摆脱，这是“不患”的。</w:t>
      </w:r>
      <w:r>
        <w:rPr>
          <w:rFonts w:hint="eastAsia"/>
          <w:lang w:eastAsia="zh-CN"/>
        </w:rPr>
        <w:t>当下的走势，就如同一把飞速滚动的屠刀，任何与之相反的，都在屠杀之列，而与之顺着的，那被屠的血就成了最好的盛宴。也就是说，一旦你的操作，陷入一种与当下走势相反的状态，任何该种状态的延续就意味着死亡，一旦进入这种状态，唯一正确的选择就是离开。当然，走势是千变万化而有级别性的，任何的当下，并不就意味着</w:t>
      </w:r>
      <w:r>
        <w:rPr>
          <w:rFonts w:hint="eastAsia"/>
          <w:lang w:eastAsia="zh-CN"/>
        </w:rPr>
        <w:t>1</w:t>
      </w:r>
      <w:r>
        <w:rPr>
          <w:rFonts w:hint="eastAsia"/>
          <w:lang w:eastAsia="zh-CN"/>
        </w:rPr>
        <w:t>秒种的变化，而是根据你的资金以及承受所可能的操作级别来决定的。一直所说的操作级别，就是针对此而说。例如，你根据资金等情况，决定自己的操作级别是</w:t>
      </w:r>
      <w:r>
        <w:rPr>
          <w:rFonts w:hint="eastAsia"/>
          <w:lang w:eastAsia="zh-CN"/>
        </w:rPr>
        <w:t>30</w:t>
      </w:r>
      <w:r>
        <w:rPr>
          <w:rFonts w:hint="eastAsia"/>
          <w:lang w:eastAsia="zh-CN"/>
        </w:rPr>
        <w:t>分钟的，那</w:t>
      </w:r>
      <w:r>
        <w:rPr>
          <w:rFonts w:hint="eastAsia"/>
          <w:lang w:eastAsia="zh-CN"/>
        </w:rPr>
        <w:t>30</w:t>
      </w:r>
      <w:r>
        <w:rPr>
          <w:rFonts w:hint="eastAsia"/>
          <w:lang w:eastAsia="zh-CN"/>
        </w:rPr>
        <w:t>分钟所有可能发生的走势都在你的计算之中，一旦你已有的操作出现与</w:t>
      </w:r>
      <w:r>
        <w:rPr>
          <w:rFonts w:hint="eastAsia"/>
          <w:lang w:eastAsia="zh-CN"/>
        </w:rPr>
        <w:t>30</w:t>
      </w:r>
      <w:r>
        <w:rPr>
          <w:rFonts w:hint="eastAsia"/>
          <w:lang w:eastAsia="zh-CN"/>
        </w:rPr>
        <w:t>分钟实际当下走势相反的情况，那么就意味着你将进入了一个</w:t>
      </w:r>
      <w:r>
        <w:rPr>
          <w:rFonts w:hint="eastAsia"/>
          <w:lang w:eastAsia="zh-CN"/>
        </w:rPr>
        <w:t>30</w:t>
      </w:r>
      <w:r>
        <w:rPr>
          <w:rFonts w:hint="eastAsia"/>
          <w:lang w:eastAsia="zh-CN"/>
        </w:rPr>
        <w:t>分钟级别的屠杀机器里。这种情况下，只有一种选择，就是用最快的时间退出。</w:t>
      </w:r>
    </w:p>
    <w:p w14:paraId="5FE9AC13" w14:textId="77777777" w:rsidR="00945EE6" w:rsidRPr="001828E8" w:rsidRDefault="00945EE6">
      <w:pPr>
        <w:rPr>
          <w:color w:val="FF0000"/>
          <w:lang w:eastAsia="zh-CN"/>
        </w:rPr>
      </w:pPr>
      <w:r>
        <w:rPr>
          <w:rFonts w:hint="eastAsia"/>
          <w:lang w:eastAsia="zh-CN"/>
        </w:rPr>
        <w:t>注意，</w:t>
      </w:r>
      <w:r w:rsidRPr="001828E8">
        <w:rPr>
          <w:rFonts w:hint="eastAsia"/>
          <w:color w:val="FF0000"/>
          <w:lang w:eastAsia="zh-CN"/>
        </w:rPr>
        <w:t>这不是止蚀，而是一种野兽般的反应。走势如同森林，野兽在其中有着天生般对危险的直觉，这种危险直觉总是在危险发生之前，而野兽更伟大的本事在于，一旦危险过去，新的觅食又将开始，原来的危险过去就过去了，不会有任何心理的阴影，只是让对危险的知觉更加强大。没有任何走势是值得恐惧的，如果你还对任何走势有所恐惧、有所惊喜，那么，你还是面首、怨男级别的，那就继续在当下的走势中磨练，让这一切恐惧、惊喜灰飞湮灭。这里，只需要正闻、正见、正学、正行，而不要面首与怨男，即使</w:t>
      </w:r>
      <w:proofErr w:type="gramStart"/>
      <w:r w:rsidRPr="001828E8">
        <w:rPr>
          <w:rFonts w:hint="eastAsia"/>
          <w:color w:val="FF0000"/>
          <w:lang w:eastAsia="zh-CN"/>
        </w:rPr>
        <w:t>面首比怨男</w:t>
      </w:r>
      <w:proofErr w:type="gramEnd"/>
      <w:r w:rsidRPr="001828E8">
        <w:rPr>
          <w:rFonts w:hint="eastAsia"/>
          <w:color w:val="FF0000"/>
          <w:lang w:eastAsia="zh-CN"/>
        </w:rPr>
        <w:t>要可爱一丁点。</w:t>
      </w:r>
    </w:p>
    <w:p w14:paraId="227B2DD8" w14:textId="77777777" w:rsidR="00480CF5" w:rsidRDefault="00E44950">
      <w:pPr>
        <w:pStyle w:val="Heading1"/>
        <w:rPr>
          <w:lang w:eastAsia="zh-CN"/>
        </w:rPr>
      </w:pPr>
      <w:bookmarkStart w:id="371" w:name="_Toc72586527"/>
      <w:r>
        <w:rPr>
          <w:lang w:eastAsia="zh-CN"/>
        </w:rPr>
        <w:t xml:space="preserve">2007-03-08 15:27 </w:t>
      </w:r>
      <w:r>
        <w:rPr>
          <w:lang w:eastAsia="zh-CN"/>
        </w:rPr>
        <w:t>《论语》详解：给所有曲解孔子的人（</w:t>
      </w:r>
      <w:r>
        <w:rPr>
          <w:lang w:eastAsia="zh-CN"/>
        </w:rPr>
        <w:t>55</w:t>
      </w:r>
      <w:r>
        <w:rPr>
          <w:lang w:eastAsia="zh-CN"/>
        </w:rPr>
        <w:t>）</w:t>
      </w:r>
      <w:bookmarkEnd w:id="371"/>
    </w:p>
    <w:p w14:paraId="6A9A823F" w14:textId="77777777" w:rsidR="00EB1FCB" w:rsidRDefault="002E2046">
      <w:hyperlink r:id="rId404" w:history="1">
        <w:r w:rsidR="00EB1FCB" w:rsidRPr="004F314F">
          <w:rPr>
            <w:rStyle w:val="Hyperlink"/>
          </w:rPr>
          <w:t>http://blog.sina.com.cn/s/blog_486e105c0100090r.html</w:t>
        </w:r>
      </w:hyperlink>
    </w:p>
    <w:p w14:paraId="44838F5E" w14:textId="77777777" w:rsidR="007B6C80" w:rsidRPr="00540E4A" w:rsidRDefault="00E44950">
      <w:pPr>
        <w:rPr>
          <w:color w:val="FF0000"/>
          <w:lang w:eastAsia="zh-CN"/>
        </w:rPr>
      </w:pPr>
      <w:r w:rsidRPr="00540E4A">
        <w:rPr>
          <w:color w:val="FF0000"/>
          <w:lang w:eastAsia="zh-CN"/>
        </w:rPr>
        <w:t>子曰：十室之</w:t>
      </w:r>
      <w:proofErr w:type="gramStart"/>
      <w:r w:rsidRPr="00540E4A">
        <w:rPr>
          <w:color w:val="FF0000"/>
          <w:lang w:eastAsia="zh-CN"/>
        </w:rPr>
        <w:t>邑</w:t>
      </w:r>
      <w:proofErr w:type="gramEnd"/>
      <w:r w:rsidRPr="00540E4A">
        <w:rPr>
          <w:color w:val="FF0000"/>
          <w:lang w:eastAsia="zh-CN"/>
        </w:rPr>
        <w:t>，必有忠信如丘者焉，不如丘之好学也。</w:t>
      </w:r>
    </w:p>
    <w:p w14:paraId="061FD2E2" w14:textId="77777777" w:rsidR="00540E4A" w:rsidRDefault="00E44950">
      <w:pPr>
        <w:rPr>
          <w:lang w:eastAsia="zh-CN"/>
        </w:rPr>
      </w:pPr>
      <w:r>
        <w:rPr>
          <w:lang w:eastAsia="zh-CN"/>
        </w:rPr>
        <w:t>杨伯峻：孔子说：</w:t>
      </w:r>
      <w:r>
        <w:rPr>
          <w:lang w:eastAsia="zh-CN"/>
        </w:rPr>
        <w:t>“</w:t>
      </w:r>
      <w:r>
        <w:rPr>
          <w:lang w:eastAsia="zh-CN"/>
        </w:rPr>
        <w:t>就是十户人家的地方，一定有像我这样又忠心又信实的人，只是赶不上我的喜欢学问罢了。</w:t>
      </w:r>
      <w:r>
        <w:rPr>
          <w:lang w:eastAsia="zh-CN"/>
        </w:rPr>
        <w:t>”</w:t>
      </w:r>
    </w:p>
    <w:p w14:paraId="0DE9D164" w14:textId="77777777" w:rsidR="00540E4A" w:rsidRDefault="00E44950">
      <w:pPr>
        <w:rPr>
          <w:lang w:eastAsia="zh-CN"/>
        </w:rPr>
      </w:pPr>
      <w:r>
        <w:rPr>
          <w:lang w:eastAsia="zh-CN"/>
        </w:rPr>
        <w:lastRenderedPageBreak/>
        <w:t>钱穆：先生说：</w:t>
      </w:r>
      <w:r>
        <w:rPr>
          <w:lang w:eastAsia="zh-CN"/>
        </w:rPr>
        <w:t>“</w:t>
      </w:r>
      <w:r>
        <w:rPr>
          <w:lang w:eastAsia="zh-CN"/>
        </w:rPr>
        <w:t>十家的小邑，其中必有像我般资质忠信的人，但不能像我般好学啊。</w:t>
      </w:r>
      <w:r>
        <w:rPr>
          <w:lang w:eastAsia="zh-CN"/>
        </w:rPr>
        <w:t>”</w:t>
      </w:r>
    </w:p>
    <w:p w14:paraId="5E12A006" w14:textId="77777777" w:rsidR="00540E4A" w:rsidRDefault="00E44950">
      <w:pPr>
        <w:rPr>
          <w:lang w:eastAsia="zh-CN"/>
        </w:rPr>
      </w:pPr>
      <w:r>
        <w:rPr>
          <w:lang w:eastAsia="zh-CN"/>
        </w:rPr>
        <w:t>李泽厚：孔子说：</w:t>
      </w:r>
      <w:r>
        <w:rPr>
          <w:lang w:eastAsia="zh-CN"/>
        </w:rPr>
        <w:t>“</w:t>
      </w:r>
      <w:r>
        <w:rPr>
          <w:lang w:eastAsia="zh-CN"/>
        </w:rPr>
        <w:t>十户人家的小地方，一定也有像我这样忠实可靠的人，只是不像我这么喜欢学习罢了。</w:t>
      </w:r>
      <w:r>
        <w:rPr>
          <w:lang w:eastAsia="zh-CN"/>
        </w:rPr>
        <w:t>”</w:t>
      </w:r>
    </w:p>
    <w:p w14:paraId="0B91F6F3" w14:textId="77777777" w:rsidR="00114F4D" w:rsidRPr="00ED6CCB" w:rsidRDefault="00E44950">
      <w:pPr>
        <w:rPr>
          <w:color w:val="FF0000"/>
          <w:lang w:eastAsia="zh-CN"/>
        </w:rPr>
      </w:pPr>
      <w:r>
        <w:rPr>
          <w:lang w:eastAsia="zh-CN"/>
        </w:rPr>
        <w:t>详解：</w:t>
      </w:r>
      <w:r>
        <w:rPr>
          <w:lang w:eastAsia="zh-CN"/>
        </w:rPr>
        <w:t>“</w:t>
      </w:r>
      <w:proofErr w:type="gramStart"/>
      <w:r>
        <w:rPr>
          <w:lang w:eastAsia="zh-CN"/>
        </w:rPr>
        <w:t>室</w:t>
      </w:r>
      <w:r>
        <w:rPr>
          <w:lang w:eastAsia="zh-CN"/>
        </w:rPr>
        <w:t>”</w:t>
      </w:r>
      <w:r>
        <w:rPr>
          <w:lang w:eastAsia="zh-CN"/>
        </w:rPr>
        <w:t>，</w:t>
      </w:r>
      <w:proofErr w:type="gramEnd"/>
      <w:r>
        <w:rPr>
          <w:lang w:eastAsia="zh-CN"/>
        </w:rPr>
        <w:t>家族；</w:t>
      </w:r>
      <w:r>
        <w:rPr>
          <w:lang w:eastAsia="zh-CN"/>
        </w:rPr>
        <w:t>“</w:t>
      </w:r>
      <w:r>
        <w:rPr>
          <w:lang w:eastAsia="zh-CN"/>
        </w:rPr>
        <w:t>邑</w:t>
      </w:r>
      <w:r>
        <w:rPr>
          <w:lang w:eastAsia="zh-CN"/>
        </w:rPr>
        <w:t>”</w:t>
      </w:r>
      <w:r>
        <w:rPr>
          <w:lang w:eastAsia="zh-CN"/>
        </w:rPr>
        <w:t>，本义</w:t>
      </w:r>
      <w:r>
        <w:rPr>
          <w:lang w:eastAsia="zh-CN"/>
        </w:rPr>
        <w:t>“</w:t>
      </w:r>
      <w:r>
        <w:rPr>
          <w:lang w:eastAsia="zh-CN"/>
        </w:rPr>
        <w:t>国</w:t>
      </w:r>
      <w:r>
        <w:rPr>
          <w:lang w:eastAsia="zh-CN"/>
        </w:rPr>
        <w:t>”</w:t>
      </w:r>
      <w:r>
        <w:rPr>
          <w:lang w:eastAsia="zh-CN"/>
        </w:rPr>
        <w:t>；</w:t>
      </w:r>
      <w:r>
        <w:rPr>
          <w:lang w:eastAsia="zh-CN"/>
        </w:rPr>
        <w:t>“</w:t>
      </w:r>
      <w:r>
        <w:rPr>
          <w:lang w:eastAsia="zh-CN"/>
        </w:rPr>
        <w:t>必</w:t>
      </w:r>
      <w:r>
        <w:rPr>
          <w:lang w:eastAsia="zh-CN"/>
        </w:rPr>
        <w:t>”</w:t>
      </w:r>
      <w:r>
        <w:rPr>
          <w:lang w:eastAsia="zh-CN"/>
        </w:rPr>
        <w:t>，倘若；</w:t>
      </w:r>
      <w:r>
        <w:rPr>
          <w:lang w:eastAsia="zh-CN"/>
        </w:rPr>
        <w:t>“</w:t>
      </w:r>
      <w:r>
        <w:rPr>
          <w:lang w:eastAsia="zh-CN"/>
        </w:rPr>
        <w:t>如</w:t>
      </w:r>
      <w:r>
        <w:rPr>
          <w:lang w:eastAsia="zh-CN"/>
        </w:rPr>
        <w:t>”</w:t>
      </w:r>
      <w:r>
        <w:rPr>
          <w:lang w:eastAsia="zh-CN"/>
        </w:rPr>
        <w:t>，遵从；</w:t>
      </w:r>
      <w:r>
        <w:rPr>
          <w:lang w:eastAsia="zh-CN"/>
        </w:rPr>
        <w:t>“</w:t>
      </w:r>
      <w:r>
        <w:rPr>
          <w:lang w:eastAsia="zh-CN"/>
        </w:rPr>
        <w:t>丘</w:t>
      </w:r>
      <w:r>
        <w:rPr>
          <w:lang w:eastAsia="zh-CN"/>
        </w:rPr>
        <w:t>”</w:t>
      </w:r>
      <w:r>
        <w:rPr>
          <w:lang w:eastAsia="zh-CN"/>
        </w:rPr>
        <w:t>，孔子自称；</w:t>
      </w:r>
      <w:r>
        <w:rPr>
          <w:lang w:eastAsia="zh-CN"/>
        </w:rPr>
        <w:t>“</w:t>
      </w:r>
      <w:r>
        <w:rPr>
          <w:lang w:eastAsia="zh-CN"/>
        </w:rPr>
        <w:t>焉</w:t>
      </w:r>
      <w:r>
        <w:rPr>
          <w:lang w:eastAsia="zh-CN"/>
        </w:rPr>
        <w:t>”</w:t>
      </w:r>
      <w:r>
        <w:rPr>
          <w:lang w:eastAsia="zh-CN"/>
        </w:rPr>
        <w:t>，于此；</w:t>
      </w:r>
      <w:r>
        <w:rPr>
          <w:lang w:eastAsia="zh-CN"/>
        </w:rPr>
        <w:t>“</w:t>
      </w:r>
      <w:r>
        <w:rPr>
          <w:lang w:eastAsia="zh-CN"/>
        </w:rPr>
        <w:t>不如</w:t>
      </w:r>
      <w:r>
        <w:rPr>
          <w:lang w:eastAsia="zh-CN"/>
        </w:rPr>
        <w:t>”</w:t>
      </w:r>
      <w:r>
        <w:rPr>
          <w:lang w:eastAsia="zh-CN"/>
        </w:rPr>
        <w:t>，不若。</w:t>
      </w:r>
      <w:r>
        <w:rPr>
          <w:lang w:eastAsia="zh-CN"/>
        </w:rPr>
        <w:t>“</w:t>
      </w:r>
      <w:r>
        <w:rPr>
          <w:lang w:eastAsia="zh-CN"/>
        </w:rPr>
        <w:t>十室之邑</w:t>
      </w:r>
      <w:r>
        <w:rPr>
          <w:lang w:eastAsia="zh-CN"/>
        </w:rPr>
        <w:t>”</w:t>
      </w:r>
      <w:r>
        <w:rPr>
          <w:lang w:eastAsia="zh-CN"/>
        </w:rPr>
        <w:t>，由所有家族构成的国家，人而家而国，修身、齐家、治国，进而才能平天下。</w:t>
      </w:r>
      <w:r w:rsidRPr="00ED6CCB">
        <w:rPr>
          <w:color w:val="FF0000"/>
          <w:lang w:eastAsia="zh-CN"/>
        </w:rPr>
        <w:t>“</w:t>
      </w:r>
      <w:r w:rsidRPr="00ED6CCB">
        <w:rPr>
          <w:color w:val="FF0000"/>
          <w:lang w:eastAsia="zh-CN"/>
        </w:rPr>
        <w:t>十</w:t>
      </w:r>
      <w:r w:rsidRPr="00ED6CCB">
        <w:rPr>
          <w:color w:val="FF0000"/>
          <w:lang w:eastAsia="zh-CN"/>
        </w:rPr>
        <w:t>”</w:t>
      </w:r>
      <w:r w:rsidRPr="00ED6CCB">
        <w:rPr>
          <w:color w:val="FF0000"/>
          <w:lang w:eastAsia="zh-CN"/>
        </w:rPr>
        <w:t>，《说文》，十是数之具，包括东西南北中央，极言其大，也就是囊括所有的意思。</w:t>
      </w:r>
    </w:p>
    <w:p w14:paraId="79BB89E9" w14:textId="77777777" w:rsidR="00ED6CCB" w:rsidRDefault="00E44950">
      <w:pPr>
        <w:rPr>
          <w:lang w:eastAsia="zh-CN"/>
        </w:rPr>
      </w:pPr>
      <w:r>
        <w:rPr>
          <w:lang w:eastAsia="zh-CN"/>
        </w:rPr>
        <w:t>“</w:t>
      </w:r>
      <w:proofErr w:type="gramStart"/>
      <w:r>
        <w:rPr>
          <w:lang w:eastAsia="zh-CN"/>
        </w:rPr>
        <w:t>必有忠信如丘者焉</w:t>
      </w:r>
      <w:r>
        <w:rPr>
          <w:lang w:eastAsia="zh-CN"/>
        </w:rPr>
        <w:t>”</w:t>
      </w:r>
      <w:r>
        <w:rPr>
          <w:lang w:eastAsia="zh-CN"/>
        </w:rPr>
        <w:t>，</w:t>
      </w:r>
      <w:proofErr w:type="gramEnd"/>
      <w:r>
        <w:rPr>
          <w:lang w:eastAsia="zh-CN"/>
        </w:rPr>
        <w:t>即</w:t>
      </w:r>
      <w:r>
        <w:rPr>
          <w:lang w:eastAsia="zh-CN"/>
        </w:rPr>
        <w:t>“</w:t>
      </w:r>
      <w:r>
        <w:rPr>
          <w:lang w:eastAsia="zh-CN"/>
        </w:rPr>
        <w:t>必有如丘之忠信者焉</w:t>
      </w:r>
      <w:r>
        <w:rPr>
          <w:lang w:eastAsia="zh-CN"/>
        </w:rPr>
        <w:t>”</w:t>
      </w:r>
      <w:r>
        <w:rPr>
          <w:lang w:eastAsia="zh-CN"/>
        </w:rPr>
        <w:t>，于</w:t>
      </w:r>
      <w:r>
        <w:rPr>
          <w:lang w:eastAsia="zh-CN"/>
        </w:rPr>
        <w:t>“</w:t>
      </w:r>
      <w:r>
        <w:rPr>
          <w:lang w:eastAsia="zh-CN"/>
        </w:rPr>
        <w:t>十室之邑</w:t>
      </w:r>
      <w:r>
        <w:rPr>
          <w:lang w:eastAsia="zh-CN"/>
        </w:rPr>
        <w:t>”</w:t>
      </w:r>
      <w:r>
        <w:rPr>
          <w:lang w:eastAsia="zh-CN"/>
        </w:rPr>
        <w:t>倘若具有遵从我的</w:t>
      </w:r>
      <w:r>
        <w:rPr>
          <w:lang w:eastAsia="zh-CN"/>
        </w:rPr>
        <w:t>“</w:t>
      </w:r>
      <w:r>
        <w:rPr>
          <w:lang w:eastAsia="zh-CN"/>
        </w:rPr>
        <w:t>忠信</w:t>
      </w:r>
      <w:r>
        <w:rPr>
          <w:lang w:eastAsia="zh-CN"/>
        </w:rPr>
        <w:t>”</w:t>
      </w:r>
      <w:r>
        <w:rPr>
          <w:lang w:eastAsia="zh-CN"/>
        </w:rPr>
        <w:t>标准；</w:t>
      </w:r>
      <w:r>
        <w:rPr>
          <w:lang w:eastAsia="zh-CN"/>
        </w:rPr>
        <w:t>“</w:t>
      </w:r>
      <w:r>
        <w:rPr>
          <w:lang w:eastAsia="zh-CN"/>
        </w:rPr>
        <w:t>不如丘之好学也</w:t>
      </w:r>
      <w:r>
        <w:rPr>
          <w:lang w:eastAsia="zh-CN"/>
        </w:rPr>
        <w:t>”</w:t>
      </w:r>
      <w:r>
        <w:rPr>
          <w:lang w:eastAsia="zh-CN"/>
        </w:rPr>
        <w:t>，即</w:t>
      </w:r>
      <w:r>
        <w:rPr>
          <w:lang w:eastAsia="zh-CN"/>
        </w:rPr>
        <w:t>“</w:t>
      </w:r>
      <w:r>
        <w:rPr>
          <w:lang w:eastAsia="zh-CN"/>
        </w:rPr>
        <w:t>不如有如丘之好学者焉也</w:t>
      </w:r>
      <w:r>
        <w:rPr>
          <w:lang w:eastAsia="zh-CN"/>
        </w:rPr>
        <w:t>”</w:t>
      </w:r>
      <w:r>
        <w:rPr>
          <w:lang w:eastAsia="zh-CN"/>
        </w:rPr>
        <w:t>的省略，比不上于</w:t>
      </w:r>
      <w:r>
        <w:rPr>
          <w:lang w:eastAsia="zh-CN"/>
        </w:rPr>
        <w:t>“</w:t>
      </w:r>
      <w:r>
        <w:rPr>
          <w:lang w:eastAsia="zh-CN"/>
        </w:rPr>
        <w:t>十室之邑</w:t>
      </w:r>
      <w:r>
        <w:rPr>
          <w:lang w:eastAsia="zh-CN"/>
        </w:rPr>
        <w:t>”</w:t>
      </w:r>
      <w:r>
        <w:rPr>
          <w:lang w:eastAsia="zh-CN"/>
        </w:rPr>
        <w:t>具有遵从我的</w:t>
      </w:r>
      <w:r>
        <w:rPr>
          <w:lang w:eastAsia="zh-CN"/>
        </w:rPr>
        <w:t>“</w:t>
      </w:r>
      <w:r>
        <w:rPr>
          <w:lang w:eastAsia="zh-CN"/>
        </w:rPr>
        <w:t>好学</w:t>
      </w:r>
      <w:r>
        <w:rPr>
          <w:lang w:eastAsia="zh-CN"/>
        </w:rPr>
        <w:t>”</w:t>
      </w:r>
      <w:r>
        <w:rPr>
          <w:lang w:eastAsia="zh-CN"/>
        </w:rPr>
        <w:t>标准。这两句话表明了孔子的一种态度、也是一种深深的忧虑，就是一个国家不能光把</w:t>
      </w:r>
      <w:r>
        <w:rPr>
          <w:lang w:eastAsia="zh-CN"/>
        </w:rPr>
        <w:t>“</w:t>
      </w:r>
      <w:r>
        <w:rPr>
          <w:lang w:eastAsia="zh-CN"/>
        </w:rPr>
        <w:t>忠信</w:t>
      </w:r>
      <w:r>
        <w:rPr>
          <w:lang w:eastAsia="zh-CN"/>
        </w:rPr>
        <w:t>”</w:t>
      </w:r>
      <w:r>
        <w:rPr>
          <w:lang w:eastAsia="zh-CN"/>
        </w:rPr>
        <w:t>当成标准，而不把</w:t>
      </w:r>
      <w:r>
        <w:rPr>
          <w:lang w:eastAsia="zh-CN"/>
        </w:rPr>
        <w:t>“</w:t>
      </w:r>
      <w:r>
        <w:rPr>
          <w:lang w:eastAsia="zh-CN"/>
        </w:rPr>
        <w:t>好学</w:t>
      </w:r>
      <w:r>
        <w:rPr>
          <w:lang w:eastAsia="zh-CN"/>
        </w:rPr>
        <w:t>”</w:t>
      </w:r>
      <w:r>
        <w:rPr>
          <w:lang w:eastAsia="zh-CN"/>
        </w:rPr>
        <w:t>当成标准，这样的国家并不能算是行</w:t>
      </w:r>
      <w:r>
        <w:rPr>
          <w:lang w:eastAsia="zh-CN"/>
        </w:rPr>
        <w:t>“</w:t>
      </w:r>
      <w:r>
        <w:rPr>
          <w:lang w:eastAsia="zh-CN"/>
        </w:rPr>
        <w:t>圣人之道</w:t>
      </w:r>
      <w:r>
        <w:rPr>
          <w:lang w:eastAsia="zh-CN"/>
        </w:rPr>
        <w:t>”</w:t>
      </w:r>
      <w:r>
        <w:rPr>
          <w:lang w:eastAsia="zh-CN"/>
        </w:rPr>
        <w:t>。而事实上，以后的国家，绝大多数都是光以</w:t>
      </w:r>
      <w:r>
        <w:rPr>
          <w:lang w:eastAsia="zh-CN"/>
        </w:rPr>
        <w:t>“</w:t>
      </w:r>
      <w:r>
        <w:rPr>
          <w:lang w:eastAsia="zh-CN"/>
        </w:rPr>
        <w:t>忠信</w:t>
      </w:r>
      <w:r>
        <w:rPr>
          <w:lang w:eastAsia="zh-CN"/>
        </w:rPr>
        <w:t>”</w:t>
      </w:r>
      <w:r>
        <w:rPr>
          <w:lang w:eastAsia="zh-CN"/>
        </w:rPr>
        <w:t>为标准，从希特勒到小布什，从军国主义到民主主义，无一不是以所谓的</w:t>
      </w:r>
      <w:r>
        <w:rPr>
          <w:lang w:eastAsia="zh-CN"/>
        </w:rPr>
        <w:t>“</w:t>
      </w:r>
      <w:r>
        <w:rPr>
          <w:lang w:eastAsia="zh-CN"/>
        </w:rPr>
        <w:t>忠信</w:t>
      </w:r>
      <w:r>
        <w:rPr>
          <w:lang w:eastAsia="zh-CN"/>
        </w:rPr>
        <w:t>”</w:t>
      </w:r>
      <w:r>
        <w:rPr>
          <w:lang w:eastAsia="zh-CN"/>
        </w:rPr>
        <w:t>为标准，归根结底就是愚民。孔子所理解的</w:t>
      </w:r>
      <w:r>
        <w:rPr>
          <w:lang w:eastAsia="zh-CN"/>
        </w:rPr>
        <w:t>“</w:t>
      </w:r>
      <w:r>
        <w:rPr>
          <w:lang w:eastAsia="zh-CN"/>
        </w:rPr>
        <w:t>忠信</w:t>
      </w:r>
      <w:r>
        <w:rPr>
          <w:lang w:eastAsia="zh-CN"/>
        </w:rPr>
        <w:t>”</w:t>
      </w:r>
      <w:r>
        <w:rPr>
          <w:lang w:eastAsia="zh-CN"/>
        </w:rPr>
        <w:t>是以</w:t>
      </w:r>
      <w:r>
        <w:rPr>
          <w:lang w:eastAsia="zh-CN"/>
        </w:rPr>
        <w:t>“</w:t>
      </w:r>
      <w:r>
        <w:rPr>
          <w:lang w:eastAsia="zh-CN"/>
        </w:rPr>
        <w:t>好学</w:t>
      </w:r>
      <w:r>
        <w:rPr>
          <w:lang w:eastAsia="zh-CN"/>
        </w:rPr>
        <w:t>”</w:t>
      </w:r>
      <w:r>
        <w:rPr>
          <w:lang w:eastAsia="zh-CN"/>
        </w:rPr>
        <w:t>为基础的，是人人都具有对现实究底穷源的智慧为基础的，没有</w:t>
      </w:r>
      <w:r>
        <w:rPr>
          <w:lang w:eastAsia="zh-CN"/>
        </w:rPr>
        <w:t>“</w:t>
      </w:r>
      <w:r>
        <w:rPr>
          <w:lang w:eastAsia="zh-CN"/>
        </w:rPr>
        <w:t>好学</w:t>
      </w:r>
      <w:r>
        <w:rPr>
          <w:lang w:eastAsia="zh-CN"/>
        </w:rPr>
        <w:t>”</w:t>
      </w:r>
      <w:r>
        <w:rPr>
          <w:lang w:eastAsia="zh-CN"/>
        </w:rPr>
        <w:t>，</w:t>
      </w:r>
      <w:r>
        <w:rPr>
          <w:lang w:eastAsia="zh-CN"/>
        </w:rPr>
        <w:t>“</w:t>
      </w:r>
      <w:r>
        <w:rPr>
          <w:lang w:eastAsia="zh-CN"/>
        </w:rPr>
        <w:t>忠信</w:t>
      </w:r>
      <w:r>
        <w:rPr>
          <w:lang w:eastAsia="zh-CN"/>
        </w:rPr>
        <w:t>”</w:t>
      </w:r>
      <w:r>
        <w:rPr>
          <w:lang w:eastAsia="zh-CN"/>
        </w:rPr>
        <w:t>标准只能是愚民把戏。即使这个所谓的</w:t>
      </w:r>
      <w:r>
        <w:rPr>
          <w:lang w:eastAsia="zh-CN"/>
        </w:rPr>
        <w:t>“</w:t>
      </w:r>
      <w:r>
        <w:rPr>
          <w:lang w:eastAsia="zh-CN"/>
        </w:rPr>
        <w:t>忠信</w:t>
      </w:r>
      <w:r>
        <w:rPr>
          <w:lang w:eastAsia="zh-CN"/>
        </w:rPr>
        <w:t>”</w:t>
      </w:r>
      <w:r>
        <w:rPr>
          <w:lang w:eastAsia="zh-CN"/>
        </w:rPr>
        <w:t>标准是按孔子的标准而来，如果没有</w:t>
      </w:r>
      <w:r>
        <w:rPr>
          <w:lang w:eastAsia="zh-CN"/>
        </w:rPr>
        <w:t>“</w:t>
      </w:r>
      <w:r>
        <w:rPr>
          <w:lang w:eastAsia="zh-CN"/>
        </w:rPr>
        <w:t>好学</w:t>
      </w:r>
      <w:r>
        <w:rPr>
          <w:lang w:eastAsia="zh-CN"/>
        </w:rPr>
        <w:t>”</w:t>
      </w:r>
      <w:r>
        <w:rPr>
          <w:lang w:eastAsia="zh-CN"/>
        </w:rPr>
        <w:t>为基础，最终都要变质，更不用说那些所谓的</w:t>
      </w:r>
      <w:r>
        <w:rPr>
          <w:lang w:eastAsia="zh-CN"/>
        </w:rPr>
        <w:t>“</w:t>
      </w:r>
      <w:r>
        <w:rPr>
          <w:lang w:eastAsia="zh-CN"/>
        </w:rPr>
        <w:t>忠信</w:t>
      </w:r>
      <w:r>
        <w:rPr>
          <w:lang w:eastAsia="zh-CN"/>
        </w:rPr>
        <w:t>”</w:t>
      </w:r>
      <w:r>
        <w:rPr>
          <w:lang w:eastAsia="zh-CN"/>
        </w:rPr>
        <w:t>不过是各种愚民的幌子。</w:t>
      </w:r>
    </w:p>
    <w:p w14:paraId="2AA6B458" w14:textId="77777777" w:rsidR="003256A0" w:rsidRDefault="00E44950">
      <w:pPr>
        <w:rPr>
          <w:lang w:eastAsia="zh-CN"/>
        </w:rPr>
      </w:pPr>
      <w:r>
        <w:rPr>
          <w:lang w:eastAsia="zh-CN"/>
        </w:rPr>
        <w:t>上一章，孔子彰显</w:t>
      </w:r>
      <w:r>
        <w:rPr>
          <w:lang w:eastAsia="zh-CN"/>
        </w:rPr>
        <w:t>“</w:t>
      </w:r>
      <w:r>
        <w:rPr>
          <w:lang w:eastAsia="zh-CN"/>
        </w:rPr>
        <w:t>好学</w:t>
      </w:r>
      <w:r>
        <w:rPr>
          <w:lang w:eastAsia="zh-CN"/>
        </w:rPr>
        <w:t>”</w:t>
      </w:r>
      <w:r>
        <w:rPr>
          <w:lang w:eastAsia="zh-CN"/>
        </w:rPr>
        <w:t>的三大标准，是从</w:t>
      </w:r>
      <w:r>
        <w:rPr>
          <w:lang w:eastAsia="zh-CN"/>
        </w:rPr>
        <w:t>“</w:t>
      </w:r>
      <w:r>
        <w:rPr>
          <w:lang w:eastAsia="zh-CN"/>
        </w:rPr>
        <w:t>内圣</w:t>
      </w:r>
      <w:r>
        <w:rPr>
          <w:lang w:eastAsia="zh-CN"/>
        </w:rPr>
        <w:t>”</w:t>
      </w:r>
      <w:r>
        <w:rPr>
          <w:lang w:eastAsia="zh-CN"/>
        </w:rPr>
        <w:t>角度谈论的；而本章，就是从</w:t>
      </w:r>
      <w:r>
        <w:rPr>
          <w:lang w:eastAsia="zh-CN"/>
        </w:rPr>
        <w:t>“</w:t>
      </w:r>
      <w:r>
        <w:rPr>
          <w:lang w:eastAsia="zh-CN"/>
        </w:rPr>
        <w:t>外王</w:t>
      </w:r>
      <w:r>
        <w:rPr>
          <w:lang w:eastAsia="zh-CN"/>
        </w:rPr>
        <w:t>”</w:t>
      </w:r>
      <w:r>
        <w:rPr>
          <w:lang w:eastAsia="zh-CN"/>
        </w:rPr>
        <w:t>的角度谈论</w:t>
      </w:r>
      <w:r>
        <w:rPr>
          <w:lang w:eastAsia="zh-CN"/>
        </w:rPr>
        <w:t>“</w:t>
      </w:r>
      <w:r>
        <w:rPr>
          <w:lang w:eastAsia="zh-CN"/>
        </w:rPr>
        <w:t>好学</w:t>
      </w:r>
      <w:r>
        <w:rPr>
          <w:lang w:eastAsia="zh-CN"/>
        </w:rPr>
        <w:t>”</w:t>
      </w:r>
      <w:r>
        <w:rPr>
          <w:lang w:eastAsia="zh-CN"/>
        </w:rPr>
        <w:t>的重要。</w:t>
      </w:r>
      <w:r w:rsidRPr="002B6C16">
        <w:rPr>
          <w:color w:val="FF0000"/>
          <w:lang w:eastAsia="zh-CN"/>
        </w:rPr>
        <w:t>内圣外王都离不开</w:t>
      </w:r>
      <w:r w:rsidRPr="002B6C16">
        <w:rPr>
          <w:color w:val="FF0000"/>
          <w:lang w:eastAsia="zh-CN"/>
        </w:rPr>
        <w:t>“</w:t>
      </w:r>
      <w:r w:rsidRPr="002B6C16">
        <w:rPr>
          <w:color w:val="FF0000"/>
          <w:lang w:eastAsia="zh-CN"/>
        </w:rPr>
        <w:t>好学</w:t>
      </w:r>
      <w:r w:rsidRPr="002B6C16">
        <w:rPr>
          <w:color w:val="FF0000"/>
          <w:lang w:eastAsia="zh-CN"/>
        </w:rPr>
        <w:t>”</w:t>
      </w:r>
      <w:r w:rsidRPr="002B6C16">
        <w:rPr>
          <w:color w:val="FF0000"/>
          <w:lang w:eastAsia="zh-CN"/>
        </w:rPr>
        <w:t>，必须对欲望</w:t>
      </w:r>
      <w:proofErr w:type="gramStart"/>
      <w:r w:rsidRPr="002B6C16">
        <w:rPr>
          <w:color w:val="FF0000"/>
          <w:lang w:eastAsia="zh-CN"/>
        </w:rPr>
        <w:t>不</w:t>
      </w:r>
      <w:proofErr w:type="gramEnd"/>
      <w:r w:rsidRPr="002B6C16">
        <w:rPr>
          <w:color w:val="FF0000"/>
          <w:lang w:eastAsia="zh-CN"/>
        </w:rPr>
        <w:t>贪求从而满足，对生存的环境</w:t>
      </w:r>
      <w:proofErr w:type="gramStart"/>
      <w:r w:rsidRPr="002B6C16">
        <w:rPr>
          <w:color w:val="FF0000"/>
          <w:lang w:eastAsia="zh-CN"/>
        </w:rPr>
        <w:t>不</w:t>
      </w:r>
      <w:proofErr w:type="gramEnd"/>
      <w:r w:rsidRPr="002B6C16">
        <w:rPr>
          <w:color w:val="FF0000"/>
          <w:lang w:eastAsia="zh-CN"/>
        </w:rPr>
        <w:t>贪求从而安身，通过当下的事情去印证，使得理论、言论顺应当下的实际，对现实</w:t>
      </w:r>
      <w:proofErr w:type="gramStart"/>
      <w:r w:rsidRPr="002B6C16">
        <w:rPr>
          <w:color w:val="FF0000"/>
          <w:lang w:eastAsia="zh-CN"/>
        </w:rPr>
        <w:t>究底穷源</w:t>
      </w:r>
      <w:proofErr w:type="gramEnd"/>
      <w:r w:rsidRPr="002B6C16">
        <w:rPr>
          <w:color w:val="FF0000"/>
          <w:lang w:eastAsia="zh-CN"/>
        </w:rPr>
        <w:t>，使现实行</w:t>
      </w:r>
      <w:r w:rsidRPr="002B6C16">
        <w:rPr>
          <w:color w:val="FF0000"/>
          <w:lang w:eastAsia="zh-CN"/>
        </w:rPr>
        <w:t>“</w:t>
      </w:r>
      <w:r w:rsidRPr="002B6C16">
        <w:rPr>
          <w:color w:val="FF0000"/>
          <w:lang w:eastAsia="zh-CN"/>
        </w:rPr>
        <w:t>圣人之道</w:t>
      </w:r>
      <w:r w:rsidRPr="002B6C16">
        <w:rPr>
          <w:color w:val="FF0000"/>
          <w:lang w:eastAsia="zh-CN"/>
        </w:rPr>
        <w:t>”</w:t>
      </w:r>
      <w:r w:rsidRPr="002B6C16">
        <w:rPr>
          <w:color w:val="FF0000"/>
          <w:lang w:eastAsia="zh-CN"/>
        </w:rPr>
        <w:t>而在现实中成就之。</w:t>
      </w:r>
      <w:r>
        <w:rPr>
          <w:lang w:eastAsia="zh-CN"/>
        </w:rPr>
        <w:t>而所谓的</w:t>
      </w:r>
      <w:r>
        <w:rPr>
          <w:lang w:eastAsia="zh-CN"/>
        </w:rPr>
        <w:t>“</w:t>
      </w:r>
      <w:r>
        <w:rPr>
          <w:lang w:eastAsia="zh-CN"/>
        </w:rPr>
        <w:t>忠信</w:t>
      </w:r>
      <w:r>
        <w:rPr>
          <w:lang w:eastAsia="zh-CN"/>
        </w:rPr>
        <w:t>”</w:t>
      </w:r>
      <w:r>
        <w:rPr>
          <w:lang w:eastAsia="zh-CN"/>
        </w:rPr>
        <w:t>，如果没有</w:t>
      </w:r>
      <w:r>
        <w:rPr>
          <w:lang w:eastAsia="zh-CN"/>
        </w:rPr>
        <w:t>“</w:t>
      </w:r>
      <w:r>
        <w:rPr>
          <w:lang w:eastAsia="zh-CN"/>
        </w:rPr>
        <w:t>好学</w:t>
      </w:r>
      <w:r>
        <w:rPr>
          <w:lang w:eastAsia="zh-CN"/>
        </w:rPr>
        <w:t>”</w:t>
      </w:r>
      <w:r>
        <w:rPr>
          <w:lang w:eastAsia="zh-CN"/>
        </w:rPr>
        <w:t>的标准，必然就是凭空定出一些法则、标准、道德，通过愚民</w:t>
      </w:r>
      <w:proofErr w:type="gramStart"/>
      <w:r>
        <w:rPr>
          <w:lang w:eastAsia="zh-CN"/>
        </w:rPr>
        <w:t>式方式</w:t>
      </w:r>
      <w:proofErr w:type="gramEnd"/>
      <w:r>
        <w:rPr>
          <w:lang w:eastAsia="zh-CN"/>
        </w:rPr>
        <w:t>来灌输，进而控制民众，就如同纳粹、武士道、反恐，有哪个不强调</w:t>
      </w:r>
      <w:r>
        <w:rPr>
          <w:lang w:eastAsia="zh-CN"/>
        </w:rPr>
        <w:t>“</w:t>
      </w:r>
      <w:r>
        <w:rPr>
          <w:lang w:eastAsia="zh-CN"/>
        </w:rPr>
        <w:t>忠信</w:t>
      </w:r>
      <w:r>
        <w:rPr>
          <w:lang w:eastAsia="zh-CN"/>
        </w:rPr>
        <w:t>”</w:t>
      </w:r>
      <w:r>
        <w:rPr>
          <w:lang w:eastAsia="zh-CN"/>
        </w:rPr>
        <w:t>？又有哪个不是以所谓的</w:t>
      </w:r>
      <w:r>
        <w:rPr>
          <w:lang w:eastAsia="zh-CN"/>
        </w:rPr>
        <w:t>“</w:t>
      </w:r>
      <w:r>
        <w:rPr>
          <w:lang w:eastAsia="zh-CN"/>
        </w:rPr>
        <w:t>忠信</w:t>
      </w:r>
      <w:r>
        <w:rPr>
          <w:lang w:eastAsia="zh-CN"/>
        </w:rPr>
        <w:t>”</w:t>
      </w:r>
      <w:r>
        <w:rPr>
          <w:lang w:eastAsia="zh-CN"/>
        </w:rPr>
        <w:t>为迷药去制造炮灰？孔子，在两千多年前，已经把其后的、所有以国家为名义的</w:t>
      </w:r>
      <w:r>
        <w:rPr>
          <w:lang w:eastAsia="zh-CN"/>
        </w:rPr>
        <w:t>“</w:t>
      </w:r>
      <w:r>
        <w:rPr>
          <w:lang w:eastAsia="zh-CN"/>
        </w:rPr>
        <w:t>忠信</w:t>
      </w:r>
      <w:r>
        <w:rPr>
          <w:lang w:eastAsia="zh-CN"/>
        </w:rPr>
        <w:t>”</w:t>
      </w:r>
      <w:r>
        <w:rPr>
          <w:lang w:eastAsia="zh-CN"/>
        </w:rPr>
        <w:t>丑剧扒了个精光。</w:t>
      </w:r>
    </w:p>
    <w:p w14:paraId="586161D1" w14:textId="77777777" w:rsidR="003256A0" w:rsidRDefault="00E44950">
      <w:pPr>
        <w:rPr>
          <w:lang w:eastAsia="zh-CN"/>
        </w:rPr>
      </w:pPr>
      <w:proofErr w:type="gramStart"/>
      <w:r>
        <w:rPr>
          <w:lang w:eastAsia="zh-CN"/>
        </w:rPr>
        <w:t>缠中说</w:t>
      </w:r>
      <w:proofErr w:type="gramEnd"/>
      <w:r>
        <w:rPr>
          <w:lang w:eastAsia="zh-CN"/>
        </w:rPr>
        <w:t>禅白话直译</w:t>
      </w:r>
    </w:p>
    <w:p w14:paraId="2AF28491" w14:textId="77777777" w:rsidR="003256A0" w:rsidRPr="002B6C16" w:rsidRDefault="00E44950">
      <w:pPr>
        <w:rPr>
          <w:color w:val="FF0000"/>
          <w:lang w:eastAsia="zh-CN"/>
        </w:rPr>
      </w:pPr>
      <w:r w:rsidRPr="002B6C16">
        <w:rPr>
          <w:color w:val="FF0000"/>
          <w:lang w:eastAsia="zh-CN"/>
        </w:rPr>
        <w:t>子曰：十室之</w:t>
      </w:r>
      <w:proofErr w:type="gramStart"/>
      <w:r w:rsidRPr="002B6C16">
        <w:rPr>
          <w:color w:val="FF0000"/>
          <w:lang w:eastAsia="zh-CN"/>
        </w:rPr>
        <w:t>邑</w:t>
      </w:r>
      <w:proofErr w:type="gramEnd"/>
      <w:r w:rsidRPr="002B6C16">
        <w:rPr>
          <w:color w:val="FF0000"/>
          <w:lang w:eastAsia="zh-CN"/>
        </w:rPr>
        <w:t>，必有忠信如丘者焉，不如丘之好学也。</w:t>
      </w:r>
    </w:p>
    <w:p w14:paraId="34D468E5" w14:textId="77777777" w:rsidR="003256A0" w:rsidRPr="002B6C16" w:rsidRDefault="00E44950">
      <w:pPr>
        <w:rPr>
          <w:color w:val="FF0000"/>
          <w:lang w:eastAsia="zh-CN"/>
        </w:rPr>
      </w:pPr>
      <w:r w:rsidRPr="002B6C16">
        <w:rPr>
          <w:color w:val="FF0000"/>
          <w:lang w:eastAsia="zh-CN"/>
        </w:rPr>
        <w:t>孔子说：所有国家，倘若有遵从我的</w:t>
      </w:r>
      <w:r w:rsidRPr="002B6C16">
        <w:rPr>
          <w:color w:val="FF0000"/>
          <w:lang w:eastAsia="zh-CN"/>
        </w:rPr>
        <w:t>“</w:t>
      </w:r>
      <w:r w:rsidRPr="002B6C16">
        <w:rPr>
          <w:color w:val="FF0000"/>
          <w:lang w:eastAsia="zh-CN"/>
        </w:rPr>
        <w:t>忠信</w:t>
      </w:r>
      <w:r w:rsidRPr="002B6C16">
        <w:rPr>
          <w:color w:val="FF0000"/>
          <w:lang w:eastAsia="zh-CN"/>
        </w:rPr>
        <w:t>”</w:t>
      </w:r>
      <w:r w:rsidRPr="002B6C16">
        <w:rPr>
          <w:color w:val="FF0000"/>
          <w:lang w:eastAsia="zh-CN"/>
        </w:rPr>
        <w:t>标准的在其中，不若有遵从我的</w:t>
      </w:r>
      <w:r w:rsidRPr="002B6C16">
        <w:rPr>
          <w:color w:val="FF0000"/>
          <w:lang w:eastAsia="zh-CN"/>
        </w:rPr>
        <w:t>“</w:t>
      </w:r>
      <w:r w:rsidRPr="002B6C16">
        <w:rPr>
          <w:color w:val="FF0000"/>
          <w:lang w:eastAsia="zh-CN"/>
        </w:rPr>
        <w:t>好学</w:t>
      </w:r>
      <w:r w:rsidRPr="002B6C16">
        <w:rPr>
          <w:color w:val="FF0000"/>
          <w:lang w:eastAsia="zh-CN"/>
        </w:rPr>
        <w:t>”</w:t>
      </w:r>
      <w:r w:rsidRPr="002B6C16">
        <w:rPr>
          <w:color w:val="FF0000"/>
          <w:lang w:eastAsia="zh-CN"/>
        </w:rPr>
        <w:t>标准的在其中。</w:t>
      </w:r>
    </w:p>
    <w:p w14:paraId="53C8F833" w14:textId="77777777" w:rsidR="002D4B4F" w:rsidRDefault="00E44950">
      <w:pPr>
        <w:rPr>
          <w:lang w:eastAsia="zh-CN"/>
        </w:rPr>
      </w:pPr>
      <w:r>
        <w:rPr>
          <w:lang w:eastAsia="zh-CN"/>
        </w:rPr>
        <w:t>附录：</w:t>
      </w:r>
    </w:p>
    <w:p w14:paraId="5FE6A2A7" w14:textId="77777777" w:rsidR="002D4B4F" w:rsidRDefault="00E44950">
      <w:pPr>
        <w:rPr>
          <w:lang w:eastAsia="zh-CN"/>
        </w:rPr>
      </w:pPr>
      <w:r w:rsidRPr="008A2117">
        <w:rPr>
          <w:color w:val="FF0000"/>
          <w:lang w:eastAsia="zh-CN"/>
        </w:rPr>
        <w:lastRenderedPageBreak/>
        <w:t>昨天尾盘与今天早盘构成的</w:t>
      </w:r>
      <w:r w:rsidRPr="008A2117">
        <w:rPr>
          <w:color w:val="FF0000"/>
          <w:lang w:eastAsia="zh-CN"/>
        </w:rPr>
        <w:t>5</w:t>
      </w:r>
      <w:r w:rsidRPr="008A2117">
        <w:rPr>
          <w:color w:val="FF0000"/>
          <w:lang w:eastAsia="zh-CN"/>
        </w:rPr>
        <w:t>分钟回试，没有重新跌回</w:t>
      </w:r>
      <w:r w:rsidRPr="008A2117">
        <w:rPr>
          <w:color w:val="FF0000"/>
          <w:lang w:eastAsia="zh-CN"/>
        </w:rPr>
        <w:t>2858</w:t>
      </w:r>
      <w:r w:rsidRPr="008A2117">
        <w:rPr>
          <w:color w:val="FF0000"/>
          <w:lang w:eastAsia="zh-CN"/>
        </w:rPr>
        <w:t>原</w:t>
      </w:r>
      <w:r w:rsidRPr="008A2117">
        <w:rPr>
          <w:color w:val="FF0000"/>
          <w:lang w:eastAsia="zh-CN"/>
        </w:rPr>
        <w:t>30</w:t>
      </w:r>
      <w:r w:rsidRPr="008A2117">
        <w:rPr>
          <w:color w:val="FF0000"/>
          <w:lang w:eastAsia="zh-CN"/>
        </w:rPr>
        <w:t>分钟中枢，就构成完美的第三类买点，其后的走势都</w:t>
      </w:r>
      <w:proofErr w:type="gramStart"/>
      <w:r w:rsidRPr="008A2117">
        <w:rPr>
          <w:color w:val="FF0000"/>
          <w:lang w:eastAsia="zh-CN"/>
        </w:rPr>
        <w:t>很</w:t>
      </w:r>
      <w:proofErr w:type="gramEnd"/>
      <w:r w:rsidRPr="008A2117">
        <w:rPr>
          <w:color w:val="FF0000"/>
          <w:lang w:eastAsia="zh-CN"/>
        </w:rPr>
        <w:t>规范。</w:t>
      </w:r>
      <w:r>
        <w:rPr>
          <w:lang w:eastAsia="zh-CN"/>
        </w:rPr>
        <w:t>2915</w:t>
      </w:r>
      <w:r>
        <w:rPr>
          <w:lang w:eastAsia="zh-CN"/>
        </w:rPr>
        <w:t>点的压力在尾盘突破，但还需要确认。从纯技术的角度，现在依然存在重新跌回这</w:t>
      </w:r>
      <w:r>
        <w:rPr>
          <w:lang w:eastAsia="zh-CN"/>
        </w:rPr>
        <w:t>5</w:t>
      </w:r>
      <w:r>
        <w:rPr>
          <w:lang w:eastAsia="zh-CN"/>
        </w:rPr>
        <w:t>分钟中枢，从而扩展成新的</w:t>
      </w:r>
      <w:r>
        <w:rPr>
          <w:lang w:eastAsia="zh-CN"/>
        </w:rPr>
        <w:t>30</w:t>
      </w:r>
      <w:r>
        <w:rPr>
          <w:lang w:eastAsia="zh-CN"/>
        </w:rPr>
        <w:t>分钟中枢的可能，所以</w:t>
      </w:r>
      <w:r>
        <w:rPr>
          <w:lang w:eastAsia="zh-CN"/>
        </w:rPr>
        <w:t>2915</w:t>
      </w:r>
      <w:r>
        <w:rPr>
          <w:lang w:eastAsia="zh-CN"/>
        </w:rPr>
        <w:t>是不能有效跌破的，否则将扩展出新的</w:t>
      </w:r>
      <w:r>
        <w:rPr>
          <w:lang w:eastAsia="zh-CN"/>
        </w:rPr>
        <w:t>30</w:t>
      </w:r>
      <w:r>
        <w:rPr>
          <w:lang w:eastAsia="zh-CN"/>
        </w:rPr>
        <w:t>分钟中枢，这样走势的演化就复杂了。</w:t>
      </w:r>
    </w:p>
    <w:p w14:paraId="2DFAD09D" w14:textId="77777777" w:rsidR="00860BDE" w:rsidRDefault="00860BDE">
      <w:pPr>
        <w:rPr>
          <w:lang w:eastAsia="zh-CN"/>
        </w:rPr>
      </w:pPr>
      <w:r>
        <w:rPr>
          <w:noProof/>
          <w:lang w:eastAsia="zh-CN"/>
        </w:rPr>
        <w:drawing>
          <wp:inline distT="0" distB="0" distL="0" distR="0" wp14:anchorId="308FC0B3" wp14:editId="15E07017">
            <wp:extent cx="5486400" cy="22161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86400" cy="2216150"/>
                    </a:xfrm>
                    <a:prstGeom prst="rect">
                      <a:avLst/>
                    </a:prstGeom>
                  </pic:spPr>
                </pic:pic>
              </a:graphicData>
            </a:graphic>
          </wp:inline>
        </w:drawing>
      </w:r>
    </w:p>
    <w:p w14:paraId="0A21D8C0" w14:textId="77777777" w:rsidR="002D4B4F" w:rsidRPr="007C5569" w:rsidRDefault="00E80E34">
      <w:pPr>
        <w:rPr>
          <w:color w:val="FF0000"/>
          <w:lang w:eastAsia="zh-CN"/>
        </w:rPr>
      </w:pPr>
      <w:r w:rsidRPr="007C5569">
        <w:rPr>
          <w:rFonts w:hint="eastAsia"/>
          <w:color w:val="FF0000"/>
          <w:lang w:eastAsia="zh-CN"/>
        </w:rPr>
        <w:t>个</w:t>
      </w:r>
      <w:r w:rsidR="00E44950" w:rsidRPr="007C5569">
        <w:rPr>
          <w:color w:val="FF0000"/>
          <w:lang w:eastAsia="zh-CN"/>
        </w:rPr>
        <w:t>股没什么可说的，还是板块轮动，</w:t>
      </w:r>
      <w:proofErr w:type="gramStart"/>
      <w:r w:rsidR="00E44950" w:rsidRPr="007C5569">
        <w:rPr>
          <w:color w:val="FF0000"/>
          <w:lang w:eastAsia="zh-CN"/>
        </w:rPr>
        <w:t>每个板块</w:t>
      </w:r>
      <w:proofErr w:type="gramEnd"/>
      <w:r w:rsidR="00E44950" w:rsidRPr="007C5569">
        <w:rPr>
          <w:color w:val="FF0000"/>
          <w:lang w:eastAsia="zh-CN"/>
        </w:rPr>
        <w:t>的时间都不长，所以千万不能追高，一定要在买点买。对于散户来说，没必要参与板块的调整。不过，也不能太短，要把握其度，例如</w:t>
      </w:r>
      <w:r w:rsidR="00E44950" w:rsidRPr="007C5569">
        <w:rPr>
          <w:color w:val="FF0000"/>
          <w:lang w:eastAsia="zh-CN"/>
        </w:rPr>
        <w:t>5</w:t>
      </w:r>
      <w:r w:rsidR="00E44950" w:rsidRPr="007C5569">
        <w:rPr>
          <w:color w:val="FF0000"/>
          <w:lang w:eastAsia="zh-CN"/>
        </w:rPr>
        <w:t>分钟上还是主升，见一个</w:t>
      </w:r>
      <w:r w:rsidR="00E44950" w:rsidRPr="007C5569">
        <w:rPr>
          <w:color w:val="FF0000"/>
          <w:lang w:eastAsia="zh-CN"/>
        </w:rPr>
        <w:t>1</w:t>
      </w:r>
      <w:r w:rsidR="00E44950" w:rsidRPr="007C5569">
        <w:rPr>
          <w:color w:val="FF0000"/>
          <w:lang w:eastAsia="zh-CN"/>
        </w:rPr>
        <w:t>分钟以下的背驰就跑，这样大的利润可能都吃不到了，所以必须综合地判断，这是一个艰苦的磨练过程，必须不断交易而达到技术的完美。</w:t>
      </w:r>
    </w:p>
    <w:p w14:paraId="4F84FCB0" w14:textId="77777777" w:rsidR="00480CF5" w:rsidRDefault="00E44950">
      <w:pPr>
        <w:rPr>
          <w:lang w:eastAsia="zh-CN"/>
        </w:rPr>
      </w:pPr>
      <w:r>
        <w:rPr>
          <w:lang w:eastAsia="zh-CN"/>
        </w:rPr>
        <w:t>最近现实中，正构建一个传媒平台，和汉奸打仗，必须对舆论有所引导，这些事情是必须干的。</w:t>
      </w:r>
    </w:p>
    <w:p w14:paraId="3BDEDBF5" w14:textId="77777777" w:rsidR="00480CF5" w:rsidRDefault="00E44950">
      <w:pPr>
        <w:pStyle w:val="Heading1"/>
        <w:rPr>
          <w:lang w:eastAsia="zh-CN"/>
        </w:rPr>
      </w:pPr>
      <w:bookmarkStart w:id="372" w:name="_Toc72586528"/>
      <w:r>
        <w:rPr>
          <w:lang w:eastAsia="zh-CN"/>
        </w:rPr>
        <w:t xml:space="preserve">2007-03-09 11:51 </w:t>
      </w:r>
      <w:r>
        <w:rPr>
          <w:lang w:eastAsia="zh-CN"/>
        </w:rPr>
        <w:t>教你炒股票</w:t>
      </w:r>
      <w:r>
        <w:rPr>
          <w:lang w:eastAsia="zh-CN"/>
        </w:rPr>
        <w:t>35</w:t>
      </w:r>
      <w:r>
        <w:rPr>
          <w:lang w:eastAsia="zh-CN"/>
        </w:rPr>
        <w:t>：给基础差的同学补补课</w:t>
      </w:r>
      <w:bookmarkEnd w:id="372"/>
    </w:p>
    <w:p w14:paraId="6FA90EAF" w14:textId="77777777" w:rsidR="00480CF5" w:rsidRDefault="002E2046">
      <w:hyperlink r:id="rId406" w:history="1">
        <w:r w:rsidR="00AD7CB6" w:rsidRPr="002F7192">
          <w:rPr>
            <w:rStyle w:val="Hyperlink"/>
          </w:rPr>
          <w:t>http://blog.sina.com.cn/s/blog_486e105c01000914.html</w:t>
        </w:r>
      </w:hyperlink>
      <w:r w:rsidR="00E44950">
        <w:t xml:space="preserve"> </w:t>
      </w:r>
      <w:r w:rsidR="00AD7CB6">
        <w:t xml:space="preserve"> </w:t>
      </w:r>
    </w:p>
    <w:p w14:paraId="43A530C2" w14:textId="77777777" w:rsidR="003A66B6" w:rsidRDefault="00E44950">
      <w:pPr>
        <w:rPr>
          <w:lang w:eastAsia="zh-CN"/>
        </w:rPr>
      </w:pPr>
      <w:r>
        <w:rPr>
          <w:lang w:eastAsia="zh-CN"/>
        </w:rPr>
        <w:t>下午，</w:t>
      </w:r>
      <w:proofErr w:type="gramStart"/>
      <w:r>
        <w:rPr>
          <w:lang w:eastAsia="zh-CN"/>
        </w:rPr>
        <w:t>那媒体</w:t>
      </w:r>
      <w:proofErr w:type="gramEnd"/>
      <w:r>
        <w:rPr>
          <w:lang w:eastAsia="zh-CN"/>
        </w:rPr>
        <w:t>要开组建筹划会，本</w:t>
      </w:r>
      <w:r>
        <w:rPr>
          <w:lang w:eastAsia="zh-CN"/>
        </w:rPr>
        <w:t>ID</w:t>
      </w:r>
      <w:r>
        <w:rPr>
          <w:lang w:eastAsia="zh-CN"/>
        </w:rPr>
        <w:t>必须参加，先把帖子放上来。</w:t>
      </w:r>
    </w:p>
    <w:p w14:paraId="334C4C95" w14:textId="77777777" w:rsidR="003813D8" w:rsidRDefault="00E44950">
      <w:pPr>
        <w:rPr>
          <w:lang w:eastAsia="zh-CN"/>
        </w:rPr>
      </w:pPr>
      <w:r>
        <w:rPr>
          <w:lang w:eastAsia="zh-CN"/>
        </w:rPr>
        <w:t>大盘走势昨天已提示</w:t>
      </w:r>
      <w:r>
        <w:rPr>
          <w:lang w:eastAsia="zh-CN"/>
        </w:rPr>
        <w:t>“</w:t>
      </w:r>
      <w:r>
        <w:rPr>
          <w:lang w:eastAsia="zh-CN"/>
        </w:rPr>
        <w:t>现在依然存在重新跌回这</w:t>
      </w:r>
      <w:r>
        <w:rPr>
          <w:lang w:eastAsia="zh-CN"/>
        </w:rPr>
        <w:t>5</w:t>
      </w:r>
      <w:r>
        <w:rPr>
          <w:lang w:eastAsia="zh-CN"/>
        </w:rPr>
        <w:t>分钟中枢，从而扩展成新的</w:t>
      </w:r>
      <w:r>
        <w:rPr>
          <w:lang w:eastAsia="zh-CN"/>
        </w:rPr>
        <w:t>30</w:t>
      </w:r>
      <w:r>
        <w:rPr>
          <w:lang w:eastAsia="zh-CN"/>
        </w:rPr>
        <w:t>分钟中枢的可能，所以</w:t>
      </w:r>
      <w:r>
        <w:rPr>
          <w:lang w:eastAsia="zh-CN"/>
        </w:rPr>
        <w:t>2915</w:t>
      </w:r>
      <w:r>
        <w:rPr>
          <w:lang w:eastAsia="zh-CN"/>
        </w:rPr>
        <w:t>是不能有效跌破的，否则将扩展出新的</w:t>
      </w:r>
      <w:r>
        <w:rPr>
          <w:lang w:eastAsia="zh-CN"/>
        </w:rPr>
        <w:t>30</w:t>
      </w:r>
      <w:r>
        <w:rPr>
          <w:lang w:eastAsia="zh-CN"/>
        </w:rPr>
        <w:t>分钟中枢</w:t>
      </w:r>
      <w:r>
        <w:rPr>
          <w:lang w:eastAsia="zh-CN"/>
        </w:rPr>
        <w:t>”</w:t>
      </w:r>
      <w:r>
        <w:rPr>
          <w:lang w:eastAsia="zh-CN"/>
        </w:rPr>
        <w:t>。早上</w:t>
      </w:r>
      <w:proofErr w:type="gramStart"/>
      <w:r>
        <w:rPr>
          <w:lang w:eastAsia="zh-CN"/>
        </w:rPr>
        <w:t>一</w:t>
      </w:r>
      <w:proofErr w:type="gramEnd"/>
      <w:r>
        <w:rPr>
          <w:lang w:eastAsia="zh-CN"/>
        </w:rPr>
        <w:t>典型的</w:t>
      </w:r>
      <w:r>
        <w:rPr>
          <w:lang w:eastAsia="zh-CN"/>
        </w:rPr>
        <w:t>5</w:t>
      </w:r>
      <w:r>
        <w:rPr>
          <w:lang w:eastAsia="zh-CN"/>
        </w:rPr>
        <w:t>分钟顶背驰让这情况变得天经地义。昨天第三类买点后，理论上两种可能之一就是演化成大级别中枢，今天就是</w:t>
      </w:r>
      <w:proofErr w:type="gramStart"/>
      <w:r>
        <w:rPr>
          <w:lang w:eastAsia="zh-CN"/>
        </w:rPr>
        <w:t>一</w:t>
      </w:r>
      <w:proofErr w:type="gramEnd"/>
      <w:r>
        <w:rPr>
          <w:lang w:eastAsia="zh-CN"/>
        </w:rPr>
        <w:t>经典演示。该中枢从</w:t>
      </w:r>
      <w:r>
        <w:rPr>
          <w:lang w:eastAsia="zh-CN"/>
        </w:rPr>
        <w:t>7</w:t>
      </w:r>
      <w:r>
        <w:rPr>
          <w:lang w:eastAsia="zh-CN"/>
        </w:rPr>
        <w:t>日</w:t>
      </w:r>
      <w:r>
        <w:rPr>
          <w:lang w:eastAsia="zh-CN"/>
        </w:rPr>
        <w:t>13</w:t>
      </w:r>
      <w:r>
        <w:rPr>
          <w:lang w:eastAsia="zh-CN"/>
        </w:rPr>
        <w:t>点多的</w:t>
      </w:r>
      <w:r>
        <w:rPr>
          <w:lang w:eastAsia="zh-CN"/>
        </w:rPr>
        <w:t>2911</w:t>
      </w:r>
      <w:r>
        <w:rPr>
          <w:lang w:eastAsia="zh-CN"/>
        </w:rPr>
        <w:t>算起，形成后，和前几天下面那</w:t>
      </w:r>
      <w:r>
        <w:rPr>
          <w:lang w:eastAsia="zh-CN"/>
        </w:rPr>
        <w:t>30</w:t>
      </w:r>
      <w:r>
        <w:rPr>
          <w:lang w:eastAsia="zh-CN"/>
        </w:rPr>
        <w:t>分钟中枢操作一样，市场又给一次相同类型的操作机会。不多说，最近很忙，对大家照顾不周，抱歉了。</w:t>
      </w:r>
    </w:p>
    <w:p w14:paraId="1122BC42" w14:textId="77777777" w:rsidR="00A547A8" w:rsidRDefault="00E44950">
      <w:pPr>
        <w:rPr>
          <w:lang w:eastAsia="zh-CN"/>
        </w:rPr>
      </w:pPr>
      <w:r>
        <w:rPr>
          <w:lang w:eastAsia="zh-CN"/>
        </w:rPr>
        <w:lastRenderedPageBreak/>
        <w:t>个人的理解能力之间相差太大，自然就有先后之别，因此用一堂课给基础差的同学补补课也是应该的，而且很多自以为基础好、明白的，看看也有益，有些细微处的理解也不一定能完全到位。</w:t>
      </w:r>
    </w:p>
    <w:p w14:paraId="7C9CF86E" w14:textId="77777777" w:rsidR="00E8209E" w:rsidRDefault="00E44950" w:rsidP="00A547A8">
      <w:pPr>
        <w:pStyle w:val="a"/>
      </w:pPr>
      <w:r>
        <w:t>前面课程，</w:t>
      </w:r>
      <w:proofErr w:type="gramStart"/>
      <w:r w:rsidRPr="00C6260F">
        <w:t>最</w:t>
      </w:r>
      <w:proofErr w:type="gramEnd"/>
      <w:r w:rsidRPr="00C6260F">
        <w:t>基础的无非两方面，一、中枢；二、走势类型及其连接。这两方面相互依存，如果没有走势类型，中枢也无法定义；而没有中枢，走势也无法分出类型。如果理论就此打住，那么一个循环定义就不可避免。要解决该循环，级别的概念是不可缺少的。</w:t>
      </w:r>
      <w:r>
        <w:t>有了级别，一个严格的递归式定义才可以展开。</w:t>
      </w:r>
    </w:p>
    <w:p w14:paraId="2CF3869A" w14:textId="77777777" w:rsidR="00905225" w:rsidRDefault="00E44950" w:rsidP="00A547A8">
      <w:pPr>
        <w:pStyle w:val="a"/>
      </w:pPr>
      <w:r>
        <w:t>所谓的最低级别，就如量子力学的量子概念，物理世界不是想当然地无限连续的，而市场的交易同样如此。</w:t>
      </w:r>
      <w:r w:rsidRPr="00C6260F">
        <w:t>最严格去定义，每笔的交易是最低级别的，连续三笔相同价位的交易，就构成最低级别的中枢。有一个最低级别中枢的走势，就是最低级别的盘整走势类型；有两个最低级别中枢的走势，就是最低级别的趋势走势类型，如果第二个中枢比第一个高，那就是上涨走势类型，反之就是下跌走势类型。一般来说，假设依次存在着</w:t>
      </w:r>
      <w:r w:rsidRPr="00C6260F">
        <w:t>N</w:t>
      </w:r>
      <w:r w:rsidRPr="00C6260F">
        <w:t>（</w:t>
      </w:r>
      <w:r w:rsidRPr="00C6260F">
        <w:t>N&gt;2</w:t>
      </w:r>
      <w:r w:rsidRPr="00C6260F">
        <w:t>）</w:t>
      </w:r>
      <w:proofErr w:type="gramStart"/>
      <w:r w:rsidRPr="00C6260F">
        <w:t>个</w:t>
      </w:r>
      <w:proofErr w:type="gramEnd"/>
      <w:r w:rsidRPr="00C6260F">
        <w:t>中枢，只要依次保持着第</w:t>
      </w:r>
      <w:r w:rsidRPr="00C6260F">
        <w:t>N</w:t>
      </w:r>
      <w:proofErr w:type="gramStart"/>
      <w:r w:rsidRPr="00C6260F">
        <w:t>个</w:t>
      </w:r>
      <w:proofErr w:type="gramEnd"/>
      <w:r w:rsidRPr="00C6260F">
        <w:t>中枢比</w:t>
      </w:r>
      <w:r w:rsidRPr="00C6260F">
        <w:t>N-1</w:t>
      </w:r>
      <w:r w:rsidRPr="00C6260F">
        <w:t>个高的状态，那么就是上涨走势类型的延续；依次保持着第</w:t>
      </w:r>
      <w:r w:rsidRPr="00C6260F">
        <w:t>N</w:t>
      </w:r>
      <w:proofErr w:type="gramStart"/>
      <w:r w:rsidRPr="00C6260F">
        <w:t>个</w:t>
      </w:r>
      <w:proofErr w:type="gramEnd"/>
      <w:r w:rsidRPr="00C6260F">
        <w:t>中枢比</w:t>
      </w:r>
      <w:r w:rsidRPr="00C6260F">
        <w:t>N-1</w:t>
      </w:r>
      <w:r w:rsidRPr="00C6260F">
        <w:t>个低的状态，就是下跌走势类型的延续。显然，根据上面的定义，在最低级别的上涨里，只要也只有出现依次第</w:t>
      </w:r>
      <w:r w:rsidRPr="00C6260F">
        <w:t>N</w:t>
      </w:r>
      <w:proofErr w:type="gramStart"/>
      <w:r w:rsidRPr="00C6260F">
        <w:t>个</w:t>
      </w:r>
      <w:proofErr w:type="gramEnd"/>
      <w:r w:rsidRPr="00C6260F">
        <w:t>中枢不再高于、即等于或低于第</w:t>
      </w:r>
      <w:r w:rsidRPr="00C6260F">
        <w:t>N-1</w:t>
      </w:r>
      <w:r w:rsidRPr="00C6260F">
        <w:t>个的状态，才可说这最低级别的上涨结束。最低级别下跌的情况与此相反。</w:t>
      </w:r>
    </w:p>
    <w:p w14:paraId="157F987E" w14:textId="77777777" w:rsidR="00905225" w:rsidRDefault="00E44950">
      <w:pPr>
        <w:rPr>
          <w:color w:val="FF0000"/>
          <w:lang w:eastAsia="zh-CN"/>
        </w:rPr>
      </w:pPr>
      <w:r w:rsidRPr="00C6260F">
        <w:rPr>
          <w:color w:val="FF0000"/>
          <w:lang w:eastAsia="zh-CN"/>
        </w:rPr>
        <w:t>上面就用最低级别的中枢</w:t>
      </w:r>
      <w:proofErr w:type="gramStart"/>
      <w:r w:rsidRPr="00C6260F">
        <w:rPr>
          <w:color w:val="FF0000"/>
          <w:lang w:eastAsia="zh-CN"/>
        </w:rPr>
        <w:t>把走势</w:t>
      </w:r>
      <w:proofErr w:type="gramEnd"/>
      <w:r w:rsidRPr="00C6260F">
        <w:rPr>
          <w:color w:val="FF0000"/>
          <w:lang w:eastAsia="zh-CN"/>
        </w:rPr>
        <w:t>在最低级别上进行了完全分类，而三个连续的最低级别走势类型之间，如果发生重叠关系，也就是三个最低级别走势类型所分别经过的价格区间有交集，那么就形成了高一级</w:t>
      </w:r>
      <w:proofErr w:type="gramStart"/>
      <w:r w:rsidRPr="00C6260F">
        <w:rPr>
          <w:color w:val="FF0000"/>
          <w:lang w:eastAsia="zh-CN"/>
        </w:rPr>
        <w:t>别的缠中说</w:t>
      </w:r>
      <w:proofErr w:type="gramEnd"/>
      <w:r w:rsidRPr="00C6260F">
        <w:rPr>
          <w:color w:val="FF0000"/>
          <w:lang w:eastAsia="zh-CN"/>
        </w:rPr>
        <w:t>禅中枢。有了该中枢定义，依照在最低级别上的分类方法，同样在高级别上可以</w:t>
      </w:r>
      <w:proofErr w:type="gramStart"/>
      <w:r w:rsidRPr="00C6260F">
        <w:rPr>
          <w:color w:val="FF0000"/>
          <w:lang w:eastAsia="zh-CN"/>
        </w:rPr>
        <w:t>把走势</w:t>
      </w:r>
      <w:proofErr w:type="gramEnd"/>
      <w:r w:rsidRPr="00C6260F">
        <w:rPr>
          <w:color w:val="FF0000"/>
          <w:lang w:eastAsia="zh-CN"/>
        </w:rPr>
        <w:t>进行完全的分类，而这个过程可以逐级上推，然后就可以严格定义各级别的中枢与走势类型而不涉及任何循环定义的问题。但如果按严格定义操作，必须从最低级别开始逐步确认其级别，太麻烦也没多大意义，所以才有了后面</w:t>
      </w:r>
      <w:r w:rsidRPr="00C6260F">
        <w:rPr>
          <w:color w:val="FF0000"/>
          <w:lang w:eastAsia="zh-CN"/>
        </w:rPr>
        <w:t>1</w:t>
      </w:r>
      <w:r w:rsidRPr="00C6260F">
        <w:rPr>
          <w:color w:val="FF0000"/>
          <w:lang w:eastAsia="zh-CN"/>
        </w:rPr>
        <w:t>、</w:t>
      </w:r>
      <w:r w:rsidRPr="00C6260F">
        <w:rPr>
          <w:color w:val="FF0000"/>
          <w:lang w:eastAsia="zh-CN"/>
        </w:rPr>
        <w:t>5</w:t>
      </w:r>
      <w:r w:rsidRPr="00C6260F">
        <w:rPr>
          <w:color w:val="FF0000"/>
          <w:lang w:eastAsia="zh-CN"/>
        </w:rPr>
        <w:t>、</w:t>
      </w:r>
      <w:r w:rsidRPr="00C6260F">
        <w:rPr>
          <w:color w:val="FF0000"/>
          <w:lang w:eastAsia="zh-CN"/>
        </w:rPr>
        <w:t>15</w:t>
      </w:r>
      <w:r w:rsidRPr="00C6260F">
        <w:rPr>
          <w:color w:val="FF0000"/>
          <w:lang w:eastAsia="zh-CN"/>
        </w:rPr>
        <w:t>、</w:t>
      </w:r>
      <w:r w:rsidRPr="00C6260F">
        <w:rPr>
          <w:color w:val="FF0000"/>
          <w:lang w:eastAsia="zh-CN"/>
        </w:rPr>
        <w:t>30</w:t>
      </w:r>
      <w:r w:rsidRPr="00C6260F">
        <w:rPr>
          <w:color w:val="FF0000"/>
          <w:lang w:eastAsia="zh-CN"/>
        </w:rPr>
        <w:t>、</w:t>
      </w:r>
      <w:r w:rsidRPr="00C6260F">
        <w:rPr>
          <w:color w:val="FF0000"/>
          <w:lang w:eastAsia="zh-CN"/>
        </w:rPr>
        <w:t>60</w:t>
      </w:r>
      <w:r w:rsidRPr="00C6260F">
        <w:rPr>
          <w:color w:val="FF0000"/>
          <w:lang w:eastAsia="zh-CN"/>
        </w:rPr>
        <w:t>分钟，日、周、月、季、年的级别分类。在这种情况下，就可以不大严格地说，三个连续</w:t>
      </w:r>
      <w:r w:rsidRPr="00C6260F">
        <w:rPr>
          <w:color w:val="FF0000"/>
          <w:lang w:eastAsia="zh-CN"/>
        </w:rPr>
        <w:t>1</w:t>
      </w:r>
      <w:r w:rsidRPr="00C6260F">
        <w:rPr>
          <w:color w:val="FF0000"/>
          <w:lang w:eastAsia="zh-CN"/>
        </w:rPr>
        <w:t>分钟走势类型的重叠构成</w:t>
      </w:r>
      <w:r w:rsidRPr="00C6260F">
        <w:rPr>
          <w:color w:val="FF0000"/>
          <w:lang w:eastAsia="zh-CN"/>
        </w:rPr>
        <w:t>5</w:t>
      </w:r>
      <w:r w:rsidRPr="00C6260F">
        <w:rPr>
          <w:color w:val="FF0000"/>
          <w:lang w:eastAsia="zh-CN"/>
        </w:rPr>
        <w:t>分钟的中枢，三个连续</w:t>
      </w:r>
      <w:r w:rsidRPr="00C6260F">
        <w:rPr>
          <w:color w:val="FF0000"/>
          <w:lang w:eastAsia="zh-CN"/>
        </w:rPr>
        <w:t>5</w:t>
      </w:r>
      <w:r w:rsidRPr="00C6260F">
        <w:rPr>
          <w:color w:val="FF0000"/>
          <w:lang w:eastAsia="zh-CN"/>
        </w:rPr>
        <w:t>分钟走势类型的重叠构成</w:t>
      </w:r>
      <w:r w:rsidRPr="00C6260F">
        <w:rPr>
          <w:color w:val="FF0000"/>
          <w:lang w:eastAsia="zh-CN"/>
        </w:rPr>
        <w:t>15</w:t>
      </w:r>
      <w:r w:rsidRPr="00C6260F">
        <w:rPr>
          <w:color w:val="FF0000"/>
          <w:lang w:eastAsia="zh-CN"/>
        </w:rPr>
        <w:t>或</w:t>
      </w:r>
      <w:r w:rsidRPr="00C6260F">
        <w:rPr>
          <w:color w:val="FF0000"/>
          <w:lang w:eastAsia="zh-CN"/>
        </w:rPr>
        <w:t>30</w:t>
      </w:r>
      <w:r w:rsidRPr="00C6260F">
        <w:rPr>
          <w:color w:val="FF0000"/>
          <w:lang w:eastAsia="zh-CN"/>
        </w:rPr>
        <w:t>分钟的中枢等话。在实际操作上，这种不大严格的说法不会产生任何原则性的问题，而且很方便，所以就用了，对此，必须再次明确。</w:t>
      </w:r>
    </w:p>
    <w:p w14:paraId="5B09C561" w14:textId="77777777" w:rsidR="006810BF" w:rsidRDefault="00E44950" w:rsidP="00A547A8">
      <w:pPr>
        <w:pStyle w:val="a"/>
      </w:pPr>
      <w:r>
        <w:t>以上这些，都在前面反复提到，但很多人</w:t>
      </w:r>
      <w:proofErr w:type="gramStart"/>
      <w:r>
        <w:t>好象</w:t>
      </w:r>
      <w:proofErr w:type="gramEnd"/>
      <w:r>
        <w:t>还是糊涂，不妨最后再说一次。显然，</w:t>
      </w:r>
      <w:r w:rsidRPr="00C54441">
        <w:t>站在任意一个固定级别里，走势类型是可以被严格划分的。例如，说一个</w:t>
      </w:r>
      <w:r w:rsidRPr="00C54441">
        <w:t>5</w:t>
      </w:r>
      <w:r w:rsidRPr="00C54441">
        <w:t>分钟的走势类型，显然不可能包含一个</w:t>
      </w:r>
      <w:r w:rsidRPr="00C54441">
        <w:t>30</w:t>
      </w:r>
      <w:r w:rsidRPr="00C54441">
        <w:t>分钟的中枢，因为按定义，一个单独的</w:t>
      </w:r>
      <w:r w:rsidRPr="00C54441">
        <w:t>5</w:t>
      </w:r>
      <w:r w:rsidRPr="00C54441">
        <w:t>分钟走势类型无论如何延续，也不可能出现一个</w:t>
      </w:r>
      <w:r w:rsidRPr="00C54441">
        <w:t>30</w:t>
      </w:r>
      <w:r w:rsidRPr="00C54441">
        <w:t>分钟的中枢。要形成一个</w:t>
      </w:r>
      <w:r w:rsidRPr="00C54441">
        <w:t>30</w:t>
      </w:r>
      <w:r w:rsidRPr="00C54441">
        <w:t>分钟的中枢，显然只能是</w:t>
      </w:r>
      <w:r w:rsidRPr="00C54441">
        <w:t>3</w:t>
      </w:r>
      <w:r w:rsidRPr="00C54441">
        <w:t>个以上</w:t>
      </w:r>
      <w:r w:rsidRPr="00C54441">
        <w:t>5</w:t>
      </w:r>
      <w:r w:rsidRPr="00C54441">
        <w:t>分钟走势类型的连接才可能。走势类型与走势类型的连接，这两个概念不可能有任何含糊的地方。</w:t>
      </w:r>
      <w:r w:rsidRPr="00C54441">
        <w:t>5</w:t>
      </w:r>
      <w:r w:rsidRPr="00C54441">
        <w:t>分钟走势类型，必须包含也最多包</w:t>
      </w:r>
      <w:r w:rsidRPr="00C54441">
        <w:lastRenderedPageBreak/>
        <w:t>含</w:t>
      </w:r>
      <w:r w:rsidRPr="00C54441">
        <w:t>5</w:t>
      </w:r>
      <w:r w:rsidRPr="00C54441">
        <w:t>分钟级别中枢，至于是</w:t>
      </w:r>
      <w:r w:rsidRPr="00C54441">
        <w:t>1</w:t>
      </w:r>
      <w:r w:rsidRPr="00C54441">
        <w:t>个还是</w:t>
      </w:r>
      <w:r w:rsidRPr="00C54441">
        <w:t>5</w:t>
      </w:r>
      <w:r w:rsidRPr="00C54441">
        <w:t>个，都不影响是</w:t>
      </w:r>
      <w:r w:rsidRPr="00C54441">
        <w:t>5</w:t>
      </w:r>
      <w:r w:rsidRPr="00C54441">
        <w:t>分钟走势类型，只不过可被分类成是</w:t>
      </w:r>
      <w:r w:rsidRPr="00C54441">
        <w:t>5</w:t>
      </w:r>
      <w:r w:rsidRPr="00C54441">
        <w:t>分钟级别的盘整类型还是趋势类型而已。</w:t>
      </w:r>
    </w:p>
    <w:p w14:paraId="20E60F81" w14:textId="77777777" w:rsidR="006810BF" w:rsidRDefault="00E44950" w:rsidP="00A547A8">
      <w:pPr>
        <w:pStyle w:val="a"/>
      </w:pPr>
      <w:r>
        <w:t>显然，</w:t>
      </w:r>
      <w:r w:rsidRPr="00C54441">
        <w:t>一个高级别的走势类型必然就是由几个低级别的走势类型连接而成，但不一定都是次级别的走势类型，</w:t>
      </w:r>
      <w:r>
        <w:t>例如，</w:t>
      </w:r>
      <w:proofErr w:type="spellStart"/>
      <w:r>
        <w:t>a+B+b</w:t>
      </w:r>
      <w:proofErr w:type="spellEnd"/>
      <w:r>
        <w:t>，</w:t>
      </w:r>
      <w:r>
        <w:t>B</w:t>
      </w:r>
      <w:r>
        <w:t>是</w:t>
      </w:r>
      <w:r>
        <w:t>30</w:t>
      </w:r>
      <w:r>
        <w:t>分钟中枢，由</w:t>
      </w:r>
      <w:r>
        <w:t>3</w:t>
      </w:r>
      <w:r>
        <w:t>个</w:t>
      </w:r>
      <w:r>
        <w:t>5</w:t>
      </w:r>
      <w:r>
        <w:t>分钟走势类型构成，</w:t>
      </w:r>
      <w:r>
        <w:t>a</w:t>
      </w:r>
      <w:r>
        <w:t>、</w:t>
      </w:r>
      <w:r>
        <w:t>b</w:t>
      </w:r>
      <w:r>
        <w:t>是</w:t>
      </w:r>
      <w:r>
        <w:t>1</w:t>
      </w:r>
      <w:r>
        <w:t>分钟走势类型，那么</w:t>
      </w:r>
      <w:proofErr w:type="spellStart"/>
      <w:r>
        <w:t>a+B+b</w:t>
      </w:r>
      <w:proofErr w:type="spellEnd"/>
      <w:r>
        <w:t>这个</w:t>
      </w:r>
      <w:r>
        <w:t>30</w:t>
      </w:r>
      <w:r>
        <w:t>分钟走势类型就能分解成</w:t>
      </w:r>
      <w:r>
        <w:t>2</w:t>
      </w:r>
      <w:r>
        <w:t>个</w:t>
      </w:r>
      <w:r>
        <w:t>1</w:t>
      </w:r>
      <w:r>
        <w:t>分钟走势类型和</w:t>
      </w:r>
      <w:r>
        <w:t>3</w:t>
      </w:r>
      <w:r>
        <w:t>个</w:t>
      </w:r>
      <w:r>
        <w:t>5</w:t>
      </w:r>
      <w:r>
        <w:t>分钟走势类型的连接。但我们还可以通过拆散重分，使得一个高级别的走势类型必然就是由几个次级别的走势类型连接而成，由于中枢里</w:t>
      </w:r>
      <w:r w:rsidR="006810BF">
        <w:t>至少有三段次级别走势类型，所以就有</w:t>
      </w:r>
      <w:r w:rsidR="006810BF">
        <w:rPr>
          <w:rFonts w:hint="eastAsia"/>
        </w:rPr>
        <w:t>：</w:t>
      </w:r>
    </w:p>
    <w:p w14:paraId="34ED859B" w14:textId="77777777" w:rsidR="00E8209E" w:rsidRDefault="00E44950" w:rsidP="00A547A8">
      <w:pPr>
        <w:pStyle w:val="a"/>
      </w:pPr>
      <w:r w:rsidRPr="005A2D3D">
        <w:t>“</w:t>
      </w:r>
      <w:proofErr w:type="gramStart"/>
      <w:r w:rsidRPr="005A2D3D">
        <w:t>缠中说禅走势分解定理二</w:t>
      </w:r>
      <w:r w:rsidRPr="005A2D3D">
        <w:t>“</w:t>
      </w:r>
      <w:proofErr w:type="gramEnd"/>
      <w:r w:rsidRPr="005A2D3D">
        <w:t>：任何级别的任何走势类型，都至少由三段以上次级别走势类型构成。</w:t>
      </w:r>
    </w:p>
    <w:p w14:paraId="172B5890" w14:textId="77777777" w:rsidR="00E91463" w:rsidRDefault="00E44950" w:rsidP="00A547A8">
      <w:pPr>
        <w:pStyle w:val="a"/>
      </w:pPr>
      <w:r>
        <w:t>例如，还是上面</w:t>
      </w:r>
      <w:proofErr w:type="spellStart"/>
      <w:r>
        <w:t>a+B+b</w:t>
      </w:r>
      <w:proofErr w:type="spellEnd"/>
      <w:r>
        <w:t>的例子，估计很多人怎么都看不出为什么这分解定理一定成立。其实，不妨假设</w:t>
      </w:r>
      <w:r>
        <w:t>B</w:t>
      </w:r>
      <w:r>
        <w:t>中有三段</w:t>
      </w:r>
      <w:r>
        <w:t>5</w:t>
      </w:r>
      <w:r>
        <w:t>分钟走势类型，分别表示为</w:t>
      </w:r>
      <w:r>
        <w:t>B1</w:t>
      </w:r>
      <w:r>
        <w:t>、</w:t>
      </w:r>
      <w:r>
        <w:t>B2</w:t>
      </w:r>
      <w:r>
        <w:t>、</w:t>
      </w:r>
      <w:r>
        <w:t>B3</w:t>
      </w:r>
      <w:r>
        <w:t>，那么</w:t>
      </w:r>
      <w:proofErr w:type="spellStart"/>
      <w:r>
        <w:t>a+B+b</w:t>
      </w:r>
      <w:proofErr w:type="spellEnd"/>
      <w:r>
        <w:t>=a+B1+B2+B3+b=</w:t>
      </w:r>
      <w:r>
        <w:t>（</w:t>
      </w:r>
      <w:r>
        <w:t xml:space="preserve"> a+ B1</w:t>
      </w:r>
      <w:r>
        <w:t>）</w:t>
      </w:r>
      <w:r>
        <w:t>+B2+</w:t>
      </w:r>
      <w:r>
        <w:t>（</w:t>
      </w:r>
      <w:r>
        <w:t>B3+b</w:t>
      </w:r>
      <w:r>
        <w:t>），显然（</w:t>
      </w:r>
      <w:r>
        <w:t xml:space="preserve"> a+B1</w:t>
      </w:r>
      <w:r>
        <w:t>）、</w:t>
      </w:r>
      <w:r>
        <w:t>B2</w:t>
      </w:r>
      <w:r>
        <w:t>、（</w:t>
      </w:r>
      <w:r>
        <w:t>B3+b</w:t>
      </w:r>
      <w:r>
        <w:t>）都是</w:t>
      </w:r>
      <w:r>
        <w:t>5</w:t>
      </w:r>
      <w:r>
        <w:t>分钟走势类型，这就是该分解定理所说的东西。学过一点抽象代数的都容易理解上面的话，用抽象的话说，就是</w:t>
      </w:r>
      <w:r w:rsidRPr="006810BF">
        <w:t>走势类型连接这种运算是符合结合律的。但走势类型的连接运算不符合交换率，这就是该运算的特别之处。</w:t>
      </w:r>
      <w:r>
        <w:t>只要明白了走势类型连接运算的结合性，那就不难同时明白</w:t>
      </w:r>
    </w:p>
    <w:p w14:paraId="74F14A33" w14:textId="77777777" w:rsidR="00E8209E" w:rsidRDefault="00E44950">
      <w:pPr>
        <w:rPr>
          <w:color w:val="FF0000"/>
          <w:lang w:eastAsia="zh-CN"/>
        </w:rPr>
      </w:pPr>
      <w:r w:rsidRPr="00E91463">
        <w:rPr>
          <w:color w:val="FF0000"/>
          <w:lang w:eastAsia="zh-CN"/>
        </w:rPr>
        <w:t>“</w:t>
      </w:r>
      <w:proofErr w:type="gramStart"/>
      <w:r w:rsidRPr="00E91463">
        <w:rPr>
          <w:color w:val="FF0000"/>
          <w:lang w:eastAsia="zh-CN"/>
        </w:rPr>
        <w:t>缠中说禅走势分解定理一</w:t>
      </w:r>
      <w:r w:rsidRPr="00E91463">
        <w:rPr>
          <w:color w:val="FF0000"/>
          <w:lang w:eastAsia="zh-CN"/>
        </w:rPr>
        <w:t>”</w:t>
      </w:r>
      <w:r w:rsidRPr="00E91463">
        <w:rPr>
          <w:color w:val="FF0000"/>
          <w:lang w:eastAsia="zh-CN"/>
        </w:rPr>
        <w:t>：</w:t>
      </w:r>
      <w:proofErr w:type="gramEnd"/>
      <w:r w:rsidRPr="00E91463">
        <w:rPr>
          <w:color w:val="FF0000"/>
          <w:lang w:eastAsia="zh-CN"/>
        </w:rPr>
        <w:t>任何级别的任何走势，都可以分解成同级别</w:t>
      </w:r>
      <w:r w:rsidRPr="00E91463">
        <w:rPr>
          <w:color w:val="FF0000"/>
          <w:lang w:eastAsia="zh-CN"/>
        </w:rPr>
        <w:t>“</w:t>
      </w:r>
      <w:r w:rsidRPr="00E91463">
        <w:rPr>
          <w:color w:val="FF0000"/>
          <w:lang w:eastAsia="zh-CN"/>
        </w:rPr>
        <w:t>盘整</w:t>
      </w:r>
      <w:r w:rsidRPr="00E91463">
        <w:rPr>
          <w:color w:val="FF0000"/>
          <w:lang w:eastAsia="zh-CN"/>
        </w:rPr>
        <w:t>”</w:t>
      </w:r>
      <w:r w:rsidRPr="00E91463">
        <w:rPr>
          <w:color w:val="FF0000"/>
          <w:lang w:eastAsia="zh-CN"/>
        </w:rPr>
        <w:t>、</w:t>
      </w:r>
      <w:r w:rsidRPr="00E91463">
        <w:rPr>
          <w:color w:val="FF0000"/>
          <w:lang w:eastAsia="zh-CN"/>
        </w:rPr>
        <w:t>“</w:t>
      </w:r>
      <w:r w:rsidRPr="00E91463">
        <w:rPr>
          <w:color w:val="FF0000"/>
          <w:lang w:eastAsia="zh-CN"/>
        </w:rPr>
        <w:t>下跌</w:t>
      </w:r>
      <w:r w:rsidRPr="00E91463">
        <w:rPr>
          <w:color w:val="FF0000"/>
          <w:lang w:eastAsia="zh-CN"/>
        </w:rPr>
        <w:t>”</w:t>
      </w:r>
      <w:r w:rsidRPr="00E91463">
        <w:rPr>
          <w:color w:val="FF0000"/>
          <w:lang w:eastAsia="zh-CN"/>
        </w:rPr>
        <w:t>与</w:t>
      </w:r>
      <w:r w:rsidRPr="00E91463">
        <w:rPr>
          <w:color w:val="FF0000"/>
          <w:lang w:eastAsia="zh-CN"/>
        </w:rPr>
        <w:t>“</w:t>
      </w:r>
      <w:r w:rsidRPr="00E91463">
        <w:rPr>
          <w:color w:val="FF0000"/>
          <w:lang w:eastAsia="zh-CN"/>
        </w:rPr>
        <w:t>上涨</w:t>
      </w:r>
      <w:r w:rsidRPr="00E91463">
        <w:rPr>
          <w:color w:val="FF0000"/>
          <w:lang w:eastAsia="zh-CN"/>
        </w:rPr>
        <w:t>”</w:t>
      </w:r>
      <w:r w:rsidRPr="00E91463">
        <w:rPr>
          <w:color w:val="FF0000"/>
          <w:lang w:eastAsia="zh-CN"/>
        </w:rPr>
        <w:t>三种走势类型的连接。</w:t>
      </w:r>
    </w:p>
    <w:p w14:paraId="67B88814" w14:textId="77777777" w:rsidR="00E8209E" w:rsidRDefault="00E44950">
      <w:pPr>
        <w:rPr>
          <w:lang w:eastAsia="zh-CN"/>
        </w:rPr>
      </w:pPr>
      <w:r>
        <w:rPr>
          <w:lang w:eastAsia="zh-CN"/>
        </w:rPr>
        <w:t>其实，就像量子力学有多种数学的处理形式，本</w:t>
      </w:r>
      <w:r>
        <w:rPr>
          <w:lang w:eastAsia="zh-CN"/>
        </w:rPr>
        <w:t>ID</w:t>
      </w:r>
      <w:r>
        <w:rPr>
          <w:lang w:eastAsia="zh-CN"/>
        </w:rPr>
        <w:t>的理论，同样可以用抽象代数的方法来处理，只是那样的话，就更少人能看懂了。而抽象的方法，不仅简洁，而且更能暴露其实质。这些以后再说了，现在还是用比较简单的、类似几何的方法去理解吧。</w:t>
      </w:r>
    </w:p>
    <w:p w14:paraId="2D49435B" w14:textId="77777777" w:rsidR="00E8209E" w:rsidRDefault="00E44950">
      <w:pPr>
        <w:rPr>
          <w:lang w:eastAsia="zh-CN"/>
        </w:rPr>
      </w:pPr>
      <w:r w:rsidRPr="00303638">
        <w:rPr>
          <w:color w:val="FF0000"/>
          <w:lang w:eastAsia="zh-CN"/>
        </w:rPr>
        <w:t>注意，走势是客观的，而用什么级别去分析</w:t>
      </w:r>
      <w:proofErr w:type="gramStart"/>
      <w:r w:rsidRPr="00303638">
        <w:rPr>
          <w:color w:val="FF0000"/>
          <w:lang w:eastAsia="zh-CN"/>
        </w:rPr>
        <w:t>这走势</w:t>
      </w:r>
      <w:proofErr w:type="gramEnd"/>
      <w:r w:rsidRPr="00303638">
        <w:rPr>
          <w:color w:val="FF0000"/>
          <w:lang w:eastAsia="zh-CN"/>
        </w:rPr>
        <w:t>却是主观的。</w:t>
      </w:r>
      <w:r>
        <w:rPr>
          <w:lang w:eastAsia="zh-CN"/>
        </w:rPr>
        <w:t>根据</w:t>
      </w:r>
      <w:r>
        <w:rPr>
          <w:lang w:eastAsia="zh-CN"/>
        </w:rPr>
        <w:t>“</w:t>
      </w:r>
      <w:r>
        <w:rPr>
          <w:lang w:eastAsia="zh-CN"/>
        </w:rPr>
        <w:t>缠中说禅走势分解定理</w:t>
      </w:r>
      <w:proofErr w:type="gramStart"/>
      <w:r>
        <w:rPr>
          <w:lang w:eastAsia="zh-CN"/>
        </w:rPr>
        <w:t>一</w:t>
      </w:r>
      <w:proofErr w:type="gramEnd"/>
      <w:r>
        <w:rPr>
          <w:lang w:eastAsia="zh-CN"/>
        </w:rPr>
        <w:t>”</w:t>
      </w:r>
      <w:r>
        <w:rPr>
          <w:lang w:eastAsia="zh-CN"/>
        </w:rPr>
        <w:t>，任何级别的任何走势，都可以分解成同级别</w:t>
      </w:r>
      <w:r>
        <w:rPr>
          <w:lang w:eastAsia="zh-CN"/>
        </w:rPr>
        <w:t>“</w:t>
      </w:r>
      <w:r>
        <w:rPr>
          <w:lang w:eastAsia="zh-CN"/>
        </w:rPr>
        <w:t>盘整</w:t>
      </w:r>
      <w:r>
        <w:rPr>
          <w:lang w:eastAsia="zh-CN"/>
        </w:rPr>
        <w:t>”</w:t>
      </w:r>
      <w:r>
        <w:rPr>
          <w:lang w:eastAsia="zh-CN"/>
        </w:rPr>
        <w:t>、</w:t>
      </w:r>
      <w:r>
        <w:rPr>
          <w:lang w:eastAsia="zh-CN"/>
        </w:rPr>
        <w:t>“</w:t>
      </w:r>
      <w:r>
        <w:rPr>
          <w:lang w:eastAsia="zh-CN"/>
        </w:rPr>
        <w:t>下跌</w:t>
      </w:r>
      <w:r>
        <w:rPr>
          <w:lang w:eastAsia="zh-CN"/>
        </w:rPr>
        <w:t>”</w:t>
      </w:r>
      <w:r>
        <w:rPr>
          <w:lang w:eastAsia="zh-CN"/>
        </w:rPr>
        <w:t>与</w:t>
      </w:r>
      <w:r>
        <w:rPr>
          <w:lang w:eastAsia="zh-CN"/>
        </w:rPr>
        <w:t>“</w:t>
      </w:r>
      <w:r>
        <w:rPr>
          <w:lang w:eastAsia="zh-CN"/>
        </w:rPr>
        <w:t>上涨</w:t>
      </w:r>
      <w:r>
        <w:rPr>
          <w:lang w:eastAsia="zh-CN"/>
        </w:rPr>
        <w:t>”</w:t>
      </w:r>
      <w:r>
        <w:rPr>
          <w:lang w:eastAsia="zh-CN"/>
        </w:rPr>
        <w:t>三种走势类型的连接，那么就意味着，按某种级别去操作，就等于永远只处理三种同一级别的走势类型及其连接。还是上面</w:t>
      </w:r>
      <w:proofErr w:type="spellStart"/>
      <w:r>
        <w:rPr>
          <w:lang w:eastAsia="zh-CN"/>
        </w:rPr>
        <w:t>a+B+b</w:t>
      </w:r>
      <w:proofErr w:type="spellEnd"/>
      <w:r>
        <w:rPr>
          <w:lang w:eastAsia="zh-CN"/>
        </w:rPr>
        <w:t>的例子，站在</w:t>
      </w:r>
      <w:r>
        <w:rPr>
          <w:lang w:eastAsia="zh-CN"/>
        </w:rPr>
        <w:t>5</w:t>
      </w:r>
      <w:r>
        <w:rPr>
          <w:lang w:eastAsia="zh-CN"/>
        </w:rPr>
        <w:t>分钟级别的角度，这里有三个走势类型的连接，站在</w:t>
      </w:r>
      <w:r>
        <w:rPr>
          <w:lang w:eastAsia="zh-CN"/>
        </w:rPr>
        <w:t>30</w:t>
      </w:r>
      <w:r>
        <w:rPr>
          <w:lang w:eastAsia="zh-CN"/>
        </w:rPr>
        <w:t>分钟级别的角度，就只有一个走势类型。那么，前面反复说的，确定自己操作的级别，就是确定自己究竟是按什么级别来分析、操作。例如，</w:t>
      </w:r>
      <w:r>
        <w:rPr>
          <w:lang w:eastAsia="zh-CN"/>
        </w:rPr>
        <w:t>5</w:t>
      </w:r>
      <w:r>
        <w:rPr>
          <w:lang w:eastAsia="zh-CN"/>
        </w:rPr>
        <w:t>分钟级别上下上三段，意味着在</w:t>
      </w:r>
      <w:r>
        <w:rPr>
          <w:lang w:eastAsia="zh-CN"/>
        </w:rPr>
        <w:t>5</w:t>
      </w:r>
      <w:r>
        <w:rPr>
          <w:lang w:eastAsia="zh-CN"/>
        </w:rPr>
        <w:t>分钟级别上有</w:t>
      </w:r>
      <w:r>
        <w:rPr>
          <w:lang w:eastAsia="zh-CN"/>
        </w:rPr>
        <w:t>2</w:t>
      </w:r>
      <w:r>
        <w:rPr>
          <w:lang w:eastAsia="zh-CN"/>
        </w:rPr>
        <w:t>个底背驰、</w:t>
      </w:r>
      <w:r>
        <w:rPr>
          <w:lang w:eastAsia="zh-CN"/>
        </w:rPr>
        <w:t>2</w:t>
      </w:r>
      <w:r>
        <w:rPr>
          <w:lang w:eastAsia="zh-CN"/>
        </w:rPr>
        <w:t>个顶背驰，</w:t>
      </w:r>
      <w:proofErr w:type="gramStart"/>
      <w:r>
        <w:rPr>
          <w:lang w:eastAsia="zh-CN"/>
        </w:rPr>
        <w:t>按买点</w:t>
      </w:r>
      <w:proofErr w:type="gramEnd"/>
      <w:r>
        <w:rPr>
          <w:lang w:eastAsia="zh-CN"/>
        </w:rPr>
        <w:t>买、</w:t>
      </w:r>
      <w:proofErr w:type="gramStart"/>
      <w:r>
        <w:rPr>
          <w:lang w:eastAsia="zh-CN"/>
        </w:rPr>
        <w:t>卖点卖</w:t>
      </w:r>
      <w:proofErr w:type="gramEnd"/>
      <w:r>
        <w:rPr>
          <w:lang w:eastAsia="zh-CN"/>
        </w:rPr>
        <w:t>的原则，就有</w:t>
      </w:r>
      <w:r>
        <w:rPr>
          <w:lang w:eastAsia="zh-CN"/>
        </w:rPr>
        <w:t>2</w:t>
      </w:r>
      <w:r>
        <w:rPr>
          <w:lang w:eastAsia="zh-CN"/>
        </w:rPr>
        <w:t>次的完整操作；而按</w:t>
      </w:r>
      <w:r>
        <w:rPr>
          <w:lang w:eastAsia="zh-CN"/>
        </w:rPr>
        <w:t>30</w:t>
      </w:r>
      <w:r>
        <w:rPr>
          <w:lang w:eastAsia="zh-CN"/>
        </w:rPr>
        <w:t>分钟级别看，这里就没有买卖点，所以就无须操作。</w:t>
      </w:r>
    </w:p>
    <w:p w14:paraId="6EA9B699" w14:textId="77777777" w:rsidR="00303638" w:rsidRDefault="00E44950">
      <w:pPr>
        <w:rPr>
          <w:lang w:eastAsia="zh-CN"/>
        </w:rPr>
      </w:pPr>
      <w:r w:rsidRPr="00303638">
        <w:rPr>
          <w:color w:val="FF0000"/>
          <w:lang w:eastAsia="zh-CN"/>
        </w:rPr>
        <w:lastRenderedPageBreak/>
        <w:t>从纯理论的角度，操作级别越低，相应的效率越高，但实际操作级别是不可能随意低的，而究竟按什么级别来分析、操作，和你的资金等具体条件相关。</w:t>
      </w:r>
      <w:r>
        <w:rPr>
          <w:lang w:eastAsia="zh-CN"/>
        </w:rPr>
        <w:t>例如，</w:t>
      </w:r>
      <w:r>
        <w:rPr>
          <w:lang w:eastAsia="zh-CN"/>
        </w:rPr>
        <w:t>T+1</w:t>
      </w:r>
      <w:r>
        <w:rPr>
          <w:lang w:eastAsia="zh-CN"/>
        </w:rPr>
        <w:t>的情况下，按</w:t>
      </w:r>
      <w:r>
        <w:rPr>
          <w:lang w:eastAsia="zh-CN"/>
        </w:rPr>
        <w:t>1</w:t>
      </w:r>
      <w:r>
        <w:rPr>
          <w:lang w:eastAsia="zh-CN"/>
        </w:rPr>
        <w:t>分钟以下级别的操作，就面临着不能顺利兑现的风险，而系统的操作，要把所有可能的情况都考虑其中，因此完全按</w:t>
      </w:r>
      <w:r>
        <w:rPr>
          <w:lang w:eastAsia="zh-CN"/>
        </w:rPr>
        <w:t>1</w:t>
      </w:r>
      <w:r>
        <w:rPr>
          <w:lang w:eastAsia="zh-CN"/>
        </w:rPr>
        <w:t>分钟以下级别的操作是不可能的，除非是</w:t>
      </w:r>
      <w:r>
        <w:rPr>
          <w:lang w:eastAsia="zh-CN"/>
        </w:rPr>
        <w:t>T+0</w:t>
      </w:r>
      <w:r>
        <w:rPr>
          <w:lang w:eastAsia="zh-CN"/>
        </w:rPr>
        <w:t>。</w:t>
      </w:r>
      <w:r w:rsidRPr="00303638">
        <w:rPr>
          <w:color w:val="FF0000"/>
          <w:lang w:eastAsia="zh-CN"/>
        </w:rPr>
        <w:t>此外，级别越小，平均的买卖点间波幅也越小，因此，那些太小的级别，不足以让交易成本、交易误差等相对买卖点间波幅足够小，这样的操作，从长期的角度看，是没有意义的。所谓的交易误差，可以包括很多，例如你看见买点到你实际操作完成，必然有一个时间差，因此也就有了价位上的差别，这对于大级别无所谓，但对特小级别，那就需要特别精确，而这是不可能长期达到的。</w:t>
      </w:r>
    </w:p>
    <w:p w14:paraId="7FCF02CA" w14:textId="77777777" w:rsidR="00E8209E" w:rsidRPr="00303638" w:rsidRDefault="00E44950">
      <w:pPr>
        <w:rPr>
          <w:color w:val="FF0000"/>
          <w:lang w:eastAsia="zh-CN"/>
        </w:rPr>
      </w:pPr>
      <w:r>
        <w:rPr>
          <w:lang w:eastAsia="zh-CN"/>
        </w:rPr>
        <w:t>因此，</w:t>
      </w:r>
      <w:r w:rsidRPr="00303638">
        <w:rPr>
          <w:color w:val="FF0000"/>
          <w:lang w:eastAsia="zh-CN"/>
        </w:rPr>
        <w:t>根据各种情况，你就可以相应定好自己的操作级别，这样就可以按照相应的级别分析、操作。也就是说，一旦该级别出现买卖点，你必须进入或退出。也就是说，在你的操作级别上，你是不参与任何调整或下跌走势类型的。</w:t>
      </w:r>
      <w:r>
        <w:rPr>
          <w:lang w:eastAsia="zh-CN"/>
        </w:rPr>
        <w:t>有人曾问本</w:t>
      </w:r>
      <w:r>
        <w:rPr>
          <w:lang w:eastAsia="zh-CN"/>
        </w:rPr>
        <w:t>ID</w:t>
      </w:r>
      <w:r>
        <w:rPr>
          <w:lang w:eastAsia="zh-CN"/>
        </w:rPr>
        <w:t>为什么</w:t>
      </w:r>
      <w:r>
        <w:rPr>
          <w:lang w:eastAsia="zh-CN"/>
        </w:rPr>
        <w:t>2001</w:t>
      </w:r>
      <w:r>
        <w:rPr>
          <w:lang w:eastAsia="zh-CN"/>
        </w:rPr>
        <w:t>年后四年都不看股票，那很简单，就因为在本</w:t>
      </w:r>
      <w:r>
        <w:rPr>
          <w:lang w:eastAsia="zh-CN"/>
        </w:rPr>
        <w:t>ID</w:t>
      </w:r>
      <w:r>
        <w:rPr>
          <w:lang w:eastAsia="zh-CN"/>
        </w:rPr>
        <w:t>的操作级别上出现卖点，所以就全部退出，等有相应买点再说。</w:t>
      </w:r>
      <w:r w:rsidRPr="00303638">
        <w:rPr>
          <w:color w:val="FF0000"/>
          <w:lang w:eastAsia="zh-CN"/>
        </w:rPr>
        <w:t>制定了相应级别，是否按照次级别以下进行部分操作，那是操作风格问题，而实际上是应该安排这种操作的，特别当进入一个你的操作级别的次级别盘整或下跌，这是你可以忍受的最大级别非上涨走势，当然要操作一下来降低自己的成本。如果你的操作级别很大，那么其次级别的次级别，也可以用来部分操作的。这样，整个操作就有一定的立体性，从而更降低其风险，也就是能进行把成本降低这唯一能降低风险的活动，只有当成本为</w:t>
      </w:r>
      <w:r w:rsidRPr="00303638">
        <w:rPr>
          <w:color w:val="FF0000"/>
          <w:lang w:eastAsia="zh-CN"/>
        </w:rPr>
        <w:t>0</w:t>
      </w:r>
      <w:r w:rsidRPr="00303638">
        <w:rPr>
          <w:color w:val="FF0000"/>
          <w:lang w:eastAsia="zh-CN"/>
        </w:rPr>
        <w:t>时，才算真正脱离风险。</w:t>
      </w:r>
    </w:p>
    <w:p w14:paraId="43AAFF49" w14:textId="77777777" w:rsidR="00E8209E" w:rsidRDefault="00E44950">
      <w:pPr>
        <w:rPr>
          <w:color w:val="FF0000"/>
          <w:lang w:eastAsia="zh-CN"/>
        </w:rPr>
      </w:pPr>
      <w:r>
        <w:rPr>
          <w:lang w:eastAsia="zh-CN"/>
        </w:rPr>
        <w:t>根据</w:t>
      </w:r>
      <w:r>
        <w:rPr>
          <w:lang w:eastAsia="zh-CN"/>
        </w:rPr>
        <w:t>“</w:t>
      </w:r>
      <w:r>
        <w:rPr>
          <w:lang w:eastAsia="zh-CN"/>
        </w:rPr>
        <w:t>缠中说禅走势分解定理</w:t>
      </w:r>
      <w:r>
        <w:rPr>
          <w:lang w:eastAsia="zh-CN"/>
        </w:rPr>
        <w:t>”</w:t>
      </w:r>
      <w:r>
        <w:rPr>
          <w:lang w:eastAsia="zh-CN"/>
        </w:rPr>
        <w:t>，很容易就证明</w:t>
      </w:r>
      <w:r w:rsidRPr="004556D3">
        <w:rPr>
          <w:color w:val="FF0000"/>
          <w:lang w:eastAsia="zh-CN"/>
        </w:rPr>
        <w:t>“</w:t>
      </w:r>
      <w:r w:rsidRPr="004556D3">
        <w:rPr>
          <w:color w:val="FF0000"/>
          <w:lang w:eastAsia="zh-CN"/>
        </w:rPr>
        <w:t>缠中说禅买卖点级别定理</w:t>
      </w:r>
      <w:r w:rsidRPr="004556D3">
        <w:rPr>
          <w:color w:val="FF0000"/>
          <w:lang w:eastAsia="zh-CN"/>
        </w:rPr>
        <w:t>”</w:t>
      </w:r>
      <w:r w:rsidRPr="004556D3">
        <w:rPr>
          <w:color w:val="FF0000"/>
          <w:lang w:eastAsia="zh-CN"/>
        </w:rPr>
        <w:t>：大级别的买卖点必然是次级别以下某一级别的买卖点。</w:t>
      </w:r>
    </w:p>
    <w:p w14:paraId="12106FC2" w14:textId="77777777" w:rsidR="00303638" w:rsidRDefault="00E44950">
      <w:pPr>
        <w:rPr>
          <w:lang w:eastAsia="zh-CN"/>
        </w:rPr>
      </w:pPr>
      <w:r>
        <w:rPr>
          <w:lang w:eastAsia="zh-CN"/>
        </w:rPr>
        <w:t>这个证明很简单，具体就不写了，还用上面的例子来说明：</w:t>
      </w:r>
    </w:p>
    <w:p w14:paraId="1B9C2FF5" w14:textId="77777777" w:rsidR="00303638" w:rsidRDefault="00E44950" w:rsidP="00303638">
      <w:pPr>
        <w:jc w:val="center"/>
        <w:rPr>
          <w:lang w:eastAsia="zh-CN"/>
        </w:rPr>
      </w:pPr>
      <w:proofErr w:type="spellStart"/>
      <w:r>
        <w:rPr>
          <w:lang w:eastAsia="zh-CN"/>
        </w:rPr>
        <w:t>a+B+b</w:t>
      </w:r>
      <w:proofErr w:type="spellEnd"/>
      <w:r w:rsidR="00E8209E">
        <w:rPr>
          <w:lang w:eastAsia="zh-CN"/>
        </w:rPr>
        <w:t xml:space="preserve"> </w:t>
      </w:r>
      <w:r>
        <w:rPr>
          <w:lang w:eastAsia="zh-CN"/>
        </w:rPr>
        <w:t>=</w:t>
      </w:r>
      <w:r w:rsidR="00E8209E">
        <w:rPr>
          <w:lang w:eastAsia="zh-CN"/>
        </w:rPr>
        <w:t xml:space="preserve"> </w:t>
      </w:r>
      <w:r>
        <w:rPr>
          <w:lang w:eastAsia="zh-CN"/>
        </w:rPr>
        <w:t>a+B1+B2+B3+b</w:t>
      </w:r>
      <w:r w:rsidR="00E8209E">
        <w:rPr>
          <w:lang w:eastAsia="zh-CN"/>
        </w:rPr>
        <w:t xml:space="preserve"> </w:t>
      </w:r>
      <w:r>
        <w:rPr>
          <w:lang w:eastAsia="zh-CN"/>
        </w:rPr>
        <w:t>=</w:t>
      </w:r>
      <w:r>
        <w:rPr>
          <w:lang w:eastAsia="zh-CN"/>
        </w:rPr>
        <w:t>（</w:t>
      </w:r>
      <w:r>
        <w:rPr>
          <w:lang w:eastAsia="zh-CN"/>
        </w:rPr>
        <w:t xml:space="preserve"> a+B1</w:t>
      </w:r>
      <w:r>
        <w:rPr>
          <w:lang w:eastAsia="zh-CN"/>
        </w:rPr>
        <w:t>）</w:t>
      </w:r>
      <w:r>
        <w:rPr>
          <w:lang w:eastAsia="zh-CN"/>
        </w:rPr>
        <w:t>+B2+</w:t>
      </w:r>
      <w:r>
        <w:rPr>
          <w:lang w:eastAsia="zh-CN"/>
        </w:rPr>
        <w:t>（</w:t>
      </w:r>
      <w:r>
        <w:rPr>
          <w:lang w:eastAsia="zh-CN"/>
        </w:rPr>
        <w:t>B3+b</w:t>
      </w:r>
      <w:r w:rsidR="00303638">
        <w:rPr>
          <w:lang w:eastAsia="zh-CN"/>
        </w:rPr>
        <w:t>）</w:t>
      </w:r>
    </w:p>
    <w:p w14:paraId="51E8929C" w14:textId="77777777" w:rsidR="00303638" w:rsidRPr="0023136A" w:rsidRDefault="00E44950">
      <w:pPr>
        <w:rPr>
          <w:color w:val="FF0000"/>
          <w:lang w:eastAsia="zh-CN"/>
        </w:rPr>
      </w:pPr>
      <w:r>
        <w:rPr>
          <w:lang w:eastAsia="zh-CN"/>
        </w:rPr>
        <w:t>最后的（</w:t>
      </w:r>
      <w:r>
        <w:rPr>
          <w:lang w:eastAsia="zh-CN"/>
        </w:rPr>
        <w:t>B3+b</w:t>
      </w:r>
      <w:r>
        <w:rPr>
          <w:lang w:eastAsia="zh-CN"/>
        </w:rPr>
        <w:t>）形成</w:t>
      </w:r>
      <w:r>
        <w:rPr>
          <w:lang w:eastAsia="zh-CN"/>
        </w:rPr>
        <w:t>30</w:t>
      </w:r>
      <w:r>
        <w:rPr>
          <w:lang w:eastAsia="zh-CN"/>
        </w:rPr>
        <w:t>分钟的买卖点，那么自然其极限点在</w:t>
      </w:r>
      <w:r>
        <w:rPr>
          <w:lang w:eastAsia="zh-CN"/>
        </w:rPr>
        <w:t>b</w:t>
      </w:r>
      <w:r>
        <w:rPr>
          <w:lang w:eastAsia="zh-CN"/>
        </w:rPr>
        <w:t>上，对</w:t>
      </w:r>
      <w:r>
        <w:rPr>
          <w:lang w:eastAsia="zh-CN"/>
        </w:rPr>
        <w:t>b</w:t>
      </w:r>
      <w:r>
        <w:rPr>
          <w:lang w:eastAsia="zh-CN"/>
        </w:rPr>
        <w:t>进行分解，如果该极限点不是</w:t>
      </w:r>
      <w:r>
        <w:rPr>
          <w:lang w:eastAsia="zh-CN"/>
        </w:rPr>
        <w:t>b</w:t>
      </w:r>
      <w:r>
        <w:rPr>
          <w:lang w:eastAsia="zh-CN"/>
        </w:rPr>
        <w:t>的买卖点，那么就意味着</w:t>
      </w:r>
      <w:r>
        <w:rPr>
          <w:lang w:eastAsia="zh-CN"/>
        </w:rPr>
        <w:t>b</w:t>
      </w:r>
      <w:r>
        <w:rPr>
          <w:lang w:eastAsia="zh-CN"/>
        </w:rPr>
        <w:t>还没完成，还要延伸下去，那么这极限点自然也不会是（</w:t>
      </w:r>
      <w:r>
        <w:rPr>
          <w:lang w:eastAsia="zh-CN"/>
        </w:rPr>
        <w:t>B3+b</w:t>
      </w:r>
      <w:r>
        <w:rPr>
          <w:lang w:eastAsia="zh-CN"/>
        </w:rPr>
        <w:t>）的极限点，这就矛盾了。</w:t>
      </w:r>
      <w:r w:rsidRPr="0093345B">
        <w:rPr>
          <w:color w:val="FF0000"/>
          <w:lang w:eastAsia="zh-CN"/>
        </w:rPr>
        <w:t>但注意，大级别的买卖点不一定就是次级别的买卖点，在这个例子里，</w:t>
      </w:r>
      <w:r w:rsidRPr="0093345B">
        <w:rPr>
          <w:color w:val="FF0000"/>
          <w:lang w:eastAsia="zh-CN"/>
        </w:rPr>
        <w:t>b</w:t>
      </w:r>
      <w:r w:rsidRPr="0093345B">
        <w:rPr>
          <w:color w:val="FF0000"/>
          <w:lang w:eastAsia="zh-CN"/>
        </w:rPr>
        <w:t>可以是</w:t>
      </w:r>
      <w:r w:rsidRPr="0093345B">
        <w:rPr>
          <w:color w:val="FF0000"/>
          <w:lang w:eastAsia="zh-CN"/>
        </w:rPr>
        <w:t>1</w:t>
      </w:r>
      <w:r w:rsidRPr="0093345B">
        <w:rPr>
          <w:color w:val="FF0000"/>
          <w:lang w:eastAsia="zh-CN"/>
        </w:rPr>
        <w:t>分钟级别的，就不是</w:t>
      </w:r>
      <w:r w:rsidRPr="0093345B">
        <w:rPr>
          <w:color w:val="FF0000"/>
          <w:lang w:eastAsia="zh-CN"/>
        </w:rPr>
        <w:t>30</w:t>
      </w:r>
      <w:r w:rsidRPr="0093345B">
        <w:rPr>
          <w:color w:val="FF0000"/>
          <w:lang w:eastAsia="zh-CN"/>
        </w:rPr>
        <w:t>分钟级别的次级别了。所以只能说是次级别以下某一级别的买卖点。这也是为什么有时候，有时候一个</w:t>
      </w:r>
      <w:r w:rsidRPr="0093345B">
        <w:rPr>
          <w:color w:val="FF0000"/>
          <w:lang w:eastAsia="zh-CN"/>
        </w:rPr>
        <w:t>1</w:t>
      </w:r>
      <w:r w:rsidRPr="0093345B">
        <w:rPr>
          <w:color w:val="FF0000"/>
          <w:lang w:eastAsia="zh-CN"/>
        </w:rPr>
        <w:t>分钟的背驰就会引发大级别下跌的原因。</w:t>
      </w:r>
      <w:r w:rsidRPr="0023136A">
        <w:rPr>
          <w:color w:val="FF0000"/>
          <w:lang w:eastAsia="zh-CN"/>
        </w:rPr>
        <w:t>在</w:t>
      </w:r>
      <w:proofErr w:type="gramStart"/>
      <w:r w:rsidRPr="0023136A">
        <w:rPr>
          <w:color w:val="FF0000"/>
          <w:lang w:eastAsia="zh-CN"/>
        </w:rPr>
        <w:t>最</w:t>
      </w:r>
      <w:proofErr w:type="gramEnd"/>
      <w:r w:rsidRPr="0023136A">
        <w:rPr>
          <w:color w:val="FF0000"/>
          <w:lang w:eastAsia="zh-CN"/>
        </w:rPr>
        <w:t>规范的走势中，该大级别的买卖点刚好是下面所有级别的买卖点。当然，这还是一个很粗糙的定理，在以后的课程里，还有更精细的，这以后再说了。</w:t>
      </w:r>
    </w:p>
    <w:p w14:paraId="624D44E2" w14:textId="77777777" w:rsidR="00480CF5" w:rsidRDefault="00E44950">
      <w:pPr>
        <w:pStyle w:val="Heading1"/>
        <w:rPr>
          <w:lang w:eastAsia="zh-CN"/>
        </w:rPr>
      </w:pPr>
      <w:bookmarkStart w:id="373" w:name="_Toc72586529"/>
      <w:r>
        <w:rPr>
          <w:lang w:eastAsia="zh-CN"/>
        </w:rPr>
        <w:lastRenderedPageBreak/>
        <w:t xml:space="preserve">2007-03-11 11:15 </w:t>
      </w:r>
      <w:r>
        <w:rPr>
          <w:lang w:eastAsia="zh-CN"/>
        </w:rPr>
        <w:t>对不起，太忙，马上要外出。</w:t>
      </w:r>
      <w:bookmarkEnd w:id="373"/>
    </w:p>
    <w:p w14:paraId="4958869D" w14:textId="77777777" w:rsidR="00480CF5" w:rsidRDefault="002E2046">
      <w:hyperlink r:id="rId407" w:history="1">
        <w:r w:rsidR="00E91463" w:rsidRPr="002F7192">
          <w:rPr>
            <w:rStyle w:val="Hyperlink"/>
          </w:rPr>
          <w:t>http://blog.sina.com.cn/s/blog_486e105c01000925.html</w:t>
        </w:r>
      </w:hyperlink>
      <w:r w:rsidR="00E91463">
        <w:t xml:space="preserve">  </w:t>
      </w:r>
    </w:p>
    <w:p w14:paraId="6431202E" w14:textId="77777777" w:rsidR="0023136A" w:rsidRDefault="00E44950">
      <w:pPr>
        <w:rPr>
          <w:lang w:eastAsia="zh-CN"/>
        </w:rPr>
      </w:pPr>
      <w:r>
        <w:rPr>
          <w:lang w:eastAsia="zh-CN"/>
        </w:rPr>
        <w:t>今天还有三个会面，晚上回来，有时间再补今天的帖子，好消息是上传的网站</w:t>
      </w:r>
      <w:proofErr w:type="gramStart"/>
      <w:r>
        <w:rPr>
          <w:lang w:eastAsia="zh-CN"/>
        </w:rPr>
        <w:t>好象</w:t>
      </w:r>
      <w:proofErr w:type="gramEnd"/>
      <w:r>
        <w:rPr>
          <w:lang w:eastAsia="zh-CN"/>
        </w:rPr>
        <w:t>可以了。先下，再见。</w:t>
      </w:r>
    </w:p>
    <w:p w14:paraId="4BAC7B2C" w14:textId="77777777" w:rsidR="0023136A" w:rsidRDefault="00E44950">
      <w:pPr>
        <w:rPr>
          <w:lang w:eastAsia="zh-CN"/>
        </w:rPr>
      </w:pPr>
      <w:r>
        <w:rPr>
          <w:lang w:eastAsia="zh-CN"/>
        </w:rPr>
        <w:t>刚回来，写不了什么，上次周末音乐会</w:t>
      </w:r>
      <w:r>
        <w:rPr>
          <w:lang w:eastAsia="zh-CN"/>
        </w:rPr>
        <w:t>29</w:t>
      </w:r>
      <w:r>
        <w:rPr>
          <w:lang w:eastAsia="zh-CN"/>
        </w:rPr>
        <w:t>：没有音乐的声乐时代</w:t>
      </w:r>
      <w:r>
        <w:rPr>
          <w:lang w:eastAsia="zh-CN"/>
        </w:rPr>
        <w:t> </w:t>
      </w:r>
      <w:r>
        <w:rPr>
          <w:lang w:eastAsia="zh-CN"/>
        </w:rPr>
        <w:t>还有</w:t>
      </w:r>
      <w:proofErr w:type="gramStart"/>
      <w:r>
        <w:rPr>
          <w:lang w:eastAsia="zh-CN"/>
        </w:rPr>
        <w:t>欠帐</w:t>
      </w:r>
      <w:proofErr w:type="gramEnd"/>
      <w:r>
        <w:rPr>
          <w:lang w:eastAsia="zh-CN"/>
        </w:rPr>
        <w:t>补上，但网站不稳定，可能</w:t>
      </w:r>
      <w:proofErr w:type="gramStart"/>
      <w:r>
        <w:rPr>
          <w:lang w:eastAsia="zh-CN"/>
        </w:rPr>
        <w:t>听有点</w:t>
      </w:r>
      <w:proofErr w:type="gramEnd"/>
      <w:r>
        <w:rPr>
          <w:lang w:eastAsia="zh-CN"/>
        </w:rPr>
        <w:t>困难。恰好看到</w:t>
      </w:r>
      <w:r>
        <w:rPr>
          <w:lang w:eastAsia="zh-CN"/>
        </w:rPr>
        <w:t>“</w:t>
      </w:r>
      <w:r>
        <w:rPr>
          <w:lang w:eastAsia="zh-CN"/>
        </w:rPr>
        <w:t>大盘</w:t>
      </w:r>
      <w:r>
        <w:rPr>
          <w:lang w:eastAsia="zh-CN"/>
        </w:rPr>
        <w:t>”</w:t>
      </w:r>
      <w:r>
        <w:rPr>
          <w:lang w:eastAsia="zh-CN"/>
        </w:rPr>
        <w:t>一些中枢相关图链接被新浪</w:t>
      </w:r>
      <w:proofErr w:type="gramStart"/>
      <w:r>
        <w:rPr>
          <w:lang w:eastAsia="zh-CN"/>
        </w:rPr>
        <w:t>删</w:t>
      </w:r>
      <w:proofErr w:type="gramEnd"/>
      <w:r>
        <w:rPr>
          <w:lang w:eastAsia="zh-CN"/>
        </w:rPr>
        <w:t>了，本</w:t>
      </w:r>
      <w:r>
        <w:rPr>
          <w:lang w:eastAsia="zh-CN"/>
        </w:rPr>
        <w:t>ID</w:t>
      </w:r>
      <w:r>
        <w:rPr>
          <w:lang w:eastAsia="zh-CN"/>
        </w:rPr>
        <w:t>抢救上来，可以去看看，各位之间能互相帮助是最好的，本</w:t>
      </w:r>
      <w:r>
        <w:rPr>
          <w:lang w:eastAsia="zh-CN"/>
        </w:rPr>
        <w:t>ID</w:t>
      </w:r>
      <w:r>
        <w:rPr>
          <w:lang w:eastAsia="zh-CN"/>
        </w:rPr>
        <w:t>最近太忙，可能照顾不周。晚，下了，再见。</w:t>
      </w:r>
    </w:p>
    <w:p w14:paraId="32FE277E" w14:textId="77777777" w:rsidR="00F626EF" w:rsidRDefault="002E2046">
      <w:pPr>
        <w:rPr>
          <w:lang w:eastAsia="zh-CN"/>
        </w:rPr>
      </w:pPr>
      <w:hyperlink r:id="rId408" w:history="1">
        <w:r w:rsidR="00F626EF" w:rsidRPr="004F314F">
          <w:rPr>
            <w:rStyle w:val="Hyperlink"/>
            <w:lang w:eastAsia="zh-CN"/>
          </w:rPr>
          <w:t>http://www.itai.org.cn/zsid/zs1.htm</w:t>
        </w:r>
      </w:hyperlink>
    </w:p>
    <w:p w14:paraId="5B3DE4D0" w14:textId="77777777" w:rsidR="00480CF5" w:rsidRDefault="002E2046">
      <w:pPr>
        <w:rPr>
          <w:lang w:eastAsia="zh-CN"/>
        </w:rPr>
      </w:pPr>
      <w:hyperlink r:id="rId409" w:history="1">
        <w:r w:rsidR="00F626EF" w:rsidRPr="004F314F">
          <w:rPr>
            <w:rStyle w:val="Hyperlink"/>
            <w:lang w:eastAsia="zh-CN"/>
          </w:rPr>
          <w:t>http://www.itai.org.cn/zsid/zs2.htm</w:t>
        </w:r>
      </w:hyperlink>
    </w:p>
    <w:p w14:paraId="707FE9CF" w14:textId="77777777" w:rsidR="00480CF5" w:rsidRDefault="00E44950">
      <w:pPr>
        <w:pStyle w:val="Heading1"/>
        <w:rPr>
          <w:lang w:eastAsia="zh-CN"/>
        </w:rPr>
      </w:pPr>
      <w:bookmarkStart w:id="374" w:name="_Toc72586530"/>
      <w:r>
        <w:rPr>
          <w:lang w:eastAsia="zh-CN"/>
        </w:rPr>
        <w:t xml:space="preserve">2007-03-12 15:19 </w:t>
      </w:r>
      <w:r>
        <w:rPr>
          <w:lang w:eastAsia="zh-CN"/>
        </w:rPr>
        <w:t>《论语》详解：给所有曲解孔子的人（</w:t>
      </w:r>
      <w:r>
        <w:rPr>
          <w:lang w:eastAsia="zh-CN"/>
        </w:rPr>
        <w:t>56</w:t>
      </w:r>
      <w:r>
        <w:rPr>
          <w:lang w:eastAsia="zh-CN"/>
        </w:rPr>
        <w:t>）</w:t>
      </w:r>
      <w:bookmarkEnd w:id="374"/>
    </w:p>
    <w:p w14:paraId="763999C4" w14:textId="77777777" w:rsidR="00480CF5" w:rsidRDefault="002E2046">
      <w:hyperlink r:id="rId410" w:history="1">
        <w:r w:rsidR="00F626EF" w:rsidRPr="004F314F">
          <w:rPr>
            <w:rStyle w:val="Hyperlink"/>
          </w:rPr>
          <w:t>http://blog.sina.com.cn/s/blog_486e105c0100092s.html</w:t>
        </w:r>
      </w:hyperlink>
      <w:r w:rsidR="00F626EF">
        <w:t xml:space="preserve"> </w:t>
      </w:r>
    </w:p>
    <w:p w14:paraId="1ACCDFE1" w14:textId="77777777" w:rsidR="00186A4F" w:rsidRPr="0072067E" w:rsidRDefault="00E44950">
      <w:pPr>
        <w:rPr>
          <w:color w:val="FF0000"/>
          <w:lang w:eastAsia="zh-CN"/>
        </w:rPr>
      </w:pPr>
      <w:r w:rsidRPr="0072067E">
        <w:rPr>
          <w:color w:val="FF0000"/>
          <w:lang w:eastAsia="zh-CN"/>
        </w:rPr>
        <w:t>子曰：三人行，必有我师焉：择其善者而从之，其不善者而改之。</w:t>
      </w:r>
    </w:p>
    <w:p w14:paraId="40B56EF7" w14:textId="77777777" w:rsidR="00186A4F" w:rsidRDefault="00E44950">
      <w:pPr>
        <w:rPr>
          <w:lang w:eastAsia="zh-CN"/>
        </w:rPr>
      </w:pPr>
      <w:r>
        <w:rPr>
          <w:lang w:eastAsia="zh-CN"/>
        </w:rPr>
        <w:t>杨伯峻：孔子说：</w:t>
      </w:r>
      <w:r>
        <w:rPr>
          <w:lang w:eastAsia="zh-CN"/>
        </w:rPr>
        <w:t>“</w:t>
      </w:r>
      <w:r>
        <w:rPr>
          <w:lang w:eastAsia="zh-CN"/>
        </w:rPr>
        <w:t>几个人一块走路，其中便一定有可以为我所取法的人：我选取那些有点优点而学习，看出那些缺点而改正。</w:t>
      </w:r>
      <w:r>
        <w:rPr>
          <w:lang w:eastAsia="zh-CN"/>
        </w:rPr>
        <w:t>”</w:t>
      </w:r>
    </w:p>
    <w:p w14:paraId="0B6EC45D" w14:textId="77777777" w:rsidR="00186A4F" w:rsidRDefault="00E44950">
      <w:pPr>
        <w:rPr>
          <w:lang w:eastAsia="zh-CN"/>
        </w:rPr>
      </w:pPr>
      <w:r>
        <w:rPr>
          <w:lang w:eastAsia="zh-CN"/>
        </w:rPr>
        <w:t>钱穆：先生说：</w:t>
      </w:r>
      <w:r>
        <w:rPr>
          <w:lang w:eastAsia="zh-CN"/>
        </w:rPr>
        <w:t>“</w:t>
      </w:r>
      <w:r>
        <w:rPr>
          <w:lang w:eastAsia="zh-CN"/>
        </w:rPr>
        <w:t>三人同行，其中必有我师了。择其善的从之，不善的便改。</w:t>
      </w:r>
      <w:r>
        <w:rPr>
          <w:lang w:eastAsia="zh-CN"/>
        </w:rPr>
        <w:t>”</w:t>
      </w:r>
    </w:p>
    <w:p w14:paraId="336FD3F7" w14:textId="77777777" w:rsidR="00186A4F" w:rsidRDefault="00E44950">
      <w:pPr>
        <w:rPr>
          <w:lang w:eastAsia="zh-CN"/>
        </w:rPr>
      </w:pPr>
      <w:r>
        <w:rPr>
          <w:lang w:eastAsia="zh-CN"/>
        </w:rPr>
        <w:t>李泽厚：孔子说：</w:t>
      </w:r>
      <w:r>
        <w:rPr>
          <w:lang w:eastAsia="zh-CN"/>
        </w:rPr>
        <w:t>“</w:t>
      </w:r>
      <w:r>
        <w:rPr>
          <w:lang w:eastAsia="zh-CN"/>
        </w:rPr>
        <w:t>三个人一起走路，也定有值得我学习的老师，选择优点而学习，看到短处而改正自己。</w:t>
      </w:r>
      <w:r>
        <w:rPr>
          <w:lang w:eastAsia="zh-CN"/>
        </w:rPr>
        <w:t>”</w:t>
      </w:r>
    </w:p>
    <w:p w14:paraId="64237CB3" w14:textId="77777777" w:rsidR="00F3231D" w:rsidRDefault="00E44950">
      <w:pPr>
        <w:rPr>
          <w:lang w:eastAsia="zh-CN"/>
        </w:rPr>
      </w:pPr>
      <w:r>
        <w:rPr>
          <w:lang w:eastAsia="zh-CN"/>
        </w:rPr>
        <w:t>详解：何谓三人？为何不是五、十人？二人呢？这些问题，大概从来没人能回答与正视过。其实，</w:t>
      </w:r>
      <w:r w:rsidRPr="0072067E">
        <w:rPr>
          <w:color w:val="FF0000"/>
          <w:lang w:eastAsia="zh-CN"/>
        </w:rPr>
        <w:t>所谓三人，指的是</w:t>
      </w:r>
      <w:r w:rsidRPr="0072067E">
        <w:rPr>
          <w:color w:val="FF0000"/>
          <w:lang w:eastAsia="zh-CN"/>
        </w:rPr>
        <w:t>“</w:t>
      </w:r>
      <w:r w:rsidRPr="0072067E">
        <w:rPr>
          <w:color w:val="FF0000"/>
          <w:lang w:eastAsia="zh-CN"/>
        </w:rPr>
        <w:t>君、父、师</w:t>
      </w:r>
      <w:r w:rsidRPr="0072067E">
        <w:rPr>
          <w:color w:val="FF0000"/>
          <w:lang w:eastAsia="zh-CN"/>
        </w:rPr>
        <w:t>”</w:t>
      </w:r>
      <w:r w:rsidRPr="0072067E">
        <w:rPr>
          <w:color w:val="FF0000"/>
          <w:lang w:eastAsia="zh-CN"/>
        </w:rPr>
        <w:t>，三类最值得尊重的人，</w:t>
      </w:r>
      <w:r w:rsidRPr="0072067E">
        <w:rPr>
          <w:color w:val="FF0000"/>
          <w:lang w:eastAsia="zh-CN"/>
        </w:rPr>
        <w:t>“</w:t>
      </w:r>
      <w:r w:rsidRPr="0072067E">
        <w:rPr>
          <w:color w:val="FF0000"/>
          <w:lang w:eastAsia="zh-CN"/>
        </w:rPr>
        <w:t>三人行</w:t>
      </w:r>
      <w:r w:rsidRPr="0072067E">
        <w:rPr>
          <w:color w:val="FF0000"/>
          <w:lang w:eastAsia="zh-CN"/>
        </w:rPr>
        <w:t>”</w:t>
      </w:r>
      <w:r w:rsidRPr="0072067E">
        <w:rPr>
          <w:color w:val="FF0000"/>
          <w:lang w:eastAsia="zh-CN"/>
        </w:rPr>
        <w:t>，与</w:t>
      </w:r>
      <w:r w:rsidRPr="0072067E">
        <w:rPr>
          <w:color w:val="FF0000"/>
          <w:lang w:eastAsia="zh-CN"/>
        </w:rPr>
        <w:t>“</w:t>
      </w:r>
      <w:r w:rsidRPr="0072067E">
        <w:rPr>
          <w:color w:val="FF0000"/>
          <w:lang w:eastAsia="zh-CN"/>
        </w:rPr>
        <w:t>君、父、师</w:t>
      </w:r>
      <w:r w:rsidRPr="0072067E">
        <w:rPr>
          <w:color w:val="FF0000"/>
          <w:lang w:eastAsia="zh-CN"/>
        </w:rPr>
        <w:t>”</w:t>
      </w:r>
      <w:r w:rsidRPr="0072067E">
        <w:rPr>
          <w:color w:val="FF0000"/>
          <w:lang w:eastAsia="zh-CN"/>
        </w:rPr>
        <w:t>同行。</w:t>
      </w:r>
      <w:r>
        <w:rPr>
          <w:lang w:eastAsia="zh-CN"/>
        </w:rPr>
        <w:t>人，要取法其上，难道和几个大淫贼同行，还</w:t>
      </w:r>
      <w:r>
        <w:rPr>
          <w:lang w:eastAsia="zh-CN"/>
        </w:rPr>
        <w:t>“</w:t>
      </w:r>
      <w:r>
        <w:rPr>
          <w:lang w:eastAsia="zh-CN"/>
        </w:rPr>
        <w:t>必有我师焉</w:t>
      </w:r>
      <w:r>
        <w:rPr>
          <w:lang w:eastAsia="zh-CN"/>
        </w:rPr>
        <w:t>”</w:t>
      </w:r>
      <w:r>
        <w:rPr>
          <w:lang w:eastAsia="zh-CN"/>
        </w:rPr>
        <w:t>？那是</w:t>
      </w:r>
      <w:proofErr w:type="gramStart"/>
      <w:r>
        <w:rPr>
          <w:lang w:eastAsia="zh-CN"/>
        </w:rPr>
        <w:t>同性而</w:t>
      </w:r>
      <w:proofErr w:type="gramEnd"/>
      <w:r>
        <w:rPr>
          <w:lang w:eastAsia="zh-CN"/>
        </w:rPr>
        <w:t>不是同行。如果按上面及通常解释，三人都是植物人，那你和三植物人同行，如何</w:t>
      </w:r>
      <w:r>
        <w:rPr>
          <w:lang w:eastAsia="zh-CN"/>
        </w:rPr>
        <w:t>“</w:t>
      </w:r>
      <w:r>
        <w:rPr>
          <w:lang w:eastAsia="zh-CN"/>
        </w:rPr>
        <w:t>必有我师焉</w:t>
      </w:r>
      <w:r>
        <w:rPr>
          <w:lang w:eastAsia="zh-CN"/>
        </w:rPr>
        <w:t>”</w:t>
      </w:r>
      <w:r>
        <w:rPr>
          <w:lang w:eastAsia="zh-CN"/>
        </w:rPr>
        <w:t>？植物人依然是人，那么其善者人如何从？其不善者又如何改？这不是抬杠，而是原来的解释太愚蠢可笑。</w:t>
      </w:r>
    </w:p>
    <w:p w14:paraId="4073D44A" w14:textId="77777777" w:rsidR="00F3231D" w:rsidRDefault="00E44950">
      <w:pPr>
        <w:rPr>
          <w:lang w:eastAsia="zh-CN"/>
        </w:rPr>
      </w:pPr>
      <w:r w:rsidRPr="00F3231D">
        <w:rPr>
          <w:color w:val="FF0000"/>
          <w:lang w:eastAsia="zh-CN"/>
        </w:rPr>
        <w:t>“</w:t>
      </w:r>
      <w:r w:rsidRPr="00F3231D">
        <w:rPr>
          <w:color w:val="FF0000"/>
          <w:lang w:eastAsia="zh-CN"/>
        </w:rPr>
        <w:t>必有我师焉</w:t>
      </w:r>
      <w:r w:rsidRPr="00F3231D">
        <w:rPr>
          <w:color w:val="FF0000"/>
          <w:lang w:eastAsia="zh-CN"/>
        </w:rPr>
        <w:t>”</w:t>
      </w:r>
      <w:r w:rsidRPr="00F3231D">
        <w:rPr>
          <w:color w:val="FF0000"/>
          <w:lang w:eastAsia="zh-CN"/>
        </w:rPr>
        <w:t>，</w:t>
      </w:r>
      <w:r w:rsidRPr="00F3231D">
        <w:rPr>
          <w:color w:val="FF0000"/>
          <w:lang w:eastAsia="zh-CN"/>
        </w:rPr>
        <w:t>“</w:t>
      </w:r>
      <w:r w:rsidRPr="00F3231D">
        <w:rPr>
          <w:color w:val="FF0000"/>
          <w:lang w:eastAsia="zh-CN"/>
        </w:rPr>
        <w:t>必</w:t>
      </w:r>
      <w:r w:rsidRPr="00F3231D">
        <w:rPr>
          <w:color w:val="FF0000"/>
          <w:lang w:eastAsia="zh-CN"/>
        </w:rPr>
        <w:t>”</w:t>
      </w:r>
      <w:r w:rsidRPr="00F3231D">
        <w:rPr>
          <w:color w:val="FF0000"/>
          <w:lang w:eastAsia="zh-CN"/>
        </w:rPr>
        <w:t>，倘若；</w:t>
      </w:r>
      <w:r w:rsidRPr="00F3231D">
        <w:rPr>
          <w:color w:val="FF0000"/>
          <w:lang w:eastAsia="zh-CN"/>
        </w:rPr>
        <w:t>“</w:t>
      </w:r>
      <w:r w:rsidRPr="00F3231D">
        <w:rPr>
          <w:color w:val="FF0000"/>
          <w:lang w:eastAsia="zh-CN"/>
        </w:rPr>
        <w:t>有</w:t>
      </w:r>
      <w:r w:rsidRPr="00F3231D">
        <w:rPr>
          <w:color w:val="FF0000"/>
          <w:lang w:eastAsia="zh-CN"/>
        </w:rPr>
        <w:t>”</w:t>
      </w:r>
      <w:r w:rsidRPr="00F3231D">
        <w:rPr>
          <w:color w:val="FF0000"/>
          <w:lang w:eastAsia="zh-CN"/>
        </w:rPr>
        <w:t>，具有</w:t>
      </w:r>
      <w:r w:rsidRPr="00F3231D">
        <w:rPr>
          <w:color w:val="FF0000"/>
          <w:lang w:eastAsia="zh-CN"/>
        </w:rPr>
        <w:t>“</w:t>
      </w:r>
      <w:r w:rsidRPr="00F3231D">
        <w:rPr>
          <w:color w:val="FF0000"/>
          <w:lang w:eastAsia="zh-CN"/>
        </w:rPr>
        <w:t>；</w:t>
      </w:r>
      <w:r w:rsidRPr="00F3231D">
        <w:rPr>
          <w:color w:val="FF0000"/>
          <w:lang w:eastAsia="zh-CN"/>
        </w:rPr>
        <w:t>“</w:t>
      </w:r>
      <w:r w:rsidRPr="00F3231D">
        <w:rPr>
          <w:color w:val="FF0000"/>
          <w:lang w:eastAsia="zh-CN"/>
        </w:rPr>
        <w:t>师</w:t>
      </w:r>
      <w:r w:rsidRPr="00F3231D">
        <w:rPr>
          <w:color w:val="FF0000"/>
          <w:lang w:eastAsia="zh-CN"/>
        </w:rPr>
        <w:t>”</w:t>
      </w:r>
      <w:r w:rsidRPr="00F3231D">
        <w:rPr>
          <w:color w:val="FF0000"/>
          <w:lang w:eastAsia="zh-CN"/>
        </w:rPr>
        <w:t>，师法；</w:t>
      </w:r>
      <w:r w:rsidRPr="00F3231D">
        <w:rPr>
          <w:color w:val="FF0000"/>
          <w:lang w:eastAsia="zh-CN"/>
        </w:rPr>
        <w:t>“</w:t>
      </w:r>
      <w:r w:rsidRPr="00F3231D">
        <w:rPr>
          <w:color w:val="FF0000"/>
          <w:lang w:eastAsia="zh-CN"/>
        </w:rPr>
        <w:t>焉</w:t>
      </w:r>
      <w:r w:rsidRPr="00F3231D">
        <w:rPr>
          <w:color w:val="FF0000"/>
          <w:lang w:eastAsia="zh-CN"/>
        </w:rPr>
        <w:t>”</w:t>
      </w:r>
      <w:r w:rsidRPr="00F3231D">
        <w:rPr>
          <w:color w:val="FF0000"/>
          <w:lang w:eastAsia="zh-CN"/>
        </w:rPr>
        <w:t>，于此。</w:t>
      </w:r>
      <w:r>
        <w:rPr>
          <w:lang w:eastAsia="zh-CN"/>
        </w:rPr>
        <w:t>孔子更注重在现实的当下印证，而对</w:t>
      </w:r>
      <w:r>
        <w:rPr>
          <w:lang w:eastAsia="zh-CN"/>
        </w:rPr>
        <w:t>“</w:t>
      </w:r>
      <w:r>
        <w:rPr>
          <w:lang w:eastAsia="zh-CN"/>
        </w:rPr>
        <w:t>君、父、师</w:t>
      </w:r>
      <w:r>
        <w:rPr>
          <w:lang w:eastAsia="zh-CN"/>
        </w:rPr>
        <w:t>”</w:t>
      </w:r>
      <w:r>
        <w:rPr>
          <w:lang w:eastAsia="zh-CN"/>
        </w:rPr>
        <w:t>，孔子并不一味肯定，觉得一定要有可师法的地方，而是更强调，如果没有其他标准，是不能确认其善与不善。这个标准，只可能是当下的现实。</w:t>
      </w:r>
      <w:r w:rsidRPr="00F3231D">
        <w:rPr>
          <w:color w:val="FF0000"/>
          <w:lang w:eastAsia="zh-CN"/>
        </w:rPr>
        <w:t>“</w:t>
      </w:r>
      <w:r w:rsidRPr="00F3231D">
        <w:rPr>
          <w:color w:val="FF0000"/>
          <w:lang w:eastAsia="zh-CN"/>
        </w:rPr>
        <w:t>君、父、师</w:t>
      </w:r>
      <w:r w:rsidRPr="00F3231D">
        <w:rPr>
          <w:color w:val="FF0000"/>
          <w:lang w:eastAsia="zh-CN"/>
        </w:rPr>
        <w:t>”</w:t>
      </w:r>
      <w:r w:rsidRPr="00F3231D">
        <w:rPr>
          <w:color w:val="FF0000"/>
          <w:lang w:eastAsia="zh-CN"/>
        </w:rPr>
        <w:t>，无论有什么理论和看法，都不可能脱离当下的现实成为永恒的准则，这样才存在后面</w:t>
      </w:r>
      <w:r w:rsidRPr="00F3231D">
        <w:rPr>
          <w:color w:val="FF0000"/>
          <w:lang w:eastAsia="zh-CN"/>
        </w:rPr>
        <w:t>“</w:t>
      </w:r>
      <w:r w:rsidRPr="00F3231D">
        <w:rPr>
          <w:color w:val="FF0000"/>
          <w:lang w:eastAsia="zh-CN"/>
        </w:rPr>
        <w:t>择</w:t>
      </w:r>
      <w:r w:rsidRPr="00F3231D">
        <w:rPr>
          <w:color w:val="FF0000"/>
          <w:lang w:eastAsia="zh-CN"/>
        </w:rPr>
        <w:t>”</w:t>
      </w:r>
      <w:r w:rsidRPr="00F3231D">
        <w:rPr>
          <w:color w:val="FF0000"/>
          <w:lang w:eastAsia="zh-CN"/>
        </w:rPr>
        <w:t>的可能。</w:t>
      </w:r>
    </w:p>
    <w:p w14:paraId="36A3FEFD" w14:textId="77777777" w:rsidR="00F3231D" w:rsidRDefault="00E44950">
      <w:pPr>
        <w:rPr>
          <w:lang w:eastAsia="zh-CN"/>
        </w:rPr>
      </w:pPr>
      <w:r>
        <w:rPr>
          <w:lang w:eastAsia="zh-CN"/>
        </w:rPr>
        <w:lastRenderedPageBreak/>
        <w:t>与</w:t>
      </w:r>
      <w:r>
        <w:rPr>
          <w:lang w:eastAsia="zh-CN"/>
        </w:rPr>
        <w:t>“</w:t>
      </w:r>
      <w:r>
        <w:rPr>
          <w:lang w:eastAsia="zh-CN"/>
        </w:rPr>
        <w:t>君、父、师</w:t>
      </w:r>
      <w:r>
        <w:rPr>
          <w:lang w:eastAsia="zh-CN"/>
        </w:rPr>
        <w:t>”</w:t>
      </w:r>
      <w:r>
        <w:rPr>
          <w:lang w:eastAsia="zh-CN"/>
        </w:rPr>
        <w:t>同行，倘若有可以师法的地方，孔子给出如下的建议：</w:t>
      </w:r>
      <w:r>
        <w:rPr>
          <w:lang w:eastAsia="zh-CN"/>
        </w:rPr>
        <w:t>“</w:t>
      </w:r>
      <w:r>
        <w:rPr>
          <w:lang w:eastAsia="zh-CN"/>
        </w:rPr>
        <w:t>择其善者而从之，其不善者而改之</w:t>
      </w:r>
      <w:r>
        <w:rPr>
          <w:lang w:eastAsia="zh-CN"/>
        </w:rPr>
        <w:t>”</w:t>
      </w:r>
      <w:r>
        <w:rPr>
          <w:lang w:eastAsia="zh-CN"/>
        </w:rPr>
        <w:t>，</w:t>
      </w:r>
      <w:r w:rsidRPr="00F3231D">
        <w:rPr>
          <w:color w:val="FF0000"/>
          <w:lang w:eastAsia="zh-CN"/>
        </w:rPr>
        <w:t>“</w:t>
      </w:r>
      <w:r w:rsidRPr="00F3231D">
        <w:rPr>
          <w:color w:val="FF0000"/>
          <w:lang w:eastAsia="zh-CN"/>
        </w:rPr>
        <w:t>择</w:t>
      </w:r>
      <w:r w:rsidRPr="00F3231D">
        <w:rPr>
          <w:color w:val="FF0000"/>
          <w:lang w:eastAsia="zh-CN"/>
        </w:rPr>
        <w:t>”</w:t>
      </w:r>
      <w:r w:rsidRPr="00F3231D">
        <w:rPr>
          <w:color w:val="FF0000"/>
          <w:lang w:eastAsia="zh-CN"/>
        </w:rPr>
        <w:t>，选取，以当下的现实为标准选取，而不是根据自己的喜好、师承、派别去选取；</w:t>
      </w:r>
      <w:r>
        <w:rPr>
          <w:lang w:eastAsia="zh-CN"/>
        </w:rPr>
        <w:t>“</w:t>
      </w:r>
      <w:r>
        <w:rPr>
          <w:lang w:eastAsia="zh-CN"/>
        </w:rPr>
        <w:t>善</w:t>
      </w:r>
      <w:r>
        <w:rPr>
          <w:lang w:eastAsia="zh-CN"/>
        </w:rPr>
        <w:t>”</w:t>
      </w:r>
      <w:r>
        <w:rPr>
          <w:lang w:eastAsia="zh-CN"/>
        </w:rPr>
        <w:t>，完善；</w:t>
      </w:r>
      <w:r>
        <w:rPr>
          <w:lang w:eastAsia="zh-CN"/>
        </w:rPr>
        <w:t>“</w:t>
      </w:r>
      <w:r>
        <w:rPr>
          <w:lang w:eastAsia="zh-CN"/>
        </w:rPr>
        <w:t>从</w:t>
      </w:r>
      <w:r>
        <w:rPr>
          <w:lang w:eastAsia="zh-CN"/>
        </w:rPr>
        <w:t>”</w:t>
      </w:r>
      <w:r>
        <w:rPr>
          <w:lang w:eastAsia="zh-CN"/>
        </w:rPr>
        <w:t>，通</w:t>
      </w:r>
      <w:r>
        <w:rPr>
          <w:lang w:eastAsia="zh-CN"/>
        </w:rPr>
        <w:t>“</w:t>
      </w:r>
      <w:r>
        <w:rPr>
          <w:lang w:eastAsia="zh-CN"/>
        </w:rPr>
        <w:t>纵</w:t>
      </w:r>
      <w:r>
        <w:rPr>
          <w:lang w:eastAsia="zh-CN"/>
        </w:rPr>
        <w:t>”</w:t>
      </w:r>
      <w:r>
        <w:rPr>
          <w:lang w:eastAsia="zh-CN"/>
        </w:rPr>
        <w:t>，广泛；</w:t>
      </w:r>
      <w:r>
        <w:rPr>
          <w:lang w:eastAsia="zh-CN"/>
        </w:rPr>
        <w:t>“</w:t>
      </w:r>
      <w:r>
        <w:rPr>
          <w:lang w:eastAsia="zh-CN"/>
        </w:rPr>
        <w:t>从之</w:t>
      </w:r>
      <w:r>
        <w:rPr>
          <w:lang w:eastAsia="zh-CN"/>
        </w:rPr>
        <w:t>”</w:t>
      </w:r>
      <w:r>
        <w:rPr>
          <w:lang w:eastAsia="zh-CN"/>
        </w:rPr>
        <w:t>，使之从，使善者广泛，将完善的在当下现实更广泛的范围中应用、检验；</w:t>
      </w:r>
      <w:r>
        <w:rPr>
          <w:lang w:eastAsia="zh-CN"/>
        </w:rPr>
        <w:t>“</w:t>
      </w:r>
      <w:r>
        <w:rPr>
          <w:lang w:eastAsia="zh-CN"/>
        </w:rPr>
        <w:t>改之</w:t>
      </w:r>
      <w:r>
        <w:rPr>
          <w:lang w:eastAsia="zh-CN"/>
        </w:rPr>
        <w:t>”</w:t>
      </w:r>
      <w:r>
        <w:rPr>
          <w:lang w:eastAsia="zh-CN"/>
        </w:rPr>
        <w:t>，使之改；将不善者在当下现实中不断修改完善。</w:t>
      </w:r>
      <w:r>
        <w:rPr>
          <w:lang w:eastAsia="zh-CN"/>
        </w:rPr>
        <w:t>“</w:t>
      </w:r>
      <w:r>
        <w:rPr>
          <w:lang w:eastAsia="zh-CN"/>
        </w:rPr>
        <w:t>改</w:t>
      </w:r>
      <w:r>
        <w:rPr>
          <w:lang w:eastAsia="zh-CN"/>
        </w:rPr>
        <w:t>”</w:t>
      </w:r>
      <w:r>
        <w:rPr>
          <w:lang w:eastAsia="zh-CN"/>
        </w:rPr>
        <w:t>，除了修改，还有强调</w:t>
      </w:r>
      <w:r>
        <w:rPr>
          <w:lang w:eastAsia="zh-CN"/>
        </w:rPr>
        <w:t>“</w:t>
      </w:r>
      <w:r>
        <w:rPr>
          <w:lang w:eastAsia="zh-CN"/>
        </w:rPr>
        <w:t>重新、再</w:t>
      </w:r>
      <w:r>
        <w:rPr>
          <w:lang w:eastAsia="zh-CN"/>
        </w:rPr>
        <w:t>”</w:t>
      </w:r>
      <w:r>
        <w:rPr>
          <w:lang w:eastAsia="zh-CN"/>
        </w:rPr>
        <w:t>的意思，这种修改不是一次性的，而是不断进行直到完善。</w:t>
      </w:r>
    </w:p>
    <w:p w14:paraId="4C79FD29" w14:textId="77777777" w:rsidR="00F3231D" w:rsidRDefault="00E44950">
      <w:pPr>
        <w:rPr>
          <w:lang w:eastAsia="zh-CN"/>
        </w:rPr>
      </w:pPr>
      <w:r>
        <w:rPr>
          <w:lang w:eastAsia="zh-CN"/>
        </w:rPr>
        <w:t>前两章说了</w:t>
      </w:r>
      <w:r>
        <w:rPr>
          <w:lang w:eastAsia="zh-CN"/>
        </w:rPr>
        <w:t>“</w:t>
      </w:r>
      <w:r>
        <w:rPr>
          <w:lang w:eastAsia="zh-CN"/>
        </w:rPr>
        <w:t>好学</w:t>
      </w:r>
      <w:r>
        <w:rPr>
          <w:lang w:eastAsia="zh-CN"/>
        </w:rPr>
        <w:t>”</w:t>
      </w:r>
      <w:r>
        <w:rPr>
          <w:lang w:eastAsia="zh-CN"/>
        </w:rPr>
        <w:t>对内圣外王的意义，本章更指出，站在</w:t>
      </w:r>
      <w:r>
        <w:rPr>
          <w:lang w:eastAsia="zh-CN"/>
        </w:rPr>
        <w:t>“</w:t>
      </w:r>
      <w:r>
        <w:rPr>
          <w:lang w:eastAsia="zh-CN"/>
        </w:rPr>
        <w:t>好学</w:t>
      </w:r>
      <w:r>
        <w:rPr>
          <w:lang w:eastAsia="zh-CN"/>
        </w:rPr>
        <w:t>”</w:t>
      </w:r>
      <w:r>
        <w:rPr>
          <w:lang w:eastAsia="zh-CN"/>
        </w:rPr>
        <w:t>的标准下，对</w:t>
      </w:r>
      <w:r>
        <w:rPr>
          <w:lang w:eastAsia="zh-CN"/>
        </w:rPr>
        <w:t>“</w:t>
      </w:r>
      <w:r>
        <w:rPr>
          <w:lang w:eastAsia="zh-CN"/>
        </w:rPr>
        <w:t>君、父、师</w:t>
      </w:r>
      <w:r>
        <w:rPr>
          <w:lang w:eastAsia="zh-CN"/>
        </w:rPr>
        <w:t>”</w:t>
      </w:r>
      <w:r>
        <w:rPr>
          <w:lang w:eastAsia="zh-CN"/>
        </w:rPr>
        <w:t>为代表的前人遗产，应该的态度是</w:t>
      </w:r>
      <w:r>
        <w:rPr>
          <w:lang w:eastAsia="zh-CN"/>
        </w:rPr>
        <w:t>“</w:t>
      </w:r>
      <w:r>
        <w:rPr>
          <w:lang w:eastAsia="zh-CN"/>
        </w:rPr>
        <w:t>择其善者而从之，其不善者而改之</w:t>
      </w:r>
      <w:r>
        <w:rPr>
          <w:lang w:eastAsia="zh-CN"/>
        </w:rPr>
        <w:t>”</w:t>
      </w:r>
      <w:r>
        <w:rPr>
          <w:lang w:eastAsia="zh-CN"/>
        </w:rPr>
        <w:t>，脱离这个前提，所谓师法，不过是</w:t>
      </w:r>
      <w:proofErr w:type="gramStart"/>
      <w:r>
        <w:rPr>
          <w:lang w:eastAsia="zh-CN"/>
        </w:rPr>
        <w:t>尸法而已</w:t>
      </w:r>
      <w:proofErr w:type="gramEnd"/>
      <w:r>
        <w:rPr>
          <w:lang w:eastAsia="zh-CN"/>
        </w:rPr>
        <w:t>。而孔子、论语，永远活在鲜活的现实之中。</w:t>
      </w:r>
    </w:p>
    <w:p w14:paraId="7EF1F225" w14:textId="77777777" w:rsidR="00F3231D" w:rsidRDefault="00E44950">
      <w:pPr>
        <w:rPr>
          <w:lang w:eastAsia="zh-CN"/>
        </w:rPr>
      </w:pPr>
      <w:proofErr w:type="gramStart"/>
      <w:r>
        <w:rPr>
          <w:lang w:eastAsia="zh-CN"/>
        </w:rPr>
        <w:t>缠中说</w:t>
      </w:r>
      <w:proofErr w:type="gramEnd"/>
      <w:r>
        <w:rPr>
          <w:lang w:eastAsia="zh-CN"/>
        </w:rPr>
        <w:t>禅白话直译</w:t>
      </w:r>
    </w:p>
    <w:p w14:paraId="22E376FF" w14:textId="77777777" w:rsidR="00F3231D" w:rsidRPr="00F3231D" w:rsidRDefault="00E44950">
      <w:pPr>
        <w:rPr>
          <w:color w:val="FF0000"/>
          <w:lang w:eastAsia="zh-CN"/>
        </w:rPr>
      </w:pPr>
      <w:r w:rsidRPr="00F3231D">
        <w:rPr>
          <w:color w:val="FF0000"/>
          <w:lang w:eastAsia="zh-CN"/>
        </w:rPr>
        <w:t>子曰：三人行，必有我师焉：择其善者而从之，其不善者而改之。</w:t>
      </w:r>
    </w:p>
    <w:p w14:paraId="0B58CA5D" w14:textId="77777777" w:rsidR="00F3231D" w:rsidRPr="00F3231D" w:rsidRDefault="00E44950">
      <w:pPr>
        <w:rPr>
          <w:color w:val="FF0000"/>
          <w:lang w:eastAsia="zh-CN"/>
        </w:rPr>
      </w:pPr>
      <w:r w:rsidRPr="00F3231D">
        <w:rPr>
          <w:color w:val="FF0000"/>
          <w:lang w:eastAsia="zh-CN"/>
        </w:rPr>
        <w:t>孔子说：与</w:t>
      </w:r>
      <w:r w:rsidRPr="00F3231D">
        <w:rPr>
          <w:color w:val="FF0000"/>
          <w:lang w:eastAsia="zh-CN"/>
        </w:rPr>
        <w:t>“</w:t>
      </w:r>
      <w:r w:rsidRPr="00F3231D">
        <w:rPr>
          <w:color w:val="FF0000"/>
          <w:lang w:eastAsia="zh-CN"/>
        </w:rPr>
        <w:t>君、父、师</w:t>
      </w:r>
      <w:r w:rsidRPr="00F3231D">
        <w:rPr>
          <w:color w:val="FF0000"/>
          <w:lang w:eastAsia="zh-CN"/>
        </w:rPr>
        <w:t>”</w:t>
      </w:r>
      <w:r w:rsidRPr="00F3231D">
        <w:rPr>
          <w:color w:val="FF0000"/>
          <w:lang w:eastAsia="zh-CN"/>
        </w:rPr>
        <w:t>同行，倘若有让我师法的在此：选取他们完善的并在当下现实更广泛的范围应用、检验，选取他们不完善的并在当下现实中不断修改、完善。</w:t>
      </w:r>
    </w:p>
    <w:p w14:paraId="68580E53" w14:textId="77777777" w:rsidR="00480CF5" w:rsidRDefault="00E44950">
      <w:pPr>
        <w:pStyle w:val="Heading1"/>
        <w:rPr>
          <w:lang w:eastAsia="zh-CN"/>
        </w:rPr>
      </w:pPr>
      <w:bookmarkStart w:id="375" w:name="_Toc72586531"/>
      <w:r>
        <w:rPr>
          <w:lang w:eastAsia="zh-CN"/>
        </w:rPr>
        <w:t xml:space="preserve">2007-03-13 09:00 </w:t>
      </w:r>
      <w:r>
        <w:rPr>
          <w:lang w:eastAsia="zh-CN"/>
        </w:rPr>
        <w:t>教你炒股票</w:t>
      </w:r>
      <w:r>
        <w:rPr>
          <w:lang w:eastAsia="zh-CN"/>
        </w:rPr>
        <w:t>36</w:t>
      </w:r>
      <w:r>
        <w:rPr>
          <w:lang w:eastAsia="zh-CN"/>
        </w:rPr>
        <w:t>：走势类型连接结合性的简单运用</w:t>
      </w:r>
      <w:bookmarkEnd w:id="375"/>
    </w:p>
    <w:p w14:paraId="152A7D5E" w14:textId="77777777" w:rsidR="00480CF5" w:rsidRDefault="002E2046">
      <w:hyperlink r:id="rId411" w:history="1">
        <w:r w:rsidR="001828E8" w:rsidRPr="004F314F">
          <w:rPr>
            <w:rStyle w:val="Hyperlink"/>
          </w:rPr>
          <w:t>http://blog.sina.com.cn/s/blog_486e105c0100093a.html</w:t>
        </w:r>
      </w:hyperlink>
      <w:r w:rsidR="001828E8">
        <w:t xml:space="preserve"> </w:t>
      </w:r>
    </w:p>
    <w:p w14:paraId="1A183241" w14:textId="77777777" w:rsidR="005463C3" w:rsidRDefault="00E44950">
      <w:pPr>
        <w:rPr>
          <w:lang w:eastAsia="zh-CN"/>
        </w:rPr>
      </w:pPr>
      <w:r>
        <w:rPr>
          <w:lang w:eastAsia="zh-CN"/>
        </w:rPr>
        <w:t>上堂课提到走势类型连接运算的结合性，也就是走势类型的连接符合结合律，即</w:t>
      </w:r>
      <w:r>
        <w:rPr>
          <w:lang w:eastAsia="zh-CN"/>
        </w:rPr>
        <w:t>A+B+C=</w:t>
      </w:r>
      <w:r>
        <w:rPr>
          <w:lang w:eastAsia="zh-CN"/>
        </w:rPr>
        <w:t>（</w:t>
      </w:r>
      <w:r>
        <w:rPr>
          <w:lang w:eastAsia="zh-CN"/>
        </w:rPr>
        <w:t>A+B</w:t>
      </w:r>
      <w:r w:rsidR="0023136A">
        <w:rPr>
          <w:rFonts w:hint="eastAsia"/>
          <w:lang w:eastAsia="zh-CN"/>
        </w:rPr>
        <w:t>）</w:t>
      </w:r>
      <w:r>
        <w:rPr>
          <w:lang w:eastAsia="zh-CN"/>
        </w:rPr>
        <w:t>+C=A+</w:t>
      </w:r>
      <w:r>
        <w:rPr>
          <w:lang w:eastAsia="zh-CN"/>
        </w:rPr>
        <w:t>（</w:t>
      </w:r>
      <w:r>
        <w:rPr>
          <w:lang w:eastAsia="zh-CN"/>
        </w:rPr>
        <w:t>B+C</w:t>
      </w:r>
      <w:r>
        <w:rPr>
          <w:lang w:eastAsia="zh-CN"/>
        </w:rPr>
        <w:t>），</w:t>
      </w:r>
      <w:r>
        <w:rPr>
          <w:lang w:eastAsia="zh-CN"/>
        </w:rPr>
        <w:t>A</w:t>
      </w:r>
      <w:r>
        <w:rPr>
          <w:lang w:eastAsia="zh-CN"/>
        </w:rPr>
        <w:t>、</w:t>
      </w:r>
      <w:r>
        <w:rPr>
          <w:lang w:eastAsia="zh-CN"/>
        </w:rPr>
        <w:t>B</w:t>
      </w:r>
      <w:r>
        <w:rPr>
          <w:lang w:eastAsia="zh-CN"/>
        </w:rPr>
        <w:t>、</w:t>
      </w:r>
      <w:r>
        <w:rPr>
          <w:lang w:eastAsia="zh-CN"/>
        </w:rPr>
        <w:t>C</w:t>
      </w:r>
      <w:r>
        <w:rPr>
          <w:lang w:eastAsia="zh-CN"/>
        </w:rPr>
        <w:t>的走势类型级别可以不同。因此，站在多义性的角度，根据该结合律，就不难知道，任何一段走势，都可以有很多不同的释义。必须注意，多义性不是含糊性，一个含糊的理论，其分类、概念等呈现的含糊性，只是证明该理论基础的含糊。而多义性，是站在一个严格、精确的理论基础上，用同一理论的不同视角对同一现象进行分析。</w:t>
      </w:r>
    </w:p>
    <w:p w14:paraId="2D4C9672" w14:textId="77777777" w:rsidR="00766AB0" w:rsidRDefault="00E44950">
      <w:pPr>
        <w:rPr>
          <w:lang w:eastAsia="zh-CN"/>
        </w:rPr>
      </w:pPr>
      <w:r>
        <w:rPr>
          <w:lang w:eastAsia="zh-CN"/>
        </w:rPr>
        <w:t>一个最简单的释义角度，就是级别，任何一段走势，都可以根据不同的级别进行分解，不妨用</w:t>
      </w:r>
      <w:r>
        <w:rPr>
          <w:lang w:eastAsia="zh-CN"/>
        </w:rPr>
        <w:t>An-m</w:t>
      </w:r>
      <w:r>
        <w:rPr>
          <w:lang w:eastAsia="zh-CN"/>
        </w:rPr>
        <w:t>的形式表示根据</w:t>
      </w:r>
      <w:r>
        <w:rPr>
          <w:lang w:eastAsia="zh-CN"/>
        </w:rPr>
        <w:t>n</w:t>
      </w:r>
      <w:r>
        <w:rPr>
          <w:lang w:eastAsia="zh-CN"/>
        </w:rPr>
        <w:t>级别对</w:t>
      </w:r>
      <w:r>
        <w:rPr>
          <w:lang w:eastAsia="zh-CN"/>
        </w:rPr>
        <w:t>A</w:t>
      </w:r>
      <w:r>
        <w:rPr>
          <w:lang w:eastAsia="zh-CN"/>
        </w:rPr>
        <w:t>段进行分解的第</w:t>
      </w:r>
      <w:r>
        <w:rPr>
          <w:lang w:eastAsia="zh-CN"/>
        </w:rPr>
        <w:t>m</w:t>
      </w:r>
      <w:r>
        <w:rPr>
          <w:lang w:eastAsia="zh-CN"/>
        </w:rPr>
        <w:t>段，就有，</w:t>
      </w:r>
    </w:p>
    <w:p w14:paraId="6E345B0B" w14:textId="77777777" w:rsidR="00766AB0" w:rsidRDefault="00E44950" w:rsidP="00766AB0">
      <w:pPr>
        <w:ind w:left="240" w:hangingChars="100" w:hanging="240"/>
      </w:pPr>
      <w:r>
        <w:t>A</w:t>
      </w:r>
      <w:r w:rsidR="00766AB0">
        <w:t xml:space="preserve"> </w:t>
      </w:r>
      <w:r>
        <w:t>=</w:t>
      </w:r>
      <w:r w:rsidR="00766AB0">
        <w:t xml:space="preserve"> </w:t>
      </w:r>
      <w:r>
        <w:t>A1-1+A1-2+A1-3+…+A1-m1</w:t>
      </w:r>
      <w:r w:rsidR="00766AB0">
        <w:br/>
      </w:r>
      <w:r>
        <w:t>=</w:t>
      </w:r>
      <w:r w:rsidR="00766AB0">
        <w:t xml:space="preserve"> </w:t>
      </w:r>
      <w:r>
        <w:t>A5-1+A5-2+A5-3+…+A5-m5</w:t>
      </w:r>
      <w:r w:rsidR="00766AB0">
        <w:br/>
      </w:r>
      <w:r>
        <w:t>=</w:t>
      </w:r>
      <w:r w:rsidR="00766AB0">
        <w:t xml:space="preserve"> </w:t>
      </w:r>
      <w:r>
        <w:t>A30-1+A30-2+A30-3+…+A30-m30</w:t>
      </w:r>
      <w:r w:rsidR="00766AB0">
        <w:t xml:space="preserve"> </w:t>
      </w:r>
      <w:r w:rsidR="00766AB0">
        <w:br/>
      </w:r>
      <w:r>
        <w:t>=</w:t>
      </w:r>
      <w:r w:rsidR="00766AB0">
        <w:t xml:space="preserve"> </w:t>
      </w:r>
      <w:r>
        <w:t>A</w:t>
      </w:r>
      <w:r>
        <w:t>日</w:t>
      </w:r>
      <w:r>
        <w:t>-1+A</w:t>
      </w:r>
      <w:r>
        <w:t>日</w:t>
      </w:r>
      <w:r>
        <w:t>-2+A</w:t>
      </w:r>
      <w:r>
        <w:t>日</w:t>
      </w:r>
      <w:r>
        <w:t>-3+…+</w:t>
      </w:r>
      <w:proofErr w:type="spellStart"/>
      <w:r>
        <w:t>A</w:t>
      </w:r>
      <w:r>
        <w:t>日</w:t>
      </w:r>
      <w:r>
        <w:t>-m</w:t>
      </w:r>
      <w:r>
        <w:t>日</w:t>
      </w:r>
      <w:proofErr w:type="spellEnd"/>
    </w:p>
    <w:p w14:paraId="6995A7B6" w14:textId="77777777" w:rsidR="005463C3" w:rsidRDefault="00E44950">
      <w:pPr>
        <w:rPr>
          <w:lang w:eastAsia="zh-CN"/>
        </w:rPr>
      </w:pPr>
      <w:r>
        <w:rPr>
          <w:lang w:eastAsia="zh-CN"/>
        </w:rPr>
        <w:t>等等，显然这些分解都符合本</w:t>
      </w:r>
      <w:r>
        <w:rPr>
          <w:lang w:eastAsia="zh-CN"/>
        </w:rPr>
        <w:t>ID</w:t>
      </w:r>
      <w:r>
        <w:rPr>
          <w:lang w:eastAsia="zh-CN"/>
        </w:rPr>
        <w:t>理论。而根据某级别进行操作，站在纯理论的角度，无非等价于选择该等式列中某个子式子进行操作，这在上一课中已经有具体说明。</w:t>
      </w:r>
    </w:p>
    <w:p w14:paraId="2D4FCE8E" w14:textId="77777777" w:rsidR="005463C3" w:rsidRDefault="00E44950">
      <w:pPr>
        <w:rPr>
          <w:lang w:eastAsia="zh-CN"/>
        </w:rPr>
      </w:pPr>
      <w:r>
        <w:rPr>
          <w:lang w:eastAsia="zh-CN"/>
        </w:rPr>
        <w:lastRenderedPageBreak/>
        <w:t>还有一种应用，就是关于走势的当下判断。</w:t>
      </w:r>
      <w:r w:rsidRPr="005463C3">
        <w:rPr>
          <w:color w:val="FF0000"/>
          <w:lang w:eastAsia="zh-CN"/>
        </w:rPr>
        <w:t>当下判断，其基础在于采取的分解方式。例如，一个按</w:t>
      </w:r>
      <w:r w:rsidRPr="005463C3">
        <w:rPr>
          <w:color w:val="FF0000"/>
          <w:lang w:eastAsia="zh-CN"/>
        </w:rPr>
        <w:t>5</w:t>
      </w:r>
      <w:r w:rsidRPr="005463C3">
        <w:rPr>
          <w:color w:val="FF0000"/>
          <w:lang w:eastAsia="zh-CN"/>
        </w:rPr>
        <w:t>分钟分解的操作角度与一个按</w:t>
      </w:r>
      <w:r w:rsidRPr="005463C3">
        <w:rPr>
          <w:color w:val="FF0000"/>
          <w:lang w:eastAsia="zh-CN"/>
        </w:rPr>
        <w:t>30</w:t>
      </w:r>
      <w:r w:rsidRPr="005463C3">
        <w:rPr>
          <w:color w:val="FF0000"/>
          <w:lang w:eastAsia="zh-CN"/>
        </w:rPr>
        <w:t>分钟分解的操作角度，在同一时间看到的走势意义是不同的。更重要的是，在</w:t>
      </w:r>
      <w:r w:rsidRPr="005463C3">
        <w:rPr>
          <w:color w:val="FF0000"/>
          <w:lang w:eastAsia="zh-CN"/>
        </w:rPr>
        <w:t>5</w:t>
      </w:r>
      <w:r w:rsidRPr="005463C3">
        <w:rPr>
          <w:color w:val="FF0000"/>
          <w:lang w:eastAsia="zh-CN"/>
        </w:rPr>
        <w:t>分钟分解中完成的走势，在</w:t>
      </w:r>
      <w:r w:rsidRPr="005463C3">
        <w:rPr>
          <w:color w:val="FF0000"/>
          <w:lang w:eastAsia="zh-CN"/>
        </w:rPr>
        <w:t>30</w:t>
      </w:r>
      <w:r w:rsidRPr="005463C3">
        <w:rPr>
          <w:color w:val="FF0000"/>
          <w:lang w:eastAsia="zh-CN"/>
        </w:rPr>
        <w:t>分钟却不一定完成。</w:t>
      </w:r>
      <w:r>
        <w:rPr>
          <w:lang w:eastAsia="zh-CN"/>
        </w:rPr>
        <w:t>例如</w:t>
      </w:r>
      <w:r>
        <w:rPr>
          <w:lang w:eastAsia="zh-CN"/>
        </w:rPr>
        <w:t>A+B</w:t>
      </w:r>
      <w:r>
        <w:rPr>
          <w:lang w:eastAsia="zh-CN"/>
        </w:rPr>
        <w:t>，</w:t>
      </w:r>
      <w:r>
        <w:rPr>
          <w:lang w:eastAsia="zh-CN"/>
        </w:rPr>
        <w:t>A</w:t>
      </w:r>
      <w:r>
        <w:rPr>
          <w:lang w:eastAsia="zh-CN"/>
        </w:rPr>
        <w:t>、</w:t>
      </w:r>
      <w:r>
        <w:rPr>
          <w:lang w:eastAsia="zh-CN"/>
        </w:rPr>
        <w:t>B</w:t>
      </w:r>
      <w:r>
        <w:rPr>
          <w:lang w:eastAsia="zh-CN"/>
        </w:rPr>
        <w:t>都是</w:t>
      </w:r>
      <w:r>
        <w:rPr>
          <w:lang w:eastAsia="zh-CN"/>
        </w:rPr>
        <w:t>5</w:t>
      </w:r>
      <w:r>
        <w:rPr>
          <w:lang w:eastAsia="zh-CN"/>
        </w:rPr>
        <w:t>分钟的走势类型，那么</w:t>
      </w:r>
      <w:r>
        <w:rPr>
          <w:lang w:eastAsia="zh-CN"/>
        </w:rPr>
        <w:t>A+B</w:t>
      </w:r>
      <w:r>
        <w:rPr>
          <w:lang w:eastAsia="zh-CN"/>
        </w:rPr>
        <w:t>走势，对于</w:t>
      </w:r>
      <w:r>
        <w:rPr>
          <w:lang w:eastAsia="zh-CN"/>
        </w:rPr>
        <w:t>30</w:t>
      </w:r>
      <w:r>
        <w:rPr>
          <w:lang w:eastAsia="zh-CN"/>
        </w:rPr>
        <w:t>分钟的分解就是未完成的。根据走势必须完美的原则，未完成的走势必完成，也就是，在不同的分解角度，可以在当下看到不同级别的未完</w:t>
      </w:r>
      <w:proofErr w:type="gramStart"/>
      <w:r>
        <w:rPr>
          <w:lang w:eastAsia="zh-CN"/>
        </w:rPr>
        <w:t>成走势</w:t>
      </w:r>
      <w:proofErr w:type="gramEnd"/>
      <w:r>
        <w:rPr>
          <w:lang w:eastAsia="zh-CN"/>
        </w:rPr>
        <w:t>根据走势必完美原则产生的运动，这方面的仔细分析留待专门的课程。</w:t>
      </w:r>
    </w:p>
    <w:p w14:paraId="69B3E477" w14:textId="77777777" w:rsidR="005463C3" w:rsidRDefault="00E44950">
      <w:pPr>
        <w:rPr>
          <w:color w:val="FF0000"/>
          <w:lang w:eastAsia="zh-CN"/>
        </w:rPr>
      </w:pPr>
      <w:r>
        <w:rPr>
          <w:lang w:eastAsia="zh-CN"/>
        </w:rPr>
        <w:t>还有一种应用，就是</w:t>
      </w:r>
      <w:proofErr w:type="gramStart"/>
      <w:r>
        <w:rPr>
          <w:lang w:eastAsia="zh-CN"/>
        </w:rPr>
        <w:t>把走势</w:t>
      </w:r>
      <w:proofErr w:type="gramEnd"/>
      <w:r>
        <w:rPr>
          <w:lang w:eastAsia="zh-CN"/>
        </w:rPr>
        <w:t>重新组合，使得走势更加清晰。</w:t>
      </w:r>
      <w:r w:rsidRPr="005463C3">
        <w:rPr>
          <w:color w:val="FF0000"/>
          <w:lang w:eastAsia="zh-CN"/>
        </w:rPr>
        <w:t>很多人一看走势就晕，最主要是不了解走势连接的结合性，任何的走势，在结合律上，都可以重新组合，使得走势显示明显的规律性。假设</w:t>
      </w:r>
      <w:r w:rsidRPr="005463C3">
        <w:rPr>
          <w:color w:val="FF0000"/>
          <w:lang w:eastAsia="zh-CN"/>
        </w:rPr>
        <w:t>A+B+C+D+E+F</w:t>
      </w:r>
      <w:r w:rsidRPr="005463C3">
        <w:rPr>
          <w:color w:val="FF0000"/>
          <w:lang w:eastAsia="zh-CN"/>
        </w:rPr>
        <w:t>，</w:t>
      </w:r>
      <w:r w:rsidRPr="005463C3">
        <w:rPr>
          <w:color w:val="FF0000"/>
          <w:lang w:eastAsia="zh-CN"/>
        </w:rPr>
        <w:t>A</w:t>
      </w:r>
      <w:r w:rsidRPr="005463C3">
        <w:rPr>
          <w:color w:val="FF0000"/>
          <w:lang w:eastAsia="zh-CN"/>
        </w:rPr>
        <w:t>、</w:t>
      </w:r>
      <w:r w:rsidRPr="005463C3">
        <w:rPr>
          <w:color w:val="FF0000"/>
          <w:lang w:eastAsia="zh-CN"/>
        </w:rPr>
        <w:t>C</w:t>
      </w:r>
      <w:r w:rsidRPr="005463C3">
        <w:rPr>
          <w:color w:val="FF0000"/>
          <w:lang w:eastAsia="zh-CN"/>
        </w:rPr>
        <w:t>、</w:t>
      </w:r>
      <w:r w:rsidRPr="005463C3">
        <w:rPr>
          <w:color w:val="FF0000"/>
          <w:lang w:eastAsia="zh-CN"/>
        </w:rPr>
        <w:t>E</w:t>
      </w:r>
      <w:r w:rsidRPr="005463C3">
        <w:rPr>
          <w:color w:val="FF0000"/>
          <w:lang w:eastAsia="zh-CN"/>
        </w:rPr>
        <w:t>是</w:t>
      </w:r>
      <w:r w:rsidRPr="005463C3">
        <w:rPr>
          <w:color w:val="FF0000"/>
          <w:lang w:eastAsia="zh-CN"/>
        </w:rPr>
        <w:t>5</w:t>
      </w:r>
      <w:r w:rsidRPr="005463C3">
        <w:rPr>
          <w:color w:val="FF0000"/>
          <w:lang w:eastAsia="zh-CN"/>
        </w:rPr>
        <w:t>分钟级别的，</w:t>
      </w:r>
      <w:r w:rsidRPr="005463C3">
        <w:rPr>
          <w:color w:val="FF0000"/>
          <w:lang w:eastAsia="zh-CN"/>
        </w:rPr>
        <w:t>B</w:t>
      </w:r>
      <w:r w:rsidRPr="005463C3">
        <w:rPr>
          <w:color w:val="FF0000"/>
          <w:lang w:eastAsia="zh-CN"/>
        </w:rPr>
        <w:t>、</w:t>
      </w:r>
      <w:r w:rsidRPr="005463C3">
        <w:rPr>
          <w:color w:val="FF0000"/>
          <w:lang w:eastAsia="zh-CN"/>
        </w:rPr>
        <w:t>D</w:t>
      </w:r>
      <w:r w:rsidRPr="005463C3">
        <w:rPr>
          <w:color w:val="FF0000"/>
          <w:lang w:eastAsia="zh-CN"/>
        </w:rPr>
        <w:t>、</w:t>
      </w:r>
      <w:r w:rsidRPr="005463C3">
        <w:rPr>
          <w:color w:val="FF0000"/>
          <w:lang w:eastAsia="zh-CN"/>
        </w:rPr>
        <w:t>F</w:t>
      </w:r>
      <w:r w:rsidRPr="005463C3">
        <w:rPr>
          <w:color w:val="FF0000"/>
          <w:lang w:eastAsia="zh-CN"/>
        </w:rPr>
        <w:t>是</w:t>
      </w:r>
      <w:r w:rsidRPr="005463C3">
        <w:rPr>
          <w:color w:val="FF0000"/>
          <w:lang w:eastAsia="zh-CN"/>
        </w:rPr>
        <w:t>30</w:t>
      </w:r>
      <w:r w:rsidRPr="005463C3">
        <w:rPr>
          <w:color w:val="FF0000"/>
          <w:lang w:eastAsia="zh-CN"/>
        </w:rPr>
        <w:t>分钟级别的，其中还有延伸等复杂情况。这时候，就可以把这些走势按</w:t>
      </w:r>
      <w:r w:rsidRPr="005463C3">
        <w:rPr>
          <w:color w:val="FF0000"/>
          <w:lang w:eastAsia="zh-CN"/>
        </w:rPr>
        <w:t>5</w:t>
      </w:r>
      <w:r w:rsidRPr="005463C3">
        <w:rPr>
          <w:color w:val="FF0000"/>
          <w:lang w:eastAsia="zh-CN"/>
        </w:rPr>
        <w:t>分钟级别重新分解，然后按中枢的定义重新组合走势，按结合律的方法，把原来的分解变成</w:t>
      </w:r>
      <w:r w:rsidRPr="005463C3">
        <w:rPr>
          <w:color w:val="FF0000"/>
          <w:lang w:eastAsia="zh-CN"/>
        </w:rPr>
        <w:t>A`+B`+C`+D`+E`+F`</w:t>
      </w:r>
      <w:r w:rsidRPr="005463C3">
        <w:rPr>
          <w:color w:val="FF0000"/>
          <w:lang w:eastAsia="zh-CN"/>
        </w:rPr>
        <w:t>，使得</w:t>
      </w:r>
      <w:r w:rsidRPr="005463C3">
        <w:rPr>
          <w:color w:val="FF0000"/>
          <w:lang w:eastAsia="zh-CN"/>
        </w:rPr>
        <w:t>A`</w:t>
      </w:r>
      <w:r w:rsidRPr="005463C3">
        <w:rPr>
          <w:color w:val="FF0000"/>
          <w:lang w:eastAsia="zh-CN"/>
        </w:rPr>
        <w:t>、</w:t>
      </w:r>
      <w:r w:rsidRPr="005463C3">
        <w:rPr>
          <w:color w:val="FF0000"/>
          <w:lang w:eastAsia="zh-CN"/>
        </w:rPr>
        <w:t>B`</w:t>
      </w:r>
      <w:r w:rsidRPr="005463C3">
        <w:rPr>
          <w:color w:val="FF0000"/>
          <w:lang w:eastAsia="zh-CN"/>
        </w:rPr>
        <w:t>、</w:t>
      </w:r>
      <w:r w:rsidRPr="005463C3">
        <w:rPr>
          <w:color w:val="FF0000"/>
          <w:lang w:eastAsia="zh-CN"/>
        </w:rPr>
        <w:t>C`</w:t>
      </w:r>
      <w:r w:rsidRPr="005463C3">
        <w:rPr>
          <w:color w:val="FF0000"/>
          <w:lang w:eastAsia="zh-CN"/>
        </w:rPr>
        <w:t>、</w:t>
      </w:r>
      <w:r w:rsidRPr="005463C3">
        <w:rPr>
          <w:color w:val="FF0000"/>
          <w:lang w:eastAsia="zh-CN"/>
        </w:rPr>
        <w:t>D`</w:t>
      </w:r>
      <w:r w:rsidRPr="005463C3">
        <w:rPr>
          <w:color w:val="FF0000"/>
          <w:lang w:eastAsia="zh-CN"/>
        </w:rPr>
        <w:t>、</w:t>
      </w:r>
      <w:r w:rsidRPr="005463C3">
        <w:rPr>
          <w:color w:val="FF0000"/>
          <w:lang w:eastAsia="zh-CN"/>
        </w:rPr>
        <w:t>E`</w:t>
      </w:r>
      <w:r w:rsidRPr="005463C3">
        <w:rPr>
          <w:color w:val="FF0000"/>
          <w:lang w:eastAsia="zh-CN"/>
        </w:rPr>
        <w:t>都是标准的只是</w:t>
      </w:r>
      <w:r w:rsidRPr="005463C3">
        <w:rPr>
          <w:color w:val="FF0000"/>
          <w:lang w:eastAsia="zh-CN"/>
        </w:rPr>
        <w:t>30</w:t>
      </w:r>
      <w:r w:rsidRPr="005463C3">
        <w:rPr>
          <w:color w:val="FF0000"/>
          <w:lang w:eastAsia="zh-CN"/>
        </w:rPr>
        <w:t>分钟级别，而最后的</w:t>
      </w:r>
      <w:r w:rsidRPr="005463C3">
        <w:rPr>
          <w:color w:val="FF0000"/>
          <w:lang w:eastAsia="zh-CN"/>
        </w:rPr>
        <w:t>F`</w:t>
      </w:r>
      <w:r w:rsidRPr="005463C3">
        <w:rPr>
          <w:color w:val="FF0000"/>
          <w:lang w:eastAsia="zh-CN"/>
        </w:rPr>
        <w:t>变成在</w:t>
      </w:r>
      <w:r w:rsidRPr="005463C3">
        <w:rPr>
          <w:color w:val="FF0000"/>
          <w:lang w:eastAsia="zh-CN"/>
        </w:rPr>
        <w:t>30</w:t>
      </w:r>
      <w:r w:rsidRPr="005463C3">
        <w:rPr>
          <w:color w:val="FF0000"/>
          <w:lang w:eastAsia="zh-CN"/>
        </w:rPr>
        <w:t>分钟意义上未完成的走势，这样进行分析，就会很明晰了。当然，具体的组合有很多可能，如何根据当下的走势选择一种最</w:t>
      </w:r>
      <w:proofErr w:type="gramStart"/>
      <w:r w:rsidRPr="005463C3">
        <w:rPr>
          <w:color w:val="FF0000"/>
          <w:lang w:eastAsia="zh-CN"/>
        </w:rPr>
        <w:t>有利指导</w:t>
      </w:r>
      <w:proofErr w:type="gramEnd"/>
      <w:r w:rsidRPr="005463C3">
        <w:rPr>
          <w:color w:val="FF0000"/>
          <w:lang w:eastAsia="zh-CN"/>
        </w:rPr>
        <w:t>操作的，就是考功夫的事情。而这种根据结合律的最佳组合，是根据市场当下的走势随时变化的，而所有的变化，都符合理论要求且不会影响实际操作，是对实际操作起着更有力的帮助。</w:t>
      </w:r>
    </w:p>
    <w:p w14:paraId="3550A2FD" w14:textId="77777777" w:rsidR="00EA39A3" w:rsidRDefault="00E44950">
      <w:pPr>
        <w:rPr>
          <w:lang w:eastAsia="zh-CN"/>
        </w:rPr>
      </w:pPr>
      <w:r>
        <w:rPr>
          <w:lang w:eastAsia="zh-CN"/>
        </w:rPr>
        <w:t>例如，在最近走势中，</w:t>
      </w:r>
      <w:r>
        <w:rPr>
          <w:lang w:eastAsia="zh-CN"/>
        </w:rPr>
        <w:t>30</w:t>
      </w:r>
      <w:r>
        <w:rPr>
          <w:lang w:eastAsia="zh-CN"/>
        </w:rPr>
        <w:t>分钟图上，</w:t>
      </w:r>
      <w:r>
        <w:rPr>
          <w:lang w:eastAsia="zh-CN"/>
        </w:rPr>
        <w:t>2760</w:t>
      </w:r>
      <w:r>
        <w:rPr>
          <w:lang w:eastAsia="zh-CN"/>
        </w:rPr>
        <w:t>到</w:t>
      </w:r>
      <w:r>
        <w:rPr>
          <w:lang w:eastAsia="zh-CN"/>
        </w:rPr>
        <w:t>2858</w:t>
      </w:r>
      <w:r>
        <w:rPr>
          <w:lang w:eastAsia="zh-CN"/>
        </w:rPr>
        <w:t>这</w:t>
      </w:r>
      <w:r>
        <w:rPr>
          <w:lang w:eastAsia="zh-CN"/>
        </w:rPr>
        <w:t>30</w:t>
      </w:r>
      <w:r>
        <w:rPr>
          <w:lang w:eastAsia="zh-CN"/>
        </w:rPr>
        <w:t>分钟中枢，</w:t>
      </w:r>
      <w:r>
        <w:rPr>
          <w:lang w:eastAsia="zh-CN"/>
        </w:rPr>
        <w:t>03081000</w:t>
      </w:r>
      <w:r>
        <w:rPr>
          <w:lang w:eastAsia="zh-CN"/>
        </w:rPr>
        <w:t>的</w:t>
      </w:r>
      <w:r>
        <w:rPr>
          <w:lang w:eastAsia="zh-CN"/>
        </w:rPr>
        <w:t>5</w:t>
      </w:r>
      <w:r>
        <w:rPr>
          <w:lang w:eastAsia="zh-CN"/>
        </w:rPr>
        <w:t>分钟回抽确认了一个第三类买点，然后其后就继续走出一个新的</w:t>
      </w:r>
      <w:r>
        <w:rPr>
          <w:lang w:eastAsia="zh-CN"/>
        </w:rPr>
        <w:t>30</w:t>
      </w:r>
      <w:r>
        <w:rPr>
          <w:lang w:eastAsia="zh-CN"/>
        </w:rPr>
        <w:t>分钟中枢，而</w:t>
      </w:r>
      <w:r>
        <w:rPr>
          <w:lang w:eastAsia="zh-CN"/>
        </w:rPr>
        <w:t>030810005</w:t>
      </w:r>
      <w:r>
        <w:rPr>
          <w:lang w:eastAsia="zh-CN"/>
        </w:rPr>
        <w:t>分钟回抽低点</w:t>
      </w:r>
      <w:r>
        <w:rPr>
          <w:lang w:eastAsia="zh-CN"/>
        </w:rPr>
        <w:t>2871</w:t>
      </w:r>
      <w:r>
        <w:rPr>
          <w:lang w:eastAsia="zh-CN"/>
        </w:rPr>
        <w:t>点比上一中枢的最高点</w:t>
      </w:r>
      <w:r>
        <w:rPr>
          <w:lang w:eastAsia="zh-CN"/>
        </w:rPr>
        <w:t>2888</w:t>
      </w:r>
      <w:r>
        <w:rPr>
          <w:lang w:eastAsia="zh-CN"/>
        </w:rPr>
        <w:t>点要低，而后来关于</w:t>
      </w:r>
      <w:r>
        <w:rPr>
          <w:lang w:eastAsia="zh-CN"/>
        </w:rPr>
        <w:t>03071330</w:t>
      </w:r>
      <w:r>
        <w:rPr>
          <w:lang w:eastAsia="zh-CN"/>
        </w:rPr>
        <w:t>开始的这个</w:t>
      </w:r>
      <w:r>
        <w:rPr>
          <w:lang w:eastAsia="zh-CN"/>
        </w:rPr>
        <w:t>30</w:t>
      </w:r>
      <w:r>
        <w:rPr>
          <w:lang w:eastAsia="zh-CN"/>
        </w:rPr>
        <w:t>分钟中枢出现延伸，这样，我们就可以对这个分解进行重新组合，给出一个更清晰的组合方法，把</w:t>
      </w:r>
      <w:r>
        <w:rPr>
          <w:lang w:eastAsia="zh-CN"/>
        </w:rPr>
        <w:t>03081000</w:t>
      </w:r>
      <w:r>
        <w:rPr>
          <w:lang w:eastAsia="zh-CN"/>
        </w:rPr>
        <w:t>的</w:t>
      </w:r>
      <w:r>
        <w:rPr>
          <w:lang w:eastAsia="zh-CN"/>
        </w:rPr>
        <w:t>5</w:t>
      </w:r>
      <w:r>
        <w:rPr>
          <w:lang w:eastAsia="zh-CN"/>
        </w:rPr>
        <w:t>分钟回抽组合到</w:t>
      </w:r>
      <w:r>
        <w:rPr>
          <w:lang w:eastAsia="zh-CN"/>
        </w:rPr>
        <w:t>03051330</w:t>
      </w:r>
      <w:r>
        <w:rPr>
          <w:lang w:eastAsia="zh-CN"/>
        </w:rPr>
        <w:t>开始的这段</w:t>
      </w:r>
      <w:r>
        <w:rPr>
          <w:lang w:eastAsia="zh-CN"/>
        </w:rPr>
        <w:t>5</w:t>
      </w:r>
      <w:r>
        <w:rPr>
          <w:lang w:eastAsia="zh-CN"/>
        </w:rPr>
        <w:t>分钟走势中，形成一个</w:t>
      </w:r>
      <w:r>
        <w:rPr>
          <w:lang w:eastAsia="zh-CN"/>
        </w:rPr>
        <w:t>5</w:t>
      </w:r>
      <w:r>
        <w:rPr>
          <w:lang w:eastAsia="zh-CN"/>
        </w:rPr>
        <w:t>分钟的上涨，</w:t>
      </w:r>
      <w:proofErr w:type="gramStart"/>
      <w:r>
        <w:rPr>
          <w:lang w:eastAsia="zh-CN"/>
        </w:rPr>
        <w:t>然后新</w:t>
      </w:r>
      <w:proofErr w:type="gramEnd"/>
      <w:r>
        <w:rPr>
          <w:lang w:eastAsia="zh-CN"/>
        </w:rPr>
        <w:t>的</w:t>
      </w:r>
      <w:r>
        <w:rPr>
          <w:lang w:eastAsia="zh-CN"/>
        </w:rPr>
        <w:t>30</w:t>
      </w:r>
      <w:r>
        <w:rPr>
          <w:lang w:eastAsia="zh-CN"/>
        </w:rPr>
        <w:t>分钟中枢就从</w:t>
      </w:r>
      <w:r>
        <w:rPr>
          <w:lang w:eastAsia="zh-CN"/>
        </w:rPr>
        <w:t>03091030</w:t>
      </w:r>
      <w:r>
        <w:rPr>
          <w:lang w:eastAsia="zh-CN"/>
        </w:rPr>
        <w:t>，</w:t>
      </w:r>
      <w:r w:rsidRPr="00C02A6F">
        <w:rPr>
          <w:color w:val="FF0000"/>
          <w:lang w:eastAsia="zh-CN"/>
        </w:rPr>
        <w:t>这样的好处在于，这个中枢震荡的低点</w:t>
      </w:r>
      <w:r w:rsidRPr="00C02A6F">
        <w:rPr>
          <w:color w:val="FF0000"/>
          <w:lang w:eastAsia="zh-CN"/>
        </w:rPr>
        <w:t>2892</w:t>
      </w:r>
      <w:r w:rsidRPr="00C02A6F">
        <w:rPr>
          <w:color w:val="FF0000"/>
          <w:lang w:eastAsia="zh-CN"/>
        </w:rPr>
        <w:t>点比</w:t>
      </w:r>
      <w:r w:rsidRPr="00C02A6F">
        <w:rPr>
          <w:color w:val="FF0000"/>
          <w:lang w:eastAsia="zh-CN"/>
        </w:rPr>
        <w:t>2888</w:t>
      </w:r>
      <w:r w:rsidRPr="00C02A6F">
        <w:rPr>
          <w:color w:val="FF0000"/>
          <w:lang w:eastAsia="zh-CN"/>
        </w:rPr>
        <w:t>点高，如果其后的震荡不出现跌破</w:t>
      </w:r>
      <w:r w:rsidRPr="00C02A6F">
        <w:rPr>
          <w:color w:val="FF0000"/>
          <w:lang w:eastAsia="zh-CN"/>
        </w:rPr>
        <w:t>2888</w:t>
      </w:r>
      <w:r w:rsidRPr="00C02A6F">
        <w:rPr>
          <w:color w:val="FF0000"/>
          <w:lang w:eastAsia="zh-CN"/>
        </w:rPr>
        <w:t>的走势，那么就是一个</w:t>
      </w:r>
      <w:r w:rsidRPr="00C02A6F">
        <w:rPr>
          <w:color w:val="FF0000"/>
          <w:lang w:eastAsia="zh-CN"/>
        </w:rPr>
        <w:t>30</w:t>
      </w:r>
      <w:r w:rsidRPr="00C02A6F">
        <w:rPr>
          <w:color w:val="FF0000"/>
          <w:lang w:eastAsia="zh-CN"/>
        </w:rPr>
        <w:t>分钟的上涨走势形成了。</w:t>
      </w:r>
      <w:r>
        <w:rPr>
          <w:lang w:eastAsia="zh-CN"/>
        </w:rPr>
        <w:t>但在这个新的中枢被一个新的第三类买</w:t>
      </w:r>
      <w:proofErr w:type="gramStart"/>
      <w:r>
        <w:rPr>
          <w:lang w:eastAsia="zh-CN"/>
        </w:rPr>
        <w:t>点有效</w:t>
      </w:r>
      <w:proofErr w:type="gramEnd"/>
      <w:r>
        <w:rPr>
          <w:lang w:eastAsia="zh-CN"/>
        </w:rPr>
        <w:t>突破前，依然存在震荡跌破</w:t>
      </w:r>
      <w:r>
        <w:rPr>
          <w:lang w:eastAsia="zh-CN"/>
        </w:rPr>
        <w:t>2888</w:t>
      </w:r>
      <w:r>
        <w:rPr>
          <w:lang w:eastAsia="zh-CN"/>
        </w:rPr>
        <w:t>点甚至最终确认中枢扩展。但这样的重新组合，对看图就有了帮助。当然，站在纯中枢的角度，依然可以坚持让新中枢从</w:t>
      </w:r>
      <w:r>
        <w:rPr>
          <w:lang w:eastAsia="zh-CN"/>
        </w:rPr>
        <w:t>03071330</w:t>
      </w:r>
      <w:r>
        <w:rPr>
          <w:lang w:eastAsia="zh-CN"/>
        </w:rPr>
        <w:t>开始，这样对具体的操作也没有太大影响，但在判断上就没有重新组合的看起来方便了。</w:t>
      </w:r>
    </w:p>
    <w:p w14:paraId="7189A41E" w14:textId="77777777" w:rsidR="00A942DD" w:rsidRDefault="00A942DD">
      <w:pPr>
        <w:rPr>
          <w:lang w:eastAsia="zh-CN"/>
        </w:rPr>
      </w:pPr>
      <w:r>
        <w:rPr>
          <w:noProof/>
          <w:lang w:eastAsia="zh-CN"/>
        </w:rPr>
        <w:lastRenderedPageBreak/>
        <w:drawing>
          <wp:inline distT="0" distB="0" distL="0" distR="0" wp14:anchorId="5E38ECC2" wp14:editId="48DFB67A">
            <wp:extent cx="5486400" cy="2206625"/>
            <wp:effectExtent l="0" t="0" r="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86400" cy="2206625"/>
                    </a:xfrm>
                    <a:prstGeom prst="rect">
                      <a:avLst/>
                    </a:prstGeom>
                  </pic:spPr>
                </pic:pic>
              </a:graphicData>
            </a:graphic>
          </wp:inline>
        </w:drawing>
      </w:r>
    </w:p>
    <w:p w14:paraId="4869F56E" w14:textId="77777777" w:rsidR="009758A5" w:rsidRDefault="00E44950" w:rsidP="009758A5">
      <w:pPr>
        <w:pStyle w:val="a"/>
      </w:pPr>
      <w:r>
        <w:t>注意，这种重新组合，不涉及任何预测性，有人可能要问，那么为什么不一开始就把</w:t>
      </w:r>
      <w:r>
        <w:t>03081000</w:t>
      </w:r>
      <w:r>
        <w:t>的</w:t>
      </w:r>
      <w:r>
        <w:t>5</w:t>
      </w:r>
      <w:r>
        <w:t>分钟回抽组合到</w:t>
      </w:r>
      <w:r>
        <w:t>03051330</w:t>
      </w:r>
      <w:r>
        <w:t>开始的这段</w:t>
      </w:r>
      <w:r>
        <w:t>5</w:t>
      </w:r>
      <w:r>
        <w:t>分钟走势中？因为这种组合不利于操作，站在这种组合下，</w:t>
      </w:r>
      <w:r>
        <w:t>03081000</w:t>
      </w:r>
      <w:r w:rsidR="002975AE">
        <w:rPr>
          <w:rFonts w:hint="eastAsia"/>
        </w:rPr>
        <w:t>的</w:t>
      </w:r>
      <w:r>
        <w:t>5</w:t>
      </w:r>
      <w:r>
        <w:t>分钟回抽的第三类买</w:t>
      </w:r>
      <w:proofErr w:type="gramStart"/>
      <w:r>
        <w:t>点意义</w:t>
      </w:r>
      <w:proofErr w:type="gramEnd"/>
      <w:r>
        <w:t>并没有被揭示，是仅仅被局限在一个小的</w:t>
      </w:r>
      <w:r>
        <w:t>5</w:t>
      </w:r>
      <w:r>
        <w:t>分钟走势范围内，按照这种组合，就会很恐慌地等待背驰，之所以这样，是因为对走势的理解不够深刻，看不到不同组合反映的意义。而任何组合的反映都是有意义的，对这些组合意义的全面把握，就是一个工夫上的长进了。此外，</w:t>
      </w:r>
      <w:r w:rsidRPr="00977EB6">
        <w:t>组合的一个要点在于，尽量避繁就简，因为中枢扩展比较复杂，如果有组合使得不出现扩展，当然就采取该种组合更有意义。有人可能要问，那么中枢扩展的定义是否不适用？当然适用，中枢扩展的定义是在两个中枢都完全走出来的情况下定义的，而实际操作中，往往第二个中枢还没有走完，还在继续延伸中，所以，除非出现明确的、符合理论定义的破坏，就可以根据有利于判断、操作的原则，对走势进行当下的组合。</w:t>
      </w:r>
    </w:p>
    <w:p w14:paraId="23F95168" w14:textId="77777777" w:rsidR="00977EB6" w:rsidRDefault="00E44950" w:rsidP="009758A5">
      <w:pPr>
        <w:pStyle w:val="a"/>
      </w:pPr>
      <w:r>
        <w:t>但必须强调的是，当下采取什么组合，就要按该种组合的具体图形意义来判断、操作，例如，现在把</w:t>
      </w:r>
      <w:r>
        <w:t>03091030</w:t>
      </w:r>
      <w:r>
        <w:t>当成新</w:t>
      </w:r>
      <w:r>
        <w:t>30</w:t>
      </w:r>
      <w:r>
        <w:t>分钟中枢的起点，那么中枢的位置就变成</w:t>
      </w:r>
      <w:r>
        <w:t>2947</w:t>
      </w:r>
      <w:r>
        <w:t>到</w:t>
      </w:r>
      <w:r>
        <w:t>2905</w:t>
      </w:r>
      <w:r>
        <w:t>，这样后面第三类买点的位置就有了新的标准。当然，你依然可以还是按</w:t>
      </w:r>
      <w:r>
        <w:t>03071330</w:t>
      </w:r>
      <w:r>
        <w:t>开始</w:t>
      </w:r>
      <w:r>
        <w:t>30</w:t>
      </w:r>
      <w:r>
        <w:t>分钟中枢，这样，中枢的位置就是</w:t>
      </w:r>
      <w:r>
        <w:t>2911</w:t>
      </w:r>
      <w:r>
        <w:t>到</w:t>
      </w:r>
      <w:r>
        <w:t>2892</w:t>
      </w:r>
      <w:r>
        <w:t>，这样，第三类买点的可能位置就不同了。</w:t>
      </w:r>
    </w:p>
    <w:p w14:paraId="2EB4D175" w14:textId="77777777" w:rsidR="009758A5" w:rsidRDefault="00E44950">
      <w:pPr>
        <w:rPr>
          <w:lang w:eastAsia="zh-CN"/>
        </w:rPr>
      </w:pPr>
      <w:r>
        <w:rPr>
          <w:lang w:eastAsia="zh-CN"/>
        </w:rPr>
        <w:t>还有一种更重要的应用，就是在中枢的震荡中。</w:t>
      </w:r>
    </w:p>
    <w:p w14:paraId="69D444B3" w14:textId="77777777" w:rsidR="00977EB6" w:rsidRDefault="00E44950">
      <w:pPr>
        <w:rPr>
          <w:color w:val="FF0000"/>
          <w:lang w:eastAsia="zh-CN"/>
        </w:rPr>
      </w:pPr>
      <w:r w:rsidRPr="00977EB6">
        <w:rPr>
          <w:color w:val="FF0000"/>
          <w:lang w:eastAsia="zh-CN"/>
        </w:rPr>
        <w:t>围绕中枢的震荡，不一定都是次级别的，例如，一个日线中枢，围绕他的震荡，完全可以是</w:t>
      </w:r>
      <w:r w:rsidRPr="00977EB6">
        <w:rPr>
          <w:color w:val="FF0000"/>
          <w:lang w:eastAsia="zh-CN"/>
        </w:rPr>
        <w:t>30</w:t>
      </w:r>
      <w:r w:rsidRPr="00977EB6">
        <w:rPr>
          <w:color w:val="FF0000"/>
          <w:lang w:eastAsia="zh-CN"/>
        </w:rPr>
        <w:t>分钟以下的任意级别，甚至是一个跳空缺口，例如有些股票，完全可以今天一字涨停，明天一字跌停，跳来跳去的。一般这种走势，一般人看着就晕了。但如果明白走势连接的结合性，就知道，无论怎么跳，最终都要形成更大级别的，只要不脱离这日线中枢，最后都至少会形成</w:t>
      </w:r>
      <w:r w:rsidRPr="00977EB6">
        <w:rPr>
          <w:color w:val="FF0000"/>
          <w:lang w:eastAsia="zh-CN"/>
        </w:rPr>
        <w:t>30</w:t>
      </w:r>
      <w:r w:rsidRPr="00977EB6">
        <w:rPr>
          <w:color w:val="FF0000"/>
          <w:lang w:eastAsia="zh-CN"/>
        </w:rPr>
        <w:t>分钟级别的走势。任何围绕日线级别的震荡，最终都必然可以按如下方式进行分解：</w:t>
      </w:r>
      <w:r w:rsidRPr="00977EB6">
        <w:rPr>
          <w:color w:val="FF0000"/>
          <w:lang w:eastAsia="zh-CN"/>
        </w:rPr>
        <w:t>A</w:t>
      </w:r>
      <w:r w:rsidRPr="00AB1BF4">
        <w:rPr>
          <w:color w:val="FF0000"/>
          <w:vertAlign w:val="subscript"/>
          <w:lang w:eastAsia="zh-CN"/>
        </w:rPr>
        <w:t>30-1</w:t>
      </w:r>
      <w:r w:rsidRPr="00977EB6">
        <w:rPr>
          <w:color w:val="FF0000"/>
          <w:lang w:eastAsia="zh-CN"/>
        </w:rPr>
        <w:t>+A</w:t>
      </w:r>
      <w:r w:rsidRPr="00AB1BF4">
        <w:rPr>
          <w:color w:val="FF0000"/>
          <w:vertAlign w:val="subscript"/>
          <w:lang w:eastAsia="zh-CN"/>
        </w:rPr>
        <w:t>30-2</w:t>
      </w:r>
      <w:r w:rsidRPr="00977EB6">
        <w:rPr>
          <w:color w:val="FF0000"/>
          <w:lang w:eastAsia="zh-CN"/>
        </w:rPr>
        <w:t>+A</w:t>
      </w:r>
      <w:r w:rsidRPr="00AB1BF4">
        <w:rPr>
          <w:color w:val="FF0000"/>
          <w:vertAlign w:val="subscript"/>
          <w:lang w:eastAsia="zh-CN"/>
        </w:rPr>
        <w:t>30-3</w:t>
      </w:r>
      <w:r w:rsidRPr="00977EB6">
        <w:rPr>
          <w:color w:val="FF0000"/>
          <w:lang w:eastAsia="zh-CN"/>
        </w:rPr>
        <w:t>+…+A</w:t>
      </w:r>
      <w:r w:rsidRPr="00AB1BF4">
        <w:rPr>
          <w:color w:val="FF0000"/>
          <w:vertAlign w:val="subscript"/>
          <w:lang w:eastAsia="zh-CN"/>
        </w:rPr>
        <w:t>30-m30</w:t>
      </w:r>
      <w:r w:rsidRPr="00977EB6">
        <w:rPr>
          <w:color w:val="FF0000"/>
          <w:lang w:eastAsia="zh-CN"/>
        </w:rPr>
        <w:t>+a</w:t>
      </w:r>
      <w:r w:rsidRPr="00977EB6">
        <w:rPr>
          <w:color w:val="FF0000"/>
          <w:lang w:eastAsia="zh-CN"/>
        </w:rPr>
        <w:t>，</w:t>
      </w:r>
      <w:r w:rsidRPr="00977EB6">
        <w:rPr>
          <w:color w:val="FF0000"/>
          <w:lang w:eastAsia="zh-CN"/>
        </w:rPr>
        <w:lastRenderedPageBreak/>
        <w:t>a</w:t>
      </w:r>
      <w:r w:rsidRPr="00977EB6">
        <w:rPr>
          <w:color w:val="FF0000"/>
          <w:lang w:eastAsia="zh-CN"/>
        </w:rPr>
        <w:t>是未完成的</w:t>
      </w:r>
      <w:r w:rsidRPr="00977EB6">
        <w:rPr>
          <w:color w:val="FF0000"/>
          <w:lang w:eastAsia="zh-CN"/>
        </w:rPr>
        <w:t>30</w:t>
      </w:r>
      <w:r w:rsidRPr="00977EB6">
        <w:rPr>
          <w:color w:val="FF0000"/>
          <w:lang w:eastAsia="zh-CN"/>
        </w:rPr>
        <w:t>分钟走势类型，至少</w:t>
      </w:r>
      <w:r w:rsidRPr="00977EB6">
        <w:rPr>
          <w:color w:val="FF0000"/>
          <w:lang w:eastAsia="zh-CN"/>
        </w:rPr>
        <w:t>a</w:t>
      </w:r>
      <w:r w:rsidRPr="00977EB6">
        <w:rPr>
          <w:color w:val="FF0000"/>
          <w:lang w:eastAsia="zh-CN"/>
        </w:rPr>
        <w:t>依然围绕日线中枢继续震荡，那</w:t>
      </w:r>
      <w:r w:rsidRPr="00977EB6">
        <w:rPr>
          <w:color w:val="FF0000"/>
          <w:lang w:eastAsia="zh-CN"/>
        </w:rPr>
        <w:t>a</w:t>
      </w:r>
      <w:r w:rsidRPr="00977EB6">
        <w:rPr>
          <w:color w:val="FF0000"/>
          <w:lang w:eastAsia="zh-CN"/>
        </w:rPr>
        <w:t>一定最终会完成</w:t>
      </w:r>
      <w:r w:rsidRPr="00977EB6">
        <w:rPr>
          <w:color w:val="FF0000"/>
          <w:lang w:eastAsia="zh-CN"/>
        </w:rPr>
        <w:t>30</w:t>
      </w:r>
      <w:r w:rsidRPr="00977EB6">
        <w:rPr>
          <w:color w:val="FF0000"/>
          <w:lang w:eastAsia="zh-CN"/>
        </w:rPr>
        <w:t>分钟的走势类型。显然，这里，</w:t>
      </w:r>
      <w:r w:rsidRPr="00977EB6">
        <w:rPr>
          <w:color w:val="FF0000"/>
          <w:lang w:eastAsia="zh-CN"/>
        </w:rPr>
        <w:t>m30&lt;9</w:t>
      </w:r>
      <w:r w:rsidRPr="00977EB6">
        <w:rPr>
          <w:color w:val="FF0000"/>
          <w:lang w:eastAsia="zh-CN"/>
        </w:rPr>
        <w:t>，否则就会变成周的中枢了，这样整个的分解就要按日线来，而道理是一样的。</w:t>
      </w:r>
    </w:p>
    <w:p w14:paraId="0F5C8702" w14:textId="77777777" w:rsidR="00977EB6" w:rsidRDefault="00E44950">
      <w:pPr>
        <w:rPr>
          <w:lang w:eastAsia="zh-CN"/>
        </w:rPr>
      </w:pPr>
      <w:r w:rsidRPr="006058C6">
        <w:rPr>
          <w:color w:val="FF0000"/>
          <w:lang w:eastAsia="zh-CN"/>
        </w:rPr>
        <w:t>不过，更有实际意义的是，上面的</w:t>
      </w:r>
      <w:r w:rsidRPr="006058C6">
        <w:rPr>
          <w:color w:val="FF0000"/>
          <w:lang w:eastAsia="zh-CN"/>
        </w:rPr>
        <w:t>a</w:t>
      </w:r>
      <w:r w:rsidRPr="006058C6">
        <w:rPr>
          <w:color w:val="FF0000"/>
          <w:lang w:eastAsia="zh-CN"/>
        </w:rPr>
        <w:t>如果不再围绕日线震荡，例如，假设</w:t>
      </w:r>
      <w:r w:rsidRPr="006058C6">
        <w:rPr>
          <w:color w:val="FF0000"/>
          <w:lang w:eastAsia="zh-CN"/>
        </w:rPr>
        <w:t>a</w:t>
      </w:r>
      <w:r w:rsidRPr="006058C6">
        <w:rPr>
          <w:color w:val="FF0000"/>
          <w:lang w:eastAsia="zh-CN"/>
        </w:rPr>
        <w:t>是一个</w:t>
      </w:r>
      <w:r w:rsidRPr="006058C6">
        <w:rPr>
          <w:color w:val="FF0000"/>
          <w:lang w:eastAsia="zh-CN"/>
        </w:rPr>
        <w:t>5</w:t>
      </w:r>
      <w:r w:rsidRPr="006058C6">
        <w:rPr>
          <w:color w:val="FF0000"/>
          <w:lang w:eastAsia="zh-CN"/>
        </w:rPr>
        <w:t>分钟级别的，而其后一个</w:t>
      </w:r>
      <w:r w:rsidRPr="006058C6">
        <w:rPr>
          <w:color w:val="FF0000"/>
          <w:lang w:eastAsia="zh-CN"/>
        </w:rPr>
        <w:t>5</w:t>
      </w:r>
      <w:r w:rsidRPr="006058C6">
        <w:rPr>
          <w:color w:val="FF0000"/>
          <w:lang w:eastAsia="zh-CN"/>
        </w:rPr>
        <w:t>分钟级别的反抽也不回到中枢里，按照日线中枢，这并不构成第三类买卖点，但对于</w:t>
      </w:r>
      <w:r w:rsidRPr="006058C6">
        <w:rPr>
          <w:color w:val="FF0000"/>
          <w:lang w:eastAsia="zh-CN"/>
        </w:rPr>
        <w:t>A</w:t>
      </w:r>
      <w:r w:rsidRPr="006058C6">
        <w:rPr>
          <w:color w:val="FF0000"/>
          <w:vertAlign w:val="subscript"/>
          <w:lang w:eastAsia="zh-CN"/>
        </w:rPr>
        <w:t>30-m30</w:t>
      </w:r>
      <w:r w:rsidRPr="006058C6">
        <w:rPr>
          <w:color w:val="FF0000"/>
          <w:lang w:eastAsia="zh-CN"/>
        </w:rPr>
        <w:t>，可能就构成</w:t>
      </w:r>
      <w:r w:rsidRPr="006058C6">
        <w:rPr>
          <w:color w:val="FF0000"/>
          <w:lang w:eastAsia="zh-CN"/>
        </w:rPr>
        <w:t>30</w:t>
      </w:r>
      <w:r w:rsidRPr="006058C6">
        <w:rPr>
          <w:color w:val="FF0000"/>
          <w:lang w:eastAsia="zh-CN"/>
        </w:rPr>
        <w:t>分钟的第三类买卖点。由于走势都是从未完成到完成，都是从小级别不断积累而来，因此，对于真正的日线第三类买卖点来说，这</w:t>
      </w:r>
      <w:r w:rsidRPr="006058C6">
        <w:rPr>
          <w:color w:val="FF0000"/>
          <w:lang w:eastAsia="zh-CN"/>
        </w:rPr>
        <w:t>A</w:t>
      </w:r>
      <w:r w:rsidRPr="006058C6">
        <w:rPr>
          <w:color w:val="FF0000"/>
          <w:vertAlign w:val="subscript"/>
          <w:lang w:eastAsia="zh-CN"/>
        </w:rPr>
        <w:t>30-m30</w:t>
      </w:r>
      <w:r w:rsidRPr="006058C6">
        <w:rPr>
          <w:color w:val="FF0000"/>
          <w:lang w:eastAsia="zh-CN"/>
        </w:rPr>
        <w:t>的第三类买卖点，肯定在时间上要早出现，对于</w:t>
      </w:r>
      <w:r w:rsidRPr="006058C6">
        <w:rPr>
          <w:color w:val="FF0000"/>
          <w:lang w:eastAsia="zh-CN"/>
        </w:rPr>
        <w:t>A</w:t>
      </w:r>
      <w:r w:rsidRPr="006058C6">
        <w:rPr>
          <w:color w:val="FF0000"/>
          <w:vertAlign w:val="subscript"/>
          <w:lang w:eastAsia="zh-CN"/>
        </w:rPr>
        <w:t>30-m30</w:t>
      </w:r>
      <w:r w:rsidRPr="006058C6">
        <w:rPr>
          <w:color w:val="FF0000"/>
          <w:lang w:eastAsia="zh-CN"/>
        </w:rPr>
        <w:t>，这绝对安全，但对日线却不一定，因为这</w:t>
      </w:r>
      <w:r w:rsidRPr="006058C6">
        <w:rPr>
          <w:color w:val="FF0000"/>
          <w:lang w:eastAsia="zh-CN"/>
        </w:rPr>
        <w:t>A</w:t>
      </w:r>
      <w:r w:rsidRPr="006058C6">
        <w:rPr>
          <w:color w:val="FF0000"/>
          <w:vertAlign w:val="subscript"/>
          <w:lang w:eastAsia="zh-CN"/>
        </w:rPr>
        <w:t>30-m30</w:t>
      </w:r>
      <w:r w:rsidRPr="006058C6">
        <w:rPr>
          <w:color w:val="FF0000"/>
          <w:lang w:eastAsia="zh-CN"/>
        </w:rPr>
        <w:t>的第三类买卖点后完成的</w:t>
      </w:r>
      <w:r w:rsidRPr="006058C6">
        <w:rPr>
          <w:color w:val="FF0000"/>
          <w:lang w:eastAsia="zh-CN"/>
        </w:rPr>
        <w:t>30</w:t>
      </w:r>
      <w:r w:rsidRPr="006058C6">
        <w:rPr>
          <w:color w:val="FF0000"/>
          <w:lang w:eastAsia="zh-CN"/>
        </w:rPr>
        <w:t>分钟走势，可以用一个</w:t>
      </w:r>
      <w:r w:rsidRPr="006058C6">
        <w:rPr>
          <w:color w:val="FF0000"/>
          <w:lang w:eastAsia="zh-CN"/>
        </w:rPr>
        <w:t>30</w:t>
      </w:r>
      <w:r w:rsidRPr="006058C6">
        <w:rPr>
          <w:color w:val="FF0000"/>
          <w:lang w:eastAsia="zh-CN"/>
        </w:rPr>
        <w:t>分钟走势又重新回到日线中枢里继续中枢震荡。但这个</w:t>
      </w:r>
      <w:r w:rsidRPr="006058C6">
        <w:rPr>
          <w:color w:val="FF0000"/>
          <w:lang w:eastAsia="zh-CN"/>
        </w:rPr>
        <w:t>A</w:t>
      </w:r>
      <w:r w:rsidRPr="006058C6">
        <w:rPr>
          <w:color w:val="FF0000"/>
          <w:vertAlign w:val="subscript"/>
          <w:lang w:eastAsia="zh-CN"/>
        </w:rPr>
        <w:t>30-m30</w:t>
      </w:r>
      <w:r w:rsidRPr="006058C6">
        <w:rPr>
          <w:color w:val="FF0000"/>
          <w:lang w:eastAsia="zh-CN"/>
        </w:rPr>
        <w:t>的第三类买卖点依然有参与的价值，因为如果其后的</w:t>
      </w:r>
      <w:r w:rsidRPr="006058C6">
        <w:rPr>
          <w:color w:val="FF0000"/>
          <w:lang w:eastAsia="zh-CN"/>
        </w:rPr>
        <w:t>30</w:t>
      </w:r>
      <w:r w:rsidRPr="006058C6">
        <w:rPr>
          <w:color w:val="FF0000"/>
          <w:lang w:eastAsia="zh-CN"/>
        </w:rPr>
        <w:t>分钟出现趋势，最后如果真出现日线的第三类买卖点，往往就在</w:t>
      </w:r>
      <w:r w:rsidRPr="006058C6">
        <w:rPr>
          <w:color w:val="FF0000"/>
          <w:lang w:eastAsia="zh-CN"/>
        </w:rPr>
        <w:t>30</w:t>
      </w:r>
      <w:r w:rsidRPr="006058C6">
        <w:rPr>
          <w:color w:val="FF0000"/>
          <w:lang w:eastAsia="zh-CN"/>
        </w:rPr>
        <w:t>分钟的第二个中枢附近就形成了，</w:t>
      </w:r>
      <w:proofErr w:type="gramStart"/>
      <w:r w:rsidRPr="006058C6">
        <w:rPr>
          <w:color w:val="FF0000"/>
          <w:lang w:eastAsia="zh-CN"/>
        </w:rPr>
        <w:t>根本回</w:t>
      </w:r>
      <w:proofErr w:type="gramEnd"/>
      <w:r w:rsidRPr="006058C6">
        <w:rPr>
          <w:color w:val="FF0000"/>
          <w:lang w:eastAsia="zh-CN"/>
        </w:rPr>
        <w:t>不到这</w:t>
      </w:r>
      <w:r w:rsidRPr="006058C6">
        <w:rPr>
          <w:color w:val="FF0000"/>
          <w:lang w:eastAsia="zh-CN"/>
        </w:rPr>
        <w:t>A</w:t>
      </w:r>
      <w:r w:rsidRPr="006058C6">
        <w:rPr>
          <w:color w:val="FF0000"/>
          <w:vertAlign w:val="subscript"/>
          <w:lang w:eastAsia="zh-CN"/>
        </w:rPr>
        <w:t>30-m30</w:t>
      </w:r>
      <w:r w:rsidRPr="006058C6">
        <w:rPr>
          <w:color w:val="FF0000"/>
          <w:lang w:eastAsia="zh-CN"/>
        </w:rPr>
        <w:t>的第三类买卖点位置，因此，这样的买卖点，即使不符合你的操作级别，例如，如果你是日线级别操作的，但一旦这样的</w:t>
      </w:r>
      <w:r w:rsidRPr="006058C6">
        <w:rPr>
          <w:color w:val="FF0000"/>
          <w:lang w:eastAsia="zh-CN"/>
        </w:rPr>
        <w:t>A</w:t>
      </w:r>
      <w:r w:rsidRPr="006058C6">
        <w:rPr>
          <w:color w:val="FF0000"/>
          <w:vertAlign w:val="subscript"/>
          <w:lang w:eastAsia="zh-CN"/>
        </w:rPr>
        <w:t>30-m30</w:t>
      </w:r>
      <w:r w:rsidRPr="006058C6">
        <w:rPr>
          <w:color w:val="FF0000"/>
          <w:lang w:eastAsia="zh-CN"/>
        </w:rPr>
        <w:t>的第三类买卖出现，至少要引起你充分的重视，完全可以适量参与了，一旦其后出现趋势走势，就要严重注意了。</w:t>
      </w:r>
    </w:p>
    <w:p w14:paraId="6BB4147E" w14:textId="77777777" w:rsidR="00480CF5" w:rsidRPr="00977EB6" w:rsidRDefault="00E44950" w:rsidP="00C64393">
      <w:pPr>
        <w:pStyle w:val="a"/>
      </w:pPr>
      <w:r>
        <w:t>不应该对走势进行任何</w:t>
      </w:r>
      <w:r w:rsidR="006058C6">
        <w:t>的预测，但所有已走出来的走势，却可以根据级别与结合律等随意组合</w:t>
      </w:r>
      <w:r w:rsidR="006058C6">
        <w:rPr>
          <w:rFonts w:hint="eastAsia"/>
        </w:rPr>
        <w:t>。</w:t>
      </w:r>
      <w:r>
        <w:t>无论任何组合，在该组合下，都必然符合本</w:t>
      </w:r>
      <w:r>
        <w:t>ID</w:t>
      </w:r>
      <w:r>
        <w:t>的理论，而任何最终的走势，都在所有组合中完全符合本</w:t>
      </w:r>
      <w:r>
        <w:t>ID</w:t>
      </w:r>
      <w:r>
        <w:t>的理论，这也是本</w:t>
      </w:r>
      <w:r>
        <w:t>ID</w:t>
      </w:r>
      <w:r>
        <w:t>理论的神奇之处，无论你怎么组合，都不会出现违反本</w:t>
      </w:r>
      <w:r>
        <w:t>ID</w:t>
      </w:r>
      <w:r>
        <w:t>理论的情况。但能否找到最合适的组合以适应操作，以及根据不同的组合，对走势进行综合分析，这就和经验有关了。这些最适合的分解，都是有相应答案的，关键是你能否看出来，而这根本不涉及任何的预测，只是对已有走势的分解，与对理论的把握与图形的熟悉度相关。而这些都是一些最基本的工夫，但必须在当下的走势中不断磨练才能真正掌握。</w:t>
      </w:r>
      <w:r w:rsidRPr="00977EB6">
        <w:t>如果真能把握这些最基本的当下走势的最合理组合以及用不同组合进行综合分析，那就可以开始继续读初三了。</w:t>
      </w:r>
    </w:p>
    <w:p w14:paraId="76830B86" w14:textId="77777777" w:rsidR="00480CF5" w:rsidRDefault="00E44950">
      <w:pPr>
        <w:pStyle w:val="Heading1"/>
        <w:rPr>
          <w:lang w:eastAsia="zh-CN"/>
        </w:rPr>
      </w:pPr>
      <w:bookmarkStart w:id="376" w:name="_Toc72586532"/>
      <w:r>
        <w:rPr>
          <w:lang w:eastAsia="zh-CN"/>
        </w:rPr>
        <w:t xml:space="preserve">2007-03-14 08:58 </w:t>
      </w:r>
      <w:r>
        <w:rPr>
          <w:lang w:eastAsia="zh-CN"/>
        </w:rPr>
        <w:t>关于大盘个股说几句闲话</w:t>
      </w:r>
      <w:bookmarkEnd w:id="376"/>
    </w:p>
    <w:p w14:paraId="1C5E074C" w14:textId="77777777" w:rsidR="00480CF5" w:rsidRDefault="002E2046">
      <w:hyperlink r:id="rId413" w:history="1">
        <w:r w:rsidR="00475A51" w:rsidRPr="002F7192">
          <w:rPr>
            <w:rStyle w:val="Hyperlink"/>
          </w:rPr>
          <w:t>http://blog.sina.com.cn/s/blog_486e105c0100095x.html</w:t>
        </w:r>
      </w:hyperlink>
      <w:r w:rsidR="00475A51">
        <w:t xml:space="preserve">  </w:t>
      </w:r>
    </w:p>
    <w:p w14:paraId="5E4AAC93" w14:textId="77777777" w:rsidR="00480CF5" w:rsidRDefault="00E44950">
      <w:pPr>
        <w:rPr>
          <w:lang w:eastAsia="zh-CN"/>
        </w:rPr>
      </w:pPr>
      <w:r>
        <w:rPr>
          <w:lang w:eastAsia="zh-CN"/>
        </w:rPr>
        <w:t>附录：</w:t>
      </w:r>
    </w:p>
    <w:p w14:paraId="71CB658E" w14:textId="77777777" w:rsidR="00475A51" w:rsidRDefault="00E44950">
      <w:pPr>
        <w:rPr>
          <w:lang w:eastAsia="zh-CN"/>
        </w:rPr>
      </w:pPr>
      <w:r>
        <w:rPr>
          <w:lang w:eastAsia="zh-CN"/>
        </w:rPr>
        <w:t>昨晚汉奸他爸大跌，汉奸很兴奋地要为他爸下半旗，所以就出现今天的走势。本来，大盘就需要震荡，而今天汉奸为他家拉的阴线，依然在围绕新中枢震荡的范围里，只要第三类买卖点不出现，这种震荡就将延续。现在的问题是，难道以后汉奸家的</w:t>
      </w:r>
      <w:r>
        <w:rPr>
          <w:lang w:eastAsia="zh-CN"/>
        </w:rPr>
        <w:lastRenderedPageBreak/>
        <w:t>姨丈姑父们有什么烂事都要中国股市陪着他们一惊</w:t>
      </w:r>
      <w:proofErr w:type="gramStart"/>
      <w:r>
        <w:rPr>
          <w:lang w:eastAsia="zh-CN"/>
        </w:rPr>
        <w:t>一</w:t>
      </w:r>
      <w:proofErr w:type="gramEnd"/>
      <w:r>
        <w:rPr>
          <w:lang w:eastAsia="zh-CN"/>
        </w:rPr>
        <w:t>乍？所以，一个以反汉奸为任务的传媒就是必须的。</w:t>
      </w:r>
    </w:p>
    <w:p w14:paraId="2303F6D8" w14:textId="77777777" w:rsidR="00480CF5" w:rsidRDefault="00E44950">
      <w:pPr>
        <w:rPr>
          <w:lang w:eastAsia="zh-CN"/>
        </w:rPr>
      </w:pPr>
      <w:r>
        <w:rPr>
          <w:lang w:eastAsia="zh-CN"/>
        </w:rPr>
        <w:t>忙，昨天收盘没发帖，今早补几句。目前大盘中线就是一个日、周中枢的问题，</w:t>
      </w:r>
      <w:proofErr w:type="gramStart"/>
      <w:r>
        <w:rPr>
          <w:lang w:eastAsia="zh-CN"/>
        </w:rPr>
        <w:t>刀没两头</w:t>
      </w:r>
      <w:proofErr w:type="gramEnd"/>
      <w:r>
        <w:rPr>
          <w:lang w:eastAsia="zh-CN"/>
        </w:rPr>
        <w:t>利，如果这里是日中枢，现在就直接上去，那么就进入背驰段；如果在这里继续</w:t>
      </w:r>
      <w:proofErr w:type="gramStart"/>
      <w:r>
        <w:rPr>
          <w:lang w:eastAsia="zh-CN"/>
        </w:rPr>
        <w:t>震荡弄周中枢</w:t>
      </w:r>
      <w:proofErr w:type="gramEnd"/>
      <w:r>
        <w:rPr>
          <w:lang w:eastAsia="zh-CN"/>
        </w:rPr>
        <w:t>出来，</w:t>
      </w:r>
      <w:proofErr w:type="gramStart"/>
      <w:r>
        <w:rPr>
          <w:lang w:eastAsia="zh-CN"/>
        </w:rPr>
        <w:t>其后可</w:t>
      </w:r>
      <w:proofErr w:type="gramEnd"/>
      <w:r>
        <w:rPr>
          <w:lang w:eastAsia="zh-CN"/>
        </w:rPr>
        <w:t>预期的上涨幅度就更可观一点。不过无论是什么中枢，大盘牛市第一波远没结束。</w:t>
      </w:r>
    </w:p>
    <w:p w14:paraId="6A21727D" w14:textId="77777777" w:rsidR="00480CF5" w:rsidRDefault="00E44950">
      <w:pPr>
        <w:rPr>
          <w:lang w:eastAsia="zh-CN"/>
        </w:rPr>
      </w:pPr>
      <w:r>
        <w:rPr>
          <w:lang w:eastAsia="zh-CN"/>
        </w:rPr>
        <w:t>个股方面，从元旦开始一路出大型成分股、</w:t>
      </w:r>
      <w:proofErr w:type="gramStart"/>
      <w:r>
        <w:rPr>
          <w:lang w:eastAsia="zh-CN"/>
        </w:rPr>
        <w:t>力挺二</w:t>
      </w:r>
      <w:proofErr w:type="gramEnd"/>
      <w:r>
        <w:rPr>
          <w:lang w:eastAsia="zh-CN"/>
        </w:rPr>
        <w:t>、三线股，春节前后更强调在低价三线股，目前，</w:t>
      </w:r>
      <w:r>
        <w:rPr>
          <w:lang w:eastAsia="zh-CN"/>
        </w:rPr>
        <w:t>4</w:t>
      </w:r>
      <w:r>
        <w:rPr>
          <w:lang w:eastAsia="zh-CN"/>
        </w:rPr>
        <w:t>元以下的非</w:t>
      </w:r>
      <w:r>
        <w:rPr>
          <w:lang w:eastAsia="zh-CN"/>
        </w:rPr>
        <w:t>ST</w:t>
      </w:r>
      <w:r>
        <w:rPr>
          <w:lang w:eastAsia="zh-CN"/>
        </w:rPr>
        <w:t>三线股基本没有了，前段说对</w:t>
      </w:r>
      <w:r>
        <w:rPr>
          <w:lang w:eastAsia="zh-CN"/>
        </w:rPr>
        <w:t>5</w:t>
      </w:r>
      <w:r>
        <w:rPr>
          <w:lang w:eastAsia="zh-CN"/>
        </w:rPr>
        <w:t>元上下的发动最残酷的进攻，很快也没进攻对象了。三线股的行情已经进入值得反思的阶段，除了真有题材与业绩支持的，已经进入短线的压力阶段，可以持有等卖点，但以没必要追高介入，特别那些业绩特差的。</w:t>
      </w:r>
      <w:r w:rsidRPr="00EC04FA">
        <w:rPr>
          <w:color w:val="FF0000"/>
          <w:lang w:eastAsia="zh-CN"/>
        </w:rPr>
        <w:t>三线股上台阶后，其他股票就显示其价值。</w:t>
      </w:r>
      <w:r>
        <w:rPr>
          <w:lang w:eastAsia="zh-CN"/>
        </w:rPr>
        <w:t>大型股票的启动还需要契机，资产注入等在前期强调的军工等板块中将继续蕴藏中线机会，农业、环保、科技之类的价值将逐步挖掘。</w:t>
      </w:r>
    </w:p>
    <w:p w14:paraId="20322431" w14:textId="77777777" w:rsidR="00480CF5" w:rsidRDefault="00E44950">
      <w:pPr>
        <w:rPr>
          <w:lang w:eastAsia="zh-CN"/>
        </w:rPr>
      </w:pPr>
      <w:r>
        <w:rPr>
          <w:lang w:eastAsia="zh-CN"/>
        </w:rPr>
        <w:t>现在特别强调一个新板块，就是深圳中小板里的新上市小盘股票，一般流通都在</w:t>
      </w:r>
      <w:r>
        <w:rPr>
          <w:lang w:eastAsia="zh-CN"/>
        </w:rPr>
        <w:t>2000</w:t>
      </w:r>
      <w:r>
        <w:rPr>
          <w:lang w:eastAsia="zh-CN"/>
        </w:rPr>
        <w:t>万上下，总盘</w:t>
      </w:r>
      <w:r>
        <w:rPr>
          <w:lang w:eastAsia="zh-CN"/>
        </w:rPr>
        <w:t>6000</w:t>
      </w:r>
      <w:r>
        <w:rPr>
          <w:lang w:eastAsia="zh-CN"/>
        </w:rPr>
        <w:t>万上下，这类股票，即使在熊市中都不会有问题，牛市中就更有大的中线机会。回顾所有中小板的股票，在上市阶段介入的，最终有哪个不是获利多多的，因此中线的资金，可以多关注，比现在还去追三线股的尾巴行情有意义得多，具体介入看图就可以。</w:t>
      </w:r>
    </w:p>
    <w:p w14:paraId="3EA32C2A" w14:textId="77777777" w:rsidR="00480CF5" w:rsidRDefault="00E44950">
      <w:pPr>
        <w:rPr>
          <w:lang w:eastAsia="zh-CN"/>
        </w:rPr>
      </w:pPr>
      <w:r>
        <w:rPr>
          <w:lang w:eastAsia="zh-CN"/>
        </w:rPr>
        <w:t>附录：</w:t>
      </w:r>
    </w:p>
    <w:p w14:paraId="14E22239" w14:textId="77777777" w:rsidR="00EC04FA" w:rsidRDefault="00E44950">
      <w:pPr>
        <w:rPr>
          <w:lang w:eastAsia="zh-CN"/>
        </w:rPr>
      </w:pPr>
      <w:r>
        <w:rPr>
          <w:lang w:eastAsia="zh-CN"/>
        </w:rPr>
        <w:t>昨晚汉奸他爸大跌，汉奸很兴奋地要为他爸下半旗，所以就出现今天的走势。本来，大盘就需要震荡，而今天汉奸为他家拉的阴线，依然在围绕新中枢震荡的范围里，只要第三类买卖点不出现，这种震荡就将延续。现在的问题是，难道以后汉奸家的姨丈姑父们有什么烂事都要中国股市陪着他们一惊</w:t>
      </w:r>
      <w:proofErr w:type="gramStart"/>
      <w:r>
        <w:rPr>
          <w:lang w:eastAsia="zh-CN"/>
        </w:rPr>
        <w:t>一</w:t>
      </w:r>
      <w:proofErr w:type="gramEnd"/>
      <w:r>
        <w:rPr>
          <w:lang w:eastAsia="zh-CN"/>
        </w:rPr>
        <w:t>乍？所以，一个以反汉奸为任务的传媒就是必须的。</w:t>
      </w:r>
    </w:p>
    <w:p w14:paraId="4247ABD0" w14:textId="77777777" w:rsidR="00EC04FA" w:rsidRDefault="00E44950">
      <w:pPr>
        <w:rPr>
          <w:lang w:eastAsia="zh-CN"/>
        </w:rPr>
      </w:pPr>
      <w:r w:rsidRPr="00EC04FA">
        <w:rPr>
          <w:color w:val="FF0000"/>
          <w:lang w:eastAsia="zh-CN"/>
        </w:rPr>
        <w:t>各股早上已经说了，现在的问题就在于，三线股的潜力有缩水，不可能把所有三线股都弄到比二线股还高，这样就乱套了。</w:t>
      </w:r>
      <w:r>
        <w:rPr>
          <w:lang w:eastAsia="zh-CN"/>
        </w:rPr>
        <w:t>大盘现在最大的问题是，板块需要转换，一些有巨大中线潜力的二线股，将是主要目标。像今天早上说的那些，二线股还包括一些有高送配的股票，这在业绩公布时，都是常规性被操作的。</w:t>
      </w:r>
    </w:p>
    <w:p w14:paraId="529732DD" w14:textId="77777777" w:rsidR="00EC04FA" w:rsidRDefault="00E44950">
      <w:pPr>
        <w:rPr>
          <w:lang w:eastAsia="zh-CN"/>
        </w:rPr>
      </w:pPr>
      <w:r>
        <w:rPr>
          <w:lang w:eastAsia="zh-CN"/>
        </w:rPr>
        <w:t>袖珍中小板的，值得中线关注。无非两种走势，一种是在开盘附近震荡出一个中枢后向上，一个是向下，向下的其实更有潜力，向下无非就两波，一旦出现日线背驰，就是中线大牛股。看看以前中小板中的走势就明白。向上突破的，可以在中枢震荡低点介入，来回弄短差直到出现第三类买点后就可以长抓一下，中小板一旦出现开</w:t>
      </w:r>
      <w:r>
        <w:rPr>
          <w:lang w:eastAsia="zh-CN"/>
        </w:rPr>
        <w:lastRenderedPageBreak/>
        <w:t>盘后中枢的第三类买点，其后都有可观升幅。不明白的，把前面一些已经走出来的研究一下，对新股如何把握就有一个大概了。</w:t>
      </w:r>
    </w:p>
    <w:p w14:paraId="0D871C22" w14:textId="77777777" w:rsidR="00480CF5" w:rsidRDefault="00E44950">
      <w:pPr>
        <w:rPr>
          <w:lang w:eastAsia="zh-CN"/>
        </w:rPr>
      </w:pPr>
      <w:r>
        <w:rPr>
          <w:lang w:eastAsia="zh-CN"/>
        </w:rPr>
        <w:t>基本面上，加息只有心理影响，一旦兑现就没问题了，比较大压力的是外汇投资公司中的一些问题，但依然在最多是周线中枢的承受范围内。</w:t>
      </w:r>
    </w:p>
    <w:p w14:paraId="134F01A5" w14:textId="77777777" w:rsidR="00480CF5" w:rsidRDefault="00E44950">
      <w:pPr>
        <w:pStyle w:val="Heading1"/>
        <w:rPr>
          <w:lang w:eastAsia="zh-CN"/>
        </w:rPr>
      </w:pPr>
      <w:bookmarkStart w:id="377" w:name="_Toc72586533"/>
      <w:r>
        <w:rPr>
          <w:lang w:eastAsia="zh-CN"/>
        </w:rPr>
        <w:t xml:space="preserve">2007-03-15 08:55 </w:t>
      </w:r>
      <w:r>
        <w:rPr>
          <w:lang w:eastAsia="zh-CN"/>
        </w:rPr>
        <w:t>《论语》详解：给所有曲解孔子的人（</w:t>
      </w:r>
      <w:r>
        <w:rPr>
          <w:lang w:eastAsia="zh-CN"/>
        </w:rPr>
        <w:t>57</w:t>
      </w:r>
      <w:r>
        <w:rPr>
          <w:lang w:eastAsia="zh-CN"/>
        </w:rPr>
        <w:t>）</w:t>
      </w:r>
      <w:bookmarkEnd w:id="377"/>
    </w:p>
    <w:p w14:paraId="58FEE0BF" w14:textId="77777777" w:rsidR="00480CF5" w:rsidRDefault="002E2046">
      <w:hyperlink r:id="rId414" w:history="1">
        <w:r w:rsidR="00E8078A" w:rsidRPr="002F7192">
          <w:rPr>
            <w:rStyle w:val="Hyperlink"/>
          </w:rPr>
          <w:t>http://blog.sina.com.cn/s/blog_486e105c0100096h.html</w:t>
        </w:r>
      </w:hyperlink>
      <w:r w:rsidR="00E8078A">
        <w:t xml:space="preserve">  </w:t>
      </w:r>
    </w:p>
    <w:p w14:paraId="4500D601" w14:textId="77777777" w:rsidR="00F300C2" w:rsidRPr="00F300C2" w:rsidRDefault="00E44950">
      <w:pPr>
        <w:rPr>
          <w:color w:val="FF0000"/>
          <w:lang w:eastAsia="zh-CN"/>
        </w:rPr>
      </w:pPr>
      <w:r w:rsidRPr="00F300C2">
        <w:rPr>
          <w:color w:val="FF0000"/>
          <w:lang w:eastAsia="zh-CN"/>
        </w:rPr>
        <w:t>子夏曰：日知其所亡，月无忘其所能，可谓好学也已矣！</w:t>
      </w:r>
    </w:p>
    <w:p w14:paraId="4C1EBD4E" w14:textId="77777777" w:rsidR="00F300C2" w:rsidRDefault="00E44950">
      <w:pPr>
        <w:rPr>
          <w:lang w:eastAsia="zh-CN"/>
        </w:rPr>
      </w:pPr>
      <w:r>
        <w:rPr>
          <w:lang w:eastAsia="zh-CN"/>
        </w:rPr>
        <w:t>杨伯峻：子夏说：</w:t>
      </w:r>
      <w:r>
        <w:rPr>
          <w:lang w:eastAsia="zh-CN"/>
        </w:rPr>
        <w:t>“</w:t>
      </w:r>
      <w:r>
        <w:rPr>
          <w:lang w:eastAsia="zh-CN"/>
        </w:rPr>
        <w:t>每天知道所未知的，每月复习所已能的，可以说是好学了。</w:t>
      </w:r>
      <w:r>
        <w:rPr>
          <w:lang w:eastAsia="zh-CN"/>
        </w:rPr>
        <w:t>”</w:t>
      </w:r>
      <w:r>
        <w:rPr>
          <w:lang w:eastAsia="zh-CN"/>
        </w:rPr>
        <w:br/>
      </w:r>
      <w:r>
        <w:rPr>
          <w:lang w:eastAsia="zh-CN"/>
        </w:rPr>
        <w:t>钱穆：子夏说：</w:t>
      </w:r>
      <w:r>
        <w:rPr>
          <w:lang w:eastAsia="zh-CN"/>
        </w:rPr>
        <w:t>“</w:t>
      </w:r>
      <w:r>
        <w:rPr>
          <w:lang w:eastAsia="zh-CN"/>
        </w:rPr>
        <w:t>每天能知道所不知道的，每月能不忘了所已能的，可说是好学了。</w:t>
      </w:r>
      <w:r>
        <w:rPr>
          <w:lang w:eastAsia="zh-CN"/>
        </w:rPr>
        <w:t>”</w:t>
      </w:r>
    </w:p>
    <w:p w14:paraId="5251241D" w14:textId="77777777" w:rsidR="00F300C2" w:rsidRDefault="00E44950">
      <w:pPr>
        <w:rPr>
          <w:lang w:eastAsia="zh-CN"/>
        </w:rPr>
      </w:pPr>
      <w:r>
        <w:rPr>
          <w:lang w:eastAsia="zh-CN"/>
        </w:rPr>
        <w:t>李泽厚：子夏说：</w:t>
      </w:r>
      <w:r>
        <w:rPr>
          <w:lang w:eastAsia="zh-CN"/>
        </w:rPr>
        <w:t>“</w:t>
      </w:r>
      <w:r>
        <w:rPr>
          <w:lang w:eastAsia="zh-CN"/>
        </w:rPr>
        <w:t>每天知道一些新知识，每月不忘记学过的旧知识，这可以叫做爱好学习了。</w:t>
      </w:r>
      <w:r>
        <w:rPr>
          <w:lang w:eastAsia="zh-CN"/>
        </w:rPr>
        <w:t>”</w:t>
      </w:r>
    </w:p>
    <w:p w14:paraId="0DE35104" w14:textId="77777777" w:rsidR="00D90FF1" w:rsidRDefault="00E44950">
      <w:pPr>
        <w:rPr>
          <w:lang w:eastAsia="zh-CN"/>
        </w:rPr>
      </w:pPr>
      <w:r>
        <w:rPr>
          <w:lang w:eastAsia="zh-CN"/>
        </w:rPr>
        <w:t>详解：这不是孔子的话，而是其弟子</w:t>
      </w:r>
      <w:proofErr w:type="gramStart"/>
      <w:r>
        <w:rPr>
          <w:lang w:eastAsia="zh-CN"/>
        </w:rPr>
        <w:t>子</w:t>
      </w:r>
      <w:proofErr w:type="gramEnd"/>
      <w:r>
        <w:rPr>
          <w:lang w:eastAsia="zh-CN"/>
        </w:rPr>
        <w:t>夏的。孔子的思想，经一传再传，最后完全变味，而祸端就从其弟子开始。同称</w:t>
      </w:r>
      <w:r>
        <w:rPr>
          <w:lang w:eastAsia="zh-CN"/>
        </w:rPr>
        <w:t>“</w:t>
      </w:r>
      <w:r>
        <w:rPr>
          <w:lang w:eastAsia="zh-CN"/>
        </w:rPr>
        <w:t>可谓好学也已</w:t>
      </w:r>
      <w:r>
        <w:rPr>
          <w:lang w:eastAsia="zh-CN"/>
        </w:rPr>
        <w:t>”</w:t>
      </w:r>
      <w:r>
        <w:rPr>
          <w:lang w:eastAsia="zh-CN"/>
        </w:rPr>
        <w:t>，子夏的</w:t>
      </w:r>
      <w:r>
        <w:rPr>
          <w:lang w:eastAsia="zh-CN"/>
        </w:rPr>
        <w:t>“</w:t>
      </w:r>
      <w:r>
        <w:rPr>
          <w:lang w:eastAsia="zh-CN"/>
        </w:rPr>
        <w:t>日知其所亡，月无忘其所能</w:t>
      </w:r>
      <w:r>
        <w:rPr>
          <w:lang w:eastAsia="zh-CN"/>
        </w:rPr>
        <w:t>”</w:t>
      </w:r>
      <w:r>
        <w:rPr>
          <w:lang w:eastAsia="zh-CN"/>
        </w:rPr>
        <w:t>之于孔子的</w:t>
      </w:r>
      <w:r>
        <w:rPr>
          <w:lang w:eastAsia="zh-CN"/>
        </w:rPr>
        <w:t>“</w:t>
      </w:r>
      <w:r>
        <w:rPr>
          <w:lang w:eastAsia="zh-CN"/>
        </w:rPr>
        <w:t>君子，食无求饱，居无求安；敏</w:t>
      </w:r>
      <w:proofErr w:type="gramStart"/>
      <w:r>
        <w:rPr>
          <w:lang w:eastAsia="zh-CN"/>
        </w:rPr>
        <w:t>於</w:t>
      </w:r>
      <w:proofErr w:type="gramEnd"/>
      <w:r>
        <w:rPr>
          <w:lang w:eastAsia="zh-CN"/>
        </w:rPr>
        <w:t>事而慎</w:t>
      </w:r>
      <w:proofErr w:type="gramStart"/>
      <w:r>
        <w:rPr>
          <w:lang w:eastAsia="zh-CN"/>
        </w:rPr>
        <w:t>於</w:t>
      </w:r>
      <w:proofErr w:type="gramEnd"/>
      <w:r>
        <w:rPr>
          <w:lang w:eastAsia="zh-CN"/>
        </w:rPr>
        <w:t>言；就有，道而正焉</w:t>
      </w:r>
      <w:r>
        <w:rPr>
          <w:lang w:eastAsia="zh-CN"/>
        </w:rPr>
        <w:t>”</w:t>
      </w:r>
      <w:r>
        <w:rPr>
          <w:lang w:eastAsia="zh-CN"/>
        </w:rPr>
        <w:t>，就如秋风</w:t>
      </w:r>
      <w:proofErr w:type="gramStart"/>
      <w:r>
        <w:rPr>
          <w:lang w:eastAsia="zh-CN"/>
        </w:rPr>
        <w:t>之蝉之</w:t>
      </w:r>
      <w:proofErr w:type="gramEnd"/>
      <w:r>
        <w:rPr>
          <w:lang w:eastAsia="zh-CN"/>
        </w:rPr>
        <w:t>于春阳之凤，</w:t>
      </w:r>
      <w:proofErr w:type="gramStart"/>
      <w:r>
        <w:rPr>
          <w:lang w:eastAsia="zh-CN"/>
        </w:rPr>
        <w:t>一蛭</w:t>
      </w:r>
      <w:proofErr w:type="gramEnd"/>
      <w:r>
        <w:rPr>
          <w:lang w:eastAsia="zh-CN"/>
        </w:rPr>
        <w:t>之蚁之于九天之鹏。孔子的被曲解与败坏，就是从其弟子，从最简单的</w:t>
      </w:r>
      <w:r>
        <w:rPr>
          <w:lang w:eastAsia="zh-CN"/>
        </w:rPr>
        <w:t>“</w:t>
      </w:r>
      <w:r>
        <w:rPr>
          <w:lang w:eastAsia="zh-CN"/>
        </w:rPr>
        <w:t>好学</w:t>
      </w:r>
      <w:r>
        <w:rPr>
          <w:lang w:eastAsia="zh-CN"/>
        </w:rPr>
        <w:t>”</w:t>
      </w:r>
      <w:r>
        <w:rPr>
          <w:lang w:eastAsia="zh-CN"/>
        </w:rPr>
        <w:t>开始。</w:t>
      </w:r>
    </w:p>
    <w:p w14:paraId="64A7D02E" w14:textId="77777777" w:rsidR="00D90FF1" w:rsidRDefault="00E44950">
      <w:pPr>
        <w:rPr>
          <w:lang w:eastAsia="zh-CN"/>
        </w:rPr>
      </w:pPr>
      <w:r>
        <w:rPr>
          <w:lang w:eastAsia="zh-CN"/>
        </w:rPr>
        <w:t>“</w:t>
      </w:r>
      <w:proofErr w:type="gramStart"/>
      <w:r>
        <w:rPr>
          <w:lang w:eastAsia="zh-CN"/>
        </w:rPr>
        <w:t>日</w:t>
      </w:r>
      <w:r>
        <w:rPr>
          <w:lang w:eastAsia="zh-CN"/>
        </w:rPr>
        <w:t>”</w:t>
      </w:r>
      <w:r>
        <w:rPr>
          <w:lang w:eastAsia="zh-CN"/>
        </w:rPr>
        <w:t>，</w:t>
      </w:r>
      <w:proofErr w:type="gramEnd"/>
      <w:r>
        <w:rPr>
          <w:lang w:eastAsia="zh-CN"/>
        </w:rPr>
        <w:t>每日；</w:t>
      </w:r>
      <w:r>
        <w:rPr>
          <w:lang w:eastAsia="zh-CN"/>
        </w:rPr>
        <w:t>“</w:t>
      </w:r>
      <w:r>
        <w:rPr>
          <w:lang w:eastAsia="zh-CN"/>
        </w:rPr>
        <w:t>知</w:t>
      </w:r>
      <w:r>
        <w:rPr>
          <w:lang w:eastAsia="zh-CN"/>
        </w:rPr>
        <w:t>”</w:t>
      </w:r>
      <w:r>
        <w:rPr>
          <w:lang w:eastAsia="zh-CN"/>
        </w:rPr>
        <w:t>，孔子的</w:t>
      </w:r>
      <w:r>
        <w:rPr>
          <w:lang w:eastAsia="zh-CN"/>
        </w:rPr>
        <w:t>“</w:t>
      </w:r>
      <w:r>
        <w:rPr>
          <w:lang w:eastAsia="zh-CN"/>
        </w:rPr>
        <w:t>知</w:t>
      </w:r>
      <w:r>
        <w:rPr>
          <w:lang w:eastAsia="zh-CN"/>
        </w:rPr>
        <w:t>”</w:t>
      </w:r>
      <w:r>
        <w:rPr>
          <w:lang w:eastAsia="zh-CN"/>
        </w:rPr>
        <w:t>都以</w:t>
      </w:r>
      <w:r>
        <w:rPr>
          <w:lang w:eastAsia="zh-CN"/>
        </w:rPr>
        <w:t>“</w:t>
      </w:r>
      <w:r>
        <w:rPr>
          <w:lang w:eastAsia="zh-CN"/>
        </w:rPr>
        <w:t>智慧</w:t>
      </w:r>
      <w:r>
        <w:rPr>
          <w:lang w:eastAsia="zh-CN"/>
        </w:rPr>
        <w:t>”</w:t>
      </w:r>
      <w:r>
        <w:rPr>
          <w:lang w:eastAsia="zh-CN"/>
        </w:rPr>
        <w:t>解，而这里的</w:t>
      </w:r>
      <w:r>
        <w:rPr>
          <w:lang w:eastAsia="zh-CN"/>
        </w:rPr>
        <w:t>“</w:t>
      </w:r>
      <w:r>
        <w:rPr>
          <w:lang w:eastAsia="zh-CN"/>
        </w:rPr>
        <w:t>知</w:t>
      </w:r>
      <w:r>
        <w:rPr>
          <w:lang w:eastAsia="zh-CN"/>
        </w:rPr>
        <w:t>”</w:t>
      </w:r>
      <w:r>
        <w:rPr>
          <w:lang w:eastAsia="zh-CN"/>
        </w:rPr>
        <w:t>无法解释成</w:t>
      </w:r>
      <w:r>
        <w:rPr>
          <w:lang w:eastAsia="zh-CN"/>
        </w:rPr>
        <w:t>“</w:t>
      </w:r>
      <w:r>
        <w:rPr>
          <w:lang w:eastAsia="zh-CN"/>
        </w:rPr>
        <w:t>智慧</w:t>
      </w:r>
      <w:r>
        <w:rPr>
          <w:lang w:eastAsia="zh-CN"/>
        </w:rPr>
        <w:t>”</w:t>
      </w:r>
      <w:r>
        <w:rPr>
          <w:lang w:eastAsia="zh-CN"/>
        </w:rPr>
        <w:t>，否则语法上就成问题了，只能解释成</w:t>
      </w:r>
      <w:r>
        <w:rPr>
          <w:lang w:eastAsia="zh-CN"/>
        </w:rPr>
        <w:t>“</w:t>
      </w:r>
      <w:r>
        <w:rPr>
          <w:lang w:eastAsia="zh-CN"/>
        </w:rPr>
        <w:t>认识</w:t>
      </w:r>
      <w:r>
        <w:rPr>
          <w:lang w:eastAsia="zh-CN"/>
        </w:rPr>
        <w:t>”</w:t>
      </w:r>
      <w:r>
        <w:rPr>
          <w:lang w:eastAsia="zh-CN"/>
        </w:rPr>
        <w:t>；</w:t>
      </w:r>
      <w:r>
        <w:rPr>
          <w:lang w:eastAsia="zh-CN"/>
        </w:rPr>
        <w:t>“</w:t>
      </w:r>
      <w:r>
        <w:rPr>
          <w:lang w:eastAsia="zh-CN"/>
        </w:rPr>
        <w:t>亡</w:t>
      </w:r>
      <w:r>
        <w:rPr>
          <w:lang w:eastAsia="zh-CN"/>
        </w:rPr>
        <w:t>”</w:t>
      </w:r>
      <w:r>
        <w:rPr>
          <w:lang w:eastAsia="zh-CN"/>
        </w:rPr>
        <w:t>，通</w:t>
      </w:r>
      <w:r>
        <w:rPr>
          <w:lang w:eastAsia="zh-CN"/>
        </w:rPr>
        <w:t>“</w:t>
      </w:r>
      <w:r>
        <w:rPr>
          <w:lang w:eastAsia="zh-CN"/>
        </w:rPr>
        <w:t>无</w:t>
      </w:r>
      <w:r>
        <w:rPr>
          <w:lang w:eastAsia="zh-CN"/>
        </w:rPr>
        <w:t>”</w:t>
      </w:r>
      <w:r>
        <w:rPr>
          <w:lang w:eastAsia="zh-CN"/>
        </w:rPr>
        <w:t>，没的；</w:t>
      </w:r>
      <w:r>
        <w:rPr>
          <w:lang w:eastAsia="zh-CN"/>
        </w:rPr>
        <w:t>“</w:t>
      </w:r>
      <w:r>
        <w:rPr>
          <w:lang w:eastAsia="zh-CN"/>
        </w:rPr>
        <w:t>日知其所亡</w:t>
      </w:r>
      <w:r>
        <w:rPr>
          <w:lang w:eastAsia="zh-CN"/>
        </w:rPr>
        <w:t>”</w:t>
      </w:r>
      <w:r>
        <w:rPr>
          <w:lang w:eastAsia="zh-CN"/>
        </w:rPr>
        <w:t>，每日认识他所没的；</w:t>
      </w:r>
      <w:r>
        <w:rPr>
          <w:lang w:eastAsia="zh-CN"/>
        </w:rPr>
        <w:t>“</w:t>
      </w:r>
      <w:r>
        <w:rPr>
          <w:lang w:eastAsia="zh-CN"/>
        </w:rPr>
        <w:t>忘</w:t>
      </w:r>
      <w:r>
        <w:rPr>
          <w:lang w:eastAsia="zh-CN"/>
        </w:rPr>
        <w:t>”</w:t>
      </w:r>
      <w:r>
        <w:rPr>
          <w:lang w:eastAsia="zh-CN"/>
        </w:rPr>
        <w:t>，遗忘；</w:t>
      </w:r>
      <w:r>
        <w:rPr>
          <w:lang w:eastAsia="zh-CN"/>
        </w:rPr>
        <w:t>“</w:t>
      </w:r>
      <w:r>
        <w:rPr>
          <w:lang w:eastAsia="zh-CN"/>
        </w:rPr>
        <w:t>能</w:t>
      </w:r>
      <w:r>
        <w:rPr>
          <w:lang w:eastAsia="zh-CN"/>
        </w:rPr>
        <w:t>”</w:t>
      </w:r>
      <w:r>
        <w:rPr>
          <w:lang w:eastAsia="zh-CN"/>
        </w:rPr>
        <w:t>，会的；</w:t>
      </w:r>
      <w:r>
        <w:rPr>
          <w:lang w:eastAsia="zh-CN"/>
        </w:rPr>
        <w:t>“</w:t>
      </w:r>
      <w:r>
        <w:rPr>
          <w:lang w:eastAsia="zh-CN"/>
        </w:rPr>
        <w:t>月无忘其所能</w:t>
      </w:r>
      <w:r>
        <w:rPr>
          <w:lang w:eastAsia="zh-CN"/>
        </w:rPr>
        <w:t>”</w:t>
      </w:r>
      <w:r>
        <w:rPr>
          <w:lang w:eastAsia="zh-CN"/>
        </w:rPr>
        <w:t>，每月不遗忘他所会的。</w:t>
      </w:r>
    </w:p>
    <w:p w14:paraId="14EA6ABA" w14:textId="77777777" w:rsidR="00D90FF1" w:rsidRPr="00D90FF1" w:rsidRDefault="00E44950">
      <w:pPr>
        <w:rPr>
          <w:color w:val="FF0000"/>
          <w:lang w:eastAsia="zh-CN"/>
        </w:rPr>
      </w:pPr>
      <w:r>
        <w:rPr>
          <w:lang w:eastAsia="zh-CN"/>
        </w:rPr>
        <w:t>当孔子的</w:t>
      </w:r>
      <w:r>
        <w:rPr>
          <w:lang w:eastAsia="zh-CN"/>
        </w:rPr>
        <w:t>“</w:t>
      </w:r>
      <w:r>
        <w:rPr>
          <w:lang w:eastAsia="zh-CN"/>
        </w:rPr>
        <w:t>智慧的当下鲜活呈现</w:t>
      </w:r>
      <w:r>
        <w:rPr>
          <w:lang w:eastAsia="zh-CN"/>
        </w:rPr>
        <w:t>”</w:t>
      </w:r>
      <w:r>
        <w:rPr>
          <w:lang w:eastAsia="zh-CN"/>
        </w:rPr>
        <w:t>变成子夏对</w:t>
      </w:r>
      <w:r>
        <w:rPr>
          <w:lang w:eastAsia="zh-CN"/>
        </w:rPr>
        <w:t>“</w:t>
      </w:r>
      <w:r>
        <w:rPr>
          <w:lang w:eastAsia="zh-CN"/>
        </w:rPr>
        <w:t>知识的日积月累</w:t>
      </w:r>
      <w:r>
        <w:rPr>
          <w:lang w:eastAsia="zh-CN"/>
        </w:rPr>
        <w:t>”</w:t>
      </w:r>
      <w:r>
        <w:rPr>
          <w:lang w:eastAsia="zh-CN"/>
        </w:rPr>
        <w:t>，中华文明的衰败就此埋下祸根，子夏之流绝对是中华文明的千古罪人。</w:t>
      </w:r>
      <w:r w:rsidRPr="00D90FF1">
        <w:rPr>
          <w:color w:val="FF0000"/>
          <w:lang w:eastAsia="zh-CN"/>
        </w:rPr>
        <w:t>五千年文明历史，浩如烟海的典籍，如果没有</w:t>
      </w:r>
      <w:r w:rsidRPr="00D90FF1">
        <w:rPr>
          <w:color w:val="FF0000"/>
          <w:lang w:eastAsia="zh-CN"/>
        </w:rPr>
        <w:t>“</w:t>
      </w:r>
      <w:r w:rsidRPr="00D90FF1">
        <w:rPr>
          <w:color w:val="FF0000"/>
          <w:lang w:eastAsia="zh-CN"/>
        </w:rPr>
        <w:t>当下鲜活的智慧</w:t>
      </w:r>
      <w:r w:rsidRPr="00D90FF1">
        <w:rPr>
          <w:color w:val="FF0000"/>
          <w:lang w:eastAsia="zh-CN"/>
        </w:rPr>
        <w:t>”</w:t>
      </w:r>
      <w:r w:rsidRPr="00D90FF1">
        <w:rPr>
          <w:color w:val="FF0000"/>
          <w:lang w:eastAsia="zh-CN"/>
        </w:rPr>
        <w:t>，都是废物一堆。</w:t>
      </w:r>
      <w:r w:rsidRPr="00D90FF1">
        <w:rPr>
          <w:color w:val="FF0000"/>
          <w:lang w:eastAsia="zh-CN"/>
        </w:rPr>
        <w:t>“</w:t>
      </w:r>
      <w:r w:rsidRPr="00D90FF1">
        <w:rPr>
          <w:color w:val="FF0000"/>
          <w:lang w:eastAsia="zh-CN"/>
        </w:rPr>
        <w:t>知识</w:t>
      </w:r>
      <w:r w:rsidRPr="00D90FF1">
        <w:rPr>
          <w:color w:val="FF0000"/>
          <w:lang w:eastAsia="zh-CN"/>
        </w:rPr>
        <w:t>”</w:t>
      </w:r>
      <w:r w:rsidRPr="00D90FF1">
        <w:rPr>
          <w:color w:val="FF0000"/>
          <w:lang w:eastAsia="zh-CN"/>
        </w:rPr>
        <w:t>如果不产生能</w:t>
      </w:r>
      <w:r w:rsidRPr="00D90FF1">
        <w:rPr>
          <w:color w:val="FF0000"/>
          <w:lang w:eastAsia="zh-CN"/>
        </w:rPr>
        <w:t>“</w:t>
      </w:r>
      <w:r w:rsidRPr="00D90FF1">
        <w:rPr>
          <w:color w:val="FF0000"/>
          <w:lang w:eastAsia="zh-CN"/>
        </w:rPr>
        <w:t>当下鲜活</w:t>
      </w:r>
      <w:r w:rsidRPr="00D90FF1">
        <w:rPr>
          <w:color w:val="FF0000"/>
          <w:lang w:eastAsia="zh-CN"/>
        </w:rPr>
        <w:t>”</w:t>
      </w:r>
      <w:r w:rsidRPr="00D90FF1">
        <w:rPr>
          <w:color w:val="FF0000"/>
          <w:lang w:eastAsia="zh-CN"/>
        </w:rPr>
        <w:t>的智慧，知识不过是知识分子面首店里挂的招牌。</w:t>
      </w:r>
    </w:p>
    <w:p w14:paraId="000D1846" w14:textId="77777777" w:rsidR="00D90FF1" w:rsidRDefault="00E44950">
      <w:pPr>
        <w:rPr>
          <w:lang w:eastAsia="zh-CN"/>
        </w:rPr>
      </w:pPr>
      <w:r>
        <w:rPr>
          <w:lang w:eastAsia="zh-CN"/>
        </w:rPr>
        <w:t>这子夏对孔子之</w:t>
      </w:r>
      <w:r>
        <w:rPr>
          <w:lang w:eastAsia="zh-CN"/>
        </w:rPr>
        <w:t>“</w:t>
      </w:r>
      <w:r>
        <w:rPr>
          <w:lang w:eastAsia="zh-CN"/>
        </w:rPr>
        <w:t>学</w:t>
      </w:r>
      <w:r>
        <w:rPr>
          <w:lang w:eastAsia="zh-CN"/>
        </w:rPr>
        <w:t>”</w:t>
      </w:r>
      <w:r>
        <w:rPr>
          <w:lang w:eastAsia="zh-CN"/>
        </w:rPr>
        <w:t>的曲解特别起劲，下面有一条同样为祸千古：</w:t>
      </w:r>
    </w:p>
    <w:p w14:paraId="1168D979" w14:textId="77777777" w:rsidR="00D90FF1" w:rsidRPr="00D90FF1" w:rsidRDefault="00E44950">
      <w:pPr>
        <w:rPr>
          <w:color w:val="FF0000"/>
          <w:lang w:eastAsia="zh-CN"/>
        </w:rPr>
      </w:pPr>
      <w:r w:rsidRPr="00D90FF1">
        <w:rPr>
          <w:color w:val="FF0000"/>
          <w:lang w:eastAsia="zh-CN"/>
        </w:rPr>
        <w:t>子夏曰：</w:t>
      </w:r>
      <w:proofErr w:type="gramStart"/>
      <w:r w:rsidRPr="00D90FF1">
        <w:rPr>
          <w:color w:val="FF0000"/>
          <w:lang w:eastAsia="zh-CN"/>
        </w:rPr>
        <w:t>仕</w:t>
      </w:r>
      <w:proofErr w:type="gramEnd"/>
      <w:r w:rsidRPr="00D90FF1">
        <w:rPr>
          <w:color w:val="FF0000"/>
          <w:lang w:eastAsia="zh-CN"/>
        </w:rPr>
        <w:t>而优则学；学而优则仕。</w:t>
      </w:r>
    </w:p>
    <w:p w14:paraId="7E6BB898" w14:textId="77777777" w:rsidR="00D90FF1" w:rsidRDefault="00E44950">
      <w:pPr>
        <w:rPr>
          <w:lang w:eastAsia="zh-CN"/>
        </w:rPr>
      </w:pPr>
      <w:r>
        <w:rPr>
          <w:lang w:eastAsia="zh-CN"/>
        </w:rPr>
        <w:t>杨伯峻：子夏说：</w:t>
      </w:r>
      <w:r>
        <w:rPr>
          <w:lang w:eastAsia="zh-CN"/>
        </w:rPr>
        <w:t>“</w:t>
      </w:r>
      <w:r>
        <w:rPr>
          <w:lang w:eastAsia="zh-CN"/>
        </w:rPr>
        <w:t>做官了，有余力便去学习；学习了，有余力便去做官。</w:t>
      </w:r>
      <w:r>
        <w:rPr>
          <w:lang w:eastAsia="zh-CN"/>
        </w:rPr>
        <w:t>”</w:t>
      </w:r>
    </w:p>
    <w:p w14:paraId="05958B37" w14:textId="77777777" w:rsidR="00D90FF1" w:rsidRDefault="00E44950">
      <w:pPr>
        <w:rPr>
          <w:lang w:eastAsia="zh-CN"/>
        </w:rPr>
      </w:pPr>
      <w:r>
        <w:rPr>
          <w:lang w:eastAsia="zh-CN"/>
        </w:rPr>
        <w:t>钱穆：子夏说：</w:t>
      </w:r>
      <w:r>
        <w:rPr>
          <w:lang w:eastAsia="zh-CN"/>
        </w:rPr>
        <w:t>“</w:t>
      </w:r>
      <w:r>
        <w:rPr>
          <w:lang w:eastAsia="zh-CN"/>
        </w:rPr>
        <w:t>仕者有余力宜从学。学者有余力宜从仕。</w:t>
      </w:r>
      <w:r>
        <w:rPr>
          <w:lang w:eastAsia="zh-CN"/>
        </w:rPr>
        <w:t>”</w:t>
      </w:r>
    </w:p>
    <w:p w14:paraId="550A5EEC" w14:textId="77777777" w:rsidR="00D90FF1" w:rsidRDefault="00E44950">
      <w:pPr>
        <w:rPr>
          <w:lang w:eastAsia="zh-CN"/>
        </w:rPr>
      </w:pPr>
      <w:r>
        <w:rPr>
          <w:lang w:eastAsia="zh-CN"/>
        </w:rPr>
        <w:lastRenderedPageBreak/>
        <w:t>李泽厚：子夏说：</w:t>
      </w:r>
      <w:r>
        <w:rPr>
          <w:lang w:eastAsia="zh-CN"/>
        </w:rPr>
        <w:t>“</w:t>
      </w:r>
      <w:r>
        <w:rPr>
          <w:lang w:eastAsia="zh-CN"/>
        </w:rPr>
        <w:t>官做好了去求学，学问好了去做官。</w:t>
      </w:r>
      <w:r>
        <w:rPr>
          <w:lang w:eastAsia="zh-CN"/>
        </w:rPr>
        <w:t>”</w:t>
      </w:r>
    </w:p>
    <w:p w14:paraId="09E86871" w14:textId="77777777" w:rsidR="00A5065E" w:rsidRDefault="00E44950">
      <w:pPr>
        <w:rPr>
          <w:lang w:eastAsia="zh-CN"/>
        </w:rPr>
      </w:pPr>
      <w:r>
        <w:rPr>
          <w:lang w:eastAsia="zh-CN"/>
        </w:rPr>
        <w:t>详解：中国有所谓</w:t>
      </w:r>
      <w:r>
        <w:rPr>
          <w:lang w:eastAsia="zh-CN"/>
        </w:rPr>
        <w:t>“</w:t>
      </w:r>
      <w:r>
        <w:rPr>
          <w:lang w:eastAsia="zh-CN"/>
        </w:rPr>
        <w:t>士大夫</w:t>
      </w:r>
      <w:r>
        <w:rPr>
          <w:lang w:eastAsia="zh-CN"/>
        </w:rPr>
        <w:t>”</w:t>
      </w:r>
      <w:r>
        <w:rPr>
          <w:lang w:eastAsia="zh-CN"/>
        </w:rPr>
        <w:t>，</w:t>
      </w:r>
      <w:r>
        <w:rPr>
          <w:lang w:eastAsia="zh-CN"/>
        </w:rPr>
        <w:t>“</w:t>
      </w:r>
      <w:r>
        <w:rPr>
          <w:lang w:eastAsia="zh-CN"/>
        </w:rPr>
        <w:t>大夫</w:t>
      </w:r>
      <w:r>
        <w:rPr>
          <w:lang w:eastAsia="zh-CN"/>
        </w:rPr>
        <w:t>”</w:t>
      </w:r>
      <w:r>
        <w:rPr>
          <w:lang w:eastAsia="zh-CN"/>
        </w:rPr>
        <w:t>者，</w:t>
      </w:r>
      <w:proofErr w:type="gramStart"/>
      <w:r>
        <w:rPr>
          <w:lang w:eastAsia="zh-CN"/>
        </w:rPr>
        <w:t>仕</w:t>
      </w:r>
      <w:proofErr w:type="gramEnd"/>
      <w:r>
        <w:rPr>
          <w:lang w:eastAsia="zh-CN"/>
        </w:rPr>
        <w:t>也；未仕者，士也。知识分子阶层与官僚构成一个利益集团，长期把持中国的文化、政治，知识分子成为</w:t>
      </w:r>
      <w:proofErr w:type="gramStart"/>
      <w:r>
        <w:rPr>
          <w:lang w:eastAsia="zh-CN"/>
        </w:rPr>
        <w:t>最</w:t>
      </w:r>
      <w:proofErr w:type="gramEnd"/>
      <w:r>
        <w:rPr>
          <w:lang w:eastAsia="zh-CN"/>
        </w:rPr>
        <w:t>变态、恶心的一群。现在都在声讨所谓的官商勾结，特别是所谓的知识分子尤其起劲，这不过是因为二千多年的官学、</w:t>
      </w:r>
      <w:proofErr w:type="gramStart"/>
      <w:r>
        <w:rPr>
          <w:lang w:eastAsia="zh-CN"/>
        </w:rPr>
        <w:t>仕</w:t>
      </w:r>
      <w:proofErr w:type="gramEnd"/>
      <w:r>
        <w:rPr>
          <w:lang w:eastAsia="zh-CN"/>
        </w:rPr>
        <w:t>士勾结被更直接、</w:t>
      </w:r>
      <w:proofErr w:type="gramStart"/>
      <w:r>
        <w:rPr>
          <w:lang w:eastAsia="zh-CN"/>
        </w:rPr>
        <w:t>更利益</w:t>
      </w:r>
      <w:proofErr w:type="gramEnd"/>
      <w:r>
        <w:rPr>
          <w:lang w:eastAsia="zh-CN"/>
        </w:rPr>
        <w:t>的圈子给替代了，因此而生起无名醋意罢了。</w:t>
      </w:r>
      <w:r w:rsidRPr="00B823AD">
        <w:rPr>
          <w:color w:val="FF0000"/>
          <w:lang w:eastAsia="zh-CN"/>
        </w:rPr>
        <w:t>在中国，从来都是知识越多越反动，知识越多越变态。知识，成了敲门砖，成了交易的筹码，却忘了，在智慧面前，知识不过是垃圾。一个知识的时代，不过是一个垃圾时代而已。</w:t>
      </w:r>
    </w:p>
    <w:p w14:paraId="33FB6F53" w14:textId="77777777" w:rsidR="00A5065E" w:rsidRDefault="00E44950">
      <w:pPr>
        <w:rPr>
          <w:lang w:eastAsia="zh-CN"/>
        </w:rPr>
      </w:pPr>
      <w:r>
        <w:rPr>
          <w:lang w:eastAsia="zh-CN"/>
        </w:rPr>
        <w:t>然而，站在某种角度，</w:t>
      </w:r>
      <w:r>
        <w:rPr>
          <w:lang w:eastAsia="zh-CN"/>
        </w:rPr>
        <w:t>“</w:t>
      </w:r>
      <w:proofErr w:type="gramStart"/>
      <w:r>
        <w:rPr>
          <w:lang w:eastAsia="zh-CN"/>
        </w:rPr>
        <w:t>仕</w:t>
      </w:r>
      <w:proofErr w:type="gramEnd"/>
      <w:r>
        <w:rPr>
          <w:lang w:eastAsia="zh-CN"/>
        </w:rPr>
        <w:t>而优则学；学而优则仕</w:t>
      </w:r>
      <w:r>
        <w:rPr>
          <w:lang w:eastAsia="zh-CN"/>
        </w:rPr>
        <w:t>”</w:t>
      </w:r>
      <w:r>
        <w:rPr>
          <w:lang w:eastAsia="zh-CN"/>
        </w:rPr>
        <w:t>确实是千古名言，但这里的</w:t>
      </w:r>
      <w:r>
        <w:rPr>
          <w:lang w:eastAsia="zh-CN"/>
        </w:rPr>
        <w:t>“</w:t>
      </w:r>
      <w:r>
        <w:rPr>
          <w:lang w:eastAsia="zh-CN"/>
        </w:rPr>
        <w:t>优</w:t>
      </w:r>
      <w:r>
        <w:rPr>
          <w:lang w:eastAsia="zh-CN"/>
        </w:rPr>
        <w:t>”</w:t>
      </w:r>
      <w:r>
        <w:rPr>
          <w:lang w:eastAsia="zh-CN"/>
        </w:rPr>
        <w:t>应该解释成其本义，</w:t>
      </w:r>
      <w:r>
        <w:rPr>
          <w:lang w:eastAsia="zh-CN"/>
        </w:rPr>
        <w:t>“</w:t>
      </w:r>
      <w:r>
        <w:rPr>
          <w:lang w:eastAsia="zh-CN"/>
        </w:rPr>
        <w:t>优倡</w:t>
      </w:r>
      <w:r>
        <w:rPr>
          <w:lang w:eastAsia="zh-CN"/>
        </w:rPr>
        <w:t>”</w:t>
      </w:r>
      <w:r>
        <w:rPr>
          <w:lang w:eastAsia="zh-CN"/>
        </w:rPr>
        <w:t>是也。在这种解释下，一副中国二千来年的真实图景就呈现面前：</w:t>
      </w:r>
      <w:proofErr w:type="gramStart"/>
      <w:r>
        <w:rPr>
          <w:lang w:eastAsia="zh-CN"/>
        </w:rPr>
        <w:t>仕</w:t>
      </w:r>
      <w:proofErr w:type="gramEnd"/>
      <w:r>
        <w:rPr>
          <w:lang w:eastAsia="zh-CN"/>
        </w:rPr>
        <w:t>、士、优一体。在这一体的自渎中，中国的历史被改朝换代了二千多年却依然一成不变。现在，越来越多的知识分子已经脱下最后的伪装，成为被官商同时轮奸的玩物。那些利益集团的代理人，那些汉奸走狗的传声筒，那些所谓的经济学家、这家那家，资本的狗腿子都不如，最多就是性奴一类。</w:t>
      </w:r>
    </w:p>
    <w:p w14:paraId="4FEA8670" w14:textId="77777777" w:rsidR="00A5065E" w:rsidRDefault="00E44950">
      <w:pPr>
        <w:rPr>
          <w:lang w:eastAsia="zh-CN"/>
        </w:rPr>
      </w:pPr>
      <w:r w:rsidRPr="006B6AD2">
        <w:rPr>
          <w:color w:val="FF0000"/>
          <w:lang w:eastAsia="zh-CN"/>
        </w:rPr>
        <w:t>一个戏子泛滥的时代、一个知识泛滥的时代、一个官商泛滥的时代、一个垃圾泛滥的时代，在这千古名言下等价了。但更可怜的时代，就是那些以</w:t>
      </w:r>
      <w:proofErr w:type="gramStart"/>
      <w:r w:rsidRPr="006B6AD2">
        <w:rPr>
          <w:color w:val="FF0000"/>
          <w:lang w:eastAsia="zh-CN"/>
        </w:rPr>
        <w:t>反知识</w:t>
      </w:r>
      <w:proofErr w:type="gramEnd"/>
      <w:r w:rsidRPr="006B6AD2">
        <w:rPr>
          <w:color w:val="FF0000"/>
          <w:lang w:eastAsia="zh-CN"/>
        </w:rPr>
        <w:t>为知识，反官商为观赏、反戏子为戏子的时代。</w:t>
      </w:r>
      <w:proofErr w:type="gramStart"/>
      <w:r>
        <w:rPr>
          <w:lang w:eastAsia="zh-CN"/>
        </w:rPr>
        <w:t>反知识</w:t>
      </w:r>
      <w:proofErr w:type="gramEnd"/>
      <w:r>
        <w:rPr>
          <w:lang w:eastAsia="zh-CN"/>
        </w:rPr>
        <w:t>不过是用另一套把戏来把戏，而智慧无关知识与反知识。这一套套的把戏，难道还未看够演够？</w:t>
      </w:r>
    </w:p>
    <w:p w14:paraId="733454DF" w14:textId="77777777" w:rsidR="00480CF5" w:rsidRDefault="00E44950">
      <w:pPr>
        <w:rPr>
          <w:lang w:eastAsia="zh-CN"/>
        </w:rPr>
      </w:pPr>
      <w:r>
        <w:rPr>
          <w:lang w:eastAsia="zh-CN"/>
        </w:rPr>
        <w:t>（待续）严禁抄袭，违者必究</w:t>
      </w:r>
      <w:r>
        <w:rPr>
          <w:lang w:eastAsia="zh-CN"/>
        </w:rPr>
        <w:br/>
      </w:r>
      <w:r>
        <w:rPr>
          <w:lang w:eastAsia="zh-CN"/>
        </w:rPr>
        <w:t>《论语》详解：给所有曲解孔子的人（一）</w:t>
      </w:r>
    </w:p>
    <w:p w14:paraId="39A8D537" w14:textId="77777777" w:rsidR="00480CF5" w:rsidRDefault="00E44950">
      <w:pPr>
        <w:rPr>
          <w:lang w:eastAsia="zh-CN"/>
        </w:rPr>
      </w:pPr>
      <w:r>
        <w:rPr>
          <w:lang w:eastAsia="zh-CN"/>
        </w:rPr>
        <w:t>《论语》详解：给所有曲解孔子的人（</w:t>
      </w:r>
      <w:r>
        <w:rPr>
          <w:lang w:eastAsia="zh-CN"/>
        </w:rPr>
        <w:t>58</w:t>
      </w:r>
      <w:r>
        <w:rPr>
          <w:lang w:eastAsia="zh-CN"/>
        </w:rPr>
        <w:t>）</w:t>
      </w:r>
    </w:p>
    <w:p w14:paraId="1D086F88" w14:textId="77777777" w:rsidR="006B6AD2" w:rsidRDefault="00E44950">
      <w:pPr>
        <w:rPr>
          <w:lang w:eastAsia="zh-CN"/>
        </w:rPr>
      </w:pPr>
      <w:r>
        <w:rPr>
          <w:lang w:eastAsia="zh-CN"/>
        </w:rPr>
        <w:t>附录在这里容易看到：</w:t>
      </w:r>
    </w:p>
    <w:p w14:paraId="67AB71FF" w14:textId="77777777" w:rsidR="00626547" w:rsidRDefault="00E44950">
      <w:pPr>
        <w:rPr>
          <w:lang w:eastAsia="zh-CN"/>
        </w:rPr>
      </w:pPr>
      <w:r>
        <w:rPr>
          <w:lang w:eastAsia="zh-CN"/>
        </w:rPr>
        <w:t>马上要走，简单说两句。昨天汉奸为他美国老爸降半旗，昨天为汉奸抛股票送花圈的，真是国际主义战士。</w:t>
      </w:r>
      <w:r w:rsidRPr="007D4B67">
        <w:rPr>
          <w:color w:val="FF0000"/>
          <w:lang w:eastAsia="zh-CN"/>
        </w:rPr>
        <w:t>这里只关心走势，目前依然是那</w:t>
      </w:r>
      <w:r w:rsidRPr="007D4B67">
        <w:rPr>
          <w:color w:val="FF0000"/>
          <w:lang w:eastAsia="zh-CN"/>
        </w:rPr>
        <w:t>2905-2947</w:t>
      </w:r>
      <w:r w:rsidRPr="007D4B67">
        <w:rPr>
          <w:color w:val="FF0000"/>
          <w:lang w:eastAsia="zh-CN"/>
        </w:rPr>
        <w:t>的</w:t>
      </w:r>
      <w:r w:rsidRPr="007D4B67">
        <w:rPr>
          <w:color w:val="FF0000"/>
          <w:lang w:eastAsia="zh-CN"/>
        </w:rPr>
        <w:t>30</w:t>
      </w:r>
      <w:r w:rsidRPr="007D4B67">
        <w:rPr>
          <w:color w:val="FF0000"/>
          <w:lang w:eastAsia="zh-CN"/>
        </w:rPr>
        <w:t>分钟中枢震荡。</w:t>
      </w:r>
      <w:r>
        <w:rPr>
          <w:lang w:eastAsia="zh-CN"/>
        </w:rPr>
        <w:t>明天两会要结束，汉奸是有以此发难的企图的，因此，相应的战斗还将延续。</w:t>
      </w:r>
    </w:p>
    <w:p w14:paraId="37412951" w14:textId="77777777" w:rsidR="00626547" w:rsidRDefault="00E44950">
      <w:pPr>
        <w:rPr>
          <w:lang w:eastAsia="zh-CN"/>
        </w:rPr>
      </w:pPr>
      <w:r>
        <w:rPr>
          <w:lang w:eastAsia="zh-CN"/>
        </w:rPr>
        <w:t>汉奸认了这么多干爸，实力还是有点的，否则早就突破</w:t>
      </w:r>
      <w:r>
        <w:rPr>
          <w:lang w:eastAsia="zh-CN"/>
        </w:rPr>
        <w:t>3000</w:t>
      </w:r>
      <w:r>
        <w:rPr>
          <w:lang w:eastAsia="zh-CN"/>
        </w:rPr>
        <w:t>点一飞冲天。在这里不断震荡，就是要消耗汉奸的实力，壮大自己。汉奸现在的地盘也就剩下大盘金融等少数几个了，今年来这轮二、三线股的独立牛市行情，基本与汉奸无关，像昨天说的小盘股，也基本没汉奸什么事。汉奸有本事就压着金融股送终吧，指数不涨，</w:t>
      </w:r>
      <w:r>
        <w:rPr>
          <w:lang w:eastAsia="zh-CN"/>
        </w:rPr>
        <w:lastRenderedPageBreak/>
        <w:t>一样天天大牛市，等哪天，工行中行又几乎变成最便宜的股票，本</w:t>
      </w:r>
      <w:r>
        <w:rPr>
          <w:lang w:eastAsia="zh-CN"/>
        </w:rPr>
        <w:t>ID</w:t>
      </w:r>
      <w:r>
        <w:rPr>
          <w:lang w:eastAsia="zh-CN"/>
        </w:rPr>
        <w:t>倒要看看汉奸还怎么压着。</w:t>
      </w:r>
    </w:p>
    <w:p w14:paraId="59DACE8F" w14:textId="77777777" w:rsidR="00B823AD" w:rsidRDefault="00E44950">
      <w:pPr>
        <w:rPr>
          <w:lang w:eastAsia="zh-CN"/>
        </w:rPr>
      </w:pPr>
      <w:r>
        <w:rPr>
          <w:lang w:eastAsia="zh-CN"/>
        </w:rPr>
        <w:t>具体操作，大盘就看好震荡中围绕中枢的技术走势，具体方法课程里都有。另外，具体还要看好个股，毕竟现在指数的意义不太大，只要不是最恶劣的单边走势，个股机会依然。</w:t>
      </w:r>
    </w:p>
    <w:p w14:paraId="3A331E63" w14:textId="77777777" w:rsidR="00480CF5" w:rsidRDefault="00E44950">
      <w:pPr>
        <w:rPr>
          <w:lang w:eastAsia="zh-CN"/>
        </w:rPr>
      </w:pPr>
      <w:r>
        <w:rPr>
          <w:lang w:eastAsia="zh-CN"/>
        </w:rPr>
        <w:t>对不起，先下，再见。</w:t>
      </w:r>
    </w:p>
    <w:p w14:paraId="56219F05" w14:textId="77777777" w:rsidR="00480CF5" w:rsidRDefault="00E44950">
      <w:pPr>
        <w:pStyle w:val="Heading1"/>
        <w:rPr>
          <w:lang w:eastAsia="zh-CN"/>
        </w:rPr>
      </w:pPr>
      <w:bookmarkStart w:id="378" w:name="_Toc72586534"/>
      <w:r>
        <w:rPr>
          <w:lang w:eastAsia="zh-CN"/>
        </w:rPr>
        <w:t xml:space="preserve">2007-03-16 11:51 </w:t>
      </w:r>
      <w:r>
        <w:rPr>
          <w:lang w:eastAsia="zh-CN"/>
        </w:rPr>
        <w:t>教你炒股票</w:t>
      </w:r>
      <w:r>
        <w:rPr>
          <w:lang w:eastAsia="zh-CN"/>
        </w:rPr>
        <w:t>37</w:t>
      </w:r>
      <w:r>
        <w:rPr>
          <w:lang w:eastAsia="zh-CN"/>
        </w:rPr>
        <w:t>：背驰的再分辨</w:t>
      </w:r>
      <w:bookmarkEnd w:id="378"/>
    </w:p>
    <w:p w14:paraId="62DE6199" w14:textId="77777777" w:rsidR="00480CF5" w:rsidRDefault="002E2046">
      <w:hyperlink r:id="rId415" w:history="1">
        <w:r w:rsidR="004D643A" w:rsidRPr="004D5745">
          <w:rPr>
            <w:rStyle w:val="Hyperlink"/>
          </w:rPr>
          <w:t>http://blog.sina.com.cn/s/blog_486e105c01000974.html</w:t>
        </w:r>
      </w:hyperlink>
      <w:r w:rsidR="004D643A">
        <w:t xml:space="preserve"> </w:t>
      </w:r>
    </w:p>
    <w:p w14:paraId="0853222C" w14:textId="77777777" w:rsidR="00AF19CB" w:rsidRDefault="00E44950">
      <w:pPr>
        <w:rPr>
          <w:lang w:eastAsia="zh-CN"/>
        </w:rPr>
      </w:pPr>
      <w:r>
        <w:rPr>
          <w:lang w:eastAsia="zh-CN"/>
        </w:rPr>
        <w:t>背驰问题说过多次，但发现还有很多误解。不妨用最典型的</w:t>
      </w:r>
      <w:proofErr w:type="spellStart"/>
      <w:r>
        <w:rPr>
          <w:lang w:eastAsia="zh-CN"/>
        </w:rPr>
        <w:t>a+A+b+B+c</w:t>
      </w:r>
      <w:proofErr w:type="spellEnd"/>
      <w:r>
        <w:rPr>
          <w:lang w:eastAsia="zh-CN"/>
        </w:rPr>
        <w:t>为例子把一些经常被混淆的细节进行说明。</w:t>
      </w:r>
    </w:p>
    <w:p w14:paraId="7852A190" w14:textId="77777777" w:rsidR="00AF19CB" w:rsidRDefault="00E44950">
      <w:pPr>
        <w:rPr>
          <w:lang w:eastAsia="zh-CN"/>
        </w:rPr>
      </w:pPr>
      <w:r w:rsidRPr="00171BB3">
        <w:rPr>
          <w:color w:val="FF0000"/>
          <w:lang w:eastAsia="zh-CN"/>
        </w:rPr>
        <w:t>没有趋势，没有背驰，不是任何</w:t>
      </w:r>
      <w:proofErr w:type="spellStart"/>
      <w:r w:rsidRPr="00171BB3">
        <w:rPr>
          <w:color w:val="FF0000"/>
          <w:lang w:eastAsia="zh-CN"/>
        </w:rPr>
        <w:t>a+A+b+B+c</w:t>
      </w:r>
      <w:proofErr w:type="spellEnd"/>
      <w:r w:rsidRPr="00171BB3">
        <w:rPr>
          <w:color w:val="FF0000"/>
          <w:lang w:eastAsia="zh-CN"/>
        </w:rPr>
        <w:t>形式的都有背驰的。当说</w:t>
      </w:r>
      <w:proofErr w:type="spellStart"/>
      <w:r w:rsidRPr="00171BB3">
        <w:rPr>
          <w:color w:val="FF0000"/>
          <w:lang w:eastAsia="zh-CN"/>
        </w:rPr>
        <w:t>a+A+b+B+c</w:t>
      </w:r>
      <w:proofErr w:type="spellEnd"/>
      <w:r w:rsidRPr="00171BB3">
        <w:rPr>
          <w:color w:val="FF0000"/>
          <w:lang w:eastAsia="zh-CN"/>
        </w:rPr>
        <w:t>中有背驰时，首先要</w:t>
      </w:r>
      <w:proofErr w:type="spellStart"/>
      <w:r w:rsidRPr="00171BB3">
        <w:rPr>
          <w:color w:val="FF0000"/>
          <w:lang w:eastAsia="zh-CN"/>
        </w:rPr>
        <w:t>a+A+b+B+c</w:t>
      </w:r>
      <w:proofErr w:type="spellEnd"/>
      <w:r w:rsidRPr="00171BB3">
        <w:rPr>
          <w:color w:val="FF0000"/>
          <w:lang w:eastAsia="zh-CN"/>
        </w:rPr>
        <w:t>是一个趋势。而一个趋势，就意味着</w:t>
      </w:r>
      <w:r w:rsidRPr="00171BB3">
        <w:rPr>
          <w:color w:val="FF0000"/>
          <w:lang w:eastAsia="zh-CN"/>
        </w:rPr>
        <w:t>A</w:t>
      </w:r>
      <w:r w:rsidRPr="00171BB3">
        <w:rPr>
          <w:color w:val="FF0000"/>
          <w:lang w:eastAsia="zh-CN"/>
        </w:rPr>
        <w:t>、</w:t>
      </w:r>
      <w:r w:rsidRPr="00171BB3">
        <w:rPr>
          <w:color w:val="FF0000"/>
          <w:lang w:eastAsia="zh-CN"/>
        </w:rPr>
        <w:t>B</w:t>
      </w:r>
      <w:r w:rsidRPr="00171BB3">
        <w:rPr>
          <w:color w:val="FF0000"/>
          <w:lang w:eastAsia="zh-CN"/>
        </w:rPr>
        <w:t>是同级别的中枢，否则，就只能看成是其中较大中枢的一个震荡。</w:t>
      </w:r>
      <w:r>
        <w:rPr>
          <w:lang w:eastAsia="zh-CN"/>
        </w:rPr>
        <w:t>例如，如果</w:t>
      </w:r>
      <w:r>
        <w:rPr>
          <w:lang w:eastAsia="zh-CN"/>
        </w:rPr>
        <w:t>A</w:t>
      </w:r>
      <w:r>
        <w:rPr>
          <w:lang w:eastAsia="zh-CN"/>
        </w:rPr>
        <w:t>的级别比</w:t>
      </w:r>
      <w:r>
        <w:rPr>
          <w:lang w:eastAsia="zh-CN"/>
        </w:rPr>
        <w:t>B</w:t>
      </w:r>
      <w:r>
        <w:rPr>
          <w:lang w:eastAsia="zh-CN"/>
        </w:rPr>
        <w:t>大，就有</w:t>
      </w:r>
      <w:proofErr w:type="spellStart"/>
      <w:r>
        <w:rPr>
          <w:lang w:eastAsia="zh-CN"/>
        </w:rPr>
        <w:t>a+A+b+B+c</w:t>
      </w:r>
      <w:proofErr w:type="spellEnd"/>
      <w:r>
        <w:rPr>
          <w:lang w:eastAsia="zh-CN"/>
        </w:rPr>
        <w:t>=</w:t>
      </w:r>
      <w:proofErr w:type="spellStart"/>
      <w:r>
        <w:rPr>
          <w:lang w:eastAsia="zh-CN"/>
        </w:rPr>
        <w:t>a+A</w:t>
      </w:r>
      <w:proofErr w:type="spellEnd"/>
      <w:r>
        <w:rPr>
          <w:lang w:eastAsia="zh-CN"/>
        </w:rPr>
        <w:t>+</w:t>
      </w:r>
      <w:r>
        <w:rPr>
          <w:lang w:eastAsia="zh-CN"/>
        </w:rPr>
        <w:t>（</w:t>
      </w:r>
      <w:proofErr w:type="spellStart"/>
      <w:r>
        <w:rPr>
          <w:lang w:eastAsia="zh-CN"/>
        </w:rPr>
        <w:t>b+B+c</w:t>
      </w:r>
      <w:proofErr w:type="spellEnd"/>
      <w:r>
        <w:rPr>
          <w:lang w:eastAsia="zh-CN"/>
        </w:rPr>
        <w:t>），</w:t>
      </w:r>
      <w:r>
        <w:rPr>
          <w:lang w:eastAsia="zh-CN"/>
        </w:rPr>
        <w:t>a</w:t>
      </w:r>
      <w:r>
        <w:rPr>
          <w:lang w:eastAsia="zh-CN"/>
        </w:rPr>
        <w:t>与（</w:t>
      </w:r>
      <w:proofErr w:type="spellStart"/>
      <w:r>
        <w:rPr>
          <w:lang w:eastAsia="zh-CN"/>
        </w:rPr>
        <w:t>b+B+c</w:t>
      </w:r>
      <w:proofErr w:type="spellEnd"/>
      <w:r>
        <w:rPr>
          <w:lang w:eastAsia="zh-CN"/>
        </w:rPr>
        <w:t>）就是围绕中枢</w:t>
      </w:r>
      <w:r>
        <w:rPr>
          <w:lang w:eastAsia="zh-CN"/>
        </w:rPr>
        <w:t>A</w:t>
      </w:r>
      <w:r>
        <w:rPr>
          <w:lang w:eastAsia="zh-CN"/>
        </w:rPr>
        <w:t>的一些小级别波动。这样，是不存在背驰的，最多就是盘整背驰。当然，对于最后一个中枢</w:t>
      </w:r>
      <w:r>
        <w:rPr>
          <w:lang w:eastAsia="zh-CN"/>
        </w:rPr>
        <w:t>B</w:t>
      </w:r>
      <w:r>
        <w:rPr>
          <w:lang w:eastAsia="zh-CN"/>
        </w:rPr>
        <w:t>，背驰与盘整背驰有很多类似的地方，用多义性，可以把</w:t>
      </w:r>
      <w:r>
        <w:rPr>
          <w:lang w:eastAsia="zh-CN"/>
        </w:rPr>
        <w:t>b</w:t>
      </w:r>
      <w:r>
        <w:rPr>
          <w:lang w:eastAsia="zh-CN"/>
        </w:rPr>
        <w:t>、</w:t>
      </w:r>
      <w:r>
        <w:rPr>
          <w:lang w:eastAsia="zh-CN"/>
        </w:rPr>
        <w:t>c</w:t>
      </w:r>
      <w:r>
        <w:rPr>
          <w:lang w:eastAsia="zh-CN"/>
        </w:rPr>
        <w:t>当成</w:t>
      </w:r>
      <w:r>
        <w:rPr>
          <w:lang w:eastAsia="zh-CN"/>
        </w:rPr>
        <w:t>B</w:t>
      </w:r>
      <w:r>
        <w:rPr>
          <w:lang w:eastAsia="zh-CN"/>
        </w:rPr>
        <w:t>的次级波动。但多义性只是多角度，不能有了把</w:t>
      </w:r>
      <w:r>
        <w:rPr>
          <w:lang w:eastAsia="zh-CN"/>
        </w:rPr>
        <w:t>b</w:t>
      </w:r>
      <w:r>
        <w:rPr>
          <w:lang w:eastAsia="zh-CN"/>
        </w:rPr>
        <w:t>、</w:t>
      </w:r>
      <w:r>
        <w:rPr>
          <w:lang w:eastAsia="zh-CN"/>
        </w:rPr>
        <w:t>c</w:t>
      </w:r>
      <w:r>
        <w:rPr>
          <w:lang w:eastAsia="zh-CN"/>
        </w:rPr>
        <w:t>当成</w:t>
      </w:r>
      <w:r>
        <w:rPr>
          <w:lang w:eastAsia="zh-CN"/>
        </w:rPr>
        <w:t>B</w:t>
      </w:r>
      <w:r>
        <w:rPr>
          <w:lang w:eastAsia="zh-CN"/>
        </w:rPr>
        <w:t>的次级波动这一个角度，就忘了</w:t>
      </w:r>
      <w:proofErr w:type="spellStart"/>
      <w:r>
        <w:rPr>
          <w:lang w:eastAsia="zh-CN"/>
        </w:rPr>
        <w:t>a+A+b+B+c</w:t>
      </w:r>
      <w:proofErr w:type="spellEnd"/>
      <w:r>
        <w:rPr>
          <w:lang w:eastAsia="zh-CN"/>
        </w:rPr>
        <w:t>是趋势且</w:t>
      </w:r>
      <w:r>
        <w:rPr>
          <w:lang w:eastAsia="zh-CN"/>
        </w:rPr>
        <w:t>A</w:t>
      </w:r>
      <w:r>
        <w:rPr>
          <w:lang w:eastAsia="zh-CN"/>
        </w:rPr>
        <w:t>、</w:t>
      </w:r>
      <w:r>
        <w:rPr>
          <w:lang w:eastAsia="zh-CN"/>
        </w:rPr>
        <w:t>B</w:t>
      </w:r>
      <w:r>
        <w:rPr>
          <w:lang w:eastAsia="zh-CN"/>
        </w:rPr>
        <w:t>级别相同的角度。多义性不是含糊性，不是怎么干怎么分都可以，这是必须不断反复强调的。其次，</w:t>
      </w:r>
      <w:r w:rsidRPr="00876684">
        <w:rPr>
          <w:color w:val="FF0000"/>
          <w:lang w:eastAsia="zh-CN"/>
        </w:rPr>
        <w:t>c</w:t>
      </w:r>
      <w:r w:rsidRPr="00876684">
        <w:rPr>
          <w:color w:val="FF0000"/>
          <w:lang w:eastAsia="zh-CN"/>
        </w:rPr>
        <w:t>必然是次级别的，也就是说，</w:t>
      </w:r>
      <w:r w:rsidRPr="00876684">
        <w:rPr>
          <w:color w:val="FF0000"/>
          <w:lang w:eastAsia="zh-CN"/>
        </w:rPr>
        <w:t>c</w:t>
      </w:r>
      <w:r w:rsidRPr="00876684">
        <w:rPr>
          <w:color w:val="FF0000"/>
          <w:lang w:eastAsia="zh-CN"/>
        </w:rPr>
        <w:t>至少包含对</w:t>
      </w:r>
      <w:r w:rsidRPr="00876684">
        <w:rPr>
          <w:color w:val="FF0000"/>
          <w:lang w:eastAsia="zh-CN"/>
        </w:rPr>
        <w:t>B</w:t>
      </w:r>
      <w:r w:rsidRPr="00876684">
        <w:rPr>
          <w:color w:val="FF0000"/>
          <w:lang w:eastAsia="zh-CN"/>
        </w:rPr>
        <w:t>的一个第三类买卖点，否则，就可以看成是</w:t>
      </w:r>
      <w:r w:rsidRPr="00876684">
        <w:rPr>
          <w:color w:val="FF0000"/>
          <w:lang w:eastAsia="zh-CN"/>
        </w:rPr>
        <w:t>B</w:t>
      </w:r>
      <w:r w:rsidRPr="00876684">
        <w:rPr>
          <w:color w:val="FF0000"/>
          <w:lang w:eastAsia="zh-CN"/>
        </w:rPr>
        <w:t>中枢的小级别波动，完全可以用盘整背驰来处理。</w:t>
      </w:r>
      <w:r>
        <w:rPr>
          <w:lang w:eastAsia="zh-CN"/>
        </w:rPr>
        <w:t>而</w:t>
      </w:r>
      <w:r>
        <w:rPr>
          <w:lang w:eastAsia="zh-CN"/>
        </w:rPr>
        <w:t>b</w:t>
      </w:r>
      <w:r>
        <w:rPr>
          <w:lang w:eastAsia="zh-CN"/>
        </w:rPr>
        <w:t>是有可能小于次级别的，力度最大的就是连续的缺口，也就是说，</w:t>
      </w:r>
      <w:r>
        <w:rPr>
          <w:lang w:eastAsia="zh-CN"/>
        </w:rPr>
        <w:t>b</w:t>
      </w:r>
      <w:r>
        <w:rPr>
          <w:lang w:eastAsia="zh-CN"/>
        </w:rPr>
        <w:t>在级别上是不能大于</w:t>
      </w:r>
      <w:r>
        <w:rPr>
          <w:lang w:eastAsia="zh-CN"/>
        </w:rPr>
        <w:t>c</w:t>
      </w:r>
      <w:r>
        <w:rPr>
          <w:lang w:eastAsia="zh-CN"/>
        </w:rPr>
        <w:t>的。例如，如果</w:t>
      </w:r>
      <w:r>
        <w:rPr>
          <w:lang w:eastAsia="zh-CN"/>
        </w:rPr>
        <w:t>b</w:t>
      </w:r>
      <w:r>
        <w:rPr>
          <w:lang w:eastAsia="zh-CN"/>
        </w:rPr>
        <w:t>是次级别，而</w:t>
      </w:r>
      <w:r>
        <w:rPr>
          <w:lang w:eastAsia="zh-CN"/>
        </w:rPr>
        <w:t>c</w:t>
      </w:r>
      <w:r>
        <w:rPr>
          <w:lang w:eastAsia="zh-CN"/>
        </w:rPr>
        <w:t>出现连续缺口，即使</w:t>
      </w:r>
      <w:r>
        <w:rPr>
          <w:lang w:eastAsia="zh-CN"/>
        </w:rPr>
        <w:t>c</w:t>
      </w:r>
      <w:r>
        <w:rPr>
          <w:lang w:eastAsia="zh-CN"/>
        </w:rPr>
        <w:t>没完成，最终也</w:t>
      </w:r>
      <w:proofErr w:type="gramStart"/>
      <w:r>
        <w:rPr>
          <w:lang w:eastAsia="zh-CN"/>
        </w:rPr>
        <w:t>延续成次级别</w:t>
      </w:r>
      <w:proofErr w:type="gramEnd"/>
      <w:r>
        <w:rPr>
          <w:lang w:eastAsia="zh-CN"/>
        </w:rPr>
        <w:t>，但</w:t>
      </w:r>
      <w:r>
        <w:rPr>
          <w:lang w:eastAsia="zh-CN"/>
        </w:rPr>
        <w:t>c</w:t>
      </w:r>
      <w:r>
        <w:rPr>
          <w:lang w:eastAsia="zh-CN"/>
        </w:rPr>
        <w:t>是背驰的可能性就很小了，就算是，最终也要特别留意，出现最弱走势的可能性极大。</w:t>
      </w:r>
    </w:p>
    <w:p w14:paraId="150CF844" w14:textId="77777777" w:rsidR="00AF19CB" w:rsidRPr="00171BB3" w:rsidRDefault="00E44950">
      <w:pPr>
        <w:rPr>
          <w:color w:val="FF0000"/>
          <w:lang w:eastAsia="zh-CN"/>
        </w:rPr>
      </w:pPr>
      <w:proofErr w:type="spellStart"/>
      <w:r>
        <w:t>还有，</w:t>
      </w:r>
      <w:r w:rsidRPr="00171BB3">
        <w:rPr>
          <w:color w:val="FF0000"/>
        </w:rPr>
        <w:t>如果</w:t>
      </w:r>
      <w:r w:rsidRPr="00171BB3">
        <w:rPr>
          <w:color w:val="FF0000"/>
        </w:rPr>
        <w:t>a+A+b+B+c</w:t>
      </w:r>
      <w:r w:rsidRPr="00171BB3">
        <w:rPr>
          <w:color w:val="FF0000"/>
        </w:rPr>
        <w:t>是上涨，</w:t>
      </w:r>
      <w:r w:rsidRPr="00171BB3">
        <w:rPr>
          <w:color w:val="FF0000"/>
        </w:rPr>
        <w:t>c</w:t>
      </w:r>
      <w:r w:rsidRPr="00171BB3">
        <w:rPr>
          <w:color w:val="FF0000"/>
        </w:rPr>
        <w:t>一定要创出新高；</w:t>
      </w:r>
      <w:r w:rsidRPr="00171BB3">
        <w:rPr>
          <w:color w:val="FF0000"/>
        </w:rPr>
        <w:t>a+A+b+B+c</w:t>
      </w:r>
      <w:r w:rsidRPr="00171BB3">
        <w:rPr>
          <w:color w:val="FF0000"/>
        </w:rPr>
        <w:t>是下跌，</w:t>
      </w:r>
      <w:r w:rsidRPr="00171BB3">
        <w:rPr>
          <w:color w:val="FF0000"/>
        </w:rPr>
        <w:t>c</w:t>
      </w:r>
      <w:r w:rsidRPr="00171BB3">
        <w:rPr>
          <w:color w:val="FF0000"/>
        </w:rPr>
        <w:t>一定要创出新低</w:t>
      </w:r>
      <w:proofErr w:type="spellEnd"/>
      <w:r w:rsidRPr="00171BB3">
        <w:rPr>
          <w:color w:val="FF0000"/>
        </w:rPr>
        <w:t>。</w:t>
      </w:r>
      <w:r w:rsidRPr="00171BB3">
        <w:rPr>
          <w:color w:val="FF0000"/>
          <w:lang w:eastAsia="zh-CN"/>
        </w:rPr>
        <w:t>否则，就算</w:t>
      </w:r>
      <w:r w:rsidRPr="00171BB3">
        <w:rPr>
          <w:color w:val="FF0000"/>
          <w:lang w:eastAsia="zh-CN"/>
        </w:rPr>
        <w:t>c</w:t>
      </w:r>
      <w:r w:rsidRPr="00171BB3">
        <w:rPr>
          <w:color w:val="FF0000"/>
          <w:lang w:eastAsia="zh-CN"/>
        </w:rPr>
        <w:t>包含</w:t>
      </w:r>
      <w:r w:rsidRPr="00171BB3">
        <w:rPr>
          <w:color w:val="FF0000"/>
          <w:lang w:eastAsia="zh-CN"/>
        </w:rPr>
        <w:t>B</w:t>
      </w:r>
      <w:r w:rsidRPr="00171BB3">
        <w:rPr>
          <w:color w:val="FF0000"/>
          <w:lang w:eastAsia="zh-CN"/>
        </w:rPr>
        <w:t>的第三类买卖点，也可以对围绕</w:t>
      </w:r>
      <w:r w:rsidRPr="00171BB3">
        <w:rPr>
          <w:color w:val="FF0000"/>
          <w:lang w:eastAsia="zh-CN"/>
        </w:rPr>
        <w:t>B</w:t>
      </w:r>
      <w:r w:rsidRPr="00171BB3">
        <w:rPr>
          <w:color w:val="FF0000"/>
          <w:lang w:eastAsia="zh-CN"/>
        </w:rPr>
        <w:t>的次级别震荡用盘整背驰的方式进行判断。对</w:t>
      </w:r>
      <w:r w:rsidRPr="00171BB3">
        <w:rPr>
          <w:color w:val="FF0000"/>
          <w:lang w:eastAsia="zh-CN"/>
        </w:rPr>
        <w:t>c</w:t>
      </w:r>
      <w:r w:rsidRPr="00171BB3">
        <w:rPr>
          <w:color w:val="FF0000"/>
          <w:lang w:eastAsia="zh-CN"/>
        </w:rPr>
        <w:t>的内部进行分析，由于</w:t>
      </w:r>
      <w:r w:rsidRPr="00171BB3">
        <w:rPr>
          <w:color w:val="FF0000"/>
          <w:lang w:eastAsia="zh-CN"/>
        </w:rPr>
        <w:t>c</w:t>
      </w:r>
      <w:r w:rsidRPr="00171BB3">
        <w:rPr>
          <w:color w:val="FF0000"/>
          <w:lang w:eastAsia="zh-CN"/>
        </w:rPr>
        <w:t>包含</w:t>
      </w:r>
      <w:r w:rsidRPr="00171BB3">
        <w:rPr>
          <w:color w:val="FF0000"/>
          <w:lang w:eastAsia="zh-CN"/>
        </w:rPr>
        <w:t>B</w:t>
      </w:r>
      <w:r w:rsidRPr="00171BB3">
        <w:rPr>
          <w:color w:val="FF0000"/>
          <w:lang w:eastAsia="zh-CN"/>
        </w:rPr>
        <w:t>的第三类买卖点，则</w:t>
      </w:r>
      <w:r w:rsidRPr="00171BB3">
        <w:rPr>
          <w:color w:val="FF0000"/>
          <w:lang w:eastAsia="zh-CN"/>
        </w:rPr>
        <w:t>c</w:t>
      </w:r>
      <w:r w:rsidRPr="00171BB3">
        <w:rPr>
          <w:color w:val="FF0000"/>
          <w:lang w:eastAsia="zh-CN"/>
        </w:rPr>
        <w:t>至少包含两个次级别中枢，否则满足不了次级别离开后次级别回拉不重回中枢的条件。这两个中枢构成次级别趋势的关系，是最标准最常见的情况，这种情况下，就可以继续套用</w:t>
      </w:r>
      <w:proofErr w:type="spellStart"/>
      <w:r w:rsidRPr="00171BB3">
        <w:rPr>
          <w:color w:val="FF0000"/>
          <w:lang w:eastAsia="zh-CN"/>
        </w:rPr>
        <w:t>a+A+b+B+c</w:t>
      </w:r>
      <w:proofErr w:type="spellEnd"/>
      <w:r w:rsidRPr="00171BB3">
        <w:rPr>
          <w:color w:val="FF0000"/>
          <w:lang w:eastAsia="zh-CN"/>
        </w:rPr>
        <w:t>的形式进行次级别分析确定</w:t>
      </w:r>
      <w:r w:rsidRPr="00171BB3">
        <w:rPr>
          <w:color w:val="FF0000"/>
          <w:lang w:eastAsia="zh-CN"/>
        </w:rPr>
        <w:t>c</w:t>
      </w:r>
      <w:r w:rsidRPr="00171BB3">
        <w:rPr>
          <w:color w:val="FF0000"/>
          <w:lang w:eastAsia="zh-CN"/>
        </w:rPr>
        <w:t>中内部结构里次级别趋势的背驰问题，形成类似区间套的状态，这样对其后的背驰就可以更精确地进行定位了。</w:t>
      </w:r>
    </w:p>
    <w:p w14:paraId="2D9D125C" w14:textId="77777777" w:rsidR="00AF19CB" w:rsidRDefault="00E44950">
      <w:pPr>
        <w:rPr>
          <w:lang w:eastAsia="zh-CN"/>
        </w:rPr>
      </w:pPr>
      <w:r>
        <w:rPr>
          <w:lang w:eastAsia="zh-CN"/>
        </w:rPr>
        <w:lastRenderedPageBreak/>
        <w:t>最近太忙，不能写太长了。补充两句关于大盘目前的走势，说实在，现在如果要摆脱目前的中枢，没有金融股的配合基本是不可能的。但金融股由于某类人掌握得比较厉害，短线的攻击没问题，但一个持续的攻击，就有点困难了。不过金融股在中线角度，依然还是一大早的观点，用工行为例子，就是围绕</w:t>
      </w:r>
      <w:r>
        <w:rPr>
          <w:lang w:eastAsia="zh-CN"/>
        </w:rPr>
        <w:t>5</w:t>
      </w:r>
      <w:r>
        <w:rPr>
          <w:lang w:eastAsia="zh-CN"/>
        </w:rPr>
        <w:t>元上下的一个大级别震荡，要大跌，打压的人是要付出代价的。顺便说一句，中行里的汉奸实力小点，中行有奥运概念、业绩也较好一点，能否改造成一个反汉奸的武器，成为一个突破口，还需要很大的努力。其实</w:t>
      </w:r>
      <w:proofErr w:type="gramStart"/>
      <w:r>
        <w:rPr>
          <w:lang w:eastAsia="zh-CN"/>
        </w:rPr>
        <w:t>这改造</w:t>
      </w:r>
      <w:proofErr w:type="gramEnd"/>
      <w:r>
        <w:rPr>
          <w:lang w:eastAsia="zh-CN"/>
        </w:rPr>
        <w:t>已经不是一天两天的事情，中行这几天已经连续比工行股价要高了，这就是成绩。具体的细节就不说了，总之，斗争是残酷的，是复杂的，不能赤膊上阵，要用最充分的耐心去消耗汉奸的实力。</w:t>
      </w:r>
    </w:p>
    <w:p w14:paraId="7DD61C19" w14:textId="77777777" w:rsidR="00480CF5" w:rsidRDefault="00E44950">
      <w:pPr>
        <w:rPr>
          <w:lang w:eastAsia="zh-CN"/>
        </w:rPr>
      </w:pPr>
      <w:r>
        <w:rPr>
          <w:lang w:eastAsia="zh-CN"/>
        </w:rPr>
        <w:t>下午</w:t>
      </w:r>
      <w:proofErr w:type="gramStart"/>
      <w:r>
        <w:rPr>
          <w:lang w:eastAsia="zh-CN"/>
        </w:rPr>
        <w:t>一</w:t>
      </w:r>
      <w:proofErr w:type="gramEnd"/>
      <w:r>
        <w:rPr>
          <w:lang w:eastAsia="zh-CN"/>
        </w:rPr>
        <w:t>收盘就要去开反汉奸利器出炉的最后一次会议，就来不了了。大盘走势，很简单，在第三类买点出现前，继续震荡，这种走势已经反复很多次了，应该熟练应对了，所以也没必要多说了。</w:t>
      </w:r>
    </w:p>
    <w:p w14:paraId="1A00F2A1" w14:textId="77777777" w:rsidR="00480CF5" w:rsidRDefault="00E44950">
      <w:pPr>
        <w:pStyle w:val="Heading1"/>
        <w:rPr>
          <w:lang w:eastAsia="zh-CN"/>
        </w:rPr>
      </w:pPr>
      <w:bookmarkStart w:id="379" w:name="_Toc72586535"/>
      <w:r>
        <w:rPr>
          <w:lang w:eastAsia="zh-CN"/>
        </w:rPr>
        <w:t xml:space="preserve">2007-03-18 12:13 </w:t>
      </w:r>
      <w:r>
        <w:rPr>
          <w:lang w:eastAsia="zh-CN"/>
        </w:rPr>
        <w:t>周末音乐会</w:t>
      </w:r>
      <w:r>
        <w:rPr>
          <w:lang w:eastAsia="zh-CN"/>
        </w:rPr>
        <w:t>30</w:t>
      </w:r>
      <w:r>
        <w:rPr>
          <w:lang w:eastAsia="zh-CN"/>
        </w:rPr>
        <w:t>：最伟大男高音</w:t>
      </w:r>
      <w:bookmarkEnd w:id="379"/>
    </w:p>
    <w:p w14:paraId="3168D498" w14:textId="77777777" w:rsidR="00480CF5" w:rsidRDefault="002E2046">
      <w:hyperlink r:id="rId416" w:history="1">
        <w:r w:rsidR="00E937D3" w:rsidRPr="002E2111">
          <w:rPr>
            <w:rStyle w:val="Hyperlink"/>
          </w:rPr>
          <w:t>http://blog.sina.com.cn/s/blog_486e105c01000997.html</w:t>
        </w:r>
      </w:hyperlink>
      <w:r w:rsidR="00E937D3">
        <w:t xml:space="preserve"> </w:t>
      </w:r>
    </w:p>
    <w:p w14:paraId="1DB09759" w14:textId="77777777" w:rsidR="00480CF5" w:rsidRDefault="00E44950">
      <w:pPr>
        <w:rPr>
          <w:lang w:eastAsia="zh-CN"/>
        </w:rPr>
      </w:pPr>
      <w:r>
        <w:rPr>
          <w:lang w:eastAsia="zh-CN"/>
        </w:rPr>
        <w:t>所谓三高污染世界的时代过去，世界变得更可爱。但被虚假录音与恶劣品位污染的耳朵，就如同那些被不可降解的废弃垃圾所污染的土地，没有生机的未来，一片死寂。一百多年前，一个最伟大的声音，对着最简陋的设备，那些比现在最低廉的录音机器还要简陋的设备，留给死寂的世界一片永恒的生机。有了这些录音，最伟大的声音穿过时间的鸿沟、穿过噪音的背景，依然鲜活地呈现，最丑陋的世界也变得光亮无比。一切世界的丑陋，都变得不再重要。</w:t>
      </w:r>
      <w:r>
        <w:rPr>
          <w:lang w:eastAsia="zh-CN"/>
        </w:rPr>
        <w:br/>
      </w:r>
      <w:r>
        <w:rPr>
          <w:lang w:eastAsia="zh-CN"/>
        </w:rPr>
        <w:t>伟大的声音只需要倾听，一切的讲解都是多余的。前段时间，由于上传网站出问题，音乐会听了几周，现在重新恢复。卡鲁索，人类录音历史以来最伟大的男高音，</w:t>
      </w:r>
      <w:r>
        <w:rPr>
          <w:lang w:eastAsia="zh-CN"/>
        </w:rPr>
        <w:t>1903</w:t>
      </w:r>
      <w:r>
        <w:rPr>
          <w:lang w:eastAsia="zh-CN"/>
        </w:rPr>
        <w:t>到</w:t>
      </w:r>
      <w:r>
        <w:rPr>
          <w:lang w:eastAsia="zh-CN"/>
        </w:rPr>
        <w:t>1906</w:t>
      </w:r>
      <w:r>
        <w:rPr>
          <w:lang w:eastAsia="zh-CN"/>
        </w:rPr>
        <w:t>年的录音，就是对音乐会重张的最好礼物。</w:t>
      </w:r>
    </w:p>
    <w:p w14:paraId="1AAAF9CA" w14:textId="77777777" w:rsidR="00480CF5" w:rsidRDefault="00E44950">
      <w:pPr>
        <w:pStyle w:val="Heading1"/>
        <w:rPr>
          <w:lang w:eastAsia="zh-CN"/>
        </w:rPr>
      </w:pPr>
      <w:bookmarkStart w:id="380" w:name="_Toc72586536"/>
      <w:r>
        <w:rPr>
          <w:lang w:eastAsia="zh-CN"/>
        </w:rPr>
        <w:t xml:space="preserve">2007-03-19 08:52 </w:t>
      </w:r>
      <w:r>
        <w:rPr>
          <w:lang w:eastAsia="zh-CN"/>
        </w:rPr>
        <w:t>神州自有中天日，万国衣冠舞九韶</w:t>
      </w:r>
      <w:bookmarkEnd w:id="380"/>
    </w:p>
    <w:p w14:paraId="2C3D86A9" w14:textId="77777777" w:rsidR="00480CF5" w:rsidRDefault="002E2046">
      <w:hyperlink r:id="rId417" w:history="1">
        <w:r w:rsidR="00E351DF" w:rsidRPr="002F7192">
          <w:rPr>
            <w:rStyle w:val="Hyperlink"/>
          </w:rPr>
          <w:t>http://blog.sina.com.cn/s/blog_486e105c0100099p.html</w:t>
        </w:r>
      </w:hyperlink>
      <w:r w:rsidR="00E351DF">
        <w:t xml:space="preserve">  </w:t>
      </w:r>
    </w:p>
    <w:p w14:paraId="4F63D7C9" w14:textId="77777777" w:rsidR="00480CF5" w:rsidRDefault="00E44950">
      <w:pPr>
        <w:rPr>
          <w:lang w:eastAsia="zh-CN"/>
        </w:rPr>
      </w:pPr>
      <w:r>
        <w:rPr>
          <w:lang w:eastAsia="zh-CN"/>
        </w:rPr>
        <w:t>西海东瀛涨落潮，</w:t>
      </w:r>
      <w:proofErr w:type="gramStart"/>
      <w:r>
        <w:rPr>
          <w:lang w:eastAsia="zh-CN"/>
        </w:rPr>
        <w:t>商林股</w:t>
      </w:r>
      <w:proofErr w:type="gramEnd"/>
      <w:r>
        <w:rPr>
          <w:lang w:eastAsia="zh-CN"/>
        </w:rPr>
        <w:t>道冷炎飙。</w:t>
      </w:r>
      <w:r>
        <w:rPr>
          <w:lang w:eastAsia="zh-CN"/>
        </w:rPr>
        <w:br/>
      </w:r>
      <w:r>
        <w:rPr>
          <w:lang w:eastAsia="zh-CN"/>
        </w:rPr>
        <w:t>神州自有中天日，万国衣冠舞九</w:t>
      </w:r>
      <w:proofErr w:type="gramStart"/>
      <w:r>
        <w:rPr>
          <w:lang w:eastAsia="zh-CN"/>
        </w:rPr>
        <w:t>韶</w:t>
      </w:r>
      <w:proofErr w:type="gramEnd"/>
      <w:r>
        <w:rPr>
          <w:lang w:eastAsia="zh-CN"/>
        </w:rPr>
        <w:t>。</w:t>
      </w:r>
    </w:p>
    <w:p w14:paraId="445A246B" w14:textId="77777777" w:rsidR="00480CF5" w:rsidRPr="00FD042D" w:rsidRDefault="00E44950">
      <w:pPr>
        <w:rPr>
          <w:color w:val="FF0000"/>
          <w:lang w:eastAsia="zh-CN"/>
        </w:rPr>
      </w:pPr>
      <w:r w:rsidRPr="00FD042D">
        <w:rPr>
          <w:color w:val="FF0000"/>
          <w:lang w:eastAsia="zh-CN"/>
        </w:rPr>
        <w:t>以美欧日为动力源的全球化经济在</w:t>
      </w:r>
      <w:r w:rsidRPr="00FD042D">
        <w:rPr>
          <w:color w:val="FF0000"/>
          <w:lang w:eastAsia="zh-CN"/>
        </w:rPr>
        <w:t>2000</w:t>
      </w:r>
      <w:r w:rsidRPr="00FD042D">
        <w:rPr>
          <w:color w:val="FF0000"/>
          <w:lang w:eastAsia="zh-CN"/>
        </w:rPr>
        <w:t>年网络泡沫后出现历史性的发展瓶颈，而中国经济的崛起，是资本全球化历史与现实的必然要求，是一个有别于欧美日的全球经济新动力源的必然选择，是一个拥有最多人口、最大潜在市场的新兴经济体的必然承担，是不以任何人的意志为转移的必然趋势。当中国经济成为全球化新动力</w:t>
      </w:r>
      <w:r w:rsidRPr="00FD042D">
        <w:rPr>
          <w:color w:val="FF0000"/>
          <w:lang w:eastAsia="zh-CN"/>
        </w:rPr>
        <w:lastRenderedPageBreak/>
        <w:t>源时，中国股市也应当成为世界股市的新龙头，成为面向世界的超级大市场。中国的交易所，必将成为世界性交易所，世界上的公司必将以能到中国上市为荣。这一切，将成为中国新一轮特大型牛市真正的动力源泉。对此的任何短视，都将错失这一历史性机遇。</w:t>
      </w:r>
    </w:p>
    <w:p w14:paraId="5133F403" w14:textId="77777777" w:rsidR="00480CF5" w:rsidRDefault="00E44950">
      <w:pPr>
        <w:rPr>
          <w:lang w:eastAsia="zh-CN"/>
        </w:rPr>
      </w:pPr>
      <w:r>
        <w:rPr>
          <w:lang w:eastAsia="zh-CN"/>
        </w:rPr>
        <w:t>从</w:t>
      </w:r>
      <w:r>
        <w:rPr>
          <w:lang w:eastAsia="zh-CN"/>
        </w:rPr>
        <w:t>1986</w:t>
      </w:r>
      <w:r>
        <w:rPr>
          <w:lang w:eastAsia="zh-CN"/>
        </w:rPr>
        <w:t>年</w:t>
      </w:r>
      <w:r>
        <w:rPr>
          <w:lang w:eastAsia="zh-CN"/>
        </w:rPr>
        <w:t>9</w:t>
      </w:r>
      <w:r>
        <w:rPr>
          <w:lang w:eastAsia="zh-CN"/>
        </w:rPr>
        <w:t>月</w:t>
      </w:r>
      <w:r>
        <w:rPr>
          <w:lang w:eastAsia="zh-CN"/>
        </w:rPr>
        <w:t>26</w:t>
      </w:r>
      <w:r>
        <w:rPr>
          <w:lang w:eastAsia="zh-CN"/>
        </w:rPr>
        <w:t>日延中实业上柜交易始，到</w:t>
      </w:r>
      <w:r>
        <w:rPr>
          <w:lang w:eastAsia="zh-CN"/>
        </w:rPr>
        <w:t>2001</w:t>
      </w:r>
      <w:r>
        <w:rPr>
          <w:lang w:eastAsia="zh-CN"/>
        </w:rPr>
        <w:t>年</w:t>
      </w:r>
      <w:r>
        <w:rPr>
          <w:lang w:eastAsia="zh-CN"/>
        </w:rPr>
        <w:t>6</w:t>
      </w:r>
      <w:r>
        <w:rPr>
          <w:lang w:eastAsia="zh-CN"/>
        </w:rPr>
        <w:t>月</w:t>
      </w:r>
      <w:r>
        <w:rPr>
          <w:lang w:eastAsia="zh-CN"/>
        </w:rPr>
        <w:t>14</w:t>
      </w:r>
      <w:r>
        <w:rPr>
          <w:lang w:eastAsia="zh-CN"/>
        </w:rPr>
        <w:t>日</w:t>
      </w:r>
      <w:r>
        <w:rPr>
          <w:lang w:eastAsia="zh-CN"/>
        </w:rPr>
        <w:t>2245.42</w:t>
      </w:r>
      <w:r>
        <w:rPr>
          <w:lang w:eastAsia="zh-CN"/>
        </w:rPr>
        <w:t>点止，近</w:t>
      </w:r>
      <w:r>
        <w:rPr>
          <w:lang w:eastAsia="zh-CN"/>
        </w:rPr>
        <w:t>15</w:t>
      </w:r>
      <w:r>
        <w:rPr>
          <w:lang w:eastAsia="zh-CN"/>
        </w:rPr>
        <w:t>年充满曲折的第一轮大牛市带来了其后一轮长达四年、幅度超过</w:t>
      </w:r>
      <w:r>
        <w:rPr>
          <w:lang w:eastAsia="zh-CN"/>
        </w:rPr>
        <w:t>50%</w:t>
      </w:r>
      <w:r>
        <w:rPr>
          <w:lang w:eastAsia="zh-CN"/>
        </w:rPr>
        <w:t>的全面调整，也留下了一个制度上存在严重缺陷的市场与无数的争论。</w:t>
      </w:r>
      <w:r w:rsidRPr="00FD042D">
        <w:rPr>
          <w:color w:val="FF0000"/>
          <w:lang w:eastAsia="zh-CN"/>
        </w:rPr>
        <w:t>所有的争论最终达成一个最基本的共识：股票，作为一种交易凭证，其</w:t>
      </w:r>
      <w:proofErr w:type="gramStart"/>
      <w:r w:rsidRPr="00FD042D">
        <w:rPr>
          <w:color w:val="FF0000"/>
          <w:lang w:eastAsia="zh-CN"/>
        </w:rPr>
        <w:t>最</w:t>
      </w:r>
      <w:proofErr w:type="gramEnd"/>
      <w:r w:rsidRPr="00FD042D">
        <w:rPr>
          <w:color w:val="FF0000"/>
          <w:lang w:eastAsia="zh-CN"/>
        </w:rPr>
        <w:t>基础的制度必须保证所有股票都有相同的流通属性。</w:t>
      </w:r>
      <w:r>
        <w:rPr>
          <w:lang w:eastAsia="zh-CN"/>
        </w:rPr>
        <w:t>2005</w:t>
      </w:r>
      <w:r>
        <w:rPr>
          <w:lang w:eastAsia="zh-CN"/>
        </w:rPr>
        <w:t>年</w:t>
      </w:r>
      <w:r>
        <w:rPr>
          <w:lang w:eastAsia="zh-CN"/>
        </w:rPr>
        <w:t>6</w:t>
      </w:r>
      <w:r>
        <w:rPr>
          <w:lang w:eastAsia="zh-CN"/>
        </w:rPr>
        <w:t>月</w:t>
      </w:r>
      <w:r>
        <w:rPr>
          <w:lang w:eastAsia="zh-CN"/>
        </w:rPr>
        <w:t>6</w:t>
      </w:r>
      <w:r>
        <w:rPr>
          <w:lang w:eastAsia="zh-CN"/>
        </w:rPr>
        <w:t>日，六六大顺，以全流通为标志的制度性改革拉开新一轮大牛市的序幕。而中国股市的制度性改革，归根结底是顺应经济全球化背景下中国经济历史性崛起的必然抉择。</w:t>
      </w:r>
    </w:p>
    <w:p w14:paraId="5124FA72" w14:textId="77777777" w:rsidR="00480CF5" w:rsidRDefault="00E44950">
      <w:pPr>
        <w:rPr>
          <w:lang w:eastAsia="zh-CN"/>
        </w:rPr>
      </w:pPr>
      <w:r>
        <w:rPr>
          <w:lang w:eastAsia="zh-CN"/>
        </w:rPr>
        <w:t>这一轮特大型牛市，至少同级别于第一轮大牛市。后者，即使从</w:t>
      </w:r>
      <w:r>
        <w:rPr>
          <w:lang w:eastAsia="zh-CN"/>
        </w:rPr>
        <w:t>1990</w:t>
      </w:r>
      <w:r>
        <w:rPr>
          <w:lang w:eastAsia="zh-CN"/>
        </w:rPr>
        <w:t>年的</w:t>
      </w:r>
      <w:r>
        <w:rPr>
          <w:lang w:eastAsia="zh-CN"/>
        </w:rPr>
        <w:t>95</w:t>
      </w:r>
      <w:r>
        <w:rPr>
          <w:lang w:eastAsia="zh-CN"/>
        </w:rPr>
        <w:t>点算起，最终涨幅也超过</w:t>
      </w:r>
      <w:r>
        <w:rPr>
          <w:lang w:eastAsia="zh-CN"/>
        </w:rPr>
        <w:t>22</w:t>
      </w:r>
      <w:r>
        <w:rPr>
          <w:lang w:eastAsia="zh-CN"/>
        </w:rPr>
        <w:t>倍。而世界股市的历史表明，第二轮大牛市的时间与幅度都无一例外地远远超越第一轮，即使按照最保守的</w:t>
      </w:r>
      <w:r>
        <w:rPr>
          <w:lang w:eastAsia="zh-CN"/>
        </w:rPr>
        <w:t>1.5</w:t>
      </w:r>
      <w:r>
        <w:rPr>
          <w:lang w:eastAsia="zh-CN"/>
        </w:rPr>
        <w:t>比例，由此可以推断，从</w:t>
      </w:r>
      <w:r>
        <w:rPr>
          <w:lang w:eastAsia="zh-CN"/>
        </w:rPr>
        <w:t>998</w:t>
      </w:r>
      <w:r>
        <w:rPr>
          <w:lang w:eastAsia="zh-CN"/>
        </w:rPr>
        <w:t>点起步已延续两年、上升</w:t>
      </w:r>
      <w:r>
        <w:rPr>
          <w:lang w:eastAsia="zh-CN"/>
        </w:rPr>
        <w:t>2</w:t>
      </w:r>
      <w:r>
        <w:rPr>
          <w:lang w:eastAsia="zh-CN"/>
        </w:rPr>
        <w:t>千点的新一轮特大型牛市，仍将至少再延续</w:t>
      </w:r>
      <w:r>
        <w:rPr>
          <w:lang w:eastAsia="zh-CN"/>
        </w:rPr>
        <w:t>20</w:t>
      </w:r>
      <w:r>
        <w:rPr>
          <w:lang w:eastAsia="zh-CN"/>
        </w:rPr>
        <w:t>年、上升</w:t>
      </w:r>
      <w:r>
        <w:rPr>
          <w:lang w:eastAsia="zh-CN"/>
        </w:rPr>
        <w:t>3</w:t>
      </w:r>
      <w:r>
        <w:rPr>
          <w:lang w:eastAsia="zh-CN"/>
        </w:rPr>
        <w:t>万点。站在中国成为全球经济新动力源的历史背景上，可以预言，这轮波澜壮阔的特大型牛市行情将分为三大阶段：</w:t>
      </w:r>
    </w:p>
    <w:p w14:paraId="12A8BBB6" w14:textId="77777777" w:rsidR="00480CF5" w:rsidRDefault="00E44950">
      <w:pPr>
        <w:rPr>
          <w:lang w:eastAsia="zh-CN"/>
        </w:rPr>
      </w:pPr>
      <w:r>
        <w:rPr>
          <w:lang w:eastAsia="zh-CN"/>
        </w:rPr>
        <w:t>第一阶段行情，伴随着中国股市本身的制度性、结构性完善，其后，中国股市才真正具备参与全球化盛宴的资格。全流通、整体上市、两大交易所的功能重组、人民币逐步可自由兑换等，都不过是这种制度性、结构性完善的必然步骤。这一阶段，行情最主要体现在以权重股为代表的成分股上。</w:t>
      </w:r>
      <w:r w:rsidRPr="00FD042D">
        <w:rPr>
          <w:color w:val="FF0000"/>
          <w:lang w:eastAsia="zh-CN"/>
        </w:rPr>
        <w:t>在总市值超越</w:t>
      </w:r>
      <w:r w:rsidRPr="00FD042D">
        <w:rPr>
          <w:color w:val="FF0000"/>
          <w:lang w:eastAsia="zh-CN"/>
        </w:rPr>
        <w:t>GDP</w:t>
      </w:r>
      <w:r w:rsidRPr="00FD042D">
        <w:rPr>
          <w:color w:val="FF0000"/>
          <w:lang w:eastAsia="zh-CN"/>
        </w:rPr>
        <w:t>之前谈论股市的泡沫是可笑的，在中国股市总市值超越其</w:t>
      </w:r>
      <w:r w:rsidRPr="00FD042D">
        <w:rPr>
          <w:color w:val="FF0000"/>
          <w:lang w:eastAsia="zh-CN"/>
        </w:rPr>
        <w:t>GDP</w:t>
      </w:r>
      <w:r w:rsidRPr="00FD042D">
        <w:rPr>
          <w:color w:val="FF0000"/>
          <w:lang w:eastAsia="zh-CN"/>
        </w:rPr>
        <w:t>之前，第一阶段行情不会结束。</w:t>
      </w:r>
    </w:p>
    <w:p w14:paraId="6E35F5DA" w14:textId="77777777" w:rsidR="00480CF5" w:rsidRDefault="00E44950">
      <w:pPr>
        <w:rPr>
          <w:lang w:eastAsia="zh-CN"/>
        </w:rPr>
      </w:pPr>
      <w:r>
        <w:rPr>
          <w:lang w:eastAsia="zh-CN"/>
        </w:rPr>
        <w:t>第二阶段行情，伴随着中国参与全球化进程的深入，越来越多的中国公司将逐步成长为全球化公司、中国市场将逐步成长为全球化市场、中国股市也将成长为与中国国际地位相匹配的全球化股市、大中华</w:t>
      </w:r>
      <w:proofErr w:type="gramStart"/>
      <w:r>
        <w:rPr>
          <w:lang w:eastAsia="zh-CN"/>
        </w:rPr>
        <w:t>圈股市</w:t>
      </w:r>
      <w:proofErr w:type="gramEnd"/>
      <w:r>
        <w:rPr>
          <w:lang w:eastAsia="zh-CN"/>
        </w:rPr>
        <w:t>的一个彻底的结构性重组将成为现实。这一阶段，行情最主要体现在那些拥有全球成长性的股票上，以全球成长性为标志。在中国股市成为亚洲市值最大、最重要的股市之前，第二阶段不会结束。</w:t>
      </w:r>
    </w:p>
    <w:p w14:paraId="2725AA00" w14:textId="77777777" w:rsidR="00480CF5" w:rsidRDefault="00E44950">
      <w:pPr>
        <w:rPr>
          <w:lang w:eastAsia="zh-CN"/>
        </w:rPr>
      </w:pPr>
      <w:r>
        <w:rPr>
          <w:lang w:eastAsia="zh-CN"/>
        </w:rPr>
        <w:t>第三阶段行情，伴随着世界全球化格局的历史性变化，中国经济将从新动力</w:t>
      </w:r>
      <w:proofErr w:type="gramStart"/>
      <w:r>
        <w:rPr>
          <w:lang w:eastAsia="zh-CN"/>
        </w:rPr>
        <w:t>源变成</w:t>
      </w:r>
      <w:proofErr w:type="gramEnd"/>
      <w:r>
        <w:rPr>
          <w:lang w:eastAsia="zh-CN"/>
        </w:rPr>
        <w:t>最重要的动力源，中国市场也将成为世界上最重要的市场，正像中国</w:t>
      </w:r>
      <w:r>
        <w:rPr>
          <w:lang w:eastAsia="zh-CN"/>
        </w:rPr>
        <w:t>GDP</w:t>
      </w:r>
      <w:r>
        <w:rPr>
          <w:lang w:eastAsia="zh-CN"/>
        </w:rPr>
        <w:t>必将超越美国</w:t>
      </w:r>
      <w:r>
        <w:rPr>
          <w:lang w:eastAsia="zh-CN"/>
        </w:rPr>
        <w:t>GDP</w:t>
      </w:r>
      <w:r>
        <w:rPr>
          <w:lang w:eastAsia="zh-CN"/>
        </w:rPr>
        <w:t>，中国股市也将成为世界上最重要的股市，中国股市将成为整合、重组世界经济资源的最重要场所。这一阶段，行情最主要体现在那些拥有全球整合、重组能力的股票上，以全球整合、重组为标志。在中国股市成为世界上市值最大、最重要的股市之前，第三阶段不会结束。</w:t>
      </w:r>
    </w:p>
    <w:p w14:paraId="6AF79AF0" w14:textId="77777777" w:rsidR="00480CF5" w:rsidRDefault="00E44950">
      <w:pPr>
        <w:rPr>
          <w:lang w:eastAsia="zh-CN"/>
        </w:rPr>
      </w:pPr>
      <w:r>
        <w:rPr>
          <w:lang w:eastAsia="zh-CN"/>
        </w:rPr>
        <w:lastRenderedPageBreak/>
        <w:t>中国需要世界，而全球化经济下的世界更需要中国，这是现实要求也是历史必然。在这样一个历史性背景下，即使出现所谓的泡沫，也只能是阶段性泡沫。让中国经济成为世界经济的新动力，让中国金融市场成为世界金融市场的新龙头，这就中国成为负责任大国所应该负起的历史性责任。而这一轮历史性大牛市，不过是这历史性责任的一个必然的历史性呈现。这历史性的舞台，将赋予所有参与者历史性的机会，激发其最大的潜能与创造。</w:t>
      </w:r>
    </w:p>
    <w:p w14:paraId="37FFDA54" w14:textId="77777777" w:rsidR="00480CF5" w:rsidRDefault="00E44950">
      <w:pPr>
        <w:rPr>
          <w:lang w:eastAsia="zh-CN"/>
        </w:rPr>
      </w:pPr>
      <w:r>
        <w:rPr>
          <w:lang w:eastAsia="zh-CN"/>
        </w:rPr>
        <w:t>正是：西海东瀛涨落潮，</w:t>
      </w:r>
      <w:proofErr w:type="gramStart"/>
      <w:r>
        <w:rPr>
          <w:lang w:eastAsia="zh-CN"/>
        </w:rPr>
        <w:t>商林股</w:t>
      </w:r>
      <w:proofErr w:type="gramEnd"/>
      <w:r>
        <w:rPr>
          <w:lang w:eastAsia="zh-CN"/>
        </w:rPr>
        <w:t>道冷炎飙。神州自有中天日，万国衣冠舞九</w:t>
      </w:r>
      <w:proofErr w:type="gramStart"/>
      <w:r>
        <w:rPr>
          <w:lang w:eastAsia="zh-CN"/>
        </w:rPr>
        <w:t>韶</w:t>
      </w:r>
      <w:proofErr w:type="gramEnd"/>
      <w:r>
        <w:rPr>
          <w:lang w:eastAsia="zh-CN"/>
        </w:rPr>
        <w:t>。</w:t>
      </w:r>
    </w:p>
    <w:p w14:paraId="6D67AD24" w14:textId="77777777" w:rsidR="00480CF5" w:rsidRDefault="00E44950">
      <w:pPr>
        <w:rPr>
          <w:lang w:eastAsia="zh-CN"/>
        </w:rPr>
      </w:pPr>
      <w:r>
        <w:rPr>
          <w:lang w:eastAsia="zh-CN"/>
        </w:rPr>
        <w:t>相对流动性过剩与经济转型及金融重构</w:t>
      </w:r>
    </w:p>
    <w:p w14:paraId="3D6A3C1C" w14:textId="77777777" w:rsidR="00480CF5" w:rsidRDefault="00E44950">
      <w:pPr>
        <w:rPr>
          <w:lang w:eastAsia="zh-CN"/>
        </w:rPr>
      </w:pPr>
      <w:r>
        <w:rPr>
          <w:lang w:eastAsia="zh-CN"/>
        </w:rPr>
        <w:t>方便各位阅读，附录在这里：</w:t>
      </w:r>
      <w:r>
        <w:rPr>
          <w:lang w:eastAsia="zh-CN"/>
        </w:rPr>
        <w:br/>
      </w:r>
      <w:r>
        <w:rPr>
          <w:lang w:eastAsia="zh-CN"/>
        </w:rPr>
        <w:t>今天大盘走势，完全在设计之中。中行的启动，在周五已经提示。但对汉奸的战争，并不会因此而结束，更艰苦的斗争还在后面。</w:t>
      </w:r>
      <w:r>
        <w:rPr>
          <w:lang w:eastAsia="zh-CN"/>
        </w:rPr>
        <w:t>3000</w:t>
      </w:r>
      <w:r>
        <w:rPr>
          <w:lang w:eastAsia="zh-CN"/>
        </w:rPr>
        <w:t>点并不会因为一天的上攻而站稳。一个重要的问题就是，如果还是以老思维或者汉奸思维来统治市场的思维，那么罗杰斯之流最近的怪叫你就愿意听还是愿意听还是愿意听了。</w:t>
      </w:r>
      <w:r>
        <w:rPr>
          <w:lang w:eastAsia="zh-CN"/>
        </w:rPr>
        <w:br/>
      </w:r>
      <w:r>
        <w:rPr>
          <w:lang w:eastAsia="zh-CN"/>
        </w:rPr>
        <w:t>这次大盘成分股的启动能否成功，其实取决于市场的每个参与者，火点起来了，但是否燎原，这不是本</w:t>
      </w:r>
      <w:r>
        <w:rPr>
          <w:lang w:eastAsia="zh-CN"/>
        </w:rPr>
        <w:t>ID</w:t>
      </w:r>
      <w:r>
        <w:rPr>
          <w:lang w:eastAsia="zh-CN"/>
        </w:rPr>
        <w:t>能决定的，市场是大家的，不是本</w:t>
      </w:r>
      <w:r>
        <w:rPr>
          <w:lang w:eastAsia="zh-CN"/>
        </w:rPr>
        <w:t>ID</w:t>
      </w:r>
      <w:r>
        <w:rPr>
          <w:lang w:eastAsia="zh-CN"/>
        </w:rPr>
        <w:t>一个人的。本</w:t>
      </w:r>
      <w:r>
        <w:rPr>
          <w:lang w:eastAsia="zh-CN"/>
        </w:rPr>
        <w:t>ID</w:t>
      </w:r>
      <w:r>
        <w:rPr>
          <w:lang w:eastAsia="zh-CN"/>
        </w:rPr>
        <w:t>已经干了所有该干的事情，当然，本</w:t>
      </w:r>
      <w:r>
        <w:rPr>
          <w:lang w:eastAsia="zh-CN"/>
        </w:rPr>
        <w:t>ID</w:t>
      </w:r>
      <w:r>
        <w:rPr>
          <w:lang w:eastAsia="zh-CN"/>
        </w:rPr>
        <w:t>只会根据当下的情况采取不同的手法，一定不会狂接硬撑。只要火真的燎原了，什么汉奸都是白费的。</w:t>
      </w:r>
      <w:r>
        <w:rPr>
          <w:lang w:eastAsia="zh-CN"/>
        </w:rPr>
        <w:br/>
      </w:r>
      <w:r>
        <w:rPr>
          <w:lang w:eastAsia="zh-CN"/>
        </w:rPr>
        <w:t>个股没什么说的，中国经济的大局在新的经济结构，所谓改变经济增长方式，因此站在中长线角度，前期一直强调的环保（特别强调过包括新能源）、农业、军工、科技等等板块都是值得中长线关注的，这是中国经济发展的新方向。</w:t>
      </w:r>
      <w:r>
        <w:rPr>
          <w:lang w:eastAsia="zh-CN"/>
        </w:rPr>
        <w:br/>
      </w:r>
      <w:r>
        <w:rPr>
          <w:lang w:eastAsia="zh-CN"/>
        </w:rPr>
        <w:t>当然，短线决战在金融股，银行、保险等，都是决战场所。显然，汉奸目前的实力还是很厉害的，本</w:t>
      </w:r>
      <w:r>
        <w:rPr>
          <w:lang w:eastAsia="zh-CN"/>
        </w:rPr>
        <w:t>ID</w:t>
      </w:r>
      <w:r>
        <w:rPr>
          <w:lang w:eastAsia="zh-CN"/>
        </w:rPr>
        <w:t>已经有了长期抗战的准备，越震荡，成本越低，没什么大不了的。不过，一旦有机会突破，这机会是不会放过的。大盘具体走势，按照中枢自己就可以分析，本</w:t>
      </w:r>
      <w:r>
        <w:rPr>
          <w:lang w:eastAsia="zh-CN"/>
        </w:rPr>
        <w:t>ID</w:t>
      </w:r>
      <w:r>
        <w:rPr>
          <w:lang w:eastAsia="zh-CN"/>
        </w:rPr>
        <w:t>要先下，还有会议在后面。</w:t>
      </w:r>
      <w:r>
        <w:rPr>
          <w:lang w:eastAsia="zh-CN"/>
        </w:rPr>
        <w:br/>
      </w:r>
      <w:r>
        <w:rPr>
          <w:lang w:eastAsia="zh-CN"/>
        </w:rPr>
        <w:t>再见。</w:t>
      </w:r>
    </w:p>
    <w:p w14:paraId="2F90C5BB" w14:textId="77777777" w:rsidR="00480CF5" w:rsidRDefault="00E44950">
      <w:pPr>
        <w:pStyle w:val="Heading1"/>
        <w:rPr>
          <w:lang w:eastAsia="zh-CN"/>
        </w:rPr>
      </w:pPr>
      <w:bookmarkStart w:id="381" w:name="_Toc72586537"/>
      <w:r>
        <w:rPr>
          <w:lang w:eastAsia="zh-CN"/>
        </w:rPr>
        <w:t xml:space="preserve">2007-03-20 15:23 </w:t>
      </w:r>
      <w:r>
        <w:rPr>
          <w:lang w:eastAsia="zh-CN"/>
        </w:rPr>
        <w:t>《论语》详解：给所有曲解孔子的人（</w:t>
      </w:r>
      <w:r>
        <w:rPr>
          <w:lang w:eastAsia="zh-CN"/>
        </w:rPr>
        <w:t>58</w:t>
      </w:r>
      <w:r>
        <w:rPr>
          <w:lang w:eastAsia="zh-CN"/>
        </w:rPr>
        <w:t>）</w:t>
      </w:r>
      <w:bookmarkEnd w:id="381"/>
    </w:p>
    <w:p w14:paraId="5FFE5C51" w14:textId="77777777" w:rsidR="00480CF5" w:rsidRDefault="002E2046">
      <w:hyperlink r:id="rId418" w:history="1">
        <w:r w:rsidR="00DB3473" w:rsidRPr="002F7192">
          <w:rPr>
            <w:rStyle w:val="Hyperlink"/>
          </w:rPr>
          <w:t>http://blog.sina.com.cn/s/blog_486e105c010009an.html</w:t>
        </w:r>
      </w:hyperlink>
      <w:r w:rsidR="00E44950">
        <w:t xml:space="preserve"> </w:t>
      </w:r>
      <w:r w:rsidR="00DB3473">
        <w:t xml:space="preserve"> </w:t>
      </w:r>
    </w:p>
    <w:p w14:paraId="3C2870E8" w14:textId="77777777" w:rsidR="001728E2" w:rsidRPr="001728E2" w:rsidRDefault="00E44950">
      <w:pPr>
        <w:rPr>
          <w:color w:val="FF0000"/>
          <w:lang w:eastAsia="zh-CN"/>
        </w:rPr>
      </w:pPr>
      <w:r w:rsidRPr="001728E2">
        <w:rPr>
          <w:color w:val="FF0000"/>
          <w:lang w:eastAsia="zh-CN"/>
        </w:rPr>
        <w:t>子夏曰：百工居肆以成其事；君子学以致其道。</w:t>
      </w:r>
    </w:p>
    <w:p w14:paraId="76805A2E" w14:textId="77777777" w:rsidR="001728E2" w:rsidRDefault="00E44950">
      <w:pPr>
        <w:rPr>
          <w:lang w:eastAsia="zh-CN"/>
        </w:rPr>
      </w:pPr>
      <w:r>
        <w:rPr>
          <w:lang w:eastAsia="zh-CN"/>
        </w:rPr>
        <w:t>杨伯峻：子夏说：</w:t>
      </w:r>
      <w:r>
        <w:rPr>
          <w:lang w:eastAsia="zh-CN"/>
        </w:rPr>
        <w:t>“</w:t>
      </w:r>
      <w:r>
        <w:rPr>
          <w:lang w:eastAsia="zh-CN"/>
        </w:rPr>
        <w:t>各种工人居住于其制造场所完成他们的工作，君子则用学习获得那个道。</w:t>
      </w:r>
      <w:r>
        <w:rPr>
          <w:lang w:eastAsia="zh-CN"/>
        </w:rPr>
        <w:t>”</w:t>
      </w:r>
    </w:p>
    <w:p w14:paraId="3510981D" w14:textId="77777777" w:rsidR="001728E2" w:rsidRDefault="00E44950">
      <w:pPr>
        <w:rPr>
          <w:lang w:eastAsia="zh-CN"/>
        </w:rPr>
      </w:pPr>
      <w:r>
        <w:rPr>
          <w:lang w:eastAsia="zh-CN"/>
        </w:rPr>
        <w:t>钱穆：子夏说：</w:t>
      </w:r>
      <w:r>
        <w:rPr>
          <w:lang w:eastAsia="zh-CN"/>
        </w:rPr>
        <w:t>“</w:t>
      </w:r>
      <w:r>
        <w:rPr>
          <w:lang w:eastAsia="zh-CN"/>
        </w:rPr>
        <w:t>百工长日居住肆中以成其器物，君子终身在学之中以求致此道。</w:t>
      </w:r>
      <w:r>
        <w:rPr>
          <w:lang w:eastAsia="zh-CN"/>
        </w:rPr>
        <w:t>”</w:t>
      </w:r>
    </w:p>
    <w:p w14:paraId="58A85EAF" w14:textId="77777777" w:rsidR="001728E2" w:rsidRDefault="00E44950">
      <w:pPr>
        <w:rPr>
          <w:lang w:eastAsia="zh-CN"/>
        </w:rPr>
      </w:pPr>
      <w:r>
        <w:rPr>
          <w:lang w:eastAsia="zh-CN"/>
        </w:rPr>
        <w:lastRenderedPageBreak/>
        <w:t>李泽厚：子夏说：</w:t>
      </w:r>
      <w:r>
        <w:rPr>
          <w:lang w:eastAsia="zh-CN"/>
        </w:rPr>
        <w:t>“</w:t>
      </w:r>
      <w:r>
        <w:rPr>
          <w:lang w:eastAsia="zh-CN"/>
        </w:rPr>
        <w:t>各行各业的工匠在制作场地完成他们的工作，君子应该努力学习以完成他的事业。</w:t>
      </w:r>
      <w:r>
        <w:rPr>
          <w:lang w:eastAsia="zh-CN"/>
        </w:rPr>
        <w:t>”</w:t>
      </w:r>
    </w:p>
    <w:p w14:paraId="4E454AB9" w14:textId="77777777" w:rsidR="001728E2" w:rsidRDefault="00E44950">
      <w:pPr>
        <w:rPr>
          <w:lang w:eastAsia="zh-CN"/>
        </w:rPr>
      </w:pPr>
      <w:r>
        <w:rPr>
          <w:lang w:eastAsia="zh-CN"/>
        </w:rPr>
        <w:t>详解：钱</w:t>
      </w:r>
      <w:proofErr w:type="gramStart"/>
      <w:r>
        <w:rPr>
          <w:lang w:eastAsia="zh-CN"/>
        </w:rPr>
        <w:t>解基本</w:t>
      </w:r>
      <w:proofErr w:type="gramEnd"/>
      <w:r>
        <w:rPr>
          <w:lang w:eastAsia="zh-CN"/>
        </w:rPr>
        <w:t>把握了本章的语法结构，其余两人连基本的语法都没搞清楚。</w:t>
      </w:r>
      <w:r>
        <w:rPr>
          <w:lang w:eastAsia="zh-CN"/>
        </w:rPr>
        <w:t>“</w:t>
      </w:r>
      <w:r>
        <w:rPr>
          <w:lang w:eastAsia="zh-CN"/>
        </w:rPr>
        <w:t>百工居肆以成其事；</w:t>
      </w:r>
      <w:proofErr w:type="gramStart"/>
      <w:r>
        <w:rPr>
          <w:lang w:eastAsia="zh-CN"/>
        </w:rPr>
        <w:t>君子学以致其道</w:t>
      </w:r>
      <w:r>
        <w:rPr>
          <w:lang w:eastAsia="zh-CN"/>
        </w:rPr>
        <w:t>”</w:t>
      </w:r>
      <w:r>
        <w:rPr>
          <w:lang w:eastAsia="zh-CN"/>
        </w:rPr>
        <w:t>，</w:t>
      </w:r>
      <w:proofErr w:type="gramEnd"/>
      <w:r>
        <w:rPr>
          <w:lang w:eastAsia="zh-CN"/>
        </w:rPr>
        <w:t>其实就是</w:t>
      </w:r>
      <w:r>
        <w:rPr>
          <w:lang w:eastAsia="zh-CN"/>
        </w:rPr>
        <w:t>“</w:t>
      </w:r>
      <w:r>
        <w:rPr>
          <w:lang w:eastAsia="zh-CN"/>
        </w:rPr>
        <w:t>百工居肆以成其事；君子居学以致其道</w:t>
      </w:r>
      <w:r>
        <w:rPr>
          <w:lang w:eastAsia="zh-CN"/>
        </w:rPr>
        <w:t>”</w:t>
      </w:r>
      <w:r>
        <w:rPr>
          <w:lang w:eastAsia="zh-CN"/>
        </w:rPr>
        <w:t>的省略，这是一个典型的对称比喻句式。最可笑的是，李泽厚在</w:t>
      </w:r>
      <w:r>
        <w:rPr>
          <w:lang w:eastAsia="zh-CN"/>
        </w:rPr>
        <w:t>“</w:t>
      </w:r>
      <w:r>
        <w:rPr>
          <w:lang w:eastAsia="zh-CN"/>
        </w:rPr>
        <w:t>记</w:t>
      </w:r>
      <w:r>
        <w:rPr>
          <w:lang w:eastAsia="zh-CN"/>
        </w:rPr>
        <w:t>”</w:t>
      </w:r>
      <w:r>
        <w:rPr>
          <w:lang w:eastAsia="zh-CN"/>
        </w:rPr>
        <w:t>中大发知识分子与劳动人民的议论，连那下乡劳动改造知识分子都扯在一起，这种知识分子，确实</w:t>
      </w:r>
      <w:r>
        <w:rPr>
          <w:lang w:eastAsia="zh-CN"/>
        </w:rPr>
        <w:t>“</w:t>
      </w:r>
      <w:r>
        <w:rPr>
          <w:lang w:eastAsia="zh-CN"/>
        </w:rPr>
        <w:t>徒然耗费粮食</w:t>
      </w:r>
      <w:r>
        <w:rPr>
          <w:lang w:eastAsia="zh-CN"/>
        </w:rPr>
        <w:t>“</w:t>
      </w:r>
      <w:r>
        <w:rPr>
          <w:lang w:eastAsia="zh-CN"/>
        </w:rPr>
        <w:t>。</w:t>
      </w:r>
    </w:p>
    <w:p w14:paraId="53506B4E" w14:textId="77777777" w:rsidR="00F0713B" w:rsidRDefault="00E44950">
      <w:pPr>
        <w:rPr>
          <w:lang w:eastAsia="zh-CN"/>
        </w:rPr>
      </w:pPr>
      <w:r>
        <w:rPr>
          <w:lang w:eastAsia="zh-CN"/>
        </w:rPr>
        <w:t>本章的意思很简单，直译大致就是：</w:t>
      </w:r>
      <w:r w:rsidRPr="008F7346">
        <w:rPr>
          <w:color w:val="FF0000"/>
          <w:lang w:eastAsia="zh-CN"/>
        </w:rPr>
        <w:t>就像各种工匠在手工业作坊里为完成他们的制作，君子在学中为完成他们的事业。</w:t>
      </w:r>
      <w:r>
        <w:rPr>
          <w:lang w:eastAsia="zh-CN"/>
        </w:rPr>
        <w:t>这里，子夏把孔子鲜活的</w:t>
      </w:r>
      <w:r>
        <w:rPr>
          <w:lang w:eastAsia="zh-CN"/>
        </w:rPr>
        <w:t>“</w:t>
      </w:r>
      <w:r>
        <w:rPr>
          <w:lang w:eastAsia="zh-CN"/>
        </w:rPr>
        <w:t>学</w:t>
      </w:r>
      <w:r>
        <w:rPr>
          <w:lang w:eastAsia="zh-CN"/>
        </w:rPr>
        <w:t>”</w:t>
      </w:r>
      <w:r>
        <w:rPr>
          <w:lang w:eastAsia="zh-CN"/>
        </w:rPr>
        <w:t>变成了手工作坊一般有着具体目的、程式、规范的子夏之</w:t>
      </w:r>
      <w:r>
        <w:rPr>
          <w:lang w:eastAsia="zh-CN"/>
        </w:rPr>
        <w:t>“</w:t>
      </w:r>
      <w:r>
        <w:rPr>
          <w:lang w:eastAsia="zh-CN"/>
        </w:rPr>
        <w:t>学</w:t>
      </w:r>
      <w:r>
        <w:rPr>
          <w:lang w:eastAsia="zh-CN"/>
        </w:rPr>
        <w:t>”</w:t>
      </w:r>
      <w:r>
        <w:rPr>
          <w:lang w:eastAsia="zh-CN"/>
        </w:rPr>
        <w:t>，这就如同希腊哲学柏拉图之后将赫拉克利特的</w:t>
      </w:r>
      <w:r>
        <w:rPr>
          <w:lang w:eastAsia="zh-CN"/>
        </w:rPr>
        <w:t>“</w:t>
      </w:r>
      <w:r>
        <w:rPr>
          <w:lang w:eastAsia="zh-CN"/>
        </w:rPr>
        <w:t>逻格斯</w:t>
      </w:r>
      <w:r>
        <w:rPr>
          <w:lang w:eastAsia="zh-CN"/>
        </w:rPr>
        <w:t>”</w:t>
      </w:r>
      <w:r>
        <w:rPr>
          <w:lang w:eastAsia="zh-CN"/>
        </w:rPr>
        <w:t>变成</w:t>
      </w:r>
      <w:r>
        <w:rPr>
          <w:lang w:eastAsia="zh-CN"/>
        </w:rPr>
        <w:t>“</w:t>
      </w:r>
      <w:r>
        <w:rPr>
          <w:lang w:eastAsia="zh-CN"/>
        </w:rPr>
        <w:t>逻辑</w:t>
      </w:r>
      <w:r>
        <w:rPr>
          <w:lang w:eastAsia="zh-CN"/>
        </w:rPr>
        <w:t>”</w:t>
      </w:r>
      <w:r>
        <w:rPr>
          <w:lang w:eastAsia="zh-CN"/>
        </w:rPr>
        <w:t>，从此，一切都被</w:t>
      </w:r>
      <w:proofErr w:type="gramStart"/>
      <w:r>
        <w:rPr>
          <w:lang w:eastAsia="zh-CN"/>
        </w:rPr>
        <w:t>结构着</w:t>
      </w:r>
      <w:proofErr w:type="gramEnd"/>
      <w:r>
        <w:rPr>
          <w:lang w:eastAsia="zh-CN"/>
        </w:rPr>
        <w:t>、</w:t>
      </w:r>
      <w:proofErr w:type="gramStart"/>
      <w:r>
        <w:rPr>
          <w:lang w:eastAsia="zh-CN"/>
        </w:rPr>
        <w:t>程式着</w:t>
      </w:r>
      <w:proofErr w:type="gramEnd"/>
      <w:r>
        <w:rPr>
          <w:lang w:eastAsia="zh-CN"/>
        </w:rPr>
        <w:t>、</w:t>
      </w:r>
      <w:proofErr w:type="gramStart"/>
      <w:r>
        <w:rPr>
          <w:lang w:eastAsia="zh-CN"/>
        </w:rPr>
        <w:t>基础着</w:t>
      </w:r>
      <w:proofErr w:type="gramEnd"/>
      <w:r>
        <w:rPr>
          <w:lang w:eastAsia="zh-CN"/>
        </w:rPr>
        <w:t>，而这一切都对应着一切意识形态的把戏。后世的所谓儒学，在这种意识形态化中沉沦，子夏之流，其祸大矣。</w:t>
      </w:r>
    </w:p>
    <w:p w14:paraId="4F316FD8" w14:textId="77777777" w:rsidR="00F0713B" w:rsidRDefault="00E44950">
      <w:pPr>
        <w:rPr>
          <w:lang w:eastAsia="zh-CN"/>
        </w:rPr>
      </w:pPr>
      <w:r>
        <w:rPr>
          <w:lang w:eastAsia="zh-CN"/>
        </w:rPr>
        <w:t>对这种危险的苗头，孔子有着特别的预见，因此就有了下面的一章：</w:t>
      </w:r>
    </w:p>
    <w:p w14:paraId="369C8983" w14:textId="77777777" w:rsidR="00F0713B" w:rsidRPr="00F0713B" w:rsidRDefault="00E44950">
      <w:pPr>
        <w:rPr>
          <w:color w:val="FF0000"/>
          <w:lang w:eastAsia="zh-CN"/>
        </w:rPr>
      </w:pPr>
      <w:r w:rsidRPr="00F0713B">
        <w:rPr>
          <w:color w:val="FF0000"/>
          <w:lang w:eastAsia="zh-CN"/>
        </w:rPr>
        <w:t>子谓子夏曰：女为君子儒！无为小人儒！</w:t>
      </w:r>
    </w:p>
    <w:p w14:paraId="2E542A7A" w14:textId="77777777" w:rsidR="00F0713B" w:rsidRDefault="00E44950">
      <w:pPr>
        <w:rPr>
          <w:lang w:eastAsia="zh-CN"/>
        </w:rPr>
      </w:pPr>
      <w:r>
        <w:rPr>
          <w:lang w:eastAsia="zh-CN"/>
        </w:rPr>
        <w:t>杨伯峻：孔子对子夏道：</w:t>
      </w:r>
      <w:r>
        <w:rPr>
          <w:lang w:eastAsia="zh-CN"/>
        </w:rPr>
        <w:t>“</w:t>
      </w:r>
      <w:r>
        <w:rPr>
          <w:lang w:eastAsia="zh-CN"/>
        </w:rPr>
        <w:t>你要去做君子式的儒者，不要去做那小人式的儒者。</w:t>
      </w:r>
      <w:r>
        <w:rPr>
          <w:lang w:eastAsia="zh-CN"/>
        </w:rPr>
        <w:t>”</w:t>
      </w:r>
    </w:p>
    <w:p w14:paraId="6DEE5386" w14:textId="77777777" w:rsidR="00F0713B" w:rsidRDefault="00E44950">
      <w:pPr>
        <w:rPr>
          <w:lang w:eastAsia="zh-CN"/>
        </w:rPr>
      </w:pPr>
      <w:r>
        <w:rPr>
          <w:lang w:eastAsia="zh-CN"/>
        </w:rPr>
        <w:t>钱穆：先生对子夏道：</w:t>
      </w:r>
      <w:r>
        <w:rPr>
          <w:lang w:eastAsia="zh-CN"/>
        </w:rPr>
        <w:t>“</w:t>
      </w:r>
      <w:r>
        <w:rPr>
          <w:lang w:eastAsia="zh-CN"/>
        </w:rPr>
        <w:t>你该为一君子儒，莫为一小人儒。</w:t>
      </w:r>
      <w:r>
        <w:rPr>
          <w:lang w:eastAsia="zh-CN"/>
        </w:rPr>
        <w:t>”</w:t>
      </w:r>
    </w:p>
    <w:p w14:paraId="6B072746" w14:textId="77777777" w:rsidR="00F0713B" w:rsidRDefault="00E44950">
      <w:pPr>
        <w:rPr>
          <w:lang w:eastAsia="zh-CN"/>
        </w:rPr>
      </w:pPr>
      <w:r>
        <w:rPr>
          <w:lang w:eastAsia="zh-CN"/>
        </w:rPr>
        <w:t>李泽厚：孔子对子夏说：</w:t>
      </w:r>
      <w:r>
        <w:rPr>
          <w:lang w:eastAsia="zh-CN"/>
        </w:rPr>
        <w:t>“</w:t>
      </w:r>
      <w:r>
        <w:rPr>
          <w:lang w:eastAsia="zh-CN"/>
        </w:rPr>
        <w:t>你要做士大夫的儒者，不要做老百姓的巫师。</w:t>
      </w:r>
      <w:r>
        <w:rPr>
          <w:lang w:eastAsia="zh-CN"/>
        </w:rPr>
        <w:t>”</w:t>
      </w:r>
    </w:p>
    <w:p w14:paraId="0C7AA257" w14:textId="77777777" w:rsidR="00F0713B" w:rsidRDefault="00E44950">
      <w:pPr>
        <w:rPr>
          <w:lang w:eastAsia="zh-CN"/>
        </w:rPr>
      </w:pPr>
      <w:r>
        <w:rPr>
          <w:lang w:eastAsia="zh-CN"/>
        </w:rPr>
        <w:t>详解：</w:t>
      </w:r>
      <w:r>
        <w:rPr>
          <w:lang w:eastAsia="zh-CN"/>
        </w:rPr>
        <w:t>“</w:t>
      </w:r>
      <w:proofErr w:type="gramStart"/>
      <w:r>
        <w:rPr>
          <w:lang w:eastAsia="zh-CN"/>
        </w:rPr>
        <w:t>女</w:t>
      </w:r>
      <w:r>
        <w:rPr>
          <w:lang w:eastAsia="zh-CN"/>
        </w:rPr>
        <w:t>”</w:t>
      </w:r>
      <w:r>
        <w:rPr>
          <w:lang w:eastAsia="zh-CN"/>
        </w:rPr>
        <w:t>，</w:t>
      </w:r>
      <w:proofErr w:type="gramEnd"/>
      <w:r>
        <w:rPr>
          <w:lang w:eastAsia="zh-CN"/>
        </w:rPr>
        <w:t>即</w:t>
      </w:r>
      <w:r>
        <w:rPr>
          <w:lang w:eastAsia="zh-CN"/>
        </w:rPr>
        <w:t>“</w:t>
      </w:r>
      <w:r>
        <w:rPr>
          <w:lang w:eastAsia="zh-CN"/>
        </w:rPr>
        <w:t>汝</w:t>
      </w:r>
      <w:r>
        <w:rPr>
          <w:lang w:eastAsia="zh-CN"/>
        </w:rPr>
        <w:t>”</w:t>
      </w:r>
      <w:r>
        <w:rPr>
          <w:lang w:eastAsia="zh-CN"/>
        </w:rPr>
        <w:t>，你。本章字面意思十分简单，问题的关键在于什么叫</w:t>
      </w:r>
      <w:r>
        <w:rPr>
          <w:lang w:eastAsia="zh-CN"/>
        </w:rPr>
        <w:t>“</w:t>
      </w:r>
      <w:r>
        <w:rPr>
          <w:lang w:eastAsia="zh-CN"/>
        </w:rPr>
        <w:t>君子儒</w:t>
      </w:r>
      <w:r>
        <w:rPr>
          <w:lang w:eastAsia="zh-CN"/>
        </w:rPr>
        <w:t>”</w:t>
      </w:r>
      <w:r>
        <w:rPr>
          <w:lang w:eastAsia="zh-CN"/>
        </w:rPr>
        <w:t>、</w:t>
      </w:r>
      <w:r>
        <w:rPr>
          <w:lang w:eastAsia="zh-CN"/>
        </w:rPr>
        <w:t>“</w:t>
      </w:r>
      <w:r>
        <w:rPr>
          <w:lang w:eastAsia="zh-CN"/>
        </w:rPr>
        <w:t>小人儒</w:t>
      </w:r>
      <w:r>
        <w:rPr>
          <w:lang w:eastAsia="zh-CN"/>
        </w:rPr>
        <w:t>”</w:t>
      </w:r>
      <w:r>
        <w:rPr>
          <w:lang w:eastAsia="zh-CN"/>
        </w:rPr>
        <w:t>。后世把孔子挂了一个儒家的标签，但在《论语》中，只有这一章提到</w:t>
      </w:r>
      <w:r>
        <w:rPr>
          <w:lang w:eastAsia="zh-CN"/>
        </w:rPr>
        <w:t>“</w:t>
      </w:r>
      <w:r>
        <w:rPr>
          <w:lang w:eastAsia="zh-CN"/>
        </w:rPr>
        <w:t>儒</w:t>
      </w:r>
      <w:r>
        <w:rPr>
          <w:lang w:eastAsia="zh-CN"/>
        </w:rPr>
        <w:t>”</w:t>
      </w:r>
      <w:r>
        <w:rPr>
          <w:lang w:eastAsia="zh-CN"/>
        </w:rPr>
        <w:t>。</w:t>
      </w:r>
      <w:r>
        <w:rPr>
          <w:lang w:eastAsia="zh-CN"/>
        </w:rPr>
        <w:t>“</w:t>
      </w:r>
      <w:r>
        <w:rPr>
          <w:lang w:eastAsia="zh-CN"/>
        </w:rPr>
        <w:t>儒</w:t>
      </w:r>
      <w:r>
        <w:rPr>
          <w:lang w:eastAsia="zh-CN"/>
        </w:rPr>
        <w:t>”</w:t>
      </w:r>
      <w:r>
        <w:rPr>
          <w:lang w:eastAsia="zh-CN"/>
        </w:rPr>
        <w:t>，本义指</w:t>
      </w:r>
      <w:r>
        <w:rPr>
          <w:lang w:eastAsia="zh-CN"/>
        </w:rPr>
        <w:t>“</w:t>
      </w:r>
      <w:r>
        <w:rPr>
          <w:lang w:eastAsia="zh-CN"/>
        </w:rPr>
        <w:t>术士</w:t>
      </w:r>
      <w:r>
        <w:rPr>
          <w:lang w:eastAsia="zh-CN"/>
        </w:rPr>
        <w:t>”</w:t>
      </w:r>
      <w:r>
        <w:rPr>
          <w:lang w:eastAsia="zh-CN"/>
        </w:rPr>
        <w:t>，在周代专指为贵族子弟的教师等。孔子的学生几乎就没有什么贵族子弟，至少在《论语》中，也没有记载有人把孔子称为</w:t>
      </w:r>
      <w:r>
        <w:rPr>
          <w:lang w:eastAsia="zh-CN"/>
        </w:rPr>
        <w:t>“</w:t>
      </w:r>
      <w:r>
        <w:rPr>
          <w:lang w:eastAsia="zh-CN"/>
        </w:rPr>
        <w:t>儒</w:t>
      </w:r>
      <w:r>
        <w:rPr>
          <w:lang w:eastAsia="zh-CN"/>
        </w:rPr>
        <w:t>”</w:t>
      </w:r>
      <w:r>
        <w:rPr>
          <w:lang w:eastAsia="zh-CN"/>
        </w:rPr>
        <w:t>，更没有记载孔子以</w:t>
      </w:r>
      <w:r>
        <w:rPr>
          <w:lang w:eastAsia="zh-CN"/>
        </w:rPr>
        <w:t>“</w:t>
      </w:r>
      <w:r>
        <w:rPr>
          <w:lang w:eastAsia="zh-CN"/>
        </w:rPr>
        <w:t>儒</w:t>
      </w:r>
      <w:r>
        <w:rPr>
          <w:lang w:eastAsia="zh-CN"/>
        </w:rPr>
        <w:t>”</w:t>
      </w:r>
      <w:r>
        <w:rPr>
          <w:lang w:eastAsia="zh-CN"/>
        </w:rPr>
        <w:t>为荣，甚至把自己称为</w:t>
      </w:r>
      <w:r>
        <w:rPr>
          <w:lang w:eastAsia="zh-CN"/>
        </w:rPr>
        <w:t>“</w:t>
      </w:r>
      <w:r>
        <w:rPr>
          <w:lang w:eastAsia="zh-CN"/>
        </w:rPr>
        <w:t>儒</w:t>
      </w:r>
      <w:r>
        <w:rPr>
          <w:lang w:eastAsia="zh-CN"/>
        </w:rPr>
        <w:t>“</w:t>
      </w:r>
      <w:r>
        <w:rPr>
          <w:lang w:eastAsia="zh-CN"/>
        </w:rPr>
        <w:t>的语录也一条都没有。所谓</w:t>
      </w:r>
      <w:r>
        <w:rPr>
          <w:lang w:eastAsia="zh-CN"/>
        </w:rPr>
        <w:t>“</w:t>
      </w:r>
      <w:r>
        <w:rPr>
          <w:lang w:eastAsia="zh-CN"/>
        </w:rPr>
        <w:t>儒家</w:t>
      </w:r>
      <w:r>
        <w:rPr>
          <w:lang w:eastAsia="zh-CN"/>
        </w:rPr>
        <w:t>”</w:t>
      </w:r>
      <w:r>
        <w:rPr>
          <w:lang w:eastAsia="zh-CN"/>
        </w:rPr>
        <w:t>的出现，都拜子夏之流所赐。</w:t>
      </w:r>
      <w:r>
        <w:rPr>
          <w:lang w:eastAsia="zh-CN"/>
        </w:rPr>
        <w:t>“</w:t>
      </w:r>
      <w:r>
        <w:rPr>
          <w:lang w:eastAsia="zh-CN"/>
        </w:rPr>
        <w:t>儒家</w:t>
      </w:r>
      <w:r>
        <w:rPr>
          <w:lang w:eastAsia="zh-CN"/>
        </w:rPr>
        <w:t>”</w:t>
      </w:r>
      <w:r>
        <w:rPr>
          <w:lang w:eastAsia="zh-CN"/>
        </w:rPr>
        <w:t>之于孔子，只是约定俗成、将错就错。</w:t>
      </w:r>
    </w:p>
    <w:p w14:paraId="57B2AB76" w14:textId="77777777" w:rsidR="008F7346" w:rsidRDefault="00E44950">
      <w:pPr>
        <w:rPr>
          <w:lang w:eastAsia="zh-CN"/>
        </w:rPr>
      </w:pPr>
      <w:r>
        <w:rPr>
          <w:lang w:eastAsia="zh-CN"/>
        </w:rPr>
        <w:t>这里的</w:t>
      </w:r>
      <w:r>
        <w:rPr>
          <w:lang w:eastAsia="zh-CN"/>
        </w:rPr>
        <w:t>“</w:t>
      </w:r>
      <w:r>
        <w:rPr>
          <w:lang w:eastAsia="zh-CN"/>
        </w:rPr>
        <w:t>儒</w:t>
      </w:r>
      <w:r>
        <w:rPr>
          <w:lang w:eastAsia="zh-CN"/>
        </w:rPr>
        <w:t>”</w:t>
      </w:r>
      <w:r>
        <w:rPr>
          <w:lang w:eastAsia="zh-CN"/>
        </w:rPr>
        <w:t>，与后世的儒者、儒生、读书人之类都无关，孔子年代根本就没这样的说法与意指。《周礼》里有</w:t>
      </w:r>
      <w:r>
        <w:rPr>
          <w:lang w:eastAsia="zh-CN"/>
        </w:rPr>
        <w:t>“</w:t>
      </w:r>
      <w:r>
        <w:rPr>
          <w:lang w:eastAsia="zh-CN"/>
        </w:rPr>
        <w:t>四曰儒，以道得民</w:t>
      </w:r>
      <w:r>
        <w:rPr>
          <w:lang w:eastAsia="zh-CN"/>
        </w:rPr>
        <w:t>”</w:t>
      </w:r>
      <w:r>
        <w:rPr>
          <w:lang w:eastAsia="zh-CN"/>
        </w:rPr>
        <w:t>。但此文被汉代刘歆整理，是否历史真实，至少康有为是坚决反对的。胡适把</w:t>
      </w:r>
      <w:r>
        <w:rPr>
          <w:lang w:eastAsia="zh-CN"/>
        </w:rPr>
        <w:t>“</w:t>
      </w:r>
      <w:r>
        <w:rPr>
          <w:lang w:eastAsia="zh-CN"/>
        </w:rPr>
        <w:t>儒</w:t>
      </w:r>
      <w:r>
        <w:rPr>
          <w:lang w:eastAsia="zh-CN"/>
        </w:rPr>
        <w:t>”</w:t>
      </w:r>
      <w:r>
        <w:rPr>
          <w:lang w:eastAsia="zh-CN"/>
        </w:rPr>
        <w:t>当成起源于商代类似基督教牧师般的某类人，也不过是一个被西方模式所洗脑者的呓语。至于《礼记》中有《儒行》，但《礼记》只是战国及后儒生所撰，反而是一个曲解改造孔子思想的铁证，不足观。抛开这一切关于</w:t>
      </w:r>
      <w:r>
        <w:rPr>
          <w:lang w:eastAsia="zh-CN"/>
        </w:rPr>
        <w:t>“</w:t>
      </w:r>
      <w:r>
        <w:rPr>
          <w:lang w:eastAsia="zh-CN"/>
        </w:rPr>
        <w:t>儒</w:t>
      </w:r>
      <w:r>
        <w:rPr>
          <w:lang w:eastAsia="zh-CN"/>
        </w:rPr>
        <w:t>”</w:t>
      </w:r>
      <w:r>
        <w:rPr>
          <w:lang w:eastAsia="zh-CN"/>
        </w:rPr>
        <w:t>的争论，就《论语》本身来看，孔子并没把</w:t>
      </w:r>
      <w:r>
        <w:rPr>
          <w:lang w:eastAsia="zh-CN"/>
        </w:rPr>
        <w:t>“</w:t>
      </w:r>
      <w:r>
        <w:rPr>
          <w:lang w:eastAsia="zh-CN"/>
        </w:rPr>
        <w:t>儒</w:t>
      </w:r>
      <w:r>
        <w:rPr>
          <w:lang w:eastAsia="zh-CN"/>
        </w:rPr>
        <w:t>”</w:t>
      </w:r>
      <w:r>
        <w:rPr>
          <w:lang w:eastAsia="zh-CN"/>
        </w:rPr>
        <w:t>当成一个可以代表自己的标签，这一点是十分明确的，这从</w:t>
      </w:r>
      <w:r>
        <w:rPr>
          <w:lang w:eastAsia="zh-CN"/>
        </w:rPr>
        <w:t>“</w:t>
      </w:r>
      <w:r>
        <w:rPr>
          <w:lang w:eastAsia="zh-CN"/>
        </w:rPr>
        <w:t>儒</w:t>
      </w:r>
      <w:r>
        <w:rPr>
          <w:lang w:eastAsia="zh-CN"/>
        </w:rPr>
        <w:t>”</w:t>
      </w:r>
      <w:r>
        <w:rPr>
          <w:lang w:eastAsia="zh-CN"/>
        </w:rPr>
        <w:t>在《论语》中的仅见就足以证明。</w:t>
      </w:r>
    </w:p>
    <w:p w14:paraId="7C68AF1F" w14:textId="77777777" w:rsidR="00F0713B" w:rsidRDefault="00E44950">
      <w:pPr>
        <w:rPr>
          <w:lang w:eastAsia="zh-CN"/>
        </w:rPr>
      </w:pPr>
      <w:r w:rsidRPr="008F7346">
        <w:rPr>
          <w:color w:val="FF0000"/>
          <w:lang w:eastAsia="zh-CN"/>
        </w:rPr>
        <w:lastRenderedPageBreak/>
        <w:t>这里，还是采取《说文》</w:t>
      </w:r>
      <w:r w:rsidRPr="008F7346">
        <w:rPr>
          <w:color w:val="FF0000"/>
          <w:lang w:eastAsia="zh-CN"/>
        </w:rPr>
        <w:t>“</w:t>
      </w:r>
      <w:r w:rsidRPr="008F7346">
        <w:rPr>
          <w:color w:val="FF0000"/>
          <w:lang w:eastAsia="zh-CN"/>
        </w:rPr>
        <w:t>儒，柔也，术士之称。从人，需声</w:t>
      </w:r>
      <w:r w:rsidRPr="008F7346">
        <w:rPr>
          <w:color w:val="FF0000"/>
          <w:lang w:eastAsia="zh-CN"/>
        </w:rPr>
        <w:t>”</w:t>
      </w:r>
      <w:r w:rsidRPr="008F7346">
        <w:rPr>
          <w:color w:val="FF0000"/>
          <w:lang w:eastAsia="zh-CN"/>
        </w:rPr>
        <w:t>的标准解释，无论是贵族子弟的教师还是后来的儒者、儒生，都可以看成某种意义上的</w:t>
      </w:r>
      <w:r w:rsidRPr="008F7346">
        <w:rPr>
          <w:color w:val="FF0000"/>
          <w:lang w:eastAsia="zh-CN"/>
        </w:rPr>
        <w:t>“</w:t>
      </w:r>
      <w:r w:rsidRPr="008F7346">
        <w:rPr>
          <w:color w:val="FF0000"/>
          <w:lang w:eastAsia="zh-CN"/>
        </w:rPr>
        <w:t>术士</w:t>
      </w:r>
      <w:r w:rsidRPr="008F7346">
        <w:rPr>
          <w:color w:val="FF0000"/>
          <w:lang w:eastAsia="zh-CN"/>
        </w:rPr>
        <w:t>”</w:t>
      </w:r>
      <w:r w:rsidRPr="008F7346">
        <w:rPr>
          <w:color w:val="FF0000"/>
          <w:lang w:eastAsia="zh-CN"/>
        </w:rPr>
        <w:t>。</w:t>
      </w:r>
      <w:r>
        <w:rPr>
          <w:lang w:eastAsia="zh-CN"/>
        </w:rPr>
        <w:t>孔子走的是刚阳一路，虽然是刚中有柔，但与</w:t>
      </w:r>
      <w:r>
        <w:rPr>
          <w:lang w:eastAsia="zh-CN"/>
        </w:rPr>
        <w:t>“</w:t>
      </w:r>
      <w:r>
        <w:rPr>
          <w:lang w:eastAsia="zh-CN"/>
        </w:rPr>
        <w:t>术士之柔</w:t>
      </w:r>
      <w:r>
        <w:rPr>
          <w:lang w:eastAsia="zh-CN"/>
        </w:rPr>
        <w:t>”</w:t>
      </w:r>
      <w:r>
        <w:rPr>
          <w:lang w:eastAsia="zh-CN"/>
        </w:rPr>
        <w:t>远非一类。本</w:t>
      </w:r>
      <w:r>
        <w:rPr>
          <w:lang w:eastAsia="zh-CN"/>
        </w:rPr>
        <w:t>ID</w:t>
      </w:r>
      <w:r>
        <w:rPr>
          <w:lang w:eastAsia="zh-CN"/>
        </w:rPr>
        <w:t>在这里提出一个前无古人的论断：老子实际上是古代之</w:t>
      </w:r>
      <w:r>
        <w:rPr>
          <w:lang w:eastAsia="zh-CN"/>
        </w:rPr>
        <w:t>“</w:t>
      </w:r>
      <w:r>
        <w:rPr>
          <w:lang w:eastAsia="zh-CN"/>
        </w:rPr>
        <w:t>儒</w:t>
      </w:r>
      <w:r>
        <w:rPr>
          <w:lang w:eastAsia="zh-CN"/>
        </w:rPr>
        <w:t>”</w:t>
      </w:r>
      <w:r>
        <w:rPr>
          <w:lang w:eastAsia="zh-CN"/>
        </w:rPr>
        <w:t>的集大成者，而孔子百尺竿头更进一步，非老子之流可梦见矣。老子之</w:t>
      </w:r>
      <w:r>
        <w:rPr>
          <w:lang w:eastAsia="zh-CN"/>
        </w:rPr>
        <w:t>“</w:t>
      </w:r>
      <w:r>
        <w:rPr>
          <w:lang w:eastAsia="zh-CN"/>
        </w:rPr>
        <w:t>道</w:t>
      </w:r>
      <w:r>
        <w:rPr>
          <w:lang w:eastAsia="zh-CN"/>
        </w:rPr>
        <w:t>”</w:t>
      </w:r>
      <w:r>
        <w:rPr>
          <w:lang w:eastAsia="zh-CN"/>
        </w:rPr>
        <w:t>实</w:t>
      </w:r>
      <w:r>
        <w:rPr>
          <w:lang w:eastAsia="zh-CN"/>
        </w:rPr>
        <w:t>“</w:t>
      </w:r>
      <w:r>
        <w:rPr>
          <w:lang w:eastAsia="zh-CN"/>
        </w:rPr>
        <w:t>儒</w:t>
      </w:r>
      <w:r>
        <w:rPr>
          <w:lang w:eastAsia="zh-CN"/>
        </w:rPr>
        <w:t>”</w:t>
      </w:r>
      <w:r>
        <w:rPr>
          <w:lang w:eastAsia="zh-CN"/>
        </w:rPr>
        <w:t>，道家实际更应该称为</w:t>
      </w:r>
      <w:r>
        <w:rPr>
          <w:lang w:eastAsia="zh-CN"/>
        </w:rPr>
        <w:t>“</w:t>
      </w:r>
      <w:r>
        <w:rPr>
          <w:lang w:eastAsia="zh-CN"/>
        </w:rPr>
        <w:t>儒家</w:t>
      </w:r>
      <w:r>
        <w:rPr>
          <w:lang w:eastAsia="zh-CN"/>
        </w:rPr>
        <w:t>”</w:t>
      </w:r>
      <w:r>
        <w:rPr>
          <w:lang w:eastAsia="zh-CN"/>
        </w:rPr>
        <w:t>，而孔子之学，自从颜回先去后，并无继者，后借孔子之名而惑</w:t>
      </w:r>
      <w:proofErr w:type="gramStart"/>
      <w:r>
        <w:rPr>
          <w:lang w:eastAsia="zh-CN"/>
        </w:rPr>
        <w:t>世</w:t>
      </w:r>
      <w:proofErr w:type="gramEnd"/>
      <w:r>
        <w:rPr>
          <w:lang w:eastAsia="zh-CN"/>
        </w:rPr>
        <w:t>者，不过</w:t>
      </w:r>
      <w:proofErr w:type="gramStart"/>
      <w:r>
        <w:rPr>
          <w:lang w:eastAsia="zh-CN"/>
        </w:rPr>
        <w:t>如子夏般的</w:t>
      </w:r>
      <w:proofErr w:type="gramEnd"/>
      <w:r>
        <w:rPr>
          <w:lang w:eastAsia="zh-CN"/>
        </w:rPr>
        <w:t>小人</w:t>
      </w:r>
      <w:proofErr w:type="gramStart"/>
      <w:r>
        <w:rPr>
          <w:lang w:eastAsia="zh-CN"/>
        </w:rPr>
        <w:t>儒</w:t>
      </w:r>
      <w:proofErr w:type="gramEnd"/>
      <w:r>
        <w:rPr>
          <w:lang w:eastAsia="zh-CN"/>
        </w:rPr>
        <w:t>而已。</w:t>
      </w:r>
    </w:p>
    <w:p w14:paraId="57132F9F" w14:textId="77777777" w:rsidR="00F0713B" w:rsidRDefault="00E44950">
      <w:pPr>
        <w:rPr>
          <w:lang w:eastAsia="zh-CN"/>
        </w:rPr>
      </w:pPr>
      <w:r>
        <w:rPr>
          <w:lang w:eastAsia="zh-CN"/>
        </w:rPr>
        <w:t>在孔子看来，当时包括老子在内的一切所谓</w:t>
      </w:r>
      <w:proofErr w:type="gramStart"/>
      <w:r>
        <w:rPr>
          <w:lang w:eastAsia="zh-CN"/>
        </w:rPr>
        <w:t>“</w:t>
      </w:r>
      <w:proofErr w:type="gramEnd"/>
      <w:r>
        <w:rPr>
          <w:lang w:eastAsia="zh-CN"/>
        </w:rPr>
        <w:t>儒</w:t>
      </w:r>
      <w:proofErr w:type="gramStart"/>
      <w:r>
        <w:rPr>
          <w:lang w:eastAsia="zh-CN"/>
        </w:rPr>
        <w:t>“</w:t>
      </w:r>
      <w:proofErr w:type="gramEnd"/>
      <w:r>
        <w:rPr>
          <w:lang w:eastAsia="zh-CN"/>
        </w:rPr>
        <w:t>，都不过在小人范围内，没有智慧而自小之，都是</w:t>
      </w:r>
      <w:r>
        <w:rPr>
          <w:lang w:eastAsia="zh-CN"/>
        </w:rPr>
        <w:t>“</w:t>
      </w:r>
      <w:r>
        <w:rPr>
          <w:lang w:eastAsia="zh-CN"/>
        </w:rPr>
        <w:t>小人儒</w:t>
      </w:r>
      <w:r>
        <w:rPr>
          <w:lang w:eastAsia="zh-CN"/>
        </w:rPr>
        <w:t>”</w:t>
      </w:r>
      <w:r>
        <w:rPr>
          <w:lang w:eastAsia="zh-CN"/>
        </w:rPr>
        <w:t>。但当时的</w:t>
      </w:r>
      <w:r>
        <w:rPr>
          <w:lang w:eastAsia="zh-CN"/>
        </w:rPr>
        <w:t>“</w:t>
      </w:r>
      <w:r>
        <w:rPr>
          <w:lang w:eastAsia="zh-CN"/>
        </w:rPr>
        <w:t>儒</w:t>
      </w:r>
      <w:r>
        <w:rPr>
          <w:lang w:eastAsia="zh-CN"/>
        </w:rPr>
        <w:t>”</w:t>
      </w:r>
      <w:r>
        <w:rPr>
          <w:lang w:eastAsia="zh-CN"/>
        </w:rPr>
        <w:t>、各种的术士在社会上有广泛的影响，孔子</w:t>
      </w:r>
      <w:proofErr w:type="gramStart"/>
      <w:r>
        <w:rPr>
          <w:lang w:eastAsia="zh-CN"/>
        </w:rPr>
        <w:t>对应着造了</w:t>
      </w:r>
      <w:proofErr w:type="gramEnd"/>
      <w:r>
        <w:rPr>
          <w:lang w:eastAsia="zh-CN"/>
        </w:rPr>
        <w:t>一个新词</w:t>
      </w:r>
      <w:r>
        <w:rPr>
          <w:lang w:eastAsia="zh-CN"/>
        </w:rPr>
        <w:t>“</w:t>
      </w:r>
      <w:r>
        <w:rPr>
          <w:lang w:eastAsia="zh-CN"/>
        </w:rPr>
        <w:t>君子儒</w:t>
      </w:r>
      <w:r>
        <w:rPr>
          <w:lang w:eastAsia="zh-CN"/>
        </w:rPr>
        <w:t>”</w:t>
      </w:r>
      <w:r>
        <w:rPr>
          <w:lang w:eastAsia="zh-CN"/>
        </w:rPr>
        <w:t>，以彰显自己主张的不同。</w:t>
      </w:r>
      <w:r w:rsidRPr="008F7346">
        <w:rPr>
          <w:color w:val="FF0000"/>
          <w:lang w:eastAsia="zh-CN"/>
        </w:rPr>
        <w:t>何谓君子儒？横</w:t>
      </w:r>
      <w:proofErr w:type="gramStart"/>
      <w:r w:rsidRPr="008F7346">
        <w:rPr>
          <w:color w:val="FF0000"/>
          <w:lang w:eastAsia="zh-CN"/>
        </w:rPr>
        <w:t>天横地而</w:t>
      </w:r>
      <w:proofErr w:type="gramEnd"/>
      <w:r w:rsidRPr="008F7346">
        <w:rPr>
          <w:color w:val="FF0000"/>
          <w:lang w:eastAsia="zh-CN"/>
        </w:rPr>
        <w:t>不离当下，不离当下而横天横地，转</w:t>
      </w:r>
      <w:r w:rsidRPr="008F7346">
        <w:rPr>
          <w:color w:val="FF0000"/>
          <w:lang w:eastAsia="zh-CN"/>
        </w:rPr>
        <w:t>“</w:t>
      </w:r>
      <w:r w:rsidRPr="008F7346">
        <w:rPr>
          <w:color w:val="FF0000"/>
          <w:lang w:eastAsia="zh-CN"/>
        </w:rPr>
        <w:t>人不知</w:t>
      </w:r>
      <w:r w:rsidRPr="008F7346">
        <w:rPr>
          <w:color w:val="FF0000"/>
          <w:lang w:eastAsia="zh-CN"/>
        </w:rPr>
        <w:t>”</w:t>
      </w:r>
      <w:r w:rsidRPr="008F7346">
        <w:rPr>
          <w:color w:val="FF0000"/>
          <w:lang w:eastAsia="zh-CN"/>
        </w:rPr>
        <w:t>之世界为</w:t>
      </w:r>
      <w:r w:rsidRPr="008F7346">
        <w:rPr>
          <w:color w:val="FF0000"/>
          <w:lang w:eastAsia="zh-CN"/>
        </w:rPr>
        <w:t>“</w:t>
      </w:r>
      <w:r w:rsidRPr="008F7346">
        <w:rPr>
          <w:color w:val="FF0000"/>
          <w:lang w:eastAsia="zh-CN"/>
        </w:rPr>
        <w:t>人不愠</w:t>
      </w:r>
      <w:r w:rsidRPr="008F7346">
        <w:rPr>
          <w:color w:val="FF0000"/>
          <w:lang w:eastAsia="zh-CN"/>
        </w:rPr>
        <w:t>”</w:t>
      </w:r>
      <w:r w:rsidRPr="008F7346">
        <w:rPr>
          <w:color w:val="FF0000"/>
          <w:lang w:eastAsia="zh-CN"/>
        </w:rPr>
        <w:t>之世界，担当天下而无所担当，无所担当而担当天下，</w:t>
      </w:r>
      <w:r w:rsidRPr="008F7346">
        <w:rPr>
          <w:color w:val="FF0000"/>
          <w:lang w:eastAsia="zh-CN"/>
        </w:rPr>
        <w:t>“</w:t>
      </w:r>
      <w:r w:rsidRPr="008F7346">
        <w:rPr>
          <w:color w:val="FF0000"/>
          <w:lang w:eastAsia="zh-CN"/>
        </w:rPr>
        <w:t>闻见学行</w:t>
      </w:r>
      <w:r w:rsidRPr="008F7346">
        <w:rPr>
          <w:color w:val="FF0000"/>
          <w:lang w:eastAsia="zh-CN"/>
        </w:rPr>
        <w:t>”“</w:t>
      </w:r>
      <w:r w:rsidRPr="008F7346">
        <w:rPr>
          <w:color w:val="FF0000"/>
          <w:lang w:eastAsia="zh-CN"/>
        </w:rPr>
        <w:t>圣人之道</w:t>
      </w:r>
      <w:r w:rsidRPr="008F7346">
        <w:rPr>
          <w:color w:val="FF0000"/>
          <w:lang w:eastAsia="zh-CN"/>
        </w:rPr>
        <w:t>”</w:t>
      </w:r>
      <w:r w:rsidRPr="008F7346">
        <w:rPr>
          <w:color w:val="FF0000"/>
          <w:lang w:eastAsia="zh-CN"/>
        </w:rPr>
        <w:t>而成就之。</w:t>
      </w:r>
      <w:r>
        <w:rPr>
          <w:lang w:eastAsia="zh-CN"/>
        </w:rPr>
        <w:t>孔子已经看出子夏之流不堪承担，所以有本章的直接警示，也算为后世留</w:t>
      </w:r>
      <w:proofErr w:type="gramStart"/>
      <w:r>
        <w:rPr>
          <w:lang w:eastAsia="zh-CN"/>
        </w:rPr>
        <w:t>一</w:t>
      </w:r>
      <w:proofErr w:type="gramEnd"/>
      <w:r>
        <w:rPr>
          <w:lang w:eastAsia="zh-CN"/>
        </w:rPr>
        <w:t>话头。关于孔子对其弟子的评价，下面一章最为直接。</w:t>
      </w:r>
    </w:p>
    <w:p w14:paraId="1616CE3E" w14:textId="77777777" w:rsidR="00F0713B" w:rsidRPr="008F7346" w:rsidRDefault="00E44950">
      <w:pPr>
        <w:rPr>
          <w:b/>
          <w:color w:val="FF0000"/>
          <w:lang w:eastAsia="zh-CN"/>
        </w:rPr>
      </w:pPr>
      <w:r w:rsidRPr="008F7346">
        <w:rPr>
          <w:b/>
          <w:color w:val="FF0000"/>
          <w:lang w:eastAsia="zh-CN"/>
        </w:rPr>
        <w:t>哀公问：</w:t>
      </w:r>
      <w:r w:rsidRPr="008F7346">
        <w:rPr>
          <w:b/>
          <w:color w:val="FF0000"/>
          <w:lang w:eastAsia="zh-CN"/>
        </w:rPr>
        <w:t>“</w:t>
      </w:r>
      <w:r w:rsidRPr="008F7346">
        <w:rPr>
          <w:b/>
          <w:color w:val="FF0000"/>
          <w:lang w:eastAsia="zh-CN"/>
        </w:rPr>
        <w:t>弟子孰为好学？</w:t>
      </w:r>
      <w:r w:rsidRPr="008F7346">
        <w:rPr>
          <w:b/>
          <w:color w:val="FF0000"/>
          <w:lang w:eastAsia="zh-CN"/>
        </w:rPr>
        <w:t>”</w:t>
      </w:r>
      <w:r w:rsidRPr="008F7346">
        <w:rPr>
          <w:b/>
          <w:color w:val="FF0000"/>
          <w:lang w:eastAsia="zh-CN"/>
        </w:rPr>
        <w:t>孔子对曰：</w:t>
      </w:r>
      <w:r w:rsidRPr="008F7346">
        <w:rPr>
          <w:b/>
          <w:color w:val="FF0000"/>
          <w:lang w:eastAsia="zh-CN"/>
        </w:rPr>
        <w:t>“</w:t>
      </w:r>
      <w:r w:rsidRPr="008F7346">
        <w:rPr>
          <w:b/>
          <w:color w:val="FF0000"/>
          <w:lang w:eastAsia="zh-CN"/>
        </w:rPr>
        <w:t>有颜回者好学，不迁怒，不贰过。不幸短命死矣，今也则亡，未闻好学者也。</w:t>
      </w:r>
      <w:r w:rsidRPr="008F7346">
        <w:rPr>
          <w:b/>
          <w:color w:val="FF0000"/>
          <w:lang w:eastAsia="zh-CN"/>
        </w:rPr>
        <w:t>”</w:t>
      </w:r>
    </w:p>
    <w:p w14:paraId="03F2CE15" w14:textId="77777777" w:rsidR="00F0713B" w:rsidRDefault="00E44950">
      <w:pPr>
        <w:rPr>
          <w:lang w:eastAsia="zh-CN"/>
        </w:rPr>
      </w:pPr>
      <w:r>
        <w:rPr>
          <w:lang w:eastAsia="zh-CN"/>
        </w:rPr>
        <w:t>杨伯峻：鲁哀公问：</w:t>
      </w:r>
      <w:r>
        <w:rPr>
          <w:lang w:eastAsia="zh-CN"/>
        </w:rPr>
        <w:t>“</w:t>
      </w:r>
      <w:r>
        <w:rPr>
          <w:lang w:eastAsia="zh-CN"/>
        </w:rPr>
        <w:t>你的学生中，哪个好学</w:t>
      </w:r>
      <w:proofErr w:type="gramStart"/>
      <w:r>
        <w:rPr>
          <w:lang w:eastAsia="zh-CN"/>
        </w:rPr>
        <w:t>？</w:t>
      </w:r>
      <w:r>
        <w:rPr>
          <w:lang w:eastAsia="zh-CN"/>
        </w:rPr>
        <w:t>”</w:t>
      </w:r>
      <w:r>
        <w:rPr>
          <w:lang w:eastAsia="zh-CN"/>
        </w:rPr>
        <w:t>空子答道</w:t>
      </w:r>
      <w:proofErr w:type="gramEnd"/>
      <w:r>
        <w:rPr>
          <w:lang w:eastAsia="zh-CN"/>
        </w:rPr>
        <w:t>：</w:t>
      </w:r>
      <w:r>
        <w:rPr>
          <w:lang w:eastAsia="zh-CN"/>
        </w:rPr>
        <w:t>“</w:t>
      </w:r>
      <w:r>
        <w:rPr>
          <w:lang w:eastAsia="zh-CN"/>
        </w:rPr>
        <w:t>有一个叫颜回的人好学，不拿别人出气；也不再犯同样的过失。不幸短命死了，现在再没有这样的人了，再也没听过好学的人了。</w:t>
      </w:r>
      <w:r>
        <w:rPr>
          <w:lang w:eastAsia="zh-CN"/>
        </w:rPr>
        <w:t>”</w:t>
      </w:r>
    </w:p>
    <w:p w14:paraId="14D8BFE4" w14:textId="77777777" w:rsidR="00F0713B" w:rsidRDefault="00E44950">
      <w:pPr>
        <w:rPr>
          <w:lang w:eastAsia="zh-CN"/>
        </w:rPr>
      </w:pPr>
      <w:r>
        <w:rPr>
          <w:lang w:eastAsia="zh-CN"/>
        </w:rPr>
        <w:t>钱穆：鲁哀公问孔子道：</w:t>
      </w:r>
      <w:r>
        <w:rPr>
          <w:lang w:eastAsia="zh-CN"/>
        </w:rPr>
        <w:t>“</w:t>
      </w:r>
      <w:r>
        <w:rPr>
          <w:lang w:eastAsia="zh-CN"/>
        </w:rPr>
        <w:t>你的学生们，哪个是好学的呀</w:t>
      </w:r>
      <w:proofErr w:type="gramStart"/>
      <w:r>
        <w:rPr>
          <w:lang w:eastAsia="zh-CN"/>
        </w:rPr>
        <w:t>？</w:t>
      </w:r>
      <w:r>
        <w:rPr>
          <w:lang w:eastAsia="zh-CN"/>
        </w:rPr>
        <w:t>”</w:t>
      </w:r>
      <w:r>
        <w:rPr>
          <w:lang w:eastAsia="zh-CN"/>
        </w:rPr>
        <w:t>孔子对道</w:t>
      </w:r>
      <w:proofErr w:type="gramEnd"/>
      <w:r>
        <w:rPr>
          <w:lang w:eastAsia="zh-CN"/>
        </w:rPr>
        <w:t>：</w:t>
      </w:r>
      <w:r>
        <w:rPr>
          <w:lang w:eastAsia="zh-CN"/>
        </w:rPr>
        <w:t>“</w:t>
      </w:r>
      <w:r>
        <w:rPr>
          <w:lang w:eastAsia="zh-CN"/>
        </w:rPr>
        <w:t>有颜回是好学的，他有怒能不迁向别处，有过失能不再犯。可惜短寿死了，目下则没有听到好学的了。</w:t>
      </w:r>
      <w:r>
        <w:rPr>
          <w:lang w:eastAsia="zh-CN"/>
        </w:rPr>
        <w:t>”</w:t>
      </w:r>
    </w:p>
    <w:p w14:paraId="5A465383" w14:textId="77777777" w:rsidR="00F0713B" w:rsidRDefault="00E44950">
      <w:pPr>
        <w:rPr>
          <w:lang w:eastAsia="zh-CN"/>
        </w:rPr>
      </w:pPr>
      <w:r>
        <w:rPr>
          <w:lang w:eastAsia="zh-CN"/>
        </w:rPr>
        <w:t>李泽厚：哀公问孔子：</w:t>
      </w:r>
      <w:r>
        <w:rPr>
          <w:lang w:eastAsia="zh-CN"/>
        </w:rPr>
        <w:t>“</w:t>
      </w:r>
      <w:r>
        <w:rPr>
          <w:lang w:eastAsia="zh-CN"/>
        </w:rPr>
        <w:t>你的学生中哪个爱好学习</w:t>
      </w:r>
      <w:proofErr w:type="gramStart"/>
      <w:r>
        <w:rPr>
          <w:lang w:eastAsia="zh-CN"/>
        </w:rPr>
        <w:t>？</w:t>
      </w:r>
      <w:r>
        <w:rPr>
          <w:lang w:eastAsia="zh-CN"/>
        </w:rPr>
        <w:t>”</w:t>
      </w:r>
      <w:r>
        <w:rPr>
          <w:lang w:eastAsia="zh-CN"/>
        </w:rPr>
        <w:t>孔子回答说</w:t>
      </w:r>
      <w:proofErr w:type="gramEnd"/>
      <w:r>
        <w:rPr>
          <w:lang w:eastAsia="zh-CN"/>
        </w:rPr>
        <w:t>：</w:t>
      </w:r>
      <w:r>
        <w:rPr>
          <w:lang w:eastAsia="zh-CN"/>
        </w:rPr>
        <w:t>“</w:t>
      </w:r>
      <w:r>
        <w:rPr>
          <w:lang w:eastAsia="zh-CN"/>
        </w:rPr>
        <w:t>有人叫颜回的爱好学习。他不拿别人初期，不重犯同样的错误，却不幸早死。现在没有了，没有听见谁好学的了。</w:t>
      </w:r>
      <w:r>
        <w:rPr>
          <w:lang w:eastAsia="zh-CN"/>
        </w:rPr>
        <w:t>”</w:t>
      </w:r>
    </w:p>
    <w:p w14:paraId="56FE9F95" w14:textId="77777777" w:rsidR="00F0713B" w:rsidRDefault="00E44950">
      <w:pPr>
        <w:rPr>
          <w:lang w:eastAsia="zh-CN"/>
        </w:rPr>
      </w:pPr>
      <w:r>
        <w:rPr>
          <w:lang w:eastAsia="zh-CN"/>
        </w:rPr>
        <w:t>详解：无论</w:t>
      </w:r>
      <w:r>
        <w:rPr>
          <w:lang w:eastAsia="zh-CN"/>
        </w:rPr>
        <w:t>“</w:t>
      </w:r>
      <w:r>
        <w:rPr>
          <w:lang w:eastAsia="zh-CN"/>
        </w:rPr>
        <w:t>不迁怒，不贰过</w:t>
      </w:r>
      <w:r>
        <w:rPr>
          <w:lang w:eastAsia="zh-CN"/>
        </w:rPr>
        <w:t>”</w:t>
      </w:r>
      <w:r>
        <w:rPr>
          <w:lang w:eastAsia="zh-CN"/>
        </w:rPr>
        <w:t>是什么含义，但本章里，孔子明确表示，除了颜回，其他人都达不到他的好学标准，这一点是无疑的。这也证明了，上面说子夏之学非孔子之学，确实没有冤枉他。不过，上面三位对</w:t>
      </w:r>
      <w:r>
        <w:rPr>
          <w:lang w:eastAsia="zh-CN"/>
        </w:rPr>
        <w:t>“</w:t>
      </w:r>
      <w:r>
        <w:rPr>
          <w:lang w:eastAsia="zh-CN"/>
        </w:rPr>
        <w:t>不迁怒，不贰过</w:t>
      </w:r>
      <w:r>
        <w:rPr>
          <w:lang w:eastAsia="zh-CN"/>
        </w:rPr>
        <w:t>”</w:t>
      </w:r>
      <w:r>
        <w:rPr>
          <w:lang w:eastAsia="zh-CN"/>
        </w:rPr>
        <w:t>的解释都有问题。</w:t>
      </w:r>
    </w:p>
    <w:p w14:paraId="013CEC8D" w14:textId="77777777" w:rsidR="00F0713B" w:rsidRDefault="00E44950">
      <w:pPr>
        <w:rPr>
          <w:lang w:eastAsia="zh-CN"/>
        </w:rPr>
      </w:pPr>
      <w:r w:rsidRPr="008F7346">
        <w:rPr>
          <w:color w:val="FF0000"/>
          <w:lang w:eastAsia="zh-CN"/>
        </w:rPr>
        <w:t>“</w:t>
      </w:r>
      <w:proofErr w:type="gramStart"/>
      <w:r w:rsidRPr="008F7346">
        <w:rPr>
          <w:color w:val="FF0000"/>
          <w:lang w:eastAsia="zh-CN"/>
        </w:rPr>
        <w:t>怒</w:t>
      </w:r>
      <w:r w:rsidRPr="008F7346">
        <w:rPr>
          <w:color w:val="FF0000"/>
          <w:lang w:eastAsia="zh-CN"/>
        </w:rPr>
        <w:t>”</w:t>
      </w:r>
      <w:r w:rsidRPr="008F7346">
        <w:rPr>
          <w:color w:val="FF0000"/>
          <w:lang w:eastAsia="zh-CN"/>
        </w:rPr>
        <w:t>，</w:t>
      </w:r>
      <w:proofErr w:type="gramEnd"/>
      <w:r w:rsidRPr="008F7346">
        <w:rPr>
          <w:color w:val="FF0000"/>
          <w:lang w:eastAsia="zh-CN"/>
        </w:rPr>
        <w:t>不是通常说的愤怒、怒气，而是</w:t>
      </w:r>
      <w:r w:rsidRPr="008F7346">
        <w:rPr>
          <w:color w:val="FF0000"/>
          <w:lang w:eastAsia="zh-CN"/>
        </w:rPr>
        <w:t>“</w:t>
      </w:r>
      <w:r w:rsidRPr="008F7346">
        <w:rPr>
          <w:color w:val="FF0000"/>
          <w:lang w:eastAsia="zh-CN"/>
        </w:rPr>
        <w:t>超过</w:t>
      </w:r>
      <w:r w:rsidRPr="008F7346">
        <w:rPr>
          <w:color w:val="FF0000"/>
          <w:lang w:eastAsia="zh-CN"/>
        </w:rPr>
        <w:t>”</w:t>
      </w:r>
      <w:r w:rsidRPr="008F7346">
        <w:rPr>
          <w:color w:val="FF0000"/>
          <w:lang w:eastAsia="zh-CN"/>
        </w:rPr>
        <w:t>的意思，在《荀子</w:t>
      </w:r>
      <w:r w:rsidRPr="008F7346">
        <w:rPr>
          <w:color w:val="FF0000"/>
          <w:lang w:eastAsia="zh-CN"/>
        </w:rPr>
        <w:t>·</w:t>
      </w:r>
      <w:r w:rsidRPr="008F7346">
        <w:rPr>
          <w:color w:val="FF0000"/>
          <w:lang w:eastAsia="zh-CN"/>
        </w:rPr>
        <w:t>君子》</w:t>
      </w:r>
      <w:r w:rsidRPr="008F7346">
        <w:rPr>
          <w:color w:val="FF0000"/>
          <w:lang w:eastAsia="zh-CN"/>
        </w:rPr>
        <w:t>“</w:t>
      </w:r>
      <w:r w:rsidRPr="008F7346">
        <w:rPr>
          <w:color w:val="FF0000"/>
          <w:lang w:eastAsia="zh-CN"/>
        </w:rPr>
        <w:t>刑罚不怒罪</w:t>
      </w:r>
      <w:r w:rsidR="008F7346">
        <w:rPr>
          <w:color w:val="FF0000"/>
          <w:lang w:eastAsia="zh-CN"/>
        </w:rPr>
        <w:t>，</w:t>
      </w:r>
      <w:r w:rsidRPr="008F7346">
        <w:rPr>
          <w:color w:val="FF0000"/>
          <w:lang w:eastAsia="zh-CN"/>
        </w:rPr>
        <w:t>爵赏不逾德</w:t>
      </w:r>
      <w:r w:rsidRPr="008F7346">
        <w:rPr>
          <w:color w:val="FF0000"/>
          <w:lang w:eastAsia="zh-CN"/>
        </w:rPr>
        <w:t>”</w:t>
      </w:r>
      <w:r w:rsidRPr="008F7346">
        <w:rPr>
          <w:color w:val="FF0000"/>
          <w:lang w:eastAsia="zh-CN"/>
        </w:rPr>
        <w:t>中，就是按此解释；</w:t>
      </w:r>
      <w:r w:rsidRPr="008F7346">
        <w:rPr>
          <w:color w:val="FF0000"/>
          <w:lang w:eastAsia="zh-CN"/>
        </w:rPr>
        <w:t>“</w:t>
      </w:r>
      <w:r w:rsidRPr="008F7346">
        <w:rPr>
          <w:color w:val="FF0000"/>
          <w:lang w:eastAsia="zh-CN"/>
        </w:rPr>
        <w:t>迁</w:t>
      </w:r>
      <w:r w:rsidRPr="008F7346">
        <w:rPr>
          <w:color w:val="FF0000"/>
          <w:lang w:eastAsia="zh-CN"/>
        </w:rPr>
        <w:t>“</w:t>
      </w:r>
      <w:r w:rsidRPr="008F7346">
        <w:rPr>
          <w:color w:val="FF0000"/>
          <w:lang w:eastAsia="zh-CN"/>
        </w:rPr>
        <w:t>，变更、变动；</w:t>
      </w:r>
      <w:r w:rsidRPr="008F7346">
        <w:rPr>
          <w:color w:val="FF0000"/>
          <w:lang w:eastAsia="zh-CN"/>
        </w:rPr>
        <w:t>“</w:t>
      </w:r>
      <w:r w:rsidRPr="008F7346">
        <w:rPr>
          <w:color w:val="FF0000"/>
          <w:lang w:eastAsia="zh-CN"/>
        </w:rPr>
        <w:t>贰</w:t>
      </w:r>
      <w:r w:rsidRPr="008F7346">
        <w:rPr>
          <w:color w:val="FF0000"/>
          <w:lang w:eastAsia="zh-CN"/>
        </w:rPr>
        <w:t>”</w:t>
      </w:r>
      <w:r w:rsidRPr="008F7346">
        <w:rPr>
          <w:color w:val="FF0000"/>
          <w:lang w:eastAsia="zh-CN"/>
        </w:rPr>
        <w:t>，背离；</w:t>
      </w:r>
      <w:r w:rsidRPr="008F7346">
        <w:rPr>
          <w:color w:val="FF0000"/>
          <w:lang w:eastAsia="zh-CN"/>
        </w:rPr>
        <w:t>“</w:t>
      </w:r>
      <w:r w:rsidRPr="008F7346">
        <w:rPr>
          <w:color w:val="FF0000"/>
          <w:lang w:eastAsia="zh-CN"/>
        </w:rPr>
        <w:t>过</w:t>
      </w:r>
      <w:r w:rsidRPr="008F7346">
        <w:rPr>
          <w:color w:val="FF0000"/>
          <w:lang w:eastAsia="zh-CN"/>
        </w:rPr>
        <w:t>”</w:t>
      </w:r>
      <w:r w:rsidRPr="008F7346">
        <w:rPr>
          <w:color w:val="FF0000"/>
          <w:lang w:eastAsia="zh-CN"/>
        </w:rPr>
        <w:t>，超过。</w:t>
      </w:r>
      <w:r>
        <w:rPr>
          <w:lang w:eastAsia="zh-CN"/>
        </w:rPr>
        <w:t>古文喜欢对称，往往用一些类似又稍有差别的词语构成对称句式，</w:t>
      </w:r>
      <w:r>
        <w:rPr>
          <w:lang w:eastAsia="zh-CN"/>
        </w:rPr>
        <w:t>“</w:t>
      </w:r>
      <w:r>
        <w:rPr>
          <w:lang w:eastAsia="zh-CN"/>
        </w:rPr>
        <w:t>不迁怒，不贰过</w:t>
      </w:r>
      <w:r>
        <w:rPr>
          <w:lang w:eastAsia="zh-CN"/>
        </w:rPr>
        <w:t>”</w:t>
      </w:r>
      <w:r>
        <w:rPr>
          <w:lang w:eastAsia="zh-CN"/>
        </w:rPr>
        <w:t>中，</w:t>
      </w:r>
      <w:r>
        <w:rPr>
          <w:lang w:eastAsia="zh-CN"/>
        </w:rPr>
        <w:t>“</w:t>
      </w:r>
      <w:r>
        <w:rPr>
          <w:lang w:eastAsia="zh-CN"/>
        </w:rPr>
        <w:t>迁</w:t>
      </w:r>
      <w:r>
        <w:rPr>
          <w:lang w:eastAsia="zh-CN"/>
        </w:rPr>
        <w:t>”</w:t>
      </w:r>
      <w:r>
        <w:rPr>
          <w:lang w:eastAsia="zh-CN"/>
        </w:rPr>
        <w:t>对</w:t>
      </w:r>
      <w:r>
        <w:rPr>
          <w:lang w:eastAsia="zh-CN"/>
        </w:rPr>
        <w:t>“</w:t>
      </w:r>
      <w:r>
        <w:rPr>
          <w:lang w:eastAsia="zh-CN"/>
        </w:rPr>
        <w:t>贰</w:t>
      </w:r>
      <w:r>
        <w:rPr>
          <w:lang w:eastAsia="zh-CN"/>
        </w:rPr>
        <w:t>”</w:t>
      </w:r>
      <w:r>
        <w:rPr>
          <w:lang w:eastAsia="zh-CN"/>
        </w:rPr>
        <w:t>，</w:t>
      </w:r>
      <w:r>
        <w:rPr>
          <w:lang w:eastAsia="zh-CN"/>
        </w:rPr>
        <w:t>“</w:t>
      </w:r>
      <w:r>
        <w:rPr>
          <w:lang w:eastAsia="zh-CN"/>
        </w:rPr>
        <w:t>怒</w:t>
      </w:r>
      <w:r>
        <w:rPr>
          <w:lang w:eastAsia="zh-CN"/>
        </w:rPr>
        <w:t>”</w:t>
      </w:r>
      <w:r>
        <w:rPr>
          <w:lang w:eastAsia="zh-CN"/>
        </w:rPr>
        <w:t>对</w:t>
      </w:r>
      <w:r>
        <w:rPr>
          <w:lang w:eastAsia="zh-CN"/>
        </w:rPr>
        <w:t>“</w:t>
      </w:r>
      <w:r>
        <w:rPr>
          <w:lang w:eastAsia="zh-CN"/>
        </w:rPr>
        <w:t>过</w:t>
      </w:r>
      <w:r>
        <w:rPr>
          <w:lang w:eastAsia="zh-CN"/>
        </w:rPr>
        <w:t>”</w:t>
      </w:r>
      <w:r>
        <w:rPr>
          <w:lang w:eastAsia="zh-CN"/>
        </w:rPr>
        <w:t>，</w:t>
      </w:r>
      <w:r>
        <w:rPr>
          <w:lang w:eastAsia="zh-CN"/>
        </w:rPr>
        <w:t xml:space="preserve"> </w:t>
      </w:r>
      <w:r>
        <w:rPr>
          <w:lang w:eastAsia="zh-CN"/>
        </w:rPr>
        <w:t>相互间的意思差别不特别大。</w:t>
      </w:r>
    </w:p>
    <w:p w14:paraId="194B9366" w14:textId="77777777" w:rsidR="00480CF5" w:rsidRDefault="00E44950">
      <w:pPr>
        <w:rPr>
          <w:lang w:eastAsia="zh-CN"/>
        </w:rPr>
      </w:pPr>
      <w:r>
        <w:rPr>
          <w:lang w:eastAsia="zh-CN"/>
        </w:rPr>
        <w:lastRenderedPageBreak/>
        <w:t>孔子之学，立于当下的现实而</w:t>
      </w:r>
      <w:proofErr w:type="gramStart"/>
      <w:r>
        <w:rPr>
          <w:lang w:eastAsia="zh-CN"/>
        </w:rPr>
        <w:t>究底穷源</w:t>
      </w:r>
      <w:proofErr w:type="gramEnd"/>
      <w:r>
        <w:rPr>
          <w:lang w:eastAsia="zh-CN"/>
        </w:rPr>
        <w:t>，若</w:t>
      </w:r>
      <w:r>
        <w:rPr>
          <w:lang w:eastAsia="zh-CN"/>
        </w:rPr>
        <w:t>“</w:t>
      </w:r>
      <w:r>
        <w:rPr>
          <w:lang w:eastAsia="zh-CN"/>
        </w:rPr>
        <w:t>迁</w:t>
      </w:r>
      <w:r>
        <w:rPr>
          <w:lang w:eastAsia="zh-CN"/>
        </w:rPr>
        <w:t>”</w:t>
      </w:r>
      <w:r>
        <w:rPr>
          <w:lang w:eastAsia="zh-CN"/>
        </w:rPr>
        <w:t>若</w:t>
      </w:r>
      <w:r>
        <w:rPr>
          <w:lang w:eastAsia="zh-CN"/>
        </w:rPr>
        <w:t>“</w:t>
      </w:r>
      <w:r>
        <w:rPr>
          <w:lang w:eastAsia="zh-CN"/>
        </w:rPr>
        <w:t>贰</w:t>
      </w:r>
      <w:r>
        <w:rPr>
          <w:lang w:eastAsia="zh-CN"/>
        </w:rPr>
        <w:t>”</w:t>
      </w:r>
      <w:r>
        <w:rPr>
          <w:lang w:eastAsia="zh-CN"/>
        </w:rPr>
        <w:t>，则违背。而</w:t>
      </w:r>
      <w:r>
        <w:rPr>
          <w:lang w:eastAsia="zh-CN"/>
        </w:rPr>
        <w:t>“</w:t>
      </w:r>
      <w:r>
        <w:rPr>
          <w:lang w:eastAsia="zh-CN"/>
        </w:rPr>
        <w:t>怒</w:t>
      </w:r>
      <w:r>
        <w:rPr>
          <w:lang w:eastAsia="zh-CN"/>
        </w:rPr>
        <w:t>”</w:t>
      </w:r>
      <w:r>
        <w:rPr>
          <w:lang w:eastAsia="zh-CN"/>
        </w:rPr>
        <w:t>与</w:t>
      </w:r>
      <w:r>
        <w:rPr>
          <w:lang w:eastAsia="zh-CN"/>
        </w:rPr>
        <w:t>“</w:t>
      </w:r>
      <w:r>
        <w:rPr>
          <w:lang w:eastAsia="zh-CN"/>
        </w:rPr>
        <w:t>过</w:t>
      </w:r>
      <w:r>
        <w:rPr>
          <w:lang w:eastAsia="zh-CN"/>
        </w:rPr>
        <w:t>”</w:t>
      </w:r>
      <w:r>
        <w:rPr>
          <w:lang w:eastAsia="zh-CN"/>
        </w:rPr>
        <w:t>，超过当下的现实，同样违背孔子之学的基本原则。而只有颜回能领悟孔子之学的实质而能</w:t>
      </w:r>
      <w:r>
        <w:rPr>
          <w:lang w:eastAsia="zh-CN"/>
        </w:rPr>
        <w:t>“</w:t>
      </w:r>
      <w:r>
        <w:rPr>
          <w:lang w:eastAsia="zh-CN"/>
        </w:rPr>
        <w:t>不迁怒，不贰过</w:t>
      </w:r>
      <w:r>
        <w:rPr>
          <w:lang w:eastAsia="zh-CN"/>
        </w:rPr>
        <w:t>”</w:t>
      </w:r>
      <w:r>
        <w:rPr>
          <w:lang w:eastAsia="zh-CN"/>
        </w:rPr>
        <w:t>，所以被孔子所盛赞，而其他人，都</w:t>
      </w:r>
      <w:proofErr w:type="gramStart"/>
      <w:r>
        <w:rPr>
          <w:lang w:eastAsia="zh-CN"/>
        </w:rPr>
        <w:t>如子夏般把</w:t>
      </w:r>
      <w:proofErr w:type="gramEnd"/>
      <w:r>
        <w:rPr>
          <w:lang w:eastAsia="zh-CN"/>
        </w:rPr>
        <w:t>智慧的当下呈现</w:t>
      </w:r>
      <w:r>
        <w:rPr>
          <w:lang w:eastAsia="zh-CN"/>
        </w:rPr>
        <w:t>“</w:t>
      </w:r>
      <w:r>
        <w:rPr>
          <w:lang w:eastAsia="zh-CN"/>
        </w:rPr>
        <w:t>迁贰</w:t>
      </w:r>
      <w:r>
        <w:rPr>
          <w:lang w:eastAsia="zh-CN"/>
        </w:rPr>
        <w:t>”</w:t>
      </w:r>
      <w:r>
        <w:rPr>
          <w:lang w:eastAsia="zh-CN"/>
        </w:rPr>
        <w:t>成对知识的日积月累，又怎么可能得到孔子的认可？</w:t>
      </w:r>
    </w:p>
    <w:p w14:paraId="0362700C" w14:textId="77777777" w:rsidR="00480CF5" w:rsidRDefault="00E44950">
      <w:pPr>
        <w:pStyle w:val="Heading1"/>
        <w:rPr>
          <w:lang w:eastAsia="zh-CN"/>
        </w:rPr>
      </w:pPr>
      <w:bookmarkStart w:id="382" w:name="_Toc72586538"/>
      <w:r>
        <w:rPr>
          <w:lang w:eastAsia="zh-CN"/>
        </w:rPr>
        <w:t xml:space="preserve">2007-03-21 15:23 </w:t>
      </w:r>
      <w:r>
        <w:rPr>
          <w:lang w:eastAsia="zh-CN"/>
        </w:rPr>
        <w:t>教你炒股票</w:t>
      </w:r>
      <w:r>
        <w:rPr>
          <w:lang w:eastAsia="zh-CN"/>
        </w:rPr>
        <w:t>38</w:t>
      </w:r>
      <w:r>
        <w:rPr>
          <w:lang w:eastAsia="zh-CN"/>
        </w:rPr>
        <w:t>：走势类型连接的同级别分解</w:t>
      </w:r>
      <w:bookmarkEnd w:id="382"/>
    </w:p>
    <w:p w14:paraId="72713FFB" w14:textId="77777777" w:rsidR="00480CF5" w:rsidRDefault="002E2046">
      <w:hyperlink r:id="rId419" w:history="1">
        <w:r w:rsidR="00C23726" w:rsidRPr="004F314F">
          <w:rPr>
            <w:rStyle w:val="Hyperlink"/>
          </w:rPr>
          <w:t>http://blog.sina.com.cn/s/blog_486e105c010009be.html</w:t>
        </w:r>
      </w:hyperlink>
      <w:r w:rsidR="00C23726">
        <w:t xml:space="preserve"> </w:t>
      </w:r>
    </w:p>
    <w:p w14:paraId="7DB06A8A" w14:textId="77777777" w:rsidR="00CC754E" w:rsidRDefault="00E44950">
      <w:pPr>
        <w:rPr>
          <w:lang w:eastAsia="zh-CN"/>
        </w:rPr>
      </w:pPr>
      <w:r>
        <w:rPr>
          <w:lang w:eastAsia="zh-CN"/>
        </w:rPr>
        <w:t>站在纯操作的角度，由于任何买卖点，归根结底都是某级别的第一类买卖点，因此，只要搞清楚如何判断背驰，然后选好适合的级别，当该级别出现底背驰时买入，顶背驰时卖出，就一招鲜也足以在市场上混好了。不过，任何事情都应该</w:t>
      </w:r>
      <w:proofErr w:type="gramStart"/>
      <w:r>
        <w:rPr>
          <w:lang w:eastAsia="zh-CN"/>
        </w:rPr>
        <w:t>究底穷源</w:t>
      </w:r>
      <w:proofErr w:type="gramEnd"/>
      <w:r>
        <w:rPr>
          <w:lang w:eastAsia="zh-CN"/>
        </w:rPr>
        <w:t>，这有点像练短跑，跑到最后，提高</w:t>
      </w:r>
      <w:r>
        <w:rPr>
          <w:lang w:eastAsia="zh-CN"/>
        </w:rPr>
        <w:t>0.01</w:t>
      </w:r>
      <w:r>
        <w:rPr>
          <w:lang w:eastAsia="zh-CN"/>
        </w:rPr>
        <w:t>秒都很难，所以越往后，难度和复杂程度都会越来越深，如果一时啃不下来，就选择可以把握的，先</w:t>
      </w:r>
      <w:proofErr w:type="gramStart"/>
      <w:r>
        <w:rPr>
          <w:lang w:eastAsia="zh-CN"/>
        </w:rPr>
        <w:t>按明白</w:t>
      </w:r>
      <w:proofErr w:type="gramEnd"/>
      <w:r>
        <w:rPr>
          <w:lang w:eastAsia="zh-CN"/>
        </w:rPr>
        <w:t>的选择好操作模式，等市场经验多了，发现更多需要解决的问题，有了直观感觉，再回头看，也不失为一种学习的办法。当然，都能看懂并能马上实践，那最好。</w:t>
      </w:r>
    </w:p>
    <w:p w14:paraId="73F43D5F" w14:textId="77777777" w:rsidR="008E24D8" w:rsidRDefault="00E44950">
      <w:pPr>
        <w:rPr>
          <w:lang w:eastAsia="zh-CN"/>
        </w:rPr>
      </w:pPr>
      <w:r>
        <w:rPr>
          <w:lang w:eastAsia="zh-CN"/>
        </w:rPr>
        <w:t>前面谈了有关走势类型连接结合的多义性问题，虽然已多次强调多义性不是含糊性，但不少人依然产生误解，认为走势就可以胡乱分解了，这是不对的。</w:t>
      </w:r>
      <w:r w:rsidRPr="008E24D8">
        <w:rPr>
          <w:rStyle w:val="a0"/>
        </w:rPr>
        <w:t>多义性是与走势的当下性密切相关的，但对已完成走势类型连接进行相应的分解，就如同</w:t>
      </w:r>
      <w:proofErr w:type="gramStart"/>
      <w:r w:rsidRPr="008E24D8">
        <w:rPr>
          <w:rStyle w:val="a0"/>
        </w:rPr>
        <w:t>解问题</w:t>
      </w:r>
      <w:proofErr w:type="gramEnd"/>
      <w:r w:rsidRPr="008E24D8">
        <w:rPr>
          <w:rStyle w:val="a0"/>
        </w:rPr>
        <w:t>设定不同的参数，虽然参数的设定有一定的随意性，但一个好的参数设定，往往使得问题的解决变得简单。</w:t>
      </w:r>
      <w:r>
        <w:rPr>
          <w:lang w:eastAsia="zh-CN"/>
        </w:rPr>
        <w:t>根据结合律，如何选择一种恰当的走势分解，对把握当下的走势极为关键。</w:t>
      </w:r>
      <w:r w:rsidRPr="008E24D8">
        <w:rPr>
          <w:rStyle w:val="a0"/>
        </w:rPr>
        <w:t>显然，一个好的分解，其分解规则下，必须保证分解的唯一性，否则这种分解就绝对不可能是好的分解。其中，最简单的就是进行同级别分解。</w:t>
      </w:r>
      <w:r>
        <w:rPr>
          <w:lang w:eastAsia="zh-CN"/>
        </w:rPr>
        <w:t>所谓同级别分解，就是把所有走势按</w:t>
      </w:r>
      <w:proofErr w:type="gramStart"/>
      <w:r>
        <w:rPr>
          <w:lang w:eastAsia="zh-CN"/>
        </w:rPr>
        <w:t>一</w:t>
      </w:r>
      <w:proofErr w:type="gramEnd"/>
      <w:r>
        <w:rPr>
          <w:lang w:eastAsia="zh-CN"/>
        </w:rPr>
        <w:t>固定级别的走势类型进行分解。根据</w:t>
      </w:r>
      <w:r>
        <w:rPr>
          <w:lang w:eastAsia="zh-CN"/>
        </w:rPr>
        <w:t>“</w:t>
      </w:r>
      <w:r>
        <w:rPr>
          <w:lang w:eastAsia="zh-CN"/>
        </w:rPr>
        <w:t>缠中说禅走势分解定理</w:t>
      </w:r>
      <w:r>
        <w:rPr>
          <w:lang w:eastAsia="zh-CN"/>
        </w:rPr>
        <w:t>”</w:t>
      </w:r>
      <w:r>
        <w:rPr>
          <w:lang w:eastAsia="zh-CN"/>
        </w:rPr>
        <w:t>，同级别分解具有唯一性，不存在任何含糊乱分解的可能。</w:t>
      </w:r>
    </w:p>
    <w:p w14:paraId="7BE34E7C" w14:textId="77777777" w:rsidR="00CC754E" w:rsidRPr="008E24D8" w:rsidRDefault="00E44950">
      <w:pPr>
        <w:rPr>
          <w:rStyle w:val="a0"/>
        </w:rPr>
      </w:pPr>
      <w:r>
        <w:rPr>
          <w:lang w:eastAsia="zh-CN"/>
        </w:rPr>
        <w:t>同级别分解的应用，前面已多有论述，例如，以</w:t>
      </w:r>
      <w:r>
        <w:rPr>
          <w:lang w:eastAsia="zh-CN"/>
        </w:rPr>
        <w:t>30</w:t>
      </w:r>
      <w:r>
        <w:rPr>
          <w:lang w:eastAsia="zh-CN"/>
        </w:rPr>
        <w:t>分钟级别为操作标准的，就可用</w:t>
      </w:r>
      <w:r>
        <w:rPr>
          <w:lang w:eastAsia="zh-CN"/>
        </w:rPr>
        <w:t>30</w:t>
      </w:r>
      <w:r>
        <w:rPr>
          <w:lang w:eastAsia="zh-CN"/>
        </w:rPr>
        <w:t>分钟级别的分解进行操作，对任何图形，都分解成一段</w:t>
      </w:r>
      <w:proofErr w:type="gramStart"/>
      <w:r>
        <w:rPr>
          <w:lang w:eastAsia="zh-CN"/>
        </w:rPr>
        <w:t>段</w:t>
      </w:r>
      <w:proofErr w:type="gramEnd"/>
      <w:r>
        <w:rPr>
          <w:lang w:eastAsia="zh-CN"/>
        </w:rPr>
        <w:t>30</w:t>
      </w:r>
      <w:r>
        <w:rPr>
          <w:lang w:eastAsia="zh-CN"/>
        </w:rPr>
        <w:t>分钟走势类型的连接，操作中只选择其中的上涨和盘整类型，而避开所有下跌类型。</w:t>
      </w:r>
      <w:r w:rsidRPr="008E24D8">
        <w:rPr>
          <w:rStyle w:val="a0"/>
        </w:rPr>
        <w:t>对于这种同级别分解视角下的操作，永远只针对一个正在完成着的同级别中枢，一旦该中枢完成，就继续关注下一个同级别中枢。注意，在这种同级别的分解中，是不需要中枢延伸或扩展的概念的，对</w:t>
      </w:r>
      <w:r w:rsidRPr="008E24D8">
        <w:rPr>
          <w:rStyle w:val="a0"/>
        </w:rPr>
        <w:t>30</w:t>
      </w:r>
      <w:r w:rsidRPr="008E24D8">
        <w:rPr>
          <w:rStyle w:val="a0"/>
        </w:rPr>
        <w:t>分钟来说，只要</w:t>
      </w:r>
      <w:r w:rsidRPr="008E24D8">
        <w:rPr>
          <w:rStyle w:val="a0"/>
        </w:rPr>
        <w:t>5</w:t>
      </w:r>
      <w:r w:rsidRPr="008E24D8">
        <w:rPr>
          <w:rStyle w:val="a0"/>
        </w:rPr>
        <w:t>分钟级别的三段上下上或下上下类型有价格区间的重合就构成中枢。如果这</w:t>
      </w:r>
      <w:r w:rsidRPr="008E24D8">
        <w:rPr>
          <w:rStyle w:val="a0"/>
        </w:rPr>
        <w:t>5</w:t>
      </w:r>
      <w:r w:rsidRPr="008E24D8">
        <w:rPr>
          <w:rStyle w:val="a0"/>
        </w:rPr>
        <w:t>分钟次级别延伸出</w:t>
      </w:r>
      <w:r w:rsidRPr="008E24D8">
        <w:rPr>
          <w:rStyle w:val="a0"/>
        </w:rPr>
        <w:t>6</w:t>
      </w:r>
      <w:r w:rsidRPr="008E24D8">
        <w:rPr>
          <w:rStyle w:val="a0"/>
        </w:rPr>
        <w:t>段，那么就当成两个</w:t>
      </w:r>
      <w:r w:rsidRPr="008E24D8">
        <w:rPr>
          <w:rStyle w:val="a0"/>
        </w:rPr>
        <w:t>30</w:t>
      </w:r>
      <w:r w:rsidRPr="008E24D8">
        <w:rPr>
          <w:rStyle w:val="a0"/>
        </w:rPr>
        <w:t>分钟盘整类型的连接，在这种分解中，是允许盘整</w:t>
      </w:r>
      <w:r w:rsidRPr="008E24D8">
        <w:rPr>
          <w:rStyle w:val="a0"/>
        </w:rPr>
        <w:t>+</w:t>
      </w:r>
      <w:r w:rsidRPr="008E24D8">
        <w:rPr>
          <w:rStyle w:val="a0"/>
        </w:rPr>
        <w:t>盘整情况的。注意，以前说不允许</w:t>
      </w:r>
      <w:r w:rsidRPr="008E24D8">
        <w:rPr>
          <w:rStyle w:val="a0"/>
        </w:rPr>
        <w:t>“</w:t>
      </w:r>
      <w:r w:rsidRPr="008E24D8">
        <w:rPr>
          <w:rStyle w:val="a0"/>
        </w:rPr>
        <w:t>盘整</w:t>
      </w:r>
      <w:r w:rsidRPr="008E24D8">
        <w:rPr>
          <w:rStyle w:val="a0"/>
        </w:rPr>
        <w:t>+</w:t>
      </w:r>
      <w:r w:rsidRPr="008E24D8">
        <w:rPr>
          <w:rStyle w:val="a0"/>
        </w:rPr>
        <w:t>盘整</w:t>
      </w:r>
      <w:r w:rsidRPr="008E24D8">
        <w:rPr>
          <w:rStyle w:val="a0"/>
        </w:rPr>
        <w:t>”</w:t>
      </w:r>
      <w:r w:rsidRPr="008E24D8">
        <w:rPr>
          <w:rStyle w:val="a0"/>
        </w:rPr>
        <w:t>是在非同级别分解方式下的，这在下面的课中会讲到，所以不要搞混了。</w:t>
      </w:r>
    </w:p>
    <w:p w14:paraId="5A46D751" w14:textId="77777777" w:rsidR="00A113AA" w:rsidRDefault="00E44950">
      <w:pPr>
        <w:rPr>
          <w:lang w:eastAsia="zh-CN"/>
        </w:rPr>
      </w:pPr>
      <w:r>
        <w:rPr>
          <w:lang w:eastAsia="zh-CN"/>
        </w:rPr>
        <w:lastRenderedPageBreak/>
        <w:t>有人可能马上要问，同级别分解的次级别分解是否也是同级别分解的。答案是，不需要。这里在思维上可能很难转过弯，因为一般人都喜欢把一个原则在各级别中统</w:t>
      </w:r>
      <w:proofErr w:type="gramStart"/>
      <w:r>
        <w:rPr>
          <w:lang w:eastAsia="zh-CN"/>
        </w:rPr>
        <w:t>一</w:t>
      </w:r>
      <w:proofErr w:type="gramEnd"/>
      <w:r>
        <w:rPr>
          <w:lang w:eastAsia="zh-CN"/>
        </w:rPr>
        <w:t>运用，但实际上，你完全可以采取这样的分解形式，就是只要某级别中进行同级别分解，而继续用中枢扩展、延伸等确定其次级别，这里只涉及一个组合规则的问题，而组合的规则，是为了方便操作以及判断，只要不违反连接的结合律以及分解的唯一性，就是允许的，而问题的关键在于是否明晰且易于操作。</w:t>
      </w:r>
    </w:p>
    <w:p w14:paraId="6ABF2A65" w14:textId="77777777" w:rsidR="00A113AA" w:rsidRDefault="00E44950" w:rsidP="008E24D8">
      <w:pPr>
        <w:pStyle w:val="a"/>
      </w:pPr>
      <w:r>
        <w:t>说得深入一点，走势分解、组合的难点在于走势有级别，而高级别的走势是由低级别构成的，处理走势有两种最基本的方法，一种是纯粹按中枢来，一种是纯粹</w:t>
      </w:r>
      <w:proofErr w:type="gramStart"/>
      <w:r>
        <w:t>按走势</w:t>
      </w:r>
      <w:proofErr w:type="gramEnd"/>
      <w:r>
        <w:t>类型来，但更有效的是在不同级别中组合运用。因此，完全合理、不违反任何理论原则的，可以制定出这样的</w:t>
      </w:r>
      <w:r w:rsidRPr="00A113AA">
        <w:t>同级别分解规则：在某级别中，不定义中枢延伸，允许该级别上的盘整</w:t>
      </w:r>
      <w:r w:rsidRPr="00A113AA">
        <w:t>+</w:t>
      </w:r>
      <w:r w:rsidRPr="00A113AA">
        <w:t>盘整连接；与此同时，规定该级别以下的所有级别，都允许中枢延伸，不允许盘整</w:t>
      </w:r>
      <w:r w:rsidRPr="00A113AA">
        <w:t>+</w:t>
      </w:r>
      <w:r w:rsidRPr="00A113AA">
        <w:t>盘整连接；至于该级别以上级别，根本不考虑，因为所有走势都按该级别给分解了。</w:t>
      </w:r>
    </w:p>
    <w:p w14:paraId="42CA5B14" w14:textId="77777777" w:rsidR="00A113AA" w:rsidRDefault="00E44950">
      <w:pPr>
        <w:rPr>
          <w:lang w:eastAsia="zh-CN"/>
        </w:rPr>
      </w:pPr>
      <w:r>
        <w:rPr>
          <w:lang w:eastAsia="zh-CN"/>
        </w:rPr>
        <w:t>按照以上的同级别分解规则，用结合律很容易证明，这种分解下，其分解也是唯一的。这种分解，对于一种机械化操作十分有利。这里，无所谓牛市熊市，例如，如果分解的级别规定是</w:t>
      </w:r>
      <w:r>
        <w:rPr>
          <w:lang w:eastAsia="zh-CN"/>
        </w:rPr>
        <w:t>30</w:t>
      </w:r>
      <w:r>
        <w:rPr>
          <w:lang w:eastAsia="zh-CN"/>
        </w:rPr>
        <w:t>分钟，那么只要</w:t>
      </w:r>
      <w:r>
        <w:rPr>
          <w:lang w:eastAsia="zh-CN"/>
        </w:rPr>
        <w:t>30</w:t>
      </w:r>
      <w:r>
        <w:rPr>
          <w:lang w:eastAsia="zh-CN"/>
        </w:rPr>
        <w:t>分钟上涨就是牛市，否则就是熊市，完全可以不管市场的实际走势如何，在这种分解的视角下，市场被有效地肢解成一段</w:t>
      </w:r>
      <w:proofErr w:type="gramStart"/>
      <w:r>
        <w:rPr>
          <w:lang w:eastAsia="zh-CN"/>
        </w:rPr>
        <w:t>段</w:t>
      </w:r>
      <w:proofErr w:type="gramEnd"/>
      <w:r>
        <w:rPr>
          <w:lang w:eastAsia="zh-CN"/>
        </w:rPr>
        <w:t>30</w:t>
      </w:r>
      <w:r>
        <w:rPr>
          <w:lang w:eastAsia="zh-CN"/>
        </w:rPr>
        <w:t>分钟走势类型的连接，如此分解，如此操作，如此而已。注意，这种方法或分解是可以结合在更大的操作系统里的。例如，你的资金有一定规模，那么你可以设定某个量的筹码按某个级别的分解操作，另一个量的筹码按另一个更大级别的分解操作，这样，就如同开了一个分区卷钱的机械，机械地按照一个规定的节奏去</w:t>
      </w:r>
      <w:proofErr w:type="gramStart"/>
      <w:r>
        <w:rPr>
          <w:lang w:eastAsia="zh-CN"/>
        </w:rPr>
        <w:t>吸市场</w:t>
      </w:r>
      <w:proofErr w:type="gramEnd"/>
      <w:r>
        <w:rPr>
          <w:lang w:eastAsia="zh-CN"/>
        </w:rPr>
        <w:t>的血。这样不断地机械操作下去，成本就会不断减少，而这种机械化操作的力量是很大的。</w:t>
      </w:r>
    </w:p>
    <w:p w14:paraId="6814E7CE" w14:textId="77777777" w:rsidR="008E24D8" w:rsidRDefault="00E44950">
      <w:pPr>
        <w:rPr>
          <w:lang w:eastAsia="zh-CN"/>
        </w:rPr>
      </w:pPr>
      <w:r>
        <w:rPr>
          <w:lang w:eastAsia="zh-CN"/>
        </w:rPr>
        <w:t>其实，根本无须关心个股的具体涨幅有多少，只要足够活跃，上下震荡大，这种机械化操作产生的利润是与时间成正比的，只要时间足够长，就会比任何单边上涨的股票产生更大的利润。甚至可以对所有股票按某级别走势的幅度进行数据分析，把所有历史走势都计算一次，选择一组历史上某级别平均震荡幅度最大的股票，不断操作下去，这样的效果更好。这种分解方法，特别适合于小资金又时间充裕的进行全仓操作，也适合于大资金进行一定量的差价操作，更适合于庄家的洗盘减成本操作。当然，每种在具体应用时，方法都有所不同，但道理是一样的。</w:t>
      </w:r>
    </w:p>
    <w:p w14:paraId="050DA600" w14:textId="77777777" w:rsidR="00480CF5" w:rsidRDefault="00E44950" w:rsidP="008E24D8">
      <w:pPr>
        <w:pStyle w:val="a"/>
      </w:pPr>
      <w:r>
        <w:t>具体的操作程式，按最一般的情况列举如下，注意，这是一个机械化操作，按程式来就行：不妨从一个下跌背驰开始，以一个</w:t>
      </w:r>
      <w:r>
        <w:t>30</w:t>
      </w:r>
      <w:r>
        <w:t>分钟级别的分解为例子，按</w:t>
      </w:r>
      <w:r>
        <w:t>30</w:t>
      </w:r>
      <w:r>
        <w:t>分钟级别的同级别分解，必然首先出现向上的第一段走势类型，根据其内部结构可以判断其背驰或盘整背驰结束点，先卖出，然后必然有向下的第二段，这里有两种情况：</w:t>
      </w:r>
      <w:r>
        <w:lastRenderedPageBreak/>
        <w:t>1</w:t>
      </w:r>
      <w:r>
        <w:t>、不跌破第一段低点，重新买入，</w:t>
      </w:r>
      <w:r>
        <w:t>2</w:t>
      </w:r>
      <w:r>
        <w:t>、跌破第一段低点，如果与第一段前的向下段形成盘整背驰，也重新买入，否则继续观望，直到出现新的下跌背驰。在第二段重新买入的情况下，然后出现向上的第三段，相应面临两种情况：</w:t>
      </w:r>
      <w:r>
        <w:t>1</w:t>
      </w:r>
      <w:r>
        <w:t>、超过第一段的高点；</w:t>
      </w:r>
      <w:r>
        <w:t>2</w:t>
      </w:r>
      <w:r>
        <w:t>、低于第一段的高点。对于第二种情况，一定是先卖出；第一种情况，又分两种情况：</w:t>
      </w:r>
      <w:r>
        <w:t>1</w:t>
      </w:r>
      <w:r>
        <w:t>、第三段对第一段发生盘整背驰，这时要卖出；</w:t>
      </w:r>
      <w:r>
        <w:t>2</w:t>
      </w:r>
      <w:r>
        <w:t>、第三段对第一段不发生盘整背驰，这时候继续持有。这个过程可以不断延续下去，直到下一段向上的</w:t>
      </w:r>
      <w:r>
        <w:t>30</w:t>
      </w:r>
      <w:r>
        <w:t>分钟走势类型相对前一段向上的走势类型出现不创新高或者盘整背驰为止，这就结束了向上段的运作。向上段的运作，都是先买后卖的。一旦向上段的运作结束后，就进入向下段的运作。向下段的运作刚好相反，是先卖后买，从刚才向上段结束的背驰点开始，所有操作刚好反过来就可以。</w:t>
      </w:r>
    </w:p>
    <w:p w14:paraId="77A61182" w14:textId="77777777" w:rsidR="00480CF5" w:rsidRDefault="00E44950">
      <w:pPr>
        <w:pStyle w:val="Heading1"/>
        <w:rPr>
          <w:lang w:eastAsia="zh-CN"/>
        </w:rPr>
      </w:pPr>
      <w:bookmarkStart w:id="383" w:name="_Toc72586539"/>
      <w:r>
        <w:rPr>
          <w:lang w:eastAsia="zh-CN"/>
        </w:rPr>
        <w:t xml:space="preserve">2007-03-22 15:28 </w:t>
      </w:r>
      <w:r>
        <w:rPr>
          <w:lang w:eastAsia="zh-CN"/>
        </w:rPr>
        <w:t>《论语》详解：给所有曲解孔子的人（</w:t>
      </w:r>
      <w:r>
        <w:rPr>
          <w:lang w:eastAsia="zh-CN"/>
        </w:rPr>
        <w:t>59</w:t>
      </w:r>
      <w:r>
        <w:rPr>
          <w:lang w:eastAsia="zh-CN"/>
        </w:rPr>
        <w:t>）</w:t>
      </w:r>
      <w:bookmarkEnd w:id="383"/>
    </w:p>
    <w:p w14:paraId="38FA9B51" w14:textId="77777777" w:rsidR="00480CF5" w:rsidRDefault="002E2046">
      <w:hyperlink r:id="rId420" w:history="1">
        <w:r w:rsidR="00A113AA" w:rsidRPr="004D5745">
          <w:rPr>
            <w:rStyle w:val="Hyperlink"/>
          </w:rPr>
          <w:t>http://blog.sina.com.cn/s/blog_486e105c010009c9.html</w:t>
        </w:r>
      </w:hyperlink>
      <w:r w:rsidR="00A113AA">
        <w:t xml:space="preserve"> </w:t>
      </w:r>
    </w:p>
    <w:p w14:paraId="01254C45" w14:textId="77777777" w:rsidR="00932DD4" w:rsidRPr="007754DD" w:rsidRDefault="00E44950">
      <w:pPr>
        <w:rPr>
          <w:color w:val="FF0000"/>
          <w:lang w:eastAsia="zh-CN"/>
        </w:rPr>
      </w:pPr>
      <w:r w:rsidRPr="007754DD">
        <w:rPr>
          <w:color w:val="FF0000"/>
          <w:lang w:eastAsia="zh-CN"/>
        </w:rPr>
        <w:t>季康子问：</w:t>
      </w:r>
      <w:r w:rsidRPr="007754DD">
        <w:rPr>
          <w:color w:val="FF0000"/>
          <w:lang w:eastAsia="zh-CN"/>
        </w:rPr>
        <w:t>“</w:t>
      </w:r>
      <w:r w:rsidRPr="007754DD">
        <w:rPr>
          <w:color w:val="FF0000"/>
          <w:lang w:eastAsia="zh-CN"/>
        </w:rPr>
        <w:t>弟子孰为好学？</w:t>
      </w:r>
      <w:r w:rsidRPr="007754DD">
        <w:rPr>
          <w:color w:val="FF0000"/>
          <w:lang w:eastAsia="zh-CN"/>
        </w:rPr>
        <w:t>”</w:t>
      </w:r>
      <w:r w:rsidRPr="007754DD">
        <w:rPr>
          <w:color w:val="FF0000"/>
          <w:lang w:eastAsia="zh-CN"/>
        </w:rPr>
        <w:t>孔子对曰：</w:t>
      </w:r>
      <w:r w:rsidRPr="007754DD">
        <w:rPr>
          <w:color w:val="FF0000"/>
          <w:lang w:eastAsia="zh-CN"/>
        </w:rPr>
        <w:t>“</w:t>
      </w:r>
      <w:r w:rsidRPr="007754DD">
        <w:rPr>
          <w:color w:val="FF0000"/>
          <w:lang w:eastAsia="zh-CN"/>
        </w:rPr>
        <w:t>有颜回者好学，不幸短命死矣！今也则亡。</w:t>
      </w:r>
      <w:r w:rsidRPr="007754DD">
        <w:rPr>
          <w:color w:val="FF0000"/>
          <w:lang w:eastAsia="zh-CN"/>
        </w:rPr>
        <w:t>”</w:t>
      </w:r>
    </w:p>
    <w:p w14:paraId="0EEB9E61" w14:textId="77777777" w:rsidR="00932DD4" w:rsidRDefault="00E44950">
      <w:pPr>
        <w:rPr>
          <w:lang w:eastAsia="zh-CN"/>
        </w:rPr>
      </w:pPr>
      <w:r>
        <w:rPr>
          <w:lang w:eastAsia="zh-CN"/>
        </w:rPr>
        <w:t>杨伯峻：季康子问道：</w:t>
      </w:r>
      <w:r>
        <w:rPr>
          <w:lang w:eastAsia="zh-CN"/>
        </w:rPr>
        <w:t>“</w:t>
      </w:r>
      <w:r>
        <w:rPr>
          <w:lang w:eastAsia="zh-CN"/>
        </w:rPr>
        <w:t>你学生里谁用功？</w:t>
      </w:r>
      <w:r>
        <w:rPr>
          <w:lang w:eastAsia="zh-CN"/>
        </w:rPr>
        <w:t>”</w:t>
      </w:r>
      <w:r>
        <w:rPr>
          <w:lang w:eastAsia="zh-CN"/>
        </w:rPr>
        <w:t>孔子答道：</w:t>
      </w:r>
      <w:r>
        <w:rPr>
          <w:lang w:eastAsia="zh-CN"/>
        </w:rPr>
        <w:t>“</w:t>
      </w:r>
      <w:r>
        <w:rPr>
          <w:lang w:eastAsia="zh-CN"/>
        </w:rPr>
        <w:t>有一个叫颜回的用功，不幸短命死了，现在就再没有这样的人了。</w:t>
      </w:r>
      <w:r>
        <w:rPr>
          <w:lang w:eastAsia="zh-CN"/>
        </w:rPr>
        <w:t>”</w:t>
      </w:r>
    </w:p>
    <w:p w14:paraId="0027A245" w14:textId="77777777" w:rsidR="00932DD4" w:rsidRDefault="00E44950">
      <w:pPr>
        <w:rPr>
          <w:lang w:eastAsia="zh-CN"/>
        </w:rPr>
      </w:pPr>
      <w:r>
        <w:rPr>
          <w:lang w:eastAsia="zh-CN"/>
        </w:rPr>
        <w:t>钱穆：季康子问孔子：</w:t>
      </w:r>
      <w:r>
        <w:rPr>
          <w:lang w:eastAsia="zh-CN"/>
        </w:rPr>
        <w:t>“</w:t>
      </w:r>
      <w:r>
        <w:rPr>
          <w:lang w:eastAsia="zh-CN"/>
        </w:rPr>
        <w:t>你的弟子哪个是好学的呀？</w:t>
      </w:r>
      <w:r>
        <w:rPr>
          <w:lang w:eastAsia="zh-CN"/>
        </w:rPr>
        <w:t>”</w:t>
      </w:r>
      <w:r>
        <w:rPr>
          <w:lang w:eastAsia="zh-CN"/>
        </w:rPr>
        <w:t>孔子对道：</w:t>
      </w:r>
      <w:r>
        <w:rPr>
          <w:lang w:eastAsia="zh-CN"/>
        </w:rPr>
        <w:t>“</w:t>
      </w:r>
      <w:r>
        <w:rPr>
          <w:lang w:eastAsia="zh-CN"/>
        </w:rPr>
        <w:t>有颜回是好学的，不幸短命死了，现在是没有了。</w:t>
      </w:r>
      <w:r>
        <w:rPr>
          <w:lang w:eastAsia="zh-CN"/>
        </w:rPr>
        <w:t>”</w:t>
      </w:r>
    </w:p>
    <w:p w14:paraId="0B88E46F" w14:textId="77777777" w:rsidR="00932DD4" w:rsidRDefault="00E44950">
      <w:pPr>
        <w:rPr>
          <w:lang w:eastAsia="zh-CN"/>
        </w:rPr>
      </w:pPr>
      <w:r>
        <w:rPr>
          <w:lang w:eastAsia="zh-CN"/>
        </w:rPr>
        <w:t>李泽厚：季康子问：</w:t>
      </w:r>
      <w:r>
        <w:rPr>
          <w:lang w:eastAsia="zh-CN"/>
        </w:rPr>
        <w:t>“</w:t>
      </w:r>
      <w:r>
        <w:rPr>
          <w:lang w:eastAsia="zh-CN"/>
        </w:rPr>
        <w:t>你的学生中谁爱学习？</w:t>
      </w:r>
      <w:r>
        <w:rPr>
          <w:lang w:eastAsia="zh-CN"/>
        </w:rPr>
        <w:t>”</w:t>
      </w:r>
      <w:r>
        <w:rPr>
          <w:lang w:eastAsia="zh-CN"/>
        </w:rPr>
        <w:t>孔子答道：</w:t>
      </w:r>
      <w:r>
        <w:rPr>
          <w:lang w:eastAsia="zh-CN"/>
        </w:rPr>
        <w:t>“</w:t>
      </w:r>
      <w:r>
        <w:rPr>
          <w:lang w:eastAsia="zh-CN"/>
        </w:rPr>
        <w:t>有一个叫颜回的，好学，不幸短命死了，今天没有了。</w:t>
      </w:r>
      <w:r>
        <w:rPr>
          <w:lang w:eastAsia="zh-CN"/>
        </w:rPr>
        <w:t>”</w:t>
      </w:r>
    </w:p>
    <w:p w14:paraId="1DB02A5E" w14:textId="77777777" w:rsidR="0054318D" w:rsidRPr="0076413A" w:rsidRDefault="00E44950">
      <w:pPr>
        <w:rPr>
          <w:color w:val="FF0000"/>
          <w:lang w:eastAsia="zh-CN"/>
        </w:rPr>
      </w:pPr>
      <w:r>
        <w:rPr>
          <w:lang w:eastAsia="zh-CN"/>
        </w:rPr>
        <w:t>详解：本章与上章一致，再次肯定颜回是孔子所认定的唯一符合其好学标准的学生，只是回答的对象不同，由此更证明了此观点非孔子一时之论，而是他的一贯之论，也从一个侧面证明，孔子之后打着孔子旗号的人，都不过是借孔子之名贩卖求名而已。至于对孔子这两</w:t>
      </w:r>
      <w:proofErr w:type="gramStart"/>
      <w:r>
        <w:rPr>
          <w:lang w:eastAsia="zh-CN"/>
        </w:rPr>
        <w:t>章类似</w:t>
      </w:r>
      <w:proofErr w:type="gramEnd"/>
      <w:r>
        <w:rPr>
          <w:lang w:eastAsia="zh-CN"/>
        </w:rPr>
        <w:t>回答的</w:t>
      </w:r>
      <w:proofErr w:type="gramStart"/>
      <w:r>
        <w:rPr>
          <w:lang w:eastAsia="zh-CN"/>
        </w:rPr>
        <w:t>繁间之异进行</w:t>
      </w:r>
      <w:proofErr w:type="gramEnd"/>
      <w:r>
        <w:rPr>
          <w:lang w:eastAsia="zh-CN"/>
        </w:rPr>
        <w:t>穿凿，都是无聊之举。同样问题，在不同时间、对不同的人，回答大同小异，极为正常。</w:t>
      </w:r>
      <w:r w:rsidRPr="0076413A">
        <w:rPr>
          <w:color w:val="FF0000"/>
          <w:lang w:eastAsia="zh-CN"/>
        </w:rPr>
        <w:t>套用心理学，如果一个人对同样问题的回答永远一字不差，那只能证明此人口不对心，所谓回答都在背稿子，而这显然不是孔子所乐意的。</w:t>
      </w:r>
    </w:p>
    <w:p w14:paraId="0A560C8E" w14:textId="77777777" w:rsidR="0054318D" w:rsidRDefault="00E44950">
      <w:pPr>
        <w:rPr>
          <w:lang w:eastAsia="zh-CN"/>
        </w:rPr>
      </w:pPr>
      <w:r>
        <w:rPr>
          <w:lang w:eastAsia="zh-CN"/>
        </w:rPr>
        <w:t>可能有人反问，如果孔子学生后来都违背孔子，那又怎么证明本</w:t>
      </w:r>
      <w:r>
        <w:rPr>
          <w:lang w:eastAsia="zh-CN"/>
        </w:rPr>
        <w:t>ID</w:t>
      </w:r>
      <w:r>
        <w:rPr>
          <w:lang w:eastAsia="zh-CN"/>
        </w:rPr>
        <w:t>所解的《论语》又是孔子本来的意思？</w:t>
      </w:r>
      <w:proofErr w:type="gramStart"/>
      <w:r>
        <w:rPr>
          <w:lang w:eastAsia="zh-CN"/>
        </w:rPr>
        <w:t>有怎么</w:t>
      </w:r>
      <w:proofErr w:type="gramEnd"/>
      <w:r>
        <w:rPr>
          <w:lang w:eastAsia="zh-CN"/>
        </w:rPr>
        <w:t>能证明本</w:t>
      </w:r>
      <w:r>
        <w:rPr>
          <w:lang w:eastAsia="zh-CN"/>
        </w:rPr>
        <w:t>ID</w:t>
      </w:r>
      <w:r>
        <w:rPr>
          <w:lang w:eastAsia="zh-CN"/>
        </w:rPr>
        <w:t>不是借孔子之名贩卖求名？这问题早有回答，能解《论语》的，必须超越《论语》，你的见识还比不上孔子，那你又怎么可能解释《论语》？本</w:t>
      </w:r>
      <w:r>
        <w:rPr>
          <w:lang w:eastAsia="zh-CN"/>
        </w:rPr>
        <w:t>ID</w:t>
      </w:r>
      <w:r>
        <w:rPr>
          <w:lang w:eastAsia="zh-CN"/>
        </w:rPr>
        <w:t>能把《论语》</w:t>
      </w:r>
      <w:r>
        <w:rPr>
          <w:lang w:eastAsia="zh-CN"/>
        </w:rPr>
        <w:t>500</w:t>
      </w:r>
      <w:r>
        <w:rPr>
          <w:lang w:eastAsia="zh-CN"/>
        </w:rPr>
        <w:t>多章首尾一致、符合语法地解释出来，</w:t>
      </w:r>
      <w:r>
        <w:rPr>
          <w:lang w:eastAsia="zh-CN"/>
        </w:rPr>
        <w:lastRenderedPageBreak/>
        <w:t>如果说孔子的观点有可能达不到本</w:t>
      </w:r>
      <w:r>
        <w:rPr>
          <w:lang w:eastAsia="zh-CN"/>
        </w:rPr>
        <w:t>ID</w:t>
      </w:r>
      <w:r>
        <w:rPr>
          <w:lang w:eastAsia="zh-CN"/>
        </w:rPr>
        <w:t>解释的那么高，那是孔子的问题，而不是本</w:t>
      </w:r>
      <w:r>
        <w:rPr>
          <w:lang w:eastAsia="zh-CN"/>
        </w:rPr>
        <w:t>ID</w:t>
      </w:r>
      <w:r>
        <w:rPr>
          <w:lang w:eastAsia="zh-CN"/>
        </w:rPr>
        <w:t>的问题。而且，谁又能证明孔子的观点就没有这么高呢？</w:t>
      </w:r>
    </w:p>
    <w:p w14:paraId="222C5D35" w14:textId="77777777" w:rsidR="0054318D" w:rsidRDefault="00E44950">
      <w:pPr>
        <w:rPr>
          <w:lang w:eastAsia="zh-CN"/>
        </w:rPr>
      </w:pPr>
      <w:r>
        <w:rPr>
          <w:lang w:eastAsia="zh-CN"/>
        </w:rPr>
        <w:t>本</w:t>
      </w:r>
      <w:r>
        <w:rPr>
          <w:lang w:eastAsia="zh-CN"/>
        </w:rPr>
        <w:t>ID</w:t>
      </w:r>
      <w:r>
        <w:rPr>
          <w:lang w:eastAsia="zh-CN"/>
        </w:rPr>
        <w:t>只关心《论语》这文本能够诠释的可能意义，而且这些意义是前后贯通且互不矛盾的，这就如同把</w:t>
      </w:r>
      <w:r>
        <w:rPr>
          <w:lang w:eastAsia="zh-CN"/>
        </w:rPr>
        <w:t>500</w:t>
      </w:r>
      <w:r>
        <w:rPr>
          <w:lang w:eastAsia="zh-CN"/>
        </w:rPr>
        <w:t>章《论语》当成</w:t>
      </w:r>
      <w:r>
        <w:rPr>
          <w:lang w:eastAsia="zh-CN"/>
        </w:rPr>
        <w:t>500</w:t>
      </w:r>
      <w:r>
        <w:rPr>
          <w:lang w:eastAsia="zh-CN"/>
        </w:rPr>
        <w:t>个方程，本</w:t>
      </w:r>
      <w:r>
        <w:rPr>
          <w:lang w:eastAsia="zh-CN"/>
        </w:rPr>
        <w:t>ID</w:t>
      </w:r>
      <w:r>
        <w:rPr>
          <w:lang w:eastAsia="zh-CN"/>
        </w:rPr>
        <w:t>所解释的意思就是其</w:t>
      </w:r>
      <w:proofErr w:type="gramStart"/>
      <w:r>
        <w:rPr>
          <w:lang w:eastAsia="zh-CN"/>
        </w:rPr>
        <w:t>公共解里的</w:t>
      </w:r>
      <w:proofErr w:type="gramEnd"/>
      <w:r>
        <w:rPr>
          <w:lang w:eastAsia="zh-CN"/>
        </w:rPr>
        <w:t>最大值，而千古以来，能寻到公共解的都罕见，更不用说最大值了。本</w:t>
      </w:r>
      <w:r>
        <w:rPr>
          <w:lang w:eastAsia="zh-CN"/>
        </w:rPr>
        <w:t>ID</w:t>
      </w:r>
      <w:r>
        <w:rPr>
          <w:lang w:eastAsia="zh-CN"/>
        </w:rPr>
        <w:t>解释《论语》，如看掌中果，千万别以为这就是本</w:t>
      </w:r>
      <w:r>
        <w:rPr>
          <w:lang w:eastAsia="zh-CN"/>
        </w:rPr>
        <w:t>ID</w:t>
      </w:r>
      <w:r>
        <w:rPr>
          <w:lang w:eastAsia="zh-CN"/>
        </w:rPr>
        <w:t>的思想，更不要以为本</w:t>
      </w:r>
      <w:r>
        <w:rPr>
          <w:lang w:eastAsia="zh-CN"/>
        </w:rPr>
        <w:t>ID</w:t>
      </w:r>
      <w:r>
        <w:rPr>
          <w:lang w:eastAsia="zh-CN"/>
        </w:rPr>
        <w:t>是借孔子之口来宣扬自己的思想。本</w:t>
      </w:r>
      <w:r>
        <w:rPr>
          <w:lang w:eastAsia="zh-CN"/>
        </w:rPr>
        <w:t>ID</w:t>
      </w:r>
      <w:r>
        <w:rPr>
          <w:lang w:eastAsia="zh-CN"/>
        </w:rPr>
        <w:t>自己的思想，想讲就讲，还用借古人之口？这只是孔子可能思想的最大值，但即使是孔子最大值的思想，又怎么明白本</w:t>
      </w:r>
      <w:r>
        <w:rPr>
          <w:lang w:eastAsia="zh-CN"/>
        </w:rPr>
        <w:t>ID</w:t>
      </w:r>
      <w:r>
        <w:rPr>
          <w:lang w:eastAsia="zh-CN"/>
        </w:rPr>
        <w:t>的所思所想呢？</w:t>
      </w:r>
    </w:p>
    <w:p w14:paraId="1B0087E2" w14:textId="77777777" w:rsidR="0054318D" w:rsidRDefault="00E44950">
      <w:pPr>
        <w:rPr>
          <w:lang w:eastAsia="zh-CN"/>
        </w:rPr>
      </w:pPr>
      <w:r>
        <w:rPr>
          <w:lang w:eastAsia="zh-CN"/>
        </w:rPr>
        <w:t>不仅是本</w:t>
      </w:r>
      <w:r>
        <w:rPr>
          <w:lang w:eastAsia="zh-CN"/>
        </w:rPr>
        <w:t>ID</w:t>
      </w:r>
      <w:r>
        <w:rPr>
          <w:lang w:eastAsia="zh-CN"/>
        </w:rPr>
        <w:t>，人人都有风光无限，盖天盖地，又岂是</w:t>
      </w:r>
      <w:proofErr w:type="gramStart"/>
      <w:r>
        <w:rPr>
          <w:lang w:eastAsia="zh-CN"/>
        </w:rPr>
        <w:t>一</w:t>
      </w:r>
      <w:proofErr w:type="gramEnd"/>
      <w:r>
        <w:rPr>
          <w:lang w:eastAsia="zh-CN"/>
        </w:rPr>
        <w:t>孔子就能笼罩的？孔子又何曾笼罩任何人、憋屈任何人？不过都是自我笼罩、自我憋屈。然后时不时跳几个鲁迅、胡适般的小丑，可笑可怜！</w:t>
      </w:r>
    </w:p>
    <w:p w14:paraId="7E69A378" w14:textId="77777777" w:rsidR="0054318D" w:rsidRPr="0054318D" w:rsidRDefault="00E44950">
      <w:pPr>
        <w:rPr>
          <w:b/>
          <w:color w:val="FF0000"/>
          <w:lang w:eastAsia="zh-CN"/>
        </w:rPr>
      </w:pPr>
      <w:r w:rsidRPr="0054318D">
        <w:rPr>
          <w:b/>
          <w:color w:val="FF0000"/>
          <w:lang w:eastAsia="zh-CN"/>
        </w:rPr>
        <w:t>子曰：语之而不</w:t>
      </w:r>
      <w:proofErr w:type="gramStart"/>
      <w:r w:rsidRPr="0054318D">
        <w:rPr>
          <w:b/>
          <w:color w:val="FF0000"/>
          <w:lang w:eastAsia="zh-CN"/>
        </w:rPr>
        <w:t>惰</w:t>
      </w:r>
      <w:proofErr w:type="gramEnd"/>
      <w:r w:rsidRPr="0054318D">
        <w:rPr>
          <w:b/>
          <w:color w:val="FF0000"/>
          <w:lang w:eastAsia="zh-CN"/>
        </w:rPr>
        <w:t>者，其回也与？</w:t>
      </w:r>
    </w:p>
    <w:p w14:paraId="35B11F8A" w14:textId="77777777" w:rsidR="0054318D" w:rsidRDefault="00E44950">
      <w:pPr>
        <w:rPr>
          <w:lang w:eastAsia="zh-CN"/>
        </w:rPr>
      </w:pPr>
      <w:r>
        <w:rPr>
          <w:lang w:eastAsia="zh-CN"/>
        </w:rPr>
        <w:t>杨伯峻：孔子说：</w:t>
      </w:r>
      <w:r>
        <w:rPr>
          <w:lang w:eastAsia="zh-CN"/>
        </w:rPr>
        <w:t>“</w:t>
      </w:r>
      <w:r>
        <w:rPr>
          <w:lang w:eastAsia="zh-CN"/>
        </w:rPr>
        <w:t>听我说话始终不懈怠的，大概只有颜回一个人吧！</w:t>
      </w:r>
      <w:r>
        <w:rPr>
          <w:lang w:eastAsia="zh-CN"/>
        </w:rPr>
        <w:t>”</w:t>
      </w:r>
      <w:r>
        <w:rPr>
          <w:lang w:eastAsia="zh-CN"/>
        </w:rPr>
        <w:br/>
      </w:r>
      <w:r>
        <w:rPr>
          <w:lang w:eastAsia="zh-CN"/>
        </w:rPr>
        <w:t>钱穆：先生说</w:t>
      </w:r>
      <w:proofErr w:type="gramStart"/>
      <w:r>
        <w:rPr>
          <w:lang w:eastAsia="zh-CN"/>
        </w:rPr>
        <w:t>：</w:t>
      </w:r>
      <w:r>
        <w:rPr>
          <w:lang w:eastAsia="zh-CN"/>
        </w:rPr>
        <w:t>“</w:t>
      </w:r>
      <w:proofErr w:type="gramEnd"/>
      <w:r>
        <w:rPr>
          <w:lang w:eastAsia="zh-CN"/>
        </w:rPr>
        <w:t>和他讲说了不怠懈的，只是颜回了吧！</w:t>
      </w:r>
      <w:r>
        <w:rPr>
          <w:lang w:eastAsia="zh-CN"/>
        </w:rPr>
        <w:t>”</w:t>
      </w:r>
      <w:r>
        <w:rPr>
          <w:lang w:eastAsia="zh-CN"/>
        </w:rPr>
        <w:br/>
      </w:r>
      <w:r>
        <w:rPr>
          <w:lang w:eastAsia="zh-CN"/>
        </w:rPr>
        <w:t>李泽厚：孔子说：</w:t>
      </w:r>
      <w:r>
        <w:rPr>
          <w:lang w:eastAsia="zh-CN"/>
        </w:rPr>
        <w:t>“</w:t>
      </w:r>
      <w:r>
        <w:rPr>
          <w:lang w:eastAsia="zh-CN"/>
        </w:rPr>
        <w:t>和他谈了，就不松懈怠惰的，大概是颜回吧。</w:t>
      </w:r>
      <w:r>
        <w:rPr>
          <w:lang w:eastAsia="zh-CN"/>
        </w:rPr>
        <w:t>”</w:t>
      </w:r>
    </w:p>
    <w:p w14:paraId="6713CF2A" w14:textId="77777777" w:rsidR="0054318D" w:rsidRDefault="00E44950">
      <w:pPr>
        <w:rPr>
          <w:lang w:eastAsia="zh-CN"/>
        </w:rPr>
      </w:pPr>
      <w:r>
        <w:rPr>
          <w:lang w:eastAsia="zh-CN"/>
        </w:rPr>
        <w:t>详解：如果都按上面这种解释，那孔子绝对是一废物点心，孔子的话，连一部</w:t>
      </w:r>
      <w:r>
        <w:rPr>
          <w:lang w:eastAsia="zh-CN"/>
        </w:rPr>
        <w:t>AV</w:t>
      </w:r>
      <w:r>
        <w:rPr>
          <w:lang w:eastAsia="zh-CN"/>
        </w:rPr>
        <w:t>都比不上。多少人看了</w:t>
      </w:r>
      <w:r>
        <w:rPr>
          <w:lang w:eastAsia="zh-CN"/>
        </w:rPr>
        <w:t>AV</w:t>
      </w:r>
      <w:r>
        <w:rPr>
          <w:lang w:eastAsia="zh-CN"/>
        </w:rPr>
        <w:t>后，就可以始终不懈</w:t>
      </w:r>
      <w:proofErr w:type="gramStart"/>
      <w:r>
        <w:rPr>
          <w:lang w:eastAsia="zh-CN"/>
        </w:rPr>
        <w:t>怠</w:t>
      </w:r>
      <w:proofErr w:type="gramEnd"/>
      <w:r>
        <w:rPr>
          <w:lang w:eastAsia="zh-CN"/>
        </w:rPr>
        <w:t>，万牛拉不回？又何必颜回？孔子搞了三千弟子，如果说最终只有颜回能完全得其髓，这还说得过去，就像达磨把全中国翻了遍也只找到了</w:t>
      </w:r>
      <w:proofErr w:type="gramStart"/>
      <w:r>
        <w:rPr>
          <w:lang w:eastAsia="zh-CN"/>
        </w:rPr>
        <w:t>二祖一</w:t>
      </w:r>
      <w:proofErr w:type="gramEnd"/>
      <w:r>
        <w:rPr>
          <w:lang w:eastAsia="zh-CN"/>
        </w:rPr>
        <w:t>人；但如果</w:t>
      </w:r>
      <w:proofErr w:type="gramStart"/>
      <w:r>
        <w:rPr>
          <w:lang w:eastAsia="zh-CN"/>
        </w:rPr>
        <w:t>孔子连教几十年</w:t>
      </w:r>
      <w:proofErr w:type="gramEnd"/>
      <w:r>
        <w:rPr>
          <w:lang w:eastAsia="zh-CN"/>
        </w:rPr>
        <w:t>，听讲后连始终不懈</w:t>
      </w:r>
      <w:proofErr w:type="gramStart"/>
      <w:r>
        <w:rPr>
          <w:lang w:eastAsia="zh-CN"/>
        </w:rPr>
        <w:t>怠</w:t>
      </w:r>
      <w:proofErr w:type="gramEnd"/>
      <w:r>
        <w:rPr>
          <w:lang w:eastAsia="zh-CN"/>
        </w:rPr>
        <w:t>都只有颜回一个人，那孔子真该多看</w:t>
      </w:r>
      <w:r>
        <w:rPr>
          <w:lang w:eastAsia="zh-CN"/>
        </w:rPr>
        <w:t>AV</w:t>
      </w:r>
      <w:r>
        <w:rPr>
          <w:lang w:eastAsia="zh-CN"/>
        </w:rPr>
        <w:t>好好学习了。</w:t>
      </w:r>
    </w:p>
    <w:p w14:paraId="7DFF7CE2" w14:textId="77777777" w:rsidR="0054318D" w:rsidRPr="0076413A" w:rsidRDefault="00E44950">
      <w:pPr>
        <w:rPr>
          <w:color w:val="FF0000"/>
          <w:lang w:eastAsia="zh-CN"/>
        </w:rPr>
      </w:pPr>
      <w:r w:rsidRPr="0076413A">
        <w:rPr>
          <w:color w:val="FF0000"/>
          <w:lang w:eastAsia="zh-CN"/>
        </w:rPr>
        <w:t>“</w:t>
      </w:r>
      <w:proofErr w:type="gramStart"/>
      <w:r w:rsidRPr="0076413A">
        <w:rPr>
          <w:color w:val="FF0000"/>
          <w:lang w:eastAsia="zh-CN"/>
        </w:rPr>
        <w:t>语</w:t>
      </w:r>
      <w:r w:rsidRPr="0076413A">
        <w:rPr>
          <w:color w:val="FF0000"/>
          <w:lang w:eastAsia="zh-CN"/>
        </w:rPr>
        <w:t>”</w:t>
      </w:r>
      <w:r w:rsidRPr="0076413A">
        <w:rPr>
          <w:color w:val="FF0000"/>
          <w:lang w:eastAsia="zh-CN"/>
        </w:rPr>
        <w:t>，</w:t>
      </w:r>
      <w:proofErr w:type="gramEnd"/>
      <w:r w:rsidRPr="0076413A">
        <w:rPr>
          <w:color w:val="FF0000"/>
          <w:lang w:eastAsia="zh-CN"/>
        </w:rPr>
        <w:t>本义</w:t>
      </w:r>
      <w:r w:rsidRPr="0076413A">
        <w:rPr>
          <w:color w:val="FF0000"/>
          <w:lang w:eastAsia="zh-CN"/>
        </w:rPr>
        <w:t>“</w:t>
      </w:r>
      <w:r w:rsidRPr="0076413A">
        <w:rPr>
          <w:color w:val="FF0000"/>
          <w:lang w:eastAsia="zh-CN"/>
        </w:rPr>
        <w:t>谈论、议论、辩论</w:t>
      </w:r>
      <w:r w:rsidRPr="0076413A">
        <w:rPr>
          <w:color w:val="FF0000"/>
          <w:lang w:eastAsia="zh-CN"/>
        </w:rPr>
        <w:t>”</w:t>
      </w:r>
      <w:r w:rsidRPr="0076413A">
        <w:rPr>
          <w:color w:val="FF0000"/>
          <w:lang w:eastAsia="zh-CN"/>
        </w:rPr>
        <w:t>；</w:t>
      </w:r>
      <w:r w:rsidRPr="0076413A">
        <w:rPr>
          <w:color w:val="FF0000"/>
          <w:lang w:eastAsia="zh-CN"/>
        </w:rPr>
        <w:t>“</w:t>
      </w:r>
      <w:r w:rsidRPr="0076413A">
        <w:rPr>
          <w:color w:val="FF0000"/>
          <w:lang w:eastAsia="zh-CN"/>
        </w:rPr>
        <w:t>之</w:t>
      </w:r>
      <w:r w:rsidRPr="0076413A">
        <w:rPr>
          <w:color w:val="FF0000"/>
          <w:lang w:eastAsia="zh-CN"/>
        </w:rPr>
        <w:t>”</w:t>
      </w:r>
      <w:r w:rsidRPr="0076413A">
        <w:rPr>
          <w:color w:val="FF0000"/>
          <w:lang w:eastAsia="zh-CN"/>
        </w:rPr>
        <w:t>，指代</w:t>
      </w:r>
      <w:r w:rsidRPr="0076413A">
        <w:rPr>
          <w:color w:val="FF0000"/>
          <w:lang w:eastAsia="zh-CN"/>
        </w:rPr>
        <w:t>“</w:t>
      </w:r>
      <w:r w:rsidRPr="0076413A">
        <w:rPr>
          <w:color w:val="FF0000"/>
          <w:lang w:eastAsia="zh-CN"/>
        </w:rPr>
        <w:t>语</w:t>
      </w:r>
      <w:r w:rsidRPr="0076413A">
        <w:rPr>
          <w:color w:val="FF0000"/>
          <w:lang w:eastAsia="zh-CN"/>
        </w:rPr>
        <w:t>“</w:t>
      </w:r>
      <w:r w:rsidRPr="0076413A">
        <w:rPr>
          <w:color w:val="FF0000"/>
          <w:lang w:eastAsia="zh-CN"/>
        </w:rPr>
        <w:t>的对象；</w:t>
      </w:r>
      <w:r w:rsidRPr="0076413A">
        <w:rPr>
          <w:color w:val="FF0000"/>
          <w:lang w:eastAsia="zh-CN"/>
        </w:rPr>
        <w:t>“</w:t>
      </w:r>
      <w:r w:rsidRPr="0076413A">
        <w:rPr>
          <w:color w:val="FF0000"/>
          <w:lang w:eastAsia="zh-CN"/>
        </w:rPr>
        <w:t>惰</w:t>
      </w:r>
      <w:r w:rsidRPr="0076413A">
        <w:rPr>
          <w:color w:val="FF0000"/>
          <w:lang w:eastAsia="zh-CN"/>
        </w:rPr>
        <w:t>”</w:t>
      </w:r>
      <w:r w:rsidRPr="0076413A">
        <w:rPr>
          <w:color w:val="FF0000"/>
          <w:lang w:eastAsia="zh-CN"/>
        </w:rPr>
        <w:t>，衰败；</w:t>
      </w:r>
      <w:r w:rsidRPr="0076413A">
        <w:rPr>
          <w:color w:val="FF0000"/>
          <w:lang w:eastAsia="zh-CN"/>
        </w:rPr>
        <w:t>“</w:t>
      </w:r>
      <w:r w:rsidRPr="0076413A">
        <w:rPr>
          <w:color w:val="FF0000"/>
          <w:lang w:eastAsia="zh-CN"/>
        </w:rPr>
        <w:t>其</w:t>
      </w:r>
      <w:r w:rsidRPr="0076413A">
        <w:rPr>
          <w:color w:val="FF0000"/>
          <w:lang w:eastAsia="zh-CN"/>
        </w:rPr>
        <w:t>”</w:t>
      </w:r>
      <w:r w:rsidRPr="0076413A">
        <w:rPr>
          <w:color w:val="FF0000"/>
          <w:lang w:eastAsia="zh-CN"/>
        </w:rPr>
        <w:t>，通</w:t>
      </w:r>
      <w:r w:rsidRPr="0076413A">
        <w:rPr>
          <w:color w:val="FF0000"/>
          <w:lang w:eastAsia="zh-CN"/>
        </w:rPr>
        <w:t>“</w:t>
      </w:r>
      <w:r w:rsidRPr="0076413A">
        <w:rPr>
          <w:color w:val="FF0000"/>
          <w:lang w:eastAsia="zh-CN"/>
        </w:rPr>
        <w:t>岂</w:t>
      </w:r>
      <w:r w:rsidRPr="0076413A">
        <w:rPr>
          <w:color w:val="FF0000"/>
          <w:lang w:eastAsia="zh-CN"/>
        </w:rPr>
        <w:t>”</w:t>
      </w:r>
      <w:r w:rsidRPr="0076413A">
        <w:rPr>
          <w:color w:val="FF0000"/>
          <w:lang w:eastAsia="zh-CN"/>
        </w:rPr>
        <w:t>，难道，表示诘问。</w:t>
      </w:r>
      <w:r w:rsidRPr="0076413A">
        <w:rPr>
          <w:color w:val="FF0000"/>
          <w:lang w:eastAsia="zh-CN"/>
        </w:rPr>
        <w:t>“</w:t>
      </w:r>
      <w:r w:rsidRPr="0076413A">
        <w:rPr>
          <w:color w:val="FF0000"/>
          <w:lang w:eastAsia="zh-CN"/>
        </w:rPr>
        <w:t>与</w:t>
      </w:r>
      <w:r w:rsidRPr="0076413A">
        <w:rPr>
          <w:color w:val="FF0000"/>
          <w:lang w:eastAsia="zh-CN"/>
        </w:rPr>
        <w:t>”</w:t>
      </w:r>
      <w:r w:rsidRPr="0076413A">
        <w:rPr>
          <w:color w:val="FF0000"/>
          <w:lang w:eastAsia="zh-CN"/>
        </w:rPr>
        <w:t>，同</w:t>
      </w:r>
      <w:r w:rsidRPr="0076413A">
        <w:rPr>
          <w:color w:val="FF0000"/>
          <w:lang w:eastAsia="zh-CN"/>
        </w:rPr>
        <w:t>“</w:t>
      </w:r>
      <w:r w:rsidRPr="0076413A">
        <w:rPr>
          <w:color w:val="FF0000"/>
          <w:lang w:eastAsia="zh-CN"/>
        </w:rPr>
        <w:t>欤</w:t>
      </w:r>
      <w:r w:rsidRPr="0076413A">
        <w:rPr>
          <w:color w:val="FF0000"/>
          <w:lang w:eastAsia="zh-CN"/>
        </w:rPr>
        <w:t>”</w:t>
      </w:r>
      <w:r w:rsidRPr="0076413A">
        <w:rPr>
          <w:color w:val="FF0000"/>
          <w:lang w:eastAsia="zh-CN"/>
        </w:rPr>
        <w:t>，表诘问。</w:t>
      </w:r>
      <w:r>
        <w:rPr>
          <w:lang w:eastAsia="zh-CN"/>
        </w:rPr>
        <w:t>本章的意思是，难道能言善辩的只有颜回吗？也就是说，颜回之所以是颜回，并不是因为他能言善辩。当然，</w:t>
      </w:r>
      <w:r w:rsidRPr="0076413A">
        <w:rPr>
          <w:color w:val="FF0000"/>
          <w:lang w:eastAsia="zh-CN"/>
        </w:rPr>
        <w:t>一个好学的人，自然能言善辩，但好学不在于能言善辩，多有能言善辩之徒，不过死剩一张嘴，这种人，又有什么用？</w:t>
      </w:r>
    </w:p>
    <w:p w14:paraId="4D66E941" w14:textId="77777777" w:rsidR="0054318D" w:rsidRDefault="00E44950">
      <w:pPr>
        <w:rPr>
          <w:lang w:eastAsia="zh-CN"/>
        </w:rPr>
      </w:pPr>
      <w:r>
        <w:rPr>
          <w:lang w:eastAsia="zh-CN"/>
        </w:rPr>
        <w:t>这一章，依然是在肯定颜回之学，只有颜回得孔子之髓。孔子之学，不在言语上，不在文字上，不在如</w:t>
      </w:r>
      <w:proofErr w:type="gramStart"/>
      <w:r>
        <w:rPr>
          <w:lang w:eastAsia="zh-CN"/>
        </w:rPr>
        <w:t>讼师般</w:t>
      </w:r>
      <w:proofErr w:type="gramEnd"/>
      <w:r>
        <w:rPr>
          <w:lang w:eastAsia="zh-CN"/>
        </w:rPr>
        <w:t>的口若悬河上，否则，全民</w:t>
      </w:r>
      <w:proofErr w:type="gramStart"/>
      <w:r>
        <w:rPr>
          <w:lang w:eastAsia="zh-CN"/>
        </w:rPr>
        <w:t>讼师化</w:t>
      </w:r>
      <w:proofErr w:type="gramEnd"/>
      <w:r>
        <w:rPr>
          <w:lang w:eastAsia="zh-CN"/>
        </w:rPr>
        <w:t>不就完了？就像这个时代，谁都能忽悠、谁都能恶搞，但又有多少人是真</w:t>
      </w:r>
      <w:proofErr w:type="gramStart"/>
      <w:r>
        <w:rPr>
          <w:lang w:eastAsia="zh-CN"/>
        </w:rPr>
        <w:t>明白事</w:t>
      </w:r>
      <w:proofErr w:type="gramEnd"/>
      <w:r>
        <w:rPr>
          <w:lang w:eastAsia="zh-CN"/>
        </w:rPr>
        <w:t>的呢？生不知生，死不知死，那叫行尸走肉。人身难得，又有多少人能不耗费在嘴上、床上？说取行不得的，行取说不得的，参！</w:t>
      </w:r>
    </w:p>
    <w:p w14:paraId="000F45E6" w14:textId="77777777" w:rsidR="0054318D" w:rsidRDefault="00E44950">
      <w:pPr>
        <w:rPr>
          <w:lang w:eastAsia="zh-CN"/>
        </w:rPr>
      </w:pPr>
      <w:proofErr w:type="gramStart"/>
      <w:r>
        <w:rPr>
          <w:lang w:eastAsia="zh-CN"/>
        </w:rPr>
        <w:lastRenderedPageBreak/>
        <w:t>缠中说</w:t>
      </w:r>
      <w:proofErr w:type="gramEnd"/>
      <w:r>
        <w:rPr>
          <w:lang w:eastAsia="zh-CN"/>
        </w:rPr>
        <w:t>禅白话直译</w:t>
      </w:r>
      <w:r>
        <w:rPr>
          <w:lang w:eastAsia="zh-CN"/>
        </w:rPr>
        <w:br/>
      </w:r>
      <w:r w:rsidRPr="0054318D">
        <w:rPr>
          <w:color w:val="FF0000"/>
          <w:lang w:eastAsia="zh-CN"/>
        </w:rPr>
        <w:t>子曰：语之而不</w:t>
      </w:r>
      <w:proofErr w:type="gramStart"/>
      <w:r w:rsidRPr="0054318D">
        <w:rPr>
          <w:color w:val="FF0000"/>
          <w:lang w:eastAsia="zh-CN"/>
        </w:rPr>
        <w:t>惰</w:t>
      </w:r>
      <w:proofErr w:type="gramEnd"/>
      <w:r w:rsidRPr="0054318D">
        <w:rPr>
          <w:color w:val="FF0000"/>
          <w:lang w:eastAsia="zh-CN"/>
        </w:rPr>
        <w:t>者，其回也与？</w:t>
      </w:r>
      <w:r w:rsidRPr="0054318D">
        <w:rPr>
          <w:color w:val="FF0000"/>
          <w:lang w:eastAsia="zh-CN"/>
        </w:rPr>
        <w:br/>
      </w:r>
      <w:r w:rsidRPr="0054318D">
        <w:rPr>
          <w:color w:val="FF0000"/>
          <w:lang w:eastAsia="zh-CN"/>
        </w:rPr>
        <w:t>孔子说：任何人与他辩论而他都能语</w:t>
      </w:r>
      <w:proofErr w:type="gramStart"/>
      <w:r w:rsidRPr="0054318D">
        <w:rPr>
          <w:color w:val="FF0000"/>
          <w:lang w:eastAsia="zh-CN"/>
        </w:rPr>
        <w:t>不</w:t>
      </w:r>
      <w:proofErr w:type="gramEnd"/>
      <w:r w:rsidRPr="0054318D">
        <w:rPr>
          <w:color w:val="FF0000"/>
          <w:lang w:eastAsia="zh-CN"/>
        </w:rPr>
        <w:t>衰败的所谓能辩之士，难道只有颜回吗？</w:t>
      </w:r>
    </w:p>
    <w:p w14:paraId="64F92F84" w14:textId="77777777" w:rsidR="00480CF5" w:rsidRDefault="00E44950">
      <w:pPr>
        <w:pStyle w:val="Heading1"/>
        <w:rPr>
          <w:lang w:eastAsia="zh-CN"/>
        </w:rPr>
      </w:pPr>
      <w:bookmarkStart w:id="384" w:name="_Toc72586540"/>
      <w:r>
        <w:rPr>
          <w:lang w:eastAsia="zh-CN"/>
        </w:rPr>
        <w:t xml:space="preserve">2007-03-23 15:16 </w:t>
      </w:r>
      <w:r>
        <w:rPr>
          <w:lang w:eastAsia="zh-CN"/>
        </w:rPr>
        <w:t>教你炒股票</w:t>
      </w:r>
      <w:r>
        <w:rPr>
          <w:lang w:eastAsia="zh-CN"/>
        </w:rPr>
        <w:t>39</w:t>
      </w:r>
      <w:r>
        <w:rPr>
          <w:lang w:eastAsia="zh-CN"/>
        </w:rPr>
        <w:t>：同级别分解再研究</w:t>
      </w:r>
      <w:bookmarkEnd w:id="384"/>
    </w:p>
    <w:p w14:paraId="46A0C62D" w14:textId="77777777" w:rsidR="00480CF5" w:rsidRDefault="002E2046">
      <w:hyperlink r:id="rId421" w:history="1">
        <w:r w:rsidR="00F50FAC" w:rsidRPr="004D5745">
          <w:rPr>
            <w:rStyle w:val="Hyperlink"/>
          </w:rPr>
          <w:t>http://blog.sina.com.cn/s/blog_486e105c010009d5.html</w:t>
        </w:r>
      </w:hyperlink>
      <w:r w:rsidR="00F50FAC">
        <w:t xml:space="preserve"> </w:t>
      </w:r>
    </w:p>
    <w:p w14:paraId="20DF910E" w14:textId="77777777" w:rsidR="00B879B2" w:rsidRDefault="00E44950" w:rsidP="005B5E01">
      <w:pPr>
        <w:pStyle w:val="a"/>
      </w:pPr>
      <w:r>
        <w:t>股票都是废纸，还怕有钱买不着废纸？因此，对于任何操作来说，只要赚钱卖出，是无所谓错误的；反过来，股票是吸血的凭证，没这凭证，至少在股票市场里是</w:t>
      </w:r>
      <w:proofErr w:type="gramStart"/>
      <w:r>
        <w:t>真吸不了</w:t>
      </w:r>
      <w:proofErr w:type="gramEnd"/>
      <w:r>
        <w:t>血的，因此，只要卖了能低价位回补，就无所谓错误。至于卖了可能还涨，回补可能还跌，这是技术的精确度问题，就像练短跑，如果你永远只会撒腿乱跑，那你不可能达到高层次，而基础的练习都很枯燥，甚至</w:t>
      </w:r>
      <w:r>
        <w:t>100</w:t>
      </w:r>
      <w:r>
        <w:t>米，每段怎么跑，多少步，可能都要按一个机械的要求来，最终形成一个韵律，这才有可能达到高层次。股票的操作一样，首先就要培养这样一个韵律，不排除在这个培养、训练的过程中，开始还比不上以前撒腿乱跑的速度，但坚持下去，等韵律感形成，</w:t>
      </w:r>
      <w:proofErr w:type="gramStart"/>
      <w:r>
        <w:t>那进步</w:t>
      </w:r>
      <w:proofErr w:type="gramEnd"/>
      <w:r>
        <w:t>就不是撒腿乱跑的能比了。</w:t>
      </w:r>
    </w:p>
    <w:p w14:paraId="3BCC7E5C" w14:textId="77777777" w:rsidR="00CA0372" w:rsidRDefault="00E44950">
      <w:pPr>
        <w:rPr>
          <w:lang w:eastAsia="zh-CN"/>
        </w:rPr>
      </w:pPr>
      <w:r>
        <w:rPr>
          <w:lang w:eastAsia="zh-CN"/>
        </w:rPr>
        <w:t>上节说了一个机械的操作程式，这就有一个基本的韵律，其中最大的就是向上段先买后卖与向下段先卖后买的韵律，如果这个韵律都错了，</w:t>
      </w:r>
      <w:proofErr w:type="gramStart"/>
      <w:r>
        <w:rPr>
          <w:lang w:eastAsia="zh-CN"/>
        </w:rPr>
        <w:t>那操作</w:t>
      </w:r>
      <w:proofErr w:type="gramEnd"/>
      <w:r>
        <w:rPr>
          <w:lang w:eastAsia="zh-CN"/>
        </w:rPr>
        <w:t>就一团糟。很多人的买卖其实都是靠天吃饭，买了，赌的就是上下两面，因此不管位置、不管时间、不管当下的走势结构，胡乱瞎买，然后又胡乱瞎卖。</w:t>
      </w:r>
      <w:r w:rsidRPr="005B5E01">
        <w:rPr>
          <w:rStyle w:val="a0"/>
        </w:rPr>
        <w:t>大的韵律把握了，还有就是每向上向下段中每小段</w:t>
      </w:r>
      <w:proofErr w:type="gramStart"/>
      <w:r w:rsidRPr="005B5E01">
        <w:rPr>
          <w:rStyle w:val="a0"/>
        </w:rPr>
        <w:t>间操作</w:t>
      </w:r>
      <w:proofErr w:type="gramEnd"/>
      <w:r w:rsidRPr="005B5E01">
        <w:rPr>
          <w:rStyle w:val="a0"/>
        </w:rPr>
        <w:t>的韵律，显然，只要其中一步错了，这舞步就乱了。这时候，唯一正确的选择就是停止操作，先把心态、韵律调节好了才继续。而且，当你按这个机械节奏不断操作下去，人身体的生物节奏都会慢慢有所感应，甚至可以达到这种程度，就是那种该操作的图形出现时，生理上就仿佛有感应一般。</w:t>
      </w:r>
      <w:r>
        <w:rPr>
          <w:lang w:eastAsia="zh-CN"/>
        </w:rPr>
        <w:t>其实，这一点都不神秘，就</w:t>
      </w:r>
      <w:proofErr w:type="gramStart"/>
      <w:r>
        <w:rPr>
          <w:lang w:eastAsia="zh-CN"/>
        </w:rPr>
        <w:t>好象</w:t>
      </w:r>
      <w:proofErr w:type="gramEnd"/>
      <w:r>
        <w:rPr>
          <w:lang w:eastAsia="zh-CN"/>
        </w:rPr>
        <w:t>有些人睡觉，无论多晚，早上到点都会自动醒来，而股票的操作，都有一定的紧张度，而同级别走势类型分解的节奏，大致有一定的周期性，长期下来，生理上有自然的反应就一点都不奇怪了。注意，下面的分析，如果对数学推理陌生的，大概要迷糊透，所以请先准备纸和笔，对着画图，才能搞清楚。</w:t>
      </w:r>
    </w:p>
    <w:p w14:paraId="2F1852B5" w14:textId="77777777" w:rsidR="00BD666A" w:rsidRDefault="00E44950" w:rsidP="005B5E01">
      <w:pPr>
        <w:pStyle w:val="a"/>
      </w:pPr>
      <w:r>
        <w:t>按同级别分解操作，还可能有更广泛、更精确的操作。对</w:t>
      </w:r>
      <w:r>
        <w:t>5</w:t>
      </w:r>
      <w:r>
        <w:t>分钟的同级别分解，以最典型的</w:t>
      </w:r>
      <w:proofErr w:type="spellStart"/>
      <w:r>
        <w:t>a+A</w:t>
      </w:r>
      <w:proofErr w:type="spellEnd"/>
      <w:r>
        <w:t>为例子，一般情况下，</w:t>
      </w:r>
      <w:r>
        <w:t>a</w:t>
      </w:r>
      <w:r>
        <w:t>并不一定就是</w:t>
      </w:r>
      <w:r>
        <w:t>5</w:t>
      </w:r>
      <w:r>
        <w:t>分钟级别的走势类型，但通过结合运算，总能使得</w:t>
      </w:r>
      <w:proofErr w:type="spellStart"/>
      <w:r>
        <w:t>a+A</w:t>
      </w:r>
      <w:proofErr w:type="spellEnd"/>
      <w:r>
        <w:t>中</w:t>
      </w:r>
      <w:r w:rsidR="008F7346">
        <w:t>，</w:t>
      </w:r>
      <w:r>
        <w:t>a</w:t>
      </w:r>
      <w:r>
        <w:t>是一个</w:t>
      </w:r>
      <w:r>
        <w:t>5</w:t>
      </w:r>
      <w:r>
        <w:t>分钟的走势类型，而</w:t>
      </w:r>
      <w:r>
        <w:t>A</w:t>
      </w:r>
      <w:r>
        <w:t>，也分解为</w:t>
      </w:r>
      <w:r>
        <w:t>m</w:t>
      </w:r>
      <w:r>
        <w:t>段</w:t>
      </w:r>
      <w:r>
        <w:t>5</w:t>
      </w:r>
      <w:r>
        <w:t>分钟走势类型，则</w:t>
      </w:r>
      <w:r>
        <w:t>A=A</w:t>
      </w:r>
      <w:r w:rsidRPr="005B5E01">
        <w:rPr>
          <w:vertAlign w:val="subscript"/>
        </w:rPr>
        <w:t>1</w:t>
      </w:r>
      <w:r>
        <w:t>+A</w:t>
      </w:r>
      <w:r w:rsidRPr="005B5E01">
        <w:rPr>
          <w:vertAlign w:val="subscript"/>
        </w:rPr>
        <w:t>2</w:t>
      </w:r>
      <w:r>
        <w:t>+..+A</w:t>
      </w:r>
      <w:r w:rsidRPr="005B5E01">
        <w:rPr>
          <w:vertAlign w:val="subscript"/>
        </w:rPr>
        <w:t>m</w:t>
      </w:r>
      <w:r w:rsidR="00BD666A">
        <w:t>。</w:t>
      </w:r>
      <w:r w:rsidR="00BD666A" w:rsidRPr="00BD666A">
        <w:rPr>
          <w:rFonts w:hint="eastAsia"/>
        </w:rPr>
        <w:t>先</w:t>
      </w:r>
      <w:r w:rsidRPr="00BD666A">
        <w:t>考虑</w:t>
      </w:r>
      <w:proofErr w:type="spellStart"/>
      <w:r w:rsidRPr="00BD666A">
        <w:t>a+A</w:t>
      </w:r>
      <w:proofErr w:type="spellEnd"/>
      <w:r w:rsidRPr="00BD666A">
        <w:t>是向上的情况，显然，</w:t>
      </w:r>
      <w:r w:rsidRPr="00BD666A">
        <w:t>Ai</w:t>
      </w:r>
      <w:r w:rsidRPr="00BD666A">
        <w:t>当</w:t>
      </w:r>
      <w:r w:rsidRPr="00BD666A">
        <w:t>I</w:t>
      </w:r>
      <w:r w:rsidRPr="00BD666A">
        <w:t>为奇数时是向下的，为偶数时是向上的，</w:t>
      </w:r>
      <w:r>
        <w:t>开始先有</w:t>
      </w:r>
      <w:r>
        <w:t>A</w:t>
      </w:r>
      <w:r w:rsidRPr="005B5E01">
        <w:rPr>
          <w:vertAlign w:val="subscript"/>
        </w:rPr>
        <w:t>1</w:t>
      </w:r>
      <w:r>
        <w:t>、</w:t>
      </w:r>
      <w:r>
        <w:t>A</w:t>
      </w:r>
      <w:r w:rsidRPr="005B5E01">
        <w:rPr>
          <w:vertAlign w:val="subscript"/>
        </w:rPr>
        <w:t>2</w:t>
      </w:r>
      <w:r>
        <w:t>出现，而且</w:t>
      </w:r>
      <w:r>
        <w:t>A</w:t>
      </w:r>
      <w:r w:rsidRPr="005B5E01">
        <w:rPr>
          <w:vertAlign w:val="subscript"/>
        </w:rPr>
        <w:t>1</w:t>
      </w:r>
      <w:r>
        <w:t>不能跌破</w:t>
      </w:r>
      <w:r>
        <w:t>a</w:t>
      </w:r>
      <w:r>
        <w:t>的低点，如果</w:t>
      </w:r>
      <w:r>
        <w:t>A</w:t>
      </w:r>
      <w:r w:rsidRPr="005B5E01">
        <w:rPr>
          <w:vertAlign w:val="subscript"/>
        </w:rPr>
        <w:t>2</w:t>
      </w:r>
      <w:r>
        <w:t>升破</w:t>
      </w:r>
      <w:r>
        <w:t>a</w:t>
      </w:r>
      <w:r>
        <w:t>的高点而</w:t>
      </w:r>
      <w:r>
        <w:t>A</w:t>
      </w:r>
      <w:r w:rsidRPr="005B5E01">
        <w:rPr>
          <w:vertAlign w:val="subscript"/>
        </w:rPr>
        <w:t>3</w:t>
      </w:r>
      <w:r>
        <w:t>不跌回</w:t>
      </w:r>
      <w:r>
        <w:t>a</w:t>
      </w:r>
      <w:r>
        <w:t>的高点，这样可以把</w:t>
      </w:r>
      <w:r>
        <w:t>a+A</w:t>
      </w:r>
      <w:r w:rsidRPr="005B5E01">
        <w:rPr>
          <w:vertAlign w:val="subscript"/>
        </w:rPr>
        <w:t>1</w:t>
      </w:r>
      <w:r>
        <w:t>+A</w:t>
      </w:r>
      <w:r w:rsidRPr="005B5E01">
        <w:rPr>
          <w:vertAlign w:val="subscript"/>
        </w:rPr>
        <w:t>2</w:t>
      </w:r>
      <w:r>
        <w:t>+A</w:t>
      </w:r>
      <w:r w:rsidRPr="005B5E01">
        <w:rPr>
          <w:vertAlign w:val="subscript"/>
        </w:rPr>
        <w:t>3</w:t>
      </w:r>
      <w:r>
        <w:t>当成一个</w:t>
      </w:r>
      <w:r>
        <w:t>a`</w:t>
      </w:r>
      <w:r>
        <w:t>，还是</w:t>
      </w:r>
      <w:r>
        <w:t>5</w:t>
      </w:r>
      <w:r>
        <w:t>分钟级别的走势类型。因此，这里可以一般性地考虑</w:t>
      </w:r>
      <w:r>
        <w:t>A</w:t>
      </w:r>
      <w:r w:rsidRPr="005B5E01">
        <w:rPr>
          <w:vertAlign w:val="subscript"/>
        </w:rPr>
        <w:t>3</w:t>
      </w:r>
      <w:r>
        <w:t>跌破</w:t>
      </w:r>
      <w:r>
        <w:t>a</w:t>
      </w:r>
      <w:r>
        <w:lastRenderedPageBreak/>
        <w:t>的高点情况，这样，</w:t>
      </w:r>
      <w:r>
        <w:t>A</w:t>
      </w:r>
      <w:r w:rsidRPr="005B5E01">
        <w:rPr>
          <w:vertAlign w:val="subscript"/>
        </w:rPr>
        <w:t>1</w:t>
      </w:r>
      <w:r>
        <w:t>、</w:t>
      </w:r>
      <w:r>
        <w:t>A</w:t>
      </w:r>
      <w:r w:rsidRPr="005B5E01">
        <w:rPr>
          <w:vertAlign w:val="subscript"/>
        </w:rPr>
        <w:t>2</w:t>
      </w:r>
      <w:r>
        <w:t>、</w:t>
      </w:r>
      <w:r>
        <w:t>A</w:t>
      </w:r>
      <w:r w:rsidRPr="005B5E01">
        <w:rPr>
          <w:vertAlign w:val="subscript"/>
        </w:rPr>
        <w:t>3</w:t>
      </w:r>
      <w:r>
        <w:t>必然构成</w:t>
      </w:r>
      <w:r>
        <w:t>30</w:t>
      </w:r>
      <w:r>
        <w:t>分钟中枢。因此，</w:t>
      </w:r>
      <w:r w:rsidRPr="00BD666A">
        <w:t>这一般性的</w:t>
      </w:r>
      <w:proofErr w:type="spellStart"/>
      <w:r w:rsidRPr="00BD666A">
        <w:t>a+A</w:t>
      </w:r>
      <w:proofErr w:type="spellEnd"/>
      <w:r w:rsidRPr="00BD666A">
        <w:t>情况，都必然归结为</w:t>
      </w:r>
      <w:r w:rsidRPr="00BD666A">
        <w:t>a</w:t>
      </w:r>
      <w:r w:rsidRPr="00BD666A">
        <w:t>是</w:t>
      </w:r>
      <w:r w:rsidRPr="00BD666A">
        <w:t>5</w:t>
      </w:r>
      <w:r w:rsidRPr="00BD666A">
        <w:t>分钟走势类型，</w:t>
      </w:r>
      <w:r w:rsidRPr="00BD666A">
        <w:t>A</w:t>
      </w:r>
      <w:r w:rsidRPr="00BD666A">
        <w:t>包含一</w:t>
      </w:r>
      <w:r w:rsidRPr="00BD666A">
        <w:t>30</w:t>
      </w:r>
      <w:r w:rsidRPr="00BD666A">
        <w:t>分钟中枢的情况。</w:t>
      </w:r>
      <w:r>
        <w:t>把</w:t>
      </w:r>
      <w:r>
        <w:t>a</w:t>
      </w:r>
      <w:r>
        <w:t>定义为</w:t>
      </w:r>
      <w:r>
        <w:t>A</w:t>
      </w:r>
      <w:r w:rsidRPr="005B5E01">
        <w:rPr>
          <w:vertAlign w:val="subscript"/>
        </w:rPr>
        <w:t>0</w:t>
      </w:r>
      <w:r>
        <w:t>，则</w:t>
      </w:r>
      <w:r>
        <w:t>A</w:t>
      </w:r>
      <w:r w:rsidRPr="005B5E01">
        <w:rPr>
          <w:vertAlign w:val="subscript"/>
        </w:rPr>
        <w:t>i</w:t>
      </w:r>
      <w:r>
        <w:t>与</w:t>
      </w:r>
      <w:r>
        <w:t>A</w:t>
      </w:r>
      <w:r w:rsidRPr="005B5E01">
        <w:rPr>
          <w:vertAlign w:val="subscript"/>
        </w:rPr>
        <w:t>i+2</w:t>
      </w:r>
      <w:r>
        <w:t>之间就可以不断地比较力度，用盘整背驰的方法决定买卖点。这和前面说的围绕中枢震荡的处理方法类似，但那不是站在同级别分解的基础上的。注意，在实际操作中下一个</w:t>
      </w:r>
      <w:r>
        <w:t>A</w:t>
      </w:r>
      <w:r w:rsidRPr="005B5E01">
        <w:rPr>
          <w:vertAlign w:val="subscript"/>
        </w:rPr>
        <w:t>i+2</w:t>
      </w:r>
      <w:r>
        <w:t>是当下产生的，但这不会影响所有前面</w:t>
      </w:r>
      <w:r>
        <w:t>A</w:t>
      </w:r>
      <w:r w:rsidRPr="005B5E01">
        <w:rPr>
          <w:vertAlign w:val="subscript"/>
        </w:rPr>
        <w:t>i+1</w:t>
      </w:r>
      <w:r>
        <w:t>的同级别唯一性分解。这种机械化操作，可以一直延续，该中枢可以从</w:t>
      </w:r>
      <w:r>
        <w:t>30</w:t>
      </w:r>
      <w:r>
        <w:t>分钟一直扩展到日线、周线甚至年线，但</w:t>
      </w:r>
      <w:r w:rsidRPr="00F058C1">
        <w:t>这种操作不管这么多，只理会一点，就是</w:t>
      </w:r>
      <w:r w:rsidRPr="00F058C1">
        <w:t>A</w:t>
      </w:r>
      <w:r w:rsidRPr="0085314E">
        <w:rPr>
          <w:vertAlign w:val="subscript"/>
        </w:rPr>
        <w:t>i</w:t>
      </w:r>
      <w:r w:rsidRPr="00F058C1">
        <w:t>与</w:t>
      </w:r>
      <w:r w:rsidRPr="00F058C1">
        <w:t>A</w:t>
      </w:r>
      <w:r w:rsidRPr="0085314E">
        <w:rPr>
          <w:vertAlign w:val="subscript"/>
        </w:rPr>
        <w:t>i+2</w:t>
      </w:r>
      <w:r w:rsidRPr="00F058C1">
        <w:t>之间是否盘整背驰，只要盘整背驰，就在</w:t>
      </w:r>
      <w:r w:rsidRPr="00F058C1">
        <w:t>i+2</w:t>
      </w:r>
      <w:r w:rsidRPr="00F058C1">
        <w:t>为偶数时卖出，为奇数时买入。如果没有，当</w:t>
      </w:r>
      <w:proofErr w:type="spellStart"/>
      <w:r w:rsidRPr="00F058C1">
        <w:t>i</w:t>
      </w:r>
      <w:proofErr w:type="spellEnd"/>
      <w:r w:rsidRPr="00F058C1">
        <w:t>为偶，若</w:t>
      </w:r>
      <w:r w:rsidRPr="00F058C1">
        <w:t>A</w:t>
      </w:r>
      <w:r w:rsidRPr="0085314E">
        <w:rPr>
          <w:vertAlign w:val="subscript"/>
        </w:rPr>
        <w:t>i+3</w:t>
      </w:r>
      <w:r w:rsidRPr="00F058C1">
        <w:t>不跌破</w:t>
      </w:r>
      <w:r w:rsidRPr="00F058C1">
        <w:t>Ai</w:t>
      </w:r>
      <w:r w:rsidRPr="00F058C1">
        <w:t>高点，则继续持有到</w:t>
      </w:r>
      <w:r w:rsidRPr="00F058C1">
        <w:t>A</w:t>
      </w:r>
      <w:r w:rsidRPr="0085314E">
        <w:rPr>
          <w:vertAlign w:val="subscript"/>
        </w:rPr>
        <w:t>i+k+3</w:t>
      </w:r>
      <w:r w:rsidRPr="00F058C1">
        <w:t>跌破</w:t>
      </w:r>
      <w:proofErr w:type="spellStart"/>
      <w:r w:rsidRPr="00F058C1">
        <w:t>A</w:t>
      </w:r>
      <w:r w:rsidRPr="0085314E">
        <w:rPr>
          <w:vertAlign w:val="subscript"/>
        </w:rPr>
        <w:t>i+k</w:t>
      </w:r>
      <w:proofErr w:type="spellEnd"/>
      <w:r w:rsidRPr="00F058C1">
        <w:t>高点后在不创新高或盘整顶背驰的</w:t>
      </w:r>
      <w:r w:rsidRPr="00F058C1">
        <w:t>A</w:t>
      </w:r>
      <w:r w:rsidRPr="0085314E">
        <w:rPr>
          <w:vertAlign w:val="subscript"/>
        </w:rPr>
        <w:t>i+k+4</w:t>
      </w:r>
      <w:r w:rsidRPr="00F058C1">
        <w:t>卖出，其中</w:t>
      </w:r>
      <w:r w:rsidRPr="00F058C1">
        <w:t>k</w:t>
      </w:r>
      <w:r w:rsidRPr="00F058C1">
        <w:t>为偶数；当</w:t>
      </w:r>
      <w:proofErr w:type="spellStart"/>
      <w:r w:rsidRPr="00F058C1">
        <w:t>i</w:t>
      </w:r>
      <w:proofErr w:type="spellEnd"/>
      <w:r w:rsidRPr="00F058C1">
        <w:t>为奇数，若</w:t>
      </w:r>
      <w:r w:rsidRPr="00F058C1">
        <w:t>A</w:t>
      </w:r>
      <w:r w:rsidRPr="0085314E">
        <w:rPr>
          <w:vertAlign w:val="subscript"/>
        </w:rPr>
        <w:t>i+3</w:t>
      </w:r>
      <w:r w:rsidRPr="00F058C1">
        <w:t>不升破</w:t>
      </w:r>
      <w:r w:rsidRPr="00F058C1">
        <w:t>A</w:t>
      </w:r>
      <w:r w:rsidRPr="0085314E">
        <w:rPr>
          <w:vertAlign w:val="subscript"/>
        </w:rPr>
        <w:t>i</w:t>
      </w:r>
      <w:r w:rsidRPr="00F058C1">
        <w:t>低点，则继续保持不回补直到</w:t>
      </w:r>
      <w:r w:rsidRPr="00F058C1">
        <w:t>A</w:t>
      </w:r>
      <w:r w:rsidRPr="0085314E">
        <w:rPr>
          <w:vertAlign w:val="subscript"/>
        </w:rPr>
        <w:t>i+k+3</w:t>
      </w:r>
      <w:r w:rsidRPr="00F058C1">
        <w:t>升破</w:t>
      </w:r>
      <w:proofErr w:type="spellStart"/>
      <w:r w:rsidRPr="00F058C1">
        <w:t>A</w:t>
      </w:r>
      <w:r w:rsidRPr="0085314E">
        <w:rPr>
          <w:vertAlign w:val="subscript"/>
        </w:rPr>
        <w:t>i+k</w:t>
      </w:r>
      <w:proofErr w:type="spellEnd"/>
      <w:r w:rsidRPr="00F058C1">
        <w:t>低点后在不创新低或盘整底背驰的</w:t>
      </w:r>
      <w:r w:rsidRPr="00F058C1">
        <w:t>A</w:t>
      </w:r>
      <w:r w:rsidRPr="0085314E">
        <w:rPr>
          <w:vertAlign w:val="subscript"/>
        </w:rPr>
        <w:t>i+k+4</w:t>
      </w:r>
      <w:r w:rsidRPr="00F058C1">
        <w:t>回补。</w:t>
      </w:r>
    </w:p>
    <w:p w14:paraId="5329C7F0" w14:textId="77777777" w:rsidR="00BD666A" w:rsidRDefault="00E44950">
      <w:pPr>
        <w:rPr>
          <w:lang w:eastAsia="zh-CN"/>
        </w:rPr>
      </w:pPr>
      <w:r>
        <w:rPr>
          <w:lang w:eastAsia="zh-CN"/>
        </w:rPr>
        <w:t>看完上面这段，至少</w:t>
      </w:r>
      <w:r>
        <w:rPr>
          <w:lang w:eastAsia="zh-CN"/>
        </w:rPr>
        <w:t>90%</w:t>
      </w:r>
      <w:r>
        <w:rPr>
          <w:lang w:eastAsia="zh-CN"/>
        </w:rPr>
        <w:t>以上的人都心跳加速，头晕眼花。不过没办法，这是最精确的表述，画着</w:t>
      </w:r>
      <w:proofErr w:type="gramStart"/>
      <w:r>
        <w:rPr>
          <w:lang w:eastAsia="zh-CN"/>
        </w:rPr>
        <w:t>图应该</w:t>
      </w:r>
      <w:proofErr w:type="gramEnd"/>
      <w:r>
        <w:rPr>
          <w:lang w:eastAsia="zh-CN"/>
        </w:rPr>
        <w:t>不难明白。以上的方法，最大的特点是，就是在同级别分解的基础上将图形基本分为两类，一类是</w:t>
      </w:r>
      <w:r>
        <w:rPr>
          <w:lang w:eastAsia="zh-CN"/>
        </w:rPr>
        <w:t>“</w:t>
      </w:r>
      <w:r>
        <w:rPr>
          <w:lang w:eastAsia="zh-CN"/>
        </w:rPr>
        <w:t>当</w:t>
      </w:r>
      <w:proofErr w:type="spellStart"/>
      <w:r>
        <w:rPr>
          <w:lang w:eastAsia="zh-CN"/>
        </w:rPr>
        <w:t>i</w:t>
      </w:r>
      <w:proofErr w:type="spellEnd"/>
      <w:r>
        <w:rPr>
          <w:lang w:eastAsia="zh-CN"/>
        </w:rPr>
        <w:t>为偶</w:t>
      </w:r>
      <w:r>
        <w:rPr>
          <w:lang w:eastAsia="zh-CN"/>
        </w:rPr>
        <w:t>Ai+3</w:t>
      </w:r>
      <w:r>
        <w:rPr>
          <w:lang w:eastAsia="zh-CN"/>
        </w:rPr>
        <w:t>不跌破</w:t>
      </w:r>
      <w:r>
        <w:rPr>
          <w:lang w:eastAsia="zh-CN"/>
        </w:rPr>
        <w:t>Ai</w:t>
      </w:r>
      <w:r>
        <w:rPr>
          <w:lang w:eastAsia="zh-CN"/>
        </w:rPr>
        <w:t>高点</w:t>
      </w:r>
      <w:r>
        <w:rPr>
          <w:lang w:eastAsia="zh-CN"/>
        </w:rPr>
        <w:t>”</w:t>
      </w:r>
      <w:r>
        <w:rPr>
          <w:lang w:eastAsia="zh-CN"/>
        </w:rPr>
        <w:t>或</w:t>
      </w:r>
      <w:r>
        <w:rPr>
          <w:lang w:eastAsia="zh-CN"/>
        </w:rPr>
        <w:t>“</w:t>
      </w:r>
      <w:proofErr w:type="spellStart"/>
      <w:r>
        <w:rPr>
          <w:lang w:eastAsia="zh-CN"/>
        </w:rPr>
        <w:t>i</w:t>
      </w:r>
      <w:proofErr w:type="spellEnd"/>
      <w:r>
        <w:rPr>
          <w:lang w:eastAsia="zh-CN"/>
        </w:rPr>
        <w:t>为奇数</w:t>
      </w:r>
      <w:r>
        <w:rPr>
          <w:lang w:eastAsia="zh-CN"/>
        </w:rPr>
        <w:t>Ai+3</w:t>
      </w:r>
      <w:r>
        <w:rPr>
          <w:lang w:eastAsia="zh-CN"/>
        </w:rPr>
        <w:t>不升破</w:t>
      </w:r>
      <w:r>
        <w:rPr>
          <w:lang w:eastAsia="zh-CN"/>
        </w:rPr>
        <w:t>Ai</w:t>
      </w:r>
      <w:r>
        <w:rPr>
          <w:lang w:eastAsia="zh-CN"/>
        </w:rPr>
        <w:t>低点</w:t>
      </w:r>
      <w:r>
        <w:rPr>
          <w:lang w:eastAsia="zh-CN"/>
        </w:rPr>
        <w:t>”</w:t>
      </w:r>
      <w:r>
        <w:rPr>
          <w:lang w:eastAsia="zh-CN"/>
        </w:rPr>
        <w:t>；一类是</w:t>
      </w:r>
      <w:r>
        <w:rPr>
          <w:lang w:eastAsia="zh-CN"/>
        </w:rPr>
        <w:t>“Ai</w:t>
      </w:r>
      <w:r>
        <w:rPr>
          <w:lang w:eastAsia="zh-CN"/>
        </w:rPr>
        <w:t>与</w:t>
      </w:r>
      <w:r>
        <w:rPr>
          <w:lang w:eastAsia="zh-CN"/>
        </w:rPr>
        <w:t>Ai+2</w:t>
      </w:r>
      <w:r>
        <w:rPr>
          <w:lang w:eastAsia="zh-CN"/>
        </w:rPr>
        <w:t>之间盘整背驰</w:t>
      </w:r>
      <w:r>
        <w:rPr>
          <w:lang w:eastAsia="zh-CN"/>
        </w:rPr>
        <w:t>”</w:t>
      </w:r>
      <w:r>
        <w:rPr>
          <w:lang w:eastAsia="zh-CN"/>
        </w:rPr>
        <w:t>。对这两种情况采取不同的操作策略，构成了一种机械的操作方法。</w:t>
      </w:r>
    </w:p>
    <w:p w14:paraId="04E82865" w14:textId="77777777" w:rsidR="00EB004E" w:rsidRDefault="00E44950">
      <w:pPr>
        <w:rPr>
          <w:lang w:eastAsia="zh-CN"/>
        </w:rPr>
      </w:pPr>
      <w:r>
        <w:rPr>
          <w:lang w:eastAsia="zh-CN"/>
        </w:rPr>
        <w:t>附录：</w:t>
      </w:r>
    </w:p>
    <w:p w14:paraId="596254E0" w14:textId="77777777" w:rsidR="002157B1" w:rsidRDefault="00E44950">
      <w:pPr>
        <w:rPr>
          <w:lang w:eastAsia="zh-CN"/>
        </w:rPr>
      </w:pPr>
      <w:r>
        <w:rPr>
          <w:lang w:eastAsia="zh-CN"/>
        </w:rPr>
        <w:t>今天大盘没什么可说的，周四、周五的血战已经在周三提前预告。今天中行主动示弱，不让汉奸有借利好出货的机会，为大盘以后的发展留下很大的余地。不过汉奸不会因为这两天的折腾而死心，那两个高点的连线依然在上面，没有效突破前，依然会人心浮动，汉奸依然会随时发难，所以耐心是最重要的，而震荡是稳定人心的最好办法。</w:t>
      </w:r>
    </w:p>
    <w:p w14:paraId="2C5EF955" w14:textId="77777777" w:rsidR="00480CF5" w:rsidRDefault="00E44950">
      <w:pPr>
        <w:rPr>
          <w:lang w:eastAsia="zh-CN"/>
        </w:rPr>
      </w:pPr>
      <w:r>
        <w:rPr>
          <w:lang w:eastAsia="zh-CN"/>
        </w:rPr>
        <w:t>各股方面，具体的不能说了，免得汉奸有口实，最近打小报告的人忒多，而这又是汉奸的强项。反正前面说的那五个板块，加上最近说的旅游、科技之类的都会陆续表现的。瓜田李下，本</w:t>
      </w:r>
      <w:r>
        <w:rPr>
          <w:lang w:eastAsia="zh-CN"/>
        </w:rPr>
        <w:t>ID</w:t>
      </w:r>
      <w:r>
        <w:rPr>
          <w:lang w:eastAsia="zh-CN"/>
        </w:rPr>
        <w:t>就不多说，说的都是梦话，如此而已。</w:t>
      </w:r>
    </w:p>
    <w:p w14:paraId="528FF131" w14:textId="77777777" w:rsidR="00480CF5" w:rsidRDefault="00E44950">
      <w:pPr>
        <w:pStyle w:val="Heading1"/>
        <w:rPr>
          <w:lang w:eastAsia="zh-CN"/>
        </w:rPr>
      </w:pPr>
      <w:bookmarkStart w:id="385" w:name="_Toc72586541"/>
      <w:r>
        <w:rPr>
          <w:lang w:eastAsia="zh-CN"/>
        </w:rPr>
        <w:t xml:space="preserve">2007-03-25 13:50 </w:t>
      </w:r>
      <w:r>
        <w:rPr>
          <w:lang w:eastAsia="zh-CN"/>
        </w:rPr>
        <w:t>周末音乐会</w:t>
      </w:r>
      <w:r>
        <w:rPr>
          <w:lang w:eastAsia="zh-CN"/>
        </w:rPr>
        <w:t>31</w:t>
      </w:r>
      <w:r>
        <w:rPr>
          <w:lang w:eastAsia="zh-CN"/>
        </w:rPr>
        <w:t>：孤魂的世纪游荡</w:t>
      </w:r>
      <w:bookmarkEnd w:id="385"/>
    </w:p>
    <w:p w14:paraId="7724D14B" w14:textId="77777777" w:rsidR="00480CF5" w:rsidRDefault="002E2046">
      <w:hyperlink r:id="rId422" w:history="1">
        <w:r w:rsidR="002157B1" w:rsidRPr="00B223CF">
          <w:rPr>
            <w:rStyle w:val="Hyperlink"/>
          </w:rPr>
          <w:t>http://blog.sina.com.cn/s/blog_486e105c010009eg.html</w:t>
        </w:r>
      </w:hyperlink>
      <w:r w:rsidR="002157B1">
        <w:t xml:space="preserve"> </w:t>
      </w:r>
    </w:p>
    <w:p w14:paraId="5A7E2B0C" w14:textId="77777777" w:rsidR="00480CF5" w:rsidRDefault="00E44950">
      <w:pPr>
        <w:rPr>
          <w:lang w:eastAsia="zh-CN"/>
        </w:rPr>
      </w:pPr>
      <w:r>
        <w:rPr>
          <w:lang w:eastAsia="zh-CN"/>
        </w:rPr>
        <w:t>刚过去的世纪，十九世纪下半叶以后资本全球化的逐步展开，在资本世界大同的迷幻中，把人变成孤魂，打入资本的鬼蜮，永无停歇地游荡。没有家园，所有人文主义者的幼稚催眠都已失效，孤魂在幻影般的杀戮中轮回，永远走不出的鬼蜮，所有的光都引向更深的黑暗。</w:t>
      </w:r>
    </w:p>
    <w:p w14:paraId="35464E7E" w14:textId="77777777" w:rsidR="00480CF5" w:rsidRDefault="00E44950">
      <w:pPr>
        <w:rPr>
          <w:lang w:eastAsia="zh-CN"/>
        </w:rPr>
      </w:pPr>
      <w:r>
        <w:rPr>
          <w:lang w:eastAsia="zh-CN"/>
        </w:rPr>
        <w:lastRenderedPageBreak/>
        <w:t>上世纪的所有文化、哲学，五花八门，都不过是孤魂的哀号，伊甸园已永远失去，打破神权换来的是更深刻、更无处不在的资本统治，人与世界隔离、人与人隔离，在二次大战的高潮中，</w:t>
      </w:r>
      <w:proofErr w:type="gramStart"/>
      <w:r>
        <w:rPr>
          <w:lang w:eastAsia="zh-CN"/>
        </w:rPr>
        <w:t>在铁火与</w:t>
      </w:r>
      <w:proofErr w:type="gramEnd"/>
      <w:r>
        <w:rPr>
          <w:lang w:eastAsia="zh-CN"/>
        </w:rPr>
        <w:t>精血中，人，可以走出奥斯维辛，却永远走不出存在的鬼蜮。</w:t>
      </w:r>
    </w:p>
    <w:p w14:paraId="653DF729" w14:textId="77777777" w:rsidR="00480CF5" w:rsidRDefault="00E44950">
      <w:pPr>
        <w:rPr>
          <w:lang w:eastAsia="zh-CN"/>
        </w:rPr>
      </w:pPr>
      <w:r>
        <w:rPr>
          <w:lang w:eastAsia="zh-CN"/>
        </w:rPr>
        <w:t>十九、二十世纪之交，一位伟大的作曲家，一位德奥伟大音乐传统的最后传人，为这孤魂游荡的世纪给出了预言性的描画。他的名字叫古斯塔夫</w:t>
      </w:r>
      <w:r>
        <w:rPr>
          <w:lang w:eastAsia="zh-CN"/>
        </w:rPr>
        <w:t>·</w:t>
      </w:r>
      <w:r>
        <w:rPr>
          <w:lang w:eastAsia="zh-CN"/>
        </w:rPr>
        <w:t>马勒，又一个犹太人，背着这无家民族的历史，为人类家园的远去写下夕阳中历史所褪落的那一片灰黄。</w:t>
      </w:r>
    </w:p>
    <w:p w14:paraId="153FD35D" w14:textId="77777777" w:rsidR="00480CF5" w:rsidRDefault="00E44950">
      <w:pPr>
        <w:rPr>
          <w:lang w:eastAsia="zh-CN"/>
        </w:rPr>
      </w:pPr>
      <w:r>
        <w:rPr>
          <w:lang w:eastAsia="zh-CN"/>
        </w:rPr>
        <w:t>今天播放的是他两部早期作品</w:t>
      </w:r>
    </w:p>
    <w:p w14:paraId="4C9C46BD" w14:textId="77777777" w:rsidR="00480CF5" w:rsidRDefault="00E44950">
      <w:pPr>
        <w:rPr>
          <w:lang w:eastAsia="zh-CN"/>
        </w:rPr>
      </w:pPr>
      <w:r>
        <w:rPr>
          <w:lang w:eastAsia="zh-CN"/>
        </w:rPr>
        <w:t>《旅人之歌》</w:t>
      </w:r>
    </w:p>
    <w:p w14:paraId="2252A418" w14:textId="77777777" w:rsidR="00480CF5" w:rsidRDefault="00E44950">
      <w:pPr>
        <w:rPr>
          <w:lang w:eastAsia="zh-CN"/>
        </w:rPr>
      </w:pPr>
      <w:r>
        <w:rPr>
          <w:lang w:eastAsia="zh-CN"/>
        </w:rPr>
        <w:t>旅人，流浪者，</w:t>
      </w:r>
      <w:r>
        <w:rPr>
          <w:lang w:eastAsia="zh-CN"/>
        </w:rPr>
        <w:br/>
      </w:r>
      <w:r>
        <w:rPr>
          <w:lang w:eastAsia="zh-CN"/>
        </w:rPr>
        <w:t>永远，没有家园的游荡。</w:t>
      </w:r>
    </w:p>
    <w:p w14:paraId="576DE19E" w14:textId="77777777" w:rsidR="00480CF5" w:rsidRDefault="00E44950">
      <w:pPr>
        <w:rPr>
          <w:lang w:eastAsia="zh-CN"/>
        </w:rPr>
      </w:pPr>
      <w:r>
        <w:rPr>
          <w:lang w:eastAsia="zh-CN"/>
        </w:rPr>
        <w:t>《巨人》</w:t>
      </w:r>
    </w:p>
    <w:p w14:paraId="2D754D61" w14:textId="77777777" w:rsidR="00480CF5" w:rsidRDefault="00E44950">
      <w:pPr>
        <w:rPr>
          <w:lang w:eastAsia="zh-CN"/>
        </w:rPr>
      </w:pPr>
      <w:r>
        <w:rPr>
          <w:lang w:eastAsia="zh-CN"/>
        </w:rPr>
        <w:t>第一交响乐，</w:t>
      </w:r>
      <w:r>
        <w:rPr>
          <w:lang w:eastAsia="zh-CN"/>
        </w:rPr>
        <w:br/>
      </w:r>
      <w:r>
        <w:rPr>
          <w:lang w:eastAsia="zh-CN"/>
        </w:rPr>
        <w:t>没有巨人的巨人时代，</w:t>
      </w:r>
      <w:r>
        <w:rPr>
          <w:lang w:eastAsia="zh-CN"/>
        </w:rPr>
        <w:br/>
      </w:r>
      <w:r>
        <w:rPr>
          <w:lang w:eastAsia="zh-CN"/>
        </w:rPr>
        <w:t>思想，二十世纪的瘟疫</w:t>
      </w:r>
    </w:p>
    <w:p w14:paraId="08265A0F" w14:textId="77777777" w:rsidR="00480CF5" w:rsidRDefault="00E44950">
      <w:pPr>
        <w:rPr>
          <w:lang w:eastAsia="zh-CN"/>
        </w:rPr>
      </w:pPr>
      <w:r>
        <w:rPr>
          <w:lang w:eastAsia="zh-CN"/>
        </w:rPr>
        <w:t>神州自有中天日，万国衣冠舞九</w:t>
      </w:r>
      <w:proofErr w:type="gramStart"/>
      <w:r>
        <w:rPr>
          <w:lang w:eastAsia="zh-CN"/>
        </w:rPr>
        <w:t>韶</w:t>
      </w:r>
      <w:proofErr w:type="gramEnd"/>
    </w:p>
    <w:p w14:paraId="4259A06E" w14:textId="77777777" w:rsidR="00480CF5" w:rsidRDefault="00E44950">
      <w:pPr>
        <w:pStyle w:val="Heading1"/>
        <w:rPr>
          <w:lang w:eastAsia="zh-CN"/>
        </w:rPr>
      </w:pPr>
      <w:bookmarkStart w:id="386" w:name="_Toc72586542"/>
      <w:r>
        <w:rPr>
          <w:lang w:eastAsia="zh-CN"/>
        </w:rPr>
        <w:t xml:space="preserve">2007-03-26 15:19 </w:t>
      </w:r>
      <w:r>
        <w:rPr>
          <w:lang w:eastAsia="zh-CN"/>
        </w:rPr>
        <w:t>《论语》详解：给所有曲解孔子的人（</w:t>
      </w:r>
      <w:r>
        <w:rPr>
          <w:lang w:eastAsia="zh-CN"/>
        </w:rPr>
        <w:t>60</w:t>
      </w:r>
      <w:r>
        <w:rPr>
          <w:lang w:eastAsia="zh-CN"/>
        </w:rPr>
        <w:t>）</w:t>
      </w:r>
      <w:bookmarkEnd w:id="386"/>
    </w:p>
    <w:p w14:paraId="036C7188" w14:textId="77777777" w:rsidR="00480CF5" w:rsidRDefault="002E2046">
      <w:hyperlink r:id="rId423" w:history="1">
        <w:r w:rsidR="0076413A" w:rsidRPr="00551AFA">
          <w:rPr>
            <w:rStyle w:val="Hyperlink"/>
          </w:rPr>
          <w:t>http://blog.sina.com.cn/s/blog_486e105c010009f9.html</w:t>
        </w:r>
      </w:hyperlink>
      <w:r w:rsidR="0076413A">
        <w:t xml:space="preserve"> </w:t>
      </w:r>
    </w:p>
    <w:p w14:paraId="724C3283" w14:textId="77777777" w:rsidR="008736A1" w:rsidRPr="008736A1" w:rsidRDefault="00E44950">
      <w:pPr>
        <w:rPr>
          <w:color w:val="FF0000"/>
          <w:lang w:eastAsia="zh-CN"/>
        </w:rPr>
      </w:pPr>
      <w:r w:rsidRPr="008736A1">
        <w:rPr>
          <w:color w:val="FF0000"/>
          <w:lang w:eastAsia="zh-CN"/>
        </w:rPr>
        <w:t>子贡问君子。子曰：先行其言而后从之。</w:t>
      </w:r>
    </w:p>
    <w:p w14:paraId="703AD00F" w14:textId="77777777" w:rsidR="008736A1" w:rsidRDefault="00E44950">
      <w:pPr>
        <w:rPr>
          <w:lang w:eastAsia="zh-CN"/>
        </w:rPr>
      </w:pPr>
      <w:r>
        <w:rPr>
          <w:lang w:eastAsia="zh-CN"/>
        </w:rPr>
        <w:t>杨伯峻：子贡问怎样才能做一个君子。孔子道：</w:t>
      </w:r>
      <w:r>
        <w:rPr>
          <w:lang w:eastAsia="zh-CN"/>
        </w:rPr>
        <w:t>“</w:t>
      </w:r>
      <w:r>
        <w:rPr>
          <w:lang w:eastAsia="zh-CN"/>
        </w:rPr>
        <w:t>对于你要说的话，先实行了，再说出来</w:t>
      </w:r>
      <w:r>
        <w:rPr>
          <w:lang w:eastAsia="zh-CN"/>
        </w:rPr>
        <w:t>[</w:t>
      </w:r>
      <w:r>
        <w:rPr>
          <w:lang w:eastAsia="zh-CN"/>
        </w:rPr>
        <w:t>这就够说是一个君子了</w:t>
      </w:r>
      <w:r>
        <w:rPr>
          <w:lang w:eastAsia="zh-CN"/>
        </w:rPr>
        <w:t>]</w:t>
      </w:r>
      <w:r>
        <w:rPr>
          <w:lang w:eastAsia="zh-CN"/>
        </w:rPr>
        <w:t>。</w:t>
      </w:r>
      <w:r>
        <w:rPr>
          <w:lang w:eastAsia="zh-CN"/>
        </w:rPr>
        <w:t>”</w:t>
      </w:r>
      <w:r>
        <w:rPr>
          <w:lang w:eastAsia="zh-CN"/>
        </w:rPr>
        <w:br/>
      </w:r>
      <w:r>
        <w:rPr>
          <w:lang w:eastAsia="zh-CN"/>
        </w:rPr>
        <w:t>钱穆：子贡问如何才是一君子？先生说</w:t>
      </w:r>
      <w:proofErr w:type="gramStart"/>
      <w:r>
        <w:rPr>
          <w:lang w:eastAsia="zh-CN"/>
        </w:rPr>
        <w:t>：</w:t>
      </w:r>
      <w:r>
        <w:rPr>
          <w:lang w:eastAsia="zh-CN"/>
        </w:rPr>
        <w:t>“</w:t>
      </w:r>
      <w:proofErr w:type="gramEnd"/>
      <w:r>
        <w:rPr>
          <w:lang w:eastAsia="zh-CN"/>
        </w:rPr>
        <w:t>君子做事在说话前，然后才照他做的说。</w:t>
      </w:r>
      <w:r>
        <w:rPr>
          <w:lang w:eastAsia="zh-CN"/>
        </w:rPr>
        <w:t>”</w:t>
      </w:r>
      <w:r>
        <w:rPr>
          <w:lang w:eastAsia="zh-CN"/>
        </w:rPr>
        <w:br/>
      </w:r>
      <w:r>
        <w:rPr>
          <w:lang w:eastAsia="zh-CN"/>
        </w:rPr>
        <w:t>李泽厚：子贡问什么是君子？孔子说：</w:t>
      </w:r>
      <w:r>
        <w:rPr>
          <w:lang w:eastAsia="zh-CN"/>
        </w:rPr>
        <w:t>“</w:t>
      </w:r>
      <w:r>
        <w:rPr>
          <w:lang w:eastAsia="zh-CN"/>
        </w:rPr>
        <w:t>先履行所说的，然后再说。</w:t>
      </w:r>
      <w:r>
        <w:rPr>
          <w:lang w:eastAsia="zh-CN"/>
        </w:rPr>
        <w:t>”</w:t>
      </w:r>
    </w:p>
    <w:p w14:paraId="1B4CD50D" w14:textId="77777777" w:rsidR="008736A1" w:rsidRDefault="00E44950">
      <w:pPr>
        <w:rPr>
          <w:lang w:eastAsia="zh-CN"/>
        </w:rPr>
      </w:pPr>
      <w:r>
        <w:rPr>
          <w:lang w:eastAsia="zh-CN"/>
        </w:rPr>
        <w:t>详解：子贡，孔子最出名的学生之一，聪明而善辩，正是上章孔子所说</w:t>
      </w:r>
      <w:r>
        <w:rPr>
          <w:lang w:eastAsia="zh-CN"/>
        </w:rPr>
        <w:t>“</w:t>
      </w:r>
      <w:r>
        <w:rPr>
          <w:lang w:eastAsia="zh-CN"/>
        </w:rPr>
        <w:t>语之而不</w:t>
      </w:r>
      <w:proofErr w:type="gramStart"/>
      <w:r>
        <w:rPr>
          <w:lang w:eastAsia="zh-CN"/>
        </w:rPr>
        <w:t>惰</w:t>
      </w:r>
      <w:proofErr w:type="gramEnd"/>
      <w:r>
        <w:rPr>
          <w:lang w:eastAsia="zh-CN"/>
        </w:rPr>
        <w:t>者</w:t>
      </w:r>
      <w:r>
        <w:rPr>
          <w:lang w:eastAsia="zh-CN"/>
        </w:rPr>
        <w:t>”</w:t>
      </w:r>
      <w:r>
        <w:rPr>
          <w:lang w:eastAsia="zh-CN"/>
        </w:rPr>
        <w:t>，但在孔子心里，他和颜回是有区别的，从《论语》相关章节就不难明了。本章，子贡问君子的标准问题，其实，这是一个假问题，君子</w:t>
      </w:r>
      <w:r>
        <w:rPr>
          <w:lang w:eastAsia="zh-CN"/>
        </w:rPr>
        <w:t>“</w:t>
      </w:r>
      <w:r>
        <w:rPr>
          <w:lang w:eastAsia="zh-CN"/>
        </w:rPr>
        <w:t>闻见学行</w:t>
      </w:r>
      <w:r>
        <w:rPr>
          <w:lang w:eastAsia="zh-CN"/>
        </w:rPr>
        <w:t>”“</w:t>
      </w:r>
      <w:r>
        <w:rPr>
          <w:lang w:eastAsia="zh-CN"/>
        </w:rPr>
        <w:t>圣人之</w:t>
      </w:r>
      <w:r>
        <w:rPr>
          <w:lang w:eastAsia="zh-CN"/>
        </w:rPr>
        <w:lastRenderedPageBreak/>
        <w:t>道</w:t>
      </w:r>
      <w:r>
        <w:rPr>
          <w:lang w:eastAsia="zh-CN"/>
        </w:rPr>
        <w:t>”</w:t>
      </w:r>
      <w:r>
        <w:rPr>
          <w:lang w:eastAsia="zh-CN"/>
        </w:rPr>
        <w:t>，并不是一个道德标准所能规范的。子贡希望得到一个静态的标准性定义，孔子却用给出了一个当下性回答：</w:t>
      </w:r>
      <w:r>
        <w:rPr>
          <w:lang w:eastAsia="zh-CN"/>
        </w:rPr>
        <w:t>“</w:t>
      </w:r>
      <w:r>
        <w:rPr>
          <w:lang w:eastAsia="zh-CN"/>
        </w:rPr>
        <w:t>先行其言而后从之</w:t>
      </w:r>
      <w:r>
        <w:rPr>
          <w:lang w:eastAsia="zh-CN"/>
        </w:rPr>
        <w:t>”</w:t>
      </w:r>
      <w:r>
        <w:rPr>
          <w:lang w:eastAsia="zh-CN"/>
        </w:rPr>
        <w:t>。</w:t>
      </w:r>
    </w:p>
    <w:p w14:paraId="6D96021A" w14:textId="77777777" w:rsidR="008736A1" w:rsidRPr="008736A1" w:rsidRDefault="00E44950">
      <w:pPr>
        <w:rPr>
          <w:color w:val="FF0000"/>
          <w:lang w:eastAsia="zh-CN"/>
        </w:rPr>
      </w:pPr>
      <w:r>
        <w:rPr>
          <w:lang w:eastAsia="zh-CN"/>
        </w:rPr>
        <w:t>上面三位的解释，似乎</w:t>
      </w:r>
      <w:r>
        <w:rPr>
          <w:lang w:eastAsia="zh-CN"/>
        </w:rPr>
        <w:t>“</w:t>
      </w:r>
      <w:r>
        <w:rPr>
          <w:lang w:eastAsia="zh-CN"/>
        </w:rPr>
        <w:t>行在言先</w:t>
      </w:r>
      <w:r>
        <w:rPr>
          <w:lang w:eastAsia="zh-CN"/>
        </w:rPr>
        <w:t>”</w:t>
      </w:r>
      <w:r>
        <w:rPr>
          <w:lang w:eastAsia="zh-CN"/>
        </w:rPr>
        <w:t>，没有说出来就不是</w:t>
      </w:r>
      <w:r>
        <w:rPr>
          <w:lang w:eastAsia="zh-CN"/>
        </w:rPr>
        <w:t>“</w:t>
      </w:r>
      <w:r>
        <w:rPr>
          <w:lang w:eastAsia="zh-CN"/>
        </w:rPr>
        <w:t>言</w:t>
      </w:r>
      <w:r>
        <w:rPr>
          <w:lang w:eastAsia="zh-CN"/>
        </w:rPr>
        <w:t>”</w:t>
      </w:r>
      <w:r>
        <w:rPr>
          <w:lang w:eastAsia="zh-CN"/>
        </w:rPr>
        <w:t>了，但语言是存在的家园，和是否说出来无关。这种强调说不说的逻辑，就是培养伪君子的最好温床。其实，</w:t>
      </w:r>
      <w:r w:rsidRPr="008736A1">
        <w:rPr>
          <w:color w:val="FF0000"/>
          <w:lang w:eastAsia="zh-CN"/>
        </w:rPr>
        <w:t>“</w:t>
      </w:r>
      <w:r w:rsidRPr="008736A1">
        <w:rPr>
          <w:color w:val="FF0000"/>
          <w:lang w:eastAsia="zh-CN"/>
        </w:rPr>
        <w:t>先行其言而后从之</w:t>
      </w:r>
      <w:r w:rsidRPr="008736A1">
        <w:rPr>
          <w:color w:val="FF0000"/>
          <w:lang w:eastAsia="zh-CN"/>
        </w:rPr>
        <w:t>”</w:t>
      </w:r>
      <w:r w:rsidRPr="008736A1">
        <w:rPr>
          <w:color w:val="FF0000"/>
          <w:lang w:eastAsia="zh-CN"/>
        </w:rPr>
        <w:t>，是</w:t>
      </w:r>
      <w:r w:rsidRPr="008736A1">
        <w:rPr>
          <w:color w:val="FF0000"/>
          <w:lang w:eastAsia="zh-CN"/>
        </w:rPr>
        <w:t>“</w:t>
      </w:r>
      <w:r w:rsidRPr="008736A1">
        <w:rPr>
          <w:color w:val="FF0000"/>
          <w:lang w:eastAsia="zh-CN"/>
        </w:rPr>
        <w:t>先行其言而后从其言</w:t>
      </w:r>
      <w:r w:rsidRPr="008736A1">
        <w:rPr>
          <w:color w:val="FF0000"/>
          <w:lang w:eastAsia="zh-CN"/>
        </w:rPr>
        <w:t>”</w:t>
      </w:r>
      <w:r w:rsidRPr="008736A1">
        <w:rPr>
          <w:color w:val="FF0000"/>
          <w:lang w:eastAsia="zh-CN"/>
        </w:rPr>
        <w:t>的缩略。</w:t>
      </w:r>
    </w:p>
    <w:p w14:paraId="2EDB89FF" w14:textId="77777777" w:rsidR="008736A1" w:rsidRDefault="00E44950">
      <w:pPr>
        <w:rPr>
          <w:lang w:eastAsia="zh-CN"/>
        </w:rPr>
      </w:pPr>
      <w:r>
        <w:rPr>
          <w:lang w:eastAsia="zh-CN"/>
        </w:rPr>
        <w:t>“</w:t>
      </w:r>
      <w:proofErr w:type="gramStart"/>
      <w:r>
        <w:rPr>
          <w:lang w:eastAsia="zh-CN"/>
        </w:rPr>
        <w:t>行</w:t>
      </w:r>
      <w:r>
        <w:rPr>
          <w:lang w:eastAsia="zh-CN"/>
        </w:rPr>
        <w:t>”</w:t>
      </w:r>
      <w:r>
        <w:rPr>
          <w:lang w:eastAsia="zh-CN"/>
        </w:rPr>
        <w:t>，</w:t>
      </w:r>
      <w:proofErr w:type="gramEnd"/>
      <w:r>
        <w:rPr>
          <w:lang w:eastAsia="zh-CN"/>
        </w:rPr>
        <w:t>发</w:t>
      </w:r>
      <w:r>
        <w:rPr>
          <w:lang w:eastAsia="zh-CN"/>
        </w:rPr>
        <w:t>hang</w:t>
      </w:r>
      <w:r>
        <w:rPr>
          <w:lang w:eastAsia="zh-CN"/>
        </w:rPr>
        <w:t>，连续贯穿；</w:t>
      </w:r>
      <w:r>
        <w:rPr>
          <w:lang w:eastAsia="zh-CN"/>
        </w:rPr>
        <w:t>“</w:t>
      </w:r>
      <w:r>
        <w:rPr>
          <w:lang w:eastAsia="zh-CN"/>
        </w:rPr>
        <w:t>言</w:t>
      </w:r>
      <w:r>
        <w:rPr>
          <w:lang w:eastAsia="zh-CN"/>
        </w:rPr>
        <w:t>”</w:t>
      </w:r>
      <w:r>
        <w:rPr>
          <w:lang w:eastAsia="zh-CN"/>
        </w:rPr>
        <w:t>，不单指出言论，更包括人的一切思想以及相应的行为；</w:t>
      </w:r>
      <w:r>
        <w:rPr>
          <w:lang w:eastAsia="zh-CN"/>
        </w:rPr>
        <w:t>“</w:t>
      </w:r>
      <w:r>
        <w:rPr>
          <w:lang w:eastAsia="zh-CN"/>
        </w:rPr>
        <w:t>行其言</w:t>
      </w:r>
      <w:r>
        <w:rPr>
          <w:lang w:eastAsia="zh-CN"/>
        </w:rPr>
        <w:t>”</w:t>
      </w:r>
      <w:r>
        <w:rPr>
          <w:lang w:eastAsia="zh-CN"/>
        </w:rPr>
        <w:t>，把他的言论、思想以及相应的行为连续贯穿，也就是孔子在后面所说的</w:t>
      </w:r>
      <w:r>
        <w:rPr>
          <w:lang w:eastAsia="zh-CN"/>
        </w:rPr>
        <w:t>“</w:t>
      </w:r>
      <w:r>
        <w:rPr>
          <w:lang w:eastAsia="zh-CN"/>
        </w:rPr>
        <w:t>吾道一以贯之</w:t>
      </w:r>
      <w:r>
        <w:rPr>
          <w:lang w:eastAsia="zh-CN"/>
        </w:rPr>
        <w:t>”</w:t>
      </w:r>
      <w:r>
        <w:rPr>
          <w:lang w:eastAsia="zh-CN"/>
        </w:rPr>
        <w:t>，只有</w:t>
      </w:r>
      <w:r>
        <w:rPr>
          <w:lang w:eastAsia="zh-CN"/>
        </w:rPr>
        <w:t>“</w:t>
      </w:r>
      <w:r>
        <w:rPr>
          <w:lang w:eastAsia="zh-CN"/>
        </w:rPr>
        <w:t>行其言</w:t>
      </w:r>
      <w:r>
        <w:rPr>
          <w:lang w:eastAsia="zh-CN"/>
        </w:rPr>
        <w:t>”</w:t>
      </w:r>
      <w:r>
        <w:rPr>
          <w:lang w:eastAsia="zh-CN"/>
        </w:rPr>
        <w:t>，才可能</w:t>
      </w:r>
      <w:r>
        <w:rPr>
          <w:lang w:eastAsia="zh-CN"/>
        </w:rPr>
        <w:t>“</w:t>
      </w:r>
      <w:r>
        <w:rPr>
          <w:lang w:eastAsia="zh-CN"/>
        </w:rPr>
        <w:t>一以贯之</w:t>
      </w:r>
      <w:r>
        <w:rPr>
          <w:lang w:eastAsia="zh-CN"/>
        </w:rPr>
        <w:t>”</w:t>
      </w:r>
      <w:r>
        <w:rPr>
          <w:lang w:eastAsia="zh-CN"/>
        </w:rPr>
        <w:t>；</w:t>
      </w:r>
      <w:r>
        <w:rPr>
          <w:lang w:eastAsia="zh-CN"/>
        </w:rPr>
        <w:t>“</w:t>
      </w:r>
      <w:r>
        <w:rPr>
          <w:lang w:eastAsia="zh-CN"/>
        </w:rPr>
        <w:t>从</w:t>
      </w:r>
      <w:r>
        <w:rPr>
          <w:lang w:eastAsia="zh-CN"/>
        </w:rPr>
        <w:t>”</w:t>
      </w:r>
      <w:r>
        <w:rPr>
          <w:lang w:eastAsia="zh-CN"/>
        </w:rPr>
        <w:t>，通</w:t>
      </w:r>
      <w:r>
        <w:rPr>
          <w:lang w:eastAsia="zh-CN"/>
        </w:rPr>
        <w:t>“</w:t>
      </w:r>
      <w:r>
        <w:rPr>
          <w:lang w:eastAsia="zh-CN"/>
        </w:rPr>
        <w:t>纵</w:t>
      </w:r>
      <w:r>
        <w:rPr>
          <w:lang w:eastAsia="zh-CN"/>
        </w:rPr>
        <w:t>”</w:t>
      </w:r>
      <w:r>
        <w:rPr>
          <w:lang w:eastAsia="zh-CN"/>
        </w:rPr>
        <w:t>，广泛，光</w:t>
      </w:r>
      <w:r>
        <w:rPr>
          <w:lang w:eastAsia="zh-CN"/>
        </w:rPr>
        <w:t>“</w:t>
      </w:r>
      <w:r>
        <w:rPr>
          <w:lang w:eastAsia="zh-CN"/>
        </w:rPr>
        <w:t>一以贯之</w:t>
      </w:r>
      <w:r>
        <w:rPr>
          <w:lang w:eastAsia="zh-CN"/>
        </w:rPr>
        <w:t>”</w:t>
      </w:r>
      <w:r>
        <w:rPr>
          <w:lang w:eastAsia="zh-CN"/>
        </w:rPr>
        <w:t>，而不能</w:t>
      </w:r>
      <w:r>
        <w:rPr>
          <w:lang w:eastAsia="zh-CN"/>
        </w:rPr>
        <w:t>“</w:t>
      </w:r>
      <w:r>
        <w:rPr>
          <w:lang w:eastAsia="zh-CN"/>
        </w:rPr>
        <w:t>从之</w:t>
      </w:r>
      <w:r>
        <w:rPr>
          <w:lang w:eastAsia="zh-CN"/>
        </w:rPr>
        <w:t>”</w:t>
      </w:r>
      <w:r>
        <w:rPr>
          <w:lang w:eastAsia="zh-CN"/>
        </w:rPr>
        <w:t>，不能使之广泛，那不过是小圈子甚至是个人的自渎，没什么意义。</w:t>
      </w:r>
    </w:p>
    <w:p w14:paraId="3749BA81" w14:textId="77777777" w:rsidR="000A4692" w:rsidRDefault="00E44950">
      <w:pPr>
        <w:rPr>
          <w:lang w:eastAsia="zh-CN"/>
        </w:rPr>
      </w:pPr>
      <w:proofErr w:type="gramStart"/>
      <w:r>
        <w:rPr>
          <w:lang w:eastAsia="zh-CN"/>
        </w:rPr>
        <w:t>缠中说</w:t>
      </w:r>
      <w:proofErr w:type="gramEnd"/>
      <w:r>
        <w:rPr>
          <w:lang w:eastAsia="zh-CN"/>
        </w:rPr>
        <w:t>禅白话直译</w:t>
      </w:r>
      <w:r>
        <w:rPr>
          <w:lang w:eastAsia="zh-CN"/>
        </w:rPr>
        <w:br/>
      </w:r>
      <w:r w:rsidRPr="000A4692">
        <w:rPr>
          <w:color w:val="FF0000"/>
          <w:lang w:eastAsia="zh-CN"/>
        </w:rPr>
        <w:t>子贡问君子。子曰：先行其言而后从之。</w:t>
      </w:r>
      <w:r w:rsidRPr="000A4692">
        <w:rPr>
          <w:color w:val="FF0000"/>
          <w:lang w:eastAsia="zh-CN"/>
        </w:rPr>
        <w:br/>
      </w:r>
      <w:r w:rsidRPr="000A4692">
        <w:rPr>
          <w:color w:val="FF0000"/>
          <w:lang w:eastAsia="zh-CN"/>
        </w:rPr>
        <w:t>子贡问君子，孔子说：</w:t>
      </w:r>
      <w:r w:rsidRPr="000A4692">
        <w:rPr>
          <w:color w:val="FF0000"/>
          <w:lang w:eastAsia="zh-CN"/>
        </w:rPr>
        <w:t>“</w:t>
      </w:r>
      <w:r w:rsidRPr="000A4692">
        <w:rPr>
          <w:color w:val="FF0000"/>
          <w:lang w:eastAsia="zh-CN"/>
        </w:rPr>
        <w:t>先使自己的言论、思想以及相应的行为一以贯之，然后再使之广泛。</w:t>
      </w:r>
      <w:r w:rsidRPr="000A4692">
        <w:rPr>
          <w:color w:val="FF0000"/>
          <w:lang w:eastAsia="zh-CN"/>
        </w:rPr>
        <w:t>”</w:t>
      </w:r>
    </w:p>
    <w:p w14:paraId="2284A98D" w14:textId="77777777" w:rsidR="000A4692" w:rsidRPr="000A4692" w:rsidRDefault="00E44950">
      <w:pPr>
        <w:rPr>
          <w:b/>
          <w:color w:val="FF0000"/>
          <w:lang w:eastAsia="zh-CN"/>
        </w:rPr>
      </w:pPr>
      <w:r w:rsidRPr="000A4692">
        <w:rPr>
          <w:b/>
          <w:color w:val="FF0000"/>
          <w:lang w:eastAsia="zh-CN"/>
        </w:rPr>
        <w:t>子贡问曰：</w:t>
      </w:r>
      <w:r w:rsidRPr="000A4692">
        <w:rPr>
          <w:b/>
          <w:color w:val="FF0000"/>
          <w:lang w:eastAsia="zh-CN"/>
        </w:rPr>
        <w:t>“</w:t>
      </w:r>
      <w:r w:rsidRPr="000A4692">
        <w:rPr>
          <w:b/>
          <w:color w:val="FF0000"/>
          <w:lang w:eastAsia="zh-CN"/>
        </w:rPr>
        <w:t>赐也何如</w:t>
      </w:r>
      <w:proofErr w:type="gramStart"/>
      <w:r w:rsidRPr="000A4692">
        <w:rPr>
          <w:b/>
          <w:color w:val="FF0000"/>
          <w:lang w:eastAsia="zh-CN"/>
        </w:rPr>
        <w:t>？</w:t>
      </w:r>
      <w:r w:rsidRPr="000A4692">
        <w:rPr>
          <w:b/>
          <w:color w:val="FF0000"/>
          <w:lang w:eastAsia="zh-CN"/>
        </w:rPr>
        <w:t>”</w:t>
      </w:r>
      <w:r w:rsidRPr="000A4692">
        <w:rPr>
          <w:b/>
          <w:color w:val="FF0000"/>
          <w:lang w:eastAsia="zh-CN"/>
        </w:rPr>
        <w:t>子曰</w:t>
      </w:r>
      <w:proofErr w:type="gramEnd"/>
      <w:r w:rsidRPr="000A4692">
        <w:rPr>
          <w:b/>
          <w:color w:val="FF0000"/>
          <w:lang w:eastAsia="zh-CN"/>
        </w:rPr>
        <w:t>：</w:t>
      </w:r>
      <w:r w:rsidRPr="000A4692">
        <w:rPr>
          <w:b/>
          <w:color w:val="FF0000"/>
          <w:lang w:eastAsia="zh-CN"/>
        </w:rPr>
        <w:t>“</w:t>
      </w:r>
      <w:r w:rsidRPr="000A4692">
        <w:rPr>
          <w:b/>
          <w:color w:val="FF0000"/>
          <w:lang w:eastAsia="zh-CN"/>
        </w:rPr>
        <w:t>女，器也。</w:t>
      </w:r>
      <w:r w:rsidRPr="000A4692">
        <w:rPr>
          <w:b/>
          <w:color w:val="FF0000"/>
          <w:lang w:eastAsia="zh-CN"/>
        </w:rPr>
        <w:t>”</w:t>
      </w:r>
      <w:r w:rsidRPr="000A4692">
        <w:rPr>
          <w:b/>
          <w:color w:val="FF0000"/>
          <w:lang w:eastAsia="zh-CN"/>
        </w:rPr>
        <w:t>曰：</w:t>
      </w:r>
      <w:r w:rsidRPr="000A4692">
        <w:rPr>
          <w:b/>
          <w:color w:val="FF0000"/>
          <w:lang w:eastAsia="zh-CN"/>
        </w:rPr>
        <w:t>“</w:t>
      </w:r>
      <w:r w:rsidRPr="000A4692">
        <w:rPr>
          <w:b/>
          <w:color w:val="FF0000"/>
          <w:lang w:eastAsia="zh-CN"/>
        </w:rPr>
        <w:t>何器也？</w:t>
      </w:r>
      <w:r w:rsidRPr="000A4692">
        <w:rPr>
          <w:b/>
          <w:color w:val="FF0000"/>
          <w:lang w:eastAsia="zh-CN"/>
        </w:rPr>
        <w:t>”</w:t>
      </w:r>
      <w:r w:rsidRPr="000A4692">
        <w:rPr>
          <w:b/>
          <w:color w:val="FF0000"/>
          <w:lang w:eastAsia="zh-CN"/>
        </w:rPr>
        <w:t>曰：</w:t>
      </w:r>
      <w:r w:rsidRPr="000A4692">
        <w:rPr>
          <w:b/>
          <w:color w:val="FF0000"/>
          <w:lang w:eastAsia="zh-CN"/>
        </w:rPr>
        <w:t>“</w:t>
      </w:r>
      <w:r w:rsidRPr="000A4692">
        <w:rPr>
          <w:b/>
          <w:color w:val="FF0000"/>
          <w:lang w:eastAsia="zh-CN"/>
        </w:rPr>
        <w:t>瑚琏也。</w:t>
      </w:r>
      <w:r w:rsidRPr="000A4692">
        <w:rPr>
          <w:b/>
          <w:color w:val="FF0000"/>
          <w:lang w:eastAsia="zh-CN"/>
        </w:rPr>
        <w:t>”</w:t>
      </w:r>
    </w:p>
    <w:p w14:paraId="56695306" w14:textId="77777777" w:rsidR="000A4692" w:rsidRDefault="00E44950">
      <w:pPr>
        <w:rPr>
          <w:lang w:eastAsia="zh-CN"/>
        </w:rPr>
      </w:pPr>
      <w:r>
        <w:rPr>
          <w:lang w:eastAsia="zh-CN"/>
        </w:rPr>
        <w:t>杨伯峻：子贡问道：</w:t>
      </w:r>
      <w:r>
        <w:rPr>
          <w:lang w:eastAsia="zh-CN"/>
        </w:rPr>
        <w:t>“</w:t>
      </w:r>
      <w:r>
        <w:rPr>
          <w:lang w:eastAsia="zh-CN"/>
        </w:rPr>
        <w:t>我是一个怎样的人</w:t>
      </w:r>
      <w:proofErr w:type="gramStart"/>
      <w:r>
        <w:rPr>
          <w:lang w:eastAsia="zh-CN"/>
        </w:rPr>
        <w:t>？</w:t>
      </w:r>
      <w:r>
        <w:rPr>
          <w:lang w:eastAsia="zh-CN"/>
        </w:rPr>
        <w:t>”</w:t>
      </w:r>
      <w:r>
        <w:rPr>
          <w:lang w:eastAsia="zh-CN"/>
        </w:rPr>
        <w:t>孔子道</w:t>
      </w:r>
      <w:proofErr w:type="gramEnd"/>
      <w:r>
        <w:rPr>
          <w:lang w:eastAsia="zh-CN"/>
        </w:rPr>
        <w:t>：</w:t>
      </w:r>
      <w:r>
        <w:rPr>
          <w:lang w:eastAsia="zh-CN"/>
        </w:rPr>
        <w:t>“</w:t>
      </w:r>
      <w:r>
        <w:rPr>
          <w:lang w:eastAsia="zh-CN"/>
        </w:rPr>
        <w:t>你好比一种器皿。</w:t>
      </w:r>
      <w:r>
        <w:rPr>
          <w:lang w:eastAsia="zh-CN"/>
        </w:rPr>
        <w:t>”</w:t>
      </w:r>
      <w:r>
        <w:rPr>
          <w:lang w:eastAsia="zh-CN"/>
        </w:rPr>
        <w:t>子贡道：</w:t>
      </w:r>
      <w:r>
        <w:rPr>
          <w:lang w:eastAsia="zh-CN"/>
        </w:rPr>
        <w:t>“</w:t>
      </w:r>
      <w:r>
        <w:rPr>
          <w:lang w:eastAsia="zh-CN"/>
        </w:rPr>
        <w:t>什么器皿？</w:t>
      </w:r>
      <w:r>
        <w:rPr>
          <w:lang w:eastAsia="zh-CN"/>
        </w:rPr>
        <w:t>”</w:t>
      </w:r>
      <w:r>
        <w:rPr>
          <w:lang w:eastAsia="zh-CN"/>
        </w:rPr>
        <w:t>孔子道：</w:t>
      </w:r>
      <w:r>
        <w:rPr>
          <w:lang w:eastAsia="zh-CN"/>
        </w:rPr>
        <w:t>“</w:t>
      </w:r>
      <w:r>
        <w:rPr>
          <w:lang w:eastAsia="zh-CN"/>
        </w:rPr>
        <w:t>宗庙里盛黍稷的瑚琏。</w:t>
      </w:r>
      <w:r>
        <w:rPr>
          <w:lang w:eastAsia="zh-CN"/>
        </w:rPr>
        <w:t>”</w:t>
      </w:r>
      <w:r>
        <w:rPr>
          <w:lang w:eastAsia="zh-CN"/>
        </w:rPr>
        <w:br/>
      </w:r>
      <w:r>
        <w:rPr>
          <w:lang w:eastAsia="zh-CN"/>
        </w:rPr>
        <w:t>钱穆：子贡问道：</w:t>
      </w:r>
      <w:r>
        <w:rPr>
          <w:lang w:eastAsia="zh-CN"/>
        </w:rPr>
        <w:t>“</w:t>
      </w:r>
      <w:r>
        <w:rPr>
          <w:lang w:eastAsia="zh-CN"/>
        </w:rPr>
        <w:t>赐怎样呀？</w:t>
      </w:r>
      <w:r>
        <w:rPr>
          <w:lang w:eastAsia="zh-CN"/>
        </w:rPr>
        <w:t>”</w:t>
      </w:r>
      <w:r>
        <w:rPr>
          <w:lang w:eastAsia="zh-CN"/>
        </w:rPr>
        <w:t>先生说：</w:t>
      </w:r>
      <w:r>
        <w:rPr>
          <w:lang w:eastAsia="zh-CN"/>
        </w:rPr>
        <w:t>“</w:t>
      </w:r>
      <w:r>
        <w:rPr>
          <w:lang w:eastAsia="zh-CN"/>
        </w:rPr>
        <w:t>你是一种有用之器。</w:t>
      </w:r>
      <w:r>
        <w:rPr>
          <w:lang w:eastAsia="zh-CN"/>
        </w:rPr>
        <w:t>”</w:t>
      </w:r>
      <w:r>
        <w:rPr>
          <w:lang w:eastAsia="zh-CN"/>
        </w:rPr>
        <w:t>子贡道：</w:t>
      </w:r>
      <w:r>
        <w:rPr>
          <w:lang w:eastAsia="zh-CN"/>
        </w:rPr>
        <w:t>“</w:t>
      </w:r>
      <w:r>
        <w:rPr>
          <w:lang w:eastAsia="zh-CN"/>
        </w:rPr>
        <w:t>何种器呀？</w:t>
      </w:r>
      <w:r>
        <w:rPr>
          <w:lang w:eastAsia="zh-CN"/>
        </w:rPr>
        <w:t>”</w:t>
      </w:r>
      <w:r>
        <w:rPr>
          <w:lang w:eastAsia="zh-CN"/>
        </w:rPr>
        <w:t>先生说：</w:t>
      </w:r>
      <w:r>
        <w:rPr>
          <w:lang w:eastAsia="zh-CN"/>
        </w:rPr>
        <w:t>“</w:t>
      </w:r>
      <w:r>
        <w:rPr>
          <w:lang w:eastAsia="zh-CN"/>
        </w:rPr>
        <w:t>你像是放在宗庙里盛黍稷的瑚琏。</w:t>
      </w:r>
      <w:r>
        <w:rPr>
          <w:lang w:eastAsia="zh-CN"/>
        </w:rPr>
        <w:t>”</w:t>
      </w:r>
      <w:r>
        <w:rPr>
          <w:lang w:eastAsia="zh-CN"/>
        </w:rPr>
        <w:br/>
      </w:r>
      <w:r>
        <w:rPr>
          <w:lang w:eastAsia="zh-CN"/>
        </w:rPr>
        <w:t>李泽厚：子贡问孔子：</w:t>
      </w:r>
      <w:r>
        <w:rPr>
          <w:lang w:eastAsia="zh-CN"/>
        </w:rPr>
        <w:t>“</w:t>
      </w:r>
      <w:r>
        <w:rPr>
          <w:lang w:eastAsia="zh-CN"/>
        </w:rPr>
        <w:t>我怎么样？</w:t>
      </w:r>
      <w:r>
        <w:rPr>
          <w:lang w:eastAsia="zh-CN"/>
        </w:rPr>
        <w:t>”</w:t>
      </w:r>
      <w:r>
        <w:rPr>
          <w:lang w:eastAsia="zh-CN"/>
        </w:rPr>
        <w:t>孔子说：</w:t>
      </w:r>
      <w:r>
        <w:rPr>
          <w:lang w:eastAsia="zh-CN"/>
        </w:rPr>
        <w:t>“</w:t>
      </w:r>
      <w:r>
        <w:rPr>
          <w:lang w:eastAsia="zh-CN"/>
        </w:rPr>
        <w:t>你是一种器皿。</w:t>
      </w:r>
      <w:r>
        <w:rPr>
          <w:lang w:eastAsia="zh-CN"/>
        </w:rPr>
        <w:t>”</w:t>
      </w:r>
      <w:r>
        <w:rPr>
          <w:lang w:eastAsia="zh-CN"/>
        </w:rPr>
        <w:t>问：</w:t>
      </w:r>
      <w:r>
        <w:rPr>
          <w:lang w:eastAsia="zh-CN"/>
        </w:rPr>
        <w:t>“</w:t>
      </w:r>
      <w:r>
        <w:rPr>
          <w:lang w:eastAsia="zh-CN"/>
        </w:rPr>
        <w:t>什么器皿？</w:t>
      </w:r>
      <w:r>
        <w:rPr>
          <w:lang w:eastAsia="zh-CN"/>
        </w:rPr>
        <w:t>”</w:t>
      </w:r>
      <w:r>
        <w:rPr>
          <w:lang w:eastAsia="zh-CN"/>
        </w:rPr>
        <w:t>答：</w:t>
      </w:r>
      <w:r>
        <w:rPr>
          <w:lang w:eastAsia="zh-CN"/>
        </w:rPr>
        <w:t>“</w:t>
      </w:r>
      <w:r>
        <w:rPr>
          <w:lang w:eastAsia="zh-CN"/>
        </w:rPr>
        <w:t>敬神的玉器。</w:t>
      </w:r>
      <w:r>
        <w:rPr>
          <w:lang w:eastAsia="zh-CN"/>
        </w:rPr>
        <w:t>”</w:t>
      </w:r>
    </w:p>
    <w:p w14:paraId="21A2EDFD" w14:textId="77777777" w:rsidR="000A4692" w:rsidRDefault="00E44950">
      <w:pPr>
        <w:rPr>
          <w:lang w:eastAsia="zh-CN"/>
        </w:rPr>
      </w:pPr>
      <w:r>
        <w:rPr>
          <w:lang w:eastAsia="zh-CN"/>
        </w:rPr>
        <w:t>详解：本章可以看出，孔子是一个很有幽默感的人。子贡，聪明而缺智慧，却对自己的聪明甚为自负，所以就问孔子</w:t>
      </w:r>
      <w:r>
        <w:rPr>
          <w:lang w:eastAsia="zh-CN"/>
        </w:rPr>
        <w:t>“</w:t>
      </w:r>
      <w:r>
        <w:rPr>
          <w:lang w:eastAsia="zh-CN"/>
        </w:rPr>
        <w:t>我究竟怎么样？</w:t>
      </w:r>
      <w:r>
        <w:rPr>
          <w:lang w:eastAsia="zh-CN"/>
        </w:rPr>
        <w:t>”</w:t>
      </w:r>
      <w:r>
        <w:rPr>
          <w:lang w:eastAsia="zh-CN"/>
        </w:rPr>
        <w:t>希望得到孔子的肯定。</w:t>
      </w:r>
      <w:r>
        <w:rPr>
          <w:lang w:eastAsia="zh-CN"/>
        </w:rPr>
        <w:t>“</w:t>
      </w:r>
      <w:proofErr w:type="gramStart"/>
      <w:r>
        <w:rPr>
          <w:lang w:eastAsia="zh-CN"/>
        </w:rPr>
        <w:t>赐</w:t>
      </w:r>
      <w:r>
        <w:rPr>
          <w:lang w:eastAsia="zh-CN"/>
        </w:rPr>
        <w:t>”</w:t>
      </w:r>
      <w:r>
        <w:rPr>
          <w:lang w:eastAsia="zh-CN"/>
        </w:rPr>
        <w:t>，</w:t>
      </w:r>
      <w:proofErr w:type="gramEnd"/>
      <w:r>
        <w:rPr>
          <w:lang w:eastAsia="zh-CN"/>
        </w:rPr>
        <w:t>是子贡的名。孔子一语双关提醒子贡</w:t>
      </w:r>
      <w:r>
        <w:rPr>
          <w:lang w:eastAsia="zh-CN"/>
        </w:rPr>
        <w:t>“</w:t>
      </w:r>
      <w:r>
        <w:rPr>
          <w:lang w:eastAsia="zh-CN"/>
        </w:rPr>
        <w:t>君子不器</w:t>
      </w:r>
      <w:r>
        <w:rPr>
          <w:lang w:eastAsia="zh-CN"/>
        </w:rPr>
        <w:t>”</w:t>
      </w:r>
      <w:r>
        <w:rPr>
          <w:lang w:eastAsia="zh-CN"/>
        </w:rPr>
        <w:t>，子贡不明白，还以为孔子说他是一种器皿，就反问什么器皿。孔子很有幽默感地告诉他，是瑚琏，一种宗庙里盛黍稷敬神的名贵玉器。</w:t>
      </w:r>
    </w:p>
    <w:p w14:paraId="0290D077" w14:textId="77777777" w:rsidR="000A4692" w:rsidRDefault="00E44950">
      <w:pPr>
        <w:rPr>
          <w:lang w:eastAsia="zh-CN"/>
        </w:rPr>
      </w:pPr>
      <w:r w:rsidRPr="000A4692">
        <w:rPr>
          <w:color w:val="FF0000"/>
          <w:lang w:eastAsia="zh-CN"/>
        </w:rPr>
        <w:t>知识分子、儒生，总有点臭美的传统，其实，百无一用是书生，儒生那些鬼把戏，最终都成了更大的政治经济把戏的炮灰，知识分子，不是被人当枪使、</w:t>
      </w:r>
      <w:proofErr w:type="gramStart"/>
      <w:r w:rsidRPr="000A4692">
        <w:rPr>
          <w:color w:val="FF0000"/>
          <w:lang w:eastAsia="zh-CN"/>
        </w:rPr>
        <w:t>当旗忽悠</w:t>
      </w:r>
      <w:proofErr w:type="gramEnd"/>
      <w:r w:rsidRPr="000A4692">
        <w:rPr>
          <w:color w:val="FF0000"/>
          <w:lang w:eastAsia="zh-CN"/>
        </w:rPr>
        <w:t>就是百年寒门当寒号鸟哀鸣。孔子这里的幽默更绝，宗庙里盛黍稷的</w:t>
      </w:r>
      <w:proofErr w:type="gramStart"/>
      <w:r w:rsidRPr="000A4692">
        <w:rPr>
          <w:color w:val="FF0000"/>
          <w:lang w:eastAsia="zh-CN"/>
        </w:rPr>
        <w:t>瑚琏</w:t>
      </w:r>
      <w:proofErr w:type="gramEnd"/>
      <w:r w:rsidRPr="000A4692">
        <w:rPr>
          <w:color w:val="FF0000"/>
          <w:lang w:eastAsia="zh-CN"/>
        </w:rPr>
        <w:t>，就算把你供起来，也不过是祭坛上的摆设而已，至于知识分子好争的名，不过如摆设那玉器的成色，无论成色如何好也还是摆设而已。</w:t>
      </w:r>
    </w:p>
    <w:p w14:paraId="089A18A3" w14:textId="77777777" w:rsidR="00480CF5" w:rsidRPr="000A4692" w:rsidRDefault="00E44950">
      <w:pPr>
        <w:rPr>
          <w:color w:val="FF0000"/>
          <w:lang w:eastAsia="zh-CN"/>
        </w:rPr>
      </w:pPr>
      <w:proofErr w:type="gramStart"/>
      <w:r>
        <w:rPr>
          <w:lang w:eastAsia="zh-CN"/>
        </w:rPr>
        <w:lastRenderedPageBreak/>
        <w:t>缠中说</w:t>
      </w:r>
      <w:proofErr w:type="gramEnd"/>
      <w:r>
        <w:rPr>
          <w:lang w:eastAsia="zh-CN"/>
        </w:rPr>
        <w:t>禅白话直译</w:t>
      </w:r>
      <w:r>
        <w:rPr>
          <w:lang w:eastAsia="zh-CN"/>
        </w:rPr>
        <w:br/>
      </w:r>
      <w:r w:rsidRPr="000A4692">
        <w:rPr>
          <w:color w:val="FF0000"/>
          <w:lang w:eastAsia="zh-CN"/>
        </w:rPr>
        <w:t>子贡问曰：</w:t>
      </w:r>
      <w:r w:rsidRPr="000A4692">
        <w:rPr>
          <w:color w:val="FF0000"/>
          <w:lang w:eastAsia="zh-CN"/>
        </w:rPr>
        <w:t>“</w:t>
      </w:r>
      <w:r w:rsidRPr="000A4692">
        <w:rPr>
          <w:color w:val="FF0000"/>
          <w:lang w:eastAsia="zh-CN"/>
        </w:rPr>
        <w:t>赐也何如</w:t>
      </w:r>
      <w:proofErr w:type="gramStart"/>
      <w:r w:rsidRPr="000A4692">
        <w:rPr>
          <w:color w:val="FF0000"/>
          <w:lang w:eastAsia="zh-CN"/>
        </w:rPr>
        <w:t>？</w:t>
      </w:r>
      <w:r w:rsidRPr="000A4692">
        <w:rPr>
          <w:color w:val="FF0000"/>
          <w:lang w:eastAsia="zh-CN"/>
        </w:rPr>
        <w:t>”</w:t>
      </w:r>
      <w:r w:rsidRPr="000A4692">
        <w:rPr>
          <w:color w:val="FF0000"/>
          <w:lang w:eastAsia="zh-CN"/>
        </w:rPr>
        <w:t>子曰</w:t>
      </w:r>
      <w:proofErr w:type="gramEnd"/>
      <w:r w:rsidRPr="000A4692">
        <w:rPr>
          <w:color w:val="FF0000"/>
          <w:lang w:eastAsia="zh-CN"/>
        </w:rPr>
        <w:t>：</w:t>
      </w:r>
      <w:r w:rsidRPr="000A4692">
        <w:rPr>
          <w:color w:val="FF0000"/>
          <w:lang w:eastAsia="zh-CN"/>
        </w:rPr>
        <w:t>“</w:t>
      </w:r>
      <w:r w:rsidRPr="000A4692">
        <w:rPr>
          <w:color w:val="FF0000"/>
          <w:lang w:eastAsia="zh-CN"/>
        </w:rPr>
        <w:t>女，器也。</w:t>
      </w:r>
      <w:r w:rsidRPr="000A4692">
        <w:rPr>
          <w:color w:val="FF0000"/>
          <w:lang w:eastAsia="zh-CN"/>
        </w:rPr>
        <w:t>”</w:t>
      </w:r>
      <w:r w:rsidRPr="000A4692">
        <w:rPr>
          <w:color w:val="FF0000"/>
          <w:lang w:eastAsia="zh-CN"/>
        </w:rPr>
        <w:t>曰：</w:t>
      </w:r>
      <w:r w:rsidRPr="000A4692">
        <w:rPr>
          <w:color w:val="FF0000"/>
          <w:lang w:eastAsia="zh-CN"/>
        </w:rPr>
        <w:t>“</w:t>
      </w:r>
      <w:r w:rsidRPr="000A4692">
        <w:rPr>
          <w:color w:val="FF0000"/>
          <w:lang w:eastAsia="zh-CN"/>
        </w:rPr>
        <w:t>何器也？</w:t>
      </w:r>
      <w:r w:rsidRPr="000A4692">
        <w:rPr>
          <w:color w:val="FF0000"/>
          <w:lang w:eastAsia="zh-CN"/>
        </w:rPr>
        <w:t>”</w:t>
      </w:r>
      <w:r w:rsidRPr="000A4692">
        <w:rPr>
          <w:color w:val="FF0000"/>
          <w:lang w:eastAsia="zh-CN"/>
        </w:rPr>
        <w:t>曰：</w:t>
      </w:r>
      <w:r w:rsidRPr="000A4692">
        <w:rPr>
          <w:color w:val="FF0000"/>
          <w:lang w:eastAsia="zh-CN"/>
        </w:rPr>
        <w:t>“</w:t>
      </w:r>
      <w:r w:rsidRPr="000A4692">
        <w:rPr>
          <w:color w:val="FF0000"/>
          <w:lang w:eastAsia="zh-CN"/>
        </w:rPr>
        <w:t>瑚琏也。</w:t>
      </w:r>
      <w:r w:rsidRPr="000A4692">
        <w:rPr>
          <w:color w:val="FF0000"/>
          <w:lang w:eastAsia="zh-CN"/>
        </w:rPr>
        <w:t>”</w:t>
      </w:r>
      <w:r w:rsidRPr="000A4692">
        <w:rPr>
          <w:color w:val="FF0000"/>
          <w:lang w:eastAsia="zh-CN"/>
        </w:rPr>
        <w:br/>
      </w:r>
      <w:r w:rsidRPr="000A4692">
        <w:rPr>
          <w:color w:val="FF0000"/>
          <w:lang w:eastAsia="zh-CN"/>
        </w:rPr>
        <w:t>子贡问：</w:t>
      </w:r>
      <w:r w:rsidRPr="000A4692">
        <w:rPr>
          <w:color w:val="FF0000"/>
          <w:lang w:eastAsia="zh-CN"/>
        </w:rPr>
        <w:t>“</w:t>
      </w:r>
      <w:r w:rsidRPr="000A4692">
        <w:rPr>
          <w:color w:val="FF0000"/>
          <w:lang w:eastAsia="zh-CN"/>
        </w:rPr>
        <w:t>我，怎么样？</w:t>
      </w:r>
      <w:r w:rsidRPr="000A4692">
        <w:rPr>
          <w:color w:val="FF0000"/>
          <w:lang w:eastAsia="zh-CN"/>
        </w:rPr>
        <w:t>”</w:t>
      </w:r>
      <w:r w:rsidRPr="000A4692">
        <w:rPr>
          <w:color w:val="FF0000"/>
          <w:lang w:eastAsia="zh-CN"/>
        </w:rPr>
        <w:t>孔子说：</w:t>
      </w:r>
      <w:r w:rsidRPr="000A4692">
        <w:rPr>
          <w:color w:val="FF0000"/>
          <w:lang w:eastAsia="zh-CN"/>
        </w:rPr>
        <w:t>“</w:t>
      </w:r>
      <w:r w:rsidRPr="000A4692">
        <w:rPr>
          <w:color w:val="FF0000"/>
          <w:lang w:eastAsia="zh-CN"/>
        </w:rPr>
        <w:t>你，</w:t>
      </w:r>
      <w:r w:rsidRPr="000A4692">
        <w:rPr>
          <w:color w:val="FF0000"/>
          <w:lang w:eastAsia="zh-CN"/>
        </w:rPr>
        <w:t>“</w:t>
      </w:r>
      <w:r w:rsidRPr="000A4692">
        <w:rPr>
          <w:color w:val="FF0000"/>
          <w:lang w:eastAsia="zh-CN"/>
        </w:rPr>
        <w:t>器</w:t>
      </w:r>
      <w:r w:rsidRPr="000A4692">
        <w:rPr>
          <w:color w:val="FF0000"/>
          <w:lang w:eastAsia="zh-CN"/>
        </w:rPr>
        <w:t>”</w:t>
      </w:r>
      <w:r w:rsidRPr="000A4692">
        <w:rPr>
          <w:color w:val="FF0000"/>
          <w:lang w:eastAsia="zh-CN"/>
        </w:rPr>
        <w:t>呀。</w:t>
      </w:r>
      <w:r w:rsidRPr="000A4692">
        <w:rPr>
          <w:color w:val="FF0000"/>
          <w:lang w:eastAsia="zh-CN"/>
        </w:rPr>
        <w:t>”</w:t>
      </w:r>
      <w:r w:rsidRPr="000A4692">
        <w:rPr>
          <w:color w:val="FF0000"/>
          <w:lang w:eastAsia="zh-CN"/>
        </w:rPr>
        <w:t>问：</w:t>
      </w:r>
      <w:r w:rsidRPr="000A4692">
        <w:rPr>
          <w:color w:val="FF0000"/>
          <w:lang w:eastAsia="zh-CN"/>
        </w:rPr>
        <w:t>“</w:t>
      </w:r>
      <w:r w:rsidRPr="000A4692">
        <w:rPr>
          <w:color w:val="FF0000"/>
          <w:lang w:eastAsia="zh-CN"/>
        </w:rPr>
        <w:t>什么器皿？</w:t>
      </w:r>
      <w:r w:rsidRPr="000A4692">
        <w:rPr>
          <w:color w:val="FF0000"/>
          <w:lang w:eastAsia="zh-CN"/>
        </w:rPr>
        <w:t>”</w:t>
      </w:r>
      <w:r w:rsidRPr="000A4692">
        <w:rPr>
          <w:color w:val="FF0000"/>
          <w:lang w:eastAsia="zh-CN"/>
        </w:rPr>
        <w:t>答：</w:t>
      </w:r>
      <w:r w:rsidRPr="000A4692">
        <w:rPr>
          <w:color w:val="FF0000"/>
          <w:lang w:eastAsia="zh-CN"/>
        </w:rPr>
        <w:t>“</w:t>
      </w:r>
      <w:r w:rsidRPr="000A4692">
        <w:rPr>
          <w:color w:val="FF0000"/>
          <w:lang w:eastAsia="zh-CN"/>
        </w:rPr>
        <w:t>宗庙里盛黍稷的瑚琏那样的名贵器皿</w:t>
      </w:r>
      <w:r w:rsidRPr="000A4692">
        <w:rPr>
          <w:color w:val="FF0000"/>
          <w:lang w:eastAsia="zh-CN"/>
        </w:rPr>
        <w:t>”</w:t>
      </w:r>
    </w:p>
    <w:p w14:paraId="1AAFC98F" w14:textId="77777777" w:rsidR="00480CF5" w:rsidRDefault="00E44950">
      <w:pPr>
        <w:pStyle w:val="Heading1"/>
        <w:rPr>
          <w:lang w:eastAsia="zh-CN"/>
        </w:rPr>
      </w:pPr>
      <w:bookmarkStart w:id="387" w:name="_Toc72586543"/>
      <w:r>
        <w:rPr>
          <w:lang w:eastAsia="zh-CN"/>
        </w:rPr>
        <w:t xml:space="preserve">2007-03-27 12:53 </w:t>
      </w:r>
      <w:r>
        <w:rPr>
          <w:lang w:eastAsia="zh-CN"/>
        </w:rPr>
        <w:t>教你炒股票</w:t>
      </w:r>
      <w:r>
        <w:rPr>
          <w:lang w:eastAsia="zh-CN"/>
        </w:rPr>
        <w:t>40</w:t>
      </w:r>
      <w:r>
        <w:rPr>
          <w:lang w:eastAsia="zh-CN"/>
        </w:rPr>
        <w:t>：同级别分解的多重赋格</w:t>
      </w:r>
      <w:bookmarkEnd w:id="387"/>
    </w:p>
    <w:p w14:paraId="64D44117" w14:textId="77777777" w:rsidR="00480CF5" w:rsidRDefault="002E2046">
      <w:hyperlink r:id="rId424" w:history="1">
        <w:r w:rsidR="00741EE3" w:rsidRPr="004D5745">
          <w:rPr>
            <w:rStyle w:val="Hyperlink"/>
          </w:rPr>
          <w:t>http://blog.sina.com.cn/s/blog_486e105c010009fp.html</w:t>
        </w:r>
      </w:hyperlink>
      <w:r w:rsidR="00741EE3">
        <w:t xml:space="preserve"> </w:t>
      </w:r>
    </w:p>
    <w:p w14:paraId="3DD1EB41" w14:textId="77777777" w:rsidR="00DE7A2A" w:rsidRDefault="00E44950" w:rsidP="002157B1">
      <w:pPr>
        <w:pStyle w:val="a"/>
      </w:pPr>
      <w:r w:rsidRPr="00DE7A2A">
        <w:t>投资，往往碰到这样两难的事情，就是一个小级别的进入，结果出现大级别的上涨，这时候怎么办？这时候有两个选择：一、继续按小级别操作，这样的代价是相当累，而且小级别操作的问题是对精确度要求比大级别高，而且资金容纳程度低；二、升级为大级别操作基础上部分保持小级别操作。</w:t>
      </w:r>
      <w:r>
        <w:t>对于资金比较大的投资，后者是比较实用的。</w:t>
      </w:r>
    </w:p>
    <w:p w14:paraId="393B0151" w14:textId="77777777" w:rsidR="00DE7A2A" w:rsidRDefault="00E44950" w:rsidP="003A685B">
      <w:pPr>
        <w:pStyle w:val="a"/>
      </w:pPr>
      <w:r>
        <w:t>上节中的</w:t>
      </w:r>
      <w:r>
        <w:t>“A</w:t>
      </w:r>
      <w:r w:rsidRPr="00D20237">
        <w:rPr>
          <w:vertAlign w:val="subscript"/>
        </w:rPr>
        <w:t>i</w:t>
      </w:r>
      <w:r>
        <w:t>与</w:t>
      </w:r>
      <w:r>
        <w:t>A</w:t>
      </w:r>
      <w:r w:rsidRPr="00D20237">
        <w:rPr>
          <w:vertAlign w:val="subscript"/>
        </w:rPr>
        <w:t>i+2</w:t>
      </w:r>
      <w:r>
        <w:t>之间盘整背驰</w:t>
      </w:r>
      <w:r>
        <w:t>”</w:t>
      </w:r>
      <w:r>
        <w:t>，将演化出</w:t>
      </w:r>
      <w:r>
        <w:t>“</w:t>
      </w:r>
      <w:r>
        <w:t>当</w:t>
      </w:r>
      <w:proofErr w:type="spellStart"/>
      <w:r>
        <w:t>i</w:t>
      </w:r>
      <w:proofErr w:type="spellEnd"/>
      <w:r>
        <w:t>为偶</w:t>
      </w:r>
      <w:r>
        <w:t>A</w:t>
      </w:r>
      <w:r w:rsidRPr="00D20237">
        <w:rPr>
          <w:vertAlign w:val="subscript"/>
        </w:rPr>
        <w:t>i+3</w:t>
      </w:r>
      <w:r>
        <w:t>跌破</w:t>
      </w:r>
      <w:r>
        <w:t>A</w:t>
      </w:r>
      <w:r w:rsidRPr="00D20237">
        <w:rPr>
          <w:vertAlign w:val="subscript"/>
        </w:rPr>
        <w:t>i</w:t>
      </w:r>
      <w:r>
        <w:t>高点</w:t>
      </w:r>
      <w:r>
        <w:t>”</w:t>
      </w:r>
      <w:r>
        <w:t>或</w:t>
      </w:r>
      <w:r>
        <w:t>“</w:t>
      </w:r>
      <w:proofErr w:type="spellStart"/>
      <w:r>
        <w:t>i</w:t>
      </w:r>
      <w:proofErr w:type="spellEnd"/>
      <w:r>
        <w:t>为奇数</w:t>
      </w:r>
      <w:r>
        <w:t>A</w:t>
      </w:r>
      <w:r w:rsidRPr="00D20237">
        <w:rPr>
          <w:vertAlign w:val="subscript"/>
        </w:rPr>
        <w:t>i+3</w:t>
      </w:r>
      <w:r>
        <w:t>升破</w:t>
      </w:r>
      <w:r>
        <w:t>A</w:t>
      </w:r>
      <w:r w:rsidRPr="00D20237">
        <w:rPr>
          <w:vertAlign w:val="subscript"/>
        </w:rPr>
        <w:t>i</w:t>
      </w:r>
      <w:r>
        <w:t>低点</w:t>
      </w:r>
      <w:r>
        <w:t>”</w:t>
      </w:r>
      <w:r>
        <w:t>；因而相应演化出高一级别的中枢，例如在该例子里，</w:t>
      </w:r>
      <w:r>
        <w:t>A</w:t>
      </w:r>
      <w:r w:rsidRPr="00D20237">
        <w:rPr>
          <w:vertAlign w:val="subscript"/>
        </w:rPr>
        <w:t>i+1</w:t>
      </w:r>
      <w:r>
        <w:t>、</w:t>
      </w:r>
      <w:r>
        <w:t>A</w:t>
      </w:r>
      <w:r w:rsidRPr="00D20237">
        <w:rPr>
          <w:vertAlign w:val="subscript"/>
        </w:rPr>
        <w:t>i+2</w:t>
      </w:r>
      <w:r>
        <w:t>、</w:t>
      </w:r>
      <w:r>
        <w:t>A</w:t>
      </w:r>
      <w:r w:rsidRPr="00D20237">
        <w:rPr>
          <w:vertAlign w:val="subscript"/>
        </w:rPr>
        <w:t>i+3</w:t>
      </w:r>
      <w:r>
        <w:t>就是</w:t>
      </w:r>
      <w:r>
        <w:t>30</w:t>
      </w:r>
      <w:r>
        <w:t>分钟的中枢，而所有更大的中枢，当然是先有高一级别才可能有，否则连</w:t>
      </w:r>
      <w:r>
        <w:t>30</w:t>
      </w:r>
      <w:r>
        <w:t>分钟的中枢都没有，哪里来日、周、月的？但这个现象就保证了，在同级别分解下，一个小级别的操作是可以按一个自动模式换档成一个高级别的操作。</w:t>
      </w:r>
    </w:p>
    <w:p w14:paraId="27AE5F10" w14:textId="77777777" w:rsidR="002E7EC1" w:rsidRDefault="00E44950" w:rsidP="003A685B">
      <w:pPr>
        <w:pStyle w:val="a"/>
      </w:pPr>
      <w:r>
        <w:t>一般情况下，在上面</w:t>
      </w:r>
      <w:r>
        <w:t>5</w:t>
      </w:r>
      <w:r>
        <w:t>分钟同级别分解的例子中，只要从</w:t>
      </w:r>
      <w:r>
        <w:t>A</w:t>
      </w:r>
      <w:r w:rsidRPr="003A685B">
        <w:rPr>
          <w:vertAlign w:val="subscript"/>
        </w:rPr>
        <w:t>0</w:t>
      </w:r>
      <w:r>
        <w:t>开始到某个</w:t>
      </w:r>
      <w:r>
        <w:t>A</w:t>
      </w:r>
      <w:r w:rsidRPr="003A685B">
        <w:rPr>
          <w:vertAlign w:val="subscript"/>
        </w:rPr>
        <w:t>t</w:t>
      </w:r>
      <w:r>
        <w:t>，使得</w:t>
      </w:r>
      <w:r>
        <w:t>A</w:t>
      </w:r>
      <w:r w:rsidRPr="003A685B">
        <w:rPr>
          <w:vertAlign w:val="subscript"/>
        </w:rPr>
        <w:t>0</w:t>
      </w:r>
      <w:r>
        <w:t>+A</w:t>
      </w:r>
      <w:r w:rsidRPr="003A685B">
        <w:rPr>
          <w:vertAlign w:val="subscript"/>
        </w:rPr>
        <w:t>1</w:t>
      </w:r>
      <w:r>
        <w:t>+….+A</w:t>
      </w:r>
      <w:r w:rsidRPr="003A685B">
        <w:rPr>
          <w:vertAlign w:val="subscript"/>
        </w:rPr>
        <w:t>t</w:t>
      </w:r>
      <w:r>
        <w:t>=B</w:t>
      </w:r>
      <w:r w:rsidRPr="003A685B">
        <w:rPr>
          <w:vertAlign w:val="subscript"/>
        </w:rPr>
        <w:t>1</w:t>
      </w:r>
      <w:r>
        <w:t>+B</w:t>
      </w:r>
      <w:r w:rsidRPr="003A685B">
        <w:rPr>
          <w:vertAlign w:val="subscript"/>
        </w:rPr>
        <w:t>2</w:t>
      </w:r>
      <w:r>
        <w:t>，后者是</w:t>
      </w:r>
      <w:r>
        <w:t>30</w:t>
      </w:r>
      <w:r>
        <w:t>分钟级别的同级别分解，这时候就可以继续按后一种分解进行相应的操作。当然，是否换档成后一种级别的操作，与你的时间、操作风格、资金规模有关。但本</w:t>
      </w:r>
      <w:r>
        <w:t>ID</w:t>
      </w:r>
      <w:r>
        <w:t>还是建议，可以进行这种短线变中线的操作，即使你的资金量很小，但如果出现一种明显的大级别走好，这种操作会让你获得稳定的大级别波动利益，因此，根据当下的情况去决定是否换档，就如同开车时根据路况等决定档位一样。</w:t>
      </w:r>
    </w:p>
    <w:p w14:paraId="6781AC19" w14:textId="77777777" w:rsidR="000D5C32" w:rsidRDefault="00E44950">
      <w:pPr>
        <w:rPr>
          <w:lang w:eastAsia="zh-CN"/>
        </w:rPr>
      </w:pPr>
      <w:r>
        <w:rPr>
          <w:lang w:eastAsia="zh-CN"/>
        </w:rPr>
        <w:t>对于大资金来说，这种级别的操作可以一直延伸下去，可以变成</w:t>
      </w:r>
      <w:r>
        <w:rPr>
          <w:lang w:eastAsia="zh-CN"/>
        </w:rPr>
        <w:t>N</w:t>
      </w:r>
      <w:r>
        <w:rPr>
          <w:lang w:eastAsia="zh-CN"/>
        </w:rPr>
        <w:t>重层次的操作，每一重都对应着一定的资金与筹码，而相应对应着不同的节奏与波动。如果对古典音乐有点了解的，就知道，这如同赋格曲，简单的动机、旋律在</w:t>
      </w:r>
      <w:r>
        <w:rPr>
          <w:lang w:eastAsia="zh-CN"/>
        </w:rPr>
        <w:t>N</w:t>
      </w:r>
      <w:proofErr w:type="gramStart"/>
      <w:r>
        <w:rPr>
          <w:lang w:eastAsia="zh-CN"/>
        </w:rPr>
        <w:t>个</w:t>
      </w:r>
      <w:proofErr w:type="gramEnd"/>
      <w:r>
        <w:rPr>
          <w:lang w:eastAsia="zh-CN"/>
        </w:rPr>
        <w:t>层次上根据不同的转位、移位、对位等原则运动着，合成统一的乐曲。市场的走势，其实就是这样的多重赋格，看似复杂，其实脉络清晰，可以有机地统一在多层次的同级别分解操作中。</w:t>
      </w:r>
    </w:p>
    <w:p w14:paraId="74B41944" w14:textId="77777777" w:rsidR="00480CF5" w:rsidRDefault="00E44950">
      <w:pPr>
        <w:rPr>
          <w:lang w:eastAsia="zh-CN"/>
        </w:rPr>
      </w:pPr>
      <w:r>
        <w:rPr>
          <w:lang w:eastAsia="zh-CN"/>
        </w:rPr>
        <w:t>在这种同级别分解的多重赋格操作中，可以在任何级别上进行操作，而且都遵守该级别的分解节奏与波动，只是在不同级别中投入的筹码与资金不同而已。对于大资金所具有的整体筹码与资金来说，就永远在一种有活动的多重赋格，实际的市场操</w:t>
      </w:r>
      <w:r>
        <w:rPr>
          <w:lang w:eastAsia="zh-CN"/>
        </w:rPr>
        <w:lastRenderedPageBreak/>
        <w:t>作，成了一首美妙的乐曲演奏，能应和上的知音，就能得到最大的利益与享受。而每一层次的操作都是独立又在一个整体的操作中，对这种操作如果没有什么直观感觉，那就去听听巴赫的音乐，那不仅是音乐的圣经，对股票的操作同样有益。</w:t>
      </w:r>
    </w:p>
    <w:p w14:paraId="3C3A2BE8" w14:textId="77777777" w:rsidR="00480CF5" w:rsidRDefault="00E44950">
      <w:pPr>
        <w:pStyle w:val="Heading1"/>
        <w:rPr>
          <w:lang w:eastAsia="zh-CN"/>
        </w:rPr>
      </w:pPr>
      <w:bookmarkStart w:id="388" w:name="_Toc72586544"/>
      <w:r>
        <w:rPr>
          <w:lang w:eastAsia="zh-CN"/>
        </w:rPr>
        <w:t xml:space="preserve">2007-03-29 12:39 </w:t>
      </w:r>
      <w:r>
        <w:rPr>
          <w:lang w:eastAsia="zh-CN"/>
        </w:rPr>
        <w:t>捍卫马克思</w:t>
      </w:r>
      <w:r>
        <w:rPr>
          <w:lang w:eastAsia="zh-CN"/>
        </w:rPr>
        <w:t>6</w:t>
      </w:r>
      <w:r>
        <w:rPr>
          <w:lang w:eastAsia="zh-CN"/>
        </w:rPr>
        <w:t>：货币与资本主义社会的三种幻影</w:t>
      </w:r>
      <w:bookmarkEnd w:id="388"/>
    </w:p>
    <w:p w14:paraId="1EB333D5" w14:textId="77777777" w:rsidR="00480CF5" w:rsidRDefault="002E2046">
      <w:hyperlink r:id="rId425" w:history="1">
        <w:r w:rsidR="00985161" w:rsidRPr="004D5745">
          <w:rPr>
            <w:rStyle w:val="Hyperlink"/>
          </w:rPr>
          <w:t>http://blog.sina.com.cn/s/blog_486e105c010009h1.html</w:t>
        </w:r>
      </w:hyperlink>
      <w:r w:rsidR="00985161">
        <w:t xml:space="preserve"> </w:t>
      </w:r>
    </w:p>
    <w:p w14:paraId="5BD82FF8" w14:textId="77777777" w:rsidR="00480CF5" w:rsidRDefault="00E44950">
      <w:pPr>
        <w:rPr>
          <w:lang w:eastAsia="zh-CN"/>
        </w:rPr>
      </w:pPr>
      <w:r>
        <w:rPr>
          <w:lang w:eastAsia="zh-CN"/>
        </w:rPr>
        <w:t>从某种程度上说，货币不过是一个交易的凭证，一种</w:t>
      </w:r>
      <w:proofErr w:type="gramStart"/>
      <w:r>
        <w:rPr>
          <w:lang w:eastAsia="zh-CN"/>
        </w:rPr>
        <w:t>最</w:t>
      </w:r>
      <w:proofErr w:type="gramEnd"/>
      <w:r>
        <w:rPr>
          <w:lang w:eastAsia="zh-CN"/>
        </w:rPr>
        <w:t>基础的具有某种股票性质的东西。就像实质上只是废纸的股票，可以用所谓的基本面编织出一幅泡沫的图画，货币也一样，只不过是那赤裸裸的资本主义生产关系的皇帝新衣。货币所遮盖的，就是这样一种血腥的关系，里面充满着压迫与奴役。</w:t>
      </w:r>
      <w:r>
        <w:rPr>
          <w:lang w:eastAsia="zh-CN"/>
        </w:rPr>
        <w:br/>
      </w:r>
      <w:r>
        <w:rPr>
          <w:lang w:eastAsia="zh-CN"/>
        </w:rPr>
        <w:t>任何货币的确立，都以对某种奴役与压迫的社会关系的承认为前提。当你用劳动去换取货币时，只不过是在以承认这种雇佣劳动的所谓合法性为前提。所谓资本主义社会的合法，本质上不过是这种奴役与压迫的社会关系面首法则所立的贞洁牌坊。在一个虚拟化的资本主义社会里，一切虚拟化的游戏，例如股票市场，用各种本质是废纸的玩意来玩弄货币转移的游戏，而货币同样不过是一种以承认资本主义压迫关系为前提的废纸，这里是双重的虚幻、双重的压迫。</w:t>
      </w:r>
      <w:r>
        <w:rPr>
          <w:lang w:eastAsia="zh-CN"/>
        </w:rPr>
        <w:br/>
      </w:r>
      <w:r>
        <w:rPr>
          <w:lang w:eastAsia="zh-CN"/>
        </w:rPr>
        <w:t>而国与国之间货币的游戏，本质上不过是这种资本主义虚拟化游戏的群交化，最终还是那资本主义生产关系的幻影，但这幻影是吸血的幽灵，它吸取的是所有人的灵魂、血肉与生存。所有资本主义社会里的人，其实都在这吸血幽灵的蚕食中乐此不疲，消费主义的泛滥成就这物欲的狂欢，问题不是这狂欢是否符合所谓的道德标准，而是这狂欢的无限扩展不可避免地以一个无限可能的上帝式假设为前提。</w:t>
      </w:r>
      <w:r>
        <w:rPr>
          <w:lang w:eastAsia="zh-CN"/>
        </w:rPr>
        <w:br/>
      </w:r>
      <w:r>
        <w:rPr>
          <w:lang w:eastAsia="zh-CN"/>
        </w:rPr>
        <w:t>而现实中，无限只能被虚拟，消费化在虚拟中被无限，但却永远改变不了这无限的幻梦不过依然在一个</w:t>
      </w:r>
      <w:proofErr w:type="gramStart"/>
      <w:r>
        <w:rPr>
          <w:lang w:eastAsia="zh-CN"/>
        </w:rPr>
        <w:t>有限的蚁槐之中</w:t>
      </w:r>
      <w:proofErr w:type="gramEnd"/>
      <w:r>
        <w:rPr>
          <w:lang w:eastAsia="zh-CN"/>
        </w:rPr>
        <w:t>。对着一个无处不在的幻影，咒骂、打倒是没用的，只能以</w:t>
      </w:r>
      <w:proofErr w:type="gramStart"/>
      <w:r>
        <w:rPr>
          <w:lang w:eastAsia="zh-CN"/>
        </w:rPr>
        <w:t>幻制幻</w:t>
      </w:r>
      <w:proofErr w:type="gramEnd"/>
      <w:r>
        <w:rPr>
          <w:lang w:eastAsia="zh-CN"/>
        </w:rPr>
        <w:t>，在这幻影之中生出无穷的纠缠，让欲望更欲望，让</w:t>
      </w:r>
      <w:proofErr w:type="gramStart"/>
      <w:r>
        <w:rPr>
          <w:lang w:eastAsia="zh-CN"/>
        </w:rPr>
        <w:t>血腥更</w:t>
      </w:r>
      <w:proofErr w:type="gramEnd"/>
      <w:r>
        <w:rPr>
          <w:lang w:eastAsia="zh-CN"/>
        </w:rPr>
        <w:t>血腥、让压迫更压迫、让奴役更奴役，让资本主义的摇头丸、迷幻药无限地泛滥，这样，即使有梦破的一天，依然在梦中。</w:t>
      </w:r>
      <w:r>
        <w:rPr>
          <w:lang w:eastAsia="zh-CN"/>
        </w:rPr>
        <w:br/>
      </w:r>
      <w:r>
        <w:rPr>
          <w:lang w:eastAsia="zh-CN"/>
        </w:rPr>
        <w:t>所有垃圾西方经济学，企图用所谓的公式、法则的迷幻还掩盖资本主义生产关系的现实，让所谓定律的虚幻真实来掩盖现实，并把这些所谓定律虚幻的逻辑起点一同掩盖。摧毁他们，就要直接挖出他们所有理论的逻辑起点，让其虚幻性在现实中破裂。更重要的是，这种以虚幻逻辑构造的谎话，却又成为现实社会中真实的上层建筑话语在编制世界的所谓真实。这种被资本主义上层建筑话语所编制的现实关系，构成了这资本主义迷幻</w:t>
      </w:r>
      <w:proofErr w:type="gramStart"/>
      <w:r>
        <w:rPr>
          <w:lang w:eastAsia="zh-CN"/>
        </w:rPr>
        <w:t>最</w:t>
      </w:r>
      <w:proofErr w:type="gramEnd"/>
      <w:r>
        <w:rPr>
          <w:lang w:eastAsia="zh-CN"/>
        </w:rPr>
        <w:t>基础的部分。从现实出发，不是以现实为起点，而是要揭示现实起点的荒谬性、虚幻性，这才是真正的从现实出发。</w:t>
      </w:r>
      <w:r>
        <w:rPr>
          <w:lang w:eastAsia="zh-CN"/>
        </w:rPr>
        <w:br/>
      </w:r>
      <w:r>
        <w:rPr>
          <w:lang w:eastAsia="zh-CN"/>
        </w:rPr>
        <w:t>货币的虚幻构造了虚幻的货币现实，当你打破被货币所交易的虚幻是不足够的，那不过是幻影的第三重幻影，要捣毁的是那第一种的幻影，那资本主义现实社会关系</w:t>
      </w:r>
      <w:r>
        <w:rPr>
          <w:lang w:eastAsia="zh-CN"/>
        </w:rPr>
        <w:lastRenderedPageBreak/>
        <w:t>的本身，不如此，一切都是瞎掰。</w:t>
      </w:r>
      <w:r>
        <w:rPr>
          <w:lang w:eastAsia="zh-CN"/>
        </w:rPr>
        <w:br/>
      </w:r>
      <w:r>
        <w:rPr>
          <w:lang w:eastAsia="zh-CN"/>
        </w:rPr>
        <w:t>附录</w:t>
      </w:r>
      <w:r>
        <w:rPr>
          <w:lang w:eastAsia="zh-CN"/>
        </w:rPr>
        <w:br/>
      </w:r>
      <w:r>
        <w:rPr>
          <w:lang w:eastAsia="zh-CN"/>
        </w:rPr>
        <w:t>今天的争斗对于散户来说，确实是一个心理考验，但这是必须的。对于本</w:t>
      </w:r>
      <w:r>
        <w:rPr>
          <w:lang w:eastAsia="zh-CN"/>
        </w:rPr>
        <w:t>ID</w:t>
      </w:r>
      <w:r>
        <w:rPr>
          <w:lang w:eastAsia="zh-CN"/>
        </w:rPr>
        <w:t>来说，正如中午所说，对金融股先买后卖是唯一正确的选择。汉奸这一招本在预计之中，也是汉奸唯一能使用的招数。如果汉奸连今天这一招都使不出来，本</w:t>
      </w:r>
      <w:r>
        <w:rPr>
          <w:lang w:eastAsia="zh-CN"/>
        </w:rPr>
        <w:t>ID</w:t>
      </w:r>
      <w:r>
        <w:rPr>
          <w:lang w:eastAsia="zh-CN"/>
        </w:rPr>
        <w:t>会更加蔑视他们。</w:t>
      </w:r>
      <w:r>
        <w:rPr>
          <w:lang w:eastAsia="zh-CN"/>
        </w:rPr>
        <w:br/>
      </w:r>
      <w:r>
        <w:rPr>
          <w:lang w:eastAsia="zh-CN"/>
        </w:rPr>
        <w:br/>
      </w:r>
      <w:r>
        <w:rPr>
          <w:lang w:eastAsia="zh-CN"/>
        </w:rPr>
        <w:t>汉奸要阻击上涨，唯一的途径就是昨天说的，让月、</w:t>
      </w:r>
      <w:proofErr w:type="gramStart"/>
      <w:r>
        <w:rPr>
          <w:lang w:eastAsia="zh-CN"/>
        </w:rPr>
        <w:t>季留下长</w:t>
      </w:r>
      <w:proofErr w:type="gramEnd"/>
      <w:r>
        <w:rPr>
          <w:lang w:eastAsia="zh-CN"/>
        </w:rPr>
        <w:t>上影，关于最后这两天的斗争，本</w:t>
      </w:r>
      <w:r>
        <w:rPr>
          <w:lang w:eastAsia="zh-CN"/>
        </w:rPr>
        <w:t>ID</w:t>
      </w:r>
      <w:r>
        <w:rPr>
          <w:lang w:eastAsia="zh-CN"/>
        </w:rPr>
        <w:t>已经提前预告。大部队打仗，伤及无辜，那是没办法的事情。明天是最后一天，汉奸当然希望就势打出长阴，其实，无论什么走势，对于本</w:t>
      </w:r>
      <w:r>
        <w:rPr>
          <w:lang w:eastAsia="zh-CN"/>
        </w:rPr>
        <w:t>ID</w:t>
      </w:r>
      <w:r>
        <w:rPr>
          <w:lang w:eastAsia="zh-CN"/>
        </w:rPr>
        <w:t>来说都无所谓，因为本</w:t>
      </w:r>
      <w:r>
        <w:rPr>
          <w:lang w:eastAsia="zh-CN"/>
        </w:rPr>
        <w:t>ID</w:t>
      </w:r>
      <w:r>
        <w:rPr>
          <w:lang w:eastAsia="zh-CN"/>
        </w:rPr>
        <w:t>今天采取了最正确的策略，先买后</w:t>
      </w:r>
      <w:proofErr w:type="gramStart"/>
      <w:r>
        <w:rPr>
          <w:lang w:eastAsia="zh-CN"/>
        </w:rPr>
        <w:t>卖金融</w:t>
      </w:r>
      <w:proofErr w:type="gramEnd"/>
      <w:r>
        <w:rPr>
          <w:lang w:eastAsia="zh-CN"/>
        </w:rPr>
        <w:t>股，同时从昨天起对二、三线股进行清洗。对于本</w:t>
      </w:r>
      <w:r>
        <w:rPr>
          <w:lang w:eastAsia="zh-CN"/>
        </w:rPr>
        <w:t>ID</w:t>
      </w:r>
      <w:r>
        <w:rPr>
          <w:lang w:eastAsia="zh-CN"/>
        </w:rPr>
        <w:t>来说，明天以静制动，先让汉奸出手，大不了再来一次如</w:t>
      </w:r>
      <w:r>
        <w:rPr>
          <w:lang w:eastAsia="zh-CN"/>
        </w:rPr>
        <w:t>3000</w:t>
      </w:r>
      <w:r>
        <w:rPr>
          <w:lang w:eastAsia="zh-CN"/>
        </w:rPr>
        <w:t>点下的反复震荡，这种活动，汉奸们已经输过一次，不妨再来一次。</w:t>
      </w:r>
      <w:r>
        <w:rPr>
          <w:lang w:eastAsia="zh-CN"/>
        </w:rPr>
        <w:br/>
      </w:r>
      <w:r>
        <w:rPr>
          <w:lang w:eastAsia="zh-CN"/>
        </w:rPr>
        <w:br/>
      </w:r>
      <w:r>
        <w:rPr>
          <w:lang w:eastAsia="zh-CN"/>
        </w:rPr>
        <w:t>现在，争夺的市场控制权，丧失筹码不行，唯一正确的就是通过震荡把筹码成本降低，由此可见，本</w:t>
      </w:r>
      <w:r>
        <w:rPr>
          <w:lang w:eastAsia="zh-CN"/>
        </w:rPr>
        <w:t>ID</w:t>
      </w:r>
      <w:r>
        <w:rPr>
          <w:lang w:eastAsia="zh-CN"/>
        </w:rPr>
        <w:t>理论，其实对大资金一样有效。股票都是废纸，只是吸血凭证，关键是</w:t>
      </w:r>
      <w:proofErr w:type="gramStart"/>
      <w:r>
        <w:rPr>
          <w:lang w:eastAsia="zh-CN"/>
        </w:rPr>
        <w:t>能本成本</w:t>
      </w:r>
      <w:proofErr w:type="gramEnd"/>
      <w:r>
        <w:rPr>
          <w:lang w:eastAsia="zh-CN"/>
        </w:rPr>
        <w:t>降低为</w:t>
      </w:r>
      <w:r>
        <w:rPr>
          <w:lang w:eastAsia="zh-CN"/>
        </w:rPr>
        <w:t>0</w:t>
      </w:r>
      <w:r>
        <w:rPr>
          <w:lang w:eastAsia="zh-CN"/>
        </w:rPr>
        <w:t>才是真正的安全，</w:t>
      </w:r>
      <w:r>
        <w:rPr>
          <w:lang w:eastAsia="zh-CN"/>
        </w:rPr>
        <w:t>0</w:t>
      </w:r>
      <w:r>
        <w:rPr>
          <w:lang w:eastAsia="zh-CN"/>
        </w:rPr>
        <w:t>以下的，才是真正的利润，才是真正的血。无论散户还是主力，这都是一样的。</w:t>
      </w:r>
    </w:p>
    <w:p w14:paraId="0FB522C6" w14:textId="77777777" w:rsidR="00480CF5" w:rsidRDefault="00E44950">
      <w:pPr>
        <w:pStyle w:val="Heading1"/>
        <w:rPr>
          <w:lang w:eastAsia="zh-CN"/>
        </w:rPr>
      </w:pPr>
      <w:bookmarkStart w:id="389" w:name="_Toc72586545"/>
      <w:r>
        <w:rPr>
          <w:lang w:eastAsia="zh-CN"/>
        </w:rPr>
        <w:t xml:space="preserve">2007-03-30 15:17 </w:t>
      </w:r>
      <w:r>
        <w:rPr>
          <w:lang w:eastAsia="zh-CN"/>
        </w:rPr>
        <w:t>教你炒股票</w:t>
      </w:r>
      <w:r>
        <w:rPr>
          <w:lang w:eastAsia="zh-CN"/>
        </w:rPr>
        <w:t>41</w:t>
      </w:r>
      <w:r>
        <w:rPr>
          <w:lang w:eastAsia="zh-CN"/>
        </w:rPr>
        <w:t>：没有节奏，只有死</w:t>
      </w:r>
      <w:bookmarkEnd w:id="389"/>
    </w:p>
    <w:p w14:paraId="3303CC10" w14:textId="77777777" w:rsidR="00480CF5" w:rsidRDefault="002E2046">
      <w:hyperlink r:id="rId426" w:history="1">
        <w:r w:rsidR="008C0DE9" w:rsidRPr="004D5745">
          <w:rPr>
            <w:rStyle w:val="Hyperlink"/>
          </w:rPr>
          <w:t>http://blog.sina.com.cn/s/blog_486e105c010009i4.html</w:t>
        </w:r>
      </w:hyperlink>
      <w:r w:rsidR="008C0DE9">
        <w:t xml:space="preserve"> </w:t>
      </w:r>
    </w:p>
    <w:p w14:paraId="33B85C41" w14:textId="77777777" w:rsidR="003A5DA5" w:rsidRPr="00F01818" w:rsidRDefault="00E44950">
      <w:pPr>
        <w:rPr>
          <w:color w:val="FF0000"/>
          <w:lang w:eastAsia="zh-CN"/>
        </w:rPr>
      </w:pPr>
      <w:r w:rsidRPr="00F01818">
        <w:rPr>
          <w:color w:val="FF0000"/>
          <w:lang w:eastAsia="zh-CN"/>
        </w:rPr>
        <w:t>市场的节奏，只有一个：买点买、卖点卖。这么简单的问题，但从来能遵守的人，能有几个？是什么阻止你倾听市场的节奏？是你的贪婪与恐惧。买点，总在下跌中形成，但恐惧阻止了你；卖点，总在上涨中，但贪婪阻止了你。一个被贪婪与恐惧所支配的人，在市场中唯一的命运就是：死！</w:t>
      </w:r>
    </w:p>
    <w:p w14:paraId="42B7E64E" w14:textId="77777777" w:rsidR="003A5DA5" w:rsidRPr="00F01818" w:rsidRDefault="00E44950">
      <w:pPr>
        <w:rPr>
          <w:color w:val="FF0000"/>
          <w:lang w:eastAsia="zh-CN"/>
        </w:rPr>
      </w:pPr>
      <w:r w:rsidRPr="00F01818">
        <w:rPr>
          <w:color w:val="FF0000"/>
          <w:lang w:eastAsia="zh-CN"/>
        </w:rPr>
        <w:t>市场中，买点上的股票就是好股票，卖点上的股票就是坏股票，除此之外的好坏分类，都是瞎掰。你的命运，只能自己去把握，没有任何人是值得信任的，甚至包括本</w:t>
      </w:r>
      <w:r w:rsidRPr="00F01818">
        <w:rPr>
          <w:color w:val="FF0000"/>
          <w:lang w:eastAsia="zh-CN"/>
        </w:rPr>
        <w:t>ID</w:t>
      </w:r>
      <w:r w:rsidRPr="00F01818">
        <w:rPr>
          <w:color w:val="FF0000"/>
          <w:lang w:eastAsia="zh-CN"/>
        </w:rPr>
        <w:t>。唯一值得信任的就是，就是市场的声音、市场的节奏，这需要你用心去倾听，用一颗战胜了贪婪与恐惧的心去倾听。</w:t>
      </w:r>
    </w:p>
    <w:p w14:paraId="240B1D1F" w14:textId="77777777" w:rsidR="003A5DA5" w:rsidRDefault="00E44950">
      <w:pPr>
        <w:rPr>
          <w:lang w:eastAsia="zh-CN"/>
        </w:rPr>
      </w:pPr>
      <w:r>
        <w:rPr>
          <w:lang w:eastAsia="zh-CN"/>
        </w:rPr>
        <w:t>市场的声音，永远是当下的，任何人，无论前面有多少辉煌，在当下的市场中，什么都不是，只要有一刻被贪婪与恐惧阻隔了对市场的倾听，那么，这人，就走入鬼门关。除非，此人能猛醒，否则，等待的只有：死亡。记住，</w:t>
      </w:r>
      <w:r>
        <w:rPr>
          <w:lang w:eastAsia="zh-CN"/>
        </w:rPr>
        <w:t>1</w:t>
      </w:r>
      <w:proofErr w:type="gramStart"/>
      <w:r>
        <w:rPr>
          <w:lang w:eastAsia="zh-CN"/>
        </w:rPr>
        <w:t>万亿</w:t>
      </w:r>
      <w:proofErr w:type="gramEnd"/>
      <w:r>
        <w:rPr>
          <w:lang w:eastAsia="zh-CN"/>
        </w:rPr>
        <w:t>与</w:t>
      </w:r>
      <w:r>
        <w:rPr>
          <w:lang w:eastAsia="zh-CN"/>
        </w:rPr>
        <w:t>1</w:t>
      </w:r>
      <w:r>
        <w:rPr>
          <w:lang w:eastAsia="zh-CN"/>
        </w:rPr>
        <w:t>万，变成</w:t>
      </w:r>
      <w:r>
        <w:rPr>
          <w:lang w:eastAsia="zh-CN"/>
        </w:rPr>
        <w:t>0</w:t>
      </w:r>
      <w:r>
        <w:rPr>
          <w:lang w:eastAsia="zh-CN"/>
        </w:rPr>
        <w:t>的速度是一样的，前者甚至可以更快。</w:t>
      </w:r>
    </w:p>
    <w:p w14:paraId="5968FF7C" w14:textId="77777777" w:rsidR="003A5DA5" w:rsidRDefault="00E44950">
      <w:pPr>
        <w:rPr>
          <w:lang w:eastAsia="zh-CN"/>
        </w:rPr>
      </w:pPr>
      <w:r>
        <w:rPr>
          <w:lang w:eastAsia="zh-CN"/>
        </w:rPr>
        <w:lastRenderedPageBreak/>
        <w:t>买点买，买点只在下跌中，没有任何股票值得追涨，如果你追涨被套，那是活该；卖点卖，没有任何股票值得杀跌，如果你希望瘦身，那就习惯</w:t>
      </w:r>
      <w:proofErr w:type="gramStart"/>
      <w:r>
        <w:rPr>
          <w:lang w:eastAsia="zh-CN"/>
        </w:rPr>
        <w:t>砍仓杀</w:t>
      </w:r>
      <w:proofErr w:type="gramEnd"/>
      <w:r>
        <w:rPr>
          <w:lang w:eastAsia="zh-CN"/>
        </w:rPr>
        <w:t>跌吧。即使你搞不懂什么是买点卖点，但有一点是必须懂的，就是不能追涨杀跌。就算是第三类买卖点，也是分别在回调与反弹中形成的，哪里需要追涨杀跌？</w:t>
      </w:r>
    </w:p>
    <w:p w14:paraId="2C1E0DFE" w14:textId="77777777" w:rsidR="003A5DA5" w:rsidRPr="00F01818" w:rsidRDefault="00E44950">
      <w:pPr>
        <w:rPr>
          <w:color w:val="FF0000"/>
          <w:lang w:eastAsia="zh-CN"/>
        </w:rPr>
      </w:pPr>
      <w:r>
        <w:rPr>
          <w:lang w:eastAsia="zh-CN"/>
        </w:rPr>
        <w:t>买卖点是有级别的，大级别能量没耗尽时，一个小级别的买卖点引发大级别走势的延续，那是最正常不过的。但如果一个小级别的买卖点和大级别的走势方向相反，而该大级别走势没有任何衰竭，这时候参与小级别买卖点，就意味着要冒着大级别走势延续的风险，这是典型的刀口舔血。</w:t>
      </w:r>
      <w:r w:rsidRPr="00F01818">
        <w:rPr>
          <w:color w:val="FF0000"/>
          <w:lang w:eastAsia="zh-CN"/>
        </w:rPr>
        <w:t>市场中不需要频繁买卖，战胜市场，需要的是准确率，而不是买卖频率，只有券商与税务部门才喜欢买卖高频率。</w:t>
      </w:r>
    </w:p>
    <w:p w14:paraId="180B89DD" w14:textId="77777777" w:rsidR="003A5DA5" w:rsidRPr="003A5DA5" w:rsidRDefault="00E44950">
      <w:pPr>
        <w:rPr>
          <w:color w:val="FF0000"/>
          <w:lang w:eastAsia="zh-CN"/>
        </w:rPr>
      </w:pPr>
      <w:r w:rsidRPr="003A5DA5">
        <w:rPr>
          <w:color w:val="FF0000"/>
          <w:lang w:eastAsia="zh-CN"/>
        </w:rPr>
        <w:t>市场不是赌场，市场的操作是可以精心安排的。当你买入时，你必须问自己，这是买点吗？这是什么级别的什么买点？大级别的走势如何？当下各级别的中枢分布如何？大盘的走势如何？该股所在板块如何？而卖点的情况类似。你对这股票的情况分析得越清楚，操作才能更得心应手。</w:t>
      </w:r>
    </w:p>
    <w:p w14:paraId="0DB4ACCB" w14:textId="77777777" w:rsidR="003A5DA5" w:rsidRDefault="00E44950">
      <w:pPr>
        <w:rPr>
          <w:lang w:eastAsia="zh-CN"/>
        </w:rPr>
      </w:pPr>
      <w:r>
        <w:rPr>
          <w:lang w:eastAsia="zh-CN"/>
        </w:rPr>
        <w:t>至于买卖点的判断，如何提高其精确度，那是一个理论学习与不断实践的问题，但这一套程序与节奏，是不会改变的。精度可以提高，但节奏不可能乱，节奏比精度更重要。无论你对买卖</w:t>
      </w:r>
      <w:proofErr w:type="gramStart"/>
      <w:r>
        <w:rPr>
          <w:lang w:eastAsia="zh-CN"/>
        </w:rPr>
        <w:t>点判断</w:t>
      </w:r>
      <w:proofErr w:type="gramEnd"/>
      <w:r>
        <w:rPr>
          <w:lang w:eastAsia="zh-CN"/>
        </w:rPr>
        <w:t>的水平如何，即使是初学者，也必须以此节奏来要求自己。如果你还没有市场的直觉，那么就强迫自己去执行，否则，就离开。</w:t>
      </w:r>
    </w:p>
    <w:p w14:paraId="6755A27D" w14:textId="77777777" w:rsidR="003A5DA5" w:rsidRPr="00F01818" w:rsidRDefault="00E44950">
      <w:pPr>
        <w:rPr>
          <w:color w:val="FF0000"/>
          <w:lang w:eastAsia="zh-CN"/>
        </w:rPr>
      </w:pPr>
      <w:r w:rsidRPr="00F01818">
        <w:rPr>
          <w:color w:val="FF0000"/>
          <w:lang w:eastAsia="zh-CN"/>
        </w:rPr>
        <w:t>对于初学者，一定不能采取小级别的操作，你对买卖点的判断精确度不高，如果还用小级别操作，不出现失误就真是怪事了。</w:t>
      </w:r>
      <w:r>
        <w:rPr>
          <w:lang w:eastAsia="zh-CN"/>
        </w:rPr>
        <w:t>对于初学者，按照</w:t>
      </w:r>
      <w:r>
        <w:rPr>
          <w:lang w:eastAsia="zh-CN"/>
        </w:rPr>
        <w:t>30</w:t>
      </w:r>
      <w:r>
        <w:rPr>
          <w:lang w:eastAsia="zh-CN"/>
        </w:rPr>
        <w:t>分钟来进出，是比较好的，怎么也不能小于</w:t>
      </w:r>
      <w:r>
        <w:rPr>
          <w:lang w:eastAsia="zh-CN"/>
        </w:rPr>
        <w:t>5</w:t>
      </w:r>
      <w:r>
        <w:rPr>
          <w:lang w:eastAsia="zh-CN"/>
        </w:rPr>
        <w:t>分钟，</w:t>
      </w:r>
      <w:r>
        <w:rPr>
          <w:lang w:eastAsia="zh-CN"/>
        </w:rPr>
        <w:t>5</w:t>
      </w:r>
      <w:r>
        <w:rPr>
          <w:lang w:eastAsia="zh-CN"/>
        </w:rPr>
        <w:t>分钟都没有进入背驰段，就不能操作</w:t>
      </w:r>
      <w:r w:rsidRPr="00F01818">
        <w:rPr>
          <w:color w:val="FF0000"/>
          <w:lang w:eastAsia="zh-CN"/>
        </w:rPr>
        <w:t>。级别越小，对判断的精确要求越高，而频繁交易而导致的频繁失误只会使心态变坏，技术也永远学不会。先学会站稳，才考虑行走，否则一开始就要跑，可能吗？</w:t>
      </w:r>
    </w:p>
    <w:p w14:paraId="5B477ED5" w14:textId="77777777" w:rsidR="003A5DA5" w:rsidRPr="00F01818" w:rsidRDefault="00E44950">
      <w:pPr>
        <w:rPr>
          <w:color w:val="FF0000"/>
          <w:lang w:eastAsia="zh-CN"/>
        </w:rPr>
      </w:pPr>
      <w:r>
        <w:rPr>
          <w:lang w:eastAsia="zh-CN"/>
        </w:rPr>
        <w:t>节奏，永远地，只有市场当下的节奏，谁，只要与此节奏对抗，只有痛苦与折磨在等待。注意，一定要注意，所谓的心态好不是如被</w:t>
      </w:r>
      <w:proofErr w:type="gramStart"/>
      <w:r>
        <w:rPr>
          <w:lang w:eastAsia="zh-CN"/>
        </w:rPr>
        <w:t>虐</w:t>
      </w:r>
      <w:proofErr w:type="gramEnd"/>
      <w:r>
        <w:rPr>
          <w:lang w:eastAsia="zh-CN"/>
        </w:rPr>
        <w:t>狂般忍受市场节奏错误后的折磨，这一定要注意。</w:t>
      </w:r>
      <w:r w:rsidRPr="00F01818">
        <w:rPr>
          <w:color w:val="FF0000"/>
          <w:lang w:eastAsia="zh-CN"/>
        </w:rPr>
        <w:t>很多人，错了，就百忍成钢，在市场中是完全错误的。市场中，永远有翻身的机会，那前提是，你还有战斗的能力。一旦发现节奏错误，唯一正确的就是跟上节奏，例如，错过第一买卖点，还有第二买卖点，如果你连第三买卖点都错过，连错三次，死了也活该。</w:t>
      </w:r>
    </w:p>
    <w:p w14:paraId="60D9A105" w14:textId="77777777" w:rsidR="003A5DA5" w:rsidRPr="00F01818" w:rsidRDefault="00E44950">
      <w:pPr>
        <w:rPr>
          <w:color w:val="FF0000"/>
          <w:lang w:eastAsia="zh-CN"/>
        </w:rPr>
      </w:pPr>
      <w:r>
        <w:rPr>
          <w:lang w:eastAsia="zh-CN"/>
        </w:rPr>
        <w:t>为什么有三类买卖点？市场太仁慈了，给你三次改错的机会，你如果连这都不能改正，那就休息去，喝茶去，三次都不能改错，还犯同样的错误，不休息、不喝茶，还能干什么？那些一个股票上涨</w:t>
      </w:r>
      <w:r>
        <w:rPr>
          <w:lang w:eastAsia="zh-CN"/>
        </w:rPr>
        <w:t>N</w:t>
      </w:r>
      <w:proofErr w:type="gramStart"/>
      <w:r>
        <w:rPr>
          <w:lang w:eastAsia="zh-CN"/>
        </w:rPr>
        <w:t>倍</w:t>
      </w:r>
      <w:proofErr w:type="gramEnd"/>
      <w:r>
        <w:rPr>
          <w:lang w:eastAsia="zh-CN"/>
        </w:rPr>
        <w:t>后还问能不能买，甚至还追高买，这种人，</w:t>
      </w:r>
      <w:r>
        <w:rPr>
          <w:lang w:eastAsia="zh-CN"/>
        </w:rPr>
        <w:lastRenderedPageBreak/>
        <w:t>还能说什么？难道上涨</w:t>
      </w:r>
      <w:r>
        <w:rPr>
          <w:lang w:eastAsia="zh-CN"/>
        </w:rPr>
        <w:t>N</w:t>
      </w:r>
      <w:proofErr w:type="gramStart"/>
      <w:r>
        <w:rPr>
          <w:lang w:eastAsia="zh-CN"/>
        </w:rPr>
        <w:t>倍</w:t>
      </w:r>
      <w:proofErr w:type="gramEnd"/>
      <w:r>
        <w:rPr>
          <w:lang w:eastAsia="zh-CN"/>
        </w:rPr>
        <w:t>还看不到买点吗？</w:t>
      </w:r>
      <w:r w:rsidRPr="00F01818">
        <w:rPr>
          <w:color w:val="FF0000"/>
          <w:lang w:eastAsia="zh-CN"/>
        </w:rPr>
        <w:t>看着很多散户，在连续拉升后还赌后面的所谓涨停，只能好不客气地说：死了活该。</w:t>
      </w:r>
    </w:p>
    <w:p w14:paraId="18032F62" w14:textId="77777777" w:rsidR="003A5DA5" w:rsidRDefault="00E44950">
      <w:pPr>
        <w:rPr>
          <w:lang w:eastAsia="zh-CN"/>
        </w:rPr>
      </w:pPr>
      <w:r>
        <w:rPr>
          <w:lang w:eastAsia="zh-CN"/>
        </w:rPr>
        <w:t>市场是残酷的，对于企图违反市场节奏的人来说，市场就是他们的死地；市场是美好的，市场就是巴赫的赋格曲，那里有生命的节奏。节奏，永远是市场的节奏，一个没有节奏感的市场参与者，等待他的永远都是折磨，抛开你的贪婪、恐惧，去倾听市场的节奏。周末了，放下一切，却倾听大自然的节奏，生命的节奏，音乐的节奏，然后再回来倾听，这市场的节奏。与市场共舞，你的贪婪与恐惧一一剥落，你会变得光明无比。</w:t>
      </w:r>
    </w:p>
    <w:p w14:paraId="4D3D9206" w14:textId="77777777" w:rsidR="00F01818" w:rsidRDefault="00E44950">
      <w:pPr>
        <w:rPr>
          <w:lang w:eastAsia="zh-CN"/>
        </w:rPr>
      </w:pPr>
      <w:r>
        <w:rPr>
          <w:lang w:eastAsia="zh-CN"/>
        </w:rPr>
        <w:t>附录</w:t>
      </w:r>
    </w:p>
    <w:p w14:paraId="4E17DEB3" w14:textId="77777777" w:rsidR="00F01818" w:rsidRDefault="00E44950">
      <w:pPr>
        <w:rPr>
          <w:lang w:eastAsia="zh-CN"/>
        </w:rPr>
      </w:pPr>
      <w:r>
        <w:rPr>
          <w:lang w:eastAsia="zh-CN"/>
        </w:rPr>
        <w:t>今天大盘对市场双方都可接受，汉奸无法如愿拉长阴，而月、季略带上影，也是本</w:t>
      </w:r>
      <w:r>
        <w:rPr>
          <w:lang w:eastAsia="zh-CN"/>
        </w:rPr>
        <w:t>ID</w:t>
      </w:r>
      <w:r>
        <w:rPr>
          <w:lang w:eastAsia="zh-CN"/>
        </w:rPr>
        <w:t>可接受的。后面震荡依然，毕竟，汉奸还是有实力去制造下一月、季的下影。</w:t>
      </w:r>
    </w:p>
    <w:p w14:paraId="04C74FCC" w14:textId="77777777" w:rsidR="00F01818" w:rsidRPr="00F01818" w:rsidRDefault="00E44950">
      <w:pPr>
        <w:rPr>
          <w:color w:val="FF0000"/>
          <w:lang w:eastAsia="zh-CN"/>
        </w:rPr>
      </w:pPr>
      <w:r>
        <w:rPr>
          <w:lang w:eastAsia="zh-CN"/>
        </w:rPr>
        <w:t>对于本</w:t>
      </w:r>
      <w:r>
        <w:rPr>
          <w:lang w:eastAsia="zh-CN"/>
        </w:rPr>
        <w:t>ID</w:t>
      </w:r>
      <w:r>
        <w:rPr>
          <w:lang w:eastAsia="zh-CN"/>
        </w:rPr>
        <w:t>来说，在</w:t>
      </w:r>
      <w:r>
        <w:rPr>
          <w:lang w:eastAsia="zh-CN"/>
        </w:rPr>
        <w:t>3000</w:t>
      </w:r>
      <w:r>
        <w:rPr>
          <w:lang w:eastAsia="zh-CN"/>
        </w:rPr>
        <w:t>点上再玩一次</w:t>
      </w:r>
      <w:r>
        <w:rPr>
          <w:lang w:eastAsia="zh-CN"/>
        </w:rPr>
        <w:t>3000</w:t>
      </w:r>
      <w:r>
        <w:rPr>
          <w:lang w:eastAsia="zh-CN"/>
        </w:rPr>
        <w:t>点下的震荡盘整，是最有利的。玩震荡，汉奸没什么水平，而现在管理层、散户都有恐高，需要时间治疗。</w:t>
      </w:r>
      <w:r w:rsidRPr="00F01818">
        <w:rPr>
          <w:color w:val="FF0000"/>
          <w:lang w:eastAsia="zh-CN"/>
        </w:rPr>
        <w:t>个股方面，三线已经被管理层监管警告，一线大盘打架不可能被散户接受，这两天就是例子，因此，二线是最好的平衡，谁都能接受，一些有中线潜力的二线已创新高，这就是点火，能否燎原，那是另外的问题。</w:t>
      </w:r>
    </w:p>
    <w:p w14:paraId="6D4D059F" w14:textId="77777777" w:rsidR="00480CF5" w:rsidRDefault="00E44950">
      <w:pPr>
        <w:rPr>
          <w:lang w:eastAsia="zh-CN"/>
        </w:rPr>
      </w:pPr>
      <w:r>
        <w:rPr>
          <w:lang w:eastAsia="zh-CN"/>
        </w:rPr>
        <w:t>今天</w:t>
      </w:r>
      <w:r>
        <w:rPr>
          <w:lang w:eastAsia="zh-CN"/>
        </w:rPr>
        <w:t>4</w:t>
      </w:r>
      <w:r>
        <w:rPr>
          <w:lang w:eastAsia="zh-CN"/>
        </w:rPr>
        <w:t>点有会，必须走，先下，再见。</w:t>
      </w:r>
    </w:p>
    <w:p w14:paraId="3EDD8DA9" w14:textId="77777777" w:rsidR="00480CF5" w:rsidRDefault="00E44950">
      <w:pPr>
        <w:pStyle w:val="Heading1"/>
        <w:rPr>
          <w:lang w:eastAsia="zh-CN"/>
        </w:rPr>
      </w:pPr>
      <w:bookmarkStart w:id="390" w:name="_Toc72586546"/>
      <w:r>
        <w:rPr>
          <w:lang w:eastAsia="zh-CN"/>
        </w:rPr>
        <w:t xml:space="preserve">2007-04-01 10:55 </w:t>
      </w:r>
      <w:r>
        <w:rPr>
          <w:lang w:eastAsia="zh-CN"/>
        </w:rPr>
        <w:t>周末音乐会</w:t>
      </w:r>
      <w:r>
        <w:rPr>
          <w:lang w:eastAsia="zh-CN"/>
        </w:rPr>
        <w:t>32</w:t>
      </w:r>
      <w:r>
        <w:rPr>
          <w:lang w:eastAsia="zh-CN"/>
        </w:rPr>
        <w:t>：生命独白，比大海还宽广的小溪</w:t>
      </w:r>
      <w:bookmarkEnd w:id="390"/>
    </w:p>
    <w:p w14:paraId="5490719F" w14:textId="77777777" w:rsidR="00480CF5" w:rsidRDefault="002E2046">
      <w:hyperlink r:id="rId427" w:history="1">
        <w:r w:rsidR="003A5DA5" w:rsidRPr="004D5745">
          <w:rPr>
            <w:rStyle w:val="Hyperlink"/>
          </w:rPr>
          <w:t>http://blog.sina.com.cn/s/blog_486e105c010009jb.html</w:t>
        </w:r>
      </w:hyperlink>
      <w:r w:rsidR="003A5DA5">
        <w:t xml:space="preserve"> </w:t>
      </w:r>
    </w:p>
    <w:p w14:paraId="4463C9D0" w14:textId="77777777" w:rsidR="00480CF5" w:rsidRDefault="00E44950">
      <w:pPr>
        <w:rPr>
          <w:lang w:eastAsia="zh-CN"/>
        </w:rPr>
      </w:pPr>
      <w:r>
        <w:rPr>
          <w:lang w:eastAsia="zh-CN"/>
        </w:rPr>
        <w:t>生命独白</w:t>
      </w:r>
      <w:r>
        <w:rPr>
          <w:lang w:eastAsia="zh-CN"/>
        </w:rPr>
        <w:br/>
      </w:r>
      <w:r>
        <w:rPr>
          <w:lang w:eastAsia="zh-CN"/>
        </w:rPr>
        <w:t>比大海还宽广的</w:t>
      </w:r>
      <w:r>
        <w:rPr>
          <w:lang w:eastAsia="zh-CN"/>
        </w:rPr>
        <w:br/>
      </w:r>
      <w:r>
        <w:rPr>
          <w:lang w:eastAsia="zh-CN"/>
        </w:rPr>
        <w:t>小溪</w:t>
      </w:r>
      <w:r>
        <w:rPr>
          <w:lang w:eastAsia="zh-CN"/>
        </w:rPr>
        <w:br/>
      </w:r>
      <w:r>
        <w:rPr>
          <w:lang w:eastAsia="zh-CN"/>
        </w:rPr>
        <w:br/>
        <w:t>                                                                                                                                    </w:t>
      </w:r>
      <w:r>
        <w:rPr>
          <w:lang w:eastAsia="zh-CN"/>
        </w:rPr>
        <w:br/>
      </w:r>
      <w:r>
        <w:rPr>
          <w:lang w:eastAsia="zh-CN"/>
        </w:rPr>
        <w:t>近代西方音乐，一个永不枯竭的源头，来自一条小溪，那比大海还宽广的小溪。今天，播放的这套</w:t>
      </w:r>
      <w:r>
        <w:rPr>
          <w:lang w:eastAsia="zh-CN"/>
        </w:rPr>
        <w:t>6</w:t>
      </w:r>
      <w:r>
        <w:rPr>
          <w:lang w:eastAsia="zh-CN"/>
        </w:rPr>
        <w:t>首《无伴奏大提琴组曲》，只是这小溪之一瓢，但足以让所有大提琴家倾其一生去演绎。这是大提琴的圣经，就如同他的《平均律》是钢琴的圣经一样。</w:t>
      </w:r>
    </w:p>
    <w:p w14:paraId="4341FD5D" w14:textId="77777777" w:rsidR="00480CF5" w:rsidRDefault="00E44950">
      <w:pPr>
        <w:rPr>
          <w:lang w:eastAsia="zh-CN"/>
        </w:rPr>
      </w:pPr>
      <w:r>
        <w:rPr>
          <w:lang w:eastAsia="zh-CN"/>
        </w:rPr>
        <w:t>生命独白，没有任何伴奏，只有大提琴的孤独，如同生命在茫茫宇宙间的行走。一切绚烂归于平静，这里只有生命最透亮的直面。剥离了一切表象，却映照出整个世</w:t>
      </w:r>
      <w:r>
        <w:rPr>
          <w:lang w:eastAsia="zh-CN"/>
        </w:rPr>
        <w:lastRenderedPageBreak/>
        <w:t>界。说实在，这里的音乐，比《二泉映月》还要更生命，更世界，一切哀愁、快乐都在音乐中升华，但却依然世界，与所谓的天国无关。</w:t>
      </w:r>
    </w:p>
    <w:p w14:paraId="55A1B997" w14:textId="77777777" w:rsidR="00480CF5" w:rsidRDefault="00E44950">
      <w:pPr>
        <w:rPr>
          <w:lang w:eastAsia="zh-CN"/>
        </w:rPr>
      </w:pPr>
      <w:r>
        <w:rPr>
          <w:lang w:eastAsia="zh-CN"/>
        </w:rPr>
        <w:t>在真正的音乐面前，语言永远苍白，还是去倾听吧。</w:t>
      </w:r>
    </w:p>
    <w:p w14:paraId="3859C9C5" w14:textId="77777777" w:rsidR="00480CF5" w:rsidRDefault="00E44950">
      <w:pPr>
        <w:pStyle w:val="Heading1"/>
        <w:rPr>
          <w:lang w:eastAsia="zh-CN"/>
        </w:rPr>
      </w:pPr>
      <w:bookmarkStart w:id="391" w:name="_Toc72586547"/>
      <w:r>
        <w:rPr>
          <w:lang w:eastAsia="zh-CN"/>
        </w:rPr>
        <w:t xml:space="preserve">2007-04-02 15:12 </w:t>
      </w:r>
      <w:r>
        <w:rPr>
          <w:lang w:eastAsia="zh-CN"/>
        </w:rPr>
        <w:t>相对流动性过剩与经济转型及金融重构</w:t>
      </w:r>
      <w:bookmarkEnd w:id="391"/>
    </w:p>
    <w:p w14:paraId="679E6454" w14:textId="77777777" w:rsidR="00480CF5" w:rsidRDefault="002E2046">
      <w:hyperlink r:id="rId428" w:history="1">
        <w:r w:rsidR="00F01818" w:rsidRPr="008E6A30">
          <w:rPr>
            <w:rStyle w:val="Hyperlink"/>
          </w:rPr>
          <w:t>http://blog.sina.com.cn/s/blog_486e105c010009k1.html</w:t>
        </w:r>
      </w:hyperlink>
      <w:r w:rsidR="00F01818">
        <w:t xml:space="preserve"> </w:t>
      </w:r>
    </w:p>
    <w:p w14:paraId="427BDB95" w14:textId="77777777" w:rsidR="00480CF5" w:rsidRPr="000727D7" w:rsidRDefault="00E44950">
      <w:pPr>
        <w:rPr>
          <w:color w:val="FF0000"/>
          <w:lang w:eastAsia="zh-CN"/>
        </w:rPr>
      </w:pPr>
      <w:r>
        <w:rPr>
          <w:lang w:eastAsia="zh-CN"/>
        </w:rPr>
        <w:t>无论对于媒体还是专家，流动性过剩的流动性，业已过剩。一切经济现象，只要被贴上流动性过剩标签，就被描画成洪水猛兽。然而，竟无人追问，这棒杀一切的流动性过剩，真是矛盾之根本吗？以水为喻，河伯之水注于小泽，流动性过剩泛滥而洪水滔天，若注于大海，又何来流动性过剩？</w:t>
      </w:r>
      <w:r w:rsidRPr="000727D7">
        <w:rPr>
          <w:color w:val="FF0000"/>
          <w:lang w:eastAsia="zh-CN"/>
        </w:rPr>
        <w:t>问题的关键不是洪水如何凶猛，而是注之小</w:t>
      </w:r>
      <w:proofErr w:type="gramStart"/>
      <w:r w:rsidRPr="000727D7">
        <w:rPr>
          <w:color w:val="FF0000"/>
          <w:lang w:eastAsia="zh-CN"/>
        </w:rPr>
        <w:t>泽还是</w:t>
      </w:r>
      <w:proofErr w:type="gramEnd"/>
      <w:r w:rsidRPr="000727D7">
        <w:rPr>
          <w:color w:val="FF0000"/>
          <w:lang w:eastAsia="zh-CN"/>
        </w:rPr>
        <w:t>大海。</w:t>
      </w:r>
    </w:p>
    <w:p w14:paraId="24A3C0A4" w14:textId="77777777" w:rsidR="00480CF5" w:rsidRDefault="00E44950">
      <w:pPr>
        <w:rPr>
          <w:lang w:eastAsia="zh-CN"/>
        </w:rPr>
      </w:pPr>
      <w:r>
        <w:rPr>
          <w:lang w:eastAsia="zh-CN"/>
        </w:rPr>
        <w:t>流动性过剩，只具有相对性，没有绝对性，与相应的经济、金融等结构所构筑的当下资金吞吐能力相关。洪水，只能疏导而不能截堵，任何用各种行政、金融手段来截堵流动性过剩的，</w:t>
      </w:r>
      <w:proofErr w:type="gramStart"/>
      <w:r>
        <w:rPr>
          <w:lang w:eastAsia="zh-CN"/>
        </w:rPr>
        <w:t>鲧</w:t>
      </w:r>
      <w:proofErr w:type="gramEnd"/>
      <w:r>
        <w:rPr>
          <w:lang w:eastAsia="zh-CN"/>
        </w:rPr>
        <w:t>就是其命运。而只有将水道疏导而使之归于大海，才能彻底对治流动性过剩。资金如水，有着各种存在形态。</w:t>
      </w:r>
      <w:r w:rsidRPr="000727D7">
        <w:rPr>
          <w:color w:val="FF0000"/>
          <w:lang w:eastAsia="zh-CN"/>
        </w:rPr>
        <w:t>地球水循环之所以能稳定维持，就在于各种形态之间能顺畅转换，而金融结构对经济的存在，与之类似。</w:t>
      </w:r>
      <w:r>
        <w:rPr>
          <w:lang w:eastAsia="zh-CN"/>
        </w:rPr>
        <w:t>储蓄、债券等如同大海，股票、期货等如同冰川，生产、消费等如同江河云雾。各种资金形态能否顺畅转换，其前提在于是否有对海量资金能进行长期有效吸纳的资本市场。一个强大的、多层次的资本市场非但不是流通性过剩的罪</w:t>
      </w:r>
      <w:proofErr w:type="gramStart"/>
      <w:r>
        <w:rPr>
          <w:lang w:eastAsia="zh-CN"/>
        </w:rPr>
        <w:t>恢</w:t>
      </w:r>
      <w:proofErr w:type="gramEnd"/>
      <w:r>
        <w:rPr>
          <w:lang w:eastAsia="zh-CN"/>
        </w:rPr>
        <w:t>祸首，而且只有超常规大力发展资本市场，才是解决相对流通性过剩的正途。</w:t>
      </w:r>
    </w:p>
    <w:p w14:paraId="3922216E" w14:textId="77777777" w:rsidR="00480CF5" w:rsidRDefault="00E44950">
      <w:pPr>
        <w:rPr>
          <w:lang w:eastAsia="zh-CN"/>
        </w:rPr>
      </w:pPr>
      <w:r>
        <w:rPr>
          <w:lang w:eastAsia="zh-CN"/>
        </w:rPr>
        <w:t>目前，中国正面临社会、经济发展方式的深刻转型，需要对大量的经济、社会资源进行有效配置，这一切同样迫切要求一个强大的、多层次资本市场的建立。而相对中国当下金融结构而存在的流通性过剩，为此提供了最基本的前提。那些把流通性过剩归罪于资本市场的人，不仅倒因为果，而且本末倒置。目前的流通性过剩非但不是一个具有高度危害性的经济现象，而且还是中国完成社会、经济发展方式深刻转型的必要前提。</w:t>
      </w:r>
      <w:r w:rsidRPr="000727D7">
        <w:rPr>
          <w:color w:val="FF0000"/>
          <w:lang w:eastAsia="zh-CN"/>
        </w:rPr>
        <w:t>没有完善的金融结构、强大的资本市场，为社会、经济发展方式转型进行强大、有效的资源配置，只能是一句空话。</w:t>
      </w:r>
    </w:p>
    <w:p w14:paraId="6D69483C" w14:textId="77777777" w:rsidR="000727D7" w:rsidRDefault="00E44950">
      <w:pPr>
        <w:rPr>
          <w:lang w:eastAsia="zh-CN"/>
        </w:rPr>
      </w:pPr>
      <w:r>
        <w:rPr>
          <w:lang w:eastAsia="zh-CN"/>
        </w:rPr>
        <w:t>在可见的未来，特别在人民币币值依然有着广阔上升空间而中国贸易顺差的趋势依然不断扩大的背景下，相对流动性过剩必将是中国经济的常态，从而为中国资本结构、融资结构、财富结构等升级换代提供契机与动力。在不可逆转的资本全球化历史潮流中，中国必然崛起的标志不是成为一个制造大国，而是要成为资本大国，只有成为资本大国，才有真正的经济大国可言。资本大国的首要前提，就是要有一个</w:t>
      </w:r>
      <w:r>
        <w:rPr>
          <w:lang w:eastAsia="zh-CN"/>
        </w:rPr>
        <w:lastRenderedPageBreak/>
        <w:t>能容纳海量资金以及充分流动性的金融市场。而一个超常规发展的资本市场，是其中最重要的方面。</w:t>
      </w:r>
    </w:p>
    <w:p w14:paraId="7B050660" w14:textId="77777777" w:rsidR="00480CF5" w:rsidRDefault="00E44950">
      <w:pPr>
        <w:rPr>
          <w:lang w:eastAsia="zh-CN"/>
        </w:rPr>
      </w:pPr>
      <w:r>
        <w:rPr>
          <w:lang w:eastAsia="zh-CN"/>
        </w:rPr>
        <w:t>目前出现的相对流动性过剩，归根结底是因为前期经济转型及金融重构的步子迈得太小，资本市场的扩张速度太慢，对中国成为资本大国的速度估计太低所致。在</w:t>
      </w:r>
      <w:r>
        <w:rPr>
          <w:lang w:eastAsia="zh-CN"/>
        </w:rPr>
        <w:t>2002-2006</w:t>
      </w:r>
      <w:r>
        <w:rPr>
          <w:lang w:eastAsia="zh-CN"/>
        </w:rPr>
        <w:t>年中国的外汇储备从</w:t>
      </w:r>
      <w:r>
        <w:rPr>
          <w:lang w:eastAsia="zh-CN"/>
        </w:rPr>
        <w:t>2864</w:t>
      </w:r>
      <w:r>
        <w:rPr>
          <w:lang w:eastAsia="zh-CN"/>
        </w:rPr>
        <w:t>亿美元快速增长到</w:t>
      </w:r>
      <w:r>
        <w:rPr>
          <w:lang w:eastAsia="zh-CN"/>
        </w:rPr>
        <w:t>10663</w:t>
      </w:r>
      <w:r>
        <w:rPr>
          <w:lang w:eastAsia="zh-CN"/>
        </w:rPr>
        <w:t>亿美元时，金融市场的建设步伐却严重滞后。到如今，国债、债券等基础性市场的规模依然严重偏小，而创业板继续在无休止的创业设计中，多层次资本市场的建立一如既往地只闻其声，金融衍生品市场带来的更是一次次关于风险的口水战。而同时，那些号称国外资金流入制造流动性过剩的言论却甚嚣尘上，但却忽视了一个最基本的前提，在中国必将成为世界最大资本大国的历史进程中，中国的金融市场必将超大规模地吸纳全世界的资金，现在这些流入的资金与之相比，只不过是沧海一瓢。</w:t>
      </w:r>
    </w:p>
    <w:p w14:paraId="0AD29653" w14:textId="77777777" w:rsidR="00480CF5" w:rsidRDefault="00E44950">
      <w:pPr>
        <w:rPr>
          <w:lang w:eastAsia="zh-CN"/>
        </w:rPr>
      </w:pPr>
      <w:r w:rsidRPr="00E76E11">
        <w:rPr>
          <w:color w:val="FF0000"/>
          <w:lang w:eastAsia="zh-CN"/>
        </w:rPr>
        <w:t>中国经济最大的风险不是流动性过剩、不是通货膨胀、不是其他任何可能的经济现象，而是在资本全球化这当下最大的历史潮流中错失发展的机遇，使得中国的资本大国之梦永远是梦。任何经济现象，都有相应的破解方式，但历史性的机遇是可遇不可求的，错失就是永远的错失，这才是面对当下一切经济现象时必须保持的一个最基本视角。</w:t>
      </w:r>
      <w:r>
        <w:rPr>
          <w:lang w:eastAsia="zh-CN"/>
        </w:rPr>
        <w:t>站在中国成为世界最大资本大国的历史进程中，按照相应规模与标准重构金融市场，超常规地发展多层次的资本市场，从而驾御流动性过剩，使之万流归海，为经济发展方式的彻底转型提供强劲而又可控的动力输出，这才是解决当下问题的根本之道。</w:t>
      </w:r>
    </w:p>
    <w:p w14:paraId="4BDDB4F6" w14:textId="77777777" w:rsidR="00480CF5" w:rsidRDefault="00E44950">
      <w:pPr>
        <w:pStyle w:val="Heading1"/>
        <w:rPr>
          <w:lang w:eastAsia="zh-CN"/>
        </w:rPr>
      </w:pPr>
      <w:bookmarkStart w:id="392" w:name="_Toc72586548"/>
      <w:r>
        <w:rPr>
          <w:lang w:eastAsia="zh-CN"/>
        </w:rPr>
        <w:t xml:space="preserve">2007-04-03 15:27 </w:t>
      </w:r>
      <w:r>
        <w:rPr>
          <w:lang w:eastAsia="zh-CN"/>
        </w:rPr>
        <w:t>《论语》详解：给所有曲解孔子的人（</w:t>
      </w:r>
      <w:r>
        <w:rPr>
          <w:lang w:eastAsia="zh-CN"/>
        </w:rPr>
        <w:t>61</w:t>
      </w:r>
      <w:r>
        <w:rPr>
          <w:lang w:eastAsia="zh-CN"/>
        </w:rPr>
        <w:t>）</w:t>
      </w:r>
      <w:bookmarkEnd w:id="392"/>
    </w:p>
    <w:p w14:paraId="13740DCC" w14:textId="77777777" w:rsidR="00480CF5" w:rsidRDefault="002E2046">
      <w:hyperlink r:id="rId429" w:history="1">
        <w:r w:rsidR="000A4692" w:rsidRPr="00551AFA">
          <w:rPr>
            <w:rStyle w:val="Hyperlink"/>
          </w:rPr>
          <w:t>http://blog.sina.com.cn/s/blog_486e105c010009kp.html</w:t>
        </w:r>
      </w:hyperlink>
      <w:r w:rsidR="000A4692">
        <w:t xml:space="preserve"> </w:t>
      </w:r>
    </w:p>
    <w:p w14:paraId="66420913" w14:textId="77777777" w:rsidR="005C46F9" w:rsidRPr="005C46F9" w:rsidRDefault="00E44950">
      <w:pPr>
        <w:rPr>
          <w:color w:val="FF0000"/>
          <w:lang w:eastAsia="zh-CN"/>
        </w:rPr>
      </w:pPr>
      <w:r w:rsidRPr="005C46F9">
        <w:rPr>
          <w:color w:val="FF0000"/>
          <w:lang w:eastAsia="zh-CN"/>
        </w:rPr>
        <w:t>子贡问曰：</w:t>
      </w:r>
      <w:r w:rsidRPr="005C46F9">
        <w:rPr>
          <w:color w:val="FF0000"/>
          <w:lang w:eastAsia="zh-CN"/>
        </w:rPr>
        <w:t>“</w:t>
      </w:r>
      <w:r w:rsidRPr="005C46F9">
        <w:rPr>
          <w:color w:val="FF0000"/>
          <w:lang w:eastAsia="zh-CN"/>
        </w:rPr>
        <w:t>有一言而可以终身行之者乎</w:t>
      </w:r>
      <w:proofErr w:type="gramStart"/>
      <w:r w:rsidRPr="005C46F9">
        <w:rPr>
          <w:color w:val="FF0000"/>
          <w:lang w:eastAsia="zh-CN"/>
        </w:rPr>
        <w:t>？</w:t>
      </w:r>
      <w:r w:rsidRPr="005C46F9">
        <w:rPr>
          <w:color w:val="FF0000"/>
          <w:lang w:eastAsia="zh-CN"/>
        </w:rPr>
        <w:t>”</w:t>
      </w:r>
      <w:r w:rsidRPr="005C46F9">
        <w:rPr>
          <w:color w:val="FF0000"/>
          <w:lang w:eastAsia="zh-CN"/>
        </w:rPr>
        <w:t>子曰</w:t>
      </w:r>
      <w:proofErr w:type="gramEnd"/>
      <w:r w:rsidRPr="005C46F9">
        <w:rPr>
          <w:color w:val="FF0000"/>
          <w:lang w:eastAsia="zh-CN"/>
        </w:rPr>
        <w:t>：</w:t>
      </w:r>
      <w:r w:rsidRPr="005C46F9">
        <w:rPr>
          <w:color w:val="FF0000"/>
          <w:lang w:eastAsia="zh-CN"/>
        </w:rPr>
        <w:t>“</w:t>
      </w:r>
      <w:r w:rsidRPr="005C46F9">
        <w:rPr>
          <w:color w:val="FF0000"/>
          <w:lang w:eastAsia="zh-CN"/>
        </w:rPr>
        <w:t>其恕乎？己所不欲，勿施於人。</w:t>
      </w:r>
      <w:r w:rsidRPr="005C46F9">
        <w:rPr>
          <w:color w:val="FF0000"/>
          <w:lang w:eastAsia="zh-CN"/>
        </w:rPr>
        <w:t>”</w:t>
      </w:r>
    </w:p>
    <w:p w14:paraId="0E630010" w14:textId="77777777" w:rsidR="005C46F9" w:rsidRDefault="00E44950">
      <w:pPr>
        <w:rPr>
          <w:lang w:eastAsia="zh-CN"/>
        </w:rPr>
      </w:pPr>
      <w:r>
        <w:rPr>
          <w:lang w:eastAsia="zh-CN"/>
        </w:rPr>
        <w:t>杨伯峻：子贡问道：</w:t>
      </w:r>
      <w:r>
        <w:rPr>
          <w:lang w:eastAsia="zh-CN"/>
        </w:rPr>
        <w:t>“</w:t>
      </w:r>
      <w:r>
        <w:rPr>
          <w:lang w:eastAsia="zh-CN"/>
        </w:rPr>
        <w:t>有没有一句可以终身奉行的话呢</w:t>
      </w:r>
      <w:proofErr w:type="gramStart"/>
      <w:r>
        <w:rPr>
          <w:lang w:eastAsia="zh-CN"/>
        </w:rPr>
        <w:t>？</w:t>
      </w:r>
      <w:r>
        <w:rPr>
          <w:lang w:eastAsia="zh-CN"/>
        </w:rPr>
        <w:t>”</w:t>
      </w:r>
      <w:r>
        <w:rPr>
          <w:lang w:eastAsia="zh-CN"/>
        </w:rPr>
        <w:t>孔子道</w:t>
      </w:r>
      <w:proofErr w:type="gramEnd"/>
      <w:r>
        <w:rPr>
          <w:lang w:eastAsia="zh-CN"/>
        </w:rPr>
        <w:t>：</w:t>
      </w:r>
      <w:r>
        <w:rPr>
          <w:lang w:eastAsia="zh-CN"/>
        </w:rPr>
        <w:t>“</w:t>
      </w:r>
      <w:r>
        <w:rPr>
          <w:lang w:eastAsia="zh-CN"/>
        </w:rPr>
        <w:t>大概是</w:t>
      </w:r>
      <w:r>
        <w:rPr>
          <w:lang w:eastAsia="zh-CN"/>
        </w:rPr>
        <w:t>“</w:t>
      </w:r>
      <w:r>
        <w:rPr>
          <w:lang w:eastAsia="zh-CN"/>
        </w:rPr>
        <w:t>恕</w:t>
      </w:r>
      <w:r>
        <w:rPr>
          <w:lang w:eastAsia="zh-CN"/>
        </w:rPr>
        <w:t>”</w:t>
      </w:r>
      <w:r>
        <w:rPr>
          <w:lang w:eastAsia="zh-CN"/>
        </w:rPr>
        <w:t>吧！自己所不想要的任何事物，就不要加给别人。</w:t>
      </w:r>
      <w:r>
        <w:rPr>
          <w:lang w:eastAsia="zh-CN"/>
        </w:rPr>
        <w:t>”</w:t>
      </w:r>
      <w:r>
        <w:rPr>
          <w:lang w:eastAsia="zh-CN"/>
        </w:rPr>
        <w:br/>
      </w:r>
      <w:r>
        <w:rPr>
          <w:lang w:eastAsia="zh-CN"/>
        </w:rPr>
        <w:t>钱穆：子贡问道：</w:t>
      </w:r>
      <w:r>
        <w:rPr>
          <w:lang w:eastAsia="zh-CN"/>
        </w:rPr>
        <w:t>“</w:t>
      </w:r>
      <w:r>
        <w:rPr>
          <w:lang w:eastAsia="zh-CN"/>
        </w:rPr>
        <w:t>有没有一个字可以终身行它的呢？</w:t>
      </w:r>
      <w:r>
        <w:rPr>
          <w:lang w:eastAsia="zh-CN"/>
        </w:rPr>
        <w:t>”</w:t>
      </w:r>
      <w:r>
        <w:rPr>
          <w:lang w:eastAsia="zh-CN"/>
        </w:rPr>
        <w:t>先生说：</w:t>
      </w:r>
      <w:r>
        <w:rPr>
          <w:lang w:eastAsia="zh-CN"/>
        </w:rPr>
        <w:t>“</w:t>
      </w:r>
      <w:r>
        <w:rPr>
          <w:lang w:eastAsia="zh-CN"/>
        </w:rPr>
        <w:t>怕只有一个恕字吧！你自己不愿要的，莫把来施加别人。</w:t>
      </w:r>
      <w:r>
        <w:rPr>
          <w:lang w:eastAsia="zh-CN"/>
        </w:rPr>
        <w:t>”</w:t>
      </w:r>
      <w:r>
        <w:rPr>
          <w:lang w:eastAsia="zh-CN"/>
        </w:rPr>
        <w:br/>
      </w:r>
      <w:r>
        <w:rPr>
          <w:lang w:eastAsia="zh-CN"/>
        </w:rPr>
        <w:t>李泽厚：子贡问道：</w:t>
      </w:r>
      <w:r>
        <w:rPr>
          <w:lang w:eastAsia="zh-CN"/>
        </w:rPr>
        <w:t>“</w:t>
      </w:r>
      <w:r>
        <w:rPr>
          <w:lang w:eastAsia="zh-CN"/>
        </w:rPr>
        <w:t>有一句话可以一生遵循的吗？</w:t>
      </w:r>
      <w:r>
        <w:rPr>
          <w:lang w:eastAsia="zh-CN"/>
        </w:rPr>
        <w:t>”</w:t>
      </w:r>
      <w:r>
        <w:rPr>
          <w:lang w:eastAsia="zh-CN"/>
        </w:rPr>
        <w:t>孔子说：</w:t>
      </w:r>
      <w:r>
        <w:rPr>
          <w:lang w:eastAsia="zh-CN"/>
        </w:rPr>
        <w:t>“</w:t>
      </w:r>
      <w:r>
        <w:rPr>
          <w:lang w:eastAsia="zh-CN"/>
        </w:rPr>
        <w:t>大概是</w:t>
      </w:r>
      <w:r>
        <w:rPr>
          <w:lang w:eastAsia="zh-CN"/>
        </w:rPr>
        <w:t>“</w:t>
      </w:r>
      <w:r>
        <w:rPr>
          <w:lang w:eastAsia="zh-CN"/>
        </w:rPr>
        <w:t>恕</w:t>
      </w:r>
      <w:r>
        <w:rPr>
          <w:lang w:eastAsia="zh-CN"/>
        </w:rPr>
        <w:t>”</w:t>
      </w:r>
      <w:r>
        <w:rPr>
          <w:lang w:eastAsia="zh-CN"/>
        </w:rPr>
        <w:t>吧：自己所不想要的，便不要给予别人。</w:t>
      </w:r>
      <w:r>
        <w:rPr>
          <w:lang w:eastAsia="zh-CN"/>
        </w:rPr>
        <w:t>”</w:t>
      </w:r>
    </w:p>
    <w:p w14:paraId="07061758" w14:textId="77777777" w:rsidR="005C46F9" w:rsidRDefault="00E44950">
      <w:pPr>
        <w:rPr>
          <w:lang w:eastAsia="zh-CN"/>
        </w:rPr>
      </w:pPr>
      <w:r>
        <w:rPr>
          <w:lang w:eastAsia="zh-CN"/>
        </w:rPr>
        <w:t>详解：钱认为</w:t>
      </w:r>
      <w:r>
        <w:rPr>
          <w:lang w:eastAsia="zh-CN"/>
        </w:rPr>
        <w:t>“</w:t>
      </w:r>
      <w:r>
        <w:rPr>
          <w:lang w:eastAsia="zh-CN"/>
        </w:rPr>
        <w:t>言</w:t>
      </w:r>
      <w:r>
        <w:rPr>
          <w:lang w:eastAsia="zh-CN"/>
        </w:rPr>
        <w:t>”</w:t>
      </w:r>
      <w:r>
        <w:rPr>
          <w:lang w:eastAsia="zh-CN"/>
        </w:rPr>
        <w:t>解释成</w:t>
      </w:r>
      <w:r>
        <w:rPr>
          <w:lang w:eastAsia="zh-CN"/>
        </w:rPr>
        <w:t>“</w:t>
      </w:r>
      <w:r>
        <w:rPr>
          <w:lang w:eastAsia="zh-CN"/>
        </w:rPr>
        <w:t>字</w:t>
      </w:r>
      <w:r>
        <w:rPr>
          <w:lang w:eastAsia="zh-CN"/>
        </w:rPr>
        <w:t>”</w:t>
      </w:r>
      <w:r>
        <w:rPr>
          <w:lang w:eastAsia="zh-CN"/>
        </w:rPr>
        <w:t>，其余两人认为</w:t>
      </w:r>
      <w:r>
        <w:rPr>
          <w:lang w:eastAsia="zh-CN"/>
        </w:rPr>
        <w:t>“</w:t>
      </w:r>
      <w:r>
        <w:rPr>
          <w:lang w:eastAsia="zh-CN"/>
        </w:rPr>
        <w:t>言</w:t>
      </w:r>
      <w:r>
        <w:rPr>
          <w:lang w:eastAsia="zh-CN"/>
        </w:rPr>
        <w:t>”</w:t>
      </w:r>
      <w:r>
        <w:rPr>
          <w:lang w:eastAsia="zh-CN"/>
        </w:rPr>
        <w:t>解释成</w:t>
      </w:r>
      <w:r>
        <w:rPr>
          <w:lang w:eastAsia="zh-CN"/>
        </w:rPr>
        <w:t>“</w:t>
      </w:r>
      <w:r>
        <w:rPr>
          <w:lang w:eastAsia="zh-CN"/>
        </w:rPr>
        <w:t>句</w:t>
      </w:r>
      <w:r>
        <w:rPr>
          <w:lang w:eastAsia="zh-CN"/>
        </w:rPr>
        <w:t>”</w:t>
      </w:r>
      <w:r>
        <w:rPr>
          <w:lang w:eastAsia="zh-CN"/>
        </w:rPr>
        <w:t>，这都是肤浅之见。其实，</w:t>
      </w:r>
      <w:r w:rsidRPr="005C46F9">
        <w:rPr>
          <w:color w:val="FF0000"/>
          <w:lang w:eastAsia="zh-CN"/>
        </w:rPr>
        <w:t>这里的</w:t>
      </w:r>
      <w:r w:rsidRPr="005C46F9">
        <w:rPr>
          <w:color w:val="FF0000"/>
          <w:lang w:eastAsia="zh-CN"/>
        </w:rPr>
        <w:t>“</w:t>
      </w:r>
      <w:r w:rsidRPr="005C46F9">
        <w:rPr>
          <w:color w:val="FF0000"/>
          <w:lang w:eastAsia="zh-CN"/>
        </w:rPr>
        <w:t>一言</w:t>
      </w:r>
      <w:r w:rsidRPr="005C46F9">
        <w:rPr>
          <w:color w:val="FF0000"/>
          <w:lang w:eastAsia="zh-CN"/>
        </w:rPr>
        <w:t>”</w:t>
      </w:r>
      <w:r w:rsidRPr="005C46F9">
        <w:rPr>
          <w:color w:val="FF0000"/>
          <w:lang w:eastAsia="zh-CN"/>
        </w:rPr>
        <w:t>，不在</w:t>
      </w:r>
      <w:r w:rsidRPr="005C46F9">
        <w:rPr>
          <w:color w:val="FF0000"/>
          <w:lang w:eastAsia="zh-CN"/>
        </w:rPr>
        <w:t>“</w:t>
      </w:r>
      <w:r w:rsidRPr="005C46F9">
        <w:rPr>
          <w:color w:val="FF0000"/>
          <w:lang w:eastAsia="zh-CN"/>
        </w:rPr>
        <w:t>字句</w:t>
      </w:r>
      <w:r w:rsidRPr="005C46F9">
        <w:rPr>
          <w:color w:val="FF0000"/>
          <w:lang w:eastAsia="zh-CN"/>
        </w:rPr>
        <w:t>”</w:t>
      </w:r>
      <w:r w:rsidRPr="005C46F9">
        <w:rPr>
          <w:color w:val="FF0000"/>
          <w:lang w:eastAsia="zh-CN"/>
        </w:rPr>
        <w:t>间，是</w:t>
      </w:r>
      <w:r w:rsidRPr="005C46F9">
        <w:rPr>
          <w:color w:val="FF0000"/>
          <w:lang w:eastAsia="zh-CN"/>
        </w:rPr>
        <w:t>“</w:t>
      </w:r>
      <w:r w:rsidRPr="005C46F9">
        <w:rPr>
          <w:color w:val="FF0000"/>
          <w:lang w:eastAsia="zh-CN"/>
        </w:rPr>
        <w:t>言</w:t>
      </w:r>
      <w:r w:rsidRPr="005C46F9">
        <w:rPr>
          <w:color w:val="FF0000"/>
          <w:lang w:eastAsia="zh-CN"/>
        </w:rPr>
        <w:t>”</w:t>
      </w:r>
      <w:r w:rsidRPr="005C46F9">
        <w:rPr>
          <w:color w:val="FF0000"/>
          <w:lang w:eastAsia="zh-CN"/>
        </w:rPr>
        <w:t>而</w:t>
      </w:r>
      <w:r w:rsidRPr="005C46F9">
        <w:rPr>
          <w:color w:val="FF0000"/>
          <w:lang w:eastAsia="zh-CN"/>
        </w:rPr>
        <w:t>“</w:t>
      </w:r>
      <w:r w:rsidRPr="005C46F9">
        <w:rPr>
          <w:color w:val="FF0000"/>
          <w:lang w:eastAsia="zh-CN"/>
        </w:rPr>
        <w:t>一</w:t>
      </w:r>
      <w:r w:rsidRPr="005C46F9">
        <w:rPr>
          <w:color w:val="FF0000"/>
          <w:lang w:eastAsia="zh-CN"/>
        </w:rPr>
        <w:t>”</w:t>
      </w:r>
      <w:r w:rsidRPr="005C46F9">
        <w:rPr>
          <w:color w:val="FF0000"/>
          <w:lang w:eastAsia="zh-CN"/>
        </w:rPr>
        <w:t>。</w:t>
      </w:r>
      <w:r>
        <w:rPr>
          <w:lang w:eastAsia="zh-CN"/>
        </w:rPr>
        <w:t>“</w:t>
      </w:r>
      <w:proofErr w:type="gramStart"/>
      <w:r>
        <w:rPr>
          <w:lang w:eastAsia="zh-CN"/>
        </w:rPr>
        <w:t>一</w:t>
      </w:r>
      <w:r>
        <w:rPr>
          <w:lang w:eastAsia="zh-CN"/>
        </w:rPr>
        <w:t>”</w:t>
      </w:r>
      <w:r>
        <w:rPr>
          <w:lang w:eastAsia="zh-CN"/>
        </w:rPr>
        <w:t>，</w:t>
      </w:r>
      <w:proofErr w:type="gramEnd"/>
      <w:r>
        <w:rPr>
          <w:lang w:eastAsia="zh-CN"/>
        </w:rPr>
        <w:t>纯一不杂，而没有</w:t>
      </w:r>
      <w:r>
        <w:rPr>
          <w:lang w:eastAsia="zh-CN"/>
        </w:rPr>
        <w:t>“</w:t>
      </w:r>
      <w:r>
        <w:rPr>
          <w:lang w:eastAsia="zh-CN"/>
        </w:rPr>
        <w:t>一</w:t>
      </w:r>
      <w:r>
        <w:rPr>
          <w:lang w:eastAsia="zh-CN"/>
        </w:rPr>
        <w:t>”</w:t>
      </w:r>
      <w:r>
        <w:rPr>
          <w:lang w:eastAsia="zh-CN"/>
        </w:rPr>
        <w:t>，何来</w:t>
      </w:r>
      <w:r>
        <w:rPr>
          <w:lang w:eastAsia="zh-CN"/>
        </w:rPr>
        <w:t>“</w:t>
      </w:r>
      <w:r>
        <w:rPr>
          <w:lang w:eastAsia="zh-CN"/>
        </w:rPr>
        <w:t>终身行之</w:t>
      </w:r>
      <w:r>
        <w:rPr>
          <w:lang w:eastAsia="zh-CN"/>
        </w:rPr>
        <w:t>”</w:t>
      </w:r>
      <w:r>
        <w:rPr>
          <w:lang w:eastAsia="zh-CN"/>
        </w:rPr>
        <w:t>？</w:t>
      </w:r>
      <w:r>
        <w:rPr>
          <w:lang w:eastAsia="zh-CN"/>
        </w:rPr>
        <w:t>“</w:t>
      </w:r>
      <w:r>
        <w:rPr>
          <w:lang w:eastAsia="zh-CN"/>
        </w:rPr>
        <w:t>行</w:t>
      </w:r>
      <w:r>
        <w:rPr>
          <w:lang w:eastAsia="zh-CN"/>
        </w:rPr>
        <w:t>”</w:t>
      </w:r>
      <w:r>
        <w:rPr>
          <w:lang w:eastAsia="zh-CN"/>
        </w:rPr>
        <w:t>，发</w:t>
      </w:r>
      <w:r>
        <w:rPr>
          <w:lang w:eastAsia="zh-CN"/>
        </w:rPr>
        <w:t>hang</w:t>
      </w:r>
      <w:r>
        <w:rPr>
          <w:lang w:eastAsia="zh-CN"/>
        </w:rPr>
        <w:t>，连续贯穿。一而行之，也就是一而贯之的</w:t>
      </w:r>
      <w:r>
        <w:rPr>
          <w:lang w:eastAsia="zh-CN"/>
        </w:rPr>
        <w:lastRenderedPageBreak/>
        <w:t>意思。注意，子贡所理解的一而贯之，与孔子所理解的是不同的。子贡希望得到一个规律、一个定义、一个天理、一个天道之类东西</w:t>
      </w:r>
      <w:r>
        <w:rPr>
          <w:lang w:eastAsia="zh-CN"/>
        </w:rPr>
        <w:t>“</w:t>
      </w:r>
      <w:r>
        <w:rPr>
          <w:lang w:eastAsia="zh-CN"/>
        </w:rPr>
        <w:t>一而贯之</w:t>
      </w:r>
      <w:r>
        <w:rPr>
          <w:lang w:eastAsia="zh-CN"/>
        </w:rPr>
        <w:t>”</w:t>
      </w:r>
      <w:r>
        <w:rPr>
          <w:lang w:eastAsia="zh-CN"/>
        </w:rPr>
        <w:t>，这也是绝大多数人的想法，一个上帝式的想法，但这显然不是孔子的</w:t>
      </w:r>
      <w:r>
        <w:rPr>
          <w:lang w:eastAsia="zh-CN"/>
        </w:rPr>
        <w:t>“</w:t>
      </w:r>
      <w:r>
        <w:rPr>
          <w:lang w:eastAsia="zh-CN"/>
        </w:rPr>
        <w:t>一而贯之</w:t>
      </w:r>
      <w:r>
        <w:rPr>
          <w:lang w:eastAsia="zh-CN"/>
        </w:rPr>
        <w:t>”</w:t>
      </w:r>
      <w:r>
        <w:rPr>
          <w:lang w:eastAsia="zh-CN"/>
        </w:rPr>
        <w:t>所指。对于孔子来说，只有现实的当下才是</w:t>
      </w:r>
      <w:r>
        <w:rPr>
          <w:lang w:eastAsia="zh-CN"/>
        </w:rPr>
        <w:t>“</w:t>
      </w:r>
      <w:r>
        <w:rPr>
          <w:lang w:eastAsia="zh-CN"/>
        </w:rPr>
        <w:t>一而贯之</w:t>
      </w:r>
      <w:r>
        <w:rPr>
          <w:lang w:eastAsia="zh-CN"/>
        </w:rPr>
        <w:t>”</w:t>
      </w:r>
      <w:r>
        <w:rPr>
          <w:lang w:eastAsia="zh-CN"/>
        </w:rPr>
        <w:t>的，没有任何不变的准则、道德等是可以</w:t>
      </w:r>
      <w:r>
        <w:rPr>
          <w:lang w:eastAsia="zh-CN"/>
        </w:rPr>
        <w:t>“</w:t>
      </w:r>
      <w:r>
        <w:rPr>
          <w:lang w:eastAsia="zh-CN"/>
        </w:rPr>
        <w:t>一而贯之</w:t>
      </w:r>
      <w:r>
        <w:rPr>
          <w:lang w:eastAsia="zh-CN"/>
        </w:rPr>
        <w:t>”</w:t>
      </w:r>
      <w:r>
        <w:rPr>
          <w:lang w:eastAsia="zh-CN"/>
        </w:rPr>
        <w:t>的，为了表明这个问题，孔子因而有下面的回答。</w:t>
      </w:r>
    </w:p>
    <w:p w14:paraId="0FBA40EC" w14:textId="77777777" w:rsidR="005C46F9" w:rsidRDefault="00E44950">
      <w:pPr>
        <w:rPr>
          <w:lang w:eastAsia="zh-CN"/>
        </w:rPr>
      </w:pPr>
      <w:r w:rsidRPr="005C46F9">
        <w:rPr>
          <w:color w:val="FF0000"/>
          <w:lang w:eastAsia="zh-CN"/>
        </w:rPr>
        <w:t>“</w:t>
      </w:r>
      <w:r w:rsidRPr="005C46F9">
        <w:rPr>
          <w:color w:val="FF0000"/>
          <w:lang w:eastAsia="zh-CN"/>
        </w:rPr>
        <w:t>其恕乎？己所不欲，</w:t>
      </w:r>
      <w:proofErr w:type="gramStart"/>
      <w:r w:rsidRPr="005C46F9">
        <w:rPr>
          <w:color w:val="FF0000"/>
          <w:lang w:eastAsia="zh-CN"/>
        </w:rPr>
        <w:t>勿施於人</w:t>
      </w:r>
      <w:r w:rsidRPr="005C46F9">
        <w:rPr>
          <w:color w:val="FF0000"/>
          <w:lang w:eastAsia="zh-CN"/>
        </w:rPr>
        <w:t>”</w:t>
      </w:r>
      <w:r w:rsidRPr="005C46F9">
        <w:rPr>
          <w:color w:val="FF0000"/>
          <w:lang w:eastAsia="zh-CN"/>
        </w:rPr>
        <w:t>是</w:t>
      </w:r>
      <w:proofErr w:type="gramEnd"/>
      <w:r w:rsidRPr="005C46F9">
        <w:rPr>
          <w:color w:val="FF0000"/>
          <w:lang w:eastAsia="zh-CN"/>
        </w:rPr>
        <w:t>“</w:t>
      </w:r>
      <w:r w:rsidRPr="005C46F9">
        <w:rPr>
          <w:color w:val="FF0000"/>
          <w:lang w:eastAsia="zh-CN"/>
        </w:rPr>
        <w:t>己所不欲，勿施於人，其恕乎？</w:t>
      </w:r>
      <w:r w:rsidRPr="005C46F9">
        <w:rPr>
          <w:color w:val="FF0000"/>
          <w:lang w:eastAsia="zh-CN"/>
        </w:rPr>
        <w:t>”</w:t>
      </w:r>
      <w:r w:rsidRPr="005C46F9">
        <w:rPr>
          <w:color w:val="FF0000"/>
          <w:lang w:eastAsia="zh-CN"/>
        </w:rPr>
        <w:t>的倒装，千古以来，所有人都把</w:t>
      </w:r>
      <w:r w:rsidRPr="005C46F9">
        <w:rPr>
          <w:color w:val="FF0000"/>
          <w:lang w:eastAsia="zh-CN"/>
        </w:rPr>
        <w:t>“</w:t>
      </w:r>
      <w:r w:rsidRPr="005C46F9">
        <w:rPr>
          <w:color w:val="FF0000"/>
          <w:lang w:eastAsia="zh-CN"/>
        </w:rPr>
        <w:t>己所不欲，勿施於人</w:t>
      </w:r>
      <w:r w:rsidRPr="005C46F9">
        <w:rPr>
          <w:color w:val="FF0000"/>
          <w:lang w:eastAsia="zh-CN"/>
        </w:rPr>
        <w:t>”</w:t>
      </w:r>
      <w:r w:rsidRPr="005C46F9">
        <w:rPr>
          <w:color w:val="FF0000"/>
          <w:lang w:eastAsia="zh-CN"/>
        </w:rPr>
        <w:t>当成了所谓孔子的</w:t>
      </w:r>
      <w:r w:rsidRPr="005C46F9">
        <w:rPr>
          <w:color w:val="FF0000"/>
          <w:lang w:eastAsia="zh-CN"/>
        </w:rPr>
        <w:t>“</w:t>
      </w:r>
      <w:r w:rsidRPr="005C46F9">
        <w:rPr>
          <w:color w:val="FF0000"/>
          <w:lang w:eastAsia="zh-CN"/>
        </w:rPr>
        <w:t>恕</w:t>
      </w:r>
      <w:r w:rsidRPr="005C46F9">
        <w:rPr>
          <w:color w:val="FF0000"/>
          <w:lang w:eastAsia="zh-CN"/>
        </w:rPr>
        <w:t>”</w:t>
      </w:r>
      <w:r w:rsidRPr="005C46F9">
        <w:rPr>
          <w:color w:val="FF0000"/>
          <w:lang w:eastAsia="zh-CN"/>
        </w:rPr>
        <w:t>道，其实都是把这句倒装话的意思给搞反了。</w:t>
      </w:r>
      <w:r>
        <w:rPr>
          <w:lang w:eastAsia="zh-CN"/>
        </w:rPr>
        <w:t>“</w:t>
      </w:r>
      <w:r>
        <w:rPr>
          <w:lang w:eastAsia="zh-CN"/>
        </w:rPr>
        <w:t>其</w:t>
      </w:r>
      <w:r>
        <w:rPr>
          <w:lang w:eastAsia="zh-CN"/>
        </w:rPr>
        <w:t>..</w:t>
      </w:r>
      <w:r>
        <w:rPr>
          <w:lang w:eastAsia="zh-CN"/>
        </w:rPr>
        <w:t>乎</w:t>
      </w:r>
      <w:r>
        <w:rPr>
          <w:lang w:eastAsia="zh-CN"/>
        </w:rPr>
        <w:t>”</w:t>
      </w:r>
      <w:r>
        <w:rPr>
          <w:lang w:eastAsia="zh-CN"/>
        </w:rPr>
        <w:t>的句式，表示的是诘问、反问。正因为当时都喜欢谈论所谓</w:t>
      </w:r>
      <w:r>
        <w:rPr>
          <w:lang w:eastAsia="zh-CN"/>
        </w:rPr>
        <w:t>“</w:t>
      </w:r>
      <w:r>
        <w:rPr>
          <w:lang w:eastAsia="zh-CN"/>
        </w:rPr>
        <w:t>恕</w:t>
      </w:r>
      <w:r>
        <w:rPr>
          <w:lang w:eastAsia="zh-CN"/>
        </w:rPr>
        <w:t>”</w:t>
      </w:r>
      <w:r>
        <w:rPr>
          <w:lang w:eastAsia="zh-CN"/>
        </w:rPr>
        <w:t>道，而且给出不同的定义，认为自己的定义才是正确的，然后都企图把自己的定义</w:t>
      </w:r>
      <w:r>
        <w:rPr>
          <w:lang w:eastAsia="zh-CN"/>
        </w:rPr>
        <w:t>“</w:t>
      </w:r>
      <w:r>
        <w:rPr>
          <w:lang w:eastAsia="zh-CN"/>
        </w:rPr>
        <w:t>一而贯之</w:t>
      </w:r>
      <w:r>
        <w:rPr>
          <w:lang w:eastAsia="zh-CN"/>
        </w:rPr>
        <w:t>”</w:t>
      </w:r>
      <w:r>
        <w:rPr>
          <w:lang w:eastAsia="zh-CN"/>
        </w:rPr>
        <w:t>，这种想法，就如同子贡的想法一样，孔子就用一个反问句给于反驳。</w:t>
      </w:r>
    </w:p>
    <w:p w14:paraId="775948D1" w14:textId="77777777" w:rsidR="005C46F9" w:rsidRDefault="00E44950">
      <w:pPr>
        <w:rPr>
          <w:lang w:eastAsia="zh-CN"/>
        </w:rPr>
      </w:pPr>
      <w:r>
        <w:rPr>
          <w:lang w:eastAsia="zh-CN"/>
        </w:rPr>
        <w:t>“</w:t>
      </w:r>
      <w:r>
        <w:rPr>
          <w:lang w:eastAsia="zh-CN"/>
        </w:rPr>
        <w:t>己所不欲，</w:t>
      </w:r>
      <w:proofErr w:type="gramStart"/>
      <w:r>
        <w:rPr>
          <w:lang w:eastAsia="zh-CN"/>
        </w:rPr>
        <w:t>勿施於人</w:t>
      </w:r>
      <w:r>
        <w:rPr>
          <w:lang w:eastAsia="zh-CN"/>
        </w:rPr>
        <w:t>”</w:t>
      </w:r>
      <w:r>
        <w:rPr>
          <w:lang w:eastAsia="zh-CN"/>
        </w:rPr>
        <w:t>是当时最流行的对</w:t>
      </w:r>
      <w:proofErr w:type="gramEnd"/>
      <w:r>
        <w:rPr>
          <w:lang w:eastAsia="zh-CN"/>
        </w:rPr>
        <w:t>“</w:t>
      </w:r>
      <w:r>
        <w:rPr>
          <w:lang w:eastAsia="zh-CN"/>
        </w:rPr>
        <w:t>恕</w:t>
      </w:r>
      <w:r>
        <w:rPr>
          <w:lang w:eastAsia="zh-CN"/>
        </w:rPr>
        <w:t>”</w:t>
      </w:r>
      <w:r>
        <w:rPr>
          <w:lang w:eastAsia="zh-CN"/>
        </w:rPr>
        <w:t>道的定义，也是最普通的常识，孔子反问，难道</w:t>
      </w:r>
      <w:r>
        <w:rPr>
          <w:lang w:eastAsia="zh-CN"/>
        </w:rPr>
        <w:t>“</w:t>
      </w:r>
      <w:r>
        <w:rPr>
          <w:lang w:eastAsia="zh-CN"/>
        </w:rPr>
        <w:t>己所不欲，勿施於人</w:t>
      </w:r>
      <w:r>
        <w:rPr>
          <w:lang w:eastAsia="zh-CN"/>
        </w:rPr>
        <w:t>”</w:t>
      </w:r>
      <w:r>
        <w:rPr>
          <w:lang w:eastAsia="zh-CN"/>
        </w:rPr>
        <w:t>就是</w:t>
      </w:r>
      <w:r>
        <w:rPr>
          <w:lang w:eastAsia="zh-CN"/>
        </w:rPr>
        <w:t>“</w:t>
      </w:r>
      <w:r>
        <w:rPr>
          <w:lang w:eastAsia="zh-CN"/>
        </w:rPr>
        <w:t>恕</w:t>
      </w:r>
      <w:r>
        <w:rPr>
          <w:lang w:eastAsia="zh-CN"/>
        </w:rPr>
        <w:t>”</w:t>
      </w:r>
      <w:r>
        <w:rPr>
          <w:lang w:eastAsia="zh-CN"/>
        </w:rPr>
        <w:t>道吗？显然，孔子并不一味地、脱离当下现实地认为</w:t>
      </w:r>
      <w:r>
        <w:rPr>
          <w:lang w:eastAsia="zh-CN"/>
        </w:rPr>
        <w:t>“</w:t>
      </w:r>
      <w:r>
        <w:rPr>
          <w:lang w:eastAsia="zh-CN"/>
        </w:rPr>
        <w:t>己所不欲，勿施於人</w:t>
      </w:r>
      <w:r>
        <w:rPr>
          <w:lang w:eastAsia="zh-CN"/>
        </w:rPr>
        <w:t>”</w:t>
      </w:r>
      <w:r>
        <w:rPr>
          <w:lang w:eastAsia="zh-CN"/>
        </w:rPr>
        <w:t>就是所谓的</w:t>
      </w:r>
      <w:r>
        <w:rPr>
          <w:lang w:eastAsia="zh-CN"/>
        </w:rPr>
        <w:t>“</w:t>
      </w:r>
      <w:r>
        <w:rPr>
          <w:lang w:eastAsia="zh-CN"/>
        </w:rPr>
        <w:t>恕</w:t>
      </w:r>
      <w:r>
        <w:rPr>
          <w:lang w:eastAsia="zh-CN"/>
        </w:rPr>
        <w:t>”</w:t>
      </w:r>
      <w:r>
        <w:rPr>
          <w:lang w:eastAsia="zh-CN"/>
        </w:rPr>
        <w:t>道。通过反驳这个最常识言论的非绝对性，孔子就表明了没有什么言论是可以如子贡所认为的可以终身一而贯之的。可笑的是，千古以来，竟然被这样一个简单的反问句所疑惑，竟然把孔子反对的东西当成孔子的东西，这《论语》被这群儒生饭桶给当饭吃了，还论什么语呀？</w:t>
      </w:r>
    </w:p>
    <w:p w14:paraId="374B64C6" w14:textId="77777777" w:rsidR="005C46F9" w:rsidRDefault="00E44950">
      <w:pPr>
        <w:rPr>
          <w:lang w:eastAsia="zh-CN"/>
        </w:rPr>
      </w:pPr>
      <w:r>
        <w:rPr>
          <w:lang w:eastAsia="zh-CN"/>
        </w:rPr>
        <w:t>其实，假设</w:t>
      </w:r>
      <w:r>
        <w:rPr>
          <w:lang w:eastAsia="zh-CN"/>
        </w:rPr>
        <w:t>“</w:t>
      </w:r>
      <w:r>
        <w:rPr>
          <w:lang w:eastAsia="zh-CN"/>
        </w:rPr>
        <w:t>己所不欲</w:t>
      </w:r>
      <w:r>
        <w:rPr>
          <w:lang w:eastAsia="zh-CN"/>
        </w:rPr>
        <w:t>”</w:t>
      </w:r>
      <w:r>
        <w:rPr>
          <w:lang w:eastAsia="zh-CN"/>
        </w:rPr>
        <w:t>的就是</w:t>
      </w:r>
      <w:r>
        <w:rPr>
          <w:lang w:eastAsia="zh-CN"/>
        </w:rPr>
        <w:t>“</w:t>
      </w:r>
      <w:r>
        <w:rPr>
          <w:lang w:eastAsia="zh-CN"/>
        </w:rPr>
        <w:t>己所不欲，勿施</w:t>
      </w:r>
      <w:proofErr w:type="gramStart"/>
      <w:r>
        <w:rPr>
          <w:lang w:eastAsia="zh-CN"/>
        </w:rPr>
        <w:t>於</w:t>
      </w:r>
      <w:proofErr w:type="gramEnd"/>
      <w:r>
        <w:rPr>
          <w:lang w:eastAsia="zh-CN"/>
        </w:rPr>
        <w:t>人</w:t>
      </w:r>
      <w:r>
        <w:rPr>
          <w:lang w:eastAsia="zh-CN"/>
        </w:rPr>
        <w:t>”</w:t>
      </w:r>
      <w:r>
        <w:rPr>
          <w:lang w:eastAsia="zh-CN"/>
        </w:rPr>
        <w:t>，那么</w:t>
      </w:r>
      <w:r>
        <w:rPr>
          <w:lang w:eastAsia="zh-CN"/>
        </w:rPr>
        <w:t>“</w:t>
      </w:r>
      <w:r>
        <w:rPr>
          <w:lang w:eastAsia="zh-CN"/>
        </w:rPr>
        <w:t>己所不欲，勿施</w:t>
      </w:r>
      <w:proofErr w:type="gramStart"/>
      <w:r>
        <w:rPr>
          <w:lang w:eastAsia="zh-CN"/>
        </w:rPr>
        <w:t>於</w:t>
      </w:r>
      <w:proofErr w:type="gramEnd"/>
      <w:r>
        <w:rPr>
          <w:lang w:eastAsia="zh-CN"/>
        </w:rPr>
        <w:t>人</w:t>
      </w:r>
      <w:r>
        <w:rPr>
          <w:lang w:eastAsia="zh-CN"/>
        </w:rPr>
        <w:t>”</w:t>
      </w:r>
      <w:r>
        <w:rPr>
          <w:lang w:eastAsia="zh-CN"/>
        </w:rPr>
        <w:t>是否要</w:t>
      </w:r>
      <w:r>
        <w:rPr>
          <w:lang w:eastAsia="zh-CN"/>
        </w:rPr>
        <w:t>“</w:t>
      </w:r>
      <w:r>
        <w:rPr>
          <w:lang w:eastAsia="zh-CN"/>
        </w:rPr>
        <w:t>勿施</w:t>
      </w:r>
      <w:proofErr w:type="gramStart"/>
      <w:r>
        <w:rPr>
          <w:lang w:eastAsia="zh-CN"/>
        </w:rPr>
        <w:t>於</w:t>
      </w:r>
      <w:proofErr w:type="gramEnd"/>
      <w:r>
        <w:rPr>
          <w:lang w:eastAsia="zh-CN"/>
        </w:rPr>
        <w:t>人</w:t>
      </w:r>
      <w:r>
        <w:rPr>
          <w:lang w:eastAsia="zh-CN"/>
        </w:rPr>
        <w:t>”</w:t>
      </w:r>
      <w:r>
        <w:rPr>
          <w:lang w:eastAsia="zh-CN"/>
        </w:rPr>
        <w:t>呢？如果否，这就与</w:t>
      </w:r>
      <w:r>
        <w:rPr>
          <w:lang w:eastAsia="zh-CN"/>
        </w:rPr>
        <w:t>“</w:t>
      </w:r>
      <w:r>
        <w:rPr>
          <w:lang w:eastAsia="zh-CN"/>
        </w:rPr>
        <w:t>己所不欲，勿施</w:t>
      </w:r>
      <w:proofErr w:type="gramStart"/>
      <w:r>
        <w:rPr>
          <w:lang w:eastAsia="zh-CN"/>
        </w:rPr>
        <w:t>於</w:t>
      </w:r>
      <w:proofErr w:type="gramEnd"/>
      <w:r>
        <w:rPr>
          <w:lang w:eastAsia="zh-CN"/>
        </w:rPr>
        <w:t>人</w:t>
      </w:r>
      <w:r>
        <w:rPr>
          <w:lang w:eastAsia="zh-CN"/>
        </w:rPr>
        <w:t>”</w:t>
      </w:r>
      <w:r>
        <w:rPr>
          <w:lang w:eastAsia="zh-CN"/>
        </w:rPr>
        <w:t>的言论矛盾，如果是，既然</w:t>
      </w:r>
      <w:r>
        <w:rPr>
          <w:lang w:eastAsia="zh-CN"/>
        </w:rPr>
        <w:t>“</w:t>
      </w:r>
      <w:r>
        <w:rPr>
          <w:lang w:eastAsia="zh-CN"/>
        </w:rPr>
        <w:t>己所不欲，勿施</w:t>
      </w:r>
      <w:proofErr w:type="gramStart"/>
      <w:r>
        <w:rPr>
          <w:lang w:eastAsia="zh-CN"/>
        </w:rPr>
        <w:t>於</w:t>
      </w:r>
      <w:proofErr w:type="gramEnd"/>
      <w:r>
        <w:rPr>
          <w:lang w:eastAsia="zh-CN"/>
        </w:rPr>
        <w:t>人</w:t>
      </w:r>
      <w:r>
        <w:rPr>
          <w:lang w:eastAsia="zh-CN"/>
        </w:rPr>
        <w:t>”</w:t>
      </w:r>
      <w:r>
        <w:rPr>
          <w:lang w:eastAsia="zh-CN"/>
        </w:rPr>
        <w:t>要</w:t>
      </w:r>
      <w:r>
        <w:rPr>
          <w:lang w:eastAsia="zh-CN"/>
        </w:rPr>
        <w:t>“</w:t>
      </w:r>
      <w:r>
        <w:rPr>
          <w:lang w:eastAsia="zh-CN"/>
        </w:rPr>
        <w:t>勿施</w:t>
      </w:r>
      <w:proofErr w:type="gramStart"/>
      <w:r>
        <w:rPr>
          <w:lang w:eastAsia="zh-CN"/>
        </w:rPr>
        <w:t>於</w:t>
      </w:r>
      <w:proofErr w:type="gramEnd"/>
      <w:r>
        <w:rPr>
          <w:lang w:eastAsia="zh-CN"/>
        </w:rPr>
        <w:t>人</w:t>
      </w:r>
      <w:r>
        <w:rPr>
          <w:lang w:eastAsia="zh-CN"/>
        </w:rPr>
        <w:t>”</w:t>
      </w:r>
      <w:r>
        <w:rPr>
          <w:lang w:eastAsia="zh-CN"/>
        </w:rPr>
        <w:t>，那还废话什么？这样的垃圾言论竟然成为两千多年来强加给孔子的所谓语录，简直无聊透顶。孔子在两千多年前就看出这话的逻辑矛盾，看出这是一句垃圾废话，一个</w:t>
      </w:r>
      <w:r>
        <w:rPr>
          <w:lang w:eastAsia="zh-CN"/>
        </w:rPr>
        <w:t>“</w:t>
      </w:r>
      <w:r>
        <w:rPr>
          <w:lang w:eastAsia="zh-CN"/>
        </w:rPr>
        <w:t>其恕乎？</w:t>
      </w:r>
      <w:r>
        <w:rPr>
          <w:lang w:eastAsia="zh-CN"/>
        </w:rPr>
        <w:t>”</w:t>
      </w:r>
      <w:r>
        <w:rPr>
          <w:lang w:eastAsia="zh-CN"/>
        </w:rPr>
        <w:t>的诘问就把这话给扒了皮，可惜两千多年来的人都是睁眼瞎，竟然没一个人再指出，可笑可怜呀！</w:t>
      </w:r>
    </w:p>
    <w:p w14:paraId="6265DAAB" w14:textId="77777777" w:rsidR="005C46F9" w:rsidRDefault="00E44950">
      <w:pPr>
        <w:rPr>
          <w:lang w:eastAsia="zh-CN"/>
        </w:rPr>
      </w:pPr>
      <w:proofErr w:type="gramStart"/>
      <w:r>
        <w:rPr>
          <w:lang w:eastAsia="zh-CN"/>
        </w:rPr>
        <w:t>缠中说</w:t>
      </w:r>
      <w:proofErr w:type="gramEnd"/>
      <w:r>
        <w:rPr>
          <w:lang w:eastAsia="zh-CN"/>
        </w:rPr>
        <w:t>禅白话直译</w:t>
      </w:r>
      <w:r>
        <w:rPr>
          <w:lang w:eastAsia="zh-CN"/>
        </w:rPr>
        <w:br/>
      </w:r>
      <w:r>
        <w:rPr>
          <w:lang w:eastAsia="zh-CN"/>
        </w:rPr>
        <w:t>子贡问曰：</w:t>
      </w:r>
      <w:r>
        <w:rPr>
          <w:lang w:eastAsia="zh-CN"/>
        </w:rPr>
        <w:t>“</w:t>
      </w:r>
      <w:r>
        <w:rPr>
          <w:lang w:eastAsia="zh-CN"/>
        </w:rPr>
        <w:t>有一言而可以终身行之者乎</w:t>
      </w:r>
      <w:proofErr w:type="gramStart"/>
      <w:r>
        <w:rPr>
          <w:lang w:eastAsia="zh-CN"/>
        </w:rPr>
        <w:t>？</w:t>
      </w:r>
      <w:r>
        <w:rPr>
          <w:lang w:eastAsia="zh-CN"/>
        </w:rPr>
        <w:t>”</w:t>
      </w:r>
      <w:r>
        <w:rPr>
          <w:lang w:eastAsia="zh-CN"/>
        </w:rPr>
        <w:t>子曰</w:t>
      </w:r>
      <w:proofErr w:type="gramEnd"/>
      <w:r>
        <w:rPr>
          <w:lang w:eastAsia="zh-CN"/>
        </w:rPr>
        <w:t>：</w:t>
      </w:r>
      <w:r>
        <w:rPr>
          <w:lang w:eastAsia="zh-CN"/>
        </w:rPr>
        <w:t>“</w:t>
      </w:r>
      <w:r>
        <w:rPr>
          <w:lang w:eastAsia="zh-CN"/>
        </w:rPr>
        <w:t>其恕乎？己所不欲，勿施於人。</w:t>
      </w:r>
      <w:r>
        <w:rPr>
          <w:lang w:eastAsia="zh-CN"/>
        </w:rPr>
        <w:t>”</w:t>
      </w:r>
      <w:r>
        <w:rPr>
          <w:lang w:eastAsia="zh-CN"/>
        </w:rPr>
        <w:br/>
      </w:r>
      <w:r>
        <w:rPr>
          <w:lang w:eastAsia="zh-CN"/>
        </w:rPr>
        <w:t>子贡问：</w:t>
      </w:r>
      <w:r>
        <w:rPr>
          <w:lang w:eastAsia="zh-CN"/>
        </w:rPr>
        <w:t>“</w:t>
      </w:r>
      <w:r>
        <w:rPr>
          <w:lang w:eastAsia="zh-CN"/>
        </w:rPr>
        <w:t>有可以终身一而贯之的言论吗？</w:t>
      </w:r>
      <w:r>
        <w:rPr>
          <w:lang w:eastAsia="zh-CN"/>
        </w:rPr>
        <w:t>”</w:t>
      </w:r>
      <w:r>
        <w:rPr>
          <w:lang w:eastAsia="zh-CN"/>
        </w:rPr>
        <w:t>孔子说：</w:t>
      </w:r>
      <w:r>
        <w:rPr>
          <w:lang w:eastAsia="zh-CN"/>
        </w:rPr>
        <w:t>“</w:t>
      </w:r>
      <w:r>
        <w:rPr>
          <w:lang w:eastAsia="zh-CN"/>
        </w:rPr>
        <w:t>自己不想要的就不施加给别人，难道就是</w:t>
      </w:r>
      <w:r>
        <w:rPr>
          <w:lang w:eastAsia="zh-CN"/>
        </w:rPr>
        <w:t>“</w:t>
      </w:r>
      <w:r>
        <w:rPr>
          <w:lang w:eastAsia="zh-CN"/>
        </w:rPr>
        <w:t>恕</w:t>
      </w:r>
      <w:r>
        <w:rPr>
          <w:lang w:eastAsia="zh-CN"/>
        </w:rPr>
        <w:t>”</w:t>
      </w:r>
      <w:r>
        <w:rPr>
          <w:lang w:eastAsia="zh-CN"/>
        </w:rPr>
        <w:t>吗？</w:t>
      </w:r>
      <w:r>
        <w:rPr>
          <w:lang w:eastAsia="zh-CN"/>
        </w:rPr>
        <w:t>”</w:t>
      </w:r>
    </w:p>
    <w:p w14:paraId="7882AAAF" w14:textId="77777777" w:rsidR="005C46F9" w:rsidRPr="005C46F9" w:rsidRDefault="00E44950">
      <w:pPr>
        <w:rPr>
          <w:b/>
          <w:color w:val="FF0000"/>
          <w:lang w:eastAsia="zh-CN"/>
        </w:rPr>
      </w:pPr>
      <w:r w:rsidRPr="005C46F9">
        <w:rPr>
          <w:b/>
          <w:color w:val="FF0000"/>
          <w:lang w:eastAsia="zh-CN"/>
        </w:rPr>
        <w:t>子贡曰：</w:t>
      </w:r>
      <w:r w:rsidRPr="005C46F9">
        <w:rPr>
          <w:b/>
          <w:color w:val="FF0000"/>
          <w:lang w:eastAsia="zh-CN"/>
        </w:rPr>
        <w:t>“</w:t>
      </w:r>
      <w:r w:rsidRPr="005C46F9">
        <w:rPr>
          <w:b/>
          <w:color w:val="FF0000"/>
          <w:lang w:eastAsia="zh-CN"/>
        </w:rPr>
        <w:t>我不欲人之加诸我也，吾亦欲无加诸人。</w:t>
      </w:r>
      <w:r w:rsidRPr="005C46F9">
        <w:rPr>
          <w:b/>
          <w:color w:val="FF0000"/>
          <w:lang w:eastAsia="zh-CN"/>
        </w:rPr>
        <w:t>”</w:t>
      </w:r>
      <w:r w:rsidRPr="005C46F9">
        <w:rPr>
          <w:b/>
          <w:color w:val="FF0000"/>
          <w:lang w:eastAsia="zh-CN"/>
        </w:rPr>
        <w:t>子曰：</w:t>
      </w:r>
      <w:r w:rsidRPr="005C46F9">
        <w:rPr>
          <w:b/>
          <w:color w:val="FF0000"/>
          <w:lang w:eastAsia="zh-CN"/>
        </w:rPr>
        <w:t>“</w:t>
      </w:r>
      <w:r w:rsidRPr="005C46F9">
        <w:rPr>
          <w:b/>
          <w:color w:val="FF0000"/>
          <w:lang w:eastAsia="zh-CN"/>
        </w:rPr>
        <w:t>赐也，非尔所及也。</w:t>
      </w:r>
      <w:r w:rsidRPr="005C46F9">
        <w:rPr>
          <w:b/>
          <w:color w:val="FF0000"/>
          <w:lang w:eastAsia="zh-CN"/>
        </w:rPr>
        <w:t>”</w:t>
      </w:r>
    </w:p>
    <w:p w14:paraId="47DAF03D" w14:textId="77777777" w:rsidR="005C46F9" w:rsidRDefault="00E44950">
      <w:pPr>
        <w:rPr>
          <w:lang w:eastAsia="zh-CN"/>
        </w:rPr>
      </w:pPr>
      <w:r>
        <w:rPr>
          <w:lang w:eastAsia="zh-CN"/>
        </w:rPr>
        <w:t>杨伯峻：子贡道：</w:t>
      </w:r>
      <w:r>
        <w:rPr>
          <w:lang w:eastAsia="zh-CN"/>
        </w:rPr>
        <w:t>“</w:t>
      </w:r>
      <w:r>
        <w:rPr>
          <w:lang w:eastAsia="zh-CN"/>
        </w:rPr>
        <w:t>我不想别人欺侮我，我也不想欺侮别人。</w:t>
      </w:r>
      <w:r>
        <w:rPr>
          <w:lang w:eastAsia="zh-CN"/>
        </w:rPr>
        <w:t>”</w:t>
      </w:r>
      <w:r>
        <w:rPr>
          <w:lang w:eastAsia="zh-CN"/>
        </w:rPr>
        <w:t>孔子说：</w:t>
      </w:r>
      <w:r>
        <w:rPr>
          <w:lang w:eastAsia="zh-CN"/>
        </w:rPr>
        <w:t>“</w:t>
      </w:r>
      <w:r>
        <w:rPr>
          <w:lang w:eastAsia="zh-CN"/>
        </w:rPr>
        <w:t>赐，这不是你能做到的</w:t>
      </w:r>
      <w:r>
        <w:rPr>
          <w:lang w:eastAsia="zh-CN"/>
        </w:rPr>
        <w:t>”</w:t>
      </w:r>
      <w:r>
        <w:rPr>
          <w:lang w:eastAsia="zh-CN"/>
        </w:rPr>
        <w:br/>
      </w:r>
      <w:r>
        <w:rPr>
          <w:lang w:eastAsia="zh-CN"/>
        </w:rPr>
        <w:t>钱穆：子贡说：</w:t>
      </w:r>
      <w:r>
        <w:rPr>
          <w:lang w:eastAsia="zh-CN"/>
        </w:rPr>
        <w:t>“</w:t>
      </w:r>
      <w:r>
        <w:rPr>
          <w:lang w:eastAsia="zh-CN"/>
        </w:rPr>
        <w:t>我不要别人把这些加在我身上，吾亦不要把着来加在别人身上。</w:t>
      </w:r>
      <w:r>
        <w:rPr>
          <w:lang w:eastAsia="zh-CN"/>
        </w:rPr>
        <w:t>”</w:t>
      </w:r>
      <w:r>
        <w:rPr>
          <w:lang w:eastAsia="zh-CN"/>
        </w:rPr>
        <w:br/>
      </w:r>
      <w:r>
        <w:rPr>
          <w:lang w:eastAsia="zh-CN"/>
        </w:rPr>
        <w:lastRenderedPageBreak/>
        <w:t>先生说：</w:t>
      </w:r>
      <w:r>
        <w:rPr>
          <w:lang w:eastAsia="zh-CN"/>
        </w:rPr>
        <w:t>“</w:t>
      </w:r>
      <w:r>
        <w:rPr>
          <w:lang w:eastAsia="zh-CN"/>
        </w:rPr>
        <w:t>赐呀！这非你（能力）所及呀！</w:t>
      </w:r>
      <w:r>
        <w:rPr>
          <w:lang w:eastAsia="zh-CN"/>
        </w:rPr>
        <w:t>”</w:t>
      </w:r>
      <w:r>
        <w:rPr>
          <w:lang w:eastAsia="zh-CN"/>
        </w:rPr>
        <w:br/>
      </w:r>
      <w:r>
        <w:rPr>
          <w:lang w:eastAsia="zh-CN"/>
        </w:rPr>
        <w:t>李泽厚：子贡说：</w:t>
      </w:r>
      <w:r>
        <w:rPr>
          <w:lang w:eastAsia="zh-CN"/>
        </w:rPr>
        <w:t>“</w:t>
      </w:r>
      <w:r>
        <w:rPr>
          <w:lang w:eastAsia="zh-CN"/>
        </w:rPr>
        <w:t>我不想别人强加什么东西给我，我也不想强加给别人。</w:t>
      </w:r>
      <w:r>
        <w:rPr>
          <w:lang w:eastAsia="zh-CN"/>
        </w:rPr>
        <w:t>”</w:t>
      </w:r>
      <w:r>
        <w:rPr>
          <w:lang w:eastAsia="zh-CN"/>
        </w:rPr>
        <w:t>孔子说：</w:t>
      </w:r>
      <w:r>
        <w:rPr>
          <w:lang w:eastAsia="zh-CN"/>
        </w:rPr>
        <w:t>“</w:t>
      </w:r>
      <w:r>
        <w:rPr>
          <w:lang w:eastAsia="zh-CN"/>
        </w:rPr>
        <w:t>子贡呀，这不是你所能办到的。</w:t>
      </w:r>
      <w:r>
        <w:rPr>
          <w:lang w:eastAsia="zh-CN"/>
        </w:rPr>
        <w:t>”</w:t>
      </w:r>
    </w:p>
    <w:p w14:paraId="353F26F5" w14:textId="77777777" w:rsidR="00785DAF" w:rsidRDefault="00E44950">
      <w:pPr>
        <w:rPr>
          <w:lang w:eastAsia="zh-CN"/>
        </w:rPr>
      </w:pPr>
      <w:r>
        <w:rPr>
          <w:lang w:eastAsia="zh-CN"/>
        </w:rPr>
        <w:t>详解：本章重点在何谓</w:t>
      </w:r>
      <w:r>
        <w:rPr>
          <w:lang w:eastAsia="zh-CN"/>
        </w:rPr>
        <w:t>“</w:t>
      </w:r>
      <w:r>
        <w:rPr>
          <w:lang w:eastAsia="zh-CN"/>
        </w:rPr>
        <w:t>加</w:t>
      </w:r>
      <w:r>
        <w:rPr>
          <w:lang w:eastAsia="zh-CN"/>
        </w:rPr>
        <w:t>”</w:t>
      </w:r>
      <w:r>
        <w:rPr>
          <w:lang w:eastAsia="zh-CN"/>
        </w:rPr>
        <w:t>？上面与通常都解释为</w:t>
      </w:r>
      <w:r>
        <w:rPr>
          <w:lang w:eastAsia="zh-CN"/>
        </w:rPr>
        <w:t>“</w:t>
      </w:r>
      <w:r>
        <w:rPr>
          <w:lang w:eastAsia="zh-CN"/>
        </w:rPr>
        <w:t>施加、强加</w:t>
      </w:r>
      <w:r>
        <w:rPr>
          <w:lang w:eastAsia="zh-CN"/>
        </w:rPr>
        <w:t>”</w:t>
      </w:r>
      <w:r>
        <w:rPr>
          <w:lang w:eastAsia="zh-CN"/>
        </w:rPr>
        <w:t>，其实，这都是</w:t>
      </w:r>
      <w:r>
        <w:rPr>
          <w:lang w:eastAsia="zh-CN"/>
        </w:rPr>
        <w:t>“</w:t>
      </w:r>
      <w:r>
        <w:rPr>
          <w:lang w:eastAsia="zh-CN"/>
        </w:rPr>
        <w:t>加</w:t>
      </w:r>
      <w:r>
        <w:rPr>
          <w:lang w:eastAsia="zh-CN"/>
        </w:rPr>
        <w:t>”</w:t>
      </w:r>
      <w:r>
        <w:rPr>
          <w:lang w:eastAsia="zh-CN"/>
        </w:rPr>
        <w:t>的延伸意思。</w:t>
      </w:r>
      <w:r w:rsidRPr="005C46F9">
        <w:rPr>
          <w:color w:val="FF0000"/>
          <w:lang w:eastAsia="zh-CN"/>
        </w:rPr>
        <w:t>“</w:t>
      </w:r>
      <w:proofErr w:type="gramStart"/>
      <w:r w:rsidRPr="005C46F9">
        <w:rPr>
          <w:color w:val="FF0000"/>
          <w:lang w:eastAsia="zh-CN"/>
        </w:rPr>
        <w:t>加</w:t>
      </w:r>
      <w:r w:rsidRPr="005C46F9">
        <w:rPr>
          <w:color w:val="FF0000"/>
          <w:lang w:eastAsia="zh-CN"/>
        </w:rPr>
        <w:t>”</w:t>
      </w:r>
      <w:r w:rsidRPr="005C46F9">
        <w:rPr>
          <w:color w:val="FF0000"/>
          <w:lang w:eastAsia="zh-CN"/>
        </w:rPr>
        <w:t>，</w:t>
      </w:r>
      <w:proofErr w:type="gramEnd"/>
      <w:r w:rsidRPr="005C46F9">
        <w:rPr>
          <w:color w:val="FF0000"/>
          <w:lang w:eastAsia="zh-CN"/>
        </w:rPr>
        <w:t>从</w:t>
      </w:r>
      <w:r w:rsidRPr="005C46F9">
        <w:rPr>
          <w:color w:val="FF0000"/>
          <w:lang w:eastAsia="zh-CN"/>
        </w:rPr>
        <w:t>“</w:t>
      </w:r>
      <w:r w:rsidRPr="005C46F9">
        <w:rPr>
          <w:color w:val="FF0000"/>
          <w:lang w:eastAsia="zh-CN"/>
        </w:rPr>
        <w:t>口</w:t>
      </w:r>
      <w:r w:rsidRPr="005C46F9">
        <w:rPr>
          <w:color w:val="FF0000"/>
          <w:lang w:eastAsia="zh-CN"/>
        </w:rPr>
        <w:t>”</w:t>
      </w:r>
      <w:r w:rsidRPr="005C46F9">
        <w:rPr>
          <w:color w:val="FF0000"/>
          <w:lang w:eastAsia="zh-CN"/>
        </w:rPr>
        <w:t>而用</w:t>
      </w:r>
      <w:r w:rsidRPr="005C46F9">
        <w:rPr>
          <w:color w:val="FF0000"/>
          <w:lang w:eastAsia="zh-CN"/>
        </w:rPr>
        <w:t>“</w:t>
      </w:r>
      <w:r w:rsidRPr="005C46F9">
        <w:rPr>
          <w:color w:val="FF0000"/>
          <w:lang w:eastAsia="zh-CN"/>
        </w:rPr>
        <w:t>力</w:t>
      </w:r>
      <w:r w:rsidRPr="005C46F9">
        <w:rPr>
          <w:color w:val="FF0000"/>
          <w:lang w:eastAsia="zh-CN"/>
        </w:rPr>
        <w:t>”</w:t>
      </w:r>
      <w:r w:rsidRPr="005C46F9">
        <w:rPr>
          <w:color w:val="FF0000"/>
          <w:lang w:eastAsia="zh-CN"/>
        </w:rPr>
        <w:t>，十分形象，本义是虚报、夸大其辞、说过头话、在原来的基础上增添、把本来没有的添加上去、诬枉。</w:t>
      </w:r>
      <w:r>
        <w:rPr>
          <w:lang w:eastAsia="zh-CN"/>
        </w:rPr>
        <w:t>子贡自己不想诬枉别人，也不希望别人诬枉自己，孔子认为，这不是子贡所能办到的。其实，何只子贡，只要是社会中的人，只要是在</w:t>
      </w:r>
      <w:r>
        <w:rPr>
          <w:lang w:eastAsia="zh-CN"/>
        </w:rPr>
        <w:t>“</w:t>
      </w:r>
      <w:r>
        <w:rPr>
          <w:lang w:eastAsia="zh-CN"/>
        </w:rPr>
        <w:t>人不知</w:t>
      </w:r>
      <w:r>
        <w:rPr>
          <w:lang w:eastAsia="zh-CN"/>
        </w:rPr>
        <w:t>”</w:t>
      </w:r>
      <w:r>
        <w:rPr>
          <w:lang w:eastAsia="zh-CN"/>
        </w:rPr>
        <w:t>中的人，就不可能办到，连孔子自己也不能办到。</w:t>
      </w:r>
    </w:p>
    <w:p w14:paraId="52C653D4" w14:textId="77777777" w:rsidR="002E155F" w:rsidRDefault="00E44950">
      <w:pPr>
        <w:rPr>
          <w:lang w:eastAsia="zh-CN"/>
        </w:rPr>
      </w:pPr>
      <w:r>
        <w:rPr>
          <w:lang w:eastAsia="zh-CN"/>
        </w:rPr>
        <w:t>这子贡，从来就没明白孔子，依然继续他的</w:t>
      </w:r>
      <w:r>
        <w:rPr>
          <w:lang w:eastAsia="zh-CN"/>
        </w:rPr>
        <w:t>“</w:t>
      </w:r>
      <w:proofErr w:type="gramStart"/>
      <w:r>
        <w:rPr>
          <w:lang w:eastAsia="zh-CN"/>
        </w:rPr>
        <w:t>一</w:t>
      </w:r>
      <w:proofErr w:type="gramEnd"/>
      <w:r>
        <w:rPr>
          <w:lang w:eastAsia="zh-CN"/>
        </w:rPr>
        <w:t>而贯之</w:t>
      </w:r>
      <w:r>
        <w:rPr>
          <w:lang w:eastAsia="zh-CN"/>
        </w:rPr>
        <w:t>”</w:t>
      </w:r>
      <w:r>
        <w:rPr>
          <w:lang w:eastAsia="zh-CN"/>
        </w:rPr>
        <w:t>的名言游戏，本章又来了一个</w:t>
      </w:r>
      <w:r>
        <w:rPr>
          <w:lang w:eastAsia="zh-CN"/>
        </w:rPr>
        <w:t>“</w:t>
      </w:r>
      <w:r>
        <w:rPr>
          <w:lang w:eastAsia="zh-CN"/>
        </w:rPr>
        <w:t>我不欲人之加诸我也，吾亦欲无加诸人</w:t>
      </w:r>
      <w:r>
        <w:rPr>
          <w:lang w:eastAsia="zh-CN"/>
        </w:rPr>
        <w:t>”</w:t>
      </w:r>
      <w:r>
        <w:rPr>
          <w:lang w:eastAsia="zh-CN"/>
        </w:rPr>
        <w:t>，又发着</w:t>
      </w:r>
      <w:r>
        <w:rPr>
          <w:lang w:eastAsia="zh-CN"/>
        </w:rPr>
        <w:t>“</w:t>
      </w:r>
      <w:r>
        <w:rPr>
          <w:lang w:eastAsia="zh-CN"/>
        </w:rPr>
        <w:t>我不想别人诬枉我，我也不想诬枉别人</w:t>
      </w:r>
      <w:r>
        <w:rPr>
          <w:lang w:eastAsia="zh-CN"/>
        </w:rPr>
        <w:t>”</w:t>
      </w:r>
      <w:r>
        <w:rPr>
          <w:lang w:eastAsia="zh-CN"/>
        </w:rPr>
        <w:t>的梦。但在当下现实中，这种玩意从来就不可能</w:t>
      </w:r>
      <w:r>
        <w:rPr>
          <w:lang w:eastAsia="zh-CN"/>
        </w:rPr>
        <w:t>“</w:t>
      </w:r>
      <w:proofErr w:type="gramStart"/>
      <w:r>
        <w:rPr>
          <w:lang w:eastAsia="zh-CN"/>
        </w:rPr>
        <w:t>一</w:t>
      </w:r>
      <w:proofErr w:type="gramEnd"/>
      <w:r>
        <w:rPr>
          <w:lang w:eastAsia="zh-CN"/>
        </w:rPr>
        <w:t>而贯之</w:t>
      </w:r>
      <w:r>
        <w:rPr>
          <w:lang w:eastAsia="zh-CN"/>
        </w:rPr>
        <w:t>”</w:t>
      </w:r>
      <w:r>
        <w:rPr>
          <w:lang w:eastAsia="zh-CN"/>
        </w:rPr>
        <w:t>，从来就是幻想，不可能实现。一个人对别人的评论、观察，</w:t>
      </w:r>
      <w:r>
        <w:rPr>
          <w:lang w:eastAsia="zh-CN"/>
        </w:rPr>
        <w:t>“</w:t>
      </w:r>
      <w:r>
        <w:rPr>
          <w:lang w:eastAsia="zh-CN"/>
        </w:rPr>
        <w:t>不患</w:t>
      </w:r>
      <w:r>
        <w:rPr>
          <w:lang w:eastAsia="zh-CN"/>
        </w:rPr>
        <w:t>”</w:t>
      </w:r>
      <w:r>
        <w:rPr>
          <w:lang w:eastAsia="zh-CN"/>
        </w:rPr>
        <w:t>地在其角度上，在量子力学中，观察者不可能</w:t>
      </w:r>
      <w:r>
        <w:rPr>
          <w:lang w:eastAsia="zh-CN"/>
        </w:rPr>
        <w:t>“</w:t>
      </w:r>
      <w:r>
        <w:rPr>
          <w:lang w:eastAsia="zh-CN"/>
        </w:rPr>
        <w:t>无加</w:t>
      </w:r>
      <w:r>
        <w:rPr>
          <w:lang w:eastAsia="zh-CN"/>
        </w:rPr>
        <w:t>”</w:t>
      </w:r>
      <w:r>
        <w:rPr>
          <w:lang w:eastAsia="zh-CN"/>
        </w:rPr>
        <w:t>于观察结果之外，在现实的当下，在</w:t>
      </w:r>
      <w:r>
        <w:rPr>
          <w:lang w:eastAsia="zh-CN"/>
        </w:rPr>
        <w:t>“</w:t>
      </w:r>
      <w:r>
        <w:rPr>
          <w:lang w:eastAsia="zh-CN"/>
        </w:rPr>
        <w:t>人与人</w:t>
      </w:r>
      <w:r>
        <w:rPr>
          <w:lang w:eastAsia="zh-CN"/>
        </w:rPr>
        <w:t>”</w:t>
      </w:r>
      <w:r>
        <w:rPr>
          <w:lang w:eastAsia="zh-CN"/>
        </w:rPr>
        <w:t>的观察中，显然也不可能，这种</w:t>
      </w:r>
      <w:r>
        <w:rPr>
          <w:lang w:eastAsia="zh-CN"/>
        </w:rPr>
        <w:t>“</w:t>
      </w:r>
      <w:r>
        <w:rPr>
          <w:lang w:eastAsia="zh-CN"/>
        </w:rPr>
        <w:t>无加</w:t>
      </w:r>
      <w:r>
        <w:rPr>
          <w:lang w:eastAsia="zh-CN"/>
        </w:rPr>
        <w:t>”</w:t>
      </w:r>
      <w:r>
        <w:rPr>
          <w:lang w:eastAsia="zh-CN"/>
        </w:rPr>
        <w:t>的把戏如果被当成一个目标去追求，就是大傻瓜，就像企图在量子力学中排除观察</w:t>
      </w:r>
      <w:proofErr w:type="gramStart"/>
      <w:r>
        <w:rPr>
          <w:lang w:eastAsia="zh-CN"/>
        </w:rPr>
        <w:t>者状态</w:t>
      </w:r>
      <w:proofErr w:type="gramEnd"/>
      <w:r>
        <w:rPr>
          <w:lang w:eastAsia="zh-CN"/>
        </w:rPr>
        <w:t>的影响一样。孔子在二千多年前就明白这个道理，一句</w:t>
      </w:r>
      <w:r>
        <w:rPr>
          <w:lang w:eastAsia="zh-CN"/>
        </w:rPr>
        <w:t>“</w:t>
      </w:r>
      <w:r>
        <w:rPr>
          <w:lang w:eastAsia="zh-CN"/>
        </w:rPr>
        <w:t>赐也，非尔所及也</w:t>
      </w:r>
      <w:r>
        <w:rPr>
          <w:lang w:eastAsia="zh-CN"/>
        </w:rPr>
        <w:t>”</w:t>
      </w:r>
      <w:r>
        <w:rPr>
          <w:lang w:eastAsia="zh-CN"/>
        </w:rPr>
        <w:t>，说白了，就是</w:t>
      </w:r>
      <w:r>
        <w:rPr>
          <w:lang w:eastAsia="zh-CN"/>
        </w:rPr>
        <w:t>“</w:t>
      </w:r>
      <w:r>
        <w:rPr>
          <w:lang w:eastAsia="zh-CN"/>
        </w:rPr>
        <w:t>子贡，别脑子进水、白日做梦</w:t>
      </w:r>
      <w:r>
        <w:rPr>
          <w:lang w:eastAsia="zh-CN"/>
        </w:rPr>
        <w:t>”</w:t>
      </w:r>
      <w:r>
        <w:rPr>
          <w:lang w:eastAsia="zh-CN"/>
        </w:rPr>
        <w:t>。</w:t>
      </w:r>
    </w:p>
    <w:p w14:paraId="1D8AC927" w14:textId="77777777" w:rsidR="00480CF5" w:rsidRDefault="00E44950">
      <w:pPr>
        <w:rPr>
          <w:lang w:eastAsia="zh-CN"/>
        </w:rPr>
      </w:pPr>
      <w:proofErr w:type="gramStart"/>
      <w:r>
        <w:rPr>
          <w:lang w:eastAsia="zh-CN"/>
        </w:rPr>
        <w:t>缠中说</w:t>
      </w:r>
      <w:proofErr w:type="gramEnd"/>
      <w:r>
        <w:rPr>
          <w:lang w:eastAsia="zh-CN"/>
        </w:rPr>
        <w:t>禅白话直译</w:t>
      </w:r>
      <w:r>
        <w:rPr>
          <w:lang w:eastAsia="zh-CN"/>
        </w:rPr>
        <w:br/>
      </w:r>
      <w:r w:rsidRPr="002E155F">
        <w:rPr>
          <w:color w:val="FF0000"/>
          <w:lang w:eastAsia="zh-CN"/>
        </w:rPr>
        <w:t>子贡曰：</w:t>
      </w:r>
      <w:r w:rsidRPr="002E155F">
        <w:rPr>
          <w:color w:val="FF0000"/>
          <w:lang w:eastAsia="zh-CN"/>
        </w:rPr>
        <w:t>“</w:t>
      </w:r>
      <w:r w:rsidRPr="002E155F">
        <w:rPr>
          <w:color w:val="FF0000"/>
          <w:lang w:eastAsia="zh-CN"/>
        </w:rPr>
        <w:t>我不欲人之加诸我也，吾亦欲无加诸人</w:t>
      </w:r>
      <w:proofErr w:type="gramStart"/>
      <w:r w:rsidRPr="002E155F">
        <w:rPr>
          <w:color w:val="FF0000"/>
          <w:lang w:eastAsia="zh-CN"/>
        </w:rPr>
        <w:t>。</w:t>
      </w:r>
      <w:r w:rsidRPr="002E155F">
        <w:rPr>
          <w:color w:val="FF0000"/>
          <w:lang w:eastAsia="zh-CN"/>
        </w:rPr>
        <w:t>”</w:t>
      </w:r>
      <w:r w:rsidRPr="002E155F">
        <w:rPr>
          <w:color w:val="FF0000"/>
          <w:lang w:eastAsia="zh-CN"/>
        </w:rPr>
        <w:t>子曰</w:t>
      </w:r>
      <w:proofErr w:type="gramEnd"/>
      <w:r w:rsidRPr="002E155F">
        <w:rPr>
          <w:color w:val="FF0000"/>
          <w:lang w:eastAsia="zh-CN"/>
        </w:rPr>
        <w:t>：</w:t>
      </w:r>
      <w:r w:rsidRPr="002E155F">
        <w:rPr>
          <w:color w:val="FF0000"/>
          <w:lang w:eastAsia="zh-CN"/>
        </w:rPr>
        <w:t>“</w:t>
      </w:r>
      <w:r w:rsidRPr="002E155F">
        <w:rPr>
          <w:color w:val="FF0000"/>
          <w:lang w:eastAsia="zh-CN"/>
        </w:rPr>
        <w:t>赐也，非尔所及也。</w:t>
      </w:r>
      <w:r w:rsidRPr="002E155F">
        <w:rPr>
          <w:color w:val="FF0000"/>
          <w:lang w:eastAsia="zh-CN"/>
        </w:rPr>
        <w:t>”</w:t>
      </w:r>
      <w:r w:rsidRPr="002E155F">
        <w:rPr>
          <w:color w:val="FF0000"/>
          <w:lang w:eastAsia="zh-CN"/>
        </w:rPr>
        <w:br/>
      </w:r>
      <w:r w:rsidRPr="002E155F">
        <w:rPr>
          <w:color w:val="FF0000"/>
          <w:lang w:eastAsia="zh-CN"/>
        </w:rPr>
        <w:t>子贡问：</w:t>
      </w:r>
      <w:r w:rsidRPr="002E155F">
        <w:rPr>
          <w:color w:val="FF0000"/>
          <w:lang w:eastAsia="zh-CN"/>
        </w:rPr>
        <w:t>“</w:t>
      </w:r>
      <w:r w:rsidRPr="002E155F">
        <w:rPr>
          <w:color w:val="FF0000"/>
          <w:lang w:eastAsia="zh-CN"/>
        </w:rPr>
        <w:t>我不想别人诬枉我，我也不想诬枉别人。</w:t>
      </w:r>
      <w:r w:rsidRPr="002E155F">
        <w:rPr>
          <w:color w:val="FF0000"/>
          <w:lang w:eastAsia="zh-CN"/>
        </w:rPr>
        <w:t>”</w:t>
      </w:r>
      <w:r w:rsidRPr="002E155F">
        <w:rPr>
          <w:color w:val="FF0000"/>
          <w:lang w:eastAsia="zh-CN"/>
        </w:rPr>
        <w:t>孔子说：</w:t>
      </w:r>
      <w:r w:rsidRPr="002E155F">
        <w:rPr>
          <w:color w:val="FF0000"/>
          <w:lang w:eastAsia="zh-CN"/>
        </w:rPr>
        <w:t>“</w:t>
      </w:r>
      <w:r w:rsidRPr="002E155F">
        <w:rPr>
          <w:color w:val="FF0000"/>
          <w:lang w:eastAsia="zh-CN"/>
        </w:rPr>
        <w:t>子贡啊，这不是你所能达到的。</w:t>
      </w:r>
      <w:r w:rsidRPr="002E155F">
        <w:rPr>
          <w:color w:val="FF0000"/>
          <w:lang w:eastAsia="zh-CN"/>
        </w:rPr>
        <w:t>”</w:t>
      </w:r>
    </w:p>
    <w:p w14:paraId="7053AE8A" w14:textId="77777777" w:rsidR="00480CF5" w:rsidRDefault="00E44950">
      <w:pPr>
        <w:pStyle w:val="Heading1"/>
        <w:rPr>
          <w:lang w:eastAsia="zh-CN"/>
        </w:rPr>
      </w:pPr>
      <w:bookmarkStart w:id="393" w:name="_Toc72586549"/>
      <w:r>
        <w:rPr>
          <w:lang w:eastAsia="zh-CN"/>
        </w:rPr>
        <w:t xml:space="preserve">2007-04-04 15:31 </w:t>
      </w:r>
      <w:r>
        <w:rPr>
          <w:lang w:eastAsia="zh-CN"/>
        </w:rPr>
        <w:t>教你炒股票</w:t>
      </w:r>
      <w:r>
        <w:rPr>
          <w:lang w:eastAsia="zh-CN"/>
        </w:rPr>
        <w:t>42</w:t>
      </w:r>
      <w:r>
        <w:rPr>
          <w:lang w:eastAsia="zh-CN"/>
        </w:rPr>
        <w:t>：有些人是不适合参与市场的</w:t>
      </w:r>
      <w:bookmarkEnd w:id="393"/>
    </w:p>
    <w:p w14:paraId="555BC803" w14:textId="77777777" w:rsidR="00480CF5" w:rsidRDefault="002E2046">
      <w:hyperlink r:id="rId430" w:history="1">
        <w:r w:rsidR="003A5DA5" w:rsidRPr="004D5745">
          <w:rPr>
            <w:rStyle w:val="Hyperlink"/>
          </w:rPr>
          <w:t>http://blog.sina.com.cn/s/blog_486e105c010009l8.html</w:t>
        </w:r>
      </w:hyperlink>
      <w:r w:rsidR="003A5DA5">
        <w:t xml:space="preserve"> </w:t>
      </w:r>
    </w:p>
    <w:p w14:paraId="3D14F9E0" w14:textId="77777777" w:rsidR="00036FF1" w:rsidRDefault="00E44950">
      <w:pPr>
        <w:rPr>
          <w:lang w:eastAsia="zh-CN"/>
        </w:rPr>
      </w:pPr>
      <w:r>
        <w:rPr>
          <w:lang w:eastAsia="zh-CN"/>
        </w:rPr>
        <w:t>06</w:t>
      </w:r>
      <w:r>
        <w:rPr>
          <w:lang w:eastAsia="zh-CN"/>
        </w:rPr>
        <w:t>年在中国证券市场竟然可以亏损累累，最后被迫转战香港，这种奇人绝对是</w:t>
      </w:r>
      <w:r>
        <w:rPr>
          <w:lang w:eastAsia="zh-CN"/>
        </w:rPr>
        <w:t>06</w:t>
      </w:r>
      <w:r>
        <w:rPr>
          <w:lang w:eastAsia="zh-CN"/>
        </w:rPr>
        <w:t>年市场的最大奇迹，前几天，本</w:t>
      </w:r>
      <w:r>
        <w:rPr>
          <w:lang w:eastAsia="zh-CN"/>
        </w:rPr>
        <w:t>ID</w:t>
      </w:r>
      <w:r>
        <w:rPr>
          <w:lang w:eastAsia="zh-CN"/>
        </w:rPr>
        <w:t>有幸听闻此人后，真有一睹为快的冲动。当被告知此人为一</w:t>
      </w:r>
      <w:r>
        <w:rPr>
          <w:lang w:eastAsia="zh-CN"/>
        </w:rPr>
        <w:t>50</w:t>
      </w:r>
      <w:r>
        <w:rPr>
          <w:lang w:eastAsia="zh-CN"/>
        </w:rPr>
        <w:t>岁的北京老男人后，才打消此念头。细想，这其实也不奇怪，一个极端心态有问题的人，确实是不难创造</w:t>
      </w:r>
      <w:r>
        <w:rPr>
          <w:lang w:eastAsia="zh-CN"/>
        </w:rPr>
        <w:t>06</w:t>
      </w:r>
      <w:r>
        <w:rPr>
          <w:lang w:eastAsia="zh-CN"/>
        </w:rPr>
        <w:t>年全年严重亏损奇迹的。例如，一洗盘就砍仓，开涨的时候不敢买，一买就买个顶，然后又砍，这样来回几次，不严重亏损就怪了。最奇的是，此人到香港后竟然能挣点钱了，他的招数就是，一旦看到国内拉某股票，就去买香港相应的股票，然后</w:t>
      </w:r>
      <w:r>
        <w:rPr>
          <w:lang w:eastAsia="zh-CN"/>
        </w:rPr>
        <w:t>T+0</w:t>
      </w:r>
      <w:r>
        <w:rPr>
          <w:lang w:eastAsia="zh-CN"/>
        </w:rPr>
        <w:t>出来，绝对不敢过夜，这市场还有这样的妙人，也算有趣。</w:t>
      </w:r>
    </w:p>
    <w:p w14:paraId="68C2D798" w14:textId="77777777" w:rsidR="00036FF1" w:rsidRDefault="00E44950">
      <w:pPr>
        <w:rPr>
          <w:lang w:eastAsia="zh-CN"/>
        </w:rPr>
      </w:pPr>
      <w:r>
        <w:rPr>
          <w:lang w:eastAsia="zh-CN"/>
        </w:rPr>
        <w:lastRenderedPageBreak/>
        <w:t>曾反复说过，心态的磨练对于市场操作的重要性，但这事情要分开看。</w:t>
      </w:r>
      <w:r w:rsidRPr="00036FF1">
        <w:rPr>
          <w:color w:val="FF0000"/>
          <w:lang w:eastAsia="zh-CN"/>
        </w:rPr>
        <w:t>有些人，心态就是这样的，改无可改，天性如此，到了关键时刻就是顶不住，例如，明明脑子里知道不能买了，但手就是发痒，像毒瘾发作一般，不受控制。</w:t>
      </w:r>
      <w:r>
        <w:rPr>
          <w:lang w:eastAsia="zh-CN"/>
        </w:rPr>
        <w:t>现在的买卖操作又特简单，以前最早时，无论机构大户，都有报单、红马甲之类的东西，现在随便一个散户，在网上</w:t>
      </w:r>
      <w:r>
        <w:rPr>
          <w:lang w:eastAsia="zh-CN"/>
        </w:rPr>
        <w:t>1</w:t>
      </w:r>
      <w:r>
        <w:rPr>
          <w:lang w:eastAsia="zh-CN"/>
        </w:rPr>
        <w:t>秒种就可以完成买卖，只要扛不住那</w:t>
      </w:r>
      <w:r>
        <w:rPr>
          <w:lang w:eastAsia="zh-CN"/>
        </w:rPr>
        <w:t>1</w:t>
      </w:r>
      <w:r>
        <w:rPr>
          <w:lang w:eastAsia="zh-CN"/>
        </w:rPr>
        <w:t>秒，什么技术、理论都白搭。这时候怎么办？最好的办法，当然是去</w:t>
      </w:r>
      <w:r>
        <w:rPr>
          <w:lang w:eastAsia="zh-CN"/>
        </w:rPr>
        <w:t>“</w:t>
      </w:r>
      <w:r>
        <w:rPr>
          <w:lang w:eastAsia="zh-CN"/>
        </w:rPr>
        <w:t>戒毒</w:t>
      </w:r>
      <w:r>
        <w:rPr>
          <w:lang w:eastAsia="zh-CN"/>
        </w:rPr>
        <w:t>”</w:t>
      </w:r>
      <w:r>
        <w:rPr>
          <w:lang w:eastAsia="zh-CN"/>
        </w:rPr>
        <w:t>，这必须从</w:t>
      </w:r>
      <w:proofErr w:type="gramStart"/>
      <w:r>
        <w:rPr>
          <w:lang w:eastAsia="zh-CN"/>
        </w:rPr>
        <w:t>最</w:t>
      </w:r>
      <w:proofErr w:type="gramEnd"/>
      <w:r>
        <w:rPr>
          <w:lang w:eastAsia="zh-CN"/>
        </w:rPr>
        <w:t>基础的心理训练开始，但这不是任何人都有条件办到的。还有，就是远离股市，股市只是生活的一部分，一个没有股市的生活依然是生活，活着就好。还有，就是换一个环境，例如像上面那奇人那样，到了香港，找到一个偏方，病虽好不了，也至少不那么难受了。</w:t>
      </w:r>
      <w:r>
        <w:rPr>
          <w:lang w:eastAsia="zh-CN"/>
        </w:rPr>
        <w:br/>
      </w:r>
      <w:r>
        <w:rPr>
          <w:lang w:eastAsia="zh-CN"/>
        </w:rPr>
        <w:t>从某种意义上说，操作并不一定能磨练心态的，这事就如同治疗某种男性隐疾一样，根子上病了，那是很难有好办法的。最好的办法，就是退出，至少不会被江湖郎中反复欺骗而花冤枉钱。当然对于是否适合市场，也只有当下的意义，并不是说真是永远没救了，但有些特别严重的，确实不适宜留在市场中治疗的，必须先远离市场一段时间，彻底洗心革面，才有可能改善。</w:t>
      </w:r>
    </w:p>
    <w:p w14:paraId="15D5DE87" w14:textId="77777777" w:rsidR="00036FF1" w:rsidRDefault="00E44950">
      <w:pPr>
        <w:rPr>
          <w:lang w:eastAsia="zh-CN"/>
        </w:rPr>
      </w:pPr>
      <w:r>
        <w:rPr>
          <w:lang w:eastAsia="zh-CN"/>
        </w:rPr>
        <w:t>这里不妨给出几种不适合在市场上：</w:t>
      </w:r>
    </w:p>
    <w:p w14:paraId="48C6A1A2" w14:textId="77777777" w:rsidR="00036FF1" w:rsidRDefault="00E44950">
      <w:pPr>
        <w:rPr>
          <w:lang w:eastAsia="zh-CN"/>
        </w:rPr>
      </w:pPr>
      <w:r w:rsidRPr="000F7447">
        <w:rPr>
          <w:color w:val="FF0000"/>
          <w:lang w:eastAsia="zh-CN"/>
        </w:rPr>
        <w:t>一、耳朵控制大脑型。</w:t>
      </w:r>
      <w:r>
        <w:rPr>
          <w:lang w:eastAsia="zh-CN"/>
        </w:rPr>
        <w:t>这种人，一旦听到什么，就可以完全不经过大脑，立即由耳朵就直接操纵手，如果你每一次的买卖几乎都是这样完成的，那么，你根本不适合在市场上。</w:t>
      </w:r>
    </w:p>
    <w:p w14:paraId="07338D5C" w14:textId="77777777" w:rsidR="00036FF1" w:rsidRDefault="00E44950">
      <w:pPr>
        <w:rPr>
          <w:lang w:eastAsia="zh-CN"/>
        </w:rPr>
      </w:pPr>
      <w:r w:rsidRPr="000F7447">
        <w:rPr>
          <w:color w:val="FF0000"/>
          <w:lang w:eastAsia="zh-CN"/>
        </w:rPr>
        <w:t>二、疯狂购物型。</w:t>
      </w:r>
      <w:r>
        <w:rPr>
          <w:lang w:eastAsia="zh-CN"/>
        </w:rPr>
        <w:t>这种人，最大的特点就是可能只有几万元的资金，竟然可以拥有十几甚至几十只股票，什么股票都想拥有，什么股票涨了，都说我也有，以此来安慰自己，这种人，根本不适合在市场上。</w:t>
      </w:r>
    </w:p>
    <w:p w14:paraId="5FC2BD2A" w14:textId="77777777" w:rsidR="00036FF1" w:rsidRDefault="00E44950">
      <w:pPr>
        <w:rPr>
          <w:lang w:eastAsia="zh-CN"/>
        </w:rPr>
      </w:pPr>
      <w:r w:rsidRPr="000F7447">
        <w:rPr>
          <w:color w:val="FF0000"/>
          <w:lang w:eastAsia="zh-CN"/>
        </w:rPr>
        <w:t>三、不受控制型。</w:t>
      </w:r>
      <w:r>
        <w:rPr>
          <w:lang w:eastAsia="zh-CN"/>
        </w:rPr>
        <w:t>每次操作，明明知道不对，就是控制不住自己，心里有一股顽劲，一到需要抉择的关键时刻，永远掉链子，这种人，根本不适合在市场上。</w:t>
      </w:r>
    </w:p>
    <w:p w14:paraId="4CDFDDAE" w14:textId="77777777" w:rsidR="00036FF1" w:rsidRDefault="00E44950">
      <w:pPr>
        <w:rPr>
          <w:lang w:eastAsia="zh-CN"/>
        </w:rPr>
      </w:pPr>
      <w:r w:rsidRPr="000F7447">
        <w:rPr>
          <w:color w:val="FF0000"/>
          <w:lang w:eastAsia="zh-CN"/>
        </w:rPr>
        <w:t>四、永远认错型。</w:t>
      </w:r>
      <w:r>
        <w:rPr>
          <w:lang w:eastAsia="zh-CN"/>
        </w:rPr>
        <w:t>典型的永远认错，死</w:t>
      </w:r>
      <w:proofErr w:type="gramStart"/>
      <w:r>
        <w:rPr>
          <w:lang w:eastAsia="zh-CN"/>
        </w:rPr>
        <w:t>不</w:t>
      </w:r>
      <w:proofErr w:type="gramEnd"/>
      <w:r>
        <w:rPr>
          <w:lang w:eastAsia="zh-CN"/>
        </w:rPr>
        <w:t>改错，同样的毛病，可以永远犯下去却永远改不了。而在市场中，一个毛病就足以致命，一个死</w:t>
      </w:r>
      <w:proofErr w:type="gramStart"/>
      <w:r>
        <w:rPr>
          <w:lang w:eastAsia="zh-CN"/>
        </w:rPr>
        <w:t>不</w:t>
      </w:r>
      <w:proofErr w:type="gramEnd"/>
      <w:r>
        <w:rPr>
          <w:lang w:eastAsia="zh-CN"/>
        </w:rPr>
        <w:t>改错的人，是不适合市场的。</w:t>
      </w:r>
    </w:p>
    <w:p w14:paraId="43484BDB" w14:textId="77777777" w:rsidR="007578C5" w:rsidRDefault="00E44950">
      <w:pPr>
        <w:rPr>
          <w:lang w:eastAsia="zh-CN"/>
        </w:rPr>
      </w:pPr>
      <w:r>
        <w:rPr>
          <w:lang w:eastAsia="zh-CN"/>
        </w:rPr>
        <w:t>五、</w:t>
      </w:r>
      <w:proofErr w:type="gramStart"/>
      <w:r>
        <w:rPr>
          <w:lang w:eastAsia="zh-CN"/>
        </w:rPr>
        <w:t>祥</w:t>
      </w:r>
      <w:proofErr w:type="gramEnd"/>
      <w:r>
        <w:rPr>
          <w:lang w:eastAsia="zh-CN"/>
        </w:rPr>
        <w:t>林嫂型：这种人，永远就是哀声叹气，甚至会演变成特别享受这种悲剧情调，市场中不是受罪来的，何必这么折腾，市场外的天空</w:t>
      </w:r>
      <w:proofErr w:type="gramStart"/>
      <w:r>
        <w:rPr>
          <w:lang w:eastAsia="zh-CN"/>
        </w:rPr>
        <w:t>广阔着</w:t>
      </w:r>
      <w:proofErr w:type="gramEnd"/>
      <w:r>
        <w:rPr>
          <w:lang w:eastAsia="zh-CN"/>
        </w:rPr>
        <w:t>，离开吧。</w:t>
      </w:r>
    </w:p>
    <w:p w14:paraId="4792DCC3" w14:textId="77777777" w:rsidR="007578C5" w:rsidRDefault="00E44950">
      <w:pPr>
        <w:rPr>
          <w:lang w:eastAsia="zh-CN"/>
        </w:rPr>
      </w:pPr>
      <w:r>
        <w:rPr>
          <w:lang w:eastAsia="zh-CN"/>
        </w:rPr>
        <w:t>六、赌徒型：对于他来说，市场就是赌场，这种人根本没必要在市场里，不说远的，现在澳门新来不少赌场，珠海的某个岛建桥连过去，该岛将建成大型度假地，白天过桥就可以赌，晚上回来睡觉，参与该建设的、其背景是美国某大型集团的人，在国内刚收购某大型旅游企业，以后是一条龙服务，很方便的。</w:t>
      </w:r>
    </w:p>
    <w:p w14:paraId="682BF443" w14:textId="77777777" w:rsidR="007578C5" w:rsidRDefault="00E44950">
      <w:pPr>
        <w:rPr>
          <w:lang w:eastAsia="zh-CN"/>
        </w:rPr>
      </w:pPr>
      <w:r>
        <w:rPr>
          <w:lang w:eastAsia="zh-CN"/>
        </w:rPr>
        <w:lastRenderedPageBreak/>
        <w:t>七、股评型。市场中喜欢吹嘘的人多了去了，有些人，明明亏的一塌糊涂，就是爱吹，市场对于他来说不是用来操作的，是用来侃用来吹的，这种人，不适合在市场，当股评去吧。</w:t>
      </w:r>
    </w:p>
    <w:p w14:paraId="79469CDB" w14:textId="77777777" w:rsidR="007578C5" w:rsidRDefault="00E44950">
      <w:pPr>
        <w:rPr>
          <w:lang w:eastAsia="zh-CN"/>
        </w:rPr>
      </w:pPr>
      <w:r>
        <w:rPr>
          <w:lang w:eastAsia="zh-CN"/>
        </w:rPr>
        <w:t>八、入戏太深型。这种人，把股市的波动当成电视连续剧，每一个细微的变动都可以让他情绪失控，上涨也失控、下跌也失控、盘整也失控，开盘</w:t>
      </w:r>
      <w:r>
        <w:rPr>
          <w:lang w:eastAsia="zh-CN"/>
        </w:rPr>
        <w:t>4</w:t>
      </w:r>
      <w:r>
        <w:rPr>
          <w:lang w:eastAsia="zh-CN"/>
        </w:rPr>
        <w:t>小时，就煎熬</w:t>
      </w:r>
      <w:r>
        <w:rPr>
          <w:lang w:eastAsia="zh-CN"/>
        </w:rPr>
        <w:t>4</w:t>
      </w:r>
      <w:r>
        <w:rPr>
          <w:lang w:eastAsia="zh-CN"/>
        </w:rPr>
        <w:t>小时，这种人，在市场上太累，还是回家看肥皂剧好。</w:t>
      </w:r>
    </w:p>
    <w:p w14:paraId="24FC7AB1" w14:textId="77777777" w:rsidR="007578C5" w:rsidRDefault="00E44950">
      <w:pPr>
        <w:rPr>
          <w:lang w:eastAsia="zh-CN"/>
        </w:rPr>
      </w:pPr>
      <w:r>
        <w:rPr>
          <w:lang w:eastAsia="zh-CN"/>
        </w:rPr>
        <w:t>九、偏执狂型。这种人，就爱认死理，万牛拉不回。偏执，对搞理论或其他事情可能影响不大，甚至有好处，但在万变的市场中，偏执狂是没有活路的。</w:t>
      </w:r>
    </w:p>
    <w:p w14:paraId="04FB98F8" w14:textId="77777777" w:rsidR="00FF1594" w:rsidRDefault="00E44950">
      <w:pPr>
        <w:rPr>
          <w:lang w:eastAsia="zh-CN"/>
        </w:rPr>
      </w:pPr>
      <w:r>
        <w:rPr>
          <w:lang w:eastAsia="zh-CN"/>
        </w:rPr>
        <w:t>十、赵</w:t>
      </w:r>
      <w:proofErr w:type="gramStart"/>
      <w:r>
        <w:rPr>
          <w:lang w:eastAsia="zh-CN"/>
        </w:rPr>
        <w:t>括</w:t>
      </w:r>
      <w:proofErr w:type="gramEnd"/>
      <w:r>
        <w:rPr>
          <w:lang w:eastAsia="zh-CN"/>
        </w:rPr>
        <w:t>型。市场操作，不同于纯粹的理论研究。市场就是市场，就如同战场，赵</w:t>
      </w:r>
      <w:proofErr w:type="gramStart"/>
      <w:r>
        <w:rPr>
          <w:lang w:eastAsia="zh-CN"/>
        </w:rPr>
        <w:t>括</w:t>
      </w:r>
      <w:proofErr w:type="gramEnd"/>
      <w:r>
        <w:rPr>
          <w:lang w:eastAsia="zh-CN"/>
        </w:rPr>
        <w:t>之流同样是没有活路的。</w:t>
      </w:r>
    </w:p>
    <w:p w14:paraId="43280C34" w14:textId="77777777" w:rsidR="00FF1594" w:rsidRDefault="00E44950">
      <w:pPr>
        <w:rPr>
          <w:lang w:eastAsia="zh-CN"/>
        </w:rPr>
      </w:pPr>
      <w:r>
        <w:rPr>
          <w:lang w:eastAsia="zh-CN"/>
        </w:rPr>
        <w:t>以上十种，是特别不适合在市场中的，当然，并不是有这种表现的就一定要永远离开市场，关键是先要调节过来，所谓功夫在诗外，市场中也一样的，真正能在市场上登顶并长期领先的，有可能是一个大傻瓜、心理有顽疾的吗？</w:t>
      </w:r>
    </w:p>
    <w:p w14:paraId="726903E0" w14:textId="77777777" w:rsidR="00480CF5" w:rsidRPr="0004657A" w:rsidRDefault="00E44950">
      <w:pPr>
        <w:rPr>
          <w:color w:val="FF0000"/>
          <w:lang w:eastAsia="zh-CN"/>
        </w:rPr>
      </w:pPr>
      <w:r>
        <w:rPr>
          <w:lang w:eastAsia="zh-CN"/>
        </w:rPr>
        <w:t>所谓性格决定命运，这两节没讲有关技术的问题，说了些似乎无关的东西，其实是大有相关的。</w:t>
      </w:r>
      <w:r w:rsidRPr="0004657A">
        <w:rPr>
          <w:color w:val="FF0000"/>
          <w:lang w:eastAsia="zh-CN"/>
        </w:rPr>
        <w:t>要认清市场，首先要认清自己，知道自己的弱点在哪里，自己在市场中的每个行为，都要清楚地意识到。每天收盘后，都找十分钟，把自己当天的操作以及看盘时的心理过程复一次盘，这是十分必要的。</w:t>
      </w:r>
    </w:p>
    <w:p w14:paraId="41C6922D" w14:textId="77777777" w:rsidR="00480CF5" w:rsidRDefault="00E44950">
      <w:pPr>
        <w:pStyle w:val="Heading1"/>
        <w:rPr>
          <w:lang w:eastAsia="zh-CN"/>
        </w:rPr>
      </w:pPr>
      <w:bookmarkStart w:id="394" w:name="_Toc72586550"/>
      <w:r>
        <w:rPr>
          <w:lang w:eastAsia="zh-CN"/>
        </w:rPr>
        <w:t xml:space="preserve">2007-04-05 15:33 </w:t>
      </w:r>
      <w:r>
        <w:rPr>
          <w:lang w:eastAsia="zh-CN"/>
        </w:rPr>
        <w:t>《论语》详解：给所有曲解孔子的人（</w:t>
      </w:r>
      <w:r>
        <w:rPr>
          <w:lang w:eastAsia="zh-CN"/>
        </w:rPr>
        <w:t>62</w:t>
      </w:r>
      <w:r>
        <w:rPr>
          <w:lang w:eastAsia="zh-CN"/>
        </w:rPr>
        <w:t>）</w:t>
      </w:r>
      <w:bookmarkEnd w:id="394"/>
    </w:p>
    <w:p w14:paraId="79E28E1A" w14:textId="77777777" w:rsidR="00FF1594" w:rsidRDefault="002E2046">
      <w:hyperlink r:id="rId431" w:history="1">
        <w:r w:rsidR="00FF1594" w:rsidRPr="004D5745">
          <w:rPr>
            <w:rStyle w:val="Hyperlink"/>
          </w:rPr>
          <w:t>http://blog.sina.com.cn/s/blog_486e105c010009lv.html</w:t>
        </w:r>
      </w:hyperlink>
    </w:p>
    <w:p w14:paraId="03727FC6" w14:textId="77777777" w:rsidR="002E155F" w:rsidRPr="002E155F" w:rsidRDefault="00E44950">
      <w:pPr>
        <w:rPr>
          <w:b/>
          <w:color w:val="FF0000"/>
          <w:lang w:eastAsia="zh-CN"/>
        </w:rPr>
      </w:pPr>
      <w:r w:rsidRPr="002E155F">
        <w:rPr>
          <w:b/>
          <w:color w:val="FF0000"/>
          <w:lang w:eastAsia="zh-CN"/>
        </w:rPr>
        <w:t>子曰：</w:t>
      </w:r>
      <w:r w:rsidRPr="002E155F">
        <w:rPr>
          <w:b/>
          <w:color w:val="FF0000"/>
          <w:lang w:eastAsia="zh-CN"/>
        </w:rPr>
        <w:t>“</w:t>
      </w:r>
      <w:r w:rsidRPr="002E155F">
        <w:rPr>
          <w:b/>
          <w:color w:val="FF0000"/>
          <w:lang w:eastAsia="zh-CN"/>
        </w:rPr>
        <w:t>赐也，女以予为多学而识之者与</w:t>
      </w:r>
      <w:proofErr w:type="gramStart"/>
      <w:r w:rsidRPr="002E155F">
        <w:rPr>
          <w:b/>
          <w:color w:val="FF0000"/>
          <w:lang w:eastAsia="zh-CN"/>
        </w:rPr>
        <w:t>？</w:t>
      </w:r>
      <w:r w:rsidRPr="002E155F">
        <w:rPr>
          <w:b/>
          <w:color w:val="FF0000"/>
          <w:lang w:eastAsia="zh-CN"/>
        </w:rPr>
        <w:t>”</w:t>
      </w:r>
      <w:r w:rsidRPr="002E155F">
        <w:rPr>
          <w:b/>
          <w:color w:val="FF0000"/>
          <w:lang w:eastAsia="zh-CN"/>
        </w:rPr>
        <w:t>对曰</w:t>
      </w:r>
      <w:proofErr w:type="gramEnd"/>
      <w:r w:rsidRPr="002E155F">
        <w:rPr>
          <w:b/>
          <w:color w:val="FF0000"/>
          <w:lang w:eastAsia="zh-CN"/>
        </w:rPr>
        <w:t>：</w:t>
      </w:r>
      <w:r w:rsidRPr="002E155F">
        <w:rPr>
          <w:b/>
          <w:color w:val="FF0000"/>
          <w:lang w:eastAsia="zh-CN"/>
        </w:rPr>
        <w:t>“</w:t>
      </w:r>
      <w:r w:rsidRPr="002E155F">
        <w:rPr>
          <w:b/>
          <w:color w:val="FF0000"/>
          <w:lang w:eastAsia="zh-CN"/>
        </w:rPr>
        <w:t>然，非与？</w:t>
      </w:r>
      <w:r w:rsidRPr="002E155F">
        <w:rPr>
          <w:b/>
          <w:color w:val="FF0000"/>
          <w:lang w:eastAsia="zh-CN"/>
        </w:rPr>
        <w:t>”</w:t>
      </w:r>
      <w:r w:rsidRPr="002E155F">
        <w:rPr>
          <w:b/>
          <w:color w:val="FF0000"/>
          <w:lang w:eastAsia="zh-CN"/>
        </w:rPr>
        <w:t>曰：</w:t>
      </w:r>
      <w:r w:rsidRPr="002E155F">
        <w:rPr>
          <w:b/>
          <w:color w:val="FF0000"/>
          <w:lang w:eastAsia="zh-CN"/>
        </w:rPr>
        <w:t>“</w:t>
      </w:r>
      <w:r w:rsidRPr="002E155F">
        <w:rPr>
          <w:b/>
          <w:color w:val="FF0000"/>
          <w:lang w:eastAsia="zh-CN"/>
        </w:rPr>
        <w:t>非也！予一以贯之。</w:t>
      </w:r>
      <w:r w:rsidRPr="002E155F">
        <w:rPr>
          <w:b/>
          <w:color w:val="FF0000"/>
          <w:lang w:eastAsia="zh-CN"/>
        </w:rPr>
        <w:t>”</w:t>
      </w:r>
    </w:p>
    <w:p w14:paraId="5A9C7A03" w14:textId="77777777" w:rsidR="002E155F" w:rsidRDefault="00E44950">
      <w:pPr>
        <w:rPr>
          <w:lang w:eastAsia="zh-CN"/>
        </w:rPr>
      </w:pPr>
      <w:r>
        <w:rPr>
          <w:lang w:eastAsia="zh-CN"/>
        </w:rPr>
        <w:t>杨伯峻：孔子道：</w:t>
      </w:r>
      <w:r>
        <w:rPr>
          <w:lang w:eastAsia="zh-CN"/>
        </w:rPr>
        <w:t>“</w:t>
      </w:r>
      <w:r>
        <w:rPr>
          <w:lang w:eastAsia="zh-CN"/>
        </w:rPr>
        <w:t>赐！你以为我是多多地学习又能够记得住的吗？</w:t>
      </w:r>
      <w:r>
        <w:rPr>
          <w:lang w:eastAsia="zh-CN"/>
        </w:rPr>
        <w:t>”</w:t>
      </w:r>
      <w:r>
        <w:rPr>
          <w:lang w:eastAsia="zh-CN"/>
        </w:rPr>
        <w:t>子贡答道：</w:t>
      </w:r>
      <w:r>
        <w:rPr>
          <w:lang w:eastAsia="zh-CN"/>
        </w:rPr>
        <w:t>“</w:t>
      </w:r>
      <w:r>
        <w:rPr>
          <w:lang w:eastAsia="zh-CN"/>
        </w:rPr>
        <w:t>对呀，难道不是这样吗？</w:t>
      </w:r>
      <w:r>
        <w:rPr>
          <w:lang w:eastAsia="zh-CN"/>
        </w:rPr>
        <w:t>”</w:t>
      </w:r>
      <w:r>
        <w:rPr>
          <w:lang w:eastAsia="zh-CN"/>
        </w:rPr>
        <w:t>孔子道：</w:t>
      </w:r>
      <w:r>
        <w:rPr>
          <w:lang w:eastAsia="zh-CN"/>
        </w:rPr>
        <w:t>“</w:t>
      </w:r>
      <w:r>
        <w:rPr>
          <w:lang w:eastAsia="zh-CN"/>
        </w:rPr>
        <w:t>不是的，我有一个基本观念来贯串它。</w:t>
      </w:r>
      <w:r>
        <w:rPr>
          <w:lang w:eastAsia="zh-CN"/>
        </w:rPr>
        <w:t>”</w:t>
      </w:r>
    </w:p>
    <w:p w14:paraId="4001AFF0" w14:textId="77777777" w:rsidR="002E155F" w:rsidRDefault="00E44950">
      <w:pPr>
        <w:rPr>
          <w:lang w:eastAsia="zh-CN"/>
        </w:rPr>
      </w:pPr>
      <w:r>
        <w:rPr>
          <w:lang w:eastAsia="zh-CN"/>
        </w:rPr>
        <w:t>钱穆：先生说：</w:t>
      </w:r>
      <w:r>
        <w:rPr>
          <w:lang w:eastAsia="zh-CN"/>
        </w:rPr>
        <w:t>“</w:t>
      </w:r>
      <w:r>
        <w:rPr>
          <w:lang w:eastAsia="zh-CN"/>
        </w:rPr>
        <w:t>赐呀！你以为我是多学了而一一记在心的吗</w:t>
      </w:r>
      <w:proofErr w:type="gramStart"/>
      <w:r>
        <w:rPr>
          <w:lang w:eastAsia="zh-CN"/>
        </w:rPr>
        <w:t>？</w:t>
      </w:r>
      <w:r>
        <w:rPr>
          <w:lang w:eastAsia="zh-CN"/>
        </w:rPr>
        <w:t>”</w:t>
      </w:r>
      <w:r>
        <w:rPr>
          <w:lang w:eastAsia="zh-CN"/>
        </w:rPr>
        <w:t>子贡对道</w:t>
      </w:r>
      <w:proofErr w:type="gramEnd"/>
      <w:r>
        <w:rPr>
          <w:lang w:eastAsia="zh-CN"/>
        </w:rPr>
        <w:t>：</w:t>
      </w:r>
      <w:r>
        <w:rPr>
          <w:lang w:eastAsia="zh-CN"/>
        </w:rPr>
        <w:t>“</w:t>
      </w:r>
      <w:r>
        <w:rPr>
          <w:lang w:eastAsia="zh-CN"/>
        </w:rPr>
        <w:t>是呀。（随又说）不是吗？</w:t>
      </w:r>
      <w:r>
        <w:rPr>
          <w:lang w:eastAsia="zh-CN"/>
        </w:rPr>
        <w:t>”</w:t>
      </w:r>
      <w:r>
        <w:rPr>
          <w:lang w:eastAsia="zh-CN"/>
        </w:rPr>
        <w:t>先生说：</w:t>
      </w:r>
      <w:r>
        <w:rPr>
          <w:lang w:eastAsia="zh-CN"/>
        </w:rPr>
        <w:t>“</w:t>
      </w:r>
      <w:r>
        <w:rPr>
          <w:lang w:eastAsia="zh-CN"/>
        </w:rPr>
        <w:t>不是的。我是在此多学中有个一来贯通着的。</w:t>
      </w:r>
      <w:r>
        <w:rPr>
          <w:lang w:eastAsia="zh-CN"/>
        </w:rPr>
        <w:t>”</w:t>
      </w:r>
    </w:p>
    <w:p w14:paraId="1BC764C7" w14:textId="77777777" w:rsidR="002E155F" w:rsidRDefault="00E44950">
      <w:pPr>
        <w:rPr>
          <w:lang w:eastAsia="zh-CN"/>
        </w:rPr>
      </w:pPr>
      <w:r>
        <w:rPr>
          <w:lang w:eastAsia="zh-CN"/>
        </w:rPr>
        <w:t>李泽厚：孔子说：</w:t>
      </w:r>
      <w:r>
        <w:rPr>
          <w:lang w:eastAsia="zh-CN"/>
        </w:rPr>
        <w:t>“</w:t>
      </w:r>
      <w:r>
        <w:rPr>
          <w:lang w:eastAsia="zh-CN"/>
        </w:rPr>
        <w:t>子贡，你以为我是多学多记的人吗？</w:t>
      </w:r>
      <w:r>
        <w:rPr>
          <w:lang w:eastAsia="zh-CN"/>
        </w:rPr>
        <w:t>”</w:t>
      </w:r>
      <w:r>
        <w:rPr>
          <w:lang w:eastAsia="zh-CN"/>
        </w:rPr>
        <w:t>子贡回答说：</w:t>
      </w:r>
      <w:r>
        <w:rPr>
          <w:lang w:eastAsia="zh-CN"/>
        </w:rPr>
        <w:t>“</w:t>
      </w:r>
      <w:r>
        <w:rPr>
          <w:lang w:eastAsia="zh-CN"/>
        </w:rPr>
        <w:t>对。不是这样吗？</w:t>
      </w:r>
      <w:r>
        <w:rPr>
          <w:lang w:eastAsia="zh-CN"/>
        </w:rPr>
        <w:t>”</w:t>
      </w:r>
      <w:r>
        <w:rPr>
          <w:lang w:eastAsia="zh-CN"/>
        </w:rPr>
        <w:t>孔子说：</w:t>
      </w:r>
      <w:r>
        <w:rPr>
          <w:lang w:eastAsia="zh-CN"/>
        </w:rPr>
        <w:t>“</w:t>
      </w:r>
      <w:r>
        <w:rPr>
          <w:lang w:eastAsia="zh-CN"/>
        </w:rPr>
        <w:t>不对。我是用一个基本看法来贯串它们。</w:t>
      </w:r>
      <w:r>
        <w:rPr>
          <w:lang w:eastAsia="zh-CN"/>
        </w:rPr>
        <w:t>”</w:t>
      </w:r>
    </w:p>
    <w:p w14:paraId="4B71F0EC" w14:textId="77777777" w:rsidR="00480CF5" w:rsidRDefault="00E44950">
      <w:pPr>
        <w:rPr>
          <w:lang w:eastAsia="zh-CN"/>
        </w:rPr>
      </w:pPr>
      <w:r>
        <w:rPr>
          <w:lang w:eastAsia="zh-CN"/>
        </w:rPr>
        <w:t>详解：本章字面意思很简单，但所有的解释，都把孔子的</w:t>
      </w:r>
      <w:r>
        <w:rPr>
          <w:lang w:eastAsia="zh-CN"/>
        </w:rPr>
        <w:t>“</w:t>
      </w:r>
      <w:proofErr w:type="gramStart"/>
      <w:r>
        <w:rPr>
          <w:lang w:eastAsia="zh-CN"/>
        </w:rPr>
        <w:t>一</w:t>
      </w:r>
      <w:proofErr w:type="gramEnd"/>
      <w:r>
        <w:rPr>
          <w:lang w:eastAsia="zh-CN"/>
        </w:rPr>
        <w:t>以贯之</w:t>
      </w:r>
      <w:r>
        <w:rPr>
          <w:lang w:eastAsia="zh-CN"/>
        </w:rPr>
        <w:t>”</w:t>
      </w:r>
      <w:r>
        <w:rPr>
          <w:lang w:eastAsia="zh-CN"/>
        </w:rPr>
        <w:t>当成用一种思想、一种观念、一种看法、一种逻辑、一个上帝、一种主义为基础的子贡类的</w:t>
      </w:r>
      <w:r>
        <w:rPr>
          <w:lang w:eastAsia="zh-CN"/>
        </w:rPr>
        <w:t>“</w:t>
      </w:r>
      <w:proofErr w:type="gramStart"/>
      <w:r>
        <w:rPr>
          <w:lang w:eastAsia="zh-CN"/>
        </w:rPr>
        <w:t>一</w:t>
      </w:r>
      <w:proofErr w:type="gramEnd"/>
      <w:r>
        <w:rPr>
          <w:lang w:eastAsia="zh-CN"/>
        </w:rPr>
        <w:lastRenderedPageBreak/>
        <w:t>而贯之</w:t>
      </w:r>
      <w:r>
        <w:rPr>
          <w:lang w:eastAsia="zh-CN"/>
        </w:rPr>
        <w:t>”</w:t>
      </w:r>
      <w:r>
        <w:rPr>
          <w:lang w:eastAsia="zh-CN"/>
        </w:rPr>
        <w:t>。当然，这种观念</w:t>
      </w:r>
      <w:proofErr w:type="gramStart"/>
      <w:r>
        <w:rPr>
          <w:lang w:eastAsia="zh-CN"/>
        </w:rPr>
        <w:t>很</w:t>
      </w:r>
      <w:proofErr w:type="gramEnd"/>
      <w:r>
        <w:rPr>
          <w:lang w:eastAsia="zh-CN"/>
        </w:rPr>
        <w:t>常识，人，从最原始的对自然神秘的崇拜，把自然、天、神秘力量当</w:t>
      </w:r>
      <w:r>
        <w:rPr>
          <w:lang w:eastAsia="zh-CN"/>
        </w:rPr>
        <w:t>“</w:t>
      </w:r>
      <w:r>
        <w:rPr>
          <w:lang w:eastAsia="zh-CN"/>
        </w:rPr>
        <w:t>一</w:t>
      </w:r>
      <w:r>
        <w:rPr>
          <w:lang w:eastAsia="zh-CN"/>
        </w:rPr>
        <w:t>”</w:t>
      </w:r>
      <w:r>
        <w:rPr>
          <w:lang w:eastAsia="zh-CN"/>
        </w:rPr>
        <w:t>，到巫教类的，把人与自然、上帝、天之间某种灵魂类的沟通、神秘的感应为</w:t>
      </w:r>
      <w:r>
        <w:rPr>
          <w:lang w:eastAsia="zh-CN"/>
        </w:rPr>
        <w:t>“</w:t>
      </w:r>
      <w:r>
        <w:rPr>
          <w:lang w:eastAsia="zh-CN"/>
        </w:rPr>
        <w:t>一</w:t>
      </w:r>
      <w:r>
        <w:rPr>
          <w:lang w:eastAsia="zh-CN"/>
        </w:rPr>
        <w:t>”</w:t>
      </w:r>
      <w:r>
        <w:rPr>
          <w:lang w:eastAsia="zh-CN"/>
        </w:rPr>
        <w:t>，再到所谓的理、道、</w:t>
      </w:r>
      <w:proofErr w:type="gramStart"/>
      <w:r>
        <w:rPr>
          <w:lang w:eastAsia="zh-CN"/>
        </w:rPr>
        <w:t>梵</w:t>
      </w:r>
      <w:proofErr w:type="gramEnd"/>
      <w:r>
        <w:rPr>
          <w:lang w:eastAsia="zh-CN"/>
        </w:rPr>
        <w:t>、绝对精神、自然规律、科学知识、资本力量、拜物教等等为</w:t>
      </w:r>
      <w:r>
        <w:rPr>
          <w:lang w:eastAsia="zh-CN"/>
        </w:rPr>
        <w:t>“</w:t>
      </w:r>
      <w:r>
        <w:rPr>
          <w:lang w:eastAsia="zh-CN"/>
        </w:rPr>
        <w:t>一</w:t>
      </w:r>
      <w:r>
        <w:rPr>
          <w:lang w:eastAsia="zh-CN"/>
        </w:rPr>
        <w:t>”</w:t>
      </w:r>
      <w:r>
        <w:rPr>
          <w:lang w:eastAsia="zh-CN"/>
        </w:rPr>
        <w:t>，人如浮萍，总要寻</w:t>
      </w:r>
      <w:r>
        <w:rPr>
          <w:lang w:eastAsia="zh-CN"/>
        </w:rPr>
        <w:t>“</w:t>
      </w:r>
      <w:r>
        <w:rPr>
          <w:lang w:eastAsia="zh-CN"/>
        </w:rPr>
        <w:t>一</w:t>
      </w:r>
      <w:r>
        <w:rPr>
          <w:lang w:eastAsia="zh-CN"/>
        </w:rPr>
        <w:t>”</w:t>
      </w:r>
      <w:r>
        <w:rPr>
          <w:lang w:eastAsia="zh-CN"/>
        </w:rPr>
        <w:t>为依靠，甚至要弄一个所谓的</w:t>
      </w:r>
      <w:r>
        <w:rPr>
          <w:lang w:eastAsia="zh-CN"/>
        </w:rPr>
        <w:t>“</w:t>
      </w:r>
      <w:r>
        <w:rPr>
          <w:lang w:eastAsia="zh-CN"/>
        </w:rPr>
        <w:t>人</w:t>
      </w:r>
      <w:r>
        <w:rPr>
          <w:lang w:eastAsia="zh-CN"/>
        </w:rPr>
        <w:t>”</w:t>
      </w:r>
      <w:r>
        <w:rPr>
          <w:lang w:eastAsia="zh-CN"/>
        </w:rPr>
        <w:t>出来，人道主义一番，其实都如</w:t>
      </w:r>
      <w:proofErr w:type="gramStart"/>
      <w:r>
        <w:rPr>
          <w:lang w:eastAsia="zh-CN"/>
        </w:rPr>
        <w:t>喝鹿趁阳焰</w:t>
      </w:r>
      <w:proofErr w:type="gramEnd"/>
      <w:r>
        <w:rPr>
          <w:lang w:eastAsia="zh-CN"/>
        </w:rPr>
        <w:t>，自渎闹剧一场。</w:t>
      </w:r>
    </w:p>
    <w:p w14:paraId="6D346446" w14:textId="77777777" w:rsidR="002E155F" w:rsidRDefault="00E44950">
      <w:pPr>
        <w:rPr>
          <w:lang w:eastAsia="zh-CN"/>
        </w:rPr>
      </w:pPr>
      <w:r>
        <w:rPr>
          <w:lang w:eastAsia="zh-CN"/>
        </w:rPr>
        <w:t>“</w:t>
      </w:r>
      <w:proofErr w:type="gramStart"/>
      <w:r>
        <w:rPr>
          <w:lang w:eastAsia="zh-CN"/>
        </w:rPr>
        <w:t>一以贯之</w:t>
      </w:r>
      <w:r>
        <w:rPr>
          <w:lang w:eastAsia="zh-CN"/>
        </w:rPr>
        <w:t>”</w:t>
      </w:r>
      <w:r>
        <w:rPr>
          <w:lang w:eastAsia="zh-CN"/>
        </w:rPr>
        <w:t>，</w:t>
      </w:r>
      <w:proofErr w:type="gramEnd"/>
      <w:r>
        <w:rPr>
          <w:lang w:eastAsia="zh-CN"/>
        </w:rPr>
        <w:t>可一者，必是</w:t>
      </w:r>
      <w:r>
        <w:rPr>
          <w:lang w:eastAsia="zh-CN"/>
        </w:rPr>
        <w:t>“</w:t>
      </w:r>
      <w:r>
        <w:rPr>
          <w:lang w:eastAsia="zh-CN"/>
        </w:rPr>
        <w:t>不患</w:t>
      </w:r>
      <w:r>
        <w:rPr>
          <w:lang w:eastAsia="zh-CN"/>
        </w:rPr>
        <w:t>”</w:t>
      </w:r>
      <w:r>
        <w:rPr>
          <w:lang w:eastAsia="zh-CN"/>
        </w:rPr>
        <w:t>者，对于现实中的人，最基础的、最前提性的、最可</w:t>
      </w:r>
      <w:r>
        <w:rPr>
          <w:lang w:eastAsia="zh-CN"/>
        </w:rPr>
        <w:t>“</w:t>
      </w:r>
      <w:r>
        <w:rPr>
          <w:lang w:eastAsia="zh-CN"/>
        </w:rPr>
        <w:t>一</w:t>
      </w:r>
      <w:r>
        <w:rPr>
          <w:lang w:eastAsia="zh-CN"/>
        </w:rPr>
        <w:t>”</w:t>
      </w:r>
      <w:r>
        <w:rPr>
          <w:lang w:eastAsia="zh-CN"/>
        </w:rPr>
        <w:t>的，就是当下的现实本身，一切离开当下现实的，都非一。如前所说，《论语》的关键在承担，承担什么？就是承担这当下的现实，必须首先承担这当下的现实，才可能有改造、超越。</w:t>
      </w:r>
      <w:r>
        <w:rPr>
          <w:lang w:eastAsia="zh-CN"/>
        </w:rPr>
        <w:t>“</w:t>
      </w:r>
      <w:r>
        <w:rPr>
          <w:lang w:eastAsia="zh-CN"/>
        </w:rPr>
        <w:t>闻见学行</w:t>
      </w:r>
      <w:r>
        <w:rPr>
          <w:lang w:eastAsia="zh-CN"/>
        </w:rPr>
        <w:t>”“</w:t>
      </w:r>
      <w:r>
        <w:rPr>
          <w:lang w:eastAsia="zh-CN"/>
        </w:rPr>
        <w:t>圣人之道</w:t>
      </w:r>
      <w:r>
        <w:rPr>
          <w:lang w:eastAsia="zh-CN"/>
        </w:rPr>
        <w:t>”</w:t>
      </w:r>
      <w:r>
        <w:rPr>
          <w:lang w:eastAsia="zh-CN"/>
        </w:rPr>
        <w:t>，就是</w:t>
      </w:r>
      <w:r>
        <w:rPr>
          <w:lang w:eastAsia="zh-CN"/>
        </w:rPr>
        <w:t>“</w:t>
      </w:r>
      <w:r>
        <w:rPr>
          <w:lang w:eastAsia="zh-CN"/>
        </w:rPr>
        <w:t>一以贯之</w:t>
      </w:r>
      <w:r>
        <w:rPr>
          <w:lang w:eastAsia="zh-CN"/>
        </w:rPr>
        <w:t>”</w:t>
      </w:r>
      <w:r>
        <w:rPr>
          <w:lang w:eastAsia="zh-CN"/>
        </w:rPr>
        <w:t>的另一种说法，直下承担，才可能</w:t>
      </w:r>
      <w:r>
        <w:rPr>
          <w:lang w:eastAsia="zh-CN"/>
        </w:rPr>
        <w:t>“</w:t>
      </w:r>
      <w:r>
        <w:rPr>
          <w:lang w:eastAsia="zh-CN"/>
        </w:rPr>
        <w:t>闻见学行</w:t>
      </w:r>
      <w:r>
        <w:rPr>
          <w:lang w:eastAsia="zh-CN"/>
        </w:rPr>
        <w:t>”“</w:t>
      </w:r>
      <w:r>
        <w:rPr>
          <w:lang w:eastAsia="zh-CN"/>
        </w:rPr>
        <w:t>圣人之道</w:t>
      </w:r>
      <w:r>
        <w:rPr>
          <w:lang w:eastAsia="zh-CN"/>
        </w:rPr>
        <w:t>”</w:t>
      </w:r>
      <w:r>
        <w:rPr>
          <w:lang w:eastAsia="zh-CN"/>
        </w:rPr>
        <w:t>，才可能</w:t>
      </w:r>
      <w:r>
        <w:rPr>
          <w:lang w:eastAsia="zh-CN"/>
        </w:rPr>
        <w:t>“</w:t>
      </w:r>
      <w:r>
        <w:rPr>
          <w:lang w:eastAsia="zh-CN"/>
        </w:rPr>
        <w:t>一以贯之</w:t>
      </w:r>
      <w:r>
        <w:rPr>
          <w:lang w:eastAsia="zh-CN"/>
        </w:rPr>
        <w:t>”</w:t>
      </w:r>
      <w:r>
        <w:rPr>
          <w:lang w:eastAsia="zh-CN"/>
        </w:rPr>
        <w:t>，否则就只能继续制造些名言的垃圾来延续自欺欺人的把戏。</w:t>
      </w:r>
    </w:p>
    <w:p w14:paraId="0DF7C9C5" w14:textId="77777777" w:rsidR="002E155F" w:rsidRDefault="00E44950">
      <w:pPr>
        <w:rPr>
          <w:lang w:eastAsia="zh-CN"/>
        </w:rPr>
      </w:pPr>
      <w:r>
        <w:rPr>
          <w:lang w:eastAsia="zh-CN"/>
        </w:rPr>
        <w:t>“</w:t>
      </w:r>
      <w:proofErr w:type="gramStart"/>
      <w:r>
        <w:rPr>
          <w:lang w:eastAsia="zh-CN"/>
        </w:rPr>
        <w:t>之</w:t>
      </w:r>
      <w:r>
        <w:rPr>
          <w:lang w:eastAsia="zh-CN"/>
        </w:rPr>
        <w:t>”</w:t>
      </w:r>
      <w:r>
        <w:rPr>
          <w:lang w:eastAsia="zh-CN"/>
        </w:rPr>
        <w:t>，</w:t>
      </w:r>
      <w:proofErr w:type="gramEnd"/>
      <w:r>
        <w:rPr>
          <w:lang w:eastAsia="zh-CN"/>
        </w:rPr>
        <w:t>没有具体所指，可以泛指一切当下现实中一切的东西，可以是具体现象，也可以是某种抽象理论，可以包括现实人生中一切可以被</w:t>
      </w:r>
      <w:r>
        <w:rPr>
          <w:lang w:eastAsia="zh-CN"/>
        </w:rPr>
        <w:t>“</w:t>
      </w:r>
      <w:r>
        <w:rPr>
          <w:lang w:eastAsia="zh-CN"/>
        </w:rPr>
        <w:t>识</w:t>
      </w:r>
      <w:r>
        <w:rPr>
          <w:lang w:eastAsia="zh-CN"/>
        </w:rPr>
        <w:t>”</w:t>
      </w:r>
      <w:r>
        <w:rPr>
          <w:lang w:eastAsia="zh-CN"/>
        </w:rPr>
        <w:t>的东西。多学并不能识之，如果不能当下承担，所谓的多学，不过是名言游戏。孔子所认为的</w:t>
      </w:r>
      <w:r>
        <w:rPr>
          <w:lang w:eastAsia="zh-CN"/>
        </w:rPr>
        <w:t>“</w:t>
      </w:r>
      <w:r>
        <w:rPr>
          <w:lang w:eastAsia="zh-CN"/>
        </w:rPr>
        <w:t>学</w:t>
      </w:r>
      <w:r>
        <w:rPr>
          <w:lang w:eastAsia="zh-CN"/>
        </w:rPr>
        <w:t>”</w:t>
      </w:r>
      <w:r>
        <w:rPr>
          <w:lang w:eastAsia="zh-CN"/>
        </w:rPr>
        <w:t>，都是以对现实的直下承担为前提的，也就是以</w:t>
      </w:r>
      <w:r>
        <w:rPr>
          <w:lang w:eastAsia="zh-CN"/>
        </w:rPr>
        <w:t>“</w:t>
      </w:r>
      <w:r>
        <w:rPr>
          <w:lang w:eastAsia="zh-CN"/>
        </w:rPr>
        <w:t>一以贯之</w:t>
      </w:r>
      <w:r>
        <w:rPr>
          <w:lang w:eastAsia="zh-CN"/>
        </w:rPr>
        <w:t>”</w:t>
      </w:r>
      <w:r>
        <w:rPr>
          <w:lang w:eastAsia="zh-CN"/>
        </w:rPr>
        <w:t>为前提的。</w:t>
      </w:r>
    </w:p>
    <w:p w14:paraId="76043340" w14:textId="77777777" w:rsidR="00480CF5" w:rsidRDefault="00E44950">
      <w:pPr>
        <w:rPr>
          <w:lang w:eastAsia="zh-CN"/>
        </w:rPr>
      </w:pPr>
      <w:proofErr w:type="gramStart"/>
      <w:r>
        <w:rPr>
          <w:lang w:eastAsia="zh-CN"/>
        </w:rPr>
        <w:t>缠中说</w:t>
      </w:r>
      <w:proofErr w:type="gramEnd"/>
      <w:r>
        <w:rPr>
          <w:lang w:eastAsia="zh-CN"/>
        </w:rPr>
        <w:t>禅白话直译</w:t>
      </w:r>
      <w:r>
        <w:rPr>
          <w:lang w:eastAsia="zh-CN"/>
        </w:rPr>
        <w:br/>
      </w:r>
      <w:r>
        <w:rPr>
          <w:lang w:eastAsia="zh-CN"/>
        </w:rPr>
        <w:t>子曰：</w:t>
      </w:r>
      <w:r>
        <w:rPr>
          <w:lang w:eastAsia="zh-CN"/>
        </w:rPr>
        <w:t>“</w:t>
      </w:r>
      <w:r>
        <w:rPr>
          <w:lang w:eastAsia="zh-CN"/>
        </w:rPr>
        <w:t>赐也，女以予为多学而识之者与</w:t>
      </w:r>
      <w:proofErr w:type="gramStart"/>
      <w:r>
        <w:rPr>
          <w:lang w:eastAsia="zh-CN"/>
        </w:rPr>
        <w:t>？</w:t>
      </w:r>
      <w:r>
        <w:rPr>
          <w:lang w:eastAsia="zh-CN"/>
        </w:rPr>
        <w:t>”</w:t>
      </w:r>
      <w:r>
        <w:rPr>
          <w:lang w:eastAsia="zh-CN"/>
        </w:rPr>
        <w:t>对曰</w:t>
      </w:r>
      <w:proofErr w:type="gramEnd"/>
      <w:r>
        <w:rPr>
          <w:lang w:eastAsia="zh-CN"/>
        </w:rPr>
        <w:t>：</w:t>
      </w:r>
      <w:r>
        <w:rPr>
          <w:lang w:eastAsia="zh-CN"/>
        </w:rPr>
        <w:t>“</w:t>
      </w:r>
      <w:r>
        <w:rPr>
          <w:lang w:eastAsia="zh-CN"/>
        </w:rPr>
        <w:t>然，非与？</w:t>
      </w:r>
      <w:r>
        <w:rPr>
          <w:lang w:eastAsia="zh-CN"/>
        </w:rPr>
        <w:t>”</w:t>
      </w:r>
      <w:r>
        <w:rPr>
          <w:lang w:eastAsia="zh-CN"/>
        </w:rPr>
        <w:t>曰：</w:t>
      </w:r>
      <w:r>
        <w:rPr>
          <w:lang w:eastAsia="zh-CN"/>
        </w:rPr>
        <w:t>“</w:t>
      </w:r>
      <w:r>
        <w:rPr>
          <w:lang w:eastAsia="zh-CN"/>
        </w:rPr>
        <w:t>非也！予一以贯之。</w:t>
      </w:r>
      <w:r>
        <w:rPr>
          <w:lang w:eastAsia="zh-CN"/>
        </w:rPr>
        <w:t>”</w:t>
      </w:r>
      <w:r>
        <w:rPr>
          <w:lang w:eastAsia="zh-CN"/>
        </w:rPr>
        <w:br/>
      </w:r>
      <w:r>
        <w:rPr>
          <w:lang w:eastAsia="zh-CN"/>
        </w:rPr>
        <w:t>孔子问：</w:t>
      </w:r>
      <w:r>
        <w:rPr>
          <w:lang w:eastAsia="zh-CN"/>
        </w:rPr>
        <w:t>“</w:t>
      </w:r>
      <w:r>
        <w:rPr>
          <w:lang w:eastAsia="zh-CN"/>
        </w:rPr>
        <w:t>子贡啊，你把我当成不断学习从而了解现实当下的人吗？</w:t>
      </w:r>
      <w:r>
        <w:rPr>
          <w:lang w:eastAsia="zh-CN"/>
        </w:rPr>
        <w:t>”</w:t>
      </w:r>
      <w:r>
        <w:rPr>
          <w:lang w:eastAsia="zh-CN"/>
        </w:rPr>
        <w:t>子贡回答：</w:t>
      </w:r>
      <w:r>
        <w:rPr>
          <w:lang w:eastAsia="zh-CN"/>
        </w:rPr>
        <w:t>“</w:t>
      </w:r>
      <w:r>
        <w:rPr>
          <w:lang w:eastAsia="zh-CN"/>
        </w:rPr>
        <w:t>对，不是这样吗？</w:t>
      </w:r>
      <w:r>
        <w:rPr>
          <w:lang w:eastAsia="zh-CN"/>
        </w:rPr>
        <w:t>”</w:t>
      </w:r>
      <w:r>
        <w:rPr>
          <w:lang w:eastAsia="zh-CN"/>
        </w:rPr>
        <w:t>孔子说：</w:t>
      </w:r>
      <w:r>
        <w:rPr>
          <w:lang w:eastAsia="zh-CN"/>
        </w:rPr>
        <w:t>“</w:t>
      </w:r>
      <w:r>
        <w:rPr>
          <w:lang w:eastAsia="zh-CN"/>
        </w:rPr>
        <w:t>不是啊，我只是直下承担当下现实而贯通它。</w:t>
      </w:r>
      <w:r>
        <w:rPr>
          <w:lang w:eastAsia="zh-CN"/>
        </w:rPr>
        <w:t>”</w:t>
      </w:r>
    </w:p>
    <w:p w14:paraId="1A2F104B" w14:textId="77777777" w:rsidR="002E155F" w:rsidRPr="002E155F" w:rsidRDefault="00E44950">
      <w:pPr>
        <w:rPr>
          <w:b/>
          <w:color w:val="FF0000"/>
          <w:lang w:eastAsia="zh-CN"/>
        </w:rPr>
      </w:pPr>
      <w:r w:rsidRPr="002E155F">
        <w:rPr>
          <w:b/>
          <w:color w:val="FF0000"/>
          <w:lang w:eastAsia="zh-CN"/>
        </w:rPr>
        <w:t>子曰：</w:t>
      </w:r>
      <w:r w:rsidRPr="002E155F">
        <w:rPr>
          <w:b/>
          <w:color w:val="FF0000"/>
          <w:lang w:eastAsia="zh-CN"/>
        </w:rPr>
        <w:t>“</w:t>
      </w:r>
      <w:r w:rsidRPr="002E155F">
        <w:rPr>
          <w:b/>
          <w:color w:val="FF0000"/>
          <w:lang w:eastAsia="zh-CN"/>
        </w:rPr>
        <w:t>参乎！吾道一以贯之</w:t>
      </w:r>
      <w:proofErr w:type="gramStart"/>
      <w:r w:rsidRPr="002E155F">
        <w:rPr>
          <w:b/>
          <w:color w:val="FF0000"/>
          <w:lang w:eastAsia="zh-CN"/>
        </w:rPr>
        <w:t>。</w:t>
      </w:r>
      <w:r w:rsidRPr="002E155F">
        <w:rPr>
          <w:b/>
          <w:color w:val="FF0000"/>
          <w:lang w:eastAsia="zh-CN"/>
        </w:rPr>
        <w:t>”</w:t>
      </w:r>
      <w:r w:rsidRPr="002E155F">
        <w:rPr>
          <w:b/>
          <w:color w:val="FF0000"/>
          <w:lang w:eastAsia="zh-CN"/>
        </w:rPr>
        <w:t>曾子曰</w:t>
      </w:r>
      <w:proofErr w:type="gramEnd"/>
      <w:r w:rsidRPr="002E155F">
        <w:rPr>
          <w:b/>
          <w:color w:val="FF0000"/>
          <w:lang w:eastAsia="zh-CN"/>
        </w:rPr>
        <w:t>：</w:t>
      </w:r>
      <w:r w:rsidRPr="002E155F">
        <w:rPr>
          <w:b/>
          <w:color w:val="FF0000"/>
          <w:lang w:eastAsia="zh-CN"/>
        </w:rPr>
        <w:t>“</w:t>
      </w:r>
      <w:r w:rsidRPr="002E155F">
        <w:rPr>
          <w:b/>
          <w:color w:val="FF0000"/>
          <w:lang w:eastAsia="zh-CN"/>
        </w:rPr>
        <w:t>唯。</w:t>
      </w:r>
      <w:r w:rsidRPr="002E155F">
        <w:rPr>
          <w:b/>
          <w:color w:val="FF0000"/>
          <w:lang w:eastAsia="zh-CN"/>
        </w:rPr>
        <w:t>”</w:t>
      </w:r>
      <w:r w:rsidRPr="002E155F">
        <w:rPr>
          <w:b/>
          <w:color w:val="FF0000"/>
          <w:lang w:eastAsia="zh-CN"/>
        </w:rPr>
        <w:t>子出。门人问曰：</w:t>
      </w:r>
      <w:r w:rsidRPr="002E155F">
        <w:rPr>
          <w:b/>
          <w:color w:val="FF0000"/>
          <w:lang w:eastAsia="zh-CN"/>
        </w:rPr>
        <w:t>“</w:t>
      </w:r>
      <w:r w:rsidRPr="002E155F">
        <w:rPr>
          <w:b/>
          <w:color w:val="FF0000"/>
          <w:lang w:eastAsia="zh-CN"/>
        </w:rPr>
        <w:t>何谓也？</w:t>
      </w:r>
      <w:r w:rsidRPr="002E155F">
        <w:rPr>
          <w:b/>
          <w:color w:val="FF0000"/>
          <w:lang w:eastAsia="zh-CN"/>
        </w:rPr>
        <w:t>”</w:t>
      </w:r>
      <w:r w:rsidRPr="002E155F">
        <w:rPr>
          <w:b/>
          <w:color w:val="FF0000"/>
          <w:lang w:eastAsia="zh-CN"/>
        </w:rPr>
        <w:t>曾子曰：</w:t>
      </w:r>
      <w:r w:rsidRPr="002E155F">
        <w:rPr>
          <w:b/>
          <w:color w:val="FF0000"/>
          <w:lang w:eastAsia="zh-CN"/>
        </w:rPr>
        <w:t>“</w:t>
      </w:r>
      <w:r w:rsidRPr="002E155F">
        <w:rPr>
          <w:b/>
          <w:color w:val="FF0000"/>
          <w:lang w:eastAsia="zh-CN"/>
        </w:rPr>
        <w:t>夫子之道，忠恕而已矣。</w:t>
      </w:r>
      <w:r w:rsidRPr="002E155F">
        <w:rPr>
          <w:b/>
          <w:color w:val="FF0000"/>
          <w:lang w:eastAsia="zh-CN"/>
        </w:rPr>
        <w:t>”</w:t>
      </w:r>
    </w:p>
    <w:p w14:paraId="1A90D268" w14:textId="77777777" w:rsidR="002E155F" w:rsidRDefault="00E44950">
      <w:pPr>
        <w:rPr>
          <w:lang w:eastAsia="zh-CN"/>
        </w:rPr>
      </w:pPr>
      <w:r>
        <w:rPr>
          <w:lang w:eastAsia="zh-CN"/>
        </w:rPr>
        <w:t>杨伯峻：孔子说：</w:t>
      </w:r>
      <w:r>
        <w:rPr>
          <w:lang w:eastAsia="zh-CN"/>
        </w:rPr>
        <w:t>“</w:t>
      </w:r>
      <w:r>
        <w:rPr>
          <w:lang w:eastAsia="zh-CN"/>
        </w:rPr>
        <w:t>参呀！我的学说贯穿着一个基本观念</w:t>
      </w:r>
      <w:proofErr w:type="gramStart"/>
      <w:r>
        <w:rPr>
          <w:lang w:eastAsia="zh-CN"/>
        </w:rPr>
        <w:t>。</w:t>
      </w:r>
      <w:r>
        <w:rPr>
          <w:lang w:eastAsia="zh-CN"/>
        </w:rPr>
        <w:t>”</w:t>
      </w:r>
      <w:r>
        <w:rPr>
          <w:lang w:eastAsia="zh-CN"/>
        </w:rPr>
        <w:t>曾子说</w:t>
      </w:r>
      <w:proofErr w:type="gramEnd"/>
      <w:r>
        <w:rPr>
          <w:lang w:eastAsia="zh-CN"/>
        </w:rPr>
        <w:t>：</w:t>
      </w:r>
      <w:r>
        <w:rPr>
          <w:lang w:eastAsia="zh-CN"/>
        </w:rPr>
        <w:t>“</w:t>
      </w:r>
      <w:r>
        <w:rPr>
          <w:lang w:eastAsia="zh-CN"/>
        </w:rPr>
        <w:t>是。</w:t>
      </w:r>
      <w:r>
        <w:rPr>
          <w:lang w:eastAsia="zh-CN"/>
        </w:rPr>
        <w:t>”</w:t>
      </w:r>
      <w:r>
        <w:rPr>
          <w:lang w:eastAsia="zh-CN"/>
        </w:rPr>
        <w:t>孔子走出去以后，别的学生便问曾子道：</w:t>
      </w:r>
      <w:r>
        <w:rPr>
          <w:lang w:eastAsia="zh-CN"/>
        </w:rPr>
        <w:t>“</w:t>
      </w:r>
      <w:r>
        <w:rPr>
          <w:lang w:eastAsia="zh-CN"/>
        </w:rPr>
        <w:t>这是什么意思？</w:t>
      </w:r>
      <w:r>
        <w:rPr>
          <w:lang w:eastAsia="zh-CN"/>
        </w:rPr>
        <w:t>”</w:t>
      </w:r>
      <w:r>
        <w:rPr>
          <w:lang w:eastAsia="zh-CN"/>
        </w:rPr>
        <w:t>曾子道：</w:t>
      </w:r>
      <w:r>
        <w:rPr>
          <w:lang w:eastAsia="zh-CN"/>
        </w:rPr>
        <w:t>“</w:t>
      </w:r>
      <w:r>
        <w:rPr>
          <w:lang w:eastAsia="zh-CN"/>
        </w:rPr>
        <w:t>他老人家的学说，只是忠和恕罢了。</w:t>
      </w:r>
      <w:r>
        <w:rPr>
          <w:lang w:eastAsia="zh-CN"/>
        </w:rPr>
        <w:t>”</w:t>
      </w:r>
    </w:p>
    <w:p w14:paraId="40E4AC5C" w14:textId="77777777" w:rsidR="002E155F" w:rsidRDefault="00E44950">
      <w:pPr>
        <w:rPr>
          <w:lang w:eastAsia="zh-CN"/>
        </w:rPr>
      </w:pPr>
      <w:r>
        <w:rPr>
          <w:lang w:eastAsia="zh-CN"/>
        </w:rPr>
        <w:t>钱穆：先生说：</w:t>
      </w:r>
      <w:r>
        <w:rPr>
          <w:lang w:eastAsia="zh-CN"/>
        </w:rPr>
        <w:t>“</w:t>
      </w:r>
      <w:r>
        <w:rPr>
          <w:lang w:eastAsia="zh-CN"/>
        </w:rPr>
        <w:t>我平日所讲的道，都可把一个头绪来贯串着。</w:t>
      </w:r>
      <w:r>
        <w:rPr>
          <w:lang w:eastAsia="zh-CN"/>
        </w:rPr>
        <w:t>”</w:t>
      </w:r>
      <w:r>
        <w:rPr>
          <w:lang w:eastAsia="zh-CN"/>
        </w:rPr>
        <w:t>曾子应道：</w:t>
      </w:r>
      <w:r>
        <w:rPr>
          <w:lang w:eastAsia="zh-CN"/>
        </w:rPr>
        <w:t>“</w:t>
      </w:r>
      <w:r>
        <w:rPr>
          <w:lang w:eastAsia="zh-CN"/>
        </w:rPr>
        <w:t>唯。</w:t>
      </w:r>
      <w:r>
        <w:rPr>
          <w:lang w:eastAsia="zh-CN"/>
        </w:rPr>
        <w:t>”</w:t>
      </w:r>
      <w:r>
        <w:rPr>
          <w:lang w:eastAsia="zh-CN"/>
        </w:rPr>
        <w:t>先生出去了，在座同学问道：</w:t>
      </w:r>
      <w:r>
        <w:rPr>
          <w:lang w:eastAsia="zh-CN"/>
        </w:rPr>
        <w:t>“</w:t>
      </w:r>
      <w:r>
        <w:rPr>
          <w:lang w:eastAsia="zh-CN"/>
        </w:rPr>
        <w:t>这是什么意思呀？</w:t>
      </w:r>
      <w:r>
        <w:rPr>
          <w:lang w:eastAsia="zh-CN"/>
        </w:rPr>
        <w:t>”</w:t>
      </w:r>
      <w:r>
        <w:rPr>
          <w:lang w:eastAsia="zh-CN"/>
        </w:rPr>
        <w:t>曾子说：</w:t>
      </w:r>
      <w:r>
        <w:rPr>
          <w:lang w:eastAsia="zh-CN"/>
        </w:rPr>
        <w:t>“</w:t>
      </w:r>
      <w:r>
        <w:rPr>
          <w:lang w:eastAsia="zh-CN"/>
        </w:rPr>
        <w:t>先生之道，只忠恕二字便完了。</w:t>
      </w:r>
      <w:r>
        <w:rPr>
          <w:lang w:eastAsia="zh-CN"/>
        </w:rPr>
        <w:t>”</w:t>
      </w:r>
    </w:p>
    <w:p w14:paraId="1FB51154" w14:textId="77777777" w:rsidR="002E155F" w:rsidRDefault="00E44950">
      <w:pPr>
        <w:rPr>
          <w:lang w:eastAsia="zh-CN"/>
        </w:rPr>
      </w:pPr>
      <w:r>
        <w:rPr>
          <w:lang w:eastAsia="zh-CN"/>
        </w:rPr>
        <w:t>李泽厚：孔子说：</w:t>
      </w:r>
      <w:r>
        <w:rPr>
          <w:lang w:eastAsia="zh-CN"/>
        </w:rPr>
        <w:t>“</w:t>
      </w:r>
      <w:r>
        <w:rPr>
          <w:lang w:eastAsia="zh-CN"/>
        </w:rPr>
        <w:t>曾参呀，我的思想行为是贯通一致的</w:t>
      </w:r>
      <w:proofErr w:type="gramStart"/>
      <w:r>
        <w:rPr>
          <w:lang w:eastAsia="zh-CN"/>
        </w:rPr>
        <w:t>。</w:t>
      </w:r>
      <w:r>
        <w:rPr>
          <w:lang w:eastAsia="zh-CN"/>
        </w:rPr>
        <w:t>”</w:t>
      </w:r>
      <w:r>
        <w:rPr>
          <w:lang w:eastAsia="zh-CN"/>
        </w:rPr>
        <w:t>曾子说</w:t>
      </w:r>
      <w:proofErr w:type="gramEnd"/>
      <w:r>
        <w:rPr>
          <w:lang w:eastAsia="zh-CN"/>
        </w:rPr>
        <w:t>：</w:t>
      </w:r>
      <w:r>
        <w:rPr>
          <w:lang w:eastAsia="zh-CN"/>
        </w:rPr>
        <w:t>“</w:t>
      </w:r>
      <w:r>
        <w:rPr>
          <w:lang w:eastAsia="zh-CN"/>
        </w:rPr>
        <w:t>是。</w:t>
      </w:r>
      <w:r>
        <w:rPr>
          <w:lang w:eastAsia="zh-CN"/>
        </w:rPr>
        <w:t>”</w:t>
      </w:r>
      <w:r>
        <w:rPr>
          <w:lang w:eastAsia="zh-CN"/>
        </w:rPr>
        <w:t>孔子走出后，其他学生问：</w:t>
      </w:r>
      <w:r>
        <w:rPr>
          <w:lang w:eastAsia="zh-CN"/>
        </w:rPr>
        <w:t>“</w:t>
      </w:r>
      <w:r>
        <w:rPr>
          <w:lang w:eastAsia="zh-CN"/>
        </w:rPr>
        <w:t>什么意思？</w:t>
      </w:r>
      <w:r>
        <w:rPr>
          <w:lang w:eastAsia="zh-CN"/>
        </w:rPr>
        <w:t>”</w:t>
      </w:r>
      <w:r>
        <w:rPr>
          <w:lang w:eastAsia="zh-CN"/>
        </w:rPr>
        <w:t>曾子说：</w:t>
      </w:r>
      <w:r>
        <w:rPr>
          <w:lang w:eastAsia="zh-CN"/>
        </w:rPr>
        <w:t>“</w:t>
      </w:r>
      <w:r>
        <w:rPr>
          <w:lang w:eastAsia="zh-CN"/>
        </w:rPr>
        <w:t>老师所讲求的，不过是忠和恕罢了。</w:t>
      </w:r>
      <w:r>
        <w:rPr>
          <w:lang w:eastAsia="zh-CN"/>
        </w:rPr>
        <w:t>”</w:t>
      </w:r>
    </w:p>
    <w:p w14:paraId="00667712" w14:textId="77777777" w:rsidR="00480CF5" w:rsidRDefault="00E44950">
      <w:pPr>
        <w:rPr>
          <w:lang w:eastAsia="zh-CN"/>
        </w:rPr>
      </w:pPr>
      <w:r>
        <w:rPr>
          <w:lang w:eastAsia="zh-CN"/>
        </w:rPr>
        <w:lastRenderedPageBreak/>
        <w:t>详解：关于孔子的</w:t>
      </w:r>
      <w:r>
        <w:rPr>
          <w:lang w:eastAsia="zh-CN"/>
        </w:rPr>
        <w:t>“</w:t>
      </w:r>
      <w:proofErr w:type="gramStart"/>
      <w:r>
        <w:rPr>
          <w:lang w:eastAsia="zh-CN"/>
        </w:rPr>
        <w:t>一</w:t>
      </w:r>
      <w:proofErr w:type="gramEnd"/>
      <w:r>
        <w:rPr>
          <w:lang w:eastAsia="zh-CN"/>
        </w:rPr>
        <w:t>以贯之</w:t>
      </w:r>
      <w:r>
        <w:rPr>
          <w:lang w:eastAsia="zh-CN"/>
        </w:rPr>
        <w:t>”</w:t>
      </w:r>
      <w:r>
        <w:rPr>
          <w:lang w:eastAsia="zh-CN"/>
        </w:rPr>
        <w:t>，两千多年来争论不休。最常见的，就是先假设</w:t>
      </w:r>
      <w:proofErr w:type="gramStart"/>
      <w:r>
        <w:rPr>
          <w:lang w:eastAsia="zh-CN"/>
        </w:rPr>
        <w:t>一</w:t>
      </w:r>
      <w:proofErr w:type="gramEnd"/>
      <w:r>
        <w:rPr>
          <w:lang w:eastAsia="zh-CN"/>
        </w:rPr>
        <w:t>所谓</w:t>
      </w:r>
      <w:r>
        <w:rPr>
          <w:lang w:eastAsia="zh-CN"/>
        </w:rPr>
        <w:t>“</w:t>
      </w:r>
      <w:r>
        <w:rPr>
          <w:lang w:eastAsia="zh-CN"/>
        </w:rPr>
        <w:t>仁</w:t>
      </w:r>
      <w:r>
        <w:rPr>
          <w:lang w:eastAsia="zh-CN"/>
        </w:rPr>
        <w:t>”</w:t>
      </w:r>
      <w:r>
        <w:rPr>
          <w:lang w:eastAsia="zh-CN"/>
        </w:rPr>
        <w:t>道，人人本于心，</w:t>
      </w:r>
      <w:proofErr w:type="gramStart"/>
      <w:r>
        <w:rPr>
          <w:lang w:eastAsia="zh-CN"/>
        </w:rPr>
        <w:t>从而因</w:t>
      </w:r>
      <w:proofErr w:type="gramEnd"/>
      <w:r>
        <w:rPr>
          <w:lang w:eastAsia="zh-CN"/>
        </w:rPr>
        <w:t>我心而贯通万人之心，进而万世人之心。这假设的荒谬性，根本不值得反驳。如果这假设成立，那么，集中营里的犹太人在被扒皮拆骨时一定感应到希特勒一人的快感、仁慈，从而被扒皮拆骨还高潮不断；南京大屠杀的时候，无论杀者、被杀者还是观看者、评论者都一起快感不断，所以万世以后汉奸都可以长盛不衰了。这里，千万别用谁谁</w:t>
      </w:r>
      <w:proofErr w:type="gramStart"/>
      <w:r>
        <w:rPr>
          <w:lang w:eastAsia="zh-CN"/>
        </w:rPr>
        <w:t>谁</w:t>
      </w:r>
      <w:proofErr w:type="gramEnd"/>
      <w:r>
        <w:rPr>
          <w:lang w:eastAsia="zh-CN"/>
        </w:rPr>
        <w:t>不是人的逻辑来搪塞，老话说的好，</w:t>
      </w:r>
      <w:r>
        <w:rPr>
          <w:lang w:eastAsia="zh-CN"/>
        </w:rPr>
        <w:t>“</w:t>
      </w:r>
      <w:r>
        <w:rPr>
          <w:lang w:eastAsia="zh-CN"/>
        </w:rPr>
        <w:t>一种米养百样人</w:t>
      </w:r>
      <w:r>
        <w:rPr>
          <w:lang w:eastAsia="zh-CN"/>
        </w:rPr>
        <w:t>”</w:t>
      </w:r>
      <w:r>
        <w:rPr>
          <w:lang w:eastAsia="zh-CN"/>
        </w:rPr>
        <w:t>，都是人，只是在</w:t>
      </w:r>
      <w:r>
        <w:rPr>
          <w:lang w:eastAsia="zh-CN"/>
        </w:rPr>
        <w:t>“</w:t>
      </w:r>
      <w:r>
        <w:rPr>
          <w:lang w:eastAsia="zh-CN"/>
        </w:rPr>
        <w:t>人不知</w:t>
      </w:r>
      <w:r>
        <w:rPr>
          <w:lang w:eastAsia="zh-CN"/>
        </w:rPr>
        <w:t>”</w:t>
      </w:r>
      <w:r>
        <w:rPr>
          <w:lang w:eastAsia="zh-CN"/>
        </w:rPr>
        <w:t>社会的当下现实中，这人和人不是一样的人。这不是什么上帝、先验的逻辑，而是当下现实的现实逻辑所决定的，在这点上，孔子和马克思是一致的。</w:t>
      </w:r>
    </w:p>
    <w:p w14:paraId="75F29FD0" w14:textId="77777777" w:rsidR="00480CF5" w:rsidRDefault="00E44950">
      <w:pPr>
        <w:rPr>
          <w:lang w:eastAsia="zh-CN"/>
        </w:rPr>
      </w:pPr>
      <w:r>
        <w:rPr>
          <w:lang w:eastAsia="zh-CN"/>
        </w:rPr>
        <w:t>但孔子的学生们，总是自作聪明，本章的主角曾参，孔子死时才</w:t>
      </w:r>
      <w:r>
        <w:rPr>
          <w:lang w:eastAsia="zh-CN"/>
        </w:rPr>
        <w:t>29</w:t>
      </w:r>
      <w:r>
        <w:rPr>
          <w:lang w:eastAsia="zh-CN"/>
        </w:rPr>
        <w:t>岁，来了一句</w:t>
      </w:r>
      <w:r>
        <w:rPr>
          <w:lang w:eastAsia="zh-CN"/>
        </w:rPr>
        <w:t>“</w:t>
      </w:r>
      <w:r>
        <w:rPr>
          <w:lang w:eastAsia="zh-CN"/>
        </w:rPr>
        <w:t>夫子之道，忠恕而已矣</w:t>
      </w:r>
      <w:r>
        <w:rPr>
          <w:lang w:eastAsia="zh-CN"/>
        </w:rPr>
        <w:t>”</w:t>
      </w:r>
      <w:r>
        <w:rPr>
          <w:lang w:eastAsia="zh-CN"/>
        </w:rPr>
        <w:t>，为祸神州</w:t>
      </w:r>
      <w:r>
        <w:rPr>
          <w:lang w:eastAsia="zh-CN"/>
        </w:rPr>
        <w:t>2000</w:t>
      </w:r>
      <w:r>
        <w:rPr>
          <w:lang w:eastAsia="zh-CN"/>
        </w:rPr>
        <w:t>多年。本章字面意思很简单，但其中情节，却与下面神会的故事类似。</w:t>
      </w:r>
    </w:p>
    <w:p w14:paraId="77E9EA31" w14:textId="77777777" w:rsidR="00480CF5" w:rsidRDefault="00E44950">
      <w:pPr>
        <w:rPr>
          <w:lang w:eastAsia="zh-CN"/>
        </w:rPr>
      </w:pPr>
      <w:r>
        <w:rPr>
          <w:lang w:eastAsia="zh-CN"/>
        </w:rPr>
        <w:t>曾参是孔子的关门弟子，神会也可以算是惠能的关门弟子，但这两个关门弟子，其实都没入门。一天惠能问：</w:t>
      </w:r>
      <w:r>
        <w:rPr>
          <w:lang w:eastAsia="zh-CN"/>
        </w:rPr>
        <w:t>“</w:t>
      </w:r>
      <w:r>
        <w:rPr>
          <w:lang w:eastAsia="zh-CN"/>
        </w:rPr>
        <w:t>吾有一物，无头无尾，无名无字，无背无面，诸人还识否</w:t>
      </w:r>
      <w:proofErr w:type="gramStart"/>
      <w:r>
        <w:rPr>
          <w:lang w:eastAsia="zh-CN"/>
        </w:rPr>
        <w:t>？</w:t>
      </w:r>
      <w:r>
        <w:rPr>
          <w:lang w:eastAsia="zh-CN"/>
        </w:rPr>
        <w:t>”</w:t>
      </w:r>
      <w:r>
        <w:rPr>
          <w:lang w:eastAsia="zh-CN"/>
        </w:rPr>
        <w:t>这就如同孔子说</w:t>
      </w:r>
      <w:proofErr w:type="gramEnd"/>
      <w:r>
        <w:rPr>
          <w:lang w:eastAsia="zh-CN"/>
        </w:rPr>
        <w:t>“</w:t>
      </w:r>
      <w:r>
        <w:rPr>
          <w:lang w:eastAsia="zh-CN"/>
        </w:rPr>
        <w:t>参乎！吾道一以贯之</w:t>
      </w:r>
      <w:r>
        <w:rPr>
          <w:lang w:eastAsia="zh-CN"/>
        </w:rPr>
        <w:t>”</w:t>
      </w:r>
      <w:r>
        <w:rPr>
          <w:lang w:eastAsia="zh-CN"/>
        </w:rPr>
        <w:t>，这里也同样有一个潜台词</w:t>
      </w:r>
      <w:r>
        <w:rPr>
          <w:lang w:eastAsia="zh-CN"/>
        </w:rPr>
        <w:t>“</w:t>
      </w:r>
      <w:r>
        <w:rPr>
          <w:lang w:eastAsia="zh-CN"/>
        </w:rPr>
        <w:t>还识否？</w:t>
      </w:r>
      <w:r>
        <w:rPr>
          <w:lang w:eastAsia="zh-CN"/>
        </w:rPr>
        <w:t>”</w:t>
      </w:r>
      <w:r>
        <w:rPr>
          <w:lang w:eastAsia="zh-CN"/>
        </w:rPr>
        <w:t>神会就抢着回答惠能：</w:t>
      </w:r>
      <w:r>
        <w:rPr>
          <w:lang w:eastAsia="zh-CN"/>
        </w:rPr>
        <w:t>“</w:t>
      </w:r>
      <w:r>
        <w:rPr>
          <w:lang w:eastAsia="zh-CN"/>
        </w:rPr>
        <w:t>是诸佛之本源，神会之佛性。</w:t>
      </w:r>
      <w:r>
        <w:rPr>
          <w:lang w:eastAsia="zh-CN"/>
        </w:rPr>
        <w:t>”</w:t>
      </w:r>
      <w:r>
        <w:rPr>
          <w:lang w:eastAsia="zh-CN"/>
        </w:rPr>
        <w:t>这就如同曾参说</w:t>
      </w:r>
      <w:r>
        <w:rPr>
          <w:lang w:eastAsia="zh-CN"/>
        </w:rPr>
        <w:t>“</w:t>
      </w:r>
      <w:r>
        <w:rPr>
          <w:lang w:eastAsia="zh-CN"/>
        </w:rPr>
        <w:t>夫子之道，忠恕而已矣。</w:t>
      </w:r>
      <w:r>
        <w:rPr>
          <w:lang w:eastAsia="zh-CN"/>
        </w:rPr>
        <w:t>”</w:t>
      </w:r>
      <w:r>
        <w:rPr>
          <w:lang w:eastAsia="zh-CN"/>
        </w:rPr>
        <w:t>孔子后面说什么，《论语》里没记载，但在《六祖坛经》里，惠能对神会的回答有如下回应：</w:t>
      </w:r>
      <w:r>
        <w:rPr>
          <w:lang w:eastAsia="zh-CN"/>
        </w:rPr>
        <w:t>“</w:t>
      </w:r>
      <w:r>
        <w:rPr>
          <w:lang w:eastAsia="zh-CN"/>
        </w:rPr>
        <w:t>向汝道无名无字，汝便唤作本源佛性，汝向去有把茆盖头，也只成个知解宗徒！</w:t>
      </w:r>
      <w:r>
        <w:rPr>
          <w:lang w:eastAsia="zh-CN"/>
        </w:rPr>
        <w:t>”</w:t>
      </w:r>
      <w:r>
        <w:rPr>
          <w:lang w:eastAsia="zh-CN"/>
        </w:rPr>
        <w:t>这回应完全可以同样给曾参：</w:t>
      </w:r>
      <w:r>
        <w:rPr>
          <w:lang w:eastAsia="zh-CN"/>
        </w:rPr>
        <w:t>“</w:t>
      </w:r>
      <w:r>
        <w:rPr>
          <w:lang w:eastAsia="zh-CN"/>
        </w:rPr>
        <w:t>向汝道吾道一以贯之，汝便唤作夫子之道忠恕而已矣，汝向去有把茆盖头，也只成个知解宗徒！</w:t>
      </w:r>
      <w:r>
        <w:rPr>
          <w:lang w:eastAsia="zh-CN"/>
        </w:rPr>
        <w:t>”</w:t>
      </w:r>
    </w:p>
    <w:p w14:paraId="63CA5D26" w14:textId="77777777" w:rsidR="002E155F" w:rsidRDefault="00E44950">
      <w:pPr>
        <w:rPr>
          <w:lang w:eastAsia="zh-CN"/>
        </w:rPr>
      </w:pPr>
      <w:r>
        <w:rPr>
          <w:lang w:eastAsia="zh-CN"/>
        </w:rPr>
        <w:t>曾参，也就是</w:t>
      </w:r>
      <w:proofErr w:type="gramStart"/>
      <w:r>
        <w:rPr>
          <w:lang w:eastAsia="zh-CN"/>
        </w:rPr>
        <w:t>一</w:t>
      </w:r>
      <w:proofErr w:type="gramEnd"/>
      <w:r>
        <w:rPr>
          <w:lang w:eastAsia="zh-CN"/>
        </w:rPr>
        <w:t>知</w:t>
      </w:r>
      <w:proofErr w:type="gramStart"/>
      <w:r>
        <w:rPr>
          <w:lang w:eastAsia="zh-CN"/>
        </w:rPr>
        <w:t>解宗徒</w:t>
      </w:r>
      <w:proofErr w:type="gramEnd"/>
      <w:r>
        <w:rPr>
          <w:lang w:eastAsia="zh-CN"/>
        </w:rPr>
        <w:t>，神会和曾参这两个知</w:t>
      </w:r>
      <w:proofErr w:type="gramStart"/>
      <w:r>
        <w:rPr>
          <w:lang w:eastAsia="zh-CN"/>
        </w:rPr>
        <w:t>解宗徒</w:t>
      </w:r>
      <w:proofErr w:type="gramEnd"/>
      <w:r>
        <w:rPr>
          <w:lang w:eastAsia="zh-CN"/>
        </w:rPr>
        <w:t>，在历史上却有相同的一点，就是都成了把本门</w:t>
      </w:r>
      <w:r>
        <w:rPr>
          <w:lang w:eastAsia="zh-CN"/>
        </w:rPr>
        <w:t>“</w:t>
      </w:r>
      <w:proofErr w:type="gramStart"/>
      <w:r>
        <w:rPr>
          <w:lang w:eastAsia="zh-CN"/>
        </w:rPr>
        <w:t>发扬广大</w:t>
      </w:r>
      <w:proofErr w:type="gramEnd"/>
      <w:r>
        <w:rPr>
          <w:lang w:eastAsia="zh-CN"/>
        </w:rPr>
        <w:t>”</w:t>
      </w:r>
      <w:r>
        <w:rPr>
          <w:lang w:eastAsia="zh-CN"/>
        </w:rPr>
        <w:t>的人，神会扫荡北宗使得惠能的南宗一脉大显，而曾参，后来成了曾子，成了孔子门人里实际上影响最大的一个。曾参比神会为祸更深的是，当时禅宗大德辈出，神会这门都没找着的一脉很快就断灭了，而孔子门下，真得孔子之髓的颜回比孔子还早死，后继无人，结果就给曾参</w:t>
      </w:r>
      <w:proofErr w:type="gramStart"/>
      <w:r>
        <w:rPr>
          <w:lang w:eastAsia="zh-CN"/>
        </w:rPr>
        <w:t>这知解宗徒</w:t>
      </w:r>
      <w:proofErr w:type="gramEnd"/>
      <w:r>
        <w:rPr>
          <w:lang w:eastAsia="zh-CN"/>
        </w:rPr>
        <w:t>搞出大名堂，</w:t>
      </w:r>
      <w:r>
        <w:rPr>
          <w:lang w:eastAsia="zh-CN"/>
        </w:rPr>
        <w:t>2000</w:t>
      </w:r>
      <w:r>
        <w:rPr>
          <w:lang w:eastAsia="zh-CN"/>
        </w:rPr>
        <w:t>年来对中国有着最大影响的儒家，其实就是曾家一脉，其门派出了子思，再下传孟子，四书中，除了《论语》，另外《大学》、《中庸》、《孟子》，三本都出自曾参门下，由此就知道，中国这两千多年的正统儒家究竟都是些什么货色了。</w:t>
      </w:r>
    </w:p>
    <w:p w14:paraId="656464AD" w14:textId="77777777" w:rsidR="002E155F" w:rsidRDefault="00E44950">
      <w:pPr>
        <w:rPr>
          <w:lang w:eastAsia="zh-CN"/>
        </w:rPr>
      </w:pPr>
      <w:proofErr w:type="gramStart"/>
      <w:r>
        <w:rPr>
          <w:lang w:eastAsia="zh-CN"/>
        </w:rPr>
        <w:t>缠中说</w:t>
      </w:r>
      <w:proofErr w:type="gramEnd"/>
      <w:r>
        <w:rPr>
          <w:lang w:eastAsia="zh-CN"/>
        </w:rPr>
        <w:t>禅白话直译</w:t>
      </w:r>
      <w:r>
        <w:rPr>
          <w:lang w:eastAsia="zh-CN"/>
        </w:rPr>
        <w:br/>
      </w:r>
      <w:r>
        <w:rPr>
          <w:lang w:eastAsia="zh-CN"/>
        </w:rPr>
        <w:t>子曰：</w:t>
      </w:r>
      <w:r>
        <w:rPr>
          <w:lang w:eastAsia="zh-CN"/>
        </w:rPr>
        <w:t>“</w:t>
      </w:r>
      <w:r>
        <w:rPr>
          <w:lang w:eastAsia="zh-CN"/>
        </w:rPr>
        <w:t>参乎！吾道一以贯之</w:t>
      </w:r>
      <w:proofErr w:type="gramStart"/>
      <w:r>
        <w:rPr>
          <w:lang w:eastAsia="zh-CN"/>
        </w:rPr>
        <w:t>。</w:t>
      </w:r>
      <w:r>
        <w:rPr>
          <w:lang w:eastAsia="zh-CN"/>
        </w:rPr>
        <w:t>”</w:t>
      </w:r>
      <w:r>
        <w:rPr>
          <w:lang w:eastAsia="zh-CN"/>
        </w:rPr>
        <w:t>曾子曰</w:t>
      </w:r>
      <w:proofErr w:type="gramEnd"/>
      <w:r>
        <w:rPr>
          <w:lang w:eastAsia="zh-CN"/>
        </w:rPr>
        <w:t>：</w:t>
      </w:r>
      <w:r>
        <w:rPr>
          <w:lang w:eastAsia="zh-CN"/>
        </w:rPr>
        <w:t>“</w:t>
      </w:r>
      <w:r>
        <w:rPr>
          <w:lang w:eastAsia="zh-CN"/>
        </w:rPr>
        <w:t>唯。</w:t>
      </w:r>
      <w:r>
        <w:rPr>
          <w:lang w:eastAsia="zh-CN"/>
        </w:rPr>
        <w:t>”</w:t>
      </w:r>
      <w:r>
        <w:rPr>
          <w:lang w:eastAsia="zh-CN"/>
        </w:rPr>
        <w:t>子出。门人问曰：</w:t>
      </w:r>
      <w:r>
        <w:rPr>
          <w:lang w:eastAsia="zh-CN"/>
        </w:rPr>
        <w:t>“</w:t>
      </w:r>
      <w:r>
        <w:rPr>
          <w:lang w:eastAsia="zh-CN"/>
        </w:rPr>
        <w:t>何谓也？</w:t>
      </w:r>
      <w:r>
        <w:rPr>
          <w:lang w:eastAsia="zh-CN"/>
        </w:rPr>
        <w:t>”</w:t>
      </w:r>
      <w:r>
        <w:rPr>
          <w:lang w:eastAsia="zh-CN"/>
        </w:rPr>
        <w:t>曾子曰：</w:t>
      </w:r>
      <w:r>
        <w:rPr>
          <w:lang w:eastAsia="zh-CN"/>
        </w:rPr>
        <w:t>“</w:t>
      </w:r>
      <w:r>
        <w:rPr>
          <w:lang w:eastAsia="zh-CN"/>
        </w:rPr>
        <w:t>夫子之道，忠恕而已矣。</w:t>
      </w:r>
      <w:r>
        <w:rPr>
          <w:lang w:eastAsia="zh-CN"/>
        </w:rPr>
        <w:t>”</w:t>
      </w:r>
    </w:p>
    <w:p w14:paraId="577733F0" w14:textId="77777777" w:rsidR="00480CF5" w:rsidRDefault="00E44950">
      <w:pPr>
        <w:rPr>
          <w:lang w:eastAsia="zh-CN"/>
        </w:rPr>
      </w:pPr>
      <w:r>
        <w:rPr>
          <w:lang w:eastAsia="zh-CN"/>
        </w:rPr>
        <w:lastRenderedPageBreak/>
        <w:t>孔子说：</w:t>
      </w:r>
      <w:r>
        <w:rPr>
          <w:lang w:eastAsia="zh-CN"/>
        </w:rPr>
        <w:t>“</w:t>
      </w:r>
      <w:r>
        <w:rPr>
          <w:lang w:eastAsia="zh-CN"/>
        </w:rPr>
        <w:t>曾参啊！</w:t>
      </w:r>
      <w:proofErr w:type="gramStart"/>
      <w:r>
        <w:rPr>
          <w:lang w:eastAsia="zh-CN"/>
        </w:rPr>
        <w:t>我</w:t>
      </w:r>
      <w:r>
        <w:rPr>
          <w:lang w:eastAsia="zh-CN"/>
        </w:rPr>
        <w:t>“</w:t>
      </w:r>
      <w:proofErr w:type="gramEnd"/>
      <w:r>
        <w:rPr>
          <w:lang w:eastAsia="zh-CN"/>
        </w:rPr>
        <w:t>闻见学行</w:t>
      </w:r>
      <w:r>
        <w:rPr>
          <w:lang w:eastAsia="zh-CN"/>
        </w:rPr>
        <w:t>”</w:t>
      </w:r>
      <w:r>
        <w:rPr>
          <w:lang w:eastAsia="zh-CN"/>
        </w:rPr>
        <w:t>圣人之道一以贯之。</w:t>
      </w:r>
      <w:r>
        <w:rPr>
          <w:lang w:eastAsia="zh-CN"/>
        </w:rPr>
        <w:t>”</w:t>
      </w:r>
      <w:r>
        <w:rPr>
          <w:lang w:eastAsia="zh-CN"/>
        </w:rPr>
        <w:t>曾参说：</w:t>
      </w:r>
      <w:r>
        <w:rPr>
          <w:lang w:eastAsia="zh-CN"/>
        </w:rPr>
        <w:t>“</w:t>
      </w:r>
      <w:r>
        <w:rPr>
          <w:lang w:eastAsia="zh-CN"/>
        </w:rPr>
        <w:t>是。</w:t>
      </w:r>
      <w:r>
        <w:rPr>
          <w:lang w:eastAsia="zh-CN"/>
        </w:rPr>
        <w:t>”</w:t>
      </w:r>
      <w:r>
        <w:rPr>
          <w:lang w:eastAsia="zh-CN"/>
        </w:rPr>
        <w:t>孔子出去。孔子的其他弟子问：</w:t>
      </w:r>
      <w:r>
        <w:rPr>
          <w:lang w:eastAsia="zh-CN"/>
        </w:rPr>
        <w:t>““</w:t>
      </w:r>
      <w:r>
        <w:rPr>
          <w:lang w:eastAsia="zh-CN"/>
        </w:rPr>
        <w:t>一以贯之</w:t>
      </w:r>
      <w:r>
        <w:rPr>
          <w:lang w:eastAsia="zh-CN"/>
        </w:rPr>
        <w:t>”</w:t>
      </w:r>
      <w:r>
        <w:rPr>
          <w:lang w:eastAsia="zh-CN"/>
        </w:rPr>
        <w:t>是什么意思？</w:t>
      </w:r>
      <w:r>
        <w:rPr>
          <w:lang w:eastAsia="zh-CN"/>
        </w:rPr>
        <w:t>”</w:t>
      </w:r>
      <w:r>
        <w:rPr>
          <w:lang w:eastAsia="zh-CN"/>
        </w:rPr>
        <w:t>曾参回答：</w:t>
      </w:r>
      <w:r>
        <w:rPr>
          <w:lang w:eastAsia="zh-CN"/>
        </w:rPr>
        <w:t>“</w:t>
      </w:r>
      <w:r>
        <w:rPr>
          <w:lang w:eastAsia="zh-CN"/>
        </w:rPr>
        <w:t>老师的道理，只是</w:t>
      </w:r>
      <w:r>
        <w:rPr>
          <w:lang w:eastAsia="zh-CN"/>
        </w:rPr>
        <w:t>“</w:t>
      </w:r>
      <w:r>
        <w:rPr>
          <w:lang w:eastAsia="zh-CN"/>
        </w:rPr>
        <w:t>尽已之心以待人，推己之心以及人</w:t>
      </w:r>
      <w:r>
        <w:rPr>
          <w:lang w:eastAsia="zh-CN"/>
        </w:rPr>
        <w:t>”</w:t>
      </w:r>
      <w:r>
        <w:rPr>
          <w:lang w:eastAsia="zh-CN"/>
        </w:rPr>
        <w:t>罢了。</w:t>
      </w:r>
      <w:r>
        <w:rPr>
          <w:lang w:eastAsia="zh-CN"/>
        </w:rPr>
        <w:t>”</w:t>
      </w:r>
    </w:p>
    <w:p w14:paraId="13105808" w14:textId="77777777" w:rsidR="00480CF5" w:rsidRDefault="00E44950">
      <w:pPr>
        <w:pStyle w:val="Heading1"/>
        <w:rPr>
          <w:lang w:eastAsia="zh-CN"/>
        </w:rPr>
      </w:pPr>
      <w:bookmarkStart w:id="395" w:name="_Toc72586551"/>
      <w:r>
        <w:rPr>
          <w:lang w:eastAsia="zh-CN"/>
        </w:rPr>
        <w:t xml:space="preserve">2007-04-06 15:31 </w:t>
      </w:r>
      <w:r>
        <w:rPr>
          <w:lang w:eastAsia="zh-CN"/>
        </w:rPr>
        <w:t>教你炒股票</w:t>
      </w:r>
      <w:r>
        <w:rPr>
          <w:lang w:eastAsia="zh-CN"/>
        </w:rPr>
        <w:t>43</w:t>
      </w:r>
      <w:r>
        <w:rPr>
          <w:lang w:eastAsia="zh-CN"/>
        </w:rPr>
        <w:t>：有关背驰的补习课</w:t>
      </w:r>
      <w:bookmarkEnd w:id="395"/>
    </w:p>
    <w:p w14:paraId="750DD636" w14:textId="77777777" w:rsidR="00480CF5" w:rsidRDefault="002E2046">
      <w:pPr>
        <w:rPr>
          <w:lang w:eastAsia="zh-CN"/>
        </w:rPr>
      </w:pPr>
      <w:hyperlink r:id="rId432" w:history="1">
        <w:r w:rsidR="00A749BD" w:rsidRPr="004D5745">
          <w:rPr>
            <w:rStyle w:val="Hyperlink"/>
            <w:lang w:eastAsia="zh-CN"/>
          </w:rPr>
          <w:t>http://blog.sina.com.cn/s/blog_486e105c010009mm.html</w:t>
        </w:r>
      </w:hyperlink>
      <w:r w:rsidR="00A749BD">
        <w:rPr>
          <w:lang w:eastAsia="zh-CN"/>
        </w:rPr>
        <w:t xml:space="preserve"> </w:t>
      </w:r>
    </w:p>
    <w:p w14:paraId="2EDFD55F" w14:textId="77777777" w:rsidR="00706499" w:rsidRDefault="00E44950">
      <w:pPr>
        <w:rPr>
          <w:lang w:eastAsia="zh-CN"/>
        </w:rPr>
      </w:pPr>
      <w:r>
        <w:rPr>
          <w:lang w:eastAsia="zh-CN"/>
        </w:rPr>
        <w:t>发现很多人对</w:t>
      </w:r>
      <w:proofErr w:type="gramStart"/>
      <w:r>
        <w:rPr>
          <w:lang w:eastAsia="zh-CN"/>
        </w:rPr>
        <w:t>最</w:t>
      </w:r>
      <w:proofErr w:type="gramEnd"/>
      <w:r>
        <w:rPr>
          <w:lang w:eastAsia="zh-CN"/>
        </w:rPr>
        <w:t>基础的背驰问题还是不大清楚，周末，来</w:t>
      </w:r>
      <w:proofErr w:type="gramStart"/>
      <w:r>
        <w:rPr>
          <w:lang w:eastAsia="zh-CN"/>
        </w:rPr>
        <w:t>一</w:t>
      </w:r>
      <w:proofErr w:type="gramEnd"/>
      <w:r>
        <w:rPr>
          <w:lang w:eastAsia="zh-CN"/>
        </w:rPr>
        <w:t>补习。关于如何判断背驰，背驰与盘整背驰的区别之类问题就不说了，这个</w:t>
      </w:r>
      <w:proofErr w:type="gramStart"/>
      <w:r>
        <w:rPr>
          <w:lang w:eastAsia="zh-CN"/>
        </w:rPr>
        <w:t>太</w:t>
      </w:r>
      <w:proofErr w:type="gramEnd"/>
      <w:r>
        <w:rPr>
          <w:lang w:eastAsia="zh-CN"/>
        </w:rPr>
        <w:t>基础，连这都没搞清楚，那最好的办法就是重修，而不是补习。</w:t>
      </w:r>
    </w:p>
    <w:p w14:paraId="5C096BCF" w14:textId="77777777" w:rsidR="006B634E" w:rsidRDefault="00E44950">
      <w:pPr>
        <w:rPr>
          <w:lang w:eastAsia="zh-CN"/>
        </w:rPr>
      </w:pPr>
      <w:r>
        <w:rPr>
          <w:lang w:eastAsia="zh-CN"/>
        </w:rPr>
        <w:t>转折必然由背驰导致，但背驰导致的转折并不一定是同一级别的。在</w:t>
      </w:r>
      <w:r>
        <w:rPr>
          <w:lang w:eastAsia="zh-CN"/>
        </w:rPr>
        <w:t>“</w:t>
      </w:r>
      <w:r>
        <w:rPr>
          <w:lang w:eastAsia="zh-CN"/>
        </w:rPr>
        <w:t>教你炒股票</w:t>
      </w:r>
      <w:r>
        <w:rPr>
          <w:lang w:eastAsia="zh-CN"/>
        </w:rPr>
        <w:t>29</w:t>
      </w:r>
      <w:r>
        <w:rPr>
          <w:lang w:eastAsia="zh-CN"/>
        </w:rPr>
        <w:t>：转折的力度与级别</w:t>
      </w:r>
      <w:r>
        <w:rPr>
          <w:lang w:eastAsia="zh-CN"/>
        </w:rPr>
        <w:t>”</w:t>
      </w:r>
      <w:r>
        <w:rPr>
          <w:lang w:eastAsia="zh-CN"/>
        </w:rPr>
        <w:t>中有</w:t>
      </w:r>
      <w:r w:rsidR="006B634E">
        <w:rPr>
          <w:rFonts w:hint="eastAsia"/>
          <w:lang w:eastAsia="zh-CN"/>
        </w:rPr>
        <w:t>：</w:t>
      </w:r>
    </w:p>
    <w:p w14:paraId="7079DD48" w14:textId="77777777" w:rsidR="006B634E" w:rsidRDefault="00E44950" w:rsidP="000C5E5D">
      <w:pPr>
        <w:pStyle w:val="a"/>
      </w:pPr>
      <w:proofErr w:type="gramStart"/>
      <w:r w:rsidRPr="00706499">
        <w:t>缠中说</w:t>
      </w:r>
      <w:proofErr w:type="gramEnd"/>
      <w:r w:rsidRPr="00706499">
        <w:t>禅背驰</w:t>
      </w:r>
      <w:r w:rsidRPr="00706499">
        <w:t>-</w:t>
      </w:r>
      <w:r w:rsidRPr="00706499">
        <w:t>转折定理：某级别趋势的背驰将导致该趋势最后一个中枢的级别扩展、该级别更大级别的盘整或该级别以上级别的反趋势。</w:t>
      </w:r>
    </w:p>
    <w:p w14:paraId="0E2B0161" w14:textId="77777777" w:rsidR="00706499" w:rsidRDefault="00E44950">
      <w:pPr>
        <w:rPr>
          <w:lang w:eastAsia="zh-CN"/>
        </w:rPr>
      </w:pPr>
      <w:r>
        <w:rPr>
          <w:lang w:eastAsia="zh-CN"/>
        </w:rPr>
        <w:t>这是一个十分重要的定理，这定理说明了什么？就是某级别的背驰必然导致该级别</w:t>
      </w:r>
      <w:proofErr w:type="gramStart"/>
      <w:r>
        <w:rPr>
          <w:lang w:eastAsia="zh-CN"/>
        </w:rPr>
        <w:t>原走势</w:t>
      </w:r>
      <w:proofErr w:type="gramEnd"/>
      <w:r>
        <w:rPr>
          <w:lang w:eastAsia="zh-CN"/>
        </w:rPr>
        <w:t>类型的终止，进而开始该级别或以上级别的另外一个走势类型。由于不允许</w:t>
      </w:r>
      <w:r>
        <w:rPr>
          <w:lang w:eastAsia="zh-CN"/>
        </w:rPr>
        <w:t>“</w:t>
      </w:r>
      <w:r>
        <w:rPr>
          <w:lang w:eastAsia="zh-CN"/>
        </w:rPr>
        <w:t>上涨</w:t>
      </w:r>
      <w:r>
        <w:rPr>
          <w:lang w:eastAsia="zh-CN"/>
        </w:rPr>
        <w:t>+</w:t>
      </w:r>
      <w:r>
        <w:rPr>
          <w:lang w:eastAsia="zh-CN"/>
        </w:rPr>
        <w:t>上涨</w:t>
      </w:r>
      <w:r>
        <w:rPr>
          <w:lang w:eastAsia="zh-CN"/>
        </w:rPr>
        <w:t>”</w:t>
      </w:r>
      <w:r>
        <w:rPr>
          <w:lang w:eastAsia="zh-CN"/>
        </w:rPr>
        <w:t>、</w:t>
      </w:r>
      <w:r>
        <w:rPr>
          <w:lang w:eastAsia="zh-CN"/>
        </w:rPr>
        <w:t>“</w:t>
      </w:r>
      <w:r>
        <w:rPr>
          <w:lang w:eastAsia="zh-CN"/>
        </w:rPr>
        <w:t>下跌</w:t>
      </w:r>
      <w:r>
        <w:rPr>
          <w:lang w:eastAsia="zh-CN"/>
        </w:rPr>
        <w:t>+</w:t>
      </w:r>
      <w:r>
        <w:rPr>
          <w:lang w:eastAsia="zh-CN"/>
        </w:rPr>
        <w:t>下跌</w:t>
      </w:r>
      <w:r>
        <w:rPr>
          <w:lang w:eastAsia="zh-CN"/>
        </w:rPr>
        <w:t>”</w:t>
      </w:r>
      <w:r>
        <w:rPr>
          <w:lang w:eastAsia="zh-CN"/>
        </w:rPr>
        <w:t>的情况，所以，这定理对实际操作就很有意义了。例如，</w:t>
      </w:r>
      <w:r w:rsidRPr="00706499">
        <w:rPr>
          <w:color w:val="FF0000"/>
          <w:lang w:eastAsia="zh-CN"/>
        </w:rPr>
        <w:t>一个</w:t>
      </w:r>
      <w:r w:rsidRPr="00706499">
        <w:rPr>
          <w:color w:val="FF0000"/>
          <w:lang w:eastAsia="zh-CN"/>
        </w:rPr>
        <w:t>1</w:t>
      </w:r>
      <w:r w:rsidRPr="00706499">
        <w:rPr>
          <w:color w:val="FF0000"/>
          <w:lang w:eastAsia="zh-CN"/>
        </w:rPr>
        <w:t>分钟级别的顶背驰，就意味着必然导致一个至少</w:t>
      </w:r>
      <w:r w:rsidRPr="00706499">
        <w:rPr>
          <w:color w:val="FF0000"/>
          <w:lang w:eastAsia="zh-CN"/>
        </w:rPr>
        <w:t>1</w:t>
      </w:r>
      <w:r w:rsidRPr="00706499">
        <w:rPr>
          <w:color w:val="FF0000"/>
          <w:lang w:eastAsia="zh-CN"/>
        </w:rPr>
        <w:t>分钟级别的盘整或下跌走势类型，这就为背驰以后可能的走势以及级别给出了很明确的划定。</w:t>
      </w:r>
      <w:r>
        <w:rPr>
          <w:lang w:eastAsia="zh-CN"/>
        </w:rPr>
        <w:t>有人经常问，为什么</w:t>
      </w:r>
      <w:r>
        <w:rPr>
          <w:lang w:eastAsia="zh-CN"/>
        </w:rPr>
        <w:t>1</w:t>
      </w:r>
      <w:r>
        <w:rPr>
          <w:lang w:eastAsia="zh-CN"/>
        </w:rPr>
        <w:t>分钟顶背驰后还涨，那有什么奇怪的，只要有一个</w:t>
      </w:r>
      <w:r>
        <w:rPr>
          <w:lang w:eastAsia="zh-CN"/>
        </w:rPr>
        <w:t>1</w:t>
      </w:r>
      <w:r>
        <w:rPr>
          <w:lang w:eastAsia="zh-CN"/>
        </w:rPr>
        <w:t>分钟的盘整，那就可以继续涨，这是</w:t>
      </w:r>
      <w:r>
        <w:rPr>
          <w:lang w:eastAsia="zh-CN"/>
        </w:rPr>
        <w:t>1</w:t>
      </w:r>
      <w:r>
        <w:rPr>
          <w:lang w:eastAsia="zh-CN"/>
        </w:rPr>
        <w:t>分钟顶背驰后可能的情况之一，当然，还有其他可能的情况，例如，最极端的，制造出一个年线级别的下跌，但不能说这个制造是由于</w:t>
      </w:r>
      <w:r>
        <w:rPr>
          <w:lang w:eastAsia="zh-CN"/>
        </w:rPr>
        <w:t>1</w:t>
      </w:r>
      <w:r>
        <w:rPr>
          <w:lang w:eastAsia="zh-CN"/>
        </w:rPr>
        <w:t>分钟顶背驰造成的，因为这是</w:t>
      </w:r>
      <w:r>
        <w:rPr>
          <w:lang w:eastAsia="zh-CN"/>
        </w:rPr>
        <w:t>1</w:t>
      </w:r>
      <w:r>
        <w:rPr>
          <w:lang w:eastAsia="zh-CN"/>
        </w:rPr>
        <w:t>分钟顶背驰后，形成的盘整或下跌逐步级别扩张，最后才慢慢形成的，如果随便看到一个</w:t>
      </w:r>
      <w:r>
        <w:rPr>
          <w:lang w:eastAsia="zh-CN"/>
        </w:rPr>
        <w:t>1</w:t>
      </w:r>
      <w:r>
        <w:rPr>
          <w:lang w:eastAsia="zh-CN"/>
        </w:rPr>
        <w:t>分钟顶背驰就说要形成年线级别大调整，那就是脑子水太多了。</w:t>
      </w:r>
      <w:r w:rsidRPr="00706499">
        <w:rPr>
          <w:color w:val="FF0000"/>
          <w:lang w:eastAsia="zh-CN"/>
        </w:rPr>
        <w:t>如果市场的转折与背驰都有这在级别上一一对应关系，那这市场也太没意思、太刻板了，而由于这种小级别背驰逐步积累后导致大级别转折的可能，才使得市场充满当下的生机。</w:t>
      </w:r>
      <w:r>
        <w:rPr>
          <w:lang w:eastAsia="zh-CN"/>
        </w:rPr>
        <w:t>注意，这两种不同的转折方式的区分是十分关键的。所有的转折都与背驰相关，但加上背驰的级别与当下走势级别的关系，就有了这两种不同的转折方式。由于背驰的级别不可能大于当下走势的级别，例如一个</w:t>
      </w:r>
      <w:r>
        <w:rPr>
          <w:lang w:eastAsia="zh-CN"/>
        </w:rPr>
        <w:t>30</w:t>
      </w:r>
      <w:r>
        <w:rPr>
          <w:lang w:eastAsia="zh-CN"/>
        </w:rPr>
        <w:t>分钟级别的背驰，只可能存在于一个至少是</w:t>
      </w:r>
      <w:r>
        <w:rPr>
          <w:lang w:eastAsia="zh-CN"/>
        </w:rPr>
        <w:t>30</w:t>
      </w:r>
      <w:r>
        <w:rPr>
          <w:lang w:eastAsia="zh-CN"/>
        </w:rPr>
        <w:t>分钟级别的走势类型中，所以就有这两种不同转折方式的明确分类。</w:t>
      </w:r>
    </w:p>
    <w:p w14:paraId="22E0A135" w14:textId="77777777" w:rsidR="00706499" w:rsidRPr="006B634E" w:rsidRDefault="00E44950">
      <w:pPr>
        <w:rPr>
          <w:color w:val="FF0000"/>
          <w:lang w:eastAsia="zh-CN"/>
        </w:rPr>
      </w:pPr>
      <w:r w:rsidRPr="006B634E">
        <w:rPr>
          <w:color w:val="FF0000"/>
          <w:lang w:eastAsia="zh-CN"/>
        </w:rPr>
        <w:t>一、背驰级别等于当下的走势级别</w:t>
      </w:r>
    </w:p>
    <w:p w14:paraId="1E954639" w14:textId="77777777" w:rsidR="00706499" w:rsidRDefault="00E44950">
      <w:pPr>
        <w:rPr>
          <w:lang w:eastAsia="zh-CN"/>
        </w:rPr>
      </w:pPr>
      <w:r>
        <w:rPr>
          <w:lang w:eastAsia="zh-CN"/>
        </w:rPr>
        <w:lastRenderedPageBreak/>
        <w:t>例如，一个</w:t>
      </w:r>
      <w:r>
        <w:rPr>
          <w:lang w:eastAsia="zh-CN"/>
        </w:rPr>
        <w:t>30</w:t>
      </w:r>
      <w:r>
        <w:rPr>
          <w:lang w:eastAsia="zh-CN"/>
        </w:rPr>
        <w:t>分钟的走势类型，出现一个</w:t>
      </w:r>
      <w:r>
        <w:rPr>
          <w:lang w:eastAsia="zh-CN"/>
        </w:rPr>
        <w:t>30</w:t>
      </w:r>
      <w:r>
        <w:rPr>
          <w:lang w:eastAsia="zh-CN"/>
        </w:rPr>
        <w:t>分钟级别的背驰，那么这个背驰至少</w:t>
      </w:r>
      <w:proofErr w:type="gramStart"/>
      <w:r>
        <w:rPr>
          <w:lang w:eastAsia="zh-CN"/>
        </w:rPr>
        <w:t>把走势</w:t>
      </w:r>
      <w:proofErr w:type="gramEnd"/>
      <w:r>
        <w:rPr>
          <w:lang w:eastAsia="zh-CN"/>
        </w:rPr>
        <w:t>拉向该</w:t>
      </w:r>
      <w:r>
        <w:rPr>
          <w:lang w:eastAsia="zh-CN"/>
        </w:rPr>
        <w:t>30</w:t>
      </w:r>
      <w:r>
        <w:rPr>
          <w:lang w:eastAsia="zh-CN"/>
        </w:rPr>
        <w:t>分钟走势最后一个中枢，当然就会跌破或升</w:t>
      </w:r>
      <w:proofErr w:type="gramStart"/>
      <w:r>
        <w:rPr>
          <w:lang w:eastAsia="zh-CN"/>
        </w:rPr>
        <w:t>破相应</w:t>
      </w:r>
      <w:proofErr w:type="gramEnd"/>
      <w:r>
        <w:rPr>
          <w:lang w:eastAsia="zh-CN"/>
        </w:rPr>
        <w:t>的高点或低点。注意，这种情况包括进入背驰段的情况，例如，一个</w:t>
      </w:r>
      <w:r>
        <w:rPr>
          <w:lang w:eastAsia="zh-CN"/>
        </w:rPr>
        <w:t>30</w:t>
      </w:r>
      <w:r>
        <w:rPr>
          <w:lang w:eastAsia="zh-CN"/>
        </w:rPr>
        <w:t>分钟的走势类型，在</w:t>
      </w:r>
      <w:r>
        <w:rPr>
          <w:lang w:eastAsia="zh-CN"/>
        </w:rPr>
        <w:t>30</w:t>
      </w:r>
      <w:r>
        <w:rPr>
          <w:lang w:eastAsia="zh-CN"/>
        </w:rPr>
        <w:t>分钟级别进入背驰段，当然，这个背驰段并不一定就演化成背驰，因为，小级别的延伸足以使得大级别最终摆脱背驰，这与当下的走势判断相关。</w:t>
      </w:r>
    </w:p>
    <w:p w14:paraId="5FB3B59F" w14:textId="77777777" w:rsidR="00706499" w:rsidRPr="006B634E" w:rsidRDefault="00E44950">
      <w:pPr>
        <w:rPr>
          <w:color w:val="FF0000"/>
          <w:lang w:eastAsia="zh-CN"/>
        </w:rPr>
      </w:pPr>
      <w:r w:rsidRPr="006B634E">
        <w:rPr>
          <w:color w:val="FF0000"/>
          <w:lang w:eastAsia="zh-CN"/>
        </w:rPr>
        <w:t>二、背驰级别小于</w:t>
      </w:r>
      <w:proofErr w:type="gramStart"/>
      <w:r w:rsidRPr="006B634E">
        <w:rPr>
          <w:color w:val="FF0000"/>
          <w:lang w:eastAsia="zh-CN"/>
        </w:rPr>
        <w:t>于</w:t>
      </w:r>
      <w:proofErr w:type="gramEnd"/>
      <w:r w:rsidRPr="006B634E">
        <w:rPr>
          <w:color w:val="FF0000"/>
          <w:lang w:eastAsia="zh-CN"/>
        </w:rPr>
        <w:t>当下的走势级别</w:t>
      </w:r>
    </w:p>
    <w:p w14:paraId="0C4B8874" w14:textId="77777777" w:rsidR="00706499" w:rsidRDefault="00E44950">
      <w:pPr>
        <w:rPr>
          <w:lang w:eastAsia="zh-CN"/>
        </w:rPr>
      </w:pPr>
      <w:r>
        <w:rPr>
          <w:lang w:eastAsia="zh-CN"/>
        </w:rPr>
        <w:t>这种情况下，是走势已经明显没有相应级别的背驰，例如，一个</w:t>
      </w:r>
      <w:r>
        <w:rPr>
          <w:lang w:eastAsia="zh-CN"/>
        </w:rPr>
        <w:t>30</w:t>
      </w:r>
      <w:r>
        <w:rPr>
          <w:lang w:eastAsia="zh-CN"/>
        </w:rPr>
        <w:t>分钟的走势类型，明确显示没有出现</w:t>
      </w:r>
      <w:r>
        <w:rPr>
          <w:lang w:eastAsia="zh-CN"/>
        </w:rPr>
        <w:t>30</w:t>
      </w:r>
      <w:r>
        <w:rPr>
          <w:lang w:eastAsia="zh-CN"/>
        </w:rPr>
        <w:t>分钟的背驰，也就是背驰</w:t>
      </w:r>
      <w:proofErr w:type="gramStart"/>
      <w:r>
        <w:rPr>
          <w:lang w:eastAsia="zh-CN"/>
        </w:rPr>
        <w:t>段最终</w:t>
      </w:r>
      <w:proofErr w:type="gramEnd"/>
      <w:r>
        <w:rPr>
          <w:lang w:eastAsia="zh-CN"/>
        </w:rPr>
        <w:t>不成立，但却出现一个</w:t>
      </w:r>
      <w:r>
        <w:rPr>
          <w:lang w:eastAsia="zh-CN"/>
        </w:rPr>
        <w:t>1</w:t>
      </w:r>
      <w:r>
        <w:rPr>
          <w:lang w:eastAsia="zh-CN"/>
        </w:rPr>
        <w:t>分钟级别的背驰，用一个最简单的形式向上的</w:t>
      </w:r>
      <w:proofErr w:type="spellStart"/>
      <w:r>
        <w:rPr>
          <w:lang w:eastAsia="zh-CN"/>
        </w:rPr>
        <w:t>a+A+b+B+c</w:t>
      </w:r>
      <w:proofErr w:type="spellEnd"/>
      <w:r>
        <w:rPr>
          <w:lang w:eastAsia="zh-CN"/>
        </w:rPr>
        <w:t>，</w:t>
      </w:r>
      <w:r>
        <w:rPr>
          <w:lang w:eastAsia="zh-CN"/>
        </w:rPr>
        <w:t>A</w:t>
      </w:r>
      <w:r>
        <w:rPr>
          <w:lang w:eastAsia="zh-CN"/>
        </w:rPr>
        <w:t>、</w:t>
      </w:r>
      <w:r>
        <w:rPr>
          <w:lang w:eastAsia="zh-CN"/>
        </w:rPr>
        <w:t>B</w:t>
      </w:r>
      <w:r>
        <w:rPr>
          <w:lang w:eastAsia="zh-CN"/>
        </w:rPr>
        <w:t>是</w:t>
      </w:r>
      <w:r>
        <w:rPr>
          <w:lang w:eastAsia="zh-CN"/>
        </w:rPr>
        <w:t>30</w:t>
      </w:r>
      <w:r>
        <w:rPr>
          <w:lang w:eastAsia="zh-CN"/>
        </w:rPr>
        <w:t>分钟中枢，在</w:t>
      </w:r>
      <w:r>
        <w:rPr>
          <w:lang w:eastAsia="zh-CN"/>
        </w:rPr>
        <w:t>c</w:t>
      </w:r>
      <w:r>
        <w:rPr>
          <w:lang w:eastAsia="zh-CN"/>
        </w:rPr>
        <w:t>中出现</w:t>
      </w:r>
      <w:r>
        <w:rPr>
          <w:lang w:eastAsia="zh-CN"/>
        </w:rPr>
        <w:t>1</w:t>
      </w:r>
      <w:r>
        <w:rPr>
          <w:lang w:eastAsia="zh-CN"/>
        </w:rPr>
        <w:t>分钟背驰，而</w:t>
      </w:r>
      <w:r>
        <w:rPr>
          <w:lang w:eastAsia="zh-CN"/>
        </w:rPr>
        <w:t>c</w:t>
      </w:r>
      <w:r>
        <w:rPr>
          <w:lang w:eastAsia="zh-CN"/>
        </w:rPr>
        <w:t>对</w:t>
      </w:r>
      <w:r>
        <w:rPr>
          <w:lang w:eastAsia="zh-CN"/>
        </w:rPr>
        <w:t>b</w:t>
      </w:r>
      <w:r>
        <w:rPr>
          <w:lang w:eastAsia="zh-CN"/>
        </w:rPr>
        <w:t>在</w:t>
      </w:r>
      <w:r>
        <w:rPr>
          <w:lang w:eastAsia="zh-CN"/>
        </w:rPr>
        <w:t>30</w:t>
      </w:r>
      <w:r>
        <w:rPr>
          <w:lang w:eastAsia="zh-CN"/>
        </w:rPr>
        <w:t>分钟级别并没有出现背驰，这时候并不必然保证</w:t>
      </w:r>
      <w:r>
        <w:rPr>
          <w:lang w:eastAsia="zh-CN"/>
        </w:rPr>
        <w:t>c</w:t>
      </w:r>
      <w:r>
        <w:rPr>
          <w:lang w:eastAsia="zh-CN"/>
        </w:rPr>
        <w:t>的</w:t>
      </w:r>
      <w:r>
        <w:rPr>
          <w:lang w:eastAsia="zh-CN"/>
        </w:rPr>
        <w:t>1</w:t>
      </w:r>
      <w:r>
        <w:rPr>
          <w:lang w:eastAsia="zh-CN"/>
        </w:rPr>
        <w:t>分钟转折的最终走势就一定不跌回</w:t>
      </w:r>
      <w:r>
        <w:rPr>
          <w:lang w:eastAsia="zh-CN"/>
        </w:rPr>
        <w:t>B</w:t>
      </w:r>
      <w:r>
        <w:rPr>
          <w:lang w:eastAsia="zh-CN"/>
        </w:rPr>
        <w:t>里，但即使这个回跌出现，其形式也和第一种情况不同。这第二种情况，必然要先形成一个比</w:t>
      </w:r>
      <w:r>
        <w:rPr>
          <w:lang w:eastAsia="zh-CN"/>
        </w:rPr>
        <w:t>1</w:t>
      </w:r>
      <w:r>
        <w:rPr>
          <w:lang w:eastAsia="zh-CN"/>
        </w:rPr>
        <w:t>分钟级别要大的中枢，然后向下突破，最终形成回跌到</w:t>
      </w:r>
      <w:r>
        <w:rPr>
          <w:lang w:eastAsia="zh-CN"/>
        </w:rPr>
        <w:t>B</w:t>
      </w:r>
      <w:r>
        <w:rPr>
          <w:lang w:eastAsia="zh-CN"/>
        </w:rPr>
        <w:t>中的走势。</w:t>
      </w:r>
    </w:p>
    <w:p w14:paraId="48BE8F00" w14:textId="77777777" w:rsidR="00766E4E" w:rsidRDefault="00E44950">
      <w:pPr>
        <w:rPr>
          <w:color w:val="FF0000"/>
          <w:lang w:eastAsia="zh-CN"/>
        </w:rPr>
      </w:pPr>
      <w:r>
        <w:rPr>
          <w:lang w:eastAsia="zh-CN"/>
        </w:rPr>
        <w:t>有人可能要问，第一种情况中如果是</w:t>
      </w:r>
      <w:r>
        <w:rPr>
          <w:lang w:eastAsia="zh-CN"/>
        </w:rPr>
        <w:t>5</w:t>
      </w:r>
      <w:r>
        <w:rPr>
          <w:lang w:eastAsia="zh-CN"/>
        </w:rPr>
        <w:t>分钟级别的回跌，也会形成一个比</w:t>
      </w:r>
      <w:r>
        <w:rPr>
          <w:lang w:eastAsia="zh-CN"/>
        </w:rPr>
        <w:t>1</w:t>
      </w:r>
      <w:r>
        <w:rPr>
          <w:lang w:eastAsia="zh-CN"/>
        </w:rPr>
        <w:t>分钟级别大的中枢，那和第二种情况有什么区别？这区别太大了，在第一种情况中，其回跌是必然的，而第二种情况，在形成一个比</w:t>
      </w:r>
      <w:r>
        <w:rPr>
          <w:lang w:eastAsia="zh-CN"/>
        </w:rPr>
        <w:t>1</w:t>
      </w:r>
      <w:r>
        <w:rPr>
          <w:lang w:eastAsia="zh-CN"/>
        </w:rPr>
        <w:t>分钟大的中枢后，并不必然回跌，可以往上突破，使得</w:t>
      </w:r>
      <w:proofErr w:type="spellStart"/>
      <w:r>
        <w:rPr>
          <w:lang w:eastAsia="zh-CN"/>
        </w:rPr>
        <w:t>a+A+b+B+c</w:t>
      </w:r>
      <w:proofErr w:type="spellEnd"/>
      <w:r>
        <w:rPr>
          <w:lang w:eastAsia="zh-CN"/>
        </w:rPr>
        <w:t>继续延伸。</w:t>
      </w:r>
      <w:r w:rsidRPr="0046509B">
        <w:rPr>
          <w:color w:val="FF0000"/>
          <w:lang w:eastAsia="zh-CN"/>
        </w:rPr>
        <w:t>这种小级别背驰最终转化成大级别转折的情况，最值得注意的，是出现在趋势走势的冲顶或赶底之中，这种情况一般都会引发大级别的转折，</w:t>
      </w:r>
      <w:r w:rsidRPr="007F4AD1">
        <w:rPr>
          <w:color w:val="FF0000"/>
          <w:lang w:eastAsia="zh-CN"/>
        </w:rPr>
        <w:t>这种例子前面都说过，例如</w:t>
      </w:r>
      <w:bookmarkStart w:id="396" w:name="OLE_LINK1"/>
      <w:bookmarkStart w:id="397" w:name="OLE_LINK2"/>
      <w:r w:rsidRPr="007F4AD1">
        <w:rPr>
          <w:color w:val="FF0000"/>
          <w:lang w:eastAsia="zh-CN"/>
        </w:rPr>
        <w:t>20070104</w:t>
      </w:r>
      <w:bookmarkEnd w:id="396"/>
      <w:bookmarkEnd w:id="397"/>
      <w:r w:rsidRPr="007F4AD1">
        <w:rPr>
          <w:color w:val="FF0000"/>
          <w:lang w:eastAsia="zh-CN"/>
        </w:rPr>
        <w:t>的工行</w:t>
      </w:r>
      <w:r w:rsidR="003E774B">
        <w:rPr>
          <w:rFonts w:hint="eastAsia"/>
          <w:color w:val="FF0000"/>
          <w:lang w:eastAsia="zh-CN"/>
        </w:rPr>
        <w:t>（</w:t>
      </w:r>
      <w:r w:rsidR="003E774B">
        <w:rPr>
          <w:rFonts w:hint="eastAsia"/>
          <w:color w:val="FF0000"/>
          <w:lang w:eastAsia="zh-CN"/>
        </w:rPr>
        <w:t>6</w:t>
      </w:r>
      <w:r w:rsidR="003E774B">
        <w:rPr>
          <w:color w:val="FF0000"/>
          <w:lang w:eastAsia="zh-CN"/>
        </w:rPr>
        <w:t>01398</w:t>
      </w:r>
      <w:r w:rsidR="003E774B">
        <w:rPr>
          <w:rFonts w:hint="eastAsia"/>
          <w:color w:val="FF0000"/>
          <w:lang w:eastAsia="zh-CN"/>
        </w:rPr>
        <w:t>）</w:t>
      </w:r>
      <w:r w:rsidRPr="007F4AD1">
        <w:rPr>
          <w:color w:val="FF0000"/>
          <w:lang w:eastAsia="zh-CN"/>
        </w:rPr>
        <w:t>，</w:t>
      </w:r>
      <w:r w:rsidRPr="007F4AD1">
        <w:rPr>
          <w:color w:val="FF0000"/>
          <w:lang w:eastAsia="zh-CN"/>
        </w:rPr>
        <w:t>20061207</w:t>
      </w:r>
      <w:r w:rsidRPr="007F4AD1">
        <w:rPr>
          <w:color w:val="FF0000"/>
          <w:lang w:eastAsia="zh-CN"/>
        </w:rPr>
        <w:t>的北辰实业</w:t>
      </w:r>
      <w:r w:rsidR="003E774B">
        <w:rPr>
          <w:rFonts w:hint="eastAsia"/>
          <w:color w:val="FF0000"/>
          <w:lang w:eastAsia="zh-CN"/>
        </w:rPr>
        <w:t>（</w:t>
      </w:r>
      <w:r w:rsidR="003E774B">
        <w:rPr>
          <w:rFonts w:hint="eastAsia"/>
          <w:color w:val="FF0000"/>
          <w:lang w:eastAsia="zh-CN"/>
        </w:rPr>
        <w:t>6</w:t>
      </w:r>
      <w:r w:rsidR="003E774B">
        <w:rPr>
          <w:color w:val="FF0000"/>
          <w:lang w:eastAsia="zh-CN"/>
        </w:rPr>
        <w:t>01588</w:t>
      </w:r>
      <w:r w:rsidR="003E774B">
        <w:rPr>
          <w:rFonts w:hint="eastAsia"/>
          <w:color w:val="FF0000"/>
          <w:lang w:eastAsia="zh-CN"/>
        </w:rPr>
        <w:t>）</w:t>
      </w:r>
      <w:r w:rsidRPr="007F4AD1">
        <w:rPr>
          <w:color w:val="FF0000"/>
          <w:lang w:eastAsia="zh-CN"/>
        </w:rPr>
        <w:t>、</w:t>
      </w:r>
      <w:r w:rsidRPr="007F4AD1">
        <w:rPr>
          <w:color w:val="FF0000"/>
          <w:lang w:eastAsia="zh-CN"/>
        </w:rPr>
        <w:t>20070122</w:t>
      </w:r>
      <w:r w:rsidRPr="007F4AD1">
        <w:rPr>
          <w:color w:val="FF0000"/>
          <w:lang w:eastAsia="zh-CN"/>
        </w:rPr>
        <w:t>的水井坊</w:t>
      </w:r>
      <w:r w:rsidR="003E774B">
        <w:rPr>
          <w:rFonts w:hint="eastAsia"/>
          <w:color w:val="FF0000"/>
          <w:lang w:eastAsia="zh-CN"/>
        </w:rPr>
        <w:t>（</w:t>
      </w:r>
      <w:r w:rsidR="003E774B">
        <w:rPr>
          <w:rFonts w:hint="eastAsia"/>
          <w:color w:val="FF0000"/>
          <w:lang w:eastAsia="zh-CN"/>
        </w:rPr>
        <w:t>6</w:t>
      </w:r>
      <w:r w:rsidR="003E774B">
        <w:rPr>
          <w:color w:val="FF0000"/>
          <w:lang w:eastAsia="zh-CN"/>
        </w:rPr>
        <w:t>00779</w:t>
      </w:r>
      <w:r w:rsidR="003E774B">
        <w:rPr>
          <w:rFonts w:hint="eastAsia"/>
          <w:color w:val="FF0000"/>
          <w:lang w:eastAsia="zh-CN"/>
        </w:rPr>
        <w:t>）</w:t>
      </w:r>
      <w:r w:rsidRPr="007F4AD1">
        <w:rPr>
          <w:color w:val="FF0000"/>
          <w:lang w:eastAsia="zh-CN"/>
        </w:rPr>
        <w:t>等。</w:t>
      </w:r>
    </w:p>
    <w:p w14:paraId="5180CA11" w14:textId="77777777" w:rsidR="00AE0D1F" w:rsidRDefault="00AE0D1F">
      <w:pPr>
        <w:rPr>
          <w:color w:val="FF0000"/>
          <w:lang w:eastAsia="zh-CN"/>
        </w:rPr>
      </w:pPr>
      <w:r>
        <w:rPr>
          <w:noProof/>
          <w:lang w:eastAsia="zh-CN"/>
        </w:rPr>
        <w:drawing>
          <wp:inline distT="0" distB="0" distL="0" distR="0" wp14:anchorId="496844A8" wp14:editId="401EAECF">
            <wp:extent cx="5486400" cy="2186305"/>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486400" cy="2186305"/>
                    </a:xfrm>
                    <a:prstGeom prst="rect">
                      <a:avLst/>
                    </a:prstGeom>
                  </pic:spPr>
                </pic:pic>
              </a:graphicData>
            </a:graphic>
          </wp:inline>
        </w:drawing>
      </w:r>
    </w:p>
    <w:p w14:paraId="54D4CA90" w14:textId="77777777" w:rsidR="00364925" w:rsidRPr="007F4AD1" w:rsidRDefault="00364925">
      <w:pPr>
        <w:rPr>
          <w:color w:val="FF0000"/>
          <w:lang w:eastAsia="zh-CN"/>
        </w:rPr>
      </w:pPr>
      <w:r>
        <w:rPr>
          <w:noProof/>
          <w:lang w:eastAsia="zh-CN"/>
        </w:rPr>
        <w:lastRenderedPageBreak/>
        <w:drawing>
          <wp:inline distT="0" distB="0" distL="0" distR="0" wp14:anchorId="74250381" wp14:editId="4B045091">
            <wp:extent cx="5486400" cy="2259330"/>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86400" cy="2259330"/>
                    </a:xfrm>
                    <a:prstGeom prst="rect">
                      <a:avLst/>
                    </a:prstGeom>
                  </pic:spPr>
                </pic:pic>
              </a:graphicData>
            </a:graphic>
          </wp:inline>
        </w:drawing>
      </w:r>
    </w:p>
    <w:p w14:paraId="026BCEBB" w14:textId="77777777" w:rsidR="0046509B" w:rsidRDefault="00E44950">
      <w:pPr>
        <w:rPr>
          <w:lang w:eastAsia="zh-CN"/>
        </w:rPr>
      </w:pPr>
      <w:r>
        <w:rPr>
          <w:lang w:eastAsia="zh-CN"/>
        </w:rPr>
        <w:t>以上两种情况，对走势的分解也是很有意义的，例如对一个</w:t>
      </w:r>
      <w:r>
        <w:rPr>
          <w:lang w:eastAsia="zh-CN"/>
        </w:rPr>
        <w:t>30</w:t>
      </w:r>
      <w:r>
        <w:rPr>
          <w:lang w:eastAsia="zh-CN"/>
        </w:rPr>
        <w:t>分钟的走势类型，其完结也同样有相应的两种情况，最普通的一种，例如出现一个</w:t>
      </w:r>
      <w:r>
        <w:rPr>
          <w:lang w:eastAsia="zh-CN"/>
        </w:rPr>
        <w:t>30</w:t>
      </w:r>
      <w:r>
        <w:rPr>
          <w:lang w:eastAsia="zh-CN"/>
        </w:rPr>
        <w:t>分钟的背驰，从而完成一个</w:t>
      </w:r>
      <w:r>
        <w:rPr>
          <w:lang w:eastAsia="zh-CN"/>
        </w:rPr>
        <w:t>30</w:t>
      </w:r>
      <w:r>
        <w:rPr>
          <w:lang w:eastAsia="zh-CN"/>
        </w:rPr>
        <w:t>分钟级别走势类型，在这种情况下，对</w:t>
      </w:r>
      <w:proofErr w:type="gramStart"/>
      <w:r>
        <w:rPr>
          <w:lang w:eastAsia="zh-CN"/>
        </w:rPr>
        <w:t>该走势</w:t>
      </w:r>
      <w:proofErr w:type="gramEnd"/>
      <w:r>
        <w:rPr>
          <w:lang w:eastAsia="zh-CN"/>
        </w:rPr>
        <w:t>类型的分解就不存在任何含糊的地方，前后两个走势类型，就以该背驰点为分界；至于小级别背驰引发大级别转折的情况，这种情况比较复杂，但分解的原则是一致的，就是：</w:t>
      </w:r>
    </w:p>
    <w:p w14:paraId="7CE69C4B" w14:textId="77777777" w:rsidR="0046509B" w:rsidRDefault="00E44950" w:rsidP="000C5E5D">
      <w:pPr>
        <w:pStyle w:val="a"/>
      </w:pPr>
      <w:proofErr w:type="gramStart"/>
      <w:r w:rsidRPr="0046509B">
        <w:t>缠中说禅走势</w:t>
      </w:r>
      <w:proofErr w:type="gramEnd"/>
      <w:r w:rsidRPr="0046509B">
        <w:t>类型分解原则：一个某级别的走势类型中，不可能出现比该级别更大的中枢，一旦出现，就证明这不是一个某级别的走势类型，而是更大级别走势类型的一部分或几个该级别走势类型的连接。</w:t>
      </w:r>
    </w:p>
    <w:p w14:paraId="3606EA93" w14:textId="77777777" w:rsidR="006014BF" w:rsidRPr="00303804" w:rsidRDefault="00E44950" w:rsidP="000C5E5D">
      <w:pPr>
        <w:pStyle w:val="a"/>
      </w:pPr>
      <w:r w:rsidRPr="00303804">
        <w:t>这里，把上面第二种情况下的分解可能分析如下：不妨还是以上面向上</w:t>
      </w:r>
      <w:r w:rsidRPr="00303804">
        <w:t>30</w:t>
      </w:r>
      <w:r w:rsidRPr="00303804">
        <w:t>分钟级别的</w:t>
      </w:r>
      <w:proofErr w:type="spellStart"/>
      <w:r w:rsidRPr="00303804">
        <w:t>a+A+b+B+c</w:t>
      </w:r>
      <w:proofErr w:type="spellEnd"/>
      <w:r w:rsidRPr="00303804">
        <w:t>为例子，在</w:t>
      </w:r>
      <w:r w:rsidRPr="00303804">
        <w:t>c</w:t>
      </w:r>
      <w:r w:rsidRPr="00303804">
        <w:t>中出现一个</w:t>
      </w:r>
      <w:r w:rsidRPr="00303804">
        <w:t>1</w:t>
      </w:r>
      <w:r w:rsidRPr="00303804">
        <w:t>分钟级别背驰，不妨假设后面演化出一个</w:t>
      </w:r>
      <w:r w:rsidRPr="00303804">
        <w:t>30</w:t>
      </w:r>
      <w:r w:rsidRPr="00303804">
        <w:t>分钟中枢</w:t>
      </w:r>
      <w:r w:rsidRPr="00303804">
        <w:t>C</w:t>
      </w:r>
      <w:r w:rsidRPr="00303804">
        <w:t>，如果</w:t>
      </w:r>
      <w:r w:rsidRPr="00303804">
        <w:t>C</w:t>
      </w:r>
      <w:r w:rsidRPr="00303804">
        <w:t>和</w:t>
      </w:r>
      <w:r w:rsidRPr="00303804">
        <w:t>B</w:t>
      </w:r>
      <w:r w:rsidRPr="00303804">
        <w:t>没有任何重叠，那就意味着原来的</w:t>
      </w:r>
      <w:proofErr w:type="spellStart"/>
      <w:r w:rsidRPr="00303804">
        <w:t>a+A+b+B+c</w:t>
      </w:r>
      <w:proofErr w:type="spellEnd"/>
      <w:r w:rsidRPr="00303804">
        <w:t>并不是一个完成了的</w:t>
      </w:r>
      <w:r w:rsidRPr="00303804">
        <w:t>30</w:t>
      </w:r>
      <w:r w:rsidRPr="00303804">
        <w:t>分钟走势类型，</w:t>
      </w:r>
      <w:proofErr w:type="gramStart"/>
      <w:r w:rsidRPr="00303804">
        <w:t>该走势</w:t>
      </w:r>
      <w:proofErr w:type="gramEnd"/>
      <w:r w:rsidRPr="00303804">
        <w:t>类型将延伸为</w:t>
      </w:r>
      <w:proofErr w:type="spellStart"/>
      <w:r w:rsidRPr="00303804">
        <w:t>a+A+b+B+c+C</w:t>
      </w:r>
      <w:proofErr w:type="spellEnd"/>
      <w:r w:rsidRPr="00303804">
        <w:t>，相应的分解要等到</w:t>
      </w:r>
      <w:proofErr w:type="gramStart"/>
      <w:r w:rsidRPr="00303804">
        <w:t>该走势</w:t>
      </w:r>
      <w:proofErr w:type="gramEnd"/>
      <w:r w:rsidRPr="00303804">
        <w:t>类型完成了才可以进行；如果</w:t>
      </w:r>
      <w:r w:rsidRPr="00303804">
        <w:t>C</w:t>
      </w:r>
      <w:r w:rsidRPr="00303804">
        <w:t>和</w:t>
      </w:r>
      <w:r w:rsidRPr="00303804">
        <w:t>B</w:t>
      </w:r>
      <w:r w:rsidRPr="00303804">
        <w:t>有重合，那么</w:t>
      </w:r>
      <w:proofErr w:type="spellStart"/>
      <w:r w:rsidRPr="00303804">
        <w:t>a+A+b+B+c+C</w:t>
      </w:r>
      <w:proofErr w:type="spellEnd"/>
      <w:r w:rsidRPr="00303804">
        <w:t>=</w:t>
      </w:r>
      <w:proofErr w:type="spellStart"/>
      <w:r w:rsidRPr="00303804">
        <w:t>a+A+b</w:t>
      </w:r>
      <w:proofErr w:type="spellEnd"/>
      <w:r w:rsidRPr="00303804">
        <w:t>+</w:t>
      </w:r>
      <w:r w:rsidRPr="00303804">
        <w:t>（</w:t>
      </w:r>
      <w:proofErr w:type="spellStart"/>
      <w:r w:rsidRPr="00303804">
        <w:t>B+c+C</w:t>
      </w:r>
      <w:proofErr w:type="spellEnd"/>
      <w:r w:rsidRPr="00303804">
        <w:t>），其中（</w:t>
      </w:r>
      <w:proofErr w:type="spellStart"/>
      <w:r w:rsidRPr="00303804">
        <w:t>B+c+C</w:t>
      </w:r>
      <w:proofErr w:type="spellEnd"/>
      <w:r w:rsidRPr="00303804">
        <w:t>）必然演化成一个日线中枢，那么</w:t>
      </w:r>
      <w:proofErr w:type="spellStart"/>
      <w:r w:rsidRPr="00303804">
        <w:t>a+A+b+B+c</w:t>
      </w:r>
      <w:proofErr w:type="spellEnd"/>
      <w:r w:rsidRPr="00303804">
        <w:t>只是一个日线级别走势类型的一部分，如果一定要按</w:t>
      </w:r>
      <w:r w:rsidRPr="00303804">
        <w:t>30</w:t>
      </w:r>
      <w:r w:rsidRPr="00303804">
        <w:t>分钟级别来进行同级别分解，那么该分解点就是那</w:t>
      </w:r>
      <w:r w:rsidRPr="00303804">
        <w:t>1</w:t>
      </w:r>
      <w:r w:rsidRPr="00303804">
        <w:t>分钟的背驰点，</w:t>
      </w:r>
      <w:proofErr w:type="spellStart"/>
      <w:r w:rsidRPr="00303804">
        <w:t>a+A+b+B+c+C</w:t>
      </w:r>
      <w:proofErr w:type="spellEnd"/>
      <w:r w:rsidRPr="00303804">
        <w:t>=</w:t>
      </w:r>
      <w:r w:rsidRPr="00303804">
        <w:t>（</w:t>
      </w:r>
      <w:proofErr w:type="spellStart"/>
      <w:r w:rsidRPr="00303804">
        <w:t>a+A+b+B+c</w:t>
      </w:r>
      <w:proofErr w:type="spellEnd"/>
      <w:r w:rsidRPr="00303804">
        <w:t>）</w:t>
      </w:r>
      <w:r w:rsidRPr="00303804">
        <w:t>+C</w:t>
      </w:r>
      <w:r w:rsidRPr="00303804">
        <w:t>。</w:t>
      </w:r>
    </w:p>
    <w:p w14:paraId="4261E796" w14:textId="77777777" w:rsidR="00480CF5" w:rsidRDefault="00E44950">
      <w:pPr>
        <w:rPr>
          <w:lang w:eastAsia="zh-CN"/>
        </w:rPr>
      </w:pPr>
      <w:r>
        <w:rPr>
          <w:lang w:eastAsia="zh-CN"/>
        </w:rPr>
        <w:t>有了以上的例子，就对如何用背驰对走势分解的基本原则有一个大概的了解了，熟悉了这些分解方法，市场的走势图就不会是天书了，而是如自己的掌纹一样清晰可辩。</w:t>
      </w:r>
    </w:p>
    <w:p w14:paraId="40FE4BB2" w14:textId="77777777" w:rsidR="00480CF5" w:rsidRDefault="00E44950">
      <w:pPr>
        <w:pStyle w:val="Heading1"/>
        <w:rPr>
          <w:lang w:eastAsia="zh-CN"/>
        </w:rPr>
      </w:pPr>
      <w:bookmarkStart w:id="398" w:name="_Toc72586552"/>
      <w:r>
        <w:rPr>
          <w:lang w:eastAsia="zh-CN"/>
        </w:rPr>
        <w:t xml:space="preserve">2007-04-10 15:23 </w:t>
      </w:r>
      <w:r>
        <w:rPr>
          <w:lang w:eastAsia="zh-CN"/>
        </w:rPr>
        <w:t>教你炒股票</w:t>
      </w:r>
      <w:r>
        <w:rPr>
          <w:lang w:eastAsia="zh-CN"/>
        </w:rPr>
        <w:t>44</w:t>
      </w:r>
      <w:r>
        <w:rPr>
          <w:lang w:eastAsia="zh-CN"/>
        </w:rPr>
        <w:t>：小级别背驰引发大级别转折</w:t>
      </w:r>
      <w:bookmarkEnd w:id="398"/>
    </w:p>
    <w:p w14:paraId="76AABC35" w14:textId="77777777" w:rsidR="00480CF5" w:rsidRDefault="002E2046">
      <w:hyperlink r:id="rId435" w:history="1">
        <w:r w:rsidR="006014BF" w:rsidRPr="004D5745">
          <w:rPr>
            <w:rStyle w:val="Hyperlink"/>
          </w:rPr>
          <w:t>http://blog.sina.com.cn/s/blog_486e105c010009oo.html</w:t>
        </w:r>
      </w:hyperlink>
      <w:r w:rsidR="006014BF">
        <w:t xml:space="preserve"> </w:t>
      </w:r>
    </w:p>
    <w:p w14:paraId="0F034793" w14:textId="77777777" w:rsidR="001B6A16" w:rsidRDefault="00E44950">
      <w:pPr>
        <w:rPr>
          <w:lang w:eastAsia="zh-CN"/>
        </w:rPr>
      </w:pPr>
      <w:r>
        <w:rPr>
          <w:lang w:eastAsia="zh-CN"/>
        </w:rPr>
        <w:lastRenderedPageBreak/>
        <w:t>有了上一课，对</w:t>
      </w:r>
      <w:r>
        <w:rPr>
          <w:lang w:eastAsia="zh-CN"/>
        </w:rPr>
        <w:t>“</w:t>
      </w:r>
      <w:r>
        <w:rPr>
          <w:lang w:eastAsia="zh-CN"/>
        </w:rPr>
        <w:t>背驰级别等于当下的走势级别</w:t>
      </w:r>
      <w:r>
        <w:rPr>
          <w:lang w:eastAsia="zh-CN"/>
        </w:rPr>
        <w:t>”</w:t>
      </w:r>
      <w:r>
        <w:rPr>
          <w:lang w:eastAsia="zh-CN"/>
        </w:rPr>
        <w:t>这最一般的情况，应该是很好把握了，唯一可能出现困难的，就是</w:t>
      </w:r>
      <w:r>
        <w:rPr>
          <w:lang w:eastAsia="zh-CN"/>
        </w:rPr>
        <w:t>“</w:t>
      </w:r>
      <w:r>
        <w:rPr>
          <w:lang w:eastAsia="zh-CN"/>
        </w:rPr>
        <w:t>背驰级别小于</w:t>
      </w:r>
      <w:proofErr w:type="gramStart"/>
      <w:r>
        <w:rPr>
          <w:lang w:eastAsia="zh-CN"/>
        </w:rPr>
        <w:t>于</w:t>
      </w:r>
      <w:proofErr w:type="gramEnd"/>
      <w:r>
        <w:rPr>
          <w:lang w:eastAsia="zh-CN"/>
        </w:rPr>
        <w:t>当下的走势级别</w:t>
      </w:r>
      <w:r>
        <w:rPr>
          <w:lang w:eastAsia="zh-CN"/>
        </w:rPr>
        <w:t>”</w:t>
      </w:r>
      <w:r>
        <w:rPr>
          <w:lang w:eastAsia="zh-CN"/>
        </w:rPr>
        <w:t>这种情况，也就是所谓的小级别转折引发大级别转折，对这种情况，还要进行进一步的分析。</w:t>
      </w:r>
    </w:p>
    <w:p w14:paraId="0BDD91DF" w14:textId="77777777" w:rsidR="00480CF5" w:rsidRDefault="00E44950" w:rsidP="001B6A16">
      <w:pPr>
        <w:pStyle w:val="a"/>
      </w:pPr>
      <w:r>
        <w:t>还是用上次的例子，向上</w:t>
      </w:r>
      <w:r>
        <w:t>30</w:t>
      </w:r>
      <w:r>
        <w:t>分钟级别的</w:t>
      </w:r>
      <w:proofErr w:type="spellStart"/>
      <w:r>
        <w:t>a+A+b+B+c</w:t>
      </w:r>
      <w:proofErr w:type="spellEnd"/>
      <w:r>
        <w:t>，如果</w:t>
      </w:r>
      <w:r>
        <w:t>c</w:t>
      </w:r>
      <w:r>
        <w:t>是一个</w:t>
      </w:r>
      <w:r>
        <w:t>1</w:t>
      </w:r>
      <w:r>
        <w:t>分钟级别的背驰，最终引发下跌拉回</w:t>
      </w:r>
      <w:r>
        <w:t>B</w:t>
      </w:r>
      <w:r>
        <w:t>里，这时候，</w:t>
      </w:r>
      <w:r>
        <w:t>c</w:t>
      </w:r>
      <w:r>
        <w:t>里究竟发生了点什么事情？</w:t>
      </w:r>
    </w:p>
    <w:p w14:paraId="4E31C5B8" w14:textId="77777777" w:rsidR="00480CF5" w:rsidRDefault="00E44950">
      <w:pPr>
        <w:rPr>
          <w:lang w:eastAsia="zh-CN"/>
        </w:rPr>
      </w:pPr>
      <w:r>
        <w:rPr>
          <w:lang w:eastAsia="zh-CN"/>
        </w:rPr>
        <w:t>首先，</w:t>
      </w:r>
      <w:r>
        <w:rPr>
          <w:lang w:eastAsia="zh-CN"/>
        </w:rPr>
        <w:t>c</w:t>
      </w:r>
      <w:r>
        <w:rPr>
          <w:lang w:eastAsia="zh-CN"/>
        </w:rPr>
        <w:t>至少要包含一个</w:t>
      </w:r>
      <w:r>
        <w:rPr>
          <w:lang w:eastAsia="zh-CN"/>
        </w:rPr>
        <w:t>5</w:t>
      </w:r>
      <w:r>
        <w:rPr>
          <w:lang w:eastAsia="zh-CN"/>
        </w:rPr>
        <w:t>分钟的中枢，否则，中枢</w:t>
      </w:r>
      <w:r>
        <w:rPr>
          <w:lang w:eastAsia="zh-CN"/>
        </w:rPr>
        <w:t>B</w:t>
      </w:r>
      <w:r>
        <w:rPr>
          <w:lang w:eastAsia="zh-CN"/>
        </w:rPr>
        <w:t>就不可能完成，因为这样不可能形成一个第三类的买点。不妨假设</w:t>
      </w:r>
      <w:r>
        <w:rPr>
          <w:lang w:eastAsia="zh-CN"/>
        </w:rPr>
        <w:t>c`</w:t>
      </w:r>
      <w:r>
        <w:rPr>
          <w:lang w:eastAsia="zh-CN"/>
        </w:rPr>
        <w:t>是</w:t>
      </w:r>
      <w:r>
        <w:rPr>
          <w:lang w:eastAsia="zh-CN"/>
        </w:rPr>
        <w:t>c</w:t>
      </w:r>
      <w:r>
        <w:rPr>
          <w:lang w:eastAsia="zh-CN"/>
        </w:rPr>
        <w:t>中最后一个</w:t>
      </w:r>
      <w:r>
        <w:rPr>
          <w:lang w:eastAsia="zh-CN"/>
        </w:rPr>
        <w:t>5</w:t>
      </w:r>
      <w:r>
        <w:rPr>
          <w:lang w:eastAsia="zh-CN"/>
        </w:rPr>
        <w:t>分钟的中枢，显然，这个</w:t>
      </w:r>
      <w:r>
        <w:rPr>
          <w:lang w:eastAsia="zh-CN"/>
        </w:rPr>
        <w:t>1</w:t>
      </w:r>
      <w:r>
        <w:rPr>
          <w:lang w:eastAsia="zh-CN"/>
        </w:rPr>
        <w:t>分钟的顶背驰，只能出现在</w:t>
      </w:r>
      <w:r>
        <w:rPr>
          <w:lang w:eastAsia="zh-CN"/>
        </w:rPr>
        <w:t>c`</w:t>
      </w:r>
      <w:r>
        <w:rPr>
          <w:lang w:eastAsia="zh-CN"/>
        </w:rPr>
        <w:t>之后，而这个顶背驰必然使得走势拉回</w:t>
      </w:r>
      <w:r>
        <w:rPr>
          <w:lang w:eastAsia="zh-CN"/>
        </w:rPr>
        <w:t>c`</w:t>
      </w:r>
      <w:r>
        <w:rPr>
          <w:lang w:eastAsia="zh-CN"/>
        </w:rPr>
        <w:t>里，也就是说，整个运动，都可以看成了围绕</w:t>
      </w:r>
      <w:r>
        <w:rPr>
          <w:lang w:eastAsia="zh-CN"/>
        </w:rPr>
        <w:t>c`</w:t>
      </w:r>
      <w:r>
        <w:rPr>
          <w:lang w:eastAsia="zh-CN"/>
        </w:rPr>
        <w:t>的一个震荡，而这个震荡要出现大的向下变动，显然要出现</w:t>
      </w:r>
      <w:r>
        <w:rPr>
          <w:lang w:eastAsia="zh-CN"/>
        </w:rPr>
        <w:t>c`</w:t>
      </w:r>
      <w:r>
        <w:rPr>
          <w:lang w:eastAsia="zh-CN"/>
        </w:rPr>
        <w:t>的第三类卖点，因此，对于那些小级别背驰后能在最后一个次级别中枢正常震荡的，都不可能转化成大级别的转折，这个结论很重要，所以可以归纳成如下定理：</w:t>
      </w:r>
    </w:p>
    <w:p w14:paraId="667AF60A" w14:textId="77777777" w:rsidR="00480CF5" w:rsidRPr="00FB190F" w:rsidRDefault="00E44950" w:rsidP="001B6A16">
      <w:pPr>
        <w:pStyle w:val="a"/>
      </w:pPr>
      <w:proofErr w:type="gramStart"/>
      <w:r w:rsidRPr="00FB190F">
        <w:t>缠中说禅小</w:t>
      </w:r>
      <w:proofErr w:type="gramEnd"/>
      <w:r w:rsidRPr="00FB190F">
        <w:t>背驰</w:t>
      </w:r>
      <w:r w:rsidRPr="00FB190F">
        <w:t>-</w:t>
      </w:r>
      <w:r w:rsidRPr="00FB190F">
        <w:t>大转折定理：小级别顶背驰引发大级别向下的必要条件是该级别走势的最后一个</w:t>
      </w:r>
      <w:r w:rsidR="00303804">
        <w:t>次级别中枢出现第三类卖点；小级别底背驰引发大级别向上的必要条件</w:t>
      </w:r>
      <w:r w:rsidRPr="00FB190F">
        <w:t>是该级别走势的最后一个次级别中枢出现第三类买点。</w:t>
      </w:r>
    </w:p>
    <w:p w14:paraId="163DC171" w14:textId="77777777" w:rsidR="00480CF5" w:rsidRDefault="00E44950" w:rsidP="001B6A16">
      <w:pPr>
        <w:pStyle w:val="a"/>
      </w:pPr>
      <w:r w:rsidRPr="00222B13">
        <w:t>注意，关于这种情况，只有必要条件，而没有充分条件，也就是说不能有一个充分的判断使得一旦出现某种情况，就必然导致大级别的转折。小级别顶背驰后，最后一个次级别中枢出现第三类卖点并不一定就必然导致大级别的转折，在上面的例子里，并不必然导致走势一定回到最后的该级别中枢</w:t>
      </w:r>
      <w:r w:rsidRPr="00222B13">
        <w:t>B</w:t>
      </w:r>
      <w:r w:rsidRPr="00222B13">
        <w:t>里。</w:t>
      </w:r>
    </w:p>
    <w:p w14:paraId="5A32BD6D" w14:textId="77777777" w:rsidR="00480CF5" w:rsidRDefault="00E44950">
      <w:pPr>
        <w:rPr>
          <w:lang w:eastAsia="zh-CN"/>
        </w:rPr>
      </w:pPr>
      <w:r>
        <w:rPr>
          <w:lang w:eastAsia="zh-CN"/>
        </w:rPr>
        <w:t>显然，这个定理比起</w:t>
      </w:r>
      <w:r>
        <w:rPr>
          <w:lang w:eastAsia="zh-CN"/>
        </w:rPr>
        <w:t>“</w:t>
      </w:r>
      <w:r>
        <w:rPr>
          <w:lang w:eastAsia="zh-CN"/>
        </w:rPr>
        <w:t>背驰级别等于当下的走势级别</w:t>
      </w:r>
      <w:r>
        <w:rPr>
          <w:lang w:eastAsia="zh-CN"/>
        </w:rPr>
        <w:t>”</w:t>
      </w:r>
      <w:r>
        <w:rPr>
          <w:lang w:eastAsia="zh-CN"/>
        </w:rPr>
        <w:t>必然回来最后一个该级别中枢的情况要弱一点，但这是很正常的，因为这种情况毕竟</w:t>
      </w:r>
      <w:proofErr w:type="gramStart"/>
      <w:r>
        <w:rPr>
          <w:lang w:eastAsia="zh-CN"/>
        </w:rPr>
        <w:t>少见点而且</w:t>
      </w:r>
      <w:proofErr w:type="gramEnd"/>
      <w:r>
        <w:rPr>
          <w:lang w:eastAsia="zh-CN"/>
        </w:rPr>
        <w:t>要复杂得多。因此，在具体的操作中，必须有更复杂的程序来对付这种情况。而对于</w:t>
      </w:r>
      <w:r>
        <w:rPr>
          <w:lang w:eastAsia="zh-CN"/>
        </w:rPr>
        <w:t>“</w:t>
      </w:r>
      <w:r>
        <w:rPr>
          <w:lang w:eastAsia="zh-CN"/>
        </w:rPr>
        <w:t>背驰级别等于当下的走势级别</w:t>
      </w:r>
      <w:r>
        <w:rPr>
          <w:lang w:eastAsia="zh-CN"/>
        </w:rPr>
        <w:t>”</w:t>
      </w:r>
      <w:r>
        <w:rPr>
          <w:lang w:eastAsia="zh-CN"/>
        </w:rPr>
        <w:t>，如果你刚好是该级别为操作级别的，只要在顶背驰时直接全部卖出就可以。</w:t>
      </w:r>
    </w:p>
    <w:p w14:paraId="6799F355" w14:textId="77777777" w:rsidR="00480CF5" w:rsidRPr="00BD3A97" w:rsidRDefault="00E44950" w:rsidP="001B6A16">
      <w:pPr>
        <w:pStyle w:val="a"/>
      </w:pPr>
      <w:r>
        <w:t>对于</w:t>
      </w:r>
      <w:r>
        <w:t>“</w:t>
      </w:r>
      <w:r>
        <w:t>背驰级别小于当下的走势级别</w:t>
      </w:r>
      <w:r>
        <w:t>”</w:t>
      </w:r>
      <w:r>
        <w:t>的情况，为了简单起见，不妨还是用上面的为例子。如果一个按</w:t>
      </w:r>
      <w:r>
        <w:t>30</w:t>
      </w:r>
      <w:r>
        <w:t>分钟级别操作的投资者，那么，对于一个</w:t>
      </w:r>
      <w:r>
        <w:t>5</w:t>
      </w:r>
      <w:r>
        <w:t>分钟的回调，是必然在其承受的范围之内，否则可以把操作的级别调到</w:t>
      </w:r>
      <w:r>
        <w:t>5</w:t>
      </w:r>
      <w:r>
        <w:t>分钟。那么，对于一个</w:t>
      </w:r>
      <w:r>
        <w:t>30</w:t>
      </w:r>
      <w:r>
        <w:t>分钟的走势类型，一个小于</w:t>
      </w:r>
      <w:r>
        <w:t>30</w:t>
      </w:r>
      <w:r>
        <w:t>分钟级别的顶背驰，必然首先至少要导致一个</w:t>
      </w:r>
      <w:r>
        <w:t>5</w:t>
      </w:r>
      <w:r>
        <w:t>分钟级别的向下走势，如果这个向下走势并没有回到构成最后一个</w:t>
      </w:r>
      <w:r>
        <w:t>30</w:t>
      </w:r>
      <w:r>
        <w:t>分钟中枢的第三类买点那个</w:t>
      </w:r>
      <w:r>
        <w:t>5</w:t>
      </w:r>
      <w:r>
        <w:t>分钟向下走势类型的高点，那么这个向下走势就不必要理睬，因为走势在可接受的范围内。当然，在最强的走势下，这个</w:t>
      </w:r>
      <w:r>
        <w:t>5</w:t>
      </w:r>
      <w:r>
        <w:t>分钟的向下走势，甚至不会接触到包含最后一个</w:t>
      </w:r>
      <w:r>
        <w:t>30</w:t>
      </w:r>
      <w:r>
        <w:t>分钟中枢第三类买点那</w:t>
      </w:r>
      <w:r>
        <w:t>5</w:t>
      </w:r>
      <w:r>
        <w:t>分钟向上走势类型的最后一</w:t>
      </w:r>
      <w:r>
        <w:lastRenderedPageBreak/>
        <w:t>个</w:t>
      </w:r>
      <w:r>
        <w:t>5</w:t>
      </w:r>
      <w:r>
        <w:t>分钟中枢，这种情况就更无须理睬了。</w:t>
      </w:r>
      <w:r w:rsidRPr="00BD3A97">
        <w:t>如果那向下的</w:t>
      </w:r>
      <w:r w:rsidRPr="00BD3A97">
        <w:t>5</w:t>
      </w:r>
      <w:r w:rsidRPr="00BD3A97">
        <w:t>分钟走势跌破构成最后一个</w:t>
      </w:r>
      <w:r w:rsidRPr="00BD3A97">
        <w:t>30</w:t>
      </w:r>
      <w:r w:rsidRPr="00BD3A97">
        <w:t>分钟中枢的第三类买点那个</w:t>
      </w:r>
      <w:r w:rsidRPr="00BD3A97">
        <w:t>5</w:t>
      </w:r>
      <w:r w:rsidRPr="00BD3A97">
        <w:t>分钟回试的</w:t>
      </w:r>
      <w:r w:rsidRPr="00BD3A97">
        <w:t>5</w:t>
      </w:r>
      <w:r w:rsidRPr="00BD3A97">
        <w:t>分钟走势类型的高点，那么，任何的向上回抽都必须先离开。</w:t>
      </w:r>
    </w:p>
    <w:p w14:paraId="181903EF" w14:textId="77777777" w:rsidR="00480CF5" w:rsidRDefault="00E44950" w:rsidP="000C7F58">
      <w:pPr>
        <w:pStyle w:val="a"/>
      </w:pPr>
      <w:r>
        <w:t>以上这种是全仓操作的处理方法，如果筹码较多，那么当包含最后一个</w:t>
      </w:r>
      <w:r>
        <w:t>30</w:t>
      </w:r>
      <w:r>
        <w:t>分钟中枢第三类买点那</w:t>
      </w:r>
      <w:r>
        <w:t>5</w:t>
      </w:r>
      <w:r>
        <w:t>分钟向上走势类型的最后一个</w:t>
      </w:r>
      <w:r>
        <w:t>5</w:t>
      </w:r>
      <w:r>
        <w:t>分钟中枢出现第三类卖点，就必须先出一部分，然后在出现上一段所说的情况时在出清。当然，如果没有出现上一段所说的情况，就可以回补，权当弄了一个短差。</w:t>
      </w:r>
    </w:p>
    <w:p w14:paraId="12B8AB90" w14:textId="77777777" w:rsidR="00480CF5" w:rsidRDefault="00E44950" w:rsidP="000C7F58">
      <w:pPr>
        <w:pStyle w:val="a"/>
      </w:pPr>
      <w:r>
        <w:t>有人可能问，为什么那</w:t>
      </w:r>
      <w:r>
        <w:t>1</w:t>
      </w:r>
      <w:r>
        <w:t>分钟背驰的时候不出去，这是与你假定操作的级别相关的，而走势不能采取预测的办法，这是不可靠的，由于没有预测，所以不可能假定任何</w:t>
      </w:r>
      <w:r>
        <w:t>1</w:t>
      </w:r>
      <w:r>
        <w:t>分钟顶背驰都必然导致大级别的转折，其实这种情况并不常见，你不可能按</w:t>
      </w:r>
      <w:r>
        <w:t>30</w:t>
      </w:r>
      <w:r>
        <w:t>分钟操作，而一见到</w:t>
      </w:r>
      <w:r>
        <w:t>1</w:t>
      </w:r>
      <w:r>
        <w:t>分钟顶背驰就全部扔掉，这就变成按</w:t>
      </w:r>
      <w:r>
        <w:t>1</w:t>
      </w:r>
      <w:r>
        <w:t>分钟级别操作了。如果你的资金量与操作精度能按</w:t>
      </w:r>
      <w:r>
        <w:t>1</w:t>
      </w:r>
      <w:r>
        <w:t>分钟操作，那就没必要按</w:t>
      </w:r>
      <w:r>
        <w:t>30</w:t>
      </w:r>
      <w:r>
        <w:t>分钟操作，而按</w:t>
      </w:r>
      <w:r>
        <w:t>1</w:t>
      </w:r>
      <w:r>
        <w:t>分钟操作，操作的程序和按</w:t>
      </w:r>
      <w:r>
        <w:t>30</w:t>
      </w:r>
      <w:r>
        <w:t>分钟的是一样的，不过相应的级别不同而已。当然，对于有一定量的资金来说，即使按</w:t>
      </w:r>
      <w:r>
        <w:t>30</w:t>
      </w:r>
      <w:r>
        <w:t>分钟操作，当见到</w:t>
      </w:r>
      <w:r>
        <w:t>1</w:t>
      </w:r>
      <w:r>
        <w:t>分钟的顶背驰时，也可以把部分筹码出掉，然后根据后面的回调走势情况决定回补还是继续出，这样的操作，对一定量的资金是唯一可行的，因为这种资金，不可能在任何一定级别的卖点都全仓卖掉。至于底背驰的情况，将上面的反过来就可以。</w:t>
      </w:r>
    </w:p>
    <w:p w14:paraId="519A6E94" w14:textId="77777777" w:rsidR="00480CF5" w:rsidRDefault="00E44950">
      <w:pPr>
        <w:pStyle w:val="Heading1"/>
        <w:rPr>
          <w:lang w:eastAsia="zh-CN"/>
        </w:rPr>
      </w:pPr>
      <w:bookmarkStart w:id="399" w:name="_Toc72586553"/>
      <w:r>
        <w:rPr>
          <w:lang w:eastAsia="zh-CN"/>
        </w:rPr>
        <w:t xml:space="preserve">2007-04-11 15:36 </w:t>
      </w:r>
      <w:r>
        <w:rPr>
          <w:lang w:eastAsia="zh-CN"/>
        </w:rPr>
        <w:t>《论语》详解：给所有曲解孔子的人（</w:t>
      </w:r>
      <w:r>
        <w:rPr>
          <w:lang w:eastAsia="zh-CN"/>
        </w:rPr>
        <w:t>63</w:t>
      </w:r>
      <w:r>
        <w:rPr>
          <w:lang w:eastAsia="zh-CN"/>
        </w:rPr>
        <w:t>）</w:t>
      </w:r>
      <w:bookmarkEnd w:id="399"/>
    </w:p>
    <w:p w14:paraId="2C91179B" w14:textId="77777777" w:rsidR="00480CF5" w:rsidRDefault="002E2046">
      <w:hyperlink r:id="rId436" w:history="1">
        <w:r w:rsidR="00FB190F" w:rsidRPr="004D5745">
          <w:rPr>
            <w:rStyle w:val="Hyperlink"/>
          </w:rPr>
          <w:t>http://blog.sina.com.cn/s/blog_486e105c010009p7.html</w:t>
        </w:r>
      </w:hyperlink>
      <w:r w:rsidR="00FB190F">
        <w:t xml:space="preserve"> </w:t>
      </w:r>
    </w:p>
    <w:p w14:paraId="5543681A" w14:textId="77777777" w:rsidR="00480CF5" w:rsidRPr="00F55FA1" w:rsidRDefault="00E44950">
      <w:pPr>
        <w:rPr>
          <w:color w:val="FF0000"/>
          <w:lang w:eastAsia="zh-CN"/>
        </w:rPr>
      </w:pPr>
      <w:r w:rsidRPr="00F55FA1">
        <w:rPr>
          <w:color w:val="FF0000"/>
          <w:lang w:eastAsia="zh-CN"/>
        </w:rPr>
        <w:t>有子曰：其</w:t>
      </w:r>
      <w:proofErr w:type="gramStart"/>
      <w:r w:rsidRPr="00F55FA1">
        <w:rPr>
          <w:color w:val="FF0000"/>
          <w:lang w:eastAsia="zh-CN"/>
        </w:rPr>
        <w:t>为人也孝弟</w:t>
      </w:r>
      <w:proofErr w:type="gramEnd"/>
      <w:r w:rsidRPr="00F55FA1">
        <w:rPr>
          <w:color w:val="FF0000"/>
          <w:lang w:eastAsia="zh-CN"/>
        </w:rPr>
        <w:t>，而好犯上者，鲜矣；不好犯上，而好作乱者，未之有也。君子务本，本立而道生。孝弟也者，其为仁之本与！</w:t>
      </w:r>
    </w:p>
    <w:p w14:paraId="15FDA2A3" w14:textId="77777777" w:rsidR="00F55FA1" w:rsidRDefault="00E44950">
      <w:pPr>
        <w:rPr>
          <w:lang w:eastAsia="zh-CN"/>
        </w:rPr>
      </w:pPr>
      <w:r>
        <w:rPr>
          <w:lang w:eastAsia="zh-CN"/>
        </w:rPr>
        <w:t>杨伯峻：有子说：</w:t>
      </w:r>
      <w:r>
        <w:rPr>
          <w:lang w:eastAsia="zh-CN"/>
        </w:rPr>
        <w:t>“</w:t>
      </w:r>
      <w:r>
        <w:rPr>
          <w:lang w:eastAsia="zh-CN"/>
        </w:rPr>
        <w:t>他的为人，孝顺爹娘，敬爱兄长，却喜欢触犯上级，这种人是很少的；不喜欢触犯上级，却喜欢造反，这种人从来没有过。君子专心致力于基础工作，基础树立了</w:t>
      </w:r>
      <w:proofErr w:type="gramStart"/>
      <w:r>
        <w:rPr>
          <w:lang w:eastAsia="zh-CN"/>
        </w:rPr>
        <w:t>，</w:t>
      </w:r>
      <w:r>
        <w:rPr>
          <w:lang w:eastAsia="zh-CN"/>
        </w:rPr>
        <w:t>“</w:t>
      </w:r>
      <w:proofErr w:type="gramEnd"/>
      <w:r>
        <w:rPr>
          <w:lang w:eastAsia="zh-CN"/>
        </w:rPr>
        <w:t>道</w:t>
      </w:r>
      <w:r>
        <w:rPr>
          <w:lang w:eastAsia="zh-CN"/>
        </w:rPr>
        <w:t>”</w:t>
      </w:r>
      <w:r>
        <w:rPr>
          <w:lang w:eastAsia="zh-CN"/>
        </w:rPr>
        <w:t>就会产生。孝顺爹娘，敬爱兄长，这就是</w:t>
      </w:r>
      <w:r>
        <w:rPr>
          <w:lang w:eastAsia="zh-CN"/>
        </w:rPr>
        <w:t>“</w:t>
      </w:r>
      <w:r>
        <w:rPr>
          <w:lang w:eastAsia="zh-CN"/>
        </w:rPr>
        <w:t>仁</w:t>
      </w:r>
      <w:r>
        <w:rPr>
          <w:lang w:eastAsia="zh-CN"/>
        </w:rPr>
        <w:t>”</w:t>
      </w:r>
      <w:r>
        <w:rPr>
          <w:lang w:eastAsia="zh-CN"/>
        </w:rPr>
        <w:t>的基础吧！</w:t>
      </w:r>
      <w:r>
        <w:rPr>
          <w:lang w:eastAsia="zh-CN"/>
        </w:rPr>
        <w:t>”</w:t>
      </w:r>
    </w:p>
    <w:p w14:paraId="3E54FDFD" w14:textId="77777777" w:rsidR="00F55FA1" w:rsidRDefault="00E44950">
      <w:pPr>
        <w:rPr>
          <w:lang w:eastAsia="zh-CN"/>
        </w:rPr>
      </w:pPr>
      <w:r>
        <w:rPr>
          <w:lang w:eastAsia="zh-CN"/>
        </w:rPr>
        <w:t>钱穆：有子说：</w:t>
      </w:r>
      <w:r>
        <w:rPr>
          <w:lang w:eastAsia="zh-CN"/>
        </w:rPr>
        <w:t>“</w:t>
      </w:r>
      <w:r>
        <w:rPr>
          <w:lang w:eastAsia="zh-CN"/>
        </w:rPr>
        <w:t>若其人是一个孝弟之人，而会存心喜好犯上的，那必很少了。若其人不喜好犯上，而好作乱的，就更不会有了。君子专力在事情的根本处，根本建立起，道就由此而生了。孝弟该是仁道的根本吧？</w:t>
      </w:r>
      <w:r>
        <w:rPr>
          <w:lang w:eastAsia="zh-CN"/>
        </w:rPr>
        <w:t>”</w:t>
      </w:r>
    </w:p>
    <w:p w14:paraId="5DA0A448" w14:textId="77777777" w:rsidR="00480CF5" w:rsidRDefault="00E44950">
      <w:pPr>
        <w:rPr>
          <w:lang w:eastAsia="zh-CN"/>
        </w:rPr>
      </w:pPr>
      <w:r>
        <w:rPr>
          <w:lang w:eastAsia="zh-CN"/>
        </w:rPr>
        <w:t>李泽厚：有子说：</w:t>
      </w:r>
      <w:r>
        <w:rPr>
          <w:lang w:eastAsia="zh-CN"/>
        </w:rPr>
        <w:t>“</w:t>
      </w:r>
      <w:r>
        <w:rPr>
          <w:lang w:eastAsia="zh-CN"/>
        </w:rPr>
        <w:t>做人孝敬父母，尊爱兄长，而喜欢冒犯上级官长的，少有。不喜欢冒犯上级而喜欢造反作乱的，从来没有。君子在根本上下工夫，根本建立好了，人道也就生发出来。孝敬父母，尊爱兄长，就是人的根本吧？！</w:t>
      </w:r>
      <w:r>
        <w:rPr>
          <w:lang w:eastAsia="zh-CN"/>
        </w:rPr>
        <w:t>”</w:t>
      </w:r>
    </w:p>
    <w:p w14:paraId="76CB4208" w14:textId="77777777" w:rsidR="00480CF5" w:rsidRDefault="00E44950">
      <w:pPr>
        <w:rPr>
          <w:lang w:eastAsia="zh-CN"/>
        </w:rPr>
      </w:pPr>
      <w:r>
        <w:rPr>
          <w:lang w:eastAsia="zh-CN"/>
        </w:rPr>
        <w:lastRenderedPageBreak/>
        <w:t>详解：前面一直说孔子的弟子们是如何对孔子进行歪曲，如何把自己的私货夹带到《论语》之中，其中最过分的就是这位</w:t>
      </w:r>
      <w:proofErr w:type="gramStart"/>
      <w:r>
        <w:rPr>
          <w:lang w:eastAsia="zh-CN"/>
        </w:rPr>
        <w:t>“</w:t>
      </w:r>
      <w:proofErr w:type="gramEnd"/>
      <w:r>
        <w:rPr>
          <w:lang w:eastAsia="zh-CN"/>
        </w:rPr>
        <w:t>有子</w:t>
      </w:r>
      <w:proofErr w:type="gramStart"/>
      <w:r>
        <w:rPr>
          <w:lang w:eastAsia="zh-CN"/>
        </w:rPr>
        <w:t>“</w:t>
      </w:r>
      <w:proofErr w:type="gramEnd"/>
      <w:r>
        <w:rPr>
          <w:lang w:eastAsia="zh-CN"/>
        </w:rPr>
        <w:t>了。在《论语》中，孔子其他弟子都称呼名字，只有</w:t>
      </w:r>
      <w:r>
        <w:rPr>
          <w:lang w:eastAsia="zh-CN"/>
        </w:rPr>
        <w:t>“</w:t>
      </w:r>
      <w:r>
        <w:rPr>
          <w:lang w:eastAsia="zh-CN"/>
        </w:rPr>
        <w:t>有子</w:t>
      </w:r>
      <w:r>
        <w:rPr>
          <w:lang w:eastAsia="zh-CN"/>
        </w:rPr>
        <w:t>”</w:t>
      </w:r>
      <w:r>
        <w:rPr>
          <w:lang w:eastAsia="zh-CN"/>
        </w:rPr>
        <w:t>和</w:t>
      </w:r>
      <w:r>
        <w:rPr>
          <w:lang w:eastAsia="zh-CN"/>
        </w:rPr>
        <w:t>“</w:t>
      </w:r>
      <w:r>
        <w:rPr>
          <w:lang w:eastAsia="zh-CN"/>
        </w:rPr>
        <w:t>曾子</w:t>
      </w:r>
      <w:r>
        <w:rPr>
          <w:lang w:eastAsia="zh-CN"/>
        </w:rPr>
        <w:t>”</w:t>
      </w:r>
      <w:r>
        <w:rPr>
          <w:lang w:eastAsia="zh-CN"/>
        </w:rPr>
        <w:t>是被带上</w:t>
      </w:r>
      <w:r>
        <w:rPr>
          <w:lang w:eastAsia="zh-CN"/>
        </w:rPr>
        <w:t>“</w:t>
      </w:r>
      <w:r>
        <w:rPr>
          <w:lang w:eastAsia="zh-CN"/>
        </w:rPr>
        <w:t>子</w:t>
      </w:r>
      <w:r>
        <w:rPr>
          <w:lang w:eastAsia="zh-CN"/>
        </w:rPr>
        <w:t>”</w:t>
      </w:r>
      <w:r>
        <w:rPr>
          <w:lang w:eastAsia="zh-CN"/>
        </w:rPr>
        <w:t>的尊称，连颜回这孔子最出色的弟子，在《论语》中也没被称为</w:t>
      </w:r>
      <w:r>
        <w:rPr>
          <w:lang w:eastAsia="zh-CN"/>
        </w:rPr>
        <w:t>“</w:t>
      </w:r>
      <w:r>
        <w:rPr>
          <w:lang w:eastAsia="zh-CN"/>
        </w:rPr>
        <w:t>颜子</w:t>
      </w:r>
      <w:r>
        <w:rPr>
          <w:lang w:eastAsia="zh-CN"/>
        </w:rPr>
        <w:t>”</w:t>
      </w:r>
      <w:r>
        <w:rPr>
          <w:lang w:eastAsia="zh-CN"/>
        </w:rPr>
        <w:t>，这就很奇怪了。最奇怪的是，在《论语》通常排序里，</w:t>
      </w:r>
      <w:r>
        <w:rPr>
          <w:lang w:eastAsia="zh-CN"/>
        </w:rPr>
        <w:t>“</w:t>
      </w:r>
      <w:r>
        <w:rPr>
          <w:lang w:eastAsia="zh-CN"/>
        </w:rPr>
        <w:t>有子</w:t>
      </w:r>
      <w:r>
        <w:rPr>
          <w:lang w:eastAsia="zh-CN"/>
        </w:rPr>
        <w:t>”</w:t>
      </w:r>
      <w:r>
        <w:rPr>
          <w:lang w:eastAsia="zh-CN"/>
        </w:rPr>
        <w:t>的第一条语录排在孔子最出名的三个</w:t>
      </w:r>
      <w:r>
        <w:rPr>
          <w:lang w:eastAsia="zh-CN"/>
        </w:rPr>
        <w:t>“</w:t>
      </w:r>
      <w:r>
        <w:rPr>
          <w:lang w:eastAsia="zh-CN"/>
        </w:rPr>
        <w:t>不亦</w:t>
      </w:r>
      <w:r>
        <w:rPr>
          <w:lang w:eastAsia="zh-CN"/>
        </w:rPr>
        <w:t>”</w:t>
      </w:r>
      <w:r>
        <w:rPr>
          <w:lang w:eastAsia="zh-CN"/>
        </w:rPr>
        <w:t>后面，等于在</w:t>
      </w:r>
      <w:r>
        <w:rPr>
          <w:lang w:eastAsia="zh-CN"/>
        </w:rPr>
        <w:t>500</w:t>
      </w:r>
      <w:r>
        <w:rPr>
          <w:lang w:eastAsia="zh-CN"/>
        </w:rPr>
        <w:t>多条语录中排名第二，是所有弟子里最早出现的，而</w:t>
      </w:r>
      <w:r>
        <w:rPr>
          <w:lang w:eastAsia="zh-CN"/>
        </w:rPr>
        <w:t>“</w:t>
      </w:r>
      <w:r>
        <w:rPr>
          <w:lang w:eastAsia="zh-CN"/>
        </w:rPr>
        <w:t>曾子</w:t>
      </w:r>
      <w:r>
        <w:rPr>
          <w:lang w:eastAsia="zh-CN"/>
        </w:rPr>
        <w:t>”</w:t>
      </w:r>
      <w:r>
        <w:rPr>
          <w:lang w:eastAsia="zh-CN"/>
        </w:rPr>
        <w:t>的第一条语录，被排在第四位，是所有弟子里第二出现的。现在，搜索排位还要付费，这</w:t>
      </w:r>
      <w:r>
        <w:rPr>
          <w:lang w:eastAsia="zh-CN"/>
        </w:rPr>
        <w:t>“</w:t>
      </w:r>
      <w:r>
        <w:rPr>
          <w:lang w:eastAsia="zh-CN"/>
        </w:rPr>
        <w:t>有子</w:t>
      </w:r>
      <w:r>
        <w:rPr>
          <w:lang w:eastAsia="zh-CN"/>
        </w:rPr>
        <w:t>”</w:t>
      </w:r>
      <w:r>
        <w:rPr>
          <w:lang w:eastAsia="zh-CN"/>
        </w:rPr>
        <w:t>与</w:t>
      </w:r>
      <w:r>
        <w:rPr>
          <w:lang w:eastAsia="zh-CN"/>
        </w:rPr>
        <w:t>“</w:t>
      </w:r>
      <w:r>
        <w:rPr>
          <w:lang w:eastAsia="zh-CN"/>
        </w:rPr>
        <w:t>曾子</w:t>
      </w:r>
      <w:r>
        <w:rPr>
          <w:lang w:eastAsia="zh-CN"/>
        </w:rPr>
        <w:t>”</w:t>
      </w:r>
      <w:r>
        <w:rPr>
          <w:lang w:eastAsia="zh-CN"/>
        </w:rPr>
        <w:t>，都是孔子晚年才收的弟子，有何德何能单独被尊称而且排位如此靠前，完全占据最好的广告位置，二千多年来，让如此多人看《论语》时，都被迫第一时间记住这两位，凭什么？唯一合理的解释，现在流传的《论语》就是这两位的弟子合伙编辑的，其中大量夹带了他们的私货，这简直是中国文化史上最无耻的一笔。</w:t>
      </w:r>
    </w:p>
    <w:p w14:paraId="6EB131FA" w14:textId="77777777" w:rsidR="00480CF5" w:rsidRDefault="00E44950">
      <w:pPr>
        <w:rPr>
          <w:lang w:eastAsia="zh-CN"/>
        </w:rPr>
      </w:pPr>
      <w:r>
        <w:rPr>
          <w:lang w:eastAsia="zh-CN"/>
        </w:rPr>
        <w:t>本章，字面意思很简单，上面三位都解释了，大同小异，而最大的问题是，这</w:t>
      </w:r>
      <w:r>
        <w:rPr>
          <w:lang w:eastAsia="zh-CN"/>
        </w:rPr>
        <w:t>“</w:t>
      </w:r>
      <w:r>
        <w:rPr>
          <w:lang w:eastAsia="zh-CN"/>
        </w:rPr>
        <w:t>有子</w:t>
      </w:r>
      <w:r>
        <w:rPr>
          <w:lang w:eastAsia="zh-CN"/>
        </w:rPr>
        <w:t>”</w:t>
      </w:r>
      <w:r>
        <w:rPr>
          <w:lang w:eastAsia="zh-CN"/>
        </w:rPr>
        <w:t>说了那么多废话，其核心思想还是为了扼杀所有的</w:t>
      </w:r>
      <w:proofErr w:type="gramStart"/>
      <w:r>
        <w:rPr>
          <w:lang w:eastAsia="zh-CN"/>
        </w:rPr>
        <w:t>“</w:t>
      </w:r>
      <w:proofErr w:type="gramEnd"/>
      <w:r>
        <w:rPr>
          <w:lang w:eastAsia="zh-CN"/>
        </w:rPr>
        <w:t>犯上作乱</w:t>
      </w:r>
      <w:proofErr w:type="gramStart"/>
      <w:r>
        <w:rPr>
          <w:lang w:eastAsia="zh-CN"/>
        </w:rPr>
        <w:t>“</w:t>
      </w:r>
      <w:proofErr w:type="gramEnd"/>
      <w:r>
        <w:rPr>
          <w:lang w:eastAsia="zh-CN"/>
        </w:rPr>
        <w:t>者。儒学刚猛，充满反抗精神，竟然被这</w:t>
      </w:r>
      <w:r>
        <w:rPr>
          <w:lang w:eastAsia="zh-CN"/>
        </w:rPr>
        <w:t>“</w:t>
      </w:r>
      <w:r>
        <w:rPr>
          <w:lang w:eastAsia="zh-CN"/>
        </w:rPr>
        <w:t>有子</w:t>
      </w:r>
      <w:r>
        <w:rPr>
          <w:lang w:eastAsia="zh-CN"/>
        </w:rPr>
        <w:t>”</w:t>
      </w:r>
      <w:r>
        <w:rPr>
          <w:lang w:eastAsia="zh-CN"/>
        </w:rPr>
        <w:t>阉割成奴才玩意。这人还特虚伪，最后所谓</w:t>
      </w:r>
      <w:r>
        <w:rPr>
          <w:lang w:eastAsia="zh-CN"/>
        </w:rPr>
        <w:t>“</w:t>
      </w:r>
      <w:r>
        <w:rPr>
          <w:lang w:eastAsia="zh-CN"/>
        </w:rPr>
        <w:t>孝弟也者，其为仁之本与！</w:t>
      </w:r>
      <w:r>
        <w:rPr>
          <w:lang w:eastAsia="zh-CN"/>
        </w:rPr>
        <w:t>”</w:t>
      </w:r>
      <w:r>
        <w:rPr>
          <w:lang w:eastAsia="zh-CN"/>
        </w:rPr>
        <w:t>，说的可不是</w:t>
      </w:r>
      <w:r>
        <w:rPr>
          <w:lang w:eastAsia="zh-CN"/>
        </w:rPr>
        <w:t>“</w:t>
      </w:r>
      <w:r>
        <w:rPr>
          <w:lang w:eastAsia="zh-CN"/>
        </w:rPr>
        <w:t>孝弟</w:t>
      </w:r>
      <w:r>
        <w:rPr>
          <w:lang w:eastAsia="zh-CN"/>
        </w:rPr>
        <w:t>”</w:t>
      </w:r>
      <w:r>
        <w:rPr>
          <w:lang w:eastAsia="zh-CN"/>
        </w:rPr>
        <w:t>，因为按照前面</w:t>
      </w:r>
      <w:r>
        <w:rPr>
          <w:lang w:eastAsia="zh-CN"/>
        </w:rPr>
        <w:t>“</w:t>
      </w:r>
      <w:r>
        <w:rPr>
          <w:lang w:eastAsia="zh-CN"/>
        </w:rPr>
        <w:t>其为人也孝弟，而好犯上者，鲜矣；不好犯上，而好作乱者，未之有也。</w:t>
      </w:r>
      <w:r>
        <w:rPr>
          <w:lang w:eastAsia="zh-CN"/>
        </w:rPr>
        <w:t>”</w:t>
      </w:r>
      <w:r>
        <w:rPr>
          <w:lang w:eastAsia="zh-CN"/>
        </w:rPr>
        <w:t>的逻辑，为什么强调、宣扬</w:t>
      </w:r>
      <w:r>
        <w:rPr>
          <w:lang w:eastAsia="zh-CN"/>
        </w:rPr>
        <w:t>“</w:t>
      </w:r>
      <w:r>
        <w:rPr>
          <w:lang w:eastAsia="zh-CN"/>
        </w:rPr>
        <w:t>孝弟</w:t>
      </w:r>
      <w:r>
        <w:rPr>
          <w:lang w:eastAsia="zh-CN"/>
        </w:rPr>
        <w:t>”</w:t>
      </w:r>
      <w:r>
        <w:rPr>
          <w:lang w:eastAsia="zh-CN"/>
        </w:rPr>
        <w:t>？就是因为</w:t>
      </w:r>
      <w:r>
        <w:rPr>
          <w:lang w:eastAsia="zh-CN"/>
        </w:rPr>
        <w:t>“</w:t>
      </w:r>
      <w:r>
        <w:rPr>
          <w:lang w:eastAsia="zh-CN"/>
        </w:rPr>
        <w:t>孝弟</w:t>
      </w:r>
      <w:r>
        <w:rPr>
          <w:lang w:eastAsia="zh-CN"/>
        </w:rPr>
        <w:t>”</w:t>
      </w:r>
      <w:r>
        <w:rPr>
          <w:lang w:eastAsia="zh-CN"/>
        </w:rPr>
        <w:t>了就不</w:t>
      </w:r>
      <w:r>
        <w:rPr>
          <w:lang w:eastAsia="zh-CN"/>
        </w:rPr>
        <w:t>“</w:t>
      </w:r>
      <w:r>
        <w:rPr>
          <w:lang w:eastAsia="zh-CN"/>
        </w:rPr>
        <w:t>犯上</w:t>
      </w:r>
      <w:r>
        <w:rPr>
          <w:lang w:eastAsia="zh-CN"/>
        </w:rPr>
        <w:t>”</w:t>
      </w:r>
      <w:r>
        <w:rPr>
          <w:lang w:eastAsia="zh-CN"/>
        </w:rPr>
        <w:t>，进而就不</w:t>
      </w:r>
      <w:r>
        <w:rPr>
          <w:lang w:eastAsia="zh-CN"/>
        </w:rPr>
        <w:t>“</w:t>
      </w:r>
      <w:r>
        <w:rPr>
          <w:lang w:eastAsia="zh-CN"/>
        </w:rPr>
        <w:t>作乱</w:t>
      </w:r>
      <w:r>
        <w:rPr>
          <w:lang w:eastAsia="zh-CN"/>
        </w:rPr>
        <w:t>”</w:t>
      </w:r>
      <w:r>
        <w:rPr>
          <w:lang w:eastAsia="zh-CN"/>
        </w:rPr>
        <w:t>。按这种逻辑，并不是</w:t>
      </w:r>
      <w:r>
        <w:rPr>
          <w:lang w:eastAsia="zh-CN"/>
        </w:rPr>
        <w:t>“</w:t>
      </w:r>
      <w:r>
        <w:rPr>
          <w:lang w:eastAsia="zh-CN"/>
        </w:rPr>
        <w:t>孝弟</w:t>
      </w:r>
      <w:r>
        <w:rPr>
          <w:lang w:eastAsia="zh-CN"/>
        </w:rPr>
        <w:t>”</w:t>
      </w:r>
      <w:r>
        <w:rPr>
          <w:lang w:eastAsia="zh-CN"/>
        </w:rPr>
        <w:t>本身真被此人看重，而是宣扬</w:t>
      </w:r>
      <w:r>
        <w:rPr>
          <w:lang w:eastAsia="zh-CN"/>
        </w:rPr>
        <w:t>“</w:t>
      </w:r>
      <w:r>
        <w:rPr>
          <w:lang w:eastAsia="zh-CN"/>
        </w:rPr>
        <w:t>孝弟</w:t>
      </w:r>
      <w:r>
        <w:rPr>
          <w:lang w:eastAsia="zh-CN"/>
        </w:rPr>
        <w:t>”</w:t>
      </w:r>
      <w:r>
        <w:rPr>
          <w:lang w:eastAsia="zh-CN"/>
        </w:rPr>
        <w:t>导致的不</w:t>
      </w:r>
      <w:r>
        <w:rPr>
          <w:lang w:eastAsia="zh-CN"/>
        </w:rPr>
        <w:t>“</w:t>
      </w:r>
      <w:r>
        <w:rPr>
          <w:lang w:eastAsia="zh-CN"/>
        </w:rPr>
        <w:t>犯上作乱</w:t>
      </w:r>
      <w:r>
        <w:rPr>
          <w:lang w:eastAsia="zh-CN"/>
        </w:rPr>
        <w:t>”</w:t>
      </w:r>
      <w:r>
        <w:rPr>
          <w:lang w:eastAsia="zh-CN"/>
        </w:rPr>
        <w:t>结果符合了此人所代表的、害怕被</w:t>
      </w:r>
      <w:r>
        <w:rPr>
          <w:lang w:eastAsia="zh-CN"/>
        </w:rPr>
        <w:t>“</w:t>
      </w:r>
      <w:r>
        <w:rPr>
          <w:lang w:eastAsia="zh-CN"/>
        </w:rPr>
        <w:t>犯上作乱</w:t>
      </w:r>
      <w:r>
        <w:rPr>
          <w:lang w:eastAsia="zh-CN"/>
        </w:rPr>
        <w:t>”</w:t>
      </w:r>
      <w:r>
        <w:rPr>
          <w:lang w:eastAsia="zh-CN"/>
        </w:rPr>
        <w:t>的那一群人的利益。而又是谁最怕</w:t>
      </w:r>
      <w:r>
        <w:rPr>
          <w:lang w:eastAsia="zh-CN"/>
        </w:rPr>
        <w:t>“</w:t>
      </w:r>
      <w:r>
        <w:rPr>
          <w:lang w:eastAsia="zh-CN"/>
        </w:rPr>
        <w:t>犯上作乱</w:t>
      </w:r>
      <w:r>
        <w:rPr>
          <w:lang w:eastAsia="zh-CN"/>
        </w:rPr>
        <w:t>”</w:t>
      </w:r>
      <w:r>
        <w:rPr>
          <w:lang w:eastAsia="zh-CN"/>
        </w:rPr>
        <w:t>呢？</w:t>
      </w:r>
    </w:p>
    <w:p w14:paraId="1ED73471" w14:textId="77777777" w:rsidR="00480CF5" w:rsidRDefault="00E44950">
      <w:pPr>
        <w:rPr>
          <w:lang w:eastAsia="zh-CN"/>
        </w:rPr>
      </w:pPr>
      <w:r>
        <w:rPr>
          <w:lang w:eastAsia="zh-CN"/>
        </w:rPr>
        <w:t>此人所谓</w:t>
      </w:r>
      <w:r>
        <w:rPr>
          <w:lang w:eastAsia="zh-CN"/>
        </w:rPr>
        <w:t>“</w:t>
      </w:r>
      <w:r>
        <w:rPr>
          <w:lang w:eastAsia="zh-CN"/>
        </w:rPr>
        <w:t>君子务本，本立而道生</w:t>
      </w:r>
      <w:r>
        <w:rPr>
          <w:lang w:eastAsia="zh-CN"/>
        </w:rPr>
        <w:t>”</w:t>
      </w:r>
      <w:r>
        <w:rPr>
          <w:lang w:eastAsia="zh-CN"/>
        </w:rPr>
        <w:t>，完全与孔子的思想背道而驰，连</w:t>
      </w:r>
      <w:r>
        <w:rPr>
          <w:lang w:eastAsia="zh-CN"/>
        </w:rPr>
        <w:t>“</w:t>
      </w:r>
      <w:r>
        <w:rPr>
          <w:lang w:eastAsia="zh-CN"/>
        </w:rPr>
        <w:t>曾子</w:t>
      </w:r>
      <w:r>
        <w:rPr>
          <w:lang w:eastAsia="zh-CN"/>
        </w:rPr>
        <w:t>”</w:t>
      </w:r>
      <w:r>
        <w:rPr>
          <w:lang w:eastAsia="zh-CN"/>
        </w:rPr>
        <w:t>的所谓</w:t>
      </w:r>
      <w:r>
        <w:rPr>
          <w:lang w:eastAsia="zh-CN"/>
        </w:rPr>
        <w:t>“</w:t>
      </w:r>
      <w:proofErr w:type="gramStart"/>
      <w:r>
        <w:rPr>
          <w:lang w:eastAsia="zh-CN"/>
        </w:rPr>
        <w:t>一</w:t>
      </w:r>
      <w:proofErr w:type="gramEnd"/>
      <w:r>
        <w:rPr>
          <w:lang w:eastAsia="zh-CN"/>
        </w:rPr>
        <w:t>以贯之</w:t>
      </w:r>
      <w:r>
        <w:rPr>
          <w:lang w:eastAsia="zh-CN"/>
        </w:rPr>
        <w:t>”</w:t>
      </w:r>
      <w:r>
        <w:rPr>
          <w:lang w:eastAsia="zh-CN"/>
        </w:rPr>
        <w:t>都与孔子无关，这所谓的君子之本，不过是为了把其</w:t>
      </w:r>
      <w:r>
        <w:rPr>
          <w:lang w:eastAsia="zh-CN"/>
        </w:rPr>
        <w:t>“</w:t>
      </w:r>
      <w:r>
        <w:rPr>
          <w:lang w:eastAsia="zh-CN"/>
        </w:rPr>
        <w:t>孝弟</w:t>
      </w:r>
      <w:r>
        <w:rPr>
          <w:lang w:eastAsia="zh-CN"/>
        </w:rPr>
        <w:t>”</w:t>
      </w:r>
      <w:r>
        <w:rPr>
          <w:lang w:eastAsia="zh-CN"/>
        </w:rPr>
        <w:t>了就不</w:t>
      </w:r>
      <w:r>
        <w:rPr>
          <w:lang w:eastAsia="zh-CN"/>
        </w:rPr>
        <w:t>“</w:t>
      </w:r>
      <w:r>
        <w:rPr>
          <w:lang w:eastAsia="zh-CN"/>
        </w:rPr>
        <w:t>犯上</w:t>
      </w:r>
      <w:r>
        <w:rPr>
          <w:lang w:eastAsia="zh-CN"/>
        </w:rPr>
        <w:t>”</w:t>
      </w:r>
      <w:r>
        <w:rPr>
          <w:lang w:eastAsia="zh-CN"/>
        </w:rPr>
        <w:t>进而就不</w:t>
      </w:r>
      <w:r>
        <w:rPr>
          <w:lang w:eastAsia="zh-CN"/>
        </w:rPr>
        <w:t>“</w:t>
      </w:r>
      <w:r>
        <w:rPr>
          <w:lang w:eastAsia="zh-CN"/>
        </w:rPr>
        <w:t>作乱</w:t>
      </w:r>
      <w:r>
        <w:rPr>
          <w:lang w:eastAsia="zh-CN"/>
        </w:rPr>
        <w:t>”</w:t>
      </w:r>
      <w:r>
        <w:rPr>
          <w:lang w:eastAsia="zh-CN"/>
        </w:rPr>
        <w:t>的</w:t>
      </w:r>
      <w:proofErr w:type="gramStart"/>
      <w:r>
        <w:rPr>
          <w:lang w:eastAsia="zh-CN"/>
        </w:rPr>
        <w:t>谎话说圆而</w:t>
      </w:r>
      <w:proofErr w:type="gramEnd"/>
      <w:r>
        <w:rPr>
          <w:lang w:eastAsia="zh-CN"/>
        </w:rPr>
        <w:t>编造的更大谎言。其中的逻辑关系无非是，你要成为君子，首先要有</w:t>
      </w:r>
      <w:r>
        <w:rPr>
          <w:lang w:eastAsia="zh-CN"/>
        </w:rPr>
        <w:t>“</w:t>
      </w:r>
      <w:r>
        <w:rPr>
          <w:lang w:eastAsia="zh-CN"/>
        </w:rPr>
        <w:t>君子之本</w:t>
      </w:r>
      <w:r>
        <w:rPr>
          <w:lang w:eastAsia="zh-CN"/>
        </w:rPr>
        <w:t>”</w:t>
      </w:r>
      <w:r>
        <w:rPr>
          <w:lang w:eastAsia="zh-CN"/>
        </w:rPr>
        <w:t>，有了</w:t>
      </w:r>
      <w:r>
        <w:rPr>
          <w:lang w:eastAsia="zh-CN"/>
        </w:rPr>
        <w:t>“</w:t>
      </w:r>
      <w:r>
        <w:rPr>
          <w:lang w:eastAsia="zh-CN"/>
        </w:rPr>
        <w:t>本</w:t>
      </w:r>
      <w:r>
        <w:rPr>
          <w:lang w:eastAsia="zh-CN"/>
        </w:rPr>
        <w:t>”</w:t>
      </w:r>
      <w:r>
        <w:rPr>
          <w:lang w:eastAsia="zh-CN"/>
        </w:rPr>
        <w:t>才有</w:t>
      </w:r>
      <w:r>
        <w:rPr>
          <w:lang w:eastAsia="zh-CN"/>
        </w:rPr>
        <w:t>“</w:t>
      </w:r>
      <w:r>
        <w:rPr>
          <w:lang w:eastAsia="zh-CN"/>
        </w:rPr>
        <w:t>道</w:t>
      </w:r>
      <w:r>
        <w:rPr>
          <w:lang w:eastAsia="zh-CN"/>
        </w:rPr>
        <w:t>”</w:t>
      </w:r>
      <w:r>
        <w:rPr>
          <w:lang w:eastAsia="zh-CN"/>
        </w:rPr>
        <w:t>生，而</w:t>
      </w:r>
      <w:r>
        <w:rPr>
          <w:lang w:eastAsia="zh-CN"/>
        </w:rPr>
        <w:t>“</w:t>
      </w:r>
      <w:r>
        <w:rPr>
          <w:lang w:eastAsia="zh-CN"/>
        </w:rPr>
        <w:t>孝弟</w:t>
      </w:r>
      <w:r>
        <w:rPr>
          <w:lang w:eastAsia="zh-CN"/>
        </w:rPr>
        <w:t>”</w:t>
      </w:r>
      <w:r>
        <w:rPr>
          <w:lang w:eastAsia="zh-CN"/>
        </w:rPr>
        <w:t>是</w:t>
      </w:r>
      <w:r>
        <w:rPr>
          <w:lang w:eastAsia="zh-CN"/>
        </w:rPr>
        <w:t>“</w:t>
      </w:r>
      <w:r>
        <w:rPr>
          <w:lang w:eastAsia="zh-CN"/>
        </w:rPr>
        <w:t>仁</w:t>
      </w:r>
      <w:r>
        <w:rPr>
          <w:lang w:eastAsia="zh-CN"/>
        </w:rPr>
        <w:t>”</w:t>
      </w:r>
      <w:r>
        <w:rPr>
          <w:lang w:eastAsia="zh-CN"/>
        </w:rPr>
        <w:t>道之本，君子都要遵守。这样，通过伪造的所谓</w:t>
      </w:r>
      <w:r>
        <w:rPr>
          <w:lang w:eastAsia="zh-CN"/>
        </w:rPr>
        <w:t>“</w:t>
      </w:r>
      <w:r>
        <w:rPr>
          <w:lang w:eastAsia="zh-CN"/>
        </w:rPr>
        <w:t>君子之本</w:t>
      </w:r>
      <w:r>
        <w:rPr>
          <w:lang w:eastAsia="zh-CN"/>
        </w:rPr>
        <w:t>”</w:t>
      </w:r>
      <w:r>
        <w:rPr>
          <w:lang w:eastAsia="zh-CN"/>
        </w:rPr>
        <w:t>，</w:t>
      </w:r>
      <w:r>
        <w:rPr>
          <w:lang w:eastAsia="zh-CN"/>
        </w:rPr>
        <w:t>“</w:t>
      </w:r>
      <w:r>
        <w:rPr>
          <w:lang w:eastAsia="zh-CN"/>
        </w:rPr>
        <w:t>有子</w:t>
      </w:r>
      <w:r>
        <w:rPr>
          <w:lang w:eastAsia="zh-CN"/>
        </w:rPr>
        <w:t>”</w:t>
      </w:r>
      <w:r>
        <w:rPr>
          <w:lang w:eastAsia="zh-CN"/>
        </w:rPr>
        <w:t>就</w:t>
      </w:r>
      <w:proofErr w:type="gramStart"/>
      <w:r>
        <w:rPr>
          <w:lang w:eastAsia="zh-CN"/>
        </w:rPr>
        <w:t>一</w:t>
      </w:r>
      <w:proofErr w:type="gramEnd"/>
      <w:r>
        <w:rPr>
          <w:lang w:eastAsia="zh-CN"/>
        </w:rPr>
        <w:t>步步将人引向永远无条件地不</w:t>
      </w:r>
      <w:r>
        <w:rPr>
          <w:lang w:eastAsia="zh-CN"/>
        </w:rPr>
        <w:t>“</w:t>
      </w:r>
      <w:r>
        <w:rPr>
          <w:lang w:eastAsia="zh-CN"/>
        </w:rPr>
        <w:t>犯上作乱</w:t>
      </w:r>
      <w:r>
        <w:rPr>
          <w:lang w:eastAsia="zh-CN"/>
        </w:rPr>
        <w:t>”</w:t>
      </w:r>
      <w:r>
        <w:rPr>
          <w:lang w:eastAsia="zh-CN"/>
        </w:rPr>
        <w:t>的真正陷阱，否则就是忘</w:t>
      </w:r>
      <w:r>
        <w:rPr>
          <w:lang w:eastAsia="zh-CN"/>
        </w:rPr>
        <w:t>“</w:t>
      </w:r>
      <w:r>
        <w:rPr>
          <w:lang w:eastAsia="zh-CN"/>
        </w:rPr>
        <w:t>本</w:t>
      </w:r>
      <w:r>
        <w:rPr>
          <w:lang w:eastAsia="zh-CN"/>
        </w:rPr>
        <w:t>”</w:t>
      </w:r>
      <w:r>
        <w:rPr>
          <w:lang w:eastAsia="zh-CN"/>
        </w:rPr>
        <w:t>了，然后就可以宣布此人违反</w:t>
      </w:r>
      <w:r>
        <w:rPr>
          <w:lang w:eastAsia="zh-CN"/>
        </w:rPr>
        <w:t>“</w:t>
      </w:r>
      <w:r>
        <w:rPr>
          <w:lang w:eastAsia="zh-CN"/>
        </w:rPr>
        <w:t>仁</w:t>
      </w:r>
      <w:r>
        <w:rPr>
          <w:lang w:eastAsia="zh-CN"/>
        </w:rPr>
        <w:t>”</w:t>
      </w:r>
      <w:r>
        <w:rPr>
          <w:lang w:eastAsia="zh-CN"/>
        </w:rPr>
        <w:t>道，就不是</w:t>
      </w:r>
      <w:r>
        <w:rPr>
          <w:lang w:eastAsia="zh-CN"/>
        </w:rPr>
        <w:t>“</w:t>
      </w:r>
      <w:r>
        <w:rPr>
          <w:lang w:eastAsia="zh-CN"/>
        </w:rPr>
        <w:t>人</w:t>
      </w:r>
      <w:r>
        <w:rPr>
          <w:lang w:eastAsia="zh-CN"/>
        </w:rPr>
        <w:t>”</w:t>
      </w:r>
      <w:r>
        <w:rPr>
          <w:lang w:eastAsia="zh-CN"/>
        </w:rPr>
        <w:t>，是</w:t>
      </w:r>
      <w:r>
        <w:rPr>
          <w:lang w:eastAsia="zh-CN"/>
        </w:rPr>
        <w:t>“</w:t>
      </w:r>
      <w:r>
        <w:rPr>
          <w:lang w:eastAsia="zh-CN"/>
        </w:rPr>
        <w:t>贼</w:t>
      </w:r>
      <w:r>
        <w:rPr>
          <w:lang w:eastAsia="zh-CN"/>
        </w:rPr>
        <w:t>”</w:t>
      </w:r>
      <w:r>
        <w:rPr>
          <w:lang w:eastAsia="zh-CN"/>
        </w:rPr>
        <w:t>是</w:t>
      </w:r>
      <w:r>
        <w:rPr>
          <w:lang w:eastAsia="zh-CN"/>
        </w:rPr>
        <w:t>“</w:t>
      </w:r>
      <w:r>
        <w:rPr>
          <w:lang w:eastAsia="zh-CN"/>
        </w:rPr>
        <w:t>寇</w:t>
      </w:r>
      <w:r>
        <w:rPr>
          <w:lang w:eastAsia="zh-CN"/>
        </w:rPr>
        <w:t>”</w:t>
      </w:r>
      <w:r>
        <w:rPr>
          <w:lang w:eastAsia="zh-CN"/>
        </w:rPr>
        <w:t>，然后就可以围而灭之，这样，这些害怕被</w:t>
      </w:r>
      <w:r>
        <w:rPr>
          <w:lang w:eastAsia="zh-CN"/>
        </w:rPr>
        <w:t>“</w:t>
      </w:r>
      <w:r>
        <w:rPr>
          <w:lang w:eastAsia="zh-CN"/>
        </w:rPr>
        <w:t>犯上作乱</w:t>
      </w:r>
      <w:r>
        <w:rPr>
          <w:lang w:eastAsia="zh-CN"/>
        </w:rPr>
        <w:t>”</w:t>
      </w:r>
      <w:r>
        <w:rPr>
          <w:lang w:eastAsia="zh-CN"/>
        </w:rPr>
        <w:t>的人，就可以永远继续为非作歹，鱼肉世界，这就是两千多年来的中国统治者看着</w:t>
      </w:r>
      <w:r>
        <w:rPr>
          <w:lang w:eastAsia="zh-CN"/>
        </w:rPr>
        <w:t>“</w:t>
      </w:r>
      <w:r>
        <w:rPr>
          <w:lang w:eastAsia="zh-CN"/>
        </w:rPr>
        <w:t>有子</w:t>
      </w:r>
      <w:r>
        <w:rPr>
          <w:lang w:eastAsia="zh-CN"/>
        </w:rPr>
        <w:t>”</w:t>
      </w:r>
      <w:r>
        <w:rPr>
          <w:lang w:eastAsia="zh-CN"/>
        </w:rPr>
        <w:t>、</w:t>
      </w:r>
      <w:r>
        <w:rPr>
          <w:lang w:eastAsia="zh-CN"/>
        </w:rPr>
        <w:t>“</w:t>
      </w:r>
      <w:r>
        <w:rPr>
          <w:lang w:eastAsia="zh-CN"/>
        </w:rPr>
        <w:t>曾子</w:t>
      </w:r>
      <w:r>
        <w:rPr>
          <w:lang w:eastAsia="zh-CN"/>
        </w:rPr>
        <w:t>”</w:t>
      </w:r>
      <w:r>
        <w:rPr>
          <w:lang w:eastAsia="zh-CN"/>
        </w:rPr>
        <w:t>们所夹带着私货编撰的《论语》就特别亲切的根本原因。</w:t>
      </w:r>
    </w:p>
    <w:p w14:paraId="410386D4" w14:textId="77777777" w:rsidR="00480CF5" w:rsidRDefault="00E44950">
      <w:pPr>
        <w:pStyle w:val="Heading1"/>
        <w:rPr>
          <w:lang w:eastAsia="zh-CN"/>
        </w:rPr>
      </w:pPr>
      <w:bookmarkStart w:id="400" w:name="_Toc72586554"/>
      <w:r>
        <w:rPr>
          <w:lang w:eastAsia="zh-CN"/>
        </w:rPr>
        <w:t xml:space="preserve">2007-04-12 15:39 </w:t>
      </w:r>
      <w:r>
        <w:rPr>
          <w:lang w:eastAsia="zh-CN"/>
        </w:rPr>
        <w:t>教你炒股票</w:t>
      </w:r>
      <w:r>
        <w:rPr>
          <w:lang w:eastAsia="zh-CN"/>
        </w:rPr>
        <w:t>45</w:t>
      </w:r>
      <w:r>
        <w:rPr>
          <w:lang w:eastAsia="zh-CN"/>
        </w:rPr>
        <w:t>：持股与持币，两种最基本的操作。</w:t>
      </w:r>
      <w:bookmarkEnd w:id="400"/>
    </w:p>
    <w:p w14:paraId="3F583A33" w14:textId="77777777" w:rsidR="00480CF5" w:rsidRDefault="002E2046">
      <w:hyperlink r:id="rId437" w:history="1">
        <w:r w:rsidR="00C3430F" w:rsidRPr="004D5745">
          <w:rPr>
            <w:rStyle w:val="Hyperlink"/>
          </w:rPr>
          <w:t>http://blog.sina.com.cn/s/blog_486e105c010009q2.html</w:t>
        </w:r>
      </w:hyperlink>
      <w:r w:rsidR="00C3430F">
        <w:t xml:space="preserve"> </w:t>
      </w:r>
    </w:p>
    <w:p w14:paraId="36BD7F6F" w14:textId="77777777" w:rsidR="00480CF5" w:rsidRDefault="00E44950">
      <w:pPr>
        <w:rPr>
          <w:lang w:eastAsia="zh-CN"/>
        </w:rPr>
      </w:pPr>
      <w:r>
        <w:rPr>
          <w:lang w:eastAsia="zh-CN"/>
        </w:rPr>
        <w:t>发现很多人都有这样的糊涂概念，以为买入卖出才是股票的操作，是股票操作的所有了。其实，</w:t>
      </w:r>
      <w:r w:rsidRPr="007D633C">
        <w:rPr>
          <w:color w:val="FF0000"/>
          <w:lang w:eastAsia="zh-CN"/>
        </w:rPr>
        <w:t>对于每一笔交易来说，买入卖出，</w:t>
      </w:r>
      <w:r w:rsidRPr="007D633C">
        <w:rPr>
          <w:color w:val="FF0000"/>
          <w:lang w:eastAsia="zh-CN"/>
        </w:rPr>
        <w:t>1</w:t>
      </w:r>
      <w:r w:rsidRPr="007D633C">
        <w:rPr>
          <w:color w:val="FF0000"/>
          <w:lang w:eastAsia="zh-CN"/>
        </w:rPr>
        <w:t>秒都不用就完成了，更多、更长</w:t>
      </w:r>
      <w:r w:rsidRPr="007D633C">
        <w:rPr>
          <w:color w:val="FF0000"/>
          <w:lang w:eastAsia="zh-CN"/>
        </w:rPr>
        <w:lastRenderedPageBreak/>
        <w:t>时间的，填充在买入与卖出之间两种最基本的操作：持股与持币，才是更重要的操作。</w:t>
      </w:r>
    </w:p>
    <w:p w14:paraId="1ECE950D" w14:textId="77777777" w:rsidR="00480CF5" w:rsidRDefault="00E44950">
      <w:pPr>
        <w:rPr>
          <w:lang w:eastAsia="zh-CN"/>
        </w:rPr>
      </w:pPr>
      <w:r>
        <w:rPr>
          <w:lang w:eastAsia="zh-CN"/>
        </w:rPr>
        <w:t>假设你是按</w:t>
      </w:r>
      <w:r>
        <w:rPr>
          <w:lang w:eastAsia="zh-CN"/>
        </w:rPr>
        <w:t>30</w:t>
      </w:r>
      <w:r>
        <w:rPr>
          <w:lang w:eastAsia="zh-CN"/>
        </w:rPr>
        <w:t>分钟级别操作的，那么，在一个</w:t>
      </w:r>
      <w:r>
        <w:rPr>
          <w:lang w:eastAsia="zh-CN"/>
        </w:rPr>
        <w:t>30</w:t>
      </w:r>
      <w:r>
        <w:rPr>
          <w:lang w:eastAsia="zh-CN"/>
        </w:rPr>
        <w:t>分钟的买点买入后，就进入一个持股的操作中，根据本</w:t>
      </w:r>
      <w:r>
        <w:rPr>
          <w:lang w:eastAsia="zh-CN"/>
        </w:rPr>
        <w:t>ID</w:t>
      </w:r>
      <w:r>
        <w:rPr>
          <w:lang w:eastAsia="zh-CN"/>
        </w:rPr>
        <w:t>的理论，你很明确地知道，一个</w:t>
      </w:r>
      <w:r>
        <w:rPr>
          <w:lang w:eastAsia="zh-CN"/>
        </w:rPr>
        <w:t>30</w:t>
      </w:r>
      <w:r>
        <w:rPr>
          <w:lang w:eastAsia="zh-CN"/>
        </w:rPr>
        <w:t>分钟的卖点必然在前面等着，这卖点宣告从那</w:t>
      </w:r>
      <w:r>
        <w:rPr>
          <w:lang w:eastAsia="zh-CN"/>
        </w:rPr>
        <w:t>30</w:t>
      </w:r>
      <w:r>
        <w:rPr>
          <w:lang w:eastAsia="zh-CN"/>
        </w:rPr>
        <w:t>分钟买点开始的走势类型的结束。在这个卖点到来之前，你就只在持股这唯一的操作里。当这个</w:t>
      </w:r>
      <w:r>
        <w:rPr>
          <w:lang w:eastAsia="zh-CN"/>
        </w:rPr>
        <w:t>30</w:t>
      </w:r>
      <w:r>
        <w:rPr>
          <w:lang w:eastAsia="zh-CN"/>
        </w:rPr>
        <w:t>分钟的卖点出现时，卖出，然后就进入持币的操作里，直到一个</w:t>
      </w:r>
      <w:r>
        <w:rPr>
          <w:lang w:eastAsia="zh-CN"/>
        </w:rPr>
        <w:t>30</w:t>
      </w:r>
      <w:r>
        <w:rPr>
          <w:lang w:eastAsia="zh-CN"/>
        </w:rPr>
        <w:t>分钟的买点出现。</w:t>
      </w:r>
      <w:r w:rsidRPr="007D633C">
        <w:rPr>
          <w:color w:val="FF0000"/>
          <w:lang w:eastAsia="zh-CN"/>
        </w:rPr>
        <w:t>持股与持币，归根结底就是一种等待，等待那个被理论绝对保证的买卖点。所有股票的操作，归根结底，只有两个字：等待。</w:t>
      </w:r>
      <w:r w:rsidRPr="00BD3A97">
        <w:rPr>
          <w:color w:val="FF0000"/>
          <w:lang w:eastAsia="zh-CN"/>
        </w:rPr>
        <w:t>等待市场的买卖点，和等待彗星的到来不同，后者，可以很精确地知道具体的时间，而市场的买卖点是生长出来的。买卖点的生长过程，就是一个具体的走势类型的生灭过程。</w:t>
      </w:r>
      <w:r>
        <w:rPr>
          <w:lang w:eastAsia="zh-CN"/>
        </w:rPr>
        <w:t>这些过程，不妨用一个</w:t>
      </w:r>
      <w:r>
        <w:rPr>
          <w:lang w:eastAsia="zh-CN"/>
        </w:rPr>
        <w:t>30</w:t>
      </w:r>
      <w:r>
        <w:rPr>
          <w:lang w:eastAsia="zh-CN"/>
        </w:rPr>
        <w:t>分钟第</w:t>
      </w:r>
      <w:proofErr w:type="gramStart"/>
      <w:r>
        <w:rPr>
          <w:lang w:eastAsia="zh-CN"/>
        </w:rPr>
        <w:t>一类买</w:t>
      </w:r>
      <w:proofErr w:type="gramEnd"/>
      <w:r>
        <w:rPr>
          <w:lang w:eastAsia="zh-CN"/>
        </w:rPr>
        <w:t>点</w:t>
      </w:r>
      <w:r>
        <w:rPr>
          <w:lang w:eastAsia="zh-CN"/>
        </w:rPr>
        <w:t>a</w:t>
      </w:r>
      <w:r>
        <w:rPr>
          <w:lang w:eastAsia="zh-CN"/>
        </w:rPr>
        <w:t>开始的</w:t>
      </w:r>
      <w:r>
        <w:rPr>
          <w:lang w:eastAsia="zh-CN"/>
        </w:rPr>
        <w:t>30</w:t>
      </w:r>
      <w:r>
        <w:rPr>
          <w:lang w:eastAsia="zh-CN"/>
        </w:rPr>
        <w:t>分钟走势类型如何生灭为例子进行说明。</w:t>
      </w:r>
    </w:p>
    <w:p w14:paraId="7638D163" w14:textId="77777777" w:rsidR="00480CF5" w:rsidRDefault="00E44950">
      <w:pPr>
        <w:rPr>
          <w:lang w:eastAsia="zh-CN"/>
        </w:rPr>
      </w:pPr>
      <w:r>
        <w:rPr>
          <w:lang w:eastAsia="zh-CN"/>
        </w:rPr>
        <w:t>一个</w:t>
      </w:r>
      <w:r>
        <w:rPr>
          <w:lang w:eastAsia="zh-CN"/>
        </w:rPr>
        <w:t>30</w:t>
      </w:r>
      <w:r>
        <w:rPr>
          <w:lang w:eastAsia="zh-CN"/>
        </w:rPr>
        <w:t>分钟的走势类型，最低标准，就要形成一个</w:t>
      </w:r>
      <w:r>
        <w:rPr>
          <w:lang w:eastAsia="zh-CN"/>
        </w:rPr>
        <w:t>30</w:t>
      </w:r>
      <w:r>
        <w:rPr>
          <w:lang w:eastAsia="zh-CN"/>
        </w:rPr>
        <w:t>分钟的中枢，一旦这中枢形成，</w:t>
      </w:r>
      <w:proofErr w:type="gramStart"/>
      <w:r>
        <w:rPr>
          <w:lang w:eastAsia="zh-CN"/>
        </w:rPr>
        <w:t>该走势</w:t>
      </w:r>
      <w:proofErr w:type="gramEnd"/>
      <w:r>
        <w:rPr>
          <w:lang w:eastAsia="zh-CN"/>
        </w:rPr>
        <w:t>类型随时结束都是符合理论的。这样，最弱的走势类型，就是该中枢一完成就结束，在该例子里，就是从</w:t>
      </w:r>
      <w:r>
        <w:rPr>
          <w:lang w:eastAsia="zh-CN"/>
        </w:rPr>
        <w:t>a</w:t>
      </w:r>
      <w:r>
        <w:rPr>
          <w:lang w:eastAsia="zh-CN"/>
        </w:rPr>
        <w:t>点开始，三段重叠的</w:t>
      </w:r>
      <w:r>
        <w:rPr>
          <w:lang w:eastAsia="zh-CN"/>
        </w:rPr>
        <w:t>5</w:t>
      </w:r>
      <w:r>
        <w:rPr>
          <w:lang w:eastAsia="zh-CN"/>
        </w:rPr>
        <w:t>分钟走势类型结束后，该</w:t>
      </w:r>
      <w:r>
        <w:rPr>
          <w:lang w:eastAsia="zh-CN"/>
        </w:rPr>
        <w:t>30</w:t>
      </w:r>
      <w:r>
        <w:rPr>
          <w:lang w:eastAsia="zh-CN"/>
        </w:rPr>
        <w:t>分钟走势类型就结束了。用</w:t>
      </w:r>
      <w:r>
        <w:rPr>
          <w:lang w:eastAsia="zh-CN"/>
        </w:rPr>
        <w:t>A1</w:t>
      </w:r>
      <w:r>
        <w:rPr>
          <w:lang w:eastAsia="zh-CN"/>
        </w:rPr>
        <w:t>、</w:t>
      </w:r>
      <w:r>
        <w:rPr>
          <w:lang w:eastAsia="zh-CN"/>
        </w:rPr>
        <w:t>A2</w:t>
      </w:r>
      <w:r>
        <w:rPr>
          <w:lang w:eastAsia="zh-CN"/>
        </w:rPr>
        <w:t>、</w:t>
      </w:r>
      <w:r>
        <w:rPr>
          <w:lang w:eastAsia="zh-CN"/>
        </w:rPr>
        <w:t>A3</w:t>
      </w:r>
      <w:r>
        <w:rPr>
          <w:lang w:eastAsia="zh-CN"/>
        </w:rPr>
        <w:t>来依次代表这三段</w:t>
      </w:r>
      <w:r>
        <w:rPr>
          <w:lang w:eastAsia="zh-CN"/>
        </w:rPr>
        <w:t>5</w:t>
      </w:r>
      <w:r>
        <w:rPr>
          <w:lang w:eastAsia="zh-CN"/>
        </w:rPr>
        <w:t>分钟走势类型，显然，从</w:t>
      </w:r>
      <w:r>
        <w:rPr>
          <w:lang w:eastAsia="zh-CN"/>
        </w:rPr>
        <w:t>a</w:t>
      </w:r>
      <w:r>
        <w:rPr>
          <w:lang w:eastAsia="zh-CN"/>
        </w:rPr>
        <w:t>开始的这</w:t>
      </w:r>
      <w:r>
        <w:rPr>
          <w:lang w:eastAsia="zh-CN"/>
        </w:rPr>
        <w:t>30</w:t>
      </w:r>
      <w:r>
        <w:rPr>
          <w:lang w:eastAsia="zh-CN"/>
        </w:rPr>
        <w:t>分钟走势类型就可以用</w:t>
      </w:r>
      <w:r>
        <w:rPr>
          <w:lang w:eastAsia="zh-CN"/>
        </w:rPr>
        <w:t>A1+A2+A3</w:t>
      </w:r>
      <w:r>
        <w:rPr>
          <w:lang w:eastAsia="zh-CN"/>
        </w:rPr>
        <w:t>表示。那么，在实际操作中，如何事先知道，是否真的将形成这种最弱的走势？答案是否定的，不仅不可能事先知道是否真的要出现这种最弱的走势类型，而且走势类型的任何可能性都不可能被事先确认，这说明什么？说明预测是毫无意义的，走势是干出来的，是市场合力的结果，而不是被上帝所事先确定的，市场中没有上帝，市场的方向只有所有参与者的合力决定，大资金或高技巧，可以用自己的力量去引导市场，按照自己的剧本来演绎，但没有上帝可以完全事先确定市场走势类型完成的所有细节。</w:t>
      </w:r>
    </w:p>
    <w:p w14:paraId="7CC5AF9C" w14:textId="77777777" w:rsidR="00480CF5" w:rsidRDefault="00E44950">
      <w:pPr>
        <w:rPr>
          <w:lang w:eastAsia="zh-CN"/>
        </w:rPr>
      </w:pPr>
      <w:r>
        <w:rPr>
          <w:lang w:eastAsia="zh-CN"/>
        </w:rPr>
        <w:t>那么，</w:t>
      </w:r>
      <w:r w:rsidRPr="007D633C">
        <w:rPr>
          <w:color w:val="FF0000"/>
          <w:lang w:eastAsia="zh-CN"/>
        </w:rPr>
        <w:t>如果一切都不可以预测，那本</w:t>
      </w:r>
      <w:r w:rsidRPr="007D633C">
        <w:rPr>
          <w:color w:val="FF0000"/>
          <w:lang w:eastAsia="zh-CN"/>
        </w:rPr>
        <w:t>ID</w:t>
      </w:r>
      <w:r w:rsidRPr="007D633C">
        <w:rPr>
          <w:color w:val="FF0000"/>
          <w:lang w:eastAsia="zh-CN"/>
        </w:rPr>
        <w:t>理论的意义何在？一切虽然不可以预测，但一切走势类型的可能结构与类型，却是可以分类的，每一类之间都有着明确的界限，因此，你唯一需要的，就是观察市场当下的走势，让市场去选择可能的结构与类型，然后根据市场的选择来选择。</w:t>
      </w:r>
      <w:r w:rsidRPr="00BD3A97">
        <w:rPr>
          <w:color w:val="FF0000"/>
          <w:lang w:eastAsia="zh-CN"/>
        </w:rPr>
        <w:t>注意，这对于大资金来说一样的，无论任何规模的资金，归根结底都只是市场的分力，不是合力本身，企图把自己当合力本身，把自己装扮成上帝的，最终的结局都是死无葬身之地。只要是分力，就要观察市场当下的反应，根据市场反应的当下选择来选择。</w:t>
      </w:r>
      <w:r>
        <w:rPr>
          <w:lang w:eastAsia="zh-CN"/>
        </w:rPr>
        <w:t>例如，本</w:t>
      </w:r>
      <w:r>
        <w:rPr>
          <w:lang w:eastAsia="zh-CN"/>
        </w:rPr>
        <w:t>ID</w:t>
      </w:r>
      <w:r>
        <w:rPr>
          <w:lang w:eastAsia="zh-CN"/>
        </w:rPr>
        <w:t>可以点火二线股，可以把超级大盘股编写在剧本里，但本</w:t>
      </w:r>
      <w:r>
        <w:rPr>
          <w:lang w:eastAsia="zh-CN"/>
        </w:rPr>
        <w:t>ID</w:t>
      </w:r>
      <w:r>
        <w:rPr>
          <w:lang w:eastAsia="zh-CN"/>
        </w:rPr>
        <w:t>从来就不会觉得自己是上帝在操控市场，本</w:t>
      </w:r>
      <w:r>
        <w:rPr>
          <w:lang w:eastAsia="zh-CN"/>
        </w:rPr>
        <w:t>ID</w:t>
      </w:r>
      <w:r>
        <w:rPr>
          <w:lang w:eastAsia="zh-CN"/>
        </w:rPr>
        <w:t>不过是在和市场互动，一旦市场某方面的能量被引导耗尽，自然就要选择相反的操作来互动市场，这是一个复杂的当下感应过程，必须最敏锐地察觉市场能量的变动。</w:t>
      </w:r>
    </w:p>
    <w:p w14:paraId="46EEDC32" w14:textId="77777777" w:rsidR="00BD3A97" w:rsidRDefault="00E44950">
      <w:pPr>
        <w:rPr>
          <w:color w:val="FF0000"/>
          <w:lang w:eastAsia="zh-CN"/>
        </w:rPr>
      </w:pPr>
      <w:r w:rsidRPr="007D633C">
        <w:rPr>
          <w:color w:val="FF0000"/>
          <w:lang w:eastAsia="zh-CN"/>
        </w:rPr>
        <w:lastRenderedPageBreak/>
        <w:t>当第一个中枢形成后，走势类型可以随时结束，后面的分类比较复杂，</w:t>
      </w:r>
      <w:r>
        <w:rPr>
          <w:lang w:eastAsia="zh-CN"/>
        </w:rPr>
        <w:t>今天时间太紧，写不完，在下堂课中将详细论述。但</w:t>
      </w:r>
      <w:r w:rsidRPr="00BB0E2D">
        <w:rPr>
          <w:color w:val="FF0000"/>
          <w:lang w:eastAsia="zh-CN"/>
        </w:rPr>
        <w:t>今天的课程，是一个思维上的关键，必须明确两点：</w:t>
      </w:r>
    </w:p>
    <w:p w14:paraId="548252FD" w14:textId="77777777" w:rsidR="00BD3A97" w:rsidRDefault="00E44950">
      <w:pPr>
        <w:rPr>
          <w:color w:val="FF0000"/>
          <w:lang w:eastAsia="zh-CN"/>
        </w:rPr>
      </w:pPr>
      <w:r w:rsidRPr="00BB0E2D">
        <w:rPr>
          <w:color w:val="FF0000"/>
          <w:lang w:eastAsia="zh-CN"/>
        </w:rPr>
        <w:t>一、买卖</w:t>
      </w:r>
      <w:proofErr w:type="gramStart"/>
      <w:r w:rsidRPr="00BB0E2D">
        <w:rPr>
          <w:color w:val="FF0000"/>
          <w:lang w:eastAsia="zh-CN"/>
        </w:rPr>
        <w:t>点操作</w:t>
      </w:r>
      <w:proofErr w:type="gramEnd"/>
      <w:r w:rsidRPr="00BB0E2D">
        <w:rPr>
          <w:color w:val="FF0000"/>
          <w:lang w:eastAsia="zh-CN"/>
        </w:rPr>
        <w:t>后，等待是一个</w:t>
      </w:r>
      <w:proofErr w:type="gramStart"/>
      <w:r w:rsidRPr="00BB0E2D">
        <w:rPr>
          <w:color w:val="FF0000"/>
          <w:lang w:eastAsia="zh-CN"/>
        </w:rPr>
        <w:t>最</w:t>
      </w:r>
      <w:proofErr w:type="gramEnd"/>
      <w:r w:rsidRPr="00BB0E2D">
        <w:rPr>
          <w:color w:val="FF0000"/>
          <w:lang w:eastAsia="zh-CN"/>
        </w:rPr>
        <w:t>关键的过程，必须密切关注相应的走势类型的生长与分类选择，这一切都是当下的。</w:t>
      </w:r>
    </w:p>
    <w:p w14:paraId="26B6922C" w14:textId="77777777" w:rsidR="00480CF5" w:rsidRDefault="00E44950">
      <w:pPr>
        <w:rPr>
          <w:lang w:eastAsia="zh-CN"/>
        </w:rPr>
      </w:pPr>
      <w:r w:rsidRPr="00BB0E2D">
        <w:rPr>
          <w:color w:val="FF0000"/>
          <w:lang w:eastAsia="zh-CN"/>
        </w:rPr>
        <w:t>二、买卖点本质上是走势类型的生长状况与分类决定的，反过来，某些买卖点的出现，又使得走势类型的生长状况分类有一个明确的界定，这些都是观察市场细节的关键之处。</w:t>
      </w:r>
    </w:p>
    <w:p w14:paraId="451268CB" w14:textId="77777777" w:rsidR="00480CF5" w:rsidRDefault="00E44950">
      <w:pPr>
        <w:pStyle w:val="Heading1"/>
      </w:pPr>
      <w:bookmarkStart w:id="401" w:name="_Toc72586555"/>
      <w:r>
        <w:t xml:space="preserve">2007-04-13 15:31 </w:t>
      </w:r>
      <w:proofErr w:type="spellStart"/>
      <w:r>
        <w:t>今天扯点闲话</w:t>
      </w:r>
      <w:proofErr w:type="spellEnd"/>
      <w:r>
        <w:t>。</w:t>
      </w:r>
      <w:bookmarkEnd w:id="401"/>
    </w:p>
    <w:p w14:paraId="6E4B002C" w14:textId="77777777" w:rsidR="00480CF5" w:rsidRDefault="002E2046">
      <w:hyperlink r:id="rId438" w:history="1">
        <w:r w:rsidR="007D633C" w:rsidRPr="004D5745">
          <w:rPr>
            <w:rStyle w:val="Hyperlink"/>
          </w:rPr>
          <w:t>http://blog.sina.com.cn/s/blog_486e105c010009qv.html</w:t>
        </w:r>
      </w:hyperlink>
      <w:r w:rsidR="007D633C">
        <w:t xml:space="preserve"> </w:t>
      </w:r>
    </w:p>
    <w:p w14:paraId="4E527C50" w14:textId="77777777" w:rsidR="00480CF5" w:rsidRDefault="00E44950">
      <w:pPr>
        <w:rPr>
          <w:lang w:eastAsia="zh-CN"/>
        </w:rPr>
      </w:pPr>
      <w:r>
        <w:rPr>
          <w:lang w:eastAsia="zh-CN"/>
        </w:rPr>
        <w:t>现在来这里的人，虽然还达不到</w:t>
      </w:r>
      <w:proofErr w:type="gramStart"/>
      <w:r>
        <w:rPr>
          <w:lang w:eastAsia="zh-CN"/>
        </w:rPr>
        <w:t>去孔男人</w:t>
      </w:r>
      <w:proofErr w:type="gramEnd"/>
      <w:r>
        <w:rPr>
          <w:lang w:eastAsia="zh-CN"/>
        </w:rPr>
        <w:t>那里的三分之一，但也是越来越多。本</w:t>
      </w:r>
      <w:r>
        <w:rPr>
          <w:lang w:eastAsia="zh-CN"/>
        </w:rPr>
        <w:t>ID</w:t>
      </w:r>
      <w:r>
        <w:rPr>
          <w:lang w:eastAsia="zh-CN"/>
        </w:rPr>
        <w:t>开这个博客，并不是因为无聊没事干，主要的原因如下：</w:t>
      </w:r>
    </w:p>
    <w:p w14:paraId="4D77EB4B" w14:textId="77777777" w:rsidR="00480CF5" w:rsidRDefault="00E44950">
      <w:pPr>
        <w:rPr>
          <w:lang w:eastAsia="zh-CN"/>
        </w:rPr>
      </w:pPr>
      <w:proofErr w:type="gramStart"/>
      <w:r>
        <w:rPr>
          <w:lang w:eastAsia="zh-CN"/>
        </w:rPr>
        <w:t>一</w:t>
      </w:r>
      <w:proofErr w:type="gramEnd"/>
      <w:r>
        <w:rPr>
          <w:lang w:eastAsia="zh-CN"/>
        </w:rPr>
        <w:t>，为了让自己写点东西，像解释《论语》这种东西，如果没有这样一天天坚持写下来，是很难完成的。本</w:t>
      </w:r>
      <w:r>
        <w:rPr>
          <w:lang w:eastAsia="zh-CN"/>
        </w:rPr>
        <w:t>ID</w:t>
      </w:r>
      <w:r>
        <w:rPr>
          <w:lang w:eastAsia="zh-CN"/>
        </w:rPr>
        <w:t>目前也不适宜抛头露脸，资本市场这行业是一个寂寞的行业，只有失去能力才去抛头露脸，就离死不远了。等本</w:t>
      </w:r>
      <w:r>
        <w:rPr>
          <w:lang w:eastAsia="zh-CN"/>
        </w:rPr>
        <w:t>ID</w:t>
      </w:r>
      <w:r>
        <w:rPr>
          <w:lang w:eastAsia="zh-CN"/>
        </w:rPr>
        <w:t>哪天决定完全离开资本市场第一线时，才会出版了。</w:t>
      </w:r>
    </w:p>
    <w:p w14:paraId="0C8A7B1C" w14:textId="77777777" w:rsidR="00480CF5" w:rsidRDefault="00E44950">
      <w:pPr>
        <w:rPr>
          <w:lang w:eastAsia="zh-CN"/>
        </w:rPr>
      </w:pPr>
      <w:r>
        <w:rPr>
          <w:lang w:eastAsia="zh-CN"/>
        </w:rPr>
        <w:t>二、现在，众声喧哗，皆为贩卖，本</w:t>
      </w:r>
      <w:r>
        <w:rPr>
          <w:lang w:eastAsia="zh-CN"/>
        </w:rPr>
        <w:t>ID</w:t>
      </w:r>
      <w:r>
        <w:rPr>
          <w:lang w:eastAsia="zh-CN"/>
        </w:rPr>
        <w:t>这里什么都不卖，这里无法可传、无门可入，幻网之中</w:t>
      </w:r>
      <w:proofErr w:type="gramStart"/>
      <w:r>
        <w:rPr>
          <w:lang w:eastAsia="zh-CN"/>
        </w:rPr>
        <w:t>起幻事</w:t>
      </w:r>
      <w:proofErr w:type="gramEnd"/>
      <w:r>
        <w:rPr>
          <w:lang w:eastAsia="zh-CN"/>
        </w:rPr>
        <w:t>，密在</w:t>
      </w:r>
      <w:proofErr w:type="gramStart"/>
      <w:r>
        <w:rPr>
          <w:lang w:eastAsia="zh-CN"/>
        </w:rPr>
        <w:t>汝边自</w:t>
      </w:r>
      <w:proofErr w:type="gramEnd"/>
      <w:r>
        <w:rPr>
          <w:lang w:eastAsia="zh-CN"/>
        </w:rPr>
        <w:t>珍重。</w:t>
      </w:r>
    </w:p>
    <w:p w14:paraId="37A19300" w14:textId="77777777" w:rsidR="00480CF5" w:rsidRDefault="00E44950">
      <w:pPr>
        <w:rPr>
          <w:lang w:eastAsia="zh-CN"/>
        </w:rPr>
      </w:pPr>
      <w:r>
        <w:rPr>
          <w:lang w:eastAsia="zh-CN"/>
        </w:rPr>
        <w:t>三、至于说到股票，也是希望各位能自立，本</w:t>
      </w:r>
      <w:r>
        <w:rPr>
          <w:lang w:eastAsia="zh-CN"/>
        </w:rPr>
        <w:t>ID</w:t>
      </w:r>
      <w:r>
        <w:rPr>
          <w:lang w:eastAsia="zh-CN"/>
        </w:rPr>
        <w:t>将市场那点破事说说，有缘得之。本</w:t>
      </w:r>
      <w:r>
        <w:rPr>
          <w:lang w:eastAsia="zh-CN"/>
        </w:rPr>
        <w:t>ID</w:t>
      </w:r>
      <w:r>
        <w:rPr>
          <w:lang w:eastAsia="zh-CN"/>
        </w:rPr>
        <w:t>这里，股票是末事，金钱对于本</w:t>
      </w:r>
      <w:r>
        <w:rPr>
          <w:lang w:eastAsia="zh-CN"/>
        </w:rPr>
        <w:t>ID</w:t>
      </w:r>
      <w:r>
        <w:rPr>
          <w:lang w:eastAsia="zh-CN"/>
        </w:rPr>
        <w:t>来说，</w:t>
      </w:r>
      <w:r>
        <w:rPr>
          <w:lang w:eastAsia="zh-CN"/>
        </w:rPr>
        <w:t>10</w:t>
      </w:r>
      <w:r>
        <w:rPr>
          <w:lang w:eastAsia="zh-CN"/>
        </w:rPr>
        <w:t>几年前</w:t>
      </w:r>
      <w:proofErr w:type="gramStart"/>
      <w:r>
        <w:rPr>
          <w:lang w:eastAsia="zh-CN"/>
        </w:rPr>
        <w:t>就是末事了</w:t>
      </w:r>
      <w:proofErr w:type="gramEnd"/>
      <w:r>
        <w:rPr>
          <w:lang w:eastAsia="zh-CN"/>
        </w:rPr>
        <w:t>，但这点生存的小技巧，如果能被有心者用去，解去一点生存压力，于金钱而自由，在这现实中，也是一条方便之路。</w:t>
      </w:r>
    </w:p>
    <w:p w14:paraId="4C9138D2" w14:textId="77777777" w:rsidR="00480CF5" w:rsidRDefault="00E44950">
      <w:pPr>
        <w:rPr>
          <w:lang w:eastAsia="zh-CN"/>
        </w:rPr>
      </w:pPr>
      <w:r>
        <w:rPr>
          <w:lang w:eastAsia="zh-CN"/>
        </w:rPr>
        <w:t>四、现在蠢人太多，中国之崛起，气运在，</w:t>
      </w:r>
      <w:proofErr w:type="gramStart"/>
      <w:r>
        <w:rPr>
          <w:lang w:eastAsia="zh-CN"/>
        </w:rPr>
        <w:t>蠢人多虽不妨</w:t>
      </w:r>
      <w:proofErr w:type="gramEnd"/>
      <w:r>
        <w:rPr>
          <w:lang w:eastAsia="zh-CN"/>
        </w:rPr>
        <w:t>大事，但凭空多了点波折，折腾的可是所有的人。最好的办法，就是先把蠢人的蠢行和谎言一一戳穿，大道流行，自有开花结果日。</w:t>
      </w:r>
    </w:p>
    <w:p w14:paraId="7A3DB79D" w14:textId="77777777" w:rsidR="00480CF5" w:rsidRDefault="00E44950">
      <w:pPr>
        <w:rPr>
          <w:lang w:eastAsia="zh-CN"/>
        </w:rPr>
      </w:pPr>
      <w:r>
        <w:rPr>
          <w:lang w:eastAsia="zh-CN"/>
        </w:rPr>
        <w:t>五、本</w:t>
      </w:r>
      <w:r>
        <w:rPr>
          <w:lang w:eastAsia="zh-CN"/>
        </w:rPr>
        <w:t>ID</w:t>
      </w:r>
      <w:r>
        <w:rPr>
          <w:lang w:eastAsia="zh-CN"/>
        </w:rPr>
        <w:t>这里有很多</w:t>
      </w:r>
      <w:r>
        <w:rPr>
          <w:lang w:eastAsia="zh-CN"/>
        </w:rPr>
        <w:t>CD</w:t>
      </w:r>
      <w:r>
        <w:rPr>
          <w:lang w:eastAsia="zh-CN"/>
        </w:rPr>
        <w:t>，有机会和各位分享一下，顺便卖个广告，去本</w:t>
      </w:r>
      <w:r>
        <w:rPr>
          <w:lang w:eastAsia="zh-CN"/>
        </w:rPr>
        <w:t>ID</w:t>
      </w:r>
      <w:proofErr w:type="gramStart"/>
      <w:r>
        <w:rPr>
          <w:lang w:eastAsia="zh-CN"/>
        </w:rPr>
        <w:t>的播客多</w:t>
      </w:r>
      <w:proofErr w:type="gramEnd"/>
      <w:r>
        <w:rPr>
          <w:lang w:eastAsia="zh-CN"/>
        </w:rPr>
        <w:t>下载，本</w:t>
      </w:r>
      <w:r>
        <w:rPr>
          <w:lang w:eastAsia="zh-CN"/>
        </w:rPr>
        <w:t>ID</w:t>
      </w:r>
      <w:r>
        <w:rPr>
          <w:lang w:eastAsia="zh-CN"/>
        </w:rPr>
        <w:t>以后上传的空间才大，大家可以听到的音乐就多，本</w:t>
      </w:r>
      <w:r>
        <w:rPr>
          <w:lang w:eastAsia="zh-CN"/>
        </w:rPr>
        <w:t>ID</w:t>
      </w:r>
      <w:r>
        <w:rPr>
          <w:lang w:eastAsia="zh-CN"/>
        </w:rPr>
        <w:t>对电脑如对面首，不想</w:t>
      </w:r>
      <w:proofErr w:type="gramStart"/>
      <w:r>
        <w:rPr>
          <w:lang w:eastAsia="zh-CN"/>
        </w:rPr>
        <w:t>太深入</w:t>
      </w:r>
      <w:proofErr w:type="gramEnd"/>
      <w:r>
        <w:rPr>
          <w:lang w:eastAsia="zh-CN"/>
        </w:rPr>
        <w:t>研究，那播客用着还顺手，就不换了，更不会自己去弄一个私人空间。就像在这里，诸多问题，但本</w:t>
      </w:r>
      <w:r>
        <w:rPr>
          <w:lang w:eastAsia="zh-CN"/>
        </w:rPr>
        <w:t>ID</w:t>
      </w:r>
      <w:r>
        <w:rPr>
          <w:lang w:eastAsia="zh-CN"/>
        </w:rPr>
        <w:t>是到</w:t>
      </w:r>
      <w:proofErr w:type="gramStart"/>
      <w:r>
        <w:rPr>
          <w:lang w:eastAsia="zh-CN"/>
        </w:rPr>
        <w:t>一</w:t>
      </w:r>
      <w:proofErr w:type="gramEnd"/>
      <w:r>
        <w:rPr>
          <w:lang w:eastAsia="zh-CN"/>
        </w:rPr>
        <w:t>地方就不爱挪了。</w:t>
      </w:r>
    </w:p>
    <w:p w14:paraId="2CB9EE62" w14:textId="77777777" w:rsidR="00480CF5" w:rsidRDefault="00E44950">
      <w:pPr>
        <w:rPr>
          <w:lang w:eastAsia="zh-CN"/>
        </w:rPr>
      </w:pPr>
      <w:r>
        <w:rPr>
          <w:lang w:eastAsia="zh-CN"/>
        </w:rPr>
        <w:lastRenderedPageBreak/>
        <w:t>六、没什么理由，既然已经有了，就继续有下去，就像买点已经买入，现在是持有阶段，卖点出来之前，就继续持有吧。</w:t>
      </w:r>
    </w:p>
    <w:p w14:paraId="73FAF240" w14:textId="77777777" w:rsidR="00480CF5" w:rsidRDefault="00E44950">
      <w:pPr>
        <w:rPr>
          <w:lang w:eastAsia="zh-CN"/>
        </w:rPr>
      </w:pPr>
      <w:r>
        <w:rPr>
          <w:lang w:eastAsia="zh-CN"/>
        </w:rPr>
        <w:t>最后补充几句，本</w:t>
      </w:r>
      <w:r>
        <w:rPr>
          <w:lang w:eastAsia="zh-CN"/>
        </w:rPr>
        <w:t>ID</w:t>
      </w:r>
      <w:r>
        <w:rPr>
          <w:lang w:eastAsia="zh-CN"/>
        </w:rPr>
        <w:t>这里的东西，不排除有人会拿出去贩卖。现在说股票的人，那些靠收别人钱而活的人，不能便宜了他们。在市场里，有本事就</w:t>
      </w:r>
      <w:proofErr w:type="gramStart"/>
      <w:r>
        <w:rPr>
          <w:lang w:eastAsia="zh-CN"/>
        </w:rPr>
        <w:t>挣市场</w:t>
      </w:r>
      <w:proofErr w:type="gramEnd"/>
      <w:r>
        <w:rPr>
          <w:lang w:eastAsia="zh-CN"/>
        </w:rPr>
        <w:t>的钱，注意，所有要收钱的，都一定是市场的失败者，给钱他们，还不如去澳门赌了算了。</w:t>
      </w:r>
    </w:p>
    <w:p w14:paraId="7D2C7A7B" w14:textId="77777777" w:rsidR="00480CF5" w:rsidRDefault="00E44950">
      <w:pPr>
        <w:rPr>
          <w:lang w:eastAsia="zh-CN"/>
        </w:rPr>
      </w:pPr>
      <w:r>
        <w:rPr>
          <w:lang w:eastAsia="zh-CN"/>
        </w:rPr>
        <w:t>自立，不能靠任何人，连本</w:t>
      </w:r>
      <w:r>
        <w:rPr>
          <w:lang w:eastAsia="zh-CN"/>
        </w:rPr>
        <w:t>ID</w:t>
      </w:r>
      <w:r>
        <w:rPr>
          <w:lang w:eastAsia="zh-CN"/>
        </w:rPr>
        <w:t>都不能依靠。人人是佛，别憋屈自己了。</w:t>
      </w:r>
    </w:p>
    <w:p w14:paraId="2E63BCFE" w14:textId="77777777" w:rsidR="00480CF5" w:rsidRDefault="00E44950">
      <w:pPr>
        <w:pStyle w:val="Heading1"/>
        <w:rPr>
          <w:lang w:eastAsia="zh-CN"/>
        </w:rPr>
      </w:pPr>
      <w:bookmarkStart w:id="402" w:name="_Toc72586556"/>
      <w:r>
        <w:rPr>
          <w:lang w:eastAsia="zh-CN"/>
        </w:rPr>
        <w:t xml:space="preserve">2007-04-15 11:38 </w:t>
      </w:r>
      <w:r>
        <w:rPr>
          <w:lang w:eastAsia="zh-CN"/>
        </w:rPr>
        <w:t>周末音乐会</w:t>
      </w:r>
      <w:r>
        <w:rPr>
          <w:lang w:eastAsia="zh-CN"/>
        </w:rPr>
        <w:t>34</w:t>
      </w:r>
      <w:r>
        <w:rPr>
          <w:lang w:eastAsia="zh-CN"/>
        </w:rPr>
        <w:t>：能重量的四季生命</w:t>
      </w:r>
      <w:bookmarkEnd w:id="402"/>
    </w:p>
    <w:p w14:paraId="43561CF0" w14:textId="77777777" w:rsidR="00480CF5" w:rsidRDefault="002E2046">
      <w:hyperlink r:id="rId439" w:history="1">
        <w:r w:rsidR="00BB0E2D" w:rsidRPr="004D5745">
          <w:rPr>
            <w:rStyle w:val="Hyperlink"/>
          </w:rPr>
          <w:t>http://blog.sina.com.cn/s/blog_486e105c010009sf.html</w:t>
        </w:r>
      </w:hyperlink>
      <w:r w:rsidR="00BB0E2D">
        <w:t xml:space="preserve"> </w:t>
      </w:r>
    </w:p>
    <w:p w14:paraId="59A0F3A9" w14:textId="77777777" w:rsidR="00480CF5" w:rsidRDefault="00E44950">
      <w:pPr>
        <w:rPr>
          <w:lang w:eastAsia="zh-CN"/>
        </w:rPr>
      </w:pPr>
      <w:r>
        <w:rPr>
          <w:lang w:eastAsia="zh-CN"/>
        </w:rPr>
        <w:t>生命轮回、四季流转，无论中外，莫不如此。因此而有感发，寄之音符间，就有关于四季的音乐。当然，并不是所有关于四季的音乐都是沉重的，生命，并不会因为其本质而承重，本质是虚幻的，本质没有重量，能重量的是生命本身。</w:t>
      </w:r>
    </w:p>
    <w:p w14:paraId="0EB07762" w14:textId="77777777" w:rsidR="00480CF5" w:rsidRDefault="00E44950">
      <w:pPr>
        <w:rPr>
          <w:lang w:eastAsia="zh-CN"/>
        </w:rPr>
      </w:pPr>
      <w:r>
        <w:rPr>
          <w:lang w:eastAsia="zh-CN"/>
        </w:rPr>
        <w:t>在关于四季生命的音乐里，最流行的不外乎两部：维瓦尔第与柴可夫斯基的。前者其实是四部小提琴协奏曲的合集，后者，是一钢琴套曲，更准确的翻译，应该是关于月份的记忆。前者，充满的是地中海的阳光，后者，即使在</w:t>
      </w:r>
      <w:proofErr w:type="gramStart"/>
      <w:r>
        <w:rPr>
          <w:lang w:eastAsia="zh-CN"/>
        </w:rPr>
        <w:t>最</w:t>
      </w:r>
      <w:proofErr w:type="gramEnd"/>
      <w:r>
        <w:rPr>
          <w:lang w:eastAsia="zh-CN"/>
        </w:rPr>
        <w:t>阳光的地方，都如同反射着俄罗斯的冰雪。生命的感觉，经常是</w:t>
      </w:r>
      <w:proofErr w:type="gramStart"/>
      <w:r>
        <w:rPr>
          <w:lang w:eastAsia="zh-CN"/>
        </w:rPr>
        <w:t>很</w:t>
      </w:r>
      <w:proofErr w:type="gramEnd"/>
      <w:r>
        <w:rPr>
          <w:lang w:eastAsia="zh-CN"/>
        </w:rPr>
        <w:t>地理的。</w:t>
      </w:r>
    </w:p>
    <w:p w14:paraId="22E0AE0A" w14:textId="77777777" w:rsidR="00480CF5" w:rsidRDefault="00E44950">
      <w:pPr>
        <w:rPr>
          <w:lang w:eastAsia="zh-CN"/>
        </w:rPr>
      </w:pPr>
      <w:r>
        <w:rPr>
          <w:lang w:eastAsia="zh-CN"/>
        </w:rPr>
        <w:t>大概，很少人把这两部作品放在一起，毕竟时代、风格都相差太大。但这里，可以充分感受一下，四季生命不同的地理形态。把这音乐会弄成，还有点周折。维瓦尔第的，本</w:t>
      </w:r>
      <w:r>
        <w:rPr>
          <w:lang w:eastAsia="zh-CN"/>
        </w:rPr>
        <w:t>ID</w:t>
      </w:r>
      <w:r>
        <w:rPr>
          <w:lang w:eastAsia="zh-CN"/>
        </w:rPr>
        <w:t>一下就找到了，柴可夫斯基的，因为本</w:t>
      </w:r>
      <w:r>
        <w:rPr>
          <w:lang w:eastAsia="zh-CN"/>
        </w:rPr>
        <w:t>ID</w:t>
      </w:r>
      <w:r>
        <w:rPr>
          <w:lang w:eastAsia="zh-CN"/>
        </w:rPr>
        <w:t>不大喜欢他的音乐，就没有他的全集，所以一时不知道去哪里找。后来想起，本</w:t>
      </w:r>
      <w:r>
        <w:rPr>
          <w:lang w:eastAsia="zh-CN"/>
        </w:rPr>
        <w:t>ID</w:t>
      </w:r>
      <w:r>
        <w:rPr>
          <w:lang w:eastAsia="zh-CN"/>
        </w:rPr>
        <w:t>有一套《</w:t>
      </w:r>
      <w:r>
        <w:rPr>
          <w:lang w:eastAsia="zh-CN"/>
        </w:rPr>
        <w:t>20</w:t>
      </w:r>
      <w:r>
        <w:rPr>
          <w:lang w:eastAsia="zh-CN"/>
        </w:rPr>
        <w:t>世纪伟大钢琴家》系列，共收集</w:t>
      </w:r>
      <w:r>
        <w:rPr>
          <w:lang w:eastAsia="zh-CN"/>
        </w:rPr>
        <w:t>100</w:t>
      </w:r>
      <w:r>
        <w:rPr>
          <w:lang w:eastAsia="zh-CN"/>
        </w:rPr>
        <w:t>位，每位</w:t>
      </w:r>
      <w:r>
        <w:rPr>
          <w:lang w:eastAsia="zh-CN"/>
        </w:rPr>
        <w:t>2CD</w:t>
      </w:r>
      <w:r>
        <w:rPr>
          <w:lang w:eastAsia="zh-CN"/>
        </w:rPr>
        <w:t>，就去里面找找，结果，还不错，一下就找到了，所以才把这音乐会组织成功。有时候，资料太多也很麻烦，查找起来有点费时。</w:t>
      </w:r>
    </w:p>
    <w:p w14:paraId="20817B65" w14:textId="77777777" w:rsidR="00480CF5" w:rsidRDefault="00E44950">
      <w:pPr>
        <w:rPr>
          <w:lang w:eastAsia="zh-CN"/>
        </w:rPr>
      </w:pPr>
      <w:r>
        <w:rPr>
          <w:lang w:eastAsia="zh-CN"/>
        </w:rPr>
        <w:t>闲话少说，听音乐吧。</w:t>
      </w:r>
    </w:p>
    <w:p w14:paraId="2267894A" w14:textId="77777777" w:rsidR="00480CF5" w:rsidRDefault="00480CF5">
      <w:pPr>
        <w:rPr>
          <w:lang w:eastAsia="zh-CN"/>
        </w:rPr>
      </w:pPr>
    </w:p>
    <w:p w14:paraId="790AAD2D" w14:textId="77777777" w:rsidR="00480CF5" w:rsidRDefault="00E44950">
      <w:pPr>
        <w:pStyle w:val="Heading1"/>
        <w:rPr>
          <w:lang w:eastAsia="zh-CN"/>
        </w:rPr>
      </w:pPr>
      <w:bookmarkStart w:id="403" w:name="_Toc72586557"/>
      <w:r>
        <w:rPr>
          <w:lang w:eastAsia="zh-CN"/>
        </w:rPr>
        <w:t xml:space="preserve">2007-04-16 15:23 </w:t>
      </w:r>
      <w:r>
        <w:rPr>
          <w:lang w:eastAsia="zh-CN"/>
        </w:rPr>
        <w:t>从净资产到市值，大牛市的核变动力</w:t>
      </w:r>
      <w:bookmarkEnd w:id="403"/>
    </w:p>
    <w:p w14:paraId="29A29AA0" w14:textId="77777777" w:rsidR="00480CF5" w:rsidRDefault="002E2046">
      <w:hyperlink r:id="rId440" w:history="1">
        <w:r w:rsidR="00BD2383" w:rsidRPr="004D5745">
          <w:rPr>
            <w:rStyle w:val="Hyperlink"/>
          </w:rPr>
          <w:t>http://blog.sina.com.cn/s/blog_486e105c010009tf.html</w:t>
        </w:r>
      </w:hyperlink>
      <w:r w:rsidR="00BD2383">
        <w:t xml:space="preserve"> </w:t>
      </w:r>
    </w:p>
    <w:p w14:paraId="5E12A897" w14:textId="77777777" w:rsidR="00480CF5" w:rsidRPr="001E7110" w:rsidRDefault="00E44950">
      <w:pPr>
        <w:rPr>
          <w:color w:val="FF0000"/>
          <w:lang w:eastAsia="zh-CN"/>
        </w:rPr>
      </w:pPr>
      <w:r>
        <w:rPr>
          <w:lang w:eastAsia="zh-CN"/>
        </w:rPr>
        <w:t>任何具有成熟资本市场的经济体系，都无一例外地主要以股票市值对上市公司与股东财富进行价值衡量。例如，当人们谈论比尔</w:t>
      </w:r>
      <w:r>
        <w:rPr>
          <w:lang w:eastAsia="zh-CN"/>
        </w:rPr>
        <w:t>·</w:t>
      </w:r>
      <w:r>
        <w:rPr>
          <w:lang w:eastAsia="zh-CN"/>
        </w:rPr>
        <w:t>盖茨或李嘉诚的财富时，就以其拥</w:t>
      </w:r>
      <w:r>
        <w:rPr>
          <w:lang w:eastAsia="zh-CN"/>
        </w:rPr>
        <w:lastRenderedPageBreak/>
        <w:t>有的股票市值为基准。而</w:t>
      </w:r>
      <w:r w:rsidRPr="001E7110">
        <w:rPr>
          <w:color w:val="FF0000"/>
          <w:lang w:eastAsia="zh-CN"/>
        </w:rPr>
        <w:t>承认实物资产与虚拟资产在交易原则上的等价性，是市场经济开始摆脱不成熟状态走向成熟的重要标志。</w:t>
      </w:r>
    </w:p>
    <w:p w14:paraId="0CDA991A" w14:textId="77777777" w:rsidR="00480CF5" w:rsidRDefault="00E44950">
      <w:pPr>
        <w:rPr>
          <w:lang w:eastAsia="zh-CN"/>
        </w:rPr>
      </w:pPr>
      <w:r>
        <w:rPr>
          <w:lang w:eastAsia="zh-CN"/>
        </w:rPr>
        <w:t>在具有成熟资本市场的经济体系里，证券市场是经济的晴雨表，但在中国证券市场开始的十几年里，证券市场从来就不是经济的晴雨表，这种现象，从未在现实经济的深层逻辑中得到合理解释，都被当成一种中国特色而敷衍过去。而实质上，这只是一个简单而普遍的经济现象，</w:t>
      </w:r>
      <w:r w:rsidRPr="001E7110">
        <w:rPr>
          <w:color w:val="FF0000"/>
          <w:lang w:eastAsia="zh-CN"/>
        </w:rPr>
        <w:t>证券市场要成为经济的晴雨表，归根结底，就在于实物资产与虚拟资产在交易原则上的等价关系在现实层面上是否得以确立。</w:t>
      </w:r>
      <w:r>
        <w:rPr>
          <w:lang w:eastAsia="zh-CN"/>
        </w:rPr>
        <w:t>显然，在中国证券市场开始的十几年里，在股权分置的条件下，这种实物资产与虚拟资产在交易原则上的等价关系一直未被确立，而在</w:t>
      </w:r>
      <w:proofErr w:type="gramStart"/>
      <w:r>
        <w:rPr>
          <w:lang w:eastAsia="zh-CN"/>
        </w:rPr>
        <w:t>全流通</w:t>
      </w:r>
      <w:proofErr w:type="gramEnd"/>
      <w:r>
        <w:rPr>
          <w:lang w:eastAsia="zh-CN"/>
        </w:rPr>
        <w:t>环境下，这种关系的确立已是不可避免。</w:t>
      </w:r>
    </w:p>
    <w:p w14:paraId="393031AB" w14:textId="77777777" w:rsidR="00480CF5" w:rsidRDefault="00E44950">
      <w:pPr>
        <w:rPr>
          <w:lang w:eastAsia="zh-CN"/>
        </w:rPr>
      </w:pPr>
      <w:r>
        <w:rPr>
          <w:lang w:eastAsia="zh-CN"/>
        </w:rPr>
        <w:t>由于上述等价关系的不存在，必然导致控股地位的非流通股价值只能以净资产来衡量，非控股地位的流通股价值却以市值来衡量，两种不同的衡量标准，进而导致不同类型股东之间的利益无法协调。对控股地位的非流通股东来说，通过上市公司大肆进行圈钱、胡乱投资、转移利润、挪用资金等损害其他股东利益的行为所付出的代价极低。而当所有股东利益都统一以市值为衡量后，大股东类似的恶行将得不偿失，这些曾被非流通控股股东广泛采用的行为所能获得的利益，将远抵不上相应行为所导致的市值损失。</w:t>
      </w:r>
    </w:p>
    <w:p w14:paraId="08EE41F2" w14:textId="77777777" w:rsidR="00480CF5" w:rsidRDefault="00E44950">
      <w:pPr>
        <w:rPr>
          <w:lang w:eastAsia="zh-CN"/>
        </w:rPr>
      </w:pPr>
      <w:r>
        <w:rPr>
          <w:lang w:eastAsia="zh-CN"/>
        </w:rPr>
        <w:t>对于占市场比重最大的国有股，在新的价值衡量关系下，国有资产管理部门对国有上市公司管理人员的绩效考评以及国有资产的价值考核，其核心评判必将从净资产转向市值，国有资产的保值增值也必然转向以市值标准为衡量。对于非国有股，其道理是一样的，在市值标准确立后，所有股东的利益由此得到统一，上市公司的经营也必将转向以股东利益最大化为首要目的。而公司质量与其市值的相关度将大为增加，资本市场对资源的有效配置才具有实现的基本前提。好公司的股票</w:t>
      </w:r>
      <w:proofErr w:type="gramStart"/>
      <w:r>
        <w:rPr>
          <w:lang w:eastAsia="zh-CN"/>
        </w:rPr>
        <w:t>就值好价钱</w:t>
      </w:r>
      <w:proofErr w:type="gramEnd"/>
      <w:r>
        <w:rPr>
          <w:lang w:eastAsia="zh-CN"/>
        </w:rPr>
        <w:t>，可以顺利在市场中获得足够的低成本融资去完成各类资源的有效配置、重组。以前那种毫无基本面支持就能把</w:t>
      </w:r>
      <w:proofErr w:type="gramStart"/>
      <w:r>
        <w:rPr>
          <w:lang w:eastAsia="zh-CN"/>
        </w:rPr>
        <w:t>坏公司</w:t>
      </w:r>
      <w:proofErr w:type="gramEnd"/>
      <w:r>
        <w:rPr>
          <w:lang w:eastAsia="zh-CN"/>
        </w:rPr>
        <w:t>股票炒上天的纯投机行为，因此将变得越来越没价值。</w:t>
      </w:r>
    </w:p>
    <w:p w14:paraId="376485B4" w14:textId="77777777" w:rsidR="00480CF5" w:rsidRDefault="00E44950">
      <w:pPr>
        <w:rPr>
          <w:lang w:eastAsia="zh-CN"/>
        </w:rPr>
      </w:pPr>
      <w:r w:rsidRPr="001E7110">
        <w:rPr>
          <w:color w:val="FF0000"/>
          <w:lang w:eastAsia="zh-CN"/>
        </w:rPr>
        <w:t>站在纯市场走势的角度，一个长期大</w:t>
      </w:r>
      <w:proofErr w:type="gramStart"/>
      <w:r w:rsidRPr="001E7110">
        <w:rPr>
          <w:color w:val="FF0000"/>
          <w:lang w:eastAsia="zh-CN"/>
        </w:rPr>
        <w:t>牛市进程</w:t>
      </w:r>
      <w:proofErr w:type="gramEnd"/>
      <w:r w:rsidRPr="001E7110">
        <w:rPr>
          <w:color w:val="FF0000"/>
          <w:lang w:eastAsia="zh-CN"/>
        </w:rPr>
        <w:t>的延续，必须有占市场绝对力量的长线多头进行实质性支持。</w:t>
      </w:r>
      <w:r>
        <w:rPr>
          <w:lang w:eastAsia="zh-CN"/>
        </w:rPr>
        <w:t>在股权分置时代，实物资产与虚拟资产在交易原则上的等价性不被承认，导致这种长线多头从根本上是不可能存在的，所谓的牛市，只能是各路资金借各类题材的恶炒，所谓的多头，本质上只能是滑头，在股价的波动、消息的利用、题材的挖掘等方面赚取中短线利益。由于不存在真正意义上的长线多头，市场只能在一定范围内不断高低轮回，也就不可能存在真正意义上的大牛市。而在</w:t>
      </w:r>
      <w:proofErr w:type="gramStart"/>
      <w:r>
        <w:rPr>
          <w:lang w:eastAsia="zh-CN"/>
        </w:rPr>
        <w:t>全流通</w:t>
      </w:r>
      <w:proofErr w:type="gramEnd"/>
      <w:r>
        <w:rPr>
          <w:lang w:eastAsia="zh-CN"/>
        </w:rPr>
        <w:t>时代，一旦实物资产与虚拟资产的等价性交易原则被确立，所有上市公司的控股股东就成了真正意义上的长线多头，他们最大的利益，归根结底在于股价的长</w:t>
      </w:r>
      <w:r>
        <w:rPr>
          <w:lang w:eastAsia="zh-CN"/>
        </w:rPr>
        <w:lastRenderedPageBreak/>
        <w:t>线上涨，所有有利于支持股价长线上涨的资源都会不断组合到上市公司中来，大牛市真正的、最坚定的多头就此形成。由于国家实质上是市场中最大的控股股东，因此，国家本质上也必然是长线最大的多头。虽然，因为经济上的某些现象，国家可能会采取一些相应的调控措施，但调控的目的只是为了长线更好，丝毫改变不了国家的长线多头性质。</w:t>
      </w:r>
    </w:p>
    <w:p w14:paraId="266A2B5A" w14:textId="77777777" w:rsidR="00480CF5" w:rsidRDefault="00E44950">
      <w:pPr>
        <w:rPr>
          <w:lang w:eastAsia="zh-CN"/>
        </w:rPr>
      </w:pPr>
      <w:r>
        <w:rPr>
          <w:lang w:eastAsia="zh-CN"/>
        </w:rPr>
        <w:t>从净资产到市值，证券市场才能真正成为经济的晴雨表，成为市场资源配置的最有力武器，所有股东才能最终被统一到创造、提高上市公司价值从而使得所有股东利益最大化的方向上来，市场才能最终形成一批占绝对控制地位的长线多头，进而转化成真正支持大牛市长期运转的核变动力。从此，唯一能让市场真正走熊的因数，只能是整体经济的严重恶化与衰退，除此之外，一切其他因数所导致的调整，都不会让大牛市的方向有根本改变。</w:t>
      </w:r>
    </w:p>
    <w:p w14:paraId="520DD0D2" w14:textId="77777777" w:rsidR="00480CF5" w:rsidRDefault="00E44950">
      <w:pPr>
        <w:pStyle w:val="Heading1"/>
        <w:rPr>
          <w:lang w:eastAsia="zh-CN"/>
        </w:rPr>
      </w:pPr>
      <w:bookmarkStart w:id="404" w:name="_Toc72586558"/>
      <w:r>
        <w:rPr>
          <w:lang w:eastAsia="zh-CN"/>
        </w:rPr>
        <w:t xml:space="preserve">2007-04-17 15:36 </w:t>
      </w:r>
      <w:r>
        <w:rPr>
          <w:lang w:eastAsia="zh-CN"/>
        </w:rPr>
        <w:t>《货币战争和人民币战略》续五：从净资产到市值，资本血腥游戏的必然之路</w:t>
      </w:r>
      <w:bookmarkEnd w:id="404"/>
    </w:p>
    <w:p w14:paraId="7710D9CF" w14:textId="77777777" w:rsidR="00480CF5" w:rsidRDefault="002E2046">
      <w:hyperlink r:id="rId441" w:history="1">
        <w:r w:rsidR="00567478" w:rsidRPr="003901E5">
          <w:rPr>
            <w:rStyle w:val="Hyperlink"/>
          </w:rPr>
          <w:t>http://blog.sina.com.cn/s/blog_486e105c010009u7.html</w:t>
        </w:r>
      </w:hyperlink>
      <w:r w:rsidR="00567478">
        <w:t xml:space="preserve"> </w:t>
      </w:r>
    </w:p>
    <w:p w14:paraId="5C80CC04" w14:textId="77777777" w:rsidR="00480CF5" w:rsidRDefault="00E44950">
      <w:pPr>
        <w:rPr>
          <w:lang w:eastAsia="zh-CN"/>
        </w:rPr>
      </w:pPr>
      <w:r>
        <w:rPr>
          <w:lang w:eastAsia="zh-CN"/>
        </w:rPr>
        <w:t>昨天本</w:t>
      </w:r>
      <w:r>
        <w:rPr>
          <w:lang w:eastAsia="zh-CN"/>
        </w:rPr>
        <w:t>ID</w:t>
      </w:r>
      <w:r>
        <w:rPr>
          <w:lang w:eastAsia="zh-CN"/>
        </w:rPr>
        <w:t>贴了</w:t>
      </w:r>
      <w:r>
        <w:rPr>
          <w:lang w:eastAsia="zh-CN"/>
        </w:rPr>
        <w:t>“</w:t>
      </w:r>
      <w:r>
        <w:rPr>
          <w:lang w:eastAsia="zh-CN"/>
        </w:rPr>
        <w:t>从净资产到市值，大牛市的核变动力</w:t>
      </w:r>
      <w:r>
        <w:rPr>
          <w:lang w:eastAsia="zh-CN"/>
        </w:rPr>
        <w:t>”</w:t>
      </w:r>
      <w:r>
        <w:rPr>
          <w:lang w:eastAsia="zh-CN"/>
        </w:rPr>
        <w:t>，但今天必须解毒。所谓解毒，并不是说那文章有什么问题，而是必须要把这现象本身的深层含义给揭示：要资本主义死，就要资本主义亢奋无比，进而精尽人亡。那么，资本主义逐步亢奋的把戏又是什么？</w:t>
      </w:r>
    </w:p>
    <w:p w14:paraId="541F8BFF" w14:textId="77777777" w:rsidR="00480CF5" w:rsidRDefault="00E44950">
      <w:pPr>
        <w:rPr>
          <w:lang w:eastAsia="zh-CN"/>
        </w:rPr>
      </w:pPr>
      <w:r>
        <w:rPr>
          <w:lang w:eastAsia="zh-CN"/>
        </w:rPr>
        <w:t>资本市场的建立，就是这资本主义逐步亢奋把戏的</w:t>
      </w:r>
      <w:proofErr w:type="gramStart"/>
      <w:r>
        <w:rPr>
          <w:lang w:eastAsia="zh-CN"/>
        </w:rPr>
        <w:t>最</w:t>
      </w:r>
      <w:proofErr w:type="gramEnd"/>
      <w:r>
        <w:rPr>
          <w:lang w:eastAsia="zh-CN"/>
        </w:rPr>
        <w:t>基础部分。资本主义这幻象下，有了货币的幻象，进而有了资本的幻象，再进而有了资本市场的幻象。在一般资本层面的交易原则，都是以所谓的净资产价值为参照系，而有了资本市场，引进一条实物资产与虚拟资产交易的等价性，因此就顺理成章地变成了以资本市场上可交易的价格为基础的交易游戏，这里，一个简单的把戏，就可以蛇吞</w:t>
      </w:r>
      <w:proofErr w:type="gramStart"/>
      <w:r>
        <w:rPr>
          <w:lang w:eastAsia="zh-CN"/>
        </w:rPr>
        <w:t>象</w:t>
      </w:r>
      <w:proofErr w:type="gramEnd"/>
      <w:r>
        <w:rPr>
          <w:lang w:eastAsia="zh-CN"/>
        </w:rPr>
        <w:t>般把大量的社会资源吞进一个虚拟的空间里，本质上，最终是一个财富</w:t>
      </w:r>
      <w:proofErr w:type="gramStart"/>
      <w:r>
        <w:rPr>
          <w:lang w:eastAsia="zh-CN"/>
        </w:rPr>
        <w:t>大分配</w:t>
      </w:r>
      <w:proofErr w:type="gramEnd"/>
      <w:r>
        <w:rPr>
          <w:lang w:eastAsia="zh-CN"/>
        </w:rPr>
        <w:t>的过程，说一句狠话，当资本主义明目张胆的剥削成为不可能时，这实物资产与虚拟资产交易等价性的交易把戏，就成了资本主义剥削的升级版本。</w:t>
      </w:r>
    </w:p>
    <w:p w14:paraId="594A879B" w14:textId="77777777" w:rsidR="00480CF5" w:rsidRDefault="00E44950">
      <w:pPr>
        <w:rPr>
          <w:lang w:eastAsia="zh-CN"/>
        </w:rPr>
      </w:pPr>
      <w:r>
        <w:rPr>
          <w:lang w:eastAsia="zh-CN"/>
        </w:rPr>
        <w:t>而国与国经济层次与阶段的不平衡性，又使得这种虚实间的游戏成为国与国之间经济战争的最直接武器。一个强大的资本市场，如黑洞般把全球化背景下的世界资源吸纳进来，成为自己的发展动力。一个没有强大资本市场的全球化体系下的经济体，妄想打赢货币战争、金融战争，永远只能是妄想。任何全球化现状下的大国崛起，都是资本大国的崛起，也是强大资本市场的崛起。大国的崛起，就是大国资本市场</w:t>
      </w:r>
      <w:r>
        <w:rPr>
          <w:lang w:eastAsia="zh-CN"/>
        </w:rPr>
        <w:lastRenderedPageBreak/>
        <w:t>的崛起，这在现代经济环境下，是无疑的。谁控制了资本市场，本质上就控制了该国的经济血脉与心脏。</w:t>
      </w:r>
    </w:p>
    <w:p w14:paraId="1B413A93" w14:textId="77777777" w:rsidR="00480CF5" w:rsidRDefault="00E44950">
      <w:pPr>
        <w:rPr>
          <w:lang w:eastAsia="zh-CN"/>
        </w:rPr>
      </w:pPr>
      <w:r w:rsidRPr="001E7110">
        <w:rPr>
          <w:color w:val="FF0000"/>
          <w:lang w:eastAsia="zh-CN"/>
        </w:rPr>
        <w:t>反对剥削，往往是在掩盖更深刻的剥削，因为剥削早已经无形化、升级版，任何的反对，从利用社会资源上看，都是在促进剥削本身。</w:t>
      </w:r>
      <w:r>
        <w:rPr>
          <w:lang w:eastAsia="zh-CN"/>
        </w:rPr>
        <w:t>资本主义早进化成这样一只魔兽，任何社会资源的交换与利用，都成了促使其更有力量的行为。所有人都在资本的魔性用迷失，所有在资本魔性中沉浮的，都为这资本魔</w:t>
      </w:r>
      <w:proofErr w:type="gramStart"/>
      <w:r>
        <w:rPr>
          <w:lang w:eastAsia="zh-CN"/>
        </w:rPr>
        <w:t>兽提供</w:t>
      </w:r>
      <w:proofErr w:type="gramEnd"/>
      <w:r>
        <w:rPr>
          <w:lang w:eastAsia="zh-CN"/>
        </w:rPr>
        <w:t>动力。而那虚实的游戏，同样要席卷一切。反对资本主义的，最终被资本主义所吞没，就算是死了，其葬礼、也构成其交易，构成其</w:t>
      </w:r>
      <w:r>
        <w:rPr>
          <w:lang w:eastAsia="zh-CN"/>
        </w:rPr>
        <w:t>GDP</w:t>
      </w:r>
      <w:r>
        <w:rPr>
          <w:lang w:eastAsia="zh-CN"/>
        </w:rPr>
        <w:t>，为资本主义添砖加瓦；反对资本市场的，最终被资本市场吞没，资本市场高效地配置社会的资源，资本市场的采阳大法，只采集其精华，而所有的交易、所有的人，都被其筛选着、吞噬着。</w:t>
      </w:r>
    </w:p>
    <w:p w14:paraId="3070D725" w14:textId="77777777" w:rsidR="00480CF5" w:rsidRDefault="00E44950">
      <w:pPr>
        <w:rPr>
          <w:lang w:eastAsia="zh-CN"/>
        </w:rPr>
      </w:pPr>
      <w:r>
        <w:rPr>
          <w:lang w:eastAsia="zh-CN"/>
        </w:rPr>
        <w:t>本</w:t>
      </w:r>
      <w:r>
        <w:rPr>
          <w:lang w:eastAsia="zh-CN"/>
        </w:rPr>
        <w:t>ID</w:t>
      </w:r>
      <w:r>
        <w:rPr>
          <w:lang w:eastAsia="zh-CN"/>
        </w:rPr>
        <w:t>从来不反对这种游戏，因为这游戏必然被游戏，而且是现实地、不可逆转地被游戏着。</w:t>
      </w:r>
      <w:r w:rsidRPr="001E7110">
        <w:rPr>
          <w:color w:val="FF0000"/>
          <w:lang w:eastAsia="zh-CN"/>
        </w:rPr>
        <w:t>一个不可掩盖的事实，就是人的可牺牲性是有限度的，如果一个人的生存已普遍不成为问题，希望以人的牺牲为</w:t>
      </w:r>
      <w:proofErr w:type="gramStart"/>
      <w:r w:rsidRPr="001E7110">
        <w:rPr>
          <w:color w:val="FF0000"/>
          <w:lang w:eastAsia="zh-CN"/>
        </w:rPr>
        <w:t>忽悠的</w:t>
      </w:r>
      <w:proofErr w:type="gramEnd"/>
      <w:r w:rsidRPr="001E7110">
        <w:rPr>
          <w:color w:val="FF0000"/>
          <w:lang w:eastAsia="zh-CN"/>
        </w:rPr>
        <w:t>所有运动，归根结底都不可能被运动。</w:t>
      </w:r>
      <w:r>
        <w:rPr>
          <w:lang w:eastAsia="zh-CN"/>
        </w:rPr>
        <w:t>一切企图用正义、主义、理想等把戏来战胜资本主义的把戏归根结底都是把戏，而一个高度发达的资本主义社会，必然是高度</w:t>
      </w:r>
      <w:proofErr w:type="gramStart"/>
      <w:r>
        <w:rPr>
          <w:lang w:eastAsia="zh-CN"/>
        </w:rPr>
        <w:t>痴呆化</w:t>
      </w:r>
      <w:proofErr w:type="gramEnd"/>
      <w:r>
        <w:rPr>
          <w:lang w:eastAsia="zh-CN"/>
        </w:rPr>
        <w:t>的。资本主义的发展程度与人的普遍痴呆程度成正相关，因此，我们有了垃圾商品、流行文化。流行、垃圾，是能产生大量交易的，这就是问题的关键。</w:t>
      </w:r>
    </w:p>
    <w:p w14:paraId="73FA73B1" w14:textId="77777777" w:rsidR="00480CF5" w:rsidRDefault="00E44950">
      <w:pPr>
        <w:rPr>
          <w:lang w:eastAsia="zh-CN"/>
        </w:rPr>
      </w:pPr>
      <w:r>
        <w:rPr>
          <w:lang w:eastAsia="zh-CN"/>
        </w:rPr>
        <w:t>从净资产到市值，依然是大牛市的核变动力，本</w:t>
      </w:r>
      <w:r>
        <w:rPr>
          <w:lang w:eastAsia="zh-CN"/>
        </w:rPr>
        <w:t>ID</w:t>
      </w:r>
      <w:r>
        <w:rPr>
          <w:lang w:eastAsia="zh-CN"/>
        </w:rPr>
        <w:t>依然继续强力折腾资本市场，这虚实的游戏依然成为大国崛起的有力武器，一切不平等、血腥依然不平等、血腥，这就是资本全球化的美丽新世界。</w:t>
      </w:r>
    </w:p>
    <w:p w14:paraId="6A35318D" w14:textId="77777777" w:rsidR="00480CF5" w:rsidRDefault="00480CF5">
      <w:pPr>
        <w:rPr>
          <w:lang w:eastAsia="zh-CN"/>
        </w:rPr>
      </w:pPr>
    </w:p>
    <w:p w14:paraId="15BAEFED" w14:textId="77777777" w:rsidR="00480CF5" w:rsidRDefault="00E44950">
      <w:pPr>
        <w:pStyle w:val="Heading1"/>
        <w:rPr>
          <w:lang w:eastAsia="zh-CN"/>
        </w:rPr>
      </w:pPr>
      <w:bookmarkStart w:id="405" w:name="_Toc72586559"/>
      <w:r>
        <w:rPr>
          <w:lang w:eastAsia="zh-CN"/>
        </w:rPr>
        <w:t xml:space="preserve">2007-04-18 15:36 </w:t>
      </w:r>
      <w:r>
        <w:rPr>
          <w:lang w:eastAsia="zh-CN"/>
        </w:rPr>
        <w:t>教你炒股票</w:t>
      </w:r>
      <w:r>
        <w:rPr>
          <w:lang w:eastAsia="zh-CN"/>
        </w:rPr>
        <w:t>46</w:t>
      </w:r>
      <w:r>
        <w:rPr>
          <w:lang w:eastAsia="zh-CN"/>
        </w:rPr>
        <w:t>：每日走势的分类</w:t>
      </w:r>
      <w:bookmarkEnd w:id="405"/>
    </w:p>
    <w:p w14:paraId="3F931AAF" w14:textId="77777777" w:rsidR="00480CF5" w:rsidRDefault="002E2046">
      <w:hyperlink r:id="rId442" w:history="1">
        <w:r w:rsidR="00352288" w:rsidRPr="00410A84">
          <w:rPr>
            <w:rStyle w:val="Hyperlink"/>
          </w:rPr>
          <w:t>http://blog.sina.com.cn/s/blog_486e105c010009uy.html</w:t>
        </w:r>
      </w:hyperlink>
      <w:r w:rsidR="00352288">
        <w:t xml:space="preserve"> </w:t>
      </w:r>
    </w:p>
    <w:p w14:paraId="09737F46" w14:textId="77777777" w:rsidR="00480CF5" w:rsidRDefault="00E44950">
      <w:pPr>
        <w:rPr>
          <w:lang w:eastAsia="zh-CN"/>
        </w:rPr>
      </w:pPr>
      <w:r>
        <w:rPr>
          <w:lang w:eastAsia="zh-CN"/>
        </w:rPr>
        <w:t>本来要继续写上节所遗留的第一个中枢形成后走势类型的分类问题，但发现太多人，连每天如何看盘都搞不清楚，这事情可能更迫切，所以先说一下。当然，</w:t>
      </w:r>
      <w:r w:rsidRPr="0090227E">
        <w:rPr>
          <w:color w:val="FF0000"/>
          <w:lang w:eastAsia="zh-CN"/>
        </w:rPr>
        <w:t>如果是按某级别的严格操作，每天具体怎么走是关系不大的，走势不会因为交易是按天来的就有什么本质的不同。但针对每天的走势进行一些分类，至少是一个好的辅助。</w:t>
      </w:r>
    </w:p>
    <w:p w14:paraId="2EE64FC9" w14:textId="77777777" w:rsidR="00480CF5" w:rsidRDefault="00E44950">
      <w:pPr>
        <w:rPr>
          <w:lang w:eastAsia="zh-CN"/>
        </w:rPr>
      </w:pPr>
      <w:r>
        <w:rPr>
          <w:lang w:eastAsia="zh-CN"/>
        </w:rPr>
        <w:t>一天的交易是</w:t>
      </w:r>
      <w:r>
        <w:rPr>
          <w:lang w:eastAsia="zh-CN"/>
        </w:rPr>
        <w:t>4</w:t>
      </w:r>
      <w:r>
        <w:rPr>
          <w:lang w:eastAsia="zh-CN"/>
        </w:rPr>
        <w:t>小时，等于有</w:t>
      </w:r>
      <w:r>
        <w:rPr>
          <w:lang w:eastAsia="zh-CN"/>
        </w:rPr>
        <w:t>8</w:t>
      </w:r>
      <w:r>
        <w:rPr>
          <w:lang w:eastAsia="zh-CN"/>
        </w:rPr>
        <w:t>个</w:t>
      </w:r>
      <w:r>
        <w:rPr>
          <w:lang w:eastAsia="zh-CN"/>
        </w:rPr>
        <w:t>30</w:t>
      </w:r>
      <w:r>
        <w:rPr>
          <w:lang w:eastAsia="zh-CN"/>
        </w:rPr>
        <w:t>分钟</w:t>
      </w:r>
      <w:r>
        <w:rPr>
          <w:lang w:eastAsia="zh-CN"/>
        </w:rPr>
        <w:t>K</w:t>
      </w:r>
      <w:r>
        <w:rPr>
          <w:lang w:eastAsia="zh-CN"/>
        </w:rPr>
        <w:t>线组成的一个系统。把</w:t>
      </w:r>
      <w:r>
        <w:rPr>
          <w:lang w:eastAsia="zh-CN"/>
        </w:rPr>
        <w:t>3</w:t>
      </w:r>
      <w:r>
        <w:rPr>
          <w:lang w:eastAsia="zh-CN"/>
        </w:rPr>
        <w:t>个相邻</w:t>
      </w:r>
      <w:r>
        <w:rPr>
          <w:lang w:eastAsia="zh-CN"/>
        </w:rPr>
        <w:t>30</w:t>
      </w:r>
      <w:r>
        <w:rPr>
          <w:lang w:eastAsia="zh-CN"/>
        </w:rPr>
        <w:t>分钟</w:t>
      </w:r>
      <w:r>
        <w:rPr>
          <w:lang w:eastAsia="zh-CN"/>
        </w:rPr>
        <w:t>K</w:t>
      </w:r>
      <w:r>
        <w:rPr>
          <w:lang w:eastAsia="zh-CN"/>
        </w:rPr>
        <w:t>线的重叠部分当成一个每天走势上的一个中枢，那么，一般来说显然</w:t>
      </w:r>
      <w:r w:rsidR="00FC00C4">
        <w:rPr>
          <w:lang w:eastAsia="zh-CN"/>
        </w:rPr>
        <w:t>，任何一天的走势，无非只有三类：一、只有一个中枢；二、两个中枢</w:t>
      </w:r>
      <w:r w:rsidR="00FC00C4">
        <w:rPr>
          <w:rFonts w:hint="eastAsia"/>
          <w:lang w:eastAsia="zh-CN"/>
        </w:rPr>
        <w:t>；</w:t>
      </w:r>
      <w:r>
        <w:rPr>
          <w:lang w:eastAsia="zh-CN"/>
        </w:rPr>
        <w:t>三、没有中枢，其力度依次趋强。</w:t>
      </w:r>
    </w:p>
    <w:p w14:paraId="548FA411" w14:textId="77777777" w:rsidR="00480CF5" w:rsidRDefault="00E44950">
      <w:pPr>
        <w:rPr>
          <w:lang w:eastAsia="zh-CN"/>
        </w:rPr>
      </w:pPr>
      <w:r>
        <w:rPr>
          <w:lang w:eastAsia="zh-CN"/>
        </w:rPr>
        <w:lastRenderedPageBreak/>
        <w:t>一、只有一个中枢</w:t>
      </w:r>
    </w:p>
    <w:p w14:paraId="2595F60C" w14:textId="77777777" w:rsidR="00480CF5" w:rsidRDefault="00E44950">
      <w:pPr>
        <w:rPr>
          <w:lang w:eastAsia="zh-CN"/>
        </w:rPr>
      </w:pPr>
      <w:r>
        <w:rPr>
          <w:lang w:eastAsia="zh-CN"/>
        </w:rPr>
        <w:t>这种走势，是典型的平衡市，一般情况下，开盘后前三根</w:t>
      </w:r>
      <w:r>
        <w:rPr>
          <w:lang w:eastAsia="zh-CN"/>
        </w:rPr>
        <w:t>30</w:t>
      </w:r>
      <w:r>
        <w:rPr>
          <w:lang w:eastAsia="zh-CN"/>
        </w:rPr>
        <w:t>分钟</w:t>
      </w:r>
      <w:r>
        <w:rPr>
          <w:lang w:eastAsia="zh-CN"/>
        </w:rPr>
        <w:t>K</w:t>
      </w:r>
      <w:r>
        <w:rPr>
          <w:lang w:eastAsia="zh-CN"/>
        </w:rPr>
        <w:t>线就决定了全天的波动区间，而全天的极限位置，基本上，至少有一个都出现在这前三根</w:t>
      </w:r>
      <w:r>
        <w:rPr>
          <w:lang w:eastAsia="zh-CN"/>
        </w:rPr>
        <w:t>30</w:t>
      </w:r>
      <w:r>
        <w:rPr>
          <w:lang w:eastAsia="zh-CN"/>
        </w:rPr>
        <w:t>分钟</w:t>
      </w:r>
      <w:r>
        <w:rPr>
          <w:lang w:eastAsia="zh-CN"/>
        </w:rPr>
        <w:t>K</w:t>
      </w:r>
      <w:r>
        <w:rPr>
          <w:lang w:eastAsia="zh-CN"/>
        </w:rPr>
        <w:t>线上，不是创出当天高点，就是创出当天低点。当然，这不是完全绝对的，因此可以对这种情况进行更细致的分类。</w:t>
      </w:r>
    </w:p>
    <w:p w14:paraId="050CE3FC" w14:textId="77777777" w:rsidR="00480CF5" w:rsidRDefault="00E44950">
      <w:pPr>
        <w:rPr>
          <w:lang w:eastAsia="zh-CN"/>
        </w:rPr>
      </w:pPr>
      <w:r>
        <w:rPr>
          <w:lang w:eastAsia="zh-CN"/>
        </w:rPr>
        <w:t>1</w:t>
      </w:r>
      <w:r>
        <w:rPr>
          <w:lang w:eastAsia="zh-CN"/>
        </w:rPr>
        <w:t>、在前三根</w:t>
      </w:r>
      <w:r>
        <w:rPr>
          <w:lang w:eastAsia="zh-CN"/>
        </w:rPr>
        <w:t>30</w:t>
      </w:r>
      <w:r>
        <w:rPr>
          <w:lang w:eastAsia="zh-CN"/>
        </w:rPr>
        <w:t>分钟</w:t>
      </w:r>
      <w:r>
        <w:rPr>
          <w:lang w:eastAsia="zh-CN"/>
        </w:rPr>
        <w:t>K</w:t>
      </w:r>
      <w:r>
        <w:rPr>
          <w:lang w:eastAsia="zh-CN"/>
        </w:rPr>
        <w:t>线出现当天高点</w:t>
      </w:r>
    </w:p>
    <w:p w14:paraId="5A92E1CF" w14:textId="77777777" w:rsidR="00480CF5" w:rsidRDefault="00E44950">
      <w:pPr>
        <w:rPr>
          <w:lang w:eastAsia="zh-CN"/>
        </w:rPr>
      </w:pPr>
      <w:r>
        <w:rPr>
          <w:lang w:eastAsia="zh-CN"/>
        </w:rPr>
        <w:t>这可以称为</w:t>
      </w:r>
      <w:proofErr w:type="gramStart"/>
      <w:r>
        <w:rPr>
          <w:lang w:eastAsia="zh-CN"/>
        </w:rPr>
        <w:t>弱平衡</w:t>
      </w:r>
      <w:proofErr w:type="gramEnd"/>
      <w:r>
        <w:rPr>
          <w:lang w:eastAsia="zh-CN"/>
        </w:rPr>
        <w:t>市，其中最弱的是当天低点收，注意，这和当天是否红盘无关，高开最后</w:t>
      </w:r>
      <w:proofErr w:type="gramStart"/>
      <w:r>
        <w:rPr>
          <w:lang w:eastAsia="zh-CN"/>
        </w:rPr>
        <w:t>红盘收</w:t>
      </w:r>
      <w:proofErr w:type="gramEnd"/>
      <w:r>
        <w:rPr>
          <w:lang w:eastAsia="zh-CN"/>
        </w:rPr>
        <w:t>也可以形成这种最弱的</w:t>
      </w:r>
      <w:proofErr w:type="gramStart"/>
      <w:r>
        <w:rPr>
          <w:lang w:eastAsia="zh-CN"/>
        </w:rPr>
        <w:t>弱平衡</w:t>
      </w:r>
      <w:proofErr w:type="gramEnd"/>
      <w:r>
        <w:rPr>
          <w:lang w:eastAsia="zh-CN"/>
        </w:rPr>
        <w:t>市。</w:t>
      </w:r>
      <w:proofErr w:type="gramStart"/>
      <w:r>
        <w:rPr>
          <w:lang w:eastAsia="zh-CN"/>
        </w:rPr>
        <w:t>次弱是</w:t>
      </w:r>
      <w:proofErr w:type="gramEnd"/>
      <w:r>
        <w:rPr>
          <w:lang w:eastAsia="zh-CN"/>
        </w:rPr>
        <w:t>收在中枢之下，收在中枢是一般的</w:t>
      </w:r>
      <w:proofErr w:type="gramStart"/>
      <w:r>
        <w:rPr>
          <w:lang w:eastAsia="zh-CN"/>
        </w:rPr>
        <w:t>弱平衡</w:t>
      </w:r>
      <w:proofErr w:type="gramEnd"/>
      <w:r>
        <w:rPr>
          <w:lang w:eastAsia="zh-CN"/>
        </w:rPr>
        <w:t>市；收在当天高点附近的是最强的一种。</w:t>
      </w:r>
    </w:p>
    <w:p w14:paraId="4FEDA2EE" w14:textId="77777777" w:rsidR="00480CF5" w:rsidRDefault="00E44950">
      <w:pPr>
        <w:rPr>
          <w:lang w:eastAsia="zh-CN"/>
        </w:rPr>
      </w:pPr>
      <w:r>
        <w:rPr>
          <w:lang w:eastAsia="zh-CN"/>
        </w:rPr>
        <w:t>2</w:t>
      </w:r>
      <w:r>
        <w:rPr>
          <w:lang w:eastAsia="zh-CN"/>
        </w:rPr>
        <w:t>、在前三根</w:t>
      </w:r>
      <w:r>
        <w:rPr>
          <w:lang w:eastAsia="zh-CN"/>
        </w:rPr>
        <w:t>30</w:t>
      </w:r>
      <w:r>
        <w:rPr>
          <w:lang w:eastAsia="zh-CN"/>
        </w:rPr>
        <w:t>分钟</w:t>
      </w:r>
      <w:r>
        <w:rPr>
          <w:lang w:eastAsia="zh-CN"/>
        </w:rPr>
        <w:t>K</w:t>
      </w:r>
      <w:r>
        <w:rPr>
          <w:lang w:eastAsia="zh-CN"/>
        </w:rPr>
        <w:t>线出现当天低点</w:t>
      </w:r>
    </w:p>
    <w:p w14:paraId="6A907168" w14:textId="77777777" w:rsidR="0016228E" w:rsidRDefault="00E44950">
      <w:pPr>
        <w:rPr>
          <w:lang w:eastAsia="zh-CN"/>
        </w:rPr>
      </w:pPr>
      <w:r>
        <w:rPr>
          <w:lang w:eastAsia="zh-CN"/>
        </w:rPr>
        <w:t>这可以称为</w:t>
      </w:r>
      <w:proofErr w:type="gramStart"/>
      <w:r>
        <w:rPr>
          <w:lang w:eastAsia="zh-CN"/>
        </w:rPr>
        <w:t>强平衡</w:t>
      </w:r>
      <w:proofErr w:type="gramEnd"/>
      <w:r>
        <w:rPr>
          <w:lang w:eastAsia="zh-CN"/>
        </w:rPr>
        <w:t>市，其中最强的，就是以当天高点收，同样，这与当天是否红盘无关。次强是收在中枢之上，收在中枢是一般的强平衡市；收在当天低点附近的是最弱的一种。</w:t>
      </w:r>
    </w:p>
    <w:p w14:paraId="425B80AB" w14:textId="77777777" w:rsidR="00480CF5" w:rsidRDefault="00E44950">
      <w:pPr>
        <w:rPr>
          <w:lang w:eastAsia="zh-CN"/>
        </w:rPr>
      </w:pPr>
      <w:r>
        <w:rPr>
          <w:lang w:eastAsia="zh-CN"/>
        </w:rPr>
        <w:t>3</w:t>
      </w:r>
      <w:r>
        <w:rPr>
          <w:lang w:eastAsia="zh-CN"/>
        </w:rPr>
        <w:t>、在前三根</w:t>
      </w:r>
      <w:r>
        <w:rPr>
          <w:lang w:eastAsia="zh-CN"/>
        </w:rPr>
        <w:t>30</w:t>
      </w:r>
      <w:r>
        <w:rPr>
          <w:lang w:eastAsia="zh-CN"/>
        </w:rPr>
        <w:t>分钟</w:t>
      </w:r>
      <w:r>
        <w:rPr>
          <w:lang w:eastAsia="zh-CN"/>
        </w:rPr>
        <w:t>K</w:t>
      </w:r>
      <w:r>
        <w:rPr>
          <w:lang w:eastAsia="zh-CN"/>
        </w:rPr>
        <w:t>线不出现当天高低点</w:t>
      </w:r>
    </w:p>
    <w:p w14:paraId="4B63EA73" w14:textId="77777777" w:rsidR="00480CF5" w:rsidRDefault="00E44950">
      <w:pPr>
        <w:rPr>
          <w:lang w:eastAsia="zh-CN"/>
        </w:rPr>
      </w:pPr>
      <w:r>
        <w:rPr>
          <w:lang w:eastAsia="zh-CN"/>
        </w:rPr>
        <w:t>这可以称为转折平衡市，同样可以像上面情况一样根据收盘位置定义其强弱。</w:t>
      </w:r>
    </w:p>
    <w:p w14:paraId="53261ECF" w14:textId="77777777" w:rsidR="00480CF5" w:rsidRDefault="00E44950">
      <w:pPr>
        <w:rPr>
          <w:lang w:eastAsia="zh-CN"/>
        </w:rPr>
      </w:pPr>
      <w:r>
        <w:rPr>
          <w:lang w:eastAsia="zh-CN"/>
        </w:rPr>
        <w:t>注意，</w:t>
      </w:r>
      <w:r w:rsidRPr="0090227E">
        <w:rPr>
          <w:color w:val="FF0000"/>
          <w:lang w:eastAsia="zh-CN"/>
        </w:rPr>
        <w:t>以上三种情况中枢的位置不一定是前三根</w:t>
      </w:r>
      <w:r w:rsidRPr="0090227E">
        <w:rPr>
          <w:color w:val="FF0000"/>
          <w:lang w:eastAsia="zh-CN"/>
        </w:rPr>
        <w:t>30</w:t>
      </w:r>
      <w:r w:rsidRPr="0090227E">
        <w:rPr>
          <w:color w:val="FF0000"/>
          <w:lang w:eastAsia="zh-CN"/>
        </w:rPr>
        <w:t>分钟</w:t>
      </w:r>
      <w:r w:rsidRPr="0090227E">
        <w:rPr>
          <w:color w:val="FF0000"/>
          <w:lang w:eastAsia="zh-CN"/>
        </w:rPr>
        <w:t>K</w:t>
      </w:r>
      <w:r w:rsidRPr="0090227E">
        <w:rPr>
          <w:color w:val="FF0000"/>
          <w:lang w:eastAsia="zh-CN"/>
        </w:rPr>
        <w:t>线的重叠，可以是后面几根的。</w:t>
      </w:r>
    </w:p>
    <w:p w14:paraId="7878CDA7" w14:textId="77777777" w:rsidR="00480CF5" w:rsidRDefault="00E44950">
      <w:pPr>
        <w:rPr>
          <w:lang w:eastAsia="zh-CN"/>
        </w:rPr>
      </w:pPr>
      <w:r>
        <w:rPr>
          <w:lang w:eastAsia="zh-CN"/>
        </w:rPr>
        <w:t>二、两个中枢</w:t>
      </w:r>
    </w:p>
    <w:p w14:paraId="4D76736F" w14:textId="77777777" w:rsidR="00480CF5" w:rsidRDefault="00E44950">
      <w:pPr>
        <w:rPr>
          <w:lang w:eastAsia="zh-CN"/>
        </w:rPr>
      </w:pPr>
      <w:r>
        <w:rPr>
          <w:lang w:eastAsia="zh-CN"/>
        </w:rPr>
        <w:t>显然，这根据两中枢的前后方向可以分为向上、向下两种，一般地，讨论向上的情况，向下的情况反过来就是。</w:t>
      </w:r>
    </w:p>
    <w:p w14:paraId="5437353A" w14:textId="77777777" w:rsidR="00480CF5" w:rsidRPr="0090227E" w:rsidRDefault="00E44950">
      <w:pPr>
        <w:rPr>
          <w:color w:val="FF0000"/>
          <w:lang w:eastAsia="zh-CN"/>
        </w:rPr>
      </w:pPr>
      <w:r>
        <w:rPr>
          <w:lang w:eastAsia="zh-CN"/>
        </w:rPr>
        <w:t>两个中枢，显然不能有重叠的地方，否则就会转化成上面的情形。因此，这种形态，</w:t>
      </w:r>
      <w:r w:rsidRPr="0090227E">
        <w:rPr>
          <w:color w:val="FF0000"/>
          <w:lang w:eastAsia="zh-CN"/>
        </w:rPr>
        <w:t>最大的特点就是这两个中枢之间有至少有一个</w:t>
      </w:r>
      <w:r w:rsidRPr="0090227E">
        <w:rPr>
          <w:color w:val="FF0000"/>
          <w:lang w:eastAsia="zh-CN"/>
        </w:rPr>
        <w:t>30</w:t>
      </w:r>
      <w:r w:rsidRPr="0090227E">
        <w:rPr>
          <w:color w:val="FF0000"/>
          <w:lang w:eastAsia="zh-CN"/>
        </w:rPr>
        <w:t>分钟</w:t>
      </w:r>
      <w:r w:rsidRPr="0090227E">
        <w:rPr>
          <w:color w:val="FF0000"/>
          <w:lang w:eastAsia="zh-CN"/>
        </w:rPr>
        <w:t>K</w:t>
      </w:r>
      <w:r w:rsidRPr="0090227E">
        <w:rPr>
          <w:color w:val="FF0000"/>
          <w:lang w:eastAsia="zh-CN"/>
        </w:rPr>
        <w:t>线，其中有部分区间是不属于两个中枢的任何一个，这个区间，成为单边区间，这是这种走势最重要的特点，是其后走势的关键位置。注意，具有单边区间的</w:t>
      </w:r>
      <w:r w:rsidRPr="0090227E">
        <w:rPr>
          <w:color w:val="FF0000"/>
          <w:lang w:eastAsia="zh-CN"/>
        </w:rPr>
        <w:t>K</w:t>
      </w:r>
      <w:r w:rsidRPr="0090227E">
        <w:rPr>
          <w:color w:val="FF0000"/>
          <w:lang w:eastAsia="zh-CN"/>
        </w:rPr>
        <w:t>线不从属任何一个中枢。</w:t>
      </w:r>
    </w:p>
    <w:p w14:paraId="6501CBFB" w14:textId="77777777" w:rsidR="00480CF5" w:rsidRDefault="00E44950">
      <w:pPr>
        <w:rPr>
          <w:lang w:eastAsia="zh-CN"/>
        </w:rPr>
      </w:pPr>
      <w:r w:rsidRPr="004B1531">
        <w:rPr>
          <w:color w:val="FF0000"/>
          <w:lang w:eastAsia="zh-CN"/>
        </w:rPr>
        <w:t>由于只有</w:t>
      </w:r>
      <w:r w:rsidRPr="004B1531">
        <w:rPr>
          <w:color w:val="FF0000"/>
          <w:lang w:eastAsia="zh-CN"/>
        </w:rPr>
        <w:t>8</w:t>
      </w:r>
      <w:r w:rsidRPr="004B1531">
        <w:rPr>
          <w:color w:val="FF0000"/>
          <w:lang w:eastAsia="zh-CN"/>
        </w:rPr>
        <w:t>根</w:t>
      </w:r>
      <w:r w:rsidRPr="004B1531">
        <w:rPr>
          <w:color w:val="FF0000"/>
          <w:lang w:eastAsia="zh-CN"/>
        </w:rPr>
        <w:t>30</w:t>
      </w:r>
      <w:r w:rsidRPr="004B1531">
        <w:rPr>
          <w:color w:val="FF0000"/>
          <w:lang w:eastAsia="zh-CN"/>
        </w:rPr>
        <w:t>分钟</w:t>
      </w:r>
      <w:r w:rsidRPr="004B1531">
        <w:rPr>
          <w:color w:val="FF0000"/>
          <w:lang w:eastAsia="zh-CN"/>
        </w:rPr>
        <w:t>K</w:t>
      </w:r>
      <w:r w:rsidRPr="004B1531">
        <w:rPr>
          <w:color w:val="FF0000"/>
          <w:lang w:eastAsia="zh-CN"/>
        </w:rPr>
        <w:t>线，根据单边区间所在位置，无非是两种可能：</w:t>
      </w:r>
      <w:r w:rsidRPr="004B1531">
        <w:rPr>
          <w:color w:val="FF0000"/>
          <w:lang w:eastAsia="zh-CN"/>
        </w:rPr>
        <w:t>1</w:t>
      </w:r>
      <w:r w:rsidRPr="004B1531">
        <w:rPr>
          <w:color w:val="FF0000"/>
          <w:lang w:eastAsia="zh-CN"/>
        </w:rPr>
        <w:t>、单边区间在第四根</w:t>
      </w:r>
      <w:r w:rsidRPr="004B1531">
        <w:rPr>
          <w:color w:val="FF0000"/>
          <w:lang w:eastAsia="zh-CN"/>
        </w:rPr>
        <w:t>30</w:t>
      </w:r>
      <w:r w:rsidRPr="004B1531">
        <w:rPr>
          <w:color w:val="FF0000"/>
          <w:lang w:eastAsia="zh-CN"/>
        </w:rPr>
        <w:t>分钟</w:t>
      </w:r>
      <w:r w:rsidRPr="004B1531">
        <w:rPr>
          <w:color w:val="FF0000"/>
          <w:lang w:eastAsia="zh-CN"/>
        </w:rPr>
        <w:t>K</w:t>
      </w:r>
      <w:r w:rsidRPr="004B1531">
        <w:rPr>
          <w:color w:val="FF0000"/>
          <w:lang w:eastAsia="zh-CN"/>
        </w:rPr>
        <w:t>线。</w:t>
      </w:r>
      <w:r w:rsidRPr="004B1531">
        <w:rPr>
          <w:color w:val="FF0000"/>
          <w:lang w:eastAsia="zh-CN"/>
        </w:rPr>
        <w:t>2</w:t>
      </w:r>
      <w:r w:rsidRPr="004B1531">
        <w:rPr>
          <w:color w:val="FF0000"/>
          <w:lang w:eastAsia="zh-CN"/>
        </w:rPr>
        <w:t>、单边区间在第五根</w:t>
      </w:r>
      <w:r w:rsidRPr="004B1531">
        <w:rPr>
          <w:color w:val="FF0000"/>
          <w:lang w:eastAsia="zh-CN"/>
        </w:rPr>
        <w:t>30</w:t>
      </w:r>
      <w:r w:rsidRPr="004B1531">
        <w:rPr>
          <w:color w:val="FF0000"/>
          <w:lang w:eastAsia="zh-CN"/>
        </w:rPr>
        <w:t>分钟</w:t>
      </w:r>
      <w:r w:rsidRPr="004B1531">
        <w:rPr>
          <w:color w:val="FF0000"/>
          <w:lang w:eastAsia="zh-CN"/>
        </w:rPr>
        <w:t>K</w:t>
      </w:r>
      <w:r w:rsidRPr="004B1531">
        <w:rPr>
          <w:color w:val="FF0000"/>
          <w:lang w:eastAsia="zh-CN"/>
        </w:rPr>
        <w:t>线。</w:t>
      </w:r>
      <w:r>
        <w:rPr>
          <w:lang w:eastAsia="zh-CN"/>
        </w:rPr>
        <w:t>由此就知道，为什么所有出现单边走势的，变盘时间都在中午收盘的前后</w:t>
      </w:r>
      <w:r>
        <w:rPr>
          <w:lang w:eastAsia="zh-CN"/>
        </w:rPr>
        <w:t>30</w:t>
      </w:r>
      <w:r>
        <w:rPr>
          <w:lang w:eastAsia="zh-CN"/>
        </w:rPr>
        <w:t>分钟之内。当然，第</w:t>
      </w:r>
      <w:r>
        <w:rPr>
          <w:lang w:eastAsia="zh-CN"/>
        </w:rPr>
        <w:t>4</w:t>
      </w:r>
      <w:r>
        <w:rPr>
          <w:lang w:eastAsia="zh-CN"/>
        </w:rPr>
        <w:t>第</w:t>
      </w:r>
      <w:r>
        <w:rPr>
          <w:lang w:eastAsia="zh-CN"/>
        </w:rPr>
        <w:t>5</w:t>
      </w:r>
      <w:r>
        <w:rPr>
          <w:lang w:eastAsia="zh-CN"/>
        </w:rPr>
        <w:t>根</w:t>
      </w:r>
      <w:r>
        <w:rPr>
          <w:lang w:eastAsia="zh-CN"/>
        </w:rPr>
        <w:t>30</w:t>
      </w:r>
      <w:r>
        <w:rPr>
          <w:lang w:eastAsia="zh-CN"/>
        </w:rPr>
        <w:t>分钟</w:t>
      </w:r>
      <w:r>
        <w:rPr>
          <w:lang w:eastAsia="zh-CN"/>
        </w:rPr>
        <w:t>K</w:t>
      </w:r>
      <w:r>
        <w:rPr>
          <w:lang w:eastAsia="zh-CN"/>
        </w:rPr>
        <w:t>线可以同时具有单边区间。如果只有第</w:t>
      </w:r>
      <w:r>
        <w:rPr>
          <w:lang w:eastAsia="zh-CN"/>
        </w:rPr>
        <w:t>4</w:t>
      </w:r>
      <w:r>
        <w:rPr>
          <w:lang w:eastAsia="zh-CN"/>
        </w:rPr>
        <w:t>根</w:t>
      </w:r>
      <w:r>
        <w:rPr>
          <w:lang w:eastAsia="zh-CN"/>
        </w:rPr>
        <w:t>K</w:t>
      </w:r>
      <w:r>
        <w:rPr>
          <w:lang w:eastAsia="zh-CN"/>
        </w:rPr>
        <w:t>线具有单边区间</w:t>
      </w:r>
      <w:r>
        <w:rPr>
          <w:lang w:eastAsia="zh-CN"/>
        </w:rPr>
        <w:lastRenderedPageBreak/>
        <w:t>的情况，那么第八根</w:t>
      </w:r>
      <w:r>
        <w:rPr>
          <w:lang w:eastAsia="zh-CN"/>
        </w:rPr>
        <w:t>K</w:t>
      </w:r>
      <w:r>
        <w:rPr>
          <w:lang w:eastAsia="zh-CN"/>
        </w:rPr>
        <w:t>线，有可能出现穿越单边区间的情况，例如，昨天</w:t>
      </w:r>
      <w:r>
        <w:rPr>
          <w:lang w:eastAsia="zh-CN"/>
        </w:rPr>
        <w:t>200070417</w:t>
      </w:r>
      <w:r>
        <w:rPr>
          <w:lang w:eastAsia="zh-CN"/>
        </w:rPr>
        <w:t>的走势。</w:t>
      </w:r>
    </w:p>
    <w:p w14:paraId="10FB5B31" w14:textId="77777777" w:rsidR="00480CF5" w:rsidRDefault="00E44950">
      <w:pPr>
        <w:rPr>
          <w:lang w:eastAsia="zh-CN"/>
        </w:rPr>
      </w:pPr>
      <w:r>
        <w:rPr>
          <w:lang w:eastAsia="zh-CN"/>
        </w:rPr>
        <w:t>显然，对于上涨的情况来说，最强的就是收盘在第二中枢的上方，最弱的，就是出现第八根</w:t>
      </w:r>
      <w:r>
        <w:rPr>
          <w:lang w:eastAsia="zh-CN"/>
        </w:rPr>
        <w:t>K</w:t>
      </w:r>
      <w:r>
        <w:rPr>
          <w:lang w:eastAsia="zh-CN"/>
        </w:rPr>
        <w:t>线出现穿越单边区间的情况，最终收在第一个中枢的之下。然后根据收盘的位置，可以依次定出其他的强弱。</w:t>
      </w:r>
    </w:p>
    <w:p w14:paraId="15E615B5" w14:textId="77777777" w:rsidR="00480CF5" w:rsidRDefault="00E44950">
      <w:pPr>
        <w:rPr>
          <w:lang w:eastAsia="zh-CN"/>
        </w:rPr>
      </w:pPr>
      <w:r>
        <w:rPr>
          <w:lang w:eastAsia="zh-CN"/>
        </w:rPr>
        <w:t>三、没有中枢</w:t>
      </w:r>
    </w:p>
    <w:p w14:paraId="36DB8F5B" w14:textId="77777777" w:rsidR="00480CF5" w:rsidRPr="008577E9" w:rsidRDefault="00E44950">
      <w:pPr>
        <w:rPr>
          <w:color w:val="FF0000"/>
          <w:lang w:eastAsia="zh-CN"/>
        </w:rPr>
      </w:pPr>
      <w:r>
        <w:rPr>
          <w:lang w:eastAsia="zh-CN"/>
        </w:rPr>
        <w:t>这是最强的单边走势，</w:t>
      </w:r>
      <w:r>
        <w:rPr>
          <w:lang w:eastAsia="zh-CN"/>
        </w:rPr>
        <w:t>8</w:t>
      </w:r>
      <w:r>
        <w:rPr>
          <w:lang w:eastAsia="zh-CN"/>
        </w:rPr>
        <w:t>根</w:t>
      </w:r>
      <w:r>
        <w:rPr>
          <w:lang w:eastAsia="zh-CN"/>
        </w:rPr>
        <w:t>K</w:t>
      </w:r>
      <w:r>
        <w:rPr>
          <w:lang w:eastAsia="zh-CN"/>
        </w:rPr>
        <w:t>线，没有相临</w:t>
      </w:r>
      <w:r>
        <w:rPr>
          <w:lang w:eastAsia="zh-CN"/>
        </w:rPr>
        <w:t>3</w:t>
      </w:r>
      <w:r>
        <w:rPr>
          <w:lang w:eastAsia="zh-CN"/>
        </w:rPr>
        <w:t>根是有重叠部分的，一旦出现这种情况，就是典型的强烈走势，一旦出现这种走势，该日</w:t>
      </w:r>
      <w:r>
        <w:rPr>
          <w:lang w:eastAsia="zh-CN"/>
        </w:rPr>
        <w:t>K</w:t>
      </w:r>
      <w:r>
        <w:rPr>
          <w:lang w:eastAsia="zh-CN"/>
        </w:rPr>
        <w:t>线都是具有重要意义的。一般来说，这种走势很不常见。例如，</w:t>
      </w:r>
      <w:r>
        <w:rPr>
          <w:lang w:eastAsia="zh-CN"/>
        </w:rPr>
        <w:t>227</w:t>
      </w:r>
      <w:r>
        <w:rPr>
          <w:lang w:eastAsia="zh-CN"/>
        </w:rPr>
        <w:t>那天就是。但</w:t>
      </w:r>
      <w:r w:rsidRPr="008577E9">
        <w:rPr>
          <w:color w:val="FF0000"/>
          <w:lang w:eastAsia="zh-CN"/>
        </w:rPr>
        <w:t>别以为出现这种走势就一定会继续趋势，往往很多骗线就是故意用这类走势构成，特别是在大的日</w:t>
      </w:r>
      <w:r w:rsidRPr="008577E9">
        <w:rPr>
          <w:color w:val="FF0000"/>
          <w:lang w:eastAsia="zh-CN"/>
        </w:rPr>
        <w:t>K</w:t>
      </w:r>
      <w:r w:rsidRPr="008577E9">
        <w:rPr>
          <w:color w:val="FF0000"/>
          <w:lang w:eastAsia="zh-CN"/>
        </w:rPr>
        <w:t>线中枢中出现这种情况，更大可能是骗线，</w:t>
      </w:r>
      <w:r>
        <w:rPr>
          <w:lang w:eastAsia="zh-CN"/>
        </w:rPr>
        <w:t>例如</w:t>
      </w:r>
      <w:r>
        <w:rPr>
          <w:lang w:eastAsia="zh-CN"/>
        </w:rPr>
        <w:t>227</w:t>
      </w:r>
      <w:r>
        <w:rPr>
          <w:lang w:eastAsia="zh-CN"/>
        </w:rPr>
        <w:t>。当然，</w:t>
      </w:r>
      <w:r w:rsidRPr="008577E9">
        <w:rPr>
          <w:color w:val="FF0000"/>
          <w:lang w:eastAsia="zh-CN"/>
        </w:rPr>
        <w:t>如果是在一个第三类买卖点后出现这种走势，出现大级别的强势趋势的可能性就极大了。</w:t>
      </w:r>
    </w:p>
    <w:p w14:paraId="20175E4B" w14:textId="77777777" w:rsidR="00480CF5" w:rsidRDefault="00E44950">
      <w:pPr>
        <w:rPr>
          <w:lang w:eastAsia="zh-CN"/>
        </w:rPr>
      </w:pPr>
      <w:r>
        <w:rPr>
          <w:lang w:eastAsia="zh-CN"/>
        </w:rPr>
        <w:t>时间紧，不能写太多，如何利用每天走势图进行辅助操作，在周五的下节课中说。</w:t>
      </w:r>
    </w:p>
    <w:p w14:paraId="3B891A9E" w14:textId="77777777" w:rsidR="00480CF5" w:rsidRDefault="00E44950">
      <w:pPr>
        <w:pStyle w:val="Heading1"/>
        <w:rPr>
          <w:lang w:eastAsia="zh-CN"/>
        </w:rPr>
      </w:pPr>
      <w:bookmarkStart w:id="406" w:name="_Toc72586560"/>
      <w:r>
        <w:rPr>
          <w:lang w:eastAsia="zh-CN"/>
        </w:rPr>
        <w:t xml:space="preserve">2007-04-19 15:34 </w:t>
      </w:r>
      <w:r>
        <w:rPr>
          <w:lang w:eastAsia="zh-CN"/>
        </w:rPr>
        <w:t>《论语》详解：给所有曲解孔子的人（</w:t>
      </w:r>
      <w:r>
        <w:rPr>
          <w:lang w:eastAsia="zh-CN"/>
        </w:rPr>
        <w:t>64</w:t>
      </w:r>
      <w:r>
        <w:rPr>
          <w:lang w:eastAsia="zh-CN"/>
        </w:rPr>
        <w:t>）</w:t>
      </w:r>
      <w:bookmarkEnd w:id="406"/>
    </w:p>
    <w:p w14:paraId="15CF0228" w14:textId="77777777" w:rsidR="00480CF5" w:rsidRDefault="002E2046">
      <w:hyperlink r:id="rId443" w:history="1">
        <w:r w:rsidR="004B1531" w:rsidRPr="00A2316C">
          <w:rPr>
            <w:rStyle w:val="Hyperlink"/>
          </w:rPr>
          <w:t>http://blog.sina.com.cn/s/blog_486e105c010009vo.html</w:t>
        </w:r>
      </w:hyperlink>
      <w:r w:rsidR="004B1531">
        <w:t xml:space="preserve"> </w:t>
      </w:r>
    </w:p>
    <w:p w14:paraId="41927B71" w14:textId="77777777" w:rsidR="00480CF5" w:rsidRPr="00CD4E2E" w:rsidRDefault="00E44950">
      <w:pPr>
        <w:rPr>
          <w:color w:val="FF0000"/>
          <w:lang w:eastAsia="zh-CN"/>
        </w:rPr>
      </w:pPr>
      <w:r w:rsidRPr="00CD4E2E">
        <w:rPr>
          <w:color w:val="FF0000"/>
          <w:lang w:eastAsia="zh-CN"/>
        </w:rPr>
        <w:t>孟懿子问孝。子曰：</w:t>
      </w:r>
      <w:r w:rsidRPr="00CD4E2E">
        <w:rPr>
          <w:color w:val="FF0000"/>
          <w:lang w:eastAsia="zh-CN"/>
        </w:rPr>
        <w:t>“</w:t>
      </w:r>
      <w:proofErr w:type="gramStart"/>
      <w:r w:rsidRPr="00CD4E2E">
        <w:rPr>
          <w:color w:val="FF0000"/>
          <w:lang w:eastAsia="zh-CN"/>
        </w:rPr>
        <w:t>无违</w:t>
      </w:r>
      <w:r w:rsidRPr="00CD4E2E">
        <w:rPr>
          <w:color w:val="FF0000"/>
          <w:lang w:eastAsia="zh-CN"/>
        </w:rPr>
        <w:t>”</w:t>
      </w:r>
      <w:r w:rsidRPr="00CD4E2E">
        <w:rPr>
          <w:color w:val="FF0000"/>
          <w:lang w:eastAsia="zh-CN"/>
        </w:rPr>
        <w:t>。</w:t>
      </w:r>
      <w:proofErr w:type="gramEnd"/>
      <w:r w:rsidRPr="00CD4E2E">
        <w:rPr>
          <w:color w:val="FF0000"/>
          <w:lang w:eastAsia="zh-CN"/>
        </w:rPr>
        <w:t>樊迟御，子告之曰：</w:t>
      </w:r>
      <w:r w:rsidRPr="00CD4E2E">
        <w:rPr>
          <w:color w:val="FF0000"/>
          <w:lang w:eastAsia="zh-CN"/>
        </w:rPr>
        <w:t>“</w:t>
      </w:r>
      <w:r w:rsidRPr="00CD4E2E">
        <w:rPr>
          <w:color w:val="FF0000"/>
          <w:lang w:eastAsia="zh-CN"/>
        </w:rPr>
        <w:t>孟孙问孝於我，我对曰，</w:t>
      </w:r>
      <w:r w:rsidRPr="00CD4E2E">
        <w:rPr>
          <w:color w:val="FF0000"/>
          <w:lang w:eastAsia="zh-CN"/>
        </w:rPr>
        <w:t>”</w:t>
      </w:r>
      <w:r w:rsidRPr="00CD4E2E">
        <w:rPr>
          <w:color w:val="FF0000"/>
          <w:lang w:eastAsia="zh-CN"/>
        </w:rPr>
        <w:t>无违。</w:t>
      </w:r>
      <w:r w:rsidRPr="00CD4E2E">
        <w:rPr>
          <w:color w:val="FF0000"/>
          <w:lang w:eastAsia="zh-CN"/>
        </w:rPr>
        <w:t>””</w:t>
      </w:r>
      <w:r w:rsidRPr="00CD4E2E">
        <w:rPr>
          <w:color w:val="FF0000"/>
          <w:lang w:eastAsia="zh-CN"/>
        </w:rPr>
        <w:t>樊迟曰：</w:t>
      </w:r>
      <w:r w:rsidRPr="00CD4E2E">
        <w:rPr>
          <w:color w:val="FF0000"/>
          <w:lang w:eastAsia="zh-CN"/>
        </w:rPr>
        <w:t>“</w:t>
      </w:r>
      <w:r w:rsidRPr="00CD4E2E">
        <w:rPr>
          <w:color w:val="FF0000"/>
          <w:lang w:eastAsia="zh-CN"/>
        </w:rPr>
        <w:t>何谓也？</w:t>
      </w:r>
      <w:r w:rsidRPr="00CD4E2E">
        <w:rPr>
          <w:color w:val="FF0000"/>
          <w:lang w:eastAsia="zh-CN"/>
        </w:rPr>
        <w:t>”</w:t>
      </w:r>
      <w:r w:rsidRPr="00CD4E2E">
        <w:rPr>
          <w:color w:val="FF0000"/>
          <w:lang w:eastAsia="zh-CN"/>
        </w:rPr>
        <w:t>子曰：</w:t>
      </w:r>
      <w:r w:rsidRPr="00CD4E2E">
        <w:rPr>
          <w:color w:val="FF0000"/>
          <w:lang w:eastAsia="zh-CN"/>
        </w:rPr>
        <w:t>“</w:t>
      </w:r>
      <w:r w:rsidRPr="00CD4E2E">
        <w:rPr>
          <w:color w:val="FF0000"/>
          <w:lang w:eastAsia="zh-CN"/>
        </w:rPr>
        <w:t>生，事之以礼；死，葬之以礼，祭之以礼。</w:t>
      </w:r>
      <w:r w:rsidRPr="00CD4E2E">
        <w:rPr>
          <w:color w:val="FF0000"/>
          <w:lang w:eastAsia="zh-CN"/>
        </w:rPr>
        <w:t>”</w:t>
      </w:r>
    </w:p>
    <w:p w14:paraId="2B967FC2" w14:textId="77777777" w:rsidR="00CD4E2E" w:rsidRDefault="00E44950">
      <w:pPr>
        <w:rPr>
          <w:lang w:eastAsia="zh-CN"/>
        </w:rPr>
      </w:pPr>
      <w:r>
        <w:rPr>
          <w:lang w:eastAsia="zh-CN"/>
        </w:rPr>
        <w:t>杨伯峻：孟懿子向孔子问孝道。孔子说：</w:t>
      </w:r>
      <w:r>
        <w:rPr>
          <w:lang w:eastAsia="zh-CN"/>
        </w:rPr>
        <w:t>“</w:t>
      </w:r>
      <w:r>
        <w:rPr>
          <w:lang w:eastAsia="zh-CN"/>
        </w:rPr>
        <w:t>不要违背礼节。</w:t>
      </w:r>
      <w:r>
        <w:rPr>
          <w:lang w:eastAsia="zh-CN"/>
        </w:rPr>
        <w:t>”</w:t>
      </w:r>
      <w:r>
        <w:rPr>
          <w:lang w:eastAsia="zh-CN"/>
        </w:rPr>
        <w:t>不久，樊迟替孔子赶车，孔子便告诉他说：</w:t>
      </w:r>
      <w:r>
        <w:rPr>
          <w:lang w:eastAsia="zh-CN"/>
        </w:rPr>
        <w:t>“</w:t>
      </w:r>
      <w:r>
        <w:rPr>
          <w:lang w:eastAsia="zh-CN"/>
        </w:rPr>
        <w:t>孟孙向我问孝道，我答覆说，不要违背礼节。</w:t>
      </w:r>
      <w:r>
        <w:rPr>
          <w:lang w:eastAsia="zh-CN"/>
        </w:rPr>
        <w:t>”</w:t>
      </w:r>
      <w:r>
        <w:rPr>
          <w:lang w:eastAsia="zh-CN"/>
        </w:rPr>
        <w:t>樊迟道：</w:t>
      </w:r>
      <w:r>
        <w:rPr>
          <w:lang w:eastAsia="zh-CN"/>
        </w:rPr>
        <w:t>“</w:t>
      </w:r>
      <w:r>
        <w:rPr>
          <w:lang w:eastAsia="zh-CN"/>
        </w:rPr>
        <w:t>这是什么意思？</w:t>
      </w:r>
      <w:r>
        <w:rPr>
          <w:lang w:eastAsia="zh-CN"/>
        </w:rPr>
        <w:t>”</w:t>
      </w:r>
      <w:r>
        <w:rPr>
          <w:lang w:eastAsia="zh-CN"/>
        </w:rPr>
        <w:t>孔子道：</w:t>
      </w:r>
      <w:r>
        <w:rPr>
          <w:lang w:eastAsia="zh-CN"/>
        </w:rPr>
        <w:t>“</w:t>
      </w:r>
      <w:r>
        <w:rPr>
          <w:lang w:eastAsia="zh-CN"/>
        </w:rPr>
        <w:t>父母活着，依规定的礼节侍奉他们；死了，依规定的礼节埋葬他们，祭祀他们。</w:t>
      </w:r>
      <w:r>
        <w:rPr>
          <w:lang w:eastAsia="zh-CN"/>
        </w:rPr>
        <w:t>”</w:t>
      </w:r>
    </w:p>
    <w:p w14:paraId="47B009EC" w14:textId="77777777" w:rsidR="00CD4E2E" w:rsidRDefault="00E44950">
      <w:pPr>
        <w:rPr>
          <w:lang w:eastAsia="zh-CN"/>
        </w:rPr>
      </w:pPr>
      <w:r>
        <w:rPr>
          <w:lang w:eastAsia="zh-CN"/>
        </w:rPr>
        <w:t>钱穆：孟懿子向：</w:t>
      </w:r>
      <w:r>
        <w:rPr>
          <w:lang w:eastAsia="zh-CN"/>
        </w:rPr>
        <w:t>“</w:t>
      </w:r>
      <w:r>
        <w:rPr>
          <w:lang w:eastAsia="zh-CN"/>
        </w:rPr>
        <w:t>怎么是孝道？</w:t>
      </w:r>
      <w:r>
        <w:rPr>
          <w:lang w:eastAsia="zh-CN"/>
        </w:rPr>
        <w:t>”</w:t>
      </w:r>
      <w:r>
        <w:rPr>
          <w:lang w:eastAsia="zh-CN"/>
        </w:rPr>
        <w:t>先生说：</w:t>
      </w:r>
      <w:r>
        <w:rPr>
          <w:lang w:eastAsia="zh-CN"/>
        </w:rPr>
        <w:t>“</w:t>
      </w:r>
      <w:r>
        <w:rPr>
          <w:lang w:eastAsia="zh-CN"/>
        </w:rPr>
        <w:t>不要违逆了。</w:t>
      </w:r>
      <w:r>
        <w:rPr>
          <w:lang w:eastAsia="zh-CN"/>
        </w:rPr>
        <w:t>”</w:t>
      </w:r>
      <w:r>
        <w:rPr>
          <w:lang w:eastAsia="zh-CN"/>
        </w:rPr>
        <w:t>一日，樊迟为先生御车，先生告诉他说：</w:t>
      </w:r>
      <w:r>
        <w:rPr>
          <w:lang w:eastAsia="zh-CN"/>
        </w:rPr>
        <w:t>“</w:t>
      </w:r>
      <w:r>
        <w:rPr>
          <w:lang w:eastAsia="zh-CN"/>
        </w:rPr>
        <w:t>孟孙问我孝道，我答他不要违逆了。</w:t>
      </w:r>
      <w:r>
        <w:rPr>
          <w:lang w:eastAsia="zh-CN"/>
        </w:rPr>
        <w:t>”</w:t>
      </w:r>
      <w:r>
        <w:rPr>
          <w:lang w:eastAsia="zh-CN"/>
        </w:rPr>
        <w:t>樊迟说：</w:t>
      </w:r>
      <w:r>
        <w:rPr>
          <w:lang w:eastAsia="zh-CN"/>
        </w:rPr>
        <w:t>“</w:t>
      </w:r>
      <w:r>
        <w:rPr>
          <w:lang w:eastAsia="zh-CN"/>
        </w:rPr>
        <w:t>这是什么意思呀？</w:t>
      </w:r>
      <w:r>
        <w:rPr>
          <w:lang w:eastAsia="zh-CN"/>
        </w:rPr>
        <w:t>”</w:t>
      </w:r>
      <w:r>
        <w:rPr>
          <w:lang w:eastAsia="zh-CN"/>
        </w:rPr>
        <w:t>先生说：</w:t>
      </w:r>
      <w:r>
        <w:rPr>
          <w:lang w:eastAsia="zh-CN"/>
        </w:rPr>
        <w:t>“</w:t>
      </w:r>
      <w:r>
        <w:rPr>
          <w:lang w:eastAsia="zh-CN"/>
        </w:rPr>
        <w:t>父母生时，当以礼侍奉；死了，以礼葬，以礼祭。</w:t>
      </w:r>
      <w:r>
        <w:rPr>
          <w:lang w:eastAsia="zh-CN"/>
        </w:rPr>
        <w:t>”</w:t>
      </w:r>
    </w:p>
    <w:p w14:paraId="47797169" w14:textId="77777777" w:rsidR="00480CF5" w:rsidRDefault="00E44950">
      <w:pPr>
        <w:rPr>
          <w:lang w:eastAsia="zh-CN"/>
        </w:rPr>
      </w:pPr>
      <w:r>
        <w:rPr>
          <w:lang w:eastAsia="zh-CN"/>
        </w:rPr>
        <w:t>李泽厚：孟懿子问如何是孝？孔子回答说：</w:t>
      </w:r>
      <w:r>
        <w:rPr>
          <w:lang w:eastAsia="zh-CN"/>
        </w:rPr>
        <w:t>“</w:t>
      </w:r>
      <w:r>
        <w:rPr>
          <w:lang w:eastAsia="zh-CN"/>
        </w:rPr>
        <w:t>不要违背。</w:t>
      </w:r>
      <w:r>
        <w:rPr>
          <w:lang w:eastAsia="zh-CN"/>
        </w:rPr>
        <w:t>”</w:t>
      </w:r>
      <w:r>
        <w:rPr>
          <w:lang w:eastAsia="zh-CN"/>
        </w:rPr>
        <w:t>樊迟替孔子赶车，孔子对他说：</w:t>
      </w:r>
      <w:r>
        <w:rPr>
          <w:lang w:eastAsia="zh-CN"/>
        </w:rPr>
        <w:t>“</w:t>
      </w:r>
      <w:r>
        <w:rPr>
          <w:lang w:eastAsia="zh-CN"/>
        </w:rPr>
        <w:t>孟懿子问我如何是孝，我回答说不要违背。</w:t>
      </w:r>
      <w:r>
        <w:rPr>
          <w:lang w:eastAsia="zh-CN"/>
        </w:rPr>
        <w:t>”</w:t>
      </w:r>
      <w:r>
        <w:rPr>
          <w:lang w:eastAsia="zh-CN"/>
        </w:rPr>
        <w:t>樊迟问道：</w:t>
      </w:r>
      <w:r>
        <w:rPr>
          <w:lang w:eastAsia="zh-CN"/>
        </w:rPr>
        <w:t>“</w:t>
      </w:r>
      <w:r>
        <w:rPr>
          <w:lang w:eastAsia="zh-CN"/>
        </w:rPr>
        <w:t>这是什么意思？</w:t>
      </w:r>
      <w:r>
        <w:rPr>
          <w:lang w:eastAsia="zh-CN"/>
        </w:rPr>
        <w:t>”</w:t>
      </w:r>
      <w:r>
        <w:rPr>
          <w:lang w:eastAsia="zh-CN"/>
        </w:rPr>
        <w:t>孔子道：</w:t>
      </w:r>
      <w:r>
        <w:rPr>
          <w:lang w:eastAsia="zh-CN"/>
        </w:rPr>
        <w:t>“</w:t>
      </w:r>
      <w:r>
        <w:rPr>
          <w:lang w:eastAsia="zh-CN"/>
        </w:rPr>
        <w:t>父母亲活着，按照礼制来事奉；死了，依照礼制来安葬，依照礼制来祭祀。</w:t>
      </w:r>
      <w:r>
        <w:rPr>
          <w:lang w:eastAsia="zh-CN"/>
        </w:rPr>
        <w:t>”</w:t>
      </w:r>
    </w:p>
    <w:p w14:paraId="19009859" w14:textId="77777777" w:rsidR="00480CF5" w:rsidRDefault="00E44950">
      <w:pPr>
        <w:rPr>
          <w:lang w:eastAsia="zh-CN"/>
        </w:rPr>
      </w:pPr>
      <w:r>
        <w:rPr>
          <w:lang w:eastAsia="zh-CN"/>
        </w:rPr>
        <w:t>详解：</w:t>
      </w:r>
      <w:r>
        <w:rPr>
          <w:lang w:eastAsia="zh-CN"/>
        </w:rPr>
        <w:t>“</w:t>
      </w:r>
      <w:r>
        <w:rPr>
          <w:lang w:eastAsia="zh-CN"/>
        </w:rPr>
        <w:t>孝</w:t>
      </w:r>
      <w:r>
        <w:rPr>
          <w:lang w:eastAsia="zh-CN"/>
        </w:rPr>
        <w:t>”</w:t>
      </w:r>
      <w:r>
        <w:rPr>
          <w:lang w:eastAsia="zh-CN"/>
        </w:rPr>
        <w:t>，对于孔子、儒家来说，只是一个很日常的概念。在孔子那里，绝对没有后世被改装的所谓</w:t>
      </w:r>
      <w:r>
        <w:rPr>
          <w:lang w:eastAsia="zh-CN"/>
        </w:rPr>
        <w:t>“</w:t>
      </w:r>
      <w:r>
        <w:rPr>
          <w:lang w:eastAsia="zh-CN"/>
        </w:rPr>
        <w:t>以孝治天下</w:t>
      </w:r>
      <w:r>
        <w:rPr>
          <w:lang w:eastAsia="zh-CN"/>
        </w:rPr>
        <w:t>”</w:t>
      </w:r>
      <w:r>
        <w:rPr>
          <w:lang w:eastAsia="zh-CN"/>
        </w:rPr>
        <w:t>的想法。孟懿子，鲁大夫，其父要求其学礼于孔</w:t>
      </w:r>
      <w:r>
        <w:rPr>
          <w:lang w:eastAsia="zh-CN"/>
        </w:rPr>
        <w:lastRenderedPageBreak/>
        <w:t>子，也算是孔子早期弟子之一，但此人对孔子有点像犹大之于耶稣，所以后来一般都不把他当成孔子的弟子。</w:t>
      </w:r>
    </w:p>
    <w:p w14:paraId="46E14195" w14:textId="77777777" w:rsidR="00480CF5" w:rsidRPr="00CD4E2E" w:rsidRDefault="00E44950">
      <w:pPr>
        <w:rPr>
          <w:color w:val="FF0000"/>
          <w:lang w:eastAsia="zh-CN"/>
        </w:rPr>
      </w:pPr>
      <w:r w:rsidRPr="00CD4E2E">
        <w:rPr>
          <w:color w:val="FF0000"/>
          <w:lang w:eastAsia="zh-CN"/>
        </w:rPr>
        <w:t>“</w:t>
      </w:r>
      <w:r w:rsidRPr="00CD4E2E">
        <w:rPr>
          <w:color w:val="FF0000"/>
          <w:lang w:eastAsia="zh-CN"/>
        </w:rPr>
        <w:t>违</w:t>
      </w:r>
      <w:r w:rsidRPr="00CD4E2E">
        <w:rPr>
          <w:color w:val="FF0000"/>
          <w:lang w:eastAsia="zh-CN"/>
        </w:rPr>
        <w:t>”</w:t>
      </w:r>
      <w:r w:rsidRPr="00CD4E2E">
        <w:rPr>
          <w:color w:val="FF0000"/>
          <w:lang w:eastAsia="zh-CN"/>
        </w:rPr>
        <w:t>，本义</w:t>
      </w:r>
      <w:r w:rsidRPr="00CD4E2E">
        <w:rPr>
          <w:color w:val="FF0000"/>
          <w:lang w:eastAsia="zh-CN"/>
        </w:rPr>
        <w:t>“</w:t>
      </w:r>
      <w:r w:rsidRPr="00CD4E2E">
        <w:rPr>
          <w:color w:val="FF0000"/>
          <w:lang w:eastAsia="zh-CN"/>
        </w:rPr>
        <w:t>离开</w:t>
      </w:r>
      <w:r w:rsidRPr="00CD4E2E">
        <w:rPr>
          <w:color w:val="FF0000"/>
          <w:lang w:eastAsia="zh-CN"/>
        </w:rPr>
        <w:t>”</w:t>
      </w:r>
      <w:r w:rsidRPr="00CD4E2E">
        <w:rPr>
          <w:color w:val="FF0000"/>
          <w:lang w:eastAsia="zh-CN"/>
        </w:rPr>
        <w:t>；</w:t>
      </w:r>
      <w:r w:rsidRPr="00CD4E2E">
        <w:rPr>
          <w:color w:val="FF0000"/>
          <w:lang w:eastAsia="zh-CN"/>
        </w:rPr>
        <w:t>“</w:t>
      </w:r>
      <w:r w:rsidRPr="00CD4E2E">
        <w:rPr>
          <w:color w:val="FF0000"/>
          <w:lang w:eastAsia="zh-CN"/>
        </w:rPr>
        <w:t>无违</w:t>
      </w:r>
      <w:r w:rsidRPr="00CD4E2E">
        <w:rPr>
          <w:color w:val="FF0000"/>
          <w:lang w:eastAsia="zh-CN"/>
        </w:rPr>
        <w:t>”</w:t>
      </w:r>
      <w:r w:rsidRPr="00CD4E2E">
        <w:rPr>
          <w:color w:val="FF0000"/>
          <w:lang w:eastAsia="zh-CN"/>
        </w:rPr>
        <w:t>，就是不要离开当下社会的现实，这包括了文化、经济等。</w:t>
      </w:r>
      <w:r>
        <w:rPr>
          <w:lang w:eastAsia="zh-CN"/>
        </w:rPr>
        <w:t>后来有些人把</w:t>
      </w:r>
      <w:r>
        <w:rPr>
          <w:lang w:eastAsia="zh-CN"/>
        </w:rPr>
        <w:t>“</w:t>
      </w:r>
      <w:r>
        <w:rPr>
          <w:lang w:eastAsia="zh-CN"/>
        </w:rPr>
        <w:t>无违</w:t>
      </w:r>
      <w:r>
        <w:rPr>
          <w:lang w:eastAsia="zh-CN"/>
        </w:rPr>
        <w:t>”</w:t>
      </w:r>
      <w:r>
        <w:rPr>
          <w:lang w:eastAsia="zh-CN"/>
        </w:rPr>
        <w:t>当成不要违背父母，这显然是不对的，于实际情况不合，难道杀人放火之辈就没有儿女？难道他们的儿女也要跟着杀人放火才是</w:t>
      </w:r>
      <w:r>
        <w:rPr>
          <w:lang w:eastAsia="zh-CN"/>
        </w:rPr>
        <w:t>“</w:t>
      </w:r>
      <w:r>
        <w:rPr>
          <w:lang w:eastAsia="zh-CN"/>
        </w:rPr>
        <w:t>无违</w:t>
      </w:r>
      <w:r>
        <w:rPr>
          <w:lang w:eastAsia="zh-CN"/>
        </w:rPr>
        <w:t>”</w:t>
      </w:r>
      <w:r>
        <w:rPr>
          <w:lang w:eastAsia="zh-CN"/>
        </w:rPr>
        <w:t>？而且，孔子在后面也给出了</w:t>
      </w:r>
      <w:r>
        <w:rPr>
          <w:lang w:eastAsia="zh-CN"/>
        </w:rPr>
        <w:t>“</w:t>
      </w:r>
      <w:r>
        <w:rPr>
          <w:lang w:eastAsia="zh-CN"/>
        </w:rPr>
        <w:t>无违</w:t>
      </w:r>
      <w:r>
        <w:rPr>
          <w:lang w:eastAsia="zh-CN"/>
        </w:rPr>
        <w:t>”</w:t>
      </w:r>
      <w:r>
        <w:rPr>
          <w:lang w:eastAsia="zh-CN"/>
        </w:rPr>
        <w:t>的解释</w:t>
      </w:r>
      <w:r>
        <w:rPr>
          <w:lang w:eastAsia="zh-CN"/>
        </w:rPr>
        <w:t>“</w:t>
      </w:r>
      <w:r>
        <w:rPr>
          <w:lang w:eastAsia="zh-CN"/>
        </w:rPr>
        <w:t>生，事之以礼；死，葬之以礼，祭之以礼</w:t>
      </w:r>
      <w:r>
        <w:rPr>
          <w:lang w:eastAsia="zh-CN"/>
        </w:rPr>
        <w:t>”</w:t>
      </w:r>
      <w:r>
        <w:rPr>
          <w:lang w:eastAsia="zh-CN"/>
        </w:rPr>
        <w:t>。这里，孔子强调的是</w:t>
      </w:r>
      <w:r>
        <w:rPr>
          <w:lang w:eastAsia="zh-CN"/>
        </w:rPr>
        <w:t>“</w:t>
      </w:r>
      <w:r>
        <w:rPr>
          <w:lang w:eastAsia="zh-CN"/>
        </w:rPr>
        <w:t>礼</w:t>
      </w:r>
      <w:r>
        <w:rPr>
          <w:lang w:eastAsia="zh-CN"/>
        </w:rPr>
        <w:t>”</w:t>
      </w:r>
      <w:r>
        <w:rPr>
          <w:lang w:eastAsia="zh-CN"/>
        </w:rPr>
        <w:t>，由于</w:t>
      </w:r>
      <w:r>
        <w:rPr>
          <w:lang w:eastAsia="zh-CN"/>
        </w:rPr>
        <w:t>“</w:t>
      </w:r>
      <w:r>
        <w:rPr>
          <w:lang w:eastAsia="zh-CN"/>
        </w:rPr>
        <w:t>礼</w:t>
      </w:r>
      <w:r>
        <w:rPr>
          <w:lang w:eastAsia="zh-CN"/>
        </w:rPr>
        <w:t>”</w:t>
      </w:r>
      <w:r>
        <w:rPr>
          <w:lang w:eastAsia="zh-CN"/>
        </w:rPr>
        <w:t>在《论语》中被反复提到，很多相关问题必须在后面逐步解决，但这里必须首先知道，</w:t>
      </w:r>
      <w:r w:rsidRPr="00CD4E2E">
        <w:rPr>
          <w:color w:val="FF0000"/>
          <w:lang w:eastAsia="zh-CN"/>
        </w:rPr>
        <w:t>“</w:t>
      </w:r>
      <w:r w:rsidRPr="00CD4E2E">
        <w:rPr>
          <w:color w:val="FF0000"/>
          <w:lang w:eastAsia="zh-CN"/>
        </w:rPr>
        <w:t>礼</w:t>
      </w:r>
      <w:r w:rsidRPr="00CD4E2E">
        <w:rPr>
          <w:color w:val="FF0000"/>
          <w:lang w:eastAsia="zh-CN"/>
        </w:rPr>
        <w:t>”</w:t>
      </w:r>
      <w:r w:rsidRPr="00CD4E2E">
        <w:rPr>
          <w:color w:val="FF0000"/>
          <w:lang w:eastAsia="zh-CN"/>
        </w:rPr>
        <w:t>对于孔子来说是当下的，没有超越现实永恒不变的</w:t>
      </w:r>
      <w:r w:rsidRPr="00CD4E2E">
        <w:rPr>
          <w:color w:val="FF0000"/>
          <w:lang w:eastAsia="zh-CN"/>
        </w:rPr>
        <w:t>“</w:t>
      </w:r>
      <w:r w:rsidRPr="00CD4E2E">
        <w:rPr>
          <w:color w:val="FF0000"/>
          <w:lang w:eastAsia="zh-CN"/>
        </w:rPr>
        <w:t>礼</w:t>
      </w:r>
      <w:r w:rsidRPr="00CD4E2E">
        <w:rPr>
          <w:color w:val="FF0000"/>
          <w:lang w:eastAsia="zh-CN"/>
        </w:rPr>
        <w:t>”</w:t>
      </w:r>
      <w:r w:rsidRPr="00CD4E2E">
        <w:rPr>
          <w:color w:val="FF0000"/>
          <w:lang w:eastAsia="zh-CN"/>
        </w:rPr>
        <w:t>。</w:t>
      </w:r>
    </w:p>
    <w:p w14:paraId="4A9DD442" w14:textId="77777777" w:rsidR="00480CF5" w:rsidRDefault="00E44950">
      <w:pPr>
        <w:rPr>
          <w:lang w:eastAsia="zh-CN"/>
        </w:rPr>
      </w:pPr>
      <w:r>
        <w:rPr>
          <w:lang w:eastAsia="zh-CN"/>
        </w:rPr>
        <w:t>“</w:t>
      </w:r>
      <w:proofErr w:type="gramStart"/>
      <w:r>
        <w:rPr>
          <w:lang w:eastAsia="zh-CN"/>
        </w:rPr>
        <w:t>礼</w:t>
      </w:r>
      <w:r>
        <w:rPr>
          <w:lang w:eastAsia="zh-CN"/>
        </w:rPr>
        <w:t>”</w:t>
      </w:r>
      <w:r>
        <w:rPr>
          <w:lang w:eastAsia="zh-CN"/>
        </w:rPr>
        <w:t>，</w:t>
      </w:r>
      <w:proofErr w:type="gramEnd"/>
      <w:r>
        <w:rPr>
          <w:lang w:eastAsia="zh-CN"/>
        </w:rPr>
        <w:t>最初与</w:t>
      </w:r>
      <w:r>
        <w:rPr>
          <w:lang w:eastAsia="zh-CN"/>
        </w:rPr>
        <w:t>“</w:t>
      </w:r>
      <w:r>
        <w:rPr>
          <w:lang w:eastAsia="zh-CN"/>
        </w:rPr>
        <w:t>祭神求福</w:t>
      </w:r>
      <w:r>
        <w:rPr>
          <w:lang w:eastAsia="zh-CN"/>
        </w:rPr>
        <w:t>”</w:t>
      </w:r>
      <w:r>
        <w:rPr>
          <w:lang w:eastAsia="zh-CN"/>
        </w:rPr>
        <w:t>的</w:t>
      </w:r>
      <w:r>
        <w:rPr>
          <w:lang w:eastAsia="zh-CN"/>
        </w:rPr>
        <w:t>“</w:t>
      </w:r>
      <w:r>
        <w:rPr>
          <w:lang w:eastAsia="zh-CN"/>
        </w:rPr>
        <w:t>礼仪</w:t>
      </w:r>
      <w:r>
        <w:rPr>
          <w:lang w:eastAsia="zh-CN"/>
        </w:rPr>
        <w:t>”</w:t>
      </w:r>
      <w:r>
        <w:rPr>
          <w:lang w:eastAsia="zh-CN"/>
        </w:rPr>
        <w:t>相关，进而引申到社会生活中各种行为上某种约定俗成的规范，而这，必然与当下社会当下本身相关。而</w:t>
      </w:r>
      <w:r>
        <w:rPr>
          <w:lang w:eastAsia="zh-CN"/>
        </w:rPr>
        <w:t>“</w:t>
      </w:r>
      <w:r>
        <w:rPr>
          <w:lang w:eastAsia="zh-CN"/>
        </w:rPr>
        <w:t>孝</w:t>
      </w:r>
      <w:r>
        <w:rPr>
          <w:lang w:eastAsia="zh-CN"/>
        </w:rPr>
        <w:t>”</w:t>
      </w:r>
      <w:r>
        <w:rPr>
          <w:lang w:eastAsia="zh-CN"/>
        </w:rPr>
        <w:t>本身，也是一种约定俗成的规范，同样具有当下性。因此，在孔子看来，所谓的</w:t>
      </w:r>
      <w:r>
        <w:rPr>
          <w:lang w:eastAsia="zh-CN"/>
        </w:rPr>
        <w:t>“</w:t>
      </w:r>
      <w:r>
        <w:rPr>
          <w:lang w:eastAsia="zh-CN"/>
        </w:rPr>
        <w:t>孝</w:t>
      </w:r>
      <w:r>
        <w:rPr>
          <w:lang w:eastAsia="zh-CN"/>
        </w:rPr>
        <w:t>“</w:t>
      </w:r>
      <w:r>
        <w:rPr>
          <w:lang w:eastAsia="zh-CN"/>
        </w:rPr>
        <w:t>，是在社会行为规范的动态系统中一个当下的呈现。没有任何先验的规范，使得</w:t>
      </w:r>
      <w:r>
        <w:rPr>
          <w:lang w:eastAsia="zh-CN"/>
        </w:rPr>
        <w:t>“</w:t>
      </w:r>
      <w:r>
        <w:rPr>
          <w:lang w:eastAsia="zh-CN"/>
        </w:rPr>
        <w:t>孝</w:t>
      </w:r>
      <w:r>
        <w:rPr>
          <w:lang w:eastAsia="zh-CN"/>
        </w:rPr>
        <w:t>”</w:t>
      </w:r>
      <w:r>
        <w:rPr>
          <w:lang w:eastAsia="zh-CN"/>
        </w:rPr>
        <w:t>有绝对不可更改的标准。如果你父母是汉奸、东条英机，大义灭亲就是最大的</w:t>
      </w:r>
      <w:r>
        <w:rPr>
          <w:lang w:eastAsia="zh-CN"/>
        </w:rPr>
        <w:t>“</w:t>
      </w:r>
      <w:r>
        <w:rPr>
          <w:lang w:eastAsia="zh-CN"/>
        </w:rPr>
        <w:t>孝</w:t>
      </w:r>
      <w:r>
        <w:rPr>
          <w:lang w:eastAsia="zh-CN"/>
        </w:rPr>
        <w:t>”</w:t>
      </w:r>
      <w:r>
        <w:rPr>
          <w:lang w:eastAsia="zh-CN"/>
        </w:rPr>
        <w:t>，这才是真正的</w:t>
      </w:r>
      <w:r>
        <w:rPr>
          <w:lang w:eastAsia="zh-CN"/>
        </w:rPr>
        <w:t>“</w:t>
      </w:r>
      <w:r>
        <w:rPr>
          <w:lang w:eastAsia="zh-CN"/>
        </w:rPr>
        <w:t>无违</w:t>
      </w:r>
      <w:r>
        <w:rPr>
          <w:lang w:eastAsia="zh-CN"/>
        </w:rPr>
        <w:t>”</w:t>
      </w:r>
      <w:r>
        <w:rPr>
          <w:lang w:eastAsia="zh-CN"/>
        </w:rPr>
        <w:t>。</w:t>
      </w:r>
    </w:p>
    <w:p w14:paraId="23E4CDBB" w14:textId="77777777" w:rsidR="00480CF5" w:rsidRDefault="00E44950">
      <w:pPr>
        <w:rPr>
          <w:lang w:eastAsia="zh-CN"/>
        </w:rPr>
      </w:pPr>
      <w:proofErr w:type="gramStart"/>
      <w:r>
        <w:rPr>
          <w:lang w:eastAsia="zh-CN"/>
        </w:rPr>
        <w:t>缠中说</w:t>
      </w:r>
      <w:proofErr w:type="gramEnd"/>
      <w:r>
        <w:rPr>
          <w:lang w:eastAsia="zh-CN"/>
        </w:rPr>
        <w:t>禅白话直译</w:t>
      </w:r>
    </w:p>
    <w:p w14:paraId="1BB54C0A" w14:textId="77777777" w:rsidR="00480CF5" w:rsidRDefault="00E44950">
      <w:pPr>
        <w:rPr>
          <w:lang w:eastAsia="zh-CN"/>
        </w:rPr>
      </w:pPr>
      <w:r>
        <w:rPr>
          <w:lang w:eastAsia="zh-CN"/>
        </w:rPr>
        <w:t>孟懿子问孝。子曰：</w:t>
      </w:r>
      <w:r>
        <w:rPr>
          <w:lang w:eastAsia="zh-CN"/>
        </w:rPr>
        <w:t>“</w:t>
      </w:r>
      <w:proofErr w:type="gramStart"/>
      <w:r>
        <w:rPr>
          <w:lang w:eastAsia="zh-CN"/>
        </w:rPr>
        <w:t>无违</w:t>
      </w:r>
      <w:r>
        <w:rPr>
          <w:lang w:eastAsia="zh-CN"/>
        </w:rPr>
        <w:t>”</w:t>
      </w:r>
      <w:r>
        <w:rPr>
          <w:lang w:eastAsia="zh-CN"/>
        </w:rPr>
        <w:t>。</w:t>
      </w:r>
      <w:proofErr w:type="gramEnd"/>
      <w:r>
        <w:rPr>
          <w:lang w:eastAsia="zh-CN"/>
        </w:rPr>
        <w:t>樊迟御，子告之曰：</w:t>
      </w:r>
      <w:r>
        <w:rPr>
          <w:lang w:eastAsia="zh-CN"/>
        </w:rPr>
        <w:t>“</w:t>
      </w:r>
      <w:r>
        <w:rPr>
          <w:lang w:eastAsia="zh-CN"/>
        </w:rPr>
        <w:t>孟孙问孝於我，我对曰，</w:t>
      </w:r>
      <w:r>
        <w:rPr>
          <w:lang w:eastAsia="zh-CN"/>
        </w:rPr>
        <w:t>”</w:t>
      </w:r>
      <w:r>
        <w:rPr>
          <w:lang w:eastAsia="zh-CN"/>
        </w:rPr>
        <w:t>无违。</w:t>
      </w:r>
      <w:r>
        <w:rPr>
          <w:lang w:eastAsia="zh-CN"/>
        </w:rPr>
        <w:t>””</w:t>
      </w:r>
      <w:r>
        <w:rPr>
          <w:lang w:eastAsia="zh-CN"/>
        </w:rPr>
        <w:t>樊迟曰：</w:t>
      </w:r>
      <w:r>
        <w:rPr>
          <w:lang w:eastAsia="zh-CN"/>
        </w:rPr>
        <w:t>“</w:t>
      </w:r>
      <w:r>
        <w:rPr>
          <w:lang w:eastAsia="zh-CN"/>
        </w:rPr>
        <w:t>何谓也？</w:t>
      </w:r>
      <w:r>
        <w:rPr>
          <w:lang w:eastAsia="zh-CN"/>
        </w:rPr>
        <w:t>”</w:t>
      </w:r>
      <w:r>
        <w:rPr>
          <w:lang w:eastAsia="zh-CN"/>
        </w:rPr>
        <w:t>子曰：</w:t>
      </w:r>
      <w:r>
        <w:rPr>
          <w:lang w:eastAsia="zh-CN"/>
        </w:rPr>
        <w:t>“</w:t>
      </w:r>
      <w:r>
        <w:rPr>
          <w:lang w:eastAsia="zh-CN"/>
        </w:rPr>
        <w:t>生，事之以礼；死，葬之以礼，祭之以礼。</w:t>
      </w:r>
      <w:r>
        <w:rPr>
          <w:lang w:eastAsia="zh-CN"/>
        </w:rPr>
        <w:t>”</w:t>
      </w:r>
    </w:p>
    <w:p w14:paraId="1532CB97" w14:textId="77777777" w:rsidR="00480CF5" w:rsidRDefault="00E44950">
      <w:pPr>
        <w:rPr>
          <w:lang w:eastAsia="zh-CN"/>
        </w:rPr>
      </w:pPr>
      <w:r>
        <w:rPr>
          <w:lang w:eastAsia="zh-CN"/>
        </w:rPr>
        <w:t>孟懿子问孝。孔子说：</w:t>
      </w:r>
      <w:r>
        <w:rPr>
          <w:lang w:eastAsia="zh-CN"/>
        </w:rPr>
        <w:t>“</w:t>
      </w:r>
      <w:r>
        <w:rPr>
          <w:lang w:eastAsia="zh-CN"/>
        </w:rPr>
        <w:t>不要离开</w:t>
      </w:r>
      <w:proofErr w:type="gramStart"/>
      <w:r>
        <w:rPr>
          <w:lang w:eastAsia="zh-CN"/>
        </w:rPr>
        <w:t>。</w:t>
      </w:r>
      <w:r>
        <w:rPr>
          <w:lang w:eastAsia="zh-CN"/>
        </w:rPr>
        <w:t>”</w:t>
      </w:r>
      <w:r>
        <w:rPr>
          <w:lang w:eastAsia="zh-CN"/>
        </w:rPr>
        <w:t>樊迟替孔子赶车</w:t>
      </w:r>
      <w:proofErr w:type="gramEnd"/>
      <w:r>
        <w:rPr>
          <w:lang w:eastAsia="zh-CN"/>
        </w:rPr>
        <w:t>，孔子对他说：</w:t>
      </w:r>
      <w:r>
        <w:rPr>
          <w:lang w:eastAsia="zh-CN"/>
        </w:rPr>
        <w:t>“</w:t>
      </w:r>
      <w:r>
        <w:rPr>
          <w:lang w:eastAsia="zh-CN"/>
        </w:rPr>
        <w:t>孟孙向我问孝，我回答说：</w:t>
      </w:r>
      <w:r>
        <w:rPr>
          <w:lang w:eastAsia="zh-CN"/>
        </w:rPr>
        <w:t>“</w:t>
      </w:r>
      <w:r>
        <w:rPr>
          <w:lang w:eastAsia="zh-CN"/>
        </w:rPr>
        <w:t>不要离开</w:t>
      </w:r>
      <w:r>
        <w:rPr>
          <w:lang w:eastAsia="zh-CN"/>
        </w:rPr>
        <w:t>”</w:t>
      </w:r>
      <w:r>
        <w:rPr>
          <w:lang w:eastAsia="zh-CN"/>
        </w:rPr>
        <w:t>。</w:t>
      </w:r>
      <w:r>
        <w:rPr>
          <w:lang w:eastAsia="zh-CN"/>
        </w:rPr>
        <w:t>”</w:t>
      </w:r>
      <w:r>
        <w:rPr>
          <w:lang w:eastAsia="zh-CN"/>
        </w:rPr>
        <w:t>樊迟说：</w:t>
      </w:r>
      <w:r>
        <w:rPr>
          <w:lang w:eastAsia="zh-CN"/>
        </w:rPr>
        <w:t>“</w:t>
      </w:r>
      <w:r>
        <w:rPr>
          <w:lang w:eastAsia="zh-CN"/>
        </w:rPr>
        <w:t>什么意思？</w:t>
      </w:r>
      <w:r>
        <w:rPr>
          <w:lang w:eastAsia="zh-CN"/>
        </w:rPr>
        <w:t>”</w:t>
      </w:r>
      <w:r>
        <w:rPr>
          <w:lang w:eastAsia="zh-CN"/>
        </w:rPr>
        <w:t>孔子道：</w:t>
      </w:r>
      <w:r>
        <w:rPr>
          <w:lang w:eastAsia="zh-CN"/>
        </w:rPr>
        <w:t>“</w:t>
      </w:r>
      <w:r>
        <w:rPr>
          <w:lang w:eastAsia="zh-CN"/>
        </w:rPr>
        <w:t>父母在世，用社会当下约定俗成的规范去侍奉他们；父母去世，用社会当下约定俗成的规范去安葬、祭祀他们。</w:t>
      </w:r>
      <w:r>
        <w:rPr>
          <w:lang w:eastAsia="zh-CN"/>
        </w:rPr>
        <w:t>”</w:t>
      </w:r>
    </w:p>
    <w:p w14:paraId="58B91CEC" w14:textId="77777777" w:rsidR="00480CF5" w:rsidRPr="00CD4E2E" w:rsidRDefault="00E44950">
      <w:pPr>
        <w:rPr>
          <w:b/>
          <w:color w:val="FF0000"/>
          <w:lang w:eastAsia="zh-CN"/>
        </w:rPr>
      </w:pPr>
      <w:r w:rsidRPr="00CD4E2E">
        <w:rPr>
          <w:b/>
          <w:color w:val="FF0000"/>
          <w:lang w:eastAsia="zh-CN"/>
        </w:rPr>
        <w:t>子</w:t>
      </w:r>
      <w:proofErr w:type="gramStart"/>
      <w:r w:rsidRPr="00CD4E2E">
        <w:rPr>
          <w:b/>
          <w:color w:val="FF0000"/>
          <w:lang w:eastAsia="zh-CN"/>
        </w:rPr>
        <w:t>游问孝</w:t>
      </w:r>
      <w:proofErr w:type="gramEnd"/>
      <w:r w:rsidRPr="00CD4E2E">
        <w:rPr>
          <w:b/>
          <w:color w:val="FF0000"/>
          <w:lang w:eastAsia="zh-CN"/>
        </w:rPr>
        <w:t>。子曰：</w:t>
      </w:r>
      <w:r w:rsidRPr="00CD4E2E">
        <w:rPr>
          <w:b/>
          <w:color w:val="FF0000"/>
          <w:lang w:eastAsia="zh-CN"/>
        </w:rPr>
        <w:t>“</w:t>
      </w:r>
      <w:r w:rsidRPr="00CD4E2E">
        <w:rPr>
          <w:b/>
          <w:color w:val="FF0000"/>
          <w:lang w:eastAsia="zh-CN"/>
        </w:rPr>
        <w:t>今之孝者，是谓能养。至於犬马，皆能有养；不敬，何以别乎。</w:t>
      </w:r>
      <w:r w:rsidRPr="00CD4E2E">
        <w:rPr>
          <w:b/>
          <w:color w:val="FF0000"/>
          <w:lang w:eastAsia="zh-CN"/>
        </w:rPr>
        <w:t>”</w:t>
      </w:r>
    </w:p>
    <w:p w14:paraId="509764FF" w14:textId="77777777" w:rsidR="00CD4E2E" w:rsidRDefault="00E44950">
      <w:pPr>
        <w:rPr>
          <w:lang w:eastAsia="zh-CN"/>
        </w:rPr>
      </w:pPr>
      <w:r>
        <w:rPr>
          <w:lang w:eastAsia="zh-CN"/>
        </w:rPr>
        <w:t>杨伯峻：子</w:t>
      </w:r>
      <w:proofErr w:type="gramStart"/>
      <w:r>
        <w:rPr>
          <w:lang w:eastAsia="zh-CN"/>
        </w:rPr>
        <w:t>游问孝道</w:t>
      </w:r>
      <w:proofErr w:type="gramEnd"/>
      <w:r>
        <w:rPr>
          <w:lang w:eastAsia="zh-CN"/>
        </w:rPr>
        <w:t>。孔子说：</w:t>
      </w:r>
      <w:r>
        <w:rPr>
          <w:lang w:eastAsia="zh-CN"/>
        </w:rPr>
        <w:t>“</w:t>
      </w:r>
      <w:r>
        <w:rPr>
          <w:lang w:eastAsia="zh-CN"/>
        </w:rPr>
        <w:t>现在的所谓孝，就是说能够养活爹娘便行了。至于狗马都能够得到饲养；若不存心严肃地孝顺父母，那养活爹娘和饲养狗马怎么去分别呢？</w:t>
      </w:r>
      <w:r>
        <w:rPr>
          <w:lang w:eastAsia="zh-CN"/>
        </w:rPr>
        <w:t>”</w:t>
      </w:r>
    </w:p>
    <w:p w14:paraId="5B0A6D9E" w14:textId="77777777" w:rsidR="00CD4E2E" w:rsidRDefault="00E44950">
      <w:pPr>
        <w:rPr>
          <w:lang w:eastAsia="zh-CN"/>
        </w:rPr>
      </w:pPr>
      <w:r>
        <w:rPr>
          <w:lang w:eastAsia="zh-CN"/>
        </w:rPr>
        <w:t>钱穆：子游问：</w:t>
      </w:r>
      <w:r>
        <w:rPr>
          <w:lang w:eastAsia="zh-CN"/>
        </w:rPr>
        <w:t>“</w:t>
      </w:r>
      <w:r>
        <w:rPr>
          <w:lang w:eastAsia="zh-CN"/>
        </w:rPr>
        <w:t>怎么是孝道？</w:t>
      </w:r>
      <w:r>
        <w:rPr>
          <w:lang w:eastAsia="zh-CN"/>
        </w:rPr>
        <w:t>”</w:t>
      </w:r>
      <w:r>
        <w:rPr>
          <w:lang w:eastAsia="zh-CN"/>
        </w:rPr>
        <w:t>先生说：</w:t>
      </w:r>
      <w:r>
        <w:rPr>
          <w:lang w:eastAsia="zh-CN"/>
        </w:rPr>
        <w:t>“</w:t>
      </w:r>
      <w:r>
        <w:rPr>
          <w:lang w:eastAsia="zh-CN"/>
        </w:rPr>
        <w:t>现在人只把能养父母便算孝子。就是犬马，一样能有人养着。没有对父母一片敬心，又在何处作分别呀！</w:t>
      </w:r>
      <w:r>
        <w:rPr>
          <w:lang w:eastAsia="zh-CN"/>
        </w:rPr>
        <w:t>”</w:t>
      </w:r>
    </w:p>
    <w:p w14:paraId="3A1C1E37" w14:textId="77777777" w:rsidR="00480CF5" w:rsidRDefault="00E44950">
      <w:pPr>
        <w:rPr>
          <w:lang w:eastAsia="zh-CN"/>
        </w:rPr>
      </w:pPr>
      <w:r>
        <w:rPr>
          <w:lang w:eastAsia="zh-CN"/>
        </w:rPr>
        <w:t>李泽厚：</w:t>
      </w:r>
      <w:proofErr w:type="gramStart"/>
      <w:r>
        <w:rPr>
          <w:lang w:eastAsia="zh-CN"/>
        </w:rPr>
        <w:t>子游问如何</w:t>
      </w:r>
      <w:proofErr w:type="gramEnd"/>
      <w:r>
        <w:rPr>
          <w:lang w:eastAsia="zh-CN"/>
        </w:rPr>
        <w:t>是孝？孔子说：</w:t>
      </w:r>
      <w:r>
        <w:rPr>
          <w:lang w:eastAsia="zh-CN"/>
        </w:rPr>
        <w:t>“</w:t>
      </w:r>
      <w:r>
        <w:rPr>
          <w:lang w:eastAsia="zh-CN"/>
        </w:rPr>
        <w:t>今天所谓孝只讲能够养活父母。人也一样养活狗、马。不尊敬，那有什么区别？</w:t>
      </w:r>
      <w:r>
        <w:rPr>
          <w:lang w:eastAsia="zh-CN"/>
        </w:rPr>
        <w:t>”</w:t>
      </w:r>
    </w:p>
    <w:p w14:paraId="63BFF952" w14:textId="77777777" w:rsidR="00480CF5" w:rsidRDefault="00E44950">
      <w:pPr>
        <w:rPr>
          <w:lang w:eastAsia="zh-CN"/>
        </w:rPr>
      </w:pPr>
      <w:r>
        <w:rPr>
          <w:lang w:eastAsia="zh-CN"/>
        </w:rPr>
        <w:lastRenderedPageBreak/>
        <w:t>详解：本章字面意思很清楚，但与上章视角不同。上章是站在整体的社会结构角度审视</w:t>
      </w:r>
      <w:r>
        <w:rPr>
          <w:lang w:eastAsia="zh-CN"/>
        </w:rPr>
        <w:t>“</w:t>
      </w:r>
      <w:r>
        <w:rPr>
          <w:lang w:eastAsia="zh-CN"/>
        </w:rPr>
        <w:t>孝</w:t>
      </w:r>
      <w:r>
        <w:rPr>
          <w:lang w:eastAsia="zh-CN"/>
        </w:rPr>
        <w:t>”</w:t>
      </w:r>
      <w:r>
        <w:rPr>
          <w:lang w:eastAsia="zh-CN"/>
        </w:rPr>
        <w:t>作为一种特殊的社会规范的当下性。而本章，是站在具体个体的角度，审视</w:t>
      </w:r>
      <w:r>
        <w:rPr>
          <w:lang w:eastAsia="zh-CN"/>
        </w:rPr>
        <w:t>“</w:t>
      </w:r>
      <w:r>
        <w:rPr>
          <w:lang w:eastAsia="zh-CN"/>
        </w:rPr>
        <w:t>孝</w:t>
      </w:r>
      <w:r>
        <w:rPr>
          <w:lang w:eastAsia="zh-CN"/>
        </w:rPr>
        <w:t>”</w:t>
      </w:r>
      <w:r>
        <w:rPr>
          <w:lang w:eastAsia="zh-CN"/>
        </w:rPr>
        <w:t>作为一个具体的个体行为的当下性。所谓</w:t>
      </w:r>
      <w:r>
        <w:rPr>
          <w:lang w:eastAsia="zh-CN"/>
        </w:rPr>
        <w:t>“</w:t>
      </w:r>
      <w:r>
        <w:rPr>
          <w:lang w:eastAsia="zh-CN"/>
        </w:rPr>
        <w:t>在貌为恭</w:t>
      </w:r>
      <w:r w:rsidR="008F7346">
        <w:rPr>
          <w:lang w:eastAsia="zh-CN"/>
        </w:rPr>
        <w:t>，</w:t>
      </w:r>
      <w:r>
        <w:rPr>
          <w:lang w:eastAsia="zh-CN"/>
        </w:rPr>
        <w:t>在心为敬</w:t>
      </w:r>
      <w:r>
        <w:rPr>
          <w:lang w:eastAsia="zh-CN"/>
        </w:rPr>
        <w:t>”</w:t>
      </w:r>
      <w:r>
        <w:rPr>
          <w:lang w:eastAsia="zh-CN"/>
        </w:rPr>
        <w:t>，孔子强调</w:t>
      </w:r>
      <w:r>
        <w:rPr>
          <w:lang w:eastAsia="zh-CN"/>
        </w:rPr>
        <w:t>“</w:t>
      </w:r>
      <w:r>
        <w:rPr>
          <w:lang w:eastAsia="zh-CN"/>
        </w:rPr>
        <w:t>敬</w:t>
      </w:r>
      <w:r>
        <w:rPr>
          <w:lang w:eastAsia="zh-CN"/>
        </w:rPr>
        <w:t>”</w:t>
      </w:r>
      <w:r>
        <w:rPr>
          <w:lang w:eastAsia="zh-CN"/>
        </w:rPr>
        <w:t>，而不是表面上的</w:t>
      </w:r>
      <w:r>
        <w:rPr>
          <w:lang w:eastAsia="zh-CN"/>
        </w:rPr>
        <w:t>“</w:t>
      </w:r>
      <w:r>
        <w:rPr>
          <w:lang w:eastAsia="zh-CN"/>
        </w:rPr>
        <w:t>养</w:t>
      </w:r>
      <w:r>
        <w:rPr>
          <w:lang w:eastAsia="zh-CN"/>
        </w:rPr>
        <w:t>”</w:t>
      </w:r>
      <w:r>
        <w:rPr>
          <w:lang w:eastAsia="zh-CN"/>
        </w:rPr>
        <w:t>。心，惟在当下，一心不敬，则不过将父母当成犬马，即使能养之，又有何益？</w:t>
      </w:r>
    </w:p>
    <w:p w14:paraId="56CCBAB8" w14:textId="77777777" w:rsidR="00480CF5" w:rsidRDefault="00E44950">
      <w:pPr>
        <w:rPr>
          <w:lang w:eastAsia="zh-CN"/>
        </w:rPr>
      </w:pPr>
      <w:proofErr w:type="gramStart"/>
      <w:r>
        <w:rPr>
          <w:lang w:eastAsia="zh-CN"/>
        </w:rPr>
        <w:t>缠中说</w:t>
      </w:r>
      <w:proofErr w:type="gramEnd"/>
      <w:r>
        <w:rPr>
          <w:lang w:eastAsia="zh-CN"/>
        </w:rPr>
        <w:t>禅白话直译</w:t>
      </w:r>
    </w:p>
    <w:p w14:paraId="07240F52" w14:textId="77777777" w:rsidR="00480CF5" w:rsidRPr="00CD4E2E" w:rsidRDefault="00E44950">
      <w:pPr>
        <w:rPr>
          <w:color w:val="FF0000"/>
          <w:lang w:eastAsia="zh-CN"/>
        </w:rPr>
      </w:pPr>
      <w:r w:rsidRPr="00CD4E2E">
        <w:rPr>
          <w:color w:val="FF0000"/>
          <w:lang w:eastAsia="zh-CN"/>
        </w:rPr>
        <w:t>子</w:t>
      </w:r>
      <w:proofErr w:type="gramStart"/>
      <w:r w:rsidRPr="00CD4E2E">
        <w:rPr>
          <w:color w:val="FF0000"/>
          <w:lang w:eastAsia="zh-CN"/>
        </w:rPr>
        <w:t>游问孝</w:t>
      </w:r>
      <w:proofErr w:type="gramEnd"/>
      <w:r w:rsidRPr="00CD4E2E">
        <w:rPr>
          <w:color w:val="FF0000"/>
          <w:lang w:eastAsia="zh-CN"/>
        </w:rPr>
        <w:t>。子曰：</w:t>
      </w:r>
      <w:r w:rsidRPr="00CD4E2E">
        <w:rPr>
          <w:color w:val="FF0000"/>
          <w:lang w:eastAsia="zh-CN"/>
        </w:rPr>
        <w:t>“</w:t>
      </w:r>
      <w:r w:rsidRPr="00CD4E2E">
        <w:rPr>
          <w:color w:val="FF0000"/>
          <w:lang w:eastAsia="zh-CN"/>
        </w:rPr>
        <w:t>今之孝者，是谓能养。至於犬马，皆能有养；不敬，何以别乎。</w:t>
      </w:r>
      <w:r w:rsidRPr="00CD4E2E">
        <w:rPr>
          <w:color w:val="FF0000"/>
          <w:lang w:eastAsia="zh-CN"/>
        </w:rPr>
        <w:t>”</w:t>
      </w:r>
    </w:p>
    <w:p w14:paraId="0D6C748A" w14:textId="77777777" w:rsidR="00480CF5" w:rsidRPr="00CD4E2E" w:rsidRDefault="00E44950">
      <w:pPr>
        <w:rPr>
          <w:color w:val="FF0000"/>
          <w:lang w:eastAsia="zh-CN"/>
        </w:rPr>
      </w:pPr>
      <w:r w:rsidRPr="00CD4E2E">
        <w:rPr>
          <w:color w:val="FF0000"/>
          <w:lang w:eastAsia="zh-CN"/>
        </w:rPr>
        <w:t>子</w:t>
      </w:r>
      <w:proofErr w:type="gramStart"/>
      <w:r w:rsidRPr="00CD4E2E">
        <w:rPr>
          <w:color w:val="FF0000"/>
          <w:lang w:eastAsia="zh-CN"/>
        </w:rPr>
        <w:t>游问孝</w:t>
      </w:r>
      <w:proofErr w:type="gramEnd"/>
      <w:r w:rsidRPr="00CD4E2E">
        <w:rPr>
          <w:color w:val="FF0000"/>
          <w:lang w:eastAsia="zh-CN"/>
        </w:rPr>
        <w:t>。孔子说：</w:t>
      </w:r>
      <w:r w:rsidRPr="00CD4E2E">
        <w:rPr>
          <w:color w:val="FF0000"/>
          <w:lang w:eastAsia="zh-CN"/>
        </w:rPr>
        <w:t>“</w:t>
      </w:r>
      <w:r w:rsidRPr="00CD4E2E">
        <w:rPr>
          <w:color w:val="FF0000"/>
          <w:lang w:eastAsia="zh-CN"/>
        </w:rPr>
        <w:t>能养父母就被认为是现在的孝了。甚至狗和马，都会有人养；如果内心不敬，又用什么来区别这两者？</w:t>
      </w:r>
      <w:r w:rsidRPr="00CD4E2E">
        <w:rPr>
          <w:color w:val="FF0000"/>
          <w:lang w:eastAsia="zh-CN"/>
        </w:rPr>
        <w:t>”</w:t>
      </w:r>
    </w:p>
    <w:p w14:paraId="14BF8B02" w14:textId="77777777" w:rsidR="00480CF5" w:rsidRDefault="00E44950">
      <w:pPr>
        <w:rPr>
          <w:lang w:eastAsia="zh-CN"/>
        </w:rPr>
      </w:pPr>
      <w:r>
        <w:rPr>
          <w:lang w:eastAsia="zh-CN"/>
        </w:rPr>
        <w:t>（待续）</w:t>
      </w:r>
      <w:r>
        <w:rPr>
          <w:lang w:eastAsia="zh-CN"/>
        </w:rPr>
        <w:br/>
      </w:r>
      <w:r>
        <w:rPr>
          <w:lang w:eastAsia="zh-CN"/>
        </w:rPr>
        <w:t>严禁抄袭，违者必究</w:t>
      </w:r>
      <w:r>
        <w:rPr>
          <w:lang w:eastAsia="zh-CN"/>
        </w:rPr>
        <w:br/>
      </w:r>
      <w:r>
        <w:rPr>
          <w:lang w:eastAsia="zh-CN"/>
        </w:rPr>
        <w:t>《论语》详解：给所有曲解孔子的人（一）</w:t>
      </w:r>
    </w:p>
    <w:p w14:paraId="13447A09" w14:textId="77777777" w:rsidR="004D40FB" w:rsidRDefault="004D40FB" w:rsidP="004D40FB">
      <w:pPr>
        <w:pStyle w:val="Heading1"/>
        <w:rPr>
          <w:lang w:eastAsia="zh-CN"/>
        </w:rPr>
      </w:pPr>
      <w:bookmarkStart w:id="407" w:name="_Toc72586561"/>
      <w:r>
        <w:rPr>
          <w:lang w:eastAsia="zh-CN"/>
        </w:rPr>
        <w:t xml:space="preserve">2007-04-20 08:51 </w:t>
      </w:r>
      <w:r w:rsidRPr="00D04642">
        <w:rPr>
          <w:rFonts w:hint="eastAsia"/>
          <w:lang w:eastAsia="zh-CN"/>
        </w:rPr>
        <w:t>教你炒股票</w:t>
      </w:r>
      <w:proofErr w:type="gramStart"/>
      <w:r w:rsidRPr="00D04642">
        <w:rPr>
          <w:rFonts w:hint="eastAsia"/>
          <w:lang w:eastAsia="zh-CN"/>
        </w:rPr>
        <w:t>47:</w:t>
      </w:r>
      <w:r>
        <w:rPr>
          <w:rFonts w:hint="eastAsia"/>
          <w:lang w:eastAsia="zh-CN"/>
        </w:rPr>
        <w:t>一夜</w:t>
      </w:r>
      <w:r w:rsidRPr="00D04642">
        <w:rPr>
          <w:rFonts w:hint="eastAsia"/>
          <w:lang w:eastAsia="zh-CN"/>
        </w:rPr>
        <w:t>情行情分析</w:t>
      </w:r>
      <w:bookmarkEnd w:id="407"/>
      <w:proofErr w:type="gramEnd"/>
    </w:p>
    <w:p w14:paraId="450A687C" w14:textId="77777777" w:rsidR="004D40FB" w:rsidRDefault="002E2046" w:rsidP="004D40FB">
      <w:pPr>
        <w:jc w:val="both"/>
        <w:rPr>
          <w:lang w:eastAsia="zh-CN"/>
        </w:rPr>
      </w:pPr>
      <w:hyperlink r:id="rId444" w:history="1">
        <w:r w:rsidR="004D40FB">
          <w:rPr>
            <w:rStyle w:val="Hyperlink"/>
          </w:rPr>
          <w:t>http://blog.sina.com.cn/s/blog_486e105c010009wz.html</w:t>
        </w:r>
      </w:hyperlink>
    </w:p>
    <w:p w14:paraId="3B57463F" w14:textId="77777777" w:rsidR="005C2E5A" w:rsidRDefault="004D40FB" w:rsidP="005C2E5A">
      <w:pPr>
        <w:pStyle w:val="a"/>
      </w:pPr>
      <w:r w:rsidRPr="004219DE">
        <w:rPr>
          <w:rFonts w:hint="eastAsia"/>
        </w:rPr>
        <w:t>一个很显然的道理，对市场了解越多，对走势的把握越精确。</w:t>
      </w:r>
    </w:p>
    <w:p w14:paraId="1E2EB9A1" w14:textId="77777777" w:rsidR="004D40FB" w:rsidRDefault="004D40FB" w:rsidP="004D40FB">
      <w:pPr>
        <w:jc w:val="both"/>
        <w:rPr>
          <w:lang w:eastAsia="zh-CN"/>
        </w:rPr>
      </w:pPr>
      <w:r w:rsidRPr="00D04642">
        <w:rPr>
          <w:rFonts w:hint="eastAsia"/>
          <w:lang w:eastAsia="zh-CN"/>
        </w:rPr>
        <w:t>例如，昨天</w:t>
      </w:r>
      <w:r w:rsidRPr="00D04642">
        <w:rPr>
          <w:rFonts w:hint="eastAsia"/>
          <w:lang w:eastAsia="zh-CN"/>
        </w:rPr>
        <w:t>20070419</w:t>
      </w:r>
      <w:r w:rsidRPr="00D04642">
        <w:rPr>
          <w:rFonts w:hint="eastAsia"/>
          <w:lang w:eastAsia="zh-CN"/>
        </w:rPr>
        <w:t>的</w:t>
      </w:r>
      <w:r w:rsidRPr="00D04642">
        <w:rPr>
          <w:rFonts w:hint="eastAsia"/>
          <w:lang w:eastAsia="zh-CN"/>
        </w:rPr>
        <w:t>2007</w:t>
      </w:r>
      <w:r w:rsidRPr="00D04642">
        <w:rPr>
          <w:rFonts w:hint="eastAsia"/>
          <w:lang w:eastAsia="zh-CN"/>
        </w:rPr>
        <w:t>年一夜情行情，跌破</w:t>
      </w:r>
      <w:r w:rsidRPr="00D04642">
        <w:rPr>
          <w:rFonts w:hint="eastAsia"/>
          <w:lang w:eastAsia="zh-CN"/>
        </w:rPr>
        <w:t>5</w:t>
      </w:r>
      <w:r w:rsidRPr="00D04642">
        <w:rPr>
          <w:rFonts w:hint="eastAsia"/>
          <w:lang w:eastAsia="zh-CN"/>
        </w:rPr>
        <w:t>日线后有一个反抽，在</w:t>
      </w:r>
      <w:r w:rsidRPr="00D04642">
        <w:rPr>
          <w:rFonts w:hint="eastAsia"/>
          <w:lang w:eastAsia="zh-CN"/>
        </w:rPr>
        <w:t>11</w:t>
      </w:r>
      <w:r w:rsidRPr="00D04642">
        <w:rPr>
          <w:rFonts w:hint="eastAsia"/>
          <w:lang w:eastAsia="zh-CN"/>
        </w:rPr>
        <w:t>点</w:t>
      </w:r>
      <w:r w:rsidRPr="00D04642">
        <w:rPr>
          <w:rFonts w:hint="eastAsia"/>
          <w:lang w:eastAsia="zh-CN"/>
        </w:rPr>
        <w:t>08</w:t>
      </w:r>
      <w:r w:rsidRPr="00D04642">
        <w:rPr>
          <w:rFonts w:hint="eastAsia"/>
          <w:lang w:eastAsia="zh-CN"/>
        </w:rPr>
        <w:t>刚好构成对前一天中枢的第三类卖点，这就是最后的、被本</w:t>
      </w:r>
      <w:r w:rsidRPr="00D04642">
        <w:rPr>
          <w:rFonts w:hint="eastAsia"/>
          <w:lang w:eastAsia="zh-CN"/>
        </w:rPr>
        <w:t>ID</w:t>
      </w:r>
      <w:r w:rsidRPr="00D04642">
        <w:rPr>
          <w:rFonts w:hint="eastAsia"/>
          <w:lang w:eastAsia="zh-CN"/>
        </w:rPr>
        <w:t>理论所保障的离开机会。那么，后面去走，就完全与本</w:t>
      </w:r>
      <w:r w:rsidRPr="00D04642">
        <w:rPr>
          <w:rFonts w:hint="eastAsia"/>
          <w:lang w:eastAsia="zh-CN"/>
        </w:rPr>
        <w:t>ID</w:t>
      </w:r>
      <w:r w:rsidRPr="00D04642">
        <w:rPr>
          <w:rFonts w:hint="eastAsia"/>
          <w:lang w:eastAsia="zh-CN"/>
        </w:rPr>
        <w:t>的理论无关了，在一个下跌里，除了最后那一个位置，所有的卖出都是对的，但这和本</w:t>
      </w:r>
      <w:r w:rsidRPr="00D04642">
        <w:rPr>
          <w:rFonts w:hint="eastAsia"/>
          <w:lang w:eastAsia="zh-CN"/>
        </w:rPr>
        <w:t>ID</w:t>
      </w:r>
      <w:r w:rsidRPr="00D04642">
        <w:rPr>
          <w:rFonts w:hint="eastAsia"/>
          <w:lang w:eastAsia="zh-CN"/>
        </w:rPr>
        <w:t>的理论无关，这类似赌博，就</w:t>
      </w:r>
      <w:proofErr w:type="gramStart"/>
      <w:r w:rsidRPr="00D04642">
        <w:rPr>
          <w:rFonts w:hint="eastAsia"/>
          <w:lang w:eastAsia="zh-CN"/>
        </w:rPr>
        <w:t>赌不是</w:t>
      </w:r>
      <w:proofErr w:type="gramEnd"/>
      <w:r w:rsidRPr="00D04642">
        <w:rPr>
          <w:rFonts w:hint="eastAsia"/>
          <w:lang w:eastAsia="zh-CN"/>
        </w:rPr>
        <w:t>最后的位置。当然，赌博也是一种方法，但这种把握，不在本</w:t>
      </w:r>
      <w:r w:rsidRPr="00D04642">
        <w:rPr>
          <w:rFonts w:hint="eastAsia"/>
          <w:lang w:eastAsia="zh-CN"/>
        </w:rPr>
        <w:t>ID</w:t>
      </w:r>
      <w:r w:rsidRPr="00D04642">
        <w:rPr>
          <w:rFonts w:hint="eastAsia"/>
          <w:lang w:eastAsia="zh-CN"/>
        </w:rPr>
        <w:t>的讨论范围内。</w:t>
      </w:r>
    </w:p>
    <w:p w14:paraId="019407B2" w14:textId="77777777" w:rsidR="009A6DFC" w:rsidRDefault="006B3C3C" w:rsidP="004D40FB">
      <w:pPr>
        <w:jc w:val="both"/>
        <w:rPr>
          <w:lang w:eastAsia="zh-CN"/>
        </w:rPr>
      </w:pPr>
      <w:r>
        <w:rPr>
          <w:noProof/>
          <w:lang w:eastAsia="zh-CN"/>
        </w:rPr>
        <w:lastRenderedPageBreak/>
        <w:drawing>
          <wp:inline distT="0" distB="0" distL="0" distR="0" wp14:anchorId="7F93A94F" wp14:editId="5ED32559">
            <wp:extent cx="5486400" cy="219583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86400" cy="2195830"/>
                    </a:xfrm>
                    <a:prstGeom prst="rect">
                      <a:avLst/>
                    </a:prstGeom>
                  </pic:spPr>
                </pic:pic>
              </a:graphicData>
            </a:graphic>
          </wp:inline>
        </w:drawing>
      </w:r>
    </w:p>
    <w:p w14:paraId="26F7DF9A" w14:textId="77777777" w:rsidR="004D40FB" w:rsidRDefault="004D40FB" w:rsidP="005C2E5A">
      <w:pPr>
        <w:pStyle w:val="a"/>
      </w:pPr>
      <w:r>
        <w:rPr>
          <w:rFonts w:hint="eastAsia"/>
        </w:rPr>
        <w:t>可能有人要问，就算跌破</w:t>
      </w:r>
      <w:r>
        <w:rPr>
          <w:rFonts w:hint="eastAsia"/>
        </w:rPr>
        <w:t>5</w:t>
      </w:r>
      <w:r>
        <w:rPr>
          <w:rFonts w:hint="eastAsia"/>
        </w:rPr>
        <w:t>日线，也可能很快就拉起来，确实，存在这种可能性，市场是否选择这种可能性，就是当下的。如果很快拉起来，那自然会有一个符合本</w:t>
      </w:r>
      <w:r>
        <w:rPr>
          <w:rFonts w:hint="eastAsia"/>
        </w:rPr>
        <w:t>ID</w:t>
      </w:r>
      <w:r>
        <w:rPr>
          <w:rFonts w:hint="eastAsia"/>
        </w:rPr>
        <w:t>理论的买点出现，这只要市场自己去选择，既然已经卖出，就耐心等待。而其中，当然与分析的精确度有关，有些人分析不到位，会回补早了，那这很正常，技术更熟练的，当然应该享受更精确的买点。但节奏是重要的，站在小级别操作的角度，就算</w:t>
      </w:r>
      <w:proofErr w:type="gramStart"/>
      <w:r>
        <w:rPr>
          <w:rFonts w:hint="eastAsia"/>
        </w:rPr>
        <w:t>你补早了</w:t>
      </w:r>
      <w:proofErr w:type="gramEnd"/>
      <w:r>
        <w:rPr>
          <w:rFonts w:hint="eastAsia"/>
        </w:rPr>
        <w:t>，也比没走傻看着强。</w:t>
      </w:r>
      <w:proofErr w:type="gramStart"/>
      <w:r>
        <w:rPr>
          <w:rFonts w:hint="eastAsia"/>
        </w:rPr>
        <w:t>补早了</w:t>
      </w:r>
      <w:proofErr w:type="gramEnd"/>
      <w:r>
        <w:rPr>
          <w:rFonts w:hint="eastAsia"/>
        </w:rPr>
        <w:t>，就以后多总结经验，使自己的技术精度更高。</w:t>
      </w:r>
    </w:p>
    <w:p w14:paraId="0E49E9AC" w14:textId="77777777" w:rsidR="004D40FB" w:rsidRDefault="004D40FB" w:rsidP="004D40FB">
      <w:pPr>
        <w:jc w:val="both"/>
        <w:rPr>
          <w:lang w:eastAsia="zh-CN"/>
        </w:rPr>
      </w:pPr>
      <w:r>
        <w:rPr>
          <w:rFonts w:hint="eastAsia"/>
          <w:lang w:eastAsia="zh-CN"/>
        </w:rPr>
        <w:t>不过，必须强调的是，上面说的，都是针对资金比较小，操作级别比较小的说的。如果是按日线级别操作，那这些震荡根本无须理会。如果真按日</w:t>
      </w:r>
      <w:proofErr w:type="gramStart"/>
      <w:r>
        <w:rPr>
          <w:rFonts w:hint="eastAsia"/>
          <w:lang w:eastAsia="zh-CN"/>
        </w:rPr>
        <w:t>线操作</w:t>
      </w:r>
      <w:proofErr w:type="gramEnd"/>
      <w:r>
        <w:rPr>
          <w:rFonts w:hint="eastAsia"/>
          <w:lang w:eastAsia="zh-CN"/>
        </w:rPr>
        <w:t>的，就应该从</w:t>
      </w:r>
      <w:r>
        <w:rPr>
          <w:rFonts w:hint="eastAsia"/>
          <w:lang w:eastAsia="zh-CN"/>
        </w:rPr>
        <w:t>1000</w:t>
      </w:r>
      <w:r>
        <w:rPr>
          <w:rFonts w:hint="eastAsia"/>
          <w:lang w:eastAsia="zh-CN"/>
        </w:rPr>
        <w:t>多点一直拿到现在，因为日线级别的卖点并没有出现，等出现再说。而用周线级别操作的大资金，那就更无所谓了。此外，这里只是以指数为代表来说一种方法，个股在自己的图上是一样分析的。</w:t>
      </w:r>
      <w:r w:rsidRPr="00D04642">
        <w:rPr>
          <w:rFonts w:hint="eastAsia"/>
          <w:lang w:eastAsia="zh-CN"/>
        </w:rPr>
        <w:t>其实，如果你对市场理解更多点，就知道，这一夜</w:t>
      </w:r>
      <w:proofErr w:type="gramStart"/>
      <w:r w:rsidRPr="00D04642">
        <w:rPr>
          <w:rFonts w:hint="eastAsia"/>
          <w:lang w:eastAsia="zh-CN"/>
        </w:rPr>
        <w:t>情走势</w:t>
      </w:r>
      <w:proofErr w:type="gramEnd"/>
      <w:r w:rsidRPr="00D04642">
        <w:rPr>
          <w:rFonts w:hint="eastAsia"/>
          <w:lang w:eastAsia="zh-CN"/>
        </w:rPr>
        <w:t>的当天低点，其实是很容易把握的。这就和上节所说的当日走势分类有关。最后一个第三类卖点对</w:t>
      </w:r>
      <w:r w:rsidRPr="00D04642">
        <w:rPr>
          <w:rFonts w:hint="eastAsia"/>
          <w:lang w:eastAsia="zh-CN"/>
        </w:rPr>
        <w:t>5</w:t>
      </w:r>
      <w:r w:rsidRPr="00D04642">
        <w:rPr>
          <w:rFonts w:hint="eastAsia"/>
          <w:lang w:eastAsia="zh-CN"/>
        </w:rPr>
        <w:t>日线进行反抽出现在</w:t>
      </w:r>
      <w:r w:rsidRPr="00D04642">
        <w:rPr>
          <w:rFonts w:hint="eastAsia"/>
          <w:lang w:eastAsia="zh-CN"/>
        </w:rPr>
        <w:t>11</w:t>
      </w:r>
      <w:r w:rsidRPr="00D04642">
        <w:rPr>
          <w:rFonts w:hint="eastAsia"/>
          <w:lang w:eastAsia="zh-CN"/>
        </w:rPr>
        <w:t>点</w:t>
      </w:r>
      <w:r w:rsidRPr="00D04642">
        <w:rPr>
          <w:rFonts w:hint="eastAsia"/>
          <w:lang w:eastAsia="zh-CN"/>
        </w:rPr>
        <w:t>08</w:t>
      </w:r>
      <w:r w:rsidRPr="00D04642">
        <w:rPr>
          <w:rFonts w:hint="eastAsia"/>
          <w:lang w:eastAsia="zh-CN"/>
        </w:rPr>
        <w:t>。</w:t>
      </w:r>
    </w:p>
    <w:p w14:paraId="4496187B" w14:textId="77777777" w:rsidR="004D40FB" w:rsidRPr="004219DE" w:rsidRDefault="004D40FB" w:rsidP="004D40FB">
      <w:pPr>
        <w:jc w:val="both"/>
        <w:rPr>
          <w:color w:val="FF0000"/>
          <w:lang w:eastAsia="zh-CN"/>
        </w:rPr>
      </w:pPr>
      <w:r w:rsidRPr="004219DE">
        <w:rPr>
          <w:rFonts w:hint="eastAsia"/>
          <w:color w:val="FF0000"/>
          <w:lang w:eastAsia="zh-CN"/>
        </w:rPr>
        <w:t>前面</w:t>
      </w:r>
      <w:r w:rsidRPr="004219DE">
        <w:rPr>
          <w:rFonts w:hint="eastAsia"/>
          <w:color w:val="FF0000"/>
          <w:lang w:eastAsia="zh-CN"/>
        </w:rPr>
        <w:t>3</w:t>
      </w:r>
      <w:r w:rsidRPr="004219DE">
        <w:rPr>
          <w:rFonts w:hint="eastAsia"/>
          <w:color w:val="FF0000"/>
          <w:lang w:eastAsia="zh-CN"/>
        </w:rPr>
        <w:t>个</w:t>
      </w:r>
      <w:r w:rsidRPr="004219DE">
        <w:rPr>
          <w:rFonts w:hint="eastAsia"/>
          <w:color w:val="FF0000"/>
          <w:lang w:eastAsia="zh-CN"/>
        </w:rPr>
        <w:t>30</w:t>
      </w:r>
      <w:r w:rsidRPr="004219DE">
        <w:rPr>
          <w:rFonts w:hint="eastAsia"/>
          <w:color w:val="FF0000"/>
          <w:lang w:eastAsia="zh-CN"/>
        </w:rPr>
        <w:t>分钟</w:t>
      </w:r>
      <w:r w:rsidRPr="004219DE">
        <w:rPr>
          <w:rFonts w:hint="eastAsia"/>
          <w:color w:val="FF0000"/>
          <w:lang w:eastAsia="zh-CN"/>
        </w:rPr>
        <w:t>K</w:t>
      </w:r>
      <w:r w:rsidRPr="004219DE">
        <w:rPr>
          <w:rFonts w:hint="eastAsia"/>
          <w:color w:val="FF0000"/>
          <w:lang w:eastAsia="zh-CN"/>
        </w:rPr>
        <w:t>线，没有重叠。也就是说，下面走势显然不可能出现存在两个中枢的单边走势，三大类里，第二类是不可能出现了。对于第一类，平衡市的走势，最好的情况，也只能是当日中枢在</w:t>
      </w:r>
      <w:r w:rsidRPr="004219DE">
        <w:rPr>
          <w:rFonts w:hint="eastAsia"/>
          <w:color w:val="FF0000"/>
          <w:lang w:eastAsia="zh-CN"/>
        </w:rPr>
        <w:t>11</w:t>
      </w:r>
      <w:r w:rsidRPr="004219DE">
        <w:rPr>
          <w:rFonts w:hint="eastAsia"/>
          <w:color w:val="FF0000"/>
          <w:lang w:eastAsia="zh-CN"/>
        </w:rPr>
        <w:t>点</w:t>
      </w:r>
      <w:proofErr w:type="gramStart"/>
      <w:r w:rsidRPr="004219DE">
        <w:rPr>
          <w:rFonts w:hint="eastAsia"/>
          <w:color w:val="FF0000"/>
          <w:lang w:eastAsia="zh-CN"/>
        </w:rPr>
        <w:t>后那个</w:t>
      </w:r>
      <w:proofErr w:type="gramEnd"/>
      <w:r w:rsidRPr="004219DE">
        <w:rPr>
          <w:rFonts w:hint="eastAsia"/>
          <w:color w:val="FF0000"/>
          <w:lang w:eastAsia="zh-CN"/>
        </w:rPr>
        <w:t>K</w:t>
      </w:r>
      <w:r w:rsidRPr="004219DE">
        <w:rPr>
          <w:rFonts w:hint="eastAsia"/>
          <w:color w:val="FF0000"/>
          <w:lang w:eastAsia="zh-CN"/>
        </w:rPr>
        <w:t>线范围内。至于出现第三类，也是就没中枢的走势，那意味着后面有巨大跌幅。</w:t>
      </w:r>
    </w:p>
    <w:p w14:paraId="4D35F03A" w14:textId="77777777" w:rsidR="004D40FB" w:rsidRDefault="004D40FB" w:rsidP="004D40FB">
      <w:pPr>
        <w:jc w:val="both"/>
        <w:rPr>
          <w:lang w:eastAsia="zh-CN"/>
        </w:rPr>
      </w:pPr>
      <w:r w:rsidRPr="00D04642">
        <w:rPr>
          <w:rFonts w:hint="eastAsia"/>
          <w:lang w:eastAsia="zh-CN"/>
        </w:rPr>
        <w:t>而第三类卖点后面，至少都会出现一个次级别的跌势，也就是一个</w:t>
      </w:r>
      <w:r w:rsidRPr="00D04642">
        <w:rPr>
          <w:rFonts w:hint="eastAsia"/>
          <w:lang w:eastAsia="zh-CN"/>
        </w:rPr>
        <w:t>1</w:t>
      </w:r>
      <w:r w:rsidRPr="00D04642">
        <w:rPr>
          <w:rFonts w:hint="eastAsia"/>
          <w:lang w:eastAsia="zh-CN"/>
        </w:rPr>
        <w:t>分钟以下级别的向下走势是必须完美的。所以，站在纯理论推理的角度，可以</w:t>
      </w:r>
      <w:r w:rsidRPr="00D04642">
        <w:rPr>
          <w:rFonts w:hint="eastAsia"/>
          <w:lang w:eastAsia="zh-CN"/>
        </w:rPr>
        <w:t>100%</w:t>
      </w:r>
      <w:r w:rsidRPr="00D04642">
        <w:rPr>
          <w:rFonts w:hint="eastAsia"/>
          <w:lang w:eastAsia="zh-CN"/>
        </w:rPr>
        <w:t>确定地安排后面可能的回补，也就是，从</w:t>
      </w:r>
      <w:r w:rsidRPr="00D04642">
        <w:rPr>
          <w:rFonts w:hint="eastAsia"/>
          <w:lang w:eastAsia="zh-CN"/>
        </w:rPr>
        <w:t>11</w:t>
      </w:r>
      <w:r w:rsidRPr="00D04642">
        <w:rPr>
          <w:rFonts w:hint="eastAsia"/>
          <w:lang w:eastAsia="zh-CN"/>
        </w:rPr>
        <w:t>点</w:t>
      </w:r>
      <w:r w:rsidRPr="00D04642">
        <w:rPr>
          <w:rFonts w:hint="eastAsia"/>
          <w:lang w:eastAsia="zh-CN"/>
        </w:rPr>
        <w:t>08</w:t>
      </w:r>
      <w:r w:rsidRPr="00D04642">
        <w:rPr>
          <w:rFonts w:hint="eastAsia"/>
          <w:lang w:eastAsia="zh-CN"/>
        </w:rPr>
        <w:t>开始的向下走势至少要出现走势的完美。注意，这些分析，在</w:t>
      </w:r>
      <w:r w:rsidRPr="00D04642">
        <w:rPr>
          <w:rFonts w:hint="eastAsia"/>
          <w:lang w:eastAsia="zh-CN"/>
        </w:rPr>
        <w:t>1108</w:t>
      </w:r>
      <w:r w:rsidRPr="00D04642">
        <w:rPr>
          <w:rFonts w:hint="eastAsia"/>
          <w:lang w:eastAsia="zh-CN"/>
        </w:rPr>
        <w:t>后就马上可以给出，并不需要预测或事后编排，都是根据可以根据本</w:t>
      </w:r>
      <w:r w:rsidRPr="00D04642">
        <w:rPr>
          <w:rFonts w:hint="eastAsia"/>
          <w:lang w:eastAsia="zh-CN"/>
        </w:rPr>
        <w:t>ID</w:t>
      </w:r>
      <w:r w:rsidRPr="00D04642">
        <w:rPr>
          <w:rFonts w:hint="eastAsia"/>
          <w:lang w:eastAsia="zh-CN"/>
        </w:rPr>
        <w:t>理论严格分析出来的。</w:t>
      </w:r>
    </w:p>
    <w:p w14:paraId="294DB272" w14:textId="77777777" w:rsidR="004D40FB" w:rsidRDefault="004D40FB" w:rsidP="004D40FB">
      <w:pPr>
        <w:jc w:val="both"/>
        <w:rPr>
          <w:lang w:eastAsia="zh-CN"/>
        </w:rPr>
      </w:pPr>
      <w:r w:rsidRPr="00D04642">
        <w:rPr>
          <w:rFonts w:hint="eastAsia"/>
          <w:lang w:eastAsia="zh-CN"/>
        </w:rPr>
        <w:lastRenderedPageBreak/>
        <w:t>下午开盘后，到</w:t>
      </w:r>
      <w:r w:rsidRPr="00D04642">
        <w:rPr>
          <w:rFonts w:hint="eastAsia"/>
          <w:lang w:eastAsia="zh-CN"/>
        </w:rPr>
        <w:t>1330</w:t>
      </w:r>
      <w:r w:rsidRPr="00D04642">
        <w:rPr>
          <w:rFonts w:hint="eastAsia"/>
          <w:lang w:eastAsia="zh-CN"/>
        </w:rPr>
        <w:t>点，就知道，第三类可能不存在了，因为当日一个连续</w:t>
      </w:r>
      <w:r w:rsidRPr="00D04642">
        <w:rPr>
          <w:rFonts w:hint="eastAsia"/>
          <w:lang w:eastAsia="zh-CN"/>
        </w:rPr>
        <w:t>3</w:t>
      </w:r>
      <w:r w:rsidRPr="00D04642">
        <w:rPr>
          <w:rFonts w:hint="eastAsia"/>
          <w:lang w:eastAsia="zh-CN"/>
        </w:rPr>
        <w:t>个</w:t>
      </w:r>
      <w:r w:rsidRPr="00D04642">
        <w:rPr>
          <w:rFonts w:hint="eastAsia"/>
          <w:lang w:eastAsia="zh-CN"/>
        </w:rPr>
        <w:t>30</w:t>
      </w:r>
      <w:r w:rsidRPr="00D04642">
        <w:rPr>
          <w:rFonts w:hint="eastAsia"/>
          <w:lang w:eastAsia="zh-CN"/>
        </w:rPr>
        <w:t>分钟</w:t>
      </w:r>
      <w:r w:rsidRPr="00D04642">
        <w:rPr>
          <w:rFonts w:hint="eastAsia"/>
          <w:lang w:eastAsia="zh-CN"/>
        </w:rPr>
        <w:t>K</w:t>
      </w:r>
      <w:r w:rsidRPr="00D04642">
        <w:rPr>
          <w:rFonts w:hint="eastAsia"/>
          <w:lang w:eastAsia="zh-CN"/>
        </w:rPr>
        <w:t>线的重合已经出现，也就是当日的中枢出现了，也就是说，到</w:t>
      </w:r>
      <w:r w:rsidRPr="00D04642">
        <w:rPr>
          <w:rFonts w:hint="eastAsia"/>
          <w:lang w:eastAsia="zh-CN"/>
        </w:rPr>
        <w:t>1330</w:t>
      </w:r>
      <w:r w:rsidRPr="00D04642">
        <w:rPr>
          <w:rFonts w:hint="eastAsia"/>
          <w:lang w:eastAsia="zh-CN"/>
        </w:rPr>
        <w:t>分钟，市场已经自己给出了选择，市场不可能出现</w:t>
      </w:r>
      <w:r w:rsidRPr="00D04642">
        <w:rPr>
          <w:rFonts w:hint="eastAsia"/>
          <w:lang w:eastAsia="zh-CN"/>
        </w:rPr>
        <w:t>227</w:t>
      </w:r>
      <w:r w:rsidRPr="00D04642">
        <w:rPr>
          <w:rFonts w:hint="eastAsia"/>
          <w:lang w:eastAsia="zh-CN"/>
        </w:rPr>
        <w:t>那天的无中枢下跌，最多就是一个弱的平衡市，因此，</w:t>
      </w:r>
      <w:r w:rsidRPr="00D04642">
        <w:rPr>
          <w:rFonts w:hint="eastAsia"/>
          <w:lang w:eastAsia="zh-CN"/>
        </w:rPr>
        <w:t>1030</w:t>
      </w:r>
      <w:r w:rsidRPr="00D04642">
        <w:rPr>
          <w:rFonts w:hint="eastAsia"/>
          <w:lang w:eastAsia="zh-CN"/>
        </w:rPr>
        <w:t>到</w:t>
      </w:r>
      <w:r w:rsidRPr="00D04642">
        <w:rPr>
          <w:rFonts w:hint="eastAsia"/>
          <w:lang w:eastAsia="zh-CN"/>
        </w:rPr>
        <w:t>1330</w:t>
      </w:r>
      <w:r w:rsidRPr="00D04642">
        <w:rPr>
          <w:rFonts w:hint="eastAsia"/>
          <w:lang w:eastAsia="zh-CN"/>
        </w:rPr>
        <w:t>这个中枢，就是最值得关注的。</w:t>
      </w:r>
    </w:p>
    <w:p w14:paraId="24C37CEF" w14:textId="77777777" w:rsidR="004D40FB" w:rsidRDefault="004D40FB" w:rsidP="004D40FB">
      <w:pPr>
        <w:jc w:val="both"/>
        <w:rPr>
          <w:lang w:eastAsia="zh-CN"/>
        </w:rPr>
      </w:pPr>
      <w:r w:rsidRPr="00D04642">
        <w:rPr>
          <w:rFonts w:hint="eastAsia"/>
          <w:lang w:eastAsia="zh-CN"/>
        </w:rPr>
        <w:t>用中枢震荡的观点，需要比较的就是</w:t>
      </w:r>
      <w:r w:rsidRPr="00D04642">
        <w:rPr>
          <w:rFonts w:hint="eastAsia"/>
          <w:lang w:eastAsia="zh-CN"/>
        </w:rPr>
        <w:t>1030</w:t>
      </w:r>
      <w:r w:rsidRPr="00D04642">
        <w:rPr>
          <w:rFonts w:hint="eastAsia"/>
          <w:lang w:eastAsia="zh-CN"/>
        </w:rPr>
        <w:t>前的下跌与</w:t>
      </w:r>
      <w:r w:rsidRPr="00D04642">
        <w:rPr>
          <w:rFonts w:hint="eastAsia"/>
          <w:lang w:eastAsia="zh-CN"/>
        </w:rPr>
        <w:t>1330</w:t>
      </w:r>
      <w:r w:rsidRPr="00D04642">
        <w:rPr>
          <w:rFonts w:hint="eastAsia"/>
          <w:lang w:eastAsia="zh-CN"/>
        </w:rPr>
        <w:t>点后的下跌。这时候，大盘还没有真正对该中枢破位，但已经可以</w:t>
      </w:r>
      <w:r w:rsidRPr="00D04642">
        <w:rPr>
          <w:rFonts w:hint="eastAsia"/>
          <w:lang w:eastAsia="zh-CN"/>
        </w:rPr>
        <w:t>100%</w:t>
      </w:r>
      <w:r w:rsidRPr="00D04642">
        <w:rPr>
          <w:rFonts w:hint="eastAsia"/>
          <w:lang w:eastAsia="zh-CN"/>
        </w:rPr>
        <w:t>肯定地知道一旦破位，需要去看什么来决定买卖点。用</w:t>
      </w:r>
      <w:r w:rsidRPr="00D04642">
        <w:rPr>
          <w:rFonts w:hint="eastAsia"/>
          <w:lang w:eastAsia="zh-CN"/>
        </w:rPr>
        <w:t>MACD</w:t>
      </w:r>
      <w:r w:rsidRPr="00D04642">
        <w:rPr>
          <w:rFonts w:hint="eastAsia"/>
          <w:lang w:eastAsia="zh-CN"/>
        </w:rPr>
        <w:t>辅助，显然</w:t>
      </w:r>
      <w:r w:rsidRPr="00D04642">
        <w:rPr>
          <w:rFonts w:hint="eastAsia"/>
          <w:lang w:eastAsia="zh-CN"/>
        </w:rPr>
        <w:t>1</w:t>
      </w:r>
      <w:r w:rsidRPr="00D04642">
        <w:rPr>
          <w:rFonts w:hint="eastAsia"/>
          <w:lang w:eastAsia="zh-CN"/>
        </w:rPr>
        <w:t>分钟</w:t>
      </w:r>
      <w:proofErr w:type="gramStart"/>
      <w:r w:rsidRPr="00D04642">
        <w:rPr>
          <w:rFonts w:hint="eastAsia"/>
          <w:lang w:eastAsia="zh-CN"/>
        </w:rPr>
        <w:t>图并不</w:t>
      </w:r>
      <w:proofErr w:type="gramEnd"/>
      <w:r w:rsidRPr="00D04642">
        <w:rPr>
          <w:rFonts w:hint="eastAsia"/>
          <w:lang w:eastAsia="zh-CN"/>
        </w:rPr>
        <w:t>适合看，因为</w:t>
      </w:r>
      <w:r w:rsidRPr="00D04642">
        <w:rPr>
          <w:rFonts w:hint="eastAsia"/>
          <w:lang w:eastAsia="zh-CN"/>
        </w:rPr>
        <w:t>1030</w:t>
      </w:r>
      <w:r w:rsidRPr="00D04642">
        <w:rPr>
          <w:rFonts w:hint="eastAsia"/>
          <w:lang w:eastAsia="zh-CN"/>
        </w:rPr>
        <w:t>到</w:t>
      </w:r>
      <w:r w:rsidRPr="00D04642">
        <w:rPr>
          <w:rFonts w:hint="eastAsia"/>
          <w:lang w:eastAsia="zh-CN"/>
        </w:rPr>
        <w:t>1330</w:t>
      </w:r>
      <w:r w:rsidRPr="00D04642">
        <w:rPr>
          <w:rFonts w:hint="eastAsia"/>
          <w:lang w:eastAsia="zh-CN"/>
        </w:rPr>
        <w:t>分钟前，这个</w:t>
      </w:r>
      <w:r w:rsidRPr="00D04642">
        <w:rPr>
          <w:rFonts w:hint="eastAsia"/>
          <w:lang w:eastAsia="zh-CN"/>
        </w:rPr>
        <w:t>MACD</w:t>
      </w:r>
      <w:r w:rsidRPr="00D04642">
        <w:rPr>
          <w:rFonts w:hint="eastAsia"/>
          <w:lang w:eastAsia="zh-CN"/>
        </w:rPr>
        <w:t>已经有绿柱子了，这样看起来费劲，可以选择更大级别的图，</w:t>
      </w:r>
      <w:r w:rsidRPr="00D04642">
        <w:rPr>
          <w:rFonts w:hint="eastAsia"/>
          <w:lang w:eastAsia="zh-CN"/>
        </w:rPr>
        <w:t>5</w:t>
      </w:r>
      <w:r w:rsidRPr="00D04642">
        <w:rPr>
          <w:rFonts w:hint="eastAsia"/>
          <w:lang w:eastAsia="zh-CN"/>
        </w:rPr>
        <w:t>分钟的。</w:t>
      </w:r>
    </w:p>
    <w:p w14:paraId="7A9C952B" w14:textId="77777777" w:rsidR="004D40FB" w:rsidRDefault="004D40FB" w:rsidP="00A01AA0">
      <w:pPr>
        <w:pStyle w:val="a"/>
      </w:pPr>
      <w:r w:rsidRPr="00D04642">
        <w:rPr>
          <w:rFonts w:hint="eastAsia"/>
        </w:rPr>
        <w:t>在</w:t>
      </w:r>
      <w:r w:rsidRPr="00D04642">
        <w:rPr>
          <w:rFonts w:hint="eastAsia"/>
        </w:rPr>
        <w:t>5</w:t>
      </w:r>
      <w:r w:rsidRPr="00D04642">
        <w:rPr>
          <w:rFonts w:hint="eastAsia"/>
        </w:rPr>
        <w:t>分钟图上，</w:t>
      </w:r>
      <w:r w:rsidRPr="00D04642">
        <w:rPr>
          <w:rFonts w:hint="eastAsia"/>
        </w:rPr>
        <w:t>1030</w:t>
      </w:r>
      <w:r w:rsidRPr="00D04642">
        <w:rPr>
          <w:rFonts w:hint="eastAsia"/>
        </w:rPr>
        <w:t>前的下跌刚好构成一个绿柱子面积，而</w:t>
      </w:r>
      <w:r w:rsidRPr="00D04642">
        <w:rPr>
          <w:rFonts w:hint="eastAsia"/>
        </w:rPr>
        <w:t>1030</w:t>
      </w:r>
      <w:r w:rsidRPr="00D04642">
        <w:rPr>
          <w:rFonts w:hint="eastAsia"/>
        </w:rPr>
        <w:t>到</w:t>
      </w:r>
      <w:r w:rsidRPr="00D04642">
        <w:rPr>
          <w:rFonts w:hint="eastAsia"/>
        </w:rPr>
        <w:t>1330</w:t>
      </w:r>
      <w:r w:rsidRPr="00D04642">
        <w:rPr>
          <w:rFonts w:hint="eastAsia"/>
        </w:rPr>
        <w:t>刚好出现回拉，所以</w:t>
      </w:r>
      <w:proofErr w:type="gramStart"/>
      <w:r w:rsidRPr="00D04642">
        <w:rPr>
          <w:rFonts w:hint="eastAsia"/>
        </w:rPr>
        <w:t>黄白线</w:t>
      </w:r>
      <w:proofErr w:type="gramEnd"/>
      <w:r w:rsidRPr="00D04642">
        <w:rPr>
          <w:rFonts w:hint="eastAsia"/>
        </w:rPr>
        <w:t>没有明显到</w:t>
      </w:r>
      <w:r w:rsidRPr="00D04642">
        <w:rPr>
          <w:rFonts w:hint="eastAsia"/>
        </w:rPr>
        <w:t>0</w:t>
      </w:r>
      <w:r w:rsidRPr="00D04642">
        <w:rPr>
          <w:rFonts w:hint="eastAsia"/>
        </w:rPr>
        <w:t>轴，但红柱子是有了，所以，用中枢震荡的看法，后面的下跌，出现的背驰不会是</w:t>
      </w:r>
      <w:r w:rsidRPr="00D04642">
        <w:rPr>
          <w:rFonts w:hint="eastAsia"/>
        </w:rPr>
        <w:t>5</w:t>
      </w:r>
      <w:r w:rsidRPr="00D04642">
        <w:rPr>
          <w:rFonts w:hint="eastAsia"/>
        </w:rPr>
        <w:t>分钟级别的，只能是</w:t>
      </w:r>
      <w:r w:rsidRPr="00D04642">
        <w:rPr>
          <w:rFonts w:hint="eastAsia"/>
        </w:rPr>
        <w:t>5</w:t>
      </w:r>
      <w:r w:rsidRPr="00D04642">
        <w:rPr>
          <w:rFonts w:hint="eastAsia"/>
        </w:rPr>
        <w:t>分钟以下级别的，甚至就是分笔级别的最小背驰，然后引发大幅度</w:t>
      </w:r>
      <w:proofErr w:type="gramStart"/>
      <w:r w:rsidRPr="00D04642">
        <w:rPr>
          <w:rFonts w:hint="eastAsia"/>
        </w:rPr>
        <w:t>回拉该中枢</w:t>
      </w:r>
      <w:proofErr w:type="gramEnd"/>
      <w:r w:rsidRPr="00D04642">
        <w:rPr>
          <w:rFonts w:hint="eastAsia"/>
        </w:rPr>
        <w:t>附近。当然，如果是特小级别的背驰，并不一定有足够力度决定其一定能拉回该中枢，但由于这中枢的存在，其力度是可预期的。</w:t>
      </w:r>
    </w:p>
    <w:p w14:paraId="6413833D" w14:textId="77777777" w:rsidR="00A01AA0" w:rsidRDefault="00A01AA0" w:rsidP="00A01AA0">
      <w:pPr>
        <w:pStyle w:val="a"/>
      </w:pPr>
      <w:r>
        <w:rPr>
          <w:noProof/>
        </w:rPr>
        <w:drawing>
          <wp:inline distT="0" distB="0" distL="0" distR="0" wp14:anchorId="654CA5AA" wp14:editId="487C5EE5">
            <wp:extent cx="5486400" cy="21971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486400" cy="2197100"/>
                    </a:xfrm>
                    <a:prstGeom prst="rect">
                      <a:avLst/>
                    </a:prstGeom>
                  </pic:spPr>
                </pic:pic>
              </a:graphicData>
            </a:graphic>
          </wp:inline>
        </w:drawing>
      </w:r>
    </w:p>
    <w:p w14:paraId="5B9E954C" w14:textId="77777777" w:rsidR="004D40FB" w:rsidRDefault="004D40FB" w:rsidP="00645CDD">
      <w:pPr>
        <w:pStyle w:val="a"/>
      </w:pPr>
      <w:r w:rsidRPr="00D04642">
        <w:rPr>
          <w:rFonts w:hint="eastAsia"/>
        </w:rPr>
        <w:t>上面的分析，在大盘</w:t>
      </w:r>
      <w:r w:rsidRPr="00D04642">
        <w:rPr>
          <w:rFonts w:hint="eastAsia"/>
        </w:rPr>
        <w:t>1330</w:t>
      </w:r>
      <w:r w:rsidRPr="00D04642">
        <w:rPr>
          <w:rFonts w:hint="eastAsia"/>
        </w:rPr>
        <w:t>没真正继续破位前，就可以</w:t>
      </w:r>
      <w:r w:rsidRPr="00D04642">
        <w:rPr>
          <w:rFonts w:hint="eastAsia"/>
        </w:rPr>
        <w:t>100%</w:t>
      </w:r>
      <w:r w:rsidRPr="00D04642">
        <w:rPr>
          <w:rFonts w:hint="eastAsia"/>
        </w:rPr>
        <w:t>明确地给出，里面都是纯逻辑的推理，和任何预测无关。假设你已经在</w:t>
      </w:r>
      <w:r w:rsidRPr="00D04642">
        <w:rPr>
          <w:rFonts w:hint="eastAsia"/>
        </w:rPr>
        <w:t>1108</w:t>
      </w:r>
      <w:r w:rsidRPr="00D04642">
        <w:rPr>
          <w:rFonts w:hint="eastAsia"/>
        </w:rPr>
        <w:t>的第三类卖点出去了，而且你又是小级别操作者，那你需要的就是回补，所以有了如上分析，你就可以耐心等待，看</w:t>
      </w:r>
      <w:r w:rsidRPr="00D04642">
        <w:rPr>
          <w:rFonts w:hint="eastAsia"/>
        </w:rPr>
        <w:t>5</w:t>
      </w:r>
      <w:r w:rsidRPr="00D04642">
        <w:rPr>
          <w:rFonts w:hint="eastAsia"/>
        </w:rPr>
        <w:t>分钟图去比较其力度了。而且，你应该知道，强力回拉，并不一定需要一个</w:t>
      </w:r>
      <w:r w:rsidRPr="00D04642">
        <w:rPr>
          <w:rFonts w:hint="eastAsia"/>
        </w:rPr>
        <w:t>1</w:t>
      </w:r>
      <w:r w:rsidRPr="00D04642">
        <w:rPr>
          <w:rFonts w:hint="eastAsia"/>
        </w:rPr>
        <w:t>分钟的背驰，在大幅度下跌后，一个分笔的背驰就足以引发盘中大幅</w:t>
      </w:r>
      <w:proofErr w:type="gramStart"/>
      <w:r w:rsidRPr="00D04642">
        <w:rPr>
          <w:rFonts w:hint="eastAsia"/>
        </w:rPr>
        <w:t>回拉该中枢</w:t>
      </w:r>
      <w:proofErr w:type="gramEnd"/>
      <w:r w:rsidRPr="00D04642">
        <w:rPr>
          <w:rFonts w:hint="eastAsia"/>
        </w:rPr>
        <w:t>，特别，由于</w:t>
      </w:r>
      <w:r w:rsidRPr="00D04642">
        <w:rPr>
          <w:rFonts w:hint="eastAsia"/>
        </w:rPr>
        <w:t>1030</w:t>
      </w:r>
      <w:r w:rsidRPr="00D04642">
        <w:rPr>
          <w:rFonts w:hint="eastAsia"/>
        </w:rPr>
        <w:t>前下跌引发的反抽也是一个分笔的背驰造成，一般来说，中枢震荡都有对称性，虽然不是绝对，但已经足以让你不会忽视分笔背驰引发小级别转大级别的极大可能。（分笔背驰，一般可以用</w:t>
      </w:r>
      <w:r w:rsidRPr="00D04642">
        <w:rPr>
          <w:rFonts w:hint="eastAsia"/>
        </w:rPr>
        <w:t>1</w:t>
      </w:r>
      <w:r w:rsidRPr="00D04642">
        <w:rPr>
          <w:rFonts w:hint="eastAsia"/>
        </w:rPr>
        <w:t>分钟</w:t>
      </w:r>
      <w:r w:rsidRPr="00D04642">
        <w:rPr>
          <w:rFonts w:hint="eastAsia"/>
        </w:rPr>
        <w:t>MACD</w:t>
      </w:r>
      <w:r w:rsidRPr="00D04642">
        <w:rPr>
          <w:rFonts w:hint="eastAsia"/>
        </w:rPr>
        <w:t>柱子的长度来辅助）</w:t>
      </w:r>
    </w:p>
    <w:p w14:paraId="6DD27227" w14:textId="77777777" w:rsidR="004D40FB" w:rsidRDefault="004D40FB" w:rsidP="00645CDD">
      <w:pPr>
        <w:pStyle w:val="a"/>
      </w:pPr>
      <w:r w:rsidRPr="00D04642">
        <w:rPr>
          <w:rFonts w:hint="eastAsia"/>
        </w:rPr>
        <w:lastRenderedPageBreak/>
        <w:t>在大盘进入再次下跌时，你已经有足够的准备去等待。而且，你可以很明确地知道，在跌破</w:t>
      </w:r>
      <w:r w:rsidRPr="00D04642">
        <w:rPr>
          <w:rFonts w:hint="eastAsia"/>
        </w:rPr>
        <w:t>1030</w:t>
      </w:r>
      <w:r w:rsidRPr="00D04642">
        <w:rPr>
          <w:rFonts w:hint="eastAsia"/>
        </w:rPr>
        <w:t>到</w:t>
      </w:r>
      <w:r w:rsidRPr="00D04642">
        <w:rPr>
          <w:rFonts w:hint="eastAsia"/>
        </w:rPr>
        <w:t>1330</w:t>
      </w:r>
      <w:r w:rsidRPr="00D04642">
        <w:rPr>
          <w:rFonts w:hint="eastAsia"/>
        </w:rPr>
        <w:t>的中枢后，首先会有一个小的第三类卖点，小的第三类卖点后，有两种演化的可能，一是变成一个大一点级别的盘整，一个是形成下跌，至少再有两段向下。对第一种情况，在这盘整出现后，有足够的时间去选择介入，所以不用着急。而后面市场的</w:t>
      </w:r>
      <w:r>
        <w:rPr>
          <w:rFonts w:hint="eastAsia"/>
        </w:rPr>
        <w:t>真实选择，现在很清楚了，就是第二种，在第一个小的第三卖点后，再出现两波下跌。</w:t>
      </w:r>
    </w:p>
    <w:p w14:paraId="3D723170" w14:textId="77777777" w:rsidR="004D40FB" w:rsidRDefault="004D40FB" w:rsidP="004D40FB">
      <w:pPr>
        <w:jc w:val="both"/>
        <w:rPr>
          <w:lang w:eastAsia="zh-CN"/>
        </w:rPr>
      </w:pPr>
      <w:r w:rsidRPr="00D04642">
        <w:rPr>
          <w:rFonts w:hint="eastAsia"/>
          <w:lang w:eastAsia="zh-CN"/>
        </w:rPr>
        <w:t>对于一个跌破中枢的下跌来说，第三类卖点后再来两波就可以随时完美。这个完美，由于该下跌是</w:t>
      </w:r>
      <w:r w:rsidRPr="00D04642">
        <w:rPr>
          <w:rFonts w:hint="eastAsia"/>
          <w:lang w:eastAsia="zh-CN"/>
        </w:rPr>
        <w:t>1</w:t>
      </w:r>
      <w:r w:rsidRPr="00D04642">
        <w:rPr>
          <w:rFonts w:hint="eastAsia"/>
          <w:lang w:eastAsia="zh-CN"/>
        </w:rPr>
        <w:t>分钟以下级别的，因此从该下跌的细部，是找不到根据</w:t>
      </w:r>
      <w:r w:rsidRPr="00D04642">
        <w:rPr>
          <w:rFonts w:hint="eastAsia"/>
          <w:lang w:eastAsia="zh-CN"/>
        </w:rPr>
        <w:t>1</w:t>
      </w:r>
      <w:r w:rsidRPr="00D04642">
        <w:rPr>
          <w:rFonts w:hint="eastAsia"/>
          <w:lang w:eastAsia="zh-CN"/>
        </w:rPr>
        <w:t>分钟背</w:t>
      </w:r>
      <w:proofErr w:type="gramStart"/>
      <w:r w:rsidRPr="00D04642">
        <w:rPr>
          <w:rFonts w:hint="eastAsia"/>
          <w:lang w:eastAsia="zh-CN"/>
        </w:rPr>
        <w:t>弛</w:t>
      </w:r>
      <w:proofErr w:type="gramEnd"/>
      <w:r w:rsidRPr="00D04642">
        <w:rPr>
          <w:rFonts w:hint="eastAsia"/>
          <w:lang w:eastAsia="zh-CN"/>
        </w:rPr>
        <w:t>去确认的</w:t>
      </w:r>
      <w:r>
        <w:rPr>
          <w:rFonts w:hint="eastAsia"/>
          <w:lang w:eastAsia="zh-CN"/>
        </w:rPr>
        <w:t>买点的，只能可能根据分笔背驰。</w:t>
      </w:r>
      <w:r w:rsidRPr="00D04642">
        <w:rPr>
          <w:rFonts w:hint="eastAsia"/>
          <w:lang w:eastAsia="zh-CN"/>
        </w:rPr>
        <w:t>而根据预先知道的中枢震荡看法，唯一需要确认的是，</w:t>
      </w:r>
      <w:r w:rsidRPr="00D04642">
        <w:rPr>
          <w:rFonts w:hint="eastAsia"/>
          <w:lang w:eastAsia="zh-CN"/>
        </w:rPr>
        <w:t>1330</w:t>
      </w:r>
      <w:r w:rsidRPr="00D04642">
        <w:rPr>
          <w:rFonts w:hint="eastAsia"/>
          <w:lang w:eastAsia="zh-CN"/>
        </w:rPr>
        <w:t>后的下跌与</w:t>
      </w:r>
      <w:r w:rsidRPr="00D04642">
        <w:rPr>
          <w:rFonts w:hint="eastAsia"/>
          <w:lang w:eastAsia="zh-CN"/>
        </w:rPr>
        <w:t>1030</w:t>
      </w:r>
      <w:r w:rsidRPr="00D04642">
        <w:rPr>
          <w:rFonts w:hint="eastAsia"/>
          <w:lang w:eastAsia="zh-CN"/>
        </w:rPr>
        <w:t>前下跌的力度比较。从</w:t>
      </w:r>
      <w:r w:rsidRPr="00D04642">
        <w:rPr>
          <w:rFonts w:hint="eastAsia"/>
          <w:lang w:eastAsia="zh-CN"/>
        </w:rPr>
        <w:t>5</w:t>
      </w:r>
      <w:r w:rsidRPr="00D04642">
        <w:rPr>
          <w:rFonts w:hint="eastAsia"/>
          <w:lang w:eastAsia="zh-CN"/>
        </w:rPr>
        <w:t>分钟</w:t>
      </w:r>
      <w:r w:rsidRPr="00D04642">
        <w:rPr>
          <w:rFonts w:hint="eastAsia"/>
          <w:lang w:eastAsia="zh-CN"/>
        </w:rPr>
        <w:t>MACD</w:t>
      </w:r>
      <w:r w:rsidRPr="00D04642">
        <w:rPr>
          <w:rFonts w:hint="eastAsia"/>
          <w:lang w:eastAsia="zh-CN"/>
        </w:rPr>
        <w:t>两柱子面积的比较可以看到，前者并不比后者的力度大，这一点，</w:t>
      </w:r>
      <w:proofErr w:type="gramStart"/>
      <w:r w:rsidRPr="00D04642">
        <w:rPr>
          <w:rFonts w:hint="eastAsia"/>
          <w:lang w:eastAsia="zh-CN"/>
        </w:rPr>
        <w:t>参考看</w:t>
      </w:r>
      <w:proofErr w:type="gramEnd"/>
      <w:r w:rsidRPr="00D04642">
        <w:rPr>
          <w:rFonts w:hint="eastAsia"/>
          <w:lang w:eastAsia="zh-CN"/>
        </w:rPr>
        <w:t>深圳成指的图就更明显了。所以，可以断言，这</w:t>
      </w:r>
      <w:r w:rsidRPr="00D04642">
        <w:rPr>
          <w:rFonts w:hint="eastAsia"/>
          <w:lang w:eastAsia="zh-CN"/>
        </w:rPr>
        <w:t>1330</w:t>
      </w:r>
      <w:r w:rsidRPr="00D04642">
        <w:rPr>
          <w:rFonts w:hint="eastAsia"/>
          <w:lang w:eastAsia="zh-CN"/>
        </w:rPr>
        <w:t>开始的下跌，一定会有强力回拉。</w:t>
      </w:r>
    </w:p>
    <w:p w14:paraId="60DF657C" w14:textId="77777777" w:rsidR="004D40FB" w:rsidRDefault="004D40FB" w:rsidP="004D40FB">
      <w:pPr>
        <w:jc w:val="both"/>
        <w:rPr>
          <w:lang w:eastAsia="zh-CN"/>
        </w:rPr>
      </w:pPr>
      <w:r w:rsidRPr="00D04642">
        <w:rPr>
          <w:rFonts w:hint="eastAsia"/>
          <w:lang w:eastAsia="zh-CN"/>
        </w:rPr>
        <w:t>实际走势，在该第二波的分笔背驰（看</w:t>
      </w:r>
      <w:r w:rsidRPr="00D04642">
        <w:rPr>
          <w:rFonts w:hint="eastAsia"/>
          <w:lang w:eastAsia="zh-CN"/>
        </w:rPr>
        <w:t>1</w:t>
      </w:r>
      <w:r w:rsidRPr="00D04642">
        <w:rPr>
          <w:rFonts w:hint="eastAsia"/>
          <w:lang w:eastAsia="zh-CN"/>
        </w:rPr>
        <w:t>分钟图</w:t>
      </w:r>
      <w:r w:rsidRPr="00D04642">
        <w:rPr>
          <w:rFonts w:hint="eastAsia"/>
          <w:lang w:eastAsia="zh-CN"/>
        </w:rPr>
        <w:t>1443</w:t>
      </w:r>
      <w:r w:rsidRPr="00D04642">
        <w:rPr>
          <w:rFonts w:hint="eastAsia"/>
          <w:lang w:eastAsia="zh-CN"/>
        </w:rPr>
        <w:t>的</w:t>
      </w:r>
      <w:r w:rsidRPr="00D04642">
        <w:rPr>
          <w:rFonts w:hint="eastAsia"/>
          <w:lang w:eastAsia="zh-CN"/>
        </w:rPr>
        <w:t>MACD</w:t>
      </w:r>
      <w:r w:rsidRPr="00D04642">
        <w:rPr>
          <w:rFonts w:hint="eastAsia"/>
          <w:lang w:eastAsia="zh-CN"/>
        </w:rPr>
        <w:t>柱子，该</w:t>
      </w:r>
      <w:r w:rsidRPr="00D04642">
        <w:rPr>
          <w:rFonts w:hint="eastAsia"/>
          <w:lang w:eastAsia="zh-CN"/>
        </w:rPr>
        <w:t>K</w:t>
      </w:r>
      <w:r w:rsidRPr="00D04642">
        <w:rPr>
          <w:rFonts w:hint="eastAsia"/>
          <w:lang w:eastAsia="zh-CN"/>
        </w:rPr>
        <w:t>线还是所谓的早</w:t>
      </w:r>
      <w:r>
        <w:rPr>
          <w:rFonts w:hint="eastAsia"/>
          <w:lang w:eastAsia="zh-CN"/>
        </w:rPr>
        <w:t>晨之星）后，大盘出现大幅度回拉，这其实是理论</w:t>
      </w:r>
      <w:r>
        <w:rPr>
          <w:rFonts w:hint="eastAsia"/>
          <w:lang w:eastAsia="zh-CN"/>
        </w:rPr>
        <w:t>1</w:t>
      </w:r>
      <w:r>
        <w:rPr>
          <w:lang w:eastAsia="zh-CN"/>
        </w:rPr>
        <w:t>00</w:t>
      </w:r>
      <w:r>
        <w:rPr>
          <w:rFonts w:hint="eastAsia"/>
          <w:lang w:eastAsia="zh-CN"/>
        </w:rPr>
        <w:t>%</w:t>
      </w:r>
      <w:r>
        <w:rPr>
          <w:rFonts w:hint="eastAsia"/>
          <w:lang w:eastAsia="zh-CN"/>
        </w:rPr>
        <w:t>保证的事情。</w:t>
      </w:r>
    </w:p>
    <w:p w14:paraId="7545310B" w14:textId="77777777" w:rsidR="004D40FB" w:rsidRDefault="004D40FB" w:rsidP="004D40FB">
      <w:pPr>
        <w:jc w:val="both"/>
        <w:rPr>
          <w:lang w:eastAsia="zh-CN"/>
        </w:rPr>
      </w:pPr>
      <w:r w:rsidRPr="00D04642">
        <w:rPr>
          <w:rFonts w:hint="eastAsia"/>
          <w:lang w:eastAsia="zh-CN"/>
        </w:rPr>
        <w:t>注意，并不是下跌的分笔背驰就一定存在大幅回拉，而是这天的当日平衡市的走势类型的中枢位置与时间决定的。而且，反抽的最低位置也很清楚，就是</w:t>
      </w:r>
      <w:proofErr w:type="gramStart"/>
      <w:r w:rsidRPr="00D04642">
        <w:rPr>
          <w:rFonts w:hint="eastAsia"/>
          <w:lang w:eastAsia="zh-CN"/>
        </w:rPr>
        <w:t>这下跌</w:t>
      </w:r>
      <w:proofErr w:type="gramEnd"/>
      <w:r w:rsidRPr="00D04642">
        <w:rPr>
          <w:rFonts w:hint="eastAsia"/>
          <w:lang w:eastAsia="zh-CN"/>
        </w:rPr>
        <w:t>最后一个反弹处，结果收盘也真的是在该位置，这其实也是理论所保证的。</w:t>
      </w:r>
    </w:p>
    <w:p w14:paraId="7A775B85" w14:textId="77777777" w:rsidR="004D40FB" w:rsidRDefault="004D40FB" w:rsidP="004D40FB">
      <w:pPr>
        <w:jc w:val="both"/>
        <w:rPr>
          <w:lang w:eastAsia="zh-CN"/>
        </w:rPr>
      </w:pPr>
      <w:r w:rsidRPr="00D04642">
        <w:rPr>
          <w:rFonts w:hint="eastAsia"/>
          <w:lang w:eastAsia="zh-CN"/>
        </w:rPr>
        <w:t>当然，如果你懂的东西更多点，对该最后位置的确定是可以很精确的。首先，日线的布林通道中轨和</w:t>
      </w:r>
      <w:r w:rsidRPr="00D04642">
        <w:rPr>
          <w:rFonts w:hint="eastAsia"/>
          <w:lang w:eastAsia="zh-CN"/>
        </w:rPr>
        <w:t>20</w:t>
      </w:r>
      <w:r w:rsidRPr="00D04642">
        <w:rPr>
          <w:rFonts w:hint="eastAsia"/>
          <w:lang w:eastAsia="zh-CN"/>
        </w:rPr>
        <w:t>天线都在</w:t>
      </w:r>
      <w:r w:rsidRPr="00D04642">
        <w:rPr>
          <w:rFonts w:hint="eastAsia"/>
          <w:lang w:eastAsia="zh-CN"/>
        </w:rPr>
        <w:t>3351</w:t>
      </w:r>
      <w:r w:rsidRPr="00D04642">
        <w:rPr>
          <w:rFonts w:hint="eastAsia"/>
          <w:lang w:eastAsia="zh-CN"/>
        </w:rPr>
        <w:t>点，按一般的技术分析，这是一个强力支持位置，而实际低点在</w:t>
      </w:r>
      <w:r w:rsidRPr="00D04642">
        <w:rPr>
          <w:rFonts w:hint="eastAsia"/>
          <w:lang w:eastAsia="zh-CN"/>
        </w:rPr>
        <w:t>3358</w:t>
      </w:r>
      <w:r w:rsidRPr="00D04642">
        <w:rPr>
          <w:rFonts w:hint="eastAsia"/>
          <w:lang w:eastAsia="zh-CN"/>
        </w:rPr>
        <w:t>点。另外，在</w:t>
      </w:r>
      <w:r w:rsidRPr="00D04642">
        <w:rPr>
          <w:rFonts w:hint="eastAsia"/>
          <w:lang w:eastAsia="zh-CN"/>
        </w:rPr>
        <w:t>1</w:t>
      </w:r>
      <w:r w:rsidRPr="00D04642">
        <w:rPr>
          <w:rFonts w:hint="eastAsia"/>
          <w:lang w:eastAsia="zh-CN"/>
        </w:rPr>
        <w:t>分钟图上的下降通道下轨，也在该位置，几个因素相配合，该位置出现反抽就完全在把握中了。</w:t>
      </w:r>
    </w:p>
    <w:p w14:paraId="4FFEE624" w14:textId="77777777" w:rsidR="004D40FB" w:rsidRDefault="004D40FB" w:rsidP="004D40FB">
      <w:pPr>
        <w:jc w:val="both"/>
        <w:rPr>
          <w:lang w:eastAsia="zh-CN"/>
        </w:rPr>
      </w:pPr>
      <w:r w:rsidRPr="00D04642">
        <w:rPr>
          <w:rFonts w:hint="eastAsia"/>
          <w:lang w:eastAsia="zh-CN"/>
        </w:rPr>
        <w:t>后面的走势很简单，关键是那中枢，由于分笔背驰只保证回抽到下跌最后一个反弹处，收盘已达到，而分笔背驰并不</w:t>
      </w:r>
      <w:r w:rsidRPr="00D04642">
        <w:rPr>
          <w:rFonts w:hint="eastAsia"/>
          <w:lang w:eastAsia="zh-CN"/>
        </w:rPr>
        <w:t>100%</w:t>
      </w:r>
      <w:r w:rsidRPr="00D04642">
        <w:rPr>
          <w:rFonts w:hint="eastAsia"/>
          <w:lang w:eastAsia="zh-CN"/>
        </w:rPr>
        <w:t>支持对该中枢的完全回拉，所以理论上，依然完全存在继续跌出一个更大级别的背驰再回拉的可能，当然，也可以直接上去，这必须由市场来选择。但无论哪种情况，该中枢都是一个新的中枢形成前的判断关键。而</w:t>
      </w:r>
      <w:r w:rsidRPr="00D04642">
        <w:rPr>
          <w:rFonts w:hint="eastAsia"/>
          <w:lang w:eastAsia="zh-CN"/>
        </w:rPr>
        <w:t>420</w:t>
      </w:r>
      <w:r w:rsidRPr="00D04642">
        <w:rPr>
          <w:rFonts w:hint="eastAsia"/>
          <w:lang w:eastAsia="zh-CN"/>
        </w:rPr>
        <w:t>当天中枢的位置，就决定了今后走势可能的演化。</w:t>
      </w:r>
    </w:p>
    <w:p w14:paraId="00CFD16B" w14:textId="77777777" w:rsidR="004D40FB" w:rsidRDefault="004D40FB" w:rsidP="004D40FB">
      <w:pPr>
        <w:jc w:val="both"/>
        <w:rPr>
          <w:lang w:eastAsia="zh-CN"/>
        </w:rPr>
      </w:pPr>
      <w:r>
        <w:rPr>
          <w:rFonts w:hint="eastAsia"/>
          <w:lang w:eastAsia="zh-CN"/>
        </w:rPr>
        <w:t>以上，是一个分析的范本，这些分析，都是可以当下进行的，里面不涉及任何预测，市场当下的每一步走势，都相应给出分析的选择。对本</w:t>
      </w:r>
      <w:r>
        <w:rPr>
          <w:rFonts w:hint="eastAsia"/>
          <w:lang w:eastAsia="zh-CN"/>
        </w:rPr>
        <w:t>ID</w:t>
      </w:r>
      <w:r>
        <w:rPr>
          <w:rFonts w:hint="eastAsia"/>
          <w:lang w:eastAsia="zh-CN"/>
        </w:rPr>
        <w:t>理论熟悉的，其实</w:t>
      </w:r>
      <w:r>
        <w:rPr>
          <w:rFonts w:hint="eastAsia"/>
          <w:lang w:eastAsia="zh-CN"/>
        </w:rPr>
        <w:t>1</w:t>
      </w:r>
      <w:r>
        <w:rPr>
          <w:rFonts w:hint="eastAsia"/>
          <w:lang w:eastAsia="zh-CN"/>
        </w:rPr>
        <w:t>秒就可以把当下情况分析清楚，然后采取最正确的操作。但必须强调，这只是为了说明如何去分析，并不是鼓励所有人都去</w:t>
      </w:r>
      <w:proofErr w:type="gramStart"/>
      <w:r>
        <w:rPr>
          <w:rFonts w:hint="eastAsia"/>
          <w:lang w:eastAsia="zh-CN"/>
        </w:rPr>
        <w:t>弄这种</w:t>
      </w:r>
      <w:proofErr w:type="gramEnd"/>
      <w:r>
        <w:rPr>
          <w:rFonts w:hint="eastAsia"/>
          <w:lang w:eastAsia="zh-CN"/>
        </w:rPr>
        <w:t>超级短线。当然，如果你连这么精确的分析都能当下完成并指导自己的操作，那么那些大级别的操作，就更没问题了。如果有</w:t>
      </w:r>
      <w:r>
        <w:rPr>
          <w:rFonts w:hint="eastAsia"/>
          <w:lang w:eastAsia="zh-CN"/>
        </w:rPr>
        <w:t>T+0</w:t>
      </w:r>
      <w:r w:rsidR="008F7346">
        <w:rPr>
          <w:rFonts w:hint="eastAsia"/>
          <w:lang w:eastAsia="zh-CN"/>
        </w:rPr>
        <w:t>，</w:t>
      </w:r>
      <w:r>
        <w:rPr>
          <w:rFonts w:hint="eastAsia"/>
          <w:lang w:eastAsia="zh-CN"/>
        </w:rPr>
        <w:t>对于小资金来说，这些就是有绝对实战意义的事情，当然，在</w:t>
      </w:r>
      <w:r>
        <w:rPr>
          <w:rFonts w:hint="eastAsia"/>
          <w:lang w:eastAsia="zh-CN"/>
        </w:rPr>
        <w:t>T+1</w:t>
      </w:r>
      <w:r>
        <w:rPr>
          <w:rFonts w:hint="eastAsia"/>
          <w:lang w:eastAsia="zh-CN"/>
        </w:rPr>
        <w:lastRenderedPageBreak/>
        <w:t>的环境下，就算</w:t>
      </w:r>
      <w:r>
        <w:rPr>
          <w:rFonts w:hint="eastAsia"/>
          <w:lang w:eastAsia="zh-CN"/>
        </w:rPr>
        <w:t>3358</w:t>
      </w:r>
      <w:r>
        <w:rPr>
          <w:rFonts w:hint="eastAsia"/>
          <w:lang w:eastAsia="zh-CN"/>
        </w:rPr>
        <w:t>买的，在第二天，还有出不掉的风险。而如果是</w:t>
      </w:r>
      <w:r>
        <w:rPr>
          <w:rFonts w:hint="eastAsia"/>
          <w:lang w:eastAsia="zh-CN"/>
        </w:rPr>
        <w:t>T+0</w:t>
      </w:r>
      <w:r w:rsidR="008F7346">
        <w:rPr>
          <w:rFonts w:hint="eastAsia"/>
          <w:lang w:eastAsia="zh-CN"/>
        </w:rPr>
        <w:t>，</w:t>
      </w:r>
      <w:r>
        <w:rPr>
          <w:rFonts w:hint="eastAsia"/>
          <w:lang w:eastAsia="zh-CN"/>
        </w:rPr>
        <w:t>那就不存在了，因为对于超级短线来说，回</w:t>
      </w:r>
      <w:proofErr w:type="gramStart"/>
      <w:r>
        <w:rPr>
          <w:rFonts w:hint="eastAsia"/>
          <w:lang w:eastAsia="zh-CN"/>
        </w:rPr>
        <w:t>拉最后</w:t>
      </w:r>
      <w:proofErr w:type="gramEnd"/>
      <w:r>
        <w:rPr>
          <w:rFonts w:hint="eastAsia"/>
          <w:lang w:eastAsia="zh-CN"/>
        </w:rPr>
        <w:t>反弹位置就可以出来，然后看市场下一步的选择再选择下一买点。再次强调，这只是为了说明理论，并不说都要</w:t>
      </w:r>
      <w:proofErr w:type="gramStart"/>
      <w:r>
        <w:rPr>
          <w:rFonts w:hint="eastAsia"/>
          <w:lang w:eastAsia="zh-CN"/>
        </w:rPr>
        <w:t>按这么</w:t>
      </w:r>
      <w:proofErr w:type="gramEnd"/>
      <w:r>
        <w:rPr>
          <w:rFonts w:hint="eastAsia"/>
          <w:lang w:eastAsia="zh-CN"/>
        </w:rPr>
        <w:t>小级别去操作，只不过大级别的分析是一样的，切记。</w:t>
      </w:r>
    </w:p>
    <w:p w14:paraId="3FA19D49" w14:textId="77777777" w:rsidR="004D40FB" w:rsidRDefault="004D40FB" w:rsidP="004D40FB">
      <w:pPr>
        <w:jc w:val="both"/>
        <w:rPr>
          <w:lang w:eastAsia="zh-CN"/>
        </w:rPr>
      </w:pPr>
      <w:r>
        <w:rPr>
          <w:rFonts w:hint="eastAsia"/>
          <w:lang w:eastAsia="zh-CN"/>
        </w:rPr>
        <w:t>当然，如果你对当日走势的辅助判断有更深的了解，那么用当日对冲等方法来降低成本，也是可以做到的，但这只能在下</w:t>
      </w:r>
      <w:proofErr w:type="gramStart"/>
      <w:r>
        <w:rPr>
          <w:rFonts w:hint="eastAsia"/>
          <w:lang w:eastAsia="zh-CN"/>
        </w:rPr>
        <w:t>节继续</w:t>
      </w:r>
      <w:proofErr w:type="gramEnd"/>
      <w:r>
        <w:rPr>
          <w:rFonts w:hint="eastAsia"/>
          <w:lang w:eastAsia="zh-CN"/>
        </w:rPr>
        <w:t>了。有时间，可以去研究一下与大盘节奏不同个股的走势，感受一下大盘这外在因素对个股的影响是</w:t>
      </w:r>
      <w:proofErr w:type="gramStart"/>
      <w:r>
        <w:rPr>
          <w:rFonts w:hint="eastAsia"/>
          <w:lang w:eastAsia="zh-CN"/>
        </w:rPr>
        <w:t>如何首先</w:t>
      </w:r>
      <w:proofErr w:type="gramEnd"/>
      <w:r>
        <w:rPr>
          <w:rFonts w:hint="eastAsia"/>
          <w:lang w:eastAsia="zh-CN"/>
        </w:rPr>
        <w:t>必须有个股的内在原因的，例如，大盘的下跌反而使得某些股票构造出第二、三类买点，而在中枢上移强力延伸的股票，甚至不搭理大盘。也可以去参考一下，那些随大盘下跌的股票，是本来就存在卖点，大盘只是加大了卖点后向买点运动的幅度，但并不会改变卖点与买点的内在逻辑结构，明白了这一点，对本</w:t>
      </w:r>
      <w:r>
        <w:rPr>
          <w:rFonts w:hint="eastAsia"/>
          <w:lang w:eastAsia="zh-CN"/>
        </w:rPr>
        <w:t>ID</w:t>
      </w:r>
      <w:r>
        <w:rPr>
          <w:rFonts w:hint="eastAsia"/>
          <w:lang w:eastAsia="zh-CN"/>
        </w:rPr>
        <w:t>理论的理解会更深点。</w:t>
      </w:r>
    </w:p>
    <w:p w14:paraId="361BC1D4" w14:textId="77777777" w:rsidR="004D40FB" w:rsidRPr="004D40FB" w:rsidRDefault="004D40FB" w:rsidP="00EA24E5">
      <w:pPr>
        <w:jc w:val="both"/>
        <w:rPr>
          <w:lang w:eastAsia="zh-CN"/>
        </w:rPr>
      </w:pPr>
      <w:r>
        <w:rPr>
          <w:rFonts w:hint="eastAsia"/>
          <w:lang w:eastAsia="zh-CN"/>
        </w:rPr>
        <w:t>今天下午</w:t>
      </w:r>
      <w:proofErr w:type="gramStart"/>
      <w:r>
        <w:rPr>
          <w:rFonts w:hint="eastAsia"/>
          <w:lang w:eastAsia="zh-CN"/>
        </w:rPr>
        <w:t>一</w:t>
      </w:r>
      <w:proofErr w:type="gramEnd"/>
      <w:r>
        <w:rPr>
          <w:rFonts w:hint="eastAsia"/>
          <w:lang w:eastAsia="zh-CN"/>
        </w:rPr>
        <w:t>收盘就有一个会议，收盘分析只能在晚上</w:t>
      </w:r>
      <w:r>
        <w:rPr>
          <w:rFonts w:hint="eastAsia"/>
          <w:lang w:eastAsia="zh-CN"/>
        </w:rPr>
        <w:t>9</w:t>
      </w:r>
      <w:r>
        <w:rPr>
          <w:rFonts w:hint="eastAsia"/>
          <w:lang w:eastAsia="zh-CN"/>
        </w:rPr>
        <w:t>点半写，抱歉。</w:t>
      </w:r>
    </w:p>
    <w:p w14:paraId="61E7ABD1" w14:textId="77777777" w:rsidR="00480CF5" w:rsidRDefault="00E44950">
      <w:pPr>
        <w:pStyle w:val="Heading1"/>
        <w:rPr>
          <w:lang w:eastAsia="zh-CN"/>
        </w:rPr>
      </w:pPr>
      <w:bookmarkStart w:id="408" w:name="_Toc72586562"/>
      <w:r>
        <w:rPr>
          <w:lang w:eastAsia="zh-CN"/>
        </w:rPr>
        <w:t>2007-04-23 08:53 “</w:t>
      </w:r>
      <w:r>
        <w:rPr>
          <w:lang w:eastAsia="zh-CN"/>
        </w:rPr>
        <w:t>全民炒股</w:t>
      </w:r>
      <w:r>
        <w:rPr>
          <w:lang w:eastAsia="zh-CN"/>
        </w:rPr>
        <w:t>”</w:t>
      </w:r>
      <w:r>
        <w:rPr>
          <w:lang w:eastAsia="zh-CN"/>
        </w:rPr>
        <w:t>，市场经济走向成熟的必由之路</w:t>
      </w:r>
      <w:bookmarkEnd w:id="408"/>
    </w:p>
    <w:p w14:paraId="0FB76DE9" w14:textId="77777777" w:rsidR="00480CF5" w:rsidRDefault="002E2046">
      <w:hyperlink r:id="rId447" w:history="1">
        <w:r w:rsidR="00EA24E5" w:rsidRPr="00410A84">
          <w:rPr>
            <w:rStyle w:val="Hyperlink"/>
          </w:rPr>
          <w:t>http://blog.sina.com.cn/s/blog_486e105c01000a10.html</w:t>
        </w:r>
      </w:hyperlink>
      <w:r w:rsidR="00EA24E5">
        <w:t xml:space="preserve"> </w:t>
      </w:r>
    </w:p>
    <w:p w14:paraId="0B00363A" w14:textId="77777777" w:rsidR="00480CF5" w:rsidRDefault="00E44950">
      <w:pPr>
        <w:rPr>
          <w:lang w:eastAsia="zh-CN"/>
        </w:rPr>
      </w:pPr>
      <w:r>
        <w:rPr>
          <w:lang w:eastAsia="zh-CN"/>
        </w:rPr>
        <w:t>最近，随着</w:t>
      </w:r>
      <w:r>
        <w:rPr>
          <w:lang w:eastAsia="zh-CN"/>
        </w:rPr>
        <w:t>A</w:t>
      </w:r>
      <w:r>
        <w:rPr>
          <w:lang w:eastAsia="zh-CN"/>
        </w:rPr>
        <w:t>股开户数、指数、成交量连创新高，</w:t>
      </w:r>
      <w:r>
        <w:rPr>
          <w:lang w:eastAsia="zh-CN"/>
        </w:rPr>
        <w:t>“</w:t>
      </w:r>
      <w:r>
        <w:rPr>
          <w:lang w:eastAsia="zh-CN"/>
        </w:rPr>
        <w:t>全民炒股</w:t>
      </w:r>
      <w:r>
        <w:rPr>
          <w:lang w:eastAsia="zh-CN"/>
        </w:rPr>
        <w:t>”</w:t>
      </w:r>
      <w:r>
        <w:rPr>
          <w:lang w:eastAsia="zh-CN"/>
        </w:rPr>
        <w:t>又成了某些习惯于全天候指责股票市场的人手中不断摆弄的大帽子、大棍子。那么，究竟何谓</w:t>
      </w:r>
      <w:r>
        <w:rPr>
          <w:lang w:eastAsia="zh-CN"/>
        </w:rPr>
        <w:t>“</w:t>
      </w:r>
      <w:r>
        <w:rPr>
          <w:lang w:eastAsia="zh-CN"/>
        </w:rPr>
        <w:t>全民炒股</w:t>
      </w:r>
      <w:r>
        <w:rPr>
          <w:lang w:eastAsia="zh-CN"/>
        </w:rPr>
        <w:t>”</w:t>
      </w:r>
      <w:r>
        <w:rPr>
          <w:lang w:eastAsia="zh-CN"/>
        </w:rPr>
        <w:t>？</w:t>
      </w:r>
      <w:r>
        <w:rPr>
          <w:lang w:eastAsia="zh-CN"/>
        </w:rPr>
        <w:t>“</w:t>
      </w:r>
      <w:r>
        <w:rPr>
          <w:lang w:eastAsia="zh-CN"/>
        </w:rPr>
        <w:t>全民炒股</w:t>
      </w:r>
      <w:r>
        <w:rPr>
          <w:lang w:eastAsia="zh-CN"/>
        </w:rPr>
        <w:t>”</w:t>
      </w:r>
      <w:r>
        <w:rPr>
          <w:lang w:eastAsia="zh-CN"/>
        </w:rPr>
        <w:t>意味着什么？真如某些人所说的就是洪水猛兽吗？</w:t>
      </w:r>
    </w:p>
    <w:p w14:paraId="222CF37D" w14:textId="77777777" w:rsidR="00480CF5" w:rsidRDefault="00E44950">
      <w:pPr>
        <w:rPr>
          <w:lang w:eastAsia="zh-CN"/>
        </w:rPr>
      </w:pPr>
      <w:r>
        <w:rPr>
          <w:lang w:eastAsia="zh-CN"/>
        </w:rPr>
        <w:t>首先，必须对所谓的</w:t>
      </w:r>
      <w:r>
        <w:rPr>
          <w:lang w:eastAsia="zh-CN"/>
        </w:rPr>
        <w:t>“</w:t>
      </w:r>
      <w:r>
        <w:rPr>
          <w:lang w:eastAsia="zh-CN"/>
        </w:rPr>
        <w:t>全民炒股</w:t>
      </w:r>
      <w:r>
        <w:rPr>
          <w:lang w:eastAsia="zh-CN"/>
        </w:rPr>
        <w:t>”</w:t>
      </w:r>
      <w:r>
        <w:rPr>
          <w:lang w:eastAsia="zh-CN"/>
        </w:rPr>
        <w:t>进行概念上的界定。如果说</w:t>
      </w:r>
      <w:r>
        <w:rPr>
          <w:lang w:eastAsia="zh-CN"/>
        </w:rPr>
        <w:t>“</w:t>
      </w:r>
      <w:r>
        <w:rPr>
          <w:lang w:eastAsia="zh-CN"/>
        </w:rPr>
        <w:t>全民炒股</w:t>
      </w:r>
      <w:r>
        <w:rPr>
          <w:lang w:eastAsia="zh-CN"/>
        </w:rPr>
        <w:t>”</w:t>
      </w:r>
      <w:r>
        <w:rPr>
          <w:lang w:eastAsia="zh-CN"/>
        </w:rPr>
        <w:t>意味着所有人放弃一切工作都到证券部上班，社会一切正常活动都被买卖股票这唯一的活动所中断，那么这种所谓的</w:t>
      </w:r>
      <w:r>
        <w:rPr>
          <w:lang w:eastAsia="zh-CN"/>
        </w:rPr>
        <w:t>“</w:t>
      </w:r>
      <w:r>
        <w:rPr>
          <w:lang w:eastAsia="zh-CN"/>
        </w:rPr>
        <w:t>全民炒股</w:t>
      </w:r>
      <w:r>
        <w:rPr>
          <w:lang w:eastAsia="zh-CN"/>
        </w:rPr>
        <w:t>”</w:t>
      </w:r>
      <w:r>
        <w:rPr>
          <w:lang w:eastAsia="zh-CN"/>
        </w:rPr>
        <w:t>不仅以前没出现、目前不存在、而且以后也不会有。谁用这种含义的</w:t>
      </w:r>
      <w:r>
        <w:rPr>
          <w:lang w:eastAsia="zh-CN"/>
        </w:rPr>
        <w:t>“</w:t>
      </w:r>
      <w:r>
        <w:rPr>
          <w:lang w:eastAsia="zh-CN"/>
        </w:rPr>
        <w:t>全民炒股</w:t>
      </w:r>
      <w:r>
        <w:rPr>
          <w:lang w:eastAsia="zh-CN"/>
        </w:rPr>
        <w:t>”</w:t>
      </w:r>
      <w:r>
        <w:rPr>
          <w:lang w:eastAsia="zh-CN"/>
        </w:rPr>
        <w:t>来指责目前的市场，都不值一驳。如果说</w:t>
      </w:r>
      <w:r>
        <w:rPr>
          <w:lang w:eastAsia="zh-CN"/>
        </w:rPr>
        <w:t>“</w:t>
      </w:r>
      <w:r>
        <w:rPr>
          <w:lang w:eastAsia="zh-CN"/>
        </w:rPr>
        <w:t>全民炒股</w:t>
      </w:r>
      <w:r>
        <w:rPr>
          <w:lang w:eastAsia="zh-CN"/>
        </w:rPr>
        <w:t>”</w:t>
      </w:r>
      <w:r>
        <w:rPr>
          <w:lang w:eastAsia="zh-CN"/>
        </w:rPr>
        <w:t>意味着社会上越来越多人开始把自己的资产快速转化为股票等虚拟资产，那么，该种含义下的</w:t>
      </w:r>
      <w:r>
        <w:rPr>
          <w:lang w:eastAsia="zh-CN"/>
        </w:rPr>
        <w:t>“</w:t>
      </w:r>
      <w:r>
        <w:rPr>
          <w:lang w:eastAsia="zh-CN"/>
        </w:rPr>
        <w:t>全民炒股</w:t>
      </w:r>
      <w:r>
        <w:rPr>
          <w:lang w:eastAsia="zh-CN"/>
        </w:rPr>
        <w:t>”</w:t>
      </w:r>
      <w:r>
        <w:rPr>
          <w:lang w:eastAsia="zh-CN"/>
        </w:rPr>
        <w:t>恰好代表了市场经济发展的正确方向，是市场经济走向成熟的必由之路。在市场经济的发育阶段，社会与个人的财富都以实物、货币等非虚拟资产为计算，而当资本市场逐步成为社会经济结构最重要的基础部分时，股票等虚拟资产的价值将逐步成为财富最主要组成部分。在一个资本市场逐步强大的经济体中，无论是社会与个人的财富，都必然出现一个实物、货币等资产形式被快速转化为股票等虚拟资产形式的历史过程，从而也就相应形成上述所定义的</w:t>
      </w:r>
      <w:r>
        <w:rPr>
          <w:lang w:eastAsia="zh-CN"/>
        </w:rPr>
        <w:t>“</w:t>
      </w:r>
      <w:r>
        <w:rPr>
          <w:lang w:eastAsia="zh-CN"/>
        </w:rPr>
        <w:t>全民炒股</w:t>
      </w:r>
      <w:r>
        <w:rPr>
          <w:lang w:eastAsia="zh-CN"/>
        </w:rPr>
        <w:t>”</w:t>
      </w:r>
      <w:r>
        <w:rPr>
          <w:lang w:eastAsia="zh-CN"/>
        </w:rPr>
        <w:t>现象。</w:t>
      </w:r>
    </w:p>
    <w:p w14:paraId="3185C087" w14:textId="77777777" w:rsidR="00480CF5" w:rsidRDefault="00E44950">
      <w:pPr>
        <w:rPr>
          <w:lang w:eastAsia="zh-CN"/>
        </w:rPr>
      </w:pPr>
      <w:r>
        <w:rPr>
          <w:lang w:eastAsia="zh-CN"/>
        </w:rPr>
        <w:t>站在市场发展的历史趋势上看，目前这种</w:t>
      </w:r>
      <w:r>
        <w:rPr>
          <w:lang w:eastAsia="zh-CN"/>
        </w:rPr>
        <w:t>“</w:t>
      </w:r>
      <w:r>
        <w:rPr>
          <w:lang w:eastAsia="zh-CN"/>
        </w:rPr>
        <w:t>全民炒股</w:t>
      </w:r>
      <w:r>
        <w:rPr>
          <w:lang w:eastAsia="zh-CN"/>
        </w:rPr>
        <w:t>”</w:t>
      </w:r>
      <w:r>
        <w:rPr>
          <w:lang w:eastAsia="zh-CN"/>
        </w:rPr>
        <w:t>不是过分了，而是远远不够。目前国内，无论社会还是个人资产，其中的股票等虚拟资产所占比例，与市场经济发达国家还有着极大的距离，在股票等虚拟资产占到社会与个人总体资产的</w:t>
      </w:r>
      <w:r>
        <w:rPr>
          <w:lang w:eastAsia="zh-CN"/>
        </w:rPr>
        <w:t>30%</w:t>
      </w:r>
      <w:r>
        <w:rPr>
          <w:lang w:eastAsia="zh-CN"/>
        </w:rPr>
        <w:lastRenderedPageBreak/>
        <w:t>之前，</w:t>
      </w:r>
      <w:r>
        <w:rPr>
          <w:lang w:eastAsia="zh-CN"/>
        </w:rPr>
        <w:t>“</w:t>
      </w:r>
      <w:r>
        <w:rPr>
          <w:lang w:eastAsia="zh-CN"/>
        </w:rPr>
        <w:t>全民炒股</w:t>
      </w:r>
      <w:r>
        <w:rPr>
          <w:lang w:eastAsia="zh-CN"/>
        </w:rPr>
        <w:t>”</w:t>
      </w:r>
      <w:r>
        <w:rPr>
          <w:lang w:eastAsia="zh-CN"/>
        </w:rPr>
        <w:t>只能算是初级阶段，必然需要一个大的快速发展，才能满足市场经济发展的最低要求。目前，国内资本市场逐步出现的</w:t>
      </w:r>
      <w:r>
        <w:rPr>
          <w:lang w:eastAsia="zh-CN"/>
        </w:rPr>
        <w:t>“</w:t>
      </w:r>
      <w:r>
        <w:rPr>
          <w:lang w:eastAsia="zh-CN"/>
        </w:rPr>
        <w:t>全民炒股</w:t>
      </w:r>
      <w:r>
        <w:rPr>
          <w:lang w:eastAsia="zh-CN"/>
        </w:rPr>
        <w:t>”</w:t>
      </w:r>
      <w:r>
        <w:rPr>
          <w:lang w:eastAsia="zh-CN"/>
        </w:rPr>
        <w:t>现象，不仅符合市场经济发展的内在逻辑，而且具有历史必然性与广阔发展前景。</w:t>
      </w:r>
      <w:r>
        <w:rPr>
          <w:lang w:eastAsia="zh-CN"/>
        </w:rPr>
        <w:t>“</w:t>
      </w:r>
      <w:r>
        <w:rPr>
          <w:lang w:eastAsia="zh-CN"/>
        </w:rPr>
        <w:t>全民炒股</w:t>
      </w:r>
      <w:r>
        <w:rPr>
          <w:lang w:eastAsia="zh-CN"/>
        </w:rPr>
        <w:t>”</w:t>
      </w:r>
      <w:r>
        <w:rPr>
          <w:lang w:eastAsia="zh-CN"/>
        </w:rPr>
        <w:t>，使得社会上的任何企业与个人，都可以通过资本市场这公开平台，公平地选择、参与市场经济中最有价值的投资机会，让社会与个人资源得到最公正合理的配置。而在股票等虚拟资产占到社会与个人总体资产的</w:t>
      </w:r>
      <w:r>
        <w:rPr>
          <w:lang w:eastAsia="zh-CN"/>
        </w:rPr>
        <w:t>50%</w:t>
      </w:r>
      <w:r>
        <w:rPr>
          <w:lang w:eastAsia="zh-CN"/>
        </w:rPr>
        <w:t>之前，一切对于</w:t>
      </w:r>
      <w:r>
        <w:rPr>
          <w:lang w:eastAsia="zh-CN"/>
        </w:rPr>
        <w:t>“</w:t>
      </w:r>
      <w:r>
        <w:rPr>
          <w:lang w:eastAsia="zh-CN"/>
        </w:rPr>
        <w:t>全民炒股</w:t>
      </w:r>
      <w:r>
        <w:rPr>
          <w:lang w:eastAsia="zh-CN"/>
        </w:rPr>
        <w:t>”</w:t>
      </w:r>
      <w:r>
        <w:rPr>
          <w:lang w:eastAsia="zh-CN"/>
        </w:rPr>
        <w:t>的指责都是可笑、短视的。</w:t>
      </w:r>
    </w:p>
    <w:p w14:paraId="7337C4C5" w14:textId="77777777" w:rsidR="00480CF5" w:rsidRDefault="00E44950">
      <w:pPr>
        <w:rPr>
          <w:lang w:eastAsia="zh-CN"/>
        </w:rPr>
      </w:pPr>
      <w:r>
        <w:rPr>
          <w:lang w:eastAsia="zh-CN"/>
        </w:rPr>
        <w:t>显然，</w:t>
      </w:r>
      <w:r>
        <w:rPr>
          <w:lang w:eastAsia="zh-CN"/>
        </w:rPr>
        <w:t>“</w:t>
      </w:r>
      <w:r>
        <w:rPr>
          <w:lang w:eastAsia="zh-CN"/>
        </w:rPr>
        <w:t>全民炒股</w:t>
      </w:r>
      <w:r>
        <w:rPr>
          <w:lang w:eastAsia="zh-CN"/>
        </w:rPr>
        <w:t>”</w:t>
      </w:r>
      <w:r>
        <w:rPr>
          <w:lang w:eastAsia="zh-CN"/>
        </w:rPr>
        <w:t>有着各种不同实现形式，不可能都由每一个具体参与。因此，基金等各类间接投资渠道的大发展，将成为实现</w:t>
      </w:r>
      <w:r>
        <w:rPr>
          <w:lang w:eastAsia="zh-CN"/>
        </w:rPr>
        <w:t>“</w:t>
      </w:r>
      <w:r>
        <w:rPr>
          <w:lang w:eastAsia="zh-CN"/>
        </w:rPr>
        <w:t>全民炒股</w:t>
      </w:r>
      <w:r>
        <w:rPr>
          <w:lang w:eastAsia="zh-CN"/>
        </w:rPr>
        <w:t>”</w:t>
      </w:r>
      <w:r>
        <w:rPr>
          <w:lang w:eastAsia="zh-CN"/>
        </w:rPr>
        <w:t>这历史大趋势的必然选择。由此，各种金融创新、技术创新、制度创新，才能在一个大的经济新格局中得以更好地实现。资本市场所带来的财富效应，也将成为人们投资、创业的最大动力。所谓榜样的力量是无穷的，最近中小</w:t>
      </w:r>
      <w:proofErr w:type="gramStart"/>
      <w:r>
        <w:rPr>
          <w:lang w:eastAsia="zh-CN"/>
        </w:rPr>
        <w:t>板企业</w:t>
      </w:r>
      <w:proofErr w:type="gramEnd"/>
      <w:r>
        <w:rPr>
          <w:lang w:eastAsia="zh-CN"/>
        </w:rPr>
        <w:t>上市，平均每</w:t>
      </w:r>
      <w:r>
        <w:rPr>
          <w:lang w:eastAsia="zh-CN"/>
        </w:rPr>
        <w:t>11</w:t>
      </w:r>
      <w:r>
        <w:rPr>
          <w:lang w:eastAsia="zh-CN"/>
        </w:rPr>
        <w:t>天创造一个亿万富翁，这种速度不是太快，而是太慢了。中国的崛起，中国经济的崛起，必将导致中国成为资本大国，而日益强大的中国资本市场也必将制造出越来越多的财富拥有者。美国人比尔</w:t>
      </w:r>
      <w:r>
        <w:rPr>
          <w:lang w:eastAsia="zh-CN"/>
        </w:rPr>
        <w:t>·</w:t>
      </w:r>
      <w:r>
        <w:rPr>
          <w:lang w:eastAsia="zh-CN"/>
        </w:rPr>
        <w:t>盖茨，巴菲特等之所以能拥有世界级的个人财富，对于个人来说，可能具有偶然性，但对于具有强大世界性资本市场的美国来说，这却是必然的。世界性的资本市场，必然创造世界性的财富拥有者，而中国资本市场成为世界上最重要资本市场的历史必然性也就意味着，大量的世界级财富拥有者必将在中国的资本市场不断涌现。显然，中国资本市场制造世界首富的一天，并不遥远。</w:t>
      </w:r>
    </w:p>
    <w:p w14:paraId="3D84AF94" w14:textId="77777777" w:rsidR="00480CF5" w:rsidRDefault="00E44950">
      <w:pPr>
        <w:rPr>
          <w:lang w:eastAsia="zh-CN"/>
        </w:rPr>
      </w:pPr>
      <w:r>
        <w:rPr>
          <w:lang w:eastAsia="zh-CN"/>
        </w:rPr>
        <w:t>站在中国市场经济发展的历史趋势上，目前的股票热度不是太高，而是远未达到应有水平。市场当然会有中短期调整，但长期趋势无可改变，任何级别的调整，只会引来更大级别上涨。有着</w:t>
      </w:r>
      <w:r>
        <w:rPr>
          <w:lang w:eastAsia="zh-CN"/>
        </w:rPr>
        <w:t>100</w:t>
      </w:r>
      <w:r>
        <w:rPr>
          <w:lang w:eastAsia="zh-CN"/>
        </w:rPr>
        <w:t>多年历史，经历过</w:t>
      </w:r>
      <w:r>
        <w:rPr>
          <w:lang w:eastAsia="zh-CN"/>
        </w:rPr>
        <w:t>1929</w:t>
      </w:r>
      <w:r>
        <w:rPr>
          <w:lang w:eastAsia="zh-CN"/>
        </w:rPr>
        <w:t>年、</w:t>
      </w:r>
      <w:r>
        <w:rPr>
          <w:lang w:eastAsia="zh-CN"/>
        </w:rPr>
        <w:t>1987</w:t>
      </w:r>
      <w:r>
        <w:rPr>
          <w:lang w:eastAsia="zh-CN"/>
        </w:rPr>
        <w:t>年等大暴跌调整的美国股市，至今还继续创出历史新高。各国资本市场发展历史表明，股票市场是长期投资平均回报最高的地方，市场走势无一例外总体向上，调整都是次要的。高速增长、转型能量巨大的中国经济，其带来的财富与投资机会，需要通过资本市场让所有国人得以分享。</w:t>
      </w:r>
      <w:r>
        <w:rPr>
          <w:lang w:eastAsia="zh-CN"/>
        </w:rPr>
        <w:t>“</w:t>
      </w:r>
      <w:r>
        <w:rPr>
          <w:lang w:eastAsia="zh-CN"/>
        </w:rPr>
        <w:t>全民炒股</w:t>
      </w:r>
      <w:r>
        <w:rPr>
          <w:lang w:eastAsia="zh-CN"/>
        </w:rPr>
        <w:t>”</w:t>
      </w:r>
      <w:r>
        <w:rPr>
          <w:lang w:eastAsia="zh-CN"/>
        </w:rPr>
        <w:t>，不是洪水猛兽，而是利国利民、顺应市场经济发展的大好事。</w:t>
      </w:r>
    </w:p>
    <w:p w14:paraId="26509DE7" w14:textId="77777777" w:rsidR="00480CF5" w:rsidRDefault="00E44950">
      <w:pPr>
        <w:rPr>
          <w:lang w:eastAsia="zh-CN"/>
        </w:rPr>
      </w:pPr>
      <w:r>
        <w:rPr>
          <w:lang w:eastAsia="zh-CN"/>
        </w:rPr>
        <w:t>神州自有中天日，万国衣冠舞九</w:t>
      </w:r>
      <w:proofErr w:type="gramStart"/>
      <w:r>
        <w:rPr>
          <w:lang w:eastAsia="zh-CN"/>
        </w:rPr>
        <w:t>韶</w:t>
      </w:r>
      <w:proofErr w:type="gramEnd"/>
    </w:p>
    <w:p w14:paraId="7DC67849" w14:textId="77777777" w:rsidR="00480CF5" w:rsidRDefault="00E44950">
      <w:r>
        <w:t>教你炒股票</w:t>
      </w:r>
      <w:r>
        <w:t>48</w:t>
      </w:r>
      <w:r>
        <w:t>：暴跌，牛市行情的一夜情</w:t>
      </w:r>
    </w:p>
    <w:p w14:paraId="420192C3" w14:textId="77777777" w:rsidR="00480CF5" w:rsidRDefault="00E44950">
      <w:pPr>
        <w:rPr>
          <w:lang w:eastAsia="zh-CN"/>
        </w:rPr>
      </w:pPr>
      <w:r>
        <w:rPr>
          <w:lang w:eastAsia="zh-CN"/>
        </w:rPr>
        <w:t>附录：</w:t>
      </w:r>
    </w:p>
    <w:p w14:paraId="516821A0" w14:textId="77777777" w:rsidR="00480CF5" w:rsidRDefault="00E44950">
      <w:pPr>
        <w:rPr>
          <w:lang w:eastAsia="zh-CN"/>
        </w:rPr>
      </w:pPr>
      <w:r>
        <w:rPr>
          <w:lang w:eastAsia="zh-CN"/>
        </w:rPr>
        <w:t>大盘今天走得很正常，没有形成任何中枢的单边上涨，周五站稳</w:t>
      </w:r>
      <w:r>
        <w:rPr>
          <w:lang w:eastAsia="zh-CN"/>
        </w:rPr>
        <w:t>3520</w:t>
      </w:r>
      <w:r>
        <w:rPr>
          <w:lang w:eastAsia="zh-CN"/>
        </w:rPr>
        <w:t>点后就继续原来的上涨走势，所以就创新高，这在技术上</w:t>
      </w:r>
      <w:r>
        <w:rPr>
          <w:lang w:eastAsia="zh-CN"/>
        </w:rPr>
        <w:t>100%</w:t>
      </w:r>
      <w:r>
        <w:rPr>
          <w:lang w:eastAsia="zh-CN"/>
        </w:rPr>
        <w:t>没什么可说的。这种走势还惊</w:t>
      </w:r>
      <w:r>
        <w:rPr>
          <w:lang w:eastAsia="zh-CN"/>
        </w:rPr>
        <w:lastRenderedPageBreak/>
        <w:t>弓之鸟的，那心态绝对有问题了。对于技术不行的，本</w:t>
      </w:r>
      <w:r>
        <w:rPr>
          <w:lang w:eastAsia="zh-CN"/>
        </w:rPr>
        <w:t>ID</w:t>
      </w:r>
      <w:r>
        <w:rPr>
          <w:lang w:eastAsia="zh-CN"/>
        </w:rPr>
        <w:t>已经给出一个最简单的方法，中线看</w:t>
      </w:r>
      <w:r>
        <w:rPr>
          <w:lang w:eastAsia="zh-CN"/>
        </w:rPr>
        <w:t>5</w:t>
      </w:r>
      <w:r>
        <w:rPr>
          <w:lang w:eastAsia="zh-CN"/>
        </w:rPr>
        <w:t>周均线，短线看</w:t>
      </w:r>
      <w:r>
        <w:rPr>
          <w:lang w:eastAsia="zh-CN"/>
        </w:rPr>
        <w:t>5</w:t>
      </w:r>
      <w:r>
        <w:rPr>
          <w:lang w:eastAsia="zh-CN"/>
        </w:rPr>
        <w:t>日线，这都操作不好，那就没办法了。</w:t>
      </w:r>
      <w:r>
        <w:rPr>
          <w:lang w:eastAsia="zh-CN"/>
        </w:rPr>
        <w:br/>
      </w:r>
      <w:r>
        <w:rPr>
          <w:lang w:eastAsia="zh-CN"/>
        </w:rPr>
        <w:br/>
      </w:r>
      <w:r>
        <w:rPr>
          <w:lang w:eastAsia="zh-CN"/>
        </w:rPr>
        <w:t>有些人整天换股，这其实没问题，但这需要好的技术支持，如果你经常换股后，被换的股票大涨而换的不涨，那就证明你没资格去换股，乖乖拿着等着，你的技术达不到换股、弄短差的水平。人，贵有自知之明，市场操作，这点更重要。不是什么活都适合所有人的，如果你希望能达到更高的水平，就需要更刻苦的学习，在没学好之前，就采取相对保守的做法，这才是可行的。</w:t>
      </w:r>
      <w:r>
        <w:rPr>
          <w:lang w:eastAsia="zh-CN"/>
        </w:rPr>
        <w:br/>
      </w:r>
      <w:r>
        <w:rPr>
          <w:lang w:eastAsia="zh-CN"/>
        </w:rPr>
        <w:br/>
      </w:r>
      <w:r>
        <w:rPr>
          <w:lang w:eastAsia="zh-CN"/>
        </w:rPr>
        <w:t>由于今天留下缺口，从最强势的角度，这缺口在今后三天的整理中能不破，就构成所谓的突破性缺口，这样，大盘中短期的上涨目标就大大拓展了。当然，这无须预测，市场自然告诉你。这缺口，成为今后行情的重要下拉与支持力量。也是今后几天大盘震荡的主要技术因数。</w:t>
      </w:r>
    </w:p>
    <w:p w14:paraId="22DEC859" w14:textId="77777777" w:rsidR="00480CF5" w:rsidRDefault="00E44950">
      <w:pPr>
        <w:pStyle w:val="Heading1"/>
        <w:rPr>
          <w:lang w:eastAsia="zh-CN"/>
        </w:rPr>
      </w:pPr>
      <w:bookmarkStart w:id="409" w:name="_Toc72586563"/>
      <w:r>
        <w:rPr>
          <w:lang w:eastAsia="zh-CN"/>
        </w:rPr>
        <w:t xml:space="preserve">2007-04-24 08:52 </w:t>
      </w:r>
      <w:r>
        <w:rPr>
          <w:lang w:eastAsia="zh-CN"/>
        </w:rPr>
        <w:t>教你炒股票</w:t>
      </w:r>
      <w:r>
        <w:rPr>
          <w:lang w:eastAsia="zh-CN"/>
        </w:rPr>
        <w:t>48</w:t>
      </w:r>
      <w:r>
        <w:rPr>
          <w:lang w:eastAsia="zh-CN"/>
        </w:rPr>
        <w:t>：暴跌，牛市行情的一夜情</w:t>
      </w:r>
      <w:bookmarkEnd w:id="409"/>
    </w:p>
    <w:p w14:paraId="57B8D446" w14:textId="77777777" w:rsidR="00480CF5" w:rsidRDefault="002E2046">
      <w:hyperlink r:id="rId448" w:history="1">
        <w:r w:rsidR="00EA24E5" w:rsidRPr="00410A84">
          <w:rPr>
            <w:rStyle w:val="Hyperlink"/>
          </w:rPr>
          <w:t>http://blog.sina.com.cn/s/blog_486e105c01000a1n.html</w:t>
        </w:r>
      </w:hyperlink>
      <w:r w:rsidR="00EA24E5">
        <w:t xml:space="preserve"> </w:t>
      </w:r>
    </w:p>
    <w:p w14:paraId="68B46861" w14:textId="77777777" w:rsidR="00480CF5" w:rsidRDefault="00E44950">
      <w:pPr>
        <w:rPr>
          <w:lang w:eastAsia="zh-CN"/>
        </w:rPr>
      </w:pPr>
      <w:r>
        <w:rPr>
          <w:lang w:eastAsia="zh-CN"/>
        </w:rPr>
        <w:t>前面在每天的行情分析中，曾不客气地说到，对于空头日夜盼望的暴跌，其实永远与空头无关，</w:t>
      </w:r>
      <w:proofErr w:type="gramStart"/>
      <w:r>
        <w:rPr>
          <w:lang w:eastAsia="zh-CN"/>
        </w:rPr>
        <w:t>因为真跌了</w:t>
      </w:r>
      <w:proofErr w:type="gramEnd"/>
      <w:r>
        <w:rPr>
          <w:lang w:eastAsia="zh-CN"/>
        </w:rPr>
        <w:t>，空头就只会口头上快感一下，心理上满足一下，但人的思维惯性，使得空头永远没机会在他们满意的地方获得满意的筹码。暴跌，对于牛市行情来说，就如同一夜情，猛烈而刺激，但实质上，一夜</w:t>
      </w:r>
      <w:proofErr w:type="gramStart"/>
      <w:r>
        <w:rPr>
          <w:lang w:eastAsia="zh-CN"/>
        </w:rPr>
        <w:t>情就是</w:t>
      </w:r>
      <w:proofErr w:type="gramEnd"/>
      <w:r>
        <w:rPr>
          <w:lang w:eastAsia="zh-CN"/>
        </w:rPr>
        <w:t>一夜情，</w:t>
      </w:r>
      <w:r>
        <w:rPr>
          <w:lang w:eastAsia="zh-CN"/>
        </w:rPr>
        <w:t>419</w:t>
      </w:r>
      <w:r>
        <w:rPr>
          <w:lang w:eastAsia="zh-CN"/>
        </w:rPr>
        <w:t>后，该干什么还是什么。</w:t>
      </w:r>
    </w:p>
    <w:p w14:paraId="6C15411B" w14:textId="77777777" w:rsidR="00480CF5" w:rsidRDefault="00E44950">
      <w:pPr>
        <w:rPr>
          <w:lang w:eastAsia="zh-CN"/>
        </w:rPr>
      </w:pPr>
      <w:r>
        <w:rPr>
          <w:lang w:eastAsia="zh-CN"/>
        </w:rPr>
        <w:t>就如同性能量的积聚，牛市调整能力的积聚，也需要宣泄。这种宣泄，与熊市最大的不同，就是</w:t>
      </w:r>
      <w:r>
        <w:rPr>
          <w:lang w:eastAsia="zh-CN"/>
        </w:rPr>
        <w:t>419</w:t>
      </w:r>
      <w:r>
        <w:rPr>
          <w:lang w:eastAsia="zh-CN"/>
        </w:rPr>
        <w:t>化。</w:t>
      </w:r>
      <w:r>
        <w:rPr>
          <w:lang w:eastAsia="zh-CN"/>
        </w:rPr>
        <w:t>419</w:t>
      </w:r>
      <w:r>
        <w:rPr>
          <w:lang w:eastAsia="zh-CN"/>
        </w:rPr>
        <w:t>，总是猛烈而疯狂，否则就没必要</w:t>
      </w:r>
      <w:r>
        <w:rPr>
          <w:lang w:eastAsia="zh-CN"/>
        </w:rPr>
        <w:t>419</w:t>
      </w:r>
      <w:r w:rsidR="005434F3">
        <w:rPr>
          <w:lang w:eastAsia="zh-CN"/>
        </w:rPr>
        <w:t>了。</w:t>
      </w:r>
      <w:r w:rsidR="005434F3" w:rsidRPr="007E3116">
        <w:rPr>
          <w:color w:val="FF0000"/>
          <w:lang w:eastAsia="zh-CN"/>
        </w:rPr>
        <w:t>牛市中的调整也一样，来就狂风暴</w:t>
      </w:r>
      <w:r w:rsidR="005434F3" w:rsidRPr="007E3116">
        <w:rPr>
          <w:rFonts w:hint="eastAsia"/>
          <w:color w:val="FF0000"/>
          <w:lang w:eastAsia="zh-CN"/>
        </w:rPr>
        <w:t>雨</w:t>
      </w:r>
      <w:r w:rsidRPr="007E3116">
        <w:rPr>
          <w:color w:val="FF0000"/>
          <w:lang w:eastAsia="zh-CN"/>
        </w:rPr>
        <w:t>，这和熊市中的大反弹是一样的。最出名的熊市大反弹，大概就是停国债期货那次，三天，指数从</w:t>
      </w:r>
      <w:r w:rsidRPr="007E3116">
        <w:rPr>
          <w:color w:val="FF0000"/>
          <w:lang w:eastAsia="zh-CN"/>
        </w:rPr>
        <w:t>550</w:t>
      </w:r>
      <w:r w:rsidRPr="007E3116">
        <w:rPr>
          <w:color w:val="FF0000"/>
          <w:lang w:eastAsia="zh-CN"/>
        </w:rPr>
        <w:t>不到翻上</w:t>
      </w:r>
      <w:r w:rsidRPr="007E3116">
        <w:rPr>
          <w:color w:val="FF0000"/>
          <w:lang w:eastAsia="zh-CN"/>
        </w:rPr>
        <w:t>920</w:t>
      </w:r>
      <w:r w:rsidRPr="007E3116">
        <w:rPr>
          <w:color w:val="FF0000"/>
          <w:lang w:eastAsia="zh-CN"/>
        </w:rPr>
        <w:t>上，结果，后面依然继续下跌回来。而牛市中的暴跌，最出名的算是</w:t>
      </w:r>
      <w:r w:rsidRPr="007E3116">
        <w:rPr>
          <w:color w:val="FF0000"/>
          <w:lang w:eastAsia="zh-CN"/>
        </w:rPr>
        <w:t>96</w:t>
      </w:r>
      <w:r w:rsidRPr="007E3116">
        <w:rPr>
          <w:color w:val="FF0000"/>
          <w:lang w:eastAsia="zh-CN"/>
        </w:rPr>
        <w:t>年</w:t>
      </w:r>
      <w:r w:rsidRPr="007E3116">
        <w:rPr>
          <w:color w:val="FF0000"/>
          <w:lang w:eastAsia="zh-CN"/>
        </w:rPr>
        <w:t>12</w:t>
      </w:r>
      <w:r w:rsidRPr="007E3116">
        <w:rPr>
          <w:color w:val="FF0000"/>
          <w:lang w:eastAsia="zh-CN"/>
        </w:rPr>
        <w:t>月那次，由于政策打击，连续跌停下来，</w:t>
      </w:r>
      <w:r w:rsidRPr="007E3116">
        <w:rPr>
          <w:color w:val="FF0000"/>
          <w:lang w:eastAsia="zh-CN"/>
        </w:rPr>
        <w:t>1250</w:t>
      </w:r>
      <w:r w:rsidRPr="007E3116">
        <w:rPr>
          <w:color w:val="FF0000"/>
          <w:lang w:eastAsia="zh-CN"/>
        </w:rPr>
        <w:t>点上几天跌到</w:t>
      </w:r>
      <w:r w:rsidRPr="007E3116">
        <w:rPr>
          <w:color w:val="FF0000"/>
          <w:lang w:eastAsia="zh-CN"/>
        </w:rPr>
        <w:t>850</w:t>
      </w:r>
      <w:r w:rsidRPr="007E3116">
        <w:rPr>
          <w:color w:val="FF0000"/>
          <w:lang w:eastAsia="zh-CN"/>
        </w:rPr>
        <w:t>点附近，结果依然继续上涨。所有真正的大顶，都是反复冲击出来的，有足够的时间让你去反应判断，那种</w:t>
      </w:r>
      <w:r w:rsidRPr="007E3116">
        <w:rPr>
          <w:color w:val="FF0000"/>
          <w:lang w:eastAsia="zh-CN"/>
        </w:rPr>
        <w:t>V</w:t>
      </w:r>
      <w:r w:rsidRPr="007E3116">
        <w:rPr>
          <w:color w:val="FF0000"/>
          <w:lang w:eastAsia="zh-CN"/>
        </w:rPr>
        <w:t>型顶，在大型走势中基本不会构成真正的顶部，就如同一夜情最后天长地久的机会基本为</w:t>
      </w:r>
      <w:r w:rsidRPr="007E3116">
        <w:rPr>
          <w:color w:val="FF0000"/>
          <w:lang w:eastAsia="zh-CN"/>
        </w:rPr>
        <w:t>0</w:t>
      </w:r>
      <w:r w:rsidRPr="007E3116">
        <w:rPr>
          <w:color w:val="FF0000"/>
          <w:lang w:eastAsia="zh-CN"/>
        </w:rPr>
        <w:t>。</w:t>
      </w:r>
      <w:r>
        <w:rPr>
          <w:lang w:eastAsia="zh-CN"/>
        </w:rPr>
        <w:t>所以，那些天天希望暴跌的人，就如同天天期望一夜情的人一样，都有着滥交的潜意识倾向，滥交之人，最终都会给废掉，不会有好结果的。</w:t>
      </w:r>
    </w:p>
    <w:p w14:paraId="066F89EB" w14:textId="77777777" w:rsidR="00480CF5" w:rsidRDefault="00E44950">
      <w:pPr>
        <w:rPr>
          <w:lang w:eastAsia="zh-CN"/>
        </w:rPr>
      </w:pPr>
      <w:r w:rsidRPr="00067E50">
        <w:rPr>
          <w:color w:val="FF0000"/>
          <w:lang w:eastAsia="zh-CN"/>
        </w:rPr>
        <w:t>有一种对风险的错误观点，仿佛股价、市赢率高了</w:t>
      </w:r>
      <w:proofErr w:type="gramStart"/>
      <w:r w:rsidRPr="00067E50">
        <w:rPr>
          <w:color w:val="FF0000"/>
          <w:lang w:eastAsia="zh-CN"/>
        </w:rPr>
        <w:t>才风险</w:t>
      </w:r>
      <w:proofErr w:type="gramEnd"/>
      <w:r w:rsidRPr="00067E50">
        <w:rPr>
          <w:color w:val="FF0000"/>
          <w:lang w:eastAsia="zh-CN"/>
        </w:rPr>
        <w:t>大，股价、市赢率低了就风险小了，却不知道股价、市赢率都是些变动的因数，并没有任何绝对的意义。本</w:t>
      </w:r>
      <w:r w:rsidRPr="00067E50">
        <w:rPr>
          <w:color w:val="FF0000"/>
          <w:lang w:eastAsia="zh-CN"/>
        </w:rPr>
        <w:t>ID</w:t>
      </w:r>
      <w:r w:rsidRPr="00067E50">
        <w:rPr>
          <w:color w:val="FF0000"/>
          <w:lang w:eastAsia="zh-CN"/>
        </w:rPr>
        <w:t>曾多次强调，风险对于市场是绝对的，任何时候都在风险之中，如果你对本</w:t>
      </w:r>
      <w:r w:rsidRPr="00067E50">
        <w:rPr>
          <w:color w:val="FF0000"/>
          <w:lang w:eastAsia="zh-CN"/>
        </w:rPr>
        <w:t>ID</w:t>
      </w:r>
      <w:r w:rsidRPr="00067E50">
        <w:rPr>
          <w:color w:val="FF0000"/>
          <w:lang w:eastAsia="zh-CN"/>
        </w:rPr>
        <w:lastRenderedPageBreak/>
        <w:t>的理论能有所理解，那么，不仅能让风险在操作级别的绝对控制之中，而且还能利用风险达到降低成本。无风险是可以创造出来的，</w:t>
      </w:r>
      <w:r w:rsidRPr="00067E50">
        <w:rPr>
          <w:color w:val="FF0000"/>
          <w:lang w:eastAsia="zh-CN"/>
        </w:rPr>
        <w:t>0</w:t>
      </w:r>
      <w:r w:rsidRPr="00067E50">
        <w:rPr>
          <w:color w:val="FF0000"/>
          <w:lang w:eastAsia="zh-CN"/>
        </w:rPr>
        <w:t>成本就是绝对的无风险。</w:t>
      </w:r>
      <w:r>
        <w:rPr>
          <w:lang w:eastAsia="zh-CN"/>
        </w:rPr>
        <w:t>如果不理解，那么最简单均线系统就可以控制住风险。</w:t>
      </w:r>
    </w:p>
    <w:p w14:paraId="000ABF70" w14:textId="77777777" w:rsidR="00480CF5" w:rsidRDefault="00E44950">
      <w:pPr>
        <w:rPr>
          <w:lang w:eastAsia="zh-CN"/>
        </w:rPr>
      </w:pPr>
      <w:r w:rsidRPr="00067E50">
        <w:rPr>
          <w:color w:val="FF0000"/>
          <w:lang w:eastAsia="zh-CN"/>
        </w:rPr>
        <w:t>但站在社会财富增长的绝对性上，最大的风险就是你的财富增长赶不上社会平均财富的增长，站在资本市场这个子系统，道理是一样的。</w:t>
      </w:r>
      <w:r>
        <w:rPr>
          <w:lang w:eastAsia="zh-CN"/>
        </w:rPr>
        <w:t>因此，</w:t>
      </w:r>
      <w:r w:rsidRPr="0028508B">
        <w:rPr>
          <w:color w:val="FF0000"/>
          <w:lang w:eastAsia="zh-CN"/>
        </w:rPr>
        <w:t>在一个大牛市中，筹码的积累甚至更重要。</w:t>
      </w:r>
      <w:r>
        <w:rPr>
          <w:lang w:eastAsia="zh-CN"/>
        </w:rPr>
        <w:t>一个大的上涨，</w:t>
      </w:r>
      <w:r>
        <w:rPr>
          <w:lang w:eastAsia="zh-CN"/>
        </w:rPr>
        <w:t>3</w:t>
      </w:r>
      <w:r>
        <w:rPr>
          <w:lang w:eastAsia="zh-CN"/>
        </w:rPr>
        <w:t>元有</w:t>
      </w:r>
      <w:r>
        <w:rPr>
          <w:lang w:eastAsia="zh-CN"/>
        </w:rPr>
        <w:t>1</w:t>
      </w:r>
      <w:r>
        <w:rPr>
          <w:lang w:eastAsia="zh-CN"/>
        </w:rPr>
        <w:t>万股，到</w:t>
      </w:r>
      <w:r>
        <w:rPr>
          <w:lang w:eastAsia="zh-CN"/>
        </w:rPr>
        <w:t>4</w:t>
      </w:r>
      <w:r>
        <w:rPr>
          <w:lang w:eastAsia="zh-CN"/>
        </w:rPr>
        <w:t>元只有</w:t>
      </w:r>
      <w:r>
        <w:rPr>
          <w:lang w:eastAsia="zh-CN"/>
        </w:rPr>
        <w:t>1</w:t>
      </w:r>
      <w:r>
        <w:rPr>
          <w:lang w:eastAsia="zh-CN"/>
        </w:rPr>
        <w:t>千股，后来到了</w:t>
      </w:r>
      <w:r>
        <w:rPr>
          <w:lang w:eastAsia="zh-CN"/>
        </w:rPr>
        <w:t>30</w:t>
      </w:r>
      <w:r>
        <w:rPr>
          <w:lang w:eastAsia="zh-CN"/>
        </w:rPr>
        <w:t>，一股没有，这就是最大的风险，因为市场的上涨并没有为你制造应该的总体利润，你的筹码丧失了，没有筹码，在市场中就没有赢利的准入证，在没有做空机制的市场中，做空最后还是为了做多，除非你永远退出市场，特别在牛市行情依然的情况下，这点更重要了。没有筹码，用嘴是赢利不了的。</w:t>
      </w:r>
    </w:p>
    <w:p w14:paraId="375ECE9B" w14:textId="77777777" w:rsidR="00480CF5" w:rsidRDefault="00E44950">
      <w:pPr>
        <w:rPr>
          <w:lang w:eastAsia="zh-CN"/>
        </w:rPr>
      </w:pPr>
      <w:r>
        <w:rPr>
          <w:lang w:eastAsia="zh-CN"/>
        </w:rPr>
        <w:t>最好的情况，当然就是前面所说的，在成本为</w:t>
      </w:r>
      <w:r>
        <w:rPr>
          <w:lang w:eastAsia="zh-CN"/>
        </w:rPr>
        <w:t>0</w:t>
      </w:r>
      <w:r>
        <w:rPr>
          <w:lang w:eastAsia="zh-CN"/>
        </w:rPr>
        <w:t>前不断降低成本，在成本为</w:t>
      </w:r>
      <w:r>
        <w:rPr>
          <w:lang w:eastAsia="zh-CN"/>
        </w:rPr>
        <w:t>0</w:t>
      </w:r>
      <w:r>
        <w:rPr>
          <w:lang w:eastAsia="zh-CN"/>
        </w:rPr>
        <w:t>后不断挣筹码，这样股价越上涨，你的筹码越多，你的真正市值才会越来越大。有人问本</w:t>
      </w:r>
      <w:r>
        <w:rPr>
          <w:lang w:eastAsia="zh-CN"/>
        </w:rPr>
        <w:t>ID</w:t>
      </w:r>
      <w:r>
        <w:rPr>
          <w:lang w:eastAsia="zh-CN"/>
        </w:rPr>
        <w:t>，你以后怎么出货，本</w:t>
      </w:r>
      <w:r>
        <w:rPr>
          <w:lang w:eastAsia="zh-CN"/>
        </w:rPr>
        <w:t>ID</w:t>
      </w:r>
      <w:r>
        <w:rPr>
          <w:lang w:eastAsia="zh-CN"/>
        </w:rPr>
        <w:t>反问，为什么要出货？每一次震荡，都成了本</w:t>
      </w:r>
      <w:r>
        <w:rPr>
          <w:lang w:eastAsia="zh-CN"/>
        </w:rPr>
        <w:t>ID</w:t>
      </w:r>
      <w:r>
        <w:rPr>
          <w:lang w:eastAsia="zh-CN"/>
        </w:rPr>
        <w:t>降低成本、增加筹码的机会，知道最高的境界是什么吗？就是等大牛市真正结束那天，你拥有股票的数量最多而成本是</w:t>
      </w:r>
      <w:r>
        <w:rPr>
          <w:lang w:eastAsia="zh-CN"/>
        </w:rPr>
        <w:t>0</w:t>
      </w:r>
      <w:r>
        <w:rPr>
          <w:lang w:eastAsia="zh-CN"/>
        </w:rPr>
        <w:t>，然后，（后面删去</w:t>
      </w:r>
      <w:r>
        <w:rPr>
          <w:lang w:eastAsia="zh-CN"/>
        </w:rPr>
        <w:t>419</w:t>
      </w:r>
      <w:r>
        <w:rPr>
          <w:lang w:eastAsia="zh-CN"/>
        </w:rPr>
        <w:t>字）。</w:t>
      </w:r>
      <w:r w:rsidRPr="0028508B">
        <w:rPr>
          <w:color w:val="FF0000"/>
          <w:lang w:eastAsia="zh-CN"/>
        </w:rPr>
        <w:t>市场从来不是慈善场所，要战胜市场，必须有正确的大思路与总体的方法。</w:t>
      </w:r>
    </w:p>
    <w:p w14:paraId="4B28DC83" w14:textId="77777777" w:rsidR="00480CF5" w:rsidRDefault="00E44950">
      <w:pPr>
        <w:rPr>
          <w:lang w:eastAsia="zh-CN"/>
        </w:rPr>
      </w:pPr>
      <w:r>
        <w:rPr>
          <w:lang w:eastAsia="zh-CN"/>
        </w:rPr>
        <w:t>正确去对待震荡、调整，显然，在大盘中短线能量耗尽后，大盘会出现大规模的调整，如果说</w:t>
      </w:r>
      <w:r>
        <w:rPr>
          <w:lang w:eastAsia="zh-CN"/>
        </w:rPr>
        <w:t>227</w:t>
      </w:r>
      <w:r>
        <w:rPr>
          <w:lang w:eastAsia="zh-CN"/>
        </w:rPr>
        <w:t>、</w:t>
      </w:r>
      <w:r>
        <w:rPr>
          <w:lang w:eastAsia="zh-CN"/>
        </w:rPr>
        <w:t>419</w:t>
      </w:r>
      <w:r>
        <w:rPr>
          <w:lang w:eastAsia="zh-CN"/>
        </w:rPr>
        <w:t>都是在日线上一夜情，那么在周线上、月线上、季线上、甚至年线上出现一夜情的可能性在这长达至少</w:t>
      </w:r>
      <w:r>
        <w:rPr>
          <w:lang w:eastAsia="zh-CN"/>
        </w:rPr>
        <w:t>20</w:t>
      </w:r>
      <w:r>
        <w:rPr>
          <w:lang w:eastAsia="zh-CN"/>
        </w:rPr>
        <w:t>年以上的大牛市中，都是绝对存在的。但这决不是空头用嘴欢呼的借口，而是真正操作者减低成本、增加筹码的大好时机。当然，操作的精确度是一个技术问题，技术高的，就能把成本降更低，筹码增得更多，这是绝对正常的事情，技术高的就该有更好的收益，这是天经地义的。但精确度是可以用市场磨练来达到的，而思路、方法的错误，则是不可救药的，这才是问题的根源。</w:t>
      </w:r>
    </w:p>
    <w:p w14:paraId="79A06AA6" w14:textId="77777777" w:rsidR="00480CF5" w:rsidRDefault="00E44950">
      <w:pPr>
        <w:rPr>
          <w:lang w:eastAsia="zh-CN"/>
        </w:rPr>
      </w:pPr>
      <w:r>
        <w:rPr>
          <w:lang w:eastAsia="zh-CN"/>
        </w:rPr>
        <w:t>站在纯技术的角度，把握一夜情的级别很重要。一个日线上的一夜情与一个年线上的一夜情，显然力度上不一样。在这次从</w:t>
      </w:r>
      <w:r>
        <w:rPr>
          <w:lang w:eastAsia="zh-CN"/>
        </w:rPr>
        <w:t>2005</w:t>
      </w:r>
      <w:r>
        <w:rPr>
          <w:lang w:eastAsia="zh-CN"/>
        </w:rPr>
        <w:t>年中开始的大牛市行情中，至今为止，本质上，在周线上都没有出现过一夜情的暴跌，周线上两次大的调整，周跌幅都是</w:t>
      </w:r>
      <w:r>
        <w:rPr>
          <w:lang w:eastAsia="zh-CN"/>
        </w:rPr>
        <w:t>7%</w:t>
      </w:r>
      <w:r>
        <w:rPr>
          <w:lang w:eastAsia="zh-CN"/>
        </w:rPr>
        <w:t>，还赶不上</w:t>
      </w:r>
      <w:r>
        <w:rPr>
          <w:lang w:eastAsia="zh-CN"/>
        </w:rPr>
        <w:t>227</w:t>
      </w:r>
      <w:r>
        <w:rPr>
          <w:lang w:eastAsia="zh-CN"/>
        </w:rPr>
        <w:t>的日一夜情，月线上更是连一次真正有意义的下跌都没有。但为什么这么多人，天天依然如惊弓之鸟一般？</w:t>
      </w:r>
    </w:p>
    <w:p w14:paraId="1A285313" w14:textId="77777777" w:rsidR="00480CF5" w:rsidRDefault="00E44950">
      <w:pPr>
        <w:rPr>
          <w:lang w:eastAsia="zh-CN"/>
        </w:rPr>
      </w:pPr>
      <w:r>
        <w:rPr>
          <w:lang w:eastAsia="zh-CN"/>
        </w:rPr>
        <w:t>如果你把握不住日线的一夜情，证明你的技术程度达不到把握日线一夜情的程度，那么就去把握周线、月线的，那对技术精确的要求要低。给自己安排一些力所能及的活动，一夜情也是有级别的，能否在各级别的一夜情中游刃有余，是对你技术把</w:t>
      </w:r>
      <w:r>
        <w:rPr>
          <w:lang w:eastAsia="zh-CN"/>
        </w:rPr>
        <w:lastRenderedPageBreak/>
        <w:t>握度的考验。事情往往相通，无论技术还是其他，精度都是干出来的。今晚，是否也要</w:t>
      </w:r>
      <w:r>
        <w:rPr>
          <w:lang w:eastAsia="zh-CN"/>
        </w:rPr>
        <w:t>419</w:t>
      </w:r>
      <w:proofErr w:type="gramStart"/>
      <w:r>
        <w:rPr>
          <w:lang w:eastAsia="zh-CN"/>
        </w:rPr>
        <w:t>一</w:t>
      </w:r>
      <w:proofErr w:type="gramEnd"/>
      <w:r>
        <w:rPr>
          <w:lang w:eastAsia="zh-CN"/>
        </w:rPr>
        <w:t>把？</w:t>
      </w:r>
    </w:p>
    <w:p w14:paraId="1807C19E" w14:textId="77777777" w:rsidR="00480CF5" w:rsidRDefault="00E44950">
      <w:pPr>
        <w:rPr>
          <w:lang w:eastAsia="zh-CN"/>
        </w:rPr>
      </w:pPr>
      <w:r>
        <w:rPr>
          <w:lang w:eastAsia="zh-CN"/>
        </w:rPr>
        <w:t>附录：</w:t>
      </w:r>
    </w:p>
    <w:p w14:paraId="7C9B8956" w14:textId="77777777" w:rsidR="00182D42" w:rsidRDefault="00E44950">
      <w:pPr>
        <w:rPr>
          <w:lang w:eastAsia="zh-CN"/>
        </w:rPr>
      </w:pPr>
      <w:r>
        <w:rPr>
          <w:lang w:eastAsia="zh-CN"/>
        </w:rPr>
        <w:t>今天大盘在昨天的一个小中枢</w:t>
      </w:r>
      <w:r>
        <w:rPr>
          <w:lang w:eastAsia="zh-CN"/>
        </w:rPr>
        <w:t>3688</w:t>
      </w:r>
      <w:r>
        <w:rPr>
          <w:lang w:eastAsia="zh-CN"/>
        </w:rPr>
        <w:t>到</w:t>
      </w:r>
      <w:r>
        <w:rPr>
          <w:lang w:eastAsia="zh-CN"/>
        </w:rPr>
        <w:t>3692</w:t>
      </w:r>
      <w:r>
        <w:rPr>
          <w:lang w:eastAsia="zh-CN"/>
        </w:rPr>
        <w:t>受到支持，下午的</w:t>
      </w:r>
      <w:r>
        <w:rPr>
          <w:lang w:eastAsia="zh-CN"/>
        </w:rPr>
        <w:t>5</w:t>
      </w:r>
      <w:r>
        <w:rPr>
          <w:lang w:eastAsia="zh-CN"/>
        </w:rPr>
        <w:t>分钟盘整顶背驰，应该不难把握。从这就知道，每天之间的当日走势，还是有一定技术意义的。今天，一个平衡市，收得一般，由于</w:t>
      </w:r>
      <w:r>
        <w:rPr>
          <w:lang w:eastAsia="zh-CN"/>
        </w:rPr>
        <w:t>5</w:t>
      </w:r>
      <w:r>
        <w:rPr>
          <w:lang w:eastAsia="zh-CN"/>
        </w:rPr>
        <w:t>日线明天就上来了，所以关键还是</w:t>
      </w:r>
      <w:r>
        <w:rPr>
          <w:lang w:eastAsia="zh-CN"/>
        </w:rPr>
        <w:t>5</w:t>
      </w:r>
      <w:r>
        <w:rPr>
          <w:lang w:eastAsia="zh-CN"/>
        </w:rPr>
        <w:t>日线，站稳就寻机上攻，否则就要受到昨天缺口的吸引。今天这种平衡市却是巨量的走势，关键就是要有效向上突破今天的中枢，否则大幅震荡不可避免。今后两天走势十分关键。睁大眼睛看好明后两天的走势，下面</w:t>
      </w:r>
      <w:r>
        <w:rPr>
          <w:lang w:eastAsia="zh-CN"/>
        </w:rPr>
        <w:t>3688</w:t>
      </w:r>
      <w:r>
        <w:rPr>
          <w:lang w:eastAsia="zh-CN"/>
        </w:rPr>
        <w:t>到</w:t>
      </w:r>
      <w:r>
        <w:rPr>
          <w:lang w:eastAsia="zh-CN"/>
        </w:rPr>
        <w:t>3692</w:t>
      </w:r>
      <w:r>
        <w:rPr>
          <w:lang w:eastAsia="zh-CN"/>
        </w:rPr>
        <w:t>小中枢不能有效被跌破。</w:t>
      </w:r>
      <w:r>
        <w:rPr>
          <w:lang w:eastAsia="zh-CN"/>
        </w:rPr>
        <w:br/>
      </w:r>
      <w:r w:rsidR="009F7DCC">
        <w:rPr>
          <w:noProof/>
          <w:lang w:eastAsia="zh-CN"/>
        </w:rPr>
        <w:drawing>
          <wp:inline distT="0" distB="0" distL="0" distR="0" wp14:anchorId="665165DC" wp14:editId="5BBD8DA0">
            <wp:extent cx="5486400" cy="222123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86400" cy="2221230"/>
                    </a:xfrm>
                    <a:prstGeom prst="rect">
                      <a:avLst/>
                    </a:prstGeom>
                  </pic:spPr>
                </pic:pic>
              </a:graphicData>
            </a:graphic>
          </wp:inline>
        </w:drawing>
      </w:r>
      <w:r>
        <w:rPr>
          <w:lang w:eastAsia="zh-CN"/>
        </w:rPr>
        <w:br/>
      </w:r>
      <w:r>
        <w:rPr>
          <w:lang w:eastAsia="zh-CN"/>
        </w:rPr>
        <w:t>目前就是前面本</w:t>
      </w:r>
      <w:r>
        <w:rPr>
          <w:lang w:eastAsia="zh-CN"/>
        </w:rPr>
        <w:t>ID</w:t>
      </w:r>
      <w:r>
        <w:rPr>
          <w:lang w:eastAsia="zh-CN"/>
        </w:rPr>
        <w:t>所说，二线拉开空间，三线补上来的走势，但这种走势，必须有一个转换，使得成分股能重新启动，否则也是震荡难免。目前走势，不要随意换股，该换的早该换了，否则</w:t>
      </w:r>
      <w:r>
        <w:rPr>
          <w:lang w:eastAsia="zh-CN"/>
        </w:rPr>
        <w:t>T+1</w:t>
      </w:r>
      <w:r>
        <w:rPr>
          <w:lang w:eastAsia="zh-CN"/>
        </w:rPr>
        <w:t>节奏一错就会大乱。如果是短线的，就要注意今天中枢最后的演化方向来决定进出，中线的就无所谓了，看</w:t>
      </w:r>
      <w:r>
        <w:rPr>
          <w:lang w:eastAsia="zh-CN"/>
        </w:rPr>
        <w:t>5</w:t>
      </w:r>
      <w:r>
        <w:rPr>
          <w:lang w:eastAsia="zh-CN"/>
        </w:rPr>
        <w:t>周均线。</w:t>
      </w:r>
    </w:p>
    <w:p w14:paraId="75F09842" w14:textId="77777777" w:rsidR="00480CF5" w:rsidRDefault="00E44950">
      <w:pPr>
        <w:pStyle w:val="Heading1"/>
        <w:rPr>
          <w:lang w:eastAsia="zh-CN"/>
        </w:rPr>
      </w:pPr>
      <w:bookmarkStart w:id="410" w:name="_Toc72586564"/>
      <w:r>
        <w:rPr>
          <w:lang w:eastAsia="zh-CN"/>
        </w:rPr>
        <w:t xml:space="preserve">2007-04-25 09:03 </w:t>
      </w:r>
      <w:r>
        <w:rPr>
          <w:lang w:eastAsia="zh-CN"/>
        </w:rPr>
        <w:t>《货币战争和人民币战略》续六：央行，脑子别进水。</w:t>
      </w:r>
      <w:bookmarkEnd w:id="410"/>
    </w:p>
    <w:p w14:paraId="2A0E0B19" w14:textId="77777777" w:rsidR="00480CF5" w:rsidRDefault="002E2046">
      <w:hyperlink r:id="rId450" w:history="1">
        <w:r w:rsidR="0028508B" w:rsidRPr="00410A84">
          <w:rPr>
            <w:rStyle w:val="Hyperlink"/>
          </w:rPr>
          <w:t>http://blog.sina.com.cn/s/blog_486e105c01000a27.html</w:t>
        </w:r>
      </w:hyperlink>
      <w:r w:rsidR="0028508B">
        <w:t xml:space="preserve"> </w:t>
      </w:r>
    </w:p>
    <w:p w14:paraId="77CC7FF1" w14:textId="77777777" w:rsidR="00480CF5" w:rsidRDefault="00E44950">
      <w:pPr>
        <w:rPr>
          <w:lang w:eastAsia="zh-CN"/>
        </w:rPr>
      </w:pPr>
      <w:r>
        <w:rPr>
          <w:lang w:eastAsia="zh-CN"/>
        </w:rPr>
        <w:t>央行有没有脑子，这是一个动物学问题，就不探讨了，不妨假设他有，如男猿人般，因此就有了脑子别进水的提醒。</w:t>
      </w:r>
    </w:p>
    <w:p w14:paraId="7B5533CA" w14:textId="77777777" w:rsidR="00480CF5" w:rsidRDefault="00E44950">
      <w:pPr>
        <w:rPr>
          <w:lang w:eastAsia="zh-CN"/>
        </w:rPr>
      </w:pPr>
      <w:r>
        <w:rPr>
          <w:lang w:eastAsia="zh-CN"/>
        </w:rPr>
        <w:t>本</w:t>
      </w:r>
      <w:r>
        <w:rPr>
          <w:lang w:eastAsia="zh-CN"/>
        </w:rPr>
        <w:t>ID</w:t>
      </w:r>
      <w:r>
        <w:rPr>
          <w:lang w:eastAsia="zh-CN"/>
        </w:rPr>
        <w:t>的观点从来都是一贯、</w:t>
      </w:r>
      <w:proofErr w:type="gramStart"/>
      <w:r>
        <w:rPr>
          <w:lang w:eastAsia="zh-CN"/>
        </w:rPr>
        <w:t>究底穷源</w:t>
      </w:r>
      <w:proofErr w:type="gramEnd"/>
      <w:r>
        <w:rPr>
          <w:lang w:eastAsia="zh-CN"/>
        </w:rPr>
        <w:t>的，有人看到本</w:t>
      </w:r>
      <w:r>
        <w:rPr>
          <w:lang w:eastAsia="zh-CN"/>
        </w:rPr>
        <w:t>ID</w:t>
      </w:r>
      <w:r>
        <w:rPr>
          <w:lang w:eastAsia="zh-CN"/>
        </w:rPr>
        <w:t>最近不再反对人民币升值，以为本</w:t>
      </w:r>
      <w:r>
        <w:rPr>
          <w:lang w:eastAsia="zh-CN"/>
        </w:rPr>
        <w:t>ID</w:t>
      </w:r>
      <w:r>
        <w:rPr>
          <w:lang w:eastAsia="zh-CN"/>
        </w:rPr>
        <w:t>把前几年的观点给修正了。这是绝对错误的，本</w:t>
      </w:r>
      <w:r>
        <w:rPr>
          <w:lang w:eastAsia="zh-CN"/>
        </w:rPr>
        <w:t>ID</w:t>
      </w:r>
      <w:r>
        <w:rPr>
          <w:lang w:eastAsia="zh-CN"/>
        </w:rPr>
        <w:t>只关心那些可以实施、可被现实的观点，既然人民币已经升值了，这已经是现实了，再说些</w:t>
      </w:r>
      <w:proofErr w:type="gramStart"/>
      <w:r>
        <w:rPr>
          <w:lang w:eastAsia="zh-CN"/>
        </w:rPr>
        <w:t>不</w:t>
      </w:r>
      <w:proofErr w:type="gramEnd"/>
      <w:r>
        <w:rPr>
          <w:lang w:eastAsia="zh-CN"/>
        </w:rPr>
        <w:t>升值就</w:t>
      </w:r>
      <w:proofErr w:type="gramStart"/>
      <w:r>
        <w:rPr>
          <w:lang w:eastAsia="zh-CN"/>
        </w:rPr>
        <w:t>如何如何</w:t>
      </w:r>
      <w:proofErr w:type="gramEnd"/>
      <w:r>
        <w:rPr>
          <w:lang w:eastAsia="zh-CN"/>
        </w:rPr>
        <w:t>的废话是浪费网络资源。但这绝对不表示本</w:t>
      </w:r>
      <w:r>
        <w:rPr>
          <w:lang w:eastAsia="zh-CN"/>
        </w:rPr>
        <w:t>ID</w:t>
      </w:r>
      <w:r>
        <w:rPr>
          <w:lang w:eastAsia="zh-CN"/>
        </w:rPr>
        <w:t>已经觉得这升值就对了，本</w:t>
      </w:r>
      <w:r>
        <w:rPr>
          <w:lang w:eastAsia="zh-CN"/>
        </w:rPr>
        <w:t>ID</w:t>
      </w:r>
      <w:r>
        <w:rPr>
          <w:lang w:eastAsia="zh-CN"/>
        </w:rPr>
        <w:t>依然认为，这是中美货币战争的七七事变，是一次不光彩的勾当。但七</w:t>
      </w:r>
      <w:r>
        <w:rPr>
          <w:lang w:eastAsia="zh-CN"/>
        </w:rPr>
        <w:lastRenderedPageBreak/>
        <w:t>七之后就是八年抗战了，谁把并不太糟糕的事情</w:t>
      </w:r>
      <w:proofErr w:type="gramStart"/>
      <w:r>
        <w:rPr>
          <w:lang w:eastAsia="zh-CN"/>
        </w:rPr>
        <w:t>一</w:t>
      </w:r>
      <w:proofErr w:type="gramEnd"/>
      <w:r>
        <w:rPr>
          <w:lang w:eastAsia="zh-CN"/>
        </w:rPr>
        <w:t>步步搞成这样，自然有历史可以去评价，本</w:t>
      </w:r>
      <w:r>
        <w:rPr>
          <w:lang w:eastAsia="zh-CN"/>
        </w:rPr>
        <w:t>ID</w:t>
      </w:r>
      <w:r>
        <w:rPr>
          <w:lang w:eastAsia="zh-CN"/>
        </w:rPr>
        <w:t>根本无须废话。</w:t>
      </w:r>
    </w:p>
    <w:p w14:paraId="0EB0B450" w14:textId="77777777" w:rsidR="00480CF5" w:rsidRDefault="00E44950">
      <w:pPr>
        <w:rPr>
          <w:lang w:eastAsia="zh-CN"/>
        </w:rPr>
      </w:pPr>
      <w:r>
        <w:rPr>
          <w:lang w:eastAsia="zh-CN"/>
        </w:rPr>
        <w:t>由于人民币的升值，美国逃过大难，有了喘息的机会，一个不可改变的事情就是，人民币升值以后，美国在战略上已经占了上风、先机，现在世界金融走势，本质上又进入美国人设计的轨道中，如果连这都认识不到，这样的央行可以改</w:t>
      </w:r>
      <w:proofErr w:type="gramStart"/>
      <w:r>
        <w:rPr>
          <w:lang w:eastAsia="zh-CN"/>
        </w:rPr>
        <w:t>面首店</w:t>
      </w:r>
      <w:proofErr w:type="gramEnd"/>
      <w:r>
        <w:rPr>
          <w:lang w:eastAsia="zh-CN"/>
        </w:rPr>
        <w:t>了。请问，某些人，曾经站在总体货币战争最高战略的角度考察过自己的战略战术安排吗？知道自己在干什么吗？其水平是否处处落后、</w:t>
      </w:r>
      <w:proofErr w:type="gramStart"/>
      <w:r>
        <w:rPr>
          <w:lang w:eastAsia="zh-CN"/>
        </w:rPr>
        <w:t>频于</w:t>
      </w:r>
      <w:proofErr w:type="gramEnd"/>
      <w:r>
        <w:rPr>
          <w:lang w:eastAsia="zh-CN"/>
        </w:rPr>
        <w:t>应对？现在，美国正按部就班把自己前面积累的危机逐步向全世界转化，其中的机理，某些人明白吗？知道人民币的升值使得本来要烂在美国国内的美国危机已经顺利地向全球转移吗？如果说伊拉克战争是一种军事上的危机转移，人民币升值就是另一场更深刻的经济上的危机转移，而且，美国人正走向成功。</w:t>
      </w:r>
    </w:p>
    <w:p w14:paraId="2C021224" w14:textId="77777777" w:rsidR="00480CF5" w:rsidRDefault="00E44950">
      <w:pPr>
        <w:rPr>
          <w:lang w:eastAsia="zh-CN"/>
        </w:rPr>
      </w:pPr>
      <w:r>
        <w:rPr>
          <w:lang w:eastAsia="zh-CN"/>
        </w:rPr>
        <w:t>当然，美国人并未真正成功，他们现在这种的策略，后面也是充满危险，但这危险已经可以让全世界去分担了，从本质上说，美国已经足够成功。后面的格局使得目前真正有意义的题目已经变成</w:t>
      </w:r>
      <w:r>
        <w:rPr>
          <w:lang w:eastAsia="zh-CN"/>
        </w:rPr>
        <w:t>“</w:t>
      </w:r>
      <w:r>
        <w:rPr>
          <w:lang w:eastAsia="zh-CN"/>
        </w:rPr>
        <w:t>美国危机转移下的中国货币战略</w:t>
      </w:r>
      <w:r>
        <w:rPr>
          <w:lang w:eastAsia="zh-CN"/>
        </w:rPr>
        <w:t>”</w:t>
      </w:r>
      <w:r>
        <w:rPr>
          <w:lang w:eastAsia="zh-CN"/>
        </w:rPr>
        <w:t>。当然，如果战略得当，依然有让美国不能得逞的诸多机会，但本</w:t>
      </w:r>
      <w:r>
        <w:rPr>
          <w:lang w:eastAsia="zh-CN"/>
        </w:rPr>
        <w:t>ID</w:t>
      </w:r>
      <w:r>
        <w:rPr>
          <w:lang w:eastAsia="zh-CN"/>
        </w:rPr>
        <w:t>唯一担心的是，机会是需要去把握的，如果脑子都是水，能把握吗？</w:t>
      </w:r>
    </w:p>
    <w:p w14:paraId="667EC7F1" w14:textId="77777777" w:rsidR="00480CF5" w:rsidRDefault="00E44950">
      <w:pPr>
        <w:rPr>
          <w:lang w:eastAsia="zh-CN"/>
        </w:rPr>
      </w:pPr>
      <w:r>
        <w:rPr>
          <w:lang w:eastAsia="zh-CN"/>
        </w:rPr>
        <w:t>本</w:t>
      </w:r>
      <w:r>
        <w:rPr>
          <w:lang w:eastAsia="zh-CN"/>
        </w:rPr>
        <w:t>ID</w:t>
      </w:r>
      <w:r>
        <w:rPr>
          <w:lang w:eastAsia="zh-CN"/>
        </w:rPr>
        <w:t>可以毫不客气地说，这样一种情况正越来越可能变成现实，也就是，美国这已成功转化出去的危机，逐步把世界带向深渊，最后，在本</w:t>
      </w:r>
      <w:r>
        <w:rPr>
          <w:lang w:eastAsia="zh-CN"/>
        </w:rPr>
        <w:t>ID</w:t>
      </w:r>
      <w:r>
        <w:rPr>
          <w:lang w:eastAsia="zh-CN"/>
        </w:rPr>
        <w:t>所指出的大循环大震荡中，美国人又一次成为火凤凰。这就如同打牌，本来一手好牌，最后让那抓着臭牌的给赢了，这算什么？本</w:t>
      </w:r>
      <w:r>
        <w:rPr>
          <w:lang w:eastAsia="zh-CN"/>
        </w:rPr>
        <w:t>ID</w:t>
      </w:r>
      <w:r>
        <w:rPr>
          <w:lang w:eastAsia="zh-CN"/>
        </w:rPr>
        <w:t>早说过，本</w:t>
      </w:r>
      <w:r>
        <w:rPr>
          <w:lang w:eastAsia="zh-CN"/>
        </w:rPr>
        <w:t>ID</w:t>
      </w:r>
      <w:r>
        <w:rPr>
          <w:lang w:eastAsia="zh-CN"/>
        </w:rPr>
        <w:t>反左</w:t>
      </w:r>
      <w:proofErr w:type="gramStart"/>
      <w:r>
        <w:rPr>
          <w:lang w:eastAsia="zh-CN"/>
        </w:rPr>
        <w:t>反右反中间</w:t>
      </w:r>
      <w:proofErr w:type="gramEnd"/>
      <w:r>
        <w:rPr>
          <w:lang w:eastAsia="zh-CN"/>
        </w:rPr>
        <w:t>，无论左右还是中间，一点技术含量都没有，在自己的臆想中玩</w:t>
      </w:r>
      <w:r>
        <w:rPr>
          <w:lang w:eastAsia="zh-CN"/>
        </w:rPr>
        <w:t>3P</w:t>
      </w:r>
      <w:r>
        <w:rPr>
          <w:lang w:eastAsia="zh-CN"/>
        </w:rPr>
        <w:t>，玩得鸡飞蛋打。</w:t>
      </w:r>
    </w:p>
    <w:p w14:paraId="28C952BA" w14:textId="77777777" w:rsidR="00480CF5" w:rsidRDefault="00E44950">
      <w:pPr>
        <w:rPr>
          <w:lang w:eastAsia="zh-CN"/>
        </w:rPr>
      </w:pPr>
      <w:r>
        <w:rPr>
          <w:lang w:eastAsia="zh-CN"/>
        </w:rPr>
        <w:t>当然，站在私人利益上，因为股票，本</w:t>
      </w:r>
      <w:r>
        <w:rPr>
          <w:lang w:eastAsia="zh-CN"/>
        </w:rPr>
        <w:t>ID</w:t>
      </w:r>
      <w:r>
        <w:rPr>
          <w:lang w:eastAsia="zh-CN"/>
        </w:rPr>
        <w:t>绝对支持人民币升值，绝对支持所有人都脑子进水。本</w:t>
      </w:r>
      <w:r>
        <w:rPr>
          <w:lang w:eastAsia="zh-CN"/>
        </w:rPr>
        <w:t>ID</w:t>
      </w:r>
      <w:r>
        <w:rPr>
          <w:lang w:eastAsia="zh-CN"/>
        </w:rPr>
        <w:t>可以接受任何脑子进水的</w:t>
      </w:r>
      <w:proofErr w:type="gramStart"/>
      <w:r>
        <w:rPr>
          <w:lang w:eastAsia="zh-CN"/>
        </w:rPr>
        <w:t>人制</w:t>
      </w:r>
      <w:proofErr w:type="gramEnd"/>
      <w:r>
        <w:rPr>
          <w:lang w:eastAsia="zh-CN"/>
        </w:rPr>
        <w:t>造的后果并利用之，但本</w:t>
      </w:r>
      <w:r>
        <w:rPr>
          <w:lang w:eastAsia="zh-CN"/>
        </w:rPr>
        <w:t>ID</w:t>
      </w:r>
      <w:r>
        <w:rPr>
          <w:lang w:eastAsia="zh-CN"/>
        </w:rPr>
        <w:t>依然要指出，如果脑子</w:t>
      </w:r>
      <w:proofErr w:type="gramStart"/>
      <w:r>
        <w:rPr>
          <w:lang w:eastAsia="zh-CN"/>
        </w:rPr>
        <w:t>不</w:t>
      </w:r>
      <w:proofErr w:type="gramEnd"/>
      <w:r>
        <w:rPr>
          <w:lang w:eastAsia="zh-CN"/>
        </w:rPr>
        <w:t>进水，还有些什么的可能，即使这种可能实际上会损害本</w:t>
      </w:r>
      <w:r>
        <w:rPr>
          <w:lang w:eastAsia="zh-CN"/>
        </w:rPr>
        <w:t>ID</w:t>
      </w:r>
      <w:r>
        <w:rPr>
          <w:lang w:eastAsia="zh-CN"/>
        </w:rPr>
        <w:t>的私人利益，但钱对于本</w:t>
      </w:r>
      <w:r>
        <w:rPr>
          <w:lang w:eastAsia="zh-CN"/>
        </w:rPr>
        <w:t>ID</w:t>
      </w:r>
      <w:r>
        <w:rPr>
          <w:lang w:eastAsia="zh-CN"/>
        </w:rPr>
        <w:t>来说，早就是数字游戏了，本</w:t>
      </w:r>
      <w:r>
        <w:rPr>
          <w:lang w:eastAsia="zh-CN"/>
        </w:rPr>
        <w:t>ID</w:t>
      </w:r>
      <w:r>
        <w:rPr>
          <w:lang w:eastAsia="zh-CN"/>
        </w:rPr>
        <w:t>宁愿自己的私人利益受损、甚至生命安全受到威胁，也不愿意看到美国人与汉奸得逞。</w:t>
      </w:r>
    </w:p>
    <w:p w14:paraId="4E776BCE" w14:textId="77777777" w:rsidR="00480CF5" w:rsidRDefault="00E44950">
      <w:pPr>
        <w:rPr>
          <w:lang w:eastAsia="zh-CN"/>
        </w:rPr>
      </w:pPr>
      <w:r>
        <w:rPr>
          <w:lang w:eastAsia="zh-CN"/>
        </w:rPr>
        <w:t>本</w:t>
      </w:r>
      <w:r>
        <w:rPr>
          <w:lang w:eastAsia="zh-CN"/>
        </w:rPr>
        <w:t>ID</w:t>
      </w:r>
      <w:r>
        <w:rPr>
          <w:lang w:eastAsia="zh-CN"/>
        </w:rPr>
        <w:t>希望看到一个有技术含量的故事，而不是完全不对等的较量。中国气运的强盛，就算是让美国一头，人民币升值了，也足以胜之。但前提是，不该有水的地方，水别太多。不管是央行还是洋行，脑子都不是必然要进水的。水太多，宁愿下半身思维掉、</w:t>
      </w:r>
      <w:r>
        <w:rPr>
          <w:lang w:eastAsia="zh-CN"/>
        </w:rPr>
        <w:t>419</w:t>
      </w:r>
      <w:r>
        <w:rPr>
          <w:lang w:eastAsia="zh-CN"/>
        </w:rPr>
        <w:t>掉，也别往脑子里装。本</w:t>
      </w:r>
      <w:r>
        <w:rPr>
          <w:lang w:eastAsia="zh-CN"/>
        </w:rPr>
        <w:t>ID</w:t>
      </w:r>
      <w:r>
        <w:rPr>
          <w:lang w:eastAsia="zh-CN"/>
        </w:rPr>
        <w:t>才没有所谓爱之深、痛之切的矫情，爱谁谁去。</w:t>
      </w:r>
    </w:p>
    <w:p w14:paraId="566FAD8E" w14:textId="77777777" w:rsidR="00480CF5" w:rsidRDefault="00E44950">
      <w:pPr>
        <w:rPr>
          <w:lang w:eastAsia="zh-CN"/>
        </w:rPr>
      </w:pPr>
      <w:r>
        <w:rPr>
          <w:lang w:eastAsia="zh-CN"/>
        </w:rPr>
        <w:t>附录当日分析：</w:t>
      </w:r>
    </w:p>
    <w:p w14:paraId="1561F3C2" w14:textId="77777777" w:rsidR="00480CF5" w:rsidRDefault="00E44950">
      <w:pPr>
        <w:rPr>
          <w:lang w:eastAsia="zh-CN"/>
        </w:rPr>
      </w:pPr>
      <w:r>
        <w:rPr>
          <w:lang w:eastAsia="zh-CN"/>
        </w:rPr>
        <w:lastRenderedPageBreak/>
        <w:t>就算你对本</w:t>
      </w:r>
      <w:r>
        <w:rPr>
          <w:lang w:eastAsia="zh-CN"/>
        </w:rPr>
        <w:t>ID</w:t>
      </w:r>
      <w:r>
        <w:rPr>
          <w:lang w:eastAsia="zh-CN"/>
        </w:rPr>
        <w:t>的理论只有幼儿园水平，那今天的走势就一定难不到你。</w:t>
      </w:r>
      <w:proofErr w:type="gramStart"/>
      <w:r>
        <w:rPr>
          <w:lang w:eastAsia="zh-CN"/>
        </w:rPr>
        <w:t>一</w:t>
      </w:r>
      <w:proofErr w:type="gramEnd"/>
      <w:r>
        <w:rPr>
          <w:lang w:eastAsia="zh-CN"/>
        </w:rPr>
        <w:t>开盘的低开，然后很快拉回</w:t>
      </w:r>
      <w:r>
        <w:rPr>
          <w:lang w:eastAsia="zh-CN"/>
        </w:rPr>
        <w:t>3688</w:t>
      </w:r>
      <w:r>
        <w:rPr>
          <w:lang w:eastAsia="zh-CN"/>
        </w:rPr>
        <w:t>到</w:t>
      </w:r>
      <w:r>
        <w:rPr>
          <w:lang w:eastAsia="zh-CN"/>
        </w:rPr>
        <w:t>3699</w:t>
      </w:r>
      <w:r>
        <w:rPr>
          <w:lang w:eastAsia="zh-CN"/>
        </w:rPr>
        <w:t>的前天小中枢，这就意味着，中枢震荡依然继续，没什么大问题。前三</w:t>
      </w:r>
      <w:r>
        <w:rPr>
          <w:lang w:eastAsia="zh-CN"/>
        </w:rPr>
        <w:t>30</w:t>
      </w:r>
      <w:r>
        <w:rPr>
          <w:lang w:eastAsia="zh-CN"/>
        </w:rPr>
        <w:t>分钟走出来后，这平衡市的形态以及震荡幅度就基本确立了，今天属于最平衡市那种，前三</w:t>
      </w:r>
      <w:r>
        <w:rPr>
          <w:lang w:eastAsia="zh-CN"/>
        </w:rPr>
        <w:t>30</w:t>
      </w:r>
      <w:r>
        <w:rPr>
          <w:lang w:eastAsia="zh-CN"/>
        </w:rPr>
        <w:t>分钟就确立全天高、低点，下午那下探，对于短线对冲的，就像送钱一样。</w:t>
      </w:r>
      <w:r>
        <w:rPr>
          <w:lang w:eastAsia="zh-CN"/>
        </w:rPr>
        <w:br/>
      </w:r>
      <w:r>
        <w:rPr>
          <w:lang w:eastAsia="zh-CN"/>
        </w:rPr>
        <w:br/>
      </w:r>
      <w:r>
        <w:rPr>
          <w:lang w:eastAsia="zh-CN"/>
        </w:rPr>
        <w:t>纯技术上，</w:t>
      </w:r>
      <w:r>
        <w:rPr>
          <w:lang w:eastAsia="zh-CN"/>
        </w:rPr>
        <w:t>04241335</w:t>
      </w:r>
      <w:r>
        <w:rPr>
          <w:lang w:eastAsia="zh-CN"/>
        </w:rPr>
        <w:t>和</w:t>
      </w:r>
      <w:r>
        <w:rPr>
          <w:lang w:eastAsia="zh-CN"/>
        </w:rPr>
        <w:t>04251030</w:t>
      </w:r>
      <w:r>
        <w:rPr>
          <w:lang w:eastAsia="zh-CN"/>
        </w:rPr>
        <w:t>的连线必须突破，否则就会被技术派看成是所谓的喇叭形态，从大点看，从</w:t>
      </w:r>
      <w:r>
        <w:rPr>
          <w:lang w:eastAsia="zh-CN"/>
        </w:rPr>
        <w:t>04240931</w:t>
      </w:r>
      <w:r>
        <w:rPr>
          <w:lang w:eastAsia="zh-CN"/>
        </w:rPr>
        <w:t>开始的</w:t>
      </w:r>
      <w:r>
        <w:rPr>
          <w:lang w:eastAsia="zh-CN"/>
        </w:rPr>
        <w:t>3689</w:t>
      </w:r>
      <w:r>
        <w:rPr>
          <w:lang w:eastAsia="zh-CN"/>
        </w:rPr>
        <w:t>到</w:t>
      </w:r>
      <w:r>
        <w:rPr>
          <w:lang w:eastAsia="zh-CN"/>
        </w:rPr>
        <w:t>3745</w:t>
      </w:r>
      <w:r>
        <w:rPr>
          <w:lang w:eastAsia="zh-CN"/>
        </w:rPr>
        <w:t>的</w:t>
      </w:r>
      <w:r>
        <w:rPr>
          <w:lang w:eastAsia="zh-CN"/>
        </w:rPr>
        <w:t>5</w:t>
      </w:r>
      <w:r>
        <w:rPr>
          <w:lang w:eastAsia="zh-CN"/>
        </w:rPr>
        <w:t>分钟中枢延伸什么时候结束，</w:t>
      </w:r>
      <w:proofErr w:type="gramStart"/>
      <w:r>
        <w:rPr>
          <w:lang w:eastAsia="zh-CN"/>
        </w:rPr>
        <w:t>就看明后两天</w:t>
      </w:r>
      <w:proofErr w:type="gramEnd"/>
      <w:r>
        <w:rPr>
          <w:lang w:eastAsia="zh-CN"/>
        </w:rPr>
        <w:t>是否形成第三类买卖点了，这一切无须预测，大盘自然告诉你。</w:t>
      </w:r>
      <w:r>
        <w:rPr>
          <w:lang w:eastAsia="zh-CN"/>
        </w:rPr>
        <w:br/>
      </w:r>
      <w:r>
        <w:rPr>
          <w:lang w:eastAsia="zh-CN"/>
        </w:rPr>
        <w:br/>
      </w:r>
      <w:r>
        <w:rPr>
          <w:lang w:eastAsia="zh-CN"/>
        </w:rPr>
        <w:t>板块方面，昨天已经说了，今天需要一个板块的切换，成分股要重新走起来，这切换还可以，毕竟基金也要面子，</w:t>
      </w:r>
      <w:r>
        <w:rPr>
          <w:lang w:eastAsia="zh-CN"/>
        </w:rPr>
        <w:t>51</w:t>
      </w:r>
      <w:r>
        <w:rPr>
          <w:lang w:eastAsia="zh-CN"/>
        </w:rPr>
        <w:t>前也需要一个好的市值，做人不能打击面太宽了。</w:t>
      </w:r>
      <w:r>
        <w:rPr>
          <w:lang w:eastAsia="zh-CN"/>
        </w:rPr>
        <w:br/>
      </w:r>
      <w:r>
        <w:rPr>
          <w:lang w:eastAsia="zh-CN"/>
        </w:rPr>
        <w:br/>
      </w:r>
      <w:r>
        <w:rPr>
          <w:lang w:eastAsia="zh-CN"/>
        </w:rPr>
        <w:t>但是，大盘最近一点都不疯狂，反而最近汉奸有点疯狂，自编社论到处流传，还在国外金融报纸上大声漫骂，这种人，该怎么处理，各位可以讨论。</w:t>
      </w:r>
      <w:r>
        <w:rPr>
          <w:lang w:eastAsia="zh-CN"/>
        </w:rPr>
        <w:br/>
      </w:r>
      <w:r>
        <w:rPr>
          <w:lang w:eastAsia="zh-CN"/>
        </w:rPr>
        <w:br/>
      </w:r>
      <w:r>
        <w:rPr>
          <w:lang w:eastAsia="zh-CN"/>
        </w:rPr>
        <w:t>有事，必须先下，晚上</w:t>
      </w:r>
      <w:r>
        <w:rPr>
          <w:lang w:eastAsia="zh-CN"/>
        </w:rPr>
        <w:t>9</w:t>
      </w:r>
      <w:r>
        <w:rPr>
          <w:lang w:eastAsia="zh-CN"/>
        </w:rPr>
        <w:t>点回来回答问题。再见。</w:t>
      </w:r>
    </w:p>
    <w:p w14:paraId="69D124C7" w14:textId="77777777" w:rsidR="00480CF5" w:rsidRDefault="00E44950">
      <w:pPr>
        <w:pStyle w:val="Heading1"/>
        <w:rPr>
          <w:lang w:eastAsia="zh-CN"/>
        </w:rPr>
      </w:pPr>
      <w:bookmarkStart w:id="411" w:name="_Toc72586565"/>
      <w:r>
        <w:rPr>
          <w:lang w:eastAsia="zh-CN"/>
        </w:rPr>
        <w:t xml:space="preserve">2007-04-26 08:16 </w:t>
      </w:r>
      <w:r>
        <w:rPr>
          <w:lang w:eastAsia="zh-CN"/>
        </w:rPr>
        <w:t>教你炒股票</w:t>
      </w:r>
      <w:r>
        <w:rPr>
          <w:lang w:eastAsia="zh-CN"/>
        </w:rPr>
        <w:t>49</w:t>
      </w:r>
      <w:r>
        <w:rPr>
          <w:lang w:eastAsia="zh-CN"/>
        </w:rPr>
        <w:t>：利润率最大的操作模式</w:t>
      </w:r>
      <w:bookmarkEnd w:id="411"/>
    </w:p>
    <w:p w14:paraId="177CD531" w14:textId="77777777" w:rsidR="00480CF5" w:rsidRDefault="002E2046">
      <w:hyperlink r:id="rId451" w:history="1">
        <w:r w:rsidR="00FC67A7" w:rsidRPr="004D5745">
          <w:rPr>
            <w:rStyle w:val="Hyperlink"/>
          </w:rPr>
          <w:t>http://blog.sina.com.cn/s/blog_486e105c01000a52.html</w:t>
        </w:r>
      </w:hyperlink>
      <w:r w:rsidR="00FC67A7">
        <w:t xml:space="preserve"> </w:t>
      </w:r>
    </w:p>
    <w:p w14:paraId="2B0B65AF" w14:textId="77777777" w:rsidR="00480CF5" w:rsidRPr="00E11B20" w:rsidRDefault="00E44950" w:rsidP="00182D42">
      <w:pPr>
        <w:rPr>
          <w:color w:val="FF0000"/>
          <w:lang w:eastAsia="zh-CN"/>
        </w:rPr>
      </w:pPr>
      <w:r>
        <w:rPr>
          <w:lang w:eastAsia="zh-CN"/>
        </w:rPr>
        <w:t>本周就不解《论语》了，并不是本</w:t>
      </w:r>
      <w:r>
        <w:rPr>
          <w:lang w:eastAsia="zh-CN"/>
        </w:rPr>
        <w:t>ID</w:t>
      </w:r>
      <w:r>
        <w:rPr>
          <w:lang w:eastAsia="zh-CN"/>
        </w:rPr>
        <w:t>不想写，而是</w:t>
      </w:r>
      <w:r>
        <w:rPr>
          <w:lang w:eastAsia="zh-CN"/>
        </w:rPr>
        <w:t>51</w:t>
      </w:r>
      <w:r>
        <w:rPr>
          <w:lang w:eastAsia="zh-CN"/>
        </w:rPr>
        <w:t>长假，对那些希望多学点本</w:t>
      </w:r>
      <w:r>
        <w:rPr>
          <w:lang w:eastAsia="zh-CN"/>
        </w:rPr>
        <w:t>ID</w:t>
      </w:r>
      <w:r>
        <w:rPr>
          <w:lang w:eastAsia="zh-CN"/>
        </w:rPr>
        <w:t>理论的人，是一个好的机会，本</w:t>
      </w:r>
      <w:r>
        <w:rPr>
          <w:lang w:eastAsia="zh-CN"/>
        </w:rPr>
        <w:t>ID</w:t>
      </w:r>
      <w:r>
        <w:rPr>
          <w:lang w:eastAsia="zh-CN"/>
        </w:rPr>
        <w:t>也就多写点这方面的，给有需要的多准备点，毕竟，这对于大多数人来说更迫切。前面说了那么多情况，</w:t>
      </w:r>
      <w:r w:rsidRPr="00E11B20">
        <w:rPr>
          <w:color w:val="FF0000"/>
          <w:lang w:eastAsia="zh-CN"/>
        </w:rPr>
        <w:t>从实用角度，为了理清实际操作中的基本思路，先穿插这堂课。</w:t>
      </w:r>
    </w:p>
    <w:p w14:paraId="6F48BCD8" w14:textId="77777777" w:rsidR="00480CF5" w:rsidRDefault="00E44950" w:rsidP="00403D77">
      <w:pPr>
        <w:pStyle w:val="a"/>
      </w:pPr>
      <w:r>
        <w:t>一个人，拿着本来想去</w:t>
      </w:r>
      <w:r>
        <w:t>419</w:t>
      </w:r>
      <w:r>
        <w:t>的钱准备入市，那么，</w:t>
      </w:r>
      <w:r w:rsidRPr="00E11B20">
        <w:t>首先要明确，自己要按什么级别来操作</w:t>
      </w:r>
      <w:r>
        <w:t>，这个问题，前面已经反复说过了，不妨假设这级别是</w:t>
      </w:r>
      <w:r>
        <w:t>30</w:t>
      </w:r>
      <w:r>
        <w:t>分钟。那么，进到市场，打开走势图，首先要找什么？就是</w:t>
      </w:r>
      <w:r w:rsidRPr="00757E23">
        <w:t>找当下之前最后一个</w:t>
      </w:r>
      <w:r w:rsidRPr="00757E23">
        <w:t>30</w:t>
      </w:r>
      <w:r w:rsidRPr="00757E23">
        <w:t>分钟中枢。</w:t>
      </w:r>
      <w:r>
        <w:t>这其实对任何新进的股票，道理是一样的。例如，你出了某股票，重新选择一只新的，那就会面对相同的情况。显然，这将会出现</w:t>
      </w:r>
      <w:r w:rsidRPr="00757E23">
        <w:t>三种情况：一、当下在该中枢之中。二、当下在该中枢之下。三、当下在该中枢之上。</w:t>
      </w:r>
      <w:r>
        <w:t>注意，这最后的</w:t>
      </w:r>
      <w:r>
        <w:t>30</w:t>
      </w:r>
      <w:r>
        <w:t>分钟中枢，是一定可以马上确认的，无须任何预测，当然，前提是你首先要把本</w:t>
      </w:r>
      <w:r>
        <w:t>ID</w:t>
      </w:r>
      <w:r>
        <w:t>前面说的理论学好，如果连中枢都分不清楚，那就没办法了。</w:t>
      </w:r>
    </w:p>
    <w:p w14:paraId="5481953E" w14:textId="77777777" w:rsidR="00480CF5" w:rsidRDefault="00E44950" w:rsidP="00592BD5">
      <w:pPr>
        <w:pStyle w:val="a"/>
      </w:pPr>
      <w:r>
        <w:lastRenderedPageBreak/>
        <w:t>第一种情况，显然，这中枢在延伸中，而后两种情况，分别可以用第三类买卖</w:t>
      </w:r>
      <w:proofErr w:type="gramStart"/>
      <w:r>
        <w:t>点分为</w:t>
      </w:r>
      <w:proofErr w:type="gramEnd"/>
      <w:r>
        <w:t>两小类。对第二种，有</w:t>
      </w:r>
      <w:r>
        <w:t>1</w:t>
      </w:r>
      <w:r>
        <w:t>、当下之前未出现该中枢第三类卖点。</w:t>
      </w:r>
      <w:r>
        <w:t>2</w:t>
      </w:r>
      <w:r>
        <w:t>、当下之前已出现该中枢第三类卖点（正出现也包括在这种情况下，按最严格的定义，这最精确的卖点，是瞬间完成的，而具有操作意义的第三类卖点，其实是一个包含该最精确卖点的足够小区间）。对于第三种，类似有</w:t>
      </w:r>
      <w:r>
        <w:t>1</w:t>
      </w:r>
      <w:r>
        <w:t>、当下之前未出现该中枢第三类买点。</w:t>
      </w:r>
      <w:r>
        <w:t>2</w:t>
      </w:r>
      <w:r>
        <w:t>、当下之前已出现该中枢第三类买点。</w:t>
      </w:r>
    </w:p>
    <w:p w14:paraId="0A473F39" w14:textId="77777777" w:rsidR="00480CF5" w:rsidRPr="00DA50BF" w:rsidRDefault="00E44950" w:rsidP="00592BD5">
      <w:pPr>
        <w:pStyle w:val="a"/>
      </w:pPr>
      <w:r>
        <w:t>对于第一大类，因为在中枢里，由于这时候怎么演化都是对的，不操作是最好的操作，等待其演化成第二、三类，当然，</w:t>
      </w:r>
      <w:r w:rsidRPr="00DA50BF">
        <w:t>如果你技术好点，可以判断出次级别的第二类买点，这些买点很多情况下都是在中枢中出现的，那当然也是可以参与的。但如果没有这种技术，那就有了再说了。只把握你自己当下技术水平能把握的机会，这才是最重要的。</w:t>
      </w:r>
    </w:p>
    <w:p w14:paraId="6A511D0F" w14:textId="77777777" w:rsidR="00480CF5" w:rsidRDefault="00E44950" w:rsidP="007C163F">
      <w:pPr>
        <w:pStyle w:val="a"/>
      </w:pPr>
      <w:r>
        <w:t>对于第二种第</w:t>
      </w:r>
      <w:r>
        <w:t>1</w:t>
      </w:r>
      <w:r>
        <w:t>类，由于中枢震荡依旧，因此，先找出该中枢前面震荡的某段，与之用类似背驰比较力度的方法，用</w:t>
      </w:r>
      <w:r>
        <w:t>MACD</w:t>
      </w:r>
      <w:r>
        <w:t>辅助判断，找出向下离开中枢的当下该段走势，看成背驰判断里的背驰段，然后再根据该段走势的次级别走势逐步按区间套的办法去确定尽量精确的买点。</w:t>
      </w:r>
      <w:r w:rsidRPr="00DA50BF">
        <w:t>注意，用来比较的某段，</w:t>
      </w:r>
      <w:proofErr w:type="gramStart"/>
      <w:r w:rsidRPr="00DA50BF">
        <w:t>最</w:t>
      </w:r>
      <w:proofErr w:type="gramEnd"/>
      <w:r w:rsidRPr="00DA50BF">
        <w:t>标准的情况，当然是前面最近向下的，一般情况下，中枢震荡都是逐步收敛的，这样，如果继续是中枢震荡，后面的向下离开力度一定比前一个小。</w:t>
      </w:r>
      <w:r>
        <w:t>当然，还有些特殊的中枢震荡，会出现扩张的情况，就是比前一个的力度还要大，但这并不必然就一定会破坏中枢震荡，最终形成第三类卖点，</w:t>
      </w:r>
      <w:r w:rsidRPr="00757E23">
        <w:t>这个问题比较复杂，在后面谈论中枢的各种图形形态时，才能详细说到。</w:t>
      </w:r>
      <w:r>
        <w:t>一般来说，这种情况，用各种图形分解与盘整背驰的方法就可以完全解决。</w:t>
      </w:r>
    </w:p>
    <w:p w14:paraId="44D4C0DC" w14:textId="77777777" w:rsidR="00480CF5" w:rsidRDefault="00E44950" w:rsidP="007C163F">
      <w:pPr>
        <w:pStyle w:val="a"/>
      </w:pPr>
      <w:r w:rsidRPr="00E11B20">
        <w:t>对于第二种第</w:t>
      </w:r>
      <w:r w:rsidRPr="00E11B20">
        <w:t>2</w:t>
      </w:r>
      <w:r w:rsidRPr="00E11B20">
        <w:t>类，由于该中枢已经结束，那就去分析包含该第三类卖点的次级别走势类型的完成，用背驰的方法确定买点。</w:t>
      </w:r>
      <w:r>
        <w:t>当然，还有更干脆的办法，就是不参与这种走势，因为此后只能是形成一个新的下跌中枢或者演化成一个更大级别的中枢，那完全可以等待这些完成后，再根据那时的走势来决定介入时机。这样，可能会错过一些大的反弹，但</w:t>
      </w:r>
      <w:r w:rsidRPr="00757E23">
        <w:t>没必要参与操作级别及以上级别的下跌与超过操作级别的盘整，这种习惯，必须养成。</w:t>
      </w:r>
    </w:p>
    <w:p w14:paraId="30F78DCA" w14:textId="77777777" w:rsidR="00480CF5" w:rsidRDefault="00E44950" w:rsidP="007C163F">
      <w:pPr>
        <w:pStyle w:val="a"/>
      </w:pPr>
      <w:r>
        <w:t>对于第三种第</w:t>
      </w:r>
      <w:r>
        <w:t>1</w:t>
      </w:r>
      <w:r>
        <w:t>类，这时候不存在合适的买点，等待。对于第二种第</w:t>
      </w:r>
      <w:r>
        <w:t>2</w:t>
      </w:r>
      <w:r>
        <w:t>类，如果离该买点的形成与位置不远，可以介入，但最好就是刚形成时介入，若</w:t>
      </w:r>
      <w:r w:rsidRPr="00757E23">
        <w:t>一旦从该买点开始已出现次级别走势的完成并形成盘整顶背驰，后面就必须等待</w:t>
      </w:r>
      <w:r>
        <w:t>，因为后面将是一个大级别盘整的形成，按照上面的习惯，可以不参与的，等待该盘整结束再说。当然，如果整个市场都找不到值得介入的，而又希望操作，那么就可以根据这些大点级别的中枢震荡来操作，这样，也可以获得安全的收益。</w:t>
      </w:r>
    </w:p>
    <w:p w14:paraId="24075E5E" w14:textId="77777777" w:rsidR="00480CF5" w:rsidRDefault="00E44950" w:rsidP="007C163F">
      <w:pPr>
        <w:pStyle w:val="a"/>
      </w:pPr>
      <w:r>
        <w:lastRenderedPageBreak/>
        <w:t>上面已经把一个固定操作级别的可能操作情况进行了完全分类与相应分析，显然，</w:t>
      </w:r>
      <w:r w:rsidRPr="0004032E">
        <w:t>对于一个中枢来说，最有价值的买点就是其第三类买点以及中枢</w:t>
      </w:r>
      <w:proofErr w:type="gramStart"/>
      <w:r w:rsidRPr="0004032E">
        <w:t>向下震荡</w:t>
      </w:r>
      <w:proofErr w:type="gramEnd"/>
      <w:r w:rsidRPr="0004032E">
        <w:t>力度出现背驰的买点。</w:t>
      </w:r>
      <w:r>
        <w:t>前者，最坏的情况就是出现更大级别的中枢，这可以用其后走势是否出现盘整背驰来决定是否卖出，一旦不出现这种情况，就意味着一个向上走势去形成新中枢的过程，这种过程当然是最能获利的。至于后面一种，就是围绕中枢震荡差价的过程，这是降低成本、增加筹码的。</w:t>
      </w:r>
    </w:p>
    <w:p w14:paraId="49BC09C6" w14:textId="77777777" w:rsidR="00480CF5" w:rsidRDefault="00E44950">
      <w:pPr>
        <w:rPr>
          <w:lang w:eastAsia="zh-CN"/>
        </w:rPr>
      </w:pPr>
      <w:r w:rsidRPr="00DA50BF">
        <w:rPr>
          <w:color w:val="FF0000"/>
          <w:lang w:eastAsia="zh-CN"/>
        </w:rPr>
        <w:t>注意，一定要注意，很多人不知道怎么去弄差价，似乎所有机会都可以去弄。但如果从最严格的机械化操作意义上说，那么只有围绕操作级别中枢震荡的差价才是最安全的，因为肯定能做出来，而且绝对不会丢失筹码。在成本为</w:t>
      </w:r>
      <w:r w:rsidRPr="00DA50BF">
        <w:rPr>
          <w:color w:val="FF0000"/>
          <w:lang w:eastAsia="zh-CN"/>
        </w:rPr>
        <w:t>0</w:t>
      </w:r>
      <w:r w:rsidRPr="00DA50BF">
        <w:rPr>
          <w:color w:val="FF0000"/>
          <w:lang w:eastAsia="zh-CN"/>
        </w:rPr>
        <w:t>后的挣筹码操作中道理是一样的。也就是说，在确定了买卖级别后，那种中枢完成后的向上移动时的差价是不能做的，中枢向上移动时，就应该满仓，这才是最正确的</w:t>
      </w:r>
      <w:proofErr w:type="gramStart"/>
      <w:r w:rsidRPr="00DA50BF">
        <w:rPr>
          <w:color w:val="FF0000"/>
          <w:lang w:eastAsia="zh-CN"/>
        </w:rPr>
        <w:t>仓位</w:t>
      </w:r>
      <w:proofErr w:type="gramEnd"/>
      <w:r w:rsidRPr="00DA50BF">
        <w:rPr>
          <w:color w:val="FF0000"/>
          <w:lang w:eastAsia="zh-CN"/>
        </w:rPr>
        <w:t>。而在围绕中枢差价时，在中枢上方</w:t>
      </w:r>
      <w:proofErr w:type="gramStart"/>
      <w:r w:rsidRPr="00DA50BF">
        <w:rPr>
          <w:color w:val="FF0000"/>
          <w:lang w:eastAsia="zh-CN"/>
        </w:rPr>
        <w:t>仓位</w:t>
      </w:r>
      <w:proofErr w:type="gramEnd"/>
      <w:r w:rsidRPr="00DA50BF">
        <w:rPr>
          <w:color w:val="FF0000"/>
          <w:lang w:eastAsia="zh-CN"/>
        </w:rPr>
        <w:t>减少，在中枢下方</w:t>
      </w:r>
      <w:proofErr w:type="gramStart"/>
      <w:r w:rsidRPr="00DA50BF">
        <w:rPr>
          <w:color w:val="FF0000"/>
          <w:lang w:eastAsia="zh-CN"/>
        </w:rPr>
        <w:t>仓位</w:t>
      </w:r>
      <w:proofErr w:type="gramEnd"/>
      <w:r w:rsidRPr="00DA50BF">
        <w:rPr>
          <w:color w:val="FF0000"/>
          <w:lang w:eastAsia="zh-CN"/>
        </w:rPr>
        <w:t>增加，注意，前提是中枢震荡依旧，一旦出现第三类卖点，就不能回补了，用中枢震荡力度判断的方法，完全可以避开其后可能出现第三类卖点的震荡。</w:t>
      </w:r>
    </w:p>
    <w:p w14:paraId="4DCFD1A9" w14:textId="77777777" w:rsidR="00480CF5" w:rsidRDefault="00E44950" w:rsidP="00085BDC">
      <w:pPr>
        <w:pStyle w:val="a"/>
      </w:pPr>
      <w:r>
        <w:t>那么，如果这个中枢完成的向上移动出现背驰，就要把所有筹码抛出，因为这个级别的走势类型完成，要等待下一个买点了。如果不背驰，就意味着有一个新中枢的形成，注意，</w:t>
      </w:r>
      <w:r w:rsidRPr="00DA50BF">
        <w:t>小级别转大级别其实并不复杂，一样可以看成一个新中枢，只是该中枢有可能和前面的重合，</w:t>
      </w:r>
      <w:proofErr w:type="gramStart"/>
      <w:r w:rsidRPr="00DA50BF">
        <w:t>而趋势</w:t>
      </w:r>
      <w:proofErr w:type="gramEnd"/>
      <w:r w:rsidRPr="00DA50BF">
        <w:t>中是不可能出现的。</w:t>
      </w:r>
      <w:r>
        <w:t>该中枢，就可以继续用中枢震荡的方法短差，然后再继续中枢完成向上移动，直到移动出现背驰。</w:t>
      </w:r>
    </w:p>
    <w:p w14:paraId="38AB2D57" w14:textId="77777777" w:rsidR="00480CF5" w:rsidRDefault="00E44950">
      <w:pPr>
        <w:rPr>
          <w:lang w:eastAsia="zh-CN"/>
        </w:rPr>
      </w:pPr>
      <w:r>
        <w:rPr>
          <w:lang w:eastAsia="zh-CN"/>
        </w:rPr>
        <w:t>其实，可以用严格的方法证明</w:t>
      </w:r>
      <w:r w:rsidR="00582FBE">
        <w:rPr>
          <w:rFonts w:hint="eastAsia"/>
          <w:lang w:eastAsia="zh-CN"/>
        </w:rPr>
        <w:t>：</w:t>
      </w:r>
    </w:p>
    <w:p w14:paraId="19F7407E" w14:textId="77777777" w:rsidR="00480CF5" w:rsidRDefault="00E44950">
      <w:pPr>
        <w:rPr>
          <w:lang w:eastAsia="zh-CN"/>
        </w:rPr>
      </w:pPr>
      <w:proofErr w:type="gramStart"/>
      <w:r w:rsidRPr="00DA50BF">
        <w:rPr>
          <w:color w:val="FF0000"/>
          <w:lang w:eastAsia="zh-CN"/>
        </w:rPr>
        <w:t>缠中说</w:t>
      </w:r>
      <w:proofErr w:type="gramEnd"/>
      <w:r w:rsidRPr="00DA50BF">
        <w:rPr>
          <w:color w:val="FF0000"/>
          <w:lang w:eastAsia="zh-CN"/>
        </w:rPr>
        <w:t>禅第一利润最大定理：对于任何固定交易品种，在确定的操作级别下，以上</w:t>
      </w:r>
      <w:proofErr w:type="gramStart"/>
      <w:r w:rsidRPr="00DA50BF">
        <w:rPr>
          <w:color w:val="FF0000"/>
          <w:lang w:eastAsia="zh-CN"/>
        </w:rPr>
        <w:t>缠中说禅操作</w:t>
      </w:r>
      <w:proofErr w:type="gramEnd"/>
      <w:r w:rsidRPr="00DA50BF">
        <w:rPr>
          <w:color w:val="FF0000"/>
          <w:lang w:eastAsia="zh-CN"/>
        </w:rPr>
        <w:t>模式的利润率最大。</w:t>
      </w:r>
    </w:p>
    <w:p w14:paraId="3D71EC1A" w14:textId="77777777" w:rsidR="00480CF5" w:rsidRPr="007E6EF4" w:rsidRDefault="00E44950">
      <w:pPr>
        <w:rPr>
          <w:color w:val="FF0000"/>
          <w:lang w:eastAsia="zh-CN"/>
        </w:rPr>
      </w:pPr>
      <w:r>
        <w:rPr>
          <w:lang w:eastAsia="zh-CN"/>
        </w:rPr>
        <w:t>该模式的关键只参与确定操作级别的盘整与上涨，对盘整用中枢震荡方法处理，保证成本降低以及筹码不丢失（成本为</w:t>
      </w:r>
      <w:r>
        <w:rPr>
          <w:lang w:eastAsia="zh-CN"/>
        </w:rPr>
        <w:t>0</w:t>
      </w:r>
      <w:r>
        <w:rPr>
          <w:lang w:eastAsia="zh-CN"/>
        </w:rPr>
        <w:t>后是筹码增加，当然，对于小级别的操作，不会出现成本为</w:t>
      </w:r>
      <w:r>
        <w:rPr>
          <w:lang w:eastAsia="zh-CN"/>
        </w:rPr>
        <w:t>0</w:t>
      </w:r>
      <w:r>
        <w:rPr>
          <w:lang w:eastAsia="zh-CN"/>
        </w:rPr>
        <w:t>的情况），在中枢第三类买点后持股直到新中枢出现继续中枢震荡操作，中途不参与短差。最后，</w:t>
      </w:r>
      <w:r w:rsidRPr="007E6EF4">
        <w:rPr>
          <w:color w:val="FF0000"/>
          <w:lang w:eastAsia="zh-CN"/>
        </w:rPr>
        <w:t>在中枢完成的向上移动出现背驰后抛出所有筹码，完成一次该级别的买卖操作，等待下一个买点出现。</w:t>
      </w:r>
    </w:p>
    <w:p w14:paraId="567B827A" w14:textId="77777777" w:rsidR="00480CF5" w:rsidRPr="00F552DE" w:rsidRDefault="00E44950" w:rsidP="00DE39C1">
      <w:pPr>
        <w:pStyle w:val="a"/>
      </w:pPr>
      <w:r>
        <w:t>这里必须注意，</w:t>
      </w:r>
      <w:r w:rsidRPr="00F552DE">
        <w:t>中枢震荡中出现的类似盘整背驰的走势段，与中枢完成的向上移动出现的背驰段是不同的，两者分别在第三类买点的前后，在出现第三类买点之前，中枢未被破坏，当然有所谓的中枢震荡，其后，中枢已经完成就无所谓中枢震荡了，所以这问题必须清楚，这是有严格区分的，不能搞糊涂了。</w:t>
      </w:r>
    </w:p>
    <w:p w14:paraId="5B4964C6" w14:textId="77777777" w:rsidR="00480CF5" w:rsidRPr="00403D77" w:rsidRDefault="00E44950" w:rsidP="00DE39C1">
      <w:pPr>
        <w:pStyle w:val="a"/>
      </w:pPr>
      <w:r w:rsidRPr="00403D77">
        <w:lastRenderedPageBreak/>
        <w:t>还有，在中枢震荡中，本质上是应该全仓操作的，也就是在中枢上方全部抛出筹码，在下方如数接回，当然，这需要高的技术精度，如果对中枢震荡判断错误了，就有</w:t>
      </w:r>
      <w:proofErr w:type="gramStart"/>
      <w:r w:rsidRPr="00403D77">
        <w:t>可能抛错了</w:t>
      </w:r>
      <w:proofErr w:type="gramEnd"/>
      <w:r w:rsidRPr="00403D77">
        <w:t>。所以对不熟练的，可以不全仓操作。但这有一个风险，就是中枢震荡后，不一定就能出现第三类买点，可以直接出现第三类卖点就下跌，这在理论与实际中都是完全允许的。这样，如果在中枢震荡上方没完全走掉，那有部分筹码就可能需要在第三类卖点处走，从而影响总体利润。如果完全按照以上</w:t>
      </w:r>
      <w:proofErr w:type="gramStart"/>
      <w:r w:rsidRPr="00403D77">
        <w:t>缠中说禅操作</w:t>
      </w:r>
      <w:proofErr w:type="gramEnd"/>
      <w:r w:rsidRPr="00403D77">
        <w:t>模式，就不存在这个问题了。至于能否达到</w:t>
      </w:r>
      <w:proofErr w:type="gramStart"/>
      <w:r w:rsidRPr="00403D77">
        <w:t>这缠中说禅操作</w:t>
      </w:r>
      <w:proofErr w:type="gramEnd"/>
      <w:r w:rsidRPr="00403D77">
        <w:t>模式的要求，是技术精度的问题，需要在实际中磨练的问题。</w:t>
      </w:r>
    </w:p>
    <w:p w14:paraId="29ABF3B2" w14:textId="77777777" w:rsidR="00480CF5" w:rsidRDefault="00E44950" w:rsidP="00DE39C1">
      <w:pPr>
        <w:pStyle w:val="a"/>
      </w:pPr>
      <w:r>
        <w:t>当然，有一种磨练方式是可行的，就是</w:t>
      </w:r>
      <w:proofErr w:type="gramStart"/>
      <w:r>
        <w:t>宁愿抛错了</w:t>
      </w:r>
      <w:proofErr w:type="gramEnd"/>
      <w:r>
        <w:t>，也要严格按方法来，毕竟就算你的技术判断能力为</w:t>
      </w:r>
      <w:r>
        <w:t>0</w:t>
      </w:r>
      <w:r>
        <w:t>，</w:t>
      </w:r>
      <w:proofErr w:type="gramStart"/>
      <w:r>
        <w:t>抛错的</w:t>
      </w:r>
      <w:proofErr w:type="gramEnd"/>
      <w:r>
        <w:t>几率也就是</w:t>
      </w:r>
      <w:r>
        <w:t>50%</w:t>
      </w:r>
      <w:r>
        <w:t>，后面还有一个第三类买点可以让你重新买入，如果抛对了，那可能每次的差价就是</w:t>
      </w:r>
      <w:r>
        <w:t>10%</w:t>
      </w:r>
      <w:r>
        <w:t>以上，别小看这中枢震荡的力量，中枢震荡弄好了，比所谓的黑马来钱快而且安全，可操作的频率高多了，实际能产生的利润更大。</w:t>
      </w:r>
    </w:p>
    <w:p w14:paraId="44B0BF7E" w14:textId="77777777" w:rsidR="00480CF5" w:rsidRDefault="00E44950">
      <w:pPr>
        <w:rPr>
          <w:lang w:eastAsia="zh-CN"/>
        </w:rPr>
      </w:pPr>
      <w:r>
        <w:rPr>
          <w:lang w:eastAsia="zh-CN"/>
        </w:rPr>
        <w:t>以上的方法是对固定操作品种来说的，也就是不换股。还有一种更激进的操作方法，就是不断换股，也就是不参与中枢震荡，只在第三类买点买入，一旦形成新中枢就退出。例如操作级别是</w:t>
      </w:r>
      <w:r>
        <w:rPr>
          <w:lang w:eastAsia="zh-CN"/>
        </w:rPr>
        <w:t>30</w:t>
      </w:r>
      <w:r>
        <w:rPr>
          <w:lang w:eastAsia="zh-CN"/>
        </w:rPr>
        <w:t>分钟，那么中枢完成向上时一旦出现一个</w:t>
      </w:r>
      <w:r>
        <w:rPr>
          <w:lang w:eastAsia="zh-CN"/>
        </w:rPr>
        <w:t>5</w:t>
      </w:r>
      <w:r>
        <w:rPr>
          <w:lang w:eastAsia="zh-CN"/>
        </w:rPr>
        <w:t>分钟向下级别后下一个向上的</w:t>
      </w:r>
      <w:r>
        <w:rPr>
          <w:lang w:eastAsia="zh-CN"/>
        </w:rPr>
        <w:t>5</w:t>
      </w:r>
      <w:r>
        <w:rPr>
          <w:lang w:eastAsia="zh-CN"/>
        </w:rPr>
        <w:t>分钟级别走势不能创新高或出现背驰或盘整背驰，那么一定要抛出，为什么？因为后面一定会出现一个新的</w:t>
      </w:r>
      <w:r>
        <w:rPr>
          <w:lang w:eastAsia="zh-CN"/>
        </w:rPr>
        <w:t>30</w:t>
      </w:r>
      <w:r>
        <w:rPr>
          <w:lang w:eastAsia="zh-CN"/>
        </w:rPr>
        <w:t>分钟中枢，用这种方法，往往会抛在该级别向上走势的最高点区间。当然，实际上能否达到，那是技术精度的问题，是需要干多了才能干好的。</w:t>
      </w:r>
    </w:p>
    <w:p w14:paraId="4BAF17B8" w14:textId="77777777" w:rsidR="00480CF5" w:rsidRDefault="00E44950">
      <w:pPr>
        <w:rPr>
          <w:lang w:eastAsia="zh-CN"/>
        </w:rPr>
      </w:pPr>
      <w:r>
        <w:rPr>
          <w:lang w:eastAsia="zh-CN"/>
        </w:rPr>
        <w:t>其实，同样可以用严格的方法证明</w:t>
      </w:r>
    </w:p>
    <w:p w14:paraId="172DCA9C" w14:textId="77777777" w:rsidR="00480CF5" w:rsidRPr="00DA50BF" w:rsidRDefault="00E44950">
      <w:pPr>
        <w:rPr>
          <w:color w:val="FF0000"/>
          <w:lang w:eastAsia="zh-CN"/>
        </w:rPr>
      </w:pPr>
      <w:proofErr w:type="gramStart"/>
      <w:r w:rsidRPr="00DA50BF">
        <w:rPr>
          <w:color w:val="FF0000"/>
          <w:lang w:eastAsia="zh-CN"/>
        </w:rPr>
        <w:t>缠中说</w:t>
      </w:r>
      <w:proofErr w:type="gramEnd"/>
      <w:r w:rsidRPr="00DA50BF">
        <w:rPr>
          <w:color w:val="FF0000"/>
          <w:lang w:eastAsia="zh-CN"/>
        </w:rPr>
        <w:t>禅第二利润最大定理：对于不同交易品种交易中，在确定的操作级别下，以上激进的</w:t>
      </w:r>
      <w:proofErr w:type="gramStart"/>
      <w:r w:rsidRPr="00DA50BF">
        <w:rPr>
          <w:color w:val="FF0000"/>
          <w:lang w:eastAsia="zh-CN"/>
        </w:rPr>
        <w:t>缠中说禅操作</w:t>
      </w:r>
      <w:proofErr w:type="gramEnd"/>
      <w:r w:rsidRPr="00DA50BF">
        <w:rPr>
          <w:color w:val="FF0000"/>
          <w:lang w:eastAsia="zh-CN"/>
        </w:rPr>
        <w:t>模式的利润率最大。</w:t>
      </w:r>
    </w:p>
    <w:p w14:paraId="52C27134" w14:textId="77777777" w:rsidR="00480CF5" w:rsidRPr="00403D77" w:rsidRDefault="00E44950">
      <w:pPr>
        <w:rPr>
          <w:lang w:eastAsia="zh-CN"/>
        </w:rPr>
      </w:pPr>
      <w:r>
        <w:rPr>
          <w:lang w:eastAsia="zh-CN"/>
        </w:rPr>
        <w:t>注意，并不是说第二定理就比第一定理更牛更有意义，这里所说的</w:t>
      </w:r>
      <w:r w:rsidRPr="00403D77">
        <w:rPr>
          <w:lang w:eastAsia="zh-CN"/>
        </w:rPr>
        <w:t>利润率，是指每次操作的平均利润</w:t>
      </w:r>
      <w:r w:rsidRPr="00403D77">
        <w:rPr>
          <w:lang w:eastAsia="zh-CN"/>
        </w:rPr>
        <w:t>/</w:t>
      </w:r>
      <w:r w:rsidRPr="00403D77">
        <w:rPr>
          <w:lang w:eastAsia="zh-CN"/>
        </w:rPr>
        <w:t>需要占用资金的平均时间，但，真正能产生总体利润的，还与操作的频率有关，第二虽然激进，但也需要有激进的市场机会，如果这市场就没有可操作级别的第三类买点，那也只能干等，而第一不需要这么强的市场条件，基本上，除了最恶劣的连续单边下跌、连大点的中枢都没有的，都可操作，所以在实际操作中，两者不能偏废。</w:t>
      </w:r>
    </w:p>
    <w:p w14:paraId="087DAA04" w14:textId="77777777" w:rsidR="00480CF5" w:rsidRDefault="00E44950">
      <w:pPr>
        <w:rPr>
          <w:lang w:eastAsia="zh-CN"/>
        </w:rPr>
      </w:pPr>
      <w:r>
        <w:rPr>
          <w:lang w:eastAsia="zh-CN"/>
        </w:rPr>
        <w:t>显然，对于大资金，以上的方法需要有特殊的处理，资金越大，利润率显然越低，因为很多级别的操作不可能全仓参与，就影响资金的总体利用率。一般来说，小资金增长可以极为迅速，用本</w:t>
      </w:r>
      <w:r>
        <w:rPr>
          <w:lang w:eastAsia="zh-CN"/>
        </w:rPr>
        <w:t>ID</w:t>
      </w:r>
      <w:r>
        <w:rPr>
          <w:lang w:eastAsia="zh-CN"/>
        </w:rPr>
        <w:t>的方法，无论牛市熊市，最笨的人，完全随机挑股</w:t>
      </w:r>
      <w:r>
        <w:rPr>
          <w:lang w:eastAsia="zh-CN"/>
        </w:rPr>
        <w:lastRenderedPageBreak/>
        <w:t>票，完全找不到所谓的黑马，每年保持</w:t>
      </w:r>
      <w:r>
        <w:rPr>
          <w:lang w:eastAsia="zh-CN"/>
        </w:rPr>
        <w:t>200%</w:t>
      </w:r>
      <w:r>
        <w:rPr>
          <w:lang w:eastAsia="zh-CN"/>
        </w:rPr>
        <w:t>以上利润是一点问题都没有。如果你技术精度高，即使在熊市里，每年来个</w:t>
      </w:r>
      <w:r>
        <w:rPr>
          <w:lang w:eastAsia="zh-CN"/>
        </w:rPr>
        <w:t>500%</w:t>
      </w:r>
      <w:r>
        <w:rPr>
          <w:lang w:eastAsia="zh-CN"/>
        </w:rPr>
        <w:t>的增长，也是不难的，因为熊市里，中枢震荡的机会反而多，而且大反弹，本质上也就是大级别中枢震荡的机会不少，处理好了，并不比牛市来钱慢。但这种增长只能维持几年，一旦资金大到一定程度，就会遇到资金增长瓶颈。如何突破该瓶颈，这是另一个问题，以后会说到。</w:t>
      </w:r>
    </w:p>
    <w:p w14:paraId="57F011ED" w14:textId="77777777" w:rsidR="00480CF5" w:rsidRDefault="00E44950">
      <w:pPr>
        <w:rPr>
          <w:lang w:eastAsia="zh-CN"/>
        </w:rPr>
      </w:pPr>
      <w:r>
        <w:rPr>
          <w:lang w:eastAsia="zh-CN"/>
        </w:rPr>
        <w:t>附录：</w:t>
      </w:r>
    </w:p>
    <w:p w14:paraId="2FEC8CF6" w14:textId="77777777" w:rsidR="00C03A21" w:rsidRDefault="00E44950">
      <w:pPr>
        <w:rPr>
          <w:lang w:eastAsia="zh-CN"/>
        </w:rPr>
      </w:pPr>
      <w:r>
        <w:rPr>
          <w:lang w:eastAsia="zh-CN"/>
        </w:rPr>
        <w:t>大盘今天又是一个典型的平衡市，高低都在前三</w:t>
      </w:r>
      <w:r>
        <w:rPr>
          <w:lang w:eastAsia="zh-CN"/>
        </w:rPr>
        <w:t>30</w:t>
      </w:r>
      <w:r>
        <w:rPr>
          <w:lang w:eastAsia="zh-CN"/>
        </w:rPr>
        <w:t>分钟</w:t>
      </w:r>
      <w:r>
        <w:rPr>
          <w:lang w:eastAsia="zh-CN"/>
        </w:rPr>
        <w:t>K</w:t>
      </w:r>
      <w:r>
        <w:rPr>
          <w:lang w:eastAsia="zh-CN"/>
        </w:rPr>
        <w:t>线出现，这种走势的处理很简单，就不多说了。明天只要能站稳</w:t>
      </w:r>
      <w:r>
        <w:rPr>
          <w:lang w:eastAsia="zh-CN"/>
        </w:rPr>
        <w:t>3745</w:t>
      </w:r>
      <w:r w:rsidR="00715712">
        <w:rPr>
          <w:rFonts w:hint="eastAsia"/>
          <w:lang w:eastAsia="zh-CN"/>
        </w:rPr>
        <w:t>（</w:t>
      </w:r>
      <w:r w:rsidR="00715712">
        <w:rPr>
          <w:rFonts w:hint="eastAsia"/>
          <w:lang w:eastAsia="zh-CN"/>
        </w:rPr>
        <w:t>5</w:t>
      </w:r>
      <w:r w:rsidR="00715712">
        <w:rPr>
          <w:rFonts w:hint="eastAsia"/>
          <w:lang w:eastAsia="zh-CN"/>
        </w:rPr>
        <w:t>分钟中枢上沿）</w:t>
      </w:r>
      <w:r>
        <w:rPr>
          <w:lang w:eastAsia="zh-CN"/>
        </w:rPr>
        <w:t>，就继续向上发展，现在这种</w:t>
      </w:r>
      <w:r>
        <w:rPr>
          <w:lang w:eastAsia="zh-CN"/>
        </w:rPr>
        <w:t>5</w:t>
      </w:r>
      <w:r>
        <w:rPr>
          <w:lang w:eastAsia="zh-CN"/>
        </w:rPr>
        <w:t>日线都不破的走势，确实没有什么可说的。</w:t>
      </w:r>
    </w:p>
    <w:p w14:paraId="20E8875F" w14:textId="77777777" w:rsidR="000C2E15" w:rsidRDefault="000C2E15">
      <w:pPr>
        <w:rPr>
          <w:lang w:eastAsia="zh-CN"/>
        </w:rPr>
      </w:pPr>
      <w:r>
        <w:rPr>
          <w:noProof/>
          <w:lang w:eastAsia="zh-CN"/>
        </w:rPr>
        <w:drawing>
          <wp:inline distT="0" distB="0" distL="0" distR="0" wp14:anchorId="11EF11C3" wp14:editId="1B892921">
            <wp:extent cx="5486400" cy="220027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486400" cy="2200275"/>
                    </a:xfrm>
                    <a:prstGeom prst="rect">
                      <a:avLst/>
                    </a:prstGeom>
                  </pic:spPr>
                </pic:pic>
              </a:graphicData>
            </a:graphic>
          </wp:inline>
        </w:drawing>
      </w:r>
    </w:p>
    <w:p w14:paraId="139DFE5D" w14:textId="77777777" w:rsidR="00C03A21" w:rsidRDefault="00E44950">
      <w:pPr>
        <w:rPr>
          <w:lang w:eastAsia="zh-CN"/>
        </w:rPr>
      </w:pPr>
      <w:r>
        <w:rPr>
          <w:lang w:eastAsia="zh-CN"/>
        </w:rPr>
        <w:t>说实话，本</w:t>
      </w:r>
      <w:r>
        <w:rPr>
          <w:lang w:eastAsia="zh-CN"/>
        </w:rPr>
        <w:t>ID</w:t>
      </w:r>
      <w:r>
        <w:rPr>
          <w:lang w:eastAsia="zh-CN"/>
        </w:rPr>
        <w:t>现在就想放假了，那交易所</w:t>
      </w:r>
      <w:proofErr w:type="gramStart"/>
      <w:r>
        <w:rPr>
          <w:lang w:eastAsia="zh-CN"/>
        </w:rPr>
        <w:t>也够混的</w:t>
      </w:r>
      <w:proofErr w:type="gramEnd"/>
      <w:r>
        <w:rPr>
          <w:lang w:eastAsia="zh-CN"/>
        </w:rPr>
        <w:t>，下周一还单独开一天，这样周线上就有一个量特别小，看起来一点都不美观，还不如明天结束，</w:t>
      </w:r>
      <w:r>
        <w:rPr>
          <w:lang w:eastAsia="zh-CN"/>
        </w:rPr>
        <w:t>7</w:t>
      </w:r>
      <w:r>
        <w:rPr>
          <w:lang w:eastAsia="zh-CN"/>
        </w:rPr>
        <w:t>号开盘。你说你还开盘，本</w:t>
      </w:r>
      <w:r>
        <w:rPr>
          <w:lang w:eastAsia="zh-CN"/>
        </w:rPr>
        <w:t>ID</w:t>
      </w:r>
      <w:r>
        <w:rPr>
          <w:lang w:eastAsia="zh-CN"/>
        </w:rPr>
        <w:t>又不能离开，免得被人捣乱，大概很多人都有这种想法，简直无聊透了。</w:t>
      </w:r>
    </w:p>
    <w:p w14:paraId="2F33E7C4" w14:textId="77777777" w:rsidR="00C03A21" w:rsidRDefault="00E44950">
      <w:pPr>
        <w:rPr>
          <w:lang w:eastAsia="zh-CN"/>
        </w:rPr>
      </w:pPr>
      <w:r>
        <w:rPr>
          <w:lang w:eastAsia="zh-CN"/>
        </w:rPr>
        <w:t>今天有空，可以研究一下上面的文章，</w:t>
      </w:r>
      <w:proofErr w:type="gramStart"/>
      <w:r>
        <w:rPr>
          <w:lang w:eastAsia="zh-CN"/>
        </w:rPr>
        <w:t>真掌握</w:t>
      </w:r>
      <w:proofErr w:type="gramEnd"/>
      <w:r>
        <w:rPr>
          <w:lang w:eastAsia="zh-CN"/>
        </w:rPr>
        <w:t>了，就算初步有点结果了。本</w:t>
      </w:r>
      <w:r>
        <w:rPr>
          <w:lang w:eastAsia="zh-CN"/>
        </w:rPr>
        <w:t>ID</w:t>
      </w:r>
      <w:r>
        <w:rPr>
          <w:lang w:eastAsia="zh-CN"/>
        </w:rPr>
        <w:t>马上要去</w:t>
      </w:r>
      <w:proofErr w:type="gramStart"/>
      <w:r>
        <w:rPr>
          <w:lang w:eastAsia="zh-CN"/>
        </w:rPr>
        <w:t>中关村谈件</w:t>
      </w:r>
      <w:proofErr w:type="gramEnd"/>
      <w:r>
        <w:rPr>
          <w:lang w:eastAsia="zh-CN"/>
        </w:rPr>
        <w:t>VC</w:t>
      </w:r>
      <w:r>
        <w:rPr>
          <w:lang w:eastAsia="zh-CN"/>
        </w:rPr>
        <w:t>方面的事情，约好</w:t>
      </w:r>
      <w:r>
        <w:rPr>
          <w:lang w:eastAsia="zh-CN"/>
        </w:rPr>
        <w:t>4</w:t>
      </w:r>
      <w:r>
        <w:rPr>
          <w:lang w:eastAsia="zh-CN"/>
        </w:rPr>
        <w:t>点，不能不走，晚上回来回答问题。</w:t>
      </w:r>
    </w:p>
    <w:p w14:paraId="754F0398" w14:textId="77777777" w:rsidR="00480CF5" w:rsidRDefault="00E44950">
      <w:pPr>
        <w:rPr>
          <w:lang w:eastAsia="zh-CN"/>
        </w:rPr>
      </w:pPr>
      <w:r>
        <w:rPr>
          <w:lang w:eastAsia="zh-CN"/>
        </w:rPr>
        <w:t>9</w:t>
      </w:r>
      <w:r>
        <w:rPr>
          <w:lang w:eastAsia="zh-CN"/>
        </w:rPr>
        <w:t>点再见。</w:t>
      </w:r>
    </w:p>
    <w:p w14:paraId="7349E3AA" w14:textId="77777777" w:rsidR="00480CF5" w:rsidRDefault="00E44950">
      <w:pPr>
        <w:pStyle w:val="Heading1"/>
        <w:rPr>
          <w:lang w:eastAsia="zh-CN"/>
        </w:rPr>
      </w:pPr>
      <w:bookmarkStart w:id="412" w:name="_Toc72586566"/>
      <w:r>
        <w:rPr>
          <w:lang w:eastAsia="zh-CN"/>
        </w:rPr>
        <w:t xml:space="preserve">2007-04-27 08:42 </w:t>
      </w:r>
      <w:r>
        <w:rPr>
          <w:lang w:eastAsia="zh-CN"/>
        </w:rPr>
        <w:t>教你炒股票</w:t>
      </w:r>
      <w:r>
        <w:rPr>
          <w:lang w:eastAsia="zh-CN"/>
        </w:rPr>
        <w:t>50</w:t>
      </w:r>
      <w:r>
        <w:rPr>
          <w:lang w:eastAsia="zh-CN"/>
        </w:rPr>
        <w:t>：操作中的一些细节问题</w:t>
      </w:r>
      <w:bookmarkEnd w:id="412"/>
    </w:p>
    <w:p w14:paraId="74AFDDED" w14:textId="77777777" w:rsidR="00480CF5" w:rsidRDefault="002E2046">
      <w:pPr>
        <w:rPr>
          <w:lang w:eastAsia="zh-CN"/>
        </w:rPr>
      </w:pPr>
      <w:hyperlink r:id="rId453" w:history="1">
        <w:r w:rsidR="00F074F5" w:rsidRPr="004D5745">
          <w:rPr>
            <w:rStyle w:val="Hyperlink"/>
            <w:lang w:eastAsia="zh-CN"/>
          </w:rPr>
          <w:t>http://blog.sina.com.cn/s/blog_486e105c01000a5i.html</w:t>
        </w:r>
      </w:hyperlink>
      <w:r w:rsidR="00F074F5">
        <w:rPr>
          <w:lang w:eastAsia="zh-CN"/>
        </w:rPr>
        <w:t xml:space="preserve"> </w:t>
      </w:r>
    </w:p>
    <w:p w14:paraId="19E1BFF7" w14:textId="77777777" w:rsidR="00480CF5" w:rsidRDefault="00E44950">
      <w:pPr>
        <w:rPr>
          <w:lang w:eastAsia="zh-CN"/>
        </w:rPr>
      </w:pPr>
      <w:r>
        <w:rPr>
          <w:lang w:eastAsia="zh-CN"/>
        </w:rPr>
        <w:t>51</w:t>
      </w:r>
      <w:r>
        <w:rPr>
          <w:lang w:eastAsia="zh-CN"/>
        </w:rPr>
        <w:t>前都说股票了，</w:t>
      </w:r>
      <w:r>
        <w:rPr>
          <w:lang w:eastAsia="zh-CN"/>
        </w:rPr>
        <w:t>51</w:t>
      </w:r>
      <w:r>
        <w:rPr>
          <w:lang w:eastAsia="zh-CN"/>
        </w:rPr>
        <w:t>后再恢复正常，继续解〈论语〉还有诸如</w:t>
      </w:r>
      <w:r>
        <w:rPr>
          <w:lang w:eastAsia="zh-CN"/>
        </w:rPr>
        <w:t>419</w:t>
      </w:r>
      <w:r>
        <w:rPr>
          <w:lang w:eastAsia="zh-CN"/>
        </w:rPr>
        <w:t>、体液之类的东西。今天说点实际的问题，因为，什么理论，最终都要落实到操作。而操作中一些细节问题，是必须要搞清楚的。</w:t>
      </w:r>
    </w:p>
    <w:p w14:paraId="048E2BBE" w14:textId="77777777" w:rsidR="00480CF5" w:rsidRPr="00403D77" w:rsidRDefault="00E44950">
      <w:pPr>
        <w:rPr>
          <w:rStyle w:val="a0"/>
        </w:rPr>
      </w:pPr>
      <w:r>
        <w:rPr>
          <w:lang w:eastAsia="zh-CN"/>
        </w:rPr>
        <w:lastRenderedPageBreak/>
        <w:t>首先，你无论如何都应该能看到走势图，至于最小只能看到</w:t>
      </w:r>
      <w:r>
        <w:rPr>
          <w:lang w:eastAsia="zh-CN"/>
        </w:rPr>
        <w:t>1</w:t>
      </w:r>
      <w:r>
        <w:rPr>
          <w:lang w:eastAsia="zh-CN"/>
        </w:rPr>
        <w:t>分钟还是分笔图，甚至连</w:t>
      </w:r>
      <w:r>
        <w:rPr>
          <w:lang w:eastAsia="zh-CN"/>
        </w:rPr>
        <w:t>5</w:t>
      </w:r>
      <w:r>
        <w:rPr>
          <w:lang w:eastAsia="zh-CN"/>
        </w:rPr>
        <w:t>分钟都看不到，这问题都不是太大。其次，只要是正常的软件，没有不能看</w:t>
      </w:r>
      <w:r>
        <w:rPr>
          <w:lang w:eastAsia="zh-CN"/>
        </w:rPr>
        <w:t>MACD</w:t>
      </w:r>
      <w:r>
        <w:rPr>
          <w:lang w:eastAsia="zh-CN"/>
        </w:rPr>
        <w:t>的，有一个很重要的问题，很多人搞不清楚，就是怎么选择看几分钟的</w:t>
      </w:r>
      <w:r>
        <w:rPr>
          <w:lang w:eastAsia="zh-CN"/>
        </w:rPr>
        <w:t>MACD</w:t>
      </w:r>
      <w:r>
        <w:rPr>
          <w:lang w:eastAsia="zh-CN"/>
        </w:rPr>
        <w:t>。必须明白一个道理，就是</w:t>
      </w:r>
      <w:r>
        <w:rPr>
          <w:lang w:eastAsia="zh-CN"/>
        </w:rPr>
        <w:t>MACD</w:t>
      </w:r>
      <w:r>
        <w:rPr>
          <w:lang w:eastAsia="zh-CN"/>
        </w:rPr>
        <w:t>的计算方法决定了，</w:t>
      </w:r>
      <w:r>
        <w:rPr>
          <w:lang w:eastAsia="zh-CN"/>
        </w:rPr>
        <w:t>1</w:t>
      </w:r>
      <w:r>
        <w:rPr>
          <w:lang w:eastAsia="zh-CN"/>
        </w:rPr>
        <w:t>分钟和</w:t>
      </w:r>
      <w:r>
        <w:rPr>
          <w:lang w:eastAsia="zh-CN"/>
        </w:rPr>
        <w:t>30</w:t>
      </w:r>
      <w:r>
        <w:rPr>
          <w:lang w:eastAsia="zh-CN"/>
        </w:rPr>
        <w:t>分钟</w:t>
      </w:r>
      <w:r>
        <w:rPr>
          <w:lang w:eastAsia="zh-CN"/>
        </w:rPr>
        <w:t>MACD</w:t>
      </w:r>
      <w:r>
        <w:rPr>
          <w:lang w:eastAsia="zh-CN"/>
        </w:rPr>
        <w:t>之间并没有实质的区别，只是计算的周期不同而已，而相应的计算是线性的，只是稍微灵敏与迟钝的区别，没有太大的区别。问题的关键是，</w:t>
      </w:r>
      <w:r w:rsidRPr="00403D77">
        <w:rPr>
          <w:lang w:eastAsia="zh-CN"/>
        </w:rPr>
        <w:t>MACD</w:t>
      </w:r>
      <w:r w:rsidRPr="00403D77">
        <w:rPr>
          <w:lang w:eastAsia="zh-CN"/>
        </w:rPr>
        <w:t>只是力度比较的辅助，因此，是先定好比较哪两段走势，然后才去选择看是</w:t>
      </w:r>
      <w:r w:rsidRPr="00403D77">
        <w:rPr>
          <w:lang w:eastAsia="zh-CN"/>
        </w:rPr>
        <w:t>1</w:t>
      </w:r>
      <w:r w:rsidRPr="00403D77">
        <w:rPr>
          <w:lang w:eastAsia="zh-CN"/>
        </w:rPr>
        <w:t>分钟的还是</w:t>
      </w:r>
      <w:r w:rsidRPr="00403D77">
        <w:rPr>
          <w:lang w:eastAsia="zh-CN"/>
        </w:rPr>
        <w:t>30</w:t>
      </w:r>
      <w:r w:rsidRPr="00403D77">
        <w:rPr>
          <w:lang w:eastAsia="zh-CN"/>
        </w:rPr>
        <w:t>分钟的更适宜辅助判断（关系到灵敏度）</w:t>
      </w:r>
      <w:r>
        <w:rPr>
          <w:lang w:eastAsia="zh-CN"/>
        </w:rPr>
        <w:t>，例如，两段走势，在</w:t>
      </w:r>
      <w:r>
        <w:rPr>
          <w:lang w:eastAsia="zh-CN"/>
        </w:rPr>
        <w:t>1</w:t>
      </w:r>
      <w:r>
        <w:rPr>
          <w:lang w:eastAsia="zh-CN"/>
        </w:rPr>
        <w:t>分钟上形成很复杂的</w:t>
      </w:r>
      <w:r>
        <w:rPr>
          <w:lang w:eastAsia="zh-CN"/>
        </w:rPr>
        <w:t>MACD</w:t>
      </w:r>
      <w:r>
        <w:rPr>
          <w:lang w:eastAsia="zh-CN"/>
        </w:rPr>
        <w:t>柱子和</w:t>
      </w:r>
      <w:proofErr w:type="gramStart"/>
      <w:r>
        <w:rPr>
          <w:lang w:eastAsia="zh-CN"/>
        </w:rPr>
        <w:t>黄白线</w:t>
      </w:r>
      <w:proofErr w:type="gramEnd"/>
      <w:r>
        <w:rPr>
          <w:lang w:eastAsia="zh-CN"/>
        </w:rPr>
        <w:t>变化，而在</w:t>
      </w:r>
      <w:r>
        <w:rPr>
          <w:lang w:eastAsia="zh-CN"/>
        </w:rPr>
        <w:t>30</w:t>
      </w:r>
      <w:r>
        <w:rPr>
          <w:lang w:eastAsia="zh-CN"/>
        </w:rPr>
        <w:t>分钟上是很明显的两个柱子面积以及标准的</w:t>
      </w:r>
      <w:proofErr w:type="gramStart"/>
      <w:r>
        <w:rPr>
          <w:lang w:eastAsia="zh-CN"/>
        </w:rPr>
        <w:t>黄白线</w:t>
      </w:r>
      <w:proofErr w:type="gramEnd"/>
      <w:r>
        <w:rPr>
          <w:lang w:eastAsia="zh-CN"/>
        </w:rPr>
        <w:t>变化，那当然就选择用</w:t>
      </w:r>
      <w:r>
        <w:rPr>
          <w:lang w:eastAsia="zh-CN"/>
        </w:rPr>
        <w:t>30</w:t>
      </w:r>
      <w:r>
        <w:rPr>
          <w:lang w:eastAsia="zh-CN"/>
        </w:rPr>
        <w:t>分钟看。</w:t>
      </w:r>
      <w:r w:rsidRPr="00403D77">
        <w:rPr>
          <w:rStyle w:val="a0"/>
        </w:rPr>
        <w:t>虽然由于</w:t>
      </w:r>
      <w:r w:rsidRPr="00403D77">
        <w:rPr>
          <w:rStyle w:val="a0"/>
        </w:rPr>
        <w:t>MACD</w:t>
      </w:r>
      <w:r w:rsidRPr="00403D77">
        <w:rPr>
          <w:rStyle w:val="a0"/>
        </w:rPr>
        <w:t>与</w:t>
      </w:r>
      <w:r w:rsidRPr="00403D77">
        <w:rPr>
          <w:rStyle w:val="a0"/>
        </w:rPr>
        <w:t>K</w:t>
      </w:r>
      <w:r w:rsidRPr="00403D77">
        <w:rPr>
          <w:rStyle w:val="a0"/>
        </w:rPr>
        <w:t>线价格相关，所以一般情况下，</w:t>
      </w:r>
      <w:r w:rsidRPr="00403D77">
        <w:rPr>
          <w:rStyle w:val="a0"/>
        </w:rPr>
        <w:t>30</w:t>
      </w:r>
      <w:r w:rsidRPr="00403D77">
        <w:rPr>
          <w:rStyle w:val="a0"/>
        </w:rPr>
        <w:t>分钟级别的走势变化，经常对应在</w:t>
      </w:r>
      <w:r w:rsidRPr="00403D77">
        <w:rPr>
          <w:rStyle w:val="a0"/>
        </w:rPr>
        <w:t>30</w:t>
      </w:r>
      <w:r w:rsidRPr="00403D77">
        <w:rPr>
          <w:rStyle w:val="a0"/>
        </w:rPr>
        <w:t>分钟的</w:t>
      </w:r>
      <w:r w:rsidRPr="00403D77">
        <w:rPr>
          <w:rStyle w:val="a0"/>
        </w:rPr>
        <w:t>MACD</w:t>
      </w:r>
      <w:r w:rsidRPr="00403D77">
        <w:rPr>
          <w:rStyle w:val="a0"/>
        </w:rPr>
        <w:t>上，但这不能因此而改变先根据中枢与走势运动的分析，然后选出需要比较力度的走势段，最后才用</w:t>
      </w:r>
      <w:r w:rsidRPr="00403D77">
        <w:rPr>
          <w:rStyle w:val="a0"/>
        </w:rPr>
        <w:t>MACD</w:t>
      </w:r>
      <w:r w:rsidRPr="00403D77">
        <w:rPr>
          <w:rStyle w:val="a0"/>
        </w:rPr>
        <w:t>辅助判断的顺序原则。</w:t>
      </w:r>
    </w:p>
    <w:p w14:paraId="5D30D6A9" w14:textId="77777777" w:rsidR="00480CF5" w:rsidRDefault="00E44950" w:rsidP="00403D77">
      <w:pPr>
        <w:pStyle w:val="a"/>
      </w:pPr>
      <w:r>
        <w:t>以上是些小的技术细节，但更重要的，是一些操作心理上的细节。</w:t>
      </w:r>
      <w:r w:rsidRPr="00D3652B">
        <w:t>操作上，最开始，一定都是患得患失的。为什么一定要把理论搞清楚？就是先从根子上解开自己的疑惑，</w:t>
      </w:r>
      <w:r>
        <w:t>知道为什么本</w:t>
      </w:r>
      <w:r>
        <w:t>ID</w:t>
      </w:r>
      <w:r>
        <w:t>的理论是如几何</w:t>
      </w:r>
      <w:proofErr w:type="gramStart"/>
      <w:r>
        <w:t>般严格</w:t>
      </w:r>
      <w:proofErr w:type="gramEnd"/>
      <w:r>
        <w:t>精确的，否则，例如你对平面三角形内角之和为</w:t>
      </w:r>
      <w:r>
        <w:t>180</w:t>
      </w:r>
      <w:r>
        <w:t>度的证明有疑惑，一定要去丈量每一个平面三角形去证明才舒服，这样，就永远有心理阴影，是无法去进行正常操作的。</w:t>
      </w:r>
      <w:r w:rsidRPr="00D3652B">
        <w:t>理论的探讨，是为了树立操作的信心，当然，还为了对走势有一个精确的分析去指导操作，但其心理层面的意义也是极为重要的。</w:t>
      </w:r>
      <w:r>
        <w:t>这绝对不能迷信，因为相信本</w:t>
      </w:r>
      <w:r>
        <w:t>ID</w:t>
      </w:r>
      <w:r>
        <w:t>而相信本</w:t>
      </w:r>
      <w:r>
        <w:t>ID</w:t>
      </w:r>
      <w:r>
        <w:t>的理论，那就是绝对的脑子进水了。而是要从道理、逻辑等方法彻底搞清楚，这样才能无疑地去操作，而不用瞻前顾后。</w:t>
      </w:r>
    </w:p>
    <w:p w14:paraId="35A80BE7" w14:textId="77777777" w:rsidR="00480CF5" w:rsidRDefault="00E44950">
      <w:pPr>
        <w:rPr>
          <w:lang w:eastAsia="zh-CN"/>
        </w:rPr>
      </w:pPr>
      <w:r>
        <w:rPr>
          <w:lang w:eastAsia="zh-CN"/>
        </w:rPr>
        <w:t>对本</w:t>
      </w:r>
      <w:r>
        <w:rPr>
          <w:lang w:eastAsia="zh-CN"/>
        </w:rPr>
        <w:t>ID</w:t>
      </w:r>
      <w:r>
        <w:rPr>
          <w:lang w:eastAsia="zh-CN"/>
        </w:rPr>
        <w:t>理论对走势分析以及操作的绝对性有把握后，以后解决的都是一个操作精确度的问题。一个正确的理论，应用到实践中，特别是面对瞬息万变的市场，因为应用的人的经验与心理状态，其结果自然有很大差异。如何提高操作的精确度，就是一个长期实践的问题。但无论如何，只有在操作中才能解决这个问题，否则永远都在纸上谈论，那是毫无意义的。</w:t>
      </w:r>
    </w:p>
    <w:p w14:paraId="0ADD7616" w14:textId="77777777" w:rsidR="00480CF5" w:rsidRPr="00403D77" w:rsidRDefault="00E44950" w:rsidP="00403D77">
      <w:pPr>
        <w:pStyle w:val="a"/>
      </w:pPr>
      <w:r w:rsidRPr="00403D77">
        <w:t>一个最常见的心理就是，看到是买点或卖点了，但买了还跌、卖了还涨，所以下次就不敢尝试了。这在操作不熟练的人中，太正常了。因为，对买卖点的判断，开始时，一定都达不到理论所确立的精确度。毕竟是人，人总有盲点与惯性。例如对于习惯性多头来说，经常就是买早卖晚；而习惯性空头，就是买晚卖早。就算对理论在认识上没问题了，这种习惯性因数也会导致真正的操作与理论所要求的操作时间有偏差。要改变这种习惯性力量，不可能是一天两天的事情。</w:t>
      </w:r>
    </w:p>
    <w:p w14:paraId="6D07E34F" w14:textId="77777777" w:rsidR="00480CF5" w:rsidRDefault="00E44950" w:rsidP="00403D77">
      <w:pPr>
        <w:pStyle w:val="a"/>
      </w:pPr>
      <w:r w:rsidRPr="00281157">
        <w:lastRenderedPageBreak/>
        <w:t>一般来说，应用理论开始实际操作前，要先看懂所有曾有的走势，能用理论对已有的走势进行分析，如果这都达不到，那当下去操作一定乱。</w:t>
      </w:r>
      <w:r>
        <w:t>这一步基础达到后，可以先不用真正买卖，可以进行一定的模拟，市场一周</w:t>
      </w:r>
      <w:r>
        <w:t>5</w:t>
      </w:r>
      <w:r>
        <w:t>天开着，当下去模拟操作，每次的操作都记录下来，然后不断根据后面的走势来总结，然后发现自己对理论当下理解上的问题，不断修正。当模拟操作有足够把握后，才开始真正的买卖操作。如果一开始就真正买卖，由于</w:t>
      </w:r>
      <w:r w:rsidRPr="00B11CF5">
        <w:t>绝</w:t>
      </w:r>
      <w:r w:rsidR="00B47E02">
        <w:t>大多数人，在真的钱上都会方寸大乱，无论操作成功、失败，都会迷失</w:t>
      </w:r>
      <w:r w:rsidR="00B47E02">
        <w:rPr>
          <w:rFonts w:hint="eastAsia"/>
        </w:rPr>
        <w:t>在</w:t>
      </w:r>
      <w:r w:rsidRPr="00B11CF5">
        <w:t>输赢上，而忽略了操作上的问题。</w:t>
      </w:r>
    </w:p>
    <w:p w14:paraId="62A84C2D" w14:textId="77777777" w:rsidR="00480CF5" w:rsidRDefault="00E44950">
      <w:pPr>
        <w:rPr>
          <w:lang w:eastAsia="zh-CN"/>
        </w:rPr>
      </w:pPr>
      <w:r>
        <w:rPr>
          <w:lang w:eastAsia="zh-CN"/>
        </w:rPr>
        <w:t>所以，</w:t>
      </w:r>
      <w:r w:rsidRPr="00281157">
        <w:rPr>
          <w:color w:val="FF0000"/>
          <w:lang w:eastAsia="zh-CN"/>
        </w:rPr>
        <w:t>首先要把静态的、已有的图形分析清楚，然后在进行动态的、当下的分析把握，最后才是实际的操作，这样就比较稳妥了。</w:t>
      </w:r>
      <w:r>
        <w:rPr>
          <w:lang w:eastAsia="zh-CN"/>
        </w:rPr>
        <w:t>当然，这过程不是一两天完成的，所以，本</w:t>
      </w:r>
      <w:r>
        <w:rPr>
          <w:lang w:eastAsia="zh-CN"/>
        </w:rPr>
        <w:t>ID</w:t>
      </w:r>
      <w:r>
        <w:rPr>
          <w:lang w:eastAsia="zh-CN"/>
        </w:rPr>
        <w:t>在</w:t>
      </w:r>
      <w:r>
        <w:rPr>
          <w:lang w:eastAsia="zh-CN"/>
        </w:rPr>
        <w:t>12</w:t>
      </w:r>
      <w:r>
        <w:rPr>
          <w:lang w:eastAsia="zh-CN"/>
        </w:rPr>
        <w:t>月下旬开始就说了些股票，当时是让各位学习时，能安心，买了就扔那里，边</w:t>
      </w:r>
      <w:proofErr w:type="gramStart"/>
      <w:r>
        <w:rPr>
          <w:lang w:eastAsia="zh-CN"/>
        </w:rPr>
        <w:t>赚钱边</w:t>
      </w:r>
      <w:proofErr w:type="gramEnd"/>
      <w:r>
        <w:rPr>
          <w:lang w:eastAsia="zh-CN"/>
        </w:rPr>
        <w:t>学习，本</w:t>
      </w:r>
      <w:r>
        <w:rPr>
          <w:lang w:eastAsia="zh-CN"/>
        </w:rPr>
        <w:t>ID</w:t>
      </w:r>
      <w:r>
        <w:rPr>
          <w:lang w:eastAsia="zh-CN"/>
        </w:rPr>
        <w:t>不需要各位的学费，但各位实际操作的时候，可能会交给市场一些学费，本</w:t>
      </w:r>
      <w:r>
        <w:rPr>
          <w:lang w:eastAsia="zh-CN"/>
        </w:rPr>
        <w:t>ID</w:t>
      </w:r>
      <w:r>
        <w:rPr>
          <w:lang w:eastAsia="zh-CN"/>
        </w:rPr>
        <w:t>告诉点股票让各位拿着，就是把可能要交给市场的学费都给各位准备好了，因为，毕竟最后都要靠各位自己，而在市场上学习，先教点学费，然后不断进步，最后应用自如，都是很正常的过程。</w:t>
      </w:r>
    </w:p>
    <w:p w14:paraId="6D7F4B90" w14:textId="77777777" w:rsidR="00480CF5" w:rsidRDefault="00E44950" w:rsidP="00403D77">
      <w:pPr>
        <w:pStyle w:val="a"/>
      </w:pPr>
      <w:r>
        <w:t>所以</w:t>
      </w:r>
      <w:r w:rsidRPr="00281157">
        <w:t>心态要平稳点，不要整天去计算今天少挣多少诸如此类的问题，说白了，如果你没有一套有效的方法，只要你在市场里，你赚的钱从本质上就不是你的，只是暂时存在你那里。</w:t>
      </w:r>
      <w:r>
        <w:t>而要把自己培养成一个赚钱机器，就如同前锋把自己培养成射门机器一样，方法学了都会，但神射手却不一定都是，这需要更多的努力。</w:t>
      </w:r>
      <w:r w:rsidRPr="00281157">
        <w:t>市场的技术，是需要磨练的。关键是真正掌握技术，只要掌握了，赚钱就成了自然的事情，只要有足够的时间，就自然产生足够的钱，为什么？因为这已经被本</w:t>
      </w:r>
      <w:r w:rsidRPr="00281157">
        <w:t>ID</w:t>
      </w:r>
      <w:r w:rsidRPr="00281157">
        <w:t>的理论如几何般严密地保证了。</w:t>
      </w:r>
    </w:p>
    <w:p w14:paraId="4782BEC2" w14:textId="77777777" w:rsidR="00480CF5" w:rsidRDefault="00E44950">
      <w:pPr>
        <w:rPr>
          <w:lang w:eastAsia="zh-CN"/>
        </w:rPr>
      </w:pPr>
      <w:r>
        <w:rPr>
          <w:lang w:eastAsia="zh-CN"/>
        </w:rPr>
        <w:t>另外，</w:t>
      </w:r>
      <w:r w:rsidRPr="00005434">
        <w:rPr>
          <w:rStyle w:val="a0"/>
        </w:rPr>
        <w:t>学本</w:t>
      </w:r>
      <w:r w:rsidRPr="00005434">
        <w:rPr>
          <w:rStyle w:val="a0"/>
        </w:rPr>
        <w:t>ID</w:t>
      </w:r>
      <w:r w:rsidRPr="00005434">
        <w:rPr>
          <w:rStyle w:val="a0"/>
        </w:rPr>
        <w:t>的理论，并不荒废任何其他的东西，但那些东西都只能是辅助，甚至，你可以去听消息，去追炒概念，怎么都可以，但必须不能违反本</w:t>
      </w:r>
      <w:r w:rsidRPr="00005434">
        <w:rPr>
          <w:rStyle w:val="a0"/>
        </w:rPr>
        <w:t>ID</w:t>
      </w:r>
      <w:r w:rsidRPr="00005434">
        <w:rPr>
          <w:rStyle w:val="a0"/>
        </w:rPr>
        <w:t>的理论。</w:t>
      </w:r>
      <w:r>
        <w:rPr>
          <w:lang w:eastAsia="zh-CN"/>
        </w:rPr>
        <w:t>为什么？因为本</w:t>
      </w:r>
      <w:r>
        <w:rPr>
          <w:lang w:eastAsia="zh-CN"/>
        </w:rPr>
        <w:t>ID</w:t>
      </w:r>
      <w:r>
        <w:rPr>
          <w:lang w:eastAsia="zh-CN"/>
        </w:rPr>
        <w:t>的理论是这市场真实的直接反映，违反本</w:t>
      </w:r>
      <w:r>
        <w:rPr>
          <w:lang w:eastAsia="zh-CN"/>
        </w:rPr>
        <w:t>ID</w:t>
      </w:r>
      <w:r>
        <w:rPr>
          <w:lang w:eastAsia="zh-CN"/>
        </w:rPr>
        <w:t>的理论，最终都会被市场教训。如果不相信，那你就在本</w:t>
      </w:r>
      <w:r>
        <w:rPr>
          <w:lang w:eastAsia="zh-CN"/>
        </w:rPr>
        <w:t>ID</w:t>
      </w:r>
      <w:r>
        <w:rPr>
          <w:lang w:eastAsia="zh-CN"/>
        </w:rPr>
        <w:t>理论的</w:t>
      </w:r>
      <w:proofErr w:type="gramStart"/>
      <w:r>
        <w:rPr>
          <w:lang w:eastAsia="zh-CN"/>
        </w:rPr>
        <w:t>第一买</w:t>
      </w:r>
      <w:proofErr w:type="gramEnd"/>
      <w:r>
        <w:rPr>
          <w:lang w:eastAsia="zh-CN"/>
        </w:rPr>
        <w:t>点卖，第一卖点买，来回坚持，如果按一个较大级别去操作，一般来说，</w:t>
      </w:r>
      <w:r>
        <w:rPr>
          <w:lang w:eastAsia="zh-CN"/>
        </w:rPr>
        <w:t>N</w:t>
      </w:r>
      <w:r>
        <w:rPr>
          <w:lang w:eastAsia="zh-CN"/>
        </w:rPr>
        <w:t>次以后你就可以离开市场了。有了本</w:t>
      </w:r>
      <w:r>
        <w:rPr>
          <w:lang w:eastAsia="zh-CN"/>
        </w:rPr>
        <w:t>ID</w:t>
      </w:r>
      <w:r>
        <w:rPr>
          <w:lang w:eastAsia="zh-CN"/>
        </w:rPr>
        <w:t>的理论，就算去跟风，追炒，都会有章法，都会进退自如。</w:t>
      </w:r>
    </w:p>
    <w:p w14:paraId="7DDD0498" w14:textId="77777777" w:rsidR="00480CF5" w:rsidRDefault="00E44950">
      <w:pPr>
        <w:rPr>
          <w:lang w:eastAsia="zh-CN"/>
        </w:rPr>
      </w:pPr>
      <w:r>
        <w:rPr>
          <w:lang w:eastAsia="zh-CN"/>
        </w:rPr>
        <w:t>附录</w:t>
      </w:r>
    </w:p>
    <w:p w14:paraId="23063F8B" w14:textId="77777777" w:rsidR="00905477" w:rsidRPr="0007380C" w:rsidRDefault="00E44950">
      <w:pPr>
        <w:rPr>
          <w:color w:val="FF0000"/>
          <w:lang w:eastAsia="zh-CN"/>
        </w:rPr>
      </w:pPr>
      <w:r w:rsidRPr="0007380C">
        <w:rPr>
          <w:color w:val="FF0000"/>
          <w:lang w:eastAsia="zh-CN"/>
        </w:rPr>
        <w:t>今天大盘跌破</w:t>
      </w:r>
      <w:r w:rsidRPr="0007380C">
        <w:rPr>
          <w:color w:val="FF0000"/>
          <w:lang w:eastAsia="zh-CN"/>
        </w:rPr>
        <w:t>3745</w:t>
      </w:r>
      <w:r w:rsidRPr="0007380C">
        <w:rPr>
          <w:color w:val="FF0000"/>
          <w:lang w:eastAsia="zh-CN"/>
        </w:rPr>
        <w:t>点，所以就形成不了第三类买点，大盘的震荡依旧，因此下午的突然拉起，就是一个好的短差机会。下午的冲高力度，技术上应该和</w:t>
      </w:r>
      <w:r w:rsidRPr="0007380C">
        <w:rPr>
          <w:color w:val="FF0000"/>
          <w:lang w:eastAsia="zh-CN"/>
        </w:rPr>
        <w:t>04260930</w:t>
      </w:r>
      <w:r w:rsidRPr="0007380C">
        <w:rPr>
          <w:color w:val="FF0000"/>
          <w:lang w:eastAsia="zh-CN"/>
        </w:rPr>
        <w:t>那次比，显然</w:t>
      </w:r>
      <w:r w:rsidRPr="0007380C">
        <w:rPr>
          <w:color w:val="FF0000"/>
          <w:lang w:eastAsia="zh-CN"/>
        </w:rPr>
        <w:t>MACD</w:t>
      </w:r>
      <w:r w:rsidRPr="0007380C">
        <w:rPr>
          <w:color w:val="FF0000"/>
          <w:lang w:eastAsia="zh-CN"/>
        </w:rPr>
        <w:t>没有同时创高，所以那就是一个震荡的卖点。当然，这都是很短线的活动了。只是用当下的例子说明一下理论的用法。</w:t>
      </w:r>
    </w:p>
    <w:p w14:paraId="41C088F2" w14:textId="77777777" w:rsidR="00194567" w:rsidRDefault="00194567">
      <w:pPr>
        <w:rPr>
          <w:lang w:eastAsia="zh-CN"/>
        </w:rPr>
      </w:pPr>
      <w:r>
        <w:rPr>
          <w:noProof/>
          <w:lang w:eastAsia="zh-CN"/>
        </w:rPr>
        <w:lastRenderedPageBreak/>
        <w:drawing>
          <wp:inline distT="0" distB="0" distL="0" distR="0" wp14:anchorId="77FB8ECF" wp14:editId="08A28168">
            <wp:extent cx="5486400" cy="2187575"/>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86400" cy="2187575"/>
                    </a:xfrm>
                    <a:prstGeom prst="rect">
                      <a:avLst/>
                    </a:prstGeom>
                  </pic:spPr>
                </pic:pic>
              </a:graphicData>
            </a:graphic>
          </wp:inline>
        </w:drawing>
      </w:r>
    </w:p>
    <w:p w14:paraId="12527067" w14:textId="77777777" w:rsidR="0007380C" w:rsidRDefault="00E44950">
      <w:pPr>
        <w:rPr>
          <w:lang w:eastAsia="zh-CN"/>
        </w:rPr>
      </w:pPr>
      <w:r>
        <w:rPr>
          <w:lang w:eastAsia="zh-CN"/>
        </w:rPr>
        <w:t>目前</w:t>
      </w:r>
      <w:r>
        <w:rPr>
          <w:lang w:eastAsia="zh-CN"/>
        </w:rPr>
        <w:t>3745</w:t>
      </w:r>
      <w:r>
        <w:rPr>
          <w:lang w:eastAsia="zh-CN"/>
        </w:rPr>
        <w:t>为上边的</w:t>
      </w:r>
      <w:r>
        <w:rPr>
          <w:lang w:eastAsia="zh-CN"/>
        </w:rPr>
        <w:t>5</w:t>
      </w:r>
      <w:r>
        <w:rPr>
          <w:lang w:eastAsia="zh-CN"/>
        </w:rPr>
        <w:t>分钟中枢已经扩展为</w:t>
      </w:r>
      <w:r>
        <w:rPr>
          <w:lang w:eastAsia="zh-CN"/>
        </w:rPr>
        <w:t>30</w:t>
      </w:r>
      <w:r>
        <w:rPr>
          <w:lang w:eastAsia="zh-CN"/>
        </w:rPr>
        <w:t>分钟的，</w:t>
      </w:r>
      <w:r>
        <w:rPr>
          <w:lang w:eastAsia="zh-CN"/>
        </w:rPr>
        <w:t>3720</w:t>
      </w:r>
      <w:r>
        <w:rPr>
          <w:lang w:eastAsia="zh-CN"/>
        </w:rPr>
        <w:t>到</w:t>
      </w:r>
      <w:r>
        <w:rPr>
          <w:lang w:eastAsia="zh-CN"/>
        </w:rPr>
        <w:t>3761</w:t>
      </w:r>
      <w:r>
        <w:rPr>
          <w:lang w:eastAsia="zh-CN"/>
        </w:rPr>
        <w:t>，短线就是这中枢的突破方向。虽然放假前只有一天，并不意味着就天下太平，春节前，汉奸最后一天最后十几分钟还发难，所以最后一天的走势，并不是高枕无忧的。</w:t>
      </w:r>
    </w:p>
    <w:p w14:paraId="7FAED3A4" w14:textId="77777777" w:rsidR="00AB3119" w:rsidRDefault="00E44950">
      <w:pPr>
        <w:rPr>
          <w:lang w:eastAsia="zh-CN"/>
        </w:rPr>
      </w:pPr>
      <w:r>
        <w:rPr>
          <w:lang w:eastAsia="zh-CN"/>
        </w:rPr>
        <w:t>本</w:t>
      </w:r>
      <w:r>
        <w:rPr>
          <w:lang w:eastAsia="zh-CN"/>
        </w:rPr>
        <w:t>ID</w:t>
      </w:r>
      <w:r>
        <w:rPr>
          <w:lang w:eastAsia="zh-CN"/>
        </w:rPr>
        <w:t>真想现在就出去玩去了，那一天爱怎么走就怎么走，本</w:t>
      </w:r>
      <w:r>
        <w:rPr>
          <w:lang w:eastAsia="zh-CN"/>
        </w:rPr>
        <w:t>ID</w:t>
      </w:r>
      <w:r>
        <w:rPr>
          <w:lang w:eastAsia="zh-CN"/>
        </w:rPr>
        <w:t>都不想管了。汉奸都算短期利益，本</w:t>
      </w:r>
      <w:r>
        <w:rPr>
          <w:lang w:eastAsia="zh-CN"/>
        </w:rPr>
        <w:t>ID</w:t>
      </w:r>
      <w:r>
        <w:rPr>
          <w:lang w:eastAsia="zh-CN"/>
        </w:rPr>
        <w:t>根本就不想看短期利益，最后一天还想干活，真无聊。</w:t>
      </w:r>
    </w:p>
    <w:p w14:paraId="70FA2B91" w14:textId="77777777" w:rsidR="00480CF5" w:rsidRDefault="00E44950">
      <w:pPr>
        <w:rPr>
          <w:lang w:eastAsia="zh-CN"/>
        </w:rPr>
      </w:pPr>
      <w:r>
        <w:rPr>
          <w:lang w:eastAsia="zh-CN"/>
        </w:rPr>
        <w:t>周末，都</w:t>
      </w:r>
      <w:proofErr w:type="gramStart"/>
      <w:r>
        <w:rPr>
          <w:lang w:eastAsia="zh-CN"/>
        </w:rPr>
        <w:t>腐败去</w:t>
      </w:r>
      <w:proofErr w:type="gramEnd"/>
      <w:r>
        <w:rPr>
          <w:lang w:eastAsia="zh-CN"/>
        </w:rPr>
        <w:t>吧。先下，再见。</w:t>
      </w:r>
    </w:p>
    <w:p w14:paraId="48665695" w14:textId="77777777" w:rsidR="00480CF5" w:rsidRDefault="00E44950">
      <w:pPr>
        <w:pStyle w:val="Heading1"/>
        <w:rPr>
          <w:lang w:eastAsia="zh-CN"/>
        </w:rPr>
      </w:pPr>
      <w:bookmarkStart w:id="413" w:name="_Toc72586567"/>
      <w:r>
        <w:rPr>
          <w:lang w:eastAsia="zh-CN"/>
        </w:rPr>
        <w:t xml:space="preserve">2007-04-29 12:08 </w:t>
      </w:r>
      <w:r>
        <w:rPr>
          <w:lang w:eastAsia="zh-CN"/>
        </w:rPr>
        <w:t>周末音乐会</w:t>
      </w:r>
      <w:r>
        <w:rPr>
          <w:lang w:eastAsia="zh-CN"/>
        </w:rPr>
        <w:t>35</w:t>
      </w:r>
      <w:r>
        <w:rPr>
          <w:lang w:eastAsia="zh-CN"/>
        </w:rPr>
        <w:t>：滥交，艺术的权利</w:t>
      </w:r>
      <w:bookmarkEnd w:id="413"/>
    </w:p>
    <w:p w14:paraId="1914642E" w14:textId="77777777" w:rsidR="00480CF5" w:rsidRDefault="002E2046">
      <w:hyperlink r:id="rId455" w:history="1">
        <w:r w:rsidR="008A4C77" w:rsidRPr="004D5745">
          <w:rPr>
            <w:rStyle w:val="Hyperlink"/>
          </w:rPr>
          <w:t>http://blog.sina.com.cn/s/blog_486e105c01000a6r.html</w:t>
        </w:r>
      </w:hyperlink>
      <w:r w:rsidR="008A4C77">
        <w:t xml:space="preserve"> </w:t>
      </w:r>
    </w:p>
    <w:p w14:paraId="3E53E837" w14:textId="77777777" w:rsidR="00480CF5" w:rsidRDefault="00E44950">
      <w:pPr>
        <w:rPr>
          <w:lang w:eastAsia="zh-CN"/>
        </w:rPr>
      </w:pPr>
      <w:r>
        <w:rPr>
          <w:lang w:eastAsia="zh-CN"/>
        </w:rPr>
        <w:t>任何人都有滥交的权利，当然，滥交能否都成交，与交易双方的估值、出价相关。站在纯经济的角度，滥交的欲望，是第一生产力，那种所谓科技是第一生产力的无聊说法，只不过是冠冕堂皇的台面语，所有人都清楚，即使是科技后面，也还是人类生生不息的欲望，这和导致滥交的欲望，没什么不同。</w:t>
      </w:r>
    </w:p>
    <w:p w14:paraId="340065F7" w14:textId="77777777" w:rsidR="00480CF5" w:rsidRDefault="00E44950">
      <w:pPr>
        <w:rPr>
          <w:lang w:eastAsia="zh-CN"/>
        </w:rPr>
      </w:pPr>
      <w:r>
        <w:rPr>
          <w:lang w:eastAsia="zh-CN"/>
        </w:rPr>
        <w:t>但这里不一般地谈论人的欲望与欲望所导致的滥交，而是谈论滥交与艺术的关系。在所有与创造有关的行当里，艺术与滥交的关系最为密切。当然，像爱因斯坦这种剽窃前妻的科学面首，也并不是所谓的道德模范，但，至少在公众眼里，艺术与滥交过于密切地</w:t>
      </w:r>
      <w:proofErr w:type="gramStart"/>
      <w:r>
        <w:rPr>
          <w:lang w:eastAsia="zh-CN"/>
        </w:rPr>
        <w:t>相关着</w:t>
      </w:r>
      <w:proofErr w:type="gramEnd"/>
      <w:r>
        <w:rPr>
          <w:lang w:eastAsia="zh-CN"/>
        </w:rPr>
        <w:t>。</w:t>
      </w:r>
    </w:p>
    <w:p w14:paraId="0E54825C" w14:textId="77777777" w:rsidR="00480CF5" w:rsidRDefault="00E44950">
      <w:pPr>
        <w:rPr>
          <w:lang w:eastAsia="zh-CN"/>
        </w:rPr>
      </w:pPr>
      <w:r>
        <w:rPr>
          <w:lang w:eastAsia="zh-CN"/>
        </w:rPr>
        <w:t>有理由怀疑，如果舒伯特不死于梅毒，贝多芬</w:t>
      </w:r>
      <w:proofErr w:type="gramStart"/>
      <w:r>
        <w:rPr>
          <w:lang w:eastAsia="zh-CN"/>
        </w:rPr>
        <w:t>不</w:t>
      </w:r>
      <w:proofErr w:type="gramEnd"/>
      <w:r>
        <w:rPr>
          <w:lang w:eastAsia="zh-CN"/>
        </w:rPr>
        <w:t>断臂乱伦，勃拉姆斯</w:t>
      </w:r>
      <w:proofErr w:type="gramStart"/>
      <w:r>
        <w:rPr>
          <w:lang w:eastAsia="zh-CN"/>
        </w:rPr>
        <w:t>不</w:t>
      </w:r>
      <w:proofErr w:type="gramEnd"/>
      <w:r>
        <w:rPr>
          <w:lang w:eastAsia="zh-CN"/>
        </w:rPr>
        <w:t>终身为人类最古老的职业添砖加瓦，柴可夫斯基至死不参与集体断臂的淫乱、莫扎特、李斯特、肖邦等等不把爱乱洒人间，我们是否能听到这么多伟大的作品。性能量当然不等同于艺术的能量，但没有性能量的艺术，注定没有能量。有人可能要用巴赫来反驳，但在某种程度上，因上帝而有的宗教禁欲，不过是一种更淫乱的滥交，天天与一个</w:t>
      </w:r>
      <w:proofErr w:type="gramStart"/>
      <w:r>
        <w:rPr>
          <w:lang w:eastAsia="zh-CN"/>
        </w:rPr>
        <w:t>幻像</w:t>
      </w:r>
      <w:proofErr w:type="gramEnd"/>
      <w:r>
        <w:rPr>
          <w:lang w:eastAsia="zh-CN"/>
        </w:rPr>
        <w:t>滥交的结果，并不一定有巴赫，但没有这种滥交，巴赫不成为巴赫。</w:t>
      </w:r>
    </w:p>
    <w:p w14:paraId="5B19BDCA" w14:textId="77777777" w:rsidR="00480CF5" w:rsidRDefault="00E44950">
      <w:pPr>
        <w:rPr>
          <w:lang w:eastAsia="zh-CN"/>
        </w:rPr>
      </w:pPr>
      <w:r>
        <w:rPr>
          <w:lang w:eastAsia="zh-CN"/>
        </w:rPr>
        <w:lastRenderedPageBreak/>
        <w:t>但，伟大的艺术，即使完全生发于一次滥交之后，也必然无关于滥交，就如莲花之于污泥。而今，艺术已经死去，没有莲花，只有污泥，只有滥交，没有艺术。在一个只有滥交的时代，艺术，只能被</w:t>
      </w:r>
      <w:proofErr w:type="gramStart"/>
      <w:r>
        <w:rPr>
          <w:lang w:eastAsia="zh-CN"/>
        </w:rPr>
        <w:t>滥交般</w:t>
      </w:r>
      <w:proofErr w:type="gramEnd"/>
      <w:r>
        <w:rPr>
          <w:lang w:eastAsia="zh-CN"/>
        </w:rPr>
        <w:t>谈论。</w:t>
      </w:r>
    </w:p>
    <w:p w14:paraId="0592DB55" w14:textId="77777777" w:rsidR="00480CF5" w:rsidRDefault="00E44950">
      <w:pPr>
        <w:rPr>
          <w:lang w:eastAsia="zh-CN"/>
        </w:rPr>
      </w:pPr>
      <w:r>
        <w:rPr>
          <w:lang w:eastAsia="zh-CN"/>
        </w:rPr>
        <w:t>这次播放的是一组歌剧里的男女二重唱，一些来自荷尔蒙、抒发荷尔蒙、激荡荷尔蒙的音乐，但除此之外，那无关于荷尔蒙的艺术之光，微弱而永恒。</w:t>
      </w:r>
    </w:p>
    <w:p w14:paraId="6DF50366" w14:textId="77777777" w:rsidR="00480CF5" w:rsidRDefault="00E44950">
      <w:pPr>
        <w:pStyle w:val="Heading1"/>
      </w:pPr>
      <w:bookmarkStart w:id="414" w:name="_Toc72586568"/>
      <w:r>
        <w:t xml:space="preserve">2007-05-07 12:41 </w:t>
      </w:r>
      <w:proofErr w:type="spellStart"/>
      <w:r>
        <w:t>河之南，国之中</w:t>
      </w:r>
      <w:bookmarkEnd w:id="414"/>
      <w:proofErr w:type="spellEnd"/>
    </w:p>
    <w:p w14:paraId="6B9050BF" w14:textId="77777777" w:rsidR="00480CF5" w:rsidRDefault="002E2046">
      <w:hyperlink r:id="rId456" w:history="1">
        <w:r w:rsidR="00A813BF" w:rsidRPr="00A62026">
          <w:rPr>
            <w:rStyle w:val="Hyperlink"/>
          </w:rPr>
          <w:t>http://blog.sina.com.cn/s/blog_486e105c01000ag4.html</w:t>
        </w:r>
      </w:hyperlink>
      <w:r w:rsidR="00A813BF">
        <w:t xml:space="preserve"> </w:t>
      </w:r>
    </w:p>
    <w:p w14:paraId="1A76906C" w14:textId="77777777" w:rsidR="00A813BF" w:rsidRPr="00A813BF" w:rsidRDefault="00A813BF" w:rsidP="00A813BF">
      <w:pPr>
        <w:shd w:val="clear" w:color="auto" w:fill="F8F8F8"/>
        <w:spacing w:after="0" w:line="240" w:lineRule="auto"/>
        <w:jc w:val="center"/>
        <w:rPr>
          <w:rFonts w:ascii="宋体" w:hAnsi="宋体" w:cs="宋体"/>
          <w:color w:val="464646"/>
          <w:sz w:val="21"/>
          <w:szCs w:val="21"/>
          <w:lang w:eastAsia="zh-CN"/>
        </w:rPr>
      </w:pPr>
      <w:r w:rsidRPr="00A813BF">
        <w:rPr>
          <w:rFonts w:ascii="宋体" w:hAnsi="宋体" w:cs="宋体"/>
          <w:b/>
          <w:bCs/>
          <w:color w:val="FF0000"/>
          <w:sz w:val="84"/>
          <w:szCs w:val="84"/>
          <w:lang w:eastAsia="zh-CN"/>
        </w:rPr>
        <w:t>安阳</w:t>
      </w:r>
    </w:p>
    <w:p w14:paraId="518F3B67" w14:textId="77777777" w:rsidR="00A813BF" w:rsidRPr="00A813BF" w:rsidRDefault="00A813BF" w:rsidP="00A813BF">
      <w:pPr>
        <w:shd w:val="clear" w:color="auto" w:fill="F8F8F8"/>
        <w:spacing w:after="0" w:line="240" w:lineRule="auto"/>
        <w:jc w:val="center"/>
        <w:rPr>
          <w:rFonts w:ascii="宋体" w:hAnsi="宋体" w:cs="宋体"/>
          <w:color w:val="464646"/>
          <w:sz w:val="21"/>
          <w:szCs w:val="21"/>
          <w:lang w:eastAsia="zh-CN"/>
        </w:rPr>
      </w:pPr>
      <w:r w:rsidRPr="00A813BF">
        <w:rPr>
          <w:rFonts w:ascii="宋体" w:hAnsi="宋体" w:cs="宋体"/>
          <w:color w:val="464646"/>
          <w:sz w:val="21"/>
          <w:szCs w:val="21"/>
          <w:lang w:eastAsia="zh-CN"/>
        </w:rPr>
        <w:t> </w:t>
      </w:r>
    </w:p>
    <w:p w14:paraId="7EE6B2C9" w14:textId="77777777" w:rsidR="00A813BF" w:rsidRPr="00A813BF" w:rsidRDefault="00A813BF" w:rsidP="00A813BF">
      <w:pPr>
        <w:shd w:val="clear" w:color="auto" w:fill="F8F8F8"/>
        <w:spacing w:after="0" w:line="240" w:lineRule="auto"/>
        <w:jc w:val="center"/>
        <w:rPr>
          <w:rFonts w:ascii="宋体" w:hAnsi="宋体" w:cs="宋体"/>
          <w:color w:val="464646"/>
          <w:sz w:val="21"/>
          <w:szCs w:val="21"/>
          <w:lang w:eastAsia="zh-CN"/>
        </w:rPr>
      </w:pPr>
      <w:proofErr w:type="gramStart"/>
      <w:r w:rsidRPr="00A813BF">
        <w:rPr>
          <w:rFonts w:ascii="宋体" w:hAnsi="宋体" w:cs="宋体"/>
          <w:b/>
          <w:bCs/>
          <w:color w:val="FF0000"/>
          <w:sz w:val="36"/>
          <w:szCs w:val="36"/>
          <w:lang w:eastAsia="zh-CN"/>
        </w:rPr>
        <w:t>缠中说</w:t>
      </w:r>
      <w:proofErr w:type="gramEnd"/>
      <w:r w:rsidRPr="00A813BF">
        <w:rPr>
          <w:rFonts w:ascii="宋体" w:hAnsi="宋体" w:cs="宋体"/>
          <w:b/>
          <w:bCs/>
          <w:color w:val="FF0000"/>
          <w:sz w:val="36"/>
          <w:szCs w:val="36"/>
          <w:lang w:eastAsia="zh-CN"/>
        </w:rPr>
        <w:t>禅</w:t>
      </w:r>
    </w:p>
    <w:p w14:paraId="7365B716" w14:textId="77777777" w:rsidR="00A813BF" w:rsidRPr="00A813BF" w:rsidRDefault="00A813BF" w:rsidP="00A813BF">
      <w:pPr>
        <w:shd w:val="clear" w:color="auto" w:fill="F8F8F8"/>
        <w:spacing w:after="0" w:line="240" w:lineRule="auto"/>
        <w:jc w:val="center"/>
        <w:rPr>
          <w:rFonts w:ascii="宋体" w:hAnsi="宋体" w:cs="宋体"/>
          <w:color w:val="464646"/>
          <w:sz w:val="21"/>
          <w:szCs w:val="21"/>
          <w:lang w:eastAsia="zh-CN"/>
        </w:rPr>
      </w:pPr>
      <w:r w:rsidRPr="00A813BF">
        <w:rPr>
          <w:rFonts w:ascii="宋体" w:hAnsi="宋体" w:cs="宋体"/>
          <w:color w:val="464646"/>
          <w:sz w:val="21"/>
          <w:szCs w:val="21"/>
          <w:lang w:eastAsia="zh-CN"/>
        </w:rPr>
        <w:t> </w:t>
      </w:r>
    </w:p>
    <w:p w14:paraId="202DC0C1" w14:textId="77777777" w:rsidR="00A813BF" w:rsidRPr="00A813BF" w:rsidRDefault="00A813BF" w:rsidP="00A813BF">
      <w:pPr>
        <w:shd w:val="clear" w:color="auto" w:fill="F8F8F8"/>
        <w:spacing w:after="0" w:line="240" w:lineRule="auto"/>
        <w:jc w:val="center"/>
        <w:rPr>
          <w:rFonts w:ascii="宋体" w:hAnsi="宋体" w:cs="宋体"/>
          <w:color w:val="464646"/>
          <w:sz w:val="21"/>
          <w:szCs w:val="21"/>
          <w:lang w:eastAsia="zh-CN"/>
        </w:rPr>
      </w:pPr>
      <w:r w:rsidRPr="00A813BF">
        <w:rPr>
          <w:rFonts w:ascii="宋体" w:hAnsi="宋体" w:cs="宋体"/>
          <w:b/>
          <w:bCs/>
          <w:color w:val="FF0000"/>
          <w:sz w:val="48"/>
          <w:szCs w:val="48"/>
          <w:lang w:eastAsia="zh-CN"/>
        </w:rPr>
        <w:t>太行叠叠重重岭</w:t>
      </w:r>
    </w:p>
    <w:p w14:paraId="16486609" w14:textId="77777777" w:rsidR="00A813BF" w:rsidRPr="00A813BF" w:rsidRDefault="00A813BF" w:rsidP="00A813BF">
      <w:pPr>
        <w:shd w:val="clear" w:color="auto" w:fill="F8F8F8"/>
        <w:spacing w:after="0" w:line="240" w:lineRule="auto"/>
        <w:jc w:val="center"/>
        <w:rPr>
          <w:rFonts w:ascii="宋体" w:hAnsi="宋体" w:cs="宋体"/>
          <w:color w:val="464646"/>
          <w:sz w:val="21"/>
          <w:szCs w:val="21"/>
          <w:lang w:eastAsia="zh-CN"/>
        </w:rPr>
      </w:pPr>
      <w:r w:rsidRPr="00A813BF">
        <w:rPr>
          <w:rFonts w:ascii="宋体" w:hAnsi="宋体" w:cs="宋体"/>
          <w:b/>
          <w:bCs/>
          <w:color w:val="FF0000"/>
          <w:sz w:val="48"/>
          <w:szCs w:val="48"/>
          <w:lang w:eastAsia="zh-CN"/>
        </w:rPr>
        <w:t>洹水汤汤浩浩流</w:t>
      </w:r>
    </w:p>
    <w:p w14:paraId="727F2A67" w14:textId="77777777" w:rsidR="00A813BF" w:rsidRPr="00A813BF" w:rsidRDefault="00A813BF" w:rsidP="00A813BF">
      <w:pPr>
        <w:shd w:val="clear" w:color="auto" w:fill="F8F8F8"/>
        <w:spacing w:after="0" w:line="240" w:lineRule="auto"/>
        <w:jc w:val="center"/>
        <w:rPr>
          <w:rFonts w:ascii="宋体" w:hAnsi="宋体" w:cs="宋体"/>
          <w:color w:val="464646"/>
          <w:sz w:val="21"/>
          <w:szCs w:val="21"/>
          <w:lang w:eastAsia="zh-CN"/>
        </w:rPr>
      </w:pPr>
      <w:r w:rsidRPr="00A813BF">
        <w:rPr>
          <w:rFonts w:ascii="宋体" w:hAnsi="宋体" w:cs="宋体"/>
          <w:b/>
          <w:bCs/>
          <w:color w:val="FF0000"/>
          <w:sz w:val="48"/>
          <w:szCs w:val="48"/>
          <w:lang w:eastAsia="zh-CN"/>
        </w:rPr>
        <w:t>千古风华尘土里</w:t>
      </w:r>
    </w:p>
    <w:p w14:paraId="138AA808" w14:textId="77777777" w:rsidR="00A813BF" w:rsidRPr="00A813BF" w:rsidRDefault="00A813BF" w:rsidP="00A813BF">
      <w:pPr>
        <w:shd w:val="clear" w:color="auto" w:fill="F8F8F8"/>
        <w:spacing w:after="0" w:line="240" w:lineRule="auto"/>
        <w:jc w:val="center"/>
        <w:rPr>
          <w:rFonts w:ascii="宋体" w:hAnsi="宋体" w:cs="宋体"/>
          <w:color w:val="464646"/>
          <w:sz w:val="21"/>
          <w:szCs w:val="21"/>
          <w:lang w:eastAsia="zh-CN"/>
        </w:rPr>
      </w:pPr>
      <w:r w:rsidRPr="00A813BF">
        <w:rPr>
          <w:rFonts w:ascii="宋体" w:hAnsi="宋体" w:cs="宋体"/>
          <w:b/>
          <w:bCs/>
          <w:color w:val="FF0000"/>
          <w:sz w:val="48"/>
          <w:szCs w:val="48"/>
          <w:lang w:eastAsia="zh-CN"/>
        </w:rPr>
        <w:t>只今</w:t>
      </w:r>
      <w:proofErr w:type="gramStart"/>
      <w:r w:rsidRPr="00A813BF">
        <w:rPr>
          <w:rFonts w:ascii="宋体" w:hAnsi="宋体" w:cs="宋体"/>
          <w:b/>
          <w:bCs/>
          <w:color w:val="FF0000"/>
          <w:sz w:val="48"/>
          <w:szCs w:val="48"/>
          <w:lang w:eastAsia="zh-CN"/>
        </w:rPr>
        <w:t>惟赚万</w:t>
      </w:r>
      <w:proofErr w:type="gramEnd"/>
      <w:r w:rsidRPr="00A813BF">
        <w:rPr>
          <w:rFonts w:ascii="宋体" w:hAnsi="宋体" w:cs="宋体"/>
          <w:b/>
          <w:bCs/>
          <w:color w:val="FF0000"/>
          <w:sz w:val="48"/>
          <w:szCs w:val="48"/>
          <w:lang w:eastAsia="zh-CN"/>
        </w:rPr>
        <w:t>人游</w:t>
      </w:r>
    </w:p>
    <w:p w14:paraId="495D0310" w14:textId="77777777" w:rsidR="003B10B1" w:rsidRDefault="003B10B1">
      <w:pPr>
        <w:rPr>
          <w:lang w:eastAsia="zh-CN"/>
        </w:rPr>
      </w:pPr>
    </w:p>
    <w:p w14:paraId="104B5395" w14:textId="77777777" w:rsidR="00480CF5" w:rsidRDefault="00E44950">
      <w:pPr>
        <w:rPr>
          <w:lang w:eastAsia="zh-CN"/>
        </w:rPr>
      </w:pPr>
      <w:r>
        <w:rPr>
          <w:lang w:eastAsia="zh-CN"/>
        </w:rPr>
        <w:t>河之南，国之中，八大古都，河南占四，历史牛人更是多得数不过来，从黄帝大禹老子庄子玄奘二程，到姜子牙范蠡商鞅韩非李斯岳飞，再到贾谊杜甫韩愈吴道子张衡张仲景，连陈胜吴广都是河南的，你说这块土地，是不是有点怪异。显然，没有河南，中国历史将彻底改写。</w:t>
      </w:r>
    </w:p>
    <w:p w14:paraId="34D23BA5" w14:textId="77777777" w:rsidR="00480CF5" w:rsidRDefault="00E44950">
      <w:pPr>
        <w:rPr>
          <w:lang w:eastAsia="zh-CN"/>
        </w:rPr>
      </w:pPr>
      <w:r>
        <w:rPr>
          <w:lang w:eastAsia="zh-CN"/>
        </w:rPr>
        <w:t>更显然的是，这是历史上的河南，河南，现在只有历史，至于是否有现在，依然是一个不该成为问题的问题。其实，河南之落后，也是天时</w:t>
      </w:r>
      <w:proofErr w:type="gramStart"/>
      <w:r>
        <w:rPr>
          <w:lang w:eastAsia="zh-CN"/>
        </w:rPr>
        <w:t>地运所必然</w:t>
      </w:r>
      <w:proofErr w:type="gramEnd"/>
      <w:r>
        <w:rPr>
          <w:lang w:eastAsia="zh-CN"/>
        </w:rPr>
        <w:t>，至少从南宋开始，河南就全面落后了，这和中华文明衰败时间是一致的。河南的落后，某种意义上是中华落后的一个大缩影。</w:t>
      </w:r>
    </w:p>
    <w:p w14:paraId="0046EB7B" w14:textId="77777777" w:rsidR="00480CF5" w:rsidRDefault="00E44950">
      <w:pPr>
        <w:rPr>
          <w:lang w:eastAsia="zh-CN"/>
        </w:rPr>
      </w:pPr>
      <w:r>
        <w:rPr>
          <w:lang w:eastAsia="zh-CN"/>
        </w:rPr>
        <w:t>没有河南的崛起，中华之崛起也是一个空话，这就像炒股票，</w:t>
      </w:r>
      <w:r>
        <w:rPr>
          <w:lang w:eastAsia="zh-CN"/>
        </w:rPr>
        <w:t>96</w:t>
      </w:r>
      <w:r>
        <w:rPr>
          <w:lang w:eastAsia="zh-CN"/>
        </w:rPr>
        <w:t>年的牛市，牛的是银行股，直到</w:t>
      </w:r>
      <w:r>
        <w:rPr>
          <w:lang w:eastAsia="zh-CN"/>
        </w:rPr>
        <w:t>10</w:t>
      </w:r>
      <w:r>
        <w:rPr>
          <w:lang w:eastAsia="zh-CN"/>
        </w:rPr>
        <w:t>年后的</w:t>
      </w:r>
      <w:r>
        <w:rPr>
          <w:lang w:eastAsia="zh-CN"/>
        </w:rPr>
        <w:t>2006</w:t>
      </w:r>
      <w:r>
        <w:rPr>
          <w:lang w:eastAsia="zh-CN"/>
        </w:rPr>
        <w:t>年，之前一切上涨，银行</w:t>
      </w:r>
      <w:proofErr w:type="gramStart"/>
      <w:r>
        <w:rPr>
          <w:lang w:eastAsia="zh-CN"/>
        </w:rPr>
        <w:t>股都牛不</w:t>
      </w:r>
      <w:proofErr w:type="gramEnd"/>
      <w:r>
        <w:rPr>
          <w:lang w:eastAsia="zh-CN"/>
        </w:rPr>
        <w:t>起来，连银行</w:t>
      </w:r>
      <w:proofErr w:type="gramStart"/>
      <w:r>
        <w:rPr>
          <w:lang w:eastAsia="zh-CN"/>
        </w:rPr>
        <w:t>股都牛不</w:t>
      </w:r>
      <w:proofErr w:type="gramEnd"/>
      <w:r>
        <w:rPr>
          <w:lang w:eastAsia="zh-CN"/>
        </w:rPr>
        <w:t>起来的，能是牛市吗？所以</w:t>
      </w:r>
      <w:r>
        <w:rPr>
          <w:lang w:eastAsia="zh-CN"/>
        </w:rPr>
        <w:t>2006</w:t>
      </w:r>
      <w:r>
        <w:rPr>
          <w:lang w:eastAsia="zh-CN"/>
        </w:rPr>
        <w:t>年，</w:t>
      </w:r>
      <w:r>
        <w:rPr>
          <w:lang w:eastAsia="zh-CN"/>
        </w:rPr>
        <w:t>10</w:t>
      </w:r>
      <w:r>
        <w:rPr>
          <w:lang w:eastAsia="zh-CN"/>
        </w:rPr>
        <w:t>年周期的循环，银行股终于牛起来，</w:t>
      </w:r>
      <w:r>
        <w:rPr>
          <w:lang w:eastAsia="zh-CN"/>
        </w:rPr>
        <w:lastRenderedPageBreak/>
        <w:t>才最终确认牛市。河南的衰落，从北宋灭亡算起，也快</w:t>
      </w:r>
      <w:r>
        <w:rPr>
          <w:lang w:eastAsia="zh-CN"/>
        </w:rPr>
        <w:t>900</w:t>
      </w:r>
      <w:r>
        <w:rPr>
          <w:lang w:eastAsia="zh-CN"/>
        </w:rPr>
        <w:t>年了，一个大周期，也该转过来了。</w:t>
      </w:r>
    </w:p>
    <w:p w14:paraId="3BC48C8D" w14:textId="77777777" w:rsidR="00480CF5" w:rsidRDefault="00E44950">
      <w:pPr>
        <w:rPr>
          <w:lang w:eastAsia="zh-CN"/>
        </w:rPr>
      </w:pPr>
      <w:r>
        <w:rPr>
          <w:lang w:eastAsia="zh-CN"/>
        </w:rPr>
        <w:t>当然，本</w:t>
      </w:r>
      <w:r>
        <w:rPr>
          <w:lang w:eastAsia="zh-CN"/>
        </w:rPr>
        <w:t>ID</w:t>
      </w:r>
      <w:r>
        <w:rPr>
          <w:lang w:eastAsia="zh-CN"/>
        </w:rPr>
        <w:t>对河南也没什么特别爱好，只是</w:t>
      </w:r>
      <w:r>
        <w:rPr>
          <w:lang w:eastAsia="zh-CN"/>
        </w:rPr>
        <w:t>51</w:t>
      </w:r>
      <w:r>
        <w:rPr>
          <w:lang w:eastAsia="zh-CN"/>
        </w:rPr>
        <w:t>去那里晃荡一下，所以口水一番，这就像</w:t>
      </w:r>
      <w:r>
        <w:rPr>
          <w:lang w:eastAsia="zh-CN"/>
        </w:rPr>
        <w:t>2006</w:t>
      </w:r>
      <w:r>
        <w:rPr>
          <w:lang w:eastAsia="zh-CN"/>
        </w:rPr>
        <w:t>年，本</w:t>
      </w:r>
      <w:r>
        <w:rPr>
          <w:lang w:eastAsia="zh-CN"/>
        </w:rPr>
        <w:t>ID</w:t>
      </w:r>
      <w:r>
        <w:rPr>
          <w:lang w:eastAsia="zh-CN"/>
        </w:rPr>
        <w:t>也曾面首过某些银行股，但面首总是面首，本</w:t>
      </w:r>
      <w:r>
        <w:rPr>
          <w:lang w:eastAsia="zh-CN"/>
        </w:rPr>
        <w:t>ID</w:t>
      </w:r>
      <w:r>
        <w:rPr>
          <w:lang w:eastAsia="zh-CN"/>
        </w:rPr>
        <w:t>喜欢</w:t>
      </w:r>
      <w:r>
        <w:rPr>
          <w:lang w:eastAsia="zh-CN"/>
        </w:rPr>
        <w:t>419</w:t>
      </w:r>
      <w:r>
        <w:rPr>
          <w:lang w:eastAsia="zh-CN"/>
        </w:rPr>
        <w:t>，不喜欢天长地久。</w:t>
      </w:r>
    </w:p>
    <w:p w14:paraId="7E50BFE8" w14:textId="77777777" w:rsidR="00480CF5" w:rsidRDefault="00E44950">
      <w:pPr>
        <w:rPr>
          <w:lang w:eastAsia="zh-CN"/>
        </w:rPr>
      </w:pPr>
      <w:r>
        <w:rPr>
          <w:lang w:eastAsia="zh-CN"/>
        </w:rPr>
        <w:t>抛开那些酸文酸感情，说些实际的。本</w:t>
      </w:r>
      <w:r>
        <w:rPr>
          <w:lang w:eastAsia="zh-CN"/>
        </w:rPr>
        <w:t>ID</w:t>
      </w:r>
      <w:r>
        <w:rPr>
          <w:lang w:eastAsia="zh-CN"/>
        </w:rPr>
        <w:t>发现小地方低物价绝对是一个误导，就像本</w:t>
      </w:r>
      <w:r>
        <w:rPr>
          <w:lang w:eastAsia="zh-CN"/>
        </w:rPr>
        <w:t>ID</w:t>
      </w:r>
      <w:r>
        <w:rPr>
          <w:lang w:eastAsia="zh-CN"/>
        </w:rPr>
        <w:t>去安阳，找了一个当地的司机开车，本</w:t>
      </w:r>
      <w:r>
        <w:rPr>
          <w:lang w:eastAsia="zh-CN"/>
        </w:rPr>
        <w:t>ID</w:t>
      </w:r>
      <w:r>
        <w:rPr>
          <w:lang w:eastAsia="zh-CN"/>
        </w:rPr>
        <w:t>从来不相信那些统计数据，只听当地的实际物价。至少当地的服装、烟酒、电器等，比北京都要贵，那司机说，他们买大件东西都是跑去郑州买的。小地方低工资，还要受所谓大地方的大资本压榨，这一定不是安阳、河南的独特现象。</w:t>
      </w:r>
    </w:p>
    <w:p w14:paraId="7ADF28D4" w14:textId="77777777" w:rsidR="00480CF5" w:rsidRDefault="00E44950">
      <w:pPr>
        <w:rPr>
          <w:lang w:eastAsia="zh-CN"/>
        </w:rPr>
      </w:pPr>
      <w:r>
        <w:rPr>
          <w:lang w:eastAsia="zh-CN"/>
        </w:rPr>
        <w:t>本</w:t>
      </w:r>
      <w:r>
        <w:rPr>
          <w:lang w:eastAsia="zh-CN"/>
        </w:rPr>
        <w:t>ID</w:t>
      </w:r>
      <w:r>
        <w:rPr>
          <w:lang w:eastAsia="zh-CN"/>
        </w:rPr>
        <w:t>所设计并在实际构建的新农村模式，有一个基本点，就是要打破这种地域等级对经济发展的束缚，大城市、小地方，要各显其好，各显其能，才有总体经济的稳定与可持续。这话题有点远，就不说了。</w:t>
      </w:r>
    </w:p>
    <w:p w14:paraId="5E2E4F77" w14:textId="77777777" w:rsidR="00480CF5" w:rsidRDefault="00E44950">
      <w:pPr>
        <w:pStyle w:val="Heading1"/>
        <w:rPr>
          <w:lang w:eastAsia="zh-CN"/>
        </w:rPr>
      </w:pPr>
      <w:bookmarkStart w:id="415" w:name="_Toc72586569"/>
      <w:r>
        <w:rPr>
          <w:lang w:eastAsia="zh-CN"/>
        </w:rPr>
        <w:t xml:space="preserve">2007-05-08 08:56 </w:t>
      </w:r>
      <w:r>
        <w:rPr>
          <w:lang w:eastAsia="zh-CN"/>
        </w:rPr>
        <w:t>周行长的尴尬</w:t>
      </w:r>
      <w:bookmarkEnd w:id="415"/>
    </w:p>
    <w:p w14:paraId="31AB6B36" w14:textId="77777777" w:rsidR="00480CF5" w:rsidRDefault="002E2046">
      <w:pPr>
        <w:rPr>
          <w:lang w:eastAsia="zh-CN"/>
        </w:rPr>
      </w:pPr>
      <w:hyperlink r:id="rId457" w:history="1">
        <w:r w:rsidR="00C6234C" w:rsidRPr="007A2885">
          <w:rPr>
            <w:rStyle w:val="Hyperlink"/>
            <w:lang w:eastAsia="zh-CN"/>
          </w:rPr>
          <w:t>http://blog.sina.com.cn/s/blog_486e105c01000agl.html</w:t>
        </w:r>
      </w:hyperlink>
      <w:r w:rsidR="00C6234C">
        <w:rPr>
          <w:lang w:eastAsia="zh-CN"/>
        </w:rPr>
        <w:t xml:space="preserve"> </w:t>
      </w:r>
    </w:p>
    <w:p w14:paraId="183CCE70" w14:textId="77777777" w:rsidR="00480CF5" w:rsidRDefault="00E44950">
      <w:pPr>
        <w:rPr>
          <w:lang w:eastAsia="zh-CN"/>
        </w:rPr>
      </w:pPr>
      <w:r>
        <w:rPr>
          <w:lang w:eastAsia="zh-CN"/>
        </w:rPr>
        <w:t>这注定是吃力不讨好的文章，题目就有毛病，那些对于常人来说尴尬或者应该尴尬的事情，在周行长那里可能恰好是最值得炫耀的。当然，需要指出的是，写这样的文章，并不是因为周行长在</w:t>
      </w:r>
      <w:r>
        <w:rPr>
          <w:lang w:eastAsia="zh-CN"/>
        </w:rPr>
        <w:t>51</w:t>
      </w:r>
      <w:r>
        <w:rPr>
          <w:lang w:eastAsia="zh-CN"/>
        </w:rPr>
        <w:t>假期在各洋行</w:t>
      </w:r>
      <w:proofErr w:type="gramStart"/>
      <w:r>
        <w:rPr>
          <w:lang w:eastAsia="zh-CN"/>
        </w:rPr>
        <w:t>长面前</w:t>
      </w:r>
      <w:proofErr w:type="gramEnd"/>
      <w:r>
        <w:rPr>
          <w:lang w:eastAsia="zh-CN"/>
        </w:rPr>
        <w:t>袒露心迹</w:t>
      </w:r>
      <w:r>
        <w:rPr>
          <w:lang w:eastAsia="zh-CN"/>
        </w:rPr>
        <w:t>“</w:t>
      </w:r>
      <w:r>
        <w:rPr>
          <w:lang w:eastAsia="zh-CN"/>
        </w:rPr>
        <w:t>担心中国股市泡沫的累积</w:t>
      </w:r>
      <w:r>
        <w:rPr>
          <w:lang w:eastAsia="zh-CN"/>
        </w:rPr>
        <w:t>”</w:t>
      </w:r>
      <w:r>
        <w:rPr>
          <w:lang w:eastAsia="zh-CN"/>
        </w:rPr>
        <w:t>，这不算什么，完全是就事论事，怎么</w:t>
      </w:r>
      <w:proofErr w:type="gramStart"/>
      <w:r>
        <w:rPr>
          <w:lang w:eastAsia="zh-CN"/>
        </w:rPr>
        <w:t>都比消消气</w:t>
      </w:r>
      <w:proofErr w:type="gramEnd"/>
      <w:r>
        <w:rPr>
          <w:lang w:eastAsia="zh-CN"/>
        </w:rPr>
        <w:t>强点。更需要指出的是，这里的尴尬不涉及周行长还是周主席时，股市一片混乱中从此进入四年大熊市，特别无关于周主席变成</w:t>
      </w:r>
      <w:proofErr w:type="gramStart"/>
      <w:r>
        <w:rPr>
          <w:lang w:eastAsia="zh-CN"/>
        </w:rPr>
        <w:t>尚主席</w:t>
      </w:r>
      <w:proofErr w:type="gramEnd"/>
      <w:r>
        <w:rPr>
          <w:lang w:eastAsia="zh-CN"/>
        </w:rPr>
        <w:t>后，这股市突然翻天覆地变成了大牛市。周行长何等人物，怎么会为如此小事尴尬？</w:t>
      </w:r>
    </w:p>
    <w:p w14:paraId="6FC84DAA" w14:textId="77777777" w:rsidR="00480CF5" w:rsidRDefault="00E44950">
      <w:pPr>
        <w:rPr>
          <w:lang w:eastAsia="zh-CN"/>
        </w:rPr>
      </w:pPr>
      <w:r>
        <w:rPr>
          <w:lang w:eastAsia="zh-CN"/>
        </w:rPr>
        <w:t>确实，又有什么大事值得周行长如此人物去尴尬，越来越觉得这题目</w:t>
      </w:r>
      <w:proofErr w:type="gramStart"/>
      <w:r>
        <w:rPr>
          <w:lang w:eastAsia="zh-CN"/>
        </w:rPr>
        <w:t>太</w:t>
      </w:r>
      <w:proofErr w:type="gramEnd"/>
      <w:r>
        <w:rPr>
          <w:lang w:eastAsia="zh-CN"/>
        </w:rPr>
        <w:t>错误了，周行长没什么可尴尬的，债</w:t>
      </w:r>
      <w:proofErr w:type="gramStart"/>
      <w:r>
        <w:rPr>
          <w:lang w:eastAsia="zh-CN"/>
        </w:rPr>
        <w:t>转股般地</w:t>
      </w:r>
      <w:proofErr w:type="gramEnd"/>
      <w:r>
        <w:rPr>
          <w:lang w:eastAsia="zh-CN"/>
        </w:rPr>
        <w:t>无可尴尬，银行没贱卖地无可尴尬。就算发了一大堆票据，美</w:t>
      </w:r>
      <w:proofErr w:type="gramStart"/>
      <w:r>
        <w:rPr>
          <w:lang w:eastAsia="zh-CN"/>
        </w:rPr>
        <w:t>圆资产</w:t>
      </w:r>
      <w:proofErr w:type="gramEnd"/>
      <w:r>
        <w:rPr>
          <w:lang w:eastAsia="zh-CN"/>
        </w:rPr>
        <w:t>依然高比例大规模地超配，存款准备金继续负债下去，顶着中美利差压力继续挥舞加息棒槌，让不健全的利率体系下继续吃美式汉堡等等</w:t>
      </w:r>
      <w:proofErr w:type="gramStart"/>
      <w:r>
        <w:rPr>
          <w:lang w:eastAsia="zh-CN"/>
        </w:rPr>
        <w:t>等等</w:t>
      </w:r>
      <w:proofErr w:type="gramEnd"/>
      <w:r>
        <w:rPr>
          <w:lang w:eastAsia="zh-CN"/>
        </w:rPr>
        <w:t>，这又和周行长有什么关系，现在的人民银行本来就独立性不强，不能太强求，中国经济这么好，很多该干的事情，就算不干，也没什么大不了的。</w:t>
      </w:r>
    </w:p>
    <w:p w14:paraId="72586EB0" w14:textId="77777777" w:rsidR="00480CF5" w:rsidRDefault="00E44950">
      <w:pPr>
        <w:rPr>
          <w:lang w:eastAsia="zh-CN"/>
        </w:rPr>
      </w:pPr>
      <w:r>
        <w:rPr>
          <w:lang w:eastAsia="zh-CN"/>
        </w:rPr>
        <w:t>人民银行也就</w:t>
      </w:r>
      <w:proofErr w:type="gramStart"/>
      <w:r>
        <w:rPr>
          <w:lang w:eastAsia="zh-CN"/>
        </w:rPr>
        <w:t>一</w:t>
      </w:r>
      <w:proofErr w:type="gramEnd"/>
      <w:r>
        <w:rPr>
          <w:lang w:eastAsia="zh-CN"/>
        </w:rPr>
        <w:t>部级单位，不当龟孙子已经很好，想当格老子是彻底没门了，不过，</w:t>
      </w:r>
      <w:proofErr w:type="gramStart"/>
      <w:r>
        <w:rPr>
          <w:lang w:eastAsia="zh-CN"/>
        </w:rPr>
        <w:t>这更构不成</w:t>
      </w:r>
      <w:proofErr w:type="gramEnd"/>
      <w:r>
        <w:rPr>
          <w:lang w:eastAsia="zh-CN"/>
        </w:rPr>
        <w:t>尴尬的原因，从来就是这样，看来，本</w:t>
      </w:r>
      <w:r>
        <w:rPr>
          <w:lang w:eastAsia="zh-CN"/>
        </w:rPr>
        <w:t>ID</w:t>
      </w:r>
      <w:r>
        <w:rPr>
          <w:lang w:eastAsia="zh-CN"/>
        </w:rPr>
        <w:t>要开始同情周行长了。既然</w:t>
      </w:r>
      <w:r>
        <w:rPr>
          <w:lang w:eastAsia="zh-CN"/>
        </w:rPr>
        <w:lastRenderedPageBreak/>
        <w:t>这样，本</w:t>
      </w:r>
      <w:r>
        <w:rPr>
          <w:lang w:eastAsia="zh-CN"/>
        </w:rPr>
        <w:t>ID</w:t>
      </w:r>
      <w:r>
        <w:rPr>
          <w:lang w:eastAsia="zh-CN"/>
        </w:rPr>
        <w:t>知错就改，债转</w:t>
      </w:r>
      <w:proofErr w:type="gramStart"/>
      <w:r>
        <w:rPr>
          <w:lang w:eastAsia="zh-CN"/>
        </w:rPr>
        <w:t>股银行没</w:t>
      </w:r>
      <w:proofErr w:type="gramEnd"/>
      <w:r>
        <w:rPr>
          <w:lang w:eastAsia="zh-CN"/>
        </w:rPr>
        <w:t>贱卖般宣布，本文题目改成</w:t>
      </w:r>
      <w:r>
        <w:rPr>
          <w:lang w:eastAsia="zh-CN"/>
        </w:rPr>
        <w:t>“</w:t>
      </w:r>
      <w:r>
        <w:rPr>
          <w:lang w:eastAsia="zh-CN"/>
        </w:rPr>
        <w:t>周行长的无可尴尬</w:t>
      </w:r>
      <w:r>
        <w:rPr>
          <w:lang w:eastAsia="zh-CN"/>
        </w:rPr>
        <w:t>”</w:t>
      </w:r>
      <w:r>
        <w:rPr>
          <w:lang w:eastAsia="zh-CN"/>
        </w:rPr>
        <w:t>。</w:t>
      </w:r>
    </w:p>
    <w:p w14:paraId="459B408F" w14:textId="77777777" w:rsidR="00480CF5" w:rsidRDefault="00E44950">
      <w:pPr>
        <w:rPr>
          <w:lang w:eastAsia="zh-CN"/>
        </w:rPr>
      </w:pPr>
      <w:r>
        <w:rPr>
          <w:lang w:eastAsia="zh-CN"/>
        </w:rPr>
        <w:t>附录：</w:t>
      </w:r>
    </w:p>
    <w:p w14:paraId="70089A11" w14:textId="77777777" w:rsidR="0092194F" w:rsidRPr="007A2F38" w:rsidRDefault="00E44950">
      <w:pPr>
        <w:rPr>
          <w:color w:val="FF0000"/>
          <w:lang w:eastAsia="zh-CN"/>
        </w:rPr>
      </w:pPr>
      <w:r>
        <w:rPr>
          <w:lang w:eastAsia="zh-CN"/>
        </w:rPr>
        <w:t>今天的走势，用脚趾都能预测到，但依然无须预测。而</w:t>
      </w:r>
      <w:r w:rsidRPr="007A2F38">
        <w:rPr>
          <w:color w:val="FF0000"/>
          <w:lang w:eastAsia="zh-CN"/>
        </w:rPr>
        <w:t>实际出现的走势，却并不像所表现的那么强，因为大盘只是出现一个强的平衡市，这种留下大的缺口后的放量平衡市，意味着，今后几天，下面的缺口</w:t>
      </w:r>
      <w:proofErr w:type="gramStart"/>
      <w:r w:rsidRPr="007A2F38">
        <w:rPr>
          <w:color w:val="FF0000"/>
          <w:lang w:eastAsia="zh-CN"/>
        </w:rPr>
        <w:t>都是大盘</w:t>
      </w:r>
      <w:proofErr w:type="gramEnd"/>
      <w:r w:rsidRPr="007A2F38">
        <w:rPr>
          <w:color w:val="FF0000"/>
          <w:lang w:eastAsia="zh-CN"/>
        </w:rPr>
        <w:t>短线一个挥之不去的心病，大盘震荡难以避免。</w:t>
      </w:r>
    </w:p>
    <w:p w14:paraId="150B8281" w14:textId="77777777" w:rsidR="009D5AFE" w:rsidRDefault="00E44950">
      <w:pPr>
        <w:rPr>
          <w:lang w:eastAsia="zh-CN"/>
        </w:rPr>
      </w:pPr>
      <w:r>
        <w:rPr>
          <w:lang w:eastAsia="zh-CN"/>
        </w:rPr>
        <w:t>当然，这里讨论的都是很短线的走势，</w:t>
      </w:r>
      <w:r w:rsidRPr="00C15F82">
        <w:rPr>
          <w:color w:val="FF0000"/>
          <w:lang w:eastAsia="zh-CN"/>
        </w:rPr>
        <w:t>一般地，短线还是继续看</w:t>
      </w:r>
      <w:r w:rsidRPr="00C15F82">
        <w:rPr>
          <w:color w:val="FF0000"/>
          <w:lang w:eastAsia="zh-CN"/>
        </w:rPr>
        <w:t>5</w:t>
      </w:r>
      <w:r w:rsidRPr="00C15F82">
        <w:rPr>
          <w:color w:val="FF0000"/>
          <w:lang w:eastAsia="zh-CN"/>
        </w:rPr>
        <w:t>日线，中线看</w:t>
      </w:r>
      <w:r w:rsidRPr="00C15F82">
        <w:rPr>
          <w:color w:val="FF0000"/>
          <w:lang w:eastAsia="zh-CN"/>
        </w:rPr>
        <w:t>5</w:t>
      </w:r>
      <w:r w:rsidRPr="00C15F82">
        <w:rPr>
          <w:color w:val="FF0000"/>
          <w:lang w:eastAsia="zh-CN"/>
        </w:rPr>
        <w:t>周线，不破就拿着。</w:t>
      </w:r>
      <w:r>
        <w:rPr>
          <w:lang w:eastAsia="zh-CN"/>
        </w:rPr>
        <w:t>而</w:t>
      </w:r>
      <w:r w:rsidRPr="00C15F82">
        <w:rPr>
          <w:color w:val="FF0000"/>
          <w:lang w:eastAsia="zh-CN"/>
        </w:rPr>
        <w:t>对技术有更高精确度追求的，就可以关注其后短线上出现的背驰进行操作，而不是去预测大盘是否真的要</w:t>
      </w:r>
      <w:r w:rsidR="00D252E2">
        <w:rPr>
          <w:color w:val="FF0000"/>
          <w:lang w:eastAsia="zh-CN"/>
        </w:rPr>
        <w:t>去补缺口，还是那句话，不是等跌了再找卖点，涨了再</w:t>
      </w:r>
      <w:r w:rsidR="00D252E2">
        <w:rPr>
          <w:rFonts w:hint="eastAsia"/>
          <w:color w:val="FF0000"/>
          <w:lang w:eastAsia="zh-CN"/>
        </w:rPr>
        <w:t>找</w:t>
      </w:r>
      <w:r w:rsidRPr="00C15F82">
        <w:rPr>
          <w:color w:val="FF0000"/>
          <w:lang w:eastAsia="zh-CN"/>
        </w:rPr>
        <w:t>买点，那就晚了。</w:t>
      </w:r>
      <w:r>
        <w:rPr>
          <w:lang w:eastAsia="zh-CN"/>
        </w:rPr>
        <w:t>大盘中线的走势以及具体的点位意义，综观现在所有人，都搞不清</w:t>
      </w:r>
      <w:proofErr w:type="gramStart"/>
      <w:r>
        <w:rPr>
          <w:lang w:eastAsia="zh-CN"/>
        </w:rPr>
        <w:t>楚大盘</w:t>
      </w:r>
      <w:proofErr w:type="gramEnd"/>
      <w:r>
        <w:rPr>
          <w:lang w:eastAsia="zh-CN"/>
        </w:rPr>
        <w:t>在纯技术上究竟在干什么。本</w:t>
      </w:r>
      <w:r>
        <w:rPr>
          <w:lang w:eastAsia="zh-CN"/>
        </w:rPr>
        <w:t>ID</w:t>
      </w:r>
      <w:r>
        <w:rPr>
          <w:lang w:eastAsia="zh-CN"/>
        </w:rPr>
        <w:t>已经写好</w:t>
      </w:r>
      <w:proofErr w:type="gramStart"/>
      <w:r>
        <w:rPr>
          <w:lang w:eastAsia="zh-CN"/>
        </w:rPr>
        <w:t>一</w:t>
      </w:r>
      <w:proofErr w:type="gramEnd"/>
      <w:r>
        <w:rPr>
          <w:lang w:eastAsia="zh-CN"/>
        </w:rPr>
        <w:t>文章，有些特殊的原因，现在不能发出来，等该发的时候，本</w:t>
      </w:r>
      <w:r>
        <w:rPr>
          <w:lang w:eastAsia="zh-CN"/>
        </w:rPr>
        <w:t>ID</w:t>
      </w:r>
      <w:r>
        <w:rPr>
          <w:lang w:eastAsia="zh-CN"/>
        </w:rPr>
        <w:t>会发的。</w:t>
      </w:r>
    </w:p>
    <w:p w14:paraId="759A39F2" w14:textId="77777777" w:rsidR="00480CF5" w:rsidRPr="00C15F82" w:rsidRDefault="00E44950">
      <w:pPr>
        <w:rPr>
          <w:color w:val="FF0000"/>
          <w:lang w:eastAsia="zh-CN"/>
        </w:rPr>
      </w:pPr>
      <w:r>
        <w:rPr>
          <w:lang w:eastAsia="zh-CN"/>
        </w:rPr>
        <w:t>个股没什么可说的，而且具体的个股也要根据自己的走势来决定进出，很多比大盘要强的个股，就算大盘要补缺口，反而要大幅上扬。个股操作上一定要注意，技术不好的，即使是短线，也就看</w:t>
      </w:r>
      <w:r>
        <w:rPr>
          <w:lang w:eastAsia="zh-CN"/>
        </w:rPr>
        <w:t>5</w:t>
      </w:r>
      <w:r>
        <w:rPr>
          <w:lang w:eastAsia="zh-CN"/>
        </w:rPr>
        <w:t>日线，不破，就拿着，不要习惯性乱跑，否则大盘</w:t>
      </w:r>
      <w:proofErr w:type="gramStart"/>
      <w:r>
        <w:rPr>
          <w:lang w:eastAsia="zh-CN"/>
        </w:rPr>
        <w:t>一</w:t>
      </w:r>
      <w:proofErr w:type="gramEnd"/>
      <w:r>
        <w:rPr>
          <w:lang w:eastAsia="zh-CN"/>
        </w:rPr>
        <w:t>震荡，左右挨巴掌。另外，</w:t>
      </w:r>
      <w:r w:rsidRPr="00C15F82">
        <w:rPr>
          <w:color w:val="FF0000"/>
          <w:lang w:eastAsia="zh-CN"/>
        </w:rPr>
        <w:t>心态一定要好，如果卖早卖错了，也没必要追高去买，等一个</w:t>
      </w:r>
      <w:proofErr w:type="gramStart"/>
      <w:r w:rsidRPr="00C15F82">
        <w:rPr>
          <w:color w:val="FF0000"/>
          <w:lang w:eastAsia="zh-CN"/>
        </w:rPr>
        <w:t>短线买</w:t>
      </w:r>
      <w:proofErr w:type="gramEnd"/>
      <w:r w:rsidRPr="00C15F82">
        <w:rPr>
          <w:color w:val="FF0000"/>
          <w:lang w:eastAsia="zh-CN"/>
        </w:rPr>
        <w:t>点再介入不迟，大盘震荡中，这种买点不难发现。</w:t>
      </w:r>
    </w:p>
    <w:p w14:paraId="38ADE3C3" w14:textId="77777777" w:rsidR="00480CF5" w:rsidRDefault="00E44950">
      <w:pPr>
        <w:pStyle w:val="Heading1"/>
        <w:rPr>
          <w:lang w:eastAsia="zh-CN"/>
        </w:rPr>
      </w:pPr>
      <w:bookmarkStart w:id="416" w:name="_Toc72586570"/>
      <w:r>
        <w:rPr>
          <w:lang w:eastAsia="zh-CN"/>
        </w:rPr>
        <w:t xml:space="preserve">2007-05-09 08:30 </w:t>
      </w:r>
      <w:r>
        <w:rPr>
          <w:lang w:eastAsia="zh-CN"/>
        </w:rPr>
        <w:t>教你炒股票</w:t>
      </w:r>
      <w:r>
        <w:rPr>
          <w:lang w:eastAsia="zh-CN"/>
        </w:rPr>
        <w:t>51</w:t>
      </w:r>
      <w:r>
        <w:rPr>
          <w:lang w:eastAsia="zh-CN"/>
        </w:rPr>
        <w:t>：短线股评荐股者的传销把戏</w:t>
      </w:r>
      <w:bookmarkEnd w:id="416"/>
    </w:p>
    <w:p w14:paraId="02078A95" w14:textId="77777777" w:rsidR="00480CF5" w:rsidRDefault="002E2046">
      <w:hyperlink r:id="rId458" w:history="1">
        <w:r w:rsidR="0009719F" w:rsidRPr="004D5745">
          <w:rPr>
            <w:rStyle w:val="Hyperlink"/>
          </w:rPr>
          <w:t>http://blog.sina.com.cn/s/blog_486e105c01000ah1.html</w:t>
        </w:r>
      </w:hyperlink>
      <w:r w:rsidR="0009719F">
        <w:t xml:space="preserve"> </w:t>
      </w:r>
    </w:p>
    <w:p w14:paraId="765C2854" w14:textId="77777777" w:rsidR="00480CF5" w:rsidRDefault="00E44950">
      <w:pPr>
        <w:rPr>
          <w:lang w:eastAsia="zh-CN"/>
        </w:rPr>
      </w:pPr>
      <w:r>
        <w:rPr>
          <w:lang w:eastAsia="zh-CN"/>
        </w:rPr>
        <w:t>国人，赌博心理特重，一个六合彩就可以横扫大半中国，那些偏僻的山村都可以为之痴狂，而这里包含的某种特点，正是任何群体性运动的基础。股票市场中，那些短线股</w:t>
      </w:r>
      <w:proofErr w:type="gramStart"/>
      <w:r>
        <w:rPr>
          <w:lang w:eastAsia="zh-CN"/>
        </w:rPr>
        <w:t>评荐股</w:t>
      </w:r>
      <w:proofErr w:type="gramEnd"/>
      <w:r>
        <w:rPr>
          <w:lang w:eastAsia="zh-CN"/>
        </w:rPr>
        <w:t>者，如传销般，也就利用这种群体性癫狂来达到目的。</w:t>
      </w:r>
    </w:p>
    <w:p w14:paraId="4884132E" w14:textId="77777777" w:rsidR="00480CF5" w:rsidRDefault="00E44950">
      <w:pPr>
        <w:rPr>
          <w:lang w:eastAsia="zh-CN"/>
        </w:rPr>
      </w:pPr>
      <w:r>
        <w:rPr>
          <w:lang w:eastAsia="zh-CN"/>
        </w:rPr>
        <w:t>有一种最弱智的，就是为所谓的庄家出货卖嘴的，这种长久不了，一两次后就没戏，只能改换门庭，由于没有可持续性，所以不值得专门研究，而且靠找人卖嘴才能出货的庄家，智力水平太低，没资格让本</w:t>
      </w:r>
      <w:r>
        <w:rPr>
          <w:lang w:eastAsia="zh-CN"/>
        </w:rPr>
        <w:t>ID</w:t>
      </w:r>
      <w:r>
        <w:rPr>
          <w:lang w:eastAsia="zh-CN"/>
        </w:rPr>
        <w:t>去谈论。</w:t>
      </w:r>
    </w:p>
    <w:p w14:paraId="0DE0B570" w14:textId="77777777" w:rsidR="00480CF5" w:rsidRDefault="00E44950">
      <w:pPr>
        <w:rPr>
          <w:lang w:eastAsia="zh-CN"/>
        </w:rPr>
      </w:pPr>
      <w:r>
        <w:rPr>
          <w:lang w:eastAsia="zh-CN"/>
        </w:rPr>
        <w:t>现在说的是这样一种具有可操作性的把戏，不妨假设有一痴呆儿，在</w:t>
      </w:r>
      <w:proofErr w:type="gramStart"/>
      <w:r>
        <w:rPr>
          <w:lang w:eastAsia="zh-CN"/>
        </w:rPr>
        <w:t>一</w:t>
      </w:r>
      <w:proofErr w:type="gramEnd"/>
      <w:r>
        <w:rPr>
          <w:lang w:eastAsia="zh-CN"/>
        </w:rPr>
        <w:t>每天浏览量超过</w:t>
      </w:r>
      <w:r>
        <w:rPr>
          <w:lang w:eastAsia="zh-CN"/>
        </w:rPr>
        <w:t>10</w:t>
      </w:r>
      <w:r>
        <w:rPr>
          <w:lang w:eastAsia="zh-CN"/>
        </w:rPr>
        <w:t>万的网站或电视上随机地推荐短线的股票，有</w:t>
      </w:r>
      <w:r>
        <w:rPr>
          <w:lang w:eastAsia="zh-CN"/>
        </w:rPr>
        <w:t>5%</w:t>
      </w:r>
      <w:r>
        <w:rPr>
          <w:lang w:eastAsia="zh-CN"/>
        </w:rPr>
        <w:t>的人相信并尝试第二天开始半小时内买入，也就是有</w:t>
      </w:r>
      <w:r>
        <w:rPr>
          <w:lang w:eastAsia="zh-CN"/>
        </w:rPr>
        <w:t>5000</w:t>
      </w:r>
      <w:r>
        <w:rPr>
          <w:lang w:eastAsia="zh-CN"/>
        </w:rPr>
        <w:t>人，每人平均的买入量是</w:t>
      </w:r>
      <w:r>
        <w:rPr>
          <w:lang w:eastAsia="zh-CN"/>
        </w:rPr>
        <w:t>2000</w:t>
      </w:r>
      <w:r>
        <w:rPr>
          <w:lang w:eastAsia="zh-CN"/>
        </w:rPr>
        <w:t>股，也就是有</w:t>
      </w:r>
      <w:r>
        <w:rPr>
          <w:lang w:eastAsia="zh-CN"/>
        </w:rPr>
        <w:t>1000</w:t>
      </w:r>
      <w:r>
        <w:rPr>
          <w:lang w:eastAsia="zh-CN"/>
        </w:rPr>
        <w:t>万的买入量，这个买入量，对于绝大多数的股票来说，足以使得该股票具有了极大的支持而呈现大涨。而对于另外的</w:t>
      </w:r>
      <w:r>
        <w:rPr>
          <w:lang w:eastAsia="zh-CN"/>
        </w:rPr>
        <w:t>95%</w:t>
      </w:r>
      <w:r>
        <w:rPr>
          <w:lang w:eastAsia="zh-CN"/>
        </w:rPr>
        <w:t>，有些因为高了而拒绝买入，但至</w:t>
      </w:r>
      <w:r>
        <w:rPr>
          <w:lang w:eastAsia="zh-CN"/>
        </w:rPr>
        <w:lastRenderedPageBreak/>
        <w:t>少有一个印象会留下，这股票推荐得真准，在下次</w:t>
      </w:r>
      <w:proofErr w:type="gramStart"/>
      <w:r>
        <w:rPr>
          <w:lang w:eastAsia="zh-CN"/>
        </w:rPr>
        <w:t>荐股游戏</w:t>
      </w:r>
      <w:proofErr w:type="gramEnd"/>
      <w:r>
        <w:rPr>
          <w:lang w:eastAsia="zh-CN"/>
        </w:rPr>
        <w:t>中，这就是新的资源。而有一部分胆子大的，会在更高的价位买入，这样，一个资金的流动输入就产生了，而买入挣钱的，都爱到处忽悠，所以，相应人群就会不断增加，直到资金流入与筹码的松动达到平衡。</w:t>
      </w:r>
    </w:p>
    <w:p w14:paraId="009D487B" w14:textId="77777777" w:rsidR="00480CF5" w:rsidRDefault="00E44950">
      <w:pPr>
        <w:rPr>
          <w:lang w:eastAsia="zh-CN"/>
        </w:rPr>
      </w:pPr>
      <w:r>
        <w:rPr>
          <w:lang w:eastAsia="zh-CN"/>
        </w:rPr>
        <w:t>这样一个系统，可改进成组织更严密的传销：先建核心的第一级会员，会员，当然都要交会费，得到的回报是可以先买到第一批的货，在广泛向外推荐前，可以优先得到购买权。而更精细的系统，可以把会员分为不同的等级，这样，可以让购买流量得到一个更好的控制，一个逐步扩散的传销效果。这种有精细结构的传销系统，可以支持一个较长时间的操作，大致就演化成一个庄家行为，只是这庄家是很多不同等级的人构成的一个有联系的组织，这比一般的庄家有一个好处，就是不存在一个人挂一大堆虚</w:t>
      </w:r>
      <w:proofErr w:type="gramStart"/>
      <w:r>
        <w:rPr>
          <w:lang w:eastAsia="zh-CN"/>
        </w:rPr>
        <w:t>帐号</w:t>
      </w:r>
      <w:proofErr w:type="gramEnd"/>
      <w:r>
        <w:rPr>
          <w:lang w:eastAsia="zh-CN"/>
        </w:rPr>
        <w:t>的监管风险，坏处之一，就是这样一个结构，其稳定性是有问题的，一有困难，很容易树倒猢狲散。</w:t>
      </w:r>
    </w:p>
    <w:p w14:paraId="2CF25267" w14:textId="77777777" w:rsidR="00480CF5" w:rsidRDefault="00E44950">
      <w:pPr>
        <w:rPr>
          <w:lang w:eastAsia="zh-CN"/>
        </w:rPr>
      </w:pPr>
      <w:r>
        <w:rPr>
          <w:lang w:eastAsia="zh-CN"/>
        </w:rPr>
        <w:t>对于特别短线，经常换股的传销系统，由于最终必然最大量的人被套，这样来回几次后，就会使得外围的传销</w:t>
      </w:r>
      <w:proofErr w:type="gramStart"/>
      <w:r>
        <w:rPr>
          <w:lang w:eastAsia="zh-CN"/>
        </w:rPr>
        <w:t>者资源</w:t>
      </w:r>
      <w:proofErr w:type="gramEnd"/>
      <w:r>
        <w:rPr>
          <w:lang w:eastAsia="zh-CN"/>
        </w:rPr>
        <w:t>逐步枯竭，最终整个系统崩溃，所以，那些经常在电视、网站上，每天</w:t>
      </w:r>
      <w:r>
        <w:rPr>
          <w:lang w:eastAsia="zh-CN"/>
        </w:rPr>
        <w:t>N</w:t>
      </w:r>
      <w:r>
        <w:rPr>
          <w:lang w:eastAsia="zh-CN"/>
        </w:rPr>
        <w:t>股的人，一般来说其流传寿命都不会长，一轮大的调整，就可以消灭一大批。当然，每轮行情起来，都可以看到类似的人出现，然后消失，如此而已。而比较长线，有着精细结构的传销系统，就会逐步演化成所谓的私募基金，这是比上述传销系统更稳定、更能长久的结构，这就是市场里这类无聊把戏的生命演化进程。</w:t>
      </w:r>
    </w:p>
    <w:p w14:paraId="67500A57" w14:textId="77777777" w:rsidR="00480CF5" w:rsidRPr="009B1C72" w:rsidRDefault="00E44950">
      <w:pPr>
        <w:rPr>
          <w:color w:val="FF0000"/>
          <w:lang w:eastAsia="zh-CN"/>
        </w:rPr>
      </w:pPr>
      <w:r w:rsidRPr="009B1C72">
        <w:rPr>
          <w:color w:val="FF0000"/>
          <w:lang w:eastAsia="zh-CN"/>
        </w:rPr>
        <w:t>而市场中绝大多数的，都不过是在参加一种无意识的传销游戏，为最终的炮灰提供足够的人肉人骨。而在基金等层面上，那是另一种游戏，但其天生的弱点，有着许多可攻击的地方。因此，基金会逐步演化成对冲基金或更稳定的合伙制结构，这里的赎回或对风险的忍受程度有着更大回旋余地，因此有着更高层次的市场生命。</w:t>
      </w:r>
    </w:p>
    <w:p w14:paraId="04A9978B" w14:textId="77777777" w:rsidR="00480CF5" w:rsidRDefault="00E44950">
      <w:pPr>
        <w:rPr>
          <w:lang w:eastAsia="zh-CN"/>
        </w:rPr>
      </w:pPr>
      <w:r>
        <w:rPr>
          <w:lang w:eastAsia="zh-CN"/>
        </w:rPr>
        <w:t>市场如同大海，这里有各种的生命形态，本</w:t>
      </w:r>
      <w:r>
        <w:rPr>
          <w:lang w:eastAsia="zh-CN"/>
        </w:rPr>
        <w:t>ID</w:t>
      </w:r>
      <w:r>
        <w:rPr>
          <w:lang w:eastAsia="zh-CN"/>
        </w:rPr>
        <w:t>之所以说这些，是要让各位对市场中各类资金的生存状态有一定的认识，这些生存方式，都会存在，不会出现某种形式一统天下的状态。有人可能要问本</w:t>
      </w:r>
      <w:r>
        <w:rPr>
          <w:lang w:eastAsia="zh-CN"/>
        </w:rPr>
        <w:t>ID</w:t>
      </w:r>
      <w:r>
        <w:rPr>
          <w:lang w:eastAsia="zh-CN"/>
        </w:rPr>
        <w:t>属于哪种形态，本</w:t>
      </w:r>
      <w:r>
        <w:rPr>
          <w:lang w:eastAsia="zh-CN"/>
        </w:rPr>
        <w:t>ID</w:t>
      </w:r>
      <w:r>
        <w:rPr>
          <w:lang w:eastAsia="zh-CN"/>
        </w:rPr>
        <w:t>哪种形态都不是，如果一定要说，那本</w:t>
      </w:r>
      <w:r>
        <w:rPr>
          <w:lang w:eastAsia="zh-CN"/>
        </w:rPr>
        <w:t>ID</w:t>
      </w:r>
      <w:proofErr w:type="gramStart"/>
      <w:r>
        <w:rPr>
          <w:lang w:eastAsia="zh-CN"/>
        </w:rPr>
        <w:t>属于猎鲸者</w:t>
      </w:r>
      <w:proofErr w:type="gramEnd"/>
      <w:r>
        <w:rPr>
          <w:lang w:eastAsia="zh-CN"/>
        </w:rPr>
        <w:t>的那种，你必须对所有猎杀对象有着最清楚的认识，才能对此找到最好的攻击点，然后杀之，而本</w:t>
      </w:r>
      <w:r>
        <w:rPr>
          <w:lang w:eastAsia="zh-CN"/>
        </w:rPr>
        <w:t>ID</w:t>
      </w:r>
      <w:r>
        <w:rPr>
          <w:lang w:eastAsia="zh-CN"/>
        </w:rPr>
        <w:t>只对大海里最大的生物感兴趣，本</w:t>
      </w:r>
      <w:r>
        <w:rPr>
          <w:lang w:eastAsia="zh-CN"/>
        </w:rPr>
        <w:t>ID</w:t>
      </w:r>
      <w:proofErr w:type="gramStart"/>
      <w:r>
        <w:rPr>
          <w:lang w:eastAsia="zh-CN"/>
        </w:rPr>
        <w:t>只猎鲸</w:t>
      </w:r>
      <w:proofErr w:type="gramEnd"/>
      <w:r>
        <w:rPr>
          <w:lang w:eastAsia="zh-CN"/>
        </w:rPr>
        <w:t>，特别对鲸群有兴趣，一次只杀</w:t>
      </w:r>
      <w:proofErr w:type="gramStart"/>
      <w:r>
        <w:rPr>
          <w:lang w:eastAsia="zh-CN"/>
        </w:rPr>
        <w:t>一</w:t>
      </w:r>
      <w:proofErr w:type="gramEnd"/>
      <w:r>
        <w:rPr>
          <w:lang w:eastAsia="zh-CN"/>
        </w:rPr>
        <w:t>鲸的游戏，</w:t>
      </w:r>
      <w:proofErr w:type="gramStart"/>
      <w:r>
        <w:rPr>
          <w:lang w:eastAsia="zh-CN"/>
        </w:rPr>
        <w:t>早玩腻</w:t>
      </w:r>
      <w:proofErr w:type="gramEnd"/>
      <w:r>
        <w:rPr>
          <w:lang w:eastAsia="zh-CN"/>
        </w:rPr>
        <w:t>了。</w:t>
      </w:r>
    </w:p>
    <w:p w14:paraId="792768E3" w14:textId="77777777" w:rsidR="00480CF5" w:rsidRDefault="00E44950">
      <w:pPr>
        <w:rPr>
          <w:lang w:eastAsia="zh-CN"/>
        </w:rPr>
      </w:pPr>
      <w:r>
        <w:rPr>
          <w:lang w:eastAsia="zh-CN"/>
        </w:rPr>
        <w:t>有人又要问本</w:t>
      </w:r>
      <w:r>
        <w:rPr>
          <w:lang w:eastAsia="zh-CN"/>
        </w:rPr>
        <w:t>ID</w:t>
      </w:r>
      <w:r>
        <w:rPr>
          <w:lang w:eastAsia="zh-CN"/>
        </w:rPr>
        <w:t>不也推荐过股票吗？那只是本</w:t>
      </w:r>
      <w:r>
        <w:rPr>
          <w:lang w:eastAsia="zh-CN"/>
        </w:rPr>
        <w:t>ID</w:t>
      </w:r>
      <w:r>
        <w:rPr>
          <w:lang w:eastAsia="zh-CN"/>
        </w:rPr>
        <w:t>希望各位能专心学习，除了那十四只，还有一些最大盘的但告诉各位只是用来打架散户没必要介入的，最后明确说过的，就是</w:t>
      </w:r>
      <w:r>
        <w:rPr>
          <w:lang w:eastAsia="zh-CN"/>
        </w:rPr>
        <w:t>VC</w:t>
      </w:r>
      <w:r>
        <w:rPr>
          <w:lang w:eastAsia="zh-CN"/>
        </w:rPr>
        <w:t>股</w:t>
      </w:r>
      <w:r>
        <w:rPr>
          <w:lang w:eastAsia="zh-CN"/>
        </w:rPr>
        <w:t>600635</w:t>
      </w:r>
      <w:r>
        <w:rPr>
          <w:lang w:eastAsia="zh-CN"/>
        </w:rPr>
        <w:t>（</w:t>
      </w:r>
      <w:r>
        <w:rPr>
          <w:lang w:eastAsia="zh-CN"/>
        </w:rPr>
        <w:t>5</w:t>
      </w:r>
      <w:r>
        <w:rPr>
          <w:lang w:eastAsia="zh-CN"/>
        </w:rPr>
        <w:t>元多说的）和北京旅游股</w:t>
      </w:r>
      <w:r>
        <w:rPr>
          <w:lang w:eastAsia="zh-CN"/>
        </w:rPr>
        <w:t>000802</w:t>
      </w:r>
      <w:r>
        <w:rPr>
          <w:lang w:eastAsia="zh-CN"/>
        </w:rPr>
        <w:t>（</w:t>
      </w:r>
      <w:r>
        <w:rPr>
          <w:lang w:eastAsia="zh-CN"/>
        </w:rPr>
        <w:t>10</w:t>
      </w:r>
      <w:r>
        <w:rPr>
          <w:lang w:eastAsia="zh-CN"/>
        </w:rPr>
        <w:t>元多说的），</w:t>
      </w:r>
      <w:r>
        <w:rPr>
          <w:lang w:eastAsia="zh-CN"/>
        </w:rPr>
        <w:br/>
        <w:t>3</w:t>
      </w:r>
      <w:r>
        <w:rPr>
          <w:lang w:eastAsia="zh-CN"/>
        </w:rPr>
        <w:t>月</w:t>
      </w:r>
      <w:r>
        <w:rPr>
          <w:lang w:eastAsia="zh-CN"/>
        </w:rPr>
        <w:t>19</w:t>
      </w:r>
      <w:r>
        <w:rPr>
          <w:lang w:eastAsia="zh-CN"/>
        </w:rPr>
        <w:t>日加息后</w:t>
      </w:r>
      <w:r>
        <w:rPr>
          <w:lang w:eastAsia="zh-CN"/>
        </w:rPr>
        <w:t>1</w:t>
      </w:r>
      <w:r>
        <w:rPr>
          <w:lang w:eastAsia="zh-CN"/>
        </w:rPr>
        <w:t>个多月到现在，从来不说具体股票了。为什么？因为这里的人</w:t>
      </w:r>
      <w:r>
        <w:rPr>
          <w:lang w:eastAsia="zh-CN"/>
        </w:rPr>
        <w:lastRenderedPageBreak/>
        <w:t>越来越多，本</w:t>
      </w:r>
      <w:r>
        <w:rPr>
          <w:lang w:eastAsia="zh-CN"/>
        </w:rPr>
        <w:t>ID</w:t>
      </w:r>
      <w:r>
        <w:rPr>
          <w:lang w:eastAsia="zh-CN"/>
        </w:rPr>
        <w:t>再说具体股票，就成了传销或被人利用成传销了，本</w:t>
      </w:r>
      <w:r>
        <w:rPr>
          <w:lang w:eastAsia="zh-CN"/>
        </w:rPr>
        <w:t>ID</w:t>
      </w:r>
      <w:r>
        <w:rPr>
          <w:lang w:eastAsia="zh-CN"/>
        </w:rPr>
        <w:t>又不需要任何人来抬轿子，注意，本</w:t>
      </w:r>
      <w:r>
        <w:rPr>
          <w:lang w:eastAsia="zh-CN"/>
        </w:rPr>
        <w:t>ID</w:t>
      </w:r>
      <w:proofErr w:type="gramStart"/>
      <w:r>
        <w:rPr>
          <w:lang w:eastAsia="zh-CN"/>
        </w:rPr>
        <w:t>是猎鲸的</w:t>
      </w:r>
      <w:proofErr w:type="gramEnd"/>
      <w:r>
        <w:rPr>
          <w:lang w:eastAsia="zh-CN"/>
        </w:rPr>
        <w:t>，而不是那鲸鱼。</w:t>
      </w:r>
    </w:p>
    <w:p w14:paraId="77EFD1E9" w14:textId="77777777" w:rsidR="00480CF5" w:rsidRDefault="00E44950">
      <w:pPr>
        <w:rPr>
          <w:lang w:eastAsia="zh-CN"/>
        </w:rPr>
      </w:pPr>
      <w:r>
        <w:rPr>
          <w:lang w:eastAsia="zh-CN"/>
        </w:rPr>
        <w:t>当然，本</w:t>
      </w:r>
      <w:r>
        <w:rPr>
          <w:lang w:eastAsia="zh-CN"/>
        </w:rPr>
        <w:t>ID</w:t>
      </w:r>
      <w:r>
        <w:rPr>
          <w:lang w:eastAsia="zh-CN"/>
        </w:rPr>
        <w:t>说过的，都会负责到底，因为本</w:t>
      </w:r>
      <w:r>
        <w:rPr>
          <w:lang w:eastAsia="zh-CN"/>
        </w:rPr>
        <w:t>ID</w:t>
      </w:r>
      <w:r>
        <w:rPr>
          <w:lang w:eastAsia="zh-CN"/>
        </w:rPr>
        <w:t>自己依然在猎鲸中。但绝对不是说让各位现在才去追高买，其实，对本</w:t>
      </w:r>
      <w:r>
        <w:rPr>
          <w:lang w:eastAsia="zh-CN"/>
        </w:rPr>
        <w:t>ID</w:t>
      </w:r>
      <w:proofErr w:type="gramStart"/>
      <w:r>
        <w:rPr>
          <w:lang w:eastAsia="zh-CN"/>
        </w:rPr>
        <w:t>猎</w:t>
      </w:r>
      <w:proofErr w:type="gramEnd"/>
      <w:r>
        <w:rPr>
          <w:lang w:eastAsia="zh-CN"/>
        </w:rPr>
        <w:t>鲸中的或不是</w:t>
      </w:r>
      <w:proofErr w:type="gramStart"/>
      <w:r>
        <w:rPr>
          <w:lang w:eastAsia="zh-CN"/>
        </w:rPr>
        <w:t>猎</w:t>
      </w:r>
      <w:proofErr w:type="gramEnd"/>
      <w:r>
        <w:rPr>
          <w:lang w:eastAsia="zh-CN"/>
        </w:rPr>
        <w:t>鲸中的，方法是一样的，本</w:t>
      </w:r>
      <w:r>
        <w:rPr>
          <w:lang w:eastAsia="zh-CN"/>
        </w:rPr>
        <w:t>ID</w:t>
      </w:r>
      <w:r>
        <w:rPr>
          <w:lang w:eastAsia="zh-CN"/>
        </w:rPr>
        <w:t>是要把渔的方法告诉各位让各位自己去找鱼吃，</w:t>
      </w:r>
      <w:r w:rsidRPr="00FB5D3A">
        <w:rPr>
          <w:rStyle w:val="a0"/>
        </w:rPr>
        <w:t>关键是有什么级别的买卖点而不是对象。</w:t>
      </w:r>
      <w:r>
        <w:rPr>
          <w:lang w:eastAsia="zh-CN"/>
        </w:rPr>
        <w:t>至于刚好发现本</w:t>
      </w:r>
      <w:r>
        <w:rPr>
          <w:lang w:eastAsia="zh-CN"/>
        </w:rPr>
        <w:t>ID</w:t>
      </w:r>
      <w:r>
        <w:rPr>
          <w:lang w:eastAsia="zh-CN"/>
        </w:rPr>
        <w:t>也在</w:t>
      </w:r>
      <w:proofErr w:type="gramStart"/>
      <w:r>
        <w:rPr>
          <w:lang w:eastAsia="zh-CN"/>
        </w:rPr>
        <w:t>猎着</w:t>
      </w:r>
      <w:proofErr w:type="gramEnd"/>
      <w:r>
        <w:rPr>
          <w:lang w:eastAsia="zh-CN"/>
        </w:rPr>
        <w:t>的有买点，那当然也可以介入，但不是让各位集体无意识地都聚集在本</w:t>
      </w:r>
      <w:r>
        <w:rPr>
          <w:lang w:eastAsia="zh-CN"/>
        </w:rPr>
        <w:t>ID</w:t>
      </w:r>
      <w:r>
        <w:rPr>
          <w:lang w:eastAsia="zh-CN"/>
        </w:rPr>
        <w:t>的</w:t>
      </w:r>
      <w:proofErr w:type="gramStart"/>
      <w:r>
        <w:rPr>
          <w:lang w:eastAsia="zh-CN"/>
        </w:rPr>
        <w:t>猎鲸对象</w:t>
      </w:r>
      <w:proofErr w:type="gramEnd"/>
      <w:r>
        <w:rPr>
          <w:lang w:eastAsia="zh-CN"/>
        </w:rPr>
        <w:t>上，这不又成了变相的基金了？</w:t>
      </w:r>
      <w:proofErr w:type="gramStart"/>
      <w:r>
        <w:rPr>
          <w:lang w:eastAsia="zh-CN"/>
        </w:rPr>
        <w:t>猎鲸船</w:t>
      </w:r>
      <w:proofErr w:type="gramEnd"/>
      <w:r>
        <w:rPr>
          <w:lang w:eastAsia="zh-CN"/>
        </w:rPr>
        <w:t>本来就比鲸鱼大，把本</w:t>
      </w:r>
      <w:r>
        <w:rPr>
          <w:lang w:eastAsia="zh-CN"/>
        </w:rPr>
        <w:t>ID</w:t>
      </w:r>
      <w:r>
        <w:rPr>
          <w:lang w:eastAsia="zh-CN"/>
        </w:rPr>
        <w:t>变成鲸鱼那不太小看本</w:t>
      </w:r>
      <w:r>
        <w:rPr>
          <w:lang w:eastAsia="zh-CN"/>
        </w:rPr>
        <w:t>ID</w:t>
      </w:r>
      <w:r>
        <w:rPr>
          <w:lang w:eastAsia="zh-CN"/>
        </w:rPr>
        <w:t>了？</w:t>
      </w:r>
    </w:p>
    <w:p w14:paraId="4654C4D1" w14:textId="77777777" w:rsidR="00480CF5" w:rsidRDefault="00E44950">
      <w:pPr>
        <w:rPr>
          <w:lang w:eastAsia="zh-CN"/>
        </w:rPr>
      </w:pPr>
      <w:r>
        <w:rPr>
          <w:lang w:eastAsia="zh-CN"/>
        </w:rPr>
        <w:t>本</w:t>
      </w:r>
      <w:r>
        <w:rPr>
          <w:lang w:eastAsia="zh-CN"/>
        </w:rPr>
        <w:t>ID</w:t>
      </w:r>
      <w:r>
        <w:rPr>
          <w:lang w:eastAsia="zh-CN"/>
        </w:rPr>
        <w:t>做事情从来都不想含糊，加上</w:t>
      </w:r>
      <w:r>
        <w:rPr>
          <w:lang w:eastAsia="zh-CN"/>
        </w:rPr>
        <w:t>600635</w:t>
      </w:r>
      <w:r>
        <w:rPr>
          <w:lang w:eastAsia="zh-CN"/>
        </w:rPr>
        <w:t>、</w:t>
      </w:r>
      <w:r>
        <w:rPr>
          <w:lang w:eastAsia="zh-CN"/>
        </w:rPr>
        <w:t>000802</w:t>
      </w:r>
      <w:r>
        <w:rPr>
          <w:lang w:eastAsia="zh-CN"/>
        </w:rPr>
        <w:t>，总共</w:t>
      </w:r>
      <w:r>
        <w:rPr>
          <w:lang w:eastAsia="zh-CN"/>
        </w:rPr>
        <w:t>16</w:t>
      </w:r>
      <w:r>
        <w:rPr>
          <w:lang w:eastAsia="zh-CN"/>
        </w:rPr>
        <w:t>只，依然是本</w:t>
      </w:r>
      <w:r>
        <w:rPr>
          <w:lang w:eastAsia="zh-CN"/>
        </w:rPr>
        <w:t>ID</w:t>
      </w:r>
      <w:proofErr w:type="gramStart"/>
      <w:r>
        <w:rPr>
          <w:lang w:eastAsia="zh-CN"/>
        </w:rPr>
        <w:t>猎鲸船</w:t>
      </w:r>
      <w:proofErr w:type="gramEnd"/>
      <w:r>
        <w:rPr>
          <w:lang w:eastAsia="zh-CN"/>
        </w:rPr>
        <w:t>所追杀的物体，当然，实际上，</w:t>
      </w:r>
      <w:proofErr w:type="gramStart"/>
      <w:r>
        <w:rPr>
          <w:lang w:eastAsia="zh-CN"/>
        </w:rPr>
        <w:t>这猎鲸船</w:t>
      </w:r>
      <w:proofErr w:type="gramEnd"/>
      <w:r>
        <w:rPr>
          <w:lang w:eastAsia="zh-CN"/>
        </w:rPr>
        <w:t>追杀的目标还不只这</w:t>
      </w:r>
      <w:r>
        <w:rPr>
          <w:lang w:eastAsia="zh-CN"/>
        </w:rPr>
        <w:t>16</w:t>
      </w:r>
      <w:r>
        <w:rPr>
          <w:lang w:eastAsia="zh-CN"/>
        </w:rPr>
        <w:t>只，具体的结构，当然不能说了，这里汉奸这么多，记得</w:t>
      </w:r>
      <w:r>
        <w:rPr>
          <w:lang w:eastAsia="zh-CN"/>
        </w:rPr>
        <w:t>2000</w:t>
      </w:r>
      <w:r>
        <w:rPr>
          <w:lang w:eastAsia="zh-CN"/>
        </w:rPr>
        <w:t>多点那美国老头胡诌</w:t>
      </w:r>
      <w:r w:rsidR="00FB5D3A">
        <w:rPr>
          <w:rFonts w:hint="eastAsia"/>
          <w:lang w:eastAsia="zh-CN"/>
        </w:rPr>
        <w:t>；</w:t>
      </w:r>
      <w:r>
        <w:rPr>
          <w:lang w:eastAsia="zh-CN"/>
        </w:rPr>
        <w:t>本</w:t>
      </w:r>
      <w:r>
        <w:rPr>
          <w:lang w:eastAsia="zh-CN"/>
        </w:rPr>
        <w:t>ID</w:t>
      </w:r>
      <w:r>
        <w:rPr>
          <w:lang w:eastAsia="zh-CN"/>
        </w:rPr>
        <w:t>说要把他打到满地找牙夹死他时说过什么吗？把这</w:t>
      </w:r>
      <w:r>
        <w:rPr>
          <w:lang w:eastAsia="zh-CN"/>
        </w:rPr>
        <w:t>16</w:t>
      </w:r>
      <w:r>
        <w:rPr>
          <w:lang w:eastAsia="zh-CN"/>
        </w:rPr>
        <w:t>只分类一下，最早一批是去年</w:t>
      </w:r>
      <w:r>
        <w:rPr>
          <w:lang w:eastAsia="zh-CN"/>
        </w:rPr>
        <w:t>12</w:t>
      </w:r>
      <w:r>
        <w:rPr>
          <w:lang w:eastAsia="zh-CN"/>
        </w:rPr>
        <w:t>月底，最后</w:t>
      </w:r>
      <w:proofErr w:type="gramStart"/>
      <w:r>
        <w:rPr>
          <w:lang w:eastAsia="zh-CN"/>
        </w:rPr>
        <w:t>一</w:t>
      </w:r>
      <w:proofErr w:type="gramEnd"/>
      <w:r>
        <w:rPr>
          <w:lang w:eastAsia="zh-CN"/>
        </w:rPr>
        <w:t>只是</w:t>
      </w:r>
      <w:r>
        <w:rPr>
          <w:lang w:eastAsia="zh-CN"/>
        </w:rPr>
        <w:t>3</w:t>
      </w:r>
      <w:r>
        <w:rPr>
          <w:lang w:eastAsia="zh-CN"/>
        </w:rPr>
        <w:t>月中旬，现在是</w:t>
      </w:r>
      <w:r>
        <w:rPr>
          <w:lang w:eastAsia="zh-CN"/>
        </w:rPr>
        <w:t>5</w:t>
      </w:r>
      <w:r>
        <w:rPr>
          <w:lang w:eastAsia="zh-CN"/>
        </w:rPr>
        <w:t>月初，</w:t>
      </w:r>
      <w:proofErr w:type="gramStart"/>
      <w:r>
        <w:rPr>
          <w:lang w:eastAsia="zh-CN"/>
        </w:rPr>
        <w:t>按说过</w:t>
      </w:r>
      <w:proofErr w:type="gramEnd"/>
      <w:r>
        <w:rPr>
          <w:lang w:eastAsia="zh-CN"/>
        </w:rPr>
        <w:t>以后的涨幅大致分类一下，这不是为了炫耀，而是让后面来的知道本</w:t>
      </w:r>
      <w:r>
        <w:rPr>
          <w:lang w:eastAsia="zh-CN"/>
        </w:rPr>
        <w:t>ID</w:t>
      </w:r>
      <w:r>
        <w:rPr>
          <w:lang w:eastAsia="zh-CN"/>
        </w:rPr>
        <w:t>猎杀的介入位置，从中也可以发现一些技巧性的问题。本</w:t>
      </w:r>
      <w:r>
        <w:rPr>
          <w:lang w:eastAsia="zh-CN"/>
        </w:rPr>
        <w:t>ID</w:t>
      </w:r>
      <w:r>
        <w:rPr>
          <w:lang w:eastAsia="zh-CN"/>
        </w:rPr>
        <w:t>介入的位置和说的位置大致一样，先来的当时买的，基本和本</w:t>
      </w:r>
      <w:r>
        <w:rPr>
          <w:lang w:eastAsia="zh-CN"/>
        </w:rPr>
        <w:t>ID</w:t>
      </w:r>
      <w:r>
        <w:rPr>
          <w:lang w:eastAsia="zh-CN"/>
        </w:rPr>
        <w:t>的成本是一样的，因为本</w:t>
      </w:r>
      <w:r>
        <w:rPr>
          <w:lang w:eastAsia="zh-CN"/>
        </w:rPr>
        <w:t>ID</w:t>
      </w:r>
      <w:r>
        <w:rPr>
          <w:lang w:eastAsia="zh-CN"/>
        </w:rPr>
        <w:t>的货多，当然成本不可能比各位低。但是，现在可就不一样了，因为本</w:t>
      </w:r>
      <w:r>
        <w:rPr>
          <w:lang w:eastAsia="zh-CN"/>
        </w:rPr>
        <w:t>ID</w:t>
      </w:r>
      <w:r>
        <w:rPr>
          <w:lang w:eastAsia="zh-CN"/>
        </w:rPr>
        <w:t>的成本不断在下降，这种最厉害的方法，本</w:t>
      </w:r>
      <w:r>
        <w:rPr>
          <w:lang w:eastAsia="zh-CN"/>
        </w:rPr>
        <w:t>ID</w:t>
      </w:r>
      <w:r>
        <w:rPr>
          <w:lang w:eastAsia="zh-CN"/>
        </w:rPr>
        <w:t>在课程里可是毫无保留地说过的，就不知道有多少人能办到了。</w:t>
      </w:r>
    </w:p>
    <w:p w14:paraId="3D0F526E" w14:textId="77777777" w:rsidR="00480CF5" w:rsidRPr="009B1C72" w:rsidRDefault="00E44950">
      <w:pPr>
        <w:rPr>
          <w:color w:val="FF0000"/>
        </w:rPr>
      </w:pPr>
      <w:r w:rsidRPr="009B1C72">
        <w:rPr>
          <w:color w:val="FF0000"/>
        </w:rPr>
        <w:t>基本</w:t>
      </w:r>
      <w:r w:rsidRPr="009B1C72">
        <w:rPr>
          <w:color w:val="FF0000"/>
        </w:rPr>
        <w:t>200%</w:t>
      </w:r>
      <w:r w:rsidRPr="009B1C72">
        <w:rPr>
          <w:color w:val="FF0000"/>
        </w:rPr>
        <w:t>及以上：</w:t>
      </w:r>
      <w:r w:rsidRPr="009B1C72">
        <w:rPr>
          <w:color w:val="FF0000"/>
        </w:rPr>
        <w:t>000416</w:t>
      </w:r>
      <w:r w:rsidRPr="009B1C72">
        <w:rPr>
          <w:color w:val="FF0000"/>
        </w:rPr>
        <w:t>、</w:t>
      </w:r>
      <w:r w:rsidRPr="009B1C72">
        <w:rPr>
          <w:color w:val="FF0000"/>
        </w:rPr>
        <w:t>000777</w:t>
      </w:r>
      <w:r w:rsidRPr="009B1C72">
        <w:rPr>
          <w:color w:val="FF0000"/>
        </w:rPr>
        <w:t>、</w:t>
      </w:r>
      <w:r w:rsidRPr="009B1C72">
        <w:rPr>
          <w:color w:val="FF0000"/>
        </w:rPr>
        <w:t>000999</w:t>
      </w:r>
      <w:r w:rsidRPr="009B1C72">
        <w:rPr>
          <w:color w:val="FF0000"/>
        </w:rPr>
        <w:t>、</w:t>
      </w:r>
      <w:r w:rsidRPr="009B1C72">
        <w:rPr>
          <w:color w:val="FF0000"/>
        </w:rPr>
        <w:t>600432</w:t>
      </w:r>
      <w:r w:rsidRPr="009B1C72">
        <w:rPr>
          <w:color w:val="FF0000"/>
        </w:rPr>
        <w:t>、</w:t>
      </w:r>
      <w:r w:rsidRPr="009B1C72">
        <w:rPr>
          <w:color w:val="FF0000"/>
        </w:rPr>
        <w:t>600635</w:t>
      </w:r>
      <w:r w:rsidRPr="009B1C72">
        <w:rPr>
          <w:color w:val="FF0000"/>
        </w:rPr>
        <w:t>、</w:t>
      </w:r>
      <w:r w:rsidRPr="009B1C72">
        <w:rPr>
          <w:color w:val="FF0000"/>
        </w:rPr>
        <w:t>600578</w:t>
      </w:r>
      <w:r w:rsidRPr="009B1C72">
        <w:rPr>
          <w:color w:val="FF0000"/>
        </w:rPr>
        <w:t>、</w:t>
      </w:r>
      <w:r w:rsidRPr="009B1C72">
        <w:rPr>
          <w:color w:val="FF0000"/>
        </w:rPr>
        <w:t>000099</w:t>
      </w:r>
    </w:p>
    <w:p w14:paraId="0FDA0AE6" w14:textId="77777777" w:rsidR="00480CF5" w:rsidRPr="009B1C72" w:rsidRDefault="00E44950">
      <w:pPr>
        <w:rPr>
          <w:color w:val="FF0000"/>
        </w:rPr>
      </w:pPr>
      <w:r w:rsidRPr="009B1C72">
        <w:rPr>
          <w:color w:val="FF0000"/>
        </w:rPr>
        <w:t>150%</w:t>
      </w:r>
      <w:r w:rsidRPr="009B1C72">
        <w:rPr>
          <w:color w:val="FF0000"/>
        </w:rPr>
        <w:t>以上：</w:t>
      </w:r>
      <w:r w:rsidRPr="009B1C72">
        <w:rPr>
          <w:color w:val="FF0000"/>
        </w:rPr>
        <w:t>000778</w:t>
      </w:r>
      <w:r w:rsidRPr="009B1C72">
        <w:rPr>
          <w:color w:val="FF0000"/>
        </w:rPr>
        <w:t>、</w:t>
      </w:r>
      <w:r w:rsidRPr="009B1C72">
        <w:rPr>
          <w:color w:val="FF0000"/>
        </w:rPr>
        <w:t>600777</w:t>
      </w:r>
      <w:r w:rsidRPr="009B1C72">
        <w:rPr>
          <w:color w:val="FF0000"/>
        </w:rPr>
        <w:t>、</w:t>
      </w:r>
      <w:r w:rsidRPr="009B1C72">
        <w:rPr>
          <w:color w:val="FF0000"/>
        </w:rPr>
        <w:t>000915</w:t>
      </w:r>
    </w:p>
    <w:p w14:paraId="3AE0D13A" w14:textId="77777777" w:rsidR="00480CF5" w:rsidRPr="009B1C72" w:rsidRDefault="00E44950">
      <w:pPr>
        <w:rPr>
          <w:color w:val="FF0000"/>
        </w:rPr>
      </w:pPr>
      <w:r w:rsidRPr="009B1C72">
        <w:rPr>
          <w:color w:val="FF0000"/>
        </w:rPr>
        <w:t>100%</w:t>
      </w:r>
      <w:r w:rsidRPr="009B1C72">
        <w:rPr>
          <w:color w:val="FF0000"/>
        </w:rPr>
        <w:t>以上：</w:t>
      </w:r>
      <w:r w:rsidRPr="009B1C72">
        <w:rPr>
          <w:color w:val="FF0000"/>
        </w:rPr>
        <w:t>000600</w:t>
      </w:r>
      <w:r w:rsidRPr="009B1C72">
        <w:rPr>
          <w:color w:val="FF0000"/>
        </w:rPr>
        <w:t>、</w:t>
      </w:r>
      <w:r w:rsidRPr="009B1C72">
        <w:rPr>
          <w:color w:val="FF0000"/>
        </w:rPr>
        <w:t>600649</w:t>
      </w:r>
    </w:p>
    <w:p w14:paraId="5DC77656" w14:textId="77777777" w:rsidR="00480CF5" w:rsidRPr="009B1C72" w:rsidRDefault="00E44950">
      <w:pPr>
        <w:rPr>
          <w:color w:val="FF0000"/>
        </w:rPr>
      </w:pPr>
      <w:r w:rsidRPr="009B1C72">
        <w:rPr>
          <w:color w:val="FF0000"/>
        </w:rPr>
        <w:t>50%</w:t>
      </w:r>
      <w:r w:rsidRPr="009B1C72">
        <w:rPr>
          <w:color w:val="FF0000"/>
        </w:rPr>
        <w:t>以上：</w:t>
      </w:r>
      <w:r w:rsidRPr="009B1C72">
        <w:rPr>
          <w:color w:val="FF0000"/>
        </w:rPr>
        <w:t>000802</w:t>
      </w:r>
      <w:r w:rsidRPr="009B1C72">
        <w:rPr>
          <w:color w:val="FF0000"/>
        </w:rPr>
        <w:t>、</w:t>
      </w:r>
      <w:r w:rsidRPr="009B1C72">
        <w:rPr>
          <w:color w:val="FF0000"/>
        </w:rPr>
        <w:t>600343</w:t>
      </w:r>
      <w:r w:rsidRPr="009B1C72">
        <w:rPr>
          <w:color w:val="FF0000"/>
        </w:rPr>
        <w:t>、</w:t>
      </w:r>
      <w:r w:rsidRPr="009B1C72">
        <w:rPr>
          <w:color w:val="FF0000"/>
        </w:rPr>
        <w:t>000938</w:t>
      </w:r>
      <w:r w:rsidRPr="009B1C72">
        <w:rPr>
          <w:color w:val="FF0000"/>
        </w:rPr>
        <w:t>、</w:t>
      </w:r>
      <w:r w:rsidRPr="009B1C72">
        <w:rPr>
          <w:color w:val="FF0000"/>
        </w:rPr>
        <w:t>000998</w:t>
      </w:r>
    </w:p>
    <w:p w14:paraId="48139A08" w14:textId="77777777" w:rsidR="00480CF5" w:rsidRDefault="00E44950">
      <w:pPr>
        <w:rPr>
          <w:lang w:eastAsia="zh-CN"/>
        </w:rPr>
      </w:pPr>
      <w:r w:rsidRPr="00233C57">
        <w:rPr>
          <w:color w:val="FF0000"/>
          <w:lang w:eastAsia="zh-CN"/>
        </w:rPr>
        <w:t>股票不过是小道，但条条小道通大道，本</w:t>
      </w:r>
      <w:r w:rsidRPr="00233C57">
        <w:rPr>
          <w:color w:val="FF0000"/>
          <w:lang w:eastAsia="zh-CN"/>
        </w:rPr>
        <w:t>ID</w:t>
      </w:r>
      <w:r w:rsidRPr="00233C57">
        <w:rPr>
          <w:color w:val="FF0000"/>
          <w:lang w:eastAsia="zh-CN"/>
        </w:rPr>
        <w:t>在这里费口舌，有一个目的，是希望这里至少能有人通过学习以及自我磨练，最终能</w:t>
      </w:r>
      <w:proofErr w:type="gramStart"/>
      <w:r w:rsidRPr="00233C57">
        <w:rPr>
          <w:color w:val="FF0000"/>
          <w:lang w:eastAsia="zh-CN"/>
        </w:rPr>
        <w:t>成为猎鲸者</w:t>
      </w:r>
      <w:proofErr w:type="gramEnd"/>
      <w:r w:rsidRPr="00233C57">
        <w:rPr>
          <w:color w:val="FF0000"/>
          <w:lang w:eastAsia="zh-CN"/>
        </w:rPr>
        <w:t>。其次，更重要的，要小道而大道，这才不枉来这里一趟。</w:t>
      </w:r>
      <w:r>
        <w:rPr>
          <w:lang w:eastAsia="zh-CN"/>
        </w:rPr>
        <w:t>至于想把这个变成传销场所或来这里希望找点传销玩意的，那就入错门了，本</w:t>
      </w:r>
      <w:r>
        <w:rPr>
          <w:lang w:eastAsia="zh-CN"/>
        </w:rPr>
        <w:t>ID</w:t>
      </w:r>
      <w:r>
        <w:rPr>
          <w:lang w:eastAsia="zh-CN"/>
        </w:rPr>
        <w:t>这里不需要这么多人，至于那些希望小道而大道或至少有志于</w:t>
      </w:r>
      <w:proofErr w:type="gramStart"/>
      <w:r>
        <w:rPr>
          <w:lang w:eastAsia="zh-CN"/>
        </w:rPr>
        <w:t>成为猎鲸者</w:t>
      </w:r>
      <w:proofErr w:type="gramEnd"/>
      <w:r>
        <w:rPr>
          <w:lang w:eastAsia="zh-CN"/>
        </w:rPr>
        <w:t>的，如果觉得有更好的地方，也没必要留在本</w:t>
      </w:r>
      <w:r>
        <w:rPr>
          <w:lang w:eastAsia="zh-CN"/>
        </w:rPr>
        <w:t>ID</w:t>
      </w:r>
      <w:r>
        <w:rPr>
          <w:lang w:eastAsia="zh-CN"/>
        </w:rPr>
        <w:t>这里。本</w:t>
      </w:r>
      <w:r>
        <w:rPr>
          <w:lang w:eastAsia="zh-CN"/>
        </w:rPr>
        <w:t>ID</w:t>
      </w:r>
      <w:r>
        <w:rPr>
          <w:lang w:eastAsia="zh-CN"/>
        </w:rPr>
        <w:t>只对面首感兴趣，而且只在</w:t>
      </w:r>
      <w:r>
        <w:rPr>
          <w:lang w:eastAsia="zh-CN"/>
        </w:rPr>
        <w:t>419</w:t>
      </w:r>
      <w:r>
        <w:rPr>
          <w:lang w:eastAsia="zh-CN"/>
        </w:rPr>
        <w:t>时候对面首感兴趣，对徒子徒孙，从来没兴趣。各位自便吧，本</w:t>
      </w:r>
      <w:r>
        <w:rPr>
          <w:lang w:eastAsia="zh-CN"/>
        </w:rPr>
        <w:t>ID</w:t>
      </w:r>
      <w:r>
        <w:rPr>
          <w:lang w:eastAsia="zh-CN"/>
        </w:rPr>
        <w:t>这里门前草深三尺也无妨。</w:t>
      </w:r>
    </w:p>
    <w:p w14:paraId="3309081D" w14:textId="77777777" w:rsidR="00480CF5" w:rsidRDefault="00E44950">
      <w:pPr>
        <w:rPr>
          <w:lang w:eastAsia="zh-CN"/>
        </w:rPr>
      </w:pPr>
      <w:r>
        <w:rPr>
          <w:lang w:eastAsia="zh-CN"/>
        </w:rPr>
        <w:t>附录：</w:t>
      </w:r>
    </w:p>
    <w:p w14:paraId="7C8906E4" w14:textId="77777777" w:rsidR="00FB5D3A" w:rsidRDefault="00E44950">
      <w:pPr>
        <w:rPr>
          <w:lang w:eastAsia="zh-CN"/>
        </w:rPr>
      </w:pPr>
      <w:r>
        <w:rPr>
          <w:lang w:eastAsia="zh-CN"/>
        </w:rPr>
        <w:lastRenderedPageBreak/>
        <w:t>各位今天爽吗？这样的震荡简直是一个最好玩的游戏，这一点，昨天已经给予最大的提示了。今天没把缺口完全补上，这问题不太大，主要是今天看着缺口来的人太多了，个个争着提前量。至于技术不好的，昨天也说了，看</w:t>
      </w:r>
      <w:r>
        <w:rPr>
          <w:lang w:eastAsia="zh-CN"/>
        </w:rPr>
        <w:t>5</w:t>
      </w:r>
      <w:r>
        <w:rPr>
          <w:lang w:eastAsia="zh-CN"/>
        </w:rPr>
        <w:t>日线，不破就上上下下享受一下，也不错。</w:t>
      </w:r>
    </w:p>
    <w:p w14:paraId="2FDA482C" w14:textId="77777777" w:rsidR="00FB5D3A" w:rsidRDefault="00E44950">
      <w:pPr>
        <w:rPr>
          <w:color w:val="FF0000"/>
          <w:lang w:eastAsia="zh-CN"/>
        </w:rPr>
      </w:pPr>
      <w:r>
        <w:rPr>
          <w:lang w:eastAsia="zh-CN"/>
        </w:rPr>
        <w:t>当然，</w:t>
      </w:r>
      <w:r w:rsidRPr="00233C57">
        <w:rPr>
          <w:color w:val="FF0000"/>
          <w:lang w:eastAsia="zh-CN"/>
        </w:rPr>
        <w:t>4000</w:t>
      </w:r>
      <w:r w:rsidRPr="00233C57">
        <w:rPr>
          <w:color w:val="FF0000"/>
          <w:lang w:eastAsia="zh-CN"/>
        </w:rPr>
        <w:t>点的突破不可能一下就确认完成，这里的震荡依然少不了，技术点说，就是要在这里形成一个有效的有点级别的中枢，然后出现该中枢的</w:t>
      </w:r>
      <w:proofErr w:type="gramStart"/>
      <w:r w:rsidRPr="00233C57">
        <w:rPr>
          <w:color w:val="FF0000"/>
          <w:lang w:eastAsia="zh-CN"/>
        </w:rPr>
        <w:t>第三买</w:t>
      </w:r>
      <w:proofErr w:type="gramEnd"/>
      <w:r w:rsidRPr="00233C57">
        <w:rPr>
          <w:color w:val="FF0000"/>
          <w:lang w:eastAsia="zh-CN"/>
        </w:rPr>
        <w:t>点，才能确认突破的有效性。这个过程在理论上当然有失败往下形成第三卖点的可能，所以一切无须预测，看图操作是唯一正确的。</w:t>
      </w:r>
    </w:p>
    <w:p w14:paraId="640F96D3" w14:textId="77777777" w:rsidR="00480CF5" w:rsidRDefault="00E44950">
      <w:pPr>
        <w:rPr>
          <w:lang w:eastAsia="zh-CN"/>
        </w:rPr>
      </w:pPr>
      <w:r>
        <w:rPr>
          <w:lang w:eastAsia="zh-CN"/>
        </w:rPr>
        <w:t>个股没什么可说的，只是想</w:t>
      </w:r>
      <w:proofErr w:type="gramStart"/>
      <w:r>
        <w:rPr>
          <w:lang w:eastAsia="zh-CN"/>
        </w:rPr>
        <w:t>很</w:t>
      </w:r>
      <w:proofErr w:type="gramEnd"/>
      <w:r>
        <w:rPr>
          <w:lang w:eastAsia="zh-CN"/>
        </w:rPr>
        <w:t>八卦地提一个问题，你说，那些在春节前后，号称</w:t>
      </w:r>
      <w:r>
        <w:rPr>
          <w:lang w:eastAsia="zh-CN"/>
        </w:rPr>
        <w:t>5</w:t>
      </w:r>
      <w:r>
        <w:rPr>
          <w:lang w:eastAsia="zh-CN"/>
        </w:rPr>
        <w:t>元都不让联通上的人，今天会想点什么问题？关于春节前联通在这里的现场直播，不会都忘了吧？</w:t>
      </w:r>
    </w:p>
    <w:p w14:paraId="451A0A7F" w14:textId="77777777" w:rsidR="00480CF5" w:rsidRDefault="00E44950">
      <w:pPr>
        <w:pStyle w:val="Heading1"/>
        <w:rPr>
          <w:lang w:eastAsia="zh-CN"/>
        </w:rPr>
      </w:pPr>
      <w:bookmarkStart w:id="417" w:name="_Toc72586571"/>
      <w:r>
        <w:rPr>
          <w:lang w:eastAsia="zh-CN"/>
        </w:rPr>
        <w:t xml:space="preserve">2007-05-10 08:47 </w:t>
      </w:r>
      <w:r>
        <w:rPr>
          <w:lang w:eastAsia="zh-CN"/>
        </w:rPr>
        <w:t>教你打坐</w:t>
      </w:r>
      <w:r>
        <w:rPr>
          <w:lang w:eastAsia="zh-CN"/>
        </w:rPr>
        <w:t>1</w:t>
      </w:r>
      <w:r>
        <w:rPr>
          <w:lang w:eastAsia="zh-CN"/>
        </w:rPr>
        <w:t>：科学是什么玩意</w:t>
      </w:r>
      <w:bookmarkEnd w:id="417"/>
    </w:p>
    <w:p w14:paraId="13118EEB" w14:textId="77777777" w:rsidR="00480CF5" w:rsidRDefault="002E2046">
      <w:hyperlink r:id="rId459" w:history="1">
        <w:r w:rsidR="00233C57" w:rsidRPr="004D5745">
          <w:rPr>
            <w:rStyle w:val="Hyperlink"/>
          </w:rPr>
          <w:t>http://blog.sina.com.cn/s/blog_486e105c01000ahf.html</w:t>
        </w:r>
      </w:hyperlink>
      <w:r w:rsidR="00233C57">
        <w:t xml:space="preserve"> </w:t>
      </w:r>
    </w:p>
    <w:p w14:paraId="23A48C9D" w14:textId="77777777" w:rsidR="00480CF5" w:rsidRDefault="00E44950">
      <w:pPr>
        <w:rPr>
          <w:lang w:eastAsia="zh-CN"/>
        </w:rPr>
      </w:pPr>
      <w:r>
        <w:rPr>
          <w:lang w:eastAsia="zh-CN"/>
        </w:rPr>
        <w:t>股票煞气太重，新开一系列</w:t>
      </w:r>
      <w:r>
        <w:rPr>
          <w:lang w:eastAsia="zh-CN"/>
        </w:rPr>
        <w:t>“</w:t>
      </w:r>
      <w:r>
        <w:rPr>
          <w:lang w:eastAsia="zh-CN"/>
        </w:rPr>
        <w:t>教你打坐</w:t>
      </w:r>
      <w:r>
        <w:rPr>
          <w:lang w:eastAsia="zh-CN"/>
        </w:rPr>
        <w:t>”</w:t>
      </w:r>
      <w:r>
        <w:rPr>
          <w:lang w:eastAsia="zh-CN"/>
        </w:rPr>
        <w:t>。正如说股票，当今世上，没有比本</w:t>
      </w:r>
      <w:r>
        <w:rPr>
          <w:lang w:eastAsia="zh-CN"/>
        </w:rPr>
        <w:t>ID</w:t>
      </w:r>
      <w:proofErr w:type="gramStart"/>
      <w:r>
        <w:rPr>
          <w:lang w:eastAsia="zh-CN"/>
        </w:rPr>
        <w:t>更究底穷</w:t>
      </w:r>
      <w:proofErr w:type="gramEnd"/>
      <w:r>
        <w:rPr>
          <w:lang w:eastAsia="zh-CN"/>
        </w:rPr>
        <w:t>源又有最切实、最高端的实际操作，打坐也一样。</w:t>
      </w:r>
      <w:proofErr w:type="gramStart"/>
      <w:r>
        <w:rPr>
          <w:lang w:eastAsia="zh-CN"/>
        </w:rPr>
        <w:t>打坐非禅非不</w:t>
      </w:r>
      <w:proofErr w:type="gramEnd"/>
      <w:r>
        <w:rPr>
          <w:lang w:eastAsia="zh-CN"/>
        </w:rPr>
        <w:t>禅，但现代人，流于形式、</w:t>
      </w:r>
      <w:proofErr w:type="gramStart"/>
      <w:r>
        <w:rPr>
          <w:lang w:eastAsia="zh-CN"/>
        </w:rPr>
        <w:t>偷心难</w:t>
      </w:r>
      <w:proofErr w:type="gramEnd"/>
      <w:r>
        <w:rPr>
          <w:lang w:eastAsia="zh-CN"/>
        </w:rPr>
        <w:t>死，口头禅尚不得其法，打坐等切实工夫就更是茫然。再有</w:t>
      </w:r>
      <w:proofErr w:type="gramStart"/>
      <w:r>
        <w:rPr>
          <w:lang w:eastAsia="zh-CN"/>
        </w:rPr>
        <w:t>这功那功</w:t>
      </w:r>
      <w:proofErr w:type="gramEnd"/>
      <w:r>
        <w:rPr>
          <w:lang w:eastAsia="zh-CN"/>
        </w:rPr>
        <w:t>的折腾，尽是睁眼皆盲、开口便错。如同股票，这法那人，瞎人眼者如麻似粟，打坐亦然。</w:t>
      </w:r>
      <w:r w:rsidRPr="00494EFA">
        <w:rPr>
          <w:color w:val="FF0000"/>
          <w:lang w:eastAsia="zh-CN"/>
        </w:rPr>
        <w:t>股票，授人以财；打坐，授人以命，两者偏</w:t>
      </w:r>
      <w:proofErr w:type="gramStart"/>
      <w:r w:rsidRPr="00494EFA">
        <w:rPr>
          <w:color w:val="FF0000"/>
          <w:lang w:eastAsia="zh-CN"/>
        </w:rPr>
        <w:t>一</w:t>
      </w:r>
      <w:proofErr w:type="gramEnd"/>
      <w:r w:rsidRPr="00494EFA">
        <w:rPr>
          <w:color w:val="FF0000"/>
          <w:lang w:eastAsia="zh-CN"/>
        </w:rPr>
        <w:t>不可。</w:t>
      </w:r>
      <w:r>
        <w:rPr>
          <w:lang w:eastAsia="zh-CN"/>
        </w:rPr>
        <w:t>举世之中，能于此两者大开方便之门者，非本</w:t>
      </w:r>
      <w:r>
        <w:rPr>
          <w:lang w:eastAsia="zh-CN"/>
        </w:rPr>
        <w:t>ID</w:t>
      </w:r>
      <w:r>
        <w:rPr>
          <w:lang w:eastAsia="zh-CN"/>
        </w:rPr>
        <w:t>莫属，本</w:t>
      </w:r>
      <w:r>
        <w:rPr>
          <w:lang w:eastAsia="zh-CN"/>
        </w:rPr>
        <w:t>ID</w:t>
      </w:r>
      <w:r>
        <w:rPr>
          <w:lang w:eastAsia="zh-CN"/>
        </w:rPr>
        <w:t>也就受点累、费点力，</w:t>
      </w:r>
      <w:proofErr w:type="gramStart"/>
      <w:r>
        <w:rPr>
          <w:lang w:eastAsia="zh-CN"/>
        </w:rPr>
        <w:t>趁着与</w:t>
      </w:r>
      <w:proofErr w:type="gramEnd"/>
      <w:r>
        <w:rPr>
          <w:lang w:eastAsia="zh-CN"/>
        </w:rPr>
        <w:t>各位缘分未尽，写将出来。</w:t>
      </w:r>
    </w:p>
    <w:p w14:paraId="7AB32232" w14:textId="77777777" w:rsidR="00480CF5" w:rsidRDefault="00E44950" w:rsidP="000D7864">
      <w:pPr>
        <w:pStyle w:val="a"/>
      </w:pPr>
      <w:r>
        <w:t>如今科学横行，像打坐这种活动，自然被列入装神弄鬼之列。但科学，从来都不是</w:t>
      </w:r>
      <w:proofErr w:type="gramStart"/>
      <w:r>
        <w:t>究底穷源</w:t>
      </w:r>
      <w:proofErr w:type="gramEnd"/>
      <w:r>
        <w:t>的。一个很简单的问题，例如，你看一朵花，之所以能看到花，或者有花之像，一个最基本的前提，就是你有能让花成像的仪器，并且有相应的仪器去感应让花成像的仪器所成之像。科学其实是这样的玩意：由于每个人都有这样的仪器以及相应的感应仪器，科学首先要假定，存在一种普遍的，能被尽量多的人的仪器所认可的标准，这就是科学观察的基础前提。对于最恶劣的科学形态来说，会假定这标准是适合所有人或参照系的，所有不符合这个标准的，都被科学所排除在外。例如，如果所有的人看一花是花，而你看那花是只猴子，那么，对于这最恶劣的科学形态来说，你就有病了，需要治疗去调教到把花看成花的状态，或者，更直接地，宣布，你不是人，然后</w:t>
      </w:r>
      <w:proofErr w:type="gramStart"/>
      <w:r>
        <w:t>把你废了</w:t>
      </w:r>
      <w:proofErr w:type="gramEnd"/>
      <w:r>
        <w:t>完事。科学，就是这样一种玩意。</w:t>
      </w:r>
    </w:p>
    <w:p w14:paraId="4533DD16" w14:textId="77777777" w:rsidR="00480CF5" w:rsidRDefault="00E44950">
      <w:pPr>
        <w:rPr>
          <w:lang w:eastAsia="zh-CN"/>
        </w:rPr>
      </w:pPr>
      <w:r>
        <w:rPr>
          <w:lang w:eastAsia="zh-CN"/>
        </w:rPr>
        <w:t>再说一个科学的大秘密给各位听，科学的发展，不过是把这种最恶劣的科学形态的原则不断延伸下去的结果，注意，这和所谓的特例、科学范式的变更无关，那些只</w:t>
      </w:r>
      <w:r>
        <w:rPr>
          <w:lang w:eastAsia="zh-CN"/>
        </w:rPr>
        <w:lastRenderedPageBreak/>
        <w:t>是标准之间的变换，但这最基本的原则是不变的。反对基督教以及基督教所反对的科学，从本质上是</w:t>
      </w:r>
      <w:proofErr w:type="gramStart"/>
      <w:r>
        <w:rPr>
          <w:lang w:eastAsia="zh-CN"/>
        </w:rPr>
        <w:t>最</w:t>
      </w:r>
      <w:proofErr w:type="gramEnd"/>
      <w:r>
        <w:rPr>
          <w:lang w:eastAsia="zh-CN"/>
        </w:rPr>
        <w:t>基督教的，是基督教宏大叙事的最大最流行版本。注意，本</w:t>
      </w:r>
      <w:r>
        <w:rPr>
          <w:lang w:eastAsia="zh-CN"/>
        </w:rPr>
        <w:t>ID</w:t>
      </w:r>
      <w:r>
        <w:rPr>
          <w:lang w:eastAsia="zh-CN"/>
        </w:rPr>
        <w:t>并不反科学，本</w:t>
      </w:r>
      <w:r>
        <w:rPr>
          <w:lang w:eastAsia="zh-CN"/>
        </w:rPr>
        <w:t>ID</w:t>
      </w:r>
      <w:r>
        <w:rPr>
          <w:lang w:eastAsia="zh-CN"/>
        </w:rPr>
        <w:t>这里连</w:t>
      </w:r>
      <w:r>
        <w:rPr>
          <w:lang w:eastAsia="zh-CN"/>
        </w:rPr>
        <w:t>419</w:t>
      </w:r>
      <w:r>
        <w:rPr>
          <w:lang w:eastAsia="zh-CN"/>
        </w:rPr>
        <w:t>、淫乱都不反，为什么要反科学？难道科学或其教徒们觉得自己连</w:t>
      </w:r>
      <w:r>
        <w:rPr>
          <w:lang w:eastAsia="zh-CN"/>
        </w:rPr>
        <w:t>419</w:t>
      </w:r>
      <w:r>
        <w:rPr>
          <w:lang w:eastAsia="zh-CN"/>
        </w:rPr>
        <w:t>、淫乱都比不上，怕被本</w:t>
      </w:r>
      <w:r>
        <w:rPr>
          <w:lang w:eastAsia="zh-CN"/>
        </w:rPr>
        <w:t>ID</w:t>
      </w:r>
      <w:r>
        <w:rPr>
          <w:lang w:eastAsia="zh-CN"/>
        </w:rPr>
        <w:t>反？本</w:t>
      </w:r>
      <w:r>
        <w:rPr>
          <w:lang w:eastAsia="zh-CN"/>
        </w:rPr>
        <w:t>ID</w:t>
      </w:r>
      <w:r>
        <w:rPr>
          <w:lang w:eastAsia="zh-CN"/>
        </w:rPr>
        <w:t>这里不废一法，不增一法，科学就是科学，把他如</w:t>
      </w:r>
      <w:proofErr w:type="gramStart"/>
      <w:r>
        <w:rPr>
          <w:lang w:eastAsia="zh-CN"/>
        </w:rPr>
        <w:t>面首般</w:t>
      </w:r>
      <w:proofErr w:type="gramEnd"/>
      <w:r>
        <w:rPr>
          <w:lang w:eastAsia="zh-CN"/>
        </w:rPr>
        <w:t>扒光给各位看就是了。</w:t>
      </w:r>
    </w:p>
    <w:p w14:paraId="71B577D2" w14:textId="77777777" w:rsidR="00480CF5" w:rsidRDefault="00E44950">
      <w:pPr>
        <w:rPr>
          <w:lang w:eastAsia="zh-CN"/>
        </w:rPr>
      </w:pPr>
      <w:r>
        <w:rPr>
          <w:lang w:eastAsia="zh-CN"/>
        </w:rPr>
        <w:t>各位千万别给科学神功</w:t>
      </w:r>
      <w:proofErr w:type="gramStart"/>
      <w:r>
        <w:rPr>
          <w:lang w:eastAsia="zh-CN"/>
        </w:rPr>
        <w:t>给晃晕</w:t>
      </w:r>
      <w:proofErr w:type="gramEnd"/>
      <w:r>
        <w:rPr>
          <w:lang w:eastAsia="zh-CN"/>
        </w:rPr>
        <w:t>了，所谓科学的能力，例如能让人无论白天夜晚都可以打着飞机在天上飞，一个蛋蛋就可以废了</w:t>
      </w:r>
      <w:r>
        <w:rPr>
          <w:lang w:eastAsia="zh-CN"/>
        </w:rPr>
        <w:t>N</w:t>
      </w:r>
      <w:r>
        <w:rPr>
          <w:lang w:eastAsia="zh-CN"/>
        </w:rPr>
        <w:t>百万人，就如同基督教所宣扬的所谓神迹，某某功宣扬的所谓神通。那些什么教什么功宣扬的神通、神迹，大概没人能看到，而科学能让他所承认的所有人，在任何情况下，都能看到他的神通、神迹，这就是所谓的可检验性。打个比方，这什么教什么功如同这样的面首，他们宣称自己能力惊人，但一上台就</w:t>
      </w:r>
      <w:proofErr w:type="gramStart"/>
      <w:r>
        <w:rPr>
          <w:lang w:eastAsia="zh-CN"/>
        </w:rPr>
        <w:t>萎</w:t>
      </w:r>
      <w:proofErr w:type="gramEnd"/>
      <w:r>
        <w:rPr>
          <w:lang w:eastAsia="zh-CN"/>
        </w:rPr>
        <w:t>掉；而科学面首，宣称自己的能力是能够被所有人去检验的，一旦上台出现</w:t>
      </w:r>
      <w:proofErr w:type="gramStart"/>
      <w:r>
        <w:rPr>
          <w:lang w:eastAsia="zh-CN"/>
        </w:rPr>
        <w:t>萎</w:t>
      </w:r>
      <w:proofErr w:type="gramEnd"/>
      <w:r>
        <w:rPr>
          <w:lang w:eastAsia="zh-CN"/>
        </w:rPr>
        <w:t>掉的情况，也就是被检验出和所谓客观不符合，就下去打点激素，重新上台，例如，爱因斯坦对牛顿就玩了这样一手。</w:t>
      </w:r>
    </w:p>
    <w:p w14:paraId="59C2A388" w14:textId="77777777" w:rsidR="00480CF5" w:rsidRDefault="00E44950">
      <w:pPr>
        <w:rPr>
          <w:lang w:eastAsia="zh-CN"/>
        </w:rPr>
      </w:pPr>
      <w:r>
        <w:rPr>
          <w:lang w:eastAsia="zh-CN"/>
        </w:rPr>
        <w:t>无论眼见为实还是眼见为虚，甚至把眼见与虚实用一种最复杂的关系连接，其本质前提都是一样的，都需要眼，也就是让花成像的仪器为前提。有人可能要说，那么把眼的结构或者视觉系统的工作原理也科学一把不就可以？但，当你把科学在眼或什么视觉系统上面首一把时，你同样逃脱不了前面所需要的前提，科学在</w:t>
      </w:r>
      <w:proofErr w:type="gramStart"/>
      <w:r>
        <w:rPr>
          <w:lang w:eastAsia="zh-CN"/>
        </w:rPr>
        <w:t>该前提</w:t>
      </w:r>
      <w:proofErr w:type="gramEnd"/>
      <w:r>
        <w:rPr>
          <w:lang w:eastAsia="zh-CN"/>
        </w:rPr>
        <w:t>下画地为牢了。</w:t>
      </w:r>
    </w:p>
    <w:p w14:paraId="1B087625" w14:textId="77777777" w:rsidR="00480CF5" w:rsidRDefault="00E44950" w:rsidP="001D3E3A">
      <w:pPr>
        <w:pStyle w:val="a"/>
      </w:pPr>
      <w:r>
        <w:t>科学闭嘴的地方，打坐开始。</w:t>
      </w:r>
    </w:p>
    <w:p w14:paraId="2EA925D6" w14:textId="77777777" w:rsidR="00480CF5" w:rsidRDefault="00E44950">
      <w:pPr>
        <w:rPr>
          <w:lang w:eastAsia="zh-CN"/>
        </w:rPr>
      </w:pPr>
      <w:r>
        <w:rPr>
          <w:lang w:eastAsia="zh-CN"/>
        </w:rPr>
        <w:t>打坐并不需要一定坐着，和面首</w:t>
      </w:r>
      <w:r>
        <w:rPr>
          <w:lang w:eastAsia="zh-CN"/>
        </w:rPr>
        <w:t>419</w:t>
      </w:r>
      <w:r>
        <w:rPr>
          <w:lang w:eastAsia="zh-CN"/>
        </w:rPr>
        <w:t>时就不能打坐，那这种打坐不过是骗人的把戏。连</w:t>
      </w:r>
      <w:r>
        <w:rPr>
          <w:lang w:eastAsia="zh-CN"/>
        </w:rPr>
        <w:t>419</w:t>
      </w:r>
      <w:r>
        <w:rPr>
          <w:lang w:eastAsia="zh-CN"/>
        </w:rPr>
        <w:t>都不能打坐，那把你扔到火里烧时，你更不能坐了，那这种打坐又有什么用？无论你</w:t>
      </w:r>
      <w:r>
        <w:rPr>
          <w:lang w:eastAsia="zh-CN"/>
        </w:rPr>
        <w:t>419</w:t>
      </w:r>
      <w:r>
        <w:rPr>
          <w:lang w:eastAsia="zh-CN"/>
        </w:rPr>
        <w:t>还是被扔到火里，你又哪一刻离开过打坐？你</w:t>
      </w:r>
      <w:proofErr w:type="gramStart"/>
      <w:r>
        <w:rPr>
          <w:lang w:eastAsia="zh-CN"/>
        </w:rPr>
        <w:t>不</w:t>
      </w:r>
      <w:proofErr w:type="gramEnd"/>
      <w:r>
        <w:rPr>
          <w:lang w:eastAsia="zh-CN"/>
        </w:rPr>
        <w:t>打坐时，你在</w:t>
      </w:r>
      <w:proofErr w:type="gramStart"/>
      <w:r>
        <w:rPr>
          <w:lang w:eastAsia="zh-CN"/>
        </w:rPr>
        <w:t>打坐着</w:t>
      </w:r>
      <w:proofErr w:type="gramEnd"/>
      <w:r>
        <w:rPr>
          <w:lang w:eastAsia="zh-CN"/>
        </w:rPr>
        <w:t>；你打坐时，在</w:t>
      </w:r>
      <w:proofErr w:type="gramStart"/>
      <w:r>
        <w:rPr>
          <w:lang w:eastAsia="zh-CN"/>
        </w:rPr>
        <w:t>打坐着</w:t>
      </w:r>
      <w:proofErr w:type="gramEnd"/>
      <w:r>
        <w:rPr>
          <w:lang w:eastAsia="zh-CN"/>
        </w:rPr>
        <w:t>；你坚持打坐，你在</w:t>
      </w:r>
      <w:proofErr w:type="gramStart"/>
      <w:r>
        <w:rPr>
          <w:lang w:eastAsia="zh-CN"/>
        </w:rPr>
        <w:t>打坐着</w:t>
      </w:r>
      <w:proofErr w:type="gramEnd"/>
      <w:r>
        <w:rPr>
          <w:lang w:eastAsia="zh-CN"/>
        </w:rPr>
        <w:t>；你骂打坐者是狗娘养的，你在</w:t>
      </w:r>
      <w:proofErr w:type="gramStart"/>
      <w:r>
        <w:rPr>
          <w:lang w:eastAsia="zh-CN"/>
        </w:rPr>
        <w:t>打坐着</w:t>
      </w:r>
      <w:proofErr w:type="gramEnd"/>
      <w:r>
        <w:rPr>
          <w:lang w:eastAsia="zh-CN"/>
        </w:rPr>
        <w:t>。如果你</w:t>
      </w:r>
      <w:proofErr w:type="gramStart"/>
      <w:r>
        <w:rPr>
          <w:lang w:eastAsia="zh-CN"/>
        </w:rPr>
        <w:t>认为盘</w:t>
      </w:r>
      <w:proofErr w:type="gramEnd"/>
      <w:r>
        <w:rPr>
          <w:lang w:eastAsia="zh-CN"/>
        </w:rPr>
        <w:t>起腿或脑后发点光才是打坐，那你还是在</w:t>
      </w:r>
      <w:proofErr w:type="gramStart"/>
      <w:r>
        <w:rPr>
          <w:lang w:eastAsia="zh-CN"/>
        </w:rPr>
        <w:t>打坐着</w:t>
      </w:r>
      <w:proofErr w:type="gramEnd"/>
      <w:r>
        <w:rPr>
          <w:lang w:eastAsia="zh-CN"/>
        </w:rPr>
        <w:t>。你偷抢奸杀无恶不作，你也还是在</w:t>
      </w:r>
      <w:proofErr w:type="gramStart"/>
      <w:r>
        <w:rPr>
          <w:lang w:eastAsia="zh-CN"/>
        </w:rPr>
        <w:t>打坐着</w:t>
      </w:r>
      <w:proofErr w:type="gramEnd"/>
      <w:r>
        <w:rPr>
          <w:lang w:eastAsia="zh-CN"/>
        </w:rPr>
        <w:t>。有人可能要问，既然总在打坐中，那么还学什么打坐？正因为你总在打坐中，才需要学打坐；如果你真有一刻，例如把你扔到火里烧时，就不在打坐中了，那你学那打坐又有什么意义？</w:t>
      </w:r>
    </w:p>
    <w:p w14:paraId="2A1D45A8" w14:textId="77777777" w:rsidR="00480CF5" w:rsidRDefault="00E44950">
      <w:pPr>
        <w:rPr>
          <w:lang w:eastAsia="zh-CN"/>
        </w:rPr>
      </w:pPr>
      <w:r>
        <w:rPr>
          <w:lang w:eastAsia="zh-CN"/>
        </w:rPr>
        <w:t>那么，把你扔到火里烧时，谁在打坐？参！</w:t>
      </w:r>
    </w:p>
    <w:p w14:paraId="4005F960" w14:textId="77777777" w:rsidR="00480CF5" w:rsidRDefault="00E44950">
      <w:pPr>
        <w:rPr>
          <w:lang w:eastAsia="zh-CN"/>
        </w:rPr>
      </w:pPr>
      <w:r>
        <w:rPr>
          <w:lang w:eastAsia="zh-CN"/>
        </w:rPr>
        <w:t>附录：</w:t>
      </w:r>
    </w:p>
    <w:p w14:paraId="403CAC52" w14:textId="77777777" w:rsidR="005F3BF7" w:rsidRDefault="00E44950">
      <w:pPr>
        <w:rPr>
          <w:lang w:eastAsia="zh-CN"/>
        </w:rPr>
      </w:pPr>
      <w:r>
        <w:rPr>
          <w:lang w:eastAsia="zh-CN"/>
        </w:rPr>
        <w:t>本</w:t>
      </w:r>
      <w:r>
        <w:rPr>
          <w:lang w:eastAsia="zh-CN"/>
        </w:rPr>
        <w:t>ID</w:t>
      </w:r>
      <w:r>
        <w:rPr>
          <w:lang w:eastAsia="zh-CN"/>
        </w:rPr>
        <w:t>昨天说，今天要继续震荡。但估计到</w:t>
      </w:r>
      <w:r>
        <w:rPr>
          <w:lang w:eastAsia="zh-CN"/>
        </w:rPr>
        <w:t>14</w:t>
      </w:r>
      <w:r>
        <w:rPr>
          <w:lang w:eastAsia="zh-CN"/>
        </w:rPr>
        <w:t>点</w:t>
      </w:r>
      <w:r>
        <w:rPr>
          <w:lang w:eastAsia="zh-CN"/>
        </w:rPr>
        <w:t>45</w:t>
      </w:r>
      <w:r>
        <w:rPr>
          <w:lang w:eastAsia="zh-CN"/>
        </w:rPr>
        <w:t>分前，所有人都以为本</w:t>
      </w:r>
      <w:r>
        <w:rPr>
          <w:lang w:eastAsia="zh-CN"/>
        </w:rPr>
        <w:t>ID</w:t>
      </w:r>
      <w:r>
        <w:rPr>
          <w:lang w:eastAsia="zh-CN"/>
        </w:rPr>
        <w:t>说错了，以为那些</w:t>
      </w:r>
      <w:proofErr w:type="gramStart"/>
      <w:r>
        <w:rPr>
          <w:lang w:eastAsia="zh-CN"/>
        </w:rPr>
        <w:t>忽悠今天</w:t>
      </w:r>
      <w:proofErr w:type="gramEnd"/>
      <w:r>
        <w:rPr>
          <w:lang w:eastAsia="zh-CN"/>
        </w:rPr>
        <w:t>要冲</w:t>
      </w:r>
      <w:proofErr w:type="gramStart"/>
      <w:r>
        <w:rPr>
          <w:lang w:eastAsia="zh-CN"/>
        </w:rPr>
        <w:t>多少多少</w:t>
      </w:r>
      <w:proofErr w:type="gramEnd"/>
      <w:r>
        <w:rPr>
          <w:lang w:eastAsia="zh-CN"/>
        </w:rPr>
        <w:t>点的股评对。结果怎么样，就不用本</w:t>
      </w:r>
      <w:r>
        <w:rPr>
          <w:lang w:eastAsia="zh-CN"/>
        </w:rPr>
        <w:t>ID</w:t>
      </w:r>
      <w:r>
        <w:rPr>
          <w:lang w:eastAsia="zh-CN"/>
        </w:rPr>
        <w:t>说了</w:t>
      </w:r>
      <w:r w:rsidR="00494EFA">
        <w:rPr>
          <w:lang w:eastAsia="zh-CN"/>
        </w:rPr>
        <w:t>。</w:t>
      </w:r>
      <w:r w:rsidR="0050640C">
        <w:rPr>
          <w:color w:val="FF0000"/>
          <w:lang w:eastAsia="zh-CN"/>
        </w:rPr>
        <w:t>震荡，不一定是绿盘狂跌才是震荡，就像一个中枢，在</w:t>
      </w:r>
      <w:proofErr w:type="gramStart"/>
      <w:r w:rsidR="0050640C">
        <w:rPr>
          <w:color w:val="FF0000"/>
          <w:lang w:eastAsia="zh-CN"/>
        </w:rPr>
        <w:t>下面震</w:t>
      </w:r>
      <w:proofErr w:type="gramEnd"/>
      <w:r w:rsidR="0050640C">
        <w:rPr>
          <w:color w:val="FF0000"/>
          <w:lang w:eastAsia="zh-CN"/>
        </w:rPr>
        <w:t>是</w:t>
      </w:r>
      <w:r w:rsidR="0050640C">
        <w:rPr>
          <w:rFonts w:hint="eastAsia"/>
          <w:color w:val="FF0000"/>
          <w:lang w:eastAsia="zh-CN"/>
        </w:rPr>
        <w:t>，</w:t>
      </w:r>
      <w:proofErr w:type="gramStart"/>
      <w:r w:rsidRPr="00494EFA">
        <w:rPr>
          <w:color w:val="FF0000"/>
          <w:lang w:eastAsia="zh-CN"/>
        </w:rPr>
        <w:t>上面震</w:t>
      </w:r>
      <w:proofErr w:type="gramEnd"/>
      <w:r w:rsidRPr="00494EFA">
        <w:rPr>
          <w:color w:val="FF0000"/>
          <w:lang w:eastAsia="zh-CN"/>
        </w:rPr>
        <w:t>难道就不</w:t>
      </w:r>
      <w:r w:rsidRPr="00494EFA">
        <w:rPr>
          <w:color w:val="FF0000"/>
          <w:lang w:eastAsia="zh-CN"/>
        </w:rPr>
        <w:lastRenderedPageBreak/>
        <w:t>是震了？</w:t>
      </w:r>
      <w:r>
        <w:rPr>
          <w:lang w:eastAsia="zh-CN"/>
        </w:rPr>
        <w:t>今天尾盘的下来，在技术上严格保证，小级别的背</w:t>
      </w:r>
      <w:proofErr w:type="gramStart"/>
      <w:r>
        <w:rPr>
          <w:lang w:eastAsia="zh-CN"/>
        </w:rPr>
        <w:t>弛</w:t>
      </w:r>
      <w:proofErr w:type="gramEnd"/>
      <w:r>
        <w:rPr>
          <w:lang w:eastAsia="zh-CN"/>
        </w:rPr>
        <w:t>当然是原因，还有一条就是中枢的走势必完美原则，不明白的，要加倍学习。</w:t>
      </w:r>
    </w:p>
    <w:p w14:paraId="72AB9476" w14:textId="77777777" w:rsidR="005F3BF7" w:rsidRDefault="00EE7FFD">
      <w:pPr>
        <w:rPr>
          <w:lang w:eastAsia="zh-CN"/>
        </w:rPr>
      </w:pPr>
      <w:r>
        <w:rPr>
          <w:noProof/>
          <w:lang w:eastAsia="zh-CN"/>
        </w:rPr>
        <w:drawing>
          <wp:inline distT="0" distB="0" distL="0" distR="0" wp14:anchorId="5D4B1CF7" wp14:editId="25A313B0">
            <wp:extent cx="5486400" cy="2169160"/>
            <wp:effectExtent l="0" t="0" r="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86400" cy="2169160"/>
                    </a:xfrm>
                    <a:prstGeom prst="rect">
                      <a:avLst/>
                    </a:prstGeom>
                  </pic:spPr>
                </pic:pic>
              </a:graphicData>
            </a:graphic>
          </wp:inline>
        </w:drawing>
      </w:r>
    </w:p>
    <w:p w14:paraId="3B6B686E" w14:textId="77777777" w:rsidR="005F3BF7" w:rsidRDefault="00E44950">
      <w:pPr>
        <w:rPr>
          <w:lang w:eastAsia="zh-CN"/>
        </w:rPr>
      </w:pPr>
      <w:r>
        <w:rPr>
          <w:lang w:eastAsia="zh-CN"/>
        </w:rPr>
        <w:t>关于</w:t>
      </w:r>
      <w:r>
        <w:rPr>
          <w:lang w:eastAsia="zh-CN"/>
        </w:rPr>
        <w:t>4000</w:t>
      </w:r>
      <w:r>
        <w:rPr>
          <w:lang w:eastAsia="zh-CN"/>
        </w:rPr>
        <w:t>上下的震荡形成的中枢，要突破，向上要有第三类买点，否则，依然存在向下变盘的机会。在第三类买点出现，中枢完结前，震荡继续。</w:t>
      </w:r>
      <w:r w:rsidRPr="005F3BF7">
        <w:rPr>
          <w:rStyle w:val="a0"/>
        </w:rPr>
        <w:t>用分时中枢概念看，昨天是</w:t>
      </w:r>
      <w:proofErr w:type="gramStart"/>
      <w:r w:rsidRPr="005F3BF7">
        <w:rPr>
          <w:rStyle w:val="a0"/>
        </w:rPr>
        <w:t>一平衡</w:t>
      </w:r>
      <w:proofErr w:type="gramEnd"/>
      <w:r w:rsidRPr="005F3BF7">
        <w:rPr>
          <w:rStyle w:val="a0"/>
        </w:rPr>
        <w:t>市，今天也是，但今天中枢的位置向上移了，明天就面临三种选择，强的继续上移，中的围绕今天中枢震荡，弱的回</w:t>
      </w:r>
      <w:proofErr w:type="gramStart"/>
      <w:r w:rsidRPr="005F3BF7">
        <w:rPr>
          <w:rStyle w:val="a0"/>
        </w:rPr>
        <w:t>试昨天</w:t>
      </w:r>
      <w:proofErr w:type="gramEnd"/>
      <w:r w:rsidRPr="005F3BF7">
        <w:rPr>
          <w:rStyle w:val="a0"/>
        </w:rPr>
        <w:t>中枢，从而让一般概念意义上的中枢形成级别扩展。</w:t>
      </w:r>
      <w:r>
        <w:rPr>
          <w:lang w:eastAsia="zh-CN"/>
        </w:rPr>
        <w:t>根据明天开盘的走势，这一点不难分辨。这些都是很短线的活动，脑子不够使的，就看</w:t>
      </w:r>
      <w:r>
        <w:rPr>
          <w:lang w:eastAsia="zh-CN"/>
        </w:rPr>
        <w:t>5</w:t>
      </w:r>
      <w:r>
        <w:rPr>
          <w:lang w:eastAsia="zh-CN"/>
        </w:rPr>
        <w:t>日线就可以，本</w:t>
      </w:r>
      <w:r>
        <w:rPr>
          <w:lang w:eastAsia="zh-CN"/>
        </w:rPr>
        <w:t>ID</w:t>
      </w:r>
      <w:r>
        <w:rPr>
          <w:lang w:eastAsia="zh-CN"/>
        </w:rPr>
        <w:t>说过多次，</w:t>
      </w:r>
      <w:r w:rsidRPr="005F3BF7">
        <w:rPr>
          <w:rStyle w:val="a0"/>
        </w:rPr>
        <w:t>要量力而为，用自己最精通最有能力控制的方法，</w:t>
      </w:r>
      <w:r>
        <w:rPr>
          <w:lang w:eastAsia="zh-CN"/>
        </w:rPr>
        <w:t>花心萝卜不是人人能干的，要成为花心萝卜，要学很多工夫的。</w:t>
      </w:r>
    </w:p>
    <w:p w14:paraId="22921DA7" w14:textId="77777777" w:rsidR="00480CF5" w:rsidRDefault="00E44950">
      <w:pPr>
        <w:rPr>
          <w:lang w:eastAsia="zh-CN"/>
        </w:rPr>
      </w:pPr>
      <w:r>
        <w:rPr>
          <w:lang w:eastAsia="zh-CN"/>
        </w:rPr>
        <w:t>新的文章</w:t>
      </w:r>
      <w:r>
        <w:rPr>
          <w:lang w:eastAsia="zh-CN"/>
        </w:rPr>
        <w:t>15</w:t>
      </w:r>
      <w:r>
        <w:rPr>
          <w:lang w:eastAsia="zh-CN"/>
        </w:rPr>
        <w:t>分钟后发新帖子，请各位到新帖子里看。</w:t>
      </w:r>
    </w:p>
    <w:p w14:paraId="5A885367" w14:textId="77777777" w:rsidR="00480CF5" w:rsidRDefault="00E44950">
      <w:pPr>
        <w:pStyle w:val="Heading1"/>
        <w:rPr>
          <w:lang w:eastAsia="zh-CN"/>
        </w:rPr>
      </w:pPr>
      <w:bookmarkStart w:id="418" w:name="_Toc72586572"/>
      <w:r>
        <w:rPr>
          <w:lang w:eastAsia="zh-CN"/>
        </w:rPr>
        <w:t xml:space="preserve">2007-05-10 15:56 </w:t>
      </w:r>
      <w:r>
        <w:rPr>
          <w:lang w:eastAsia="zh-CN"/>
        </w:rPr>
        <w:t>大牛市的序幕，还未真正拉开。</w:t>
      </w:r>
      <w:bookmarkEnd w:id="418"/>
    </w:p>
    <w:p w14:paraId="3AF4780D" w14:textId="77777777" w:rsidR="00480CF5" w:rsidRDefault="002E2046">
      <w:hyperlink r:id="rId461" w:history="1">
        <w:r w:rsidR="00494EFA" w:rsidRPr="004D5745">
          <w:rPr>
            <w:rStyle w:val="Hyperlink"/>
          </w:rPr>
          <w:t>http://blog.sina.com.cn/s/blog_486e105c01000ahm.html</w:t>
        </w:r>
      </w:hyperlink>
      <w:r w:rsidR="00494EFA">
        <w:t xml:space="preserve"> </w:t>
      </w:r>
    </w:p>
    <w:p w14:paraId="4FAE5833" w14:textId="77777777" w:rsidR="00480CF5" w:rsidRDefault="00E44950">
      <w:pPr>
        <w:rPr>
          <w:lang w:eastAsia="zh-CN"/>
        </w:rPr>
      </w:pPr>
      <w:r>
        <w:rPr>
          <w:lang w:eastAsia="zh-CN"/>
        </w:rPr>
        <w:t>股市走势看似复杂，其实有规律可言。这轮已延续两年的上涨行情，在技术上其实十分简单，为了能清楚说明，必须先揭示一个上证指数的历史走势规律。为了简单起见，只以月线为例子。</w:t>
      </w:r>
      <w:r>
        <w:rPr>
          <w:lang w:eastAsia="zh-CN"/>
        </w:rPr>
        <w:t>1992</w:t>
      </w:r>
      <w:r>
        <w:rPr>
          <w:lang w:eastAsia="zh-CN"/>
        </w:rPr>
        <w:t>年</w:t>
      </w:r>
      <w:r>
        <w:rPr>
          <w:lang w:eastAsia="zh-CN"/>
        </w:rPr>
        <w:t>5</w:t>
      </w:r>
      <w:r>
        <w:rPr>
          <w:lang w:eastAsia="zh-CN"/>
        </w:rPr>
        <w:t>月，上证指数创出</w:t>
      </w:r>
      <w:r>
        <w:rPr>
          <w:lang w:eastAsia="zh-CN"/>
        </w:rPr>
        <w:t>1429</w:t>
      </w:r>
      <w:r>
        <w:rPr>
          <w:lang w:eastAsia="zh-CN"/>
        </w:rPr>
        <w:t>点的第一个历史高点，其后的历史高点，都与该点位及时间有着密切关系。</w:t>
      </w:r>
    </w:p>
    <w:p w14:paraId="6E7A6F52" w14:textId="77777777" w:rsidR="00480CF5" w:rsidRDefault="00E44950">
      <w:pPr>
        <w:rPr>
          <w:lang w:eastAsia="zh-CN"/>
        </w:rPr>
      </w:pPr>
      <w:r>
        <w:rPr>
          <w:lang w:eastAsia="zh-CN"/>
        </w:rPr>
        <w:t>1993</w:t>
      </w:r>
      <w:r>
        <w:rPr>
          <w:lang w:eastAsia="zh-CN"/>
        </w:rPr>
        <w:t>年</w:t>
      </w:r>
      <w:r>
        <w:rPr>
          <w:lang w:eastAsia="zh-CN"/>
        </w:rPr>
        <w:t>2</w:t>
      </w:r>
      <w:r>
        <w:rPr>
          <w:lang w:eastAsia="zh-CN"/>
        </w:rPr>
        <w:t>月，上证指数</w:t>
      </w:r>
      <w:r>
        <w:rPr>
          <w:lang w:eastAsia="zh-CN"/>
        </w:rPr>
        <w:t>1558</w:t>
      </w:r>
      <w:r>
        <w:rPr>
          <w:lang w:eastAsia="zh-CN"/>
        </w:rPr>
        <w:t>点的历史性大顶，恰好触及</w:t>
      </w:r>
      <w:r>
        <w:rPr>
          <w:lang w:eastAsia="zh-CN"/>
        </w:rPr>
        <w:t>1429</w:t>
      </w:r>
      <w:r>
        <w:rPr>
          <w:lang w:eastAsia="zh-CN"/>
        </w:rPr>
        <w:t>点开始，每年上涨</w:t>
      </w:r>
      <w:r>
        <w:rPr>
          <w:lang w:eastAsia="zh-CN"/>
        </w:rPr>
        <w:t>180</w:t>
      </w:r>
      <w:r>
        <w:rPr>
          <w:lang w:eastAsia="zh-CN"/>
        </w:rPr>
        <w:t>点，每月上涨</w:t>
      </w:r>
      <w:r>
        <w:rPr>
          <w:lang w:eastAsia="zh-CN"/>
        </w:rPr>
        <w:t>15</w:t>
      </w:r>
      <w:r>
        <w:rPr>
          <w:lang w:eastAsia="zh-CN"/>
        </w:rPr>
        <w:t>点的压力线，当月该线在</w:t>
      </w:r>
      <w:r>
        <w:rPr>
          <w:lang w:eastAsia="zh-CN"/>
        </w:rPr>
        <w:t>1429+15X9=1564</w:t>
      </w:r>
      <w:r>
        <w:rPr>
          <w:lang w:eastAsia="zh-CN"/>
        </w:rPr>
        <w:t>点。</w:t>
      </w:r>
    </w:p>
    <w:p w14:paraId="6A0D91FA" w14:textId="77777777" w:rsidR="00480CF5" w:rsidRDefault="00E44950">
      <w:pPr>
        <w:rPr>
          <w:lang w:eastAsia="zh-CN"/>
        </w:rPr>
      </w:pPr>
      <w:r>
        <w:rPr>
          <w:lang w:eastAsia="zh-CN"/>
        </w:rPr>
        <w:t>2001</w:t>
      </w:r>
      <w:r>
        <w:rPr>
          <w:lang w:eastAsia="zh-CN"/>
        </w:rPr>
        <w:t>年</w:t>
      </w:r>
      <w:r>
        <w:rPr>
          <w:lang w:eastAsia="zh-CN"/>
        </w:rPr>
        <w:t>6</w:t>
      </w:r>
      <w:r>
        <w:rPr>
          <w:lang w:eastAsia="zh-CN"/>
        </w:rPr>
        <w:t>月，上证指数</w:t>
      </w:r>
      <w:r>
        <w:rPr>
          <w:lang w:eastAsia="zh-CN"/>
        </w:rPr>
        <w:t>2245</w:t>
      </w:r>
      <w:r>
        <w:rPr>
          <w:lang w:eastAsia="zh-CN"/>
        </w:rPr>
        <w:t>点的历史性大顶，恰好触及</w:t>
      </w:r>
      <w:r>
        <w:rPr>
          <w:lang w:eastAsia="zh-CN"/>
        </w:rPr>
        <w:t>1429</w:t>
      </w:r>
      <w:r>
        <w:rPr>
          <w:lang w:eastAsia="zh-CN"/>
        </w:rPr>
        <w:t>点开始，每年上涨</w:t>
      </w:r>
      <w:r>
        <w:rPr>
          <w:lang w:eastAsia="zh-CN"/>
        </w:rPr>
        <w:t>90</w:t>
      </w:r>
      <w:r>
        <w:rPr>
          <w:lang w:eastAsia="zh-CN"/>
        </w:rPr>
        <w:t>点，每月上涨</w:t>
      </w:r>
      <w:r>
        <w:rPr>
          <w:lang w:eastAsia="zh-CN"/>
        </w:rPr>
        <w:t>7.5</w:t>
      </w:r>
      <w:r>
        <w:rPr>
          <w:lang w:eastAsia="zh-CN"/>
        </w:rPr>
        <w:t>点的压力线，当月该线在</w:t>
      </w:r>
      <w:r>
        <w:rPr>
          <w:lang w:eastAsia="zh-CN"/>
        </w:rPr>
        <w:t>1429+109X7.5=2246.5</w:t>
      </w:r>
      <w:r>
        <w:rPr>
          <w:lang w:eastAsia="zh-CN"/>
        </w:rPr>
        <w:t>点</w:t>
      </w:r>
    </w:p>
    <w:p w14:paraId="25A600F5" w14:textId="77777777" w:rsidR="00480CF5" w:rsidRDefault="00E44950">
      <w:pPr>
        <w:rPr>
          <w:lang w:eastAsia="zh-CN"/>
        </w:rPr>
      </w:pPr>
      <w:r>
        <w:rPr>
          <w:lang w:eastAsia="zh-CN"/>
        </w:rPr>
        <w:lastRenderedPageBreak/>
        <w:t>以上两个历史大</w:t>
      </w:r>
      <w:proofErr w:type="gramStart"/>
      <w:r>
        <w:rPr>
          <w:lang w:eastAsia="zh-CN"/>
        </w:rPr>
        <w:t>顶都是</w:t>
      </w:r>
      <w:proofErr w:type="gramEnd"/>
      <w:r>
        <w:rPr>
          <w:lang w:eastAsia="zh-CN"/>
        </w:rPr>
        <w:t>上证指数历史上最重要的顶部点位，都与</w:t>
      </w:r>
      <w:r>
        <w:rPr>
          <w:lang w:eastAsia="zh-CN"/>
        </w:rPr>
        <w:t>1429</w:t>
      </w:r>
      <w:r>
        <w:rPr>
          <w:lang w:eastAsia="zh-CN"/>
        </w:rPr>
        <w:t>点开始的按某速率上涨的压力线高度相关，这显然不能以巧合来敷衍解释。有人可能要问，相应速率是否随便设置？答案是否定的。</w:t>
      </w:r>
    </w:p>
    <w:p w14:paraId="6C7F8860" w14:textId="77777777" w:rsidR="00480CF5" w:rsidRPr="007326C2" w:rsidRDefault="00E44950">
      <w:pPr>
        <w:rPr>
          <w:color w:val="FF0000"/>
          <w:lang w:eastAsia="zh-CN"/>
        </w:rPr>
      </w:pPr>
      <w:r w:rsidRPr="007326C2">
        <w:rPr>
          <w:color w:val="FF0000"/>
          <w:lang w:eastAsia="zh-CN"/>
        </w:rPr>
        <w:t>任何人都知道，圆周是</w:t>
      </w:r>
      <w:r w:rsidRPr="007326C2">
        <w:rPr>
          <w:color w:val="FF0000"/>
          <w:lang w:eastAsia="zh-CN"/>
        </w:rPr>
        <w:t>360</w:t>
      </w:r>
      <w:r w:rsidR="0050640C">
        <w:rPr>
          <w:color w:val="FF0000"/>
          <w:lang w:eastAsia="zh-CN"/>
        </w:rPr>
        <w:t>度，这构成分析的基础。以每</w:t>
      </w:r>
      <w:r w:rsidR="0050640C">
        <w:rPr>
          <w:rFonts w:hint="eastAsia"/>
          <w:color w:val="FF0000"/>
          <w:lang w:eastAsia="zh-CN"/>
        </w:rPr>
        <w:t>年</w:t>
      </w:r>
      <w:r w:rsidRPr="007326C2">
        <w:rPr>
          <w:color w:val="FF0000"/>
          <w:lang w:eastAsia="zh-CN"/>
        </w:rPr>
        <w:t>上涨</w:t>
      </w:r>
      <w:r w:rsidRPr="007326C2">
        <w:rPr>
          <w:color w:val="FF0000"/>
          <w:lang w:eastAsia="zh-CN"/>
        </w:rPr>
        <w:t>360</w:t>
      </w:r>
      <w:r w:rsidRPr="007326C2">
        <w:rPr>
          <w:color w:val="FF0000"/>
          <w:lang w:eastAsia="zh-CN"/>
        </w:rPr>
        <w:t>点为基准，相关压力线速率以其</w:t>
      </w:r>
      <w:r w:rsidRPr="007326C2">
        <w:rPr>
          <w:color w:val="FF0000"/>
          <w:lang w:eastAsia="zh-CN"/>
        </w:rPr>
        <w:t>1/4</w:t>
      </w:r>
      <w:r w:rsidRPr="007326C2">
        <w:rPr>
          <w:color w:val="FF0000"/>
          <w:lang w:eastAsia="zh-CN"/>
        </w:rPr>
        <w:t>、</w:t>
      </w:r>
      <w:r w:rsidRPr="007326C2">
        <w:rPr>
          <w:color w:val="FF0000"/>
          <w:lang w:eastAsia="zh-CN"/>
        </w:rPr>
        <w:t>1/2</w:t>
      </w:r>
      <w:r w:rsidRPr="007326C2">
        <w:rPr>
          <w:color w:val="FF0000"/>
          <w:lang w:eastAsia="zh-CN"/>
        </w:rPr>
        <w:t>、</w:t>
      </w:r>
      <w:r w:rsidRPr="007326C2">
        <w:rPr>
          <w:color w:val="FF0000"/>
          <w:lang w:eastAsia="zh-CN"/>
        </w:rPr>
        <w:t>3/4</w:t>
      </w:r>
      <w:r w:rsidRPr="007326C2">
        <w:rPr>
          <w:color w:val="FF0000"/>
          <w:lang w:eastAsia="zh-CN"/>
        </w:rPr>
        <w:t>等比例构成。显然，在上述两例子中，压力线速率分别由</w:t>
      </w:r>
      <w:r w:rsidRPr="007326C2">
        <w:rPr>
          <w:color w:val="FF0000"/>
          <w:lang w:eastAsia="zh-CN"/>
        </w:rPr>
        <w:t>1/2</w:t>
      </w:r>
      <w:r w:rsidRPr="007326C2">
        <w:rPr>
          <w:color w:val="FF0000"/>
          <w:lang w:eastAsia="zh-CN"/>
        </w:rPr>
        <w:t>和</w:t>
      </w:r>
      <w:r w:rsidRPr="007326C2">
        <w:rPr>
          <w:color w:val="FF0000"/>
          <w:lang w:eastAsia="zh-CN"/>
        </w:rPr>
        <w:t>1/4</w:t>
      </w:r>
      <w:r w:rsidRPr="007326C2">
        <w:rPr>
          <w:color w:val="FF0000"/>
          <w:lang w:eastAsia="zh-CN"/>
        </w:rPr>
        <w:t>构成。</w:t>
      </w:r>
    </w:p>
    <w:p w14:paraId="739FAEC0" w14:textId="77777777" w:rsidR="00480CF5" w:rsidRDefault="00E44950">
      <w:pPr>
        <w:rPr>
          <w:lang w:eastAsia="zh-CN"/>
        </w:rPr>
      </w:pPr>
      <w:r>
        <w:rPr>
          <w:lang w:eastAsia="zh-CN"/>
        </w:rPr>
        <w:t>由此不难理解，从</w:t>
      </w:r>
      <w:r>
        <w:rPr>
          <w:lang w:eastAsia="zh-CN"/>
        </w:rPr>
        <w:t>2007</w:t>
      </w:r>
      <w:r>
        <w:rPr>
          <w:lang w:eastAsia="zh-CN"/>
        </w:rPr>
        <w:t>年</w:t>
      </w:r>
      <w:r>
        <w:rPr>
          <w:lang w:eastAsia="zh-CN"/>
        </w:rPr>
        <w:t>1</w:t>
      </w:r>
      <w:r>
        <w:rPr>
          <w:lang w:eastAsia="zh-CN"/>
        </w:rPr>
        <w:t>月开始的</w:t>
      </w:r>
      <w:r>
        <w:rPr>
          <w:lang w:eastAsia="zh-CN"/>
        </w:rPr>
        <w:t>3000</w:t>
      </w:r>
      <w:r>
        <w:rPr>
          <w:lang w:eastAsia="zh-CN"/>
        </w:rPr>
        <w:t>点下盘整，不过是突破</w:t>
      </w:r>
      <w:r>
        <w:rPr>
          <w:lang w:eastAsia="zh-CN"/>
        </w:rPr>
        <w:t>1/4</w:t>
      </w:r>
      <w:r>
        <w:rPr>
          <w:lang w:eastAsia="zh-CN"/>
        </w:rPr>
        <w:t>线后的</w:t>
      </w:r>
      <w:proofErr w:type="gramStart"/>
      <w:r>
        <w:rPr>
          <w:lang w:eastAsia="zh-CN"/>
        </w:rPr>
        <w:t>强势回</w:t>
      </w:r>
      <w:proofErr w:type="gramEnd"/>
      <w:r>
        <w:rPr>
          <w:lang w:eastAsia="zh-CN"/>
        </w:rPr>
        <w:t>调整理，</w:t>
      </w:r>
      <w:r>
        <w:rPr>
          <w:lang w:eastAsia="zh-CN"/>
        </w:rPr>
        <w:t>3</w:t>
      </w:r>
      <w:r>
        <w:rPr>
          <w:lang w:eastAsia="zh-CN"/>
        </w:rPr>
        <w:t>月，该线在</w:t>
      </w:r>
      <w:r>
        <w:rPr>
          <w:lang w:eastAsia="zh-CN"/>
        </w:rPr>
        <w:t>1429+178X7.5=2764</w:t>
      </w:r>
      <w:r>
        <w:rPr>
          <w:lang w:eastAsia="zh-CN"/>
        </w:rPr>
        <w:t>点。经过</w:t>
      </w:r>
      <w:r>
        <w:rPr>
          <w:lang w:eastAsia="zh-CN"/>
        </w:rPr>
        <w:t>1-3</w:t>
      </w:r>
      <w:r>
        <w:rPr>
          <w:lang w:eastAsia="zh-CN"/>
        </w:rPr>
        <w:t>月的调整，在</w:t>
      </w:r>
      <w:r>
        <w:rPr>
          <w:lang w:eastAsia="zh-CN"/>
        </w:rPr>
        <w:t>3</w:t>
      </w:r>
      <w:r>
        <w:rPr>
          <w:lang w:eastAsia="zh-CN"/>
        </w:rPr>
        <w:t>月初确认对该线突破的有效，而所谓的</w:t>
      </w:r>
      <w:r>
        <w:rPr>
          <w:lang w:eastAsia="zh-CN"/>
        </w:rPr>
        <w:t>227</w:t>
      </w:r>
      <w:r>
        <w:rPr>
          <w:lang w:eastAsia="zh-CN"/>
        </w:rPr>
        <w:t>大暴跌，不过构成对该线的最后一次回抽确认，其后出现的大幅上涨，在技术上理所当然，不过是</w:t>
      </w:r>
      <w:r>
        <w:rPr>
          <w:lang w:eastAsia="zh-CN"/>
        </w:rPr>
        <w:t>1/4</w:t>
      </w:r>
      <w:r>
        <w:rPr>
          <w:lang w:eastAsia="zh-CN"/>
        </w:rPr>
        <w:t>线突破确认后，展开对</w:t>
      </w:r>
      <w:r>
        <w:rPr>
          <w:lang w:eastAsia="zh-CN"/>
        </w:rPr>
        <w:t>1/2</w:t>
      </w:r>
      <w:r>
        <w:rPr>
          <w:lang w:eastAsia="zh-CN"/>
        </w:rPr>
        <w:t>线顺理成章的攻击。只是不学无术的空头，对此茫然不知，演出了一场企图在</w:t>
      </w:r>
      <w:r>
        <w:rPr>
          <w:lang w:eastAsia="zh-CN"/>
        </w:rPr>
        <w:t>2700</w:t>
      </w:r>
      <w:r>
        <w:rPr>
          <w:lang w:eastAsia="zh-CN"/>
        </w:rPr>
        <w:t>点放空的闹剧。</w:t>
      </w:r>
    </w:p>
    <w:p w14:paraId="500000E6" w14:textId="77777777" w:rsidR="00480CF5" w:rsidRDefault="00E44950">
      <w:pPr>
        <w:rPr>
          <w:lang w:eastAsia="zh-CN"/>
        </w:rPr>
      </w:pPr>
      <w:r>
        <w:rPr>
          <w:lang w:eastAsia="zh-CN"/>
        </w:rPr>
        <w:t>5</w:t>
      </w:r>
      <w:r>
        <w:rPr>
          <w:lang w:eastAsia="zh-CN"/>
        </w:rPr>
        <w:t>月，</w:t>
      </w:r>
      <w:r>
        <w:rPr>
          <w:lang w:eastAsia="zh-CN"/>
        </w:rPr>
        <w:t>1/2</w:t>
      </w:r>
      <w:r>
        <w:rPr>
          <w:lang w:eastAsia="zh-CN"/>
        </w:rPr>
        <w:t>线在</w:t>
      </w:r>
      <w:r>
        <w:rPr>
          <w:lang w:eastAsia="zh-CN"/>
        </w:rPr>
        <w:t>1429+180X15=4129</w:t>
      </w:r>
      <w:r>
        <w:rPr>
          <w:lang w:eastAsia="zh-CN"/>
        </w:rPr>
        <w:t>点，该点位在技术上有强烈意义。从时间上看，</w:t>
      </w:r>
      <w:r>
        <w:rPr>
          <w:lang w:eastAsia="zh-CN"/>
        </w:rPr>
        <w:t>1429</w:t>
      </w:r>
      <w:r>
        <w:rPr>
          <w:lang w:eastAsia="zh-CN"/>
        </w:rPr>
        <w:t>点开始有着同样重要的历史规律。</w:t>
      </w:r>
      <w:r>
        <w:rPr>
          <w:lang w:eastAsia="zh-CN"/>
        </w:rPr>
        <w:t>1558</w:t>
      </w:r>
      <w:r>
        <w:rPr>
          <w:lang w:eastAsia="zh-CN"/>
        </w:rPr>
        <w:t>点与</w:t>
      </w:r>
      <w:r>
        <w:rPr>
          <w:lang w:eastAsia="zh-CN"/>
        </w:rPr>
        <w:t>1429</w:t>
      </w:r>
      <w:r>
        <w:rPr>
          <w:lang w:eastAsia="zh-CN"/>
        </w:rPr>
        <w:t>点相差</w:t>
      </w:r>
      <w:r>
        <w:rPr>
          <w:lang w:eastAsia="zh-CN"/>
        </w:rPr>
        <w:t>9</w:t>
      </w:r>
      <w:r>
        <w:rPr>
          <w:lang w:eastAsia="zh-CN"/>
        </w:rPr>
        <w:t>个月，</w:t>
      </w:r>
      <w:r>
        <w:rPr>
          <w:lang w:eastAsia="zh-CN"/>
        </w:rPr>
        <w:t>2245</w:t>
      </w:r>
      <w:r>
        <w:rPr>
          <w:lang w:eastAsia="zh-CN"/>
        </w:rPr>
        <w:t>点与</w:t>
      </w:r>
      <w:r>
        <w:rPr>
          <w:lang w:eastAsia="zh-CN"/>
        </w:rPr>
        <w:t>1429</w:t>
      </w:r>
      <w:r>
        <w:rPr>
          <w:lang w:eastAsia="zh-CN"/>
        </w:rPr>
        <w:t>点相差</w:t>
      </w:r>
      <w:r>
        <w:rPr>
          <w:lang w:eastAsia="zh-CN"/>
        </w:rPr>
        <w:t>9</w:t>
      </w:r>
      <w:r>
        <w:rPr>
          <w:lang w:eastAsia="zh-CN"/>
        </w:rPr>
        <w:t>年，而今天</w:t>
      </w:r>
      <w:r>
        <w:rPr>
          <w:lang w:eastAsia="zh-CN"/>
        </w:rPr>
        <w:t>5</w:t>
      </w:r>
      <w:r>
        <w:rPr>
          <w:lang w:eastAsia="zh-CN"/>
        </w:rPr>
        <w:t>月，是</w:t>
      </w:r>
      <w:r>
        <w:rPr>
          <w:lang w:eastAsia="zh-CN"/>
        </w:rPr>
        <w:t>1429</w:t>
      </w:r>
      <w:r>
        <w:rPr>
          <w:lang w:eastAsia="zh-CN"/>
        </w:rPr>
        <w:t>点以来的</w:t>
      </w:r>
      <w:r>
        <w:rPr>
          <w:lang w:eastAsia="zh-CN"/>
        </w:rPr>
        <w:t>180</w:t>
      </w:r>
      <w:r>
        <w:rPr>
          <w:lang w:eastAsia="zh-CN"/>
        </w:rPr>
        <w:t>个月，</w:t>
      </w:r>
      <w:r>
        <w:rPr>
          <w:lang w:eastAsia="zh-CN"/>
        </w:rPr>
        <w:t>360</w:t>
      </w:r>
      <w:r>
        <w:rPr>
          <w:lang w:eastAsia="zh-CN"/>
        </w:rPr>
        <w:t>的一半，一个极为重要的时间之窗，其后，不发生点事情，显然是不可能的。</w:t>
      </w:r>
    </w:p>
    <w:p w14:paraId="2B2F48DA" w14:textId="77777777" w:rsidR="00480CF5" w:rsidRDefault="00E44950">
      <w:pPr>
        <w:rPr>
          <w:lang w:eastAsia="zh-CN"/>
        </w:rPr>
      </w:pPr>
      <w:r>
        <w:rPr>
          <w:lang w:eastAsia="zh-CN"/>
        </w:rPr>
        <w:t>从纯技术的意义上，</w:t>
      </w:r>
      <w:r>
        <w:rPr>
          <w:lang w:eastAsia="zh-CN"/>
        </w:rPr>
        <w:t>1/2</w:t>
      </w:r>
      <w:r>
        <w:rPr>
          <w:lang w:eastAsia="zh-CN"/>
        </w:rPr>
        <w:t>线能否有效突破，是考验本轮大牛市的真正试金石，不能有效突破该线，将使得受制于十几年来</w:t>
      </w:r>
      <w:r>
        <w:rPr>
          <w:lang w:eastAsia="zh-CN"/>
        </w:rPr>
        <w:t>1/2</w:t>
      </w:r>
      <w:r>
        <w:rPr>
          <w:lang w:eastAsia="zh-CN"/>
        </w:rPr>
        <w:t>压力线的运行模式依然延续。反过来说，到目前为止，这两年股市的上涨极端温和，是旧有的股市运行内在速率引导下的恢复性上涨，没什么可大惊小怪的。从某种意义上说，只有真正有效突破</w:t>
      </w:r>
      <w:r>
        <w:rPr>
          <w:lang w:eastAsia="zh-CN"/>
        </w:rPr>
        <w:t>1/2</w:t>
      </w:r>
      <w:r>
        <w:rPr>
          <w:lang w:eastAsia="zh-CN"/>
        </w:rPr>
        <w:t>线，一轮脱胎换骨的大牛市，才真正拉开序幕，否则，不过是以前节奏、速度与模式的重复而已。</w:t>
      </w:r>
    </w:p>
    <w:p w14:paraId="500AB01B" w14:textId="77777777" w:rsidR="00480CF5" w:rsidRDefault="00E44950">
      <w:pPr>
        <w:rPr>
          <w:lang w:eastAsia="zh-CN"/>
        </w:rPr>
      </w:pPr>
      <w:r>
        <w:rPr>
          <w:lang w:eastAsia="zh-CN"/>
        </w:rPr>
        <w:t>因此，能否有效突破该线，构成对多头的真正考验，而空头，必然以此为屏障展开反攻。围绕该线的争夺，将构成两年以来第一次真正有分量的多空对决，一场决定行情新旧模式的大对决。相应走势，只有三种可能的演化：</w:t>
      </w:r>
    </w:p>
    <w:p w14:paraId="4512DEA4" w14:textId="77777777" w:rsidR="00480CF5" w:rsidRDefault="00E44950">
      <w:pPr>
        <w:rPr>
          <w:lang w:eastAsia="zh-CN"/>
        </w:rPr>
      </w:pPr>
      <w:r>
        <w:rPr>
          <w:lang w:eastAsia="zh-CN"/>
        </w:rPr>
        <w:t>一、在该线前止步或在该线上形成多头陷阱进而形成一个大级别顶部；</w:t>
      </w:r>
    </w:p>
    <w:p w14:paraId="7FF40374" w14:textId="77777777" w:rsidR="00480CF5" w:rsidRDefault="00E44950">
      <w:pPr>
        <w:rPr>
          <w:lang w:eastAsia="zh-CN"/>
        </w:rPr>
      </w:pPr>
      <w:r>
        <w:rPr>
          <w:lang w:eastAsia="zh-CN"/>
        </w:rPr>
        <w:t>二、突破该线并围绕该线进行强势的、如</w:t>
      </w:r>
      <w:r>
        <w:rPr>
          <w:lang w:eastAsia="zh-CN"/>
        </w:rPr>
        <w:t>1-3</w:t>
      </w:r>
      <w:r>
        <w:rPr>
          <w:lang w:eastAsia="zh-CN"/>
        </w:rPr>
        <w:t>月在突破</w:t>
      </w:r>
      <w:r>
        <w:rPr>
          <w:lang w:eastAsia="zh-CN"/>
        </w:rPr>
        <w:t>1/4</w:t>
      </w:r>
      <w:r>
        <w:rPr>
          <w:lang w:eastAsia="zh-CN"/>
        </w:rPr>
        <w:t>线后进行的类似盘整，然后寻机突破。</w:t>
      </w:r>
    </w:p>
    <w:p w14:paraId="4F357D17" w14:textId="77777777" w:rsidR="00480CF5" w:rsidRDefault="00E44950">
      <w:pPr>
        <w:rPr>
          <w:lang w:eastAsia="zh-CN"/>
        </w:rPr>
      </w:pPr>
      <w:r>
        <w:rPr>
          <w:lang w:eastAsia="zh-CN"/>
        </w:rPr>
        <w:t>三、强力突破并远离该线后，以一个强势的回调来确认对该线的突破，然后再展开对</w:t>
      </w:r>
      <w:r>
        <w:rPr>
          <w:lang w:eastAsia="zh-CN"/>
        </w:rPr>
        <w:t>3/4</w:t>
      </w:r>
      <w:r>
        <w:rPr>
          <w:lang w:eastAsia="zh-CN"/>
        </w:rPr>
        <w:t>线的攻击，目前该线的位置在</w:t>
      </w:r>
      <w:r>
        <w:rPr>
          <w:lang w:eastAsia="zh-CN"/>
        </w:rPr>
        <w:t>1429+270X15=5479</w:t>
      </w:r>
      <w:r>
        <w:rPr>
          <w:lang w:eastAsia="zh-CN"/>
        </w:rPr>
        <w:t>点。</w:t>
      </w:r>
    </w:p>
    <w:p w14:paraId="520CB040" w14:textId="77777777" w:rsidR="00480CF5" w:rsidRDefault="00E44950">
      <w:pPr>
        <w:rPr>
          <w:lang w:eastAsia="zh-CN"/>
        </w:rPr>
      </w:pPr>
      <w:r w:rsidRPr="007326C2">
        <w:rPr>
          <w:color w:val="FF0000"/>
          <w:lang w:eastAsia="zh-CN"/>
        </w:rPr>
        <w:lastRenderedPageBreak/>
        <w:t>无论市场采取哪种选择，对该线的突破、回试、确认等，都至少需要</w:t>
      </w:r>
      <w:r w:rsidRPr="007326C2">
        <w:rPr>
          <w:color w:val="FF0000"/>
          <w:lang w:eastAsia="zh-CN"/>
        </w:rPr>
        <w:t>3</w:t>
      </w:r>
      <w:r w:rsidRPr="007326C2">
        <w:rPr>
          <w:color w:val="FF0000"/>
          <w:lang w:eastAsia="zh-CN"/>
        </w:rPr>
        <w:t>个月的时间，因此至少在</w:t>
      </w:r>
      <w:r w:rsidRPr="007326C2">
        <w:rPr>
          <w:color w:val="FF0000"/>
          <w:lang w:eastAsia="zh-CN"/>
        </w:rPr>
        <w:t>7</w:t>
      </w:r>
      <w:r w:rsidRPr="007326C2">
        <w:rPr>
          <w:color w:val="FF0000"/>
          <w:lang w:eastAsia="zh-CN"/>
        </w:rPr>
        <w:t>月之前，该线将主导着大盘的走势。</w:t>
      </w:r>
      <w:r>
        <w:rPr>
          <w:lang w:eastAsia="zh-CN"/>
        </w:rPr>
        <w:t>至于大盘究竟采取哪种选择，无须预测。一切市场走势都是市场所有参与者合力的结果，并没有上帝事先确定。而市场的选择，</w:t>
      </w:r>
      <w:proofErr w:type="gramStart"/>
      <w:r>
        <w:rPr>
          <w:lang w:eastAsia="zh-CN"/>
        </w:rPr>
        <w:t>当下地</w:t>
      </w:r>
      <w:proofErr w:type="gramEnd"/>
      <w:r>
        <w:rPr>
          <w:lang w:eastAsia="zh-CN"/>
        </w:rPr>
        <w:t>在走势中呈现，只要对市场日线以下级别的走势规律有足够认识，不难从中提前发现。</w:t>
      </w:r>
    </w:p>
    <w:p w14:paraId="4BD2595F" w14:textId="77777777" w:rsidR="00480CF5" w:rsidRDefault="00E44950">
      <w:pPr>
        <w:rPr>
          <w:lang w:eastAsia="zh-CN"/>
        </w:rPr>
      </w:pPr>
      <w:r>
        <w:rPr>
          <w:lang w:eastAsia="zh-CN"/>
        </w:rPr>
        <w:t>无论市场最终如何选择，都不过构成超级大牛市的一个小片段。该</w:t>
      </w:r>
      <w:r>
        <w:rPr>
          <w:lang w:eastAsia="zh-CN"/>
        </w:rPr>
        <w:t>1/2</w:t>
      </w:r>
      <w:r>
        <w:rPr>
          <w:lang w:eastAsia="zh-CN"/>
        </w:rPr>
        <w:t>线是新旧两种模式的分水岭，一旦有效突破这每年上涨</w:t>
      </w:r>
      <w:r>
        <w:rPr>
          <w:lang w:eastAsia="zh-CN"/>
        </w:rPr>
        <w:t>180</w:t>
      </w:r>
      <w:r>
        <w:rPr>
          <w:lang w:eastAsia="zh-CN"/>
        </w:rPr>
        <w:t>点、一直控制大盘十几年的压力线，就能把该线有效转化成其后行情发展最坚实的底部支持。突破是迟早的事，而基础打得越扎实，对行情发展越有利。</w:t>
      </w:r>
    </w:p>
    <w:p w14:paraId="5FBB6E59" w14:textId="77777777" w:rsidR="00480CF5" w:rsidRDefault="00E44950">
      <w:pPr>
        <w:rPr>
          <w:lang w:eastAsia="zh-CN"/>
        </w:rPr>
      </w:pPr>
      <w:r>
        <w:rPr>
          <w:lang w:eastAsia="zh-CN"/>
        </w:rPr>
        <w:t>附录：</w:t>
      </w:r>
    </w:p>
    <w:p w14:paraId="34852832" w14:textId="77777777" w:rsidR="008C7334" w:rsidRDefault="00E44950">
      <w:pPr>
        <w:rPr>
          <w:lang w:eastAsia="zh-CN"/>
        </w:rPr>
      </w:pPr>
      <w:r>
        <w:rPr>
          <w:lang w:eastAsia="zh-CN"/>
        </w:rPr>
        <w:t>本</w:t>
      </w:r>
      <w:r>
        <w:rPr>
          <w:lang w:eastAsia="zh-CN"/>
        </w:rPr>
        <w:t>ID</w:t>
      </w:r>
      <w:r>
        <w:rPr>
          <w:lang w:eastAsia="zh-CN"/>
        </w:rPr>
        <w:t>人在外地，但看盘不一定都在北京的。昨天承诺各位要收盘解盘，当然要执行。</w:t>
      </w:r>
    </w:p>
    <w:p w14:paraId="7363D429" w14:textId="77777777" w:rsidR="008C7334" w:rsidRDefault="00E44950">
      <w:pPr>
        <w:rPr>
          <w:lang w:eastAsia="zh-CN"/>
        </w:rPr>
      </w:pPr>
      <w:r>
        <w:rPr>
          <w:lang w:eastAsia="zh-CN"/>
        </w:rPr>
        <w:t>昨天说的三种当日中枢情况，</w:t>
      </w:r>
      <w:proofErr w:type="gramStart"/>
      <w:r>
        <w:rPr>
          <w:lang w:eastAsia="zh-CN"/>
        </w:rPr>
        <w:t>一</w:t>
      </w:r>
      <w:proofErr w:type="gramEnd"/>
      <w:r>
        <w:rPr>
          <w:lang w:eastAsia="zh-CN"/>
        </w:rPr>
        <w:t>开盘就确认是最弱一种，因此，在这里形成中枢扩张就是理所当然的。</w:t>
      </w:r>
      <w:r w:rsidRPr="007326C2">
        <w:rPr>
          <w:color w:val="FF0000"/>
          <w:lang w:eastAsia="zh-CN"/>
        </w:rPr>
        <w:t>知道比空头、汉奸更可恶的是什么吗？就是不学无术的多头，那些号称</w:t>
      </w:r>
      <w:proofErr w:type="gramStart"/>
      <w:r w:rsidRPr="007326C2">
        <w:rPr>
          <w:color w:val="FF0000"/>
          <w:lang w:eastAsia="zh-CN"/>
        </w:rPr>
        <w:t>破多少冲多少多少</w:t>
      </w:r>
      <w:proofErr w:type="gramEnd"/>
      <w:r w:rsidRPr="007326C2">
        <w:rPr>
          <w:color w:val="FF0000"/>
          <w:lang w:eastAsia="zh-CN"/>
        </w:rPr>
        <w:t>的傻瓜。</w:t>
      </w:r>
      <w:r>
        <w:rPr>
          <w:lang w:eastAsia="zh-CN"/>
        </w:rPr>
        <w:t>本</w:t>
      </w:r>
      <w:r>
        <w:rPr>
          <w:lang w:eastAsia="zh-CN"/>
        </w:rPr>
        <w:t>ID</w:t>
      </w:r>
      <w:r>
        <w:rPr>
          <w:lang w:eastAsia="zh-CN"/>
        </w:rPr>
        <w:t>前几天已经明确说过，</w:t>
      </w:r>
      <w:r>
        <w:rPr>
          <w:lang w:eastAsia="zh-CN"/>
        </w:rPr>
        <w:t>4000</w:t>
      </w:r>
      <w:r>
        <w:rPr>
          <w:lang w:eastAsia="zh-CN"/>
        </w:rPr>
        <w:t>点不是怎么容易站稳的，必须是一个中枢后一个第三类买点才能确认，没出现之前，就是中枢的形成与震荡。在本</w:t>
      </w:r>
      <w:r>
        <w:rPr>
          <w:lang w:eastAsia="zh-CN"/>
        </w:rPr>
        <w:t>ID</w:t>
      </w:r>
      <w:r>
        <w:rPr>
          <w:lang w:eastAsia="zh-CN"/>
        </w:rPr>
        <w:t>的理论里，没所谓空头多头，只有见买点买卖点卖，这是必须知道的。那么为什么本</w:t>
      </w:r>
      <w:r>
        <w:rPr>
          <w:lang w:eastAsia="zh-CN"/>
        </w:rPr>
        <w:t>ID</w:t>
      </w:r>
      <w:r>
        <w:rPr>
          <w:lang w:eastAsia="zh-CN"/>
        </w:rPr>
        <w:t>长线是多头，因为长线没有卖点，这就是技术上唯一的原因。哪天连季度线上都有卖点，那么，本</w:t>
      </w:r>
      <w:r>
        <w:rPr>
          <w:lang w:eastAsia="zh-CN"/>
        </w:rPr>
        <w:t>ID</w:t>
      </w:r>
      <w:r>
        <w:rPr>
          <w:lang w:eastAsia="zh-CN"/>
        </w:rPr>
        <w:t>是最狰狞的空头。</w:t>
      </w:r>
    </w:p>
    <w:p w14:paraId="57CF2C78" w14:textId="77777777" w:rsidR="008C7334" w:rsidRDefault="00E44950">
      <w:pPr>
        <w:rPr>
          <w:lang w:eastAsia="zh-CN"/>
        </w:rPr>
      </w:pPr>
      <w:r>
        <w:rPr>
          <w:lang w:eastAsia="zh-CN"/>
        </w:rPr>
        <w:t>后面走势很简单，继续中枢震荡等待市场自己去选择方向。而这种震荡，就是</w:t>
      </w:r>
      <w:proofErr w:type="gramStart"/>
      <w:r>
        <w:rPr>
          <w:lang w:eastAsia="zh-CN"/>
        </w:rPr>
        <w:t>玩技术</w:t>
      </w:r>
      <w:proofErr w:type="gramEnd"/>
      <w:r>
        <w:rPr>
          <w:lang w:eastAsia="zh-CN"/>
        </w:rPr>
        <w:t>的最好场合，多多练习，那才是真工夫。</w:t>
      </w:r>
    </w:p>
    <w:p w14:paraId="41E9CFEF" w14:textId="77777777" w:rsidR="008C7334" w:rsidRDefault="00E44950">
      <w:pPr>
        <w:rPr>
          <w:lang w:eastAsia="zh-CN"/>
        </w:rPr>
      </w:pPr>
      <w:r>
        <w:rPr>
          <w:lang w:eastAsia="zh-CN"/>
        </w:rPr>
        <w:t>今天</w:t>
      </w:r>
      <w:r>
        <w:rPr>
          <w:lang w:eastAsia="zh-CN"/>
        </w:rPr>
        <w:t>416</w:t>
      </w:r>
      <w:r>
        <w:rPr>
          <w:lang w:eastAsia="zh-CN"/>
        </w:rPr>
        <w:t>第一个翻</w:t>
      </w:r>
      <w:r>
        <w:rPr>
          <w:lang w:eastAsia="zh-CN"/>
        </w:rPr>
        <w:t>300%</w:t>
      </w:r>
      <w:r>
        <w:rPr>
          <w:lang w:eastAsia="zh-CN"/>
        </w:rPr>
        <w:t>了，今年从</w:t>
      </w:r>
      <w:r>
        <w:rPr>
          <w:lang w:eastAsia="zh-CN"/>
        </w:rPr>
        <w:t>2</w:t>
      </w:r>
      <w:r>
        <w:rPr>
          <w:lang w:eastAsia="zh-CN"/>
        </w:rPr>
        <w:t>元多到现在，有多少个股票比他厉害的，请告诉本</w:t>
      </w:r>
      <w:r>
        <w:rPr>
          <w:lang w:eastAsia="zh-CN"/>
        </w:rPr>
        <w:t>ID</w:t>
      </w:r>
      <w:r>
        <w:rPr>
          <w:lang w:eastAsia="zh-CN"/>
        </w:rPr>
        <w:t>。国安永远争第一，让本</w:t>
      </w:r>
      <w:r>
        <w:rPr>
          <w:lang w:eastAsia="zh-CN"/>
        </w:rPr>
        <w:t>ID</w:t>
      </w:r>
      <w:r>
        <w:rPr>
          <w:lang w:eastAsia="zh-CN"/>
        </w:rPr>
        <w:t>也有一个努力的目标。</w:t>
      </w:r>
    </w:p>
    <w:p w14:paraId="41DAE395" w14:textId="77777777" w:rsidR="00480CF5" w:rsidRDefault="00E44950">
      <w:pPr>
        <w:rPr>
          <w:lang w:eastAsia="zh-CN"/>
        </w:rPr>
      </w:pPr>
      <w:r>
        <w:rPr>
          <w:lang w:eastAsia="zh-CN"/>
        </w:rPr>
        <w:t>在外，事忙，周一收盘再解盘。有一公告在外面，请看。</w:t>
      </w:r>
      <w:r>
        <w:rPr>
          <w:lang w:eastAsia="zh-CN"/>
        </w:rPr>
        <w:br/>
      </w:r>
      <w:r>
        <w:rPr>
          <w:lang w:eastAsia="zh-CN"/>
        </w:rPr>
        <w:br/>
      </w:r>
      <w:r>
        <w:rPr>
          <w:lang w:eastAsia="zh-CN"/>
        </w:rPr>
        <w:t>先下，再见。</w:t>
      </w:r>
    </w:p>
    <w:p w14:paraId="0559AA38" w14:textId="77777777" w:rsidR="00480CF5" w:rsidRDefault="00E44950">
      <w:pPr>
        <w:pStyle w:val="Heading1"/>
        <w:rPr>
          <w:lang w:eastAsia="zh-CN"/>
        </w:rPr>
      </w:pPr>
      <w:bookmarkStart w:id="419" w:name="_Toc72586573"/>
      <w:r>
        <w:rPr>
          <w:lang w:eastAsia="zh-CN"/>
        </w:rPr>
        <w:t xml:space="preserve">2007-05-11 15:26 </w:t>
      </w:r>
      <w:r>
        <w:rPr>
          <w:lang w:eastAsia="zh-CN"/>
        </w:rPr>
        <w:t>请假公告</w:t>
      </w:r>
      <w:bookmarkEnd w:id="419"/>
    </w:p>
    <w:p w14:paraId="5BE3C6B6" w14:textId="77777777" w:rsidR="00480CF5" w:rsidRDefault="002E2046">
      <w:pPr>
        <w:rPr>
          <w:lang w:eastAsia="zh-CN"/>
        </w:rPr>
      </w:pPr>
      <w:hyperlink r:id="rId462" w:history="1">
        <w:r w:rsidR="007326C2" w:rsidRPr="004D5745">
          <w:rPr>
            <w:rStyle w:val="Hyperlink"/>
            <w:lang w:eastAsia="zh-CN"/>
          </w:rPr>
          <w:t>http://blog.sina.com.cn/s/blog_486e105c01000ai3.html</w:t>
        </w:r>
      </w:hyperlink>
      <w:r w:rsidR="007326C2">
        <w:rPr>
          <w:lang w:eastAsia="zh-CN"/>
        </w:rPr>
        <w:t xml:space="preserve"> </w:t>
      </w:r>
    </w:p>
    <w:p w14:paraId="4C4B1FF0" w14:textId="77777777" w:rsidR="00480CF5" w:rsidRDefault="00E44950">
      <w:pPr>
        <w:rPr>
          <w:lang w:eastAsia="zh-CN"/>
        </w:rPr>
      </w:pPr>
      <w:r>
        <w:rPr>
          <w:lang w:eastAsia="zh-CN"/>
        </w:rPr>
        <w:lastRenderedPageBreak/>
        <w:t>本</w:t>
      </w:r>
      <w:r>
        <w:rPr>
          <w:lang w:eastAsia="zh-CN"/>
        </w:rPr>
        <w:t>ID</w:t>
      </w:r>
      <w:r>
        <w:rPr>
          <w:lang w:eastAsia="zh-CN"/>
        </w:rPr>
        <w:t>来深圳是有重要的生意上的事情，当然，本</w:t>
      </w:r>
      <w:r>
        <w:rPr>
          <w:lang w:eastAsia="zh-CN"/>
        </w:rPr>
        <w:t>ID</w:t>
      </w:r>
      <w:r>
        <w:rPr>
          <w:lang w:eastAsia="zh-CN"/>
        </w:rPr>
        <w:t>主要的生意就是股票，不是来玩的。很不幸，深圳后下周</w:t>
      </w:r>
      <w:proofErr w:type="gramStart"/>
      <w:r>
        <w:rPr>
          <w:lang w:eastAsia="zh-CN"/>
        </w:rPr>
        <w:t>初还要</w:t>
      </w:r>
      <w:proofErr w:type="gramEnd"/>
      <w:r>
        <w:rPr>
          <w:lang w:eastAsia="zh-CN"/>
        </w:rPr>
        <w:t>去湖南某市，具体不说了，因为当地市里要接待，本</w:t>
      </w:r>
      <w:r>
        <w:rPr>
          <w:lang w:eastAsia="zh-CN"/>
        </w:rPr>
        <w:t>ID</w:t>
      </w:r>
      <w:r>
        <w:rPr>
          <w:lang w:eastAsia="zh-CN"/>
        </w:rPr>
        <w:t>暂时可不想以真面目示人。</w:t>
      </w:r>
    </w:p>
    <w:p w14:paraId="791522A2" w14:textId="77777777" w:rsidR="00480CF5" w:rsidRDefault="00E44950">
      <w:pPr>
        <w:rPr>
          <w:lang w:eastAsia="zh-CN"/>
        </w:rPr>
      </w:pPr>
      <w:r>
        <w:rPr>
          <w:lang w:eastAsia="zh-CN"/>
        </w:rPr>
        <w:t>各位珍重，开盘的四小时，</w:t>
      </w:r>
      <w:proofErr w:type="gramStart"/>
      <w:r>
        <w:rPr>
          <w:lang w:eastAsia="zh-CN"/>
        </w:rPr>
        <w:t>别说市</w:t>
      </w:r>
      <w:proofErr w:type="gramEnd"/>
      <w:r>
        <w:rPr>
          <w:lang w:eastAsia="zh-CN"/>
        </w:rPr>
        <w:t>的书记，再大的，本</w:t>
      </w:r>
      <w:r>
        <w:rPr>
          <w:lang w:eastAsia="zh-CN"/>
        </w:rPr>
        <w:t>ID</w:t>
      </w:r>
      <w:r>
        <w:rPr>
          <w:lang w:eastAsia="zh-CN"/>
        </w:rPr>
        <w:t>都不会搭理他们的，股票才是本</w:t>
      </w:r>
      <w:r>
        <w:rPr>
          <w:lang w:eastAsia="zh-CN"/>
        </w:rPr>
        <w:t>ID</w:t>
      </w:r>
      <w:r>
        <w:rPr>
          <w:lang w:eastAsia="zh-CN"/>
        </w:rPr>
        <w:t>最重要的生意。</w:t>
      </w:r>
    </w:p>
    <w:p w14:paraId="3ADEA8FF" w14:textId="77777777" w:rsidR="00480CF5" w:rsidRDefault="00E44950">
      <w:pPr>
        <w:rPr>
          <w:lang w:eastAsia="zh-CN"/>
        </w:rPr>
      </w:pPr>
      <w:r>
        <w:rPr>
          <w:lang w:eastAsia="zh-CN"/>
        </w:rPr>
        <w:t>不说了，争取</w:t>
      </w:r>
      <w:proofErr w:type="gramStart"/>
      <w:r>
        <w:rPr>
          <w:lang w:eastAsia="zh-CN"/>
        </w:rPr>
        <w:t>周三回</w:t>
      </w:r>
      <w:proofErr w:type="gramEnd"/>
      <w:r>
        <w:rPr>
          <w:lang w:eastAsia="zh-CN"/>
        </w:rPr>
        <w:t>京，再写新帖子。希望本</w:t>
      </w:r>
      <w:r>
        <w:rPr>
          <w:lang w:eastAsia="zh-CN"/>
        </w:rPr>
        <w:t>ID</w:t>
      </w:r>
      <w:r>
        <w:rPr>
          <w:lang w:eastAsia="zh-CN"/>
        </w:rPr>
        <w:t>回来后，就可以超越</w:t>
      </w:r>
      <w:proofErr w:type="gramStart"/>
      <w:r>
        <w:rPr>
          <w:lang w:eastAsia="zh-CN"/>
        </w:rPr>
        <w:t>孔男人</w:t>
      </w:r>
      <w:proofErr w:type="gramEnd"/>
      <w:r>
        <w:rPr>
          <w:lang w:eastAsia="zh-CN"/>
        </w:rPr>
        <w:t>的</w:t>
      </w:r>
      <w:r>
        <w:rPr>
          <w:lang w:eastAsia="zh-CN"/>
        </w:rPr>
        <w:t>1/3</w:t>
      </w:r>
      <w:r>
        <w:rPr>
          <w:lang w:eastAsia="zh-CN"/>
        </w:rPr>
        <w:t>，要不要和他们书记建议，如果要本</w:t>
      </w:r>
      <w:r>
        <w:rPr>
          <w:lang w:eastAsia="zh-CN"/>
        </w:rPr>
        <w:t>ID</w:t>
      </w:r>
      <w:r>
        <w:rPr>
          <w:lang w:eastAsia="zh-CN"/>
        </w:rPr>
        <w:t>投资，先让他们全市发动起来，</w:t>
      </w:r>
      <w:proofErr w:type="gramStart"/>
      <w:r>
        <w:rPr>
          <w:lang w:eastAsia="zh-CN"/>
        </w:rPr>
        <w:t>让孔男人</w:t>
      </w:r>
      <w:proofErr w:type="gramEnd"/>
      <w:r>
        <w:rPr>
          <w:lang w:eastAsia="zh-CN"/>
        </w:rPr>
        <w:t>变成本</w:t>
      </w:r>
      <w:r>
        <w:rPr>
          <w:lang w:eastAsia="zh-CN"/>
        </w:rPr>
        <w:t>ID</w:t>
      </w:r>
      <w:r>
        <w:rPr>
          <w:lang w:eastAsia="zh-CN"/>
        </w:rPr>
        <w:t>的</w:t>
      </w:r>
      <w:r>
        <w:rPr>
          <w:lang w:eastAsia="zh-CN"/>
        </w:rPr>
        <w:t>1/3</w:t>
      </w:r>
      <w:r>
        <w:rPr>
          <w:lang w:eastAsia="zh-CN"/>
        </w:rPr>
        <w:t>。</w:t>
      </w:r>
    </w:p>
    <w:p w14:paraId="0B061A21" w14:textId="77777777" w:rsidR="00480CF5" w:rsidRDefault="00E44950">
      <w:pPr>
        <w:rPr>
          <w:lang w:eastAsia="zh-CN"/>
        </w:rPr>
      </w:pPr>
      <w:r>
        <w:rPr>
          <w:lang w:eastAsia="zh-CN"/>
        </w:rPr>
        <w:t>周五解盘在上一帖子里，请移步。</w:t>
      </w:r>
    </w:p>
    <w:p w14:paraId="04250F27" w14:textId="77777777" w:rsidR="00480CF5" w:rsidRDefault="00E44950">
      <w:pPr>
        <w:pStyle w:val="Heading1"/>
        <w:rPr>
          <w:lang w:eastAsia="zh-CN"/>
        </w:rPr>
      </w:pPr>
      <w:bookmarkStart w:id="420" w:name="_Toc72586574"/>
      <w:r>
        <w:rPr>
          <w:lang w:eastAsia="zh-CN"/>
        </w:rPr>
        <w:t xml:space="preserve">2007-05-12 17:57 </w:t>
      </w:r>
      <w:r>
        <w:rPr>
          <w:lang w:eastAsia="zh-CN"/>
        </w:rPr>
        <w:t>对证监会的警示</w:t>
      </w:r>
      <w:r w:rsidR="008F7346">
        <w:rPr>
          <w:lang w:eastAsia="zh-CN"/>
        </w:rPr>
        <w:t>，</w:t>
      </w:r>
      <w:r>
        <w:rPr>
          <w:lang w:eastAsia="zh-CN"/>
        </w:rPr>
        <w:t>请充分理解</w:t>
      </w:r>
      <w:r>
        <w:rPr>
          <w:lang w:eastAsia="zh-CN"/>
        </w:rPr>
        <w:t>!</w:t>
      </w:r>
      <w:bookmarkEnd w:id="420"/>
    </w:p>
    <w:p w14:paraId="1CC2F043" w14:textId="77777777" w:rsidR="00480CF5" w:rsidRDefault="002E2046">
      <w:hyperlink r:id="rId463" w:history="1">
        <w:r w:rsidR="005B3FF2" w:rsidRPr="004D5745">
          <w:rPr>
            <w:rStyle w:val="Hyperlink"/>
          </w:rPr>
          <w:t>http://blog.sina.com.cn/s/blog_486e105c01000aii.html</w:t>
        </w:r>
      </w:hyperlink>
      <w:r w:rsidR="005B3FF2">
        <w:t xml:space="preserve"> </w:t>
      </w:r>
    </w:p>
    <w:p w14:paraId="7D87EA71" w14:textId="77777777" w:rsidR="00480CF5" w:rsidRDefault="00E44950">
      <w:pPr>
        <w:rPr>
          <w:lang w:eastAsia="zh-CN"/>
        </w:rPr>
      </w:pPr>
      <w:r>
        <w:rPr>
          <w:lang w:eastAsia="zh-CN"/>
        </w:rPr>
        <w:t>今天</w:t>
      </w:r>
      <w:r w:rsidR="008F7346">
        <w:rPr>
          <w:lang w:eastAsia="zh-CN"/>
        </w:rPr>
        <w:t>，</w:t>
      </w:r>
      <w:r>
        <w:rPr>
          <w:lang w:eastAsia="zh-CN"/>
        </w:rPr>
        <w:t>N</w:t>
      </w:r>
      <w:r>
        <w:rPr>
          <w:lang w:eastAsia="zh-CN"/>
        </w:rPr>
        <w:t>的</w:t>
      </w:r>
      <w:r>
        <w:rPr>
          <w:lang w:eastAsia="zh-CN"/>
        </w:rPr>
        <w:t>N</w:t>
      </w:r>
      <w:r>
        <w:rPr>
          <w:lang w:eastAsia="zh-CN"/>
        </w:rPr>
        <w:t>次方的人通过各种渠道骚扰本</w:t>
      </w:r>
      <w:r>
        <w:rPr>
          <w:lang w:eastAsia="zh-CN"/>
        </w:rPr>
        <w:t>ID</w:t>
      </w:r>
      <w:r w:rsidR="008F7346">
        <w:rPr>
          <w:lang w:eastAsia="zh-CN"/>
        </w:rPr>
        <w:t>，</w:t>
      </w:r>
      <w:r>
        <w:rPr>
          <w:lang w:eastAsia="zh-CN"/>
        </w:rPr>
        <w:t>为的是证监会的警示</w:t>
      </w:r>
      <w:r w:rsidR="008F7346">
        <w:rPr>
          <w:lang w:eastAsia="zh-CN"/>
        </w:rPr>
        <w:t>，</w:t>
      </w:r>
      <w:r>
        <w:rPr>
          <w:lang w:eastAsia="zh-CN"/>
        </w:rPr>
        <w:t>估计来这里的人也是六神无主的多</w:t>
      </w:r>
      <w:r w:rsidR="008F7346">
        <w:rPr>
          <w:lang w:eastAsia="zh-CN"/>
        </w:rPr>
        <w:t>，</w:t>
      </w:r>
      <w:r>
        <w:rPr>
          <w:lang w:eastAsia="zh-CN"/>
        </w:rPr>
        <w:t>本</w:t>
      </w:r>
      <w:r>
        <w:rPr>
          <w:lang w:eastAsia="zh-CN"/>
        </w:rPr>
        <w:t>ID</w:t>
      </w:r>
      <w:r>
        <w:rPr>
          <w:lang w:eastAsia="zh-CN"/>
        </w:rPr>
        <w:t>趁着宴会前的</w:t>
      </w:r>
      <w:r>
        <w:rPr>
          <w:lang w:eastAsia="zh-CN"/>
        </w:rPr>
        <w:t>N</w:t>
      </w:r>
      <w:r>
        <w:rPr>
          <w:lang w:eastAsia="zh-CN"/>
        </w:rPr>
        <w:t>分钟</w:t>
      </w:r>
      <w:r w:rsidR="008F7346">
        <w:rPr>
          <w:lang w:eastAsia="zh-CN"/>
        </w:rPr>
        <w:t>，</w:t>
      </w:r>
      <w:r>
        <w:rPr>
          <w:lang w:eastAsia="zh-CN"/>
        </w:rPr>
        <w:t>在深南路上某五星级宾馆为各位写两句</w:t>
      </w:r>
      <w:r w:rsidR="008C7334">
        <w:rPr>
          <w:rFonts w:hint="eastAsia"/>
          <w:lang w:eastAsia="zh-CN"/>
        </w:rPr>
        <w:t>。</w:t>
      </w:r>
    </w:p>
    <w:p w14:paraId="6239E26A" w14:textId="77777777" w:rsidR="00480CF5" w:rsidRDefault="00E44950">
      <w:pPr>
        <w:rPr>
          <w:lang w:eastAsia="zh-CN"/>
        </w:rPr>
      </w:pPr>
      <w:r>
        <w:rPr>
          <w:lang w:eastAsia="zh-CN"/>
        </w:rPr>
        <w:t>对证监会的警示</w:t>
      </w:r>
      <w:r w:rsidR="008F7346">
        <w:rPr>
          <w:lang w:eastAsia="zh-CN"/>
        </w:rPr>
        <w:t>，</w:t>
      </w:r>
      <w:r>
        <w:rPr>
          <w:lang w:eastAsia="zh-CN"/>
        </w:rPr>
        <w:t>请充分理解</w:t>
      </w:r>
      <w:r>
        <w:rPr>
          <w:lang w:eastAsia="zh-CN"/>
        </w:rPr>
        <w:t>!</w:t>
      </w:r>
      <w:r>
        <w:rPr>
          <w:lang w:eastAsia="zh-CN"/>
        </w:rPr>
        <w:t>前面</w:t>
      </w:r>
      <w:r w:rsidR="008F7346">
        <w:rPr>
          <w:lang w:eastAsia="zh-CN"/>
        </w:rPr>
        <w:t>，</w:t>
      </w:r>
      <w:r>
        <w:rPr>
          <w:lang w:eastAsia="zh-CN"/>
        </w:rPr>
        <w:t>本</w:t>
      </w:r>
      <w:r>
        <w:rPr>
          <w:lang w:eastAsia="zh-CN"/>
        </w:rPr>
        <w:t>ID</w:t>
      </w:r>
      <w:r>
        <w:rPr>
          <w:lang w:eastAsia="zh-CN"/>
        </w:rPr>
        <w:t>已经说过</w:t>
      </w:r>
      <w:r w:rsidR="008F7346">
        <w:rPr>
          <w:lang w:eastAsia="zh-CN"/>
        </w:rPr>
        <w:t>，</w:t>
      </w:r>
      <w:r>
        <w:rPr>
          <w:lang w:eastAsia="zh-CN"/>
        </w:rPr>
        <w:t>无论山东人后面因为各种压力</w:t>
      </w:r>
      <w:r>
        <w:rPr>
          <w:lang w:eastAsia="zh-CN"/>
        </w:rPr>
        <w:t>\</w:t>
      </w:r>
      <w:r>
        <w:rPr>
          <w:lang w:eastAsia="zh-CN"/>
        </w:rPr>
        <w:t>原因干出些什么事情</w:t>
      </w:r>
      <w:r w:rsidR="008F7346">
        <w:rPr>
          <w:lang w:eastAsia="zh-CN"/>
        </w:rPr>
        <w:t>，</w:t>
      </w:r>
      <w:r>
        <w:rPr>
          <w:lang w:eastAsia="zh-CN"/>
        </w:rPr>
        <w:t>大家都应该原谅</w:t>
      </w:r>
      <w:r w:rsidR="008F7346">
        <w:rPr>
          <w:lang w:eastAsia="zh-CN"/>
        </w:rPr>
        <w:t>，</w:t>
      </w:r>
      <w:r>
        <w:rPr>
          <w:lang w:eastAsia="zh-CN"/>
        </w:rPr>
        <w:t>毕竟是这一期的证监会摆脱原来的思维定式</w:t>
      </w:r>
      <w:r w:rsidR="008F7346">
        <w:rPr>
          <w:lang w:eastAsia="zh-CN"/>
        </w:rPr>
        <w:t>，</w:t>
      </w:r>
      <w:r>
        <w:rPr>
          <w:lang w:eastAsia="zh-CN"/>
        </w:rPr>
        <w:t>为中国资本市场的最终破题给出了一个大的突破</w:t>
      </w:r>
      <w:r w:rsidR="008F7346">
        <w:rPr>
          <w:lang w:eastAsia="zh-CN"/>
        </w:rPr>
        <w:t>，</w:t>
      </w:r>
      <w:r>
        <w:rPr>
          <w:lang w:eastAsia="zh-CN"/>
        </w:rPr>
        <w:t>就算后面有多少不得不为之</w:t>
      </w:r>
      <w:proofErr w:type="gramStart"/>
      <w:r>
        <w:rPr>
          <w:lang w:eastAsia="zh-CN"/>
        </w:rPr>
        <w:t>之</w:t>
      </w:r>
      <w:proofErr w:type="gramEnd"/>
      <w:r>
        <w:rPr>
          <w:lang w:eastAsia="zh-CN"/>
        </w:rPr>
        <w:t>事</w:t>
      </w:r>
      <w:r w:rsidR="008F7346">
        <w:rPr>
          <w:lang w:eastAsia="zh-CN"/>
        </w:rPr>
        <w:t>，</w:t>
      </w:r>
      <w:r>
        <w:rPr>
          <w:lang w:eastAsia="zh-CN"/>
        </w:rPr>
        <w:t>怎么也是功七分</w:t>
      </w:r>
      <w:r w:rsidR="008F7346">
        <w:rPr>
          <w:lang w:eastAsia="zh-CN"/>
        </w:rPr>
        <w:t>，</w:t>
      </w:r>
      <w:r>
        <w:rPr>
          <w:lang w:eastAsia="zh-CN"/>
        </w:rPr>
        <w:t>过三分了</w:t>
      </w:r>
      <w:r w:rsidR="008C7334">
        <w:rPr>
          <w:rFonts w:hint="eastAsia"/>
          <w:lang w:eastAsia="zh-CN"/>
        </w:rPr>
        <w:t>。</w:t>
      </w:r>
      <w:r>
        <w:rPr>
          <w:lang w:eastAsia="zh-CN"/>
        </w:rPr>
        <w:t>一个大国</w:t>
      </w:r>
      <w:r w:rsidR="008F7346">
        <w:rPr>
          <w:lang w:eastAsia="zh-CN"/>
        </w:rPr>
        <w:t>，</w:t>
      </w:r>
      <w:r>
        <w:rPr>
          <w:lang w:eastAsia="zh-CN"/>
        </w:rPr>
        <w:t>任何事情都是一个平衡的结果</w:t>
      </w:r>
      <w:r w:rsidR="008F7346">
        <w:rPr>
          <w:lang w:eastAsia="zh-CN"/>
        </w:rPr>
        <w:t>，</w:t>
      </w:r>
      <w:r>
        <w:rPr>
          <w:lang w:eastAsia="zh-CN"/>
        </w:rPr>
        <w:t>这点也多次指出</w:t>
      </w:r>
      <w:r w:rsidR="008F7346">
        <w:rPr>
          <w:lang w:eastAsia="zh-CN"/>
        </w:rPr>
        <w:t>，</w:t>
      </w:r>
      <w:r>
        <w:rPr>
          <w:lang w:eastAsia="zh-CN"/>
        </w:rPr>
        <w:t>没有任何人</w:t>
      </w:r>
      <w:r w:rsidR="008F7346">
        <w:rPr>
          <w:lang w:eastAsia="zh-CN"/>
        </w:rPr>
        <w:t>，</w:t>
      </w:r>
      <w:r>
        <w:rPr>
          <w:lang w:eastAsia="zh-CN"/>
        </w:rPr>
        <w:t>可以完全不理会这种平衡</w:t>
      </w:r>
      <w:r w:rsidR="008F7346">
        <w:rPr>
          <w:lang w:eastAsia="zh-CN"/>
        </w:rPr>
        <w:t>，</w:t>
      </w:r>
      <w:r>
        <w:rPr>
          <w:lang w:eastAsia="zh-CN"/>
        </w:rPr>
        <w:t>必要的姿态</w:t>
      </w:r>
      <w:r w:rsidR="008F7346">
        <w:rPr>
          <w:lang w:eastAsia="zh-CN"/>
        </w:rPr>
        <w:t>，</w:t>
      </w:r>
      <w:r>
        <w:rPr>
          <w:lang w:eastAsia="zh-CN"/>
        </w:rPr>
        <w:t>就是对股市最大的关心</w:t>
      </w:r>
      <w:r w:rsidR="008F7346">
        <w:rPr>
          <w:lang w:eastAsia="zh-CN"/>
        </w:rPr>
        <w:t>，</w:t>
      </w:r>
      <w:r>
        <w:rPr>
          <w:lang w:eastAsia="zh-CN"/>
        </w:rPr>
        <w:t>如果这都体会不到</w:t>
      </w:r>
      <w:r w:rsidR="008F7346">
        <w:rPr>
          <w:lang w:eastAsia="zh-CN"/>
        </w:rPr>
        <w:t>，</w:t>
      </w:r>
      <w:r>
        <w:rPr>
          <w:lang w:eastAsia="zh-CN"/>
        </w:rPr>
        <w:t>像那些不学无术的多头这两天还叫嚣</w:t>
      </w:r>
      <w:proofErr w:type="gramStart"/>
      <w:r>
        <w:rPr>
          <w:lang w:eastAsia="zh-CN"/>
        </w:rPr>
        <w:t>直接突破</w:t>
      </w:r>
      <w:proofErr w:type="gramEnd"/>
      <w:r>
        <w:rPr>
          <w:lang w:eastAsia="zh-CN"/>
        </w:rPr>
        <w:t>4000</w:t>
      </w:r>
      <w:r>
        <w:rPr>
          <w:lang w:eastAsia="zh-CN"/>
        </w:rPr>
        <w:t>点冲多少</w:t>
      </w:r>
      <w:proofErr w:type="gramStart"/>
      <w:r>
        <w:rPr>
          <w:lang w:eastAsia="zh-CN"/>
        </w:rPr>
        <w:t>多少</w:t>
      </w:r>
      <w:proofErr w:type="gramEnd"/>
      <w:r w:rsidR="008F7346">
        <w:rPr>
          <w:lang w:eastAsia="zh-CN"/>
        </w:rPr>
        <w:t>，</w:t>
      </w:r>
      <w:r>
        <w:rPr>
          <w:lang w:eastAsia="zh-CN"/>
        </w:rPr>
        <w:t>这就是本</w:t>
      </w:r>
      <w:r>
        <w:rPr>
          <w:lang w:eastAsia="zh-CN"/>
        </w:rPr>
        <w:t>ID</w:t>
      </w:r>
      <w:r>
        <w:rPr>
          <w:lang w:eastAsia="zh-CN"/>
        </w:rPr>
        <w:t>前面给他们的定义</w:t>
      </w:r>
      <w:r w:rsidR="008F7346">
        <w:rPr>
          <w:lang w:eastAsia="zh-CN"/>
        </w:rPr>
        <w:t>，</w:t>
      </w:r>
      <w:r>
        <w:rPr>
          <w:lang w:eastAsia="zh-CN"/>
        </w:rPr>
        <w:t>是比</w:t>
      </w:r>
      <w:proofErr w:type="gramStart"/>
      <w:r>
        <w:rPr>
          <w:lang w:eastAsia="zh-CN"/>
        </w:rPr>
        <w:t>空头和</w:t>
      </w:r>
      <w:proofErr w:type="gramEnd"/>
      <w:r>
        <w:rPr>
          <w:lang w:eastAsia="zh-CN"/>
        </w:rPr>
        <w:t>汉奸更可恶的人</w:t>
      </w:r>
      <w:r w:rsidR="008F7346">
        <w:rPr>
          <w:lang w:eastAsia="zh-CN"/>
        </w:rPr>
        <w:t>，</w:t>
      </w:r>
      <w:r>
        <w:rPr>
          <w:lang w:eastAsia="zh-CN"/>
        </w:rPr>
        <w:t>是典型的左派幼稚病</w:t>
      </w:r>
      <w:r w:rsidR="008C7334">
        <w:rPr>
          <w:rFonts w:hint="eastAsia"/>
          <w:lang w:eastAsia="zh-CN"/>
        </w:rPr>
        <w:t>。</w:t>
      </w:r>
    </w:p>
    <w:p w14:paraId="61AFF5F7" w14:textId="77777777" w:rsidR="00480CF5" w:rsidRDefault="00E44950">
      <w:pPr>
        <w:rPr>
          <w:lang w:eastAsia="zh-CN"/>
        </w:rPr>
      </w:pPr>
      <w:r>
        <w:rPr>
          <w:lang w:eastAsia="zh-CN"/>
        </w:rPr>
        <w:t>本</w:t>
      </w:r>
      <w:r>
        <w:rPr>
          <w:lang w:eastAsia="zh-CN"/>
        </w:rPr>
        <w:t>ID</w:t>
      </w:r>
      <w:r>
        <w:rPr>
          <w:lang w:eastAsia="zh-CN"/>
        </w:rPr>
        <w:t>反左</w:t>
      </w:r>
      <w:proofErr w:type="gramStart"/>
      <w:r>
        <w:rPr>
          <w:lang w:eastAsia="zh-CN"/>
        </w:rPr>
        <w:t>反右反</w:t>
      </w:r>
      <w:proofErr w:type="gramEnd"/>
      <w:r>
        <w:rPr>
          <w:lang w:eastAsia="zh-CN"/>
        </w:rPr>
        <w:t>中，对中期的走势</w:t>
      </w:r>
      <w:r w:rsidR="008F7346">
        <w:rPr>
          <w:lang w:eastAsia="zh-CN"/>
        </w:rPr>
        <w:t>，</w:t>
      </w:r>
      <w:r>
        <w:rPr>
          <w:lang w:eastAsia="zh-CN"/>
        </w:rPr>
        <w:t>本</w:t>
      </w:r>
      <w:r>
        <w:rPr>
          <w:lang w:eastAsia="zh-CN"/>
        </w:rPr>
        <w:t>ID</w:t>
      </w:r>
      <w:r>
        <w:rPr>
          <w:lang w:eastAsia="zh-CN"/>
        </w:rPr>
        <w:t>说了有一篇文章</w:t>
      </w:r>
      <w:r w:rsidR="008F7346">
        <w:rPr>
          <w:lang w:eastAsia="zh-CN"/>
        </w:rPr>
        <w:t>，</w:t>
      </w:r>
      <w:r>
        <w:rPr>
          <w:lang w:eastAsia="zh-CN"/>
        </w:rPr>
        <w:t>将在适当的时候给出</w:t>
      </w:r>
      <w:r w:rsidR="008F7346">
        <w:rPr>
          <w:lang w:eastAsia="zh-CN"/>
        </w:rPr>
        <w:t>，</w:t>
      </w:r>
      <w:r>
        <w:rPr>
          <w:lang w:eastAsia="zh-CN"/>
        </w:rPr>
        <w:t>5</w:t>
      </w:r>
      <w:r>
        <w:rPr>
          <w:lang w:eastAsia="zh-CN"/>
        </w:rPr>
        <w:t>月</w:t>
      </w:r>
      <w:r>
        <w:rPr>
          <w:lang w:eastAsia="zh-CN"/>
        </w:rPr>
        <w:t>10</w:t>
      </w:r>
      <w:r>
        <w:rPr>
          <w:lang w:eastAsia="zh-CN"/>
        </w:rPr>
        <w:t>日</w:t>
      </w:r>
      <w:r w:rsidR="008F7346">
        <w:rPr>
          <w:lang w:eastAsia="zh-CN"/>
        </w:rPr>
        <w:t>，</w:t>
      </w:r>
      <w:r>
        <w:rPr>
          <w:lang w:eastAsia="zh-CN"/>
        </w:rPr>
        <w:t>那文章出来了</w:t>
      </w:r>
      <w:r w:rsidR="008F7346">
        <w:rPr>
          <w:lang w:eastAsia="zh-CN"/>
        </w:rPr>
        <w:t>，</w:t>
      </w:r>
      <w:r>
        <w:rPr>
          <w:lang w:eastAsia="zh-CN"/>
        </w:rPr>
        <w:t>在里面最主要的话就是</w:t>
      </w:r>
      <w:r>
        <w:rPr>
          <w:lang w:eastAsia="zh-CN"/>
        </w:rPr>
        <w:t>"</w:t>
      </w:r>
      <w:r>
        <w:rPr>
          <w:lang w:eastAsia="zh-CN"/>
        </w:rPr>
        <w:t>因此，能否有效突破该线，构成对多头的真正考验，而空头，必然以此为屏障展开反攻。围绕该线的争夺，将构成两年以来第一次真正有分量的多空对决，一场决定行情新旧模式的大对决。</w:t>
      </w:r>
      <w:r>
        <w:rPr>
          <w:lang w:eastAsia="zh-CN"/>
        </w:rPr>
        <w:t>"</w:t>
      </w:r>
    </w:p>
    <w:p w14:paraId="367BEF6E" w14:textId="77777777" w:rsidR="00480CF5" w:rsidRDefault="00E44950">
      <w:pPr>
        <w:rPr>
          <w:lang w:eastAsia="zh-CN"/>
        </w:rPr>
      </w:pPr>
      <w:r>
        <w:rPr>
          <w:lang w:eastAsia="zh-CN"/>
        </w:rPr>
        <w:t>空头的这种反攻</w:t>
      </w:r>
      <w:r w:rsidR="008F7346">
        <w:rPr>
          <w:lang w:eastAsia="zh-CN"/>
        </w:rPr>
        <w:t>，</w:t>
      </w:r>
      <w:r>
        <w:rPr>
          <w:lang w:eastAsia="zh-CN"/>
        </w:rPr>
        <w:t>当然不纯粹在市场面上</w:t>
      </w:r>
      <w:r w:rsidR="008F7346">
        <w:rPr>
          <w:lang w:eastAsia="zh-CN"/>
        </w:rPr>
        <w:t>，</w:t>
      </w:r>
      <w:r>
        <w:rPr>
          <w:lang w:eastAsia="zh-CN"/>
        </w:rPr>
        <w:t>还有政策上的反攻</w:t>
      </w:r>
      <w:r w:rsidR="008F7346">
        <w:rPr>
          <w:lang w:eastAsia="zh-CN"/>
        </w:rPr>
        <w:t>，</w:t>
      </w:r>
      <w:r>
        <w:rPr>
          <w:lang w:eastAsia="zh-CN"/>
        </w:rPr>
        <w:t>这完全都在本</w:t>
      </w:r>
      <w:r>
        <w:rPr>
          <w:lang w:eastAsia="zh-CN"/>
        </w:rPr>
        <w:t>ID</w:t>
      </w:r>
      <w:r>
        <w:rPr>
          <w:lang w:eastAsia="zh-CN"/>
        </w:rPr>
        <w:t>的剧本之中</w:t>
      </w:r>
      <w:r w:rsidR="008F7346">
        <w:rPr>
          <w:lang w:eastAsia="zh-CN"/>
        </w:rPr>
        <w:t>，</w:t>
      </w:r>
      <w:r>
        <w:rPr>
          <w:lang w:eastAsia="zh-CN"/>
        </w:rPr>
        <w:t>大家现在可以再次体会</w:t>
      </w:r>
      <w:r>
        <w:rPr>
          <w:lang w:eastAsia="zh-CN"/>
        </w:rPr>
        <w:t>10</w:t>
      </w:r>
      <w:r>
        <w:rPr>
          <w:lang w:eastAsia="zh-CN"/>
        </w:rPr>
        <w:t>日文章中的这句话</w:t>
      </w:r>
      <w:r>
        <w:rPr>
          <w:lang w:eastAsia="zh-CN"/>
        </w:rPr>
        <w:t>:"</w:t>
      </w:r>
      <w:r>
        <w:rPr>
          <w:lang w:eastAsia="zh-CN"/>
        </w:rPr>
        <w:t>而今天</w:t>
      </w:r>
      <w:r>
        <w:rPr>
          <w:lang w:eastAsia="zh-CN"/>
        </w:rPr>
        <w:t>5</w:t>
      </w:r>
      <w:r>
        <w:rPr>
          <w:lang w:eastAsia="zh-CN"/>
        </w:rPr>
        <w:t>月，是</w:t>
      </w:r>
      <w:r>
        <w:rPr>
          <w:lang w:eastAsia="zh-CN"/>
        </w:rPr>
        <w:t>1429</w:t>
      </w:r>
      <w:r>
        <w:rPr>
          <w:lang w:eastAsia="zh-CN"/>
        </w:rPr>
        <w:t>点以来的</w:t>
      </w:r>
      <w:r>
        <w:rPr>
          <w:lang w:eastAsia="zh-CN"/>
        </w:rPr>
        <w:t>180</w:t>
      </w:r>
      <w:r>
        <w:rPr>
          <w:lang w:eastAsia="zh-CN"/>
        </w:rPr>
        <w:t>个月，</w:t>
      </w:r>
      <w:r>
        <w:rPr>
          <w:lang w:eastAsia="zh-CN"/>
        </w:rPr>
        <w:t>360</w:t>
      </w:r>
      <w:r>
        <w:rPr>
          <w:lang w:eastAsia="zh-CN"/>
        </w:rPr>
        <w:t>的一半，一个极为重要的时间之窗，其后，不发生点事情，显然是不可能的。</w:t>
      </w:r>
      <w:r>
        <w:rPr>
          <w:lang w:eastAsia="zh-CN"/>
        </w:rPr>
        <w:t>"</w:t>
      </w:r>
    </w:p>
    <w:p w14:paraId="4B9D1B9D" w14:textId="77777777" w:rsidR="00480CF5" w:rsidRDefault="00E44950">
      <w:pPr>
        <w:rPr>
          <w:lang w:eastAsia="zh-CN"/>
        </w:rPr>
      </w:pPr>
      <w:r>
        <w:rPr>
          <w:lang w:eastAsia="zh-CN"/>
        </w:rPr>
        <w:lastRenderedPageBreak/>
        <w:t>注意</w:t>
      </w:r>
      <w:r w:rsidR="008F7346">
        <w:rPr>
          <w:lang w:eastAsia="zh-CN"/>
        </w:rPr>
        <w:t>，</w:t>
      </w:r>
      <w:r>
        <w:rPr>
          <w:lang w:eastAsia="zh-CN"/>
        </w:rPr>
        <w:t>本</w:t>
      </w:r>
      <w:r>
        <w:rPr>
          <w:lang w:eastAsia="zh-CN"/>
        </w:rPr>
        <w:t>ID</w:t>
      </w:r>
      <w:r>
        <w:rPr>
          <w:lang w:eastAsia="zh-CN"/>
        </w:rPr>
        <w:t>在这里只是强调</w:t>
      </w:r>
      <w:r w:rsidR="008F7346">
        <w:rPr>
          <w:lang w:eastAsia="zh-CN"/>
        </w:rPr>
        <w:t>，</w:t>
      </w:r>
      <w:r>
        <w:rPr>
          <w:lang w:eastAsia="zh-CN"/>
        </w:rPr>
        <w:t>这种寒流是理所当然</w:t>
      </w:r>
      <w:r w:rsidR="008F7346">
        <w:rPr>
          <w:lang w:eastAsia="zh-CN"/>
        </w:rPr>
        <w:t>，</w:t>
      </w:r>
      <w:r>
        <w:rPr>
          <w:lang w:eastAsia="zh-CN"/>
        </w:rPr>
        <w:t>完全在剧本之中的</w:t>
      </w:r>
      <w:r w:rsidR="009F2DB7">
        <w:rPr>
          <w:rFonts w:hint="eastAsia"/>
          <w:lang w:eastAsia="zh-CN"/>
        </w:rPr>
        <w:t>。</w:t>
      </w:r>
      <w:r>
        <w:rPr>
          <w:lang w:eastAsia="zh-CN"/>
        </w:rPr>
        <w:t>不妨在告诉各位一个秘密</w:t>
      </w:r>
      <w:r w:rsidR="008F7346">
        <w:rPr>
          <w:lang w:eastAsia="zh-CN"/>
        </w:rPr>
        <w:t>，</w:t>
      </w:r>
      <w:r>
        <w:rPr>
          <w:lang w:eastAsia="zh-CN"/>
        </w:rPr>
        <w:t>本</w:t>
      </w:r>
      <w:r>
        <w:rPr>
          <w:lang w:eastAsia="zh-CN"/>
        </w:rPr>
        <w:t>ID</w:t>
      </w:r>
      <w:r>
        <w:rPr>
          <w:lang w:eastAsia="zh-CN"/>
        </w:rPr>
        <w:t>的一个老熟人</w:t>
      </w:r>
      <w:r w:rsidR="008F7346">
        <w:rPr>
          <w:lang w:eastAsia="zh-CN"/>
        </w:rPr>
        <w:t>，</w:t>
      </w:r>
      <w:r>
        <w:rPr>
          <w:lang w:eastAsia="zh-CN"/>
        </w:rPr>
        <w:t>10</w:t>
      </w:r>
      <w:r>
        <w:rPr>
          <w:lang w:eastAsia="zh-CN"/>
        </w:rPr>
        <w:t>日也同时发布了一篇文章被各大媒体传播</w:t>
      </w:r>
      <w:r w:rsidR="008F7346">
        <w:rPr>
          <w:lang w:eastAsia="zh-CN"/>
        </w:rPr>
        <w:t>，</w:t>
      </w:r>
      <w:r>
        <w:rPr>
          <w:lang w:eastAsia="zh-CN"/>
        </w:rPr>
        <w:t>当然</w:t>
      </w:r>
      <w:r w:rsidR="008F7346">
        <w:rPr>
          <w:lang w:eastAsia="zh-CN"/>
        </w:rPr>
        <w:t>，</w:t>
      </w:r>
      <w:r>
        <w:rPr>
          <w:lang w:eastAsia="zh-CN"/>
        </w:rPr>
        <w:t>本</w:t>
      </w:r>
      <w:r>
        <w:rPr>
          <w:lang w:eastAsia="zh-CN"/>
        </w:rPr>
        <w:t>ID</w:t>
      </w:r>
      <w:r>
        <w:rPr>
          <w:lang w:eastAsia="zh-CN"/>
        </w:rPr>
        <w:t>文章的立足点和他完全不同</w:t>
      </w:r>
      <w:r w:rsidR="008F7346">
        <w:rPr>
          <w:lang w:eastAsia="zh-CN"/>
        </w:rPr>
        <w:t>，</w:t>
      </w:r>
      <w:r>
        <w:rPr>
          <w:lang w:eastAsia="zh-CN"/>
        </w:rPr>
        <w:t>但各位如果对此人背景有了解</w:t>
      </w:r>
      <w:r w:rsidR="008F7346">
        <w:rPr>
          <w:lang w:eastAsia="zh-CN"/>
        </w:rPr>
        <w:t>，</w:t>
      </w:r>
      <w:r>
        <w:rPr>
          <w:lang w:eastAsia="zh-CN"/>
        </w:rPr>
        <w:t>不难知道点什么</w:t>
      </w:r>
      <w:r w:rsidR="009F2DB7">
        <w:rPr>
          <w:rFonts w:hint="eastAsia"/>
          <w:lang w:eastAsia="zh-CN"/>
        </w:rPr>
        <w:t>。</w:t>
      </w:r>
    </w:p>
    <w:p w14:paraId="653928E7" w14:textId="77777777" w:rsidR="00480CF5" w:rsidRPr="00C15F82" w:rsidRDefault="00E44950">
      <w:pPr>
        <w:rPr>
          <w:color w:val="FF0000"/>
          <w:lang w:eastAsia="zh-CN"/>
        </w:rPr>
      </w:pPr>
      <w:r>
        <w:rPr>
          <w:lang w:eastAsia="zh-CN"/>
        </w:rPr>
        <w:t>5</w:t>
      </w:r>
      <w:r>
        <w:rPr>
          <w:lang w:eastAsia="zh-CN"/>
        </w:rPr>
        <w:t>月开始展开多空大对决</w:t>
      </w:r>
      <w:r w:rsidR="008F7346">
        <w:rPr>
          <w:lang w:eastAsia="zh-CN"/>
        </w:rPr>
        <w:t>，</w:t>
      </w:r>
      <w:r>
        <w:rPr>
          <w:lang w:eastAsia="zh-CN"/>
        </w:rPr>
        <w:t>这不仅仅是市场上的</w:t>
      </w:r>
      <w:r w:rsidR="008F7346">
        <w:rPr>
          <w:lang w:eastAsia="zh-CN"/>
        </w:rPr>
        <w:t>，</w:t>
      </w:r>
      <w:r>
        <w:rPr>
          <w:lang w:eastAsia="zh-CN"/>
        </w:rPr>
        <w:t>还有是市场的政策</w:t>
      </w:r>
      <w:r>
        <w:rPr>
          <w:lang w:eastAsia="zh-CN"/>
        </w:rPr>
        <w:t>\</w:t>
      </w:r>
      <w:r>
        <w:rPr>
          <w:lang w:eastAsia="zh-CN"/>
        </w:rPr>
        <w:t>指导思想等方面</w:t>
      </w:r>
      <w:r w:rsidR="009F2DB7">
        <w:rPr>
          <w:rFonts w:hint="eastAsia"/>
          <w:lang w:eastAsia="zh-CN"/>
        </w:rPr>
        <w:t>。</w:t>
      </w:r>
      <w:r>
        <w:rPr>
          <w:lang w:eastAsia="zh-CN"/>
        </w:rPr>
        <w:t>由此可见</w:t>
      </w:r>
      <w:r w:rsidR="008F7346">
        <w:rPr>
          <w:lang w:eastAsia="zh-CN"/>
        </w:rPr>
        <w:t>，</w:t>
      </w:r>
      <w:r w:rsidRPr="00C15F82">
        <w:rPr>
          <w:color w:val="FF0000"/>
          <w:lang w:eastAsia="zh-CN"/>
        </w:rPr>
        <w:t>技术分析的意义可以深入到事物的底层</w:t>
      </w:r>
      <w:r w:rsidR="008F7346">
        <w:rPr>
          <w:color w:val="FF0000"/>
          <w:lang w:eastAsia="zh-CN"/>
        </w:rPr>
        <w:t>，</w:t>
      </w:r>
      <w:r w:rsidRPr="00C15F82">
        <w:rPr>
          <w:color w:val="FF0000"/>
          <w:lang w:eastAsia="zh-CN"/>
        </w:rPr>
        <w:t>为什么和</w:t>
      </w:r>
      <w:r w:rsidRPr="00C15F82">
        <w:rPr>
          <w:color w:val="FF0000"/>
          <w:lang w:eastAsia="zh-CN"/>
        </w:rPr>
        <w:t>360</w:t>
      </w:r>
      <w:r w:rsidRPr="00C15F82">
        <w:rPr>
          <w:color w:val="FF0000"/>
          <w:lang w:eastAsia="zh-CN"/>
        </w:rPr>
        <w:t>有关</w:t>
      </w:r>
      <w:r w:rsidRPr="00C15F82">
        <w:rPr>
          <w:color w:val="FF0000"/>
          <w:lang w:eastAsia="zh-CN"/>
        </w:rPr>
        <w:t>?</w:t>
      </w:r>
      <w:r w:rsidRPr="00C15F82">
        <w:rPr>
          <w:color w:val="FF0000"/>
          <w:lang w:eastAsia="zh-CN"/>
        </w:rPr>
        <w:t>想想人的身心波动周期吧</w:t>
      </w:r>
      <w:r w:rsidRPr="00C15F82">
        <w:rPr>
          <w:color w:val="FF0000"/>
          <w:lang w:eastAsia="zh-CN"/>
        </w:rPr>
        <w:t>.</w:t>
      </w:r>
    </w:p>
    <w:p w14:paraId="5CE32213" w14:textId="77777777" w:rsidR="00480CF5" w:rsidRPr="009F2DB7" w:rsidRDefault="00E44950">
      <w:pPr>
        <w:rPr>
          <w:rStyle w:val="a0"/>
        </w:rPr>
      </w:pPr>
      <w:r>
        <w:rPr>
          <w:lang w:eastAsia="zh-CN"/>
        </w:rPr>
        <w:t>必须再提醒</w:t>
      </w:r>
      <w:r w:rsidR="008F7346">
        <w:rPr>
          <w:lang w:eastAsia="zh-CN"/>
        </w:rPr>
        <w:t>，</w:t>
      </w:r>
      <w:r>
        <w:rPr>
          <w:lang w:eastAsia="zh-CN"/>
        </w:rPr>
        <w:t>关于那三种震荡模式的选择</w:t>
      </w:r>
      <w:r w:rsidR="008F7346">
        <w:rPr>
          <w:lang w:eastAsia="zh-CN"/>
        </w:rPr>
        <w:t>，</w:t>
      </w:r>
      <w:r>
        <w:rPr>
          <w:lang w:eastAsia="zh-CN"/>
        </w:rPr>
        <w:t>目前并没有任何上帝已经给出答案</w:t>
      </w:r>
      <w:r w:rsidR="008F7346">
        <w:rPr>
          <w:lang w:eastAsia="zh-CN"/>
        </w:rPr>
        <w:t>，</w:t>
      </w:r>
      <w:r>
        <w:rPr>
          <w:lang w:eastAsia="zh-CN"/>
        </w:rPr>
        <w:t>本</w:t>
      </w:r>
      <w:r>
        <w:rPr>
          <w:lang w:eastAsia="zh-CN"/>
        </w:rPr>
        <w:t>ID</w:t>
      </w:r>
      <w:r>
        <w:rPr>
          <w:lang w:eastAsia="zh-CN"/>
        </w:rPr>
        <w:t>事先告诉你将发生事情的基本模式</w:t>
      </w:r>
      <w:r w:rsidR="008F7346">
        <w:rPr>
          <w:lang w:eastAsia="zh-CN"/>
        </w:rPr>
        <w:t>，</w:t>
      </w:r>
      <w:r>
        <w:rPr>
          <w:lang w:eastAsia="zh-CN"/>
        </w:rPr>
        <w:t>而具体的选择</w:t>
      </w:r>
      <w:r w:rsidR="008F7346">
        <w:rPr>
          <w:lang w:eastAsia="zh-CN"/>
        </w:rPr>
        <w:t>，</w:t>
      </w:r>
      <w:r>
        <w:rPr>
          <w:lang w:eastAsia="zh-CN"/>
        </w:rPr>
        <w:t>市场自己会有答案</w:t>
      </w:r>
      <w:r w:rsidR="008F7346">
        <w:rPr>
          <w:lang w:eastAsia="zh-CN"/>
        </w:rPr>
        <w:t>，</w:t>
      </w:r>
      <w:r>
        <w:rPr>
          <w:lang w:eastAsia="zh-CN"/>
        </w:rPr>
        <w:t>并没有市场的上帝就选择了这三个月就一定要选择其中的第一种</w:t>
      </w:r>
      <w:r w:rsidR="008F7346">
        <w:rPr>
          <w:lang w:eastAsia="zh-CN"/>
        </w:rPr>
        <w:t>，</w:t>
      </w:r>
      <w:r>
        <w:rPr>
          <w:lang w:eastAsia="zh-CN"/>
        </w:rPr>
        <w:t>一切都在市场各方力量的平衡中</w:t>
      </w:r>
      <w:r>
        <w:rPr>
          <w:lang w:eastAsia="zh-CN"/>
        </w:rPr>
        <w:t>.</w:t>
      </w:r>
      <w:r>
        <w:rPr>
          <w:lang w:eastAsia="zh-CN"/>
        </w:rPr>
        <w:t>而有了本</w:t>
      </w:r>
      <w:r>
        <w:rPr>
          <w:lang w:eastAsia="zh-CN"/>
        </w:rPr>
        <w:t>ID</w:t>
      </w:r>
      <w:r>
        <w:rPr>
          <w:lang w:eastAsia="zh-CN"/>
        </w:rPr>
        <w:t>的理论</w:t>
      </w:r>
      <w:r w:rsidR="008F7346">
        <w:rPr>
          <w:lang w:eastAsia="zh-CN"/>
        </w:rPr>
        <w:t>，</w:t>
      </w:r>
      <w:r>
        <w:rPr>
          <w:lang w:eastAsia="zh-CN"/>
        </w:rPr>
        <w:t>任何的震荡</w:t>
      </w:r>
      <w:r w:rsidR="008F7346">
        <w:rPr>
          <w:lang w:eastAsia="zh-CN"/>
        </w:rPr>
        <w:t>，</w:t>
      </w:r>
      <w:r>
        <w:rPr>
          <w:lang w:eastAsia="zh-CN"/>
        </w:rPr>
        <w:t>都是天堂</w:t>
      </w:r>
      <w:r w:rsidR="008F7346">
        <w:rPr>
          <w:lang w:eastAsia="zh-CN"/>
        </w:rPr>
        <w:t>，</w:t>
      </w:r>
      <w:r>
        <w:rPr>
          <w:lang w:eastAsia="zh-CN"/>
        </w:rPr>
        <w:t>这里一样会产生和单边走势一样大的利润</w:t>
      </w:r>
      <w:r w:rsidR="009F2DB7">
        <w:rPr>
          <w:rFonts w:hint="eastAsia"/>
          <w:lang w:eastAsia="zh-CN"/>
        </w:rPr>
        <w:t>。</w:t>
      </w:r>
      <w:r w:rsidRPr="009F2DB7">
        <w:rPr>
          <w:rStyle w:val="a0"/>
        </w:rPr>
        <w:t>关键不是走势</w:t>
      </w:r>
      <w:r w:rsidR="008F7346" w:rsidRPr="009F2DB7">
        <w:rPr>
          <w:rStyle w:val="a0"/>
        </w:rPr>
        <w:t>，</w:t>
      </w:r>
      <w:r w:rsidRPr="009F2DB7">
        <w:rPr>
          <w:rStyle w:val="a0"/>
        </w:rPr>
        <w:t>而是你的技术</w:t>
      </w:r>
      <w:r w:rsidRPr="009F2DB7">
        <w:rPr>
          <w:rStyle w:val="a0"/>
        </w:rPr>
        <w:t>.</w:t>
      </w:r>
      <w:r w:rsidRPr="009F2DB7">
        <w:rPr>
          <w:rStyle w:val="a0"/>
        </w:rPr>
        <w:t>那种只有单边才有快感的</w:t>
      </w:r>
      <w:r w:rsidR="008F7346" w:rsidRPr="009F2DB7">
        <w:rPr>
          <w:rStyle w:val="a0"/>
        </w:rPr>
        <w:t>，</w:t>
      </w:r>
      <w:r w:rsidRPr="009F2DB7">
        <w:rPr>
          <w:rStyle w:val="a0"/>
        </w:rPr>
        <w:t>一定成</w:t>
      </w:r>
      <w:proofErr w:type="gramStart"/>
      <w:r w:rsidRPr="009F2DB7">
        <w:rPr>
          <w:rStyle w:val="a0"/>
        </w:rPr>
        <w:t>不了猎鲸者</w:t>
      </w:r>
      <w:proofErr w:type="gramEnd"/>
      <w:r w:rsidR="009F2DB7">
        <w:rPr>
          <w:rStyle w:val="a0"/>
          <w:rFonts w:hint="eastAsia"/>
        </w:rPr>
        <w:t>。</w:t>
      </w:r>
    </w:p>
    <w:p w14:paraId="109F0BEC" w14:textId="77777777" w:rsidR="00480CF5" w:rsidRDefault="00E44950">
      <w:pPr>
        <w:rPr>
          <w:lang w:eastAsia="zh-CN"/>
        </w:rPr>
      </w:pPr>
      <w:r>
        <w:rPr>
          <w:lang w:eastAsia="zh-CN"/>
        </w:rPr>
        <w:t>请再次重温本</w:t>
      </w:r>
      <w:r>
        <w:rPr>
          <w:lang w:eastAsia="zh-CN"/>
        </w:rPr>
        <w:t>ID10</w:t>
      </w:r>
      <w:r>
        <w:rPr>
          <w:lang w:eastAsia="zh-CN"/>
        </w:rPr>
        <w:t>日文章的最后一段</w:t>
      </w:r>
      <w:r>
        <w:rPr>
          <w:lang w:eastAsia="zh-CN"/>
        </w:rPr>
        <w:t>:"</w:t>
      </w:r>
      <w:r>
        <w:rPr>
          <w:lang w:eastAsia="zh-CN"/>
        </w:rPr>
        <w:t>无论市场最终如何选择，都不过构成超级大牛市的一个小片段。该</w:t>
      </w:r>
      <w:r>
        <w:rPr>
          <w:lang w:eastAsia="zh-CN"/>
        </w:rPr>
        <w:t>1/2</w:t>
      </w:r>
      <w:r>
        <w:rPr>
          <w:lang w:eastAsia="zh-CN"/>
        </w:rPr>
        <w:t>线是新旧两种模式的分水岭，一旦有效突破这每年上涨</w:t>
      </w:r>
      <w:r>
        <w:rPr>
          <w:lang w:eastAsia="zh-CN"/>
        </w:rPr>
        <w:t>180</w:t>
      </w:r>
      <w:r>
        <w:rPr>
          <w:lang w:eastAsia="zh-CN"/>
        </w:rPr>
        <w:t>点、一直控制大盘十几年的压力线，就能把该线有效转化成其后行情发展最坚实的底部支持。突破是迟早的事，而基础打得越扎实，对行情发展越有利。</w:t>
      </w:r>
      <w:r>
        <w:rPr>
          <w:lang w:eastAsia="zh-CN"/>
        </w:rPr>
        <w:t>"</w:t>
      </w:r>
    </w:p>
    <w:p w14:paraId="4099081E" w14:textId="77777777" w:rsidR="00480CF5" w:rsidRDefault="00E44950">
      <w:pPr>
        <w:rPr>
          <w:lang w:eastAsia="zh-CN"/>
        </w:rPr>
      </w:pPr>
      <w:r>
        <w:rPr>
          <w:lang w:eastAsia="zh-CN"/>
        </w:rPr>
        <w:t>请用你的眼睛去警惕这几类人</w:t>
      </w:r>
      <w:r>
        <w:rPr>
          <w:lang w:eastAsia="zh-CN"/>
        </w:rPr>
        <w:t>:</w:t>
      </w:r>
    </w:p>
    <w:p w14:paraId="49D94742" w14:textId="77777777" w:rsidR="00480CF5" w:rsidRDefault="00E44950">
      <w:pPr>
        <w:rPr>
          <w:lang w:eastAsia="zh-CN"/>
        </w:rPr>
      </w:pPr>
      <w:r>
        <w:rPr>
          <w:lang w:eastAsia="zh-CN"/>
        </w:rPr>
        <w:t>1</w:t>
      </w:r>
      <w:r w:rsidR="001B7063">
        <w:rPr>
          <w:lang w:eastAsia="zh-CN"/>
        </w:rPr>
        <w:t xml:space="preserve"> </w:t>
      </w:r>
      <w:r>
        <w:rPr>
          <w:lang w:eastAsia="zh-CN"/>
        </w:rPr>
        <w:t>从</w:t>
      </w:r>
      <w:r>
        <w:rPr>
          <w:lang w:eastAsia="zh-CN"/>
        </w:rPr>
        <w:t>1000\2000</w:t>
      </w:r>
      <w:r>
        <w:rPr>
          <w:lang w:eastAsia="zh-CN"/>
        </w:rPr>
        <w:t>多点就开始叫嚣崩盘</w:t>
      </w:r>
      <w:r w:rsidR="008F7346">
        <w:rPr>
          <w:lang w:eastAsia="zh-CN"/>
        </w:rPr>
        <w:t>，</w:t>
      </w:r>
      <w:r>
        <w:rPr>
          <w:lang w:eastAsia="zh-CN"/>
        </w:rPr>
        <w:t>每次一夜情就兴奋异常的</w:t>
      </w:r>
      <w:r>
        <w:rPr>
          <w:lang w:eastAsia="zh-CN"/>
        </w:rPr>
        <w:t>.</w:t>
      </w:r>
    </w:p>
    <w:p w14:paraId="2F8F7915" w14:textId="77777777" w:rsidR="00480CF5" w:rsidRDefault="00E44950">
      <w:pPr>
        <w:rPr>
          <w:lang w:eastAsia="zh-CN"/>
        </w:rPr>
      </w:pPr>
      <w:r>
        <w:rPr>
          <w:lang w:eastAsia="zh-CN"/>
        </w:rPr>
        <w:t>2</w:t>
      </w:r>
      <w:r w:rsidR="001B7063">
        <w:rPr>
          <w:lang w:eastAsia="zh-CN"/>
        </w:rPr>
        <w:t xml:space="preserve"> </w:t>
      </w:r>
      <w:r>
        <w:rPr>
          <w:lang w:eastAsia="zh-CN"/>
        </w:rPr>
        <w:t>只会在市场上火上添油的</w:t>
      </w:r>
      <w:r w:rsidR="008F7346">
        <w:rPr>
          <w:lang w:eastAsia="zh-CN"/>
        </w:rPr>
        <w:t>，</w:t>
      </w:r>
      <w:r>
        <w:rPr>
          <w:lang w:eastAsia="zh-CN"/>
        </w:rPr>
        <w:t>以散户为冲锋队</w:t>
      </w:r>
      <w:r w:rsidR="008F7346">
        <w:rPr>
          <w:lang w:eastAsia="zh-CN"/>
        </w:rPr>
        <w:t>，</w:t>
      </w:r>
      <w:proofErr w:type="gramStart"/>
      <w:r>
        <w:rPr>
          <w:lang w:eastAsia="zh-CN"/>
        </w:rPr>
        <w:t>把散户当炮灰的</w:t>
      </w:r>
      <w:r>
        <w:rPr>
          <w:lang w:eastAsia="zh-CN"/>
        </w:rPr>
        <w:t>.(</w:t>
      </w:r>
      <w:proofErr w:type="gramEnd"/>
      <w:r>
        <w:rPr>
          <w:lang w:eastAsia="zh-CN"/>
        </w:rPr>
        <w:t>想想为什么本</w:t>
      </w:r>
      <w:r>
        <w:rPr>
          <w:lang w:eastAsia="zh-CN"/>
        </w:rPr>
        <w:t>ID</w:t>
      </w:r>
      <w:r>
        <w:rPr>
          <w:lang w:eastAsia="zh-CN"/>
        </w:rPr>
        <w:t>在</w:t>
      </w:r>
      <w:r>
        <w:rPr>
          <w:lang w:eastAsia="zh-CN"/>
        </w:rPr>
        <w:t>9</w:t>
      </w:r>
      <w:r>
        <w:rPr>
          <w:lang w:eastAsia="zh-CN"/>
        </w:rPr>
        <w:t>日要写</w:t>
      </w:r>
      <w:r>
        <w:rPr>
          <w:lang w:eastAsia="zh-CN"/>
        </w:rPr>
        <w:t>"</w:t>
      </w:r>
      <w:r>
        <w:rPr>
          <w:lang w:eastAsia="zh-CN"/>
        </w:rPr>
        <w:t>教你炒股票</w:t>
      </w:r>
      <w:r>
        <w:rPr>
          <w:lang w:eastAsia="zh-CN"/>
        </w:rPr>
        <w:t>51</w:t>
      </w:r>
      <w:r>
        <w:rPr>
          <w:lang w:eastAsia="zh-CN"/>
        </w:rPr>
        <w:t>：短线股评荐股者的传销把戏</w:t>
      </w:r>
      <w:r>
        <w:rPr>
          <w:lang w:eastAsia="zh-CN"/>
        </w:rPr>
        <w:t>"</w:t>
      </w:r>
      <w:r w:rsidR="008F7346">
        <w:rPr>
          <w:lang w:eastAsia="zh-CN"/>
        </w:rPr>
        <w:t>，</w:t>
      </w:r>
      <w:r>
        <w:rPr>
          <w:lang w:eastAsia="zh-CN"/>
        </w:rPr>
        <w:t>本来希望新浪能放到主页</w:t>
      </w:r>
      <w:r w:rsidR="008F7346">
        <w:rPr>
          <w:lang w:eastAsia="zh-CN"/>
        </w:rPr>
        <w:t>，</w:t>
      </w:r>
      <w:r>
        <w:rPr>
          <w:lang w:eastAsia="zh-CN"/>
        </w:rPr>
        <w:t>让更多人看到</w:t>
      </w:r>
      <w:r w:rsidR="008F7346">
        <w:rPr>
          <w:lang w:eastAsia="zh-CN"/>
        </w:rPr>
        <w:t>，</w:t>
      </w:r>
      <w:r>
        <w:rPr>
          <w:lang w:eastAsia="zh-CN"/>
        </w:rPr>
        <w:t>包括</w:t>
      </w:r>
      <w:r>
        <w:rPr>
          <w:lang w:eastAsia="zh-CN"/>
        </w:rPr>
        <w:t>10</w:t>
      </w:r>
      <w:r>
        <w:rPr>
          <w:lang w:eastAsia="zh-CN"/>
        </w:rPr>
        <w:t>日的文章</w:t>
      </w:r>
      <w:r>
        <w:rPr>
          <w:lang w:eastAsia="zh-CN"/>
        </w:rPr>
        <w:t>.)</w:t>
      </w:r>
    </w:p>
    <w:p w14:paraId="2E24E6C2" w14:textId="77777777" w:rsidR="00480CF5" w:rsidRDefault="00E44950">
      <w:pPr>
        <w:rPr>
          <w:lang w:eastAsia="zh-CN"/>
        </w:rPr>
      </w:pPr>
      <w:r>
        <w:rPr>
          <w:lang w:eastAsia="zh-CN"/>
        </w:rPr>
        <w:t xml:space="preserve">3 </w:t>
      </w:r>
      <w:r>
        <w:rPr>
          <w:lang w:eastAsia="zh-CN"/>
        </w:rPr>
        <w:t>出货后就叫嚣要把资金拿出国</w:t>
      </w:r>
      <w:r w:rsidR="008F7346">
        <w:rPr>
          <w:lang w:eastAsia="zh-CN"/>
        </w:rPr>
        <w:t>，</w:t>
      </w:r>
      <w:r>
        <w:rPr>
          <w:lang w:eastAsia="zh-CN"/>
        </w:rPr>
        <w:t>散布要秋后算账的</w:t>
      </w:r>
      <w:r w:rsidR="00A6407D">
        <w:rPr>
          <w:rFonts w:hint="eastAsia"/>
          <w:lang w:eastAsia="zh-CN"/>
        </w:rPr>
        <w:t>。</w:t>
      </w:r>
      <w:r>
        <w:rPr>
          <w:lang w:eastAsia="zh-CN"/>
        </w:rPr>
        <w:t>(</w:t>
      </w:r>
      <w:r>
        <w:rPr>
          <w:lang w:eastAsia="zh-CN"/>
        </w:rPr>
        <w:t>今天在北大</w:t>
      </w:r>
      <w:r w:rsidR="008F7346">
        <w:rPr>
          <w:lang w:eastAsia="zh-CN"/>
        </w:rPr>
        <w:t>，</w:t>
      </w:r>
      <w:r>
        <w:rPr>
          <w:lang w:eastAsia="zh-CN"/>
        </w:rPr>
        <w:t>就上演了这样一场闹剧</w:t>
      </w:r>
      <w:r w:rsidR="008F7346">
        <w:rPr>
          <w:lang w:eastAsia="zh-CN"/>
        </w:rPr>
        <w:t>，</w:t>
      </w:r>
      <w:r>
        <w:rPr>
          <w:lang w:eastAsia="zh-CN"/>
        </w:rPr>
        <w:t>本</w:t>
      </w:r>
      <w:r>
        <w:rPr>
          <w:lang w:eastAsia="zh-CN"/>
        </w:rPr>
        <w:t>ID</w:t>
      </w:r>
      <w:r>
        <w:rPr>
          <w:lang w:eastAsia="zh-CN"/>
        </w:rPr>
        <w:t>耳目众多</w:t>
      </w:r>
      <w:r w:rsidR="008F7346">
        <w:rPr>
          <w:lang w:eastAsia="zh-CN"/>
        </w:rPr>
        <w:t>，</w:t>
      </w:r>
      <w:r>
        <w:rPr>
          <w:lang w:eastAsia="zh-CN"/>
        </w:rPr>
        <w:t>这倒是知道的</w:t>
      </w:r>
      <w:r>
        <w:rPr>
          <w:lang w:eastAsia="zh-CN"/>
        </w:rPr>
        <w:t>)</w:t>
      </w:r>
    </w:p>
    <w:p w14:paraId="58B568EE" w14:textId="77777777" w:rsidR="00480CF5" w:rsidRDefault="00E44950">
      <w:pPr>
        <w:rPr>
          <w:lang w:eastAsia="zh-CN"/>
        </w:rPr>
      </w:pPr>
      <w:r>
        <w:rPr>
          <w:lang w:eastAsia="zh-CN"/>
        </w:rPr>
        <w:t>4 </w:t>
      </w:r>
      <w:r>
        <w:rPr>
          <w:lang w:eastAsia="zh-CN"/>
        </w:rPr>
        <w:t>带着捣毁中国资本市场任务的</w:t>
      </w:r>
      <w:r>
        <w:rPr>
          <w:lang w:eastAsia="zh-CN"/>
        </w:rPr>
        <w:t>.</w:t>
      </w:r>
    </w:p>
    <w:p w14:paraId="4287651A" w14:textId="77777777" w:rsidR="00480CF5" w:rsidRPr="00C15F82" w:rsidRDefault="00E44950">
      <w:pPr>
        <w:rPr>
          <w:color w:val="FF0000"/>
          <w:lang w:eastAsia="zh-CN"/>
        </w:rPr>
      </w:pPr>
      <w:r>
        <w:rPr>
          <w:lang w:eastAsia="zh-CN"/>
        </w:rPr>
        <w:t>5 </w:t>
      </w:r>
      <w:r w:rsidRPr="00C15F82">
        <w:rPr>
          <w:color w:val="FF0000"/>
          <w:lang w:eastAsia="zh-CN"/>
        </w:rPr>
        <w:t>任何要向你收费的</w:t>
      </w:r>
      <w:r w:rsidRPr="00C15F82">
        <w:rPr>
          <w:color w:val="FF0000"/>
          <w:lang w:eastAsia="zh-CN"/>
        </w:rPr>
        <w:t>.</w:t>
      </w:r>
    </w:p>
    <w:p w14:paraId="5F3E6CD6" w14:textId="77777777" w:rsidR="00480CF5" w:rsidRPr="00C15F82" w:rsidRDefault="00E44950">
      <w:pPr>
        <w:rPr>
          <w:color w:val="FF0000"/>
          <w:lang w:eastAsia="zh-CN"/>
        </w:rPr>
      </w:pPr>
      <w:r w:rsidRPr="00C15F82">
        <w:rPr>
          <w:color w:val="FF0000"/>
          <w:lang w:eastAsia="zh-CN"/>
        </w:rPr>
        <w:t>有本事到市场上去拿</w:t>
      </w:r>
      <w:r w:rsidR="008F7346">
        <w:rPr>
          <w:color w:val="FF0000"/>
          <w:lang w:eastAsia="zh-CN"/>
        </w:rPr>
        <w:t>，</w:t>
      </w:r>
      <w:r w:rsidRPr="00C15F82">
        <w:rPr>
          <w:color w:val="FF0000"/>
          <w:lang w:eastAsia="zh-CN"/>
        </w:rPr>
        <w:t>市场是干出来的</w:t>
      </w:r>
      <w:r w:rsidRPr="00C15F82">
        <w:rPr>
          <w:color w:val="FF0000"/>
          <w:lang w:eastAsia="zh-CN"/>
        </w:rPr>
        <w:t>.</w:t>
      </w:r>
    </w:p>
    <w:p w14:paraId="78E23823" w14:textId="77777777" w:rsidR="00480CF5" w:rsidRDefault="00E44950">
      <w:pPr>
        <w:pStyle w:val="Heading1"/>
        <w:rPr>
          <w:lang w:eastAsia="zh-CN"/>
        </w:rPr>
      </w:pPr>
      <w:bookmarkStart w:id="421" w:name="_Toc72586575"/>
      <w:r>
        <w:rPr>
          <w:lang w:eastAsia="zh-CN"/>
        </w:rPr>
        <w:t xml:space="preserve">2007-05-14 15:23 </w:t>
      </w:r>
      <w:r>
        <w:rPr>
          <w:lang w:eastAsia="zh-CN"/>
        </w:rPr>
        <w:t>再见</w:t>
      </w:r>
      <w:r w:rsidR="008F7346">
        <w:rPr>
          <w:lang w:eastAsia="zh-CN"/>
        </w:rPr>
        <w:t>，</w:t>
      </w:r>
      <w:r>
        <w:rPr>
          <w:lang w:eastAsia="zh-CN"/>
        </w:rPr>
        <w:t>这美食多于美男的城市</w:t>
      </w:r>
      <w:bookmarkEnd w:id="421"/>
    </w:p>
    <w:p w14:paraId="19909439" w14:textId="77777777" w:rsidR="00480CF5" w:rsidRDefault="002E2046">
      <w:hyperlink r:id="rId464" w:history="1">
        <w:r w:rsidR="001B7063" w:rsidRPr="004D5745">
          <w:rPr>
            <w:rStyle w:val="Hyperlink"/>
          </w:rPr>
          <w:t>http://blog.sina.com.cn/s/blog_486e105c01000akf.html</w:t>
        </w:r>
      </w:hyperlink>
      <w:r w:rsidR="001B7063">
        <w:t xml:space="preserve"> </w:t>
      </w:r>
    </w:p>
    <w:p w14:paraId="5A930BC6" w14:textId="77777777" w:rsidR="00480CF5" w:rsidRDefault="00E44950">
      <w:pPr>
        <w:rPr>
          <w:lang w:eastAsia="zh-CN"/>
        </w:rPr>
      </w:pPr>
      <w:r>
        <w:rPr>
          <w:lang w:eastAsia="zh-CN"/>
        </w:rPr>
        <w:lastRenderedPageBreak/>
        <w:t>马上要离开深圳去长沙</w:t>
      </w:r>
      <w:r w:rsidR="008F7346">
        <w:rPr>
          <w:lang w:eastAsia="zh-CN"/>
        </w:rPr>
        <w:t>，</w:t>
      </w:r>
      <w:r>
        <w:rPr>
          <w:lang w:eastAsia="zh-CN"/>
        </w:rPr>
        <w:t>然后有人在机场接本</w:t>
      </w:r>
      <w:r>
        <w:rPr>
          <w:lang w:eastAsia="zh-CN"/>
        </w:rPr>
        <w:t>ID</w:t>
      </w:r>
      <w:r>
        <w:rPr>
          <w:lang w:eastAsia="zh-CN"/>
        </w:rPr>
        <w:t>去某市</w:t>
      </w:r>
      <w:r w:rsidR="008F7346">
        <w:rPr>
          <w:lang w:eastAsia="zh-CN"/>
        </w:rPr>
        <w:t>，</w:t>
      </w:r>
      <w:r>
        <w:rPr>
          <w:lang w:eastAsia="zh-CN"/>
        </w:rPr>
        <w:t>临走前</w:t>
      </w:r>
      <w:r w:rsidR="008F7346">
        <w:rPr>
          <w:lang w:eastAsia="zh-CN"/>
        </w:rPr>
        <w:t>，</w:t>
      </w:r>
      <w:r>
        <w:rPr>
          <w:lang w:eastAsia="zh-CN"/>
        </w:rPr>
        <w:t>按承诺</w:t>
      </w:r>
      <w:r w:rsidR="008F7346">
        <w:rPr>
          <w:lang w:eastAsia="zh-CN"/>
        </w:rPr>
        <w:t>，</w:t>
      </w:r>
      <w:r>
        <w:rPr>
          <w:lang w:eastAsia="zh-CN"/>
        </w:rPr>
        <w:t>对今天的走势说两句</w:t>
      </w:r>
      <w:r>
        <w:rPr>
          <w:lang w:eastAsia="zh-CN"/>
        </w:rPr>
        <w:t>.</w:t>
      </w:r>
      <w:r w:rsidR="005617C2">
        <w:rPr>
          <w:lang w:eastAsia="zh-CN"/>
        </w:rPr>
        <w:t xml:space="preserve"> </w:t>
      </w:r>
      <w:r>
        <w:rPr>
          <w:lang w:eastAsia="zh-CN"/>
        </w:rPr>
        <w:t>大盘今天就是一个典型的震荡</w:t>
      </w:r>
      <w:r w:rsidR="008F7346">
        <w:rPr>
          <w:lang w:eastAsia="zh-CN"/>
        </w:rPr>
        <w:t>，</w:t>
      </w:r>
      <w:r>
        <w:rPr>
          <w:lang w:eastAsia="zh-CN"/>
        </w:rPr>
        <w:t>深圳强点</w:t>
      </w:r>
      <w:r w:rsidR="008F7346">
        <w:rPr>
          <w:lang w:eastAsia="zh-CN"/>
        </w:rPr>
        <w:t>，</w:t>
      </w:r>
      <w:r>
        <w:rPr>
          <w:lang w:eastAsia="zh-CN"/>
        </w:rPr>
        <w:t>但也就是一个强点的平衡市</w:t>
      </w:r>
      <w:r w:rsidR="008F7346">
        <w:rPr>
          <w:lang w:eastAsia="zh-CN"/>
        </w:rPr>
        <w:t>，</w:t>
      </w:r>
      <w:r>
        <w:rPr>
          <w:lang w:eastAsia="zh-CN"/>
        </w:rPr>
        <w:t>对于上海来说</w:t>
      </w:r>
      <w:r w:rsidR="008F7346">
        <w:rPr>
          <w:lang w:eastAsia="zh-CN"/>
        </w:rPr>
        <w:t>，</w:t>
      </w:r>
      <w:r>
        <w:rPr>
          <w:lang w:eastAsia="zh-CN"/>
        </w:rPr>
        <w:t>今天的中枢就在</w:t>
      </w:r>
      <w:r w:rsidR="00A6407D">
        <w:rPr>
          <w:lang w:eastAsia="zh-CN"/>
        </w:rPr>
        <w:t>4</w:t>
      </w:r>
      <w:r>
        <w:rPr>
          <w:lang w:eastAsia="zh-CN"/>
        </w:rPr>
        <w:t>040</w:t>
      </w:r>
      <w:r>
        <w:rPr>
          <w:lang w:eastAsia="zh-CN"/>
        </w:rPr>
        <w:t>上下</w:t>
      </w:r>
      <w:r w:rsidR="008F7346">
        <w:rPr>
          <w:lang w:eastAsia="zh-CN"/>
        </w:rPr>
        <w:t>，</w:t>
      </w:r>
      <w:r>
        <w:rPr>
          <w:lang w:eastAsia="zh-CN"/>
        </w:rPr>
        <w:t>这是明天的一个很重要参照</w:t>
      </w:r>
      <w:r w:rsidR="008F7346">
        <w:rPr>
          <w:lang w:eastAsia="zh-CN"/>
        </w:rPr>
        <w:t>，</w:t>
      </w:r>
      <w:r>
        <w:rPr>
          <w:lang w:eastAsia="zh-CN"/>
        </w:rPr>
        <w:t>站稳或围绕震荡都没问题</w:t>
      </w:r>
      <w:r w:rsidR="008F7346">
        <w:rPr>
          <w:lang w:eastAsia="zh-CN"/>
        </w:rPr>
        <w:t>，</w:t>
      </w:r>
      <w:r>
        <w:rPr>
          <w:lang w:eastAsia="zh-CN"/>
        </w:rPr>
        <w:t>否则将再次去考验</w:t>
      </w:r>
      <w:r>
        <w:rPr>
          <w:lang w:eastAsia="zh-CN"/>
        </w:rPr>
        <w:t>4000</w:t>
      </w:r>
      <w:r>
        <w:rPr>
          <w:lang w:eastAsia="zh-CN"/>
        </w:rPr>
        <w:t>点</w:t>
      </w:r>
      <w:r>
        <w:rPr>
          <w:lang w:eastAsia="zh-CN"/>
        </w:rPr>
        <w:t>.</w:t>
      </w:r>
    </w:p>
    <w:p w14:paraId="56378631" w14:textId="77777777" w:rsidR="00480CF5" w:rsidRPr="00392C02" w:rsidRDefault="00E44950" w:rsidP="00DE6A33">
      <w:pPr>
        <w:pStyle w:val="a"/>
      </w:pPr>
      <w:r w:rsidRPr="00392C02">
        <w:t>4000</w:t>
      </w:r>
      <w:r w:rsidRPr="00392C02">
        <w:t>点不是这么容易站稳的</w:t>
      </w:r>
      <w:r w:rsidR="008F7346" w:rsidRPr="00392C02">
        <w:t>，</w:t>
      </w:r>
      <w:r w:rsidRPr="00392C02">
        <w:t>这还不单单是技术上的原因</w:t>
      </w:r>
      <w:r w:rsidR="008F7346" w:rsidRPr="00392C02">
        <w:t>，</w:t>
      </w:r>
      <w:r w:rsidRPr="00392C02">
        <w:t>心理</w:t>
      </w:r>
      <w:r w:rsidRPr="00392C02">
        <w:t>\</w:t>
      </w:r>
      <w:r w:rsidRPr="00392C02">
        <w:t>政策等等</w:t>
      </w:r>
      <w:r w:rsidR="008F7346" w:rsidRPr="00392C02">
        <w:t>，</w:t>
      </w:r>
      <w:r w:rsidRPr="00392C02">
        <w:t>没有足够的震荡去消化</w:t>
      </w:r>
      <w:r w:rsidR="008F7346" w:rsidRPr="00392C02">
        <w:t>，</w:t>
      </w:r>
      <w:proofErr w:type="gramStart"/>
      <w:r w:rsidRPr="00392C02">
        <w:t>根本不可能有效站稳</w:t>
      </w:r>
      <w:r w:rsidRPr="00392C02">
        <w:t>.</w:t>
      </w:r>
      <w:r w:rsidRPr="00392C02">
        <w:t>今天大盘创新高而量萎缩</w:t>
      </w:r>
      <w:proofErr w:type="gramEnd"/>
      <w:r w:rsidR="008F7346" w:rsidRPr="00392C02">
        <w:t>，</w:t>
      </w:r>
      <w:r w:rsidRPr="00392C02">
        <w:t>证明一直有点习惯的利空当利好游戏有点审美疲劳了</w:t>
      </w:r>
      <w:r w:rsidRPr="00392C02">
        <w:t>.</w:t>
      </w:r>
      <w:r w:rsidRPr="00392C02">
        <w:t>那种叫嚣今天就要站上多少多少的不学无术</w:t>
      </w:r>
      <w:r w:rsidRPr="00392C02">
        <w:t>\</w:t>
      </w:r>
      <w:r w:rsidRPr="00392C02">
        <w:t>只会把散户当炮灰的无良多头</w:t>
      </w:r>
      <w:r w:rsidR="008F7346" w:rsidRPr="00392C02">
        <w:t>，</w:t>
      </w:r>
      <w:r w:rsidRPr="00392C02">
        <w:t>是必须严惩其扰乱市场的行为</w:t>
      </w:r>
      <w:r w:rsidRPr="00392C02">
        <w:t>.</w:t>
      </w:r>
      <w:r w:rsidRPr="00392C02">
        <w:t>当然</w:t>
      </w:r>
      <w:r w:rsidR="008F7346" w:rsidRPr="00392C02">
        <w:t>，</w:t>
      </w:r>
      <w:r w:rsidRPr="00392C02">
        <w:t>空头也是垃圾一堆</w:t>
      </w:r>
      <w:r w:rsidR="008F7346" w:rsidRPr="00392C02">
        <w:t>，</w:t>
      </w:r>
      <w:r w:rsidRPr="00392C02">
        <w:t>周末空头到处乱吠</w:t>
      </w:r>
      <w:r w:rsidR="008F7346" w:rsidRPr="00392C02">
        <w:t>，</w:t>
      </w:r>
      <w:r w:rsidRPr="00392C02">
        <w:t>竟然有的跑到北大对着所谓总裁班的人狂吠</w:t>
      </w:r>
      <w:r w:rsidR="008F7346" w:rsidRPr="00392C02">
        <w:t>，</w:t>
      </w:r>
      <w:r w:rsidRPr="00392C02">
        <w:t>这种人</w:t>
      </w:r>
      <w:r w:rsidR="008F7346" w:rsidRPr="00392C02">
        <w:t>，</w:t>
      </w:r>
      <w:r w:rsidRPr="00392C02">
        <w:t>早该抓起来卖去当面首了</w:t>
      </w:r>
      <w:r w:rsidRPr="00392C02">
        <w:t>.</w:t>
      </w:r>
    </w:p>
    <w:p w14:paraId="2B23E8C8" w14:textId="77777777" w:rsidR="00480CF5" w:rsidRDefault="00E44950" w:rsidP="00A6407D">
      <w:pPr>
        <w:pStyle w:val="a"/>
      </w:pPr>
      <w:r>
        <w:t>本</w:t>
      </w:r>
      <w:r>
        <w:t>ID</w:t>
      </w:r>
      <w:r>
        <w:t>这里无所谓空头多头</w:t>
      </w:r>
      <w:r w:rsidR="008F7346">
        <w:t>，</w:t>
      </w:r>
      <w:r>
        <w:t>只看市场的信号</w:t>
      </w:r>
      <w:r>
        <w:t>.</w:t>
      </w:r>
      <w:r>
        <w:t>再次声明</w:t>
      </w:r>
      <w:r w:rsidR="008F7346">
        <w:t>，</w:t>
      </w:r>
      <w:r>
        <w:t>中线那三种震荡模式</w:t>
      </w:r>
      <w:r w:rsidR="008F7346">
        <w:t>，</w:t>
      </w:r>
      <w:r>
        <w:t>是需要市场各种力量综合对比的结果</w:t>
      </w:r>
      <w:r w:rsidR="008F7346">
        <w:t>，</w:t>
      </w:r>
      <w:r>
        <w:t>没必要去预测</w:t>
      </w:r>
      <w:r>
        <w:t>.</w:t>
      </w:r>
      <w:r>
        <w:t>操作上</w:t>
      </w:r>
      <w:r w:rsidR="008F7346">
        <w:t>，</w:t>
      </w:r>
      <w:r>
        <w:t>只需要按照中枢震荡的原则</w:t>
      </w:r>
      <w:r w:rsidR="008F7346">
        <w:t>，</w:t>
      </w:r>
      <w:r>
        <w:t>在第三类买卖点出现前</w:t>
      </w:r>
      <w:r w:rsidR="008F7346">
        <w:t>，</w:t>
      </w:r>
      <w:r>
        <w:t>不断上卖下买就可以</w:t>
      </w:r>
      <w:r w:rsidR="008F7346">
        <w:t>，</w:t>
      </w:r>
      <w:r>
        <w:t>一旦出现第三类买卖点</w:t>
      </w:r>
      <w:r w:rsidR="008F7346">
        <w:t>，</w:t>
      </w:r>
      <w:r>
        <w:t>就根据相应趋势采取对应操作</w:t>
      </w:r>
      <w:r w:rsidR="008F7346">
        <w:t>，</w:t>
      </w:r>
      <w:r>
        <w:t>例如</w:t>
      </w:r>
      <w:r w:rsidR="008F7346">
        <w:t>，</w:t>
      </w:r>
      <w:r>
        <w:t>第三类卖点出现后</w:t>
      </w:r>
      <w:r w:rsidR="008F7346">
        <w:t>，</w:t>
      </w:r>
      <w:r>
        <w:t>当然就看着</w:t>
      </w:r>
      <w:r w:rsidR="008F7346">
        <w:t>，</w:t>
      </w:r>
      <w:r>
        <w:t>等到一个够级别的底背</w:t>
      </w:r>
      <w:proofErr w:type="gramStart"/>
      <w:r>
        <w:t>弛</w:t>
      </w:r>
      <w:proofErr w:type="gramEnd"/>
      <w:r>
        <w:t>出现后再说了</w:t>
      </w:r>
      <w:r>
        <w:t>.</w:t>
      </w:r>
      <w:r>
        <w:t>再次提醒</w:t>
      </w:r>
      <w:r w:rsidR="008F7346">
        <w:t>，</w:t>
      </w:r>
      <w:r>
        <w:t>震荡的利润绝对不会少于单边的</w:t>
      </w:r>
      <w:r w:rsidR="008F7346">
        <w:t>，</w:t>
      </w:r>
      <w:r>
        <w:t>但这需要技术</w:t>
      </w:r>
      <w:r w:rsidR="008F7346">
        <w:t>，</w:t>
      </w:r>
      <w:r>
        <w:t>技术不行</w:t>
      </w:r>
      <w:r w:rsidR="008F7346">
        <w:t>，</w:t>
      </w:r>
      <w:r>
        <w:t>就看均线吧</w:t>
      </w:r>
      <w:r>
        <w:t>.</w:t>
      </w:r>
    </w:p>
    <w:p w14:paraId="1BA6187A" w14:textId="77777777" w:rsidR="00480CF5" w:rsidRPr="00A6407D" w:rsidRDefault="00E44950" w:rsidP="00DE6A33">
      <w:pPr>
        <w:pStyle w:val="a"/>
        <w:rPr>
          <w:b/>
        </w:rPr>
      </w:pPr>
      <w:r w:rsidRPr="00DE6A33">
        <w:t>有很多事情都不方便这里说</w:t>
      </w:r>
      <w:r w:rsidR="008F7346" w:rsidRPr="00DE6A33">
        <w:t>，</w:t>
      </w:r>
      <w:r w:rsidRPr="00491504">
        <w:t>一个历史事件</w:t>
      </w:r>
      <w:r w:rsidR="008F7346">
        <w:t>，</w:t>
      </w:r>
      <w:r w:rsidRPr="00491504">
        <w:t>隐藏着后面的事情从来都不是表面所显示的</w:t>
      </w:r>
      <w:r w:rsidRPr="00491504">
        <w:t>.</w:t>
      </w:r>
      <w:proofErr w:type="gramStart"/>
      <w:r w:rsidRPr="00491504">
        <w:t>就像股改</w:t>
      </w:r>
      <w:proofErr w:type="gramEnd"/>
      <w:r w:rsidR="008F7346">
        <w:t>，</w:t>
      </w:r>
      <w:r w:rsidRPr="00491504">
        <w:t>现在都当一个历史功绩了</w:t>
      </w:r>
      <w:r w:rsidR="008F7346">
        <w:t>，</w:t>
      </w:r>
      <w:r w:rsidRPr="00491504">
        <w:t>又有多少人知道</w:t>
      </w:r>
      <w:r w:rsidR="008F7346">
        <w:t>，</w:t>
      </w:r>
      <w:r w:rsidRPr="00491504">
        <w:t>其中有多少次夭折的风险</w:t>
      </w:r>
      <w:r w:rsidRPr="00491504">
        <w:t>?</w:t>
      </w:r>
      <w:r w:rsidRPr="00491504">
        <w:t>很多事情都没必要说了</w:t>
      </w:r>
      <w:r w:rsidRPr="00491504">
        <w:t>.</w:t>
      </w:r>
      <w:r w:rsidRPr="00A6407D">
        <w:rPr>
          <w:b/>
        </w:rPr>
        <w:t>各位只要记住</w:t>
      </w:r>
      <w:r w:rsidRPr="00A6407D">
        <w:rPr>
          <w:b/>
        </w:rPr>
        <w:t>.</w:t>
      </w:r>
      <w:r w:rsidRPr="00A6407D">
        <w:rPr>
          <w:b/>
        </w:rPr>
        <w:t>一切表面的事情都是合力对抗的结果</w:t>
      </w:r>
      <w:r w:rsidR="008F7346" w:rsidRPr="00A6407D">
        <w:rPr>
          <w:b/>
        </w:rPr>
        <w:t>，</w:t>
      </w:r>
      <w:r w:rsidRPr="00A6407D">
        <w:rPr>
          <w:b/>
        </w:rPr>
        <w:t>而对于一般投资者</w:t>
      </w:r>
      <w:r w:rsidR="008F7346" w:rsidRPr="00A6407D">
        <w:rPr>
          <w:b/>
        </w:rPr>
        <w:t>，</w:t>
      </w:r>
      <w:r w:rsidRPr="00A6407D">
        <w:rPr>
          <w:b/>
        </w:rPr>
        <w:t>要冷静冷静再冷静</w:t>
      </w:r>
      <w:r w:rsidR="008F7346" w:rsidRPr="00A6407D">
        <w:rPr>
          <w:b/>
        </w:rPr>
        <w:t>，</w:t>
      </w:r>
      <w:r w:rsidRPr="00A6407D">
        <w:rPr>
          <w:b/>
        </w:rPr>
        <w:t>按照一套行之有效的技术模式来，这样才能不被人当枪使了</w:t>
      </w:r>
      <w:r w:rsidRPr="00A6407D">
        <w:rPr>
          <w:b/>
        </w:rPr>
        <w:t>.</w:t>
      </w:r>
    </w:p>
    <w:p w14:paraId="4E05AF4D" w14:textId="77777777" w:rsidR="00480CF5" w:rsidRDefault="00E44950">
      <w:pPr>
        <w:rPr>
          <w:lang w:eastAsia="zh-CN"/>
        </w:rPr>
      </w:pPr>
      <w:r>
        <w:rPr>
          <w:lang w:eastAsia="zh-CN"/>
        </w:rPr>
        <w:t>全世界的城市</w:t>
      </w:r>
      <w:r w:rsidR="008F7346">
        <w:rPr>
          <w:lang w:eastAsia="zh-CN"/>
        </w:rPr>
        <w:t>，</w:t>
      </w:r>
      <w:r>
        <w:rPr>
          <w:lang w:eastAsia="zh-CN"/>
        </w:rPr>
        <w:t>多数既没有美食</w:t>
      </w:r>
      <w:r w:rsidR="008F7346">
        <w:rPr>
          <w:lang w:eastAsia="zh-CN"/>
        </w:rPr>
        <w:t>，</w:t>
      </w:r>
      <w:r>
        <w:rPr>
          <w:lang w:eastAsia="zh-CN"/>
        </w:rPr>
        <w:t>也没有美男</w:t>
      </w:r>
      <w:r w:rsidR="008F7346">
        <w:rPr>
          <w:lang w:eastAsia="zh-CN"/>
        </w:rPr>
        <w:t>，</w:t>
      </w:r>
      <w:r>
        <w:rPr>
          <w:lang w:eastAsia="zh-CN"/>
        </w:rPr>
        <w:t>深圳至少还有美食</w:t>
      </w:r>
      <w:r w:rsidR="008F7346">
        <w:rPr>
          <w:lang w:eastAsia="zh-CN"/>
        </w:rPr>
        <w:t>，</w:t>
      </w:r>
      <w:r>
        <w:rPr>
          <w:lang w:eastAsia="zh-CN"/>
        </w:rPr>
        <w:t>就知足吧</w:t>
      </w:r>
      <w:r>
        <w:rPr>
          <w:lang w:eastAsia="zh-CN"/>
        </w:rPr>
        <w:t>.</w:t>
      </w:r>
      <w:r>
        <w:rPr>
          <w:lang w:eastAsia="zh-CN"/>
        </w:rPr>
        <w:t>这次</w:t>
      </w:r>
      <w:r w:rsidR="008F7346">
        <w:rPr>
          <w:lang w:eastAsia="zh-CN"/>
        </w:rPr>
        <w:t>，</w:t>
      </w:r>
      <w:r>
        <w:rPr>
          <w:lang w:eastAsia="zh-CN"/>
        </w:rPr>
        <w:t>没碰到美男</w:t>
      </w:r>
      <w:r w:rsidR="008F7346">
        <w:rPr>
          <w:lang w:eastAsia="zh-CN"/>
        </w:rPr>
        <w:t>，</w:t>
      </w:r>
      <w:r>
        <w:rPr>
          <w:lang w:eastAsia="zh-CN"/>
        </w:rPr>
        <w:t>只好对美食说</w:t>
      </w:r>
      <w:r>
        <w:rPr>
          <w:lang w:eastAsia="zh-CN"/>
        </w:rPr>
        <w:t>:</w:t>
      </w:r>
      <w:r>
        <w:rPr>
          <w:lang w:eastAsia="zh-CN"/>
        </w:rPr>
        <w:t>再见</w:t>
      </w:r>
      <w:r>
        <w:rPr>
          <w:lang w:eastAsia="zh-CN"/>
        </w:rPr>
        <w:t>!</w:t>
      </w:r>
    </w:p>
    <w:p w14:paraId="4B22F28A" w14:textId="77777777" w:rsidR="00480CF5" w:rsidRDefault="00E44950">
      <w:pPr>
        <w:pStyle w:val="Heading1"/>
        <w:rPr>
          <w:lang w:eastAsia="zh-CN"/>
        </w:rPr>
      </w:pPr>
      <w:bookmarkStart w:id="422" w:name="_Toc72586576"/>
      <w:r>
        <w:rPr>
          <w:lang w:eastAsia="zh-CN"/>
        </w:rPr>
        <w:t xml:space="preserve">2007-05-15 15:14 </w:t>
      </w:r>
      <w:r>
        <w:rPr>
          <w:lang w:eastAsia="zh-CN"/>
        </w:rPr>
        <w:t>偶见湘火炬广告牌，口占五绝。</w:t>
      </w:r>
      <w:bookmarkEnd w:id="422"/>
    </w:p>
    <w:p w14:paraId="16BF829C" w14:textId="77777777" w:rsidR="00480CF5" w:rsidRDefault="002E2046">
      <w:hyperlink r:id="rId465" w:history="1">
        <w:r w:rsidR="00491504" w:rsidRPr="004D5745">
          <w:rPr>
            <w:rStyle w:val="Hyperlink"/>
          </w:rPr>
          <w:t>http://blog.sina.com.cn/s/blog_486e105c01000akx.html</w:t>
        </w:r>
      </w:hyperlink>
      <w:r w:rsidR="00491504">
        <w:t xml:space="preserve"> </w:t>
      </w:r>
    </w:p>
    <w:p w14:paraId="4C02526B" w14:textId="77777777" w:rsidR="00E42CF8" w:rsidRDefault="00E44950">
      <w:pPr>
        <w:rPr>
          <w:lang w:eastAsia="zh-CN"/>
        </w:rPr>
      </w:pPr>
      <w:r>
        <w:rPr>
          <w:lang w:eastAsia="zh-CN"/>
        </w:rPr>
        <w:t>今天的走势没什么可说的，连续在这里提醒了</w:t>
      </w:r>
      <w:r>
        <w:rPr>
          <w:lang w:eastAsia="zh-CN"/>
        </w:rPr>
        <w:t>N</w:t>
      </w:r>
      <w:r>
        <w:rPr>
          <w:lang w:eastAsia="zh-CN"/>
        </w:rPr>
        <w:t>天了，中枢震荡就是逢高出，</w:t>
      </w:r>
      <w:proofErr w:type="gramStart"/>
      <w:r>
        <w:rPr>
          <w:lang w:eastAsia="zh-CN"/>
        </w:rPr>
        <w:t>等下来</w:t>
      </w:r>
      <w:proofErr w:type="gramEnd"/>
      <w:r>
        <w:rPr>
          <w:lang w:eastAsia="zh-CN"/>
        </w:rPr>
        <w:t>出现底背驰再买，按此操作的，今天应该</w:t>
      </w:r>
      <w:proofErr w:type="gramStart"/>
      <w:r>
        <w:rPr>
          <w:lang w:eastAsia="zh-CN"/>
        </w:rPr>
        <w:t>很</w:t>
      </w:r>
      <w:proofErr w:type="gramEnd"/>
      <w:r>
        <w:rPr>
          <w:lang w:eastAsia="zh-CN"/>
        </w:rPr>
        <w:t>爽才是。就算你不会这些，昨天告诉你</w:t>
      </w:r>
      <w:r>
        <w:rPr>
          <w:lang w:eastAsia="zh-CN"/>
        </w:rPr>
        <w:t>4040</w:t>
      </w:r>
      <w:r>
        <w:rPr>
          <w:lang w:eastAsia="zh-CN"/>
        </w:rPr>
        <w:t>点，今天</w:t>
      </w:r>
      <w:r>
        <w:rPr>
          <w:lang w:eastAsia="zh-CN"/>
        </w:rPr>
        <w:t>1046</w:t>
      </w:r>
      <w:r>
        <w:rPr>
          <w:lang w:eastAsia="zh-CN"/>
        </w:rPr>
        <w:t>的最后反抽，然后跌破</w:t>
      </w:r>
      <w:r>
        <w:rPr>
          <w:lang w:eastAsia="zh-CN"/>
        </w:rPr>
        <w:t>5</w:t>
      </w:r>
      <w:r>
        <w:rPr>
          <w:lang w:eastAsia="zh-CN"/>
        </w:rPr>
        <w:t>日线，这都看不明白，那就一定要连夜补课了。</w:t>
      </w:r>
    </w:p>
    <w:p w14:paraId="1020B21C" w14:textId="77777777" w:rsidR="00480CF5" w:rsidRDefault="00E44950">
      <w:pPr>
        <w:rPr>
          <w:lang w:eastAsia="zh-CN"/>
        </w:rPr>
      </w:pPr>
      <w:r>
        <w:rPr>
          <w:lang w:eastAsia="zh-CN"/>
        </w:rPr>
        <w:t>今天，给那些</w:t>
      </w:r>
      <w:proofErr w:type="gramStart"/>
      <w:r>
        <w:rPr>
          <w:lang w:eastAsia="zh-CN"/>
        </w:rPr>
        <w:t>冲多少</w:t>
      </w:r>
      <w:proofErr w:type="gramEnd"/>
      <w:r>
        <w:rPr>
          <w:lang w:eastAsia="zh-CN"/>
        </w:rPr>
        <w:t>点的无良多头沉重打击，活该，不过这些人还是会有脸出来晃悠的，多头无耻起来，和空头一样。本</w:t>
      </w:r>
      <w:r>
        <w:rPr>
          <w:lang w:eastAsia="zh-CN"/>
        </w:rPr>
        <w:t>ID</w:t>
      </w:r>
      <w:r>
        <w:rPr>
          <w:lang w:eastAsia="zh-CN"/>
        </w:rPr>
        <w:t>这里没有什么多头空头，本</w:t>
      </w:r>
      <w:r>
        <w:rPr>
          <w:lang w:eastAsia="zh-CN"/>
        </w:rPr>
        <w:t>ID</w:t>
      </w:r>
      <w:r>
        <w:rPr>
          <w:lang w:eastAsia="zh-CN"/>
        </w:rPr>
        <w:t>横刀立</w:t>
      </w:r>
      <w:r>
        <w:rPr>
          <w:lang w:eastAsia="zh-CN"/>
        </w:rPr>
        <w:lastRenderedPageBreak/>
        <w:t>马在此，告诉你</w:t>
      </w:r>
      <w:r>
        <w:rPr>
          <w:lang w:eastAsia="zh-CN"/>
        </w:rPr>
        <w:t>4000</w:t>
      </w:r>
      <w:r w:rsidR="008D6912">
        <w:rPr>
          <w:lang w:eastAsia="zh-CN"/>
        </w:rPr>
        <w:t>点不会也不允许这么快突破，要震荡，就这样了，其他没必要废话，</w:t>
      </w:r>
      <w:r>
        <w:rPr>
          <w:lang w:eastAsia="zh-CN"/>
        </w:rPr>
        <w:t>买点买，卖点卖，选好级别就可以。</w:t>
      </w:r>
    </w:p>
    <w:p w14:paraId="515D8A7A" w14:textId="77777777" w:rsidR="00480CF5" w:rsidRDefault="00E44950">
      <w:pPr>
        <w:rPr>
          <w:lang w:eastAsia="zh-CN"/>
        </w:rPr>
      </w:pPr>
      <w:r>
        <w:rPr>
          <w:lang w:eastAsia="zh-CN"/>
        </w:rPr>
        <w:t>今天偶然在这里看到湘火炬广告牌，想起</w:t>
      </w:r>
      <w:r>
        <w:rPr>
          <w:lang w:eastAsia="zh-CN"/>
        </w:rPr>
        <w:t>97</w:t>
      </w:r>
      <w:r>
        <w:rPr>
          <w:lang w:eastAsia="zh-CN"/>
        </w:rPr>
        <w:t>年就提醒唐家兄弟的老皇历，感触良多，这种废人，不听好人言，死了活该。忙，马上有谈判，先下，再见。</w:t>
      </w:r>
    </w:p>
    <w:p w14:paraId="0C964DE7" w14:textId="77777777" w:rsidR="00480CF5" w:rsidRDefault="00E44950">
      <w:pPr>
        <w:rPr>
          <w:lang w:eastAsia="zh-CN"/>
        </w:rPr>
      </w:pPr>
      <w:r>
        <w:rPr>
          <w:lang w:eastAsia="zh-CN"/>
        </w:rPr>
        <w:t>偶见湘火炬广告，口占五绝。</w:t>
      </w:r>
    </w:p>
    <w:p w14:paraId="7D3759C0" w14:textId="77777777" w:rsidR="00480CF5" w:rsidRDefault="00E44950">
      <w:pPr>
        <w:rPr>
          <w:lang w:eastAsia="zh-CN"/>
        </w:rPr>
      </w:pPr>
      <w:r>
        <w:rPr>
          <w:lang w:eastAsia="zh-CN"/>
        </w:rPr>
        <w:t>曾经湘火炬</w:t>
      </w:r>
      <w:r>
        <w:rPr>
          <w:lang w:eastAsia="zh-CN"/>
        </w:rPr>
        <w:br/>
      </w:r>
      <w:r>
        <w:rPr>
          <w:lang w:eastAsia="zh-CN"/>
        </w:rPr>
        <w:t>今已鲁</w:t>
      </w:r>
      <w:proofErr w:type="gramStart"/>
      <w:r>
        <w:rPr>
          <w:lang w:eastAsia="zh-CN"/>
        </w:rPr>
        <w:t>潍</w:t>
      </w:r>
      <w:proofErr w:type="gramEnd"/>
      <w:r>
        <w:rPr>
          <w:lang w:eastAsia="zh-CN"/>
        </w:rPr>
        <w:t>柴</w:t>
      </w:r>
      <w:r>
        <w:rPr>
          <w:lang w:eastAsia="zh-CN"/>
        </w:rPr>
        <w:br/>
      </w:r>
      <w:r>
        <w:rPr>
          <w:lang w:eastAsia="zh-CN"/>
        </w:rPr>
        <w:t>十载风云客</w:t>
      </w:r>
      <w:r>
        <w:rPr>
          <w:lang w:eastAsia="zh-CN"/>
        </w:rPr>
        <w:br/>
      </w:r>
      <w:r>
        <w:rPr>
          <w:lang w:eastAsia="zh-CN"/>
        </w:rPr>
        <w:t>七尺老残骸</w:t>
      </w:r>
    </w:p>
    <w:p w14:paraId="4F7B1BDA" w14:textId="77777777" w:rsidR="00480CF5" w:rsidRDefault="00E44950">
      <w:pPr>
        <w:pStyle w:val="Heading1"/>
      </w:pPr>
      <w:bookmarkStart w:id="423" w:name="_Toc72586577"/>
      <w:r>
        <w:t xml:space="preserve">2007-05-16 15:26 </w:t>
      </w:r>
      <w:proofErr w:type="spellStart"/>
      <w:r>
        <w:t>各位</w:t>
      </w:r>
      <w:r w:rsidR="008F7346">
        <w:t>，</w:t>
      </w:r>
      <w:r>
        <w:t>今天爽了吗</w:t>
      </w:r>
      <w:proofErr w:type="spellEnd"/>
      <w:r>
        <w:t>?</w:t>
      </w:r>
      <w:bookmarkEnd w:id="423"/>
    </w:p>
    <w:p w14:paraId="40E852D6" w14:textId="77777777" w:rsidR="00480CF5" w:rsidRDefault="002E2046">
      <w:hyperlink r:id="rId466" w:history="1">
        <w:r w:rsidR="00662B40" w:rsidRPr="004D5745">
          <w:rPr>
            <w:rStyle w:val="Hyperlink"/>
          </w:rPr>
          <w:t>http://blog.sina.com.cn/s/blog_486e105c01000alq.html</w:t>
        </w:r>
      </w:hyperlink>
      <w:r w:rsidR="00662B40">
        <w:t xml:space="preserve"> </w:t>
      </w:r>
    </w:p>
    <w:p w14:paraId="2BBEB103" w14:textId="77777777" w:rsidR="00480CF5" w:rsidRDefault="00E44950">
      <w:pPr>
        <w:rPr>
          <w:lang w:eastAsia="zh-CN"/>
        </w:rPr>
      </w:pPr>
      <w:r>
        <w:rPr>
          <w:lang w:eastAsia="zh-CN"/>
        </w:rPr>
        <w:t>各位</w:t>
      </w:r>
      <w:r w:rsidR="008F7346">
        <w:rPr>
          <w:lang w:eastAsia="zh-CN"/>
        </w:rPr>
        <w:t>，</w:t>
      </w:r>
      <w:r>
        <w:rPr>
          <w:lang w:eastAsia="zh-CN"/>
        </w:rPr>
        <w:t>今天爽了吗</w:t>
      </w:r>
      <w:r>
        <w:rPr>
          <w:lang w:eastAsia="zh-CN"/>
        </w:rPr>
        <w:t>?</w:t>
      </w:r>
    </w:p>
    <w:p w14:paraId="4D998EB0" w14:textId="77777777" w:rsidR="00480CF5" w:rsidRPr="00A85800" w:rsidRDefault="00E44950" w:rsidP="008D6912">
      <w:pPr>
        <w:pStyle w:val="a"/>
      </w:pPr>
      <w:r>
        <w:t>如果</w:t>
      </w:r>
      <w:r>
        <w:t>10</w:t>
      </w:r>
      <w:r>
        <w:t>点</w:t>
      </w:r>
      <w:r>
        <w:t>17</w:t>
      </w:r>
      <w:r w:rsidR="008D6912">
        <w:rPr>
          <w:rFonts w:hint="eastAsia"/>
        </w:rPr>
        <w:t>填补</w:t>
      </w:r>
      <w:r>
        <w:t>周线缺口的底背驰你竟然还看不明白</w:t>
      </w:r>
      <w:r w:rsidR="008F7346">
        <w:t>，</w:t>
      </w:r>
      <w:r>
        <w:t>还不会操作</w:t>
      </w:r>
      <w:r w:rsidR="008F7346">
        <w:t>，</w:t>
      </w:r>
      <w:r>
        <w:t>那么就必须继续挑灯学习去</w:t>
      </w:r>
      <w:r w:rsidR="008D6912">
        <w:rPr>
          <w:rFonts w:hint="eastAsia"/>
        </w:rPr>
        <w:t>。</w:t>
      </w:r>
      <w:r>
        <w:t>中枢震荡</w:t>
      </w:r>
      <w:r w:rsidR="008F7346">
        <w:t>，</w:t>
      </w:r>
      <w:r>
        <w:t>直到出现第三类买卖点</w:t>
      </w:r>
      <w:r w:rsidR="008F7346">
        <w:t>，</w:t>
      </w:r>
      <w:r>
        <w:t>这就是</w:t>
      </w:r>
      <w:r>
        <w:t>5</w:t>
      </w:r>
      <w:r>
        <w:t>月以后一直的说法</w:t>
      </w:r>
      <w:r w:rsidR="008F7346">
        <w:t>，</w:t>
      </w:r>
      <w:r>
        <w:t>一个不会中枢震荡的操作者</w:t>
      </w:r>
      <w:r w:rsidR="008F7346">
        <w:t>，</w:t>
      </w:r>
      <w:r>
        <w:t>注定是蹩脚的</w:t>
      </w:r>
      <w:r w:rsidR="008D6912">
        <w:rPr>
          <w:rFonts w:hint="eastAsia"/>
        </w:rPr>
        <w:t>。</w:t>
      </w:r>
      <w:r w:rsidRPr="00A85800">
        <w:t>一个完美的中枢震荡</w:t>
      </w:r>
      <w:r w:rsidR="008F7346">
        <w:t>，</w:t>
      </w:r>
      <w:r w:rsidRPr="00A85800">
        <w:t>会让多头空头同时挨嘴巴</w:t>
      </w:r>
      <w:r w:rsidR="008F7346">
        <w:t>，</w:t>
      </w:r>
      <w:r w:rsidRPr="00A85800">
        <w:t>当多头兴奋时</w:t>
      </w:r>
      <w:r w:rsidR="008F7346">
        <w:t>，</w:t>
      </w:r>
      <w:r w:rsidRPr="00A85800">
        <w:t>就让他痛苦</w:t>
      </w:r>
      <w:r w:rsidR="008F7346">
        <w:t>，</w:t>
      </w:r>
      <w:r w:rsidRPr="00A85800">
        <w:t>当空头要把</w:t>
      </w:r>
      <w:r w:rsidRPr="00A85800">
        <w:t>419</w:t>
      </w:r>
      <w:r w:rsidRPr="00A85800">
        <w:t>天长地久时</w:t>
      </w:r>
      <w:r w:rsidR="008F7346">
        <w:t>，</w:t>
      </w:r>
      <w:r w:rsidRPr="00A85800">
        <w:t>就让他哭</w:t>
      </w:r>
      <w:r w:rsidR="008F7346">
        <w:t>，</w:t>
      </w:r>
      <w:r w:rsidRPr="00A85800">
        <w:t>这就是中枢震荡</w:t>
      </w:r>
      <w:r w:rsidR="008F7346">
        <w:t>，</w:t>
      </w:r>
      <w:r w:rsidRPr="00A85800">
        <w:t>一个完美的中枢震荡</w:t>
      </w:r>
      <w:r w:rsidR="008F7346">
        <w:t>，</w:t>
      </w:r>
      <w:r w:rsidRPr="00A85800">
        <w:t>要多头和空头的血同时抽干</w:t>
      </w:r>
      <w:r w:rsidR="008F7346">
        <w:t>，</w:t>
      </w:r>
      <w:r w:rsidRPr="00A85800">
        <w:t>这就是中枢震荡</w:t>
      </w:r>
      <w:r w:rsidRPr="00A85800">
        <w:t>.</w:t>
      </w:r>
    </w:p>
    <w:p w14:paraId="1703E489" w14:textId="77777777" w:rsidR="00480CF5" w:rsidRDefault="00E44950">
      <w:pPr>
        <w:rPr>
          <w:lang w:eastAsia="zh-CN"/>
        </w:rPr>
      </w:pPr>
      <w:r>
        <w:rPr>
          <w:lang w:eastAsia="zh-CN"/>
        </w:rPr>
        <w:t>中枢震荡的操作要领在课程里都有</w:t>
      </w:r>
      <w:r w:rsidR="008F7346">
        <w:rPr>
          <w:lang w:eastAsia="zh-CN"/>
        </w:rPr>
        <w:t>，</w:t>
      </w:r>
      <w:r>
        <w:rPr>
          <w:lang w:eastAsia="zh-CN"/>
        </w:rPr>
        <w:t>不会的学</w:t>
      </w:r>
      <w:r w:rsidR="008F7346">
        <w:rPr>
          <w:lang w:eastAsia="zh-CN"/>
        </w:rPr>
        <w:t>，</w:t>
      </w:r>
      <w:r>
        <w:rPr>
          <w:lang w:eastAsia="zh-CN"/>
        </w:rPr>
        <w:t>不熟练的继续练习</w:t>
      </w:r>
      <w:r>
        <w:rPr>
          <w:lang w:eastAsia="zh-CN"/>
        </w:rPr>
        <w:t>.</w:t>
      </w:r>
    </w:p>
    <w:p w14:paraId="0B631325" w14:textId="77777777" w:rsidR="00480CF5" w:rsidRPr="0000779C" w:rsidRDefault="00E44950">
      <w:pPr>
        <w:rPr>
          <w:color w:val="FF0000"/>
          <w:lang w:eastAsia="zh-CN"/>
        </w:rPr>
      </w:pPr>
      <w:r>
        <w:rPr>
          <w:lang w:eastAsia="zh-CN"/>
        </w:rPr>
        <w:t>在本</w:t>
      </w:r>
      <w:r>
        <w:rPr>
          <w:lang w:eastAsia="zh-CN"/>
        </w:rPr>
        <w:t>ID</w:t>
      </w:r>
      <w:r>
        <w:rPr>
          <w:lang w:eastAsia="zh-CN"/>
        </w:rPr>
        <w:t>这里</w:t>
      </w:r>
      <w:r w:rsidR="008F7346">
        <w:rPr>
          <w:lang w:eastAsia="zh-CN"/>
        </w:rPr>
        <w:t>，</w:t>
      </w:r>
      <w:r w:rsidRPr="0000779C">
        <w:rPr>
          <w:color w:val="FF0000"/>
          <w:lang w:eastAsia="zh-CN"/>
        </w:rPr>
        <w:t>首先要打破的一个概念就是走势是被上帝决定的垃圾概念</w:t>
      </w:r>
      <w:r w:rsidR="008F7346">
        <w:rPr>
          <w:color w:val="FF0000"/>
          <w:lang w:eastAsia="zh-CN"/>
        </w:rPr>
        <w:t>，</w:t>
      </w:r>
      <w:r w:rsidRPr="0000779C">
        <w:rPr>
          <w:color w:val="FF0000"/>
          <w:lang w:eastAsia="zh-CN"/>
        </w:rPr>
        <w:t>走势</w:t>
      </w:r>
      <w:r w:rsidR="008F7346">
        <w:rPr>
          <w:color w:val="FF0000"/>
          <w:lang w:eastAsia="zh-CN"/>
        </w:rPr>
        <w:t>，</w:t>
      </w:r>
      <w:r w:rsidRPr="0000779C">
        <w:rPr>
          <w:color w:val="FF0000"/>
          <w:lang w:eastAsia="zh-CN"/>
        </w:rPr>
        <w:t>从来都是市场各方力量综合的结果</w:t>
      </w:r>
      <w:r w:rsidR="008F7346">
        <w:rPr>
          <w:color w:val="FF0000"/>
          <w:lang w:eastAsia="zh-CN"/>
        </w:rPr>
        <w:t>，</w:t>
      </w:r>
      <w:r w:rsidRPr="0000779C">
        <w:rPr>
          <w:color w:val="FF0000"/>
          <w:lang w:eastAsia="zh-CN"/>
        </w:rPr>
        <w:t>管理层也不一定能随时决定走势</w:t>
      </w:r>
      <w:r w:rsidR="008F7346">
        <w:rPr>
          <w:color w:val="FF0000"/>
          <w:lang w:eastAsia="zh-CN"/>
        </w:rPr>
        <w:t>，</w:t>
      </w:r>
      <w:r w:rsidRPr="0000779C">
        <w:rPr>
          <w:color w:val="FF0000"/>
          <w:lang w:eastAsia="zh-CN"/>
        </w:rPr>
        <w:t>而所有的走势</w:t>
      </w:r>
      <w:r w:rsidR="008F7346">
        <w:rPr>
          <w:color w:val="FF0000"/>
          <w:lang w:eastAsia="zh-CN"/>
        </w:rPr>
        <w:t>，</w:t>
      </w:r>
      <w:r w:rsidRPr="0000779C">
        <w:rPr>
          <w:color w:val="FF0000"/>
          <w:lang w:eastAsia="zh-CN"/>
        </w:rPr>
        <w:t>最终都是技术性的，都被本</w:t>
      </w:r>
      <w:proofErr w:type="spellStart"/>
      <w:r w:rsidRPr="0000779C">
        <w:rPr>
          <w:color w:val="FF0000"/>
          <w:lang w:eastAsia="zh-CN"/>
        </w:rPr>
        <w:t>ID</w:t>
      </w:r>
      <w:proofErr w:type="spellEnd"/>
      <w:r w:rsidRPr="0000779C">
        <w:rPr>
          <w:color w:val="FF0000"/>
          <w:lang w:eastAsia="zh-CN"/>
        </w:rPr>
        <w:t>的理论所包含着</w:t>
      </w:r>
      <w:r w:rsidR="008D6912">
        <w:rPr>
          <w:rFonts w:hint="eastAsia"/>
          <w:color w:val="FF0000"/>
          <w:lang w:eastAsia="zh-CN"/>
        </w:rPr>
        <w:t>。</w:t>
      </w:r>
      <w:r w:rsidRPr="0000779C">
        <w:rPr>
          <w:color w:val="FF0000"/>
          <w:lang w:eastAsia="zh-CN"/>
        </w:rPr>
        <w:t>不明白</w:t>
      </w:r>
      <w:r w:rsidR="008F7346">
        <w:rPr>
          <w:color w:val="FF0000"/>
          <w:lang w:eastAsia="zh-CN"/>
        </w:rPr>
        <w:t>，</w:t>
      </w:r>
      <w:r w:rsidRPr="0000779C">
        <w:rPr>
          <w:color w:val="FF0000"/>
          <w:lang w:eastAsia="zh-CN"/>
        </w:rPr>
        <w:t>不深切地体会这一点</w:t>
      </w:r>
      <w:r w:rsidR="008F7346">
        <w:rPr>
          <w:color w:val="FF0000"/>
          <w:lang w:eastAsia="zh-CN"/>
        </w:rPr>
        <w:t>，</w:t>
      </w:r>
      <w:r w:rsidRPr="0000779C">
        <w:rPr>
          <w:color w:val="FF0000"/>
          <w:lang w:eastAsia="zh-CN"/>
        </w:rPr>
        <w:t>那么</w:t>
      </w:r>
      <w:r w:rsidR="008F7346">
        <w:rPr>
          <w:color w:val="FF0000"/>
          <w:lang w:eastAsia="zh-CN"/>
        </w:rPr>
        <w:t>，</w:t>
      </w:r>
      <w:r w:rsidRPr="0000779C">
        <w:rPr>
          <w:color w:val="FF0000"/>
          <w:lang w:eastAsia="zh-CN"/>
        </w:rPr>
        <w:t>就要继续学习</w:t>
      </w:r>
      <w:r w:rsidR="008D6912">
        <w:rPr>
          <w:rFonts w:hint="eastAsia"/>
          <w:color w:val="FF0000"/>
          <w:lang w:eastAsia="zh-CN"/>
        </w:rPr>
        <w:t>。</w:t>
      </w:r>
      <w:r w:rsidRPr="0000779C">
        <w:rPr>
          <w:color w:val="FF0000"/>
          <w:lang w:eastAsia="zh-CN"/>
        </w:rPr>
        <w:t>再次提醒</w:t>
      </w:r>
      <w:r w:rsidR="008F7346">
        <w:rPr>
          <w:color w:val="FF0000"/>
          <w:lang w:eastAsia="zh-CN"/>
        </w:rPr>
        <w:t>，</w:t>
      </w:r>
      <w:r w:rsidRPr="0000779C">
        <w:rPr>
          <w:color w:val="FF0000"/>
          <w:lang w:eastAsia="zh-CN"/>
        </w:rPr>
        <w:t>那围绕</w:t>
      </w:r>
      <w:r w:rsidRPr="0000779C">
        <w:rPr>
          <w:color w:val="FF0000"/>
          <w:lang w:eastAsia="zh-CN"/>
        </w:rPr>
        <w:t>1/2</w:t>
      </w:r>
      <w:r w:rsidRPr="0000779C">
        <w:rPr>
          <w:color w:val="FF0000"/>
          <w:lang w:eastAsia="zh-CN"/>
        </w:rPr>
        <w:t>线的大的中枢震荡</w:t>
      </w:r>
      <w:r w:rsidR="008F7346">
        <w:rPr>
          <w:color w:val="FF0000"/>
          <w:lang w:eastAsia="zh-CN"/>
        </w:rPr>
        <w:t>，</w:t>
      </w:r>
      <w:r w:rsidRPr="0000779C">
        <w:rPr>
          <w:color w:val="FF0000"/>
          <w:lang w:eastAsia="zh-CN"/>
        </w:rPr>
        <w:t>其形式依然形成中</w:t>
      </w:r>
      <w:r w:rsidR="008F7346">
        <w:rPr>
          <w:color w:val="FF0000"/>
          <w:lang w:eastAsia="zh-CN"/>
        </w:rPr>
        <w:t>，</w:t>
      </w:r>
      <w:r w:rsidRPr="0000779C">
        <w:rPr>
          <w:color w:val="FF0000"/>
          <w:lang w:eastAsia="zh-CN"/>
        </w:rPr>
        <w:t>没有上帝</w:t>
      </w:r>
      <w:r w:rsidR="008F7346">
        <w:rPr>
          <w:color w:val="FF0000"/>
          <w:lang w:eastAsia="zh-CN"/>
        </w:rPr>
        <w:t>，</w:t>
      </w:r>
      <w:r w:rsidRPr="0000779C">
        <w:rPr>
          <w:color w:val="FF0000"/>
          <w:lang w:eastAsia="zh-CN"/>
        </w:rPr>
        <w:t>包括你在内的任何一个参与者都在创造着历史</w:t>
      </w:r>
      <w:r w:rsidR="008D6912">
        <w:rPr>
          <w:rFonts w:hint="eastAsia"/>
          <w:color w:val="FF0000"/>
          <w:lang w:eastAsia="zh-CN"/>
        </w:rPr>
        <w:t>。</w:t>
      </w:r>
    </w:p>
    <w:p w14:paraId="72E22ED5" w14:textId="77777777" w:rsidR="00480CF5" w:rsidRDefault="00E44950">
      <w:pPr>
        <w:rPr>
          <w:lang w:eastAsia="zh-CN"/>
        </w:rPr>
      </w:pPr>
      <w:r w:rsidRPr="008D6912">
        <w:rPr>
          <w:rStyle w:val="a0"/>
        </w:rPr>
        <w:t>本</w:t>
      </w:r>
      <w:r w:rsidRPr="008D6912">
        <w:rPr>
          <w:rStyle w:val="a0"/>
        </w:rPr>
        <w:t>ID</w:t>
      </w:r>
      <w:r w:rsidRPr="008D6912">
        <w:rPr>
          <w:rStyle w:val="a0"/>
        </w:rPr>
        <w:t>这里不需要太多人</w:t>
      </w:r>
      <w:r w:rsidR="008F7346" w:rsidRPr="008D6912">
        <w:rPr>
          <w:rStyle w:val="a0"/>
        </w:rPr>
        <w:t>，</w:t>
      </w:r>
      <w:r w:rsidRPr="008D6912">
        <w:rPr>
          <w:rStyle w:val="a0"/>
        </w:rPr>
        <w:t>来这里的</w:t>
      </w:r>
      <w:r w:rsidR="008F7346" w:rsidRPr="008D6912">
        <w:rPr>
          <w:rStyle w:val="a0"/>
        </w:rPr>
        <w:t>，</w:t>
      </w:r>
      <w:r w:rsidRPr="008D6912">
        <w:rPr>
          <w:rStyle w:val="a0"/>
        </w:rPr>
        <w:t>就应该有志</w:t>
      </w:r>
      <w:proofErr w:type="gramStart"/>
      <w:r w:rsidRPr="008D6912">
        <w:rPr>
          <w:rStyle w:val="a0"/>
        </w:rPr>
        <w:t>成为猎鲸者</w:t>
      </w:r>
      <w:proofErr w:type="gramEnd"/>
      <w:r w:rsidR="008D6912" w:rsidRPr="008D6912">
        <w:rPr>
          <w:rStyle w:val="a0"/>
        </w:rPr>
        <w:t>。</w:t>
      </w:r>
      <w:r w:rsidRPr="008D6912">
        <w:rPr>
          <w:rStyle w:val="a0"/>
        </w:rPr>
        <w:t>就像本</w:t>
      </w:r>
      <w:r w:rsidRPr="008D6912">
        <w:rPr>
          <w:rStyle w:val="a0"/>
        </w:rPr>
        <w:t>ID</w:t>
      </w:r>
      <w:r w:rsidRPr="008D6912">
        <w:rPr>
          <w:rStyle w:val="a0"/>
        </w:rPr>
        <w:t>学作曲时老师说的</w:t>
      </w:r>
      <w:r w:rsidR="008F7346" w:rsidRPr="008D6912">
        <w:rPr>
          <w:rStyle w:val="a0"/>
        </w:rPr>
        <w:t>，</w:t>
      </w:r>
      <w:r w:rsidRPr="008D6912">
        <w:rPr>
          <w:rStyle w:val="a0"/>
        </w:rPr>
        <w:t>他只是一个训练者</w:t>
      </w:r>
      <w:r w:rsidR="008F7346" w:rsidRPr="008D6912">
        <w:rPr>
          <w:rStyle w:val="a0"/>
        </w:rPr>
        <w:t>，</w:t>
      </w:r>
      <w:r w:rsidRPr="008D6912">
        <w:rPr>
          <w:rStyle w:val="a0"/>
        </w:rPr>
        <w:t>真正的曲子只能自己写出来</w:t>
      </w:r>
      <w:r w:rsidR="008D6912" w:rsidRPr="008D6912">
        <w:rPr>
          <w:rStyle w:val="a0"/>
        </w:rPr>
        <w:t>。</w:t>
      </w:r>
      <w:r w:rsidRPr="008D6912">
        <w:rPr>
          <w:rStyle w:val="a0"/>
        </w:rPr>
        <w:t>本</w:t>
      </w:r>
      <w:r w:rsidRPr="008D6912">
        <w:rPr>
          <w:rStyle w:val="a0"/>
        </w:rPr>
        <w:t>ID</w:t>
      </w:r>
      <w:r w:rsidRPr="008D6912">
        <w:rPr>
          <w:rStyle w:val="a0"/>
        </w:rPr>
        <w:t>在这里也只是一个训练者</w:t>
      </w:r>
      <w:r w:rsidR="008F7346" w:rsidRPr="008D6912">
        <w:rPr>
          <w:rStyle w:val="a0"/>
        </w:rPr>
        <w:t>，</w:t>
      </w:r>
      <w:r w:rsidRPr="008D6912">
        <w:rPr>
          <w:rStyle w:val="a0"/>
        </w:rPr>
        <w:t>引导者</w:t>
      </w:r>
      <w:r w:rsidR="008F7346" w:rsidRPr="008D6912">
        <w:rPr>
          <w:rStyle w:val="a0"/>
        </w:rPr>
        <w:t>，</w:t>
      </w:r>
      <w:r w:rsidRPr="008D6912">
        <w:rPr>
          <w:rStyle w:val="a0"/>
        </w:rPr>
        <w:t>真正月亮靠自己去发现</w:t>
      </w:r>
      <w:r w:rsidR="008D6912" w:rsidRPr="008D6912">
        <w:rPr>
          <w:rStyle w:val="a0"/>
        </w:rPr>
        <w:t>。</w:t>
      </w:r>
      <w:r>
        <w:rPr>
          <w:lang w:eastAsia="zh-CN"/>
        </w:rPr>
        <w:t>八卦问一句</w:t>
      </w:r>
      <w:r w:rsidR="008F7346">
        <w:rPr>
          <w:lang w:eastAsia="zh-CN"/>
        </w:rPr>
        <w:t>，</w:t>
      </w:r>
      <w:r>
        <w:rPr>
          <w:lang w:eastAsia="zh-CN"/>
        </w:rPr>
        <w:t>谁还和本</w:t>
      </w:r>
      <w:r>
        <w:rPr>
          <w:lang w:eastAsia="zh-CN"/>
        </w:rPr>
        <w:t>ID</w:t>
      </w:r>
      <w:r>
        <w:rPr>
          <w:lang w:eastAsia="zh-CN"/>
        </w:rPr>
        <w:t>一样</w:t>
      </w:r>
      <w:proofErr w:type="gramStart"/>
      <w:r>
        <w:rPr>
          <w:lang w:eastAsia="zh-CN"/>
        </w:rPr>
        <w:t>继续抽那汉奸</w:t>
      </w:r>
      <w:proofErr w:type="gramEnd"/>
      <w:r>
        <w:rPr>
          <w:lang w:eastAsia="zh-CN"/>
        </w:rPr>
        <w:t>上实医药的血</w:t>
      </w:r>
      <w:r>
        <w:rPr>
          <w:lang w:eastAsia="zh-CN"/>
        </w:rPr>
        <w:t>?</w:t>
      </w:r>
    </w:p>
    <w:p w14:paraId="6A2B8AA7" w14:textId="77777777" w:rsidR="00480CF5" w:rsidRDefault="00E44950">
      <w:pPr>
        <w:rPr>
          <w:lang w:eastAsia="zh-CN"/>
        </w:rPr>
      </w:pPr>
      <w:r>
        <w:rPr>
          <w:lang w:eastAsia="zh-CN"/>
        </w:rPr>
        <w:t>外面</w:t>
      </w:r>
      <w:r w:rsidR="008F7346">
        <w:rPr>
          <w:lang w:eastAsia="zh-CN"/>
        </w:rPr>
        <w:t>，</w:t>
      </w:r>
      <w:r>
        <w:rPr>
          <w:lang w:eastAsia="zh-CN"/>
        </w:rPr>
        <w:t>车正等着本</w:t>
      </w:r>
      <w:r>
        <w:rPr>
          <w:lang w:eastAsia="zh-CN"/>
        </w:rPr>
        <w:t>ID</w:t>
      </w:r>
      <w:r>
        <w:rPr>
          <w:lang w:eastAsia="zh-CN"/>
        </w:rPr>
        <w:t>去机场</w:t>
      </w:r>
      <w:r>
        <w:rPr>
          <w:lang w:eastAsia="zh-CN"/>
        </w:rPr>
        <w:t>.</w:t>
      </w:r>
    </w:p>
    <w:p w14:paraId="23730A74" w14:textId="77777777" w:rsidR="00480CF5" w:rsidRDefault="00E44950">
      <w:pPr>
        <w:rPr>
          <w:lang w:eastAsia="zh-CN"/>
        </w:rPr>
      </w:pPr>
      <w:r>
        <w:rPr>
          <w:lang w:eastAsia="zh-CN"/>
        </w:rPr>
        <w:lastRenderedPageBreak/>
        <w:t>各位</w:t>
      </w:r>
      <w:r w:rsidR="008F7346">
        <w:rPr>
          <w:lang w:eastAsia="zh-CN"/>
        </w:rPr>
        <w:t>，</w:t>
      </w:r>
      <w:r>
        <w:rPr>
          <w:lang w:eastAsia="zh-CN"/>
        </w:rPr>
        <w:t>北京见</w:t>
      </w:r>
      <w:r>
        <w:rPr>
          <w:lang w:eastAsia="zh-CN"/>
        </w:rPr>
        <w:t>.</w:t>
      </w:r>
    </w:p>
    <w:p w14:paraId="0F64B931" w14:textId="77777777" w:rsidR="00480CF5" w:rsidRDefault="00E44950">
      <w:pPr>
        <w:pStyle w:val="Heading1"/>
        <w:rPr>
          <w:lang w:eastAsia="zh-CN"/>
        </w:rPr>
      </w:pPr>
      <w:bookmarkStart w:id="424" w:name="_Toc72586578"/>
      <w:r>
        <w:rPr>
          <w:lang w:eastAsia="zh-CN"/>
        </w:rPr>
        <w:t xml:space="preserve">2007-05-17 15:27 </w:t>
      </w:r>
      <w:r>
        <w:rPr>
          <w:lang w:eastAsia="zh-CN"/>
        </w:rPr>
        <w:t>受传销蛊惑的，绞肉机最好的货！</w:t>
      </w:r>
      <w:bookmarkEnd w:id="424"/>
    </w:p>
    <w:p w14:paraId="2621575B" w14:textId="77777777" w:rsidR="00480CF5" w:rsidRDefault="002E2046">
      <w:hyperlink r:id="rId467" w:history="1">
        <w:r w:rsidR="00A85800" w:rsidRPr="004D5745">
          <w:rPr>
            <w:rStyle w:val="Hyperlink"/>
          </w:rPr>
          <w:t>http://blog.sina.com.cn/s/blog_486e105c01000ama.html</w:t>
        </w:r>
      </w:hyperlink>
      <w:r w:rsidR="00A85800">
        <w:t xml:space="preserve"> </w:t>
      </w:r>
    </w:p>
    <w:p w14:paraId="68210DA1" w14:textId="77777777" w:rsidR="00480CF5" w:rsidRDefault="00E44950">
      <w:pPr>
        <w:rPr>
          <w:lang w:eastAsia="zh-CN"/>
        </w:rPr>
      </w:pPr>
      <w:r>
        <w:rPr>
          <w:lang w:eastAsia="zh-CN"/>
        </w:rPr>
        <w:t>回到北京，还是不错的。今天还有不错的，就是看到还有人一直拥有</w:t>
      </w:r>
      <w:r>
        <w:rPr>
          <w:lang w:eastAsia="zh-CN"/>
        </w:rPr>
        <w:t>600607</w:t>
      </w:r>
      <w:r>
        <w:rPr>
          <w:lang w:eastAsia="zh-CN"/>
        </w:rPr>
        <w:t>，</w:t>
      </w:r>
      <w:r>
        <w:rPr>
          <w:lang w:eastAsia="zh-CN"/>
        </w:rPr>
        <w:t>13</w:t>
      </w:r>
      <w:r>
        <w:rPr>
          <w:lang w:eastAsia="zh-CN"/>
        </w:rPr>
        <w:t>元上下到现在，</w:t>
      </w:r>
      <w:r>
        <w:rPr>
          <w:lang w:eastAsia="zh-CN"/>
        </w:rPr>
        <w:t>1</w:t>
      </w:r>
      <w:r>
        <w:rPr>
          <w:lang w:eastAsia="zh-CN"/>
        </w:rPr>
        <w:t>个来月，其实没什么厉害的，最厉害的，这是汉奸的船，本</w:t>
      </w:r>
      <w:r>
        <w:rPr>
          <w:lang w:eastAsia="zh-CN"/>
        </w:rPr>
        <w:t>ID</w:t>
      </w:r>
      <w:r>
        <w:rPr>
          <w:lang w:eastAsia="zh-CN"/>
        </w:rPr>
        <w:t>比较高兴的，是能让这里的人能一起乘乘汉奸船、抽抽汉奸血，这种感觉和那</w:t>
      </w:r>
      <w:r>
        <w:rPr>
          <w:lang w:eastAsia="zh-CN"/>
        </w:rPr>
        <w:t>16</w:t>
      </w:r>
      <w:r>
        <w:rPr>
          <w:lang w:eastAsia="zh-CN"/>
        </w:rPr>
        <w:t>只股票是不一样的。</w:t>
      </w:r>
    </w:p>
    <w:p w14:paraId="5714D5F1" w14:textId="77777777" w:rsidR="00480CF5" w:rsidRDefault="00E44950">
      <w:pPr>
        <w:rPr>
          <w:lang w:eastAsia="zh-CN"/>
        </w:rPr>
      </w:pPr>
      <w:r>
        <w:rPr>
          <w:lang w:eastAsia="zh-CN"/>
        </w:rPr>
        <w:t>关于大盘，给那些不学无术的多头空头上上课。今天最重要的位置，还是前几天说的</w:t>
      </w:r>
      <w:r>
        <w:rPr>
          <w:lang w:eastAsia="zh-CN"/>
        </w:rPr>
        <w:t>4040</w:t>
      </w:r>
      <w:r>
        <w:rPr>
          <w:lang w:eastAsia="zh-CN"/>
        </w:rPr>
        <w:t>点，早上受压制，下午受支持，都是这个位置，那么这个位置就是决定中枢震荡是否能级别扩展的关键位置，站稳，就会形成中枢震荡的级别扩展，否则还在这级别的中枢里进行延伸。</w:t>
      </w:r>
    </w:p>
    <w:p w14:paraId="55607370" w14:textId="77777777" w:rsidR="00480CF5" w:rsidRDefault="00E44950">
      <w:pPr>
        <w:rPr>
          <w:lang w:eastAsia="zh-CN"/>
        </w:rPr>
      </w:pPr>
      <w:r>
        <w:rPr>
          <w:lang w:eastAsia="zh-CN"/>
        </w:rPr>
        <w:t>关于中枢延伸与扩展的定义，在课程里都有，自己学去。</w:t>
      </w:r>
    </w:p>
    <w:p w14:paraId="70397750" w14:textId="77777777" w:rsidR="00480CF5" w:rsidRDefault="00E44950">
      <w:pPr>
        <w:rPr>
          <w:lang w:eastAsia="zh-CN"/>
        </w:rPr>
      </w:pPr>
      <w:r>
        <w:rPr>
          <w:lang w:eastAsia="zh-CN"/>
        </w:rPr>
        <w:t>本</w:t>
      </w:r>
      <w:r>
        <w:rPr>
          <w:lang w:eastAsia="zh-CN"/>
        </w:rPr>
        <w:t>ID</w:t>
      </w:r>
      <w:r>
        <w:rPr>
          <w:lang w:eastAsia="zh-CN"/>
        </w:rPr>
        <w:t>反复强调，关于</w:t>
      </w:r>
      <w:r>
        <w:rPr>
          <w:lang w:eastAsia="zh-CN"/>
        </w:rPr>
        <w:t>1/2</w:t>
      </w:r>
      <w:r>
        <w:rPr>
          <w:lang w:eastAsia="zh-CN"/>
        </w:rPr>
        <w:t>线最终的震荡级别与形式，都是形成中的，而现在，只是其中的一部分，这就是种子，不断延伸、扩展下去，而大盘，永远都只是本</w:t>
      </w:r>
      <w:r>
        <w:rPr>
          <w:lang w:eastAsia="zh-CN"/>
        </w:rPr>
        <w:t>ID</w:t>
      </w:r>
      <w:r>
        <w:rPr>
          <w:lang w:eastAsia="zh-CN"/>
        </w:rPr>
        <w:t>理论的注释。实际的操作，</w:t>
      </w:r>
      <w:proofErr w:type="gramStart"/>
      <w:r>
        <w:rPr>
          <w:lang w:eastAsia="zh-CN"/>
        </w:rPr>
        <w:t>特别</w:t>
      </w:r>
      <w:proofErr w:type="gramEnd"/>
      <w:r>
        <w:rPr>
          <w:lang w:eastAsia="zh-CN"/>
        </w:rPr>
        <w:t>对于散户的操作，你只要知道这个大概的框架，根据短线的背</w:t>
      </w:r>
      <w:proofErr w:type="gramStart"/>
      <w:r>
        <w:rPr>
          <w:lang w:eastAsia="zh-CN"/>
        </w:rPr>
        <w:t>弛</w:t>
      </w:r>
      <w:proofErr w:type="gramEnd"/>
      <w:r>
        <w:rPr>
          <w:lang w:eastAsia="zh-CN"/>
        </w:rPr>
        <w:t>进出，这个就能创造出比单边更厉害的利润。当然，这需要技术，技术是靠磨练的。</w:t>
      </w:r>
    </w:p>
    <w:p w14:paraId="67A319EB" w14:textId="77777777" w:rsidR="00480CF5" w:rsidRDefault="00E44950">
      <w:pPr>
        <w:rPr>
          <w:lang w:eastAsia="zh-CN"/>
        </w:rPr>
      </w:pPr>
      <w:r>
        <w:rPr>
          <w:lang w:eastAsia="zh-CN"/>
        </w:rPr>
        <w:t>今天为什么用这个题目？因为刚进来时发现一个传销广告，是这门户和某某联合推荐股票如何厉害如何收费之类的。好好去看看本</w:t>
      </w:r>
      <w:r>
        <w:rPr>
          <w:lang w:eastAsia="zh-CN"/>
        </w:rPr>
        <w:t>ID</w:t>
      </w:r>
      <w:r>
        <w:rPr>
          <w:lang w:eastAsia="zh-CN"/>
        </w:rPr>
        <w:t>前面关于这个问题的文章，本</w:t>
      </w:r>
      <w:r>
        <w:rPr>
          <w:lang w:eastAsia="zh-CN"/>
        </w:rPr>
        <w:t>ID</w:t>
      </w:r>
      <w:r>
        <w:rPr>
          <w:lang w:eastAsia="zh-CN"/>
        </w:rPr>
        <w:t>早知道这种垃圾活动会不断出现，绞肉机的货将足够新鲜。</w:t>
      </w:r>
    </w:p>
    <w:p w14:paraId="77262EE6" w14:textId="77777777" w:rsidR="00480CF5" w:rsidRDefault="00E44950">
      <w:pPr>
        <w:rPr>
          <w:lang w:eastAsia="zh-CN"/>
        </w:rPr>
      </w:pPr>
      <w:r w:rsidRPr="00B138C9">
        <w:rPr>
          <w:color w:val="FF0000"/>
          <w:lang w:eastAsia="zh-CN"/>
        </w:rPr>
        <w:t>记住：</w:t>
      </w:r>
      <w:r w:rsidRPr="00D252E2">
        <w:rPr>
          <w:rStyle w:val="a0"/>
        </w:rPr>
        <w:t>任何向你收费的，或部分收费的，都是垃圾。只要市场的垃圾才需要参与这种收费的垃圾活动。市场里有金山银山，有本事有技术就去拿，否则，市场</w:t>
      </w:r>
      <w:proofErr w:type="gramStart"/>
      <w:r w:rsidRPr="00D252E2">
        <w:rPr>
          <w:rStyle w:val="a0"/>
        </w:rPr>
        <w:t>迟早让</w:t>
      </w:r>
      <w:proofErr w:type="gramEnd"/>
      <w:r w:rsidRPr="00D252E2">
        <w:rPr>
          <w:rStyle w:val="a0"/>
        </w:rPr>
        <w:t>这些垃圾吐出来！</w:t>
      </w:r>
    </w:p>
    <w:p w14:paraId="0EE2284A" w14:textId="77777777" w:rsidR="00480CF5" w:rsidRDefault="00E44950">
      <w:pPr>
        <w:rPr>
          <w:lang w:eastAsia="zh-CN"/>
        </w:rPr>
      </w:pPr>
      <w:r>
        <w:rPr>
          <w:lang w:eastAsia="zh-CN"/>
        </w:rPr>
        <w:t>对不起，刚回来，很多腐败活动要补课，这两天各位就让本</w:t>
      </w:r>
      <w:r>
        <w:rPr>
          <w:lang w:eastAsia="zh-CN"/>
        </w:rPr>
        <w:t>ID</w:t>
      </w:r>
      <w:r>
        <w:rPr>
          <w:lang w:eastAsia="zh-CN"/>
        </w:rPr>
        <w:t>去补习一下腐败。今晚有三拨活动，最早的</w:t>
      </w:r>
      <w:r>
        <w:rPr>
          <w:lang w:eastAsia="zh-CN"/>
        </w:rPr>
        <w:t>4</w:t>
      </w:r>
      <w:r>
        <w:rPr>
          <w:lang w:eastAsia="zh-CN"/>
        </w:rPr>
        <w:t>点开始。</w:t>
      </w:r>
      <w:r>
        <w:rPr>
          <w:lang w:eastAsia="zh-CN"/>
        </w:rPr>
        <w:br/>
      </w:r>
      <w:r>
        <w:rPr>
          <w:lang w:eastAsia="zh-CN"/>
        </w:rPr>
        <w:br/>
      </w:r>
      <w:r>
        <w:rPr>
          <w:lang w:eastAsia="zh-CN"/>
        </w:rPr>
        <w:t>先下，再见。请原谅。</w:t>
      </w:r>
    </w:p>
    <w:p w14:paraId="153066BE" w14:textId="77777777" w:rsidR="00480CF5" w:rsidRDefault="00E44950">
      <w:pPr>
        <w:pStyle w:val="Heading1"/>
        <w:rPr>
          <w:lang w:eastAsia="zh-CN"/>
        </w:rPr>
      </w:pPr>
      <w:bookmarkStart w:id="425" w:name="_Toc72586579"/>
      <w:r>
        <w:rPr>
          <w:lang w:eastAsia="zh-CN"/>
        </w:rPr>
        <w:t xml:space="preserve">2007-05-18 08:49 </w:t>
      </w:r>
      <w:r>
        <w:rPr>
          <w:lang w:eastAsia="zh-CN"/>
        </w:rPr>
        <w:t>教你炒股票</w:t>
      </w:r>
      <w:r>
        <w:rPr>
          <w:lang w:eastAsia="zh-CN"/>
        </w:rPr>
        <w:t>52</w:t>
      </w:r>
      <w:r>
        <w:rPr>
          <w:lang w:eastAsia="zh-CN"/>
        </w:rPr>
        <w:t>：炒股票就是真正的学佛</w:t>
      </w:r>
      <w:bookmarkEnd w:id="425"/>
    </w:p>
    <w:p w14:paraId="7CE241EA" w14:textId="77777777" w:rsidR="00480CF5" w:rsidRDefault="002E2046">
      <w:hyperlink r:id="rId468" w:history="1">
        <w:r w:rsidR="00B138C9" w:rsidRPr="004D5745">
          <w:rPr>
            <w:rStyle w:val="Hyperlink"/>
          </w:rPr>
          <w:t>http://blog.sina.com.cn/s/blog_486e105c01000amw.html</w:t>
        </w:r>
      </w:hyperlink>
      <w:r w:rsidR="00B138C9">
        <w:t xml:space="preserve"> </w:t>
      </w:r>
    </w:p>
    <w:p w14:paraId="0F07A55F" w14:textId="77777777" w:rsidR="00480CF5" w:rsidRDefault="00E44950" w:rsidP="00D9464D">
      <w:pPr>
        <w:pStyle w:val="a"/>
      </w:pPr>
      <w:r>
        <w:lastRenderedPageBreak/>
        <w:t>本</w:t>
      </w:r>
      <w:r>
        <w:t>ID</w:t>
      </w:r>
      <w:r>
        <w:t>一直强调无须预测，并不是说市场走势就绝对不可预测，相反，市场走势当然可以绝对预测。不过，这里的预测和一般所说的预测并不是同一意义，一般的预测是建立在一个机械的、上帝式思维基础上，这种思维，把市场当成一个绝对的、不受参与者观察所干扰的系统，由此而行为一套所谓的预测标准，一个建立在错误的思维基础上的标准。这种预测，本来就不存在。关于这点，如果你对量子力学的历史发展有点了解，不难理解。</w:t>
      </w:r>
    </w:p>
    <w:p w14:paraId="335FEEA0" w14:textId="77777777" w:rsidR="00480CF5" w:rsidRDefault="00E44950" w:rsidP="001120F6">
      <w:pPr>
        <w:pStyle w:val="a"/>
      </w:pPr>
      <w:r w:rsidRPr="00D9464D">
        <w:rPr>
          <w:rStyle w:val="a0"/>
        </w:rPr>
        <w:t>市场的预测、观察、参与者，恰好又是市场走势的构成者，这就是市场预测的最基本起点。因此，市场的走势模式，归根结底就是市场预测、观察、参与者行为模式的同构，这意味着，唯一并绝对可以预测的，就是市场走势的基本形态。</w:t>
      </w:r>
      <w:r>
        <w:t>不学无术之辈，喜欢谈论所谓的点位，却不知道，点位只是基本形态演化的一个结果，是</w:t>
      </w:r>
      <w:proofErr w:type="gramStart"/>
      <w:r>
        <w:t>当下中</w:t>
      </w:r>
      <w:proofErr w:type="gramEnd"/>
      <w:r>
        <w:t>形成了，形态是</w:t>
      </w:r>
      <w:r>
        <w:t>“</w:t>
      </w:r>
      <w:r>
        <w:t>不患</w:t>
      </w:r>
      <w:r>
        <w:t>”</w:t>
      </w:r>
      <w:r>
        <w:t>的，点位是</w:t>
      </w:r>
      <w:r>
        <w:t>“</w:t>
      </w:r>
      <w:r>
        <w:t>不患</w:t>
      </w:r>
      <w:r>
        <w:t>”</w:t>
      </w:r>
      <w:r>
        <w:t>之</w:t>
      </w:r>
      <w:r>
        <w:t>“</w:t>
      </w:r>
      <w:r>
        <w:t>患</w:t>
      </w:r>
      <w:r>
        <w:t>”</w:t>
      </w:r>
      <w:r>
        <w:t>，只要把握了这</w:t>
      </w:r>
      <w:r>
        <w:t>“</w:t>
      </w:r>
      <w:r>
        <w:t>不患</w:t>
      </w:r>
      <w:r>
        <w:t>”</w:t>
      </w:r>
      <w:r>
        <w:t>，其</w:t>
      </w:r>
      <w:r>
        <w:t>“</w:t>
      </w:r>
      <w:r>
        <w:t>患</w:t>
      </w:r>
      <w:r>
        <w:t>”</w:t>
      </w:r>
      <w:r>
        <w:t>自然就在当下的把握中。那种追求对点位的非当下把握，绝对是脑子进水，因为点位都是当下形成中的，这是一个</w:t>
      </w:r>
      <w:r>
        <w:t>“</w:t>
      </w:r>
      <w:r>
        <w:t>不患</w:t>
      </w:r>
      <w:r>
        <w:t>”</w:t>
      </w:r>
      <w:r>
        <w:t>，企图逃离这个</w:t>
      </w:r>
      <w:r>
        <w:t>“</w:t>
      </w:r>
      <w:r>
        <w:t>不患</w:t>
      </w:r>
      <w:r>
        <w:t>”</w:t>
      </w:r>
      <w:r>
        <w:t>而谋其</w:t>
      </w:r>
      <w:r>
        <w:t>“</w:t>
      </w:r>
      <w:r>
        <w:t>患</w:t>
      </w:r>
      <w:r>
        <w:t>”</w:t>
      </w:r>
      <w:r>
        <w:t>，不是脑子进水是什么？正因为点位都是在基本形态的演变中当下形成的</w:t>
      </w:r>
      <w:r>
        <w:t>“</w:t>
      </w:r>
      <w:r>
        <w:t>不患</w:t>
      </w:r>
      <w:r>
        <w:t>”</w:t>
      </w:r>
      <w:r>
        <w:t>，才有点位的</w:t>
      </w:r>
      <w:r>
        <w:t>“</w:t>
      </w:r>
      <w:r>
        <w:t>不患</w:t>
      </w:r>
      <w:r>
        <w:t>”</w:t>
      </w:r>
      <w:r>
        <w:t>之</w:t>
      </w:r>
      <w:r>
        <w:t>“</w:t>
      </w:r>
      <w:r>
        <w:t>患</w:t>
      </w:r>
      <w:r>
        <w:t>”</w:t>
      </w:r>
      <w:r>
        <w:t>。</w:t>
      </w:r>
    </w:p>
    <w:p w14:paraId="0252440C" w14:textId="77777777" w:rsidR="00480CF5" w:rsidRDefault="00E44950" w:rsidP="001120F6">
      <w:pPr>
        <w:pStyle w:val="a"/>
      </w:pPr>
      <w:r>
        <w:t>明白了这个道理，才算是有了市场预测的</w:t>
      </w:r>
      <w:r>
        <w:t>“</w:t>
      </w:r>
      <w:r>
        <w:t>正眼</w:t>
      </w:r>
      <w:r>
        <w:t>”</w:t>
      </w:r>
      <w:r>
        <w:t>，无此</w:t>
      </w:r>
      <w:r>
        <w:t>“</w:t>
      </w:r>
      <w:r>
        <w:t>正眼</w:t>
      </w:r>
      <w:r>
        <w:t>”</w:t>
      </w:r>
      <w:r>
        <w:t>，都是瞎掰。而</w:t>
      </w:r>
      <w:r w:rsidRPr="00054073">
        <w:t>实际操作中，</w:t>
      </w:r>
      <w:proofErr w:type="gramStart"/>
      <w:r w:rsidRPr="00054073">
        <w:t>最</w:t>
      </w:r>
      <w:proofErr w:type="gramEnd"/>
      <w:r w:rsidRPr="00054073">
        <w:t>基础的，就是对基本形态的最基本把握，这是</w:t>
      </w:r>
      <w:r w:rsidRPr="00054073">
        <w:t>“</w:t>
      </w:r>
      <w:r w:rsidRPr="00054073">
        <w:t>不患</w:t>
      </w:r>
      <w:r w:rsidRPr="00054073">
        <w:t>”</w:t>
      </w:r>
      <w:r w:rsidRPr="00054073">
        <w:t>的，只有立足于这</w:t>
      </w:r>
      <w:r w:rsidRPr="00054073">
        <w:t>“</w:t>
      </w:r>
      <w:r w:rsidRPr="00054073">
        <w:t>不患</w:t>
      </w:r>
      <w:r w:rsidRPr="00054073">
        <w:t>”</w:t>
      </w:r>
      <w:r w:rsidRPr="00054073">
        <w:t>上，才有对点位之</w:t>
      </w:r>
      <w:r w:rsidRPr="00054073">
        <w:t>“</w:t>
      </w:r>
      <w:r w:rsidRPr="00054073">
        <w:t>患</w:t>
      </w:r>
      <w:r w:rsidRPr="00054073">
        <w:t>”</w:t>
      </w:r>
      <w:r w:rsidRPr="00054073">
        <w:t>当下的把握。</w:t>
      </w:r>
      <w:r>
        <w:t>说白了，所有的操作练习，归根结底就是在此之上。所以，本</w:t>
      </w:r>
      <w:r>
        <w:t>ID</w:t>
      </w:r>
      <w:r>
        <w:t>说自己只是一个训练者，引导者，因为</w:t>
      </w:r>
      <w:r w:rsidRPr="00054073">
        <w:t>当下，只能是你的当下，离开你的操作当下，根本是不存在的。</w:t>
      </w:r>
      <w:r>
        <w:t>由此，不难理解另外一个操作上的</w:t>
      </w:r>
      <w:r>
        <w:t>“</w:t>
      </w:r>
      <w:r>
        <w:t>不患</w:t>
      </w:r>
      <w:r>
        <w:t>”</w:t>
      </w:r>
      <w:r>
        <w:t>，就是你事先确立的操作级别，这是</w:t>
      </w:r>
      <w:r>
        <w:t>“</w:t>
      </w:r>
      <w:r>
        <w:t>不患</w:t>
      </w:r>
      <w:r>
        <w:t>”</w:t>
      </w:r>
      <w:r>
        <w:t>的。市场，归根结底只是你的市场，就像，一个看花只能看到花的眼睛，那自然看花就是花，不会把花看成猴子，科学的把戏，就是要先假设所有的被科学定义为眼睛的物体，都只能把花看成花，所以科学在股市上注定死无葬身之地。</w:t>
      </w:r>
    </w:p>
    <w:p w14:paraId="2909449F" w14:textId="77777777" w:rsidR="00480CF5" w:rsidRDefault="00E44950" w:rsidP="001120F6">
      <w:pPr>
        <w:pStyle w:val="a"/>
      </w:pPr>
      <w:r w:rsidRPr="00054073">
        <w:t>所有的市场，都必然只能是你当下观察、操作中的市场，离开你当下的观察、操作，市场对于你来说并不存在，或者说毫无意义。而你的观察、操作，必须有一个</w:t>
      </w:r>
      <w:r w:rsidRPr="00054073">
        <w:t>“</w:t>
      </w:r>
      <w:r w:rsidRPr="00054073">
        <w:t>不患</w:t>
      </w:r>
      <w:r w:rsidRPr="00054073">
        <w:t>”</w:t>
      </w:r>
      <w:r w:rsidRPr="00054073">
        <w:t>的前提，就是你的操作级别。</w:t>
      </w:r>
      <w:proofErr w:type="gramStart"/>
      <w:r>
        <w:t>这操作</w:t>
      </w:r>
      <w:proofErr w:type="gramEnd"/>
      <w:r>
        <w:t>级别，就等于</w:t>
      </w:r>
      <w:proofErr w:type="gramStart"/>
      <w:r>
        <w:t>一</w:t>
      </w:r>
      <w:proofErr w:type="gramEnd"/>
      <w:r>
        <w:t>个把花看成花或把花看成猴子的眼睛，在你的世界里，把花看成花与把花看成猴子所包含的基本模式是同构的，关键是这个模式，而不是花还是猴子的不同设定。所以，本</w:t>
      </w:r>
      <w:r>
        <w:t>ID</w:t>
      </w:r>
      <w:r>
        <w:t>的理论里，可以适用于任何操作级别的人，因为不同级别之间的基本模式是同构的，这就是市场的一个基本特征。注意，这特征不是理所当然的，这个特征之所以存在，归根结底，就是市场参与者有着基本相同的结构，这结构，归根结底，就是贪嗔痴</w:t>
      </w:r>
      <w:proofErr w:type="gramStart"/>
      <w:r>
        <w:t>疑</w:t>
      </w:r>
      <w:proofErr w:type="gramEnd"/>
      <w:r>
        <w:t>慢。甚至可以这样说，在六道轮回中，任何的类市场形态，本</w:t>
      </w:r>
      <w:r>
        <w:t>ID</w:t>
      </w:r>
      <w:r>
        <w:t>的理论都适用其中，因为，</w:t>
      </w:r>
      <w:proofErr w:type="gramStart"/>
      <w:r>
        <w:lastRenderedPageBreak/>
        <w:t>这贪嗔</w:t>
      </w:r>
      <w:proofErr w:type="gramEnd"/>
      <w:r>
        <w:t>痴</w:t>
      </w:r>
      <w:proofErr w:type="gramStart"/>
      <w:r>
        <w:t>疑</w:t>
      </w:r>
      <w:proofErr w:type="gramEnd"/>
      <w:r>
        <w:t>慢是同构的。所以，如果本</w:t>
      </w:r>
      <w:r>
        <w:t>ID</w:t>
      </w:r>
      <w:r>
        <w:t>这理论的种子种下后，就算你轮回到其它道上，那里恰好有一个股票市场，你也可以在其中如鱼得水。</w:t>
      </w:r>
    </w:p>
    <w:p w14:paraId="639A4D72" w14:textId="77777777" w:rsidR="00480CF5" w:rsidRPr="00005434" w:rsidRDefault="00E44950" w:rsidP="00005434">
      <w:pPr>
        <w:pStyle w:val="a"/>
      </w:pPr>
      <w:r w:rsidRPr="00005434">
        <w:t>那么，市场的基本形态是什么，</w:t>
      </w:r>
      <w:proofErr w:type="gramStart"/>
      <w:r w:rsidRPr="00005434">
        <w:t>最</w:t>
      </w:r>
      <w:proofErr w:type="gramEnd"/>
      <w:r w:rsidRPr="00005434">
        <w:t>基础的，就是反复说的以中枢、级别为基础的趋势与盘整。而背驰的级别一定不小于转折的级别，是市场预测的</w:t>
      </w:r>
      <w:proofErr w:type="gramStart"/>
      <w:r w:rsidRPr="00005434">
        <w:t>最</w:t>
      </w:r>
      <w:proofErr w:type="gramEnd"/>
      <w:r w:rsidRPr="00005434">
        <w:t>基础手段。例如，你是一个</w:t>
      </w:r>
      <w:r w:rsidRPr="00005434">
        <w:t>30</w:t>
      </w:r>
      <w:r w:rsidRPr="00005434">
        <w:t>分钟级别的操作者，那么，任何</w:t>
      </w:r>
      <w:r w:rsidRPr="00005434">
        <w:t>30</w:t>
      </w:r>
      <w:r w:rsidRPr="00005434">
        <w:t>分钟级别下跌及</w:t>
      </w:r>
      <w:r w:rsidRPr="00005434">
        <w:t>30</w:t>
      </w:r>
      <w:r w:rsidRPr="00005434">
        <w:t>分钟级别以上的盘整，你都没必要参与。因此，当一个</w:t>
      </w:r>
      <w:r w:rsidRPr="00005434">
        <w:t>30</w:t>
      </w:r>
      <w:r w:rsidRPr="00005434">
        <w:t>分钟的顶背驰出现后，你当然就要绝对退出，为什么？因为这个退出是在一个绝对的预测基础上的，就是后面必然是一个</w:t>
      </w:r>
      <w:r w:rsidRPr="00005434">
        <w:t>30</w:t>
      </w:r>
      <w:r w:rsidRPr="00005434">
        <w:t>分钟级别下跌或扩展成</w:t>
      </w:r>
      <w:r w:rsidRPr="00005434">
        <w:t>30</w:t>
      </w:r>
      <w:r w:rsidRPr="00005434">
        <w:t>分钟级别以上的盘整，这就是最有用、最绝对的预测，这才是真正的预测，这是被本</w:t>
      </w:r>
      <w:r w:rsidRPr="00005434">
        <w:t>ID</w:t>
      </w:r>
      <w:r w:rsidRPr="00005434">
        <w:t>的理论绝对保证的，或者说这是被市场参与者的贪嗔痴</w:t>
      </w:r>
      <w:proofErr w:type="gramStart"/>
      <w:r w:rsidRPr="00005434">
        <w:t>疑慢所</w:t>
      </w:r>
      <w:proofErr w:type="gramEnd"/>
      <w:r w:rsidRPr="00005434">
        <w:t>绝对保证的。</w:t>
      </w:r>
    </w:p>
    <w:p w14:paraId="3199FC69" w14:textId="77777777" w:rsidR="00480CF5" w:rsidRPr="009D5AFE" w:rsidRDefault="00E44950">
      <w:pPr>
        <w:rPr>
          <w:color w:val="FF0000"/>
          <w:lang w:eastAsia="zh-CN"/>
        </w:rPr>
      </w:pPr>
      <w:r w:rsidRPr="00054073">
        <w:rPr>
          <w:color w:val="FF0000"/>
          <w:lang w:eastAsia="zh-CN"/>
        </w:rPr>
        <w:t>本</w:t>
      </w:r>
      <w:r w:rsidRPr="00054073">
        <w:rPr>
          <w:color w:val="FF0000"/>
          <w:lang w:eastAsia="zh-CN"/>
        </w:rPr>
        <w:t>ID</w:t>
      </w:r>
      <w:r w:rsidRPr="00054073">
        <w:rPr>
          <w:color w:val="FF0000"/>
          <w:lang w:eastAsia="zh-CN"/>
        </w:rPr>
        <w:t>的理论，归根结底，就是</w:t>
      </w:r>
      <w:proofErr w:type="gramStart"/>
      <w:r w:rsidRPr="00054073">
        <w:rPr>
          <w:color w:val="FF0000"/>
          <w:lang w:eastAsia="zh-CN"/>
        </w:rPr>
        <w:t>研究这贪嗔</w:t>
      </w:r>
      <w:proofErr w:type="gramEnd"/>
      <w:r w:rsidRPr="00054073">
        <w:rPr>
          <w:color w:val="FF0000"/>
          <w:lang w:eastAsia="zh-CN"/>
        </w:rPr>
        <w:t>痴</w:t>
      </w:r>
      <w:proofErr w:type="gramStart"/>
      <w:r w:rsidRPr="00054073">
        <w:rPr>
          <w:color w:val="FF0000"/>
          <w:lang w:eastAsia="zh-CN"/>
        </w:rPr>
        <w:t>疑</w:t>
      </w:r>
      <w:proofErr w:type="gramEnd"/>
      <w:r w:rsidRPr="00054073">
        <w:rPr>
          <w:color w:val="FF0000"/>
          <w:lang w:eastAsia="zh-CN"/>
        </w:rPr>
        <w:t>慢的。由此也就知道，为什么市场的操作，归根结底就是人自身的比较，为什么本</w:t>
      </w:r>
      <w:r w:rsidRPr="00054073">
        <w:rPr>
          <w:color w:val="FF0000"/>
          <w:lang w:eastAsia="zh-CN"/>
        </w:rPr>
        <w:t>ID</w:t>
      </w:r>
      <w:r w:rsidRPr="00054073">
        <w:rPr>
          <w:color w:val="FF0000"/>
          <w:lang w:eastAsia="zh-CN"/>
        </w:rPr>
        <w:t>可以把理论大肆公开而不会影响本</w:t>
      </w:r>
      <w:r w:rsidRPr="00054073">
        <w:rPr>
          <w:color w:val="FF0000"/>
          <w:lang w:eastAsia="zh-CN"/>
        </w:rPr>
        <w:t>ID</w:t>
      </w:r>
      <w:r w:rsidRPr="00054073">
        <w:rPr>
          <w:color w:val="FF0000"/>
          <w:lang w:eastAsia="zh-CN"/>
        </w:rPr>
        <w:t>自己的操作，因为，只要这世界依然</w:t>
      </w:r>
      <w:proofErr w:type="gramStart"/>
      <w:r w:rsidRPr="00054073">
        <w:rPr>
          <w:color w:val="FF0000"/>
          <w:lang w:eastAsia="zh-CN"/>
        </w:rPr>
        <w:t>有这贪嗔</w:t>
      </w:r>
      <w:proofErr w:type="gramEnd"/>
      <w:r w:rsidRPr="00054073">
        <w:rPr>
          <w:color w:val="FF0000"/>
          <w:lang w:eastAsia="zh-CN"/>
        </w:rPr>
        <w:t>痴</w:t>
      </w:r>
      <w:proofErr w:type="gramStart"/>
      <w:r w:rsidRPr="00054073">
        <w:rPr>
          <w:color w:val="FF0000"/>
          <w:lang w:eastAsia="zh-CN"/>
        </w:rPr>
        <w:t>疑</w:t>
      </w:r>
      <w:proofErr w:type="gramEnd"/>
      <w:r w:rsidRPr="00054073">
        <w:rPr>
          <w:color w:val="FF0000"/>
          <w:lang w:eastAsia="zh-CN"/>
        </w:rPr>
        <w:t>慢，本</w:t>
      </w:r>
      <w:r w:rsidRPr="00054073">
        <w:rPr>
          <w:color w:val="FF0000"/>
          <w:lang w:eastAsia="zh-CN"/>
        </w:rPr>
        <w:t>ID</w:t>
      </w:r>
      <w:r w:rsidRPr="00054073">
        <w:rPr>
          <w:color w:val="FF0000"/>
          <w:lang w:eastAsia="zh-CN"/>
        </w:rPr>
        <w:t>就如鱼得水。</w:t>
      </w:r>
      <w:r w:rsidRPr="009D5AFE">
        <w:rPr>
          <w:color w:val="FF0000"/>
          <w:lang w:eastAsia="zh-CN"/>
        </w:rPr>
        <w:t>有人</w:t>
      </w:r>
      <w:proofErr w:type="gramStart"/>
      <w:r w:rsidRPr="009D5AFE">
        <w:rPr>
          <w:color w:val="FF0000"/>
          <w:lang w:eastAsia="zh-CN"/>
        </w:rPr>
        <w:t>整天痴谈学佛</w:t>
      </w:r>
      <w:proofErr w:type="gramEnd"/>
      <w:r w:rsidRPr="009D5AFE">
        <w:rPr>
          <w:color w:val="FF0000"/>
          <w:lang w:eastAsia="zh-CN"/>
        </w:rPr>
        <w:t>，其实，炒股票就是真正的学佛，</w:t>
      </w:r>
      <w:proofErr w:type="gramStart"/>
      <w:r w:rsidRPr="009D5AFE">
        <w:rPr>
          <w:color w:val="FF0000"/>
          <w:lang w:eastAsia="zh-CN"/>
        </w:rPr>
        <w:t>不在这贪嗔</w:t>
      </w:r>
      <w:proofErr w:type="gramEnd"/>
      <w:r w:rsidRPr="009D5AFE">
        <w:rPr>
          <w:color w:val="FF0000"/>
          <w:lang w:eastAsia="zh-CN"/>
        </w:rPr>
        <w:t>痴</w:t>
      </w:r>
      <w:proofErr w:type="gramStart"/>
      <w:r w:rsidRPr="009D5AFE">
        <w:rPr>
          <w:color w:val="FF0000"/>
          <w:lang w:eastAsia="zh-CN"/>
        </w:rPr>
        <w:t>疑</w:t>
      </w:r>
      <w:proofErr w:type="gramEnd"/>
      <w:r w:rsidRPr="009D5AFE">
        <w:rPr>
          <w:color w:val="FF0000"/>
          <w:lang w:eastAsia="zh-CN"/>
        </w:rPr>
        <w:t>慢的大烦恼中如鱼得水、得大自在，你那佛，顶屁用！</w:t>
      </w:r>
    </w:p>
    <w:p w14:paraId="7B75147E" w14:textId="77777777" w:rsidR="00480CF5" w:rsidRDefault="00E44950">
      <w:pPr>
        <w:rPr>
          <w:lang w:eastAsia="zh-CN"/>
        </w:rPr>
      </w:pPr>
      <w:r>
        <w:rPr>
          <w:lang w:eastAsia="zh-CN"/>
        </w:rPr>
        <w:t>附录：</w:t>
      </w:r>
    </w:p>
    <w:p w14:paraId="55A0297F" w14:textId="77777777" w:rsidR="00480CF5" w:rsidRPr="001120F6" w:rsidRDefault="00E44950">
      <w:pPr>
        <w:rPr>
          <w:lang w:eastAsia="zh-CN"/>
        </w:rPr>
      </w:pPr>
      <w:r w:rsidRPr="001120F6">
        <w:rPr>
          <w:lang w:eastAsia="zh-CN"/>
        </w:rPr>
        <w:t>今天，只有脑子都是水的人，才会觉得上海要新高。用脚指头思维都知道，周末消息面的压力会</w:t>
      </w:r>
      <w:proofErr w:type="gramStart"/>
      <w:r w:rsidRPr="001120F6">
        <w:rPr>
          <w:lang w:eastAsia="zh-CN"/>
        </w:rPr>
        <w:t>让走势</w:t>
      </w:r>
      <w:proofErr w:type="gramEnd"/>
      <w:r w:rsidRPr="001120F6">
        <w:rPr>
          <w:lang w:eastAsia="zh-CN"/>
        </w:rPr>
        <w:t>在这里犹疑。今天的平衡市走势，无非就是对此的一种正常反应。技术上，管了指数已经</w:t>
      </w:r>
      <w:r w:rsidRPr="001120F6">
        <w:rPr>
          <w:lang w:eastAsia="zh-CN"/>
        </w:rPr>
        <w:t>N</w:t>
      </w:r>
      <w:r w:rsidRPr="001120F6">
        <w:rPr>
          <w:lang w:eastAsia="zh-CN"/>
        </w:rPr>
        <w:t>天的</w:t>
      </w:r>
      <w:r w:rsidRPr="001120F6">
        <w:rPr>
          <w:lang w:eastAsia="zh-CN"/>
        </w:rPr>
        <w:t>4040</w:t>
      </w:r>
      <w:r w:rsidRPr="001120F6">
        <w:rPr>
          <w:lang w:eastAsia="zh-CN"/>
        </w:rPr>
        <w:t>点依然站不住，当然，这只是为了对中枢不了解的人给出的点，如果熟悉正常分析，可以找到更精确的点。</w:t>
      </w:r>
    </w:p>
    <w:p w14:paraId="7C64D38F" w14:textId="77777777" w:rsidR="00480CF5" w:rsidRPr="001120F6" w:rsidRDefault="00E44950" w:rsidP="00203002">
      <w:pPr>
        <w:pStyle w:val="a"/>
      </w:pPr>
      <w:r w:rsidRPr="001120F6">
        <w:t>下周初，大盘的这种震荡一定要选择方向了，一个最简单的原因，就是</w:t>
      </w:r>
      <w:r w:rsidRPr="001120F6">
        <w:t>5</w:t>
      </w:r>
      <w:r w:rsidRPr="001120F6">
        <w:t>日线对</w:t>
      </w:r>
      <w:r w:rsidRPr="001120F6">
        <w:t>10</w:t>
      </w:r>
      <w:r w:rsidR="002E63C4" w:rsidRPr="001120F6">
        <w:rPr>
          <w:rFonts w:hint="eastAsia"/>
        </w:rPr>
        <w:t>日</w:t>
      </w:r>
      <w:r w:rsidRPr="001120F6">
        <w:t>线之</w:t>
      </w:r>
      <w:proofErr w:type="gramStart"/>
      <w:r w:rsidRPr="001120F6">
        <w:t>吻已经</w:t>
      </w:r>
      <w:proofErr w:type="gramEnd"/>
      <w:r w:rsidRPr="001120F6">
        <w:t>春情荡漾了。这种方向的选择，最终将导致震荡区间的加大，技术点说，就是形成一个更大级别的震荡。</w:t>
      </w:r>
    </w:p>
    <w:p w14:paraId="431520C4" w14:textId="77777777" w:rsidR="00480CF5" w:rsidRPr="001120F6" w:rsidRDefault="00E44950">
      <w:pPr>
        <w:rPr>
          <w:lang w:eastAsia="zh-CN"/>
        </w:rPr>
      </w:pPr>
      <w:r w:rsidRPr="001120F6">
        <w:rPr>
          <w:lang w:eastAsia="zh-CN"/>
        </w:rPr>
        <w:t>深圳最近之所以比上海强，只是因为对应上海</w:t>
      </w:r>
      <w:r w:rsidRPr="001120F6">
        <w:rPr>
          <w:lang w:eastAsia="zh-CN"/>
        </w:rPr>
        <w:t>1/2</w:t>
      </w:r>
      <w:r w:rsidRPr="001120F6">
        <w:rPr>
          <w:lang w:eastAsia="zh-CN"/>
        </w:rPr>
        <w:t>线的深圳成指数的</w:t>
      </w:r>
      <w:r w:rsidRPr="001120F6">
        <w:rPr>
          <w:lang w:eastAsia="zh-CN"/>
        </w:rPr>
        <w:t>1/2</w:t>
      </w:r>
      <w:r w:rsidRPr="001120F6">
        <w:rPr>
          <w:lang w:eastAsia="zh-CN"/>
        </w:rPr>
        <w:t>线在</w:t>
      </w:r>
      <w:r w:rsidRPr="001120F6">
        <w:rPr>
          <w:lang w:eastAsia="zh-CN"/>
        </w:rPr>
        <w:t>13700</w:t>
      </w:r>
      <w:r w:rsidRPr="001120F6">
        <w:rPr>
          <w:lang w:eastAsia="zh-CN"/>
        </w:rPr>
        <w:t>点，还有较大空间的。所以，后面走势无非两种选择，深圳把上海带起来或相反，这种两个市场的背离走势，是不可能再延续的。</w:t>
      </w:r>
    </w:p>
    <w:p w14:paraId="1C96D6F2" w14:textId="77777777" w:rsidR="00480CF5" w:rsidRPr="001120F6" w:rsidRDefault="00E44950" w:rsidP="001120F6">
      <w:pPr>
        <w:pStyle w:val="a"/>
        <w:rPr>
          <w:rStyle w:val="a0"/>
        </w:rPr>
      </w:pPr>
      <w:r w:rsidRPr="006C7C0E">
        <w:t>大盘每天的走势都是本</w:t>
      </w:r>
      <w:r w:rsidRPr="006C7C0E">
        <w:t>ID</w:t>
      </w:r>
      <w:r w:rsidRPr="006C7C0E">
        <w:t>理论的最好注释，像上海今天的</w:t>
      </w:r>
      <w:r w:rsidRPr="006C7C0E">
        <w:t>05181326</w:t>
      </w:r>
      <w:r w:rsidRPr="006C7C0E">
        <w:t>，当时当下如何判别，用什么方法可以精确地把握。如果你还搞不清楚，那么就证明你需要复读。答案很简单，一个中枢震荡的两段间的力度判别，</w:t>
      </w:r>
      <w:r w:rsidRPr="006C7C0E">
        <w:t>05171430-05181000</w:t>
      </w:r>
      <w:r w:rsidRPr="006C7C0E">
        <w:t>与</w:t>
      </w:r>
      <w:r w:rsidRPr="006C7C0E">
        <w:t>05181058-05181326</w:t>
      </w:r>
      <w:r w:rsidRPr="006C7C0E">
        <w:t>，用</w:t>
      </w:r>
      <w:r w:rsidRPr="006C7C0E">
        <w:t>1</w:t>
      </w:r>
      <w:r w:rsidRPr="006C7C0E">
        <w:t>分钟的</w:t>
      </w:r>
      <w:r w:rsidRPr="006C7C0E">
        <w:t>MACD</w:t>
      </w:r>
      <w:r w:rsidRPr="006C7C0E">
        <w:t>来辅助，然后考察后一段的细部，用类似区间套的方法就可以精确定位。</w:t>
      </w:r>
      <w:r w:rsidRPr="001120F6">
        <w:rPr>
          <w:rStyle w:val="a0"/>
        </w:rPr>
        <w:t>注意，这一切都可以当下完成的，无须事后解释。如果上述方法你一无所知或根本搞不清楚，那放假两天继续补课。</w:t>
      </w:r>
    </w:p>
    <w:p w14:paraId="61C0D04A" w14:textId="77777777" w:rsidR="006C7C0E" w:rsidRDefault="006C7C0E">
      <w:pPr>
        <w:rPr>
          <w:lang w:eastAsia="zh-CN"/>
        </w:rPr>
      </w:pPr>
      <w:r>
        <w:rPr>
          <w:noProof/>
          <w:lang w:eastAsia="zh-CN"/>
        </w:rPr>
        <w:lastRenderedPageBreak/>
        <w:drawing>
          <wp:inline distT="0" distB="0" distL="0" distR="0" wp14:anchorId="7C370640" wp14:editId="65F7B1BF">
            <wp:extent cx="5486400" cy="21958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86400" cy="2195830"/>
                    </a:xfrm>
                    <a:prstGeom prst="rect">
                      <a:avLst/>
                    </a:prstGeom>
                  </pic:spPr>
                </pic:pic>
              </a:graphicData>
            </a:graphic>
          </wp:inline>
        </w:drawing>
      </w:r>
    </w:p>
    <w:p w14:paraId="3D038093" w14:textId="77777777" w:rsidR="00480CF5" w:rsidRDefault="00E44950">
      <w:pPr>
        <w:rPr>
          <w:lang w:eastAsia="zh-CN"/>
        </w:rPr>
      </w:pPr>
      <w:r>
        <w:rPr>
          <w:lang w:eastAsia="zh-CN"/>
        </w:rPr>
        <w:t>本</w:t>
      </w:r>
      <w:r>
        <w:rPr>
          <w:lang w:eastAsia="zh-CN"/>
        </w:rPr>
        <w:t>ID</w:t>
      </w:r>
      <w:r>
        <w:rPr>
          <w:lang w:eastAsia="zh-CN"/>
        </w:rPr>
        <w:t>最近比较无聊，放假是有点不可能了，今晚、明后两天都排满了。为了高兴一下，八卦一个消息，就是</w:t>
      </w:r>
      <w:r>
        <w:rPr>
          <w:lang w:eastAsia="zh-CN"/>
        </w:rPr>
        <w:t>5</w:t>
      </w:r>
      <w:r>
        <w:rPr>
          <w:lang w:eastAsia="zh-CN"/>
        </w:rPr>
        <w:t>月</w:t>
      </w:r>
      <w:r>
        <w:rPr>
          <w:lang w:eastAsia="zh-CN"/>
        </w:rPr>
        <w:t>10</w:t>
      </w:r>
      <w:r>
        <w:rPr>
          <w:lang w:eastAsia="zh-CN"/>
        </w:rPr>
        <w:t>日写文章那老熟人，结婚了，这消息今天应该公布了，网络上应该都有，由此就知道此人文章的分量。最后再八卦一下，本</w:t>
      </w:r>
      <w:r>
        <w:rPr>
          <w:lang w:eastAsia="zh-CN"/>
        </w:rPr>
        <w:t>ID</w:t>
      </w:r>
      <w:r>
        <w:rPr>
          <w:lang w:eastAsia="zh-CN"/>
        </w:rPr>
        <w:t>国安永远争第一的股票，究竟在今年涨幅排第几了？前面还有多少先进需要超越，让本</w:t>
      </w:r>
      <w:r>
        <w:rPr>
          <w:lang w:eastAsia="zh-CN"/>
        </w:rPr>
        <w:t>ID</w:t>
      </w:r>
      <w:r>
        <w:rPr>
          <w:lang w:eastAsia="zh-CN"/>
        </w:rPr>
        <w:t>也有</w:t>
      </w:r>
      <w:proofErr w:type="gramStart"/>
      <w:r>
        <w:rPr>
          <w:lang w:eastAsia="zh-CN"/>
        </w:rPr>
        <w:t>个努力</w:t>
      </w:r>
      <w:proofErr w:type="gramEnd"/>
      <w:r>
        <w:rPr>
          <w:lang w:eastAsia="zh-CN"/>
        </w:rPr>
        <w:t>的目标。</w:t>
      </w:r>
    </w:p>
    <w:p w14:paraId="4A684B23" w14:textId="77777777" w:rsidR="00480CF5" w:rsidRDefault="00E44950">
      <w:pPr>
        <w:pStyle w:val="Heading1"/>
      </w:pPr>
      <w:bookmarkStart w:id="426" w:name="_Toc72586580"/>
      <w:r>
        <w:t xml:space="preserve">2007-05-20 14:01 </w:t>
      </w:r>
      <w:r>
        <w:t>周末音乐会</w:t>
      </w:r>
      <w:r>
        <w:t>36</w:t>
      </w:r>
      <w:r>
        <w:t>：英雄</w:t>
      </w:r>
      <w:bookmarkEnd w:id="426"/>
    </w:p>
    <w:p w14:paraId="1E175F59" w14:textId="77777777" w:rsidR="00480CF5" w:rsidRDefault="002E2046">
      <w:hyperlink r:id="rId470" w:history="1">
        <w:r w:rsidR="006E2760" w:rsidRPr="002F7192">
          <w:rPr>
            <w:rStyle w:val="Hyperlink"/>
          </w:rPr>
          <w:t>http://blog.sina.com.cn/s/blog_486e105c01000ap7.html</w:t>
        </w:r>
      </w:hyperlink>
      <w:r w:rsidR="006E2760">
        <w:t xml:space="preserve">  </w:t>
      </w:r>
    </w:p>
    <w:p w14:paraId="01B1A6D0" w14:textId="77777777" w:rsidR="00480CF5" w:rsidRDefault="00E44950">
      <w:pPr>
        <w:rPr>
          <w:lang w:eastAsia="zh-CN"/>
        </w:rPr>
      </w:pPr>
      <w:r>
        <w:rPr>
          <w:lang w:eastAsia="zh-CN"/>
        </w:rPr>
        <w:t>英雄是什么玩意？历史不断把这种玩意不断去玩意。但无论英雄是什么玩意，在这个时代，连这种玩意都不可寻觅了。没有英雄，留下的，有关于英雄的音乐，在今天播放的，就是这样两部作品：</w:t>
      </w:r>
      <w:r w:rsidRPr="00B23430">
        <w:rPr>
          <w:color w:val="FF0000"/>
          <w:lang w:eastAsia="zh-CN"/>
        </w:rPr>
        <w:t>贝多芬的第五钢琴协奏曲以及他的第三《英雄》交响乐</w:t>
      </w:r>
      <w:r>
        <w:rPr>
          <w:lang w:eastAsia="zh-CN"/>
        </w:rPr>
        <w:t>。</w:t>
      </w:r>
    </w:p>
    <w:p w14:paraId="175925FF" w14:textId="77777777" w:rsidR="00480CF5" w:rsidRPr="00B23430" w:rsidRDefault="00E44950" w:rsidP="001120F6">
      <w:pPr>
        <w:pStyle w:val="a"/>
      </w:pPr>
      <w:r w:rsidRPr="00B23430">
        <w:t>战胜世界的英雄，并不一定能战胜自己；不能战胜自己的，最终也必将失去世界。英雄是什么，并不重要。对于一般人来说，不要成为牺牲品，去让某些人得以用全人类的血来染他们的英雄梦，这比任何定义都更要重要。</w:t>
      </w:r>
    </w:p>
    <w:p w14:paraId="52137676" w14:textId="77777777" w:rsidR="00480CF5" w:rsidRDefault="00E44950" w:rsidP="001120F6">
      <w:pPr>
        <w:pStyle w:val="a"/>
      </w:pPr>
      <w:r>
        <w:t>所谓的英雄</w:t>
      </w:r>
      <w:proofErr w:type="gramStart"/>
      <w:r>
        <w:t>忽悠什么</w:t>
      </w:r>
      <w:proofErr w:type="gramEnd"/>
      <w:r>
        <w:t>牌子并不重要，什么自由、民主，都不过是些漫天挥舞的避孕套、电动玩具。而那些所谓的英雄，最终成为独裁者，成为用所有人的命运去满足自己想象的垃圾时，唯一重要的是，一定要知道，这些人不过是泥脚巨人，是你们，是所有的每一个把他们举起的，是自作自受，活该！</w:t>
      </w:r>
    </w:p>
    <w:p w14:paraId="4FB48101" w14:textId="77777777" w:rsidR="00480CF5" w:rsidRDefault="00E44950">
      <w:pPr>
        <w:pStyle w:val="Heading1"/>
        <w:rPr>
          <w:lang w:eastAsia="zh-CN"/>
        </w:rPr>
      </w:pPr>
      <w:bookmarkStart w:id="427" w:name="_Toc72586581"/>
      <w:r>
        <w:rPr>
          <w:lang w:eastAsia="zh-CN"/>
        </w:rPr>
        <w:t xml:space="preserve">2007-05-22 08:48 </w:t>
      </w:r>
      <w:r>
        <w:rPr>
          <w:lang w:eastAsia="zh-CN"/>
        </w:rPr>
        <w:t>《论语》详解：给所有曲解孔子的人（</w:t>
      </w:r>
      <w:r>
        <w:rPr>
          <w:lang w:eastAsia="zh-CN"/>
        </w:rPr>
        <w:t>65</w:t>
      </w:r>
      <w:r>
        <w:rPr>
          <w:lang w:eastAsia="zh-CN"/>
        </w:rPr>
        <w:t>）</w:t>
      </w:r>
      <w:bookmarkEnd w:id="427"/>
    </w:p>
    <w:p w14:paraId="5AC5F208" w14:textId="77777777" w:rsidR="00480CF5" w:rsidRDefault="002E2046">
      <w:hyperlink r:id="rId471" w:history="1">
        <w:r w:rsidR="00B23430" w:rsidRPr="002F7192">
          <w:rPr>
            <w:rStyle w:val="Hyperlink"/>
          </w:rPr>
          <w:t>http://blog.sina.com.cn/s/blog_486e105c01000aq7.html</w:t>
        </w:r>
      </w:hyperlink>
      <w:r w:rsidR="00E44950">
        <w:t xml:space="preserve"> </w:t>
      </w:r>
      <w:r w:rsidR="00B23430">
        <w:t xml:space="preserve"> </w:t>
      </w:r>
    </w:p>
    <w:p w14:paraId="76E3019B" w14:textId="77777777" w:rsidR="00480CF5" w:rsidRPr="00CD4E2E" w:rsidRDefault="00E44950">
      <w:pPr>
        <w:rPr>
          <w:b/>
          <w:color w:val="FF0000"/>
          <w:lang w:eastAsia="zh-CN"/>
        </w:rPr>
      </w:pPr>
      <w:r w:rsidRPr="00CD4E2E">
        <w:rPr>
          <w:b/>
          <w:color w:val="FF0000"/>
          <w:lang w:eastAsia="zh-CN"/>
        </w:rPr>
        <w:t>孟武伯问孝。子曰：</w:t>
      </w:r>
      <w:r w:rsidRPr="00CD4E2E">
        <w:rPr>
          <w:b/>
          <w:color w:val="FF0000"/>
          <w:lang w:eastAsia="zh-CN"/>
        </w:rPr>
        <w:t>“</w:t>
      </w:r>
      <w:r w:rsidRPr="00CD4E2E">
        <w:rPr>
          <w:b/>
          <w:color w:val="FF0000"/>
          <w:lang w:eastAsia="zh-CN"/>
        </w:rPr>
        <w:t>父母唯其疾之忧。</w:t>
      </w:r>
      <w:r w:rsidRPr="00CD4E2E">
        <w:rPr>
          <w:b/>
          <w:color w:val="FF0000"/>
          <w:lang w:eastAsia="zh-CN"/>
        </w:rPr>
        <w:t>”</w:t>
      </w:r>
    </w:p>
    <w:p w14:paraId="7DC19C4E" w14:textId="77777777" w:rsidR="00480CF5" w:rsidRDefault="00E44950">
      <w:pPr>
        <w:rPr>
          <w:lang w:eastAsia="zh-CN"/>
        </w:rPr>
      </w:pPr>
      <w:r>
        <w:rPr>
          <w:lang w:eastAsia="zh-CN"/>
        </w:rPr>
        <w:lastRenderedPageBreak/>
        <w:t>杨伯峻：孟武伯向孔子请教孝道。孔子道：</w:t>
      </w:r>
      <w:r>
        <w:rPr>
          <w:lang w:eastAsia="zh-CN"/>
        </w:rPr>
        <w:t>“</w:t>
      </w:r>
      <w:r>
        <w:rPr>
          <w:lang w:eastAsia="zh-CN"/>
        </w:rPr>
        <w:t>做爹娘的只是为孝子的疾病发愁。</w:t>
      </w:r>
      <w:r>
        <w:rPr>
          <w:lang w:eastAsia="zh-CN"/>
        </w:rPr>
        <w:t>”</w:t>
      </w:r>
      <w:r>
        <w:rPr>
          <w:lang w:eastAsia="zh-CN"/>
        </w:rPr>
        <w:br/>
      </w:r>
      <w:r>
        <w:rPr>
          <w:lang w:eastAsia="zh-CN"/>
        </w:rPr>
        <w:t>钱穆：孟武伯向：</w:t>
      </w:r>
      <w:r>
        <w:rPr>
          <w:lang w:eastAsia="zh-CN"/>
        </w:rPr>
        <w:t>“</w:t>
      </w:r>
      <w:r>
        <w:rPr>
          <w:lang w:eastAsia="zh-CN"/>
        </w:rPr>
        <w:t>怎样是孝道？</w:t>
      </w:r>
      <w:r>
        <w:rPr>
          <w:lang w:eastAsia="zh-CN"/>
        </w:rPr>
        <w:t>”</w:t>
      </w:r>
      <w:r>
        <w:rPr>
          <w:lang w:eastAsia="zh-CN"/>
        </w:rPr>
        <w:t>先生说：</w:t>
      </w:r>
      <w:r>
        <w:rPr>
          <w:lang w:eastAsia="zh-CN"/>
        </w:rPr>
        <w:t>“</w:t>
      </w:r>
      <w:r>
        <w:rPr>
          <w:lang w:eastAsia="zh-CN"/>
        </w:rPr>
        <w:t>让你的父母只忧虑你的疾病。</w:t>
      </w:r>
      <w:r>
        <w:rPr>
          <w:lang w:eastAsia="zh-CN"/>
        </w:rPr>
        <w:t>”</w:t>
      </w:r>
      <w:r>
        <w:rPr>
          <w:lang w:eastAsia="zh-CN"/>
        </w:rPr>
        <w:br/>
      </w:r>
      <w:r>
        <w:rPr>
          <w:lang w:eastAsia="zh-CN"/>
        </w:rPr>
        <w:t>李泽厚：孟武伯问如何是孝？孔子说：</w:t>
      </w:r>
      <w:r>
        <w:rPr>
          <w:lang w:eastAsia="zh-CN"/>
        </w:rPr>
        <w:t>“</w:t>
      </w:r>
      <w:r>
        <w:rPr>
          <w:lang w:eastAsia="zh-CN"/>
        </w:rPr>
        <w:t>使父母亲只担心子女的疾病。</w:t>
      </w:r>
      <w:r>
        <w:rPr>
          <w:lang w:eastAsia="zh-CN"/>
        </w:rPr>
        <w:t>”</w:t>
      </w:r>
    </w:p>
    <w:p w14:paraId="07964610" w14:textId="77777777" w:rsidR="00480CF5" w:rsidRDefault="00E44950">
      <w:pPr>
        <w:rPr>
          <w:lang w:eastAsia="zh-CN"/>
        </w:rPr>
      </w:pPr>
      <w:r>
        <w:rPr>
          <w:lang w:eastAsia="zh-CN"/>
        </w:rPr>
        <w:t>详解：上三解中，杨的解释变成答非所问，显然大错特错；钱、李的解释大同小异，但都把</w:t>
      </w:r>
      <w:proofErr w:type="gramStart"/>
      <w:r>
        <w:rPr>
          <w:lang w:eastAsia="zh-CN"/>
        </w:rPr>
        <w:t>孝变成</w:t>
      </w:r>
      <w:proofErr w:type="gramEnd"/>
      <w:r>
        <w:rPr>
          <w:lang w:eastAsia="zh-CN"/>
        </w:rPr>
        <w:t>了一种行为规范而脱离了实际情感的当下基础。</w:t>
      </w:r>
    </w:p>
    <w:p w14:paraId="2B0A92AE" w14:textId="77777777" w:rsidR="00480CF5" w:rsidRDefault="00E44950">
      <w:pPr>
        <w:rPr>
          <w:lang w:eastAsia="zh-CN"/>
        </w:rPr>
      </w:pPr>
      <w:proofErr w:type="spellStart"/>
      <w:r>
        <w:t>孟武伯，上章孟懿子的儿子</w:t>
      </w:r>
      <w:proofErr w:type="spellEnd"/>
      <w:proofErr w:type="gramStart"/>
      <w:r>
        <w:t>。</w:t>
      </w:r>
      <w:r w:rsidRPr="00E66943">
        <w:rPr>
          <w:color w:val="FF0000"/>
          <w:lang w:eastAsia="zh-CN"/>
        </w:rPr>
        <w:t>“</w:t>
      </w:r>
      <w:proofErr w:type="gramEnd"/>
      <w:r w:rsidRPr="00E66943">
        <w:rPr>
          <w:color w:val="FF0000"/>
          <w:lang w:eastAsia="zh-CN"/>
        </w:rPr>
        <w:t>父母唯其疾之忧</w:t>
      </w:r>
      <w:r w:rsidRPr="00E66943">
        <w:rPr>
          <w:color w:val="FF0000"/>
          <w:lang w:eastAsia="zh-CN"/>
        </w:rPr>
        <w:t>”</w:t>
      </w:r>
      <w:r w:rsidRPr="00E66943">
        <w:rPr>
          <w:color w:val="FF0000"/>
          <w:lang w:eastAsia="zh-CN"/>
        </w:rPr>
        <w:t>是</w:t>
      </w:r>
      <w:r w:rsidRPr="00E66943">
        <w:rPr>
          <w:color w:val="FF0000"/>
          <w:lang w:eastAsia="zh-CN"/>
        </w:rPr>
        <w:t>“</w:t>
      </w:r>
      <w:r w:rsidRPr="00E66943">
        <w:rPr>
          <w:color w:val="FF0000"/>
          <w:lang w:eastAsia="zh-CN"/>
        </w:rPr>
        <w:t>唯其疾之忧父母者</w:t>
      </w:r>
      <w:r w:rsidRPr="00E66943">
        <w:rPr>
          <w:color w:val="FF0000"/>
          <w:lang w:eastAsia="zh-CN"/>
        </w:rPr>
        <w:t>”</w:t>
      </w:r>
      <w:r w:rsidRPr="00E66943">
        <w:rPr>
          <w:color w:val="FF0000"/>
          <w:lang w:eastAsia="zh-CN"/>
        </w:rPr>
        <w:t>的倒装与省略，</w:t>
      </w:r>
      <w:r w:rsidRPr="00E66943">
        <w:rPr>
          <w:color w:val="FF0000"/>
          <w:lang w:eastAsia="zh-CN"/>
        </w:rPr>
        <w:t>“</w:t>
      </w:r>
      <w:r w:rsidRPr="00E66943">
        <w:rPr>
          <w:color w:val="FF0000"/>
          <w:lang w:eastAsia="zh-CN"/>
        </w:rPr>
        <w:t>唯</w:t>
      </w:r>
      <w:r w:rsidRPr="00E66943">
        <w:rPr>
          <w:color w:val="FF0000"/>
          <w:lang w:eastAsia="zh-CN"/>
        </w:rPr>
        <w:t>”</w:t>
      </w:r>
      <w:r w:rsidRPr="00E66943">
        <w:rPr>
          <w:color w:val="FF0000"/>
          <w:lang w:eastAsia="zh-CN"/>
        </w:rPr>
        <w:t>，纵使；</w:t>
      </w:r>
      <w:r w:rsidRPr="00E66943">
        <w:rPr>
          <w:color w:val="FF0000"/>
          <w:lang w:eastAsia="zh-CN"/>
        </w:rPr>
        <w:t>“</w:t>
      </w:r>
      <w:r w:rsidRPr="00E66943">
        <w:rPr>
          <w:color w:val="FF0000"/>
          <w:lang w:eastAsia="zh-CN"/>
        </w:rPr>
        <w:t>其</w:t>
      </w:r>
      <w:r w:rsidRPr="00E66943">
        <w:rPr>
          <w:color w:val="FF0000"/>
          <w:lang w:eastAsia="zh-CN"/>
        </w:rPr>
        <w:t>”</w:t>
      </w:r>
      <w:r w:rsidRPr="00E66943">
        <w:rPr>
          <w:color w:val="FF0000"/>
          <w:lang w:eastAsia="zh-CN"/>
        </w:rPr>
        <w:t>，指代儿女；</w:t>
      </w:r>
      <w:r w:rsidRPr="00E66943">
        <w:rPr>
          <w:color w:val="FF0000"/>
          <w:lang w:eastAsia="zh-CN"/>
        </w:rPr>
        <w:t>“</w:t>
      </w:r>
      <w:r w:rsidRPr="00E66943">
        <w:rPr>
          <w:color w:val="FF0000"/>
          <w:lang w:eastAsia="zh-CN"/>
        </w:rPr>
        <w:t>之</w:t>
      </w:r>
      <w:r w:rsidRPr="00E66943">
        <w:rPr>
          <w:color w:val="FF0000"/>
          <w:lang w:eastAsia="zh-CN"/>
        </w:rPr>
        <w:t>”</w:t>
      </w:r>
      <w:r w:rsidRPr="00E66943">
        <w:rPr>
          <w:color w:val="FF0000"/>
          <w:lang w:eastAsia="zh-CN"/>
        </w:rPr>
        <w:t>，结构助词。</w:t>
      </w:r>
      <w:r>
        <w:rPr>
          <w:lang w:eastAsia="zh-CN"/>
        </w:rPr>
        <w:t>孔子这里说的很平易，也很有操作性。什么是孝？孔子给出一个判别的标准，就是</w:t>
      </w:r>
      <w:r>
        <w:rPr>
          <w:lang w:eastAsia="zh-CN"/>
        </w:rPr>
        <w:t>“</w:t>
      </w:r>
      <w:r>
        <w:rPr>
          <w:lang w:eastAsia="zh-CN"/>
        </w:rPr>
        <w:t>儿女纵使生病也担忧父母的那种感情</w:t>
      </w:r>
      <w:r>
        <w:rPr>
          <w:lang w:eastAsia="zh-CN"/>
        </w:rPr>
        <w:t>”</w:t>
      </w:r>
      <w:r>
        <w:rPr>
          <w:lang w:eastAsia="zh-CN"/>
        </w:rPr>
        <w:t>，为什么？因为自己生病而使得父母担心，更使得父母得不到照顾，为此不安，因此产生忧愁。这种感情是当下产生、发自内心的，不需要什么道德规范去约束。</w:t>
      </w:r>
    </w:p>
    <w:p w14:paraId="4FA9DFE6" w14:textId="77777777" w:rsidR="00480CF5" w:rsidRDefault="00E44950">
      <w:pPr>
        <w:rPr>
          <w:lang w:eastAsia="zh-CN"/>
        </w:rPr>
      </w:pPr>
      <w:r>
        <w:rPr>
          <w:lang w:eastAsia="zh-CN"/>
        </w:rPr>
        <w:t>本章，如上章，同是站在具体个体的角度，审视</w:t>
      </w:r>
      <w:r>
        <w:rPr>
          <w:lang w:eastAsia="zh-CN"/>
        </w:rPr>
        <w:t>“</w:t>
      </w:r>
      <w:r>
        <w:rPr>
          <w:lang w:eastAsia="zh-CN"/>
        </w:rPr>
        <w:t>孝</w:t>
      </w:r>
      <w:r>
        <w:rPr>
          <w:lang w:eastAsia="zh-CN"/>
        </w:rPr>
        <w:t>”</w:t>
      </w:r>
      <w:r>
        <w:rPr>
          <w:lang w:eastAsia="zh-CN"/>
        </w:rPr>
        <w:t>作为一个具体的个体行为的当下性。</w:t>
      </w:r>
      <w:r w:rsidRPr="00161606">
        <w:rPr>
          <w:color w:val="FF0000"/>
          <w:lang w:eastAsia="zh-CN"/>
        </w:rPr>
        <w:t>孝，不是一种虚无飘渺的道德概念，而是一种真切的当下的感情，纵使你生病，也当下产生担忧父母的感情，这就是孝。</w:t>
      </w:r>
      <w:r>
        <w:rPr>
          <w:lang w:eastAsia="zh-CN"/>
        </w:rPr>
        <w:t>当然，平时没有生病时，当下产生担忧父母的感情，同样也是孝。但在生病等极端情况下，依然能当下自然地产生担忧父母的感情，这种孝才算是经历考验的。有些所谓的孝子，</w:t>
      </w:r>
      <w:proofErr w:type="gramStart"/>
      <w:r>
        <w:rPr>
          <w:lang w:eastAsia="zh-CN"/>
        </w:rPr>
        <w:t>平时口</w:t>
      </w:r>
      <w:proofErr w:type="gramEnd"/>
      <w:r>
        <w:rPr>
          <w:lang w:eastAsia="zh-CN"/>
        </w:rPr>
        <w:t>比蜜甜，真到紧要关头，只想着自己，所谓久病床前无孝子，更不用说自己生病等情况了，这些都不能算是真正的孝。</w:t>
      </w:r>
    </w:p>
    <w:p w14:paraId="42FF475B" w14:textId="77777777" w:rsidR="00480CF5" w:rsidRDefault="00E44950">
      <w:pPr>
        <w:rPr>
          <w:lang w:eastAsia="zh-CN"/>
        </w:rPr>
      </w:pPr>
      <w:r>
        <w:rPr>
          <w:lang w:eastAsia="zh-CN"/>
        </w:rPr>
        <w:t>注意，这里的</w:t>
      </w:r>
      <w:r>
        <w:rPr>
          <w:lang w:eastAsia="zh-CN"/>
        </w:rPr>
        <w:t>“</w:t>
      </w:r>
      <w:r>
        <w:rPr>
          <w:lang w:eastAsia="zh-CN"/>
        </w:rPr>
        <w:t>疾</w:t>
      </w:r>
      <w:r>
        <w:rPr>
          <w:lang w:eastAsia="zh-CN"/>
        </w:rPr>
        <w:t>”</w:t>
      </w:r>
      <w:r>
        <w:rPr>
          <w:lang w:eastAsia="zh-CN"/>
        </w:rPr>
        <w:t>只指生病，不指那些不当行为等导致的过患。</w:t>
      </w:r>
      <w:r w:rsidRPr="00161606">
        <w:rPr>
          <w:color w:val="FF0000"/>
          <w:lang w:eastAsia="zh-CN"/>
        </w:rPr>
        <w:t>人间最大的不幸莫过于白发送黑发，任何不珍惜自己生命的，因为一些恶习而遭遇意外的儿女，都是世间最不孝之人。另外，因为自己的行为遭受伤残、牢狱等，道理也是一样的。</w:t>
      </w:r>
      <w:r>
        <w:rPr>
          <w:lang w:eastAsia="zh-CN"/>
        </w:rPr>
        <w:t>为什么？一个因为自己的不当行为而导致伤残、牢狱、甚至死亡的，绝不可能在当下真正产生对父母的担忧，这些人心里如果</w:t>
      </w:r>
      <w:proofErr w:type="gramStart"/>
      <w:r>
        <w:rPr>
          <w:lang w:eastAsia="zh-CN"/>
        </w:rPr>
        <w:t>真的担忧</w:t>
      </w:r>
      <w:proofErr w:type="gramEnd"/>
      <w:r>
        <w:rPr>
          <w:lang w:eastAsia="zh-CN"/>
        </w:rPr>
        <w:t>父母，就不会容忍自己有任何不当行为而把自己陷入险地。</w:t>
      </w:r>
    </w:p>
    <w:p w14:paraId="56614EDD" w14:textId="77777777" w:rsidR="00480CF5" w:rsidRDefault="00E44950">
      <w:pPr>
        <w:rPr>
          <w:lang w:eastAsia="zh-CN"/>
        </w:rPr>
      </w:pPr>
      <w:proofErr w:type="gramStart"/>
      <w:r>
        <w:rPr>
          <w:lang w:eastAsia="zh-CN"/>
        </w:rPr>
        <w:t>缠中说</w:t>
      </w:r>
      <w:proofErr w:type="gramEnd"/>
      <w:r>
        <w:rPr>
          <w:lang w:eastAsia="zh-CN"/>
        </w:rPr>
        <w:t>禅白话直译</w:t>
      </w:r>
    </w:p>
    <w:p w14:paraId="6E1B6832" w14:textId="77777777" w:rsidR="00480CF5" w:rsidRDefault="00E44950">
      <w:pPr>
        <w:rPr>
          <w:lang w:eastAsia="zh-CN"/>
        </w:rPr>
      </w:pPr>
      <w:r>
        <w:rPr>
          <w:lang w:eastAsia="zh-CN"/>
        </w:rPr>
        <w:t>孟武伯问孝。子曰：</w:t>
      </w:r>
      <w:r>
        <w:rPr>
          <w:lang w:eastAsia="zh-CN"/>
        </w:rPr>
        <w:t>“</w:t>
      </w:r>
      <w:r>
        <w:rPr>
          <w:lang w:eastAsia="zh-CN"/>
        </w:rPr>
        <w:t>父母唯其疾之忧。</w:t>
      </w:r>
      <w:r>
        <w:rPr>
          <w:lang w:eastAsia="zh-CN"/>
        </w:rPr>
        <w:t>”</w:t>
      </w:r>
      <w:r>
        <w:rPr>
          <w:lang w:eastAsia="zh-CN"/>
        </w:rPr>
        <w:br/>
      </w:r>
      <w:r>
        <w:rPr>
          <w:lang w:eastAsia="zh-CN"/>
        </w:rPr>
        <w:t>孟武伯问孝，孔子说：</w:t>
      </w:r>
      <w:r>
        <w:rPr>
          <w:lang w:eastAsia="zh-CN"/>
        </w:rPr>
        <w:t>“</w:t>
      </w:r>
      <w:r>
        <w:rPr>
          <w:lang w:eastAsia="zh-CN"/>
        </w:rPr>
        <w:t>（孝就是）纵使自己生病也担忧父母的那种当下产生的感情。</w:t>
      </w:r>
      <w:r>
        <w:rPr>
          <w:lang w:eastAsia="zh-CN"/>
        </w:rPr>
        <w:t>”</w:t>
      </w:r>
    </w:p>
    <w:p w14:paraId="2C79464B" w14:textId="77777777" w:rsidR="00161606" w:rsidRPr="00161606" w:rsidRDefault="00E44950">
      <w:pPr>
        <w:rPr>
          <w:b/>
          <w:color w:val="FF0000"/>
          <w:lang w:eastAsia="zh-CN"/>
        </w:rPr>
      </w:pPr>
      <w:r w:rsidRPr="00161606">
        <w:rPr>
          <w:b/>
          <w:color w:val="FF0000"/>
          <w:lang w:eastAsia="zh-CN"/>
        </w:rPr>
        <w:t>子夏问孝。子曰：色难。有事，弟子服其</w:t>
      </w:r>
      <w:proofErr w:type="gramStart"/>
      <w:r w:rsidRPr="00161606">
        <w:rPr>
          <w:b/>
          <w:color w:val="FF0000"/>
          <w:lang w:eastAsia="zh-CN"/>
        </w:rPr>
        <w:t>劳</w:t>
      </w:r>
      <w:proofErr w:type="gramEnd"/>
      <w:r w:rsidRPr="00161606">
        <w:rPr>
          <w:b/>
          <w:color w:val="FF0000"/>
          <w:lang w:eastAsia="zh-CN"/>
        </w:rPr>
        <w:t>；有酒食，先生馔，曾是以为孝乎？</w:t>
      </w:r>
    </w:p>
    <w:p w14:paraId="438A7619" w14:textId="77777777" w:rsidR="00161606" w:rsidRDefault="00E44950">
      <w:pPr>
        <w:rPr>
          <w:lang w:eastAsia="zh-CN"/>
        </w:rPr>
      </w:pPr>
      <w:r>
        <w:rPr>
          <w:lang w:eastAsia="zh-CN"/>
        </w:rPr>
        <w:t>杨伯峻：子夏问孝道。孔子道：</w:t>
      </w:r>
      <w:r>
        <w:rPr>
          <w:lang w:eastAsia="zh-CN"/>
        </w:rPr>
        <w:t>“</w:t>
      </w:r>
      <w:r>
        <w:rPr>
          <w:lang w:eastAsia="zh-CN"/>
        </w:rPr>
        <w:t>儿子在父母前经常有愉悦的容色，是件难事。有事情，年轻人效劳；有酒有肴，年长的人吃喝，难道这竟可认为是孝？</w:t>
      </w:r>
      <w:r>
        <w:rPr>
          <w:lang w:eastAsia="zh-CN"/>
        </w:rPr>
        <w:t>”</w:t>
      </w:r>
    </w:p>
    <w:p w14:paraId="31E18888" w14:textId="77777777" w:rsidR="00161606" w:rsidRDefault="00E44950">
      <w:pPr>
        <w:rPr>
          <w:lang w:eastAsia="zh-CN"/>
        </w:rPr>
      </w:pPr>
      <w:r>
        <w:rPr>
          <w:lang w:eastAsia="zh-CN"/>
        </w:rPr>
        <w:lastRenderedPageBreak/>
        <w:t>钱穆：子夏向：</w:t>
      </w:r>
      <w:r>
        <w:rPr>
          <w:lang w:eastAsia="zh-CN"/>
        </w:rPr>
        <w:t>“</w:t>
      </w:r>
      <w:r>
        <w:rPr>
          <w:lang w:eastAsia="zh-CN"/>
        </w:rPr>
        <w:t>怎样是孝道？</w:t>
      </w:r>
      <w:r>
        <w:rPr>
          <w:lang w:eastAsia="zh-CN"/>
        </w:rPr>
        <w:t>”</w:t>
      </w:r>
      <w:r>
        <w:rPr>
          <w:lang w:eastAsia="zh-CN"/>
        </w:rPr>
        <w:t>先生说：</w:t>
      </w:r>
      <w:r>
        <w:rPr>
          <w:lang w:eastAsia="zh-CN"/>
        </w:rPr>
        <w:t>“</w:t>
      </w:r>
      <w:r>
        <w:rPr>
          <w:lang w:eastAsia="zh-CN"/>
        </w:rPr>
        <w:t>难在子女的容色上。若遇有事，由年幼的操劳，有了酒食，先让年老的吃，这就是孝了吗？</w:t>
      </w:r>
      <w:r>
        <w:rPr>
          <w:lang w:eastAsia="zh-CN"/>
        </w:rPr>
        <w:t>”</w:t>
      </w:r>
    </w:p>
    <w:p w14:paraId="343F8F04" w14:textId="77777777" w:rsidR="00480CF5" w:rsidRDefault="00E44950">
      <w:pPr>
        <w:rPr>
          <w:lang w:eastAsia="zh-CN"/>
        </w:rPr>
      </w:pPr>
      <w:r>
        <w:rPr>
          <w:lang w:eastAsia="zh-CN"/>
        </w:rPr>
        <w:t>李泽厚：子夏问如何是孝？孔子说：</w:t>
      </w:r>
      <w:r>
        <w:rPr>
          <w:lang w:eastAsia="zh-CN"/>
        </w:rPr>
        <w:t>“</w:t>
      </w:r>
      <w:r>
        <w:rPr>
          <w:lang w:eastAsia="zh-CN"/>
        </w:rPr>
        <w:t>不给父母好脸色看。有事时，年轻人效劳服务；有酒饭，让年长的先吃；这难道就是孝吗？</w:t>
      </w:r>
      <w:r>
        <w:rPr>
          <w:lang w:eastAsia="zh-CN"/>
        </w:rPr>
        <w:t>”</w:t>
      </w:r>
    </w:p>
    <w:p w14:paraId="055E5C7B" w14:textId="77777777" w:rsidR="00480CF5" w:rsidRDefault="00E44950">
      <w:pPr>
        <w:rPr>
          <w:lang w:eastAsia="zh-CN"/>
        </w:rPr>
      </w:pPr>
      <w:r>
        <w:rPr>
          <w:lang w:eastAsia="zh-CN"/>
        </w:rPr>
        <w:t>详解：</w:t>
      </w:r>
      <w:r>
        <w:rPr>
          <w:lang w:eastAsia="zh-CN"/>
        </w:rPr>
        <w:t>“</w:t>
      </w:r>
      <w:r>
        <w:rPr>
          <w:lang w:eastAsia="zh-CN"/>
        </w:rPr>
        <w:t>色</w:t>
      </w:r>
      <w:r>
        <w:rPr>
          <w:lang w:eastAsia="zh-CN"/>
        </w:rPr>
        <w:t>”</w:t>
      </w:r>
      <w:r>
        <w:rPr>
          <w:lang w:eastAsia="zh-CN"/>
        </w:rPr>
        <w:t>，本义脸色；</w:t>
      </w:r>
      <w:r>
        <w:rPr>
          <w:lang w:eastAsia="zh-CN"/>
        </w:rPr>
        <w:t>“</w:t>
      </w:r>
      <w:r>
        <w:rPr>
          <w:lang w:eastAsia="zh-CN"/>
        </w:rPr>
        <w:t>难</w:t>
      </w:r>
      <w:r>
        <w:rPr>
          <w:lang w:eastAsia="zh-CN"/>
        </w:rPr>
        <w:t>”</w:t>
      </w:r>
      <w:r>
        <w:rPr>
          <w:lang w:eastAsia="zh-CN"/>
        </w:rPr>
        <w:t>，为难；</w:t>
      </w:r>
      <w:r>
        <w:rPr>
          <w:lang w:eastAsia="zh-CN"/>
        </w:rPr>
        <w:t>“</w:t>
      </w:r>
      <w:r>
        <w:rPr>
          <w:lang w:eastAsia="zh-CN"/>
        </w:rPr>
        <w:t>事</w:t>
      </w:r>
      <w:r>
        <w:rPr>
          <w:lang w:eastAsia="zh-CN"/>
        </w:rPr>
        <w:t>”</w:t>
      </w:r>
      <w:r>
        <w:rPr>
          <w:lang w:eastAsia="zh-CN"/>
        </w:rPr>
        <w:t>，事故；</w:t>
      </w:r>
      <w:r>
        <w:rPr>
          <w:lang w:eastAsia="zh-CN"/>
        </w:rPr>
        <w:t>“</w:t>
      </w:r>
      <w:r>
        <w:rPr>
          <w:lang w:eastAsia="zh-CN"/>
        </w:rPr>
        <w:t>服</w:t>
      </w:r>
      <w:r>
        <w:rPr>
          <w:lang w:eastAsia="zh-CN"/>
        </w:rPr>
        <w:t>”</w:t>
      </w:r>
      <w:r>
        <w:rPr>
          <w:lang w:eastAsia="zh-CN"/>
        </w:rPr>
        <w:t>，负担；</w:t>
      </w:r>
      <w:r>
        <w:rPr>
          <w:lang w:eastAsia="zh-CN"/>
        </w:rPr>
        <w:t>“</w:t>
      </w:r>
      <w:r>
        <w:rPr>
          <w:lang w:eastAsia="zh-CN"/>
        </w:rPr>
        <w:t>其</w:t>
      </w:r>
      <w:r>
        <w:rPr>
          <w:lang w:eastAsia="zh-CN"/>
        </w:rPr>
        <w:t>”</w:t>
      </w:r>
      <w:r>
        <w:rPr>
          <w:lang w:eastAsia="zh-CN"/>
        </w:rPr>
        <w:t>，指代</w:t>
      </w:r>
      <w:r>
        <w:rPr>
          <w:lang w:eastAsia="zh-CN"/>
        </w:rPr>
        <w:t>“</w:t>
      </w:r>
      <w:r>
        <w:rPr>
          <w:lang w:eastAsia="zh-CN"/>
        </w:rPr>
        <w:t>事</w:t>
      </w:r>
      <w:r>
        <w:rPr>
          <w:lang w:eastAsia="zh-CN"/>
        </w:rPr>
        <w:t>”</w:t>
      </w:r>
      <w:r>
        <w:rPr>
          <w:lang w:eastAsia="zh-CN"/>
        </w:rPr>
        <w:t>；</w:t>
      </w:r>
      <w:r>
        <w:rPr>
          <w:lang w:eastAsia="zh-CN"/>
        </w:rPr>
        <w:t>“</w:t>
      </w:r>
      <w:r>
        <w:rPr>
          <w:lang w:eastAsia="zh-CN"/>
        </w:rPr>
        <w:t>劳</w:t>
      </w:r>
      <w:r>
        <w:rPr>
          <w:lang w:eastAsia="zh-CN"/>
        </w:rPr>
        <w:t>”</w:t>
      </w:r>
      <w:r>
        <w:rPr>
          <w:lang w:eastAsia="zh-CN"/>
        </w:rPr>
        <w:t>，烦劳，麻烦；</w:t>
      </w:r>
      <w:r>
        <w:rPr>
          <w:lang w:eastAsia="zh-CN"/>
        </w:rPr>
        <w:t>“</w:t>
      </w:r>
      <w:r>
        <w:rPr>
          <w:lang w:eastAsia="zh-CN"/>
        </w:rPr>
        <w:t>弟子</w:t>
      </w:r>
      <w:r>
        <w:rPr>
          <w:lang w:eastAsia="zh-CN"/>
        </w:rPr>
        <w:t>”</w:t>
      </w:r>
      <w:r>
        <w:rPr>
          <w:lang w:eastAsia="zh-CN"/>
        </w:rPr>
        <w:t>，年轻人；</w:t>
      </w:r>
      <w:r>
        <w:rPr>
          <w:lang w:eastAsia="zh-CN"/>
        </w:rPr>
        <w:t>“</w:t>
      </w:r>
      <w:r>
        <w:rPr>
          <w:lang w:eastAsia="zh-CN"/>
        </w:rPr>
        <w:t>先生</w:t>
      </w:r>
      <w:r>
        <w:rPr>
          <w:lang w:eastAsia="zh-CN"/>
        </w:rPr>
        <w:t>”</w:t>
      </w:r>
      <w:r>
        <w:rPr>
          <w:lang w:eastAsia="zh-CN"/>
        </w:rPr>
        <w:t>，年长者；</w:t>
      </w:r>
      <w:r>
        <w:rPr>
          <w:lang w:eastAsia="zh-CN"/>
        </w:rPr>
        <w:t>“</w:t>
      </w:r>
      <w:r>
        <w:rPr>
          <w:lang w:eastAsia="zh-CN"/>
        </w:rPr>
        <w:t>馔</w:t>
      </w:r>
      <w:r>
        <w:rPr>
          <w:lang w:eastAsia="zh-CN"/>
        </w:rPr>
        <w:t>”</w:t>
      </w:r>
      <w:r>
        <w:rPr>
          <w:lang w:eastAsia="zh-CN"/>
        </w:rPr>
        <w:t>，吃喝；</w:t>
      </w:r>
      <w:r>
        <w:rPr>
          <w:lang w:eastAsia="zh-CN"/>
        </w:rPr>
        <w:t>“</w:t>
      </w:r>
      <w:r>
        <w:rPr>
          <w:lang w:eastAsia="zh-CN"/>
        </w:rPr>
        <w:t>曾</w:t>
      </w:r>
      <w:r>
        <w:rPr>
          <w:lang w:eastAsia="zh-CN"/>
        </w:rPr>
        <w:t>”</w:t>
      </w:r>
      <w:r>
        <w:rPr>
          <w:lang w:eastAsia="zh-CN"/>
        </w:rPr>
        <w:t>，本义是副词，加强语气。</w:t>
      </w:r>
    </w:p>
    <w:p w14:paraId="100E8DDD" w14:textId="77777777" w:rsidR="00480CF5" w:rsidRDefault="00E44950">
      <w:pPr>
        <w:rPr>
          <w:lang w:eastAsia="zh-CN"/>
        </w:rPr>
      </w:pPr>
      <w:r>
        <w:rPr>
          <w:lang w:eastAsia="zh-CN"/>
        </w:rPr>
        <w:t>本章依然是站在当下的情感角度讨论</w:t>
      </w:r>
      <w:r>
        <w:rPr>
          <w:lang w:eastAsia="zh-CN"/>
        </w:rPr>
        <w:t>“</w:t>
      </w:r>
      <w:r>
        <w:rPr>
          <w:lang w:eastAsia="zh-CN"/>
        </w:rPr>
        <w:t>孝</w:t>
      </w:r>
      <w:r>
        <w:rPr>
          <w:lang w:eastAsia="zh-CN"/>
        </w:rPr>
        <w:t>”</w:t>
      </w:r>
      <w:r>
        <w:rPr>
          <w:lang w:eastAsia="zh-CN"/>
        </w:rPr>
        <w:t>，</w:t>
      </w:r>
      <w:r>
        <w:rPr>
          <w:lang w:eastAsia="zh-CN"/>
        </w:rPr>
        <w:t>“</w:t>
      </w:r>
      <w:r>
        <w:rPr>
          <w:lang w:eastAsia="zh-CN"/>
        </w:rPr>
        <w:t>有事，弟子服其</w:t>
      </w:r>
      <w:proofErr w:type="gramStart"/>
      <w:r>
        <w:rPr>
          <w:lang w:eastAsia="zh-CN"/>
        </w:rPr>
        <w:t>劳</w:t>
      </w:r>
      <w:proofErr w:type="gramEnd"/>
      <w:r>
        <w:rPr>
          <w:lang w:eastAsia="zh-CN"/>
        </w:rPr>
        <w:t>；有酒食，先生馔</w:t>
      </w:r>
      <w:r>
        <w:rPr>
          <w:lang w:eastAsia="zh-CN"/>
        </w:rPr>
        <w:t>”</w:t>
      </w:r>
      <w:r>
        <w:rPr>
          <w:lang w:eastAsia="zh-CN"/>
        </w:rPr>
        <w:t>，在一般人看来，就是</w:t>
      </w:r>
      <w:r>
        <w:rPr>
          <w:lang w:eastAsia="zh-CN"/>
        </w:rPr>
        <w:t>“</w:t>
      </w:r>
      <w:r>
        <w:rPr>
          <w:lang w:eastAsia="zh-CN"/>
        </w:rPr>
        <w:t>孝</w:t>
      </w:r>
      <w:r>
        <w:rPr>
          <w:lang w:eastAsia="zh-CN"/>
        </w:rPr>
        <w:t>”</w:t>
      </w:r>
      <w:r>
        <w:rPr>
          <w:lang w:eastAsia="zh-CN"/>
        </w:rPr>
        <w:t>了，但孔子并不这样认为。因为这种所谓孝的行为，完全可以是不情愿、在某种道德规范压力下出现的，这种行为不是发自内心的当下情感，露于外，就会</w:t>
      </w:r>
      <w:r>
        <w:rPr>
          <w:lang w:eastAsia="zh-CN"/>
        </w:rPr>
        <w:t>“</w:t>
      </w:r>
      <w:r>
        <w:rPr>
          <w:lang w:eastAsia="zh-CN"/>
        </w:rPr>
        <w:t>色难</w:t>
      </w:r>
      <w:r>
        <w:rPr>
          <w:lang w:eastAsia="zh-CN"/>
        </w:rPr>
        <w:t>”</w:t>
      </w:r>
      <w:r>
        <w:rPr>
          <w:lang w:eastAsia="zh-CN"/>
        </w:rPr>
        <w:t>，这就不能算是</w:t>
      </w:r>
      <w:r>
        <w:rPr>
          <w:lang w:eastAsia="zh-CN"/>
        </w:rPr>
        <w:t>“</w:t>
      </w:r>
      <w:r>
        <w:rPr>
          <w:lang w:eastAsia="zh-CN"/>
        </w:rPr>
        <w:t>孝</w:t>
      </w:r>
      <w:r>
        <w:rPr>
          <w:lang w:eastAsia="zh-CN"/>
        </w:rPr>
        <w:t>”</w:t>
      </w:r>
      <w:r>
        <w:rPr>
          <w:lang w:eastAsia="zh-CN"/>
        </w:rPr>
        <w:t>。</w:t>
      </w:r>
    </w:p>
    <w:p w14:paraId="19650D16" w14:textId="77777777" w:rsidR="00480CF5" w:rsidRDefault="00E44950">
      <w:pPr>
        <w:rPr>
          <w:lang w:eastAsia="zh-CN"/>
        </w:rPr>
      </w:pPr>
      <w:proofErr w:type="gramStart"/>
      <w:r>
        <w:rPr>
          <w:lang w:eastAsia="zh-CN"/>
        </w:rPr>
        <w:t>缠中说</w:t>
      </w:r>
      <w:proofErr w:type="gramEnd"/>
      <w:r>
        <w:rPr>
          <w:lang w:eastAsia="zh-CN"/>
        </w:rPr>
        <w:t>禅白话直译</w:t>
      </w:r>
    </w:p>
    <w:p w14:paraId="54B3C880" w14:textId="77777777" w:rsidR="00C03DF1" w:rsidRPr="00334792" w:rsidRDefault="00E44950">
      <w:pPr>
        <w:rPr>
          <w:color w:val="FF0000"/>
          <w:lang w:eastAsia="zh-CN"/>
        </w:rPr>
      </w:pPr>
      <w:r w:rsidRPr="00334792">
        <w:rPr>
          <w:color w:val="FF0000"/>
          <w:lang w:eastAsia="zh-CN"/>
        </w:rPr>
        <w:t>子夏问孝。子曰：色难。有事，弟子服其</w:t>
      </w:r>
      <w:proofErr w:type="gramStart"/>
      <w:r w:rsidRPr="00334792">
        <w:rPr>
          <w:color w:val="FF0000"/>
          <w:lang w:eastAsia="zh-CN"/>
        </w:rPr>
        <w:t>劳</w:t>
      </w:r>
      <w:proofErr w:type="gramEnd"/>
      <w:r w:rsidRPr="00334792">
        <w:rPr>
          <w:color w:val="FF0000"/>
          <w:lang w:eastAsia="zh-CN"/>
        </w:rPr>
        <w:t>；有酒食，先生馔，曾是以为孝乎？</w:t>
      </w:r>
    </w:p>
    <w:p w14:paraId="101FC998" w14:textId="77777777" w:rsidR="00480CF5" w:rsidRPr="00334792" w:rsidRDefault="00E44950">
      <w:pPr>
        <w:rPr>
          <w:color w:val="FF0000"/>
          <w:lang w:eastAsia="zh-CN"/>
        </w:rPr>
      </w:pPr>
      <w:r w:rsidRPr="00334792">
        <w:rPr>
          <w:color w:val="FF0000"/>
          <w:lang w:eastAsia="zh-CN"/>
        </w:rPr>
        <w:t>子夏问孝，孔子说：</w:t>
      </w:r>
      <w:r w:rsidRPr="00334792">
        <w:rPr>
          <w:color w:val="FF0000"/>
          <w:lang w:eastAsia="zh-CN"/>
        </w:rPr>
        <w:t>“</w:t>
      </w:r>
      <w:r w:rsidRPr="00334792">
        <w:rPr>
          <w:color w:val="FF0000"/>
          <w:lang w:eastAsia="zh-CN"/>
        </w:rPr>
        <w:t>有事故，让年轻人负担其中的烦劳；有酒食，让年长者吃喝；但如果这些行为不是发自当下的情感，只是由于一种道德规范的力量，内心不情愿甚至在外显露出脸色为难，那么，难道就能把这种行为当成孝吗？</w:t>
      </w:r>
    </w:p>
    <w:p w14:paraId="2E857FB2" w14:textId="77777777" w:rsidR="00480CF5" w:rsidRDefault="00E44950">
      <w:pPr>
        <w:rPr>
          <w:lang w:eastAsia="zh-CN"/>
        </w:rPr>
      </w:pPr>
      <w:r>
        <w:rPr>
          <w:lang w:eastAsia="zh-CN"/>
        </w:rPr>
        <w:t>附录：</w:t>
      </w:r>
    </w:p>
    <w:p w14:paraId="5280A156" w14:textId="77777777" w:rsidR="00480CF5" w:rsidRDefault="00E44950">
      <w:pPr>
        <w:rPr>
          <w:lang w:eastAsia="zh-CN"/>
        </w:rPr>
      </w:pPr>
      <w:r>
        <w:rPr>
          <w:lang w:eastAsia="zh-CN"/>
        </w:rPr>
        <w:t>昨天说了，只要不跌破</w:t>
      </w:r>
      <w:r>
        <w:rPr>
          <w:lang w:eastAsia="zh-CN"/>
        </w:rPr>
        <w:t>4050</w:t>
      </w:r>
      <w:r>
        <w:rPr>
          <w:lang w:eastAsia="zh-CN"/>
        </w:rPr>
        <w:t>的昨天单边区间，大盘就继续向上拓展。今天的大盘走得</w:t>
      </w:r>
      <w:proofErr w:type="gramStart"/>
      <w:r>
        <w:rPr>
          <w:lang w:eastAsia="zh-CN"/>
        </w:rPr>
        <w:t>太</w:t>
      </w:r>
      <w:proofErr w:type="gramEnd"/>
      <w:r>
        <w:rPr>
          <w:lang w:eastAsia="zh-CN"/>
        </w:rPr>
        <w:t>技术了，全天基本就在磨那条最重要的</w:t>
      </w:r>
      <w:r>
        <w:rPr>
          <w:lang w:eastAsia="zh-CN"/>
        </w:rPr>
        <w:t>1/2</w:t>
      </w:r>
      <w:r>
        <w:rPr>
          <w:lang w:eastAsia="zh-CN"/>
        </w:rPr>
        <w:t>压力线，早上先冲到</w:t>
      </w:r>
      <w:r>
        <w:rPr>
          <w:lang w:eastAsia="zh-CN"/>
        </w:rPr>
        <w:t>4129</w:t>
      </w:r>
      <w:r>
        <w:rPr>
          <w:lang w:eastAsia="zh-CN"/>
        </w:rPr>
        <w:t>这线的位置上，然后在上面来一个小多头陷阱，然后一路下来考验缺口支持，尾盘再拉回，是否感觉到其中的美感？明天，依然是该线与今天缺口间的震荡活动，然后再选择短线突破的方向，具体可参照今天开始形成小中枢的震荡与第三类买卖点选择。</w:t>
      </w:r>
    </w:p>
    <w:p w14:paraId="2BBA39A2" w14:textId="77777777" w:rsidR="00480CF5" w:rsidRDefault="00E44950">
      <w:pPr>
        <w:rPr>
          <w:lang w:eastAsia="zh-CN"/>
        </w:rPr>
      </w:pPr>
      <w:r>
        <w:rPr>
          <w:lang w:eastAsia="zh-CN"/>
        </w:rPr>
        <w:t>大方面看，关于该</w:t>
      </w:r>
      <w:r>
        <w:rPr>
          <w:lang w:eastAsia="zh-CN"/>
        </w:rPr>
        <w:t>1/2</w:t>
      </w:r>
      <w:r>
        <w:rPr>
          <w:lang w:eastAsia="zh-CN"/>
        </w:rPr>
        <w:t>的震荡形式，依然继续选择中，虽然今天是历史上第一次突破过该</w:t>
      </w:r>
      <w:r>
        <w:rPr>
          <w:lang w:eastAsia="zh-CN"/>
        </w:rPr>
        <w:t>1/2</w:t>
      </w:r>
      <w:r>
        <w:rPr>
          <w:lang w:eastAsia="zh-CN"/>
        </w:rPr>
        <w:t>，但并不能绝对地否定第一种震荡形式的可能。当然，操作上并不需要预测，只需要看好短线的突破方向，看不懂的，就是</w:t>
      </w:r>
      <w:r>
        <w:rPr>
          <w:lang w:eastAsia="zh-CN"/>
        </w:rPr>
        <w:t>5</w:t>
      </w:r>
      <w:r>
        <w:rPr>
          <w:lang w:eastAsia="zh-CN"/>
        </w:rPr>
        <w:t>、</w:t>
      </w:r>
      <w:r>
        <w:rPr>
          <w:lang w:eastAsia="zh-CN"/>
        </w:rPr>
        <w:t>10</w:t>
      </w:r>
      <w:r>
        <w:rPr>
          <w:lang w:eastAsia="zh-CN"/>
        </w:rPr>
        <w:t>日线，不破就拿着，连短线的震荡都无须考虑。技术好的，可以继续用短线背驰做震荡，但一定要针对具体个股来，大盘只要平稳，个股行情将不断。</w:t>
      </w:r>
    </w:p>
    <w:p w14:paraId="2241CA14" w14:textId="77777777" w:rsidR="00480CF5" w:rsidRDefault="00E44950">
      <w:pPr>
        <w:rPr>
          <w:lang w:eastAsia="zh-CN"/>
        </w:rPr>
      </w:pPr>
      <w:r>
        <w:rPr>
          <w:lang w:eastAsia="zh-CN"/>
        </w:rPr>
        <w:t>至于个股，本</w:t>
      </w:r>
      <w:r>
        <w:rPr>
          <w:lang w:eastAsia="zh-CN"/>
        </w:rPr>
        <w:t>ID</w:t>
      </w:r>
      <w:r>
        <w:rPr>
          <w:lang w:eastAsia="zh-CN"/>
        </w:rPr>
        <w:t>真不能说任何东西了，反正昨天本</w:t>
      </w:r>
      <w:r>
        <w:rPr>
          <w:lang w:eastAsia="zh-CN"/>
        </w:rPr>
        <w:t>ID</w:t>
      </w:r>
      <w:r>
        <w:rPr>
          <w:lang w:eastAsia="zh-CN"/>
        </w:rPr>
        <w:t>也没说什么，只是说了几句梦话，如果因为本</w:t>
      </w:r>
      <w:r>
        <w:rPr>
          <w:lang w:eastAsia="zh-CN"/>
        </w:rPr>
        <w:t>ID</w:t>
      </w:r>
      <w:r>
        <w:rPr>
          <w:lang w:eastAsia="zh-CN"/>
        </w:rPr>
        <w:t>的几句梦话，大家明白了点什么，那是大家的够狡猾，和</w:t>
      </w:r>
      <w:r>
        <w:rPr>
          <w:lang w:eastAsia="zh-CN"/>
        </w:rPr>
        <w:lastRenderedPageBreak/>
        <w:t>本</w:t>
      </w:r>
      <w:r>
        <w:rPr>
          <w:lang w:eastAsia="zh-CN"/>
        </w:rPr>
        <w:t>ID</w:t>
      </w:r>
      <w:r>
        <w:rPr>
          <w:lang w:eastAsia="zh-CN"/>
        </w:rPr>
        <w:t>可无关。这种梦话，估计</w:t>
      </w:r>
      <w:proofErr w:type="gramStart"/>
      <w:r>
        <w:rPr>
          <w:lang w:eastAsia="zh-CN"/>
        </w:rPr>
        <w:t>最</w:t>
      </w:r>
      <w:proofErr w:type="gramEnd"/>
      <w:r>
        <w:rPr>
          <w:lang w:eastAsia="zh-CN"/>
        </w:rPr>
        <w:t>变态的管理层也不能对本</w:t>
      </w:r>
      <w:r>
        <w:rPr>
          <w:lang w:eastAsia="zh-CN"/>
        </w:rPr>
        <w:t>ID</w:t>
      </w:r>
      <w:r>
        <w:rPr>
          <w:lang w:eastAsia="zh-CN"/>
        </w:rPr>
        <w:t>发</w:t>
      </w:r>
      <w:proofErr w:type="gramStart"/>
      <w:r>
        <w:rPr>
          <w:lang w:eastAsia="zh-CN"/>
        </w:rPr>
        <w:t>飙</w:t>
      </w:r>
      <w:proofErr w:type="gramEnd"/>
      <w:r>
        <w:rPr>
          <w:lang w:eastAsia="zh-CN"/>
        </w:rPr>
        <w:t>，本</w:t>
      </w:r>
      <w:r>
        <w:rPr>
          <w:lang w:eastAsia="zh-CN"/>
        </w:rPr>
        <w:t>ID</w:t>
      </w:r>
      <w:r>
        <w:rPr>
          <w:lang w:eastAsia="zh-CN"/>
        </w:rPr>
        <w:t>说而不说，不说而说，想抓本</w:t>
      </w:r>
      <w:r>
        <w:rPr>
          <w:lang w:eastAsia="zh-CN"/>
        </w:rPr>
        <w:t>ID</w:t>
      </w:r>
      <w:r>
        <w:rPr>
          <w:lang w:eastAsia="zh-CN"/>
        </w:rPr>
        <w:t>的把柄，可需要证据。</w:t>
      </w:r>
    </w:p>
    <w:p w14:paraId="50F22D04" w14:textId="77777777" w:rsidR="00480CF5" w:rsidRDefault="00E44950">
      <w:pPr>
        <w:pStyle w:val="Heading1"/>
        <w:rPr>
          <w:lang w:eastAsia="zh-CN"/>
        </w:rPr>
      </w:pPr>
      <w:bookmarkStart w:id="428" w:name="_Toc72586582"/>
      <w:r>
        <w:rPr>
          <w:lang w:eastAsia="zh-CN"/>
        </w:rPr>
        <w:t xml:space="preserve">2007-05-23 08:47 </w:t>
      </w:r>
      <w:r>
        <w:rPr>
          <w:lang w:eastAsia="zh-CN"/>
        </w:rPr>
        <w:t>教你炒股票</w:t>
      </w:r>
      <w:r>
        <w:rPr>
          <w:lang w:eastAsia="zh-CN"/>
        </w:rPr>
        <w:t>53</w:t>
      </w:r>
      <w:r>
        <w:rPr>
          <w:lang w:eastAsia="zh-CN"/>
        </w:rPr>
        <w:t>：三类买卖点的再分辨</w:t>
      </w:r>
      <w:bookmarkEnd w:id="428"/>
    </w:p>
    <w:p w14:paraId="75B5E4CA" w14:textId="77777777" w:rsidR="00480CF5" w:rsidRDefault="002E2046">
      <w:hyperlink r:id="rId472" w:history="1">
        <w:r w:rsidR="005F5DD3" w:rsidRPr="002F7192">
          <w:rPr>
            <w:rStyle w:val="Hyperlink"/>
          </w:rPr>
          <w:t>http://blog.sina.com.cn/s/blog_486e105c01000aqw.html</w:t>
        </w:r>
      </w:hyperlink>
      <w:r w:rsidR="005F5DD3">
        <w:t xml:space="preserve">  </w:t>
      </w:r>
    </w:p>
    <w:p w14:paraId="5E1720A0" w14:textId="77777777" w:rsidR="00FE0EAC" w:rsidRDefault="00E44950">
      <w:pPr>
        <w:rPr>
          <w:lang w:eastAsia="zh-CN"/>
        </w:rPr>
      </w:pPr>
      <w:r w:rsidRPr="00FE0EAC">
        <w:rPr>
          <w:lang w:eastAsia="zh-CN"/>
        </w:rPr>
        <w:t>由于新来的人越来越多，请都先把课程认识从头看一遍再讨论问题。另外，</w:t>
      </w:r>
      <w:r w:rsidRPr="00005434">
        <w:rPr>
          <w:rStyle w:val="a0"/>
        </w:rPr>
        <w:t>在分析</w:t>
      </w:r>
      <w:r w:rsidR="00C5559A" w:rsidRPr="00005434">
        <w:rPr>
          <w:rStyle w:val="a0"/>
          <w:rFonts w:hint="eastAsia"/>
        </w:rPr>
        <w:t>前</w:t>
      </w:r>
      <w:r w:rsidRPr="00005434">
        <w:rPr>
          <w:rStyle w:val="a0"/>
        </w:rPr>
        <w:t>一定要搞清楚中枢的递归定义，这是基础中的基础，连这都搞不清楚，没有彻底明白，那根本就不可能继续下去。</w:t>
      </w:r>
      <w:r>
        <w:rPr>
          <w:lang w:eastAsia="zh-CN"/>
        </w:rPr>
        <w:t>再者，关于级别的问题，如果想不明白，可以当成用不同倍数的显微镜去看一滴水，由此当然会看出不同的精细度，级别之与走势也一样。</w:t>
      </w:r>
    </w:p>
    <w:p w14:paraId="384B9515" w14:textId="77777777" w:rsidR="00480CF5" w:rsidRPr="00A83290" w:rsidRDefault="00E44950" w:rsidP="009C4425">
      <w:pPr>
        <w:pStyle w:val="a"/>
      </w:pPr>
      <w:r>
        <w:t>一个最简单的例子，</w:t>
      </w:r>
      <w:r w:rsidRPr="00C83E51">
        <w:t>三个</w:t>
      </w:r>
      <w:r w:rsidRPr="00C83E51">
        <w:t>5</w:t>
      </w:r>
      <w:r w:rsidRPr="00C83E51">
        <w:t>分钟级别的走势重叠构成一个</w:t>
      </w:r>
      <w:r w:rsidRPr="00C83E51">
        <w:t>30</w:t>
      </w:r>
      <w:r w:rsidRPr="00C83E51">
        <w:t>分钟中枢，站在</w:t>
      </w:r>
      <w:r w:rsidRPr="00C83E51">
        <w:t>30</w:t>
      </w:r>
      <w:r w:rsidRPr="00C83E51">
        <w:t>分钟级别的角度，</w:t>
      </w:r>
      <w:r w:rsidRPr="00C83E51">
        <w:t>5</w:t>
      </w:r>
      <w:r w:rsidRPr="00C83E51">
        <w:t>分钟的走势都可以看成就是一个线段，没有内部结构的，这线段的高低点就是对应</w:t>
      </w:r>
      <w:r w:rsidRPr="00C83E51">
        <w:t>5</w:t>
      </w:r>
      <w:r w:rsidRPr="00C83E51">
        <w:t>分钟走势的高低点；而站在</w:t>
      </w:r>
      <w:r w:rsidRPr="00C83E51">
        <w:t>5</w:t>
      </w:r>
      <w:r w:rsidRPr="00C83E51">
        <w:t>分钟的次级别</w:t>
      </w:r>
      <w:r w:rsidRPr="00C83E51">
        <w:t>1</w:t>
      </w:r>
      <w:r w:rsidRPr="00C83E51">
        <w:t>分钟上看，每段</w:t>
      </w:r>
      <w:r w:rsidRPr="00C83E51">
        <w:t>5</w:t>
      </w:r>
      <w:r w:rsidRPr="00C83E51">
        <w:t>分钟的高低点都不绝对是在</w:t>
      </w:r>
      <w:r w:rsidRPr="00C83E51">
        <w:t>5</w:t>
      </w:r>
      <w:r w:rsidRPr="00C83E51">
        <w:t>分钟走势的结束或开始位置，当然，按</w:t>
      </w:r>
      <w:r w:rsidRPr="00C83E51">
        <w:t>1</w:t>
      </w:r>
      <w:r w:rsidRPr="00C83E51">
        <w:t>分钟的级别重新用结合律重新组合，总能让高低点分别在开始或结束的位置，但站在分笔的级别上，这又不行了。为什么？因为当我们用</w:t>
      </w:r>
      <w:r w:rsidRPr="00C83E51">
        <w:t>1</w:t>
      </w:r>
      <w:r w:rsidRPr="00C83E51">
        <w:t>分钟的级别重新组合时，其实就先把分笔上的级别都看成没有结构的线段了。</w:t>
      </w:r>
      <w:r w:rsidRPr="000A012A">
        <w:t>这是十分自然的，就像我们研究猴子的行为时，如果还考虑其中的每个细胞里包含的分子里的原子里的电子的走势问题，那猴子就不是猴子了。所以，</w:t>
      </w:r>
      <w:r w:rsidRPr="00A83290">
        <w:t>这个原则是必须明确的，例如你决定用</w:t>
      </w:r>
      <w:r w:rsidRPr="00A83290">
        <w:t>30</w:t>
      </w:r>
      <w:r w:rsidRPr="00A83290">
        <w:t>分钟来操作、观察时，其实就已经先假定把所有完成的</w:t>
      </w:r>
      <w:r w:rsidRPr="00A83290">
        <w:t>5</w:t>
      </w:r>
      <w:r w:rsidRPr="00A83290">
        <w:t>分钟走势都看成线段了。</w:t>
      </w:r>
    </w:p>
    <w:p w14:paraId="46A3233D" w14:textId="77777777" w:rsidR="00480CF5" w:rsidRPr="003931E7" w:rsidRDefault="00E44950">
      <w:pPr>
        <w:rPr>
          <w:color w:val="FF0000"/>
          <w:lang w:eastAsia="zh-CN"/>
        </w:rPr>
      </w:pPr>
      <w:r>
        <w:rPr>
          <w:lang w:eastAsia="zh-CN"/>
        </w:rPr>
        <w:t>注意，这里和区间套定理是没有冲突的，当</w:t>
      </w:r>
      <w:r>
        <w:rPr>
          <w:lang w:eastAsia="zh-CN"/>
        </w:rPr>
        <w:t>30</w:t>
      </w:r>
      <w:r>
        <w:rPr>
          <w:lang w:eastAsia="zh-CN"/>
        </w:rPr>
        <w:t>分钟进入背驰段，为了更精细的定位，用倍数更大的显微镜去看这段走势，这是极为自然的。只要知道该在什么时候用什么倍数的去看就可以。再例如，</w:t>
      </w:r>
      <w:r w:rsidRPr="003931E7">
        <w:rPr>
          <w:color w:val="FF0000"/>
          <w:lang w:eastAsia="zh-CN"/>
        </w:rPr>
        <w:t>在看</w:t>
      </w:r>
      <w:r w:rsidRPr="003931E7">
        <w:rPr>
          <w:color w:val="FF0000"/>
          <w:lang w:eastAsia="zh-CN"/>
        </w:rPr>
        <w:t>30</w:t>
      </w:r>
      <w:r w:rsidRPr="003931E7">
        <w:rPr>
          <w:color w:val="FF0000"/>
          <w:lang w:eastAsia="zh-CN"/>
        </w:rPr>
        <w:t>分钟的第三买卖点时，由于要涉及次级别</w:t>
      </w:r>
      <w:r w:rsidRPr="003931E7">
        <w:rPr>
          <w:color w:val="FF0000"/>
          <w:lang w:eastAsia="zh-CN"/>
        </w:rPr>
        <w:t>5</w:t>
      </w:r>
      <w:r w:rsidRPr="003931E7">
        <w:rPr>
          <w:color w:val="FF0000"/>
          <w:lang w:eastAsia="zh-CN"/>
        </w:rPr>
        <w:t>分钟的判断问题，所以那时候就不能光用</w:t>
      </w:r>
      <w:r w:rsidRPr="003931E7">
        <w:rPr>
          <w:color w:val="FF0000"/>
          <w:lang w:eastAsia="zh-CN"/>
        </w:rPr>
        <w:t>30</w:t>
      </w:r>
      <w:r w:rsidRPr="003931E7">
        <w:rPr>
          <w:color w:val="FF0000"/>
          <w:lang w:eastAsia="zh-CN"/>
        </w:rPr>
        <w:t>分钟级别的显微镜，同样要转换成</w:t>
      </w:r>
      <w:r w:rsidRPr="003931E7">
        <w:rPr>
          <w:color w:val="FF0000"/>
          <w:lang w:eastAsia="zh-CN"/>
        </w:rPr>
        <w:t>5</w:t>
      </w:r>
      <w:r w:rsidRPr="003931E7">
        <w:rPr>
          <w:color w:val="FF0000"/>
          <w:lang w:eastAsia="zh-CN"/>
        </w:rPr>
        <w:t>分钟的。但无论这些显微镜如何转换，一个原则是不变的，就是当你用一个级别的显微镜时，就等于先把次级别的当成线段了，也就是说次级别不在该级别的观察中。</w:t>
      </w:r>
    </w:p>
    <w:p w14:paraId="7B8BC87A" w14:textId="77777777" w:rsidR="00480CF5" w:rsidRPr="009C4425" w:rsidRDefault="00E44950">
      <w:pPr>
        <w:rPr>
          <w:lang w:eastAsia="zh-CN"/>
        </w:rPr>
      </w:pPr>
      <w:r w:rsidRPr="009C4425">
        <w:rPr>
          <w:lang w:eastAsia="zh-CN"/>
        </w:rPr>
        <w:t>当然，有这最精细最严格的方法，就是从最低级别的分笔中逐步组合分析上来，这样就不存在上面的问题，但这样太累，而且毫无必要。理论是用来用的，只要不违反理论的基础与绝对性，当然要选择更简单的用法。对这个问题，必须要了解，否则一下</w:t>
      </w:r>
      <w:r w:rsidRPr="009C4425">
        <w:rPr>
          <w:lang w:eastAsia="zh-CN"/>
        </w:rPr>
        <w:t>30</w:t>
      </w:r>
      <w:r w:rsidRPr="009C4425">
        <w:rPr>
          <w:lang w:eastAsia="zh-CN"/>
        </w:rPr>
        <w:t>分钟、一下</w:t>
      </w:r>
      <w:r w:rsidRPr="009C4425">
        <w:rPr>
          <w:lang w:eastAsia="zh-CN"/>
        </w:rPr>
        <w:t>1</w:t>
      </w:r>
      <w:r w:rsidRPr="009C4425">
        <w:rPr>
          <w:lang w:eastAsia="zh-CN"/>
        </w:rPr>
        <w:t>分钟、一下又年线，非把</w:t>
      </w:r>
      <w:proofErr w:type="gramStart"/>
      <w:r w:rsidRPr="009C4425">
        <w:rPr>
          <w:lang w:eastAsia="zh-CN"/>
        </w:rPr>
        <w:t>自己换晕了</w:t>
      </w:r>
      <w:proofErr w:type="gramEnd"/>
      <w:r w:rsidRPr="009C4425">
        <w:rPr>
          <w:lang w:eastAsia="zh-CN"/>
        </w:rPr>
        <w:t>。</w:t>
      </w:r>
    </w:p>
    <w:p w14:paraId="3C96F10C" w14:textId="77777777" w:rsidR="00480CF5" w:rsidRPr="005B0F12" w:rsidRDefault="00E44950" w:rsidP="009C4425">
      <w:pPr>
        <w:pStyle w:val="a"/>
      </w:pPr>
      <w:r>
        <w:t>其次，</w:t>
      </w:r>
      <w:r w:rsidRPr="003931E7">
        <w:t>对于背驰与盘整背驰，前者是有着</w:t>
      </w:r>
      <w:proofErr w:type="gramStart"/>
      <w:r w:rsidRPr="003931E7">
        <w:t>最</w:t>
      </w:r>
      <w:proofErr w:type="gramEnd"/>
      <w:r w:rsidRPr="003931E7">
        <w:t>基础意义的，而后者，只是利用前者相应的力度分析方法进行的一个推广用法，主要用在与中枢震荡相关的力度比较中。</w:t>
      </w:r>
      <w:r w:rsidRPr="005B0F12">
        <w:lastRenderedPageBreak/>
        <w:t>注意，</w:t>
      </w:r>
      <w:proofErr w:type="spellStart"/>
      <w:r w:rsidRPr="005B0F12">
        <w:t>a+B+c</w:t>
      </w:r>
      <w:proofErr w:type="spellEnd"/>
      <w:r w:rsidRPr="005B0F12">
        <w:t>中，</w:t>
      </w:r>
      <w:r w:rsidRPr="005B0F12">
        <w:t>a</w:t>
      </w:r>
      <w:r w:rsidRPr="005B0F12">
        <w:t>和</w:t>
      </w:r>
      <w:r w:rsidRPr="005B0F12">
        <w:t>c</w:t>
      </w:r>
      <w:r w:rsidRPr="005B0F12">
        <w:t>的盘整背驰，其实都可以看成是</w:t>
      </w:r>
      <w:r w:rsidRPr="005B0F12">
        <w:t>B</w:t>
      </w:r>
      <w:r w:rsidRPr="005B0F12">
        <w:t>的中枢震荡，虽然</w:t>
      </w:r>
      <w:r w:rsidRPr="005B0F12">
        <w:t>a</w:t>
      </w:r>
      <w:r w:rsidRPr="005B0F12">
        <w:t>存在时，</w:t>
      </w:r>
      <w:r w:rsidRPr="005B0F12">
        <w:t>B</w:t>
      </w:r>
      <w:r w:rsidRPr="005B0F12">
        <w:t>还没出现，但也不妨这样看。</w:t>
      </w:r>
    </w:p>
    <w:p w14:paraId="05AA359A" w14:textId="77777777" w:rsidR="00480CF5" w:rsidRDefault="00E44950">
      <w:pPr>
        <w:rPr>
          <w:lang w:eastAsia="zh-CN"/>
        </w:rPr>
      </w:pPr>
      <w:r w:rsidRPr="003931E7">
        <w:rPr>
          <w:color w:val="FF0000"/>
          <w:lang w:eastAsia="zh-CN"/>
        </w:rPr>
        <w:t>至于第一、二、三买卖点，归根结底都可以归到第一类买卖点上，只是级别不同。</w:t>
      </w:r>
      <w:r>
        <w:rPr>
          <w:lang w:eastAsia="zh-CN"/>
        </w:rPr>
        <w:t>那么为什么不就说第一类买卖点，因为这样，就会涉及不同的级别，等于同时用不同级别的显微镜去看，</w:t>
      </w:r>
      <w:r w:rsidR="009C4425">
        <w:rPr>
          <w:lang w:eastAsia="zh-CN"/>
        </w:rPr>
        <w:t>太乱，实际用起来更乱，因为不同级别的买卖</w:t>
      </w:r>
      <w:proofErr w:type="gramStart"/>
      <w:r w:rsidR="009C4425">
        <w:rPr>
          <w:lang w:eastAsia="zh-CN"/>
        </w:rPr>
        <w:t>点意义</w:t>
      </w:r>
      <w:proofErr w:type="gramEnd"/>
      <w:r w:rsidR="009C4425">
        <w:rPr>
          <w:lang w:eastAsia="zh-CN"/>
        </w:rPr>
        <w:t>是不同，因此要</w:t>
      </w:r>
      <w:r w:rsidR="009C4425">
        <w:rPr>
          <w:rFonts w:hint="eastAsia"/>
          <w:lang w:eastAsia="zh-CN"/>
        </w:rPr>
        <w:t>统一</w:t>
      </w:r>
      <w:r>
        <w:rPr>
          <w:lang w:eastAsia="zh-CN"/>
        </w:rPr>
        <w:t>在一个级别上研究，这个才有三类买卖点的分别。当然，最充分的操作，就是按分笔的买卖点，这样所有波动的最细微波动都可以把握了，但这在实际中是不可能的，人需要反应的时间、有交易成本等等。因此，忽略掉某些波动，按更大的级别</w:t>
      </w:r>
      <w:r w:rsidR="004B7B1B">
        <w:rPr>
          <w:rFonts w:hint="eastAsia"/>
          <w:lang w:eastAsia="zh-CN"/>
        </w:rPr>
        <w:t>统一</w:t>
      </w:r>
      <w:r>
        <w:rPr>
          <w:lang w:eastAsia="zh-CN"/>
        </w:rPr>
        <w:t>操作，就是客观条件的必然要求。</w:t>
      </w:r>
      <w:r w:rsidRPr="005B0F12">
        <w:rPr>
          <w:color w:val="FF0000"/>
          <w:lang w:eastAsia="zh-CN"/>
        </w:rPr>
        <w:t>本</w:t>
      </w:r>
      <w:r w:rsidRPr="005B0F12">
        <w:rPr>
          <w:color w:val="FF0000"/>
          <w:lang w:eastAsia="zh-CN"/>
        </w:rPr>
        <w:t>ID</w:t>
      </w:r>
      <w:r w:rsidRPr="005B0F12">
        <w:rPr>
          <w:color w:val="FF0000"/>
          <w:lang w:eastAsia="zh-CN"/>
        </w:rPr>
        <w:t>的理论可不是什么先验理论，而是根本客观条件充分反映当下可能的充分可操作性的理论，这必须要彻底明确。</w:t>
      </w:r>
      <w:r>
        <w:rPr>
          <w:lang w:eastAsia="zh-CN"/>
        </w:rPr>
        <w:t>因此，三类买卖点，都不能偏废，不能说哪一个更重要，站在同一级别上，三者都重要。</w:t>
      </w:r>
    </w:p>
    <w:p w14:paraId="6DD6F90F" w14:textId="77777777" w:rsidR="00480CF5" w:rsidRDefault="00E44950" w:rsidP="00983578">
      <w:pPr>
        <w:pStyle w:val="a"/>
      </w:pPr>
      <w:r w:rsidRPr="00A043A4">
        <w:t>第一类买卖点，就是该级别的背驰点，这足以应付最大多数的情况，但有一种情况是不可以的，就是前面反复强调的小级别转大级别的情况。</w:t>
      </w:r>
      <w:r>
        <w:t>为什么？因为当小级别背驰时，并触及该级别的第一类买卖点，所以就无须操作。对这种情况，就需要第二类买卖点来补充。该买卖点，不是专门针对</w:t>
      </w:r>
      <w:proofErr w:type="gramStart"/>
      <w:r>
        <w:t>这小转大</w:t>
      </w:r>
      <w:proofErr w:type="gramEnd"/>
      <w:r>
        <w:t>情况的，</w:t>
      </w:r>
      <w:r w:rsidRPr="002E5EBF">
        <w:t>一般说，高点一次级别向下后一次级别向上，如果不创新高或盘整背驰，都构成第二类卖点，而买点的情况反过来就是了。</w:t>
      </w:r>
      <w:r>
        <w:t>所以，在有第一类买卖点的情况下，第一类买卖点是最佳的，第二类只是一个补充；但在小级别转大级别的情况下，第二类买卖点就是最佳的，因为在这种情况下，没有该级别的第一类买卖点。</w:t>
      </w:r>
    </w:p>
    <w:p w14:paraId="6B1DA36A" w14:textId="77777777" w:rsidR="00480CF5" w:rsidRDefault="00E44950" w:rsidP="00C75067">
      <w:pPr>
        <w:pStyle w:val="a"/>
      </w:pPr>
      <w:r w:rsidRPr="00A043A4">
        <w:t>第二类买卖点，站在中枢形成的角度，其意义就是必然要形成更大级别的中枢，因为后面至少还有</w:t>
      </w:r>
      <w:proofErr w:type="gramStart"/>
      <w:r w:rsidRPr="00A043A4">
        <w:t>一段次级别且必然</w:t>
      </w:r>
      <w:proofErr w:type="gramEnd"/>
      <w:r w:rsidRPr="00A043A4">
        <w:t>与前两段有重叠。</w:t>
      </w:r>
      <w:r>
        <w:t>而对于第三类买卖点，其意义就是对付中枢结束的，</w:t>
      </w:r>
      <w:r w:rsidRPr="002E5EBF">
        <w:t>一个级别的中枢结束，无非面对两种情况，转成更大的中枢或上涨下跌直到形成新的该级别中枢。</w:t>
      </w:r>
      <w:r>
        <w:t>第三类买卖点就是告诉什么时候发生这种事情的，而在第二、三买卖点之间，都是中枢震荡，这时候，是不会有该级别的买卖点的，因此，如果参与其中的买卖，用的都是低级别的买卖点。</w:t>
      </w:r>
    </w:p>
    <w:p w14:paraId="6B131A28" w14:textId="77777777" w:rsidR="00480CF5" w:rsidRDefault="00E44950" w:rsidP="00C75067">
      <w:pPr>
        <w:pStyle w:val="a"/>
      </w:pPr>
      <w:r w:rsidRPr="007151DD">
        <w:t>实际操作中，最干脆的做法，就是不参与中枢震荡，只在预先设定的买卖点上买卖。但对于大资金来说，或者对于有足够操作时间和熟练度的资金来说，中枢震荡当然是可以参与的，而且如果中枢级别足够，其产生的利润往往更大而且稳定。而</w:t>
      </w:r>
      <w:r w:rsidRPr="002E5EBF">
        <w:t>在趋势的情况下，一般小级别的买卖点并一定要参与，但如果技术特别好或大资金，同样可以参与，这只是为了提高资金的利用率，加快成本变</w:t>
      </w:r>
      <w:r w:rsidRPr="002E5EBF">
        <w:t>0</w:t>
      </w:r>
      <w:r w:rsidRPr="002E5EBF">
        <w:t>或增加筹码的过程。</w:t>
      </w:r>
      <w:r>
        <w:t>当然，这种小级别的参与，就与该级别能容纳的资金量有关，这就涉及</w:t>
      </w:r>
      <w:proofErr w:type="gramStart"/>
      <w:r>
        <w:t>仓位</w:t>
      </w:r>
      <w:proofErr w:type="gramEnd"/>
      <w:r>
        <w:t>调配控制的问题了，这问题以后再说。</w:t>
      </w:r>
    </w:p>
    <w:p w14:paraId="56DF6C16" w14:textId="77777777" w:rsidR="00480CF5" w:rsidRDefault="00E44950">
      <w:pPr>
        <w:rPr>
          <w:lang w:eastAsia="zh-CN"/>
        </w:rPr>
      </w:pPr>
      <w:r>
        <w:rPr>
          <w:lang w:eastAsia="zh-CN"/>
        </w:rPr>
        <w:lastRenderedPageBreak/>
        <w:t>附录：</w:t>
      </w:r>
    </w:p>
    <w:p w14:paraId="54427610" w14:textId="77777777" w:rsidR="00480CF5" w:rsidRDefault="00E44950" w:rsidP="00F97390">
      <w:pPr>
        <w:pStyle w:val="a"/>
      </w:pPr>
      <w:r>
        <w:t>今天大盘没什么可说的，</w:t>
      </w:r>
      <w:proofErr w:type="gramStart"/>
      <w:r>
        <w:t>一</w:t>
      </w:r>
      <w:proofErr w:type="gramEnd"/>
      <w:r>
        <w:t>开盘就去再次考验昨天的缺口位置，然后回来。你只要看看</w:t>
      </w:r>
      <w:r>
        <w:t>0945</w:t>
      </w:r>
      <w:r>
        <w:t>以及</w:t>
      </w:r>
      <w:r>
        <w:t>1045</w:t>
      </w:r>
      <w:r>
        <w:t>这两个时间在</w:t>
      </w:r>
      <w:r>
        <w:t>4129</w:t>
      </w:r>
      <w:r>
        <w:t>点的表现，就知道大盘走势是有语言的，这么清楚的语言，要必须看懂。</w:t>
      </w:r>
      <w:r>
        <w:t>1045</w:t>
      </w:r>
      <w:r>
        <w:t>后在</w:t>
      </w:r>
      <w:r>
        <w:t>4129</w:t>
      </w:r>
      <w:r>
        <w:t>横拉了</w:t>
      </w:r>
      <w:r>
        <w:t>7</w:t>
      </w:r>
      <w:r>
        <w:t>、</w:t>
      </w:r>
      <w:r>
        <w:t>8</w:t>
      </w:r>
      <w:r>
        <w:t>分钟，然后就义无返顾地往上去了，这看懂了没有？当然，对</w:t>
      </w:r>
      <w:r>
        <w:t>4129</w:t>
      </w:r>
      <w:r>
        <w:t>的突破，还需要确认等，但现在大盘的走势就十分简单了，看着</w:t>
      </w:r>
      <w:r>
        <w:t>5</w:t>
      </w:r>
      <w:r>
        <w:t>日线就可以。</w:t>
      </w:r>
    </w:p>
    <w:p w14:paraId="14B81723" w14:textId="77777777" w:rsidR="00435082" w:rsidRDefault="00435082">
      <w:pPr>
        <w:rPr>
          <w:lang w:eastAsia="zh-CN"/>
        </w:rPr>
      </w:pPr>
      <w:r>
        <w:rPr>
          <w:noProof/>
          <w:lang w:eastAsia="zh-CN"/>
        </w:rPr>
        <w:drawing>
          <wp:inline distT="0" distB="0" distL="0" distR="0" wp14:anchorId="6A6AC6D3" wp14:editId="1D5A6FB6">
            <wp:extent cx="5486400" cy="218694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86400" cy="2186940"/>
                    </a:xfrm>
                    <a:prstGeom prst="rect">
                      <a:avLst/>
                    </a:prstGeom>
                  </pic:spPr>
                </pic:pic>
              </a:graphicData>
            </a:graphic>
          </wp:inline>
        </w:drawing>
      </w:r>
    </w:p>
    <w:p w14:paraId="755C4C97" w14:textId="77777777" w:rsidR="00480CF5" w:rsidRDefault="00E44950">
      <w:pPr>
        <w:rPr>
          <w:lang w:eastAsia="zh-CN"/>
        </w:rPr>
      </w:pPr>
      <w:r>
        <w:rPr>
          <w:lang w:eastAsia="zh-CN"/>
        </w:rPr>
        <w:t>个股方面，更没什么说的，只是如果有人辜负了本</w:t>
      </w:r>
      <w:r>
        <w:rPr>
          <w:lang w:eastAsia="zh-CN"/>
        </w:rPr>
        <w:t>ID</w:t>
      </w:r>
      <w:r>
        <w:rPr>
          <w:lang w:eastAsia="zh-CN"/>
        </w:rPr>
        <w:t>昨天一大早的提醒，那是有点不好，本</w:t>
      </w:r>
      <w:r>
        <w:rPr>
          <w:lang w:eastAsia="zh-CN"/>
        </w:rPr>
        <w:t>ID</w:t>
      </w:r>
      <w:r>
        <w:rPr>
          <w:lang w:eastAsia="zh-CN"/>
        </w:rPr>
        <w:t>一大早可一般都不说什么的。</w:t>
      </w:r>
    </w:p>
    <w:p w14:paraId="70F32381" w14:textId="77777777" w:rsidR="007151DD" w:rsidRDefault="00E44950" w:rsidP="00435082">
      <w:pPr>
        <w:pStyle w:val="IntenseQuote"/>
        <w:rPr>
          <w:lang w:eastAsia="zh-CN"/>
        </w:rPr>
      </w:pPr>
      <w:proofErr w:type="gramStart"/>
      <w:r>
        <w:rPr>
          <w:lang w:eastAsia="zh-CN"/>
        </w:rPr>
        <w:t>缠中说</w:t>
      </w:r>
      <w:proofErr w:type="gramEnd"/>
      <w:r>
        <w:rPr>
          <w:lang w:eastAsia="zh-CN"/>
        </w:rPr>
        <w:t>禅</w:t>
      </w:r>
      <w:r>
        <w:rPr>
          <w:lang w:eastAsia="zh-CN"/>
        </w:rPr>
        <w:t>2007-05-22 08:49:55</w:t>
      </w:r>
    </w:p>
    <w:p w14:paraId="3AA6065F" w14:textId="77777777" w:rsidR="00480CF5" w:rsidRDefault="00E44950" w:rsidP="00435082">
      <w:pPr>
        <w:pStyle w:val="IntenseQuote"/>
        <w:rPr>
          <w:lang w:eastAsia="zh-CN"/>
        </w:rPr>
      </w:pPr>
      <w:r>
        <w:rPr>
          <w:lang w:eastAsia="zh-CN"/>
        </w:rPr>
        <w:t>各位请注意，本</w:t>
      </w:r>
      <w:r>
        <w:rPr>
          <w:lang w:eastAsia="zh-CN"/>
        </w:rPr>
        <w:t>ID</w:t>
      </w:r>
      <w:r>
        <w:rPr>
          <w:lang w:eastAsia="zh-CN"/>
        </w:rPr>
        <w:t>昨天说的股票只是举例子，由于有些盘子太小，例如本</w:t>
      </w:r>
      <w:r>
        <w:rPr>
          <w:lang w:eastAsia="zh-CN"/>
        </w:rPr>
        <w:t>ID</w:t>
      </w:r>
      <w:r>
        <w:rPr>
          <w:lang w:eastAsia="zh-CN"/>
        </w:rPr>
        <w:t>就在摆弄着一只和</w:t>
      </w:r>
      <w:proofErr w:type="gramStart"/>
      <w:r>
        <w:rPr>
          <w:lang w:eastAsia="zh-CN"/>
        </w:rPr>
        <w:t>那锌锗内容</w:t>
      </w:r>
      <w:proofErr w:type="gramEnd"/>
      <w:r>
        <w:rPr>
          <w:lang w:eastAsia="zh-CN"/>
        </w:rPr>
        <w:t>一样的股票，但盘子确实太小，根本就没法说，一说就乱。现在不是</w:t>
      </w:r>
      <w:r>
        <w:rPr>
          <w:lang w:eastAsia="zh-CN"/>
        </w:rPr>
        <w:t>2000</w:t>
      </w:r>
      <w:r>
        <w:rPr>
          <w:lang w:eastAsia="zh-CN"/>
        </w:rPr>
        <w:t>点了，任何股票都要首先注意风险，必须按照大级别的买点进入。盘子小的，不能乱买，否则盘子就乱，就要洗。各位最好就是按思路去买股票，最好就是继续持有原来已经获利丰厚而依然有大潜力的股票，这样可以减少震荡的风险，否则一窝蜂地去换股票，那就乱套了。</w:t>
      </w:r>
    </w:p>
    <w:p w14:paraId="0E4F43C1" w14:textId="77777777" w:rsidR="00480CF5" w:rsidRDefault="00E44950">
      <w:pPr>
        <w:rPr>
          <w:lang w:eastAsia="zh-CN"/>
        </w:rPr>
      </w:pPr>
      <w:r>
        <w:rPr>
          <w:lang w:eastAsia="zh-CN"/>
        </w:rPr>
        <w:t>盘子小的，给抢乱了就要调整；盘子大的，抢也无所谓，所以把大家关起来了。至于</w:t>
      </w:r>
      <w:proofErr w:type="gramStart"/>
      <w:r>
        <w:rPr>
          <w:lang w:eastAsia="zh-CN"/>
        </w:rPr>
        <w:t>不</w:t>
      </w:r>
      <w:proofErr w:type="gramEnd"/>
      <w:r>
        <w:rPr>
          <w:lang w:eastAsia="zh-CN"/>
        </w:rPr>
        <w:t>花心的，继续持有原来已经获利丰厚而依然有大潜力的股票的，看看今天那</w:t>
      </w:r>
      <w:r>
        <w:rPr>
          <w:lang w:eastAsia="zh-CN"/>
        </w:rPr>
        <w:t>16</w:t>
      </w:r>
      <w:r>
        <w:rPr>
          <w:lang w:eastAsia="zh-CN"/>
        </w:rPr>
        <w:t>只里，有多少强力突破的？本</w:t>
      </w:r>
      <w:r>
        <w:rPr>
          <w:lang w:eastAsia="zh-CN"/>
        </w:rPr>
        <w:t>ID</w:t>
      </w:r>
      <w:r>
        <w:rPr>
          <w:lang w:eastAsia="zh-CN"/>
        </w:rPr>
        <w:t>从来不爱说废话，因此就到此为止了。</w:t>
      </w:r>
    </w:p>
    <w:p w14:paraId="11E70368" w14:textId="77777777" w:rsidR="00480CF5" w:rsidRDefault="00E44950">
      <w:pPr>
        <w:pStyle w:val="Heading1"/>
        <w:rPr>
          <w:lang w:eastAsia="zh-CN"/>
        </w:rPr>
      </w:pPr>
      <w:bookmarkStart w:id="429" w:name="_Toc72586583"/>
      <w:r>
        <w:rPr>
          <w:lang w:eastAsia="zh-CN"/>
        </w:rPr>
        <w:lastRenderedPageBreak/>
        <w:t xml:space="preserve">2007-05-24 01:37 </w:t>
      </w:r>
      <w:r>
        <w:rPr>
          <w:lang w:eastAsia="zh-CN"/>
        </w:rPr>
        <w:t>教你炒股票</w:t>
      </w:r>
      <w:r>
        <w:rPr>
          <w:lang w:eastAsia="zh-CN"/>
        </w:rPr>
        <w:t>54</w:t>
      </w:r>
      <w:r>
        <w:rPr>
          <w:lang w:eastAsia="zh-CN"/>
        </w:rPr>
        <w:t>：一个具体走势的分析</w:t>
      </w:r>
      <w:bookmarkEnd w:id="429"/>
    </w:p>
    <w:p w14:paraId="667A5A69" w14:textId="77777777" w:rsidR="00480CF5" w:rsidRDefault="002E2046">
      <w:hyperlink r:id="rId474" w:history="1">
        <w:r w:rsidR="0081364E" w:rsidRPr="004D5745">
          <w:rPr>
            <w:rStyle w:val="Hyperlink"/>
          </w:rPr>
          <w:t>http://blog.sina.com.cn/s/blog_486e105c01000arw.html</w:t>
        </w:r>
      </w:hyperlink>
      <w:r w:rsidR="0081364E">
        <w:t xml:space="preserve"> </w:t>
      </w:r>
    </w:p>
    <w:p w14:paraId="7EEB5FBB" w14:textId="77777777" w:rsidR="00480CF5" w:rsidRDefault="00E44950">
      <w:pPr>
        <w:rPr>
          <w:lang w:eastAsia="zh-CN"/>
        </w:rPr>
      </w:pPr>
      <w:r>
        <w:rPr>
          <w:lang w:eastAsia="zh-CN"/>
        </w:rPr>
        <w:t>今天本不该说股票，连续两天都说股票也太浪费资源，不过回帖里有人提出这个问题很有代表性，所以有必要回答一下。今天等着看足球，十分无聊，上网</w:t>
      </w:r>
      <w:r>
        <w:rPr>
          <w:lang w:eastAsia="zh-CN"/>
        </w:rPr>
        <w:t>419</w:t>
      </w:r>
      <w:r>
        <w:rPr>
          <w:lang w:eastAsia="zh-CN"/>
        </w:rPr>
        <w:t>，还不如把这帖子给写了，先贴出来，让等看球的先消耗点无聊的时间。</w:t>
      </w:r>
    </w:p>
    <w:p w14:paraId="26C49739" w14:textId="77777777" w:rsidR="00480CF5" w:rsidRPr="006D6DF4" w:rsidRDefault="00E44950">
      <w:pPr>
        <w:rPr>
          <w:color w:val="FF0000"/>
          <w:lang w:eastAsia="zh-CN"/>
        </w:rPr>
      </w:pPr>
      <w:r w:rsidRPr="006D6DF4">
        <w:rPr>
          <w:color w:val="FF0000"/>
          <w:lang w:eastAsia="zh-CN"/>
        </w:rPr>
        <w:t>请远离所有借股票收费者！</w:t>
      </w:r>
    </w:p>
    <w:p w14:paraId="5EEA3D26" w14:textId="77777777" w:rsidR="00480CF5" w:rsidRDefault="00E44950">
      <w:pPr>
        <w:rPr>
          <w:lang w:eastAsia="zh-CN"/>
        </w:rPr>
      </w:pPr>
      <w:r>
        <w:rPr>
          <w:lang w:eastAsia="zh-CN"/>
        </w:rPr>
        <w:t>注意，看下面分析之前，不能太饿也不能太饱，不能</w:t>
      </w:r>
      <w:proofErr w:type="gramStart"/>
      <w:r>
        <w:rPr>
          <w:lang w:eastAsia="zh-CN"/>
        </w:rPr>
        <w:t>太兴奋</w:t>
      </w:r>
      <w:proofErr w:type="gramEnd"/>
      <w:r>
        <w:rPr>
          <w:lang w:eastAsia="zh-CN"/>
        </w:rPr>
        <w:t>不能太不兴奋，否则一定晕。由于一般的图都没有这么复杂，所以看完之后千万</w:t>
      </w:r>
      <w:proofErr w:type="gramStart"/>
      <w:r>
        <w:rPr>
          <w:lang w:eastAsia="zh-CN"/>
        </w:rPr>
        <w:t>别信心</w:t>
      </w:r>
      <w:proofErr w:type="gramEnd"/>
      <w:r>
        <w:rPr>
          <w:lang w:eastAsia="zh-CN"/>
        </w:rPr>
        <w:t>受到打击，而是应该信心百倍，知道只要精通本</w:t>
      </w:r>
      <w:r>
        <w:rPr>
          <w:lang w:eastAsia="zh-CN"/>
        </w:rPr>
        <w:t>ID</w:t>
      </w:r>
      <w:r>
        <w:rPr>
          <w:lang w:eastAsia="zh-CN"/>
        </w:rPr>
        <w:t>的理论，这么细微、古怪的图，都可以当下精确分析并指导操作，从而对本</w:t>
      </w:r>
      <w:r>
        <w:rPr>
          <w:lang w:eastAsia="zh-CN"/>
        </w:rPr>
        <w:t>ID</w:t>
      </w:r>
      <w:r>
        <w:rPr>
          <w:lang w:eastAsia="zh-CN"/>
        </w:rPr>
        <w:t>理论关于走势的绝对把握性有一个更清楚的认识。后面就是要多看图，多磨练的问题了。</w:t>
      </w:r>
    </w:p>
    <w:p w14:paraId="5B38B3AB" w14:textId="77777777" w:rsidR="00480CF5" w:rsidRDefault="00E44950">
      <w:pPr>
        <w:rPr>
          <w:lang w:eastAsia="zh-CN"/>
        </w:rPr>
      </w:pPr>
      <w:r>
        <w:rPr>
          <w:lang w:eastAsia="zh-CN"/>
        </w:rPr>
        <w:t>如果概念不清，看到这样的图，基本都要晕头转向。好了，大家开始深呼吸，放松脑筋，别抽筋了。</w:t>
      </w:r>
    </w:p>
    <w:p w14:paraId="2951914C" w14:textId="77777777" w:rsidR="00F07FB0" w:rsidRDefault="00F07FB0" w:rsidP="0081364E">
      <w:pPr>
        <w:jc w:val="center"/>
        <w:rPr>
          <w:lang w:eastAsia="zh-CN"/>
        </w:rPr>
      </w:pPr>
      <w:r w:rsidRPr="00F07FB0">
        <w:rPr>
          <w:noProof/>
          <w:lang w:eastAsia="zh-CN"/>
        </w:rPr>
        <w:lastRenderedPageBreak/>
        <w:drawing>
          <wp:inline distT="0" distB="0" distL="0" distR="0" wp14:anchorId="317C518A" wp14:editId="0950EC5C">
            <wp:extent cx="5486400" cy="4785459"/>
            <wp:effectExtent l="0" t="0" r="0" b="0"/>
            <wp:docPr id="127" name="图片 127" descr="C:\Users\Administrator\Desktop\8571fd52-c42c-41ed-9d7a-2601e9dc8ff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8571fd52-c42c-41ed-9d7a-2601e9dc8ffb.gif"/>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486400" cy="4785459"/>
                    </a:xfrm>
                    <a:prstGeom prst="rect">
                      <a:avLst/>
                    </a:prstGeom>
                    <a:noFill/>
                    <a:ln>
                      <a:noFill/>
                    </a:ln>
                  </pic:spPr>
                </pic:pic>
              </a:graphicData>
            </a:graphic>
          </wp:inline>
        </w:drawing>
      </w:r>
    </w:p>
    <w:p w14:paraId="393FD2D9" w14:textId="77777777" w:rsidR="00480CF5" w:rsidRDefault="00E44950">
      <w:pPr>
        <w:rPr>
          <w:lang w:eastAsia="zh-CN"/>
        </w:rPr>
      </w:pPr>
      <w:r>
        <w:rPr>
          <w:lang w:eastAsia="zh-CN"/>
        </w:rPr>
        <w:t>这图有个条件，就是</w:t>
      </w:r>
      <w:r>
        <w:rPr>
          <w:lang w:eastAsia="zh-CN"/>
        </w:rPr>
        <w:t>d1=g2</w:t>
      </w:r>
      <w:r>
        <w:rPr>
          <w:lang w:eastAsia="zh-CN"/>
        </w:rPr>
        <w:t>，</w:t>
      </w:r>
      <w:r>
        <w:rPr>
          <w:lang w:eastAsia="zh-CN"/>
        </w:rPr>
        <w:t>d2=g4</w:t>
      </w:r>
      <w:r>
        <w:rPr>
          <w:lang w:eastAsia="zh-CN"/>
        </w:rPr>
        <w:t>。其实这条件有还是没有，并不影响分析，但有这些条件，就会增加分析的难度。这里，就从</w:t>
      </w:r>
      <w:r>
        <w:rPr>
          <w:lang w:eastAsia="zh-CN"/>
        </w:rPr>
        <w:t>18.5</w:t>
      </w:r>
      <w:r>
        <w:rPr>
          <w:lang w:eastAsia="zh-CN"/>
        </w:rPr>
        <w:t>元（设为</w:t>
      </w:r>
      <w:r>
        <w:rPr>
          <w:lang w:eastAsia="zh-CN"/>
        </w:rPr>
        <w:t>g0</w:t>
      </w:r>
      <w:r>
        <w:rPr>
          <w:lang w:eastAsia="zh-CN"/>
        </w:rPr>
        <w:t>）开始分析。</w:t>
      </w:r>
    </w:p>
    <w:p w14:paraId="6088982F" w14:textId="77777777" w:rsidR="00480CF5" w:rsidRPr="006B3226" w:rsidRDefault="00E44950">
      <w:pPr>
        <w:rPr>
          <w:color w:val="FF0000"/>
          <w:lang w:eastAsia="zh-CN"/>
        </w:rPr>
      </w:pPr>
      <w:r>
        <w:rPr>
          <w:lang w:eastAsia="zh-CN"/>
        </w:rPr>
        <w:t>昨天刚好谈到，</w:t>
      </w:r>
      <w:r w:rsidRPr="006B3226">
        <w:rPr>
          <w:color w:val="FF0000"/>
          <w:lang w:eastAsia="zh-CN"/>
        </w:rPr>
        <w:t>当你以某级别分析图形时，就先假设了次级别是线段。这图里，除了最后一个，其余每一个</w:t>
      </w:r>
      <w:proofErr w:type="spellStart"/>
      <w:r w:rsidRPr="006B3226">
        <w:rPr>
          <w:color w:val="FF0000"/>
          <w:lang w:eastAsia="zh-CN"/>
        </w:rPr>
        <w:t>dngn</w:t>
      </w:r>
      <w:proofErr w:type="spellEnd"/>
      <w:r w:rsidRPr="006B3226">
        <w:rPr>
          <w:color w:val="FF0000"/>
          <w:lang w:eastAsia="zh-CN"/>
        </w:rPr>
        <w:t>、</w:t>
      </w:r>
      <w:r w:rsidRPr="006B3226">
        <w:rPr>
          <w:color w:val="FF0000"/>
          <w:lang w:eastAsia="zh-CN"/>
        </w:rPr>
        <w:t>gndn+1</w:t>
      </w:r>
      <w:r w:rsidRPr="006B3226">
        <w:rPr>
          <w:color w:val="FF0000"/>
          <w:lang w:eastAsia="zh-CN"/>
        </w:rPr>
        <w:t>都是</w:t>
      </w:r>
      <w:r w:rsidRPr="006B3226">
        <w:rPr>
          <w:color w:val="FF0000"/>
          <w:lang w:eastAsia="zh-CN"/>
        </w:rPr>
        <w:t>1</w:t>
      </w:r>
      <w:r w:rsidRPr="006B3226">
        <w:rPr>
          <w:color w:val="FF0000"/>
          <w:lang w:eastAsia="zh-CN"/>
        </w:rPr>
        <w:t>分钟以下级别的，所以都可以看成没有内部结构的线段。</w:t>
      </w:r>
    </w:p>
    <w:p w14:paraId="73433C9B" w14:textId="77777777" w:rsidR="00480CF5" w:rsidRDefault="00E44950">
      <w:pPr>
        <w:rPr>
          <w:lang w:eastAsia="zh-CN"/>
        </w:rPr>
      </w:pPr>
      <w:r>
        <w:rPr>
          <w:lang w:eastAsia="zh-CN"/>
        </w:rPr>
        <w:t>我们就从</w:t>
      </w:r>
      <w:r>
        <w:rPr>
          <w:lang w:eastAsia="zh-CN"/>
        </w:rPr>
        <w:t>g0</w:t>
      </w:r>
      <w:r>
        <w:rPr>
          <w:lang w:eastAsia="zh-CN"/>
        </w:rPr>
        <w:t>开始，</w:t>
      </w:r>
      <w:proofErr w:type="gramStart"/>
      <w:r>
        <w:rPr>
          <w:lang w:eastAsia="zh-CN"/>
        </w:rPr>
        <w:t>当下地</w:t>
      </w:r>
      <w:proofErr w:type="gramEnd"/>
      <w:r>
        <w:rPr>
          <w:lang w:eastAsia="zh-CN"/>
        </w:rPr>
        <w:t>进入图形中。显然，当下走到</w:t>
      </w:r>
      <w:r>
        <w:rPr>
          <w:lang w:eastAsia="zh-CN"/>
        </w:rPr>
        <w:t>g1</w:t>
      </w:r>
      <w:r>
        <w:rPr>
          <w:lang w:eastAsia="zh-CN"/>
        </w:rPr>
        <w:t>时，由于只有两段，所以不形成任何中枢，当然，如果你是一个分笔操作者，那么</w:t>
      </w:r>
      <w:r>
        <w:rPr>
          <w:lang w:eastAsia="zh-CN"/>
        </w:rPr>
        <w:t>g1</w:t>
      </w:r>
      <w:r>
        <w:rPr>
          <w:lang w:eastAsia="zh-CN"/>
        </w:rPr>
        <w:t>就构成一个第二类卖点了。当走势发展到</w:t>
      </w:r>
      <w:r>
        <w:rPr>
          <w:lang w:eastAsia="zh-CN"/>
        </w:rPr>
        <w:t>d2</w:t>
      </w:r>
      <w:r>
        <w:rPr>
          <w:lang w:eastAsia="zh-CN"/>
        </w:rPr>
        <w:t>时，一个</w:t>
      </w:r>
      <w:r>
        <w:rPr>
          <w:lang w:eastAsia="zh-CN"/>
        </w:rPr>
        <w:t>1</w:t>
      </w:r>
      <w:r>
        <w:rPr>
          <w:lang w:eastAsia="zh-CN"/>
        </w:rPr>
        <w:t>分钟级别的中枢就形成，区间是</w:t>
      </w:r>
      <w:r>
        <w:rPr>
          <w:lang w:eastAsia="zh-CN"/>
        </w:rPr>
        <w:t>[d1</w:t>
      </w:r>
      <w:r w:rsidR="008F7346">
        <w:rPr>
          <w:lang w:eastAsia="zh-CN"/>
        </w:rPr>
        <w:t>，</w:t>
      </w:r>
      <w:r>
        <w:rPr>
          <w:lang w:eastAsia="zh-CN"/>
        </w:rPr>
        <w:t>g1]</w:t>
      </w:r>
      <w:r>
        <w:rPr>
          <w:lang w:eastAsia="zh-CN"/>
        </w:rPr>
        <w:t>。后面出现的线段，就要以该区间来决定是中枢震荡还是第三类买卖点。由于</w:t>
      </w:r>
      <w:r>
        <w:rPr>
          <w:lang w:eastAsia="zh-CN"/>
        </w:rPr>
        <w:t>d1=g2</w:t>
      </w:r>
      <w:r>
        <w:rPr>
          <w:lang w:eastAsia="zh-CN"/>
        </w:rPr>
        <w:t>，那么</w:t>
      </w:r>
      <w:r>
        <w:rPr>
          <w:lang w:eastAsia="zh-CN"/>
        </w:rPr>
        <w:t>d2g2</w:t>
      </w:r>
      <w:r>
        <w:rPr>
          <w:lang w:eastAsia="zh-CN"/>
        </w:rPr>
        <w:t>这段就属于</w:t>
      </w:r>
      <w:r>
        <w:rPr>
          <w:lang w:eastAsia="zh-CN"/>
        </w:rPr>
        <w:t>[d1</w:t>
      </w:r>
      <w:r w:rsidR="008F7346">
        <w:rPr>
          <w:lang w:eastAsia="zh-CN"/>
        </w:rPr>
        <w:t>，</w:t>
      </w:r>
      <w:r>
        <w:rPr>
          <w:lang w:eastAsia="zh-CN"/>
        </w:rPr>
        <w:t>g1]</w:t>
      </w:r>
      <w:r>
        <w:rPr>
          <w:lang w:eastAsia="zh-CN"/>
        </w:rPr>
        <w:t>中枢的震荡。而到</w:t>
      </w:r>
      <w:r>
        <w:rPr>
          <w:lang w:eastAsia="zh-CN"/>
        </w:rPr>
        <w:t>d3g3</w:t>
      </w:r>
      <w:r>
        <w:rPr>
          <w:lang w:eastAsia="zh-CN"/>
        </w:rPr>
        <w:t>这段，显然已经不能触及</w:t>
      </w:r>
      <w:r>
        <w:rPr>
          <w:lang w:eastAsia="zh-CN"/>
        </w:rPr>
        <w:t>[d1</w:t>
      </w:r>
      <w:r w:rsidR="008F7346">
        <w:rPr>
          <w:lang w:eastAsia="zh-CN"/>
        </w:rPr>
        <w:t>，</w:t>
      </w:r>
      <w:r>
        <w:rPr>
          <w:lang w:eastAsia="zh-CN"/>
        </w:rPr>
        <w:t>g1]</w:t>
      </w:r>
      <w:r>
        <w:rPr>
          <w:lang w:eastAsia="zh-CN"/>
        </w:rPr>
        <w:t>，所以</w:t>
      </w:r>
      <w:r>
        <w:rPr>
          <w:lang w:eastAsia="zh-CN"/>
        </w:rPr>
        <w:t>g3</w:t>
      </w:r>
      <w:r>
        <w:rPr>
          <w:lang w:eastAsia="zh-CN"/>
        </w:rPr>
        <w:t>就是第三类卖点。当然，如果前面</w:t>
      </w:r>
      <w:r>
        <w:rPr>
          <w:lang w:eastAsia="zh-CN"/>
        </w:rPr>
        <w:t>d1&gt;g2</w:t>
      </w:r>
      <w:r>
        <w:rPr>
          <w:lang w:eastAsia="zh-CN"/>
        </w:rPr>
        <w:t>，那</w:t>
      </w:r>
      <w:r>
        <w:rPr>
          <w:lang w:eastAsia="zh-CN"/>
        </w:rPr>
        <w:t>g2</w:t>
      </w:r>
      <w:r>
        <w:rPr>
          <w:lang w:eastAsia="zh-CN"/>
        </w:rPr>
        <w:t>就是第三类卖点了。其实，由于</w:t>
      </w:r>
      <w:r>
        <w:rPr>
          <w:lang w:eastAsia="zh-CN"/>
        </w:rPr>
        <w:t>d1=g2</w:t>
      </w:r>
      <w:r>
        <w:rPr>
          <w:lang w:eastAsia="zh-CN"/>
        </w:rPr>
        <w:t>，所以当行情发展到</w:t>
      </w:r>
      <w:r>
        <w:rPr>
          <w:lang w:eastAsia="zh-CN"/>
        </w:rPr>
        <w:t>d3</w:t>
      </w:r>
      <w:r>
        <w:rPr>
          <w:lang w:eastAsia="zh-CN"/>
        </w:rPr>
        <w:t>，就可以</w:t>
      </w:r>
      <w:proofErr w:type="gramStart"/>
      <w:r>
        <w:rPr>
          <w:lang w:eastAsia="zh-CN"/>
        </w:rPr>
        <w:t>当下地</w:t>
      </w:r>
      <w:proofErr w:type="gramEnd"/>
      <w:r>
        <w:rPr>
          <w:lang w:eastAsia="zh-CN"/>
        </w:rPr>
        <w:t>用结合律对走势进行多样性分析。这时候，有如下等式：</w:t>
      </w:r>
    </w:p>
    <w:p w14:paraId="7578F7F9" w14:textId="77777777" w:rsidR="00480CF5" w:rsidRDefault="00E44950">
      <w:pPr>
        <w:rPr>
          <w:lang w:eastAsia="zh-CN"/>
        </w:rPr>
      </w:pPr>
      <w:r>
        <w:rPr>
          <w:lang w:eastAsia="zh-CN"/>
        </w:rPr>
        <w:lastRenderedPageBreak/>
        <w:t>g0g3=(g0d1+d1g1+g1d</w:t>
      </w:r>
      <w:proofErr w:type="gramStart"/>
      <w:r>
        <w:rPr>
          <w:lang w:eastAsia="zh-CN"/>
        </w:rPr>
        <w:t>2)+</w:t>
      </w:r>
      <w:proofErr w:type="gramEnd"/>
      <w:r>
        <w:rPr>
          <w:lang w:eastAsia="zh-CN"/>
        </w:rPr>
        <w:t>d2g2+g2d3=g0d1+(d1g1+g1d2+d2g2)+g2d3</w:t>
      </w:r>
    </w:p>
    <w:p w14:paraId="3CCDFA6D" w14:textId="77777777" w:rsidR="00480CF5" w:rsidRDefault="00E44950">
      <w:pPr>
        <w:rPr>
          <w:lang w:eastAsia="zh-CN"/>
        </w:rPr>
      </w:pPr>
      <w:r>
        <w:rPr>
          <w:lang w:eastAsia="zh-CN"/>
        </w:rPr>
        <w:t>括弧里的是中枢。在后一式子看来，该中枢就是</w:t>
      </w:r>
      <w:r>
        <w:rPr>
          <w:lang w:eastAsia="zh-CN"/>
        </w:rPr>
        <w:t>[d1</w:t>
      </w:r>
      <w:r>
        <w:rPr>
          <w:lang w:eastAsia="zh-CN"/>
        </w:rPr>
        <w:t>，</w:t>
      </w:r>
      <w:r>
        <w:rPr>
          <w:lang w:eastAsia="zh-CN"/>
        </w:rPr>
        <w:t>g2]</w:t>
      </w:r>
      <w:r>
        <w:rPr>
          <w:lang w:eastAsia="zh-CN"/>
        </w:rPr>
        <w:t>，也就是一个价位，这时候，也并不影响前面关于</w:t>
      </w:r>
      <w:r>
        <w:rPr>
          <w:lang w:eastAsia="zh-CN"/>
        </w:rPr>
        <w:t>g3</w:t>
      </w:r>
      <w:r>
        <w:rPr>
          <w:lang w:eastAsia="zh-CN"/>
        </w:rPr>
        <w:t>就是第三类卖点的分析。而</w:t>
      </w:r>
      <w:r w:rsidRPr="000423DA">
        <w:rPr>
          <w:color w:val="FF0000"/>
          <w:lang w:eastAsia="zh-CN"/>
        </w:rPr>
        <w:t>这种分解，比较符合一般的习惯，所以是可以采取的。</w:t>
      </w:r>
      <w:r>
        <w:rPr>
          <w:lang w:eastAsia="zh-CN"/>
        </w:rPr>
        <w:t>显然，以</w:t>
      </w:r>
      <w:r>
        <w:rPr>
          <w:lang w:eastAsia="zh-CN"/>
        </w:rPr>
        <w:t>MACD</w:t>
      </w:r>
      <w:r>
        <w:rPr>
          <w:lang w:eastAsia="zh-CN"/>
        </w:rPr>
        <w:t>辅助判断，力度上，</w:t>
      </w:r>
      <w:r>
        <w:rPr>
          <w:lang w:eastAsia="zh-CN"/>
        </w:rPr>
        <w:t>g1d2&gt;g2d3&gt;g3d4</w:t>
      </w:r>
      <w:r w:rsidR="008F7346">
        <w:rPr>
          <w:lang w:eastAsia="zh-CN"/>
        </w:rPr>
        <w:t>，</w:t>
      </w:r>
      <w:r>
        <w:rPr>
          <w:lang w:eastAsia="zh-CN"/>
        </w:rPr>
        <w:t>相对来说，</w:t>
      </w:r>
      <w:proofErr w:type="gramStart"/>
      <w:r>
        <w:rPr>
          <w:lang w:eastAsia="zh-CN"/>
        </w:rPr>
        <w:t>后者都是</w:t>
      </w:r>
      <w:proofErr w:type="gramEnd"/>
      <w:r>
        <w:rPr>
          <w:lang w:eastAsia="zh-CN"/>
        </w:rPr>
        <w:t>前者的盘整背驰。当然，在</w:t>
      </w:r>
      <w:r>
        <w:rPr>
          <w:lang w:eastAsia="zh-CN"/>
        </w:rPr>
        <w:t>1</w:t>
      </w:r>
      <w:r>
        <w:rPr>
          <w:lang w:eastAsia="zh-CN"/>
        </w:rPr>
        <w:t>分钟图上，这种背驰都没有什么操作意义，但如果是日线、甚至年线图上，就有了。</w:t>
      </w:r>
    </w:p>
    <w:p w14:paraId="450D01E3" w14:textId="77777777" w:rsidR="00480CF5" w:rsidRDefault="00E44950">
      <w:pPr>
        <w:rPr>
          <w:lang w:eastAsia="zh-CN"/>
        </w:rPr>
      </w:pPr>
      <w:r w:rsidRPr="007F1B0B">
        <w:rPr>
          <w:color w:val="FF0000"/>
          <w:lang w:eastAsia="zh-CN"/>
        </w:rPr>
        <w:t>分解图形，有一个原则是必须知道的：两个同级别中枢之间必须有次级别的走势连接</w:t>
      </w:r>
      <w:r w:rsidRPr="004409C8">
        <w:rPr>
          <w:color w:val="FF0000"/>
          <w:lang w:eastAsia="zh-CN"/>
        </w:rPr>
        <w:t>，例如，</w:t>
      </w:r>
      <w:r w:rsidRPr="004409C8">
        <w:rPr>
          <w:color w:val="FF0000"/>
          <w:lang w:eastAsia="zh-CN"/>
        </w:rPr>
        <w:t>g0d4=g0d1+(d1g1+g1d2+d2g2)+</w:t>
      </w:r>
      <w:r w:rsidRPr="004409C8">
        <w:rPr>
          <w:color w:val="FF0000"/>
          <w:lang w:eastAsia="zh-CN"/>
        </w:rPr>
        <w:t>（</w:t>
      </w:r>
      <w:r w:rsidRPr="004409C8">
        <w:rPr>
          <w:color w:val="FF0000"/>
          <w:lang w:eastAsia="zh-CN"/>
        </w:rPr>
        <w:t>g2d3+d3g3+g3d4</w:t>
      </w:r>
      <w:r w:rsidRPr="004409C8">
        <w:rPr>
          <w:color w:val="FF0000"/>
          <w:lang w:eastAsia="zh-CN"/>
        </w:rPr>
        <w:t>）这样的分解是不被允许的，因为括弧中的两个同级别中枢之间没有次级别的连接。</w:t>
      </w:r>
      <w:r>
        <w:rPr>
          <w:lang w:eastAsia="zh-CN"/>
        </w:rPr>
        <w:t>（</w:t>
      </w:r>
      <w:r w:rsidRPr="006D6DF4">
        <w:rPr>
          <w:color w:val="FF0000"/>
          <w:lang w:eastAsia="zh-CN"/>
        </w:rPr>
        <w:t>注意，这与下面三次级别构成中枢的情况不同，那种情况下，是允许三个括弧相加</w:t>
      </w:r>
      <w:proofErr w:type="gramStart"/>
      <w:r w:rsidRPr="006D6DF4">
        <w:rPr>
          <w:color w:val="FF0000"/>
          <w:lang w:eastAsia="zh-CN"/>
        </w:rPr>
        <w:t>而之间</w:t>
      </w:r>
      <w:proofErr w:type="gramEnd"/>
      <w:r w:rsidRPr="006D6DF4">
        <w:rPr>
          <w:color w:val="FF0000"/>
          <w:lang w:eastAsia="zh-CN"/>
        </w:rPr>
        <w:t>没有次级别，因为那是扩展成高一级别中枢的情况，和这里两个同级别的情况不同。</w:t>
      </w:r>
      <w:r>
        <w:rPr>
          <w:lang w:eastAsia="zh-CN"/>
        </w:rPr>
        <w:t>）</w:t>
      </w:r>
    </w:p>
    <w:p w14:paraId="1F0E3696" w14:textId="77777777" w:rsidR="00480CF5" w:rsidRDefault="00E44950">
      <w:pPr>
        <w:rPr>
          <w:lang w:eastAsia="zh-CN"/>
        </w:rPr>
      </w:pPr>
      <w:r>
        <w:rPr>
          <w:lang w:eastAsia="zh-CN"/>
        </w:rPr>
        <w:t>当行情当下走到</w:t>
      </w:r>
      <w:r>
        <w:rPr>
          <w:lang w:eastAsia="zh-CN"/>
        </w:rPr>
        <w:t>d4</w:t>
      </w:r>
      <w:r>
        <w:rPr>
          <w:lang w:eastAsia="zh-CN"/>
        </w:rPr>
        <w:t>点时，根据上面的原则，无非有下面两种可能的分解：</w:t>
      </w:r>
    </w:p>
    <w:p w14:paraId="7F50D927" w14:textId="77777777" w:rsidR="00480CF5" w:rsidRDefault="00E44950" w:rsidP="000745A7">
      <w:pPr>
        <w:ind w:left="480" w:hangingChars="200" w:hanging="480"/>
      </w:pPr>
      <w:r>
        <w:t>g0d4</w:t>
      </w:r>
      <w:r w:rsidR="000745A7">
        <w:t xml:space="preserve"> </w:t>
      </w:r>
      <w:r>
        <w:t>=</w:t>
      </w:r>
      <w:r w:rsidR="000745A7">
        <w:t xml:space="preserve"> </w:t>
      </w:r>
      <w:r>
        <w:t>g0d1+</w:t>
      </w:r>
      <w:r>
        <w:t>（</w:t>
      </w:r>
      <w:r>
        <w:t>d1g1+g1d2+d2g2</w:t>
      </w:r>
      <w:r>
        <w:t>）</w:t>
      </w:r>
      <w:r>
        <w:t>+g2d3+d3g3+g3d4</w:t>
      </w:r>
      <w:r>
        <w:br/>
        <w:t>=</w:t>
      </w:r>
      <w:r w:rsidR="000745A7">
        <w:t xml:space="preserve"> </w:t>
      </w:r>
      <w:r>
        <w:t>g0d1+d1g1+g1d2+</w:t>
      </w:r>
      <w:r>
        <w:t>（</w:t>
      </w:r>
      <w:r>
        <w:t>d2g2+g2d3+d3g3</w:t>
      </w:r>
      <w:r>
        <w:t>）</w:t>
      </w:r>
      <w:r>
        <w:t>+g3d4</w:t>
      </w:r>
    </w:p>
    <w:p w14:paraId="5BA7A401" w14:textId="77777777" w:rsidR="00480CF5" w:rsidRDefault="00E44950">
      <w:pPr>
        <w:rPr>
          <w:lang w:eastAsia="zh-CN"/>
        </w:rPr>
      </w:pPr>
      <w:r>
        <w:rPr>
          <w:lang w:eastAsia="zh-CN"/>
        </w:rPr>
        <w:t>d4g4</w:t>
      </w:r>
      <w:r>
        <w:rPr>
          <w:lang w:eastAsia="zh-CN"/>
        </w:rPr>
        <w:t>是盘整背驰后的正常反弹，针对上面第一种分解，这只是第三类卖点后向一个新的同级中枢移动或形成更高级别中枢的一个中间状态，</w:t>
      </w:r>
      <w:r>
        <w:rPr>
          <w:lang w:eastAsia="zh-CN"/>
        </w:rPr>
        <w:t>g4d5</w:t>
      </w:r>
      <w:r>
        <w:rPr>
          <w:lang w:eastAsia="zh-CN"/>
        </w:rPr>
        <w:t>这段也是；针对第二种分解，由于</w:t>
      </w:r>
      <w:r>
        <w:rPr>
          <w:lang w:eastAsia="zh-CN"/>
        </w:rPr>
        <w:t>g4=d2</w:t>
      </w:r>
      <w:r>
        <w:rPr>
          <w:lang w:eastAsia="zh-CN"/>
        </w:rPr>
        <w:t>，所以</w:t>
      </w:r>
      <w:r>
        <w:rPr>
          <w:lang w:eastAsia="zh-CN"/>
        </w:rPr>
        <w:t>d4g4</w:t>
      </w:r>
      <w:r>
        <w:rPr>
          <w:lang w:eastAsia="zh-CN"/>
        </w:rPr>
        <w:t>是（</w:t>
      </w:r>
      <w:r>
        <w:rPr>
          <w:lang w:eastAsia="zh-CN"/>
        </w:rPr>
        <w:t>d2g2+g2d3+d3g3</w:t>
      </w:r>
      <w:r>
        <w:rPr>
          <w:lang w:eastAsia="zh-CN"/>
        </w:rPr>
        <w:t>）的中枢震荡，</w:t>
      </w:r>
      <w:r>
        <w:rPr>
          <w:lang w:eastAsia="zh-CN"/>
        </w:rPr>
        <w:t>d5g5</w:t>
      </w:r>
      <w:r>
        <w:rPr>
          <w:lang w:eastAsia="zh-CN"/>
        </w:rPr>
        <w:t>这段也是。</w:t>
      </w:r>
    </w:p>
    <w:p w14:paraId="494B9780" w14:textId="77777777" w:rsidR="00480CF5" w:rsidRDefault="00E44950">
      <w:pPr>
        <w:rPr>
          <w:lang w:eastAsia="zh-CN"/>
        </w:rPr>
      </w:pPr>
      <w:r>
        <w:rPr>
          <w:lang w:eastAsia="zh-CN"/>
        </w:rPr>
        <w:t>有人可能要问，在这种情况下，采取哪种分解？其实，哪一种都可以，但第一种，由于在中间状态中，没有一个确定的标准，所以对短线操作指导不足，而第二种，由于是中枢震荡，操作起来就指导明确了，所以从方便操作的角度，就可以用第二种。这就是反复强调的分解多样性的好处，</w:t>
      </w:r>
      <w:r w:rsidRPr="002D2CBF">
        <w:rPr>
          <w:color w:val="FF0000"/>
          <w:lang w:eastAsia="zh-CN"/>
        </w:rPr>
        <w:t>一般来说，对于具体操作，一定要选择当下有明确意义的分解，例如是中枢震荡的，或有第三类买卖点的，但一定要注意，所有的分解必须符合分解的原则，否则就乱套了。</w:t>
      </w:r>
    </w:p>
    <w:p w14:paraId="73FFDADF" w14:textId="77777777" w:rsidR="00480CF5" w:rsidRDefault="00E44950">
      <w:pPr>
        <w:rPr>
          <w:lang w:eastAsia="zh-CN"/>
        </w:rPr>
      </w:pPr>
      <w:r>
        <w:rPr>
          <w:lang w:eastAsia="zh-CN"/>
        </w:rPr>
        <w:t>对于第二种分解，</w:t>
      </w:r>
      <w:r>
        <w:rPr>
          <w:lang w:eastAsia="zh-CN"/>
        </w:rPr>
        <w:t>d5g5</w:t>
      </w:r>
      <w:r>
        <w:rPr>
          <w:lang w:eastAsia="zh-CN"/>
        </w:rPr>
        <w:t>这段属于中枢震荡，但对于第一种分解，</w:t>
      </w:r>
      <w:r>
        <w:rPr>
          <w:lang w:eastAsia="zh-CN"/>
        </w:rPr>
        <w:t>d5g5</w:t>
      </w:r>
      <w:r>
        <w:rPr>
          <w:lang w:eastAsia="zh-CN"/>
        </w:rPr>
        <w:t>这段就有了一个重大的意义。因为那种第三类卖点出现后的中间状态，在</w:t>
      </w:r>
      <w:r>
        <w:rPr>
          <w:lang w:eastAsia="zh-CN"/>
        </w:rPr>
        <w:t>d5g5</w:t>
      </w:r>
      <w:r>
        <w:rPr>
          <w:lang w:eastAsia="zh-CN"/>
        </w:rPr>
        <w:t>这段出现后就彻底消除了，一个更大级别的中枢就给确定了。具体如下：</w:t>
      </w:r>
    </w:p>
    <w:p w14:paraId="397C80E4" w14:textId="77777777" w:rsidR="00480CF5" w:rsidRDefault="00E44950">
      <w:pPr>
        <w:rPr>
          <w:lang w:eastAsia="zh-CN"/>
        </w:rPr>
      </w:pPr>
      <w:r>
        <w:rPr>
          <w:lang w:eastAsia="zh-CN"/>
        </w:rPr>
        <w:t>g0g5=g0d1+{</w:t>
      </w:r>
      <w:r>
        <w:rPr>
          <w:lang w:eastAsia="zh-CN"/>
        </w:rPr>
        <w:t>（</w:t>
      </w:r>
      <w:r>
        <w:rPr>
          <w:lang w:eastAsia="zh-CN"/>
        </w:rPr>
        <w:t>d1g1+g1d2+d2g2</w:t>
      </w:r>
      <w:r>
        <w:rPr>
          <w:lang w:eastAsia="zh-CN"/>
        </w:rPr>
        <w:t>）</w:t>
      </w:r>
      <w:r>
        <w:rPr>
          <w:lang w:eastAsia="zh-CN"/>
        </w:rPr>
        <w:t>+</w:t>
      </w:r>
      <w:r>
        <w:rPr>
          <w:lang w:eastAsia="zh-CN"/>
        </w:rPr>
        <w:t>（</w:t>
      </w:r>
      <w:r>
        <w:rPr>
          <w:lang w:eastAsia="zh-CN"/>
        </w:rPr>
        <w:t>g2d3+d3g3+g3d4</w:t>
      </w:r>
      <w:r>
        <w:rPr>
          <w:lang w:eastAsia="zh-CN"/>
        </w:rPr>
        <w:t>）</w:t>
      </w:r>
      <w:r>
        <w:rPr>
          <w:lang w:eastAsia="zh-CN"/>
        </w:rPr>
        <w:t>+</w:t>
      </w:r>
      <w:r>
        <w:rPr>
          <w:lang w:eastAsia="zh-CN"/>
        </w:rPr>
        <w:t>（</w:t>
      </w:r>
      <w:r>
        <w:rPr>
          <w:lang w:eastAsia="zh-CN"/>
        </w:rPr>
        <w:t>d4g4+g4d5+d5g5</w:t>
      </w:r>
      <w:r>
        <w:rPr>
          <w:lang w:eastAsia="zh-CN"/>
        </w:rPr>
        <w:t>）</w:t>
      </w:r>
      <w:r>
        <w:rPr>
          <w:lang w:eastAsia="zh-CN"/>
        </w:rPr>
        <w:t>}</w:t>
      </w:r>
    </w:p>
    <w:p w14:paraId="7869899C" w14:textId="77777777" w:rsidR="00480CF5" w:rsidRDefault="00E44950">
      <w:pPr>
        <w:rPr>
          <w:lang w:eastAsia="zh-CN"/>
        </w:rPr>
      </w:pPr>
      <w:r w:rsidRPr="002873B7">
        <w:rPr>
          <w:color w:val="FF0000"/>
          <w:lang w:eastAsia="zh-CN"/>
        </w:rPr>
        <w:t>三个小括弧里的</w:t>
      </w:r>
      <w:r w:rsidRPr="002873B7">
        <w:rPr>
          <w:color w:val="FF0000"/>
          <w:lang w:eastAsia="zh-CN"/>
        </w:rPr>
        <w:t>1</w:t>
      </w:r>
      <w:r w:rsidRPr="002873B7">
        <w:rPr>
          <w:color w:val="FF0000"/>
          <w:lang w:eastAsia="zh-CN"/>
        </w:rPr>
        <w:t>分钟中枢重叠构成了大括弧里的</w:t>
      </w:r>
      <w:r w:rsidRPr="002873B7">
        <w:rPr>
          <w:color w:val="FF0000"/>
          <w:lang w:eastAsia="zh-CN"/>
        </w:rPr>
        <w:t>5</w:t>
      </w:r>
      <w:r w:rsidRPr="002873B7">
        <w:rPr>
          <w:color w:val="FF0000"/>
          <w:lang w:eastAsia="zh-CN"/>
        </w:rPr>
        <w:t>分钟高一级别中枢。中枢的区间是</w:t>
      </w:r>
      <w:r w:rsidRPr="002873B7">
        <w:rPr>
          <w:color w:val="FF0000"/>
          <w:lang w:eastAsia="zh-CN"/>
        </w:rPr>
        <w:t>[d2</w:t>
      </w:r>
      <w:r w:rsidRPr="002873B7">
        <w:rPr>
          <w:color w:val="FF0000"/>
          <w:lang w:eastAsia="zh-CN"/>
        </w:rPr>
        <w:t>，</w:t>
      </w:r>
      <w:r w:rsidRPr="002873B7">
        <w:rPr>
          <w:color w:val="FF0000"/>
          <w:lang w:eastAsia="zh-CN"/>
        </w:rPr>
        <w:t>g5]</w:t>
      </w:r>
      <w:r w:rsidRPr="002873B7">
        <w:rPr>
          <w:color w:val="FF0000"/>
          <w:lang w:eastAsia="zh-CN"/>
        </w:rPr>
        <w:t>，注意，这时候，就要把</w:t>
      </w:r>
      <w:r w:rsidRPr="002873B7">
        <w:rPr>
          <w:color w:val="FF0000"/>
          <w:lang w:eastAsia="zh-CN"/>
        </w:rPr>
        <w:t>1</w:t>
      </w:r>
      <w:r w:rsidRPr="002873B7">
        <w:rPr>
          <w:color w:val="FF0000"/>
          <w:lang w:eastAsia="zh-CN"/>
        </w:rPr>
        <w:t>分钟的走势当成线段，小括弧里的都是线段，高低点就是这线段的端点。</w:t>
      </w:r>
      <w:r>
        <w:rPr>
          <w:lang w:eastAsia="zh-CN"/>
        </w:rPr>
        <w:t>这样一来，后面的走势就十分简单了，例如，</w:t>
      </w:r>
      <w:r>
        <w:rPr>
          <w:lang w:eastAsia="zh-CN"/>
        </w:rPr>
        <w:t>g7</w:t>
      </w:r>
      <w:r>
        <w:rPr>
          <w:lang w:eastAsia="zh-CN"/>
        </w:rPr>
        <w:lastRenderedPageBreak/>
        <w:t>就是一个第三类卖点（</w:t>
      </w:r>
      <w:r>
        <w:rPr>
          <w:lang w:eastAsia="zh-CN"/>
        </w:rPr>
        <w:t>d7g7</w:t>
      </w:r>
      <w:r>
        <w:rPr>
          <w:lang w:eastAsia="zh-CN"/>
        </w:rPr>
        <w:t>，其中</w:t>
      </w:r>
      <w:r>
        <w:rPr>
          <w:lang w:eastAsia="zh-CN"/>
        </w:rPr>
        <w:t>2</w:t>
      </w:r>
      <w:r>
        <w:rPr>
          <w:lang w:eastAsia="zh-CN"/>
        </w:rPr>
        <w:t>、</w:t>
      </w:r>
      <w:r>
        <w:rPr>
          <w:lang w:eastAsia="zh-CN"/>
        </w:rPr>
        <w:t>3</w:t>
      </w:r>
      <w:r>
        <w:rPr>
          <w:lang w:eastAsia="zh-CN"/>
        </w:rPr>
        <w:t>根</w:t>
      </w:r>
      <w:r>
        <w:rPr>
          <w:lang w:eastAsia="zh-CN"/>
        </w:rPr>
        <w:t>K</w:t>
      </w:r>
      <w:r>
        <w:rPr>
          <w:lang w:eastAsia="zh-CN"/>
        </w:rPr>
        <w:t>线有一个较大的回试，然后有</w:t>
      </w:r>
      <w:r>
        <w:rPr>
          <w:lang w:eastAsia="zh-CN"/>
        </w:rPr>
        <w:t>5</w:t>
      </w:r>
      <w:r>
        <w:rPr>
          <w:lang w:eastAsia="zh-CN"/>
        </w:rPr>
        <w:t>、</w:t>
      </w:r>
      <w:r>
        <w:rPr>
          <w:lang w:eastAsia="zh-CN"/>
        </w:rPr>
        <w:t>6</w:t>
      </w:r>
      <w:proofErr w:type="gramStart"/>
      <w:r>
        <w:rPr>
          <w:lang w:eastAsia="zh-CN"/>
        </w:rPr>
        <w:t>两个</w:t>
      </w:r>
      <w:proofErr w:type="gramEnd"/>
      <w:r>
        <w:rPr>
          <w:lang w:eastAsia="zh-CN"/>
        </w:rPr>
        <w:t>小十字星停在该区域，由此就知道这肯定构成</w:t>
      </w:r>
      <w:r>
        <w:rPr>
          <w:lang w:eastAsia="zh-CN"/>
        </w:rPr>
        <w:t>1</w:t>
      </w:r>
      <w:r>
        <w:rPr>
          <w:lang w:eastAsia="zh-CN"/>
        </w:rPr>
        <w:t>分钟中枢了，也就是内部可以画出一个</w:t>
      </w:r>
      <w:r>
        <w:rPr>
          <w:lang w:eastAsia="zh-CN"/>
        </w:rPr>
        <w:t>1</w:t>
      </w:r>
      <w:r>
        <w:rPr>
          <w:lang w:eastAsia="zh-CN"/>
        </w:rPr>
        <w:t>分钟以下级别的三段来，当然，具体的如果有</w:t>
      </w:r>
      <w:r>
        <w:rPr>
          <w:lang w:eastAsia="zh-CN"/>
        </w:rPr>
        <w:t>1</w:t>
      </w:r>
      <w:r>
        <w:rPr>
          <w:lang w:eastAsia="zh-CN"/>
        </w:rPr>
        <w:t>分钟以下图看就可以把握，</w:t>
      </w:r>
      <w:proofErr w:type="gramStart"/>
      <w:r w:rsidRPr="000423DA">
        <w:rPr>
          <w:color w:val="FF0000"/>
          <w:lang w:eastAsia="zh-CN"/>
        </w:rPr>
        <w:t>特别</w:t>
      </w:r>
      <w:proofErr w:type="gramEnd"/>
      <w:r w:rsidRPr="000423DA">
        <w:rPr>
          <w:color w:val="FF0000"/>
          <w:lang w:eastAsia="zh-CN"/>
        </w:rPr>
        <w:t>对于级别大的图，这些时候都可以看小级别的图去确认，如果经验多的，一般看到这种情况，不用看小级别的都知道这么回事情。</w:t>
      </w:r>
      <w:r>
        <w:rPr>
          <w:lang w:eastAsia="zh-CN"/>
        </w:rPr>
        <w:t>）</w:t>
      </w:r>
    </w:p>
    <w:p w14:paraId="03D11D43" w14:textId="77777777" w:rsidR="00480CF5" w:rsidRDefault="00E44950">
      <w:pPr>
        <w:rPr>
          <w:lang w:eastAsia="zh-CN"/>
        </w:rPr>
      </w:pPr>
      <w:r>
        <w:rPr>
          <w:lang w:eastAsia="zh-CN"/>
        </w:rPr>
        <w:t>按照第二种分解，相应的</w:t>
      </w:r>
      <w:r>
        <w:rPr>
          <w:lang w:eastAsia="zh-CN"/>
        </w:rPr>
        <w:t>5</w:t>
      </w:r>
      <w:r>
        <w:rPr>
          <w:lang w:eastAsia="zh-CN"/>
        </w:rPr>
        <w:t>分钟中枢要到</w:t>
      </w:r>
      <w:r>
        <w:rPr>
          <w:lang w:eastAsia="zh-CN"/>
        </w:rPr>
        <w:t>g6</w:t>
      </w:r>
      <w:r>
        <w:rPr>
          <w:lang w:eastAsia="zh-CN"/>
        </w:rPr>
        <w:t>点才完成，这样</w:t>
      </w:r>
      <w:r>
        <w:rPr>
          <w:lang w:eastAsia="zh-CN"/>
        </w:rPr>
        <w:t>g0g6=g0d1+d1g1+g1d2+{</w:t>
      </w:r>
      <w:r>
        <w:rPr>
          <w:lang w:eastAsia="zh-CN"/>
        </w:rPr>
        <w:t>（</w:t>
      </w:r>
      <w:r>
        <w:rPr>
          <w:lang w:eastAsia="zh-CN"/>
        </w:rPr>
        <w:t>d2g2+g2d3+d3g3</w:t>
      </w:r>
      <w:r>
        <w:rPr>
          <w:lang w:eastAsia="zh-CN"/>
        </w:rPr>
        <w:t>）</w:t>
      </w:r>
      <w:r>
        <w:rPr>
          <w:lang w:eastAsia="zh-CN"/>
        </w:rPr>
        <w:t>+</w:t>
      </w:r>
      <w:r>
        <w:rPr>
          <w:lang w:eastAsia="zh-CN"/>
        </w:rPr>
        <w:t>（</w:t>
      </w:r>
      <w:r>
        <w:rPr>
          <w:lang w:eastAsia="zh-CN"/>
        </w:rPr>
        <w:t>g3d4+d4g4+g4d5</w:t>
      </w:r>
      <w:r>
        <w:rPr>
          <w:lang w:eastAsia="zh-CN"/>
        </w:rPr>
        <w:t>）</w:t>
      </w:r>
      <w:r>
        <w:rPr>
          <w:lang w:eastAsia="zh-CN"/>
        </w:rPr>
        <w:t>+</w:t>
      </w:r>
      <w:r>
        <w:rPr>
          <w:lang w:eastAsia="zh-CN"/>
        </w:rPr>
        <w:t>（</w:t>
      </w:r>
      <w:r>
        <w:rPr>
          <w:lang w:eastAsia="zh-CN"/>
        </w:rPr>
        <w:t>d5g5+g5d6+d6g6</w:t>
      </w:r>
      <w:r>
        <w:rPr>
          <w:lang w:eastAsia="zh-CN"/>
        </w:rPr>
        <w:t>）</w:t>
      </w:r>
      <w:r>
        <w:rPr>
          <w:lang w:eastAsia="zh-CN"/>
        </w:rPr>
        <w:t>}</w:t>
      </w:r>
      <w:r>
        <w:rPr>
          <w:lang w:eastAsia="zh-CN"/>
        </w:rPr>
        <w:br/>
      </w:r>
      <w:r>
        <w:rPr>
          <w:lang w:eastAsia="zh-CN"/>
        </w:rPr>
        <w:t>相应的</w:t>
      </w:r>
      <w:r>
        <w:rPr>
          <w:lang w:eastAsia="zh-CN"/>
        </w:rPr>
        <w:t>5</w:t>
      </w:r>
      <w:r>
        <w:rPr>
          <w:lang w:eastAsia="zh-CN"/>
        </w:rPr>
        <w:t>分钟中枢区间就是</w:t>
      </w:r>
      <w:r>
        <w:rPr>
          <w:lang w:eastAsia="zh-CN"/>
        </w:rPr>
        <w:t>[d3</w:t>
      </w:r>
      <w:r>
        <w:rPr>
          <w:lang w:eastAsia="zh-CN"/>
        </w:rPr>
        <w:t>，</w:t>
      </w:r>
      <w:r>
        <w:rPr>
          <w:lang w:eastAsia="zh-CN"/>
        </w:rPr>
        <w:t>g5]</w:t>
      </w:r>
      <w:r>
        <w:rPr>
          <w:lang w:eastAsia="zh-CN"/>
        </w:rPr>
        <w:t>，在这种情况下，</w:t>
      </w:r>
      <w:r>
        <w:rPr>
          <w:lang w:eastAsia="zh-CN"/>
        </w:rPr>
        <w:t>d7g7</w:t>
      </w:r>
      <w:r>
        <w:rPr>
          <w:lang w:eastAsia="zh-CN"/>
        </w:rPr>
        <w:t>也是一个中枢震荡，但不构成第三类卖点，因为不符合条件。（为什么？本</w:t>
      </w:r>
      <w:r>
        <w:rPr>
          <w:lang w:eastAsia="zh-CN"/>
        </w:rPr>
        <w:t>ID</w:t>
      </w:r>
      <w:r>
        <w:rPr>
          <w:lang w:eastAsia="zh-CN"/>
        </w:rPr>
        <w:t>写了这么多，这么简单的问题，就当成作业请各位回答。）</w:t>
      </w:r>
    </w:p>
    <w:p w14:paraId="085C42EC" w14:textId="77777777" w:rsidR="00480CF5" w:rsidRDefault="00E44950">
      <w:pPr>
        <w:rPr>
          <w:rStyle w:val="a0"/>
        </w:rPr>
      </w:pPr>
      <w:r w:rsidRPr="00BC16DE">
        <w:rPr>
          <w:color w:val="FF0000"/>
          <w:lang w:eastAsia="zh-CN"/>
        </w:rPr>
        <w:t>注意，并不是说一定要形成该级别第三类卖点后才能大幅度下跌，完全可以用该级别以下小级别的第三类卖点就突破中枢，但有一点是肯定的，就是只要足够长时间，该级别的这第三类卖点一定会出现的，当然，在最极端的情况下，这个卖点离中枢很远的位置了，但有一点是肯定的，就是该卖点后一定继续向下。而上涨的情况相反，</w:t>
      </w:r>
      <w:proofErr w:type="gramStart"/>
      <w:r w:rsidRPr="00BC16DE">
        <w:rPr>
          <w:color w:val="FF0000"/>
          <w:lang w:eastAsia="zh-CN"/>
        </w:rPr>
        <w:t>第三买</w:t>
      </w:r>
      <w:proofErr w:type="gramEnd"/>
      <w:r w:rsidRPr="00BC16DE">
        <w:rPr>
          <w:color w:val="FF0000"/>
          <w:lang w:eastAsia="zh-CN"/>
        </w:rPr>
        <w:t>点后一定继续向上，</w:t>
      </w:r>
      <w:r w:rsidRPr="00A66588">
        <w:rPr>
          <w:rStyle w:val="a0"/>
        </w:rPr>
        <w:t>一个最好的例子就是</w:t>
      </w:r>
      <w:r w:rsidRPr="00A66588">
        <w:rPr>
          <w:rStyle w:val="a0"/>
        </w:rPr>
        <w:t>600477</w:t>
      </w:r>
      <w:r w:rsidRPr="00A66588">
        <w:rPr>
          <w:rStyle w:val="a0"/>
        </w:rPr>
        <w:t>在</w:t>
      </w:r>
      <w:r w:rsidRPr="00A66588">
        <w:rPr>
          <w:rStyle w:val="a0"/>
        </w:rPr>
        <w:t>20070409</w:t>
      </w:r>
      <w:r w:rsidRPr="00A66588">
        <w:rPr>
          <w:rStyle w:val="a0"/>
        </w:rPr>
        <w:t>日这个小级别的第三类买点，这买点离</w:t>
      </w:r>
      <w:r w:rsidRPr="00A66588">
        <w:rPr>
          <w:rStyle w:val="a0"/>
        </w:rPr>
        <w:t>2</w:t>
      </w:r>
      <w:r w:rsidR="00556526" w:rsidRPr="00A66588">
        <w:rPr>
          <w:rStyle w:val="a0"/>
        </w:rPr>
        <w:t>月</w:t>
      </w:r>
      <w:r w:rsidR="00556526" w:rsidRPr="00A66588">
        <w:rPr>
          <w:rStyle w:val="a0"/>
          <w:rFonts w:hint="eastAsia"/>
        </w:rPr>
        <w:t>份</w:t>
      </w:r>
      <w:r w:rsidRPr="00A66588">
        <w:rPr>
          <w:rStyle w:val="a0"/>
        </w:rPr>
        <w:t>的中枢很远了，但依然有效，而且还是在这么大监管的条件下，本</w:t>
      </w:r>
      <w:r w:rsidRPr="00A66588">
        <w:rPr>
          <w:rStyle w:val="a0"/>
        </w:rPr>
        <w:t>ID</w:t>
      </w:r>
      <w:r w:rsidRPr="00A66588">
        <w:rPr>
          <w:rStyle w:val="a0"/>
        </w:rPr>
        <w:t>的理论继续发挥作用，为什么？因为那些监管并没有破坏本</w:t>
      </w:r>
      <w:r w:rsidRPr="00A66588">
        <w:rPr>
          <w:rStyle w:val="a0"/>
        </w:rPr>
        <w:t>ID</w:t>
      </w:r>
      <w:r w:rsidRPr="00A66588">
        <w:rPr>
          <w:rStyle w:val="a0"/>
        </w:rPr>
        <w:t>理论成立的两个最基本的前提。还有的可以看</w:t>
      </w:r>
      <w:r w:rsidRPr="00A66588">
        <w:rPr>
          <w:rStyle w:val="a0"/>
        </w:rPr>
        <w:t>600837</w:t>
      </w:r>
      <w:r w:rsidRPr="00A66588">
        <w:rPr>
          <w:rStyle w:val="a0"/>
        </w:rPr>
        <w:t>在</w:t>
      </w:r>
      <w:r w:rsidRPr="00A66588">
        <w:rPr>
          <w:rStyle w:val="a0"/>
        </w:rPr>
        <w:t>20070206</w:t>
      </w:r>
      <w:r w:rsidRPr="00A66588">
        <w:rPr>
          <w:rStyle w:val="a0"/>
        </w:rPr>
        <w:t>的例子。至于暴跌的例子，现在很难找到，老一点的投资者应该都记得庄股跳水后，第一次反抽后再继续更大幅度下跌的例子，那就是第三类卖点。</w:t>
      </w:r>
    </w:p>
    <w:p w14:paraId="56801852" w14:textId="77777777" w:rsidR="008721BB" w:rsidRPr="00A66588" w:rsidRDefault="008721BB">
      <w:pPr>
        <w:rPr>
          <w:rStyle w:val="a0"/>
        </w:rPr>
      </w:pPr>
      <w:r>
        <w:rPr>
          <w:noProof/>
          <w:lang w:eastAsia="zh-CN"/>
        </w:rPr>
        <w:drawing>
          <wp:inline distT="0" distB="0" distL="0" distR="0" wp14:anchorId="00883501" wp14:editId="046627F5">
            <wp:extent cx="5486400" cy="2170430"/>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486400" cy="2170430"/>
                    </a:xfrm>
                    <a:prstGeom prst="rect">
                      <a:avLst/>
                    </a:prstGeom>
                  </pic:spPr>
                </pic:pic>
              </a:graphicData>
            </a:graphic>
          </wp:inline>
        </w:drawing>
      </w:r>
    </w:p>
    <w:p w14:paraId="0B31F1A9" w14:textId="77777777" w:rsidR="00480CF5" w:rsidRPr="006D6DF4" w:rsidRDefault="00E44950" w:rsidP="008C7B29">
      <w:pPr>
        <w:pStyle w:val="a"/>
      </w:pPr>
      <w:r w:rsidRPr="000423DA">
        <w:t>必须注意，在这种大幅快速波动的情况下，一个小级别的第三类买卖点就足以值得介入。例如对一个周线中枢的突破，如果真要等周线级别的第三类买卖点，那就要一个日线级别的离开以及一个日线级别的反抽，这样要等到何年何月？因此，一个</w:t>
      </w:r>
      <w:r w:rsidRPr="000423DA">
        <w:lastRenderedPageBreak/>
        <w:t>30</w:t>
      </w:r>
      <w:r w:rsidRPr="000423DA">
        <w:t>分钟甚至</w:t>
      </w:r>
      <w:r w:rsidRPr="000423DA">
        <w:t>5</w:t>
      </w:r>
      <w:r w:rsidRPr="000423DA">
        <w:t>分钟的第三类买卖点都足以介入了。</w:t>
      </w:r>
      <w:r>
        <w:t>但这里有一个基本的前提，这种小级别的大幅突破必须和一般的中枢波动分开，这种情况一般伴随最猛烈快速的走势，成交量以及力度等都要相应配合。这种操作，如果理论把握不好，有一定风险，就是和一般的中枢震荡搞混了，因此理论不熟练的，还是先按最简单的来，例如对周线中枢的突破，就老老实实等周线的第三类买点。注意，</w:t>
      </w:r>
      <w:r w:rsidRPr="006D6DF4">
        <w:t>卖点的情况，即使理论不熟练的，</w:t>
      </w:r>
      <w:proofErr w:type="gramStart"/>
      <w:r w:rsidRPr="006D6DF4">
        <w:t>宁愿按</w:t>
      </w:r>
      <w:proofErr w:type="gramEnd"/>
      <w:r w:rsidRPr="006D6DF4">
        <w:t>小的来，因为宁愿卖早，决不卖晚。不过，对于大级别中枢来说，如果还要等到第三类卖点才卖，</w:t>
      </w:r>
      <w:proofErr w:type="gramStart"/>
      <w:r w:rsidRPr="006D6DF4">
        <w:t>那反应</w:t>
      </w:r>
      <w:proofErr w:type="gramEnd"/>
      <w:r w:rsidRPr="006D6DF4">
        <w:t>已经极端迟钝了，那第一、二卖点去哪了？市场里可不能随地睡觉。</w:t>
      </w:r>
    </w:p>
    <w:p w14:paraId="16109B24" w14:textId="77777777" w:rsidR="00480CF5" w:rsidRDefault="00E44950">
      <w:pPr>
        <w:rPr>
          <w:lang w:eastAsia="zh-CN"/>
        </w:rPr>
      </w:pPr>
      <w:r>
        <w:rPr>
          <w:lang w:eastAsia="zh-CN"/>
        </w:rPr>
        <w:t>还有一种极端的例子，就是大幅度的中枢震荡，例如</w:t>
      </w:r>
      <w:r>
        <w:rPr>
          <w:lang w:eastAsia="zh-CN"/>
        </w:rPr>
        <w:t>5</w:t>
      </w:r>
      <w:r>
        <w:rPr>
          <w:lang w:eastAsia="zh-CN"/>
        </w:rPr>
        <w:t>分钟的中枢在</w:t>
      </w:r>
      <w:r>
        <w:rPr>
          <w:lang w:eastAsia="zh-CN"/>
        </w:rPr>
        <w:t>10000</w:t>
      </w:r>
      <w:r>
        <w:rPr>
          <w:lang w:eastAsia="zh-CN"/>
        </w:rPr>
        <w:t>元，最极端的，甚至可以次级别以下震荡到</w:t>
      </w:r>
      <w:r>
        <w:rPr>
          <w:lang w:eastAsia="zh-CN"/>
        </w:rPr>
        <w:t>0.01</w:t>
      </w:r>
      <w:r>
        <w:rPr>
          <w:lang w:eastAsia="zh-CN"/>
        </w:rPr>
        <w:t>元，又拉回来，即使连续跌停到</w:t>
      </w:r>
      <w:r>
        <w:rPr>
          <w:lang w:eastAsia="zh-CN"/>
        </w:rPr>
        <w:t>0.01</w:t>
      </w:r>
      <w:r>
        <w:rPr>
          <w:lang w:eastAsia="zh-CN"/>
        </w:rPr>
        <w:t>元，然后连续涨停到</w:t>
      </w:r>
      <w:r>
        <w:rPr>
          <w:lang w:eastAsia="zh-CN"/>
        </w:rPr>
        <w:t>100000000</w:t>
      </w:r>
      <w:r>
        <w:rPr>
          <w:lang w:eastAsia="zh-CN"/>
        </w:rPr>
        <w:t>元，再跌回来</w:t>
      </w:r>
      <w:r>
        <w:rPr>
          <w:lang w:eastAsia="zh-CN"/>
        </w:rPr>
        <w:t>10000</w:t>
      </w:r>
      <w:r>
        <w:rPr>
          <w:lang w:eastAsia="zh-CN"/>
        </w:rPr>
        <w:t>元，这也是</w:t>
      </w:r>
      <w:r>
        <w:rPr>
          <w:lang w:eastAsia="zh-CN"/>
        </w:rPr>
        <w:t>5</w:t>
      </w:r>
      <w:r>
        <w:rPr>
          <w:lang w:eastAsia="zh-CN"/>
        </w:rPr>
        <w:t>分钟的中枢震荡。当然，这么有病的例子也只能是理论中的，但由此可见本</w:t>
      </w:r>
      <w:r>
        <w:rPr>
          <w:lang w:eastAsia="zh-CN"/>
        </w:rPr>
        <w:t>ID</w:t>
      </w:r>
      <w:r>
        <w:rPr>
          <w:lang w:eastAsia="zh-CN"/>
        </w:rPr>
        <w:t>理论的涵盖面之广。所以</w:t>
      </w:r>
      <w:r w:rsidRPr="006D6DF4">
        <w:rPr>
          <w:color w:val="FF0000"/>
          <w:lang w:eastAsia="zh-CN"/>
        </w:rPr>
        <w:t>中枢震荡的操作，一定是向上时力度盘整背驰抛，向下力度盘整背驰回补</w:t>
      </w:r>
      <w:r>
        <w:rPr>
          <w:lang w:eastAsia="zh-CN"/>
        </w:rPr>
        <w:t>，而不是杀跌追涨，否则真出现这么有病的情况，那就真有病了。</w:t>
      </w:r>
    </w:p>
    <w:p w14:paraId="161C7724" w14:textId="77777777" w:rsidR="00480CF5" w:rsidRPr="002C1E1F" w:rsidRDefault="00E44950">
      <w:pPr>
        <w:rPr>
          <w:color w:val="FF0000"/>
          <w:lang w:eastAsia="zh-CN"/>
        </w:rPr>
      </w:pPr>
      <w:r w:rsidRPr="002C1E1F">
        <w:rPr>
          <w:color w:val="FF0000"/>
          <w:lang w:eastAsia="zh-CN"/>
        </w:rPr>
        <w:t>关于追涨杀跌，如果在中枢震荡中，一定死定。但如果是在第三类买卖点后，却不一定，因为中枢的移动，并不一定恰好就是你买卖的位置就结束了，就算是，后面也还有中枢震荡出现，因此，在这种</w:t>
      </w:r>
      <w:proofErr w:type="gramStart"/>
      <w:r w:rsidRPr="002C1E1F">
        <w:rPr>
          <w:color w:val="FF0000"/>
          <w:lang w:eastAsia="zh-CN"/>
        </w:rPr>
        <w:t>情况下追涨</w:t>
      </w:r>
      <w:proofErr w:type="gramEnd"/>
      <w:r w:rsidRPr="002C1E1F">
        <w:rPr>
          <w:color w:val="FF0000"/>
          <w:lang w:eastAsia="zh-CN"/>
        </w:rPr>
        <w:t>杀跌，也有活的机会，但这都不是长远之计，为什么有好好的第三类买卖点不用，一定要追涨杀跌？就算是追涨杀跌，也可以利用小级别的买卖点进去，为什么一定要瞎蒙？</w:t>
      </w:r>
    </w:p>
    <w:p w14:paraId="5D13695B" w14:textId="77777777" w:rsidR="00480CF5" w:rsidRDefault="00E44950">
      <w:pPr>
        <w:rPr>
          <w:lang w:eastAsia="zh-CN"/>
        </w:rPr>
      </w:pPr>
      <w:r>
        <w:rPr>
          <w:lang w:eastAsia="zh-CN"/>
        </w:rPr>
        <w:t>回到上面的两种分解，其实这两种分解对于</w:t>
      </w:r>
      <w:r>
        <w:rPr>
          <w:lang w:eastAsia="zh-CN"/>
        </w:rPr>
        <w:t>g7</w:t>
      </w:r>
      <w:r>
        <w:rPr>
          <w:lang w:eastAsia="zh-CN"/>
        </w:rPr>
        <w:t>点来说，结论是一样的，而从</w:t>
      </w:r>
      <w:r>
        <w:rPr>
          <w:lang w:eastAsia="zh-CN"/>
        </w:rPr>
        <w:t>MACD</w:t>
      </w:r>
      <w:r>
        <w:rPr>
          <w:lang w:eastAsia="zh-CN"/>
        </w:rPr>
        <w:t>辅助看，</w:t>
      </w:r>
      <w:r w:rsidRPr="002C1E1F">
        <w:rPr>
          <w:color w:val="FF0000"/>
          <w:lang w:eastAsia="zh-CN"/>
        </w:rPr>
        <w:t>这种两次拉回</w:t>
      </w:r>
      <w:r w:rsidRPr="002C1E1F">
        <w:rPr>
          <w:color w:val="FF0000"/>
          <w:lang w:eastAsia="zh-CN"/>
        </w:rPr>
        <w:t>0</w:t>
      </w:r>
      <w:r w:rsidRPr="002C1E1F">
        <w:rPr>
          <w:color w:val="FF0000"/>
          <w:lang w:eastAsia="zh-CN"/>
        </w:rPr>
        <w:t>轴都冲不上去的走势，而且第二次红</w:t>
      </w:r>
      <w:r w:rsidR="006A19EB">
        <w:rPr>
          <w:color w:val="FF0000"/>
          <w:lang w:eastAsia="zh-CN"/>
        </w:rPr>
        <w:t>柱子</w:t>
      </w:r>
      <w:proofErr w:type="gramStart"/>
      <w:r w:rsidR="006A19EB">
        <w:rPr>
          <w:color w:val="FF0000"/>
          <w:lang w:eastAsia="zh-CN"/>
        </w:rPr>
        <w:t>还面积</w:t>
      </w:r>
      <w:proofErr w:type="gramEnd"/>
      <w:r w:rsidR="006A19EB">
        <w:rPr>
          <w:color w:val="FF0000"/>
          <w:lang w:eastAsia="zh-CN"/>
        </w:rPr>
        <w:t>小了，这种情况也预示</w:t>
      </w:r>
      <w:r w:rsidR="006A19EB">
        <w:rPr>
          <w:rFonts w:hint="eastAsia"/>
          <w:color w:val="FF0000"/>
          <w:lang w:eastAsia="zh-CN"/>
        </w:rPr>
        <w:t>着</w:t>
      </w:r>
      <w:r w:rsidRPr="002C1E1F">
        <w:rPr>
          <w:color w:val="FF0000"/>
          <w:lang w:eastAsia="zh-CN"/>
        </w:rPr>
        <w:t>后面有麻烦。</w:t>
      </w:r>
      <w:r>
        <w:rPr>
          <w:lang w:eastAsia="zh-CN"/>
        </w:rPr>
        <w:t>但多种分解，其实并不是什么麻烦事，反而是相互印证的好办法。不过一定要再次强调，分解必须符合规范，不能胡乱分解。</w:t>
      </w:r>
    </w:p>
    <w:p w14:paraId="4CBDBAA0" w14:textId="77777777" w:rsidR="00480CF5" w:rsidRDefault="00E44950">
      <w:pPr>
        <w:rPr>
          <w:lang w:eastAsia="zh-CN"/>
        </w:rPr>
      </w:pPr>
      <w:r w:rsidRPr="00A66588">
        <w:rPr>
          <w:rStyle w:val="a0"/>
        </w:rPr>
        <w:t>按严格标准说，如果你能熟练地，无论任何图形，都能当下快速地按以上标准来分解并指导操作，那么对于本</w:t>
      </w:r>
      <w:r w:rsidRPr="00A66588">
        <w:rPr>
          <w:rStyle w:val="a0"/>
        </w:rPr>
        <w:t>ID</w:t>
      </w:r>
      <w:r w:rsidRPr="00A66588">
        <w:rPr>
          <w:rStyle w:val="a0"/>
        </w:rPr>
        <w:t>理论的学习，就大致可以小学毕业了。</w:t>
      </w:r>
      <w:r>
        <w:rPr>
          <w:lang w:eastAsia="zh-CN"/>
        </w:rPr>
        <w:t>不过这样可能对信心不足或学习时分析能力比较一般的人打击过大，所以为了鼓励大家，本</w:t>
      </w:r>
      <w:r>
        <w:rPr>
          <w:lang w:eastAsia="zh-CN"/>
        </w:rPr>
        <w:t>ID</w:t>
      </w:r>
      <w:r>
        <w:rPr>
          <w:lang w:eastAsia="zh-CN"/>
        </w:rPr>
        <w:t>决定向教育部门学习学习，也来一个扩招，达到这种水平的，都统一发本科毕业证书，又鉴于最近北大已经堕落到连孔男人、</w:t>
      </w:r>
      <w:proofErr w:type="gramStart"/>
      <w:r>
        <w:rPr>
          <w:lang w:eastAsia="zh-CN"/>
        </w:rPr>
        <w:t>李男人</w:t>
      </w:r>
      <w:proofErr w:type="gramEnd"/>
      <w:r>
        <w:rPr>
          <w:lang w:eastAsia="zh-CN"/>
        </w:rPr>
        <w:t>之流都可以</w:t>
      </w:r>
      <w:proofErr w:type="gramStart"/>
      <w:r>
        <w:rPr>
          <w:lang w:eastAsia="zh-CN"/>
        </w:rPr>
        <w:t>教授教授</w:t>
      </w:r>
      <w:proofErr w:type="gramEnd"/>
      <w:r>
        <w:rPr>
          <w:lang w:eastAsia="zh-CN"/>
        </w:rPr>
        <w:t>了，所以决定毕业证书都统一成北大牌的，一律免费，这样大家应该可以放心学习了。</w:t>
      </w:r>
    </w:p>
    <w:p w14:paraId="25AD5B8D" w14:textId="77777777" w:rsidR="00480CF5" w:rsidRDefault="00E44950">
      <w:pPr>
        <w:rPr>
          <w:lang w:eastAsia="zh-CN"/>
        </w:rPr>
      </w:pPr>
      <w:r>
        <w:rPr>
          <w:lang w:eastAsia="zh-CN"/>
        </w:rPr>
        <w:t>废话少说，本</w:t>
      </w:r>
      <w:r>
        <w:rPr>
          <w:lang w:eastAsia="zh-CN"/>
        </w:rPr>
        <w:t>ID</w:t>
      </w:r>
      <w:r>
        <w:rPr>
          <w:lang w:eastAsia="zh-CN"/>
        </w:rPr>
        <w:t>要去夜宵</w:t>
      </w:r>
      <w:proofErr w:type="gramStart"/>
      <w:r>
        <w:rPr>
          <w:lang w:eastAsia="zh-CN"/>
        </w:rPr>
        <w:t>夜宵</w:t>
      </w:r>
      <w:proofErr w:type="gramEnd"/>
      <w:r>
        <w:rPr>
          <w:lang w:eastAsia="zh-CN"/>
        </w:rPr>
        <w:t>，然后看球看球。</w:t>
      </w:r>
    </w:p>
    <w:p w14:paraId="069DF862" w14:textId="77777777" w:rsidR="00480CF5" w:rsidRDefault="00E44950">
      <w:pPr>
        <w:rPr>
          <w:lang w:eastAsia="zh-CN"/>
        </w:rPr>
      </w:pPr>
      <w:r>
        <w:rPr>
          <w:lang w:eastAsia="zh-CN"/>
        </w:rPr>
        <w:t>附录：</w:t>
      </w:r>
    </w:p>
    <w:p w14:paraId="754E7801" w14:textId="77777777" w:rsidR="00480CF5" w:rsidRDefault="00E44950" w:rsidP="00A66588">
      <w:pPr>
        <w:pStyle w:val="a"/>
      </w:pPr>
      <w:r>
        <w:lastRenderedPageBreak/>
        <w:t>虽然今天本</w:t>
      </w:r>
      <w:r>
        <w:t>ID</w:t>
      </w:r>
      <w:r>
        <w:t>见到什么股票都想当</w:t>
      </w:r>
      <w:r>
        <w:t>AC</w:t>
      </w:r>
      <w:r>
        <w:t>给揍扁，但如果你学了上面的课程连今天的图都看不明白，那自己也要揍扁自己了。</w:t>
      </w:r>
      <w:r>
        <w:t>10</w:t>
      </w:r>
      <w:r>
        <w:t>点的第一卖点与</w:t>
      </w:r>
      <w:r>
        <w:t>1115</w:t>
      </w:r>
      <w:r>
        <w:t>的第二卖点，就和上面图上的</w:t>
      </w:r>
      <w:r>
        <w:t>g0\g1</w:t>
      </w:r>
      <w:r>
        <w:t>是一回事情，只是上面是</w:t>
      </w:r>
      <w:r>
        <w:t>1</w:t>
      </w:r>
      <w:r>
        <w:t>分钟以下级别的，而这是</w:t>
      </w:r>
      <w:r>
        <w:t>1</w:t>
      </w:r>
      <w:r>
        <w:t>分钟级别的。从</w:t>
      </w:r>
      <w:r>
        <w:t>1115</w:t>
      </w:r>
      <w:r>
        <w:t>到</w:t>
      </w:r>
      <w:r>
        <w:t>1412</w:t>
      </w:r>
      <w:r>
        <w:t>，就是第三段，从而构成一个大的</w:t>
      </w:r>
      <w:r w:rsidR="00A66588">
        <w:t>1</w:t>
      </w:r>
      <w:r>
        <w:t>分钟中枢，第三段是一个典型的趋势，二个中枢，最后一段在</w:t>
      </w:r>
      <w:r>
        <w:t>1</w:t>
      </w:r>
      <w:r>
        <w:t>分钟图上标准的</w:t>
      </w:r>
      <w:r>
        <w:t>1</w:t>
      </w:r>
      <w:r>
        <w:t>分钟以下级别背驰（看其中</w:t>
      </w:r>
      <w:r>
        <w:t>MACD</w:t>
      </w:r>
      <w:r>
        <w:t>的绿柱子面积），后面的拉回，就是对这</w:t>
      </w:r>
      <w:r w:rsidR="000D3C06">
        <w:t>1</w:t>
      </w:r>
      <w:r>
        <w:t>分钟中枢的震荡。就这么简单，看不明白的，对着今天的分时图，和上面的图，请好好研究。</w:t>
      </w:r>
    </w:p>
    <w:p w14:paraId="5E5EA53D" w14:textId="77777777" w:rsidR="00BC6A48" w:rsidRDefault="00BC6A48">
      <w:pPr>
        <w:rPr>
          <w:lang w:eastAsia="zh-CN"/>
        </w:rPr>
      </w:pPr>
      <w:r>
        <w:rPr>
          <w:noProof/>
          <w:lang w:eastAsia="zh-CN"/>
        </w:rPr>
        <w:drawing>
          <wp:inline distT="0" distB="0" distL="0" distR="0" wp14:anchorId="5E178525" wp14:editId="475BC90C">
            <wp:extent cx="5486400" cy="219646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86400" cy="2196465"/>
                    </a:xfrm>
                    <a:prstGeom prst="rect">
                      <a:avLst/>
                    </a:prstGeom>
                  </pic:spPr>
                </pic:pic>
              </a:graphicData>
            </a:graphic>
          </wp:inline>
        </w:drawing>
      </w:r>
    </w:p>
    <w:p w14:paraId="6FF5FE22" w14:textId="77777777" w:rsidR="00480CF5" w:rsidRDefault="00E44950">
      <w:pPr>
        <w:rPr>
          <w:lang w:eastAsia="zh-CN"/>
        </w:rPr>
      </w:pPr>
      <w:r>
        <w:rPr>
          <w:lang w:eastAsia="zh-CN"/>
        </w:rPr>
        <w:t>明白了上面，明天的走势就太简单了，就是关于这中枢的震荡直到出现第三类买卖点，就这么简单，简单得像昨天首发就应该是克劳奇，但竟然没有，你说是不是某些人脑子进水了。至于大的走势，就还是</w:t>
      </w:r>
      <w:r>
        <w:rPr>
          <w:lang w:eastAsia="zh-CN"/>
        </w:rPr>
        <w:t>4129</w:t>
      </w:r>
      <w:r>
        <w:rPr>
          <w:lang w:eastAsia="zh-CN"/>
        </w:rPr>
        <w:t>点的</w:t>
      </w:r>
      <w:r>
        <w:rPr>
          <w:lang w:eastAsia="zh-CN"/>
        </w:rPr>
        <w:t>1/2</w:t>
      </w:r>
      <w:r>
        <w:rPr>
          <w:lang w:eastAsia="zh-CN"/>
        </w:rPr>
        <w:t>线问题，一定要震荡给站住才谈论向上发展，这是一个大前提。</w:t>
      </w:r>
    </w:p>
    <w:p w14:paraId="4B234A8C" w14:textId="77777777" w:rsidR="00480CF5" w:rsidRDefault="00E44950">
      <w:pPr>
        <w:rPr>
          <w:b/>
          <w:color w:val="FF0000"/>
          <w:lang w:eastAsia="zh-CN"/>
        </w:rPr>
      </w:pPr>
      <w:r>
        <w:rPr>
          <w:lang w:eastAsia="zh-CN"/>
        </w:rPr>
        <w:t>个股不想说什么了，千万别问本</w:t>
      </w:r>
      <w:r>
        <w:rPr>
          <w:lang w:eastAsia="zh-CN"/>
        </w:rPr>
        <w:t>ID</w:t>
      </w:r>
      <w:r>
        <w:rPr>
          <w:lang w:eastAsia="zh-CN"/>
        </w:rPr>
        <w:t>，今天</w:t>
      </w:r>
      <w:r>
        <w:rPr>
          <w:lang w:eastAsia="zh-CN"/>
        </w:rPr>
        <w:t>635</w:t>
      </w:r>
      <w:r>
        <w:rPr>
          <w:lang w:eastAsia="zh-CN"/>
        </w:rPr>
        <w:t>涨停究竟买不买。</w:t>
      </w:r>
      <w:r w:rsidRPr="00663601">
        <w:rPr>
          <w:color w:val="FF0000"/>
          <w:lang w:eastAsia="zh-CN"/>
        </w:rPr>
        <w:t>一定要在买点买，短线也是一样的。</w:t>
      </w:r>
      <w:r>
        <w:rPr>
          <w:lang w:eastAsia="zh-CN"/>
        </w:rPr>
        <w:t>就像本</w:t>
      </w:r>
      <w:r>
        <w:rPr>
          <w:lang w:eastAsia="zh-CN"/>
        </w:rPr>
        <w:t>ID</w:t>
      </w:r>
      <w:r>
        <w:rPr>
          <w:lang w:eastAsia="zh-CN"/>
        </w:rPr>
        <w:t>那</w:t>
      </w:r>
      <w:r>
        <w:rPr>
          <w:lang w:eastAsia="zh-CN"/>
        </w:rPr>
        <w:t>16</w:t>
      </w:r>
      <w:r>
        <w:rPr>
          <w:lang w:eastAsia="zh-CN"/>
        </w:rPr>
        <w:t>只里前期最弱的</w:t>
      </w:r>
      <w:r>
        <w:rPr>
          <w:lang w:eastAsia="zh-CN"/>
        </w:rPr>
        <w:t>998</w:t>
      </w:r>
      <w:r>
        <w:rPr>
          <w:lang w:eastAsia="zh-CN"/>
        </w:rPr>
        <w:t>和</w:t>
      </w:r>
      <w:r>
        <w:rPr>
          <w:lang w:eastAsia="zh-CN"/>
        </w:rPr>
        <w:t>343</w:t>
      </w:r>
      <w:r>
        <w:rPr>
          <w:lang w:eastAsia="zh-CN"/>
        </w:rPr>
        <w:t>，</w:t>
      </w:r>
      <w:r w:rsidRPr="00663601">
        <w:rPr>
          <w:color w:val="FF0000"/>
          <w:lang w:eastAsia="zh-CN"/>
        </w:rPr>
        <w:t>998</w:t>
      </w:r>
      <w:r w:rsidRPr="00663601">
        <w:rPr>
          <w:color w:val="FF0000"/>
          <w:lang w:eastAsia="zh-CN"/>
        </w:rPr>
        <w:t>在</w:t>
      </w:r>
      <w:r w:rsidRPr="00663601">
        <w:rPr>
          <w:color w:val="FF0000"/>
          <w:lang w:eastAsia="zh-CN"/>
        </w:rPr>
        <w:t>3</w:t>
      </w:r>
      <w:r w:rsidRPr="00663601">
        <w:rPr>
          <w:color w:val="FF0000"/>
          <w:lang w:eastAsia="zh-CN"/>
        </w:rPr>
        <w:t>、</w:t>
      </w:r>
      <w:r w:rsidRPr="00663601">
        <w:rPr>
          <w:color w:val="FF0000"/>
          <w:lang w:eastAsia="zh-CN"/>
        </w:rPr>
        <w:t>4</w:t>
      </w:r>
      <w:r w:rsidR="002334E8">
        <w:rPr>
          <w:rFonts w:hint="eastAsia"/>
          <w:color w:val="FF0000"/>
          <w:lang w:eastAsia="zh-CN"/>
        </w:rPr>
        <w:t>月份</w:t>
      </w:r>
      <w:r w:rsidRPr="00663601">
        <w:rPr>
          <w:color w:val="FF0000"/>
          <w:lang w:eastAsia="zh-CN"/>
        </w:rPr>
        <w:t>盘整的时候，无数人在叨唠，有那时间叨唠，还不如问自己，那盘整究竟是什么级别的第三类买点，然后去分析细部，找出启动的点。按照本</w:t>
      </w:r>
      <w:r w:rsidRPr="00663601">
        <w:rPr>
          <w:color w:val="FF0000"/>
          <w:lang w:eastAsia="zh-CN"/>
        </w:rPr>
        <w:t>ID</w:t>
      </w:r>
      <w:r w:rsidRPr="00663601">
        <w:rPr>
          <w:color w:val="FF0000"/>
          <w:lang w:eastAsia="zh-CN"/>
        </w:rPr>
        <w:t>的理论，</w:t>
      </w:r>
      <w:r w:rsidRPr="00663601">
        <w:rPr>
          <w:color w:val="FF0000"/>
          <w:lang w:eastAsia="zh-CN"/>
        </w:rPr>
        <w:t>3</w:t>
      </w:r>
      <w:r w:rsidRPr="00663601">
        <w:rPr>
          <w:color w:val="FF0000"/>
          <w:lang w:eastAsia="zh-CN"/>
        </w:rPr>
        <w:t>月</w:t>
      </w:r>
      <w:r w:rsidRPr="00663601">
        <w:rPr>
          <w:color w:val="FF0000"/>
          <w:lang w:eastAsia="zh-CN"/>
        </w:rPr>
        <w:t>30</w:t>
      </w:r>
      <w:r w:rsidRPr="00663601">
        <w:rPr>
          <w:color w:val="FF0000"/>
          <w:lang w:eastAsia="zh-CN"/>
        </w:rPr>
        <w:t>日的那个点根本就不难找，请</w:t>
      </w:r>
      <w:proofErr w:type="gramStart"/>
      <w:r w:rsidRPr="00663601">
        <w:rPr>
          <w:color w:val="FF0000"/>
          <w:lang w:eastAsia="zh-CN"/>
        </w:rPr>
        <w:t>看看日</w:t>
      </w:r>
      <w:proofErr w:type="gramEnd"/>
      <w:r w:rsidRPr="00663601">
        <w:rPr>
          <w:color w:val="FF0000"/>
          <w:lang w:eastAsia="zh-CN"/>
        </w:rPr>
        <w:t>线下的</w:t>
      </w:r>
      <w:r w:rsidRPr="00663601">
        <w:rPr>
          <w:color w:val="FF0000"/>
          <w:lang w:eastAsia="zh-CN"/>
        </w:rPr>
        <w:t>MACD</w:t>
      </w:r>
      <w:r w:rsidRPr="00663601">
        <w:rPr>
          <w:color w:val="FF0000"/>
          <w:lang w:eastAsia="zh-CN"/>
        </w:rPr>
        <w:t>变化。其他个股也是一样的。</w:t>
      </w:r>
      <w:r w:rsidRPr="00663601">
        <w:rPr>
          <w:color w:val="FF0000"/>
          <w:lang w:eastAsia="zh-CN"/>
        </w:rPr>
        <w:t>343</w:t>
      </w:r>
      <w:r w:rsidRPr="00663601">
        <w:rPr>
          <w:color w:val="FF0000"/>
          <w:lang w:eastAsia="zh-CN"/>
        </w:rPr>
        <w:t>，</w:t>
      </w:r>
      <w:r w:rsidRPr="00663601">
        <w:rPr>
          <w:color w:val="FF0000"/>
          <w:lang w:eastAsia="zh-CN"/>
        </w:rPr>
        <w:t>3</w:t>
      </w:r>
      <w:r w:rsidRPr="00663601">
        <w:rPr>
          <w:color w:val="FF0000"/>
          <w:lang w:eastAsia="zh-CN"/>
        </w:rPr>
        <w:t>月份的盘整是什么？</w:t>
      </w:r>
      <w:r w:rsidRPr="00663601">
        <w:rPr>
          <w:color w:val="FF0000"/>
          <w:lang w:eastAsia="zh-CN"/>
        </w:rPr>
        <w:t>MACD</w:t>
      </w:r>
      <w:r w:rsidRPr="00663601">
        <w:rPr>
          <w:color w:val="FF0000"/>
          <w:lang w:eastAsia="zh-CN"/>
        </w:rPr>
        <w:t>刚回拉</w:t>
      </w:r>
      <w:r w:rsidRPr="00663601">
        <w:rPr>
          <w:color w:val="FF0000"/>
          <w:lang w:eastAsia="zh-CN"/>
        </w:rPr>
        <w:t>0</w:t>
      </w:r>
      <w:r w:rsidRPr="00663601">
        <w:rPr>
          <w:color w:val="FF0000"/>
          <w:lang w:eastAsia="zh-CN"/>
        </w:rPr>
        <w:t>轴就起来，这够标准没有？为什么有时间埋怨没时间研究？</w:t>
      </w:r>
      <w:r w:rsidRPr="00663601">
        <w:rPr>
          <w:b/>
          <w:color w:val="FF0000"/>
          <w:lang w:eastAsia="zh-CN"/>
        </w:rPr>
        <w:t>有时间，请多研究，功夫是要花工夫的。</w:t>
      </w:r>
    </w:p>
    <w:p w14:paraId="23EFC1CA" w14:textId="77777777" w:rsidR="00F07FB0" w:rsidRDefault="00F07FB0">
      <w:pPr>
        <w:pBdr>
          <w:bottom w:val="double" w:sz="6" w:space="1" w:color="auto"/>
        </w:pBdr>
        <w:rPr>
          <w:b/>
          <w:color w:val="FF0000"/>
          <w:lang w:eastAsia="zh-CN"/>
        </w:rPr>
      </w:pPr>
    </w:p>
    <w:p w14:paraId="3FEA2F8F" w14:textId="77777777" w:rsidR="002334E8" w:rsidRDefault="00F07FB0" w:rsidP="00F07FB0">
      <w:pPr>
        <w:spacing w:after="150" w:line="240" w:lineRule="auto"/>
        <w:rPr>
          <w:rFonts w:ascii="微软雅黑" w:eastAsia="微软雅黑" w:hAnsi="微软雅黑" w:cs="宋体"/>
          <w:color w:val="000000"/>
          <w:sz w:val="21"/>
          <w:szCs w:val="21"/>
          <w:lang w:eastAsia="zh-CN"/>
        </w:rPr>
      </w:pPr>
      <w:proofErr w:type="gramStart"/>
      <w:r w:rsidRPr="00F07FB0">
        <w:rPr>
          <w:rFonts w:ascii="微软雅黑" w:eastAsia="微软雅黑" w:hAnsi="微软雅黑" w:cs="宋体" w:hint="eastAsia"/>
          <w:b/>
          <w:bCs/>
          <w:color w:val="FF0000"/>
          <w:sz w:val="21"/>
          <w:szCs w:val="21"/>
          <w:lang w:eastAsia="zh-CN"/>
        </w:rPr>
        <w:t>缠中说</w:t>
      </w:r>
      <w:proofErr w:type="gramEnd"/>
      <w:r w:rsidRPr="00F07FB0">
        <w:rPr>
          <w:rFonts w:ascii="微软雅黑" w:eastAsia="微软雅黑" w:hAnsi="微软雅黑" w:cs="宋体" w:hint="eastAsia"/>
          <w:b/>
          <w:bCs/>
          <w:color w:val="FF0000"/>
          <w:sz w:val="21"/>
          <w:szCs w:val="21"/>
          <w:lang w:eastAsia="zh-CN"/>
        </w:rPr>
        <w:t>禅</w:t>
      </w:r>
      <w:r w:rsidRPr="00F07FB0">
        <w:rPr>
          <w:rFonts w:ascii="微软雅黑" w:eastAsia="微软雅黑" w:hAnsi="微软雅黑" w:cs="宋体" w:hint="eastAsia"/>
          <w:color w:val="000000"/>
          <w:sz w:val="21"/>
          <w:szCs w:val="21"/>
          <w:lang w:eastAsia="zh-CN"/>
        </w:rPr>
        <w:t> </w:t>
      </w:r>
      <w:r w:rsidRPr="00F07FB0">
        <w:rPr>
          <w:rFonts w:ascii="微软雅黑" w:eastAsia="微软雅黑" w:hAnsi="微软雅黑" w:cs="宋体" w:hint="eastAsia"/>
          <w:color w:val="000000"/>
          <w:sz w:val="17"/>
          <w:szCs w:val="17"/>
          <w:lang w:eastAsia="zh-CN"/>
        </w:rPr>
        <w:t>2007/5/24 15:43:17</w:t>
      </w:r>
      <w:r w:rsidRPr="00F07FB0">
        <w:rPr>
          <w:rFonts w:ascii="微软雅黑" w:eastAsia="微软雅黑" w:hAnsi="微软雅黑" w:cs="宋体" w:hint="eastAsia"/>
          <w:color w:val="000000"/>
          <w:sz w:val="21"/>
          <w:szCs w:val="21"/>
          <w:lang w:eastAsia="zh-CN"/>
        </w:rPr>
        <w:t> </w:t>
      </w:r>
      <w:r w:rsidRPr="00F07FB0">
        <w:rPr>
          <w:rFonts w:ascii="微软雅黑" w:eastAsia="微软雅黑" w:hAnsi="微软雅黑" w:cs="宋体" w:hint="eastAsia"/>
          <w:color w:val="000000"/>
          <w:sz w:val="21"/>
          <w:szCs w:val="21"/>
          <w:lang w:eastAsia="zh-CN"/>
        </w:rPr>
        <w:br/>
        <w:t>[匿名] </w:t>
      </w:r>
      <w:proofErr w:type="gramStart"/>
      <w:r w:rsidRPr="00F07FB0">
        <w:rPr>
          <w:rFonts w:ascii="微软雅黑" w:eastAsia="微软雅黑" w:hAnsi="微软雅黑" w:cs="宋体" w:hint="eastAsia"/>
          <w:color w:val="000000"/>
          <w:sz w:val="21"/>
          <w:szCs w:val="21"/>
          <w:lang w:eastAsia="zh-CN"/>
        </w:rPr>
        <w:t>天地之间 </w:t>
      </w:r>
      <w:r w:rsidR="002334E8">
        <w:rPr>
          <w:rFonts w:ascii="微软雅黑" w:eastAsia="微软雅黑" w:hAnsi="微软雅黑" w:cs="宋体"/>
          <w:color w:val="000000"/>
          <w:sz w:val="21"/>
          <w:szCs w:val="21"/>
          <w:lang w:eastAsia="zh-CN"/>
        </w:rPr>
        <w:t xml:space="preserve"> </w:t>
      </w:r>
      <w:r w:rsidRPr="00F07FB0">
        <w:rPr>
          <w:rFonts w:ascii="微软雅黑" w:eastAsia="微软雅黑" w:hAnsi="微软雅黑" w:cs="宋体" w:hint="eastAsia"/>
          <w:color w:val="000000"/>
          <w:sz w:val="21"/>
          <w:szCs w:val="21"/>
          <w:lang w:eastAsia="zh-CN"/>
        </w:rPr>
        <w:t>2007</w:t>
      </w:r>
      <w:proofErr w:type="gramEnd"/>
      <w:r w:rsidRPr="00F07FB0">
        <w:rPr>
          <w:rFonts w:ascii="微软雅黑" w:eastAsia="微软雅黑" w:hAnsi="微软雅黑" w:cs="宋体" w:hint="eastAsia"/>
          <w:color w:val="000000"/>
          <w:sz w:val="21"/>
          <w:szCs w:val="21"/>
          <w:lang w:eastAsia="zh-CN"/>
        </w:rPr>
        <w:t>-05-24 15:39:27 </w:t>
      </w:r>
    </w:p>
    <w:p w14:paraId="162F5E3D" w14:textId="77777777" w:rsidR="00F07FB0" w:rsidRPr="00F07FB0" w:rsidRDefault="00F07FB0" w:rsidP="00F07FB0">
      <w:pPr>
        <w:spacing w:after="150" w:line="240" w:lineRule="auto"/>
        <w:rPr>
          <w:rFonts w:ascii="微软雅黑" w:eastAsia="微软雅黑" w:hAnsi="微软雅黑" w:cs="宋体"/>
          <w:color w:val="000000"/>
          <w:sz w:val="21"/>
          <w:szCs w:val="21"/>
          <w:lang w:eastAsia="zh-CN"/>
        </w:rPr>
      </w:pPr>
      <w:r w:rsidRPr="00F07FB0">
        <w:rPr>
          <w:rFonts w:ascii="微软雅黑" w:eastAsia="微软雅黑" w:hAnsi="微软雅黑" w:cs="宋体" w:hint="eastAsia"/>
          <w:color w:val="000000"/>
          <w:sz w:val="21"/>
          <w:szCs w:val="21"/>
          <w:lang w:eastAsia="zh-CN"/>
        </w:rPr>
        <w:t>请</w:t>
      </w:r>
      <w:proofErr w:type="gramStart"/>
      <w:r w:rsidRPr="00F07FB0">
        <w:rPr>
          <w:rFonts w:ascii="微软雅黑" w:eastAsia="微软雅黑" w:hAnsi="微软雅黑" w:cs="宋体" w:hint="eastAsia"/>
          <w:color w:val="000000"/>
          <w:sz w:val="21"/>
          <w:szCs w:val="21"/>
          <w:lang w:eastAsia="zh-CN"/>
        </w:rPr>
        <w:t>您指导</w:t>
      </w:r>
      <w:proofErr w:type="gramEnd"/>
      <w:r w:rsidRPr="00F07FB0">
        <w:rPr>
          <w:rFonts w:ascii="微软雅黑" w:eastAsia="微软雅黑" w:hAnsi="微软雅黑" w:cs="宋体" w:hint="eastAsia"/>
          <w:color w:val="000000"/>
          <w:sz w:val="21"/>
          <w:szCs w:val="21"/>
          <w:lang w:eastAsia="zh-CN"/>
        </w:rPr>
        <w:t>下联通的中线趋势好吗? 最近走 </w:t>
      </w:r>
      <w:r w:rsidRPr="00F07FB0">
        <w:rPr>
          <w:rFonts w:ascii="微软雅黑" w:eastAsia="微软雅黑" w:hAnsi="微软雅黑" w:cs="宋体" w:hint="eastAsia"/>
          <w:color w:val="000000"/>
          <w:sz w:val="21"/>
          <w:szCs w:val="21"/>
          <w:lang w:eastAsia="zh-CN"/>
        </w:rPr>
        <w:br/>
        <w:t>==</w:t>
      </w:r>
      <w:r w:rsidRPr="00F07FB0">
        <w:rPr>
          <w:rFonts w:ascii="微软雅黑" w:eastAsia="微软雅黑" w:hAnsi="微软雅黑" w:cs="宋体" w:hint="eastAsia"/>
          <w:color w:val="000000"/>
          <w:sz w:val="21"/>
          <w:szCs w:val="21"/>
          <w:lang w:eastAsia="zh-CN"/>
        </w:rPr>
        <w:br/>
      </w:r>
      <w:r w:rsidRPr="00F07FB0">
        <w:rPr>
          <w:rFonts w:ascii="微软雅黑" w:eastAsia="微软雅黑" w:hAnsi="微软雅黑" w:cs="宋体" w:hint="eastAsia"/>
          <w:color w:val="000000"/>
          <w:sz w:val="21"/>
          <w:szCs w:val="21"/>
          <w:lang w:eastAsia="zh-CN"/>
        </w:rPr>
        <w:lastRenderedPageBreak/>
        <w:t>联通没什么可说的，标准的通道式上涨，有技术，就在通道上下</w:t>
      </w:r>
      <w:proofErr w:type="gramStart"/>
      <w:r w:rsidRPr="00F07FB0">
        <w:rPr>
          <w:rFonts w:ascii="微软雅黑" w:eastAsia="微软雅黑" w:hAnsi="微软雅黑" w:cs="宋体" w:hint="eastAsia"/>
          <w:color w:val="000000"/>
          <w:sz w:val="21"/>
          <w:szCs w:val="21"/>
          <w:lang w:eastAsia="zh-CN"/>
        </w:rPr>
        <w:t>轨</w:t>
      </w:r>
      <w:proofErr w:type="gramEnd"/>
      <w:r w:rsidRPr="00F07FB0">
        <w:rPr>
          <w:rFonts w:ascii="微软雅黑" w:eastAsia="微软雅黑" w:hAnsi="微软雅黑" w:cs="宋体" w:hint="eastAsia"/>
          <w:color w:val="000000"/>
          <w:sz w:val="21"/>
          <w:szCs w:val="21"/>
          <w:lang w:eastAsia="zh-CN"/>
        </w:rPr>
        <w:t>结合短线背驰进行震荡买卖。没技术的就拿着，下轨不破就一直拿着。</w:t>
      </w:r>
    </w:p>
    <w:p w14:paraId="323F031B" w14:textId="77777777" w:rsidR="006C2143" w:rsidRDefault="006C2143">
      <w:pPr>
        <w:pBdr>
          <w:bottom w:val="double" w:sz="6" w:space="1" w:color="auto"/>
        </w:pBdr>
        <w:rPr>
          <w:b/>
          <w:color w:val="FF0000"/>
          <w:lang w:eastAsia="zh-CN"/>
        </w:rPr>
      </w:pPr>
      <w:r>
        <w:rPr>
          <w:noProof/>
          <w:lang w:eastAsia="zh-CN"/>
        </w:rPr>
        <w:drawing>
          <wp:inline distT="0" distB="0" distL="0" distR="0" wp14:anchorId="273C9B77" wp14:editId="5B24F05B">
            <wp:extent cx="5486400" cy="217424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86400" cy="2174240"/>
                    </a:xfrm>
                    <a:prstGeom prst="rect">
                      <a:avLst/>
                    </a:prstGeom>
                  </pic:spPr>
                </pic:pic>
              </a:graphicData>
            </a:graphic>
          </wp:inline>
        </w:drawing>
      </w:r>
    </w:p>
    <w:p w14:paraId="3666FE72" w14:textId="77777777" w:rsidR="00F07FB0" w:rsidRDefault="00F07FB0">
      <w:pPr>
        <w:pBdr>
          <w:bottom w:val="double" w:sz="6" w:space="1" w:color="auto"/>
        </w:pBdr>
        <w:rPr>
          <w:b/>
          <w:color w:val="FF0000"/>
          <w:lang w:eastAsia="zh-CN"/>
        </w:rPr>
      </w:pPr>
    </w:p>
    <w:p w14:paraId="283C3AE0" w14:textId="77777777" w:rsidR="006C2143" w:rsidRPr="006C2143" w:rsidRDefault="006C2143" w:rsidP="005A4748">
      <w:pPr>
        <w:rPr>
          <w:sz w:val="21"/>
          <w:szCs w:val="21"/>
          <w:lang w:eastAsia="zh-CN"/>
        </w:rPr>
      </w:pPr>
      <w:proofErr w:type="gramStart"/>
      <w:r w:rsidRPr="006C2143">
        <w:rPr>
          <w:rFonts w:hint="eastAsia"/>
          <w:b/>
          <w:bCs/>
          <w:color w:val="FF0000"/>
          <w:sz w:val="21"/>
          <w:szCs w:val="21"/>
          <w:lang w:eastAsia="zh-CN"/>
        </w:rPr>
        <w:t>缠中说</w:t>
      </w:r>
      <w:proofErr w:type="gramEnd"/>
      <w:r w:rsidRPr="006C2143">
        <w:rPr>
          <w:rFonts w:hint="eastAsia"/>
          <w:b/>
          <w:bCs/>
          <w:color w:val="FF0000"/>
          <w:sz w:val="21"/>
          <w:szCs w:val="21"/>
          <w:lang w:eastAsia="zh-CN"/>
        </w:rPr>
        <w:t>禅</w:t>
      </w:r>
      <w:r w:rsidRPr="006C2143">
        <w:rPr>
          <w:rFonts w:hint="eastAsia"/>
          <w:sz w:val="21"/>
          <w:szCs w:val="21"/>
          <w:lang w:eastAsia="zh-CN"/>
        </w:rPr>
        <w:t> </w:t>
      </w:r>
      <w:r w:rsidRPr="006C2143">
        <w:rPr>
          <w:rFonts w:hint="eastAsia"/>
          <w:lang w:eastAsia="zh-CN"/>
        </w:rPr>
        <w:t>2007/5/24 15:50:05</w:t>
      </w:r>
    </w:p>
    <w:p w14:paraId="29AB6696" w14:textId="77777777" w:rsidR="006C2143" w:rsidRPr="005A4748" w:rsidRDefault="006C2143" w:rsidP="005A4748">
      <w:pPr>
        <w:rPr>
          <w:rStyle w:val="a0"/>
        </w:rPr>
      </w:pPr>
      <w:r w:rsidRPr="006C2143">
        <w:rPr>
          <w:rFonts w:hint="eastAsia"/>
          <w:sz w:val="21"/>
          <w:szCs w:val="21"/>
          <w:lang w:eastAsia="zh-CN"/>
        </w:rPr>
        <w:t>雪狼</w:t>
      </w:r>
      <w:r w:rsidRPr="006C2143">
        <w:rPr>
          <w:rFonts w:hint="eastAsia"/>
          <w:sz w:val="21"/>
          <w:szCs w:val="21"/>
          <w:lang w:eastAsia="zh-CN"/>
        </w:rPr>
        <w:t> </w:t>
      </w:r>
      <w:r>
        <w:rPr>
          <w:sz w:val="21"/>
          <w:szCs w:val="21"/>
          <w:lang w:eastAsia="zh-CN"/>
        </w:rPr>
        <w:t xml:space="preserve"> </w:t>
      </w:r>
      <w:r w:rsidRPr="006C2143">
        <w:rPr>
          <w:rFonts w:hint="eastAsia"/>
          <w:sz w:val="21"/>
          <w:szCs w:val="21"/>
          <w:lang w:eastAsia="zh-CN"/>
        </w:rPr>
        <w:t>2007-05-24 15:43:16 </w:t>
      </w:r>
      <w:r w:rsidRPr="006C2143">
        <w:rPr>
          <w:rFonts w:hint="eastAsia"/>
          <w:sz w:val="21"/>
          <w:szCs w:val="21"/>
          <w:lang w:eastAsia="zh-CN"/>
        </w:rPr>
        <w:br/>
      </w:r>
      <w:r w:rsidRPr="006C2143">
        <w:rPr>
          <w:rFonts w:hint="eastAsia"/>
          <w:sz w:val="21"/>
          <w:szCs w:val="21"/>
          <w:lang w:eastAsia="zh-CN"/>
        </w:rPr>
        <w:t>请问博主</w:t>
      </w:r>
      <w:r w:rsidRPr="006C2143">
        <w:rPr>
          <w:rFonts w:hint="eastAsia"/>
          <w:sz w:val="21"/>
          <w:szCs w:val="21"/>
          <w:lang w:eastAsia="zh-CN"/>
        </w:rPr>
        <w:t> </w:t>
      </w:r>
      <w:r w:rsidRPr="006C2143">
        <w:rPr>
          <w:rFonts w:hint="eastAsia"/>
          <w:sz w:val="21"/>
          <w:szCs w:val="21"/>
          <w:lang w:eastAsia="zh-CN"/>
        </w:rPr>
        <w:t>大盘今天一分图上</w:t>
      </w:r>
      <w:r w:rsidRPr="006C2143">
        <w:rPr>
          <w:rFonts w:hint="eastAsia"/>
          <w:sz w:val="21"/>
          <w:szCs w:val="21"/>
          <w:lang w:eastAsia="zh-CN"/>
        </w:rPr>
        <w:t> 10.38 -- 11.16 </w:t>
      </w:r>
      <w:r w:rsidRPr="006C2143">
        <w:rPr>
          <w:rFonts w:hint="eastAsia"/>
          <w:sz w:val="21"/>
          <w:szCs w:val="21"/>
          <w:lang w:eastAsia="zh-CN"/>
        </w:rPr>
        <w:t>这段</w:t>
      </w:r>
      <w:r w:rsidRPr="006C2143">
        <w:rPr>
          <w:rFonts w:hint="eastAsia"/>
          <w:sz w:val="21"/>
          <w:szCs w:val="21"/>
          <w:lang w:eastAsia="zh-CN"/>
        </w:rPr>
        <w:t> </w:t>
      </w:r>
      <w:r w:rsidRPr="006C2143">
        <w:rPr>
          <w:rFonts w:hint="eastAsia"/>
          <w:sz w:val="21"/>
          <w:szCs w:val="21"/>
          <w:lang w:eastAsia="zh-CN"/>
        </w:rPr>
        <w:t>也没有形成盘整背驰啊？想这样</w:t>
      </w:r>
      <w:r w:rsidRPr="006C2143">
        <w:rPr>
          <w:rFonts w:hint="eastAsia"/>
          <w:sz w:val="21"/>
          <w:szCs w:val="21"/>
          <w:lang w:eastAsia="zh-CN"/>
        </w:rPr>
        <w:t> 11.16 </w:t>
      </w:r>
      <w:r w:rsidRPr="006C2143">
        <w:rPr>
          <w:rFonts w:hint="eastAsia"/>
          <w:sz w:val="21"/>
          <w:szCs w:val="21"/>
          <w:lang w:eastAsia="zh-CN"/>
        </w:rPr>
        <w:t>这样的点</w:t>
      </w:r>
      <w:r w:rsidRPr="006C2143">
        <w:rPr>
          <w:rFonts w:hint="eastAsia"/>
          <w:sz w:val="21"/>
          <w:szCs w:val="21"/>
          <w:lang w:eastAsia="zh-CN"/>
        </w:rPr>
        <w:t> </w:t>
      </w:r>
      <w:r w:rsidRPr="006C2143">
        <w:rPr>
          <w:rFonts w:hint="eastAsia"/>
          <w:sz w:val="21"/>
          <w:szCs w:val="21"/>
          <w:lang w:eastAsia="zh-CN"/>
        </w:rPr>
        <w:t>该怎么分析？</w:t>
      </w:r>
      <w:r w:rsidRPr="006C2143">
        <w:rPr>
          <w:rFonts w:hint="eastAsia"/>
          <w:sz w:val="21"/>
          <w:szCs w:val="21"/>
          <w:lang w:eastAsia="zh-CN"/>
        </w:rPr>
        <w:t>  </w:t>
      </w:r>
      <w:r w:rsidRPr="006C2143">
        <w:rPr>
          <w:rFonts w:hint="eastAsia"/>
          <w:sz w:val="21"/>
          <w:szCs w:val="21"/>
          <w:lang w:eastAsia="zh-CN"/>
        </w:rPr>
        <w:br/>
        <w:t>==</w:t>
      </w:r>
      <w:r w:rsidRPr="006C2143">
        <w:rPr>
          <w:rFonts w:hint="eastAsia"/>
          <w:sz w:val="21"/>
          <w:szCs w:val="21"/>
          <w:lang w:eastAsia="zh-CN"/>
        </w:rPr>
        <w:br/>
      </w:r>
      <w:r w:rsidRPr="006C2143">
        <w:rPr>
          <w:rFonts w:hint="eastAsia"/>
          <w:sz w:val="21"/>
          <w:szCs w:val="21"/>
          <w:lang w:eastAsia="zh-CN"/>
        </w:rPr>
        <w:t>为什么一定要盘整背驰？那只是一种多数的情况。为什么不可以是小级别转大级别。而且参照第一段的中枢，刚好就回拉到相应的位置，而用前面</w:t>
      </w:r>
      <w:r w:rsidRPr="006C2143">
        <w:rPr>
          <w:rFonts w:hint="eastAsia"/>
          <w:sz w:val="21"/>
          <w:szCs w:val="21"/>
          <w:lang w:eastAsia="zh-CN"/>
        </w:rPr>
        <w:t>05221100</w:t>
      </w:r>
      <w:r w:rsidRPr="006C2143">
        <w:rPr>
          <w:rFonts w:hint="eastAsia"/>
          <w:sz w:val="21"/>
          <w:szCs w:val="21"/>
          <w:lang w:eastAsia="zh-CN"/>
        </w:rPr>
        <w:t>开始的一个大中枢的一个震荡，就更容易判别。</w:t>
      </w:r>
      <w:r w:rsidR="005A4748" w:rsidRPr="005A4748">
        <w:rPr>
          <w:rStyle w:val="a0"/>
          <w:rFonts w:hint="eastAsia"/>
        </w:rPr>
        <w:t>图形是在一个系统里的，必须综合看大小</w:t>
      </w:r>
      <w:r w:rsidRPr="005A4748">
        <w:rPr>
          <w:rStyle w:val="a0"/>
          <w:rFonts w:hint="eastAsia"/>
        </w:rPr>
        <w:t>级别的中枢关于当下走势的意义，才有全面的把握。当然，这暂时有点要求高，但必须努力才行。</w:t>
      </w:r>
    </w:p>
    <w:p w14:paraId="2F8B5FB6" w14:textId="77777777" w:rsidR="006C2143" w:rsidRPr="00663601" w:rsidRDefault="006C2143">
      <w:pPr>
        <w:rPr>
          <w:b/>
          <w:color w:val="FF0000"/>
          <w:lang w:eastAsia="zh-CN"/>
        </w:rPr>
      </w:pPr>
    </w:p>
    <w:p w14:paraId="10E38D15" w14:textId="77777777" w:rsidR="00480CF5" w:rsidRDefault="00E44950">
      <w:pPr>
        <w:pStyle w:val="Heading1"/>
        <w:rPr>
          <w:lang w:eastAsia="zh-CN"/>
        </w:rPr>
      </w:pPr>
      <w:bookmarkStart w:id="430" w:name="_Toc72586584"/>
      <w:r>
        <w:rPr>
          <w:lang w:eastAsia="zh-CN"/>
        </w:rPr>
        <w:t xml:space="preserve">2007-05-25 08:52 </w:t>
      </w:r>
      <w:r>
        <w:rPr>
          <w:lang w:eastAsia="zh-CN"/>
        </w:rPr>
        <w:t>请远离所有借股票收费者！</w:t>
      </w:r>
      <w:bookmarkEnd w:id="430"/>
    </w:p>
    <w:p w14:paraId="04A80871" w14:textId="77777777" w:rsidR="007F1B0B" w:rsidRDefault="002E2046">
      <w:hyperlink r:id="rId479" w:history="1">
        <w:r w:rsidR="007F1B0B" w:rsidRPr="004D5745">
          <w:rPr>
            <w:rStyle w:val="Hyperlink"/>
          </w:rPr>
          <w:t>http://blog.sina.com.cn/s/blog_486e105c01000asd.html</w:t>
        </w:r>
      </w:hyperlink>
      <w:r w:rsidR="007F1B0B">
        <w:t xml:space="preserve"> </w:t>
      </w:r>
    </w:p>
    <w:p w14:paraId="3D58982A" w14:textId="77777777" w:rsidR="00480CF5" w:rsidRDefault="00E44950">
      <w:pPr>
        <w:rPr>
          <w:lang w:eastAsia="zh-CN"/>
        </w:rPr>
      </w:pPr>
      <w:r>
        <w:rPr>
          <w:lang w:eastAsia="zh-CN"/>
        </w:rPr>
        <w:t>上周突破</w:t>
      </w:r>
      <w:proofErr w:type="gramStart"/>
      <w:r>
        <w:rPr>
          <w:lang w:eastAsia="zh-CN"/>
        </w:rPr>
        <w:t>孔男人</w:t>
      </w:r>
      <w:proofErr w:type="gramEnd"/>
      <w:r>
        <w:rPr>
          <w:lang w:eastAsia="zh-CN"/>
        </w:rPr>
        <w:t>1/3</w:t>
      </w:r>
      <w:r>
        <w:rPr>
          <w:lang w:eastAsia="zh-CN"/>
        </w:rPr>
        <w:t>线后，本</w:t>
      </w:r>
      <w:r>
        <w:rPr>
          <w:lang w:eastAsia="zh-CN"/>
        </w:rPr>
        <w:t>ID</w:t>
      </w:r>
      <w:r>
        <w:rPr>
          <w:lang w:eastAsia="zh-CN"/>
        </w:rPr>
        <w:t>这里成交屡创天量，比平时</w:t>
      </w:r>
      <w:r>
        <w:rPr>
          <w:lang w:eastAsia="zh-CN"/>
        </w:rPr>
        <w:t>6</w:t>
      </w:r>
      <w:r>
        <w:rPr>
          <w:lang w:eastAsia="zh-CN"/>
        </w:rPr>
        <w:t>、</w:t>
      </w:r>
      <w:r>
        <w:rPr>
          <w:lang w:eastAsia="zh-CN"/>
        </w:rPr>
        <w:t>7</w:t>
      </w:r>
      <w:r>
        <w:rPr>
          <w:lang w:eastAsia="zh-CN"/>
        </w:rPr>
        <w:t>千的浏览翻了近</w:t>
      </w:r>
      <w:r>
        <w:rPr>
          <w:lang w:eastAsia="zh-CN"/>
        </w:rPr>
        <w:t>6</w:t>
      </w:r>
      <w:r>
        <w:rPr>
          <w:lang w:eastAsia="zh-CN"/>
        </w:rPr>
        <w:t>、</w:t>
      </w:r>
      <w:r>
        <w:rPr>
          <w:lang w:eastAsia="zh-CN"/>
        </w:rPr>
        <w:t>7</w:t>
      </w:r>
      <w:r>
        <w:rPr>
          <w:lang w:eastAsia="zh-CN"/>
        </w:rPr>
        <w:t>倍，这轮行情过后，本</w:t>
      </w:r>
      <w:r>
        <w:rPr>
          <w:lang w:eastAsia="zh-CN"/>
        </w:rPr>
        <w:t>ID</w:t>
      </w:r>
      <w:r>
        <w:rPr>
          <w:lang w:eastAsia="zh-CN"/>
        </w:rPr>
        <w:t>这里指数上台阶，但也有太多新人加入，人心难免中枢震荡，为此废话几句。</w:t>
      </w:r>
    </w:p>
    <w:p w14:paraId="0AD2572E" w14:textId="77777777" w:rsidR="00480CF5" w:rsidRDefault="00E44950">
      <w:pPr>
        <w:rPr>
          <w:lang w:eastAsia="zh-CN"/>
        </w:rPr>
      </w:pPr>
      <w:r>
        <w:rPr>
          <w:lang w:eastAsia="zh-CN"/>
        </w:rPr>
        <w:t>首先，现在来此的多为股票，原来这里是不说股票的，只谈诗赋歌乐、</w:t>
      </w:r>
      <w:proofErr w:type="gramStart"/>
      <w:r>
        <w:rPr>
          <w:lang w:eastAsia="zh-CN"/>
        </w:rPr>
        <w:t>众哲诸子</w:t>
      </w:r>
      <w:proofErr w:type="gramEnd"/>
      <w:r>
        <w:rPr>
          <w:lang w:eastAsia="zh-CN"/>
        </w:rPr>
        <w:t>、吃喝玩闹、经济数理等等，但本</w:t>
      </w:r>
      <w:r>
        <w:rPr>
          <w:lang w:eastAsia="zh-CN"/>
        </w:rPr>
        <w:t>ID</w:t>
      </w:r>
      <w:r>
        <w:rPr>
          <w:lang w:eastAsia="zh-CN"/>
        </w:rPr>
        <w:t>唯一能谋生的就是股票之类的活动，本</w:t>
      </w:r>
      <w:r>
        <w:rPr>
          <w:lang w:eastAsia="zh-CN"/>
        </w:rPr>
        <w:t>ID</w:t>
      </w:r>
      <w:r>
        <w:rPr>
          <w:lang w:eastAsia="zh-CN"/>
        </w:rPr>
        <w:t>所有资产，都是从市场中</w:t>
      </w:r>
      <w:proofErr w:type="gramStart"/>
      <w:r>
        <w:rPr>
          <w:lang w:eastAsia="zh-CN"/>
        </w:rPr>
        <w:t>抽血收</w:t>
      </w:r>
      <w:proofErr w:type="gramEnd"/>
      <w:r>
        <w:rPr>
          <w:lang w:eastAsia="zh-CN"/>
        </w:rPr>
        <w:t>刮而来，虽然十多年前已不再为</w:t>
      </w:r>
      <w:proofErr w:type="gramStart"/>
      <w:r>
        <w:rPr>
          <w:lang w:eastAsia="zh-CN"/>
        </w:rPr>
        <w:t>阿堵物烦恼</w:t>
      </w:r>
      <w:proofErr w:type="gramEnd"/>
      <w:r>
        <w:rPr>
          <w:lang w:eastAsia="zh-CN"/>
        </w:rPr>
        <w:t>添堵，但</w:t>
      </w:r>
      <w:r>
        <w:rPr>
          <w:lang w:eastAsia="zh-CN"/>
        </w:rPr>
        <w:lastRenderedPageBreak/>
        <w:t>2005</w:t>
      </w:r>
      <w:r>
        <w:rPr>
          <w:lang w:eastAsia="zh-CN"/>
        </w:rPr>
        <w:t>年六月后，本</w:t>
      </w:r>
      <w:r>
        <w:rPr>
          <w:lang w:eastAsia="zh-CN"/>
        </w:rPr>
        <w:t>ID</w:t>
      </w:r>
      <w:r>
        <w:rPr>
          <w:lang w:eastAsia="zh-CN"/>
        </w:rPr>
        <w:t>又重新出来折腾，看着那些忽悠传销之辈到处瞎人正眼、害人财物，本</w:t>
      </w:r>
      <w:r>
        <w:rPr>
          <w:lang w:eastAsia="zh-CN"/>
        </w:rPr>
        <w:t>ID</w:t>
      </w:r>
      <w:r>
        <w:rPr>
          <w:lang w:eastAsia="zh-CN"/>
        </w:rPr>
        <w:t>也就不能置身度外了。</w:t>
      </w:r>
    </w:p>
    <w:p w14:paraId="426743F9" w14:textId="77777777" w:rsidR="00480CF5" w:rsidRPr="00DD5AEF" w:rsidRDefault="00E44950">
      <w:pPr>
        <w:rPr>
          <w:color w:val="FF0000"/>
          <w:lang w:eastAsia="zh-CN"/>
        </w:rPr>
      </w:pPr>
      <w:r>
        <w:rPr>
          <w:lang w:eastAsia="zh-CN"/>
        </w:rPr>
        <w:t>当然，本</w:t>
      </w:r>
      <w:r>
        <w:rPr>
          <w:lang w:eastAsia="zh-CN"/>
        </w:rPr>
        <w:t>ID</w:t>
      </w:r>
      <w:r>
        <w:rPr>
          <w:lang w:eastAsia="zh-CN"/>
        </w:rPr>
        <w:t>是谁并不重要，本</w:t>
      </w:r>
      <w:r>
        <w:rPr>
          <w:lang w:eastAsia="zh-CN"/>
        </w:rPr>
        <w:t>ID</w:t>
      </w:r>
      <w:r>
        <w:rPr>
          <w:lang w:eastAsia="zh-CN"/>
        </w:rPr>
        <w:t>的年龄也无须公开，至于本</w:t>
      </w:r>
      <w:r>
        <w:rPr>
          <w:lang w:eastAsia="zh-CN"/>
        </w:rPr>
        <w:t>ID</w:t>
      </w:r>
      <w:r>
        <w:rPr>
          <w:lang w:eastAsia="zh-CN"/>
        </w:rPr>
        <w:t>干过什么事情，就更没有必要说了，不过可以</w:t>
      </w:r>
      <w:r>
        <w:rPr>
          <w:lang w:eastAsia="zh-CN"/>
        </w:rPr>
        <w:t>100%</w:t>
      </w:r>
      <w:r>
        <w:rPr>
          <w:lang w:eastAsia="zh-CN"/>
        </w:rPr>
        <w:t>负责地说，本</w:t>
      </w:r>
      <w:r>
        <w:rPr>
          <w:lang w:eastAsia="zh-CN"/>
        </w:rPr>
        <w:t>ID</w:t>
      </w:r>
      <w:r>
        <w:rPr>
          <w:lang w:eastAsia="zh-CN"/>
        </w:rPr>
        <w:t>呼风唤雨时，现在市场上</w:t>
      </w:r>
      <w:r>
        <w:rPr>
          <w:lang w:eastAsia="zh-CN"/>
        </w:rPr>
        <w:t>99%</w:t>
      </w:r>
      <w:r>
        <w:rPr>
          <w:lang w:eastAsia="zh-CN"/>
        </w:rPr>
        <w:t>的所谓人物可能还没解决温饱问题。股票，无论对本</w:t>
      </w:r>
      <w:r>
        <w:rPr>
          <w:lang w:eastAsia="zh-CN"/>
        </w:rPr>
        <w:t>ID</w:t>
      </w:r>
      <w:r>
        <w:rPr>
          <w:lang w:eastAsia="zh-CN"/>
        </w:rPr>
        <w:t>还是</w:t>
      </w:r>
      <w:proofErr w:type="gramStart"/>
      <w:r>
        <w:rPr>
          <w:lang w:eastAsia="zh-CN"/>
        </w:rPr>
        <w:t>本博客</w:t>
      </w:r>
      <w:proofErr w:type="gramEnd"/>
      <w:r>
        <w:rPr>
          <w:lang w:eastAsia="zh-CN"/>
        </w:rPr>
        <w:t>，都是末事，从某种意义上说，股票之类的，不过是本</w:t>
      </w:r>
      <w:r>
        <w:rPr>
          <w:lang w:eastAsia="zh-CN"/>
        </w:rPr>
        <w:t>ID</w:t>
      </w:r>
      <w:r>
        <w:rPr>
          <w:lang w:eastAsia="zh-CN"/>
        </w:rPr>
        <w:t>接触社会的一个方便途径，如果不在市场上玩玩，那本</w:t>
      </w:r>
      <w:r>
        <w:rPr>
          <w:lang w:eastAsia="zh-CN"/>
        </w:rPr>
        <w:t>ID</w:t>
      </w:r>
      <w:r>
        <w:rPr>
          <w:lang w:eastAsia="zh-CN"/>
        </w:rPr>
        <w:t>就要与世隔绝了，按本</w:t>
      </w:r>
      <w:r>
        <w:rPr>
          <w:lang w:eastAsia="zh-CN"/>
        </w:rPr>
        <w:t>ID</w:t>
      </w:r>
      <w:r>
        <w:rPr>
          <w:lang w:eastAsia="zh-CN"/>
        </w:rPr>
        <w:t>现在的年纪，这也太年轻了，这也是</w:t>
      </w:r>
      <w:r>
        <w:rPr>
          <w:lang w:eastAsia="zh-CN"/>
        </w:rPr>
        <w:t>05</w:t>
      </w:r>
      <w:r>
        <w:rPr>
          <w:lang w:eastAsia="zh-CN"/>
        </w:rPr>
        <w:t>年本</w:t>
      </w:r>
      <w:r>
        <w:rPr>
          <w:lang w:eastAsia="zh-CN"/>
        </w:rPr>
        <w:t>ID</w:t>
      </w:r>
      <w:r>
        <w:rPr>
          <w:lang w:eastAsia="zh-CN"/>
        </w:rPr>
        <w:t>重新出来的一个原因，之前最多就在网上游逛，那有关人民币与货币战争的帖子就是</w:t>
      </w:r>
      <w:r>
        <w:rPr>
          <w:lang w:eastAsia="zh-CN"/>
        </w:rPr>
        <w:t>05</w:t>
      </w:r>
      <w:r>
        <w:rPr>
          <w:lang w:eastAsia="zh-CN"/>
        </w:rPr>
        <w:t>年之前网络游逛时随手写的。当然还有一个原因，就是本</w:t>
      </w:r>
      <w:r>
        <w:rPr>
          <w:lang w:eastAsia="zh-CN"/>
        </w:rPr>
        <w:t>ID</w:t>
      </w:r>
      <w:r>
        <w:rPr>
          <w:lang w:eastAsia="zh-CN"/>
        </w:rPr>
        <w:t>知道人民币升值将带来一轮前所未有的大牛市，比本</w:t>
      </w:r>
      <w:r>
        <w:rPr>
          <w:lang w:eastAsia="zh-CN"/>
        </w:rPr>
        <w:t>ID</w:t>
      </w:r>
      <w:r>
        <w:rPr>
          <w:lang w:eastAsia="zh-CN"/>
        </w:rPr>
        <w:t>折腾过的都要大，而且，</w:t>
      </w:r>
      <w:r w:rsidRPr="00DD5AEF">
        <w:rPr>
          <w:color w:val="FF0000"/>
          <w:lang w:eastAsia="zh-CN"/>
        </w:rPr>
        <w:t>在</w:t>
      </w:r>
      <w:r w:rsidRPr="00DD5AEF">
        <w:rPr>
          <w:color w:val="FF0000"/>
          <w:lang w:eastAsia="zh-CN"/>
        </w:rPr>
        <w:t>2001</w:t>
      </w:r>
      <w:r w:rsidRPr="00DD5AEF">
        <w:rPr>
          <w:color w:val="FF0000"/>
          <w:lang w:eastAsia="zh-CN"/>
        </w:rPr>
        <w:t>年大盘见顶，本</w:t>
      </w:r>
      <w:r w:rsidRPr="00DD5AEF">
        <w:rPr>
          <w:color w:val="FF0000"/>
          <w:lang w:eastAsia="zh-CN"/>
        </w:rPr>
        <w:t>ID</w:t>
      </w:r>
      <w:r w:rsidRPr="00DD5AEF">
        <w:rPr>
          <w:color w:val="FF0000"/>
          <w:lang w:eastAsia="zh-CN"/>
        </w:rPr>
        <w:t>休息时，本</w:t>
      </w:r>
      <w:r w:rsidRPr="00DD5AEF">
        <w:rPr>
          <w:color w:val="FF0000"/>
          <w:lang w:eastAsia="zh-CN"/>
        </w:rPr>
        <w:t>ID</w:t>
      </w:r>
      <w:r w:rsidRPr="00DD5AEF">
        <w:rPr>
          <w:color w:val="FF0000"/>
          <w:lang w:eastAsia="zh-CN"/>
        </w:rPr>
        <w:t>就曾和朋友说，中国今后最大的问题之一，就是中国人是否还是中国资本市场的主人，这也是本</w:t>
      </w:r>
      <w:r w:rsidRPr="00DD5AEF">
        <w:rPr>
          <w:color w:val="FF0000"/>
          <w:lang w:eastAsia="zh-CN"/>
        </w:rPr>
        <w:t>ID</w:t>
      </w:r>
      <w:r w:rsidRPr="00DD5AEF">
        <w:rPr>
          <w:color w:val="FF0000"/>
          <w:lang w:eastAsia="zh-CN"/>
        </w:rPr>
        <w:t>要重新出来的原因。</w:t>
      </w:r>
    </w:p>
    <w:p w14:paraId="0EA76D25" w14:textId="77777777" w:rsidR="00480CF5" w:rsidRDefault="00E44950">
      <w:pPr>
        <w:rPr>
          <w:lang w:eastAsia="zh-CN"/>
        </w:rPr>
      </w:pPr>
      <w:r w:rsidRPr="00DD5AEF">
        <w:rPr>
          <w:color w:val="FF0000"/>
          <w:lang w:eastAsia="zh-CN"/>
        </w:rPr>
        <w:t>对于一般投资者，请远离所有借股票收费者，这是给来这里的所有人，无论是常住还是过客的一个最基本忠告。市场中，真正值得本</w:t>
      </w:r>
      <w:r w:rsidRPr="00DD5AEF">
        <w:rPr>
          <w:color w:val="FF0000"/>
          <w:lang w:eastAsia="zh-CN"/>
        </w:rPr>
        <w:t>ID</w:t>
      </w:r>
      <w:r w:rsidRPr="00DD5AEF">
        <w:rPr>
          <w:color w:val="FF0000"/>
          <w:lang w:eastAsia="zh-CN"/>
        </w:rPr>
        <w:t>去接触的所谓牛人，有哪个是靠收费出来的？收费那点钱都要吆喝的人，能是什么牛人？有那</w:t>
      </w:r>
      <w:proofErr w:type="gramStart"/>
      <w:r w:rsidRPr="00DD5AEF">
        <w:rPr>
          <w:color w:val="FF0000"/>
          <w:lang w:eastAsia="zh-CN"/>
        </w:rPr>
        <w:t>吆喝收</w:t>
      </w:r>
      <w:proofErr w:type="gramEnd"/>
      <w:r w:rsidRPr="00DD5AEF">
        <w:rPr>
          <w:color w:val="FF0000"/>
          <w:lang w:eastAsia="zh-CN"/>
        </w:rPr>
        <w:t>点小钱的工夫，还不如去</w:t>
      </w:r>
      <w:r w:rsidRPr="00DD5AEF">
        <w:rPr>
          <w:color w:val="FF0000"/>
          <w:lang w:eastAsia="zh-CN"/>
        </w:rPr>
        <w:t>419</w:t>
      </w:r>
      <w:proofErr w:type="gramStart"/>
      <w:r w:rsidRPr="00DD5AEF">
        <w:rPr>
          <w:color w:val="FF0000"/>
          <w:lang w:eastAsia="zh-CN"/>
        </w:rPr>
        <w:t>一</w:t>
      </w:r>
      <w:proofErr w:type="gramEnd"/>
      <w:r w:rsidRPr="00DD5AEF">
        <w:rPr>
          <w:color w:val="FF0000"/>
          <w:lang w:eastAsia="zh-CN"/>
        </w:rPr>
        <w:t>把爽。</w:t>
      </w:r>
      <w:r>
        <w:rPr>
          <w:lang w:eastAsia="zh-CN"/>
        </w:rPr>
        <w:t>把自己的身家性命交付给那些自己都不能自保的人，那真是</w:t>
      </w:r>
      <w:proofErr w:type="gramStart"/>
      <w:r>
        <w:rPr>
          <w:lang w:eastAsia="zh-CN"/>
        </w:rPr>
        <w:t>抱团死</w:t>
      </w:r>
      <w:proofErr w:type="gramEnd"/>
      <w:r>
        <w:rPr>
          <w:lang w:eastAsia="zh-CN"/>
        </w:rPr>
        <w:t>了。说实在，这世界上最不值钱的就是关于股票的信息，股票本质上就是废纸一张，当然，为关于废纸的信息付钱，比起为关于上帝的信息献身，那还是脑子的水少点。</w:t>
      </w:r>
    </w:p>
    <w:p w14:paraId="4812D512" w14:textId="77777777" w:rsidR="00480CF5" w:rsidRDefault="00E44950">
      <w:pPr>
        <w:rPr>
          <w:lang w:eastAsia="zh-CN"/>
        </w:rPr>
      </w:pPr>
      <w:r>
        <w:rPr>
          <w:lang w:eastAsia="zh-CN"/>
        </w:rPr>
        <w:t>本</w:t>
      </w:r>
      <w:r>
        <w:rPr>
          <w:lang w:eastAsia="zh-CN"/>
        </w:rPr>
        <w:t>ID</w:t>
      </w:r>
      <w:r>
        <w:rPr>
          <w:lang w:eastAsia="zh-CN"/>
        </w:rPr>
        <w:t>眼里不喜欢沙子，所以，现在这里人多了，鱼龙混杂，以前这里是不</w:t>
      </w:r>
      <w:proofErr w:type="gramStart"/>
      <w:r>
        <w:rPr>
          <w:lang w:eastAsia="zh-CN"/>
        </w:rPr>
        <w:t>删</w:t>
      </w:r>
      <w:proofErr w:type="gramEnd"/>
      <w:r>
        <w:rPr>
          <w:lang w:eastAsia="zh-CN"/>
        </w:rPr>
        <w:t>帖子的，但以后，这里要</w:t>
      </w:r>
      <w:proofErr w:type="gramStart"/>
      <w:r>
        <w:rPr>
          <w:lang w:eastAsia="zh-CN"/>
        </w:rPr>
        <w:t>删</w:t>
      </w:r>
      <w:proofErr w:type="gramEnd"/>
      <w:r>
        <w:rPr>
          <w:lang w:eastAsia="zh-CN"/>
        </w:rPr>
        <w:t>帖子了，但只</w:t>
      </w:r>
      <w:proofErr w:type="gramStart"/>
      <w:r>
        <w:rPr>
          <w:lang w:eastAsia="zh-CN"/>
        </w:rPr>
        <w:t>删</w:t>
      </w:r>
      <w:proofErr w:type="gramEnd"/>
      <w:r>
        <w:rPr>
          <w:lang w:eastAsia="zh-CN"/>
        </w:rPr>
        <w:t>一类，就是卖广告骗钱的，其余的，爱干什么干什么，本</w:t>
      </w:r>
      <w:r>
        <w:rPr>
          <w:lang w:eastAsia="zh-CN"/>
        </w:rPr>
        <w:t>ID</w:t>
      </w:r>
      <w:r>
        <w:rPr>
          <w:lang w:eastAsia="zh-CN"/>
        </w:rPr>
        <w:t>一视同仁，如果</w:t>
      </w:r>
      <w:proofErr w:type="gramStart"/>
      <w:r>
        <w:rPr>
          <w:lang w:eastAsia="zh-CN"/>
        </w:rPr>
        <w:t>你骂本</w:t>
      </w:r>
      <w:proofErr w:type="gramEnd"/>
      <w:r>
        <w:rPr>
          <w:lang w:eastAsia="zh-CN"/>
        </w:rPr>
        <w:t>ID</w:t>
      </w:r>
      <w:r>
        <w:rPr>
          <w:lang w:eastAsia="zh-CN"/>
        </w:rPr>
        <w:t>能心情愉快，本</w:t>
      </w:r>
      <w:r>
        <w:rPr>
          <w:lang w:eastAsia="zh-CN"/>
        </w:rPr>
        <w:t>ID</w:t>
      </w:r>
      <w:r>
        <w:rPr>
          <w:lang w:eastAsia="zh-CN"/>
        </w:rPr>
        <w:t>也会觉得心情不错。</w:t>
      </w:r>
    </w:p>
    <w:p w14:paraId="1584E8F6" w14:textId="77777777" w:rsidR="00480CF5" w:rsidRDefault="00E44950">
      <w:pPr>
        <w:rPr>
          <w:lang w:eastAsia="zh-CN"/>
        </w:rPr>
      </w:pPr>
      <w:r>
        <w:rPr>
          <w:lang w:eastAsia="zh-CN"/>
        </w:rPr>
        <w:t>本</w:t>
      </w:r>
      <w:r>
        <w:rPr>
          <w:lang w:eastAsia="zh-CN"/>
        </w:rPr>
        <w:t>ID</w:t>
      </w:r>
      <w:r>
        <w:rPr>
          <w:lang w:eastAsia="zh-CN"/>
        </w:rPr>
        <w:t>这里一不收费，二不收徒子徒孙，你是佛，本</w:t>
      </w:r>
      <w:r>
        <w:rPr>
          <w:lang w:eastAsia="zh-CN"/>
        </w:rPr>
        <w:t>ID</w:t>
      </w:r>
      <w:r>
        <w:rPr>
          <w:lang w:eastAsia="zh-CN"/>
        </w:rPr>
        <w:t>顶礼，别憋屈了自己。本</w:t>
      </w:r>
      <w:r>
        <w:rPr>
          <w:lang w:eastAsia="zh-CN"/>
        </w:rPr>
        <w:t>ID</w:t>
      </w:r>
      <w:r>
        <w:rPr>
          <w:lang w:eastAsia="zh-CN"/>
        </w:rPr>
        <w:t>这里如空谷，</w:t>
      </w:r>
      <w:proofErr w:type="gramStart"/>
      <w:r>
        <w:rPr>
          <w:lang w:eastAsia="zh-CN"/>
        </w:rPr>
        <w:t>任尔云来风动</w:t>
      </w:r>
      <w:proofErr w:type="gramEnd"/>
      <w:r>
        <w:rPr>
          <w:lang w:eastAsia="zh-CN"/>
        </w:rPr>
        <w:t>、虎啸龙吟，</w:t>
      </w:r>
      <w:r>
        <w:rPr>
          <w:lang w:eastAsia="zh-CN"/>
        </w:rPr>
        <w:t> </w:t>
      </w:r>
      <w:r>
        <w:rPr>
          <w:lang w:eastAsia="zh-CN"/>
        </w:rPr>
        <w:t>各位不用客气了。来这里，股票只是一个小道，最终如果能小道而大道，那才算有小得，否则只是一场儿戏。非</w:t>
      </w:r>
      <w:proofErr w:type="gramStart"/>
      <w:r>
        <w:rPr>
          <w:lang w:eastAsia="zh-CN"/>
        </w:rPr>
        <w:t>离股票而觅什么</w:t>
      </w:r>
      <w:proofErr w:type="gramEnd"/>
      <w:r>
        <w:rPr>
          <w:lang w:eastAsia="zh-CN"/>
        </w:rPr>
        <w:t>大道，如果你那大道连股票都不能折腾一把，那你的是垃圾道。有些人看不得本</w:t>
      </w:r>
      <w:r>
        <w:rPr>
          <w:lang w:eastAsia="zh-CN"/>
        </w:rPr>
        <w:t>ID</w:t>
      </w:r>
      <w:r>
        <w:rPr>
          <w:lang w:eastAsia="zh-CN"/>
        </w:rPr>
        <w:t>这里写股票，以为这就俗了、堕落了，就是如此之辈。本</w:t>
      </w:r>
      <w:r>
        <w:rPr>
          <w:lang w:eastAsia="zh-CN"/>
        </w:rPr>
        <w:t>ID</w:t>
      </w:r>
      <w:r>
        <w:rPr>
          <w:lang w:eastAsia="zh-CN"/>
        </w:rPr>
        <w:t>这里横天横地，天堂地狱一把捏，不要画地自囚。</w:t>
      </w:r>
    </w:p>
    <w:p w14:paraId="26E9DB8B" w14:textId="77777777" w:rsidR="00480CF5" w:rsidRPr="00C64699" w:rsidRDefault="00E44950">
      <w:pPr>
        <w:rPr>
          <w:color w:val="FF0000"/>
          <w:lang w:eastAsia="zh-CN"/>
        </w:rPr>
      </w:pPr>
      <w:r w:rsidRPr="00C64699">
        <w:rPr>
          <w:color w:val="FF0000"/>
          <w:lang w:eastAsia="zh-CN"/>
        </w:rPr>
        <w:t>看了一下昨天的回帖，发现对连接同级别中枢的次级别有疑问，注意，这问题以前其实都说过，一个次级别，连接两同级别中枢，这其实就是趋势，所以分解时，那连接的次级别当然要和趋势本身是同向的，否则就不是趋势了。所以，在那图上，（</w:t>
      </w:r>
      <w:r w:rsidRPr="00C64699">
        <w:rPr>
          <w:color w:val="FF0000"/>
          <w:lang w:eastAsia="zh-CN"/>
        </w:rPr>
        <w:t>g0d1+d1g1+g1d2</w:t>
      </w:r>
      <w:r w:rsidRPr="00C64699">
        <w:rPr>
          <w:color w:val="FF0000"/>
          <w:lang w:eastAsia="zh-CN"/>
        </w:rPr>
        <w:t>）</w:t>
      </w:r>
      <w:r w:rsidRPr="00C64699">
        <w:rPr>
          <w:color w:val="FF0000"/>
          <w:lang w:eastAsia="zh-CN"/>
        </w:rPr>
        <w:t>+d2g2+</w:t>
      </w:r>
      <w:r w:rsidRPr="00C64699">
        <w:rPr>
          <w:color w:val="FF0000"/>
          <w:lang w:eastAsia="zh-CN"/>
        </w:rPr>
        <w:t>（</w:t>
      </w:r>
      <w:r w:rsidRPr="00C64699">
        <w:rPr>
          <w:color w:val="FF0000"/>
          <w:lang w:eastAsia="zh-CN"/>
        </w:rPr>
        <w:t>g2d3+d3g3+g3d4</w:t>
      </w:r>
      <w:r w:rsidRPr="00C64699">
        <w:rPr>
          <w:color w:val="FF0000"/>
          <w:lang w:eastAsia="zh-CN"/>
        </w:rPr>
        <w:t>）就是不允许的，因为这两个同级别中枢间有重叠，而且</w:t>
      </w:r>
      <w:r w:rsidRPr="00C64699">
        <w:rPr>
          <w:color w:val="FF0000"/>
          <w:lang w:eastAsia="zh-CN"/>
        </w:rPr>
        <w:t>d2g2</w:t>
      </w:r>
      <w:r w:rsidRPr="00C64699">
        <w:rPr>
          <w:color w:val="FF0000"/>
          <w:lang w:eastAsia="zh-CN"/>
        </w:rPr>
        <w:t>的方向不对。</w:t>
      </w:r>
    </w:p>
    <w:p w14:paraId="7498237B" w14:textId="77777777" w:rsidR="00480CF5" w:rsidRDefault="00E44950">
      <w:pPr>
        <w:rPr>
          <w:lang w:eastAsia="zh-CN"/>
        </w:rPr>
      </w:pPr>
      <w:r>
        <w:rPr>
          <w:lang w:eastAsia="zh-CN"/>
        </w:rPr>
        <w:lastRenderedPageBreak/>
        <w:t>刚才看到那老熟人，有如下发言：</w:t>
      </w:r>
      <w:r>
        <w:rPr>
          <w:lang w:eastAsia="zh-CN"/>
        </w:rPr>
        <w:t>“</w:t>
      </w:r>
      <w:r>
        <w:rPr>
          <w:lang w:eastAsia="zh-CN"/>
        </w:rPr>
        <w:t>很多人都认为中国股市目前已经发展到</w:t>
      </w:r>
      <w:r>
        <w:rPr>
          <w:lang w:eastAsia="zh-CN"/>
        </w:rPr>
        <w:t>'</w:t>
      </w:r>
      <w:r>
        <w:rPr>
          <w:lang w:eastAsia="zh-CN"/>
        </w:rPr>
        <w:t>全民炒股</w:t>
      </w:r>
      <w:r>
        <w:rPr>
          <w:lang w:eastAsia="zh-CN"/>
        </w:rPr>
        <w:t>'</w:t>
      </w:r>
      <w:r>
        <w:rPr>
          <w:lang w:eastAsia="zh-CN"/>
        </w:rPr>
        <w:t>，但我的观点是，中国还远未到</w:t>
      </w:r>
      <w:r>
        <w:rPr>
          <w:lang w:eastAsia="zh-CN"/>
        </w:rPr>
        <w:t>'</w:t>
      </w:r>
      <w:r>
        <w:rPr>
          <w:lang w:eastAsia="zh-CN"/>
        </w:rPr>
        <w:t>全民炒股</w:t>
      </w:r>
      <w:r>
        <w:rPr>
          <w:lang w:eastAsia="zh-CN"/>
        </w:rPr>
        <w:t>'</w:t>
      </w:r>
      <w:r>
        <w:rPr>
          <w:lang w:eastAsia="zh-CN"/>
        </w:rPr>
        <w:t>的程度。毕竟，现在开户数不到</w:t>
      </w:r>
      <w:r>
        <w:rPr>
          <w:lang w:eastAsia="zh-CN"/>
        </w:rPr>
        <w:t>1</w:t>
      </w:r>
      <w:r>
        <w:rPr>
          <w:lang w:eastAsia="zh-CN"/>
        </w:rPr>
        <w:t>亿，而且一般都会在两个市场开户，那么差不多只有</w:t>
      </w:r>
      <w:r>
        <w:rPr>
          <w:lang w:eastAsia="zh-CN"/>
        </w:rPr>
        <w:t>5000</w:t>
      </w:r>
      <w:r>
        <w:rPr>
          <w:lang w:eastAsia="zh-CN"/>
        </w:rPr>
        <w:t>万户。就算一家有三到四口人，那也不过是一亿多人，不到中国人口的十分之一。而在发达国家，这一比率是三分之一甚至一半对一半。</w:t>
      </w:r>
      <w:r>
        <w:rPr>
          <w:lang w:eastAsia="zh-CN"/>
        </w:rPr>
        <w:t>”</w:t>
      </w:r>
    </w:p>
    <w:p w14:paraId="0B962A89" w14:textId="77777777" w:rsidR="00480CF5" w:rsidRDefault="00E44950">
      <w:pPr>
        <w:rPr>
          <w:lang w:eastAsia="zh-CN"/>
        </w:rPr>
      </w:pPr>
      <w:r>
        <w:rPr>
          <w:lang w:eastAsia="zh-CN"/>
        </w:rPr>
        <w:t>对比一下本</w:t>
      </w:r>
      <w:r>
        <w:rPr>
          <w:lang w:eastAsia="zh-CN"/>
        </w:rPr>
        <w:t>ID</w:t>
      </w:r>
      <w:r>
        <w:rPr>
          <w:lang w:eastAsia="zh-CN"/>
        </w:rPr>
        <w:t>四月份的文章</w:t>
      </w:r>
      <w:proofErr w:type="gramStart"/>
      <w:r>
        <w:rPr>
          <w:lang w:eastAsia="zh-CN"/>
        </w:rPr>
        <w:t>“</w:t>
      </w:r>
      <w:proofErr w:type="gramEnd"/>
      <w:r>
        <w:rPr>
          <w:lang w:eastAsia="zh-CN"/>
        </w:rPr>
        <w:t>站在市场发展的历史趋势上看，目前这种</w:t>
      </w:r>
      <w:r>
        <w:rPr>
          <w:lang w:eastAsia="zh-CN"/>
        </w:rPr>
        <w:t>“</w:t>
      </w:r>
      <w:r>
        <w:rPr>
          <w:lang w:eastAsia="zh-CN"/>
        </w:rPr>
        <w:t>全民炒股</w:t>
      </w:r>
      <w:r>
        <w:rPr>
          <w:lang w:eastAsia="zh-CN"/>
        </w:rPr>
        <w:t>”</w:t>
      </w:r>
      <w:r>
        <w:rPr>
          <w:lang w:eastAsia="zh-CN"/>
        </w:rPr>
        <w:t>不是过分了，而是远远不够。目前国内，无论社会还是个人资产，其中的股票等虚拟资产所占比例，与市场经济发达国家还有着极大的距离，</w:t>
      </w:r>
      <w:r w:rsidRPr="00C64699">
        <w:rPr>
          <w:color w:val="FF0000"/>
          <w:lang w:eastAsia="zh-CN"/>
        </w:rPr>
        <w:t>在股票等虚拟资产占到社会与个人总体资产的</w:t>
      </w:r>
      <w:r w:rsidRPr="00C64699">
        <w:rPr>
          <w:color w:val="FF0000"/>
          <w:lang w:eastAsia="zh-CN"/>
        </w:rPr>
        <w:t>30%</w:t>
      </w:r>
      <w:r w:rsidRPr="00C64699">
        <w:rPr>
          <w:color w:val="FF0000"/>
          <w:lang w:eastAsia="zh-CN"/>
        </w:rPr>
        <w:t>之前，</w:t>
      </w:r>
      <w:r w:rsidRPr="00C64699">
        <w:rPr>
          <w:color w:val="FF0000"/>
          <w:lang w:eastAsia="zh-CN"/>
        </w:rPr>
        <w:t>“</w:t>
      </w:r>
      <w:r w:rsidRPr="00C64699">
        <w:rPr>
          <w:color w:val="FF0000"/>
          <w:lang w:eastAsia="zh-CN"/>
        </w:rPr>
        <w:t>全民炒股</w:t>
      </w:r>
      <w:r w:rsidRPr="00C64699">
        <w:rPr>
          <w:color w:val="FF0000"/>
          <w:lang w:eastAsia="zh-CN"/>
        </w:rPr>
        <w:t>”</w:t>
      </w:r>
      <w:r w:rsidRPr="00C64699">
        <w:rPr>
          <w:color w:val="FF0000"/>
          <w:lang w:eastAsia="zh-CN"/>
        </w:rPr>
        <w:t>只能算是初级阶段，必然需要一个大的快速发展，才能满足市场经济发展的最低要求。</w:t>
      </w:r>
      <w:r>
        <w:rPr>
          <w:lang w:eastAsia="zh-CN"/>
        </w:rPr>
        <w:t>目前，国内资本市场逐步出现的</w:t>
      </w:r>
      <w:r>
        <w:rPr>
          <w:lang w:eastAsia="zh-CN"/>
        </w:rPr>
        <w:t>“</w:t>
      </w:r>
      <w:r>
        <w:rPr>
          <w:lang w:eastAsia="zh-CN"/>
        </w:rPr>
        <w:t>全民炒股</w:t>
      </w:r>
      <w:r>
        <w:rPr>
          <w:lang w:eastAsia="zh-CN"/>
        </w:rPr>
        <w:t>”</w:t>
      </w:r>
      <w:r>
        <w:rPr>
          <w:lang w:eastAsia="zh-CN"/>
        </w:rPr>
        <w:t>现象，不仅符合市场经济发展的内在逻辑，而且具有历史必然性与广阔发展前景。</w:t>
      </w:r>
      <w:r>
        <w:rPr>
          <w:lang w:eastAsia="zh-CN"/>
        </w:rPr>
        <w:t>“</w:t>
      </w:r>
      <w:r>
        <w:rPr>
          <w:lang w:eastAsia="zh-CN"/>
        </w:rPr>
        <w:t>全民炒股</w:t>
      </w:r>
      <w:r>
        <w:rPr>
          <w:lang w:eastAsia="zh-CN"/>
        </w:rPr>
        <w:t>”</w:t>
      </w:r>
      <w:r>
        <w:rPr>
          <w:lang w:eastAsia="zh-CN"/>
        </w:rPr>
        <w:t>，使得社会上的任何企业与个人，都可以通过资本市场这公开平台，公平地选择、参与市场经济中最有价值的投资机会，让社会与个人资源得到最公正合理的配置。而在股票等虚拟资产占到社会与个人总体资产的</w:t>
      </w:r>
      <w:r>
        <w:rPr>
          <w:lang w:eastAsia="zh-CN"/>
        </w:rPr>
        <w:t>50%</w:t>
      </w:r>
      <w:r>
        <w:rPr>
          <w:lang w:eastAsia="zh-CN"/>
        </w:rPr>
        <w:t>之前，一切对于</w:t>
      </w:r>
      <w:r>
        <w:rPr>
          <w:lang w:eastAsia="zh-CN"/>
        </w:rPr>
        <w:t>“</w:t>
      </w:r>
      <w:r>
        <w:rPr>
          <w:lang w:eastAsia="zh-CN"/>
        </w:rPr>
        <w:t>全民炒股</w:t>
      </w:r>
      <w:r>
        <w:rPr>
          <w:lang w:eastAsia="zh-CN"/>
        </w:rPr>
        <w:t>”</w:t>
      </w:r>
      <w:r>
        <w:rPr>
          <w:lang w:eastAsia="zh-CN"/>
        </w:rPr>
        <w:t>的指责都是可笑、短视的。</w:t>
      </w:r>
      <w:r>
        <w:rPr>
          <w:lang w:eastAsia="zh-CN"/>
        </w:rPr>
        <w:t>”</w:t>
      </w:r>
    </w:p>
    <w:p w14:paraId="1AEA7F32" w14:textId="77777777" w:rsidR="00480CF5" w:rsidRDefault="00E44950">
      <w:pPr>
        <w:rPr>
          <w:lang w:eastAsia="zh-CN"/>
        </w:rPr>
      </w:pPr>
      <w:r>
        <w:rPr>
          <w:lang w:eastAsia="zh-CN"/>
        </w:rPr>
        <w:t>管理层要逐步统一到这个认识上来，否则要干傻事情。</w:t>
      </w:r>
    </w:p>
    <w:p w14:paraId="311E6833" w14:textId="77777777" w:rsidR="00480CF5" w:rsidRDefault="00E44950">
      <w:pPr>
        <w:rPr>
          <w:lang w:eastAsia="zh-CN"/>
        </w:rPr>
      </w:pPr>
      <w:r>
        <w:rPr>
          <w:lang w:eastAsia="zh-CN"/>
        </w:rPr>
        <w:t>附录：</w:t>
      </w:r>
    </w:p>
    <w:p w14:paraId="7690277E" w14:textId="77777777" w:rsidR="00480CF5" w:rsidRDefault="00E44950">
      <w:pPr>
        <w:rPr>
          <w:lang w:eastAsia="zh-CN"/>
        </w:rPr>
      </w:pPr>
      <w:r>
        <w:rPr>
          <w:lang w:eastAsia="zh-CN"/>
        </w:rPr>
        <w:t>今天大盘没什么可说的，就是在昨天那</w:t>
      </w:r>
      <w:r>
        <w:rPr>
          <w:lang w:eastAsia="zh-CN"/>
        </w:rPr>
        <w:t>5</w:t>
      </w:r>
      <w:r>
        <w:rPr>
          <w:lang w:eastAsia="zh-CN"/>
        </w:rPr>
        <w:t>分钟中枢上晃荡，周五，由于对周末消息面的犹疑，尾盘只能横着。下周依然只要看这中枢震荡直到第三类买卖点出现。大的方面，还是突破</w:t>
      </w:r>
      <w:r>
        <w:rPr>
          <w:lang w:eastAsia="zh-CN"/>
        </w:rPr>
        <w:t>4129</w:t>
      </w:r>
      <w:r>
        <w:rPr>
          <w:lang w:eastAsia="zh-CN"/>
        </w:rPr>
        <w:t>的</w:t>
      </w:r>
      <w:r>
        <w:rPr>
          <w:lang w:eastAsia="zh-CN"/>
        </w:rPr>
        <w:t>1/2</w:t>
      </w:r>
      <w:r>
        <w:rPr>
          <w:lang w:eastAsia="zh-CN"/>
        </w:rPr>
        <w:t>线后的反抽确认活动，没什么特别的。下周</w:t>
      </w:r>
      <w:proofErr w:type="gramStart"/>
      <w:r>
        <w:rPr>
          <w:lang w:eastAsia="zh-CN"/>
        </w:rPr>
        <w:t>很</w:t>
      </w:r>
      <w:proofErr w:type="gramEnd"/>
      <w:r>
        <w:rPr>
          <w:lang w:eastAsia="zh-CN"/>
        </w:rPr>
        <w:t>关键，因为涉及月线收盘，月</w:t>
      </w:r>
      <w:proofErr w:type="gramStart"/>
      <w:r>
        <w:rPr>
          <w:lang w:eastAsia="zh-CN"/>
        </w:rPr>
        <w:t>线如果</w:t>
      </w:r>
      <w:proofErr w:type="gramEnd"/>
      <w:r>
        <w:rPr>
          <w:lang w:eastAsia="zh-CN"/>
        </w:rPr>
        <w:t>留下长上影，那下月一</w:t>
      </w:r>
      <w:proofErr w:type="gramStart"/>
      <w:r>
        <w:rPr>
          <w:lang w:eastAsia="zh-CN"/>
        </w:rPr>
        <w:t>个</w:t>
      </w:r>
      <w:proofErr w:type="gramEnd"/>
      <w:r>
        <w:rPr>
          <w:lang w:eastAsia="zh-CN"/>
        </w:rPr>
        <w:t>弱走势盘整走势就很难避免。如果收光头阳线，那么后面继续强势的可能就很大了。</w:t>
      </w:r>
    </w:p>
    <w:p w14:paraId="13480B1B" w14:textId="77777777" w:rsidR="00480CF5" w:rsidRDefault="00E44950">
      <w:pPr>
        <w:rPr>
          <w:lang w:eastAsia="zh-CN"/>
        </w:rPr>
      </w:pPr>
      <w:r>
        <w:rPr>
          <w:lang w:eastAsia="zh-CN"/>
        </w:rPr>
        <w:t>前面突破</w:t>
      </w:r>
      <w:r>
        <w:rPr>
          <w:lang w:eastAsia="zh-CN"/>
        </w:rPr>
        <w:t>3000</w:t>
      </w:r>
      <w:r>
        <w:rPr>
          <w:lang w:eastAsia="zh-CN"/>
        </w:rPr>
        <w:t>点时，有人问</w:t>
      </w:r>
      <w:r>
        <w:rPr>
          <w:lang w:eastAsia="zh-CN"/>
        </w:rPr>
        <w:t>5</w:t>
      </w:r>
      <w:r>
        <w:rPr>
          <w:lang w:eastAsia="zh-CN"/>
        </w:rPr>
        <w:t>浪如何</w:t>
      </w:r>
      <w:proofErr w:type="gramStart"/>
      <w:r>
        <w:rPr>
          <w:lang w:eastAsia="zh-CN"/>
        </w:rPr>
        <w:t>如何</w:t>
      </w:r>
      <w:proofErr w:type="gramEnd"/>
      <w:r>
        <w:rPr>
          <w:lang w:eastAsia="zh-CN"/>
        </w:rPr>
        <w:t>，本</w:t>
      </w:r>
      <w:r>
        <w:rPr>
          <w:lang w:eastAsia="zh-CN"/>
        </w:rPr>
        <w:t>ID</w:t>
      </w:r>
      <w:r>
        <w:rPr>
          <w:lang w:eastAsia="zh-CN"/>
        </w:rPr>
        <w:t>回帖反问，为什么不能是</w:t>
      </w:r>
      <w:r>
        <w:rPr>
          <w:lang w:eastAsia="zh-CN"/>
        </w:rPr>
        <w:t>3</w:t>
      </w:r>
      <w:r>
        <w:rPr>
          <w:lang w:eastAsia="zh-CN"/>
        </w:rPr>
        <w:t>浪</w:t>
      </w:r>
      <w:r>
        <w:rPr>
          <w:lang w:eastAsia="zh-CN"/>
        </w:rPr>
        <w:t>3</w:t>
      </w:r>
      <w:r>
        <w:rPr>
          <w:lang w:eastAsia="zh-CN"/>
        </w:rPr>
        <w:t>？当然，本</w:t>
      </w:r>
      <w:r>
        <w:rPr>
          <w:lang w:eastAsia="zh-CN"/>
        </w:rPr>
        <w:t>ID</w:t>
      </w:r>
      <w:r>
        <w:rPr>
          <w:lang w:eastAsia="zh-CN"/>
        </w:rPr>
        <w:t>的剧本是这样设计的，能否最终完成，这要看很多方面的配合，不是本</w:t>
      </w:r>
      <w:r>
        <w:rPr>
          <w:lang w:eastAsia="zh-CN"/>
        </w:rPr>
        <w:t>ID</w:t>
      </w:r>
      <w:r>
        <w:rPr>
          <w:lang w:eastAsia="zh-CN"/>
        </w:rPr>
        <w:t>一个人能完全决定的，但从春节前直播上</w:t>
      </w:r>
      <w:r>
        <w:rPr>
          <w:lang w:eastAsia="zh-CN"/>
        </w:rPr>
        <w:t>3000</w:t>
      </w:r>
      <w:r>
        <w:rPr>
          <w:lang w:eastAsia="zh-CN"/>
        </w:rPr>
        <w:t>点，到</w:t>
      </w:r>
      <w:r>
        <w:rPr>
          <w:lang w:eastAsia="zh-CN"/>
        </w:rPr>
        <w:t>319</w:t>
      </w:r>
      <w:r>
        <w:rPr>
          <w:lang w:eastAsia="zh-CN"/>
        </w:rPr>
        <w:t>一大早用神州自有中天日，万国衣冠舞九</w:t>
      </w:r>
      <w:proofErr w:type="gramStart"/>
      <w:r>
        <w:rPr>
          <w:lang w:eastAsia="zh-CN"/>
        </w:rPr>
        <w:t>韶</w:t>
      </w:r>
      <w:proofErr w:type="gramEnd"/>
      <w:r>
        <w:rPr>
          <w:lang w:eastAsia="zh-CN"/>
        </w:rPr>
        <w:t>发总攻号令，这</w:t>
      </w:r>
      <w:r>
        <w:rPr>
          <w:lang w:eastAsia="zh-CN"/>
        </w:rPr>
        <w:t>3</w:t>
      </w:r>
      <w:r>
        <w:rPr>
          <w:lang w:eastAsia="zh-CN"/>
        </w:rPr>
        <w:t>之</w:t>
      </w:r>
      <w:r>
        <w:rPr>
          <w:lang w:eastAsia="zh-CN"/>
        </w:rPr>
        <w:t>3</w:t>
      </w:r>
      <w:r>
        <w:rPr>
          <w:lang w:eastAsia="zh-CN"/>
        </w:rPr>
        <w:t>的游戏，也算有点意思了。不是汉奸说</w:t>
      </w:r>
      <w:r>
        <w:rPr>
          <w:lang w:eastAsia="zh-CN"/>
        </w:rPr>
        <w:t>3</w:t>
      </w:r>
      <w:r>
        <w:rPr>
          <w:lang w:eastAsia="zh-CN"/>
        </w:rPr>
        <w:t>个月之内回</w:t>
      </w:r>
      <w:r>
        <w:rPr>
          <w:lang w:eastAsia="zh-CN"/>
        </w:rPr>
        <w:t>3000</w:t>
      </w:r>
      <w:r>
        <w:rPr>
          <w:lang w:eastAsia="zh-CN"/>
        </w:rPr>
        <w:t>之下吗？那就让他在</w:t>
      </w:r>
      <w:r>
        <w:rPr>
          <w:lang w:eastAsia="zh-CN"/>
        </w:rPr>
        <w:t>3000</w:t>
      </w:r>
      <w:proofErr w:type="gramStart"/>
      <w:r>
        <w:rPr>
          <w:lang w:eastAsia="zh-CN"/>
        </w:rPr>
        <w:t>下等着</w:t>
      </w:r>
      <w:proofErr w:type="gramEnd"/>
      <w:r>
        <w:rPr>
          <w:lang w:eastAsia="zh-CN"/>
        </w:rPr>
        <w:t>吧。</w:t>
      </w:r>
    </w:p>
    <w:p w14:paraId="4DDEC7E0" w14:textId="77777777" w:rsidR="00480CF5" w:rsidRPr="00B078D7" w:rsidRDefault="00E44950">
      <w:pPr>
        <w:rPr>
          <w:color w:val="FF0000"/>
          <w:lang w:eastAsia="zh-CN"/>
        </w:rPr>
      </w:pPr>
      <w:r>
        <w:rPr>
          <w:lang w:eastAsia="zh-CN"/>
        </w:rPr>
        <w:t>回想</w:t>
      </w:r>
      <w:r>
        <w:rPr>
          <w:lang w:eastAsia="zh-CN"/>
        </w:rPr>
        <w:t>319</w:t>
      </w:r>
      <w:r>
        <w:rPr>
          <w:lang w:eastAsia="zh-CN"/>
        </w:rPr>
        <w:t>在</w:t>
      </w:r>
      <w:r>
        <w:rPr>
          <w:lang w:eastAsia="zh-CN"/>
        </w:rPr>
        <w:t>3000</w:t>
      </w:r>
      <w:r>
        <w:rPr>
          <w:lang w:eastAsia="zh-CN"/>
        </w:rPr>
        <w:t>点之下的情况，后面大盘走成怎样，怎么都比那时候要上了一个大台阶了，这个局面来之不易，大家是珍惜的，也希望管理层珍惜，脑子尽量干燥点。当然，管理层也不是一言堂的，所以，</w:t>
      </w:r>
      <w:r w:rsidRPr="00B078D7">
        <w:rPr>
          <w:color w:val="FF0000"/>
          <w:lang w:eastAsia="zh-CN"/>
        </w:rPr>
        <w:t>一切都是合力的结果，多一个人出力，才可能走出剧本所描画的蓝图。</w:t>
      </w:r>
    </w:p>
    <w:p w14:paraId="76A6B7A2" w14:textId="77777777" w:rsidR="00480CF5" w:rsidRDefault="00E44950">
      <w:pPr>
        <w:rPr>
          <w:lang w:eastAsia="zh-CN"/>
        </w:rPr>
      </w:pPr>
      <w:r>
        <w:rPr>
          <w:lang w:eastAsia="zh-CN"/>
        </w:rPr>
        <w:t>周末，</w:t>
      </w:r>
      <w:proofErr w:type="gramStart"/>
      <w:r>
        <w:rPr>
          <w:lang w:eastAsia="zh-CN"/>
        </w:rPr>
        <w:t>腐败去</w:t>
      </w:r>
      <w:proofErr w:type="gramEnd"/>
      <w:r>
        <w:rPr>
          <w:lang w:eastAsia="zh-CN"/>
        </w:rPr>
        <w:t>吧！</w:t>
      </w:r>
    </w:p>
    <w:p w14:paraId="74DFCB31" w14:textId="77777777" w:rsidR="00480CF5" w:rsidRDefault="00E44950">
      <w:pPr>
        <w:pStyle w:val="Heading1"/>
        <w:rPr>
          <w:lang w:eastAsia="zh-CN"/>
        </w:rPr>
      </w:pPr>
      <w:bookmarkStart w:id="431" w:name="_Toc72586585"/>
      <w:r>
        <w:rPr>
          <w:lang w:eastAsia="zh-CN"/>
        </w:rPr>
        <w:lastRenderedPageBreak/>
        <w:t xml:space="preserve">2007-05-27 10:36 </w:t>
      </w:r>
      <w:r>
        <w:rPr>
          <w:lang w:eastAsia="zh-CN"/>
        </w:rPr>
        <w:t>倾听的人文与历史</w:t>
      </w:r>
      <w:bookmarkEnd w:id="431"/>
    </w:p>
    <w:p w14:paraId="4883150E" w14:textId="77777777" w:rsidR="00480CF5" w:rsidRDefault="002E2046">
      <w:hyperlink r:id="rId480" w:history="1">
        <w:r w:rsidR="004705B8" w:rsidRPr="002F7192">
          <w:rPr>
            <w:rStyle w:val="Hyperlink"/>
          </w:rPr>
          <w:t>http://blog.sina.com.cn/s/blog_486e105c01000ats.html</w:t>
        </w:r>
      </w:hyperlink>
      <w:r w:rsidR="004705B8">
        <w:t xml:space="preserve">  </w:t>
      </w:r>
    </w:p>
    <w:p w14:paraId="67CB9678" w14:textId="77777777" w:rsidR="00480CF5" w:rsidRDefault="00E44950">
      <w:pPr>
        <w:rPr>
          <w:lang w:eastAsia="zh-CN"/>
        </w:rPr>
      </w:pPr>
      <w:r>
        <w:rPr>
          <w:lang w:eastAsia="zh-CN"/>
        </w:rPr>
        <w:t>一大早上来想上传音乐，发现网站罢工，只能聊些别的。音乐，物质地源自人的听力，但单纯的听力是构不成音乐的，没有人的精神投射，音乐也无所谓音乐。</w:t>
      </w:r>
    </w:p>
    <w:p w14:paraId="08587860" w14:textId="77777777" w:rsidR="00480CF5" w:rsidRDefault="00E44950">
      <w:pPr>
        <w:rPr>
          <w:lang w:eastAsia="zh-CN"/>
        </w:rPr>
      </w:pPr>
      <w:r w:rsidRPr="002E7C6F">
        <w:rPr>
          <w:color w:val="FF0000"/>
          <w:lang w:eastAsia="zh-CN"/>
        </w:rPr>
        <w:t>音乐，是需要画地为牢的，只有画地为牢的音乐才拥有精神世界的无限。</w:t>
      </w:r>
      <w:r>
        <w:rPr>
          <w:lang w:eastAsia="zh-CN"/>
        </w:rPr>
        <w:t>但现代人已经忘掉这一切，现代人以为只有物质的车轮碾压的地方才有世界，却不知道，这才是真的画地为牢。被拓展的音乐边界，使得音乐拥有了物质的无限，而音乐的精神都因此也萎缩到了极限。音乐因此政治化、流行化、工厂化，叫床化。</w:t>
      </w:r>
    </w:p>
    <w:p w14:paraId="450EBB3D" w14:textId="77777777" w:rsidR="00480CF5" w:rsidRPr="002E7C6F" w:rsidRDefault="00E44950">
      <w:pPr>
        <w:rPr>
          <w:color w:val="FF0000"/>
          <w:lang w:eastAsia="zh-CN"/>
        </w:rPr>
      </w:pPr>
      <w:r>
        <w:rPr>
          <w:lang w:eastAsia="zh-CN"/>
        </w:rPr>
        <w:t>音乐要重生，就是首先要画地为牢，重新带上锁链，重新带着锁链跳舞。将物质的可能减到最低，才会激发出精神无穷的光。</w:t>
      </w:r>
      <w:r w:rsidRPr="002E7C6F">
        <w:rPr>
          <w:color w:val="FF0000"/>
          <w:lang w:eastAsia="zh-CN"/>
        </w:rPr>
        <w:t>真正的音乐，本质上只能是苦难的产物。没有灵魂的挣扎，生命的绝境，本质上，是不会有任何音乐的。音乐，本质上就是孤独。正因为这绝望的孤独，才可能高踞精神的圣殿，而不是物质的盛典。</w:t>
      </w:r>
    </w:p>
    <w:p w14:paraId="6131EE1F" w14:textId="77777777" w:rsidR="00480CF5" w:rsidRDefault="00E44950">
      <w:pPr>
        <w:rPr>
          <w:lang w:eastAsia="zh-CN"/>
        </w:rPr>
      </w:pPr>
      <w:r>
        <w:rPr>
          <w:lang w:eastAsia="zh-CN"/>
        </w:rPr>
        <w:t>看看这些名字，哪个不是生命绝境中挣扎的灵魂？巴赫、莫扎特、贝多芬、舒伯特、舒曼、勃拉姆斯、肖邦、布鲁克纳、马勒、肖斯塔科维奇，甚至包括本</w:t>
      </w:r>
      <w:r>
        <w:rPr>
          <w:lang w:eastAsia="zh-CN"/>
        </w:rPr>
        <w:t>ID</w:t>
      </w:r>
      <w:r>
        <w:rPr>
          <w:lang w:eastAsia="zh-CN"/>
        </w:rPr>
        <w:t>极端看不起的柴可夫斯基。就像中国人最熟悉的《二泉映月》，难道不也这样？这里的生命、灵魂，不一定是个体性的，没有整个民族的绝境与挣扎，就不会有《黄河大合唱》。根本上说，</w:t>
      </w:r>
      <w:r>
        <w:rPr>
          <w:lang w:eastAsia="zh-CN"/>
        </w:rPr>
        <w:t>49</w:t>
      </w:r>
      <w:r>
        <w:rPr>
          <w:lang w:eastAsia="zh-CN"/>
        </w:rPr>
        <w:t>年以后，没有一部作品在生命的广度与灵魂的深度上立得住脚的，像《梁祝》、《黄河》之类的作品，只会让本</w:t>
      </w:r>
      <w:r>
        <w:rPr>
          <w:lang w:eastAsia="zh-CN"/>
        </w:rPr>
        <w:t>ID</w:t>
      </w:r>
      <w:r>
        <w:rPr>
          <w:lang w:eastAsia="zh-CN"/>
        </w:rPr>
        <w:t>反胃。</w:t>
      </w:r>
    </w:p>
    <w:p w14:paraId="538908BB" w14:textId="77777777" w:rsidR="00480CF5" w:rsidRDefault="00E44950">
      <w:pPr>
        <w:pStyle w:val="Heading1"/>
        <w:rPr>
          <w:lang w:eastAsia="zh-CN"/>
        </w:rPr>
      </w:pPr>
      <w:bookmarkStart w:id="432" w:name="_Toc72586586"/>
      <w:r>
        <w:rPr>
          <w:lang w:eastAsia="zh-CN"/>
        </w:rPr>
        <w:t xml:space="preserve">2007-05-28 08:12 </w:t>
      </w:r>
      <w:r>
        <w:rPr>
          <w:lang w:eastAsia="zh-CN"/>
        </w:rPr>
        <w:t>教你炒股票</w:t>
      </w:r>
      <w:r>
        <w:rPr>
          <w:lang w:eastAsia="zh-CN"/>
        </w:rPr>
        <w:t>55</w:t>
      </w:r>
      <w:r>
        <w:rPr>
          <w:lang w:eastAsia="zh-CN"/>
        </w:rPr>
        <w:t>：买之前戏，卖之高潮</w:t>
      </w:r>
      <w:bookmarkEnd w:id="432"/>
    </w:p>
    <w:p w14:paraId="4B20D63C" w14:textId="77777777" w:rsidR="00480CF5" w:rsidRDefault="002E2046">
      <w:hyperlink r:id="rId481" w:history="1">
        <w:r w:rsidR="00905976" w:rsidRPr="004D5745">
          <w:rPr>
            <w:rStyle w:val="Hyperlink"/>
          </w:rPr>
          <w:t>http://blog.sina.com.cn/s/blog_486e105c01000aur.html</w:t>
        </w:r>
      </w:hyperlink>
      <w:r w:rsidR="00905976">
        <w:t xml:space="preserve"> </w:t>
      </w:r>
    </w:p>
    <w:p w14:paraId="45C78FA4" w14:textId="77777777" w:rsidR="00480CF5" w:rsidRDefault="00E44950">
      <w:pPr>
        <w:rPr>
          <w:lang w:eastAsia="zh-CN"/>
        </w:rPr>
      </w:pPr>
      <w:r>
        <w:rPr>
          <w:lang w:eastAsia="zh-CN"/>
        </w:rPr>
        <w:t>人的行为同构性，把性研究清楚，人的行为也就略知一二了。股票买卖，不过是人的行为之一，当然也不例外。这里极为严肃地讨论这个问题。</w:t>
      </w:r>
    </w:p>
    <w:p w14:paraId="13DE6A3C" w14:textId="77777777" w:rsidR="00480CF5" w:rsidRPr="002E7C6F" w:rsidRDefault="00E44950">
      <w:pPr>
        <w:rPr>
          <w:color w:val="FF0000"/>
          <w:lang w:eastAsia="zh-CN"/>
        </w:rPr>
      </w:pPr>
      <w:r>
        <w:rPr>
          <w:lang w:eastAsia="zh-CN"/>
        </w:rPr>
        <w:t>首先，先给股票定性别，为什么本</w:t>
      </w:r>
      <w:r>
        <w:rPr>
          <w:lang w:eastAsia="zh-CN"/>
        </w:rPr>
        <w:t>ID</w:t>
      </w:r>
      <w:r>
        <w:rPr>
          <w:lang w:eastAsia="zh-CN"/>
        </w:rPr>
        <w:t>总爱说股票是面首，因为他确实是面首，他是他，而不是她，</w:t>
      </w:r>
      <w:r w:rsidRPr="002E7C6F">
        <w:rPr>
          <w:color w:val="FF0000"/>
          <w:lang w:eastAsia="zh-CN"/>
        </w:rPr>
        <w:t>股票的性别是男的，所以难。难什么？难在高潮之不可持续，高潮之后必有不应。而投资者应该是什么性别，投资者应该是她而不是他，投资者的投资能力就应该如女性</w:t>
      </w:r>
      <w:proofErr w:type="gramStart"/>
      <w:r w:rsidRPr="002E7C6F">
        <w:rPr>
          <w:color w:val="FF0000"/>
          <w:lang w:eastAsia="zh-CN"/>
        </w:rPr>
        <w:t>性</w:t>
      </w:r>
      <w:proofErr w:type="gramEnd"/>
      <w:r w:rsidRPr="002E7C6F">
        <w:rPr>
          <w:color w:val="FF0000"/>
          <w:lang w:eastAsia="zh-CN"/>
        </w:rPr>
        <w:t>能力般可持续，无不应。以女</w:t>
      </w:r>
      <w:r w:rsidRPr="002E7C6F">
        <w:rPr>
          <w:color w:val="FF0000"/>
          <w:lang w:eastAsia="zh-CN"/>
        </w:rPr>
        <w:t>“</w:t>
      </w:r>
      <w:r w:rsidRPr="002E7C6F">
        <w:rPr>
          <w:color w:val="FF0000"/>
          <w:lang w:eastAsia="zh-CN"/>
        </w:rPr>
        <w:t>性</w:t>
      </w:r>
      <w:r w:rsidRPr="002E7C6F">
        <w:rPr>
          <w:color w:val="FF0000"/>
          <w:lang w:eastAsia="zh-CN"/>
        </w:rPr>
        <w:t>”</w:t>
      </w:r>
      <w:r w:rsidRPr="002E7C6F">
        <w:rPr>
          <w:color w:val="FF0000"/>
          <w:lang w:eastAsia="zh-CN"/>
        </w:rPr>
        <w:t>可持续之</w:t>
      </w:r>
      <w:proofErr w:type="gramStart"/>
      <w:r w:rsidRPr="002E7C6F">
        <w:rPr>
          <w:color w:val="FF0000"/>
          <w:lang w:eastAsia="zh-CN"/>
        </w:rPr>
        <w:t>洪大去</w:t>
      </w:r>
      <w:proofErr w:type="gramEnd"/>
      <w:r w:rsidRPr="002E7C6F">
        <w:rPr>
          <w:color w:val="FF0000"/>
          <w:lang w:eastAsia="zh-CN"/>
        </w:rPr>
        <w:t>折服男</w:t>
      </w:r>
      <w:r w:rsidRPr="002E7C6F">
        <w:rPr>
          <w:color w:val="FF0000"/>
          <w:lang w:eastAsia="zh-CN"/>
        </w:rPr>
        <w:t>“</w:t>
      </w:r>
      <w:r w:rsidRPr="002E7C6F">
        <w:rPr>
          <w:color w:val="FF0000"/>
          <w:lang w:eastAsia="zh-CN"/>
        </w:rPr>
        <w:t>性</w:t>
      </w:r>
      <w:r w:rsidRPr="002E7C6F">
        <w:rPr>
          <w:color w:val="FF0000"/>
          <w:lang w:eastAsia="zh-CN"/>
        </w:rPr>
        <w:t>”</w:t>
      </w:r>
      <w:r w:rsidRPr="002E7C6F">
        <w:rPr>
          <w:color w:val="FF0000"/>
          <w:lang w:eastAsia="zh-CN"/>
        </w:rPr>
        <w:t>不可持续之弱小，这就是投资之道。</w:t>
      </w:r>
    </w:p>
    <w:p w14:paraId="569E499A" w14:textId="77777777" w:rsidR="00480CF5" w:rsidRPr="002E7C6F" w:rsidRDefault="00E44950">
      <w:pPr>
        <w:rPr>
          <w:color w:val="FF0000"/>
          <w:lang w:eastAsia="zh-CN"/>
        </w:rPr>
      </w:pPr>
      <w:r>
        <w:rPr>
          <w:lang w:eastAsia="zh-CN"/>
        </w:rPr>
        <w:t>投资的关键就是女性，就是可持续，这与股票本身的男性，不可持续构成了投资中最大的矛盾。投资之道，就是驾御面首之道，</w:t>
      </w:r>
      <w:proofErr w:type="gramStart"/>
      <w:r>
        <w:rPr>
          <w:lang w:eastAsia="zh-CN"/>
        </w:rPr>
        <w:t>就是御男之</w:t>
      </w:r>
      <w:proofErr w:type="gramEnd"/>
      <w:r>
        <w:rPr>
          <w:lang w:eastAsia="zh-CN"/>
        </w:rPr>
        <w:t>术，就是采阳补阴之方。</w:t>
      </w:r>
      <w:r w:rsidRPr="002E7C6F">
        <w:rPr>
          <w:color w:val="FF0000"/>
          <w:lang w:eastAsia="zh-CN"/>
        </w:rPr>
        <w:t>采阳，要讲究其火候，火候太嫩，采之难以成丹，太老，同样是废物，如果是阳气</w:t>
      </w:r>
      <w:r w:rsidRPr="002E7C6F">
        <w:rPr>
          <w:color w:val="FF0000"/>
          <w:lang w:eastAsia="zh-CN"/>
        </w:rPr>
        <w:lastRenderedPageBreak/>
        <w:t>外泄，化为污浊之精，则更是大煞风景。股票也一样，太早买入，</w:t>
      </w:r>
      <w:proofErr w:type="gramStart"/>
      <w:r w:rsidRPr="002E7C6F">
        <w:rPr>
          <w:color w:val="FF0000"/>
          <w:lang w:eastAsia="zh-CN"/>
        </w:rPr>
        <w:t>一</w:t>
      </w:r>
      <w:proofErr w:type="gramEnd"/>
      <w:r w:rsidRPr="002E7C6F">
        <w:rPr>
          <w:color w:val="FF0000"/>
          <w:lang w:eastAsia="zh-CN"/>
        </w:rPr>
        <w:t>阳未生，则纯粹折腾，毫无趣味；待到高潮之</w:t>
      </w:r>
      <w:proofErr w:type="gramStart"/>
      <w:r w:rsidRPr="002E7C6F">
        <w:rPr>
          <w:color w:val="FF0000"/>
          <w:lang w:eastAsia="zh-CN"/>
        </w:rPr>
        <w:t>刻不能</w:t>
      </w:r>
      <w:proofErr w:type="gramEnd"/>
      <w:r w:rsidRPr="002E7C6F">
        <w:rPr>
          <w:color w:val="FF0000"/>
          <w:lang w:eastAsia="zh-CN"/>
        </w:rPr>
        <w:t>及时采补，则阳气尽去，</w:t>
      </w:r>
      <w:proofErr w:type="gramStart"/>
      <w:r w:rsidRPr="002E7C6F">
        <w:rPr>
          <w:color w:val="FF0000"/>
          <w:lang w:eastAsia="zh-CN"/>
        </w:rPr>
        <w:t>污精尽</w:t>
      </w:r>
      <w:proofErr w:type="gramEnd"/>
      <w:r w:rsidRPr="002E7C6F">
        <w:rPr>
          <w:color w:val="FF0000"/>
          <w:lang w:eastAsia="zh-CN"/>
        </w:rPr>
        <w:t>泄，</w:t>
      </w:r>
      <w:proofErr w:type="gramStart"/>
      <w:r w:rsidRPr="002E7C6F">
        <w:rPr>
          <w:color w:val="FF0000"/>
          <w:lang w:eastAsia="zh-CN"/>
        </w:rPr>
        <w:t>烂蛇死鳝</w:t>
      </w:r>
      <w:proofErr w:type="gramEnd"/>
      <w:r w:rsidRPr="002E7C6F">
        <w:rPr>
          <w:color w:val="FF0000"/>
          <w:lang w:eastAsia="zh-CN"/>
        </w:rPr>
        <w:t>，反受其困。由于男</w:t>
      </w:r>
      <w:r w:rsidRPr="002E7C6F">
        <w:rPr>
          <w:color w:val="FF0000"/>
          <w:lang w:eastAsia="zh-CN"/>
        </w:rPr>
        <w:t>“</w:t>
      </w:r>
      <w:r w:rsidRPr="002E7C6F">
        <w:rPr>
          <w:color w:val="FF0000"/>
          <w:lang w:eastAsia="zh-CN"/>
        </w:rPr>
        <w:t>性</w:t>
      </w:r>
      <w:r w:rsidRPr="002E7C6F">
        <w:rPr>
          <w:color w:val="FF0000"/>
          <w:lang w:eastAsia="zh-CN"/>
        </w:rPr>
        <w:t>”</w:t>
      </w:r>
      <w:r w:rsidRPr="002E7C6F">
        <w:rPr>
          <w:color w:val="FF0000"/>
          <w:lang w:eastAsia="zh-CN"/>
        </w:rPr>
        <w:t>之</w:t>
      </w:r>
      <w:proofErr w:type="gramStart"/>
      <w:r w:rsidRPr="002E7C6F">
        <w:rPr>
          <w:color w:val="FF0000"/>
          <w:lang w:eastAsia="zh-CN"/>
        </w:rPr>
        <w:t>不</w:t>
      </w:r>
      <w:proofErr w:type="gramEnd"/>
      <w:r w:rsidRPr="002E7C6F">
        <w:rPr>
          <w:color w:val="FF0000"/>
          <w:lang w:eastAsia="zh-CN"/>
        </w:rPr>
        <w:t>持续，则女</w:t>
      </w:r>
      <w:r w:rsidRPr="002E7C6F">
        <w:rPr>
          <w:color w:val="FF0000"/>
          <w:lang w:eastAsia="zh-CN"/>
        </w:rPr>
        <w:t>“</w:t>
      </w:r>
      <w:r w:rsidRPr="002E7C6F">
        <w:rPr>
          <w:color w:val="FF0000"/>
          <w:lang w:eastAsia="zh-CN"/>
        </w:rPr>
        <w:t>性</w:t>
      </w:r>
      <w:r w:rsidRPr="002E7C6F">
        <w:rPr>
          <w:color w:val="FF0000"/>
          <w:lang w:eastAsia="zh-CN"/>
        </w:rPr>
        <w:t>”</w:t>
      </w:r>
      <w:r w:rsidRPr="002E7C6F">
        <w:rPr>
          <w:color w:val="FF0000"/>
          <w:lang w:eastAsia="zh-CN"/>
        </w:rPr>
        <w:t>采补之关键，就是要取其精华，何谓其精华？</w:t>
      </w:r>
      <w:proofErr w:type="gramStart"/>
      <w:r w:rsidRPr="002E7C6F">
        <w:rPr>
          <w:color w:val="FF0000"/>
          <w:lang w:eastAsia="zh-CN"/>
        </w:rPr>
        <w:t>一</w:t>
      </w:r>
      <w:proofErr w:type="gramEnd"/>
      <w:r w:rsidRPr="002E7C6F">
        <w:rPr>
          <w:color w:val="FF0000"/>
          <w:lang w:eastAsia="zh-CN"/>
        </w:rPr>
        <w:t>阳复始采之，阳极阴生弃之。用更通俗的话说，就是买之前戏，卖之高潮。</w:t>
      </w:r>
    </w:p>
    <w:p w14:paraId="117A6F91" w14:textId="77777777" w:rsidR="00480CF5" w:rsidRDefault="00E44950">
      <w:pPr>
        <w:rPr>
          <w:lang w:eastAsia="zh-CN"/>
        </w:rPr>
      </w:pPr>
      <w:r w:rsidRPr="003F62EA">
        <w:rPr>
          <w:color w:val="FF0000"/>
          <w:lang w:eastAsia="zh-CN"/>
        </w:rPr>
        <w:t>买和卖，是不对等的，相应的策略也是不一样的，为什么？因为买卖的前后状态是</w:t>
      </w:r>
      <w:proofErr w:type="gramStart"/>
      <w:r w:rsidRPr="003F62EA">
        <w:rPr>
          <w:color w:val="FF0000"/>
          <w:lang w:eastAsia="zh-CN"/>
        </w:rPr>
        <w:t>不</w:t>
      </w:r>
      <w:proofErr w:type="gramEnd"/>
      <w:r w:rsidRPr="003F62EA">
        <w:rPr>
          <w:color w:val="FF0000"/>
          <w:lang w:eastAsia="zh-CN"/>
        </w:rPr>
        <w:t>同构的。在市场里，买是钱换筹码，卖是筹码换钱，钱是与时间无关的，</w:t>
      </w:r>
      <w:r w:rsidRPr="003F62EA">
        <w:rPr>
          <w:color w:val="FF0000"/>
          <w:lang w:eastAsia="zh-CN"/>
        </w:rPr>
        <w:t>1</w:t>
      </w:r>
      <w:r w:rsidRPr="003F62EA">
        <w:rPr>
          <w:color w:val="FF0000"/>
          <w:lang w:eastAsia="zh-CN"/>
        </w:rPr>
        <w:t>元，今天是，明天还是，</w:t>
      </w:r>
      <w:proofErr w:type="gramStart"/>
      <w:r w:rsidRPr="003F62EA">
        <w:rPr>
          <w:color w:val="FF0000"/>
          <w:lang w:eastAsia="zh-CN"/>
        </w:rPr>
        <w:t>只要还是</w:t>
      </w:r>
      <w:proofErr w:type="gramEnd"/>
      <w:r w:rsidRPr="003F62EA">
        <w:rPr>
          <w:color w:val="FF0000"/>
          <w:lang w:eastAsia="zh-CN"/>
        </w:rPr>
        <w:t>钱，就是不变的。而筹码不是，今天的筹码价值与明天的就不同，而筹码的数量不变是没意义的，因为最终算的还是钱。而由于时间的不可逆转，因此（钱</w:t>
      </w:r>
      <w:r w:rsidRPr="003F62EA">
        <w:rPr>
          <w:color w:val="FF0000"/>
          <w:lang w:eastAsia="zh-CN"/>
        </w:rPr>
        <w:t>-</w:t>
      </w:r>
      <w:r w:rsidRPr="003F62EA">
        <w:rPr>
          <w:color w:val="FF0000"/>
          <w:lang w:eastAsia="zh-CN"/>
        </w:rPr>
        <w:t>筹码）与（筹码</w:t>
      </w:r>
      <w:r w:rsidRPr="003F62EA">
        <w:rPr>
          <w:color w:val="FF0000"/>
          <w:lang w:eastAsia="zh-CN"/>
        </w:rPr>
        <w:t>-</w:t>
      </w:r>
      <w:r w:rsidRPr="003F62EA">
        <w:rPr>
          <w:color w:val="FF0000"/>
          <w:lang w:eastAsia="zh-CN"/>
        </w:rPr>
        <w:t>钱）这两个结构，就不是同构的。</w:t>
      </w:r>
      <w:r>
        <w:rPr>
          <w:lang w:eastAsia="zh-CN"/>
        </w:rPr>
        <w:t>这道理十分简单，谁都明白，但却是操作逻辑的基础，</w:t>
      </w:r>
      <w:proofErr w:type="gramStart"/>
      <w:r>
        <w:rPr>
          <w:lang w:eastAsia="zh-CN"/>
        </w:rPr>
        <w:t>最</w:t>
      </w:r>
      <w:proofErr w:type="gramEnd"/>
      <w:r>
        <w:rPr>
          <w:lang w:eastAsia="zh-CN"/>
        </w:rPr>
        <w:t>基础的往往最简单。</w:t>
      </w:r>
    </w:p>
    <w:p w14:paraId="2116C041" w14:textId="77777777" w:rsidR="00480CF5" w:rsidRDefault="00E44950">
      <w:pPr>
        <w:rPr>
          <w:lang w:eastAsia="zh-CN"/>
        </w:rPr>
      </w:pPr>
      <w:r>
        <w:rPr>
          <w:lang w:eastAsia="zh-CN"/>
        </w:rPr>
        <w:t>因此，</w:t>
      </w:r>
      <w:r w:rsidRPr="003F62EA">
        <w:rPr>
          <w:color w:val="FF0000"/>
          <w:lang w:eastAsia="zh-CN"/>
        </w:rPr>
        <w:t>对于一个大级别的买的过程，或者说一个大的建仓过程，</w:t>
      </w:r>
      <w:proofErr w:type="gramStart"/>
      <w:r w:rsidRPr="003F62EA">
        <w:rPr>
          <w:color w:val="FF0000"/>
          <w:lang w:eastAsia="zh-CN"/>
        </w:rPr>
        <w:t>买必然</w:t>
      </w:r>
      <w:proofErr w:type="gramEnd"/>
      <w:r w:rsidRPr="003F62EA">
        <w:rPr>
          <w:color w:val="FF0000"/>
          <w:lang w:eastAsia="zh-CN"/>
        </w:rPr>
        <w:t>是反复的，买中有卖，不断灵活地根据当下的走势去调整建仓的成本与数量，底部区域可以进行最复杂的中枢延伸与扩展，唯一的目的只有一个，取得足够的、成本不断降低的筹码。</w:t>
      </w:r>
      <w:r>
        <w:rPr>
          <w:lang w:eastAsia="zh-CN"/>
        </w:rPr>
        <w:t>这不一定和坐庄有关，当然也可以相关。一个大级别的买的过程，某种程度上还</w:t>
      </w:r>
      <w:proofErr w:type="gramStart"/>
      <w:r>
        <w:rPr>
          <w:lang w:eastAsia="zh-CN"/>
        </w:rPr>
        <w:t>兼备着</w:t>
      </w:r>
      <w:proofErr w:type="gramEnd"/>
      <w:r>
        <w:rPr>
          <w:lang w:eastAsia="zh-CN"/>
        </w:rPr>
        <w:t>改造这股票股性的任务，而且这也是一条底线，也就是能顺利退出的底线，在这个底部区域的股性改造中，也就是一个前戏的过程，没有好的前戏，不会有好的高潮。注意，底部不一定就是在一个平衡的水平线上中枢震荡，还可以是比较复杂的通道式上升，当然，一般来说，这种通道都是斜率很小的，充满激烈的震荡，具体的以后再说。</w:t>
      </w:r>
    </w:p>
    <w:p w14:paraId="00DA4865" w14:textId="77777777" w:rsidR="00480CF5" w:rsidRDefault="00E44950">
      <w:pPr>
        <w:rPr>
          <w:lang w:eastAsia="zh-CN"/>
        </w:rPr>
      </w:pPr>
      <w:r w:rsidRPr="002C1E1F">
        <w:rPr>
          <w:color w:val="FF0000"/>
          <w:lang w:eastAsia="zh-CN"/>
        </w:rPr>
        <w:t>一个好的、具有诱人前戏的买，当脱离底部区域时，其成本应该早在该区域之下。而在大级别中枢上移中，只会减少成本，只有最愚蠢的拉抬，才会增加其成本。</w:t>
      </w:r>
      <w:r>
        <w:rPr>
          <w:lang w:eastAsia="zh-CN"/>
        </w:rPr>
        <w:t>其后的活动，本质上只是股</w:t>
      </w:r>
      <w:r>
        <w:rPr>
          <w:lang w:eastAsia="zh-CN"/>
        </w:rPr>
        <w:t>“</w:t>
      </w:r>
      <w:r>
        <w:rPr>
          <w:lang w:eastAsia="zh-CN"/>
        </w:rPr>
        <w:t>性</w:t>
      </w:r>
      <w:r>
        <w:rPr>
          <w:lang w:eastAsia="zh-CN"/>
        </w:rPr>
        <w:t>”</w:t>
      </w:r>
      <w:r>
        <w:rPr>
          <w:lang w:eastAsia="zh-CN"/>
        </w:rPr>
        <w:t>不断激发，如同蜂王散发那诱惑引发那群雄蜂的追逐，这更如同一个壮观的</w:t>
      </w:r>
      <w:r>
        <w:rPr>
          <w:lang w:eastAsia="zh-CN"/>
        </w:rPr>
        <w:t>NP</w:t>
      </w:r>
      <w:r>
        <w:rPr>
          <w:lang w:eastAsia="zh-CN"/>
        </w:rPr>
        <w:t>过程，</w:t>
      </w:r>
      <w:r>
        <w:rPr>
          <w:lang w:eastAsia="zh-CN"/>
        </w:rPr>
        <w:t>N</w:t>
      </w:r>
      <w:r>
        <w:rPr>
          <w:lang w:eastAsia="zh-CN"/>
        </w:rPr>
        <w:t>不断增大，各种裂口、长阳，将这</w:t>
      </w:r>
      <w:r>
        <w:rPr>
          <w:lang w:eastAsia="zh-CN"/>
        </w:rPr>
        <w:t>NP</w:t>
      </w:r>
      <w:r>
        <w:rPr>
          <w:lang w:eastAsia="zh-CN"/>
        </w:rPr>
        <w:t>活动推向高潮。对于刚脱离底部的股票，第一次的高潮就如同一个淫乱狂欢夜的序幕，只不过是为第二、第三、第四、第五、第六、甚至第</w:t>
      </w:r>
      <w:r>
        <w:rPr>
          <w:lang w:eastAsia="zh-CN"/>
        </w:rPr>
        <w:t>10</w:t>
      </w:r>
      <w:r>
        <w:rPr>
          <w:lang w:eastAsia="zh-CN"/>
        </w:rPr>
        <w:t>次高潮进行铺垫。第一次高潮后的不应期往往不长，但可能很猛烈，震荡很激烈，不应期中还有继续高潮的冲力。这种股票，就如同刚被开发的面首，只有第二、三次，甚至第四、五次的高潮才会渐入佳境。而</w:t>
      </w:r>
      <w:r w:rsidRPr="003F62EA">
        <w:rPr>
          <w:color w:val="FF0000"/>
          <w:lang w:eastAsia="zh-CN"/>
        </w:rPr>
        <w:t>一个出色的卖，就是在那大级别高潮的后继乏力、背驰中退出，一个好的庄家或大资金操作者，最好的状态就是在那大级别的最后疯狂中被疯狂的雄蜂把货给抢光了，那种所谓筑平台出货的傻瓜，死去吧。</w:t>
      </w:r>
    </w:p>
    <w:p w14:paraId="511808CE" w14:textId="77777777" w:rsidR="00480CF5" w:rsidRDefault="00E44950">
      <w:pPr>
        <w:rPr>
          <w:lang w:eastAsia="zh-CN"/>
        </w:rPr>
      </w:pPr>
      <w:r>
        <w:rPr>
          <w:lang w:eastAsia="zh-CN"/>
        </w:rPr>
        <w:t>注意，本</w:t>
      </w:r>
      <w:r>
        <w:rPr>
          <w:lang w:eastAsia="zh-CN"/>
        </w:rPr>
        <w:t>ID</w:t>
      </w:r>
      <w:r>
        <w:rPr>
          <w:lang w:eastAsia="zh-CN"/>
        </w:rPr>
        <w:t>在上面是否正在进行一个</w:t>
      </w:r>
      <w:r>
        <w:rPr>
          <w:lang w:eastAsia="zh-CN"/>
        </w:rPr>
        <w:t>AV</w:t>
      </w:r>
      <w:r>
        <w:rPr>
          <w:lang w:eastAsia="zh-CN"/>
        </w:rPr>
        <w:t>的解说，这并不重要，重要的是，股票就是这样每天</w:t>
      </w:r>
      <w:proofErr w:type="gramStart"/>
      <w:r>
        <w:rPr>
          <w:lang w:eastAsia="zh-CN"/>
        </w:rPr>
        <w:t>现场直播着</w:t>
      </w:r>
      <w:proofErr w:type="gramEnd"/>
      <w:r>
        <w:rPr>
          <w:lang w:eastAsia="zh-CN"/>
        </w:rPr>
        <w:t>这</w:t>
      </w:r>
      <w:r>
        <w:rPr>
          <w:lang w:eastAsia="zh-CN"/>
        </w:rPr>
        <w:t>NP</w:t>
      </w:r>
      <w:r>
        <w:rPr>
          <w:lang w:eastAsia="zh-CN"/>
        </w:rPr>
        <w:t>级别的</w:t>
      </w:r>
      <w:r>
        <w:rPr>
          <w:lang w:eastAsia="zh-CN"/>
        </w:rPr>
        <w:t>AV</w:t>
      </w:r>
      <w:r>
        <w:rPr>
          <w:lang w:eastAsia="zh-CN"/>
        </w:rPr>
        <w:t>。对于一般的散户投资者，在一些较大级别的介入中，例如日线以上的介入中，并不一定都要在第</w:t>
      </w:r>
      <w:proofErr w:type="gramStart"/>
      <w:r>
        <w:rPr>
          <w:lang w:eastAsia="zh-CN"/>
        </w:rPr>
        <w:t>一类买</w:t>
      </w:r>
      <w:proofErr w:type="gramEnd"/>
      <w:r>
        <w:rPr>
          <w:lang w:eastAsia="zh-CN"/>
        </w:rPr>
        <w:t>点介入，因为，</w:t>
      </w:r>
      <w:r>
        <w:rPr>
          <w:lang w:eastAsia="zh-CN"/>
        </w:rPr>
        <w:lastRenderedPageBreak/>
        <w:t>其后的前戏过程，并不一定是一般的散户可以忍受的，一般地，可以在第二类买点出现后才考虑介入，或者更干脆的，是第三类买点出现再介入。但如果资金有一定规模，需要一定数量的筹码，或者要为以后的</w:t>
      </w:r>
      <w:proofErr w:type="gramStart"/>
      <w:r>
        <w:rPr>
          <w:lang w:eastAsia="zh-CN"/>
        </w:rPr>
        <w:t>猎鲸活动</w:t>
      </w:r>
      <w:proofErr w:type="gramEnd"/>
      <w:r>
        <w:rPr>
          <w:lang w:eastAsia="zh-CN"/>
        </w:rPr>
        <w:t>储备经验，一个至少从第二类买点开始利用部分前戏的介入是必须的，其中也要如大资金一样，有利用前戏的震荡降低成本、增加筹码的必要。这有什么好处？最重要的一个好处，就是熟悉其股性，一个前戏都不参与的，怎么可能在后面的</w:t>
      </w:r>
      <w:r>
        <w:rPr>
          <w:lang w:eastAsia="zh-CN"/>
        </w:rPr>
        <w:t>N</w:t>
      </w:r>
      <w:r>
        <w:rPr>
          <w:lang w:eastAsia="zh-CN"/>
        </w:rPr>
        <w:t>次高潮与不应中得心应手？</w:t>
      </w:r>
    </w:p>
    <w:p w14:paraId="2216B6EF" w14:textId="77777777" w:rsidR="00480CF5" w:rsidRDefault="00E44950" w:rsidP="00F97390">
      <w:pPr>
        <w:pStyle w:val="a"/>
      </w:pPr>
      <w:r>
        <w:t>性，说白了就那么一回事，所有人的基本运转模式都是一样的，也就是前戏</w:t>
      </w:r>
      <w:r>
        <w:t>-</w:t>
      </w:r>
      <w:r>
        <w:t>高潮的模式。</w:t>
      </w:r>
      <w:r w:rsidRPr="003F62EA">
        <w:t>股票也一样，其运转的模式，归根结底，就是不同级别的中枢震荡与移动的组合最终构成相应的前戏</w:t>
      </w:r>
      <w:r w:rsidRPr="003F62EA">
        <w:t>-</w:t>
      </w:r>
      <w:r w:rsidRPr="003F62EA">
        <w:t>高潮模式，都一样，但在一样之中，每个股票都有其股性，涉及频率、幅度、形态复杂度等等，这些，对于每只股票都是独特的，这也就是为什么，依据同一模式展开的走势，却呈现千差万别的最终图形。</w:t>
      </w:r>
    </w:p>
    <w:p w14:paraId="5C74A393" w14:textId="77777777" w:rsidR="00480CF5" w:rsidRDefault="00E44950">
      <w:pPr>
        <w:rPr>
          <w:lang w:eastAsia="zh-CN"/>
        </w:rPr>
      </w:pPr>
      <w:r>
        <w:rPr>
          <w:lang w:eastAsia="zh-CN"/>
        </w:rPr>
        <w:t>附录：</w:t>
      </w:r>
    </w:p>
    <w:p w14:paraId="01B41373" w14:textId="77777777" w:rsidR="00480CF5" w:rsidRDefault="00E44950">
      <w:pPr>
        <w:rPr>
          <w:lang w:eastAsia="zh-CN"/>
        </w:rPr>
      </w:pPr>
      <w:r>
        <w:rPr>
          <w:lang w:eastAsia="zh-CN"/>
        </w:rPr>
        <w:t>周末没什么消息，憋了两天的能量在今天爆发，所以就搞出一个大缺口来，但其后的走势，并不是太强，依然只是一个平衡市，所以这缺口的吸引力以及该平衡市所构造的新的中枢的引力，使得后面三天的技术压力不可忽视。周四是月线收盘的位置，刚好也是缺口在技术上需要三天考验的时间，所以后面三天，多空的搏杀将极为惨烈。</w:t>
      </w:r>
    </w:p>
    <w:p w14:paraId="745ADC78" w14:textId="77777777" w:rsidR="00480CF5" w:rsidRDefault="00E44950">
      <w:pPr>
        <w:rPr>
          <w:lang w:eastAsia="zh-CN"/>
        </w:rPr>
      </w:pPr>
      <w:r>
        <w:rPr>
          <w:lang w:eastAsia="zh-CN"/>
        </w:rPr>
        <w:t>大的方面看，</w:t>
      </w:r>
      <w:r>
        <w:rPr>
          <w:lang w:eastAsia="zh-CN"/>
        </w:rPr>
        <w:t>4129</w:t>
      </w:r>
      <w:r>
        <w:rPr>
          <w:lang w:eastAsia="zh-CN"/>
        </w:rPr>
        <w:t>点的</w:t>
      </w:r>
      <w:r>
        <w:rPr>
          <w:lang w:eastAsia="zh-CN"/>
        </w:rPr>
        <w:t>1/2</w:t>
      </w:r>
      <w:r>
        <w:rPr>
          <w:lang w:eastAsia="zh-CN"/>
        </w:rPr>
        <w:t>线在六月份将上移到</w:t>
      </w:r>
      <w:r>
        <w:rPr>
          <w:lang w:eastAsia="zh-CN"/>
        </w:rPr>
        <w:t>4144</w:t>
      </w:r>
      <w:r>
        <w:rPr>
          <w:lang w:eastAsia="zh-CN"/>
        </w:rPr>
        <w:t>点，该线的突破在日线上的回试确认并不能完全保证周线、月线上的回试确认，从最严格的意义上，在月线上至少需要</w:t>
      </w:r>
      <w:r>
        <w:rPr>
          <w:lang w:eastAsia="zh-CN"/>
        </w:rPr>
        <w:t>3</w:t>
      </w:r>
      <w:r>
        <w:rPr>
          <w:lang w:eastAsia="zh-CN"/>
        </w:rPr>
        <w:t>个月才能确认该线的真正有效突破。这就像</w:t>
      </w:r>
      <w:r>
        <w:rPr>
          <w:lang w:eastAsia="zh-CN"/>
        </w:rPr>
        <w:t>1-3</w:t>
      </w:r>
      <w:r>
        <w:rPr>
          <w:lang w:eastAsia="zh-CN"/>
        </w:rPr>
        <w:t>份在</w:t>
      </w:r>
      <w:r>
        <w:rPr>
          <w:lang w:eastAsia="zh-CN"/>
        </w:rPr>
        <w:t>1/4</w:t>
      </w:r>
      <w:r>
        <w:rPr>
          <w:lang w:eastAsia="zh-CN"/>
        </w:rPr>
        <w:t>线时所呈现的走势一样。</w:t>
      </w:r>
      <w:r w:rsidRPr="00BF587E">
        <w:rPr>
          <w:rStyle w:val="a0"/>
        </w:rPr>
        <w:t>当然，最理想，最强的走势就是，</w:t>
      </w:r>
      <w:r w:rsidRPr="00BF587E">
        <w:rPr>
          <w:rStyle w:val="a0"/>
        </w:rPr>
        <w:t>5</w:t>
      </w:r>
      <w:r w:rsidRPr="00BF587E">
        <w:rPr>
          <w:rStyle w:val="a0"/>
        </w:rPr>
        <w:t>月收光头阳线，六月以下影线的方式是确认该线的突破，七月继续长阳最终确认该突破的完全有效，但这只是最理想的情况，市场最终并不一定能走出来。</w:t>
      </w:r>
    </w:p>
    <w:p w14:paraId="5CC8E28D" w14:textId="77777777" w:rsidR="00480CF5" w:rsidRDefault="00E44950">
      <w:pPr>
        <w:rPr>
          <w:lang w:eastAsia="zh-CN"/>
        </w:rPr>
      </w:pPr>
      <w:r>
        <w:rPr>
          <w:lang w:eastAsia="zh-CN"/>
        </w:rPr>
        <w:t>政策方面，关于操纵的条例周末已经在报纸上有所暴光，说实话，这条例才是一个真正的狠招，其中有些规定，对市场的格局有严重的影响，在本</w:t>
      </w:r>
      <w:r>
        <w:rPr>
          <w:lang w:eastAsia="zh-CN"/>
        </w:rPr>
        <w:t>ID</w:t>
      </w:r>
      <w:r>
        <w:rPr>
          <w:lang w:eastAsia="zh-CN"/>
        </w:rPr>
        <w:t>看来，这才是这两年来市场上飘来的真正的第一朵黑云，只是现在市场中散户太多，一般反应比较迟钝，所以没什么感觉。由于该条例只是一个草案，所以还有纠正的可能，下面，真正有意义的事情，就是对该条例进行无情打击，深入揭发，让该条例中严重危害市场的条款不能实施。</w:t>
      </w:r>
    </w:p>
    <w:p w14:paraId="21A82ED7" w14:textId="77777777" w:rsidR="00480CF5" w:rsidRDefault="00E44950">
      <w:pPr>
        <w:rPr>
          <w:lang w:eastAsia="zh-CN"/>
        </w:rPr>
      </w:pPr>
      <w:r>
        <w:rPr>
          <w:lang w:eastAsia="zh-CN"/>
        </w:rPr>
        <w:t>如果大盘本月不能收出光头阳线，该条款以及今后几天的一些政策面动态是主要的原因。但大家的心态要平和点，毕竟政策也是市场合力的一部分，他们也不容易，就原谅他们吧。</w:t>
      </w:r>
    </w:p>
    <w:p w14:paraId="4C19ABFF" w14:textId="77777777" w:rsidR="00480CF5" w:rsidRDefault="00E44950">
      <w:pPr>
        <w:rPr>
          <w:lang w:eastAsia="zh-CN"/>
        </w:rPr>
      </w:pPr>
      <w:r>
        <w:rPr>
          <w:lang w:eastAsia="zh-CN"/>
        </w:rPr>
        <w:lastRenderedPageBreak/>
        <w:t>在某一级以上的，今天应该已经收到一些东西，具体的本</w:t>
      </w:r>
      <w:r>
        <w:rPr>
          <w:lang w:eastAsia="zh-CN"/>
        </w:rPr>
        <w:t>ID</w:t>
      </w:r>
      <w:r>
        <w:rPr>
          <w:lang w:eastAsia="zh-CN"/>
        </w:rPr>
        <w:t>不能说，内容当然也是和调控股市有关的，估计这几天就会出来了。但这些警示性的东西有多大作用，就看市场反应了，这也刚好配合了技术面上的要求。</w:t>
      </w:r>
      <w:r>
        <w:rPr>
          <w:lang w:eastAsia="zh-CN"/>
        </w:rPr>
        <w:br/>
      </w:r>
      <w:r>
        <w:rPr>
          <w:lang w:eastAsia="zh-CN"/>
        </w:rPr>
        <w:br/>
      </w:r>
      <w:r>
        <w:rPr>
          <w:lang w:eastAsia="zh-CN"/>
        </w:rPr>
        <w:t>本</w:t>
      </w:r>
      <w:r>
        <w:rPr>
          <w:lang w:eastAsia="zh-CN"/>
        </w:rPr>
        <w:t>ID</w:t>
      </w:r>
      <w:r>
        <w:rPr>
          <w:lang w:eastAsia="zh-CN"/>
        </w:rPr>
        <w:t>晚上要见些人，不能陪各位解答问题了，先下，再见。</w:t>
      </w:r>
    </w:p>
    <w:p w14:paraId="0FE830D4" w14:textId="77777777" w:rsidR="00480CF5" w:rsidRDefault="00E44950">
      <w:pPr>
        <w:pStyle w:val="Heading1"/>
        <w:rPr>
          <w:lang w:eastAsia="zh-CN"/>
        </w:rPr>
      </w:pPr>
      <w:bookmarkStart w:id="433" w:name="_Toc72586587"/>
      <w:r>
        <w:rPr>
          <w:lang w:eastAsia="zh-CN"/>
        </w:rPr>
        <w:t xml:space="preserve">2007-05-29 08:16 </w:t>
      </w:r>
      <w:r>
        <w:rPr>
          <w:lang w:eastAsia="zh-CN"/>
        </w:rPr>
        <w:t>两年来股市晴空飘过的第一朵黑云</w:t>
      </w:r>
      <w:bookmarkEnd w:id="433"/>
    </w:p>
    <w:p w14:paraId="59A5EAAA" w14:textId="77777777" w:rsidR="00480CF5" w:rsidRDefault="002E2046">
      <w:hyperlink r:id="rId482" w:history="1">
        <w:r w:rsidR="00283674" w:rsidRPr="007200C5">
          <w:rPr>
            <w:rStyle w:val="Hyperlink"/>
          </w:rPr>
          <w:t>http://blog.sina.com.cn/s/blog_486e105c01000aue.html</w:t>
        </w:r>
      </w:hyperlink>
      <w:r w:rsidR="00283674">
        <w:t xml:space="preserve"> </w:t>
      </w:r>
    </w:p>
    <w:p w14:paraId="4D2857B2" w14:textId="77777777" w:rsidR="00480CF5" w:rsidRDefault="00E44950">
      <w:pPr>
        <w:rPr>
          <w:lang w:eastAsia="zh-CN"/>
        </w:rPr>
      </w:pPr>
      <w:r>
        <w:rPr>
          <w:lang w:eastAsia="zh-CN"/>
        </w:rPr>
        <w:t>关于《操纵市场指引》草案周末已经在报纸上有所暴光，说实话，这指引若被实施，绝对是针对目前市场一个真正的狠招，其中有些规定，对市场的操作格局有着严重影响，如果说以前加息之类的玩意不过是向烈日的天空吹了口气，那么，这指引，才是两年来股市晴空飘过的第一朵黑云，只是现在市场中散户太多，一般反应比较迟钝，没什么感觉，把一个真正的隐患给忽略了。</w:t>
      </w:r>
    </w:p>
    <w:p w14:paraId="1FB91CA3" w14:textId="77777777" w:rsidR="00480CF5" w:rsidRPr="00731863" w:rsidRDefault="00E44950">
      <w:pPr>
        <w:rPr>
          <w:color w:val="FF0000"/>
          <w:lang w:eastAsia="zh-CN"/>
        </w:rPr>
      </w:pPr>
      <w:r w:rsidRPr="00731863">
        <w:rPr>
          <w:color w:val="FF0000"/>
          <w:lang w:eastAsia="zh-CN"/>
        </w:rPr>
        <w:t>先回顾一下历史，</w:t>
      </w:r>
      <w:r w:rsidRPr="00731863">
        <w:rPr>
          <w:color w:val="FF0000"/>
          <w:lang w:eastAsia="zh-CN"/>
        </w:rPr>
        <w:t>2001</w:t>
      </w:r>
      <w:r w:rsidRPr="00731863">
        <w:rPr>
          <w:color w:val="FF0000"/>
          <w:lang w:eastAsia="zh-CN"/>
        </w:rPr>
        <w:t>年股市的历史大顶，就是在亿</w:t>
      </w:r>
      <w:proofErr w:type="gramStart"/>
      <w:r w:rsidRPr="00731863">
        <w:rPr>
          <w:color w:val="FF0000"/>
          <w:lang w:eastAsia="zh-CN"/>
        </w:rPr>
        <w:t>安科技那</w:t>
      </w:r>
      <w:proofErr w:type="gramEnd"/>
      <w:r w:rsidRPr="00731863">
        <w:rPr>
          <w:color w:val="FF0000"/>
          <w:lang w:eastAsia="zh-CN"/>
        </w:rPr>
        <w:t>轰动市场，空前绝后的近</w:t>
      </w:r>
      <w:r w:rsidRPr="00731863">
        <w:rPr>
          <w:color w:val="FF0000"/>
          <w:lang w:eastAsia="zh-CN"/>
        </w:rPr>
        <w:t>9</w:t>
      </w:r>
      <w:r w:rsidRPr="00731863">
        <w:rPr>
          <w:color w:val="FF0000"/>
          <w:lang w:eastAsia="zh-CN"/>
        </w:rPr>
        <w:t>亿罚单后引发的，当然，市场的最终反应有所迟缓，那是正常的，因为一个突然的事件，让市场有一个理解、反应的过程，是很正常的，别以为市场就能够</w:t>
      </w:r>
      <w:proofErr w:type="gramStart"/>
      <w:r w:rsidRPr="00731863">
        <w:rPr>
          <w:color w:val="FF0000"/>
          <w:lang w:eastAsia="zh-CN"/>
        </w:rPr>
        <w:t>最</w:t>
      </w:r>
      <w:proofErr w:type="gramEnd"/>
      <w:r w:rsidRPr="00731863">
        <w:rPr>
          <w:color w:val="FF0000"/>
          <w:lang w:eastAsia="zh-CN"/>
        </w:rPr>
        <w:t>快速最充分反应的，市场往往特别地迟钝。</w:t>
      </w:r>
    </w:p>
    <w:p w14:paraId="1B8C4BF2" w14:textId="77777777" w:rsidR="00480CF5" w:rsidRDefault="00E44950">
      <w:pPr>
        <w:rPr>
          <w:lang w:eastAsia="zh-CN"/>
        </w:rPr>
      </w:pPr>
      <w:r>
        <w:rPr>
          <w:lang w:eastAsia="zh-CN"/>
        </w:rPr>
        <w:t>不妨摘抄两条这闭门造车的所谓指引里的无聊条款：</w:t>
      </w:r>
    </w:p>
    <w:p w14:paraId="704A3543" w14:textId="77777777" w:rsidR="00480CF5" w:rsidRDefault="00E44950">
      <w:pPr>
        <w:rPr>
          <w:lang w:eastAsia="zh-CN"/>
        </w:rPr>
      </w:pPr>
      <w:r>
        <w:rPr>
          <w:lang w:eastAsia="zh-CN"/>
        </w:rPr>
        <w:t>“</w:t>
      </w:r>
      <w:r>
        <w:rPr>
          <w:lang w:eastAsia="zh-CN"/>
        </w:rPr>
        <w:t>在一个交易日交易某一证券两次以上，或在两个交易日交易某一证券三次以上，即构成连续买卖</w:t>
      </w:r>
      <w:proofErr w:type="gramStart"/>
      <w:r>
        <w:rPr>
          <w:lang w:eastAsia="zh-CN"/>
        </w:rPr>
        <w:t>。</w:t>
      </w:r>
      <w:r>
        <w:rPr>
          <w:lang w:eastAsia="zh-CN"/>
        </w:rPr>
        <w:t>”</w:t>
      </w:r>
      <w:r>
        <w:rPr>
          <w:lang w:eastAsia="zh-CN"/>
        </w:rPr>
        <w:t>（</w:t>
      </w:r>
      <w:proofErr w:type="gramEnd"/>
      <w:r>
        <w:rPr>
          <w:lang w:eastAsia="zh-CN"/>
        </w:rPr>
        <w:t>“</w:t>
      </w:r>
      <w:r>
        <w:rPr>
          <w:lang w:eastAsia="zh-CN"/>
        </w:rPr>
        <w:t>最重要的，按照新的认定指引，没有成交的买卖申报也可以算做连续买卖；再比如约定交易，只要双方买入申报和卖出申报的价格相近，就可以构成该项操纵的条件。</w:t>
      </w:r>
      <w:r>
        <w:rPr>
          <w:lang w:eastAsia="zh-CN"/>
        </w:rPr>
        <w:t>”</w:t>
      </w:r>
      <w:r>
        <w:rPr>
          <w:lang w:eastAsia="zh-CN"/>
        </w:rPr>
        <w:t>）</w:t>
      </w:r>
      <w:r>
        <w:rPr>
          <w:lang w:eastAsia="zh-CN"/>
        </w:rPr>
        <w:br/>
        <w:t>==</w:t>
      </w:r>
      <w:r>
        <w:rPr>
          <w:lang w:eastAsia="zh-CN"/>
        </w:rPr>
        <w:br/>
      </w:r>
      <w:r>
        <w:rPr>
          <w:lang w:eastAsia="zh-CN"/>
        </w:rPr>
        <w:t>如果上面句子正描述某面首或者指引草拟者的生理状态，那么本</w:t>
      </w:r>
      <w:r>
        <w:rPr>
          <w:lang w:eastAsia="zh-CN"/>
        </w:rPr>
        <w:t>ID</w:t>
      </w:r>
      <w:r>
        <w:rPr>
          <w:lang w:eastAsia="zh-CN"/>
        </w:rPr>
        <w:t>没什么意见，但用来规范市场每一个人的行为，那就不行。首先，市场的参与者并不都是面首，就算是面首，也不一定就是一天不能两次、两天不能三次的超级弱男，这条款有超级严重的重男轻女倾向，而且重的还是弱男，简直太过分了。说点实际的，如果你当天要买</w:t>
      </w:r>
      <w:r>
        <w:rPr>
          <w:lang w:eastAsia="zh-CN"/>
        </w:rPr>
        <w:t>1</w:t>
      </w:r>
      <w:r>
        <w:rPr>
          <w:lang w:eastAsia="zh-CN"/>
        </w:rPr>
        <w:t>万股，结果</w:t>
      </w:r>
      <w:r>
        <w:rPr>
          <w:lang w:eastAsia="zh-CN"/>
        </w:rPr>
        <w:t>9</w:t>
      </w:r>
      <w:r>
        <w:rPr>
          <w:lang w:eastAsia="zh-CN"/>
        </w:rPr>
        <w:t>元没买着，然后撤单</w:t>
      </w:r>
      <w:r>
        <w:rPr>
          <w:lang w:eastAsia="zh-CN"/>
        </w:rPr>
        <w:t>9.01</w:t>
      </w:r>
      <w:r>
        <w:rPr>
          <w:lang w:eastAsia="zh-CN"/>
        </w:rPr>
        <w:t>元再买，这就构成连续买卖？或者说，当天要买</w:t>
      </w:r>
      <w:r>
        <w:rPr>
          <w:lang w:eastAsia="zh-CN"/>
        </w:rPr>
        <w:t>100</w:t>
      </w:r>
      <w:r>
        <w:rPr>
          <w:lang w:eastAsia="zh-CN"/>
        </w:rPr>
        <w:t>万股，分</w:t>
      </w:r>
      <w:r>
        <w:rPr>
          <w:lang w:eastAsia="zh-CN"/>
        </w:rPr>
        <w:t>10</w:t>
      </w:r>
      <w:r>
        <w:rPr>
          <w:lang w:eastAsia="zh-CN"/>
        </w:rPr>
        <w:t>张单，那就更是连续买卖了？难道买</w:t>
      </w:r>
      <w:r>
        <w:rPr>
          <w:lang w:eastAsia="zh-CN"/>
        </w:rPr>
        <w:t>100</w:t>
      </w:r>
      <w:r>
        <w:rPr>
          <w:lang w:eastAsia="zh-CN"/>
        </w:rPr>
        <w:t>万股，只能填一张单，还不能撤单，那一定能买到？那么还不如干脆规定每天买卖不能超过多少股算了。难道以后买卖股票都只能每天一单，而且只能一个固定的价位，因为按照这个垃圾指引，在不同的价位填单就已经违规。显然，制订所谓指引的人不仅下半身功能有可疑之处，上半身功能已是无可质疑地极端可疑。</w:t>
      </w:r>
    </w:p>
    <w:p w14:paraId="69EA4DF0" w14:textId="77777777" w:rsidR="00480CF5" w:rsidRDefault="00E44950">
      <w:pPr>
        <w:rPr>
          <w:lang w:eastAsia="zh-CN"/>
        </w:rPr>
      </w:pPr>
      <w:r>
        <w:rPr>
          <w:lang w:eastAsia="zh-CN"/>
        </w:rPr>
        <w:lastRenderedPageBreak/>
        <w:t>“</w:t>
      </w:r>
      <w:r>
        <w:rPr>
          <w:lang w:eastAsia="zh-CN"/>
        </w:rPr>
        <w:t>同一交易日内，在同一证券的有效竞价范围内，按照同一方向，连续、</w:t>
      </w:r>
      <w:proofErr w:type="gramStart"/>
      <w:r>
        <w:rPr>
          <w:lang w:eastAsia="zh-CN"/>
        </w:rPr>
        <w:t>交替进行三次以上频繁申报和撤销申报的行为将被认为是</w:t>
      </w:r>
      <w:r>
        <w:rPr>
          <w:lang w:eastAsia="zh-CN"/>
        </w:rPr>
        <w:t>“</w:t>
      </w:r>
      <w:proofErr w:type="gramEnd"/>
      <w:r>
        <w:rPr>
          <w:lang w:eastAsia="zh-CN"/>
        </w:rPr>
        <w:t>虚假申报操纵</w:t>
      </w:r>
      <w:r>
        <w:rPr>
          <w:lang w:eastAsia="zh-CN"/>
        </w:rPr>
        <w:t>”</w:t>
      </w:r>
      <w:r>
        <w:rPr>
          <w:lang w:eastAsia="zh-CN"/>
        </w:rPr>
        <w:t>。</w:t>
      </w:r>
      <w:r>
        <w:rPr>
          <w:lang w:eastAsia="zh-CN"/>
        </w:rPr>
        <w:t>”</w:t>
      </w:r>
      <w:r>
        <w:rPr>
          <w:lang w:eastAsia="zh-CN"/>
        </w:rPr>
        <w:br/>
      </w:r>
      <w:r>
        <w:rPr>
          <w:lang w:eastAsia="zh-CN"/>
        </w:rPr>
        <w:br/>
        <w:t>==</w:t>
      </w:r>
      <w:r>
        <w:rPr>
          <w:lang w:eastAsia="zh-CN"/>
        </w:rPr>
        <w:br/>
      </w:r>
      <w:r>
        <w:rPr>
          <w:lang w:eastAsia="zh-CN"/>
        </w:rPr>
        <w:t>制订这条款的人大概从来没有交易过股票，就算是一个散户，如果一股票突然拉起来，他要去追买，连续三次都买不着都要撤单重新填高价位去买，这种情况难道很不常见吗？此外，这指引不是标榜自己如何如何细化吗？那么什么叫频繁？</w:t>
      </w:r>
      <w:r>
        <w:rPr>
          <w:lang w:eastAsia="zh-CN"/>
        </w:rPr>
        <w:t>1</w:t>
      </w:r>
      <w:r>
        <w:rPr>
          <w:lang w:eastAsia="zh-CN"/>
        </w:rPr>
        <w:t>秒还是</w:t>
      </w:r>
      <w:r>
        <w:rPr>
          <w:lang w:eastAsia="zh-CN"/>
        </w:rPr>
        <w:t>1</w:t>
      </w:r>
      <w:r>
        <w:rPr>
          <w:lang w:eastAsia="zh-CN"/>
        </w:rPr>
        <w:t>分钟？如何是</w:t>
      </w:r>
      <w:r>
        <w:rPr>
          <w:lang w:eastAsia="zh-CN"/>
        </w:rPr>
        <w:t>1</w:t>
      </w:r>
      <w:r>
        <w:rPr>
          <w:lang w:eastAsia="zh-CN"/>
        </w:rPr>
        <w:t>分钟，那么</w:t>
      </w:r>
      <w:r>
        <w:rPr>
          <w:lang w:eastAsia="zh-CN"/>
        </w:rPr>
        <w:t>61</w:t>
      </w:r>
      <w:r>
        <w:rPr>
          <w:lang w:eastAsia="zh-CN"/>
        </w:rPr>
        <w:t>秒就不频繁了？申报和撤消难道不都是交替的，难道可以不申报就可以撤消？买的申报撤单后难道为了不同一方向，就只能进行卖的申报？这种无聊的指引就如同在某类活动中规定只能男上位一样极端地无耻。</w:t>
      </w:r>
    </w:p>
    <w:p w14:paraId="5CBCE11A" w14:textId="77777777" w:rsidR="00480CF5" w:rsidRDefault="00E44950">
      <w:pPr>
        <w:rPr>
          <w:lang w:eastAsia="zh-CN"/>
        </w:rPr>
      </w:pPr>
      <w:r>
        <w:rPr>
          <w:lang w:eastAsia="zh-CN"/>
        </w:rPr>
        <w:t>本</w:t>
      </w:r>
      <w:r>
        <w:rPr>
          <w:lang w:eastAsia="zh-CN"/>
        </w:rPr>
        <w:t>ID</w:t>
      </w:r>
      <w:r>
        <w:rPr>
          <w:lang w:eastAsia="zh-CN"/>
        </w:rPr>
        <w:t>对这类无聊指引的态度很明确，由于这关系到根本的市场交易制度，本</w:t>
      </w:r>
      <w:r>
        <w:rPr>
          <w:lang w:eastAsia="zh-CN"/>
        </w:rPr>
        <w:t>ID</w:t>
      </w:r>
      <w:r>
        <w:rPr>
          <w:lang w:eastAsia="zh-CN"/>
        </w:rPr>
        <w:t>不喜欢这种规定只能男上位的垃圾制度，因此，一旦这种制度被实施，本</w:t>
      </w:r>
      <w:r>
        <w:rPr>
          <w:lang w:eastAsia="zh-CN"/>
        </w:rPr>
        <w:t>ID</w:t>
      </w:r>
      <w:r>
        <w:rPr>
          <w:lang w:eastAsia="zh-CN"/>
        </w:rPr>
        <w:t>将彻底离开这个市场。本</w:t>
      </w:r>
      <w:r>
        <w:rPr>
          <w:lang w:eastAsia="zh-CN"/>
        </w:rPr>
        <w:t>ID</w:t>
      </w:r>
      <w:r>
        <w:rPr>
          <w:lang w:eastAsia="zh-CN"/>
        </w:rPr>
        <w:t>挣的钱，够花天酒地、天天换面首，玩个一百几十辈子了，凭什么受这份鸟指引的鸟束缚？而且世界那么大，全世界的市场都没有这样的垃圾指引，本</w:t>
      </w:r>
      <w:r>
        <w:rPr>
          <w:lang w:eastAsia="zh-CN"/>
        </w:rPr>
        <w:t>ID</w:t>
      </w:r>
      <w:r>
        <w:rPr>
          <w:lang w:eastAsia="zh-CN"/>
        </w:rPr>
        <w:t>去哪里不一样挣钱？一定要一棵树吊死？或者本</w:t>
      </w:r>
      <w:r>
        <w:rPr>
          <w:lang w:eastAsia="zh-CN"/>
        </w:rPr>
        <w:t>ID</w:t>
      </w:r>
      <w:r>
        <w:rPr>
          <w:lang w:eastAsia="zh-CN"/>
        </w:rPr>
        <w:t>干脆就转玩文化圈子，把什么孔男人、</w:t>
      </w:r>
      <w:proofErr w:type="gramStart"/>
      <w:r>
        <w:rPr>
          <w:lang w:eastAsia="zh-CN"/>
        </w:rPr>
        <w:t>李男人</w:t>
      </w:r>
      <w:proofErr w:type="gramEnd"/>
      <w:r>
        <w:rPr>
          <w:lang w:eastAsia="zh-CN"/>
        </w:rPr>
        <w:t>之类的砸成个面首之膜简称面膜算了。</w:t>
      </w:r>
    </w:p>
    <w:p w14:paraId="55149862" w14:textId="77777777" w:rsidR="00480CF5" w:rsidRDefault="00E44950">
      <w:pPr>
        <w:rPr>
          <w:lang w:eastAsia="zh-CN"/>
        </w:rPr>
      </w:pPr>
      <w:r>
        <w:rPr>
          <w:lang w:eastAsia="zh-CN"/>
        </w:rPr>
        <w:t>更重要的问题是，这个无聊的指引，最终必然堕落为权力寻租的有力工具，指引越细化，这工具越有力。说实话，这些破指引，最终都是杀鸡给猴看，和本</w:t>
      </w:r>
      <w:r>
        <w:rPr>
          <w:lang w:eastAsia="zh-CN"/>
        </w:rPr>
        <w:t>ID</w:t>
      </w:r>
      <w:r>
        <w:rPr>
          <w:lang w:eastAsia="zh-CN"/>
        </w:rPr>
        <w:t>都毫无关系，你说狮子、鳄鱼会看这类把戏吗？不过，本</w:t>
      </w:r>
      <w:r>
        <w:rPr>
          <w:lang w:eastAsia="zh-CN"/>
        </w:rPr>
        <w:t>ID</w:t>
      </w:r>
      <w:r>
        <w:rPr>
          <w:lang w:eastAsia="zh-CN"/>
        </w:rPr>
        <w:t>看不起这种无聊游戏后的无聊勾当和无聊后果，这种无聊把戏为了什么，这就更不用本</w:t>
      </w:r>
      <w:r>
        <w:rPr>
          <w:lang w:eastAsia="zh-CN"/>
        </w:rPr>
        <w:t>ID</w:t>
      </w:r>
      <w:r>
        <w:rPr>
          <w:lang w:eastAsia="zh-CN"/>
        </w:rPr>
        <w:t>说了。</w:t>
      </w:r>
    </w:p>
    <w:p w14:paraId="1226BDB3" w14:textId="77777777" w:rsidR="00480CF5" w:rsidRDefault="00E44950">
      <w:pPr>
        <w:rPr>
          <w:lang w:eastAsia="zh-CN"/>
        </w:rPr>
      </w:pPr>
      <w:r>
        <w:rPr>
          <w:lang w:eastAsia="zh-CN"/>
        </w:rPr>
        <w:t>由于该条例只是一个草案，所以还有纠正的可能，下面，真正有意义的事情，就是对该条例进行无情打击，深入揭发，让该条例中严重危害市场的条款不能实施。别以为这事情和散户没关系，你看看你自己平时的操作中，有多少</w:t>
      </w:r>
      <w:proofErr w:type="gramStart"/>
      <w:r>
        <w:rPr>
          <w:lang w:eastAsia="zh-CN"/>
        </w:rPr>
        <w:t>次违反</w:t>
      </w:r>
      <w:proofErr w:type="gramEnd"/>
      <w:r>
        <w:rPr>
          <w:lang w:eastAsia="zh-CN"/>
        </w:rPr>
        <w:t>了上面的规定？还有更多更无聊的规定本</w:t>
      </w:r>
      <w:r>
        <w:rPr>
          <w:lang w:eastAsia="zh-CN"/>
        </w:rPr>
        <w:t>ID</w:t>
      </w:r>
      <w:r>
        <w:rPr>
          <w:lang w:eastAsia="zh-CN"/>
        </w:rPr>
        <w:t>都没有援引，上面这两条一般化的已经够恶心的，本</w:t>
      </w:r>
      <w:r>
        <w:rPr>
          <w:lang w:eastAsia="zh-CN"/>
        </w:rPr>
        <w:t>ID</w:t>
      </w:r>
      <w:r>
        <w:rPr>
          <w:lang w:eastAsia="zh-CN"/>
        </w:rPr>
        <w:t>都不想把各位恶心掉了。</w:t>
      </w:r>
    </w:p>
    <w:p w14:paraId="73482430" w14:textId="77777777" w:rsidR="00480CF5" w:rsidRDefault="00E44950">
      <w:pPr>
        <w:rPr>
          <w:lang w:eastAsia="zh-CN"/>
        </w:rPr>
      </w:pPr>
      <w:r>
        <w:rPr>
          <w:lang w:eastAsia="zh-CN"/>
        </w:rPr>
        <w:t>当然，</w:t>
      </w:r>
      <w:r w:rsidRPr="00731863">
        <w:rPr>
          <w:color w:val="FF0000"/>
          <w:lang w:eastAsia="zh-CN"/>
        </w:rPr>
        <w:t>必须明确的是，黑云不等于一定有暴雨，但黑云晃荡在这明朗的天空中，确实够恶心。</w:t>
      </w:r>
      <w:r>
        <w:rPr>
          <w:lang w:eastAsia="zh-CN"/>
        </w:rPr>
        <w:t>而即使在这种交易条件下，本</w:t>
      </w:r>
      <w:r>
        <w:rPr>
          <w:lang w:eastAsia="zh-CN"/>
        </w:rPr>
        <w:t>ID</w:t>
      </w:r>
      <w:r>
        <w:rPr>
          <w:lang w:eastAsia="zh-CN"/>
        </w:rPr>
        <w:t>的理论依然有效，只是相应的操作级别必须大幅度提高。站在纯技术的角度，管他什么</w:t>
      </w:r>
      <w:proofErr w:type="gramStart"/>
      <w:r>
        <w:rPr>
          <w:lang w:eastAsia="zh-CN"/>
        </w:rPr>
        <w:t>风什么</w:t>
      </w:r>
      <w:proofErr w:type="gramEnd"/>
      <w:r>
        <w:rPr>
          <w:lang w:eastAsia="zh-CN"/>
        </w:rPr>
        <w:t>雨，一切尽在操作中！</w:t>
      </w:r>
    </w:p>
    <w:p w14:paraId="31A12D11" w14:textId="77777777" w:rsidR="00480CF5" w:rsidRDefault="00E44950">
      <w:pPr>
        <w:rPr>
          <w:lang w:eastAsia="zh-CN"/>
        </w:rPr>
      </w:pPr>
      <w:r>
        <w:rPr>
          <w:lang w:eastAsia="zh-CN"/>
        </w:rPr>
        <w:t>但本</w:t>
      </w:r>
      <w:r>
        <w:rPr>
          <w:lang w:eastAsia="zh-CN"/>
        </w:rPr>
        <w:t>ID</w:t>
      </w:r>
      <w:r>
        <w:rPr>
          <w:lang w:eastAsia="zh-CN"/>
        </w:rPr>
        <w:t>还是不得不提醒，股票都是废纸，如果你在股票中已经获得利益，那首先去改善自己的生活条件，去孝敬那些值得孝敬的人，本</w:t>
      </w:r>
      <w:r>
        <w:rPr>
          <w:lang w:eastAsia="zh-CN"/>
        </w:rPr>
        <w:t>ID</w:t>
      </w:r>
      <w:r>
        <w:rPr>
          <w:lang w:eastAsia="zh-CN"/>
        </w:rPr>
        <w:t>看到昨天帖子的有博友</w:t>
      </w:r>
      <w:r>
        <w:rPr>
          <w:lang w:eastAsia="zh-CN"/>
        </w:rPr>
        <w:t>“</w:t>
      </w:r>
      <w:r>
        <w:rPr>
          <w:lang w:eastAsia="zh-CN"/>
        </w:rPr>
        <w:t>白玉兰</w:t>
      </w:r>
      <w:r>
        <w:rPr>
          <w:lang w:eastAsia="zh-CN"/>
        </w:rPr>
        <w:t>”</w:t>
      </w:r>
      <w:r>
        <w:rPr>
          <w:lang w:eastAsia="zh-CN"/>
        </w:rPr>
        <w:t>说拿钱出来买房子给父母，那就是很好的事情。赚钱不花，当守财奴，脑子有水呀？先把自己以及家人的生活安置好，把本金拿出去，用股市挣的</w:t>
      </w:r>
      <w:proofErr w:type="gramStart"/>
      <w:r>
        <w:rPr>
          <w:lang w:eastAsia="zh-CN"/>
        </w:rPr>
        <w:t>钱继续</w:t>
      </w:r>
      <w:proofErr w:type="gramEnd"/>
      <w:r>
        <w:rPr>
          <w:lang w:eastAsia="zh-CN"/>
        </w:rPr>
        <w:t>股市的游戏，这样无论那天空有多少黑云，多少风雨，你都可以毫无顾忌了。</w:t>
      </w:r>
    </w:p>
    <w:p w14:paraId="0F4AA0BF" w14:textId="77777777" w:rsidR="00480CF5" w:rsidRDefault="00E44950">
      <w:pPr>
        <w:rPr>
          <w:lang w:eastAsia="zh-CN"/>
        </w:rPr>
      </w:pPr>
      <w:r>
        <w:rPr>
          <w:lang w:eastAsia="zh-CN"/>
        </w:rPr>
        <w:lastRenderedPageBreak/>
        <w:t>但无论如何，中国大牛市的格局是不会因此改变的，而荒谬的东西，也是不可能真正实施的。</w:t>
      </w:r>
    </w:p>
    <w:p w14:paraId="3D058260" w14:textId="77777777" w:rsidR="00480CF5" w:rsidRDefault="00E44950">
      <w:pPr>
        <w:rPr>
          <w:lang w:eastAsia="zh-CN"/>
        </w:rPr>
      </w:pPr>
      <w:r>
        <w:rPr>
          <w:lang w:eastAsia="zh-CN"/>
        </w:rPr>
        <w:t>附录：</w:t>
      </w:r>
    </w:p>
    <w:p w14:paraId="17675F30" w14:textId="77777777" w:rsidR="00480CF5" w:rsidRPr="005A4748" w:rsidRDefault="00E44950">
      <w:pPr>
        <w:rPr>
          <w:rStyle w:val="a0"/>
        </w:rPr>
      </w:pPr>
      <w:proofErr w:type="gramStart"/>
      <w:r>
        <w:rPr>
          <w:lang w:eastAsia="zh-CN"/>
        </w:rPr>
        <w:t>离月线</w:t>
      </w:r>
      <w:proofErr w:type="gramEnd"/>
      <w:r>
        <w:rPr>
          <w:lang w:eastAsia="zh-CN"/>
        </w:rPr>
        <w:t>收盘还有两天，这两天极为关键，今天全天在昨天的中枢之上，因此技术上没有任何问题。</w:t>
      </w:r>
      <w:r w:rsidRPr="005A4748">
        <w:rPr>
          <w:rStyle w:val="a0"/>
        </w:rPr>
        <w:t>今天走的是前三个</w:t>
      </w:r>
      <w:r w:rsidRPr="005A4748">
        <w:rPr>
          <w:rStyle w:val="a0"/>
        </w:rPr>
        <w:t>30K</w:t>
      </w:r>
      <w:r w:rsidRPr="005A4748">
        <w:rPr>
          <w:rStyle w:val="a0"/>
        </w:rPr>
        <w:t>的高低点都被打破的平衡市，明天要考验</w:t>
      </w:r>
      <w:r w:rsidRPr="005A4748">
        <w:rPr>
          <w:rStyle w:val="a0"/>
        </w:rPr>
        <w:t>4323</w:t>
      </w:r>
      <w:r w:rsidRPr="005A4748">
        <w:rPr>
          <w:rStyle w:val="a0"/>
        </w:rPr>
        <w:t>点早上高点的支持，如果</w:t>
      </w:r>
      <w:proofErr w:type="gramStart"/>
      <w:r w:rsidRPr="005A4748">
        <w:rPr>
          <w:rStyle w:val="a0"/>
        </w:rPr>
        <w:t>不</w:t>
      </w:r>
      <w:proofErr w:type="gramEnd"/>
      <w:r w:rsidRPr="005A4748">
        <w:rPr>
          <w:rStyle w:val="a0"/>
        </w:rPr>
        <w:t>有效跌破该位置，大盘就超强，跌破，则形成新的中枢，该中枢基本以</w:t>
      </w:r>
      <w:r w:rsidRPr="005A4748">
        <w:rPr>
          <w:rStyle w:val="a0"/>
        </w:rPr>
        <w:t>4300</w:t>
      </w:r>
      <w:r w:rsidRPr="005A4748">
        <w:rPr>
          <w:rStyle w:val="a0"/>
        </w:rPr>
        <w:t>点为中线，然后又是中枢震荡直到第三买卖点出现的游戏。</w:t>
      </w:r>
    </w:p>
    <w:p w14:paraId="73BB84C2" w14:textId="77777777" w:rsidR="00480CF5" w:rsidRDefault="00E44950">
      <w:pPr>
        <w:rPr>
          <w:lang w:eastAsia="zh-CN"/>
        </w:rPr>
      </w:pPr>
      <w:r>
        <w:rPr>
          <w:lang w:eastAsia="zh-CN"/>
        </w:rPr>
        <w:t>前面已经反复说过，本</w:t>
      </w:r>
      <w:r>
        <w:rPr>
          <w:lang w:eastAsia="zh-CN"/>
        </w:rPr>
        <w:t>ID</w:t>
      </w:r>
      <w:r>
        <w:rPr>
          <w:lang w:eastAsia="zh-CN"/>
        </w:rPr>
        <w:t>的剧本是</w:t>
      </w:r>
      <w:r>
        <w:rPr>
          <w:lang w:eastAsia="zh-CN"/>
        </w:rPr>
        <w:t>3</w:t>
      </w:r>
      <w:r>
        <w:rPr>
          <w:lang w:eastAsia="zh-CN"/>
        </w:rPr>
        <w:t>之</w:t>
      </w:r>
      <w:r>
        <w:rPr>
          <w:lang w:eastAsia="zh-CN"/>
        </w:rPr>
        <w:t>3</w:t>
      </w:r>
      <w:r>
        <w:rPr>
          <w:lang w:eastAsia="zh-CN"/>
        </w:rPr>
        <w:t>，是否能最终成功，需要各方努力，这其中一方面，就对任何对市场有损害的东西，一定要及时全面地回击，例如昨天的解盘以及今天的文章，主要的目的就在此。如果人人都不说话，那么有些恶果就要种下。当以后品尝这些恶果时，就不要后悔当时为什么</w:t>
      </w:r>
      <w:proofErr w:type="gramStart"/>
      <w:r>
        <w:rPr>
          <w:lang w:eastAsia="zh-CN"/>
        </w:rPr>
        <w:t>不</w:t>
      </w:r>
      <w:proofErr w:type="gramEnd"/>
      <w:r>
        <w:rPr>
          <w:lang w:eastAsia="zh-CN"/>
        </w:rPr>
        <w:t>一起努力把这恶种子给废了？市场是大家的，不是本</w:t>
      </w:r>
      <w:r>
        <w:rPr>
          <w:lang w:eastAsia="zh-CN"/>
        </w:rPr>
        <w:t>ID</w:t>
      </w:r>
      <w:r>
        <w:rPr>
          <w:lang w:eastAsia="zh-CN"/>
        </w:rPr>
        <w:t>一个人，也不是管理层的，恶草就要拔，这样市场才可能如剧本般发展下去。</w:t>
      </w:r>
    </w:p>
    <w:p w14:paraId="7BE0FBE3" w14:textId="77777777" w:rsidR="00480CF5" w:rsidRDefault="00E44950">
      <w:pPr>
        <w:rPr>
          <w:lang w:eastAsia="zh-CN"/>
        </w:rPr>
      </w:pPr>
      <w:r>
        <w:rPr>
          <w:lang w:eastAsia="zh-CN"/>
        </w:rPr>
        <w:t>刚才看了看回帖，有人觉得本</w:t>
      </w:r>
      <w:r>
        <w:rPr>
          <w:lang w:eastAsia="zh-CN"/>
        </w:rPr>
        <w:t>ID</w:t>
      </w:r>
      <w:r>
        <w:rPr>
          <w:lang w:eastAsia="zh-CN"/>
        </w:rPr>
        <w:t>要逃跑，还看空。真不知道这些人的语文是怎么学的。本</w:t>
      </w:r>
      <w:r>
        <w:rPr>
          <w:lang w:eastAsia="zh-CN"/>
        </w:rPr>
        <w:t>ID</w:t>
      </w:r>
      <w:r>
        <w:rPr>
          <w:lang w:eastAsia="zh-CN"/>
        </w:rPr>
        <w:t>哪个字说了要逃跑了，本</w:t>
      </w:r>
      <w:r>
        <w:rPr>
          <w:lang w:eastAsia="zh-CN"/>
        </w:rPr>
        <w:t>ID</w:t>
      </w:r>
      <w:r>
        <w:rPr>
          <w:lang w:eastAsia="zh-CN"/>
        </w:rPr>
        <w:t>说如果那东西成真了，本</w:t>
      </w:r>
      <w:r>
        <w:rPr>
          <w:lang w:eastAsia="zh-CN"/>
        </w:rPr>
        <w:t>ID</w:t>
      </w:r>
      <w:r>
        <w:rPr>
          <w:lang w:eastAsia="zh-CN"/>
        </w:rPr>
        <w:t>就不玩了，但那东西现在成真了？关键在于，那东西是否成真，是合力的结果，本</w:t>
      </w:r>
      <w:r>
        <w:rPr>
          <w:lang w:eastAsia="zh-CN"/>
        </w:rPr>
        <w:t>ID</w:t>
      </w:r>
      <w:r>
        <w:rPr>
          <w:lang w:eastAsia="zh-CN"/>
        </w:rPr>
        <w:t>的意思很明显，就是要一起来让那东西给废了。本</w:t>
      </w:r>
      <w:r>
        <w:rPr>
          <w:lang w:eastAsia="zh-CN"/>
        </w:rPr>
        <w:t>ID</w:t>
      </w:r>
      <w:r>
        <w:rPr>
          <w:lang w:eastAsia="zh-CN"/>
        </w:rPr>
        <w:t>早上还担心有人理解错误，</w:t>
      </w:r>
      <w:r>
        <w:rPr>
          <w:lang w:eastAsia="zh-CN"/>
        </w:rPr>
        <w:t>9</w:t>
      </w:r>
      <w:r>
        <w:rPr>
          <w:lang w:eastAsia="zh-CN"/>
        </w:rPr>
        <w:t>点还专门上来加了红字的一句：</w:t>
      </w:r>
      <w:r>
        <w:rPr>
          <w:lang w:eastAsia="zh-CN"/>
        </w:rPr>
        <w:t>“</w:t>
      </w:r>
      <w:r>
        <w:rPr>
          <w:lang w:eastAsia="zh-CN"/>
        </w:rPr>
        <w:t>但无论如何，中国大牛市的格局是不会因此改变的，而荒谬的东西，也是不可能真正实施的。</w:t>
      </w:r>
      <w:r>
        <w:rPr>
          <w:lang w:eastAsia="zh-CN"/>
        </w:rPr>
        <w:t>”</w:t>
      </w:r>
    </w:p>
    <w:p w14:paraId="012C2596" w14:textId="77777777" w:rsidR="00480CF5" w:rsidRPr="00731863" w:rsidRDefault="00E44950">
      <w:pPr>
        <w:rPr>
          <w:color w:val="FF0000"/>
          <w:lang w:eastAsia="zh-CN"/>
        </w:rPr>
      </w:pPr>
      <w:r w:rsidRPr="00731863">
        <w:rPr>
          <w:color w:val="FF0000"/>
          <w:lang w:eastAsia="zh-CN"/>
        </w:rPr>
        <w:t>知道孔子为什么是孔子吗？有一条就是最重要的，明知不可为而为之，现在，根本不存在不可为的前提，为什么</w:t>
      </w:r>
      <w:proofErr w:type="gramStart"/>
      <w:r w:rsidRPr="00731863">
        <w:rPr>
          <w:color w:val="FF0000"/>
          <w:lang w:eastAsia="zh-CN"/>
        </w:rPr>
        <w:t>不</w:t>
      </w:r>
      <w:proofErr w:type="gramEnd"/>
      <w:r w:rsidRPr="00731863">
        <w:rPr>
          <w:color w:val="FF0000"/>
          <w:lang w:eastAsia="zh-CN"/>
        </w:rPr>
        <w:t>一起努力？剧本写好了，也要人来演的。</w:t>
      </w:r>
    </w:p>
    <w:p w14:paraId="15AA912F" w14:textId="77777777" w:rsidR="00480CF5" w:rsidRDefault="00E44950">
      <w:pPr>
        <w:pStyle w:val="Heading1"/>
        <w:rPr>
          <w:lang w:eastAsia="zh-CN"/>
        </w:rPr>
      </w:pPr>
      <w:bookmarkStart w:id="434" w:name="_Toc72586588"/>
      <w:r>
        <w:rPr>
          <w:lang w:eastAsia="zh-CN"/>
        </w:rPr>
        <w:t xml:space="preserve">2007-05-30 06:53 </w:t>
      </w:r>
      <w:r>
        <w:rPr>
          <w:lang w:eastAsia="zh-CN"/>
        </w:rPr>
        <w:t>从容面对突发事件是投资的基本素质</w:t>
      </w:r>
      <w:bookmarkEnd w:id="434"/>
    </w:p>
    <w:p w14:paraId="4B907990" w14:textId="77777777" w:rsidR="00480CF5" w:rsidRDefault="002E2046">
      <w:hyperlink r:id="rId483" w:history="1">
        <w:r w:rsidR="00C07CF7" w:rsidRPr="002D59BD">
          <w:rPr>
            <w:rStyle w:val="Hyperlink"/>
          </w:rPr>
          <w:t>http://blog.sina.com.cn/s/blog_486e105c01000avx.html</w:t>
        </w:r>
      </w:hyperlink>
      <w:r w:rsidR="00C07CF7">
        <w:t xml:space="preserve"> </w:t>
      </w:r>
    </w:p>
    <w:p w14:paraId="00946537" w14:textId="77777777" w:rsidR="00480CF5" w:rsidRDefault="00E44950">
      <w:pPr>
        <w:rPr>
          <w:lang w:eastAsia="zh-CN"/>
        </w:rPr>
      </w:pPr>
      <w:r>
        <w:rPr>
          <w:lang w:eastAsia="zh-CN"/>
        </w:rPr>
        <w:t>本</w:t>
      </w:r>
      <w:r>
        <w:rPr>
          <w:lang w:eastAsia="zh-CN"/>
        </w:rPr>
        <w:t>ID</w:t>
      </w:r>
      <w:r>
        <w:rPr>
          <w:lang w:eastAsia="zh-CN"/>
        </w:rPr>
        <w:t>虽然在大牛市的序幕，还未真正拉开说过，</w:t>
      </w:r>
      <w:r>
        <w:rPr>
          <w:lang w:eastAsia="zh-CN"/>
        </w:rPr>
        <w:t>“5</w:t>
      </w:r>
      <w:r>
        <w:rPr>
          <w:lang w:eastAsia="zh-CN"/>
        </w:rPr>
        <w:t>月，是</w:t>
      </w:r>
      <w:r>
        <w:rPr>
          <w:lang w:eastAsia="zh-CN"/>
        </w:rPr>
        <w:t>1429</w:t>
      </w:r>
      <w:r>
        <w:rPr>
          <w:lang w:eastAsia="zh-CN"/>
        </w:rPr>
        <w:t>点以来的</w:t>
      </w:r>
      <w:r>
        <w:rPr>
          <w:lang w:eastAsia="zh-CN"/>
        </w:rPr>
        <w:t>180</w:t>
      </w:r>
      <w:r>
        <w:rPr>
          <w:lang w:eastAsia="zh-CN"/>
        </w:rPr>
        <w:t>个月，</w:t>
      </w:r>
      <w:r>
        <w:rPr>
          <w:lang w:eastAsia="zh-CN"/>
        </w:rPr>
        <w:t>360</w:t>
      </w:r>
      <w:r>
        <w:rPr>
          <w:lang w:eastAsia="zh-CN"/>
        </w:rPr>
        <w:t>的一半，一个极为重要的时间之窗，其后，不发生点事情，显然是不可能的</w:t>
      </w:r>
      <w:r>
        <w:rPr>
          <w:lang w:eastAsia="zh-CN"/>
        </w:rPr>
        <w:t>”</w:t>
      </w:r>
      <w:r>
        <w:rPr>
          <w:lang w:eastAsia="zh-CN"/>
        </w:rPr>
        <w:t>；虽然前天已说过：</w:t>
      </w:r>
      <w:r>
        <w:rPr>
          <w:lang w:eastAsia="zh-CN"/>
        </w:rPr>
        <w:t>“</w:t>
      </w:r>
      <w:r>
        <w:rPr>
          <w:lang w:eastAsia="zh-CN"/>
        </w:rPr>
        <w:t>在某一级以上的，今天应该已经收到一些东西，具体的本</w:t>
      </w:r>
      <w:r>
        <w:rPr>
          <w:lang w:eastAsia="zh-CN"/>
        </w:rPr>
        <w:t>ID</w:t>
      </w:r>
      <w:r>
        <w:rPr>
          <w:lang w:eastAsia="zh-CN"/>
        </w:rPr>
        <w:t>不能说，内容当然也是和调控股市有关的，估计这几天就会出来了</w:t>
      </w:r>
      <w:r>
        <w:rPr>
          <w:lang w:eastAsia="zh-CN"/>
        </w:rPr>
        <w:t>”</w:t>
      </w:r>
      <w:r>
        <w:rPr>
          <w:lang w:eastAsia="zh-CN"/>
        </w:rPr>
        <w:t>，昨天更劝告</w:t>
      </w:r>
      <w:r>
        <w:rPr>
          <w:lang w:eastAsia="zh-CN"/>
        </w:rPr>
        <w:t>“</w:t>
      </w:r>
      <w:r>
        <w:rPr>
          <w:lang w:eastAsia="zh-CN"/>
        </w:rPr>
        <w:t>如果你在股票中已经获得利益，那首先去改善自己的生活条件，去孝敬那些值得孝敬的人，</w:t>
      </w:r>
      <w:r>
        <w:rPr>
          <w:lang w:eastAsia="zh-CN"/>
        </w:rPr>
        <w:t>...</w:t>
      </w:r>
      <w:r>
        <w:rPr>
          <w:lang w:eastAsia="zh-CN"/>
        </w:rPr>
        <w:t>赚钱不花，当守财奴，脑子有水呀？先把自己以及家人的生活安置</w:t>
      </w:r>
      <w:r>
        <w:rPr>
          <w:lang w:eastAsia="zh-CN"/>
        </w:rPr>
        <w:lastRenderedPageBreak/>
        <w:t>好，把本金拿出去，用股市挣的钱继续股市的游戏</w:t>
      </w:r>
      <w:r>
        <w:rPr>
          <w:lang w:eastAsia="zh-CN"/>
        </w:rPr>
        <w:t>”</w:t>
      </w:r>
      <w:r>
        <w:rPr>
          <w:lang w:eastAsia="zh-CN"/>
        </w:rPr>
        <w:t>，但本</w:t>
      </w:r>
      <w:r>
        <w:rPr>
          <w:lang w:eastAsia="zh-CN"/>
        </w:rPr>
        <w:t>ID</w:t>
      </w:r>
      <w:r>
        <w:rPr>
          <w:lang w:eastAsia="zh-CN"/>
        </w:rPr>
        <w:t>绝对不会说关于早已传闻的印花税增加在今天凌晨公布的准确时间，本</w:t>
      </w:r>
      <w:r>
        <w:rPr>
          <w:lang w:eastAsia="zh-CN"/>
        </w:rPr>
        <w:t>ID</w:t>
      </w:r>
      <w:r>
        <w:rPr>
          <w:lang w:eastAsia="zh-CN"/>
        </w:rPr>
        <w:t>已事先知道。</w:t>
      </w:r>
    </w:p>
    <w:p w14:paraId="57FBAD52" w14:textId="77777777" w:rsidR="00480CF5" w:rsidRDefault="00E44950">
      <w:pPr>
        <w:rPr>
          <w:lang w:eastAsia="zh-CN"/>
        </w:rPr>
      </w:pPr>
      <w:r>
        <w:rPr>
          <w:lang w:eastAsia="zh-CN"/>
        </w:rPr>
        <w:t>显然，这事情公布的最终确认就在昨晚，所以各位也没必要拿</w:t>
      </w:r>
      <w:r>
        <w:rPr>
          <w:lang w:eastAsia="zh-CN"/>
        </w:rPr>
        <w:t>23</w:t>
      </w:r>
      <w:r>
        <w:rPr>
          <w:lang w:eastAsia="zh-CN"/>
        </w:rPr>
        <w:t>日管理层的澄清说事，更不能说管理层朝令夕改，毕竟</w:t>
      </w:r>
      <w:r>
        <w:rPr>
          <w:lang w:eastAsia="zh-CN"/>
        </w:rPr>
        <w:t>30</w:t>
      </w:r>
      <w:r>
        <w:rPr>
          <w:lang w:eastAsia="zh-CN"/>
        </w:rPr>
        <w:t>日和</w:t>
      </w:r>
      <w:r>
        <w:rPr>
          <w:lang w:eastAsia="zh-CN"/>
        </w:rPr>
        <w:t>23</w:t>
      </w:r>
      <w:r>
        <w:rPr>
          <w:lang w:eastAsia="zh-CN"/>
        </w:rPr>
        <w:t>日已经相隔一周了。这种凌晨才发布的消息，在中国证券历史上也算开先河了。这里，首先必须表扬管理部门目前的操作程序与保密级别上比以前有了很大的进步，这对市场的所有参与者更加公平；其次，这政策本身也符合目前管理部门的认识水平；最后，收到的钱应该多照顾几个该照顾的人，这也算是大牛市对全中国贫苦人的一点贡献。所以，对该政策，本</w:t>
      </w:r>
      <w:r>
        <w:rPr>
          <w:lang w:eastAsia="zh-CN"/>
        </w:rPr>
        <w:t>ID</w:t>
      </w:r>
      <w:r>
        <w:rPr>
          <w:lang w:eastAsia="zh-CN"/>
        </w:rPr>
        <w:t>没什么意见，该来的都要来的。</w:t>
      </w:r>
      <w:proofErr w:type="gramStart"/>
      <w:r>
        <w:rPr>
          <w:lang w:eastAsia="zh-CN"/>
        </w:rPr>
        <w:t>至于政策</w:t>
      </w:r>
      <w:proofErr w:type="gramEnd"/>
      <w:r>
        <w:rPr>
          <w:lang w:eastAsia="zh-CN"/>
        </w:rPr>
        <w:t>市这样的帽子，本</w:t>
      </w:r>
      <w:r>
        <w:rPr>
          <w:lang w:eastAsia="zh-CN"/>
        </w:rPr>
        <w:t>ID</w:t>
      </w:r>
      <w:r>
        <w:rPr>
          <w:lang w:eastAsia="zh-CN"/>
        </w:rPr>
        <w:t>觉得没必要给他们戴上，毕竟，提高税收，并不是中国才有的事情，这比那什么指引要强</w:t>
      </w:r>
      <w:r>
        <w:rPr>
          <w:lang w:eastAsia="zh-CN"/>
        </w:rPr>
        <w:t>10000</w:t>
      </w:r>
      <w:r>
        <w:rPr>
          <w:lang w:eastAsia="zh-CN"/>
        </w:rPr>
        <w:t>倍，那才是本</w:t>
      </w:r>
      <w:r>
        <w:rPr>
          <w:lang w:eastAsia="zh-CN"/>
        </w:rPr>
        <w:t>ID</w:t>
      </w:r>
      <w:r>
        <w:rPr>
          <w:lang w:eastAsia="zh-CN"/>
        </w:rPr>
        <w:t>最反感的。</w:t>
      </w:r>
    </w:p>
    <w:p w14:paraId="6D35016C" w14:textId="77777777" w:rsidR="00480CF5" w:rsidRPr="00DD2640" w:rsidRDefault="00E44950">
      <w:pPr>
        <w:rPr>
          <w:rStyle w:val="a0"/>
        </w:rPr>
      </w:pPr>
      <w:r>
        <w:rPr>
          <w:lang w:eastAsia="zh-CN"/>
        </w:rPr>
        <w:t>好，</w:t>
      </w:r>
      <w:r w:rsidRPr="00DD2640">
        <w:rPr>
          <w:rStyle w:val="a0"/>
        </w:rPr>
        <w:t>现在回到具体的操作上。首先必须再次明确，要改变大牛市性质的只有经济的倒退，否则都不过是造成市场不同级别震荡的诱因，一个正确的操作，足以应付。其次，面对突发事件，</w:t>
      </w:r>
      <w:proofErr w:type="gramStart"/>
      <w:r w:rsidRPr="00DD2640">
        <w:rPr>
          <w:rStyle w:val="a0"/>
        </w:rPr>
        <w:t>仓位</w:t>
      </w:r>
      <w:proofErr w:type="gramEnd"/>
      <w:r w:rsidRPr="00DD2640">
        <w:rPr>
          <w:rStyle w:val="a0"/>
        </w:rPr>
        <w:t>、成本控制比较重要，这也是本</w:t>
      </w:r>
      <w:r w:rsidRPr="00DD2640">
        <w:rPr>
          <w:rStyle w:val="a0"/>
        </w:rPr>
        <w:t>ID</w:t>
      </w:r>
      <w:r w:rsidRPr="00DD2640">
        <w:rPr>
          <w:rStyle w:val="a0"/>
        </w:rPr>
        <w:t>为什么反复强调股票是废纸，必须成本为</w:t>
      </w:r>
      <w:r w:rsidRPr="00DD2640">
        <w:rPr>
          <w:rStyle w:val="a0"/>
        </w:rPr>
        <w:t>0</w:t>
      </w:r>
      <w:r w:rsidRPr="00DD2640">
        <w:rPr>
          <w:rStyle w:val="a0"/>
        </w:rPr>
        <w:t>的原因，因为突发事件，本来就是市场中不可避免的，一个良好的操作习惯，足以应付任何突发事件，一个成本为</w:t>
      </w:r>
      <w:r w:rsidRPr="00DD2640">
        <w:rPr>
          <w:rStyle w:val="a0"/>
        </w:rPr>
        <w:t>0</w:t>
      </w:r>
      <w:r w:rsidRPr="00DD2640">
        <w:rPr>
          <w:rStyle w:val="a0"/>
        </w:rPr>
        <w:t>的筹码，是应付突发事件最好的工具。</w:t>
      </w:r>
    </w:p>
    <w:p w14:paraId="25848159" w14:textId="77777777" w:rsidR="00480CF5" w:rsidRPr="00C0527F" w:rsidRDefault="00E44950">
      <w:pPr>
        <w:rPr>
          <w:color w:val="FF0000"/>
          <w:lang w:eastAsia="zh-CN"/>
        </w:rPr>
      </w:pPr>
      <w:r w:rsidRPr="00DD2640">
        <w:rPr>
          <w:rStyle w:val="a0"/>
        </w:rPr>
        <w:t>在投资市场上，必须大气点，无论这次震荡的级别有多大，你走了没走，都不过是一个小事情，走了不是胜利，没走也不是末日，关键的是你正确的操作习惯与长期的坚持。</w:t>
      </w:r>
      <w:r>
        <w:rPr>
          <w:lang w:eastAsia="zh-CN"/>
        </w:rPr>
        <w:t>1996</w:t>
      </w:r>
      <w:r>
        <w:rPr>
          <w:lang w:eastAsia="zh-CN"/>
        </w:rPr>
        <w:t>年</w:t>
      </w:r>
      <w:r>
        <w:rPr>
          <w:lang w:eastAsia="zh-CN"/>
        </w:rPr>
        <w:t>12</w:t>
      </w:r>
      <w:r>
        <w:rPr>
          <w:lang w:eastAsia="zh-CN"/>
        </w:rPr>
        <w:t>月，连续的跌停后，市场最终</w:t>
      </w:r>
      <w:r>
        <w:rPr>
          <w:lang w:eastAsia="zh-CN"/>
        </w:rPr>
        <w:t>5</w:t>
      </w:r>
      <w:r>
        <w:rPr>
          <w:lang w:eastAsia="zh-CN"/>
        </w:rPr>
        <w:t>个月后依然重新创出新高。</w:t>
      </w:r>
      <w:r>
        <w:rPr>
          <w:lang w:eastAsia="zh-CN"/>
        </w:rPr>
        <w:t>1987</w:t>
      </w:r>
      <w:r>
        <w:rPr>
          <w:lang w:eastAsia="zh-CN"/>
        </w:rPr>
        <w:t>年的美国股市大跌，在现在看来，只不过是在山脚上的一次小颠簸。</w:t>
      </w:r>
      <w:r w:rsidRPr="00C0527F">
        <w:rPr>
          <w:color w:val="FF0000"/>
          <w:lang w:eastAsia="zh-CN"/>
        </w:rPr>
        <w:t>从容面对突发事件，这才是投资的基本素质。</w:t>
      </w:r>
    </w:p>
    <w:p w14:paraId="67630993" w14:textId="77777777" w:rsidR="00480CF5" w:rsidRDefault="00E44950">
      <w:pPr>
        <w:rPr>
          <w:lang w:eastAsia="zh-CN"/>
        </w:rPr>
      </w:pPr>
      <w:r>
        <w:rPr>
          <w:lang w:eastAsia="zh-CN"/>
        </w:rPr>
        <w:t>技术上，这几天反复强调的月线收盘将引发多空相争的惨烈，当然也包括政策面这市场合力之一。相应的分析依然有效，如果月线留下长上阴，则</w:t>
      </w:r>
      <w:r>
        <w:rPr>
          <w:lang w:eastAsia="zh-CN"/>
        </w:rPr>
        <w:t>6</w:t>
      </w:r>
      <w:r>
        <w:rPr>
          <w:lang w:eastAsia="zh-CN"/>
        </w:rPr>
        <w:t>月份调整压力就大了，显然，管理层也知道这技术上的意义，在这</w:t>
      </w:r>
      <w:proofErr w:type="gramStart"/>
      <w:r>
        <w:rPr>
          <w:lang w:eastAsia="zh-CN"/>
        </w:rPr>
        <w:t>最</w:t>
      </w:r>
      <w:proofErr w:type="gramEnd"/>
      <w:r>
        <w:rPr>
          <w:lang w:eastAsia="zh-CN"/>
        </w:rPr>
        <w:t>关键的最后两天出手。这里，必须表扬一下管理层，不像以前一样一点技术都不懂了。站在大的技术层面，本来那关键的</w:t>
      </w:r>
      <w:r>
        <w:rPr>
          <w:lang w:eastAsia="zh-CN"/>
        </w:rPr>
        <w:t>1/2</w:t>
      </w:r>
      <w:r>
        <w:rPr>
          <w:lang w:eastAsia="zh-CN"/>
        </w:rPr>
        <w:t>线就需要更多的考验，该线将至少影响</w:t>
      </w:r>
      <w:r>
        <w:rPr>
          <w:lang w:eastAsia="zh-CN"/>
        </w:rPr>
        <w:t>3</w:t>
      </w:r>
      <w:r>
        <w:rPr>
          <w:lang w:eastAsia="zh-CN"/>
        </w:rPr>
        <w:t>个月走势的结论依然有效，而那三种模式的选择，现在依然没有最后确认。这里无须预测什么，看图操作就可以。</w:t>
      </w:r>
    </w:p>
    <w:p w14:paraId="5D7328DD" w14:textId="77777777" w:rsidR="00480CF5" w:rsidRPr="00C64699" w:rsidRDefault="00E44950">
      <w:pPr>
        <w:rPr>
          <w:color w:val="FF0000"/>
          <w:lang w:eastAsia="zh-CN"/>
        </w:rPr>
      </w:pPr>
      <w:r>
        <w:rPr>
          <w:lang w:eastAsia="zh-CN"/>
        </w:rPr>
        <w:t>本</w:t>
      </w:r>
      <w:r>
        <w:rPr>
          <w:lang w:eastAsia="zh-CN"/>
        </w:rPr>
        <w:t>ID</w:t>
      </w:r>
      <w:r>
        <w:rPr>
          <w:lang w:eastAsia="zh-CN"/>
        </w:rPr>
        <w:t>知道，昨天有人看了本</w:t>
      </w:r>
      <w:r>
        <w:rPr>
          <w:lang w:eastAsia="zh-CN"/>
        </w:rPr>
        <w:t>ID</w:t>
      </w:r>
      <w:r>
        <w:rPr>
          <w:lang w:eastAsia="zh-CN"/>
        </w:rPr>
        <w:t>的帖子阴错阳差就清了仓的，有些把本金拿走了，这都很好，虽然这里有点阴错阳差，但也算孝顺者得好报，这和本</w:t>
      </w:r>
      <w:r>
        <w:rPr>
          <w:lang w:eastAsia="zh-CN"/>
        </w:rPr>
        <w:t>ID</w:t>
      </w:r>
      <w:r>
        <w:rPr>
          <w:lang w:eastAsia="zh-CN"/>
        </w:rPr>
        <w:t>无关。至于</w:t>
      </w:r>
      <w:proofErr w:type="gramStart"/>
      <w:r>
        <w:rPr>
          <w:lang w:eastAsia="zh-CN"/>
        </w:rPr>
        <w:t>仓位</w:t>
      </w:r>
      <w:proofErr w:type="gramEnd"/>
      <w:r>
        <w:rPr>
          <w:lang w:eastAsia="zh-CN"/>
        </w:rPr>
        <w:t>依然比较重，如果一直从低位</w:t>
      </w:r>
      <w:proofErr w:type="gramStart"/>
      <w:r>
        <w:rPr>
          <w:lang w:eastAsia="zh-CN"/>
        </w:rPr>
        <w:t>守着均</w:t>
      </w:r>
      <w:proofErr w:type="gramEnd"/>
      <w:r>
        <w:rPr>
          <w:lang w:eastAsia="zh-CN"/>
        </w:rPr>
        <w:t>线等上来的，有足够多的利润空间，特别成本已经是</w:t>
      </w:r>
      <w:r>
        <w:rPr>
          <w:lang w:eastAsia="zh-CN"/>
        </w:rPr>
        <w:t>0</w:t>
      </w:r>
      <w:r>
        <w:rPr>
          <w:lang w:eastAsia="zh-CN"/>
        </w:rPr>
        <w:t>的，就更无所谓了，</w:t>
      </w:r>
      <w:r w:rsidRPr="00C0527F">
        <w:rPr>
          <w:color w:val="FF0000"/>
          <w:lang w:eastAsia="zh-CN"/>
        </w:rPr>
        <w:t>只要按正常的操作，无论什么情况，就算没在第</w:t>
      </w:r>
      <w:r w:rsidRPr="00C0527F">
        <w:rPr>
          <w:color w:val="FF0000"/>
          <w:lang w:eastAsia="zh-CN"/>
        </w:rPr>
        <w:lastRenderedPageBreak/>
        <w:t>一卖点走，也可以在第二、三卖点走，这没什么难的。</w:t>
      </w:r>
      <w:r>
        <w:rPr>
          <w:lang w:eastAsia="zh-CN"/>
        </w:rPr>
        <w:t>至于最近追高买股票的，那就得一个教训，然后才能刻骨铭心地记住本</w:t>
      </w:r>
      <w:r>
        <w:rPr>
          <w:lang w:eastAsia="zh-CN"/>
        </w:rPr>
        <w:t>ID</w:t>
      </w:r>
      <w:r>
        <w:rPr>
          <w:lang w:eastAsia="zh-CN"/>
        </w:rPr>
        <w:t>的话：</w:t>
      </w:r>
      <w:r w:rsidRPr="00C64699">
        <w:rPr>
          <w:color w:val="FF0000"/>
          <w:lang w:eastAsia="zh-CN"/>
        </w:rPr>
        <w:t>股票都是废纸，必须选好级别买点买、卖点卖，把成本降为</w:t>
      </w:r>
      <w:r w:rsidRPr="00C64699">
        <w:rPr>
          <w:color w:val="FF0000"/>
          <w:lang w:eastAsia="zh-CN"/>
        </w:rPr>
        <w:t>0</w:t>
      </w:r>
      <w:r w:rsidRPr="00C64699">
        <w:rPr>
          <w:color w:val="FF0000"/>
          <w:lang w:eastAsia="zh-CN"/>
        </w:rPr>
        <w:t>，只有成本为</w:t>
      </w:r>
      <w:r w:rsidRPr="00C64699">
        <w:rPr>
          <w:color w:val="FF0000"/>
          <w:lang w:eastAsia="zh-CN"/>
        </w:rPr>
        <w:t>0</w:t>
      </w:r>
      <w:r w:rsidRPr="00C64699">
        <w:rPr>
          <w:color w:val="FF0000"/>
          <w:lang w:eastAsia="zh-CN"/>
        </w:rPr>
        <w:t>的股票才是真正安全的。</w:t>
      </w:r>
    </w:p>
    <w:p w14:paraId="25F385AC" w14:textId="77777777" w:rsidR="00480CF5" w:rsidRDefault="00E44950">
      <w:pPr>
        <w:rPr>
          <w:lang w:eastAsia="zh-CN"/>
        </w:rPr>
      </w:pPr>
      <w:r>
        <w:rPr>
          <w:lang w:eastAsia="zh-CN"/>
        </w:rPr>
        <w:t>由于以后的交易成本大幅度提高，因此相应的操作级别必须大幅度提高，最低的操作级别至少是</w:t>
      </w:r>
      <w:r>
        <w:rPr>
          <w:lang w:eastAsia="zh-CN"/>
        </w:rPr>
        <w:t>5</w:t>
      </w:r>
      <w:r>
        <w:rPr>
          <w:lang w:eastAsia="zh-CN"/>
        </w:rPr>
        <w:t>分钟甚至</w:t>
      </w:r>
      <w:r>
        <w:rPr>
          <w:lang w:eastAsia="zh-CN"/>
        </w:rPr>
        <w:t>30</w:t>
      </w:r>
      <w:r>
        <w:rPr>
          <w:lang w:eastAsia="zh-CN"/>
        </w:rPr>
        <w:t>分钟以上，</w:t>
      </w:r>
      <w:proofErr w:type="gramStart"/>
      <w:r>
        <w:rPr>
          <w:lang w:eastAsia="zh-CN"/>
        </w:rPr>
        <w:t>至于按买点</w:t>
      </w:r>
      <w:proofErr w:type="gramEnd"/>
      <w:r>
        <w:rPr>
          <w:lang w:eastAsia="zh-CN"/>
        </w:rPr>
        <w:t>买、</w:t>
      </w:r>
      <w:proofErr w:type="gramStart"/>
      <w:r>
        <w:rPr>
          <w:lang w:eastAsia="zh-CN"/>
        </w:rPr>
        <w:t>卖点卖</w:t>
      </w:r>
      <w:proofErr w:type="gramEnd"/>
      <w:r>
        <w:rPr>
          <w:lang w:eastAsia="zh-CN"/>
        </w:rPr>
        <w:t>的原则永远不变。有了相应级别的买点，就要重新介入，这一点是没什么可说的。</w:t>
      </w:r>
      <w:r w:rsidRPr="006003B6">
        <w:rPr>
          <w:color w:val="FF0000"/>
          <w:lang w:eastAsia="zh-CN"/>
        </w:rPr>
        <w:t>短线技术上，</w:t>
      </w:r>
      <w:r w:rsidRPr="006003B6">
        <w:rPr>
          <w:color w:val="FF0000"/>
          <w:lang w:eastAsia="zh-CN"/>
        </w:rPr>
        <w:t>30</w:t>
      </w:r>
      <w:r w:rsidRPr="006003B6">
        <w:rPr>
          <w:color w:val="FF0000"/>
          <w:lang w:eastAsia="zh-CN"/>
        </w:rPr>
        <w:t>分钟上本来就形成的顶背驰段的区间套</w:t>
      </w:r>
      <w:proofErr w:type="gramStart"/>
      <w:r w:rsidRPr="006003B6">
        <w:rPr>
          <w:color w:val="FF0000"/>
          <w:lang w:eastAsia="zh-CN"/>
        </w:rPr>
        <w:t>确认极</w:t>
      </w:r>
      <w:proofErr w:type="gramEnd"/>
      <w:r w:rsidRPr="006003B6">
        <w:rPr>
          <w:color w:val="FF0000"/>
          <w:lang w:eastAsia="zh-CN"/>
        </w:rPr>
        <w:t>可能因为这突发事件而被粗暴地确认，以此为起点，参照其后相应的当下走势，去逐步确认今后的买卖点进行相应的操作。</w:t>
      </w:r>
    </w:p>
    <w:p w14:paraId="0A5BD3BB" w14:textId="77777777" w:rsidR="00480CF5" w:rsidRDefault="00E44950">
      <w:pPr>
        <w:rPr>
          <w:lang w:eastAsia="zh-CN"/>
        </w:rPr>
      </w:pPr>
      <w:r>
        <w:rPr>
          <w:lang w:eastAsia="zh-CN"/>
        </w:rPr>
        <w:t>至于本</w:t>
      </w:r>
      <w:r>
        <w:rPr>
          <w:lang w:eastAsia="zh-CN"/>
        </w:rPr>
        <w:t>ID</w:t>
      </w:r>
      <w:r>
        <w:rPr>
          <w:lang w:eastAsia="zh-CN"/>
        </w:rPr>
        <w:t>的</w:t>
      </w:r>
      <w:proofErr w:type="gramStart"/>
      <w:r>
        <w:rPr>
          <w:lang w:eastAsia="zh-CN"/>
        </w:rPr>
        <w:t>仓位</w:t>
      </w:r>
      <w:proofErr w:type="gramEnd"/>
      <w:r>
        <w:rPr>
          <w:lang w:eastAsia="zh-CN"/>
        </w:rPr>
        <w:t>，可以很公开地说，除了永远保持的协调应急保证金，目前大概是</w:t>
      </w:r>
      <w:r>
        <w:rPr>
          <w:lang w:eastAsia="zh-CN"/>
        </w:rPr>
        <w:t>70%</w:t>
      </w:r>
      <w:proofErr w:type="gramStart"/>
      <w:r>
        <w:rPr>
          <w:lang w:eastAsia="zh-CN"/>
        </w:rPr>
        <w:t>仓位</w:t>
      </w:r>
      <w:proofErr w:type="gramEnd"/>
      <w:r>
        <w:rPr>
          <w:lang w:eastAsia="zh-CN"/>
        </w:rPr>
        <w:t>成本为</w:t>
      </w:r>
      <w:r>
        <w:rPr>
          <w:lang w:eastAsia="zh-CN"/>
        </w:rPr>
        <w:t>0</w:t>
      </w:r>
      <w:r>
        <w:rPr>
          <w:lang w:eastAsia="zh-CN"/>
        </w:rPr>
        <w:t>的老股票，还有</w:t>
      </w:r>
      <w:r>
        <w:rPr>
          <w:lang w:eastAsia="zh-CN"/>
        </w:rPr>
        <w:t>5%</w:t>
      </w:r>
      <w:r>
        <w:rPr>
          <w:lang w:eastAsia="zh-CN"/>
        </w:rPr>
        <w:t>是新建仓的新股，其余</w:t>
      </w:r>
      <w:r>
        <w:rPr>
          <w:lang w:eastAsia="zh-CN"/>
        </w:rPr>
        <w:t>25%</w:t>
      </w:r>
      <w:r>
        <w:rPr>
          <w:lang w:eastAsia="zh-CN"/>
        </w:rPr>
        <w:t>都是现金。这两天本</w:t>
      </w:r>
      <w:r>
        <w:rPr>
          <w:lang w:eastAsia="zh-CN"/>
        </w:rPr>
        <w:t>ID</w:t>
      </w:r>
      <w:r>
        <w:rPr>
          <w:lang w:eastAsia="zh-CN"/>
        </w:rPr>
        <w:t>的减磅也有点阴错阳差，但都不是为了这印花税，小部分是技术上的原因，大部分是为了那可恶的指引，当然还有一点是为了本来知道也和各位暗示过的一些消息，当然，那些消息的力度与印花税的这个不可比较。本</w:t>
      </w:r>
      <w:r>
        <w:rPr>
          <w:lang w:eastAsia="zh-CN"/>
        </w:rPr>
        <w:t>ID</w:t>
      </w:r>
      <w:r>
        <w:rPr>
          <w:lang w:eastAsia="zh-CN"/>
        </w:rPr>
        <w:t>的观点依然如故：除非那可恶的指引被实施，否则本</w:t>
      </w:r>
      <w:r>
        <w:rPr>
          <w:lang w:eastAsia="zh-CN"/>
        </w:rPr>
        <w:t>ID</w:t>
      </w:r>
      <w:r>
        <w:rPr>
          <w:lang w:eastAsia="zh-CN"/>
        </w:rPr>
        <w:t>不会走人，至于减磅这种活动，只要有卖点，本</w:t>
      </w:r>
      <w:r>
        <w:rPr>
          <w:lang w:eastAsia="zh-CN"/>
        </w:rPr>
        <w:t>ID</w:t>
      </w:r>
      <w:r>
        <w:rPr>
          <w:lang w:eastAsia="zh-CN"/>
        </w:rPr>
        <w:t>都会参加的，只是数量多少的问题，但本</w:t>
      </w:r>
      <w:r>
        <w:rPr>
          <w:lang w:eastAsia="zh-CN"/>
        </w:rPr>
        <w:t>ID</w:t>
      </w:r>
      <w:r>
        <w:rPr>
          <w:lang w:eastAsia="zh-CN"/>
        </w:rPr>
        <w:t>会在适当的买点重新买入。</w:t>
      </w:r>
    </w:p>
    <w:p w14:paraId="7FD661E8" w14:textId="77777777" w:rsidR="00480CF5" w:rsidRDefault="00E44950">
      <w:pPr>
        <w:rPr>
          <w:lang w:eastAsia="zh-CN"/>
        </w:rPr>
      </w:pPr>
      <w:r>
        <w:rPr>
          <w:lang w:eastAsia="zh-CN"/>
        </w:rPr>
        <w:t>最后，把昨天的话重申并延伸一下，这也是本</w:t>
      </w:r>
      <w:r>
        <w:rPr>
          <w:lang w:eastAsia="zh-CN"/>
        </w:rPr>
        <w:t>ID</w:t>
      </w:r>
      <w:r>
        <w:rPr>
          <w:lang w:eastAsia="zh-CN"/>
        </w:rPr>
        <w:t>的一贯态度：但无论如何，中国大牛市的格局是不会因此改变的，震荡级别越大，不过提供降低成增加筹码的机会越大。至于本</w:t>
      </w:r>
      <w:r>
        <w:rPr>
          <w:lang w:eastAsia="zh-CN"/>
        </w:rPr>
        <w:t>ID</w:t>
      </w:r>
      <w:r>
        <w:rPr>
          <w:lang w:eastAsia="zh-CN"/>
        </w:rPr>
        <w:t>一直设计的剧本，依然没有任何放弃和修改的理由，因为</w:t>
      </w:r>
      <w:r>
        <w:rPr>
          <w:lang w:eastAsia="zh-CN"/>
        </w:rPr>
        <w:t>3</w:t>
      </w:r>
      <w:r>
        <w:rPr>
          <w:lang w:eastAsia="zh-CN"/>
        </w:rPr>
        <w:t>之</w:t>
      </w:r>
      <w:r>
        <w:rPr>
          <w:lang w:eastAsia="zh-CN"/>
        </w:rPr>
        <w:t>3</w:t>
      </w:r>
      <w:r>
        <w:rPr>
          <w:lang w:eastAsia="zh-CN"/>
        </w:rPr>
        <w:t>已经走出来，这一段已经比上一段的</w:t>
      </w:r>
      <w:r>
        <w:rPr>
          <w:lang w:eastAsia="zh-CN"/>
        </w:rPr>
        <w:t>1500</w:t>
      </w:r>
      <w:r>
        <w:rPr>
          <w:lang w:eastAsia="zh-CN"/>
        </w:rPr>
        <w:t>点要长了，符合最严格的理论条件，至于能否走得更长，那并不重要。更重要的是，这个剧本已经给在</w:t>
      </w:r>
      <w:r>
        <w:rPr>
          <w:lang w:eastAsia="zh-CN"/>
        </w:rPr>
        <w:t>2000</w:t>
      </w:r>
      <w:r>
        <w:rPr>
          <w:lang w:eastAsia="zh-CN"/>
        </w:rPr>
        <w:t>多点开始的参与者带来巨大的回报，这个回报已经锁定，成本已经为</w:t>
      </w:r>
      <w:r>
        <w:rPr>
          <w:lang w:eastAsia="zh-CN"/>
        </w:rPr>
        <w:t>0</w:t>
      </w:r>
      <w:r>
        <w:rPr>
          <w:lang w:eastAsia="zh-CN"/>
        </w:rPr>
        <w:t>，谁都抢不走，而这，又是展开新一轮行情的能量储备，该来的，必将要来，现在需要的，只是等待买点的出现。</w:t>
      </w:r>
    </w:p>
    <w:p w14:paraId="5E76EB3A" w14:textId="77777777" w:rsidR="00480CF5" w:rsidRDefault="00E44950">
      <w:pPr>
        <w:rPr>
          <w:lang w:eastAsia="zh-CN"/>
        </w:rPr>
      </w:pPr>
      <w:r>
        <w:rPr>
          <w:lang w:eastAsia="zh-CN"/>
        </w:rPr>
        <w:t>附录：</w:t>
      </w:r>
    </w:p>
    <w:p w14:paraId="132B0A48" w14:textId="77777777" w:rsidR="00480CF5" w:rsidRDefault="00E44950">
      <w:pPr>
        <w:rPr>
          <w:lang w:eastAsia="zh-CN"/>
        </w:rPr>
      </w:pPr>
      <w:r>
        <w:rPr>
          <w:lang w:eastAsia="zh-CN"/>
        </w:rPr>
        <w:t>从今天的走势，就知道为什么本</w:t>
      </w:r>
      <w:r>
        <w:rPr>
          <w:lang w:eastAsia="zh-CN"/>
        </w:rPr>
        <w:t>ID</w:t>
      </w:r>
      <w:r>
        <w:rPr>
          <w:lang w:eastAsia="zh-CN"/>
        </w:rPr>
        <w:t>的理论里要分第一、二、三买卖点。例如像今天这种突然的事情，可能让第一卖点给错过了，但第二卖点是不会错过的。因此早上本</w:t>
      </w:r>
      <w:r>
        <w:rPr>
          <w:lang w:eastAsia="zh-CN"/>
        </w:rPr>
        <w:t>ID</w:t>
      </w:r>
      <w:r>
        <w:rPr>
          <w:lang w:eastAsia="zh-CN"/>
        </w:rPr>
        <w:t>专门提醒第二、三卖点走，实际图形上，如果你认不出</w:t>
      </w:r>
      <w:r>
        <w:rPr>
          <w:lang w:eastAsia="zh-CN"/>
        </w:rPr>
        <w:t>05300947</w:t>
      </w:r>
      <w:r>
        <w:rPr>
          <w:lang w:eastAsia="zh-CN"/>
        </w:rPr>
        <w:t>这个第二类卖点，或者知道没操作，那么学习就比较失败了，还要努力。本</w:t>
      </w:r>
      <w:r>
        <w:rPr>
          <w:lang w:eastAsia="zh-CN"/>
        </w:rPr>
        <w:t>ID</w:t>
      </w:r>
      <w:r>
        <w:rPr>
          <w:lang w:eastAsia="zh-CN"/>
        </w:rPr>
        <w:t>的理论是实战的，在第二类卖点走，即使不知道什么消息，和高位比也差不了多少，有些股票今天还新高，可以对照不同股票的图形感受一下第二类卖点在这种突发事件中的实用之处。</w:t>
      </w:r>
    </w:p>
    <w:p w14:paraId="75362972" w14:textId="77777777" w:rsidR="00480CF5" w:rsidRPr="00330259" w:rsidRDefault="00E44950" w:rsidP="00DD2640">
      <w:pPr>
        <w:pStyle w:val="a"/>
      </w:pPr>
      <w:r w:rsidRPr="00330259">
        <w:lastRenderedPageBreak/>
        <w:t>对一个操作者来说，不要这么多抱怨，第二类卖点不走，那就是节奏错误，那后面就没有资金等待买点，不过，市场的机会多了，经历一次这样的，也会得点经验。这</w:t>
      </w:r>
      <w:r w:rsidRPr="00330259">
        <w:t>30</w:t>
      </w:r>
      <w:r w:rsidRPr="00330259">
        <w:t>分钟的顶背驰压力，怎么都需要一个至少</w:t>
      </w:r>
      <w:r w:rsidRPr="00330259">
        <w:t>1</w:t>
      </w:r>
      <w:r w:rsidRPr="00330259">
        <w:t>分钟的底背驰才能有比较有力度的反弹，而且还要参考</w:t>
      </w:r>
      <w:r w:rsidRPr="00330259">
        <w:t>5</w:t>
      </w:r>
      <w:r w:rsidRPr="00330259">
        <w:t>分钟、</w:t>
      </w:r>
      <w:r w:rsidRPr="00330259">
        <w:t>30</w:t>
      </w:r>
      <w:r w:rsidRPr="00330259">
        <w:t>分钟等的走势。真正的底部构筑，必须让这些级别的图形重新</w:t>
      </w:r>
      <w:proofErr w:type="gramStart"/>
      <w:r w:rsidRPr="00330259">
        <w:t>走出买</w:t>
      </w:r>
      <w:proofErr w:type="gramEnd"/>
      <w:r w:rsidRPr="00330259">
        <w:t>点来。</w:t>
      </w:r>
    </w:p>
    <w:p w14:paraId="39E0EA95" w14:textId="77777777" w:rsidR="00480CF5" w:rsidRDefault="00E44950">
      <w:pPr>
        <w:rPr>
          <w:lang w:eastAsia="zh-CN"/>
        </w:rPr>
      </w:pPr>
      <w:r>
        <w:rPr>
          <w:lang w:eastAsia="zh-CN"/>
        </w:rPr>
        <w:t>长线看，本</w:t>
      </w:r>
      <w:r>
        <w:rPr>
          <w:lang w:eastAsia="zh-CN"/>
        </w:rPr>
        <w:t>ID</w:t>
      </w:r>
      <w:r>
        <w:rPr>
          <w:lang w:eastAsia="zh-CN"/>
        </w:rPr>
        <w:t>说那</w:t>
      </w:r>
      <w:r>
        <w:rPr>
          <w:lang w:eastAsia="zh-CN"/>
        </w:rPr>
        <w:t>1/2</w:t>
      </w:r>
      <w:r>
        <w:rPr>
          <w:lang w:eastAsia="zh-CN"/>
        </w:rPr>
        <w:t>线，还是对大盘有着极大的吸引，深圳对应的线在</w:t>
      </w:r>
      <w:r>
        <w:rPr>
          <w:lang w:eastAsia="zh-CN"/>
        </w:rPr>
        <w:t>13700</w:t>
      </w:r>
      <w:r>
        <w:rPr>
          <w:lang w:eastAsia="zh-CN"/>
        </w:rPr>
        <w:t>点，没有突破，因此，上海对该线的走势就更有指导性。</w:t>
      </w:r>
      <w:r>
        <w:rPr>
          <w:lang w:eastAsia="zh-CN"/>
        </w:rPr>
        <w:t>5</w:t>
      </w:r>
      <w:r>
        <w:rPr>
          <w:lang w:eastAsia="zh-CN"/>
        </w:rPr>
        <w:t>月份这</w:t>
      </w:r>
      <w:r>
        <w:rPr>
          <w:lang w:eastAsia="zh-CN"/>
        </w:rPr>
        <w:t>180</w:t>
      </w:r>
      <w:r>
        <w:rPr>
          <w:lang w:eastAsia="zh-CN"/>
        </w:rPr>
        <w:t>月时间之窗的压力，同样构成了今后行情发展的最主要技术压力。目前的调整是针对</w:t>
      </w:r>
      <w:r>
        <w:rPr>
          <w:lang w:eastAsia="zh-CN"/>
        </w:rPr>
        <w:t>2</w:t>
      </w:r>
      <w:r>
        <w:rPr>
          <w:lang w:eastAsia="zh-CN"/>
        </w:rPr>
        <w:t>月</w:t>
      </w:r>
      <w:r>
        <w:rPr>
          <w:lang w:eastAsia="zh-CN"/>
        </w:rPr>
        <w:t>6</w:t>
      </w:r>
      <w:r>
        <w:rPr>
          <w:lang w:eastAsia="zh-CN"/>
        </w:rPr>
        <w:t>日</w:t>
      </w:r>
      <w:r>
        <w:rPr>
          <w:lang w:eastAsia="zh-CN"/>
        </w:rPr>
        <w:t>2541</w:t>
      </w:r>
      <w:r>
        <w:rPr>
          <w:lang w:eastAsia="zh-CN"/>
        </w:rPr>
        <w:t>点上来</w:t>
      </w:r>
      <w:r>
        <w:rPr>
          <w:lang w:eastAsia="zh-CN"/>
        </w:rPr>
        <w:t>1800</w:t>
      </w:r>
      <w:r>
        <w:rPr>
          <w:lang w:eastAsia="zh-CN"/>
        </w:rPr>
        <w:t>点上涨的，这是必须明确的。</w:t>
      </w:r>
    </w:p>
    <w:p w14:paraId="04942CD3" w14:textId="77777777" w:rsidR="00480CF5" w:rsidRDefault="00E44950">
      <w:pPr>
        <w:rPr>
          <w:color w:val="FF0000"/>
          <w:lang w:eastAsia="zh-CN"/>
        </w:rPr>
      </w:pPr>
      <w:r w:rsidRPr="00330259">
        <w:rPr>
          <w:color w:val="FF0000"/>
          <w:lang w:eastAsia="zh-CN"/>
        </w:rPr>
        <w:t>从中枢的角度，一个</w:t>
      </w:r>
      <w:r w:rsidRPr="00330259">
        <w:rPr>
          <w:color w:val="FF0000"/>
          <w:lang w:eastAsia="zh-CN"/>
        </w:rPr>
        <w:t>30</w:t>
      </w:r>
      <w:r w:rsidRPr="00330259">
        <w:rPr>
          <w:color w:val="FF0000"/>
          <w:lang w:eastAsia="zh-CN"/>
        </w:rPr>
        <w:t>分钟顶背驰，按理论的要求，重新拉回</w:t>
      </w:r>
      <w:r w:rsidRPr="00330259">
        <w:rPr>
          <w:color w:val="FF0000"/>
          <w:lang w:eastAsia="zh-CN"/>
        </w:rPr>
        <w:t>5</w:t>
      </w:r>
      <w:r w:rsidRPr="00330259">
        <w:rPr>
          <w:color w:val="FF0000"/>
          <w:lang w:eastAsia="zh-CN"/>
        </w:rPr>
        <w:t>月</w:t>
      </w:r>
      <w:r w:rsidRPr="00330259">
        <w:rPr>
          <w:color w:val="FF0000"/>
          <w:lang w:eastAsia="zh-CN"/>
        </w:rPr>
        <w:t>8</w:t>
      </w:r>
      <w:r w:rsidRPr="00330259">
        <w:rPr>
          <w:color w:val="FF0000"/>
          <w:lang w:eastAsia="zh-CN"/>
        </w:rPr>
        <w:t>日到</w:t>
      </w:r>
      <w:r w:rsidRPr="00330259">
        <w:rPr>
          <w:color w:val="FF0000"/>
          <w:lang w:eastAsia="zh-CN"/>
        </w:rPr>
        <w:t>5</w:t>
      </w:r>
      <w:r w:rsidRPr="00330259">
        <w:rPr>
          <w:color w:val="FF0000"/>
          <w:lang w:eastAsia="zh-CN"/>
        </w:rPr>
        <w:t>月</w:t>
      </w:r>
      <w:r w:rsidRPr="00330259">
        <w:rPr>
          <w:color w:val="FF0000"/>
          <w:lang w:eastAsia="zh-CN"/>
        </w:rPr>
        <w:t>21</w:t>
      </w:r>
      <w:r w:rsidRPr="00330259">
        <w:rPr>
          <w:color w:val="FF0000"/>
          <w:lang w:eastAsia="zh-CN"/>
        </w:rPr>
        <w:t>日构成的</w:t>
      </w:r>
      <w:r w:rsidRPr="00330259">
        <w:rPr>
          <w:color w:val="FF0000"/>
          <w:lang w:eastAsia="zh-CN"/>
        </w:rPr>
        <w:t>30</w:t>
      </w:r>
      <w:r w:rsidRPr="00330259">
        <w:rPr>
          <w:color w:val="FF0000"/>
          <w:lang w:eastAsia="zh-CN"/>
        </w:rPr>
        <w:t>分钟中枢，因此，可以继续参照该中枢来考察今后的中枢，可以中枢震荡的观点进行。</w:t>
      </w:r>
    </w:p>
    <w:p w14:paraId="43885433" w14:textId="77777777" w:rsidR="009E7261" w:rsidRPr="00330259" w:rsidRDefault="009E7261">
      <w:pPr>
        <w:rPr>
          <w:color w:val="FF0000"/>
          <w:lang w:eastAsia="zh-CN"/>
        </w:rPr>
      </w:pPr>
      <w:r>
        <w:rPr>
          <w:noProof/>
          <w:lang w:eastAsia="zh-CN"/>
        </w:rPr>
        <w:drawing>
          <wp:inline distT="0" distB="0" distL="0" distR="0" wp14:anchorId="3325C1E1" wp14:editId="4A8BA104">
            <wp:extent cx="5486400" cy="218694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486400" cy="2186940"/>
                    </a:xfrm>
                    <a:prstGeom prst="rect">
                      <a:avLst/>
                    </a:prstGeom>
                  </pic:spPr>
                </pic:pic>
              </a:graphicData>
            </a:graphic>
          </wp:inline>
        </w:drawing>
      </w:r>
    </w:p>
    <w:p w14:paraId="6012EF2F" w14:textId="77777777" w:rsidR="00480CF5" w:rsidRDefault="00E44950">
      <w:pPr>
        <w:rPr>
          <w:lang w:eastAsia="zh-CN"/>
        </w:rPr>
      </w:pPr>
      <w:r>
        <w:rPr>
          <w:lang w:eastAsia="zh-CN"/>
        </w:rPr>
        <w:t>对于短线有能力的，可以参照短线指标回补第二卖点卖掉的股票，然后进行中枢震荡操作。本</w:t>
      </w:r>
      <w:r>
        <w:rPr>
          <w:lang w:eastAsia="zh-CN"/>
        </w:rPr>
        <w:t>ID</w:t>
      </w:r>
      <w:r>
        <w:rPr>
          <w:lang w:eastAsia="zh-CN"/>
        </w:rPr>
        <w:t>的所有观点，没有任何变化，就不多说了。另外，一旦大盘稳定下来，个股机会将很多，下面与中报业绩好相关的个股会逐步走强，技术上注意那些在这里大跌中形成日线第三类买点的个股。</w:t>
      </w:r>
    </w:p>
    <w:p w14:paraId="516EC2ED" w14:textId="77777777" w:rsidR="00480CF5" w:rsidRDefault="00E44950">
      <w:pPr>
        <w:pStyle w:val="Heading1"/>
        <w:rPr>
          <w:lang w:eastAsia="zh-CN"/>
        </w:rPr>
      </w:pPr>
      <w:bookmarkStart w:id="435" w:name="_Toc72586589"/>
      <w:r>
        <w:rPr>
          <w:lang w:eastAsia="zh-CN"/>
        </w:rPr>
        <w:t xml:space="preserve">2007-05-30 22:49 </w:t>
      </w:r>
      <w:r>
        <w:rPr>
          <w:lang w:eastAsia="zh-CN"/>
        </w:rPr>
        <w:t>教你炒股票</w:t>
      </w:r>
      <w:r>
        <w:rPr>
          <w:lang w:eastAsia="zh-CN"/>
        </w:rPr>
        <w:t>56</w:t>
      </w:r>
      <w:r>
        <w:rPr>
          <w:lang w:eastAsia="zh-CN"/>
        </w:rPr>
        <w:t>：</w:t>
      </w:r>
      <w:r>
        <w:rPr>
          <w:lang w:eastAsia="zh-CN"/>
        </w:rPr>
        <w:t>530</w:t>
      </w:r>
      <w:r>
        <w:rPr>
          <w:lang w:eastAsia="zh-CN"/>
        </w:rPr>
        <w:t>印花税当日行情图解</w:t>
      </w:r>
      <w:bookmarkEnd w:id="435"/>
    </w:p>
    <w:p w14:paraId="2138EAAC" w14:textId="77777777" w:rsidR="00480CF5" w:rsidRDefault="002E2046">
      <w:hyperlink r:id="rId485" w:history="1">
        <w:r w:rsidR="00AA7C2D" w:rsidRPr="002D59BD">
          <w:rPr>
            <w:rStyle w:val="Hyperlink"/>
          </w:rPr>
          <w:t>http://blog.sina.com.cn/s/blog_486e105c01000awo.html</w:t>
        </w:r>
      </w:hyperlink>
      <w:r w:rsidR="00E44950">
        <w:t xml:space="preserve"> </w:t>
      </w:r>
      <w:r w:rsidR="00AA7C2D">
        <w:t xml:space="preserve"> </w:t>
      </w:r>
    </w:p>
    <w:p w14:paraId="1F8F8388" w14:textId="77777777" w:rsidR="00480CF5" w:rsidRDefault="00E44950">
      <w:pPr>
        <w:rPr>
          <w:lang w:eastAsia="zh-CN"/>
        </w:rPr>
      </w:pPr>
      <w:r>
        <w:rPr>
          <w:lang w:eastAsia="zh-CN"/>
        </w:rPr>
        <w:t>本来不想说股票的，但知道现在说其他，大多数人也反应迟钝，被股票所迷惑了，所以还不如将错就错，就继续股票一把，说说昨天这</w:t>
      </w:r>
      <w:r>
        <w:rPr>
          <w:lang w:eastAsia="zh-CN"/>
        </w:rPr>
        <w:t>530</w:t>
      </w:r>
      <w:r>
        <w:rPr>
          <w:lang w:eastAsia="zh-CN"/>
        </w:rPr>
        <w:t>印花税当日行情如何去</w:t>
      </w:r>
      <w:proofErr w:type="gramStart"/>
      <w:r>
        <w:rPr>
          <w:lang w:eastAsia="zh-CN"/>
        </w:rPr>
        <w:t>当下地</w:t>
      </w:r>
      <w:proofErr w:type="gramEnd"/>
      <w:r>
        <w:rPr>
          <w:lang w:eastAsia="zh-CN"/>
        </w:rPr>
        <w:t>分析。本来这个问题十分简单，而且本</w:t>
      </w:r>
      <w:r>
        <w:rPr>
          <w:lang w:eastAsia="zh-CN"/>
        </w:rPr>
        <w:t>ID</w:t>
      </w:r>
      <w:r>
        <w:rPr>
          <w:lang w:eastAsia="zh-CN"/>
        </w:rPr>
        <w:t>一大早</w:t>
      </w:r>
      <w:r>
        <w:rPr>
          <w:lang w:eastAsia="zh-CN"/>
        </w:rPr>
        <w:t>7</w:t>
      </w:r>
      <w:r>
        <w:rPr>
          <w:lang w:eastAsia="zh-CN"/>
        </w:rPr>
        <w:t>点不到就发帖子提醒要在第二、三卖点把</w:t>
      </w:r>
      <w:proofErr w:type="gramStart"/>
      <w:r>
        <w:rPr>
          <w:lang w:eastAsia="zh-CN"/>
        </w:rPr>
        <w:t>仓位</w:t>
      </w:r>
      <w:proofErr w:type="gramEnd"/>
      <w:r>
        <w:rPr>
          <w:lang w:eastAsia="zh-CN"/>
        </w:rPr>
        <w:t>减掉，很高兴看到不少人都能发现</w:t>
      </w:r>
      <w:r>
        <w:rPr>
          <w:lang w:eastAsia="zh-CN"/>
        </w:rPr>
        <w:t>9</w:t>
      </w:r>
      <w:r>
        <w:rPr>
          <w:lang w:eastAsia="zh-CN"/>
        </w:rPr>
        <w:t>点</w:t>
      </w:r>
      <w:r>
        <w:rPr>
          <w:lang w:eastAsia="zh-CN"/>
        </w:rPr>
        <w:t>48</w:t>
      </w:r>
      <w:r>
        <w:rPr>
          <w:lang w:eastAsia="zh-CN"/>
        </w:rPr>
        <w:t>那第二类卖点。注</w:t>
      </w:r>
      <w:r>
        <w:rPr>
          <w:lang w:eastAsia="zh-CN"/>
        </w:rPr>
        <w:lastRenderedPageBreak/>
        <w:t>意，为什么同时强调第三类卖点，因为有些特别弱的股票，可能就是一个第三类卖点，大盘的走势是一个平均走势，而且当天比很多个股都强，所以大盘是第二类卖点，并不意味着个股是第二类卖点。</w:t>
      </w:r>
    </w:p>
    <w:p w14:paraId="5FB5B0FA" w14:textId="77777777" w:rsidR="00480CF5" w:rsidRDefault="00E44950">
      <w:pPr>
        <w:rPr>
          <w:lang w:eastAsia="zh-CN"/>
        </w:rPr>
      </w:pPr>
      <w:r>
        <w:rPr>
          <w:lang w:eastAsia="zh-CN"/>
        </w:rPr>
        <w:t>很多人大概到现在都不明白为什么本</w:t>
      </w:r>
      <w:r>
        <w:rPr>
          <w:lang w:eastAsia="zh-CN"/>
        </w:rPr>
        <w:t>ID</w:t>
      </w:r>
      <w:r>
        <w:rPr>
          <w:lang w:eastAsia="zh-CN"/>
        </w:rPr>
        <w:t>的理论中要有三类卖点，其实，</w:t>
      </w:r>
      <w:r w:rsidRPr="005E32ED">
        <w:rPr>
          <w:color w:val="FF0000"/>
          <w:lang w:eastAsia="zh-CN"/>
        </w:rPr>
        <w:t>第二类卖点除了在小级别转大级别上比第一类卖点优越，在一些特殊的突发情况下，就是最佳的卖点。</w:t>
      </w:r>
      <w:r>
        <w:rPr>
          <w:lang w:eastAsia="zh-CN"/>
        </w:rPr>
        <w:t>例如这次，就是一个很好的例子。因为</w:t>
      </w:r>
      <w:r>
        <w:rPr>
          <w:lang w:eastAsia="zh-CN"/>
        </w:rPr>
        <w:t>529</w:t>
      </w:r>
      <w:r>
        <w:rPr>
          <w:lang w:eastAsia="zh-CN"/>
        </w:rPr>
        <w:t>那天，虽然</w:t>
      </w:r>
      <w:r>
        <w:rPr>
          <w:lang w:eastAsia="zh-CN"/>
        </w:rPr>
        <w:t>30</w:t>
      </w:r>
      <w:r>
        <w:rPr>
          <w:lang w:eastAsia="zh-CN"/>
        </w:rPr>
        <w:t>分钟明显进入背驰段，但由于当天尾盘是高收的，所以用区间套定理并不能确认当时就是背驰了，毕竟还有第二天的走势。而晚上的突发消息，使得这个背驰被立刻确认，这时候，第一类卖点已经不可能在实际操作中存在，那么，唯一可以进行操作的，只能是第二或第三类卖点。这，在开盘前就可以有一个确定，也就是说，一旦大幅度低开，现实的、能被理论完全保证的卖点就是第二类或第三类卖点。</w:t>
      </w:r>
    </w:p>
    <w:p w14:paraId="585345FA" w14:textId="77777777" w:rsidR="00480CF5" w:rsidRDefault="00BF0AE0">
      <w:pPr>
        <w:rPr>
          <w:lang w:eastAsia="zh-CN"/>
        </w:rPr>
      </w:pPr>
      <w:r>
        <w:rPr>
          <w:noProof/>
          <w:lang w:eastAsia="zh-CN"/>
        </w:rPr>
        <w:drawing>
          <wp:inline distT="0" distB="0" distL="0" distR="0" wp14:anchorId="69ACECD8" wp14:editId="2A0704DE">
            <wp:extent cx="5486400" cy="3496038"/>
            <wp:effectExtent l="0" t="0" r="0" b="9525"/>
            <wp:docPr id="48" name="图片 48" descr="https://www.chanluntan.com/data/attachment/forum/201704/02/155823ab1td9d2eop9p2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hanluntan.com/data/attachment/forum/201704/02/155823ab1td9d2eop9p2tg.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486400" cy="3496038"/>
                    </a:xfrm>
                    <a:prstGeom prst="rect">
                      <a:avLst/>
                    </a:prstGeom>
                    <a:noFill/>
                    <a:ln>
                      <a:noFill/>
                    </a:ln>
                  </pic:spPr>
                </pic:pic>
              </a:graphicData>
            </a:graphic>
          </wp:inline>
        </w:drawing>
      </w:r>
    </w:p>
    <w:p w14:paraId="0DB07BE3" w14:textId="77777777" w:rsidR="00480CF5" w:rsidRDefault="00E44950">
      <w:pPr>
        <w:rPr>
          <w:lang w:eastAsia="zh-CN"/>
        </w:rPr>
      </w:pPr>
      <w:r>
        <w:rPr>
          <w:lang w:eastAsia="zh-CN"/>
        </w:rPr>
        <w:t>上图就是昨天走势的</w:t>
      </w:r>
      <w:r>
        <w:rPr>
          <w:lang w:eastAsia="zh-CN"/>
        </w:rPr>
        <w:t>1</w:t>
      </w:r>
      <w:r>
        <w:rPr>
          <w:lang w:eastAsia="zh-CN"/>
        </w:rPr>
        <w:t>分钟图。缺口，被看成最低级别的，而</w:t>
      </w:r>
      <w:r>
        <w:rPr>
          <w:lang w:eastAsia="zh-CN"/>
        </w:rPr>
        <w:t>1</w:t>
      </w:r>
      <w:r>
        <w:rPr>
          <w:lang w:eastAsia="zh-CN"/>
        </w:rPr>
        <w:t>分钟以下级别，在</w:t>
      </w:r>
      <w:r>
        <w:rPr>
          <w:lang w:eastAsia="zh-CN"/>
        </w:rPr>
        <w:t>1</w:t>
      </w:r>
      <w:r>
        <w:rPr>
          <w:lang w:eastAsia="zh-CN"/>
        </w:rPr>
        <w:t>分钟图上，被看成没有内部结构的线段，所以缺口和</w:t>
      </w:r>
      <w:r>
        <w:rPr>
          <w:lang w:eastAsia="zh-CN"/>
        </w:rPr>
        <w:t>1</w:t>
      </w:r>
      <w:r>
        <w:rPr>
          <w:lang w:eastAsia="zh-CN"/>
        </w:rPr>
        <w:t>分钟以下级别在</w:t>
      </w:r>
      <w:r>
        <w:rPr>
          <w:lang w:eastAsia="zh-CN"/>
        </w:rPr>
        <w:t>1</w:t>
      </w:r>
      <w:r>
        <w:rPr>
          <w:lang w:eastAsia="zh-CN"/>
        </w:rPr>
        <w:t>分钟图上是同级别的。图上绿尖头都指着两个</w:t>
      </w:r>
      <w:r>
        <w:rPr>
          <w:lang w:eastAsia="zh-CN"/>
        </w:rPr>
        <w:t>1</w:t>
      </w:r>
      <w:r>
        <w:rPr>
          <w:lang w:eastAsia="zh-CN"/>
        </w:rPr>
        <w:t>分钟以下级别的分界点，两相邻绿箭头之间都是</w:t>
      </w:r>
      <w:r>
        <w:rPr>
          <w:lang w:eastAsia="zh-CN"/>
        </w:rPr>
        <w:t>1</w:t>
      </w:r>
      <w:r>
        <w:rPr>
          <w:lang w:eastAsia="zh-CN"/>
        </w:rPr>
        <w:t>分钟以下级别的走势类型。其中</w:t>
      </w:r>
      <w:r>
        <w:rPr>
          <w:lang w:eastAsia="zh-CN"/>
        </w:rPr>
        <w:t>B</w:t>
      </w:r>
      <w:r>
        <w:rPr>
          <w:lang w:eastAsia="zh-CN"/>
        </w:rPr>
        <w:t>段，看似要形成</w:t>
      </w:r>
      <w:r>
        <w:rPr>
          <w:lang w:eastAsia="zh-CN"/>
        </w:rPr>
        <w:t>3</w:t>
      </w:r>
      <w:r>
        <w:rPr>
          <w:lang w:eastAsia="zh-CN"/>
        </w:rPr>
        <w:t>个</w:t>
      </w:r>
      <w:r>
        <w:rPr>
          <w:lang w:eastAsia="zh-CN"/>
        </w:rPr>
        <w:t>1</w:t>
      </w:r>
      <w:r>
        <w:rPr>
          <w:lang w:eastAsia="zh-CN"/>
        </w:rPr>
        <w:t>分钟的中枢，但由于每一个的第三段其实都是向下倾斜下去的，其实都是第二段向下的一部分，不能算是形成中枢。昨天走势其实就这么简单，就是</w:t>
      </w:r>
      <w:r>
        <w:rPr>
          <w:lang w:eastAsia="zh-CN"/>
        </w:rPr>
        <w:t>5</w:t>
      </w:r>
      <w:r>
        <w:rPr>
          <w:lang w:eastAsia="zh-CN"/>
        </w:rPr>
        <w:t>个</w:t>
      </w:r>
      <w:r>
        <w:rPr>
          <w:lang w:eastAsia="zh-CN"/>
        </w:rPr>
        <w:t>1</w:t>
      </w:r>
      <w:r>
        <w:rPr>
          <w:lang w:eastAsia="zh-CN"/>
        </w:rPr>
        <w:t>分钟以下走势类型的组合。</w:t>
      </w:r>
    </w:p>
    <w:p w14:paraId="468D74CD" w14:textId="77777777" w:rsidR="00480CF5" w:rsidRDefault="00E44950">
      <w:pPr>
        <w:rPr>
          <w:lang w:eastAsia="zh-CN"/>
        </w:rPr>
      </w:pPr>
      <w:r>
        <w:rPr>
          <w:lang w:eastAsia="zh-CN"/>
        </w:rPr>
        <w:lastRenderedPageBreak/>
        <w:t>显然，这第一段的</w:t>
      </w:r>
      <w:r>
        <w:rPr>
          <w:lang w:eastAsia="zh-CN"/>
        </w:rPr>
        <w:t>1</w:t>
      </w:r>
      <w:r>
        <w:rPr>
          <w:lang w:eastAsia="zh-CN"/>
        </w:rPr>
        <w:t>分钟以下级别走势类型是以向下缺口的形成构成的，根据第二类卖点的定义，就知道，一旦一个</w:t>
      </w:r>
      <w:r>
        <w:rPr>
          <w:lang w:eastAsia="zh-CN"/>
        </w:rPr>
        <w:t>1</w:t>
      </w:r>
      <w:r>
        <w:rPr>
          <w:lang w:eastAsia="zh-CN"/>
        </w:rPr>
        <w:t>分钟以下级别的向上过程不能创新高或背驰，都将构成第二类卖点。因此，当图中</w:t>
      </w:r>
      <w:r>
        <w:rPr>
          <w:lang w:eastAsia="zh-CN"/>
        </w:rPr>
        <w:t>A</w:t>
      </w:r>
      <w:r>
        <w:rPr>
          <w:lang w:eastAsia="zh-CN"/>
        </w:rPr>
        <w:t>段走势出现时，一个构成第二类卖点的走势就</w:t>
      </w:r>
      <w:proofErr w:type="gramStart"/>
      <w:r>
        <w:rPr>
          <w:lang w:eastAsia="zh-CN"/>
        </w:rPr>
        <w:t>当下地</w:t>
      </w:r>
      <w:proofErr w:type="gramEnd"/>
      <w:r>
        <w:rPr>
          <w:lang w:eastAsia="zh-CN"/>
        </w:rPr>
        <w:t>形成中。</w:t>
      </w:r>
    </w:p>
    <w:p w14:paraId="3BC6C54C" w14:textId="77777777" w:rsidR="00480CF5" w:rsidRDefault="00E44950">
      <w:pPr>
        <w:rPr>
          <w:lang w:eastAsia="zh-CN"/>
        </w:rPr>
      </w:pPr>
      <w:r w:rsidRPr="006B39CC">
        <w:rPr>
          <w:color w:val="FF0000"/>
          <w:lang w:eastAsia="zh-CN"/>
        </w:rPr>
        <w:t>有人可能有疑问，那怎么知道这</w:t>
      </w:r>
      <w:r w:rsidRPr="006B39CC">
        <w:rPr>
          <w:color w:val="FF0000"/>
          <w:lang w:eastAsia="zh-CN"/>
        </w:rPr>
        <w:t>A</w:t>
      </w:r>
      <w:proofErr w:type="gramStart"/>
      <w:r w:rsidRPr="006B39CC">
        <w:rPr>
          <w:color w:val="FF0000"/>
          <w:lang w:eastAsia="zh-CN"/>
        </w:rPr>
        <w:t>段一定</w:t>
      </w:r>
      <w:proofErr w:type="gramEnd"/>
      <w:r w:rsidRPr="006B39CC">
        <w:rPr>
          <w:color w:val="FF0000"/>
          <w:lang w:eastAsia="zh-CN"/>
        </w:rPr>
        <w:t>构成第二类卖点而不是直接创新</w:t>
      </w:r>
      <w:proofErr w:type="gramStart"/>
      <w:r w:rsidRPr="006B39CC">
        <w:rPr>
          <w:color w:val="FF0000"/>
          <w:lang w:eastAsia="zh-CN"/>
        </w:rPr>
        <w:t>高强烈</w:t>
      </w:r>
      <w:proofErr w:type="gramEnd"/>
      <w:r w:rsidRPr="006B39CC">
        <w:rPr>
          <w:color w:val="FF0000"/>
          <w:lang w:eastAsia="zh-CN"/>
        </w:rPr>
        <w:t>上升，这很简单，具体的方法和区间套定理是一样的，就是看</w:t>
      </w:r>
      <w:r w:rsidRPr="006B39CC">
        <w:rPr>
          <w:color w:val="FF0000"/>
          <w:lang w:eastAsia="zh-CN"/>
        </w:rPr>
        <w:t>A</w:t>
      </w:r>
      <w:r w:rsidRPr="006B39CC">
        <w:rPr>
          <w:color w:val="FF0000"/>
          <w:lang w:eastAsia="zh-CN"/>
        </w:rPr>
        <w:t>段的内部结构，一旦内部出现背驰而当时位置</w:t>
      </w:r>
      <w:proofErr w:type="gramStart"/>
      <w:r w:rsidRPr="006B39CC">
        <w:rPr>
          <w:color w:val="FF0000"/>
          <w:lang w:eastAsia="zh-CN"/>
        </w:rPr>
        <w:t>没创新</w:t>
      </w:r>
      <w:proofErr w:type="gramEnd"/>
      <w:r w:rsidRPr="006B39CC">
        <w:rPr>
          <w:color w:val="FF0000"/>
          <w:lang w:eastAsia="zh-CN"/>
        </w:rPr>
        <w:t>高或与前面走势产生盘整顶背驰，那么就一定是第二类卖点。</w:t>
      </w:r>
      <w:r w:rsidRPr="00C12D1F">
        <w:rPr>
          <w:color w:val="FF0000"/>
          <w:lang w:eastAsia="zh-CN"/>
        </w:rPr>
        <w:t>在昨天的具体走势中，</w:t>
      </w:r>
      <w:r w:rsidRPr="00C12D1F">
        <w:rPr>
          <w:color w:val="FF0000"/>
          <w:lang w:eastAsia="zh-CN"/>
        </w:rPr>
        <w:t>A</w:t>
      </w:r>
      <w:r w:rsidRPr="00C12D1F">
        <w:rPr>
          <w:color w:val="FF0000"/>
          <w:lang w:eastAsia="zh-CN"/>
        </w:rPr>
        <w:t>段在内部出现上下上的内部结构时，其中的第二段向上明显出现背驰走势，这可以成交量，或从第一个红箭头所指的</w:t>
      </w:r>
      <w:r w:rsidRPr="00C12D1F">
        <w:rPr>
          <w:color w:val="FF0000"/>
          <w:lang w:eastAsia="zh-CN"/>
        </w:rPr>
        <w:t>MACD</w:t>
      </w:r>
      <w:r w:rsidRPr="00C12D1F">
        <w:rPr>
          <w:color w:val="FF0000"/>
          <w:lang w:eastAsia="zh-CN"/>
        </w:rPr>
        <w:t>绿柱子与后面红柱子绝对值大小比较辅助判断。</w:t>
      </w:r>
      <w:r>
        <w:rPr>
          <w:lang w:eastAsia="zh-CN"/>
        </w:rPr>
        <w:t>因此，这个第二类卖点，可以用理论完全明确地确认，一点含糊的地方都不会有。如果当时当下不能明白，那就要抓紧学习了，因为这个问题确实太简单了。</w:t>
      </w:r>
    </w:p>
    <w:p w14:paraId="538BD2DE" w14:textId="77777777" w:rsidR="00480CF5" w:rsidRDefault="00E44950">
      <w:pPr>
        <w:rPr>
          <w:lang w:eastAsia="zh-CN"/>
        </w:rPr>
      </w:pPr>
      <w:r w:rsidRPr="00C12D1F">
        <w:rPr>
          <w:color w:val="FF0000"/>
          <w:lang w:eastAsia="zh-CN"/>
        </w:rPr>
        <w:t>第二类卖点后，从第二绿箭头开始的</w:t>
      </w:r>
      <w:r w:rsidRPr="00C12D1F">
        <w:rPr>
          <w:color w:val="FF0000"/>
          <w:lang w:eastAsia="zh-CN"/>
        </w:rPr>
        <w:t>B</w:t>
      </w:r>
      <w:r w:rsidRPr="00C12D1F">
        <w:rPr>
          <w:color w:val="FF0000"/>
          <w:lang w:eastAsia="zh-CN"/>
        </w:rPr>
        <w:t>段走势，其力度就要和缺口那一段来对比，比较</w:t>
      </w:r>
      <w:r w:rsidRPr="00C12D1F">
        <w:rPr>
          <w:color w:val="FF0000"/>
          <w:lang w:eastAsia="zh-CN"/>
        </w:rPr>
        <w:t>MACD</w:t>
      </w:r>
      <w:r w:rsidRPr="00C12D1F">
        <w:rPr>
          <w:color w:val="FF0000"/>
          <w:lang w:eastAsia="zh-CN"/>
        </w:rPr>
        <w:t>上两个红箭头指的绿柱子面积，注意，第二个要把前面的三个小绿柱子面积也加上，可以看出，即使这个，后者的力度也</w:t>
      </w:r>
      <w:proofErr w:type="gramStart"/>
      <w:r w:rsidRPr="00C12D1F">
        <w:rPr>
          <w:color w:val="FF0000"/>
          <w:lang w:eastAsia="zh-CN"/>
        </w:rPr>
        <w:t>不</w:t>
      </w:r>
      <w:proofErr w:type="gramEnd"/>
      <w:r w:rsidRPr="00C12D1F">
        <w:rPr>
          <w:color w:val="FF0000"/>
          <w:lang w:eastAsia="zh-CN"/>
        </w:rPr>
        <w:t>大过前者，由此就知道，</w:t>
      </w:r>
      <w:r w:rsidRPr="00C12D1F">
        <w:rPr>
          <w:color w:val="FF0000"/>
          <w:lang w:eastAsia="zh-CN"/>
        </w:rPr>
        <w:t>B</w:t>
      </w:r>
      <w:r w:rsidRPr="00C12D1F">
        <w:rPr>
          <w:color w:val="FF0000"/>
          <w:lang w:eastAsia="zh-CN"/>
        </w:rPr>
        <w:t>段构成了盘整背驰，也就是后面的反弹一定回到第一个绿箭头位置之上。</w:t>
      </w:r>
      <w:r>
        <w:rPr>
          <w:lang w:eastAsia="zh-CN"/>
        </w:rPr>
        <w:t>（注意，</w:t>
      </w:r>
      <w:r w:rsidRPr="000315E1">
        <w:rPr>
          <w:color w:val="FF0000"/>
          <w:lang w:eastAsia="zh-CN"/>
        </w:rPr>
        <w:t>这里是</w:t>
      </w:r>
      <w:r w:rsidRPr="000315E1">
        <w:rPr>
          <w:color w:val="FF0000"/>
          <w:lang w:eastAsia="zh-CN"/>
        </w:rPr>
        <w:t>1</w:t>
      </w:r>
      <w:r w:rsidRPr="000315E1">
        <w:rPr>
          <w:color w:val="FF0000"/>
          <w:lang w:eastAsia="zh-CN"/>
        </w:rPr>
        <w:t>分钟以下级别的力度对比，只需要比较柱子面积，如果是</w:t>
      </w:r>
      <w:r w:rsidRPr="000315E1">
        <w:rPr>
          <w:color w:val="FF0000"/>
          <w:lang w:eastAsia="zh-CN"/>
        </w:rPr>
        <w:t>1</w:t>
      </w:r>
      <w:r w:rsidRPr="000315E1">
        <w:rPr>
          <w:color w:val="FF0000"/>
          <w:lang w:eastAsia="zh-CN"/>
        </w:rPr>
        <w:t>分钟级别的，就要同时考虑</w:t>
      </w:r>
      <w:proofErr w:type="gramStart"/>
      <w:r w:rsidRPr="000315E1">
        <w:rPr>
          <w:color w:val="FF0000"/>
          <w:lang w:eastAsia="zh-CN"/>
        </w:rPr>
        <w:t>黄白线</w:t>
      </w:r>
      <w:proofErr w:type="gramEnd"/>
      <w:r w:rsidRPr="000315E1">
        <w:rPr>
          <w:color w:val="FF0000"/>
          <w:lang w:eastAsia="zh-CN"/>
        </w:rPr>
        <w:t>回抽</w:t>
      </w:r>
      <w:r w:rsidRPr="000315E1">
        <w:rPr>
          <w:color w:val="FF0000"/>
          <w:lang w:eastAsia="zh-CN"/>
        </w:rPr>
        <w:t>0</w:t>
      </w:r>
      <w:r w:rsidRPr="000315E1">
        <w:rPr>
          <w:color w:val="FF0000"/>
          <w:lang w:eastAsia="zh-CN"/>
        </w:rPr>
        <w:t>轴的情况。</w:t>
      </w:r>
      <w:r>
        <w:rPr>
          <w:lang w:eastAsia="zh-CN"/>
        </w:rPr>
        <w:t>）而后面</w:t>
      </w:r>
      <w:r>
        <w:rPr>
          <w:lang w:eastAsia="zh-CN"/>
        </w:rPr>
        <w:t>C</w:t>
      </w:r>
      <w:r>
        <w:rPr>
          <w:lang w:eastAsia="zh-CN"/>
        </w:rPr>
        <w:t>段的走势也证明了这一点。此外，</w:t>
      </w:r>
      <w:r>
        <w:rPr>
          <w:lang w:eastAsia="zh-CN"/>
        </w:rPr>
        <w:t>C</w:t>
      </w:r>
      <w:r>
        <w:rPr>
          <w:lang w:eastAsia="zh-CN"/>
        </w:rPr>
        <w:t>段的高点，用</w:t>
      </w:r>
      <w:r>
        <w:rPr>
          <w:lang w:eastAsia="zh-CN"/>
        </w:rPr>
        <w:t>C</w:t>
      </w:r>
      <w:r>
        <w:rPr>
          <w:lang w:eastAsia="zh-CN"/>
        </w:rPr>
        <w:t>段下方对应的</w:t>
      </w:r>
      <w:r>
        <w:rPr>
          <w:lang w:eastAsia="zh-CN"/>
        </w:rPr>
        <w:t>MACD</w:t>
      </w:r>
      <w:r>
        <w:rPr>
          <w:lang w:eastAsia="zh-CN"/>
        </w:rPr>
        <w:t>柱子高度对比不难用背驰的方法判断。由此，</w:t>
      </w:r>
      <w:r>
        <w:rPr>
          <w:lang w:eastAsia="zh-CN"/>
        </w:rPr>
        <w:t>ABC</w:t>
      </w:r>
      <w:r>
        <w:rPr>
          <w:lang w:eastAsia="zh-CN"/>
        </w:rPr>
        <w:t>三段就有了重叠，因此就构成了一个</w:t>
      </w:r>
      <w:r>
        <w:rPr>
          <w:lang w:eastAsia="zh-CN"/>
        </w:rPr>
        <w:t>1</w:t>
      </w:r>
      <w:r>
        <w:rPr>
          <w:lang w:eastAsia="zh-CN"/>
        </w:rPr>
        <w:t>分钟的中枢，区间在</w:t>
      </w:r>
      <w:r>
        <w:rPr>
          <w:lang w:eastAsia="zh-CN"/>
        </w:rPr>
        <w:t>4087</w:t>
      </w:r>
      <w:r>
        <w:rPr>
          <w:lang w:eastAsia="zh-CN"/>
        </w:rPr>
        <w:t>到</w:t>
      </w:r>
      <w:r>
        <w:rPr>
          <w:lang w:eastAsia="zh-CN"/>
        </w:rPr>
        <w:t>4122</w:t>
      </w:r>
      <w:r>
        <w:rPr>
          <w:lang w:eastAsia="zh-CN"/>
        </w:rPr>
        <w:t>点。这就成了直到后面、包括</w:t>
      </w:r>
      <w:proofErr w:type="gramStart"/>
      <w:r>
        <w:rPr>
          <w:lang w:eastAsia="zh-CN"/>
        </w:rPr>
        <w:t>明天走势</w:t>
      </w:r>
      <w:proofErr w:type="gramEnd"/>
      <w:r>
        <w:rPr>
          <w:lang w:eastAsia="zh-CN"/>
        </w:rPr>
        <w:t>的</w:t>
      </w:r>
      <w:proofErr w:type="gramStart"/>
      <w:r>
        <w:rPr>
          <w:lang w:eastAsia="zh-CN"/>
        </w:rPr>
        <w:t>最</w:t>
      </w:r>
      <w:proofErr w:type="gramEnd"/>
      <w:r>
        <w:rPr>
          <w:lang w:eastAsia="zh-CN"/>
        </w:rPr>
        <w:t>关键地方，究竟是中枢震荡，还是形成第三类买卖点，进而构成更大中枢或趋势，都以此为基准。而这是被理论所当下严格保证，毫无可以含糊的地方。</w:t>
      </w:r>
    </w:p>
    <w:p w14:paraId="36257BD2" w14:textId="77777777" w:rsidR="00480CF5" w:rsidRPr="005E32ED" w:rsidRDefault="00E44950">
      <w:pPr>
        <w:rPr>
          <w:color w:val="FF0000"/>
          <w:lang w:eastAsia="zh-CN"/>
        </w:rPr>
      </w:pPr>
      <w:r w:rsidRPr="000315E1">
        <w:rPr>
          <w:color w:val="FF0000"/>
          <w:lang w:eastAsia="zh-CN"/>
        </w:rPr>
        <w:t>有些更细致的地方，其实还可以说的。例如，</w:t>
      </w:r>
      <w:r w:rsidRPr="000315E1">
        <w:rPr>
          <w:color w:val="FF0000"/>
          <w:lang w:eastAsia="zh-CN"/>
        </w:rPr>
        <w:t>C</w:t>
      </w:r>
      <w:r w:rsidRPr="000315E1">
        <w:rPr>
          <w:color w:val="FF0000"/>
          <w:lang w:eastAsia="zh-CN"/>
        </w:rPr>
        <w:t>段的高点，没有重回</w:t>
      </w:r>
      <w:r w:rsidRPr="000315E1">
        <w:rPr>
          <w:color w:val="FF0000"/>
          <w:lang w:eastAsia="zh-CN"/>
        </w:rPr>
        <w:t>B</w:t>
      </w:r>
      <w:r w:rsidRPr="000315E1">
        <w:rPr>
          <w:color w:val="FF0000"/>
          <w:lang w:eastAsia="zh-CN"/>
        </w:rPr>
        <w:t>段内部最后一个反弹的启始位置，这并不违反理论，因为在</w:t>
      </w:r>
      <w:r w:rsidRPr="000315E1">
        <w:rPr>
          <w:color w:val="FF0000"/>
          <w:lang w:eastAsia="zh-CN"/>
        </w:rPr>
        <w:t>B</w:t>
      </w:r>
      <w:r w:rsidRPr="000315E1">
        <w:rPr>
          <w:color w:val="FF0000"/>
          <w:lang w:eastAsia="zh-CN"/>
        </w:rPr>
        <w:t>段内部，最后一段向下并没有背驰，他的转折，完全是小级别转大级别造成的（由于级别太小，可以从柱子的缩短参考看出），这自然就不一定能回到最后一个反弹的启始位置。</w:t>
      </w:r>
      <w:r w:rsidRPr="005E32ED">
        <w:rPr>
          <w:color w:val="FF0000"/>
          <w:lang w:eastAsia="zh-CN"/>
        </w:rPr>
        <w:t>而在</w:t>
      </w:r>
      <w:r w:rsidRPr="005E32ED">
        <w:rPr>
          <w:color w:val="FF0000"/>
          <w:lang w:eastAsia="zh-CN"/>
        </w:rPr>
        <w:t>B</w:t>
      </w:r>
      <w:r w:rsidRPr="005E32ED">
        <w:rPr>
          <w:color w:val="FF0000"/>
          <w:lang w:eastAsia="zh-CN"/>
        </w:rPr>
        <w:t>段内部，从绿柱子一个比一个面积大，就知道前面的向下都不会形成背驰而使</w:t>
      </w:r>
      <w:r w:rsidRPr="005E32ED">
        <w:rPr>
          <w:color w:val="FF0000"/>
          <w:lang w:eastAsia="zh-CN"/>
        </w:rPr>
        <w:t>B</w:t>
      </w:r>
      <w:r w:rsidRPr="005E32ED">
        <w:rPr>
          <w:color w:val="FF0000"/>
          <w:lang w:eastAsia="zh-CN"/>
        </w:rPr>
        <w:t>段结束，因此就可以</w:t>
      </w:r>
      <w:proofErr w:type="gramStart"/>
      <w:r w:rsidRPr="005E32ED">
        <w:rPr>
          <w:color w:val="FF0000"/>
          <w:lang w:eastAsia="zh-CN"/>
        </w:rPr>
        <w:t>当下地</w:t>
      </w:r>
      <w:proofErr w:type="gramEnd"/>
      <w:r w:rsidRPr="005E32ED">
        <w:rPr>
          <w:color w:val="FF0000"/>
          <w:lang w:eastAsia="zh-CN"/>
        </w:rPr>
        <w:t>等待最后跌破</w:t>
      </w:r>
      <w:r w:rsidRPr="005E32ED">
        <w:rPr>
          <w:color w:val="FF0000"/>
          <w:lang w:eastAsia="zh-CN"/>
        </w:rPr>
        <w:t>A</w:t>
      </w:r>
      <w:r w:rsidRPr="005E32ED">
        <w:rPr>
          <w:color w:val="FF0000"/>
          <w:lang w:eastAsia="zh-CN"/>
        </w:rPr>
        <w:t>段低点，形成</w:t>
      </w:r>
      <w:r w:rsidRPr="005E32ED">
        <w:rPr>
          <w:color w:val="FF0000"/>
          <w:lang w:eastAsia="zh-CN"/>
        </w:rPr>
        <w:t>B</w:t>
      </w:r>
      <w:r w:rsidRPr="005E32ED">
        <w:rPr>
          <w:color w:val="FF0000"/>
          <w:lang w:eastAsia="zh-CN"/>
        </w:rPr>
        <w:t>段与缺口段的盘整背驰。这个例子说明，一个大的盘整背驰段的内部结构，完全可以不必有该级别的背驰，完全可以小级别转大级别，昨天的图上就有这样一个标准的例子。</w:t>
      </w:r>
    </w:p>
    <w:p w14:paraId="570BF3B7" w14:textId="77777777" w:rsidR="001A442B" w:rsidRDefault="00E44950">
      <w:pPr>
        <w:rPr>
          <w:lang w:eastAsia="zh-CN"/>
        </w:rPr>
      </w:pPr>
      <w:r>
        <w:rPr>
          <w:lang w:eastAsia="zh-CN"/>
        </w:rPr>
        <w:t>实际操作中，第二类卖点后，</w:t>
      </w:r>
      <w:r>
        <w:rPr>
          <w:lang w:eastAsia="zh-CN"/>
        </w:rPr>
        <w:t>B</w:t>
      </w:r>
      <w:r>
        <w:rPr>
          <w:lang w:eastAsia="zh-CN"/>
        </w:rPr>
        <w:t>段盘整背驰造成的买点是否要参与回补，这和你的操作级别有关，如果是股指期货，这对应的是</w:t>
      </w:r>
      <w:r>
        <w:rPr>
          <w:lang w:eastAsia="zh-CN"/>
        </w:rPr>
        <w:t>100</w:t>
      </w:r>
      <w:r>
        <w:rPr>
          <w:lang w:eastAsia="zh-CN"/>
        </w:rPr>
        <w:t>点的空间，当然是可以参与的，但由于</w:t>
      </w:r>
      <w:r>
        <w:rPr>
          <w:lang w:eastAsia="zh-CN"/>
        </w:rPr>
        <w:t>T+0</w:t>
      </w:r>
      <w:r>
        <w:rPr>
          <w:lang w:eastAsia="zh-CN"/>
        </w:rPr>
        <w:t>，而且现在交易成本提高了，对于股票是否参与，这就与你实际操作的</w:t>
      </w:r>
      <w:r>
        <w:rPr>
          <w:lang w:eastAsia="zh-CN"/>
        </w:rPr>
        <w:lastRenderedPageBreak/>
        <w:t>股票有关了，这必须根据自己的情况灵活处理。但</w:t>
      </w:r>
      <w:r w:rsidRPr="00B11DC6">
        <w:rPr>
          <w:rStyle w:val="a0"/>
        </w:rPr>
        <w:t>只要你明白了小级别的情况，大级别的操作是一样的，而且大级别的安全性、可操作性更高，操作的频率也更低而已。</w:t>
      </w:r>
      <w:r>
        <w:rPr>
          <w:lang w:eastAsia="zh-CN"/>
        </w:rPr>
        <w:t>本</w:t>
      </w:r>
      <w:r>
        <w:rPr>
          <w:lang w:eastAsia="zh-CN"/>
        </w:rPr>
        <w:t>ID</w:t>
      </w:r>
      <w:r>
        <w:rPr>
          <w:lang w:eastAsia="zh-CN"/>
        </w:rPr>
        <w:t>说这里的例子，只是让大家对理论能更清楚地了解。</w:t>
      </w:r>
    </w:p>
    <w:p w14:paraId="009197D0" w14:textId="77777777" w:rsidR="00480CF5" w:rsidRDefault="00E44950">
      <w:pPr>
        <w:rPr>
          <w:lang w:eastAsia="zh-CN"/>
        </w:rPr>
      </w:pPr>
      <w:r>
        <w:rPr>
          <w:lang w:eastAsia="zh-CN"/>
        </w:rPr>
        <w:t>附录：</w:t>
      </w:r>
    </w:p>
    <w:p w14:paraId="6C79C25A" w14:textId="77777777" w:rsidR="00480CF5" w:rsidRDefault="00E44950">
      <w:pPr>
        <w:rPr>
          <w:lang w:eastAsia="zh-CN"/>
        </w:rPr>
      </w:pPr>
      <w:r>
        <w:rPr>
          <w:lang w:eastAsia="zh-CN"/>
        </w:rPr>
        <w:t>明白了上面的文章，今天的走势如果都不能把握，那就要继续加班学习了。昨天</w:t>
      </w:r>
      <w:r>
        <w:rPr>
          <w:lang w:eastAsia="zh-CN"/>
        </w:rPr>
        <w:t>4087-4122</w:t>
      </w:r>
      <w:r>
        <w:rPr>
          <w:lang w:eastAsia="zh-CN"/>
        </w:rPr>
        <w:t>的中枢，今天一大早的上冲没有触及</w:t>
      </w:r>
      <w:r>
        <w:rPr>
          <w:lang w:eastAsia="zh-CN"/>
        </w:rPr>
        <w:t>4087</w:t>
      </w:r>
      <w:r>
        <w:rPr>
          <w:lang w:eastAsia="zh-CN"/>
        </w:rPr>
        <w:t>点，所以就构成了该中枢的第三类卖点。后面三波的下跌，与昨天的</w:t>
      </w:r>
      <w:r>
        <w:rPr>
          <w:lang w:eastAsia="zh-CN"/>
        </w:rPr>
        <w:t>B</w:t>
      </w:r>
      <w:r>
        <w:rPr>
          <w:lang w:eastAsia="zh-CN"/>
        </w:rPr>
        <w:t>段比，明显背驰，其内部，最后一波，在</w:t>
      </w:r>
      <w:r>
        <w:rPr>
          <w:lang w:eastAsia="zh-CN"/>
        </w:rPr>
        <w:t>1</w:t>
      </w:r>
      <w:r>
        <w:rPr>
          <w:lang w:eastAsia="zh-CN"/>
        </w:rPr>
        <w:t>分钟图上，绿柱子明显缩短，所以内部也背驰，根据区间套就可以当下定位</w:t>
      </w:r>
      <w:r>
        <w:rPr>
          <w:lang w:eastAsia="zh-CN"/>
        </w:rPr>
        <w:t>10</w:t>
      </w:r>
      <w:r>
        <w:rPr>
          <w:lang w:eastAsia="zh-CN"/>
        </w:rPr>
        <w:t>点</w:t>
      </w:r>
      <w:r>
        <w:rPr>
          <w:lang w:eastAsia="zh-CN"/>
        </w:rPr>
        <w:t>02</w:t>
      </w:r>
      <w:r>
        <w:rPr>
          <w:lang w:eastAsia="zh-CN"/>
        </w:rPr>
        <w:t>分低点。这是本</w:t>
      </w:r>
      <w:r>
        <w:rPr>
          <w:lang w:eastAsia="zh-CN"/>
        </w:rPr>
        <w:t>ID</w:t>
      </w:r>
      <w:r>
        <w:rPr>
          <w:lang w:eastAsia="zh-CN"/>
        </w:rPr>
        <w:t>理论中最简单的技术的，如果今天没能这样的分析的，请好好研究补习。</w:t>
      </w:r>
    </w:p>
    <w:p w14:paraId="1621F4F4" w14:textId="77777777" w:rsidR="00480CF5" w:rsidRDefault="00E44950">
      <w:pPr>
        <w:rPr>
          <w:lang w:eastAsia="zh-CN"/>
        </w:rPr>
      </w:pPr>
      <w:r>
        <w:rPr>
          <w:lang w:eastAsia="zh-CN"/>
        </w:rPr>
        <w:t>后面的反弹，如本</w:t>
      </w:r>
      <w:r>
        <w:rPr>
          <w:lang w:eastAsia="zh-CN"/>
        </w:rPr>
        <w:t>ID</w:t>
      </w:r>
      <w:r>
        <w:rPr>
          <w:lang w:eastAsia="zh-CN"/>
        </w:rPr>
        <w:t>所指出的，第三卖点后</w:t>
      </w:r>
      <w:proofErr w:type="gramStart"/>
      <w:r>
        <w:rPr>
          <w:lang w:eastAsia="zh-CN"/>
        </w:rPr>
        <w:t>不</w:t>
      </w:r>
      <w:proofErr w:type="gramEnd"/>
      <w:r>
        <w:rPr>
          <w:lang w:eastAsia="zh-CN"/>
        </w:rPr>
        <w:t>趋势就构成更大中枢，所以现在原来的</w:t>
      </w:r>
      <w:r>
        <w:rPr>
          <w:lang w:eastAsia="zh-CN"/>
        </w:rPr>
        <w:t>1</w:t>
      </w:r>
      <w:r>
        <w:rPr>
          <w:lang w:eastAsia="zh-CN"/>
        </w:rPr>
        <w:t>分钟中枢已经扩张到</w:t>
      </w:r>
      <w:r>
        <w:rPr>
          <w:lang w:eastAsia="zh-CN"/>
        </w:rPr>
        <w:t>5</w:t>
      </w:r>
      <w:r>
        <w:rPr>
          <w:lang w:eastAsia="zh-CN"/>
        </w:rPr>
        <w:t>分钟中枢。区间是</w:t>
      </w:r>
      <w:r>
        <w:rPr>
          <w:lang w:eastAsia="zh-CN"/>
        </w:rPr>
        <w:t>4015</w:t>
      </w:r>
      <w:r>
        <w:rPr>
          <w:lang w:eastAsia="zh-CN"/>
        </w:rPr>
        <w:t>点到</w:t>
      </w:r>
      <w:r>
        <w:rPr>
          <w:lang w:eastAsia="zh-CN"/>
        </w:rPr>
        <w:t>4122</w:t>
      </w:r>
      <w:r>
        <w:rPr>
          <w:lang w:eastAsia="zh-CN"/>
        </w:rPr>
        <w:t>点，后面就是该中枢的震荡直到第三类买卖点出现。就这么简单，一点难度都没有。</w:t>
      </w:r>
    </w:p>
    <w:p w14:paraId="2FBEF634" w14:textId="77777777" w:rsidR="00480CF5" w:rsidRDefault="00E44950">
      <w:pPr>
        <w:rPr>
          <w:lang w:eastAsia="zh-CN"/>
        </w:rPr>
      </w:pPr>
      <w:r>
        <w:rPr>
          <w:lang w:eastAsia="zh-CN"/>
        </w:rPr>
        <w:t>大方面看，本</w:t>
      </w:r>
      <w:r>
        <w:rPr>
          <w:lang w:eastAsia="zh-CN"/>
        </w:rPr>
        <w:t>ID</w:t>
      </w:r>
      <w:r>
        <w:rPr>
          <w:lang w:eastAsia="zh-CN"/>
        </w:rPr>
        <w:t>反复强调的</w:t>
      </w:r>
      <w:r>
        <w:rPr>
          <w:lang w:eastAsia="zh-CN"/>
        </w:rPr>
        <w:t>1/2</w:t>
      </w:r>
      <w:r>
        <w:rPr>
          <w:lang w:eastAsia="zh-CN"/>
        </w:rPr>
        <w:t>线，依然是最重要的位置，大盘的强弱，以此为标准。目前，该线刚好在这次大震荡的中间位置上，由此就知道该线的意义有多大。在</w:t>
      </w:r>
      <w:r>
        <w:rPr>
          <w:lang w:eastAsia="zh-CN"/>
        </w:rPr>
        <w:t>5</w:t>
      </w:r>
      <w:r>
        <w:rPr>
          <w:lang w:eastAsia="zh-CN"/>
        </w:rPr>
        <w:t>月初的文章里已经明确说过，该线至少要管大盘</w:t>
      </w:r>
      <w:r>
        <w:rPr>
          <w:lang w:eastAsia="zh-CN"/>
        </w:rPr>
        <w:t>3</w:t>
      </w:r>
      <w:r>
        <w:rPr>
          <w:lang w:eastAsia="zh-CN"/>
        </w:rPr>
        <w:t>个月，这观点不变。</w:t>
      </w:r>
    </w:p>
    <w:p w14:paraId="4BF80042" w14:textId="77777777" w:rsidR="00480CF5" w:rsidRDefault="00E44950">
      <w:pPr>
        <w:rPr>
          <w:lang w:eastAsia="zh-CN"/>
        </w:rPr>
      </w:pPr>
      <w:r>
        <w:rPr>
          <w:lang w:eastAsia="zh-CN"/>
        </w:rPr>
        <w:t>今天的月线收盘，已经足够好了，至少上影线不太长，比最恶劣的倒</w:t>
      </w:r>
      <w:r>
        <w:rPr>
          <w:lang w:eastAsia="zh-CN"/>
        </w:rPr>
        <w:t>T</w:t>
      </w:r>
      <w:r>
        <w:rPr>
          <w:lang w:eastAsia="zh-CN"/>
        </w:rPr>
        <w:t>要好多了，因此下月，至少有了很大的画图回旋的余地。注意，最近的行情，又将以质优的一、二成分股为主，三线股一定要等到大盘基本稳定下来，才会慢慢恢复元气。但明天和周一，今天反弹比较弱的，会逐步表现，这和轮动是一个道理。</w:t>
      </w:r>
    </w:p>
    <w:p w14:paraId="042EB5E1" w14:textId="77777777" w:rsidR="00480CF5" w:rsidRDefault="00E44950">
      <w:pPr>
        <w:rPr>
          <w:lang w:eastAsia="zh-CN"/>
        </w:rPr>
      </w:pPr>
      <w:r>
        <w:rPr>
          <w:lang w:eastAsia="zh-CN"/>
        </w:rPr>
        <w:t>明天是周五，消息面又成了最大的心理压力，整个市场震荡要稳定下来，要等到下周了。当然，这种大幅震荡，就是本</w:t>
      </w:r>
      <w:r>
        <w:rPr>
          <w:lang w:eastAsia="zh-CN"/>
        </w:rPr>
        <w:t>ID</w:t>
      </w:r>
      <w:r>
        <w:rPr>
          <w:lang w:eastAsia="zh-CN"/>
        </w:rPr>
        <w:t>理论的天堂，在这里可以得到比单边更大的利润。注意，别以为本</w:t>
      </w:r>
      <w:r>
        <w:rPr>
          <w:lang w:eastAsia="zh-CN"/>
        </w:rPr>
        <w:t>ID</w:t>
      </w:r>
      <w:r>
        <w:rPr>
          <w:lang w:eastAsia="zh-CN"/>
        </w:rPr>
        <w:t>的理论只会震荡，而是该震荡的时候震荡，该单边的时候单边，这都不明白，就白学了。</w:t>
      </w:r>
    </w:p>
    <w:p w14:paraId="0F041A4F" w14:textId="77777777" w:rsidR="00480CF5" w:rsidRDefault="00E44950">
      <w:pPr>
        <w:pStyle w:val="Heading1"/>
        <w:rPr>
          <w:lang w:eastAsia="zh-CN"/>
        </w:rPr>
      </w:pPr>
      <w:bookmarkStart w:id="436" w:name="_Toc72586590"/>
      <w:r>
        <w:rPr>
          <w:lang w:eastAsia="zh-CN"/>
        </w:rPr>
        <w:t xml:space="preserve">2007-05-31 22:35 </w:t>
      </w:r>
      <w:r>
        <w:rPr>
          <w:lang w:eastAsia="zh-CN"/>
        </w:rPr>
        <w:t>教你炒股票</w:t>
      </w:r>
      <w:r>
        <w:rPr>
          <w:lang w:eastAsia="zh-CN"/>
        </w:rPr>
        <w:t>57</w:t>
      </w:r>
      <w:r>
        <w:rPr>
          <w:lang w:eastAsia="zh-CN"/>
        </w:rPr>
        <w:t>：当下图解分析再示范</w:t>
      </w:r>
      <w:bookmarkEnd w:id="436"/>
    </w:p>
    <w:p w14:paraId="2B720A90" w14:textId="77777777" w:rsidR="00480CF5" w:rsidRDefault="002E2046">
      <w:hyperlink r:id="rId487" w:history="1">
        <w:r w:rsidR="0091163B" w:rsidRPr="002D59BD">
          <w:rPr>
            <w:rStyle w:val="Hyperlink"/>
          </w:rPr>
          <w:t>http://blog.sina.com.cn/s/blog_486e105c01000ax3.html</w:t>
        </w:r>
      </w:hyperlink>
      <w:r w:rsidR="0091163B">
        <w:t xml:space="preserve">  </w:t>
      </w:r>
    </w:p>
    <w:p w14:paraId="510C0330" w14:textId="77777777" w:rsidR="00480CF5" w:rsidRDefault="00E44950">
      <w:pPr>
        <w:rPr>
          <w:lang w:eastAsia="zh-CN"/>
        </w:rPr>
      </w:pPr>
      <w:r>
        <w:rPr>
          <w:lang w:eastAsia="zh-CN"/>
        </w:rPr>
        <w:t>部分由于管理层的夜半歌声，本周已经说了</w:t>
      </w:r>
      <w:r>
        <w:rPr>
          <w:lang w:eastAsia="zh-CN"/>
        </w:rPr>
        <w:t>4</w:t>
      </w:r>
      <w:r>
        <w:rPr>
          <w:lang w:eastAsia="zh-CN"/>
        </w:rPr>
        <w:t>天股票，本</w:t>
      </w:r>
      <w:r>
        <w:rPr>
          <w:lang w:eastAsia="zh-CN"/>
        </w:rPr>
        <w:t>ID</w:t>
      </w:r>
      <w:r>
        <w:rPr>
          <w:lang w:eastAsia="zh-CN"/>
        </w:rPr>
        <w:t>就来一个大满贯，再说一天，不过下不为例，天天说股票，一周说</w:t>
      </w:r>
      <w:r>
        <w:rPr>
          <w:lang w:eastAsia="zh-CN"/>
        </w:rPr>
        <w:t>5</w:t>
      </w:r>
      <w:r>
        <w:rPr>
          <w:lang w:eastAsia="zh-CN"/>
        </w:rPr>
        <w:t>天，各位</w:t>
      </w:r>
      <w:proofErr w:type="gramStart"/>
      <w:r>
        <w:rPr>
          <w:lang w:eastAsia="zh-CN"/>
        </w:rPr>
        <w:t>不</w:t>
      </w:r>
      <w:proofErr w:type="gramEnd"/>
      <w:r>
        <w:rPr>
          <w:lang w:eastAsia="zh-CN"/>
        </w:rPr>
        <w:t>审美疲劳，本</w:t>
      </w:r>
      <w:r>
        <w:rPr>
          <w:lang w:eastAsia="zh-CN"/>
        </w:rPr>
        <w:t>ID</w:t>
      </w:r>
      <w:r>
        <w:rPr>
          <w:lang w:eastAsia="zh-CN"/>
        </w:rPr>
        <w:t>也烦了。</w:t>
      </w:r>
    </w:p>
    <w:p w14:paraId="54E33036" w14:textId="77777777" w:rsidR="00480CF5" w:rsidRDefault="00E44950">
      <w:pPr>
        <w:rPr>
          <w:lang w:eastAsia="zh-CN"/>
        </w:rPr>
      </w:pPr>
      <w:r>
        <w:rPr>
          <w:lang w:eastAsia="zh-CN"/>
        </w:rPr>
        <w:lastRenderedPageBreak/>
        <w:t>看到很多人还是发蒙，因此，就用这两天的</w:t>
      </w:r>
      <w:r>
        <w:rPr>
          <w:lang w:eastAsia="zh-CN"/>
        </w:rPr>
        <w:t>1</w:t>
      </w:r>
      <w:r>
        <w:rPr>
          <w:lang w:eastAsia="zh-CN"/>
        </w:rPr>
        <w:t>分钟图，继续说说怎样进行图解。当然，这些图解都是可以当下进行的。今天看回帖，</w:t>
      </w:r>
      <w:proofErr w:type="gramStart"/>
      <w:r>
        <w:rPr>
          <w:lang w:eastAsia="zh-CN"/>
        </w:rPr>
        <w:t>好象</w:t>
      </w:r>
      <w:proofErr w:type="gramEnd"/>
      <w:r>
        <w:rPr>
          <w:lang w:eastAsia="zh-CN"/>
        </w:rPr>
        <w:t>有人希望本</w:t>
      </w:r>
      <w:r>
        <w:rPr>
          <w:lang w:eastAsia="zh-CN"/>
        </w:rPr>
        <w:t>ID</w:t>
      </w:r>
      <w:r>
        <w:rPr>
          <w:lang w:eastAsia="zh-CN"/>
        </w:rPr>
        <w:t>在什么</w:t>
      </w:r>
      <w:r>
        <w:rPr>
          <w:lang w:eastAsia="zh-CN"/>
        </w:rPr>
        <w:t>QQ</w:t>
      </w:r>
      <w:r>
        <w:rPr>
          <w:lang w:eastAsia="zh-CN"/>
        </w:rPr>
        <w:t>上即时发布什么提示之类的，这绝对不可以，</w:t>
      </w:r>
      <w:r>
        <w:rPr>
          <w:lang w:eastAsia="zh-CN"/>
        </w:rPr>
        <w:t>QQ</w:t>
      </w:r>
      <w:r>
        <w:rPr>
          <w:lang w:eastAsia="zh-CN"/>
        </w:rPr>
        <w:t>对于本</w:t>
      </w:r>
      <w:r>
        <w:rPr>
          <w:lang w:eastAsia="zh-CN"/>
        </w:rPr>
        <w:t>ID</w:t>
      </w:r>
      <w:r>
        <w:rPr>
          <w:lang w:eastAsia="zh-CN"/>
        </w:rPr>
        <w:t>来说只是用来</w:t>
      </w:r>
      <w:r>
        <w:rPr>
          <w:lang w:eastAsia="zh-CN"/>
        </w:rPr>
        <w:t>419</w:t>
      </w:r>
      <w:r>
        <w:rPr>
          <w:lang w:eastAsia="zh-CN"/>
        </w:rPr>
        <w:t>的，用来说股票也太浪费了，而且，本</w:t>
      </w:r>
      <w:r>
        <w:rPr>
          <w:lang w:eastAsia="zh-CN"/>
        </w:rPr>
        <w:t>ID</w:t>
      </w:r>
      <w:r>
        <w:rPr>
          <w:lang w:eastAsia="zh-CN"/>
        </w:rPr>
        <w:t>那</w:t>
      </w:r>
      <w:r>
        <w:rPr>
          <w:lang w:eastAsia="zh-CN"/>
        </w:rPr>
        <w:t>4</w:t>
      </w:r>
      <w:r>
        <w:rPr>
          <w:lang w:eastAsia="zh-CN"/>
        </w:rPr>
        <w:t>小时是天王老子都不能打扰的，说句不太客气的话，本</w:t>
      </w:r>
      <w:r>
        <w:rPr>
          <w:lang w:eastAsia="zh-CN"/>
        </w:rPr>
        <w:t>ID</w:t>
      </w:r>
      <w:r>
        <w:rPr>
          <w:lang w:eastAsia="zh-CN"/>
        </w:rPr>
        <w:t>的资金，大概比来这里所有人的资金之和都多，本</w:t>
      </w:r>
      <w:r>
        <w:rPr>
          <w:lang w:eastAsia="zh-CN"/>
        </w:rPr>
        <w:t>ID</w:t>
      </w:r>
      <w:r>
        <w:rPr>
          <w:lang w:eastAsia="zh-CN"/>
        </w:rPr>
        <w:t>忙着上</w:t>
      </w:r>
      <w:r>
        <w:rPr>
          <w:lang w:eastAsia="zh-CN"/>
        </w:rPr>
        <w:t>QQ</w:t>
      </w:r>
      <w:r>
        <w:rPr>
          <w:lang w:eastAsia="zh-CN"/>
        </w:rPr>
        <w:t>，出问题了谁负责？所以，最多就</w:t>
      </w:r>
      <w:proofErr w:type="gramStart"/>
      <w:r>
        <w:rPr>
          <w:lang w:eastAsia="zh-CN"/>
        </w:rPr>
        <w:t>这样形式</w:t>
      </w:r>
      <w:proofErr w:type="gramEnd"/>
      <w:r>
        <w:rPr>
          <w:lang w:eastAsia="zh-CN"/>
        </w:rPr>
        <w:t>了，很多事情，还是要靠自己多练习，本</w:t>
      </w:r>
      <w:r>
        <w:rPr>
          <w:lang w:eastAsia="zh-CN"/>
        </w:rPr>
        <w:t>ID</w:t>
      </w:r>
      <w:r>
        <w:rPr>
          <w:lang w:eastAsia="zh-CN"/>
        </w:rPr>
        <w:t>最多就是一个陪练的。</w:t>
      </w:r>
    </w:p>
    <w:p w14:paraId="2ABD7769" w14:textId="77777777" w:rsidR="00480CF5" w:rsidRPr="00D9107A" w:rsidRDefault="00E44950" w:rsidP="00DD2640">
      <w:pPr>
        <w:pStyle w:val="a"/>
      </w:pPr>
      <w:r w:rsidRPr="00D9107A">
        <w:t>必须要再次强调，不熟练的投资者，一定不能全仓进行操作，基本的</w:t>
      </w:r>
      <w:proofErr w:type="gramStart"/>
      <w:r w:rsidRPr="00D9107A">
        <w:t>仓位</w:t>
      </w:r>
      <w:proofErr w:type="gramEnd"/>
      <w:r w:rsidRPr="00D9107A">
        <w:t>应该拿着中长线的股票，部分</w:t>
      </w:r>
      <w:proofErr w:type="gramStart"/>
      <w:r w:rsidRPr="00D9107A">
        <w:t>仓位</w:t>
      </w:r>
      <w:proofErr w:type="gramEnd"/>
      <w:r w:rsidRPr="00D9107A">
        <w:t>可以用来练习，否则全仓操作，一旦来几次半生不熟的折腾，到时候连本都没了。而且一定要注意，卖点是在涨的时候出现的，不是追杀出来的，如果你砍了地板价，那一定不是在卖点上。只要是赚钱的，就没有卖错，宁愿卖早，不要卖晚。如果卖错了，就不看这股票，除非有新的买点。</w:t>
      </w:r>
    </w:p>
    <w:p w14:paraId="419AD149" w14:textId="77777777" w:rsidR="00480CF5" w:rsidRPr="00C12D1F" w:rsidRDefault="00E44950">
      <w:pPr>
        <w:rPr>
          <w:color w:val="FF0000"/>
          <w:lang w:eastAsia="zh-CN"/>
        </w:rPr>
      </w:pPr>
      <w:r>
        <w:rPr>
          <w:lang w:eastAsia="zh-CN"/>
        </w:rPr>
        <w:t>还有，有人误解，认为本</w:t>
      </w:r>
      <w:r>
        <w:rPr>
          <w:lang w:eastAsia="zh-CN"/>
        </w:rPr>
        <w:t>ID</w:t>
      </w:r>
      <w:r>
        <w:rPr>
          <w:lang w:eastAsia="zh-CN"/>
        </w:rPr>
        <w:t>的方法就是拼命弄短线，这些人大概是跟</w:t>
      </w:r>
      <w:proofErr w:type="gramStart"/>
      <w:r>
        <w:rPr>
          <w:lang w:eastAsia="zh-CN"/>
        </w:rPr>
        <w:t>孔男人学</w:t>
      </w:r>
      <w:proofErr w:type="gramEnd"/>
      <w:r>
        <w:rPr>
          <w:lang w:eastAsia="zh-CN"/>
        </w:rPr>
        <w:t>的中文，所以就这水平了。用本</w:t>
      </w:r>
      <w:r>
        <w:rPr>
          <w:lang w:eastAsia="zh-CN"/>
        </w:rPr>
        <w:t>ID</w:t>
      </w:r>
      <w:r>
        <w:rPr>
          <w:lang w:eastAsia="zh-CN"/>
        </w:rPr>
        <w:t>的方法，如果你选择年线级别操作，那比巴菲特还巴菲特，大概一个年线的买点后，至少到等几十年才有卖点，你就拿几十年吧，就怕你拿不住。还有，如果你是按周线级别操作，那这两年，至少指数上你根本没有卖点。</w:t>
      </w:r>
      <w:r w:rsidRPr="00C12D1F">
        <w:rPr>
          <w:color w:val="FF0000"/>
          <w:lang w:eastAsia="zh-CN"/>
        </w:rPr>
        <w:t>至于按</w:t>
      </w:r>
      <w:r w:rsidRPr="00C12D1F">
        <w:rPr>
          <w:color w:val="FF0000"/>
          <w:lang w:eastAsia="zh-CN"/>
        </w:rPr>
        <w:t>30</w:t>
      </w:r>
      <w:r w:rsidRPr="00C12D1F">
        <w:rPr>
          <w:color w:val="FF0000"/>
          <w:lang w:eastAsia="zh-CN"/>
        </w:rPr>
        <w:t>分钟操作的，在一个</w:t>
      </w:r>
      <w:r w:rsidRPr="00C12D1F">
        <w:rPr>
          <w:color w:val="FF0000"/>
          <w:lang w:eastAsia="zh-CN"/>
        </w:rPr>
        <w:t>30</w:t>
      </w:r>
      <w:r w:rsidRPr="00C12D1F">
        <w:rPr>
          <w:color w:val="FF0000"/>
          <w:lang w:eastAsia="zh-CN"/>
        </w:rPr>
        <w:t>分钟</w:t>
      </w:r>
      <w:proofErr w:type="gramStart"/>
      <w:r w:rsidRPr="00C12D1F">
        <w:rPr>
          <w:color w:val="FF0000"/>
          <w:lang w:eastAsia="zh-CN"/>
        </w:rPr>
        <w:t>第三买</w:t>
      </w:r>
      <w:proofErr w:type="gramEnd"/>
      <w:r w:rsidRPr="00C12D1F">
        <w:rPr>
          <w:color w:val="FF0000"/>
          <w:lang w:eastAsia="zh-CN"/>
        </w:rPr>
        <w:t>点后的中枢上移中，如果这上移是从</w:t>
      </w:r>
      <w:r w:rsidRPr="00C12D1F">
        <w:rPr>
          <w:color w:val="FF0000"/>
          <w:lang w:eastAsia="zh-CN"/>
        </w:rPr>
        <w:t>10</w:t>
      </w:r>
      <w:r w:rsidRPr="00C12D1F">
        <w:rPr>
          <w:color w:val="FF0000"/>
          <w:lang w:eastAsia="zh-CN"/>
        </w:rPr>
        <w:t>元开始，只要不形成新的</w:t>
      </w:r>
      <w:r w:rsidRPr="00C12D1F">
        <w:rPr>
          <w:color w:val="FF0000"/>
          <w:lang w:eastAsia="zh-CN"/>
        </w:rPr>
        <w:t>30</w:t>
      </w:r>
      <w:r w:rsidRPr="00C12D1F">
        <w:rPr>
          <w:color w:val="FF0000"/>
          <w:lang w:eastAsia="zh-CN"/>
        </w:rPr>
        <w:t>分钟中枢，那么就算到了</w:t>
      </w:r>
      <w:r w:rsidRPr="00C12D1F">
        <w:rPr>
          <w:color w:val="FF0000"/>
          <w:lang w:eastAsia="zh-CN"/>
        </w:rPr>
        <w:t>100000</w:t>
      </w:r>
      <w:r w:rsidRPr="00C12D1F">
        <w:rPr>
          <w:color w:val="FF0000"/>
          <w:lang w:eastAsia="zh-CN"/>
        </w:rPr>
        <w:t>元，你还是要拿着，为什么？没有卖点。所以那些说学了本</w:t>
      </w:r>
      <w:r w:rsidRPr="00C12D1F">
        <w:rPr>
          <w:color w:val="FF0000"/>
          <w:lang w:eastAsia="zh-CN"/>
        </w:rPr>
        <w:t>ID</w:t>
      </w:r>
      <w:r w:rsidRPr="00C12D1F">
        <w:rPr>
          <w:color w:val="FF0000"/>
          <w:lang w:eastAsia="zh-CN"/>
        </w:rPr>
        <w:t>理论就拿不住股票的，自己好好反思一下，究竟你学了什么？</w:t>
      </w:r>
    </w:p>
    <w:p w14:paraId="6B5BA4B3" w14:textId="77777777" w:rsidR="00480CF5" w:rsidRDefault="00E44950">
      <w:pPr>
        <w:rPr>
          <w:lang w:eastAsia="zh-CN"/>
        </w:rPr>
      </w:pPr>
      <w:r>
        <w:rPr>
          <w:lang w:eastAsia="zh-CN"/>
        </w:rPr>
        <w:t>闲话少说，看图解图。</w:t>
      </w:r>
    </w:p>
    <w:p w14:paraId="35CA564C" w14:textId="77777777" w:rsidR="00480CF5" w:rsidRDefault="00D9107A">
      <w:pPr>
        <w:rPr>
          <w:lang w:eastAsia="zh-CN"/>
        </w:rPr>
      </w:pPr>
      <w:r w:rsidRPr="00D9107A">
        <w:rPr>
          <w:noProof/>
          <w:lang w:eastAsia="zh-CN"/>
        </w:rPr>
        <w:lastRenderedPageBreak/>
        <w:drawing>
          <wp:inline distT="0" distB="0" distL="0" distR="0" wp14:anchorId="6A528FCA" wp14:editId="7C631BBC">
            <wp:extent cx="5486400" cy="3490856"/>
            <wp:effectExtent l="0" t="0" r="0" b="0"/>
            <wp:docPr id="1" name="图片 1" descr="C:\Users\zengb\Desktop\140327jo902joqtg5o0j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engb\Desktop\140327jo902joqtg5o0jn5.jp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486400" cy="3490856"/>
                    </a:xfrm>
                    <a:prstGeom prst="rect">
                      <a:avLst/>
                    </a:prstGeom>
                    <a:noFill/>
                    <a:ln>
                      <a:noFill/>
                    </a:ln>
                  </pic:spPr>
                </pic:pic>
              </a:graphicData>
            </a:graphic>
          </wp:inline>
        </w:drawing>
      </w:r>
    </w:p>
    <w:p w14:paraId="2E5D7169" w14:textId="77777777" w:rsidR="00480CF5" w:rsidRPr="007226A1" w:rsidRDefault="00E44950">
      <w:pPr>
        <w:rPr>
          <w:color w:val="FF0000"/>
          <w:lang w:eastAsia="zh-CN"/>
        </w:rPr>
      </w:pPr>
      <w:r w:rsidRPr="007226A1">
        <w:rPr>
          <w:color w:val="FF0000"/>
          <w:lang w:eastAsia="zh-CN"/>
        </w:rPr>
        <w:t>对着图，首先要确定最小分析级别，也就是说，这级别以下的都可以看成是线段，而站在最小分析级别的角度，每一线段就是其次级别走势类型，三个线段重合部分就构成最小分析级别的中枢。当然这些线段本身，可能都属于不同级别，这问题在前面已经说过了。例如本图，最小分析级别先规定为</w:t>
      </w:r>
      <w:r w:rsidRPr="007226A1">
        <w:rPr>
          <w:color w:val="FF0000"/>
          <w:lang w:eastAsia="zh-CN"/>
        </w:rPr>
        <w:t>1</w:t>
      </w:r>
      <w:r w:rsidRPr="007226A1">
        <w:rPr>
          <w:color w:val="FF0000"/>
          <w:lang w:eastAsia="zh-CN"/>
        </w:rPr>
        <w:t>分钟级别的，所以所有</w:t>
      </w:r>
      <w:r w:rsidRPr="007226A1">
        <w:rPr>
          <w:color w:val="FF0000"/>
          <w:lang w:eastAsia="zh-CN"/>
        </w:rPr>
        <w:t>1</w:t>
      </w:r>
      <w:r w:rsidRPr="007226A1">
        <w:rPr>
          <w:color w:val="FF0000"/>
          <w:lang w:eastAsia="zh-CN"/>
        </w:rPr>
        <w:t>分钟级别以下的，都是线段，在图上</w:t>
      </w:r>
      <w:proofErr w:type="gramStart"/>
      <w:r w:rsidRPr="007226A1">
        <w:rPr>
          <w:color w:val="FF0000"/>
          <w:lang w:eastAsia="zh-CN"/>
        </w:rPr>
        <w:t>标记着</w:t>
      </w:r>
      <w:proofErr w:type="gramEnd"/>
      <w:r w:rsidRPr="007226A1">
        <w:rPr>
          <w:color w:val="FF0000"/>
          <w:lang w:eastAsia="zh-CN"/>
        </w:rPr>
        <w:t>数字，所有的</w:t>
      </w:r>
      <w:r w:rsidRPr="007226A1">
        <w:rPr>
          <w:color w:val="FF0000"/>
          <w:lang w:eastAsia="zh-CN"/>
        </w:rPr>
        <w:t>[N</w:t>
      </w:r>
      <w:r w:rsidRPr="007226A1">
        <w:rPr>
          <w:color w:val="FF0000"/>
          <w:lang w:eastAsia="zh-CN"/>
        </w:rPr>
        <w:t>，</w:t>
      </w:r>
      <w:r w:rsidRPr="007226A1">
        <w:rPr>
          <w:color w:val="FF0000"/>
          <w:lang w:eastAsia="zh-CN"/>
        </w:rPr>
        <w:t>N+1]</w:t>
      </w:r>
      <w:r w:rsidRPr="007226A1">
        <w:rPr>
          <w:color w:val="FF0000"/>
          <w:lang w:eastAsia="zh-CN"/>
        </w:rPr>
        <w:t>，都是线段。有人可能要问，</w:t>
      </w:r>
      <w:r w:rsidRPr="007226A1">
        <w:rPr>
          <w:color w:val="FF0000"/>
          <w:lang w:eastAsia="zh-CN"/>
        </w:rPr>
        <w:t>01</w:t>
      </w:r>
      <w:r w:rsidRPr="007226A1">
        <w:rPr>
          <w:color w:val="FF0000"/>
          <w:lang w:eastAsia="zh-CN"/>
        </w:rPr>
        <w:t>段是跳空缺口，</w:t>
      </w:r>
      <w:r w:rsidRPr="007226A1">
        <w:rPr>
          <w:color w:val="FF0000"/>
          <w:lang w:eastAsia="zh-CN"/>
        </w:rPr>
        <w:t>23</w:t>
      </w:r>
      <w:r w:rsidRPr="007226A1">
        <w:rPr>
          <w:color w:val="FF0000"/>
          <w:lang w:eastAsia="zh-CN"/>
        </w:rPr>
        <w:t>段上上下下，很复杂，怎么都是线段？因为这都不是</w:t>
      </w:r>
      <w:r w:rsidRPr="007226A1">
        <w:rPr>
          <w:color w:val="FF0000"/>
          <w:lang w:eastAsia="zh-CN"/>
        </w:rPr>
        <w:t>1</w:t>
      </w:r>
      <w:r w:rsidRPr="007226A1">
        <w:rPr>
          <w:color w:val="FF0000"/>
          <w:lang w:eastAsia="zh-CN"/>
        </w:rPr>
        <w:t>分钟的走势类型，里面没有</w:t>
      </w:r>
      <w:r w:rsidRPr="007226A1">
        <w:rPr>
          <w:color w:val="FF0000"/>
          <w:lang w:eastAsia="zh-CN"/>
        </w:rPr>
        <w:t>1</w:t>
      </w:r>
      <w:r w:rsidRPr="007226A1">
        <w:rPr>
          <w:color w:val="FF0000"/>
          <w:lang w:eastAsia="zh-CN"/>
        </w:rPr>
        <w:t>分钟的中枢，所以都是</w:t>
      </w:r>
      <w:r w:rsidRPr="007226A1">
        <w:rPr>
          <w:color w:val="FF0000"/>
          <w:lang w:eastAsia="zh-CN"/>
        </w:rPr>
        <w:t>1</w:t>
      </w:r>
      <w:r w:rsidRPr="007226A1">
        <w:rPr>
          <w:color w:val="FF0000"/>
          <w:lang w:eastAsia="zh-CN"/>
        </w:rPr>
        <w:t>分钟以下级别的，虽然缺口是最低级别的，当然比</w:t>
      </w:r>
      <w:r w:rsidRPr="007226A1">
        <w:rPr>
          <w:color w:val="FF0000"/>
          <w:lang w:eastAsia="zh-CN"/>
        </w:rPr>
        <w:t>23</w:t>
      </w:r>
      <w:r w:rsidRPr="007226A1">
        <w:rPr>
          <w:color w:val="FF0000"/>
          <w:lang w:eastAsia="zh-CN"/>
        </w:rPr>
        <w:t>段这种要低级别，但在</w:t>
      </w:r>
      <w:r w:rsidRPr="007226A1">
        <w:rPr>
          <w:color w:val="FF0000"/>
          <w:lang w:eastAsia="zh-CN"/>
        </w:rPr>
        <w:t>1</w:t>
      </w:r>
      <w:r w:rsidRPr="007226A1">
        <w:rPr>
          <w:color w:val="FF0000"/>
          <w:lang w:eastAsia="zh-CN"/>
        </w:rPr>
        <w:t>分钟级别显微镜下，没有区别，都可以看成是没有内部结构的线段。当然，如果你要考察</w:t>
      </w:r>
      <w:r w:rsidRPr="007226A1">
        <w:rPr>
          <w:color w:val="FF0000"/>
          <w:lang w:eastAsia="zh-CN"/>
        </w:rPr>
        <w:t>23</w:t>
      </w:r>
      <w:r w:rsidRPr="007226A1">
        <w:rPr>
          <w:color w:val="FF0000"/>
          <w:lang w:eastAsia="zh-CN"/>
        </w:rPr>
        <w:t>段的内部结构，也是可以的，但那就不是站在</w:t>
      </w:r>
      <w:r w:rsidRPr="007226A1">
        <w:rPr>
          <w:color w:val="FF0000"/>
          <w:lang w:eastAsia="zh-CN"/>
        </w:rPr>
        <w:t>1</w:t>
      </w:r>
      <w:r w:rsidRPr="007226A1">
        <w:rPr>
          <w:color w:val="FF0000"/>
          <w:lang w:eastAsia="zh-CN"/>
        </w:rPr>
        <w:t>分钟级别的基础上了。</w:t>
      </w:r>
    </w:p>
    <w:p w14:paraId="51D48DC7" w14:textId="77777777" w:rsidR="00480CF5" w:rsidRPr="007226A1" w:rsidRDefault="00E44950">
      <w:pPr>
        <w:rPr>
          <w:color w:val="FF0000"/>
          <w:lang w:eastAsia="zh-CN"/>
        </w:rPr>
      </w:pPr>
      <w:r w:rsidRPr="007226A1">
        <w:rPr>
          <w:color w:val="FF0000"/>
          <w:lang w:eastAsia="zh-CN"/>
        </w:rPr>
        <w:t>由此可见，上图可以看成是</w:t>
      </w:r>
      <w:r w:rsidRPr="007226A1">
        <w:rPr>
          <w:color w:val="FF0000"/>
          <w:lang w:eastAsia="zh-CN"/>
        </w:rPr>
        <w:t>10</w:t>
      </w:r>
      <w:r w:rsidRPr="007226A1">
        <w:rPr>
          <w:color w:val="FF0000"/>
          <w:lang w:eastAsia="zh-CN"/>
        </w:rPr>
        <w:t>段线段构成的，线段中的波动，至少在分析</w:t>
      </w:r>
      <w:r w:rsidRPr="007226A1">
        <w:rPr>
          <w:color w:val="FF0000"/>
          <w:lang w:eastAsia="zh-CN"/>
        </w:rPr>
        <w:t>1</w:t>
      </w:r>
      <w:r w:rsidRPr="007226A1">
        <w:rPr>
          <w:color w:val="FF0000"/>
          <w:lang w:eastAsia="zh-CN"/>
        </w:rPr>
        <w:t>分钟级别的角度，就是可以忽略不计的。这里有一个地方是可能有疑问的，在</w:t>
      </w:r>
      <w:r w:rsidRPr="007226A1">
        <w:rPr>
          <w:color w:val="FF0000"/>
          <w:lang w:eastAsia="zh-CN"/>
        </w:rPr>
        <w:t>23</w:t>
      </w:r>
      <w:r w:rsidRPr="007226A1">
        <w:rPr>
          <w:color w:val="FF0000"/>
          <w:lang w:eastAsia="zh-CN"/>
        </w:rPr>
        <w:t>、</w:t>
      </w:r>
      <w:r w:rsidRPr="007226A1">
        <w:rPr>
          <w:color w:val="FF0000"/>
          <w:lang w:eastAsia="zh-CN"/>
        </w:rPr>
        <w:t>78</w:t>
      </w:r>
      <w:r w:rsidRPr="007226A1">
        <w:rPr>
          <w:color w:val="FF0000"/>
          <w:lang w:eastAsia="zh-CN"/>
        </w:rPr>
        <w:t>段</w:t>
      </w:r>
      <w:r w:rsidRPr="007226A1">
        <w:rPr>
          <w:color w:val="FF0000"/>
          <w:lang w:eastAsia="zh-CN"/>
        </w:rPr>
        <w:t>5</w:t>
      </w:r>
      <w:r w:rsidRPr="007226A1">
        <w:rPr>
          <w:color w:val="FF0000"/>
          <w:lang w:eastAsia="zh-CN"/>
        </w:rPr>
        <w:t>个带绿箭头指着的地方，似乎可以看成是一线段，但为什么没有？因为在这似乎是三段的结构中，第三段的都太微弱，把图形缩小后几乎就看不到了，对比一下</w:t>
      </w:r>
      <w:r w:rsidRPr="007226A1">
        <w:rPr>
          <w:color w:val="FF0000"/>
          <w:lang w:eastAsia="zh-CN"/>
        </w:rPr>
        <w:t>89</w:t>
      </w:r>
      <w:r w:rsidRPr="007226A1">
        <w:rPr>
          <w:color w:val="FF0000"/>
          <w:lang w:eastAsia="zh-CN"/>
        </w:rPr>
        <w:t>段带绿箭头的地方，这第三段就明显不同了，所以这是一个</w:t>
      </w:r>
      <w:r w:rsidRPr="007226A1">
        <w:rPr>
          <w:color w:val="FF0000"/>
          <w:lang w:eastAsia="zh-CN"/>
        </w:rPr>
        <w:t>1</w:t>
      </w:r>
      <w:r w:rsidRPr="007226A1">
        <w:rPr>
          <w:color w:val="FF0000"/>
          <w:lang w:eastAsia="zh-CN"/>
        </w:rPr>
        <w:t>分钟以下级别的上下上结构，而前面的不是。当然，如果你一定要说</w:t>
      </w:r>
      <w:r w:rsidRPr="007226A1">
        <w:rPr>
          <w:color w:val="FF0000"/>
          <w:lang w:eastAsia="zh-CN"/>
        </w:rPr>
        <w:t>78</w:t>
      </w:r>
      <w:r w:rsidRPr="007226A1">
        <w:rPr>
          <w:color w:val="FF0000"/>
          <w:lang w:eastAsia="zh-CN"/>
        </w:rPr>
        <w:t>段那箭头的地方很明显，那么</w:t>
      </w:r>
      <w:r w:rsidRPr="007226A1">
        <w:rPr>
          <w:color w:val="FF0000"/>
          <w:lang w:eastAsia="zh-CN"/>
        </w:rPr>
        <w:t>78</w:t>
      </w:r>
      <w:r w:rsidRPr="007226A1">
        <w:rPr>
          <w:color w:val="FF0000"/>
          <w:lang w:eastAsia="zh-CN"/>
        </w:rPr>
        <w:t>、</w:t>
      </w:r>
      <w:r w:rsidRPr="007226A1">
        <w:rPr>
          <w:color w:val="FF0000"/>
          <w:lang w:eastAsia="zh-CN"/>
        </w:rPr>
        <w:t>89</w:t>
      </w:r>
      <w:r w:rsidRPr="007226A1">
        <w:rPr>
          <w:color w:val="FF0000"/>
          <w:lang w:eastAsia="zh-CN"/>
        </w:rPr>
        <w:t>就合成</w:t>
      </w:r>
      <w:proofErr w:type="gramStart"/>
      <w:r w:rsidRPr="007226A1">
        <w:rPr>
          <w:color w:val="FF0000"/>
          <w:lang w:eastAsia="zh-CN"/>
        </w:rPr>
        <w:t>一</w:t>
      </w:r>
      <w:proofErr w:type="gramEnd"/>
      <w:r w:rsidRPr="007226A1">
        <w:rPr>
          <w:color w:val="FF0000"/>
          <w:lang w:eastAsia="zh-CN"/>
        </w:rPr>
        <w:t>线段的上涨趋势了，这也可以，只是如果你是按这个标准的，那么所有和</w:t>
      </w:r>
      <w:r w:rsidRPr="007226A1">
        <w:rPr>
          <w:color w:val="FF0000"/>
          <w:lang w:eastAsia="zh-CN"/>
        </w:rPr>
        <w:t>78</w:t>
      </w:r>
      <w:r w:rsidRPr="007226A1">
        <w:rPr>
          <w:color w:val="FF0000"/>
          <w:lang w:eastAsia="zh-CN"/>
        </w:rPr>
        <w:t>段箭头位置微弱程度一样的，都要这样处理。本</w:t>
      </w:r>
      <w:r w:rsidRPr="007226A1">
        <w:rPr>
          <w:color w:val="FF0000"/>
          <w:lang w:eastAsia="zh-CN"/>
        </w:rPr>
        <w:t>ID</w:t>
      </w:r>
      <w:r w:rsidRPr="007226A1">
        <w:rPr>
          <w:color w:val="FF0000"/>
          <w:lang w:eastAsia="zh-CN"/>
        </w:rPr>
        <w:t>还是按图上的标记线段。</w:t>
      </w:r>
    </w:p>
    <w:p w14:paraId="624FF3D1" w14:textId="77777777" w:rsidR="00480CF5" w:rsidRPr="007226A1" w:rsidRDefault="00E44950">
      <w:pPr>
        <w:rPr>
          <w:color w:val="FF0000"/>
          <w:lang w:eastAsia="zh-CN"/>
        </w:rPr>
      </w:pPr>
      <w:r w:rsidRPr="007226A1">
        <w:rPr>
          <w:color w:val="FF0000"/>
          <w:lang w:eastAsia="zh-CN"/>
        </w:rPr>
        <w:lastRenderedPageBreak/>
        <w:t>线段有了以后，一切都好分析了。当然，在当下时，例如在今早</w:t>
      </w:r>
      <w:r w:rsidRPr="007226A1">
        <w:rPr>
          <w:color w:val="FF0000"/>
          <w:lang w:eastAsia="zh-CN"/>
        </w:rPr>
        <w:t>9</w:t>
      </w:r>
      <w:r w:rsidRPr="007226A1">
        <w:rPr>
          <w:color w:val="FF0000"/>
          <w:lang w:eastAsia="zh-CN"/>
        </w:rPr>
        <w:t>点</w:t>
      </w:r>
      <w:r w:rsidRPr="007226A1">
        <w:rPr>
          <w:color w:val="FF0000"/>
          <w:lang w:eastAsia="zh-CN"/>
        </w:rPr>
        <w:t>30</w:t>
      </w:r>
      <w:r w:rsidRPr="007226A1">
        <w:rPr>
          <w:color w:val="FF0000"/>
          <w:lang w:eastAsia="zh-CN"/>
        </w:rPr>
        <w:t>分钟，是没有后面的线段的，但线段的标准，是一样的。你可以很精细地分析</w:t>
      </w:r>
      <w:r w:rsidRPr="007226A1">
        <w:rPr>
          <w:color w:val="FF0000"/>
          <w:lang w:eastAsia="zh-CN"/>
        </w:rPr>
        <w:t>56</w:t>
      </w:r>
      <w:r w:rsidRPr="007226A1">
        <w:rPr>
          <w:color w:val="FF0000"/>
          <w:lang w:eastAsia="zh-CN"/>
        </w:rPr>
        <w:t>段，是一个上下上的内部结构，其中下一段是跳空缺口，但无论如何，这就是一个线段。不过，由于前面</w:t>
      </w:r>
      <w:r w:rsidRPr="007226A1">
        <w:rPr>
          <w:color w:val="FF0000"/>
          <w:lang w:eastAsia="zh-CN"/>
        </w:rPr>
        <w:t>12</w:t>
      </w:r>
      <w:r w:rsidRPr="007226A1">
        <w:rPr>
          <w:color w:val="FF0000"/>
          <w:lang w:eastAsia="zh-CN"/>
        </w:rPr>
        <w:t>、</w:t>
      </w:r>
      <w:r w:rsidRPr="007226A1">
        <w:rPr>
          <w:color w:val="FF0000"/>
          <w:lang w:eastAsia="zh-CN"/>
        </w:rPr>
        <w:t>23</w:t>
      </w:r>
      <w:r w:rsidRPr="007226A1">
        <w:rPr>
          <w:color w:val="FF0000"/>
          <w:lang w:eastAsia="zh-CN"/>
        </w:rPr>
        <w:t>、</w:t>
      </w:r>
      <w:r w:rsidRPr="007226A1">
        <w:rPr>
          <w:color w:val="FF0000"/>
          <w:lang w:eastAsia="zh-CN"/>
        </w:rPr>
        <w:t>34</w:t>
      </w:r>
      <w:r w:rsidRPr="007226A1">
        <w:rPr>
          <w:color w:val="FF0000"/>
          <w:lang w:eastAsia="zh-CN"/>
        </w:rPr>
        <w:t>构成的中枢只有</w:t>
      </w:r>
      <w:r w:rsidRPr="007226A1">
        <w:rPr>
          <w:color w:val="FF0000"/>
          <w:lang w:eastAsia="zh-CN"/>
        </w:rPr>
        <w:t>1</w:t>
      </w:r>
      <w:r w:rsidRPr="007226A1">
        <w:rPr>
          <w:color w:val="FF0000"/>
          <w:lang w:eastAsia="zh-CN"/>
        </w:rPr>
        <w:t>分钟级别的，那么其构成第三类卖点的次级别就是</w:t>
      </w:r>
      <w:r w:rsidRPr="007226A1">
        <w:rPr>
          <w:color w:val="FF0000"/>
          <w:lang w:eastAsia="zh-CN"/>
        </w:rPr>
        <w:t>1</w:t>
      </w:r>
      <w:r w:rsidRPr="007226A1">
        <w:rPr>
          <w:color w:val="FF0000"/>
          <w:lang w:eastAsia="zh-CN"/>
        </w:rPr>
        <w:t>分钟以下级别的线段，这时候，就要考察一个有上下</w:t>
      </w:r>
      <w:proofErr w:type="gramStart"/>
      <w:r w:rsidRPr="007226A1">
        <w:rPr>
          <w:color w:val="FF0000"/>
          <w:lang w:eastAsia="zh-CN"/>
        </w:rPr>
        <w:t>上结构</w:t>
      </w:r>
      <w:proofErr w:type="gramEnd"/>
      <w:r w:rsidRPr="007226A1">
        <w:rPr>
          <w:color w:val="FF0000"/>
          <w:lang w:eastAsia="zh-CN"/>
        </w:rPr>
        <w:t>的</w:t>
      </w:r>
      <w:r w:rsidRPr="007226A1">
        <w:rPr>
          <w:color w:val="FF0000"/>
          <w:lang w:eastAsia="zh-CN"/>
        </w:rPr>
        <w:t>1</w:t>
      </w:r>
      <w:r w:rsidRPr="007226A1">
        <w:rPr>
          <w:color w:val="FF0000"/>
          <w:lang w:eastAsia="zh-CN"/>
        </w:rPr>
        <w:t>分钟的次级别结构了，而</w:t>
      </w:r>
      <w:r w:rsidRPr="007226A1">
        <w:rPr>
          <w:color w:val="FF0000"/>
          <w:lang w:eastAsia="zh-CN"/>
        </w:rPr>
        <w:t>56</w:t>
      </w:r>
      <w:r w:rsidRPr="007226A1">
        <w:rPr>
          <w:color w:val="FF0000"/>
          <w:lang w:eastAsia="zh-CN"/>
        </w:rPr>
        <w:t>段显然符合这个结构，有明显的上下上，而</w:t>
      </w:r>
      <w:r w:rsidRPr="007226A1">
        <w:rPr>
          <w:color w:val="FF0000"/>
          <w:lang w:eastAsia="zh-CN"/>
        </w:rPr>
        <w:t>45</w:t>
      </w:r>
      <w:r w:rsidRPr="007226A1">
        <w:rPr>
          <w:color w:val="FF0000"/>
          <w:lang w:eastAsia="zh-CN"/>
        </w:rPr>
        <w:t>段也是符合</w:t>
      </w:r>
      <w:r w:rsidRPr="007226A1">
        <w:rPr>
          <w:color w:val="FF0000"/>
          <w:lang w:eastAsia="zh-CN"/>
        </w:rPr>
        <w:t>1</w:t>
      </w:r>
      <w:r w:rsidRPr="007226A1">
        <w:rPr>
          <w:color w:val="FF0000"/>
          <w:lang w:eastAsia="zh-CN"/>
        </w:rPr>
        <w:t>分钟次级别的要求的，注意，当考察</w:t>
      </w:r>
      <w:r w:rsidRPr="007226A1">
        <w:rPr>
          <w:color w:val="FF0000"/>
          <w:lang w:eastAsia="zh-CN"/>
        </w:rPr>
        <w:t>1</w:t>
      </w:r>
      <w:r w:rsidRPr="007226A1">
        <w:rPr>
          <w:color w:val="FF0000"/>
          <w:lang w:eastAsia="zh-CN"/>
        </w:rPr>
        <w:t>分钟的次级别时，就不能笼统地把所有</w:t>
      </w:r>
      <w:r w:rsidRPr="007226A1">
        <w:rPr>
          <w:color w:val="FF0000"/>
          <w:lang w:eastAsia="zh-CN"/>
        </w:rPr>
        <w:t>1</w:t>
      </w:r>
      <w:r w:rsidRPr="007226A1">
        <w:rPr>
          <w:color w:val="FF0000"/>
          <w:lang w:eastAsia="zh-CN"/>
        </w:rPr>
        <w:t>分钟以下的都看成</w:t>
      </w:r>
      <w:r w:rsidRPr="007226A1">
        <w:rPr>
          <w:color w:val="FF0000"/>
          <w:lang w:eastAsia="zh-CN"/>
        </w:rPr>
        <w:t>1</w:t>
      </w:r>
      <w:r w:rsidRPr="007226A1">
        <w:rPr>
          <w:color w:val="FF0000"/>
          <w:lang w:eastAsia="zh-CN"/>
        </w:rPr>
        <w:t>分钟的次级别了，因为这里的视点已经不同。显然，这个的</w:t>
      </w:r>
      <w:r w:rsidRPr="007226A1">
        <w:rPr>
          <w:color w:val="FF0000"/>
          <w:lang w:eastAsia="zh-CN"/>
        </w:rPr>
        <w:t>45</w:t>
      </w:r>
      <w:r w:rsidRPr="007226A1">
        <w:rPr>
          <w:color w:val="FF0000"/>
          <w:lang w:eastAsia="zh-CN"/>
        </w:rPr>
        <w:t>、</w:t>
      </w:r>
      <w:r w:rsidRPr="007226A1">
        <w:rPr>
          <w:color w:val="FF0000"/>
          <w:lang w:eastAsia="zh-CN"/>
        </w:rPr>
        <w:t>56</w:t>
      </w:r>
      <w:r w:rsidRPr="007226A1">
        <w:rPr>
          <w:color w:val="FF0000"/>
          <w:lang w:eastAsia="zh-CN"/>
        </w:rPr>
        <w:t>，就构成了标准的次级别离开中枢与反抽中枢，而这</w:t>
      </w:r>
      <w:r w:rsidRPr="007226A1">
        <w:rPr>
          <w:color w:val="FF0000"/>
          <w:lang w:eastAsia="zh-CN"/>
        </w:rPr>
        <w:t>1</w:t>
      </w:r>
      <w:r w:rsidRPr="007226A1">
        <w:rPr>
          <w:color w:val="FF0000"/>
          <w:lang w:eastAsia="zh-CN"/>
        </w:rPr>
        <w:t>分钟中枢的区间是</w:t>
      </w:r>
      <w:r w:rsidRPr="007226A1">
        <w:rPr>
          <w:color w:val="FF0000"/>
          <w:lang w:eastAsia="zh-CN"/>
        </w:rPr>
        <w:t>[4087</w:t>
      </w:r>
      <w:r w:rsidRPr="007226A1">
        <w:rPr>
          <w:color w:val="FF0000"/>
          <w:lang w:eastAsia="zh-CN"/>
        </w:rPr>
        <w:t>，</w:t>
      </w:r>
      <w:r w:rsidRPr="007226A1">
        <w:rPr>
          <w:color w:val="FF0000"/>
          <w:lang w:eastAsia="zh-CN"/>
        </w:rPr>
        <w:t>4122]</w:t>
      </w:r>
      <w:r w:rsidRPr="007226A1">
        <w:rPr>
          <w:color w:val="FF0000"/>
          <w:lang w:eastAsia="zh-CN"/>
        </w:rPr>
        <w:t>，而</w:t>
      </w:r>
      <w:r w:rsidRPr="007226A1">
        <w:rPr>
          <w:color w:val="FF0000"/>
          <w:lang w:eastAsia="zh-CN"/>
        </w:rPr>
        <w:t>56</w:t>
      </w:r>
      <w:r w:rsidRPr="007226A1">
        <w:rPr>
          <w:color w:val="FF0000"/>
          <w:lang w:eastAsia="zh-CN"/>
        </w:rPr>
        <w:t>段只到了</w:t>
      </w:r>
      <w:r w:rsidRPr="007226A1">
        <w:rPr>
          <w:color w:val="FF0000"/>
          <w:lang w:eastAsia="zh-CN"/>
        </w:rPr>
        <w:t>4077</w:t>
      </w:r>
      <w:r w:rsidRPr="007226A1">
        <w:rPr>
          <w:color w:val="FF0000"/>
          <w:lang w:eastAsia="zh-CN"/>
        </w:rPr>
        <w:t>，所以这就是第三类卖点了。</w:t>
      </w:r>
    </w:p>
    <w:p w14:paraId="304981AD" w14:textId="77777777" w:rsidR="00480CF5" w:rsidRPr="007226A1" w:rsidRDefault="00E44950">
      <w:pPr>
        <w:rPr>
          <w:color w:val="FF0000"/>
          <w:lang w:eastAsia="zh-CN"/>
        </w:rPr>
      </w:pPr>
      <w:r w:rsidRPr="007226A1">
        <w:rPr>
          <w:color w:val="FF0000"/>
          <w:lang w:eastAsia="zh-CN"/>
        </w:rPr>
        <w:t>当然，在具体操作中，还可以特别精细地去分析这个问题，</w:t>
      </w:r>
      <w:r w:rsidRPr="007226A1">
        <w:rPr>
          <w:color w:val="FF0000"/>
          <w:lang w:eastAsia="zh-CN"/>
        </w:rPr>
        <w:t>56</w:t>
      </w:r>
      <w:r w:rsidRPr="007226A1">
        <w:rPr>
          <w:color w:val="FF0000"/>
          <w:lang w:eastAsia="zh-CN"/>
        </w:rPr>
        <w:t>段里的上下上，后上对前上的力度，从下面对应的</w:t>
      </w:r>
      <w:r w:rsidRPr="007226A1">
        <w:rPr>
          <w:color w:val="FF0000"/>
          <w:lang w:eastAsia="zh-CN"/>
        </w:rPr>
        <w:t>MACD</w:t>
      </w:r>
      <w:r w:rsidRPr="007226A1">
        <w:rPr>
          <w:color w:val="FF0000"/>
          <w:lang w:eastAsia="zh-CN"/>
        </w:rPr>
        <w:t>的柱子面积比就可以判断出不足来，因此这里就有很小级别的背驰，这都可以用当下分析的，当然，这样的精确度，需要操作者十分熟练并且反应与通道都十分快，并不要求每个人都有这个可能，这里只是进行分析，对大的级别，道理是一样的。</w:t>
      </w:r>
    </w:p>
    <w:p w14:paraId="0F00A124" w14:textId="77777777" w:rsidR="00480CF5" w:rsidRPr="007226A1" w:rsidRDefault="00E44950">
      <w:pPr>
        <w:rPr>
          <w:color w:val="FF0000"/>
          <w:lang w:eastAsia="zh-CN"/>
        </w:rPr>
      </w:pPr>
      <w:r w:rsidRPr="007226A1">
        <w:rPr>
          <w:color w:val="FF0000"/>
          <w:lang w:eastAsia="zh-CN"/>
        </w:rPr>
        <w:t>同样道理，</w:t>
      </w:r>
      <w:r w:rsidRPr="007226A1">
        <w:rPr>
          <w:color w:val="FF0000"/>
          <w:lang w:eastAsia="zh-CN"/>
        </w:rPr>
        <w:t>67</w:t>
      </w:r>
      <w:r w:rsidRPr="007226A1">
        <w:rPr>
          <w:color w:val="FF0000"/>
          <w:lang w:eastAsia="zh-CN"/>
        </w:rPr>
        <w:t>段里的内部结构下上下，后</w:t>
      </w:r>
      <w:proofErr w:type="gramStart"/>
      <w:r w:rsidRPr="007226A1">
        <w:rPr>
          <w:color w:val="FF0000"/>
          <w:lang w:eastAsia="zh-CN"/>
        </w:rPr>
        <w:t>下力度</w:t>
      </w:r>
      <w:proofErr w:type="gramEnd"/>
      <w:r w:rsidRPr="007226A1">
        <w:rPr>
          <w:color w:val="FF0000"/>
          <w:lang w:eastAsia="zh-CN"/>
        </w:rPr>
        <w:t>也比前下弱，这从下面红箭头所指两绿柱子面积的对比就可以知道，所以这内部就有了背驰。注意，这</w:t>
      </w:r>
      <w:r w:rsidRPr="007226A1">
        <w:rPr>
          <w:color w:val="FF0000"/>
          <w:lang w:eastAsia="zh-CN"/>
        </w:rPr>
        <w:t>67</w:t>
      </w:r>
      <w:r w:rsidRPr="007226A1">
        <w:rPr>
          <w:color w:val="FF0000"/>
          <w:lang w:eastAsia="zh-CN"/>
        </w:rPr>
        <w:t>中的上，幅度上也很微弱，但时间比较长，是一个小的时间换空间的反弹，所以是可以看成一个上的，更重要的是，这上使得绿柱子回缩到</w:t>
      </w:r>
      <w:r w:rsidRPr="007226A1">
        <w:rPr>
          <w:color w:val="FF0000"/>
          <w:lang w:eastAsia="zh-CN"/>
        </w:rPr>
        <w:t>0</w:t>
      </w:r>
      <w:r w:rsidRPr="007226A1">
        <w:rPr>
          <w:color w:val="FF0000"/>
          <w:lang w:eastAsia="zh-CN"/>
        </w:rPr>
        <w:t>轴，这就更证明了这是一个不能忽视的有技术分析意义的反弹。</w:t>
      </w:r>
    </w:p>
    <w:p w14:paraId="2632AD02" w14:textId="77777777" w:rsidR="00480CF5" w:rsidRPr="007226A1" w:rsidRDefault="00E44950">
      <w:pPr>
        <w:rPr>
          <w:color w:val="FF0000"/>
          <w:lang w:eastAsia="zh-CN"/>
        </w:rPr>
      </w:pPr>
      <w:r w:rsidRPr="007226A1">
        <w:rPr>
          <w:color w:val="FF0000"/>
          <w:lang w:eastAsia="zh-CN"/>
        </w:rPr>
        <w:t>当行情走到</w:t>
      </w:r>
      <w:r w:rsidRPr="007226A1">
        <w:rPr>
          <w:color w:val="FF0000"/>
          <w:lang w:eastAsia="zh-CN"/>
        </w:rPr>
        <w:t>6</w:t>
      </w:r>
      <w:r w:rsidRPr="007226A1">
        <w:rPr>
          <w:color w:val="FF0000"/>
          <w:lang w:eastAsia="zh-CN"/>
        </w:rPr>
        <w:t>点时，</w:t>
      </w:r>
      <w:r w:rsidRPr="007226A1">
        <w:rPr>
          <w:color w:val="FF0000"/>
          <w:lang w:eastAsia="zh-CN"/>
        </w:rPr>
        <w:t>34</w:t>
      </w:r>
      <w:r w:rsidRPr="007226A1">
        <w:rPr>
          <w:color w:val="FF0000"/>
          <w:lang w:eastAsia="zh-CN"/>
        </w:rPr>
        <w:t>、</w:t>
      </w:r>
      <w:r w:rsidRPr="007226A1">
        <w:rPr>
          <w:color w:val="FF0000"/>
          <w:lang w:eastAsia="zh-CN"/>
        </w:rPr>
        <w:t>45</w:t>
      </w:r>
      <w:r w:rsidRPr="007226A1">
        <w:rPr>
          <w:color w:val="FF0000"/>
          <w:lang w:eastAsia="zh-CN"/>
        </w:rPr>
        <w:t>、</w:t>
      </w:r>
      <w:r w:rsidRPr="007226A1">
        <w:rPr>
          <w:color w:val="FF0000"/>
          <w:lang w:eastAsia="zh-CN"/>
        </w:rPr>
        <w:t>56</w:t>
      </w:r>
      <w:r w:rsidRPr="007226A1">
        <w:rPr>
          <w:color w:val="FF0000"/>
          <w:lang w:eastAsia="zh-CN"/>
        </w:rPr>
        <w:t>这三段，就可以看成是一个</w:t>
      </w:r>
      <w:r w:rsidRPr="007226A1">
        <w:rPr>
          <w:color w:val="FF0000"/>
          <w:lang w:eastAsia="zh-CN"/>
        </w:rPr>
        <w:t>1</w:t>
      </w:r>
      <w:r w:rsidRPr="007226A1">
        <w:rPr>
          <w:color w:val="FF0000"/>
          <w:lang w:eastAsia="zh-CN"/>
        </w:rPr>
        <w:t>分钟中枢了，当然，这种分法和原来</w:t>
      </w:r>
      <w:r w:rsidRPr="007226A1">
        <w:rPr>
          <w:color w:val="FF0000"/>
          <w:lang w:eastAsia="zh-CN"/>
        </w:rPr>
        <w:t>[4087</w:t>
      </w:r>
      <w:r w:rsidRPr="007226A1">
        <w:rPr>
          <w:color w:val="FF0000"/>
          <w:lang w:eastAsia="zh-CN"/>
        </w:rPr>
        <w:t>，</w:t>
      </w:r>
      <w:r w:rsidRPr="007226A1">
        <w:rPr>
          <w:color w:val="FF0000"/>
          <w:lang w:eastAsia="zh-CN"/>
        </w:rPr>
        <w:t>4122]</w:t>
      </w:r>
      <w:r w:rsidRPr="007226A1">
        <w:rPr>
          <w:color w:val="FF0000"/>
          <w:lang w:eastAsia="zh-CN"/>
        </w:rPr>
        <w:t>中枢的分解不同，但站在多义性的角度，这是绝对符合结合律的，当然是一个分解的方法。这分法，就使得</w:t>
      </w:r>
      <w:r w:rsidRPr="007226A1">
        <w:rPr>
          <w:color w:val="FF0000"/>
          <w:lang w:eastAsia="zh-CN"/>
        </w:rPr>
        <w:t>23</w:t>
      </w:r>
      <w:r w:rsidRPr="007226A1">
        <w:rPr>
          <w:color w:val="FF0000"/>
          <w:lang w:eastAsia="zh-CN"/>
        </w:rPr>
        <w:t>、</w:t>
      </w:r>
      <w:r w:rsidRPr="007226A1">
        <w:rPr>
          <w:color w:val="FF0000"/>
          <w:lang w:eastAsia="zh-CN"/>
        </w:rPr>
        <w:t>67</w:t>
      </w:r>
      <w:r w:rsidRPr="007226A1">
        <w:rPr>
          <w:color w:val="FF0000"/>
          <w:lang w:eastAsia="zh-CN"/>
        </w:rPr>
        <w:t>成为这中枢的一个震荡，从而可以</w:t>
      </w:r>
      <w:proofErr w:type="gramStart"/>
      <w:r w:rsidRPr="007226A1">
        <w:rPr>
          <w:color w:val="FF0000"/>
          <w:lang w:eastAsia="zh-CN"/>
        </w:rPr>
        <w:t>用力度</w:t>
      </w:r>
      <w:proofErr w:type="gramEnd"/>
      <w:r w:rsidRPr="007226A1">
        <w:rPr>
          <w:color w:val="FF0000"/>
          <w:lang w:eastAsia="zh-CN"/>
        </w:rPr>
        <w:t>的方法来发现背驰。对于</w:t>
      </w:r>
      <w:r w:rsidRPr="007226A1">
        <w:rPr>
          <w:color w:val="FF0000"/>
          <w:lang w:eastAsia="zh-CN"/>
        </w:rPr>
        <w:t>23</w:t>
      </w:r>
      <w:r w:rsidRPr="007226A1">
        <w:rPr>
          <w:color w:val="FF0000"/>
          <w:lang w:eastAsia="zh-CN"/>
        </w:rPr>
        <w:t>、</w:t>
      </w:r>
      <w:r w:rsidRPr="007226A1">
        <w:rPr>
          <w:color w:val="FF0000"/>
          <w:lang w:eastAsia="zh-CN"/>
        </w:rPr>
        <w:t>67</w:t>
      </w:r>
      <w:r w:rsidRPr="007226A1">
        <w:rPr>
          <w:color w:val="FF0000"/>
          <w:lang w:eastAsia="zh-CN"/>
        </w:rPr>
        <w:t>下所有绿柱子面积之和，显然后者小，所以就知道，</w:t>
      </w:r>
      <w:r w:rsidRPr="007226A1">
        <w:rPr>
          <w:color w:val="FF0000"/>
          <w:lang w:eastAsia="zh-CN"/>
        </w:rPr>
        <w:t>67</w:t>
      </w:r>
      <w:r w:rsidRPr="007226A1">
        <w:rPr>
          <w:color w:val="FF0000"/>
          <w:lang w:eastAsia="zh-CN"/>
        </w:rPr>
        <w:t>只是针对</w:t>
      </w:r>
      <w:r w:rsidRPr="007226A1">
        <w:rPr>
          <w:color w:val="FF0000"/>
          <w:lang w:eastAsia="zh-CN"/>
        </w:rPr>
        <w:t>[34</w:t>
      </w:r>
      <w:r w:rsidRPr="007226A1">
        <w:rPr>
          <w:color w:val="FF0000"/>
          <w:lang w:eastAsia="zh-CN"/>
        </w:rPr>
        <w:t>、</w:t>
      </w:r>
      <w:r w:rsidRPr="007226A1">
        <w:rPr>
          <w:color w:val="FF0000"/>
          <w:lang w:eastAsia="zh-CN"/>
        </w:rPr>
        <w:t>45</w:t>
      </w:r>
      <w:r w:rsidRPr="007226A1">
        <w:rPr>
          <w:color w:val="FF0000"/>
          <w:lang w:eastAsia="zh-CN"/>
        </w:rPr>
        <w:t>、</w:t>
      </w:r>
      <w:r w:rsidRPr="007226A1">
        <w:rPr>
          <w:color w:val="FF0000"/>
          <w:lang w:eastAsia="zh-CN"/>
        </w:rPr>
        <w:t>56]</w:t>
      </w:r>
      <w:r w:rsidRPr="007226A1">
        <w:rPr>
          <w:color w:val="FF0000"/>
          <w:lang w:eastAsia="zh-CN"/>
        </w:rPr>
        <w:t>中枢的一个震荡，必然至少回抽中枢附近，而对</w:t>
      </w:r>
      <w:r w:rsidRPr="007226A1">
        <w:rPr>
          <w:color w:val="FF0000"/>
          <w:lang w:eastAsia="zh-CN"/>
        </w:rPr>
        <w:t>67</w:t>
      </w:r>
      <w:r w:rsidRPr="007226A1">
        <w:rPr>
          <w:color w:val="FF0000"/>
          <w:lang w:eastAsia="zh-CN"/>
        </w:rPr>
        <w:t>内部用区间套的方法进行精确定位，具体的看上</w:t>
      </w:r>
      <w:proofErr w:type="gramStart"/>
      <w:r w:rsidRPr="007226A1">
        <w:rPr>
          <w:color w:val="FF0000"/>
          <w:lang w:eastAsia="zh-CN"/>
        </w:rPr>
        <w:t>一</w:t>
      </w:r>
      <w:proofErr w:type="gramEnd"/>
      <w:r w:rsidRPr="007226A1">
        <w:rPr>
          <w:color w:val="FF0000"/>
          <w:lang w:eastAsia="zh-CN"/>
        </w:rPr>
        <w:t>自然段的分析。按这种方法，</w:t>
      </w:r>
      <w:r w:rsidRPr="007226A1">
        <w:rPr>
          <w:color w:val="FF0000"/>
          <w:lang w:eastAsia="zh-CN"/>
        </w:rPr>
        <w:t>7</w:t>
      </w:r>
      <w:r w:rsidRPr="007226A1">
        <w:rPr>
          <w:color w:val="FF0000"/>
          <w:lang w:eastAsia="zh-CN"/>
        </w:rPr>
        <w:t>那买点的把握，就是很简单的事情了。注意，这都是可以当下分析的，根据当下的走势，自然就能把握。如果那</w:t>
      </w:r>
      <w:r w:rsidRPr="007226A1">
        <w:rPr>
          <w:color w:val="FF0000"/>
          <w:lang w:eastAsia="zh-CN"/>
        </w:rPr>
        <w:t>7</w:t>
      </w:r>
      <w:r w:rsidRPr="007226A1">
        <w:rPr>
          <w:color w:val="FF0000"/>
          <w:lang w:eastAsia="zh-CN"/>
        </w:rPr>
        <w:t>当成是第</w:t>
      </w:r>
      <w:proofErr w:type="gramStart"/>
      <w:r w:rsidRPr="007226A1">
        <w:rPr>
          <w:color w:val="FF0000"/>
          <w:lang w:eastAsia="zh-CN"/>
        </w:rPr>
        <w:t>一类买</w:t>
      </w:r>
      <w:proofErr w:type="gramEnd"/>
      <w:r w:rsidRPr="007226A1">
        <w:rPr>
          <w:color w:val="FF0000"/>
          <w:lang w:eastAsia="zh-CN"/>
        </w:rPr>
        <w:t>点，那么</w:t>
      </w:r>
      <w:r w:rsidRPr="007226A1">
        <w:rPr>
          <w:color w:val="FF0000"/>
          <w:lang w:eastAsia="zh-CN"/>
        </w:rPr>
        <w:t>9</w:t>
      </w:r>
      <w:r w:rsidRPr="007226A1">
        <w:rPr>
          <w:color w:val="FF0000"/>
          <w:lang w:eastAsia="zh-CN"/>
        </w:rPr>
        <w:t>就是第二类买点了，这符合次级别上，次级别下，不创新低或盘整背驰的定义，对比一下</w:t>
      </w:r>
      <w:r w:rsidRPr="007226A1">
        <w:rPr>
          <w:color w:val="FF0000"/>
          <w:lang w:eastAsia="zh-CN"/>
        </w:rPr>
        <w:t>2</w:t>
      </w:r>
      <w:r w:rsidRPr="007226A1">
        <w:rPr>
          <w:color w:val="FF0000"/>
          <w:lang w:eastAsia="zh-CN"/>
        </w:rPr>
        <w:t>点和</w:t>
      </w:r>
      <w:r w:rsidRPr="007226A1">
        <w:rPr>
          <w:color w:val="FF0000"/>
          <w:lang w:eastAsia="zh-CN"/>
        </w:rPr>
        <w:t>9</w:t>
      </w:r>
      <w:r w:rsidRPr="007226A1">
        <w:rPr>
          <w:color w:val="FF0000"/>
          <w:lang w:eastAsia="zh-CN"/>
        </w:rPr>
        <w:t>点，一卖一买，都是第二类的。当然，在</w:t>
      </w:r>
      <w:r w:rsidRPr="007226A1">
        <w:rPr>
          <w:color w:val="FF0000"/>
          <w:lang w:eastAsia="zh-CN"/>
        </w:rPr>
        <w:t>78</w:t>
      </w:r>
      <w:r w:rsidRPr="007226A1">
        <w:rPr>
          <w:color w:val="FF0000"/>
          <w:lang w:eastAsia="zh-CN"/>
        </w:rPr>
        <w:t>里，其中的下也是一个第二类买点，但该买点的级别比</w:t>
      </w:r>
      <w:r w:rsidRPr="007226A1">
        <w:rPr>
          <w:color w:val="FF0000"/>
          <w:lang w:eastAsia="zh-CN"/>
        </w:rPr>
        <w:t>9</w:t>
      </w:r>
      <w:r w:rsidRPr="007226A1">
        <w:rPr>
          <w:color w:val="FF0000"/>
          <w:lang w:eastAsia="zh-CN"/>
        </w:rPr>
        <w:t>这点要低。</w:t>
      </w:r>
    </w:p>
    <w:p w14:paraId="0123F1C8" w14:textId="77777777" w:rsidR="00480CF5" w:rsidRPr="007226A1" w:rsidRDefault="00E44950">
      <w:pPr>
        <w:rPr>
          <w:color w:val="FF0000"/>
          <w:lang w:eastAsia="zh-CN"/>
        </w:rPr>
      </w:pPr>
      <w:r w:rsidRPr="007226A1">
        <w:rPr>
          <w:color w:val="FF0000"/>
          <w:lang w:eastAsia="zh-CN"/>
        </w:rPr>
        <w:t>显然，这</w:t>
      </w:r>
      <w:r w:rsidRPr="007226A1">
        <w:rPr>
          <w:color w:val="FF0000"/>
          <w:lang w:eastAsia="zh-CN"/>
        </w:rPr>
        <w:t>10</w:t>
      </w:r>
      <w:r w:rsidRPr="007226A1">
        <w:rPr>
          <w:color w:val="FF0000"/>
          <w:lang w:eastAsia="zh-CN"/>
        </w:rPr>
        <w:t>个线段，已经组成了一个更高级别的</w:t>
      </w:r>
      <w:r w:rsidRPr="007226A1">
        <w:rPr>
          <w:color w:val="FF0000"/>
          <w:lang w:eastAsia="zh-CN"/>
        </w:rPr>
        <w:t>5</w:t>
      </w:r>
      <w:r w:rsidRPr="007226A1">
        <w:rPr>
          <w:color w:val="FF0000"/>
          <w:lang w:eastAsia="zh-CN"/>
        </w:rPr>
        <w:t>分钟中枢，结合方式如下：（</w:t>
      </w:r>
      <w:r w:rsidRPr="007226A1">
        <w:rPr>
          <w:color w:val="FF0000"/>
          <w:lang w:eastAsia="zh-CN"/>
        </w:rPr>
        <w:t>12+23+34</w:t>
      </w:r>
      <w:r w:rsidRPr="007226A1">
        <w:rPr>
          <w:color w:val="FF0000"/>
          <w:lang w:eastAsia="zh-CN"/>
        </w:rPr>
        <w:t>）</w:t>
      </w:r>
      <w:r w:rsidRPr="007226A1">
        <w:rPr>
          <w:color w:val="FF0000"/>
          <w:lang w:eastAsia="zh-CN"/>
        </w:rPr>
        <w:t>+</w:t>
      </w:r>
      <w:r w:rsidRPr="007226A1">
        <w:rPr>
          <w:color w:val="FF0000"/>
          <w:lang w:eastAsia="zh-CN"/>
        </w:rPr>
        <w:t>（</w:t>
      </w:r>
      <w:r w:rsidRPr="007226A1">
        <w:rPr>
          <w:color w:val="FF0000"/>
          <w:lang w:eastAsia="zh-CN"/>
        </w:rPr>
        <w:t>45+56+67</w:t>
      </w:r>
      <w:r w:rsidRPr="007226A1">
        <w:rPr>
          <w:color w:val="FF0000"/>
          <w:lang w:eastAsia="zh-CN"/>
        </w:rPr>
        <w:t>）</w:t>
      </w:r>
      <w:r w:rsidRPr="007226A1">
        <w:rPr>
          <w:color w:val="FF0000"/>
          <w:lang w:eastAsia="zh-CN"/>
        </w:rPr>
        <w:t>+</w:t>
      </w:r>
      <w:r w:rsidRPr="007226A1">
        <w:rPr>
          <w:color w:val="FF0000"/>
          <w:lang w:eastAsia="zh-CN"/>
        </w:rPr>
        <w:t>（</w:t>
      </w:r>
      <w:r w:rsidRPr="007226A1">
        <w:rPr>
          <w:color w:val="FF0000"/>
          <w:lang w:eastAsia="zh-CN"/>
        </w:rPr>
        <w:t>78+89+910</w:t>
      </w:r>
      <w:r w:rsidRPr="007226A1">
        <w:rPr>
          <w:color w:val="FF0000"/>
          <w:lang w:eastAsia="zh-CN"/>
        </w:rPr>
        <w:t>），该中枢的区间是</w:t>
      </w:r>
      <w:r w:rsidRPr="007226A1">
        <w:rPr>
          <w:color w:val="FF0000"/>
          <w:lang w:eastAsia="zh-CN"/>
        </w:rPr>
        <w:t>[4015</w:t>
      </w:r>
      <w:r w:rsidRPr="007226A1">
        <w:rPr>
          <w:color w:val="FF0000"/>
          <w:lang w:eastAsia="zh-CN"/>
        </w:rPr>
        <w:t>，</w:t>
      </w:r>
      <w:r w:rsidRPr="007226A1">
        <w:rPr>
          <w:color w:val="FF0000"/>
          <w:lang w:eastAsia="zh-CN"/>
        </w:rPr>
        <w:t>4122]</w:t>
      </w:r>
      <w:r w:rsidRPr="007226A1">
        <w:rPr>
          <w:color w:val="FF0000"/>
          <w:lang w:eastAsia="zh-CN"/>
        </w:rPr>
        <w:t>。这一点其实由</w:t>
      </w:r>
      <w:r w:rsidRPr="007226A1">
        <w:rPr>
          <w:color w:val="FF0000"/>
          <w:lang w:eastAsia="zh-CN"/>
        </w:rPr>
        <w:t>6</w:t>
      </w:r>
      <w:r w:rsidRPr="007226A1">
        <w:rPr>
          <w:color w:val="FF0000"/>
          <w:lang w:eastAsia="zh-CN"/>
        </w:rPr>
        <w:t>这个第三类卖点的存在以及后面的背驰，就可以知道，这中枢级别的</w:t>
      </w:r>
      <w:r w:rsidRPr="007226A1">
        <w:rPr>
          <w:color w:val="FF0000"/>
          <w:lang w:eastAsia="zh-CN"/>
        </w:rPr>
        <w:lastRenderedPageBreak/>
        <w:t>扩展，是必然的。注意，这是为了示范</w:t>
      </w:r>
      <w:proofErr w:type="gramStart"/>
      <w:r w:rsidRPr="007226A1">
        <w:rPr>
          <w:color w:val="FF0000"/>
          <w:lang w:eastAsia="zh-CN"/>
        </w:rPr>
        <w:t>才分析</w:t>
      </w:r>
      <w:proofErr w:type="gramEnd"/>
      <w:r w:rsidRPr="007226A1">
        <w:rPr>
          <w:color w:val="FF0000"/>
          <w:lang w:eastAsia="zh-CN"/>
        </w:rPr>
        <w:t>1</w:t>
      </w:r>
      <w:r w:rsidRPr="007226A1">
        <w:rPr>
          <w:color w:val="FF0000"/>
          <w:lang w:eastAsia="zh-CN"/>
        </w:rPr>
        <w:t>分钟的图，这类图是最复杂的，一般来说，级别越大的图越简单，而操作上，技术不好，通道不好的，一般不用</w:t>
      </w:r>
      <w:r w:rsidRPr="007226A1">
        <w:rPr>
          <w:color w:val="FF0000"/>
          <w:lang w:eastAsia="zh-CN"/>
        </w:rPr>
        <w:t>1</w:t>
      </w:r>
      <w:r w:rsidRPr="007226A1">
        <w:rPr>
          <w:color w:val="FF0000"/>
          <w:lang w:eastAsia="zh-CN"/>
        </w:rPr>
        <w:t>分钟的图，把级别放大点，这点必须明确。</w:t>
      </w:r>
    </w:p>
    <w:p w14:paraId="5AFF4724" w14:textId="77777777" w:rsidR="00480CF5" w:rsidRDefault="00E44950">
      <w:pPr>
        <w:rPr>
          <w:lang w:eastAsia="zh-CN"/>
        </w:rPr>
      </w:pPr>
      <w:r>
        <w:rPr>
          <w:lang w:eastAsia="zh-CN"/>
        </w:rPr>
        <w:t>附录：</w:t>
      </w:r>
    </w:p>
    <w:p w14:paraId="0E5926D8" w14:textId="77777777" w:rsidR="00480CF5" w:rsidRDefault="00E44950">
      <w:pPr>
        <w:rPr>
          <w:lang w:eastAsia="zh-CN"/>
        </w:rPr>
      </w:pPr>
      <w:r>
        <w:rPr>
          <w:lang w:eastAsia="zh-CN"/>
        </w:rPr>
        <w:t>今天的走势就是</w:t>
      </w:r>
      <w:r>
        <w:rPr>
          <w:lang w:eastAsia="zh-CN"/>
        </w:rPr>
        <w:t>[4015</w:t>
      </w:r>
      <w:r>
        <w:rPr>
          <w:lang w:eastAsia="zh-CN"/>
        </w:rPr>
        <w:t>，</w:t>
      </w:r>
      <w:r>
        <w:rPr>
          <w:lang w:eastAsia="zh-CN"/>
        </w:rPr>
        <w:t>4122]</w:t>
      </w:r>
      <w:r>
        <w:rPr>
          <w:lang w:eastAsia="zh-CN"/>
        </w:rPr>
        <w:t>的中枢震荡，至少指数是不难看明白的。周五出现这样的走势很正常，各种心怀鬼胎的到处散播这消息那消息，散户当然如惊弓之鸟了。但今天的走势，对今后是有利的。这次的问题并不在于国家公布了什么，而是其公布的手法，如此手法，必须得到严惩，一个最直接的压力必须让用这种恶劣手法的人承担：一个骂名。周五开始，舆论将逐渐转向，一轮新的反思将开始，注意，管理层也不是一言堂。还要注意一点，这两天同时公布的是财政部国债的发行，所以，经过这次风险教育，应该能</w:t>
      </w:r>
      <w:proofErr w:type="gramStart"/>
      <w:r>
        <w:rPr>
          <w:lang w:eastAsia="zh-CN"/>
        </w:rPr>
        <w:t>分流些</w:t>
      </w:r>
      <w:proofErr w:type="gramEnd"/>
      <w:r>
        <w:rPr>
          <w:lang w:eastAsia="zh-CN"/>
        </w:rPr>
        <w:t>人去买国债了。</w:t>
      </w:r>
    </w:p>
    <w:p w14:paraId="0D33E797" w14:textId="77777777" w:rsidR="00480CF5" w:rsidRDefault="00E44950">
      <w:pPr>
        <w:rPr>
          <w:lang w:eastAsia="zh-CN"/>
        </w:rPr>
      </w:pPr>
      <w:r>
        <w:rPr>
          <w:lang w:eastAsia="zh-CN"/>
        </w:rPr>
        <w:t>不过散户确实需要有点教育，前段时间，不是有人叫嚣散户已经统治市场了？但跌两天，散户就蔫了。</w:t>
      </w:r>
      <w:r w:rsidRPr="00870327">
        <w:rPr>
          <w:color w:val="FF0000"/>
          <w:lang w:eastAsia="zh-CN"/>
        </w:rPr>
        <w:t>大资金永远都是市场的中流砥柱</w:t>
      </w:r>
      <w:r>
        <w:rPr>
          <w:lang w:eastAsia="zh-CN"/>
        </w:rPr>
        <w:t>，没有大资金，没有这几天的聚会，像这几天北京股的走势能出现？看那些企图限制大资金的政策还出不出？有些大资金，那些</w:t>
      </w:r>
      <w:proofErr w:type="gramStart"/>
      <w:r>
        <w:rPr>
          <w:lang w:eastAsia="zh-CN"/>
        </w:rPr>
        <w:t>管理层换了</w:t>
      </w:r>
      <w:proofErr w:type="gramEnd"/>
      <w:r>
        <w:rPr>
          <w:lang w:eastAsia="zh-CN"/>
        </w:rPr>
        <w:t>几茬了，依然屹立不倒，不断壮大，这些脑子进水的政策，除了害散户，能害得了谁？周末，这样的局面，就让管理层去收烂摊子，如果他们还喜欢这边打压，后面又来救市的游戏，那就玩吧，这种游戏已经</w:t>
      </w:r>
      <w:r>
        <w:rPr>
          <w:lang w:eastAsia="zh-CN"/>
        </w:rPr>
        <w:t>10</w:t>
      </w:r>
      <w:r>
        <w:rPr>
          <w:lang w:eastAsia="zh-CN"/>
        </w:rPr>
        <w:t>几年了，真正的牛人，只会在这种游戏中越来越牛。</w:t>
      </w:r>
    </w:p>
    <w:p w14:paraId="1B484B66" w14:textId="77777777" w:rsidR="00480CF5" w:rsidRPr="00870327" w:rsidRDefault="00E44950">
      <w:pPr>
        <w:rPr>
          <w:color w:val="FF0000"/>
          <w:lang w:eastAsia="zh-CN"/>
        </w:rPr>
      </w:pPr>
      <w:r>
        <w:rPr>
          <w:lang w:eastAsia="zh-CN"/>
        </w:rPr>
        <w:t>但对于散户，这几天确实心里压力大了点，但这其实也没什么，本</w:t>
      </w:r>
      <w:r>
        <w:rPr>
          <w:lang w:eastAsia="zh-CN"/>
        </w:rPr>
        <w:t>ID</w:t>
      </w:r>
      <w:r>
        <w:rPr>
          <w:lang w:eastAsia="zh-CN"/>
        </w:rPr>
        <w:t>前面反复提到这样的典故：</w:t>
      </w:r>
      <w:r>
        <w:rPr>
          <w:lang w:eastAsia="zh-CN"/>
        </w:rPr>
        <w:t>96</w:t>
      </w:r>
      <w:r>
        <w:rPr>
          <w:lang w:eastAsia="zh-CN"/>
        </w:rPr>
        <w:t>年连续</w:t>
      </w:r>
      <w:r>
        <w:rPr>
          <w:lang w:eastAsia="zh-CN"/>
        </w:rPr>
        <w:t>3</w:t>
      </w:r>
      <w:r>
        <w:rPr>
          <w:lang w:eastAsia="zh-CN"/>
        </w:rPr>
        <w:t>天指数跌停，后来还创出新高。所以，那天公布消息，本</w:t>
      </w:r>
      <w:r>
        <w:rPr>
          <w:lang w:eastAsia="zh-CN"/>
        </w:rPr>
        <w:t>ID</w:t>
      </w:r>
      <w:r>
        <w:rPr>
          <w:lang w:eastAsia="zh-CN"/>
        </w:rPr>
        <w:t>一大早</w:t>
      </w:r>
      <w:r>
        <w:rPr>
          <w:lang w:eastAsia="zh-CN"/>
        </w:rPr>
        <w:t>7</w:t>
      </w:r>
      <w:r>
        <w:rPr>
          <w:lang w:eastAsia="zh-CN"/>
        </w:rPr>
        <w:t>点不到就上来，告诉一定要在第二、三类卖点卖掉，没卖的，那就算了，到今天还卖什么？</w:t>
      </w:r>
      <w:r w:rsidRPr="00870327">
        <w:rPr>
          <w:color w:val="FF0000"/>
          <w:lang w:eastAsia="zh-CN"/>
        </w:rPr>
        <w:t>大反弹是必然有的，以后的位置一定比这个位置高，关键是该走的时候，就不要有幻想。</w:t>
      </w:r>
    </w:p>
    <w:p w14:paraId="3F813CBB" w14:textId="77777777" w:rsidR="00480CF5" w:rsidRDefault="00E44950">
      <w:pPr>
        <w:rPr>
          <w:lang w:eastAsia="zh-CN"/>
        </w:rPr>
      </w:pPr>
      <w:r w:rsidRPr="00870327">
        <w:rPr>
          <w:color w:val="FF0000"/>
          <w:lang w:eastAsia="zh-CN"/>
        </w:rPr>
        <w:t>注意，那种</w:t>
      </w:r>
      <w:proofErr w:type="gramStart"/>
      <w:r w:rsidRPr="00870327">
        <w:rPr>
          <w:color w:val="FF0000"/>
          <w:lang w:eastAsia="zh-CN"/>
        </w:rPr>
        <w:t>杀已经</w:t>
      </w:r>
      <w:proofErr w:type="gramEnd"/>
      <w:r w:rsidRPr="00870327">
        <w:rPr>
          <w:color w:val="FF0000"/>
          <w:lang w:eastAsia="zh-CN"/>
        </w:rPr>
        <w:t>跌了</w:t>
      </w:r>
      <w:r w:rsidRPr="00870327">
        <w:rPr>
          <w:color w:val="FF0000"/>
          <w:lang w:eastAsia="zh-CN"/>
        </w:rPr>
        <w:t>30%</w:t>
      </w:r>
      <w:r w:rsidRPr="00870327">
        <w:rPr>
          <w:color w:val="FF0000"/>
          <w:lang w:eastAsia="zh-CN"/>
        </w:rPr>
        <w:t>，去追买不跌反涨的所谓强势股，知道</w:t>
      </w:r>
      <w:proofErr w:type="gramStart"/>
      <w:r w:rsidRPr="00870327">
        <w:rPr>
          <w:color w:val="FF0000"/>
          <w:lang w:eastAsia="zh-CN"/>
        </w:rPr>
        <w:t>有补跌这种概念</w:t>
      </w:r>
      <w:proofErr w:type="gramEnd"/>
      <w:r w:rsidRPr="00870327">
        <w:rPr>
          <w:color w:val="FF0000"/>
          <w:lang w:eastAsia="zh-CN"/>
        </w:rPr>
        <w:t>吗？在混乱的市场中，更应该专一。可以</w:t>
      </w:r>
      <w:proofErr w:type="gramStart"/>
      <w:r w:rsidRPr="00870327">
        <w:rPr>
          <w:color w:val="FF0000"/>
          <w:lang w:eastAsia="zh-CN"/>
        </w:rPr>
        <w:t>很</w:t>
      </w:r>
      <w:proofErr w:type="gramEnd"/>
      <w:r w:rsidRPr="00870327">
        <w:rPr>
          <w:color w:val="FF0000"/>
          <w:lang w:eastAsia="zh-CN"/>
        </w:rPr>
        <w:t>理性地讨论这个问题，一个股票下跌</w:t>
      </w:r>
      <w:r w:rsidRPr="00870327">
        <w:rPr>
          <w:color w:val="FF0000"/>
          <w:lang w:eastAsia="zh-CN"/>
        </w:rPr>
        <w:t>40%</w:t>
      </w:r>
      <w:r w:rsidRPr="00870327">
        <w:rPr>
          <w:color w:val="FF0000"/>
          <w:lang w:eastAsia="zh-CN"/>
        </w:rPr>
        <w:t>，第一次反弹回</w:t>
      </w:r>
      <w:r w:rsidRPr="00870327">
        <w:rPr>
          <w:color w:val="FF0000"/>
          <w:lang w:eastAsia="zh-CN"/>
        </w:rPr>
        <w:t>20%</w:t>
      </w:r>
      <w:r w:rsidRPr="00870327">
        <w:rPr>
          <w:color w:val="FF0000"/>
          <w:lang w:eastAsia="zh-CN"/>
        </w:rPr>
        <w:t>，出一半或</w:t>
      </w:r>
      <w:r w:rsidRPr="00870327">
        <w:rPr>
          <w:color w:val="FF0000"/>
          <w:lang w:eastAsia="zh-CN"/>
        </w:rPr>
        <w:t>2/3</w:t>
      </w:r>
      <w:r w:rsidRPr="00870327">
        <w:rPr>
          <w:color w:val="FF0000"/>
          <w:lang w:eastAsia="zh-CN"/>
        </w:rPr>
        <w:t>，下来再买回来，在一次反弹上去，基本走的位置，就和没跌的时候差不多了，如果你现在有资金，在</w:t>
      </w:r>
      <w:proofErr w:type="gramStart"/>
      <w:r w:rsidRPr="00870327">
        <w:rPr>
          <w:color w:val="FF0000"/>
          <w:lang w:eastAsia="zh-CN"/>
        </w:rPr>
        <w:t>一</w:t>
      </w:r>
      <w:proofErr w:type="gramEnd"/>
      <w:r w:rsidRPr="00870327">
        <w:rPr>
          <w:color w:val="FF0000"/>
          <w:lang w:eastAsia="zh-CN"/>
        </w:rPr>
        <w:t>股票下跌</w:t>
      </w:r>
      <w:r w:rsidRPr="00870327">
        <w:rPr>
          <w:color w:val="FF0000"/>
          <w:lang w:eastAsia="zh-CN"/>
        </w:rPr>
        <w:t>40%</w:t>
      </w:r>
      <w:r w:rsidRPr="00870327">
        <w:rPr>
          <w:color w:val="FF0000"/>
          <w:lang w:eastAsia="zh-CN"/>
        </w:rPr>
        <w:t>时补仓。这股票又不是什么被查庄股，那么，这种的操作基本风险很小，如果技术再好一点，看准一些买卖点，那么基本就等于高位走掉了。</w:t>
      </w:r>
      <w:r>
        <w:rPr>
          <w:lang w:eastAsia="zh-CN"/>
        </w:rPr>
        <w:t>当然，以后再碰到这种情况，一定要在第二、三卖点出掉，那天，有多少人辜负了本</w:t>
      </w:r>
      <w:r>
        <w:rPr>
          <w:lang w:eastAsia="zh-CN"/>
        </w:rPr>
        <w:t>ID7</w:t>
      </w:r>
      <w:r>
        <w:rPr>
          <w:lang w:eastAsia="zh-CN"/>
        </w:rPr>
        <w:t>点不到就上来发帖子？</w:t>
      </w:r>
    </w:p>
    <w:p w14:paraId="5C03A002" w14:textId="77777777" w:rsidR="00480CF5" w:rsidRPr="003220E2" w:rsidRDefault="00E44950">
      <w:pPr>
        <w:rPr>
          <w:color w:val="FF0000"/>
          <w:lang w:eastAsia="zh-CN"/>
        </w:rPr>
      </w:pPr>
      <w:r>
        <w:rPr>
          <w:lang w:eastAsia="zh-CN"/>
        </w:rPr>
        <w:lastRenderedPageBreak/>
        <w:t>其实，纯技术上，现在的大走势并不坏，六月的调整没什么可说的，本</w:t>
      </w:r>
      <w:r>
        <w:rPr>
          <w:lang w:eastAsia="zh-CN"/>
        </w:rPr>
        <w:t>ID</w:t>
      </w:r>
      <w:r>
        <w:rPr>
          <w:lang w:eastAsia="zh-CN"/>
        </w:rPr>
        <w:t>那</w:t>
      </w:r>
      <w:r>
        <w:rPr>
          <w:lang w:eastAsia="zh-CN"/>
        </w:rPr>
        <w:t>1/2</w:t>
      </w:r>
      <w:r>
        <w:rPr>
          <w:lang w:eastAsia="zh-CN"/>
        </w:rPr>
        <w:t>线，现在也在</w:t>
      </w:r>
      <w:r>
        <w:rPr>
          <w:lang w:eastAsia="zh-CN"/>
        </w:rPr>
        <w:t>4144</w:t>
      </w:r>
      <w:r>
        <w:rPr>
          <w:lang w:eastAsia="zh-CN"/>
        </w:rPr>
        <w:t>点了，下面，这次上涨</w:t>
      </w:r>
      <w:r>
        <w:rPr>
          <w:lang w:eastAsia="zh-CN"/>
        </w:rPr>
        <w:t>1/3</w:t>
      </w:r>
      <w:r>
        <w:rPr>
          <w:lang w:eastAsia="zh-CN"/>
        </w:rPr>
        <w:t>的位置在</w:t>
      </w:r>
      <w:r>
        <w:rPr>
          <w:lang w:eastAsia="zh-CN"/>
        </w:rPr>
        <w:t>3734</w:t>
      </w:r>
      <w:r>
        <w:rPr>
          <w:lang w:eastAsia="zh-CN"/>
        </w:rPr>
        <w:t>点，这位置是第一支持位。没有特别的事情，这位置有很强支持。否则就要考验一半的位置，</w:t>
      </w:r>
      <w:r>
        <w:rPr>
          <w:lang w:eastAsia="zh-CN"/>
        </w:rPr>
        <w:t>3434</w:t>
      </w:r>
      <w:r>
        <w:rPr>
          <w:lang w:eastAsia="zh-CN"/>
        </w:rPr>
        <w:t>点。但至少现在，没有任何看到该位置的理由。从短线上看，还是</w:t>
      </w:r>
      <w:r>
        <w:rPr>
          <w:lang w:eastAsia="zh-CN"/>
        </w:rPr>
        <w:t>[4015</w:t>
      </w:r>
      <w:r>
        <w:rPr>
          <w:lang w:eastAsia="zh-CN"/>
        </w:rPr>
        <w:t>，</w:t>
      </w:r>
      <w:r>
        <w:rPr>
          <w:lang w:eastAsia="zh-CN"/>
        </w:rPr>
        <w:t>4122]</w:t>
      </w:r>
      <w:r>
        <w:rPr>
          <w:lang w:eastAsia="zh-CN"/>
        </w:rPr>
        <w:t>的中枢震荡，有技术的，继续按这震荡操作。</w:t>
      </w:r>
      <w:r w:rsidRPr="00EB22FF">
        <w:rPr>
          <w:color w:val="FF0000"/>
          <w:lang w:eastAsia="zh-CN"/>
        </w:rPr>
        <w:t>下周最大的机会，就是暴跌个股的大反弹，特别注意那些下跌到年线、半年线等关键位置的个股，这些反弹的力度会厉害点。</w:t>
      </w:r>
      <w:r w:rsidRPr="003220E2">
        <w:rPr>
          <w:color w:val="FF0000"/>
          <w:lang w:eastAsia="zh-CN"/>
        </w:rPr>
        <w:t>大浪淘沙，能从容面对本周情况的，是你投资生涯重要的一课，好好珍惜、体会。</w:t>
      </w:r>
    </w:p>
    <w:p w14:paraId="121E50E9" w14:textId="77777777" w:rsidR="00480CF5" w:rsidRDefault="00E44950">
      <w:pPr>
        <w:rPr>
          <w:lang w:eastAsia="zh-CN"/>
        </w:rPr>
      </w:pPr>
      <w:r>
        <w:rPr>
          <w:lang w:eastAsia="zh-CN"/>
        </w:rPr>
        <w:t>周末，</w:t>
      </w:r>
      <w:proofErr w:type="gramStart"/>
      <w:r>
        <w:rPr>
          <w:lang w:eastAsia="zh-CN"/>
        </w:rPr>
        <w:t>腐败去</w:t>
      </w:r>
      <w:proofErr w:type="gramEnd"/>
      <w:r>
        <w:rPr>
          <w:lang w:eastAsia="zh-CN"/>
        </w:rPr>
        <w:t>吧。</w:t>
      </w:r>
    </w:p>
    <w:p w14:paraId="3012A880" w14:textId="77777777" w:rsidR="00480CF5" w:rsidRDefault="00E44950">
      <w:pPr>
        <w:pStyle w:val="Heading1"/>
        <w:rPr>
          <w:lang w:eastAsia="zh-CN"/>
        </w:rPr>
      </w:pPr>
      <w:bookmarkStart w:id="437" w:name="_Toc72586591"/>
      <w:r>
        <w:rPr>
          <w:lang w:eastAsia="zh-CN"/>
        </w:rPr>
        <w:t xml:space="preserve">2007-06-03 11:42 </w:t>
      </w:r>
      <w:r>
        <w:rPr>
          <w:lang w:eastAsia="zh-CN"/>
        </w:rPr>
        <w:t>周末音乐会</w:t>
      </w:r>
      <w:r>
        <w:rPr>
          <w:lang w:eastAsia="zh-CN"/>
        </w:rPr>
        <w:t>37</w:t>
      </w:r>
      <w:r>
        <w:rPr>
          <w:lang w:eastAsia="zh-CN"/>
        </w:rPr>
        <w:t>：大地之歌，中西灵魂的</w:t>
      </w:r>
      <w:r>
        <w:rPr>
          <w:lang w:eastAsia="zh-CN"/>
        </w:rPr>
        <w:t>419</w:t>
      </w:r>
      <w:r>
        <w:rPr>
          <w:lang w:eastAsia="zh-CN"/>
        </w:rPr>
        <w:t>激荡</w:t>
      </w:r>
      <w:bookmarkEnd w:id="437"/>
    </w:p>
    <w:p w14:paraId="56D716A2" w14:textId="77777777" w:rsidR="00480CF5" w:rsidRDefault="002E2046">
      <w:hyperlink r:id="rId489" w:history="1">
        <w:r w:rsidR="0074204A" w:rsidRPr="002D59BD">
          <w:rPr>
            <w:rStyle w:val="Hyperlink"/>
          </w:rPr>
          <w:t>http://blog.sina.com.cn/s/blog_486e105c01000aye.html</w:t>
        </w:r>
      </w:hyperlink>
      <w:r w:rsidR="00E44950">
        <w:t xml:space="preserve"> </w:t>
      </w:r>
      <w:r w:rsidR="0074204A">
        <w:t xml:space="preserve"> </w:t>
      </w:r>
    </w:p>
    <w:p w14:paraId="148C206B" w14:textId="77777777" w:rsidR="00480CF5" w:rsidRDefault="00E44950">
      <w:pPr>
        <w:rPr>
          <w:lang w:eastAsia="zh-CN"/>
        </w:rPr>
      </w:pPr>
      <w:r>
        <w:rPr>
          <w:lang w:eastAsia="zh-CN"/>
        </w:rPr>
        <w:t>在中西文化的交流中，马勒的《大地之歌》占有很特殊的地位。当然，可以很宏大叙事地说，西方的古典音乐与东方的古典诗歌，都是</w:t>
      </w:r>
      <w:proofErr w:type="gramStart"/>
      <w:r>
        <w:rPr>
          <w:lang w:eastAsia="zh-CN"/>
        </w:rPr>
        <w:t>两者文化</w:t>
      </w:r>
      <w:proofErr w:type="gramEnd"/>
      <w:r>
        <w:rPr>
          <w:lang w:eastAsia="zh-CN"/>
        </w:rPr>
        <w:t>中最精粹的，而两者的结合，就有了这马勒的《大地之歌》。但本</w:t>
      </w:r>
      <w:r>
        <w:rPr>
          <w:lang w:eastAsia="zh-CN"/>
        </w:rPr>
        <w:t>ID</w:t>
      </w:r>
      <w:r>
        <w:rPr>
          <w:lang w:eastAsia="zh-CN"/>
        </w:rPr>
        <w:t>不大喜欢这种说法，按这种说法，马勒的《大地之歌》只不过是一个</w:t>
      </w:r>
      <w:r>
        <w:rPr>
          <w:lang w:eastAsia="zh-CN"/>
        </w:rPr>
        <w:t>419</w:t>
      </w:r>
      <w:r>
        <w:rPr>
          <w:lang w:eastAsia="zh-CN"/>
        </w:rPr>
        <w:t>的产物，因为这样的作品，在东西方艺术文献上极为罕见，在马勒自己的作品中也绝无仅有，就如同一次</w:t>
      </w:r>
      <w:r>
        <w:rPr>
          <w:lang w:eastAsia="zh-CN"/>
        </w:rPr>
        <w:t>419</w:t>
      </w:r>
      <w:r>
        <w:rPr>
          <w:lang w:eastAsia="zh-CN"/>
        </w:rPr>
        <w:t>的燃烧，如此而已。</w:t>
      </w:r>
    </w:p>
    <w:p w14:paraId="5EC45AFF" w14:textId="77777777" w:rsidR="00480CF5" w:rsidRDefault="00E44950">
      <w:pPr>
        <w:rPr>
          <w:lang w:eastAsia="zh-CN"/>
        </w:rPr>
      </w:pPr>
      <w:r>
        <w:rPr>
          <w:lang w:eastAsia="zh-CN"/>
        </w:rPr>
        <w:t>419</w:t>
      </w:r>
      <w:r>
        <w:rPr>
          <w:lang w:eastAsia="zh-CN"/>
        </w:rPr>
        <w:t>之所以能</w:t>
      </w:r>
      <w:r>
        <w:rPr>
          <w:lang w:eastAsia="zh-CN"/>
        </w:rPr>
        <w:t>419</w:t>
      </w:r>
      <w:r>
        <w:rPr>
          <w:lang w:eastAsia="zh-CN"/>
        </w:rPr>
        <w:t>，其基础绝对不会是任何宏大叙事的玩意，</w:t>
      </w:r>
      <w:r>
        <w:rPr>
          <w:lang w:eastAsia="zh-CN"/>
        </w:rPr>
        <w:t>419</w:t>
      </w:r>
      <w:r>
        <w:rPr>
          <w:lang w:eastAsia="zh-CN"/>
        </w:rPr>
        <w:t>的点燃，从来都是个人且碎片的。马勒，作为一个个体，从来都是复杂的，中国的古典诗歌点燃其热情，但绝对不能说，马勒在生命的终结处就完全于中国的古典诗歌心心相应了。马勒，一个没有家园的游魂，只不过在其生命的流浪中进行了一次</w:t>
      </w:r>
      <w:r>
        <w:rPr>
          <w:lang w:eastAsia="zh-CN"/>
        </w:rPr>
        <w:t>419</w:t>
      </w:r>
      <w:r>
        <w:rPr>
          <w:lang w:eastAsia="zh-CN"/>
        </w:rPr>
        <w:t>的激情，如此而已。</w:t>
      </w:r>
    </w:p>
    <w:p w14:paraId="2DE3D655" w14:textId="77777777" w:rsidR="00480CF5" w:rsidRDefault="00E44950">
      <w:pPr>
        <w:rPr>
          <w:lang w:eastAsia="zh-CN"/>
        </w:rPr>
      </w:pPr>
      <w:r>
        <w:rPr>
          <w:lang w:eastAsia="zh-CN"/>
        </w:rPr>
        <w:t>419</w:t>
      </w:r>
      <w:r>
        <w:rPr>
          <w:lang w:eastAsia="zh-CN"/>
        </w:rPr>
        <w:t>都是平等的，马勒让西方的古典音乐把东方的古典诗歌</w:t>
      </w:r>
      <w:r>
        <w:rPr>
          <w:lang w:eastAsia="zh-CN"/>
        </w:rPr>
        <w:t>419</w:t>
      </w:r>
      <w:r>
        <w:rPr>
          <w:lang w:eastAsia="zh-CN"/>
        </w:rPr>
        <w:t>了一把，并不是说西方的古典音乐就比东方的古典诗歌要强了。东方的古典诗歌，同样可以把西方的古典音乐</w:t>
      </w:r>
      <w:r>
        <w:rPr>
          <w:lang w:eastAsia="zh-CN"/>
        </w:rPr>
        <w:t>419</w:t>
      </w:r>
      <w:r>
        <w:rPr>
          <w:lang w:eastAsia="zh-CN"/>
        </w:rPr>
        <w:t>一把，问题的关键在于，</w:t>
      </w:r>
      <w:r>
        <w:rPr>
          <w:lang w:eastAsia="zh-CN"/>
        </w:rPr>
        <w:t>419</w:t>
      </w:r>
      <w:r>
        <w:rPr>
          <w:lang w:eastAsia="zh-CN"/>
        </w:rPr>
        <w:t>这</w:t>
      </w:r>
      <w:r>
        <w:rPr>
          <w:lang w:eastAsia="zh-CN"/>
        </w:rPr>
        <w:t>419</w:t>
      </w:r>
      <w:r>
        <w:rPr>
          <w:lang w:eastAsia="zh-CN"/>
        </w:rPr>
        <w:t>的人能否如马勒般马勒。</w:t>
      </w:r>
    </w:p>
    <w:p w14:paraId="18A251B9" w14:textId="77777777" w:rsidR="00480CF5" w:rsidRDefault="00E44950">
      <w:pPr>
        <w:rPr>
          <w:lang w:eastAsia="zh-CN"/>
        </w:rPr>
      </w:pPr>
      <w:r>
        <w:rPr>
          <w:lang w:eastAsia="zh-CN"/>
        </w:rPr>
        <w:t>现在，不妨先看看马勒这六乐章作品中所选取的唐诗原作，注意，这里的原作是否都是这些，有些还是有争论的，不过这问题不大，有一个大问题是，这里的诗歌，没有任何杜甫之类所谓现实主义的，李白，然后是王孟诗派（钱起归于此），由此不难明白，真正心灵的东西，最容易相通，最容易</w:t>
      </w:r>
      <w:r>
        <w:rPr>
          <w:lang w:eastAsia="zh-CN"/>
        </w:rPr>
        <w:t>419</w:t>
      </w:r>
      <w:r>
        <w:rPr>
          <w:lang w:eastAsia="zh-CN"/>
        </w:rPr>
        <w:t>式激发的，都不可能是太现实的。</w:t>
      </w:r>
    </w:p>
    <w:p w14:paraId="2625EDB1" w14:textId="77777777" w:rsidR="00480CF5" w:rsidRDefault="00E44950">
      <w:pPr>
        <w:rPr>
          <w:lang w:eastAsia="zh-CN"/>
        </w:rPr>
      </w:pPr>
      <w:r w:rsidRPr="004419FA">
        <w:rPr>
          <w:color w:val="FF0000"/>
          <w:lang w:eastAsia="zh-CN"/>
        </w:rPr>
        <w:t>比起现实的苦难，心灵的苦难才真是人之大患，这是中西一脉的。</w:t>
      </w:r>
      <w:r>
        <w:rPr>
          <w:lang w:eastAsia="zh-CN"/>
        </w:rPr>
        <w:t>放开你的心灵，去倾听这马勒的苦难，人类心灵苦难的激荡。</w:t>
      </w:r>
    </w:p>
    <w:p w14:paraId="181C5DB8" w14:textId="77777777" w:rsidR="00480CF5" w:rsidRDefault="00E44950">
      <w:pPr>
        <w:rPr>
          <w:lang w:eastAsia="zh-CN"/>
        </w:rPr>
      </w:pPr>
      <w:r>
        <w:rPr>
          <w:lang w:eastAsia="zh-CN"/>
        </w:rPr>
        <w:lastRenderedPageBreak/>
        <w:t>马勒《大地之歌》的唐诗原文</w:t>
      </w:r>
      <w:r>
        <w:rPr>
          <w:lang w:eastAsia="zh-CN"/>
        </w:rPr>
        <w:br/>
      </w:r>
      <w:r>
        <w:rPr>
          <w:lang w:eastAsia="zh-CN"/>
        </w:rPr>
        <w:br/>
        <w:t> </w:t>
      </w:r>
      <w:r>
        <w:rPr>
          <w:lang w:eastAsia="zh-CN"/>
        </w:rPr>
        <w:t>第一乐章：尘世苦难的饮酒歌</w:t>
      </w:r>
    </w:p>
    <w:p w14:paraId="13441B16" w14:textId="77777777" w:rsidR="00480CF5" w:rsidRDefault="00E44950">
      <w:pPr>
        <w:rPr>
          <w:lang w:eastAsia="zh-CN"/>
        </w:rPr>
      </w:pPr>
      <w:r>
        <w:rPr>
          <w:lang w:eastAsia="zh-CN"/>
        </w:rPr>
        <w:t>李白《悲歌行》</w:t>
      </w:r>
    </w:p>
    <w:p w14:paraId="36CFDA28" w14:textId="77777777" w:rsidR="00480CF5" w:rsidRDefault="00E44950">
      <w:pPr>
        <w:rPr>
          <w:lang w:eastAsia="zh-CN"/>
        </w:rPr>
      </w:pPr>
      <w:r>
        <w:rPr>
          <w:lang w:eastAsia="zh-CN"/>
        </w:rPr>
        <w:t>悲来乎，悲来乎。</w:t>
      </w:r>
      <w:r>
        <w:rPr>
          <w:lang w:eastAsia="zh-CN"/>
        </w:rPr>
        <w:br/>
      </w:r>
      <w:r>
        <w:rPr>
          <w:lang w:eastAsia="zh-CN"/>
        </w:rPr>
        <w:t>主人有酒且莫斟，听我一曲悲来吟。</w:t>
      </w:r>
      <w:r>
        <w:rPr>
          <w:lang w:eastAsia="zh-CN"/>
        </w:rPr>
        <w:br/>
      </w:r>
      <w:r>
        <w:rPr>
          <w:lang w:eastAsia="zh-CN"/>
        </w:rPr>
        <w:t>悲来不吟还不笑，天下无人知我心。</w:t>
      </w:r>
      <w:r>
        <w:rPr>
          <w:lang w:eastAsia="zh-CN"/>
        </w:rPr>
        <w:br/>
      </w:r>
      <w:r>
        <w:rPr>
          <w:lang w:eastAsia="zh-CN"/>
        </w:rPr>
        <w:t>君有数斗酒，我有三尺琴。</w:t>
      </w:r>
      <w:r>
        <w:rPr>
          <w:lang w:eastAsia="zh-CN"/>
        </w:rPr>
        <w:br/>
      </w:r>
      <w:r>
        <w:rPr>
          <w:lang w:eastAsia="zh-CN"/>
        </w:rPr>
        <w:t>琴鸣酒乐两相得，一杯不啻千钧金。</w:t>
      </w:r>
    </w:p>
    <w:p w14:paraId="5EF10F17" w14:textId="77777777" w:rsidR="00480CF5" w:rsidRDefault="00E44950">
      <w:pPr>
        <w:rPr>
          <w:lang w:eastAsia="zh-CN"/>
        </w:rPr>
      </w:pPr>
      <w:r>
        <w:rPr>
          <w:lang w:eastAsia="zh-CN"/>
        </w:rPr>
        <w:t>悲来乎，悲来乎。</w:t>
      </w:r>
      <w:r>
        <w:rPr>
          <w:lang w:eastAsia="zh-CN"/>
        </w:rPr>
        <w:br/>
      </w:r>
      <w:r>
        <w:rPr>
          <w:lang w:eastAsia="zh-CN"/>
        </w:rPr>
        <w:t>天虽长，地虽久。金玉满堂应不守。</w:t>
      </w:r>
      <w:r>
        <w:rPr>
          <w:lang w:eastAsia="zh-CN"/>
        </w:rPr>
        <w:br/>
      </w:r>
      <w:r>
        <w:rPr>
          <w:lang w:eastAsia="zh-CN"/>
        </w:rPr>
        <w:t>富贵百年能几何，死生一度人皆有。</w:t>
      </w:r>
      <w:r>
        <w:rPr>
          <w:lang w:eastAsia="zh-CN"/>
        </w:rPr>
        <w:br/>
        <w:t> </w:t>
      </w:r>
      <w:r>
        <w:rPr>
          <w:lang w:eastAsia="zh-CN"/>
        </w:rPr>
        <w:t>孤猿坐啼坟上月，且须一尽杯中酒。</w:t>
      </w:r>
    </w:p>
    <w:p w14:paraId="60DCC809" w14:textId="77777777" w:rsidR="00480CF5" w:rsidRDefault="00E44950">
      <w:pPr>
        <w:rPr>
          <w:lang w:eastAsia="zh-CN"/>
        </w:rPr>
      </w:pPr>
      <w:r>
        <w:rPr>
          <w:lang w:eastAsia="zh-CN"/>
        </w:rPr>
        <w:t>悲来乎，悲来乎。</w:t>
      </w:r>
      <w:r>
        <w:rPr>
          <w:lang w:eastAsia="zh-CN"/>
        </w:rPr>
        <w:br/>
      </w:r>
      <w:r>
        <w:rPr>
          <w:lang w:eastAsia="zh-CN"/>
        </w:rPr>
        <w:t>凤凰不至河无图，微子去之箕子奴。</w:t>
      </w:r>
      <w:r>
        <w:rPr>
          <w:lang w:eastAsia="zh-CN"/>
        </w:rPr>
        <w:br/>
        <w:t> </w:t>
      </w:r>
      <w:r>
        <w:rPr>
          <w:lang w:eastAsia="zh-CN"/>
        </w:rPr>
        <w:t>汉帝不忆李将军，楚王放却屈大夫。</w:t>
      </w:r>
    </w:p>
    <w:p w14:paraId="10F2E394" w14:textId="77777777" w:rsidR="00480CF5" w:rsidRDefault="00E44950">
      <w:pPr>
        <w:rPr>
          <w:lang w:eastAsia="zh-CN"/>
        </w:rPr>
      </w:pPr>
      <w:r>
        <w:rPr>
          <w:lang w:eastAsia="zh-CN"/>
        </w:rPr>
        <w:t>悲来乎，悲来乎。</w:t>
      </w:r>
      <w:r>
        <w:rPr>
          <w:lang w:eastAsia="zh-CN"/>
        </w:rPr>
        <w:br/>
        <w:t> </w:t>
      </w:r>
      <w:r>
        <w:rPr>
          <w:lang w:eastAsia="zh-CN"/>
        </w:rPr>
        <w:t>秦家李斯早追悔，虚名拨向身之外。</w:t>
      </w:r>
      <w:r>
        <w:rPr>
          <w:lang w:eastAsia="zh-CN"/>
        </w:rPr>
        <w:br/>
      </w:r>
      <w:r>
        <w:rPr>
          <w:lang w:eastAsia="zh-CN"/>
        </w:rPr>
        <w:t>范子何曾爱五湖，功成名遂身自退。</w:t>
      </w:r>
      <w:r>
        <w:rPr>
          <w:lang w:eastAsia="zh-CN"/>
        </w:rPr>
        <w:br/>
      </w:r>
      <w:r>
        <w:rPr>
          <w:lang w:eastAsia="zh-CN"/>
        </w:rPr>
        <w:t>剑是一夫用，书能知姓名。</w:t>
      </w:r>
      <w:r>
        <w:rPr>
          <w:lang w:eastAsia="zh-CN"/>
        </w:rPr>
        <w:br/>
      </w:r>
      <w:r>
        <w:rPr>
          <w:lang w:eastAsia="zh-CN"/>
        </w:rPr>
        <w:t>惠施不肯干万乘，卜式未必穷一经。</w:t>
      </w:r>
      <w:r>
        <w:rPr>
          <w:lang w:eastAsia="zh-CN"/>
        </w:rPr>
        <w:br/>
      </w:r>
      <w:r>
        <w:rPr>
          <w:lang w:eastAsia="zh-CN"/>
        </w:rPr>
        <w:t>还须黑头取方伯，莫谩白首为儒生。</w:t>
      </w:r>
    </w:p>
    <w:p w14:paraId="5111643B" w14:textId="77777777" w:rsidR="00480CF5" w:rsidRDefault="00E44950">
      <w:pPr>
        <w:rPr>
          <w:lang w:eastAsia="zh-CN"/>
        </w:rPr>
      </w:pPr>
      <w:r>
        <w:rPr>
          <w:lang w:eastAsia="zh-CN"/>
        </w:rPr>
        <w:t>第二乐章：秋天里的孤独者</w:t>
      </w:r>
    </w:p>
    <w:p w14:paraId="233EFF81" w14:textId="77777777" w:rsidR="00480CF5" w:rsidRDefault="00E44950">
      <w:pPr>
        <w:rPr>
          <w:lang w:eastAsia="zh-CN"/>
        </w:rPr>
      </w:pPr>
      <w:r>
        <w:rPr>
          <w:lang w:eastAsia="zh-CN"/>
        </w:rPr>
        <w:t>钱起《效古秋夜长》</w:t>
      </w:r>
    </w:p>
    <w:p w14:paraId="42DCCA0F" w14:textId="77777777" w:rsidR="00480CF5" w:rsidRDefault="00E44950">
      <w:pPr>
        <w:rPr>
          <w:lang w:eastAsia="zh-CN"/>
        </w:rPr>
      </w:pPr>
      <w:proofErr w:type="gramStart"/>
      <w:r>
        <w:rPr>
          <w:lang w:eastAsia="zh-CN"/>
        </w:rPr>
        <w:t>秋汉飞</w:t>
      </w:r>
      <w:proofErr w:type="gramEnd"/>
      <w:r>
        <w:rPr>
          <w:lang w:eastAsia="zh-CN"/>
        </w:rPr>
        <w:t>玉霜，北风扫荷香。</w:t>
      </w:r>
      <w:r>
        <w:rPr>
          <w:lang w:eastAsia="zh-CN"/>
        </w:rPr>
        <w:br/>
        <w:t> </w:t>
      </w:r>
      <w:r>
        <w:rPr>
          <w:lang w:eastAsia="zh-CN"/>
        </w:rPr>
        <w:t>含情纺织孤灯尽，拭泪相思</w:t>
      </w:r>
      <w:proofErr w:type="gramStart"/>
      <w:r>
        <w:rPr>
          <w:lang w:eastAsia="zh-CN"/>
        </w:rPr>
        <w:t>寒漏长</w:t>
      </w:r>
      <w:proofErr w:type="gramEnd"/>
      <w:r>
        <w:rPr>
          <w:lang w:eastAsia="zh-CN"/>
        </w:rPr>
        <w:t>。</w:t>
      </w:r>
      <w:r>
        <w:rPr>
          <w:lang w:eastAsia="zh-CN"/>
        </w:rPr>
        <w:br/>
      </w:r>
      <w:r>
        <w:rPr>
          <w:lang w:eastAsia="zh-CN"/>
        </w:rPr>
        <w:t>檐前</w:t>
      </w:r>
      <w:proofErr w:type="gramStart"/>
      <w:r>
        <w:rPr>
          <w:lang w:eastAsia="zh-CN"/>
        </w:rPr>
        <w:t>碧云静如水</w:t>
      </w:r>
      <w:proofErr w:type="gramEnd"/>
      <w:r>
        <w:rPr>
          <w:lang w:eastAsia="zh-CN"/>
        </w:rPr>
        <w:t>，月</w:t>
      </w:r>
      <w:proofErr w:type="gramStart"/>
      <w:r>
        <w:rPr>
          <w:lang w:eastAsia="zh-CN"/>
        </w:rPr>
        <w:t>吊栖乌</w:t>
      </w:r>
      <w:proofErr w:type="gramEnd"/>
      <w:r>
        <w:rPr>
          <w:lang w:eastAsia="zh-CN"/>
        </w:rPr>
        <w:t>啼鸟起。</w:t>
      </w:r>
      <w:r>
        <w:rPr>
          <w:lang w:eastAsia="zh-CN"/>
        </w:rPr>
        <w:br/>
      </w:r>
      <w:r>
        <w:rPr>
          <w:lang w:eastAsia="zh-CN"/>
        </w:rPr>
        <w:t>谁家少妇事</w:t>
      </w:r>
      <w:proofErr w:type="gramStart"/>
      <w:r>
        <w:rPr>
          <w:lang w:eastAsia="zh-CN"/>
        </w:rPr>
        <w:t>鸳</w:t>
      </w:r>
      <w:proofErr w:type="gramEnd"/>
      <w:r>
        <w:rPr>
          <w:lang w:eastAsia="zh-CN"/>
        </w:rPr>
        <w:t>机，锦</w:t>
      </w:r>
      <w:proofErr w:type="gramStart"/>
      <w:r>
        <w:rPr>
          <w:lang w:eastAsia="zh-CN"/>
        </w:rPr>
        <w:t>幕云屏深掩扉</w:t>
      </w:r>
      <w:proofErr w:type="gramEnd"/>
      <w:r>
        <w:rPr>
          <w:lang w:eastAsia="zh-CN"/>
        </w:rPr>
        <w:t>。</w:t>
      </w:r>
      <w:r>
        <w:rPr>
          <w:lang w:eastAsia="zh-CN"/>
        </w:rPr>
        <w:br/>
        <w:t> </w:t>
      </w:r>
      <w:r>
        <w:rPr>
          <w:lang w:eastAsia="zh-CN"/>
        </w:rPr>
        <w:t>白玉窗中闻落叶，应</w:t>
      </w:r>
      <w:proofErr w:type="gramStart"/>
      <w:r>
        <w:rPr>
          <w:lang w:eastAsia="zh-CN"/>
        </w:rPr>
        <w:t>怜寒女独</w:t>
      </w:r>
      <w:proofErr w:type="gramEnd"/>
      <w:r>
        <w:rPr>
          <w:lang w:eastAsia="zh-CN"/>
        </w:rPr>
        <w:t>无衣。</w:t>
      </w:r>
    </w:p>
    <w:p w14:paraId="2B408541" w14:textId="77777777" w:rsidR="00480CF5" w:rsidRDefault="00E44950">
      <w:pPr>
        <w:rPr>
          <w:lang w:eastAsia="zh-CN"/>
        </w:rPr>
      </w:pPr>
      <w:r>
        <w:rPr>
          <w:lang w:eastAsia="zh-CN"/>
        </w:rPr>
        <w:lastRenderedPageBreak/>
        <w:t>第三乐章：青春颂</w:t>
      </w:r>
      <w:r>
        <w:rPr>
          <w:lang w:eastAsia="zh-CN"/>
        </w:rPr>
        <w:br/>
        <w:t>  </w:t>
      </w:r>
      <w:r>
        <w:rPr>
          <w:lang w:eastAsia="zh-CN"/>
        </w:rPr>
        <w:br/>
        <w:t> </w:t>
      </w:r>
      <w:r>
        <w:rPr>
          <w:lang w:eastAsia="zh-CN"/>
        </w:rPr>
        <w:t>李白《宴陶家亭子》</w:t>
      </w:r>
    </w:p>
    <w:p w14:paraId="6544E65A" w14:textId="77777777" w:rsidR="00480CF5" w:rsidRDefault="00E44950">
      <w:pPr>
        <w:rPr>
          <w:lang w:eastAsia="zh-CN"/>
        </w:rPr>
      </w:pPr>
      <w:r>
        <w:rPr>
          <w:lang w:eastAsia="zh-CN"/>
        </w:rPr>
        <w:t>曲巷幽人宅，高门大士家。</w:t>
      </w:r>
      <w:r>
        <w:rPr>
          <w:lang w:eastAsia="zh-CN"/>
        </w:rPr>
        <w:br/>
      </w:r>
      <w:r>
        <w:rPr>
          <w:lang w:eastAsia="zh-CN"/>
        </w:rPr>
        <w:t>池开照胆镜，林吐破颜花。</w:t>
      </w:r>
      <w:r>
        <w:rPr>
          <w:lang w:eastAsia="zh-CN"/>
        </w:rPr>
        <w:br/>
      </w:r>
      <w:r>
        <w:rPr>
          <w:lang w:eastAsia="zh-CN"/>
        </w:rPr>
        <w:t>绿水藏春日，青轩袐晚霞。</w:t>
      </w:r>
      <w:r>
        <w:rPr>
          <w:lang w:eastAsia="zh-CN"/>
        </w:rPr>
        <w:br/>
        <w:t> </w:t>
      </w:r>
      <w:r>
        <w:rPr>
          <w:lang w:eastAsia="zh-CN"/>
        </w:rPr>
        <w:t>若闻弦管妙，金谷不能夸。</w:t>
      </w:r>
    </w:p>
    <w:p w14:paraId="1F45FF70" w14:textId="77777777" w:rsidR="00480CF5" w:rsidRDefault="00E44950">
      <w:pPr>
        <w:rPr>
          <w:lang w:eastAsia="zh-CN"/>
        </w:rPr>
      </w:pPr>
      <w:r>
        <w:rPr>
          <w:lang w:eastAsia="zh-CN"/>
        </w:rPr>
        <w:t>第四乐章：</w:t>
      </w:r>
      <w:proofErr w:type="gramStart"/>
      <w:r>
        <w:rPr>
          <w:lang w:eastAsia="zh-CN"/>
        </w:rPr>
        <w:t>咏</w:t>
      </w:r>
      <w:proofErr w:type="gramEnd"/>
      <w:r>
        <w:rPr>
          <w:lang w:eastAsia="zh-CN"/>
        </w:rPr>
        <w:t>美人</w:t>
      </w:r>
    </w:p>
    <w:p w14:paraId="5B651F03" w14:textId="77777777" w:rsidR="00480CF5" w:rsidRDefault="00E44950">
      <w:pPr>
        <w:rPr>
          <w:lang w:eastAsia="zh-CN"/>
        </w:rPr>
      </w:pPr>
      <w:r>
        <w:rPr>
          <w:lang w:eastAsia="zh-CN"/>
        </w:rPr>
        <w:t>李白《采莲曲》</w:t>
      </w:r>
    </w:p>
    <w:p w14:paraId="5163A030" w14:textId="77777777" w:rsidR="00480CF5" w:rsidRDefault="00E44950">
      <w:pPr>
        <w:rPr>
          <w:lang w:eastAsia="zh-CN"/>
        </w:rPr>
      </w:pPr>
      <w:r>
        <w:rPr>
          <w:lang w:eastAsia="zh-CN"/>
        </w:rPr>
        <w:t>若耶溪旁采莲女，笑隔荷花共人语。</w:t>
      </w:r>
      <w:r>
        <w:rPr>
          <w:lang w:eastAsia="zh-CN"/>
        </w:rPr>
        <w:br/>
        <w:t> </w:t>
      </w:r>
      <w:r>
        <w:rPr>
          <w:lang w:eastAsia="zh-CN"/>
        </w:rPr>
        <w:t>日照新妆水底明，风飘香袂空中举。</w:t>
      </w:r>
      <w:r>
        <w:rPr>
          <w:lang w:eastAsia="zh-CN"/>
        </w:rPr>
        <w:br/>
      </w:r>
      <w:r>
        <w:rPr>
          <w:lang w:eastAsia="zh-CN"/>
        </w:rPr>
        <w:t>岸上谁家游冶郎，三三五五映垂杨。</w:t>
      </w:r>
      <w:r>
        <w:rPr>
          <w:lang w:eastAsia="zh-CN"/>
        </w:rPr>
        <w:br/>
        <w:t> </w:t>
      </w:r>
      <w:r>
        <w:rPr>
          <w:lang w:eastAsia="zh-CN"/>
        </w:rPr>
        <w:t>紫骝嘶入落花去，见此踟蹰空断肠。</w:t>
      </w:r>
      <w:r>
        <w:rPr>
          <w:lang w:eastAsia="zh-CN"/>
        </w:rPr>
        <w:br/>
      </w:r>
      <w:r>
        <w:rPr>
          <w:lang w:eastAsia="zh-CN"/>
        </w:rPr>
        <w:br/>
        <w:t> </w:t>
      </w:r>
      <w:r>
        <w:rPr>
          <w:lang w:eastAsia="zh-CN"/>
        </w:rPr>
        <w:t>第五乐章：春天里的醉汉</w:t>
      </w:r>
    </w:p>
    <w:p w14:paraId="76053311" w14:textId="77777777" w:rsidR="00480CF5" w:rsidRDefault="00E44950">
      <w:pPr>
        <w:rPr>
          <w:lang w:eastAsia="zh-CN"/>
        </w:rPr>
      </w:pPr>
      <w:r>
        <w:rPr>
          <w:lang w:eastAsia="zh-CN"/>
        </w:rPr>
        <w:t>李白《春日醉起言志》</w:t>
      </w:r>
    </w:p>
    <w:p w14:paraId="40850704" w14:textId="77777777" w:rsidR="00480CF5" w:rsidRDefault="00E44950">
      <w:pPr>
        <w:rPr>
          <w:lang w:eastAsia="zh-CN"/>
        </w:rPr>
      </w:pPr>
      <w:r>
        <w:rPr>
          <w:lang w:eastAsia="zh-CN"/>
        </w:rPr>
        <w:t>处世若大梦，胡为劳其生。</w:t>
      </w:r>
      <w:r>
        <w:rPr>
          <w:lang w:eastAsia="zh-CN"/>
        </w:rPr>
        <w:br/>
      </w:r>
      <w:r>
        <w:rPr>
          <w:lang w:eastAsia="zh-CN"/>
        </w:rPr>
        <w:t>所以终日醉，秃然卧前楹。</w:t>
      </w:r>
      <w:r>
        <w:rPr>
          <w:lang w:eastAsia="zh-CN"/>
        </w:rPr>
        <w:br/>
      </w:r>
      <w:r>
        <w:rPr>
          <w:lang w:eastAsia="zh-CN"/>
        </w:rPr>
        <w:t>觉来盼庭前，一鸟花间鸣。</w:t>
      </w:r>
      <w:r>
        <w:rPr>
          <w:lang w:eastAsia="zh-CN"/>
        </w:rPr>
        <w:br/>
      </w:r>
      <w:r>
        <w:rPr>
          <w:lang w:eastAsia="zh-CN"/>
        </w:rPr>
        <w:t>借问此何时，春风语流莺。</w:t>
      </w:r>
      <w:r>
        <w:rPr>
          <w:lang w:eastAsia="zh-CN"/>
        </w:rPr>
        <w:br/>
        <w:t> </w:t>
      </w:r>
      <w:r>
        <w:rPr>
          <w:lang w:eastAsia="zh-CN"/>
        </w:rPr>
        <w:t>感之欲叹息，对酒还自倾。</w:t>
      </w:r>
      <w:r>
        <w:rPr>
          <w:lang w:eastAsia="zh-CN"/>
        </w:rPr>
        <w:br/>
      </w:r>
      <w:r>
        <w:rPr>
          <w:lang w:eastAsia="zh-CN"/>
        </w:rPr>
        <w:t>浩歌待明月，曲尽已忘情。</w:t>
      </w:r>
      <w:r>
        <w:rPr>
          <w:lang w:eastAsia="zh-CN"/>
        </w:rPr>
        <w:br/>
      </w:r>
      <w:r>
        <w:rPr>
          <w:lang w:eastAsia="zh-CN"/>
        </w:rPr>
        <w:br/>
      </w:r>
      <w:r>
        <w:rPr>
          <w:lang w:eastAsia="zh-CN"/>
        </w:rPr>
        <w:t>第六乐章：告别</w:t>
      </w:r>
    </w:p>
    <w:p w14:paraId="4A6AF766" w14:textId="77777777" w:rsidR="00480CF5" w:rsidRDefault="00E44950">
      <w:pPr>
        <w:rPr>
          <w:lang w:eastAsia="zh-CN"/>
        </w:rPr>
      </w:pPr>
      <w:r>
        <w:rPr>
          <w:lang w:eastAsia="zh-CN"/>
        </w:rPr>
        <w:t>孟浩然《宿业师山房待丁大不至》</w:t>
      </w:r>
    </w:p>
    <w:p w14:paraId="04A1E0D2" w14:textId="77777777" w:rsidR="00480CF5" w:rsidRDefault="00E44950">
      <w:pPr>
        <w:rPr>
          <w:lang w:eastAsia="zh-CN"/>
        </w:rPr>
      </w:pPr>
      <w:r>
        <w:rPr>
          <w:lang w:eastAsia="zh-CN"/>
        </w:rPr>
        <w:t>夕阳度西岭，群壑倏已暝。</w:t>
      </w:r>
      <w:r>
        <w:rPr>
          <w:lang w:eastAsia="zh-CN"/>
        </w:rPr>
        <w:br/>
      </w:r>
      <w:r>
        <w:rPr>
          <w:lang w:eastAsia="zh-CN"/>
        </w:rPr>
        <w:t>松月生夜凉，风泉满清听。</w:t>
      </w:r>
      <w:r>
        <w:rPr>
          <w:lang w:eastAsia="zh-CN"/>
        </w:rPr>
        <w:br/>
      </w:r>
      <w:r>
        <w:rPr>
          <w:lang w:eastAsia="zh-CN"/>
        </w:rPr>
        <w:t>樵人归欲尽，烟鸟栖初定。</w:t>
      </w:r>
      <w:r>
        <w:rPr>
          <w:lang w:eastAsia="zh-CN"/>
        </w:rPr>
        <w:br/>
      </w:r>
      <w:r>
        <w:rPr>
          <w:lang w:eastAsia="zh-CN"/>
        </w:rPr>
        <w:t>之子期宿来，孤琴候萝径。</w:t>
      </w:r>
    </w:p>
    <w:p w14:paraId="513A86D2" w14:textId="77777777" w:rsidR="00480CF5" w:rsidRDefault="00E44950">
      <w:pPr>
        <w:rPr>
          <w:lang w:eastAsia="zh-CN"/>
        </w:rPr>
      </w:pPr>
      <w:r>
        <w:rPr>
          <w:lang w:eastAsia="zh-CN"/>
        </w:rPr>
        <w:t>王维《送别》</w:t>
      </w:r>
    </w:p>
    <w:p w14:paraId="4D52F869" w14:textId="77777777" w:rsidR="00480CF5" w:rsidRDefault="00E44950">
      <w:pPr>
        <w:rPr>
          <w:lang w:eastAsia="zh-CN"/>
        </w:rPr>
      </w:pPr>
      <w:r>
        <w:rPr>
          <w:lang w:eastAsia="zh-CN"/>
        </w:rPr>
        <w:lastRenderedPageBreak/>
        <w:t>下马饮君酒，问君何所之？</w:t>
      </w:r>
      <w:r>
        <w:rPr>
          <w:lang w:eastAsia="zh-CN"/>
        </w:rPr>
        <w:br/>
        <w:t> </w:t>
      </w:r>
      <w:r>
        <w:rPr>
          <w:lang w:eastAsia="zh-CN"/>
        </w:rPr>
        <w:t>君言不得意，</w:t>
      </w:r>
      <w:r>
        <w:rPr>
          <w:lang w:eastAsia="zh-CN"/>
        </w:rPr>
        <w:t xml:space="preserve"> </w:t>
      </w:r>
      <w:r>
        <w:rPr>
          <w:lang w:eastAsia="zh-CN"/>
        </w:rPr>
        <w:t>归卧南山陲。</w:t>
      </w:r>
      <w:r>
        <w:rPr>
          <w:lang w:eastAsia="zh-CN"/>
        </w:rPr>
        <w:br/>
      </w:r>
      <w:r>
        <w:rPr>
          <w:lang w:eastAsia="zh-CN"/>
        </w:rPr>
        <w:t>但去莫复闻，</w:t>
      </w:r>
      <w:r>
        <w:rPr>
          <w:lang w:eastAsia="zh-CN"/>
        </w:rPr>
        <w:t xml:space="preserve"> </w:t>
      </w:r>
      <w:r>
        <w:rPr>
          <w:lang w:eastAsia="zh-CN"/>
        </w:rPr>
        <w:t>白云无尽时。</w:t>
      </w:r>
    </w:p>
    <w:p w14:paraId="0310B0FC" w14:textId="77777777" w:rsidR="00480CF5" w:rsidRDefault="00E44950">
      <w:pPr>
        <w:pStyle w:val="Heading1"/>
        <w:rPr>
          <w:lang w:eastAsia="zh-CN"/>
        </w:rPr>
      </w:pPr>
      <w:bookmarkStart w:id="438" w:name="_Toc72586592"/>
      <w:r>
        <w:rPr>
          <w:lang w:eastAsia="zh-CN"/>
        </w:rPr>
        <w:t xml:space="preserve">2007-06-04 07:53 </w:t>
      </w:r>
      <w:r>
        <w:rPr>
          <w:lang w:eastAsia="zh-CN"/>
        </w:rPr>
        <w:t>必须建立与资本市场发展阶段相适应的监管、调控体系</w:t>
      </w:r>
      <w:bookmarkEnd w:id="438"/>
    </w:p>
    <w:p w14:paraId="3262690C" w14:textId="77777777" w:rsidR="00480CF5" w:rsidRDefault="002E2046">
      <w:hyperlink r:id="rId490" w:history="1">
        <w:r w:rsidR="00EE0DE2" w:rsidRPr="002D59BD">
          <w:rPr>
            <w:rStyle w:val="Hyperlink"/>
          </w:rPr>
          <w:t>http://blog.sina.com.cn/s/blog_486e105c01000ayt.html</w:t>
        </w:r>
      </w:hyperlink>
      <w:r w:rsidR="00E44950">
        <w:t xml:space="preserve"> </w:t>
      </w:r>
      <w:r w:rsidR="00EE0DE2">
        <w:t xml:space="preserve"> </w:t>
      </w:r>
    </w:p>
    <w:p w14:paraId="0464BF5E" w14:textId="77777777" w:rsidR="00480CF5" w:rsidRDefault="00E44950">
      <w:pPr>
        <w:rPr>
          <w:lang w:eastAsia="zh-CN"/>
        </w:rPr>
      </w:pPr>
      <w:r>
        <w:rPr>
          <w:lang w:eastAsia="zh-CN"/>
        </w:rPr>
        <w:t>上周五，在每日</w:t>
      </w:r>
      <w:r>
        <w:rPr>
          <w:lang w:eastAsia="zh-CN"/>
        </w:rPr>
        <w:t>3</w:t>
      </w:r>
      <w:r>
        <w:rPr>
          <w:lang w:eastAsia="zh-CN"/>
        </w:rPr>
        <w:t>点后都附录在当天文章教你炒股票</w:t>
      </w:r>
      <w:r>
        <w:rPr>
          <w:lang w:eastAsia="zh-CN"/>
        </w:rPr>
        <w:t>57</w:t>
      </w:r>
      <w:r>
        <w:rPr>
          <w:lang w:eastAsia="zh-CN"/>
        </w:rPr>
        <w:t>：当下图解分析再示范后的解盘中，本</w:t>
      </w:r>
      <w:r>
        <w:rPr>
          <w:lang w:eastAsia="zh-CN"/>
        </w:rPr>
        <w:t>ID</w:t>
      </w:r>
      <w:r>
        <w:rPr>
          <w:lang w:eastAsia="zh-CN"/>
        </w:rPr>
        <w:t>明确指出：</w:t>
      </w:r>
      <w:r>
        <w:rPr>
          <w:lang w:eastAsia="zh-CN"/>
        </w:rPr>
        <w:t>“</w:t>
      </w:r>
      <w:r>
        <w:rPr>
          <w:lang w:eastAsia="zh-CN"/>
        </w:rPr>
        <w:t>周五开始，舆论将逐渐转向，一轮新的反思将开始</w:t>
      </w:r>
      <w:proofErr w:type="gramStart"/>
      <w:r>
        <w:rPr>
          <w:lang w:eastAsia="zh-CN"/>
        </w:rPr>
        <w:t>，</w:t>
      </w:r>
      <w:r>
        <w:rPr>
          <w:lang w:eastAsia="zh-CN"/>
        </w:rPr>
        <w:t>”</w:t>
      </w:r>
      <w:r>
        <w:rPr>
          <w:lang w:eastAsia="zh-CN"/>
        </w:rPr>
        <w:t>、</w:t>
      </w:r>
      <w:proofErr w:type="gramEnd"/>
      <w:r>
        <w:rPr>
          <w:lang w:eastAsia="zh-CN"/>
        </w:rPr>
        <w:t>“</w:t>
      </w:r>
      <w:r>
        <w:rPr>
          <w:lang w:eastAsia="zh-CN"/>
        </w:rPr>
        <w:t>周末，这样的局面，就让管理层去收烂摊子，如果他们还喜欢这边打压，后面又来救市的游戏，那就玩吧</w:t>
      </w:r>
      <w:r>
        <w:rPr>
          <w:lang w:eastAsia="zh-CN"/>
        </w:rPr>
        <w:t>”</w:t>
      </w:r>
      <w:r>
        <w:rPr>
          <w:lang w:eastAsia="zh-CN"/>
        </w:rPr>
        <w:t>这几天舆论的发展，特别是周一几大重要传媒统一口径的文章都证明了本</w:t>
      </w:r>
      <w:r>
        <w:rPr>
          <w:lang w:eastAsia="zh-CN"/>
        </w:rPr>
        <w:t>ID</w:t>
      </w:r>
      <w:r>
        <w:rPr>
          <w:lang w:eastAsia="zh-CN"/>
        </w:rPr>
        <w:t>判断的正确。为什么本</w:t>
      </w:r>
      <w:r>
        <w:rPr>
          <w:lang w:eastAsia="zh-CN"/>
        </w:rPr>
        <w:t>ID</w:t>
      </w:r>
      <w:r>
        <w:rPr>
          <w:lang w:eastAsia="zh-CN"/>
        </w:rPr>
        <w:t>能如此判断，很简单，和管理层打了十几年交道，他们脾性还能不熟悉？当然，本</w:t>
      </w:r>
      <w:r>
        <w:rPr>
          <w:lang w:eastAsia="zh-CN"/>
        </w:rPr>
        <w:t>ID</w:t>
      </w:r>
      <w:r>
        <w:rPr>
          <w:lang w:eastAsia="zh-CN"/>
        </w:rPr>
        <w:t>也有所谓的消息来源，但本</w:t>
      </w:r>
      <w:r>
        <w:rPr>
          <w:lang w:eastAsia="zh-CN"/>
        </w:rPr>
        <w:t>ID</w:t>
      </w:r>
      <w:r>
        <w:rPr>
          <w:lang w:eastAsia="zh-CN"/>
        </w:rPr>
        <w:t>的判断还是早于消息的。</w:t>
      </w:r>
      <w:r w:rsidRPr="00DB36E8">
        <w:rPr>
          <w:color w:val="FF0000"/>
          <w:lang w:eastAsia="zh-CN"/>
        </w:rPr>
        <w:t>消息，归根结底只是辅助与证明。</w:t>
      </w:r>
      <w:r>
        <w:rPr>
          <w:lang w:eastAsia="zh-CN"/>
        </w:rPr>
        <w:t>不过，这鲜活的例子里却有着值得深思的地方。</w:t>
      </w:r>
    </w:p>
    <w:p w14:paraId="280E20A3" w14:textId="77777777" w:rsidR="00480CF5" w:rsidRPr="00DB36E8" w:rsidRDefault="00E44950">
      <w:pPr>
        <w:rPr>
          <w:color w:val="FF0000"/>
          <w:lang w:eastAsia="zh-CN"/>
        </w:rPr>
      </w:pPr>
      <w:r>
        <w:rPr>
          <w:lang w:eastAsia="zh-CN"/>
        </w:rPr>
        <w:t>虽然本</w:t>
      </w:r>
      <w:r>
        <w:rPr>
          <w:lang w:eastAsia="zh-CN"/>
        </w:rPr>
        <w:t>ID</w:t>
      </w:r>
      <w:r>
        <w:rPr>
          <w:lang w:eastAsia="zh-CN"/>
        </w:rPr>
        <w:t>在</w:t>
      </w:r>
      <w:r>
        <w:rPr>
          <w:lang w:eastAsia="zh-CN"/>
        </w:rPr>
        <w:t>5</w:t>
      </w:r>
      <w:r>
        <w:rPr>
          <w:lang w:eastAsia="zh-CN"/>
        </w:rPr>
        <w:t>月初已明确指出</w:t>
      </w:r>
      <w:r>
        <w:rPr>
          <w:lang w:eastAsia="zh-CN"/>
        </w:rPr>
        <w:t>“5</w:t>
      </w:r>
      <w:r>
        <w:rPr>
          <w:lang w:eastAsia="zh-CN"/>
        </w:rPr>
        <w:t>月，是</w:t>
      </w:r>
      <w:r>
        <w:rPr>
          <w:lang w:eastAsia="zh-CN"/>
        </w:rPr>
        <w:t>1429</w:t>
      </w:r>
      <w:r>
        <w:rPr>
          <w:lang w:eastAsia="zh-CN"/>
        </w:rPr>
        <w:t>点以来的</w:t>
      </w:r>
      <w:r>
        <w:rPr>
          <w:lang w:eastAsia="zh-CN"/>
        </w:rPr>
        <w:t>180</w:t>
      </w:r>
      <w:r>
        <w:rPr>
          <w:lang w:eastAsia="zh-CN"/>
        </w:rPr>
        <w:t>个月，</w:t>
      </w:r>
      <w:r>
        <w:rPr>
          <w:lang w:eastAsia="zh-CN"/>
        </w:rPr>
        <w:t>360</w:t>
      </w:r>
      <w:r>
        <w:rPr>
          <w:lang w:eastAsia="zh-CN"/>
        </w:rPr>
        <w:t>的一半，一个极为重要敏感的时间之窗，其后，不发生点事情，显然是不可能的</w:t>
      </w:r>
      <w:r>
        <w:rPr>
          <w:lang w:eastAsia="zh-CN"/>
        </w:rPr>
        <w:t>”</w:t>
      </w:r>
      <w:r>
        <w:rPr>
          <w:lang w:eastAsia="zh-CN"/>
        </w:rPr>
        <w:t>，而且</w:t>
      </w:r>
      <w:r>
        <w:rPr>
          <w:lang w:eastAsia="zh-CN"/>
        </w:rPr>
        <w:t>4341</w:t>
      </w:r>
      <w:r>
        <w:rPr>
          <w:lang w:eastAsia="zh-CN"/>
        </w:rPr>
        <w:t>点，</w:t>
      </w:r>
      <w:r>
        <w:rPr>
          <w:lang w:eastAsia="zh-CN"/>
        </w:rPr>
        <w:t>2</w:t>
      </w:r>
      <w:r>
        <w:rPr>
          <w:lang w:eastAsia="zh-CN"/>
        </w:rPr>
        <w:t>月</w:t>
      </w:r>
      <w:r>
        <w:rPr>
          <w:lang w:eastAsia="zh-CN"/>
        </w:rPr>
        <w:t>6</w:t>
      </w:r>
      <w:r>
        <w:rPr>
          <w:lang w:eastAsia="zh-CN"/>
        </w:rPr>
        <w:t>日</w:t>
      </w:r>
      <w:r>
        <w:rPr>
          <w:lang w:eastAsia="zh-CN"/>
        </w:rPr>
        <w:t>2541</w:t>
      </w:r>
      <w:r>
        <w:rPr>
          <w:lang w:eastAsia="zh-CN"/>
        </w:rPr>
        <w:t>点上来</w:t>
      </w:r>
      <w:r>
        <w:rPr>
          <w:lang w:eastAsia="zh-CN"/>
        </w:rPr>
        <w:t>1800</w:t>
      </w:r>
      <w:r>
        <w:rPr>
          <w:lang w:eastAsia="zh-CN"/>
        </w:rPr>
        <w:t>点本就构成强大的技术调整压力，但像</w:t>
      </w:r>
      <w:r>
        <w:rPr>
          <w:lang w:eastAsia="zh-CN"/>
        </w:rPr>
        <w:t>5</w:t>
      </w:r>
      <w:r>
        <w:rPr>
          <w:lang w:eastAsia="zh-CN"/>
        </w:rPr>
        <w:t>月</w:t>
      </w:r>
      <w:r>
        <w:rPr>
          <w:lang w:eastAsia="zh-CN"/>
        </w:rPr>
        <w:t>30</w:t>
      </w:r>
      <w:r>
        <w:rPr>
          <w:lang w:eastAsia="zh-CN"/>
        </w:rPr>
        <w:t>日这样依然重复十几年来用</w:t>
      </w:r>
      <w:r>
        <w:rPr>
          <w:lang w:eastAsia="zh-CN"/>
        </w:rPr>
        <w:t>“</w:t>
      </w:r>
      <w:r>
        <w:rPr>
          <w:lang w:eastAsia="zh-CN"/>
        </w:rPr>
        <w:t>政策市</w:t>
      </w:r>
      <w:r>
        <w:rPr>
          <w:lang w:eastAsia="zh-CN"/>
        </w:rPr>
        <w:t>”</w:t>
      </w:r>
      <w:r>
        <w:rPr>
          <w:lang w:eastAsia="zh-CN"/>
        </w:rPr>
        <w:t>对市场进行人为干预的做法，是值得商榷的。这再次表明，与资本市场发展阶段相适应的监管、调控体系依然未被建立。而</w:t>
      </w:r>
      <w:r w:rsidRPr="00DB36E8">
        <w:rPr>
          <w:color w:val="FF0000"/>
          <w:lang w:eastAsia="zh-CN"/>
        </w:rPr>
        <w:t>没有成熟的监管、调控体系，没有成熟的市场管理者，就不会有真正成熟的市场与市场参与者。</w:t>
      </w:r>
    </w:p>
    <w:p w14:paraId="4106DC7D" w14:textId="77777777" w:rsidR="00480CF5" w:rsidRDefault="00E44950">
      <w:pPr>
        <w:rPr>
          <w:lang w:eastAsia="zh-CN"/>
        </w:rPr>
      </w:pPr>
      <w:r>
        <w:rPr>
          <w:lang w:eastAsia="zh-CN"/>
        </w:rPr>
        <w:t>且不说在市场交易费用不断下降的世界潮流下大幅增加投资者交易成本是如何短视并将对中国资本市场发展造成多大损害，就说在一个不恰当时间发布一条如此重要的政策变动，其严肃性与谨慎性显然要被严重质疑。这里涉及管理者与投资者关系的深层次问题，两者不是主仆、不是父子、更不是不共戴天的仇人。</w:t>
      </w:r>
      <w:r w:rsidRPr="00DB36E8">
        <w:rPr>
          <w:color w:val="FF0000"/>
          <w:lang w:eastAsia="zh-CN"/>
        </w:rPr>
        <w:t>市场各方归根结底都是市场建设者，其地位在法律面前一律平等，投资者的违法行为应受到严惩，而管理层也不例外。</w:t>
      </w:r>
      <w:r>
        <w:rPr>
          <w:lang w:eastAsia="zh-CN"/>
        </w:rPr>
        <w:t>和谐社会，市场管理者与投资者更应该学会和谐共处，多沟通、多了解，都不应该把对方当成对手，甚至玩伏击、搞暗算。这一点与个人实际的操作效果无关，虽然本</w:t>
      </w:r>
      <w:r>
        <w:rPr>
          <w:lang w:eastAsia="zh-CN"/>
        </w:rPr>
        <w:t>ID</w:t>
      </w:r>
      <w:r>
        <w:rPr>
          <w:lang w:eastAsia="zh-CN"/>
        </w:rPr>
        <w:t>不曾为这种伏击、暗算给伤害，但这是个人能力问题，而市场的整体是被伏击、暗算了，这才是问题所在。</w:t>
      </w:r>
    </w:p>
    <w:p w14:paraId="3F4587FE" w14:textId="77777777" w:rsidR="00480CF5" w:rsidRPr="00DB36E8" w:rsidRDefault="00E44950">
      <w:pPr>
        <w:rPr>
          <w:color w:val="FF0000"/>
          <w:lang w:eastAsia="zh-CN"/>
        </w:rPr>
      </w:pPr>
      <w:r w:rsidRPr="00DB36E8">
        <w:rPr>
          <w:color w:val="FF0000"/>
          <w:lang w:eastAsia="zh-CN"/>
        </w:rPr>
        <w:t>即使是一件好事，如果所用手法与时机选择有问题，其效果将适得其反，而监管与调控，无论对市场违规与违法行为采取多么严厉的措施，但都有一个最基本的底线，</w:t>
      </w:r>
      <w:r w:rsidRPr="00DB36E8">
        <w:rPr>
          <w:color w:val="FF0000"/>
          <w:lang w:eastAsia="zh-CN"/>
        </w:rPr>
        <w:lastRenderedPageBreak/>
        <w:t>就是不能打击投资者的信心。市场管理者更应该明确自己裁判身份，不能人为去干预比赛进程，甚至成为其中的一员参与比赛。</w:t>
      </w:r>
      <w:r>
        <w:rPr>
          <w:lang w:eastAsia="zh-CN"/>
        </w:rPr>
        <w:t>不能多头管理、政出多门；任何对市场有影响的政策、言论，都必须由统一的部门进行协调、制订、发布、实施，任何政策的制订、发布都应该有一套规范、透明的程序，尽量杜绝人为的非系统政策风险；监管与调控应该以科学发展观统领，切记情绪化、短期化，这是投资者信心的最大来源。否则，管理者的行为都情绪化、短期化，又如何要求投资者的行为不情绪化、短期化？此外，</w:t>
      </w:r>
      <w:r w:rsidRPr="00DB36E8">
        <w:rPr>
          <w:color w:val="FF0000"/>
          <w:lang w:eastAsia="zh-CN"/>
        </w:rPr>
        <w:t>监管与调控是有本质区别的，一个成熟的市场管理者，必然是重监管，少调控，甚至</w:t>
      </w:r>
      <w:proofErr w:type="gramStart"/>
      <w:r w:rsidRPr="00DB36E8">
        <w:rPr>
          <w:color w:val="FF0000"/>
          <w:lang w:eastAsia="zh-CN"/>
        </w:rPr>
        <w:t>不</w:t>
      </w:r>
      <w:proofErr w:type="gramEnd"/>
      <w:r w:rsidRPr="00DB36E8">
        <w:rPr>
          <w:color w:val="FF0000"/>
          <w:lang w:eastAsia="zh-CN"/>
        </w:rPr>
        <w:t>调控，一个以调控为主的市场不可能成为一个成熟市场。如何逐步加大监管的比重，并尽量杜绝调控市场的冲动，这是市场管理者走向成熟的关键所在。</w:t>
      </w:r>
    </w:p>
    <w:p w14:paraId="697EFA48" w14:textId="77777777" w:rsidR="00480CF5" w:rsidRDefault="00E44950">
      <w:pPr>
        <w:rPr>
          <w:lang w:eastAsia="zh-CN"/>
        </w:rPr>
      </w:pPr>
      <w:r>
        <w:rPr>
          <w:lang w:eastAsia="zh-CN"/>
        </w:rPr>
        <w:t>中国资本市场对社会发展的影响将越来越深远，原有的监管与调控体系已不适应中国资本市场发展的现实需要，当务之急，是必须建立与资本市场发展阶段相适应的监管、调控体系。</w:t>
      </w:r>
      <w:r w:rsidRPr="00DB36E8">
        <w:rPr>
          <w:color w:val="FF0000"/>
          <w:lang w:eastAsia="zh-CN"/>
        </w:rPr>
        <w:t>对市场进行监管与调控的最终目的，只能有一个，就是发展市场而不是要摧毁市场。中国经济的转型与发展决定了中国资本市场必须发挥应有的、不可替代的历史作用，任何违背这一大方向的行为，都将负有不可饶恕的历史责任。在资本全球化的大趋势下，国内资本市场的稳定与安全，是和国防有着同等重要的大事。</w:t>
      </w:r>
      <w:r>
        <w:rPr>
          <w:lang w:eastAsia="zh-CN"/>
        </w:rPr>
        <w:t>本</w:t>
      </w:r>
      <w:r>
        <w:rPr>
          <w:lang w:eastAsia="zh-CN"/>
        </w:rPr>
        <w:t>ID</w:t>
      </w:r>
      <w:r>
        <w:rPr>
          <w:lang w:eastAsia="zh-CN"/>
        </w:rPr>
        <w:t>在</w:t>
      </w:r>
      <w:r>
        <w:rPr>
          <w:lang w:eastAsia="zh-CN"/>
        </w:rPr>
        <w:t>5</w:t>
      </w:r>
      <w:r>
        <w:rPr>
          <w:lang w:eastAsia="zh-CN"/>
        </w:rPr>
        <w:t>月初所指出的</w:t>
      </w:r>
      <w:r>
        <w:rPr>
          <w:lang w:eastAsia="zh-CN"/>
        </w:rPr>
        <w:t>1/2</w:t>
      </w:r>
      <w:r>
        <w:rPr>
          <w:lang w:eastAsia="zh-CN"/>
        </w:rPr>
        <w:t>线不仅有技术上的含义，还是新旧两种运行模式的分水岭，其中最重要方面就和监管、调控的模式能否与时俱进密切相关。如果</w:t>
      </w:r>
      <w:proofErr w:type="gramStart"/>
      <w:r>
        <w:rPr>
          <w:lang w:eastAsia="zh-CN"/>
        </w:rPr>
        <w:t>说上市</w:t>
      </w:r>
      <w:proofErr w:type="gramEnd"/>
      <w:r>
        <w:rPr>
          <w:lang w:eastAsia="zh-CN"/>
        </w:rPr>
        <w:t>公司的业绩提升为市场的发展提供了足够的基本面支持，那么监管、调控模式的与时俱进，将为市场发展提供更大的基本面支持。站在某种意义上，这才是市场最大的基本面。</w:t>
      </w:r>
    </w:p>
    <w:p w14:paraId="47548249" w14:textId="77777777" w:rsidR="00480CF5" w:rsidRPr="00426440" w:rsidRDefault="00E44950">
      <w:pPr>
        <w:rPr>
          <w:color w:val="FF0000"/>
          <w:lang w:eastAsia="zh-CN"/>
        </w:rPr>
      </w:pPr>
      <w:r>
        <w:rPr>
          <w:lang w:eastAsia="zh-CN"/>
        </w:rPr>
        <w:t>而</w:t>
      </w:r>
      <w:r>
        <w:rPr>
          <w:lang w:eastAsia="zh-CN"/>
        </w:rPr>
        <w:t>5</w:t>
      </w:r>
      <w:r>
        <w:rPr>
          <w:lang w:eastAsia="zh-CN"/>
        </w:rPr>
        <w:t>月初给出的技术面分析依然有效，目前这</w:t>
      </w:r>
      <w:r>
        <w:rPr>
          <w:lang w:eastAsia="zh-CN"/>
        </w:rPr>
        <w:t>1/2</w:t>
      </w:r>
      <w:r>
        <w:rPr>
          <w:lang w:eastAsia="zh-CN"/>
        </w:rPr>
        <w:t>线已经上移到</w:t>
      </w:r>
      <w:r>
        <w:rPr>
          <w:lang w:eastAsia="zh-CN"/>
        </w:rPr>
        <w:t>4144</w:t>
      </w:r>
      <w:r>
        <w:rPr>
          <w:lang w:eastAsia="zh-CN"/>
        </w:rPr>
        <w:t>点，深圳成分指数相应位置在</w:t>
      </w:r>
      <w:r>
        <w:rPr>
          <w:lang w:eastAsia="zh-CN"/>
        </w:rPr>
        <w:t>13700</w:t>
      </w:r>
      <w:r>
        <w:rPr>
          <w:lang w:eastAsia="zh-CN"/>
        </w:rPr>
        <w:t>点，能否最终有效站稳该线，是判断中期走势是否重新趋强的关键。在此之前，大盘走势将以震荡形式逐步消化技术面、政策面的压力。其中，目前在</w:t>
      </w:r>
      <w:r>
        <w:rPr>
          <w:lang w:eastAsia="zh-CN"/>
        </w:rPr>
        <w:t>3600</w:t>
      </w:r>
      <w:r>
        <w:rPr>
          <w:lang w:eastAsia="zh-CN"/>
        </w:rPr>
        <w:t>点附近的</w:t>
      </w:r>
      <w:r>
        <w:rPr>
          <w:lang w:eastAsia="zh-CN"/>
        </w:rPr>
        <w:t>5</w:t>
      </w:r>
      <w:proofErr w:type="gramStart"/>
      <w:r>
        <w:rPr>
          <w:lang w:eastAsia="zh-CN"/>
        </w:rPr>
        <w:t>月均线</w:t>
      </w:r>
      <w:proofErr w:type="gramEnd"/>
      <w:r>
        <w:rPr>
          <w:lang w:eastAsia="zh-CN"/>
        </w:rPr>
        <w:t>将是判断大盘是否正常调整的关键，只要该线</w:t>
      </w:r>
      <w:proofErr w:type="gramStart"/>
      <w:r>
        <w:rPr>
          <w:lang w:eastAsia="zh-CN"/>
        </w:rPr>
        <w:t>不</w:t>
      </w:r>
      <w:proofErr w:type="gramEnd"/>
      <w:r>
        <w:rPr>
          <w:lang w:eastAsia="zh-CN"/>
        </w:rPr>
        <w:t>有效跌破，那么大盘的调整在正常的范围内，否则大盘的调整时间将大为增加。</w:t>
      </w:r>
      <w:r w:rsidRPr="00426440">
        <w:rPr>
          <w:color w:val="FF0000"/>
          <w:lang w:eastAsia="zh-CN"/>
        </w:rPr>
        <w:t>由于</w:t>
      </w:r>
      <w:r w:rsidRPr="00426440">
        <w:rPr>
          <w:color w:val="FF0000"/>
          <w:lang w:eastAsia="zh-CN"/>
        </w:rPr>
        <w:t>6</w:t>
      </w:r>
      <w:r w:rsidRPr="00426440">
        <w:rPr>
          <w:color w:val="FF0000"/>
          <w:lang w:eastAsia="zh-CN"/>
        </w:rPr>
        <w:t>、</w:t>
      </w:r>
      <w:r w:rsidRPr="00426440">
        <w:rPr>
          <w:color w:val="FF0000"/>
          <w:lang w:eastAsia="zh-CN"/>
        </w:rPr>
        <w:t>7</w:t>
      </w:r>
      <w:r w:rsidRPr="00426440">
        <w:rPr>
          <w:color w:val="FF0000"/>
          <w:lang w:eastAsia="zh-CN"/>
        </w:rPr>
        <w:t>月开始进入中期业绩主导时段，因此一、二线的绩优成分股就有一定的基本面支持，这对指数的稳定起着关键作用。而三线题材股，将出现分化，只有那些有真正基本面好转支持的股票才会重新走强，而其余的股票，在一定的技术反弹后，大多数都将进入较大级别的调整中。</w:t>
      </w:r>
    </w:p>
    <w:p w14:paraId="1016F41A" w14:textId="77777777" w:rsidR="00437E46" w:rsidRDefault="00E44950">
      <w:pPr>
        <w:rPr>
          <w:lang w:eastAsia="zh-CN"/>
        </w:rPr>
      </w:pPr>
      <w:r>
        <w:rPr>
          <w:lang w:eastAsia="zh-CN"/>
        </w:rPr>
        <w:t>最后，必须用早被反复引用但依然要再次引用的《论语》中的一段话与所有的市场各方共勉：</w:t>
      </w:r>
      <w:r>
        <w:rPr>
          <w:lang w:eastAsia="zh-CN"/>
        </w:rPr>
        <w:br/>
      </w:r>
      <w:r>
        <w:rPr>
          <w:lang w:eastAsia="zh-CN"/>
        </w:rPr>
        <w:br/>
      </w:r>
      <w:r>
        <w:rPr>
          <w:lang w:eastAsia="zh-CN"/>
        </w:rPr>
        <w:t>子贡问政。子曰：</w:t>
      </w:r>
      <w:r>
        <w:rPr>
          <w:lang w:eastAsia="zh-CN"/>
        </w:rPr>
        <w:t>“</w:t>
      </w:r>
      <w:r>
        <w:rPr>
          <w:lang w:eastAsia="zh-CN"/>
        </w:rPr>
        <w:t>足食，足兵，民信之矣</w:t>
      </w:r>
      <w:proofErr w:type="gramStart"/>
      <w:r>
        <w:rPr>
          <w:lang w:eastAsia="zh-CN"/>
        </w:rPr>
        <w:t>。</w:t>
      </w:r>
      <w:r>
        <w:rPr>
          <w:lang w:eastAsia="zh-CN"/>
        </w:rPr>
        <w:t>”</w:t>
      </w:r>
      <w:r>
        <w:rPr>
          <w:lang w:eastAsia="zh-CN"/>
        </w:rPr>
        <w:t>子贡曰</w:t>
      </w:r>
      <w:proofErr w:type="gramEnd"/>
      <w:r>
        <w:rPr>
          <w:lang w:eastAsia="zh-CN"/>
        </w:rPr>
        <w:t>：</w:t>
      </w:r>
      <w:r>
        <w:rPr>
          <w:lang w:eastAsia="zh-CN"/>
        </w:rPr>
        <w:t>“</w:t>
      </w:r>
      <w:r>
        <w:rPr>
          <w:lang w:eastAsia="zh-CN"/>
        </w:rPr>
        <w:t>必不得已而去，於斯三者</w:t>
      </w:r>
      <w:r>
        <w:rPr>
          <w:lang w:eastAsia="zh-CN"/>
        </w:rPr>
        <w:lastRenderedPageBreak/>
        <w:t>何先？</w:t>
      </w:r>
      <w:r>
        <w:rPr>
          <w:lang w:eastAsia="zh-CN"/>
        </w:rPr>
        <w:t>”</w:t>
      </w:r>
      <w:r>
        <w:rPr>
          <w:lang w:eastAsia="zh-CN"/>
        </w:rPr>
        <w:t>曰：</w:t>
      </w:r>
      <w:r>
        <w:rPr>
          <w:lang w:eastAsia="zh-CN"/>
        </w:rPr>
        <w:t>“</w:t>
      </w:r>
      <w:r>
        <w:rPr>
          <w:lang w:eastAsia="zh-CN"/>
        </w:rPr>
        <w:t>去兵。</w:t>
      </w:r>
      <w:r>
        <w:rPr>
          <w:lang w:eastAsia="zh-CN"/>
        </w:rPr>
        <w:t>”</w:t>
      </w:r>
      <w:r>
        <w:rPr>
          <w:lang w:eastAsia="zh-CN"/>
        </w:rPr>
        <w:t>子贡曰：</w:t>
      </w:r>
      <w:r>
        <w:rPr>
          <w:lang w:eastAsia="zh-CN"/>
        </w:rPr>
        <w:t>“</w:t>
      </w:r>
      <w:r>
        <w:rPr>
          <w:lang w:eastAsia="zh-CN"/>
        </w:rPr>
        <w:t>必不得已而去，於斯二者何先？</w:t>
      </w:r>
      <w:r>
        <w:rPr>
          <w:lang w:eastAsia="zh-CN"/>
        </w:rPr>
        <w:t>”</w:t>
      </w:r>
      <w:r>
        <w:rPr>
          <w:lang w:eastAsia="zh-CN"/>
        </w:rPr>
        <w:t>曰：</w:t>
      </w:r>
      <w:r>
        <w:rPr>
          <w:lang w:eastAsia="zh-CN"/>
        </w:rPr>
        <w:t>“</w:t>
      </w:r>
      <w:r>
        <w:rPr>
          <w:lang w:eastAsia="zh-CN"/>
        </w:rPr>
        <w:t>去食；自古皆有死；民无信不立。</w:t>
      </w:r>
      <w:r w:rsidR="00437E46">
        <w:rPr>
          <w:lang w:eastAsia="zh-CN"/>
        </w:rPr>
        <w:t>”</w:t>
      </w:r>
    </w:p>
    <w:p w14:paraId="5B9F4B28" w14:textId="77777777" w:rsidR="00480CF5" w:rsidRDefault="00E44950">
      <w:pPr>
        <w:rPr>
          <w:lang w:eastAsia="zh-CN"/>
        </w:rPr>
      </w:pPr>
      <w:r>
        <w:rPr>
          <w:lang w:eastAsia="zh-CN"/>
        </w:rPr>
        <w:t>附录：</w:t>
      </w:r>
    </w:p>
    <w:p w14:paraId="091322D7" w14:textId="77777777" w:rsidR="00480CF5" w:rsidRDefault="00E44950">
      <w:pPr>
        <w:rPr>
          <w:lang w:eastAsia="zh-CN"/>
        </w:rPr>
      </w:pPr>
      <w:r>
        <w:rPr>
          <w:lang w:eastAsia="zh-CN"/>
        </w:rPr>
        <w:t>为了中国资本市场的明天，为了以后不再有这样的暗算，为了有让管理</w:t>
      </w:r>
      <w:proofErr w:type="gramStart"/>
      <w:r>
        <w:rPr>
          <w:lang w:eastAsia="zh-CN"/>
        </w:rPr>
        <w:t>层知道</w:t>
      </w:r>
      <w:proofErr w:type="gramEnd"/>
      <w:r>
        <w:rPr>
          <w:lang w:eastAsia="zh-CN"/>
        </w:rPr>
        <w:t>他们的权力不是可以任意挥舞的，今天，这样一个特殊日子里的特殊走势，是必须忍受的。今天收盘后，全世界的目光都会聚焦到这里来，虽然管理层今天早上的统一口径的在各大传媒中文章已经</w:t>
      </w:r>
      <w:proofErr w:type="gramStart"/>
      <w:r>
        <w:rPr>
          <w:lang w:eastAsia="zh-CN"/>
        </w:rPr>
        <w:t>有点那</w:t>
      </w:r>
      <w:proofErr w:type="gramEnd"/>
      <w:r>
        <w:rPr>
          <w:lang w:eastAsia="zh-CN"/>
        </w:rPr>
        <w:t>意思，但还不够，认识不够深刻，用词依然有父母教育孩子的味道，投资者是需要被教育，但管理</w:t>
      </w:r>
      <w:proofErr w:type="gramStart"/>
      <w:r>
        <w:rPr>
          <w:lang w:eastAsia="zh-CN"/>
        </w:rPr>
        <w:t>层同样</w:t>
      </w:r>
      <w:proofErr w:type="gramEnd"/>
      <w:r>
        <w:rPr>
          <w:lang w:eastAsia="zh-CN"/>
        </w:rPr>
        <w:t>需要。</w:t>
      </w:r>
    </w:p>
    <w:p w14:paraId="3E2C3566" w14:textId="77777777" w:rsidR="00480CF5" w:rsidRDefault="00E44950">
      <w:pPr>
        <w:rPr>
          <w:lang w:eastAsia="zh-CN"/>
        </w:rPr>
      </w:pPr>
      <w:r>
        <w:rPr>
          <w:lang w:eastAsia="zh-CN"/>
        </w:rPr>
        <w:t>技术上，上面的文章已经说得很清楚，看</w:t>
      </w:r>
      <w:r>
        <w:rPr>
          <w:lang w:eastAsia="zh-CN"/>
        </w:rPr>
        <w:t>5</w:t>
      </w:r>
      <w:r>
        <w:rPr>
          <w:lang w:eastAsia="zh-CN"/>
        </w:rPr>
        <w:t>月均线，经过今天的下跌，该线已经到了</w:t>
      </w:r>
      <w:r>
        <w:rPr>
          <w:lang w:eastAsia="zh-CN"/>
        </w:rPr>
        <w:t>3540</w:t>
      </w:r>
      <w:r>
        <w:rPr>
          <w:lang w:eastAsia="zh-CN"/>
        </w:rPr>
        <w:t>点。短线的角度，在该线附近的介入，问题不大。周末说一定注意补跌，不能买所谓抗跌的股票，今天，那些股票都下来了。现在，站在反弹的角度，一定只能介入那些跌幅</w:t>
      </w:r>
      <w:r>
        <w:rPr>
          <w:lang w:eastAsia="zh-CN"/>
        </w:rPr>
        <w:t>40%</w:t>
      </w:r>
      <w:r>
        <w:rPr>
          <w:lang w:eastAsia="zh-CN"/>
        </w:rPr>
        <w:t>以上，已经跌到半年，最好是年线的股票，一旦大盘有所稳定，其反弹的力度会较大。</w:t>
      </w:r>
    </w:p>
    <w:p w14:paraId="410952BC" w14:textId="77777777" w:rsidR="00480CF5" w:rsidRDefault="00E44950">
      <w:pPr>
        <w:rPr>
          <w:lang w:eastAsia="zh-CN"/>
        </w:rPr>
      </w:pPr>
      <w:r>
        <w:rPr>
          <w:lang w:eastAsia="zh-CN"/>
        </w:rPr>
        <w:t>至于现在依然没走的，依然全仓的，第一，现在</w:t>
      </w:r>
      <w:proofErr w:type="gramStart"/>
      <w:r>
        <w:rPr>
          <w:lang w:eastAsia="zh-CN"/>
        </w:rPr>
        <w:t>走意义</w:t>
      </w:r>
      <w:proofErr w:type="gramEnd"/>
      <w:r>
        <w:rPr>
          <w:lang w:eastAsia="zh-CN"/>
        </w:rPr>
        <w:t>已经不大，不说什么技术，就算是看历史数据，以后肯定有比现在位置要好得多的位置。对于最不幸的满仓的朋友，目前一定要忍住，在第一次大反弹出现后，一定先把一半筹码先兑现出来，下来再找机会回补，这样才能把成本摊低。因为这样的走势后，中线的震荡不可避免，有资金才会有机会。</w:t>
      </w:r>
    </w:p>
    <w:p w14:paraId="1DB7D77B" w14:textId="77777777" w:rsidR="00480CF5" w:rsidRDefault="00E44950">
      <w:pPr>
        <w:rPr>
          <w:lang w:eastAsia="zh-CN"/>
        </w:rPr>
      </w:pPr>
      <w:r>
        <w:rPr>
          <w:lang w:eastAsia="zh-CN"/>
        </w:rPr>
        <w:t>当然，在</w:t>
      </w:r>
      <w:r>
        <w:rPr>
          <w:lang w:eastAsia="zh-CN"/>
        </w:rPr>
        <w:t>30</w:t>
      </w:r>
      <w:r>
        <w:rPr>
          <w:lang w:eastAsia="zh-CN"/>
        </w:rPr>
        <w:t>日第二</w:t>
      </w:r>
      <w:proofErr w:type="gramStart"/>
      <w:r>
        <w:rPr>
          <w:lang w:eastAsia="zh-CN"/>
        </w:rPr>
        <w:t>卖点走</w:t>
      </w:r>
      <w:proofErr w:type="gramEnd"/>
      <w:r>
        <w:rPr>
          <w:lang w:eastAsia="zh-CN"/>
        </w:rPr>
        <w:t>掉的，</w:t>
      </w:r>
      <w:proofErr w:type="gramStart"/>
      <w:r>
        <w:rPr>
          <w:lang w:eastAsia="zh-CN"/>
        </w:rPr>
        <w:t>仓位</w:t>
      </w:r>
      <w:proofErr w:type="gramEnd"/>
      <w:r>
        <w:rPr>
          <w:lang w:eastAsia="zh-CN"/>
        </w:rPr>
        <w:t>不重的，目前的任务就是好好把握住本周必然出现的大反弹，注意，如果你技术不好，就要对超跌个股逐步买入，而且必须要有针对性，集中力量，在反弹中，如果还拿着几十只股票，那是操作不过来的。</w:t>
      </w:r>
    </w:p>
    <w:p w14:paraId="30D253B7" w14:textId="77777777" w:rsidR="00480CF5" w:rsidRDefault="00E44950">
      <w:pPr>
        <w:rPr>
          <w:lang w:eastAsia="zh-CN"/>
        </w:rPr>
      </w:pPr>
      <w:r w:rsidRPr="00062B3A">
        <w:rPr>
          <w:color w:val="FF0000"/>
          <w:lang w:eastAsia="zh-CN"/>
        </w:rPr>
        <w:t>具体点位，还是上文中说的，</w:t>
      </w:r>
      <w:r w:rsidRPr="00062B3A">
        <w:rPr>
          <w:color w:val="FF0000"/>
          <w:lang w:eastAsia="zh-CN"/>
        </w:rPr>
        <w:t>5</w:t>
      </w:r>
      <w:proofErr w:type="gramStart"/>
      <w:r w:rsidRPr="00062B3A">
        <w:rPr>
          <w:color w:val="FF0000"/>
          <w:lang w:eastAsia="zh-CN"/>
        </w:rPr>
        <w:t>月均线</w:t>
      </w:r>
      <w:proofErr w:type="gramEnd"/>
      <w:r w:rsidRPr="00062B3A">
        <w:rPr>
          <w:color w:val="FF0000"/>
          <w:lang w:eastAsia="zh-CN"/>
        </w:rPr>
        <w:t>是一个关键的位置，跌破该位置，站在短线角度，将是空头陷阱，至于能不能跌破该位置，就看下面的短线背驰点出现在什么位置上，这是技术比较好的最主要参考位置。</w:t>
      </w:r>
      <w:r>
        <w:rPr>
          <w:lang w:eastAsia="zh-CN"/>
        </w:rPr>
        <w:t>由于今天大盘股已经补跌，因此必须密切注意大盘动向。又由于目前</w:t>
      </w:r>
      <w:r>
        <w:rPr>
          <w:lang w:eastAsia="zh-CN"/>
        </w:rPr>
        <w:t>30</w:t>
      </w:r>
      <w:r>
        <w:rPr>
          <w:lang w:eastAsia="zh-CN"/>
        </w:rPr>
        <w:t>分钟呈现的走势，所以反弹最直接的效果，就是把</w:t>
      </w:r>
      <w:r>
        <w:rPr>
          <w:lang w:eastAsia="zh-CN"/>
        </w:rPr>
        <w:t>30</w:t>
      </w:r>
      <w:r>
        <w:rPr>
          <w:lang w:eastAsia="zh-CN"/>
        </w:rPr>
        <w:t>分钟的</w:t>
      </w:r>
      <w:r>
        <w:rPr>
          <w:lang w:eastAsia="zh-CN"/>
        </w:rPr>
        <w:t>MACD</w:t>
      </w:r>
      <w:r>
        <w:rPr>
          <w:lang w:eastAsia="zh-CN"/>
        </w:rPr>
        <w:t>拉回</w:t>
      </w:r>
      <w:r>
        <w:rPr>
          <w:lang w:eastAsia="zh-CN"/>
        </w:rPr>
        <w:t>0</w:t>
      </w:r>
      <w:r>
        <w:rPr>
          <w:lang w:eastAsia="zh-CN"/>
        </w:rPr>
        <w:t>轴，该</w:t>
      </w:r>
      <w:r>
        <w:rPr>
          <w:lang w:eastAsia="zh-CN"/>
        </w:rPr>
        <w:t>0</w:t>
      </w:r>
      <w:r>
        <w:rPr>
          <w:lang w:eastAsia="zh-CN"/>
        </w:rPr>
        <w:t>轴是反弹的最大压力。</w:t>
      </w:r>
    </w:p>
    <w:p w14:paraId="0FE258A4" w14:textId="77777777" w:rsidR="00480CF5" w:rsidRDefault="00E44950">
      <w:pPr>
        <w:rPr>
          <w:lang w:eastAsia="zh-CN"/>
        </w:rPr>
      </w:pPr>
      <w:r>
        <w:rPr>
          <w:lang w:eastAsia="zh-CN"/>
        </w:rPr>
        <w:t>这样的市场，是对所有市场参与者的考验，能经受住，也就成熟点了。有些经验是必须记住的：</w:t>
      </w:r>
      <w:r w:rsidRPr="00062B3A">
        <w:rPr>
          <w:color w:val="FF0000"/>
          <w:lang w:eastAsia="zh-CN"/>
        </w:rPr>
        <w:t>对下跌不能有幻想，像</w:t>
      </w:r>
      <w:r w:rsidRPr="00062B3A">
        <w:rPr>
          <w:color w:val="FF0000"/>
          <w:lang w:eastAsia="zh-CN"/>
        </w:rPr>
        <w:t>30</w:t>
      </w:r>
      <w:r w:rsidRPr="00062B3A">
        <w:rPr>
          <w:color w:val="FF0000"/>
          <w:lang w:eastAsia="zh-CN"/>
        </w:rPr>
        <w:t>日这种第二类卖点，一定要走，否则就没有反手之力了。</w:t>
      </w:r>
    </w:p>
    <w:p w14:paraId="796F5827" w14:textId="77777777" w:rsidR="00480CF5" w:rsidRDefault="00E44950">
      <w:pPr>
        <w:pStyle w:val="Heading1"/>
        <w:rPr>
          <w:lang w:eastAsia="zh-CN"/>
        </w:rPr>
      </w:pPr>
      <w:bookmarkStart w:id="439" w:name="_Toc72586593"/>
      <w:r>
        <w:rPr>
          <w:lang w:eastAsia="zh-CN"/>
        </w:rPr>
        <w:t xml:space="preserve">2007-06-04 22:34 </w:t>
      </w:r>
      <w:r>
        <w:rPr>
          <w:lang w:eastAsia="zh-CN"/>
        </w:rPr>
        <w:t>教你炒股票</w:t>
      </w:r>
      <w:r>
        <w:rPr>
          <w:lang w:eastAsia="zh-CN"/>
        </w:rPr>
        <w:t>58</w:t>
      </w:r>
      <w:r>
        <w:rPr>
          <w:lang w:eastAsia="zh-CN"/>
        </w:rPr>
        <w:t>：图解分析示范三</w:t>
      </w:r>
      <w:bookmarkEnd w:id="439"/>
    </w:p>
    <w:p w14:paraId="3F95C26F" w14:textId="77777777" w:rsidR="00480CF5" w:rsidRDefault="002E2046">
      <w:hyperlink r:id="rId491" w:history="1">
        <w:r w:rsidR="00426440" w:rsidRPr="002D59BD">
          <w:rPr>
            <w:rStyle w:val="Hyperlink"/>
          </w:rPr>
          <w:t>http://blog.sina.com.cn/s/blog_486e105c01000az8.html</w:t>
        </w:r>
      </w:hyperlink>
      <w:r w:rsidR="00426440">
        <w:t xml:space="preserve"> </w:t>
      </w:r>
    </w:p>
    <w:p w14:paraId="6F50F64F" w14:textId="77777777" w:rsidR="00480CF5" w:rsidRDefault="00E44950">
      <w:pPr>
        <w:rPr>
          <w:lang w:eastAsia="zh-CN"/>
        </w:rPr>
      </w:pPr>
      <w:r>
        <w:rPr>
          <w:lang w:eastAsia="zh-CN"/>
        </w:rPr>
        <w:lastRenderedPageBreak/>
        <w:t>明天收盘后要出一次差，去一趟曾</w:t>
      </w:r>
      <w:r>
        <w:rPr>
          <w:lang w:eastAsia="zh-CN"/>
        </w:rPr>
        <w:t>419</w:t>
      </w:r>
      <w:r>
        <w:rPr>
          <w:lang w:eastAsia="zh-CN"/>
        </w:rPr>
        <w:t>赋诗的地方，所以，先把课程送上，今后几天都没时间写帖子，但每天收盘后的解盘，都会尽量按时附上。至于其他内容的帖子，等出差回来再说了。</w:t>
      </w:r>
    </w:p>
    <w:p w14:paraId="10063AAD" w14:textId="77777777" w:rsidR="00480CF5" w:rsidRDefault="00E44950">
      <w:pPr>
        <w:rPr>
          <w:lang w:eastAsia="zh-CN"/>
        </w:rPr>
      </w:pPr>
      <w:r>
        <w:rPr>
          <w:lang w:eastAsia="zh-CN"/>
        </w:rPr>
        <w:t>大盘大跌，除了清洗筹码，还可以清洗一下人。本</w:t>
      </w:r>
      <w:r>
        <w:rPr>
          <w:lang w:eastAsia="zh-CN"/>
        </w:rPr>
        <w:t>ID</w:t>
      </w:r>
      <w:r>
        <w:rPr>
          <w:lang w:eastAsia="zh-CN"/>
        </w:rPr>
        <w:t>说过，这里没必要有这么多人，来这里的，如果不是希望</w:t>
      </w:r>
      <w:proofErr w:type="gramStart"/>
      <w:r>
        <w:rPr>
          <w:lang w:eastAsia="zh-CN"/>
        </w:rPr>
        <w:t>成为猎鲸者</w:t>
      </w:r>
      <w:proofErr w:type="gramEnd"/>
      <w:r>
        <w:rPr>
          <w:lang w:eastAsia="zh-CN"/>
        </w:rPr>
        <w:t>的，就没必要来了。</w:t>
      </w:r>
      <w:r w:rsidRPr="00062B3A">
        <w:rPr>
          <w:color w:val="FF0000"/>
          <w:lang w:eastAsia="zh-CN"/>
        </w:rPr>
        <w:t>那种跌个</w:t>
      </w:r>
      <w:r w:rsidRPr="00062B3A">
        <w:rPr>
          <w:color w:val="FF0000"/>
          <w:lang w:eastAsia="zh-CN"/>
        </w:rPr>
        <w:t>40%</w:t>
      </w:r>
      <w:r w:rsidRPr="00062B3A">
        <w:rPr>
          <w:color w:val="FF0000"/>
          <w:lang w:eastAsia="zh-CN"/>
        </w:rPr>
        <w:t>就惊慌失措的，也不大适合市场。</w:t>
      </w:r>
      <w:r w:rsidRPr="003A7394">
        <w:rPr>
          <w:color w:val="FF0000"/>
          <w:lang w:eastAsia="zh-CN"/>
        </w:rPr>
        <w:t>市场从来都是血腥场所，</w:t>
      </w:r>
      <w:r>
        <w:rPr>
          <w:lang w:eastAsia="zh-CN"/>
        </w:rPr>
        <w:t>这点在前面已经反复说到，见不了血腥场面的，还是把钱好好去买国债，这样比较安心。</w:t>
      </w:r>
      <w:r w:rsidRPr="003A7394">
        <w:rPr>
          <w:color w:val="FF0000"/>
          <w:lang w:eastAsia="zh-CN"/>
        </w:rPr>
        <w:t>股票就是废纸，该卖的时候不卖，把股票当宝，这就是投资的最大软肋。</w:t>
      </w:r>
      <w:r w:rsidRPr="00062B3A">
        <w:rPr>
          <w:color w:val="FF0000"/>
          <w:lang w:eastAsia="zh-CN"/>
        </w:rPr>
        <w:t>如果你看图形操作时，做不到无我无股票，只有走势图形，</w:t>
      </w:r>
      <w:proofErr w:type="gramStart"/>
      <w:r w:rsidRPr="00062B3A">
        <w:rPr>
          <w:color w:val="FF0000"/>
          <w:lang w:eastAsia="zh-CN"/>
        </w:rPr>
        <w:t>那基本</w:t>
      </w:r>
      <w:proofErr w:type="gramEnd"/>
      <w:r w:rsidRPr="00062B3A">
        <w:rPr>
          <w:color w:val="FF0000"/>
          <w:lang w:eastAsia="zh-CN"/>
        </w:rPr>
        <w:t>可以不看图了，因为有我有股票，被自己的贪婪恐惧所牵引，你看的图，也不过就是自己的贪婪与恐惧，那何必看图？</w:t>
      </w:r>
    </w:p>
    <w:p w14:paraId="5A05A9A1" w14:textId="77777777" w:rsidR="00480CF5" w:rsidRPr="00062B3A" w:rsidRDefault="00E44950">
      <w:pPr>
        <w:rPr>
          <w:color w:val="FF0000"/>
          <w:lang w:eastAsia="zh-CN"/>
        </w:rPr>
      </w:pPr>
      <w:r>
        <w:rPr>
          <w:lang w:eastAsia="zh-CN"/>
        </w:rPr>
        <w:t>说一个最简单的例子，就算你没技术，只按最简单的跌破</w:t>
      </w:r>
      <w:r>
        <w:rPr>
          <w:lang w:eastAsia="zh-CN"/>
        </w:rPr>
        <w:t>5</w:t>
      </w:r>
      <w:r>
        <w:rPr>
          <w:lang w:eastAsia="zh-CN"/>
        </w:rPr>
        <w:t>日线走，那请看看你该在什么时候走，且不说对于具体的个股了。这次是一个很好的实习机会，</w:t>
      </w:r>
      <w:r w:rsidRPr="00062B3A">
        <w:rPr>
          <w:color w:val="FF0000"/>
          <w:lang w:eastAsia="zh-CN"/>
        </w:rPr>
        <w:t>请回想一下那些卖点时，你自己究竟在干什么？心里是不是有很多幻想，被幻想蒙蔽了眼睛？看图操作，唯一的对象只有图，谁说都没用，市场是当下发生着的，没有人能替你去反应。</w:t>
      </w:r>
    </w:p>
    <w:p w14:paraId="26497AD4" w14:textId="77777777" w:rsidR="00480CF5" w:rsidRDefault="00E44950">
      <w:pPr>
        <w:rPr>
          <w:lang w:eastAsia="zh-CN"/>
        </w:rPr>
      </w:pPr>
      <w:r>
        <w:rPr>
          <w:lang w:eastAsia="zh-CN"/>
        </w:rPr>
        <w:t>先把市场放一边，继续图解分析，把这次跌势的图形连续分析下去，这样大概对各位的理解与分析有一定的帮助。请看下图：</w:t>
      </w:r>
    </w:p>
    <w:p w14:paraId="6BF9DBB9" w14:textId="77777777" w:rsidR="00480CF5" w:rsidRDefault="00C13CDA">
      <w:pPr>
        <w:rPr>
          <w:lang w:eastAsia="zh-CN"/>
        </w:rPr>
      </w:pPr>
      <w:r w:rsidRPr="00C13CDA">
        <w:rPr>
          <w:noProof/>
          <w:lang w:eastAsia="zh-CN"/>
        </w:rPr>
        <w:lastRenderedPageBreak/>
        <w:drawing>
          <wp:inline distT="0" distB="0" distL="0" distR="0" wp14:anchorId="012BF5F5" wp14:editId="0E8778D2">
            <wp:extent cx="5486400" cy="3905845"/>
            <wp:effectExtent l="0" t="0" r="0" b="0"/>
            <wp:docPr id="3" name="图片 3" descr="C:\Users\zengb\Desktop\142247kqkedm0jjqmjd8e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engb\Desktop\142247kqkedm0jjqmjd8ej.jp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6B6F37B3" w14:textId="77777777" w:rsidR="00480CF5" w:rsidRDefault="00E44950">
      <w:pPr>
        <w:rPr>
          <w:lang w:eastAsia="zh-CN"/>
        </w:rPr>
      </w:pPr>
      <w:r>
        <w:rPr>
          <w:lang w:eastAsia="zh-CN"/>
        </w:rPr>
        <w:t>各位可能还会对如何去确定线段有很大疑惑，图上已经用数字标记了从</w:t>
      </w:r>
      <w:r>
        <w:rPr>
          <w:lang w:eastAsia="zh-CN"/>
        </w:rPr>
        <w:t>30</w:t>
      </w:r>
      <w:r>
        <w:rPr>
          <w:lang w:eastAsia="zh-CN"/>
        </w:rPr>
        <w:t>日开始的</w:t>
      </w:r>
      <w:r>
        <w:rPr>
          <w:lang w:eastAsia="zh-CN"/>
        </w:rPr>
        <w:t>1</w:t>
      </w:r>
      <w:r>
        <w:rPr>
          <w:lang w:eastAsia="zh-CN"/>
        </w:rPr>
        <w:t>分钟图上的线段。为什么这样标记？</w:t>
      </w:r>
      <w:r w:rsidRPr="001D477C">
        <w:rPr>
          <w:color w:val="FF0000"/>
          <w:lang w:eastAsia="zh-CN"/>
        </w:rPr>
        <w:t>例如</w:t>
      </w:r>
      <w:r w:rsidRPr="001D477C">
        <w:rPr>
          <w:color w:val="FF0000"/>
          <w:lang w:eastAsia="zh-CN"/>
        </w:rPr>
        <w:t>14-15</w:t>
      </w:r>
      <w:r w:rsidRPr="001D477C">
        <w:rPr>
          <w:color w:val="FF0000"/>
          <w:lang w:eastAsia="zh-CN"/>
        </w:rPr>
        <w:t>间带红绿箭头这一段为什么不是线段？这很简单，因为这段中的下</w:t>
      </w:r>
      <w:r w:rsidRPr="001D477C">
        <w:rPr>
          <w:color w:val="FF0000"/>
          <w:lang w:eastAsia="zh-CN"/>
        </w:rPr>
        <w:t>-</w:t>
      </w:r>
      <w:r w:rsidRPr="001D477C">
        <w:rPr>
          <w:color w:val="FF0000"/>
          <w:lang w:eastAsia="zh-CN"/>
        </w:rPr>
        <w:t>上</w:t>
      </w:r>
      <w:r w:rsidRPr="001D477C">
        <w:rPr>
          <w:color w:val="FF0000"/>
          <w:lang w:eastAsia="zh-CN"/>
        </w:rPr>
        <w:t>-</w:t>
      </w:r>
      <w:r w:rsidRPr="001D477C">
        <w:rPr>
          <w:color w:val="FF0000"/>
          <w:lang w:eastAsia="zh-CN"/>
        </w:rPr>
        <w:t>下</w:t>
      </w:r>
      <w:r w:rsidRPr="001D477C">
        <w:rPr>
          <w:color w:val="FF0000"/>
          <w:lang w:eastAsia="zh-CN"/>
        </w:rPr>
        <w:t>-</w:t>
      </w:r>
      <w:r w:rsidRPr="001D477C">
        <w:rPr>
          <w:color w:val="FF0000"/>
          <w:lang w:eastAsia="zh-CN"/>
        </w:rPr>
        <w:t>上</w:t>
      </w:r>
      <w:r w:rsidRPr="001D477C">
        <w:rPr>
          <w:color w:val="FF0000"/>
          <w:lang w:eastAsia="zh-CN"/>
        </w:rPr>
        <w:t>-</w:t>
      </w:r>
      <w:r w:rsidRPr="001D477C">
        <w:rPr>
          <w:color w:val="FF0000"/>
          <w:lang w:eastAsia="zh-CN"/>
        </w:rPr>
        <w:t>下中，没有任何的重合，也就是第二个上的终点没有触及第一个上的起点，这种图形，和直接的一个下没有任何区别。</w:t>
      </w:r>
      <w:r>
        <w:rPr>
          <w:lang w:eastAsia="zh-CN"/>
        </w:rPr>
        <w:t>而一个线段，除非是缺口，否则必须由至少上</w:t>
      </w:r>
      <w:r>
        <w:rPr>
          <w:lang w:eastAsia="zh-CN"/>
        </w:rPr>
        <w:t>-</w:t>
      </w:r>
      <w:r>
        <w:rPr>
          <w:lang w:eastAsia="zh-CN"/>
        </w:rPr>
        <w:t>下</w:t>
      </w:r>
      <w:r>
        <w:rPr>
          <w:lang w:eastAsia="zh-CN"/>
        </w:rPr>
        <w:t>-</w:t>
      </w:r>
      <w:r>
        <w:rPr>
          <w:lang w:eastAsia="zh-CN"/>
        </w:rPr>
        <w:t>上或下</w:t>
      </w:r>
      <w:r>
        <w:rPr>
          <w:lang w:eastAsia="zh-CN"/>
        </w:rPr>
        <w:t>-</w:t>
      </w:r>
      <w:r>
        <w:rPr>
          <w:lang w:eastAsia="zh-CN"/>
        </w:rPr>
        <w:t>上</w:t>
      </w:r>
      <w:r>
        <w:rPr>
          <w:lang w:eastAsia="zh-CN"/>
        </w:rPr>
        <w:t>-</w:t>
      </w:r>
      <w:r>
        <w:rPr>
          <w:lang w:eastAsia="zh-CN"/>
        </w:rPr>
        <w:t>下的三折组成，只要互相相邻的上或下不重合，则这个模式可以一直延伸下去而依然还是一个线段。这里就不难明白</w:t>
      </w:r>
      <w:r>
        <w:rPr>
          <w:lang w:eastAsia="zh-CN"/>
        </w:rPr>
        <w:t>14-15</w:t>
      </w:r>
      <w:r>
        <w:rPr>
          <w:lang w:eastAsia="zh-CN"/>
        </w:rPr>
        <w:t>为什么只是一段线段了。</w:t>
      </w:r>
    </w:p>
    <w:p w14:paraId="24B8B2A8" w14:textId="77777777" w:rsidR="00480CF5" w:rsidRPr="001D477C" w:rsidRDefault="00E44950">
      <w:pPr>
        <w:rPr>
          <w:color w:val="FF0000"/>
          <w:lang w:eastAsia="zh-CN"/>
        </w:rPr>
      </w:pPr>
      <w:r>
        <w:rPr>
          <w:lang w:eastAsia="zh-CN"/>
        </w:rPr>
        <w:t>那么</w:t>
      </w:r>
      <w:r w:rsidRPr="001D477C">
        <w:rPr>
          <w:color w:val="FF0000"/>
          <w:lang w:eastAsia="zh-CN"/>
        </w:rPr>
        <w:t>为什么</w:t>
      </w:r>
      <w:r w:rsidRPr="001D477C">
        <w:rPr>
          <w:color w:val="FF0000"/>
          <w:lang w:eastAsia="zh-CN"/>
        </w:rPr>
        <w:t>14-15</w:t>
      </w:r>
      <w:r w:rsidRPr="001D477C">
        <w:rPr>
          <w:color w:val="FF0000"/>
          <w:lang w:eastAsia="zh-CN"/>
        </w:rPr>
        <w:t>这线段不构成合适的买点，因为在下面的</w:t>
      </w:r>
      <w:r w:rsidRPr="001D477C">
        <w:rPr>
          <w:color w:val="FF0000"/>
          <w:lang w:eastAsia="zh-CN"/>
        </w:rPr>
        <w:t>MACD</w:t>
      </w:r>
      <w:r w:rsidRPr="001D477C">
        <w:rPr>
          <w:color w:val="FF0000"/>
          <w:lang w:eastAsia="zh-CN"/>
        </w:rPr>
        <w:t>辅助中，可以看出这一段的力度比前面所有的都大（这从</w:t>
      </w:r>
      <w:proofErr w:type="gramStart"/>
      <w:r w:rsidRPr="001D477C">
        <w:rPr>
          <w:color w:val="FF0000"/>
          <w:lang w:eastAsia="zh-CN"/>
        </w:rPr>
        <w:t>黄白线</w:t>
      </w:r>
      <w:proofErr w:type="gramEnd"/>
      <w:r w:rsidRPr="001D477C">
        <w:rPr>
          <w:color w:val="FF0000"/>
          <w:lang w:eastAsia="zh-CN"/>
        </w:rPr>
        <w:t>就一目了然了），那当然不构成任何的</w:t>
      </w:r>
      <w:r w:rsidRPr="001D477C">
        <w:rPr>
          <w:color w:val="FF0000"/>
          <w:lang w:eastAsia="zh-CN"/>
        </w:rPr>
        <w:t>1</w:t>
      </w:r>
      <w:r w:rsidRPr="001D477C">
        <w:rPr>
          <w:color w:val="FF0000"/>
          <w:lang w:eastAsia="zh-CN"/>
        </w:rPr>
        <w:t>分钟以上的背驰，最多就是</w:t>
      </w:r>
      <w:r w:rsidRPr="001D477C">
        <w:rPr>
          <w:color w:val="FF0000"/>
          <w:lang w:eastAsia="zh-CN"/>
        </w:rPr>
        <w:t>1</w:t>
      </w:r>
      <w:r w:rsidRPr="001D477C">
        <w:rPr>
          <w:color w:val="FF0000"/>
          <w:lang w:eastAsia="zh-CN"/>
        </w:rPr>
        <w:t>分钟以下最小级别的背驰。在</w:t>
      </w:r>
      <w:r w:rsidRPr="001D477C">
        <w:rPr>
          <w:color w:val="FF0000"/>
          <w:lang w:eastAsia="zh-CN"/>
        </w:rPr>
        <w:t>15</w:t>
      </w:r>
      <w:r w:rsidRPr="001D477C">
        <w:rPr>
          <w:color w:val="FF0000"/>
          <w:lang w:eastAsia="zh-CN"/>
        </w:rPr>
        <w:t>下</w:t>
      </w:r>
      <w:r w:rsidRPr="001D477C">
        <w:rPr>
          <w:color w:val="FF0000"/>
          <w:lang w:eastAsia="zh-CN"/>
        </w:rPr>
        <w:t>MACD</w:t>
      </w:r>
      <w:r w:rsidRPr="001D477C">
        <w:rPr>
          <w:color w:val="FF0000"/>
          <w:lang w:eastAsia="zh-CN"/>
        </w:rPr>
        <w:t>小红箭头处，比较绿柱子的面积，就可以发现这个小的背驰，因此就有了</w:t>
      </w:r>
      <w:r w:rsidRPr="001D477C">
        <w:rPr>
          <w:color w:val="FF0000"/>
          <w:lang w:eastAsia="zh-CN"/>
        </w:rPr>
        <w:t>15-16</w:t>
      </w:r>
      <w:r w:rsidRPr="001D477C">
        <w:rPr>
          <w:color w:val="FF0000"/>
          <w:lang w:eastAsia="zh-CN"/>
        </w:rPr>
        <w:t>的反弹，</w:t>
      </w:r>
      <w:proofErr w:type="gramStart"/>
      <w:r w:rsidRPr="001D477C">
        <w:rPr>
          <w:color w:val="FF0000"/>
          <w:lang w:eastAsia="zh-CN"/>
        </w:rPr>
        <w:t>该反弹</w:t>
      </w:r>
      <w:proofErr w:type="gramEnd"/>
      <w:r w:rsidRPr="001D477C">
        <w:rPr>
          <w:color w:val="FF0000"/>
          <w:lang w:eastAsia="zh-CN"/>
        </w:rPr>
        <w:t>在</w:t>
      </w:r>
      <w:r w:rsidRPr="001D477C">
        <w:rPr>
          <w:color w:val="FF0000"/>
          <w:lang w:eastAsia="zh-CN"/>
        </w:rPr>
        <w:t>14-15</w:t>
      </w:r>
      <w:r w:rsidRPr="001D477C">
        <w:rPr>
          <w:color w:val="FF0000"/>
          <w:lang w:eastAsia="zh-CN"/>
        </w:rPr>
        <w:t>最后一个上附近受阻，十分技术。</w:t>
      </w:r>
    </w:p>
    <w:p w14:paraId="5CAAAEC5" w14:textId="77777777" w:rsidR="00480CF5" w:rsidRPr="00F61805" w:rsidRDefault="00E44950">
      <w:pPr>
        <w:rPr>
          <w:color w:val="FF0000"/>
          <w:lang w:eastAsia="zh-CN"/>
        </w:rPr>
      </w:pPr>
      <w:r>
        <w:rPr>
          <w:lang w:eastAsia="zh-CN"/>
        </w:rPr>
        <w:t>而站在</w:t>
      </w:r>
      <w:r>
        <w:rPr>
          <w:lang w:eastAsia="zh-CN"/>
        </w:rPr>
        <w:t>10-13</w:t>
      </w:r>
      <w:r>
        <w:rPr>
          <w:lang w:eastAsia="zh-CN"/>
        </w:rPr>
        <w:t>构成的</w:t>
      </w:r>
      <w:r>
        <w:rPr>
          <w:lang w:eastAsia="zh-CN"/>
        </w:rPr>
        <w:t>1</w:t>
      </w:r>
      <w:r>
        <w:rPr>
          <w:lang w:eastAsia="zh-CN"/>
        </w:rPr>
        <w:t>分钟中枢来看，</w:t>
      </w:r>
      <w:r>
        <w:rPr>
          <w:lang w:eastAsia="zh-CN"/>
        </w:rPr>
        <w:t>15-16</w:t>
      </w:r>
      <w:proofErr w:type="gramStart"/>
      <w:r>
        <w:rPr>
          <w:lang w:eastAsia="zh-CN"/>
        </w:rPr>
        <w:t>这反弹</w:t>
      </w:r>
      <w:proofErr w:type="gramEnd"/>
      <w:r>
        <w:rPr>
          <w:lang w:eastAsia="zh-CN"/>
        </w:rPr>
        <w:t>反而是构成一个第三类卖点，本</w:t>
      </w:r>
      <w:r>
        <w:rPr>
          <w:lang w:eastAsia="zh-CN"/>
        </w:rPr>
        <w:t>ID</w:t>
      </w:r>
      <w:r>
        <w:rPr>
          <w:lang w:eastAsia="zh-CN"/>
        </w:rPr>
        <w:t>看了一下留言，有叫</w:t>
      </w:r>
      <w:r>
        <w:rPr>
          <w:lang w:eastAsia="zh-CN"/>
        </w:rPr>
        <w:t>CCTV</w:t>
      </w:r>
      <w:r>
        <w:rPr>
          <w:lang w:eastAsia="zh-CN"/>
        </w:rPr>
        <w:t>也看出这个是一个第三类卖点，但他的理由</w:t>
      </w:r>
      <w:proofErr w:type="gramStart"/>
      <w:r>
        <w:rPr>
          <w:lang w:eastAsia="zh-CN"/>
        </w:rPr>
        <w:t>好象</w:t>
      </w:r>
      <w:proofErr w:type="gramEnd"/>
      <w:r>
        <w:rPr>
          <w:lang w:eastAsia="zh-CN"/>
        </w:rPr>
        <w:t>是</w:t>
      </w:r>
      <w:proofErr w:type="gramStart"/>
      <w:r>
        <w:rPr>
          <w:lang w:eastAsia="zh-CN"/>
        </w:rPr>
        <w:t>这反弹没</w:t>
      </w:r>
      <w:proofErr w:type="gramEnd"/>
      <w:r>
        <w:rPr>
          <w:lang w:eastAsia="zh-CN"/>
        </w:rPr>
        <w:t>突破</w:t>
      </w:r>
      <w:r>
        <w:rPr>
          <w:lang w:eastAsia="zh-CN"/>
        </w:rPr>
        <w:t>7</w:t>
      </w:r>
      <w:r>
        <w:rPr>
          <w:lang w:eastAsia="zh-CN"/>
        </w:rPr>
        <w:t>这点所以是第三类卖点，这是不对的，因为如果是那一点，那对应的中枢就乱了。注意，</w:t>
      </w:r>
      <w:r w:rsidRPr="00F61805">
        <w:rPr>
          <w:color w:val="FF0000"/>
          <w:lang w:eastAsia="zh-CN"/>
        </w:rPr>
        <w:t>第三类买卖点必须是次级别离开，次级别反抽，而且是针</w:t>
      </w:r>
      <w:r w:rsidRPr="00F61805">
        <w:rPr>
          <w:color w:val="FF0000"/>
          <w:lang w:eastAsia="zh-CN"/>
        </w:rPr>
        <w:lastRenderedPageBreak/>
        <w:t>对该级别中最近那个中枢，而以前也曾说过，对于一些快速变动的行情，往往第三类买卖点离开的距离会很远。</w:t>
      </w:r>
    </w:p>
    <w:p w14:paraId="1AFFB04F" w14:textId="77777777" w:rsidR="00480CF5" w:rsidRDefault="00E44950">
      <w:pPr>
        <w:rPr>
          <w:lang w:eastAsia="zh-CN"/>
        </w:rPr>
      </w:pPr>
      <w:r>
        <w:rPr>
          <w:lang w:eastAsia="zh-CN"/>
        </w:rPr>
        <w:t>从</w:t>
      </w:r>
      <w:r>
        <w:rPr>
          <w:lang w:eastAsia="zh-CN"/>
        </w:rPr>
        <w:t>16</w:t>
      </w:r>
      <w:r>
        <w:rPr>
          <w:lang w:eastAsia="zh-CN"/>
        </w:rPr>
        <w:t>开始的一段，有进入背驰段的可能，但由于明天的行情没有开始，所以如果明天突然加速下跌，就可以破坏这可能，所以具体是否背驰成立，还要看</w:t>
      </w:r>
      <w:proofErr w:type="gramStart"/>
      <w:r>
        <w:rPr>
          <w:lang w:eastAsia="zh-CN"/>
        </w:rPr>
        <w:t>明天走势</w:t>
      </w:r>
      <w:proofErr w:type="gramEnd"/>
      <w:r>
        <w:rPr>
          <w:lang w:eastAsia="zh-CN"/>
        </w:rPr>
        <w:t>的内部区间套的当下定位。如果出现背驰，那么一个反弹至少重新回到</w:t>
      </w:r>
      <w:r>
        <w:rPr>
          <w:lang w:eastAsia="zh-CN"/>
        </w:rPr>
        <w:t>15</w:t>
      </w:r>
      <w:r>
        <w:rPr>
          <w:lang w:eastAsia="zh-CN"/>
        </w:rPr>
        <w:t>这点上，这样就从</w:t>
      </w:r>
      <w:r>
        <w:rPr>
          <w:lang w:eastAsia="zh-CN"/>
        </w:rPr>
        <w:t>15</w:t>
      </w:r>
      <w:r>
        <w:rPr>
          <w:lang w:eastAsia="zh-CN"/>
        </w:rPr>
        <w:t>这点开始至少形成一个</w:t>
      </w:r>
      <w:r>
        <w:rPr>
          <w:lang w:eastAsia="zh-CN"/>
        </w:rPr>
        <w:t>1</w:t>
      </w:r>
      <w:r>
        <w:rPr>
          <w:lang w:eastAsia="zh-CN"/>
        </w:rPr>
        <w:t>分钟的中枢了。</w:t>
      </w:r>
    </w:p>
    <w:p w14:paraId="5E1B7A06" w14:textId="77777777" w:rsidR="00480CF5" w:rsidRPr="007F191F" w:rsidRDefault="00E44950">
      <w:pPr>
        <w:rPr>
          <w:color w:val="FF0000"/>
          <w:lang w:eastAsia="zh-CN"/>
        </w:rPr>
      </w:pPr>
      <w:r>
        <w:rPr>
          <w:lang w:eastAsia="zh-CN"/>
        </w:rPr>
        <w:t>而对于</w:t>
      </w:r>
      <w:r>
        <w:rPr>
          <w:lang w:eastAsia="zh-CN"/>
        </w:rPr>
        <w:t>1-10</w:t>
      </w:r>
      <w:r>
        <w:rPr>
          <w:lang w:eastAsia="zh-CN"/>
        </w:rPr>
        <w:t>这个</w:t>
      </w:r>
      <w:r>
        <w:rPr>
          <w:lang w:eastAsia="zh-CN"/>
        </w:rPr>
        <w:t>5</w:t>
      </w:r>
      <w:r>
        <w:rPr>
          <w:lang w:eastAsia="zh-CN"/>
        </w:rPr>
        <w:t>分钟中枢，</w:t>
      </w:r>
      <w:proofErr w:type="gramStart"/>
      <w:r>
        <w:rPr>
          <w:lang w:eastAsia="zh-CN"/>
        </w:rPr>
        <w:t>该反弹</w:t>
      </w:r>
      <w:proofErr w:type="gramEnd"/>
      <w:r>
        <w:rPr>
          <w:lang w:eastAsia="zh-CN"/>
        </w:rPr>
        <w:t>如果不能重新回到</w:t>
      </w:r>
      <w:r>
        <w:rPr>
          <w:lang w:eastAsia="zh-CN"/>
        </w:rPr>
        <w:t>4015</w:t>
      </w:r>
      <w:r>
        <w:rPr>
          <w:lang w:eastAsia="zh-CN"/>
        </w:rPr>
        <w:t>之上，那就会形成一个</w:t>
      </w:r>
      <w:r>
        <w:rPr>
          <w:lang w:eastAsia="zh-CN"/>
        </w:rPr>
        <w:t>5</w:t>
      </w:r>
      <w:r>
        <w:rPr>
          <w:lang w:eastAsia="zh-CN"/>
        </w:rPr>
        <w:t>分钟的第三类卖点。从目前的情况看，这种可能性有很大，所以这也预示着，今后几天，任何在</w:t>
      </w:r>
      <w:r>
        <w:rPr>
          <w:lang w:eastAsia="zh-CN"/>
        </w:rPr>
        <w:t>4000</w:t>
      </w:r>
      <w:r>
        <w:rPr>
          <w:lang w:eastAsia="zh-CN"/>
        </w:rPr>
        <w:t>点下的反弹，都会构成一个卖点并至少引发一个更大级别的中枢，甚至是新一轮的下跌，除非</w:t>
      </w:r>
      <w:proofErr w:type="gramStart"/>
      <w:r>
        <w:rPr>
          <w:lang w:eastAsia="zh-CN"/>
        </w:rPr>
        <w:t>这反弹能</w:t>
      </w:r>
      <w:proofErr w:type="gramEnd"/>
      <w:r>
        <w:rPr>
          <w:lang w:eastAsia="zh-CN"/>
        </w:rPr>
        <w:t>重回</w:t>
      </w:r>
      <w:r>
        <w:rPr>
          <w:lang w:eastAsia="zh-CN"/>
        </w:rPr>
        <w:t>4000</w:t>
      </w:r>
      <w:r>
        <w:rPr>
          <w:lang w:eastAsia="zh-CN"/>
        </w:rPr>
        <w:t>点之上。显然，</w:t>
      </w:r>
      <w:r w:rsidRPr="007F191F">
        <w:rPr>
          <w:color w:val="FF0000"/>
          <w:lang w:eastAsia="zh-CN"/>
        </w:rPr>
        <w:t>从中枢的分析中，可以很绝对地分析出今后一段走势的一些操作性质。</w:t>
      </w:r>
    </w:p>
    <w:p w14:paraId="5F252247" w14:textId="77777777" w:rsidR="00480CF5" w:rsidRDefault="00E44950">
      <w:pPr>
        <w:rPr>
          <w:lang w:eastAsia="zh-CN"/>
        </w:rPr>
      </w:pPr>
      <w:r>
        <w:rPr>
          <w:lang w:eastAsia="zh-CN"/>
        </w:rPr>
        <w:t>站在更大的层面上，大盘要重新站稳，就要形成一个较大级别的中枢，而从</w:t>
      </w:r>
      <w:r>
        <w:rPr>
          <w:lang w:eastAsia="zh-CN"/>
        </w:rPr>
        <w:t>10</w:t>
      </w:r>
      <w:r>
        <w:rPr>
          <w:lang w:eastAsia="zh-CN"/>
        </w:rPr>
        <w:t>开始，一个新的</w:t>
      </w:r>
      <w:r>
        <w:rPr>
          <w:lang w:eastAsia="zh-CN"/>
        </w:rPr>
        <w:t>5</w:t>
      </w:r>
      <w:r>
        <w:rPr>
          <w:lang w:eastAsia="zh-CN"/>
        </w:rPr>
        <w:t>分钟中枢都没形成，如果新的</w:t>
      </w:r>
      <w:r>
        <w:rPr>
          <w:lang w:eastAsia="zh-CN"/>
        </w:rPr>
        <w:t>5</w:t>
      </w:r>
      <w:r>
        <w:rPr>
          <w:lang w:eastAsia="zh-CN"/>
        </w:rPr>
        <w:t>分钟中枢最终和</w:t>
      </w:r>
      <w:r>
        <w:rPr>
          <w:lang w:eastAsia="zh-CN"/>
        </w:rPr>
        <w:t>1-10</w:t>
      </w:r>
      <w:r>
        <w:rPr>
          <w:lang w:eastAsia="zh-CN"/>
        </w:rPr>
        <w:t>这个</w:t>
      </w:r>
      <w:r>
        <w:rPr>
          <w:lang w:eastAsia="zh-CN"/>
        </w:rPr>
        <w:t>5</w:t>
      </w:r>
      <w:r>
        <w:rPr>
          <w:lang w:eastAsia="zh-CN"/>
        </w:rPr>
        <w:t>分钟中枢没有重合，那么就形成一个</w:t>
      </w:r>
      <w:r>
        <w:rPr>
          <w:lang w:eastAsia="zh-CN"/>
        </w:rPr>
        <w:t>5</w:t>
      </w:r>
      <w:r>
        <w:rPr>
          <w:lang w:eastAsia="zh-CN"/>
        </w:rPr>
        <w:t>分钟级别的下跌，那其后的压力就更大了，所以，那</w:t>
      </w:r>
      <w:r>
        <w:rPr>
          <w:lang w:eastAsia="zh-CN"/>
        </w:rPr>
        <w:t>CCTV</w:t>
      </w:r>
      <w:r>
        <w:rPr>
          <w:lang w:eastAsia="zh-CN"/>
        </w:rPr>
        <w:t>也蒙对了一点，就是</w:t>
      </w:r>
      <w:r>
        <w:rPr>
          <w:lang w:eastAsia="zh-CN"/>
        </w:rPr>
        <w:t>7</w:t>
      </w:r>
      <w:r>
        <w:rPr>
          <w:lang w:eastAsia="zh-CN"/>
        </w:rPr>
        <w:t>这点有这极强的技术含义，如果一个</w:t>
      </w:r>
      <w:r>
        <w:rPr>
          <w:lang w:eastAsia="zh-CN"/>
        </w:rPr>
        <w:t>5</w:t>
      </w:r>
      <w:r>
        <w:rPr>
          <w:lang w:eastAsia="zh-CN"/>
        </w:rPr>
        <w:t>分钟背驰引发的反弹都能重回该点之上，那么大盘的走势就会有好转的可能，否则短线压力依然。</w:t>
      </w:r>
    </w:p>
    <w:p w14:paraId="2EA0DF6D" w14:textId="77777777" w:rsidR="00480CF5" w:rsidRDefault="00E44950">
      <w:pPr>
        <w:rPr>
          <w:lang w:eastAsia="zh-CN"/>
        </w:rPr>
      </w:pPr>
      <w:r w:rsidRPr="007F191F">
        <w:rPr>
          <w:color w:val="FF0000"/>
          <w:lang w:eastAsia="zh-CN"/>
        </w:rPr>
        <w:t>别看本</w:t>
      </w:r>
      <w:r w:rsidRPr="007F191F">
        <w:rPr>
          <w:color w:val="FF0000"/>
          <w:lang w:eastAsia="zh-CN"/>
        </w:rPr>
        <w:t>ID</w:t>
      </w:r>
      <w:r w:rsidRPr="007F191F">
        <w:rPr>
          <w:color w:val="FF0000"/>
          <w:lang w:eastAsia="zh-CN"/>
        </w:rPr>
        <w:t>理论的分析似乎很复杂，但其中绝对条理清晰，每个结论都是严格，没有任何含糊的。但关键，首先要把图给分解对，否则就乱套了。这点必须多看图，多实践。</w:t>
      </w:r>
      <w:r>
        <w:rPr>
          <w:lang w:eastAsia="zh-CN"/>
        </w:rPr>
        <w:t>所以，今后一段课程，都继续把这图分解下去，至少看到一个日线中枢的生成为止，有这样的具体分析，对各位的理解和把握应该有所帮助。</w:t>
      </w:r>
    </w:p>
    <w:p w14:paraId="6CA82612" w14:textId="77777777" w:rsidR="00480CF5" w:rsidRDefault="00E44950">
      <w:pPr>
        <w:rPr>
          <w:lang w:eastAsia="zh-CN"/>
        </w:rPr>
      </w:pPr>
      <w:r>
        <w:rPr>
          <w:lang w:eastAsia="zh-CN"/>
        </w:rPr>
        <w:t>附录：</w:t>
      </w:r>
    </w:p>
    <w:p w14:paraId="09C979B4" w14:textId="77777777" w:rsidR="00480CF5" w:rsidRDefault="00E44950">
      <w:pPr>
        <w:rPr>
          <w:lang w:eastAsia="zh-CN"/>
        </w:rPr>
      </w:pPr>
      <w:r>
        <w:rPr>
          <w:lang w:eastAsia="zh-CN"/>
        </w:rPr>
        <w:t>本</w:t>
      </w:r>
      <w:r>
        <w:rPr>
          <w:lang w:eastAsia="zh-CN"/>
        </w:rPr>
        <w:t>ID</w:t>
      </w:r>
      <w:r>
        <w:rPr>
          <w:lang w:eastAsia="zh-CN"/>
        </w:rPr>
        <w:t>要马上开车去</w:t>
      </w:r>
      <w:r>
        <w:rPr>
          <w:lang w:eastAsia="zh-CN"/>
        </w:rPr>
        <w:t>419</w:t>
      </w:r>
      <w:r>
        <w:rPr>
          <w:lang w:eastAsia="zh-CN"/>
        </w:rPr>
        <w:t>的地方，不能多说。今天，如果你还看不明白昨天说的背驰段，然后今天如何精确定位的，那就好好学习吧。上图的</w:t>
      </w:r>
      <w:r>
        <w:rPr>
          <w:lang w:eastAsia="zh-CN"/>
        </w:rPr>
        <w:t>19</w:t>
      </w:r>
      <w:r>
        <w:rPr>
          <w:lang w:eastAsia="zh-CN"/>
        </w:rPr>
        <w:t>段结束位置是</w:t>
      </w:r>
      <w:r>
        <w:rPr>
          <w:lang w:eastAsia="zh-CN"/>
        </w:rPr>
        <w:t>3404</w:t>
      </w:r>
      <w:r>
        <w:rPr>
          <w:lang w:eastAsia="zh-CN"/>
        </w:rPr>
        <w:t>点（为什么，如何当下去判断，好好研究好，这是真工夫），后面的走势，上面已经提及，下午走的是第</w:t>
      </w:r>
      <w:r>
        <w:rPr>
          <w:lang w:eastAsia="zh-CN"/>
        </w:rPr>
        <w:t>20</w:t>
      </w:r>
      <w:r>
        <w:rPr>
          <w:lang w:eastAsia="zh-CN"/>
        </w:rPr>
        <w:t>段，该段结束后，就进入上面说的中枢震荡中。明天的任务，就是看好这第</w:t>
      </w:r>
      <w:r>
        <w:rPr>
          <w:lang w:eastAsia="zh-CN"/>
        </w:rPr>
        <w:t>20</w:t>
      </w:r>
      <w:r>
        <w:rPr>
          <w:lang w:eastAsia="zh-CN"/>
        </w:rPr>
        <w:t>段的结束。</w:t>
      </w:r>
    </w:p>
    <w:p w14:paraId="114E96EE" w14:textId="77777777" w:rsidR="00480CF5" w:rsidRDefault="00E44950">
      <w:pPr>
        <w:rPr>
          <w:lang w:eastAsia="zh-CN"/>
        </w:rPr>
      </w:pPr>
      <w:r>
        <w:rPr>
          <w:lang w:eastAsia="zh-CN"/>
        </w:rPr>
        <w:t>大走势，就是月线的</w:t>
      </w:r>
      <w:r>
        <w:rPr>
          <w:lang w:eastAsia="zh-CN"/>
        </w:rPr>
        <w:t>5</w:t>
      </w:r>
      <w:r>
        <w:rPr>
          <w:lang w:eastAsia="zh-CN"/>
        </w:rPr>
        <w:t>均线，今天盘中假突破，而且还是</w:t>
      </w:r>
      <w:r>
        <w:rPr>
          <w:lang w:eastAsia="zh-CN"/>
        </w:rPr>
        <w:t>3434</w:t>
      </w:r>
      <w:r>
        <w:rPr>
          <w:lang w:eastAsia="zh-CN"/>
        </w:rPr>
        <w:t>点一般的位置，这不难看出来。对不起，不能多说了，本</w:t>
      </w:r>
      <w:r>
        <w:rPr>
          <w:lang w:eastAsia="zh-CN"/>
        </w:rPr>
        <w:t>ID</w:t>
      </w:r>
      <w:r>
        <w:rPr>
          <w:lang w:eastAsia="zh-CN"/>
        </w:rPr>
        <w:t>该干的干了，该说的说了，是否能成为你自己的东西，那就不是本</w:t>
      </w:r>
      <w:r>
        <w:rPr>
          <w:lang w:eastAsia="zh-CN"/>
        </w:rPr>
        <w:t>ID</w:t>
      </w:r>
      <w:r>
        <w:rPr>
          <w:lang w:eastAsia="zh-CN"/>
        </w:rPr>
        <w:t>能决定的。</w:t>
      </w:r>
    </w:p>
    <w:p w14:paraId="0F00E635" w14:textId="77777777" w:rsidR="00480CF5" w:rsidRDefault="00E44950">
      <w:pPr>
        <w:rPr>
          <w:lang w:eastAsia="zh-CN"/>
        </w:rPr>
      </w:pPr>
      <w:r>
        <w:rPr>
          <w:lang w:eastAsia="zh-CN"/>
        </w:rPr>
        <w:t>明天解盘见，帖子就写不了了。</w:t>
      </w:r>
    </w:p>
    <w:p w14:paraId="308C2625" w14:textId="77777777" w:rsidR="00480CF5" w:rsidRDefault="00E44950">
      <w:pPr>
        <w:pStyle w:val="Heading1"/>
      </w:pPr>
      <w:bookmarkStart w:id="440" w:name="_Toc72586594"/>
      <w:r>
        <w:lastRenderedPageBreak/>
        <w:t xml:space="preserve">2007-06-06 16:52 </w:t>
      </w:r>
      <w:proofErr w:type="spellStart"/>
      <w:r>
        <w:t>抓紧说两句</w:t>
      </w:r>
      <w:bookmarkEnd w:id="440"/>
      <w:proofErr w:type="spellEnd"/>
    </w:p>
    <w:p w14:paraId="0BA01756" w14:textId="77777777" w:rsidR="00480CF5" w:rsidRDefault="002E2046">
      <w:hyperlink r:id="rId493" w:history="1">
        <w:r w:rsidR="00062B3A" w:rsidRPr="002D59BD">
          <w:rPr>
            <w:rStyle w:val="Hyperlink"/>
          </w:rPr>
          <w:t>http://blog.sina.com.cn/s/blog_486e105c01000b09.html</w:t>
        </w:r>
      </w:hyperlink>
      <w:r w:rsidR="00E44950">
        <w:t xml:space="preserve"> </w:t>
      </w:r>
      <w:r w:rsidR="00062B3A">
        <w:t xml:space="preserve"> </w:t>
      </w:r>
    </w:p>
    <w:p w14:paraId="17ABF312" w14:textId="730CC3A8" w:rsidR="00480CF5" w:rsidRDefault="00E44950">
      <w:pPr>
        <w:rPr>
          <w:lang w:eastAsia="zh-CN"/>
        </w:rPr>
      </w:pPr>
      <w:r>
        <w:rPr>
          <w:lang w:eastAsia="zh-CN"/>
        </w:rPr>
        <w:t>刚才还和当地的领导谈事</w:t>
      </w:r>
      <w:r w:rsidR="008F7346">
        <w:rPr>
          <w:lang w:eastAsia="zh-CN"/>
        </w:rPr>
        <w:t>，</w:t>
      </w:r>
      <w:r>
        <w:rPr>
          <w:lang w:eastAsia="zh-CN"/>
        </w:rPr>
        <w:t>马上又要宴会</w:t>
      </w:r>
      <w:r w:rsidR="008F7346">
        <w:rPr>
          <w:lang w:eastAsia="zh-CN"/>
        </w:rPr>
        <w:t>，</w:t>
      </w:r>
      <w:r>
        <w:rPr>
          <w:lang w:eastAsia="zh-CN"/>
        </w:rPr>
        <w:t>抓紧说两句</w:t>
      </w:r>
      <w:r>
        <w:rPr>
          <w:lang w:eastAsia="zh-CN"/>
        </w:rPr>
        <w:t>.</w:t>
      </w:r>
      <w:r>
        <w:rPr>
          <w:lang w:eastAsia="zh-CN"/>
        </w:rPr>
        <w:t>今天就是受制于</w:t>
      </w:r>
      <w:r>
        <w:rPr>
          <w:lang w:eastAsia="zh-CN"/>
        </w:rPr>
        <w:t>3858</w:t>
      </w:r>
      <w:r>
        <w:rPr>
          <w:lang w:eastAsia="zh-CN"/>
        </w:rPr>
        <w:t>点的第</w:t>
      </w:r>
      <w:r>
        <w:rPr>
          <w:lang w:eastAsia="zh-CN"/>
        </w:rPr>
        <w:t>7</w:t>
      </w:r>
      <w:r>
        <w:rPr>
          <w:lang w:eastAsia="zh-CN"/>
        </w:rPr>
        <w:t>那点</w:t>
      </w:r>
      <w:r w:rsidR="008F7346">
        <w:rPr>
          <w:lang w:eastAsia="zh-CN"/>
        </w:rPr>
        <w:t>，</w:t>
      </w:r>
      <w:r>
        <w:rPr>
          <w:lang w:eastAsia="zh-CN"/>
        </w:rPr>
        <w:t>这在前两天的分析已经说到该点的技术意义</w:t>
      </w:r>
      <w:r w:rsidR="008F7346">
        <w:rPr>
          <w:lang w:eastAsia="zh-CN"/>
        </w:rPr>
        <w:t>，</w:t>
      </w:r>
      <w:r>
        <w:rPr>
          <w:lang w:eastAsia="zh-CN"/>
        </w:rPr>
        <w:t>具体可以看当时的分析</w:t>
      </w:r>
      <w:r>
        <w:rPr>
          <w:lang w:eastAsia="zh-CN"/>
        </w:rPr>
        <w:t>.</w:t>
      </w:r>
      <w:r>
        <w:rPr>
          <w:lang w:eastAsia="zh-CN"/>
        </w:rPr>
        <w:t>深圳强</w:t>
      </w:r>
      <w:r w:rsidR="008F7346">
        <w:rPr>
          <w:lang w:eastAsia="zh-CN"/>
        </w:rPr>
        <w:t>，</w:t>
      </w:r>
      <w:r>
        <w:rPr>
          <w:lang w:eastAsia="zh-CN"/>
        </w:rPr>
        <w:t>看能否带动上海</w:t>
      </w:r>
      <w:r w:rsidR="008F7346">
        <w:rPr>
          <w:lang w:eastAsia="zh-CN"/>
        </w:rPr>
        <w:t>，</w:t>
      </w:r>
      <w:r>
        <w:rPr>
          <w:lang w:eastAsia="zh-CN"/>
        </w:rPr>
        <w:t>目前</w:t>
      </w:r>
      <w:r w:rsidR="008F7346">
        <w:rPr>
          <w:lang w:eastAsia="zh-CN"/>
        </w:rPr>
        <w:t>，</w:t>
      </w:r>
      <w:r>
        <w:rPr>
          <w:lang w:eastAsia="zh-CN"/>
        </w:rPr>
        <w:t>压力不在盘里</w:t>
      </w:r>
      <w:r w:rsidR="008F7346">
        <w:rPr>
          <w:lang w:eastAsia="zh-CN"/>
        </w:rPr>
        <w:t>，</w:t>
      </w:r>
      <w:r>
        <w:rPr>
          <w:lang w:eastAsia="zh-CN"/>
        </w:rPr>
        <w:t>而是在盘外</w:t>
      </w:r>
      <w:r w:rsidR="008F7346">
        <w:rPr>
          <w:lang w:eastAsia="zh-CN"/>
        </w:rPr>
        <w:t>，</w:t>
      </w:r>
      <w:r>
        <w:rPr>
          <w:lang w:eastAsia="zh-CN"/>
        </w:rPr>
        <w:t>斗争激烈</w:t>
      </w:r>
      <w:r w:rsidR="008F7346">
        <w:rPr>
          <w:lang w:eastAsia="zh-CN"/>
        </w:rPr>
        <w:t>，</w:t>
      </w:r>
      <w:r>
        <w:rPr>
          <w:lang w:eastAsia="zh-CN"/>
        </w:rPr>
        <w:t>不能多说</w:t>
      </w:r>
      <w:r w:rsidR="0080512B">
        <w:rPr>
          <w:rFonts w:hint="eastAsia"/>
          <w:lang w:eastAsia="zh-CN"/>
        </w:rPr>
        <w:t>。</w:t>
      </w:r>
      <w:r>
        <w:rPr>
          <w:lang w:eastAsia="zh-CN"/>
        </w:rPr>
        <w:t>现在</w:t>
      </w:r>
      <w:r w:rsidR="008F7346">
        <w:rPr>
          <w:lang w:eastAsia="zh-CN"/>
        </w:rPr>
        <w:t>，</w:t>
      </w:r>
      <w:r>
        <w:rPr>
          <w:lang w:eastAsia="zh-CN"/>
        </w:rPr>
        <w:t>下面这中枢已经形成</w:t>
      </w:r>
      <w:r w:rsidR="008F7346">
        <w:rPr>
          <w:lang w:eastAsia="zh-CN"/>
        </w:rPr>
        <w:t>，</w:t>
      </w:r>
      <w:r>
        <w:rPr>
          <w:lang w:eastAsia="zh-CN"/>
        </w:rPr>
        <w:t>就用中枢震荡看</w:t>
      </w:r>
      <w:r w:rsidR="0080512B">
        <w:rPr>
          <w:rFonts w:hint="eastAsia"/>
          <w:lang w:eastAsia="zh-CN"/>
        </w:rPr>
        <w:t>。</w:t>
      </w:r>
      <w:r>
        <w:rPr>
          <w:lang w:eastAsia="zh-CN"/>
        </w:rPr>
        <w:t>个股向前面说到的</w:t>
      </w:r>
      <w:proofErr w:type="gramStart"/>
      <w:r>
        <w:rPr>
          <w:lang w:eastAsia="zh-CN"/>
        </w:rPr>
        <w:t>一</w:t>
      </w:r>
      <w:proofErr w:type="gramEnd"/>
      <w:r>
        <w:rPr>
          <w:lang w:eastAsia="zh-CN"/>
        </w:rPr>
        <w:t>\</w:t>
      </w:r>
      <w:r>
        <w:rPr>
          <w:lang w:eastAsia="zh-CN"/>
        </w:rPr>
        <w:t>二线集中的趋势明显</w:t>
      </w:r>
      <w:r w:rsidR="008F7346">
        <w:rPr>
          <w:lang w:eastAsia="zh-CN"/>
        </w:rPr>
        <w:t>，</w:t>
      </w:r>
      <w:r>
        <w:rPr>
          <w:lang w:eastAsia="zh-CN"/>
        </w:rPr>
        <w:t>但</w:t>
      </w:r>
      <w:r w:rsidRPr="002C5FAD">
        <w:rPr>
          <w:color w:val="FF0000"/>
          <w:lang w:eastAsia="zh-CN"/>
        </w:rPr>
        <w:t>即使是最好的股票</w:t>
      </w:r>
      <w:r w:rsidR="008F7346">
        <w:rPr>
          <w:color w:val="FF0000"/>
          <w:lang w:eastAsia="zh-CN"/>
        </w:rPr>
        <w:t>，</w:t>
      </w:r>
      <w:r w:rsidRPr="002C5FAD">
        <w:rPr>
          <w:color w:val="FF0000"/>
          <w:lang w:eastAsia="zh-CN"/>
        </w:rPr>
        <w:t>也不能追高买</w:t>
      </w:r>
      <w:r w:rsidR="008F7346">
        <w:rPr>
          <w:color w:val="FF0000"/>
          <w:lang w:eastAsia="zh-CN"/>
        </w:rPr>
        <w:t>，</w:t>
      </w:r>
      <w:r w:rsidRPr="002C5FAD">
        <w:rPr>
          <w:color w:val="FF0000"/>
          <w:lang w:eastAsia="zh-CN"/>
        </w:rPr>
        <w:t>一定要在震荡的低点介入</w:t>
      </w:r>
      <w:r w:rsidRPr="002C5FAD">
        <w:rPr>
          <w:color w:val="FF0000"/>
          <w:lang w:eastAsia="zh-CN"/>
        </w:rPr>
        <w:t>.</w:t>
      </w:r>
      <w:r w:rsidRPr="002C5FAD">
        <w:rPr>
          <w:color w:val="FF0000"/>
          <w:lang w:eastAsia="zh-CN"/>
        </w:rPr>
        <w:t>安全</w:t>
      </w:r>
      <w:r w:rsidR="008F7346">
        <w:rPr>
          <w:color w:val="FF0000"/>
          <w:lang w:eastAsia="zh-CN"/>
        </w:rPr>
        <w:t>，</w:t>
      </w:r>
      <w:r w:rsidRPr="002C5FAD">
        <w:rPr>
          <w:color w:val="FF0000"/>
          <w:lang w:eastAsia="zh-CN"/>
        </w:rPr>
        <w:t>永远都是第一位的</w:t>
      </w:r>
      <w:r w:rsidR="0080512B">
        <w:rPr>
          <w:rFonts w:hint="eastAsia"/>
          <w:color w:val="FF0000"/>
          <w:lang w:eastAsia="zh-CN"/>
        </w:rPr>
        <w:t>。</w:t>
      </w:r>
    </w:p>
    <w:p w14:paraId="3A98AF30" w14:textId="54F4C659" w:rsidR="00480CF5" w:rsidRDefault="00E44950">
      <w:pPr>
        <w:rPr>
          <w:lang w:eastAsia="zh-CN"/>
        </w:rPr>
      </w:pPr>
      <w:r>
        <w:rPr>
          <w:lang w:eastAsia="zh-CN"/>
        </w:rPr>
        <w:t>不能多说了</w:t>
      </w:r>
      <w:r w:rsidR="008F7346">
        <w:rPr>
          <w:lang w:eastAsia="zh-CN"/>
        </w:rPr>
        <w:t>，</w:t>
      </w:r>
      <w:r>
        <w:rPr>
          <w:lang w:eastAsia="zh-CN"/>
        </w:rPr>
        <w:t>离开这里</w:t>
      </w:r>
      <w:r w:rsidR="008F7346">
        <w:rPr>
          <w:lang w:eastAsia="zh-CN"/>
        </w:rPr>
        <w:t>，</w:t>
      </w:r>
      <w:r>
        <w:rPr>
          <w:lang w:eastAsia="zh-CN"/>
        </w:rPr>
        <w:t>还要去一次杭州见个有分量的人</w:t>
      </w:r>
      <w:r w:rsidR="008F7346">
        <w:rPr>
          <w:lang w:eastAsia="zh-CN"/>
        </w:rPr>
        <w:t>，</w:t>
      </w:r>
      <w:r>
        <w:rPr>
          <w:lang w:eastAsia="zh-CN"/>
        </w:rPr>
        <w:t>估计周一才能回北京了</w:t>
      </w:r>
      <w:r w:rsidR="0080512B">
        <w:rPr>
          <w:rFonts w:hint="eastAsia"/>
          <w:lang w:eastAsia="zh-CN"/>
        </w:rPr>
        <w:t>。</w:t>
      </w:r>
    </w:p>
    <w:p w14:paraId="0E85A061" w14:textId="77777777" w:rsidR="00480CF5" w:rsidRDefault="00E44950">
      <w:pPr>
        <w:rPr>
          <w:lang w:eastAsia="zh-CN"/>
        </w:rPr>
      </w:pPr>
      <w:r>
        <w:rPr>
          <w:lang w:eastAsia="zh-CN"/>
        </w:rPr>
        <w:t>先下</w:t>
      </w:r>
      <w:r w:rsidR="008F7346">
        <w:rPr>
          <w:lang w:eastAsia="zh-CN"/>
        </w:rPr>
        <w:t>，</w:t>
      </w:r>
      <w:r>
        <w:rPr>
          <w:lang w:eastAsia="zh-CN"/>
        </w:rPr>
        <w:t>再见</w:t>
      </w:r>
      <w:r>
        <w:rPr>
          <w:lang w:eastAsia="zh-CN"/>
        </w:rPr>
        <w:t>.</w:t>
      </w:r>
    </w:p>
    <w:p w14:paraId="376657D8" w14:textId="77777777" w:rsidR="00480CF5" w:rsidRDefault="00E44950">
      <w:pPr>
        <w:pStyle w:val="Heading1"/>
        <w:rPr>
          <w:lang w:eastAsia="zh-CN"/>
        </w:rPr>
      </w:pPr>
      <w:bookmarkStart w:id="441" w:name="_Toc72586595"/>
      <w:r>
        <w:rPr>
          <w:lang w:eastAsia="zh-CN"/>
        </w:rPr>
        <w:t xml:space="preserve">2007-06-07 15:04 </w:t>
      </w:r>
      <w:r>
        <w:rPr>
          <w:lang w:eastAsia="zh-CN"/>
        </w:rPr>
        <w:t>说两句</w:t>
      </w:r>
      <w:bookmarkEnd w:id="441"/>
    </w:p>
    <w:p w14:paraId="6C44D28E" w14:textId="77777777" w:rsidR="00480CF5" w:rsidRDefault="002E2046">
      <w:pPr>
        <w:rPr>
          <w:lang w:eastAsia="zh-CN"/>
        </w:rPr>
      </w:pPr>
      <w:hyperlink r:id="rId494" w:history="1">
        <w:r w:rsidR="00864EA7" w:rsidRPr="002D59BD">
          <w:rPr>
            <w:rStyle w:val="Hyperlink"/>
            <w:lang w:eastAsia="zh-CN"/>
          </w:rPr>
          <w:t>http://blog.sina.com.cn/s/blog_486e105c01000b0n.html</w:t>
        </w:r>
      </w:hyperlink>
      <w:r w:rsidR="00864EA7">
        <w:rPr>
          <w:lang w:eastAsia="zh-CN"/>
        </w:rPr>
        <w:t xml:space="preserve"> </w:t>
      </w:r>
    </w:p>
    <w:p w14:paraId="274E90AB" w14:textId="55DE8452" w:rsidR="00480CF5" w:rsidRDefault="00E44950">
      <w:pPr>
        <w:rPr>
          <w:lang w:eastAsia="zh-CN"/>
        </w:rPr>
      </w:pPr>
      <w:r>
        <w:rPr>
          <w:lang w:eastAsia="zh-CN"/>
        </w:rPr>
        <w:t>3858</w:t>
      </w:r>
      <w:r>
        <w:rPr>
          <w:lang w:eastAsia="zh-CN"/>
        </w:rPr>
        <w:t>的技术意义在今天表现无遗</w:t>
      </w:r>
      <w:r w:rsidR="008F7346">
        <w:rPr>
          <w:lang w:eastAsia="zh-CN"/>
        </w:rPr>
        <w:t>，</w:t>
      </w:r>
      <w:r>
        <w:rPr>
          <w:lang w:eastAsia="zh-CN"/>
        </w:rPr>
        <w:t>突破就意味着一个大的中枢在形成</w:t>
      </w:r>
      <w:r w:rsidR="008F7346">
        <w:rPr>
          <w:lang w:eastAsia="zh-CN"/>
        </w:rPr>
        <w:t>，</w:t>
      </w:r>
      <w:r>
        <w:rPr>
          <w:lang w:eastAsia="zh-CN"/>
        </w:rPr>
        <w:t>这样是大盘拨乱反正的第一步</w:t>
      </w:r>
      <w:r w:rsidR="008F7346">
        <w:rPr>
          <w:lang w:eastAsia="zh-CN"/>
        </w:rPr>
        <w:t>，</w:t>
      </w:r>
      <w:r>
        <w:rPr>
          <w:lang w:eastAsia="zh-CN"/>
        </w:rPr>
        <w:t>这样</w:t>
      </w:r>
      <w:r w:rsidR="008F7346">
        <w:rPr>
          <w:lang w:eastAsia="zh-CN"/>
        </w:rPr>
        <w:t>，</w:t>
      </w:r>
      <w:r>
        <w:rPr>
          <w:lang w:eastAsia="zh-CN"/>
        </w:rPr>
        <w:t>大盘就有了一个可以依赖的波动中心</w:t>
      </w:r>
      <w:r w:rsidR="008F7346">
        <w:rPr>
          <w:lang w:eastAsia="zh-CN"/>
        </w:rPr>
        <w:t>，</w:t>
      </w:r>
      <w:r>
        <w:rPr>
          <w:lang w:eastAsia="zh-CN"/>
        </w:rPr>
        <w:t>但这中心在形成中</w:t>
      </w:r>
      <w:r w:rsidR="0080512B">
        <w:rPr>
          <w:rFonts w:hint="eastAsia"/>
          <w:lang w:eastAsia="zh-CN"/>
        </w:rPr>
        <w:t>。</w:t>
      </w:r>
      <w:r>
        <w:rPr>
          <w:lang w:eastAsia="zh-CN"/>
        </w:rPr>
        <w:t>4015</w:t>
      </w:r>
      <w:r>
        <w:rPr>
          <w:lang w:eastAsia="zh-CN"/>
        </w:rPr>
        <w:t>点是下一个位置</w:t>
      </w:r>
      <w:r w:rsidR="008F7346">
        <w:rPr>
          <w:lang w:eastAsia="zh-CN"/>
        </w:rPr>
        <w:t>，</w:t>
      </w:r>
      <w:r>
        <w:rPr>
          <w:lang w:eastAsia="zh-CN"/>
        </w:rPr>
        <w:t>这位置如果不能突破</w:t>
      </w:r>
      <w:r w:rsidR="008F7346">
        <w:rPr>
          <w:lang w:eastAsia="zh-CN"/>
        </w:rPr>
        <w:t>，</w:t>
      </w:r>
      <w:r>
        <w:rPr>
          <w:lang w:eastAsia="zh-CN"/>
        </w:rPr>
        <w:t>大盘还有严重变坏的可能</w:t>
      </w:r>
      <w:r w:rsidR="008F7346">
        <w:rPr>
          <w:lang w:eastAsia="zh-CN"/>
        </w:rPr>
        <w:t>，</w:t>
      </w:r>
      <w:r>
        <w:rPr>
          <w:lang w:eastAsia="zh-CN"/>
        </w:rPr>
        <w:t>否则</w:t>
      </w:r>
      <w:r w:rsidR="008F7346">
        <w:rPr>
          <w:lang w:eastAsia="zh-CN"/>
        </w:rPr>
        <w:t>，</w:t>
      </w:r>
      <w:r>
        <w:rPr>
          <w:lang w:eastAsia="zh-CN"/>
        </w:rPr>
        <w:t>大盘就有重新挑战</w:t>
      </w:r>
      <w:r>
        <w:rPr>
          <w:lang w:eastAsia="zh-CN"/>
        </w:rPr>
        <w:t>1/2</w:t>
      </w:r>
      <w:r>
        <w:rPr>
          <w:lang w:eastAsia="zh-CN"/>
        </w:rPr>
        <w:t>线甚至创新高的可能</w:t>
      </w:r>
      <w:r>
        <w:rPr>
          <w:lang w:eastAsia="zh-CN"/>
        </w:rPr>
        <w:t>.</w:t>
      </w:r>
    </w:p>
    <w:p w14:paraId="0C10A5FF" w14:textId="77777777" w:rsidR="00480CF5" w:rsidRDefault="00E44950">
      <w:pPr>
        <w:rPr>
          <w:lang w:eastAsia="zh-CN"/>
        </w:rPr>
      </w:pPr>
      <w:r>
        <w:rPr>
          <w:lang w:eastAsia="zh-CN"/>
        </w:rPr>
        <w:t>其他不能多说</w:t>
      </w:r>
      <w:r w:rsidR="008F7346">
        <w:rPr>
          <w:lang w:eastAsia="zh-CN"/>
        </w:rPr>
        <w:t>，</w:t>
      </w:r>
      <w:r>
        <w:rPr>
          <w:lang w:eastAsia="zh-CN"/>
        </w:rPr>
        <w:t>马上要去看一个企业</w:t>
      </w:r>
      <w:r w:rsidR="008F7346">
        <w:rPr>
          <w:lang w:eastAsia="zh-CN"/>
        </w:rPr>
        <w:t>，</w:t>
      </w:r>
      <w:r>
        <w:rPr>
          <w:lang w:eastAsia="zh-CN"/>
        </w:rPr>
        <w:t>明天主要看</w:t>
      </w:r>
      <w:r>
        <w:rPr>
          <w:lang w:eastAsia="zh-CN"/>
        </w:rPr>
        <w:t>3858</w:t>
      </w:r>
      <w:r>
        <w:rPr>
          <w:lang w:eastAsia="zh-CN"/>
        </w:rPr>
        <w:t>能否站稳</w:t>
      </w:r>
      <w:r>
        <w:rPr>
          <w:lang w:eastAsia="zh-CN"/>
        </w:rPr>
        <w:t>.</w:t>
      </w:r>
      <w:r>
        <w:rPr>
          <w:lang w:eastAsia="zh-CN"/>
        </w:rPr>
        <w:t>走了</w:t>
      </w:r>
      <w:r w:rsidR="008F7346">
        <w:rPr>
          <w:lang w:eastAsia="zh-CN"/>
        </w:rPr>
        <w:t>，</w:t>
      </w:r>
      <w:r>
        <w:rPr>
          <w:lang w:eastAsia="zh-CN"/>
        </w:rPr>
        <w:t>再见</w:t>
      </w:r>
      <w:r>
        <w:rPr>
          <w:lang w:eastAsia="zh-CN"/>
        </w:rPr>
        <w:t>.</w:t>
      </w:r>
    </w:p>
    <w:p w14:paraId="75BCF21D" w14:textId="77777777" w:rsidR="00480CF5" w:rsidRDefault="00E44950">
      <w:pPr>
        <w:pStyle w:val="Heading1"/>
      </w:pPr>
      <w:bookmarkStart w:id="442" w:name="_Toc72586596"/>
      <w:r>
        <w:t xml:space="preserve">2007-06-08 15:13 </w:t>
      </w:r>
      <w:proofErr w:type="spellStart"/>
      <w:r>
        <w:t>周末腐败去吧</w:t>
      </w:r>
      <w:proofErr w:type="spellEnd"/>
      <w:r>
        <w:t>!</w:t>
      </w:r>
      <w:bookmarkEnd w:id="442"/>
    </w:p>
    <w:p w14:paraId="6CA13180" w14:textId="77777777" w:rsidR="00480CF5" w:rsidRDefault="002E2046">
      <w:hyperlink r:id="rId495" w:history="1">
        <w:r w:rsidR="002C5FAD" w:rsidRPr="002D59BD">
          <w:rPr>
            <w:rStyle w:val="Hyperlink"/>
          </w:rPr>
          <w:t>http://blog.sina.com.cn/s/blog_486e105c01000b1j.html</w:t>
        </w:r>
      </w:hyperlink>
      <w:r w:rsidR="002C5FAD">
        <w:t xml:space="preserve">  </w:t>
      </w:r>
    </w:p>
    <w:p w14:paraId="7EF4FC26" w14:textId="77777777" w:rsidR="00480CF5" w:rsidRDefault="00E44950">
      <w:pPr>
        <w:rPr>
          <w:lang w:eastAsia="zh-CN"/>
        </w:rPr>
      </w:pPr>
      <w:r>
        <w:rPr>
          <w:lang w:eastAsia="zh-CN"/>
        </w:rPr>
        <w:t>3858</w:t>
      </w:r>
      <w:r>
        <w:rPr>
          <w:lang w:eastAsia="zh-CN"/>
        </w:rPr>
        <w:t>点，昨天给今天的任务，完成得不错，但对周末消息面上的担忧，</w:t>
      </w:r>
      <w:proofErr w:type="gramStart"/>
      <w:r>
        <w:rPr>
          <w:lang w:eastAsia="zh-CN"/>
        </w:rPr>
        <w:t>使得今天十字星充满了</w:t>
      </w:r>
      <w:r>
        <w:rPr>
          <w:lang w:eastAsia="zh-CN"/>
        </w:rPr>
        <w:t>“</w:t>
      </w:r>
      <w:proofErr w:type="gramEnd"/>
      <w:r>
        <w:rPr>
          <w:lang w:eastAsia="zh-CN"/>
        </w:rPr>
        <w:t>六桥烟柳</w:t>
      </w:r>
      <w:r>
        <w:rPr>
          <w:lang w:eastAsia="zh-CN"/>
        </w:rPr>
        <w:t>”</w:t>
      </w:r>
      <w:r>
        <w:rPr>
          <w:lang w:eastAsia="zh-CN"/>
        </w:rPr>
        <w:t>的味道。</w:t>
      </w:r>
    </w:p>
    <w:p w14:paraId="177A395D" w14:textId="77777777" w:rsidR="00480CF5" w:rsidRDefault="00E44950">
      <w:pPr>
        <w:rPr>
          <w:lang w:eastAsia="zh-CN"/>
        </w:rPr>
      </w:pPr>
      <w:r>
        <w:rPr>
          <w:lang w:eastAsia="zh-CN"/>
        </w:rPr>
        <w:t>周末</w:t>
      </w:r>
      <w:proofErr w:type="gramStart"/>
      <w:r>
        <w:rPr>
          <w:lang w:eastAsia="zh-CN"/>
        </w:rPr>
        <w:t>腐败去</w:t>
      </w:r>
      <w:proofErr w:type="gramEnd"/>
      <w:r>
        <w:rPr>
          <w:lang w:eastAsia="zh-CN"/>
        </w:rPr>
        <w:t>吧。</w:t>
      </w:r>
    </w:p>
    <w:p w14:paraId="46F76C7E" w14:textId="77777777" w:rsidR="00480CF5" w:rsidRDefault="00E44950">
      <w:pPr>
        <w:rPr>
          <w:lang w:eastAsia="zh-CN"/>
        </w:rPr>
      </w:pPr>
      <w:r>
        <w:rPr>
          <w:lang w:eastAsia="zh-CN"/>
        </w:rPr>
        <w:t>断桥边，苏堤上，相逢何必曾相识。</w:t>
      </w:r>
    </w:p>
    <w:p w14:paraId="1D09F119" w14:textId="77777777" w:rsidR="00480CF5" w:rsidRDefault="00E44950">
      <w:pPr>
        <w:pStyle w:val="Heading1"/>
        <w:rPr>
          <w:lang w:eastAsia="zh-CN"/>
        </w:rPr>
      </w:pPr>
      <w:bookmarkStart w:id="443" w:name="_Toc72586597"/>
      <w:r>
        <w:rPr>
          <w:lang w:eastAsia="zh-CN"/>
        </w:rPr>
        <w:t xml:space="preserve">2007-06-10 08:40 </w:t>
      </w:r>
      <w:r>
        <w:rPr>
          <w:lang w:eastAsia="zh-CN"/>
        </w:rPr>
        <w:t>全流通后最大的投资机会</w:t>
      </w:r>
      <w:bookmarkEnd w:id="443"/>
    </w:p>
    <w:p w14:paraId="2172FEF6" w14:textId="77777777" w:rsidR="00480CF5" w:rsidRDefault="002E2046">
      <w:hyperlink r:id="rId496" w:history="1">
        <w:r w:rsidR="0012127A" w:rsidRPr="002D59BD">
          <w:rPr>
            <w:rStyle w:val="Hyperlink"/>
          </w:rPr>
          <w:t>http://blog.sina.com.cn/s/blog_486e105c01000b2y.html</w:t>
        </w:r>
      </w:hyperlink>
      <w:r w:rsidR="0012127A">
        <w:t xml:space="preserve"> </w:t>
      </w:r>
    </w:p>
    <w:p w14:paraId="53ABE3A8" w14:textId="77777777" w:rsidR="00480CF5" w:rsidRDefault="00E44950">
      <w:pPr>
        <w:rPr>
          <w:lang w:eastAsia="zh-CN"/>
        </w:rPr>
      </w:pPr>
      <w:r>
        <w:rPr>
          <w:lang w:eastAsia="zh-CN"/>
        </w:rPr>
        <w:t>刚从安徽回到苏州</w:t>
      </w:r>
      <w:r w:rsidR="008F7346">
        <w:rPr>
          <w:lang w:eastAsia="zh-CN"/>
        </w:rPr>
        <w:t>，</w:t>
      </w:r>
      <w:r>
        <w:rPr>
          <w:lang w:eastAsia="zh-CN"/>
        </w:rPr>
        <w:t>明天很忙</w:t>
      </w:r>
      <w:r w:rsidR="008F7346">
        <w:rPr>
          <w:lang w:eastAsia="zh-CN"/>
        </w:rPr>
        <w:t>，</w:t>
      </w:r>
      <w:r>
        <w:rPr>
          <w:lang w:eastAsia="zh-CN"/>
        </w:rPr>
        <w:t>如果没有时间写评论</w:t>
      </w:r>
      <w:r w:rsidR="008F7346">
        <w:rPr>
          <w:lang w:eastAsia="zh-CN"/>
        </w:rPr>
        <w:t>，</w:t>
      </w:r>
      <w:r>
        <w:rPr>
          <w:lang w:eastAsia="zh-CN"/>
        </w:rPr>
        <w:t>就在后天早上补上。注意，本</w:t>
      </w:r>
      <w:r>
        <w:rPr>
          <w:lang w:eastAsia="zh-CN"/>
        </w:rPr>
        <w:t>ID</w:t>
      </w:r>
      <w:r>
        <w:rPr>
          <w:lang w:eastAsia="zh-CN"/>
        </w:rPr>
        <w:t>这里指的最大机会是私人股权投资这一块，但一般人没机会参与，所以可以</w:t>
      </w:r>
      <w:r>
        <w:rPr>
          <w:lang w:eastAsia="zh-CN"/>
        </w:rPr>
        <w:lastRenderedPageBreak/>
        <w:t>关注中国最大</w:t>
      </w:r>
      <w:r>
        <w:rPr>
          <w:lang w:eastAsia="zh-CN"/>
        </w:rPr>
        <w:t>VC</w:t>
      </w:r>
      <w:r>
        <w:rPr>
          <w:lang w:eastAsia="zh-CN"/>
        </w:rPr>
        <w:t>（现在主要做私人股权）公司的股东</w:t>
      </w:r>
      <w:r>
        <w:rPr>
          <w:lang w:eastAsia="zh-CN"/>
        </w:rPr>
        <w:t>600635</w:t>
      </w:r>
      <w:r>
        <w:rPr>
          <w:lang w:eastAsia="zh-CN"/>
        </w:rPr>
        <w:t>以及其他有相关题材的公司。这题材，目前市场还不大了解，等市场了解了，就不是这个价格了。可以明确告诉各位，创业板明年一定出来。</w:t>
      </w:r>
      <w:r>
        <w:rPr>
          <w:lang w:eastAsia="zh-CN"/>
        </w:rPr>
        <w:t>635</w:t>
      </w:r>
      <w:r>
        <w:rPr>
          <w:lang w:eastAsia="zh-CN"/>
        </w:rPr>
        <w:t>、潍柴动力都是从中线角度说的，没必要追高买，如果是中线的资金，可以耐心等待好的买点。当然，如果以前已经有的，就拿着。今天跑了不少地方，本</w:t>
      </w:r>
      <w:r>
        <w:rPr>
          <w:lang w:eastAsia="zh-CN"/>
        </w:rPr>
        <w:t>ID</w:t>
      </w:r>
      <w:r>
        <w:rPr>
          <w:lang w:eastAsia="zh-CN"/>
        </w:rPr>
        <w:t>也累了，先下，再见。昨晚已到苏州，等一下要去安徽，去看一个准备私人股权投资的项目，</w:t>
      </w:r>
      <w:r>
        <w:rPr>
          <w:lang w:eastAsia="zh-CN"/>
        </w:rPr>
        <w:t>N1</w:t>
      </w:r>
      <w:r>
        <w:rPr>
          <w:lang w:eastAsia="zh-CN"/>
        </w:rPr>
        <w:t>千万，占</w:t>
      </w:r>
      <w:r>
        <w:rPr>
          <w:lang w:eastAsia="zh-CN"/>
        </w:rPr>
        <w:t>10%</w:t>
      </w:r>
      <w:r>
        <w:rPr>
          <w:lang w:eastAsia="zh-CN"/>
        </w:rPr>
        <w:t>，好象有点贵。明天可能还要回杭州，这几天看了不少企业，看到真正的企业，就知道中国的资本市场有多大的潜力，就知道本</w:t>
      </w:r>
      <w:r>
        <w:rPr>
          <w:lang w:eastAsia="zh-CN"/>
        </w:rPr>
        <w:t>ID</w:t>
      </w:r>
      <w:r>
        <w:rPr>
          <w:lang w:eastAsia="zh-CN"/>
        </w:rPr>
        <w:t>说</w:t>
      </w:r>
      <w:r>
        <w:rPr>
          <w:lang w:eastAsia="zh-CN"/>
        </w:rPr>
        <w:t>20</w:t>
      </w:r>
      <w:r>
        <w:rPr>
          <w:lang w:eastAsia="zh-CN"/>
        </w:rPr>
        <w:t>年的大牛市至少上</w:t>
      </w:r>
      <w:r>
        <w:rPr>
          <w:lang w:eastAsia="zh-CN"/>
        </w:rPr>
        <w:t>30000</w:t>
      </w:r>
      <w:r>
        <w:rPr>
          <w:lang w:eastAsia="zh-CN"/>
        </w:rPr>
        <w:t>点可能都有点保守了。像安徽这企业，今年的净利润已经</w:t>
      </w:r>
      <w:r>
        <w:rPr>
          <w:lang w:eastAsia="zh-CN"/>
        </w:rPr>
        <w:t>N2</w:t>
      </w:r>
      <w:r>
        <w:rPr>
          <w:lang w:eastAsia="zh-CN"/>
        </w:rPr>
        <w:t>个亿了，具体不能说，涉及商业秘密。</w:t>
      </w:r>
    </w:p>
    <w:p w14:paraId="04497808" w14:textId="77777777" w:rsidR="00480CF5" w:rsidRDefault="00E44950">
      <w:pPr>
        <w:rPr>
          <w:lang w:eastAsia="zh-CN"/>
        </w:rPr>
      </w:pPr>
      <w:r>
        <w:rPr>
          <w:lang w:eastAsia="zh-CN"/>
        </w:rPr>
        <w:t>600635</w:t>
      </w:r>
      <w:r>
        <w:rPr>
          <w:lang w:eastAsia="zh-CN"/>
        </w:rPr>
        <w:t>是本</w:t>
      </w:r>
      <w:r>
        <w:rPr>
          <w:lang w:eastAsia="zh-CN"/>
        </w:rPr>
        <w:t>ID</w:t>
      </w:r>
      <w:r>
        <w:rPr>
          <w:lang w:eastAsia="zh-CN"/>
        </w:rPr>
        <w:t>那十几只股里的</w:t>
      </w:r>
      <w:r>
        <w:rPr>
          <w:lang w:eastAsia="zh-CN"/>
        </w:rPr>
        <w:t>VC</w:t>
      </w:r>
      <w:r>
        <w:rPr>
          <w:lang w:eastAsia="zh-CN"/>
        </w:rPr>
        <w:t>股，说的时候，当然也是本</w:t>
      </w:r>
      <w:r>
        <w:rPr>
          <w:lang w:eastAsia="zh-CN"/>
        </w:rPr>
        <w:t>ID</w:t>
      </w:r>
      <w:r>
        <w:rPr>
          <w:lang w:eastAsia="zh-CN"/>
        </w:rPr>
        <w:t>大举介入的时候，是</w:t>
      </w:r>
      <w:r>
        <w:rPr>
          <w:lang w:eastAsia="zh-CN"/>
        </w:rPr>
        <w:t>5</w:t>
      </w:r>
      <w:r>
        <w:rPr>
          <w:lang w:eastAsia="zh-CN"/>
        </w:rPr>
        <w:t>元多点。为什么本</w:t>
      </w:r>
      <w:r>
        <w:rPr>
          <w:lang w:eastAsia="zh-CN"/>
        </w:rPr>
        <w:t>ID</w:t>
      </w:r>
      <w:r>
        <w:rPr>
          <w:lang w:eastAsia="zh-CN"/>
        </w:rPr>
        <w:t>要当时要大力买入并让这里的人都去买？因为他是中国最大的</w:t>
      </w:r>
      <w:r>
        <w:rPr>
          <w:lang w:eastAsia="zh-CN"/>
        </w:rPr>
        <w:t>VC</w:t>
      </w:r>
      <w:r>
        <w:rPr>
          <w:lang w:eastAsia="zh-CN"/>
        </w:rPr>
        <w:t>企业</w:t>
      </w:r>
      <w:r>
        <w:rPr>
          <w:lang w:eastAsia="zh-CN"/>
        </w:rPr>
        <w:t>20%</w:t>
      </w:r>
      <w:r>
        <w:rPr>
          <w:lang w:eastAsia="zh-CN"/>
        </w:rPr>
        <w:t>的股东。知道全流通最大的投资机会是什么？就是</w:t>
      </w:r>
      <w:r>
        <w:rPr>
          <w:lang w:eastAsia="zh-CN"/>
        </w:rPr>
        <w:t>VC</w:t>
      </w:r>
      <w:r>
        <w:rPr>
          <w:lang w:eastAsia="zh-CN"/>
        </w:rPr>
        <w:t>，更准确说，是私人股权投资这一块。知道</w:t>
      </w:r>
      <w:r>
        <w:rPr>
          <w:lang w:eastAsia="zh-CN"/>
        </w:rPr>
        <w:t>635</w:t>
      </w:r>
      <w:r>
        <w:rPr>
          <w:lang w:eastAsia="zh-CN"/>
        </w:rPr>
        <w:t>的那</w:t>
      </w:r>
      <w:r>
        <w:rPr>
          <w:lang w:eastAsia="zh-CN"/>
        </w:rPr>
        <w:t>VC</w:t>
      </w:r>
      <w:r>
        <w:rPr>
          <w:lang w:eastAsia="zh-CN"/>
        </w:rPr>
        <w:t>企业对潍柴动力</w:t>
      </w:r>
      <w:r>
        <w:rPr>
          <w:lang w:eastAsia="zh-CN"/>
        </w:rPr>
        <w:t>2000</w:t>
      </w:r>
      <w:r>
        <w:rPr>
          <w:lang w:eastAsia="zh-CN"/>
        </w:rPr>
        <w:t>万的投资，几年时间，现在已经快</w:t>
      </w:r>
      <w:r>
        <w:rPr>
          <w:lang w:eastAsia="zh-CN"/>
        </w:rPr>
        <w:t>100</w:t>
      </w:r>
      <w:r>
        <w:rPr>
          <w:lang w:eastAsia="zh-CN"/>
        </w:rPr>
        <w:t>倍的收益了吗？知道本</w:t>
      </w:r>
      <w:r>
        <w:rPr>
          <w:lang w:eastAsia="zh-CN"/>
        </w:rPr>
        <w:t>ID</w:t>
      </w:r>
      <w:r>
        <w:rPr>
          <w:lang w:eastAsia="zh-CN"/>
        </w:rPr>
        <w:t>为什么要为潍柴动力写了一首诗？看看当时该股多少钱，现在多少，有受大盘影响吗？知道潍柴动力占有中国</w:t>
      </w:r>
      <w:r>
        <w:rPr>
          <w:lang w:eastAsia="zh-CN"/>
        </w:rPr>
        <w:t>5000</w:t>
      </w:r>
      <w:r>
        <w:rPr>
          <w:lang w:eastAsia="zh-CN"/>
        </w:rPr>
        <w:t>亿重汽市场的多少分额吗？当然，本</w:t>
      </w:r>
      <w:r>
        <w:rPr>
          <w:lang w:eastAsia="zh-CN"/>
        </w:rPr>
        <w:t>ID</w:t>
      </w:r>
      <w:r>
        <w:rPr>
          <w:lang w:eastAsia="zh-CN"/>
        </w:rPr>
        <w:t>不是让你现在去买，当时写诗的时候，潍柴动力</w:t>
      </w:r>
      <w:r>
        <w:rPr>
          <w:lang w:eastAsia="zh-CN"/>
        </w:rPr>
        <w:t>60</w:t>
      </w:r>
      <w:r>
        <w:rPr>
          <w:lang w:eastAsia="zh-CN"/>
        </w:rPr>
        <w:t>不到，不过，就算现在去买，站在中线的角度，绝对一点问题都没有，但就怕你没有这个耐心。就像本</w:t>
      </w:r>
      <w:r>
        <w:rPr>
          <w:lang w:eastAsia="zh-CN"/>
        </w:rPr>
        <w:t>ID4</w:t>
      </w:r>
      <w:r>
        <w:rPr>
          <w:lang w:eastAsia="zh-CN"/>
        </w:rPr>
        <w:t>月前后让各位注意</w:t>
      </w:r>
      <w:r>
        <w:rPr>
          <w:lang w:eastAsia="zh-CN"/>
        </w:rPr>
        <w:t>002100</w:t>
      </w:r>
      <w:r>
        <w:rPr>
          <w:lang w:eastAsia="zh-CN"/>
        </w:rPr>
        <w:t>后的</w:t>
      </w:r>
      <w:r>
        <w:rPr>
          <w:lang w:eastAsia="zh-CN"/>
        </w:rPr>
        <w:t>6000</w:t>
      </w:r>
      <w:r>
        <w:rPr>
          <w:lang w:eastAsia="zh-CN"/>
        </w:rPr>
        <w:t>万总盘，</w:t>
      </w:r>
      <w:r>
        <w:rPr>
          <w:lang w:eastAsia="zh-CN"/>
        </w:rPr>
        <w:t>2000</w:t>
      </w:r>
      <w:r>
        <w:rPr>
          <w:lang w:eastAsia="zh-CN"/>
        </w:rPr>
        <w:t>万以下流通的中小板，看看后来都走成什么？如果两年后再看看，你会更</w:t>
      </w:r>
      <w:r>
        <w:rPr>
          <w:lang w:eastAsia="zh-CN"/>
        </w:rPr>
        <w:t>H</w:t>
      </w:r>
      <w:r>
        <w:rPr>
          <w:lang w:eastAsia="zh-CN"/>
        </w:rPr>
        <w:t>，本</w:t>
      </w:r>
      <w:r>
        <w:rPr>
          <w:lang w:eastAsia="zh-CN"/>
        </w:rPr>
        <w:t>ID</w:t>
      </w:r>
      <w:r>
        <w:rPr>
          <w:lang w:eastAsia="zh-CN"/>
        </w:rPr>
        <w:t>就奇怪了，怎么总是有人说本</w:t>
      </w:r>
      <w:r>
        <w:rPr>
          <w:lang w:eastAsia="zh-CN"/>
        </w:rPr>
        <w:t>ID</w:t>
      </w:r>
      <w:r>
        <w:rPr>
          <w:lang w:eastAsia="zh-CN"/>
        </w:rPr>
        <w:t>的理论是短线的，有些股票，本</w:t>
      </w:r>
      <w:r>
        <w:rPr>
          <w:lang w:eastAsia="zh-CN"/>
        </w:rPr>
        <w:t>ID</w:t>
      </w:r>
      <w:r>
        <w:rPr>
          <w:lang w:eastAsia="zh-CN"/>
        </w:rPr>
        <w:t>绝对可以拿</w:t>
      </w:r>
      <w:r>
        <w:rPr>
          <w:lang w:eastAsia="zh-CN"/>
        </w:rPr>
        <w:t>10</w:t>
      </w:r>
      <w:r>
        <w:rPr>
          <w:lang w:eastAsia="zh-CN"/>
        </w:rPr>
        <w:t>年以上，关键是他值得本</w:t>
      </w:r>
      <w:r>
        <w:rPr>
          <w:lang w:eastAsia="zh-CN"/>
        </w:rPr>
        <w:t>ID</w:t>
      </w:r>
      <w:r>
        <w:rPr>
          <w:lang w:eastAsia="zh-CN"/>
        </w:rPr>
        <w:t>拿吗？本</w:t>
      </w:r>
      <w:r>
        <w:rPr>
          <w:lang w:eastAsia="zh-CN"/>
        </w:rPr>
        <w:t>ID</w:t>
      </w:r>
      <w:r>
        <w:rPr>
          <w:lang w:eastAsia="zh-CN"/>
        </w:rPr>
        <w:t>可以</w:t>
      </w:r>
      <w:r>
        <w:rPr>
          <w:lang w:eastAsia="zh-CN"/>
        </w:rPr>
        <w:t>419</w:t>
      </w:r>
      <w:r>
        <w:rPr>
          <w:lang w:eastAsia="zh-CN"/>
        </w:rPr>
        <w:t>，当然也可以</w:t>
      </w:r>
      <w:r>
        <w:rPr>
          <w:lang w:eastAsia="zh-CN"/>
        </w:rPr>
        <w:t>4N9</w:t>
      </w:r>
      <w:r>
        <w:rPr>
          <w:lang w:eastAsia="zh-CN"/>
        </w:rPr>
        <w:t>，关键是你的</w:t>
      </w:r>
      <w:r>
        <w:rPr>
          <w:lang w:eastAsia="zh-CN"/>
        </w:rPr>
        <w:t>N</w:t>
      </w:r>
      <w:r>
        <w:rPr>
          <w:lang w:eastAsia="zh-CN"/>
        </w:rPr>
        <w:t>是多少。谁告诉你本</w:t>
      </w:r>
      <w:r>
        <w:rPr>
          <w:lang w:eastAsia="zh-CN"/>
        </w:rPr>
        <w:t>ID</w:t>
      </w:r>
      <w:r>
        <w:rPr>
          <w:lang w:eastAsia="zh-CN"/>
        </w:rPr>
        <w:t>只看技术面买股票的？只看技术面买股票就等于只看上半身找面首一样，只有上半身没有下半身的能是好面首吗？</w:t>
      </w:r>
    </w:p>
    <w:p w14:paraId="118E6FC6" w14:textId="77777777" w:rsidR="00480CF5" w:rsidRDefault="00E44950">
      <w:pPr>
        <w:rPr>
          <w:lang w:eastAsia="zh-CN"/>
        </w:rPr>
      </w:pPr>
      <w:r>
        <w:rPr>
          <w:lang w:eastAsia="zh-CN"/>
        </w:rPr>
        <w:t>昨天，央行的吴大姐已经在说大力支持私人股权投资的事情，本</w:t>
      </w:r>
      <w:r>
        <w:rPr>
          <w:lang w:eastAsia="zh-CN"/>
        </w:rPr>
        <w:t>ID</w:t>
      </w:r>
      <w:r>
        <w:rPr>
          <w:lang w:eastAsia="zh-CN"/>
        </w:rPr>
        <w:t>在这事上的布局早就完成了，可以预言，这是今后最大的热点，注意，这不单单指二级市场，而是股权投资本身，本</w:t>
      </w:r>
      <w:r>
        <w:rPr>
          <w:lang w:eastAsia="zh-CN"/>
        </w:rPr>
        <w:t>ID</w:t>
      </w:r>
      <w:r>
        <w:rPr>
          <w:lang w:eastAsia="zh-CN"/>
        </w:rPr>
        <w:t>只等着坐轿子了。现在</w:t>
      </w:r>
      <w:r>
        <w:rPr>
          <w:lang w:eastAsia="zh-CN"/>
        </w:rPr>
        <w:t>ID</w:t>
      </w:r>
      <w:r>
        <w:rPr>
          <w:lang w:eastAsia="zh-CN"/>
        </w:rPr>
        <w:t>已经开始布局一个更新的事情，不走在所有人前面，那是本</w:t>
      </w:r>
      <w:r>
        <w:rPr>
          <w:lang w:eastAsia="zh-CN"/>
        </w:rPr>
        <w:t>ID</w:t>
      </w:r>
      <w:r>
        <w:rPr>
          <w:lang w:eastAsia="zh-CN"/>
        </w:rPr>
        <w:t>吗？</w:t>
      </w:r>
    </w:p>
    <w:p w14:paraId="2062C07F" w14:textId="77777777" w:rsidR="00480CF5" w:rsidRDefault="00E44950">
      <w:pPr>
        <w:rPr>
          <w:lang w:eastAsia="zh-CN"/>
        </w:rPr>
      </w:pPr>
      <w:r>
        <w:rPr>
          <w:lang w:eastAsia="zh-CN"/>
        </w:rPr>
        <w:t>今天违反规定，周末说股票，对不起了，车子来了，马上去安徽，不能多说了。最后重温一下</w:t>
      </w:r>
      <w:proofErr w:type="gramStart"/>
      <w:r>
        <w:rPr>
          <w:lang w:eastAsia="zh-CN"/>
        </w:rPr>
        <w:t>潍</w:t>
      </w:r>
      <w:proofErr w:type="gramEnd"/>
      <w:r>
        <w:rPr>
          <w:lang w:eastAsia="zh-CN"/>
        </w:rPr>
        <w:t>柴动力那五绝：</w:t>
      </w:r>
    </w:p>
    <w:p w14:paraId="077F7925" w14:textId="77777777" w:rsidR="00480CF5" w:rsidRDefault="00E44950">
      <w:pPr>
        <w:rPr>
          <w:lang w:eastAsia="zh-CN"/>
        </w:rPr>
      </w:pPr>
      <w:r>
        <w:rPr>
          <w:lang w:eastAsia="zh-CN"/>
        </w:rPr>
        <w:t>曾经湘火炬</w:t>
      </w:r>
      <w:r>
        <w:rPr>
          <w:lang w:eastAsia="zh-CN"/>
        </w:rPr>
        <w:br/>
      </w:r>
      <w:r>
        <w:rPr>
          <w:lang w:eastAsia="zh-CN"/>
        </w:rPr>
        <w:t>今已鲁</w:t>
      </w:r>
      <w:proofErr w:type="gramStart"/>
      <w:r>
        <w:rPr>
          <w:lang w:eastAsia="zh-CN"/>
        </w:rPr>
        <w:t>潍</w:t>
      </w:r>
      <w:proofErr w:type="gramEnd"/>
      <w:r>
        <w:rPr>
          <w:lang w:eastAsia="zh-CN"/>
        </w:rPr>
        <w:t>柴</w:t>
      </w:r>
      <w:r>
        <w:rPr>
          <w:lang w:eastAsia="zh-CN"/>
        </w:rPr>
        <w:br/>
      </w:r>
      <w:r>
        <w:rPr>
          <w:lang w:eastAsia="zh-CN"/>
        </w:rPr>
        <w:t>十载风云客</w:t>
      </w:r>
      <w:r>
        <w:rPr>
          <w:lang w:eastAsia="zh-CN"/>
        </w:rPr>
        <w:br/>
      </w:r>
      <w:r>
        <w:rPr>
          <w:lang w:eastAsia="zh-CN"/>
        </w:rPr>
        <w:t>七尺老残骸</w:t>
      </w:r>
    </w:p>
    <w:p w14:paraId="40572BFA" w14:textId="77777777" w:rsidR="00480CF5" w:rsidRDefault="00E44950">
      <w:pPr>
        <w:rPr>
          <w:lang w:eastAsia="zh-CN"/>
        </w:rPr>
      </w:pPr>
      <w:r>
        <w:rPr>
          <w:lang w:eastAsia="zh-CN"/>
        </w:rPr>
        <w:lastRenderedPageBreak/>
        <w:t>看待当前资本市场必须具有的基本智慧</w:t>
      </w:r>
    </w:p>
    <w:p w14:paraId="6B3EDDC0" w14:textId="77777777" w:rsidR="00480CF5" w:rsidRDefault="00E44950">
      <w:pPr>
        <w:rPr>
          <w:lang w:eastAsia="zh-CN"/>
        </w:rPr>
      </w:pPr>
      <w:r>
        <w:rPr>
          <w:lang w:eastAsia="zh-CN"/>
        </w:rPr>
        <w:t>刚回北京再说私人股权投资</w:t>
      </w:r>
    </w:p>
    <w:p w14:paraId="65CDF6F9" w14:textId="77777777" w:rsidR="00480CF5" w:rsidRDefault="00480CF5">
      <w:pPr>
        <w:rPr>
          <w:lang w:eastAsia="zh-CN"/>
        </w:rPr>
      </w:pPr>
    </w:p>
    <w:p w14:paraId="2988A1C6" w14:textId="77777777" w:rsidR="00480CF5" w:rsidRDefault="00E44950">
      <w:pPr>
        <w:pStyle w:val="Heading1"/>
        <w:rPr>
          <w:lang w:eastAsia="zh-CN"/>
        </w:rPr>
      </w:pPr>
      <w:bookmarkStart w:id="444" w:name="_Toc72586598"/>
      <w:r>
        <w:rPr>
          <w:lang w:eastAsia="zh-CN"/>
        </w:rPr>
        <w:t xml:space="preserve">2007-06-11 20:50 </w:t>
      </w:r>
      <w:r>
        <w:rPr>
          <w:lang w:eastAsia="zh-CN"/>
        </w:rPr>
        <w:t>刚回北京再说私人股权投资</w:t>
      </w:r>
      <w:bookmarkEnd w:id="444"/>
    </w:p>
    <w:p w14:paraId="79B2F14F" w14:textId="77777777" w:rsidR="00480CF5" w:rsidRDefault="002E2046">
      <w:hyperlink r:id="rId497" w:history="1">
        <w:r w:rsidR="00FA3C19" w:rsidRPr="002D59BD">
          <w:rPr>
            <w:rStyle w:val="Hyperlink"/>
          </w:rPr>
          <w:t>http://blog.sina.com.cn/s/blog_486e105c01000b40.html</w:t>
        </w:r>
      </w:hyperlink>
      <w:r w:rsidR="00FA3C19">
        <w:t xml:space="preserve"> </w:t>
      </w:r>
    </w:p>
    <w:p w14:paraId="60E04F5F" w14:textId="77777777" w:rsidR="00480CF5" w:rsidRDefault="00E44950">
      <w:pPr>
        <w:rPr>
          <w:lang w:eastAsia="zh-CN"/>
        </w:rPr>
      </w:pPr>
      <w:r>
        <w:rPr>
          <w:lang w:eastAsia="zh-CN"/>
        </w:rPr>
        <w:t>刚从南京飞回来，说句南京人不爱听的话，苏州比南京真是好太多了。这次去苏州，金鸡湖一带也比上次好多了，南京给人的感觉，一如既往地乱，杭州也不行，现在的杭州，完全没有特色，如果没有西湖，真不知道杭州算什么了。当然，从南京开车，一进入安徽，之间的对比也是明显的，现在的中国，真是众声喧哗。</w:t>
      </w:r>
    </w:p>
    <w:p w14:paraId="1851CA1A" w14:textId="77777777" w:rsidR="00480CF5" w:rsidRDefault="00E44950">
      <w:pPr>
        <w:rPr>
          <w:lang w:eastAsia="zh-CN"/>
        </w:rPr>
      </w:pPr>
      <w:r>
        <w:rPr>
          <w:lang w:eastAsia="zh-CN"/>
        </w:rPr>
        <w:t>这次出去，跑了五个省，累，今晚要好好休息。不过，一路上，开盘的时间依然是不会耽误的，要感谢现在发达的通信手段，科技是让人自由而不是束缚人的，这点很重要。</w:t>
      </w:r>
    </w:p>
    <w:p w14:paraId="14C31214" w14:textId="77777777" w:rsidR="00480CF5" w:rsidRDefault="00E44950">
      <w:pPr>
        <w:rPr>
          <w:lang w:eastAsia="zh-CN"/>
        </w:rPr>
      </w:pPr>
      <w:r>
        <w:rPr>
          <w:lang w:eastAsia="zh-CN"/>
        </w:rPr>
        <w:t>今天的大盘走得很正常，周末没消息就是好消息，因此大盘当然要尝试对</w:t>
      </w:r>
      <w:r>
        <w:rPr>
          <w:lang w:eastAsia="zh-CN"/>
        </w:rPr>
        <w:t>4015</w:t>
      </w:r>
      <w:r>
        <w:rPr>
          <w:lang w:eastAsia="zh-CN"/>
        </w:rPr>
        <w:t>点进入攻击。前面说了，这一段都是深圳带着上海走，前者的</w:t>
      </w:r>
      <w:r>
        <w:rPr>
          <w:lang w:eastAsia="zh-CN"/>
        </w:rPr>
        <w:t>1/2</w:t>
      </w:r>
      <w:r>
        <w:rPr>
          <w:lang w:eastAsia="zh-CN"/>
        </w:rPr>
        <w:t>线在</w:t>
      </w:r>
      <w:r>
        <w:rPr>
          <w:lang w:eastAsia="zh-CN"/>
        </w:rPr>
        <w:t>13700</w:t>
      </w:r>
      <w:r>
        <w:rPr>
          <w:lang w:eastAsia="zh-CN"/>
        </w:rPr>
        <w:t>点，这没碰到过，所以有空间，只要这节奏不变，大盘总体上就没大问题。现在，</w:t>
      </w:r>
      <w:r>
        <w:rPr>
          <w:lang w:eastAsia="zh-CN"/>
        </w:rPr>
        <w:t>5</w:t>
      </w:r>
      <w:r>
        <w:rPr>
          <w:lang w:eastAsia="zh-CN"/>
        </w:rPr>
        <w:t>日线也成功拐头向上了，如果不会看短线走势的，就看</w:t>
      </w:r>
      <w:r>
        <w:rPr>
          <w:lang w:eastAsia="zh-CN"/>
        </w:rPr>
        <w:t>5</w:t>
      </w:r>
      <w:r>
        <w:rPr>
          <w:lang w:eastAsia="zh-CN"/>
        </w:rPr>
        <w:t>日线，不破就没问题。现在印花税太贵，短线不要太频繁，把操作级别放大点，人也轻松。</w:t>
      </w:r>
    </w:p>
    <w:p w14:paraId="1A993972" w14:textId="77777777" w:rsidR="00480CF5" w:rsidRDefault="00E44950">
      <w:pPr>
        <w:rPr>
          <w:lang w:eastAsia="zh-CN"/>
        </w:rPr>
      </w:pPr>
      <w:r>
        <w:rPr>
          <w:lang w:eastAsia="zh-CN"/>
        </w:rPr>
        <w:t>至于私人股权投资，和传统的</w:t>
      </w:r>
      <w:r>
        <w:rPr>
          <w:lang w:eastAsia="zh-CN"/>
        </w:rPr>
        <w:t>VC</w:t>
      </w:r>
      <w:r>
        <w:rPr>
          <w:lang w:eastAsia="zh-CN"/>
        </w:rPr>
        <w:t>不同，只投那些马上可以上市的，更重要的是，可以在大的产业结构上进行大布局，目前的中国，正走向一个产业大综合的阶段，这里的机会大锝惊人。具体有时间再说，一般投资者没有参与这大机会的机会，现在私人股权投资基金也没有被发展起来，所以一般投资者只能在二级市场上受累了。</w:t>
      </w:r>
    </w:p>
    <w:p w14:paraId="033D9C64" w14:textId="77777777" w:rsidR="00480CF5" w:rsidRDefault="00E44950">
      <w:pPr>
        <w:rPr>
          <w:lang w:eastAsia="zh-CN"/>
        </w:rPr>
      </w:pPr>
      <w:r>
        <w:rPr>
          <w:lang w:eastAsia="zh-CN"/>
        </w:rPr>
        <w:t>不能多说了，本</w:t>
      </w:r>
      <w:r>
        <w:rPr>
          <w:lang w:eastAsia="zh-CN"/>
        </w:rPr>
        <w:t>ID</w:t>
      </w:r>
      <w:r>
        <w:rPr>
          <w:lang w:eastAsia="zh-CN"/>
        </w:rPr>
        <w:t>要休息了，先下，再见。</w:t>
      </w:r>
    </w:p>
    <w:p w14:paraId="6DA550DD" w14:textId="77777777" w:rsidR="00480CF5" w:rsidRDefault="00E44950">
      <w:pPr>
        <w:rPr>
          <w:lang w:eastAsia="zh-CN"/>
        </w:rPr>
      </w:pPr>
      <w:r>
        <w:rPr>
          <w:lang w:eastAsia="zh-CN"/>
        </w:rPr>
        <w:t>附录：</w:t>
      </w:r>
    </w:p>
    <w:p w14:paraId="7A1C1263" w14:textId="77777777" w:rsidR="00480CF5" w:rsidRDefault="00E44950">
      <w:pPr>
        <w:rPr>
          <w:lang w:eastAsia="zh-CN"/>
        </w:rPr>
      </w:pPr>
      <w:r>
        <w:rPr>
          <w:lang w:eastAsia="zh-CN"/>
        </w:rPr>
        <w:t>今天的震荡都受不了的，就要好好补补心，买个猪心、牛心之类的回家啃啃。今天突破</w:t>
      </w:r>
      <w:r>
        <w:rPr>
          <w:lang w:eastAsia="zh-CN"/>
        </w:rPr>
        <w:t>4015</w:t>
      </w:r>
      <w:r>
        <w:rPr>
          <w:lang w:eastAsia="zh-CN"/>
        </w:rPr>
        <w:t>点后回抽</w:t>
      </w:r>
      <w:r>
        <w:rPr>
          <w:lang w:eastAsia="zh-CN"/>
        </w:rPr>
        <w:t>5</w:t>
      </w:r>
      <w:r>
        <w:rPr>
          <w:lang w:eastAsia="zh-CN"/>
        </w:rPr>
        <w:t>日线，技术上极端标准，现在是前面说的大盘拨乱反正走势的第二步，第三步就是</w:t>
      </w:r>
      <w:r>
        <w:rPr>
          <w:lang w:eastAsia="zh-CN"/>
        </w:rPr>
        <w:t>4144</w:t>
      </w:r>
      <w:r>
        <w:rPr>
          <w:lang w:eastAsia="zh-CN"/>
        </w:rPr>
        <w:t>点的</w:t>
      </w:r>
      <w:r>
        <w:rPr>
          <w:lang w:eastAsia="zh-CN"/>
        </w:rPr>
        <w:t>1/2</w:t>
      </w:r>
      <w:r>
        <w:rPr>
          <w:lang w:eastAsia="zh-CN"/>
        </w:rPr>
        <w:t>线，第四步是创新高。而深圳是</w:t>
      </w:r>
      <w:r>
        <w:rPr>
          <w:lang w:eastAsia="zh-CN"/>
        </w:rPr>
        <w:t>13700</w:t>
      </w:r>
      <w:r>
        <w:rPr>
          <w:lang w:eastAsia="zh-CN"/>
        </w:rPr>
        <w:t>点，现在应该明白深圳带着上海走的意义了。深圳已经创新高，那么上海呢？当然，剧本能否一幕幕最终完成，必须依赖各方面的配合，如果再来一次半夜鬼哭狼嚎的，那只能再来一次悲惨世界，正如本</w:t>
      </w:r>
      <w:r>
        <w:rPr>
          <w:lang w:eastAsia="zh-CN"/>
        </w:rPr>
        <w:t>ID</w:t>
      </w:r>
      <w:r>
        <w:rPr>
          <w:lang w:eastAsia="zh-CN"/>
        </w:rPr>
        <w:t>上次说的，这样只能害散户，大资金砸狠，</w:t>
      </w:r>
      <w:r>
        <w:rPr>
          <w:lang w:eastAsia="zh-CN"/>
        </w:rPr>
        <w:lastRenderedPageBreak/>
        <w:t>回补也狠，怎么会有事情？当然，现在谁还敢玩这样的夜半游戏，是要负历史责任的。</w:t>
      </w:r>
    </w:p>
    <w:p w14:paraId="21FA6AA9" w14:textId="77777777" w:rsidR="00480CF5" w:rsidRDefault="00E44950">
      <w:pPr>
        <w:rPr>
          <w:lang w:eastAsia="zh-CN"/>
        </w:rPr>
      </w:pPr>
      <w:r>
        <w:rPr>
          <w:lang w:eastAsia="zh-CN"/>
        </w:rPr>
        <w:t>个股上，要知道，在这拨乱反正的过程中，有先有后，前面已经说了，先是所谓的绩优，现在，这些很多都新高上下了，而其他股票，搞个双底、头肩底的，总可以吧？最终，只要指数没问题，绝大多数，都会轮动到的。目前人心还在狐疑中，所以关键是通过震荡去让各位安心，今天深圳先冒头，也是测试一下各方的反应，这心理、政策层面的测试，还是必须的。还是昨天的话，如果看不明白的，就看</w:t>
      </w:r>
      <w:r>
        <w:rPr>
          <w:lang w:eastAsia="zh-CN"/>
        </w:rPr>
        <w:t>5</w:t>
      </w:r>
      <w:r>
        <w:rPr>
          <w:lang w:eastAsia="zh-CN"/>
        </w:rPr>
        <w:t>日线，不破就拿着，这样也不累。</w:t>
      </w:r>
      <w:proofErr w:type="gramStart"/>
      <w:r>
        <w:rPr>
          <w:lang w:eastAsia="zh-CN"/>
        </w:rPr>
        <w:t>大盘真站稳</w:t>
      </w:r>
      <w:proofErr w:type="gramEnd"/>
      <w:r>
        <w:rPr>
          <w:lang w:eastAsia="zh-CN"/>
        </w:rPr>
        <w:t>4000</w:t>
      </w:r>
      <w:r>
        <w:rPr>
          <w:lang w:eastAsia="zh-CN"/>
        </w:rPr>
        <w:t>点后，三线也会逐步活跃的，特别有题材的。</w:t>
      </w:r>
    </w:p>
    <w:p w14:paraId="1EDA9144" w14:textId="77777777" w:rsidR="00480CF5" w:rsidRDefault="00E44950">
      <w:pPr>
        <w:pStyle w:val="Heading1"/>
        <w:rPr>
          <w:lang w:eastAsia="zh-CN"/>
        </w:rPr>
      </w:pPr>
      <w:bookmarkStart w:id="445" w:name="_Toc72586599"/>
      <w:r>
        <w:rPr>
          <w:lang w:eastAsia="zh-CN"/>
        </w:rPr>
        <w:t xml:space="preserve">2007-06-13 08:22 </w:t>
      </w:r>
      <w:r>
        <w:rPr>
          <w:lang w:eastAsia="zh-CN"/>
        </w:rPr>
        <w:t>《论语》详解：给所有曲解孔子的人（</w:t>
      </w:r>
      <w:r>
        <w:rPr>
          <w:lang w:eastAsia="zh-CN"/>
        </w:rPr>
        <w:t>66</w:t>
      </w:r>
      <w:r>
        <w:rPr>
          <w:lang w:eastAsia="zh-CN"/>
        </w:rPr>
        <w:t>）</w:t>
      </w:r>
      <w:bookmarkEnd w:id="445"/>
    </w:p>
    <w:p w14:paraId="42039633" w14:textId="77777777" w:rsidR="00480CF5" w:rsidRDefault="002E2046">
      <w:hyperlink r:id="rId498" w:history="1">
        <w:r w:rsidR="009A20D2" w:rsidRPr="002D59BD">
          <w:rPr>
            <w:rStyle w:val="Hyperlink"/>
          </w:rPr>
          <w:t>http://blog.sina.com.cn/s/blog_486e105c01000b4h.html</w:t>
        </w:r>
      </w:hyperlink>
      <w:r w:rsidR="009A20D2">
        <w:t xml:space="preserve"> </w:t>
      </w:r>
    </w:p>
    <w:p w14:paraId="1EA5FAB8" w14:textId="77777777" w:rsidR="00480CF5" w:rsidRPr="00F340AA" w:rsidRDefault="00E44950">
      <w:pPr>
        <w:rPr>
          <w:color w:val="FF0000"/>
          <w:lang w:eastAsia="zh-CN"/>
        </w:rPr>
      </w:pPr>
      <w:r w:rsidRPr="00F340AA">
        <w:rPr>
          <w:color w:val="FF0000"/>
          <w:lang w:eastAsia="zh-CN"/>
        </w:rPr>
        <w:t>子曰：父母在，不远游，游必有方。</w:t>
      </w:r>
    </w:p>
    <w:p w14:paraId="609036AA" w14:textId="77777777" w:rsidR="00480CF5" w:rsidRDefault="00E44950">
      <w:pPr>
        <w:rPr>
          <w:lang w:eastAsia="zh-CN"/>
        </w:rPr>
      </w:pPr>
      <w:r>
        <w:rPr>
          <w:lang w:eastAsia="zh-CN"/>
        </w:rPr>
        <w:t>杨伯峻：孔子说：</w:t>
      </w:r>
      <w:r>
        <w:rPr>
          <w:lang w:eastAsia="zh-CN"/>
        </w:rPr>
        <w:t>“</w:t>
      </w:r>
      <w:r>
        <w:rPr>
          <w:lang w:eastAsia="zh-CN"/>
        </w:rPr>
        <w:t>父母在世，不出远门，如果要出远门，必须有一定的去处。</w:t>
      </w:r>
      <w:r>
        <w:rPr>
          <w:lang w:eastAsia="zh-CN"/>
        </w:rPr>
        <w:t>”</w:t>
      </w:r>
      <w:r>
        <w:rPr>
          <w:lang w:eastAsia="zh-CN"/>
        </w:rPr>
        <w:br/>
      </w:r>
      <w:r>
        <w:rPr>
          <w:lang w:eastAsia="zh-CN"/>
        </w:rPr>
        <w:t>钱穆：先生说</w:t>
      </w:r>
      <w:proofErr w:type="gramStart"/>
      <w:r>
        <w:rPr>
          <w:lang w:eastAsia="zh-CN"/>
        </w:rPr>
        <w:t>：</w:t>
      </w:r>
      <w:r>
        <w:rPr>
          <w:lang w:eastAsia="zh-CN"/>
        </w:rPr>
        <w:t>“</w:t>
      </w:r>
      <w:proofErr w:type="gramEnd"/>
      <w:r>
        <w:rPr>
          <w:lang w:eastAsia="zh-CN"/>
        </w:rPr>
        <w:t>父母在时，不作远行。若不得已有远行，也该有一定的方位。</w:t>
      </w:r>
      <w:r>
        <w:rPr>
          <w:lang w:eastAsia="zh-CN"/>
        </w:rPr>
        <w:t>”</w:t>
      </w:r>
      <w:r>
        <w:rPr>
          <w:lang w:eastAsia="zh-CN"/>
        </w:rPr>
        <w:br/>
      </w:r>
      <w:r>
        <w:rPr>
          <w:lang w:eastAsia="zh-CN"/>
        </w:rPr>
        <w:t>李泽厚：孔子说：</w:t>
      </w:r>
      <w:r>
        <w:rPr>
          <w:lang w:eastAsia="zh-CN"/>
        </w:rPr>
        <w:t>“</w:t>
      </w:r>
      <w:r>
        <w:rPr>
          <w:lang w:eastAsia="zh-CN"/>
        </w:rPr>
        <w:t>父母活着的时候，不远走高飞。如果走，也要有一定的方向。</w:t>
      </w:r>
      <w:r>
        <w:rPr>
          <w:lang w:eastAsia="zh-CN"/>
        </w:rPr>
        <w:t>”</w:t>
      </w:r>
    </w:p>
    <w:p w14:paraId="178DFF16" w14:textId="77777777" w:rsidR="00480CF5" w:rsidRDefault="00E44950">
      <w:pPr>
        <w:rPr>
          <w:lang w:eastAsia="zh-CN"/>
        </w:rPr>
      </w:pPr>
      <w:r>
        <w:rPr>
          <w:lang w:eastAsia="zh-CN"/>
        </w:rPr>
        <w:t>详解：三人都把</w:t>
      </w:r>
      <w:r>
        <w:rPr>
          <w:lang w:eastAsia="zh-CN"/>
        </w:rPr>
        <w:t>“</w:t>
      </w:r>
      <w:r>
        <w:rPr>
          <w:lang w:eastAsia="zh-CN"/>
        </w:rPr>
        <w:t>方</w:t>
      </w:r>
      <w:r>
        <w:rPr>
          <w:lang w:eastAsia="zh-CN"/>
        </w:rPr>
        <w:t>”</w:t>
      </w:r>
      <w:r>
        <w:rPr>
          <w:lang w:eastAsia="zh-CN"/>
        </w:rPr>
        <w:t>解释成</w:t>
      </w:r>
      <w:r>
        <w:rPr>
          <w:lang w:eastAsia="zh-CN"/>
        </w:rPr>
        <w:t>“</w:t>
      </w:r>
      <w:r>
        <w:rPr>
          <w:lang w:eastAsia="zh-CN"/>
        </w:rPr>
        <w:t>方向、方位、处所</w:t>
      </w:r>
      <w:r>
        <w:rPr>
          <w:lang w:eastAsia="zh-CN"/>
        </w:rPr>
        <w:t>”</w:t>
      </w:r>
      <w:r>
        <w:rPr>
          <w:lang w:eastAsia="zh-CN"/>
        </w:rPr>
        <w:t>之类，但这里的</w:t>
      </w:r>
      <w:r w:rsidRPr="002B5D0C">
        <w:rPr>
          <w:color w:val="FF0000"/>
          <w:lang w:eastAsia="zh-CN"/>
        </w:rPr>
        <w:t>“</w:t>
      </w:r>
      <w:r w:rsidRPr="002B5D0C">
        <w:rPr>
          <w:color w:val="FF0000"/>
          <w:lang w:eastAsia="zh-CN"/>
        </w:rPr>
        <w:t>方</w:t>
      </w:r>
      <w:r w:rsidRPr="002B5D0C">
        <w:rPr>
          <w:color w:val="FF0000"/>
          <w:lang w:eastAsia="zh-CN"/>
        </w:rPr>
        <w:t>”</w:t>
      </w:r>
      <w:r w:rsidRPr="002B5D0C">
        <w:rPr>
          <w:color w:val="FF0000"/>
          <w:lang w:eastAsia="zh-CN"/>
        </w:rPr>
        <w:t>通假</w:t>
      </w:r>
      <w:r w:rsidRPr="002B5D0C">
        <w:rPr>
          <w:color w:val="FF0000"/>
          <w:lang w:eastAsia="zh-CN"/>
        </w:rPr>
        <w:t>“</w:t>
      </w:r>
      <w:r w:rsidRPr="002B5D0C">
        <w:rPr>
          <w:color w:val="FF0000"/>
          <w:lang w:eastAsia="zh-CN"/>
        </w:rPr>
        <w:t>谤</w:t>
      </w:r>
      <w:r w:rsidRPr="002B5D0C">
        <w:rPr>
          <w:color w:val="FF0000"/>
          <w:lang w:eastAsia="zh-CN"/>
        </w:rPr>
        <w:t>”</w:t>
      </w:r>
      <w:r>
        <w:rPr>
          <w:lang w:eastAsia="zh-CN"/>
        </w:rPr>
        <w:t>，这在《论语》中并不是孤例，例如</w:t>
      </w:r>
      <w:r>
        <w:rPr>
          <w:lang w:eastAsia="zh-CN"/>
        </w:rPr>
        <w:t>“</w:t>
      </w:r>
      <w:r>
        <w:rPr>
          <w:lang w:eastAsia="zh-CN"/>
        </w:rPr>
        <w:t>子贡方人</w:t>
      </w:r>
      <w:r>
        <w:rPr>
          <w:lang w:eastAsia="zh-CN"/>
        </w:rPr>
        <w:t>”</w:t>
      </w:r>
      <w:r>
        <w:rPr>
          <w:lang w:eastAsia="zh-CN"/>
        </w:rPr>
        <w:t>这句也是这个意思；</w:t>
      </w:r>
      <w:r w:rsidRPr="00F340AA">
        <w:rPr>
          <w:color w:val="FF0000"/>
          <w:lang w:eastAsia="zh-CN"/>
        </w:rPr>
        <w:t>“</w:t>
      </w:r>
      <w:proofErr w:type="gramStart"/>
      <w:r w:rsidRPr="00F340AA">
        <w:rPr>
          <w:color w:val="FF0000"/>
          <w:lang w:eastAsia="zh-CN"/>
        </w:rPr>
        <w:t>远</w:t>
      </w:r>
      <w:r w:rsidRPr="00F340AA">
        <w:rPr>
          <w:color w:val="FF0000"/>
          <w:lang w:eastAsia="zh-CN"/>
        </w:rPr>
        <w:t>”</w:t>
      </w:r>
      <w:r w:rsidRPr="00F340AA">
        <w:rPr>
          <w:color w:val="FF0000"/>
          <w:lang w:eastAsia="zh-CN"/>
        </w:rPr>
        <w:t>，</w:t>
      </w:r>
      <w:proofErr w:type="gramEnd"/>
      <w:r w:rsidRPr="00F340AA">
        <w:rPr>
          <w:color w:val="FF0000"/>
          <w:lang w:eastAsia="zh-CN"/>
        </w:rPr>
        <w:t>不是指距离远，而是指偏远险恶之地；</w:t>
      </w:r>
      <w:r w:rsidRPr="00F340AA">
        <w:rPr>
          <w:color w:val="FF0000"/>
          <w:lang w:eastAsia="zh-CN"/>
        </w:rPr>
        <w:t>“</w:t>
      </w:r>
      <w:r w:rsidRPr="00F340AA">
        <w:rPr>
          <w:color w:val="FF0000"/>
          <w:lang w:eastAsia="zh-CN"/>
        </w:rPr>
        <w:t>游</w:t>
      </w:r>
      <w:r w:rsidRPr="00F340AA">
        <w:rPr>
          <w:color w:val="FF0000"/>
          <w:lang w:eastAsia="zh-CN"/>
        </w:rPr>
        <w:t>”</w:t>
      </w:r>
      <w:r w:rsidRPr="00F340AA">
        <w:rPr>
          <w:color w:val="FF0000"/>
          <w:lang w:eastAsia="zh-CN"/>
        </w:rPr>
        <w:t>，这里指的是</w:t>
      </w:r>
      <w:r w:rsidRPr="00F340AA">
        <w:rPr>
          <w:color w:val="FF0000"/>
          <w:lang w:eastAsia="zh-CN"/>
        </w:rPr>
        <w:t>“</w:t>
      </w:r>
      <w:r w:rsidRPr="00F340AA">
        <w:rPr>
          <w:color w:val="FF0000"/>
          <w:lang w:eastAsia="zh-CN"/>
        </w:rPr>
        <w:t>游学</w:t>
      </w:r>
      <w:r w:rsidRPr="00F340AA">
        <w:rPr>
          <w:color w:val="FF0000"/>
          <w:lang w:eastAsia="zh-CN"/>
        </w:rPr>
        <w:t>”</w:t>
      </w:r>
      <w:r w:rsidRPr="00F340AA">
        <w:rPr>
          <w:color w:val="FF0000"/>
          <w:lang w:eastAsia="zh-CN"/>
        </w:rPr>
        <w:t>。</w:t>
      </w:r>
    </w:p>
    <w:p w14:paraId="3D7FB4FA" w14:textId="77777777" w:rsidR="00480CF5" w:rsidRDefault="00E44950">
      <w:pPr>
        <w:rPr>
          <w:lang w:eastAsia="zh-CN"/>
        </w:rPr>
      </w:pPr>
      <w:r>
        <w:rPr>
          <w:lang w:eastAsia="zh-CN"/>
        </w:rPr>
        <w:t>该句意思是，当父母还健在时，即使像</w:t>
      </w:r>
      <w:r>
        <w:rPr>
          <w:lang w:eastAsia="zh-CN"/>
        </w:rPr>
        <w:t>“</w:t>
      </w:r>
      <w:r>
        <w:rPr>
          <w:lang w:eastAsia="zh-CN"/>
        </w:rPr>
        <w:t>游学</w:t>
      </w:r>
      <w:r>
        <w:rPr>
          <w:lang w:eastAsia="zh-CN"/>
        </w:rPr>
        <w:t>”</w:t>
      </w:r>
      <w:r>
        <w:rPr>
          <w:lang w:eastAsia="zh-CN"/>
        </w:rPr>
        <w:t>这样有意义的事情，如果要以身赴险，孔子也是不赞成的，如果一定要去，那么就会有</w:t>
      </w:r>
      <w:r>
        <w:rPr>
          <w:lang w:eastAsia="zh-CN"/>
        </w:rPr>
        <w:t>“</w:t>
      </w:r>
      <w:r>
        <w:rPr>
          <w:lang w:eastAsia="zh-CN"/>
        </w:rPr>
        <w:t>谤</w:t>
      </w:r>
      <w:r>
        <w:rPr>
          <w:lang w:eastAsia="zh-CN"/>
        </w:rPr>
        <w:t>”</w:t>
      </w:r>
      <w:r>
        <w:rPr>
          <w:lang w:eastAsia="zh-CN"/>
        </w:rPr>
        <w:t>，也就是被诅咒的意思。这里的诅咒，可能是旁人的，也可能是命运的，所谓多行不义必自毙，这也是一种诅咒。</w:t>
      </w:r>
    </w:p>
    <w:p w14:paraId="674EA752" w14:textId="77777777" w:rsidR="00480CF5" w:rsidRDefault="00E44950">
      <w:pPr>
        <w:rPr>
          <w:lang w:eastAsia="zh-CN"/>
        </w:rPr>
      </w:pPr>
      <w:r>
        <w:rPr>
          <w:lang w:eastAsia="zh-CN"/>
        </w:rPr>
        <w:t>孔子在这里说得很平实，对于一个家庭，家族的传承是很重要的，别以为这是封建思想，试想，所有人都断子绝孙，那人类还存在吗？唯一需要纠正的，就是家族传承并不一定以男性为基础，女性也一样。而古代人的寿命都比较短，父母在，对于家族来说，最重要的是抓紧时间延续其香火，任何以身赴险的事情，必不可取。即使香火已延续，一旦以身赴险使得白发送黑发，那就是天底下最大的不孝了。这点，对男性女性都是一样的。</w:t>
      </w:r>
    </w:p>
    <w:p w14:paraId="4F75E016" w14:textId="77777777" w:rsidR="00480CF5" w:rsidRDefault="00E44950">
      <w:pPr>
        <w:rPr>
          <w:lang w:eastAsia="zh-CN"/>
        </w:rPr>
      </w:pPr>
      <w:proofErr w:type="gramStart"/>
      <w:r>
        <w:rPr>
          <w:lang w:eastAsia="zh-CN"/>
        </w:rPr>
        <w:t>缠中说</w:t>
      </w:r>
      <w:proofErr w:type="gramEnd"/>
      <w:r>
        <w:rPr>
          <w:lang w:eastAsia="zh-CN"/>
        </w:rPr>
        <w:t>禅白话直译</w:t>
      </w:r>
    </w:p>
    <w:p w14:paraId="78228A06" w14:textId="77777777" w:rsidR="00480CF5" w:rsidRDefault="00E44950">
      <w:pPr>
        <w:rPr>
          <w:lang w:eastAsia="zh-CN"/>
        </w:rPr>
      </w:pPr>
      <w:r>
        <w:rPr>
          <w:lang w:eastAsia="zh-CN"/>
        </w:rPr>
        <w:t>子曰：父母在，不远游，游必有方。</w:t>
      </w:r>
    </w:p>
    <w:p w14:paraId="601606CF" w14:textId="77777777" w:rsidR="00480CF5" w:rsidRDefault="00E44950">
      <w:pPr>
        <w:rPr>
          <w:lang w:eastAsia="zh-CN"/>
        </w:rPr>
      </w:pPr>
      <w:r>
        <w:rPr>
          <w:lang w:eastAsia="zh-CN"/>
        </w:rPr>
        <w:lastRenderedPageBreak/>
        <w:t>孔子说：</w:t>
      </w:r>
      <w:r>
        <w:rPr>
          <w:lang w:eastAsia="zh-CN"/>
        </w:rPr>
        <w:t>“</w:t>
      </w:r>
      <w:r>
        <w:rPr>
          <w:lang w:eastAsia="zh-CN"/>
        </w:rPr>
        <w:t>当父母健在时，即使是游学也不能到偏远险恶之地，否则一定招致旁人或命运的诅咒。</w:t>
      </w:r>
      <w:r>
        <w:rPr>
          <w:lang w:eastAsia="zh-CN"/>
        </w:rPr>
        <w:t>”</w:t>
      </w:r>
    </w:p>
    <w:p w14:paraId="48100C24" w14:textId="77777777" w:rsidR="00480CF5" w:rsidRPr="006D3224" w:rsidRDefault="00E44950">
      <w:pPr>
        <w:rPr>
          <w:b/>
          <w:color w:val="FF0000"/>
          <w:lang w:eastAsia="zh-CN"/>
        </w:rPr>
      </w:pPr>
      <w:r w:rsidRPr="006D3224">
        <w:rPr>
          <w:b/>
          <w:color w:val="FF0000"/>
          <w:lang w:eastAsia="zh-CN"/>
        </w:rPr>
        <w:t>子曰：父母之年，不可不知也。一则以喜，一则以惧。</w:t>
      </w:r>
    </w:p>
    <w:p w14:paraId="2AAE8BDC" w14:textId="77777777" w:rsidR="006D3224" w:rsidRDefault="00E44950">
      <w:pPr>
        <w:rPr>
          <w:lang w:eastAsia="zh-CN"/>
        </w:rPr>
      </w:pPr>
      <w:r>
        <w:rPr>
          <w:lang w:eastAsia="zh-CN"/>
        </w:rPr>
        <w:t>杨伯峻：孔子说：</w:t>
      </w:r>
      <w:r>
        <w:rPr>
          <w:lang w:eastAsia="zh-CN"/>
        </w:rPr>
        <w:t>“</w:t>
      </w:r>
      <w:r>
        <w:rPr>
          <w:lang w:eastAsia="zh-CN"/>
        </w:rPr>
        <w:t>父母的年纪不能不时时记在心里：一方面因</w:t>
      </w:r>
      <w:r>
        <w:rPr>
          <w:lang w:eastAsia="zh-CN"/>
        </w:rPr>
        <w:t>[</w:t>
      </w:r>
      <w:r>
        <w:rPr>
          <w:lang w:eastAsia="zh-CN"/>
        </w:rPr>
        <w:t>其高寿</w:t>
      </w:r>
      <w:r>
        <w:rPr>
          <w:lang w:eastAsia="zh-CN"/>
        </w:rPr>
        <w:t>]</w:t>
      </w:r>
      <w:r>
        <w:rPr>
          <w:lang w:eastAsia="zh-CN"/>
        </w:rPr>
        <w:t>而喜欢，另一方面又因</w:t>
      </w:r>
      <w:r>
        <w:rPr>
          <w:lang w:eastAsia="zh-CN"/>
        </w:rPr>
        <w:t>[</w:t>
      </w:r>
      <w:r>
        <w:rPr>
          <w:lang w:eastAsia="zh-CN"/>
        </w:rPr>
        <w:t>其寿高</w:t>
      </w:r>
      <w:r>
        <w:rPr>
          <w:lang w:eastAsia="zh-CN"/>
        </w:rPr>
        <w:t>]</w:t>
      </w:r>
      <w:r>
        <w:rPr>
          <w:lang w:eastAsia="zh-CN"/>
        </w:rPr>
        <w:t>而有所恐惧。</w:t>
      </w:r>
      <w:r>
        <w:rPr>
          <w:lang w:eastAsia="zh-CN"/>
        </w:rPr>
        <w:t>”</w:t>
      </w:r>
    </w:p>
    <w:p w14:paraId="0538350B" w14:textId="77777777" w:rsidR="006D3224" w:rsidRDefault="00E44950">
      <w:pPr>
        <w:rPr>
          <w:lang w:eastAsia="zh-CN"/>
        </w:rPr>
      </w:pPr>
      <w:r>
        <w:rPr>
          <w:lang w:eastAsia="zh-CN"/>
        </w:rPr>
        <w:t>钱穆：先生说：</w:t>
      </w:r>
      <w:r>
        <w:rPr>
          <w:lang w:eastAsia="zh-CN"/>
        </w:rPr>
        <w:t>“</w:t>
      </w:r>
      <w:r>
        <w:rPr>
          <w:lang w:eastAsia="zh-CN"/>
        </w:rPr>
        <w:t>父母的年岁，不可不常记在心呀！叫你一想到，又是欢喜，又是忧惧。</w:t>
      </w:r>
      <w:r>
        <w:rPr>
          <w:lang w:eastAsia="zh-CN"/>
        </w:rPr>
        <w:t>”</w:t>
      </w:r>
    </w:p>
    <w:p w14:paraId="58578A5C" w14:textId="77777777" w:rsidR="00480CF5" w:rsidRDefault="00E44950">
      <w:pPr>
        <w:rPr>
          <w:lang w:eastAsia="zh-CN"/>
        </w:rPr>
      </w:pPr>
      <w:r>
        <w:rPr>
          <w:lang w:eastAsia="zh-CN"/>
        </w:rPr>
        <w:t>李泽厚：孔子说：</w:t>
      </w:r>
      <w:r>
        <w:rPr>
          <w:lang w:eastAsia="zh-CN"/>
        </w:rPr>
        <w:t>“</w:t>
      </w:r>
      <w:r>
        <w:rPr>
          <w:lang w:eastAsia="zh-CN"/>
        </w:rPr>
        <w:t>父母亲的年龄，不可以不知道呀。一方面是欢喜，一方面是忧惧。</w:t>
      </w:r>
      <w:r>
        <w:rPr>
          <w:lang w:eastAsia="zh-CN"/>
        </w:rPr>
        <w:t>”</w:t>
      </w:r>
    </w:p>
    <w:p w14:paraId="3163E16F" w14:textId="77777777" w:rsidR="00480CF5" w:rsidRDefault="00E44950">
      <w:pPr>
        <w:rPr>
          <w:lang w:eastAsia="zh-CN"/>
        </w:rPr>
      </w:pPr>
      <w:r>
        <w:rPr>
          <w:lang w:eastAsia="zh-CN"/>
        </w:rPr>
        <w:t>详解：</w:t>
      </w:r>
      <w:r>
        <w:rPr>
          <w:lang w:eastAsia="zh-CN"/>
        </w:rPr>
        <w:t>“</w:t>
      </w:r>
      <w:proofErr w:type="gramStart"/>
      <w:r>
        <w:rPr>
          <w:lang w:eastAsia="zh-CN"/>
        </w:rPr>
        <w:t>孝</w:t>
      </w:r>
      <w:r>
        <w:rPr>
          <w:lang w:eastAsia="zh-CN"/>
        </w:rPr>
        <w:t>”</w:t>
      </w:r>
      <w:r>
        <w:rPr>
          <w:lang w:eastAsia="zh-CN"/>
        </w:rPr>
        <w:t>是一种当下的</w:t>
      </w:r>
      <w:proofErr w:type="gramEnd"/>
      <w:r>
        <w:rPr>
          <w:lang w:eastAsia="zh-CN"/>
        </w:rPr>
        <w:t>，直接呈现的情感，而这一章，是对此一个最平实的描述。</w:t>
      </w:r>
      <w:r>
        <w:rPr>
          <w:lang w:eastAsia="zh-CN"/>
        </w:rPr>
        <w:t>“</w:t>
      </w:r>
      <w:r>
        <w:rPr>
          <w:lang w:eastAsia="zh-CN"/>
        </w:rPr>
        <w:t>知</w:t>
      </w:r>
      <w:r>
        <w:rPr>
          <w:lang w:eastAsia="zh-CN"/>
        </w:rPr>
        <w:t>”</w:t>
      </w:r>
      <w:r>
        <w:rPr>
          <w:lang w:eastAsia="zh-CN"/>
        </w:rPr>
        <w:t>，从</w:t>
      </w:r>
      <w:r>
        <w:rPr>
          <w:lang w:eastAsia="zh-CN"/>
        </w:rPr>
        <w:t>“</w:t>
      </w:r>
      <w:r>
        <w:rPr>
          <w:lang w:eastAsia="zh-CN"/>
        </w:rPr>
        <w:t>口</w:t>
      </w:r>
      <w:r>
        <w:rPr>
          <w:lang w:eastAsia="zh-CN"/>
        </w:rPr>
        <w:t>”</w:t>
      </w:r>
      <w:r>
        <w:rPr>
          <w:lang w:eastAsia="zh-CN"/>
        </w:rPr>
        <w:t>，旁边是</w:t>
      </w:r>
      <w:r>
        <w:rPr>
          <w:lang w:eastAsia="zh-CN"/>
        </w:rPr>
        <w:t>“</w:t>
      </w:r>
      <w:r>
        <w:rPr>
          <w:lang w:eastAsia="zh-CN"/>
        </w:rPr>
        <w:t>矢</w:t>
      </w:r>
      <w:r>
        <w:rPr>
          <w:lang w:eastAsia="zh-CN"/>
        </w:rPr>
        <w:t>”</w:t>
      </w:r>
      <w:r>
        <w:rPr>
          <w:lang w:eastAsia="zh-CN"/>
        </w:rPr>
        <w:t>，意思是</w:t>
      </w:r>
      <w:r>
        <w:rPr>
          <w:lang w:eastAsia="zh-CN"/>
        </w:rPr>
        <w:t>“</w:t>
      </w:r>
      <w:r>
        <w:rPr>
          <w:lang w:eastAsia="zh-CN"/>
        </w:rPr>
        <w:t>识敏</w:t>
      </w:r>
      <w:r w:rsidR="008F7346">
        <w:rPr>
          <w:lang w:eastAsia="zh-CN"/>
        </w:rPr>
        <w:t>，</w:t>
      </w:r>
      <w:r>
        <w:rPr>
          <w:lang w:eastAsia="zh-CN"/>
        </w:rPr>
        <w:t>故出于口者疾如矢也</w:t>
      </w:r>
      <w:r>
        <w:rPr>
          <w:lang w:eastAsia="zh-CN"/>
        </w:rPr>
        <w:t>”</w:t>
      </w:r>
      <w:r>
        <w:rPr>
          <w:lang w:eastAsia="zh-CN"/>
        </w:rPr>
        <w:t>，即</w:t>
      </w:r>
      <w:r>
        <w:rPr>
          <w:lang w:eastAsia="zh-CN"/>
        </w:rPr>
        <w:t>“</w:t>
      </w:r>
      <w:r>
        <w:rPr>
          <w:lang w:eastAsia="zh-CN"/>
        </w:rPr>
        <w:t>认识、知道的事物</w:t>
      </w:r>
      <w:r w:rsidR="008F7346">
        <w:rPr>
          <w:lang w:eastAsia="zh-CN"/>
        </w:rPr>
        <w:t>，</w:t>
      </w:r>
      <w:r>
        <w:rPr>
          <w:lang w:eastAsia="zh-CN"/>
        </w:rPr>
        <w:t>可以脱口而出，像箭一样快</w:t>
      </w:r>
      <w:r>
        <w:rPr>
          <w:lang w:eastAsia="zh-CN"/>
        </w:rPr>
        <w:t>”</w:t>
      </w:r>
      <w:r>
        <w:rPr>
          <w:lang w:eastAsia="zh-CN"/>
        </w:rPr>
        <w:t>。</w:t>
      </w:r>
      <w:r>
        <w:rPr>
          <w:lang w:eastAsia="zh-CN"/>
        </w:rPr>
        <w:t>“</w:t>
      </w:r>
      <w:r>
        <w:rPr>
          <w:lang w:eastAsia="zh-CN"/>
        </w:rPr>
        <w:t>父母之年</w:t>
      </w:r>
      <w:r>
        <w:rPr>
          <w:lang w:eastAsia="zh-CN"/>
        </w:rPr>
        <w:t>”</w:t>
      </w:r>
      <w:r>
        <w:rPr>
          <w:lang w:eastAsia="zh-CN"/>
        </w:rPr>
        <w:t>，父母的年龄；</w:t>
      </w:r>
      <w:r>
        <w:rPr>
          <w:lang w:eastAsia="zh-CN"/>
        </w:rPr>
        <w:t>“</w:t>
      </w:r>
      <w:r>
        <w:rPr>
          <w:lang w:eastAsia="zh-CN"/>
        </w:rPr>
        <w:t>不可不知</w:t>
      </w:r>
      <w:r>
        <w:rPr>
          <w:lang w:eastAsia="zh-CN"/>
        </w:rPr>
        <w:t>”</w:t>
      </w:r>
      <w:r>
        <w:rPr>
          <w:lang w:eastAsia="zh-CN"/>
        </w:rPr>
        <w:t>，不可不脱口而出。请问，你能否立刻不加思索就能说出自己父母的年龄？这一点，绝大多数的人都办不到。</w:t>
      </w:r>
    </w:p>
    <w:p w14:paraId="5FCC3C62" w14:textId="77777777" w:rsidR="00480CF5" w:rsidRDefault="00E44950">
      <w:pPr>
        <w:rPr>
          <w:lang w:eastAsia="zh-CN"/>
        </w:rPr>
      </w:pPr>
      <w:r w:rsidRPr="00542CFD">
        <w:rPr>
          <w:color w:val="FF0000"/>
          <w:lang w:eastAsia="zh-CN"/>
        </w:rPr>
        <w:t>什么事情才能脱口而出？当然是常被挂念的，与自己的身心、情感一体的。</w:t>
      </w:r>
      <w:r>
        <w:rPr>
          <w:lang w:eastAsia="zh-CN"/>
        </w:rPr>
        <w:t>我们的身体，来自父母，被父母所养育，自然与父母是身心、情感一体的。如果连</w:t>
      </w:r>
      <w:r>
        <w:rPr>
          <w:lang w:eastAsia="zh-CN"/>
        </w:rPr>
        <w:t>“</w:t>
      </w:r>
      <w:r>
        <w:rPr>
          <w:lang w:eastAsia="zh-CN"/>
        </w:rPr>
        <w:t>父母之年</w:t>
      </w:r>
      <w:r>
        <w:rPr>
          <w:lang w:eastAsia="zh-CN"/>
        </w:rPr>
        <w:t>”</w:t>
      </w:r>
      <w:r>
        <w:rPr>
          <w:lang w:eastAsia="zh-CN"/>
        </w:rPr>
        <w:t>都不能脱口而出，那如何能称为</w:t>
      </w:r>
      <w:r>
        <w:rPr>
          <w:lang w:eastAsia="zh-CN"/>
        </w:rPr>
        <w:t>“</w:t>
      </w:r>
      <w:r>
        <w:rPr>
          <w:lang w:eastAsia="zh-CN"/>
        </w:rPr>
        <w:t>孝</w:t>
      </w:r>
      <w:r>
        <w:rPr>
          <w:lang w:eastAsia="zh-CN"/>
        </w:rPr>
        <w:t>”</w:t>
      </w:r>
      <w:r>
        <w:rPr>
          <w:lang w:eastAsia="zh-CN"/>
        </w:rPr>
        <w:t>？这里的</w:t>
      </w:r>
      <w:r>
        <w:rPr>
          <w:lang w:eastAsia="zh-CN"/>
        </w:rPr>
        <w:t>“</w:t>
      </w:r>
      <w:r>
        <w:rPr>
          <w:lang w:eastAsia="zh-CN"/>
        </w:rPr>
        <w:t>年</w:t>
      </w:r>
      <w:r>
        <w:rPr>
          <w:lang w:eastAsia="zh-CN"/>
        </w:rPr>
        <w:t>”</w:t>
      </w:r>
      <w:r>
        <w:rPr>
          <w:lang w:eastAsia="zh-CN"/>
        </w:rPr>
        <w:t>，除了指出年龄，还有和父母相关的一些日期，例如他们的生日，还有我们的出生日等等。有人可能奇怪，我们的出生日如何与父母相关？其实，我们的出生日，对于父母，特别是母亲来说是苦日，在古代，这一点更明显，因为生育条件不好而死去的母亲，在当时并不罕见，就是平安，生育中所受之苦，也是人生之大苦之一。</w:t>
      </w:r>
    </w:p>
    <w:p w14:paraId="39356C5F" w14:textId="77777777" w:rsidR="00480CF5" w:rsidRDefault="00E44950">
      <w:pPr>
        <w:rPr>
          <w:lang w:eastAsia="zh-CN"/>
        </w:rPr>
      </w:pPr>
      <w:r>
        <w:rPr>
          <w:lang w:eastAsia="zh-CN"/>
        </w:rPr>
        <w:t>而这种当下的情感，是</w:t>
      </w:r>
      <w:r>
        <w:rPr>
          <w:lang w:eastAsia="zh-CN"/>
        </w:rPr>
        <w:t>“</w:t>
      </w:r>
      <w:r>
        <w:rPr>
          <w:lang w:eastAsia="zh-CN"/>
        </w:rPr>
        <w:t>一则以喜，一则以惧</w:t>
      </w:r>
      <w:r>
        <w:rPr>
          <w:lang w:eastAsia="zh-CN"/>
        </w:rPr>
        <w:t>”</w:t>
      </w:r>
      <w:r>
        <w:rPr>
          <w:lang w:eastAsia="zh-CN"/>
        </w:rPr>
        <w:t>，是</w:t>
      </w:r>
      <w:r>
        <w:rPr>
          <w:lang w:eastAsia="zh-CN"/>
        </w:rPr>
        <w:t>“</w:t>
      </w:r>
      <w:r>
        <w:rPr>
          <w:lang w:eastAsia="zh-CN"/>
        </w:rPr>
        <w:t>悲欣交集</w:t>
      </w:r>
      <w:r>
        <w:rPr>
          <w:lang w:eastAsia="zh-CN"/>
        </w:rPr>
        <w:t>”</w:t>
      </w:r>
      <w:r>
        <w:rPr>
          <w:lang w:eastAsia="zh-CN"/>
        </w:rPr>
        <w:t>的。其实，人生的所有事情，都是如此，</w:t>
      </w:r>
      <w:r>
        <w:rPr>
          <w:lang w:eastAsia="zh-CN"/>
        </w:rPr>
        <w:t>“</w:t>
      </w:r>
      <w:r>
        <w:rPr>
          <w:lang w:eastAsia="zh-CN"/>
        </w:rPr>
        <w:t>一则以喜，一则以惧</w:t>
      </w:r>
      <w:r>
        <w:rPr>
          <w:lang w:eastAsia="zh-CN"/>
        </w:rPr>
        <w:t>”</w:t>
      </w:r>
      <w:r>
        <w:rPr>
          <w:lang w:eastAsia="zh-CN"/>
        </w:rPr>
        <w:t>，</w:t>
      </w:r>
      <w:r>
        <w:rPr>
          <w:lang w:eastAsia="zh-CN"/>
        </w:rPr>
        <w:t>“</w:t>
      </w:r>
      <w:r>
        <w:rPr>
          <w:lang w:eastAsia="zh-CN"/>
        </w:rPr>
        <w:t>悲欣交集</w:t>
      </w:r>
      <w:r>
        <w:rPr>
          <w:lang w:eastAsia="zh-CN"/>
        </w:rPr>
        <w:t>”</w:t>
      </w:r>
      <w:r>
        <w:rPr>
          <w:lang w:eastAsia="zh-CN"/>
        </w:rPr>
        <w:t>。人，非纯</w:t>
      </w:r>
      <w:proofErr w:type="gramStart"/>
      <w:r>
        <w:rPr>
          <w:lang w:eastAsia="zh-CN"/>
        </w:rPr>
        <w:t>苦非</w:t>
      </w:r>
      <w:proofErr w:type="gramEnd"/>
      <w:r>
        <w:rPr>
          <w:lang w:eastAsia="zh-CN"/>
        </w:rPr>
        <w:t>纯乐，苦乐皆有，才有所谓的人。如果按六道轮回的观点，鬼道、地狱等纯苦，天道纯乐，都不适宜修行悟道。而只有人道是苦乐皆有，</w:t>
      </w:r>
      <w:r>
        <w:rPr>
          <w:lang w:eastAsia="zh-CN"/>
        </w:rPr>
        <w:t>“</w:t>
      </w:r>
      <w:r>
        <w:rPr>
          <w:lang w:eastAsia="zh-CN"/>
        </w:rPr>
        <w:t>悲欣交集</w:t>
      </w:r>
      <w:r>
        <w:rPr>
          <w:lang w:eastAsia="zh-CN"/>
        </w:rPr>
        <w:t>”</w:t>
      </w:r>
      <w:r>
        <w:rPr>
          <w:lang w:eastAsia="zh-CN"/>
        </w:rPr>
        <w:t>，所以才说人身难得。得此难得之人身，而不行正道，就</w:t>
      </w:r>
      <w:proofErr w:type="gramStart"/>
      <w:r>
        <w:rPr>
          <w:lang w:eastAsia="zh-CN"/>
        </w:rPr>
        <w:t>如盲龟</w:t>
      </w:r>
      <w:proofErr w:type="gramEnd"/>
      <w:r>
        <w:rPr>
          <w:lang w:eastAsia="zh-CN"/>
        </w:rPr>
        <w:t>偶遇</w:t>
      </w:r>
      <w:proofErr w:type="gramStart"/>
      <w:r>
        <w:rPr>
          <w:lang w:eastAsia="zh-CN"/>
        </w:rPr>
        <w:t>一</w:t>
      </w:r>
      <w:proofErr w:type="gramEnd"/>
      <w:r>
        <w:rPr>
          <w:lang w:eastAsia="zh-CN"/>
        </w:rPr>
        <w:t>孔木而弃之，怎能不万劫于苦海沉浮？如果连</w:t>
      </w:r>
      <w:r>
        <w:rPr>
          <w:lang w:eastAsia="zh-CN"/>
        </w:rPr>
        <w:t>“</w:t>
      </w:r>
      <w:r>
        <w:rPr>
          <w:lang w:eastAsia="zh-CN"/>
        </w:rPr>
        <w:t>孝</w:t>
      </w:r>
      <w:r>
        <w:rPr>
          <w:lang w:eastAsia="zh-CN"/>
        </w:rPr>
        <w:t>”</w:t>
      </w:r>
      <w:r>
        <w:rPr>
          <w:lang w:eastAsia="zh-CN"/>
        </w:rPr>
        <w:t>这最基本的情感都没有，又何以为人？何以行之正道？孔子、论语虽非彻底之论，但从这最基本处着手，却是最平实可行的。</w:t>
      </w:r>
    </w:p>
    <w:p w14:paraId="518B3A26" w14:textId="77777777" w:rsidR="00480CF5" w:rsidRDefault="00E44950">
      <w:pPr>
        <w:rPr>
          <w:lang w:eastAsia="zh-CN"/>
        </w:rPr>
      </w:pPr>
      <w:proofErr w:type="gramStart"/>
      <w:r>
        <w:rPr>
          <w:lang w:eastAsia="zh-CN"/>
        </w:rPr>
        <w:t>缠中说</w:t>
      </w:r>
      <w:proofErr w:type="gramEnd"/>
      <w:r>
        <w:rPr>
          <w:lang w:eastAsia="zh-CN"/>
        </w:rPr>
        <w:t>禅白话直译</w:t>
      </w:r>
    </w:p>
    <w:p w14:paraId="6542A223" w14:textId="77777777" w:rsidR="00480CF5" w:rsidRPr="006A1F5C" w:rsidRDefault="00E44950">
      <w:pPr>
        <w:rPr>
          <w:color w:val="FF0000"/>
          <w:lang w:eastAsia="zh-CN"/>
        </w:rPr>
      </w:pPr>
      <w:r w:rsidRPr="006A1F5C">
        <w:rPr>
          <w:color w:val="FF0000"/>
          <w:lang w:eastAsia="zh-CN"/>
        </w:rPr>
        <w:t>子曰：父母之年，不可不知也。一则以喜，一则以惧。</w:t>
      </w:r>
    </w:p>
    <w:p w14:paraId="48530CDA" w14:textId="77777777" w:rsidR="00480CF5" w:rsidRPr="006A1F5C" w:rsidRDefault="00E44950">
      <w:pPr>
        <w:rPr>
          <w:color w:val="FF0000"/>
          <w:lang w:eastAsia="zh-CN"/>
        </w:rPr>
      </w:pPr>
      <w:r w:rsidRPr="006A1F5C">
        <w:rPr>
          <w:color w:val="FF0000"/>
          <w:lang w:eastAsia="zh-CN"/>
        </w:rPr>
        <w:lastRenderedPageBreak/>
        <w:t>孔子说：</w:t>
      </w:r>
      <w:r w:rsidRPr="006A1F5C">
        <w:rPr>
          <w:color w:val="FF0000"/>
          <w:lang w:eastAsia="zh-CN"/>
        </w:rPr>
        <w:t>“</w:t>
      </w:r>
      <w:r w:rsidRPr="006A1F5C">
        <w:rPr>
          <w:color w:val="FF0000"/>
          <w:lang w:eastAsia="zh-CN"/>
        </w:rPr>
        <w:t>父母的年龄、生日等，不能不常常挂念以至能脱口而出。这种当下的情感，一方面带着欢喜，一方面带着忧惧，悲欣交集。</w:t>
      </w:r>
    </w:p>
    <w:p w14:paraId="3520F5DE" w14:textId="77777777" w:rsidR="00480CF5" w:rsidRDefault="00E44950">
      <w:pPr>
        <w:rPr>
          <w:lang w:eastAsia="zh-CN"/>
        </w:rPr>
      </w:pPr>
      <w:r>
        <w:rPr>
          <w:lang w:eastAsia="zh-CN"/>
        </w:rPr>
        <w:t>附录：</w:t>
      </w:r>
    </w:p>
    <w:p w14:paraId="4C8503FD" w14:textId="77777777" w:rsidR="00480CF5" w:rsidRDefault="00E44950">
      <w:pPr>
        <w:rPr>
          <w:lang w:eastAsia="zh-CN"/>
        </w:rPr>
      </w:pPr>
      <w:r>
        <w:rPr>
          <w:lang w:eastAsia="zh-CN"/>
        </w:rPr>
        <w:t>今天是一个大换防，空翻多的，解套先出来的，这都是极为正常的。今天大盘的走势十分技术化，</w:t>
      </w:r>
      <w:r>
        <w:rPr>
          <w:lang w:eastAsia="zh-CN"/>
        </w:rPr>
        <w:t>13700</w:t>
      </w:r>
      <w:r>
        <w:rPr>
          <w:lang w:eastAsia="zh-CN"/>
        </w:rPr>
        <w:t>点对于深圳的吸引，</w:t>
      </w:r>
      <w:r>
        <w:rPr>
          <w:lang w:eastAsia="zh-CN"/>
        </w:rPr>
        <w:t>4144</w:t>
      </w:r>
      <w:r>
        <w:rPr>
          <w:lang w:eastAsia="zh-CN"/>
        </w:rPr>
        <w:t>点在上午和下午都分别对上海起着作用，由于短线留下缺口，因此本周余下时间里，这缺口发挥着最重要的短线技术意义，后面的震荡难免。当然，站在纯技术的角度，这种震荡是必须的，没有一个充分的换防，行情要继续发展是不可能的。另外，心理面、政策面，也需要考验，这也配合了技术的走势。</w:t>
      </w:r>
    </w:p>
    <w:p w14:paraId="25F6DF8C" w14:textId="77777777" w:rsidR="00480CF5" w:rsidRDefault="00E44950">
      <w:pPr>
        <w:rPr>
          <w:lang w:eastAsia="zh-CN"/>
        </w:rPr>
      </w:pPr>
      <w:r>
        <w:rPr>
          <w:lang w:eastAsia="zh-CN"/>
        </w:rPr>
        <w:t>个股方面，昨天已经说了，</w:t>
      </w:r>
      <w:r>
        <w:rPr>
          <w:lang w:eastAsia="zh-CN"/>
        </w:rPr>
        <w:t>4000</w:t>
      </w:r>
      <w:r>
        <w:rPr>
          <w:lang w:eastAsia="zh-CN"/>
        </w:rPr>
        <w:t>点站稳，三线股会逐步活跃，今天已经有些</w:t>
      </w:r>
      <w:proofErr w:type="gramStart"/>
      <w:r>
        <w:rPr>
          <w:lang w:eastAsia="zh-CN"/>
        </w:rPr>
        <w:t>三线股开始动</w:t>
      </w:r>
      <w:proofErr w:type="gramEnd"/>
      <w:r>
        <w:rPr>
          <w:lang w:eastAsia="zh-CN"/>
        </w:rPr>
        <w:t>起来，只要大盘能保持围绕</w:t>
      </w:r>
      <w:r>
        <w:rPr>
          <w:lang w:eastAsia="zh-CN"/>
        </w:rPr>
        <w:t>4144</w:t>
      </w:r>
      <w:r>
        <w:rPr>
          <w:lang w:eastAsia="zh-CN"/>
        </w:rPr>
        <w:t>点的震荡，这种个股轮动会继续。</w:t>
      </w:r>
      <w:r w:rsidRPr="00853F6A">
        <w:rPr>
          <w:rStyle w:val="a0"/>
        </w:rPr>
        <w:t>技术上，关键是看好各种底部形态的颈线位置的具体走势，这对短线发现好股票有帮助。在震荡中，要注意</w:t>
      </w:r>
      <w:proofErr w:type="gramStart"/>
      <w:r w:rsidRPr="00853F6A">
        <w:rPr>
          <w:rStyle w:val="a0"/>
        </w:rPr>
        <w:t>千万别追高</w:t>
      </w:r>
      <w:proofErr w:type="gramEnd"/>
      <w:r w:rsidRPr="00853F6A">
        <w:rPr>
          <w:rStyle w:val="a0"/>
        </w:rPr>
        <w:t>。</w:t>
      </w:r>
      <w:r>
        <w:rPr>
          <w:lang w:eastAsia="zh-CN"/>
        </w:rPr>
        <w:t>另外，特别要注意深圳走势，如果深圳在下周初还能站稳新高位置，将鼓励上海以及绝大多数没有创新高的股票走出新高行情，因此，目前关键看深圳成指能否在今后几天震荡中站稳，这在短线技术与心理上意义巨大。</w:t>
      </w:r>
    </w:p>
    <w:p w14:paraId="0AEAC126" w14:textId="77777777" w:rsidR="00480CF5" w:rsidRDefault="00E44950">
      <w:pPr>
        <w:rPr>
          <w:lang w:eastAsia="zh-CN"/>
        </w:rPr>
      </w:pPr>
      <w:r>
        <w:rPr>
          <w:lang w:eastAsia="zh-CN"/>
        </w:rPr>
        <w:t>今天，那关住的钢铁出来，这股票，这里很多人是停牌前一天</w:t>
      </w:r>
      <w:r>
        <w:rPr>
          <w:lang w:eastAsia="zh-CN"/>
        </w:rPr>
        <w:t>9</w:t>
      </w:r>
      <w:r>
        <w:rPr>
          <w:lang w:eastAsia="zh-CN"/>
        </w:rPr>
        <w:t>元多点买的，至少让各位少了被震的痛苦，逃过一次大跌，如果今天早上反应快的，还能有</w:t>
      </w:r>
      <w:r>
        <w:rPr>
          <w:lang w:eastAsia="zh-CN"/>
        </w:rPr>
        <w:t>10%</w:t>
      </w:r>
      <w:r>
        <w:rPr>
          <w:lang w:eastAsia="zh-CN"/>
        </w:rPr>
        <w:t>以上的收益。本来，如果没这次大跌，这股票肯定是要连续涨停的，现在只能先清洗一下，让需要用钱的先出来，这也是市场操作中经常要面对的事情，剧本，偶尔也要修改一下的。至于后面的走势，看好技术图形就不难发现了。</w:t>
      </w:r>
    </w:p>
    <w:p w14:paraId="6B0086A0" w14:textId="77777777" w:rsidR="00480CF5" w:rsidRDefault="00E44950">
      <w:pPr>
        <w:pStyle w:val="Heading1"/>
        <w:rPr>
          <w:lang w:eastAsia="zh-CN"/>
        </w:rPr>
      </w:pPr>
      <w:bookmarkStart w:id="446" w:name="_Toc72586600"/>
      <w:r>
        <w:rPr>
          <w:lang w:eastAsia="zh-CN"/>
        </w:rPr>
        <w:t xml:space="preserve">2007-06-14 08:23 </w:t>
      </w:r>
      <w:r>
        <w:rPr>
          <w:lang w:eastAsia="zh-CN"/>
        </w:rPr>
        <w:t>教你炒股票</w:t>
      </w:r>
      <w:r>
        <w:rPr>
          <w:lang w:eastAsia="zh-CN"/>
        </w:rPr>
        <w:t>59</w:t>
      </w:r>
      <w:r>
        <w:rPr>
          <w:lang w:eastAsia="zh-CN"/>
        </w:rPr>
        <w:t>：图解分析示范四</w:t>
      </w:r>
      <w:bookmarkEnd w:id="446"/>
    </w:p>
    <w:p w14:paraId="0E398E55" w14:textId="77777777" w:rsidR="00480CF5" w:rsidRDefault="002E2046">
      <w:hyperlink r:id="rId499" w:history="1">
        <w:r w:rsidR="00511F20" w:rsidRPr="002D59BD">
          <w:rPr>
            <w:rStyle w:val="Hyperlink"/>
          </w:rPr>
          <w:t>http://blog.sina.com.cn/s/blog_486e105c01000b52.html</w:t>
        </w:r>
      </w:hyperlink>
      <w:r w:rsidR="00511F20">
        <w:t xml:space="preserve"> </w:t>
      </w:r>
    </w:p>
    <w:p w14:paraId="5115FD10" w14:textId="77777777" w:rsidR="00480CF5" w:rsidRDefault="00E44950">
      <w:pPr>
        <w:rPr>
          <w:lang w:eastAsia="zh-CN"/>
        </w:rPr>
      </w:pPr>
      <w:r>
        <w:rPr>
          <w:lang w:eastAsia="zh-CN"/>
        </w:rPr>
        <w:t>出差，必须用三张</w:t>
      </w:r>
      <w:proofErr w:type="gramStart"/>
      <w:r>
        <w:rPr>
          <w:lang w:eastAsia="zh-CN"/>
        </w:rPr>
        <w:t>图才能</w:t>
      </w:r>
      <w:proofErr w:type="gramEnd"/>
      <w:r>
        <w:rPr>
          <w:lang w:eastAsia="zh-CN"/>
        </w:rPr>
        <w:t>把落下的走势补上。</w:t>
      </w:r>
      <w:r w:rsidRPr="00BF6A44">
        <w:rPr>
          <w:color w:val="FF0000"/>
          <w:lang w:eastAsia="zh-CN"/>
        </w:rPr>
        <w:t>对于初学分析的人，最难搞的就是分清楚线段</w:t>
      </w:r>
      <w:r>
        <w:rPr>
          <w:lang w:eastAsia="zh-CN"/>
        </w:rPr>
        <w:t>，所以，在每张图上，都继续用数字标记每一段线段，从中不难学会究竟线段是如何分的。</w:t>
      </w:r>
    </w:p>
    <w:p w14:paraId="539A32C4" w14:textId="77777777" w:rsidR="00480CF5" w:rsidRDefault="00E44950">
      <w:pPr>
        <w:rPr>
          <w:lang w:eastAsia="zh-CN"/>
        </w:rPr>
      </w:pPr>
      <w:r>
        <w:rPr>
          <w:lang w:eastAsia="zh-CN"/>
        </w:rPr>
        <w:t>有人可能要问，为什么有些线段延续上百点甚至更多，而有些很短。这没什么奇怪的，是否线段，关键</w:t>
      </w:r>
      <w:proofErr w:type="gramStart"/>
      <w:r>
        <w:rPr>
          <w:lang w:eastAsia="zh-CN"/>
        </w:rPr>
        <w:t>看走出</w:t>
      </w:r>
      <w:proofErr w:type="gramEnd"/>
      <w:r>
        <w:rPr>
          <w:lang w:eastAsia="zh-CN"/>
        </w:rPr>
        <w:t>来的形态，如果任何低点比前一个高点都高，那么即使这情况无限延续下去，也依然只是</w:t>
      </w:r>
      <w:proofErr w:type="gramStart"/>
      <w:r>
        <w:rPr>
          <w:lang w:eastAsia="zh-CN"/>
        </w:rPr>
        <w:t>一</w:t>
      </w:r>
      <w:proofErr w:type="gramEnd"/>
      <w:r>
        <w:rPr>
          <w:lang w:eastAsia="zh-CN"/>
        </w:rPr>
        <w:t>线段，这和幅度没关系。</w:t>
      </w:r>
    </w:p>
    <w:p w14:paraId="5D9A6EE1" w14:textId="77777777" w:rsidR="00480CF5" w:rsidRDefault="00E44950">
      <w:pPr>
        <w:rPr>
          <w:lang w:eastAsia="zh-CN"/>
        </w:rPr>
      </w:pPr>
      <w:r>
        <w:rPr>
          <w:lang w:eastAsia="zh-CN"/>
        </w:rPr>
        <w:t>还有，前后两线段间，不可能是同向的，同是向上或向下不可能构成两个前后相邻的线段。而且，由于线段都至少呈现上下上或下上下，所以线段不存在一条直线走</w:t>
      </w:r>
      <w:r>
        <w:rPr>
          <w:lang w:eastAsia="zh-CN"/>
        </w:rPr>
        <w:lastRenderedPageBreak/>
        <w:t>平的可能，由此也知道，为什么一字涨停，无论如何延续，还是低于线段的级别，是最小级别的。</w:t>
      </w:r>
    </w:p>
    <w:p w14:paraId="089C9A3D" w14:textId="77777777" w:rsidR="00480CF5" w:rsidRDefault="00E44950">
      <w:pPr>
        <w:rPr>
          <w:lang w:eastAsia="zh-CN"/>
        </w:rPr>
      </w:pPr>
      <w:r>
        <w:rPr>
          <w:lang w:eastAsia="zh-CN"/>
        </w:rPr>
        <w:t>下面，先把三张</w:t>
      </w:r>
      <w:proofErr w:type="gramStart"/>
      <w:r>
        <w:rPr>
          <w:lang w:eastAsia="zh-CN"/>
        </w:rPr>
        <w:t>图列</w:t>
      </w:r>
      <w:proofErr w:type="gramEnd"/>
      <w:r>
        <w:rPr>
          <w:lang w:eastAsia="zh-CN"/>
        </w:rPr>
        <w:t>出来，三者之间是连续的，根据上面的标记可以明白。由于</w:t>
      </w:r>
      <w:r>
        <w:rPr>
          <w:lang w:eastAsia="zh-CN"/>
        </w:rPr>
        <w:t>K</w:t>
      </w:r>
      <w:r>
        <w:rPr>
          <w:lang w:eastAsia="zh-CN"/>
        </w:rPr>
        <w:t>线太多，不能放到一张图上，否则看不清楚。</w:t>
      </w:r>
    </w:p>
    <w:p w14:paraId="7AD5CA3B" w14:textId="77777777" w:rsidR="00480CF5" w:rsidRDefault="00365D2A">
      <w:pPr>
        <w:rPr>
          <w:lang w:eastAsia="zh-CN"/>
        </w:rPr>
      </w:pPr>
      <w:r w:rsidRPr="00365D2A">
        <w:rPr>
          <w:noProof/>
          <w:lang w:eastAsia="zh-CN"/>
        </w:rPr>
        <w:drawing>
          <wp:inline distT="0" distB="0" distL="0" distR="0" wp14:anchorId="7E32C855" wp14:editId="7D3C6B7C">
            <wp:extent cx="5486400" cy="3905845"/>
            <wp:effectExtent l="0" t="0" r="0" b="0"/>
            <wp:docPr id="9" name="图片 9" descr="C:\Users\zengb\Desktop\486e105c8390f5d52b0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engb\Desktop\486e105c8390f5d52b08a.jp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76BC42D9" w14:textId="77777777" w:rsidR="00480CF5" w:rsidRDefault="00365D2A">
      <w:pPr>
        <w:rPr>
          <w:lang w:eastAsia="zh-CN"/>
        </w:rPr>
      </w:pPr>
      <w:r w:rsidRPr="00365D2A">
        <w:rPr>
          <w:noProof/>
          <w:lang w:eastAsia="zh-CN"/>
        </w:rPr>
        <w:lastRenderedPageBreak/>
        <w:drawing>
          <wp:inline distT="0" distB="0" distL="0" distR="0" wp14:anchorId="11F46D5C" wp14:editId="691418E4">
            <wp:extent cx="5486400" cy="3905845"/>
            <wp:effectExtent l="0" t="0" r="0" b="0"/>
            <wp:docPr id="10" name="图片 10" descr="C:\Users\zengb\Desktop\486e105cfcca1670774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engb\Desktop\486e105cfcca16707745a.jp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2F5D8421" w14:textId="77777777" w:rsidR="00365D2A" w:rsidRDefault="00A23339">
      <w:pPr>
        <w:rPr>
          <w:lang w:eastAsia="zh-CN"/>
        </w:rPr>
      </w:pPr>
      <w:r w:rsidRPr="00A23339">
        <w:rPr>
          <w:noProof/>
          <w:lang w:eastAsia="zh-CN"/>
        </w:rPr>
        <w:drawing>
          <wp:inline distT="0" distB="0" distL="0" distR="0" wp14:anchorId="430BE50E" wp14:editId="3A5F1816">
            <wp:extent cx="5486400" cy="3905845"/>
            <wp:effectExtent l="0" t="0" r="0" b="0"/>
            <wp:docPr id="11" name="图片 11" descr="C:\Users\zengb\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engb\Desktop\3.jp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31A2C539" w14:textId="77777777" w:rsidR="00480CF5" w:rsidRDefault="00E44950">
      <w:pPr>
        <w:rPr>
          <w:lang w:eastAsia="zh-CN"/>
        </w:rPr>
      </w:pPr>
      <w:r>
        <w:rPr>
          <w:lang w:eastAsia="zh-CN"/>
        </w:rPr>
        <w:lastRenderedPageBreak/>
        <w:t>图一中，</w:t>
      </w:r>
      <w:r>
        <w:rPr>
          <w:lang w:eastAsia="zh-CN"/>
        </w:rPr>
        <w:t>20-23</w:t>
      </w:r>
      <w:r>
        <w:rPr>
          <w:lang w:eastAsia="zh-CN"/>
        </w:rPr>
        <w:t>构成的</w:t>
      </w:r>
      <w:r>
        <w:rPr>
          <w:lang w:eastAsia="zh-CN"/>
        </w:rPr>
        <w:t>1</w:t>
      </w:r>
      <w:r>
        <w:rPr>
          <w:lang w:eastAsia="zh-CN"/>
        </w:rPr>
        <w:t>分钟中枢产生延续，</w:t>
      </w:r>
      <w:r>
        <w:rPr>
          <w:lang w:eastAsia="zh-CN"/>
        </w:rPr>
        <w:t>29</w:t>
      </w:r>
      <w:r>
        <w:rPr>
          <w:lang w:eastAsia="zh-CN"/>
        </w:rPr>
        <w:t>是这中枢的第三类买点。图二中，</w:t>
      </w:r>
      <w:r>
        <w:rPr>
          <w:lang w:eastAsia="zh-CN"/>
        </w:rPr>
        <w:t>33</w:t>
      </w:r>
      <w:r>
        <w:rPr>
          <w:lang w:eastAsia="zh-CN"/>
        </w:rPr>
        <w:t>是</w:t>
      </w:r>
      <w:r>
        <w:rPr>
          <w:lang w:eastAsia="zh-CN"/>
        </w:rPr>
        <w:t>28-31</w:t>
      </w:r>
      <w:r>
        <w:rPr>
          <w:lang w:eastAsia="zh-CN"/>
        </w:rPr>
        <w:t>，</w:t>
      </w:r>
      <w:r>
        <w:rPr>
          <w:lang w:eastAsia="zh-CN"/>
        </w:rPr>
        <w:t>37</w:t>
      </w:r>
      <w:r>
        <w:rPr>
          <w:lang w:eastAsia="zh-CN"/>
        </w:rPr>
        <w:t>是</w:t>
      </w:r>
      <w:r>
        <w:rPr>
          <w:lang w:eastAsia="zh-CN"/>
        </w:rPr>
        <w:t>32-35</w:t>
      </w:r>
      <w:r>
        <w:rPr>
          <w:lang w:eastAsia="zh-CN"/>
        </w:rPr>
        <w:t>的</w:t>
      </w:r>
      <w:r>
        <w:rPr>
          <w:lang w:eastAsia="zh-CN"/>
        </w:rPr>
        <w:t>1</w:t>
      </w:r>
      <w:r>
        <w:rPr>
          <w:lang w:eastAsia="zh-CN"/>
        </w:rPr>
        <w:t>分钟中枢第三类买点。</w:t>
      </w:r>
      <w:r w:rsidRPr="002F19CC">
        <w:rPr>
          <w:color w:val="FF0000"/>
          <w:lang w:eastAsia="zh-CN"/>
        </w:rPr>
        <w:t>图三中，由于红</w:t>
      </w:r>
      <w:proofErr w:type="gramStart"/>
      <w:r w:rsidRPr="002F19CC">
        <w:rPr>
          <w:color w:val="FF0000"/>
          <w:lang w:eastAsia="zh-CN"/>
        </w:rPr>
        <w:t>箭头处比绿</w:t>
      </w:r>
      <w:proofErr w:type="gramEnd"/>
      <w:r w:rsidRPr="002F19CC">
        <w:rPr>
          <w:color w:val="FF0000"/>
          <w:lang w:eastAsia="zh-CN"/>
        </w:rPr>
        <w:t>箭头高，所以不能确定该线段已经完成，还要看后面走势，由此可以知道如何去把握线段的结束：一般来说，线段的结束与大级别的走势段是一样的，在趋势中用背驰来确认，其他情况用盘整背驰来确认，如果有突发性事件，就要看第二类的买卖点，其道理是一样的，只是所用到的级别特别小而已。</w:t>
      </w:r>
      <w:r>
        <w:rPr>
          <w:lang w:eastAsia="zh-CN"/>
        </w:rPr>
        <w:t>而对于图三，后面的走势，与</w:t>
      </w:r>
      <w:r>
        <w:rPr>
          <w:lang w:eastAsia="zh-CN"/>
        </w:rPr>
        <w:t>42-45</w:t>
      </w:r>
      <w:r>
        <w:rPr>
          <w:lang w:eastAsia="zh-CN"/>
        </w:rPr>
        <w:t>的</w:t>
      </w:r>
      <w:r>
        <w:rPr>
          <w:lang w:eastAsia="zh-CN"/>
        </w:rPr>
        <w:t>1</w:t>
      </w:r>
      <w:r>
        <w:rPr>
          <w:lang w:eastAsia="zh-CN"/>
        </w:rPr>
        <w:t>分钟中枢相关，无非就是中枢震荡直到出现其第三类买卖点。</w:t>
      </w:r>
    </w:p>
    <w:p w14:paraId="4C74F060" w14:textId="77777777" w:rsidR="00480CF5" w:rsidRPr="00BD0D88" w:rsidRDefault="00E44950">
      <w:pPr>
        <w:rPr>
          <w:color w:val="FF0000"/>
          <w:lang w:eastAsia="zh-CN"/>
        </w:rPr>
      </w:pPr>
      <w:r w:rsidRPr="00BD0D88">
        <w:rPr>
          <w:color w:val="FF0000"/>
          <w:lang w:eastAsia="zh-CN"/>
        </w:rPr>
        <w:t>注意，在前面一课的</w:t>
      </w:r>
      <w:r w:rsidRPr="00BD0D88">
        <w:rPr>
          <w:color w:val="FF0000"/>
          <w:lang w:eastAsia="zh-CN"/>
        </w:rPr>
        <w:t>7-8-9</w:t>
      </w:r>
      <w:r w:rsidRPr="00BD0D88">
        <w:rPr>
          <w:color w:val="FF0000"/>
          <w:lang w:eastAsia="zh-CN"/>
        </w:rPr>
        <w:t>中，由于</w:t>
      </w:r>
      <w:r w:rsidRPr="00BD0D88">
        <w:rPr>
          <w:color w:val="FF0000"/>
          <w:lang w:eastAsia="zh-CN"/>
        </w:rPr>
        <w:t>8</w:t>
      </w:r>
      <w:r w:rsidRPr="00BD0D88">
        <w:rPr>
          <w:color w:val="FF0000"/>
          <w:lang w:eastAsia="zh-CN"/>
        </w:rPr>
        <w:t>下来的低点</w:t>
      </w:r>
      <w:r w:rsidRPr="00BD0D88">
        <w:rPr>
          <w:color w:val="FF0000"/>
          <w:lang w:eastAsia="zh-CN"/>
        </w:rPr>
        <w:t>3994.57</w:t>
      </w:r>
      <w:r w:rsidRPr="00BD0D88">
        <w:rPr>
          <w:color w:val="FF0000"/>
          <w:lang w:eastAsia="zh-CN"/>
        </w:rPr>
        <w:t>与</w:t>
      </w:r>
      <w:r w:rsidRPr="00BD0D88">
        <w:rPr>
          <w:color w:val="FF0000"/>
          <w:lang w:eastAsia="zh-CN"/>
        </w:rPr>
        <w:t>7</w:t>
      </w:r>
      <w:r w:rsidRPr="00BD0D88">
        <w:rPr>
          <w:color w:val="FF0000"/>
          <w:lang w:eastAsia="zh-CN"/>
        </w:rPr>
        <w:t>中最后一个高点</w:t>
      </w:r>
      <w:r w:rsidRPr="00BD0D88">
        <w:rPr>
          <w:color w:val="FF0000"/>
          <w:lang w:eastAsia="zh-CN"/>
        </w:rPr>
        <w:t>3994.21</w:t>
      </w:r>
      <w:r w:rsidRPr="00BD0D88">
        <w:rPr>
          <w:color w:val="FF0000"/>
          <w:lang w:eastAsia="zh-CN"/>
        </w:rPr>
        <w:t>极为相近，如果点数只用到个位的精度，两者就完全一样的，所以在这种情况下可以看成是有重合的，因此可以分成三个线段。当然，如果精度要求到小数点后两位，那么这</w:t>
      </w:r>
      <w:r w:rsidRPr="00BD0D88">
        <w:rPr>
          <w:color w:val="FF0000"/>
          <w:lang w:eastAsia="zh-CN"/>
        </w:rPr>
        <w:t>7-8-9</w:t>
      </w:r>
      <w:r w:rsidRPr="00BD0D88">
        <w:rPr>
          <w:color w:val="FF0000"/>
          <w:lang w:eastAsia="zh-CN"/>
        </w:rPr>
        <w:t>其实可以看成是一个线段。一般来说，如果这两者如此相近，而且</w:t>
      </w:r>
      <w:r w:rsidRPr="00BD0D88">
        <w:rPr>
          <w:color w:val="FF0000"/>
          <w:lang w:eastAsia="zh-CN"/>
        </w:rPr>
        <w:t>8</w:t>
      </w:r>
      <w:r w:rsidRPr="00BD0D88">
        <w:rPr>
          <w:color w:val="FF0000"/>
          <w:lang w:eastAsia="zh-CN"/>
        </w:rPr>
        <w:t>中也带着明显的下上下，所以还是看成三线段比较好。当然，如何看，关系到你事先确认的精度，关键是统一去看，至于按哪种精度，都没有任何实质影响。</w:t>
      </w:r>
    </w:p>
    <w:p w14:paraId="3D367675" w14:textId="77777777" w:rsidR="00480CF5" w:rsidRPr="00EA1801" w:rsidRDefault="00E44950">
      <w:pPr>
        <w:rPr>
          <w:color w:val="FF0000"/>
          <w:lang w:eastAsia="zh-CN"/>
        </w:rPr>
      </w:pPr>
      <w:r>
        <w:rPr>
          <w:lang w:eastAsia="zh-CN"/>
        </w:rPr>
        <w:t>有人可能又要问，怎么总是说</w:t>
      </w:r>
      <w:r>
        <w:rPr>
          <w:lang w:eastAsia="zh-CN"/>
        </w:rPr>
        <w:t>1</w:t>
      </w:r>
      <w:r>
        <w:rPr>
          <w:lang w:eastAsia="zh-CN"/>
        </w:rPr>
        <w:t>分钟的图？其实，看什么</w:t>
      </w:r>
      <w:proofErr w:type="gramStart"/>
      <w:r>
        <w:rPr>
          <w:lang w:eastAsia="zh-CN"/>
        </w:rPr>
        <w:t>图并不</w:t>
      </w:r>
      <w:proofErr w:type="gramEnd"/>
      <w:r>
        <w:rPr>
          <w:lang w:eastAsia="zh-CN"/>
        </w:rPr>
        <w:t>重要，从</w:t>
      </w:r>
      <w:r>
        <w:rPr>
          <w:lang w:eastAsia="zh-CN"/>
        </w:rPr>
        <w:t>1</w:t>
      </w:r>
      <w:r>
        <w:rPr>
          <w:lang w:eastAsia="zh-CN"/>
        </w:rPr>
        <w:t>分钟图看起，只不过意味着这分析的基础有一个</w:t>
      </w:r>
      <w:r>
        <w:rPr>
          <w:lang w:eastAsia="zh-CN"/>
        </w:rPr>
        <w:t>1</w:t>
      </w:r>
      <w:r>
        <w:rPr>
          <w:lang w:eastAsia="zh-CN"/>
        </w:rPr>
        <w:t>分钟图的精度前提，在这个前提下，当然要看</w:t>
      </w:r>
      <w:r>
        <w:rPr>
          <w:lang w:eastAsia="zh-CN"/>
        </w:rPr>
        <w:t>1</w:t>
      </w:r>
      <w:r>
        <w:rPr>
          <w:lang w:eastAsia="zh-CN"/>
        </w:rPr>
        <w:t>分钟的图，而这不影响对大级别的分析。</w:t>
      </w:r>
      <w:r w:rsidRPr="00EA1801">
        <w:rPr>
          <w:color w:val="FF0000"/>
          <w:lang w:eastAsia="zh-CN"/>
        </w:rPr>
        <w:t>例如，</w:t>
      </w:r>
      <w:r w:rsidRPr="00EA1801">
        <w:rPr>
          <w:color w:val="FF0000"/>
          <w:lang w:eastAsia="zh-CN"/>
        </w:rPr>
        <w:t>1-19</w:t>
      </w:r>
      <w:r w:rsidRPr="00EA1801">
        <w:rPr>
          <w:color w:val="FF0000"/>
          <w:lang w:eastAsia="zh-CN"/>
        </w:rPr>
        <w:t>，就构成一个</w:t>
      </w:r>
      <w:r w:rsidRPr="00EA1801">
        <w:rPr>
          <w:color w:val="FF0000"/>
          <w:lang w:eastAsia="zh-CN"/>
        </w:rPr>
        <w:t>5</w:t>
      </w:r>
      <w:r w:rsidRPr="00EA1801">
        <w:rPr>
          <w:color w:val="FF0000"/>
          <w:lang w:eastAsia="zh-CN"/>
        </w:rPr>
        <w:t>分钟的走势类型，而这走势，最终确认并没有形成两个</w:t>
      </w:r>
      <w:r w:rsidRPr="00EA1801">
        <w:rPr>
          <w:color w:val="FF0000"/>
          <w:lang w:eastAsia="zh-CN"/>
        </w:rPr>
        <w:t>5</w:t>
      </w:r>
      <w:r w:rsidRPr="00EA1801">
        <w:rPr>
          <w:color w:val="FF0000"/>
          <w:lang w:eastAsia="zh-CN"/>
        </w:rPr>
        <w:t>分钟的中枢，所以只能算是一个盘整。而从</w:t>
      </w:r>
      <w:r w:rsidRPr="00EA1801">
        <w:rPr>
          <w:color w:val="FF0000"/>
          <w:lang w:eastAsia="zh-CN"/>
        </w:rPr>
        <w:t>19</w:t>
      </w:r>
      <w:r w:rsidRPr="00EA1801">
        <w:rPr>
          <w:color w:val="FF0000"/>
          <w:lang w:eastAsia="zh-CN"/>
        </w:rPr>
        <w:t>开始到</w:t>
      </w:r>
      <w:r w:rsidRPr="00EA1801">
        <w:rPr>
          <w:color w:val="FF0000"/>
          <w:lang w:eastAsia="zh-CN"/>
        </w:rPr>
        <w:t>45</w:t>
      </w:r>
      <w:r w:rsidRPr="00EA1801">
        <w:rPr>
          <w:color w:val="FF0000"/>
          <w:lang w:eastAsia="zh-CN"/>
        </w:rPr>
        <w:t>，由于</w:t>
      </w:r>
      <w:r w:rsidRPr="00EA1801">
        <w:rPr>
          <w:color w:val="FF0000"/>
          <w:lang w:eastAsia="zh-CN"/>
        </w:rPr>
        <w:t>41</w:t>
      </w:r>
      <w:r w:rsidRPr="00EA1801">
        <w:rPr>
          <w:color w:val="FF0000"/>
          <w:lang w:eastAsia="zh-CN"/>
        </w:rPr>
        <w:t>低于</w:t>
      </w:r>
      <w:r w:rsidRPr="00EA1801">
        <w:rPr>
          <w:color w:val="FF0000"/>
          <w:lang w:eastAsia="zh-CN"/>
        </w:rPr>
        <w:t>32</w:t>
      </w:r>
      <w:r w:rsidRPr="00EA1801">
        <w:rPr>
          <w:color w:val="FF0000"/>
          <w:lang w:eastAsia="zh-CN"/>
        </w:rPr>
        <w:t>，所以</w:t>
      </w:r>
      <w:proofErr w:type="gramStart"/>
      <w:r w:rsidRPr="00EA1801">
        <w:rPr>
          <w:color w:val="FF0000"/>
          <w:lang w:eastAsia="zh-CN"/>
        </w:rPr>
        <w:t>这走势</w:t>
      </w:r>
      <w:proofErr w:type="gramEnd"/>
      <w:r w:rsidRPr="00EA1801">
        <w:rPr>
          <w:color w:val="FF0000"/>
          <w:lang w:eastAsia="zh-CN"/>
        </w:rPr>
        <w:t>至少有一个</w:t>
      </w:r>
      <w:r w:rsidRPr="00EA1801">
        <w:rPr>
          <w:color w:val="FF0000"/>
          <w:lang w:eastAsia="zh-CN"/>
        </w:rPr>
        <w:t>5</w:t>
      </w:r>
      <w:r w:rsidRPr="00EA1801">
        <w:rPr>
          <w:color w:val="FF0000"/>
          <w:lang w:eastAsia="zh-CN"/>
        </w:rPr>
        <w:t>分钟的中枢，但这新的</w:t>
      </w:r>
      <w:r w:rsidRPr="00EA1801">
        <w:rPr>
          <w:color w:val="FF0000"/>
          <w:lang w:eastAsia="zh-CN"/>
        </w:rPr>
        <w:t>5</w:t>
      </w:r>
      <w:r w:rsidRPr="00EA1801">
        <w:rPr>
          <w:color w:val="FF0000"/>
          <w:lang w:eastAsia="zh-CN"/>
        </w:rPr>
        <w:t>分钟走势类型并没有最终完成。</w:t>
      </w:r>
    </w:p>
    <w:p w14:paraId="6D6B2956" w14:textId="77777777" w:rsidR="00480CF5" w:rsidRPr="009218E4" w:rsidRDefault="00E44950">
      <w:pPr>
        <w:rPr>
          <w:color w:val="FF0000"/>
          <w:lang w:eastAsia="zh-CN"/>
        </w:rPr>
      </w:pPr>
      <w:r w:rsidRPr="009218E4">
        <w:rPr>
          <w:color w:val="FF0000"/>
          <w:lang w:eastAsia="zh-CN"/>
        </w:rPr>
        <w:t>对于</w:t>
      </w:r>
      <w:r w:rsidRPr="009218E4">
        <w:rPr>
          <w:color w:val="FF0000"/>
          <w:lang w:eastAsia="zh-CN"/>
        </w:rPr>
        <w:t>19-45</w:t>
      </w:r>
      <w:r w:rsidRPr="009218E4">
        <w:rPr>
          <w:color w:val="FF0000"/>
          <w:lang w:eastAsia="zh-CN"/>
        </w:rPr>
        <w:t>这个未完成的</w:t>
      </w:r>
      <w:r w:rsidRPr="009218E4">
        <w:rPr>
          <w:color w:val="FF0000"/>
          <w:lang w:eastAsia="zh-CN"/>
        </w:rPr>
        <w:t>5</w:t>
      </w:r>
      <w:r w:rsidRPr="009218E4">
        <w:rPr>
          <w:color w:val="FF0000"/>
          <w:lang w:eastAsia="zh-CN"/>
        </w:rPr>
        <w:t>分钟走势类型，可以进行仔细的研究。由于</w:t>
      </w:r>
      <w:r w:rsidRPr="009218E4">
        <w:rPr>
          <w:color w:val="FF0000"/>
          <w:lang w:eastAsia="zh-CN"/>
        </w:rPr>
        <w:t>29</w:t>
      </w:r>
      <w:r w:rsidRPr="009218E4">
        <w:rPr>
          <w:color w:val="FF0000"/>
          <w:lang w:eastAsia="zh-CN"/>
        </w:rPr>
        <w:t>比</w:t>
      </w:r>
      <w:r w:rsidRPr="009218E4">
        <w:rPr>
          <w:color w:val="FF0000"/>
          <w:lang w:eastAsia="zh-CN"/>
        </w:rPr>
        <w:t>24</w:t>
      </w:r>
      <w:r w:rsidRPr="009218E4">
        <w:rPr>
          <w:color w:val="FF0000"/>
          <w:lang w:eastAsia="zh-CN"/>
        </w:rPr>
        <w:t>低，则</w:t>
      </w:r>
      <w:r w:rsidRPr="009218E4">
        <w:rPr>
          <w:color w:val="FF0000"/>
          <w:lang w:eastAsia="zh-CN"/>
        </w:rPr>
        <w:t>22-31</w:t>
      </w:r>
      <w:r w:rsidRPr="009218E4">
        <w:rPr>
          <w:color w:val="FF0000"/>
          <w:lang w:eastAsia="zh-CN"/>
        </w:rPr>
        <w:t>也构成一个</w:t>
      </w:r>
      <w:r w:rsidRPr="009218E4">
        <w:rPr>
          <w:color w:val="FF0000"/>
          <w:lang w:eastAsia="zh-CN"/>
        </w:rPr>
        <w:t>5</w:t>
      </w:r>
      <w:r w:rsidRPr="009218E4">
        <w:rPr>
          <w:color w:val="FF0000"/>
          <w:lang w:eastAsia="zh-CN"/>
        </w:rPr>
        <w:t>分钟中枢，而该中枢，就对应着另一种分解。但无论如何分解，</w:t>
      </w:r>
      <w:r w:rsidRPr="009218E4">
        <w:rPr>
          <w:color w:val="FF0000"/>
          <w:lang w:eastAsia="zh-CN"/>
        </w:rPr>
        <w:t>19-45</w:t>
      </w:r>
      <w:r w:rsidRPr="009218E4">
        <w:rPr>
          <w:color w:val="FF0000"/>
          <w:lang w:eastAsia="zh-CN"/>
        </w:rPr>
        <w:t>至少是一个未完成</w:t>
      </w:r>
      <w:r w:rsidRPr="009218E4">
        <w:rPr>
          <w:color w:val="FF0000"/>
          <w:lang w:eastAsia="zh-CN"/>
        </w:rPr>
        <w:t>5</w:t>
      </w:r>
      <w:r w:rsidRPr="009218E4">
        <w:rPr>
          <w:color w:val="FF0000"/>
          <w:lang w:eastAsia="zh-CN"/>
        </w:rPr>
        <w:t>分钟走势类型的结论不变。当然，站在这种分解下，</w:t>
      </w:r>
      <w:r w:rsidRPr="009218E4">
        <w:rPr>
          <w:color w:val="FF0000"/>
          <w:lang w:eastAsia="zh-CN"/>
        </w:rPr>
        <w:t>41</w:t>
      </w:r>
      <w:r w:rsidRPr="009218E4">
        <w:rPr>
          <w:color w:val="FF0000"/>
          <w:lang w:eastAsia="zh-CN"/>
        </w:rPr>
        <w:t>就是</w:t>
      </w:r>
      <w:r w:rsidRPr="009218E4">
        <w:rPr>
          <w:color w:val="FF0000"/>
          <w:lang w:eastAsia="zh-CN"/>
        </w:rPr>
        <w:t>22-31</w:t>
      </w:r>
      <w:r w:rsidRPr="009218E4">
        <w:rPr>
          <w:color w:val="FF0000"/>
          <w:lang w:eastAsia="zh-CN"/>
        </w:rPr>
        <w:t>这</w:t>
      </w:r>
      <w:r w:rsidRPr="009218E4">
        <w:rPr>
          <w:color w:val="FF0000"/>
          <w:lang w:eastAsia="zh-CN"/>
        </w:rPr>
        <w:t>5</w:t>
      </w:r>
      <w:r w:rsidRPr="009218E4">
        <w:rPr>
          <w:color w:val="FF0000"/>
          <w:lang w:eastAsia="zh-CN"/>
        </w:rPr>
        <w:t>分钟中枢的第三类买点。因此，如果</w:t>
      </w:r>
      <w:r w:rsidRPr="009218E4">
        <w:rPr>
          <w:color w:val="FF0000"/>
          <w:lang w:eastAsia="zh-CN"/>
        </w:rPr>
        <w:t>41</w:t>
      </w:r>
      <w:r w:rsidRPr="009218E4">
        <w:rPr>
          <w:color w:val="FF0000"/>
          <w:lang w:eastAsia="zh-CN"/>
        </w:rPr>
        <w:t>开始的上升最终形成</w:t>
      </w:r>
      <w:r w:rsidRPr="009218E4">
        <w:rPr>
          <w:color w:val="FF0000"/>
          <w:lang w:eastAsia="zh-CN"/>
        </w:rPr>
        <w:t>5</w:t>
      </w:r>
      <w:r w:rsidRPr="009218E4">
        <w:rPr>
          <w:color w:val="FF0000"/>
          <w:lang w:eastAsia="zh-CN"/>
        </w:rPr>
        <w:t>分钟中枢后不与</w:t>
      </w:r>
      <w:r w:rsidRPr="009218E4">
        <w:rPr>
          <w:color w:val="FF0000"/>
          <w:lang w:eastAsia="zh-CN"/>
        </w:rPr>
        <w:t>22-31</w:t>
      </w:r>
      <w:r w:rsidRPr="009218E4">
        <w:rPr>
          <w:color w:val="FF0000"/>
          <w:lang w:eastAsia="zh-CN"/>
        </w:rPr>
        <w:t>这</w:t>
      </w:r>
      <w:r w:rsidRPr="009218E4">
        <w:rPr>
          <w:color w:val="FF0000"/>
          <w:lang w:eastAsia="zh-CN"/>
        </w:rPr>
        <w:t>5</w:t>
      </w:r>
      <w:r w:rsidRPr="009218E4">
        <w:rPr>
          <w:color w:val="FF0000"/>
          <w:lang w:eastAsia="zh-CN"/>
        </w:rPr>
        <w:t>分钟中枢重叠，那么这</w:t>
      </w:r>
      <w:r w:rsidRPr="009218E4">
        <w:rPr>
          <w:color w:val="FF0000"/>
          <w:lang w:eastAsia="zh-CN"/>
        </w:rPr>
        <w:t>19</w:t>
      </w:r>
      <w:r w:rsidRPr="009218E4">
        <w:rPr>
          <w:color w:val="FF0000"/>
          <w:lang w:eastAsia="zh-CN"/>
        </w:rPr>
        <w:t>开始的走势类型就是</w:t>
      </w:r>
      <w:r w:rsidRPr="009218E4">
        <w:rPr>
          <w:color w:val="FF0000"/>
          <w:lang w:eastAsia="zh-CN"/>
        </w:rPr>
        <w:t>5</w:t>
      </w:r>
      <w:r w:rsidRPr="009218E4">
        <w:rPr>
          <w:color w:val="FF0000"/>
          <w:lang w:eastAsia="zh-CN"/>
        </w:rPr>
        <w:t>分钟的上涨趋势了。</w:t>
      </w:r>
    </w:p>
    <w:p w14:paraId="431DC958" w14:textId="77777777" w:rsidR="00480CF5" w:rsidRPr="009218E4" w:rsidRDefault="00E44950">
      <w:pPr>
        <w:rPr>
          <w:color w:val="FF0000"/>
          <w:lang w:eastAsia="zh-CN"/>
        </w:rPr>
      </w:pPr>
      <w:r w:rsidRPr="009218E4">
        <w:rPr>
          <w:color w:val="FF0000"/>
          <w:lang w:eastAsia="zh-CN"/>
        </w:rPr>
        <w:t>由上面的分析，对短线的走势就有一个明确的结论，只要关于</w:t>
      </w:r>
      <w:r w:rsidRPr="009218E4">
        <w:rPr>
          <w:color w:val="FF0000"/>
          <w:lang w:eastAsia="zh-CN"/>
        </w:rPr>
        <w:t>42-45</w:t>
      </w:r>
      <w:r w:rsidRPr="009218E4">
        <w:rPr>
          <w:color w:val="FF0000"/>
          <w:lang w:eastAsia="zh-CN"/>
        </w:rPr>
        <w:t>的</w:t>
      </w:r>
      <w:r w:rsidRPr="009218E4">
        <w:rPr>
          <w:color w:val="FF0000"/>
          <w:lang w:eastAsia="zh-CN"/>
        </w:rPr>
        <w:t>1</w:t>
      </w:r>
      <w:r w:rsidRPr="009218E4">
        <w:rPr>
          <w:color w:val="FF0000"/>
          <w:lang w:eastAsia="zh-CN"/>
        </w:rPr>
        <w:t>分钟中枢的震荡不出现第三类卖点，或者即使出现，但其后扩张的走势不触及</w:t>
      </w:r>
      <w:r w:rsidRPr="009218E4">
        <w:rPr>
          <w:color w:val="FF0000"/>
          <w:lang w:eastAsia="zh-CN"/>
        </w:rPr>
        <w:t>22-31</w:t>
      </w:r>
      <w:r w:rsidRPr="009218E4">
        <w:rPr>
          <w:color w:val="FF0000"/>
          <w:lang w:eastAsia="zh-CN"/>
        </w:rPr>
        <w:t>这</w:t>
      </w:r>
      <w:r w:rsidRPr="009218E4">
        <w:rPr>
          <w:color w:val="FF0000"/>
          <w:lang w:eastAsia="zh-CN"/>
        </w:rPr>
        <w:t>5</w:t>
      </w:r>
      <w:r w:rsidRPr="009218E4">
        <w:rPr>
          <w:color w:val="FF0000"/>
          <w:lang w:eastAsia="zh-CN"/>
        </w:rPr>
        <w:t>分钟中枢震荡区间，那么大盘的震荡就是强势的，即使最终形成</w:t>
      </w:r>
      <w:r w:rsidRPr="009218E4">
        <w:rPr>
          <w:color w:val="FF0000"/>
          <w:lang w:eastAsia="zh-CN"/>
        </w:rPr>
        <w:t>30</w:t>
      </w:r>
      <w:r w:rsidRPr="009218E4">
        <w:rPr>
          <w:color w:val="FF0000"/>
          <w:lang w:eastAsia="zh-CN"/>
        </w:rPr>
        <w:t>分钟以上级别中枢，也是至少是围绕</w:t>
      </w:r>
      <w:r w:rsidRPr="009218E4">
        <w:rPr>
          <w:color w:val="FF0000"/>
          <w:lang w:eastAsia="zh-CN"/>
        </w:rPr>
        <w:t>42-45</w:t>
      </w:r>
      <w:r w:rsidRPr="009218E4">
        <w:rPr>
          <w:color w:val="FF0000"/>
          <w:lang w:eastAsia="zh-CN"/>
        </w:rPr>
        <w:t>的</w:t>
      </w:r>
      <w:r w:rsidRPr="009218E4">
        <w:rPr>
          <w:color w:val="FF0000"/>
          <w:lang w:eastAsia="zh-CN"/>
        </w:rPr>
        <w:t>1</w:t>
      </w:r>
      <w:r w:rsidRPr="009218E4">
        <w:rPr>
          <w:color w:val="FF0000"/>
          <w:lang w:eastAsia="zh-CN"/>
        </w:rPr>
        <w:t>分钟中枢发展而来。否则，大盘将以</w:t>
      </w:r>
      <w:r w:rsidRPr="009218E4">
        <w:rPr>
          <w:color w:val="FF0000"/>
          <w:lang w:eastAsia="zh-CN"/>
        </w:rPr>
        <w:t>22-31</w:t>
      </w:r>
      <w:r w:rsidRPr="009218E4">
        <w:rPr>
          <w:color w:val="FF0000"/>
          <w:lang w:eastAsia="zh-CN"/>
        </w:rPr>
        <w:t>这</w:t>
      </w:r>
      <w:r w:rsidRPr="009218E4">
        <w:rPr>
          <w:color w:val="FF0000"/>
          <w:lang w:eastAsia="zh-CN"/>
        </w:rPr>
        <w:t>5</w:t>
      </w:r>
      <w:r w:rsidRPr="009218E4">
        <w:rPr>
          <w:color w:val="FF0000"/>
          <w:lang w:eastAsia="zh-CN"/>
        </w:rPr>
        <w:t>分钟中枢震荡区间为基础扩张出</w:t>
      </w:r>
      <w:r w:rsidRPr="009218E4">
        <w:rPr>
          <w:color w:val="FF0000"/>
          <w:lang w:eastAsia="zh-CN"/>
        </w:rPr>
        <w:t>30</w:t>
      </w:r>
      <w:r w:rsidRPr="009218E4">
        <w:rPr>
          <w:color w:val="FF0000"/>
          <w:lang w:eastAsia="zh-CN"/>
        </w:rPr>
        <w:t>分钟级别的中枢来，相应的走势就比较弱了。而具体的操作，可以按照中枢震荡的手法，根据自己操作的级别，选择相应的中枢级别进行操作。</w:t>
      </w:r>
    </w:p>
    <w:p w14:paraId="68C20D9B" w14:textId="77777777" w:rsidR="00480CF5" w:rsidRDefault="00E44950">
      <w:pPr>
        <w:rPr>
          <w:lang w:eastAsia="zh-CN"/>
        </w:rPr>
      </w:pPr>
      <w:r>
        <w:rPr>
          <w:lang w:eastAsia="zh-CN"/>
        </w:rPr>
        <w:lastRenderedPageBreak/>
        <w:t>附录：</w:t>
      </w:r>
    </w:p>
    <w:p w14:paraId="7790EEF0" w14:textId="77777777" w:rsidR="00480CF5" w:rsidRDefault="00E44950">
      <w:pPr>
        <w:rPr>
          <w:lang w:eastAsia="zh-CN"/>
        </w:rPr>
      </w:pPr>
      <w:r>
        <w:rPr>
          <w:lang w:eastAsia="zh-CN"/>
        </w:rPr>
        <w:t>今天的走势没什么可讲的，昨天都已经描述得很清楚了。</w:t>
      </w:r>
      <w:r w:rsidRPr="00EB28D5">
        <w:rPr>
          <w:color w:val="FF0000"/>
          <w:lang w:eastAsia="zh-CN"/>
        </w:rPr>
        <w:t>技术、心理、政策等压力，都需要在这里震荡消化。由于今天没完全补上缺口，因此该位置依然是短线的关键，当然，上面说的</w:t>
      </w:r>
      <w:r w:rsidRPr="00EB28D5">
        <w:rPr>
          <w:color w:val="FF0000"/>
          <w:lang w:eastAsia="zh-CN"/>
        </w:rPr>
        <w:t>42-45</w:t>
      </w:r>
      <w:r w:rsidRPr="00EB28D5">
        <w:rPr>
          <w:color w:val="FF0000"/>
          <w:lang w:eastAsia="zh-CN"/>
        </w:rPr>
        <w:t>的</w:t>
      </w:r>
      <w:r w:rsidRPr="00EB28D5">
        <w:rPr>
          <w:color w:val="FF0000"/>
          <w:lang w:eastAsia="zh-CN"/>
        </w:rPr>
        <w:t>1</w:t>
      </w:r>
      <w:r w:rsidRPr="00EB28D5">
        <w:rPr>
          <w:color w:val="FF0000"/>
          <w:lang w:eastAsia="zh-CN"/>
        </w:rPr>
        <w:t>分钟中枢，已经延伸</w:t>
      </w:r>
      <w:r w:rsidRPr="00EB28D5">
        <w:rPr>
          <w:color w:val="FF0000"/>
          <w:lang w:eastAsia="zh-CN"/>
        </w:rPr>
        <w:t>9</w:t>
      </w:r>
      <w:r w:rsidRPr="00EB28D5">
        <w:rPr>
          <w:color w:val="FF0000"/>
          <w:lang w:eastAsia="zh-CN"/>
        </w:rPr>
        <w:t>段，成为一个</w:t>
      </w:r>
      <w:r w:rsidRPr="00EB28D5">
        <w:rPr>
          <w:color w:val="FF0000"/>
          <w:lang w:eastAsia="zh-CN"/>
        </w:rPr>
        <w:t>5</w:t>
      </w:r>
      <w:r w:rsidRPr="00EB28D5">
        <w:rPr>
          <w:color w:val="FF0000"/>
          <w:lang w:eastAsia="zh-CN"/>
        </w:rPr>
        <w:t>分钟中枢了，</w:t>
      </w:r>
      <w:r>
        <w:rPr>
          <w:lang w:eastAsia="zh-CN"/>
        </w:rPr>
        <w:t>后面具体的分析，在上面的文章里已经写了，就不再多说。深圳受到</w:t>
      </w:r>
      <w:r>
        <w:rPr>
          <w:lang w:eastAsia="zh-CN"/>
        </w:rPr>
        <w:t>13700</w:t>
      </w:r>
      <w:r>
        <w:rPr>
          <w:lang w:eastAsia="zh-CN"/>
        </w:rPr>
        <w:t>点的吸引，短线，能否站稳该线对大盘走向有极大的引导作用。</w:t>
      </w:r>
    </w:p>
    <w:p w14:paraId="0E2B6227" w14:textId="77777777" w:rsidR="00480CF5" w:rsidRPr="00EB28D5" w:rsidRDefault="00E44950">
      <w:pPr>
        <w:rPr>
          <w:color w:val="FF0000"/>
          <w:lang w:eastAsia="zh-CN"/>
        </w:rPr>
      </w:pPr>
      <w:r>
        <w:rPr>
          <w:lang w:eastAsia="zh-CN"/>
        </w:rPr>
        <w:t>注意，</w:t>
      </w:r>
      <w:r w:rsidRPr="00EB28D5">
        <w:rPr>
          <w:color w:val="FF0000"/>
          <w:lang w:eastAsia="zh-CN"/>
        </w:rPr>
        <w:t>在中枢震荡中，安全的作法应该是先卖后买、形成节奏。其实这问题很简单，从低位上来的筹码，当发现单边走势结束，进入较大级别震荡时候，其标志就是出现顶背驰或盘整背驰，这就要求减磅，然后等震荡下来，出现底背驰或盘整背驰再回补，这样差价才出来，成本才下降。如果是先买后卖，那唯一可能就是在单边的时候，你的</w:t>
      </w:r>
      <w:proofErr w:type="gramStart"/>
      <w:r w:rsidRPr="00EB28D5">
        <w:rPr>
          <w:color w:val="FF0000"/>
          <w:lang w:eastAsia="zh-CN"/>
        </w:rPr>
        <w:t>仓位</w:t>
      </w:r>
      <w:proofErr w:type="gramEnd"/>
      <w:r w:rsidRPr="00EB28D5">
        <w:rPr>
          <w:color w:val="FF0000"/>
          <w:lang w:eastAsia="zh-CN"/>
        </w:rPr>
        <w:t>不高，所以才会不卖股票也有资金，这其实是</w:t>
      </w:r>
      <w:proofErr w:type="gramStart"/>
      <w:r w:rsidRPr="00EB28D5">
        <w:rPr>
          <w:color w:val="FF0000"/>
          <w:lang w:eastAsia="zh-CN"/>
        </w:rPr>
        <w:t>节奏先错了</w:t>
      </w:r>
      <w:proofErr w:type="gramEnd"/>
      <w:r w:rsidRPr="00EB28D5">
        <w:rPr>
          <w:color w:val="FF0000"/>
          <w:lang w:eastAsia="zh-CN"/>
        </w:rPr>
        <w:t>的表现。</w:t>
      </w:r>
    </w:p>
    <w:p w14:paraId="31613A7A" w14:textId="77777777" w:rsidR="00480CF5" w:rsidRPr="00EB28D5" w:rsidRDefault="00E44950">
      <w:pPr>
        <w:rPr>
          <w:color w:val="FF0000"/>
          <w:lang w:eastAsia="zh-CN"/>
        </w:rPr>
      </w:pPr>
      <w:r w:rsidRPr="00EB28D5">
        <w:rPr>
          <w:color w:val="FF0000"/>
          <w:lang w:eastAsia="zh-CN"/>
        </w:rPr>
        <w:t>当然，这些都需要通过练习才能熟练。而且必须注意，一旦震荡的力度大于前面有可能形成第三类卖点时，就一定要停止回补，等待第三类卖点引发的下跌出现买点时再介入，很多人经常出问题，就是心里先假设一个可能的跌幅，觉得</w:t>
      </w:r>
      <w:proofErr w:type="gramStart"/>
      <w:r w:rsidRPr="00EB28D5">
        <w:rPr>
          <w:color w:val="FF0000"/>
          <w:lang w:eastAsia="zh-CN"/>
        </w:rPr>
        <w:t>肯定跌</w:t>
      </w:r>
      <w:proofErr w:type="gramEnd"/>
      <w:r w:rsidRPr="00EB28D5">
        <w:rPr>
          <w:color w:val="FF0000"/>
          <w:lang w:eastAsia="zh-CN"/>
        </w:rPr>
        <w:t>不深，这都是大毛病。一定要养成只看图形操作的习惯。还是那句话，无论是政策、心理、消息等，都是市场的分力，而走势是合力的结果，这才是问题的关键之处。</w:t>
      </w:r>
    </w:p>
    <w:p w14:paraId="7A0D18A8" w14:textId="77777777" w:rsidR="00480CF5" w:rsidRDefault="00E44950">
      <w:pPr>
        <w:rPr>
          <w:lang w:eastAsia="zh-CN"/>
        </w:rPr>
      </w:pPr>
      <w:r>
        <w:rPr>
          <w:lang w:eastAsia="zh-CN"/>
        </w:rPr>
        <w:t>对不起，今天不能回答各位的问题了，下午有一拨人，晚上有两拨都需要腐败活动的，本</w:t>
      </w:r>
      <w:r>
        <w:rPr>
          <w:lang w:eastAsia="zh-CN"/>
        </w:rPr>
        <w:t>ID</w:t>
      </w:r>
      <w:r>
        <w:rPr>
          <w:lang w:eastAsia="zh-CN"/>
        </w:rPr>
        <w:t>必须去补课，先下，明早见。</w:t>
      </w:r>
    </w:p>
    <w:p w14:paraId="6377EA07" w14:textId="77777777" w:rsidR="00480CF5" w:rsidRDefault="00E44950">
      <w:pPr>
        <w:pStyle w:val="Heading1"/>
      </w:pPr>
      <w:bookmarkStart w:id="447" w:name="_Toc72586601"/>
      <w:r>
        <w:t xml:space="preserve">2007-06-15 08:13 </w:t>
      </w:r>
      <w:r>
        <w:t>教你打坐</w:t>
      </w:r>
      <w:r>
        <w:t>2</w:t>
      </w:r>
      <w:r>
        <w:t>：人都要死的人都死了</w:t>
      </w:r>
      <w:bookmarkEnd w:id="447"/>
    </w:p>
    <w:p w14:paraId="0A59F845" w14:textId="77777777" w:rsidR="00480CF5" w:rsidRDefault="002E2046">
      <w:hyperlink r:id="rId503" w:history="1">
        <w:r w:rsidR="00EB28D5" w:rsidRPr="002D59BD">
          <w:rPr>
            <w:rStyle w:val="Hyperlink"/>
          </w:rPr>
          <w:t>http://blog.sina.com.cn/s/blog_486e105c01000b5l.html</w:t>
        </w:r>
      </w:hyperlink>
      <w:r w:rsidR="00E44950">
        <w:t xml:space="preserve"> </w:t>
      </w:r>
      <w:r w:rsidR="00EB28D5">
        <w:t xml:space="preserve"> </w:t>
      </w:r>
    </w:p>
    <w:p w14:paraId="38962DDB" w14:textId="77777777" w:rsidR="00480CF5" w:rsidRDefault="00E44950">
      <w:pPr>
        <w:rPr>
          <w:lang w:eastAsia="zh-CN"/>
        </w:rPr>
      </w:pPr>
      <w:r>
        <w:rPr>
          <w:lang w:eastAsia="zh-CN"/>
        </w:rPr>
        <w:t>人的行为，就如同股票的中枢移动与震荡，有其规范，又有其突破规范的地方，而所谓的乐趣，则在于对规范突破的放荡中，就如同利润之于中枢的震荡。而有一个中枢，只要是人，只要活着就受困其中，</w:t>
      </w:r>
      <w:r>
        <w:rPr>
          <w:lang w:eastAsia="zh-CN"/>
        </w:rPr>
        <w:t>“</w:t>
      </w:r>
      <w:r>
        <w:rPr>
          <w:lang w:eastAsia="zh-CN"/>
        </w:rPr>
        <w:t>你首先是一个活人</w:t>
      </w:r>
      <w:r>
        <w:rPr>
          <w:lang w:eastAsia="zh-CN"/>
        </w:rPr>
        <w:t>”</w:t>
      </w:r>
      <w:r>
        <w:rPr>
          <w:lang w:eastAsia="zh-CN"/>
        </w:rPr>
        <w:t>这样一个中枢，哪天</w:t>
      </w:r>
      <w:proofErr w:type="gramStart"/>
      <w:r>
        <w:rPr>
          <w:lang w:eastAsia="zh-CN"/>
        </w:rPr>
        <w:t>不</w:t>
      </w:r>
      <w:proofErr w:type="gramEnd"/>
      <w:r>
        <w:rPr>
          <w:lang w:eastAsia="zh-CN"/>
        </w:rPr>
        <w:t>受困其中，就死人一个了。换言之，人之所以有死，就在于</w:t>
      </w:r>
      <w:r>
        <w:rPr>
          <w:lang w:eastAsia="zh-CN"/>
        </w:rPr>
        <w:t>“</w:t>
      </w:r>
      <w:r>
        <w:rPr>
          <w:lang w:eastAsia="zh-CN"/>
        </w:rPr>
        <w:t>你首先是一个活人</w:t>
      </w:r>
      <w:r>
        <w:rPr>
          <w:lang w:eastAsia="zh-CN"/>
        </w:rPr>
        <w:t>”</w:t>
      </w:r>
      <w:r>
        <w:rPr>
          <w:lang w:eastAsia="zh-CN"/>
        </w:rPr>
        <w:t>中枢的被破坏。那么，那些上帝、灵魂的玩意，不过是把</w:t>
      </w:r>
      <w:r>
        <w:rPr>
          <w:lang w:eastAsia="zh-CN"/>
        </w:rPr>
        <w:t>“</w:t>
      </w:r>
      <w:r>
        <w:rPr>
          <w:lang w:eastAsia="zh-CN"/>
        </w:rPr>
        <w:t>你首先是一个活人</w:t>
      </w:r>
      <w:r>
        <w:rPr>
          <w:lang w:eastAsia="zh-CN"/>
        </w:rPr>
        <w:t>”</w:t>
      </w:r>
      <w:r>
        <w:rPr>
          <w:lang w:eastAsia="zh-CN"/>
        </w:rPr>
        <w:t>这中枢出现第三类买卖点后扩张成</w:t>
      </w:r>
      <w:r>
        <w:rPr>
          <w:lang w:eastAsia="zh-CN"/>
        </w:rPr>
        <w:t>“</w:t>
      </w:r>
      <w:r>
        <w:rPr>
          <w:lang w:eastAsia="zh-CN"/>
        </w:rPr>
        <w:t>你首先具有不死的灵魂</w:t>
      </w:r>
      <w:r>
        <w:rPr>
          <w:lang w:eastAsia="zh-CN"/>
        </w:rPr>
        <w:t>”</w:t>
      </w:r>
      <w:r>
        <w:rPr>
          <w:lang w:eastAsia="zh-CN"/>
        </w:rPr>
        <w:t>这类的中枢玩意，把肉体的活扩张成灵魂的活，肉体永生这中枢</w:t>
      </w:r>
      <w:proofErr w:type="gramStart"/>
      <w:r>
        <w:rPr>
          <w:lang w:eastAsia="zh-CN"/>
        </w:rPr>
        <w:t>震荡不住</w:t>
      </w:r>
      <w:proofErr w:type="gramEnd"/>
      <w:r>
        <w:rPr>
          <w:lang w:eastAsia="zh-CN"/>
        </w:rPr>
        <w:t>了，就企图在灵魂永生的中枢里永远震荡下去，这就是所有宗教徒的</w:t>
      </w:r>
      <w:r>
        <w:rPr>
          <w:lang w:eastAsia="zh-CN"/>
        </w:rPr>
        <w:t>YY</w:t>
      </w:r>
      <w:r>
        <w:rPr>
          <w:lang w:eastAsia="zh-CN"/>
        </w:rPr>
        <w:t>。</w:t>
      </w:r>
    </w:p>
    <w:p w14:paraId="746A0CA3" w14:textId="77777777" w:rsidR="00480CF5" w:rsidRDefault="00E44950">
      <w:pPr>
        <w:rPr>
          <w:lang w:eastAsia="zh-CN"/>
        </w:rPr>
      </w:pPr>
      <w:r>
        <w:rPr>
          <w:lang w:eastAsia="zh-CN"/>
        </w:rPr>
        <w:t>佛教不是宗教，佛教不需要</w:t>
      </w:r>
      <w:r>
        <w:rPr>
          <w:lang w:eastAsia="zh-CN"/>
        </w:rPr>
        <w:t>YY</w:t>
      </w:r>
      <w:r>
        <w:rPr>
          <w:lang w:eastAsia="zh-CN"/>
        </w:rPr>
        <w:t>，佛教不需要什么永生的中枢。有生必有死，人都要死的，人都要死的人都死了，这就是佛教最基本的东西。如果人可以永远不死，那么也无所谓佛教了。同样道理，打坐也一样，正因为有生必有死，人都要死的，</w:t>
      </w:r>
      <w:r>
        <w:rPr>
          <w:lang w:eastAsia="zh-CN"/>
        </w:rPr>
        <w:lastRenderedPageBreak/>
        <w:t>人都要死的人都死了，所以才有了所谓的打坐。打坐，生死中而超越生死，那种不能超越生死的打坐，不过是</w:t>
      </w:r>
      <w:r>
        <w:rPr>
          <w:lang w:eastAsia="zh-CN"/>
        </w:rPr>
        <w:t>YY</w:t>
      </w:r>
      <w:r>
        <w:rPr>
          <w:lang w:eastAsia="zh-CN"/>
        </w:rPr>
        <w:t>。何谓超越生死？就是生死，生死本身从来都是超越生死的，这就是人生的最大秘密之一。</w:t>
      </w:r>
    </w:p>
    <w:p w14:paraId="2373C081" w14:textId="77777777" w:rsidR="00480CF5" w:rsidRDefault="00E44950" w:rsidP="006707A5">
      <w:pPr>
        <w:pStyle w:val="a"/>
      </w:pPr>
      <w:r>
        <w:t>人生，何谓生？就是</w:t>
      </w:r>
      <w:proofErr w:type="gramStart"/>
      <w:r>
        <w:t>不</w:t>
      </w:r>
      <w:proofErr w:type="gramEnd"/>
      <w:r>
        <w:t>生生。何谓死？就是</w:t>
      </w:r>
      <w:proofErr w:type="gramStart"/>
      <w:r>
        <w:t>不</w:t>
      </w:r>
      <w:proofErr w:type="gramEnd"/>
      <w:r>
        <w:t>死死。生死者，</w:t>
      </w:r>
      <w:proofErr w:type="gramStart"/>
      <w:r>
        <w:t>不</w:t>
      </w:r>
      <w:proofErr w:type="gramEnd"/>
      <w:r>
        <w:t>生生</w:t>
      </w:r>
      <w:proofErr w:type="gramStart"/>
      <w:r>
        <w:t>不</w:t>
      </w:r>
      <w:proofErr w:type="gramEnd"/>
      <w:r>
        <w:t>死死，于生死而生死大自在。何谓大自在？就是生死。不能于生死而大自在，那自在不过是</w:t>
      </w:r>
      <w:r>
        <w:t>YY</w:t>
      </w:r>
      <w:r>
        <w:t>。那么，怎么才能于生死而大自在？就是生死。生死本来大自在，企图于生死外求</w:t>
      </w:r>
      <w:proofErr w:type="gramStart"/>
      <w:r>
        <w:t>一</w:t>
      </w:r>
      <w:proofErr w:type="gramEnd"/>
      <w:r>
        <w:t>自在，不过是</w:t>
      </w:r>
      <w:r>
        <w:t>YY</w:t>
      </w:r>
      <w:r>
        <w:t>。生死不是</w:t>
      </w:r>
      <w:r>
        <w:t>YY</w:t>
      </w:r>
      <w:r>
        <w:t>，你现在生着，</w:t>
      </w:r>
      <w:r>
        <w:t>100</w:t>
      </w:r>
      <w:r>
        <w:t>年后你死了，肉也烂了，灵魂也烂了，连你</w:t>
      </w:r>
      <w:r>
        <w:t>YY</w:t>
      </w:r>
      <w:r>
        <w:t>的脑子也烂了，在生死面前，没有</w:t>
      </w:r>
      <w:r>
        <w:t>YY</w:t>
      </w:r>
      <w:r>
        <w:t>。没有</w:t>
      </w:r>
      <w:r>
        <w:t>YY</w:t>
      </w:r>
      <w:r>
        <w:t>，就是大自在，因为无须</w:t>
      </w:r>
      <w:r>
        <w:t>YY</w:t>
      </w:r>
      <w:r>
        <w:t>，</w:t>
      </w:r>
      <w:r>
        <w:t>YY</w:t>
      </w:r>
      <w:proofErr w:type="gramStart"/>
      <w:r>
        <w:t>不</w:t>
      </w:r>
      <w:proofErr w:type="gramEnd"/>
      <w:r>
        <w:t>YY</w:t>
      </w:r>
      <w:r>
        <w:t>都要生死，都是大自在，而生死并不生死，本来如此，不增不减。</w:t>
      </w:r>
    </w:p>
    <w:p w14:paraId="2AACCEEF" w14:textId="77777777" w:rsidR="00480CF5" w:rsidRDefault="00E44950">
      <w:pPr>
        <w:rPr>
          <w:lang w:eastAsia="zh-CN"/>
        </w:rPr>
      </w:pPr>
      <w:r>
        <w:rPr>
          <w:lang w:eastAsia="zh-CN"/>
        </w:rPr>
        <w:t>任何一个当下，问一下自己，你的腿是你吗？你的身体是你吗？你的脑子是你吗？如果你是用你的腿、身体、脑子去打坐，那么，当你死了、烧了，这打坐也就烟消云散了，这打坐只能是</w:t>
      </w:r>
      <w:r>
        <w:rPr>
          <w:lang w:eastAsia="zh-CN"/>
        </w:rPr>
        <w:t>YY</w:t>
      </w:r>
      <w:r>
        <w:rPr>
          <w:lang w:eastAsia="zh-CN"/>
        </w:rPr>
        <w:t>。那么，所有的</w:t>
      </w:r>
      <w:r>
        <w:rPr>
          <w:lang w:eastAsia="zh-CN"/>
        </w:rPr>
        <w:t>YY</w:t>
      </w:r>
      <w:r>
        <w:rPr>
          <w:lang w:eastAsia="zh-CN"/>
        </w:rPr>
        <w:t>里，最大的</w:t>
      </w:r>
      <w:r>
        <w:rPr>
          <w:lang w:eastAsia="zh-CN"/>
        </w:rPr>
        <w:t>YY</w:t>
      </w:r>
      <w:r>
        <w:rPr>
          <w:lang w:eastAsia="zh-CN"/>
        </w:rPr>
        <w:t>是什么？就是</w:t>
      </w:r>
      <w:r>
        <w:rPr>
          <w:lang w:eastAsia="zh-CN"/>
        </w:rPr>
        <w:t>“</w:t>
      </w:r>
      <w:proofErr w:type="gramStart"/>
      <w:r>
        <w:rPr>
          <w:lang w:eastAsia="zh-CN"/>
        </w:rPr>
        <w:t>我</w:t>
      </w:r>
      <w:r>
        <w:rPr>
          <w:lang w:eastAsia="zh-CN"/>
        </w:rPr>
        <w:t>YY</w:t>
      </w:r>
      <w:r>
        <w:rPr>
          <w:lang w:eastAsia="zh-CN"/>
        </w:rPr>
        <w:t>我</w:t>
      </w:r>
      <w:r>
        <w:rPr>
          <w:lang w:eastAsia="zh-CN"/>
        </w:rPr>
        <w:t>YY</w:t>
      </w:r>
      <w:proofErr w:type="gramEnd"/>
      <w:r>
        <w:rPr>
          <w:lang w:eastAsia="zh-CN"/>
        </w:rPr>
        <w:t>”</w:t>
      </w:r>
      <w:r>
        <w:rPr>
          <w:lang w:eastAsia="zh-CN"/>
        </w:rPr>
        <w:t>。如果觉得</w:t>
      </w:r>
      <w:r>
        <w:rPr>
          <w:lang w:eastAsia="zh-CN"/>
        </w:rPr>
        <w:t>YY</w:t>
      </w:r>
      <w:r>
        <w:rPr>
          <w:lang w:eastAsia="zh-CN"/>
        </w:rPr>
        <w:t>这词不好，那么就换一个哲学点的</w:t>
      </w:r>
      <w:r>
        <w:rPr>
          <w:lang w:eastAsia="zh-CN"/>
        </w:rPr>
        <w:t>“</w:t>
      </w:r>
      <w:r>
        <w:rPr>
          <w:lang w:eastAsia="zh-CN"/>
        </w:rPr>
        <w:t>知</w:t>
      </w:r>
      <w:r>
        <w:rPr>
          <w:lang w:eastAsia="zh-CN"/>
        </w:rPr>
        <w:t>”</w:t>
      </w:r>
      <w:r>
        <w:rPr>
          <w:lang w:eastAsia="zh-CN"/>
        </w:rPr>
        <w:t>，</w:t>
      </w:r>
      <w:r>
        <w:rPr>
          <w:lang w:eastAsia="zh-CN"/>
        </w:rPr>
        <w:t>“</w:t>
      </w:r>
      <w:r>
        <w:rPr>
          <w:lang w:eastAsia="zh-CN"/>
        </w:rPr>
        <w:t>我知我知</w:t>
      </w:r>
      <w:r>
        <w:rPr>
          <w:lang w:eastAsia="zh-CN"/>
        </w:rPr>
        <w:t>”</w:t>
      </w:r>
      <w:r>
        <w:rPr>
          <w:lang w:eastAsia="zh-CN"/>
        </w:rPr>
        <w:t>，这就是真正的打坐中需要连根拔起的玩意。</w:t>
      </w:r>
    </w:p>
    <w:p w14:paraId="428B77E6" w14:textId="77777777" w:rsidR="00480CF5" w:rsidRDefault="00E44950">
      <w:pPr>
        <w:rPr>
          <w:lang w:eastAsia="zh-CN"/>
        </w:rPr>
      </w:pPr>
      <w:r>
        <w:rPr>
          <w:lang w:eastAsia="zh-CN"/>
        </w:rPr>
        <w:t>“</w:t>
      </w:r>
      <w:r>
        <w:rPr>
          <w:lang w:eastAsia="zh-CN"/>
        </w:rPr>
        <w:t>我知</w:t>
      </w:r>
      <w:r>
        <w:rPr>
          <w:lang w:eastAsia="zh-CN"/>
        </w:rPr>
        <w:t>X”</w:t>
      </w:r>
      <w:r>
        <w:rPr>
          <w:lang w:eastAsia="zh-CN"/>
        </w:rPr>
        <w:t>这个模式中，</w:t>
      </w:r>
      <w:r>
        <w:rPr>
          <w:lang w:eastAsia="zh-CN"/>
        </w:rPr>
        <w:t>X</w:t>
      </w:r>
      <w:r>
        <w:rPr>
          <w:lang w:eastAsia="zh-CN"/>
        </w:rPr>
        <w:t>可以是一切东西，这就概括了人生所有的模式，人生的所有模式，逃不过这</w:t>
      </w:r>
      <w:r>
        <w:rPr>
          <w:lang w:eastAsia="zh-CN"/>
        </w:rPr>
        <w:t>“</w:t>
      </w:r>
      <w:r>
        <w:rPr>
          <w:lang w:eastAsia="zh-CN"/>
        </w:rPr>
        <w:t>我知</w:t>
      </w:r>
      <w:r>
        <w:rPr>
          <w:lang w:eastAsia="zh-CN"/>
        </w:rPr>
        <w:t>X”</w:t>
      </w:r>
      <w:r>
        <w:rPr>
          <w:lang w:eastAsia="zh-CN"/>
        </w:rPr>
        <w:t>，不过是这</w:t>
      </w:r>
      <w:r>
        <w:rPr>
          <w:lang w:eastAsia="zh-CN"/>
        </w:rPr>
        <w:t>X</w:t>
      </w:r>
      <w:r>
        <w:rPr>
          <w:lang w:eastAsia="zh-CN"/>
        </w:rPr>
        <w:t>换成各种不一样的东西，甚至</w:t>
      </w:r>
      <w:r>
        <w:rPr>
          <w:lang w:eastAsia="zh-CN"/>
        </w:rPr>
        <w:t>“</w:t>
      </w:r>
      <w:r>
        <w:rPr>
          <w:lang w:eastAsia="zh-CN"/>
        </w:rPr>
        <w:t>我知我不知</w:t>
      </w:r>
      <w:r>
        <w:rPr>
          <w:lang w:eastAsia="zh-CN"/>
        </w:rPr>
        <w:t>”</w:t>
      </w:r>
      <w:r>
        <w:rPr>
          <w:lang w:eastAsia="zh-CN"/>
        </w:rPr>
        <w:t>也是其中的一种。这些模式间，本质上是等价的，因此，从任何一个入手，都是一样的。例如，你坐下来，感觉到自己在呼吸，那么就可以从</w:t>
      </w:r>
      <w:r>
        <w:rPr>
          <w:lang w:eastAsia="zh-CN"/>
        </w:rPr>
        <w:t>“</w:t>
      </w:r>
      <w:r>
        <w:rPr>
          <w:lang w:eastAsia="zh-CN"/>
        </w:rPr>
        <w:t>我知呼吸</w:t>
      </w:r>
      <w:r>
        <w:rPr>
          <w:lang w:eastAsia="zh-CN"/>
        </w:rPr>
        <w:t>”</w:t>
      </w:r>
      <w:r>
        <w:rPr>
          <w:lang w:eastAsia="zh-CN"/>
        </w:rPr>
        <w:t>入手。甚至在股票涨跌或</w:t>
      </w:r>
      <w:r>
        <w:rPr>
          <w:lang w:eastAsia="zh-CN"/>
        </w:rPr>
        <w:t>419</w:t>
      </w:r>
      <w:r>
        <w:rPr>
          <w:lang w:eastAsia="zh-CN"/>
        </w:rPr>
        <w:t>的高潮中，也可以从</w:t>
      </w:r>
      <w:r>
        <w:rPr>
          <w:lang w:eastAsia="zh-CN"/>
        </w:rPr>
        <w:t>“</w:t>
      </w:r>
      <w:r>
        <w:rPr>
          <w:lang w:eastAsia="zh-CN"/>
        </w:rPr>
        <w:t>我知涨跌</w:t>
      </w:r>
      <w:r>
        <w:rPr>
          <w:lang w:eastAsia="zh-CN"/>
        </w:rPr>
        <w:t>”</w:t>
      </w:r>
      <w:r>
        <w:rPr>
          <w:lang w:eastAsia="zh-CN"/>
        </w:rPr>
        <w:t>、</w:t>
      </w:r>
      <w:r>
        <w:rPr>
          <w:lang w:eastAsia="zh-CN"/>
        </w:rPr>
        <w:t>“</w:t>
      </w:r>
      <w:r>
        <w:rPr>
          <w:lang w:eastAsia="zh-CN"/>
        </w:rPr>
        <w:t>我知高潮</w:t>
      </w:r>
      <w:r>
        <w:rPr>
          <w:lang w:eastAsia="zh-CN"/>
        </w:rPr>
        <w:t>”</w:t>
      </w:r>
      <w:r>
        <w:rPr>
          <w:lang w:eastAsia="zh-CN"/>
        </w:rPr>
        <w:t>入手，本质上没有任何区别。高潮不可能时时有，而呼吸却是，因此，从方便的角度，我们可以选择</w:t>
      </w:r>
      <w:r>
        <w:rPr>
          <w:lang w:eastAsia="zh-CN"/>
        </w:rPr>
        <w:t>“</w:t>
      </w:r>
      <w:r>
        <w:rPr>
          <w:lang w:eastAsia="zh-CN"/>
        </w:rPr>
        <w:t>我知呼吸</w:t>
      </w:r>
      <w:r>
        <w:rPr>
          <w:lang w:eastAsia="zh-CN"/>
        </w:rPr>
        <w:t>”</w:t>
      </w:r>
      <w:r>
        <w:rPr>
          <w:lang w:eastAsia="zh-CN"/>
        </w:rPr>
        <w:t>作为打坐的入门。</w:t>
      </w:r>
    </w:p>
    <w:p w14:paraId="7B837A8F" w14:textId="77777777" w:rsidR="00480CF5" w:rsidRPr="00696A5F" w:rsidRDefault="00E44950">
      <w:pPr>
        <w:rPr>
          <w:rStyle w:val="a0"/>
        </w:rPr>
      </w:pPr>
      <w:r>
        <w:rPr>
          <w:lang w:eastAsia="zh-CN"/>
        </w:rPr>
        <w:t>“</w:t>
      </w:r>
      <w:proofErr w:type="gramStart"/>
      <w:r>
        <w:rPr>
          <w:lang w:eastAsia="zh-CN"/>
        </w:rPr>
        <w:t>我知呼吸</w:t>
      </w:r>
      <w:r>
        <w:rPr>
          <w:lang w:eastAsia="zh-CN"/>
        </w:rPr>
        <w:t>”</w:t>
      </w:r>
      <w:r>
        <w:rPr>
          <w:lang w:eastAsia="zh-CN"/>
        </w:rPr>
        <w:t>，</w:t>
      </w:r>
      <w:proofErr w:type="gramEnd"/>
      <w:r>
        <w:rPr>
          <w:lang w:eastAsia="zh-CN"/>
        </w:rPr>
        <w:t>这</w:t>
      </w:r>
      <w:r>
        <w:rPr>
          <w:lang w:eastAsia="zh-CN"/>
        </w:rPr>
        <w:t>“</w:t>
      </w:r>
      <w:r>
        <w:rPr>
          <w:lang w:eastAsia="zh-CN"/>
        </w:rPr>
        <w:t>知</w:t>
      </w:r>
      <w:r>
        <w:rPr>
          <w:lang w:eastAsia="zh-CN"/>
        </w:rPr>
        <w:t>”</w:t>
      </w:r>
      <w:r>
        <w:rPr>
          <w:lang w:eastAsia="zh-CN"/>
        </w:rPr>
        <w:t>与呼吸无关，无论呼还是吸，这</w:t>
      </w:r>
      <w:r>
        <w:rPr>
          <w:lang w:eastAsia="zh-CN"/>
        </w:rPr>
        <w:t>“</w:t>
      </w:r>
      <w:r>
        <w:rPr>
          <w:lang w:eastAsia="zh-CN"/>
        </w:rPr>
        <w:t>知</w:t>
      </w:r>
      <w:r>
        <w:rPr>
          <w:lang w:eastAsia="zh-CN"/>
        </w:rPr>
        <w:t>”</w:t>
      </w:r>
      <w:r>
        <w:rPr>
          <w:lang w:eastAsia="zh-CN"/>
        </w:rPr>
        <w:t>只是</w:t>
      </w:r>
      <w:r>
        <w:rPr>
          <w:lang w:eastAsia="zh-CN"/>
        </w:rPr>
        <w:t>“</w:t>
      </w:r>
      <w:r>
        <w:rPr>
          <w:lang w:eastAsia="zh-CN"/>
        </w:rPr>
        <w:t>知</w:t>
      </w:r>
      <w:r>
        <w:rPr>
          <w:lang w:eastAsia="zh-CN"/>
        </w:rPr>
        <w:t>”</w:t>
      </w:r>
      <w:r>
        <w:rPr>
          <w:lang w:eastAsia="zh-CN"/>
        </w:rPr>
        <w:t>。开始，呼吸的力量会牵引你，让你的</w:t>
      </w:r>
      <w:r>
        <w:rPr>
          <w:lang w:eastAsia="zh-CN"/>
        </w:rPr>
        <w:t>“</w:t>
      </w:r>
      <w:r>
        <w:rPr>
          <w:lang w:eastAsia="zh-CN"/>
        </w:rPr>
        <w:t>知</w:t>
      </w:r>
      <w:r>
        <w:rPr>
          <w:lang w:eastAsia="zh-CN"/>
        </w:rPr>
        <w:t>”</w:t>
      </w:r>
      <w:r>
        <w:rPr>
          <w:lang w:eastAsia="zh-CN"/>
        </w:rPr>
        <w:t>被呼吸所牵引，你的</w:t>
      </w:r>
      <w:r>
        <w:rPr>
          <w:lang w:eastAsia="zh-CN"/>
        </w:rPr>
        <w:t>“</w:t>
      </w:r>
      <w:r>
        <w:rPr>
          <w:lang w:eastAsia="zh-CN"/>
        </w:rPr>
        <w:t>知</w:t>
      </w:r>
      <w:r>
        <w:rPr>
          <w:lang w:eastAsia="zh-CN"/>
        </w:rPr>
        <w:t>”</w:t>
      </w:r>
      <w:r>
        <w:rPr>
          <w:lang w:eastAsia="zh-CN"/>
        </w:rPr>
        <w:t>似乎也如同呼吸般生灭，慢慢地，呼吸如尘埃散落，你的身心如尘埃散落，但这</w:t>
      </w:r>
      <w:r>
        <w:rPr>
          <w:lang w:eastAsia="zh-CN"/>
        </w:rPr>
        <w:t>“</w:t>
      </w:r>
      <w:r>
        <w:rPr>
          <w:lang w:eastAsia="zh-CN"/>
        </w:rPr>
        <w:t>知</w:t>
      </w:r>
      <w:r>
        <w:rPr>
          <w:lang w:eastAsia="zh-CN"/>
        </w:rPr>
        <w:t>”</w:t>
      </w:r>
      <w:r>
        <w:rPr>
          <w:lang w:eastAsia="zh-CN"/>
        </w:rPr>
        <w:t>却如灵光独耀、不生不灭。而把</w:t>
      </w:r>
      <w:r>
        <w:rPr>
          <w:lang w:eastAsia="zh-CN"/>
        </w:rPr>
        <w:t>“</w:t>
      </w:r>
      <w:r>
        <w:rPr>
          <w:lang w:eastAsia="zh-CN"/>
        </w:rPr>
        <w:t>我知</w:t>
      </w:r>
      <w:r>
        <w:rPr>
          <w:lang w:eastAsia="zh-CN"/>
        </w:rPr>
        <w:t>X”</w:t>
      </w:r>
      <w:r>
        <w:rPr>
          <w:lang w:eastAsia="zh-CN"/>
        </w:rPr>
        <w:t>的模式中的</w:t>
      </w:r>
      <w:r>
        <w:rPr>
          <w:lang w:eastAsia="zh-CN"/>
        </w:rPr>
        <w:t>X</w:t>
      </w:r>
      <w:r>
        <w:rPr>
          <w:lang w:eastAsia="zh-CN"/>
        </w:rPr>
        <w:t>换成人生存当下任何一样东西，在任何一个</w:t>
      </w:r>
      <w:r>
        <w:rPr>
          <w:lang w:eastAsia="zh-CN"/>
        </w:rPr>
        <w:t>X</w:t>
      </w:r>
      <w:r>
        <w:rPr>
          <w:lang w:eastAsia="zh-CN"/>
        </w:rPr>
        <w:t>下，这</w:t>
      </w:r>
      <w:r>
        <w:rPr>
          <w:lang w:eastAsia="zh-CN"/>
        </w:rPr>
        <w:t>“</w:t>
      </w:r>
      <w:r>
        <w:rPr>
          <w:lang w:eastAsia="zh-CN"/>
        </w:rPr>
        <w:t>知</w:t>
      </w:r>
      <w:r>
        <w:rPr>
          <w:lang w:eastAsia="zh-CN"/>
        </w:rPr>
        <w:t>”</w:t>
      </w:r>
      <w:r>
        <w:rPr>
          <w:lang w:eastAsia="zh-CN"/>
        </w:rPr>
        <w:t>依然灵光独耀、不生不灭。</w:t>
      </w:r>
      <w:r w:rsidRPr="00696A5F">
        <w:rPr>
          <w:rStyle w:val="a0"/>
        </w:rPr>
        <w:t>打坐并不要坐着，你可以在一切活动中打坐，因为你的一切活动离不开</w:t>
      </w:r>
      <w:r w:rsidRPr="00696A5F">
        <w:rPr>
          <w:rStyle w:val="a0"/>
        </w:rPr>
        <w:t>“</w:t>
      </w:r>
      <w:r w:rsidRPr="00696A5F">
        <w:rPr>
          <w:rStyle w:val="a0"/>
        </w:rPr>
        <w:t>知</w:t>
      </w:r>
      <w:r w:rsidRPr="00696A5F">
        <w:rPr>
          <w:rStyle w:val="a0"/>
        </w:rPr>
        <w:t>”</w:t>
      </w:r>
      <w:r w:rsidRPr="00696A5F">
        <w:rPr>
          <w:rStyle w:val="a0"/>
        </w:rPr>
        <w:t>，即使在睡觉、有梦无梦中，也一样如此，你的</w:t>
      </w:r>
      <w:r w:rsidRPr="00696A5F">
        <w:rPr>
          <w:rStyle w:val="a0"/>
        </w:rPr>
        <w:t>“</w:t>
      </w:r>
      <w:r w:rsidRPr="00696A5F">
        <w:rPr>
          <w:rStyle w:val="a0"/>
        </w:rPr>
        <w:t>知</w:t>
      </w:r>
      <w:r w:rsidRPr="00696A5F">
        <w:rPr>
          <w:rStyle w:val="a0"/>
        </w:rPr>
        <w:t>”</w:t>
      </w:r>
      <w:r w:rsidRPr="00696A5F">
        <w:rPr>
          <w:rStyle w:val="a0"/>
        </w:rPr>
        <w:t>依然灵光独耀、不生不灭。</w:t>
      </w:r>
    </w:p>
    <w:p w14:paraId="7E01AF24" w14:textId="77777777" w:rsidR="00480CF5" w:rsidRDefault="00E44950">
      <w:pPr>
        <w:rPr>
          <w:lang w:eastAsia="zh-CN"/>
        </w:rPr>
      </w:pPr>
      <w:r>
        <w:rPr>
          <w:lang w:eastAsia="zh-CN"/>
        </w:rPr>
        <w:t>这世界曾有的人中，能到如此境界的，千万中无一，但这不过是止啼之黄叶，逗你玩的。人都要死的人都死了，人都要知的人都知了，究竟如何？参！</w:t>
      </w:r>
    </w:p>
    <w:p w14:paraId="21A8E733" w14:textId="77777777" w:rsidR="00480CF5" w:rsidRDefault="00E44950">
      <w:pPr>
        <w:rPr>
          <w:lang w:eastAsia="zh-CN"/>
        </w:rPr>
      </w:pPr>
      <w:r>
        <w:rPr>
          <w:lang w:eastAsia="zh-CN"/>
        </w:rPr>
        <w:t>附录：</w:t>
      </w:r>
    </w:p>
    <w:p w14:paraId="67BA5163" w14:textId="77777777" w:rsidR="00480CF5" w:rsidRDefault="00E44950">
      <w:pPr>
        <w:rPr>
          <w:lang w:eastAsia="zh-CN"/>
        </w:rPr>
      </w:pPr>
      <w:r w:rsidRPr="00095123">
        <w:rPr>
          <w:color w:val="FF0000"/>
          <w:lang w:eastAsia="zh-CN"/>
        </w:rPr>
        <w:lastRenderedPageBreak/>
        <w:t>今天的走势依然没什么可说的，把下面的缺口补了后，就继续中枢震荡，关键是都在等周末的消息面，其实，不管周末有什么消息，这两天都消化了。</w:t>
      </w:r>
      <w:r>
        <w:rPr>
          <w:lang w:eastAsia="zh-CN"/>
        </w:rPr>
        <w:t>因此，尾盘重新冲上</w:t>
      </w:r>
      <w:r>
        <w:rPr>
          <w:lang w:eastAsia="zh-CN"/>
        </w:rPr>
        <w:t>4144</w:t>
      </w:r>
      <w:r>
        <w:rPr>
          <w:lang w:eastAsia="zh-CN"/>
        </w:rPr>
        <w:t>点，收在其下面不远的地方，也就是很正常的。目前，拨乱反正行情第三目标已经达到，后面将为第四目标的创新高而努力，当然，前提是先把</w:t>
      </w:r>
      <w:r>
        <w:rPr>
          <w:lang w:eastAsia="zh-CN"/>
        </w:rPr>
        <w:t>4144</w:t>
      </w:r>
      <w:r>
        <w:rPr>
          <w:lang w:eastAsia="zh-CN"/>
        </w:rPr>
        <w:t>点的</w:t>
      </w:r>
      <w:r>
        <w:rPr>
          <w:lang w:eastAsia="zh-CN"/>
        </w:rPr>
        <w:t>1/2</w:t>
      </w:r>
      <w:r>
        <w:rPr>
          <w:lang w:eastAsia="zh-CN"/>
        </w:rPr>
        <w:t>线给站稳了。</w:t>
      </w:r>
    </w:p>
    <w:p w14:paraId="71D13634" w14:textId="77777777" w:rsidR="00095123" w:rsidRDefault="00095123">
      <w:pPr>
        <w:rPr>
          <w:lang w:eastAsia="zh-CN"/>
        </w:rPr>
      </w:pPr>
      <w:r>
        <w:rPr>
          <w:noProof/>
          <w:lang w:eastAsia="zh-CN"/>
        </w:rPr>
        <w:drawing>
          <wp:inline distT="0" distB="0" distL="0" distR="0" wp14:anchorId="6D2BE133" wp14:editId="476B603B">
            <wp:extent cx="5486400" cy="2169795"/>
            <wp:effectExtent l="0" t="0" r="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486400" cy="2169795"/>
                    </a:xfrm>
                    <a:prstGeom prst="rect">
                      <a:avLst/>
                    </a:prstGeom>
                  </pic:spPr>
                </pic:pic>
              </a:graphicData>
            </a:graphic>
          </wp:inline>
        </w:drawing>
      </w:r>
    </w:p>
    <w:p w14:paraId="021950AC" w14:textId="77777777" w:rsidR="00480CF5" w:rsidRDefault="00E44950">
      <w:pPr>
        <w:rPr>
          <w:lang w:eastAsia="zh-CN"/>
        </w:rPr>
      </w:pPr>
      <w:r>
        <w:rPr>
          <w:lang w:eastAsia="zh-CN"/>
        </w:rPr>
        <w:t>个股方面，那</w:t>
      </w:r>
      <w:r>
        <w:rPr>
          <w:lang w:eastAsia="zh-CN"/>
        </w:rPr>
        <w:t>16</w:t>
      </w:r>
      <w:r>
        <w:rPr>
          <w:lang w:eastAsia="zh-CN"/>
        </w:rPr>
        <w:t>只股票里，</w:t>
      </w:r>
      <w:r>
        <w:rPr>
          <w:lang w:eastAsia="zh-CN"/>
        </w:rPr>
        <w:t>600432</w:t>
      </w:r>
      <w:r>
        <w:rPr>
          <w:lang w:eastAsia="zh-CN"/>
        </w:rPr>
        <w:t>已经新高，其他会慢慢跟上的，这种事情肯定有先后的，否则根本忙不过来。</w:t>
      </w:r>
      <w:r w:rsidRPr="00E67554">
        <w:rPr>
          <w:color w:val="FF0000"/>
          <w:lang w:eastAsia="zh-CN"/>
        </w:rPr>
        <w:t>如果大盘能如期重新新高，那么绝大多数仍未新高的股票，都会为此而表现的，这是今后一段时间内一个重要的利润点。另外，那些创新高后没有大级别背</w:t>
      </w:r>
      <w:proofErr w:type="gramStart"/>
      <w:r w:rsidRPr="00E67554">
        <w:rPr>
          <w:color w:val="FF0000"/>
          <w:lang w:eastAsia="zh-CN"/>
        </w:rPr>
        <w:t>弛</w:t>
      </w:r>
      <w:proofErr w:type="gramEnd"/>
      <w:r w:rsidRPr="00E67554">
        <w:rPr>
          <w:color w:val="FF0000"/>
          <w:lang w:eastAsia="zh-CN"/>
        </w:rPr>
        <w:t>，并且能回试站稳前期高位的，是另一种可关注的利润点。</w:t>
      </w:r>
    </w:p>
    <w:p w14:paraId="203879A1" w14:textId="77777777" w:rsidR="00480CF5" w:rsidRDefault="00E44950">
      <w:pPr>
        <w:rPr>
          <w:lang w:eastAsia="zh-CN"/>
        </w:rPr>
      </w:pPr>
      <w:r>
        <w:rPr>
          <w:lang w:eastAsia="zh-CN"/>
        </w:rPr>
        <w:t>站在中线的角度，对环保股票的重视将比本</w:t>
      </w:r>
      <w:r>
        <w:rPr>
          <w:lang w:eastAsia="zh-CN"/>
        </w:rPr>
        <w:t>ID</w:t>
      </w:r>
      <w:r>
        <w:rPr>
          <w:lang w:eastAsia="zh-CN"/>
        </w:rPr>
        <w:t>年初强调时有更多的认同，这是国家大的方向，依然值得中长线关注的。</w:t>
      </w:r>
      <w:r w:rsidRPr="00095123">
        <w:rPr>
          <w:color w:val="FF0000"/>
          <w:lang w:eastAsia="zh-CN"/>
        </w:rPr>
        <w:t>除了那</w:t>
      </w:r>
      <w:r w:rsidRPr="00095123">
        <w:rPr>
          <w:color w:val="FF0000"/>
          <w:lang w:eastAsia="zh-CN"/>
        </w:rPr>
        <w:t>16</w:t>
      </w:r>
      <w:r w:rsidRPr="00095123">
        <w:rPr>
          <w:color w:val="FF0000"/>
          <w:lang w:eastAsia="zh-CN"/>
        </w:rPr>
        <w:t>只里的环保新能源股，像</w:t>
      </w:r>
      <w:r w:rsidRPr="00095123">
        <w:rPr>
          <w:color w:val="FF0000"/>
          <w:lang w:eastAsia="zh-CN"/>
        </w:rPr>
        <w:t>600636</w:t>
      </w:r>
      <w:r w:rsidRPr="00095123">
        <w:rPr>
          <w:color w:val="FF0000"/>
          <w:lang w:eastAsia="zh-CN"/>
        </w:rPr>
        <w:t>也可以中线关注，该股在</w:t>
      </w:r>
      <w:proofErr w:type="gramStart"/>
      <w:r w:rsidRPr="00095123">
        <w:rPr>
          <w:color w:val="FF0000"/>
          <w:lang w:eastAsia="zh-CN"/>
        </w:rPr>
        <w:t>环保股</w:t>
      </w:r>
      <w:proofErr w:type="gramEnd"/>
      <w:r w:rsidRPr="00095123">
        <w:rPr>
          <w:color w:val="FF0000"/>
          <w:lang w:eastAsia="zh-CN"/>
        </w:rPr>
        <w:t>里属于已经有一定业绩支持的，不像很多股票暂时还是概念，因此对中长线资金可以关注。</w:t>
      </w:r>
      <w:r>
        <w:rPr>
          <w:lang w:eastAsia="zh-CN"/>
        </w:rPr>
        <w:t>该股票在一个月线双底的颈线位上整理，回试时</w:t>
      </w:r>
      <w:proofErr w:type="gramStart"/>
      <w:r>
        <w:rPr>
          <w:lang w:eastAsia="zh-CN"/>
        </w:rPr>
        <w:t>可以找买点</w:t>
      </w:r>
      <w:proofErr w:type="gramEnd"/>
      <w:r>
        <w:rPr>
          <w:lang w:eastAsia="zh-CN"/>
        </w:rPr>
        <w:t>介入，千万别一窝蜂追高，否则就等着受刑折磨。</w:t>
      </w:r>
    </w:p>
    <w:p w14:paraId="319ED03C" w14:textId="77777777" w:rsidR="00480CF5" w:rsidRDefault="00E44950">
      <w:pPr>
        <w:rPr>
          <w:lang w:eastAsia="zh-CN"/>
        </w:rPr>
      </w:pPr>
      <w:r>
        <w:rPr>
          <w:lang w:eastAsia="zh-CN"/>
        </w:rPr>
        <w:t>周末，</w:t>
      </w:r>
      <w:proofErr w:type="gramStart"/>
      <w:r>
        <w:rPr>
          <w:lang w:eastAsia="zh-CN"/>
        </w:rPr>
        <w:t>腐败去</w:t>
      </w:r>
      <w:proofErr w:type="gramEnd"/>
      <w:r>
        <w:rPr>
          <w:lang w:eastAsia="zh-CN"/>
        </w:rPr>
        <w:t>吧。</w:t>
      </w:r>
    </w:p>
    <w:p w14:paraId="34A767DD" w14:textId="77777777" w:rsidR="00480CF5" w:rsidRDefault="00E44950">
      <w:pPr>
        <w:pStyle w:val="Heading1"/>
        <w:rPr>
          <w:lang w:eastAsia="zh-CN"/>
        </w:rPr>
      </w:pPr>
      <w:bookmarkStart w:id="448" w:name="_Toc72586602"/>
      <w:r>
        <w:rPr>
          <w:lang w:eastAsia="zh-CN"/>
        </w:rPr>
        <w:t xml:space="preserve">2007-06-17 11:06 </w:t>
      </w:r>
      <w:r>
        <w:rPr>
          <w:lang w:eastAsia="zh-CN"/>
        </w:rPr>
        <w:t>周末音乐会</w:t>
      </w:r>
      <w:r>
        <w:rPr>
          <w:lang w:eastAsia="zh-CN"/>
        </w:rPr>
        <w:t>38</w:t>
      </w:r>
      <w:r>
        <w:rPr>
          <w:lang w:eastAsia="zh-CN"/>
        </w:rPr>
        <w:t>：没有艺术的世界，我们</w:t>
      </w:r>
      <w:r>
        <w:rPr>
          <w:lang w:eastAsia="zh-CN"/>
        </w:rPr>
        <w:t>SPA</w:t>
      </w:r>
      <w:r>
        <w:rPr>
          <w:lang w:eastAsia="zh-CN"/>
        </w:rPr>
        <w:t>去！</w:t>
      </w:r>
      <w:bookmarkEnd w:id="448"/>
    </w:p>
    <w:p w14:paraId="15484980" w14:textId="77777777" w:rsidR="00480CF5" w:rsidRDefault="002E2046">
      <w:hyperlink r:id="rId505" w:history="1">
        <w:r w:rsidR="00F240B1" w:rsidRPr="002D59BD">
          <w:rPr>
            <w:rStyle w:val="Hyperlink"/>
          </w:rPr>
          <w:t>http://blog.sina.com.cn/s/blog_486e105c01000b6n.html</w:t>
        </w:r>
      </w:hyperlink>
      <w:r w:rsidR="00E44950">
        <w:t xml:space="preserve"> </w:t>
      </w:r>
      <w:r w:rsidR="00F240B1">
        <w:t xml:space="preserve"> </w:t>
      </w:r>
    </w:p>
    <w:p w14:paraId="11388088" w14:textId="77777777" w:rsidR="00480CF5" w:rsidRDefault="00E44950">
      <w:pPr>
        <w:rPr>
          <w:lang w:eastAsia="zh-CN"/>
        </w:rPr>
      </w:pPr>
      <w:r>
        <w:rPr>
          <w:lang w:eastAsia="zh-CN"/>
        </w:rPr>
        <w:t>今天这音乐</w:t>
      </w:r>
      <w:proofErr w:type="gramStart"/>
      <w:r>
        <w:rPr>
          <w:lang w:eastAsia="zh-CN"/>
        </w:rPr>
        <w:t>上传可费</w:t>
      </w:r>
      <w:proofErr w:type="gramEnd"/>
      <w:r>
        <w:rPr>
          <w:lang w:eastAsia="zh-CN"/>
        </w:rPr>
        <w:t>了大劲了，网站有问题，只能先把音乐甩到网上，然后再转到网站里。至于音乐甩到哪里去了，本</w:t>
      </w:r>
      <w:r>
        <w:rPr>
          <w:lang w:eastAsia="zh-CN"/>
        </w:rPr>
        <w:t>ID</w:t>
      </w:r>
      <w:r>
        <w:rPr>
          <w:lang w:eastAsia="zh-CN"/>
        </w:rPr>
        <w:t>也不大清楚，反正有地址可以贴到播放器的网站就完事了。由于随地乱扔东西的代价是不能扔太大的东西，所以这次只能弄点小品上来，大的</w:t>
      </w:r>
      <w:proofErr w:type="gramStart"/>
      <w:r>
        <w:rPr>
          <w:lang w:eastAsia="zh-CN"/>
        </w:rPr>
        <w:t>还甩不</w:t>
      </w:r>
      <w:proofErr w:type="gramEnd"/>
      <w:r>
        <w:rPr>
          <w:lang w:eastAsia="zh-CN"/>
        </w:rPr>
        <w:t>到网上。</w:t>
      </w:r>
    </w:p>
    <w:p w14:paraId="3FA78A64" w14:textId="77777777" w:rsidR="00480CF5" w:rsidRDefault="00E44950">
      <w:pPr>
        <w:rPr>
          <w:lang w:eastAsia="zh-CN"/>
        </w:rPr>
      </w:pPr>
      <w:r>
        <w:rPr>
          <w:lang w:eastAsia="zh-CN"/>
        </w:rPr>
        <w:lastRenderedPageBreak/>
        <w:t>今天</w:t>
      </w:r>
      <w:proofErr w:type="gramStart"/>
      <w:r>
        <w:rPr>
          <w:lang w:eastAsia="zh-CN"/>
        </w:rPr>
        <w:t>都是些甜得</w:t>
      </w:r>
      <w:proofErr w:type="gramEnd"/>
      <w:r>
        <w:rPr>
          <w:lang w:eastAsia="zh-CN"/>
        </w:rPr>
        <w:t>发腻的、用小提琴</w:t>
      </w:r>
      <w:proofErr w:type="gramStart"/>
      <w:r>
        <w:rPr>
          <w:lang w:eastAsia="zh-CN"/>
        </w:rPr>
        <w:t>矫柔造作</w:t>
      </w:r>
      <w:proofErr w:type="gramEnd"/>
      <w:r>
        <w:rPr>
          <w:lang w:eastAsia="zh-CN"/>
        </w:rPr>
        <w:t>的声音，让你起鸡皮疙瘩的玩意。今天，就让</w:t>
      </w:r>
      <w:proofErr w:type="gramStart"/>
      <w:r>
        <w:rPr>
          <w:lang w:eastAsia="zh-CN"/>
        </w:rPr>
        <w:t>小提琴腻翻你</w:t>
      </w:r>
      <w:proofErr w:type="gramEnd"/>
      <w:r>
        <w:rPr>
          <w:lang w:eastAsia="zh-CN"/>
        </w:rPr>
        <w:t>。本</w:t>
      </w:r>
      <w:r>
        <w:rPr>
          <w:lang w:eastAsia="zh-CN"/>
        </w:rPr>
        <w:t>ID</w:t>
      </w:r>
      <w:r>
        <w:rPr>
          <w:lang w:eastAsia="zh-CN"/>
        </w:rPr>
        <w:t>自己平时是从来不听这些作品的，为了文件小点，用了最低的级别上传，所以声音频率层次上比较干枯，将就着用耳朵面首一把，应该也还是可以的。</w:t>
      </w:r>
    </w:p>
    <w:p w14:paraId="197505E2" w14:textId="77777777" w:rsidR="00480CF5" w:rsidRDefault="00E44950">
      <w:pPr>
        <w:rPr>
          <w:lang w:eastAsia="zh-CN"/>
        </w:rPr>
      </w:pPr>
      <w:r>
        <w:rPr>
          <w:lang w:eastAsia="zh-CN"/>
        </w:rPr>
        <w:t>这两天，北京上空一个俄罗斯小男人引发的尖叫并没让本</w:t>
      </w:r>
      <w:r>
        <w:rPr>
          <w:lang w:eastAsia="zh-CN"/>
        </w:rPr>
        <w:t>ID</w:t>
      </w:r>
      <w:r>
        <w:rPr>
          <w:lang w:eastAsia="zh-CN"/>
        </w:rPr>
        <w:t>有一丝尖叫的欲望，商品社会可以制造一些奇异的商品，但却无法制造艺术。如果一个男高音不能发出浓烈的胸腔共鸣的高音，那本</w:t>
      </w:r>
      <w:r>
        <w:rPr>
          <w:lang w:eastAsia="zh-CN"/>
        </w:rPr>
        <w:t>ID</w:t>
      </w:r>
      <w:r>
        <w:rPr>
          <w:lang w:eastAsia="zh-CN"/>
        </w:rPr>
        <w:t>是不会有任何尖叫的欲望的。可惜，这种男高音，已经听不到了。就算多明戈这种所谓歌剧之王，本</w:t>
      </w:r>
      <w:r>
        <w:rPr>
          <w:lang w:eastAsia="zh-CN"/>
        </w:rPr>
        <w:t>ID</w:t>
      </w:r>
      <w:r>
        <w:rPr>
          <w:lang w:eastAsia="zh-CN"/>
        </w:rPr>
        <w:t>也觉得他唱得费劲。看来，本</w:t>
      </w:r>
      <w:r>
        <w:rPr>
          <w:lang w:eastAsia="zh-CN"/>
        </w:rPr>
        <w:t>ID</w:t>
      </w:r>
      <w:r>
        <w:rPr>
          <w:lang w:eastAsia="zh-CN"/>
        </w:rPr>
        <w:t>虽然年纪不大，但艺术品位已经是老古董了。本</w:t>
      </w:r>
      <w:r>
        <w:rPr>
          <w:lang w:eastAsia="zh-CN"/>
        </w:rPr>
        <w:t>ID</w:t>
      </w:r>
      <w:r>
        <w:rPr>
          <w:lang w:eastAsia="zh-CN"/>
        </w:rPr>
        <w:t>宁愿为卡鲁索的画像尖叫，也不会对现代扒光的男高音有任何欲望。</w:t>
      </w:r>
    </w:p>
    <w:p w14:paraId="396F63A1" w14:textId="77777777" w:rsidR="00480CF5" w:rsidRDefault="00E44950">
      <w:pPr>
        <w:rPr>
          <w:lang w:eastAsia="zh-CN"/>
        </w:rPr>
      </w:pPr>
      <w:r>
        <w:rPr>
          <w:lang w:eastAsia="zh-CN"/>
        </w:rPr>
        <w:t>让小提琴继续小提琴，让俄罗斯小男人继续小男人，让尖叫继续尖叫，本</w:t>
      </w:r>
      <w:r>
        <w:rPr>
          <w:lang w:eastAsia="zh-CN"/>
        </w:rPr>
        <w:t>ID</w:t>
      </w:r>
      <w:r>
        <w:rPr>
          <w:lang w:eastAsia="zh-CN"/>
        </w:rPr>
        <w:t>去</w:t>
      </w:r>
      <w:r>
        <w:rPr>
          <w:lang w:eastAsia="zh-CN"/>
        </w:rPr>
        <w:t>SPA</w:t>
      </w:r>
      <w:r>
        <w:rPr>
          <w:lang w:eastAsia="zh-CN"/>
        </w:rPr>
        <w:t>算了。没有艺术的世界，我们</w:t>
      </w:r>
      <w:r>
        <w:rPr>
          <w:lang w:eastAsia="zh-CN"/>
        </w:rPr>
        <w:t>SPA</w:t>
      </w:r>
      <w:r>
        <w:rPr>
          <w:lang w:eastAsia="zh-CN"/>
        </w:rPr>
        <w:t>去。</w:t>
      </w:r>
    </w:p>
    <w:p w14:paraId="014DD7A2" w14:textId="77777777" w:rsidR="00480CF5" w:rsidRDefault="00E44950">
      <w:pPr>
        <w:pStyle w:val="Heading1"/>
        <w:rPr>
          <w:lang w:eastAsia="zh-CN"/>
        </w:rPr>
      </w:pPr>
      <w:bookmarkStart w:id="449" w:name="_Toc72586603"/>
      <w:r>
        <w:rPr>
          <w:lang w:eastAsia="zh-CN"/>
        </w:rPr>
        <w:t xml:space="preserve">2007-06-18 08:18 </w:t>
      </w:r>
      <w:r>
        <w:rPr>
          <w:lang w:eastAsia="zh-CN"/>
        </w:rPr>
        <w:t>看待当前资本市场必须具有的基本智慧</w:t>
      </w:r>
      <w:bookmarkEnd w:id="449"/>
    </w:p>
    <w:p w14:paraId="2256018C" w14:textId="77777777" w:rsidR="00480CF5" w:rsidRDefault="002E2046">
      <w:hyperlink r:id="rId506" w:history="1">
        <w:r w:rsidR="00E148B7" w:rsidRPr="002D59BD">
          <w:rPr>
            <w:rStyle w:val="Hyperlink"/>
          </w:rPr>
          <w:t>http://blog.sina.com.cn/s/blog_486e105c01000b75.html</w:t>
        </w:r>
      </w:hyperlink>
      <w:r w:rsidR="00E44950">
        <w:t xml:space="preserve"> </w:t>
      </w:r>
      <w:r w:rsidR="00E148B7">
        <w:t xml:space="preserve"> </w:t>
      </w:r>
    </w:p>
    <w:p w14:paraId="58862B54" w14:textId="77777777" w:rsidR="00480CF5" w:rsidRDefault="00E44950">
      <w:pPr>
        <w:rPr>
          <w:lang w:eastAsia="zh-CN"/>
        </w:rPr>
      </w:pPr>
      <w:r>
        <w:rPr>
          <w:lang w:eastAsia="zh-CN"/>
        </w:rPr>
        <w:t>无论管理</w:t>
      </w:r>
      <w:proofErr w:type="gramStart"/>
      <w:r>
        <w:rPr>
          <w:lang w:eastAsia="zh-CN"/>
        </w:rPr>
        <w:t>层还是</w:t>
      </w:r>
      <w:proofErr w:type="gramEnd"/>
      <w:r>
        <w:rPr>
          <w:lang w:eastAsia="zh-CN"/>
        </w:rPr>
        <w:t>投资者，对当前资本市场都应该具有如下的基本智慧：</w:t>
      </w:r>
    </w:p>
    <w:p w14:paraId="2E392832" w14:textId="77777777" w:rsidR="00480CF5" w:rsidRPr="00917447" w:rsidRDefault="00E44950">
      <w:pPr>
        <w:rPr>
          <w:color w:val="FF0000"/>
          <w:lang w:eastAsia="zh-CN"/>
        </w:rPr>
      </w:pPr>
      <w:r w:rsidRPr="00917447">
        <w:rPr>
          <w:color w:val="FF0000"/>
          <w:lang w:eastAsia="zh-CN"/>
        </w:rPr>
        <w:t>一、资本市场不仅能成为经济的晴雨表，更能成为经济发展的核心动力</w:t>
      </w:r>
    </w:p>
    <w:p w14:paraId="61C7CCE5" w14:textId="77777777" w:rsidR="00480CF5" w:rsidRDefault="00E44950">
      <w:pPr>
        <w:rPr>
          <w:lang w:eastAsia="zh-CN"/>
        </w:rPr>
      </w:pPr>
      <w:r>
        <w:rPr>
          <w:lang w:eastAsia="zh-CN"/>
        </w:rPr>
        <w:t>如果说以土地承包制为起点的农村改革导致改革开放后第一次生产力的大释放，以市场经济的确立为起点的城市改革导致其后第二次生产力的大释放，那么，以股权分置改革为起点的资本市场大变革，将导致比前两次远为重要的第三次生产力的大释放。前两次生产力的大释放，都是在实体经济层面，是经济发展水平不高时的产物，而后者是实体经济发展水平达到一定层次后才能出现也必然出现的产物，比起前两者，对中国社会的影响更为深远。不认识到这一点，就缺乏了看待当前资本市场必须具有的最基本的历史视角。资本市场不仅能成为经济的晴雨表，更能成为经济发展的核心动力，不认识这一点，只能是历史性的短视。</w:t>
      </w:r>
    </w:p>
    <w:p w14:paraId="490C5903" w14:textId="77777777" w:rsidR="00480CF5" w:rsidRDefault="00E44950">
      <w:pPr>
        <w:rPr>
          <w:lang w:eastAsia="zh-CN"/>
        </w:rPr>
      </w:pPr>
      <w:r>
        <w:rPr>
          <w:lang w:eastAsia="zh-CN"/>
        </w:rPr>
        <w:t>如果说第一次生产力的释放，带来了万元户、乡镇企业；第二次生产力的释放带来了十几年的中国经济奇迹；那么第三次生产力的释放，将使得中国出现一批世界性的企业、一批世界性的财富巨人、一个世界性的资本市场与资金大平台，更重要的是，使得中国在这场资本全球化的大竞赛中最终胜出，打下最基本也是最坚实的基础。这是一场经济、文化、军事等方面的综合竞赛，但经济起着决定性的作用。在一个资本全球化的时代，没有资本的力量，没有资本市场的动力，是不可能成为一个经济大国，更不可能成为一个对世界有着稳定、持续、全面影响力的世界性大国。</w:t>
      </w:r>
    </w:p>
    <w:p w14:paraId="79BFB089" w14:textId="77777777" w:rsidR="00480CF5" w:rsidRPr="00917447" w:rsidRDefault="00E44950">
      <w:pPr>
        <w:rPr>
          <w:color w:val="FF0000"/>
          <w:lang w:eastAsia="zh-CN"/>
        </w:rPr>
      </w:pPr>
      <w:r w:rsidRPr="00917447">
        <w:rPr>
          <w:color w:val="FF0000"/>
          <w:lang w:eastAsia="zh-CN"/>
        </w:rPr>
        <w:lastRenderedPageBreak/>
        <w:t>二、社会的财富观念将被彻底改变，由此带来社会结构与思想的深刻变革</w:t>
      </w:r>
    </w:p>
    <w:p w14:paraId="49E47FEA" w14:textId="77777777" w:rsidR="00480CF5" w:rsidRDefault="00E44950">
      <w:pPr>
        <w:rPr>
          <w:lang w:eastAsia="zh-CN"/>
        </w:rPr>
      </w:pPr>
      <w:r>
        <w:rPr>
          <w:lang w:eastAsia="zh-CN"/>
        </w:rPr>
        <w:t>文化、观念，没有对错，只有是否适时。资本就是一种文化、一种观念。无论你愿意与否，资本是当今一切最有力量文化的源泉。在一个资本全球化的时代，任何企图攻击、摧毁资本的力量，都要借助于资本的力量。资本无处不在，资本以及相应的财富文化、观念，构成当下世界最基本的底色。</w:t>
      </w:r>
    </w:p>
    <w:p w14:paraId="5E0C0F7E" w14:textId="77777777" w:rsidR="00480CF5" w:rsidRDefault="00E44950">
      <w:pPr>
        <w:rPr>
          <w:lang w:eastAsia="zh-CN"/>
        </w:rPr>
      </w:pPr>
      <w:r>
        <w:rPr>
          <w:lang w:eastAsia="zh-CN"/>
        </w:rPr>
        <w:t>当社会财富积累到一定阶段后，物质决定意识，必然导致社会大众财富观念的变化。当中国社会依然以实体经济为主时，社会大众的财富主要集中在有形的资产上，而当虚拟经济出现并逐步走向成熟后，必然对应着股权等无形资产投资的大众化，由此带来社会财富观念与金融意识的深刻变革，因此为市场进一步发展打下坚实基础。</w:t>
      </w:r>
    </w:p>
    <w:p w14:paraId="0FBB4CA9" w14:textId="77777777" w:rsidR="00480CF5" w:rsidRDefault="00E44950">
      <w:pPr>
        <w:rPr>
          <w:lang w:eastAsia="zh-CN"/>
        </w:rPr>
      </w:pPr>
      <w:r>
        <w:rPr>
          <w:lang w:eastAsia="zh-CN"/>
        </w:rPr>
        <w:t>建立在实体经济上的有形财富旧观念的被打破，以虚拟经济为基础的无形财富新观念的被建立，都是不随任何人意志为转移的历史趋势。无论历史是否宏大叙事，但历史的车轮总是宏大叙事地碾压过一切挡车的</w:t>
      </w:r>
      <w:proofErr w:type="gramStart"/>
      <w:r>
        <w:rPr>
          <w:lang w:eastAsia="zh-CN"/>
        </w:rPr>
        <w:t>螳</w:t>
      </w:r>
      <w:proofErr w:type="gramEnd"/>
      <w:r>
        <w:rPr>
          <w:lang w:eastAsia="zh-CN"/>
        </w:rPr>
        <w:t>臂。而具有新型财富观念的人所构成的社会，其结构与思想必然发生深刻的变革。一个围绕资本市场而构建的经济体系将逐步形成，资本市场将成为经济结构的关键点，资本市场所构建的文化、观念，将逐步渗入到社会文化、观念之中，将深刻地影响所有人的生存状态。</w:t>
      </w:r>
    </w:p>
    <w:p w14:paraId="1F78BADA" w14:textId="77777777" w:rsidR="00480CF5" w:rsidRDefault="00E44950">
      <w:pPr>
        <w:rPr>
          <w:lang w:eastAsia="zh-CN"/>
        </w:rPr>
      </w:pPr>
      <w:r>
        <w:rPr>
          <w:lang w:eastAsia="zh-CN"/>
        </w:rPr>
        <w:t>资本化生存，将是今后中国人的基本状态。资本化，就是今后所有中国人的</w:t>
      </w:r>
      <w:proofErr w:type="gramStart"/>
      <w:r>
        <w:rPr>
          <w:lang w:eastAsia="zh-CN"/>
        </w:rPr>
        <w:t>共业所在</w:t>
      </w:r>
      <w:proofErr w:type="gramEnd"/>
      <w:r>
        <w:rPr>
          <w:lang w:eastAsia="zh-CN"/>
        </w:rPr>
        <w:t>。</w:t>
      </w:r>
    </w:p>
    <w:p w14:paraId="75A4ED4C" w14:textId="77777777" w:rsidR="00480CF5" w:rsidRPr="00917447" w:rsidRDefault="00E44950">
      <w:pPr>
        <w:rPr>
          <w:color w:val="FF0000"/>
          <w:lang w:eastAsia="zh-CN"/>
        </w:rPr>
      </w:pPr>
      <w:r w:rsidRPr="00917447">
        <w:rPr>
          <w:color w:val="FF0000"/>
          <w:lang w:eastAsia="zh-CN"/>
        </w:rPr>
        <w:t>三、虚拟经济本质上是不可调控，只能进行有效监管</w:t>
      </w:r>
    </w:p>
    <w:p w14:paraId="53306DFA" w14:textId="77777777" w:rsidR="00480CF5" w:rsidRDefault="00E44950">
      <w:pPr>
        <w:rPr>
          <w:lang w:eastAsia="zh-CN"/>
        </w:rPr>
      </w:pPr>
      <w:r>
        <w:rPr>
          <w:lang w:eastAsia="zh-CN"/>
        </w:rPr>
        <w:t>虚拟经济是以股权制度设计把未来财富以证券化等虚拟形式体现在现在的资产价格上，虚拟经济是以预期为变量的，是面向未来的，这与实体经济以过去的积累为依托有着本质的区别。证券化的资产价格必然提前反映对经济的未来预期，而这个预期是随着时间不断变化的，由此构成了市场的波动。虚拟经济中，价格偏离现实的所谓合理价值是常态。所谓涨就涨过头，跌也跌过头，是理所当然、天经地义的。虚拟经济就这样，这是由其本质决定的。如果不认识这一点，用实体经济的老眼光来看新问题，只能是左右挨巴掌，被市场所戏弄。</w:t>
      </w:r>
    </w:p>
    <w:p w14:paraId="03F7E2EB" w14:textId="77777777" w:rsidR="00480CF5" w:rsidRDefault="00E44950">
      <w:pPr>
        <w:rPr>
          <w:lang w:eastAsia="zh-CN"/>
        </w:rPr>
      </w:pPr>
      <w:r>
        <w:rPr>
          <w:lang w:eastAsia="zh-CN"/>
        </w:rPr>
        <w:t>而站在虚拟经济的角度，无所谓涨跌过头，一切都反映着当下对未来的预期。任何一个人，买入股票只是因为他预期要涨，卖出股票只是因为他预期要跌，预期的理由各色各样，但预期的本质是一样的，市场走势本质上是各种预期的合力构成。而一个所谓的调控，本质上只是让市场的预期发生改变，但改变不了的，还是这市场走势只是各种预期合力的本质。而人不是上帝，人的预期，从来都不可能精确、划一的，所有关于理性预期的假设都被市场情绪化的闹剧所打破。因此一个以调控为主的资本市场，其中的调控者注定要在打压与救市之间疲于应付。</w:t>
      </w:r>
    </w:p>
    <w:p w14:paraId="57C915B4" w14:textId="77777777" w:rsidR="00480CF5" w:rsidRDefault="00E44950">
      <w:pPr>
        <w:rPr>
          <w:lang w:eastAsia="zh-CN"/>
        </w:rPr>
      </w:pPr>
      <w:r>
        <w:rPr>
          <w:lang w:eastAsia="zh-CN"/>
        </w:rPr>
        <w:lastRenderedPageBreak/>
        <w:t>正由于虚拟经济的不可调控，就使得对规则的确认与维护成为虚拟经济监管中唯一可行的有效手段。这道理就如同一个裁判不可以去调控比赛的结果，但可以根据规则去维护比赛的进程一样简单，但这一点似乎并不是每一个应该明白的人都能真正明白。任何市场，都不免有假货，但不能因为有部分的假货就对市场进行全面打击，而是要加大监督稽查，打击假货，增加优质股票的供给，这才是一个好的监管者该干的事情。</w:t>
      </w:r>
    </w:p>
    <w:p w14:paraId="58528D68" w14:textId="77777777" w:rsidR="00480CF5" w:rsidRPr="00917447" w:rsidRDefault="00E44950">
      <w:pPr>
        <w:rPr>
          <w:color w:val="FF0000"/>
          <w:lang w:eastAsia="zh-CN"/>
        </w:rPr>
      </w:pPr>
      <w:r w:rsidRPr="00917447">
        <w:rPr>
          <w:color w:val="FF0000"/>
          <w:lang w:eastAsia="zh-CN"/>
        </w:rPr>
        <w:t>四、资本化生存，给任何人提供了跨越式发展的可能</w:t>
      </w:r>
    </w:p>
    <w:p w14:paraId="7207A1A6" w14:textId="77777777" w:rsidR="00480CF5" w:rsidRDefault="00E44950">
      <w:pPr>
        <w:rPr>
          <w:lang w:eastAsia="zh-CN"/>
        </w:rPr>
      </w:pPr>
      <w:r>
        <w:rPr>
          <w:lang w:eastAsia="zh-CN"/>
        </w:rPr>
        <w:t>在实体经济层面，一个人要成功，获得商业利益，必须精通各种社会关系，花大量的时间于其中折腾，而在资本化生存的虚拟经济中，给任何人提供了跨越式发展的可能。一个人，完全依靠自己的智慧独立去战胜市场，这种可能性大为增加。在这种生存状态下，一个人是否成功，完全可以更多地依靠个人的修养与修为，而不用看任何人的面色，甚至与年龄、体力、性别都不再密切相关。</w:t>
      </w:r>
    </w:p>
    <w:p w14:paraId="29D15976" w14:textId="77777777" w:rsidR="00480CF5" w:rsidRDefault="00E44950">
      <w:pPr>
        <w:rPr>
          <w:lang w:eastAsia="zh-CN"/>
        </w:rPr>
      </w:pPr>
      <w:r>
        <w:rPr>
          <w:lang w:eastAsia="zh-CN"/>
        </w:rPr>
        <w:t>在资本化生存的虚拟经济中，世界更加平面了，任何人与成功及失败的距离都更加短了。一个所谓的成功者，完全可以在下一秒就成为一个失败者。任何级别的财富，在虚拟经济、资本市场中都不值得一提。而虚拟经济、资本市场的发展现实，超越了所有旧有理论，如何打破旧观念、创造新观念，让理论为现实服务而不是相反，则是市场发展留下的一个全新课题。</w:t>
      </w:r>
    </w:p>
    <w:p w14:paraId="5F61DCF5" w14:textId="77777777" w:rsidR="00480CF5" w:rsidRDefault="00E44950">
      <w:pPr>
        <w:rPr>
          <w:lang w:eastAsia="zh-CN"/>
        </w:rPr>
      </w:pPr>
      <w:r>
        <w:rPr>
          <w:lang w:eastAsia="zh-CN"/>
        </w:rPr>
        <w:t>而对于个人来说，一个全新的机会、一个全新的世界，一切都将被全新定义。当然，这里有所谓的领跑者，但这些人与失败的距离并不比任何一个所谓落后者与成功的距离更远，而这个距离，由每个人的贪婪、恐惧与智慧相关。</w:t>
      </w:r>
    </w:p>
    <w:p w14:paraId="48667BB8" w14:textId="77777777" w:rsidR="00480CF5" w:rsidRDefault="00E44950">
      <w:pPr>
        <w:rPr>
          <w:lang w:eastAsia="zh-CN"/>
        </w:rPr>
      </w:pPr>
      <w:r>
        <w:rPr>
          <w:lang w:eastAsia="zh-CN"/>
        </w:rPr>
        <w:t>附录：</w:t>
      </w:r>
    </w:p>
    <w:p w14:paraId="1EA51E15" w14:textId="77777777" w:rsidR="00480CF5" w:rsidRDefault="00E44950">
      <w:pPr>
        <w:rPr>
          <w:lang w:eastAsia="zh-CN"/>
        </w:rPr>
      </w:pPr>
      <w:r>
        <w:rPr>
          <w:lang w:eastAsia="zh-CN"/>
        </w:rPr>
        <w:t>4144</w:t>
      </w:r>
      <w:r>
        <w:rPr>
          <w:lang w:eastAsia="zh-CN"/>
        </w:rPr>
        <w:t>点站稳后，剧情就是去继续创新高的努力，因此今天的走势十分正常，不过是这种努力的一部分。由于今天留下缺口，因此后面几天就要震荡去确认这缺口的性质。短线震荡的判断，已经有很多次的经验了，所以不难把握。只要该震荡不出现</w:t>
      </w:r>
      <w:r>
        <w:rPr>
          <w:lang w:eastAsia="zh-CN"/>
        </w:rPr>
        <w:t>1</w:t>
      </w:r>
      <w:r>
        <w:rPr>
          <w:lang w:eastAsia="zh-CN"/>
        </w:rPr>
        <w:t>分钟的第三类卖点有效跌破</w:t>
      </w:r>
      <w:r>
        <w:rPr>
          <w:lang w:eastAsia="zh-CN"/>
        </w:rPr>
        <w:t>4224</w:t>
      </w:r>
      <w:r>
        <w:rPr>
          <w:lang w:eastAsia="zh-CN"/>
        </w:rPr>
        <w:t>点，那么就是强势震荡，否则，缺口被补的压力就大了。如果不会看的，可以看</w:t>
      </w:r>
      <w:r>
        <w:rPr>
          <w:lang w:eastAsia="zh-CN"/>
        </w:rPr>
        <w:t>5</w:t>
      </w:r>
      <w:r>
        <w:rPr>
          <w:lang w:eastAsia="zh-CN"/>
        </w:rPr>
        <w:t>日线。个股，那</w:t>
      </w:r>
      <w:r>
        <w:rPr>
          <w:lang w:eastAsia="zh-CN"/>
        </w:rPr>
        <w:t>16</w:t>
      </w:r>
      <w:r>
        <w:rPr>
          <w:lang w:eastAsia="zh-CN"/>
        </w:rPr>
        <w:t>只里，今天</w:t>
      </w:r>
      <w:r>
        <w:rPr>
          <w:lang w:eastAsia="zh-CN"/>
        </w:rPr>
        <w:t>600635</w:t>
      </w:r>
      <w:r>
        <w:rPr>
          <w:lang w:eastAsia="zh-CN"/>
        </w:rPr>
        <w:t>也创新高了，其他会陆续跟上的，因此也没什么可说的。</w:t>
      </w:r>
    </w:p>
    <w:p w14:paraId="3F7FD61C" w14:textId="77777777" w:rsidR="00480CF5" w:rsidRDefault="00E44950">
      <w:pPr>
        <w:rPr>
          <w:lang w:eastAsia="zh-CN"/>
        </w:rPr>
      </w:pPr>
      <w:r>
        <w:rPr>
          <w:lang w:eastAsia="zh-CN"/>
        </w:rPr>
        <w:t>马上要去</w:t>
      </w:r>
      <w:proofErr w:type="gramStart"/>
      <w:r>
        <w:rPr>
          <w:lang w:eastAsia="zh-CN"/>
        </w:rPr>
        <w:t>亦庄看一个</w:t>
      </w:r>
      <w:proofErr w:type="gramEnd"/>
      <w:r>
        <w:rPr>
          <w:lang w:eastAsia="zh-CN"/>
        </w:rPr>
        <w:t>项目，车在外面等着，必须走了，所以就不多说了。对不起，明早见。</w:t>
      </w:r>
    </w:p>
    <w:p w14:paraId="2645B8C7" w14:textId="77777777" w:rsidR="00480CF5" w:rsidRDefault="00E44950">
      <w:pPr>
        <w:pStyle w:val="Heading1"/>
        <w:rPr>
          <w:lang w:eastAsia="zh-CN"/>
        </w:rPr>
      </w:pPr>
      <w:bookmarkStart w:id="450" w:name="_Toc72586604"/>
      <w:r>
        <w:rPr>
          <w:lang w:eastAsia="zh-CN"/>
        </w:rPr>
        <w:t xml:space="preserve">2007-06-19 08:04 </w:t>
      </w:r>
      <w:r>
        <w:rPr>
          <w:lang w:eastAsia="zh-CN"/>
        </w:rPr>
        <w:t>教你炒股票</w:t>
      </w:r>
      <w:r>
        <w:rPr>
          <w:lang w:eastAsia="zh-CN"/>
        </w:rPr>
        <w:t>60</w:t>
      </w:r>
      <w:r>
        <w:rPr>
          <w:lang w:eastAsia="zh-CN"/>
        </w:rPr>
        <w:t>：图解分析示范五</w:t>
      </w:r>
      <w:bookmarkEnd w:id="450"/>
    </w:p>
    <w:p w14:paraId="5BCE8481" w14:textId="77777777" w:rsidR="00480CF5" w:rsidRDefault="002E2046">
      <w:hyperlink r:id="rId507" w:history="1">
        <w:r w:rsidR="00ED5E7E" w:rsidRPr="002D59BD">
          <w:rPr>
            <w:rStyle w:val="Hyperlink"/>
          </w:rPr>
          <w:t>http://blog.sina.com.cn/s/blog_486e105c01000b83.html</w:t>
        </w:r>
      </w:hyperlink>
      <w:r w:rsidR="00ED5E7E">
        <w:t xml:space="preserve"> </w:t>
      </w:r>
    </w:p>
    <w:p w14:paraId="1CBE3D61" w14:textId="77777777" w:rsidR="00480CF5" w:rsidRPr="00616385" w:rsidRDefault="00E44950">
      <w:pPr>
        <w:rPr>
          <w:color w:val="FF0000"/>
          <w:lang w:eastAsia="zh-CN"/>
        </w:rPr>
      </w:pPr>
      <w:r>
        <w:rPr>
          <w:lang w:eastAsia="zh-CN"/>
        </w:rPr>
        <w:lastRenderedPageBreak/>
        <w:t>其实，</w:t>
      </w:r>
      <w:r w:rsidRPr="00616385">
        <w:rPr>
          <w:color w:val="FF0000"/>
          <w:lang w:eastAsia="zh-CN"/>
        </w:rPr>
        <w:t>枯燥的图形，里面包含着很深的心理学意义。走势，本质上是预期的合力。而预期，本质上是心理层面的。只不过对于市场来说，可以被当成分力去形成市场合力的预期，都是被外化为市场买卖行为的。你的恐惧，如果光是在那里恐惧而没有实际的行动，那并不构成市场的交易行为。因此，所有市场行为，其实已经被如此的心理模式给过滤一遍了。</w:t>
      </w:r>
    </w:p>
    <w:p w14:paraId="49457706" w14:textId="77777777" w:rsidR="00480CF5" w:rsidRPr="00616385" w:rsidRDefault="00E44950">
      <w:pPr>
        <w:rPr>
          <w:color w:val="FF0000"/>
          <w:lang w:eastAsia="zh-CN"/>
        </w:rPr>
      </w:pPr>
      <w:r>
        <w:rPr>
          <w:lang w:eastAsia="zh-CN"/>
        </w:rPr>
        <w:t>举一个简单的例子，</w:t>
      </w:r>
      <w:r w:rsidRPr="00616385">
        <w:rPr>
          <w:color w:val="FF0000"/>
          <w:lang w:eastAsia="zh-CN"/>
        </w:rPr>
        <w:t>同级别走势从</w:t>
      </w:r>
      <w:r w:rsidRPr="00616385">
        <w:rPr>
          <w:color w:val="FF0000"/>
          <w:lang w:eastAsia="zh-CN"/>
        </w:rPr>
        <w:t>B0</w:t>
      </w:r>
      <w:r w:rsidRPr="00616385">
        <w:rPr>
          <w:color w:val="FF0000"/>
          <w:lang w:eastAsia="zh-CN"/>
        </w:rPr>
        <w:t>下跌到</w:t>
      </w:r>
      <w:r w:rsidRPr="00616385">
        <w:rPr>
          <w:color w:val="FF0000"/>
          <w:lang w:eastAsia="zh-CN"/>
        </w:rPr>
        <w:t>A1</w:t>
      </w:r>
      <w:r w:rsidRPr="00616385">
        <w:rPr>
          <w:color w:val="FF0000"/>
          <w:lang w:eastAsia="zh-CN"/>
        </w:rPr>
        <w:t>反弹到</w:t>
      </w:r>
      <w:r w:rsidRPr="00616385">
        <w:rPr>
          <w:color w:val="FF0000"/>
          <w:lang w:eastAsia="zh-CN"/>
        </w:rPr>
        <w:t>B1</w:t>
      </w:r>
      <w:r w:rsidRPr="00616385">
        <w:rPr>
          <w:color w:val="FF0000"/>
          <w:lang w:eastAsia="zh-CN"/>
        </w:rPr>
        <w:t>，再跌破下跌到</w:t>
      </w:r>
      <w:r w:rsidRPr="00616385">
        <w:rPr>
          <w:color w:val="FF0000"/>
          <w:lang w:eastAsia="zh-CN"/>
        </w:rPr>
        <w:t>A2</w:t>
      </w:r>
      <w:r w:rsidRPr="00616385">
        <w:rPr>
          <w:color w:val="FF0000"/>
          <w:lang w:eastAsia="zh-CN"/>
        </w:rPr>
        <w:t>，再反弹到</w:t>
      </w:r>
      <w:r w:rsidRPr="00616385">
        <w:rPr>
          <w:color w:val="FF0000"/>
          <w:lang w:eastAsia="zh-CN"/>
        </w:rPr>
        <w:t>B2</w:t>
      </w:r>
      <w:r w:rsidRPr="00616385">
        <w:rPr>
          <w:color w:val="FF0000"/>
          <w:lang w:eastAsia="zh-CN"/>
        </w:rPr>
        <w:t>，这可以分为两类：一、</w:t>
      </w:r>
      <w:r w:rsidRPr="00616385">
        <w:rPr>
          <w:color w:val="FF0000"/>
          <w:lang w:eastAsia="zh-CN"/>
        </w:rPr>
        <w:t>B2</w:t>
      </w:r>
      <w:r w:rsidRPr="00616385">
        <w:rPr>
          <w:color w:val="FF0000"/>
          <w:lang w:eastAsia="zh-CN"/>
        </w:rPr>
        <w:t>低于</w:t>
      </w:r>
      <w:r w:rsidRPr="00616385">
        <w:rPr>
          <w:color w:val="FF0000"/>
          <w:lang w:eastAsia="zh-CN"/>
        </w:rPr>
        <w:t>A1</w:t>
      </w:r>
      <w:r w:rsidRPr="00616385">
        <w:rPr>
          <w:color w:val="FF0000"/>
          <w:lang w:eastAsia="zh-CN"/>
        </w:rPr>
        <w:t>，二、</w:t>
      </w:r>
      <w:r w:rsidRPr="00616385">
        <w:rPr>
          <w:color w:val="FF0000"/>
          <w:lang w:eastAsia="zh-CN"/>
        </w:rPr>
        <w:t>B2</w:t>
      </w:r>
      <w:r w:rsidRPr="00616385">
        <w:rPr>
          <w:color w:val="FF0000"/>
          <w:lang w:eastAsia="zh-CN"/>
        </w:rPr>
        <w:t>不低于</w:t>
      </w:r>
      <w:r w:rsidRPr="00616385">
        <w:rPr>
          <w:color w:val="FF0000"/>
          <w:lang w:eastAsia="zh-CN"/>
        </w:rPr>
        <w:t>A1</w:t>
      </w:r>
      <w:r w:rsidRPr="00616385">
        <w:rPr>
          <w:color w:val="FF0000"/>
          <w:lang w:eastAsia="zh-CN"/>
        </w:rPr>
        <w:t>。显然，第二种情况，会构成某更大级别的中枢，而第一种情况没有，因此这两种情况是有着本质区别的。在心理层面上，</w:t>
      </w:r>
      <w:r w:rsidRPr="00616385">
        <w:rPr>
          <w:color w:val="FF0000"/>
          <w:lang w:eastAsia="zh-CN"/>
        </w:rPr>
        <w:t>A1</w:t>
      </w:r>
      <w:r w:rsidRPr="00616385">
        <w:rPr>
          <w:color w:val="FF0000"/>
          <w:lang w:eastAsia="zh-CN"/>
        </w:rPr>
        <w:t>这第一个反弹的起点，有着很强的心理暗示意义，而再次的跌破，使得这</w:t>
      </w:r>
      <w:r w:rsidRPr="00616385">
        <w:rPr>
          <w:color w:val="FF0000"/>
          <w:lang w:eastAsia="zh-CN"/>
        </w:rPr>
        <w:t>A1</w:t>
      </w:r>
      <w:r w:rsidRPr="00616385">
        <w:rPr>
          <w:color w:val="FF0000"/>
          <w:lang w:eastAsia="zh-CN"/>
        </w:rPr>
        <w:t>的价格成了一个很重要的心理位，而交易本质上都是预期的，这价位就构成了一种实在的预期分类：一、预期能重新上去</w:t>
      </w:r>
      <w:r w:rsidRPr="00616385">
        <w:rPr>
          <w:color w:val="FF0000"/>
          <w:lang w:eastAsia="zh-CN"/>
        </w:rPr>
        <w:t>A1</w:t>
      </w:r>
      <w:r w:rsidRPr="00616385">
        <w:rPr>
          <w:color w:val="FF0000"/>
          <w:lang w:eastAsia="zh-CN"/>
        </w:rPr>
        <w:t>并实际交易，二、预期不能重新上</w:t>
      </w:r>
      <w:r w:rsidRPr="00616385">
        <w:rPr>
          <w:color w:val="FF0000"/>
          <w:lang w:eastAsia="zh-CN"/>
        </w:rPr>
        <w:t>A1</w:t>
      </w:r>
      <w:r w:rsidRPr="00616385">
        <w:rPr>
          <w:color w:val="FF0000"/>
          <w:lang w:eastAsia="zh-CN"/>
        </w:rPr>
        <w:t>并实际交易、三、观望。第三种，在实际的走势中不产生实际的交易，因此一、二种心理预期构成了市场合力，而市场的走势是这合力的当下痕迹，因此这两种心理预期的大小，并不需要实际去测量，因为市场的走势就实际反映出来了。例如，如果实际上不能重新上去，出现第一种</w:t>
      </w:r>
      <w:r w:rsidRPr="00616385">
        <w:rPr>
          <w:color w:val="FF0000"/>
          <w:lang w:eastAsia="zh-CN"/>
        </w:rPr>
        <w:t>B2</w:t>
      </w:r>
      <w:r w:rsidRPr="00616385">
        <w:rPr>
          <w:color w:val="FF0000"/>
          <w:lang w:eastAsia="zh-CN"/>
        </w:rPr>
        <w:t>低于</w:t>
      </w:r>
      <w:r w:rsidRPr="00616385">
        <w:rPr>
          <w:color w:val="FF0000"/>
          <w:lang w:eastAsia="zh-CN"/>
        </w:rPr>
        <w:t>A1</w:t>
      </w:r>
      <w:r w:rsidRPr="00616385">
        <w:rPr>
          <w:color w:val="FF0000"/>
          <w:lang w:eastAsia="zh-CN"/>
        </w:rPr>
        <w:t>的情况，那么显然在当下的情况下，第二种心理预期大于第一种。</w:t>
      </w:r>
    </w:p>
    <w:p w14:paraId="08F3F148" w14:textId="77777777" w:rsidR="00480CF5" w:rsidRPr="001D49FF" w:rsidRDefault="00E44950">
      <w:pPr>
        <w:rPr>
          <w:rStyle w:val="a0"/>
        </w:rPr>
      </w:pPr>
      <w:r w:rsidRPr="00616385">
        <w:rPr>
          <w:color w:val="FF0000"/>
          <w:lang w:eastAsia="zh-CN"/>
        </w:rPr>
        <w:t>消息面、政策面、资金面，这面那面，最终作用的都是人心，人心因预期而交易，</w:t>
      </w:r>
      <w:proofErr w:type="gramStart"/>
      <w:r w:rsidRPr="00616385">
        <w:rPr>
          <w:color w:val="FF0000"/>
          <w:lang w:eastAsia="zh-CN"/>
        </w:rPr>
        <w:t>这里关系</w:t>
      </w:r>
      <w:proofErr w:type="gramEnd"/>
      <w:r w:rsidRPr="00616385">
        <w:rPr>
          <w:color w:val="FF0000"/>
          <w:lang w:eastAsia="zh-CN"/>
        </w:rPr>
        <w:t>的就是人的贪婪与恐惧、人的贪嗔痴</w:t>
      </w:r>
      <w:proofErr w:type="gramStart"/>
      <w:r w:rsidRPr="00616385">
        <w:rPr>
          <w:color w:val="FF0000"/>
          <w:lang w:eastAsia="zh-CN"/>
        </w:rPr>
        <w:t>疑</w:t>
      </w:r>
      <w:proofErr w:type="gramEnd"/>
      <w:r w:rsidRPr="00616385">
        <w:rPr>
          <w:color w:val="FF0000"/>
          <w:lang w:eastAsia="zh-CN"/>
        </w:rPr>
        <w:t>慢。</w:t>
      </w:r>
      <w:r>
        <w:rPr>
          <w:lang w:eastAsia="zh-CN"/>
        </w:rPr>
        <w:t>而本</w:t>
      </w:r>
      <w:r>
        <w:rPr>
          <w:lang w:eastAsia="zh-CN"/>
        </w:rPr>
        <w:t>ID</w:t>
      </w:r>
      <w:r>
        <w:rPr>
          <w:lang w:eastAsia="zh-CN"/>
        </w:rPr>
        <w:t>的理论从不预测，没有预期，只跟随着市场合力、市场走势而行，这里无须贪婪恐惧，看图作业，如此而已。但光知道这点还远远不够，因为没有预期可能就是最大的预期，没有贪婪恐惧可能就是最大的贪婪恐惧。</w:t>
      </w:r>
      <w:r w:rsidRPr="001D49FF">
        <w:rPr>
          <w:rStyle w:val="a0"/>
        </w:rPr>
        <w:t>不预测、</w:t>
      </w:r>
      <w:proofErr w:type="gramStart"/>
      <w:r w:rsidRPr="001D49FF">
        <w:rPr>
          <w:rStyle w:val="a0"/>
        </w:rPr>
        <w:t>不</w:t>
      </w:r>
      <w:proofErr w:type="gramEnd"/>
      <w:r w:rsidRPr="001D49FF">
        <w:rPr>
          <w:rStyle w:val="a0"/>
        </w:rPr>
        <w:t>预期，并不是不可预测、不可预期，而是不为贪婪恐惧而预期、预测，是根据走势的自身规律来。走势是有规律的，这规律是不患的，这不患的根源在于人贪嗔痴</w:t>
      </w:r>
      <w:proofErr w:type="gramStart"/>
      <w:r w:rsidRPr="001D49FF">
        <w:rPr>
          <w:rStyle w:val="a0"/>
        </w:rPr>
        <w:t>疑</w:t>
      </w:r>
      <w:proofErr w:type="gramEnd"/>
      <w:r w:rsidRPr="001D49FF">
        <w:rPr>
          <w:rStyle w:val="a0"/>
        </w:rPr>
        <w:t>慢的不患。为什么本</w:t>
      </w:r>
      <w:r w:rsidRPr="001D49FF">
        <w:rPr>
          <w:rStyle w:val="a0"/>
        </w:rPr>
        <w:t>ID</w:t>
      </w:r>
      <w:r w:rsidRPr="001D49FF">
        <w:rPr>
          <w:rStyle w:val="a0"/>
        </w:rPr>
        <w:t>要强调当下分解的多样性？因为走势本身就是当下形成中的，是市场各种预期的合力当下画出来的，而每种画法都是不患的，都是源自人的贪嗔痴</w:t>
      </w:r>
      <w:proofErr w:type="gramStart"/>
      <w:r w:rsidRPr="001D49FF">
        <w:rPr>
          <w:rStyle w:val="a0"/>
        </w:rPr>
        <w:t>疑</w:t>
      </w:r>
      <w:proofErr w:type="gramEnd"/>
      <w:r w:rsidRPr="001D49FF">
        <w:rPr>
          <w:rStyle w:val="a0"/>
        </w:rPr>
        <w:t>慢，因此每种多样性的分解都是符合理论的，多样性不是模糊性，而是多角度去让市场本身自己去画地为牢，由此使得市场的走势万变不离本</w:t>
      </w:r>
      <w:r w:rsidRPr="001D49FF">
        <w:rPr>
          <w:rStyle w:val="a0"/>
        </w:rPr>
        <w:t>ID</w:t>
      </w:r>
      <w:r w:rsidRPr="001D49FF">
        <w:rPr>
          <w:rStyle w:val="a0"/>
        </w:rPr>
        <w:t>理论的控制之中，而这，恰好是市场自身的规律之一。</w:t>
      </w:r>
    </w:p>
    <w:p w14:paraId="117C114E" w14:textId="77777777" w:rsidR="00480CF5" w:rsidRDefault="00285677">
      <w:pPr>
        <w:rPr>
          <w:lang w:eastAsia="zh-CN"/>
        </w:rPr>
      </w:pPr>
      <w:r w:rsidRPr="00285677">
        <w:rPr>
          <w:noProof/>
          <w:lang w:eastAsia="zh-CN"/>
        </w:rPr>
        <w:lastRenderedPageBreak/>
        <w:drawing>
          <wp:inline distT="0" distB="0" distL="0" distR="0" wp14:anchorId="7D579743" wp14:editId="2452F1C2">
            <wp:extent cx="5486400" cy="3905845"/>
            <wp:effectExtent l="0" t="0" r="0" b="0"/>
            <wp:docPr id="12" name="图片 12" descr="C:\Users\zengb\Desktop\486e105cbfe51003538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engb\Desktop\486e105cbfe51003538ab.jp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5FB08F03" w14:textId="77777777" w:rsidR="00480CF5" w:rsidRPr="007E6011" w:rsidRDefault="00E44950">
      <w:pPr>
        <w:rPr>
          <w:color w:val="FF0000"/>
          <w:lang w:eastAsia="zh-CN"/>
        </w:rPr>
      </w:pPr>
      <w:r w:rsidRPr="007E6011">
        <w:rPr>
          <w:color w:val="FF0000"/>
          <w:lang w:eastAsia="zh-CN"/>
        </w:rPr>
        <w:t>不妨看看上图，上一课刚好说到</w:t>
      </w:r>
      <w:r w:rsidRPr="007E6011">
        <w:rPr>
          <w:color w:val="FF0000"/>
          <w:lang w:eastAsia="zh-CN"/>
        </w:rPr>
        <w:t>“</w:t>
      </w:r>
      <w:r w:rsidRPr="007E6011">
        <w:rPr>
          <w:color w:val="FF0000"/>
          <w:lang w:eastAsia="zh-CN"/>
        </w:rPr>
        <w:t>红箭头处比绿箭头高，所以不能确定该线段已经完成，还要看后面走势，由此可以知道如何去把握线段的结束</w:t>
      </w:r>
      <w:r w:rsidRPr="007E6011">
        <w:rPr>
          <w:color w:val="FF0000"/>
          <w:lang w:eastAsia="zh-CN"/>
        </w:rPr>
        <w:t>”</w:t>
      </w:r>
      <w:r w:rsidRPr="007E6011">
        <w:rPr>
          <w:color w:val="FF0000"/>
          <w:lang w:eastAsia="zh-CN"/>
        </w:rPr>
        <w:t>，有人可能问，为什么在这个位置不可以去预测、预期？因为市场自身并没有完成。但这里的未完成，是站在人观察的级别上说的，因为所谓的走势，首先是你观察的走势，没有离开你观察的走势。不同倍数的显微镜下的世界是不同的，但市场操作的成本、交易通道、资金规模等限制了人观察并能实际操作走势的显微镜倍数不可能无限小下去，所以必须确定一个最低级别的线段，把其下一切波动给抹平了。当然，根据严格的理论，用每笔成交当成最低级别，然后以此构筑线段，这样可以严格地分辨任何级别的走势，但这根本不具有操作性，特别现在交易成本增加，可操作的级别必然要增大，因此，一些可操作级别下的波动，必须要忽视掉。</w:t>
      </w:r>
    </w:p>
    <w:p w14:paraId="136B5057" w14:textId="77777777" w:rsidR="00480CF5" w:rsidRPr="007E6011" w:rsidRDefault="00E44950">
      <w:pPr>
        <w:rPr>
          <w:color w:val="FF0000"/>
          <w:lang w:eastAsia="zh-CN"/>
        </w:rPr>
      </w:pPr>
      <w:r w:rsidRPr="007E6011">
        <w:rPr>
          <w:color w:val="FF0000"/>
          <w:lang w:eastAsia="zh-CN"/>
        </w:rPr>
        <w:t>站在最严格意义上，</w:t>
      </w:r>
      <w:r w:rsidRPr="007E6011">
        <w:rPr>
          <w:color w:val="FF0000"/>
          <w:lang w:eastAsia="zh-CN"/>
        </w:rPr>
        <w:t>45-46</w:t>
      </w:r>
      <w:r w:rsidRPr="007E6011">
        <w:rPr>
          <w:color w:val="FF0000"/>
          <w:lang w:eastAsia="zh-CN"/>
        </w:rPr>
        <w:t>线段构成</w:t>
      </w:r>
      <w:r w:rsidRPr="007E6011">
        <w:rPr>
          <w:color w:val="FF0000"/>
          <w:lang w:eastAsia="zh-CN"/>
        </w:rPr>
        <w:t>43-44</w:t>
      </w:r>
      <w:r w:rsidRPr="007E6011">
        <w:rPr>
          <w:color w:val="FF0000"/>
          <w:lang w:eastAsia="zh-CN"/>
        </w:rPr>
        <w:t>线段的盘整背驰（注意，力度比较的是下面所有红柱子的面积之</w:t>
      </w:r>
      <w:proofErr w:type="gramStart"/>
      <w:r w:rsidRPr="007E6011">
        <w:rPr>
          <w:color w:val="FF0000"/>
          <w:lang w:eastAsia="zh-CN"/>
        </w:rPr>
        <w:t>和</w:t>
      </w:r>
      <w:proofErr w:type="gramEnd"/>
      <w:r w:rsidRPr="007E6011">
        <w:rPr>
          <w:color w:val="FF0000"/>
          <w:lang w:eastAsia="zh-CN"/>
        </w:rPr>
        <w:t>。）而细致分别线段以下级别，就知道</w:t>
      </w:r>
      <w:r w:rsidRPr="007E6011">
        <w:rPr>
          <w:color w:val="FF0000"/>
          <w:lang w:eastAsia="zh-CN"/>
        </w:rPr>
        <w:t>45-46</w:t>
      </w:r>
      <w:r w:rsidRPr="007E6011">
        <w:rPr>
          <w:color w:val="FF0000"/>
          <w:lang w:eastAsia="zh-CN"/>
        </w:rPr>
        <w:t>其实是一个小级别转大级别，而红箭头后第一次拉起不创新高，就可以出掉了，为什么，因为后面必然形成下上下的重叠结构，也就是有一个小中枢了，而线段以下级别的同级别操作，是不参与这类中枢的。当然，这是按最严格的，并没有太大操作意义的分析。而实际的操作中，大概真在有意义的操作，都至少是</w:t>
      </w:r>
      <w:r w:rsidRPr="007E6011">
        <w:rPr>
          <w:color w:val="FF0000"/>
          <w:lang w:eastAsia="zh-CN"/>
        </w:rPr>
        <w:t>1</w:t>
      </w:r>
      <w:r w:rsidRPr="007E6011">
        <w:rPr>
          <w:color w:val="FF0000"/>
          <w:lang w:eastAsia="zh-CN"/>
        </w:rPr>
        <w:t>分钟以下线段级别的。因此，在该图中，如果你是按</w:t>
      </w:r>
      <w:r w:rsidRPr="007E6011">
        <w:rPr>
          <w:color w:val="FF0000"/>
          <w:lang w:eastAsia="zh-CN"/>
        </w:rPr>
        <w:t>30</w:t>
      </w:r>
      <w:r w:rsidRPr="007E6011">
        <w:rPr>
          <w:color w:val="FF0000"/>
          <w:lang w:eastAsia="zh-CN"/>
        </w:rPr>
        <w:t>分钟级别操作的，</w:t>
      </w:r>
      <w:r w:rsidRPr="007E6011">
        <w:rPr>
          <w:color w:val="FF0000"/>
          <w:lang w:eastAsia="zh-CN"/>
        </w:rPr>
        <w:t>46-47</w:t>
      </w:r>
      <w:r w:rsidRPr="007E6011">
        <w:rPr>
          <w:color w:val="FF0000"/>
          <w:lang w:eastAsia="zh-CN"/>
        </w:rPr>
        <w:t>的波动就可以不管的，从</w:t>
      </w:r>
      <w:r w:rsidRPr="007E6011">
        <w:rPr>
          <w:color w:val="FF0000"/>
          <w:lang w:eastAsia="zh-CN"/>
        </w:rPr>
        <w:lastRenderedPageBreak/>
        <w:t>3404</w:t>
      </w:r>
      <w:r w:rsidRPr="007E6011">
        <w:rPr>
          <w:color w:val="FF0000"/>
          <w:lang w:eastAsia="zh-CN"/>
        </w:rPr>
        <w:t>开始的反弹，一个标准的</w:t>
      </w:r>
      <w:r w:rsidRPr="007E6011">
        <w:rPr>
          <w:color w:val="FF0000"/>
          <w:lang w:eastAsia="zh-CN"/>
        </w:rPr>
        <w:t>5</w:t>
      </w:r>
      <w:r w:rsidRPr="007E6011">
        <w:rPr>
          <w:color w:val="FF0000"/>
          <w:lang w:eastAsia="zh-CN"/>
        </w:rPr>
        <w:t>分钟级别的上涨，因此你的持有就至少一直等待这</w:t>
      </w:r>
      <w:r w:rsidRPr="007E6011">
        <w:rPr>
          <w:color w:val="FF0000"/>
          <w:lang w:eastAsia="zh-CN"/>
        </w:rPr>
        <w:t>5</w:t>
      </w:r>
      <w:r w:rsidRPr="007E6011">
        <w:rPr>
          <w:color w:val="FF0000"/>
          <w:lang w:eastAsia="zh-CN"/>
        </w:rPr>
        <w:t>分钟级别的上涨出现背驰或突发破坏为止。</w:t>
      </w:r>
    </w:p>
    <w:p w14:paraId="16F5E2D0" w14:textId="77777777" w:rsidR="00480CF5" w:rsidRPr="007E6011" w:rsidRDefault="00E44950">
      <w:pPr>
        <w:rPr>
          <w:color w:val="FF0000"/>
          <w:lang w:eastAsia="zh-CN"/>
        </w:rPr>
      </w:pPr>
      <w:r w:rsidRPr="007E6011">
        <w:rPr>
          <w:color w:val="FF0000"/>
          <w:lang w:eastAsia="zh-CN"/>
        </w:rPr>
        <w:t>显然，</w:t>
      </w:r>
      <w:r w:rsidRPr="007E6011">
        <w:rPr>
          <w:color w:val="FF0000"/>
          <w:lang w:eastAsia="zh-CN"/>
        </w:rPr>
        <w:t>46-55</w:t>
      </w:r>
      <w:r w:rsidRPr="007E6011">
        <w:rPr>
          <w:color w:val="FF0000"/>
          <w:lang w:eastAsia="zh-CN"/>
        </w:rPr>
        <w:t>是一个</w:t>
      </w:r>
      <w:r w:rsidRPr="007E6011">
        <w:rPr>
          <w:color w:val="FF0000"/>
          <w:lang w:eastAsia="zh-CN"/>
        </w:rPr>
        <w:t>5</w:t>
      </w:r>
      <w:r w:rsidRPr="007E6011">
        <w:rPr>
          <w:color w:val="FF0000"/>
          <w:lang w:eastAsia="zh-CN"/>
        </w:rPr>
        <w:t>分钟的中枢，</w:t>
      </w:r>
      <w:r w:rsidRPr="007E6011">
        <w:rPr>
          <w:color w:val="FF0000"/>
          <w:lang w:eastAsia="zh-CN"/>
        </w:rPr>
        <w:t>55</w:t>
      </w:r>
      <w:r w:rsidRPr="007E6011">
        <w:rPr>
          <w:color w:val="FF0000"/>
          <w:lang w:eastAsia="zh-CN"/>
        </w:rPr>
        <w:t>跌破</w:t>
      </w:r>
      <w:r w:rsidRPr="007E6011">
        <w:rPr>
          <w:color w:val="FF0000"/>
          <w:lang w:eastAsia="zh-CN"/>
        </w:rPr>
        <w:t>53</w:t>
      </w:r>
      <w:r w:rsidRPr="007E6011">
        <w:rPr>
          <w:color w:val="FF0000"/>
          <w:lang w:eastAsia="zh-CN"/>
        </w:rPr>
        <w:t>后明显盘整背驰，各位也不难发现，如果把</w:t>
      </w:r>
      <w:r w:rsidRPr="007E6011">
        <w:rPr>
          <w:color w:val="FF0000"/>
          <w:lang w:eastAsia="zh-CN"/>
        </w:rPr>
        <w:t>55</w:t>
      </w:r>
      <w:proofErr w:type="gramStart"/>
      <w:r w:rsidRPr="007E6011">
        <w:rPr>
          <w:color w:val="FF0000"/>
          <w:lang w:eastAsia="zh-CN"/>
        </w:rPr>
        <w:t>当成第一类买</w:t>
      </w:r>
      <w:proofErr w:type="gramEnd"/>
      <w:r w:rsidRPr="007E6011">
        <w:rPr>
          <w:color w:val="FF0000"/>
          <w:lang w:eastAsia="zh-CN"/>
        </w:rPr>
        <w:t>点（严格来说，盘整背驰无所谓第</w:t>
      </w:r>
      <w:proofErr w:type="gramStart"/>
      <w:r w:rsidRPr="007E6011">
        <w:rPr>
          <w:color w:val="FF0000"/>
          <w:lang w:eastAsia="zh-CN"/>
        </w:rPr>
        <w:t>一类买</w:t>
      </w:r>
      <w:proofErr w:type="gramEnd"/>
      <w:r w:rsidRPr="007E6011">
        <w:rPr>
          <w:color w:val="FF0000"/>
          <w:lang w:eastAsia="zh-CN"/>
        </w:rPr>
        <w:t>点，只是这样来类比），</w:t>
      </w:r>
      <w:r w:rsidRPr="007E6011">
        <w:rPr>
          <w:color w:val="FF0000"/>
          <w:lang w:eastAsia="zh-CN"/>
        </w:rPr>
        <w:t>57</w:t>
      </w:r>
      <w:r w:rsidRPr="007E6011">
        <w:rPr>
          <w:color w:val="FF0000"/>
          <w:lang w:eastAsia="zh-CN"/>
        </w:rPr>
        <w:t>就是一个第二类买点。</w:t>
      </w:r>
      <w:r w:rsidRPr="007E6011">
        <w:rPr>
          <w:color w:val="FF0000"/>
          <w:lang w:eastAsia="zh-CN"/>
        </w:rPr>
        <w:t>55-60</w:t>
      </w:r>
      <w:r w:rsidRPr="007E6011">
        <w:rPr>
          <w:color w:val="FF0000"/>
          <w:lang w:eastAsia="zh-CN"/>
        </w:rPr>
        <w:t>，是一个标准的线段级别的上涨，</w:t>
      </w:r>
      <w:r w:rsidRPr="007E6011">
        <w:rPr>
          <w:color w:val="FF0000"/>
          <w:lang w:eastAsia="zh-CN"/>
        </w:rPr>
        <w:t>59-60</w:t>
      </w:r>
      <w:r w:rsidRPr="007E6011">
        <w:rPr>
          <w:color w:val="FF0000"/>
          <w:lang w:eastAsia="zh-CN"/>
        </w:rPr>
        <w:t>的背驰足够标准，看看下面</w:t>
      </w:r>
      <w:r w:rsidRPr="007E6011">
        <w:rPr>
          <w:color w:val="FF0000"/>
          <w:lang w:eastAsia="zh-CN"/>
        </w:rPr>
        <w:t>MACD</w:t>
      </w:r>
      <w:r w:rsidRPr="007E6011">
        <w:rPr>
          <w:color w:val="FF0000"/>
          <w:lang w:eastAsia="zh-CN"/>
        </w:rPr>
        <w:t>标准的黄白线回拉</w:t>
      </w:r>
      <w:r w:rsidRPr="007E6011">
        <w:rPr>
          <w:color w:val="FF0000"/>
          <w:lang w:eastAsia="zh-CN"/>
        </w:rPr>
        <w:t>0</w:t>
      </w:r>
      <w:r w:rsidRPr="007E6011">
        <w:rPr>
          <w:color w:val="FF0000"/>
          <w:lang w:eastAsia="zh-CN"/>
        </w:rPr>
        <w:t>轴，然后</w:t>
      </w:r>
      <w:r w:rsidRPr="007E6011">
        <w:rPr>
          <w:color w:val="FF0000"/>
          <w:lang w:eastAsia="zh-CN"/>
        </w:rPr>
        <w:t>60</w:t>
      </w:r>
      <w:r w:rsidRPr="007E6011">
        <w:rPr>
          <w:color w:val="FF0000"/>
          <w:lang w:eastAsia="zh-CN"/>
        </w:rPr>
        <w:t>新高，而柱子面积与黄白线高度都比前面不如，由此就知道了。因此，按照理论，</w:t>
      </w:r>
      <w:r w:rsidRPr="007E6011">
        <w:rPr>
          <w:color w:val="FF0000"/>
          <w:lang w:eastAsia="zh-CN"/>
        </w:rPr>
        <w:t>60</w:t>
      </w:r>
      <w:r w:rsidRPr="007E6011">
        <w:rPr>
          <w:color w:val="FF0000"/>
          <w:lang w:eastAsia="zh-CN"/>
        </w:rPr>
        <w:t>后必然有调整回拉</w:t>
      </w:r>
      <w:r w:rsidRPr="007E6011">
        <w:rPr>
          <w:color w:val="FF0000"/>
          <w:lang w:eastAsia="zh-CN"/>
        </w:rPr>
        <w:t>58</w:t>
      </w:r>
      <w:r w:rsidRPr="007E6011">
        <w:rPr>
          <w:color w:val="FF0000"/>
          <w:lang w:eastAsia="zh-CN"/>
        </w:rPr>
        <w:t>之下，而实际上</w:t>
      </w:r>
      <w:r w:rsidRPr="007E6011">
        <w:rPr>
          <w:color w:val="FF0000"/>
          <w:lang w:eastAsia="zh-CN"/>
        </w:rPr>
        <w:t>61</w:t>
      </w:r>
      <w:r w:rsidRPr="007E6011">
        <w:rPr>
          <w:color w:val="FF0000"/>
          <w:lang w:eastAsia="zh-CN"/>
        </w:rPr>
        <w:t>就比</w:t>
      </w:r>
      <w:r w:rsidRPr="007E6011">
        <w:rPr>
          <w:color w:val="FF0000"/>
          <w:lang w:eastAsia="zh-CN"/>
        </w:rPr>
        <w:t>58</w:t>
      </w:r>
      <w:r w:rsidRPr="007E6011">
        <w:rPr>
          <w:color w:val="FF0000"/>
          <w:lang w:eastAsia="zh-CN"/>
        </w:rPr>
        <w:t>低，也就是说，</w:t>
      </w:r>
      <w:r w:rsidRPr="007E6011">
        <w:rPr>
          <w:color w:val="FF0000"/>
          <w:lang w:eastAsia="zh-CN"/>
        </w:rPr>
        <w:t>58-61</w:t>
      </w:r>
      <w:r w:rsidRPr="007E6011">
        <w:rPr>
          <w:color w:val="FF0000"/>
          <w:lang w:eastAsia="zh-CN"/>
        </w:rPr>
        <w:t>形成一个新的</w:t>
      </w:r>
      <w:r w:rsidRPr="007E6011">
        <w:rPr>
          <w:color w:val="FF0000"/>
          <w:lang w:eastAsia="zh-CN"/>
        </w:rPr>
        <w:t>1</w:t>
      </w:r>
      <w:r w:rsidRPr="007E6011">
        <w:rPr>
          <w:color w:val="FF0000"/>
          <w:lang w:eastAsia="zh-CN"/>
        </w:rPr>
        <w:t>分钟中枢，该中枢是否扩展成</w:t>
      </w:r>
      <w:r w:rsidRPr="007E6011">
        <w:rPr>
          <w:color w:val="FF0000"/>
          <w:lang w:eastAsia="zh-CN"/>
        </w:rPr>
        <w:t>5</w:t>
      </w:r>
      <w:r w:rsidRPr="007E6011">
        <w:rPr>
          <w:color w:val="FF0000"/>
          <w:lang w:eastAsia="zh-CN"/>
        </w:rPr>
        <w:t>分钟的，以及上一个</w:t>
      </w:r>
      <w:r w:rsidRPr="007E6011">
        <w:rPr>
          <w:color w:val="FF0000"/>
          <w:lang w:eastAsia="zh-CN"/>
        </w:rPr>
        <w:t>5</w:t>
      </w:r>
      <w:r w:rsidRPr="007E6011">
        <w:rPr>
          <w:color w:val="FF0000"/>
          <w:lang w:eastAsia="zh-CN"/>
        </w:rPr>
        <w:t>分钟中枢的最高点，也就是</w:t>
      </w:r>
      <w:r w:rsidRPr="007E6011">
        <w:rPr>
          <w:color w:val="FF0000"/>
          <w:lang w:eastAsia="zh-CN"/>
        </w:rPr>
        <w:t>46</w:t>
      </w:r>
      <w:r w:rsidRPr="007E6011">
        <w:rPr>
          <w:color w:val="FF0000"/>
          <w:lang w:eastAsia="zh-CN"/>
        </w:rPr>
        <w:t>，是否被重新跌破，都是今后走势的关键。如果</w:t>
      </w:r>
      <w:r w:rsidRPr="007E6011">
        <w:rPr>
          <w:color w:val="FF0000"/>
          <w:lang w:eastAsia="zh-CN"/>
        </w:rPr>
        <w:t>46</w:t>
      </w:r>
      <w:r w:rsidRPr="007E6011">
        <w:rPr>
          <w:color w:val="FF0000"/>
          <w:lang w:eastAsia="zh-CN"/>
        </w:rPr>
        <w:t>不再被触及，那就是超强走势，意味着</w:t>
      </w:r>
      <w:r w:rsidRPr="007E6011">
        <w:rPr>
          <w:color w:val="FF0000"/>
          <w:lang w:eastAsia="zh-CN"/>
        </w:rPr>
        <w:t>3404</w:t>
      </w:r>
      <w:r w:rsidRPr="007E6011">
        <w:rPr>
          <w:color w:val="FF0000"/>
          <w:lang w:eastAsia="zh-CN"/>
        </w:rPr>
        <w:t>点开始的</w:t>
      </w:r>
      <w:r w:rsidRPr="007E6011">
        <w:rPr>
          <w:color w:val="FF0000"/>
          <w:lang w:eastAsia="zh-CN"/>
        </w:rPr>
        <w:t>5</w:t>
      </w:r>
      <w:r w:rsidRPr="007E6011">
        <w:rPr>
          <w:color w:val="FF0000"/>
          <w:lang w:eastAsia="zh-CN"/>
        </w:rPr>
        <w:t>分钟上涨走势依然延续。</w:t>
      </w:r>
    </w:p>
    <w:p w14:paraId="720B0ACB" w14:textId="77777777" w:rsidR="00480CF5" w:rsidRPr="008E01A8" w:rsidRDefault="00E44950">
      <w:pPr>
        <w:rPr>
          <w:color w:val="FF0000"/>
          <w:lang w:eastAsia="zh-CN"/>
        </w:rPr>
      </w:pPr>
      <w:r w:rsidRPr="008E01A8">
        <w:rPr>
          <w:color w:val="FF0000"/>
          <w:lang w:eastAsia="zh-CN"/>
        </w:rPr>
        <w:t>这里必须强调突发消息对市场走势以及操作的影响是不必过于在意的，本质上，任何突发的消息，不过增加了一个市场预期的当下分力，因此，最终还是要看合力本身，或者说是市场走势本身。</w:t>
      </w:r>
      <w:r>
        <w:rPr>
          <w:lang w:eastAsia="zh-CN"/>
        </w:rPr>
        <w:t>一般情况下，由于背驰的精确定位需要用区间套的方法，所以突发消息，最不幸的，就是在这精确定位期间出现，例如这次</w:t>
      </w:r>
      <w:r>
        <w:rPr>
          <w:lang w:eastAsia="zh-CN"/>
        </w:rPr>
        <w:t>530</w:t>
      </w:r>
      <w:r>
        <w:rPr>
          <w:lang w:eastAsia="zh-CN"/>
        </w:rPr>
        <w:t>，就是这样。当然，这是一种小概率事件，更多情况，突发消息在背驰的精确定位后出现，这样突发消息对操作的影响就是</w:t>
      </w:r>
      <w:r>
        <w:rPr>
          <w:lang w:eastAsia="zh-CN"/>
        </w:rPr>
        <w:t>0</w:t>
      </w:r>
      <w:r>
        <w:rPr>
          <w:lang w:eastAsia="zh-CN"/>
        </w:rPr>
        <w:t>了。而对于那种最不幸的情况，用一个第二类卖点就足以应付，因此，</w:t>
      </w:r>
      <w:r w:rsidRPr="008E01A8">
        <w:rPr>
          <w:color w:val="FF0000"/>
          <w:lang w:eastAsia="zh-CN"/>
        </w:rPr>
        <w:t>突发消息出来后，在实际的操作中就不能放过这第二类卖点。不过要注意，并不是任何第二类卖点都需要反应的，这和级别有关，</w:t>
      </w:r>
      <w:r>
        <w:rPr>
          <w:lang w:eastAsia="zh-CN"/>
        </w:rPr>
        <w:t>例如你是月线级别的，那这次所谓的大跌，看都不用看，爱跌不跌，随他去。即使你是</w:t>
      </w:r>
      <w:r>
        <w:rPr>
          <w:lang w:eastAsia="zh-CN"/>
        </w:rPr>
        <w:t>5</w:t>
      </w:r>
      <w:r>
        <w:rPr>
          <w:lang w:eastAsia="zh-CN"/>
        </w:rPr>
        <w:t>分钟级别操作的，如果某突发消息连一个</w:t>
      </w:r>
      <w:r>
        <w:rPr>
          <w:lang w:eastAsia="zh-CN"/>
        </w:rPr>
        <w:t>1</w:t>
      </w:r>
      <w:r>
        <w:rPr>
          <w:lang w:eastAsia="zh-CN"/>
        </w:rPr>
        <w:t>分钟的中枢都没破坏，只制造了</w:t>
      </w:r>
      <w:r>
        <w:rPr>
          <w:lang w:eastAsia="zh-CN"/>
        </w:rPr>
        <w:t>1</w:t>
      </w:r>
      <w:r>
        <w:rPr>
          <w:lang w:eastAsia="zh-CN"/>
        </w:rPr>
        <w:t>分钟以下级别的震荡，那么在所谓的第二类卖点，也是不用管的。</w:t>
      </w:r>
      <w:r w:rsidRPr="008E01A8">
        <w:rPr>
          <w:color w:val="FF0000"/>
          <w:lang w:eastAsia="zh-CN"/>
        </w:rPr>
        <w:t>原则很简单，任何消息，都只是分力，关键是看对合力的影响，看他破坏了多大级别的走势，这一切都反映在实际走势中，看图作业就可以了。</w:t>
      </w:r>
    </w:p>
    <w:p w14:paraId="2CAA07A8" w14:textId="77777777" w:rsidR="00480CF5" w:rsidRPr="008E01A8" w:rsidRDefault="00E44950">
      <w:pPr>
        <w:rPr>
          <w:color w:val="FF0000"/>
          <w:lang w:eastAsia="zh-CN"/>
        </w:rPr>
      </w:pPr>
      <w:r w:rsidRPr="008E01A8">
        <w:rPr>
          <w:color w:val="FF0000"/>
          <w:lang w:eastAsia="zh-CN"/>
        </w:rPr>
        <w:t>注意，突发消息破坏的级别越大，越不一定等相应级别的第二类卖点。</w:t>
      </w:r>
      <w:r>
        <w:rPr>
          <w:lang w:eastAsia="zh-CN"/>
        </w:rPr>
        <w:t>例如，一个向下缺口把一个日线级别的上涨给破坏了，那么，消息出来当天盘中的</w:t>
      </w:r>
      <w:r>
        <w:rPr>
          <w:lang w:eastAsia="zh-CN"/>
        </w:rPr>
        <w:t>1</w:t>
      </w:r>
      <w:r>
        <w:rPr>
          <w:lang w:eastAsia="zh-CN"/>
        </w:rPr>
        <w:t>分钟，甚至线段的第二类卖点，都是一个好的走人机会，如果要等日线级别的第二类卖点，可能就要等很长时间、而且点</w:t>
      </w:r>
      <w:proofErr w:type="gramStart"/>
      <w:r>
        <w:rPr>
          <w:lang w:eastAsia="zh-CN"/>
        </w:rPr>
        <w:t>位甚至</w:t>
      </w:r>
      <w:proofErr w:type="gramEnd"/>
      <w:r>
        <w:rPr>
          <w:lang w:eastAsia="zh-CN"/>
        </w:rPr>
        <w:t>还比不上这一点，因为走势是逐步按级别生长出来的。还有，</w:t>
      </w:r>
      <w:r w:rsidRPr="008E01A8">
        <w:rPr>
          <w:color w:val="FF0000"/>
          <w:lang w:eastAsia="zh-CN"/>
        </w:rPr>
        <w:t>级别只是区分可操作空间的，为什么按级别？因为级别大，操作空间按通常情况下就大。但在快速变动的行情中，一个</w:t>
      </w:r>
      <w:r w:rsidRPr="008E01A8">
        <w:rPr>
          <w:color w:val="FF0000"/>
          <w:lang w:eastAsia="zh-CN"/>
        </w:rPr>
        <w:t>5</w:t>
      </w:r>
      <w:r w:rsidRPr="008E01A8">
        <w:rPr>
          <w:color w:val="FF0000"/>
          <w:lang w:eastAsia="zh-CN"/>
        </w:rPr>
        <w:t>分钟的走势类型就可以跌个</w:t>
      </w:r>
      <w:r w:rsidRPr="008E01A8">
        <w:rPr>
          <w:color w:val="FF0000"/>
          <w:lang w:eastAsia="zh-CN"/>
        </w:rPr>
        <w:t>50%</w:t>
      </w:r>
      <w:r w:rsidRPr="008E01A8">
        <w:rPr>
          <w:color w:val="FF0000"/>
          <w:lang w:eastAsia="zh-CN"/>
        </w:rPr>
        <w:t>，例如这次大跌，因此，一个这样的</w:t>
      </w:r>
      <w:r w:rsidRPr="008E01A8">
        <w:rPr>
          <w:color w:val="FF0000"/>
          <w:lang w:eastAsia="zh-CN"/>
        </w:rPr>
        <w:t>5</w:t>
      </w:r>
      <w:r w:rsidRPr="008E01A8">
        <w:rPr>
          <w:color w:val="FF0000"/>
          <w:lang w:eastAsia="zh-CN"/>
        </w:rPr>
        <w:t>分钟底背驰，其反弹的空间就比一般情况下</w:t>
      </w:r>
      <w:r w:rsidRPr="008E01A8">
        <w:rPr>
          <w:color w:val="FF0000"/>
          <w:lang w:eastAsia="zh-CN"/>
        </w:rPr>
        <w:t>30</w:t>
      </w:r>
      <w:r w:rsidRPr="008E01A8">
        <w:rPr>
          <w:color w:val="FF0000"/>
          <w:lang w:eastAsia="zh-CN"/>
        </w:rPr>
        <w:t>分钟级别的都大，这时候，即使你是按</w:t>
      </w:r>
      <w:r w:rsidRPr="008E01A8">
        <w:rPr>
          <w:color w:val="FF0000"/>
          <w:lang w:eastAsia="zh-CN"/>
        </w:rPr>
        <w:t>30</w:t>
      </w:r>
      <w:r w:rsidRPr="008E01A8">
        <w:rPr>
          <w:color w:val="FF0000"/>
          <w:lang w:eastAsia="zh-CN"/>
        </w:rPr>
        <w:t>分钟操作的，也可以按</w:t>
      </w:r>
      <w:r w:rsidRPr="008E01A8">
        <w:rPr>
          <w:color w:val="FF0000"/>
          <w:lang w:eastAsia="zh-CN"/>
        </w:rPr>
        <w:t>5</w:t>
      </w:r>
      <w:r w:rsidRPr="008E01A8">
        <w:rPr>
          <w:color w:val="FF0000"/>
          <w:lang w:eastAsia="zh-CN"/>
        </w:rPr>
        <w:t>分钟级别进入，而不必坐等</w:t>
      </w:r>
      <w:r w:rsidRPr="008E01A8">
        <w:rPr>
          <w:color w:val="FF0000"/>
          <w:lang w:eastAsia="zh-CN"/>
        </w:rPr>
        <w:t>30</w:t>
      </w:r>
      <w:r w:rsidRPr="008E01A8">
        <w:rPr>
          <w:color w:val="FF0000"/>
          <w:lang w:eastAsia="zh-CN"/>
        </w:rPr>
        <w:t>分钟买点了。</w:t>
      </w:r>
    </w:p>
    <w:p w14:paraId="11F47FE4" w14:textId="77777777" w:rsidR="007E04BA" w:rsidRDefault="007E04BA">
      <w:pPr>
        <w:rPr>
          <w:lang w:eastAsia="zh-CN"/>
        </w:rPr>
      </w:pPr>
    </w:p>
    <w:p w14:paraId="6BDB08B8" w14:textId="77777777" w:rsidR="00480CF5" w:rsidRDefault="00E44950">
      <w:pPr>
        <w:rPr>
          <w:lang w:eastAsia="zh-CN"/>
        </w:rPr>
      </w:pPr>
      <w:r>
        <w:rPr>
          <w:lang w:eastAsia="zh-CN"/>
        </w:rPr>
        <w:lastRenderedPageBreak/>
        <w:t>附录：</w:t>
      </w:r>
    </w:p>
    <w:p w14:paraId="4CEA7234" w14:textId="77777777" w:rsidR="00480CF5" w:rsidRDefault="00E44950">
      <w:pPr>
        <w:rPr>
          <w:lang w:eastAsia="zh-CN"/>
        </w:rPr>
      </w:pPr>
      <w:r>
        <w:rPr>
          <w:lang w:eastAsia="zh-CN"/>
        </w:rPr>
        <w:t>今天的走势昨天已经说得很清楚，</w:t>
      </w:r>
      <w:r>
        <w:rPr>
          <w:lang w:eastAsia="zh-CN"/>
        </w:rPr>
        <w:t>4224</w:t>
      </w:r>
      <w:r>
        <w:rPr>
          <w:lang w:eastAsia="zh-CN"/>
        </w:rPr>
        <w:t>点下不出现第三类卖点，就是强势震荡。今天的走势，显然符合这个要求。</w:t>
      </w:r>
      <w:r>
        <w:rPr>
          <w:lang w:eastAsia="zh-CN"/>
        </w:rPr>
        <w:t>4224</w:t>
      </w:r>
      <w:r>
        <w:rPr>
          <w:lang w:eastAsia="zh-CN"/>
        </w:rPr>
        <w:t>点，就是上图</w:t>
      </w:r>
      <w:r>
        <w:rPr>
          <w:lang w:eastAsia="zh-CN"/>
        </w:rPr>
        <w:t>61</w:t>
      </w:r>
      <w:r>
        <w:rPr>
          <w:lang w:eastAsia="zh-CN"/>
        </w:rPr>
        <w:t>这位置，从</w:t>
      </w:r>
      <w:r>
        <w:rPr>
          <w:lang w:eastAsia="zh-CN"/>
        </w:rPr>
        <w:t>60</w:t>
      </w:r>
      <w:r>
        <w:rPr>
          <w:lang w:eastAsia="zh-CN"/>
        </w:rPr>
        <w:t>开始的</w:t>
      </w:r>
      <w:r>
        <w:rPr>
          <w:lang w:eastAsia="zh-CN"/>
        </w:rPr>
        <w:t>1</w:t>
      </w:r>
      <w:r>
        <w:rPr>
          <w:lang w:eastAsia="zh-CN"/>
        </w:rPr>
        <w:t>分钟中枢</w:t>
      </w:r>
      <w:r>
        <w:rPr>
          <w:lang w:eastAsia="zh-CN"/>
        </w:rPr>
        <w:t>[4224</w:t>
      </w:r>
      <w:r>
        <w:rPr>
          <w:lang w:eastAsia="zh-CN"/>
        </w:rPr>
        <w:t>，</w:t>
      </w:r>
      <w:r>
        <w:rPr>
          <w:lang w:eastAsia="zh-CN"/>
        </w:rPr>
        <w:t>4254]</w:t>
      </w:r>
      <w:r>
        <w:rPr>
          <w:lang w:eastAsia="zh-CN"/>
        </w:rPr>
        <w:t>，今后两天就看这中枢的第三类买卖点。换言之，还和昨天说的一样，只要不在</w:t>
      </w:r>
      <w:r>
        <w:rPr>
          <w:lang w:eastAsia="zh-CN"/>
        </w:rPr>
        <w:t>4224</w:t>
      </w:r>
      <w:r>
        <w:rPr>
          <w:lang w:eastAsia="zh-CN"/>
        </w:rPr>
        <w:t>点下出现</w:t>
      </w:r>
      <w:r>
        <w:rPr>
          <w:lang w:eastAsia="zh-CN"/>
        </w:rPr>
        <w:t>1</w:t>
      </w:r>
      <w:r>
        <w:rPr>
          <w:lang w:eastAsia="zh-CN"/>
        </w:rPr>
        <w:t>分钟级别的第三类卖点，那就是强势，至于大盘要展开新一轮上攻，就要在</w:t>
      </w:r>
      <w:r>
        <w:rPr>
          <w:lang w:eastAsia="zh-CN"/>
        </w:rPr>
        <w:t>4254</w:t>
      </w:r>
      <w:r>
        <w:rPr>
          <w:lang w:eastAsia="zh-CN"/>
        </w:rPr>
        <w:t>上出现</w:t>
      </w:r>
      <w:r>
        <w:rPr>
          <w:lang w:eastAsia="zh-CN"/>
        </w:rPr>
        <w:t>1</w:t>
      </w:r>
      <w:r>
        <w:rPr>
          <w:lang w:eastAsia="zh-CN"/>
        </w:rPr>
        <w:t>分钟级别的第三类买点，否则大盘就在该区间内震荡继续中枢震荡延伸。</w:t>
      </w:r>
    </w:p>
    <w:p w14:paraId="592C1C5E" w14:textId="77777777" w:rsidR="00480CF5" w:rsidRPr="00994EB0" w:rsidRDefault="00E44950">
      <w:pPr>
        <w:rPr>
          <w:color w:val="FF0000"/>
          <w:lang w:eastAsia="zh-CN"/>
        </w:rPr>
      </w:pPr>
      <w:r>
        <w:rPr>
          <w:lang w:eastAsia="zh-CN"/>
        </w:rPr>
        <w:t>关于大盘的剧本不变，但个股之间显然会有分化，因此不能光看大盘，现在的股票，</w:t>
      </w:r>
      <w:r w:rsidRPr="00994EB0">
        <w:rPr>
          <w:color w:val="FF0000"/>
          <w:lang w:eastAsia="zh-CN"/>
        </w:rPr>
        <w:t>在技术上无非几类：一、创新高后回试的，这可以用第三类买点来把握；二、在前期高位下盘整蓄势的，这可以用小级别的第三类买</w:t>
      </w:r>
      <w:proofErr w:type="gramStart"/>
      <w:r w:rsidRPr="00994EB0">
        <w:rPr>
          <w:color w:val="FF0000"/>
          <w:lang w:eastAsia="zh-CN"/>
        </w:rPr>
        <w:t>点把握</w:t>
      </w:r>
      <w:proofErr w:type="gramEnd"/>
      <w:r w:rsidRPr="00994EB0">
        <w:rPr>
          <w:color w:val="FF0000"/>
          <w:lang w:eastAsia="zh-CN"/>
        </w:rPr>
        <w:t>其突破，或在震荡低点介入；三、反弹受阻拉平台整理的，这个第二同样处理，只是位置与前期高位有距离；四、依然在底部构筑双底、头肩底之类图形的，这可以用第一、二类买点把握。</w:t>
      </w:r>
    </w:p>
    <w:p w14:paraId="0C491612" w14:textId="77777777" w:rsidR="00480CF5" w:rsidRDefault="00E44950">
      <w:pPr>
        <w:rPr>
          <w:lang w:eastAsia="zh-CN"/>
        </w:rPr>
      </w:pPr>
      <w:r>
        <w:rPr>
          <w:lang w:eastAsia="zh-CN"/>
        </w:rPr>
        <w:t>具体个股就不说了，来这里，如果希望一点脑子都不动，那是不行的。动脑子得到的东西是你自己的，否则永远都不行。</w:t>
      </w:r>
    </w:p>
    <w:p w14:paraId="6AE074CC" w14:textId="77777777" w:rsidR="00480CF5" w:rsidRDefault="00480CF5">
      <w:pPr>
        <w:rPr>
          <w:lang w:eastAsia="zh-CN"/>
        </w:rPr>
      </w:pPr>
    </w:p>
    <w:p w14:paraId="3FEDA228" w14:textId="77777777" w:rsidR="00480CF5" w:rsidRDefault="00E44950">
      <w:pPr>
        <w:pStyle w:val="Heading1"/>
        <w:rPr>
          <w:lang w:eastAsia="zh-CN"/>
        </w:rPr>
      </w:pPr>
      <w:bookmarkStart w:id="451" w:name="_Toc72586605"/>
      <w:r>
        <w:rPr>
          <w:lang w:eastAsia="zh-CN"/>
        </w:rPr>
        <w:t>2007-06-20 08:13 2007</w:t>
      </w:r>
      <w:r>
        <w:rPr>
          <w:lang w:eastAsia="zh-CN"/>
        </w:rPr>
        <w:t>，人民币私人股权投资基金元年</w:t>
      </w:r>
      <w:bookmarkEnd w:id="451"/>
    </w:p>
    <w:p w14:paraId="1A72AFAD" w14:textId="77777777" w:rsidR="00480CF5" w:rsidRDefault="002E2046">
      <w:hyperlink r:id="rId509" w:history="1">
        <w:r w:rsidR="00806B44" w:rsidRPr="007200C5">
          <w:rPr>
            <w:rStyle w:val="Hyperlink"/>
          </w:rPr>
          <w:t>http://blog.sina.com.cn/s/blog_486e105c01000b8r.html</w:t>
        </w:r>
      </w:hyperlink>
      <w:r w:rsidR="00806B44">
        <w:t xml:space="preserve"> </w:t>
      </w:r>
    </w:p>
    <w:p w14:paraId="3CCA3CD7" w14:textId="77777777" w:rsidR="00480CF5" w:rsidRDefault="00E44950">
      <w:pPr>
        <w:rPr>
          <w:lang w:eastAsia="zh-CN"/>
        </w:rPr>
      </w:pPr>
      <w:r>
        <w:rPr>
          <w:lang w:eastAsia="zh-CN"/>
        </w:rPr>
        <w:t>经过</w:t>
      </w:r>
      <w:r>
        <w:rPr>
          <w:lang w:eastAsia="zh-CN"/>
        </w:rPr>
        <w:t>20</w:t>
      </w:r>
      <w:r>
        <w:rPr>
          <w:lang w:eastAsia="zh-CN"/>
        </w:rPr>
        <w:t>余年的改革开放，一大批优秀的企业不断涌现。这些企业在各自行业实现快速发展，成为人民币私人股权投资基金的最佳投资对象。但在股权分置改革之前，没有良好的退出渠道，因此，该类基金只能停留在理论探讨阶段，不具备太大的实际操作价值。</w:t>
      </w:r>
    </w:p>
    <w:p w14:paraId="358CD867" w14:textId="77777777" w:rsidR="00480CF5" w:rsidRDefault="00E44950">
      <w:pPr>
        <w:rPr>
          <w:lang w:eastAsia="zh-CN"/>
        </w:rPr>
      </w:pPr>
      <w:r>
        <w:rPr>
          <w:lang w:eastAsia="zh-CN"/>
        </w:rPr>
        <w:t>而股权分置改革之后，上市公司股份有了一个通畅的退出渠道，加之目前公司上市的日益市场化，中国资本市场的超常规发展需要更多优质的上市资源，这些都形成人民币私人股权投资基金的历史发展机遇。由于人民币非控股发起人股</w:t>
      </w:r>
      <w:proofErr w:type="gramStart"/>
      <w:r>
        <w:rPr>
          <w:lang w:eastAsia="zh-CN"/>
        </w:rPr>
        <w:t>东股票</w:t>
      </w:r>
      <w:proofErr w:type="gramEnd"/>
      <w:r>
        <w:rPr>
          <w:lang w:eastAsia="zh-CN"/>
        </w:rPr>
        <w:t>禁售期为</w:t>
      </w:r>
      <w:r>
        <w:rPr>
          <w:lang w:eastAsia="zh-CN"/>
        </w:rPr>
        <w:t>12</w:t>
      </w:r>
      <w:r>
        <w:rPr>
          <w:lang w:eastAsia="zh-CN"/>
        </w:rPr>
        <w:t>个月，而外资非控股发起人股</w:t>
      </w:r>
      <w:proofErr w:type="gramStart"/>
      <w:r>
        <w:rPr>
          <w:lang w:eastAsia="zh-CN"/>
        </w:rPr>
        <w:t>东股票</w:t>
      </w:r>
      <w:proofErr w:type="gramEnd"/>
      <w:r>
        <w:rPr>
          <w:lang w:eastAsia="zh-CN"/>
        </w:rPr>
        <w:t>禁售期</w:t>
      </w:r>
      <w:r>
        <w:rPr>
          <w:lang w:eastAsia="zh-CN"/>
        </w:rPr>
        <w:t>36</w:t>
      </w:r>
      <w:r>
        <w:rPr>
          <w:lang w:eastAsia="zh-CN"/>
        </w:rPr>
        <w:t>个月，客观上形成外资进入门槛较高，加之政府对外资并购</w:t>
      </w:r>
      <w:r>
        <w:rPr>
          <w:lang w:eastAsia="zh-CN"/>
        </w:rPr>
        <w:t>“</w:t>
      </w:r>
      <w:r>
        <w:rPr>
          <w:lang w:eastAsia="zh-CN"/>
        </w:rPr>
        <w:t>国计民生</w:t>
      </w:r>
      <w:r>
        <w:rPr>
          <w:lang w:eastAsia="zh-CN"/>
        </w:rPr>
        <w:t>”</w:t>
      </w:r>
      <w:r>
        <w:rPr>
          <w:lang w:eastAsia="zh-CN"/>
        </w:rPr>
        <w:t>行业的忧虑，为人民币私人股权投资基金的发展壮大提供了更宽松的环境。</w:t>
      </w:r>
    </w:p>
    <w:p w14:paraId="7756A827" w14:textId="77777777" w:rsidR="00480CF5" w:rsidRDefault="00E44950">
      <w:pPr>
        <w:rPr>
          <w:lang w:eastAsia="zh-CN"/>
        </w:rPr>
      </w:pPr>
      <w:r>
        <w:rPr>
          <w:lang w:eastAsia="zh-CN"/>
        </w:rPr>
        <w:t>由于前期对资本市场角色的定位存在严重误区，使得中国资本市场的名声并不大好，而对上市指标的严控，让上市成为一场马拉松式的公关比赛，往往花费大量财力精力而一无所获，使得许多没有太大背景的优秀企业，对上市都心存疑虑，甚至有很强的抵触情绪。另一方面，由于中国经济高速发展的大环境，使得企业的发展机遇</w:t>
      </w:r>
      <w:r>
        <w:rPr>
          <w:lang w:eastAsia="zh-CN"/>
        </w:rPr>
        <w:lastRenderedPageBreak/>
        <w:t>众多，并没有太大的危机意识，而且很多企业都以实体经济模式发展起来，甚至有些民营企业依然停留在家族式经营的模式下，对上市成为公众公司，有着巨大的观念鸿沟。</w:t>
      </w:r>
    </w:p>
    <w:p w14:paraId="527DDDF9" w14:textId="77777777" w:rsidR="00480CF5" w:rsidRDefault="00E44950">
      <w:pPr>
        <w:rPr>
          <w:lang w:eastAsia="zh-CN"/>
        </w:rPr>
      </w:pPr>
      <w:r>
        <w:rPr>
          <w:lang w:eastAsia="zh-CN"/>
        </w:rPr>
        <w:t>但中国实体经济的长足发展，已使得多层次资本市场的大发展成为必不可少的一环。而资本市场的基础是其中交易的上市公司，上市公司的质量成为资本市场发展是否基础牢靠的关键。一个起点就有原罪的市场不可能有正常的发展，解决上市公司的质量，最根本的就是要确立市场化的原则，让所有符合上市条件的公司都能在市场化的原则下、根据企业发展的实际选择合适时机上市，然后通过严格监管、市场淘汰，让已不达标的公司坚决退市，这样才能确保上市公司的质量。这里最重要的前提，就是让所有符合上市条件的公司都能按照市场化的原则上市。可以断言，这一前提正逐步变成现实，这也是中国资本市场成为全球性资本市场的一个必不可少的前提。而</w:t>
      </w:r>
      <w:proofErr w:type="gramStart"/>
      <w:r>
        <w:rPr>
          <w:lang w:eastAsia="zh-CN"/>
        </w:rPr>
        <w:t>该前提</w:t>
      </w:r>
      <w:proofErr w:type="gramEnd"/>
      <w:r>
        <w:rPr>
          <w:lang w:eastAsia="zh-CN"/>
        </w:rPr>
        <w:t>的确立，同样为人民币私人股权投资基金的健康发展提供了最基本的保证。</w:t>
      </w:r>
    </w:p>
    <w:p w14:paraId="41B97266" w14:textId="77777777" w:rsidR="00480CF5" w:rsidRDefault="00E44950">
      <w:pPr>
        <w:rPr>
          <w:lang w:eastAsia="zh-CN"/>
        </w:rPr>
      </w:pPr>
      <w:r>
        <w:rPr>
          <w:lang w:eastAsia="zh-CN"/>
        </w:rPr>
        <w:t>另一方面，中国企业在实体经济中普遍进入发展瓶颈，必须与资本市场结合去获取新的发展动力。那些没有资本市场支持的企业，越来越面临着被有资本市场强大资金支持的企业挤压、打跨、并购的风险。对于那些依然企图逃避资本市场的企业来说，在今后将越来越面临生存压力，在这种压力下，生存还是毁灭，是每一个企业必须面对的头等问题，而充分利用资本市场发展壮大自己，是所有符合上市条件的企业一个不能回避的必然选择。可以断言，越来越多的企业将把自己的命运与资本市场结合在一起，这就为人民币私人股权投资基金的发展提供充足的可开采资源。</w:t>
      </w:r>
    </w:p>
    <w:p w14:paraId="02667DD6" w14:textId="77777777" w:rsidR="00480CF5" w:rsidRDefault="00E44950">
      <w:pPr>
        <w:rPr>
          <w:lang w:eastAsia="zh-CN"/>
        </w:rPr>
      </w:pPr>
      <w:r>
        <w:rPr>
          <w:lang w:eastAsia="zh-CN"/>
        </w:rPr>
        <w:t>对于管理层来说，一批有社会公信力、规范运作的人民币私人股权投资基金的大发展，使得未上市资源能得到专业化、市场化、产业化、国际化的整合，为资本市场提供足够的优质上市公司。更重要的是，该类基金的发展，使得资本市场的资源配置功能得到更有效的发挥，由此发展出的并购基金，将为市场的生态平衡起着关键的作用，有着极为广阔的发展空间。</w:t>
      </w:r>
    </w:p>
    <w:p w14:paraId="30F638DC" w14:textId="77777777" w:rsidR="00480CF5" w:rsidRDefault="00E44950">
      <w:pPr>
        <w:rPr>
          <w:lang w:eastAsia="zh-CN"/>
        </w:rPr>
      </w:pPr>
      <w:r>
        <w:rPr>
          <w:lang w:eastAsia="zh-CN"/>
        </w:rPr>
        <w:t>2006</w:t>
      </w:r>
      <w:r>
        <w:rPr>
          <w:lang w:eastAsia="zh-CN"/>
        </w:rPr>
        <w:t>年</w:t>
      </w:r>
      <w:r>
        <w:rPr>
          <w:lang w:eastAsia="zh-CN"/>
        </w:rPr>
        <w:t>12</w:t>
      </w:r>
      <w:r>
        <w:rPr>
          <w:lang w:eastAsia="zh-CN"/>
        </w:rPr>
        <w:t>月</w:t>
      </w:r>
      <w:r>
        <w:rPr>
          <w:lang w:eastAsia="zh-CN"/>
        </w:rPr>
        <w:t>28</w:t>
      </w:r>
      <w:r>
        <w:rPr>
          <w:lang w:eastAsia="zh-CN"/>
        </w:rPr>
        <w:t>日，中国银监会颁布了新的《信托公司集合资金信托计划管理办法》，</w:t>
      </w:r>
      <w:r>
        <w:rPr>
          <w:lang w:eastAsia="zh-CN"/>
        </w:rPr>
        <w:t>“</w:t>
      </w:r>
      <w:r>
        <w:rPr>
          <w:lang w:eastAsia="zh-CN"/>
        </w:rPr>
        <w:t>集合资金信托计划</w:t>
      </w:r>
      <w:r>
        <w:rPr>
          <w:lang w:eastAsia="zh-CN"/>
        </w:rPr>
        <w:t>”</w:t>
      </w:r>
      <w:r>
        <w:rPr>
          <w:lang w:eastAsia="zh-CN"/>
        </w:rPr>
        <w:t>成为在中国从事资产管理和结构融资的重要工具。</w:t>
      </w:r>
      <w:r>
        <w:rPr>
          <w:lang w:eastAsia="zh-CN"/>
        </w:rPr>
        <w:t>2007</w:t>
      </w:r>
      <w:r>
        <w:rPr>
          <w:lang w:eastAsia="zh-CN"/>
        </w:rPr>
        <w:t>年</w:t>
      </w:r>
      <w:r>
        <w:rPr>
          <w:lang w:eastAsia="zh-CN"/>
        </w:rPr>
        <w:t>6</w:t>
      </w:r>
      <w:r>
        <w:rPr>
          <w:lang w:eastAsia="zh-CN"/>
        </w:rPr>
        <w:t>月</w:t>
      </w:r>
      <w:r>
        <w:rPr>
          <w:lang w:eastAsia="zh-CN"/>
        </w:rPr>
        <w:t>1</w:t>
      </w:r>
      <w:r>
        <w:rPr>
          <w:lang w:eastAsia="zh-CN"/>
        </w:rPr>
        <w:t>日实施的《合伙企业法》，为人民币私人股权投资基金提供了完备的法律架构和立法保障。换言之，</w:t>
      </w:r>
      <w:r>
        <w:rPr>
          <w:lang w:eastAsia="zh-CN"/>
        </w:rPr>
        <w:t>2007</w:t>
      </w:r>
      <w:r>
        <w:rPr>
          <w:lang w:eastAsia="zh-CN"/>
        </w:rPr>
        <w:t>年</w:t>
      </w:r>
      <w:r>
        <w:rPr>
          <w:lang w:eastAsia="zh-CN"/>
        </w:rPr>
        <w:t>6</w:t>
      </w:r>
      <w:r>
        <w:rPr>
          <w:lang w:eastAsia="zh-CN"/>
        </w:rPr>
        <w:t>月以后，人民币私人股权投资基金的发展已经不可阻挡，</w:t>
      </w:r>
      <w:r>
        <w:rPr>
          <w:lang w:eastAsia="zh-CN"/>
        </w:rPr>
        <w:t>2007</w:t>
      </w:r>
      <w:r>
        <w:rPr>
          <w:lang w:eastAsia="zh-CN"/>
        </w:rPr>
        <w:t>年，必定作为人民币私人股权投资基金元年记入中国资本市场发展史。</w:t>
      </w:r>
    </w:p>
    <w:p w14:paraId="70F019A7" w14:textId="77777777" w:rsidR="00480CF5" w:rsidRDefault="00E44950">
      <w:pPr>
        <w:rPr>
          <w:lang w:eastAsia="zh-CN"/>
        </w:rPr>
      </w:pPr>
      <w:r>
        <w:rPr>
          <w:lang w:eastAsia="zh-CN"/>
        </w:rPr>
        <w:t>最后，将深圳中小版的基本上市条件附录如下：</w:t>
      </w:r>
      <w:r>
        <w:rPr>
          <w:lang w:eastAsia="zh-CN"/>
        </w:rPr>
        <w:br/>
      </w:r>
      <w:r>
        <w:rPr>
          <w:lang w:eastAsia="zh-CN"/>
        </w:rPr>
        <w:t>发行前总股本不低于</w:t>
      </w:r>
      <w:r>
        <w:rPr>
          <w:lang w:eastAsia="zh-CN"/>
        </w:rPr>
        <w:t>3000</w:t>
      </w:r>
      <w:r>
        <w:rPr>
          <w:lang w:eastAsia="zh-CN"/>
        </w:rPr>
        <w:t>万元人民币；发行前净资产在总资产比例中不低于</w:t>
      </w:r>
      <w:r>
        <w:rPr>
          <w:lang w:eastAsia="zh-CN"/>
        </w:rPr>
        <w:t>30%</w:t>
      </w:r>
      <w:r>
        <w:rPr>
          <w:lang w:eastAsia="zh-CN"/>
        </w:rPr>
        <w:t>；</w:t>
      </w:r>
      <w:r>
        <w:rPr>
          <w:lang w:eastAsia="zh-CN"/>
        </w:rPr>
        <w:lastRenderedPageBreak/>
        <w:t>发行前无形资产在净资产比例中不高于</w:t>
      </w:r>
      <w:r>
        <w:rPr>
          <w:lang w:eastAsia="zh-CN"/>
        </w:rPr>
        <w:t>20%</w:t>
      </w:r>
      <w:r>
        <w:rPr>
          <w:lang w:eastAsia="zh-CN"/>
        </w:rPr>
        <w:t>（不含土地使用权、采矿权、水面养殖权）；发行前连续</w:t>
      </w:r>
      <w:r>
        <w:rPr>
          <w:lang w:eastAsia="zh-CN"/>
        </w:rPr>
        <w:t>3</w:t>
      </w:r>
      <w:r>
        <w:rPr>
          <w:lang w:eastAsia="zh-CN"/>
        </w:rPr>
        <w:t>年盈利，</w:t>
      </w:r>
      <w:r>
        <w:rPr>
          <w:lang w:eastAsia="zh-CN"/>
        </w:rPr>
        <w:t>3</w:t>
      </w:r>
      <w:r>
        <w:rPr>
          <w:lang w:eastAsia="zh-CN"/>
        </w:rPr>
        <w:t>年累计净利润不低于</w:t>
      </w:r>
      <w:r>
        <w:rPr>
          <w:lang w:eastAsia="zh-CN"/>
        </w:rPr>
        <w:t>3000</w:t>
      </w:r>
      <w:r>
        <w:rPr>
          <w:lang w:eastAsia="zh-CN"/>
        </w:rPr>
        <w:t>万元人民币，在扣除非经常性损益</w:t>
      </w:r>
      <w:proofErr w:type="gramStart"/>
      <w:r>
        <w:rPr>
          <w:lang w:eastAsia="zh-CN"/>
        </w:rPr>
        <w:t>后以孰低</w:t>
      </w:r>
      <w:proofErr w:type="gramEnd"/>
      <w:r>
        <w:rPr>
          <w:lang w:eastAsia="zh-CN"/>
        </w:rPr>
        <w:t>为准；发行前</w:t>
      </w:r>
      <w:r>
        <w:rPr>
          <w:lang w:eastAsia="zh-CN"/>
        </w:rPr>
        <w:t>3</w:t>
      </w:r>
      <w:r>
        <w:rPr>
          <w:lang w:eastAsia="zh-CN"/>
        </w:rPr>
        <w:t>年经营活动累计产生的现金流量不低于</w:t>
      </w:r>
      <w:r>
        <w:rPr>
          <w:lang w:eastAsia="zh-CN"/>
        </w:rPr>
        <w:t>5000</w:t>
      </w:r>
      <w:r>
        <w:rPr>
          <w:lang w:eastAsia="zh-CN"/>
        </w:rPr>
        <w:t>万元人民币，或者</w:t>
      </w:r>
      <w:r>
        <w:rPr>
          <w:lang w:eastAsia="zh-CN"/>
        </w:rPr>
        <w:t>3</w:t>
      </w:r>
      <w:r>
        <w:rPr>
          <w:lang w:eastAsia="zh-CN"/>
        </w:rPr>
        <w:t>年累计销售收入不低于</w:t>
      </w:r>
      <w:r>
        <w:rPr>
          <w:lang w:eastAsia="zh-CN"/>
        </w:rPr>
        <w:t>3</w:t>
      </w:r>
      <w:r>
        <w:rPr>
          <w:lang w:eastAsia="zh-CN"/>
        </w:rPr>
        <w:t>亿元人民币。</w:t>
      </w:r>
    </w:p>
    <w:p w14:paraId="46150252" w14:textId="77777777" w:rsidR="00480CF5" w:rsidRDefault="00E44950">
      <w:pPr>
        <w:rPr>
          <w:lang w:eastAsia="zh-CN"/>
        </w:rPr>
      </w:pPr>
      <w:r>
        <w:rPr>
          <w:lang w:eastAsia="zh-CN"/>
        </w:rPr>
        <w:t>附录：</w:t>
      </w:r>
    </w:p>
    <w:p w14:paraId="2F06D7EF" w14:textId="77777777" w:rsidR="00480CF5" w:rsidRDefault="00E44950">
      <w:pPr>
        <w:rPr>
          <w:lang w:eastAsia="zh-CN"/>
        </w:rPr>
      </w:pPr>
      <w:proofErr w:type="gramStart"/>
      <w:r>
        <w:rPr>
          <w:lang w:eastAsia="zh-CN"/>
        </w:rPr>
        <w:t>今天走势</w:t>
      </w:r>
      <w:proofErr w:type="gramEnd"/>
      <w:r>
        <w:rPr>
          <w:lang w:eastAsia="zh-CN"/>
        </w:rPr>
        <w:t>十分正常，一个正常的中枢震荡，下午</w:t>
      </w:r>
      <w:r>
        <w:rPr>
          <w:lang w:eastAsia="zh-CN"/>
        </w:rPr>
        <w:t>13</w:t>
      </w:r>
      <w:r>
        <w:rPr>
          <w:lang w:eastAsia="zh-CN"/>
        </w:rPr>
        <w:t>点半附近的背</w:t>
      </w:r>
      <w:proofErr w:type="gramStart"/>
      <w:r>
        <w:rPr>
          <w:lang w:eastAsia="zh-CN"/>
        </w:rPr>
        <w:t>弛</w:t>
      </w:r>
      <w:proofErr w:type="gramEnd"/>
      <w:r>
        <w:rPr>
          <w:lang w:eastAsia="zh-CN"/>
        </w:rPr>
        <w:t>如果还不能当下看出，那么就要抓紧学习了。具体的分析，将在课程</w:t>
      </w:r>
      <w:r>
        <w:rPr>
          <w:lang w:eastAsia="zh-CN"/>
        </w:rPr>
        <w:t>61</w:t>
      </w:r>
      <w:r>
        <w:rPr>
          <w:lang w:eastAsia="zh-CN"/>
        </w:rPr>
        <w:t>里。如果当下没能分析出来的，请先自己分析一下，然后对照明早的课程，这样才能提高。</w:t>
      </w:r>
    </w:p>
    <w:p w14:paraId="3496C4FD" w14:textId="77777777" w:rsidR="00480CF5" w:rsidRDefault="00E44950">
      <w:pPr>
        <w:rPr>
          <w:lang w:eastAsia="zh-CN"/>
        </w:rPr>
      </w:pPr>
      <w:r>
        <w:rPr>
          <w:lang w:eastAsia="zh-CN"/>
        </w:rPr>
        <w:t>由于</w:t>
      </w:r>
      <w:proofErr w:type="gramStart"/>
      <w:r>
        <w:rPr>
          <w:lang w:eastAsia="zh-CN"/>
        </w:rPr>
        <w:t>周一那</w:t>
      </w:r>
      <w:proofErr w:type="gramEnd"/>
      <w:r>
        <w:rPr>
          <w:lang w:eastAsia="zh-CN"/>
        </w:rPr>
        <w:t>缺口还在那里，因此成为行情发展的一个隐患，前面已经说过，只要震荡触及</w:t>
      </w:r>
      <w:r>
        <w:rPr>
          <w:lang w:eastAsia="zh-CN"/>
        </w:rPr>
        <w:t>4192</w:t>
      </w:r>
      <w:r>
        <w:rPr>
          <w:lang w:eastAsia="zh-CN"/>
        </w:rPr>
        <w:t>点附近的</w:t>
      </w:r>
      <w:r>
        <w:rPr>
          <w:lang w:eastAsia="zh-CN"/>
        </w:rPr>
        <w:t>46</w:t>
      </w:r>
      <w:r>
        <w:rPr>
          <w:lang w:eastAsia="zh-CN"/>
        </w:rPr>
        <w:t>，那么中枢就将扩展。今天的走势已经触及该点，所以后面将是一个大的中枢震荡。短线还是看在</w:t>
      </w:r>
      <w:r>
        <w:rPr>
          <w:lang w:eastAsia="zh-CN"/>
        </w:rPr>
        <w:t>4224</w:t>
      </w:r>
      <w:r>
        <w:rPr>
          <w:lang w:eastAsia="zh-CN"/>
        </w:rPr>
        <w:t>点的</w:t>
      </w:r>
      <w:r>
        <w:rPr>
          <w:lang w:eastAsia="zh-CN"/>
        </w:rPr>
        <w:t>61</w:t>
      </w:r>
      <w:r>
        <w:rPr>
          <w:lang w:eastAsia="zh-CN"/>
        </w:rPr>
        <w:t>，如果一个</w:t>
      </w:r>
      <w:r>
        <w:rPr>
          <w:lang w:eastAsia="zh-CN"/>
        </w:rPr>
        <w:t>1</w:t>
      </w:r>
      <w:r>
        <w:rPr>
          <w:lang w:eastAsia="zh-CN"/>
        </w:rPr>
        <w:t>分钟走势不能重新触及该点，就会形成一个</w:t>
      </w:r>
      <w:r>
        <w:rPr>
          <w:lang w:eastAsia="zh-CN"/>
        </w:rPr>
        <w:t>5</w:t>
      </w:r>
      <w:r>
        <w:rPr>
          <w:lang w:eastAsia="zh-CN"/>
        </w:rPr>
        <w:t>分钟的第三类卖点，那么震荡的区间就要往下扩展。如果能重新站稳</w:t>
      </w:r>
      <w:r>
        <w:rPr>
          <w:lang w:eastAsia="zh-CN"/>
        </w:rPr>
        <w:t>4224</w:t>
      </w:r>
      <w:r>
        <w:rPr>
          <w:lang w:eastAsia="zh-CN"/>
        </w:rPr>
        <w:t>点，那震荡依然是强势的。中线看，</w:t>
      </w:r>
      <w:r>
        <w:rPr>
          <w:lang w:eastAsia="zh-CN"/>
        </w:rPr>
        <w:t>4144</w:t>
      </w:r>
      <w:r>
        <w:rPr>
          <w:lang w:eastAsia="zh-CN"/>
        </w:rPr>
        <w:t>点的</w:t>
      </w:r>
      <w:r>
        <w:rPr>
          <w:lang w:eastAsia="zh-CN"/>
        </w:rPr>
        <w:t>1/2</w:t>
      </w:r>
      <w:r>
        <w:rPr>
          <w:lang w:eastAsia="zh-CN"/>
        </w:rPr>
        <w:t>线十分关键，如果该线站不稳，那么大盘的调整级别就加大，否则就问题不大。不会看的，短线还是看</w:t>
      </w:r>
      <w:r>
        <w:rPr>
          <w:lang w:eastAsia="zh-CN"/>
        </w:rPr>
        <w:t>5</w:t>
      </w:r>
      <w:r>
        <w:rPr>
          <w:lang w:eastAsia="zh-CN"/>
        </w:rPr>
        <w:t>日线，中线看</w:t>
      </w:r>
      <w:r>
        <w:rPr>
          <w:lang w:eastAsia="zh-CN"/>
        </w:rPr>
        <w:t>5</w:t>
      </w:r>
      <w:r>
        <w:rPr>
          <w:lang w:eastAsia="zh-CN"/>
        </w:rPr>
        <w:t>周线，不破就问题不大。</w:t>
      </w:r>
    </w:p>
    <w:p w14:paraId="170FFD99" w14:textId="77777777" w:rsidR="00480CF5" w:rsidRDefault="00E44950">
      <w:pPr>
        <w:rPr>
          <w:lang w:eastAsia="zh-CN"/>
        </w:rPr>
      </w:pPr>
      <w:r>
        <w:rPr>
          <w:lang w:eastAsia="zh-CN"/>
        </w:rPr>
        <w:t>个股方面，那</w:t>
      </w:r>
      <w:r>
        <w:rPr>
          <w:lang w:eastAsia="zh-CN"/>
        </w:rPr>
        <w:t>16</w:t>
      </w:r>
      <w:r>
        <w:rPr>
          <w:lang w:eastAsia="zh-CN"/>
        </w:rPr>
        <w:t>只里继续有几只新高了，其他在震荡后也会跟上的。昨天说那四种技术形态的个股，必须按照技术图形分别对待。特别是创新高的股票，必须注意有没有大级别背驰，有的，一定要小心，小心中了多头陷阱。如果没有背驰，或者盘整背驰最终转化为第三类买点，才可以介入。至于，其他形态的，看好技术图形就行。</w:t>
      </w:r>
    </w:p>
    <w:p w14:paraId="5B808855" w14:textId="77777777" w:rsidR="00480CF5" w:rsidRDefault="00E44950">
      <w:pPr>
        <w:pStyle w:val="Heading1"/>
        <w:rPr>
          <w:lang w:eastAsia="zh-CN"/>
        </w:rPr>
      </w:pPr>
      <w:bookmarkStart w:id="452" w:name="_Toc72586606"/>
      <w:r>
        <w:rPr>
          <w:lang w:eastAsia="zh-CN"/>
        </w:rPr>
        <w:t xml:space="preserve">2007-06-21 08:13 </w:t>
      </w:r>
      <w:r>
        <w:rPr>
          <w:lang w:eastAsia="zh-CN"/>
        </w:rPr>
        <w:t>教你炒股票</w:t>
      </w:r>
      <w:r>
        <w:rPr>
          <w:lang w:eastAsia="zh-CN"/>
        </w:rPr>
        <w:t>61</w:t>
      </w:r>
      <w:r>
        <w:rPr>
          <w:lang w:eastAsia="zh-CN"/>
        </w:rPr>
        <w:t>：区间套定位标准图解（分析示范六）</w:t>
      </w:r>
      <w:bookmarkEnd w:id="452"/>
    </w:p>
    <w:p w14:paraId="6CFB1618" w14:textId="77777777" w:rsidR="00480CF5" w:rsidRDefault="002E2046">
      <w:hyperlink r:id="rId510" w:history="1">
        <w:r w:rsidR="00C535AF" w:rsidRPr="002F7192">
          <w:rPr>
            <w:rStyle w:val="Hyperlink"/>
          </w:rPr>
          <w:t>http://blog.sina.com.cn/s/blog_486e105c01000b9n.html</w:t>
        </w:r>
      </w:hyperlink>
      <w:r w:rsidR="00E44950">
        <w:t xml:space="preserve"> </w:t>
      </w:r>
      <w:r w:rsidR="00C535AF">
        <w:t xml:space="preserve"> </w:t>
      </w:r>
    </w:p>
    <w:p w14:paraId="778B822A" w14:textId="77777777" w:rsidR="00480CF5" w:rsidRDefault="00E44950">
      <w:pPr>
        <w:rPr>
          <w:lang w:eastAsia="zh-CN"/>
        </w:rPr>
      </w:pPr>
      <w:r>
        <w:rPr>
          <w:lang w:eastAsia="zh-CN"/>
        </w:rPr>
        <w:t>有人经常担心，万一人人都学会本</w:t>
      </w:r>
      <w:r>
        <w:rPr>
          <w:lang w:eastAsia="zh-CN"/>
        </w:rPr>
        <w:t>ID</w:t>
      </w:r>
      <w:r>
        <w:rPr>
          <w:lang w:eastAsia="zh-CN"/>
        </w:rPr>
        <w:t>的理论，那么本</w:t>
      </w:r>
      <w:r>
        <w:rPr>
          <w:lang w:eastAsia="zh-CN"/>
        </w:rPr>
        <w:t>ID</w:t>
      </w:r>
      <w:r>
        <w:rPr>
          <w:lang w:eastAsia="zh-CN"/>
        </w:rPr>
        <w:t>的理论还有用吗？问这种问题的，基本就没搞明白本</w:t>
      </w:r>
      <w:r>
        <w:rPr>
          <w:lang w:eastAsia="zh-CN"/>
        </w:rPr>
        <w:t>ID</w:t>
      </w:r>
      <w:r>
        <w:rPr>
          <w:lang w:eastAsia="zh-CN"/>
        </w:rPr>
        <w:t>的理论。而且，人人都学会本</w:t>
      </w:r>
      <w:r>
        <w:rPr>
          <w:lang w:eastAsia="zh-CN"/>
        </w:rPr>
        <w:t>ID</w:t>
      </w:r>
      <w:r>
        <w:rPr>
          <w:lang w:eastAsia="zh-CN"/>
        </w:rPr>
        <w:t>的理论，这本来就是一个假命题，像</w:t>
      </w:r>
      <w:proofErr w:type="gramStart"/>
      <w:r>
        <w:rPr>
          <w:lang w:eastAsia="zh-CN"/>
        </w:rPr>
        <w:t>孔男人</w:t>
      </w:r>
      <w:proofErr w:type="gramEnd"/>
      <w:r>
        <w:rPr>
          <w:lang w:eastAsia="zh-CN"/>
        </w:rPr>
        <w:t>这样的文科生，本</w:t>
      </w:r>
      <w:r>
        <w:rPr>
          <w:lang w:eastAsia="zh-CN"/>
        </w:rPr>
        <w:t>ID</w:t>
      </w:r>
      <w:r>
        <w:rPr>
          <w:lang w:eastAsia="zh-CN"/>
        </w:rPr>
        <w:t>从来都觉得他们能学会的机会比较渺茫。注意本</w:t>
      </w:r>
      <w:r>
        <w:rPr>
          <w:lang w:eastAsia="zh-CN"/>
        </w:rPr>
        <w:t>ID</w:t>
      </w:r>
      <w:r>
        <w:rPr>
          <w:lang w:eastAsia="zh-CN"/>
        </w:rPr>
        <w:t>这里是有定语的，没有打击所有文科生，而是说</w:t>
      </w:r>
      <w:proofErr w:type="gramStart"/>
      <w:r>
        <w:rPr>
          <w:lang w:eastAsia="zh-CN"/>
        </w:rPr>
        <w:t>孔男人</w:t>
      </w:r>
      <w:proofErr w:type="gramEnd"/>
      <w:r>
        <w:rPr>
          <w:lang w:eastAsia="zh-CN"/>
        </w:rPr>
        <w:t>这样的文科生。当然，如果有人爱自己</w:t>
      </w:r>
      <w:proofErr w:type="gramStart"/>
      <w:r>
        <w:rPr>
          <w:lang w:eastAsia="zh-CN"/>
        </w:rPr>
        <w:t>往孔男人</w:t>
      </w:r>
      <w:proofErr w:type="gramEnd"/>
      <w:r>
        <w:rPr>
          <w:lang w:eastAsia="zh-CN"/>
        </w:rPr>
        <w:t>这样的文科生的套里去，本</w:t>
      </w:r>
      <w:r>
        <w:rPr>
          <w:lang w:eastAsia="zh-CN"/>
        </w:rPr>
        <w:t>ID</w:t>
      </w:r>
      <w:r>
        <w:rPr>
          <w:lang w:eastAsia="zh-CN"/>
        </w:rPr>
        <w:t>没什么意见。</w:t>
      </w:r>
    </w:p>
    <w:p w14:paraId="3E0D7161" w14:textId="77777777" w:rsidR="00480CF5" w:rsidRDefault="00E44950">
      <w:pPr>
        <w:rPr>
          <w:lang w:eastAsia="zh-CN"/>
        </w:rPr>
      </w:pPr>
      <w:r w:rsidRPr="004E28B0">
        <w:rPr>
          <w:rStyle w:val="a0"/>
        </w:rPr>
        <w:t>有些无聊问题总是被提着，诸如中枢的意义是什么？对于一个实际操作者来说，中枢的意义就是没有意义，而没有意义就是最大的意义，因为你只要根据中枢的实际走势去反应，问题的关键是你去看明白走势的分解而不是中枢的意义，更重要的就</w:t>
      </w:r>
      <w:r w:rsidRPr="004E28B0">
        <w:rPr>
          <w:rStyle w:val="a0"/>
        </w:rPr>
        <w:lastRenderedPageBreak/>
        <w:t>是根据走势的分解去采取正确的反应。</w:t>
      </w:r>
      <w:r>
        <w:rPr>
          <w:lang w:eastAsia="zh-CN"/>
        </w:rPr>
        <w:t>如果</w:t>
      </w:r>
      <w:proofErr w:type="gramStart"/>
      <w:r>
        <w:rPr>
          <w:lang w:eastAsia="zh-CN"/>
        </w:rPr>
        <w:t>孔男人</w:t>
      </w:r>
      <w:proofErr w:type="gramEnd"/>
      <w:r>
        <w:rPr>
          <w:lang w:eastAsia="zh-CN"/>
        </w:rPr>
        <w:t>之类的文科生想探讨什么中枢意义，那么就让他们探讨去好了，就如同基督教的神甫千百年来</w:t>
      </w:r>
      <w:r>
        <w:rPr>
          <w:lang w:eastAsia="zh-CN"/>
        </w:rPr>
        <w:t>YY</w:t>
      </w:r>
      <w:r>
        <w:rPr>
          <w:lang w:eastAsia="zh-CN"/>
        </w:rPr>
        <w:t>上帝的意义一样，对于本</w:t>
      </w:r>
      <w:r>
        <w:rPr>
          <w:lang w:eastAsia="zh-CN"/>
        </w:rPr>
        <w:t>ID</w:t>
      </w:r>
      <w:r>
        <w:rPr>
          <w:lang w:eastAsia="zh-CN"/>
        </w:rPr>
        <w:t>来说，上帝有什么垃圾意义并不重要，关键是如果真有什么上帝，那么也只是被面首的对象。</w:t>
      </w:r>
      <w:r w:rsidRPr="00121D39">
        <w:rPr>
          <w:color w:val="FF0000"/>
          <w:lang w:eastAsia="zh-CN"/>
        </w:rPr>
        <w:t>股票是用来操作的，而不是用来意义的。</w:t>
      </w:r>
    </w:p>
    <w:p w14:paraId="24C37446" w14:textId="77777777" w:rsidR="00480CF5" w:rsidRDefault="00E44950">
      <w:pPr>
        <w:rPr>
          <w:lang w:eastAsia="zh-CN"/>
        </w:rPr>
      </w:pPr>
      <w:r>
        <w:rPr>
          <w:lang w:eastAsia="zh-CN"/>
        </w:rPr>
        <w:t>还有些人不断地问，为什么</w:t>
      </w:r>
      <w:r>
        <w:rPr>
          <w:lang w:eastAsia="zh-CN"/>
        </w:rPr>
        <w:t>1</w:t>
      </w:r>
      <w:r>
        <w:rPr>
          <w:lang w:eastAsia="zh-CN"/>
        </w:rPr>
        <w:t>分钟的顶背驰，有时候跌幅很大，有时候很小，究竟什么时候该走？这种问题是典型的垃圾问题。如果你的操作级别是</w:t>
      </w:r>
      <w:r>
        <w:rPr>
          <w:lang w:eastAsia="zh-CN"/>
        </w:rPr>
        <w:t>1</w:t>
      </w:r>
      <w:r>
        <w:rPr>
          <w:lang w:eastAsia="zh-CN"/>
        </w:rPr>
        <w:t>分钟级别的，那么</w:t>
      </w:r>
      <w:r>
        <w:rPr>
          <w:lang w:eastAsia="zh-CN"/>
        </w:rPr>
        <w:t>1</w:t>
      </w:r>
      <w:r>
        <w:rPr>
          <w:lang w:eastAsia="zh-CN"/>
        </w:rPr>
        <w:t>分钟的顶背驰你就该走了，至于后面的跌幅是大是小，和你有什么关系？你只要耐心等待市场走出新的</w:t>
      </w:r>
      <w:r>
        <w:rPr>
          <w:lang w:eastAsia="zh-CN"/>
        </w:rPr>
        <w:t>1</w:t>
      </w:r>
      <w:r>
        <w:rPr>
          <w:lang w:eastAsia="zh-CN"/>
        </w:rPr>
        <w:t>分钟底背驰就可以。反之，如果你的操作级别是月线的，那么</w:t>
      </w:r>
      <w:r>
        <w:rPr>
          <w:lang w:eastAsia="zh-CN"/>
        </w:rPr>
        <w:t>1</w:t>
      </w:r>
      <w:r>
        <w:rPr>
          <w:lang w:eastAsia="zh-CN"/>
        </w:rPr>
        <w:t>分钟的顶背驰和你有什么关系？你既然已经决定是按月线进出的，那么</w:t>
      </w:r>
      <w:r>
        <w:rPr>
          <w:lang w:eastAsia="zh-CN"/>
        </w:rPr>
        <w:t>1</w:t>
      </w:r>
      <w:r>
        <w:rPr>
          <w:lang w:eastAsia="zh-CN"/>
        </w:rPr>
        <w:t>分钟级别的所有震荡都是可以接受的，可以忽略的。别说</w:t>
      </w:r>
      <w:r>
        <w:rPr>
          <w:lang w:eastAsia="zh-CN"/>
        </w:rPr>
        <w:t>1</w:t>
      </w:r>
      <w:r>
        <w:rPr>
          <w:lang w:eastAsia="zh-CN"/>
        </w:rPr>
        <w:t>分钟的，就算这次</w:t>
      </w:r>
      <w:r>
        <w:rPr>
          <w:lang w:eastAsia="zh-CN"/>
        </w:rPr>
        <w:t>530</w:t>
      </w:r>
      <w:r>
        <w:rPr>
          <w:lang w:eastAsia="zh-CN"/>
        </w:rPr>
        <w:t>所谓的大跌，如果你</w:t>
      </w:r>
      <w:proofErr w:type="gramStart"/>
      <w:r>
        <w:rPr>
          <w:lang w:eastAsia="zh-CN"/>
        </w:rPr>
        <w:t>真是月</w:t>
      </w:r>
      <w:proofErr w:type="gramEnd"/>
      <w:r>
        <w:rPr>
          <w:lang w:eastAsia="zh-CN"/>
        </w:rPr>
        <w:t>线级别操作的，看都不用看，这种级别的震荡根本就在月线可忍受的范围内，只有那些如</w:t>
      </w:r>
      <w:proofErr w:type="gramStart"/>
      <w:r>
        <w:rPr>
          <w:lang w:eastAsia="zh-CN"/>
        </w:rPr>
        <w:t>孔男人</w:t>
      </w:r>
      <w:proofErr w:type="gramEnd"/>
      <w:r>
        <w:rPr>
          <w:lang w:eastAsia="zh-CN"/>
        </w:rPr>
        <w:t>那样的文科生才会认为本</w:t>
      </w:r>
      <w:r>
        <w:rPr>
          <w:lang w:eastAsia="zh-CN"/>
        </w:rPr>
        <w:t>ID</w:t>
      </w:r>
      <w:r>
        <w:rPr>
          <w:lang w:eastAsia="zh-CN"/>
        </w:rPr>
        <w:t>的理论只能看</w:t>
      </w:r>
      <w:r>
        <w:rPr>
          <w:lang w:eastAsia="zh-CN"/>
        </w:rPr>
        <w:t>1</w:t>
      </w:r>
      <w:r>
        <w:rPr>
          <w:lang w:eastAsia="zh-CN"/>
        </w:rPr>
        <w:t>分钟的图，本</w:t>
      </w:r>
      <w:r>
        <w:rPr>
          <w:lang w:eastAsia="zh-CN"/>
        </w:rPr>
        <w:t>ID</w:t>
      </w:r>
      <w:r>
        <w:rPr>
          <w:lang w:eastAsia="zh-CN"/>
        </w:rPr>
        <w:t>已经多次说过，如果你按年线的级别，那么你比巴菲特还要巴菲特，关键是你有没有这样的耐心。</w:t>
      </w:r>
    </w:p>
    <w:p w14:paraId="795079B1" w14:textId="77777777" w:rsidR="00480CF5" w:rsidRDefault="00E44950">
      <w:pPr>
        <w:rPr>
          <w:lang w:eastAsia="zh-CN"/>
        </w:rPr>
      </w:pPr>
      <w:r>
        <w:rPr>
          <w:lang w:eastAsia="zh-CN"/>
        </w:rPr>
        <w:t>好了，没必要为</w:t>
      </w:r>
      <w:proofErr w:type="gramStart"/>
      <w:r>
        <w:rPr>
          <w:lang w:eastAsia="zh-CN"/>
        </w:rPr>
        <w:t>孔男人</w:t>
      </w:r>
      <w:proofErr w:type="gramEnd"/>
      <w:r>
        <w:rPr>
          <w:lang w:eastAsia="zh-CN"/>
        </w:rPr>
        <w:t>这样的文科生浪费时间，看看下图，一个区间套定位的标准图解。如果上学时学</w:t>
      </w:r>
      <w:proofErr w:type="gramStart"/>
      <w:r>
        <w:rPr>
          <w:lang w:eastAsia="zh-CN"/>
        </w:rPr>
        <w:t>过基本</w:t>
      </w:r>
      <w:proofErr w:type="gramEnd"/>
      <w:r>
        <w:rPr>
          <w:lang w:eastAsia="zh-CN"/>
        </w:rPr>
        <w:t>的数学分析课程，应该不难明白区间套定位，如果没学过的，那就费点劲，虽然前面的课程已经反复说过，但当昨天</w:t>
      </w:r>
      <w:r>
        <w:rPr>
          <w:lang w:eastAsia="zh-CN"/>
        </w:rPr>
        <w:t>2007</w:t>
      </w:r>
      <w:r>
        <w:rPr>
          <w:lang w:eastAsia="zh-CN"/>
        </w:rPr>
        <w:t>年</w:t>
      </w:r>
      <w:r>
        <w:rPr>
          <w:lang w:eastAsia="zh-CN"/>
        </w:rPr>
        <w:t>6</w:t>
      </w:r>
      <w:r>
        <w:rPr>
          <w:lang w:eastAsia="zh-CN"/>
        </w:rPr>
        <w:t>月</w:t>
      </w:r>
      <w:r>
        <w:rPr>
          <w:lang w:eastAsia="zh-CN"/>
        </w:rPr>
        <w:t>20</w:t>
      </w:r>
      <w:r>
        <w:rPr>
          <w:lang w:eastAsia="zh-CN"/>
        </w:rPr>
        <w:t>日</w:t>
      </w:r>
      <w:r>
        <w:rPr>
          <w:lang w:eastAsia="zh-CN"/>
        </w:rPr>
        <w:t>13</w:t>
      </w:r>
      <w:r>
        <w:rPr>
          <w:lang w:eastAsia="zh-CN"/>
        </w:rPr>
        <w:t>点</w:t>
      </w:r>
      <w:r>
        <w:rPr>
          <w:lang w:eastAsia="zh-CN"/>
        </w:rPr>
        <w:t>30</w:t>
      </w:r>
      <w:r>
        <w:rPr>
          <w:lang w:eastAsia="zh-CN"/>
        </w:rPr>
        <w:t>前后大盘走势实际地走出来时，能</w:t>
      </w:r>
      <w:proofErr w:type="gramStart"/>
      <w:r>
        <w:rPr>
          <w:lang w:eastAsia="zh-CN"/>
        </w:rPr>
        <w:t>当下看</w:t>
      </w:r>
      <w:proofErr w:type="gramEnd"/>
      <w:r>
        <w:rPr>
          <w:lang w:eastAsia="zh-CN"/>
        </w:rPr>
        <w:t>明白的有几个人？因此，以下的分析请仔细研究。</w:t>
      </w:r>
    </w:p>
    <w:p w14:paraId="1F597A75" w14:textId="77777777" w:rsidR="00480CF5" w:rsidRDefault="00670C3A">
      <w:pPr>
        <w:rPr>
          <w:lang w:eastAsia="zh-CN"/>
        </w:rPr>
      </w:pPr>
      <w:r>
        <w:rPr>
          <w:noProof/>
          <w:lang w:eastAsia="zh-CN"/>
        </w:rPr>
        <w:lastRenderedPageBreak/>
        <w:drawing>
          <wp:inline distT="0" distB="0" distL="0" distR="0" wp14:anchorId="1D11623D" wp14:editId="3EF291EE">
            <wp:extent cx="5486400" cy="3905845"/>
            <wp:effectExtent l="0" t="0" r="0" b="0"/>
            <wp:docPr id="2" name="图片 2" descr="https://upload-images.jianshu.io/upload_images/4604328-08818a33c45138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4604328-08818a33c45138f5.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46BB976C" w14:textId="77777777" w:rsidR="00480CF5" w:rsidRPr="009076FF" w:rsidRDefault="00E44950">
      <w:pPr>
        <w:rPr>
          <w:color w:val="FF0000"/>
          <w:lang w:eastAsia="zh-CN"/>
        </w:rPr>
      </w:pPr>
      <w:r w:rsidRPr="009076FF">
        <w:rPr>
          <w:rStyle w:val="a0"/>
        </w:rPr>
        <w:t>要比较力度，发现背驰，首先要搞清楚是哪两段比较，其实，只要是围绕</w:t>
      </w:r>
      <w:proofErr w:type="gramStart"/>
      <w:r w:rsidRPr="009076FF">
        <w:rPr>
          <w:rStyle w:val="a0"/>
        </w:rPr>
        <w:t>一</w:t>
      </w:r>
      <w:proofErr w:type="gramEnd"/>
      <w:r w:rsidRPr="009076FF">
        <w:rPr>
          <w:rStyle w:val="a0"/>
        </w:rPr>
        <w:t>中枢的两段走势都可以比较力度。</w:t>
      </w:r>
      <w:r w:rsidRPr="009076FF">
        <w:rPr>
          <w:color w:val="FF0000"/>
          <w:lang w:eastAsia="zh-CN"/>
        </w:rPr>
        <w:t>显然，对于</w:t>
      </w:r>
      <w:r w:rsidRPr="009076FF">
        <w:rPr>
          <w:color w:val="FF0000"/>
          <w:lang w:eastAsia="zh-CN"/>
        </w:rPr>
        <w:t>60-65</w:t>
      </w:r>
      <w:r w:rsidRPr="009076FF">
        <w:rPr>
          <w:color w:val="FF0000"/>
          <w:lang w:eastAsia="zh-CN"/>
        </w:rPr>
        <w:t>这个</w:t>
      </w:r>
      <w:r w:rsidRPr="009076FF">
        <w:rPr>
          <w:color w:val="FF0000"/>
          <w:lang w:eastAsia="zh-CN"/>
        </w:rPr>
        <w:t>1</w:t>
      </w:r>
      <w:r w:rsidRPr="009076FF">
        <w:rPr>
          <w:color w:val="FF0000"/>
          <w:lang w:eastAsia="zh-CN"/>
        </w:rPr>
        <w:t>分钟中枢，</w:t>
      </w:r>
      <w:r w:rsidRPr="009076FF">
        <w:rPr>
          <w:color w:val="FF0000"/>
          <w:lang w:eastAsia="zh-CN"/>
        </w:rPr>
        <w:t>55-60</w:t>
      </w:r>
      <w:r w:rsidRPr="009076FF">
        <w:rPr>
          <w:color w:val="FF0000"/>
          <w:lang w:eastAsia="zh-CN"/>
        </w:rPr>
        <w:t>与</w:t>
      </w:r>
      <w:r w:rsidRPr="009076FF">
        <w:rPr>
          <w:color w:val="FF0000"/>
          <w:lang w:eastAsia="zh-CN"/>
        </w:rPr>
        <w:t>65</w:t>
      </w:r>
      <w:r w:rsidRPr="009076FF">
        <w:rPr>
          <w:color w:val="FF0000"/>
          <w:lang w:eastAsia="zh-CN"/>
        </w:rPr>
        <w:t>开始的一段之间就可以比较。在实际操作中，</w:t>
      </w:r>
      <w:r w:rsidRPr="009076FF">
        <w:rPr>
          <w:color w:val="FF0000"/>
          <w:lang w:eastAsia="zh-CN"/>
        </w:rPr>
        <w:t>65</w:t>
      </w:r>
      <w:r w:rsidRPr="009076FF">
        <w:rPr>
          <w:color w:val="FF0000"/>
          <w:lang w:eastAsia="zh-CN"/>
        </w:rPr>
        <w:t>开始的走势，由于没实际走出来，所以在和</w:t>
      </w:r>
      <w:r w:rsidRPr="009076FF">
        <w:rPr>
          <w:color w:val="FF0000"/>
          <w:lang w:eastAsia="zh-CN"/>
        </w:rPr>
        <w:t>55-60</w:t>
      </w:r>
      <w:r w:rsidRPr="009076FF">
        <w:rPr>
          <w:color w:val="FF0000"/>
          <w:lang w:eastAsia="zh-CN"/>
        </w:rPr>
        <w:t>比较时，都可以先假设是进入背驰段。而当走势实际走出来，一旦力度大于前者，那么就可以断定背驰段不成立，也就不会出现背驰。在没有证据否定背驰之前，就要观察从</w:t>
      </w:r>
      <w:r w:rsidRPr="009076FF">
        <w:rPr>
          <w:color w:val="FF0000"/>
          <w:lang w:eastAsia="zh-CN"/>
        </w:rPr>
        <w:t>65</w:t>
      </w:r>
      <w:r w:rsidRPr="009076FF">
        <w:rPr>
          <w:color w:val="FF0000"/>
          <w:lang w:eastAsia="zh-CN"/>
        </w:rPr>
        <w:t>开始的一段其内部结构中的背驰情况，这种方法可以逐次下去，这就是区间套的定位方法，这种方法，可以在当下精确地定位走势的转折点。</w:t>
      </w:r>
    </w:p>
    <w:p w14:paraId="25ACD790" w14:textId="77777777" w:rsidR="00480CF5" w:rsidRPr="009076FF" w:rsidRDefault="00E44950">
      <w:pPr>
        <w:rPr>
          <w:color w:val="FF0000"/>
          <w:lang w:eastAsia="zh-CN"/>
        </w:rPr>
      </w:pPr>
      <w:r w:rsidRPr="009076FF">
        <w:rPr>
          <w:color w:val="FF0000"/>
          <w:lang w:eastAsia="zh-CN"/>
        </w:rPr>
        <w:t>对于</w:t>
      </w:r>
      <w:r w:rsidRPr="009076FF">
        <w:rPr>
          <w:color w:val="FF0000"/>
          <w:lang w:eastAsia="zh-CN"/>
        </w:rPr>
        <w:t>65</w:t>
      </w:r>
      <w:r w:rsidRPr="009076FF">
        <w:rPr>
          <w:color w:val="FF0000"/>
          <w:lang w:eastAsia="zh-CN"/>
        </w:rPr>
        <w:t>开始背驰段的内部走势，当下走到</w:t>
      </w:r>
      <w:r w:rsidRPr="009076FF">
        <w:rPr>
          <w:color w:val="FF0000"/>
          <w:lang w:eastAsia="zh-CN"/>
        </w:rPr>
        <w:t>69</w:t>
      </w:r>
      <w:r w:rsidRPr="009076FF">
        <w:rPr>
          <w:color w:val="FF0000"/>
          <w:lang w:eastAsia="zh-CN"/>
        </w:rPr>
        <w:t>时，并不构成任何背驰，为什么？因为背驰如果没有创新高，是不存在的。所以，只有等</w:t>
      </w:r>
      <w:r w:rsidRPr="009076FF">
        <w:rPr>
          <w:color w:val="FF0000"/>
          <w:lang w:eastAsia="zh-CN"/>
        </w:rPr>
        <w:t>70</w:t>
      </w:r>
      <w:r w:rsidRPr="009076FF">
        <w:rPr>
          <w:color w:val="FF0000"/>
          <w:lang w:eastAsia="zh-CN"/>
        </w:rPr>
        <w:t>点出现时，大盘才进入真正的背驰危险区。由于</w:t>
      </w:r>
      <w:r w:rsidRPr="009076FF">
        <w:rPr>
          <w:color w:val="FF0000"/>
          <w:lang w:eastAsia="zh-CN"/>
        </w:rPr>
        <w:t>69-70</w:t>
      </w:r>
      <w:r w:rsidRPr="009076FF">
        <w:rPr>
          <w:color w:val="FF0000"/>
          <w:lang w:eastAsia="zh-CN"/>
        </w:rPr>
        <w:t>段与</w:t>
      </w:r>
      <w:r w:rsidRPr="009076FF">
        <w:rPr>
          <w:color w:val="FF0000"/>
          <w:lang w:eastAsia="zh-CN"/>
        </w:rPr>
        <w:t>67-68</w:t>
      </w:r>
      <w:r w:rsidRPr="009076FF">
        <w:rPr>
          <w:color w:val="FF0000"/>
          <w:lang w:eastAsia="zh-CN"/>
        </w:rPr>
        <w:t>段比并没有盘整背驰，所以</w:t>
      </w:r>
      <w:r w:rsidRPr="009076FF">
        <w:rPr>
          <w:color w:val="FF0000"/>
          <w:lang w:eastAsia="zh-CN"/>
        </w:rPr>
        <w:t>70</w:t>
      </w:r>
      <w:r w:rsidRPr="009076FF">
        <w:rPr>
          <w:color w:val="FF0000"/>
          <w:lang w:eastAsia="zh-CN"/>
        </w:rPr>
        <w:t>点并没有走的理由，除非你是按线段以下级别操作的。而</w:t>
      </w:r>
      <w:r w:rsidRPr="009076FF">
        <w:rPr>
          <w:color w:val="FF0000"/>
          <w:lang w:eastAsia="zh-CN"/>
        </w:rPr>
        <w:t>71</w:t>
      </w:r>
      <w:r w:rsidRPr="009076FF">
        <w:rPr>
          <w:color w:val="FF0000"/>
          <w:lang w:eastAsia="zh-CN"/>
        </w:rPr>
        <w:t>点，构成对</w:t>
      </w:r>
      <w:r w:rsidRPr="009076FF">
        <w:rPr>
          <w:color w:val="FF0000"/>
          <w:lang w:eastAsia="zh-CN"/>
        </w:rPr>
        <w:t>66-69</w:t>
      </w:r>
      <w:r w:rsidRPr="009076FF">
        <w:rPr>
          <w:color w:val="FF0000"/>
          <w:lang w:eastAsia="zh-CN"/>
        </w:rPr>
        <w:t>这</w:t>
      </w:r>
      <w:r w:rsidRPr="009076FF">
        <w:rPr>
          <w:color w:val="FF0000"/>
          <w:lang w:eastAsia="zh-CN"/>
        </w:rPr>
        <w:t>1</w:t>
      </w:r>
      <w:r w:rsidRPr="009076FF">
        <w:rPr>
          <w:color w:val="FF0000"/>
          <w:lang w:eastAsia="zh-CN"/>
        </w:rPr>
        <w:t>分钟中枢的第三类买点。按照本</w:t>
      </w:r>
      <w:r w:rsidRPr="009076FF">
        <w:rPr>
          <w:color w:val="FF0000"/>
          <w:lang w:eastAsia="zh-CN"/>
        </w:rPr>
        <w:t>ID</w:t>
      </w:r>
      <w:r w:rsidRPr="009076FF">
        <w:rPr>
          <w:color w:val="FF0000"/>
          <w:lang w:eastAsia="zh-CN"/>
        </w:rPr>
        <w:t>的理论，其后无非只有两种情况，中枢级别扩展或者走出新的中枢上移。对后者，一个最基本的要求就是，从</w:t>
      </w:r>
      <w:r w:rsidRPr="009076FF">
        <w:rPr>
          <w:color w:val="FF0000"/>
          <w:lang w:eastAsia="zh-CN"/>
        </w:rPr>
        <w:t>71</w:t>
      </w:r>
      <w:r w:rsidRPr="009076FF">
        <w:rPr>
          <w:color w:val="FF0000"/>
          <w:lang w:eastAsia="zh-CN"/>
        </w:rPr>
        <w:t>点这第三类买点开始的向上段不能出现盘整背驰，而在实际中，不难发现，</w:t>
      </w:r>
      <w:r w:rsidRPr="009076FF">
        <w:rPr>
          <w:color w:val="FF0000"/>
          <w:lang w:eastAsia="zh-CN"/>
        </w:rPr>
        <w:t>71</w:t>
      </w:r>
      <w:r w:rsidRPr="009076FF">
        <w:rPr>
          <w:color w:val="FF0000"/>
          <w:lang w:eastAsia="zh-CN"/>
        </w:rPr>
        <w:t>点开始的走势力度明显比不上</w:t>
      </w:r>
      <w:r w:rsidRPr="009076FF">
        <w:rPr>
          <w:color w:val="FF0000"/>
          <w:lang w:eastAsia="zh-CN"/>
        </w:rPr>
        <w:t>69-70</w:t>
      </w:r>
      <w:r w:rsidRPr="009076FF">
        <w:rPr>
          <w:color w:val="FF0000"/>
          <w:lang w:eastAsia="zh-CN"/>
        </w:rPr>
        <w:t>段，而对于</w:t>
      </w:r>
      <w:r w:rsidRPr="009076FF">
        <w:rPr>
          <w:color w:val="FF0000"/>
          <w:lang w:eastAsia="zh-CN"/>
        </w:rPr>
        <w:t>65-66</w:t>
      </w:r>
      <w:r w:rsidRPr="009076FF">
        <w:rPr>
          <w:color w:val="FF0000"/>
          <w:lang w:eastAsia="zh-CN"/>
        </w:rPr>
        <w:t>段，</w:t>
      </w:r>
      <w:r w:rsidRPr="009076FF">
        <w:rPr>
          <w:color w:val="FF0000"/>
          <w:lang w:eastAsia="zh-CN"/>
        </w:rPr>
        <w:t>69</w:t>
      </w:r>
      <w:r w:rsidRPr="009076FF">
        <w:rPr>
          <w:color w:val="FF0000"/>
          <w:lang w:eastAsia="zh-CN"/>
        </w:rPr>
        <w:t>开始的走势力度也明显比不上，这从两者下面对应的</w:t>
      </w:r>
      <w:r w:rsidRPr="009076FF">
        <w:rPr>
          <w:color w:val="FF0000"/>
          <w:lang w:eastAsia="zh-CN"/>
        </w:rPr>
        <w:t>MACD</w:t>
      </w:r>
      <w:r w:rsidRPr="009076FF">
        <w:rPr>
          <w:color w:val="FF0000"/>
          <w:lang w:eastAsia="zh-CN"/>
        </w:rPr>
        <w:t>红柱子面积之和可以辅助判断。</w:t>
      </w:r>
    </w:p>
    <w:p w14:paraId="72D6742B" w14:textId="77777777" w:rsidR="00480CF5" w:rsidRPr="009076FF" w:rsidRDefault="00E44950">
      <w:pPr>
        <w:rPr>
          <w:color w:val="FF0000"/>
          <w:lang w:eastAsia="zh-CN"/>
        </w:rPr>
      </w:pPr>
      <w:r w:rsidRPr="009076FF">
        <w:rPr>
          <w:color w:val="FF0000"/>
          <w:lang w:eastAsia="zh-CN"/>
        </w:rPr>
        <w:lastRenderedPageBreak/>
        <w:t>因此，</w:t>
      </w:r>
      <w:r w:rsidRPr="009076FF">
        <w:rPr>
          <w:color w:val="FF0000"/>
          <w:lang w:eastAsia="zh-CN"/>
        </w:rPr>
        <w:t>65</w:t>
      </w:r>
      <w:r w:rsidRPr="009076FF">
        <w:rPr>
          <w:color w:val="FF0000"/>
          <w:lang w:eastAsia="zh-CN"/>
        </w:rPr>
        <w:t>开始的走势是第一重背驰段，</w:t>
      </w:r>
      <w:r w:rsidRPr="009076FF">
        <w:rPr>
          <w:color w:val="FF0000"/>
          <w:lang w:eastAsia="zh-CN"/>
        </w:rPr>
        <w:t>69</w:t>
      </w:r>
      <w:r w:rsidRPr="009076FF">
        <w:rPr>
          <w:color w:val="FF0000"/>
          <w:lang w:eastAsia="zh-CN"/>
        </w:rPr>
        <w:t>开始的是第二重背驰段，也就是</w:t>
      </w:r>
      <w:r w:rsidRPr="009076FF">
        <w:rPr>
          <w:color w:val="FF0000"/>
          <w:lang w:eastAsia="zh-CN"/>
        </w:rPr>
        <w:t>65</w:t>
      </w:r>
      <w:r w:rsidRPr="009076FF">
        <w:rPr>
          <w:color w:val="FF0000"/>
          <w:lang w:eastAsia="zh-CN"/>
        </w:rPr>
        <w:t>开始背驰段的背驰段，而</w:t>
      </w:r>
      <w:r w:rsidRPr="009076FF">
        <w:rPr>
          <w:color w:val="FF0000"/>
          <w:lang w:eastAsia="zh-CN"/>
        </w:rPr>
        <w:t>71</w:t>
      </w:r>
      <w:r w:rsidRPr="009076FF">
        <w:rPr>
          <w:color w:val="FF0000"/>
          <w:lang w:eastAsia="zh-CN"/>
        </w:rPr>
        <w:t>开始的是第三重背驰段，也就是</w:t>
      </w:r>
      <w:r w:rsidRPr="009076FF">
        <w:rPr>
          <w:color w:val="FF0000"/>
          <w:lang w:eastAsia="zh-CN"/>
        </w:rPr>
        <w:t>65</w:t>
      </w:r>
      <w:r w:rsidRPr="009076FF">
        <w:rPr>
          <w:color w:val="FF0000"/>
          <w:lang w:eastAsia="zh-CN"/>
        </w:rPr>
        <w:t>开始背驰段的背驰段的背驰段，最后当下考察</w:t>
      </w:r>
      <w:r w:rsidRPr="009076FF">
        <w:rPr>
          <w:color w:val="FF0000"/>
          <w:lang w:eastAsia="zh-CN"/>
        </w:rPr>
        <w:t>71</w:t>
      </w:r>
      <w:r w:rsidRPr="009076FF">
        <w:rPr>
          <w:color w:val="FF0000"/>
          <w:lang w:eastAsia="zh-CN"/>
        </w:rPr>
        <w:t>开始的走势，从走势上红尖头以及</w:t>
      </w:r>
      <w:r w:rsidRPr="009076FF">
        <w:rPr>
          <w:color w:val="FF0000"/>
          <w:lang w:eastAsia="zh-CN"/>
        </w:rPr>
        <w:t>MACD</w:t>
      </w:r>
      <w:r w:rsidRPr="009076FF">
        <w:rPr>
          <w:color w:val="FF0000"/>
          <w:lang w:eastAsia="zh-CN"/>
        </w:rPr>
        <w:t>上红尖头可以当下知道，</w:t>
      </w:r>
      <w:r w:rsidRPr="009076FF">
        <w:rPr>
          <w:color w:val="FF0000"/>
          <w:lang w:eastAsia="zh-CN"/>
        </w:rPr>
        <w:t>71</w:t>
      </w:r>
      <w:r w:rsidRPr="009076FF">
        <w:rPr>
          <w:color w:val="FF0000"/>
          <w:lang w:eastAsia="zh-CN"/>
        </w:rPr>
        <w:t>的内部背驰也出现，也就是第四重的背驰段出现了。由此可见，</w:t>
      </w:r>
      <w:r w:rsidRPr="009076FF">
        <w:rPr>
          <w:color w:val="FF0000"/>
          <w:lang w:eastAsia="zh-CN"/>
        </w:rPr>
        <w:t>72</w:t>
      </w:r>
      <w:r w:rsidRPr="009076FF">
        <w:rPr>
          <w:color w:val="FF0000"/>
          <w:lang w:eastAsia="zh-CN"/>
        </w:rPr>
        <w:t>点这个背驰点的精确定位，是由</w:t>
      </w:r>
      <w:r w:rsidRPr="009076FF">
        <w:rPr>
          <w:color w:val="FF0000"/>
          <w:lang w:eastAsia="zh-CN"/>
        </w:rPr>
        <w:t>65</w:t>
      </w:r>
      <w:r w:rsidRPr="009076FF">
        <w:rPr>
          <w:color w:val="FF0000"/>
          <w:lang w:eastAsia="zh-CN"/>
        </w:rPr>
        <w:t>开始背驰段的背驰段的背驰段的背驰段构成的，这就构成一个区间套的精确定位，这一切，都可以</w:t>
      </w:r>
      <w:proofErr w:type="gramStart"/>
      <w:r w:rsidRPr="009076FF">
        <w:rPr>
          <w:color w:val="FF0000"/>
          <w:lang w:eastAsia="zh-CN"/>
        </w:rPr>
        <w:t>当下地</w:t>
      </w:r>
      <w:proofErr w:type="gramEnd"/>
      <w:r w:rsidRPr="009076FF">
        <w:rPr>
          <w:color w:val="FF0000"/>
          <w:lang w:eastAsia="zh-CN"/>
        </w:rPr>
        <w:t>进行。</w:t>
      </w:r>
    </w:p>
    <w:p w14:paraId="2833930E" w14:textId="77777777" w:rsidR="00480CF5" w:rsidRPr="009076FF" w:rsidRDefault="00E44950">
      <w:pPr>
        <w:rPr>
          <w:color w:val="FF0000"/>
          <w:lang w:eastAsia="zh-CN"/>
        </w:rPr>
      </w:pPr>
      <w:r w:rsidRPr="009076FF">
        <w:rPr>
          <w:color w:val="FF0000"/>
          <w:lang w:eastAsia="zh-CN"/>
        </w:rPr>
        <w:t>对于实际的操作，</w:t>
      </w:r>
      <w:r w:rsidRPr="009076FF">
        <w:rPr>
          <w:color w:val="FF0000"/>
          <w:lang w:eastAsia="zh-CN"/>
        </w:rPr>
        <w:t>72</w:t>
      </w:r>
      <w:proofErr w:type="gramStart"/>
      <w:r w:rsidRPr="009076FF">
        <w:rPr>
          <w:color w:val="FF0000"/>
          <w:lang w:eastAsia="zh-CN"/>
        </w:rPr>
        <w:t>四</w:t>
      </w:r>
      <w:proofErr w:type="gramEnd"/>
      <w:r w:rsidRPr="009076FF">
        <w:rPr>
          <w:color w:val="FF0000"/>
          <w:lang w:eastAsia="zh-CN"/>
        </w:rPr>
        <w:t>重背驰点出现后，卖是唯一的选择，而区别只在于卖多少。当然，如果是按</w:t>
      </w:r>
      <w:r w:rsidRPr="009076FF">
        <w:rPr>
          <w:color w:val="FF0000"/>
          <w:lang w:eastAsia="zh-CN"/>
        </w:rPr>
        <w:t>5</w:t>
      </w:r>
      <w:r w:rsidRPr="009076FF">
        <w:rPr>
          <w:color w:val="FF0000"/>
          <w:lang w:eastAsia="zh-CN"/>
        </w:rPr>
        <w:t>分钟级别以及以下级别操作的，当然就全卖了，因为后面至少会形成</w:t>
      </w:r>
      <w:r w:rsidRPr="009076FF">
        <w:rPr>
          <w:color w:val="FF0000"/>
          <w:lang w:eastAsia="zh-CN"/>
        </w:rPr>
        <w:t>5</w:t>
      </w:r>
      <w:r w:rsidRPr="009076FF">
        <w:rPr>
          <w:color w:val="FF0000"/>
          <w:lang w:eastAsia="zh-CN"/>
        </w:rPr>
        <w:t>分钟的中枢震荡，实际上，</w:t>
      </w:r>
      <w:r w:rsidRPr="009076FF">
        <w:rPr>
          <w:color w:val="FF0000"/>
          <w:lang w:eastAsia="zh-CN"/>
        </w:rPr>
        <w:t>60-69</w:t>
      </w:r>
      <w:r w:rsidRPr="009076FF">
        <w:rPr>
          <w:color w:val="FF0000"/>
          <w:lang w:eastAsia="zh-CN"/>
        </w:rPr>
        <w:t>就是一个</w:t>
      </w:r>
      <w:r w:rsidRPr="009076FF">
        <w:rPr>
          <w:color w:val="FF0000"/>
          <w:lang w:eastAsia="zh-CN"/>
        </w:rPr>
        <w:t>5</w:t>
      </w:r>
      <w:r w:rsidRPr="009076FF">
        <w:rPr>
          <w:color w:val="FF0000"/>
          <w:lang w:eastAsia="zh-CN"/>
        </w:rPr>
        <w:t>分钟中枢。而对于大级别操作的，显然不可能因一个</w:t>
      </w:r>
      <w:r w:rsidRPr="009076FF">
        <w:rPr>
          <w:color w:val="FF0000"/>
          <w:lang w:eastAsia="zh-CN"/>
        </w:rPr>
        <w:t>5</w:t>
      </w:r>
      <w:r w:rsidRPr="009076FF">
        <w:rPr>
          <w:color w:val="FF0000"/>
          <w:lang w:eastAsia="zh-CN"/>
        </w:rPr>
        <w:t>分钟震荡而清仓，所以可以根据</w:t>
      </w:r>
      <w:r w:rsidRPr="009076FF">
        <w:rPr>
          <w:color w:val="FF0000"/>
          <w:lang w:eastAsia="zh-CN"/>
        </w:rPr>
        <w:t>5</w:t>
      </w:r>
      <w:r w:rsidRPr="009076FF">
        <w:rPr>
          <w:color w:val="FF0000"/>
          <w:lang w:eastAsia="zh-CN"/>
        </w:rPr>
        <w:t>分钟震荡可以容纳的数量进行对冲操作。小资金的利润率，在相同操作水平下，显然要远高于大资金的，例如像这样的卖点，小资金就可以全仓操作，大资金是不可能的。</w:t>
      </w:r>
    </w:p>
    <w:p w14:paraId="5D9D3642" w14:textId="77777777" w:rsidR="00480CF5" w:rsidRPr="009076FF" w:rsidRDefault="00E44950">
      <w:pPr>
        <w:rPr>
          <w:color w:val="FF0000"/>
          <w:lang w:eastAsia="zh-CN"/>
        </w:rPr>
      </w:pPr>
      <w:r w:rsidRPr="009076FF">
        <w:rPr>
          <w:color w:val="FF0000"/>
          <w:lang w:eastAsia="zh-CN"/>
        </w:rPr>
        <w:t>如果说</w:t>
      </w:r>
      <w:r w:rsidRPr="009076FF">
        <w:rPr>
          <w:color w:val="FF0000"/>
          <w:lang w:eastAsia="zh-CN"/>
        </w:rPr>
        <w:t>72</w:t>
      </w:r>
      <w:r w:rsidRPr="009076FF">
        <w:rPr>
          <w:color w:val="FF0000"/>
          <w:lang w:eastAsia="zh-CN"/>
        </w:rPr>
        <w:t>的判断有点难度，需要知道区间套的精确定位，那么</w:t>
      </w:r>
      <w:r w:rsidRPr="009076FF">
        <w:rPr>
          <w:color w:val="FF0000"/>
          <w:lang w:eastAsia="zh-CN"/>
        </w:rPr>
        <w:t>74</w:t>
      </w:r>
      <w:r w:rsidRPr="009076FF">
        <w:rPr>
          <w:color w:val="FF0000"/>
          <w:lang w:eastAsia="zh-CN"/>
        </w:rPr>
        <w:t>的第二类卖点，就一点难度都没有了。唯一有点需要分辨的就是，这第二类卖点，同时又是一个</w:t>
      </w:r>
      <w:r w:rsidRPr="009076FF">
        <w:rPr>
          <w:color w:val="FF0000"/>
          <w:lang w:eastAsia="zh-CN"/>
        </w:rPr>
        <w:t>1</w:t>
      </w:r>
      <w:r w:rsidRPr="009076FF">
        <w:rPr>
          <w:color w:val="FF0000"/>
          <w:lang w:eastAsia="zh-CN"/>
        </w:rPr>
        <w:t>分钟中枢的第三类卖点，究竟哪个中枢？显然不是</w:t>
      </w:r>
      <w:r w:rsidRPr="009076FF">
        <w:rPr>
          <w:color w:val="FF0000"/>
          <w:lang w:eastAsia="zh-CN"/>
        </w:rPr>
        <w:t>70-73</w:t>
      </w:r>
      <w:r w:rsidRPr="009076FF">
        <w:rPr>
          <w:color w:val="FF0000"/>
          <w:lang w:eastAsia="zh-CN"/>
        </w:rPr>
        <w:t>这个，因为这里需要满足结合律。一个第三类买卖点，至少需要有</w:t>
      </w:r>
      <w:r w:rsidRPr="009076FF">
        <w:rPr>
          <w:color w:val="FF0000"/>
          <w:lang w:eastAsia="zh-CN"/>
        </w:rPr>
        <w:t>5</w:t>
      </w:r>
      <w:r w:rsidRPr="009076FF">
        <w:rPr>
          <w:color w:val="FF0000"/>
          <w:lang w:eastAsia="zh-CN"/>
        </w:rPr>
        <w:t>段次级别的，前三段构成中枢，第四段离开中枢，第</w:t>
      </w:r>
      <w:r w:rsidRPr="009076FF">
        <w:rPr>
          <w:color w:val="FF0000"/>
          <w:lang w:eastAsia="zh-CN"/>
        </w:rPr>
        <w:t>5</w:t>
      </w:r>
      <w:r w:rsidRPr="009076FF">
        <w:rPr>
          <w:color w:val="FF0000"/>
          <w:lang w:eastAsia="zh-CN"/>
        </w:rPr>
        <w:t>段构成第三类买卖点。其实，这里的答案很简单，</w:t>
      </w:r>
      <w:r w:rsidRPr="009076FF">
        <w:rPr>
          <w:color w:val="FF0000"/>
          <w:lang w:eastAsia="zh-CN"/>
        </w:rPr>
        <w:t>74</w:t>
      </w:r>
      <w:r w:rsidRPr="009076FF">
        <w:rPr>
          <w:color w:val="FF0000"/>
          <w:lang w:eastAsia="zh-CN"/>
        </w:rPr>
        <w:t>点是</w:t>
      </w:r>
      <w:r w:rsidRPr="009076FF">
        <w:rPr>
          <w:color w:val="FF0000"/>
          <w:lang w:eastAsia="zh-CN"/>
        </w:rPr>
        <w:t>69-72</w:t>
      </w:r>
      <w:r w:rsidRPr="009076FF">
        <w:rPr>
          <w:color w:val="FF0000"/>
          <w:lang w:eastAsia="zh-CN"/>
        </w:rPr>
        <w:t>这个中枢的第三类卖点。也就是说，</w:t>
      </w:r>
      <w:r w:rsidRPr="009076FF">
        <w:rPr>
          <w:color w:val="FF0000"/>
          <w:lang w:eastAsia="zh-CN"/>
        </w:rPr>
        <w:t>74</w:t>
      </w:r>
      <w:r w:rsidRPr="009076FF">
        <w:rPr>
          <w:color w:val="FF0000"/>
          <w:lang w:eastAsia="zh-CN"/>
        </w:rPr>
        <w:t>点既是一个第二类卖点，又是一个第三类卖点，以前的课程已经说过，一旦出现二、三类买卖点同时出现的情况，往往后面的力度值得关注。实际上，</w:t>
      </w:r>
      <w:r w:rsidRPr="009076FF">
        <w:rPr>
          <w:color w:val="FF0000"/>
          <w:lang w:eastAsia="zh-CN"/>
        </w:rPr>
        <w:t>74</w:t>
      </w:r>
      <w:r w:rsidRPr="009076FF">
        <w:rPr>
          <w:color w:val="FF0000"/>
          <w:lang w:eastAsia="zh-CN"/>
        </w:rPr>
        <w:t>后面出现更大力度的下跌，这并没有任何奇怪的地方。</w:t>
      </w:r>
    </w:p>
    <w:p w14:paraId="73376853" w14:textId="77777777" w:rsidR="00480CF5" w:rsidRPr="009076FF" w:rsidRDefault="00E44950">
      <w:pPr>
        <w:rPr>
          <w:color w:val="FF0000"/>
          <w:lang w:eastAsia="zh-CN"/>
        </w:rPr>
      </w:pPr>
      <w:r w:rsidRPr="009076FF">
        <w:rPr>
          <w:color w:val="FF0000"/>
          <w:lang w:eastAsia="zh-CN"/>
        </w:rPr>
        <w:t>对于</w:t>
      </w:r>
      <w:r w:rsidRPr="009076FF">
        <w:rPr>
          <w:color w:val="FF0000"/>
          <w:lang w:eastAsia="zh-CN"/>
        </w:rPr>
        <w:t>60-69</w:t>
      </w:r>
      <w:r w:rsidRPr="009076FF">
        <w:rPr>
          <w:color w:val="FF0000"/>
          <w:lang w:eastAsia="zh-CN"/>
        </w:rPr>
        <w:t>这个</w:t>
      </w:r>
      <w:r w:rsidRPr="009076FF">
        <w:rPr>
          <w:color w:val="FF0000"/>
          <w:lang w:eastAsia="zh-CN"/>
        </w:rPr>
        <w:t>5</w:t>
      </w:r>
      <w:r w:rsidRPr="009076FF">
        <w:rPr>
          <w:color w:val="FF0000"/>
          <w:lang w:eastAsia="zh-CN"/>
        </w:rPr>
        <w:t>分钟中枢，</w:t>
      </w:r>
      <w:r w:rsidRPr="009076FF">
        <w:rPr>
          <w:color w:val="FF0000"/>
          <w:lang w:eastAsia="zh-CN"/>
        </w:rPr>
        <w:t>69</w:t>
      </w:r>
      <w:r w:rsidRPr="009076FF">
        <w:rPr>
          <w:color w:val="FF0000"/>
          <w:lang w:eastAsia="zh-CN"/>
        </w:rPr>
        <w:t>的</w:t>
      </w:r>
      <w:r w:rsidRPr="009076FF">
        <w:rPr>
          <w:color w:val="FF0000"/>
          <w:lang w:eastAsia="zh-CN"/>
        </w:rPr>
        <w:t>4244</w:t>
      </w:r>
      <w:r w:rsidRPr="009076FF">
        <w:rPr>
          <w:color w:val="FF0000"/>
          <w:lang w:eastAsia="zh-CN"/>
        </w:rPr>
        <w:t>点是一个关键位置，如果在其下出现第三类卖点，那么走势至少将扩展成一个</w:t>
      </w:r>
      <w:r w:rsidRPr="009076FF">
        <w:rPr>
          <w:color w:val="FF0000"/>
          <w:lang w:eastAsia="zh-CN"/>
        </w:rPr>
        <w:t>30</w:t>
      </w:r>
      <w:r w:rsidRPr="009076FF">
        <w:rPr>
          <w:color w:val="FF0000"/>
          <w:lang w:eastAsia="zh-CN"/>
        </w:rPr>
        <w:t>分钟中枢，调整的幅度与压力就大了。而对于</w:t>
      </w:r>
      <w:r w:rsidRPr="009076FF">
        <w:rPr>
          <w:color w:val="FF0000"/>
          <w:lang w:eastAsia="zh-CN"/>
        </w:rPr>
        <w:t>72</w:t>
      </w:r>
      <w:r w:rsidRPr="009076FF">
        <w:rPr>
          <w:color w:val="FF0000"/>
          <w:lang w:eastAsia="zh-CN"/>
        </w:rPr>
        <w:t>开始的走势，</w:t>
      </w:r>
      <w:r w:rsidRPr="009076FF">
        <w:rPr>
          <w:color w:val="FF0000"/>
          <w:lang w:eastAsia="zh-CN"/>
        </w:rPr>
        <w:t>73</w:t>
      </w:r>
      <w:r w:rsidRPr="009076FF">
        <w:rPr>
          <w:color w:val="FF0000"/>
          <w:lang w:eastAsia="zh-CN"/>
        </w:rPr>
        <w:t>很重要，要重新走强，必须冲破</w:t>
      </w:r>
      <w:r w:rsidRPr="009076FF">
        <w:rPr>
          <w:color w:val="FF0000"/>
          <w:lang w:eastAsia="zh-CN"/>
        </w:rPr>
        <w:t>73</w:t>
      </w:r>
      <w:r w:rsidRPr="009076FF">
        <w:rPr>
          <w:color w:val="FF0000"/>
          <w:lang w:eastAsia="zh-CN"/>
        </w:rPr>
        <w:t>这一点，该点位置恰好也是</w:t>
      </w:r>
      <w:r w:rsidRPr="009076FF">
        <w:rPr>
          <w:color w:val="FF0000"/>
          <w:lang w:eastAsia="zh-CN"/>
        </w:rPr>
        <w:t>4244</w:t>
      </w:r>
      <w:r w:rsidRPr="009076FF">
        <w:rPr>
          <w:color w:val="FF0000"/>
          <w:lang w:eastAsia="zh-CN"/>
        </w:rPr>
        <w:t>点。因此，短线的</w:t>
      </w:r>
      <w:r w:rsidRPr="009076FF">
        <w:rPr>
          <w:color w:val="FF0000"/>
          <w:lang w:eastAsia="zh-CN"/>
        </w:rPr>
        <w:t>4244</w:t>
      </w:r>
      <w:r w:rsidRPr="009076FF">
        <w:rPr>
          <w:color w:val="FF0000"/>
          <w:lang w:eastAsia="zh-CN"/>
        </w:rPr>
        <w:t>点十分关键，重新站稳，则大盘将最多是</w:t>
      </w:r>
      <w:r w:rsidRPr="009076FF">
        <w:rPr>
          <w:color w:val="FF0000"/>
          <w:lang w:eastAsia="zh-CN"/>
        </w:rPr>
        <w:t>5</w:t>
      </w:r>
      <w:r w:rsidRPr="009076FF">
        <w:rPr>
          <w:color w:val="FF0000"/>
          <w:lang w:eastAsia="zh-CN"/>
        </w:rPr>
        <w:t>分钟中枢的延伸震荡，否则即使不演化成</w:t>
      </w:r>
      <w:r w:rsidRPr="009076FF">
        <w:rPr>
          <w:color w:val="FF0000"/>
          <w:lang w:eastAsia="zh-CN"/>
        </w:rPr>
        <w:t>5</w:t>
      </w:r>
      <w:r w:rsidRPr="009076FF">
        <w:rPr>
          <w:color w:val="FF0000"/>
          <w:lang w:eastAsia="zh-CN"/>
        </w:rPr>
        <w:t>分钟级别的下跌，也将扩展成</w:t>
      </w:r>
      <w:r w:rsidRPr="009076FF">
        <w:rPr>
          <w:color w:val="FF0000"/>
          <w:lang w:eastAsia="zh-CN"/>
        </w:rPr>
        <w:t>30</w:t>
      </w:r>
      <w:r w:rsidRPr="009076FF">
        <w:rPr>
          <w:color w:val="FF0000"/>
          <w:lang w:eastAsia="zh-CN"/>
        </w:rPr>
        <w:t>分钟级别的中枢震荡。</w:t>
      </w:r>
    </w:p>
    <w:p w14:paraId="2FAA3D00" w14:textId="77777777" w:rsidR="00480CF5" w:rsidRDefault="00E44950">
      <w:pPr>
        <w:rPr>
          <w:lang w:eastAsia="zh-CN"/>
        </w:rPr>
      </w:pPr>
      <w:r w:rsidRPr="002E1A29">
        <w:rPr>
          <w:color w:val="FF0000"/>
          <w:lang w:eastAsia="zh-CN"/>
        </w:rPr>
        <w:t>不管学什么，是否愿意学，首先请先把学的东西搞明白，否则浪费的是自己的时间，还不如不学。</w:t>
      </w:r>
      <w:r>
        <w:rPr>
          <w:lang w:eastAsia="zh-CN"/>
        </w:rPr>
        <w:t>本</w:t>
      </w:r>
      <w:r>
        <w:rPr>
          <w:lang w:eastAsia="zh-CN"/>
        </w:rPr>
        <w:t>ID</w:t>
      </w:r>
      <w:r>
        <w:rPr>
          <w:lang w:eastAsia="zh-CN"/>
        </w:rPr>
        <w:t>的理论，你爱学不学，就像无论你是否相信万有引力，无论你是上帝还是小布什，该存在的依然存在。本</w:t>
      </w:r>
      <w:r>
        <w:rPr>
          <w:lang w:eastAsia="zh-CN"/>
        </w:rPr>
        <w:t>ID</w:t>
      </w:r>
      <w:r>
        <w:rPr>
          <w:lang w:eastAsia="zh-CN"/>
        </w:rPr>
        <w:t>的理论亦如此，无论任何人学与否，无论你是庄家、管理</w:t>
      </w:r>
      <w:proofErr w:type="gramStart"/>
      <w:r>
        <w:rPr>
          <w:lang w:eastAsia="zh-CN"/>
        </w:rPr>
        <w:t>层还是</w:t>
      </w:r>
      <w:proofErr w:type="gramEnd"/>
      <w:r>
        <w:rPr>
          <w:lang w:eastAsia="zh-CN"/>
        </w:rPr>
        <w:t>什么玩意，都不增一分、不减一分，都一样。因此，千万别学</w:t>
      </w:r>
      <w:proofErr w:type="gramStart"/>
      <w:r>
        <w:rPr>
          <w:lang w:eastAsia="zh-CN"/>
        </w:rPr>
        <w:t>孔男人</w:t>
      </w:r>
      <w:proofErr w:type="gramEnd"/>
      <w:r>
        <w:rPr>
          <w:lang w:eastAsia="zh-CN"/>
        </w:rPr>
        <w:t>而成为如</w:t>
      </w:r>
      <w:proofErr w:type="gramStart"/>
      <w:r>
        <w:rPr>
          <w:lang w:eastAsia="zh-CN"/>
        </w:rPr>
        <w:t>孔男人</w:t>
      </w:r>
      <w:proofErr w:type="gramEnd"/>
      <w:r>
        <w:rPr>
          <w:lang w:eastAsia="zh-CN"/>
        </w:rPr>
        <w:t>那样的文科生，究竟</w:t>
      </w:r>
      <w:proofErr w:type="gramStart"/>
      <w:r>
        <w:rPr>
          <w:lang w:eastAsia="zh-CN"/>
        </w:rPr>
        <w:t>孔男人</w:t>
      </w:r>
      <w:proofErr w:type="gramEnd"/>
      <w:r>
        <w:rPr>
          <w:lang w:eastAsia="zh-CN"/>
        </w:rPr>
        <w:t>那样的文科生是一种什么玩意，看看下面两个连接就明白了。</w:t>
      </w:r>
    </w:p>
    <w:p w14:paraId="30F304CA" w14:textId="77777777" w:rsidR="00480CF5" w:rsidRDefault="00E44950">
      <w:pPr>
        <w:rPr>
          <w:lang w:eastAsia="zh-CN"/>
        </w:rPr>
      </w:pPr>
      <w:r>
        <w:rPr>
          <w:lang w:eastAsia="zh-CN"/>
        </w:rPr>
        <w:t>附录：</w:t>
      </w:r>
    </w:p>
    <w:p w14:paraId="760B8069" w14:textId="77777777" w:rsidR="00480CF5" w:rsidRDefault="00E44950">
      <w:pPr>
        <w:rPr>
          <w:lang w:eastAsia="zh-CN"/>
        </w:rPr>
      </w:pPr>
      <w:r>
        <w:rPr>
          <w:lang w:eastAsia="zh-CN"/>
        </w:rPr>
        <w:lastRenderedPageBreak/>
        <w:t>如果在看过上面的课程，今天的走势都看不明白不会操作，那你大概要面临两种选择：一、去和</w:t>
      </w:r>
      <w:proofErr w:type="gramStart"/>
      <w:r>
        <w:rPr>
          <w:lang w:eastAsia="zh-CN"/>
        </w:rPr>
        <w:t>孔男人</w:t>
      </w:r>
      <w:proofErr w:type="gramEnd"/>
      <w:r>
        <w:rPr>
          <w:lang w:eastAsia="zh-CN"/>
        </w:rPr>
        <w:t>为伍；二、洗心革面、好好学习。上面说到的</w:t>
      </w:r>
      <w:r>
        <w:rPr>
          <w:lang w:eastAsia="zh-CN"/>
        </w:rPr>
        <w:t>4244</w:t>
      </w:r>
      <w:r>
        <w:rPr>
          <w:lang w:eastAsia="zh-CN"/>
        </w:rPr>
        <w:t>点的技术意义，在</w:t>
      </w:r>
      <w:proofErr w:type="gramStart"/>
      <w:r>
        <w:rPr>
          <w:lang w:eastAsia="zh-CN"/>
        </w:rPr>
        <w:t>今天走势</w:t>
      </w:r>
      <w:proofErr w:type="gramEnd"/>
      <w:r>
        <w:rPr>
          <w:lang w:eastAsia="zh-CN"/>
        </w:rPr>
        <w:t>中表露无疑，早上的杀跌补缺口，这次是一个明显的</w:t>
      </w:r>
      <w:proofErr w:type="gramStart"/>
      <w:r>
        <w:rPr>
          <w:lang w:eastAsia="zh-CN"/>
        </w:rPr>
        <w:t>区间套底背驰</w:t>
      </w:r>
      <w:proofErr w:type="gramEnd"/>
      <w:r>
        <w:rPr>
          <w:lang w:eastAsia="zh-CN"/>
        </w:rPr>
        <w:t>定位，如果还看不明白，继续加倍努力学习或者放弃</w:t>
      </w:r>
      <w:proofErr w:type="gramStart"/>
      <w:r>
        <w:rPr>
          <w:lang w:eastAsia="zh-CN"/>
        </w:rPr>
        <w:t>孔男人</w:t>
      </w:r>
      <w:proofErr w:type="gramEnd"/>
      <w:r>
        <w:rPr>
          <w:lang w:eastAsia="zh-CN"/>
        </w:rPr>
        <w:t>去，自己选择吧。</w:t>
      </w:r>
    </w:p>
    <w:p w14:paraId="324A43D7" w14:textId="77777777" w:rsidR="00480CF5" w:rsidRDefault="00E44950">
      <w:pPr>
        <w:rPr>
          <w:lang w:eastAsia="zh-CN"/>
        </w:rPr>
      </w:pPr>
      <w:r>
        <w:rPr>
          <w:lang w:eastAsia="zh-CN"/>
        </w:rPr>
        <w:t>明天还是这个</w:t>
      </w:r>
      <w:r>
        <w:rPr>
          <w:lang w:eastAsia="zh-CN"/>
        </w:rPr>
        <w:t>4244</w:t>
      </w:r>
      <w:r>
        <w:rPr>
          <w:lang w:eastAsia="zh-CN"/>
        </w:rPr>
        <w:t>点，站稳就走强，否则继续</w:t>
      </w:r>
      <w:r>
        <w:rPr>
          <w:lang w:eastAsia="zh-CN"/>
        </w:rPr>
        <w:t>5</w:t>
      </w:r>
      <w:r>
        <w:rPr>
          <w:lang w:eastAsia="zh-CN"/>
        </w:rPr>
        <w:t>分钟的中枢震荡，并且要小心出现第三类卖点。明天又是周末，利空又准备漫天飞，本</w:t>
      </w:r>
      <w:r>
        <w:rPr>
          <w:lang w:eastAsia="zh-CN"/>
        </w:rPr>
        <w:t>ID</w:t>
      </w:r>
      <w:r>
        <w:rPr>
          <w:lang w:eastAsia="zh-CN"/>
        </w:rPr>
        <w:t>早在前面说过，这里必须用震荡来化解技术、心理、政策的压力，如果整天还是周一看没消息就跳空，然后继续不断震荡等周五，然后周末等消息，这样轮回下去，是走不出坚定有力的行情的，所以</w:t>
      </w:r>
      <w:r w:rsidRPr="002E1A29">
        <w:rPr>
          <w:color w:val="FF0000"/>
          <w:lang w:eastAsia="zh-CN"/>
        </w:rPr>
        <w:t>关键还是心态，整个市场的心态必须在震荡中修复。</w:t>
      </w:r>
      <w:r>
        <w:rPr>
          <w:lang w:eastAsia="zh-CN"/>
        </w:rPr>
        <w:t>今天最低</w:t>
      </w:r>
      <w:r>
        <w:rPr>
          <w:lang w:eastAsia="zh-CN"/>
        </w:rPr>
        <w:t>4147</w:t>
      </w:r>
      <w:r>
        <w:rPr>
          <w:lang w:eastAsia="zh-CN"/>
        </w:rPr>
        <w:t>点，和本</w:t>
      </w:r>
      <w:r>
        <w:rPr>
          <w:lang w:eastAsia="zh-CN"/>
        </w:rPr>
        <w:t>ID</w:t>
      </w:r>
      <w:r>
        <w:rPr>
          <w:lang w:eastAsia="zh-CN"/>
        </w:rPr>
        <w:t>反复说的</w:t>
      </w:r>
      <w:r>
        <w:rPr>
          <w:lang w:eastAsia="zh-CN"/>
        </w:rPr>
        <w:t>1/2</w:t>
      </w:r>
      <w:r>
        <w:rPr>
          <w:lang w:eastAsia="zh-CN"/>
        </w:rPr>
        <w:t>线</w:t>
      </w:r>
      <w:r>
        <w:rPr>
          <w:lang w:eastAsia="zh-CN"/>
        </w:rPr>
        <w:t>4144</w:t>
      </w:r>
      <w:r>
        <w:rPr>
          <w:lang w:eastAsia="zh-CN"/>
        </w:rPr>
        <w:t>点相差不远，中线关键还是看这线，不破就是强势。</w:t>
      </w:r>
    </w:p>
    <w:p w14:paraId="66196725" w14:textId="77777777" w:rsidR="00480CF5" w:rsidRPr="002E1A29" w:rsidRDefault="00E44950">
      <w:pPr>
        <w:rPr>
          <w:color w:val="FF0000"/>
          <w:lang w:eastAsia="zh-CN"/>
        </w:rPr>
      </w:pPr>
      <w:r>
        <w:rPr>
          <w:lang w:eastAsia="zh-CN"/>
        </w:rPr>
        <w:t>个股方面，本</w:t>
      </w:r>
      <w:r>
        <w:rPr>
          <w:lang w:eastAsia="zh-CN"/>
        </w:rPr>
        <w:t>ID</w:t>
      </w:r>
      <w:r>
        <w:rPr>
          <w:lang w:eastAsia="zh-CN"/>
        </w:rPr>
        <w:t>那</w:t>
      </w:r>
      <w:r>
        <w:rPr>
          <w:lang w:eastAsia="zh-CN"/>
        </w:rPr>
        <w:t>16</w:t>
      </w:r>
      <w:r>
        <w:rPr>
          <w:lang w:eastAsia="zh-CN"/>
        </w:rPr>
        <w:t>只股票的剧本一大早就告诉大家了，本</w:t>
      </w:r>
      <w:r>
        <w:rPr>
          <w:lang w:eastAsia="zh-CN"/>
        </w:rPr>
        <w:t>ID</w:t>
      </w:r>
      <w:r>
        <w:rPr>
          <w:lang w:eastAsia="zh-CN"/>
        </w:rPr>
        <w:t>说的是</w:t>
      </w:r>
      <w:r>
        <w:rPr>
          <w:lang w:eastAsia="zh-CN"/>
        </w:rPr>
        <w:t>16</w:t>
      </w:r>
      <w:r>
        <w:rPr>
          <w:lang w:eastAsia="zh-CN"/>
        </w:rPr>
        <w:t>只，已经有</w:t>
      </w:r>
      <w:r>
        <w:rPr>
          <w:lang w:eastAsia="zh-CN"/>
        </w:rPr>
        <w:t>8</w:t>
      </w:r>
      <w:r>
        <w:rPr>
          <w:lang w:eastAsia="zh-CN"/>
        </w:rPr>
        <w:t>只创新高，今天还</w:t>
      </w:r>
      <w:r>
        <w:rPr>
          <w:lang w:eastAsia="zh-CN"/>
        </w:rPr>
        <w:t>3</w:t>
      </w:r>
      <w:r>
        <w:rPr>
          <w:lang w:eastAsia="zh-CN"/>
        </w:rPr>
        <w:t>只涨停的。为什么不</w:t>
      </w:r>
      <w:r>
        <w:rPr>
          <w:lang w:eastAsia="zh-CN"/>
        </w:rPr>
        <w:t>16</w:t>
      </w:r>
      <w:r>
        <w:rPr>
          <w:lang w:eastAsia="zh-CN"/>
        </w:rPr>
        <w:t>只一起来，首先</w:t>
      </w:r>
      <w:proofErr w:type="gramStart"/>
      <w:r>
        <w:rPr>
          <w:lang w:eastAsia="zh-CN"/>
        </w:rPr>
        <w:t>这操作</w:t>
      </w:r>
      <w:proofErr w:type="gramEnd"/>
      <w:r>
        <w:rPr>
          <w:lang w:eastAsia="zh-CN"/>
        </w:rPr>
        <w:t>不过来，其次，这样是资金利用率最高的，如果你按照这</w:t>
      </w:r>
      <w:proofErr w:type="gramStart"/>
      <w:r>
        <w:rPr>
          <w:lang w:eastAsia="zh-CN"/>
        </w:rPr>
        <w:t>节奏去轮动</w:t>
      </w:r>
      <w:proofErr w:type="gramEnd"/>
      <w:r>
        <w:rPr>
          <w:lang w:eastAsia="zh-CN"/>
        </w:rPr>
        <w:t>操作，对于小资金，你这次反弹的收益率如果少于</w:t>
      </w:r>
      <w:r>
        <w:rPr>
          <w:lang w:eastAsia="zh-CN"/>
        </w:rPr>
        <w:t>100%</w:t>
      </w:r>
      <w:r>
        <w:rPr>
          <w:lang w:eastAsia="zh-CN"/>
        </w:rPr>
        <w:t>，那你的毛病就大了。</w:t>
      </w:r>
      <w:r w:rsidRPr="002E1A29">
        <w:rPr>
          <w:color w:val="FF0000"/>
          <w:lang w:eastAsia="zh-CN"/>
        </w:rPr>
        <w:t>为什么要看买卖点，为什么要强调节奏，最终都是为了资金的安全与利用率，这对大资金同样的，而对小资金，掌握了节奏，你的效率更高。</w:t>
      </w:r>
    </w:p>
    <w:p w14:paraId="7796E0B0" w14:textId="77777777" w:rsidR="00480CF5" w:rsidRPr="00D2323A" w:rsidRDefault="00E44950">
      <w:pPr>
        <w:rPr>
          <w:color w:val="FF0000"/>
          <w:lang w:eastAsia="zh-CN"/>
        </w:rPr>
      </w:pPr>
      <w:r>
        <w:rPr>
          <w:lang w:eastAsia="zh-CN"/>
        </w:rPr>
        <w:t>注意，本</w:t>
      </w:r>
      <w:r>
        <w:rPr>
          <w:lang w:eastAsia="zh-CN"/>
        </w:rPr>
        <w:t>ID</w:t>
      </w:r>
      <w:r>
        <w:rPr>
          <w:lang w:eastAsia="zh-CN"/>
        </w:rPr>
        <w:t>的意思不是你一定要买本</w:t>
      </w:r>
      <w:r>
        <w:rPr>
          <w:lang w:eastAsia="zh-CN"/>
        </w:rPr>
        <w:t>ID</w:t>
      </w:r>
      <w:r>
        <w:rPr>
          <w:lang w:eastAsia="zh-CN"/>
        </w:rPr>
        <w:t>这</w:t>
      </w:r>
      <w:r>
        <w:rPr>
          <w:lang w:eastAsia="zh-CN"/>
        </w:rPr>
        <w:t>16</w:t>
      </w:r>
      <w:r>
        <w:rPr>
          <w:lang w:eastAsia="zh-CN"/>
        </w:rPr>
        <w:t>只股票，只是事先告诉并直播本</w:t>
      </w:r>
      <w:r>
        <w:rPr>
          <w:lang w:eastAsia="zh-CN"/>
        </w:rPr>
        <w:t>ID</w:t>
      </w:r>
      <w:r>
        <w:rPr>
          <w:lang w:eastAsia="zh-CN"/>
        </w:rPr>
        <w:t>的操作节奏，让大家去把握其中资金运用的道理。</w:t>
      </w:r>
      <w:r w:rsidRPr="00D2323A">
        <w:rPr>
          <w:color w:val="FF0000"/>
          <w:lang w:eastAsia="zh-CN"/>
        </w:rPr>
        <w:t>要有效率，必须有节奏，要有节奏，就首先要把握好买卖点，这里的逻辑关系，请好好思考明白。</w:t>
      </w:r>
    </w:p>
    <w:p w14:paraId="7236AF81" w14:textId="77777777" w:rsidR="00480CF5" w:rsidRDefault="00E44950">
      <w:pPr>
        <w:rPr>
          <w:lang w:eastAsia="zh-CN"/>
        </w:rPr>
      </w:pPr>
      <w:r>
        <w:rPr>
          <w:lang w:eastAsia="zh-CN"/>
        </w:rPr>
        <w:t>今天下午有一个聚会，谈谈心、统一一下思想，必须下了，明早见。</w:t>
      </w:r>
    </w:p>
    <w:p w14:paraId="36F7D389" w14:textId="77777777" w:rsidR="00480CF5" w:rsidRDefault="00E44950">
      <w:pPr>
        <w:pStyle w:val="Heading1"/>
        <w:rPr>
          <w:lang w:eastAsia="zh-CN"/>
        </w:rPr>
      </w:pPr>
      <w:bookmarkStart w:id="453" w:name="_Toc72586607"/>
      <w:r>
        <w:rPr>
          <w:lang w:eastAsia="zh-CN"/>
        </w:rPr>
        <w:t xml:space="preserve">2007-06-22 08:30 </w:t>
      </w:r>
      <w:r>
        <w:rPr>
          <w:lang w:eastAsia="zh-CN"/>
        </w:rPr>
        <w:t>股市里不动脑子只有死路一条</w:t>
      </w:r>
      <w:bookmarkEnd w:id="453"/>
    </w:p>
    <w:p w14:paraId="5C7B095B" w14:textId="77777777" w:rsidR="00480CF5" w:rsidRDefault="002E2046">
      <w:hyperlink r:id="rId512" w:history="1">
        <w:r w:rsidR="00235B74" w:rsidRPr="00410A84">
          <w:rPr>
            <w:rStyle w:val="Hyperlink"/>
          </w:rPr>
          <w:t>http://blog.sina.com.cn/s/blog_486e105c01000ba8.html</w:t>
        </w:r>
      </w:hyperlink>
      <w:r w:rsidR="00235B74">
        <w:t xml:space="preserve"> </w:t>
      </w:r>
    </w:p>
    <w:p w14:paraId="7722D90C" w14:textId="77777777" w:rsidR="002E1A29" w:rsidRDefault="00E44950">
      <w:pPr>
        <w:rPr>
          <w:color w:val="FF0000"/>
          <w:lang w:eastAsia="zh-CN"/>
        </w:rPr>
      </w:pPr>
      <w:r>
        <w:rPr>
          <w:lang w:eastAsia="zh-CN"/>
        </w:rPr>
        <w:t>由于今天收盘后要去出差，第一站湖南，然后还要跑几个省，所以就不想写新东西了。最近这里很热闹，</w:t>
      </w:r>
      <w:proofErr w:type="gramStart"/>
      <w:r>
        <w:rPr>
          <w:lang w:eastAsia="zh-CN"/>
        </w:rPr>
        <w:t>好象</w:t>
      </w:r>
      <w:proofErr w:type="gramEnd"/>
      <w:r>
        <w:rPr>
          <w:lang w:eastAsia="zh-CN"/>
        </w:rPr>
        <w:t>有</w:t>
      </w:r>
      <w:r>
        <w:rPr>
          <w:lang w:eastAsia="zh-CN"/>
        </w:rPr>
        <w:t>10</w:t>
      </w:r>
      <w:r>
        <w:rPr>
          <w:lang w:eastAsia="zh-CN"/>
        </w:rPr>
        <w:t>万的日成交天量出现过，有点不大正常，新人太多，大概也需要风险教育一把了。</w:t>
      </w:r>
      <w:r w:rsidRPr="0055441D">
        <w:rPr>
          <w:color w:val="FF0000"/>
          <w:lang w:eastAsia="zh-CN"/>
        </w:rPr>
        <w:t>“</w:t>
      </w:r>
      <w:proofErr w:type="gramStart"/>
      <w:r w:rsidRPr="0055441D">
        <w:rPr>
          <w:color w:val="FF0000"/>
          <w:lang w:eastAsia="zh-CN"/>
        </w:rPr>
        <w:t>股市里不动脑子只有死路一条</w:t>
      </w:r>
      <w:r w:rsidRPr="0055441D">
        <w:rPr>
          <w:color w:val="FF0000"/>
          <w:lang w:eastAsia="zh-CN"/>
        </w:rPr>
        <w:t>”</w:t>
      </w:r>
      <w:r w:rsidRPr="0055441D">
        <w:rPr>
          <w:color w:val="FF0000"/>
          <w:lang w:eastAsia="zh-CN"/>
        </w:rPr>
        <w:t>这题目</w:t>
      </w:r>
      <w:proofErr w:type="gramEnd"/>
      <w:r w:rsidRPr="0055441D">
        <w:rPr>
          <w:color w:val="FF0000"/>
          <w:lang w:eastAsia="zh-CN"/>
        </w:rPr>
        <w:t>，适合一切风险市场，而不光是股市，例如人生就是一个大的风险市场。</w:t>
      </w:r>
    </w:p>
    <w:p w14:paraId="0EED9E45" w14:textId="77777777" w:rsidR="00480CF5" w:rsidRDefault="00E44950">
      <w:pPr>
        <w:rPr>
          <w:lang w:eastAsia="zh-CN"/>
        </w:rPr>
      </w:pPr>
      <w:r w:rsidRPr="002E1A29">
        <w:rPr>
          <w:color w:val="FF0000"/>
          <w:lang w:eastAsia="zh-CN"/>
        </w:rPr>
        <w:t>可是这世界尽是些不动脑子的人，这些人的心态就是，企图找一个所谓的先知、上帝，然后借着他力就飞上天去了。所以，在股票市场中，那些所谓的股评、黑马推荐到处泛滥，养活这些人的都是这些不动脑子的人。但这世界上，从来没有任何一个搞股评、黑马推荐能成为市场的真正成功者，更不用说那些听股评、黑马推荐而不动脑子的一群。</w:t>
      </w:r>
    </w:p>
    <w:p w14:paraId="4CDD68C0" w14:textId="77777777" w:rsidR="00480CF5" w:rsidRDefault="00E44950">
      <w:pPr>
        <w:rPr>
          <w:lang w:eastAsia="zh-CN"/>
        </w:rPr>
      </w:pPr>
      <w:r w:rsidRPr="002E1A29">
        <w:rPr>
          <w:color w:val="FF0000"/>
          <w:lang w:eastAsia="zh-CN"/>
        </w:rPr>
        <w:lastRenderedPageBreak/>
        <w:t>任何东西，都要经过自己的大脑，就算是本</w:t>
      </w:r>
      <w:r w:rsidRPr="002E1A29">
        <w:rPr>
          <w:color w:val="FF0000"/>
          <w:lang w:eastAsia="zh-CN"/>
        </w:rPr>
        <w:t>ID</w:t>
      </w:r>
      <w:r w:rsidRPr="002E1A29">
        <w:rPr>
          <w:color w:val="FF0000"/>
          <w:lang w:eastAsia="zh-CN"/>
        </w:rPr>
        <w:t>的理论，你也必须经过自己的大脑，用自己的脑子去判断。</w:t>
      </w:r>
      <w:r>
        <w:rPr>
          <w:lang w:eastAsia="zh-CN"/>
        </w:rPr>
        <w:t>如果某些人的水平还暂时</w:t>
      </w:r>
      <w:proofErr w:type="gramStart"/>
      <w:r>
        <w:rPr>
          <w:lang w:eastAsia="zh-CN"/>
        </w:rPr>
        <w:t>太</w:t>
      </w:r>
      <w:proofErr w:type="gramEnd"/>
      <w:r>
        <w:rPr>
          <w:lang w:eastAsia="zh-CN"/>
        </w:rPr>
        <w:t>孔男人，那完全可以对本</w:t>
      </w:r>
      <w:r>
        <w:rPr>
          <w:lang w:eastAsia="zh-CN"/>
        </w:rPr>
        <w:t>ID</w:t>
      </w:r>
      <w:r>
        <w:rPr>
          <w:lang w:eastAsia="zh-CN"/>
        </w:rPr>
        <w:t>的理论敬而远之，当然不敬而远之也可以，甚至破口大骂都可以，例如可以</w:t>
      </w:r>
      <w:proofErr w:type="gramStart"/>
      <w:r>
        <w:rPr>
          <w:lang w:eastAsia="zh-CN"/>
        </w:rPr>
        <w:t>很孔男人地</w:t>
      </w:r>
      <w:proofErr w:type="gramEnd"/>
      <w:r>
        <w:rPr>
          <w:lang w:eastAsia="zh-CN"/>
        </w:rPr>
        <w:t>说</w:t>
      </w:r>
      <w:r>
        <w:rPr>
          <w:lang w:eastAsia="zh-CN"/>
        </w:rPr>
        <w:t>“</w:t>
      </w:r>
      <w:r>
        <w:rPr>
          <w:lang w:eastAsia="zh-CN"/>
        </w:rPr>
        <w:t>我炒股到你这个水平的时候，你全家都没出生呢？你也敢跟我谈股票？无耻！</w:t>
      </w:r>
      <w:r>
        <w:rPr>
          <w:lang w:eastAsia="zh-CN"/>
        </w:rPr>
        <w:t>”</w:t>
      </w:r>
      <w:r>
        <w:rPr>
          <w:lang w:eastAsia="zh-CN"/>
        </w:rPr>
        <w:t>。本</w:t>
      </w:r>
      <w:r>
        <w:rPr>
          <w:lang w:eastAsia="zh-CN"/>
        </w:rPr>
        <w:t>ID</w:t>
      </w:r>
      <w:r>
        <w:rPr>
          <w:lang w:eastAsia="zh-CN"/>
        </w:rPr>
        <w:t>理论的正确，又不在乎有多少人相信，就像即使没有人相信费马大定理是对的，但该定理依然是对的，关于该定理的证明，没几个人能看懂，但对就是对，没任何改变。</w:t>
      </w:r>
    </w:p>
    <w:p w14:paraId="6508639E" w14:textId="77777777" w:rsidR="00480CF5" w:rsidRPr="0055441D" w:rsidRDefault="00E44950" w:rsidP="007A1EF9">
      <w:pPr>
        <w:pStyle w:val="a"/>
      </w:pPr>
      <w:r w:rsidRPr="0055441D">
        <w:t>学任何东西，都必须</w:t>
      </w:r>
      <w:proofErr w:type="gramStart"/>
      <w:r w:rsidRPr="0055441D">
        <w:t>究底穷源</w:t>
      </w:r>
      <w:proofErr w:type="gramEnd"/>
      <w:r w:rsidRPr="0055441D">
        <w:t>，如果你还有疑惑，怎么可能操作起来得心应手？特别像本</w:t>
      </w:r>
      <w:r w:rsidRPr="0055441D">
        <w:t>ID</w:t>
      </w:r>
      <w:r w:rsidRPr="0055441D">
        <w:t>的理论，实战</w:t>
      </w:r>
      <w:proofErr w:type="gramStart"/>
      <w:r w:rsidRPr="0055441D">
        <w:t>性如此</w:t>
      </w:r>
      <w:proofErr w:type="gramEnd"/>
      <w:r w:rsidRPr="0055441D">
        <w:t>强，不透彻理解，怎么可能与走势本身过招？当然，没有任何人有义务去学本</w:t>
      </w:r>
      <w:r w:rsidRPr="0055441D">
        <w:t>ID</w:t>
      </w:r>
      <w:r w:rsidRPr="0055441D">
        <w:t>的理论，甚至本</w:t>
      </w:r>
      <w:r w:rsidRPr="0055441D">
        <w:t>ID</w:t>
      </w:r>
      <w:r w:rsidRPr="0055441D">
        <w:t>一直都建议，如果你对本</w:t>
      </w:r>
      <w:r w:rsidRPr="0055441D">
        <w:t>ID</w:t>
      </w:r>
      <w:r w:rsidRPr="0055441D">
        <w:t>的理论在理解上还有疑问，就别用本</w:t>
      </w:r>
      <w:r w:rsidRPr="0055441D">
        <w:t>ID</w:t>
      </w:r>
      <w:r w:rsidRPr="0055441D">
        <w:t>的理论去操作，特别不能进行级别太小的操作。当然，本</w:t>
      </w:r>
      <w:r w:rsidRPr="0055441D">
        <w:t>ID</w:t>
      </w:r>
      <w:r w:rsidRPr="0055441D">
        <w:t>的理论有很多方面，如果你彻底明白其中一方面，例如同级别分解，那也可以按此操作，前提是你真明白了。</w:t>
      </w:r>
    </w:p>
    <w:p w14:paraId="0DE28463" w14:textId="77777777" w:rsidR="00480CF5" w:rsidRDefault="00E44950">
      <w:pPr>
        <w:rPr>
          <w:lang w:eastAsia="zh-CN"/>
        </w:rPr>
      </w:pPr>
      <w:r>
        <w:rPr>
          <w:lang w:eastAsia="zh-CN"/>
        </w:rPr>
        <w:t>本</w:t>
      </w:r>
      <w:r>
        <w:rPr>
          <w:lang w:eastAsia="zh-CN"/>
        </w:rPr>
        <w:t>ID</w:t>
      </w:r>
      <w:r>
        <w:rPr>
          <w:lang w:eastAsia="zh-CN"/>
        </w:rPr>
        <w:t>这里不是股评，也没有黑马。本</w:t>
      </w:r>
      <w:r>
        <w:rPr>
          <w:lang w:eastAsia="zh-CN"/>
        </w:rPr>
        <w:t>ID</w:t>
      </w:r>
      <w:r>
        <w:rPr>
          <w:lang w:eastAsia="zh-CN"/>
        </w:rPr>
        <w:t>在这里说的股票，都是本</w:t>
      </w:r>
      <w:r>
        <w:rPr>
          <w:lang w:eastAsia="zh-CN"/>
        </w:rPr>
        <w:t>ID</w:t>
      </w:r>
      <w:r>
        <w:rPr>
          <w:lang w:eastAsia="zh-CN"/>
        </w:rPr>
        <w:t>自己实际操作的股票，而且本</w:t>
      </w:r>
      <w:r>
        <w:rPr>
          <w:lang w:eastAsia="zh-CN"/>
        </w:rPr>
        <w:t>ID</w:t>
      </w:r>
      <w:r>
        <w:rPr>
          <w:lang w:eastAsia="zh-CN"/>
        </w:rPr>
        <w:t>说的时候，基本就是同时在买的时候，那种自己先买后说的活动，本</w:t>
      </w:r>
      <w:r>
        <w:rPr>
          <w:lang w:eastAsia="zh-CN"/>
        </w:rPr>
        <w:t>ID</w:t>
      </w:r>
      <w:r>
        <w:rPr>
          <w:lang w:eastAsia="zh-CN"/>
        </w:rPr>
        <w:t>才没兴趣干。为什么？因为只要精通本</w:t>
      </w:r>
      <w:r>
        <w:rPr>
          <w:lang w:eastAsia="zh-CN"/>
        </w:rPr>
        <w:t>ID</w:t>
      </w:r>
      <w:r>
        <w:rPr>
          <w:lang w:eastAsia="zh-CN"/>
        </w:rPr>
        <w:t>的理论，任何股票在任何价位买，其实都不是问题，通过震荡，通过不断差价，本</w:t>
      </w:r>
      <w:r>
        <w:rPr>
          <w:lang w:eastAsia="zh-CN"/>
        </w:rPr>
        <w:t>ID</w:t>
      </w:r>
      <w:r>
        <w:rPr>
          <w:lang w:eastAsia="zh-CN"/>
        </w:rPr>
        <w:t>总能把他们的成本变成</w:t>
      </w:r>
      <w:r>
        <w:rPr>
          <w:lang w:eastAsia="zh-CN"/>
        </w:rPr>
        <w:t>0</w:t>
      </w:r>
      <w:r>
        <w:rPr>
          <w:lang w:eastAsia="zh-CN"/>
        </w:rPr>
        <w:t>，只是时间长短的问题。</w:t>
      </w:r>
    </w:p>
    <w:p w14:paraId="45FD713A" w14:textId="77777777" w:rsidR="00480CF5" w:rsidRDefault="00E44950">
      <w:pPr>
        <w:rPr>
          <w:lang w:eastAsia="zh-CN"/>
        </w:rPr>
      </w:pPr>
      <w:r>
        <w:rPr>
          <w:lang w:eastAsia="zh-CN"/>
        </w:rPr>
        <w:t>现在本</w:t>
      </w:r>
      <w:r>
        <w:rPr>
          <w:lang w:eastAsia="zh-CN"/>
        </w:rPr>
        <w:t>ID</w:t>
      </w:r>
      <w:r>
        <w:rPr>
          <w:lang w:eastAsia="zh-CN"/>
        </w:rPr>
        <w:t>做盘已经很温和了，</w:t>
      </w:r>
      <w:r>
        <w:rPr>
          <w:lang w:eastAsia="zh-CN"/>
        </w:rPr>
        <w:t>N</w:t>
      </w:r>
      <w:r>
        <w:rPr>
          <w:lang w:eastAsia="zh-CN"/>
        </w:rPr>
        <w:t>年前，本</w:t>
      </w:r>
      <w:r>
        <w:rPr>
          <w:lang w:eastAsia="zh-CN"/>
        </w:rPr>
        <w:t>ID</w:t>
      </w:r>
      <w:r>
        <w:rPr>
          <w:lang w:eastAsia="zh-CN"/>
        </w:rPr>
        <w:t>的风格可不是这样的。例如，有一只东北的股票，当时本</w:t>
      </w:r>
      <w:r>
        <w:rPr>
          <w:lang w:eastAsia="zh-CN"/>
        </w:rPr>
        <w:t>ID</w:t>
      </w:r>
      <w:r>
        <w:rPr>
          <w:lang w:eastAsia="zh-CN"/>
        </w:rPr>
        <w:t>抢筹码，从</w:t>
      </w:r>
      <w:r>
        <w:rPr>
          <w:lang w:eastAsia="zh-CN"/>
        </w:rPr>
        <w:t>9</w:t>
      </w:r>
      <w:r>
        <w:rPr>
          <w:lang w:eastAsia="zh-CN"/>
        </w:rPr>
        <w:t>元开始，一直抢到</w:t>
      </w:r>
      <w:r>
        <w:rPr>
          <w:lang w:eastAsia="zh-CN"/>
        </w:rPr>
        <w:t>26</w:t>
      </w:r>
      <w:r>
        <w:rPr>
          <w:lang w:eastAsia="zh-CN"/>
        </w:rPr>
        <w:t>元，然后展开大幅震荡，</w:t>
      </w:r>
      <w:r>
        <w:rPr>
          <w:lang w:eastAsia="zh-CN"/>
        </w:rPr>
        <w:t>N</w:t>
      </w:r>
      <w:r>
        <w:rPr>
          <w:lang w:eastAsia="zh-CN"/>
        </w:rPr>
        <w:t>家人在里面打架，成本也大幅度减少，最后拍上</w:t>
      </w:r>
      <w:r>
        <w:rPr>
          <w:lang w:eastAsia="zh-CN"/>
        </w:rPr>
        <w:t>38</w:t>
      </w:r>
      <w:r>
        <w:rPr>
          <w:lang w:eastAsia="zh-CN"/>
        </w:rPr>
        <w:t>元飞流直下三千尺，前后不过</w:t>
      </w:r>
      <w:r>
        <w:rPr>
          <w:lang w:eastAsia="zh-CN"/>
        </w:rPr>
        <w:t>N</w:t>
      </w:r>
      <w:r>
        <w:rPr>
          <w:lang w:eastAsia="zh-CN"/>
        </w:rPr>
        <w:t>月。这只是本</w:t>
      </w:r>
      <w:r>
        <w:rPr>
          <w:lang w:eastAsia="zh-CN"/>
        </w:rPr>
        <w:t>ID</w:t>
      </w:r>
      <w:r>
        <w:rPr>
          <w:lang w:eastAsia="zh-CN"/>
        </w:rPr>
        <w:t>干过的一件小事，那次，基本没散户什么事，谁告诉</w:t>
      </w:r>
      <w:proofErr w:type="gramStart"/>
      <w:r>
        <w:rPr>
          <w:lang w:eastAsia="zh-CN"/>
        </w:rPr>
        <w:t>你股票</w:t>
      </w:r>
      <w:proofErr w:type="gramEnd"/>
      <w:r>
        <w:rPr>
          <w:lang w:eastAsia="zh-CN"/>
        </w:rPr>
        <w:t>一定要有散户才好玩的？</w:t>
      </w:r>
    </w:p>
    <w:p w14:paraId="26ED9ECE" w14:textId="77777777" w:rsidR="00480CF5" w:rsidRDefault="00E44950">
      <w:pPr>
        <w:rPr>
          <w:lang w:eastAsia="zh-CN"/>
        </w:rPr>
      </w:pPr>
      <w:r>
        <w:rPr>
          <w:lang w:eastAsia="zh-CN"/>
        </w:rPr>
        <w:t>去年底开始来这里的人都知道，本</w:t>
      </w:r>
      <w:r>
        <w:rPr>
          <w:lang w:eastAsia="zh-CN"/>
        </w:rPr>
        <w:t>ID</w:t>
      </w:r>
      <w:r>
        <w:rPr>
          <w:lang w:eastAsia="zh-CN"/>
        </w:rPr>
        <w:t>在这里说股票，第一只就是</w:t>
      </w:r>
      <w:r>
        <w:rPr>
          <w:lang w:eastAsia="zh-CN"/>
        </w:rPr>
        <w:t>000999</w:t>
      </w:r>
      <w:r>
        <w:rPr>
          <w:lang w:eastAsia="zh-CN"/>
        </w:rPr>
        <w:t>，当时是</w:t>
      </w:r>
      <w:r>
        <w:rPr>
          <w:lang w:eastAsia="zh-CN"/>
        </w:rPr>
        <w:t>12</w:t>
      </w:r>
      <w:r>
        <w:rPr>
          <w:lang w:eastAsia="zh-CN"/>
        </w:rPr>
        <w:t>月</w:t>
      </w:r>
      <w:r>
        <w:rPr>
          <w:lang w:eastAsia="zh-CN"/>
        </w:rPr>
        <w:t>20</w:t>
      </w:r>
      <w:r>
        <w:rPr>
          <w:lang w:eastAsia="zh-CN"/>
        </w:rPr>
        <w:t>日前后，价格在</w:t>
      </w:r>
      <w:r>
        <w:rPr>
          <w:lang w:eastAsia="zh-CN"/>
        </w:rPr>
        <w:t>6</w:t>
      </w:r>
      <w:r>
        <w:rPr>
          <w:lang w:eastAsia="zh-CN"/>
        </w:rPr>
        <w:t>元，本</w:t>
      </w:r>
      <w:r>
        <w:rPr>
          <w:lang w:eastAsia="zh-CN"/>
        </w:rPr>
        <w:t>ID</w:t>
      </w:r>
      <w:r>
        <w:rPr>
          <w:lang w:eastAsia="zh-CN"/>
        </w:rPr>
        <w:t>也就是同时进去的，后面</w:t>
      </w:r>
      <w:r>
        <w:rPr>
          <w:lang w:eastAsia="zh-CN"/>
        </w:rPr>
        <w:t>000416</w:t>
      </w:r>
      <w:r>
        <w:rPr>
          <w:lang w:eastAsia="zh-CN"/>
        </w:rPr>
        <w:t>在</w:t>
      </w:r>
      <w:r>
        <w:rPr>
          <w:lang w:eastAsia="zh-CN"/>
        </w:rPr>
        <w:t>3</w:t>
      </w:r>
      <w:r>
        <w:rPr>
          <w:lang w:eastAsia="zh-CN"/>
        </w:rPr>
        <w:t>元，</w:t>
      </w:r>
      <w:r>
        <w:rPr>
          <w:lang w:eastAsia="zh-CN"/>
        </w:rPr>
        <w:t>600635</w:t>
      </w:r>
      <w:r>
        <w:rPr>
          <w:lang w:eastAsia="zh-CN"/>
        </w:rPr>
        <w:t>在</w:t>
      </w:r>
      <w:r>
        <w:rPr>
          <w:lang w:eastAsia="zh-CN"/>
        </w:rPr>
        <w:t>5</w:t>
      </w:r>
      <w:r>
        <w:rPr>
          <w:lang w:eastAsia="zh-CN"/>
        </w:rPr>
        <w:t>元，</w:t>
      </w:r>
      <w:r>
        <w:rPr>
          <w:lang w:eastAsia="zh-CN"/>
        </w:rPr>
        <w:t>600777</w:t>
      </w:r>
      <w:r>
        <w:rPr>
          <w:lang w:eastAsia="zh-CN"/>
        </w:rPr>
        <w:t>在</w:t>
      </w:r>
      <w:r>
        <w:rPr>
          <w:lang w:eastAsia="zh-CN"/>
        </w:rPr>
        <w:t>4</w:t>
      </w:r>
      <w:r>
        <w:rPr>
          <w:lang w:eastAsia="zh-CN"/>
        </w:rPr>
        <w:t>元等等，本</w:t>
      </w:r>
      <w:r>
        <w:rPr>
          <w:lang w:eastAsia="zh-CN"/>
        </w:rPr>
        <w:t>ID</w:t>
      </w:r>
      <w:r>
        <w:rPr>
          <w:lang w:eastAsia="zh-CN"/>
        </w:rPr>
        <w:t>说的时候，也就是本</w:t>
      </w:r>
      <w:r>
        <w:rPr>
          <w:lang w:eastAsia="zh-CN"/>
        </w:rPr>
        <w:t>ID</w:t>
      </w:r>
      <w:r>
        <w:rPr>
          <w:lang w:eastAsia="zh-CN"/>
        </w:rPr>
        <w:t>开始买的时候。所以，本</w:t>
      </w:r>
      <w:r>
        <w:rPr>
          <w:lang w:eastAsia="zh-CN"/>
        </w:rPr>
        <w:t>ID</w:t>
      </w:r>
      <w:r>
        <w:rPr>
          <w:lang w:eastAsia="zh-CN"/>
        </w:rPr>
        <w:t>持有股票的时机、成本是完全公开的，但成本只是当时的，现在这些股票的成本都是</w:t>
      </w:r>
      <w:r>
        <w:rPr>
          <w:lang w:eastAsia="zh-CN"/>
        </w:rPr>
        <w:t>0</w:t>
      </w:r>
      <w:r>
        <w:rPr>
          <w:lang w:eastAsia="zh-CN"/>
        </w:rPr>
        <w:t>。</w:t>
      </w:r>
    </w:p>
    <w:p w14:paraId="04F20B6C" w14:textId="77777777" w:rsidR="00480CF5" w:rsidRDefault="00E44950">
      <w:pPr>
        <w:rPr>
          <w:lang w:eastAsia="zh-CN"/>
        </w:rPr>
      </w:pPr>
      <w:r>
        <w:rPr>
          <w:lang w:eastAsia="zh-CN"/>
        </w:rPr>
        <w:t>至于</w:t>
      </w:r>
      <w:r>
        <w:rPr>
          <w:lang w:eastAsia="zh-CN"/>
        </w:rPr>
        <w:t>16</w:t>
      </w:r>
      <w:r>
        <w:rPr>
          <w:lang w:eastAsia="zh-CN"/>
        </w:rPr>
        <w:t>只股票外</w:t>
      </w:r>
      <w:r>
        <w:rPr>
          <w:lang w:eastAsia="zh-CN"/>
        </w:rPr>
        <w:t>3</w:t>
      </w:r>
      <w:r>
        <w:rPr>
          <w:lang w:eastAsia="zh-CN"/>
        </w:rPr>
        <w:t>、</w:t>
      </w:r>
      <w:r>
        <w:rPr>
          <w:lang w:eastAsia="zh-CN"/>
        </w:rPr>
        <w:t>4</w:t>
      </w:r>
      <w:r>
        <w:rPr>
          <w:lang w:eastAsia="zh-CN"/>
        </w:rPr>
        <w:t>月以后说的股票，</w:t>
      </w:r>
      <w:proofErr w:type="gramStart"/>
      <w:r>
        <w:rPr>
          <w:lang w:eastAsia="zh-CN"/>
        </w:rPr>
        <w:t>一</w:t>
      </w:r>
      <w:proofErr w:type="gramEnd"/>
      <w:r>
        <w:rPr>
          <w:lang w:eastAsia="zh-CN"/>
        </w:rPr>
        <w:t>只是</w:t>
      </w:r>
      <w:r>
        <w:rPr>
          <w:lang w:eastAsia="zh-CN"/>
        </w:rPr>
        <w:t>600607</w:t>
      </w:r>
      <w:r>
        <w:rPr>
          <w:lang w:eastAsia="zh-CN"/>
        </w:rPr>
        <w:t>，当时说是抽点汉奸血，当时是</w:t>
      </w:r>
      <w:r>
        <w:rPr>
          <w:lang w:eastAsia="zh-CN"/>
        </w:rPr>
        <w:t>13</w:t>
      </w:r>
      <w:r>
        <w:rPr>
          <w:lang w:eastAsia="zh-CN"/>
        </w:rPr>
        <w:t>元，后来翻倍后砸出部分让成本变</w:t>
      </w:r>
      <w:r>
        <w:rPr>
          <w:lang w:eastAsia="zh-CN"/>
        </w:rPr>
        <w:t>0</w:t>
      </w:r>
      <w:r>
        <w:rPr>
          <w:lang w:eastAsia="zh-CN"/>
        </w:rPr>
        <w:t>，这在当天也顺口提醒过了；</w:t>
      </w:r>
      <w:r>
        <w:rPr>
          <w:lang w:eastAsia="zh-CN"/>
        </w:rPr>
        <w:t>000338</w:t>
      </w:r>
      <w:r>
        <w:rPr>
          <w:lang w:eastAsia="zh-CN"/>
        </w:rPr>
        <w:t>，写诗那天是</w:t>
      </w:r>
      <w:r>
        <w:rPr>
          <w:lang w:eastAsia="zh-CN"/>
        </w:rPr>
        <w:t>5</w:t>
      </w:r>
      <w:r>
        <w:rPr>
          <w:lang w:eastAsia="zh-CN"/>
        </w:rPr>
        <w:t>月</w:t>
      </w:r>
      <w:r>
        <w:rPr>
          <w:lang w:eastAsia="zh-CN"/>
        </w:rPr>
        <w:t>15</w:t>
      </w:r>
      <w:r>
        <w:rPr>
          <w:lang w:eastAsia="zh-CN"/>
        </w:rPr>
        <w:t>日，本</w:t>
      </w:r>
      <w:r>
        <w:rPr>
          <w:lang w:eastAsia="zh-CN"/>
        </w:rPr>
        <w:t>ID</w:t>
      </w:r>
      <w:r>
        <w:rPr>
          <w:lang w:eastAsia="zh-CN"/>
        </w:rPr>
        <w:t>是写完诗后第二天开始进去的，看图形就知道；</w:t>
      </w:r>
      <w:r>
        <w:rPr>
          <w:lang w:eastAsia="zh-CN"/>
        </w:rPr>
        <w:t>600139</w:t>
      </w:r>
      <w:r>
        <w:rPr>
          <w:lang w:eastAsia="zh-CN"/>
        </w:rPr>
        <w:t>，这股票说的第二天一大早，专门上来说这股票盘子太小，不能乱买，本</w:t>
      </w:r>
      <w:r>
        <w:rPr>
          <w:lang w:eastAsia="zh-CN"/>
        </w:rPr>
        <w:t>ID</w:t>
      </w:r>
      <w:r>
        <w:rPr>
          <w:lang w:eastAsia="zh-CN"/>
        </w:rPr>
        <w:t>当然也没乱买，可以看看当时本</w:t>
      </w:r>
      <w:r>
        <w:rPr>
          <w:lang w:eastAsia="zh-CN"/>
        </w:rPr>
        <w:t>ID</w:t>
      </w:r>
      <w:r>
        <w:rPr>
          <w:lang w:eastAsia="zh-CN"/>
        </w:rPr>
        <w:t>说的话，请问够清楚没有？</w:t>
      </w:r>
    </w:p>
    <w:p w14:paraId="54ACE5C1" w14:textId="77777777" w:rsidR="00480CF5" w:rsidRPr="007A1EF9" w:rsidRDefault="00E44950">
      <w:pPr>
        <w:rPr>
          <w:rStyle w:val="a0"/>
        </w:rPr>
      </w:pPr>
      <w:r>
        <w:rPr>
          <w:lang w:eastAsia="zh-CN"/>
        </w:rPr>
        <w:lastRenderedPageBreak/>
        <w:t>“</w:t>
      </w:r>
      <w:r>
        <w:rPr>
          <w:lang w:eastAsia="zh-CN"/>
        </w:rPr>
        <w:t>缠中说禅</w:t>
      </w:r>
      <w:r w:rsidR="0055441D">
        <w:rPr>
          <w:rFonts w:hint="eastAsia"/>
          <w:lang w:eastAsia="zh-CN"/>
        </w:rPr>
        <w:t xml:space="preserve"> </w:t>
      </w:r>
      <w:r>
        <w:rPr>
          <w:lang w:eastAsia="zh-CN"/>
        </w:rPr>
        <w:t>2007-05-22</w:t>
      </w:r>
      <w:r w:rsidR="0055441D">
        <w:rPr>
          <w:lang w:eastAsia="zh-CN"/>
        </w:rPr>
        <w:t xml:space="preserve"> </w:t>
      </w:r>
      <w:r>
        <w:rPr>
          <w:lang w:eastAsia="zh-CN"/>
        </w:rPr>
        <w:t>08:49:55</w:t>
      </w:r>
      <w:r>
        <w:rPr>
          <w:lang w:eastAsia="zh-CN"/>
        </w:rPr>
        <w:t>各位请注意，本</w:t>
      </w:r>
      <w:r>
        <w:rPr>
          <w:lang w:eastAsia="zh-CN"/>
        </w:rPr>
        <w:t>ID</w:t>
      </w:r>
      <w:r>
        <w:rPr>
          <w:lang w:eastAsia="zh-CN"/>
        </w:rPr>
        <w:t>昨天说的股票只是举例子，由于有些盘子太小，例如本</w:t>
      </w:r>
      <w:r>
        <w:rPr>
          <w:lang w:eastAsia="zh-CN"/>
        </w:rPr>
        <w:t>ID</w:t>
      </w:r>
      <w:r>
        <w:rPr>
          <w:lang w:eastAsia="zh-CN"/>
        </w:rPr>
        <w:t>就在摆弄着一只和那锌锗内容一样的股票，但盘子确实太小，根本就没法说，一说就乱。</w:t>
      </w:r>
      <w:r w:rsidRPr="007A1EF9">
        <w:rPr>
          <w:rStyle w:val="a0"/>
        </w:rPr>
        <w:t>现在不是</w:t>
      </w:r>
      <w:r w:rsidRPr="007A1EF9">
        <w:rPr>
          <w:rStyle w:val="a0"/>
        </w:rPr>
        <w:t>2000</w:t>
      </w:r>
      <w:r w:rsidRPr="007A1EF9">
        <w:rPr>
          <w:rStyle w:val="a0"/>
        </w:rPr>
        <w:t>点了，任何股票都要首先注意风险，必须按照大级别的买点进入。盘子小的，不能乱买，否则盘子就乱，就要洗。各位最好就是按思路去买股票，最好就是继续持有原来已经获利丰厚而依然有大潜力的股票，这样可以减少震荡的风险，否则一窝蜂地去换股票，那就乱套了。</w:t>
      </w:r>
      <w:r w:rsidRPr="007A1EF9">
        <w:rPr>
          <w:rStyle w:val="a0"/>
        </w:rPr>
        <w:t>”</w:t>
      </w:r>
    </w:p>
    <w:p w14:paraId="07F70DCF" w14:textId="77777777" w:rsidR="00480CF5" w:rsidRDefault="00E44950">
      <w:pPr>
        <w:rPr>
          <w:lang w:eastAsia="zh-CN"/>
        </w:rPr>
      </w:pPr>
      <w:r>
        <w:rPr>
          <w:lang w:eastAsia="zh-CN"/>
        </w:rPr>
        <w:t>还有一只是</w:t>
      </w:r>
      <w:r>
        <w:rPr>
          <w:lang w:eastAsia="zh-CN"/>
        </w:rPr>
        <w:t>600569</w:t>
      </w:r>
      <w:r>
        <w:rPr>
          <w:lang w:eastAsia="zh-CN"/>
        </w:rPr>
        <w:t>，也是</w:t>
      </w:r>
      <w:r>
        <w:rPr>
          <w:lang w:eastAsia="zh-CN"/>
        </w:rPr>
        <w:t>5</w:t>
      </w:r>
      <w:r>
        <w:rPr>
          <w:lang w:eastAsia="zh-CN"/>
        </w:rPr>
        <w:t>月</w:t>
      </w:r>
      <w:r>
        <w:rPr>
          <w:lang w:eastAsia="zh-CN"/>
        </w:rPr>
        <w:t>21</w:t>
      </w:r>
      <w:r>
        <w:rPr>
          <w:lang w:eastAsia="zh-CN"/>
        </w:rPr>
        <w:t>日说的，</w:t>
      </w:r>
      <w:r>
        <w:rPr>
          <w:lang w:eastAsia="zh-CN"/>
        </w:rPr>
        <w:t>22</w:t>
      </w:r>
      <w:r>
        <w:rPr>
          <w:lang w:eastAsia="zh-CN"/>
        </w:rPr>
        <w:t>日就停牌，本</w:t>
      </w:r>
      <w:r>
        <w:rPr>
          <w:lang w:eastAsia="zh-CN"/>
        </w:rPr>
        <w:t>ID</w:t>
      </w:r>
      <w:r>
        <w:rPr>
          <w:lang w:eastAsia="zh-CN"/>
        </w:rPr>
        <w:t>也都是</w:t>
      </w:r>
      <w:r>
        <w:rPr>
          <w:lang w:eastAsia="zh-CN"/>
        </w:rPr>
        <w:t>21</w:t>
      </w:r>
      <w:r>
        <w:rPr>
          <w:lang w:eastAsia="zh-CN"/>
        </w:rPr>
        <w:t>、</w:t>
      </w:r>
      <w:r>
        <w:rPr>
          <w:lang w:eastAsia="zh-CN"/>
        </w:rPr>
        <w:t>22</w:t>
      </w:r>
      <w:r>
        <w:rPr>
          <w:lang w:eastAsia="zh-CN"/>
        </w:rPr>
        <w:t>两天买的，不过这股票有点背，本来要大涨的结果停牌碰上</w:t>
      </w:r>
      <w:r>
        <w:rPr>
          <w:lang w:eastAsia="zh-CN"/>
        </w:rPr>
        <w:t>530</w:t>
      </w:r>
      <w:r>
        <w:rPr>
          <w:lang w:eastAsia="zh-CN"/>
        </w:rPr>
        <w:t>大跌，所以本</w:t>
      </w:r>
      <w:r>
        <w:rPr>
          <w:lang w:eastAsia="zh-CN"/>
        </w:rPr>
        <w:t>ID</w:t>
      </w:r>
      <w:r>
        <w:rPr>
          <w:lang w:eastAsia="zh-CN"/>
        </w:rPr>
        <w:t>在复牌</w:t>
      </w:r>
      <w:r>
        <w:rPr>
          <w:lang w:eastAsia="zh-CN"/>
        </w:rPr>
        <w:t>6</w:t>
      </w:r>
      <w:r>
        <w:rPr>
          <w:lang w:eastAsia="zh-CN"/>
        </w:rPr>
        <w:t>月</w:t>
      </w:r>
      <w:r>
        <w:rPr>
          <w:lang w:eastAsia="zh-CN"/>
        </w:rPr>
        <w:t>13</w:t>
      </w:r>
      <w:r>
        <w:rPr>
          <w:lang w:eastAsia="zh-CN"/>
        </w:rPr>
        <w:t>日那天明确说：</w:t>
      </w:r>
      <w:r>
        <w:rPr>
          <w:lang w:eastAsia="zh-CN"/>
        </w:rPr>
        <w:t>“</w:t>
      </w:r>
      <w:r>
        <w:rPr>
          <w:lang w:eastAsia="zh-CN"/>
        </w:rPr>
        <w:t>今天，那关住的钢铁出来，这股票，这里很多人是停牌前一天</w:t>
      </w:r>
      <w:r>
        <w:rPr>
          <w:lang w:eastAsia="zh-CN"/>
        </w:rPr>
        <w:t>9</w:t>
      </w:r>
      <w:r>
        <w:rPr>
          <w:lang w:eastAsia="zh-CN"/>
        </w:rPr>
        <w:t>元多点买的，至少让各位少了被震的痛苦，逃过一次大跌，如果今天早上反应快的，还能有</w:t>
      </w:r>
      <w:r>
        <w:rPr>
          <w:lang w:eastAsia="zh-CN"/>
        </w:rPr>
        <w:t>10%</w:t>
      </w:r>
      <w:r>
        <w:rPr>
          <w:lang w:eastAsia="zh-CN"/>
        </w:rPr>
        <w:t>以上的收益。本来，如果没这次大跌，这股票肯定是要连续涨停的，现在只能先清洗一下，让需要用钱的先出来，这也是市场操作中经常要面对的事情，剧本，偶尔也要修改一下的。至于后面的走势，看好技术图形就不难发现了</w:t>
      </w:r>
      <w:proofErr w:type="gramStart"/>
      <w:r>
        <w:rPr>
          <w:lang w:eastAsia="zh-CN"/>
        </w:rPr>
        <w:t>。</w:t>
      </w:r>
      <w:r>
        <w:rPr>
          <w:lang w:eastAsia="zh-CN"/>
        </w:rPr>
        <w:t>”</w:t>
      </w:r>
      <w:r>
        <w:rPr>
          <w:lang w:eastAsia="zh-CN"/>
        </w:rPr>
        <w:t>如果你在</w:t>
      </w:r>
      <w:proofErr w:type="gramEnd"/>
      <w:r>
        <w:rPr>
          <w:lang w:eastAsia="zh-CN"/>
        </w:rPr>
        <w:t>6</w:t>
      </w:r>
      <w:r>
        <w:rPr>
          <w:lang w:eastAsia="zh-CN"/>
        </w:rPr>
        <w:t>月</w:t>
      </w:r>
      <w:r>
        <w:rPr>
          <w:lang w:eastAsia="zh-CN"/>
        </w:rPr>
        <w:t>13</w:t>
      </w:r>
      <w:r>
        <w:rPr>
          <w:lang w:eastAsia="zh-CN"/>
        </w:rPr>
        <w:t>日后还追高买入而不是等待买点再说，那本</w:t>
      </w:r>
      <w:r>
        <w:rPr>
          <w:lang w:eastAsia="zh-CN"/>
        </w:rPr>
        <w:t>ID</w:t>
      </w:r>
      <w:r>
        <w:rPr>
          <w:lang w:eastAsia="zh-CN"/>
        </w:rPr>
        <w:t>严重怀疑你是孔男人的嫡传弟子。</w:t>
      </w:r>
      <w:r w:rsidRPr="007A1EF9">
        <w:rPr>
          <w:color w:val="FF0000"/>
          <w:lang w:eastAsia="zh-CN"/>
        </w:rPr>
        <w:t>至于本</w:t>
      </w:r>
      <w:r w:rsidRPr="007A1EF9">
        <w:rPr>
          <w:color w:val="FF0000"/>
          <w:lang w:eastAsia="zh-CN"/>
        </w:rPr>
        <w:t>ID</w:t>
      </w:r>
      <w:r w:rsidRPr="007A1EF9">
        <w:rPr>
          <w:color w:val="FF0000"/>
          <w:lang w:eastAsia="zh-CN"/>
        </w:rPr>
        <w:t>自己，去看看</w:t>
      </w:r>
      <w:r w:rsidRPr="007A1EF9">
        <w:rPr>
          <w:color w:val="FF0000"/>
          <w:lang w:eastAsia="zh-CN"/>
        </w:rPr>
        <w:t>60</w:t>
      </w:r>
      <w:r w:rsidRPr="007A1EF9">
        <w:rPr>
          <w:color w:val="FF0000"/>
          <w:lang w:eastAsia="zh-CN"/>
        </w:rPr>
        <w:t>分钟图，这么大一个顶背驰，本</w:t>
      </w:r>
      <w:r w:rsidRPr="007A1EF9">
        <w:rPr>
          <w:color w:val="FF0000"/>
          <w:lang w:eastAsia="zh-CN"/>
        </w:rPr>
        <w:t>ID</w:t>
      </w:r>
      <w:r w:rsidRPr="007A1EF9">
        <w:rPr>
          <w:color w:val="FF0000"/>
          <w:lang w:eastAsia="zh-CN"/>
        </w:rPr>
        <w:t>会麻木不仁吗？对于有大卖点的股票，最大的仁慈就是砸死他，先卖后买，注意节奏，这样成本才能降低，否则成本怎么去变成</w:t>
      </w:r>
      <w:r w:rsidRPr="007A1EF9">
        <w:rPr>
          <w:color w:val="FF0000"/>
          <w:lang w:eastAsia="zh-CN"/>
        </w:rPr>
        <w:t>0</w:t>
      </w:r>
      <w:r w:rsidRPr="007A1EF9">
        <w:rPr>
          <w:color w:val="FF0000"/>
          <w:lang w:eastAsia="zh-CN"/>
        </w:rPr>
        <w:t>？</w:t>
      </w:r>
      <w:r>
        <w:rPr>
          <w:lang w:eastAsia="zh-CN"/>
        </w:rPr>
        <w:t>至于</w:t>
      </w:r>
      <w:r>
        <w:rPr>
          <w:lang w:eastAsia="zh-CN"/>
        </w:rPr>
        <w:t>600636</w:t>
      </w:r>
      <w:r>
        <w:rPr>
          <w:lang w:eastAsia="zh-CN"/>
        </w:rPr>
        <w:t>，本</w:t>
      </w:r>
      <w:r>
        <w:rPr>
          <w:lang w:eastAsia="zh-CN"/>
        </w:rPr>
        <w:t>ID</w:t>
      </w:r>
      <w:r>
        <w:rPr>
          <w:lang w:eastAsia="zh-CN"/>
        </w:rPr>
        <w:t>也正在慢慢建仓中。</w:t>
      </w:r>
    </w:p>
    <w:p w14:paraId="2BD978DF" w14:textId="77777777" w:rsidR="007A1EF9" w:rsidRDefault="007A1EF9">
      <w:pPr>
        <w:rPr>
          <w:lang w:eastAsia="zh-CN"/>
        </w:rPr>
      </w:pPr>
      <w:r>
        <w:rPr>
          <w:noProof/>
          <w:lang w:eastAsia="zh-CN"/>
        </w:rPr>
        <w:drawing>
          <wp:inline distT="0" distB="0" distL="0" distR="0" wp14:anchorId="7AD53425" wp14:editId="603E63BA">
            <wp:extent cx="5486400" cy="2166620"/>
            <wp:effectExtent l="0" t="0" r="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486400" cy="2166620"/>
                    </a:xfrm>
                    <a:prstGeom prst="rect">
                      <a:avLst/>
                    </a:prstGeom>
                  </pic:spPr>
                </pic:pic>
              </a:graphicData>
            </a:graphic>
          </wp:inline>
        </w:drawing>
      </w:r>
    </w:p>
    <w:p w14:paraId="50FEBF1A" w14:textId="77777777" w:rsidR="00480CF5" w:rsidRDefault="00E44950">
      <w:pPr>
        <w:rPr>
          <w:lang w:eastAsia="zh-CN"/>
        </w:rPr>
      </w:pPr>
      <w:r>
        <w:rPr>
          <w:lang w:eastAsia="zh-CN"/>
        </w:rPr>
        <w:t>当然，本</w:t>
      </w:r>
      <w:r>
        <w:rPr>
          <w:lang w:eastAsia="zh-CN"/>
        </w:rPr>
        <w:t>ID</w:t>
      </w:r>
      <w:r>
        <w:rPr>
          <w:lang w:eastAsia="zh-CN"/>
        </w:rPr>
        <w:t>还有几只股票没说过的，</w:t>
      </w:r>
      <w:r>
        <w:rPr>
          <w:lang w:eastAsia="zh-CN"/>
        </w:rPr>
        <w:t>600839</w:t>
      </w:r>
      <w:r>
        <w:rPr>
          <w:lang w:eastAsia="zh-CN"/>
        </w:rPr>
        <w:t>、</w:t>
      </w:r>
      <w:r>
        <w:rPr>
          <w:lang w:eastAsia="zh-CN"/>
        </w:rPr>
        <w:t>000021</w:t>
      </w:r>
      <w:r>
        <w:rPr>
          <w:lang w:eastAsia="zh-CN"/>
        </w:rPr>
        <w:t>、</w:t>
      </w:r>
      <w:r>
        <w:rPr>
          <w:lang w:eastAsia="zh-CN"/>
        </w:rPr>
        <w:t>000001</w:t>
      </w:r>
      <w:r>
        <w:rPr>
          <w:lang w:eastAsia="zh-CN"/>
        </w:rPr>
        <w:t>，这都是本</w:t>
      </w:r>
      <w:r>
        <w:rPr>
          <w:lang w:eastAsia="zh-CN"/>
        </w:rPr>
        <w:t>ID</w:t>
      </w:r>
      <w:r>
        <w:rPr>
          <w:lang w:eastAsia="zh-CN"/>
        </w:rPr>
        <w:t>在</w:t>
      </w:r>
      <w:r>
        <w:rPr>
          <w:lang w:eastAsia="zh-CN"/>
        </w:rPr>
        <w:t>96</w:t>
      </w:r>
      <w:r>
        <w:rPr>
          <w:lang w:eastAsia="zh-CN"/>
        </w:rPr>
        <w:t>年那次大牛市中大抽其钱血的股票，买他们纯粹是怀旧，而且参与程度有限，都是元旦前后买的，现在也</w:t>
      </w:r>
      <w:proofErr w:type="gramStart"/>
      <w:r>
        <w:rPr>
          <w:lang w:eastAsia="zh-CN"/>
        </w:rPr>
        <w:t>都成本</w:t>
      </w:r>
      <w:proofErr w:type="gramEnd"/>
      <w:r>
        <w:rPr>
          <w:lang w:eastAsia="zh-CN"/>
        </w:rPr>
        <w:t>为</w:t>
      </w:r>
      <w:r>
        <w:rPr>
          <w:lang w:eastAsia="zh-CN"/>
        </w:rPr>
        <w:t>0</w:t>
      </w:r>
      <w:r>
        <w:rPr>
          <w:lang w:eastAsia="zh-CN"/>
        </w:rPr>
        <w:t>了。</w:t>
      </w:r>
      <w:r>
        <w:rPr>
          <w:lang w:eastAsia="zh-CN"/>
        </w:rPr>
        <w:t>002121</w:t>
      </w:r>
      <w:r>
        <w:rPr>
          <w:lang w:eastAsia="zh-CN"/>
        </w:rPr>
        <w:t>、</w:t>
      </w:r>
      <w:r>
        <w:rPr>
          <w:lang w:eastAsia="zh-CN"/>
        </w:rPr>
        <w:t>002123</w:t>
      </w:r>
      <w:r>
        <w:rPr>
          <w:lang w:eastAsia="zh-CN"/>
        </w:rPr>
        <w:t>，这是本</w:t>
      </w:r>
      <w:r>
        <w:rPr>
          <w:lang w:eastAsia="zh-CN"/>
        </w:rPr>
        <w:t>ID</w:t>
      </w:r>
      <w:r>
        <w:rPr>
          <w:lang w:eastAsia="zh-CN"/>
        </w:rPr>
        <w:t>曾多次说的中小板里</w:t>
      </w:r>
      <w:r>
        <w:rPr>
          <w:lang w:eastAsia="zh-CN"/>
        </w:rPr>
        <w:t>6000</w:t>
      </w:r>
      <w:r>
        <w:rPr>
          <w:lang w:eastAsia="zh-CN"/>
        </w:rPr>
        <w:t>万总盘，</w:t>
      </w:r>
      <w:r>
        <w:rPr>
          <w:lang w:eastAsia="zh-CN"/>
        </w:rPr>
        <w:t>2000</w:t>
      </w:r>
      <w:r>
        <w:rPr>
          <w:lang w:eastAsia="zh-CN"/>
        </w:rPr>
        <w:t>以下流通的股票，还有一个</w:t>
      </w:r>
      <w:r>
        <w:rPr>
          <w:lang w:eastAsia="zh-CN"/>
        </w:rPr>
        <w:t>002114</w:t>
      </w:r>
      <w:r>
        <w:rPr>
          <w:lang w:eastAsia="zh-CN"/>
        </w:rPr>
        <w:t>，都是上市就买，盘子太小，买不了多少，也花不了什么钱，这些依然没完全成本为</w:t>
      </w:r>
      <w:r>
        <w:rPr>
          <w:lang w:eastAsia="zh-CN"/>
        </w:rPr>
        <w:t>0</w:t>
      </w:r>
      <w:r>
        <w:rPr>
          <w:lang w:eastAsia="zh-CN"/>
        </w:rPr>
        <w:t>，但也快了。</w:t>
      </w:r>
    </w:p>
    <w:p w14:paraId="57F63C35" w14:textId="77777777" w:rsidR="00480CF5" w:rsidRDefault="00E44950">
      <w:pPr>
        <w:rPr>
          <w:lang w:eastAsia="zh-CN"/>
        </w:rPr>
      </w:pPr>
      <w:r>
        <w:rPr>
          <w:lang w:eastAsia="zh-CN"/>
        </w:rPr>
        <w:lastRenderedPageBreak/>
        <w:t>由于很多新来的，都不知道这么多典故，例如还发纸条问</w:t>
      </w:r>
      <w:r>
        <w:rPr>
          <w:lang w:eastAsia="zh-CN"/>
        </w:rPr>
        <w:t>“</w:t>
      </w:r>
      <w:r>
        <w:rPr>
          <w:lang w:eastAsia="zh-CN"/>
        </w:rPr>
        <w:t>緾姐好！经常前来学习，在你的文章中总提到</w:t>
      </w:r>
      <w:r>
        <w:rPr>
          <w:lang w:eastAsia="zh-CN"/>
        </w:rPr>
        <w:t>16</w:t>
      </w:r>
      <w:r>
        <w:rPr>
          <w:lang w:eastAsia="zh-CN"/>
        </w:rPr>
        <w:t>只股票，能否告知？昐！</w:t>
      </w:r>
      <w:r>
        <w:rPr>
          <w:lang w:eastAsia="zh-CN"/>
        </w:rPr>
        <w:t>”</w:t>
      </w:r>
      <w:r>
        <w:rPr>
          <w:lang w:eastAsia="zh-CN"/>
        </w:rPr>
        <w:t>所以就把本</w:t>
      </w:r>
      <w:r>
        <w:rPr>
          <w:lang w:eastAsia="zh-CN"/>
        </w:rPr>
        <w:t>ID</w:t>
      </w:r>
      <w:proofErr w:type="gramStart"/>
      <w:r>
        <w:rPr>
          <w:lang w:eastAsia="zh-CN"/>
        </w:rPr>
        <w:t>最早那</w:t>
      </w:r>
      <w:proofErr w:type="gramEnd"/>
      <w:r>
        <w:rPr>
          <w:lang w:eastAsia="zh-CN"/>
        </w:rPr>
        <w:t>16</w:t>
      </w:r>
      <w:r>
        <w:rPr>
          <w:lang w:eastAsia="zh-CN"/>
        </w:rPr>
        <w:t>只股票列出来，括弧里是说时的价位，也就是本</w:t>
      </w:r>
      <w:r>
        <w:rPr>
          <w:lang w:eastAsia="zh-CN"/>
        </w:rPr>
        <w:t>ID</w:t>
      </w:r>
      <w:r>
        <w:rPr>
          <w:lang w:eastAsia="zh-CN"/>
        </w:rPr>
        <w:t>自己最开始买时的价位，方便起见，都四舍五入，取整数了。注意，本</w:t>
      </w:r>
      <w:r>
        <w:rPr>
          <w:lang w:eastAsia="zh-CN"/>
        </w:rPr>
        <w:t>ID</w:t>
      </w:r>
      <w:r>
        <w:rPr>
          <w:lang w:eastAsia="zh-CN"/>
        </w:rPr>
        <w:t>又不是庄家，虽然比庄家还残暴，但根本不需要任何人抬轿子，本</w:t>
      </w:r>
      <w:r>
        <w:rPr>
          <w:lang w:eastAsia="zh-CN"/>
        </w:rPr>
        <w:t>ID</w:t>
      </w:r>
      <w:r>
        <w:rPr>
          <w:lang w:eastAsia="zh-CN"/>
        </w:rPr>
        <w:t>现在吸的是庄家血，现在的庄家，都是本</w:t>
      </w:r>
      <w:r>
        <w:rPr>
          <w:lang w:eastAsia="zh-CN"/>
        </w:rPr>
        <w:t>ID</w:t>
      </w:r>
      <w:r>
        <w:rPr>
          <w:lang w:eastAsia="zh-CN"/>
        </w:rPr>
        <w:t>的晚辈了。所以没有的，最好就是观赏，</w:t>
      </w:r>
      <w:proofErr w:type="gramStart"/>
      <w:r>
        <w:rPr>
          <w:lang w:eastAsia="zh-CN"/>
        </w:rPr>
        <w:t>千万别追高买</w:t>
      </w:r>
      <w:proofErr w:type="gramEnd"/>
      <w:r>
        <w:rPr>
          <w:lang w:eastAsia="zh-CN"/>
        </w:rPr>
        <w:t>，技术不好的，就更应该这样。当然，如果低位一直拿着的，当然可以继续玩下去，把这些股票面首玩到精尽人亡为止。但最终，都要自己找吃去，这才不枉来学本</w:t>
      </w:r>
      <w:r>
        <w:rPr>
          <w:lang w:eastAsia="zh-CN"/>
        </w:rPr>
        <w:t>ID</w:t>
      </w:r>
      <w:r>
        <w:rPr>
          <w:lang w:eastAsia="zh-CN"/>
        </w:rPr>
        <w:t>的理论一场。</w:t>
      </w:r>
    </w:p>
    <w:p w14:paraId="1C70AF72" w14:textId="77777777" w:rsidR="00480CF5" w:rsidRDefault="00E44950">
      <w:r>
        <w:t>000999</w:t>
      </w:r>
      <w:r>
        <w:t>（</w:t>
      </w:r>
      <w:r>
        <w:t>6</w:t>
      </w:r>
      <w:r>
        <w:t>）、</w:t>
      </w:r>
      <w:r>
        <w:t>000600</w:t>
      </w:r>
      <w:r>
        <w:t>（</w:t>
      </w:r>
      <w:r>
        <w:t>5</w:t>
      </w:r>
      <w:r>
        <w:t>）、</w:t>
      </w:r>
      <w:r>
        <w:t>000777</w:t>
      </w:r>
      <w:r>
        <w:t>（</w:t>
      </w:r>
      <w:r>
        <w:t>8</w:t>
      </w:r>
      <w:r>
        <w:t>）、</w:t>
      </w:r>
      <w:r>
        <w:t>600777</w:t>
      </w:r>
      <w:r>
        <w:t>（</w:t>
      </w:r>
      <w:r>
        <w:t>4</w:t>
      </w:r>
      <w:r>
        <w:t>）、</w:t>
      </w:r>
      <w:r>
        <w:t>000778</w:t>
      </w:r>
      <w:r>
        <w:t>（</w:t>
      </w:r>
      <w:r>
        <w:t>5</w:t>
      </w:r>
      <w:r>
        <w:t>）、</w:t>
      </w:r>
      <w:r>
        <w:t>000416</w:t>
      </w:r>
      <w:r>
        <w:t>（</w:t>
      </w:r>
      <w:r>
        <w:t>3</w:t>
      </w:r>
      <w:r>
        <w:t>）、</w:t>
      </w:r>
      <w:r>
        <w:t>000915</w:t>
      </w:r>
      <w:r>
        <w:t>（</w:t>
      </w:r>
      <w:r>
        <w:t>3</w:t>
      </w:r>
      <w:r>
        <w:t>）、</w:t>
      </w:r>
      <w:r>
        <w:t>000099</w:t>
      </w:r>
      <w:r>
        <w:t>（</w:t>
      </w:r>
      <w:r>
        <w:t>4</w:t>
      </w:r>
      <w:r>
        <w:t>）、</w:t>
      </w:r>
      <w:r>
        <w:t>600635</w:t>
      </w:r>
      <w:r>
        <w:t>（</w:t>
      </w:r>
      <w:r>
        <w:t>5</w:t>
      </w:r>
      <w:r>
        <w:t>）、</w:t>
      </w:r>
      <w:r>
        <w:t>600649</w:t>
      </w:r>
      <w:r>
        <w:t>（</w:t>
      </w:r>
      <w:r>
        <w:t>6</w:t>
      </w:r>
      <w:r>
        <w:t>）、</w:t>
      </w:r>
      <w:r>
        <w:t>600578</w:t>
      </w:r>
      <w:r>
        <w:t>（</w:t>
      </w:r>
      <w:r>
        <w:t>5</w:t>
      </w:r>
      <w:r>
        <w:t>）、</w:t>
      </w:r>
      <w:r>
        <w:t>600343</w:t>
      </w:r>
      <w:r>
        <w:t>（</w:t>
      </w:r>
      <w:r>
        <w:t>11</w:t>
      </w:r>
      <w:r>
        <w:t>）、</w:t>
      </w:r>
      <w:r>
        <w:t>000938</w:t>
      </w:r>
      <w:r>
        <w:t>（</w:t>
      </w:r>
      <w:r>
        <w:t>10</w:t>
      </w:r>
      <w:r>
        <w:t>）、</w:t>
      </w:r>
      <w:r>
        <w:t>600432</w:t>
      </w:r>
      <w:r>
        <w:t>（</w:t>
      </w:r>
      <w:r>
        <w:t>19</w:t>
      </w:r>
      <w:r>
        <w:t>）、</w:t>
      </w:r>
      <w:r>
        <w:t>000998</w:t>
      </w:r>
      <w:r>
        <w:t>（</w:t>
      </w:r>
      <w:r>
        <w:t>9</w:t>
      </w:r>
      <w:r>
        <w:t>）、</w:t>
      </w:r>
      <w:r>
        <w:t>000802</w:t>
      </w:r>
      <w:r>
        <w:t>（</w:t>
      </w:r>
      <w:r>
        <w:t>10</w:t>
      </w:r>
      <w:r>
        <w:t>）</w:t>
      </w:r>
    </w:p>
    <w:p w14:paraId="2A077B5D" w14:textId="77777777" w:rsidR="00480CF5" w:rsidRDefault="00E44950">
      <w:pPr>
        <w:rPr>
          <w:lang w:eastAsia="zh-CN"/>
        </w:rPr>
      </w:pPr>
      <w:r>
        <w:rPr>
          <w:lang w:eastAsia="zh-CN"/>
        </w:rPr>
        <w:t>出差，</w:t>
      </w:r>
      <w:proofErr w:type="gramStart"/>
      <w:r>
        <w:rPr>
          <w:lang w:eastAsia="zh-CN"/>
        </w:rPr>
        <w:t>主帖就不写</w:t>
      </w:r>
      <w:proofErr w:type="gramEnd"/>
      <w:r>
        <w:rPr>
          <w:lang w:eastAsia="zh-CN"/>
        </w:rPr>
        <w:t>了，但每天解盘还是可以继续的，大概下周</w:t>
      </w:r>
      <w:proofErr w:type="gramStart"/>
      <w:r>
        <w:rPr>
          <w:lang w:eastAsia="zh-CN"/>
        </w:rPr>
        <w:t>末能</w:t>
      </w:r>
      <w:proofErr w:type="gramEnd"/>
      <w:r>
        <w:rPr>
          <w:lang w:eastAsia="zh-CN"/>
        </w:rPr>
        <w:t>回北京，本周的音乐会就自由活动吧。</w:t>
      </w:r>
    </w:p>
    <w:p w14:paraId="7C14552E" w14:textId="77777777" w:rsidR="00480CF5" w:rsidRDefault="00E44950">
      <w:pPr>
        <w:rPr>
          <w:lang w:eastAsia="zh-CN"/>
        </w:rPr>
      </w:pPr>
      <w:r>
        <w:rPr>
          <w:lang w:eastAsia="zh-CN"/>
        </w:rPr>
        <w:t>附录</w:t>
      </w:r>
    </w:p>
    <w:p w14:paraId="3314C0F8" w14:textId="77777777" w:rsidR="00480CF5" w:rsidRDefault="007118E7">
      <w:pPr>
        <w:rPr>
          <w:lang w:eastAsia="zh-CN"/>
        </w:rPr>
      </w:pPr>
      <w:r w:rsidRPr="007118E7">
        <w:rPr>
          <w:noProof/>
          <w:lang w:eastAsia="zh-CN"/>
        </w:rPr>
        <w:drawing>
          <wp:inline distT="0" distB="0" distL="0" distR="0" wp14:anchorId="5484D32D" wp14:editId="06A641D0">
            <wp:extent cx="5486400" cy="3905845"/>
            <wp:effectExtent l="0" t="0" r="0" b="0"/>
            <wp:docPr id="18" name="图片 18" descr="C:\Users\zengb\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engb\Desktop\1.jp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3E3BBC4A" w14:textId="77777777" w:rsidR="007A1EF9" w:rsidRDefault="00E44950">
      <w:pPr>
        <w:rPr>
          <w:color w:val="FF0000"/>
          <w:lang w:eastAsia="zh-CN"/>
        </w:rPr>
      </w:pPr>
      <w:r>
        <w:rPr>
          <w:lang w:eastAsia="zh-CN"/>
        </w:rPr>
        <w:t>由于要出差，先把这</w:t>
      </w:r>
      <w:proofErr w:type="gramStart"/>
      <w:r>
        <w:rPr>
          <w:lang w:eastAsia="zh-CN"/>
        </w:rPr>
        <w:t>线段图贴出来</w:t>
      </w:r>
      <w:proofErr w:type="gramEnd"/>
      <w:r>
        <w:rPr>
          <w:lang w:eastAsia="zh-CN"/>
        </w:rPr>
        <w:t>，否则回来就积累一大堆</w:t>
      </w:r>
      <w:r>
        <w:rPr>
          <w:lang w:eastAsia="zh-CN"/>
        </w:rPr>
        <w:t>K</w:t>
      </w:r>
      <w:r>
        <w:rPr>
          <w:lang w:eastAsia="zh-CN"/>
        </w:rPr>
        <w:t>线，要分很多张图了。</w:t>
      </w:r>
      <w:r w:rsidRPr="009076FF">
        <w:rPr>
          <w:color w:val="FF0000"/>
          <w:lang w:eastAsia="zh-CN"/>
        </w:rPr>
        <w:t>昨天说的很清楚了：</w:t>
      </w:r>
      <w:r w:rsidRPr="009076FF">
        <w:rPr>
          <w:color w:val="FF0000"/>
          <w:lang w:eastAsia="zh-CN"/>
        </w:rPr>
        <w:t>“</w:t>
      </w:r>
      <w:r w:rsidRPr="009076FF">
        <w:rPr>
          <w:color w:val="FF0000"/>
          <w:lang w:eastAsia="zh-CN"/>
        </w:rPr>
        <w:t>明天还是这个</w:t>
      </w:r>
      <w:r w:rsidRPr="009076FF">
        <w:rPr>
          <w:color w:val="FF0000"/>
          <w:lang w:eastAsia="zh-CN"/>
        </w:rPr>
        <w:t>4244</w:t>
      </w:r>
      <w:r w:rsidRPr="009076FF">
        <w:rPr>
          <w:color w:val="FF0000"/>
          <w:lang w:eastAsia="zh-CN"/>
        </w:rPr>
        <w:t>点，站稳就走强，否则继续</w:t>
      </w:r>
      <w:r w:rsidRPr="009076FF">
        <w:rPr>
          <w:color w:val="FF0000"/>
          <w:lang w:eastAsia="zh-CN"/>
        </w:rPr>
        <w:t>5</w:t>
      </w:r>
      <w:r w:rsidRPr="009076FF">
        <w:rPr>
          <w:color w:val="FF0000"/>
          <w:lang w:eastAsia="zh-CN"/>
        </w:rPr>
        <w:t>分钟的</w:t>
      </w:r>
      <w:r w:rsidRPr="009076FF">
        <w:rPr>
          <w:color w:val="FF0000"/>
          <w:lang w:eastAsia="zh-CN"/>
        </w:rPr>
        <w:lastRenderedPageBreak/>
        <w:t>中枢震荡，并且要小心出现第三类卖点</w:t>
      </w:r>
      <w:proofErr w:type="gramStart"/>
      <w:r w:rsidRPr="009076FF">
        <w:rPr>
          <w:color w:val="FF0000"/>
          <w:lang w:eastAsia="zh-CN"/>
        </w:rPr>
        <w:t>。</w:t>
      </w:r>
      <w:r w:rsidRPr="009076FF">
        <w:rPr>
          <w:color w:val="FF0000"/>
          <w:lang w:eastAsia="zh-CN"/>
        </w:rPr>
        <w:t>”</w:t>
      </w:r>
      <w:r w:rsidRPr="009076FF">
        <w:rPr>
          <w:color w:val="FF0000"/>
          <w:lang w:eastAsia="zh-CN"/>
        </w:rPr>
        <w:t>今天的走势在</w:t>
      </w:r>
      <w:proofErr w:type="gramEnd"/>
      <w:r w:rsidRPr="009076FF">
        <w:rPr>
          <w:color w:val="FF0000"/>
          <w:lang w:eastAsia="zh-CN"/>
        </w:rPr>
        <w:t>4244</w:t>
      </w:r>
      <w:r w:rsidRPr="009076FF">
        <w:rPr>
          <w:color w:val="FF0000"/>
          <w:lang w:eastAsia="zh-CN"/>
        </w:rPr>
        <w:t>点上精确地被再次压制，然后出现大幅度跳水，这些在今天走势的当下都很容易分析。</w:t>
      </w:r>
      <w:r w:rsidRPr="009076FF">
        <w:rPr>
          <w:color w:val="FF0000"/>
          <w:lang w:eastAsia="zh-CN"/>
        </w:rPr>
        <w:t>81-82</w:t>
      </w:r>
      <w:r w:rsidRPr="009076FF">
        <w:rPr>
          <w:color w:val="FF0000"/>
          <w:lang w:eastAsia="zh-CN"/>
        </w:rPr>
        <w:t>的盘整背驰、</w:t>
      </w:r>
      <w:r w:rsidRPr="009076FF">
        <w:rPr>
          <w:color w:val="FF0000"/>
          <w:lang w:eastAsia="zh-CN"/>
        </w:rPr>
        <w:t>84</w:t>
      </w:r>
      <w:r w:rsidRPr="009076FF">
        <w:rPr>
          <w:color w:val="FF0000"/>
          <w:lang w:eastAsia="zh-CN"/>
        </w:rPr>
        <w:t>点的第二类卖点，后面走出一个线段的标准下跌，以红箭头所指微型中枢前后出现背驰，然后有</w:t>
      </w:r>
      <w:r w:rsidRPr="009076FF">
        <w:rPr>
          <w:color w:val="FF0000"/>
          <w:lang w:eastAsia="zh-CN"/>
        </w:rPr>
        <w:t>87</w:t>
      </w:r>
      <w:r w:rsidRPr="009076FF">
        <w:rPr>
          <w:color w:val="FF0000"/>
          <w:lang w:eastAsia="zh-CN"/>
        </w:rPr>
        <w:t>的转折，但这个转折，由于</w:t>
      </w:r>
      <w:r w:rsidRPr="009076FF">
        <w:rPr>
          <w:color w:val="FF0000"/>
          <w:lang w:eastAsia="zh-CN"/>
        </w:rPr>
        <w:t>86-87</w:t>
      </w:r>
      <w:r w:rsidRPr="009076FF">
        <w:rPr>
          <w:color w:val="FF0000"/>
          <w:lang w:eastAsia="zh-CN"/>
        </w:rPr>
        <w:t>没有背驰，所以，只能是线段下级别的，因此，并不能现在就确定该线段就走完了，除非重新突破</w:t>
      </w:r>
      <w:r w:rsidRPr="009076FF">
        <w:rPr>
          <w:color w:val="FF0000"/>
          <w:lang w:eastAsia="zh-CN"/>
        </w:rPr>
        <w:t>85</w:t>
      </w:r>
      <w:r w:rsidRPr="009076FF">
        <w:rPr>
          <w:color w:val="FF0000"/>
          <w:lang w:eastAsia="zh-CN"/>
        </w:rPr>
        <w:t>的</w:t>
      </w:r>
      <w:r w:rsidRPr="009076FF">
        <w:rPr>
          <w:color w:val="FF0000"/>
          <w:lang w:eastAsia="zh-CN"/>
        </w:rPr>
        <w:t>4131</w:t>
      </w:r>
      <w:r w:rsidRPr="009076FF">
        <w:rPr>
          <w:color w:val="FF0000"/>
          <w:lang w:eastAsia="zh-CN"/>
        </w:rPr>
        <w:t>一点。</w:t>
      </w:r>
    </w:p>
    <w:p w14:paraId="14B346B1" w14:textId="77777777" w:rsidR="00480CF5" w:rsidRPr="009076FF" w:rsidRDefault="00E44950">
      <w:pPr>
        <w:rPr>
          <w:color w:val="FF0000"/>
          <w:lang w:eastAsia="zh-CN"/>
        </w:rPr>
      </w:pPr>
      <w:r w:rsidRPr="009076FF">
        <w:rPr>
          <w:color w:val="FF0000"/>
          <w:lang w:eastAsia="zh-CN"/>
        </w:rPr>
        <w:t>站在中枢的角度，</w:t>
      </w:r>
      <w:r w:rsidRPr="009076FF">
        <w:rPr>
          <w:color w:val="FF0000"/>
          <w:lang w:eastAsia="zh-CN"/>
        </w:rPr>
        <w:t>75-84</w:t>
      </w:r>
      <w:r w:rsidRPr="009076FF">
        <w:rPr>
          <w:color w:val="FF0000"/>
          <w:lang w:eastAsia="zh-CN"/>
        </w:rPr>
        <w:t>这个</w:t>
      </w:r>
      <w:r w:rsidRPr="009076FF">
        <w:rPr>
          <w:color w:val="FF0000"/>
          <w:lang w:eastAsia="zh-CN"/>
        </w:rPr>
        <w:t>5</w:t>
      </w:r>
      <w:r w:rsidRPr="009076FF">
        <w:rPr>
          <w:color w:val="FF0000"/>
          <w:lang w:eastAsia="zh-CN"/>
        </w:rPr>
        <w:t>分钟中枢下边在</w:t>
      </w:r>
      <w:r w:rsidRPr="009076FF">
        <w:rPr>
          <w:color w:val="FF0000"/>
          <w:lang w:eastAsia="zh-CN"/>
        </w:rPr>
        <w:t>4188</w:t>
      </w:r>
      <w:r w:rsidRPr="009076FF">
        <w:rPr>
          <w:color w:val="FF0000"/>
          <w:lang w:eastAsia="zh-CN"/>
        </w:rPr>
        <w:t>点，如果后面的走势不能重新站上去，就要提防形成</w:t>
      </w:r>
      <w:r w:rsidRPr="009076FF">
        <w:rPr>
          <w:color w:val="FF0000"/>
          <w:lang w:eastAsia="zh-CN"/>
        </w:rPr>
        <w:t>5</w:t>
      </w:r>
      <w:r w:rsidRPr="009076FF">
        <w:rPr>
          <w:color w:val="FF0000"/>
          <w:lang w:eastAsia="zh-CN"/>
        </w:rPr>
        <w:t>分钟第三卖点。而前面已经说过，现在的情况</w:t>
      </w:r>
      <w:r w:rsidRPr="009076FF">
        <w:rPr>
          <w:color w:val="FF0000"/>
          <w:lang w:eastAsia="zh-CN"/>
        </w:rPr>
        <w:t>46-87</w:t>
      </w:r>
      <w:r w:rsidRPr="009076FF">
        <w:rPr>
          <w:color w:val="FF0000"/>
          <w:lang w:eastAsia="zh-CN"/>
        </w:rPr>
        <w:t>已经构成一个</w:t>
      </w:r>
      <w:r w:rsidRPr="009076FF">
        <w:rPr>
          <w:color w:val="FF0000"/>
          <w:lang w:eastAsia="zh-CN"/>
        </w:rPr>
        <w:t>30</w:t>
      </w:r>
      <w:r w:rsidRPr="009076FF">
        <w:rPr>
          <w:color w:val="FF0000"/>
          <w:lang w:eastAsia="zh-CN"/>
        </w:rPr>
        <w:t>分钟的中枢，短线的问题只是这中枢的第三段是否完成。其后就是该中枢的一个中枢震荡，该中枢区间在</w:t>
      </w:r>
      <w:r w:rsidRPr="009076FF">
        <w:rPr>
          <w:color w:val="FF0000"/>
          <w:lang w:eastAsia="zh-CN"/>
        </w:rPr>
        <w:t>[4067</w:t>
      </w:r>
      <w:r w:rsidRPr="009076FF">
        <w:rPr>
          <w:color w:val="FF0000"/>
          <w:lang w:eastAsia="zh-CN"/>
        </w:rPr>
        <w:t>，</w:t>
      </w:r>
      <w:r w:rsidRPr="009076FF">
        <w:rPr>
          <w:color w:val="FF0000"/>
          <w:lang w:eastAsia="zh-CN"/>
        </w:rPr>
        <w:t>4192]</w:t>
      </w:r>
      <w:r w:rsidRPr="009076FF">
        <w:rPr>
          <w:color w:val="FF0000"/>
          <w:lang w:eastAsia="zh-CN"/>
        </w:rPr>
        <w:t>，该中枢要管大盘一段时间直到出现</w:t>
      </w:r>
      <w:r w:rsidRPr="009076FF">
        <w:rPr>
          <w:color w:val="FF0000"/>
          <w:lang w:eastAsia="zh-CN"/>
        </w:rPr>
        <w:t>30</w:t>
      </w:r>
      <w:r w:rsidRPr="009076FF">
        <w:rPr>
          <w:color w:val="FF0000"/>
          <w:lang w:eastAsia="zh-CN"/>
        </w:rPr>
        <w:t>分钟的第三类买卖点。</w:t>
      </w:r>
    </w:p>
    <w:p w14:paraId="3CABA5AE" w14:textId="77777777" w:rsidR="00480CF5" w:rsidRDefault="00E44950">
      <w:pPr>
        <w:rPr>
          <w:lang w:eastAsia="zh-CN"/>
        </w:rPr>
      </w:pPr>
      <w:r w:rsidRPr="00E04DAD">
        <w:rPr>
          <w:color w:val="FF0000"/>
          <w:lang w:eastAsia="zh-CN"/>
        </w:rPr>
        <w:t>下周走势十分关键，由于关系到月线、特别是季线的收盘，季</w:t>
      </w:r>
      <w:proofErr w:type="gramStart"/>
      <w:r w:rsidRPr="00E04DAD">
        <w:rPr>
          <w:color w:val="FF0000"/>
          <w:lang w:eastAsia="zh-CN"/>
        </w:rPr>
        <w:t>线如果</w:t>
      </w:r>
      <w:proofErr w:type="gramEnd"/>
      <w:r w:rsidRPr="00E04DAD">
        <w:rPr>
          <w:color w:val="FF0000"/>
          <w:lang w:eastAsia="zh-CN"/>
        </w:rPr>
        <w:t>留出很长上影，则</w:t>
      </w:r>
      <w:r w:rsidRPr="00E04DAD">
        <w:rPr>
          <w:color w:val="FF0000"/>
          <w:lang w:eastAsia="zh-CN"/>
        </w:rPr>
        <w:t>7</w:t>
      </w:r>
      <w:r w:rsidRPr="00E04DAD">
        <w:rPr>
          <w:color w:val="FF0000"/>
          <w:lang w:eastAsia="zh-CN"/>
        </w:rPr>
        <w:t>月到</w:t>
      </w:r>
      <w:r w:rsidRPr="00E04DAD">
        <w:rPr>
          <w:color w:val="FF0000"/>
          <w:lang w:eastAsia="zh-CN"/>
        </w:rPr>
        <w:t>9</w:t>
      </w:r>
      <w:r w:rsidRPr="00E04DAD">
        <w:rPr>
          <w:color w:val="FF0000"/>
          <w:lang w:eastAsia="zh-CN"/>
        </w:rPr>
        <w:t>月的行情压力都很大。</w:t>
      </w:r>
      <w:r>
        <w:rPr>
          <w:lang w:eastAsia="zh-CN"/>
        </w:rPr>
        <w:t>所以，对于多方来说，下周的任务就是不让季线留下长上影。只要收在</w:t>
      </w:r>
      <w:r>
        <w:rPr>
          <w:lang w:eastAsia="zh-CN"/>
        </w:rPr>
        <w:t>4144</w:t>
      </w:r>
      <w:r>
        <w:rPr>
          <w:lang w:eastAsia="zh-CN"/>
        </w:rPr>
        <w:t>点的</w:t>
      </w:r>
      <w:r>
        <w:rPr>
          <w:lang w:eastAsia="zh-CN"/>
        </w:rPr>
        <w:t>1/2</w:t>
      </w:r>
      <w:r>
        <w:rPr>
          <w:lang w:eastAsia="zh-CN"/>
        </w:rPr>
        <w:t>线上，就是多方最大的胜利。本</w:t>
      </w:r>
      <w:r>
        <w:rPr>
          <w:lang w:eastAsia="zh-CN"/>
        </w:rPr>
        <w:t>ID</w:t>
      </w:r>
      <w:r>
        <w:rPr>
          <w:lang w:eastAsia="zh-CN"/>
        </w:rPr>
        <w:t>在</w:t>
      </w:r>
      <w:r>
        <w:rPr>
          <w:lang w:eastAsia="zh-CN"/>
        </w:rPr>
        <w:t>5</w:t>
      </w:r>
      <w:r>
        <w:rPr>
          <w:lang w:eastAsia="zh-CN"/>
        </w:rPr>
        <w:t>月初关于</w:t>
      </w:r>
      <w:r>
        <w:rPr>
          <w:lang w:eastAsia="zh-CN"/>
        </w:rPr>
        <w:t>4144</w:t>
      </w:r>
      <w:r>
        <w:rPr>
          <w:lang w:eastAsia="zh-CN"/>
        </w:rPr>
        <w:t>点的</w:t>
      </w:r>
      <w:r>
        <w:rPr>
          <w:lang w:eastAsia="zh-CN"/>
        </w:rPr>
        <w:t>1/2</w:t>
      </w:r>
      <w:r>
        <w:rPr>
          <w:lang w:eastAsia="zh-CN"/>
        </w:rPr>
        <w:t>线要管大盘至少</w:t>
      </w:r>
      <w:r>
        <w:rPr>
          <w:lang w:eastAsia="zh-CN"/>
        </w:rPr>
        <w:t>3</w:t>
      </w:r>
      <w:r>
        <w:rPr>
          <w:lang w:eastAsia="zh-CN"/>
        </w:rPr>
        <w:t>个月的断言，看来肯定是成立了。</w:t>
      </w:r>
    </w:p>
    <w:p w14:paraId="1FFFD297" w14:textId="77777777" w:rsidR="00480CF5" w:rsidRDefault="00E44950">
      <w:pPr>
        <w:rPr>
          <w:lang w:eastAsia="zh-CN"/>
        </w:rPr>
      </w:pPr>
      <w:r>
        <w:rPr>
          <w:lang w:eastAsia="zh-CN"/>
        </w:rPr>
        <w:t>个股方面，就看图作业吧，各位可能都发现，本</w:t>
      </w:r>
      <w:r>
        <w:rPr>
          <w:lang w:eastAsia="zh-CN"/>
        </w:rPr>
        <w:t>ID</w:t>
      </w:r>
      <w:proofErr w:type="gramStart"/>
      <w:r>
        <w:rPr>
          <w:lang w:eastAsia="zh-CN"/>
        </w:rPr>
        <w:t>一</w:t>
      </w:r>
      <w:proofErr w:type="gramEnd"/>
      <w:r>
        <w:rPr>
          <w:lang w:eastAsia="zh-CN"/>
        </w:rPr>
        <w:t>出差，本</w:t>
      </w:r>
      <w:r>
        <w:rPr>
          <w:lang w:eastAsia="zh-CN"/>
        </w:rPr>
        <w:t>ID</w:t>
      </w:r>
      <w:r>
        <w:rPr>
          <w:lang w:eastAsia="zh-CN"/>
        </w:rPr>
        <w:t>那些股票都走得没什么力，这也怪不了本</w:t>
      </w:r>
      <w:r>
        <w:rPr>
          <w:lang w:eastAsia="zh-CN"/>
        </w:rPr>
        <w:t>ID</w:t>
      </w:r>
      <w:r>
        <w:rPr>
          <w:lang w:eastAsia="zh-CN"/>
        </w:rPr>
        <w:t>，大家就当成是巧合，希望里面的大小庄家也别老是这样，这样有意思吗？希望这次有点改变。下周收盘都会解盘的，周末，各位</w:t>
      </w:r>
      <w:proofErr w:type="gramStart"/>
      <w:r>
        <w:rPr>
          <w:lang w:eastAsia="zh-CN"/>
        </w:rPr>
        <w:t>腐败去</w:t>
      </w:r>
      <w:proofErr w:type="gramEnd"/>
      <w:r>
        <w:rPr>
          <w:lang w:eastAsia="zh-CN"/>
        </w:rPr>
        <w:t>吧。本</w:t>
      </w:r>
      <w:r>
        <w:rPr>
          <w:lang w:eastAsia="zh-CN"/>
        </w:rPr>
        <w:t>ID</w:t>
      </w:r>
      <w:r>
        <w:rPr>
          <w:lang w:eastAsia="zh-CN"/>
        </w:rPr>
        <w:t>要去机场，先下了，再见。</w:t>
      </w:r>
    </w:p>
    <w:p w14:paraId="343E9E2F" w14:textId="77777777" w:rsidR="00480CF5" w:rsidRDefault="00E44950">
      <w:pPr>
        <w:pStyle w:val="Heading1"/>
        <w:rPr>
          <w:lang w:eastAsia="zh-CN"/>
        </w:rPr>
      </w:pPr>
      <w:bookmarkStart w:id="454" w:name="_Toc72586608"/>
      <w:r>
        <w:rPr>
          <w:lang w:eastAsia="zh-CN"/>
        </w:rPr>
        <w:t xml:space="preserve">2007-06-23 16:15 </w:t>
      </w:r>
      <w:r>
        <w:rPr>
          <w:lang w:eastAsia="zh-CN"/>
        </w:rPr>
        <w:t>周末，用股票长沙各位一把</w:t>
      </w:r>
      <w:bookmarkEnd w:id="454"/>
    </w:p>
    <w:p w14:paraId="614734CF" w14:textId="77777777" w:rsidR="00480CF5" w:rsidRDefault="002E2046">
      <w:hyperlink r:id="rId515" w:history="1">
        <w:r w:rsidR="00E04DAD" w:rsidRPr="00410A84">
          <w:rPr>
            <w:rStyle w:val="Hyperlink"/>
          </w:rPr>
          <w:t>http://blog.sina.com.cn/s/blog_486e105c01000bbc.html</w:t>
        </w:r>
      </w:hyperlink>
      <w:r w:rsidR="00E04DAD">
        <w:t xml:space="preserve"> </w:t>
      </w:r>
    </w:p>
    <w:p w14:paraId="03C1CAD6" w14:textId="77777777" w:rsidR="00480CF5" w:rsidRDefault="00E44950">
      <w:pPr>
        <w:rPr>
          <w:lang w:eastAsia="zh-CN"/>
        </w:rPr>
      </w:pPr>
      <w:r>
        <w:rPr>
          <w:lang w:eastAsia="zh-CN"/>
        </w:rPr>
        <w:t>长沙，一个正被一群</w:t>
      </w:r>
      <w:proofErr w:type="gramStart"/>
      <w:r>
        <w:rPr>
          <w:lang w:eastAsia="zh-CN"/>
        </w:rPr>
        <w:t>女性化幼男折腾</w:t>
      </w:r>
      <w:proofErr w:type="gramEnd"/>
      <w:r>
        <w:rPr>
          <w:lang w:eastAsia="zh-CN"/>
        </w:rPr>
        <w:t>着的城市，到处散发着腐烂的气息。本</w:t>
      </w:r>
      <w:r>
        <w:rPr>
          <w:lang w:eastAsia="zh-CN"/>
        </w:rPr>
        <w:t>ID</w:t>
      </w:r>
      <w:r>
        <w:rPr>
          <w:lang w:eastAsia="zh-CN"/>
        </w:rPr>
        <w:t>虽然喜欢腐败，但对女性化</w:t>
      </w:r>
      <w:proofErr w:type="gramStart"/>
      <w:r>
        <w:rPr>
          <w:lang w:eastAsia="zh-CN"/>
        </w:rPr>
        <w:t>幼男的腐烂没</w:t>
      </w:r>
      <w:proofErr w:type="gramEnd"/>
      <w:r>
        <w:rPr>
          <w:lang w:eastAsia="zh-CN"/>
        </w:rPr>
        <w:t>兴趣。企图以贩卖中性男女糜烂中国的长沙，最近还有一个娱乐，就是关于所谓中国地王的。相比之下，曾剃头已经算是</w:t>
      </w:r>
      <w:proofErr w:type="gramStart"/>
      <w:r>
        <w:rPr>
          <w:lang w:eastAsia="zh-CN"/>
        </w:rPr>
        <w:t>忒</w:t>
      </w:r>
      <w:proofErr w:type="gramEnd"/>
      <w:r>
        <w:rPr>
          <w:lang w:eastAsia="zh-CN"/>
        </w:rPr>
        <w:t>可爱了。</w:t>
      </w:r>
    </w:p>
    <w:p w14:paraId="3C8F1ADB" w14:textId="77777777" w:rsidR="00480CF5" w:rsidRDefault="00E44950">
      <w:pPr>
        <w:rPr>
          <w:lang w:eastAsia="zh-CN"/>
        </w:rPr>
      </w:pPr>
      <w:r>
        <w:rPr>
          <w:lang w:eastAsia="zh-CN"/>
        </w:rPr>
        <w:t>中午</w:t>
      </w:r>
      <w:proofErr w:type="gramStart"/>
      <w:r>
        <w:rPr>
          <w:lang w:eastAsia="zh-CN"/>
        </w:rPr>
        <w:t>刚腐败</w:t>
      </w:r>
      <w:proofErr w:type="gramEnd"/>
      <w:r>
        <w:rPr>
          <w:lang w:eastAsia="zh-CN"/>
        </w:rPr>
        <w:t>结束，晚上接着来，接着的一周转战</w:t>
      </w:r>
      <w:r>
        <w:rPr>
          <w:lang w:eastAsia="zh-CN"/>
        </w:rPr>
        <w:t>N</w:t>
      </w:r>
      <w:r>
        <w:rPr>
          <w:lang w:eastAsia="zh-CN"/>
        </w:rPr>
        <w:t>省，腐败到底。有点空闲，学着画了两图，周末音乐会开不了，就用股票长沙各位一把。图一里的图形都是等价的，都是</w:t>
      </w:r>
      <w:proofErr w:type="gramStart"/>
      <w:r>
        <w:rPr>
          <w:lang w:eastAsia="zh-CN"/>
        </w:rPr>
        <w:t>一</w:t>
      </w:r>
      <w:proofErr w:type="gramEnd"/>
      <w:r>
        <w:rPr>
          <w:lang w:eastAsia="zh-CN"/>
        </w:rPr>
        <w:t>线段；图二里，区分了一些容易混淆的。随手画的，各位凑合看吧。</w:t>
      </w:r>
    </w:p>
    <w:p w14:paraId="5906165A" w14:textId="77777777" w:rsidR="00480CF5" w:rsidRDefault="00E44950">
      <w:pPr>
        <w:rPr>
          <w:lang w:eastAsia="zh-CN"/>
        </w:rPr>
      </w:pPr>
      <w:r>
        <w:rPr>
          <w:lang w:eastAsia="zh-CN"/>
        </w:rPr>
        <w:t>长沙，最大的好处，就是没有任何</w:t>
      </w:r>
      <w:r>
        <w:rPr>
          <w:lang w:eastAsia="zh-CN"/>
        </w:rPr>
        <w:t>419</w:t>
      </w:r>
      <w:r>
        <w:rPr>
          <w:lang w:eastAsia="zh-CN"/>
        </w:rPr>
        <w:t>的诱惑，至少按照本</w:t>
      </w:r>
      <w:r>
        <w:rPr>
          <w:lang w:eastAsia="zh-CN"/>
        </w:rPr>
        <w:t>ID</w:t>
      </w:r>
      <w:r>
        <w:rPr>
          <w:lang w:eastAsia="zh-CN"/>
        </w:rPr>
        <w:t>的审美标准，这里是最安全的城市了。在这里还要度过两个安全的、没有诱惑的夜晚。那些没有诱惑</w:t>
      </w:r>
      <w:r>
        <w:rPr>
          <w:lang w:eastAsia="zh-CN"/>
        </w:rPr>
        <w:lastRenderedPageBreak/>
        <w:t>的街道，如同卖点过后的下降通道。今晚，湘江上是否有一叶扁舟，浮着轻凉的月光，让本</w:t>
      </w:r>
      <w:r>
        <w:rPr>
          <w:lang w:eastAsia="zh-CN"/>
        </w:rPr>
        <w:t>ID</w:t>
      </w:r>
      <w:r>
        <w:rPr>
          <w:lang w:eastAsia="zh-CN"/>
        </w:rPr>
        <w:t>去私人股权投资一把？</w:t>
      </w:r>
    </w:p>
    <w:p w14:paraId="59946FE2" w14:textId="77777777" w:rsidR="00480CF5" w:rsidRDefault="00480CF5">
      <w:pPr>
        <w:rPr>
          <w:lang w:eastAsia="zh-CN"/>
        </w:rPr>
      </w:pPr>
    </w:p>
    <w:p w14:paraId="2E950E3D" w14:textId="77777777" w:rsidR="00480CF5" w:rsidRDefault="00E44950">
      <w:pPr>
        <w:pStyle w:val="Heading1"/>
        <w:rPr>
          <w:lang w:eastAsia="zh-CN"/>
        </w:rPr>
      </w:pPr>
      <w:bookmarkStart w:id="455" w:name="_Toc72586609"/>
      <w:r>
        <w:rPr>
          <w:lang w:eastAsia="zh-CN"/>
        </w:rPr>
        <w:t xml:space="preserve">2007-06-25 19:03 </w:t>
      </w:r>
      <w:r>
        <w:rPr>
          <w:lang w:eastAsia="zh-CN"/>
        </w:rPr>
        <w:t>索道复栈道</w:t>
      </w:r>
      <w:r w:rsidR="008F7346">
        <w:rPr>
          <w:lang w:eastAsia="zh-CN"/>
        </w:rPr>
        <w:t>，</w:t>
      </w:r>
      <w:r>
        <w:rPr>
          <w:lang w:eastAsia="zh-CN"/>
        </w:rPr>
        <w:t>风雨</w:t>
      </w:r>
      <w:r>
        <w:rPr>
          <w:lang w:eastAsia="zh-CN"/>
        </w:rPr>
        <w:t>XX</w:t>
      </w:r>
      <w:r>
        <w:rPr>
          <w:lang w:eastAsia="zh-CN"/>
        </w:rPr>
        <w:t>行</w:t>
      </w:r>
      <w:r>
        <w:rPr>
          <w:lang w:eastAsia="zh-CN"/>
        </w:rPr>
        <w:t>(</w:t>
      </w:r>
      <w:r>
        <w:rPr>
          <w:lang w:eastAsia="zh-CN"/>
        </w:rPr>
        <w:t>解盘附录</w:t>
      </w:r>
      <w:r>
        <w:rPr>
          <w:lang w:eastAsia="zh-CN"/>
        </w:rPr>
        <w:t>)</w:t>
      </w:r>
      <w:bookmarkEnd w:id="455"/>
    </w:p>
    <w:p w14:paraId="27500B89" w14:textId="77777777" w:rsidR="00480CF5" w:rsidRDefault="002E2046">
      <w:hyperlink r:id="rId516" w:history="1">
        <w:r w:rsidR="00473462" w:rsidRPr="00410A84">
          <w:rPr>
            <w:rStyle w:val="Hyperlink"/>
          </w:rPr>
          <w:t>http://blog.sina.com.cn/s/blog_486e105c01000bci.html</w:t>
        </w:r>
      </w:hyperlink>
      <w:r w:rsidR="00473462">
        <w:t xml:space="preserve"> </w:t>
      </w:r>
    </w:p>
    <w:p w14:paraId="44D74449" w14:textId="77777777" w:rsidR="00480CF5" w:rsidRDefault="00E44950">
      <w:pPr>
        <w:rPr>
          <w:lang w:eastAsia="zh-CN"/>
        </w:rPr>
      </w:pPr>
      <w:r>
        <w:rPr>
          <w:lang w:eastAsia="zh-CN"/>
        </w:rPr>
        <w:t>刚游山回来</w:t>
      </w:r>
      <w:r w:rsidR="008F7346">
        <w:rPr>
          <w:lang w:eastAsia="zh-CN"/>
        </w:rPr>
        <w:t>，</w:t>
      </w:r>
      <w:r>
        <w:rPr>
          <w:lang w:eastAsia="zh-CN"/>
        </w:rPr>
        <w:t>当地最大几位头正在迎宾馆等着宴会</w:t>
      </w:r>
      <w:r>
        <w:rPr>
          <w:lang w:eastAsia="zh-CN"/>
        </w:rPr>
        <w:t>.</w:t>
      </w:r>
      <w:r>
        <w:rPr>
          <w:lang w:eastAsia="zh-CN"/>
        </w:rPr>
        <w:t>趁着换衣服的时间和各位打个招呼</w:t>
      </w:r>
      <w:r>
        <w:rPr>
          <w:lang w:eastAsia="zh-CN"/>
        </w:rPr>
        <w:t>.</w:t>
      </w:r>
      <w:r>
        <w:rPr>
          <w:lang w:eastAsia="zh-CN"/>
        </w:rPr>
        <w:t>本</w:t>
      </w:r>
      <w:r>
        <w:rPr>
          <w:lang w:eastAsia="zh-CN"/>
        </w:rPr>
        <w:t>ID</w:t>
      </w:r>
      <w:r>
        <w:rPr>
          <w:lang w:eastAsia="zh-CN"/>
        </w:rPr>
        <w:t>今天根本没看盘</w:t>
      </w:r>
      <w:r w:rsidR="008F7346">
        <w:rPr>
          <w:lang w:eastAsia="zh-CN"/>
        </w:rPr>
        <w:t>，</w:t>
      </w:r>
      <w:r>
        <w:rPr>
          <w:lang w:eastAsia="zh-CN"/>
        </w:rPr>
        <w:t>两年来头一次</w:t>
      </w:r>
      <w:r w:rsidR="008F7346">
        <w:rPr>
          <w:lang w:eastAsia="zh-CN"/>
        </w:rPr>
        <w:t>，</w:t>
      </w:r>
      <w:r>
        <w:rPr>
          <w:lang w:eastAsia="zh-CN"/>
        </w:rPr>
        <w:t>好好地游玩了一下</w:t>
      </w:r>
      <w:r>
        <w:rPr>
          <w:lang w:eastAsia="zh-CN"/>
        </w:rPr>
        <w:t>.</w:t>
      </w:r>
      <w:r>
        <w:rPr>
          <w:lang w:eastAsia="zh-CN"/>
        </w:rPr>
        <w:t>解盘等应酬后再写</w:t>
      </w:r>
      <w:r>
        <w:rPr>
          <w:lang w:eastAsia="zh-CN"/>
        </w:rPr>
        <w:t>.</w:t>
      </w:r>
      <w:r>
        <w:rPr>
          <w:lang w:eastAsia="zh-CN"/>
        </w:rPr>
        <w:t>对不起。</w:t>
      </w:r>
    </w:p>
    <w:p w14:paraId="1163833B" w14:textId="77777777" w:rsidR="00480CF5" w:rsidRDefault="00E44950">
      <w:pPr>
        <w:rPr>
          <w:lang w:eastAsia="zh-CN"/>
        </w:rPr>
      </w:pPr>
      <w:r>
        <w:rPr>
          <w:lang w:eastAsia="zh-CN"/>
        </w:rPr>
        <w:t>对不起，刚回来，</w:t>
      </w:r>
      <w:r w:rsidRPr="00CA5EB3">
        <w:rPr>
          <w:color w:val="FF0000"/>
          <w:lang w:eastAsia="zh-CN"/>
        </w:rPr>
        <w:t>看来和实业沾边的事情都是累人的，哪里有二级市场里杀进杀去来得好玩，至少不用应酬人</w:t>
      </w:r>
      <w:r>
        <w:rPr>
          <w:lang w:eastAsia="zh-CN"/>
        </w:rPr>
        <w:t>，一个人，在一个光明或黑暗的角落，就可以呼风唤雨，管你天王老子，本</w:t>
      </w:r>
      <w:r>
        <w:rPr>
          <w:lang w:eastAsia="zh-CN"/>
        </w:rPr>
        <w:t>ID</w:t>
      </w:r>
      <w:r>
        <w:rPr>
          <w:lang w:eastAsia="zh-CN"/>
        </w:rPr>
        <w:t>该干什么是什么。但和实业相关的事情，就不是这样了。本</w:t>
      </w:r>
      <w:r>
        <w:rPr>
          <w:lang w:eastAsia="zh-CN"/>
        </w:rPr>
        <w:t>ID</w:t>
      </w:r>
      <w:r>
        <w:rPr>
          <w:lang w:eastAsia="zh-CN"/>
        </w:rPr>
        <w:t>今天游山的兴致，被这晚上的无聊应酬给消磨掉了，看来本</w:t>
      </w:r>
      <w:r>
        <w:rPr>
          <w:lang w:eastAsia="zh-CN"/>
        </w:rPr>
        <w:t>ID</w:t>
      </w:r>
      <w:r>
        <w:rPr>
          <w:lang w:eastAsia="zh-CN"/>
        </w:rPr>
        <w:t>的性格还是比较适应二级市场。</w:t>
      </w:r>
    </w:p>
    <w:p w14:paraId="31AE38B0" w14:textId="77777777" w:rsidR="00480CF5" w:rsidRDefault="00E44950">
      <w:pPr>
        <w:rPr>
          <w:lang w:eastAsia="zh-CN"/>
        </w:rPr>
      </w:pPr>
      <w:proofErr w:type="spellStart"/>
      <w:r>
        <w:t>今天，留守的人都受苦了</w:t>
      </w:r>
      <w:proofErr w:type="spellEnd"/>
      <w:r>
        <w:t>。</w:t>
      </w:r>
      <w:r>
        <w:rPr>
          <w:lang w:eastAsia="zh-CN"/>
        </w:rPr>
        <w:t>本</w:t>
      </w:r>
      <w:r>
        <w:rPr>
          <w:lang w:eastAsia="zh-CN"/>
        </w:rPr>
        <w:t>ID</w:t>
      </w:r>
      <w:r>
        <w:rPr>
          <w:lang w:eastAsia="zh-CN"/>
        </w:rPr>
        <w:t>上周五说，本</w:t>
      </w:r>
      <w:r>
        <w:rPr>
          <w:lang w:eastAsia="zh-CN"/>
        </w:rPr>
        <w:t>ID</w:t>
      </w:r>
      <w:r>
        <w:rPr>
          <w:lang w:eastAsia="zh-CN"/>
        </w:rPr>
        <w:t>一出差，股票就不行了，希望这次有点改变，看来还是没戏。技术上，本</w:t>
      </w:r>
      <w:r>
        <w:rPr>
          <w:lang w:eastAsia="zh-CN"/>
        </w:rPr>
        <w:t>ID</w:t>
      </w:r>
      <w:proofErr w:type="gramStart"/>
      <w:r>
        <w:rPr>
          <w:lang w:eastAsia="zh-CN"/>
        </w:rPr>
        <w:t>在周五已经说得很清楚了</w:t>
      </w:r>
      <w:r>
        <w:rPr>
          <w:lang w:eastAsia="zh-CN"/>
        </w:rPr>
        <w:t>“</w:t>
      </w:r>
      <w:proofErr w:type="gramEnd"/>
      <w:r>
        <w:rPr>
          <w:lang w:eastAsia="zh-CN"/>
        </w:rPr>
        <w:t>因此，并不能现在就确定该线段就走完了，除非重新突破</w:t>
      </w:r>
      <w:r>
        <w:rPr>
          <w:lang w:eastAsia="zh-CN"/>
        </w:rPr>
        <w:t>85</w:t>
      </w:r>
      <w:r>
        <w:rPr>
          <w:lang w:eastAsia="zh-CN"/>
        </w:rPr>
        <w:t>的</w:t>
      </w:r>
      <w:r>
        <w:rPr>
          <w:lang w:eastAsia="zh-CN"/>
        </w:rPr>
        <w:t>4131</w:t>
      </w:r>
      <w:r>
        <w:rPr>
          <w:lang w:eastAsia="zh-CN"/>
        </w:rPr>
        <w:t>一点。站在中枢的角度，</w:t>
      </w:r>
      <w:r>
        <w:rPr>
          <w:lang w:eastAsia="zh-CN"/>
        </w:rPr>
        <w:t>75-84</w:t>
      </w:r>
      <w:r>
        <w:rPr>
          <w:lang w:eastAsia="zh-CN"/>
        </w:rPr>
        <w:t>这个</w:t>
      </w:r>
      <w:r>
        <w:rPr>
          <w:lang w:eastAsia="zh-CN"/>
        </w:rPr>
        <w:t>5</w:t>
      </w:r>
      <w:r>
        <w:rPr>
          <w:lang w:eastAsia="zh-CN"/>
        </w:rPr>
        <w:t>分钟中枢下边在</w:t>
      </w:r>
      <w:r>
        <w:rPr>
          <w:lang w:eastAsia="zh-CN"/>
        </w:rPr>
        <w:t>4188</w:t>
      </w:r>
      <w:r>
        <w:rPr>
          <w:lang w:eastAsia="zh-CN"/>
        </w:rPr>
        <w:t>点，如果后面的走势不能重新站上去，就要提防形成</w:t>
      </w:r>
      <w:r>
        <w:rPr>
          <w:lang w:eastAsia="zh-CN"/>
        </w:rPr>
        <w:t>5</w:t>
      </w:r>
      <w:r>
        <w:rPr>
          <w:lang w:eastAsia="zh-CN"/>
        </w:rPr>
        <w:t>分钟第三卖点。</w:t>
      </w:r>
      <w:r>
        <w:rPr>
          <w:lang w:eastAsia="zh-CN"/>
        </w:rPr>
        <w:t>”</w:t>
      </w:r>
      <w:r>
        <w:rPr>
          <w:lang w:eastAsia="zh-CN"/>
        </w:rPr>
        <w:t>今天的反抽，就像上周的</w:t>
      </w:r>
      <w:r>
        <w:rPr>
          <w:lang w:eastAsia="zh-CN"/>
        </w:rPr>
        <w:t>4244</w:t>
      </w:r>
      <w:r w:rsidR="008F7346">
        <w:rPr>
          <w:lang w:eastAsia="zh-CN"/>
        </w:rPr>
        <w:t>，</w:t>
      </w:r>
      <w:r>
        <w:rPr>
          <w:lang w:eastAsia="zh-CN"/>
        </w:rPr>
        <w:t>极端精确地最高到</w:t>
      </w:r>
      <w:r>
        <w:rPr>
          <w:lang w:eastAsia="zh-CN"/>
        </w:rPr>
        <w:t>4131</w:t>
      </w:r>
      <w:r>
        <w:rPr>
          <w:lang w:eastAsia="zh-CN"/>
        </w:rPr>
        <w:t>点，这就是一个很明确的信号，后面的下跌理所当然。目前最关键的位置是</w:t>
      </w:r>
      <w:r>
        <w:rPr>
          <w:lang w:eastAsia="zh-CN"/>
        </w:rPr>
        <w:t>4025</w:t>
      </w:r>
      <w:r>
        <w:rPr>
          <w:lang w:eastAsia="zh-CN"/>
        </w:rPr>
        <w:t>点，该位置是新的</w:t>
      </w:r>
      <w:r>
        <w:rPr>
          <w:lang w:eastAsia="zh-CN"/>
        </w:rPr>
        <w:t>1</w:t>
      </w:r>
      <w:r>
        <w:rPr>
          <w:lang w:eastAsia="zh-CN"/>
        </w:rPr>
        <w:t>分钟中枢的下边，这位置不重新站住，大盘还有继续变坏。而</w:t>
      </w:r>
      <w:r>
        <w:rPr>
          <w:lang w:eastAsia="zh-CN"/>
        </w:rPr>
        <w:t>3982</w:t>
      </w:r>
      <w:r>
        <w:rPr>
          <w:lang w:eastAsia="zh-CN"/>
        </w:rPr>
        <w:t>点也是很重要，如果能重新回到上面，那至少将演化成一个新的</w:t>
      </w:r>
      <w:r>
        <w:rPr>
          <w:lang w:eastAsia="zh-CN"/>
        </w:rPr>
        <w:t>5</w:t>
      </w:r>
      <w:r>
        <w:rPr>
          <w:lang w:eastAsia="zh-CN"/>
        </w:rPr>
        <w:t>分钟中枢。如果连上面这个最基本的条件都不能满足，那大盘就一定以线段的形式下移到形成一个新的</w:t>
      </w:r>
      <w:r>
        <w:rPr>
          <w:lang w:eastAsia="zh-CN"/>
        </w:rPr>
        <w:t>1</w:t>
      </w:r>
      <w:r>
        <w:rPr>
          <w:lang w:eastAsia="zh-CN"/>
        </w:rPr>
        <w:t>分钟中枢为止，至于这个位置是多少，没必要预测，当下用背驰的方法很容易判断。</w:t>
      </w:r>
    </w:p>
    <w:p w14:paraId="03C19201" w14:textId="77777777" w:rsidR="00480CF5" w:rsidRDefault="00E44950">
      <w:pPr>
        <w:rPr>
          <w:lang w:eastAsia="zh-CN"/>
        </w:rPr>
      </w:pPr>
      <w:r>
        <w:rPr>
          <w:lang w:eastAsia="zh-CN"/>
        </w:rPr>
        <w:t>个股没什么可说的，</w:t>
      </w:r>
      <w:proofErr w:type="gramStart"/>
      <w:r w:rsidRPr="00CA5EB3">
        <w:rPr>
          <w:color w:val="FF0000"/>
          <w:lang w:eastAsia="zh-CN"/>
        </w:rPr>
        <w:t>卖点卖</w:t>
      </w:r>
      <w:proofErr w:type="gramEnd"/>
      <w:r w:rsidRPr="00CA5EB3">
        <w:rPr>
          <w:color w:val="FF0000"/>
          <w:lang w:eastAsia="zh-CN"/>
        </w:rPr>
        <w:t>了，当然希望下一个买点的距离长点，这样差价才能大点，那些卖点不卖的，只能上上下下去享受了，本</w:t>
      </w:r>
      <w:r w:rsidRPr="00CA5EB3">
        <w:rPr>
          <w:color w:val="FF0000"/>
          <w:lang w:eastAsia="zh-CN"/>
        </w:rPr>
        <w:t>ID</w:t>
      </w:r>
      <w:r w:rsidRPr="00CA5EB3">
        <w:rPr>
          <w:color w:val="FF0000"/>
          <w:lang w:eastAsia="zh-CN"/>
        </w:rPr>
        <w:t>对电梯没兴趣，本</w:t>
      </w:r>
      <w:r w:rsidRPr="00CA5EB3">
        <w:rPr>
          <w:color w:val="FF0000"/>
          <w:lang w:eastAsia="zh-CN"/>
        </w:rPr>
        <w:t>ID</w:t>
      </w:r>
      <w:r w:rsidRPr="00CA5EB3">
        <w:rPr>
          <w:color w:val="FF0000"/>
          <w:lang w:eastAsia="zh-CN"/>
        </w:rPr>
        <w:t>只知道卖点出来了要卖，买点要买，你看看现在砸得狠的，日线上有哪个是好的？</w:t>
      </w:r>
      <w:r>
        <w:rPr>
          <w:lang w:eastAsia="zh-CN"/>
        </w:rPr>
        <w:t>就看</w:t>
      </w:r>
      <w:r>
        <w:rPr>
          <w:lang w:eastAsia="zh-CN"/>
        </w:rPr>
        <w:t>MACD</w:t>
      </w:r>
      <w:r>
        <w:rPr>
          <w:lang w:eastAsia="zh-CN"/>
        </w:rPr>
        <w:t>也就知道有麻烦，就别说其他了。当然，</w:t>
      </w:r>
      <w:r w:rsidRPr="00CA5EB3">
        <w:rPr>
          <w:color w:val="FF0000"/>
          <w:lang w:eastAsia="zh-CN"/>
        </w:rPr>
        <w:t>跌多了，就要考虑密切关注回补的时机了，买点出现不懂得买，一根筋思维，同样是脑子水太多了。</w:t>
      </w:r>
    </w:p>
    <w:p w14:paraId="340AF094" w14:textId="77777777" w:rsidR="00480CF5" w:rsidRDefault="00E44950">
      <w:pPr>
        <w:rPr>
          <w:lang w:eastAsia="zh-CN"/>
        </w:rPr>
      </w:pPr>
      <w:r>
        <w:rPr>
          <w:lang w:eastAsia="zh-CN"/>
        </w:rPr>
        <w:t>本</w:t>
      </w:r>
      <w:r>
        <w:rPr>
          <w:lang w:eastAsia="zh-CN"/>
        </w:rPr>
        <w:t>ID</w:t>
      </w:r>
      <w:r>
        <w:rPr>
          <w:lang w:eastAsia="zh-CN"/>
        </w:rPr>
        <w:t>今天豪饮一把，把加起来</w:t>
      </w:r>
      <w:r>
        <w:rPr>
          <w:lang w:eastAsia="zh-CN"/>
        </w:rPr>
        <w:t>N</w:t>
      </w:r>
      <w:r>
        <w:rPr>
          <w:lang w:eastAsia="zh-CN"/>
        </w:rPr>
        <w:t>百岁的男猿人给震住，现在脑子里的水分也开始增加，所以不能多说了，明天，解盘时间不能定，但只要有时间，一定第一时间上来的。</w:t>
      </w:r>
    </w:p>
    <w:p w14:paraId="22BC2ACB" w14:textId="77777777" w:rsidR="00480CF5" w:rsidRDefault="00E44950">
      <w:pPr>
        <w:rPr>
          <w:lang w:eastAsia="zh-CN"/>
        </w:rPr>
      </w:pPr>
      <w:r>
        <w:rPr>
          <w:lang w:eastAsia="zh-CN"/>
        </w:rPr>
        <w:lastRenderedPageBreak/>
        <w:t>看来脑子</w:t>
      </w:r>
      <w:proofErr w:type="gramStart"/>
      <w:r>
        <w:rPr>
          <w:lang w:eastAsia="zh-CN"/>
        </w:rPr>
        <w:t>水有点</w:t>
      </w:r>
      <w:proofErr w:type="gramEnd"/>
      <w:r>
        <w:rPr>
          <w:lang w:eastAsia="zh-CN"/>
        </w:rPr>
        <w:t>多了，不是明天，已经是今天了，先下，再见。</w:t>
      </w:r>
    </w:p>
    <w:p w14:paraId="27C27D19" w14:textId="77777777" w:rsidR="00480CF5" w:rsidRDefault="00E44950">
      <w:pPr>
        <w:pStyle w:val="Heading1"/>
        <w:rPr>
          <w:lang w:eastAsia="zh-CN"/>
        </w:rPr>
      </w:pPr>
      <w:bookmarkStart w:id="456" w:name="_Toc72586610"/>
      <w:r>
        <w:rPr>
          <w:lang w:eastAsia="zh-CN"/>
        </w:rPr>
        <w:t xml:space="preserve">2007-06-27 00:20 </w:t>
      </w:r>
      <w:r>
        <w:rPr>
          <w:lang w:eastAsia="zh-CN"/>
        </w:rPr>
        <w:t>对不起刚回宾馆，解盘洗澡后附录上</w:t>
      </w:r>
      <w:bookmarkEnd w:id="456"/>
    </w:p>
    <w:p w14:paraId="6B45E944" w14:textId="77777777" w:rsidR="00480CF5" w:rsidRDefault="002E2046">
      <w:hyperlink r:id="rId517" w:history="1">
        <w:r w:rsidR="00CA5EB3" w:rsidRPr="00410A84">
          <w:rPr>
            <w:rStyle w:val="Hyperlink"/>
          </w:rPr>
          <w:t>http://blog.sina.com.cn/s/blog_486e105c01000bd3.html</w:t>
        </w:r>
      </w:hyperlink>
      <w:r w:rsidR="00CA5EB3">
        <w:t xml:space="preserve"> </w:t>
      </w:r>
    </w:p>
    <w:p w14:paraId="7412D6F4" w14:textId="77777777" w:rsidR="00480CF5" w:rsidRDefault="00E44950">
      <w:pPr>
        <w:rPr>
          <w:lang w:eastAsia="zh-CN"/>
        </w:rPr>
      </w:pPr>
      <w:r>
        <w:rPr>
          <w:lang w:eastAsia="zh-CN"/>
        </w:rPr>
        <w:t>今天可是看盘了，但</w:t>
      </w:r>
      <w:proofErr w:type="gramStart"/>
      <w:r>
        <w:rPr>
          <w:lang w:eastAsia="zh-CN"/>
        </w:rPr>
        <w:t>一</w:t>
      </w:r>
      <w:proofErr w:type="gramEnd"/>
      <w:r>
        <w:rPr>
          <w:lang w:eastAsia="zh-CN"/>
        </w:rPr>
        <w:t>收盘，马上被接去给</w:t>
      </w:r>
      <w:r>
        <w:rPr>
          <w:lang w:eastAsia="zh-CN"/>
        </w:rPr>
        <w:t>N</w:t>
      </w:r>
      <w:r>
        <w:rPr>
          <w:lang w:eastAsia="zh-CN"/>
        </w:rPr>
        <w:t>百人搞了一场演讲，然后轮番应酬，刚才回宾馆，解盘洗澡后附录上。</w:t>
      </w:r>
    </w:p>
    <w:p w14:paraId="11CD3538" w14:textId="77777777" w:rsidR="00480CF5" w:rsidRDefault="00E44950">
      <w:pPr>
        <w:rPr>
          <w:lang w:eastAsia="zh-CN"/>
        </w:rPr>
      </w:pPr>
      <w:r>
        <w:rPr>
          <w:lang w:eastAsia="zh-CN"/>
        </w:rPr>
        <w:t>本</w:t>
      </w:r>
      <w:r>
        <w:rPr>
          <w:lang w:eastAsia="zh-CN"/>
        </w:rPr>
        <w:t>ID</w:t>
      </w:r>
      <w:r>
        <w:rPr>
          <w:lang w:eastAsia="zh-CN"/>
        </w:rPr>
        <w:t>已经有点厌倦私人股权投资了，大概需要想想，怎么可以不应酬，也可以私人股权投资一把。最让本</w:t>
      </w:r>
      <w:r>
        <w:rPr>
          <w:lang w:eastAsia="zh-CN"/>
        </w:rPr>
        <w:t>ID</w:t>
      </w:r>
      <w:r>
        <w:rPr>
          <w:lang w:eastAsia="zh-CN"/>
        </w:rPr>
        <w:t>信心崩溃的，是晚上竟然给拉去卡拉</w:t>
      </w:r>
      <w:r>
        <w:rPr>
          <w:lang w:eastAsia="zh-CN"/>
        </w:rPr>
        <w:t>OK</w:t>
      </w:r>
      <w:r>
        <w:rPr>
          <w:lang w:eastAsia="zh-CN"/>
        </w:rPr>
        <w:t>，听着那些面首们无数次走调的演唱，本</w:t>
      </w:r>
      <w:r>
        <w:rPr>
          <w:lang w:eastAsia="zh-CN"/>
        </w:rPr>
        <w:t>ID</w:t>
      </w:r>
      <w:r>
        <w:rPr>
          <w:lang w:eastAsia="zh-CN"/>
        </w:rPr>
        <w:t>给彻底折磨到想见人就痛扁一轮。在卡拉</w:t>
      </w:r>
      <w:r>
        <w:rPr>
          <w:lang w:eastAsia="zh-CN"/>
        </w:rPr>
        <w:t>OK</w:t>
      </w:r>
      <w:r>
        <w:rPr>
          <w:lang w:eastAsia="zh-CN"/>
        </w:rPr>
        <w:t>里，本</w:t>
      </w:r>
      <w:r>
        <w:rPr>
          <w:lang w:eastAsia="zh-CN"/>
        </w:rPr>
        <w:t>ID</w:t>
      </w:r>
      <w:r>
        <w:rPr>
          <w:lang w:eastAsia="zh-CN"/>
        </w:rPr>
        <w:t>唯一听过一个人是能让本</w:t>
      </w:r>
      <w:r>
        <w:rPr>
          <w:lang w:eastAsia="zh-CN"/>
        </w:rPr>
        <w:t>ID</w:t>
      </w:r>
      <w:r>
        <w:rPr>
          <w:lang w:eastAsia="zh-CN"/>
        </w:rPr>
        <w:t>满意的，一个</w:t>
      </w:r>
      <w:r>
        <w:rPr>
          <w:lang w:eastAsia="zh-CN"/>
        </w:rPr>
        <w:t>60</w:t>
      </w:r>
      <w:proofErr w:type="gramStart"/>
      <w:r>
        <w:rPr>
          <w:lang w:eastAsia="zh-CN"/>
        </w:rPr>
        <w:t>来岁老</w:t>
      </w:r>
      <w:proofErr w:type="gramEnd"/>
      <w:r>
        <w:rPr>
          <w:lang w:eastAsia="zh-CN"/>
        </w:rPr>
        <w:t>男人，</w:t>
      </w:r>
      <w:r>
        <w:rPr>
          <w:lang w:eastAsia="zh-CN"/>
        </w:rPr>
        <w:t>80</w:t>
      </w:r>
      <w:r>
        <w:rPr>
          <w:lang w:eastAsia="zh-CN"/>
        </w:rPr>
        <w:t>年代初就是师长，现在可以很轻松地唱出高音降</w:t>
      </w:r>
      <w:r>
        <w:rPr>
          <w:lang w:eastAsia="zh-CN"/>
        </w:rPr>
        <w:t>E</w:t>
      </w:r>
      <w:r>
        <w:rPr>
          <w:lang w:eastAsia="zh-CN"/>
        </w:rPr>
        <w:t>，王宏伟的《西部放歌》随时可以一音不落轻松唱出，本</w:t>
      </w:r>
      <w:r>
        <w:rPr>
          <w:lang w:eastAsia="zh-CN"/>
        </w:rPr>
        <w:t>ID</w:t>
      </w:r>
      <w:r>
        <w:rPr>
          <w:lang w:eastAsia="zh-CN"/>
        </w:rPr>
        <w:t>觉得他没学歌唱简直太浪费资源了。相貌堂堂，</w:t>
      </w:r>
      <w:proofErr w:type="gramStart"/>
      <w:r>
        <w:rPr>
          <w:lang w:eastAsia="zh-CN"/>
        </w:rPr>
        <w:t>特</w:t>
      </w:r>
      <w:proofErr w:type="gramEnd"/>
      <w:r>
        <w:rPr>
          <w:lang w:eastAsia="zh-CN"/>
        </w:rPr>
        <w:t>爷们，可惜年纪偏大，否则，真有面首一把的冲动。</w:t>
      </w:r>
    </w:p>
    <w:p w14:paraId="087F7273" w14:textId="77777777" w:rsidR="00480CF5" w:rsidRDefault="00E44950">
      <w:pPr>
        <w:rPr>
          <w:lang w:eastAsia="zh-CN"/>
        </w:rPr>
      </w:pPr>
      <w:r>
        <w:rPr>
          <w:lang w:eastAsia="zh-CN"/>
        </w:rPr>
        <w:t>喝多了，废话就多，还是说大盘吧。今天的大盘，哦，对不起，应该是昨天的大盘，一点都没逃离昨天凌晨的解盘所画的圈。大盘就是以线段的形式下移到形成背驰后构成一个新的</w:t>
      </w:r>
      <w:r>
        <w:rPr>
          <w:lang w:eastAsia="zh-CN"/>
        </w:rPr>
        <w:t>1</w:t>
      </w:r>
      <w:r>
        <w:rPr>
          <w:lang w:eastAsia="zh-CN"/>
        </w:rPr>
        <w:t>分钟中枢，昨天说的</w:t>
      </w:r>
      <w:r>
        <w:rPr>
          <w:lang w:eastAsia="zh-CN"/>
        </w:rPr>
        <w:t>3982</w:t>
      </w:r>
      <w:r>
        <w:rPr>
          <w:lang w:eastAsia="zh-CN"/>
        </w:rPr>
        <w:t>、</w:t>
      </w:r>
      <w:r>
        <w:rPr>
          <w:lang w:eastAsia="zh-CN"/>
        </w:rPr>
        <w:t>4025</w:t>
      </w:r>
      <w:r>
        <w:rPr>
          <w:lang w:eastAsia="zh-CN"/>
        </w:rPr>
        <w:t>依然是今天的</w:t>
      </w:r>
      <w:proofErr w:type="gramStart"/>
      <w:r>
        <w:rPr>
          <w:lang w:eastAsia="zh-CN"/>
        </w:rPr>
        <w:t>最</w:t>
      </w:r>
      <w:proofErr w:type="gramEnd"/>
      <w:r>
        <w:rPr>
          <w:lang w:eastAsia="zh-CN"/>
        </w:rPr>
        <w:t>关键位置，相应的分析，依然和昨天的一样。</w:t>
      </w:r>
    </w:p>
    <w:p w14:paraId="1C5655BC" w14:textId="77777777" w:rsidR="00480CF5" w:rsidRDefault="00E44950">
      <w:pPr>
        <w:rPr>
          <w:lang w:eastAsia="zh-CN"/>
        </w:rPr>
      </w:pPr>
      <w:r>
        <w:rPr>
          <w:lang w:eastAsia="zh-CN"/>
        </w:rPr>
        <w:t>个股方面，昨天已经说了</w:t>
      </w:r>
      <w:r>
        <w:rPr>
          <w:lang w:eastAsia="zh-CN"/>
        </w:rPr>
        <w:t>“</w:t>
      </w:r>
      <w:r>
        <w:rPr>
          <w:lang w:eastAsia="zh-CN"/>
        </w:rPr>
        <w:t>当然，跌多了，就要考虑密切关注回补的时机了，买点出现不懂得买，一根筋思维，同样是脑子水太多了</w:t>
      </w:r>
      <w:r>
        <w:rPr>
          <w:lang w:eastAsia="zh-CN"/>
        </w:rPr>
        <w:t>”</w:t>
      </w:r>
      <w:r>
        <w:rPr>
          <w:lang w:eastAsia="zh-CN"/>
        </w:rPr>
        <w:t>，具体没什么可说的，按图操作吧。</w:t>
      </w:r>
    </w:p>
    <w:p w14:paraId="3723CA5D" w14:textId="77777777" w:rsidR="00480CF5" w:rsidRDefault="00E44950">
      <w:pPr>
        <w:rPr>
          <w:lang w:eastAsia="zh-CN"/>
        </w:rPr>
      </w:pPr>
      <w:r>
        <w:rPr>
          <w:lang w:eastAsia="zh-CN"/>
        </w:rPr>
        <w:t>明天又要去另一个省，这是本次出来的第三站了，用大幅度震荡来清洗，消化政策等的压力，</w:t>
      </w:r>
      <w:proofErr w:type="gramStart"/>
      <w:r>
        <w:rPr>
          <w:lang w:eastAsia="zh-CN"/>
        </w:rPr>
        <w:t>这近期</w:t>
      </w:r>
      <w:proofErr w:type="gramEnd"/>
      <w:r>
        <w:rPr>
          <w:lang w:eastAsia="zh-CN"/>
        </w:rPr>
        <w:t>的策略，前面已经说过，现在依然如此。这是一个练习技术的好机会。本周站在中线角度十分关键，这在上周解盘中已经说过，月线、季线收盘，这对中线走势，有着一定的指导意义。</w:t>
      </w:r>
    </w:p>
    <w:p w14:paraId="73172D0C" w14:textId="77777777" w:rsidR="00480CF5" w:rsidRDefault="00E44950">
      <w:pPr>
        <w:rPr>
          <w:lang w:eastAsia="zh-CN"/>
        </w:rPr>
      </w:pPr>
      <w:r>
        <w:rPr>
          <w:lang w:eastAsia="zh-CN"/>
        </w:rPr>
        <w:t>对不起，现在脑子不好使，被那些五音不全的男猿人折磨得脑子生锈了，先下，再见。</w:t>
      </w:r>
    </w:p>
    <w:p w14:paraId="5B280857" w14:textId="77777777" w:rsidR="00480CF5" w:rsidRDefault="00480CF5">
      <w:pPr>
        <w:rPr>
          <w:lang w:eastAsia="zh-CN"/>
        </w:rPr>
      </w:pPr>
    </w:p>
    <w:p w14:paraId="29D4C97F" w14:textId="77777777" w:rsidR="00480CF5" w:rsidRDefault="00E44950">
      <w:pPr>
        <w:pStyle w:val="Heading1"/>
        <w:rPr>
          <w:lang w:eastAsia="zh-CN"/>
        </w:rPr>
      </w:pPr>
      <w:bookmarkStart w:id="457" w:name="_Toc72586611"/>
      <w:r>
        <w:rPr>
          <w:lang w:eastAsia="zh-CN"/>
        </w:rPr>
        <w:t xml:space="preserve">2007-06-27 15:29 </w:t>
      </w:r>
      <w:r>
        <w:rPr>
          <w:lang w:eastAsia="zh-CN"/>
        </w:rPr>
        <w:t>离开某地前解解今日的盘</w:t>
      </w:r>
      <w:bookmarkEnd w:id="457"/>
    </w:p>
    <w:p w14:paraId="6342E972" w14:textId="77777777" w:rsidR="00480CF5" w:rsidRDefault="002E2046">
      <w:hyperlink r:id="rId518" w:history="1">
        <w:r w:rsidR="004E71C0" w:rsidRPr="00410A84">
          <w:rPr>
            <w:rStyle w:val="Hyperlink"/>
          </w:rPr>
          <w:t>http://blog.sina.com.cn/s/blog_486e105c01000bde.html</w:t>
        </w:r>
      </w:hyperlink>
      <w:r w:rsidR="004E71C0">
        <w:t xml:space="preserve"> </w:t>
      </w:r>
    </w:p>
    <w:p w14:paraId="1902B23A" w14:textId="77777777" w:rsidR="00480CF5" w:rsidRDefault="00E44950">
      <w:pPr>
        <w:rPr>
          <w:lang w:eastAsia="zh-CN"/>
        </w:rPr>
      </w:pPr>
      <w:r>
        <w:rPr>
          <w:lang w:eastAsia="zh-CN"/>
        </w:rPr>
        <w:lastRenderedPageBreak/>
        <w:t>今天</w:t>
      </w:r>
      <w:proofErr w:type="gramStart"/>
      <w:r>
        <w:rPr>
          <w:lang w:eastAsia="zh-CN"/>
        </w:rPr>
        <w:t>一</w:t>
      </w:r>
      <w:proofErr w:type="gramEnd"/>
      <w:r>
        <w:rPr>
          <w:lang w:eastAsia="zh-CN"/>
        </w:rPr>
        <w:t>开盘就突破</w:t>
      </w:r>
      <w:r>
        <w:rPr>
          <w:lang w:eastAsia="zh-CN"/>
        </w:rPr>
        <w:t>3982</w:t>
      </w:r>
      <w:r>
        <w:rPr>
          <w:lang w:eastAsia="zh-CN"/>
        </w:rPr>
        <w:t>，所以就奠定了全天的强势基础，后面的洗盘不过是突破</w:t>
      </w:r>
      <w:r>
        <w:rPr>
          <w:lang w:eastAsia="zh-CN"/>
        </w:rPr>
        <w:t>4000</w:t>
      </w:r>
      <w:r>
        <w:rPr>
          <w:lang w:eastAsia="zh-CN"/>
        </w:rPr>
        <w:t>点后的一次回洗，让不坚定分子最后下车，然后就展开一路的上攻。</w:t>
      </w:r>
      <w:r>
        <w:rPr>
          <w:lang w:eastAsia="zh-CN"/>
        </w:rPr>
        <w:t>1340</w:t>
      </w:r>
      <w:r>
        <w:rPr>
          <w:lang w:eastAsia="zh-CN"/>
        </w:rPr>
        <w:t>的回调刚好在这几天强调的</w:t>
      </w:r>
      <w:r>
        <w:rPr>
          <w:lang w:eastAsia="zh-CN"/>
        </w:rPr>
        <w:t>4025</w:t>
      </w:r>
      <w:r>
        <w:rPr>
          <w:lang w:eastAsia="zh-CN"/>
        </w:rPr>
        <w:t>，这信号也太明显了。明天，下面看</w:t>
      </w:r>
      <w:r>
        <w:rPr>
          <w:lang w:eastAsia="zh-CN"/>
        </w:rPr>
        <w:t>4025</w:t>
      </w:r>
      <w:r>
        <w:rPr>
          <w:lang w:eastAsia="zh-CN"/>
        </w:rPr>
        <w:t>点能否继续站稳，上面看上周强调，周一刚好被阻击的</w:t>
      </w:r>
      <w:r>
        <w:rPr>
          <w:lang w:eastAsia="zh-CN"/>
        </w:rPr>
        <w:t>4131</w:t>
      </w:r>
      <w:r>
        <w:rPr>
          <w:lang w:eastAsia="zh-CN"/>
        </w:rPr>
        <w:t>点能否继续构成阻力。周四，是一个爱震荡的日子，而对周末效应的恐惧，也让明天走势震荡难免。而站在新的</w:t>
      </w:r>
      <w:r>
        <w:rPr>
          <w:lang w:eastAsia="zh-CN"/>
        </w:rPr>
        <w:t>5</w:t>
      </w:r>
      <w:r>
        <w:rPr>
          <w:lang w:eastAsia="zh-CN"/>
        </w:rPr>
        <w:t>分钟中枢角度，后面的走势，在该中枢第三类买点出现前，都可暂时归于中枢震荡。不会看的，就看</w:t>
      </w:r>
      <w:r>
        <w:rPr>
          <w:lang w:eastAsia="zh-CN"/>
        </w:rPr>
        <w:t>4131</w:t>
      </w:r>
      <w:r>
        <w:rPr>
          <w:lang w:eastAsia="zh-CN"/>
        </w:rPr>
        <w:t>点，该点没被有效突破前，关键是站稳</w:t>
      </w:r>
      <w:r>
        <w:rPr>
          <w:lang w:eastAsia="zh-CN"/>
        </w:rPr>
        <w:t>5</w:t>
      </w:r>
      <w:r>
        <w:rPr>
          <w:lang w:eastAsia="zh-CN"/>
        </w:rPr>
        <w:t>日线，这是今后三天大盘的关键，就是</w:t>
      </w:r>
      <w:r>
        <w:rPr>
          <w:lang w:eastAsia="zh-CN"/>
        </w:rPr>
        <w:t>5</w:t>
      </w:r>
      <w:r>
        <w:rPr>
          <w:lang w:eastAsia="zh-CN"/>
        </w:rPr>
        <w:t>日线要站住，否则还要大幅度震荡。</w:t>
      </w:r>
    </w:p>
    <w:p w14:paraId="177C1F8F" w14:textId="77777777" w:rsidR="00480CF5" w:rsidRDefault="00E44950">
      <w:pPr>
        <w:rPr>
          <w:lang w:eastAsia="zh-CN"/>
        </w:rPr>
      </w:pPr>
      <w:r>
        <w:rPr>
          <w:lang w:eastAsia="zh-CN"/>
        </w:rPr>
        <w:t>中线，留给多头去修复季度</w:t>
      </w:r>
      <w:r>
        <w:rPr>
          <w:lang w:eastAsia="zh-CN"/>
        </w:rPr>
        <w:t>K</w:t>
      </w:r>
      <w:r>
        <w:rPr>
          <w:lang w:eastAsia="zh-CN"/>
        </w:rPr>
        <w:t>线的时间只有两天了，这两天</w:t>
      </w:r>
      <w:proofErr w:type="gramStart"/>
      <w:r>
        <w:rPr>
          <w:lang w:eastAsia="zh-CN"/>
        </w:rPr>
        <w:t>很</w:t>
      </w:r>
      <w:proofErr w:type="gramEnd"/>
      <w:r>
        <w:rPr>
          <w:lang w:eastAsia="zh-CN"/>
        </w:rPr>
        <w:t>关键，本</w:t>
      </w:r>
      <w:r>
        <w:rPr>
          <w:lang w:eastAsia="zh-CN"/>
        </w:rPr>
        <w:t>ID</w:t>
      </w:r>
      <w:r>
        <w:rPr>
          <w:lang w:eastAsia="zh-CN"/>
        </w:rPr>
        <w:t>上周就说过，如果能收在</w:t>
      </w:r>
      <w:r>
        <w:rPr>
          <w:lang w:eastAsia="zh-CN"/>
        </w:rPr>
        <w:t>4144</w:t>
      </w:r>
      <w:r>
        <w:rPr>
          <w:lang w:eastAsia="zh-CN"/>
        </w:rPr>
        <w:t>点</w:t>
      </w:r>
      <w:r>
        <w:rPr>
          <w:lang w:eastAsia="zh-CN"/>
        </w:rPr>
        <w:t>1/2</w:t>
      </w:r>
      <w:r>
        <w:rPr>
          <w:lang w:eastAsia="zh-CN"/>
        </w:rPr>
        <w:t>线上是最理想的。两天，什么事都可能发生，尽力而为吧。</w:t>
      </w:r>
    </w:p>
    <w:p w14:paraId="0FD3652D" w14:textId="77777777" w:rsidR="00480CF5" w:rsidRDefault="00E44950">
      <w:pPr>
        <w:rPr>
          <w:lang w:eastAsia="zh-CN"/>
        </w:rPr>
      </w:pPr>
      <w:r>
        <w:rPr>
          <w:lang w:eastAsia="zh-CN"/>
        </w:rPr>
        <w:t>个股，本</w:t>
      </w:r>
      <w:r>
        <w:rPr>
          <w:lang w:eastAsia="zh-CN"/>
        </w:rPr>
        <w:t>ID</w:t>
      </w:r>
      <w:r>
        <w:rPr>
          <w:lang w:eastAsia="zh-CN"/>
        </w:rPr>
        <w:t>要提出抗议了，那十几只股票，本</w:t>
      </w:r>
      <w:r>
        <w:rPr>
          <w:lang w:eastAsia="zh-CN"/>
        </w:rPr>
        <w:t>ID</w:t>
      </w:r>
      <w:r>
        <w:rPr>
          <w:lang w:eastAsia="zh-CN"/>
        </w:rPr>
        <w:t>不看盘就全面堕落，一看盘就兴奋，这也太不地道了。里面的其他人也要干活，别都那么好吃懒做，这样身体会变胖的。一年半载下来，就会和猪八戒为伍了。本</w:t>
      </w:r>
      <w:r>
        <w:rPr>
          <w:lang w:eastAsia="zh-CN"/>
        </w:rPr>
        <w:t>ID</w:t>
      </w:r>
      <w:r>
        <w:rPr>
          <w:lang w:eastAsia="zh-CN"/>
        </w:rPr>
        <w:t>什么都不会干，</w:t>
      </w:r>
      <w:proofErr w:type="gramStart"/>
      <w:r>
        <w:rPr>
          <w:lang w:eastAsia="zh-CN"/>
        </w:rPr>
        <w:t>就是该砸的</w:t>
      </w:r>
      <w:proofErr w:type="gramEnd"/>
      <w:r>
        <w:rPr>
          <w:lang w:eastAsia="zh-CN"/>
        </w:rPr>
        <w:t>时候砸，该买的时候买，现在，这些股票都是在保持</w:t>
      </w:r>
      <w:r>
        <w:rPr>
          <w:lang w:eastAsia="zh-CN"/>
        </w:rPr>
        <w:t>0</w:t>
      </w:r>
      <w:r>
        <w:rPr>
          <w:lang w:eastAsia="zh-CN"/>
        </w:rPr>
        <w:t>成本赚筹码的阶段，这种游戏很好玩，各位学会的一定会上瘾的，本</w:t>
      </w:r>
      <w:r>
        <w:rPr>
          <w:lang w:eastAsia="zh-CN"/>
        </w:rPr>
        <w:t>ID</w:t>
      </w:r>
      <w:r>
        <w:rPr>
          <w:lang w:eastAsia="zh-CN"/>
        </w:rPr>
        <w:t>就喜欢上上下下地抽血，是不是本</w:t>
      </w:r>
      <w:r>
        <w:rPr>
          <w:lang w:eastAsia="zh-CN"/>
        </w:rPr>
        <w:t>ID</w:t>
      </w:r>
      <w:r>
        <w:rPr>
          <w:lang w:eastAsia="zh-CN"/>
        </w:rPr>
        <w:t>的基因里有些残暴的残留？各位，什么时候也能一起残暴，那才是炒股票而不是被股票炒。</w:t>
      </w:r>
    </w:p>
    <w:p w14:paraId="3BDD39FA" w14:textId="77777777" w:rsidR="00480CF5" w:rsidRDefault="00E44950">
      <w:pPr>
        <w:rPr>
          <w:lang w:eastAsia="zh-CN"/>
        </w:rPr>
      </w:pPr>
      <w:r>
        <w:rPr>
          <w:lang w:eastAsia="zh-CN"/>
        </w:rPr>
        <w:t>车来了，马上要走，先下，再见。</w:t>
      </w:r>
    </w:p>
    <w:p w14:paraId="3106025D" w14:textId="77777777" w:rsidR="00480CF5" w:rsidRDefault="00480CF5">
      <w:pPr>
        <w:rPr>
          <w:lang w:eastAsia="zh-CN"/>
        </w:rPr>
      </w:pPr>
    </w:p>
    <w:p w14:paraId="4E957BC2" w14:textId="77777777" w:rsidR="00480CF5" w:rsidRDefault="00E44950">
      <w:pPr>
        <w:pStyle w:val="Heading1"/>
        <w:rPr>
          <w:lang w:eastAsia="zh-CN"/>
        </w:rPr>
      </w:pPr>
      <w:bookmarkStart w:id="458" w:name="_Toc72586612"/>
      <w:r>
        <w:rPr>
          <w:lang w:eastAsia="zh-CN"/>
        </w:rPr>
        <w:t xml:space="preserve">2007-06-28 15:53 </w:t>
      </w:r>
      <w:r>
        <w:rPr>
          <w:lang w:eastAsia="zh-CN"/>
        </w:rPr>
        <w:t>一根筋是不适合玩震荡行情的</w:t>
      </w:r>
      <w:bookmarkEnd w:id="458"/>
    </w:p>
    <w:p w14:paraId="57B99060" w14:textId="77777777" w:rsidR="00480CF5" w:rsidRDefault="002E2046">
      <w:hyperlink r:id="rId519" w:history="1">
        <w:r w:rsidR="0069798C" w:rsidRPr="00410A84">
          <w:rPr>
            <w:rStyle w:val="Hyperlink"/>
          </w:rPr>
          <w:t>http://blog.sina.com.cn/s/blog_486e105c01000bdx.html</w:t>
        </w:r>
      </w:hyperlink>
      <w:r w:rsidR="0069798C">
        <w:t xml:space="preserve"> </w:t>
      </w:r>
    </w:p>
    <w:p w14:paraId="04E496FC" w14:textId="77777777" w:rsidR="00480CF5" w:rsidRDefault="00E44950">
      <w:pPr>
        <w:rPr>
          <w:lang w:eastAsia="zh-CN"/>
        </w:rPr>
      </w:pPr>
      <w:r>
        <w:rPr>
          <w:lang w:eastAsia="zh-CN"/>
        </w:rPr>
        <w:t>应酬前抓紧时间说两句。</w:t>
      </w:r>
    </w:p>
    <w:p w14:paraId="5080E86F" w14:textId="77777777" w:rsidR="00480CF5" w:rsidRDefault="00E44950">
      <w:pPr>
        <w:rPr>
          <w:lang w:eastAsia="zh-CN"/>
        </w:rPr>
      </w:pPr>
      <w:r w:rsidRPr="00360C19">
        <w:rPr>
          <w:color w:val="FF0000"/>
          <w:lang w:eastAsia="zh-CN"/>
        </w:rPr>
        <w:t>震荡行情是最容易玩出利润来的，但这绝对不适合一根筋思维的人。</w:t>
      </w:r>
      <w:r>
        <w:rPr>
          <w:lang w:eastAsia="zh-CN"/>
        </w:rPr>
        <w:t>大盘的中线走势，在前面</w:t>
      </w:r>
      <w:r>
        <w:rPr>
          <w:lang w:eastAsia="zh-CN"/>
        </w:rPr>
        <w:t>6</w:t>
      </w:r>
      <w:r>
        <w:rPr>
          <w:lang w:eastAsia="zh-CN"/>
        </w:rPr>
        <w:t>月</w:t>
      </w:r>
      <w:r>
        <w:rPr>
          <w:lang w:eastAsia="zh-CN"/>
        </w:rPr>
        <w:t>4</w:t>
      </w:r>
      <w:r>
        <w:rPr>
          <w:lang w:eastAsia="zh-CN"/>
        </w:rPr>
        <w:t>日的文章里已经明确说过</w:t>
      </w:r>
      <w:r>
        <w:rPr>
          <w:lang w:eastAsia="zh-CN"/>
        </w:rPr>
        <w:t>“</w:t>
      </w:r>
      <w:r>
        <w:rPr>
          <w:lang w:eastAsia="zh-CN"/>
        </w:rPr>
        <w:t>而</w:t>
      </w:r>
      <w:r>
        <w:rPr>
          <w:lang w:eastAsia="zh-CN"/>
        </w:rPr>
        <w:t>5</w:t>
      </w:r>
      <w:r>
        <w:rPr>
          <w:lang w:eastAsia="zh-CN"/>
        </w:rPr>
        <w:t>月初给出的技术面分析依然有效，目前这</w:t>
      </w:r>
      <w:r>
        <w:rPr>
          <w:lang w:eastAsia="zh-CN"/>
        </w:rPr>
        <w:t>1/2</w:t>
      </w:r>
      <w:r>
        <w:rPr>
          <w:lang w:eastAsia="zh-CN"/>
        </w:rPr>
        <w:t>线已经上移到</w:t>
      </w:r>
      <w:r>
        <w:rPr>
          <w:lang w:eastAsia="zh-CN"/>
        </w:rPr>
        <w:t>4144</w:t>
      </w:r>
      <w:r>
        <w:rPr>
          <w:lang w:eastAsia="zh-CN"/>
        </w:rPr>
        <w:t>点，深圳成分指数相应位置在</w:t>
      </w:r>
      <w:r>
        <w:rPr>
          <w:lang w:eastAsia="zh-CN"/>
        </w:rPr>
        <w:t>13700</w:t>
      </w:r>
      <w:r>
        <w:rPr>
          <w:lang w:eastAsia="zh-CN"/>
        </w:rPr>
        <w:t>点，能否最终有效站稳该线，是判断中期走势是否重新趋强的关键。在此之前，大盘走势将以震荡形式逐步消化技术面、政策面的压力。其中，目前在</w:t>
      </w:r>
      <w:r>
        <w:rPr>
          <w:lang w:eastAsia="zh-CN"/>
        </w:rPr>
        <w:t>3600</w:t>
      </w:r>
      <w:r>
        <w:rPr>
          <w:lang w:eastAsia="zh-CN"/>
        </w:rPr>
        <w:t>点附近的</w:t>
      </w:r>
      <w:r>
        <w:rPr>
          <w:lang w:eastAsia="zh-CN"/>
        </w:rPr>
        <w:t>5</w:t>
      </w:r>
      <w:r>
        <w:rPr>
          <w:lang w:eastAsia="zh-CN"/>
        </w:rPr>
        <w:t>月均线将是判断大盘是否正常调整的关键，只要该线</w:t>
      </w:r>
      <w:proofErr w:type="gramStart"/>
      <w:r>
        <w:rPr>
          <w:lang w:eastAsia="zh-CN"/>
        </w:rPr>
        <w:t>不</w:t>
      </w:r>
      <w:proofErr w:type="gramEnd"/>
      <w:r>
        <w:rPr>
          <w:lang w:eastAsia="zh-CN"/>
        </w:rPr>
        <w:t>有效跌破，那么大盘的调整在正常的范围内，否则大盘的调整时间将大为增加。</w:t>
      </w:r>
      <w:r>
        <w:rPr>
          <w:lang w:eastAsia="zh-CN"/>
        </w:rPr>
        <w:t>”</w:t>
      </w:r>
      <w:r>
        <w:rPr>
          <w:lang w:eastAsia="zh-CN"/>
        </w:rPr>
        <w:t>本月的走势，基本就是在这</w:t>
      </w:r>
      <w:r>
        <w:rPr>
          <w:lang w:eastAsia="zh-CN"/>
        </w:rPr>
        <w:t>5</w:t>
      </w:r>
      <w:proofErr w:type="gramStart"/>
      <w:r>
        <w:rPr>
          <w:lang w:eastAsia="zh-CN"/>
        </w:rPr>
        <w:t>月均线</w:t>
      </w:r>
      <w:proofErr w:type="gramEnd"/>
      <w:r>
        <w:rPr>
          <w:lang w:eastAsia="zh-CN"/>
        </w:rPr>
        <w:t>与</w:t>
      </w:r>
      <w:r>
        <w:rPr>
          <w:lang w:eastAsia="zh-CN"/>
        </w:rPr>
        <w:t>1/2</w:t>
      </w:r>
      <w:r>
        <w:rPr>
          <w:lang w:eastAsia="zh-CN"/>
        </w:rPr>
        <w:t>线之间的震荡，而</w:t>
      </w:r>
      <w:r>
        <w:rPr>
          <w:lang w:eastAsia="zh-CN"/>
        </w:rPr>
        <w:t>7</w:t>
      </w:r>
      <w:r>
        <w:rPr>
          <w:lang w:eastAsia="zh-CN"/>
        </w:rPr>
        <w:t>月，这判断依然成立，但要密切注意突破的方向，因为</w:t>
      </w:r>
      <w:r>
        <w:rPr>
          <w:lang w:eastAsia="zh-CN"/>
        </w:rPr>
        <w:lastRenderedPageBreak/>
        <w:t>7</w:t>
      </w:r>
      <w:r>
        <w:rPr>
          <w:lang w:eastAsia="zh-CN"/>
        </w:rPr>
        <w:t>月时，</w:t>
      </w:r>
      <w:r>
        <w:rPr>
          <w:lang w:eastAsia="zh-CN"/>
        </w:rPr>
        <w:t>5</w:t>
      </w:r>
      <w:proofErr w:type="gramStart"/>
      <w:r>
        <w:rPr>
          <w:lang w:eastAsia="zh-CN"/>
        </w:rPr>
        <w:t>月均线</w:t>
      </w:r>
      <w:proofErr w:type="gramEnd"/>
      <w:r>
        <w:rPr>
          <w:lang w:eastAsia="zh-CN"/>
        </w:rPr>
        <w:t>将上移，空间压缩，最迟</w:t>
      </w:r>
      <w:r>
        <w:rPr>
          <w:lang w:eastAsia="zh-CN"/>
        </w:rPr>
        <w:t>8</w:t>
      </w:r>
      <w:r>
        <w:rPr>
          <w:lang w:eastAsia="zh-CN"/>
        </w:rPr>
        <w:t>月初就要选择突破方向了。之前，就是大玩震荡，狠拉狠砸，把利润给洗出来，把差价打出来。</w:t>
      </w:r>
    </w:p>
    <w:p w14:paraId="7C61CE93" w14:textId="77777777" w:rsidR="00480CF5" w:rsidRPr="00BF7199" w:rsidRDefault="00E44950">
      <w:pPr>
        <w:rPr>
          <w:color w:val="FF0000"/>
          <w:lang w:eastAsia="zh-CN"/>
        </w:rPr>
      </w:pPr>
      <w:r>
        <w:rPr>
          <w:lang w:eastAsia="zh-CN"/>
        </w:rPr>
        <w:t>今天的大盘，冲不破昨天给出的</w:t>
      </w:r>
      <w:r>
        <w:rPr>
          <w:lang w:eastAsia="zh-CN"/>
        </w:rPr>
        <w:t>4131</w:t>
      </w:r>
      <w:r>
        <w:rPr>
          <w:lang w:eastAsia="zh-CN"/>
        </w:rPr>
        <w:t>，调整就成了必然的。然后又跌破</w:t>
      </w:r>
      <w:r>
        <w:rPr>
          <w:lang w:eastAsia="zh-CN"/>
        </w:rPr>
        <w:t>4025</w:t>
      </w:r>
      <w:r>
        <w:rPr>
          <w:lang w:eastAsia="zh-CN"/>
        </w:rPr>
        <w:t>点，所以调整就加大了，这在盘中都很容易判断出来。</w:t>
      </w:r>
      <w:r w:rsidRPr="00BF7199">
        <w:rPr>
          <w:color w:val="FF0000"/>
          <w:lang w:eastAsia="zh-CN"/>
        </w:rPr>
        <w:t>实际操作，特别对待震荡行情，就是要敢卖敢买，该卖一定要卖，</w:t>
      </w:r>
      <w:proofErr w:type="gramStart"/>
      <w:r w:rsidRPr="00BF7199">
        <w:rPr>
          <w:color w:val="FF0000"/>
          <w:lang w:eastAsia="zh-CN"/>
        </w:rPr>
        <w:t>反而买</w:t>
      </w:r>
      <w:proofErr w:type="gramEnd"/>
      <w:r w:rsidRPr="00BF7199">
        <w:rPr>
          <w:color w:val="FF0000"/>
          <w:lang w:eastAsia="zh-CN"/>
        </w:rPr>
        <w:t>却不一定，特别对技术有点问题的，</w:t>
      </w:r>
      <w:proofErr w:type="gramStart"/>
      <w:r w:rsidRPr="00BF7199">
        <w:rPr>
          <w:color w:val="FF0000"/>
          <w:lang w:eastAsia="zh-CN"/>
        </w:rPr>
        <w:t>仓位</w:t>
      </w:r>
      <w:proofErr w:type="gramEnd"/>
      <w:r w:rsidRPr="00BF7199">
        <w:rPr>
          <w:color w:val="FF0000"/>
          <w:lang w:eastAsia="zh-CN"/>
        </w:rPr>
        <w:t>可以控制好。当然，技术没问题的，这里就是天堂，一定要记住本</w:t>
      </w:r>
      <w:r w:rsidRPr="00BF7199">
        <w:rPr>
          <w:color w:val="FF0000"/>
          <w:lang w:eastAsia="zh-CN"/>
        </w:rPr>
        <w:t>ID</w:t>
      </w:r>
      <w:r w:rsidRPr="00BF7199">
        <w:rPr>
          <w:color w:val="FF0000"/>
          <w:lang w:eastAsia="zh-CN"/>
        </w:rPr>
        <w:t>的多次忠告：股票都是废纸，只有能弄出差价来才是抽血，否则上涨下跌不过是坐电梯，和你有什么关系？而要弄差价，用中枢震荡的手法，就是最好的，这需要刻苦的学习和练习。</w:t>
      </w:r>
    </w:p>
    <w:p w14:paraId="4F3EDEF4" w14:textId="77777777" w:rsidR="00480CF5" w:rsidRDefault="00E44950">
      <w:pPr>
        <w:rPr>
          <w:lang w:eastAsia="zh-CN"/>
        </w:rPr>
      </w:pPr>
      <w:proofErr w:type="gramStart"/>
      <w:r>
        <w:rPr>
          <w:lang w:eastAsia="zh-CN"/>
        </w:rPr>
        <w:t>把图弄上来</w:t>
      </w:r>
      <w:proofErr w:type="gramEnd"/>
      <w:r>
        <w:rPr>
          <w:lang w:eastAsia="zh-CN"/>
        </w:rPr>
        <w:t>花了点时间，图中</w:t>
      </w:r>
      <w:r>
        <w:rPr>
          <w:lang w:eastAsia="zh-CN"/>
        </w:rPr>
        <w:t>100</w:t>
      </w:r>
      <w:r>
        <w:rPr>
          <w:lang w:eastAsia="zh-CN"/>
        </w:rPr>
        <w:t>的顶背驰都看不出来的，</w:t>
      </w:r>
      <w:r>
        <w:rPr>
          <w:lang w:eastAsia="zh-CN"/>
        </w:rPr>
        <w:t>102</w:t>
      </w:r>
      <w:r>
        <w:rPr>
          <w:lang w:eastAsia="zh-CN"/>
        </w:rPr>
        <w:t>的第二类卖点看不出的，都要抓紧学习。</w:t>
      </w:r>
      <w:r>
        <w:rPr>
          <w:lang w:eastAsia="zh-CN"/>
        </w:rPr>
        <w:t>102</w:t>
      </w:r>
      <w:r>
        <w:rPr>
          <w:lang w:eastAsia="zh-CN"/>
        </w:rPr>
        <w:t>后面的</w:t>
      </w:r>
      <w:r>
        <w:rPr>
          <w:lang w:eastAsia="zh-CN"/>
        </w:rPr>
        <w:t>103</w:t>
      </w:r>
      <w:r>
        <w:rPr>
          <w:lang w:eastAsia="zh-CN"/>
        </w:rPr>
        <w:t>在收盘时还没走完，要</w:t>
      </w:r>
      <w:r>
        <w:rPr>
          <w:lang w:eastAsia="zh-CN"/>
        </w:rPr>
        <w:t>102</w:t>
      </w:r>
      <w:r>
        <w:rPr>
          <w:lang w:eastAsia="zh-CN"/>
        </w:rPr>
        <w:t>走完，就是要出现线段里的底背驰。而下面箭头位置，就是大盘短线的压力所在，特别是最下面一个，必须站稳，否则大盘就是最弱走势，至少要等待出现</w:t>
      </w:r>
      <w:r>
        <w:rPr>
          <w:lang w:eastAsia="zh-CN"/>
        </w:rPr>
        <w:t>1</w:t>
      </w:r>
      <w:r>
        <w:rPr>
          <w:lang w:eastAsia="zh-CN"/>
        </w:rPr>
        <w:t>分钟以上级别的背驰才有介入价值。</w:t>
      </w:r>
    </w:p>
    <w:p w14:paraId="39FC12BA" w14:textId="77777777" w:rsidR="00480CF5" w:rsidRDefault="00E44950">
      <w:pPr>
        <w:rPr>
          <w:lang w:eastAsia="zh-CN"/>
        </w:rPr>
      </w:pPr>
      <w:r>
        <w:rPr>
          <w:lang w:eastAsia="zh-CN"/>
        </w:rPr>
        <w:t>忙，晚上又有应酬，下周才能回北京，季</w:t>
      </w:r>
      <w:r>
        <w:rPr>
          <w:lang w:eastAsia="zh-CN"/>
        </w:rPr>
        <w:t>K</w:t>
      </w:r>
      <w:r>
        <w:rPr>
          <w:lang w:eastAsia="zh-CN"/>
        </w:rPr>
        <w:t>线收得不会太好看了，这中线的大震荡延续时间不会短，学会震荡操作，将让你在这中线大调整中获利良多，好好学吧。</w:t>
      </w:r>
    </w:p>
    <w:p w14:paraId="16674C7B" w14:textId="77777777" w:rsidR="00480CF5" w:rsidRDefault="00E44950">
      <w:pPr>
        <w:rPr>
          <w:lang w:eastAsia="zh-CN"/>
        </w:rPr>
      </w:pPr>
      <w:r>
        <w:rPr>
          <w:lang w:eastAsia="zh-CN"/>
        </w:rPr>
        <w:t>多说句废话，中国第一只在德国交易所交易的股票将在</w:t>
      </w:r>
      <w:r>
        <w:rPr>
          <w:lang w:eastAsia="zh-CN"/>
        </w:rPr>
        <w:t>7</w:t>
      </w:r>
      <w:r>
        <w:rPr>
          <w:lang w:eastAsia="zh-CN"/>
        </w:rPr>
        <w:t>月初挂牌，这是中国第一创投公司的杰作，</w:t>
      </w:r>
      <w:r>
        <w:rPr>
          <w:lang w:eastAsia="zh-CN"/>
        </w:rPr>
        <w:t>7</w:t>
      </w:r>
      <w:r>
        <w:rPr>
          <w:lang w:eastAsia="zh-CN"/>
        </w:rPr>
        <w:t>月底还有韩国交易所的第一只股票，这两枪打响后，估计私人股权投资要加温了。</w:t>
      </w:r>
    </w:p>
    <w:p w14:paraId="13EDB52C" w14:textId="77777777" w:rsidR="00480CF5" w:rsidRDefault="00E44950">
      <w:pPr>
        <w:rPr>
          <w:lang w:eastAsia="zh-CN"/>
        </w:rPr>
      </w:pPr>
      <w:r>
        <w:rPr>
          <w:lang w:eastAsia="zh-CN"/>
        </w:rPr>
        <w:t>先下，再见。</w:t>
      </w:r>
    </w:p>
    <w:p w14:paraId="214C0C16" w14:textId="77777777" w:rsidR="00480CF5" w:rsidRDefault="00480CF5">
      <w:pPr>
        <w:rPr>
          <w:lang w:eastAsia="zh-CN"/>
        </w:rPr>
      </w:pPr>
    </w:p>
    <w:p w14:paraId="7D787D2F" w14:textId="77777777" w:rsidR="00480CF5" w:rsidRDefault="00E44950">
      <w:pPr>
        <w:rPr>
          <w:lang w:eastAsia="zh-CN"/>
        </w:rPr>
      </w:pPr>
      <w:r>
        <w:rPr>
          <w:lang w:eastAsia="zh-CN"/>
        </w:rPr>
        <w:t>附录：</w:t>
      </w:r>
    </w:p>
    <w:p w14:paraId="12676212" w14:textId="77777777" w:rsidR="00480CF5" w:rsidRDefault="00E44950">
      <w:pPr>
        <w:rPr>
          <w:lang w:eastAsia="zh-CN"/>
        </w:rPr>
      </w:pPr>
      <w:r>
        <w:rPr>
          <w:lang w:eastAsia="zh-CN"/>
        </w:rPr>
        <w:t>刚打开电脑，上来看看，发现有人对昨天的线段分法有疑问，这问题以前说过，就是关键是看你用多大的精确度。下图中，红箭头处是</w:t>
      </w:r>
      <w:r>
        <w:rPr>
          <w:lang w:eastAsia="zh-CN"/>
        </w:rPr>
        <w:t>4022.69</w:t>
      </w:r>
      <w:r>
        <w:rPr>
          <w:lang w:eastAsia="zh-CN"/>
        </w:rPr>
        <w:t>，绿箭头处是</w:t>
      </w:r>
      <w:r>
        <w:rPr>
          <w:lang w:eastAsia="zh-CN"/>
        </w:rPr>
        <w:t>4022.42</w:t>
      </w:r>
      <w:r>
        <w:rPr>
          <w:lang w:eastAsia="zh-CN"/>
        </w:rPr>
        <w:t>，按最严格的标准，精确到小数点后两位，这就没破坏原来的线段，所以就不是新的线段。当然，如果统一按个位数是精确度，直接取整，那么这就等于两处有重合，那按这标准，就可以定义为新线段（像下图一样）。但如果按四舍五入，那前面是</w:t>
      </w:r>
      <w:r>
        <w:rPr>
          <w:lang w:eastAsia="zh-CN"/>
        </w:rPr>
        <w:t>4023</w:t>
      </w:r>
      <w:r>
        <w:rPr>
          <w:lang w:eastAsia="zh-CN"/>
        </w:rPr>
        <w:t>，后面是</w:t>
      </w:r>
      <w:r>
        <w:rPr>
          <w:lang w:eastAsia="zh-CN"/>
        </w:rPr>
        <w:t>4022</w:t>
      </w:r>
      <w:r>
        <w:rPr>
          <w:lang w:eastAsia="zh-CN"/>
        </w:rPr>
        <w:t>，就不能这样定义了。</w:t>
      </w:r>
    </w:p>
    <w:p w14:paraId="232A18E5" w14:textId="77777777" w:rsidR="00A81E07" w:rsidRDefault="00A81E07">
      <w:pPr>
        <w:rPr>
          <w:lang w:eastAsia="zh-CN"/>
        </w:rPr>
      </w:pPr>
      <w:r w:rsidRPr="00A81E07">
        <w:rPr>
          <w:noProof/>
          <w:lang w:eastAsia="zh-CN"/>
        </w:rPr>
        <w:lastRenderedPageBreak/>
        <w:drawing>
          <wp:inline distT="0" distB="0" distL="0" distR="0" wp14:anchorId="33378196" wp14:editId="737313BB">
            <wp:extent cx="5486400" cy="3905845"/>
            <wp:effectExtent l="0" t="0" r="0" b="0"/>
            <wp:docPr id="24" name="图片 24" descr="C:\Users\zengb\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engb\Desktop\1.jp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2109C031" w14:textId="77777777" w:rsidR="00480CF5" w:rsidRPr="00A81E07" w:rsidRDefault="00E44950">
      <w:pPr>
        <w:rPr>
          <w:color w:val="FF0000"/>
          <w:lang w:eastAsia="zh-CN"/>
        </w:rPr>
      </w:pPr>
      <w:r w:rsidRPr="00A81E07">
        <w:rPr>
          <w:color w:val="FF0000"/>
          <w:lang w:eastAsia="zh-CN"/>
        </w:rPr>
        <w:t>新线段的一个最重要标准就是一定要破坏老线段的结构，例如下跌的线段，后高点一定低于前低点。</w:t>
      </w:r>
    </w:p>
    <w:p w14:paraId="0E1ED7B8" w14:textId="77777777" w:rsidR="00480CF5" w:rsidRDefault="00E44950">
      <w:pPr>
        <w:rPr>
          <w:lang w:eastAsia="zh-CN"/>
        </w:rPr>
      </w:pPr>
      <w:r>
        <w:rPr>
          <w:lang w:eastAsia="zh-CN"/>
        </w:rPr>
        <w:t>为了照顾各位的习惯，也为了简单，以后就统一标准，用直接取整的办法来确认。所以，线段分类就可以改用下图了。</w:t>
      </w:r>
    </w:p>
    <w:p w14:paraId="50465EFF" w14:textId="77777777" w:rsidR="00480CF5" w:rsidRDefault="00E44950">
      <w:pPr>
        <w:rPr>
          <w:lang w:eastAsia="zh-CN"/>
        </w:rPr>
      </w:pPr>
      <w:r>
        <w:rPr>
          <w:lang w:eastAsia="zh-CN"/>
        </w:rPr>
        <w:t>先下，下午收盘后见。</w:t>
      </w:r>
    </w:p>
    <w:p w14:paraId="36B73C79" w14:textId="77777777" w:rsidR="00480CF5" w:rsidRDefault="00480CF5">
      <w:pPr>
        <w:rPr>
          <w:lang w:eastAsia="zh-CN"/>
        </w:rPr>
      </w:pPr>
    </w:p>
    <w:p w14:paraId="2E97ADA6" w14:textId="77777777" w:rsidR="00480CF5" w:rsidRDefault="00E44950">
      <w:pPr>
        <w:pStyle w:val="Heading1"/>
        <w:rPr>
          <w:lang w:eastAsia="zh-CN"/>
        </w:rPr>
      </w:pPr>
      <w:bookmarkStart w:id="459" w:name="_Toc72586613"/>
      <w:r>
        <w:rPr>
          <w:lang w:eastAsia="zh-CN"/>
        </w:rPr>
        <w:t xml:space="preserve">2007-06-29 00:30 </w:t>
      </w:r>
      <w:r>
        <w:rPr>
          <w:lang w:eastAsia="zh-CN"/>
        </w:rPr>
        <w:t>酒酣聊赋《水调歌头》</w:t>
      </w:r>
      <w:bookmarkEnd w:id="459"/>
    </w:p>
    <w:p w14:paraId="0BED7BEB" w14:textId="77777777" w:rsidR="00480CF5" w:rsidRDefault="002E2046">
      <w:hyperlink r:id="rId521" w:history="1">
        <w:r w:rsidR="00A81E07" w:rsidRPr="00410A84">
          <w:rPr>
            <w:rStyle w:val="Hyperlink"/>
          </w:rPr>
          <w:t>http://blog.sina.com.cn/s/blog_486e105c01000be9.html</w:t>
        </w:r>
      </w:hyperlink>
      <w:r w:rsidR="00A81E07">
        <w:t xml:space="preserve"> </w:t>
      </w:r>
    </w:p>
    <w:p w14:paraId="30B7AC35" w14:textId="77777777" w:rsidR="00803A0E" w:rsidRDefault="00E44950">
      <w:pPr>
        <w:rPr>
          <w:lang w:eastAsia="zh-CN"/>
        </w:rPr>
      </w:pPr>
      <w:r>
        <w:rPr>
          <w:lang w:eastAsia="zh-CN"/>
        </w:rPr>
        <w:t>应酬回来，酒酣聊赋《水调歌头》</w:t>
      </w:r>
    </w:p>
    <w:p w14:paraId="11562BD2" w14:textId="77777777" w:rsidR="00803A0E" w:rsidRPr="00803A0E" w:rsidRDefault="00803A0E" w:rsidP="00803A0E">
      <w:pPr>
        <w:shd w:val="clear" w:color="auto" w:fill="F8F8F8"/>
        <w:spacing w:after="0" w:line="240" w:lineRule="auto"/>
        <w:jc w:val="center"/>
        <w:rPr>
          <w:rFonts w:ascii="宋体" w:hAnsi="宋体" w:cs="宋体"/>
          <w:color w:val="464646"/>
          <w:sz w:val="21"/>
          <w:szCs w:val="21"/>
          <w:lang w:eastAsia="zh-CN"/>
        </w:rPr>
      </w:pPr>
      <w:r w:rsidRPr="00803A0E">
        <w:rPr>
          <w:rFonts w:ascii="宋体" w:hAnsi="宋体" w:cs="宋体"/>
          <w:b/>
          <w:bCs/>
          <w:color w:val="FF0000"/>
          <w:sz w:val="84"/>
          <w:szCs w:val="84"/>
          <w:lang w:eastAsia="zh-CN"/>
        </w:rPr>
        <w:t>水调歌头</w:t>
      </w:r>
    </w:p>
    <w:p w14:paraId="31DBE477" w14:textId="77777777" w:rsidR="00803A0E" w:rsidRPr="00803A0E" w:rsidRDefault="00803A0E" w:rsidP="00803A0E">
      <w:pPr>
        <w:shd w:val="clear" w:color="auto" w:fill="F8F8F8"/>
        <w:spacing w:after="0" w:line="240" w:lineRule="auto"/>
        <w:jc w:val="center"/>
        <w:rPr>
          <w:rFonts w:ascii="宋体" w:hAnsi="宋体" w:cs="宋体"/>
          <w:color w:val="464646"/>
          <w:sz w:val="21"/>
          <w:szCs w:val="21"/>
          <w:lang w:eastAsia="zh-CN"/>
        </w:rPr>
      </w:pPr>
      <w:r w:rsidRPr="00803A0E">
        <w:rPr>
          <w:rFonts w:ascii="宋体" w:hAnsi="宋体" w:cs="宋体"/>
          <w:color w:val="464646"/>
          <w:sz w:val="21"/>
          <w:szCs w:val="21"/>
          <w:lang w:eastAsia="zh-CN"/>
        </w:rPr>
        <w:t> </w:t>
      </w:r>
    </w:p>
    <w:p w14:paraId="5BD88684" w14:textId="77777777" w:rsidR="00803A0E" w:rsidRPr="00803A0E" w:rsidRDefault="00803A0E" w:rsidP="00803A0E">
      <w:pPr>
        <w:shd w:val="clear" w:color="auto" w:fill="F8F8F8"/>
        <w:spacing w:after="0" w:line="240" w:lineRule="auto"/>
        <w:jc w:val="center"/>
        <w:rPr>
          <w:rFonts w:ascii="宋体" w:hAnsi="宋体" w:cs="宋体"/>
          <w:color w:val="464646"/>
          <w:sz w:val="21"/>
          <w:szCs w:val="21"/>
          <w:lang w:eastAsia="zh-CN"/>
        </w:rPr>
      </w:pPr>
      <w:proofErr w:type="gramStart"/>
      <w:r w:rsidRPr="00803A0E">
        <w:rPr>
          <w:rFonts w:ascii="宋体" w:hAnsi="宋体" w:cs="宋体"/>
          <w:b/>
          <w:bCs/>
          <w:color w:val="FF0000"/>
          <w:sz w:val="48"/>
          <w:szCs w:val="48"/>
          <w:lang w:eastAsia="zh-CN"/>
        </w:rPr>
        <w:t>缠中说</w:t>
      </w:r>
      <w:proofErr w:type="gramEnd"/>
      <w:r w:rsidRPr="00803A0E">
        <w:rPr>
          <w:rFonts w:ascii="宋体" w:hAnsi="宋体" w:cs="宋体"/>
          <w:b/>
          <w:bCs/>
          <w:color w:val="FF0000"/>
          <w:sz w:val="48"/>
          <w:szCs w:val="48"/>
          <w:lang w:eastAsia="zh-CN"/>
        </w:rPr>
        <w:t>禅</w:t>
      </w:r>
    </w:p>
    <w:p w14:paraId="1CAD5544" w14:textId="77777777" w:rsidR="00803A0E" w:rsidRPr="00803A0E" w:rsidRDefault="00803A0E" w:rsidP="00803A0E">
      <w:pPr>
        <w:shd w:val="clear" w:color="auto" w:fill="F8F8F8"/>
        <w:spacing w:after="0" w:line="240" w:lineRule="auto"/>
        <w:jc w:val="center"/>
        <w:rPr>
          <w:rFonts w:ascii="宋体" w:hAnsi="宋体" w:cs="宋体"/>
          <w:color w:val="464646"/>
          <w:sz w:val="21"/>
          <w:szCs w:val="21"/>
          <w:lang w:eastAsia="zh-CN"/>
        </w:rPr>
      </w:pPr>
      <w:r w:rsidRPr="00803A0E">
        <w:rPr>
          <w:rFonts w:ascii="宋体" w:hAnsi="宋体" w:cs="宋体"/>
          <w:color w:val="464646"/>
          <w:sz w:val="21"/>
          <w:szCs w:val="21"/>
          <w:lang w:eastAsia="zh-CN"/>
        </w:rPr>
        <w:lastRenderedPageBreak/>
        <w:t> </w:t>
      </w:r>
    </w:p>
    <w:p w14:paraId="40ACC6FA" w14:textId="77777777" w:rsidR="00803A0E" w:rsidRPr="00803A0E" w:rsidRDefault="00803A0E" w:rsidP="00803A0E">
      <w:pPr>
        <w:shd w:val="clear" w:color="auto" w:fill="F8F8F8"/>
        <w:spacing w:after="0" w:line="240" w:lineRule="auto"/>
        <w:jc w:val="center"/>
        <w:rPr>
          <w:rFonts w:ascii="宋体" w:hAnsi="宋体" w:cs="宋体"/>
          <w:color w:val="464646"/>
          <w:sz w:val="21"/>
          <w:szCs w:val="21"/>
          <w:lang w:eastAsia="zh-CN"/>
        </w:rPr>
      </w:pPr>
      <w:proofErr w:type="gramStart"/>
      <w:r w:rsidRPr="00803A0E">
        <w:rPr>
          <w:rFonts w:ascii="宋体" w:hAnsi="宋体" w:cs="宋体"/>
          <w:b/>
          <w:bCs/>
          <w:color w:val="FF0000"/>
          <w:sz w:val="36"/>
          <w:szCs w:val="36"/>
          <w:lang w:eastAsia="zh-CN"/>
        </w:rPr>
        <w:t>劫火摧天柱</w:t>
      </w:r>
      <w:proofErr w:type="gramEnd"/>
      <w:r w:rsidRPr="00803A0E">
        <w:rPr>
          <w:rFonts w:ascii="宋体" w:hAnsi="宋体" w:cs="宋体"/>
          <w:b/>
          <w:bCs/>
          <w:color w:val="FF0000"/>
          <w:sz w:val="36"/>
          <w:szCs w:val="36"/>
          <w:lang w:eastAsia="zh-CN"/>
        </w:rPr>
        <w:t>，</w:t>
      </w:r>
      <w:proofErr w:type="gramStart"/>
      <w:r w:rsidRPr="00803A0E">
        <w:rPr>
          <w:rFonts w:ascii="宋体" w:hAnsi="宋体" w:cs="宋体"/>
          <w:b/>
          <w:bCs/>
          <w:color w:val="FF0000"/>
          <w:sz w:val="36"/>
          <w:szCs w:val="36"/>
          <w:lang w:eastAsia="zh-CN"/>
        </w:rPr>
        <w:t>怒水卷乾坤</w:t>
      </w:r>
      <w:proofErr w:type="gramEnd"/>
      <w:r w:rsidRPr="00803A0E">
        <w:rPr>
          <w:rFonts w:ascii="宋体" w:hAnsi="宋体" w:cs="宋体"/>
          <w:b/>
          <w:bCs/>
          <w:color w:val="FF0000"/>
          <w:sz w:val="36"/>
          <w:szCs w:val="36"/>
          <w:lang w:eastAsia="zh-CN"/>
        </w:rPr>
        <w:t>。</w:t>
      </w:r>
    </w:p>
    <w:p w14:paraId="3F5A4448" w14:textId="77777777" w:rsidR="00803A0E" w:rsidRPr="00803A0E" w:rsidRDefault="00803A0E" w:rsidP="00803A0E">
      <w:pPr>
        <w:shd w:val="clear" w:color="auto" w:fill="F8F8F8"/>
        <w:spacing w:after="0" w:line="240" w:lineRule="auto"/>
        <w:jc w:val="center"/>
        <w:rPr>
          <w:rFonts w:ascii="宋体" w:hAnsi="宋体" w:cs="宋体"/>
          <w:color w:val="464646"/>
          <w:sz w:val="21"/>
          <w:szCs w:val="21"/>
          <w:lang w:eastAsia="zh-CN"/>
        </w:rPr>
      </w:pPr>
      <w:r w:rsidRPr="00803A0E">
        <w:rPr>
          <w:rFonts w:ascii="宋体" w:hAnsi="宋体" w:cs="宋体"/>
          <w:b/>
          <w:bCs/>
          <w:color w:val="FF0000"/>
          <w:sz w:val="36"/>
          <w:szCs w:val="36"/>
          <w:lang w:eastAsia="zh-CN"/>
        </w:rPr>
        <w:t>狂风</w:t>
      </w:r>
      <w:proofErr w:type="gramStart"/>
      <w:r w:rsidRPr="00803A0E">
        <w:rPr>
          <w:rFonts w:ascii="宋体" w:hAnsi="宋体" w:cs="宋体"/>
          <w:b/>
          <w:bCs/>
          <w:color w:val="FF0000"/>
          <w:sz w:val="36"/>
          <w:szCs w:val="36"/>
          <w:lang w:eastAsia="zh-CN"/>
        </w:rPr>
        <w:t>恶雨犹把四海</w:t>
      </w:r>
      <w:proofErr w:type="gramEnd"/>
      <w:r w:rsidRPr="00803A0E">
        <w:rPr>
          <w:rFonts w:ascii="宋体" w:hAnsi="宋体" w:cs="宋体"/>
          <w:b/>
          <w:bCs/>
          <w:color w:val="FF0000"/>
          <w:sz w:val="36"/>
          <w:szCs w:val="36"/>
          <w:lang w:eastAsia="zh-CN"/>
        </w:rPr>
        <w:t>五洲</w:t>
      </w:r>
      <w:proofErr w:type="gramStart"/>
      <w:r w:rsidRPr="00803A0E">
        <w:rPr>
          <w:rFonts w:ascii="宋体" w:hAnsi="宋体" w:cs="宋体"/>
          <w:b/>
          <w:bCs/>
          <w:color w:val="FF0000"/>
          <w:sz w:val="36"/>
          <w:szCs w:val="36"/>
          <w:lang w:eastAsia="zh-CN"/>
        </w:rPr>
        <w:t>吞</w:t>
      </w:r>
      <w:proofErr w:type="gramEnd"/>
      <w:r w:rsidRPr="00803A0E">
        <w:rPr>
          <w:rFonts w:ascii="宋体" w:hAnsi="宋体" w:cs="宋体"/>
          <w:b/>
          <w:bCs/>
          <w:color w:val="FF0000"/>
          <w:sz w:val="36"/>
          <w:szCs w:val="36"/>
          <w:lang w:eastAsia="zh-CN"/>
        </w:rPr>
        <w:t>。</w:t>
      </w:r>
    </w:p>
    <w:p w14:paraId="04FA415F" w14:textId="77777777" w:rsidR="00803A0E" w:rsidRPr="00803A0E" w:rsidRDefault="00803A0E" w:rsidP="00803A0E">
      <w:pPr>
        <w:shd w:val="clear" w:color="auto" w:fill="F8F8F8"/>
        <w:spacing w:after="0" w:line="240" w:lineRule="auto"/>
        <w:jc w:val="center"/>
        <w:rPr>
          <w:rFonts w:ascii="宋体" w:hAnsi="宋体" w:cs="宋体"/>
          <w:color w:val="464646"/>
          <w:sz w:val="21"/>
          <w:szCs w:val="21"/>
          <w:lang w:eastAsia="zh-CN"/>
        </w:rPr>
      </w:pPr>
      <w:r w:rsidRPr="00803A0E">
        <w:rPr>
          <w:rFonts w:ascii="宋体" w:hAnsi="宋体" w:cs="宋体"/>
          <w:b/>
          <w:bCs/>
          <w:color w:val="FF0000"/>
          <w:sz w:val="36"/>
          <w:szCs w:val="36"/>
          <w:lang w:eastAsia="zh-CN"/>
        </w:rPr>
        <w:t>百世</w:t>
      </w:r>
      <w:proofErr w:type="gramStart"/>
      <w:r w:rsidRPr="00803A0E">
        <w:rPr>
          <w:rFonts w:ascii="宋体" w:hAnsi="宋体" w:cs="宋体"/>
          <w:b/>
          <w:bCs/>
          <w:color w:val="FF0000"/>
          <w:sz w:val="36"/>
          <w:szCs w:val="36"/>
          <w:lang w:eastAsia="zh-CN"/>
        </w:rPr>
        <w:t>凶龙战野</w:t>
      </w:r>
      <w:proofErr w:type="gramEnd"/>
      <w:r w:rsidRPr="00803A0E">
        <w:rPr>
          <w:rFonts w:ascii="宋体" w:hAnsi="宋体" w:cs="宋体"/>
          <w:b/>
          <w:bCs/>
          <w:color w:val="FF0000"/>
          <w:sz w:val="36"/>
          <w:szCs w:val="36"/>
          <w:lang w:eastAsia="zh-CN"/>
        </w:rPr>
        <w:t>，万里长</w:t>
      </w:r>
      <w:proofErr w:type="gramStart"/>
      <w:r w:rsidRPr="00803A0E">
        <w:rPr>
          <w:rFonts w:ascii="宋体" w:hAnsi="宋体" w:cs="宋体"/>
          <w:b/>
          <w:bCs/>
          <w:color w:val="FF0000"/>
          <w:sz w:val="36"/>
          <w:szCs w:val="36"/>
          <w:lang w:eastAsia="zh-CN"/>
        </w:rPr>
        <w:t>戈挥日</w:t>
      </w:r>
      <w:proofErr w:type="gramEnd"/>
      <w:r w:rsidRPr="00803A0E">
        <w:rPr>
          <w:rFonts w:ascii="宋体" w:hAnsi="宋体" w:cs="宋体"/>
          <w:b/>
          <w:bCs/>
          <w:color w:val="FF0000"/>
          <w:sz w:val="36"/>
          <w:szCs w:val="36"/>
          <w:lang w:eastAsia="zh-CN"/>
        </w:rPr>
        <w:t>，碧血化红尘。</w:t>
      </w:r>
    </w:p>
    <w:p w14:paraId="0FAA8A5E" w14:textId="77777777" w:rsidR="00803A0E" w:rsidRPr="00803A0E" w:rsidRDefault="00803A0E" w:rsidP="00803A0E">
      <w:pPr>
        <w:shd w:val="clear" w:color="auto" w:fill="F8F8F8"/>
        <w:spacing w:after="0" w:line="240" w:lineRule="auto"/>
        <w:jc w:val="center"/>
        <w:rPr>
          <w:rFonts w:ascii="宋体" w:hAnsi="宋体" w:cs="宋体"/>
          <w:color w:val="464646"/>
          <w:sz w:val="21"/>
          <w:szCs w:val="21"/>
          <w:lang w:eastAsia="zh-CN"/>
        </w:rPr>
      </w:pPr>
      <w:r w:rsidRPr="00803A0E">
        <w:rPr>
          <w:rFonts w:ascii="宋体" w:hAnsi="宋体" w:cs="宋体"/>
          <w:b/>
          <w:bCs/>
          <w:color w:val="FF0000"/>
          <w:sz w:val="36"/>
          <w:szCs w:val="36"/>
          <w:lang w:eastAsia="zh-CN"/>
        </w:rPr>
        <w:t>积骨平山壑，终古起愁云。 </w:t>
      </w:r>
    </w:p>
    <w:p w14:paraId="1C8AFC1C" w14:textId="77777777" w:rsidR="00803A0E" w:rsidRPr="00803A0E" w:rsidRDefault="00803A0E" w:rsidP="00803A0E">
      <w:pPr>
        <w:shd w:val="clear" w:color="auto" w:fill="F8F8F8"/>
        <w:spacing w:after="0" w:line="240" w:lineRule="auto"/>
        <w:jc w:val="center"/>
        <w:rPr>
          <w:rFonts w:ascii="宋体" w:hAnsi="宋体" w:cs="宋体"/>
          <w:color w:val="464646"/>
          <w:sz w:val="21"/>
          <w:szCs w:val="21"/>
          <w:lang w:eastAsia="zh-CN"/>
        </w:rPr>
      </w:pPr>
      <w:r w:rsidRPr="00803A0E">
        <w:rPr>
          <w:rFonts w:ascii="宋体" w:hAnsi="宋体" w:cs="宋体"/>
          <w:color w:val="464646"/>
          <w:sz w:val="21"/>
          <w:szCs w:val="21"/>
          <w:lang w:eastAsia="zh-CN"/>
        </w:rPr>
        <w:t> </w:t>
      </w:r>
    </w:p>
    <w:p w14:paraId="1AF68E59" w14:textId="77777777" w:rsidR="00803A0E" w:rsidRPr="00803A0E" w:rsidRDefault="00803A0E" w:rsidP="00803A0E">
      <w:pPr>
        <w:shd w:val="clear" w:color="auto" w:fill="F8F8F8"/>
        <w:spacing w:after="0" w:line="240" w:lineRule="auto"/>
        <w:jc w:val="center"/>
        <w:rPr>
          <w:rFonts w:ascii="宋体" w:hAnsi="宋体" w:cs="宋体"/>
          <w:color w:val="464646"/>
          <w:sz w:val="21"/>
          <w:szCs w:val="21"/>
          <w:lang w:eastAsia="zh-CN"/>
        </w:rPr>
      </w:pPr>
      <w:r w:rsidRPr="00803A0E">
        <w:rPr>
          <w:rFonts w:ascii="宋体" w:hAnsi="宋体" w:cs="宋体"/>
          <w:b/>
          <w:bCs/>
          <w:color w:val="FF0000"/>
          <w:sz w:val="36"/>
          <w:szCs w:val="36"/>
          <w:lang w:eastAsia="zh-CN"/>
        </w:rPr>
        <w:t>虎狼穴、神鬼界、死生门，</w:t>
      </w:r>
    </w:p>
    <w:p w14:paraId="7FBFAD71" w14:textId="77777777" w:rsidR="00803A0E" w:rsidRPr="00803A0E" w:rsidRDefault="00803A0E" w:rsidP="00803A0E">
      <w:pPr>
        <w:shd w:val="clear" w:color="auto" w:fill="F8F8F8"/>
        <w:spacing w:after="0" w:line="240" w:lineRule="auto"/>
        <w:jc w:val="center"/>
        <w:rPr>
          <w:rFonts w:ascii="宋体" w:hAnsi="宋体" w:cs="宋体"/>
          <w:color w:val="464646"/>
          <w:sz w:val="21"/>
          <w:szCs w:val="21"/>
          <w:lang w:eastAsia="zh-CN"/>
        </w:rPr>
      </w:pPr>
      <w:proofErr w:type="gramStart"/>
      <w:r w:rsidRPr="00803A0E">
        <w:rPr>
          <w:rFonts w:ascii="宋体" w:hAnsi="宋体" w:cs="宋体"/>
          <w:b/>
          <w:bCs/>
          <w:color w:val="FF0000"/>
          <w:sz w:val="36"/>
          <w:szCs w:val="36"/>
          <w:lang w:eastAsia="zh-CN"/>
        </w:rPr>
        <w:t>娑</w:t>
      </w:r>
      <w:proofErr w:type="gramEnd"/>
      <w:r w:rsidRPr="00803A0E">
        <w:rPr>
          <w:rFonts w:ascii="宋体" w:hAnsi="宋体" w:cs="宋体"/>
          <w:b/>
          <w:bCs/>
          <w:color w:val="FF0000"/>
          <w:sz w:val="36"/>
          <w:szCs w:val="36"/>
          <w:lang w:eastAsia="zh-CN"/>
        </w:rPr>
        <w:t>婆世界，</w:t>
      </w:r>
      <w:proofErr w:type="gramStart"/>
      <w:r w:rsidRPr="00803A0E">
        <w:rPr>
          <w:rFonts w:ascii="宋体" w:hAnsi="宋体" w:cs="宋体"/>
          <w:b/>
          <w:bCs/>
          <w:color w:val="FF0000"/>
          <w:sz w:val="36"/>
          <w:szCs w:val="36"/>
          <w:lang w:eastAsia="zh-CN"/>
        </w:rPr>
        <w:t>痴客漫说</w:t>
      </w:r>
      <w:proofErr w:type="gramEnd"/>
      <w:r w:rsidRPr="00803A0E">
        <w:rPr>
          <w:rFonts w:ascii="宋体" w:hAnsi="宋体" w:cs="宋体"/>
          <w:b/>
          <w:bCs/>
          <w:color w:val="FF0000"/>
          <w:sz w:val="36"/>
          <w:szCs w:val="36"/>
          <w:lang w:eastAsia="zh-CN"/>
        </w:rPr>
        <w:t>地球村。</w:t>
      </w:r>
    </w:p>
    <w:p w14:paraId="776DC255" w14:textId="77777777" w:rsidR="00803A0E" w:rsidRPr="00803A0E" w:rsidRDefault="00803A0E" w:rsidP="00803A0E">
      <w:pPr>
        <w:shd w:val="clear" w:color="auto" w:fill="F8F8F8"/>
        <w:spacing w:after="0" w:line="240" w:lineRule="auto"/>
        <w:jc w:val="center"/>
        <w:rPr>
          <w:rFonts w:ascii="宋体" w:hAnsi="宋体" w:cs="宋体"/>
          <w:color w:val="464646"/>
          <w:sz w:val="21"/>
          <w:szCs w:val="21"/>
          <w:lang w:eastAsia="zh-CN"/>
        </w:rPr>
      </w:pPr>
      <w:r w:rsidRPr="00803A0E">
        <w:rPr>
          <w:rFonts w:ascii="宋体" w:hAnsi="宋体" w:cs="宋体"/>
          <w:b/>
          <w:bCs/>
          <w:color w:val="FF0000"/>
          <w:sz w:val="36"/>
          <w:szCs w:val="36"/>
          <w:lang w:eastAsia="zh-CN"/>
        </w:rPr>
        <w:t>多少</w:t>
      </w:r>
      <w:proofErr w:type="gramStart"/>
      <w:r w:rsidRPr="00803A0E">
        <w:rPr>
          <w:rFonts w:ascii="宋体" w:hAnsi="宋体" w:cs="宋体"/>
          <w:b/>
          <w:bCs/>
          <w:color w:val="FF0000"/>
          <w:sz w:val="36"/>
          <w:szCs w:val="36"/>
          <w:lang w:eastAsia="zh-CN"/>
        </w:rPr>
        <w:t>狐争兔</w:t>
      </w:r>
      <w:proofErr w:type="gramEnd"/>
      <w:r w:rsidRPr="00803A0E">
        <w:rPr>
          <w:rFonts w:ascii="宋体" w:hAnsi="宋体" w:cs="宋体"/>
          <w:b/>
          <w:bCs/>
          <w:color w:val="FF0000"/>
          <w:sz w:val="36"/>
          <w:szCs w:val="36"/>
          <w:lang w:eastAsia="zh-CN"/>
        </w:rPr>
        <w:t>斗，几许王成寇败，一一葬时轮。</w:t>
      </w:r>
    </w:p>
    <w:p w14:paraId="48C52180" w14:textId="77777777" w:rsidR="00803A0E" w:rsidRPr="00803A0E" w:rsidRDefault="00803A0E" w:rsidP="00803A0E">
      <w:pPr>
        <w:shd w:val="clear" w:color="auto" w:fill="F8F8F8"/>
        <w:spacing w:after="0" w:line="240" w:lineRule="auto"/>
        <w:jc w:val="center"/>
        <w:rPr>
          <w:rFonts w:ascii="宋体" w:hAnsi="宋体" w:cs="宋体"/>
          <w:color w:val="464646"/>
          <w:sz w:val="21"/>
          <w:szCs w:val="21"/>
          <w:lang w:eastAsia="zh-CN"/>
        </w:rPr>
      </w:pPr>
      <w:r w:rsidRPr="00803A0E">
        <w:rPr>
          <w:rFonts w:ascii="宋体" w:hAnsi="宋体" w:cs="宋体"/>
          <w:b/>
          <w:bCs/>
          <w:color w:val="FF0000"/>
          <w:sz w:val="36"/>
          <w:szCs w:val="36"/>
          <w:lang w:eastAsia="zh-CN"/>
        </w:rPr>
        <w:t>掷笔穹苍立，银汉泻金樽。</w:t>
      </w:r>
    </w:p>
    <w:p w14:paraId="4DA3179F" w14:textId="77777777" w:rsidR="00803A0E" w:rsidRDefault="00803A0E">
      <w:pPr>
        <w:rPr>
          <w:lang w:eastAsia="zh-CN"/>
        </w:rPr>
      </w:pPr>
    </w:p>
    <w:p w14:paraId="04CE0CBA" w14:textId="77777777" w:rsidR="00480CF5" w:rsidRDefault="00E44950">
      <w:pPr>
        <w:rPr>
          <w:lang w:eastAsia="zh-CN"/>
        </w:rPr>
      </w:pPr>
      <w:r>
        <w:rPr>
          <w:lang w:eastAsia="zh-CN"/>
        </w:rPr>
        <w:t>附录：</w:t>
      </w:r>
    </w:p>
    <w:p w14:paraId="6FCAE680" w14:textId="77777777" w:rsidR="00480CF5" w:rsidRDefault="00E44950">
      <w:pPr>
        <w:rPr>
          <w:lang w:eastAsia="zh-CN"/>
        </w:rPr>
      </w:pPr>
      <w:r>
        <w:rPr>
          <w:lang w:eastAsia="zh-CN"/>
        </w:rPr>
        <w:t>刚打开电脑，上来看看，发现有人对昨天的线段分法有疑问，这问题以前说过，就是关键是看你用多大的精确度。下图中，红箭头处是</w:t>
      </w:r>
      <w:r>
        <w:rPr>
          <w:lang w:eastAsia="zh-CN"/>
        </w:rPr>
        <w:t>4022.69</w:t>
      </w:r>
      <w:r>
        <w:rPr>
          <w:lang w:eastAsia="zh-CN"/>
        </w:rPr>
        <w:t>，绿箭头处是</w:t>
      </w:r>
      <w:r>
        <w:rPr>
          <w:lang w:eastAsia="zh-CN"/>
        </w:rPr>
        <w:t>4022.42</w:t>
      </w:r>
      <w:r>
        <w:rPr>
          <w:lang w:eastAsia="zh-CN"/>
        </w:rPr>
        <w:t>，按最严格的标准，精确到小数点后两位，这就没破坏原来的线段，所以就不是新的线段。当然，如果统一按个位数是精确度，直接取整，那么这就等于两处有重合，那按这标准，就可以定义为新线段（像下图一样）。但如果按四舍五入，那前面是</w:t>
      </w:r>
      <w:r>
        <w:rPr>
          <w:lang w:eastAsia="zh-CN"/>
        </w:rPr>
        <w:t>4023</w:t>
      </w:r>
      <w:r>
        <w:rPr>
          <w:lang w:eastAsia="zh-CN"/>
        </w:rPr>
        <w:t>，后面是</w:t>
      </w:r>
      <w:r>
        <w:rPr>
          <w:lang w:eastAsia="zh-CN"/>
        </w:rPr>
        <w:t>4022</w:t>
      </w:r>
      <w:r>
        <w:rPr>
          <w:lang w:eastAsia="zh-CN"/>
        </w:rPr>
        <w:t>，就不能这样定义了。</w:t>
      </w:r>
    </w:p>
    <w:p w14:paraId="55F9BFC6" w14:textId="77777777" w:rsidR="00480CF5" w:rsidRDefault="00E44950">
      <w:pPr>
        <w:rPr>
          <w:lang w:eastAsia="zh-CN"/>
        </w:rPr>
      </w:pPr>
      <w:r>
        <w:rPr>
          <w:lang w:eastAsia="zh-CN"/>
        </w:rPr>
        <w:t>新线段的一个最重要标准就是一定要破坏老线段的结构，例如下跌的线段，后高点一定低于前低点。</w:t>
      </w:r>
    </w:p>
    <w:p w14:paraId="693EF1C2" w14:textId="77777777" w:rsidR="00480CF5" w:rsidRDefault="00E44950">
      <w:pPr>
        <w:rPr>
          <w:lang w:eastAsia="zh-CN"/>
        </w:rPr>
      </w:pPr>
      <w:r>
        <w:rPr>
          <w:lang w:eastAsia="zh-CN"/>
        </w:rPr>
        <w:t>为了照顾各位的习惯，也为了简单，以后就统一标准，用直接取整的办法来确认。所以，线段分类就可以改用下图了。</w:t>
      </w:r>
    </w:p>
    <w:p w14:paraId="2ECD8FB8" w14:textId="77777777" w:rsidR="00480CF5" w:rsidRDefault="00E44950">
      <w:pPr>
        <w:rPr>
          <w:lang w:eastAsia="zh-CN"/>
        </w:rPr>
      </w:pPr>
      <w:r>
        <w:rPr>
          <w:lang w:eastAsia="zh-CN"/>
        </w:rPr>
        <w:t>先下，下午收盘后见。</w:t>
      </w:r>
    </w:p>
    <w:p w14:paraId="1F0F636E" w14:textId="77777777" w:rsidR="00480CF5" w:rsidRDefault="00480CF5">
      <w:pPr>
        <w:rPr>
          <w:lang w:eastAsia="zh-CN"/>
        </w:rPr>
      </w:pPr>
    </w:p>
    <w:p w14:paraId="2C6647C8" w14:textId="77777777" w:rsidR="00480CF5" w:rsidRDefault="00E44950">
      <w:pPr>
        <w:pStyle w:val="Heading1"/>
        <w:rPr>
          <w:lang w:eastAsia="zh-CN"/>
        </w:rPr>
      </w:pPr>
      <w:bookmarkStart w:id="460" w:name="_Toc72586614"/>
      <w:r>
        <w:rPr>
          <w:lang w:eastAsia="zh-CN"/>
        </w:rPr>
        <w:t xml:space="preserve">2007-06-29 15:45 </w:t>
      </w:r>
      <w:r>
        <w:rPr>
          <w:lang w:eastAsia="zh-CN"/>
        </w:rPr>
        <w:t>解盘并说说中短线走势</w:t>
      </w:r>
      <w:bookmarkEnd w:id="460"/>
    </w:p>
    <w:p w14:paraId="6ADC8ECF" w14:textId="77777777" w:rsidR="00480CF5" w:rsidRDefault="002E2046">
      <w:hyperlink r:id="rId522" w:history="1">
        <w:r w:rsidR="009F6DD1" w:rsidRPr="00410A84">
          <w:rPr>
            <w:rStyle w:val="Hyperlink"/>
          </w:rPr>
          <w:t>http://blog.sina.com.cn/s/blog_486e105c01000beh.html</w:t>
        </w:r>
      </w:hyperlink>
      <w:r w:rsidR="009F6DD1">
        <w:t xml:space="preserve"> </w:t>
      </w:r>
    </w:p>
    <w:p w14:paraId="2A5F7C28" w14:textId="77777777" w:rsidR="00480CF5" w:rsidRDefault="00E44950">
      <w:pPr>
        <w:rPr>
          <w:lang w:eastAsia="zh-CN"/>
        </w:rPr>
      </w:pPr>
      <w:r w:rsidRPr="00100BD1">
        <w:rPr>
          <w:color w:val="FF0000"/>
          <w:lang w:eastAsia="zh-CN"/>
        </w:rPr>
        <w:t>昨天解盘中已经说到，如果图中红箭头所指位置不能突破，那么大盘就是最弱走势，今天，大盘盘中的反弹就刚好被这位置</w:t>
      </w:r>
      <w:r w:rsidRPr="00100BD1">
        <w:rPr>
          <w:color w:val="FF0000"/>
          <w:lang w:eastAsia="zh-CN"/>
        </w:rPr>
        <w:t>3919</w:t>
      </w:r>
      <w:r w:rsidRPr="00100BD1">
        <w:rPr>
          <w:color w:val="FF0000"/>
          <w:lang w:eastAsia="zh-CN"/>
        </w:rPr>
        <w:t>点所压制，一点都不差，这就如同前</w:t>
      </w:r>
      <w:r w:rsidRPr="00100BD1">
        <w:rPr>
          <w:color w:val="FF0000"/>
          <w:lang w:eastAsia="zh-CN"/>
        </w:rPr>
        <w:lastRenderedPageBreak/>
        <w:t>面的</w:t>
      </w:r>
      <w:r w:rsidRPr="00100BD1">
        <w:rPr>
          <w:color w:val="FF0000"/>
          <w:lang w:eastAsia="zh-CN"/>
        </w:rPr>
        <w:t>4244</w:t>
      </w:r>
      <w:r w:rsidRPr="00100BD1">
        <w:rPr>
          <w:color w:val="FF0000"/>
          <w:lang w:eastAsia="zh-CN"/>
        </w:rPr>
        <w:t>、</w:t>
      </w:r>
      <w:r w:rsidRPr="00100BD1">
        <w:rPr>
          <w:color w:val="FF0000"/>
          <w:lang w:eastAsia="zh-CN"/>
        </w:rPr>
        <w:t>4131</w:t>
      </w:r>
      <w:r w:rsidRPr="00100BD1">
        <w:rPr>
          <w:color w:val="FF0000"/>
          <w:lang w:eastAsia="zh-CN"/>
        </w:rPr>
        <w:t>等一样，都是极端精确的。</w:t>
      </w:r>
      <w:r>
        <w:rPr>
          <w:lang w:eastAsia="zh-CN"/>
        </w:rPr>
        <w:t>谁告诉你本</w:t>
      </w:r>
      <w:r>
        <w:rPr>
          <w:lang w:eastAsia="zh-CN"/>
        </w:rPr>
        <w:t>ID</w:t>
      </w:r>
      <w:r>
        <w:rPr>
          <w:lang w:eastAsia="zh-CN"/>
        </w:rPr>
        <w:t>理论没有预测功能的，只是预测都是无聊玩意，没必要浪费时间。关键还是当下的操作。</w:t>
      </w:r>
    </w:p>
    <w:p w14:paraId="2C2AE62C" w14:textId="77777777" w:rsidR="00F53D4F" w:rsidRDefault="00F53D4F">
      <w:pPr>
        <w:rPr>
          <w:lang w:eastAsia="zh-CN"/>
        </w:rPr>
      </w:pPr>
      <w:r w:rsidRPr="00F53D4F">
        <w:rPr>
          <w:noProof/>
          <w:lang w:eastAsia="zh-CN"/>
        </w:rPr>
        <w:drawing>
          <wp:inline distT="0" distB="0" distL="0" distR="0" wp14:anchorId="20C8EEA3" wp14:editId="5777A6E0">
            <wp:extent cx="5486400" cy="3905845"/>
            <wp:effectExtent l="0" t="0" r="0" b="0"/>
            <wp:docPr id="26" name="图片 26" descr="C:\Users\zengb\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engb\Desktop\2.jp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04CCDF15" w14:textId="77777777" w:rsidR="00480CF5" w:rsidRDefault="00E44950">
      <w:pPr>
        <w:rPr>
          <w:lang w:eastAsia="zh-CN"/>
        </w:rPr>
      </w:pPr>
      <w:r w:rsidRPr="00100BD1">
        <w:rPr>
          <w:color w:val="FF0000"/>
          <w:lang w:eastAsia="zh-CN"/>
        </w:rPr>
        <w:t>今天</w:t>
      </w:r>
      <w:r w:rsidRPr="00100BD1">
        <w:rPr>
          <w:color w:val="FF0000"/>
          <w:lang w:eastAsia="zh-CN"/>
        </w:rPr>
        <w:t>105</w:t>
      </w:r>
      <w:r w:rsidRPr="00100BD1">
        <w:rPr>
          <w:color w:val="FF0000"/>
          <w:lang w:eastAsia="zh-CN"/>
        </w:rPr>
        <w:t>的背驰十分简单，但由于前面没有明确的</w:t>
      </w:r>
      <w:r w:rsidRPr="00100BD1">
        <w:rPr>
          <w:color w:val="FF0000"/>
          <w:lang w:eastAsia="zh-CN"/>
        </w:rPr>
        <w:t>1</w:t>
      </w:r>
      <w:r w:rsidRPr="00100BD1">
        <w:rPr>
          <w:color w:val="FF0000"/>
          <w:lang w:eastAsia="zh-CN"/>
        </w:rPr>
        <w:t>分钟中枢，所以这种背驰一般都只构成盘中的意义，昨天已经说过，只有</w:t>
      </w:r>
      <w:r w:rsidRPr="00100BD1">
        <w:rPr>
          <w:color w:val="FF0000"/>
          <w:lang w:eastAsia="zh-CN"/>
        </w:rPr>
        <w:t>1</w:t>
      </w:r>
      <w:r w:rsidRPr="00100BD1">
        <w:rPr>
          <w:color w:val="FF0000"/>
          <w:lang w:eastAsia="zh-CN"/>
        </w:rPr>
        <w:t>分钟以上级别的背驰才有参与意义。</w:t>
      </w:r>
      <w:r>
        <w:rPr>
          <w:lang w:eastAsia="zh-CN"/>
        </w:rPr>
        <w:t>目前交易成本这么贵，又不是</w:t>
      </w:r>
      <w:r>
        <w:rPr>
          <w:lang w:eastAsia="zh-CN"/>
        </w:rPr>
        <w:t>T+0</w:t>
      </w:r>
      <w:r>
        <w:rPr>
          <w:lang w:eastAsia="zh-CN"/>
        </w:rPr>
        <w:t>，所以不熟练的，一定只能参与一些大级别的活动，太小的，估计只能用在权证或特别强势的股票上。但技术好的除外。今天，这样的震荡可以又吸出不少的血。</w:t>
      </w:r>
    </w:p>
    <w:p w14:paraId="4296EBD7" w14:textId="77777777" w:rsidR="00480CF5" w:rsidRDefault="00E44950">
      <w:pPr>
        <w:rPr>
          <w:lang w:eastAsia="zh-CN"/>
        </w:rPr>
      </w:pPr>
      <w:r>
        <w:rPr>
          <w:lang w:eastAsia="zh-CN"/>
        </w:rPr>
        <w:t>由于季线有</w:t>
      </w:r>
      <w:r>
        <w:rPr>
          <w:lang w:eastAsia="zh-CN"/>
        </w:rPr>
        <w:t>500</w:t>
      </w:r>
      <w:r>
        <w:rPr>
          <w:lang w:eastAsia="zh-CN"/>
        </w:rPr>
        <w:t>点的上影，所以该上影将一路压制</w:t>
      </w:r>
      <w:r>
        <w:rPr>
          <w:lang w:eastAsia="zh-CN"/>
        </w:rPr>
        <w:t>7-9</w:t>
      </w:r>
      <w:r>
        <w:rPr>
          <w:lang w:eastAsia="zh-CN"/>
        </w:rPr>
        <w:t>月的走势，本</w:t>
      </w:r>
      <w:r>
        <w:rPr>
          <w:lang w:eastAsia="zh-CN"/>
        </w:rPr>
        <w:t>ID</w:t>
      </w:r>
      <w:r>
        <w:rPr>
          <w:lang w:eastAsia="zh-CN"/>
        </w:rPr>
        <w:t>的那条</w:t>
      </w:r>
      <w:r>
        <w:rPr>
          <w:lang w:eastAsia="zh-CN"/>
        </w:rPr>
        <w:t>1/2</w:t>
      </w:r>
      <w:r>
        <w:rPr>
          <w:lang w:eastAsia="zh-CN"/>
        </w:rPr>
        <w:t>线，下月将上移到</w:t>
      </w:r>
      <w:r>
        <w:rPr>
          <w:lang w:eastAsia="zh-CN"/>
        </w:rPr>
        <w:t>4159</w:t>
      </w:r>
      <w:r>
        <w:rPr>
          <w:lang w:eastAsia="zh-CN"/>
        </w:rPr>
        <w:t>点，在站稳该线之前，大盘不可能展开</w:t>
      </w:r>
      <w:proofErr w:type="gramStart"/>
      <w:r>
        <w:rPr>
          <w:lang w:eastAsia="zh-CN"/>
        </w:rPr>
        <w:t>象样</w:t>
      </w:r>
      <w:proofErr w:type="gramEnd"/>
      <w:r>
        <w:rPr>
          <w:lang w:eastAsia="zh-CN"/>
        </w:rPr>
        <w:t>的行情，只能如本</w:t>
      </w:r>
      <w:r>
        <w:rPr>
          <w:lang w:eastAsia="zh-CN"/>
        </w:rPr>
        <w:t>ID6</w:t>
      </w:r>
      <w:r>
        <w:rPr>
          <w:lang w:eastAsia="zh-CN"/>
        </w:rPr>
        <w:t>月</w:t>
      </w:r>
      <w:r>
        <w:rPr>
          <w:lang w:eastAsia="zh-CN"/>
        </w:rPr>
        <w:t>4</w:t>
      </w:r>
      <w:r>
        <w:rPr>
          <w:lang w:eastAsia="zh-CN"/>
        </w:rPr>
        <w:t>日文章所说，就是一个大震荡。下月的关键是</w:t>
      </w:r>
      <w:r>
        <w:rPr>
          <w:lang w:eastAsia="zh-CN"/>
        </w:rPr>
        <w:t>5</w:t>
      </w:r>
      <w:r>
        <w:rPr>
          <w:lang w:eastAsia="zh-CN"/>
        </w:rPr>
        <w:t>月均线，如果不破，那么大盘还有机会走三角形的整理，否则，一个平台型是不可避免的。本</w:t>
      </w:r>
      <w:r>
        <w:rPr>
          <w:lang w:eastAsia="zh-CN"/>
        </w:rPr>
        <w:t>ID</w:t>
      </w:r>
      <w:r>
        <w:rPr>
          <w:lang w:eastAsia="zh-CN"/>
        </w:rPr>
        <w:t>在</w:t>
      </w:r>
      <w:r>
        <w:rPr>
          <w:lang w:eastAsia="zh-CN"/>
        </w:rPr>
        <w:t>6</w:t>
      </w:r>
      <w:r>
        <w:rPr>
          <w:lang w:eastAsia="zh-CN"/>
        </w:rPr>
        <w:t>月</w:t>
      </w:r>
      <w:r>
        <w:rPr>
          <w:lang w:eastAsia="zh-CN"/>
        </w:rPr>
        <w:t>5</w:t>
      </w:r>
      <w:r>
        <w:rPr>
          <w:lang w:eastAsia="zh-CN"/>
        </w:rPr>
        <w:t>日反弹时已经明确说过，这个反弹最终不可能演化成</w:t>
      </w:r>
      <w:r>
        <w:rPr>
          <w:lang w:eastAsia="zh-CN"/>
        </w:rPr>
        <w:t>V</w:t>
      </w:r>
      <w:r>
        <w:rPr>
          <w:lang w:eastAsia="zh-CN"/>
        </w:rPr>
        <w:t>型，现在看来，最强的也就是三角形，其次是平台型，所谓平台型，就是要再次考验</w:t>
      </w:r>
      <w:r>
        <w:rPr>
          <w:lang w:eastAsia="zh-CN"/>
        </w:rPr>
        <w:t>6</w:t>
      </w:r>
      <w:r>
        <w:rPr>
          <w:lang w:eastAsia="zh-CN"/>
        </w:rPr>
        <w:t>月</w:t>
      </w:r>
      <w:r>
        <w:rPr>
          <w:lang w:eastAsia="zh-CN"/>
        </w:rPr>
        <w:t>5</w:t>
      </w:r>
      <w:r>
        <w:rPr>
          <w:lang w:eastAsia="zh-CN"/>
        </w:rPr>
        <w:t>日的低点。</w:t>
      </w:r>
    </w:p>
    <w:p w14:paraId="32E26E53" w14:textId="77777777" w:rsidR="00480CF5" w:rsidRDefault="00E44950">
      <w:pPr>
        <w:rPr>
          <w:lang w:eastAsia="zh-CN"/>
        </w:rPr>
      </w:pPr>
      <w:r>
        <w:rPr>
          <w:lang w:eastAsia="zh-CN"/>
        </w:rPr>
        <w:t>当然，现在大盘依然</w:t>
      </w:r>
      <w:proofErr w:type="gramStart"/>
      <w:r>
        <w:rPr>
          <w:lang w:eastAsia="zh-CN"/>
        </w:rPr>
        <w:t>存在走</w:t>
      </w:r>
      <w:proofErr w:type="gramEnd"/>
      <w:r>
        <w:rPr>
          <w:lang w:eastAsia="zh-CN"/>
        </w:rPr>
        <w:t>三角形的可能，下周是关键，</w:t>
      </w:r>
      <w:r>
        <w:rPr>
          <w:lang w:eastAsia="zh-CN"/>
        </w:rPr>
        <w:t>5</w:t>
      </w:r>
      <w:proofErr w:type="gramStart"/>
      <w:r>
        <w:rPr>
          <w:lang w:eastAsia="zh-CN"/>
        </w:rPr>
        <w:t>月均线</w:t>
      </w:r>
      <w:proofErr w:type="gramEnd"/>
      <w:r>
        <w:rPr>
          <w:lang w:eastAsia="zh-CN"/>
        </w:rPr>
        <w:t>不能有效跌破，而好的介入时机，还是至少是</w:t>
      </w:r>
      <w:r>
        <w:rPr>
          <w:lang w:eastAsia="zh-CN"/>
        </w:rPr>
        <w:t>1</w:t>
      </w:r>
      <w:r>
        <w:rPr>
          <w:lang w:eastAsia="zh-CN"/>
        </w:rPr>
        <w:t>分钟以上级别的背驰，反弹的压力，</w:t>
      </w:r>
      <w:r>
        <w:rPr>
          <w:lang w:eastAsia="zh-CN"/>
        </w:rPr>
        <w:t>3919</w:t>
      </w:r>
      <w:r>
        <w:rPr>
          <w:lang w:eastAsia="zh-CN"/>
        </w:rPr>
        <w:t>以及最重要的是</w:t>
      </w:r>
      <w:r>
        <w:rPr>
          <w:lang w:eastAsia="zh-CN"/>
        </w:rPr>
        <w:t>5</w:t>
      </w:r>
      <w:r>
        <w:rPr>
          <w:lang w:eastAsia="zh-CN"/>
        </w:rPr>
        <w:t>周均线。对于技术不好的，对震荡行情没把握的，在</w:t>
      </w:r>
      <w:r>
        <w:rPr>
          <w:lang w:eastAsia="zh-CN"/>
        </w:rPr>
        <w:t>5</w:t>
      </w:r>
      <w:r>
        <w:rPr>
          <w:lang w:eastAsia="zh-CN"/>
        </w:rPr>
        <w:t>周均线重新站稳</w:t>
      </w:r>
      <w:r>
        <w:rPr>
          <w:lang w:eastAsia="zh-CN"/>
        </w:rPr>
        <w:lastRenderedPageBreak/>
        <w:t>之前，都可以不参与任何活动，多读点本</w:t>
      </w:r>
      <w:r>
        <w:rPr>
          <w:lang w:eastAsia="zh-CN"/>
        </w:rPr>
        <w:t>ID</w:t>
      </w:r>
      <w:r>
        <w:rPr>
          <w:lang w:eastAsia="zh-CN"/>
        </w:rPr>
        <w:t>的帖子更好。但是，像技术好的，如同本</w:t>
      </w:r>
      <w:r>
        <w:rPr>
          <w:lang w:eastAsia="zh-CN"/>
        </w:rPr>
        <w:t>ID</w:t>
      </w:r>
      <w:proofErr w:type="gramStart"/>
      <w:r>
        <w:rPr>
          <w:lang w:eastAsia="zh-CN"/>
        </w:rPr>
        <w:t>般经常</w:t>
      </w:r>
      <w:proofErr w:type="gramEnd"/>
      <w:r>
        <w:rPr>
          <w:lang w:eastAsia="zh-CN"/>
        </w:rPr>
        <w:t>要活动一下才舒服的，就可以在震荡行情中大吸其血。</w:t>
      </w:r>
    </w:p>
    <w:p w14:paraId="33AF2A1D" w14:textId="77777777" w:rsidR="00480CF5" w:rsidRDefault="00E44950">
      <w:pPr>
        <w:rPr>
          <w:lang w:eastAsia="zh-CN"/>
        </w:rPr>
      </w:pPr>
      <w:r w:rsidRPr="00683A34">
        <w:rPr>
          <w:color w:val="FF0000"/>
          <w:lang w:eastAsia="zh-CN"/>
        </w:rPr>
        <w:t>注意，玩震荡一定要等适合自己资金的针对具体个股的</w:t>
      </w:r>
      <w:proofErr w:type="gramStart"/>
      <w:r w:rsidRPr="00683A34">
        <w:rPr>
          <w:color w:val="FF0000"/>
          <w:lang w:eastAsia="zh-CN"/>
        </w:rPr>
        <w:t>较大买</w:t>
      </w:r>
      <w:proofErr w:type="gramEnd"/>
      <w:r w:rsidRPr="00683A34">
        <w:rPr>
          <w:color w:val="FF0000"/>
          <w:lang w:eastAsia="zh-CN"/>
        </w:rPr>
        <w:t>点，然后到较大级别卖点一定要卖，否则就是坐电梯，没意义了。这种活动必须多练习才有感觉的，</w:t>
      </w:r>
      <w:r>
        <w:rPr>
          <w:lang w:eastAsia="zh-CN"/>
        </w:rPr>
        <w:t>如果觉得自己没有这方面的天赋，那就少弄，上网多弄</w:t>
      </w:r>
      <w:r>
        <w:rPr>
          <w:lang w:eastAsia="zh-CN"/>
        </w:rPr>
        <w:t>419</w:t>
      </w:r>
      <w:r>
        <w:rPr>
          <w:lang w:eastAsia="zh-CN"/>
        </w:rPr>
        <w:t>算了。</w:t>
      </w:r>
    </w:p>
    <w:p w14:paraId="61EF6AB5" w14:textId="77777777" w:rsidR="00480CF5" w:rsidRDefault="00E44950">
      <w:pPr>
        <w:rPr>
          <w:lang w:eastAsia="zh-CN"/>
        </w:rPr>
      </w:pPr>
      <w:r>
        <w:rPr>
          <w:lang w:eastAsia="zh-CN"/>
        </w:rPr>
        <w:t>晚上还有应酬，先下了，本周的音乐会也没法开，就用各自猛烈的腐败活动去替代。</w:t>
      </w:r>
    </w:p>
    <w:p w14:paraId="38DD893B" w14:textId="77777777" w:rsidR="00480CF5" w:rsidRDefault="00E44950">
      <w:pPr>
        <w:rPr>
          <w:lang w:eastAsia="zh-CN"/>
        </w:rPr>
      </w:pPr>
      <w:r>
        <w:rPr>
          <w:lang w:eastAsia="zh-CN"/>
        </w:rPr>
        <w:t>周末，腐败快乐。</w:t>
      </w:r>
    </w:p>
    <w:p w14:paraId="25E6705B" w14:textId="77777777" w:rsidR="00480CF5" w:rsidRDefault="00E44950">
      <w:pPr>
        <w:pStyle w:val="Heading1"/>
        <w:rPr>
          <w:lang w:eastAsia="zh-CN"/>
        </w:rPr>
      </w:pPr>
      <w:bookmarkStart w:id="461" w:name="_Toc72586615"/>
      <w:r>
        <w:rPr>
          <w:lang w:eastAsia="zh-CN"/>
        </w:rPr>
        <w:t xml:space="preserve">2007-06-30 09:49 </w:t>
      </w:r>
      <w:r>
        <w:rPr>
          <w:lang w:eastAsia="zh-CN"/>
        </w:rPr>
        <w:t>教你炒股票</w:t>
      </w:r>
      <w:r>
        <w:rPr>
          <w:lang w:eastAsia="zh-CN"/>
        </w:rPr>
        <w:t>62</w:t>
      </w:r>
      <w:r>
        <w:rPr>
          <w:lang w:eastAsia="zh-CN"/>
        </w:rPr>
        <w:t>：分型、笔与线段</w:t>
      </w:r>
      <w:bookmarkEnd w:id="461"/>
    </w:p>
    <w:p w14:paraId="14711752" w14:textId="77777777" w:rsidR="00480CF5" w:rsidRDefault="002E2046">
      <w:hyperlink r:id="rId524" w:history="1">
        <w:r w:rsidR="002A7A5A" w:rsidRPr="002F7192">
          <w:rPr>
            <w:rStyle w:val="Hyperlink"/>
          </w:rPr>
          <w:t>http://blog.sina.com.cn/s/blog_486e105c01000bf2.html</w:t>
        </w:r>
      </w:hyperlink>
      <w:r w:rsidR="002A7A5A">
        <w:t xml:space="preserve">  </w:t>
      </w:r>
    </w:p>
    <w:p w14:paraId="51986A79" w14:textId="77777777" w:rsidR="00480CF5" w:rsidRDefault="00E44950">
      <w:pPr>
        <w:rPr>
          <w:lang w:eastAsia="zh-CN"/>
        </w:rPr>
      </w:pPr>
      <w:r>
        <w:rPr>
          <w:lang w:eastAsia="zh-CN"/>
        </w:rPr>
        <w:t>在宾馆里闲着等着</w:t>
      </w:r>
      <w:r>
        <w:rPr>
          <w:lang w:eastAsia="zh-CN"/>
        </w:rPr>
        <w:t>10</w:t>
      </w:r>
      <w:r>
        <w:rPr>
          <w:lang w:eastAsia="zh-CN"/>
        </w:rPr>
        <w:t>点开始的腐败，半个小时，找个面首来面首有点时间紧张，还不如给各位写个主贴，来个课程，耗费一下各位周末腐败的时间。</w:t>
      </w:r>
    </w:p>
    <w:p w14:paraId="5F397AF2" w14:textId="77777777" w:rsidR="00480CF5" w:rsidRDefault="00E44950">
      <w:pPr>
        <w:rPr>
          <w:lang w:eastAsia="zh-CN"/>
        </w:rPr>
      </w:pPr>
      <w:r>
        <w:rPr>
          <w:lang w:eastAsia="zh-CN"/>
        </w:rPr>
        <w:t>瞧了一下，有位叫石猴的</w:t>
      </w:r>
      <w:proofErr w:type="gramStart"/>
      <w:r>
        <w:rPr>
          <w:lang w:eastAsia="zh-CN"/>
        </w:rPr>
        <w:t>网友写</w:t>
      </w:r>
      <w:proofErr w:type="gramEnd"/>
      <w:r>
        <w:rPr>
          <w:lang w:eastAsia="zh-CN"/>
        </w:rPr>
        <w:t>了帖子来解释什么是线段，他的理解还行，但不够严密。其实，本</w:t>
      </w:r>
      <w:r>
        <w:rPr>
          <w:lang w:eastAsia="zh-CN"/>
        </w:rPr>
        <w:t>ID</w:t>
      </w:r>
      <w:r>
        <w:rPr>
          <w:lang w:eastAsia="zh-CN"/>
        </w:rPr>
        <w:t>的线段是可以最精确定义的，</w:t>
      </w:r>
      <w:r w:rsidRPr="00CB6DBC">
        <w:rPr>
          <w:color w:val="FF0000"/>
          <w:lang w:eastAsia="zh-CN"/>
        </w:rPr>
        <w:t>本</w:t>
      </w:r>
      <w:r w:rsidRPr="00CB6DBC">
        <w:rPr>
          <w:color w:val="FF0000"/>
          <w:lang w:eastAsia="zh-CN"/>
        </w:rPr>
        <w:t>ID</w:t>
      </w:r>
      <w:r w:rsidRPr="00CB6DBC">
        <w:rPr>
          <w:color w:val="FF0000"/>
          <w:lang w:eastAsia="zh-CN"/>
        </w:rPr>
        <w:t>的理论，本质上是一套几何理论，其有效性就如同几何一般，本</w:t>
      </w:r>
      <w:r w:rsidRPr="00CB6DBC">
        <w:rPr>
          <w:color w:val="FF0000"/>
          <w:lang w:eastAsia="zh-CN"/>
        </w:rPr>
        <w:t>ID</w:t>
      </w:r>
      <w:r w:rsidRPr="00CB6DBC">
        <w:rPr>
          <w:color w:val="FF0000"/>
          <w:lang w:eastAsia="zh-CN"/>
        </w:rPr>
        <w:t>理论当然有失败不严谨的时候，但这前提是几何的基础失败不严谨，不明白这一点，就不明白本</w:t>
      </w:r>
      <w:r w:rsidRPr="00CB6DBC">
        <w:rPr>
          <w:color w:val="FF0000"/>
          <w:lang w:eastAsia="zh-CN"/>
        </w:rPr>
        <w:t>ID</w:t>
      </w:r>
      <w:r w:rsidRPr="00CB6DBC">
        <w:rPr>
          <w:color w:val="FF0000"/>
          <w:lang w:eastAsia="zh-CN"/>
        </w:rPr>
        <w:t>的理论。</w:t>
      </w:r>
      <w:r>
        <w:rPr>
          <w:lang w:eastAsia="zh-CN"/>
        </w:rPr>
        <w:t>这里，就把本来是后面的课程提前说说。</w:t>
      </w:r>
    </w:p>
    <w:p w14:paraId="3B2E91B2" w14:textId="77777777" w:rsidR="00480CF5" w:rsidRDefault="00E44950">
      <w:pPr>
        <w:rPr>
          <w:lang w:eastAsia="zh-CN"/>
        </w:rPr>
      </w:pPr>
      <w:r>
        <w:rPr>
          <w:lang w:eastAsia="zh-CN"/>
        </w:rPr>
        <w:t>下面的定义与图，都适合任何周期的</w:t>
      </w:r>
      <w:r>
        <w:rPr>
          <w:lang w:eastAsia="zh-CN"/>
        </w:rPr>
        <w:t>K</w:t>
      </w:r>
      <w:r>
        <w:rPr>
          <w:lang w:eastAsia="zh-CN"/>
        </w:rPr>
        <w:t>线图。先看图中的第</w:t>
      </w:r>
      <w:r>
        <w:rPr>
          <w:lang w:eastAsia="zh-CN"/>
        </w:rPr>
        <w:t>1</w:t>
      </w:r>
      <w:r>
        <w:rPr>
          <w:lang w:eastAsia="zh-CN"/>
        </w:rPr>
        <w:t>、</w:t>
      </w:r>
      <w:r>
        <w:rPr>
          <w:lang w:eastAsia="zh-CN"/>
        </w:rPr>
        <w:t>2</w:t>
      </w:r>
      <w:r>
        <w:rPr>
          <w:lang w:eastAsia="zh-CN"/>
        </w:rPr>
        <w:t>，图中的小线段代表的是</w:t>
      </w:r>
      <w:r>
        <w:rPr>
          <w:lang w:eastAsia="zh-CN"/>
        </w:rPr>
        <w:t>K</w:t>
      </w:r>
      <w:r>
        <w:rPr>
          <w:lang w:eastAsia="zh-CN"/>
        </w:rPr>
        <w:t>线，这里不分阳线阴线，只看</w:t>
      </w:r>
      <w:r>
        <w:rPr>
          <w:lang w:eastAsia="zh-CN"/>
        </w:rPr>
        <w:t>K</w:t>
      </w:r>
      <w:r>
        <w:rPr>
          <w:lang w:eastAsia="zh-CN"/>
        </w:rPr>
        <w:t>线高低点。</w:t>
      </w:r>
    </w:p>
    <w:p w14:paraId="04983634" w14:textId="77777777" w:rsidR="00480CF5" w:rsidRDefault="00CB6DBC" w:rsidP="00CB6DBC">
      <w:pPr>
        <w:jc w:val="center"/>
        <w:rPr>
          <w:lang w:eastAsia="zh-CN"/>
        </w:rPr>
      </w:pPr>
      <w:r w:rsidRPr="00CB6DBC">
        <w:rPr>
          <w:noProof/>
          <w:lang w:eastAsia="zh-CN"/>
        </w:rPr>
        <w:drawing>
          <wp:inline distT="0" distB="0" distL="0" distR="0" wp14:anchorId="2449BA0A" wp14:editId="3B72E33B">
            <wp:extent cx="3676651" cy="2757488"/>
            <wp:effectExtent l="0" t="0" r="0" b="5080"/>
            <wp:docPr id="4" name="图片 4" descr="C:\Users\zengb\Desktop\486e105ce6fb6e692b9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engb\Desktop\486e105ce6fb6e692b92b.jp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682030" cy="2761522"/>
                    </a:xfrm>
                    <a:prstGeom prst="rect">
                      <a:avLst/>
                    </a:prstGeom>
                    <a:noFill/>
                    <a:ln>
                      <a:noFill/>
                    </a:ln>
                  </pic:spPr>
                </pic:pic>
              </a:graphicData>
            </a:graphic>
          </wp:inline>
        </w:drawing>
      </w:r>
    </w:p>
    <w:p w14:paraId="5E6428E1" w14:textId="77777777" w:rsidR="00480CF5" w:rsidRDefault="00E44950">
      <w:pPr>
        <w:rPr>
          <w:lang w:eastAsia="zh-CN"/>
        </w:rPr>
      </w:pPr>
      <w:r w:rsidRPr="00CE720B">
        <w:rPr>
          <w:color w:val="FF0000"/>
          <w:lang w:eastAsia="zh-CN"/>
        </w:rPr>
        <w:lastRenderedPageBreak/>
        <w:t>像图</w:t>
      </w:r>
      <w:r w:rsidRPr="00CE720B">
        <w:rPr>
          <w:color w:val="FF0000"/>
          <w:lang w:eastAsia="zh-CN"/>
        </w:rPr>
        <w:t>1</w:t>
      </w:r>
      <w:r w:rsidRPr="00CE720B">
        <w:rPr>
          <w:color w:val="FF0000"/>
          <w:lang w:eastAsia="zh-CN"/>
        </w:rPr>
        <w:t>这种，第二</w:t>
      </w:r>
      <w:r w:rsidRPr="00CE720B">
        <w:rPr>
          <w:color w:val="FF0000"/>
          <w:lang w:eastAsia="zh-CN"/>
        </w:rPr>
        <w:t>K</w:t>
      </w:r>
      <w:r w:rsidRPr="00CE720B">
        <w:rPr>
          <w:color w:val="FF0000"/>
          <w:lang w:eastAsia="zh-CN"/>
        </w:rPr>
        <w:t>线高点是相邻三</w:t>
      </w:r>
      <w:r w:rsidRPr="00CE720B">
        <w:rPr>
          <w:color w:val="FF0000"/>
          <w:lang w:eastAsia="zh-CN"/>
        </w:rPr>
        <w:t>K</w:t>
      </w:r>
      <w:r w:rsidRPr="00CE720B">
        <w:rPr>
          <w:color w:val="FF0000"/>
          <w:lang w:eastAsia="zh-CN"/>
        </w:rPr>
        <w:t>线高点中最高的，而低点也是相邻三</w:t>
      </w:r>
      <w:r w:rsidRPr="00CE720B">
        <w:rPr>
          <w:color w:val="FF0000"/>
          <w:lang w:eastAsia="zh-CN"/>
        </w:rPr>
        <w:t>K</w:t>
      </w:r>
      <w:r w:rsidRPr="00CE720B">
        <w:rPr>
          <w:color w:val="FF0000"/>
          <w:lang w:eastAsia="zh-CN"/>
        </w:rPr>
        <w:t>线低点中最高的，本</w:t>
      </w:r>
      <w:r w:rsidRPr="00CE720B">
        <w:rPr>
          <w:color w:val="FF0000"/>
          <w:lang w:eastAsia="zh-CN"/>
        </w:rPr>
        <w:t>ID</w:t>
      </w:r>
      <w:r w:rsidRPr="00CE720B">
        <w:rPr>
          <w:color w:val="FF0000"/>
          <w:lang w:eastAsia="zh-CN"/>
        </w:rPr>
        <w:t>给一个定义叫顶分型；图</w:t>
      </w:r>
      <w:r w:rsidRPr="00CE720B">
        <w:rPr>
          <w:color w:val="FF0000"/>
          <w:lang w:eastAsia="zh-CN"/>
        </w:rPr>
        <w:t>2</w:t>
      </w:r>
      <w:r w:rsidRPr="00CE720B">
        <w:rPr>
          <w:color w:val="FF0000"/>
          <w:lang w:eastAsia="zh-CN"/>
        </w:rPr>
        <w:t>这种叫底分型，第二</w:t>
      </w:r>
      <w:r w:rsidRPr="00CE720B">
        <w:rPr>
          <w:color w:val="FF0000"/>
          <w:lang w:eastAsia="zh-CN"/>
        </w:rPr>
        <w:t>K</w:t>
      </w:r>
      <w:r w:rsidRPr="00CE720B">
        <w:rPr>
          <w:color w:val="FF0000"/>
          <w:lang w:eastAsia="zh-CN"/>
        </w:rPr>
        <w:t>线低点是相邻三</w:t>
      </w:r>
      <w:r w:rsidRPr="00CE720B">
        <w:rPr>
          <w:color w:val="FF0000"/>
          <w:lang w:eastAsia="zh-CN"/>
        </w:rPr>
        <w:t>K</w:t>
      </w:r>
      <w:r w:rsidRPr="00CE720B">
        <w:rPr>
          <w:color w:val="FF0000"/>
          <w:lang w:eastAsia="zh-CN"/>
        </w:rPr>
        <w:t>线低点中最低的，而高点也是相邻三</w:t>
      </w:r>
      <w:r w:rsidRPr="00CE720B">
        <w:rPr>
          <w:color w:val="FF0000"/>
          <w:lang w:eastAsia="zh-CN"/>
        </w:rPr>
        <w:t>K</w:t>
      </w:r>
      <w:r w:rsidRPr="00CE720B">
        <w:rPr>
          <w:color w:val="FF0000"/>
          <w:lang w:eastAsia="zh-CN"/>
        </w:rPr>
        <w:t>线高点中最低的。</w:t>
      </w:r>
      <w:r>
        <w:rPr>
          <w:lang w:eastAsia="zh-CN"/>
        </w:rPr>
        <w:t>看不明白定义的，看图就明白了，这么直观都不明白，那去和</w:t>
      </w:r>
      <w:proofErr w:type="gramStart"/>
      <w:r>
        <w:rPr>
          <w:lang w:eastAsia="zh-CN"/>
        </w:rPr>
        <w:t>孔男人</w:t>
      </w:r>
      <w:proofErr w:type="gramEnd"/>
      <w:r>
        <w:rPr>
          <w:lang w:eastAsia="zh-CN"/>
        </w:rPr>
        <w:t>为伍吧。</w:t>
      </w:r>
    </w:p>
    <w:p w14:paraId="43811E39" w14:textId="77777777" w:rsidR="00480CF5" w:rsidRDefault="00E44950">
      <w:pPr>
        <w:rPr>
          <w:lang w:eastAsia="zh-CN"/>
        </w:rPr>
      </w:pPr>
      <w:r>
        <w:rPr>
          <w:lang w:eastAsia="zh-CN"/>
        </w:rPr>
        <w:t>顶分型的最高点叫该分型的顶，底分型的最低点叫该分型的底，由于顶分型的底和底分型的顶是没有意义的，所以顶分型的顶和底分型的底就可以简称为顶和低。也就是说，当我们以后说顶和底时，就分别是说顶分型的顶和底分型的底。</w:t>
      </w:r>
    </w:p>
    <w:p w14:paraId="4B714C6B" w14:textId="77777777" w:rsidR="00480CF5" w:rsidRPr="00CE720B" w:rsidRDefault="00E44950">
      <w:pPr>
        <w:rPr>
          <w:color w:val="FF0000"/>
          <w:lang w:eastAsia="zh-CN"/>
        </w:rPr>
      </w:pPr>
      <w:r w:rsidRPr="00CE720B">
        <w:rPr>
          <w:color w:val="FF0000"/>
          <w:lang w:eastAsia="zh-CN"/>
        </w:rPr>
        <w:t>两个相邻的顶和底之间构成一笔，所谓笔，就是顶和底之间的其他波动，都可以忽略不算，但注意，一定是相邻的顶和底，隔了几个就不是了。而所谓的线段，就是至少由三笔组成。但这里有一个细微的地方要分清楚，因为结合律是必须遵守的，像图</w:t>
      </w:r>
      <w:r w:rsidRPr="00CE720B">
        <w:rPr>
          <w:color w:val="FF0000"/>
          <w:lang w:eastAsia="zh-CN"/>
        </w:rPr>
        <w:t>3</w:t>
      </w:r>
      <w:r w:rsidRPr="00CE720B">
        <w:rPr>
          <w:color w:val="FF0000"/>
          <w:lang w:eastAsia="zh-CN"/>
        </w:rPr>
        <w:t>这种，顶和底之间必须共用一个</w:t>
      </w:r>
      <w:r w:rsidRPr="00CE720B">
        <w:rPr>
          <w:color w:val="FF0000"/>
          <w:lang w:eastAsia="zh-CN"/>
        </w:rPr>
        <w:t>K</w:t>
      </w:r>
      <w:r w:rsidRPr="00CE720B">
        <w:rPr>
          <w:color w:val="FF0000"/>
          <w:lang w:eastAsia="zh-CN"/>
        </w:rPr>
        <w:t>线，这就违反结合律了，所以这不算一笔，而图</w:t>
      </w:r>
      <w:r w:rsidRPr="00CE720B">
        <w:rPr>
          <w:color w:val="FF0000"/>
          <w:lang w:eastAsia="zh-CN"/>
        </w:rPr>
        <w:t>4</w:t>
      </w:r>
      <w:r w:rsidRPr="00CE720B">
        <w:rPr>
          <w:color w:val="FF0000"/>
          <w:lang w:eastAsia="zh-CN"/>
        </w:rPr>
        <w:t>，就光是顶和底了，中间没有其他</w:t>
      </w:r>
      <w:r w:rsidRPr="00CE720B">
        <w:rPr>
          <w:color w:val="FF0000"/>
          <w:lang w:eastAsia="zh-CN"/>
        </w:rPr>
        <w:t>K</w:t>
      </w:r>
      <w:r w:rsidRPr="00CE720B">
        <w:rPr>
          <w:color w:val="FF0000"/>
          <w:lang w:eastAsia="zh-CN"/>
        </w:rPr>
        <w:t>线，一般来说，也最好不算一笔，而图</w:t>
      </w:r>
      <w:r w:rsidRPr="00CE720B">
        <w:rPr>
          <w:color w:val="FF0000"/>
          <w:lang w:eastAsia="zh-CN"/>
        </w:rPr>
        <w:t>5</w:t>
      </w:r>
      <w:r w:rsidRPr="00CE720B">
        <w:rPr>
          <w:color w:val="FF0000"/>
          <w:lang w:eastAsia="zh-CN"/>
        </w:rPr>
        <w:t>，是一笔的最基本的图形，顶和底之间还有一根</w:t>
      </w:r>
      <w:r w:rsidRPr="00CE720B">
        <w:rPr>
          <w:color w:val="FF0000"/>
          <w:lang w:eastAsia="zh-CN"/>
        </w:rPr>
        <w:t>K</w:t>
      </w:r>
      <w:r w:rsidRPr="00CE720B">
        <w:rPr>
          <w:color w:val="FF0000"/>
          <w:lang w:eastAsia="zh-CN"/>
        </w:rPr>
        <w:t>线。在实际分析中，都必须要求顶和底之间都至少有一</w:t>
      </w:r>
      <w:r w:rsidRPr="00CE720B">
        <w:rPr>
          <w:color w:val="FF0000"/>
          <w:lang w:eastAsia="zh-CN"/>
        </w:rPr>
        <w:t>K</w:t>
      </w:r>
      <w:r w:rsidRPr="00CE720B">
        <w:rPr>
          <w:color w:val="FF0000"/>
          <w:lang w:eastAsia="zh-CN"/>
        </w:rPr>
        <w:t>线当成一笔的最基本要求。</w:t>
      </w:r>
    </w:p>
    <w:p w14:paraId="548D8B4C" w14:textId="77777777" w:rsidR="00480CF5" w:rsidRDefault="00E44950">
      <w:pPr>
        <w:rPr>
          <w:lang w:eastAsia="zh-CN"/>
        </w:rPr>
      </w:pPr>
      <w:r>
        <w:rPr>
          <w:lang w:eastAsia="zh-CN"/>
        </w:rPr>
        <w:t>当然，实际图形里，有些复杂的关系会出现，就是相邻两</w:t>
      </w:r>
      <w:r>
        <w:rPr>
          <w:lang w:eastAsia="zh-CN"/>
        </w:rPr>
        <w:t>K</w:t>
      </w:r>
      <w:r>
        <w:rPr>
          <w:lang w:eastAsia="zh-CN"/>
        </w:rPr>
        <w:t>线可以出现如图</w:t>
      </w:r>
      <w:r>
        <w:rPr>
          <w:lang w:eastAsia="zh-CN"/>
        </w:rPr>
        <w:t>6</w:t>
      </w:r>
      <w:r>
        <w:rPr>
          <w:lang w:eastAsia="zh-CN"/>
        </w:rPr>
        <w:t>这种包含关系，也就是一</w:t>
      </w:r>
      <w:r>
        <w:rPr>
          <w:lang w:eastAsia="zh-CN"/>
        </w:rPr>
        <w:t>K</w:t>
      </w:r>
      <w:r>
        <w:rPr>
          <w:lang w:eastAsia="zh-CN"/>
        </w:rPr>
        <w:t>线的高低点全在另一</w:t>
      </w:r>
      <w:r>
        <w:rPr>
          <w:lang w:eastAsia="zh-CN"/>
        </w:rPr>
        <w:t>K</w:t>
      </w:r>
      <w:r>
        <w:rPr>
          <w:lang w:eastAsia="zh-CN"/>
        </w:rPr>
        <w:t>线的范围里，这种情况下，可以这样处理，在向上时，把两</w:t>
      </w:r>
      <w:r>
        <w:rPr>
          <w:lang w:eastAsia="zh-CN"/>
        </w:rPr>
        <w:t>K</w:t>
      </w:r>
      <w:r>
        <w:rPr>
          <w:lang w:eastAsia="zh-CN"/>
        </w:rPr>
        <w:t>线的最高点当高点，而两</w:t>
      </w:r>
      <w:r>
        <w:rPr>
          <w:lang w:eastAsia="zh-CN"/>
        </w:rPr>
        <w:t>K</w:t>
      </w:r>
      <w:r>
        <w:rPr>
          <w:lang w:eastAsia="zh-CN"/>
        </w:rPr>
        <w:t>线低点中的较高者当成低点，这样就把两</w:t>
      </w:r>
      <w:r>
        <w:rPr>
          <w:lang w:eastAsia="zh-CN"/>
        </w:rPr>
        <w:t>K</w:t>
      </w:r>
      <w:r>
        <w:rPr>
          <w:lang w:eastAsia="zh-CN"/>
        </w:rPr>
        <w:t>线合并成一新的</w:t>
      </w:r>
      <w:r>
        <w:rPr>
          <w:lang w:eastAsia="zh-CN"/>
        </w:rPr>
        <w:t>K</w:t>
      </w:r>
      <w:r>
        <w:rPr>
          <w:lang w:eastAsia="zh-CN"/>
        </w:rPr>
        <w:t>线；反之，当向下时，把两</w:t>
      </w:r>
      <w:r>
        <w:rPr>
          <w:lang w:eastAsia="zh-CN"/>
        </w:rPr>
        <w:t>K</w:t>
      </w:r>
      <w:r>
        <w:rPr>
          <w:lang w:eastAsia="zh-CN"/>
        </w:rPr>
        <w:t>线的最低点当低点，而两</w:t>
      </w:r>
      <w:r>
        <w:rPr>
          <w:lang w:eastAsia="zh-CN"/>
        </w:rPr>
        <w:t>K</w:t>
      </w:r>
      <w:r>
        <w:rPr>
          <w:lang w:eastAsia="zh-CN"/>
        </w:rPr>
        <w:t>线高点中的较低者当成高点，这样就把两</w:t>
      </w:r>
      <w:r>
        <w:rPr>
          <w:lang w:eastAsia="zh-CN"/>
        </w:rPr>
        <w:t>K</w:t>
      </w:r>
      <w:r>
        <w:rPr>
          <w:lang w:eastAsia="zh-CN"/>
        </w:rPr>
        <w:t>线合并成一新的</w:t>
      </w:r>
      <w:r>
        <w:rPr>
          <w:lang w:eastAsia="zh-CN"/>
        </w:rPr>
        <w:t>K</w:t>
      </w:r>
      <w:r>
        <w:rPr>
          <w:lang w:eastAsia="zh-CN"/>
        </w:rPr>
        <w:t>线。经过这样的处理，所有</w:t>
      </w:r>
      <w:r>
        <w:rPr>
          <w:lang w:eastAsia="zh-CN"/>
        </w:rPr>
        <w:t>K</w:t>
      </w:r>
      <w:r>
        <w:rPr>
          <w:lang w:eastAsia="zh-CN"/>
        </w:rPr>
        <w:t>线图都可以处理成没有包含关系的图形。</w:t>
      </w:r>
    </w:p>
    <w:p w14:paraId="5525C810" w14:textId="77777777" w:rsidR="00480CF5" w:rsidRDefault="00E44950">
      <w:pPr>
        <w:rPr>
          <w:lang w:eastAsia="zh-CN"/>
        </w:rPr>
      </w:pPr>
      <w:r>
        <w:rPr>
          <w:lang w:eastAsia="zh-CN"/>
        </w:rPr>
        <w:t>而图</w:t>
      </w:r>
      <w:r>
        <w:rPr>
          <w:lang w:eastAsia="zh-CN"/>
        </w:rPr>
        <w:t>7</w:t>
      </w:r>
      <w:r>
        <w:rPr>
          <w:lang w:eastAsia="zh-CN"/>
        </w:rPr>
        <w:t>，就给出了经过以上处理，没有包含关系的图形中，三相邻</w:t>
      </w:r>
      <w:r>
        <w:rPr>
          <w:lang w:eastAsia="zh-CN"/>
        </w:rPr>
        <w:t>K</w:t>
      </w:r>
      <w:r>
        <w:rPr>
          <w:lang w:eastAsia="zh-CN"/>
        </w:rPr>
        <w:t>线之间可能组合的一个完全分类，其中的二、四，就是分别是顶分型和底分型，</w:t>
      </w:r>
      <w:proofErr w:type="gramStart"/>
      <w:r>
        <w:rPr>
          <w:lang w:eastAsia="zh-CN"/>
        </w:rPr>
        <w:t>一</w:t>
      </w:r>
      <w:proofErr w:type="gramEnd"/>
      <w:r>
        <w:rPr>
          <w:lang w:eastAsia="zh-CN"/>
        </w:rPr>
        <w:t>可以叫上升</w:t>
      </w:r>
      <w:r>
        <w:rPr>
          <w:lang w:eastAsia="zh-CN"/>
        </w:rPr>
        <w:t>K</w:t>
      </w:r>
      <w:r>
        <w:rPr>
          <w:lang w:eastAsia="zh-CN"/>
        </w:rPr>
        <w:t>线，三可以叫下降</w:t>
      </w:r>
      <w:r>
        <w:rPr>
          <w:lang w:eastAsia="zh-CN"/>
        </w:rPr>
        <w:t>K</w:t>
      </w:r>
      <w:r>
        <w:rPr>
          <w:lang w:eastAsia="zh-CN"/>
        </w:rPr>
        <w:t>线。所以，上升的一笔，由结合律，就一定是底分型</w:t>
      </w:r>
      <w:r>
        <w:rPr>
          <w:lang w:eastAsia="zh-CN"/>
        </w:rPr>
        <w:t>+</w:t>
      </w:r>
      <w:r>
        <w:rPr>
          <w:lang w:eastAsia="zh-CN"/>
        </w:rPr>
        <w:t>上升</w:t>
      </w:r>
      <w:r>
        <w:rPr>
          <w:lang w:eastAsia="zh-CN"/>
        </w:rPr>
        <w:t>K</w:t>
      </w:r>
      <w:r>
        <w:rPr>
          <w:lang w:eastAsia="zh-CN"/>
        </w:rPr>
        <w:t>线</w:t>
      </w:r>
      <w:r>
        <w:rPr>
          <w:lang w:eastAsia="zh-CN"/>
        </w:rPr>
        <w:t>+</w:t>
      </w:r>
      <w:r>
        <w:rPr>
          <w:lang w:eastAsia="zh-CN"/>
        </w:rPr>
        <w:t>顶分型；下降的一笔，就是顶分型</w:t>
      </w:r>
      <w:r>
        <w:rPr>
          <w:lang w:eastAsia="zh-CN"/>
        </w:rPr>
        <w:t>+</w:t>
      </w:r>
      <w:r>
        <w:rPr>
          <w:lang w:eastAsia="zh-CN"/>
        </w:rPr>
        <w:t>下降</w:t>
      </w:r>
      <w:r>
        <w:rPr>
          <w:lang w:eastAsia="zh-CN"/>
        </w:rPr>
        <w:t>K</w:t>
      </w:r>
      <w:r>
        <w:rPr>
          <w:lang w:eastAsia="zh-CN"/>
        </w:rPr>
        <w:t>线</w:t>
      </w:r>
      <w:r>
        <w:rPr>
          <w:lang w:eastAsia="zh-CN"/>
        </w:rPr>
        <w:t>+</w:t>
      </w:r>
      <w:r>
        <w:rPr>
          <w:lang w:eastAsia="zh-CN"/>
        </w:rPr>
        <w:t>底分型。注意，这里的上升、下降</w:t>
      </w:r>
      <w:r>
        <w:rPr>
          <w:lang w:eastAsia="zh-CN"/>
        </w:rPr>
        <w:t>K</w:t>
      </w:r>
      <w:r>
        <w:rPr>
          <w:lang w:eastAsia="zh-CN"/>
        </w:rPr>
        <w:t>线，不一定都是</w:t>
      </w:r>
      <w:r>
        <w:rPr>
          <w:lang w:eastAsia="zh-CN"/>
        </w:rPr>
        <w:t>3</w:t>
      </w:r>
      <w:r>
        <w:rPr>
          <w:lang w:eastAsia="zh-CN"/>
        </w:rPr>
        <w:t>根，可以无数根，只要一直保持这定义就可以。当然，简单的，也可以是</w:t>
      </w:r>
      <w:r>
        <w:rPr>
          <w:lang w:eastAsia="zh-CN"/>
        </w:rPr>
        <w:t>1</w:t>
      </w:r>
      <w:r>
        <w:rPr>
          <w:lang w:eastAsia="zh-CN"/>
        </w:rPr>
        <w:t>、</w:t>
      </w:r>
      <w:r>
        <w:rPr>
          <w:lang w:eastAsia="zh-CN"/>
        </w:rPr>
        <w:t>2</w:t>
      </w:r>
      <w:r>
        <w:rPr>
          <w:lang w:eastAsia="zh-CN"/>
        </w:rPr>
        <w:t>根，这只要不违反结合律和定义就可以。</w:t>
      </w:r>
    </w:p>
    <w:p w14:paraId="2578E568" w14:textId="77777777" w:rsidR="00480CF5" w:rsidRDefault="00E44950">
      <w:pPr>
        <w:rPr>
          <w:lang w:eastAsia="zh-CN"/>
        </w:rPr>
      </w:pPr>
      <w:r>
        <w:rPr>
          <w:lang w:eastAsia="zh-CN"/>
        </w:rPr>
        <w:t>至于</w:t>
      </w:r>
      <w:r w:rsidRPr="00CE720B">
        <w:rPr>
          <w:color w:val="FF0000"/>
          <w:lang w:eastAsia="zh-CN"/>
        </w:rPr>
        <w:t>图</w:t>
      </w:r>
      <w:r w:rsidRPr="00CE720B">
        <w:rPr>
          <w:color w:val="FF0000"/>
          <w:lang w:eastAsia="zh-CN"/>
        </w:rPr>
        <w:t>8</w:t>
      </w:r>
      <w:r w:rsidRPr="00CE720B">
        <w:rPr>
          <w:color w:val="FF0000"/>
          <w:lang w:eastAsia="zh-CN"/>
        </w:rPr>
        <w:t>，就是线段的最基本形态，而图</w:t>
      </w:r>
      <w:r w:rsidRPr="00CE720B">
        <w:rPr>
          <w:color w:val="FF0000"/>
          <w:lang w:eastAsia="zh-CN"/>
        </w:rPr>
        <w:t>9</w:t>
      </w:r>
      <w:r w:rsidRPr="00CE720B">
        <w:rPr>
          <w:color w:val="FF0000"/>
          <w:lang w:eastAsia="zh-CN"/>
        </w:rPr>
        <w:t>，就是线段破坏，也就是两线段组合的其中一种形态。</w:t>
      </w:r>
      <w:r>
        <w:rPr>
          <w:lang w:eastAsia="zh-CN"/>
        </w:rPr>
        <w:t>有人可能要说，这怎么有点像波浪理论，这有什么奇怪的，本</w:t>
      </w:r>
      <w:r>
        <w:rPr>
          <w:lang w:eastAsia="zh-CN"/>
        </w:rPr>
        <w:t>ID</w:t>
      </w:r>
      <w:r>
        <w:rPr>
          <w:lang w:eastAsia="zh-CN"/>
        </w:rPr>
        <w:t>的理论可以严格地推论出波浪理论的所有结论，而且还可以指出他理论的所有不足，波浪理论和本</w:t>
      </w:r>
      <w:r>
        <w:rPr>
          <w:lang w:eastAsia="zh-CN"/>
        </w:rPr>
        <w:t>ID</w:t>
      </w:r>
      <w:r>
        <w:rPr>
          <w:lang w:eastAsia="zh-CN"/>
        </w:rPr>
        <w:t>的理论一点可比性都没有。不仅是波浪理论，所有关于股市的理论，只要是关系到图形的，本</w:t>
      </w:r>
      <w:r>
        <w:rPr>
          <w:lang w:eastAsia="zh-CN"/>
        </w:rPr>
        <w:t>ID</w:t>
      </w:r>
      <w:r>
        <w:rPr>
          <w:lang w:eastAsia="zh-CN"/>
        </w:rPr>
        <w:t>的理论都可以严格推论，因为本</w:t>
      </w:r>
      <w:r>
        <w:rPr>
          <w:lang w:eastAsia="zh-CN"/>
        </w:rPr>
        <w:t>ID</w:t>
      </w:r>
      <w:r>
        <w:rPr>
          <w:lang w:eastAsia="zh-CN"/>
        </w:rPr>
        <w:t>的理论是关于走势图形</w:t>
      </w:r>
      <w:proofErr w:type="gramStart"/>
      <w:r>
        <w:rPr>
          <w:lang w:eastAsia="zh-CN"/>
        </w:rPr>
        <w:t>最</w:t>
      </w:r>
      <w:proofErr w:type="gramEnd"/>
      <w:r>
        <w:rPr>
          <w:lang w:eastAsia="zh-CN"/>
        </w:rPr>
        <w:t>基础的理论，谁都逃不掉。</w:t>
      </w:r>
    </w:p>
    <w:p w14:paraId="2A058739" w14:textId="77777777" w:rsidR="00480CF5" w:rsidRDefault="00E44950">
      <w:pPr>
        <w:rPr>
          <w:lang w:eastAsia="zh-CN"/>
        </w:rPr>
      </w:pPr>
      <w:r>
        <w:rPr>
          <w:lang w:eastAsia="zh-CN"/>
        </w:rPr>
        <w:lastRenderedPageBreak/>
        <w:t>不能再废话了，下面车来了，腐败开始，大家</w:t>
      </w:r>
      <w:proofErr w:type="gramStart"/>
      <w:r>
        <w:rPr>
          <w:lang w:eastAsia="zh-CN"/>
        </w:rPr>
        <w:t>也腐败去</w:t>
      </w:r>
      <w:proofErr w:type="gramEnd"/>
      <w:r>
        <w:rPr>
          <w:lang w:eastAsia="zh-CN"/>
        </w:rPr>
        <w:t>吧。</w:t>
      </w:r>
    </w:p>
    <w:p w14:paraId="31215147" w14:textId="77777777" w:rsidR="00480CF5" w:rsidRDefault="00E44950">
      <w:pPr>
        <w:pStyle w:val="Heading1"/>
        <w:rPr>
          <w:lang w:eastAsia="zh-CN"/>
        </w:rPr>
      </w:pPr>
      <w:bookmarkStart w:id="462" w:name="_Toc72586616"/>
      <w:r>
        <w:rPr>
          <w:lang w:eastAsia="zh-CN"/>
        </w:rPr>
        <w:t xml:space="preserve">2007-07-01 12:06 </w:t>
      </w:r>
      <w:r>
        <w:rPr>
          <w:lang w:eastAsia="zh-CN"/>
        </w:rPr>
        <w:t>必须和企图捣毁共和国基础的舆论进行坚决斗争</w:t>
      </w:r>
      <w:bookmarkEnd w:id="462"/>
    </w:p>
    <w:p w14:paraId="6637D3C7" w14:textId="77777777" w:rsidR="00480CF5" w:rsidRDefault="002E2046">
      <w:hyperlink r:id="rId526" w:history="1">
        <w:r w:rsidR="000F12EA" w:rsidRPr="002F7192">
          <w:rPr>
            <w:rStyle w:val="Hyperlink"/>
          </w:rPr>
          <w:t>http://blog.sina.com.cn/s/blog_486e105c01000bft.html</w:t>
        </w:r>
      </w:hyperlink>
      <w:r w:rsidR="000F12EA">
        <w:t xml:space="preserve">  </w:t>
      </w:r>
    </w:p>
    <w:p w14:paraId="06C461F9" w14:textId="77777777" w:rsidR="00480CF5" w:rsidRDefault="00E44950">
      <w:pPr>
        <w:rPr>
          <w:lang w:eastAsia="zh-CN"/>
        </w:rPr>
      </w:pPr>
      <w:r>
        <w:rPr>
          <w:lang w:eastAsia="zh-CN"/>
        </w:rPr>
        <w:t>本</w:t>
      </w:r>
      <w:r>
        <w:rPr>
          <w:lang w:eastAsia="zh-CN"/>
        </w:rPr>
        <w:t>ID</w:t>
      </w:r>
      <w:r>
        <w:rPr>
          <w:lang w:eastAsia="zh-CN"/>
        </w:rPr>
        <w:t>眼里</w:t>
      </w:r>
      <w:proofErr w:type="gramStart"/>
      <w:r>
        <w:rPr>
          <w:lang w:eastAsia="zh-CN"/>
        </w:rPr>
        <w:t>揉</w:t>
      </w:r>
      <w:proofErr w:type="gramEnd"/>
      <w:r>
        <w:rPr>
          <w:lang w:eastAsia="zh-CN"/>
        </w:rPr>
        <w:t>不进沙子，汉奸配合美国人对中国的颠覆是全方位的，趁着午饭前的十分钟，必须写几句。</w:t>
      </w:r>
    </w:p>
    <w:p w14:paraId="36EF376B" w14:textId="77777777" w:rsidR="00480CF5" w:rsidRPr="000C5135" w:rsidRDefault="00E44950">
      <w:pPr>
        <w:rPr>
          <w:color w:val="FF0000"/>
          <w:lang w:eastAsia="zh-CN"/>
        </w:rPr>
      </w:pPr>
      <w:r>
        <w:rPr>
          <w:lang w:eastAsia="zh-CN"/>
        </w:rPr>
        <w:t>最近，有人开始有计划地去反思所谓土改的旧帐，说什么分地即全体犯罪、土改是忽悠农民造反、地主其实都是老好人，诸如此类。</w:t>
      </w:r>
      <w:r w:rsidRPr="000C5135">
        <w:rPr>
          <w:color w:val="FF0000"/>
          <w:lang w:eastAsia="zh-CN"/>
        </w:rPr>
        <w:t>任何人要摧毁一个国家，最简单就是从其历史下手，美国这面首的历史，从来都是最肮脏的，但谁在粉饰？历史本来就是铁和血，用某种绝对的道德标准来摧毁历史，就是这些人的一贯伎俩。但历史从来不是道德的，历史无法摧毁，所有对历史的谈论、摧毁，都不过为了现实的利益服务。</w:t>
      </w:r>
    </w:p>
    <w:p w14:paraId="122DD2EC" w14:textId="77777777" w:rsidR="00480CF5" w:rsidRDefault="00E44950">
      <w:pPr>
        <w:rPr>
          <w:lang w:eastAsia="zh-CN"/>
        </w:rPr>
      </w:pPr>
      <w:r>
        <w:rPr>
          <w:lang w:eastAsia="zh-CN"/>
        </w:rPr>
        <w:t>新中国当然要砸破一切旧的法律，这有什么可说的？企图用旧中国法律来规定新中国的行为，无聊且可笑。农民，把一切现存的当成天经地义的，就是要忽悠他们，告诉他们没有任何现存是天经地义的，一切生产关系，都是要被历史所打破的。地主，被个体的消灭，无须什么</w:t>
      </w:r>
      <w:proofErr w:type="gramStart"/>
      <w:r>
        <w:rPr>
          <w:lang w:eastAsia="zh-CN"/>
        </w:rPr>
        <w:t>矫柔造作</w:t>
      </w:r>
      <w:proofErr w:type="gramEnd"/>
      <w:r>
        <w:rPr>
          <w:lang w:eastAsia="zh-CN"/>
        </w:rPr>
        <w:t>的眼泪，历史就是这样，历史就是铁和血。</w:t>
      </w:r>
    </w:p>
    <w:p w14:paraId="0301736A" w14:textId="77777777" w:rsidR="00480CF5" w:rsidRDefault="00E44950">
      <w:pPr>
        <w:rPr>
          <w:lang w:eastAsia="zh-CN"/>
        </w:rPr>
      </w:pPr>
      <w:proofErr w:type="spellStart"/>
      <w:r>
        <w:t>被忽悠的，都是能被忽悠的</w:t>
      </w:r>
      <w:proofErr w:type="spellEnd"/>
      <w:r>
        <w:t>。</w:t>
      </w:r>
      <w:r>
        <w:rPr>
          <w:lang w:eastAsia="zh-CN"/>
        </w:rPr>
        <w:t>历史的真理就是：被忽悠的都是能被忽悠的。谁有本事，现在忽悠大家重新回到原始社会吧，看能还是不能？历史的另一条真理就是：对待忽悠，可以用忽悠对待，也可以用枪杆子对待，而且历史最终都在证明着，不懂得枪杆子，放弃枪杆子的，不是别有用心，就是天字一号的大傻蛋。</w:t>
      </w:r>
    </w:p>
    <w:p w14:paraId="69B56E84" w14:textId="77777777" w:rsidR="00480CF5" w:rsidRDefault="00E44950">
      <w:pPr>
        <w:rPr>
          <w:lang w:eastAsia="zh-CN"/>
        </w:rPr>
      </w:pPr>
      <w:r>
        <w:rPr>
          <w:lang w:eastAsia="zh-CN"/>
        </w:rPr>
        <w:t>好了，十分钟快到了，先下，再见。</w:t>
      </w:r>
    </w:p>
    <w:p w14:paraId="705DA2F5" w14:textId="77777777" w:rsidR="00480CF5" w:rsidRDefault="00E44950">
      <w:pPr>
        <w:pStyle w:val="Heading1"/>
      </w:pPr>
      <w:bookmarkStart w:id="463" w:name="_Toc72586617"/>
      <w:r>
        <w:t xml:space="preserve">2007-07-02 00:07 </w:t>
      </w:r>
      <w:r>
        <w:t>教你炒股票</w:t>
      </w:r>
      <w:r>
        <w:t>63</w:t>
      </w:r>
      <w:r>
        <w:t>：替各位理理基本概念</w:t>
      </w:r>
      <w:bookmarkEnd w:id="463"/>
    </w:p>
    <w:p w14:paraId="53417C27" w14:textId="77777777" w:rsidR="00480CF5" w:rsidRDefault="002E2046">
      <w:hyperlink r:id="rId527" w:history="1">
        <w:r w:rsidR="00AA0C9E" w:rsidRPr="002F7192">
          <w:rPr>
            <w:rStyle w:val="Hyperlink"/>
          </w:rPr>
          <w:t>http://blog.sina.com.cn/s/blog_486e105c01000bgd.html</w:t>
        </w:r>
      </w:hyperlink>
      <w:r w:rsidR="00E44950">
        <w:t xml:space="preserve"> </w:t>
      </w:r>
      <w:r w:rsidR="00AA0C9E">
        <w:t xml:space="preserve"> </w:t>
      </w:r>
    </w:p>
    <w:p w14:paraId="1244B46B" w14:textId="77777777" w:rsidR="00480CF5" w:rsidRDefault="00E44950">
      <w:pPr>
        <w:rPr>
          <w:lang w:eastAsia="zh-CN"/>
        </w:rPr>
      </w:pPr>
      <w:r>
        <w:rPr>
          <w:lang w:eastAsia="zh-CN"/>
        </w:rPr>
        <w:t>在外面时间有点长，再好的宾馆也没家里好，有点想北京。明天就可以回北京了，</w:t>
      </w:r>
      <w:r>
        <w:rPr>
          <w:lang w:eastAsia="zh-CN"/>
        </w:rPr>
        <w:t>3</w:t>
      </w:r>
      <w:r>
        <w:rPr>
          <w:lang w:eastAsia="zh-CN"/>
        </w:rPr>
        <w:t>号还要去听一场音乐会。不过在北京也待不了几天，下周又要去一次深圳，唯一希望就是能赶上最后的荔枝，糯米</w:t>
      </w:r>
      <w:proofErr w:type="gramStart"/>
      <w:r>
        <w:rPr>
          <w:lang w:eastAsia="zh-CN"/>
        </w:rPr>
        <w:t>糍</w:t>
      </w:r>
      <w:proofErr w:type="gramEnd"/>
      <w:r>
        <w:rPr>
          <w:lang w:eastAsia="zh-CN"/>
        </w:rPr>
        <w:t>、桂味什么的，在北京吃不到好的，不知道是否过了季节。闲着没事，就随手写</w:t>
      </w:r>
      <w:proofErr w:type="gramStart"/>
      <w:r>
        <w:rPr>
          <w:lang w:eastAsia="zh-CN"/>
        </w:rPr>
        <w:t>一</w:t>
      </w:r>
      <w:proofErr w:type="gramEnd"/>
      <w:r>
        <w:rPr>
          <w:lang w:eastAsia="zh-CN"/>
        </w:rPr>
        <w:t>课程，希望对各位有帮助。</w:t>
      </w:r>
    </w:p>
    <w:p w14:paraId="70CA34F3" w14:textId="77777777" w:rsidR="00480CF5" w:rsidRDefault="00E44950">
      <w:pPr>
        <w:rPr>
          <w:lang w:eastAsia="zh-CN"/>
        </w:rPr>
      </w:pPr>
      <w:r w:rsidRPr="00827C2D">
        <w:rPr>
          <w:color w:val="FF0000"/>
          <w:lang w:eastAsia="zh-CN"/>
        </w:rPr>
        <w:t>一个对象的确立，特别是一个数学和几何对象的确立，首先要证明其存在性，如果你说的那东西根本就不存在的，那还说什么？例如中枢</w:t>
      </w:r>
      <w:proofErr w:type="gramStart"/>
      <w:r w:rsidRPr="00827C2D">
        <w:rPr>
          <w:color w:val="FF0000"/>
          <w:lang w:eastAsia="zh-CN"/>
        </w:rPr>
        <w:t>或走势</w:t>
      </w:r>
      <w:proofErr w:type="gramEnd"/>
      <w:r w:rsidRPr="00827C2D">
        <w:rPr>
          <w:color w:val="FF0000"/>
          <w:lang w:eastAsia="zh-CN"/>
        </w:rPr>
        <w:t>类型这对象，如果不能证明其一定存在，而且是按级别存在的，那谈论就没意义了。</w:t>
      </w:r>
      <w:r>
        <w:rPr>
          <w:lang w:eastAsia="zh-CN"/>
        </w:rPr>
        <w:t>所以，前面关于中枢的递归定义，就是解决这个问题的，是解决存在性问题。也就是说，中枢是可以</w:t>
      </w:r>
      <w:r>
        <w:rPr>
          <w:lang w:eastAsia="zh-CN"/>
        </w:rPr>
        <w:lastRenderedPageBreak/>
        <w:t>递归式地定义出来的，而该定义是可操作性的，该定义实际上是如何找出中枢的一种方法，按照这种方法，就肯定能找出定义中的中枢。</w:t>
      </w:r>
    </w:p>
    <w:p w14:paraId="185E4471" w14:textId="77777777" w:rsidR="00480CF5" w:rsidRDefault="00E44950">
      <w:pPr>
        <w:rPr>
          <w:lang w:eastAsia="zh-CN"/>
        </w:rPr>
      </w:pPr>
      <w:r>
        <w:rPr>
          <w:lang w:eastAsia="zh-CN"/>
        </w:rPr>
        <w:t>但是，光是存在性定义或定理没什么意义，所谓的可操作性，有时候只是理想化或者数学化的，例如，可以证明自然数的质数分解是唯一的，而且可以很理想化地去设计这种寻找，但实际上用最大的计算机也往往不可能完成，因此就需要变通的方法来方便实际操作。同样道理，</w:t>
      </w:r>
      <w:r w:rsidRPr="00143200">
        <w:rPr>
          <w:color w:val="FF0000"/>
          <w:lang w:eastAsia="zh-CN"/>
        </w:rPr>
        <w:t>对于中枢和走势类型，也就有了关于不同级别的图形的研究。否则，都从最原始的分笔成交去逐步定义、寻找，那这可操作的操作也没什么操作性了。</w:t>
      </w:r>
    </w:p>
    <w:p w14:paraId="737467C2" w14:textId="77777777" w:rsidR="00480CF5" w:rsidRDefault="00E44950">
      <w:pPr>
        <w:rPr>
          <w:lang w:eastAsia="zh-CN"/>
        </w:rPr>
      </w:pPr>
      <w:r>
        <w:rPr>
          <w:lang w:eastAsia="zh-CN"/>
        </w:rPr>
        <w:t>进而，就有了不同级别显微镜的比喻。而实际上，一般能得到的图，最多也就是</w:t>
      </w:r>
      <w:r>
        <w:rPr>
          <w:lang w:eastAsia="zh-CN"/>
        </w:rPr>
        <w:t>1</w:t>
      </w:r>
      <w:r>
        <w:rPr>
          <w:lang w:eastAsia="zh-CN"/>
        </w:rPr>
        <w:t>分钟级别的，因此，可以从这个图入手。当然，也可以从</w:t>
      </w:r>
      <w:r>
        <w:rPr>
          <w:lang w:eastAsia="zh-CN"/>
        </w:rPr>
        <w:t>5</w:t>
      </w:r>
      <w:r>
        <w:rPr>
          <w:lang w:eastAsia="zh-CN"/>
        </w:rPr>
        <w:t>分钟，甚至更高入手，但这就等于把显微镜倍数弄小了，看到的东西自然没有</w:t>
      </w:r>
      <w:r>
        <w:rPr>
          <w:lang w:eastAsia="zh-CN"/>
        </w:rPr>
        <w:t>1</w:t>
      </w:r>
      <w:r>
        <w:rPr>
          <w:lang w:eastAsia="zh-CN"/>
        </w:rPr>
        <w:t>分钟的多且清楚。</w:t>
      </w:r>
      <w:r w:rsidRPr="00143200">
        <w:rPr>
          <w:color w:val="FF0000"/>
          <w:lang w:eastAsia="zh-CN"/>
        </w:rPr>
        <w:t>再次强调，什么级别的图和什么级别的中枢没有任何必然关系，走势类型以及中枢就如同显微镜下的观察物，是客观存在的，其存在性由上面所说最原始的递归定义保证，而级别的图，就如同显微镜，不同倍数的看这客观的图就看到不同的精细程度，如此而已。所以，不能把显微镜和显微镜观察的东西混在一起了。</w:t>
      </w:r>
    </w:p>
    <w:p w14:paraId="53BD6CF8" w14:textId="77777777" w:rsidR="00480CF5" w:rsidRDefault="00E44950">
      <w:pPr>
        <w:rPr>
          <w:lang w:eastAsia="zh-CN"/>
        </w:rPr>
      </w:pPr>
      <w:r>
        <w:rPr>
          <w:lang w:eastAsia="zh-CN"/>
        </w:rPr>
        <w:t>如果我们首先确立了显微镜的倍数，也就是说，例如我们把</w:t>
      </w:r>
      <w:r>
        <w:rPr>
          <w:lang w:eastAsia="zh-CN"/>
        </w:rPr>
        <w:t>1</w:t>
      </w:r>
      <w:r>
        <w:rPr>
          <w:lang w:eastAsia="zh-CN"/>
        </w:rPr>
        <w:t>分钟图作为最基本的图，那么就可以开始定义上一课程说的分型、笔、线段等等。有了线段，就可以定义</w:t>
      </w:r>
      <w:r>
        <w:rPr>
          <w:lang w:eastAsia="zh-CN"/>
        </w:rPr>
        <w:t>1</w:t>
      </w:r>
      <w:r>
        <w:rPr>
          <w:lang w:eastAsia="zh-CN"/>
        </w:rPr>
        <w:t>分钟的中枢，然后就是</w:t>
      </w:r>
      <w:r>
        <w:rPr>
          <w:lang w:eastAsia="zh-CN"/>
        </w:rPr>
        <w:t>1</w:t>
      </w:r>
      <w:r>
        <w:rPr>
          <w:lang w:eastAsia="zh-CN"/>
        </w:rPr>
        <w:t>分钟的走势类型，然后按照递归的方法，可以逐步定义</w:t>
      </w:r>
      <w:r>
        <w:rPr>
          <w:lang w:eastAsia="zh-CN"/>
        </w:rPr>
        <w:t>5</w:t>
      </w:r>
      <w:r>
        <w:rPr>
          <w:lang w:eastAsia="zh-CN"/>
        </w:rPr>
        <w:t>分钟、</w:t>
      </w:r>
      <w:r>
        <w:rPr>
          <w:lang w:eastAsia="zh-CN"/>
        </w:rPr>
        <w:t>30</w:t>
      </w:r>
      <w:r>
        <w:rPr>
          <w:lang w:eastAsia="zh-CN"/>
        </w:rPr>
        <w:t>分钟、日、周、月、季度、年的中枢和走势类型。而有的人总是不明白，例如总是在问，</w:t>
      </w:r>
      <w:r>
        <w:rPr>
          <w:lang w:eastAsia="zh-CN"/>
        </w:rPr>
        <w:t>5</w:t>
      </w:r>
      <w:r>
        <w:rPr>
          <w:lang w:eastAsia="zh-CN"/>
        </w:rPr>
        <w:t>分钟</w:t>
      </w:r>
      <w:proofErr w:type="gramStart"/>
      <w:r>
        <w:rPr>
          <w:lang w:eastAsia="zh-CN"/>
        </w:rPr>
        <w:t>图怎么</w:t>
      </w:r>
      <w:proofErr w:type="gramEnd"/>
      <w:r>
        <w:rPr>
          <w:lang w:eastAsia="zh-CN"/>
        </w:rPr>
        <w:t>看，</w:t>
      </w:r>
      <w:r>
        <w:rPr>
          <w:lang w:eastAsia="zh-CN"/>
        </w:rPr>
        <w:t>30</w:t>
      </w:r>
      <w:r>
        <w:rPr>
          <w:lang w:eastAsia="zh-CN"/>
        </w:rPr>
        <w:t>分钟怎么看，其实，如果你选择</w:t>
      </w:r>
      <w:r>
        <w:rPr>
          <w:lang w:eastAsia="zh-CN"/>
        </w:rPr>
        <w:t>5</w:t>
      </w:r>
      <w:r>
        <w:rPr>
          <w:lang w:eastAsia="zh-CN"/>
        </w:rPr>
        <w:t>分钟或</w:t>
      </w:r>
      <w:r>
        <w:rPr>
          <w:lang w:eastAsia="zh-CN"/>
        </w:rPr>
        <w:t>30</w:t>
      </w:r>
      <w:r>
        <w:rPr>
          <w:lang w:eastAsia="zh-CN"/>
        </w:rPr>
        <w:t>分钟为最基本的图，那么和</w:t>
      </w:r>
      <w:r>
        <w:rPr>
          <w:lang w:eastAsia="zh-CN"/>
        </w:rPr>
        <w:t>1</w:t>
      </w:r>
      <w:r>
        <w:rPr>
          <w:lang w:eastAsia="zh-CN"/>
        </w:rPr>
        <w:t>分钟的看法一样，只不过你的显微镜倍数比较小，看起来比较粗糙而已。而如果你已经选择</w:t>
      </w:r>
      <w:r>
        <w:rPr>
          <w:lang w:eastAsia="zh-CN"/>
        </w:rPr>
        <w:t>1</w:t>
      </w:r>
      <w:r>
        <w:rPr>
          <w:lang w:eastAsia="zh-CN"/>
        </w:rPr>
        <w:t>分钟作为最基本的图，也就是选定了</w:t>
      </w:r>
      <w:r>
        <w:rPr>
          <w:lang w:eastAsia="zh-CN"/>
        </w:rPr>
        <w:t>1</w:t>
      </w:r>
      <w:r>
        <w:rPr>
          <w:lang w:eastAsia="zh-CN"/>
        </w:rPr>
        <w:t>分钟这个倍数的显微镜，那么看</w:t>
      </w:r>
      <w:r>
        <w:rPr>
          <w:lang w:eastAsia="zh-CN"/>
        </w:rPr>
        <w:t>1</w:t>
      </w:r>
      <w:r>
        <w:rPr>
          <w:lang w:eastAsia="zh-CN"/>
        </w:rPr>
        <w:t>分钟图就可以，所以，本</w:t>
      </w:r>
      <w:r>
        <w:rPr>
          <w:lang w:eastAsia="zh-CN"/>
        </w:rPr>
        <w:t>ID</w:t>
      </w:r>
      <w:r>
        <w:rPr>
          <w:lang w:eastAsia="zh-CN"/>
        </w:rPr>
        <w:t>也就不断在</w:t>
      </w:r>
      <w:r>
        <w:rPr>
          <w:lang w:eastAsia="zh-CN"/>
        </w:rPr>
        <w:t>1</w:t>
      </w:r>
      <w:r>
        <w:rPr>
          <w:lang w:eastAsia="zh-CN"/>
        </w:rPr>
        <w:t>分钟图上进行线段的记号来示范。</w:t>
      </w:r>
    </w:p>
    <w:p w14:paraId="250A4AB9" w14:textId="77777777" w:rsidR="00480CF5" w:rsidRDefault="00E44950">
      <w:pPr>
        <w:rPr>
          <w:lang w:eastAsia="zh-CN"/>
        </w:rPr>
      </w:pPr>
      <w:r w:rsidRPr="0061202F">
        <w:rPr>
          <w:color w:val="FF0000"/>
          <w:lang w:eastAsia="zh-CN"/>
        </w:rPr>
        <w:t>那么，有人可能要问，如果用</w:t>
      </w:r>
      <w:r w:rsidRPr="0061202F">
        <w:rPr>
          <w:color w:val="FF0000"/>
          <w:lang w:eastAsia="zh-CN"/>
        </w:rPr>
        <w:t>1</w:t>
      </w:r>
      <w:r w:rsidRPr="0061202F">
        <w:rPr>
          <w:color w:val="FF0000"/>
          <w:lang w:eastAsia="zh-CN"/>
        </w:rPr>
        <w:t>分钟图这显微镜，</w:t>
      </w:r>
      <w:r w:rsidRPr="0061202F">
        <w:rPr>
          <w:color w:val="FF0000"/>
          <w:lang w:eastAsia="zh-CN"/>
        </w:rPr>
        <w:t>5</w:t>
      </w:r>
      <w:r w:rsidRPr="0061202F">
        <w:rPr>
          <w:color w:val="FF0000"/>
          <w:lang w:eastAsia="zh-CN"/>
        </w:rPr>
        <w:t>、</w:t>
      </w:r>
      <w:r w:rsidRPr="0061202F">
        <w:rPr>
          <w:color w:val="FF0000"/>
          <w:lang w:eastAsia="zh-CN"/>
        </w:rPr>
        <w:t>30</w:t>
      </w:r>
      <w:r w:rsidRPr="0061202F">
        <w:rPr>
          <w:color w:val="FF0000"/>
          <w:lang w:eastAsia="zh-CN"/>
        </w:rPr>
        <w:t>分钟等</w:t>
      </w:r>
      <w:proofErr w:type="gramStart"/>
      <w:r w:rsidRPr="0061202F">
        <w:rPr>
          <w:color w:val="FF0000"/>
          <w:lang w:eastAsia="zh-CN"/>
        </w:rPr>
        <w:t>图还有</w:t>
      </w:r>
      <w:proofErr w:type="gramEnd"/>
      <w:r w:rsidRPr="0061202F">
        <w:rPr>
          <w:color w:val="FF0000"/>
          <w:lang w:eastAsia="zh-CN"/>
        </w:rPr>
        <w:t>用吗？当然也是有用的，例如走出一个</w:t>
      </w:r>
      <w:r w:rsidRPr="0061202F">
        <w:rPr>
          <w:color w:val="FF0000"/>
          <w:lang w:eastAsia="zh-CN"/>
        </w:rPr>
        <w:t>1</w:t>
      </w:r>
      <w:r w:rsidRPr="0061202F">
        <w:rPr>
          <w:color w:val="FF0000"/>
          <w:lang w:eastAsia="zh-CN"/>
        </w:rPr>
        <w:t>分钟的走势类型，已经完成了，就可以在</w:t>
      </w:r>
      <w:r w:rsidRPr="0061202F">
        <w:rPr>
          <w:color w:val="FF0000"/>
          <w:lang w:eastAsia="zh-CN"/>
        </w:rPr>
        <w:t>5</w:t>
      </w:r>
      <w:r w:rsidRPr="0061202F">
        <w:rPr>
          <w:color w:val="FF0000"/>
          <w:lang w:eastAsia="zh-CN"/>
        </w:rPr>
        <w:t>分钟图上相应记号上，这样的一个好处就是帮助记忆，否则当</w:t>
      </w:r>
      <w:r w:rsidRPr="0061202F">
        <w:rPr>
          <w:color w:val="FF0000"/>
          <w:lang w:eastAsia="zh-CN"/>
        </w:rPr>
        <w:t>1</w:t>
      </w:r>
      <w:r w:rsidRPr="0061202F">
        <w:rPr>
          <w:color w:val="FF0000"/>
          <w:lang w:eastAsia="zh-CN"/>
        </w:rPr>
        <w:t>分钟图上的线段成千上万时，肯定要抓狂的。而有了</w:t>
      </w:r>
      <w:r w:rsidRPr="0061202F">
        <w:rPr>
          <w:color w:val="FF0000"/>
          <w:lang w:eastAsia="zh-CN"/>
        </w:rPr>
        <w:t>5</w:t>
      </w:r>
      <w:r w:rsidRPr="0061202F">
        <w:rPr>
          <w:color w:val="FF0000"/>
          <w:lang w:eastAsia="zh-CN"/>
        </w:rPr>
        <w:t>、</w:t>
      </w:r>
      <w:r w:rsidRPr="0061202F">
        <w:rPr>
          <w:color w:val="FF0000"/>
          <w:lang w:eastAsia="zh-CN"/>
        </w:rPr>
        <w:t>30</w:t>
      </w:r>
      <w:r w:rsidRPr="0061202F">
        <w:rPr>
          <w:color w:val="FF0000"/>
          <w:lang w:eastAsia="zh-CN"/>
        </w:rPr>
        <w:t>、日等图，就把相应已经完成的走势类型记号上，</w:t>
      </w:r>
      <w:r w:rsidRPr="00D401E2">
        <w:rPr>
          <w:color w:val="FF0000"/>
          <w:lang w:eastAsia="zh-CN"/>
        </w:rPr>
        <w:t>实际上，在</w:t>
      </w:r>
      <w:r w:rsidRPr="00D401E2">
        <w:rPr>
          <w:color w:val="FF0000"/>
          <w:lang w:eastAsia="zh-CN"/>
        </w:rPr>
        <w:t>1</w:t>
      </w:r>
      <w:r w:rsidRPr="00D401E2">
        <w:rPr>
          <w:color w:val="FF0000"/>
          <w:lang w:eastAsia="zh-CN"/>
        </w:rPr>
        <w:t>分钟图上需要记住的，只是最近一个未完成的</w:t>
      </w:r>
      <w:r w:rsidRPr="00D401E2">
        <w:rPr>
          <w:color w:val="FF0000"/>
          <w:lang w:eastAsia="zh-CN"/>
        </w:rPr>
        <w:t>1</w:t>
      </w:r>
      <w:r w:rsidRPr="00D401E2">
        <w:rPr>
          <w:color w:val="FF0000"/>
          <w:lang w:eastAsia="zh-CN"/>
        </w:rPr>
        <w:t>分钟走势类型。当然，由于分解的多样性，实际上需要知道的要多点，这里只是站在一种分解的角度说的。</w:t>
      </w:r>
      <w:r>
        <w:rPr>
          <w:lang w:eastAsia="zh-CN"/>
        </w:rPr>
        <w:t>另外一个好处就是看</w:t>
      </w:r>
      <w:r>
        <w:rPr>
          <w:lang w:eastAsia="zh-CN"/>
        </w:rPr>
        <w:t>MACD</w:t>
      </w:r>
      <w:r>
        <w:rPr>
          <w:lang w:eastAsia="zh-CN"/>
        </w:rPr>
        <w:t>辅助判断时，不用对太多的柱子面积进行相加，可以看大级别的</w:t>
      </w:r>
      <w:r>
        <w:rPr>
          <w:lang w:eastAsia="zh-CN"/>
        </w:rPr>
        <w:t>MACD</w:t>
      </w:r>
      <w:r>
        <w:rPr>
          <w:lang w:eastAsia="zh-CN"/>
        </w:rPr>
        <w:t>图，这样一目了然。日线的背驰，其实在</w:t>
      </w:r>
      <w:r>
        <w:rPr>
          <w:lang w:eastAsia="zh-CN"/>
        </w:rPr>
        <w:t>1</w:t>
      </w:r>
      <w:r>
        <w:rPr>
          <w:lang w:eastAsia="zh-CN"/>
        </w:rPr>
        <w:t>分钟图上也可以看出来，只不过是需要把所有相应对比段的</w:t>
      </w:r>
      <w:r>
        <w:rPr>
          <w:lang w:eastAsia="zh-CN"/>
        </w:rPr>
        <w:t>MACD</w:t>
      </w:r>
      <w:r>
        <w:rPr>
          <w:lang w:eastAsia="zh-CN"/>
        </w:rPr>
        <w:t>都加起来进行处理，这样当然是不切实际的，因此就可以看日线图的</w:t>
      </w:r>
      <w:r>
        <w:rPr>
          <w:lang w:eastAsia="zh-CN"/>
        </w:rPr>
        <w:t>MACD</w:t>
      </w:r>
      <w:r>
        <w:rPr>
          <w:lang w:eastAsia="zh-CN"/>
        </w:rPr>
        <w:t>，在理论上没有任何特别之处，只是</w:t>
      </w:r>
      <w:r>
        <w:rPr>
          <w:lang w:eastAsia="zh-CN"/>
        </w:rPr>
        <w:lastRenderedPageBreak/>
        <w:t>为了方便，如果用</w:t>
      </w:r>
      <w:r>
        <w:rPr>
          <w:lang w:eastAsia="zh-CN"/>
        </w:rPr>
        <w:t>1</w:t>
      </w:r>
      <w:r>
        <w:rPr>
          <w:lang w:eastAsia="zh-CN"/>
        </w:rPr>
        <w:t>分钟的</w:t>
      </w:r>
      <w:r>
        <w:rPr>
          <w:lang w:eastAsia="zh-CN"/>
        </w:rPr>
        <w:t>MACD</w:t>
      </w:r>
      <w:r>
        <w:rPr>
          <w:lang w:eastAsia="zh-CN"/>
        </w:rPr>
        <w:t>把参数调到足够大，效果其实是一样的，而实际上不可能，一般软件上，</w:t>
      </w:r>
      <w:r>
        <w:rPr>
          <w:lang w:eastAsia="zh-CN"/>
        </w:rPr>
        <w:t>MACD</w:t>
      </w:r>
      <w:r>
        <w:rPr>
          <w:lang w:eastAsia="zh-CN"/>
        </w:rPr>
        <w:t>的参数有上限限制，所以实际上也限制了日线的背驰不能用</w:t>
      </w:r>
      <w:r>
        <w:rPr>
          <w:lang w:eastAsia="zh-CN"/>
        </w:rPr>
        <w:t>1</w:t>
      </w:r>
      <w:r>
        <w:rPr>
          <w:lang w:eastAsia="zh-CN"/>
        </w:rPr>
        <w:t>分钟的图解决。</w:t>
      </w:r>
    </w:p>
    <w:p w14:paraId="16E172E0" w14:textId="77777777" w:rsidR="00480CF5" w:rsidRDefault="00E44950">
      <w:pPr>
        <w:rPr>
          <w:lang w:eastAsia="zh-CN"/>
        </w:rPr>
      </w:pPr>
      <w:r w:rsidRPr="00D401E2">
        <w:rPr>
          <w:color w:val="FF0000"/>
          <w:lang w:eastAsia="zh-CN"/>
        </w:rPr>
        <w:t>有人可能又要问，为什么</w:t>
      </w:r>
      <w:r w:rsidRPr="00D401E2">
        <w:rPr>
          <w:color w:val="FF0000"/>
          <w:lang w:eastAsia="zh-CN"/>
        </w:rPr>
        <w:t>5</w:t>
      </w:r>
      <w:r w:rsidRPr="00D401E2">
        <w:rPr>
          <w:color w:val="FF0000"/>
          <w:lang w:eastAsia="zh-CN"/>
        </w:rPr>
        <w:t>分钟图上</w:t>
      </w:r>
      <w:proofErr w:type="gramStart"/>
      <w:r w:rsidRPr="00D401E2">
        <w:rPr>
          <w:color w:val="FF0000"/>
          <w:lang w:eastAsia="zh-CN"/>
        </w:rPr>
        <w:t>不</w:t>
      </w:r>
      <w:proofErr w:type="gramEnd"/>
      <w:r w:rsidRPr="00D401E2">
        <w:rPr>
          <w:color w:val="FF0000"/>
          <w:lang w:eastAsia="zh-CN"/>
        </w:rPr>
        <w:t>记号</w:t>
      </w:r>
      <w:r w:rsidRPr="00D401E2">
        <w:rPr>
          <w:color w:val="FF0000"/>
          <w:lang w:eastAsia="zh-CN"/>
        </w:rPr>
        <w:t>5</w:t>
      </w:r>
      <w:r w:rsidRPr="00D401E2">
        <w:rPr>
          <w:color w:val="FF0000"/>
          <w:lang w:eastAsia="zh-CN"/>
        </w:rPr>
        <w:t>分钟的走势类型？因为，在大级别图上记号次级别的走势类型有一个好处，就是能让你清晰地看到该级别的中枢和走势类型是如何形成的，这样会更直观。</w:t>
      </w:r>
      <w:r>
        <w:rPr>
          <w:lang w:eastAsia="zh-CN"/>
        </w:rPr>
        <w:t>当然，如果在</w:t>
      </w:r>
      <w:r>
        <w:rPr>
          <w:lang w:eastAsia="zh-CN"/>
        </w:rPr>
        <w:t>5</w:t>
      </w:r>
      <w:r>
        <w:rPr>
          <w:lang w:eastAsia="zh-CN"/>
        </w:rPr>
        <w:t>分钟图上，你愿意记号</w:t>
      </w:r>
      <w:r>
        <w:rPr>
          <w:lang w:eastAsia="zh-CN"/>
        </w:rPr>
        <w:t>30</w:t>
      </w:r>
      <w:r>
        <w:rPr>
          <w:lang w:eastAsia="zh-CN"/>
        </w:rPr>
        <w:t>分钟甚至年线的走势类型也没什么，这是个人爱好问题。如果你有超强的记忆和分析力，甚至就在</w:t>
      </w:r>
      <w:r>
        <w:rPr>
          <w:lang w:eastAsia="zh-CN"/>
        </w:rPr>
        <w:t>1</w:t>
      </w:r>
      <w:r>
        <w:rPr>
          <w:lang w:eastAsia="zh-CN"/>
        </w:rPr>
        <w:t>分钟上记号就可以，如果你更牛一点，对图形过目不忘，像计算机一样自动就可以分类合并，那你在</w:t>
      </w:r>
      <w:r>
        <w:rPr>
          <w:lang w:eastAsia="zh-CN"/>
        </w:rPr>
        <w:t>1</w:t>
      </w:r>
      <w:r>
        <w:rPr>
          <w:lang w:eastAsia="zh-CN"/>
        </w:rPr>
        <w:t>分钟图上连记号都不用了。</w:t>
      </w:r>
    </w:p>
    <w:p w14:paraId="6200C2C8" w14:textId="77777777" w:rsidR="00480CF5" w:rsidRDefault="00E44950">
      <w:pPr>
        <w:rPr>
          <w:lang w:eastAsia="zh-CN"/>
        </w:rPr>
      </w:pPr>
      <w:r>
        <w:rPr>
          <w:lang w:eastAsia="zh-CN"/>
        </w:rPr>
        <w:t>说点更实际的问题，一般人面对一只股票，不可能就先看</w:t>
      </w:r>
      <w:r>
        <w:rPr>
          <w:lang w:eastAsia="zh-CN"/>
        </w:rPr>
        <w:t>1</w:t>
      </w:r>
      <w:r>
        <w:rPr>
          <w:lang w:eastAsia="zh-CN"/>
        </w:rPr>
        <w:t>分钟图，大概都是先从日线，甚至周、月、季、年入手，这样等于先用倍数小的显微镜，甚至是肉眼先看一下，然后在转用倍数大的，进行精细的观察。因此，</w:t>
      </w:r>
      <w:r w:rsidRPr="00636605">
        <w:rPr>
          <w:color w:val="FF0000"/>
          <w:lang w:eastAsia="zh-CN"/>
        </w:rPr>
        <w:t>对于大级别的图，上一课中的分型、笔、线段等同样有用，不过，一般这个观察都是</w:t>
      </w:r>
      <w:proofErr w:type="gramStart"/>
      <w:r w:rsidRPr="00636605">
        <w:rPr>
          <w:color w:val="FF0000"/>
          <w:lang w:eastAsia="zh-CN"/>
        </w:rPr>
        <w:t>快速不</w:t>
      </w:r>
      <w:proofErr w:type="gramEnd"/>
      <w:r w:rsidRPr="00636605">
        <w:rPr>
          <w:color w:val="FF0000"/>
          <w:lang w:eastAsia="zh-CN"/>
        </w:rPr>
        <w:t>精细的，所以大概精确就可以，而且，一般看图看多了，根本就不需要</w:t>
      </w:r>
      <w:proofErr w:type="gramStart"/>
      <w:r w:rsidRPr="00636605">
        <w:rPr>
          <w:color w:val="FF0000"/>
          <w:lang w:eastAsia="zh-CN"/>
        </w:rPr>
        <w:t>一</w:t>
      </w:r>
      <w:proofErr w:type="gramEnd"/>
      <w:r w:rsidRPr="00636605">
        <w:rPr>
          <w:color w:val="FF0000"/>
          <w:lang w:eastAsia="zh-CN"/>
        </w:rPr>
        <w:t>步步按定义来，例如，打开日线图，</w:t>
      </w:r>
      <w:r w:rsidRPr="00636605">
        <w:rPr>
          <w:color w:val="FF0000"/>
          <w:lang w:eastAsia="zh-CN"/>
        </w:rPr>
        <w:t>1</w:t>
      </w:r>
      <w:r w:rsidRPr="00636605">
        <w:rPr>
          <w:color w:val="FF0000"/>
          <w:lang w:eastAsia="zh-CN"/>
        </w:rPr>
        <w:t>秒钟如果还看不明白一只股票大的走势，那就是慢的了。</w:t>
      </w:r>
      <w:r>
        <w:rPr>
          <w:lang w:eastAsia="zh-CN"/>
        </w:rPr>
        <w:t>基本上说，如果图看多了，成了机械反应了，一看到可搞的图，就如同看到可搞的面首一样。一见钟情，科学研究说大概不需要</w:t>
      </w:r>
      <w:r>
        <w:rPr>
          <w:lang w:eastAsia="zh-CN"/>
        </w:rPr>
        <w:t>1</w:t>
      </w:r>
      <w:r>
        <w:rPr>
          <w:lang w:eastAsia="zh-CN"/>
        </w:rPr>
        <w:t>秒，股票如同面首，如果不能</w:t>
      </w:r>
      <w:r>
        <w:rPr>
          <w:lang w:eastAsia="zh-CN"/>
        </w:rPr>
        <w:t>1</w:t>
      </w:r>
      <w:r>
        <w:rPr>
          <w:lang w:eastAsia="zh-CN"/>
        </w:rPr>
        <w:t>秒之内一见钟情，估计这股票也和你没什么缘分，最多就是有缘无分空折腾了。</w:t>
      </w:r>
    </w:p>
    <w:p w14:paraId="523D5077" w14:textId="77777777" w:rsidR="00480CF5" w:rsidRDefault="00E44950">
      <w:pPr>
        <w:rPr>
          <w:lang w:eastAsia="zh-CN"/>
        </w:rPr>
      </w:pPr>
      <w:r>
        <w:rPr>
          <w:lang w:eastAsia="zh-CN"/>
        </w:rPr>
        <w:t>别觉得本</w:t>
      </w:r>
      <w:r>
        <w:rPr>
          <w:lang w:eastAsia="zh-CN"/>
        </w:rPr>
        <w:t>ID</w:t>
      </w:r>
      <w:r>
        <w:rPr>
          <w:lang w:eastAsia="zh-CN"/>
        </w:rPr>
        <w:t>整天把股票和面首联系在一起有点不太地道，但人这身体都是从性而来，股票的道理和性的道理没什么区别当然也没什么可奇怪的，这道理在前面的课程里已经说过。如果，你能把你的性能量转化到股票上，有了那种一见钟情的直觉，那么就算是有点入门了。而前面的理论分析，最终还是要归到这种直觉上去。说得更直接一点，例如在</w:t>
      </w:r>
      <w:r>
        <w:rPr>
          <w:lang w:eastAsia="zh-CN"/>
        </w:rPr>
        <w:t>419</w:t>
      </w:r>
      <w:r>
        <w:rPr>
          <w:lang w:eastAsia="zh-CN"/>
        </w:rPr>
        <w:t>这种事情上，无论男女，其实决定是否</w:t>
      </w:r>
      <w:r>
        <w:rPr>
          <w:lang w:eastAsia="zh-CN"/>
        </w:rPr>
        <w:t>419</w:t>
      </w:r>
      <w:r>
        <w:rPr>
          <w:lang w:eastAsia="zh-CN"/>
        </w:rPr>
        <w:t>，都是在</w:t>
      </w:r>
      <w:r>
        <w:rPr>
          <w:lang w:eastAsia="zh-CN"/>
        </w:rPr>
        <w:t>1</w:t>
      </w:r>
      <w:r>
        <w:rPr>
          <w:lang w:eastAsia="zh-CN"/>
        </w:rPr>
        <w:t>秒内决定的，股票同样，是否和股票</w:t>
      </w:r>
      <w:r>
        <w:rPr>
          <w:lang w:eastAsia="zh-CN"/>
        </w:rPr>
        <w:t>419</w:t>
      </w:r>
      <w:r>
        <w:rPr>
          <w:lang w:eastAsia="zh-CN"/>
        </w:rPr>
        <w:t>，也一样。当然，有些</w:t>
      </w:r>
      <w:r>
        <w:rPr>
          <w:lang w:eastAsia="zh-CN"/>
        </w:rPr>
        <w:t>419</w:t>
      </w:r>
      <w:r>
        <w:rPr>
          <w:lang w:eastAsia="zh-CN"/>
        </w:rPr>
        <w:t>让后悔终生，有些让你怀念终生，这和股票是一个道理。而真正的</w:t>
      </w:r>
      <w:r>
        <w:rPr>
          <w:lang w:eastAsia="zh-CN"/>
        </w:rPr>
        <w:t>419</w:t>
      </w:r>
      <w:r>
        <w:rPr>
          <w:lang w:eastAsia="zh-CN"/>
        </w:rPr>
        <w:t>高手，就是一眼就要把一个人给看透，而且知道自己需要什么，该要什么，什么不该要，要了的要甩得开，如雁过长空，否则就不是</w:t>
      </w:r>
      <w:r>
        <w:rPr>
          <w:lang w:eastAsia="zh-CN"/>
        </w:rPr>
        <w:t>419</w:t>
      </w:r>
      <w:r>
        <w:rPr>
          <w:lang w:eastAsia="zh-CN"/>
        </w:rPr>
        <w:t>了。股票也一样，股票的走势如同面首在搔首弄姿，一眼要看穿其把戏。当然，股票比面首可爱的地方在于，面首的搔首弄姿只有一个方向，而股票有三种可能的状态，这也决定了，</w:t>
      </w:r>
      <w:proofErr w:type="gramStart"/>
      <w:r>
        <w:rPr>
          <w:lang w:eastAsia="zh-CN"/>
        </w:rPr>
        <w:t>面首面首</w:t>
      </w:r>
      <w:proofErr w:type="gramEnd"/>
      <w:r>
        <w:rPr>
          <w:lang w:eastAsia="zh-CN"/>
        </w:rPr>
        <w:t>是有厌倦的时候，而</w:t>
      </w:r>
      <w:proofErr w:type="gramStart"/>
      <w:r>
        <w:rPr>
          <w:lang w:eastAsia="zh-CN"/>
        </w:rPr>
        <w:t>股票股票</w:t>
      </w:r>
      <w:proofErr w:type="gramEnd"/>
      <w:r>
        <w:rPr>
          <w:lang w:eastAsia="zh-CN"/>
        </w:rPr>
        <w:t>则不一定。</w:t>
      </w:r>
    </w:p>
    <w:p w14:paraId="1544CEF5" w14:textId="77777777" w:rsidR="00480CF5" w:rsidRPr="00636605" w:rsidRDefault="00E44950">
      <w:pPr>
        <w:rPr>
          <w:color w:val="FF0000"/>
          <w:lang w:eastAsia="zh-CN"/>
        </w:rPr>
      </w:pPr>
      <w:r>
        <w:rPr>
          <w:lang w:eastAsia="zh-CN"/>
        </w:rPr>
        <w:t>但在没有这看破一切的</w:t>
      </w:r>
      <w:proofErr w:type="gramStart"/>
      <w:r>
        <w:rPr>
          <w:lang w:eastAsia="zh-CN"/>
        </w:rPr>
        <w:t>一</w:t>
      </w:r>
      <w:proofErr w:type="gramEnd"/>
      <w:r>
        <w:rPr>
          <w:lang w:eastAsia="zh-CN"/>
        </w:rPr>
        <w:t>眼前，就别把自己当情圣了，老老实实在家里抱孩子吧，花心萝卜是需要功力的。股票也一样，没有这超越的直觉，还是老老实实去分析，</w:t>
      </w:r>
      <w:r w:rsidRPr="00636605">
        <w:rPr>
          <w:color w:val="FF0000"/>
          <w:lang w:eastAsia="zh-CN"/>
        </w:rPr>
        <w:t>在大级别图粗略选定攻击目标后，就要选好显微镜，进行精细的跟踪分析，然后定位</w:t>
      </w:r>
      <w:proofErr w:type="gramStart"/>
      <w:r w:rsidRPr="00636605">
        <w:rPr>
          <w:color w:val="FF0000"/>
          <w:lang w:eastAsia="zh-CN"/>
        </w:rPr>
        <w:t>好符合</w:t>
      </w:r>
      <w:proofErr w:type="gramEnd"/>
      <w:r w:rsidRPr="00636605">
        <w:rPr>
          <w:color w:val="FF0000"/>
          <w:lang w:eastAsia="zh-CN"/>
        </w:rPr>
        <w:t>自己操作级别的买点建仓，按照相应的操作级别进行操作，直到把这股票</w:t>
      </w:r>
      <w:r w:rsidRPr="00636605">
        <w:rPr>
          <w:color w:val="FF0000"/>
          <w:lang w:eastAsia="zh-CN"/>
        </w:rPr>
        <w:lastRenderedPageBreak/>
        <w:t>玩烂、直到厌倦或者又发现新的更好的可玩弄对象为止。而站在纯理论的角度，没有任何股票是特别有操作价值的，中枢震荡的股票不一定比相应级别单边上涨的股票产生的利润少。</w:t>
      </w:r>
    </w:p>
    <w:p w14:paraId="0BC44BCC" w14:textId="77777777" w:rsidR="00480CF5" w:rsidRPr="00636605" w:rsidRDefault="00E44950">
      <w:pPr>
        <w:rPr>
          <w:color w:val="FF0000"/>
          <w:lang w:eastAsia="zh-CN"/>
        </w:rPr>
      </w:pPr>
      <w:r w:rsidRPr="00636605">
        <w:rPr>
          <w:color w:val="FF0000"/>
          <w:lang w:eastAsia="zh-CN"/>
        </w:rPr>
        <w:t>只有坏的操作者，没有坏的股票。股票只是废纸，本质上都是垃圾，如果技术、心态不到位，任何股票都可以让你倾家荡产。当然，对于小资金来说，一定要</w:t>
      </w:r>
      <w:proofErr w:type="gramStart"/>
      <w:r w:rsidRPr="00636605">
        <w:rPr>
          <w:color w:val="FF0000"/>
          <w:lang w:eastAsia="zh-CN"/>
        </w:rPr>
        <w:t>选择股</w:t>
      </w:r>
      <w:proofErr w:type="gramEnd"/>
      <w:r w:rsidRPr="00636605">
        <w:rPr>
          <w:color w:val="FF0000"/>
          <w:lang w:eastAsia="zh-CN"/>
        </w:rPr>
        <w:t>性好的股票；而对于大资金来说，股性是可以改造的，就如同没有面首是不可以面首的，只是代价不同而已，股票也一样，任何股票的股性都可以被改造，只不过需要的能量不同而已。</w:t>
      </w:r>
    </w:p>
    <w:p w14:paraId="049C8CD5" w14:textId="77777777" w:rsidR="00480CF5" w:rsidRDefault="00E44950">
      <w:pPr>
        <w:rPr>
          <w:lang w:eastAsia="zh-CN"/>
        </w:rPr>
      </w:pPr>
      <w:r>
        <w:rPr>
          <w:lang w:eastAsia="zh-CN"/>
        </w:rPr>
        <w:t>不写了，已经又一天开始了，本</w:t>
      </w:r>
      <w:r>
        <w:rPr>
          <w:lang w:eastAsia="zh-CN"/>
        </w:rPr>
        <w:t>ID</w:t>
      </w:r>
      <w:r>
        <w:rPr>
          <w:lang w:eastAsia="zh-CN"/>
        </w:rPr>
        <w:t>也要洗洗睡了，先下，今天收盘后解盘见，然后本</w:t>
      </w:r>
      <w:r>
        <w:rPr>
          <w:lang w:eastAsia="zh-CN"/>
        </w:rPr>
        <w:t>ID</w:t>
      </w:r>
      <w:r>
        <w:rPr>
          <w:lang w:eastAsia="zh-CN"/>
        </w:rPr>
        <w:t>晚宴后赶最后的班机回北京，归心似箭，周二，盘就可以在北京看了，再见。</w:t>
      </w:r>
    </w:p>
    <w:p w14:paraId="04D371F1" w14:textId="77777777" w:rsidR="00480CF5" w:rsidRDefault="00E44950">
      <w:pPr>
        <w:pStyle w:val="Heading1"/>
        <w:rPr>
          <w:lang w:eastAsia="zh-CN"/>
        </w:rPr>
      </w:pPr>
      <w:bookmarkStart w:id="464" w:name="_Toc72586618"/>
      <w:r>
        <w:rPr>
          <w:lang w:eastAsia="zh-CN"/>
        </w:rPr>
        <w:t xml:space="preserve">2007-07-02 15:32 </w:t>
      </w:r>
      <w:r>
        <w:rPr>
          <w:lang w:eastAsia="zh-CN"/>
        </w:rPr>
        <w:t>解盘：今天看不明白的都请严重补课。</w:t>
      </w:r>
      <w:bookmarkEnd w:id="464"/>
    </w:p>
    <w:p w14:paraId="3EC6E49F" w14:textId="77777777" w:rsidR="00480CF5" w:rsidRDefault="002E2046">
      <w:hyperlink r:id="rId528" w:history="1">
        <w:r w:rsidR="00E43C80" w:rsidRPr="002F7192">
          <w:rPr>
            <w:rStyle w:val="Hyperlink"/>
          </w:rPr>
          <w:t>http://blog.sina.com.cn/s/blog_486e105c01000bgr.html</w:t>
        </w:r>
      </w:hyperlink>
      <w:r w:rsidR="00E44950">
        <w:t xml:space="preserve"> </w:t>
      </w:r>
      <w:r w:rsidR="00E43C80">
        <w:t xml:space="preserve"> </w:t>
      </w:r>
    </w:p>
    <w:p w14:paraId="6F3D78D5" w14:textId="77777777" w:rsidR="00480CF5" w:rsidRDefault="00E44950">
      <w:pPr>
        <w:rPr>
          <w:lang w:eastAsia="zh-CN"/>
        </w:rPr>
      </w:pPr>
      <w:r>
        <w:rPr>
          <w:lang w:eastAsia="zh-CN"/>
        </w:rPr>
        <w:t>今天的走势，简直是标准教科书，连这都看不明白，你要严重补课了。</w:t>
      </w:r>
      <w:r w:rsidRPr="00100BD1">
        <w:rPr>
          <w:rStyle w:val="a0"/>
        </w:rPr>
        <w:t>下图中</w:t>
      </w:r>
      <w:r w:rsidRPr="00100BD1">
        <w:rPr>
          <w:rStyle w:val="a0"/>
        </w:rPr>
        <w:t>110</w:t>
      </w:r>
      <w:r w:rsidRPr="00100BD1">
        <w:rPr>
          <w:rStyle w:val="a0"/>
        </w:rPr>
        <w:t>点的线段里</w:t>
      </w:r>
      <w:proofErr w:type="gramStart"/>
      <w:r w:rsidRPr="00100BD1">
        <w:rPr>
          <w:rStyle w:val="a0"/>
        </w:rPr>
        <w:t>的小顶背驰</w:t>
      </w:r>
      <w:proofErr w:type="gramEnd"/>
      <w:r w:rsidRPr="00100BD1">
        <w:rPr>
          <w:rStyle w:val="a0"/>
        </w:rPr>
        <w:t>，</w:t>
      </w:r>
      <w:r w:rsidRPr="00100BD1">
        <w:rPr>
          <w:rStyle w:val="a0"/>
        </w:rPr>
        <w:t>111</w:t>
      </w:r>
      <w:r w:rsidRPr="00100BD1">
        <w:rPr>
          <w:rStyle w:val="a0"/>
        </w:rPr>
        <w:t>点的小底背驰，都是极端标准的。</w:t>
      </w:r>
      <w:r w:rsidRPr="00100BD1">
        <w:rPr>
          <w:rStyle w:val="a0"/>
        </w:rPr>
        <w:t>111</w:t>
      </w:r>
      <w:r w:rsidRPr="00100BD1">
        <w:rPr>
          <w:rStyle w:val="a0"/>
        </w:rPr>
        <w:t>点，看不明白的，看看</w:t>
      </w:r>
      <w:r w:rsidRPr="00100BD1">
        <w:rPr>
          <w:rStyle w:val="a0"/>
        </w:rPr>
        <w:t>MACD</w:t>
      </w:r>
      <w:r w:rsidRPr="00100BD1">
        <w:rPr>
          <w:rStyle w:val="a0"/>
        </w:rPr>
        <w:t>里那两个红箭头指着的绿柱子面积比。</w:t>
      </w:r>
      <w:r>
        <w:rPr>
          <w:lang w:eastAsia="zh-CN"/>
        </w:rPr>
        <w:t>如果还有人问，为什么前面的不是，就一定要把分型、笔、线段那课以及</w:t>
      </w:r>
      <w:r>
        <w:rPr>
          <w:lang w:eastAsia="zh-CN"/>
        </w:rPr>
        <w:t>63</w:t>
      </w:r>
      <w:r>
        <w:rPr>
          <w:lang w:eastAsia="zh-CN"/>
        </w:rPr>
        <w:t>那课好好看了。图中红箭头处，趁着现在</w:t>
      </w:r>
      <w:r>
        <w:rPr>
          <w:lang w:eastAsia="zh-CN"/>
        </w:rPr>
        <w:t>1</w:t>
      </w:r>
      <w:r>
        <w:rPr>
          <w:lang w:eastAsia="zh-CN"/>
        </w:rPr>
        <w:t>分钟图还能看到，请去好好研究那为什么是一笔，那底分型是怎么构成的，这都有最严格的标准。</w:t>
      </w:r>
    </w:p>
    <w:p w14:paraId="245171C0" w14:textId="77777777" w:rsidR="00E11B14" w:rsidRDefault="00E11B14">
      <w:pPr>
        <w:rPr>
          <w:lang w:eastAsia="zh-CN"/>
        </w:rPr>
      </w:pPr>
      <w:r w:rsidRPr="00E11B14">
        <w:rPr>
          <w:noProof/>
          <w:lang w:eastAsia="zh-CN"/>
        </w:rPr>
        <w:lastRenderedPageBreak/>
        <w:drawing>
          <wp:inline distT="0" distB="0" distL="0" distR="0" wp14:anchorId="418420DB" wp14:editId="04ED43E9">
            <wp:extent cx="5486400" cy="3905845"/>
            <wp:effectExtent l="0" t="0" r="0" b="0"/>
            <wp:docPr id="5" name="图片 5" descr="C:\Users\zengb\Desktop\486e105c631fa1d053f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engb\Desktop\486e105c631fa1d053f84.jp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63859BA7" w14:textId="77777777" w:rsidR="00480CF5" w:rsidRPr="00100BD1" w:rsidRDefault="00E44950">
      <w:pPr>
        <w:rPr>
          <w:rStyle w:val="a0"/>
        </w:rPr>
      </w:pPr>
      <w:r>
        <w:rPr>
          <w:lang w:eastAsia="zh-CN"/>
        </w:rPr>
        <w:t>至于走势，没什么可说的，就是震荡，这里是本</w:t>
      </w:r>
      <w:r>
        <w:rPr>
          <w:lang w:eastAsia="zh-CN"/>
        </w:rPr>
        <w:t>ID</w:t>
      </w:r>
      <w:r w:rsidR="00A72684">
        <w:rPr>
          <w:lang w:eastAsia="zh-CN"/>
        </w:rPr>
        <w:t>理论的天堂，如果说单边</w:t>
      </w:r>
      <w:r w:rsidR="00A72684">
        <w:rPr>
          <w:rFonts w:hint="eastAsia"/>
          <w:lang w:eastAsia="zh-CN"/>
        </w:rPr>
        <w:t>是</w:t>
      </w:r>
      <w:r>
        <w:rPr>
          <w:lang w:eastAsia="zh-CN"/>
        </w:rPr>
        <w:t>傻瓜都能赚钱，那么这种市场，就不是一般人能把握的了。能把握，就有了一个好的吸血机器，练习好了，那算有点模样。具体的中枢分析，本</w:t>
      </w:r>
      <w:r>
        <w:rPr>
          <w:lang w:eastAsia="zh-CN"/>
        </w:rPr>
        <w:t>ID</w:t>
      </w:r>
      <w:r>
        <w:rPr>
          <w:lang w:eastAsia="zh-CN"/>
        </w:rPr>
        <w:t>不准备说了，有这么明确的线段划分，按照递归定义，答案不难得到，如果这都不练习一下，那就没法学了。</w:t>
      </w:r>
      <w:r w:rsidRPr="00100BD1">
        <w:rPr>
          <w:rStyle w:val="a0"/>
        </w:rPr>
        <w:t>大的技术位，和周五说的没什么不同，唯一需要补充的，就是图中</w:t>
      </w:r>
      <w:r w:rsidRPr="00100BD1">
        <w:rPr>
          <w:rStyle w:val="a0"/>
        </w:rPr>
        <w:t>107</w:t>
      </w:r>
      <w:r w:rsidRPr="00100BD1">
        <w:rPr>
          <w:rStyle w:val="a0"/>
        </w:rPr>
        <w:t>这一点，如果能站稳，至少这中枢震荡是有保证的，上面还是</w:t>
      </w:r>
      <w:r w:rsidRPr="00100BD1">
        <w:rPr>
          <w:rStyle w:val="a0"/>
        </w:rPr>
        <w:t>3919</w:t>
      </w:r>
      <w:r w:rsidRPr="00100BD1">
        <w:rPr>
          <w:rStyle w:val="a0"/>
        </w:rPr>
        <w:t>点是第一压力，现在，等于</w:t>
      </w:r>
      <w:proofErr w:type="gramStart"/>
      <w:r w:rsidRPr="00100BD1">
        <w:rPr>
          <w:rStyle w:val="a0"/>
        </w:rPr>
        <w:t>成了一颈线</w:t>
      </w:r>
      <w:proofErr w:type="gramEnd"/>
      <w:r w:rsidRPr="00100BD1">
        <w:rPr>
          <w:rStyle w:val="a0"/>
        </w:rPr>
        <w:t>位置了。再上面，就是</w:t>
      </w:r>
      <w:r w:rsidRPr="00100BD1">
        <w:rPr>
          <w:rStyle w:val="a0"/>
        </w:rPr>
        <w:t>5</w:t>
      </w:r>
      <w:r w:rsidRPr="00100BD1">
        <w:rPr>
          <w:rStyle w:val="a0"/>
        </w:rPr>
        <w:t>周均线的位置。大图上说，今天是受到</w:t>
      </w:r>
      <w:r w:rsidRPr="00100BD1">
        <w:rPr>
          <w:rStyle w:val="a0"/>
        </w:rPr>
        <w:t>5</w:t>
      </w:r>
      <w:proofErr w:type="gramStart"/>
      <w:r w:rsidRPr="00100BD1">
        <w:rPr>
          <w:rStyle w:val="a0"/>
        </w:rPr>
        <w:t>月均线</w:t>
      </w:r>
      <w:proofErr w:type="gramEnd"/>
      <w:r w:rsidRPr="00100BD1">
        <w:rPr>
          <w:rStyle w:val="a0"/>
        </w:rPr>
        <w:t>的支持产生的反弹，这线最重要，三角形还是平台型，就看这</w:t>
      </w:r>
      <w:r w:rsidRPr="00100BD1">
        <w:rPr>
          <w:rStyle w:val="a0"/>
        </w:rPr>
        <w:t>5</w:t>
      </w:r>
      <w:proofErr w:type="gramStart"/>
      <w:r w:rsidRPr="00100BD1">
        <w:rPr>
          <w:rStyle w:val="a0"/>
        </w:rPr>
        <w:t>月均线</w:t>
      </w:r>
      <w:proofErr w:type="gramEnd"/>
      <w:r w:rsidRPr="00100BD1">
        <w:rPr>
          <w:rStyle w:val="a0"/>
        </w:rPr>
        <w:t>是否有效跌破了。</w:t>
      </w:r>
    </w:p>
    <w:p w14:paraId="17B14BC2" w14:textId="77777777" w:rsidR="00480CF5" w:rsidRDefault="00E44950" w:rsidP="00100BD1">
      <w:pPr>
        <w:pStyle w:val="a"/>
      </w:pPr>
      <w:r>
        <w:t>注意，再次强调，这种震荡行情，没什么基础的，最好就观望，半仓、空仓都无所谓，没这本事，就不一定玩这游戏，当然，如果你要学习，要练习，可以用少量资金。</w:t>
      </w:r>
      <w:r w:rsidRPr="00B260EE">
        <w:t>对于初学者，震荡的原则就是，宁愿卖早，一定不卖晚，有钱，还怕买不到股票？</w:t>
      </w:r>
    </w:p>
    <w:p w14:paraId="07B40F25" w14:textId="77777777" w:rsidR="00480CF5" w:rsidRDefault="00E44950">
      <w:pPr>
        <w:rPr>
          <w:lang w:eastAsia="zh-CN"/>
        </w:rPr>
      </w:pPr>
      <w:r>
        <w:rPr>
          <w:lang w:eastAsia="zh-CN"/>
        </w:rPr>
        <w:t>个股方面，本</w:t>
      </w:r>
      <w:r>
        <w:rPr>
          <w:lang w:eastAsia="zh-CN"/>
        </w:rPr>
        <w:t>ID</w:t>
      </w:r>
      <w:r>
        <w:rPr>
          <w:lang w:eastAsia="zh-CN"/>
        </w:rPr>
        <w:t>那些股票各位都知道，除了新进去的二、三只，本</w:t>
      </w:r>
      <w:r>
        <w:rPr>
          <w:lang w:eastAsia="zh-CN"/>
        </w:rPr>
        <w:t>ID</w:t>
      </w:r>
      <w:r>
        <w:rPr>
          <w:lang w:eastAsia="zh-CN"/>
        </w:rPr>
        <w:t>现在是在保持</w:t>
      </w:r>
      <w:r>
        <w:rPr>
          <w:lang w:eastAsia="zh-CN"/>
        </w:rPr>
        <w:t>0</w:t>
      </w:r>
      <w:r>
        <w:rPr>
          <w:lang w:eastAsia="zh-CN"/>
        </w:rPr>
        <w:t>成本赚筹码阶段，震荡幅度越大越高兴，技术不好的、心脏不好的，千万别参与，找些脾气好点的股票，本</w:t>
      </w:r>
      <w:r>
        <w:rPr>
          <w:lang w:eastAsia="zh-CN"/>
        </w:rPr>
        <w:t>ID</w:t>
      </w:r>
      <w:r>
        <w:rPr>
          <w:lang w:eastAsia="zh-CN"/>
        </w:rPr>
        <w:t>的股票，一般脾气都不大好。</w:t>
      </w:r>
    </w:p>
    <w:p w14:paraId="21B5C4BA" w14:textId="77777777" w:rsidR="00480CF5" w:rsidRDefault="00E44950">
      <w:pPr>
        <w:rPr>
          <w:lang w:eastAsia="zh-CN"/>
        </w:rPr>
      </w:pPr>
      <w:r>
        <w:rPr>
          <w:lang w:eastAsia="zh-CN"/>
        </w:rPr>
        <w:lastRenderedPageBreak/>
        <w:t>先下，下午、晚上，忙，还要赶回北京。明天见。</w:t>
      </w:r>
    </w:p>
    <w:p w14:paraId="5548D595" w14:textId="77777777" w:rsidR="00480CF5" w:rsidRDefault="00E44950">
      <w:pPr>
        <w:pStyle w:val="Heading1"/>
        <w:rPr>
          <w:lang w:eastAsia="zh-CN"/>
        </w:rPr>
      </w:pPr>
      <w:bookmarkStart w:id="465" w:name="_Toc72586619"/>
      <w:r>
        <w:rPr>
          <w:lang w:eastAsia="zh-CN"/>
        </w:rPr>
        <w:t xml:space="preserve">2007-07-02 21:37 </w:t>
      </w:r>
      <w:r>
        <w:rPr>
          <w:lang w:eastAsia="zh-CN"/>
        </w:rPr>
        <w:t>教你炒股票</w:t>
      </w:r>
      <w:r>
        <w:rPr>
          <w:lang w:eastAsia="zh-CN"/>
        </w:rPr>
        <w:t>64</w:t>
      </w:r>
      <w:r>
        <w:rPr>
          <w:lang w:eastAsia="zh-CN"/>
        </w:rPr>
        <w:t>：去机场路上给各位补课</w:t>
      </w:r>
      <w:bookmarkEnd w:id="465"/>
    </w:p>
    <w:p w14:paraId="66368FF1" w14:textId="77777777" w:rsidR="00480CF5" w:rsidRDefault="002E2046">
      <w:hyperlink r:id="rId530" w:history="1">
        <w:r w:rsidR="007D115B" w:rsidRPr="002F7192">
          <w:rPr>
            <w:rStyle w:val="Hyperlink"/>
          </w:rPr>
          <w:t>http://blog.sina.com.cn/s/blog_486e105c01000bgx.html</w:t>
        </w:r>
      </w:hyperlink>
      <w:r w:rsidR="00E44950">
        <w:t xml:space="preserve"> </w:t>
      </w:r>
      <w:r w:rsidR="007D115B">
        <w:t xml:space="preserve"> </w:t>
      </w:r>
    </w:p>
    <w:p w14:paraId="563CF015" w14:textId="77777777" w:rsidR="00480CF5" w:rsidRDefault="00E44950">
      <w:pPr>
        <w:rPr>
          <w:lang w:eastAsia="zh-CN"/>
        </w:rPr>
      </w:pPr>
      <w:r>
        <w:rPr>
          <w:lang w:eastAsia="zh-CN"/>
        </w:rPr>
        <w:t>现在的课已经越来越精细，特别用的是最小的</w:t>
      </w:r>
      <w:r>
        <w:rPr>
          <w:lang w:eastAsia="zh-CN"/>
        </w:rPr>
        <w:t>1</w:t>
      </w:r>
      <w:r>
        <w:rPr>
          <w:lang w:eastAsia="zh-CN"/>
        </w:rPr>
        <w:t>分钟，一般的理论，在这么精细、偶然性那么大的图上都要乱套了，但却恰好能显示本</w:t>
      </w:r>
      <w:r>
        <w:rPr>
          <w:lang w:eastAsia="zh-CN"/>
        </w:rPr>
        <w:t>ID</w:t>
      </w:r>
      <w:r>
        <w:rPr>
          <w:lang w:eastAsia="zh-CN"/>
        </w:rPr>
        <w:t>理论的有力。别说</w:t>
      </w:r>
      <w:r>
        <w:rPr>
          <w:lang w:eastAsia="zh-CN"/>
        </w:rPr>
        <w:t>1</w:t>
      </w:r>
      <w:r>
        <w:rPr>
          <w:lang w:eastAsia="zh-CN"/>
        </w:rPr>
        <w:t>分钟图，分笔图也没问题，这就是本</w:t>
      </w:r>
      <w:r>
        <w:rPr>
          <w:lang w:eastAsia="zh-CN"/>
        </w:rPr>
        <w:t>ID</w:t>
      </w:r>
      <w:r>
        <w:rPr>
          <w:lang w:eastAsia="zh-CN"/>
        </w:rPr>
        <w:t>理论所构筑几何结构的力量。世界都是几何的，别说那几张无聊的走势图了。</w:t>
      </w:r>
    </w:p>
    <w:p w14:paraId="7AD3462B" w14:textId="77777777" w:rsidR="00480CF5" w:rsidRDefault="00E44950">
      <w:pPr>
        <w:rPr>
          <w:lang w:eastAsia="zh-CN"/>
        </w:rPr>
      </w:pPr>
      <w:r>
        <w:rPr>
          <w:lang w:eastAsia="zh-CN"/>
        </w:rPr>
        <w:t>看下图，为什么下午的分段是这样？大概很少人现在就能全部搞清楚，所以，为了让各位能睡一个塌实觉，也为了免得等</w:t>
      </w:r>
      <w:proofErr w:type="gramStart"/>
      <w:r>
        <w:rPr>
          <w:lang w:eastAsia="zh-CN"/>
        </w:rPr>
        <w:t>一</w:t>
      </w:r>
      <w:proofErr w:type="gramEnd"/>
      <w:r>
        <w:rPr>
          <w:lang w:eastAsia="zh-CN"/>
        </w:rPr>
        <w:t>下飞机万一不听话，到时候只留下各位在这里争论不休没人再给解答，所以本</w:t>
      </w:r>
      <w:r>
        <w:rPr>
          <w:lang w:eastAsia="zh-CN"/>
        </w:rPr>
        <w:t>ID</w:t>
      </w:r>
      <w:r>
        <w:rPr>
          <w:lang w:eastAsia="zh-CN"/>
        </w:rPr>
        <w:t>在去机场的路上用本本给各位补上一课。</w:t>
      </w:r>
    </w:p>
    <w:p w14:paraId="1637D915" w14:textId="77777777" w:rsidR="00480CF5" w:rsidRDefault="00B260EE">
      <w:pPr>
        <w:rPr>
          <w:lang w:eastAsia="zh-CN"/>
        </w:rPr>
      </w:pPr>
      <w:r w:rsidRPr="00B260EE">
        <w:rPr>
          <w:noProof/>
          <w:lang w:eastAsia="zh-CN"/>
        </w:rPr>
        <w:drawing>
          <wp:inline distT="0" distB="0" distL="0" distR="0" wp14:anchorId="1D52E6A9" wp14:editId="1067B0E6">
            <wp:extent cx="5486400" cy="3905845"/>
            <wp:effectExtent l="0" t="0" r="0" b="0"/>
            <wp:docPr id="6" name="图片 6" descr="C:\Users\zengb\Desktop\486e105c1b5e2265622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engb\Desktop\486e105c1b5e2265622d2.jp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778FBF09" w14:textId="77777777" w:rsidR="00480CF5" w:rsidRDefault="00E44950">
      <w:pPr>
        <w:rPr>
          <w:lang w:eastAsia="zh-CN"/>
        </w:rPr>
      </w:pPr>
      <w:r w:rsidRPr="00B260EE">
        <w:rPr>
          <w:color w:val="FF0000"/>
          <w:lang w:eastAsia="zh-CN"/>
        </w:rPr>
        <w:t>106</w:t>
      </w:r>
      <w:r w:rsidRPr="00B260EE">
        <w:rPr>
          <w:color w:val="FF0000"/>
          <w:lang w:eastAsia="zh-CN"/>
        </w:rPr>
        <w:t>到</w:t>
      </w:r>
      <w:r w:rsidRPr="00B260EE">
        <w:rPr>
          <w:color w:val="FF0000"/>
          <w:lang w:eastAsia="zh-CN"/>
        </w:rPr>
        <w:t>107</w:t>
      </w:r>
      <w:r w:rsidRPr="00B260EE">
        <w:rPr>
          <w:color w:val="FF0000"/>
          <w:lang w:eastAsia="zh-CN"/>
        </w:rPr>
        <w:t>这一段箭头所指的那一笔，用的是取整的前提，所以，只要你仔细去分析，就知道那一定是一笔。</w:t>
      </w:r>
      <w:r>
        <w:rPr>
          <w:lang w:eastAsia="zh-CN"/>
        </w:rPr>
        <w:t>这个问题，本</w:t>
      </w:r>
      <w:r>
        <w:rPr>
          <w:lang w:eastAsia="zh-CN"/>
        </w:rPr>
        <w:t>ID</w:t>
      </w:r>
      <w:r>
        <w:rPr>
          <w:lang w:eastAsia="zh-CN"/>
        </w:rPr>
        <w:t>瞧了一下，见一位叫快乐</w:t>
      </w:r>
      <w:r>
        <w:rPr>
          <w:lang w:eastAsia="zh-CN"/>
        </w:rPr>
        <w:t>vs</w:t>
      </w:r>
      <w:r>
        <w:rPr>
          <w:lang w:eastAsia="zh-CN"/>
        </w:rPr>
        <w:t>菜虫的网友已说到。当然，你可能要问为什么一定要取整？这没有什么必然性，只是预设的前提，你可以采取严格到小数后两位的精确度，但其实不同软件，对</w:t>
      </w:r>
      <w:r>
        <w:rPr>
          <w:lang w:eastAsia="zh-CN"/>
        </w:rPr>
        <w:t>1</w:t>
      </w:r>
      <w:r>
        <w:rPr>
          <w:lang w:eastAsia="zh-CN"/>
        </w:rPr>
        <w:t>分钟这么精细的图，都会有数值上的细微差别，所以，所谓的精确，往往不一定就是，而在这</w:t>
      </w:r>
      <w:r>
        <w:rPr>
          <w:lang w:eastAsia="zh-CN"/>
        </w:rPr>
        <w:lastRenderedPageBreak/>
        <w:t>么快速变动的市场中，数值有点细微差别，其实没什么不同，例如，还可以用这样的区别方式，就是两者相差</w:t>
      </w:r>
      <w:r>
        <w:rPr>
          <w:lang w:eastAsia="zh-CN"/>
        </w:rPr>
        <w:t>0.5</w:t>
      </w:r>
      <w:r>
        <w:rPr>
          <w:lang w:eastAsia="zh-CN"/>
        </w:rPr>
        <w:t>点内的看成是一样的。</w:t>
      </w:r>
      <w:r w:rsidRPr="00A123FF">
        <w:rPr>
          <w:color w:val="FF0000"/>
          <w:lang w:eastAsia="zh-CN"/>
        </w:rPr>
        <w:t>所有预设精度，唯一必须遵守的，就是精度一旦预设，就一定要一路保持。</w:t>
      </w:r>
      <w:r>
        <w:rPr>
          <w:lang w:eastAsia="zh-CN"/>
        </w:rPr>
        <w:t>注意，没有什么精度是十全十美的，例如用相差</w:t>
      </w:r>
      <w:r>
        <w:rPr>
          <w:lang w:eastAsia="zh-CN"/>
        </w:rPr>
        <w:t>0.5</w:t>
      </w:r>
      <w:r>
        <w:rPr>
          <w:lang w:eastAsia="zh-CN"/>
        </w:rPr>
        <w:t>内看成是相同的，那么如果是</w:t>
      </w:r>
      <w:r>
        <w:rPr>
          <w:lang w:eastAsia="zh-CN"/>
        </w:rPr>
        <w:t>0.51</w:t>
      </w:r>
      <w:r>
        <w:rPr>
          <w:lang w:eastAsia="zh-CN"/>
        </w:rPr>
        <w:t>呢？这和</w:t>
      </w:r>
      <w:r>
        <w:rPr>
          <w:lang w:eastAsia="zh-CN"/>
        </w:rPr>
        <w:t>0.49</w:t>
      </w:r>
      <w:r>
        <w:rPr>
          <w:lang w:eastAsia="zh-CN"/>
        </w:rPr>
        <w:t>也没有多大区别。所以这些细节，其实问题都不大，关键是要统一，不要变来变去。由于现在只是示范，为了方便各位学习，就一直继续采用取整的精度，各位可以根据自己的情况来调整。</w:t>
      </w:r>
    </w:p>
    <w:p w14:paraId="60A0B640" w14:textId="77777777" w:rsidR="00480CF5" w:rsidRDefault="00E44950">
      <w:pPr>
        <w:rPr>
          <w:lang w:eastAsia="zh-CN"/>
        </w:rPr>
      </w:pPr>
      <w:r>
        <w:rPr>
          <w:lang w:eastAsia="zh-CN"/>
        </w:rPr>
        <w:t>至于</w:t>
      </w:r>
      <w:r>
        <w:rPr>
          <w:lang w:eastAsia="zh-CN"/>
        </w:rPr>
        <w:t>108-109</w:t>
      </w:r>
      <w:r>
        <w:rPr>
          <w:lang w:eastAsia="zh-CN"/>
        </w:rPr>
        <w:t>，带箭头那笔为什么不被算成一段？也就是</w:t>
      </w:r>
      <w:r>
        <w:rPr>
          <w:lang w:eastAsia="zh-CN"/>
        </w:rPr>
        <w:t>108-109</w:t>
      </w:r>
      <w:r>
        <w:rPr>
          <w:lang w:eastAsia="zh-CN"/>
        </w:rPr>
        <w:t>为什么不是三段？这很简单，因为</w:t>
      </w:r>
      <w:proofErr w:type="gramStart"/>
      <w:r w:rsidRPr="00131064">
        <w:rPr>
          <w:color w:val="FF0000"/>
          <w:lang w:eastAsia="zh-CN"/>
        </w:rPr>
        <w:t>段必须</w:t>
      </w:r>
      <w:proofErr w:type="gramEnd"/>
      <w:r w:rsidRPr="00131064">
        <w:rPr>
          <w:color w:val="FF0000"/>
          <w:lang w:eastAsia="zh-CN"/>
        </w:rPr>
        <w:t>是至少三笔构成，缺口如果包含在一笔中的，像今天早上低开的缺口，没有破坏昨天那笔，是顺着昨天那笔下来的，所以这种缺口和一般的走势没什么区别，缺口还是包含在昨天的一笔里。但有些突然性的逆</w:t>
      </w:r>
      <w:proofErr w:type="gramStart"/>
      <w:r w:rsidRPr="00131064">
        <w:rPr>
          <w:color w:val="FF0000"/>
          <w:lang w:eastAsia="zh-CN"/>
        </w:rPr>
        <w:t>着走势</w:t>
      </w:r>
      <w:proofErr w:type="gramEnd"/>
      <w:r w:rsidRPr="00131064">
        <w:rPr>
          <w:color w:val="FF0000"/>
          <w:lang w:eastAsia="zh-CN"/>
        </w:rPr>
        <w:t>来的缺口，就像</w:t>
      </w:r>
      <w:r w:rsidRPr="00131064">
        <w:rPr>
          <w:color w:val="FF0000"/>
          <w:lang w:eastAsia="zh-CN"/>
        </w:rPr>
        <w:t>530</w:t>
      </w:r>
      <w:r w:rsidRPr="00131064">
        <w:rPr>
          <w:color w:val="FF0000"/>
          <w:lang w:eastAsia="zh-CN"/>
        </w:rPr>
        <w:t>那个，就必然要当成一段，而不能光当成一笔或一笔里的了。有人可能说，缺口没有三笔？那你可以这样去看，就像</w:t>
      </w:r>
      <w:r w:rsidRPr="00131064">
        <w:rPr>
          <w:color w:val="FF0000"/>
          <w:lang w:eastAsia="zh-CN"/>
        </w:rPr>
        <w:t>0=0+0+0</w:t>
      </w:r>
      <w:r w:rsidRPr="00131064">
        <w:rPr>
          <w:color w:val="FF0000"/>
          <w:lang w:eastAsia="zh-CN"/>
        </w:rPr>
        <w:t>，缺口可以看成是三个缺口的迭加，这样就有三笔以上了。</w:t>
      </w:r>
      <w:r>
        <w:rPr>
          <w:lang w:eastAsia="zh-CN"/>
        </w:rPr>
        <w:t>还有，有位叫袖手旁观的网友理解得也不错，线段必须要被破坏才算结束，但必须要强调的是，线段必须要被线段破坏才算是真破坏，单纯的一笔是不能破坏线段的，这就避免了</w:t>
      </w:r>
      <w:proofErr w:type="gramStart"/>
      <w:r>
        <w:rPr>
          <w:lang w:eastAsia="zh-CN"/>
        </w:rPr>
        <w:t>一些特</w:t>
      </w:r>
      <w:proofErr w:type="gramEnd"/>
      <w:r>
        <w:rPr>
          <w:lang w:eastAsia="zh-CN"/>
        </w:rPr>
        <w:t>偶然因数对走势的干扰。</w:t>
      </w:r>
    </w:p>
    <w:p w14:paraId="107CAA5E" w14:textId="77777777" w:rsidR="00480CF5" w:rsidRDefault="00E44950" w:rsidP="004474B1">
      <w:pPr>
        <w:pStyle w:val="a"/>
      </w:pPr>
      <w:r>
        <w:t>至于</w:t>
      </w:r>
      <w:r>
        <w:t>110-111</w:t>
      </w:r>
      <w:r>
        <w:t>。红箭头那两个为什么不是最终精确定位的背驰点？这都是些以前就应该解决的简单问题。像第一个红箭头位置，第一次略微跌破</w:t>
      </w:r>
      <w:r>
        <w:t>109</w:t>
      </w:r>
      <w:r>
        <w:t>那位置，这时候把已经出现的面积和前面</w:t>
      </w:r>
      <w:r>
        <w:t>108-109</w:t>
      </w:r>
      <w:r>
        <w:t>的对应面积之和比，已经十分接近，也就是说</w:t>
      </w:r>
      <w:r>
        <w:t>110-111</w:t>
      </w:r>
      <w:r>
        <w:t>，</w:t>
      </w:r>
      <w:r w:rsidRPr="00131064">
        <w:t>刚起跌，这力度已经和前面的</w:t>
      </w:r>
      <w:r w:rsidRPr="00131064">
        <w:t>108-109</w:t>
      </w:r>
      <w:r w:rsidRPr="00131064">
        <w:t>差不多，这恰好说明这一段的力度是很强的，不但不可能是对</w:t>
      </w:r>
      <w:r w:rsidRPr="00131064">
        <w:t>108-109</w:t>
      </w:r>
      <w:r w:rsidRPr="00131064">
        <w:t>背驰，而且站在中枢震荡的角度，这种力度，一定是小级别转大级别以时间换空间或与更大力度的对比产生的背驰才能化解的。</w:t>
      </w:r>
      <w:r>
        <w:t>后面这种情况，在这个实际的图形中，就是与前面</w:t>
      </w:r>
      <w:r>
        <w:t>104-105</w:t>
      </w:r>
      <w:r>
        <w:t>的下跌力度比。</w:t>
      </w:r>
      <w:r>
        <w:t>110-111</w:t>
      </w:r>
      <w:r>
        <w:t>这段，相比较的，是</w:t>
      </w:r>
      <w:r>
        <w:t>104-105</w:t>
      </w:r>
      <w:r>
        <w:t>这段，中间的中枢震荡的中枢，是</w:t>
      </w:r>
      <w:r>
        <w:t>105</w:t>
      </w:r>
      <w:r>
        <w:t>到</w:t>
      </w:r>
      <w:r>
        <w:t>110</w:t>
      </w:r>
      <w:r>
        <w:t>这个。因此，这里根本不存在与</w:t>
      </w:r>
      <w:r>
        <w:t>108-109</w:t>
      </w:r>
      <w:r>
        <w:t>对比的问题。站在</w:t>
      </w:r>
      <w:r>
        <w:t>105-107</w:t>
      </w:r>
      <w:r>
        <w:t>这个中枢的角度，</w:t>
      </w:r>
      <w:r>
        <w:t>110</w:t>
      </w:r>
      <w:r>
        <w:t>虽然不构成第三类卖点，但也极为接近，这种对中枢的离开，力度一般都很大，所以就算你搞不清楚和哪段比，也至少要等这段的结构被破坏，才有介入的可能，而后面，上下上的两次反抽，根本就没有破坏其结构，因此后面的破位下跌就是天经地义的。</w:t>
      </w:r>
    </w:p>
    <w:p w14:paraId="19A087F5" w14:textId="77777777" w:rsidR="00480CF5" w:rsidRPr="004474B1" w:rsidRDefault="00E44950">
      <w:pPr>
        <w:rPr>
          <w:rStyle w:val="a0"/>
        </w:rPr>
      </w:pPr>
      <w:r w:rsidRPr="00383E3F">
        <w:rPr>
          <w:color w:val="FF0000"/>
          <w:lang w:eastAsia="zh-CN"/>
        </w:rPr>
        <w:t>至于第二红箭头那个，就更不可能是了。绿箭头</w:t>
      </w:r>
      <w:proofErr w:type="gramStart"/>
      <w:r w:rsidRPr="00383E3F">
        <w:rPr>
          <w:color w:val="FF0000"/>
          <w:lang w:eastAsia="zh-CN"/>
        </w:rPr>
        <w:t>那次反</w:t>
      </w:r>
      <w:proofErr w:type="gramEnd"/>
      <w:r w:rsidRPr="00383E3F">
        <w:rPr>
          <w:color w:val="FF0000"/>
          <w:lang w:eastAsia="zh-CN"/>
        </w:rPr>
        <w:t>抽，等于对前面破位前那上下上的微型类中枢（注意，站在严格意义上，线段以下是没有中枢的，所以说是类中枢）的一个类第三类卖点，后面有两种变化，就是转大级别类中枢或类中枢移动直到形成新类中枢为止。</w:t>
      </w:r>
      <w:r w:rsidRPr="004474B1">
        <w:rPr>
          <w:rStyle w:val="a0"/>
        </w:rPr>
        <w:t>而下面的黄白线，是一个典型的下上下结构中的第二下刚破上的低点，这是力度最大的一下，怎么可能有背驰出现？</w:t>
      </w:r>
      <w:r w:rsidRPr="004474B1">
        <w:rPr>
          <w:rStyle w:val="a0"/>
        </w:rPr>
        <w:t>MACD</w:t>
      </w:r>
      <w:r w:rsidRPr="004474B1">
        <w:rPr>
          <w:rStyle w:val="a0"/>
        </w:rPr>
        <w:t>第一个红箭头</w:t>
      </w:r>
      <w:r w:rsidRPr="004474B1">
        <w:rPr>
          <w:rStyle w:val="a0"/>
        </w:rPr>
        <w:lastRenderedPageBreak/>
        <w:t>就指这大的下上下破的一下，这时候除非出现线段结构的突发性破坏，否则不可能有什么背驰出现。而后的回拉，其实刚好构成一个奔走型的上下上结构（也就是第二上刚和第一上的低点稍微重合），这其实也就构成另一个微型类中枢。这和第一个红箭头指的那个一起，刚好构成两个类中枢的下跌走势。然后，后面的背驰判断就很简单了，和一般的趋势中背驰的判断一样。针对第二那奔走型的微型中枢的前后两段，</w:t>
      </w:r>
      <w:r w:rsidRPr="004474B1">
        <w:rPr>
          <w:rStyle w:val="a0"/>
        </w:rPr>
        <w:t>MACD</w:t>
      </w:r>
      <w:r w:rsidRPr="004474B1">
        <w:rPr>
          <w:rStyle w:val="a0"/>
        </w:rPr>
        <w:t>两个红箭头对应的绿柱子的比较，一目了然。（千万别再问这时候为什么不看黄白线之类的问题，这类问题回答过</w:t>
      </w:r>
      <w:r w:rsidRPr="004474B1">
        <w:rPr>
          <w:rStyle w:val="a0"/>
        </w:rPr>
        <w:t>N</w:t>
      </w:r>
      <w:r w:rsidRPr="004474B1">
        <w:rPr>
          <w:rStyle w:val="a0"/>
        </w:rPr>
        <w:t>次了。）</w:t>
      </w:r>
    </w:p>
    <w:p w14:paraId="3E8C7122" w14:textId="77777777" w:rsidR="00480CF5" w:rsidRDefault="00E44950">
      <w:pPr>
        <w:rPr>
          <w:lang w:eastAsia="zh-CN"/>
        </w:rPr>
      </w:pPr>
      <w:r>
        <w:rPr>
          <w:lang w:eastAsia="zh-CN"/>
        </w:rPr>
        <w:t>请各位好好把各类情况消化好，特别一些最基本的知识，一定要掌握，</w:t>
      </w:r>
      <w:r>
        <w:rPr>
          <w:lang w:eastAsia="zh-CN"/>
        </w:rPr>
        <w:t>62</w:t>
      </w:r>
      <w:r>
        <w:rPr>
          <w:lang w:eastAsia="zh-CN"/>
        </w:rPr>
        <w:t>、</w:t>
      </w:r>
      <w:r>
        <w:rPr>
          <w:lang w:eastAsia="zh-CN"/>
        </w:rPr>
        <w:t>63</w:t>
      </w:r>
      <w:r>
        <w:rPr>
          <w:lang w:eastAsia="zh-CN"/>
        </w:rPr>
        <w:t>课，要完全吃透，而且能当下应用。当然，这需要不断练习，不断研究不同的图形。</w:t>
      </w:r>
    </w:p>
    <w:p w14:paraId="2CDD08DC" w14:textId="77777777" w:rsidR="00480CF5" w:rsidRDefault="00E44950">
      <w:pPr>
        <w:rPr>
          <w:lang w:eastAsia="zh-CN"/>
        </w:rPr>
      </w:pPr>
      <w:r>
        <w:rPr>
          <w:lang w:eastAsia="zh-CN"/>
        </w:rPr>
        <w:t>本</w:t>
      </w:r>
      <w:r>
        <w:rPr>
          <w:lang w:eastAsia="zh-CN"/>
        </w:rPr>
        <w:t>ID</w:t>
      </w:r>
      <w:r>
        <w:rPr>
          <w:lang w:eastAsia="zh-CN"/>
        </w:rPr>
        <w:t>就不再说什么了，准备登机。回到北京，也快第二天了。</w:t>
      </w:r>
    </w:p>
    <w:p w14:paraId="36A99BCA" w14:textId="77777777" w:rsidR="00480CF5" w:rsidRDefault="00E44950">
      <w:pPr>
        <w:rPr>
          <w:lang w:eastAsia="zh-CN"/>
        </w:rPr>
      </w:pPr>
      <w:r>
        <w:rPr>
          <w:lang w:eastAsia="zh-CN"/>
        </w:rPr>
        <w:t>先下，明天见。</w:t>
      </w:r>
    </w:p>
    <w:p w14:paraId="23CA733E" w14:textId="77777777" w:rsidR="00480CF5" w:rsidRDefault="00480CF5">
      <w:pPr>
        <w:rPr>
          <w:lang w:eastAsia="zh-CN"/>
        </w:rPr>
      </w:pPr>
    </w:p>
    <w:p w14:paraId="28B3E9B7" w14:textId="77777777" w:rsidR="00480CF5" w:rsidRDefault="00E44950">
      <w:pPr>
        <w:pStyle w:val="Heading1"/>
        <w:rPr>
          <w:lang w:eastAsia="zh-CN"/>
        </w:rPr>
      </w:pPr>
      <w:bookmarkStart w:id="466" w:name="_Toc72586620"/>
      <w:r>
        <w:rPr>
          <w:lang w:eastAsia="zh-CN"/>
        </w:rPr>
        <w:t xml:space="preserve">2007-07-03 15:30 </w:t>
      </w:r>
      <w:r>
        <w:rPr>
          <w:lang w:eastAsia="zh-CN"/>
        </w:rPr>
        <w:t>今日解盘：</w:t>
      </w:r>
      <w:r>
        <w:rPr>
          <w:lang w:eastAsia="zh-CN"/>
        </w:rPr>
        <w:t>3919</w:t>
      </w:r>
      <w:r>
        <w:rPr>
          <w:lang w:eastAsia="zh-CN"/>
        </w:rPr>
        <w:t>颈线折磨你</w:t>
      </w:r>
      <w:bookmarkEnd w:id="466"/>
    </w:p>
    <w:p w14:paraId="1919E34E" w14:textId="77777777" w:rsidR="00480CF5" w:rsidRDefault="002E2046">
      <w:hyperlink r:id="rId532" w:history="1">
        <w:r w:rsidR="00A3721B" w:rsidRPr="002F7192">
          <w:rPr>
            <w:rStyle w:val="Hyperlink"/>
          </w:rPr>
          <w:t>http://blog.sina.com.cn/s/blog_486e105c01000bh8.html</w:t>
        </w:r>
      </w:hyperlink>
      <w:r w:rsidR="00A3721B">
        <w:t xml:space="preserve">  </w:t>
      </w:r>
    </w:p>
    <w:p w14:paraId="1131E84D" w14:textId="77777777" w:rsidR="00480CF5" w:rsidRDefault="00E44950">
      <w:pPr>
        <w:rPr>
          <w:lang w:eastAsia="zh-CN"/>
        </w:rPr>
      </w:pPr>
      <w:r>
        <w:rPr>
          <w:lang w:eastAsia="zh-CN"/>
        </w:rPr>
        <w:t>一回来，</w:t>
      </w:r>
      <w:r>
        <w:rPr>
          <w:lang w:eastAsia="zh-CN"/>
        </w:rPr>
        <w:t>N</w:t>
      </w:r>
      <w:r>
        <w:rPr>
          <w:lang w:eastAsia="zh-CN"/>
        </w:rPr>
        <w:t>多的腐败活动，今晚又要看演出，所以只能粗略说说。今天的大盘，就是在这</w:t>
      </w:r>
      <w:r>
        <w:rPr>
          <w:lang w:eastAsia="zh-CN"/>
        </w:rPr>
        <w:t>N</w:t>
      </w:r>
      <w:proofErr w:type="gramStart"/>
      <w:r>
        <w:rPr>
          <w:lang w:eastAsia="zh-CN"/>
        </w:rPr>
        <w:t>天反复</w:t>
      </w:r>
      <w:proofErr w:type="gramEnd"/>
      <w:r>
        <w:rPr>
          <w:lang w:eastAsia="zh-CN"/>
        </w:rPr>
        <w:t>强调的</w:t>
      </w:r>
      <w:r>
        <w:rPr>
          <w:lang w:eastAsia="zh-CN"/>
        </w:rPr>
        <w:t>3919</w:t>
      </w:r>
      <w:proofErr w:type="gramStart"/>
      <w:r>
        <w:rPr>
          <w:lang w:eastAsia="zh-CN"/>
        </w:rPr>
        <w:t>颈</w:t>
      </w:r>
      <w:proofErr w:type="gramEnd"/>
      <w:r>
        <w:rPr>
          <w:lang w:eastAsia="zh-CN"/>
        </w:rPr>
        <w:t>线下进行的蓄势，现在，图形上</w:t>
      </w:r>
      <w:r w:rsidRPr="00E67038">
        <w:rPr>
          <w:color w:val="FF0000"/>
          <w:lang w:eastAsia="zh-CN"/>
        </w:rPr>
        <w:t>头肩底</w:t>
      </w:r>
      <w:r>
        <w:rPr>
          <w:lang w:eastAsia="zh-CN"/>
        </w:rPr>
        <w:t>的雏形已经基本按剧本构造完毕，但如果颈线突破不了，那还是白搞。现在，人心涣散，谋事能成的概率，当然没有前面的多了。现在，剧本中最好的情节，就是走三角形，这次上去是</w:t>
      </w:r>
      <w:r>
        <w:rPr>
          <w:lang w:eastAsia="zh-CN"/>
        </w:rPr>
        <w:t>D</w:t>
      </w:r>
      <w:r>
        <w:rPr>
          <w:lang w:eastAsia="zh-CN"/>
        </w:rPr>
        <w:t>段。但这次的把握性，比上次</w:t>
      </w:r>
      <w:r>
        <w:rPr>
          <w:lang w:eastAsia="zh-CN"/>
        </w:rPr>
        <w:t>B</w:t>
      </w:r>
      <w:r>
        <w:rPr>
          <w:lang w:eastAsia="zh-CN"/>
        </w:rPr>
        <w:t>段那次要差，剧本只能按每天</w:t>
      </w:r>
      <w:proofErr w:type="gramStart"/>
      <w:r>
        <w:rPr>
          <w:lang w:eastAsia="zh-CN"/>
        </w:rPr>
        <w:t>一</w:t>
      </w:r>
      <w:proofErr w:type="gramEnd"/>
      <w:r>
        <w:rPr>
          <w:lang w:eastAsia="zh-CN"/>
        </w:rPr>
        <w:t>步步演，下面</w:t>
      </w:r>
      <w:proofErr w:type="gramStart"/>
      <w:r>
        <w:rPr>
          <w:lang w:eastAsia="zh-CN"/>
        </w:rPr>
        <w:t>最</w:t>
      </w:r>
      <w:proofErr w:type="gramEnd"/>
      <w:r>
        <w:rPr>
          <w:lang w:eastAsia="zh-CN"/>
        </w:rPr>
        <w:t>关键的</w:t>
      </w:r>
      <w:proofErr w:type="gramStart"/>
      <w:r>
        <w:rPr>
          <w:lang w:eastAsia="zh-CN"/>
        </w:rPr>
        <w:t>就是这颈线</w:t>
      </w:r>
      <w:proofErr w:type="gramEnd"/>
      <w:r>
        <w:rPr>
          <w:lang w:eastAsia="zh-CN"/>
        </w:rPr>
        <w:t>的突破与回抽确认，但现在人气涣散，最主要是现在有些人，不断放暗枪，特别那些等额度的，肯定不想上，希望走平台型，因此不断捣乱。而走三角形的，又不一定很团结，</w:t>
      </w:r>
      <w:proofErr w:type="gramStart"/>
      <w:r>
        <w:rPr>
          <w:lang w:eastAsia="zh-CN"/>
        </w:rPr>
        <w:t>只能见</w:t>
      </w:r>
      <w:proofErr w:type="gramEnd"/>
      <w:r>
        <w:rPr>
          <w:lang w:eastAsia="zh-CN"/>
        </w:rPr>
        <w:t>一步走一步，但本</w:t>
      </w:r>
      <w:r>
        <w:rPr>
          <w:lang w:eastAsia="zh-CN"/>
        </w:rPr>
        <w:t>ID</w:t>
      </w:r>
      <w:r>
        <w:rPr>
          <w:lang w:eastAsia="zh-CN"/>
        </w:rPr>
        <w:t>会尽力的，能走到哪里算哪里。</w:t>
      </w:r>
    </w:p>
    <w:p w14:paraId="42A997F5" w14:textId="77777777" w:rsidR="00480CF5" w:rsidRDefault="00E44950">
      <w:pPr>
        <w:rPr>
          <w:lang w:eastAsia="zh-CN"/>
        </w:rPr>
      </w:pPr>
      <w:r>
        <w:rPr>
          <w:lang w:eastAsia="zh-CN"/>
        </w:rPr>
        <w:t>今天本</w:t>
      </w:r>
      <w:r>
        <w:rPr>
          <w:lang w:eastAsia="zh-CN"/>
        </w:rPr>
        <w:t>ID</w:t>
      </w:r>
      <w:r>
        <w:rPr>
          <w:lang w:eastAsia="zh-CN"/>
        </w:rPr>
        <w:t>已经足够出力了，</w:t>
      </w:r>
      <w:r>
        <w:rPr>
          <w:lang w:eastAsia="zh-CN"/>
        </w:rPr>
        <w:t>16</w:t>
      </w:r>
      <w:r>
        <w:rPr>
          <w:lang w:eastAsia="zh-CN"/>
        </w:rPr>
        <w:t>只里</w:t>
      </w:r>
      <w:r>
        <w:rPr>
          <w:lang w:eastAsia="zh-CN"/>
        </w:rPr>
        <w:t>3</w:t>
      </w:r>
      <w:r>
        <w:rPr>
          <w:lang w:eastAsia="zh-CN"/>
        </w:rPr>
        <w:t>只</w:t>
      </w:r>
      <w:r>
        <w:rPr>
          <w:lang w:eastAsia="zh-CN"/>
        </w:rPr>
        <w:t>9%</w:t>
      </w:r>
      <w:r>
        <w:rPr>
          <w:lang w:eastAsia="zh-CN"/>
        </w:rPr>
        <w:t>以上，而且还有其他活不能公开的，也算本</w:t>
      </w:r>
      <w:r>
        <w:rPr>
          <w:lang w:eastAsia="zh-CN"/>
        </w:rPr>
        <w:t>ID</w:t>
      </w:r>
      <w:r>
        <w:rPr>
          <w:lang w:eastAsia="zh-CN"/>
        </w:rPr>
        <w:t>回北京第一天的一个见面礼了，但本</w:t>
      </w:r>
      <w:r>
        <w:rPr>
          <w:lang w:eastAsia="zh-CN"/>
        </w:rPr>
        <w:t>ID</w:t>
      </w:r>
      <w:r>
        <w:rPr>
          <w:lang w:eastAsia="zh-CN"/>
        </w:rPr>
        <w:t>从来不当解放军，只是煽风点火、顺势而为，别指望本</w:t>
      </w:r>
      <w:r>
        <w:rPr>
          <w:lang w:eastAsia="zh-CN"/>
        </w:rPr>
        <w:t>ID</w:t>
      </w:r>
      <w:r>
        <w:rPr>
          <w:lang w:eastAsia="zh-CN"/>
        </w:rPr>
        <w:t>当举杠铃的。那种一根筋的多头思维，是典型的散户思维。注意，一旦大盘不配合，本</w:t>
      </w:r>
      <w:r>
        <w:rPr>
          <w:lang w:eastAsia="zh-CN"/>
        </w:rPr>
        <w:t>ID</w:t>
      </w:r>
      <w:r>
        <w:rPr>
          <w:lang w:eastAsia="zh-CN"/>
        </w:rPr>
        <w:t>依然如前面那些，砸起来比谁都凶。本</w:t>
      </w:r>
      <w:r>
        <w:rPr>
          <w:lang w:eastAsia="zh-CN"/>
        </w:rPr>
        <w:t>ID</w:t>
      </w:r>
      <w:r>
        <w:rPr>
          <w:lang w:eastAsia="zh-CN"/>
        </w:rPr>
        <w:t>现在是保持</w:t>
      </w:r>
      <w:r>
        <w:rPr>
          <w:lang w:eastAsia="zh-CN"/>
        </w:rPr>
        <w:t>0</w:t>
      </w:r>
      <w:r>
        <w:rPr>
          <w:lang w:eastAsia="zh-CN"/>
        </w:rPr>
        <w:t>成本赚筹码阶段，最喜欢的就是砸盘。当然，只要大盘人气配合，本</w:t>
      </w:r>
      <w:r>
        <w:rPr>
          <w:lang w:eastAsia="zh-CN"/>
        </w:rPr>
        <w:t>ID</w:t>
      </w:r>
      <w:proofErr w:type="gramStart"/>
      <w:r>
        <w:rPr>
          <w:lang w:eastAsia="zh-CN"/>
        </w:rPr>
        <w:t>依然会轮动</w:t>
      </w:r>
      <w:proofErr w:type="gramEnd"/>
      <w:r>
        <w:rPr>
          <w:lang w:eastAsia="zh-CN"/>
        </w:rPr>
        <w:t>，但一定</w:t>
      </w:r>
      <w:proofErr w:type="gramStart"/>
      <w:r>
        <w:rPr>
          <w:lang w:eastAsia="zh-CN"/>
        </w:rPr>
        <w:t>不</w:t>
      </w:r>
      <w:proofErr w:type="gramEnd"/>
      <w:r>
        <w:rPr>
          <w:lang w:eastAsia="zh-CN"/>
        </w:rPr>
        <w:t>会当解放军。</w:t>
      </w:r>
    </w:p>
    <w:p w14:paraId="7F375E81" w14:textId="77777777" w:rsidR="00480CF5" w:rsidRDefault="00E44950">
      <w:pPr>
        <w:rPr>
          <w:lang w:eastAsia="zh-CN"/>
        </w:rPr>
      </w:pPr>
      <w:r>
        <w:rPr>
          <w:lang w:eastAsia="zh-CN"/>
        </w:rPr>
        <w:t>废话不想说了，今天的</w:t>
      </w:r>
      <w:proofErr w:type="gramStart"/>
      <w:r>
        <w:rPr>
          <w:lang w:eastAsia="zh-CN"/>
        </w:rPr>
        <w:t>分段太</w:t>
      </w:r>
      <w:proofErr w:type="gramEnd"/>
      <w:r>
        <w:rPr>
          <w:lang w:eastAsia="zh-CN"/>
        </w:rPr>
        <w:t>简单，具体的明天一起给出。先下，</w:t>
      </w:r>
      <w:r>
        <w:rPr>
          <w:lang w:eastAsia="zh-CN"/>
        </w:rPr>
        <w:t>4</w:t>
      </w:r>
      <w:r>
        <w:rPr>
          <w:lang w:eastAsia="zh-CN"/>
        </w:rPr>
        <w:t>点有一个会，沟通一下思想，然后晚上看演出，明早见。</w:t>
      </w:r>
    </w:p>
    <w:p w14:paraId="0A31662A" w14:textId="77777777" w:rsidR="00480CF5" w:rsidRDefault="00E44950">
      <w:pPr>
        <w:pStyle w:val="Heading1"/>
        <w:rPr>
          <w:lang w:eastAsia="zh-CN"/>
        </w:rPr>
      </w:pPr>
      <w:bookmarkStart w:id="467" w:name="_Toc72586621"/>
      <w:r>
        <w:rPr>
          <w:lang w:eastAsia="zh-CN"/>
        </w:rPr>
        <w:lastRenderedPageBreak/>
        <w:t xml:space="preserve">2007-07-03 23:34 </w:t>
      </w:r>
      <w:r>
        <w:rPr>
          <w:lang w:eastAsia="zh-CN"/>
        </w:rPr>
        <w:t>今晚，国际歌响彻人民大会堂</w:t>
      </w:r>
      <w:bookmarkEnd w:id="467"/>
    </w:p>
    <w:p w14:paraId="242910EE" w14:textId="77777777" w:rsidR="00480CF5" w:rsidRDefault="002E2046">
      <w:hyperlink r:id="rId533" w:history="1">
        <w:r w:rsidR="00A221A6" w:rsidRPr="002F7192">
          <w:rPr>
            <w:rStyle w:val="Hyperlink"/>
          </w:rPr>
          <w:t>http://blog.sina.com.cn/s/blog_486e105c01000bhk.html</w:t>
        </w:r>
      </w:hyperlink>
      <w:r w:rsidR="00A221A6">
        <w:t xml:space="preserve">  </w:t>
      </w:r>
    </w:p>
    <w:p w14:paraId="567B52BA" w14:textId="77777777" w:rsidR="00480CF5" w:rsidRDefault="00E44950">
      <w:pPr>
        <w:rPr>
          <w:lang w:eastAsia="zh-CN"/>
        </w:rPr>
      </w:pPr>
      <w:r>
        <w:rPr>
          <w:lang w:eastAsia="zh-CN"/>
        </w:rPr>
        <w:t>如果按照最开始的进程延续下去，这是一场糟糕透顶的音乐会。号称中国版逍遥音乐会，玩跨界，结果一开始就晚点，在</w:t>
      </w:r>
      <w:r>
        <w:rPr>
          <w:lang w:eastAsia="zh-CN"/>
        </w:rPr>
        <w:t>N</w:t>
      </w:r>
      <w:r>
        <w:rPr>
          <w:lang w:eastAsia="zh-CN"/>
        </w:rPr>
        <w:t>次鼓噪之后，第一个指挥惊慌失措地跑上来，不知所谓地把缩水版本的威</w:t>
      </w:r>
      <w:proofErr w:type="gramStart"/>
      <w:r>
        <w:rPr>
          <w:lang w:eastAsia="zh-CN"/>
        </w:rPr>
        <w:t>廉退尔序曲</w:t>
      </w:r>
      <w:proofErr w:type="gramEnd"/>
      <w:r>
        <w:rPr>
          <w:lang w:eastAsia="zh-CN"/>
        </w:rPr>
        <w:t>演奏得无限缩水。跟着上来的三位四十来岁的老男人，声音没有完全活动开，伴随着后面不断走动的人影、吵闹声、京骂，总之是有多乱是多乱。大概前半场，都在不断的混乱中度过的。</w:t>
      </w:r>
    </w:p>
    <w:p w14:paraId="5421825C" w14:textId="77777777" w:rsidR="00480CF5" w:rsidRDefault="00E44950">
      <w:pPr>
        <w:rPr>
          <w:lang w:eastAsia="zh-CN"/>
        </w:rPr>
      </w:pPr>
      <w:r>
        <w:rPr>
          <w:lang w:eastAsia="zh-CN"/>
        </w:rPr>
        <w:t>采珠人中的男声二重唱是本</w:t>
      </w:r>
      <w:r>
        <w:rPr>
          <w:lang w:eastAsia="zh-CN"/>
        </w:rPr>
        <w:t>ID</w:t>
      </w:r>
      <w:r>
        <w:rPr>
          <w:lang w:eastAsia="zh-CN"/>
        </w:rPr>
        <w:t>特别喜欢的，但必须是两个伟大的声音才能唱出那种味道来，不过，至少今晚，本</w:t>
      </w:r>
      <w:r>
        <w:rPr>
          <w:lang w:eastAsia="zh-CN"/>
        </w:rPr>
        <w:t>ID</w:t>
      </w:r>
      <w:r>
        <w:rPr>
          <w:lang w:eastAsia="zh-CN"/>
        </w:rPr>
        <w:t>没有听到。来自上海的</w:t>
      </w:r>
      <w:proofErr w:type="gramStart"/>
      <w:r>
        <w:rPr>
          <w:lang w:eastAsia="zh-CN"/>
        </w:rPr>
        <w:t>廖</w:t>
      </w:r>
      <w:proofErr w:type="gramEnd"/>
      <w:r>
        <w:rPr>
          <w:lang w:eastAsia="zh-CN"/>
        </w:rPr>
        <w:t>中音没有明显的缺点，但下半场一唱斗牛士之歌就显出声音的窄来。来自香港的莫高音，号称华人第一男高音，还行，就是换声区有较为明显的痕迹，但至少比前段时间国内吹嘘的所谓</w:t>
      </w:r>
      <w:proofErr w:type="gramStart"/>
      <w:r>
        <w:rPr>
          <w:lang w:eastAsia="zh-CN"/>
        </w:rPr>
        <w:t>谁谁谁谁</w:t>
      </w:r>
      <w:proofErr w:type="gramEnd"/>
      <w:r>
        <w:rPr>
          <w:lang w:eastAsia="zh-CN"/>
        </w:rPr>
        <w:t>的弟子、世界第</w:t>
      </w:r>
      <w:r>
        <w:rPr>
          <w:lang w:eastAsia="zh-CN"/>
        </w:rPr>
        <w:t>N</w:t>
      </w:r>
      <w:r>
        <w:rPr>
          <w:lang w:eastAsia="zh-CN"/>
        </w:rPr>
        <w:t>男高音强多了，至少，我们可以听到一些戏剧男高音的影子。</w:t>
      </w:r>
    </w:p>
    <w:p w14:paraId="2492E6A1" w14:textId="77777777" w:rsidR="00480CF5" w:rsidRDefault="00E44950">
      <w:pPr>
        <w:rPr>
          <w:lang w:eastAsia="zh-CN"/>
        </w:rPr>
      </w:pPr>
      <w:r>
        <w:rPr>
          <w:lang w:eastAsia="zh-CN"/>
        </w:rPr>
        <w:t>到后面，大概也唱开了，所以效果好点，不过也没好到哪里去。第一首加演的是今夜无人入睡，</w:t>
      </w:r>
      <w:proofErr w:type="gramStart"/>
      <w:r>
        <w:rPr>
          <w:lang w:eastAsia="zh-CN"/>
        </w:rPr>
        <w:t>刘流行</w:t>
      </w:r>
      <w:proofErr w:type="gramEnd"/>
      <w:r>
        <w:rPr>
          <w:lang w:eastAsia="zh-CN"/>
        </w:rPr>
        <w:t>也混在里面唱，纯粹闹剧。第二首，也是最后一首加演的，是国际歌，如果没有这，估计这音乐会，本</w:t>
      </w:r>
      <w:r>
        <w:rPr>
          <w:lang w:eastAsia="zh-CN"/>
        </w:rPr>
        <w:t>ID</w:t>
      </w:r>
      <w:r>
        <w:rPr>
          <w:lang w:eastAsia="zh-CN"/>
        </w:rPr>
        <w:t>没出来就忘了。在人民大会堂，在这种场合，唱国际歌，确实是一种很好的经验，而且这种经验，并不是想经历就随时能经历的。没必要揣测所有后面的动机，总之，今晚，国际歌响彻了人民大会堂。</w:t>
      </w:r>
    </w:p>
    <w:p w14:paraId="32A674D9" w14:textId="77777777" w:rsidR="00480CF5" w:rsidRDefault="00E44950">
      <w:pPr>
        <w:rPr>
          <w:lang w:eastAsia="zh-CN"/>
        </w:rPr>
      </w:pPr>
      <w:r>
        <w:rPr>
          <w:lang w:eastAsia="zh-CN"/>
        </w:rPr>
        <w:t>现在，外面播放的，正是这来自香港的第一华人男高音的</w:t>
      </w:r>
      <w:r>
        <w:rPr>
          <w:lang w:eastAsia="zh-CN"/>
        </w:rPr>
        <w:t>14</w:t>
      </w:r>
      <w:r>
        <w:rPr>
          <w:lang w:eastAsia="zh-CN"/>
        </w:rPr>
        <w:t>首咏叹调，他的名字叫莫华伦。</w:t>
      </w:r>
    </w:p>
    <w:p w14:paraId="36DD71D0" w14:textId="77777777" w:rsidR="00480CF5" w:rsidRDefault="00E44950">
      <w:pPr>
        <w:rPr>
          <w:lang w:eastAsia="zh-CN"/>
        </w:rPr>
      </w:pPr>
      <w:r>
        <w:rPr>
          <w:lang w:eastAsia="zh-CN"/>
        </w:rPr>
        <w:t>先下，再见，在这个国际歌响彻的夜晚。</w:t>
      </w:r>
    </w:p>
    <w:p w14:paraId="68640F41" w14:textId="77777777" w:rsidR="00480CF5" w:rsidRDefault="00E44950">
      <w:pPr>
        <w:pStyle w:val="Heading1"/>
        <w:rPr>
          <w:lang w:eastAsia="zh-CN"/>
        </w:rPr>
      </w:pPr>
      <w:bookmarkStart w:id="468" w:name="_Toc72586622"/>
      <w:r>
        <w:rPr>
          <w:lang w:eastAsia="zh-CN"/>
        </w:rPr>
        <w:t xml:space="preserve">2007-07-04 15:45 </w:t>
      </w:r>
      <w:r>
        <w:rPr>
          <w:lang w:eastAsia="zh-CN"/>
        </w:rPr>
        <w:t>有些市是必须逆着而为的。</w:t>
      </w:r>
      <w:bookmarkEnd w:id="468"/>
    </w:p>
    <w:p w14:paraId="61AA1085" w14:textId="77777777" w:rsidR="00480CF5" w:rsidRDefault="002E2046">
      <w:hyperlink r:id="rId534" w:history="1">
        <w:r w:rsidR="006F25AB" w:rsidRPr="002F7192">
          <w:rPr>
            <w:rStyle w:val="Hyperlink"/>
          </w:rPr>
          <w:t>http://blog.sina.com.cn/s/blog_486e105c01000bi0.html</w:t>
        </w:r>
      </w:hyperlink>
      <w:r w:rsidR="006F25AB">
        <w:t xml:space="preserve">  </w:t>
      </w:r>
    </w:p>
    <w:p w14:paraId="5448AB56" w14:textId="77777777" w:rsidR="00480CF5" w:rsidRDefault="00E44950">
      <w:pPr>
        <w:rPr>
          <w:lang w:eastAsia="zh-CN"/>
        </w:rPr>
      </w:pPr>
      <w:r>
        <w:rPr>
          <w:lang w:eastAsia="zh-CN"/>
        </w:rPr>
        <w:t>散户多是墙头草，但如果所有的中国人都成了墙头草，那么，中国金融市场等着被人宰割的日子就不远了。昨天已经说了，那些正在等额度的，都希望走平台型，</w:t>
      </w:r>
      <w:r>
        <w:rPr>
          <w:lang w:eastAsia="zh-CN"/>
        </w:rPr>
        <w:t>3000</w:t>
      </w:r>
      <w:r>
        <w:rPr>
          <w:lang w:eastAsia="zh-CN"/>
        </w:rPr>
        <w:t>点下的时候，本</w:t>
      </w:r>
      <w:r>
        <w:rPr>
          <w:lang w:eastAsia="zh-CN"/>
        </w:rPr>
        <w:t>ID</w:t>
      </w:r>
      <w:proofErr w:type="gramStart"/>
      <w:r>
        <w:rPr>
          <w:lang w:eastAsia="zh-CN"/>
        </w:rPr>
        <w:t>也逆过一次</w:t>
      </w:r>
      <w:proofErr w:type="gramEnd"/>
      <w:r>
        <w:rPr>
          <w:lang w:eastAsia="zh-CN"/>
        </w:rPr>
        <w:t>市而为，</w:t>
      </w:r>
      <w:proofErr w:type="gramStart"/>
      <w:r>
        <w:rPr>
          <w:lang w:eastAsia="zh-CN"/>
        </w:rPr>
        <w:t>当时博客</w:t>
      </w:r>
      <w:proofErr w:type="gramEnd"/>
      <w:r>
        <w:rPr>
          <w:lang w:eastAsia="zh-CN"/>
        </w:rPr>
        <w:t>都有部分记录，那次，这些汉奸与目前等额度的一批，希望从</w:t>
      </w:r>
      <w:r>
        <w:rPr>
          <w:lang w:eastAsia="zh-CN"/>
        </w:rPr>
        <w:t>3000</w:t>
      </w:r>
      <w:r>
        <w:rPr>
          <w:lang w:eastAsia="zh-CN"/>
        </w:rPr>
        <w:t>点下一直回到</w:t>
      </w:r>
      <w:r>
        <w:rPr>
          <w:lang w:eastAsia="zh-CN"/>
        </w:rPr>
        <w:t>2000</w:t>
      </w:r>
      <w:r>
        <w:rPr>
          <w:lang w:eastAsia="zh-CN"/>
        </w:rPr>
        <w:t>点下做一个大差价，但最终他们没有得逞。看看这里春节前后的帖子，就知道斗争的激烈。</w:t>
      </w:r>
    </w:p>
    <w:p w14:paraId="02E1E71A" w14:textId="77777777" w:rsidR="00480CF5" w:rsidRDefault="00E44950">
      <w:pPr>
        <w:rPr>
          <w:lang w:eastAsia="zh-CN"/>
        </w:rPr>
      </w:pPr>
      <w:r>
        <w:rPr>
          <w:lang w:eastAsia="zh-CN"/>
        </w:rPr>
        <w:t>这次，道理一样，那些等额度的，希望他们新增加的额度能够买到他们所谓符合投资价值的股票，而国内配合他们的，其他跟着他们的，都在暗地里使坏，这在昨天</w:t>
      </w:r>
      <w:r>
        <w:rPr>
          <w:lang w:eastAsia="zh-CN"/>
        </w:rPr>
        <w:lastRenderedPageBreak/>
        <w:t>的解盘里已经说过。这时候，必须有人站出来，就像春节前</w:t>
      </w:r>
      <w:r>
        <w:rPr>
          <w:lang w:eastAsia="zh-CN"/>
        </w:rPr>
        <w:t>3000</w:t>
      </w:r>
      <w:r>
        <w:rPr>
          <w:lang w:eastAsia="zh-CN"/>
        </w:rPr>
        <w:t>点以下，那罗美国老头忽悠时，必须有人站出来。那次，本</w:t>
      </w:r>
      <w:r>
        <w:rPr>
          <w:lang w:eastAsia="zh-CN"/>
        </w:rPr>
        <w:t>ID</w:t>
      </w:r>
      <w:r>
        <w:rPr>
          <w:lang w:eastAsia="zh-CN"/>
        </w:rPr>
        <w:t>站出来了，这次也一样，现在的战役，就是不能让汉奸与等额度的人得逞，</w:t>
      </w:r>
      <w:r>
        <w:rPr>
          <w:lang w:eastAsia="zh-CN"/>
        </w:rPr>
        <w:t>3000</w:t>
      </w:r>
      <w:r>
        <w:rPr>
          <w:lang w:eastAsia="zh-CN"/>
        </w:rPr>
        <w:t>点那次，汉奸和等额度的人大败，这次，条件更险恶，但有些事情是必须干的，就像上次在</w:t>
      </w:r>
      <w:r>
        <w:rPr>
          <w:lang w:eastAsia="zh-CN"/>
        </w:rPr>
        <w:t>3000</w:t>
      </w:r>
      <w:r>
        <w:rPr>
          <w:lang w:eastAsia="zh-CN"/>
        </w:rPr>
        <w:t>点下，本</w:t>
      </w:r>
      <w:r>
        <w:rPr>
          <w:lang w:eastAsia="zh-CN"/>
        </w:rPr>
        <w:t>ID</w:t>
      </w:r>
      <w:r>
        <w:rPr>
          <w:lang w:eastAsia="zh-CN"/>
        </w:rPr>
        <w:t>就说过，有些事只能北京人干，北京人就是牛</w:t>
      </w:r>
      <w:r>
        <w:rPr>
          <w:lang w:eastAsia="zh-CN"/>
        </w:rPr>
        <w:t>B</w:t>
      </w:r>
      <w:r>
        <w:rPr>
          <w:lang w:eastAsia="zh-CN"/>
        </w:rPr>
        <w:t>，就像昨天在人民大会堂唱响国际歌。</w:t>
      </w:r>
    </w:p>
    <w:p w14:paraId="2F6B704B" w14:textId="77777777" w:rsidR="00480CF5" w:rsidRDefault="00E44950">
      <w:pPr>
        <w:rPr>
          <w:lang w:eastAsia="zh-CN"/>
        </w:rPr>
      </w:pPr>
      <w:r>
        <w:rPr>
          <w:lang w:eastAsia="zh-CN"/>
        </w:rPr>
        <w:t>技术上，压力惊人，但有些事情，就是要逆市而为。今天早上，两次的冲击，完全没有任何人跟进，所有的散户都落荒而逃，汉奸和等额度的不断犯坏，看看今天中石化等指标股上，再看看今天代表指标股的白线一直在黄线之下就知道了。但这次，汉奸和等额度的还是落空了，指数是跌了，但今天的游击战术还是成功了。</w:t>
      </w:r>
    </w:p>
    <w:p w14:paraId="47BFA84B" w14:textId="77777777" w:rsidR="00480CF5" w:rsidRDefault="00E44950">
      <w:pPr>
        <w:rPr>
          <w:lang w:eastAsia="zh-CN"/>
        </w:rPr>
      </w:pPr>
      <w:r>
        <w:rPr>
          <w:lang w:eastAsia="zh-CN"/>
        </w:rPr>
        <w:t>现在，就是要放弃指数，对所有</w:t>
      </w:r>
      <w:proofErr w:type="gramStart"/>
      <w:r>
        <w:rPr>
          <w:lang w:eastAsia="zh-CN"/>
        </w:rPr>
        <w:t>有</w:t>
      </w:r>
      <w:proofErr w:type="gramEnd"/>
      <w:r>
        <w:rPr>
          <w:lang w:eastAsia="zh-CN"/>
        </w:rPr>
        <w:t>中长线价值的股票进行战略性建仓，让汉奸们、等额度的人，就算真打出平台型，也买不到好股票。整体上市、大重组、中小</w:t>
      </w:r>
      <w:proofErr w:type="gramStart"/>
      <w:r>
        <w:rPr>
          <w:lang w:eastAsia="zh-CN"/>
        </w:rPr>
        <w:t>盘成长</w:t>
      </w:r>
      <w:proofErr w:type="gramEnd"/>
      <w:r>
        <w:rPr>
          <w:lang w:eastAsia="zh-CN"/>
        </w:rPr>
        <w:t>股票，都是可以游击战的领域，就让汉奸们去</w:t>
      </w:r>
      <w:proofErr w:type="gramStart"/>
      <w:r>
        <w:rPr>
          <w:lang w:eastAsia="zh-CN"/>
        </w:rPr>
        <w:t>砸指标</w:t>
      </w:r>
      <w:proofErr w:type="gramEnd"/>
      <w:r>
        <w:rPr>
          <w:lang w:eastAsia="zh-CN"/>
        </w:rPr>
        <w:t>股好了，指标股不是不出手，而是要等待时机，时机一到，游击战就要转化为大兵团作战，就像</w:t>
      </w:r>
      <w:r>
        <w:rPr>
          <w:lang w:eastAsia="zh-CN"/>
        </w:rPr>
        <w:t>3000</w:t>
      </w:r>
      <w:r>
        <w:rPr>
          <w:lang w:eastAsia="zh-CN"/>
        </w:rPr>
        <w:t>点那次本</w:t>
      </w:r>
      <w:r>
        <w:rPr>
          <w:lang w:eastAsia="zh-CN"/>
        </w:rPr>
        <w:t>ID</w:t>
      </w:r>
      <w:r>
        <w:rPr>
          <w:lang w:eastAsia="zh-CN"/>
        </w:rPr>
        <w:t>演示的联通与中行一样。</w:t>
      </w:r>
    </w:p>
    <w:p w14:paraId="1EA814D3" w14:textId="77777777" w:rsidR="00480CF5" w:rsidRDefault="00E44950">
      <w:pPr>
        <w:rPr>
          <w:lang w:eastAsia="zh-CN"/>
        </w:rPr>
      </w:pPr>
      <w:r>
        <w:rPr>
          <w:lang w:eastAsia="zh-CN"/>
        </w:rPr>
        <w:t>对于散户来说，你们那些都是糊口的钱，</w:t>
      </w:r>
      <w:proofErr w:type="gramStart"/>
      <w:r>
        <w:rPr>
          <w:lang w:eastAsia="zh-CN"/>
        </w:rPr>
        <w:t>没必须</w:t>
      </w:r>
      <w:proofErr w:type="gramEnd"/>
      <w:r>
        <w:rPr>
          <w:lang w:eastAsia="zh-CN"/>
        </w:rPr>
        <w:t>在这么血腥的斗争中坚持，就像八年抗战，在上海，不一样有很多面首活得很好？这样，抗战胜利不一样能分点好？这世界上，除了当汉奸，还可以当顺民，管他是日本人还是美国人。但本</w:t>
      </w:r>
      <w:r>
        <w:rPr>
          <w:lang w:eastAsia="zh-CN"/>
        </w:rPr>
        <w:t>ID</w:t>
      </w:r>
      <w:r>
        <w:rPr>
          <w:lang w:eastAsia="zh-CN"/>
        </w:rPr>
        <w:t>不可以，真正的北京人都不可以，本</w:t>
      </w:r>
      <w:r>
        <w:rPr>
          <w:lang w:eastAsia="zh-CN"/>
        </w:rPr>
        <w:t>ID</w:t>
      </w:r>
      <w:r>
        <w:rPr>
          <w:lang w:eastAsia="zh-CN"/>
        </w:rPr>
        <w:t>就是看不了汉奸和等额度的鬼子得逞，本</w:t>
      </w:r>
      <w:r>
        <w:rPr>
          <w:lang w:eastAsia="zh-CN"/>
        </w:rPr>
        <w:t>ID</w:t>
      </w:r>
      <w:r>
        <w:rPr>
          <w:lang w:eastAsia="zh-CN"/>
        </w:rPr>
        <w:t>的钱都</w:t>
      </w:r>
      <w:proofErr w:type="gramStart"/>
      <w:r>
        <w:rPr>
          <w:lang w:eastAsia="zh-CN"/>
        </w:rPr>
        <w:t>不等着</w:t>
      </w:r>
      <w:proofErr w:type="gramEnd"/>
      <w:r>
        <w:rPr>
          <w:lang w:eastAsia="zh-CN"/>
        </w:rPr>
        <w:t>花，钱是留着买子弹，打鬼子和汉奸的。</w:t>
      </w:r>
    </w:p>
    <w:p w14:paraId="31339262" w14:textId="77777777" w:rsidR="00480CF5" w:rsidRDefault="00E44950">
      <w:pPr>
        <w:rPr>
          <w:lang w:eastAsia="zh-CN"/>
        </w:rPr>
      </w:pPr>
      <w:r>
        <w:rPr>
          <w:lang w:eastAsia="zh-CN"/>
        </w:rPr>
        <w:t>现在的环境有什么可怕的，</w:t>
      </w:r>
      <w:r>
        <w:rPr>
          <w:lang w:eastAsia="zh-CN"/>
        </w:rPr>
        <w:t>95</w:t>
      </w:r>
      <w:r>
        <w:rPr>
          <w:lang w:eastAsia="zh-CN"/>
        </w:rPr>
        <w:t>年那么凶横的环境下，一样能掀起一轮轰轰烈烈的重组行情，而带头的，还记得是哪里的股票吗？昨天，在人民大会堂可以唱响国际歌，在最凶险的走势中，一样可以唱响游击队之歌。</w:t>
      </w:r>
    </w:p>
    <w:p w14:paraId="22838821" w14:textId="77777777" w:rsidR="00480CF5" w:rsidRPr="003A14D4" w:rsidRDefault="00E44950">
      <w:pPr>
        <w:rPr>
          <w:color w:val="FF0000"/>
          <w:lang w:eastAsia="zh-CN"/>
        </w:rPr>
      </w:pPr>
      <w:r w:rsidRPr="003A14D4">
        <w:rPr>
          <w:color w:val="FF0000"/>
          <w:lang w:eastAsia="zh-CN"/>
        </w:rPr>
        <w:t>技术没什么可说的，颈线不能放量突破，图形自然受到破坏，大盘最坏的情况，就是进入缩量阴跌，散户的对策，本</w:t>
      </w:r>
      <w:r w:rsidRPr="003A14D4">
        <w:rPr>
          <w:color w:val="FF0000"/>
          <w:lang w:eastAsia="zh-CN"/>
        </w:rPr>
        <w:t>ID</w:t>
      </w:r>
      <w:r w:rsidRPr="003A14D4">
        <w:rPr>
          <w:color w:val="FF0000"/>
          <w:lang w:eastAsia="zh-CN"/>
        </w:rPr>
        <w:t>已经多次说过了，如果你没有技术、没有资金实力，那就半仓甚至空仓去当顺民，等待抗战胜利的机会然后再出来。</w:t>
      </w:r>
    </w:p>
    <w:p w14:paraId="2B0A1B41" w14:textId="77777777" w:rsidR="00480CF5" w:rsidRDefault="00E44950">
      <w:pPr>
        <w:rPr>
          <w:lang w:eastAsia="zh-CN"/>
        </w:rPr>
      </w:pPr>
      <w:r>
        <w:rPr>
          <w:lang w:eastAsia="zh-CN"/>
        </w:rPr>
        <w:t>而对于有一定实力的资金，就选好目标，现在的股票也不过就</w:t>
      </w:r>
      <w:r>
        <w:rPr>
          <w:lang w:eastAsia="zh-CN"/>
        </w:rPr>
        <w:t>1000</w:t>
      </w:r>
      <w:r>
        <w:rPr>
          <w:lang w:eastAsia="zh-CN"/>
        </w:rPr>
        <w:t>来只，难道中国还没有</w:t>
      </w:r>
      <w:r>
        <w:rPr>
          <w:lang w:eastAsia="zh-CN"/>
        </w:rPr>
        <w:t>1000</w:t>
      </w:r>
      <w:r>
        <w:rPr>
          <w:lang w:eastAsia="zh-CN"/>
        </w:rPr>
        <w:t>多的游击队，在每个适合的股票上进行游击战？本</w:t>
      </w:r>
      <w:r>
        <w:rPr>
          <w:lang w:eastAsia="zh-CN"/>
        </w:rPr>
        <w:t>ID</w:t>
      </w:r>
      <w:r>
        <w:rPr>
          <w:lang w:eastAsia="zh-CN"/>
        </w:rPr>
        <w:t>已经选好目标了，你们呢？</w:t>
      </w:r>
    </w:p>
    <w:p w14:paraId="3DC4481B" w14:textId="77777777" w:rsidR="00480CF5" w:rsidRDefault="00E44950">
      <w:pPr>
        <w:rPr>
          <w:lang w:eastAsia="zh-CN"/>
        </w:rPr>
      </w:pPr>
      <w:r>
        <w:rPr>
          <w:lang w:eastAsia="zh-CN"/>
        </w:rPr>
        <w:t>好，不说了，没有资金实力的，就按技术来，唯一需要再次提醒的，就是要放大操作的级别，特别技术</w:t>
      </w:r>
      <w:proofErr w:type="gramStart"/>
      <w:r>
        <w:rPr>
          <w:lang w:eastAsia="zh-CN"/>
        </w:rPr>
        <w:t>好不太</w:t>
      </w:r>
      <w:proofErr w:type="gramEnd"/>
      <w:r>
        <w:rPr>
          <w:lang w:eastAsia="zh-CN"/>
        </w:rPr>
        <w:t>好的。</w:t>
      </w:r>
    </w:p>
    <w:p w14:paraId="2E0F1631" w14:textId="77777777" w:rsidR="00480CF5" w:rsidRDefault="00E44950">
      <w:pPr>
        <w:rPr>
          <w:lang w:eastAsia="zh-CN"/>
        </w:rPr>
      </w:pPr>
      <w:r>
        <w:rPr>
          <w:lang w:eastAsia="zh-CN"/>
        </w:rPr>
        <w:t>但，只要给本</w:t>
      </w:r>
      <w:r>
        <w:rPr>
          <w:lang w:eastAsia="zh-CN"/>
        </w:rPr>
        <w:t>ID</w:t>
      </w:r>
      <w:r>
        <w:rPr>
          <w:lang w:eastAsia="zh-CN"/>
        </w:rPr>
        <w:t>一个机会，反攻是必然的，在拉锯中消耗汉奸和鬼子，这就策略。</w:t>
      </w:r>
    </w:p>
    <w:p w14:paraId="13D31C3D" w14:textId="77777777" w:rsidR="00480CF5" w:rsidRDefault="00E44950">
      <w:pPr>
        <w:rPr>
          <w:lang w:eastAsia="zh-CN"/>
        </w:rPr>
      </w:pPr>
      <w:r>
        <w:rPr>
          <w:lang w:eastAsia="zh-CN"/>
        </w:rPr>
        <w:lastRenderedPageBreak/>
        <w:t>先下，后面还有一大堆事情等着，不能多说了，再见。</w:t>
      </w:r>
    </w:p>
    <w:p w14:paraId="24EEF9BF" w14:textId="77777777" w:rsidR="00480CF5" w:rsidRDefault="00E44950">
      <w:pPr>
        <w:rPr>
          <w:lang w:eastAsia="zh-CN"/>
        </w:rPr>
      </w:pPr>
      <w:r>
        <w:rPr>
          <w:lang w:eastAsia="zh-CN"/>
        </w:rPr>
        <w:t>告全国散户、大股东、庄家、基金及管理层书</w:t>
      </w:r>
    </w:p>
    <w:p w14:paraId="7EEFE6F4" w14:textId="77777777" w:rsidR="00480CF5" w:rsidRDefault="00E44950">
      <w:pPr>
        <w:rPr>
          <w:lang w:eastAsia="zh-CN"/>
        </w:rPr>
      </w:pPr>
      <w:r>
        <w:rPr>
          <w:lang w:eastAsia="zh-CN"/>
        </w:rPr>
        <w:t>罗杰斯，有种的和本</w:t>
      </w:r>
      <w:r>
        <w:rPr>
          <w:lang w:eastAsia="zh-CN"/>
        </w:rPr>
        <w:t>ID</w:t>
      </w:r>
      <w:r>
        <w:rPr>
          <w:lang w:eastAsia="zh-CN"/>
        </w:rPr>
        <w:t>来个</w:t>
      </w:r>
      <w:r>
        <w:rPr>
          <w:lang w:eastAsia="zh-CN"/>
        </w:rPr>
        <w:t>PK</w:t>
      </w:r>
    </w:p>
    <w:p w14:paraId="547C2549" w14:textId="77777777" w:rsidR="00480CF5" w:rsidRDefault="00E44950">
      <w:pPr>
        <w:rPr>
          <w:lang w:eastAsia="zh-CN"/>
        </w:rPr>
      </w:pPr>
      <w:r>
        <w:rPr>
          <w:lang w:eastAsia="zh-CN"/>
        </w:rPr>
        <w:t>汉奸，有本事拿几十亿股联通把本</w:t>
      </w:r>
      <w:r>
        <w:rPr>
          <w:lang w:eastAsia="zh-CN"/>
        </w:rPr>
        <w:t>ID</w:t>
      </w:r>
      <w:r>
        <w:rPr>
          <w:lang w:eastAsia="zh-CN"/>
        </w:rPr>
        <w:t>砸死！</w:t>
      </w:r>
    </w:p>
    <w:p w14:paraId="39AF4B18" w14:textId="77777777" w:rsidR="00480CF5" w:rsidRDefault="00E44950">
      <w:pPr>
        <w:rPr>
          <w:lang w:eastAsia="zh-CN"/>
        </w:rPr>
      </w:pPr>
      <w:r>
        <w:rPr>
          <w:lang w:eastAsia="zh-CN"/>
        </w:rPr>
        <w:t>汉奸，本</w:t>
      </w:r>
      <w:r>
        <w:rPr>
          <w:lang w:eastAsia="zh-CN"/>
        </w:rPr>
        <w:t>ID</w:t>
      </w:r>
      <w:r>
        <w:rPr>
          <w:lang w:eastAsia="zh-CN"/>
        </w:rPr>
        <w:t>就把你们像面首一样玩弄！</w:t>
      </w:r>
    </w:p>
    <w:p w14:paraId="14E0AEF0" w14:textId="77777777" w:rsidR="00480CF5" w:rsidRDefault="00E44950">
      <w:pPr>
        <w:rPr>
          <w:lang w:eastAsia="zh-CN"/>
        </w:rPr>
      </w:pPr>
      <w:r>
        <w:rPr>
          <w:lang w:eastAsia="zh-CN"/>
        </w:rPr>
        <w:t>最大的泡沫就是某些国人！</w:t>
      </w:r>
    </w:p>
    <w:p w14:paraId="0AA3F127" w14:textId="77777777" w:rsidR="00480CF5" w:rsidRDefault="00E44950">
      <w:pPr>
        <w:pStyle w:val="Heading1"/>
        <w:rPr>
          <w:lang w:eastAsia="zh-CN"/>
        </w:rPr>
      </w:pPr>
      <w:bookmarkStart w:id="469" w:name="_Toc72586623"/>
      <w:r>
        <w:rPr>
          <w:lang w:eastAsia="zh-CN"/>
        </w:rPr>
        <w:t xml:space="preserve">2007-07-04 23:34 </w:t>
      </w:r>
      <w:r>
        <w:rPr>
          <w:lang w:eastAsia="zh-CN"/>
        </w:rPr>
        <w:t>告全国散户、大股东、庄家、基金及管理层书</w:t>
      </w:r>
      <w:bookmarkEnd w:id="469"/>
    </w:p>
    <w:p w14:paraId="4E670EFA" w14:textId="77777777" w:rsidR="00480CF5" w:rsidRDefault="002E2046">
      <w:hyperlink r:id="rId535" w:history="1">
        <w:r w:rsidR="003A14D4" w:rsidRPr="002F7192">
          <w:rPr>
            <w:rStyle w:val="Hyperlink"/>
          </w:rPr>
          <w:t>http://blog.sina.com.cn/s/blog_486e105c01000bi5.html</w:t>
        </w:r>
      </w:hyperlink>
      <w:r w:rsidR="00E44950">
        <w:t xml:space="preserve"> </w:t>
      </w:r>
      <w:r w:rsidR="003A14D4">
        <w:t xml:space="preserve"> </w:t>
      </w:r>
    </w:p>
    <w:p w14:paraId="62B6744B" w14:textId="77777777" w:rsidR="00480CF5" w:rsidRDefault="00E44950">
      <w:pPr>
        <w:rPr>
          <w:lang w:eastAsia="zh-CN"/>
        </w:rPr>
      </w:pPr>
      <w:r>
        <w:rPr>
          <w:lang w:eastAsia="zh-CN"/>
        </w:rPr>
        <w:t>中国的资本市场，必将成为世界性的市场，因此，必然将吸引世界性的资金参与其中，但所有参与中国资本市场的资金，都必须按中国人制定的规则办事，任何企图通过收买、使诈、玩坏来达到不可告人目的的，都应得到应有惩罚。</w:t>
      </w:r>
    </w:p>
    <w:p w14:paraId="0C985B88" w14:textId="77777777" w:rsidR="00480CF5" w:rsidRPr="001909D3" w:rsidRDefault="00E44950">
      <w:pPr>
        <w:rPr>
          <w:color w:val="FF0000"/>
          <w:lang w:eastAsia="zh-CN"/>
        </w:rPr>
      </w:pPr>
      <w:r w:rsidRPr="001909D3">
        <w:rPr>
          <w:color w:val="FF0000"/>
          <w:lang w:eastAsia="zh-CN"/>
        </w:rPr>
        <w:t>管理层最重要的任务是什么？就是保证金融市场的绝对安全，这是和国防同等重要的事情。而中国金融市场绝对安全的最基本标志是什么？就是中国的金融市场是掌握在中国人手里的，是任何外国势力都不能攻陷的，这是不允许有租界、不允许</w:t>
      </w:r>
      <w:r w:rsidRPr="001909D3">
        <w:rPr>
          <w:color w:val="FF0000"/>
          <w:lang w:eastAsia="zh-CN"/>
        </w:rPr>
        <w:t>0.00001%</w:t>
      </w:r>
      <w:r w:rsidRPr="001909D3">
        <w:rPr>
          <w:color w:val="FF0000"/>
          <w:lang w:eastAsia="zh-CN"/>
        </w:rPr>
        <w:t>的殖民色彩、不允许金融市场的任何一个山头去飘扬任何非中国的旗帜，无论那是太阳还是星条。</w:t>
      </w:r>
    </w:p>
    <w:p w14:paraId="4BFC34AA" w14:textId="77777777" w:rsidR="00480CF5" w:rsidRDefault="00E44950">
      <w:pPr>
        <w:rPr>
          <w:lang w:eastAsia="zh-CN"/>
        </w:rPr>
      </w:pPr>
      <w:r>
        <w:rPr>
          <w:lang w:eastAsia="zh-CN"/>
        </w:rPr>
        <w:t>但众所周知的，</w:t>
      </w:r>
      <w:r>
        <w:rPr>
          <w:lang w:eastAsia="zh-CN"/>
        </w:rPr>
        <w:t>2005</w:t>
      </w:r>
      <w:r>
        <w:rPr>
          <w:lang w:eastAsia="zh-CN"/>
        </w:rPr>
        <w:t>年中的</w:t>
      </w:r>
      <w:r>
        <w:rPr>
          <w:lang w:eastAsia="zh-CN"/>
        </w:rPr>
        <w:t>1000</w:t>
      </w:r>
      <w:r>
        <w:rPr>
          <w:lang w:eastAsia="zh-CN"/>
        </w:rPr>
        <w:t>点飘扬着各色的旗帜，汉奸及其主子</w:t>
      </w:r>
      <w:proofErr w:type="gramStart"/>
      <w:r>
        <w:rPr>
          <w:lang w:eastAsia="zh-CN"/>
        </w:rPr>
        <w:t>晃悠着</w:t>
      </w:r>
      <w:proofErr w:type="gramEnd"/>
      <w:r>
        <w:rPr>
          <w:lang w:eastAsia="zh-CN"/>
        </w:rPr>
        <w:t>各色的旗帜永远历史地在</w:t>
      </w:r>
      <w:r>
        <w:rPr>
          <w:lang w:eastAsia="zh-CN"/>
        </w:rPr>
        <w:t>2005</w:t>
      </w:r>
      <w:r>
        <w:rPr>
          <w:lang w:eastAsia="zh-CN"/>
        </w:rPr>
        <w:t>年的上海指数</w:t>
      </w:r>
      <w:r>
        <w:rPr>
          <w:lang w:eastAsia="zh-CN"/>
        </w:rPr>
        <w:t>1000</w:t>
      </w:r>
      <w:r>
        <w:rPr>
          <w:lang w:eastAsia="zh-CN"/>
        </w:rPr>
        <w:t>点处显摆，</w:t>
      </w:r>
      <w:r>
        <w:rPr>
          <w:lang w:eastAsia="zh-CN"/>
        </w:rPr>
        <w:t>2007</w:t>
      </w:r>
      <w:r>
        <w:rPr>
          <w:lang w:eastAsia="zh-CN"/>
        </w:rPr>
        <w:t>年春节前的</w:t>
      </w:r>
      <w:r>
        <w:rPr>
          <w:lang w:eastAsia="zh-CN"/>
        </w:rPr>
        <w:t>3000</w:t>
      </w:r>
      <w:r>
        <w:rPr>
          <w:lang w:eastAsia="zh-CN"/>
        </w:rPr>
        <w:t>点下，他们出手了，企图把中国资本市场的轮盘永远控制在自己手里，不过，那次，一场血与火的战争，他们失败了，</w:t>
      </w:r>
      <w:r>
        <w:rPr>
          <w:lang w:eastAsia="zh-CN"/>
        </w:rPr>
        <w:t>1997</w:t>
      </w:r>
      <w:r>
        <w:rPr>
          <w:lang w:eastAsia="zh-CN"/>
        </w:rPr>
        <w:t>年后，汉奸及其主子的嚣张气焰又一次被打击，但他们从来都不会死心。这次，分配给他们的额度一下大幅度增加，但任何对这个市场有一点了解的人都知道，其实，这连冰山一角都算不上，躲藏其后的资金，比这多得多。但，额度的增加，给了他们一个新的借口，他们又有了新的目标。</w:t>
      </w:r>
    </w:p>
    <w:p w14:paraId="257D49CE" w14:textId="77777777" w:rsidR="00480CF5" w:rsidRDefault="00E44950">
      <w:pPr>
        <w:rPr>
          <w:lang w:eastAsia="zh-CN"/>
        </w:rPr>
      </w:pPr>
      <w:r>
        <w:rPr>
          <w:lang w:eastAsia="zh-CN"/>
        </w:rPr>
        <w:t>虽然中国人好客，</w:t>
      </w:r>
      <w:r>
        <w:rPr>
          <w:lang w:eastAsia="zh-CN"/>
        </w:rPr>
        <w:t>1000</w:t>
      </w:r>
      <w:r>
        <w:rPr>
          <w:lang w:eastAsia="zh-CN"/>
        </w:rPr>
        <w:t>点可以先让客人吃，甚至这次也可以弄个</w:t>
      </w:r>
      <w:r>
        <w:rPr>
          <w:lang w:eastAsia="zh-CN"/>
        </w:rPr>
        <w:t>2000</w:t>
      </w:r>
      <w:r>
        <w:rPr>
          <w:lang w:eastAsia="zh-CN"/>
        </w:rPr>
        <w:t>点再让客人先吃，好的都先让客人吃，但是，某些客人绝对不光</w:t>
      </w:r>
      <w:proofErr w:type="gramStart"/>
      <w:r>
        <w:rPr>
          <w:lang w:eastAsia="zh-CN"/>
        </w:rPr>
        <w:t>光</w:t>
      </w:r>
      <w:proofErr w:type="gramEnd"/>
      <w:r>
        <w:rPr>
          <w:lang w:eastAsia="zh-CN"/>
        </w:rPr>
        <w:t>只想当客人，他们不光</w:t>
      </w:r>
      <w:proofErr w:type="gramStart"/>
      <w:r>
        <w:rPr>
          <w:lang w:eastAsia="zh-CN"/>
        </w:rPr>
        <w:t>光</w:t>
      </w:r>
      <w:proofErr w:type="gramEnd"/>
      <w:r>
        <w:rPr>
          <w:lang w:eastAsia="zh-CN"/>
        </w:rPr>
        <w:t>只想吃几个底部，卖几个顶部，他们窥视的是整个中国的资本市场，他们现在的所有行为，不过是在预演，不过是要去培养一种习惯、一种情绪，一种潜移默化、不断积聚的习惯，最终，当他们发动致命一击时，这些习惯、情绪将起着关键作用，那时候才警觉，就太晚了。</w:t>
      </w:r>
    </w:p>
    <w:p w14:paraId="52853AD4" w14:textId="77777777" w:rsidR="00480CF5" w:rsidRDefault="00E44950">
      <w:pPr>
        <w:rPr>
          <w:lang w:eastAsia="zh-CN"/>
        </w:rPr>
      </w:pPr>
      <w:r>
        <w:rPr>
          <w:lang w:eastAsia="zh-CN"/>
        </w:rPr>
        <w:lastRenderedPageBreak/>
        <w:t>必须如</w:t>
      </w:r>
      <w:r>
        <w:rPr>
          <w:lang w:eastAsia="zh-CN"/>
        </w:rPr>
        <w:t>3000</w:t>
      </w:r>
      <w:r>
        <w:rPr>
          <w:lang w:eastAsia="zh-CN"/>
        </w:rPr>
        <w:t>点下那次一样，打乱其节奏、打乱其计划，不能让其得逞，否则，一旦让他们得逞一次，以后就永远落入其圈套、节奏之中。一个最简单的问题，请问，难道他们每一次提高额度，市场都要回调</w:t>
      </w:r>
      <w:r>
        <w:rPr>
          <w:lang w:eastAsia="zh-CN"/>
        </w:rPr>
        <w:t>60%</w:t>
      </w:r>
      <w:r>
        <w:rPr>
          <w:lang w:eastAsia="zh-CN"/>
        </w:rPr>
        <w:t>来等他们买入，这才是中国人的好客之道？要表现好客，</w:t>
      </w:r>
      <w:r>
        <w:rPr>
          <w:lang w:eastAsia="zh-CN"/>
        </w:rPr>
        <w:t>2005</w:t>
      </w:r>
      <w:r>
        <w:rPr>
          <w:lang w:eastAsia="zh-CN"/>
        </w:rPr>
        <w:t>年的</w:t>
      </w:r>
      <w:r>
        <w:rPr>
          <w:lang w:eastAsia="zh-CN"/>
        </w:rPr>
        <w:t>1000</w:t>
      </w:r>
      <w:r>
        <w:rPr>
          <w:lang w:eastAsia="zh-CN"/>
        </w:rPr>
        <w:t>点已经够了，以后还有，那不是傻蛋就是别有用心。</w:t>
      </w:r>
    </w:p>
    <w:p w14:paraId="5C2EAC6F" w14:textId="77777777" w:rsidR="00480CF5" w:rsidRPr="0089362E" w:rsidRDefault="00E44950">
      <w:pPr>
        <w:rPr>
          <w:color w:val="FF0000"/>
          <w:lang w:eastAsia="zh-CN"/>
        </w:rPr>
      </w:pPr>
      <w:r w:rsidRPr="0089362E">
        <w:rPr>
          <w:color w:val="FF0000"/>
          <w:lang w:eastAsia="zh-CN"/>
        </w:rPr>
        <w:t>任何的资本市场，都有大</w:t>
      </w:r>
      <w:proofErr w:type="gramStart"/>
      <w:r w:rsidRPr="0089362E">
        <w:rPr>
          <w:color w:val="FF0000"/>
          <w:lang w:eastAsia="zh-CN"/>
        </w:rPr>
        <w:t>鳄</w:t>
      </w:r>
      <w:proofErr w:type="gramEnd"/>
      <w:r w:rsidRPr="0089362E">
        <w:rPr>
          <w:color w:val="FF0000"/>
          <w:lang w:eastAsia="zh-CN"/>
        </w:rPr>
        <w:t>，如果杀光了本国的大</w:t>
      </w:r>
      <w:proofErr w:type="gramStart"/>
      <w:r w:rsidRPr="0089362E">
        <w:rPr>
          <w:color w:val="FF0000"/>
          <w:lang w:eastAsia="zh-CN"/>
        </w:rPr>
        <w:t>鳄</w:t>
      </w:r>
      <w:proofErr w:type="gramEnd"/>
      <w:r w:rsidRPr="0089362E">
        <w:rPr>
          <w:color w:val="FF0000"/>
          <w:lang w:eastAsia="zh-CN"/>
        </w:rPr>
        <w:t>，那不过是让外国大</w:t>
      </w:r>
      <w:proofErr w:type="gramStart"/>
      <w:r w:rsidRPr="0089362E">
        <w:rPr>
          <w:color w:val="FF0000"/>
          <w:lang w:eastAsia="zh-CN"/>
        </w:rPr>
        <w:t>鳄</w:t>
      </w:r>
      <w:proofErr w:type="gramEnd"/>
      <w:r w:rsidRPr="0089362E">
        <w:rPr>
          <w:color w:val="FF0000"/>
          <w:lang w:eastAsia="zh-CN"/>
        </w:rPr>
        <w:t>横行。中国的金融市场，也需要自己强大的海陆空三军，在现代社会里，这甚至是更为重要的国防力量。只有脑子都是废水的人才会认为，只有上涨才有操控，难道下跌就不可以操控？但现实却是，只有因拉抬坐牢的，却没有因打压坐牢的，还是问一个最简单的问题，导致</w:t>
      </w:r>
      <w:r w:rsidRPr="0089362E">
        <w:rPr>
          <w:color w:val="FF0000"/>
          <w:lang w:eastAsia="zh-CN"/>
        </w:rPr>
        <w:t>2001</w:t>
      </w:r>
      <w:r w:rsidRPr="0089362E">
        <w:rPr>
          <w:color w:val="FF0000"/>
          <w:lang w:eastAsia="zh-CN"/>
        </w:rPr>
        <w:t>年后，在中国经济飞速发展的背景下打压</w:t>
      </w:r>
      <w:r w:rsidRPr="0089362E">
        <w:rPr>
          <w:color w:val="FF0000"/>
          <w:lang w:eastAsia="zh-CN"/>
        </w:rPr>
        <w:t>4</w:t>
      </w:r>
      <w:r w:rsidRPr="0089362E">
        <w:rPr>
          <w:color w:val="FF0000"/>
          <w:lang w:eastAsia="zh-CN"/>
        </w:rPr>
        <w:t>年，近</w:t>
      </w:r>
      <w:r w:rsidRPr="0089362E">
        <w:rPr>
          <w:color w:val="FF0000"/>
          <w:lang w:eastAsia="zh-CN"/>
        </w:rPr>
        <w:t>60%</w:t>
      </w:r>
      <w:r w:rsidRPr="0089362E">
        <w:rPr>
          <w:color w:val="FF0000"/>
          <w:lang w:eastAsia="zh-CN"/>
        </w:rPr>
        <w:t>去请外国人客的人，是否要背负法律责任？是否需要去彻查某些外国资金违反中国法律的勾当？是否要对某些有罪恶勾当的资金全部没收、永远禁入？管理层的监管系统能不能环保一点，别光看着红，涨得多的，需不需要监控一下主要针对指标个股刻意打压的</w:t>
      </w:r>
      <w:proofErr w:type="gramStart"/>
      <w:r w:rsidRPr="0089362E">
        <w:rPr>
          <w:color w:val="FF0000"/>
          <w:lang w:eastAsia="zh-CN"/>
        </w:rPr>
        <w:t>帐号</w:t>
      </w:r>
      <w:proofErr w:type="gramEnd"/>
      <w:r w:rsidRPr="0089362E">
        <w:rPr>
          <w:color w:val="FF0000"/>
          <w:lang w:eastAsia="zh-CN"/>
        </w:rPr>
        <w:t>？难道你们的分辨力连刻意打压与正常卖出都分不清楚？对那些大各大传播途径散播胡乱编造消息的是否要采取必要措施？难道在发生灾害时能允许人随意散播恐慌言论吗？现在的手段，难道还不足以对此进行有效措施吗？</w:t>
      </w:r>
    </w:p>
    <w:p w14:paraId="0599FADD" w14:textId="77777777" w:rsidR="00480CF5" w:rsidRDefault="00E44950">
      <w:pPr>
        <w:rPr>
          <w:lang w:eastAsia="zh-CN"/>
        </w:rPr>
      </w:pPr>
      <w:r>
        <w:rPr>
          <w:lang w:eastAsia="zh-CN"/>
        </w:rPr>
        <w:t>对于</w:t>
      </w:r>
      <w:proofErr w:type="gramStart"/>
      <w:r>
        <w:rPr>
          <w:lang w:eastAsia="zh-CN"/>
        </w:rPr>
        <w:t>全流通</w:t>
      </w:r>
      <w:proofErr w:type="gramEnd"/>
      <w:r>
        <w:rPr>
          <w:lang w:eastAsia="zh-CN"/>
        </w:rPr>
        <w:t>后的大股东，好好管好你们的企业，只要你的企业能在世界上为中国人扬眉吐气，那你的股价、财富自然也扬眉吐气，中国的资本市场会为所有有能力、有抱负的中国企业提供最强大的能量，这是你们最坚强的后盾，让你们去征服世界。一个没有征服世界雄心的中国企业，不配当中国资本市场的上市公司。</w:t>
      </w:r>
    </w:p>
    <w:p w14:paraId="7F39B045" w14:textId="77777777" w:rsidR="00480CF5" w:rsidRDefault="00E44950">
      <w:pPr>
        <w:rPr>
          <w:lang w:eastAsia="zh-CN"/>
        </w:rPr>
      </w:pPr>
      <w:r w:rsidRPr="00127CE5">
        <w:rPr>
          <w:color w:val="FF0000"/>
          <w:lang w:eastAsia="zh-CN"/>
        </w:rPr>
        <w:t>对于各路庄家，你们辛苦了，任何行业都有害群之马，庄家必须得到正名，不能因为少数的害群之马而败坏了整个行业。</w:t>
      </w:r>
      <w:r>
        <w:rPr>
          <w:lang w:eastAsia="zh-CN"/>
        </w:rPr>
        <w:t>没有任何资本市场是不存在庄家的，但庄家的形式，也必须与时俱进，像以前那种老模式，路子将越来越窄。必须实现庄家新的模式，但无论模式如何，有一点是必须知道的，请管好自己的一亩三分地，别让鬼佬抄了后路。现在不过就</w:t>
      </w:r>
      <w:r>
        <w:rPr>
          <w:lang w:eastAsia="zh-CN"/>
        </w:rPr>
        <w:t>1000</w:t>
      </w:r>
      <w:r>
        <w:rPr>
          <w:lang w:eastAsia="zh-CN"/>
        </w:rPr>
        <w:t>来只股票，难道中国连</w:t>
      </w:r>
      <w:r>
        <w:rPr>
          <w:lang w:eastAsia="zh-CN"/>
        </w:rPr>
        <w:t>1000</w:t>
      </w:r>
      <w:r>
        <w:rPr>
          <w:lang w:eastAsia="zh-CN"/>
        </w:rPr>
        <w:t>来个合格的庄家都没有？任何一个中国庄家，最基本的标准就是，不能让鬼佬抄了后路，宁愿当山大王，也决不当汉奸头子吃鬼佬的屁。</w:t>
      </w:r>
    </w:p>
    <w:p w14:paraId="632C4BEA" w14:textId="77777777" w:rsidR="00480CF5" w:rsidRDefault="00E44950">
      <w:pPr>
        <w:rPr>
          <w:lang w:eastAsia="zh-CN"/>
        </w:rPr>
      </w:pPr>
      <w:r>
        <w:rPr>
          <w:lang w:eastAsia="zh-CN"/>
        </w:rPr>
        <w:t>对于基金，因为有些基金的汉奸背景，就不说他们了。所有不想汉奸化的基金，必须树立有中国特色的投资理念为己任，一个被鬼佬完全洗脑的基金，是没资格管理中国老百姓的钱的。</w:t>
      </w:r>
    </w:p>
    <w:p w14:paraId="35692BCC" w14:textId="77777777" w:rsidR="00480CF5" w:rsidRDefault="00E44950">
      <w:pPr>
        <w:rPr>
          <w:lang w:eastAsia="zh-CN"/>
        </w:rPr>
      </w:pPr>
      <w:r w:rsidRPr="009F4358">
        <w:rPr>
          <w:color w:val="FF0000"/>
          <w:lang w:eastAsia="zh-CN"/>
        </w:rPr>
        <w:t>对于散户，一定只能拿出空闲的钱来参与资本市场，任何有压力的钱，都不能也不应该来这个战场中。对于个人来说，资本市场不过是生活的一部分，没必要为此而付出所有的生活。如果你市场中的钱不符合以上要求，那么请等待一个好的机会，</w:t>
      </w:r>
      <w:r w:rsidRPr="009F4358">
        <w:rPr>
          <w:color w:val="FF0000"/>
          <w:lang w:eastAsia="zh-CN"/>
        </w:rPr>
        <w:lastRenderedPageBreak/>
        <w:t>把该留的钱留好，绝对不能因为股票而影响正常的生活。而对于那些无压力的钱，也不能去当炮灰了，风险太大的活动是绝对不能参加的。而且，大兵团作战，其实你们也帮不上什么忙，一定要</w:t>
      </w:r>
      <w:proofErr w:type="gramStart"/>
      <w:r w:rsidRPr="009F4358">
        <w:rPr>
          <w:color w:val="FF0000"/>
          <w:lang w:eastAsia="zh-CN"/>
        </w:rPr>
        <w:t>等到买</w:t>
      </w:r>
      <w:proofErr w:type="gramEnd"/>
      <w:r w:rsidRPr="009F4358">
        <w:rPr>
          <w:color w:val="FF0000"/>
          <w:lang w:eastAsia="zh-CN"/>
        </w:rPr>
        <w:t>点，特别是大级别的买点出现后才介入，市场是合力的结果，等大兵团作战打出结果来，大</w:t>
      </w:r>
      <w:proofErr w:type="gramStart"/>
      <w:r w:rsidRPr="009F4358">
        <w:rPr>
          <w:color w:val="FF0000"/>
          <w:lang w:eastAsia="zh-CN"/>
        </w:rPr>
        <w:t>合力合力</w:t>
      </w:r>
      <w:proofErr w:type="gramEnd"/>
      <w:r w:rsidRPr="009F4358">
        <w:rPr>
          <w:color w:val="FF0000"/>
          <w:lang w:eastAsia="zh-CN"/>
        </w:rPr>
        <w:t>出方向来，才好介入，否则刀光剑影、飞机导弹，弄伤了就不好了。</w:t>
      </w:r>
      <w:r>
        <w:rPr>
          <w:lang w:eastAsia="zh-CN"/>
        </w:rPr>
        <w:t>像本</w:t>
      </w:r>
      <w:r>
        <w:rPr>
          <w:lang w:eastAsia="zh-CN"/>
        </w:rPr>
        <w:t>ID</w:t>
      </w:r>
      <w:r>
        <w:rPr>
          <w:lang w:eastAsia="zh-CN"/>
        </w:rPr>
        <w:t>这种人，就算打败了，也是好吃好住，一生无忧，但散户就不同了，所以一定记住下面几点：</w:t>
      </w:r>
    </w:p>
    <w:p w14:paraId="1EC1F825" w14:textId="77777777" w:rsidR="00480CF5" w:rsidRDefault="00E44950">
      <w:pPr>
        <w:rPr>
          <w:lang w:eastAsia="zh-CN"/>
        </w:rPr>
      </w:pPr>
      <w:r>
        <w:rPr>
          <w:lang w:eastAsia="zh-CN"/>
        </w:rPr>
        <w:t>散户三大纪律</w:t>
      </w:r>
    </w:p>
    <w:p w14:paraId="12595E6A" w14:textId="77777777" w:rsidR="00480CF5" w:rsidRDefault="00E44950">
      <w:pPr>
        <w:rPr>
          <w:lang w:eastAsia="zh-CN"/>
        </w:rPr>
      </w:pPr>
      <w:r>
        <w:rPr>
          <w:lang w:eastAsia="zh-CN"/>
        </w:rPr>
        <w:t>一、只用空闲的</w:t>
      </w:r>
      <w:proofErr w:type="gramStart"/>
      <w:r>
        <w:rPr>
          <w:lang w:eastAsia="zh-CN"/>
        </w:rPr>
        <w:t>钱参与</w:t>
      </w:r>
      <w:proofErr w:type="gramEnd"/>
      <w:r>
        <w:rPr>
          <w:lang w:eastAsia="zh-CN"/>
        </w:rPr>
        <w:t>市场</w:t>
      </w:r>
    </w:p>
    <w:p w14:paraId="0987BA1D" w14:textId="77777777" w:rsidR="00480CF5" w:rsidRDefault="00E44950">
      <w:pPr>
        <w:rPr>
          <w:lang w:eastAsia="zh-CN"/>
        </w:rPr>
      </w:pPr>
      <w:r>
        <w:rPr>
          <w:lang w:eastAsia="zh-CN"/>
        </w:rPr>
        <w:t>二、必须等大兵团作战有结果才介入，要等大级别的买点。即使是本</w:t>
      </w:r>
      <w:r>
        <w:rPr>
          <w:lang w:eastAsia="zh-CN"/>
        </w:rPr>
        <w:t>ID</w:t>
      </w:r>
      <w:r>
        <w:rPr>
          <w:lang w:eastAsia="zh-CN"/>
        </w:rPr>
        <w:t>输了，汉奸鬼佬赢了，他们最终也是要搞上去的，这种，复仇的种子才能保存，楚虽</w:t>
      </w:r>
      <w:proofErr w:type="gramStart"/>
      <w:r>
        <w:rPr>
          <w:lang w:eastAsia="zh-CN"/>
        </w:rPr>
        <w:t>三户可亡秦</w:t>
      </w:r>
      <w:proofErr w:type="gramEnd"/>
      <w:r>
        <w:rPr>
          <w:lang w:eastAsia="zh-CN"/>
        </w:rPr>
        <w:t>，有种子就有希望。</w:t>
      </w:r>
    </w:p>
    <w:p w14:paraId="36FBA774" w14:textId="77777777" w:rsidR="00480CF5" w:rsidRDefault="00E44950">
      <w:pPr>
        <w:rPr>
          <w:lang w:eastAsia="zh-CN"/>
        </w:rPr>
      </w:pPr>
      <w:r>
        <w:rPr>
          <w:lang w:eastAsia="zh-CN"/>
        </w:rPr>
        <w:t>三、坚决不抬汉奸鬼佬的高位轿子，要练好技术，从底位开始，逐步抽光他们的血。</w:t>
      </w:r>
    </w:p>
    <w:p w14:paraId="6F53DA77" w14:textId="77777777" w:rsidR="00480CF5" w:rsidRDefault="00E44950">
      <w:pPr>
        <w:rPr>
          <w:lang w:eastAsia="zh-CN"/>
        </w:rPr>
      </w:pPr>
      <w:r w:rsidRPr="00856E6F">
        <w:rPr>
          <w:color w:val="FF0000"/>
          <w:lang w:eastAsia="zh-CN"/>
        </w:rPr>
        <w:t>盘子控在汉奸与鬼佬手里，是没有金融安全可言的，这需要中国的散户、大股东、庄家、基金及管理</w:t>
      </w:r>
      <w:proofErr w:type="gramStart"/>
      <w:r w:rsidRPr="00856E6F">
        <w:rPr>
          <w:color w:val="FF0000"/>
          <w:lang w:eastAsia="zh-CN"/>
        </w:rPr>
        <w:t>层共同</w:t>
      </w:r>
      <w:proofErr w:type="gramEnd"/>
      <w:r w:rsidRPr="00856E6F">
        <w:rPr>
          <w:color w:val="FF0000"/>
          <w:lang w:eastAsia="zh-CN"/>
        </w:rPr>
        <w:t>的努力。</w:t>
      </w:r>
      <w:r>
        <w:rPr>
          <w:lang w:eastAsia="zh-CN"/>
        </w:rPr>
        <w:t>为了打乱汉奸鬼佬的节奏，本</w:t>
      </w:r>
      <w:r>
        <w:rPr>
          <w:lang w:eastAsia="zh-CN"/>
        </w:rPr>
        <w:t>ID</w:t>
      </w:r>
      <w:r>
        <w:rPr>
          <w:lang w:eastAsia="zh-CN"/>
        </w:rPr>
        <w:t>可以牺牲掉，但希望能换来国的散户、大股东、庄家、基金及管理</w:t>
      </w:r>
      <w:proofErr w:type="gramStart"/>
      <w:r>
        <w:rPr>
          <w:lang w:eastAsia="zh-CN"/>
        </w:rPr>
        <w:t>层共同</w:t>
      </w:r>
      <w:proofErr w:type="gramEnd"/>
      <w:r>
        <w:rPr>
          <w:lang w:eastAsia="zh-CN"/>
        </w:rPr>
        <w:t>的努力，一致对外。中国的资本市场，只能中国人说了算。</w:t>
      </w:r>
    </w:p>
    <w:p w14:paraId="7EF0F273" w14:textId="77777777" w:rsidR="00480CF5" w:rsidRDefault="00E44950">
      <w:pPr>
        <w:rPr>
          <w:lang w:eastAsia="zh-CN"/>
        </w:rPr>
      </w:pPr>
      <w:r>
        <w:rPr>
          <w:lang w:eastAsia="zh-CN"/>
        </w:rPr>
        <w:t>最后，临屏赋《满江红》以告国人。</w:t>
      </w:r>
    </w:p>
    <w:p w14:paraId="7C922347" w14:textId="77777777" w:rsidR="00480CF5" w:rsidRPr="00F142CF" w:rsidRDefault="00E44950" w:rsidP="00F142CF">
      <w:pPr>
        <w:jc w:val="center"/>
        <w:rPr>
          <w:b/>
          <w:color w:val="FF0000"/>
          <w:szCs w:val="24"/>
          <w:lang w:eastAsia="zh-CN"/>
        </w:rPr>
      </w:pPr>
      <w:r w:rsidRPr="00F142CF">
        <w:rPr>
          <w:b/>
          <w:color w:val="FF0000"/>
          <w:szCs w:val="24"/>
          <w:lang w:eastAsia="zh-CN"/>
        </w:rPr>
        <w:t>满江红</w:t>
      </w:r>
      <w:r w:rsidRPr="00F142CF">
        <w:rPr>
          <w:b/>
          <w:color w:val="FF0000"/>
          <w:szCs w:val="24"/>
          <w:lang w:eastAsia="zh-CN"/>
        </w:rPr>
        <w:br/>
      </w:r>
      <w:proofErr w:type="gramStart"/>
      <w:r w:rsidRPr="00F142CF">
        <w:rPr>
          <w:b/>
          <w:color w:val="FF0000"/>
          <w:szCs w:val="24"/>
          <w:lang w:eastAsia="zh-CN"/>
        </w:rPr>
        <w:t>缠中说</w:t>
      </w:r>
      <w:proofErr w:type="gramEnd"/>
      <w:r w:rsidRPr="00F142CF">
        <w:rPr>
          <w:b/>
          <w:color w:val="FF0000"/>
          <w:szCs w:val="24"/>
          <w:lang w:eastAsia="zh-CN"/>
        </w:rPr>
        <w:t>禅</w:t>
      </w:r>
    </w:p>
    <w:p w14:paraId="0D606497" w14:textId="77777777" w:rsidR="00480CF5" w:rsidRPr="00F142CF" w:rsidRDefault="00E44950" w:rsidP="00F142CF">
      <w:pPr>
        <w:jc w:val="center"/>
        <w:rPr>
          <w:b/>
          <w:color w:val="FF0000"/>
          <w:szCs w:val="24"/>
          <w:lang w:eastAsia="zh-CN"/>
        </w:rPr>
      </w:pPr>
      <w:r w:rsidRPr="00F142CF">
        <w:rPr>
          <w:b/>
          <w:color w:val="FF0000"/>
          <w:szCs w:val="24"/>
          <w:lang w:eastAsia="zh-CN"/>
        </w:rPr>
        <w:t>万古长空，今犹昔，一朝风月。</w:t>
      </w:r>
      <w:r w:rsidRPr="00F142CF">
        <w:rPr>
          <w:b/>
          <w:color w:val="FF0000"/>
          <w:szCs w:val="24"/>
          <w:lang w:eastAsia="zh-CN"/>
        </w:rPr>
        <w:br/>
      </w:r>
      <w:r w:rsidRPr="00F142CF">
        <w:rPr>
          <w:b/>
          <w:color w:val="FF0000"/>
          <w:szCs w:val="24"/>
          <w:lang w:eastAsia="zh-CN"/>
        </w:rPr>
        <w:t>何处住？春花夏雨，</w:t>
      </w:r>
      <w:proofErr w:type="gramStart"/>
      <w:r w:rsidRPr="00F142CF">
        <w:rPr>
          <w:b/>
          <w:color w:val="FF0000"/>
          <w:szCs w:val="24"/>
          <w:lang w:eastAsia="zh-CN"/>
        </w:rPr>
        <w:t>秋鸿冬雪</w:t>
      </w:r>
      <w:proofErr w:type="gramEnd"/>
      <w:r w:rsidRPr="00F142CF">
        <w:rPr>
          <w:b/>
          <w:color w:val="FF0000"/>
          <w:szCs w:val="24"/>
          <w:lang w:eastAsia="zh-CN"/>
        </w:rPr>
        <w:t>。</w:t>
      </w:r>
      <w:r w:rsidRPr="00F142CF">
        <w:rPr>
          <w:b/>
          <w:color w:val="FF0000"/>
          <w:szCs w:val="24"/>
          <w:lang w:eastAsia="zh-CN"/>
        </w:rPr>
        <w:br/>
      </w:r>
      <w:r w:rsidRPr="00F142CF">
        <w:rPr>
          <w:b/>
          <w:color w:val="FF0000"/>
          <w:szCs w:val="24"/>
          <w:lang w:eastAsia="zh-CN"/>
        </w:rPr>
        <w:t>百代浮华皆作土，千江吸尽无堪说。</w:t>
      </w:r>
      <w:r w:rsidRPr="00F142CF">
        <w:rPr>
          <w:b/>
          <w:color w:val="FF0000"/>
          <w:szCs w:val="24"/>
          <w:lang w:eastAsia="zh-CN"/>
        </w:rPr>
        <w:br/>
      </w:r>
      <w:r w:rsidRPr="00F142CF">
        <w:rPr>
          <w:b/>
          <w:color w:val="FF0000"/>
          <w:szCs w:val="24"/>
          <w:lang w:eastAsia="zh-CN"/>
        </w:rPr>
        <w:t>问世间，多少梦消磨、英雄血。</w:t>
      </w:r>
    </w:p>
    <w:p w14:paraId="45FFA9D4" w14:textId="77777777" w:rsidR="00480CF5" w:rsidRPr="00F142CF" w:rsidRDefault="00E44950" w:rsidP="00F142CF">
      <w:pPr>
        <w:jc w:val="center"/>
        <w:rPr>
          <w:b/>
          <w:color w:val="FF0000"/>
          <w:szCs w:val="24"/>
          <w:lang w:eastAsia="zh-CN"/>
        </w:rPr>
      </w:pPr>
      <w:proofErr w:type="gramStart"/>
      <w:r w:rsidRPr="00F142CF">
        <w:rPr>
          <w:b/>
          <w:color w:val="FF0000"/>
          <w:szCs w:val="24"/>
          <w:lang w:eastAsia="zh-CN"/>
        </w:rPr>
        <w:t>星旋轨</w:t>
      </w:r>
      <w:proofErr w:type="gramEnd"/>
      <w:r w:rsidRPr="00F142CF">
        <w:rPr>
          <w:b/>
          <w:color w:val="FF0000"/>
          <w:szCs w:val="24"/>
          <w:lang w:eastAsia="zh-CN"/>
        </w:rPr>
        <w:t>，</w:t>
      </w:r>
      <w:proofErr w:type="gramStart"/>
      <w:r w:rsidRPr="00F142CF">
        <w:rPr>
          <w:b/>
          <w:color w:val="FF0000"/>
          <w:szCs w:val="24"/>
          <w:lang w:eastAsia="zh-CN"/>
        </w:rPr>
        <w:t>天补裂</w:t>
      </w:r>
      <w:proofErr w:type="gramEnd"/>
      <w:r w:rsidRPr="00F142CF">
        <w:rPr>
          <w:b/>
          <w:color w:val="FF0000"/>
          <w:szCs w:val="24"/>
          <w:lang w:eastAsia="zh-CN"/>
        </w:rPr>
        <w:t>，山崩柱，</w:t>
      </w:r>
      <w:proofErr w:type="gramStart"/>
      <w:r w:rsidRPr="00F142CF">
        <w:rPr>
          <w:b/>
          <w:color w:val="FF0000"/>
          <w:szCs w:val="24"/>
          <w:lang w:eastAsia="zh-CN"/>
        </w:rPr>
        <w:t>河倾缺</w:t>
      </w:r>
      <w:proofErr w:type="gramEnd"/>
      <w:r w:rsidRPr="00F142CF">
        <w:rPr>
          <w:b/>
          <w:color w:val="FF0000"/>
          <w:szCs w:val="24"/>
          <w:lang w:eastAsia="zh-CN"/>
        </w:rPr>
        <w:t>。</w:t>
      </w:r>
      <w:r w:rsidRPr="00F142CF">
        <w:rPr>
          <w:b/>
          <w:color w:val="FF0000"/>
          <w:szCs w:val="24"/>
          <w:lang w:eastAsia="zh-CN"/>
        </w:rPr>
        <w:br/>
      </w:r>
      <w:proofErr w:type="gramStart"/>
      <w:r w:rsidRPr="00F142CF">
        <w:rPr>
          <w:b/>
          <w:color w:val="FF0000"/>
          <w:szCs w:val="24"/>
          <w:lang w:eastAsia="zh-CN"/>
        </w:rPr>
        <w:t>捣</w:t>
      </w:r>
      <w:proofErr w:type="gramEnd"/>
      <w:r w:rsidRPr="00F142CF">
        <w:rPr>
          <w:b/>
          <w:color w:val="FF0000"/>
          <w:szCs w:val="24"/>
          <w:lang w:eastAsia="zh-CN"/>
        </w:rPr>
        <w:t>神宫鬼府，凤巢龙穴。</w:t>
      </w:r>
      <w:r w:rsidRPr="00F142CF">
        <w:rPr>
          <w:b/>
          <w:color w:val="FF0000"/>
          <w:szCs w:val="24"/>
          <w:lang w:eastAsia="zh-CN"/>
        </w:rPr>
        <w:br/>
      </w:r>
      <w:r w:rsidRPr="00F142CF">
        <w:rPr>
          <w:b/>
          <w:color w:val="FF0000"/>
          <w:szCs w:val="24"/>
          <w:lang w:eastAsia="zh-CN"/>
        </w:rPr>
        <w:t>怒剑穿云惊</w:t>
      </w:r>
      <w:proofErr w:type="gramStart"/>
      <w:r w:rsidRPr="00F142CF">
        <w:rPr>
          <w:b/>
          <w:color w:val="FF0000"/>
          <w:szCs w:val="24"/>
          <w:lang w:eastAsia="zh-CN"/>
        </w:rPr>
        <w:t>浩</w:t>
      </w:r>
      <w:proofErr w:type="gramEnd"/>
      <w:r w:rsidRPr="00F142CF">
        <w:rPr>
          <w:b/>
          <w:color w:val="FF0000"/>
          <w:szCs w:val="24"/>
          <w:lang w:eastAsia="zh-CN"/>
        </w:rPr>
        <w:t>宇，狂涛</w:t>
      </w:r>
      <w:proofErr w:type="gramStart"/>
      <w:r w:rsidRPr="00F142CF">
        <w:rPr>
          <w:b/>
          <w:color w:val="FF0000"/>
          <w:szCs w:val="24"/>
          <w:lang w:eastAsia="zh-CN"/>
        </w:rPr>
        <w:t>卷日横孤筏</w:t>
      </w:r>
      <w:proofErr w:type="gramEnd"/>
      <w:r w:rsidRPr="00F142CF">
        <w:rPr>
          <w:b/>
          <w:color w:val="FF0000"/>
          <w:szCs w:val="24"/>
          <w:lang w:eastAsia="zh-CN"/>
        </w:rPr>
        <w:t>。</w:t>
      </w:r>
      <w:r w:rsidRPr="00F142CF">
        <w:rPr>
          <w:b/>
          <w:color w:val="FF0000"/>
          <w:szCs w:val="24"/>
          <w:lang w:eastAsia="zh-CN"/>
        </w:rPr>
        <w:br/>
      </w:r>
      <w:proofErr w:type="gramStart"/>
      <w:r w:rsidRPr="00F142CF">
        <w:rPr>
          <w:b/>
          <w:color w:val="FF0000"/>
          <w:szCs w:val="24"/>
          <w:lang w:eastAsia="zh-CN"/>
        </w:rPr>
        <w:t>纵</w:t>
      </w:r>
      <w:proofErr w:type="gramEnd"/>
      <w:r w:rsidRPr="00F142CF">
        <w:rPr>
          <w:b/>
          <w:color w:val="FF0000"/>
          <w:szCs w:val="24"/>
          <w:lang w:eastAsia="zh-CN"/>
        </w:rPr>
        <w:t>生死，</w:t>
      </w:r>
      <w:proofErr w:type="gramStart"/>
      <w:r w:rsidRPr="00F142CF">
        <w:rPr>
          <w:b/>
          <w:color w:val="FF0000"/>
          <w:szCs w:val="24"/>
          <w:lang w:eastAsia="zh-CN"/>
        </w:rPr>
        <w:t>劫火洗乾坤</w:t>
      </w:r>
      <w:proofErr w:type="gramEnd"/>
      <w:r w:rsidRPr="00F142CF">
        <w:rPr>
          <w:b/>
          <w:color w:val="FF0000"/>
          <w:szCs w:val="24"/>
          <w:lang w:eastAsia="zh-CN"/>
        </w:rPr>
        <w:t>，齐欢悦。</w:t>
      </w:r>
    </w:p>
    <w:p w14:paraId="7C2313F6" w14:textId="77777777" w:rsidR="00480CF5" w:rsidRDefault="00E44950">
      <w:pPr>
        <w:pStyle w:val="Heading1"/>
        <w:rPr>
          <w:lang w:eastAsia="zh-CN"/>
        </w:rPr>
      </w:pPr>
      <w:bookmarkStart w:id="470" w:name="_Toc72586624"/>
      <w:r>
        <w:rPr>
          <w:lang w:eastAsia="zh-CN"/>
        </w:rPr>
        <w:t xml:space="preserve">2007-07-05 15:43 </w:t>
      </w:r>
      <w:r>
        <w:rPr>
          <w:lang w:eastAsia="zh-CN"/>
        </w:rPr>
        <w:t>凭空接坠石，依然开弓没有回头箭</w:t>
      </w:r>
      <w:bookmarkEnd w:id="470"/>
    </w:p>
    <w:p w14:paraId="68C1BE6C" w14:textId="77777777" w:rsidR="00480CF5" w:rsidRDefault="002E2046">
      <w:hyperlink r:id="rId536" w:history="1">
        <w:r w:rsidR="004A4FA8" w:rsidRPr="002F7192">
          <w:rPr>
            <w:rStyle w:val="Hyperlink"/>
          </w:rPr>
          <w:t>http://blog.sina.com.cn/s/blog_486e105c01000bif.html</w:t>
        </w:r>
      </w:hyperlink>
      <w:r w:rsidR="004A4FA8">
        <w:t xml:space="preserve">  </w:t>
      </w:r>
    </w:p>
    <w:p w14:paraId="6BB33163" w14:textId="77777777" w:rsidR="00480CF5" w:rsidRDefault="00E44950">
      <w:pPr>
        <w:rPr>
          <w:lang w:eastAsia="zh-CN"/>
        </w:rPr>
      </w:pPr>
      <w:r>
        <w:rPr>
          <w:lang w:eastAsia="zh-CN"/>
        </w:rPr>
        <w:lastRenderedPageBreak/>
        <w:t>所有的战役都不是一天能完成的，现在，进行的是一项不可能完成的任务，谁都知道，技术上周线刚破位，所以的技术指标与大的环境都不可能让这样的任务完成，但本</w:t>
      </w:r>
      <w:r>
        <w:rPr>
          <w:lang w:eastAsia="zh-CN"/>
        </w:rPr>
        <w:t>ID</w:t>
      </w:r>
      <w:r>
        <w:rPr>
          <w:lang w:eastAsia="zh-CN"/>
        </w:rPr>
        <w:t>既然这样选择了，就义无返顾。今天，是指标股被全面打压的一天。上下午两次的介入，同样</w:t>
      </w:r>
      <w:r>
        <w:rPr>
          <w:lang w:eastAsia="zh-CN"/>
        </w:rPr>
        <w:t>50</w:t>
      </w:r>
      <w:r>
        <w:rPr>
          <w:lang w:eastAsia="zh-CN"/>
        </w:rPr>
        <w:t>点的反弹，都以失败告终，但开弓没有回头箭，抗战必须坚持而且继续坚持，每一次的阻击，都是一次拉锯与消耗。没有正面的阻击，游击战争是开展不起来的。看看今天中石化等放出的量就知道了，虽然这是凭空接坠石，但必须接。而且，这也是以后需要的一些基本筹码。</w:t>
      </w:r>
    </w:p>
    <w:p w14:paraId="547AA258" w14:textId="77777777" w:rsidR="00480CF5" w:rsidRPr="002B4B22" w:rsidRDefault="00E44950">
      <w:pPr>
        <w:rPr>
          <w:color w:val="FF0000"/>
          <w:lang w:eastAsia="zh-CN"/>
        </w:rPr>
      </w:pPr>
      <w:r>
        <w:rPr>
          <w:lang w:eastAsia="zh-CN"/>
        </w:rPr>
        <w:t>今天的能量消耗不大，只属于试盘阶段，现在重点在三大领域，就是整体上市、大重组、中小成长股，这是与指数无关的。</w:t>
      </w:r>
      <w:r w:rsidRPr="002B4B22">
        <w:rPr>
          <w:color w:val="FF0000"/>
          <w:lang w:eastAsia="zh-CN"/>
        </w:rPr>
        <w:t>技术上，必须依靠年线，那些没有回到年线的股票，都不足以支持。但，这样的战役，靠一方力量是不足以完成的，像今天的两次反抽，最后都是因为没有呼应而夭折。但，明知</w:t>
      </w:r>
      <w:proofErr w:type="gramStart"/>
      <w:r w:rsidRPr="002B4B22">
        <w:rPr>
          <w:color w:val="FF0000"/>
          <w:lang w:eastAsia="zh-CN"/>
        </w:rPr>
        <w:t>道失败</w:t>
      </w:r>
      <w:proofErr w:type="gramEnd"/>
      <w:r w:rsidRPr="002B4B22">
        <w:rPr>
          <w:color w:val="FF0000"/>
          <w:lang w:eastAsia="zh-CN"/>
        </w:rPr>
        <w:t>也要干，对技术指标上的战术准备，这两次反弹也是必要的。</w:t>
      </w:r>
    </w:p>
    <w:p w14:paraId="7FB2DBB6" w14:textId="77777777" w:rsidR="00480CF5" w:rsidRDefault="00E44950">
      <w:pPr>
        <w:rPr>
          <w:lang w:eastAsia="zh-CN"/>
        </w:rPr>
      </w:pPr>
      <w:r>
        <w:rPr>
          <w:lang w:eastAsia="zh-CN"/>
        </w:rPr>
        <w:t>但战争有其规律，不能莽撞，技术上，所有的因数都有利于汉奸与等额度的，但所有技术都是合力的结果，本</w:t>
      </w:r>
      <w:r>
        <w:rPr>
          <w:lang w:eastAsia="zh-CN"/>
        </w:rPr>
        <w:t>ID</w:t>
      </w:r>
      <w:r>
        <w:rPr>
          <w:lang w:eastAsia="zh-CN"/>
        </w:rPr>
        <w:t>站出来，而且将继续义无返顾地干下去，就是要改变着合力，这合力是由每个人组成的，这是一场成功率只有</w:t>
      </w:r>
      <w:r>
        <w:rPr>
          <w:lang w:eastAsia="zh-CN"/>
        </w:rPr>
        <w:t>1%</w:t>
      </w:r>
      <w:r>
        <w:rPr>
          <w:lang w:eastAsia="zh-CN"/>
        </w:rPr>
        <w:t>的战争，每多一份努力，都是值得的。而改变合力，最终都反映在某级别的买点上，本</w:t>
      </w:r>
      <w:r>
        <w:rPr>
          <w:lang w:eastAsia="zh-CN"/>
        </w:rPr>
        <w:t>ID</w:t>
      </w:r>
      <w:r>
        <w:rPr>
          <w:lang w:eastAsia="zh-CN"/>
        </w:rPr>
        <w:t>就是要在逐步的分级抵抗中，把大级别的买点给构造出来，这就是今后一段时间的任务。</w:t>
      </w:r>
    </w:p>
    <w:p w14:paraId="0BA3DBD7" w14:textId="77777777" w:rsidR="00480CF5" w:rsidRDefault="00E44950">
      <w:pPr>
        <w:rPr>
          <w:lang w:eastAsia="zh-CN"/>
        </w:rPr>
      </w:pPr>
      <w:r>
        <w:rPr>
          <w:lang w:eastAsia="zh-CN"/>
        </w:rPr>
        <w:t>好了，最终需要的工作太多，不能多说了，先下，再见。</w:t>
      </w:r>
    </w:p>
    <w:p w14:paraId="2835915C" w14:textId="77777777" w:rsidR="00480CF5" w:rsidRDefault="00E44950">
      <w:pPr>
        <w:pStyle w:val="Heading1"/>
        <w:rPr>
          <w:lang w:eastAsia="zh-CN"/>
        </w:rPr>
      </w:pPr>
      <w:bookmarkStart w:id="471" w:name="_Toc72586625"/>
      <w:r>
        <w:rPr>
          <w:lang w:eastAsia="zh-CN"/>
        </w:rPr>
        <w:t xml:space="preserve">2007-07-05 23:04 </w:t>
      </w:r>
      <w:r>
        <w:rPr>
          <w:lang w:eastAsia="zh-CN"/>
        </w:rPr>
        <w:t>和散户网友说说现在的形势与任务</w:t>
      </w:r>
      <w:bookmarkEnd w:id="471"/>
    </w:p>
    <w:p w14:paraId="2A16507D" w14:textId="77777777" w:rsidR="00480CF5" w:rsidRDefault="002E2046">
      <w:hyperlink r:id="rId537" w:history="1">
        <w:r w:rsidR="00B05343" w:rsidRPr="002F7192">
          <w:rPr>
            <w:rStyle w:val="Hyperlink"/>
          </w:rPr>
          <w:t>http://blog.sina.com.cn/s/blog_486e105c01000bin.html</w:t>
        </w:r>
      </w:hyperlink>
      <w:r w:rsidR="00E44950">
        <w:t xml:space="preserve"> </w:t>
      </w:r>
      <w:r w:rsidR="00B05343">
        <w:t xml:space="preserve"> </w:t>
      </w:r>
    </w:p>
    <w:p w14:paraId="351A8BA0" w14:textId="77777777" w:rsidR="00480CF5" w:rsidRDefault="00E44950">
      <w:pPr>
        <w:rPr>
          <w:lang w:eastAsia="zh-CN"/>
        </w:rPr>
      </w:pPr>
      <w:r>
        <w:rPr>
          <w:lang w:eastAsia="zh-CN"/>
        </w:rPr>
        <w:t>首先，必须要明确，各位的状况和本</w:t>
      </w:r>
      <w:r>
        <w:rPr>
          <w:lang w:eastAsia="zh-CN"/>
        </w:rPr>
        <w:t>ID</w:t>
      </w:r>
      <w:r>
        <w:rPr>
          <w:lang w:eastAsia="zh-CN"/>
        </w:rPr>
        <w:t>有很多本质的不同。各位也知道，本</w:t>
      </w:r>
      <w:r>
        <w:rPr>
          <w:lang w:eastAsia="zh-CN"/>
        </w:rPr>
        <w:t>ID6</w:t>
      </w:r>
      <w:r>
        <w:rPr>
          <w:lang w:eastAsia="zh-CN"/>
        </w:rPr>
        <w:t>月后就忙于</w:t>
      </w:r>
      <w:r>
        <w:rPr>
          <w:lang w:eastAsia="zh-CN"/>
        </w:rPr>
        <w:t>PE</w:t>
      </w:r>
      <w:r>
        <w:rPr>
          <w:lang w:eastAsia="zh-CN"/>
        </w:rPr>
        <w:t>的事情，可以很明确地说，本</w:t>
      </w:r>
      <w:r>
        <w:rPr>
          <w:lang w:eastAsia="zh-CN"/>
        </w:rPr>
        <w:t>ID</w:t>
      </w:r>
      <w:r>
        <w:rPr>
          <w:lang w:eastAsia="zh-CN"/>
        </w:rPr>
        <w:t>一部分资金已经分流到</w:t>
      </w:r>
      <w:r>
        <w:rPr>
          <w:lang w:eastAsia="zh-CN"/>
        </w:rPr>
        <w:t>PE</w:t>
      </w:r>
      <w:r>
        <w:rPr>
          <w:lang w:eastAsia="zh-CN"/>
        </w:rPr>
        <w:t>上去，也就是说，就算本</w:t>
      </w:r>
      <w:r>
        <w:rPr>
          <w:lang w:eastAsia="zh-CN"/>
        </w:rPr>
        <w:t>ID</w:t>
      </w:r>
      <w:r>
        <w:rPr>
          <w:lang w:eastAsia="zh-CN"/>
        </w:rPr>
        <w:t>这次大败，依然有翻身重来的机会，而且一定可以翻身重来。正因为有这样的背景，所以各位第一不用为本</w:t>
      </w:r>
      <w:r>
        <w:rPr>
          <w:lang w:eastAsia="zh-CN"/>
        </w:rPr>
        <w:t>ID</w:t>
      </w:r>
      <w:r>
        <w:rPr>
          <w:lang w:eastAsia="zh-CN"/>
        </w:rPr>
        <w:t>担心，第二必须知道，本</w:t>
      </w:r>
      <w:r>
        <w:rPr>
          <w:lang w:eastAsia="zh-CN"/>
        </w:rPr>
        <w:t>ID</w:t>
      </w:r>
      <w:r>
        <w:rPr>
          <w:lang w:eastAsia="zh-CN"/>
        </w:rPr>
        <w:t>这样干并不是不顾后果的意气之举，而是进退有度的。</w:t>
      </w:r>
    </w:p>
    <w:p w14:paraId="566B4626" w14:textId="77777777" w:rsidR="00480CF5" w:rsidRDefault="00E44950">
      <w:pPr>
        <w:rPr>
          <w:lang w:eastAsia="zh-CN"/>
        </w:rPr>
      </w:pPr>
      <w:r>
        <w:rPr>
          <w:lang w:eastAsia="zh-CN"/>
        </w:rPr>
        <w:t>其次，本</w:t>
      </w:r>
      <w:r>
        <w:rPr>
          <w:lang w:eastAsia="zh-CN"/>
        </w:rPr>
        <w:t>ID</w:t>
      </w:r>
      <w:r>
        <w:rPr>
          <w:lang w:eastAsia="zh-CN"/>
        </w:rPr>
        <w:t>必须在这时候站出来，败了，大不了当股东，哪天本</w:t>
      </w:r>
      <w:r>
        <w:rPr>
          <w:lang w:eastAsia="zh-CN"/>
        </w:rPr>
        <w:t>ID</w:t>
      </w:r>
      <w:r>
        <w:rPr>
          <w:lang w:eastAsia="zh-CN"/>
        </w:rPr>
        <w:t>心情不好，找一个面首收购了自己当大股东算了，当然，这就成了走唐家兄弟的老路，没什么意思。或者，再折腾几年，等本</w:t>
      </w:r>
      <w:r>
        <w:rPr>
          <w:lang w:eastAsia="zh-CN"/>
        </w:rPr>
        <w:t>ID</w:t>
      </w:r>
      <w:r>
        <w:rPr>
          <w:lang w:eastAsia="zh-CN"/>
        </w:rPr>
        <w:t>厌倦了，就不玩了，出来</w:t>
      </w:r>
      <w:proofErr w:type="gramStart"/>
      <w:r>
        <w:rPr>
          <w:lang w:eastAsia="zh-CN"/>
        </w:rPr>
        <w:t>玩文化</w:t>
      </w:r>
      <w:proofErr w:type="gramEnd"/>
      <w:r>
        <w:rPr>
          <w:lang w:eastAsia="zh-CN"/>
        </w:rPr>
        <w:t>也很好。而各位并没有本</w:t>
      </w:r>
      <w:r>
        <w:rPr>
          <w:lang w:eastAsia="zh-CN"/>
        </w:rPr>
        <w:t>ID</w:t>
      </w:r>
      <w:r>
        <w:rPr>
          <w:lang w:eastAsia="zh-CN"/>
        </w:rPr>
        <w:t>如此自如的进退之路，所以，一定要量力而行。</w:t>
      </w:r>
    </w:p>
    <w:p w14:paraId="6C6F1584" w14:textId="77777777" w:rsidR="00480CF5" w:rsidRPr="000A232A" w:rsidRDefault="00E44950">
      <w:pPr>
        <w:rPr>
          <w:color w:val="FF0000"/>
          <w:lang w:eastAsia="zh-CN"/>
        </w:rPr>
      </w:pPr>
      <w:r>
        <w:rPr>
          <w:lang w:eastAsia="zh-CN"/>
        </w:rPr>
        <w:t>因为本</w:t>
      </w:r>
      <w:r>
        <w:rPr>
          <w:lang w:eastAsia="zh-CN"/>
        </w:rPr>
        <w:t>ID</w:t>
      </w:r>
      <w:r>
        <w:rPr>
          <w:lang w:eastAsia="zh-CN"/>
        </w:rPr>
        <w:t>知道的太多，所以必须要干上这一仗，当然，这里</w:t>
      </w:r>
      <w:proofErr w:type="gramStart"/>
      <w:r>
        <w:rPr>
          <w:lang w:eastAsia="zh-CN"/>
        </w:rPr>
        <w:t>不</w:t>
      </w:r>
      <w:proofErr w:type="gramEnd"/>
      <w:r>
        <w:rPr>
          <w:lang w:eastAsia="zh-CN"/>
        </w:rPr>
        <w:t>光是本</w:t>
      </w:r>
      <w:r>
        <w:rPr>
          <w:lang w:eastAsia="zh-CN"/>
        </w:rPr>
        <w:t>ID</w:t>
      </w:r>
      <w:r>
        <w:rPr>
          <w:lang w:eastAsia="zh-CN"/>
        </w:rPr>
        <w:t>自己的，本</w:t>
      </w:r>
      <w:r>
        <w:rPr>
          <w:lang w:eastAsia="zh-CN"/>
        </w:rPr>
        <w:t>ID</w:t>
      </w:r>
      <w:r>
        <w:rPr>
          <w:lang w:eastAsia="zh-CN"/>
        </w:rPr>
        <w:t>在市场上干过这么多事情，联合点人干点事，还是没问题的。</w:t>
      </w:r>
      <w:r w:rsidRPr="000A232A">
        <w:rPr>
          <w:color w:val="FF0000"/>
          <w:lang w:eastAsia="zh-CN"/>
        </w:rPr>
        <w:t>站在纯技术的</w:t>
      </w:r>
      <w:r w:rsidRPr="000A232A">
        <w:rPr>
          <w:color w:val="FF0000"/>
          <w:lang w:eastAsia="zh-CN"/>
        </w:rPr>
        <w:lastRenderedPageBreak/>
        <w:t>角度，这样干，绝对是脑子进水，但人，有时候脑子就是要进点水，特别当这事必须干时就更应义无返顾。本</w:t>
      </w:r>
      <w:r w:rsidRPr="000A232A">
        <w:rPr>
          <w:color w:val="FF0000"/>
          <w:lang w:eastAsia="zh-CN"/>
        </w:rPr>
        <w:t>ID</w:t>
      </w:r>
      <w:r w:rsidRPr="000A232A">
        <w:rPr>
          <w:color w:val="FF0000"/>
          <w:lang w:eastAsia="zh-CN"/>
        </w:rPr>
        <w:t>当然知道自己理论中耐心等待买点的道理，但站在实际层面，本</w:t>
      </w:r>
      <w:r w:rsidRPr="000A232A">
        <w:rPr>
          <w:color w:val="FF0000"/>
          <w:lang w:eastAsia="zh-CN"/>
        </w:rPr>
        <w:t>ID</w:t>
      </w:r>
      <w:r w:rsidRPr="000A232A">
        <w:rPr>
          <w:color w:val="FF0000"/>
          <w:lang w:eastAsia="zh-CN"/>
        </w:rPr>
        <w:t>必须追究，这个买点不能如</w:t>
      </w:r>
      <w:r w:rsidRPr="000A232A">
        <w:rPr>
          <w:color w:val="FF0000"/>
          <w:lang w:eastAsia="zh-CN"/>
        </w:rPr>
        <w:t>1000</w:t>
      </w:r>
      <w:r w:rsidRPr="000A232A">
        <w:rPr>
          <w:color w:val="FF0000"/>
          <w:lang w:eastAsia="zh-CN"/>
        </w:rPr>
        <w:t>点那样被汉奸了。站在纯技术的角度，本</w:t>
      </w:r>
      <w:r w:rsidRPr="000A232A">
        <w:rPr>
          <w:color w:val="FF0000"/>
          <w:lang w:eastAsia="zh-CN"/>
        </w:rPr>
        <w:t>ID</w:t>
      </w:r>
      <w:r w:rsidRPr="000A232A">
        <w:rPr>
          <w:color w:val="FF0000"/>
          <w:lang w:eastAsia="zh-CN"/>
        </w:rPr>
        <w:t>现在的所有行为都是错误的，正如站在所谓纯人性的角度，用胸口顶枪口肯定是有病的，但人，有时候就是要病上一病。</w:t>
      </w:r>
    </w:p>
    <w:p w14:paraId="7C995080" w14:textId="77777777" w:rsidR="00480CF5" w:rsidRDefault="00E44950">
      <w:pPr>
        <w:rPr>
          <w:lang w:eastAsia="zh-CN"/>
        </w:rPr>
      </w:pPr>
      <w:r>
        <w:rPr>
          <w:lang w:eastAsia="zh-CN"/>
        </w:rPr>
        <w:t>但对于一般的散户，完全没必要参与这种活动，各位应该利用市场机会去壮大自己，没必要干用胸口顶枪口的傻事。对于各位来说，根本不需要知道这市场的买卖点是如何合力构成的，你们只需要知道合力的结果，根据结果进行操作。</w:t>
      </w:r>
    </w:p>
    <w:p w14:paraId="20B23FE7" w14:textId="77777777" w:rsidR="00480CF5" w:rsidRDefault="00E44950">
      <w:pPr>
        <w:rPr>
          <w:lang w:eastAsia="zh-CN"/>
        </w:rPr>
      </w:pPr>
      <w:r>
        <w:rPr>
          <w:lang w:eastAsia="zh-CN"/>
        </w:rPr>
        <w:t>目前的技术形态，站在最恶劣的角度，如果是</w:t>
      </w:r>
      <w:proofErr w:type="gramStart"/>
      <w:r>
        <w:rPr>
          <w:lang w:eastAsia="zh-CN"/>
        </w:rPr>
        <w:t>对整轮行情</w:t>
      </w:r>
      <w:proofErr w:type="gramEnd"/>
      <w:r>
        <w:rPr>
          <w:lang w:eastAsia="zh-CN"/>
        </w:rPr>
        <w:t>的一个中级调整，比较极端的幅度是</w:t>
      </w:r>
      <w:r>
        <w:rPr>
          <w:lang w:eastAsia="zh-CN"/>
        </w:rPr>
        <w:t>2/3</w:t>
      </w:r>
      <w:r>
        <w:rPr>
          <w:lang w:eastAsia="zh-CN"/>
        </w:rPr>
        <w:t>，也就是说，调整到</w:t>
      </w:r>
      <w:r>
        <w:rPr>
          <w:lang w:eastAsia="zh-CN"/>
        </w:rPr>
        <w:t>2100</w:t>
      </w:r>
      <w:r>
        <w:rPr>
          <w:lang w:eastAsia="zh-CN"/>
        </w:rPr>
        <w:t>点也是毫不奇怪的，所以，没必要有任何站岗的无聊思想。学了本</w:t>
      </w:r>
      <w:r>
        <w:rPr>
          <w:lang w:eastAsia="zh-CN"/>
        </w:rPr>
        <w:t>ID</w:t>
      </w:r>
      <w:r>
        <w:rPr>
          <w:lang w:eastAsia="zh-CN"/>
        </w:rPr>
        <w:t>的理论，唯一需要坚持的就是根据自己操作级别，买点买，卖点卖。等各位有这个能力后，才学本</w:t>
      </w:r>
      <w:r>
        <w:rPr>
          <w:lang w:eastAsia="zh-CN"/>
        </w:rPr>
        <w:t>ID</w:t>
      </w:r>
      <w:r>
        <w:rPr>
          <w:lang w:eastAsia="zh-CN"/>
        </w:rPr>
        <w:t>如此一病吧。</w:t>
      </w:r>
    </w:p>
    <w:p w14:paraId="714A4F11" w14:textId="77777777" w:rsidR="00480CF5" w:rsidRPr="000A232A" w:rsidRDefault="00E44950">
      <w:pPr>
        <w:rPr>
          <w:color w:val="FF0000"/>
          <w:lang w:eastAsia="zh-CN"/>
        </w:rPr>
      </w:pPr>
      <w:r w:rsidRPr="000A232A">
        <w:rPr>
          <w:color w:val="FF0000"/>
          <w:lang w:eastAsia="zh-CN"/>
        </w:rPr>
        <w:t>市场就是战场，一旦开战，在战场上，就是无情的，本</w:t>
      </w:r>
      <w:r w:rsidRPr="000A232A">
        <w:rPr>
          <w:color w:val="FF0000"/>
          <w:lang w:eastAsia="zh-CN"/>
        </w:rPr>
        <w:t>ID</w:t>
      </w:r>
      <w:r w:rsidRPr="000A232A">
        <w:rPr>
          <w:color w:val="FF0000"/>
          <w:lang w:eastAsia="zh-CN"/>
        </w:rPr>
        <w:t>只考虑如何去夺取战争的主动权，这里，一切手法都可以用上，本</w:t>
      </w:r>
      <w:r w:rsidRPr="000A232A">
        <w:rPr>
          <w:color w:val="FF0000"/>
          <w:lang w:eastAsia="zh-CN"/>
        </w:rPr>
        <w:t>ID</w:t>
      </w:r>
      <w:r w:rsidRPr="000A232A">
        <w:rPr>
          <w:color w:val="FF0000"/>
          <w:lang w:eastAsia="zh-CN"/>
        </w:rPr>
        <w:t>不希望在打仗时有什么顾虑，在战场上，分不清什么散户、机构。而且本</w:t>
      </w:r>
      <w:r w:rsidRPr="000A232A">
        <w:rPr>
          <w:color w:val="FF0000"/>
          <w:lang w:eastAsia="zh-CN"/>
        </w:rPr>
        <w:t>ID</w:t>
      </w:r>
      <w:r w:rsidRPr="000A232A">
        <w:rPr>
          <w:color w:val="FF0000"/>
          <w:lang w:eastAsia="zh-CN"/>
        </w:rPr>
        <w:t>这次战役的目标，也不是当什么解放军，只是要打乱某些人的节奏，让某些人的目的不能得逞。如果一定要硬加上一个解放军的任务，只能是两头</w:t>
      </w:r>
      <w:proofErr w:type="gramStart"/>
      <w:r w:rsidRPr="000A232A">
        <w:rPr>
          <w:color w:val="FF0000"/>
          <w:lang w:eastAsia="zh-CN"/>
        </w:rPr>
        <w:t>不</w:t>
      </w:r>
      <w:proofErr w:type="gramEnd"/>
      <w:r w:rsidRPr="000A232A">
        <w:rPr>
          <w:color w:val="FF0000"/>
          <w:lang w:eastAsia="zh-CN"/>
        </w:rPr>
        <w:t>着边。解放军只能是一个顺带的任务，而不是战役的前提。所以这盆冷水，本</w:t>
      </w:r>
      <w:r w:rsidRPr="000A232A">
        <w:rPr>
          <w:color w:val="FF0000"/>
          <w:lang w:eastAsia="zh-CN"/>
        </w:rPr>
        <w:t>ID</w:t>
      </w:r>
      <w:r w:rsidRPr="000A232A">
        <w:rPr>
          <w:color w:val="FF0000"/>
          <w:lang w:eastAsia="zh-CN"/>
        </w:rPr>
        <w:t>是</w:t>
      </w:r>
      <w:proofErr w:type="gramStart"/>
      <w:r w:rsidRPr="000A232A">
        <w:rPr>
          <w:color w:val="FF0000"/>
          <w:lang w:eastAsia="zh-CN"/>
        </w:rPr>
        <w:t>一定要泼的</w:t>
      </w:r>
      <w:proofErr w:type="gramEnd"/>
      <w:r w:rsidRPr="000A232A">
        <w:rPr>
          <w:color w:val="FF0000"/>
          <w:lang w:eastAsia="zh-CN"/>
        </w:rPr>
        <w:t>，本</w:t>
      </w:r>
      <w:r w:rsidRPr="000A232A">
        <w:rPr>
          <w:color w:val="FF0000"/>
          <w:lang w:eastAsia="zh-CN"/>
        </w:rPr>
        <w:t>ID</w:t>
      </w:r>
      <w:r w:rsidRPr="000A232A">
        <w:rPr>
          <w:color w:val="FF0000"/>
          <w:lang w:eastAsia="zh-CN"/>
        </w:rPr>
        <w:t>从来都实话实说，不想让人有任何不切实际的误解。</w:t>
      </w:r>
    </w:p>
    <w:p w14:paraId="4AC82A53" w14:textId="77777777" w:rsidR="00480CF5" w:rsidRDefault="00E44950">
      <w:pPr>
        <w:rPr>
          <w:lang w:eastAsia="zh-CN"/>
        </w:rPr>
      </w:pPr>
      <w:r w:rsidRPr="000A232A">
        <w:rPr>
          <w:color w:val="FF0000"/>
          <w:lang w:eastAsia="zh-CN"/>
        </w:rPr>
        <w:t>对于散户来说，市场中的真正的解放军，只能是你自己，你要掌握好技术，要对股市有充分的理解，要明白股票都是废纸，要知道，股票只是抽血的凭证。然后，放下一切幻想，如果有可能就学好本</w:t>
      </w:r>
      <w:r w:rsidRPr="000A232A">
        <w:rPr>
          <w:color w:val="FF0000"/>
          <w:lang w:eastAsia="zh-CN"/>
        </w:rPr>
        <w:t>ID</w:t>
      </w:r>
      <w:r w:rsidRPr="000A232A">
        <w:rPr>
          <w:color w:val="FF0000"/>
          <w:lang w:eastAsia="zh-CN"/>
        </w:rPr>
        <w:t>的理论，看图作业，这才是散户战胜市场之道，只有自己壮大了，才是对汉奸和鬼子最大的打击。</w:t>
      </w:r>
      <w:r>
        <w:rPr>
          <w:lang w:eastAsia="zh-CN"/>
        </w:rPr>
        <w:t>而本</w:t>
      </w:r>
      <w:r>
        <w:rPr>
          <w:lang w:eastAsia="zh-CN"/>
        </w:rPr>
        <w:t>ID</w:t>
      </w:r>
      <w:r>
        <w:rPr>
          <w:lang w:eastAsia="zh-CN"/>
        </w:rPr>
        <w:t>有这个能力，当然需要更多的承担，这必须要分清楚。</w:t>
      </w:r>
    </w:p>
    <w:p w14:paraId="7C0C8266" w14:textId="77777777" w:rsidR="00480CF5" w:rsidRDefault="00E44950">
      <w:pPr>
        <w:rPr>
          <w:lang w:eastAsia="zh-CN"/>
        </w:rPr>
      </w:pPr>
      <w:r>
        <w:rPr>
          <w:lang w:eastAsia="zh-CN"/>
        </w:rPr>
        <w:t>本</w:t>
      </w:r>
      <w:r>
        <w:rPr>
          <w:lang w:eastAsia="zh-CN"/>
        </w:rPr>
        <w:t>ID</w:t>
      </w:r>
      <w:r>
        <w:rPr>
          <w:lang w:eastAsia="zh-CN"/>
        </w:rPr>
        <w:t>这次的任务，不是原来那</w:t>
      </w:r>
      <w:r>
        <w:rPr>
          <w:lang w:eastAsia="zh-CN"/>
        </w:rPr>
        <w:t>16</w:t>
      </w:r>
      <w:r>
        <w:rPr>
          <w:lang w:eastAsia="zh-CN"/>
        </w:rPr>
        <w:t>只股票可以完成的（这些股票，中长线的角度依然会关照的，对他们，都是保持</w:t>
      </w:r>
      <w:r>
        <w:rPr>
          <w:lang w:eastAsia="zh-CN"/>
        </w:rPr>
        <w:t>0</w:t>
      </w:r>
      <w:r>
        <w:rPr>
          <w:lang w:eastAsia="zh-CN"/>
        </w:rPr>
        <w:t>成本增加筹码的阶段），本</w:t>
      </w:r>
      <w:r>
        <w:rPr>
          <w:lang w:eastAsia="zh-CN"/>
        </w:rPr>
        <w:t>ID</w:t>
      </w:r>
      <w:r>
        <w:rPr>
          <w:lang w:eastAsia="zh-CN"/>
        </w:rPr>
        <w:t>现在正在开辟新的战场，介入一些对股市更有影响的品种，大致方向本</w:t>
      </w:r>
      <w:r>
        <w:rPr>
          <w:lang w:eastAsia="zh-CN"/>
        </w:rPr>
        <w:t>ID</w:t>
      </w:r>
      <w:r>
        <w:rPr>
          <w:lang w:eastAsia="zh-CN"/>
        </w:rPr>
        <w:t>已经说了，就是整体上市（包括中字头）的、大重组（包括老树发新枝那种）、中小成长。技术上，都是有年线可以依托的。本</w:t>
      </w:r>
      <w:r>
        <w:rPr>
          <w:lang w:eastAsia="zh-CN"/>
        </w:rPr>
        <w:t>ID</w:t>
      </w:r>
      <w:r>
        <w:rPr>
          <w:lang w:eastAsia="zh-CN"/>
        </w:rPr>
        <w:t>不可能去接什么基金、甚至汉奸的高位股票，那真有病了。但像中石化、联通等指标股，当然是需要慢慢控制的，否则，就没有话语权了。逐步，将慢慢掀起整体上市、大重组、中小成长的行情，把整个不利的局面扭转过来。</w:t>
      </w:r>
    </w:p>
    <w:p w14:paraId="06F37181" w14:textId="77777777" w:rsidR="00480CF5" w:rsidRDefault="00E44950">
      <w:pPr>
        <w:rPr>
          <w:lang w:eastAsia="zh-CN"/>
        </w:rPr>
      </w:pPr>
      <w:r w:rsidRPr="008F4805">
        <w:rPr>
          <w:color w:val="FF0000"/>
          <w:lang w:eastAsia="zh-CN"/>
        </w:rPr>
        <w:lastRenderedPageBreak/>
        <w:t>现在，要把人心扭转，不是一天半天的事情，必须有股票，逐步走出有号召力的行情来，才会得到市场的响应。</w:t>
      </w:r>
      <w:r>
        <w:rPr>
          <w:lang w:eastAsia="zh-CN"/>
        </w:rPr>
        <w:t>当然，这市场不是本</w:t>
      </w:r>
      <w:r>
        <w:rPr>
          <w:lang w:eastAsia="zh-CN"/>
        </w:rPr>
        <w:t>ID</w:t>
      </w:r>
      <w:r>
        <w:rPr>
          <w:lang w:eastAsia="zh-CN"/>
        </w:rPr>
        <w:t>的，其他有实力的，如果都能选择好攻击对象，为市场的稳定和对汉奸的阻击给出自己的贡献，那么本</w:t>
      </w:r>
      <w:r>
        <w:rPr>
          <w:lang w:eastAsia="zh-CN"/>
        </w:rPr>
        <w:t>ID</w:t>
      </w:r>
      <w:r>
        <w:rPr>
          <w:lang w:eastAsia="zh-CN"/>
        </w:rPr>
        <w:t>的星火最终就可以燎原。而市场好了，解放军自然就来了，这才是根本之道。</w:t>
      </w:r>
    </w:p>
    <w:p w14:paraId="44560B73" w14:textId="77777777" w:rsidR="00480CF5" w:rsidRDefault="00E44950">
      <w:pPr>
        <w:rPr>
          <w:lang w:eastAsia="zh-CN"/>
        </w:rPr>
      </w:pPr>
      <w:r>
        <w:rPr>
          <w:lang w:eastAsia="zh-CN"/>
        </w:rPr>
        <w:t>光有热血，当义和团，是打不赢汉奸鬼子的。先下，再见。</w:t>
      </w:r>
    </w:p>
    <w:p w14:paraId="34020D59" w14:textId="77777777" w:rsidR="00480CF5" w:rsidRDefault="00E44950">
      <w:pPr>
        <w:rPr>
          <w:lang w:eastAsia="zh-CN"/>
        </w:rPr>
      </w:pPr>
      <w:r>
        <w:rPr>
          <w:lang w:eastAsia="zh-CN"/>
        </w:rPr>
        <w:t>散户三大纪律</w:t>
      </w:r>
    </w:p>
    <w:p w14:paraId="4DC6EF9D" w14:textId="77777777" w:rsidR="00480CF5" w:rsidRDefault="00E44950">
      <w:pPr>
        <w:rPr>
          <w:lang w:eastAsia="zh-CN"/>
        </w:rPr>
      </w:pPr>
      <w:r>
        <w:rPr>
          <w:lang w:eastAsia="zh-CN"/>
        </w:rPr>
        <w:t>一、只用空闲的</w:t>
      </w:r>
      <w:proofErr w:type="gramStart"/>
      <w:r>
        <w:rPr>
          <w:lang w:eastAsia="zh-CN"/>
        </w:rPr>
        <w:t>钱参与</w:t>
      </w:r>
      <w:proofErr w:type="gramEnd"/>
      <w:r>
        <w:rPr>
          <w:lang w:eastAsia="zh-CN"/>
        </w:rPr>
        <w:t>市场</w:t>
      </w:r>
    </w:p>
    <w:p w14:paraId="63E34388" w14:textId="77777777" w:rsidR="00480CF5" w:rsidRDefault="00E44950">
      <w:pPr>
        <w:rPr>
          <w:lang w:eastAsia="zh-CN"/>
        </w:rPr>
      </w:pPr>
      <w:r>
        <w:rPr>
          <w:lang w:eastAsia="zh-CN"/>
        </w:rPr>
        <w:t>二、必须等大兵团作战有结果才介入，要等大级别的买点。即使是本</w:t>
      </w:r>
      <w:r>
        <w:rPr>
          <w:lang w:eastAsia="zh-CN"/>
        </w:rPr>
        <w:t>ID</w:t>
      </w:r>
      <w:r>
        <w:rPr>
          <w:lang w:eastAsia="zh-CN"/>
        </w:rPr>
        <w:t>输了，汉奸鬼佬赢了，他们最终也是要搞上去的，这种，复仇的种子才能保存，楚虽</w:t>
      </w:r>
      <w:proofErr w:type="gramStart"/>
      <w:r>
        <w:rPr>
          <w:lang w:eastAsia="zh-CN"/>
        </w:rPr>
        <w:t>三户可亡秦</w:t>
      </w:r>
      <w:proofErr w:type="gramEnd"/>
      <w:r>
        <w:rPr>
          <w:lang w:eastAsia="zh-CN"/>
        </w:rPr>
        <w:t>，有种子就有希望。</w:t>
      </w:r>
    </w:p>
    <w:p w14:paraId="20A2AF05" w14:textId="77777777" w:rsidR="00480CF5" w:rsidRDefault="00E44950">
      <w:pPr>
        <w:rPr>
          <w:lang w:eastAsia="zh-CN"/>
        </w:rPr>
      </w:pPr>
      <w:r>
        <w:rPr>
          <w:lang w:eastAsia="zh-CN"/>
        </w:rPr>
        <w:t>三、坚决不抬汉奸鬼佬的高位轿子，要练好技术，从底位开始，逐步抽光他们的血。</w:t>
      </w:r>
    </w:p>
    <w:p w14:paraId="1C211AE6" w14:textId="77777777" w:rsidR="00480CF5" w:rsidRDefault="00E44950">
      <w:pPr>
        <w:pStyle w:val="Heading1"/>
        <w:rPr>
          <w:lang w:eastAsia="zh-CN"/>
        </w:rPr>
      </w:pPr>
      <w:bookmarkStart w:id="472" w:name="_Toc72586626"/>
      <w:r>
        <w:rPr>
          <w:lang w:eastAsia="zh-CN"/>
        </w:rPr>
        <w:t xml:space="preserve">2007-07-06 15:50 </w:t>
      </w:r>
      <w:r>
        <w:rPr>
          <w:lang w:eastAsia="zh-CN"/>
        </w:rPr>
        <w:t>以黄河名字展开的绝地反击</w:t>
      </w:r>
      <w:bookmarkEnd w:id="472"/>
    </w:p>
    <w:p w14:paraId="3D11B95B" w14:textId="77777777" w:rsidR="00480CF5" w:rsidRDefault="002E2046">
      <w:hyperlink r:id="rId538" w:history="1">
        <w:r w:rsidR="006D77B5" w:rsidRPr="002F7192">
          <w:rPr>
            <w:rStyle w:val="Hyperlink"/>
          </w:rPr>
          <w:t>http://blog.sina.com.cn/s/blog_486e105c01000bj6.html</w:t>
        </w:r>
      </w:hyperlink>
      <w:r w:rsidR="00E44950">
        <w:t xml:space="preserve"> </w:t>
      </w:r>
      <w:r w:rsidR="006D77B5">
        <w:t xml:space="preserve"> </w:t>
      </w:r>
    </w:p>
    <w:p w14:paraId="6C009CB1" w14:textId="77777777" w:rsidR="00480CF5" w:rsidRDefault="00E44950">
      <w:pPr>
        <w:rPr>
          <w:lang w:eastAsia="zh-CN"/>
        </w:rPr>
      </w:pPr>
      <w:r>
        <w:rPr>
          <w:lang w:eastAsia="zh-CN"/>
        </w:rPr>
        <w:t>今天一大早，本</w:t>
      </w:r>
      <w:r>
        <w:rPr>
          <w:lang w:eastAsia="zh-CN"/>
        </w:rPr>
        <w:t>ID</w:t>
      </w:r>
      <w:r>
        <w:rPr>
          <w:lang w:eastAsia="zh-CN"/>
        </w:rPr>
        <w:t>先</w:t>
      </w:r>
      <w:proofErr w:type="gramStart"/>
      <w:r>
        <w:rPr>
          <w:lang w:eastAsia="zh-CN"/>
        </w:rPr>
        <w:t>把博客的</w:t>
      </w:r>
      <w:proofErr w:type="gramEnd"/>
      <w:r>
        <w:rPr>
          <w:lang w:eastAsia="zh-CN"/>
        </w:rPr>
        <w:t>个性图片换成了本</w:t>
      </w:r>
      <w:r>
        <w:rPr>
          <w:lang w:eastAsia="zh-CN"/>
        </w:rPr>
        <w:t>ID</w:t>
      </w:r>
      <w:r>
        <w:rPr>
          <w:lang w:eastAsia="zh-CN"/>
        </w:rPr>
        <w:t>写的《满江红》，再把《黄河大合唱》中选了四段，按交响乐的形式组成一四乐章的曲子放到背景音乐上，然后就开始了开盘前的一切准备。本</w:t>
      </w:r>
      <w:r>
        <w:rPr>
          <w:lang w:eastAsia="zh-CN"/>
        </w:rPr>
        <w:t>ID</w:t>
      </w:r>
      <w:r>
        <w:rPr>
          <w:lang w:eastAsia="zh-CN"/>
        </w:rPr>
        <w:t>知道，明天是</w:t>
      </w:r>
      <w:r>
        <w:rPr>
          <w:lang w:eastAsia="zh-CN"/>
        </w:rPr>
        <w:t>7</w:t>
      </w:r>
      <w:r>
        <w:rPr>
          <w:lang w:eastAsia="zh-CN"/>
        </w:rPr>
        <w:t>月</w:t>
      </w:r>
      <w:r>
        <w:rPr>
          <w:lang w:eastAsia="zh-CN"/>
        </w:rPr>
        <w:t>7</w:t>
      </w:r>
      <w:r>
        <w:rPr>
          <w:lang w:eastAsia="zh-CN"/>
        </w:rPr>
        <w:t>日，</w:t>
      </w:r>
      <w:r>
        <w:rPr>
          <w:lang w:eastAsia="zh-CN"/>
        </w:rPr>
        <w:t>70</w:t>
      </w:r>
      <w:r>
        <w:rPr>
          <w:lang w:eastAsia="zh-CN"/>
        </w:rPr>
        <w:t>年前的英灵在天上看着。</w:t>
      </w:r>
    </w:p>
    <w:p w14:paraId="6E881AD3" w14:textId="77777777" w:rsidR="00480CF5" w:rsidRDefault="00E44950">
      <w:pPr>
        <w:rPr>
          <w:lang w:eastAsia="zh-CN"/>
        </w:rPr>
      </w:pPr>
      <w:r>
        <w:rPr>
          <w:lang w:eastAsia="zh-CN"/>
        </w:rPr>
        <w:t>具体的盘中事情，各位就没必要知道了，各位只需要知道结果，而结果是什么，已经永远刻在中国证券历史的</w:t>
      </w:r>
      <w:r>
        <w:rPr>
          <w:lang w:eastAsia="zh-CN"/>
        </w:rPr>
        <w:t>K</w:t>
      </w:r>
      <w:r>
        <w:rPr>
          <w:lang w:eastAsia="zh-CN"/>
        </w:rPr>
        <w:t>线图上。当然，如果要学技术，</w:t>
      </w:r>
      <w:proofErr w:type="gramStart"/>
      <w:r>
        <w:rPr>
          <w:lang w:eastAsia="zh-CN"/>
        </w:rPr>
        <w:t>要当猎鲸者</w:t>
      </w:r>
      <w:proofErr w:type="gramEnd"/>
      <w:r>
        <w:rPr>
          <w:lang w:eastAsia="zh-CN"/>
        </w:rPr>
        <w:t>的，请好好去研究一下，从昨天凭空接坠石的两波反抽，到今天早上一开始的急拉，到后面的下跌，是如何构筑一个良好的技术反攻图形的，例如可以看看</w:t>
      </w:r>
      <w:r>
        <w:rPr>
          <w:lang w:eastAsia="zh-CN"/>
        </w:rPr>
        <w:t>5</w:t>
      </w:r>
      <w:r>
        <w:rPr>
          <w:lang w:eastAsia="zh-CN"/>
        </w:rPr>
        <w:t>分钟图，是如何用钱把这个底背驰给构造出来的。本</w:t>
      </w:r>
      <w:r>
        <w:rPr>
          <w:lang w:eastAsia="zh-CN"/>
        </w:rPr>
        <w:t>ID</w:t>
      </w:r>
      <w:r>
        <w:rPr>
          <w:lang w:eastAsia="zh-CN"/>
        </w:rPr>
        <w:t>也不能违反本</w:t>
      </w:r>
      <w:r>
        <w:rPr>
          <w:lang w:eastAsia="zh-CN"/>
        </w:rPr>
        <w:t>ID</w:t>
      </w:r>
      <w:r>
        <w:rPr>
          <w:lang w:eastAsia="zh-CN"/>
        </w:rPr>
        <w:t>的理论，就像牛顿也不能让苹果尽往天上飞。</w:t>
      </w:r>
    </w:p>
    <w:p w14:paraId="7679F979" w14:textId="77777777" w:rsidR="00480CF5" w:rsidRDefault="00E44950">
      <w:pPr>
        <w:rPr>
          <w:lang w:eastAsia="zh-CN"/>
        </w:rPr>
      </w:pPr>
      <w:r>
        <w:rPr>
          <w:lang w:eastAsia="zh-CN"/>
        </w:rPr>
        <w:t>当然，本</w:t>
      </w:r>
      <w:r>
        <w:rPr>
          <w:lang w:eastAsia="zh-CN"/>
        </w:rPr>
        <w:t>ID</w:t>
      </w:r>
      <w:proofErr w:type="gramStart"/>
      <w:r>
        <w:rPr>
          <w:lang w:eastAsia="zh-CN"/>
        </w:rPr>
        <w:t>没可能干</w:t>
      </w:r>
      <w:proofErr w:type="gramEnd"/>
      <w:r>
        <w:rPr>
          <w:lang w:eastAsia="zh-CN"/>
        </w:rPr>
        <w:t>完所有的事情，只不过点了一把火，后来就星火燎原了。市场是大家的，不是本</w:t>
      </w:r>
      <w:r>
        <w:rPr>
          <w:lang w:eastAsia="zh-CN"/>
        </w:rPr>
        <w:t>ID</w:t>
      </w:r>
      <w:r>
        <w:rPr>
          <w:lang w:eastAsia="zh-CN"/>
        </w:rPr>
        <w:t>一个人的。至于具体的个股，就不方便说了，免得给人以把柄。不过，这里的人都这么冰雪聪明的，不说而说最终都是说了。</w:t>
      </w:r>
    </w:p>
    <w:p w14:paraId="40649BA8" w14:textId="77777777" w:rsidR="00480CF5" w:rsidRDefault="00E44950">
      <w:pPr>
        <w:rPr>
          <w:lang w:eastAsia="zh-CN"/>
        </w:rPr>
      </w:pPr>
      <w:r>
        <w:rPr>
          <w:lang w:eastAsia="zh-CN"/>
        </w:rPr>
        <w:t>大的技术形态上，依然有利于某些人，所以，一切并不会因为一根阳包阴就天下太平，这就当是平型关一战吧，但已足以向某些人表明最基本的态度了，特别在这样一个特殊的日子里。</w:t>
      </w:r>
    </w:p>
    <w:p w14:paraId="6EB449E1" w14:textId="77777777" w:rsidR="00480CF5" w:rsidRDefault="00E44950">
      <w:pPr>
        <w:rPr>
          <w:lang w:eastAsia="zh-CN"/>
        </w:rPr>
      </w:pPr>
      <w:r>
        <w:rPr>
          <w:lang w:eastAsia="zh-CN"/>
        </w:rPr>
        <w:lastRenderedPageBreak/>
        <w:t>对于散户来说，一定要坚持按自己的级别买点买、卖点卖，这样才是取胜之道。特别在这种震荡市中，一定要把握好节奏。</w:t>
      </w:r>
    </w:p>
    <w:p w14:paraId="15833261" w14:textId="77777777" w:rsidR="00480CF5" w:rsidRDefault="00E44950">
      <w:pPr>
        <w:rPr>
          <w:lang w:eastAsia="zh-CN"/>
        </w:rPr>
      </w:pPr>
      <w:r>
        <w:rPr>
          <w:lang w:eastAsia="zh-CN"/>
        </w:rPr>
        <w:t>本</w:t>
      </w:r>
      <w:r>
        <w:rPr>
          <w:lang w:eastAsia="zh-CN"/>
        </w:rPr>
        <w:t>ID</w:t>
      </w:r>
      <w:r>
        <w:rPr>
          <w:lang w:eastAsia="zh-CN"/>
        </w:rPr>
        <w:t>也累了，不想多说什么了，周末</w:t>
      </w:r>
      <w:proofErr w:type="gramStart"/>
      <w:r>
        <w:rPr>
          <w:lang w:eastAsia="zh-CN"/>
        </w:rPr>
        <w:t>腐败去</w:t>
      </w:r>
      <w:proofErr w:type="gramEnd"/>
      <w:r>
        <w:rPr>
          <w:lang w:eastAsia="zh-CN"/>
        </w:rPr>
        <w:t>吧，周日继续音乐会。</w:t>
      </w:r>
    </w:p>
    <w:p w14:paraId="65306D9B" w14:textId="77777777" w:rsidR="00480CF5" w:rsidRDefault="00E44950">
      <w:pPr>
        <w:rPr>
          <w:lang w:eastAsia="zh-CN"/>
        </w:rPr>
      </w:pPr>
      <w:r>
        <w:rPr>
          <w:lang w:eastAsia="zh-CN"/>
        </w:rPr>
        <w:t>最后，各位如果还有兴趣，请再读读这首词。</w:t>
      </w:r>
    </w:p>
    <w:p w14:paraId="0DE9C042" w14:textId="77777777" w:rsidR="00480CF5" w:rsidRDefault="00E44950">
      <w:pPr>
        <w:rPr>
          <w:lang w:eastAsia="zh-CN"/>
        </w:rPr>
      </w:pPr>
      <w:r>
        <w:rPr>
          <w:lang w:eastAsia="zh-CN"/>
        </w:rPr>
        <w:t>满江红</w:t>
      </w:r>
      <w:r>
        <w:rPr>
          <w:lang w:eastAsia="zh-CN"/>
        </w:rPr>
        <w:br/>
      </w:r>
      <w:proofErr w:type="gramStart"/>
      <w:r>
        <w:rPr>
          <w:lang w:eastAsia="zh-CN"/>
        </w:rPr>
        <w:t>缠中说</w:t>
      </w:r>
      <w:proofErr w:type="gramEnd"/>
      <w:r>
        <w:rPr>
          <w:lang w:eastAsia="zh-CN"/>
        </w:rPr>
        <w:t>禅</w:t>
      </w:r>
    </w:p>
    <w:p w14:paraId="5B815B7F" w14:textId="77777777" w:rsidR="00480CF5" w:rsidRDefault="00E44950">
      <w:pPr>
        <w:rPr>
          <w:lang w:eastAsia="zh-CN"/>
        </w:rPr>
      </w:pPr>
      <w:r>
        <w:rPr>
          <w:lang w:eastAsia="zh-CN"/>
        </w:rPr>
        <w:t>万古长空，今犹昔，一朝风月。</w:t>
      </w:r>
      <w:r>
        <w:rPr>
          <w:lang w:eastAsia="zh-CN"/>
        </w:rPr>
        <w:br/>
      </w:r>
      <w:r>
        <w:rPr>
          <w:lang w:eastAsia="zh-CN"/>
        </w:rPr>
        <w:t>何处住？春花夏雨，</w:t>
      </w:r>
      <w:proofErr w:type="gramStart"/>
      <w:r>
        <w:rPr>
          <w:lang w:eastAsia="zh-CN"/>
        </w:rPr>
        <w:t>秋鸿冬雪</w:t>
      </w:r>
      <w:proofErr w:type="gramEnd"/>
      <w:r>
        <w:rPr>
          <w:lang w:eastAsia="zh-CN"/>
        </w:rPr>
        <w:t>。</w:t>
      </w:r>
      <w:r>
        <w:rPr>
          <w:lang w:eastAsia="zh-CN"/>
        </w:rPr>
        <w:br/>
      </w:r>
      <w:r>
        <w:rPr>
          <w:lang w:eastAsia="zh-CN"/>
        </w:rPr>
        <w:t>百代浮华皆作土，千江吸尽无堪说。</w:t>
      </w:r>
      <w:r>
        <w:rPr>
          <w:lang w:eastAsia="zh-CN"/>
        </w:rPr>
        <w:br/>
      </w:r>
      <w:r>
        <w:rPr>
          <w:lang w:eastAsia="zh-CN"/>
        </w:rPr>
        <w:t>问世间，多少梦消磨、英雄血。</w:t>
      </w:r>
    </w:p>
    <w:p w14:paraId="0CA007D5" w14:textId="77777777" w:rsidR="00480CF5" w:rsidRDefault="00E44950">
      <w:pPr>
        <w:rPr>
          <w:lang w:eastAsia="zh-CN"/>
        </w:rPr>
      </w:pPr>
      <w:proofErr w:type="gramStart"/>
      <w:r>
        <w:rPr>
          <w:lang w:eastAsia="zh-CN"/>
        </w:rPr>
        <w:t>星旋轨</w:t>
      </w:r>
      <w:proofErr w:type="gramEnd"/>
      <w:r>
        <w:rPr>
          <w:lang w:eastAsia="zh-CN"/>
        </w:rPr>
        <w:t>，</w:t>
      </w:r>
      <w:proofErr w:type="gramStart"/>
      <w:r>
        <w:rPr>
          <w:lang w:eastAsia="zh-CN"/>
        </w:rPr>
        <w:t>天补裂</w:t>
      </w:r>
      <w:proofErr w:type="gramEnd"/>
      <w:r>
        <w:rPr>
          <w:lang w:eastAsia="zh-CN"/>
        </w:rPr>
        <w:t>，山崩柱，</w:t>
      </w:r>
      <w:proofErr w:type="gramStart"/>
      <w:r>
        <w:rPr>
          <w:lang w:eastAsia="zh-CN"/>
        </w:rPr>
        <w:t>河倾缺</w:t>
      </w:r>
      <w:proofErr w:type="gramEnd"/>
      <w:r>
        <w:rPr>
          <w:lang w:eastAsia="zh-CN"/>
        </w:rPr>
        <w:t>。</w:t>
      </w:r>
      <w:r>
        <w:rPr>
          <w:lang w:eastAsia="zh-CN"/>
        </w:rPr>
        <w:br/>
      </w:r>
      <w:proofErr w:type="gramStart"/>
      <w:r>
        <w:rPr>
          <w:lang w:eastAsia="zh-CN"/>
        </w:rPr>
        <w:t>捣</w:t>
      </w:r>
      <w:proofErr w:type="gramEnd"/>
      <w:r>
        <w:rPr>
          <w:lang w:eastAsia="zh-CN"/>
        </w:rPr>
        <w:t>神宫鬼府，凤巢龙穴。</w:t>
      </w:r>
      <w:r>
        <w:rPr>
          <w:lang w:eastAsia="zh-CN"/>
        </w:rPr>
        <w:br/>
      </w:r>
      <w:r>
        <w:rPr>
          <w:lang w:eastAsia="zh-CN"/>
        </w:rPr>
        <w:t>怒剑穿云惊</w:t>
      </w:r>
      <w:proofErr w:type="gramStart"/>
      <w:r>
        <w:rPr>
          <w:lang w:eastAsia="zh-CN"/>
        </w:rPr>
        <w:t>浩</w:t>
      </w:r>
      <w:proofErr w:type="gramEnd"/>
      <w:r>
        <w:rPr>
          <w:lang w:eastAsia="zh-CN"/>
        </w:rPr>
        <w:t>宇，狂涛</w:t>
      </w:r>
      <w:proofErr w:type="gramStart"/>
      <w:r>
        <w:rPr>
          <w:lang w:eastAsia="zh-CN"/>
        </w:rPr>
        <w:t>卷日横孤筏</w:t>
      </w:r>
      <w:proofErr w:type="gramEnd"/>
      <w:r>
        <w:rPr>
          <w:lang w:eastAsia="zh-CN"/>
        </w:rPr>
        <w:t>。</w:t>
      </w:r>
      <w:r>
        <w:rPr>
          <w:lang w:eastAsia="zh-CN"/>
        </w:rPr>
        <w:br/>
      </w:r>
      <w:proofErr w:type="gramStart"/>
      <w:r>
        <w:rPr>
          <w:lang w:eastAsia="zh-CN"/>
        </w:rPr>
        <w:t>纵</w:t>
      </w:r>
      <w:proofErr w:type="gramEnd"/>
      <w:r>
        <w:rPr>
          <w:lang w:eastAsia="zh-CN"/>
        </w:rPr>
        <w:t>生死，</w:t>
      </w:r>
      <w:proofErr w:type="gramStart"/>
      <w:r>
        <w:rPr>
          <w:lang w:eastAsia="zh-CN"/>
        </w:rPr>
        <w:t>劫火洗乾坤</w:t>
      </w:r>
      <w:proofErr w:type="gramEnd"/>
      <w:r>
        <w:rPr>
          <w:lang w:eastAsia="zh-CN"/>
        </w:rPr>
        <w:t>，齐欢悦。</w:t>
      </w:r>
    </w:p>
    <w:p w14:paraId="7259310C" w14:textId="77777777" w:rsidR="00480CF5" w:rsidRDefault="00E44950">
      <w:pPr>
        <w:rPr>
          <w:lang w:eastAsia="zh-CN"/>
        </w:rPr>
      </w:pPr>
      <w:r>
        <w:rPr>
          <w:lang w:eastAsia="zh-CN"/>
        </w:rPr>
        <w:t>告全国散户、大股东、庄家、基金及管理层书</w:t>
      </w:r>
    </w:p>
    <w:p w14:paraId="62BB7BD0" w14:textId="77777777" w:rsidR="00480CF5" w:rsidRDefault="00E44950">
      <w:pPr>
        <w:pStyle w:val="Heading1"/>
        <w:rPr>
          <w:lang w:eastAsia="zh-CN"/>
        </w:rPr>
      </w:pPr>
      <w:bookmarkStart w:id="473" w:name="_Toc72586627"/>
      <w:r>
        <w:rPr>
          <w:lang w:eastAsia="zh-CN"/>
        </w:rPr>
        <w:t xml:space="preserve">2007-07-08 12:04 </w:t>
      </w:r>
      <w:r>
        <w:rPr>
          <w:lang w:eastAsia="zh-CN"/>
        </w:rPr>
        <w:t>周末音乐会</w:t>
      </w:r>
      <w:r>
        <w:rPr>
          <w:lang w:eastAsia="zh-CN"/>
        </w:rPr>
        <w:t>39</w:t>
      </w:r>
      <w:r>
        <w:rPr>
          <w:lang w:eastAsia="zh-CN"/>
        </w:rPr>
        <w:t>：未完成与最后</w:t>
      </w:r>
      <w:bookmarkEnd w:id="473"/>
    </w:p>
    <w:p w14:paraId="4D89CE7A" w14:textId="77777777" w:rsidR="00480CF5" w:rsidRDefault="002E2046">
      <w:hyperlink r:id="rId539" w:history="1">
        <w:r w:rsidR="00120472" w:rsidRPr="002F7192">
          <w:rPr>
            <w:rStyle w:val="Hyperlink"/>
          </w:rPr>
          <w:t>http://blog.sina.com.cn/s/blog_486e105c01000bk1.html</w:t>
        </w:r>
      </w:hyperlink>
      <w:r w:rsidR="00E44950">
        <w:t xml:space="preserve"> </w:t>
      </w:r>
      <w:r w:rsidR="00120472">
        <w:t xml:space="preserve"> </w:t>
      </w:r>
    </w:p>
    <w:p w14:paraId="3AC2F816" w14:textId="77777777" w:rsidR="00480CF5" w:rsidRDefault="00E44950">
      <w:pPr>
        <w:rPr>
          <w:lang w:eastAsia="zh-CN"/>
        </w:rPr>
      </w:pPr>
      <w:proofErr w:type="spellStart"/>
      <w:r>
        <w:t>未完成，不一定最后；最后，不一定未完成</w:t>
      </w:r>
      <w:proofErr w:type="spellEnd"/>
      <w:r>
        <w:t>。</w:t>
      </w:r>
      <w:r>
        <w:rPr>
          <w:lang w:eastAsia="zh-CN"/>
        </w:rPr>
        <w:t>但两者都给人以遗憾与希望，而人的希望，又何尝不多归于遗憾？没有遗憾，人非人矣。</w:t>
      </w:r>
    </w:p>
    <w:p w14:paraId="64B42EB2" w14:textId="77777777" w:rsidR="00480CF5" w:rsidRDefault="00E44950">
      <w:pPr>
        <w:rPr>
          <w:lang w:eastAsia="zh-CN"/>
        </w:rPr>
      </w:pPr>
      <w:r>
        <w:rPr>
          <w:lang w:eastAsia="zh-CN"/>
        </w:rPr>
        <w:t>舒伯特，是人。至少他，没有如莫扎特般被神童，贝多芬般被神圣，他只是他，他只写着关于人的音乐。到如今，人没有音乐，音乐没有人，只是机械、资本的流行呻吟。</w:t>
      </w:r>
    </w:p>
    <w:p w14:paraId="6F70402C" w14:textId="77777777" w:rsidR="00480CF5" w:rsidRDefault="00E44950">
      <w:pPr>
        <w:rPr>
          <w:lang w:eastAsia="zh-CN"/>
        </w:rPr>
      </w:pPr>
      <w:r>
        <w:rPr>
          <w:lang w:eastAsia="zh-CN"/>
        </w:rPr>
        <w:t>真正的音乐，都是写给历史的，真正的音乐与一切音响唯一的不同在于，真正的音乐是要戳穿现实本身。反抗现实，和戳穿现实无关。反抗现实，不过是为了野合出一个比现实更现实的未来。不反抗现实的，不过是现实里的猪。反抗与不反抗，就是现实本身。而真正的音乐，戳穿的就是这反抗与不反抗矛盾把戏的现实本身。</w:t>
      </w:r>
    </w:p>
    <w:p w14:paraId="405ACC33" w14:textId="77777777" w:rsidR="00480CF5" w:rsidRDefault="00E44950">
      <w:pPr>
        <w:rPr>
          <w:lang w:eastAsia="zh-CN"/>
        </w:rPr>
      </w:pPr>
      <w:r>
        <w:rPr>
          <w:lang w:eastAsia="zh-CN"/>
        </w:rPr>
        <w:t>矛盾，都不过是把戏，现实，把戏中的矛盾。风，</w:t>
      </w:r>
      <w:proofErr w:type="gramStart"/>
      <w:r>
        <w:rPr>
          <w:lang w:eastAsia="zh-CN"/>
        </w:rPr>
        <w:t>不</w:t>
      </w:r>
      <w:proofErr w:type="gramEnd"/>
      <w:r>
        <w:rPr>
          <w:lang w:eastAsia="zh-CN"/>
        </w:rPr>
        <w:t>来自天庭，</w:t>
      </w:r>
      <w:proofErr w:type="gramStart"/>
      <w:r>
        <w:rPr>
          <w:lang w:eastAsia="zh-CN"/>
        </w:rPr>
        <w:t>不</w:t>
      </w:r>
      <w:proofErr w:type="gramEnd"/>
      <w:r>
        <w:rPr>
          <w:lang w:eastAsia="zh-CN"/>
        </w:rPr>
        <w:t>来自地府，风只是风，风吹过了，水依然是水，洪水滔天、</w:t>
      </w:r>
      <w:proofErr w:type="gramStart"/>
      <w:r>
        <w:rPr>
          <w:lang w:eastAsia="zh-CN"/>
        </w:rPr>
        <w:t>高潮叠起</w:t>
      </w:r>
      <w:proofErr w:type="gramEnd"/>
      <w:r>
        <w:rPr>
          <w:lang w:eastAsia="zh-CN"/>
        </w:rPr>
        <w:t>，水，不过是水。</w:t>
      </w:r>
    </w:p>
    <w:p w14:paraId="76588FE0" w14:textId="77777777" w:rsidR="00480CF5" w:rsidRDefault="00E44950">
      <w:pPr>
        <w:rPr>
          <w:lang w:eastAsia="zh-CN"/>
        </w:rPr>
      </w:pPr>
      <w:r>
        <w:rPr>
          <w:lang w:eastAsia="zh-CN"/>
        </w:rPr>
        <w:lastRenderedPageBreak/>
        <w:t>今天播放的，都是舒伯特的作品，前两部都是未完成的，《</w:t>
      </w:r>
      <w:r>
        <w:rPr>
          <w:lang w:eastAsia="zh-CN"/>
        </w:rPr>
        <w:t>c</w:t>
      </w:r>
      <w:r>
        <w:rPr>
          <w:lang w:eastAsia="zh-CN"/>
        </w:rPr>
        <w:t>小调四重奏乐章》与二乐章的《</w:t>
      </w:r>
      <w:r>
        <w:rPr>
          <w:lang w:eastAsia="zh-CN"/>
        </w:rPr>
        <w:t>C</w:t>
      </w:r>
      <w:r>
        <w:rPr>
          <w:lang w:eastAsia="zh-CN"/>
        </w:rPr>
        <w:t>大调钢琴奏鸣曲》，后一部是他最后的弦乐四重奏，</w:t>
      </w:r>
      <w:r>
        <w:rPr>
          <w:lang w:eastAsia="zh-CN"/>
        </w:rPr>
        <w:t>g</w:t>
      </w:r>
      <w:r>
        <w:rPr>
          <w:lang w:eastAsia="zh-CN"/>
        </w:rPr>
        <w:t>小调，一个疯狂的解构，泥足的现实。</w:t>
      </w:r>
    </w:p>
    <w:p w14:paraId="3E946BED" w14:textId="77777777" w:rsidR="00480CF5" w:rsidRDefault="00E44950">
      <w:pPr>
        <w:rPr>
          <w:lang w:eastAsia="zh-CN"/>
        </w:rPr>
      </w:pPr>
      <w:r>
        <w:rPr>
          <w:lang w:eastAsia="zh-CN"/>
        </w:rPr>
        <w:t>先下，明早见。</w:t>
      </w:r>
    </w:p>
    <w:p w14:paraId="5EFD3E22" w14:textId="77777777" w:rsidR="00480CF5" w:rsidRDefault="00E44950">
      <w:pPr>
        <w:pStyle w:val="Heading1"/>
        <w:rPr>
          <w:lang w:eastAsia="zh-CN"/>
        </w:rPr>
      </w:pPr>
      <w:bookmarkStart w:id="474" w:name="_Toc72586628"/>
      <w:r>
        <w:rPr>
          <w:lang w:eastAsia="zh-CN"/>
        </w:rPr>
        <w:t xml:space="preserve">2007-07-08 22:16 </w:t>
      </w:r>
      <w:r>
        <w:rPr>
          <w:lang w:eastAsia="zh-CN"/>
        </w:rPr>
        <w:t>大盘长中短走势略说</w:t>
      </w:r>
      <w:bookmarkEnd w:id="474"/>
    </w:p>
    <w:p w14:paraId="344592CB" w14:textId="77777777" w:rsidR="00480CF5" w:rsidRDefault="002E2046">
      <w:pPr>
        <w:rPr>
          <w:lang w:eastAsia="zh-CN"/>
        </w:rPr>
      </w:pPr>
      <w:hyperlink r:id="rId540" w:history="1">
        <w:r w:rsidR="00C346F2" w:rsidRPr="002F7192">
          <w:rPr>
            <w:rStyle w:val="Hyperlink"/>
            <w:lang w:eastAsia="zh-CN"/>
          </w:rPr>
          <w:t>http://blog.sina.com.cn/s/blog_486e105c01000bk4.html</w:t>
        </w:r>
      </w:hyperlink>
      <w:r w:rsidR="00E44950">
        <w:rPr>
          <w:lang w:eastAsia="zh-CN"/>
        </w:rPr>
        <w:t xml:space="preserve"> </w:t>
      </w:r>
      <w:r w:rsidR="00C346F2">
        <w:rPr>
          <w:lang w:eastAsia="zh-CN"/>
        </w:rPr>
        <w:t xml:space="preserve"> </w:t>
      </w:r>
    </w:p>
    <w:p w14:paraId="6C1D338F" w14:textId="77777777" w:rsidR="00480CF5" w:rsidRDefault="00E44950">
      <w:pPr>
        <w:rPr>
          <w:lang w:eastAsia="zh-CN"/>
        </w:rPr>
      </w:pPr>
      <w:r>
        <w:rPr>
          <w:lang w:eastAsia="zh-CN"/>
        </w:rPr>
        <w:t>市场走势是合力的结果，市场不是本</w:t>
      </w:r>
      <w:r>
        <w:rPr>
          <w:lang w:eastAsia="zh-CN"/>
        </w:rPr>
        <w:t>ID</w:t>
      </w:r>
      <w:r>
        <w:rPr>
          <w:lang w:eastAsia="zh-CN"/>
        </w:rPr>
        <w:t>一个人的，本</w:t>
      </w:r>
      <w:r>
        <w:rPr>
          <w:lang w:eastAsia="zh-CN"/>
        </w:rPr>
        <w:t>ID</w:t>
      </w:r>
      <w:r>
        <w:rPr>
          <w:lang w:eastAsia="zh-CN"/>
        </w:rPr>
        <w:t>这一方的力量也不可能就是合力本身。目前市场走势，存在三种选择，而每一种选择对应着不同的多方能量要求，依次如下：</w:t>
      </w:r>
    </w:p>
    <w:p w14:paraId="374FEF88" w14:textId="77777777" w:rsidR="00480CF5" w:rsidRDefault="00E44950">
      <w:pPr>
        <w:rPr>
          <w:lang w:eastAsia="zh-CN"/>
        </w:rPr>
      </w:pPr>
      <w:r>
        <w:rPr>
          <w:lang w:eastAsia="zh-CN"/>
        </w:rPr>
        <w:t>一、三角形调整</w:t>
      </w:r>
    </w:p>
    <w:p w14:paraId="10A5148B" w14:textId="77777777" w:rsidR="00480CF5" w:rsidRDefault="00E44950">
      <w:pPr>
        <w:rPr>
          <w:lang w:eastAsia="zh-CN"/>
        </w:rPr>
      </w:pPr>
      <w:r>
        <w:rPr>
          <w:lang w:eastAsia="zh-CN"/>
        </w:rPr>
        <w:t>这种走势，要求的多方能量最大，具体走势分析，从</w:t>
      </w:r>
      <w:r>
        <w:rPr>
          <w:lang w:eastAsia="zh-CN"/>
        </w:rPr>
        <w:t>530</w:t>
      </w:r>
      <w:r>
        <w:rPr>
          <w:lang w:eastAsia="zh-CN"/>
        </w:rPr>
        <w:t>开始，大盘完成了三角形的前三段，目前正走三角形的第四段向上。这种走势要成立，前提就是要重新有效突破</w:t>
      </w:r>
      <w:r>
        <w:rPr>
          <w:lang w:eastAsia="zh-CN"/>
        </w:rPr>
        <w:t>3919</w:t>
      </w:r>
      <w:r>
        <w:rPr>
          <w:lang w:eastAsia="zh-CN"/>
        </w:rPr>
        <w:t>点的颈线，否则，如果没有足够能量达到这一点，大盘的三角形形态最终不可能成立。</w:t>
      </w:r>
    </w:p>
    <w:p w14:paraId="2811CDB2" w14:textId="77777777" w:rsidR="00480CF5" w:rsidRDefault="00E44950">
      <w:pPr>
        <w:rPr>
          <w:lang w:eastAsia="zh-CN"/>
        </w:rPr>
      </w:pPr>
      <w:r>
        <w:rPr>
          <w:lang w:eastAsia="zh-CN"/>
        </w:rPr>
        <w:t>二、平台型调整</w:t>
      </w:r>
    </w:p>
    <w:p w14:paraId="4E0CFE27" w14:textId="77777777" w:rsidR="00480CF5" w:rsidRDefault="00E44950">
      <w:pPr>
        <w:rPr>
          <w:lang w:eastAsia="zh-CN"/>
        </w:rPr>
      </w:pPr>
      <w:r>
        <w:rPr>
          <w:lang w:eastAsia="zh-CN"/>
        </w:rPr>
        <w:t>不能重新站稳</w:t>
      </w:r>
      <w:r>
        <w:rPr>
          <w:lang w:eastAsia="zh-CN"/>
        </w:rPr>
        <w:t>3919</w:t>
      </w:r>
      <w:r>
        <w:rPr>
          <w:lang w:eastAsia="zh-CN"/>
        </w:rPr>
        <w:t>点，然后再逐步积聚空方能量，再次考验</w:t>
      </w:r>
      <w:r>
        <w:rPr>
          <w:lang w:eastAsia="zh-CN"/>
        </w:rPr>
        <w:t>3400</w:t>
      </w:r>
      <w:r>
        <w:rPr>
          <w:lang w:eastAsia="zh-CN"/>
        </w:rPr>
        <w:t>点低位，最强的平台型可以在</w:t>
      </w:r>
      <w:r>
        <w:rPr>
          <w:lang w:eastAsia="zh-CN"/>
        </w:rPr>
        <w:t>3400</w:t>
      </w:r>
      <w:r>
        <w:rPr>
          <w:lang w:eastAsia="zh-CN"/>
        </w:rPr>
        <w:t>点上完成，而一般地，将跌破</w:t>
      </w:r>
      <w:r>
        <w:rPr>
          <w:lang w:eastAsia="zh-CN"/>
        </w:rPr>
        <w:t>3400</w:t>
      </w:r>
      <w:r>
        <w:rPr>
          <w:lang w:eastAsia="zh-CN"/>
        </w:rPr>
        <w:t>点形成空头陷阱，极限位置可以达到</w:t>
      </w:r>
      <w:r>
        <w:rPr>
          <w:lang w:eastAsia="zh-CN"/>
        </w:rPr>
        <w:t>2800</w:t>
      </w:r>
      <w:r>
        <w:rPr>
          <w:lang w:eastAsia="zh-CN"/>
        </w:rPr>
        <w:t>点附近。</w:t>
      </w:r>
    </w:p>
    <w:p w14:paraId="637F0BDC" w14:textId="77777777" w:rsidR="00480CF5" w:rsidRDefault="00E44950">
      <w:pPr>
        <w:rPr>
          <w:lang w:eastAsia="zh-CN"/>
        </w:rPr>
      </w:pPr>
      <w:r>
        <w:rPr>
          <w:lang w:eastAsia="zh-CN"/>
        </w:rPr>
        <w:t>三、大平台型调整</w:t>
      </w:r>
    </w:p>
    <w:p w14:paraId="1BF6F421" w14:textId="77777777" w:rsidR="00480CF5" w:rsidRDefault="00E44950">
      <w:pPr>
        <w:rPr>
          <w:lang w:eastAsia="zh-CN"/>
        </w:rPr>
      </w:pPr>
      <w:r>
        <w:rPr>
          <w:lang w:eastAsia="zh-CN"/>
        </w:rPr>
        <w:t>这种情况下，大盘的调整时间将大幅度增加，也就是说第二种的平台形成后，形成一个大的反弹段后重新进入跌势，整个调整就是针对</w:t>
      </w:r>
      <w:r>
        <w:rPr>
          <w:lang w:eastAsia="zh-CN"/>
        </w:rPr>
        <w:t>1000</w:t>
      </w:r>
      <w:r>
        <w:rPr>
          <w:lang w:eastAsia="zh-CN"/>
        </w:rPr>
        <w:t>点上来的两年行情的大调整，极限位置，可以达到</w:t>
      </w:r>
      <w:r>
        <w:rPr>
          <w:lang w:eastAsia="zh-CN"/>
        </w:rPr>
        <w:t>2100</w:t>
      </w:r>
      <w:r>
        <w:rPr>
          <w:lang w:eastAsia="zh-CN"/>
        </w:rPr>
        <w:t>点附近。</w:t>
      </w:r>
    </w:p>
    <w:p w14:paraId="6C005D78" w14:textId="77777777" w:rsidR="00480CF5" w:rsidRDefault="00E44950">
      <w:pPr>
        <w:rPr>
          <w:lang w:eastAsia="zh-CN"/>
        </w:rPr>
      </w:pPr>
      <w:r>
        <w:rPr>
          <w:lang w:eastAsia="zh-CN"/>
        </w:rPr>
        <w:t>前两种调整，时间都不会太长，最快的情况下，</w:t>
      </w:r>
      <w:r>
        <w:rPr>
          <w:lang w:eastAsia="zh-CN"/>
        </w:rPr>
        <w:t>7</w:t>
      </w:r>
      <w:r>
        <w:rPr>
          <w:lang w:eastAsia="zh-CN"/>
        </w:rPr>
        <w:t>月份就可以完成调整。而后一种情况，调整至少延续半年。注意，市场的任何走势都是当下形成的，并没有任何上帝规定现在就要选择哪一种调整方式，市场最终走势是合力的结果，所以，本</w:t>
      </w:r>
      <w:r>
        <w:rPr>
          <w:lang w:eastAsia="zh-CN"/>
        </w:rPr>
        <w:t>ID</w:t>
      </w:r>
      <w:r>
        <w:rPr>
          <w:lang w:eastAsia="zh-CN"/>
        </w:rPr>
        <w:t>上周的努力，并不是毫无用处的，所谓绝地反击，就是要在最合适的时机，四两拨千斤，用分力去改变合力，让</w:t>
      </w:r>
      <w:proofErr w:type="gramStart"/>
      <w:r>
        <w:rPr>
          <w:lang w:eastAsia="zh-CN"/>
        </w:rPr>
        <w:t>合力按更好</w:t>
      </w:r>
      <w:proofErr w:type="gramEnd"/>
      <w:r>
        <w:rPr>
          <w:lang w:eastAsia="zh-CN"/>
        </w:rPr>
        <w:t>的选择去选择。</w:t>
      </w:r>
    </w:p>
    <w:p w14:paraId="650EA95F" w14:textId="77777777" w:rsidR="00480CF5" w:rsidRPr="002C1B2B" w:rsidRDefault="00E44950">
      <w:pPr>
        <w:rPr>
          <w:color w:val="FF0000"/>
          <w:lang w:eastAsia="zh-CN"/>
        </w:rPr>
      </w:pPr>
      <w:r w:rsidRPr="002C1B2B">
        <w:rPr>
          <w:color w:val="FF0000"/>
          <w:lang w:eastAsia="zh-CN"/>
        </w:rPr>
        <w:t>当然，所有的分力，无论多强大，最终都是分力，任何分力，把自己当合力了，就是脑子水太多的表现。世界上没有什么救世主、大救星，因为世界上没有任何分力</w:t>
      </w:r>
      <w:r w:rsidRPr="002C1B2B">
        <w:rPr>
          <w:color w:val="FF0000"/>
          <w:lang w:eastAsia="zh-CN"/>
        </w:rPr>
        <w:lastRenderedPageBreak/>
        <w:t>就是合力本身，那种把自己当救世主、大救星，或者企求救世主、大救星的，都是脑子注水了。</w:t>
      </w:r>
    </w:p>
    <w:p w14:paraId="7E848730" w14:textId="77777777" w:rsidR="00480CF5" w:rsidRDefault="00E44950">
      <w:pPr>
        <w:rPr>
          <w:lang w:eastAsia="zh-CN"/>
        </w:rPr>
      </w:pPr>
      <w:r>
        <w:rPr>
          <w:lang w:eastAsia="zh-CN"/>
        </w:rPr>
        <w:t>对于一般散户来说，只需要根据本</w:t>
      </w:r>
      <w:r>
        <w:rPr>
          <w:lang w:eastAsia="zh-CN"/>
        </w:rPr>
        <w:t>ID</w:t>
      </w:r>
      <w:r>
        <w:rPr>
          <w:lang w:eastAsia="zh-CN"/>
        </w:rPr>
        <w:t>的理论来，根据合力本身的轨迹来。有人可能疑问，如果人人都根据合力来，等市场选择方向，那么市场还会波动吗？这是典型的脑子进水想法。市场有各种不同的利益，不同的利益构成不同的分力，任何时候都不缺乏不同的分力，除非这世界上没有了利益的分歧。但没有利益分歧的世界，至少不是目前的世界。</w:t>
      </w:r>
    </w:p>
    <w:p w14:paraId="3D4328EF" w14:textId="77777777" w:rsidR="00480CF5" w:rsidRPr="002C1B2B" w:rsidRDefault="00E44950">
      <w:pPr>
        <w:rPr>
          <w:color w:val="FF0000"/>
          <w:lang w:eastAsia="zh-CN"/>
        </w:rPr>
      </w:pPr>
      <w:r w:rsidRPr="002C1B2B">
        <w:rPr>
          <w:color w:val="FF0000"/>
          <w:lang w:eastAsia="zh-CN"/>
        </w:rPr>
        <w:t>不用讳言，打击汉奸，不让鬼子霸占中国的金融市场，这也是一种利益，这也是一种利益驱动，所以就有了本</w:t>
      </w:r>
      <w:r w:rsidRPr="002C1B2B">
        <w:rPr>
          <w:color w:val="FF0000"/>
          <w:lang w:eastAsia="zh-CN"/>
        </w:rPr>
        <w:t>ID</w:t>
      </w:r>
      <w:r w:rsidRPr="002C1B2B">
        <w:rPr>
          <w:color w:val="FF0000"/>
          <w:lang w:eastAsia="zh-CN"/>
        </w:rPr>
        <w:t>上周的分力，就这么简单。这种利益是和鬼子、汉奸的根本对立的，所以要打仗，而打仗，没有任何上帝保证谁谁</w:t>
      </w:r>
      <w:proofErr w:type="gramStart"/>
      <w:r w:rsidRPr="002C1B2B">
        <w:rPr>
          <w:color w:val="FF0000"/>
          <w:lang w:eastAsia="zh-CN"/>
        </w:rPr>
        <w:t>谁</w:t>
      </w:r>
      <w:proofErr w:type="gramEnd"/>
      <w:r w:rsidRPr="002C1B2B">
        <w:rPr>
          <w:color w:val="FF0000"/>
          <w:lang w:eastAsia="zh-CN"/>
        </w:rPr>
        <w:t>一定赢，所以本</w:t>
      </w:r>
      <w:r w:rsidRPr="002C1B2B">
        <w:rPr>
          <w:color w:val="FF0000"/>
          <w:lang w:eastAsia="zh-CN"/>
        </w:rPr>
        <w:t>ID</w:t>
      </w:r>
      <w:r w:rsidRPr="002C1B2B">
        <w:rPr>
          <w:color w:val="FF0000"/>
          <w:lang w:eastAsia="zh-CN"/>
        </w:rPr>
        <w:t>已经很明确地说，这次比春节前后本</w:t>
      </w:r>
      <w:r w:rsidRPr="002C1B2B">
        <w:rPr>
          <w:color w:val="FF0000"/>
          <w:lang w:eastAsia="zh-CN"/>
        </w:rPr>
        <w:t>ID</w:t>
      </w:r>
      <w:r w:rsidRPr="002C1B2B">
        <w:rPr>
          <w:color w:val="FF0000"/>
          <w:lang w:eastAsia="zh-CN"/>
        </w:rPr>
        <w:t>现场直播那次困难大多了，但本</w:t>
      </w:r>
      <w:r w:rsidRPr="002C1B2B">
        <w:rPr>
          <w:color w:val="FF0000"/>
          <w:lang w:eastAsia="zh-CN"/>
        </w:rPr>
        <w:t>ID</w:t>
      </w:r>
      <w:r w:rsidRPr="002C1B2B">
        <w:rPr>
          <w:color w:val="FF0000"/>
          <w:lang w:eastAsia="zh-CN"/>
        </w:rPr>
        <w:t>即使只有</w:t>
      </w:r>
      <w:r w:rsidRPr="002C1B2B">
        <w:rPr>
          <w:color w:val="FF0000"/>
          <w:lang w:eastAsia="zh-CN"/>
        </w:rPr>
        <w:t>1%</w:t>
      </w:r>
      <w:r w:rsidRPr="002C1B2B">
        <w:rPr>
          <w:color w:val="FF0000"/>
          <w:lang w:eastAsia="zh-CN"/>
        </w:rPr>
        <w:t>的把握也要干，这和任何技术无关，只是利益驱动，只是不希望鬼子汉奸横行的利益驱动。</w:t>
      </w:r>
    </w:p>
    <w:p w14:paraId="54863343" w14:textId="77777777" w:rsidR="00480CF5" w:rsidRDefault="00E44950">
      <w:pPr>
        <w:rPr>
          <w:lang w:eastAsia="zh-CN"/>
        </w:rPr>
      </w:pPr>
      <w:r>
        <w:rPr>
          <w:lang w:eastAsia="zh-CN"/>
        </w:rPr>
        <w:t>但，对于散户来说，就像战场上打仗，散户就是一般的老百姓，哪里有让老百姓直接上战场打阵地战的？散户就算打，也只能打游击战，阵地战不仅打不起也输不起。散户和本</w:t>
      </w:r>
      <w:r>
        <w:rPr>
          <w:lang w:eastAsia="zh-CN"/>
        </w:rPr>
        <w:t>ID</w:t>
      </w:r>
      <w:r>
        <w:rPr>
          <w:lang w:eastAsia="zh-CN"/>
        </w:rPr>
        <w:t>这种人是有本质区别的，本</w:t>
      </w:r>
      <w:r>
        <w:rPr>
          <w:lang w:eastAsia="zh-CN"/>
        </w:rPr>
        <w:t>ID</w:t>
      </w:r>
      <w:r>
        <w:rPr>
          <w:lang w:eastAsia="zh-CN"/>
        </w:rPr>
        <w:t>阵地战打败了还可以打游击战，等大机会一到，随时又可以招兵买马、找到大量新的资金来大打战略大反攻，不是本</w:t>
      </w:r>
      <w:r>
        <w:rPr>
          <w:lang w:eastAsia="zh-CN"/>
        </w:rPr>
        <w:t>ID</w:t>
      </w:r>
      <w:r>
        <w:rPr>
          <w:lang w:eastAsia="zh-CN"/>
        </w:rPr>
        <w:t>看不起散户，而且很客观现实地根据不同的存在状态给出的客观建议。</w:t>
      </w:r>
    </w:p>
    <w:p w14:paraId="3B697465" w14:textId="77777777" w:rsidR="00480CF5" w:rsidRDefault="00E44950">
      <w:pPr>
        <w:rPr>
          <w:lang w:eastAsia="zh-CN"/>
        </w:rPr>
      </w:pPr>
      <w:r>
        <w:rPr>
          <w:lang w:eastAsia="zh-CN"/>
        </w:rPr>
        <w:t>所以，对于散户来说，究竟最终选择哪种调整方式根本不重要，最重要的就是要用本</w:t>
      </w:r>
      <w:r>
        <w:rPr>
          <w:lang w:eastAsia="zh-CN"/>
        </w:rPr>
        <w:t>ID</w:t>
      </w:r>
      <w:r>
        <w:rPr>
          <w:lang w:eastAsia="zh-CN"/>
        </w:rPr>
        <w:t>的理论，根据自己的操作级别，买点买、卖点卖，大打游击战，这才是散户该干的事情。</w:t>
      </w:r>
    </w:p>
    <w:p w14:paraId="57A32579" w14:textId="77777777" w:rsidR="00480CF5" w:rsidRDefault="00E44950">
      <w:pPr>
        <w:rPr>
          <w:lang w:eastAsia="zh-CN"/>
        </w:rPr>
      </w:pPr>
      <w:r>
        <w:rPr>
          <w:lang w:eastAsia="zh-CN"/>
        </w:rPr>
        <w:t>当然，如果你是散户，又没有打游击战的胆识，那么你就当顺民，就把</w:t>
      </w:r>
      <w:proofErr w:type="gramStart"/>
      <w:r>
        <w:rPr>
          <w:lang w:eastAsia="zh-CN"/>
        </w:rPr>
        <w:t>仓位</w:t>
      </w:r>
      <w:proofErr w:type="gramEnd"/>
      <w:r>
        <w:rPr>
          <w:lang w:eastAsia="zh-CN"/>
        </w:rPr>
        <w:t>空掉，完全不参与这市场的操作，等市场调整完再说。</w:t>
      </w:r>
    </w:p>
    <w:p w14:paraId="28E18A8B" w14:textId="77777777" w:rsidR="00480CF5" w:rsidRDefault="00E44950">
      <w:pPr>
        <w:rPr>
          <w:lang w:eastAsia="zh-CN"/>
        </w:rPr>
      </w:pPr>
      <w:r>
        <w:rPr>
          <w:lang w:eastAsia="zh-CN"/>
        </w:rPr>
        <w:t>还有一种，就是干脆全仓不动，反正无论哪种调整，最终还是要结束的，最终还是要重新开始行情，中国股市大牛市的基础一点都没改变，</w:t>
      </w:r>
      <w:r>
        <w:rPr>
          <w:lang w:eastAsia="zh-CN"/>
        </w:rPr>
        <w:t>20</w:t>
      </w:r>
      <w:r>
        <w:rPr>
          <w:lang w:eastAsia="zh-CN"/>
        </w:rPr>
        <w:t>年</w:t>
      </w:r>
      <w:r>
        <w:rPr>
          <w:lang w:eastAsia="zh-CN"/>
        </w:rPr>
        <w:t>3</w:t>
      </w:r>
      <w:r>
        <w:rPr>
          <w:lang w:eastAsia="zh-CN"/>
        </w:rPr>
        <w:t>万点这过于保守的结论依然成立、甚至要</w:t>
      </w:r>
      <w:proofErr w:type="gramStart"/>
      <w:r>
        <w:rPr>
          <w:lang w:eastAsia="zh-CN"/>
        </w:rPr>
        <w:t>大大向</w:t>
      </w:r>
      <w:proofErr w:type="gramEnd"/>
      <w:r>
        <w:rPr>
          <w:lang w:eastAsia="zh-CN"/>
        </w:rPr>
        <w:t>4</w:t>
      </w:r>
      <w:r>
        <w:rPr>
          <w:lang w:eastAsia="zh-CN"/>
        </w:rPr>
        <w:t>万、</w:t>
      </w:r>
      <w:r>
        <w:rPr>
          <w:lang w:eastAsia="zh-CN"/>
        </w:rPr>
        <w:t>5</w:t>
      </w:r>
      <w:r>
        <w:rPr>
          <w:lang w:eastAsia="zh-CN"/>
        </w:rPr>
        <w:t>万点修正，只要拿着有着大潜质的股票，这些小波动根本不算什么。例如，本</w:t>
      </w:r>
      <w:r>
        <w:rPr>
          <w:lang w:eastAsia="zh-CN"/>
        </w:rPr>
        <w:t>ID</w:t>
      </w:r>
      <w:r>
        <w:rPr>
          <w:lang w:eastAsia="zh-CN"/>
        </w:rPr>
        <w:t>告诉各位的年线附近，中字头、大重组、整体上市、中小成长等股票，任何大盘的调整，只是提供一个中长线建仓的机会。</w:t>
      </w:r>
    </w:p>
    <w:p w14:paraId="6F8CCC70" w14:textId="77777777" w:rsidR="00480CF5" w:rsidRPr="002C1B2B" w:rsidRDefault="00E44950">
      <w:pPr>
        <w:rPr>
          <w:color w:val="FF0000"/>
          <w:lang w:eastAsia="zh-CN"/>
        </w:rPr>
      </w:pPr>
      <w:r>
        <w:rPr>
          <w:lang w:eastAsia="zh-CN"/>
        </w:rPr>
        <w:t>例如，那只中字头的唐家兄弟的老股票，如此大力度的重组（以后就知道，现在没必要说），如此深厚的大股东背景，如此完美的图形，虽然本</w:t>
      </w:r>
      <w:r>
        <w:rPr>
          <w:lang w:eastAsia="zh-CN"/>
        </w:rPr>
        <w:t>ID</w:t>
      </w:r>
      <w:r>
        <w:rPr>
          <w:lang w:eastAsia="zh-CN"/>
        </w:rPr>
        <w:t>很讨厌唐家兄弟，很鄙视他们智力低下的游戏技巧，但最近还是对这股票上下其手？而这种股票，就算是</w:t>
      </w:r>
      <w:r>
        <w:rPr>
          <w:lang w:eastAsia="zh-CN"/>
        </w:rPr>
        <w:t>15.19</w:t>
      </w:r>
      <w:r>
        <w:rPr>
          <w:lang w:eastAsia="zh-CN"/>
        </w:rPr>
        <w:t>元买了，解套挣大钱，还不是迟早的事情？</w:t>
      </w:r>
      <w:r w:rsidRPr="002C1B2B">
        <w:rPr>
          <w:color w:val="FF0000"/>
          <w:lang w:eastAsia="zh-CN"/>
        </w:rPr>
        <w:t>问题不是你什么价格买，而</w:t>
      </w:r>
      <w:r w:rsidRPr="002C1B2B">
        <w:rPr>
          <w:color w:val="FF0000"/>
          <w:lang w:eastAsia="zh-CN"/>
        </w:rPr>
        <w:lastRenderedPageBreak/>
        <w:t>是你是否有技术把成本降下来，或者，即使你没那技术，那你是否有持股的耐心与决心。否则，整天贪嗔痴</w:t>
      </w:r>
      <w:proofErr w:type="gramStart"/>
      <w:r w:rsidRPr="002C1B2B">
        <w:rPr>
          <w:color w:val="FF0000"/>
          <w:lang w:eastAsia="zh-CN"/>
        </w:rPr>
        <w:t>疑</w:t>
      </w:r>
      <w:proofErr w:type="gramEnd"/>
      <w:r w:rsidRPr="002C1B2B">
        <w:rPr>
          <w:color w:val="FF0000"/>
          <w:lang w:eastAsia="zh-CN"/>
        </w:rPr>
        <w:t>慢中当惊弓之鸟、追涨杀跌，上帝他姥姥的姥姥都救不了你。</w:t>
      </w:r>
    </w:p>
    <w:p w14:paraId="078BCBA5" w14:textId="77777777" w:rsidR="00480CF5" w:rsidRPr="006C67C4" w:rsidRDefault="00E44950">
      <w:pPr>
        <w:rPr>
          <w:color w:val="FF0000"/>
          <w:lang w:eastAsia="zh-CN"/>
        </w:rPr>
      </w:pPr>
      <w:r>
        <w:rPr>
          <w:lang w:eastAsia="zh-CN"/>
        </w:rPr>
        <w:t>注意，本</w:t>
      </w:r>
      <w:r>
        <w:rPr>
          <w:lang w:eastAsia="zh-CN"/>
        </w:rPr>
        <w:t>ID</w:t>
      </w:r>
      <w:r>
        <w:rPr>
          <w:lang w:eastAsia="zh-CN"/>
        </w:rPr>
        <w:t>这只是举例，本</w:t>
      </w:r>
      <w:r>
        <w:rPr>
          <w:lang w:eastAsia="zh-CN"/>
        </w:rPr>
        <w:t>ID</w:t>
      </w:r>
      <w:r>
        <w:rPr>
          <w:lang w:eastAsia="zh-CN"/>
        </w:rPr>
        <w:t>最近上下其手的又不仅仅是这股票，而且更重要的是，并不是本</w:t>
      </w:r>
      <w:r>
        <w:rPr>
          <w:lang w:eastAsia="zh-CN"/>
        </w:rPr>
        <w:t>ID</w:t>
      </w:r>
      <w:r>
        <w:rPr>
          <w:lang w:eastAsia="zh-CN"/>
        </w:rPr>
        <w:t>上下其手的股票才是好股票，别的，</w:t>
      </w:r>
      <w:r w:rsidRPr="006C67C4">
        <w:rPr>
          <w:color w:val="FF0000"/>
          <w:lang w:eastAsia="zh-CN"/>
        </w:rPr>
        <w:t>有大买点、大题材、大背景的股票，都必须中长线密切关注。但最重要的，还是你的技术与心态，如果是</w:t>
      </w:r>
      <w:proofErr w:type="gramStart"/>
      <w:r w:rsidRPr="006C67C4">
        <w:rPr>
          <w:color w:val="FF0000"/>
          <w:lang w:eastAsia="zh-CN"/>
        </w:rPr>
        <w:t>烂技术</w:t>
      </w:r>
      <w:proofErr w:type="gramEnd"/>
      <w:r w:rsidRPr="006C67C4">
        <w:rPr>
          <w:color w:val="FF0000"/>
          <w:lang w:eastAsia="zh-CN"/>
        </w:rPr>
        <w:t>加烂心态，任何股票都成了烂股。</w:t>
      </w:r>
    </w:p>
    <w:p w14:paraId="19101C3C" w14:textId="77777777" w:rsidR="00480CF5" w:rsidRDefault="00E44950">
      <w:pPr>
        <w:rPr>
          <w:lang w:eastAsia="zh-CN"/>
        </w:rPr>
      </w:pPr>
      <w:r>
        <w:rPr>
          <w:lang w:eastAsia="zh-CN"/>
        </w:rPr>
        <w:t>股票，是废纸，玩不好，就是股票</w:t>
      </w:r>
      <w:proofErr w:type="gramStart"/>
      <w:r>
        <w:rPr>
          <w:lang w:eastAsia="zh-CN"/>
        </w:rPr>
        <w:t>吸你血</w:t>
      </w:r>
      <w:proofErr w:type="gramEnd"/>
      <w:r>
        <w:rPr>
          <w:lang w:eastAsia="zh-CN"/>
        </w:rPr>
        <w:t>而不是相反；但站在国家的金融战略的大背景下，股票又是维护国家金融安全的关键筹码，一场虚拟战争的光剑。这两者，来自对股票观察的两个不同视角，没有对错，关键你的实力与位置。</w:t>
      </w:r>
      <w:r w:rsidRPr="002C1B2B">
        <w:rPr>
          <w:color w:val="FF0000"/>
          <w:lang w:eastAsia="zh-CN"/>
        </w:rPr>
        <w:t>只有认清楚自己的实力与位置，才可能采取相应合适的操作，没有任何操作是适合所有人的。</w:t>
      </w:r>
    </w:p>
    <w:p w14:paraId="1A17F27B" w14:textId="77777777" w:rsidR="00480CF5" w:rsidRDefault="00E44950">
      <w:pPr>
        <w:rPr>
          <w:lang w:eastAsia="zh-CN"/>
        </w:rPr>
      </w:pPr>
      <w:r>
        <w:rPr>
          <w:lang w:eastAsia="zh-CN"/>
        </w:rPr>
        <w:t>好了，太晚了，先下，明天见。</w:t>
      </w:r>
    </w:p>
    <w:p w14:paraId="23BE1381" w14:textId="77777777" w:rsidR="00480CF5" w:rsidRDefault="00E44950">
      <w:pPr>
        <w:pStyle w:val="Heading1"/>
        <w:rPr>
          <w:lang w:eastAsia="zh-CN"/>
        </w:rPr>
      </w:pPr>
      <w:bookmarkStart w:id="475" w:name="_Toc72586629"/>
      <w:r>
        <w:rPr>
          <w:lang w:eastAsia="zh-CN"/>
        </w:rPr>
        <w:t xml:space="preserve">2007-07-09 15:35 </w:t>
      </w:r>
      <w:r>
        <w:rPr>
          <w:lang w:eastAsia="zh-CN"/>
        </w:rPr>
        <w:t>中国股市前途的大决战</w:t>
      </w:r>
      <w:bookmarkEnd w:id="475"/>
    </w:p>
    <w:p w14:paraId="4DFF05E4" w14:textId="77777777" w:rsidR="00480CF5" w:rsidRDefault="002E2046">
      <w:hyperlink r:id="rId541" w:history="1">
        <w:r w:rsidR="00F15B62" w:rsidRPr="002F7192">
          <w:rPr>
            <w:rStyle w:val="Hyperlink"/>
          </w:rPr>
          <w:t>http://blog.sina.com.cn/s/blog_486e105c01000bkp.html</w:t>
        </w:r>
      </w:hyperlink>
      <w:r w:rsidR="00F15B62">
        <w:t xml:space="preserve">  </w:t>
      </w:r>
    </w:p>
    <w:p w14:paraId="4B91E75A" w14:textId="77777777" w:rsidR="00480CF5" w:rsidRDefault="00E44950">
      <w:pPr>
        <w:rPr>
          <w:lang w:eastAsia="zh-CN"/>
        </w:rPr>
      </w:pPr>
      <w:r>
        <w:rPr>
          <w:lang w:eastAsia="zh-CN"/>
        </w:rPr>
        <w:t>大决战的第一目标，今天已经达到，就是用比下跌更低级别、更猛烈的方式重新回来前面</w:t>
      </w:r>
      <w:r>
        <w:rPr>
          <w:lang w:eastAsia="zh-CN"/>
        </w:rPr>
        <w:t>3900</w:t>
      </w:r>
      <w:r>
        <w:rPr>
          <w:lang w:eastAsia="zh-CN"/>
        </w:rPr>
        <w:t>点下的中枢里。只要回到该中枢里，一切都可以下回分解了，多空都将有一个喘息的时间去思考下一步的走法。</w:t>
      </w:r>
    </w:p>
    <w:p w14:paraId="37653446" w14:textId="77777777" w:rsidR="00480CF5" w:rsidRDefault="00E44950">
      <w:pPr>
        <w:rPr>
          <w:lang w:eastAsia="zh-CN"/>
        </w:rPr>
      </w:pPr>
      <w:r>
        <w:rPr>
          <w:lang w:eastAsia="zh-CN"/>
        </w:rPr>
        <w:t>由于现在是打仗时期，本</w:t>
      </w:r>
      <w:r>
        <w:rPr>
          <w:lang w:eastAsia="zh-CN"/>
        </w:rPr>
        <w:t>ID</w:t>
      </w:r>
      <w:r>
        <w:rPr>
          <w:lang w:eastAsia="zh-CN"/>
        </w:rPr>
        <w:t>的分段就不要放上来了，免得汉奸鬼子从中揣测本</w:t>
      </w:r>
      <w:r>
        <w:rPr>
          <w:lang w:eastAsia="zh-CN"/>
        </w:rPr>
        <w:t>ID</w:t>
      </w:r>
      <w:r>
        <w:rPr>
          <w:lang w:eastAsia="zh-CN"/>
        </w:rPr>
        <w:t>的意图。但根据本</w:t>
      </w:r>
      <w:r>
        <w:rPr>
          <w:lang w:eastAsia="zh-CN"/>
        </w:rPr>
        <w:t>ID</w:t>
      </w:r>
      <w:r>
        <w:rPr>
          <w:lang w:eastAsia="zh-CN"/>
        </w:rPr>
        <w:t>前面给的分型、笔、段的原则，其实并不难解决。昨天的大盘长中</w:t>
      </w:r>
      <w:proofErr w:type="gramStart"/>
      <w:r>
        <w:rPr>
          <w:lang w:eastAsia="zh-CN"/>
        </w:rPr>
        <w:t>短走势</w:t>
      </w:r>
      <w:proofErr w:type="gramEnd"/>
      <w:r>
        <w:rPr>
          <w:lang w:eastAsia="zh-CN"/>
        </w:rPr>
        <w:t>略说</w:t>
      </w:r>
      <w:r>
        <w:rPr>
          <w:lang w:eastAsia="zh-CN"/>
        </w:rPr>
        <w:t> </w:t>
      </w:r>
      <w:r>
        <w:rPr>
          <w:lang w:eastAsia="zh-CN"/>
        </w:rPr>
        <w:t>已经把大盘的长中</w:t>
      </w:r>
      <w:proofErr w:type="gramStart"/>
      <w:r>
        <w:rPr>
          <w:lang w:eastAsia="zh-CN"/>
        </w:rPr>
        <w:t>短走势</w:t>
      </w:r>
      <w:proofErr w:type="gramEnd"/>
      <w:r>
        <w:rPr>
          <w:lang w:eastAsia="zh-CN"/>
        </w:rPr>
        <w:t>按纯理论分析得十分清楚了，各位根据实际走势，不难发现最终合力选择的结果。</w:t>
      </w:r>
    </w:p>
    <w:p w14:paraId="40932D55" w14:textId="77777777" w:rsidR="00480CF5" w:rsidRDefault="00E44950">
      <w:pPr>
        <w:rPr>
          <w:lang w:eastAsia="zh-CN"/>
        </w:rPr>
      </w:pPr>
      <w:r>
        <w:rPr>
          <w:lang w:eastAsia="zh-CN"/>
        </w:rPr>
        <w:t>本</w:t>
      </w:r>
      <w:r>
        <w:rPr>
          <w:lang w:eastAsia="zh-CN"/>
        </w:rPr>
        <w:t>ID</w:t>
      </w:r>
      <w:r>
        <w:rPr>
          <w:lang w:eastAsia="zh-CN"/>
        </w:rPr>
        <w:t>这分力，当然是要选择第一种走法，而且三角形这选择，本</w:t>
      </w:r>
      <w:r>
        <w:rPr>
          <w:lang w:eastAsia="zh-CN"/>
        </w:rPr>
        <w:t>ID</w:t>
      </w:r>
      <w:r>
        <w:rPr>
          <w:lang w:eastAsia="zh-CN"/>
        </w:rPr>
        <w:t>也不是现在才说的，这也是上周出手的主要技术上理由。当然，由于本</w:t>
      </w:r>
      <w:r>
        <w:rPr>
          <w:lang w:eastAsia="zh-CN"/>
        </w:rPr>
        <w:t>ID</w:t>
      </w:r>
      <w:r>
        <w:rPr>
          <w:lang w:eastAsia="zh-CN"/>
        </w:rPr>
        <w:t>现在是身在此山中，所以多说也没用。</w:t>
      </w:r>
    </w:p>
    <w:p w14:paraId="693EEFCA" w14:textId="77777777" w:rsidR="00480CF5" w:rsidRDefault="00E44950">
      <w:pPr>
        <w:rPr>
          <w:lang w:eastAsia="zh-CN"/>
        </w:rPr>
      </w:pPr>
      <w:r>
        <w:rPr>
          <w:lang w:eastAsia="zh-CN"/>
        </w:rPr>
        <w:t>从今天下午开始，汉奸鬼子就开始加大反击力度了，明天，这力度会更加大，不过这都是在本</w:t>
      </w:r>
      <w:r>
        <w:rPr>
          <w:lang w:eastAsia="zh-CN"/>
        </w:rPr>
        <w:t>ID</w:t>
      </w:r>
      <w:r>
        <w:rPr>
          <w:lang w:eastAsia="zh-CN"/>
        </w:rPr>
        <w:t>的预料中，大不了，就再玩玩中枢震荡。从纯图形看，汉奸鬼子肯定不希望现在的大头肩</w:t>
      </w:r>
      <w:proofErr w:type="gramStart"/>
      <w:r>
        <w:rPr>
          <w:lang w:eastAsia="zh-CN"/>
        </w:rPr>
        <w:t>底最终</w:t>
      </w:r>
      <w:proofErr w:type="gramEnd"/>
      <w:r>
        <w:rPr>
          <w:lang w:eastAsia="zh-CN"/>
        </w:rPr>
        <w:t>能成立，这就是斗争的关键所在。</w:t>
      </w:r>
    </w:p>
    <w:p w14:paraId="2E821763" w14:textId="77777777" w:rsidR="00480CF5" w:rsidRDefault="00E44950">
      <w:pPr>
        <w:rPr>
          <w:lang w:eastAsia="zh-CN"/>
        </w:rPr>
      </w:pPr>
      <w:r w:rsidRPr="006C67C4">
        <w:rPr>
          <w:color w:val="FF0000"/>
          <w:lang w:eastAsia="zh-CN"/>
        </w:rPr>
        <w:t>个股方面，本</w:t>
      </w:r>
      <w:r w:rsidRPr="006C67C4">
        <w:rPr>
          <w:color w:val="FF0000"/>
          <w:lang w:eastAsia="zh-CN"/>
        </w:rPr>
        <w:t>ID</w:t>
      </w:r>
      <w:r w:rsidRPr="006C67C4">
        <w:rPr>
          <w:color w:val="FF0000"/>
          <w:lang w:eastAsia="zh-CN"/>
        </w:rPr>
        <w:t>的股票都是中长线介入的，都有足够的基本面和战略面的理由才介入的。当然，对于本</w:t>
      </w:r>
      <w:r w:rsidRPr="006C67C4">
        <w:rPr>
          <w:color w:val="FF0000"/>
          <w:lang w:eastAsia="zh-CN"/>
        </w:rPr>
        <w:t>ID</w:t>
      </w:r>
      <w:r w:rsidRPr="006C67C4">
        <w:rPr>
          <w:color w:val="FF0000"/>
          <w:lang w:eastAsia="zh-CN"/>
        </w:rPr>
        <w:t>这种资金来说，有时候介入的股票，不一定是基本面很明确的，但本</w:t>
      </w:r>
      <w:r w:rsidRPr="006C67C4">
        <w:rPr>
          <w:color w:val="FF0000"/>
          <w:lang w:eastAsia="zh-CN"/>
        </w:rPr>
        <w:t>ID</w:t>
      </w:r>
      <w:r w:rsidRPr="006C67C4">
        <w:rPr>
          <w:color w:val="FF0000"/>
          <w:lang w:eastAsia="zh-CN"/>
        </w:rPr>
        <w:t>可能是先介入，再改造其基本面。例如，最近在年线附近介入的</w:t>
      </w:r>
      <w:r w:rsidRPr="006C67C4">
        <w:rPr>
          <w:color w:val="FF0000"/>
          <w:lang w:eastAsia="zh-CN"/>
        </w:rPr>
        <w:lastRenderedPageBreak/>
        <w:t>一只股票，现在才</w:t>
      </w:r>
      <w:r w:rsidRPr="006C67C4">
        <w:rPr>
          <w:color w:val="FF0000"/>
          <w:lang w:eastAsia="zh-CN"/>
        </w:rPr>
        <w:t>7</w:t>
      </w:r>
      <w:r w:rsidRPr="006C67C4">
        <w:rPr>
          <w:color w:val="FF0000"/>
          <w:lang w:eastAsia="zh-CN"/>
        </w:rPr>
        <w:t>、</w:t>
      </w:r>
      <w:r w:rsidRPr="006C67C4">
        <w:rPr>
          <w:color w:val="FF0000"/>
          <w:lang w:eastAsia="zh-CN"/>
        </w:rPr>
        <w:t>8</w:t>
      </w:r>
      <w:r w:rsidRPr="006C67C4">
        <w:rPr>
          <w:color w:val="FF0000"/>
          <w:lang w:eastAsia="zh-CN"/>
        </w:rPr>
        <w:t>元，但他将生产的产品，比三一重工的最大利润的拳头产品成本低</w:t>
      </w:r>
      <w:r w:rsidRPr="006C67C4">
        <w:rPr>
          <w:color w:val="FF0000"/>
          <w:lang w:eastAsia="zh-CN"/>
        </w:rPr>
        <w:t>30%</w:t>
      </w:r>
      <w:r w:rsidRPr="006C67C4">
        <w:rPr>
          <w:color w:val="FF0000"/>
          <w:lang w:eastAsia="zh-CN"/>
        </w:rPr>
        <w:t>以上，马上就开始生产，三一这次可麻烦大了。本来这样的股票是很好的，但该股票在基本面上有些很不明朗的因数，所以本来这股票，应该现在就应该在</w:t>
      </w:r>
      <w:r w:rsidRPr="006C67C4">
        <w:rPr>
          <w:color w:val="FF0000"/>
          <w:lang w:eastAsia="zh-CN"/>
        </w:rPr>
        <w:t>30</w:t>
      </w:r>
      <w:r w:rsidRPr="006C67C4">
        <w:rPr>
          <w:color w:val="FF0000"/>
          <w:lang w:eastAsia="zh-CN"/>
        </w:rPr>
        <w:t>元以上位置的，就因为这基本面上的某个因数，所以不能太用力玩弄这面首。</w:t>
      </w:r>
      <w:r>
        <w:rPr>
          <w:lang w:eastAsia="zh-CN"/>
        </w:rPr>
        <w:t>而这个因数能否解决，本</w:t>
      </w:r>
      <w:r>
        <w:rPr>
          <w:lang w:eastAsia="zh-CN"/>
        </w:rPr>
        <w:t>ID</w:t>
      </w:r>
      <w:r>
        <w:rPr>
          <w:lang w:eastAsia="zh-CN"/>
        </w:rPr>
        <w:t>也没把握，也只能看一步走一步，所以这种股票，也就只能让本</w:t>
      </w:r>
      <w:r>
        <w:rPr>
          <w:lang w:eastAsia="zh-CN"/>
        </w:rPr>
        <w:t>ID</w:t>
      </w:r>
      <w:r>
        <w:rPr>
          <w:lang w:eastAsia="zh-CN"/>
        </w:rPr>
        <w:t>自己独自去偷欢了。</w:t>
      </w:r>
    </w:p>
    <w:p w14:paraId="4FC8063C" w14:textId="77777777" w:rsidR="00480CF5" w:rsidRPr="006C67C4" w:rsidRDefault="00E44950">
      <w:pPr>
        <w:rPr>
          <w:color w:val="FF0000"/>
          <w:lang w:eastAsia="zh-CN"/>
        </w:rPr>
      </w:pPr>
      <w:r>
        <w:rPr>
          <w:lang w:eastAsia="zh-CN"/>
        </w:rPr>
        <w:t>总之，</w:t>
      </w:r>
      <w:r w:rsidRPr="00002BC4">
        <w:rPr>
          <w:rStyle w:val="a0"/>
        </w:rPr>
        <w:t>股票这种面首，一定要控制成本，不要追高，有技术的，一定要通过震荡把成本往</w:t>
      </w:r>
      <w:r w:rsidRPr="00002BC4">
        <w:rPr>
          <w:rStyle w:val="a0"/>
        </w:rPr>
        <w:t>0</w:t>
      </w:r>
      <w:proofErr w:type="gramStart"/>
      <w:r w:rsidRPr="00002BC4">
        <w:rPr>
          <w:rStyle w:val="a0"/>
        </w:rPr>
        <w:t>甚至负处玩弄</w:t>
      </w:r>
      <w:proofErr w:type="gramEnd"/>
      <w:r w:rsidRPr="00002BC4">
        <w:rPr>
          <w:rStyle w:val="a0"/>
        </w:rPr>
        <w:t>下去，这才是玩弄股票之道。</w:t>
      </w:r>
    </w:p>
    <w:p w14:paraId="47A3FA66" w14:textId="77777777" w:rsidR="00480CF5" w:rsidRDefault="00E44950">
      <w:pPr>
        <w:rPr>
          <w:lang w:eastAsia="zh-CN"/>
        </w:rPr>
      </w:pPr>
      <w:r>
        <w:rPr>
          <w:lang w:eastAsia="zh-CN"/>
        </w:rPr>
        <w:t>最近太忙，没时间和各位回答问题了，对不起，先下，再见。</w:t>
      </w:r>
    </w:p>
    <w:p w14:paraId="78C9E348" w14:textId="77777777" w:rsidR="00480CF5" w:rsidRDefault="00E44950">
      <w:pPr>
        <w:pStyle w:val="Heading1"/>
        <w:rPr>
          <w:lang w:eastAsia="zh-CN"/>
        </w:rPr>
      </w:pPr>
      <w:bookmarkStart w:id="476" w:name="_Toc72586630"/>
      <w:r>
        <w:rPr>
          <w:lang w:eastAsia="zh-CN"/>
        </w:rPr>
        <w:t xml:space="preserve">2007-07-09 22:34 </w:t>
      </w:r>
      <w:r>
        <w:rPr>
          <w:lang w:eastAsia="zh-CN"/>
        </w:rPr>
        <w:t>什么才是真《论语》？</w:t>
      </w:r>
      <w:bookmarkEnd w:id="476"/>
    </w:p>
    <w:p w14:paraId="74214541" w14:textId="77777777" w:rsidR="00480CF5" w:rsidRDefault="002E2046">
      <w:hyperlink r:id="rId542" w:history="1">
        <w:r w:rsidR="007F7252" w:rsidRPr="002F7192">
          <w:rPr>
            <w:rStyle w:val="Hyperlink"/>
          </w:rPr>
          <w:t>http://blog.sina.com.cn/s/blog_486e105c01000bl1.html</w:t>
        </w:r>
      </w:hyperlink>
      <w:r w:rsidR="007F7252">
        <w:t xml:space="preserve">  </w:t>
      </w:r>
    </w:p>
    <w:p w14:paraId="3B6AB172" w14:textId="77777777" w:rsidR="00480CF5" w:rsidRDefault="00E44950">
      <w:pPr>
        <w:rPr>
          <w:lang w:eastAsia="zh-CN"/>
        </w:rPr>
      </w:pPr>
      <w:r>
        <w:rPr>
          <w:lang w:eastAsia="zh-CN"/>
        </w:rPr>
        <w:t>最近忙于面首股票，冷落了孔二爷，闹得这两天北京凄风苦雨的，大概是孔二爷在二千多年的时空睡袋中</w:t>
      </w:r>
      <w:proofErr w:type="gramStart"/>
      <w:r>
        <w:rPr>
          <w:lang w:eastAsia="zh-CN"/>
        </w:rPr>
        <w:t>太</w:t>
      </w:r>
      <w:proofErr w:type="gramEnd"/>
      <w:r>
        <w:rPr>
          <w:lang w:eastAsia="zh-CN"/>
        </w:rPr>
        <w:t>被本</w:t>
      </w:r>
      <w:r>
        <w:rPr>
          <w:lang w:eastAsia="zh-CN"/>
        </w:rPr>
        <w:t>ID</w:t>
      </w:r>
      <w:r>
        <w:rPr>
          <w:lang w:eastAsia="zh-CN"/>
        </w:rPr>
        <w:t>冷落而嚎啕所致。男人，真是一种麻烦的玩意，无论孔二爷，还是</w:t>
      </w:r>
      <w:r>
        <w:rPr>
          <w:lang w:eastAsia="zh-CN"/>
        </w:rPr>
        <w:t>X</w:t>
      </w:r>
      <w:r>
        <w:rPr>
          <w:lang w:eastAsia="zh-CN"/>
        </w:rPr>
        <w:t>大爷，被面首就</w:t>
      </w:r>
      <w:proofErr w:type="gramStart"/>
      <w:r>
        <w:rPr>
          <w:lang w:eastAsia="zh-CN"/>
        </w:rPr>
        <w:t>书呀像呀</w:t>
      </w:r>
      <w:proofErr w:type="gramEnd"/>
      <w:r>
        <w:rPr>
          <w:lang w:eastAsia="zh-CN"/>
        </w:rPr>
        <w:t>地到处显摆，不被面首</w:t>
      </w:r>
      <w:proofErr w:type="gramStart"/>
      <w:r>
        <w:rPr>
          <w:lang w:eastAsia="zh-CN"/>
        </w:rPr>
        <w:t>就尸呀</w:t>
      </w:r>
      <w:proofErr w:type="gramEnd"/>
      <w:r>
        <w:rPr>
          <w:lang w:eastAsia="zh-CN"/>
        </w:rPr>
        <w:t>神呀地到处哀号。历史，交织的不过就是这些被面首不被面首者的哀号与显摆。历史者，面首也。</w:t>
      </w:r>
    </w:p>
    <w:p w14:paraId="07262C5F" w14:textId="77777777" w:rsidR="00480CF5" w:rsidRDefault="00E44950">
      <w:pPr>
        <w:rPr>
          <w:lang w:eastAsia="zh-CN"/>
        </w:rPr>
      </w:pPr>
      <w:r>
        <w:rPr>
          <w:lang w:eastAsia="zh-CN"/>
        </w:rPr>
        <w:t>历史这</w:t>
      </w:r>
      <w:proofErr w:type="gramStart"/>
      <w:r>
        <w:rPr>
          <w:lang w:eastAsia="zh-CN"/>
        </w:rPr>
        <w:t>面首且</w:t>
      </w:r>
      <w:proofErr w:type="gramEnd"/>
      <w:r>
        <w:rPr>
          <w:lang w:eastAsia="zh-CN"/>
        </w:rPr>
        <w:t>不管他，今天就说说这孔二爷的《论语》。所谓有</w:t>
      </w:r>
      <w:proofErr w:type="gramStart"/>
      <w:r>
        <w:rPr>
          <w:lang w:eastAsia="zh-CN"/>
        </w:rPr>
        <w:t>眼皆盲</w:t>
      </w:r>
      <w:proofErr w:type="gramEnd"/>
      <w:r>
        <w:rPr>
          <w:lang w:eastAsia="zh-CN"/>
        </w:rPr>
        <w:t>，《论语》被手淫口淫了两千多年，人人在那字里行间寻微言大义，寻到的不过是点点精斑而已。如果说孔二爷得了什么天启，因而</w:t>
      </w:r>
      <w:proofErr w:type="gramStart"/>
      <w:r>
        <w:rPr>
          <w:lang w:eastAsia="zh-CN"/>
        </w:rPr>
        <w:t>神哉圣</w:t>
      </w:r>
      <w:proofErr w:type="gramEnd"/>
      <w:r>
        <w:rPr>
          <w:lang w:eastAsia="zh-CN"/>
        </w:rPr>
        <w:t>也，那更是狗屁。孔二爷倒有点儿像狗，让人像狗一样到处乱赶，最后还借什么麒麟被逮而逃到时空睡袋去了。其实那哪里是什么麒麟，最多就是人狗乱搞的产物。</w:t>
      </w:r>
    </w:p>
    <w:p w14:paraId="5E80F6B3" w14:textId="77777777" w:rsidR="00480CF5" w:rsidRDefault="00E44950">
      <w:pPr>
        <w:rPr>
          <w:lang w:eastAsia="zh-CN"/>
        </w:rPr>
      </w:pPr>
      <w:r>
        <w:rPr>
          <w:lang w:eastAsia="zh-CN"/>
        </w:rPr>
        <w:t>这一狗样的人，狗样嚎啕而出的《论语》，又有什么可值得去论去语呢？如果真有什么是值得去论去语的，那么什么才是真《论语》呢？</w:t>
      </w:r>
    </w:p>
    <w:p w14:paraId="14852817" w14:textId="77777777" w:rsidR="00480CF5" w:rsidRDefault="00E44950">
      <w:pPr>
        <w:rPr>
          <w:lang w:eastAsia="zh-CN"/>
        </w:rPr>
      </w:pPr>
      <w:r>
        <w:rPr>
          <w:lang w:eastAsia="zh-CN"/>
        </w:rPr>
        <w:t>所谓真《论语》，就是当孔二爷被人狗般追赶、被人狗般淫乱时依然横</w:t>
      </w:r>
      <w:proofErr w:type="gramStart"/>
      <w:r>
        <w:rPr>
          <w:lang w:eastAsia="zh-CN"/>
        </w:rPr>
        <w:t>天横地者</w:t>
      </w:r>
      <w:proofErr w:type="gramEnd"/>
      <w:r>
        <w:rPr>
          <w:lang w:eastAsia="zh-CN"/>
        </w:rPr>
        <w:t>。如果你那《论语》，面首股票时就没了，被面首时就没了；或者，道貌岸然于朝堂之上时则有，</w:t>
      </w:r>
      <w:proofErr w:type="gramStart"/>
      <w:r>
        <w:rPr>
          <w:lang w:eastAsia="zh-CN"/>
        </w:rPr>
        <w:t>猥琐野</w:t>
      </w:r>
      <w:proofErr w:type="gramEnd"/>
      <w:r>
        <w:rPr>
          <w:lang w:eastAsia="zh-CN"/>
        </w:rPr>
        <w:t>合于乱草之中则无；更或者，叫</w:t>
      </w:r>
      <w:proofErr w:type="gramStart"/>
      <w:r>
        <w:rPr>
          <w:lang w:eastAsia="zh-CN"/>
        </w:rPr>
        <w:t>万岁万岁</w:t>
      </w:r>
      <w:proofErr w:type="gramEnd"/>
      <w:r>
        <w:rPr>
          <w:lang w:eastAsia="zh-CN"/>
        </w:rPr>
        <w:t>万万岁时则有，叫</w:t>
      </w:r>
      <w:proofErr w:type="gramStart"/>
      <w:r>
        <w:rPr>
          <w:lang w:eastAsia="zh-CN"/>
        </w:rPr>
        <w:t>大床大床</w:t>
      </w:r>
      <w:proofErr w:type="gramEnd"/>
      <w:r>
        <w:rPr>
          <w:lang w:eastAsia="zh-CN"/>
        </w:rPr>
        <w:t>大大床时则无；那么你那《论语》，不过是狗屁。</w:t>
      </w:r>
    </w:p>
    <w:p w14:paraId="535FC5E2" w14:textId="77777777" w:rsidR="00480CF5" w:rsidRDefault="00E44950" w:rsidP="0029396D">
      <w:pPr>
        <w:pStyle w:val="a"/>
      </w:pPr>
      <w:r>
        <w:t>何谓真《论语》？</w:t>
      </w:r>
      <w:proofErr w:type="gramStart"/>
      <w:r>
        <w:t>横古横今</w:t>
      </w:r>
      <w:proofErr w:type="gramEnd"/>
      <w:r>
        <w:t>而不移寸步，不移寸步而</w:t>
      </w:r>
      <w:proofErr w:type="gramStart"/>
      <w:r>
        <w:t>横古横今</w:t>
      </w:r>
      <w:proofErr w:type="gramEnd"/>
      <w:r>
        <w:t>。无此，于《论语》又能何语何论</w:t>
      </w:r>
      <w:proofErr w:type="gramStart"/>
      <w:r>
        <w:t>哉</w:t>
      </w:r>
      <w:proofErr w:type="gramEnd"/>
      <w:r>
        <w:t>？！</w:t>
      </w:r>
    </w:p>
    <w:p w14:paraId="1C374C8A" w14:textId="77777777" w:rsidR="00480CF5" w:rsidRDefault="00E44950">
      <w:pPr>
        <w:rPr>
          <w:lang w:eastAsia="zh-CN"/>
        </w:rPr>
      </w:pPr>
      <w:r>
        <w:rPr>
          <w:lang w:eastAsia="zh-CN"/>
        </w:rPr>
        <w:t>脑子注水者曰：此真《论语》者，禅乎？</w:t>
      </w:r>
    </w:p>
    <w:p w14:paraId="10801105" w14:textId="77777777" w:rsidR="00480CF5" w:rsidRDefault="00E44950">
      <w:proofErr w:type="spellStart"/>
      <w:r>
        <w:lastRenderedPageBreak/>
        <w:t>狗屁</w:t>
      </w:r>
      <w:proofErr w:type="spellEnd"/>
      <w:r>
        <w:t>！</w:t>
      </w:r>
    </w:p>
    <w:p w14:paraId="1C1999DA" w14:textId="77777777" w:rsidR="00480CF5" w:rsidRDefault="00E44950">
      <w:pPr>
        <w:pStyle w:val="Heading1"/>
        <w:rPr>
          <w:lang w:eastAsia="zh-CN"/>
        </w:rPr>
      </w:pPr>
      <w:bookmarkStart w:id="477" w:name="_Toc72586631"/>
      <w:r>
        <w:rPr>
          <w:lang w:eastAsia="zh-CN"/>
        </w:rPr>
        <w:t>2007-07-10 15:43 3919</w:t>
      </w:r>
      <w:r>
        <w:rPr>
          <w:lang w:eastAsia="zh-CN"/>
        </w:rPr>
        <w:t>点继续折磨你</w:t>
      </w:r>
      <w:bookmarkEnd w:id="477"/>
    </w:p>
    <w:p w14:paraId="1D2FFA0B" w14:textId="77777777" w:rsidR="00480CF5" w:rsidRDefault="002E2046">
      <w:hyperlink r:id="rId543" w:history="1">
        <w:r w:rsidR="0019695B" w:rsidRPr="002F7192">
          <w:rPr>
            <w:rStyle w:val="Hyperlink"/>
          </w:rPr>
          <w:t>http://blog.sina.com.cn/s/blog_486e105c01000bld.html</w:t>
        </w:r>
      </w:hyperlink>
      <w:r w:rsidR="0019695B">
        <w:t xml:space="preserve">  </w:t>
      </w:r>
    </w:p>
    <w:p w14:paraId="5498342A" w14:textId="77777777" w:rsidR="00480CF5" w:rsidRDefault="00E44950">
      <w:pPr>
        <w:rPr>
          <w:lang w:eastAsia="zh-CN"/>
        </w:rPr>
      </w:pPr>
      <w:r>
        <w:rPr>
          <w:lang w:eastAsia="zh-CN"/>
        </w:rPr>
        <w:t>今天的调整如期而至，这点在昨天已经说了。这种调整，无论多头空头，都是需要的，所以可以说是众望所归。今天由于金融股</w:t>
      </w:r>
      <w:proofErr w:type="gramStart"/>
      <w:r>
        <w:rPr>
          <w:lang w:eastAsia="zh-CN"/>
        </w:rPr>
        <w:t>的超好业绩</w:t>
      </w:r>
      <w:proofErr w:type="gramEnd"/>
      <w:r>
        <w:rPr>
          <w:lang w:eastAsia="zh-CN"/>
        </w:rPr>
        <w:t>，引发大盘瞬间突破</w:t>
      </w:r>
      <w:r>
        <w:rPr>
          <w:lang w:eastAsia="zh-CN"/>
        </w:rPr>
        <w:t>3919</w:t>
      </w:r>
      <w:r>
        <w:rPr>
          <w:lang w:eastAsia="zh-CN"/>
        </w:rPr>
        <w:t>点，这并没有改变该位置的强大压制作用。</w:t>
      </w:r>
    </w:p>
    <w:p w14:paraId="6E1603A0" w14:textId="77777777" w:rsidR="00480CF5" w:rsidRDefault="00E44950">
      <w:pPr>
        <w:rPr>
          <w:lang w:eastAsia="zh-CN"/>
        </w:rPr>
      </w:pPr>
      <w:r>
        <w:rPr>
          <w:lang w:eastAsia="zh-CN"/>
        </w:rPr>
        <w:t>现在本</w:t>
      </w:r>
      <w:r>
        <w:rPr>
          <w:lang w:eastAsia="zh-CN"/>
        </w:rPr>
        <w:t>ID</w:t>
      </w:r>
      <w:r>
        <w:rPr>
          <w:lang w:eastAsia="zh-CN"/>
        </w:rPr>
        <w:t>与汉奸鬼子的分歧在于，这个</w:t>
      </w:r>
      <w:r>
        <w:rPr>
          <w:lang w:eastAsia="zh-CN"/>
        </w:rPr>
        <w:t>3919</w:t>
      </w:r>
      <w:r>
        <w:rPr>
          <w:lang w:eastAsia="zh-CN"/>
        </w:rPr>
        <w:t>点</w:t>
      </w:r>
      <w:proofErr w:type="gramStart"/>
      <w:r>
        <w:rPr>
          <w:lang w:eastAsia="zh-CN"/>
        </w:rPr>
        <w:t>颈</w:t>
      </w:r>
      <w:proofErr w:type="gramEnd"/>
      <w:r>
        <w:rPr>
          <w:lang w:eastAsia="zh-CN"/>
        </w:rPr>
        <w:t>线下的头肩底是否能形成。所以，真正的鏖战还在后面。当然，其实最后是什么图形并不重要，最终都要归结到</w:t>
      </w:r>
      <w:r>
        <w:rPr>
          <w:lang w:eastAsia="zh-CN"/>
        </w:rPr>
        <w:t>3919</w:t>
      </w:r>
      <w:r>
        <w:rPr>
          <w:lang w:eastAsia="zh-CN"/>
        </w:rPr>
        <w:t>点颈线的有效突破，如果这一点达不到，其他一切都没意义。</w:t>
      </w:r>
    </w:p>
    <w:p w14:paraId="5D95FF31" w14:textId="77777777" w:rsidR="00480CF5" w:rsidRDefault="00E44950">
      <w:pPr>
        <w:rPr>
          <w:lang w:eastAsia="zh-CN"/>
        </w:rPr>
      </w:pPr>
      <w:r>
        <w:rPr>
          <w:lang w:eastAsia="zh-CN"/>
        </w:rPr>
        <w:t>对于散户来说，本</w:t>
      </w:r>
      <w:r>
        <w:rPr>
          <w:lang w:eastAsia="zh-CN"/>
        </w:rPr>
        <w:t>ID</w:t>
      </w:r>
      <w:r>
        <w:rPr>
          <w:lang w:eastAsia="zh-CN"/>
        </w:rPr>
        <w:t>已经多次强调，你们只需要知道游击战怎么打，看着市场的最终合力划出的轨迹、根据自己设定的级别来操作，最后就算本</w:t>
      </w:r>
      <w:r>
        <w:rPr>
          <w:lang w:eastAsia="zh-CN"/>
        </w:rPr>
        <w:t>ID</w:t>
      </w:r>
      <w:r>
        <w:rPr>
          <w:lang w:eastAsia="zh-CN"/>
        </w:rPr>
        <w:t>打败了，你们也没必要</w:t>
      </w:r>
      <w:proofErr w:type="gramStart"/>
      <w:r>
        <w:rPr>
          <w:lang w:eastAsia="zh-CN"/>
        </w:rPr>
        <w:t>陪本</w:t>
      </w:r>
      <w:proofErr w:type="gramEnd"/>
      <w:r>
        <w:rPr>
          <w:lang w:eastAsia="zh-CN"/>
        </w:rPr>
        <w:t>ID</w:t>
      </w:r>
      <w:r>
        <w:rPr>
          <w:lang w:eastAsia="zh-CN"/>
        </w:rPr>
        <w:t>一起去失败，该卖就卖，该买就买，根据图形来，而不是根据其他任何原因来。</w:t>
      </w:r>
    </w:p>
    <w:p w14:paraId="5E6BF48F" w14:textId="77777777" w:rsidR="00480CF5" w:rsidRPr="00E97488" w:rsidRDefault="00E44950" w:rsidP="0029396D">
      <w:pPr>
        <w:pStyle w:val="a"/>
      </w:pPr>
      <w:r w:rsidRPr="00E97488">
        <w:t>个股方面的选择，从纯技术的角度，一种就是已经下跌</w:t>
      </w:r>
      <w:r w:rsidRPr="00E97488">
        <w:t>50%</w:t>
      </w:r>
      <w:r w:rsidRPr="00E97488">
        <w:t>上下，在年线、至少是半年线附近，有明显新资金介入的有题材、有潜质的中低价股票，另一种就是超强势的股票，但这种股票，一旦大盘逆转，就有补跌的可能，因此对技术的要求特别高。现在对个股，一定要抱着中长线建仓的心态，当然，有些短线题材股，会继续表现的，但这里的风险比上半年要大多了。</w:t>
      </w:r>
    </w:p>
    <w:p w14:paraId="6E91F228" w14:textId="77777777" w:rsidR="00480CF5" w:rsidRPr="00E97488" w:rsidRDefault="00E44950" w:rsidP="0029396D">
      <w:pPr>
        <w:pStyle w:val="a"/>
      </w:pPr>
      <w:r w:rsidRPr="00E97488">
        <w:t>注意，对于散户来说，建仓完全可以是动态的，也就是说，你可以反复操作一只股票，这样把成本减下去，反复强调，在市场上要生存，关键的就是成本，一般股票在构筑底部时，一般震荡都比较大，其实是很容易把握的。而且，万一大盘逆转，有些股票会顺势砸出空头陷阱，如果不会动态建仓，就会有短线被套的痛苦，所以，如果你技术还可以，就要让自己动态起来，这样才是真工夫。</w:t>
      </w:r>
    </w:p>
    <w:p w14:paraId="7003CB0F" w14:textId="77777777" w:rsidR="00480CF5" w:rsidRPr="0014050E" w:rsidRDefault="00E44950" w:rsidP="0029396D">
      <w:pPr>
        <w:pStyle w:val="a"/>
      </w:pPr>
      <w:r>
        <w:t>当然，</w:t>
      </w:r>
      <w:r w:rsidRPr="0014050E">
        <w:t>如果你没什么技术，那就分析好基本面，研究透了，然后</w:t>
      </w:r>
      <w:proofErr w:type="gramStart"/>
      <w:r w:rsidRPr="0014050E">
        <w:t>就靠熬的</w:t>
      </w:r>
      <w:proofErr w:type="gramEnd"/>
      <w:r w:rsidRPr="0014050E">
        <w:t>工夫，逐步建仓后就熬着，把牢</w:t>
      </w:r>
      <w:proofErr w:type="gramStart"/>
      <w:r w:rsidRPr="0014050E">
        <w:t>底坐</w:t>
      </w:r>
      <w:proofErr w:type="gramEnd"/>
      <w:r w:rsidRPr="0014050E">
        <w:t>穿了，自己就解放赚大钱了。每个人的操作方法，必须根据自己的实际情况来，千万不要硬来。</w:t>
      </w:r>
    </w:p>
    <w:p w14:paraId="5C91F941" w14:textId="77777777" w:rsidR="00480CF5" w:rsidRPr="006C67C4" w:rsidRDefault="00E44950" w:rsidP="0029396D">
      <w:pPr>
        <w:pStyle w:val="a"/>
      </w:pPr>
      <w:r>
        <w:t>最后再强调一次，</w:t>
      </w:r>
      <w:r w:rsidRPr="0014050E">
        <w:t>市场操作，最终都要归于自己，只有自己提高了，才是最终的。千万</w:t>
      </w:r>
      <w:proofErr w:type="gramStart"/>
      <w:r w:rsidRPr="0014050E">
        <w:t>别依靠</w:t>
      </w:r>
      <w:proofErr w:type="gramEnd"/>
      <w:r w:rsidRPr="0014050E">
        <w:t>任何人，</w:t>
      </w:r>
      <w:r>
        <w:t>连本</w:t>
      </w:r>
      <w:r>
        <w:t>ID</w:t>
      </w:r>
      <w:r>
        <w:t>都不要依靠，你可以学习本</w:t>
      </w:r>
      <w:r>
        <w:t>ID</w:t>
      </w:r>
      <w:r>
        <w:t>的理论，因为那是几何的、是不患的，谁都必须遵守，但千万别有依靠本</w:t>
      </w:r>
      <w:r>
        <w:t>ID</w:t>
      </w:r>
      <w:r>
        <w:t>的想法，本</w:t>
      </w:r>
      <w:r>
        <w:t>ID</w:t>
      </w:r>
      <w:r>
        <w:t>可不是慈善家，</w:t>
      </w:r>
      <w:r w:rsidRPr="006C67C4">
        <w:t>在残酷的市场中，宣称自己是慈善家的，肯定只能是骗子。市场就是火与血，</w:t>
      </w:r>
      <w:r w:rsidRPr="006C67C4">
        <w:lastRenderedPageBreak/>
        <w:t>没有温情与慈善，就</w:t>
      </w:r>
      <w:proofErr w:type="gramStart"/>
      <w:r w:rsidRPr="006C67C4">
        <w:t>别偷心</w:t>
      </w:r>
      <w:proofErr w:type="gramEnd"/>
      <w:r w:rsidRPr="006C67C4">
        <w:t>不死了。至于那些被传销者骗的，那是自作自受，市场没有眼泪给这些人，自己反省去吧。</w:t>
      </w:r>
    </w:p>
    <w:p w14:paraId="671427B9" w14:textId="77777777" w:rsidR="00480CF5" w:rsidRDefault="00E44950">
      <w:pPr>
        <w:rPr>
          <w:lang w:eastAsia="zh-CN"/>
        </w:rPr>
      </w:pPr>
      <w:r>
        <w:rPr>
          <w:lang w:eastAsia="zh-CN"/>
        </w:rPr>
        <w:t>先下，再见。</w:t>
      </w:r>
    </w:p>
    <w:p w14:paraId="0B44E0BE" w14:textId="77777777" w:rsidR="00480CF5" w:rsidRDefault="00E44950">
      <w:pPr>
        <w:pStyle w:val="Heading1"/>
        <w:rPr>
          <w:lang w:eastAsia="zh-CN"/>
        </w:rPr>
      </w:pPr>
      <w:bookmarkStart w:id="478" w:name="_Toc72586632"/>
      <w:r>
        <w:rPr>
          <w:lang w:eastAsia="zh-CN"/>
        </w:rPr>
        <w:t xml:space="preserve">2007-07-10 22:55 </w:t>
      </w:r>
      <w:r>
        <w:rPr>
          <w:lang w:eastAsia="zh-CN"/>
        </w:rPr>
        <w:t>即席口占七律感言</w:t>
      </w:r>
      <w:bookmarkEnd w:id="478"/>
    </w:p>
    <w:p w14:paraId="6C6E8827" w14:textId="77777777" w:rsidR="00480CF5" w:rsidRDefault="002E2046">
      <w:hyperlink r:id="rId544" w:history="1">
        <w:r w:rsidR="009A6DC2" w:rsidRPr="002F7192">
          <w:rPr>
            <w:rStyle w:val="Hyperlink"/>
          </w:rPr>
          <w:t>http://blog.sina.com.cn/s/blog_486e105c01000blo.html</w:t>
        </w:r>
      </w:hyperlink>
      <w:r w:rsidR="009A6DC2">
        <w:t xml:space="preserve">  </w:t>
      </w:r>
    </w:p>
    <w:p w14:paraId="676A23AC" w14:textId="77777777" w:rsidR="00334E44" w:rsidRPr="00334E44" w:rsidRDefault="00334E44" w:rsidP="00334E44">
      <w:pPr>
        <w:jc w:val="center"/>
        <w:rPr>
          <w:color w:val="FF0000"/>
          <w:lang w:eastAsia="zh-CN"/>
        </w:rPr>
      </w:pPr>
      <w:r>
        <w:rPr>
          <w:noProof/>
          <w:lang w:eastAsia="zh-CN"/>
        </w:rPr>
        <w:drawing>
          <wp:inline distT="0" distB="0" distL="0" distR="0" wp14:anchorId="74FA1050" wp14:editId="3850C613">
            <wp:extent cx="5038725" cy="58197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038725" cy="5819775"/>
                    </a:xfrm>
                    <a:prstGeom prst="rect">
                      <a:avLst/>
                    </a:prstGeom>
                  </pic:spPr>
                </pic:pic>
              </a:graphicData>
            </a:graphic>
          </wp:inline>
        </w:drawing>
      </w:r>
    </w:p>
    <w:p w14:paraId="6DE75FB6" w14:textId="77777777" w:rsidR="00480CF5" w:rsidRDefault="00E44950">
      <w:pPr>
        <w:pStyle w:val="Heading1"/>
        <w:rPr>
          <w:lang w:eastAsia="zh-CN"/>
        </w:rPr>
      </w:pPr>
      <w:bookmarkStart w:id="479" w:name="_Toc72586633"/>
      <w:r>
        <w:rPr>
          <w:lang w:eastAsia="zh-CN"/>
        </w:rPr>
        <w:t>2007-07-11 15:41 3850</w:t>
      </w:r>
      <w:r>
        <w:rPr>
          <w:lang w:eastAsia="zh-CN"/>
        </w:rPr>
        <w:t>点，残酷的多空无量鏖战</w:t>
      </w:r>
      <w:bookmarkEnd w:id="479"/>
    </w:p>
    <w:p w14:paraId="604FCE57" w14:textId="77777777" w:rsidR="00480CF5" w:rsidRDefault="002E2046">
      <w:hyperlink r:id="rId546" w:history="1">
        <w:r w:rsidR="002B0439" w:rsidRPr="002F7192">
          <w:rPr>
            <w:rStyle w:val="Hyperlink"/>
          </w:rPr>
          <w:t>http://blog.sina.com.cn/s/blog_486e105c01000bm5.html</w:t>
        </w:r>
      </w:hyperlink>
      <w:r w:rsidR="002B0439">
        <w:t xml:space="preserve">  </w:t>
      </w:r>
    </w:p>
    <w:p w14:paraId="70ABB7F1" w14:textId="77777777" w:rsidR="00480CF5" w:rsidRDefault="00E44950">
      <w:pPr>
        <w:rPr>
          <w:lang w:eastAsia="zh-CN"/>
        </w:rPr>
      </w:pPr>
      <w:r>
        <w:rPr>
          <w:lang w:eastAsia="zh-CN"/>
        </w:rPr>
        <w:lastRenderedPageBreak/>
        <w:t>由于本</w:t>
      </w:r>
      <w:r>
        <w:rPr>
          <w:lang w:eastAsia="zh-CN"/>
        </w:rPr>
        <w:t>ID</w:t>
      </w:r>
      <w:r>
        <w:rPr>
          <w:lang w:eastAsia="zh-CN"/>
        </w:rPr>
        <w:t>身在此山中，因此评论难免有本方色彩，为了尽量客观点，所以以后的评论都换一种说法，这样就不至于干扰散户的自我判断。</w:t>
      </w:r>
    </w:p>
    <w:p w14:paraId="06BC9EAD" w14:textId="77777777" w:rsidR="00480CF5" w:rsidRDefault="00E44950">
      <w:pPr>
        <w:rPr>
          <w:lang w:eastAsia="zh-CN"/>
        </w:rPr>
      </w:pPr>
      <w:r>
        <w:rPr>
          <w:lang w:eastAsia="zh-CN"/>
        </w:rPr>
        <w:t>昨天说了，真正的鏖战还在后面，今天，是一个地量，却是多空间一场残酷的无量鏖战，其他大多数的市场参与者都采取一种观望的态度，有点像古代战场上，对敌双方的主将在那里大战</w:t>
      </w:r>
      <w:r>
        <w:rPr>
          <w:lang w:eastAsia="zh-CN"/>
        </w:rPr>
        <w:t>300</w:t>
      </w:r>
      <w:r>
        <w:rPr>
          <w:lang w:eastAsia="zh-CN"/>
        </w:rPr>
        <w:t>回合，周围</w:t>
      </w:r>
      <w:r>
        <w:rPr>
          <w:lang w:eastAsia="zh-CN"/>
        </w:rPr>
        <w:t>N</w:t>
      </w:r>
      <w:r>
        <w:rPr>
          <w:lang w:eastAsia="zh-CN"/>
        </w:rPr>
        <w:t>万的人在那里观战，一旦一方取对方首级，后面就可以掩杀过来，来次大胜了。</w:t>
      </w:r>
    </w:p>
    <w:p w14:paraId="0D200BB9" w14:textId="77777777" w:rsidR="00480CF5" w:rsidRDefault="00E44950">
      <w:pPr>
        <w:rPr>
          <w:lang w:eastAsia="zh-CN"/>
        </w:rPr>
      </w:pPr>
      <w:r>
        <w:rPr>
          <w:lang w:eastAsia="zh-CN"/>
        </w:rPr>
        <w:t>当然，股票市场还要复杂点，有时候对方可能是九头虫，砍一个又冒一个出来，所以需要极端的耐心，不要期望一次搞掂。今天的无量与震荡幅度极端收窄，只不过意味着更大规模的、在更广空间上的对攻战的开始。这是一场中国资本市场的斯大林格勒保卫战，对其残酷性要有最充分的准备。</w:t>
      </w:r>
    </w:p>
    <w:p w14:paraId="216E6684" w14:textId="77777777" w:rsidR="00480CF5" w:rsidRPr="00D530D3" w:rsidRDefault="00E44950">
      <w:pPr>
        <w:rPr>
          <w:color w:val="FF0000"/>
          <w:lang w:eastAsia="zh-CN"/>
        </w:rPr>
      </w:pPr>
      <w:r>
        <w:rPr>
          <w:lang w:eastAsia="zh-CN"/>
        </w:rPr>
        <w:t>中短线来说，</w:t>
      </w:r>
      <w:r>
        <w:rPr>
          <w:lang w:eastAsia="zh-CN"/>
        </w:rPr>
        <w:t>3919</w:t>
      </w:r>
      <w:r>
        <w:rPr>
          <w:lang w:eastAsia="zh-CN"/>
        </w:rPr>
        <w:t>点不能有效突破站稳，那么多方的中短线战略就没有得到真正的胜利；中长线来说，目前在</w:t>
      </w:r>
      <w:r>
        <w:rPr>
          <w:lang w:eastAsia="zh-CN"/>
        </w:rPr>
        <w:t>4159</w:t>
      </w:r>
      <w:r>
        <w:rPr>
          <w:lang w:eastAsia="zh-CN"/>
        </w:rPr>
        <w:t>点的</w:t>
      </w:r>
      <w:r>
        <w:rPr>
          <w:lang w:eastAsia="zh-CN"/>
        </w:rPr>
        <w:t>1/2</w:t>
      </w:r>
      <w:r>
        <w:rPr>
          <w:lang w:eastAsia="zh-CN"/>
        </w:rPr>
        <w:t>线不被有效突破站稳，多方的中长线战略也只能是空想，所以，对于多方来说，胜利还很遥远，还需要加倍的努力。</w:t>
      </w:r>
      <w:r w:rsidRPr="00D530D3">
        <w:rPr>
          <w:color w:val="FF0000"/>
          <w:lang w:eastAsia="zh-CN"/>
        </w:rPr>
        <w:t>1%</w:t>
      </w:r>
      <w:r w:rsidRPr="00D530D3">
        <w:rPr>
          <w:color w:val="FF0000"/>
          <w:lang w:eastAsia="zh-CN"/>
        </w:rPr>
        <w:t>的可能，也要付出</w:t>
      </w:r>
      <w:r w:rsidRPr="00D530D3">
        <w:rPr>
          <w:color w:val="FF0000"/>
          <w:lang w:eastAsia="zh-CN"/>
        </w:rPr>
        <w:t>100%</w:t>
      </w:r>
      <w:r w:rsidRPr="00D530D3">
        <w:rPr>
          <w:color w:val="FF0000"/>
          <w:lang w:eastAsia="zh-CN"/>
        </w:rPr>
        <w:t>的努力。</w:t>
      </w:r>
    </w:p>
    <w:p w14:paraId="235F932C" w14:textId="77777777" w:rsidR="00480CF5" w:rsidRDefault="00E44950">
      <w:pPr>
        <w:rPr>
          <w:lang w:eastAsia="zh-CN"/>
        </w:rPr>
      </w:pPr>
      <w:r>
        <w:rPr>
          <w:lang w:eastAsia="zh-CN"/>
        </w:rPr>
        <w:t>个股没什么说的，也不方便说。有人整天说本</w:t>
      </w:r>
      <w:r>
        <w:rPr>
          <w:lang w:eastAsia="zh-CN"/>
        </w:rPr>
        <w:t>ID</w:t>
      </w:r>
      <w:r>
        <w:rPr>
          <w:lang w:eastAsia="zh-CN"/>
        </w:rPr>
        <w:t>这里爱出谜语，这是自然的。本</w:t>
      </w:r>
      <w:r>
        <w:rPr>
          <w:lang w:eastAsia="zh-CN"/>
        </w:rPr>
        <w:t>ID</w:t>
      </w:r>
      <w:r>
        <w:rPr>
          <w:lang w:eastAsia="zh-CN"/>
        </w:rPr>
        <w:t>当然要根据法律来办事，本</w:t>
      </w:r>
      <w:r>
        <w:rPr>
          <w:lang w:eastAsia="zh-CN"/>
        </w:rPr>
        <w:t>ID</w:t>
      </w:r>
      <w:r>
        <w:rPr>
          <w:lang w:eastAsia="zh-CN"/>
        </w:rPr>
        <w:t>说的股票，都只是梦话，因为本</w:t>
      </w:r>
      <w:r>
        <w:rPr>
          <w:lang w:eastAsia="zh-CN"/>
        </w:rPr>
        <w:t>ID</w:t>
      </w:r>
      <w:r>
        <w:rPr>
          <w:lang w:eastAsia="zh-CN"/>
        </w:rPr>
        <w:t>白天自己买了，日有所思、夜有所梦而已。有时候操作多了，白天也说梦话，所以各位</w:t>
      </w:r>
      <w:proofErr w:type="gramStart"/>
      <w:r>
        <w:rPr>
          <w:lang w:eastAsia="zh-CN"/>
        </w:rPr>
        <w:t>千万就</w:t>
      </w:r>
      <w:proofErr w:type="gramEnd"/>
      <w:r>
        <w:rPr>
          <w:lang w:eastAsia="zh-CN"/>
        </w:rPr>
        <w:t>当梦话听，千万要自己看图操作，一定要根据图形，在大级别的买点去介入。</w:t>
      </w:r>
    </w:p>
    <w:p w14:paraId="249DC1D3" w14:textId="77777777" w:rsidR="00480CF5" w:rsidRDefault="00E44950">
      <w:pPr>
        <w:rPr>
          <w:lang w:eastAsia="zh-CN"/>
        </w:rPr>
      </w:pPr>
      <w:r>
        <w:rPr>
          <w:lang w:eastAsia="zh-CN"/>
        </w:rPr>
        <w:t>当然，本</w:t>
      </w:r>
      <w:r>
        <w:rPr>
          <w:lang w:eastAsia="zh-CN"/>
        </w:rPr>
        <w:t>ID</w:t>
      </w:r>
      <w:r>
        <w:rPr>
          <w:lang w:eastAsia="zh-CN"/>
        </w:rPr>
        <w:t>有时候也会显摆一下，例如本</w:t>
      </w:r>
      <w:r>
        <w:rPr>
          <w:lang w:eastAsia="zh-CN"/>
        </w:rPr>
        <w:t>ID3</w:t>
      </w:r>
      <w:r>
        <w:rPr>
          <w:lang w:eastAsia="zh-CN"/>
        </w:rPr>
        <w:t>元上下买的</w:t>
      </w:r>
      <w:r>
        <w:rPr>
          <w:lang w:eastAsia="zh-CN"/>
        </w:rPr>
        <w:t>000416</w:t>
      </w:r>
      <w:r>
        <w:rPr>
          <w:lang w:eastAsia="zh-CN"/>
        </w:rPr>
        <w:t>，同时也就说梦话了，后来涨到</w:t>
      </w:r>
      <w:r>
        <w:rPr>
          <w:lang w:eastAsia="zh-CN"/>
        </w:rPr>
        <w:t>18</w:t>
      </w:r>
      <w:r>
        <w:rPr>
          <w:lang w:eastAsia="zh-CN"/>
        </w:rPr>
        <w:t>元，本</w:t>
      </w:r>
      <w:r>
        <w:rPr>
          <w:lang w:eastAsia="zh-CN"/>
        </w:rPr>
        <w:t>ID</w:t>
      </w:r>
      <w:r>
        <w:rPr>
          <w:lang w:eastAsia="zh-CN"/>
        </w:rPr>
        <w:t>显摆一下，是理所当然的。</w:t>
      </w:r>
      <w:r w:rsidRPr="00C31952">
        <w:rPr>
          <w:color w:val="FF0000"/>
          <w:lang w:eastAsia="zh-CN"/>
        </w:rPr>
        <w:t>再说一遍，本</w:t>
      </w:r>
      <w:r w:rsidRPr="00C31952">
        <w:rPr>
          <w:color w:val="FF0000"/>
          <w:lang w:eastAsia="zh-CN"/>
        </w:rPr>
        <w:t>ID</w:t>
      </w:r>
      <w:r w:rsidRPr="00C31952">
        <w:rPr>
          <w:color w:val="FF0000"/>
          <w:lang w:eastAsia="zh-CN"/>
        </w:rPr>
        <w:t>说梦话的，一定自己刚买的，一般涨了本</w:t>
      </w:r>
      <w:r w:rsidRPr="00C31952">
        <w:rPr>
          <w:color w:val="FF0000"/>
          <w:lang w:eastAsia="zh-CN"/>
        </w:rPr>
        <w:t>ID</w:t>
      </w:r>
      <w:r w:rsidRPr="00C31952">
        <w:rPr>
          <w:color w:val="FF0000"/>
          <w:lang w:eastAsia="zh-CN"/>
        </w:rPr>
        <w:t>就不再说梦话了，最多就显摆一下，就像</w:t>
      </w:r>
      <w:r w:rsidRPr="00C31952">
        <w:rPr>
          <w:color w:val="FF0000"/>
          <w:lang w:eastAsia="zh-CN"/>
        </w:rPr>
        <w:t>000999</w:t>
      </w:r>
      <w:r w:rsidRPr="00C31952">
        <w:rPr>
          <w:color w:val="FF0000"/>
          <w:lang w:eastAsia="zh-CN"/>
        </w:rPr>
        <w:t>，</w:t>
      </w:r>
      <w:r w:rsidRPr="00C31952">
        <w:rPr>
          <w:color w:val="FF0000"/>
          <w:lang w:eastAsia="zh-CN"/>
        </w:rPr>
        <w:t>6</w:t>
      </w:r>
      <w:r w:rsidRPr="00C31952">
        <w:rPr>
          <w:color w:val="FF0000"/>
          <w:lang w:eastAsia="zh-CN"/>
        </w:rPr>
        <w:t>元说的梦话，后面都是显摆。</w:t>
      </w:r>
      <w:r>
        <w:rPr>
          <w:lang w:eastAsia="zh-CN"/>
        </w:rPr>
        <w:t>当然，有时候梦话了，并不一定都如</w:t>
      </w:r>
      <w:r>
        <w:rPr>
          <w:lang w:eastAsia="zh-CN"/>
        </w:rPr>
        <w:t>000999</w:t>
      </w:r>
      <w:r>
        <w:rPr>
          <w:lang w:eastAsia="zh-CN"/>
        </w:rPr>
        <w:t>、</w:t>
      </w:r>
      <w:r>
        <w:rPr>
          <w:lang w:eastAsia="zh-CN"/>
        </w:rPr>
        <w:t>000416</w:t>
      </w:r>
      <w:r>
        <w:rPr>
          <w:lang w:eastAsia="zh-CN"/>
        </w:rPr>
        <w:t>、</w:t>
      </w:r>
      <w:r>
        <w:rPr>
          <w:lang w:eastAsia="zh-CN"/>
        </w:rPr>
        <w:t>000777</w:t>
      </w:r>
      <w:r>
        <w:rPr>
          <w:lang w:eastAsia="zh-CN"/>
        </w:rPr>
        <w:t>之类都一开始就梦想照进现实，有时候，梦里的剧情也会改变一下，但梦想总是要照</w:t>
      </w:r>
      <w:proofErr w:type="gramStart"/>
      <w:r>
        <w:rPr>
          <w:lang w:eastAsia="zh-CN"/>
        </w:rPr>
        <w:t>进现实</w:t>
      </w:r>
      <w:proofErr w:type="gramEnd"/>
      <w:r>
        <w:rPr>
          <w:lang w:eastAsia="zh-CN"/>
        </w:rPr>
        <w:t>的。</w:t>
      </w:r>
    </w:p>
    <w:p w14:paraId="53217007" w14:textId="77777777" w:rsidR="00480CF5" w:rsidRDefault="00E44950">
      <w:pPr>
        <w:rPr>
          <w:lang w:eastAsia="zh-CN"/>
        </w:rPr>
      </w:pPr>
      <w:r>
        <w:rPr>
          <w:lang w:eastAsia="zh-CN"/>
        </w:rPr>
        <w:t>好了，废话就不说了，本</w:t>
      </w:r>
      <w:r>
        <w:rPr>
          <w:lang w:eastAsia="zh-CN"/>
        </w:rPr>
        <w:t>ID</w:t>
      </w:r>
      <w:r>
        <w:rPr>
          <w:lang w:eastAsia="zh-CN"/>
        </w:rPr>
        <w:t>今天心情还不错，晚饭才有事，就回答各位的问题到</w:t>
      </w:r>
      <w:r>
        <w:rPr>
          <w:lang w:eastAsia="zh-CN"/>
        </w:rPr>
        <w:t>4</w:t>
      </w:r>
      <w:r>
        <w:rPr>
          <w:lang w:eastAsia="zh-CN"/>
        </w:rPr>
        <w:t>点半，不过一定是可以回答的问题，本</w:t>
      </w:r>
      <w:r>
        <w:rPr>
          <w:lang w:eastAsia="zh-CN"/>
        </w:rPr>
        <w:t>ID</w:t>
      </w:r>
      <w:r>
        <w:rPr>
          <w:lang w:eastAsia="zh-CN"/>
        </w:rPr>
        <w:t>可没有回答间谍问题的癖好。</w:t>
      </w:r>
    </w:p>
    <w:p w14:paraId="44D3951C" w14:textId="77777777" w:rsidR="00480CF5" w:rsidRDefault="00E44950">
      <w:pPr>
        <w:pStyle w:val="Heading1"/>
        <w:rPr>
          <w:lang w:eastAsia="zh-CN"/>
        </w:rPr>
      </w:pPr>
      <w:bookmarkStart w:id="480" w:name="_Toc72586634"/>
      <w:r>
        <w:rPr>
          <w:lang w:eastAsia="zh-CN"/>
        </w:rPr>
        <w:t xml:space="preserve">2007-07-11 23:47 </w:t>
      </w:r>
      <w:r>
        <w:rPr>
          <w:lang w:eastAsia="zh-CN"/>
        </w:rPr>
        <w:t>为中国股票的投资价值正名</w:t>
      </w:r>
      <w:bookmarkEnd w:id="480"/>
    </w:p>
    <w:p w14:paraId="040C217A" w14:textId="77777777" w:rsidR="00480CF5" w:rsidRDefault="002E2046">
      <w:hyperlink r:id="rId547" w:history="1">
        <w:r w:rsidR="004649CD" w:rsidRPr="002F7192">
          <w:rPr>
            <w:rStyle w:val="Hyperlink"/>
          </w:rPr>
          <w:t>http://blog.sina.com.cn/s/blog_486e105c01000bma.html</w:t>
        </w:r>
      </w:hyperlink>
      <w:r w:rsidR="004649CD">
        <w:t xml:space="preserve">  </w:t>
      </w:r>
    </w:p>
    <w:p w14:paraId="606CF1AD" w14:textId="77777777" w:rsidR="00480CF5" w:rsidRDefault="00E44950">
      <w:pPr>
        <w:rPr>
          <w:lang w:eastAsia="zh-CN"/>
        </w:rPr>
      </w:pPr>
      <w:r>
        <w:rPr>
          <w:lang w:eastAsia="zh-CN"/>
        </w:rPr>
        <w:t>回来晚了，花了</w:t>
      </w:r>
      <w:r>
        <w:rPr>
          <w:lang w:eastAsia="zh-CN"/>
        </w:rPr>
        <w:t>18</w:t>
      </w:r>
      <w:r>
        <w:rPr>
          <w:lang w:eastAsia="zh-CN"/>
        </w:rPr>
        <w:t>分钟，随手写的文章，各位将就看吧，先下，再见。</w:t>
      </w:r>
    </w:p>
    <w:p w14:paraId="4E806811" w14:textId="77777777" w:rsidR="00480CF5" w:rsidRPr="000A70DD" w:rsidRDefault="00E44950">
      <w:pPr>
        <w:rPr>
          <w:color w:val="FF0000"/>
          <w:lang w:eastAsia="zh-CN"/>
        </w:rPr>
      </w:pPr>
      <w:r w:rsidRPr="000A70DD">
        <w:rPr>
          <w:color w:val="FF0000"/>
          <w:lang w:eastAsia="zh-CN"/>
        </w:rPr>
        <w:lastRenderedPageBreak/>
        <w:t>在某些被华尔街洗脑的人的忽悠下，中国股票的投资价值，从中国资本市场诞生那天起，就长久地成了被质疑的对象，中国资本市场，被某些人有预谋地描述成垃圾股漫天飞，投机倒把的场所，还有所谓的中国股市</w:t>
      </w:r>
      <w:proofErr w:type="gramStart"/>
      <w:r w:rsidRPr="000A70DD">
        <w:rPr>
          <w:color w:val="FF0000"/>
          <w:lang w:eastAsia="zh-CN"/>
        </w:rPr>
        <w:t>赌场论大行</w:t>
      </w:r>
      <w:proofErr w:type="gramEnd"/>
      <w:r w:rsidRPr="000A70DD">
        <w:rPr>
          <w:color w:val="FF0000"/>
          <w:lang w:eastAsia="zh-CN"/>
        </w:rPr>
        <w:t>其道。</w:t>
      </w:r>
    </w:p>
    <w:p w14:paraId="2F25356F" w14:textId="77777777" w:rsidR="00480CF5" w:rsidRDefault="00E44950">
      <w:pPr>
        <w:rPr>
          <w:lang w:eastAsia="zh-CN"/>
        </w:rPr>
      </w:pPr>
      <w:r>
        <w:rPr>
          <w:lang w:eastAsia="zh-CN"/>
        </w:rPr>
        <w:t>这种说法，不过是利用信息不对称制造的经济殖民话语。世界上所有资本市场，都存在严重的投机行为，不说别的，就说香港股市，那些所谓的</w:t>
      </w:r>
      <w:r>
        <w:rPr>
          <w:lang w:eastAsia="zh-CN"/>
        </w:rPr>
        <w:t>“</w:t>
      </w:r>
      <w:r>
        <w:rPr>
          <w:lang w:eastAsia="zh-CN"/>
        </w:rPr>
        <w:t>仙股</w:t>
      </w:r>
      <w:r>
        <w:rPr>
          <w:lang w:eastAsia="zh-CN"/>
        </w:rPr>
        <w:t>”</w:t>
      </w:r>
      <w:r>
        <w:rPr>
          <w:lang w:eastAsia="zh-CN"/>
        </w:rPr>
        <w:t>、还有各类权证，其投机性比中国股市那些厉害一百倍，在那里，一天涨几倍、跌</w:t>
      </w:r>
      <w:r>
        <w:rPr>
          <w:lang w:eastAsia="zh-CN"/>
        </w:rPr>
        <w:t>80%</w:t>
      </w:r>
      <w:r>
        <w:rPr>
          <w:lang w:eastAsia="zh-CN"/>
        </w:rPr>
        <w:t>，从几分钱涨到几块甚至更高又跌回</w:t>
      </w:r>
      <w:r>
        <w:rPr>
          <w:lang w:eastAsia="zh-CN"/>
        </w:rPr>
        <w:t>0</w:t>
      </w:r>
      <w:r>
        <w:rPr>
          <w:lang w:eastAsia="zh-CN"/>
        </w:rPr>
        <w:t>，这难道很难见到吗？至于欧美股市，这种现象一样存在。而且在欧美股市发展的历史中，严重的投机行为比中国曾存在的厉害一万倍，就算现在，请问中国股市中有从</w:t>
      </w:r>
      <w:r>
        <w:rPr>
          <w:lang w:eastAsia="zh-CN"/>
        </w:rPr>
        <w:t>2</w:t>
      </w:r>
      <w:r>
        <w:rPr>
          <w:lang w:eastAsia="zh-CN"/>
        </w:rPr>
        <w:t>毛飞涨到几百美圆然后回跌到</w:t>
      </w:r>
      <w:r>
        <w:rPr>
          <w:lang w:eastAsia="zh-CN"/>
        </w:rPr>
        <w:t>6</w:t>
      </w:r>
      <w:r>
        <w:rPr>
          <w:lang w:eastAsia="zh-CN"/>
        </w:rPr>
        <w:t>毛的股票吗？欧美市场上就有，而且最近就有。可以很严肃负责地说，中国股市中的投机行为，只能说是在资本市场正常机制的平均水平之下，中国资本市场，从来没出现过超过任何一个国家或地区投机平均水平之上的投机现象。</w:t>
      </w:r>
    </w:p>
    <w:p w14:paraId="417FB452" w14:textId="77777777" w:rsidR="00480CF5" w:rsidRDefault="00E44950">
      <w:pPr>
        <w:rPr>
          <w:lang w:eastAsia="zh-CN"/>
        </w:rPr>
      </w:pPr>
      <w:r>
        <w:rPr>
          <w:lang w:eastAsia="zh-CN"/>
        </w:rPr>
        <w:t>对待华尔街的洗脑，就是要用洗脑对洗脑，本</w:t>
      </w:r>
      <w:r>
        <w:rPr>
          <w:lang w:eastAsia="zh-CN"/>
        </w:rPr>
        <w:t>ID</w:t>
      </w:r>
      <w:r>
        <w:rPr>
          <w:lang w:eastAsia="zh-CN"/>
        </w:rPr>
        <w:t>比较懒，也没太多时间，如果有谁有兴趣，写一篇数据详实的文章，对比各国资本市场投机行为的历史与现状，揭露某些人粉饰所谓成熟市场的谎言，这将是一件有意义的事情。</w:t>
      </w:r>
    </w:p>
    <w:p w14:paraId="5B359530" w14:textId="77777777" w:rsidR="00480CF5" w:rsidRDefault="00E44950">
      <w:pPr>
        <w:rPr>
          <w:lang w:eastAsia="zh-CN"/>
        </w:rPr>
      </w:pPr>
      <w:r>
        <w:rPr>
          <w:lang w:eastAsia="zh-CN"/>
        </w:rPr>
        <w:t>有人可能说，我们要取法其上，不要学别人不好的。那没问题，我们就考察好的方面。这里，必须首先区分，所有资本市场，考察其市盈率，都是以成分股为对象的，像在香港股市里，其</w:t>
      </w:r>
      <w:r>
        <w:rPr>
          <w:lang w:eastAsia="zh-CN"/>
        </w:rPr>
        <w:t>“</w:t>
      </w:r>
      <w:r>
        <w:rPr>
          <w:lang w:eastAsia="zh-CN"/>
        </w:rPr>
        <w:t>仙股</w:t>
      </w:r>
      <w:r>
        <w:rPr>
          <w:lang w:eastAsia="zh-CN"/>
        </w:rPr>
        <w:t>”</w:t>
      </w:r>
      <w:r>
        <w:rPr>
          <w:lang w:eastAsia="zh-CN"/>
        </w:rPr>
        <w:t>里的市盈率比中国股市里的垃圾股高多了，说香港股市的市盈率，不过是考察其成分股，欧美的股市也一样。</w:t>
      </w:r>
    </w:p>
    <w:p w14:paraId="31A945C1" w14:textId="77777777" w:rsidR="00480CF5" w:rsidRPr="006C67C4" w:rsidRDefault="00E44950">
      <w:pPr>
        <w:rPr>
          <w:color w:val="FF0000"/>
          <w:lang w:eastAsia="zh-CN"/>
        </w:rPr>
      </w:pPr>
      <w:r w:rsidRPr="000A70DD">
        <w:rPr>
          <w:color w:val="FF0000"/>
          <w:lang w:eastAsia="zh-CN"/>
        </w:rPr>
        <w:t>在国际市场上，考察一个股票的投资价值，最典型的不是市盈率，而是用市盈率</w:t>
      </w:r>
      <w:r w:rsidRPr="000A70DD">
        <w:rPr>
          <w:color w:val="FF0000"/>
          <w:lang w:eastAsia="zh-CN"/>
        </w:rPr>
        <w:t>/</w:t>
      </w:r>
      <w:r w:rsidRPr="000A70DD">
        <w:rPr>
          <w:color w:val="FF0000"/>
          <w:lang w:eastAsia="zh-CN"/>
        </w:rPr>
        <w:t>增长率这指标为标准，一般来说，只要市盈率</w:t>
      </w:r>
      <w:r w:rsidRPr="000A70DD">
        <w:rPr>
          <w:color w:val="FF0000"/>
          <w:lang w:eastAsia="zh-CN"/>
        </w:rPr>
        <w:t>/</w:t>
      </w:r>
      <w:r w:rsidRPr="000A70DD">
        <w:rPr>
          <w:color w:val="FF0000"/>
          <w:lang w:eastAsia="zh-CN"/>
        </w:rPr>
        <w:t>增长率</w:t>
      </w:r>
      <w:r w:rsidRPr="000A70DD">
        <w:rPr>
          <w:color w:val="FF0000"/>
          <w:lang w:eastAsia="zh-CN"/>
        </w:rPr>
        <w:t>&lt;1</w:t>
      </w:r>
      <w:r w:rsidRPr="000A70DD">
        <w:rPr>
          <w:color w:val="FF0000"/>
          <w:lang w:eastAsia="zh-CN"/>
        </w:rPr>
        <w:t>，这股票就被看成存在合理的价格。</w:t>
      </w:r>
      <w:r w:rsidRPr="006C67C4">
        <w:rPr>
          <w:color w:val="FF0000"/>
          <w:lang w:eastAsia="zh-CN"/>
        </w:rPr>
        <w:t>而目前，中国股市中的成分股，其增长率平均在</w:t>
      </w:r>
      <w:r w:rsidRPr="006C67C4">
        <w:rPr>
          <w:color w:val="FF0000"/>
          <w:lang w:eastAsia="zh-CN"/>
        </w:rPr>
        <w:t>50%</w:t>
      </w:r>
      <w:r w:rsidRPr="006C67C4">
        <w:rPr>
          <w:color w:val="FF0000"/>
          <w:lang w:eastAsia="zh-CN"/>
        </w:rPr>
        <w:t>以上，那么，在中国股市，一个</w:t>
      </w:r>
      <w:r w:rsidRPr="006C67C4">
        <w:rPr>
          <w:color w:val="FF0000"/>
          <w:lang w:eastAsia="zh-CN"/>
        </w:rPr>
        <w:t>50</w:t>
      </w:r>
      <w:r w:rsidRPr="006C67C4">
        <w:rPr>
          <w:color w:val="FF0000"/>
          <w:lang w:eastAsia="zh-CN"/>
        </w:rPr>
        <w:t>倍的市盈率是绝对合理的。换另外一种算法，由于现在的利率在</w:t>
      </w:r>
      <w:r w:rsidRPr="006C67C4">
        <w:rPr>
          <w:color w:val="FF0000"/>
          <w:lang w:eastAsia="zh-CN"/>
        </w:rPr>
        <w:t>3%</w:t>
      </w:r>
      <w:r w:rsidRPr="006C67C4">
        <w:rPr>
          <w:color w:val="FF0000"/>
          <w:lang w:eastAsia="zh-CN"/>
        </w:rPr>
        <w:t>左右，也就是一个</w:t>
      </w:r>
      <w:r w:rsidRPr="006C67C4">
        <w:rPr>
          <w:color w:val="FF0000"/>
          <w:lang w:eastAsia="zh-CN"/>
        </w:rPr>
        <w:t>33</w:t>
      </w:r>
      <w:r w:rsidRPr="006C67C4">
        <w:rPr>
          <w:color w:val="FF0000"/>
          <w:lang w:eastAsia="zh-CN"/>
        </w:rPr>
        <w:t>倍的市盈率意味着和利率的水平相匹配，而一个</w:t>
      </w:r>
      <w:r w:rsidRPr="006C67C4">
        <w:rPr>
          <w:color w:val="FF0000"/>
          <w:lang w:eastAsia="zh-CN"/>
        </w:rPr>
        <w:t>50%</w:t>
      </w:r>
      <w:r w:rsidRPr="006C67C4">
        <w:rPr>
          <w:color w:val="FF0000"/>
          <w:lang w:eastAsia="zh-CN"/>
        </w:rPr>
        <w:t>的增长率，将使得一个</w:t>
      </w:r>
      <w:r w:rsidRPr="006C67C4">
        <w:rPr>
          <w:color w:val="FF0000"/>
          <w:lang w:eastAsia="zh-CN"/>
        </w:rPr>
        <w:t>50</w:t>
      </w:r>
      <w:r w:rsidRPr="006C67C4">
        <w:rPr>
          <w:color w:val="FF0000"/>
          <w:lang w:eastAsia="zh-CN"/>
        </w:rPr>
        <w:t>倍市盈率的股票在一年后的市盈率变成</w:t>
      </w:r>
      <w:r w:rsidRPr="006C67C4">
        <w:rPr>
          <w:color w:val="FF0000"/>
          <w:lang w:eastAsia="zh-CN"/>
        </w:rPr>
        <w:t>33</w:t>
      </w:r>
      <w:r w:rsidRPr="006C67C4">
        <w:rPr>
          <w:color w:val="FF0000"/>
          <w:lang w:eastAsia="zh-CN"/>
        </w:rPr>
        <w:t>倍，因此，这也反证了，</w:t>
      </w:r>
      <w:r w:rsidRPr="006C67C4">
        <w:rPr>
          <w:color w:val="FF0000"/>
          <w:lang w:eastAsia="zh-CN"/>
        </w:rPr>
        <w:t>50</w:t>
      </w:r>
      <w:r w:rsidRPr="006C67C4">
        <w:rPr>
          <w:color w:val="FF0000"/>
          <w:lang w:eastAsia="zh-CN"/>
        </w:rPr>
        <w:t>倍市盈率对中国股票的合理性。</w:t>
      </w:r>
    </w:p>
    <w:p w14:paraId="45E5C57E" w14:textId="77777777" w:rsidR="00480CF5" w:rsidRDefault="00E44950">
      <w:pPr>
        <w:rPr>
          <w:lang w:eastAsia="zh-CN"/>
        </w:rPr>
      </w:pPr>
      <w:r>
        <w:rPr>
          <w:lang w:eastAsia="zh-CN"/>
        </w:rPr>
        <w:t>有人可能反驳说，你说的是动态市盈率。废话，股票价格就是各种预期的合力，反映的是对价格的预期，哪天中国企业的增长率下来了，可以接受的市盈率自然就下来，在这趋势没有出现之前，当然就是按现有的可预期的增长率作为参考的标准，没有谁是上帝，也别把自己当上帝去规定未来。</w:t>
      </w:r>
    </w:p>
    <w:p w14:paraId="1AD65E73" w14:textId="77777777" w:rsidR="00480CF5" w:rsidRDefault="00E44950">
      <w:pPr>
        <w:rPr>
          <w:lang w:eastAsia="zh-CN"/>
        </w:rPr>
      </w:pPr>
      <w:r>
        <w:rPr>
          <w:lang w:eastAsia="zh-CN"/>
        </w:rPr>
        <w:lastRenderedPageBreak/>
        <w:t>上面说的都是些最简单的道理，但某些人故意不承认，不过是别有用心而已。可以很明确地说，中期业绩出来后，沪深</w:t>
      </w:r>
      <w:r>
        <w:rPr>
          <w:lang w:eastAsia="zh-CN"/>
        </w:rPr>
        <w:t>300</w:t>
      </w:r>
      <w:r>
        <w:rPr>
          <w:lang w:eastAsia="zh-CN"/>
        </w:rPr>
        <w:t>的平均市盈率将远远低于</w:t>
      </w:r>
      <w:r>
        <w:rPr>
          <w:lang w:eastAsia="zh-CN"/>
        </w:rPr>
        <w:t>50</w:t>
      </w:r>
      <w:r>
        <w:rPr>
          <w:lang w:eastAsia="zh-CN"/>
        </w:rPr>
        <w:t>倍，中国股市目前的投资价值是被大大低估了。</w:t>
      </w:r>
    </w:p>
    <w:p w14:paraId="2CF215EE" w14:textId="77777777" w:rsidR="00480CF5" w:rsidRDefault="00E44950">
      <w:pPr>
        <w:rPr>
          <w:lang w:eastAsia="zh-CN"/>
        </w:rPr>
      </w:pPr>
      <w:r>
        <w:rPr>
          <w:lang w:eastAsia="zh-CN"/>
        </w:rPr>
        <w:t>站在更大的层面上，由于中国目前的企业，代表着中国经济的未来，而中国成为世界经济强国的历史趋势不可逆转，因此，现有的上市公司里，将出现以后世界上一些最大的公司，中国的企业也将跨国化，现在，很多的中国上市公司，即使是盘子最大那些，站在成为世界上最大公司的角度，都只能算是中小盘股，都是成长股。只要看好中国经济的未来，就没有理由对中国的企业失去信心，谁又能说，</w:t>
      </w:r>
      <w:r>
        <w:rPr>
          <w:lang w:eastAsia="zh-CN"/>
        </w:rPr>
        <w:t>21</w:t>
      </w:r>
      <w:r>
        <w:rPr>
          <w:lang w:eastAsia="zh-CN"/>
        </w:rPr>
        <w:t>世纪最伟大的公司不能是中国公司？而且可以肯定的预言，</w:t>
      </w:r>
      <w:r>
        <w:rPr>
          <w:lang w:eastAsia="zh-CN"/>
        </w:rPr>
        <w:t>21</w:t>
      </w:r>
      <w:r>
        <w:rPr>
          <w:lang w:eastAsia="zh-CN"/>
        </w:rPr>
        <w:t>世纪世界最伟大的</w:t>
      </w:r>
      <w:r>
        <w:rPr>
          <w:lang w:eastAsia="zh-CN"/>
        </w:rPr>
        <w:t>500</w:t>
      </w:r>
      <w:r>
        <w:rPr>
          <w:lang w:eastAsia="zh-CN"/>
        </w:rPr>
        <w:t>家公司里，至少有</w:t>
      </w:r>
      <w:r>
        <w:rPr>
          <w:lang w:eastAsia="zh-CN"/>
        </w:rPr>
        <w:t>100</w:t>
      </w:r>
      <w:r>
        <w:rPr>
          <w:lang w:eastAsia="zh-CN"/>
        </w:rPr>
        <w:t>家是中国公司，而这</w:t>
      </w:r>
      <w:r>
        <w:rPr>
          <w:lang w:eastAsia="zh-CN"/>
        </w:rPr>
        <w:t>100</w:t>
      </w:r>
      <w:r>
        <w:rPr>
          <w:lang w:eastAsia="zh-CN"/>
        </w:rPr>
        <w:t>家公司就在现在深沪交易所交易的股票里。</w:t>
      </w:r>
    </w:p>
    <w:p w14:paraId="5E400F1F" w14:textId="77777777" w:rsidR="00480CF5" w:rsidRPr="000A70DD" w:rsidRDefault="00E44950">
      <w:pPr>
        <w:rPr>
          <w:color w:val="FF0000"/>
          <w:lang w:eastAsia="zh-CN"/>
        </w:rPr>
      </w:pPr>
      <w:r>
        <w:rPr>
          <w:lang w:eastAsia="zh-CN"/>
        </w:rPr>
        <w:t>当然，</w:t>
      </w:r>
      <w:r w:rsidRPr="000A70DD">
        <w:rPr>
          <w:color w:val="FF0000"/>
          <w:lang w:eastAsia="zh-CN"/>
        </w:rPr>
        <w:t>中国的企业，有着各种毛病，但所有的发展都是在毛病下出现的，没有毛病的企业早死了。而经济资本化带来的历史性动力，将让中国的企业走上一个伟大的历史性发展时期，这才是中国资本市场发展的核心动力，没有这样的历史眼光，只不过是被人洗脑的可怜虫。</w:t>
      </w:r>
    </w:p>
    <w:p w14:paraId="5A90F2EC" w14:textId="77777777" w:rsidR="00480CF5" w:rsidRDefault="00E44950">
      <w:pPr>
        <w:pStyle w:val="Heading1"/>
        <w:rPr>
          <w:lang w:eastAsia="zh-CN"/>
        </w:rPr>
      </w:pPr>
      <w:bookmarkStart w:id="481" w:name="_Toc72586635"/>
      <w:r>
        <w:rPr>
          <w:lang w:eastAsia="zh-CN"/>
        </w:rPr>
        <w:t xml:space="preserve">2007-07-12 15:38 </w:t>
      </w:r>
      <w:r>
        <w:rPr>
          <w:lang w:eastAsia="zh-CN"/>
        </w:rPr>
        <w:t>坠石化光剑，兵临</w:t>
      </w:r>
      <w:r>
        <w:rPr>
          <w:lang w:eastAsia="zh-CN"/>
        </w:rPr>
        <w:t>3919</w:t>
      </w:r>
      <w:r>
        <w:rPr>
          <w:lang w:eastAsia="zh-CN"/>
        </w:rPr>
        <w:t>点颈线</w:t>
      </w:r>
      <w:bookmarkEnd w:id="481"/>
    </w:p>
    <w:p w14:paraId="05C43FB3" w14:textId="77777777" w:rsidR="00480CF5" w:rsidRDefault="002E2046">
      <w:hyperlink r:id="rId548" w:history="1">
        <w:r w:rsidR="000A70DD" w:rsidRPr="002F7192">
          <w:rPr>
            <w:rStyle w:val="Hyperlink"/>
          </w:rPr>
          <w:t>http://blog.sina.com.cn/s/blog_486e105c01000bmo.html</w:t>
        </w:r>
      </w:hyperlink>
      <w:r w:rsidR="000A70DD">
        <w:t xml:space="preserve">  </w:t>
      </w:r>
    </w:p>
    <w:p w14:paraId="54CC6216" w14:textId="77777777" w:rsidR="00480CF5" w:rsidRDefault="00E44950">
      <w:pPr>
        <w:rPr>
          <w:lang w:eastAsia="zh-CN"/>
        </w:rPr>
      </w:pPr>
      <w:r>
        <w:rPr>
          <w:lang w:eastAsia="zh-CN"/>
        </w:rPr>
        <w:t>看完今天的走势，各位重新去看</w:t>
      </w:r>
      <w:r>
        <w:rPr>
          <w:lang w:eastAsia="zh-CN"/>
        </w:rPr>
        <w:t>N</w:t>
      </w:r>
      <w:r>
        <w:rPr>
          <w:lang w:eastAsia="zh-CN"/>
        </w:rPr>
        <w:t>天前的</w:t>
      </w:r>
      <w:r>
        <w:rPr>
          <w:lang w:eastAsia="zh-CN"/>
        </w:rPr>
        <w:t> </w:t>
      </w:r>
      <w:r>
        <w:rPr>
          <w:lang w:eastAsia="zh-CN"/>
        </w:rPr>
        <w:t>凭空接坠石，依然开弓没有回头箭，大概都有别样感觉了。今天，坠石化为星球大战中的光剑，挥舞出雄兵亿万，直指</w:t>
      </w:r>
      <w:r>
        <w:rPr>
          <w:lang w:eastAsia="zh-CN"/>
        </w:rPr>
        <w:t>3919</w:t>
      </w:r>
      <w:r>
        <w:rPr>
          <w:lang w:eastAsia="zh-CN"/>
        </w:rPr>
        <w:t>点颈线，关于</w:t>
      </w:r>
      <w:proofErr w:type="gramStart"/>
      <w:r>
        <w:rPr>
          <w:lang w:eastAsia="zh-CN"/>
        </w:rPr>
        <w:t>这光剑的</w:t>
      </w:r>
      <w:proofErr w:type="gramEnd"/>
      <w:r>
        <w:rPr>
          <w:lang w:eastAsia="zh-CN"/>
        </w:rPr>
        <w:t>道具，前面的帖子里也提过了。</w:t>
      </w:r>
    </w:p>
    <w:p w14:paraId="3FDBB857" w14:textId="77777777" w:rsidR="00480CF5" w:rsidRDefault="00E44950">
      <w:pPr>
        <w:rPr>
          <w:lang w:eastAsia="zh-CN"/>
        </w:rPr>
      </w:pPr>
      <w:r>
        <w:rPr>
          <w:lang w:eastAsia="zh-CN"/>
        </w:rPr>
        <w:t>当然，昨天说的更大规模、更广空间上的多空对攻战，今天不过是开始，后面的困难，还是想多点，准备充足点，毕竟现在，技术指标没被完全修复，人气还没被有效聚拢，后面的路还长着，路漫漫其修远兮吾将上下而求索。</w:t>
      </w:r>
    </w:p>
    <w:p w14:paraId="6B3BACFB" w14:textId="77777777" w:rsidR="00480CF5" w:rsidRPr="003F05DD" w:rsidRDefault="00E44950">
      <w:pPr>
        <w:rPr>
          <w:color w:val="FF0000"/>
          <w:lang w:eastAsia="zh-CN"/>
        </w:rPr>
      </w:pPr>
      <w:r w:rsidRPr="003F05DD">
        <w:rPr>
          <w:color w:val="FF0000"/>
          <w:lang w:eastAsia="zh-CN"/>
        </w:rPr>
        <w:t>个股方面，前面说了两类股票是必须关注的，一种就是中低价的已经受到年线支持的有题材、有潜力的股票，一种就是强势股票，这种股票的代表，就是昨晚为中国股票的投资价值正名中说的沪深</w:t>
      </w:r>
      <w:r w:rsidRPr="003F05DD">
        <w:rPr>
          <w:color w:val="FF0000"/>
          <w:lang w:eastAsia="zh-CN"/>
        </w:rPr>
        <w:t>300</w:t>
      </w:r>
      <w:r w:rsidRPr="003F05DD">
        <w:rPr>
          <w:color w:val="FF0000"/>
          <w:lang w:eastAsia="zh-CN"/>
        </w:rPr>
        <w:t>，原话是这样的</w:t>
      </w:r>
      <w:r w:rsidRPr="003F05DD">
        <w:rPr>
          <w:color w:val="FF0000"/>
          <w:lang w:eastAsia="zh-CN"/>
        </w:rPr>
        <w:t>“</w:t>
      </w:r>
      <w:r w:rsidRPr="003F05DD">
        <w:rPr>
          <w:color w:val="FF0000"/>
          <w:lang w:eastAsia="zh-CN"/>
        </w:rPr>
        <w:t>可以很明确地说，中期业绩出来后，沪深</w:t>
      </w:r>
      <w:r w:rsidRPr="003F05DD">
        <w:rPr>
          <w:color w:val="FF0000"/>
          <w:lang w:eastAsia="zh-CN"/>
        </w:rPr>
        <w:t>300</w:t>
      </w:r>
      <w:r w:rsidRPr="003F05DD">
        <w:rPr>
          <w:color w:val="FF0000"/>
          <w:lang w:eastAsia="zh-CN"/>
        </w:rPr>
        <w:t>的平均市盈率将远远低于</w:t>
      </w:r>
      <w:r w:rsidRPr="003F05DD">
        <w:rPr>
          <w:color w:val="FF0000"/>
          <w:lang w:eastAsia="zh-CN"/>
        </w:rPr>
        <w:t>50</w:t>
      </w:r>
      <w:r w:rsidRPr="003F05DD">
        <w:rPr>
          <w:color w:val="FF0000"/>
          <w:lang w:eastAsia="zh-CN"/>
        </w:rPr>
        <w:t>倍，中国股市目前的投资价值是被大大低估了。</w:t>
      </w:r>
      <w:r w:rsidRPr="003F05DD">
        <w:rPr>
          <w:color w:val="FF0000"/>
          <w:lang w:eastAsia="zh-CN"/>
        </w:rPr>
        <w:t>”</w:t>
      </w:r>
    </w:p>
    <w:p w14:paraId="6B680F0B" w14:textId="77777777" w:rsidR="00480CF5" w:rsidRDefault="00E44950">
      <w:pPr>
        <w:rPr>
          <w:lang w:eastAsia="zh-CN"/>
        </w:rPr>
      </w:pPr>
      <w:r>
        <w:rPr>
          <w:lang w:eastAsia="zh-CN"/>
        </w:rPr>
        <w:t>这里的老人都知道，本</w:t>
      </w:r>
      <w:r>
        <w:rPr>
          <w:lang w:eastAsia="zh-CN"/>
        </w:rPr>
        <w:t>ID</w:t>
      </w:r>
      <w:r>
        <w:rPr>
          <w:lang w:eastAsia="zh-CN"/>
        </w:rPr>
        <w:t>把中国的牛市分为三阶段，第一阶段是成分股行情，而这个第一阶段的行情还远为结束，站在</w:t>
      </w:r>
      <w:r>
        <w:rPr>
          <w:lang w:eastAsia="zh-CN"/>
        </w:rPr>
        <w:t>20</w:t>
      </w:r>
      <w:r>
        <w:rPr>
          <w:lang w:eastAsia="zh-CN"/>
        </w:rPr>
        <w:t>年以上大牛市的角度，现在不过是第一阶段成分股行情中的一个小修正，没什么大不了的。所以，在第一阶段行情中，任</w:t>
      </w:r>
      <w:r>
        <w:rPr>
          <w:lang w:eastAsia="zh-CN"/>
        </w:rPr>
        <w:lastRenderedPageBreak/>
        <w:t>何一波有实在性意义的行情，都必须有成分股的加盟，否则都是白搞。中期业绩开始后，大家会发现如昨晚文章中说的，中国最好的</w:t>
      </w:r>
      <w:r>
        <w:rPr>
          <w:lang w:eastAsia="zh-CN"/>
        </w:rPr>
        <w:t>300</w:t>
      </w:r>
      <w:r>
        <w:rPr>
          <w:lang w:eastAsia="zh-CN"/>
        </w:rPr>
        <w:t>只股票的投资价值已经被大大低估了。</w:t>
      </w:r>
    </w:p>
    <w:p w14:paraId="12160E90" w14:textId="77777777" w:rsidR="00480CF5" w:rsidRDefault="00E44950">
      <w:pPr>
        <w:rPr>
          <w:lang w:eastAsia="zh-CN"/>
        </w:rPr>
      </w:pPr>
      <w:r>
        <w:rPr>
          <w:lang w:eastAsia="zh-CN"/>
        </w:rPr>
        <w:t>注意，本</w:t>
      </w:r>
      <w:r>
        <w:rPr>
          <w:lang w:eastAsia="zh-CN"/>
        </w:rPr>
        <w:t>ID</w:t>
      </w:r>
      <w:proofErr w:type="gramStart"/>
      <w:r>
        <w:rPr>
          <w:lang w:eastAsia="zh-CN"/>
        </w:rPr>
        <w:t>这博客</w:t>
      </w:r>
      <w:proofErr w:type="gramEnd"/>
      <w:r>
        <w:rPr>
          <w:lang w:eastAsia="zh-CN"/>
        </w:rPr>
        <w:t>说的话，如果梦想照</w:t>
      </w:r>
      <w:proofErr w:type="gramStart"/>
      <w:r>
        <w:rPr>
          <w:lang w:eastAsia="zh-CN"/>
        </w:rPr>
        <w:t>进现实</w:t>
      </w:r>
      <w:proofErr w:type="gramEnd"/>
      <w:r>
        <w:rPr>
          <w:lang w:eastAsia="zh-CN"/>
        </w:rPr>
        <w:t>了，那请找王朔去，和本</w:t>
      </w:r>
      <w:r>
        <w:rPr>
          <w:lang w:eastAsia="zh-CN"/>
        </w:rPr>
        <w:t>ID</w:t>
      </w:r>
      <w:r>
        <w:rPr>
          <w:lang w:eastAsia="zh-CN"/>
        </w:rPr>
        <w:t>无关。本</w:t>
      </w:r>
      <w:r>
        <w:rPr>
          <w:lang w:eastAsia="zh-CN"/>
        </w:rPr>
        <w:t>ID</w:t>
      </w:r>
      <w:r>
        <w:rPr>
          <w:lang w:eastAsia="zh-CN"/>
        </w:rPr>
        <w:t>只是梦想，至于那现实那么不争气，愣要死皮赖脸地跟着本</w:t>
      </w:r>
      <w:r>
        <w:rPr>
          <w:lang w:eastAsia="zh-CN"/>
        </w:rPr>
        <w:t>ID</w:t>
      </w:r>
      <w:r>
        <w:rPr>
          <w:lang w:eastAsia="zh-CN"/>
        </w:rPr>
        <w:t>的梦想，就去把那死皮赖脸的剥皮拆骨吧。</w:t>
      </w:r>
    </w:p>
    <w:p w14:paraId="73395DA3" w14:textId="77777777" w:rsidR="00480CF5" w:rsidRDefault="00E44950">
      <w:pPr>
        <w:rPr>
          <w:lang w:eastAsia="zh-CN"/>
        </w:rPr>
      </w:pPr>
      <w:r>
        <w:rPr>
          <w:lang w:eastAsia="zh-CN"/>
        </w:rPr>
        <w:t>忙，先下，再见。</w:t>
      </w:r>
    </w:p>
    <w:p w14:paraId="7ACA204F" w14:textId="77777777" w:rsidR="00480CF5" w:rsidRDefault="00E44950">
      <w:pPr>
        <w:pStyle w:val="Heading1"/>
        <w:rPr>
          <w:lang w:eastAsia="zh-CN"/>
        </w:rPr>
      </w:pPr>
      <w:bookmarkStart w:id="482" w:name="_Toc72586636"/>
      <w:r>
        <w:rPr>
          <w:lang w:eastAsia="zh-CN"/>
        </w:rPr>
        <w:t xml:space="preserve">2007-07-12 23:53 </w:t>
      </w:r>
      <w:r>
        <w:rPr>
          <w:lang w:eastAsia="zh-CN"/>
        </w:rPr>
        <w:t>打油诗一首：反恐</w:t>
      </w:r>
      <w:bookmarkEnd w:id="482"/>
    </w:p>
    <w:p w14:paraId="37467EB2" w14:textId="77777777" w:rsidR="00480CF5" w:rsidRDefault="002E2046">
      <w:hyperlink r:id="rId549" w:history="1">
        <w:r w:rsidR="00E32FC6" w:rsidRPr="002F7192">
          <w:rPr>
            <w:rStyle w:val="Hyperlink"/>
          </w:rPr>
          <w:t>http://blog.sina.com.cn/s/blog_486e105c01000bmw.html</w:t>
        </w:r>
      </w:hyperlink>
      <w:r w:rsidR="00E32FC6">
        <w:t xml:space="preserve">  </w:t>
      </w:r>
    </w:p>
    <w:p w14:paraId="26774037" w14:textId="77777777" w:rsidR="0086658F" w:rsidRDefault="0086658F" w:rsidP="0086658F">
      <w:pPr>
        <w:jc w:val="center"/>
        <w:rPr>
          <w:lang w:eastAsia="zh-CN"/>
        </w:rPr>
      </w:pPr>
      <w:r>
        <w:rPr>
          <w:noProof/>
          <w:lang w:eastAsia="zh-CN"/>
        </w:rPr>
        <w:drawing>
          <wp:inline distT="0" distB="0" distL="0" distR="0" wp14:anchorId="0DCB87DE" wp14:editId="542815A1">
            <wp:extent cx="1699878" cy="34226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709624" cy="3442272"/>
                    </a:xfrm>
                    <a:prstGeom prst="rect">
                      <a:avLst/>
                    </a:prstGeom>
                  </pic:spPr>
                </pic:pic>
              </a:graphicData>
            </a:graphic>
          </wp:inline>
        </w:drawing>
      </w:r>
    </w:p>
    <w:p w14:paraId="47E757BF" w14:textId="77777777" w:rsidR="00480CF5" w:rsidRDefault="00E44950">
      <w:pPr>
        <w:pStyle w:val="Heading1"/>
        <w:rPr>
          <w:lang w:eastAsia="zh-CN"/>
        </w:rPr>
      </w:pPr>
      <w:bookmarkStart w:id="483" w:name="_Toc72586637"/>
      <w:r>
        <w:rPr>
          <w:lang w:eastAsia="zh-CN"/>
        </w:rPr>
        <w:t xml:space="preserve">2007-07-13 15:36 </w:t>
      </w:r>
      <w:r>
        <w:rPr>
          <w:lang w:eastAsia="zh-CN"/>
        </w:rPr>
        <w:t>私募变乌龟，制造成交地量</w:t>
      </w:r>
      <w:bookmarkEnd w:id="483"/>
    </w:p>
    <w:p w14:paraId="111E0518" w14:textId="77777777" w:rsidR="00480CF5" w:rsidRDefault="002E2046">
      <w:hyperlink r:id="rId551" w:history="1">
        <w:r w:rsidR="00E32FC6" w:rsidRPr="002F7192">
          <w:rPr>
            <w:rStyle w:val="Hyperlink"/>
          </w:rPr>
          <w:t>http://blog.sina.com.cn/s/blog_486e105c01000bn6.html</w:t>
        </w:r>
      </w:hyperlink>
      <w:r w:rsidR="00E32FC6">
        <w:t xml:space="preserve">  </w:t>
      </w:r>
    </w:p>
    <w:p w14:paraId="47B620DE" w14:textId="77777777" w:rsidR="00480CF5" w:rsidRDefault="00E44950">
      <w:pPr>
        <w:rPr>
          <w:lang w:eastAsia="zh-CN"/>
        </w:rPr>
      </w:pPr>
      <w:r>
        <w:rPr>
          <w:lang w:eastAsia="zh-CN"/>
        </w:rPr>
        <w:t>这两天，很多所谓的私募都开始自我检查，变缩头乌龟去了，乌龟多了，今天自然就地量了。</w:t>
      </w:r>
      <w:r w:rsidRPr="00502666">
        <w:rPr>
          <w:color w:val="FF0000"/>
          <w:lang w:eastAsia="zh-CN"/>
        </w:rPr>
        <w:t>在二级市场，本</w:t>
      </w:r>
      <w:r w:rsidRPr="00502666">
        <w:rPr>
          <w:color w:val="FF0000"/>
          <w:lang w:eastAsia="zh-CN"/>
        </w:rPr>
        <w:t>ID</w:t>
      </w:r>
      <w:r w:rsidRPr="00502666">
        <w:rPr>
          <w:color w:val="FF0000"/>
          <w:lang w:eastAsia="zh-CN"/>
        </w:rPr>
        <w:t>从来不和什么私募玩，也最反感那些所谓的私募，特别是其中</w:t>
      </w:r>
      <w:proofErr w:type="gramStart"/>
      <w:r w:rsidRPr="00502666">
        <w:rPr>
          <w:color w:val="FF0000"/>
          <w:lang w:eastAsia="zh-CN"/>
        </w:rPr>
        <w:t>最</w:t>
      </w:r>
      <w:proofErr w:type="gramEnd"/>
      <w:r w:rsidRPr="00502666">
        <w:rPr>
          <w:color w:val="FF0000"/>
          <w:lang w:eastAsia="zh-CN"/>
        </w:rPr>
        <w:t>下等那些，简直就是偷摸拐骗、五毒俱全，对这些人不进行全面清理，就不会有中国资本市场健康发展的良好环境。</w:t>
      </w:r>
    </w:p>
    <w:p w14:paraId="3117B280" w14:textId="77777777" w:rsidR="00480CF5" w:rsidRPr="00502666" w:rsidRDefault="00E44950">
      <w:pPr>
        <w:rPr>
          <w:color w:val="FF0000"/>
          <w:lang w:eastAsia="zh-CN"/>
        </w:rPr>
      </w:pPr>
      <w:r w:rsidRPr="00502666">
        <w:rPr>
          <w:color w:val="FF0000"/>
          <w:lang w:eastAsia="zh-CN"/>
        </w:rPr>
        <w:lastRenderedPageBreak/>
        <w:t>本</w:t>
      </w:r>
      <w:r w:rsidRPr="00502666">
        <w:rPr>
          <w:color w:val="FF0000"/>
          <w:lang w:eastAsia="zh-CN"/>
        </w:rPr>
        <w:t>ID</w:t>
      </w:r>
      <w:r w:rsidRPr="00502666">
        <w:rPr>
          <w:color w:val="FF0000"/>
          <w:lang w:eastAsia="zh-CN"/>
        </w:rPr>
        <w:t>的观点一向很明确，就是自己的钱自己干，真没这天分的，就把钱给特别好的公募基金，最好就是指数型基金，这样至少</w:t>
      </w:r>
      <w:proofErr w:type="gramStart"/>
      <w:r w:rsidRPr="00502666">
        <w:rPr>
          <w:color w:val="FF0000"/>
          <w:lang w:eastAsia="zh-CN"/>
        </w:rPr>
        <w:t>不会跑输指数</w:t>
      </w:r>
      <w:proofErr w:type="gramEnd"/>
      <w:r w:rsidRPr="00502666">
        <w:rPr>
          <w:color w:val="FF0000"/>
          <w:lang w:eastAsia="zh-CN"/>
        </w:rPr>
        <w:t>。至于那些私募，最终的命运就是被收编或阳光化，还有，就是要加强对新投资者的基本知识教育，被这么低劣的骗术也能骗倒一片，简直给中国人丢脸。</w:t>
      </w:r>
    </w:p>
    <w:p w14:paraId="7527A7C5" w14:textId="77777777" w:rsidR="00480CF5" w:rsidRDefault="00E44950">
      <w:pPr>
        <w:rPr>
          <w:lang w:eastAsia="zh-CN"/>
        </w:rPr>
      </w:pPr>
      <w:r>
        <w:rPr>
          <w:lang w:eastAsia="zh-CN"/>
        </w:rPr>
        <w:t>大盘今天，在这么恶劣的环境下，还是对颈线进行了试盘，现在最大的问题，还是人气的聚拢，这需要反复的震荡才能完成，而</w:t>
      </w:r>
      <w:r w:rsidRPr="00C63AF6">
        <w:rPr>
          <w:color w:val="FF0000"/>
          <w:lang w:eastAsia="zh-CN"/>
        </w:rPr>
        <w:t>对中国股票投资价值的再认识，是新一轮行情能否展开的理念基础，中期业绩的逐步公布，会让更多人认清中国股票的投资价值，当然，一些理论上的工作，还需要各方去努力。</w:t>
      </w:r>
      <w:r>
        <w:rPr>
          <w:lang w:eastAsia="zh-CN"/>
        </w:rPr>
        <w:t>下周，由于有宏观数据的公布，</w:t>
      </w:r>
      <w:proofErr w:type="gramStart"/>
      <w:r>
        <w:rPr>
          <w:lang w:eastAsia="zh-CN"/>
        </w:rPr>
        <w:t>让行情</w:t>
      </w:r>
      <w:proofErr w:type="gramEnd"/>
      <w:r>
        <w:rPr>
          <w:lang w:eastAsia="zh-CN"/>
        </w:rPr>
        <w:t>的发展存在变数，但这都不是核心的问题，关键是要有新理念，有新理念，才有新行情，一切不过是唯心所造，而这心，在投资市场中，就是理念。</w:t>
      </w:r>
    </w:p>
    <w:p w14:paraId="0D5C3784" w14:textId="77777777" w:rsidR="00480CF5" w:rsidRDefault="00E44950">
      <w:pPr>
        <w:rPr>
          <w:lang w:eastAsia="zh-CN"/>
        </w:rPr>
      </w:pPr>
      <w:r>
        <w:rPr>
          <w:lang w:eastAsia="zh-CN"/>
        </w:rPr>
        <w:t>个股方面，还是一直强调的那两类，中低价位的一类，都处在换庄或筹码收集的过程，所以短线不一定会有火暴表现，而沪深</w:t>
      </w:r>
      <w:r>
        <w:rPr>
          <w:lang w:eastAsia="zh-CN"/>
        </w:rPr>
        <w:t>300</w:t>
      </w:r>
      <w:r>
        <w:rPr>
          <w:lang w:eastAsia="zh-CN"/>
        </w:rPr>
        <w:t>，由于有长线资金一直关照，所以会有轮动表现，先让成分股轮动起来，然后延伸到大盘，一旦这个良性循环能形成，一切关于资金、人气的担心都无须担心了。路还很长，慢慢走吧。</w:t>
      </w:r>
    </w:p>
    <w:p w14:paraId="25CA7BAD" w14:textId="77777777" w:rsidR="00480CF5" w:rsidRDefault="00E44950">
      <w:pPr>
        <w:rPr>
          <w:lang w:eastAsia="zh-CN"/>
        </w:rPr>
      </w:pPr>
      <w:r>
        <w:rPr>
          <w:lang w:eastAsia="zh-CN"/>
        </w:rPr>
        <w:t>终于又是周末了，终于可以腐败、</w:t>
      </w:r>
      <w:r>
        <w:rPr>
          <w:lang w:eastAsia="zh-CN"/>
        </w:rPr>
        <w:t>419</w:t>
      </w:r>
      <w:r>
        <w:rPr>
          <w:lang w:eastAsia="zh-CN"/>
        </w:rPr>
        <w:t>了，各位就各取所需去吧。</w:t>
      </w:r>
    </w:p>
    <w:p w14:paraId="63F76294" w14:textId="77777777" w:rsidR="00480CF5" w:rsidRDefault="00E44950">
      <w:pPr>
        <w:pStyle w:val="Heading1"/>
        <w:rPr>
          <w:lang w:eastAsia="zh-CN"/>
        </w:rPr>
      </w:pPr>
      <w:bookmarkStart w:id="484" w:name="_Toc72586638"/>
      <w:r>
        <w:rPr>
          <w:lang w:eastAsia="zh-CN"/>
        </w:rPr>
        <w:t xml:space="preserve">2007-07-14 17:02 </w:t>
      </w:r>
      <w:r>
        <w:rPr>
          <w:lang w:eastAsia="zh-CN"/>
        </w:rPr>
        <w:t>周末音乐会</w:t>
      </w:r>
      <w:r>
        <w:rPr>
          <w:lang w:eastAsia="zh-CN"/>
        </w:rPr>
        <w:t>40</w:t>
      </w:r>
      <w:r>
        <w:rPr>
          <w:lang w:eastAsia="zh-CN"/>
        </w:rPr>
        <w:t>：非精非神的精神</w:t>
      </w:r>
      <w:bookmarkEnd w:id="484"/>
    </w:p>
    <w:p w14:paraId="248DB397" w14:textId="77777777" w:rsidR="00480CF5" w:rsidRDefault="002E2046">
      <w:hyperlink r:id="rId552" w:history="1">
        <w:r w:rsidR="00502666" w:rsidRPr="002F7192">
          <w:rPr>
            <w:rStyle w:val="Hyperlink"/>
          </w:rPr>
          <w:t>http://blog.sina.com.cn/s/blog_486e105c01000bnu.html</w:t>
        </w:r>
      </w:hyperlink>
      <w:r w:rsidR="00502666">
        <w:t xml:space="preserve">  </w:t>
      </w:r>
    </w:p>
    <w:p w14:paraId="6B2F69F1" w14:textId="77777777" w:rsidR="00480CF5" w:rsidRDefault="00E44950">
      <w:pPr>
        <w:rPr>
          <w:lang w:eastAsia="zh-CN"/>
        </w:rPr>
      </w:pPr>
      <w:r>
        <w:rPr>
          <w:lang w:eastAsia="zh-CN"/>
        </w:rPr>
        <w:t>明天一大早要去探望北京猿人，所以把音乐会提前。</w:t>
      </w:r>
    </w:p>
    <w:p w14:paraId="15002456" w14:textId="77777777" w:rsidR="00480CF5" w:rsidRDefault="00E44950">
      <w:pPr>
        <w:rPr>
          <w:lang w:eastAsia="zh-CN"/>
        </w:rPr>
      </w:pPr>
      <w:r>
        <w:rPr>
          <w:lang w:eastAsia="zh-CN"/>
        </w:rPr>
        <w:t>中国文化不知道崇高为何物，这有点不大中听，但大概是所有诋毁中国文化的谰言中最不谰言的。本</w:t>
      </w:r>
      <w:r>
        <w:rPr>
          <w:lang w:eastAsia="zh-CN"/>
        </w:rPr>
        <w:t>ID</w:t>
      </w:r>
      <w:r>
        <w:rPr>
          <w:lang w:eastAsia="zh-CN"/>
        </w:rPr>
        <w:t>从来没觉得中国文化有什么至尊无上的地位，就像本</w:t>
      </w:r>
      <w:r>
        <w:rPr>
          <w:lang w:eastAsia="zh-CN"/>
        </w:rPr>
        <w:t>ID</w:t>
      </w:r>
      <w:r>
        <w:rPr>
          <w:lang w:eastAsia="zh-CN"/>
        </w:rPr>
        <w:t>从来没觉得西方文化有什么至尊无上的地位一样。用西方抹杀中国的汉奸与用中国抹杀西方的美</w:t>
      </w:r>
      <w:proofErr w:type="gramStart"/>
      <w:r>
        <w:rPr>
          <w:lang w:eastAsia="zh-CN"/>
        </w:rPr>
        <w:t>奸英奸德奸法奸</w:t>
      </w:r>
      <w:proofErr w:type="gramEnd"/>
      <w:r>
        <w:rPr>
          <w:lang w:eastAsia="zh-CN"/>
        </w:rPr>
        <w:t>一样，都不过是人类垃圾中的同类别标本。</w:t>
      </w:r>
    </w:p>
    <w:p w14:paraId="417EAC5E" w14:textId="77777777" w:rsidR="00480CF5" w:rsidRDefault="00E44950">
      <w:pPr>
        <w:rPr>
          <w:lang w:eastAsia="zh-CN"/>
        </w:rPr>
      </w:pPr>
      <w:r>
        <w:rPr>
          <w:lang w:eastAsia="zh-CN"/>
        </w:rPr>
        <w:t>世界不过是你的注脚，文化不过是你的船筏，又有什么文化值得你去汉奸美</w:t>
      </w:r>
      <w:proofErr w:type="gramStart"/>
      <w:r>
        <w:rPr>
          <w:lang w:eastAsia="zh-CN"/>
        </w:rPr>
        <w:t>奸英奸德奸法奸</w:t>
      </w:r>
      <w:proofErr w:type="gramEnd"/>
      <w:r>
        <w:rPr>
          <w:lang w:eastAsia="zh-CN"/>
        </w:rPr>
        <w:t>？</w:t>
      </w:r>
      <w:r>
        <w:rPr>
          <w:lang w:eastAsia="zh-CN"/>
        </w:rPr>
        <w:t> </w:t>
      </w:r>
      <w:r>
        <w:rPr>
          <w:lang w:eastAsia="zh-CN"/>
        </w:rPr>
        <w:t>所有用文化说事的，大多都有着某种见不得人的目的。任何大一统的文化，后面不过是赤裸裸的人与人的奴役与压迫。世界没有同一的模子，不管这模子是汉制美制</w:t>
      </w:r>
      <w:proofErr w:type="gramStart"/>
      <w:r>
        <w:rPr>
          <w:lang w:eastAsia="zh-CN"/>
        </w:rPr>
        <w:t>英制德</w:t>
      </w:r>
      <w:proofErr w:type="gramEnd"/>
      <w:r>
        <w:rPr>
          <w:lang w:eastAsia="zh-CN"/>
        </w:rPr>
        <w:t>制法制。</w:t>
      </w:r>
    </w:p>
    <w:p w14:paraId="33A763AC" w14:textId="77777777" w:rsidR="00480CF5" w:rsidRDefault="00E44950">
      <w:pPr>
        <w:rPr>
          <w:lang w:eastAsia="zh-CN"/>
        </w:rPr>
      </w:pPr>
      <w:r>
        <w:rPr>
          <w:lang w:eastAsia="zh-CN"/>
        </w:rPr>
        <w:t>而没有模子，就是最大的模子，这是生命自身的业障，生命就是</w:t>
      </w:r>
      <w:proofErr w:type="gramStart"/>
      <w:r>
        <w:rPr>
          <w:lang w:eastAsia="zh-CN"/>
        </w:rPr>
        <w:t>那最大</w:t>
      </w:r>
      <w:proofErr w:type="gramEnd"/>
      <w:r>
        <w:rPr>
          <w:lang w:eastAsia="zh-CN"/>
        </w:rPr>
        <w:t>的模子，任何最伟大的音乐，都是直面生命的，挑战的就是生命这最大的模子。打破生命，才有了真生命，才有了精神。这精神，</w:t>
      </w:r>
      <w:proofErr w:type="gramStart"/>
      <w:r>
        <w:rPr>
          <w:lang w:eastAsia="zh-CN"/>
        </w:rPr>
        <w:t>非精非神</w:t>
      </w:r>
      <w:proofErr w:type="gramEnd"/>
      <w:r>
        <w:rPr>
          <w:lang w:eastAsia="zh-CN"/>
        </w:rPr>
        <w:t>，与还精补脑无关，</w:t>
      </w:r>
      <w:proofErr w:type="gramStart"/>
      <w:r>
        <w:rPr>
          <w:lang w:eastAsia="zh-CN"/>
        </w:rPr>
        <w:t>与化神入</w:t>
      </w:r>
      <w:proofErr w:type="gramEnd"/>
      <w:r>
        <w:rPr>
          <w:lang w:eastAsia="zh-CN"/>
        </w:rPr>
        <w:t>虚无关。庄子的逍遥游，在这精神面前，不过是一团烂肉的</w:t>
      </w:r>
      <w:r>
        <w:rPr>
          <w:lang w:eastAsia="zh-CN"/>
        </w:rPr>
        <w:t>YY</w:t>
      </w:r>
      <w:r>
        <w:rPr>
          <w:lang w:eastAsia="zh-CN"/>
        </w:rPr>
        <w:t>。一切上帝、神灵、</w:t>
      </w:r>
      <w:proofErr w:type="gramStart"/>
      <w:r>
        <w:rPr>
          <w:lang w:eastAsia="zh-CN"/>
        </w:rPr>
        <w:t>梵</w:t>
      </w:r>
      <w:proofErr w:type="gramEnd"/>
      <w:r>
        <w:rPr>
          <w:lang w:eastAsia="zh-CN"/>
        </w:rPr>
        <w:t>道，在这精神面前，不过是</w:t>
      </w:r>
      <w:r>
        <w:rPr>
          <w:lang w:eastAsia="zh-CN"/>
        </w:rPr>
        <w:t>YY</w:t>
      </w:r>
      <w:r>
        <w:rPr>
          <w:lang w:eastAsia="zh-CN"/>
        </w:rPr>
        <w:t>的烂肉。</w:t>
      </w:r>
    </w:p>
    <w:p w14:paraId="37A788F0" w14:textId="77777777" w:rsidR="00480CF5" w:rsidRDefault="00E44950">
      <w:pPr>
        <w:rPr>
          <w:lang w:eastAsia="zh-CN"/>
        </w:rPr>
      </w:pPr>
      <w:r>
        <w:rPr>
          <w:lang w:eastAsia="zh-CN"/>
        </w:rPr>
        <w:lastRenderedPageBreak/>
        <w:t>今天播放两部贝多芬的作品：</w:t>
      </w:r>
      <w:proofErr w:type="gramStart"/>
      <w:r>
        <w:rPr>
          <w:lang w:eastAsia="zh-CN"/>
        </w:rPr>
        <w:t>第九克鲁采小提琴</w:t>
      </w:r>
      <w:proofErr w:type="gramEnd"/>
      <w:r>
        <w:rPr>
          <w:lang w:eastAsia="zh-CN"/>
        </w:rPr>
        <w:t>奏鸣曲、站在生命的角度不是</w:t>
      </w:r>
      <w:proofErr w:type="gramStart"/>
      <w:r>
        <w:rPr>
          <w:lang w:eastAsia="zh-CN"/>
        </w:rPr>
        <w:t>最后但更像最后</w:t>
      </w:r>
      <w:proofErr w:type="gramEnd"/>
      <w:r>
        <w:rPr>
          <w:lang w:eastAsia="zh-CN"/>
        </w:rPr>
        <w:t>的</w:t>
      </w:r>
      <w:r>
        <w:rPr>
          <w:lang w:eastAsia="zh-CN"/>
        </w:rPr>
        <w:t>a</w:t>
      </w:r>
      <w:r>
        <w:rPr>
          <w:lang w:eastAsia="zh-CN"/>
        </w:rPr>
        <w:t>小调弦乐四重奏。前者是他在音乐中第一次直面生命，后者是他的生命中最后一次用音乐直面生命。音乐是用来听的，不是用来讲的，那就请听吧。</w:t>
      </w:r>
    </w:p>
    <w:p w14:paraId="313D35A8" w14:textId="77777777" w:rsidR="00480CF5" w:rsidRDefault="00480CF5">
      <w:pPr>
        <w:rPr>
          <w:lang w:eastAsia="zh-CN"/>
        </w:rPr>
      </w:pPr>
    </w:p>
    <w:p w14:paraId="1440390A" w14:textId="77777777" w:rsidR="00480CF5" w:rsidRDefault="00E44950">
      <w:pPr>
        <w:pStyle w:val="Heading1"/>
      </w:pPr>
      <w:bookmarkStart w:id="485" w:name="_Toc72586639"/>
      <w:r>
        <w:t xml:space="preserve">2007-07-15 22:42 </w:t>
      </w:r>
      <w:proofErr w:type="spellStart"/>
      <w:r>
        <w:t>谨防穿袈裟的狮子虫</w:t>
      </w:r>
      <w:proofErr w:type="spellEnd"/>
      <w:r>
        <w:t>。</w:t>
      </w:r>
      <w:bookmarkEnd w:id="485"/>
    </w:p>
    <w:p w14:paraId="7ED8E149" w14:textId="77777777" w:rsidR="00480CF5" w:rsidRDefault="002E2046">
      <w:hyperlink r:id="rId553" w:history="1">
        <w:r w:rsidR="00502666" w:rsidRPr="002F7192">
          <w:rPr>
            <w:rStyle w:val="Hyperlink"/>
          </w:rPr>
          <w:t>http://blog.sina.com.cn/s/blog_486e105c01000boo.html</w:t>
        </w:r>
      </w:hyperlink>
      <w:r w:rsidR="00502666">
        <w:t xml:space="preserve">  </w:t>
      </w:r>
    </w:p>
    <w:p w14:paraId="6147B79C" w14:textId="77777777" w:rsidR="00480CF5" w:rsidRDefault="00E44950">
      <w:pPr>
        <w:rPr>
          <w:lang w:eastAsia="zh-CN"/>
        </w:rPr>
      </w:pPr>
      <w:r>
        <w:rPr>
          <w:lang w:eastAsia="zh-CN"/>
        </w:rPr>
        <w:t>本</w:t>
      </w:r>
      <w:r>
        <w:rPr>
          <w:lang w:eastAsia="zh-CN"/>
        </w:rPr>
        <w:t>ID</w:t>
      </w:r>
      <w:r>
        <w:rPr>
          <w:lang w:eastAsia="zh-CN"/>
        </w:rPr>
        <w:t>一般</w:t>
      </w:r>
      <w:proofErr w:type="gramStart"/>
      <w:r>
        <w:rPr>
          <w:lang w:eastAsia="zh-CN"/>
        </w:rPr>
        <w:t>不</w:t>
      </w:r>
      <w:proofErr w:type="gramEnd"/>
      <w:r>
        <w:rPr>
          <w:lang w:eastAsia="zh-CN"/>
        </w:rPr>
        <w:t>特意去寺庙，世界不过是个大寺庙，不入而入，不出而出，如果说某些人在贪嗔痴</w:t>
      </w:r>
      <w:proofErr w:type="gramStart"/>
      <w:r>
        <w:rPr>
          <w:lang w:eastAsia="zh-CN"/>
        </w:rPr>
        <w:t>疑</w:t>
      </w:r>
      <w:proofErr w:type="gramEnd"/>
      <w:r>
        <w:rPr>
          <w:lang w:eastAsia="zh-CN"/>
        </w:rPr>
        <w:t>中就是入地狱种子，某些人得般若菩提就要入净土天堂，那不过是基督教天主教等的热昏胡话。</w:t>
      </w:r>
      <w:r w:rsidRPr="00C63AF6">
        <w:rPr>
          <w:color w:val="FF0000"/>
          <w:lang w:eastAsia="zh-CN"/>
        </w:rPr>
        <w:t>地狱，又何尝不是庄严道场？用地狱来恐吓信徒，不过是那些以热昏胡话蒙骗人的所谓宗教的无聊把戏。</w:t>
      </w:r>
    </w:p>
    <w:p w14:paraId="175BD2E3" w14:textId="77777777" w:rsidR="00480CF5" w:rsidRDefault="00E44950">
      <w:pPr>
        <w:rPr>
          <w:lang w:eastAsia="zh-CN"/>
        </w:rPr>
      </w:pPr>
      <w:r>
        <w:rPr>
          <w:lang w:eastAsia="zh-CN"/>
        </w:rPr>
        <w:t>但是，正因为无处不是庄严道场，所以必须要有人间的形式化的庄严道场。那种认为无处不是道场而执无处不是道场者，不过是被另一种无聊</w:t>
      </w:r>
      <w:proofErr w:type="gramStart"/>
      <w:r>
        <w:rPr>
          <w:lang w:eastAsia="zh-CN"/>
        </w:rPr>
        <w:t>把戏把戏</w:t>
      </w:r>
      <w:proofErr w:type="gramEnd"/>
      <w:r>
        <w:rPr>
          <w:lang w:eastAsia="zh-CN"/>
        </w:rPr>
        <w:t>了。而人间形式化的庄严道场，就是寺庙，在这个形式化的庄严道场中，就要彻底形式化，就是要执着道场的庄严，这里，执着就是真解脱。</w:t>
      </w:r>
    </w:p>
    <w:p w14:paraId="38B60191" w14:textId="77777777" w:rsidR="00480CF5" w:rsidRDefault="00E44950">
      <w:pPr>
        <w:rPr>
          <w:lang w:eastAsia="zh-CN"/>
        </w:rPr>
      </w:pPr>
      <w:r>
        <w:rPr>
          <w:lang w:eastAsia="zh-CN"/>
        </w:rPr>
        <w:t>不立</w:t>
      </w:r>
      <w:proofErr w:type="gramStart"/>
      <w:r>
        <w:rPr>
          <w:lang w:eastAsia="zh-CN"/>
        </w:rPr>
        <w:t>一</w:t>
      </w:r>
      <w:proofErr w:type="gramEnd"/>
      <w:r>
        <w:rPr>
          <w:lang w:eastAsia="zh-CN"/>
        </w:rPr>
        <w:t>像，不过</w:t>
      </w:r>
      <w:proofErr w:type="gramStart"/>
      <w:r>
        <w:rPr>
          <w:lang w:eastAsia="zh-CN"/>
        </w:rPr>
        <w:t>立千像万像</w:t>
      </w:r>
      <w:proofErr w:type="gramEnd"/>
      <w:r>
        <w:rPr>
          <w:lang w:eastAsia="zh-CN"/>
        </w:rPr>
        <w:t>；不立一字，</w:t>
      </w:r>
      <w:proofErr w:type="gramStart"/>
      <w:r>
        <w:rPr>
          <w:lang w:eastAsia="zh-CN"/>
        </w:rPr>
        <w:t>不过立千字</w:t>
      </w:r>
      <w:proofErr w:type="gramEnd"/>
      <w:r>
        <w:rPr>
          <w:lang w:eastAsia="zh-CN"/>
        </w:rPr>
        <w:t>万字；不立一法，不过</w:t>
      </w:r>
      <w:proofErr w:type="gramStart"/>
      <w:r>
        <w:rPr>
          <w:lang w:eastAsia="zh-CN"/>
        </w:rPr>
        <w:t>立千法万</w:t>
      </w:r>
      <w:proofErr w:type="gramEnd"/>
      <w:r>
        <w:rPr>
          <w:lang w:eastAsia="zh-CN"/>
        </w:rPr>
        <w:t>法。几乎所有大唱禅宗者，最终不过陷入这些千像</w:t>
      </w:r>
      <w:proofErr w:type="gramStart"/>
      <w:r>
        <w:rPr>
          <w:lang w:eastAsia="zh-CN"/>
        </w:rPr>
        <w:t>万像</w:t>
      </w:r>
      <w:proofErr w:type="gramEnd"/>
      <w:r>
        <w:rPr>
          <w:lang w:eastAsia="zh-CN"/>
        </w:rPr>
        <w:t>、千字万字、</w:t>
      </w:r>
      <w:proofErr w:type="gramStart"/>
      <w:r>
        <w:rPr>
          <w:lang w:eastAsia="zh-CN"/>
        </w:rPr>
        <w:t>千法万</w:t>
      </w:r>
      <w:proofErr w:type="gramEnd"/>
      <w:r>
        <w:rPr>
          <w:lang w:eastAsia="zh-CN"/>
        </w:rPr>
        <w:t>法的把戏中。到如今，那些穿着袈裟的狮子虫玩弄的把戏，还比不上这些，要</w:t>
      </w:r>
      <w:proofErr w:type="gramStart"/>
      <w:r>
        <w:rPr>
          <w:lang w:eastAsia="zh-CN"/>
        </w:rPr>
        <w:t>谨防穿</w:t>
      </w:r>
      <w:proofErr w:type="gramEnd"/>
      <w:r>
        <w:rPr>
          <w:lang w:eastAsia="zh-CN"/>
        </w:rPr>
        <w:t>袈裟的狮子虫！</w:t>
      </w:r>
    </w:p>
    <w:p w14:paraId="3966ECDF" w14:textId="77777777" w:rsidR="00480CF5" w:rsidRDefault="00E44950">
      <w:pPr>
        <w:rPr>
          <w:lang w:eastAsia="zh-CN"/>
        </w:rPr>
      </w:pPr>
      <w:r>
        <w:rPr>
          <w:lang w:eastAsia="zh-CN"/>
        </w:rPr>
        <w:t>对以寺庙为基地进行大肆敛财等恐怖活动者，必须以法律严惩。在任何寺庙范围内，不能允许任何商业行为存在。所有僧人，不能参加任何商业敛财活动。任何在家正信者，绝对不能供养不如法之僧人。任何寺庙，不能买卖门票。任何地方政府，不应以寺庙为敛财工具。政府应该允许有能力的在家正信者，进行寺庙财产的赎买，将寺庙购买下来，然后完全赠与寺庙。任何出家人，必须农禅、农净并举，所有寺庙，可接受在家正信者的供养，但所有相应法事，不能收取任何财物。出家人，不蓄一丝，不蓄一米，发大悲心得大成就</w:t>
      </w:r>
      <w:proofErr w:type="gramStart"/>
      <w:r>
        <w:rPr>
          <w:lang w:eastAsia="zh-CN"/>
        </w:rPr>
        <w:t>而回向众生</w:t>
      </w:r>
      <w:proofErr w:type="gramEnd"/>
      <w:r>
        <w:rPr>
          <w:lang w:eastAsia="zh-CN"/>
        </w:rPr>
        <w:t>。出家，非王侯将相、伟人圣人能行，乃真大勇猛者也。没这样的胸襟、气魄，出什么家？</w:t>
      </w:r>
    </w:p>
    <w:p w14:paraId="3C99EEA5" w14:textId="77777777" w:rsidR="00480CF5" w:rsidRDefault="00E44950">
      <w:pPr>
        <w:rPr>
          <w:lang w:eastAsia="zh-CN"/>
        </w:rPr>
      </w:pPr>
      <w:r>
        <w:rPr>
          <w:lang w:eastAsia="zh-CN"/>
        </w:rPr>
        <w:t>诚然，上面所说，大概很不现实，但现实从来都是用来不被现实的，现实，不过众生之共业，而一人发愿，天地摇动，定</w:t>
      </w:r>
      <w:proofErr w:type="gramStart"/>
      <w:r>
        <w:rPr>
          <w:lang w:eastAsia="zh-CN"/>
        </w:rPr>
        <w:t>业本空，何实何现</w:t>
      </w:r>
      <w:proofErr w:type="gramEnd"/>
      <w:r>
        <w:rPr>
          <w:lang w:eastAsia="zh-CN"/>
        </w:rPr>
        <w:t>？</w:t>
      </w:r>
    </w:p>
    <w:p w14:paraId="7864FC4A" w14:textId="77777777" w:rsidR="00480CF5" w:rsidRDefault="00E44950">
      <w:pPr>
        <w:pStyle w:val="Heading1"/>
        <w:rPr>
          <w:lang w:eastAsia="zh-CN"/>
        </w:rPr>
      </w:pPr>
      <w:bookmarkStart w:id="486" w:name="_Toc72586640"/>
      <w:r>
        <w:rPr>
          <w:lang w:eastAsia="zh-CN"/>
        </w:rPr>
        <w:t xml:space="preserve">2007-07-16 15:43 </w:t>
      </w:r>
      <w:r>
        <w:rPr>
          <w:lang w:eastAsia="zh-CN"/>
        </w:rPr>
        <w:t>无论多空，都必须要退的一步。</w:t>
      </w:r>
      <w:bookmarkEnd w:id="486"/>
    </w:p>
    <w:p w14:paraId="552FA69B" w14:textId="77777777" w:rsidR="00480CF5" w:rsidRDefault="002E2046">
      <w:hyperlink r:id="rId554" w:history="1">
        <w:r w:rsidR="00367AEC" w:rsidRPr="002F7192">
          <w:rPr>
            <w:rStyle w:val="Hyperlink"/>
          </w:rPr>
          <w:t>http://blog.sina.com.cn/s/blog_486e105c01000bp2.html</w:t>
        </w:r>
      </w:hyperlink>
      <w:r w:rsidR="00367AEC">
        <w:t xml:space="preserve">  </w:t>
      </w:r>
    </w:p>
    <w:p w14:paraId="20176EBD" w14:textId="77777777" w:rsidR="00480CF5" w:rsidRDefault="00E44950">
      <w:pPr>
        <w:rPr>
          <w:lang w:eastAsia="zh-CN"/>
        </w:rPr>
      </w:pPr>
      <w:r>
        <w:rPr>
          <w:lang w:eastAsia="zh-CN"/>
        </w:rPr>
        <w:lastRenderedPageBreak/>
        <w:t>上周五已经说了，由于本周有宏观数据的公布，</w:t>
      </w:r>
      <w:proofErr w:type="gramStart"/>
      <w:r>
        <w:rPr>
          <w:lang w:eastAsia="zh-CN"/>
        </w:rPr>
        <w:t>让行情</w:t>
      </w:r>
      <w:proofErr w:type="gramEnd"/>
      <w:r>
        <w:rPr>
          <w:lang w:eastAsia="zh-CN"/>
        </w:rPr>
        <w:t>的发展存在变数，而周末所有的消息面，都对该数据有着最不利的版本，这时候，硬顶在颈线上，已经变得毫无意义，只能让有生力量被无谓地消耗。这些数据，从本质上说，只是为了让靴子落下，目前，地球人都知道的那几条利空，如果不落地，只能</w:t>
      </w:r>
      <w:proofErr w:type="gramStart"/>
      <w:r>
        <w:rPr>
          <w:lang w:eastAsia="zh-CN"/>
        </w:rPr>
        <w:t>让行情</w:t>
      </w:r>
      <w:proofErr w:type="gramEnd"/>
      <w:r>
        <w:rPr>
          <w:lang w:eastAsia="zh-CN"/>
        </w:rPr>
        <w:t>的发展变得不可控制，无论多空，这一步都是必须要退的。</w:t>
      </w:r>
    </w:p>
    <w:p w14:paraId="3E0007C0" w14:textId="77777777" w:rsidR="00480CF5" w:rsidRDefault="00E44950">
      <w:pPr>
        <w:rPr>
          <w:lang w:eastAsia="zh-CN"/>
        </w:rPr>
      </w:pPr>
      <w:r>
        <w:rPr>
          <w:lang w:eastAsia="zh-CN"/>
        </w:rPr>
        <w:t>现在，确实是一个多空大对决的阶段，本</w:t>
      </w:r>
      <w:r>
        <w:rPr>
          <w:lang w:eastAsia="zh-CN"/>
        </w:rPr>
        <w:t>ID</w:t>
      </w:r>
      <w:r>
        <w:rPr>
          <w:lang w:eastAsia="zh-CN"/>
        </w:rPr>
        <w:t>已经很明确地说，从纯技术的角度，空头占着绝对优势，而从宏观面的角度，空头在短期上也占着绝对优势，这也就是为什么本</w:t>
      </w:r>
      <w:r>
        <w:rPr>
          <w:lang w:eastAsia="zh-CN"/>
        </w:rPr>
        <w:t>ID</w:t>
      </w:r>
      <w:r>
        <w:rPr>
          <w:lang w:eastAsia="zh-CN"/>
        </w:rPr>
        <w:t>一直</w:t>
      </w:r>
      <w:proofErr w:type="gramStart"/>
      <w:r>
        <w:rPr>
          <w:lang w:eastAsia="zh-CN"/>
        </w:rPr>
        <w:t>强调路</w:t>
      </w:r>
      <w:proofErr w:type="gramEnd"/>
      <w:r>
        <w:rPr>
          <w:lang w:eastAsia="zh-CN"/>
        </w:rPr>
        <w:t>长着的原因。现在，就是要有不断的阻击战、阵地战、突击战，不断消耗空方的力量，通过在不同空间的震荡来让筹码与人气得到梳理。这是一个残酷而漫长的过程。</w:t>
      </w:r>
    </w:p>
    <w:p w14:paraId="22362858" w14:textId="77777777" w:rsidR="00480CF5" w:rsidRDefault="00E44950">
      <w:pPr>
        <w:rPr>
          <w:lang w:eastAsia="zh-CN"/>
        </w:rPr>
      </w:pPr>
      <w:r>
        <w:rPr>
          <w:lang w:eastAsia="zh-CN"/>
        </w:rPr>
        <w:t>本周，借助宏观面数据的发布，空方的能量已经并继续会得到大力释放，而如何借力打力，用最小的消耗去消化这空方能力的宣泄，是短线摆在多方面前最重要的课题。而今天的走势，也正是该解决方案中必不可少的一步。</w:t>
      </w:r>
    </w:p>
    <w:p w14:paraId="12B67869" w14:textId="77777777" w:rsidR="00480CF5" w:rsidRDefault="00E44950">
      <w:pPr>
        <w:rPr>
          <w:lang w:eastAsia="zh-CN"/>
        </w:rPr>
      </w:pPr>
      <w:r>
        <w:rPr>
          <w:lang w:eastAsia="zh-CN"/>
        </w:rPr>
        <w:t>明天有可能到深圳出一次差，具体还没定好，如果走得太急来不及解盘，请原谅，有时间会补上的，对于散户的操作原则，本</w:t>
      </w:r>
      <w:r>
        <w:rPr>
          <w:lang w:eastAsia="zh-CN"/>
        </w:rPr>
        <w:t>ID</w:t>
      </w:r>
      <w:r>
        <w:rPr>
          <w:lang w:eastAsia="zh-CN"/>
        </w:rPr>
        <w:t>已经反复说过多次了，不用关心走势的合力是如何构成的，只要关系合力所画出的轨迹，看图操作，不要受任何的影响。而对于中短线操作的、技术又不好的投资者，在</w:t>
      </w:r>
      <w:r>
        <w:rPr>
          <w:lang w:eastAsia="zh-CN"/>
        </w:rPr>
        <w:t>5</w:t>
      </w:r>
      <w:r>
        <w:rPr>
          <w:lang w:eastAsia="zh-CN"/>
        </w:rPr>
        <w:t>周均线重新站稳之前，</w:t>
      </w:r>
      <w:proofErr w:type="gramStart"/>
      <w:r>
        <w:rPr>
          <w:lang w:eastAsia="zh-CN"/>
        </w:rPr>
        <w:t>没必须</w:t>
      </w:r>
      <w:proofErr w:type="gramEnd"/>
      <w:r>
        <w:rPr>
          <w:lang w:eastAsia="zh-CN"/>
        </w:rPr>
        <w:t>参与市场的买入。而对于中长线的投资者，继续可以利用市场下跌的机会，震荡式对前面提到的两类股票进行中长线的建仓。</w:t>
      </w:r>
    </w:p>
    <w:p w14:paraId="7D360FB6" w14:textId="77777777" w:rsidR="00480CF5" w:rsidRDefault="00E44950">
      <w:pPr>
        <w:rPr>
          <w:lang w:eastAsia="zh-CN"/>
        </w:rPr>
      </w:pPr>
      <w:r>
        <w:rPr>
          <w:lang w:eastAsia="zh-CN"/>
        </w:rPr>
        <w:t>由于可能要出差，有几天帖子不能正常发，所以今天可以回答问题到</w:t>
      </w:r>
      <w:r>
        <w:rPr>
          <w:lang w:eastAsia="zh-CN"/>
        </w:rPr>
        <w:t>4</w:t>
      </w:r>
      <w:r>
        <w:rPr>
          <w:lang w:eastAsia="zh-CN"/>
        </w:rPr>
        <w:t>点半。</w:t>
      </w:r>
    </w:p>
    <w:p w14:paraId="1E05A278" w14:textId="77777777" w:rsidR="00480CF5" w:rsidRDefault="00E44950">
      <w:pPr>
        <w:rPr>
          <w:lang w:eastAsia="zh-CN"/>
        </w:rPr>
      </w:pPr>
      <w:r>
        <w:rPr>
          <w:lang w:eastAsia="zh-CN"/>
        </w:rPr>
        <w:t>人气，在震荡中汇聚。</w:t>
      </w:r>
    </w:p>
    <w:p w14:paraId="5936980E" w14:textId="77777777" w:rsidR="00480CF5" w:rsidRDefault="00E44950">
      <w:pPr>
        <w:pStyle w:val="Heading1"/>
        <w:rPr>
          <w:lang w:eastAsia="zh-CN"/>
        </w:rPr>
      </w:pPr>
      <w:bookmarkStart w:id="487" w:name="_Toc72586641"/>
      <w:r>
        <w:rPr>
          <w:lang w:eastAsia="zh-CN"/>
        </w:rPr>
        <w:t xml:space="preserve">2007-07-16 22:14 </w:t>
      </w:r>
      <w:r>
        <w:rPr>
          <w:lang w:eastAsia="zh-CN"/>
        </w:rPr>
        <w:t>教你炒股票</w:t>
      </w:r>
      <w:r>
        <w:rPr>
          <w:lang w:eastAsia="zh-CN"/>
        </w:rPr>
        <w:t>65</w:t>
      </w:r>
      <w:r>
        <w:rPr>
          <w:lang w:eastAsia="zh-CN"/>
        </w:rPr>
        <w:t>：再说说分型、笔、线段</w:t>
      </w:r>
      <w:bookmarkEnd w:id="487"/>
    </w:p>
    <w:p w14:paraId="1E742F59" w14:textId="77777777" w:rsidR="00480CF5" w:rsidRDefault="002E2046">
      <w:hyperlink r:id="rId555" w:history="1">
        <w:r w:rsidR="00E154D7" w:rsidRPr="002F7192">
          <w:rPr>
            <w:rStyle w:val="Hyperlink"/>
          </w:rPr>
          <w:t>http://blog.sina.com.cn/s/blog_486e105c01000bpo.html</w:t>
        </w:r>
      </w:hyperlink>
      <w:r w:rsidR="00E154D7">
        <w:t xml:space="preserve">  </w:t>
      </w:r>
    </w:p>
    <w:p w14:paraId="6A493023" w14:textId="77777777" w:rsidR="00480CF5" w:rsidRDefault="00E44950">
      <w:pPr>
        <w:rPr>
          <w:lang w:eastAsia="zh-CN"/>
        </w:rPr>
      </w:pPr>
      <w:r>
        <w:rPr>
          <w:lang w:eastAsia="zh-CN"/>
        </w:rPr>
        <w:t>如果真明白了前面的，这课就不必再说了。本</w:t>
      </w:r>
      <w:r>
        <w:rPr>
          <w:lang w:eastAsia="zh-CN"/>
        </w:rPr>
        <w:t>ID</w:t>
      </w:r>
      <w:r>
        <w:rPr>
          <w:lang w:eastAsia="zh-CN"/>
        </w:rPr>
        <w:t>反复强调，本</w:t>
      </w:r>
      <w:r>
        <w:rPr>
          <w:lang w:eastAsia="zh-CN"/>
        </w:rPr>
        <w:t>ID</w:t>
      </w:r>
      <w:r>
        <w:rPr>
          <w:lang w:eastAsia="zh-CN"/>
        </w:rPr>
        <w:t>理论的关键是一套几何化的思维，因此，你需要从最基本的定义出发，而在实际操作的辨认中，这一点更重要。所有复杂的情况，其实，从最基本的定义出发，都没有任何的困难可言。例如，对于分型，里面最大的麻烦，就是所谓的前后</w:t>
      </w:r>
      <w:r>
        <w:rPr>
          <w:lang w:eastAsia="zh-CN"/>
        </w:rPr>
        <w:t>K</w:t>
      </w:r>
      <w:r>
        <w:rPr>
          <w:lang w:eastAsia="zh-CN"/>
        </w:rPr>
        <w:t>线间的包含关系，其次，有点简单的几何思维，根据定义，任何人都可以马上得出以下的一些推论：</w:t>
      </w:r>
    </w:p>
    <w:p w14:paraId="14C8A182" w14:textId="77777777" w:rsidR="00480CF5" w:rsidRDefault="00E44950">
      <w:pPr>
        <w:rPr>
          <w:lang w:eastAsia="zh-CN"/>
        </w:rPr>
      </w:pPr>
      <w:r>
        <w:rPr>
          <w:lang w:eastAsia="zh-CN"/>
        </w:rPr>
        <w:t>1</w:t>
      </w:r>
      <w:r>
        <w:rPr>
          <w:lang w:eastAsia="zh-CN"/>
        </w:rPr>
        <w:t>、用</w:t>
      </w:r>
      <w:r>
        <w:rPr>
          <w:lang w:eastAsia="zh-CN"/>
        </w:rPr>
        <w:t>[di</w:t>
      </w:r>
      <w:r w:rsidR="008F7346">
        <w:rPr>
          <w:lang w:eastAsia="zh-CN"/>
        </w:rPr>
        <w:t>，</w:t>
      </w:r>
      <w:proofErr w:type="spellStart"/>
      <w:proofErr w:type="gramStart"/>
      <w:r>
        <w:rPr>
          <w:lang w:eastAsia="zh-CN"/>
        </w:rPr>
        <w:t>gi</w:t>
      </w:r>
      <w:proofErr w:type="spellEnd"/>
      <w:r>
        <w:rPr>
          <w:lang w:eastAsia="zh-CN"/>
        </w:rPr>
        <w:t>]</w:t>
      </w:r>
      <w:r>
        <w:rPr>
          <w:lang w:eastAsia="zh-CN"/>
        </w:rPr>
        <w:t>记号第</w:t>
      </w:r>
      <w:proofErr w:type="spellStart"/>
      <w:proofErr w:type="gramEnd"/>
      <w:r>
        <w:rPr>
          <w:lang w:eastAsia="zh-CN"/>
        </w:rPr>
        <w:t>i</w:t>
      </w:r>
      <w:proofErr w:type="spellEnd"/>
      <w:r>
        <w:rPr>
          <w:lang w:eastAsia="zh-CN"/>
        </w:rPr>
        <w:t>根</w:t>
      </w:r>
      <w:r>
        <w:rPr>
          <w:lang w:eastAsia="zh-CN"/>
        </w:rPr>
        <w:t>K</w:t>
      </w:r>
      <w:r>
        <w:rPr>
          <w:lang w:eastAsia="zh-CN"/>
        </w:rPr>
        <w:t>线的最低和最高构成的区间，当向上时，顺次</w:t>
      </w:r>
      <w:r>
        <w:rPr>
          <w:lang w:eastAsia="zh-CN"/>
        </w:rPr>
        <w:t>n</w:t>
      </w:r>
      <w:r>
        <w:rPr>
          <w:lang w:eastAsia="zh-CN"/>
        </w:rPr>
        <w:t>个包含关系的</w:t>
      </w:r>
      <w:r>
        <w:rPr>
          <w:lang w:eastAsia="zh-CN"/>
        </w:rPr>
        <w:t>K</w:t>
      </w:r>
      <w:r>
        <w:rPr>
          <w:lang w:eastAsia="zh-CN"/>
        </w:rPr>
        <w:t>线组，等价于</w:t>
      </w:r>
      <w:r>
        <w:rPr>
          <w:lang w:eastAsia="zh-CN"/>
        </w:rPr>
        <w:t>[</w:t>
      </w:r>
      <w:proofErr w:type="spellStart"/>
      <w:r>
        <w:rPr>
          <w:lang w:eastAsia="zh-CN"/>
        </w:rPr>
        <w:t>maxdi</w:t>
      </w:r>
      <w:proofErr w:type="spellEnd"/>
      <w:r w:rsidR="008F7346">
        <w:rPr>
          <w:lang w:eastAsia="zh-CN"/>
        </w:rPr>
        <w:t>，</w:t>
      </w:r>
      <w:proofErr w:type="spellStart"/>
      <w:r>
        <w:rPr>
          <w:lang w:eastAsia="zh-CN"/>
        </w:rPr>
        <w:t>maxgi</w:t>
      </w:r>
      <w:proofErr w:type="spellEnd"/>
      <w:r>
        <w:rPr>
          <w:lang w:eastAsia="zh-CN"/>
        </w:rPr>
        <w:t>]</w:t>
      </w:r>
      <w:r>
        <w:rPr>
          <w:lang w:eastAsia="zh-CN"/>
        </w:rPr>
        <w:t>的区间对应的</w:t>
      </w:r>
      <w:r>
        <w:rPr>
          <w:lang w:eastAsia="zh-CN"/>
        </w:rPr>
        <w:t>K</w:t>
      </w:r>
      <w:r>
        <w:rPr>
          <w:lang w:eastAsia="zh-CN"/>
        </w:rPr>
        <w:t>线，也就是说，这</w:t>
      </w:r>
      <w:r>
        <w:rPr>
          <w:lang w:eastAsia="zh-CN"/>
        </w:rPr>
        <w:t>n</w:t>
      </w:r>
      <w:r>
        <w:rPr>
          <w:lang w:eastAsia="zh-CN"/>
        </w:rPr>
        <w:t>个</w:t>
      </w:r>
      <w:r>
        <w:rPr>
          <w:lang w:eastAsia="zh-CN"/>
        </w:rPr>
        <w:t>K</w:t>
      </w:r>
      <w:r>
        <w:rPr>
          <w:lang w:eastAsia="zh-CN"/>
        </w:rPr>
        <w:lastRenderedPageBreak/>
        <w:t>线，和最低最高的区间为</w:t>
      </w:r>
      <w:r>
        <w:rPr>
          <w:lang w:eastAsia="zh-CN"/>
        </w:rPr>
        <w:t>[</w:t>
      </w:r>
      <w:proofErr w:type="spellStart"/>
      <w:r>
        <w:rPr>
          <w:lang w:eastAsia="zh-CN"/>
        </w:rPr>
        <w:t>maxdi</w:t>
      </w:r>
      <w:proofErr w:type="spellEnd"/>
      <w:r w:rsidR="008F7346">
        <w:rPr>
          <w:lang w:eastAsia="zh-CN"/>
        </w:rPr>
        <w:t>，</w:t>
      </w:r>
      <w:proofErr w:type="spellStart"/>
      <w:r>
        <w:rPr>
          <w:lang w:eastAsia="zh-CN"/>
        </w:rPr>
        <w:t>maxgi</w:t>
      </w:r>
      <w:proofErr w:type="spellEnd"/>
      <w:r>
        <w:rPr>
          <w:lang w:eastAsia="zh-CN"/>
        </w:rPr>
        <w:t>]</w:t>
      </w:r>
      <w:r>
        <w:rPr>
          <w:lang w:eastAsia="zh-CN"/>
        </w:rPr>
        <w:t>的</w:t>
      </w:r>
      <w:r>
        <w:rPr>
          <w:lang w:eastAsia="zh-CN"/>
        </w:rPr>
        <w:t>K</w:t>
      </w:r>
      <w:r>
        <w:rPr>
          <w:lang w:eastAsia="zh-CN"/>
        </w:rPr>
        <w:t>线是一回事情；向下时，顺次</w:t>
      </w:r>
      <w:r>
        <w:rPr>
          <w:lang w:eastAsia="zh-CN"/>
        </w:rPr>
        <w:t>n</w:t>
      </w:r>
      <w:r>
        <w:rPr>
          <w:lang w:eastAsia="zh-CN"/>
        </w:rPr>
        <w:t>个包含关系的</w:t>
      </w:r>
      <w:r>
        <w:rPr>
          <w:lang w:eastAsia="zh-CN"/>
        </w:rPr>
        <w:t>K</w:t>
      </w:r>
      <w:r>
        <w:rPr>
          <w:lang w:eastAsia="zh-CN"/>
        </w:rPr>
        <w:t>线组，等价于</w:t>
      </w:r>
      <w:r>
        <w:rPr>
          <w:lang w:eastAsia="zh-CN"/>
        </w:rPr>
        <w:t>[</w:t>
      </w:r>
      <w:proofErr w:type="spellStart"/>
      <w:r>
        <w:rPr>
          <w:lang w:eastAsia="zh-CN"/>
        </w:rPr>
        <w:t>mindi</w:t>
      </w:r>
      <w:proofErr w:type="spellEnd"/>
      <w:r w:rsidR="008F7346">
        <w:rPr>
          <w:lang w:eastAsia="zh-CN"/>
        </w:rPr>
        <w:t>，</w:t>
      </w:r>
      <w:proofErr w:type="spellStart"/>
      <w:r>
        <w:rPr>
          <w:lang w:eastAsia="zh-CN"/>
        </w:rPr>
        <w:t>mingi</w:t>
      </w:r>
      <w:proofErr w:type="spellEnd"/>
      <w:r>
        <w:rPr>
          <w:lang w:eastAsia="zh-CN"/>
        </w:rPr>
        <w:t>]</w:t>
      </w:r>
      <w:r>
        <w:rPr>
          <w:lang w:eastAsia="zh-CN"/>
        </w:rPr>
        <w:t>的区间对应的</w:t>
      </w:r>
      <w:r>
        <w:rPr>
          <w:lang w:eastAsia="zh-CN"/>
        </w:rPr>
        <w:t>K</w:t>
      </w:r>
      <w:r>
        <w:rPr>
          <w:lang w:eastAsia="zh-CN"/>
        </w:rPr>
        <w:t>线。</w:t>
      </w:r>
    </w:p>
    <w:p w14:paraId="6FE8B631" w14:textId="77777777" w:rsidR="00480CF5" w:rsidRDefault="00E44950">
      <w:pPr>
        <w:rPr>
          <w:lang w:eastAsia="zh-CN"/>
        </w:rPr>
      </w:pPr>
      <w:r>
        <w:rPr>
          <w:lang w:eastAsia="zh-CN"/>
        </w:rPr>
        <w:t>2</w:t>
      </w:r>
      <w:r>
        <w:rPr>
          <w:lang w:eastAsia="zh-CN"/>
        </w:rPr>
        <w:t>、</w:t>
      </w:r>
      <w:r w:rsidRPr="00112EC4">
        <w:rPr>
          <w:color w:val="FF0000"/>
          <w:lang w:eastAsia="zh-CN"/>
        </w:rPr>
        <w:t>结合律是有关本</w:t>
      </w:r>
      <w:r w:rsidRPr="00112EC4">
        <w:rPr>
          <w:color w:val="FF0000"/>
          <w:lang w:eastAsia="zh-CN"/>
        </w:rPr>
        <w:t>ID</w:t>
      </w:r>
      <w:r w:rsidRPr="00112EC4">
        <w:rPr>
          <w:color w:val="FF0000"/>
          <w:lang w:eastAsia="zh-CN"/>
        </w:rPr>
        <w:t>这理论中最基础的，在</w:t>
      </w:r>
      <w:r w:rsidRPr="00112EC4">
        <w:rPr>
          <w:color w:val="FF0000"/>
          <w:lang w:eastAsia="zh-CN"/>
        </w:rPr>
        <w:t>K</w:t>
      </w:r>
      <w:r w:rsidRPr="00112EC4">
        <w:rPr>
          <w:color w:val="FF0000"/>
          <w:lang w:eastAsia="zh-CN"/>
        </w:rPr>
        <w:t>线的包含关系中，当然也需要遵守，而包含关系，不符合传递律，也就是说，第</w:t>
      </w:r>
      <w:r w:rsidRPr="00112EC4">
        <w:rPr>
          <w:color w:val="FF0000"/>
          <w:lang w:eastAsia="zh-CN"/>
        </w:rPr>
        <w:t>1</w:t>
      </w:r>
      <w:r w:rsidRPr="00112EC4">
        <w:rPr>
          <w:color w:val="FF0000"/>
          <w:lang w:eastAsia="zh-CN"/>
        </w:rPr>
        <w:t>、</w:t>
      </w:r>
      <w:r w:rsidRPr="00112EC4">
        <w:rPr>
          <w:color w:val="FF0000"/>
          <w:lang w:eastAsia="zh-CN"/>
        </w:rPr>
        <w:t>2</w:t>
      </w:r>
      <w:r w:rsidRPr="00112EC4">
        <w:rPr>
          <w:color w:val="FF0000"/>
          <w:lang w:eastAsia="zh-CN"/>
        </w:rPr>
        <w:t>根</w:t>
      </w:r>
      <w:r w:rsidRPr="00112EC4">
        <w:rPr>
          <w:color w:val="FF0000"/>
          <w:lang w:eastAsia="zh-CN"/>
        </w:rPr>
        <w:t>K</w:t>
      </w:r>
      <w:r w:rsidRPr="00112EC4">
        <w:rPr>
          <w:color w:val="FF0000"/>
          <w:lang w:eastAsia="zh-CN"/>
        </w:rPr>
        <w:t>线是包含关系，第</w:t>
      </w:r>
      <w:r w:rsidRPr="00112EC4">
        <w:rPr>
          <w:color w:val="FF0000"/>
          <w:lang w:eastAsia="zh-CN"/>
        </w:rPr>
        <w:t>2</w:t>
      </w:r>
      <w:r w:rsidRPr="00112EC4">
        <w:rPr>
          <w:color w:val="FF0000"/>
          <w:lang w:eastAsia="zh-CN"/>
        </w:rPr>
        <w:t>、</w:t>
      </w:r>
      <w:r w:rsidRPr="00112EC4">
        <w:rPr>
          <w:color w:val="FF0000"/>
          <w:lang w:eastAsia="zh-CN"/>
        </w:rPr>
        <w:t>3</w:t>
      </w:r>
      <w:r w:rsidRPr="00112EC4">
        <w:rPr>
          <w:color w:val="FF0000"/>
          <w:lang w:eastAsia="zh-CN"/>
        </w:rPr>
        <w:t>根也是包含关系，但并不意味着第</w:t>
      </w:r>
      <w:r w:rsidRPr="00112EC4">
        <w:rPr>
          <w:color w:val="FF0000"/>
          <w:lang w:eastAsia="zh-CN"/>
        </w:rPr>
        <w:t>1</w:t>
      </w:r>
      <w:r w:rsidRPr="00112EC4">
        <w:rPr>
          <w:color w:val="FF0000"/>
          <w:lang w:eastAsia="zh-CN"/>
        </w:rPr>
        <w:t>、</w:t>
      </w:r>
      <w:r w:rsidRPr="00112EC4">
        <w:rPr>
          <w:color w:val="FF0000"/>
          <w:lang w:eastAsia="zh-CN"/>
        </w:rPr>
        <w:t>3</w:t>
      </w:r>
      <w:r w:rsidRPr="00112EC4">
        <w:rPr>
          <w:color w:val="FF0000"/>
          <w:lang w:eastAsia="zh-CN"/>
        </w:rPr>
        <w:t>根就有包含关系。因此在</w:t>
      </w:r>
      <w:r w:rsidRPr="00112EC4">
        <w:rPr>
          <w:color w:val="FF0000"/>
          <w:lang w:eastAsia="zh-CN"/>
        </w:rPr>
        <w:t>K</w:t>
      </w:r>
      <w:r w:rsidRPr="00112EC4">
        <w:rPr>
          <w:color w:val="FF0000"/>
          <w:lang w:eastAsia="zh-CN"/>
        </w:rPr>
        <w:t>线包含关系的分析中，还要遵守顺序原则，就是先用第</w:t>
      </w:r>
      <w:r w:rsidRPr="00112EC4">
        <w:rPr>
          <w:color w:val="FF0000"/>
          <w:lang w:eastAsia="zh-CN"/>
        </w:rPr>
        <w:t>1</w:t>
      </w:r>
      <w:r w:rsidRPr="00112EC4">
        <w:rPr>
          <w:color w:val="FF0000"/>
          <w:lang w:eastAsia="zh-CN"/>
        </w:rPr>
        <w:t>、</w:t>
      </w:r>
      <w:r w:rsidRPr="00112EC4">
        <w:rPr>
          <w:color w:val="FF0000"/>
          <w:lang w:eastAsia="zh-CN"/>
        </w:rPr>
        <w:t>2</w:t>
      </w:r>
      <w:r w:rsidRPr="00112EC4">
        <w:rPr>
          <w:color w:val="FF0000"/>
          <w:lang w:eastAsia="zh-CN"/>
        </w:rPr>
        <w:t>根</w:t>
      </w:r>
      <w:r w:rsidRPr="00112EC4">
        <w:rPr>
          <w:color w:val="FF0000"/>
          <w:lang w:eastAsia="zh-CN"/>
        </w:rPr>
        <w:t>K</w:t>
      </w:r>
      <w:r w:rsidRPr="00112EC4">
        <w:rPr>
          <w:color w:val="FF0000"/>
          <w:lang w:eastAsia="zh-CN"/>
        </w:rPr>
        <w:t>线的包含关系确认新的</w:t>
      </w:r>
      <w:r w:rsidRPr="00112EC4">
        <w:rPr>
          <w:color w:val="FF0000"/>
          <w:lang w:eastAsia="zh-CN"/>
        </w:rPr>
        <w:t>K</w:t>
      </w:r>
      <w:r w:rsidRPr="00112EC4">
        <w:rPr>
          <w:color w:val="FF0000"/>
          <w:lang w:eastAsia="zh-CN"/>
        </w:rPr>
        <w:t>线，然后用新的</w:t>
      </w:r>
      <w:r w:rsidRPr="00112EC4">
        <w:rPr>
          <w:color w:val="FF0000"/>
          <w:lang w:eastAsia="zh-CN"/>
        </w:rPr>
        <w:t>K</w:t>
      </w:r>
      <w:r w:rsidRPr="00112EC4">
        <w:rPr>
          <w:color w:val="FF0000"/>
          <w:lang w:eastAsia="zh-CN"/>
        </w:rPr>
        <w:t>线去和第三根比，如果有包含关系，继续用包含关系的法则结合成新的</w:t>
      </w:r>
      <w:r w:rsidRPr="00112EC4">
        <w:rPr>
          <w:color w:val="FF0000"/>
          <w:lang w:eastAsia="zh-CN"/>
        </w:rPr>
        <w:t>K</w:t>
      </w:r>
      <w:r w:rsidRPr="00112EC4">
        <w:rPr>
          <w:color w:val="FF0000"/>
          <w:lang w:eastAsia="zh-CN"/>
        </w:rPr>
        <w:t>线，如果没有，就按正常</w:t>
      </w:r>
      <w:r w:rsidRPr="00112EC4">
        <w:rPr>
          <w:color w:val="FF0000"/>
          <w:lang w:eastAsia="zh-CN"/>
        </w:rPr>
        <w:t>K</w:t>
      </w:r>
      <w:r w:rsidRPr="00112EC4">
        <w:rPr>
          <w:color w:val="FF0000"/>
          <w:lang w:eastAsia="zh-CN"/>
        </w:rPr>
        <w:t>线去处理。</w:t>
      </w:r>
    </w:p>
    <w:p w14:paraId="4DA257F5" w14:textId="77777777" w:rsidR="00480CF5" w:rsidRDefault="00E44950">
      <w:pPr>
        <w:rPr>
          <w:lang w:eastAsia="zh-CN"/>
        </w:rPr>
      </w:pPr>
      <w:r>
        <w:rPr>
          <w:lang w:eastAsia="zh-CN"/>
        </w:rPr>
        <w:t>3</w:t>
      </w:r>
      <w:r>
        <w:rPr>
          <w:lang w:eastAsia="zh-CN"/>
        </w:rPr>
        <w:t>、有人可能还要问，什么是向上？什么是向下？其实，这根本没什么可说的，任何看过图的都知道什么是向上，什么是向下。当然，本</w:t>
      </w:r>
      <w:r>
        <w:rPr>
          <w:lang w:eastAsia="zh-CN"/>
        </w:rPr>
        <w:t>ID</w:t>
      </w:r>
      <w:r>
        <w:rPr>
          <w:lang w:eastAsia="zh-CN"/>
        </w:rPr>
        <w:t>的理论是严格的几何理论，对向上向下，也可以严格地进行几何定义，只不过，这样对于不习惯数学符号的人，头又要大一次了。</w:t>
      </w:r>
    </w:p>
    <w:p w14:paraId="68152A0B" w14:textId="77777777" w:rsidR="00480CF5" w:rsidRPr="00112EC4" w:rsidRDefault="00E44950">
      <w:pPr>
        <w:rPr>
          <w:color w:val="FF0000"/>
          <w:lang w:eastAsia="zh-CN"/>
        </w:rPr>
      </w:pPr>
      <w:r w:rsidRPr="00112EC4">
        <w:rPr>
          <w:color w:val="FF0000"/>
          <w:lang w:eastAsia="zh-CN"/>
        </w:rPr>
        <w:t>假设，第</w:t>
      </w:r>
      <w:r w:rsidRPr="00112EC4">
        <w:rPr>
          <w:color w:val="FF0000"/>
          <w:lang w:eastAsia="zh-CN"/>
        </w:rPr>
        <w:t>n</w:t>
      </w:r>
      <w:r w:rsidRPr="00112EC4">
        <w:rPr>
          <w:color w:val="FF0000"/>
          <w:lang w:eastAsia="zh-CN"/>
        </w:rPr>
        <w:t>根</w:t>
      </w:r>
      <w:r w:rsidRPr="00112EC4">
        <w:rPr>
          <w:color w:val="FF0000"/>
          <w:lang w:eastAsia="zh-CN"/>
        </w:rPr>
        <w:t>K</w:t>
      </w:r>
      <w:proofErr w:type="gramStart"/>
      <w:r w:rsidRPr="00112EC4">
        <w:rPr>
          <w:color w:val="FF0000"/>
          <w:lang w:eastAsia="zh-CN"/>
        </w:rPr>
        <w:t>线满足第</w:t>
      </w:r>
      <w:proofErr w:type="gramEnd"/>
      <w:r w:rsidRPr="00112EC4">
        <w:rPr>
          <w:color w:val="FF0000"/>
          <w:lang w:eastAsia="zh-CN"/>
        </w:rPr>
        <w:t>n</w:t>
      </w:r>
      <w:r w:rsidRPr="00112EC4">
        <w:rPr>
          <w:color w:val="FF0000"/>
          <w:lang w:eastAsia="zh-CN"/>
        </w:rPr>
        <w:t>根与第</w:t>
      </w:r>
      <w:r w:rsidRPr="00112EC4">
        <w:rPr>
          <w:color w:val="FF0000"/>
          <w:lang w:eastAsia="zh-CN"/>
        </w:rPr>
        <w:t>n+1</w:t>
      </w:r>
      <w:r w:rsidRPr="00112EC4">
        <w:rPr>
          <w:color w:val="FF0000"/>
          <w:lang w:eastAsia="zh-CN"/>
        </w:rPr>
        <w:t>根的包含关系，而第</w:t>
      </w:r>
      <w:r w:rsidRPr="00112EC4">
        <w:rPr>
          <w:color w:val="FF0000"/>
          <w:lang w:eastAsia="zh-CN"/>
        </w:rPr>
        <w:t>n</w:t>
      </w:r>
      <w:r w:rsidRPr="00112EC4">
        <w:rPr>
          <w:color w:val="FF0000"/>
          <w:lang w:eastAsia="zh-CN"/>
        </w:rPr>
        <w:t>根与第</w:t>
      </w:r>
      <w:r w:rsidRPr="00112EC4">
        <w:rPr>
          <w:color w:val="FF0000"/>
          <w:lang w:eastAsia="zh-CN"/>
        </w:rPr>
        <w:t>n-1</w:t>
      </w:r>
      <w:r w:rsidRPr="00112EC4">
        <w:rPr>
          <w:color w:val="FF0000"/>
          <w:lang w:eastAsia="zh-CN"/>
        </w:rPr>
        <w:t>根不是包含关系，那么如果</w:t>
      </w:r>
      <w:proofErr w:type="spellStart"/>
      <w:r w:rsidRPr="00112EC4">
        <w:rPr>
          <w:color w:val="FF0000"/>
          <w:lang w:eastAsia="zh-CN"/>
        </w:rPr>
        <w:t>gn</w:t>
      </w:r>
      <w:proofErr w:type="spellEnd"/>
      <w:r w:rsidRPr="00112EC4">
        <w:rPr>
          <w:color w:val="FF0000"/>
          <w:lang w:eastAsia="zh-CN"/>
        </w:rPr>
        <w:t>&gt;=gn-1</w:t>
      </w:r>
      <w:r w:rsidRPr="00112EC4">
        <w:rPr>
          <w:color w:val="FF0000"/>
          <w:lang w:eastAsia="zh-CN"/>
        </w:rPr>
        <w:t>，那么称第</w:t>
      </w:r>
      <w:r w:rsidRPr="00112EC4">
        <w:rPr>
          <w:color w:val="FF0000"/>
          <w:lang w:eastAsia="zh-CN"/>
        </w:rPr>
        <w:t>n-1</w:t>
      </w:r>
      <w:r w:rsidRPr="00112EC4">
        <w:rPr>
          <w:color w:val="FF0000"/>
          <w:lang w:eastAsia="zh-CN"/>
        </w:rPr>
        <w:t>、</w:t>
      </w:r>
      <w:r w:rsidRPr="00112EC4">
        <w:rPr>
          <w:color w:val="FF0000"/>
          <w:lang w:eastAsia="zh-CN"/>
        </w:rPr>
        <w:t>n</w:t>
      </w:r>
      <w:r w:rsidRPr="00112EC4">
        <w:rPr>
          <w:color w:val="FF0000"/>
          <w:lang w:eastAsia="zh-CN"/>
        </w:rPr>
        <w:t>、</w:t>
      </w:r>
      <w:r w:rsidRPr="00112EC4">
        <w:rPr>
          <w:color w:val="FF0000"/>
          <w:lang w:eastAsia="zh-CN"/>
        </w:rPr>
        <w:t>n+1</w:t>
      </w:r>
      <w:r w:rsidRPr="00112EC4">
        <w:rPr>
          <w:color w:val="FF0000"/>
          <w:lang w:eastAsia="zh-CN"/>
        </w:rPr>
        <w:t>根</w:t>
      </w:r>
      <w:r w:rsidRPr="00112EC4">
        <w:rPr>
          <w:color w:val="FF0000"/>
          <w:lang w:eastAsia="zh-CN"/>
        </w:rPr>
        <w:t>K</w:t>
      </w:r>
      <w:r w:rsidRPr="00112EC4">
        <w:rPr>
          <w:color w:val="FF0000"/>
          <w:lang w:eastAsia="zh-CN"/>
        </w:rPr>
        <w:t>线是向上的；如果</w:t>
      </w:r>
      <w:proofErr w:type="spellStart"/>
      <w:r w:rsidRPr="00112EC4">
        <w:rPr>
          <w:color w:val="FF0000"/>
          <w:lang w:eastAsia="zh-CN"/>
        </w:rPr>
        <w:t>dn</w:t>
      </w:r>
      <w:proofErr w:type="spellEnd"/>
      <w:r w:rsidRPr="00112EC4">
        <w:rPr>
          <w:color w:val="FF0000"/>
          <w:lang w:eastAsia="zh-CN"/>
        </w:rPr>
        <w:t>&lt;=dn-1</w:t>
      </w:r>
      <w:r w:rsidRPr="00112EC4">
        <w:rPr>
          <w:color w:val="FF0000"/>
          <w:lang w:eastAsia="zh-CN"/>
        </w:rPr>
        <w:t>，那么称第</w:t>
      </w:r>
      <w:r w:rsidRPr="00112EC4">
        <w:rPr>
          <w:color w:val="FF0000"/>
          <w:lang w:eastAsia="zh-CN"/>
        </w:rPr>
        <w:t>n-1</w:t>
      </w:r>
      <w:r w:rsidRPr="00112EC4">
        <w:rPr>
          <w:color w:val="FF0000"/>
          <w:lang w:eastAsia="zh-CN"/>
        </w:rPr>
        <w:t>、</w:t>
      </w:r>
      <w:r w:rsidRPr="00112EC4">
        <w:rPr>
          <w:color w:val="FF0000"/>
          <w:lang w:eastAsia="zh-CN"/>
        </w:rPr>
        <w:t>n</w:t>
      </w:r>
      <w:r w:rsidRPr="00112EC4">
        <w:rPr>
          <w:color w:val="FF0000"/>
          <w:lang w:eastAsia="zh-CN"/>
        </w:rPr>
        <w:t>、</w:t>
      </w:r>
      <w:r w:rsidRPr="00112EC4">
        <w:rPr>
          <w:color w:val="FF0000"/>
          <w:lang w:eastAsia="zh-CN"/>
        </w:rPr>
        <w:t>n+1</w:t>
      </w:r>
      <w:r w:rsidRPr="00112EC4">
        <w:rPr>
          <w:color w:val="FF0000"/>
          <w:lang w:eastAsia="zh-CN"/>
        </w:rPr>
        <w:t>根</w:t>
      </w:r>
      <w:r w:rsidRPr="00112EC4">
        <w:rPr>
          <w:color w:val="FF0000"/>
          <w:lang w:eastAsia="zh-CN"/>
        </w:rPr>
        <w:t>K</w:t>
      </w:r>
      <w:r w:rsidRPr="00112EC4">
        <w:rPr>
          <w:color w:val="FF0000"/>
          <w:lang w:eastAsia="zh-CN"/>
        </w:rPr>
        <w:t>线是向下的。</w:t>
      </w:r>
    </w:p>
    <w:p w14:paraId="0EFAD23F" w14:textId="77777777" w:rsidR="00480CF5" w:rsidRDefault="00E44950">
      <w:pPr>
        <w:rPr>
          <w:lang w:eastAsia="zh-CN"/>
        </w:rPr>
      </w:pPr>
      <w:r>
        <w:rPr>
          <w:lang w:eastAsia="zh-CN"/>
        </w:rPr>
        <w:t>有人可能又要问，如果</w:t>
      </w:r>
      <w:proofErr w:type="spellStart"/>
      <w:r>
        <w:rPr>
          <w:lang w:eastAsia="zh-CN"/>
        </w:rPr>
        <w:t>gn</w:t>
      </w:r>
      <w:proofErr w:type="spellEnd"/>
      <w:r>
        <w:rPr>
          <w:lang w:eastAsia="zh-CN"/>
        </w:rPr>
        <w:t>&lt;gn-1</w:t>
      </w:r>
      <w:r>
        <w:rPr>
          <w:lang w:eastAsia="zh-CN"/>
        </w:rPr>
        <w:t>且</w:t>
      </w:r>
      <w:proofErr w:type="spellStart"/>
      <w:r>
        <w:rPr>
          <w:lang w:eastAsia="zh-CN"/>
        </w:rPr>
        <w:t>dn</w:t>
      </w:r>
      <w:proofErr w:type="spellEnd"/>
      <w:r>
        <w:rPr>
          <w:lang w:eastAsia="zh-CN"/>
        </w:rPr>
        <w:t>&gt;dn-1</w:t>
      </w:r>
      <w:r>
        <w:rPr>
          <w:lang w:eastAsia="zh-CN"/>
        </w:rPr>
        <w:t>，算什么？那就是一种包含关系，这就违反了前面第</w:t>
      </w:r>
      <w:r>
        <w:rPr>
          <w:lang w:eastAsia="zh-CN"/>
        </w:rPr>
        <w:t>n</w:t>
      </w:r>
      <w:r>
        <w:rPr>
          <w:lang w:eastAsia="zh-CN"/>
        </w:rPr>
        <w:t>根与第</w:t>
      </w:r>
      <w:r>
        <w:rPr>
          <w:lang w:eastAsia="zh-CN"/>
        </w:rPr>
        <w:t>n-1</w:t>
      </w:r>
      <w:r>
        <w:rPr>
          <w:lang w:eastAsia="zh-CN"/>
        </w:rPr>
        <w:t>根不是包含关系的假设。同样道理，</w:t>
      </w:r>
      <w:proofErr w:type="spellStart"/>
      <w:r>
        <w:rPr>
          <w:lang w:eastAsia="zh-CN"/>
        </w:rPr>
        <w:t>gn</w:t>
      </w:r>
      <w:proofErr w:type="spellEnd"/>
      <w:r>
        <w:rPr>
          <w:lang w:eastAsia="zh-CN"/>
        </w:rPr>
        <w:t>&gt;=gn-1</w:t>
      </w:r>
      <w:r>
        <w:rPr>
          <w:lang w:eastAsia="zh-CN"/>
        </w:rPr>
        <w:t>与</w:t>
      </w:r>
      <w:proofErr w:type="spellStart"/>
      <w:r>
        <w:rPr>
          <w:lang w:eastAsia="zh-CN"/>
        </w:rPr>
        <w:t>dn</w:t>
      </w:r>
      <w:proofErr w:type="spellEnd"/>
      <w:r>
        <w:rPr>
          <w:lang w:eastAsia="zh-CN"/>
        </w:rPr>
        <w:t>&lt;=dn-1</w:t>
      </w:r>
      <w:r>
        <w:rPr>
          <w:lang w:eastAsia="zh-CN"/>
        </w:rPr>
        <w:t>不可能同时成立。</w:t>
      </w:r>
    </w:p>
    <w:p w14:paraId="47608417" w14:textId="77777777" w:rsidR="00480CF5" w:rsidRDefault="00E44950">
      <w:pPr>
        <w:rPr>
          <w:lang w:eastAsia="zh-CN"/>
        </w:rPr>
      </w:pPr>
      <w:r>
        <w:rPr>
          <w:lang w:eastAsia="zh-CN"/>
        </w:rPr>
        <w:t>上面包含关系的定义已经十分清楚，就是一些最精确的几何定义，只要按照定义来，没有任何图是不可以精确无误地、按统一的标准去找出所有的分型来。注意，这种定义是唯一的，有统一答案的，就算是本</w:t>
      </w:r>
      <w:r>
        <w:rPr>
          <w:lang w:eastAsia="zh-CN"/>
        </w:rPr>
        <w:t>ID</w:t>
      </w:r>
      <w:r>
        <w:rPr>
          <w:lang w:eastAsia="zh-CN"/>
        </w:rPr>
        <w:t>，如果弄错了，也就是错，没有任何含糊的地方，是可以在</w:t>
      </w:r>
      <w:proofErr w:type="gramStart"/>
      <w:r>
        <w:rPr>
          <w:lang w:eastAsia="zh-CN"/>
        </w:rPr>
        <w:t>当下或</w:t>
      </w:r>
      <w:proofErr w:type="gramEnd"/>
      <w:r>
        <w:rPr>
          <w:lang w:eastAsia="zh-CN"/>
        </w:rPr>
        <w:t>任何时候明确无误地给出唯一答案的，这答案与时间无关，与人无关，是客观的，不可更改的，唯一的要求就是被分析的</w:t>
      </w:r>
      <w:r>
        <w:rPr>
          <w:lang w:eastAsia="zh-CN"/>
        </w:rPr>
        <w:t>K</w:t>
      </w:r>
      <w:r>
        <w:rPr>
          <w:lang w:eastAsia="zh-CN"/>
        </w:rPr>
        <w:t>线已经走出来。</w:t>
      </w:r>
    </w:p>
    <w:p w14:paraId="5CB851F3" w14:textId="77777777" w:rsidR="00480CF5" w:rsidRDefault="00E44950">
      <w:pPr>
        <w:rPr>
          <w:lang w:eastAsia="zh-CN"/>
        </w:rPr>
      </w:pPr>
      <w:r>
        <w:rPr>
          <w:lang w:eastAsia="zh-CN"/>
        </w:rPr>
        <w:t>从这里，本</w:t>
      </w:r>
      <w:r>
        <w:rPr>
          <w:lang w:eastAsia="zh-CN"/>
        </w:rPr>
        <w:t>ID</w:t>
      </w:r>
      <w:r>
        <w:rPr>
          <w:lang w:eastAsia="zh-CN"/>
        </w:rPr>
        <w:t>理论的当下性也就有了一个很客观的描述。</w:t>
      </w:r>
      <w:r w:rsidRPr="00CE720B">
        <w:rPr>
          <w:color w:val="FF0000"/>
          <w:lang w:eastAsia="zh-CN"/>
        </w:rPr>
        <w:t>为什么要当下的？因为如果当下那些</w:t>
      </w:r>
      <w:r w:rsidRPr="00CE720B">
        <w:rPr>
          <w:color w:val="FF0000"/>
          <w:lang w:eastAsia="zh-CN"/>
        </w:rPr>
        <w:t>K</w:t>
      </w:r>
      <w:r w:rsidRPr="00CE720B">
        <w:rPr>
          <w:color w:val="FF0000"/>
          <w:lang w:eastAsia="zh-CN"/>
        </w:rPr>
        <w:t>线还没走出来，那么具体的分型就找不出来，相应的笔、线段、最低级别中枢、高级别走势类型等就不可能划分出来，这样就无从分析了。而一旦当下的</w:t>
      </w:r>
      <w:r w:rsidRPr="00CE720B">
        <w:rPr>
          <w:color w:val="FF0000"/>
          <w:lang w:eastAsia="zh-CN"/>
        </w:rPr>
        <w:t>K</w:t>
      </w:r>
      <w:r w:rsidRPr="00CE720B">
        <w:rPr>
          <w:color w:val="FF0000"/>
          <w:lang w:eastAsia="zh-CN"/>
        </w:rPr>
        <w:t>线走出来，就可以</w:t>
      </w:r>
      <w:proofErr w:type="gramStart"/>
      <w:r w:rsidRPr="00CE720B">
        <w:rPr>
          <w:color w:val="FF0000"/>
          <w:lang w:eastAsia="zh-CN"/>
        </w:rPr>
        <w:t>当下按</w:t>
      </w:r>
      <w:proofErr w:type="gramEnd"/>
      <w:r w:rsidRPr="00CE720B">
        <w:rPr>
          <w:color w:val="FF0000"/>
          <w:lang w:eastAsia="zh-CN"/>
        </w:rPr>
        <w:t>客观标准唯一地找出相应的分型结构，当下的分析和事后的分析，是一样的，分析的结果也是一样的，没有任何的不同。</w:t>
      </w:r>
      <w:r>
        <w:rPr>
          <w:lang w:eastAsia="zh-CN"/>
        </w:rPr>
        <w:t>因此，当下性，其实就是本</w:t>
      </w:r>
      <w:r>
        <w:rPr>
          <w:lang w:eastAsia="zh-CN"/>
        </w:rPr>
        <w:t>ID</w:t>
      </w:r>
      <w:r>
        <w:rPr>
          <w:lang w:eastAsia="zh-CN"/>
        </w:rPr>
        <w:t>的客观性。</w:t>
      </w:r>
    </w:p>
    <w:p w14:paraId="262CD130" w14:textId="77777777" w:rsidR="00480CF5" w:rsidRDefault="00E44950">
      <w:pPr>
        <w:rPr>
          <w:lang w:eastAsia="zh-CN"/>
        </w:rPr>
      </w:pPr>
      <w:r>
        <w:rPr>
          <w:lang w:eastAsia="zh-CN"/>
        </w:rPr>
        <w:t>有人可能要问，如果看</w:t>
      </w:r>
      <w:r>
        <w:rPr>
          <w:lang w:eastAsia="zh-CN"/>
        </w:rPr>
        <w:t>30</w:t>
      </w:r>
      <w:r>
        <w:rPr>
          <w:lang w:eastAsia="zh-CN"/>
        </w:rPr>
        <w:t>分钟图，可能</w:t>
      </w:r>
      <w:r>
        <w:rPr>
          <w:lang w:eastAsia="zh-CN"/>
        </w:rPr>
        <w:t>K</w:t>
      </w:r>
      <w:r>
        <w:rPr>
          <w:lang w:eastAsia="zh-CN"/>
        </w:rPr>
        <w:t>线一直犬牙交错，找不到分型。这有什么奇怪的，在年线图里，找到分型的机会更小，可能十几年找不到一个也很正常，</w:t>
      </w:r>
      <w:r>
        <w:rPr>
          <w:lang w:eastAsia="zh-CN"/>
        </w:rPr>
        <w:lastRenderedPageBreak/>
        <w:t>这还是显微镜倍数的比喻问题。确定显微镜的倍数，就</w:t>
      </w:r>
      <w:proofErr w:type="gramStart"/>
      <w:r>
        <w:rPr>
          <w:lang w:eastAsia="zh-CN"/>
        </w:rPr>
        <w:t>按看到</w:t>
      </w:r>
      <w:proofErr w:type="gramEnd"/>
      <w:r>
        <w:rPr>
          <w:lang w:eastAsia="zh-CN"/>
        </w:rPr>
        <w:t>的</w:t>
      </w:r>
      <w:r>
        <w:rPr>
          <w:lang w:eastAsia="zh-CN"/>
        </w:rPr>
        <w:t>K</w:t>
      </w:r>
      <w:r>
        <w:rPr>
          <w:lang w:eastAsia="zh-CN"/>
        </w:rPr>
        <w:t>线用定义严格来，没有符合定义的，就是没有，就这么简单。如果希望能分析得更精确，那就用小级别的图，例如，不要用</w:t>
      </w:r>
      <w:r>
        <w:rPr>
          <w:lang w:eastAsia="zh-CN"/>
        </w:rPr>
        <w:t>30</w:t>
      </w:r>
      <w:r>
        <w:rPr>
          <w:lang w:eastAsia="zh-CN"/>
        </w:rPr>
        <w:t>分钟图，用</w:t>
      </w:r>
      <w:r>
        <w:rPr>
          <w:lang w:eastAsia="zh-CN"/>
        </w:rPr>
        <w:t>1</w:t>
      </w:r>
      <w:r>
        <w:rPr>
          <w:lang w:eastAsia="zh-CN"/>
        </w:rPr>
        <w:t>分钟图，这样自然能分辨得更清楚。再次强调，用什么图与以什么级别操作没任何必然关系，用</w:t>
      </w:r>
      <w:r>
        <w:rPr>
          <w:lang w:eastAsia="zh-CN"/>
        </w:rPr>
        <w:t>1</w:t>
      </w:r>
      <w:r>
        <w:rPr>
          <w:lang w:eastAsia="zh-CN"/>
        </w:rPr>
        <w:t>分钟图，也可以</w:t>
      </w:r>
      <w:proofErr w:type="gramStart"/>
      <w:r>
        <w:rPr>
          <w:lang w:eastAsia="zh-CN"/>
        </w:rPr>
        <w:t>找出年</w:t>
      </w:r>
      <w:proofErr w:type="gramEnd"/>
      <w:r>
        <w:rPr>
          <w:lang w:eastAsia="zh-CN"/>
        </w:rPr>
        <w:t>线级别的背驰，然后进行相应级别的操作。看</w:t>
      </w:r>
      <w:r>
        <w:rPr>
          <w:lang w:eastAsia="zh-CN"/>
        </w:rPr>
        <w:t>1</w:t>
      </w:r>
      <w:r>
        <w:rPr>
          <w:lang w:eastAsia="zh-CN"/>
        </w:rPr>
        <w:t>分钟图，并不意味着一定要玩超短线，把显微镜当成被显微镜的，肯定是脑子水太多了。</w:t>
      </w:r>
    </w:p>
    <w:p w14:paraId="2061E639" w14:textId="77777777" w:rsidR="00480CF5" w:rsidRPr="00173179" w:rsidRDefault="00E44950">
      <w:pPr>
        <w:rPr>
          <w:color w:val="FF0000"/>
          <w:lang w:eastAsia="zh-CN"/>
        </w:rPr>
      </w:pPr>
      <w:r w:rsidRPr="00173179">
        <w:rPr>
          <w:color w:val="FF0000"/>
          <w:lang w:eastAsia="zh-CN"/>
        </w:rPr>
        <w:t>从分型到笔，必须是一顶</w:t>
      </w:r>
      <w:proofErr w:type="gramStart"/>
      <w:r w:rsidRPr="00173179">
        <w:rPr>
          <w:color w:val="FF0000"/>
          <w:lang w:eastAsia="zh-CN"/>
        </w:rPr>
        <w:t>一</w:t>
      </w:r>
      <w:proofErr w:type="gramEnd"/>
      <w:r w:rsidRPr="00173179">
        <w:rPr>
          <w:color w:val="FF0000"/>
          <w:lang w:eastAsia="zh-CN"/>
        </w:rPr>
        <w:t>底。那么，两个顶或底能构成一笔吗？这里，有两种情况，第一种，在两个顶或底中间有其他的顶和底，这种情况，只是把好几笔当成了一笔，所以只要继续用一顶</w:t>
      </w:r>
      <w:proofErr w:type="gramStart"/>
      <w:r w:rsidRPr="00173179">
        <w:rPr>
          <w:color w:val="FF0000"/>
          <w:lang w:eastAsia="zh-CN"/>
        </w:rPr>
        <w:t>一</w:t>
      </w:r>
      <w:proofErr w:type="gramEnd"/>
      <w:r w:rsidRPr="00173179">
        <w:rPr>
          <w:color w:val="FF0000"/>
          <w:lang w:eastAsia="zh-CN"/>
        </w:rPr>
        <w:t>底的原则，自然可以解决；第二种，在两个顶或底中间没有其他的顶和底，这种情况，意味着第一个顶或底后的转折级别太小，不足以构成值得考察的对象，这种情况下，第一个的顶或底就可以忽略其存在了，可以忽略不算了。</w:t>
      </w:r>
    </w:p>
    <w:p w14:paraId="66C9CCA1" w14:textId="77777777" w:rsidR="00480CF5" w:rsidRDefault="00E44950">
      <w:pPr>
        <w:rPr>
          <w:lang w:eastAsia="zh-CN"/>
        </w:rPr>
      </w:pPr>
      <w:r w:rsidRPr="00173179">
        <w:rPr>
          <w:color w:val="FF0000"/>
          <w:lang w:eastAsia="zh-CN"/>
        </w:rPr>
        <w:t>所以，根据上面的分析，对第二种情况进行相应处理（类似对分型中包含关系的处理），就可以严格地说，先顶后底，构成向下一笔；先底后顶，构成向上一笔。而所有的图形，都可以唯一地分解为上下交替的笔的连接。显然，除了第二种情况中的第一个顶或</w:t>
      </w:r>
      <w:proofErr w:type="gramStart"/>
      <w:r w:rsidRPr="00173179">
        <w:rPr>
          <w:color w:val="FF0000"/>
          <w:lang w:eastAsia="zh-CN"/>
        </w:rPr>
        <w:t>底类似</w:t>
      </w:r>
      <w:proofErr w:type="gramEnd"/>
      <w:r w:rsidRPr="00173179">
        <w:rPr>
          <w:color w:val="FF0000"/>
          <w:lang w:eastAsia="zh-CN"/>
        </w:rPr>
        <w:t>的分型，其他类型的分型，</w:t>
      </w:r>
      <w:proofErr w:type="gramStart"/>
      <w:r w:rsidRPr="00173179">
        <w:rPr>
          <w:color w:val="FF0000"/>
          <w:lang w:eastAsia="zh-CN"/>
        </w:rPr>
        <w:t>都唯一</w:t>
      </w:r>
      <w:proofErr w:type="gramEnd"/>
      <w:r w:rsidRPr="00173179">
        <w:rPr>
          <w:color w:val="FF0000"/>
          <w:lang w:eastAsia="zh-CN"/>
        </w:rPr>
        <w:t>地分别属于相邻的上下两笔，是这两笔间的连接。</w:t>
      </w:r>
      <w:r>
        <w:rPr>
          <w:lang w:eastAsia="zh-CN"/>
        </w:rPr>
        <w:t>用一个最简单的比喻，膝盖就是分型，而大腿和小腿就是连接的两笔。</w:t>
      </w:r>
    </w:p>
    <w:p w14:paraId="66BC37F8" w14:textId="77777777" w:rsidR="00480CF5" w:rsidRPr="00173179" w:rsidRDefault="00E44950">
      <w:pPr>
        <w:rPr>
          <w:color w:val="FF0000"/>
          <w:lang w:eastAsia="zh-CN"/>
        </w:rPr>
      </w:pPr>
      <w:r>
        <w:rPr>
          <w:lang w:eastAsia="zh-CN"/>
        </w:rPr>
        <w:t>有了笔，那么线段就很简单了，</w:t>
      </w:r>
      <w:r w:rsidRPr="00173179">
        <w:rPr>
          <w:color w:val="FF0000"/>
          <w:lang w:eastAsia="zh-CN"/>
        </w:rPr>
        <w:t>线段至少有三笔，线段无非有两种，从向上一笔开始的，和从向下一笔开始的。</w:t>
      </w:r>
    </w:p>
    <w:p w14:paraId="5DBC0C1E" w14:textId="77777777" w:rsidR="00480CF5" w:rsidRPr="00173179" w:rsidRDefault="00E44950">
      <w:pPr>
        <w:rPr>
          <w:color w:val="FF0000"/>
          <w:lang w:eastAsia="zh-CN"/>
        </w:rPr>
      </w:pPr>
      <w:r w:rsidRPr="00173179">
        <w:rPr>
          <w:color w:val="FF0000"/>
          <w:lang w:eastAsia="zh-CN"/>
        </w:rPr>
        <w:t>对于从向上一笔开始的，其中的分型构成这样的序列：</w:t>
      </w:r>
      <w:r w:rsidRPr="00173179">
        <w:rPr>
          <w:color w:val="FF0000"/>
          <w:lang w:eastAsia="zh-CN"/>
        </w:rPr>
        <w:t>d1g1d2g2d3g3…</w:t>
      </w:r>
      <w:proofErr w:type="spellStart"/>
      <w:r w:rsidRPr="00173179">
        <w:rPr>
          <w:color w:val="FF0000"/>
          <w:lang w:eastAsia="zh-CN"/>
        </w:rPr>
        <w:t>dngn</w:t>
      </w:r>
      <w:proofErr w:type="spellEnd"/>
      <w:r w:rsidRPr="00173179">
        <w:rPr>
          <w:color w:val="FF0000"/>
          <w:lang w:eastAsia="zh-CN"/>
        </w:rPr>
        <w:t>（其中</w:t>
      </w:r>
      <w:r w:rsidRPr="00173179">
        <w:rPr>
          <w:color w:val="FF0000"/>
          <w:lang w:eastAsia="zh-CN"/>
        </w:rPr>
        <w:t>di</w:t>
      </w:r>
      <w:r w:rsidRPr="00173179">
        <w:rPr>
          <w:color w:val="FF0000"/>
          <w:lang w:eastAsia="zh-CN"/>
        </w:rPr>
        <w:t>代表第</w:t>
      </w:r>
      <w:proofErr w:type="spellStart"/>
      <w:r w:rsidRPr="00173179">
        <w:rPr>
          <w:color w:val="FF0000"/>
          <w:lang w:eastAsia="zh-CN"/>
        </w:rPr>
        <w:t>i</w:t>
      </w:r>
      <w:proofErr w:type="spellEnd"/>
      <w:r w:rsidRPr="00173179">
        <w:rPr>
          <w:color w:val="FF0000"/>
          <w:lang w:eastAsia="zh-CN"/>
        </w:rPr>
        <w:t>个底，</w:t>
      </w:r>
      <w:proofErr w:type="spellStart"/>
      <w:r w:rsidRPr="00173179">
        <w:rPr>
          <w:color w:val="FF0000"/>
          <w:lang w:eastAsia="zh-CN"/>
        </w:rPr>
        <w:t>gi</w:t>
      </w:r>
      <w:proofErr w:type="spellEnd"/>
      <w:r w:rsidRPr="00173179">
        <w:rPr>
          <w:color w:val="FF0000"/>
          <w:lang w:eastAsia="zh-CN"/>
        </w:rPr>
        <w:t>代表第</w:t>
      </w:r>
      <w:proofErr w:type="spellStart"/>
      <w:r w:rsidRPr="00173179">
        <w:rPr>
          <w:color w:val="FF0000"/>
          <w:lang w:eastAsia="zh-CN"/>
        </w:rPr>
        <w:t>i</w:t>
      </w:r>
      <w:proofErr w:type="spellEnd"/>
      <w:r w:rsidRPr="00173179">
        <w:rPr>
          <w:color w:val="FF0000"/>
          <w:lang w:eastAsia="zh-CN"/>
        </w:rPr>
        <w:t>个顶）。如果找到</w:t>
      </w:r>
      <w:proofErr w:type="spellStart"/>
      <w:r w:rsidRPr="00173179">
        <w:rPr>
          <w:color w:val="FF0000"/>
          <w:lang w:eastAsia="zh-CN"/>
        </w:rPr>
        <w:t>i</w:t>
      </w:r>
      <w:proofErr w:type="spellEnd"/>
      <w:r w:rsidRPr="00173179">
        <w:rPr>
          <w:color w:val="FF0000"/>
          <w:lang w:eastAsia="zh-CN"/>
        </w:rPr>
        <w:t>和</w:t>
      </w:r>
      <w:r w:rsidRPr="00173179">
        <w:rPr>
          <w:color w:val="FF0000"/>
          <w:lang w:eastAsia="zh-CN"/>
        </w:rPr>
        <w:t>j</w:t>
      </w:r>
      <w:r w:rsidRPr="00173179">
        <w:rPr>
          <w:color w:val="FF0000"/>
          <w:lang w:eastAsia="zh-CN"/>
        </w:rPr>
        <w:t>，</w:t>
      </w:r>
      <w:r w:rsidRPr="00173179">
        <w:rPr>
          <w:color w:val="FF0000"/>
          <w:lang w:eastAsia="zh-CN"/>
        </w:rPr>
        <w:t>j&gt;=i+2</w:t>
      </w:r>
      <w:r w:rsidR="008F7346" w:rsidRPr="00173179">
        <w:rPr>
          <w:color w:val="FF0000"/>
          <w:lang w:eastAsia="zh-CN"/>
        </w:rPr>
        <w:t>，</w:t>
      </w:r>
      <w:r w:rsidRPr="00173179">
        <w:rPr>
          <w:color w:val="FF0000"/>
          <w:lang w:eastAsia="zh-CN"/>
        </w:rPr>
        <w:t>使得</w:t>
      </w:r>
      <w:proofErr w:type="spellStart"/>
      <w:r w:rsidRPr="00173179">
        <w:rPr>
          <w:color w:val="FF0000"/>
          <w:lang w:eastAsia="zh-CN"/>
        </w:rPr>
        <w:t>dj</w:t>
      </w:r>
      <w:proofErr w:type="spellEnd"/>
      <w:r w:rsidRPr="00173179">
        <w:rPr>
          <w:color w:val="FF0000"/>
          <w:lang w:eastAsia="zh-CN"/>
        </w:rPr>
        <w:t>&lt;=</w:t>
      </w:r>
      <w:proofErr w:type="spellStart"/>
      <w:r w:rsidRPr="00173179">
        <w:rPr>
          <w:color w:val="FF0000"/>
          <w:lang w:eastAsia="zh-CN"/>
        </w:rPr>
        <w:t>gi</w:t>
      </w:r>
      <w:proofErr w:type="spellEnd"/>
      <w:r w:rsidR="008F7346" w:rsidRPr="00173179">
        <w:rPr>
          <w:color w:val="FF0000"/>
          <w:lang w:eastAsia="zh-CN"/>
        </w:rPr>
        <w:t>，</w:t>
      </w:r>
      <w:r w:rsidRPr="00173179">
        <w:rPr>
          <w:color w:val="FF0000"/>
          <w:lang w:eastAsia="zh-CN"/>
        </w:rPr>
        <w:t>那么称向上线段被笔破坏。</w:t>
      </w:r>
    </w:p>
    <w:p w14:paraId="1229D1BD" w14:textId="77777777" w:rsidR="00480CF5" w:rsidRPr="00173179" w:rsidRDefault="00E44950">
      <w:pPr>
        <w:rPr>
          <w:color w:val="FF0000"/>
          <w:lang w:eastAsia="zh-CN"/>
        </w:rPr>
      </w:pPr>
      <w:r w:rsidRPr="00173179">
        <w:rPr>
          <w:color w:val="FF0000"/>
          <w:lang w:eastAsia="zh-CN"/>
        </w:rPr>
        <w:t>对于从向下一笔开始的，其中的分型构成这样的序列：</w:t>
      </w:r>
      <w:r w:rsidRPr="00173179">
        <w:rPr>
          <w:color w:val="FF0000"/>
          <w:lang w:eastAsia="zh-CN"/>
        </w:rPr>
        <w:t>g1d1g2d2…</w:t>
      </w:r>
      <w:proofErr w:type="spellStart"/>
      <w:r w:rsidRPr="00173179">
        <w:rPr>
          <w:color w:val="FF0000"/>
          <w:lang w:eastAsia="zh-CN"/>
        </w:rPr>
        <w:t>gndn</w:t>
      </w:r>
      <w:proofErr w:type="spellEnd"/>
      <w:r w:rsidRPr="00173179">
        <w:rPr>
          <w:color w:val="FF0000"/>
          <w:lang w:eastAsia="zh-CN"/>
        </w:rPr>
        <w:t>（其中</w:t>
      </w:r>
      <w:r w:rsidRPr="00173179">
        <w:rPr>
          <w:color w:val="FF0000"/>
          <w:lang w:eastAsia="zh-CN"/>
        </w:rPr>
        <w:t>di</w:t>
      </w:r>
      <w:r w:rsidRPr="00173179">
        <w:rPr>
          <w:color w:val="FF0000"/>
          <w:lang w:eastAsia="zh-CN"/>
        </w:rPr>
        <w:t>代表第</w:t>
      </w:r>
      <w:proofErr w:type="spellStart"/>
      <w:r w:rsidRPr="00173179">
        <w:rPr>
          <w:color w:val="FF0000"/>
          <w:lang w:eastAsia="zh-CN"/>
        </w:rPr>
        <w:t>i</w:t>
      </w:r>
      <w:proofErr w:type="spellEnd"/>
      <w:r w:rsidRPr="00173179">
        <w:rPr>
          <w:color w:val="FF0000"/>
          <w:lang w:eastAsia="zh-CN"/>
        </w:rPr>
        <w:t>个底，</w:t>
      </w:r>
      <w:proofErr w:type="spellStart"/>
      <w:r w:rsidRPr="00173179">
        <w:rPr>
          <w:color w:val="FF0000"/>
          <w:lang w:eastAsia="zh-CN"/>
        </w:rPr>
        <w:t>gi</w:t>
      </w:r>
      <w:proofErr w:type="spellEnd"/>
      <w:r w:rsidRPr="00173179">
        <w:rPr>
          <w:color w:val="FF0000"/>
          <w:lang w:eastAsia="zh-CN"/>
        </w:rPr>
        <w:t>代表第</w:t>
      </w:r>
      <w:proofErr w:type="spellStart"/>
      <w:r w:rsidRPr="00173179">
        <w:rPr>
          <w:color w:val="FF0000"/>
          <w:lang w:eastAsia="zh-CN"/>
        </w:rPr>
        <w:t>i</w:t>
      </w:r>
      <w:proofErr w:type="spellEnd"/>
      <w:r w:rsidRPr="00173179">
        <w:rPr>
          <w:color w:val="FF0000"/>
          <w:lang w:eastAsia="zh-CN"/>
        </w:rPr>
        <w:t>个顶）。如果找到</w:t>
      </w:r>
      <w:proofErr w:type="spellStart"/>
      <w:r w:rsidRPr="00173179">
        <w:rPr>
          <w:color w:val="FF0000"/>
          <w:lang w:eastAsia="zh-CN"/>
        </w:rPr>
        <w:t>i</w:t>
      </w:r>
      <w:proofErr w:type="spellEnd"/>
      <w:r w:rsidRPr="00173179">
        <w:rPr>
          <w:color w:val="FF0000"/>
          <w:lang w:eastAsia="zh-CN"/>
        </w:rPr>
        <w:t>和</w:t>
      </w:r>
      <w:r w:rsidRPr="00173179">
        <w:rPr>
          <w:color w:val="FF0000"/>
          <w:lang w:eastAsia="zh-CN"/>
        </w:rPr>
        <w:t>j</w:t>
      </w:r>
      <w:r w:rsidRPr="00173179">
        <w:rPr>
          <w:color w:val="FF0000"/>
          <w:lang w:eastAsia="zh-CN"/>
        </w:rPr>
        <w:t>，</w:t>
      </w:r>
      <w:r w:rsidRPr="00173179">
        <w:rPr>
          <w:color w:val="FF0000"/>
          <w:lang w:eastAsia="zh-CN"/>
        </w:rPr>
        <w:t>j&gt;=i+2</w:t>
      </w:r>
      <w:r w:rsidR="008F7346" w:rsidRPr="00173179">
        <w:rPr>
          <w:color w:val="FF0000"/>
          <w:lang w:eastAsia="zh-CN"/>
        </w:rPr>
        <w:t>，</w:t>
      </w:r>
      <w:r w:rsidRPr="00173179">
        <w:rPr>
          <w:color w:val="FF0000"/>
          <w:lang w:eastAsia="zh-CN"/>
        </w:rPr>
        <w:t>使得</w:t>
      </w:r>
      <w:proofErr w:type="spellStart"/>
      <w:r w:rsidRPr="00173179">
        <w:rPr>
          <w:color w:val="FF0000"/>
          <w:lang w:eastAsia="zh-CN"/>
        </w:rPr>
        <w:t>gj</w:t>
      </w:r>
      <w:proofErr w:type="spellEnd"/>
      <w:r w:rsidRPr="00173179">
        <w:rPr>
          <w:color w:val="FF0000"/>
          <w:lang w:eastAsia="zh-CN"/>
        </w:rPr>
        <w:t>&gt;=di</w:t>
      </w:r>
      <w:r w:rsidR="008F7346" w:rsidRPr="00173179">
        <w:rPr>
          <w:color w:val="FF0000"/>
          <w:lang w:eastAsia="zh-CN"/>
        </w:rPr>
        <w:t>，</w:t>
      </w:r>
      <w:r w:rsidRPr="00173179">
        <w:rPr>
          <w:color w:val="FF0000"/>
          <w:lang w:eastAsia="zh-CN"/>
        </w:rPr>
        <w:t>那么称向下线段被笔破坏。</w:t>
      </w:r>
    </w:p>
    <w:p w14:paraId="695FF648" w14:textId="77777777" w:rsidR="00480CF5" w:rsidRDefault="00E44950">
      <w:pPr>
        <w:rPr>
          <w:lang w:eastAsia="zh-CN"/>
        </w:rPr>
      </w:pPr>
      <w:r w:rsidRPr="00173179">
        <w:rPr>
          <w:color w:val="FF0000"/>
          <w:lang w:eastAsia="zh-CN"/>
        </w:rPr>
        <w:t>线段有一个最基本的前提，就是线段的前三笔，必须有重叠的部分，</w:t>
      </w:r>
      <w:r>
        <w:rPr>
          <w:lang w:eastAsia="zh-CN"/>
        </w:rPr>
        <w:t>这个前提在前面可能没有特别强调，这里必须特别强调一次。线段至少有三笔，但并不是连续的三笔就一定构成线段，这三笔必须有重叠的部分。由上面线段被</w:t>
      </w:r>
      <w:proofErr w:type="gramStart"/>
      <w:r>
        <w:rPr>
          <w:lang w:eastAsia="zh-CN"/>
        </w:rPr>
        <w:t>笔破坏</w:t>
      </w:r>
      <w:proofErr w:type="gramEnd"/>
      <w:r>
        <w:rPr>
          <w:lang w:eastAsia="zh-CN"/>
        </w:rPr>
        <w:t>的定义可以证明：</w:t>
      </w:r>
    </w:p>
    <w:p w14:paraId="217811F5" w14:textId="77777777" w:rsidR="00480CF5" w:rsidRPr="00FE79D9" w:rsidRDefault="00E44950" w:rsidP="003F7F8C">
      <w:pPr>
        <w:pStyle w:val="a"/>
      </w:pPr>
      <w:proofErr w:type="gramStart"/>
      <w:r w:rsidRPr="00FE79D9">
        <w:lastRenderedPageBreak/>
        <w:t>缠中说</w:t>
      </w:r>
      <w:proofErr w:type="gramEnd"/>
      <w:r w:rsidRPr="00FE79D9">
        <w:t>禅线段分解定理：线段被破坏，当且仅当至少被有重叠部分的连续三笔的其中一笔破坏。而只要构成有重叠部分的前三笔，那么必然会形成</w:t>
      </w:r>
      <w:proofErr w:type="gramStart"/>
      <w:r w:rsidRPr="00FE79D9">
        <w:t>一</w:t>
      </w:r>
      <w:proofErr w:type="gramEnd"/>
      <w:r w:rsidRPr="00FE79D9">
        <w:t>线段，换言之，线段破坏的充要条件，就是被另一个线段破坏。</w:t>
      </w:r>
    </w:p>
    <w:p w14:paraId="1655A9C4" w14:textId="77777777" w:rsidR="00480CF5" w:rsidRDefault="00E44950">
      <w:pPr>
        <w:rPr>
          <w:lang w:eastAsia="zh-CN"/>
        </w:rPr>
      </w:pPr>
      <w:r>
        <w:rPr>
          <w:lang w:eastAsia="zh-CN"/>
        </w:rPr>
        <w:t>以上，都是些最严格的几何定义，真想把问题搞清楚的，就请根据定义多多自己画图，或者对照真实的走势图，用定义多多分析。注意，所有分析的答案，只和你看的走势品种与级别图有关，在这客观的</w:t>
      </w:r>
      <w:proofErr w:type="gramStart"/>
      <w:r>
        <w:rPr>
          <w:lang w:eastAsia="zh-CN"/>
        </w:rPr>
        <w:t>观照</w:t>
      </w:r>
      <w:proofErr w:type="gramEnd"/>
      <w:r>
        <w:rPr>
          <w:lang w:eastAsia="zh-CN"/>
        </w:rPr>
        <w:t>物与显微镜倍数确定的情况下，任何的分析都是唯一的，客观的，不以任何人的意志为转移的。</w:t>
      </w:r>
    </w:p>
    <w:p w14:paraId="6F5E7BCC" w14:textId="77777777" w:rsidR="00480CF5" w:rsidRDefault="00E44950" w:rsidP="00FE79D9">
      <w:pPr>
        <w:rPr>
          <w:lang w:eastAsia="zh-CN"/>
        </w:rPr>
      </w:pPr>
      <w:r>
        <w:rPr>
          <w:lang w:eastAsia="zh-CN"/>
        </w:rPr>
        <w:t>如果分型、笔、线段这</w:t>
      </w:r>
      <w:proofErr w:type="gramStart"/>
      <w:r>
        <w:rPr>
          <w:lang w:eastAsia="zh-CN"/>
        </w:rPr>
        <w:t>最</w:t>
      </w:r>
      <w:proofErr w:type="gramEnd"/>
      <w:r>
        <w:rPr>
          <w:lang w:eastAsia="zh-CN"/>
        </w:rPr>
        <w:t>基础的东西都没搞清楚，都不能做到在任何时刻，面对任何最复杂的图形</w:t>
      </w:r>
      <w:proofErr w:type="gramStart"/>
      <w:r>
        <w:rPr>
          <w:lang w:eastAsia="zh-CN"/>
        </w:rPr>
        <w:t>当下地</w:t>
      </w:r>
      <w:proofErr w:type="gramEnd"/>
      <w:r>
        <w:rPr>
          <w:lang w:eastAsia="zh-CN"/>
        </w:rPr>
        <w:t>进行快速正确的分解，说要掌握本</w:t>
      </w:r>
      <w:r>
        <w:rPr>
          <w:lang w:eastAsia="zh-CN"/>
        </w:rPr>
        <w:t>ID</w:t>
      </w:r>
      <w:r>
        <w:rPr>
          <w:lang w:eastAsia="zh-CN"/>
        </w:rPr>
        <w:t>的理论，那纯粹是瞎掰。</w:t>
      </w:r>
    </w:p>
    <w:p w14:paraId="16C038C6" w14:textId="77777777" w:rsidR="00480CF5" w:rsidRDefault="00E44950">
      <w:pPr>
        <w:pStyle w:val="Heading1"/>
        <w:rPr>
          <w:lang w:eastAsia="zh-CN"/>
        </w:rPr>
      </w:pPr>
      <w:bookmarkStart w:id="488" w:name="_Toc72586642"/>
      <w:r>
        <w:rPr>
          <w:lang w:eastAsia="zh-CN"/>
        </w:rPr>
        <w:t xml:space="preserve">2007-07-17 15:40 </w:t>
      </w:r>
      <w:r>
        <w:rPr>
          <w:lang w:eastAsia="zh-CN"/>
        </w:rPr>
        <w:t>人气，在震荡中汇聚。</w:t>
      </w:r>
      <w:bookmarkEnd w:id="488"/>
    </w:p>
    <w:p w14:paraId="674EBA8D" w14:textId="77777777" w:rsidR="00480CF5" w:rsidRDefault="002E2046">
      <w:hyperlink r:id="rId556" w:history="1">
        <w:r w:rsidR="00A45965" w:rsidRPr="002F7192">
          <w:rPr>
            <w:rStyle w:val="Hyperlink"/>
          </w:rPr>
          <w:t>http://blog.sina.com.cn/s/blog_486e105c01000bq4.html</w:t>
        </w:r>
      </w:hyperlink>
      <w:r w:rsidR="00A45965">
        <w:t xml:space="preserve">  </w:t>
      </w:r>
    </w:p>
    <w:p w14:paraId="52579D05" w14:textId="77777777" w:rsidR="00480CF5" w:rsidRPr="003F7F8C" w:rsidRDefault="00E44950">
      <w:pPr>
        <w:rPr>
          <w:rStyle w:val="a0"/>
        </w:rPr>
      </w:pPr>
      <w:r>
        <w:rPr>
          <w:lang w:eastAsia="zh-CN"/>
        </w:rPr>
        <w:t>昨天晚上才临时决定不出差了，而大盘也在昨天的</w:t>
      </w:r>
      <w:proofErr w:type="gramStart"/>
      <w:r>
        <w:rPr>
          <w:lang w:eastAsia="zh-CN"/>
        </w:rPr>
        <w:t>一</w:t>
      </w:r>
      <w:proofErr w:type="gramEnd"/>
      <w:r>
        <w:rPr>
          <w:lang w:eastAsia="zh-CN"/>
        </w:rPr>
        <w:t>退后，给自己留出了再进的空间。本</w:t>
      </w:r>
      <w:r>
        <w:rPr>
          <w:lang w:eastAsia="zh-CN"/>
        </w:rPr>
        <w:t>ID</w:t>
      </w:r>
      <w:r>
        <w:rPr>
          <w:lang w:eastAsia="zh-CN"/>
        </w:rPr>
        <w:t>在前面已经反复说过，现在就是要在震荡中把人气汇聚。</w:t>
      </w:r>
      <w:r w:rsidRPr="003F7F8C">
        <w:rPr>
          <w:rStyle w:val="a0"/>
        </w:rPr>
        <w:t>市场，最重要的就是人气，只要有人气，其他都不是问题。人气汇聚，人心修复，这就是多方在技术与基本面极端不利的条件下，唯一能干的事情。而技术，都是合力的结果，只要人气改变，合力自然就变，技术面就会改变过来。</w:t>
      </w:r>
    </w:p>
    <w:p w14:paraId="062FB4F1" w14:textId="77777777" w:rsidR="00480CF5" w:rsidRDefault="00E44950">
      <w:pPr>
        <w:rPr>
          <w:lang w:eastAsia="zh-CN"/>
        </w:rPr>
      </w:pPr>
      <w:r>
        <w:rPr>
          <w:lang w:eastAsia="zh-CN"/>
        </w:rPr>
        <w:t>各位大概已经发现，在昨天和今天的一退一进间，日的</w:t>
      </w:r>
      <w:r>
        <w:rPr>
          <w:lang w:eastAsia="zh-CN"/>
        </w:rPr>
        <w:t>MACD</w:t>
      </w:r>
      <w:r>
        <w:rPr>
          <w:lang w:eastAsia="zh-CN"/>
        </w:rPr>
        <w:t>已经金叉了，当然，这金</w:t>
      </w:r>
      <w:proofErr w:type="gramStart"/>
      <w:r>
        <w:rPr>
          <w:lang w:eastAsia="zh-CN"/>
        </w:rPr>
        <w:t>叉需要</w:t>
      </w:r>
      <w:proofErr w:type="gramEnd"/>
      <w:r>
        <w:rPr>
          <w:lang w:eastAsia="zh-CN"/>
        </w:rPr>
        <w:t>确认，但至少让完全不利于多头的技术面有了一线生机。为了这线生机，付出的努力太惨烈了。</w:t>
      </w:r>
    </w:p>
    <w:p w14:paraId="6F3D3925" w14:textId="77777777" w:rsidR="00480CF5" w:rsidRDefault="00E44950">
      <w:pPr>
        <w:rPr>
          <w:lang w:eastAsia="zh-CN"/>
        </w:rPr>
      </w:pPr>
      <w:r>
        <w:rPr>
          <w:lang w:eastAsia="zh-CN"/>
        </w:rPr>
        <w:t>目前，所有的中短期均线都缠绕在</w:t>
      </w:r>
      <w:r>
        <w:rPr>
          <w:lang w:eastAsia="zh-CN"/>
        </w:rPr>
        <w:t>3900</w:t>
      </w:r>
      <w:r>
        <w:rPr>
          <w:lang w:eastAsia="zh-CN"/>
        </w:rPr>
        <w:t>上下，这在技术上就完全具备了变盘的条件，现在，可谓万事具备，只欠东风，而这东风，就是某些利空的兑现。现在，市场就需要某些利空的兑现来让靴子落地，让空头整天</w:t>
      </w:r>
      <w:proofErr w:type="gramStart"/>
      <w:r>
        <w:rPr>
          <w:lang w:eastAsia="zh-CN"/>
        </w:rPr>
        <w:t>忽悠的</w:t>
      </w:r>
      <w:proofErr w:type="gramEnd"/>
      <w:r>
        <w:rPr>
          <w:lang w:eastAsia="zh-CN"/>
        </w:rPr>
        <w:t>那些火星人都知道的利空去兑现，兑现了，就不是事了，而人气与走势，就可以形成有利多方的正反馈了，一旦这正反馈形成，空头就可以一边凉快去了。</w:t>
      </w:r>
    </w:p>
    <w:p w14:paraId="1AC6381B" w14:textId="77777777" w:rsidR="00480CF5" w:rsidRDefault="00E44950">
      <w:pPr>
        <w:rPr>
          <w:lang w:eastAsia="zh-CN"/>
        </w:rPr>
      </w:pPr>
      <w:r>
        <w:rPr>
          <w:lang w:eastAsia="zh-CN"/>
        </w:rPr>
        <w:t>当然，正如本</w:t>
      </w:r>
      <w:r>
        <w:rPr>
          <w:lang w:eastAsia="zh-CN"/>
        </w:rPr>
        <w:t>ID</w:t>
      </w:r>
      <w:r>
        <w:rPr>
          <w:lang w:eastAsia="zh-CN"/>
        </w:rPr>
        <w:t>一直强调的，现在的一切，都有利于空头，多方现在的努力，只是无中生有，逆势而为，其困难可想而知，路还很长，但只要走了，只要有人走了，路，总有一天会走出来的。</w:t>
      </w:r>
      <w:proofErr w:type="gramStart"/>
      <w:r>
        <w:rPr>
          <w:lang w:eastAsia="zh-CN"/>
        </w:rPr>
        <w:t>至于政策</w:t>
      </w:r>
      <w:proofErr w:type="gramEnd"/>
      <w:r>
        <w:rPr>
          <w:lang w:eastAsia="zh-CN"/>
        </w:rPr>
        <w:t>面，一旦走势与人气回来，政策面也是可以改变的，政策，不过是合力的一部分，政策，不是天上掉下来的，也脱离不了现实。</w:t>
      </w:r>
      <w:r>
        <w:rPr>
          <w:lang w:eastAsia="zh-CN"/>
        </w:rPr>
        <w:br/>
      </w:r>
      <w:r>
        <w:rPr>
          <w:lang w:eastAsia="zh-CN"/>
        </w:rPr>
        <w:t>所以，现在多方从事的，是一项大的系统工程，要在技术、人气、心理、政策等等</w:t>
      </w:r>
      <w:r>
        <w:rPr>
          <w:lang w:eastAsia="zh-CN"/>
        </w:rPr>
        <w:lastRenderedPageBreak/>
        <w:t>方面，把本来完全有利于空头的局面彻底扭转。正若本</w:t>
      </w:r>
      <w:r>
        <w:rPr>
          <w:lang w:eastAsia="zh-CN"/>
        </w:rPr>
        <w:t>ID</w:t>
      </w:r>
      <w:r>
        <w:rPr>
          <w:lang w:eastAsia="zh-CN"/>
        </w:rPr>
        <w:t>一早所说，只要有</w:t>
      </w:r>
      <w:r>
        <w:rPr>
          <w:lang w:eastAsia="zh-CN"/>
        </w:rPr>
        <w:t>1%</w:t>
      </w:r>
      <w:r>
        <w:rPr>
          <w:lang w:eastAsia="zh-CN"/>
        </w:rPr>
        <w:t>的可能，就要付出</w:t>
      </w:r>
      <w:r>
        <w:rPr>
          <w:lang w:eastAsia="zh-CN"/>
        </w:rPr>
        <w:t>100%</w:t>
      </w:r>
      <w:r>
        <w:rPr>
          <w:lang w:eastAsia="zh-CN"/>
        </w:rPr>
        <w:t>的努力。</w:t>
      </w:r>
    </w:p>
    <w:p w14:paraId="41631A6E" w14:textId="77777777" w:rsidR="00480CF5" w:rsidRDefault="00E44950">
      <w:pPr>
        <w:rPr>
          <w:lang w:eastAsia="zh-CN"/>
        </w:rPr>
      </w:pPr>
      <w:r>
        <w:rPr>
          <w:lang w:eastAsia="zh-CN"/>
        </w:rPr>
        <w:t>个股方面，本</w:t>
      </w:r>
      <w:r>
        <w:rPr>
          <w:lang w:eastAsia="zh-CN"/>
        </w:rPr>
        <w:t>ID</w:t>
      </w:r>
      <w:r>
        <w:rPr>
          <w:lang w:eastAsia="zh-CN"/>
        </w:rPr>
        <w:t>在前面已经十分明确地反复指出了，就是两类，第一是</w:t>
      </w:r>
      <w:proofErr w:type="gramStart"/>
      <w:r>
        <w:rPr>
          <w:lang w:eastAsia="zh-CN"/>
        </w:rPr>
        <w:t>300</w:t>
      </w:r>
      <w:r>
        <w:rPr>
          <w:lang w:eastAsia="zh-CN"/>
        </w:rPr>
        <w:t>成</w:t>
      </w:r>
      <w:proofErr w:type="gramEnd"/>
      <w:r>
        <w:rPr>
          <w:lang w:eastAsia="zh-CN"/>
        </w:rPr>
        <w:t>分股，这会出现轮动，例如今天的房地产动了，过两天可能就换别的，这就是轮动。轮动是带动人气的基本方法，这点在前面已经说得很清楚了。第二种就是经过充分调整的，有题材有潜力的中低价股，这类股票，本</w:t>
      </w:r>
      <w:r>
        <w:rPr>
          <w:lang w:eastAsia="zh-CN"/>
        </w:rPr>
        <w:t>ID</w:t>
      </w:r>
      <w:r>
        <w:rPr>
          <w:lang w:eastAsia="zh-CN"/>
        </w:rPr>
        <w:t>也说了，现在正在收集、换防中，要动态建仓。</w:t>
      </w:r>
    </w:p>
    <w:p w14:paraId="11F9D7C3" w14:textId="77777777" w:rsidR="00480CF5" w:rsidRDefault="00E44950">
      <w:pPr>
        <w:rPr>
          <w:lang w:eastAsia="zh-CN"/>
        </w:rPr>
      </w:pPr>
      <w:r>
        <w:rPr>
          <w:lang w:eastAsia="zh-CN"/>
        </w:rPr>
        <w:t>当然，如果这次多方努力失败，成分股会有比较大的补跌风险，这是必须注意的。不过，谁说多方就一定要失败的？为什么不可以多方大胜，结果成分股又走出一轮波澜壮阔的行情？本</w:t>
      </w:r>
      <w:r>
        <w:rPr>
          <w:lang w:eastAsia="zh-CN"/>
        </w:rPr>
        <w:t>ID</w:t>
      </w:r>
      <w:r>
        <w:rPr>
          <w:lang w:eastAsia="zh-CN"/>
        </w:rPr>
        <w:t>身在此山中，也不能也不必多说了。</w:t>
      </w:r>
    </w:p>
    <w:p w14:paraId="38D71999" w14:textId="77777777" w:rsidR="00480CF5" w:rsidRDefault="00E44950">
      <w:pPr>
        <w:rPr>
          <w:lang w:eastAsia="zh-CN"/>
        </w:rPr>
      </w:pPr>
      <w:r>
        <w:rPr>
          <w:lang w:eastAsia="zh-CN"/>
        </w:rPr>
        <w:t>还有事，必须先下了，再见。</w:t>
      </w:r>
    </w:p>
    <w:p w14:paraId="2EFDE08B" w14:textId="77777777" w:rsidR="00480CF5" w:rsidRDefault="00E44950">
      <w:pPr>
        <w:rPr>
          <w:lang w:eastAsia="zh-CN"/>
        </w:rPr>
      </w:pPr>
      <w:r>
        <w:rPr>
          <w:lang w:eastAsia="zh-CN"/>
        </w:rPr>
        <w:t>无论多空，都必须要进的一步。</w:t>
      </w:r>
    </w:p>
    <w:p w14:paraId="5C9C05CB" w14:textId="77777777" w:rsidR="00480CF5" w:rsidRDefault="00E44950">
      <w:pPr>
        <w:rPr>
          <w:lang w:eastAsia="zh-CN"/>
        </w:rPr>
      </w:pPr>
      <w:r>
        <w:rPr>
          <w:lang w:eastAsia="zh-CN"/>
        </w:rPr>
        <w:t>出题考考各位，有空的都请进来。</w:t>
      </w:r>
    </w:p>
    <w:p w14:paraId="689719A8" w14:textId="77777777" w:rsidR="00480CF5" w:rsidRDefault="00E44950">
      <w:pPr>
        <w:pStyle w:val="Heading1"/>
        <w:rPr>
          <w:lang w:eastAsia="zh-CN"/>
        </w:rPr>
      </w:pPr>
      <w:bookmarkStart w:id="489" w:name="_Toc72586643"/>
      <w:r>
        <w:rPr>
          <w:lang w:eastAsia="zh-CN"/>
        </w:rPr>
        <w:t xml:space="preserve">2007-07-17 22:34 </w:t>
      </w:r>
      <w:r>
        <w:rPr>
          <w:lang w:eastAsia="zh-CN"/>
        </w:rPr>
        <w:t>出题考考各位，有空的都请进来。</w:t>
      </w:r>
      <w:bookmarkEnd w:id="489"/>
    </w:p>
    <w:p w14:paraId="07C024DE" w14:textId="77777777" w:rsidR="00480CF5" w:rsidRDefault="002E2046">
      <w:hyperlink r:id="rId557" w:history="1">
        <w:r w:rsidR="00DB26AC" w:rsidRPr="002F7192">
          <w:rPr>
            <w:rStyle w:val="Hyperlink"/>
          </w:rPr>
          <w:t>http://blog.sina.com.cn/s/blog_486e105c01000bqd.html</w:t>
        </w:r>
      </w:hyperlink>
      <w:r w:rsidR="00DB26AC">
        <w:t xml:space="preserve">  </w:t>
      </w:r>
    </w:p>
    <w:p w14:paraId="7152FC29" w14:textId="77777777" w:rsidR="00480CF5" w:rsidRDefault="00E44950">
      <w:pPr>
        <w:rPr>
          <w:lang w:eastAsia="zh-CN"/>
        </w:rPr>
      </w:pPr>
      <w:r>
        <w:rPr>
          <w:lang w:eastAsia="zh-CN"/>
        </w:rPr>
        <w:t>回来晚了，累，不想写文章。不如就出道题考考各位。顺便说句，昨天的课程应该是</w:t>
      </w:r>
      <w:r>
        <w:rPr>
          <w:lang w:eastAsia="zh-CN"/>
        </w:rPr>
        <w:t>65</w:t>
      </w:r>
      <w:r>
        <w:rPr>
          <w:lang w:eastAsia="zh-CN"/>
        </w:rPr>
        <w:t>，匆忙中搞错了，已经更正。</w:t>
      </w:r>
    </w:p>
    <w:p w14:paraId="17A0B4D9" w14:textId="77777777" w:rsidR="00480CF5" w:rsidRDefault="00E44950" w:rsidP="003F7F8C">
      <w:pPr>
        <w:pStyle w:val="a"/>
      </w:pPr>
      <w:r>
        <w:t>请各位看看下图，里面有</w:t>
      </w:r>
      <w:r>
        <w:t>12</w:t>
      </w:r>
      <w:r>
        <w:t>种走势，其中每种走势中的每一划都代表实际走势中的一笔，请问，里面构成</w:t>
      </w:r>
      <w:proofErr w:type="gramStart"/>
      <w:r>
        <w:t>一</w:t>
      </w:r>
      <w:proofErr w:type="gramEnd"/>
      <w:r>
        <w:t>线段走势的有多少种？换一种问法，就是有多少个图是不构成</w:t>
      </w:r>
      <w:proofErr w:type="gramStart"/>
      <w:r>
        <w:t>一</w:t>
      </w:r>
      <w:proofErr w:type="gramEnd"/>
      <w:r>
        <w:t>线段，有多少个图刚好是一线段，有多少个至少是</w:t>
      </w:r>
      <w:r>
        <w:t>2</w:t>
      </w:r>
      <w:r>
        <w:t>个线段的连接？</w:t>
      </w:r>
    </w:p>
    <w:p w14:paraId="0B46975E" w14:textId="77777777" w:rsidR="000D2CA1" w:rsidRDefault="000D2CA1" w:rsidP="000D2CA1">
      <w:pPr>
        <w:jc w:val="center"/>
        <w:rPr>
          <w:lang w:eastAsia="zh-CN"/>
        </w:rPr>
      </w:pPr>
      <w:r w:rsidRPr="000D2CA1">
        <w:rPr>
          <w:noProof/>
          <w:lang w:eastAsia="zh-CN"/>
        </w:rPr>
        <w:lastRenderedPageBreak/>
        <w:drawing>
          <wp:inline distT="0" distB="0" distL="0" distR="0" wp14:anchorId="20D2B45B" wp14:editId="4E5DCBFE">
            <wp:extent cx="4305300" cy="3228975"/>
            <wp:effectExtent l="0" t="0" r="0" b="9525"/>
            <wp:docPr id="7" name="图片 7" descr="C:\Users\zengb\Desktop\486e105ced35eb70b82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engb\Desktop\486e105ced35eb70b828d.jp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308145" cy="3231109"/>
                    </a:xfrm>
                    <a:prstGeom prst="rect">
                      <a:avLst/>
                    </a:prstGeom>
                    <a:noFill/>
                    <a:ln>
                      <a:noFill/>
                    </a:ln>
                  </pic:spPr>
                </pic:pic>
              </a:graphicData>
            </a:graphic>
          </wp:inline>
        </w:drawing>
      </w:r>
    </w:p>
    <w:p w14:paraId="2E299CE8" w14:textId="77777777" w:rsidR="00480CF5" w:rsidRDefault="00E44950">
      <w:pPr>
        <w:rPr>
          <w:lang w:eastAsia="zh-CN"/>
        </w:rPr>
      </w:pPr>
      <w:r>
        <w:rPr>
          <w:lang w:eastAsia="zh-CN"/>
        </w:rPr>
        <w:t>问题很简单，请各位仔细分辨，这些图形，在实际走势中都会经常碰到的。另外，</w:t>
      </w:r>
      <w:r w:rsidRPr="006A38E7">
        <w:rPr>
          <w:color w:val="FF0000"/>
          <w:lang w:eastAsia="zh-CN"/>
        </w:rPr>
        <w:t>像分型、笔、线段这些的分辨，只能根据定义，不断看图，熟能生巧，没有任何其他办法。</w:t>
      </w:r>
      <w:r>
        <w:rPr>
          <w:lang w:eastAsia="zh-CN"/>
        </w:rPr>
        <w:t>这是有标准答案的东西，定义就是权威，其他一切都没意义。</w:t>
      </w:r>
    </w:p>
    <w:p w14:paraId="0D754D1F" w14:textId="77777777" w:rsidR="00480CF5" w:rsidRPr="006A38E7" w:rsidRDefault="00E44950">
      <w:pPr>
        <w:rPr>
          <w:color w:val="FF0000"/>
          <w:lang w:eastAsia="zh-CN"/>
        </w:rPr>
      </w:pPr>
      <w:r>
        <w:rPr>
          <w:lang w:eastAsia="zh-CN"/>
        </w:rPr>
        <w:t>还有，</w:t>
      </w:r>
      <w:r w:rsidRPr="006A38E7">
        <w:rPr>
          <w:color w:val="FF0000"/>
          <w:lang w:eastAsia="zh-CN"/>
        </w:rPr>
        <w:t>根据最严格的定义，对背驰等概念，一定要存在最低级别的中枢后，才有最低级别的走势类型，才会有背驰等概念的存在，一般来说，在线段之下讨论背驰概念是没意义的，但可以根据类似背驰的力度比较方法来讨论线段</w:t>
      </w:r>
      <w:proofErr w:type="gramStart"/>
      <w:r w:rsidRPr="006A38E7">
        <w:rPr>
          <w:color w:val="FF0000"/>
          <w:lang w:eastAsia="zh-CN"/>
        </w:rPr>
        <w:t>之下类</w:t>
      </w:r>
      <w:proofErr w:type="gramEnd"/>
      <w:r w:rsidRPr="006A38E7">
        <w:rPr>
          <w:color w:val="FF0000"/>
          <w:lang w:eastAsia="zh-CN"/>
        </w:rPr>
        <w:t>背驰的现象，但这和背驰是两回事情。而用区间套的方法，在定位线段之下的精确买卖点时，实际上用到的就是类背驰的力度比较，一般来说，对于大资金，其精确定位不需要用到线段之下的，例如</w:t>
      </w:r>
      <w:r w:rsidRPr="006A38E7">
        <w:rPr>
          <w:color w:val="FF0000"/>
          <w:lang w:eastAsia="zh-CN"/>
        </w:rPr>
        <w:t>1</w:t>
      </w:r>
      <w:r w:rsidRPr="006A38E7">
        <w:rPr>
          <w:color w:val="FF0000"/>
          <w:lang w:eastAsia="zh-CN"/>
        </w:rPr>
        <w:t>分钟甚至</w:t>
      </w:r>
      <w:r w:rsidRPr="006A38E7">
        <w:rPr>
          <w:color w:val="FF0000"/>
          <w:lang w:eastAsia="zh-CN"/>
        </w:rPr>
        <w:t>30</w:t>
      </w:r>
      <w:r w:rsidRPr="006A38E7">
        <w:rPr>
          <w:color w:val="FF0000"/>
          <w:lang w:eastAsia="zh-CN"/>
        </w:rPr>
        <w:t>分钟级别的区间，对于大资金就是精确定位了。当然，对于散户来说，用类背驰的方法，甚至可以把定位定到精确的分笔图上某个价位，但这在实际操作中没多大意义，特别对通道不顺的散户，就算你看到那价位，也不一定能买卖到。因此，不要用太低级别去操作，这样太累，特别在交易成本大幅度增加的今天，更没意义。</w:t>
      </w:r>
    </w:p>
    <w:p w14:paraId="681C53C2" w14:textId="77777777" w:rsidR="00480CF5" w:rsidRDefault="00E44950">
      <w:pPr>
        <w:rPr>
          <w:lang w:eastAsia="zh-CN"/>
        </w:rPr>
      </w:pPr>
      <w:r>
        <w:rPr>
          <w:lang w:eastAsia="zh-CN"/>
        </w:rPr>
        <w:t>好了，本</w:t>
      </w:r>
      <w:r>
        <w:rPr>
          <w:lang w:eastAsia="zh-CN"/>
        </w:rPr>
        <w:t>ID</w:t>
      </w:r>
      <w:r>
        <w:rPr>
          <w:lang w:eastAsia="zh-CN"/>
        </w:rPr>
        <w:t>要休息了，各位有时间就回答问题吧，再见。</w:t>
      </w:r>
    </w:p>
    <w:p w14:paraId="21C62DD8" w14:textId="77777777" w:rsidR="00480CF5" w:rsidRDefault="00480CF5">
      <w:pPr>
        <w:rPr>
          <w:lang w:eastAsia="zh-CN"/>
        </w:rPr>
      </w:pPr>
    </w:p>
    <w:p w14:paraId="4AD96E51" w14:textId="77777777" w:rsidR="00480CF5" w:rsidRDefault="00E44950">
      <w:pPr>
        <w:pStyle w:val="Heading1"/>
        <w:rPr>
          <w:lang w:eastAsia="zh-CN"/>
        </w:rPr>
      </w:pPr>
      <w:bookmarkStart w:id="490" w:name="_Toc72586644"/>
      <w:r>
        <w:rPr>
          <w:lang w:eastAsia="zh-CN"/>
        </w:rPr>
        <w:t xml:space="preserve">2007-07-18 15:47 </w:t>
      </w:r>
      <w:r>
        <w:rPr>
          <w:lang w:eastAsia="zh-CN"/>
        </w:rPr>
        <w:t>无论多空，都必须要进的一步。</w:t>
      </w:r>
      <w:bookmarkEnd w:id="490"/>
    </w:p>
    <w:p w14:paraId="1269F1C5" w14:textId="77777777" w:rsidR="00480CF5" w:rsidRDefault="002E2046">
      <w:hyperlink r:id="rId559" w:history="1">
        <w:r w:rsidR="00D83109" w:rsidRPr="002F7192">
          <w:rPr>
            <w:rStyle w:val="Hyperlink"/>
          </w:rPr>
          <w:t>http://blog.sina.com.cn/s/blog_486e105c01000bqt.html</w:t>
        </w:r>
      </w:hyperlink>
      <w:r w:rsidR="00D83109">
        <w:t xml:space="preserve">  </w:t>
      </w:r>
    </w:p>
    <w:p w14:paraId="056CCBF7" w14:textId="77777777" w:rsidR="00480CF5" w:rsidRDefault="00E44950">
      <w:pPr>
        <w:rPr>
          <w:lang w:eastAsia="zh-CN"/>
        </w:rPr>
      </w:pPr>
      <w:r>
        <w:rPr>
          <w:lang w:eastAsia="zh-CN"/>
        </w:rPr>
        <w:lastRenderedPageBreak/>
        <w:t>前几天，本</w:t>
      </w:r>
      <w:r>
        <w:rPr>
          <w:lang w:eastAsia="zh-CN"/>
        </w:rPr>
        <w:t>ID</w:t>
      </w:r>
      <w:r>
        <w:rPr>
          <w:lang w:eastAsia="zh-CN"/>
        </w:rPr>
        <w:t>写了</w:t>
      </w:r>
      <w:r>
        <w:rPr>
          <w:lang w:eastAsia="zh-CN"/>
        </w:rPr>
        <w:t>“</w:t>
      </w:r>
      <w:r>
        <w:rPr>
          <w:lang w:eastAsia="zh-CN"/>
        </w:rPr>
        <w:t>无论多空，都必须要退的一步。</w:t>
      </w:r>
      <w:r>
        <w:rPr>
          <w:lang w:eastAsia="zh-CN"/>
        </w:rPr>
        <w:t>”</w:t>
      </w:r>
      <w:r>
        <w:rPr>
          <w:lang w:eastAsia="zh-CN"/>
        </w:rPr>
        <w:t>，今天却要写</w:t>
      </w:r>
      <w:r>
        <w:rPr>
          <w:lang w:eastAsia="zh-CN"/>
        </w:rPr>
        <w:t>“</w:t>
      </w:r>
      <w:r>
        <w:rPr>
          <w:lang w:eastAsia="zh-CN"/>
        </w:rPr>
        <w:t>无论多空，都必须要进的一步。</w:t>
      </w:r>
      <w:r>
        <w:rPr>
          <w:lang w:eastAsia="zh-CN"/>
        </w:rPr>
        <w:t>”</w:t>
      </w:r>
      <w:r>
        <w:rPr>
          <w:lang w:eastAsia="zh-CN"/>
        </w:rPr>
        <w:t>这一进一退间，正好说明了本</w:t>
      </w:r>
      <w:r>
        <w:rPr>
          <w:lang w:eastAsia="zh-CN"/>
        </w:rPr>
        <w:t>ID</w:t>
      </w:r>
      <w:r>
        <w:rPr>
          <w:lang w:eastAsia="zh-CN"/>
        </w:rPr>
        <w:t>所说的路之艰难。而今天的走势，就是现在多空对战的一个最好演绎。</w:t>
      </w:r>
    </w:p>
    <w:p w14:paraId="39D97B74" w14:textId="77777777" w:rsidR="00480CF5" w:rsidRDefault="00E44950">
      <w:pPr>
        <w:rPr>
          <w:lang w:eastAsia="zh-CN"/>
        </w:rPr>
      </w:pPr>
      <w:r>
        <w:rPr>
          <w:lang w:eastAsia="zh-CN"/>
        </w:rPr>
        <w:t>由于在多方的反复努力下，昨天在技术面上出现日</w:t>
      </w:r>
      <w:r>
        <w:rPr>
          <w:lang w:eastAsia="zh-CN"/>
        </w:rPr>
        <w:t>MACD</w:t>
      </w:r>
      <w:r>
        <w:rPr>
          <w:lang w:eastAsia="zh-CN"/>
        </w:rPr>
        <w:t>的金叉，使得今天的突破成了必然。现在，不妨让本</w:t>
      </w:r>
      <w:r>
        <w:rPr>
          <w:lang w:eastAsia="zh-CN"/>
        </w:rPr>
        <w:t>ID</w:t>
      </w:r>
      <w:r>
        <w:rPr>
          <w:lang w:eastAsia="zh-CN"/>
        </w:rPr>
        <w:t>换了身份，如果本</w:t>
      </w:r>
      <w:r>
        <w:rPr>
          <w:lang w:eastAsia="zh-CN"/>
        </w:rPr>
        <w:t>ID</w:t>
      </w:r>
      <w:r>
        <w:rPr>
          <w:lang w:eastAsia="zh-CN"/>
        </w:rPr>
        <w:t>是空头，本</w:t>
      </w:r>
      <w:r>
        <w:rPr>
          <w:lang w:eastAsia="zh-CN"/>
        </w:rPr>
        <w:t>ID</w:t>
      </w:r>
      <w:r>
        <w:rPr>
          <w:lang w:eastAsia="zh-CN"/>
        </w:rPr>
        <w:t>要阻击多方的进攻，最简单的就是先让一步，利用</w:t>
      </w:r>
      <w:r>
        <w:rPr>
          <w:lang w:eastAsia="zh-CN"/>
        </w:rPr>
        <w:t>4000</w:t>
      </w:r>
      <w:r>
        <w:rPr>
          <w:lang w:eastAsia="zh-CN"/>
        </w:rPr>
        <w:t>点和</w:t>
      </w:r>
      <w:r>
        <w:rPr>
          <w:lang w:eastAsia="zh-CN"/>
        </w:rPr>
        <w:t>60</w:t>
      </w:r>
      <w:r>
        <w:rPr>
          <w:lang w:eastAsia="zh-CN"/>
        </w:rPr>
        <w:t>天线的心理屏障，通过震荡，破坏日</w:t>
      </w:r>
      <w:r>
        <w:rPr>
          <w:lang w:eastAsia="zh-CN"/>
        </w:rPr>
        <w:t>MACD</w:t>
      </w:r>
      <w:r>
        <w:rPr>
          <w:lang w:eastAsia="zh-CN"/>
        </w:rPr>
        <w:t>的金叉信号，最终让</w:t>
      </w:r>
      <w:proofErr w:type="gramStart"/>
      <w:r>
        <w:rPr>
          <w:lang w:eastAsia="zh-CN"/>
        </w:rPr>
        <w:t>金叉变死</w:t>
      </w:r>
      <w:proofErr w:type="gramEnd"/>
      <w:r>
        <w:rPr>
          <w:lang w:eastAsia="zh-CN"/>
        </w:rPr>
        <w:t>叉，如果本</w:t>
      </w:r>
      <w:r>
        <w:rPr>
          <w:lang w:eastAsia="zh-CN"/>
        </w:rPr>
        <w:t>ID</w:t>
      </w:r>
      <w:r>
        <w:rPr>
          <w:lang w:eastAsia="zh-CN"/>
        </w:rPr>
        <w:t>是空头，一定是这样干。否则，在技术</w:t>
      </w:r>
      <w:proofErr w:type="gramStart"/>
      <w:r>
        <w:rPr>
          <w:lang w:eastAsia="zh-CN"/>
        </w:rPr>
        <w:t>面金叉情况</w:t>
      </w:r>
      <w:proofErr w:type="gramEnd"/>
      <w:r>
        <w:rPr>
          <w:lang w:eastAsia="zh-CN"/>
        </w:rPr>
        <w:t>下一味在</w:t>
      </w:r>
      <w:r>
        <w:rPr>
          <w:lang w:eastAsia="zh-CN"/>
        </w:rPr>
        <w:t>3919</w:t>
      </w:r>
      <w:r>
        <w:rPr>
          <w:lang w:eastAsia="zh-CN"/>
        </w:rPr>
        <w:t>点</w:t>
      </w:r>
      <w:proofErr w:type="gramStart"/>
      <w:r>
        <w:rPr>
          <w:lang w:eastAsia="zh-CN"/>
        </w:rPr>
        <w:t>颈</w:t>
      </w:r>
      <w:proofErr w:type="gramEnd"/>
      <w:r>
        <w:rPr>
          <w:lang w:eastAsia="zh-CN"/>
        </w:rPr>
        <w:t>线下打压，只能让多方高兴，</w:t>
      </w:r>
      <w:r w:rsidRPr="00674C54">
        <w:rPr>
          <w:color w:val="FF0000"/>
          <w:lang w:eastAsia="zh-CN"/>
        </w:rPr>
        <w:t>空头最不利的，当然就是在技术面转向多方时在低位损失打压的筹码。</w:t>
      </w:r>
    </w:p>
    <w:p w14:paraId="6761D7DF" w14:textId="77777777" w:rsidR="00480CF5" w:rsidRDefault="00E44950">
      <w:pPr>
        <w:rPr>
          <w:lang w:eastAsia="zh-CN"/>
        </w:rPr>
      </w:pPr>
      <w:r>
        <w:rPr>
          <w:lang w:eastAsia="zh-CN"/>
        </w:rPr>
        <w:t>而对于本</w:t>
      </w:r>
      <w:r>
        <w:rPr>
          <w:lang w:eastAsia="zh-CN"/>
        </w:rPr>
        <w:t>ID</w:t>
      </w:r>
      <w:r>
        <w:rPr>
          <w:lang w:eastAsia="zh-CN"/>
        </w:rPr>
        <w:t>的多方立场，如果不利用技术上的金叉信号进行颈线的突破，那前面的震荡都白搞了，因此，突破是必须的，至于突破是否有效，这是后话，突上去再说。而突上去后，对于多方，需要对</w:t>
      </w:r>
      <w:r>
        <w:rPr>
          <w:lang w:eastAsia="zh-CN"/>
        </w:rPr>
        <w:t>3919</w:t>
      </w:r>
      <w:r>
        <w:rPr>
          <w:lang w:eastAsia="zh-CN"/>
        </w:rPr>
        <w:t>点的颈线进行反抽，而空方，需要出手打压制造假突破，因此，下午的回落，同样是多空双方都乐意看到的。细心的投资者一定发现，下午回落的最低点，刚好是本</w:t>
      </w:r>
      <w:r>
        <w:rPr>
          <w:lang w:eastAsia="zh-CN"/>
        </w:rPr>
        <w:t>ID</w:t>
      </w:r>
      <w:r>
        <w:rPr>
          <w:lang w:eastAsia="zh-CN"/>
        </w:rPr>
        <w:t>在</w:t>
      </w:r>
      <w:r>
        <w:rPr>
          <w:lang w:eastAsia="zh-CN"/>
        </w:rPr>
        <w:t>N</w:t>
      </w:r>
      <w:r>
        <w:rPr>
          <w:lang w:eastAsia="zh-CN"/>
        </w:rPr>
        <w:t>周前就开始反复强调的</w:t>
      </w:r>
      <w:r>
        <w:rPr>
          <w:lang w:eastAsia="zh-CN"/>
        </w:rPr>
        <w:t>3919</w:t>
      </w:r>
      <w:r>
        <w:rPr>
          <w:lang w:eastAsia="zh-CN"/>
        </w:rPr>
        <w:t>点。</w:t>
      </w:r>
    </w:p>
    <w:p w14:paraId="2FA371D6" w14:textId="77777777" w:rsidR="00480CF5" w:rsidRPr="001C2DC5" w:rsidRDefault="00E44950">
      <w:pPr>
        <w:rPr>
          <w:color w:val="FF0000"/>
          <w:lang w:eastAsia="zh-CN"/>
        </w:rPr>
      </w:pPr>
      <w:r>
        <w:rPr>
          <w:lang w:eastAsia="zh-CN"/>
        </w:rPr>
        <w:t>现在，</w:t>
      </w:r>
      <w:r w:rsidRPr="001C2DC5">
        <w:rPr>
          <w:color w:val="FF0000"/>
          <w:lang w:eastAsia="zh-CN"/>
        </w:rPr>
        <w:t>对于短线走势，消息面有着决定性的意义，在技术上，对颈线突破后需要三天的回抽确认，而刚好本周的最后两天和下周第一天是消息面上最大的动荡期，技术与消息，在这里产生完美的碰撞。</w:t>
      </w:r>
    </w:p>
    <w:p w14:paraId="2C52E0D5" w14:textId="77777777" w:rsidR="00480CF5" w:rsidRDefault="00E44950">
      <w:pPr>
        <w:rPr>
          <w:lang w:eastAsia="zh-CN"/>
        </w:rPr>
      </w:pPr>
      <w:r>
        <w:rPr>
          <w:lang w:eastAsia="zh-CN"/>
        </w:rPr>
        <w:t>本</w:t>
      </w:r>
      <w:r>
        <w:rPr>
          <w:lang w:eastAsia="zh-CN"/>
        </w:rPr>
        <w:t>ID</w:t>
      </w:r>
      <w:r>
        <w:rPr>
          <w:lang w:eastAsia="zh-CN"/>
        </w:rPr>
        <w:t>虽然站在多方立场上进行战略部署、战术安排，但对空头的所有伎俩，当然也分析得底朝天。站在大的角度，本</w:t>
      </w:r>
      <w:r>
        <w:rPr>
          <w:lang w:eastAsia="zh-CN"/>
        </w:rPr>
        <w:t>ID</w:t>
      </w:r>
      <w:r>
        <w:rPr>
          <w:lang w:eastAsia="zh-CN"/>
        </w:rPr>
        <w:t>也可以分析一下空头可以采取的最好策略，就是同样搞三角形，但这三角形和本</w:t>
      </w:r>
      <w:r>
        <w:rPr>
          <w:lang w:eastAsia="zh-CN"/>
        </w:rPr>
        <w:t>ID</w:t>
      </w:r>
      <w:r>
        <w:rPr>
          <w:lang w:eastAsia="zh-CN"/>
        </w:rPr>
        <w:t>为代表的多方要搞的不同，对于本</w:t>
      </w:r>
      <w:r>
        <w:rPr>
          <w:lang w:eastAsia="zh-CN"/>
        </w:rPr>
        <w:t>ID</w:t>
      </w:r>
      <w:r>
        <w:rPr>
          <w:lang w:eastAsia="zh-CN"/>
        </w:rPr>
        <w:t>来说，现在是三角形的第四段，而对于空头来说，现在是他们的三角形的第三段，就是这三、四之争，将构成后面技术上的最大分歧。</w:t>
      </w:r>
      <w:proofErr w:type="gramStart"/>
      <w:r>
        <w:rPr>
          <w:lang w:eastAsia="zh-CN"/>
        </w:rPr>
        <w:t>多方搞</w:t>
      </w:r>
      <w:proofErr w:type="gramEnd"/>
      <w:r>
        <w:rPr>
          <w:lang w:eastAsia="zh-CN"/>
        </w:rPr>
        <w:t>的三角形，最后是要往上突破的，而空头搞的，是要往下突破的。</w:t>
      </w:r>
    </w:p>
    <w:p w14:paraId="028806CD" w14:textId="77777777" w:rsidR="00480CF5" w:rsidRDefault="00E44950">
      <w:pPr>
        <w:rPr>
          <w:lang w:eastAsia="zh-CN"/>
        </w:rPr>
      </w:pPr>
      <w:r>
        <w:rPr>
          <w:lang w:eastAsia="zh-CN"/>
        </w:rPr>
        <w:t>今天，一个多空共同合力下走出的完美图形，而明天开始，这种一致将被打破，而关键之处，就在消息面的配合。个股方面，今天成分股的轮</w:t>
      </w:r>
      <w:proofErr w:type="gramStart"/>
      <w:r>
        <w:rPr>
          <w:lang w:eastAsia="zh-CN"/>
        </w:rPr>
        <w:t>动有了</w:t>
      </w:r>
      <w:proofErr w:type="gramEnd"/>
      <w:r>
        <w:rPr>
          <w:lang w:eastAsia="zh-CN"/>
        </w:rPr>
        <w:t>新的发展，但还没把人气充分激发，更多的股票里的人，都采取观望，甚至有些还采取借机逃跑的策略，这都是正常的。天上打架，没打出结果，下面的当然只能这样了。一旦天上打架有了结果，地下的自然就有了方向。主力、庄家的资金，也是分级别的。</w:t>
      </w:r>
    </w:p>
    <w:p w14:paraId="37799B86" w14:textId="77777777" w:rsidR="00480CF5" w:rsidRDefault="00E44950">
      <w:pPr>
        <w:rPr>
          <w:lang w:eastAsia="zh-CN"/>
        </w:rPr>
      </w:pPr>
      <w:r>
        <w:rPr>
          <w:lang w:eastAsia="zh-CN"/>
        </w:rPr>
        <w:t>对于散户来说，本</w:t>
      </w:r>
      <w:r>
        <w:rPr>
          <w:lang w:eastAsia="zh-CN"/>
        </w:rPr>
        <w:t>ID</w:t>
      </w:r>
      <w:r>
        <w:rPr>
          <w:lang w:eastAsia="zh-CN"/>
        </w:rPr>
        <w:t>已经说得很明确了，在有效站稳目前在</w:t>
      </w:r>
      <w:r>
        <w:rPr>
          <w:lang w:eastAsia="zh-CN"/>
        </w:rPr>
        <w:t>4159</w:t>
      </w:r>
      <w:r>
        <w:rPr>
          <w:lang w:eastAsia="zh-CN"/>
        </w:rPr>
        <w:t>点的</w:t>
      </w:r>
      <w:r>
        <w:rPr>
          <w:lang w:eastAsia="zh-CN"/>
        </w:rPr>
        <w:t>1/2</w:t>
      </w:r>
      <w:r>
        <w:rPr>
          <w:lang w:eastAsia="zh-CN"/>
        </w:rPr>
        <w:t>线之前，都以震荡行情看待，按自己的级别，顶背驰出，底背驰买，这样就不会左右挨巴掌。</w:t>
      </w:r>
    </w:p>
    <w:p w14:paraId="4F502E3C" w14:textId="77777777" w:rsidR="00480CF5" w:rsidRDefault="00E44950">
      <w:pPr>
        <w:rPr>
          <w:lang w:eastAsia="zh-CN"/>
        </w:rPr>
      </w:pPr>
      <w:r>
        <w:rPr>
          <w:lang w:eastAsia="zh-CN"/>
        </w:rPr>
        <w:t>有事忙，先下，再见。</w:t>
      </w:r>
    </w:p>
    <w:p w14:paraId="520A9A5F" w14:textId="77777777" w:rsidR="00480CF5" w:rsidRDefault="00E44950">
      <w:pPr>
        <w:pStyle w:val="Heading1"/>
        <w:rPr>
          <w:lang w:eastAsia="zh-CN"/>
        </w:rPr>
      </w:pPr>
      <w:bookmarkStart w:id="491" w:name="_Toc72586645"/>
      <w:r>
        <w:rPr>
          <w:lang w:eastAsia="zh-CN"/>
        </w:rPr>
        <w:lastRenderedPageBreak/>
        <w:t xml:space="preserve">2007-07-18 21:09 </w:t>
      </w:r>
      <w:r>
        <w:rPr>
          <w:lang w:eastAsia="zh-CN"/>
        </w:rPr>
        <w:t>正在去机场的路上</w:t>
      </w:r>
      <w:bookmarkEnd w:id="491"/>
    </w:p>
    <w:p w14:paraId="7BD121E6" w14:textId="77777777" w:rsidR="00480CF5" w:rsidRDefault="002E2046">
      <w:hyperlink r:id="rId560" w:history="1">
        <w:r w:rsidR="007C29D2" w:rsidRPr="002F7192">
          <w:rPr>
            <w:rStyle w:val="Hyperlink"/>
          </w:rPr>
          <w:t>http://blog.sina.com.cn/s/blog_486e105c01000bqy.html</w:t>
        </w:r>
      </w:hyperlink>
      <w:r w:rsidR="007C29D2">
        <w:t xml:space="preserve">  </w:t>
      </w:r>
    </w:p>
    <w:p w14:paraId="210E6A45" w14:textId="77777777" w:rsidR="00480CF5" w:rsidRDefault="00E44950">
      <w:pPr>
        <w:rPr>
          <w:lang w:eastAsia="zh-CN"/>
        </w:rPr>
      </w:pPr>
      <w:r>
        <w:rPr>
          <w:lang w:eastAsia="zh-CN"/>
        </w:rPr>
        <w:t>有急事紧急出差，本来早要去的，推迟了，今天不得不去。最后一班，机型还是今天巴西毁掉那种，本</w:t>
      </w:r>
      <w:r>
        <w:rPr>
          <w:lang w:eastAsia="zh-CN"/>
        </w:rPr>
        <w:t>ID</w:t>
      </w:r>
      <w:r>
        <w:rPr>
          <w:lang w:eastAsia="zh-CN"/>
        </w:rPr>
        <w:t>受飞机煎熬，各位就继续收中国队的煎熬吧。</w:t>
      </w:r>
    </w:p>
    <w:p w14:paraId="410F9A54" w14:textId="77777777" w:rsidR="00480CF5" w:rsidRPr="00CC4F14" w:rsidRDefault="00E44950">
      <w:pPr>
        <w:rPr>
          <w:color w:val="FF0000"/>
          <w:lang w:eastAsia="zh-CN"/>
        </w:rPr>
      </w:pPr>
      <w:r w:rsidRPr="00CC4F14">
        <w:rPr>
          <w:color w:val="FF0000"/>
          <w:lang w:eastAsia="zh-CN"/>
        </w:rPr>
        <w:t>问题的答案：都是</w:t>
      </w:r>
      <w:proofErr w:type="gramStart"/>
      <w:r w:rsidRPr="00CC4F14">
        <w:rPr>
          <w:color w:val="FF0000"/>
          <w:lang w:eastAsia="zh-CN"/>
        </w:rPr>
        <w:t>一</w:t>
      </w:r>
      <w:proofErr w:type="gramEnd"/>
      <w:r w:rsidRPr="00CC4F14">
        <w:rPr>
          <w:color w:val="FF0000"/>
          <w:lang w:eastAsia="zh-CN"/>
        </w:rPr>
        <w:t>线段，不明白的以后有时间再解释。明天见。</w:t>
      </w:r>
    </w:p>
    <w:p w14:paraId="0EA06A60" w14:textId="77777777" w:rsidR="00480CF5" w:rsidRDefault="00E44950">
      <w:pPr>
        <w:pStyle w:val="Heading1"/>
        <w:rPr>
          <w:lang w:eastAsia="zh-CN"/>
        </w:rPr>
      </w:pPr>
      <w:bookmarkStart w:id="492" w:name="_Toc72586646"/>
      <w:r>
        <w:rPr>
          <w:lang w:eastAsia="zh-CN"/>
        </w:rPr>
        <w:t xml:space="preserve">2007-07-19 15:29 </w:t>
      </w:r>
      <w:r>
        <w:rPr>
          <w:lang w:eastAsia="zh-CN"/>
        </w:rPr>
        <w:t>在等待利空落地的日子里</w:t>
      </w:r>
      <w:bookmarkEnd w:id="492"/>
    </w:p>
    <w:p w14:paraId="3B1DA0E5" w14:textId="77777777" w:rsidR="00480CF5" w:rsidRDefault="002E2046">
      <w:hyperlink r:id="rId561" w:history="1">
        <w:r w:rsidR="00CC4F14" w:rsidRPr="002F7192">
          <w:rPr>
            <w:rStyle w:val="Hyperlink"/>
          </w:rPr>
          <w:t>http://blog.sina.com.cn/s/blog_486e105c01000brc.html</w:t>
        </w:r>
      </w:hyperlink>
      <w:r w:rsidR="00CC4F14">
        <w:t xml:space="preserve">  </w:t>
      </w:r>
    </w:p>
    <w:p w14:paraId="7AB2379F" w14:textId="77777777" w:rsidR="00480CF5" w:rsidRPr="007808E5" w:rsidRDefault="00E44950">
      <w:pPr>
        <w:rPr>
          <w:color w:val="FF0000"/>
          <w:lang w:eastAsia="zh-CN"/>
        </w:rPr>
      </w:pPr>
      <w:r>
        <w:rPr>
          <w:lang w:eastAsia="zh-CN"/>
        </w:rPr>
        <w:t>其实，无论本</w:t>
      </w:r>
      <w:r>
        <w:rPr>
          <w:lang w:eastAsia="zh-CN"/>
        </w:rPr>
        <w:t>ID</w:t>
      </w:r>
      <w:r>
        <w:rPr>
          <w:lang w:eastAsia="zh-CN"/>
        </w:rPr>
        <w:t>出差还是在北京，和各位的距离都是相等的，也就是一层网络而已。所以，虽然每次本</w:t>
      </w:r>
      <w:r>
        <w:rPr>
          <w:lang w:eastAsia="zh-CN"/>
        </w:rPr>
        <w:t>ID</w:t>
      </w:r>
      <w:r>
        <w:rPr>
          <w:lang w:eastAsia="zh-CN"/>
        </w:rPr>
        <w:t>出差，大盘就有病一般，但本</w:t>
      </w:r>
      <w:r>
        <w:rPr>
          <w:lang w:eastAsia="zh-CN"/>
        </w:rPr>
        <w:t>ID</w:t>
      </w:r>
      <w:r>
        <w:rPr>
          <w:lang w:eastAsia="zh-CN"/>
        </w:rPr>
        <w:t>利用战事的空闲处，也要干点别的事情，</w:t>
      </w:r>
      <w:r w:rsidRPr="007808E5">
        <w:rPr>
          <w:color w:val="FF0000"/>
          <w:lang w:eastAsia="zh-CN"/>
        </w:rPr>
        <w:t>二级市场的事情，不是光二级市场决定的，所谓工夫在诗外矣。</w:t>
      </w:r>
    </w:p>
    <w:p w14:paraId="220CC513" w14:textId="77777777" w:rsidR="00480CF5" w:rsidRDefault="00E44950">
      <w:pPr>
        <w:rPr>
          <w:lang w:eastAsia="zh-CN"/>
        </w:rPr>
      </w:pPr>
      <w:r>
        <w:rPr>
          <w:lang w:eastAsia="zh-CN"/>
        </w:rPr>
        <w:t>现在科技那么发达，在哪里看盘都一样，别说深圳了。本</w:t>
      </w:r>
      <w:r>
        <w:rPr>
          <w:lang w:eastAsia="zh-CN"/>
        </w:rPr>
        <w:t>ID</w:t>
      </w:r>
      <w:r>
        <w:rPr>
          <w:lang w:eastAsia="zh-CN"/>
        </w:rPr>
        <w:t>在</w:t>
      </w:r>
      <w:r>
        <w:rPr>
          <w:lang w:eastAsia="zh-CN"/>
        </w:rPr>
        <w:t>N</w:t>
      </w:r>
      <w:r>
        <w:rPr>
          <w:lang w:eastAsia="zh-CN"/>
        </w:rPr>
        <w:t>多年前，就熟悉深圳的大小证券部，里面留下无数故事，有时候只能说给星星听了。在这样一个等待利空落地的日子里，说点闲话也不是多余的。</w:t>
      </w:r>
    </w:p>
    <w:p w14:paraId="5EF13C8C" w14:textId="77777777" w:rsidR="00480CF5" w:rsidRDefault="00E44950">
      <w:pPr>
        <w:rPr>
          <w:lang w:eastAsia="zh-CN"/>
        </w:rPr>
      </w:pPr>
      <w:r>
        <w:rPr>
          <w:lang w:eastAsia="zh-CN"/>
        </w:rPr>
        <w:t>但，就算在这样一个日子里，汉奸鬼子还没罢休。看看尾盘最后十来分钟的窄幅波动，斗争一直到最后</w:t>
      </w:r>
      <w:r>
        <w:rPr>
          <w:lang w:eastAsia="zh-CN"/>
        </w:rPr>
        <w:t>1</w:t>
      </w:r>
      <w:r>
        <w:rPr>
          <w:lang w:eastAsia="zh-CN"/>
        </w:rPr>
        <w:t>秒。有时候，真觉得这种事情有点无聊，至于吗，汉奸鬼子们？最后几分钟</w:t>
      </w:r>
      <w:proofErr w:type="gramStart"/>
      <w:r>
        <w:rPr>
          <w:lang w:eastAsia="zh-CN"/>
        </w:rPr>
        <w:t>不</w:t>
      </w:r>
      <w:proofErr w:type="gramEnd"/>
      <w:r>
        <w:rPr>
          <w:lang w:eastAsia="zh-CN"/>
        </w:rPr>
        <w:t>晃悠一下，你们会死呀？当然，这也是可以理解的，换着本</w:t>
      </w:r>
      <w:r>
        <w:rPr>
          <w:lang w:eastAsia="zh-CN"/>
        </w:rPr>
        <w:t>ID</w:t>
      </w:r>
      <w:r>
        <w:rPr>
          <w:lang w:eastAsia="zh-CN"/>
        </w:rPr>
        <w:t>当空头，只会更残忍。</w:t>
      </w:r>
    </w:p>
    <w:p w14:paraId="67ACAE1C" w14:textId="77777777" w:rsidR="00480CF5" w:rsidRDefault="00E44950">
      <w:pPr>
        <w:rPr>
          <w:lang w:eastAsia="zh-CN"/>
        </w:rPr>
      </w:pPr>
      <w:r>
        <w:rPr>
          <w:lang w:eastAsia="zh-CN"/>
        </w:rPr>
        <w:t>现在，其实没什么可说的，在等待利空落地的日子里，大家就去倾听那落花飘落的声音，本</w:t>
      </w:r>
      <w:r>
        <w:rPr>
          <w:lang w:eastAsia="zh-CN"/>
        </w:rPr>
        <w:t>ID</w:t>
      </w:r>
      <w:r>
        <w:rPr>
          <w:lang w:eastAsia="zh-CN"/>
        </w:rPr>
        <w:t>有足够的耐心，等待那些火星人都知道的利空影子一样摔碎。所有爱当捕风蚊子、捉影苍蝇的，就继续吧！</w:t>
      </w:r>
    </w:p>
    <w:p w14:paraId="66A04D8C" w14:textId="77777777" w:rsidR="00480CF5" w:rsidRPr="007808E5" w:rsidRDefault="00E44950">
      <w:pPr>
        <w:rPr>
          <w:color w:val="FF0000"/>
          <w:lang w:eastAsia="zh-CN"/>
        </w:rPr>
      </w:pPr>
      <w:r>
        <w:rPr>
          <w:lang w:eastAsia="zh-CN"/>
        </w:rPr>
        <w:t>虽然，</w:t>
      </w:r>
      <w:proofErr w:type="gramStart"/>
      <w:r>
        <w:rPr>
          <w:lang w:eastAsia="zh-CN"/>
        </w:rPr>
        <w:t>写相信</w:t>
      </w:r>
      <w:proofErr w:type="gramEnd"/>
      <w:r>
        <w:rPr>
          <w:lang w:eastAsia="zh-CN"/>
        </w:rPr>
        <w:t>未来的人，最后成了疯子，但并不需要疯子才可以相信未来。特别</w:t>
      </w:r>
      <w:r w:rsidRPr="007808E5">
        <w:rPr>
          <w:color w:val="FF0000"/>
          <w:lang w:eastAsia="zh-CN"/>
        </w:rPr>
        <w:t>对中国资本市场的未来，可以断言的是，所有用最疯狂的</w:t>
      </w:r>
      <w:proofErr w:type="gramStart"/>
      <w:r w:rsidRPr="007808E5">
        <w:rPr>
          <w:color w:val="FF0000"/>
          <w:lang w:eastAsia="zh-CN"/>
        </w:rPr>
        <w:t>愚昧去</w:t>
      </w:r>
      <w:proofErr w:type="gramEnd"/>
      <w:r w:rsidRPr="007808E5">
        <w:rPr>
          <w:color w:val="FF0000"/>
          <w:lang w:eastAsia="zh-CN"/>
        </w:rPr>
        <w:t>断送中国资本市场前途的人，无论是谁，都只能是民族和历史的罪人。</w:t>
      </w:r>
    </w:p>
    <w:p w14:paraId="2ECBEAD9" w14:textId="77777777" w:rsidR="00480CF5" w:rsidRPr="003F7F8C" w:rsidRDefault="00E44950">
      <w:pPr>
        <w:rPr>
          <w:rStyle w:val="a0"/>
        </w:rPr>
      </w:pPr>
      <w:r>
        <w:rPr>
          <w:lang w:eastAsia="zh-CN"/>
        </w:rPr>
        <w:t>在外，课程没法写了，但还是可以继续考考各位的学习程度的，今天又来一道题目，</w:t>
      </w:r>
      <w:r w:rsidRPr="003F7F8C">
        <w:rPr>
          <w:rStyle w:val="a0"/>
        </w:rPr>
        <w:t>下面，每一</w:t>
      </w:r>
      <w:proofErr w:type="gramStart"/>
      <w:r w:rsidRPr="003F7F8C">
        <w:rPr>
          <w:rStyle w:val="a0"/>
        </w:rPr>
        <w:t>划依然</w:t>
      </w:r>
      <w:proofErr w:type="gramEnd"/>
      <w:r w:rsidRPr="003F7F8C">
        <w:rPr>
          <w:rStyle w:val="a0"/>
        </w:rPr>
        <w:t>代表实际的笔，请问，站在线段的角度，这两者是否相同？为什么？</w:t>
      </w:r>
    </w:p>
    <w:p w14:paraId="5FFD4B64" w14:textId="77777777" w:rsidR="002538A5" w:rsidRDefault="002538A5" w:rsidP="002538A5">
      <w:pPr>
        <w:jc w:val="center"/>
        <w:rPr>
          <w:lang w:eastAsia="zh-CN"/>
        </w:rPr>
      </w:pPr>
      <w:r w:rsidRPr="002538A5">
        <w:rPr>
          <w:noProof/>
          <w:lang w:eastAsia="zh-CN"/>
        </w:rPr>
        <w:lastRenderedPageBreak/>
        <w:drawing>
          <wp:inline distT="0" distB="0" distL="0" distR="0" wp14:anchorId="7F67AD4E" wp14:editId="477087F7">
            <wp:extent cx="2279649" cy="1709737"/>
            <wp:effectExtent l="0" t="0" r="6985" b="5080"/>
            <wp:docPr id="8" name="图片 8" descr="C:\Users\zengb\Desktop\486e105c67b42e125ce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engb\Desktop\486e105c67b42e125cea6.jp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286845" cy="1715134"/>
                    </a:xfrm>
                    <a:prstGeom prst="rect">
                      <a:avLst/>
                    </a:prstGeom>
                    <a:noFill/>
                    <a:ln>
                      <a:noFill/>
                    </a:ln>
                  </pic:spPr>
                </pic:pic>
              </a:graphicData>
            </a:graphic>
          </wp:inline>
        </w:drawing>
      </w:r>
    </w:p>
    <w:p w14:paraId="13421CE3" w14:textId="77777777" w:rsidR="00480CF5" w:rsidRDefault="00E44950">
      <w:pPr>
        <w:rPr>
          <w:lang w:eastAsia="zh-CN"/>
        </w:rPr>
      </w:pPr>
      <w:r>
        <w:rPr>
          <w:lang w:eastAsia="zh-CN"/>
        </w:rPr>
        <w:t>各位就请好好回答问题，回答不出的，就请继续学习。本</w:t>
      </w:r>
      <w:r>
        <w:rPr>
          <w:lang w:eastAsia="zh-CN"/>
        </w:rPr>
        <w:t>ID</w:t>
      </w:r>
      <w:r>
        <w:rPr>
          <w:lang w:eastAsia="zh-CN"/>
        </w:rPr>
        <w:t>要忙去了，先下，再见。</w:t>
      </w:r>
    </w:p>
    <w:p w14:paraId="6A5AF6F8" w14:textId="77777777" w:rsidR="00480CF5" w:rsidRDefault="00E44950">
      <w:pPr>
        <w:pStyle w:val="Heading1"/>
        <w:rPr>
          <w:lang w:eastAsia="zh-CN"/>
        </w:rPr>
      </w:pPr>
      <w:bookmarkStart w:id="493" w:name="_Toc72586647"/>
      <w:r>
        <w:rPr>
          <w:lang w:eastAsia="zh-CN"/>
        </w:rPr>
        <w:t xml:space="preserve">2007-07-20 08:26 </w:t>
      </w:r>
      <w:r>
        <w:rPr>
          <w:lang w:eastAsia="zh-CN"/>
        </w:rPr>
        <w:t>刚起来，下午解不了盘。</w:t>
      </w:r>
      <w:bookmarkEnd w:id="493"/>
    </w:p>
    <w:p w14:paraId="3EC18560" w14:textId="77777777" w:rsidR="00480CF5" w:rsidRDefault="002E2046">
      <w:hyperlink r:id="rId563" w:history="1">
        <w:r w:rsidR="0081395A" w:rsidRPr="002F7192">
          <w:rPr>
            <w:rStyle w:val="Hyperlink"/>
          </w:rPr>
          <w:t>http://blog.sina.com.cn/s/blog_486e105c01000bs4.html</w:t>
        </w:r>
      </w:hyperlink>
      <w:r w:rsidR="00E44950">
        <w:t xml:space="preserve"> </w:t>
      </w:r>
      <w:r w:rsidR="0081395A">
        <w:t xml:space="preserve"> </w:t>
      </w:r>
    </w:p>
    <w:p w14:paraId="21268254" w14:textId="77777777" w:rsidR="00480CF5" w:rsidRDefault="00E44950">
      <w:pPr>
        <w:rPr>
          <w:lang w:eastAsia="zh-CN"/>
        </w:rPr>
      </w:pPr>
      <w:r>
        <w:rPr>
          <w:lang w:eastAsia="zh-CN"/>
        </w:rPr>
        <w:t>刚起来，下午收盘马上有事，盘是解不了了，周六、日有空再补上。反正在外面，音乐会也没法开。刚才扫描了一下回帖，很多网友的答案都是对的，站在线段角度，那两图是有本质的区别的，但如果里面的每一划不是笔而是线段，那么这两图就是没区别的。</w:t>
      </w:r>
      <w:r w:rsidRPr="00C0260B">
        <w:rPr>
          <w:color w:val="FF0000"/>
          <w:lang w:eastAsia="zh-CN"/>
        </w:rPr>
        <w:t>这是为了说明，笔、线段，和中枢、走势类型是有区别的。笔、线段是为了在实际操作中构成最小级别的中枢，在笔和线段中，连中枢都谈不上，只能用类似中枢以及相应的背驰力度方法去确认笔与线段的结束，但这只是类似，并不是说笔与线段里就真有什么中枢与背驰。严格意义上说，把线段当成最小级别走势类型的次级别是不对的，当然，在不严格的意义上，可以类似地这样认为，但两者是有本质区别的。</w:t>
      </w:r>
      <w:r>
        <w:rPr>
          <w:lang w:eastAsia="zh-CN"/>
        </w:rPr>
        <w:t>这两个图就区分出两者的区别来了。</w:t>
      </w:r>
    </w:p>
    <w:p w14:paraId="5D628ACF" w14:textId="77777777" w:rsidR="00480CF5" w:rsidRPr="008D4BFB" w:rsidRDefault="00E44950" w:rsidP="003F7F8C">
      <w:pPr>
        <w:pStyle w:val="a"/>
      </w:pPr>
      <w:r w:rsidRPr="008D4BFB">
        <w:t>请注意中枢的递归定义的存在性意义，与分型、笔、线段的操作性意义的区别。当然，如果我们能找到交易中每一分笔（注意，不是上面说的笔，而是实际交易中的每一分笔）的成交，然后按照递归定义，就可以构造出整个走势类型与中枢的级别序列来，但这没实际操作意义，只是理论上的。而分型、笔、线段，并没有违反中枢的递归意义，只是用一种方法来确认具有操作意义的最小级别中枢与走势类型，其后的一切，依然按照递归的定义来。如果对数学有点了解的就知道，两者在递归的形式上是一样的，都是</w:t>
      </w:r>
      <w:r w:rsidRPr="008D4BFB">
        <w:t>an=f(an-1)</w:t>
      </w:r>
      <w:r w:rsidR="008F7346">
        <w:t>，</w:t>
      </w:r>
      <w:r w:rsidRPr="008D4BFB">
        <w:t>唯一不同的就是预先给出的</w:t>
      </w:r>
      <w:r w:rsidRPr="008D4BFB">
        <w:t>a0</w:t>
      </w:r>
      <w:r w:rsidRPr="008D4BFB">
        <w:t>，纯理论上的，这</w:t>
      </w:r>
      <w:r w:rsidRPr="008D4BFB">
        <w:t>a0</w:t>
      </w:r>
      <w:r w:rsidRPr="008D4BFB">
        <w:t>就是从每一分笔的成交开始的，但这没有实际可操作性；所以，就要用分型、笔、线段来确认这个</w:t>
      </w:r>
      <w:r w:rsidRPr="008D4BFB">
        <w:t>a0</w:t>
      </w:r>
      <w:r w:rsidRPr="008D4BFB">
        <w:t>。而站在递归的程序上，这两者没有本质区别。其实，这些都是最简单的数学，除了</w:t>
      </w:r>
      <w:proofErr w:type="gramStart"/>
      <w:r w:rsidRPr="008D4BFB">
        <w:t>孔男人类</w:t>
      </w:r>
      <w:proofErr w:type="gramEnd"/>
      <w:r w:rsidRPr="008D4BFB">
        <w:t>的，全宇宙的人都应该明白。</w:t>
      </w:r>
    </w:p>
    <w:p w14:paraId="28740D2E" w14:textId="77777777" w:rsidR="00480CF5" w:rsidRDefault="00E44950">
      <w:pPr>
        <w:rPr>
          <w:lang w:eastAsia="zh-CN"/>
        </w:rPr>
      </w:pPr>
      <w:r>
        <w:rPr>
          <w:lang w:eastAsia="zh-CN"/>
        </w:rPr>
        <w:t>还有，本</w:t>
      </w:r>
      <w:r>
        <w:rPr>
          <w:lang w:eastAsia="zh-CN"/>
        </w:rPr>
        <w:t>ID</w:t>
      </w:r>
      <w:r>
        <w:rPr>
          <w:lang w:eastAsia="zh-CN"/>
        </w:rPr>
        <w:t>画图只是随手画，但市场的图是合力的结果，不是任何人可以随手画的，</w:t>
      </w:r>
      <w:r w:rsidRPr="002171C8">
        <w:rPr>
          <w:color w:val="FF0000"/>
          <w:lang w:eastAsia="zh-CN"/>
        </w:rPr>
        <w:t>要</w:t>
      </w:r>
      <w:proofErr w:type="gramStart"/>
      <w:r w:rsidRPr="002171C8">
        <w:rPr>
          <w:color w:val="FF0000"/>
          <w:lang w:eastAsia="zh-CN"/>
        </w:rPr>
        <w:t>真把握</w:t>
      </w:r>
      <w:proofErr w:type="gramEnd"/>
      <w:r w:rsidRPr="002171C8">
        <w:rPr>
          <w:color w:val="FF0000"/>
          <w:lang w:eastAsia="zh-CN"/>
        </w:rPr>
        <w:t>本</w:t>
      </w:r>
      <w:r w:rsidRPr="002171C8">
        <w:rPr>
          <w:color w:val="FF0000"/>
          <w:lang w:eastAsia="zh-CN"/>
        </w:rPr>
        <w:t>ID</w:t>
      </w:r>
      <w:r w:rsidRPr="002171C8">
        <w:rPr>
          <w:color w:val="FF0000"/>
          <w:lang w:eastAsia="zh-CN"/>
        </w:rPr>
        <w:t>的理论，不预测、只看当下走势，这是必须首要记住的。</w:t>
      </w:r>
    </w:p>
    <w:p w14:paraId="072A595C" w14:textId="77777777" w:rsidR="00480CF5" w:rsidRDefault="00E44950">
      <w:pPr>
        <w:rPr>
          <w:lang w:eastAsia="zh-CN"/>
        </w:rPr>
      </w:pPr>
      <w:r>
        <w:rPr>
          <w:lang w:eastAsia="zh-CN"/>
        </w:rPr>
        <w:lastRenderedPageBreak/>
        <w:t>听说</w:t>
      </w:r>
      <w:proofErr w:type="gramStart"/>
      <w:r>
        <w:rPr>
          <w:lang w:eastAsia="zh-CN"/>
        </w:rPr>
        <w:t>黄油蟹当季节</w:t>
      </w:r>
      <w:proofErr w:type="gramEnd"/>
      <w:r>
        <w:rPr>
          <w:lang w:eastAsia="zh-CN"/>
        </w:rPr>
        <w:t>了，可惜没有菊花酒可以对影成三人。先下，明后两天有时间再见。</w:t>
      </w:r>
    </w:p>
    <w:p w14:paraId="7EB2C202" w14:textId="77777777" w:rsidR="00480CF5" w:rsidRDefault="00E44950">
      <w:pPr>
        <w:pStyle w:val="Heading1"/>
        <w:rPr>
          <w:lang w:eastAsia="zh-CN"/>
        </w:rPr>
      </w:pPr>
      <w:bookmarkStart w:id="494" w:name="_Toc72586648"/>
      <w:r>
        <w:rPr>
          <w:lang w:eastAsia="zh-CN"/>
        </w:rPr>
        <w:t xml:space="preserve">2007-07-24 08:46 </w:t>
      </w:r>
      <w:r>
        <w:rPr>
          <w:lang w:eastAsia="zh-CN"/>
        </w:rPr>
        <w:t>对不起，今天收盘后解不了盘。</w:t>
      </w:r>
      <w:bookmarkEnd w:id="494"/>
    </w:p>
    <w:p w14:paraId="2AC9D1A5" w14:textId="77777777" w:rsidR="00480CF5" w:rsidRDefault="002E2046">
      <w:hyperlink r:id="rId564" w:history="1">
        <w:r w:rsidR="000513AA" w:rsidRPr="002F7192">
          <w:rPr>
            <w:rStyle w:val="Hyperlink"/>
          </w:rPr>
          <w:t>http://blog.sina.com.cn/s/blog_486e105c01000bv6.html</w:t>
        </w:r>
      </w:hyperlink>
      <w:r w:rsidR="000513AA">
        <w:t xml:space="preserve">  </w:t>
      </w:r>
    </w:p>
    <w:p w14:paraId="1B7C77CB" w14:textId="77777777" w:rsidR="00480CF5" w:rsidRDefault="00E44950">
      <w:pPr>
        <w:rPr>
          <w:lang w:eastAsia="zh-CN"/>
        </w:rPr>
      </w:pPr>
      <w:r>
        <w:rPr>
          <w:lang w:eastAsia="zh-CN"/>
        </w:rPr>
        <w:t>对不起，今天收盘后解不了盘。有一个</w:t>
      </w:r>
      <w:r>
        <w:rPr>
          <w:lang w:eastAsia="zh-CN"/>
        </w:rPr>
        <w:t>N</w:t>
      </w:r>
      <w:r>
        <w:rPr>
          <w:lang w:eastAsia="zh-CN"/>
        </w:rPr>
        <w:t>百人参加的腐败活动，忙完，晚上有时间再说。特此说明，免得各位收盘后空等。</w:t>
      </w:r>
    </w:p>
    <w:p w14:paraId="110C59DA" w14:textId="77777777" w:rsidR="00480CF5" w:rsidRDefault="00E44950">
      <w:pPr>
        <w:pStyle w:val="Heading1"/>
      </w:pPr>
      <w:bookmarkStart w:id="495" w:name="_Toc72586649"/>
      <w:r>
        <w:t xml:space="preserve">2007-07-25 08:54 </w:t>
      </w:r>
      <w:proofErr w:type="spellStart"/>
      <w:r>
        <w:t>说说昨天的走势</w:t>
      </w:r>
      <w:bookmarkEnd w:id="495"/>
      <w:proofErr w:type="spellEnd"/>
    </w:p>
    <w:p w14:paraId="21DFAF07" w14:textId="77777777" w:rsidR="00480CF5" w:rsidRDefault="002E2046">
      <w:hyperlink r:id="rId565" w:history="1">
        <w:r w:rsidR="00733A4C" w:rsidRPr="002F7192">
          <w:rPr>
            <w:rStyle w:val="Hyperlink"/>
          </w:rPr>
          <w:t>http://blog.sina.com.cn/s/blog_486e105c01000bw1.html</w:t>
        </w:r>
      </w:hyperlink>
      <w:r w:rsidR="00733A4C">
        <w:t xml:space="preserve">  </w:t>
      </w:r>
    </w:p>
    <w:p w14:paraId="1D4A672D" w14:textId="77777777" w:rsidR="00480CF5" w:rsidRDefault="00E44950">
      <w:pPr>
        <w:rPr>
          <w:lang w:eastAsia="zh-CN"/>
        </w:rPr>
      </w:pPr>
      <w:r>
        <w:rPr>
          <w:lang w:eastAsia="zh-CN"/>
        </w:rPr>
        <w:t>对不起，实在太忙，现在刚起来，抓紧时间说说昨天走势。昨天其实没什么可说的，技术上碰到前面两个高点连线，站在本</w:t>
      </w:r>
      <w:r>
        <w:rPr>
          <w:lang w:eastAsia="zh-CN"/>
        </w:rPr>
        <w:t>ID</w:t>
      </w:r>
      <w:r>
        <w:rPr>
          <w:lang w:eastAsia="zh-CN"/>
        </w:rPr>
        <w:t>三角形整理的最低要求上，昨天的回落理所当然。本</w:t>
      </w:r>
      <w:r>
        <w:rPr>
          <w:lang w:eastAsia="zh-CN"/>
        </w:rPr>
        <w:t>ID</w:t>
      </w:r>
      <w:r>
        <w:rPr>
          <w:lang w:eastAsia="zh-CN"/>
        </w:rPr>
        <w:t>前面说了，现在至少对本</w:t>
      </w:r>
      <w:r>
        <w:rPr>
          <w:lang w:eastAsia="zh-CN"/>
        </w:rPr>
        <w:t>ID</w:t>
      </w:r>
      <w:r>
        <w:rPr>
          <w:lang w:eastAsia="zh-CN"/>
        </w:rPr>
        <w:t>来说早已进退自如，所以要花多点时间在别的地方。本</w:t>
      </w:r>
      <w:r>
        <w:rPr>
          <w:lang w:eastAsia="zh-CN"/>
        </w:rPr>
        <w:t>ID</w:t>
      </w:r>
      <w:r>
        <w:rPr>
          <w:lang w:eastAsia="zh-CN"/>
        </w:rPr>
        <w:t>最低的要求就是三角形的第四段，昨天碰到前两高点连线，就完全达到本</w:t>
      </w:r>
      <w:r>
        <w:rPr>
          <w:lang w:eastAsia="zh-CN"/>
        </w:rPr>
        <w:t>ID</w:t>
      </w:r>
      <w:r>
        <w:rPr>
          <w:lang w:eastAsia="zh-CN"/>
        </w:rPr>
        <w:t>的要求，所以本</w:t>
      </w:r>
      <w:r>
        <w:rPr>
          <w:lang w:eastAsia="zh-CN"/>
        </w:rPr>
        <w:t>ID</w:t>
      </w:r>
      <w:r>
        <w:rPr>
          <w:lang w:eastAsia="zh-CN"/>
        </w:rPr>
        <w:t>完全不会再作为。也就是说，如果大盘出现比三角形更好的走势，例如从这里直接突破，对于本</w:t>
      </w:r>
      <w:r>
        <w:rPr>
          <w:lang w:eastAsia="zh-CN"/>
        </w:rPr>
        <w:t>ID</w:t>
      </w:r>
      <w:r>
        <w:rPr>
          <w:lang w:eastAsia="zh-CN"/>
        </w:rPr>
        <w:t>来说是锦上添花，本</w:t>
      </w:r>
      <w:r>
        <w:rPr>
          <w:lang w:eastAsia="zh-CN"/>
        </w:rPr>
        <w:t>ID</w:t>
      </w:r>
      <w:r>
        <w:rPr>
          <w:lang w:eastAsia="zh-CN"/>
        </w:rPr>
        <w:t>乐于坐轿子。如果大盘继续按三角形走，出现一个回调的第</w:t>
      </w:r>
      <w:r>
        <w:rPr>
          <w:lang w:eastAsia="zh-CN"/>
        </w:rPr>
        <w:t>5</w:t>
      </w:r>
      <w:r>
        <w:rPr>
          <w:lang w:eastAsia="zh-CN"/>
        </w:rPr>
        <w:t>段，那么即使大盘重新回到目前位于</w:t>
      </w:r>
      <w:r>
        <w:rPr>
          <w:lang w:eastAsia="zh-CN"/>
        </w:rPr>
        <w:t>3700</w:t>
      </w:r>
      <w:r>
        <w:rPr>
          <w:lang w:eastAsia="zh-CN"/>
        </w:rPr>
        <w:t>点下的下面两低点连线，本</w:t>
      </w:r>
      <w:r>
        <w:rPr>
          <w:lang w:eastAsia="zh-CN"/>
        </w:rPr>
        <w:t>ID</w:t>
      </w:r>
      <w:r>
        <w:rPr>
          <w:lang w:eastAsia="zh-CN"/>
        </w:rPr>
        <w:t>也是可以接受的，大不了到时候本</w:t>
      </w:r>
      <w:r>
        <w:rPr>
          <w:lang w:eastAsia="zh-CN"/>
        </w:rPr>
        <w:t>ID</w:t>
      </w:r>
      <w:r>
        <w:rPr>
          <w:lang w:eastAsia="zh-CN"/>
        </w:rPr>
        <w:t>再出手。</w:t>
      </w:r>
    </w:p>
    <w:p w14:paraId="4A64F5B3" w14:textId="77777777" w:rsidR="00480CF5" w:rsidRDefault="00E44950">
      <w:pPr>
        <w:rPr>
          <w:lang w:eastAsia="zh-CN"/>
        </w:rPr>
      </w:pPr>
      <w:r>
        <w:rPr>
          <w:lang w:eastAsia="zh-CN"/>
        </w:rPr>
        <w:t>本</w:t>
      </w:r>
      <w:r>
        <w:rPr>
          <w:lang w:eastAsia="zh-CN"/>
        </w:rPr>
        <w:t>ID</w:t>
      </w:r>
      <w:r>
        <w:rPr>
          <w:lang w:eastAsia="zh-CN"/>
        </w:rPr>
        <w:t>这次出手的目的在出手时已经公开说了，就是不让汉奸鬼子买到便宜的筹码，不让他们平台型的阴谋得逞，现在已经完全达到。本</w:t>
      </w:r>
      <w:r>
        <w:rPr>
          <w:lang w:eastAsia="zh-CN"/>
        </w:rPr>
        <w:t>ID</w:t>
      </w:r>
      <w:r>
        <w:rPr>
          <w:lang w:eastAsia="zh-CN"/>
        </w:rPr>
        <w:t>的行动，只针对汉奸、鬼子，不当解放军，这也是一大早说了的。而本</w:t>
      </w:r>
      <w:r>
        <w:rPr>
          <w:lang w:eastAsia="zh-CN"/>
        </w:rPr>
        <w:t>ID</w:t>
      </w:r>
      <w:r>
        <w:rPr>
          <w:lang w:eastAsia="zh-CN"/>
        </w:rPr>
        <w:t>目前的资金、筹码配制，在这两天已经完全调配到符合这种两者皆可的程度。这点，在周一收盘时，本</w:t>
      </w:r>
      <w:r>
        <w:rPr>
          <w:lang w:eastAsia="zh-CN"/>
        </w:rPr>
        <w:t>ID</w:t>
      </w:r>
      <w:r>
        <w:rPr>
          <w:lang w:eastAsia="zh-CN"/>
        </w:rPr>
        <w:t>已经明确说了</w:t>
      </w:r>
      <w:r>
        <w:rPr>
          <w:lang w:eastAsia="zh-CN"/>
        </w:rPr>
        <w:t>“</w:t>
      </w:r>
      <w:r>
        <w:rPr>
          <w:lang w:eastAsia="zh-CN"/>
        </w:rPr>
        <w:t>对于本</w:t>
      </w:r>
      <w:r>
        <w:rPr>
          <w:lang w:eastAsia="zh-CN"/>
        </w:rPr>
        <w:t>ID</w:t>
      </w:r>
      <w:r>
        <w:rPr>
          <w:lang w:eastAsia="zh-CN"/>
        </w:rPr>
        <w:t>，拂身白云外，回首大江横，点火事了，谁爱当火炬手就当去吧。</w:t>
      </w:r>
      <w:r>
        <w:rPr>
          <w:lang w:eastAsia="zh-CN"/>
        </w:rPr>
        <w:t>”</w:t>
      </w:r>
    </w:p>
    <w:p w14:paraId="1E32B164" w14:textId="77777777" w:rsidR="00480CF5" w:rsidRDefault="00E44950">
      <w:pPr>
        <w:rPr>
          <w:lang w:eastAsia="zh-CN"/>
        </w:rPr>
      </w:pPr>
      <w:r>
        <w:rPr>
          <w:lang w:eastAsia="zh-CN"/>
        </w:rPr>
        <w:t>站在纯技术的角度，</w:t>
      </w:r>
      <w:r>
        <w:rPr>
          <w:lang w:eastAsia="zh-CN"/>
        </w:rPr>
        <w:t>4159</w:t>
      </w:r>
      <w:r>
        <w:rPr>
          <w:lang w:eastAsia="zh-CN"/>
        </w:rPr>
        <w:t>点的</w:t>
      </w:r>
      <w:r>
        <w:rPr>
          <w:lang w:eastAsia="zh-CN"/>
        </w:rPr>
        <w:t>1/2</w:t>
      </w:r>
      <w:r>
        <w:rPr>
          <w:lang w:eastAsia="zh-CN"/>
        </w:rPr>
        <w:t>线是关键，现在的火炬手们，如果有能力扛住该线，那么大盘将继续创新高，否则就去补缺口，考验</w:t>
      </w:r>
      <w:r>
        <w:rPr>
          <w:lang w:eastAsia="zh-CN"/>
        </w:rPr>
        <w:t>4000</w:t>
      </w:r>
      <w:r>
        <w:rPr>
          <w:lang w:eastAsia="zh-CN"/>
        </w:rPr>
        <w:t>点支持，甚至考验下面两低点连线。由于本</w:t>
      </w:r>
      <w:r>
        <w:rPr>
          <w:lang w:eastAsia="zh-CN"/>
        </w:rPr>
        <w:t>ID</w:t>
      </w:r>
      <w:r>
        <w:rPr>
          <w:lang w:eastAsia="zh-CN"/>
        </w:rPr>
        <w:t>现在已经退居二线，只坐轿子不冲锋，所以以后可以多说技术的问题，分段也可以提供了。当然，前提是本</w:t>
      </w:r>
      <w:r>
        <w:rPr>
          <w:lang w:eastAsia="zh-CN"/>
        </w:rPr>
        <w:t>ID</w:t>
      </w:r>
      <w:r>
        <w:rPr>
          <w:lang w:eastAsia="zh-CN"/>
        </w:rPr>
        <w:t>有时间。</w:t>
      </w:r>
    </w:p>
    <w:p w14:paraId="19CC093F" w14:textId="77777777" w:rsidR="00480CF5" w:rsidRPr="002171C8" w:rsidRDefault="00E44950">
      <w:pPr>
        <w:rPr>
          <w:color w:val="FF0000"/>
          <w:lang w:eastAsia="zh-CN"/>
        </w:rPr>
      </w:pPr>
      <w:r w:rsidRPr="002171C8">
        <w:rPr>
          <w:color w:val="FF0000"/>
          <w:lang w:eastAsia="zh-CN"/>
        </w:rPr>
        <w:t>个股方面，本</w:t>
      </w:r>
      <w:r w:rsidRPr="002171C8">
        <w:rPr>
          <w:color w:val="FF0000"/>
          <w:lang w:eastAsia="zh-CN"/>
        </w:rPr>
        <w:t>ID</w:t>
      </w:r>
      <w:r w:rsidRPr="002171C8">
        <w:rPr>
          <w:color w:val="FF0000"/>
          <w:lang w:eastAsia="zh-CN"/>
        </w:rPr>
        <w:t>那些中长线的面首依然会继续宠信，前提是你要有足够的耐心。</w:t>
      </w:r>
      <w:r>
        <w:rPr>
          <w:lang w:eastAsia="zh-CN"/>
        </w:rPr>
        <w:t>例如，像本</w:t>
      </w:r>
      <w:r>
        <w:rPr>
          <w:lang w:eastAsia="zh-CN"/>
        </w:rPr>
        <w:t>ID4</w:t>
      </w:r>
      <w:r>
        <w:rPr>
          <w:lang w:eastAsia="zh-CN"/>
        </w:rPr>
        <w:t>月说的</w:t>
      </w:r>
      <w:r>
        <w:rPr>
          <w:lang w:eastAsia="zh-CN"/>
        </w:rPr>
        <w:t>6000</w:t>
      </w:r>
      <w:r>
        <w:rPr>
          <w:lang w:eastAsia="zh-CN"/>
        </w:rPr>
        <w:t>万总盘，</w:t>
      </w:r>
      <w:r>
        <w:rPr>
          <w:lang w:eastAsia="zh-CN"/>
        </w:rPr>
        <w:t>2000</w:t>
      </w:r>
      <w:r>
        <w:rPr>
          <w:lang w:eastAsia="zh-CN"/>
        </w:rPr>
        <w:t>万以下流通的深圳新上中小盘，当时一直不动，你看现在的</w:t>
      </w:r>
      <w:r>
        <w:rPr>
          <w:lang w:eastAsia="zh-CN"/>
        </w:rPr>
        <w:t>002121</w:t>
      </w:r>
      <w:r>
        <w:rPr>
          <w:lang w:eastAsia="zh-CN"/>
        </w:rPr>
        <w:t>，看看是不是符合本</w:t>
      </w:r>
      <w:r>
        <w:rPr>
          <w:lang w:eastAsia="zh-CN"/>
        </w:rPr>
        <w:t>ID</w:t>
      </w:r>
      <w:r>
        <w:rPr>
          <w:lang w:eastAsia="zh-CN"/>
        </w:rPr>
        <w:t>当时说的中长线价值？大盘震</w:t>
      </w:r>
      <w:r>
        <w:rPr>
          <w:lang w:eastAsia="zh-CN"/>
        </w:rPr>
        <w:lastRenderedPageBreak/>
        <w:t>荡下跌这么多，对他又有什么影响？对其它股票也是一样的，</w:t>
      </w:r>
      <w:r w:rsidRPr="002171C8">
        <w:rPr>
          <w:color w:val="FF0000"/>
          <w:lang w:eastAsia="zh-CN"/>
        </w:rPr>
        <w:t>面首，有中</w:t>
      </w:r>
      <w:proofErr w:type="gramStart"/>
      <w:r w:rsidRPr="002171C8">
        <w:rPr>
          <w:color w:val="FF0000"/>
          <w:lang w:eastAsia="zh-CN"/>
        </w:rPr>
        <w:t>长线搞才有</w:t>
      </w:r>
      <w:proofErr w:type="gramEnd"/>
      <w:r w:rsidRPr="002171C8">
        <w:rPr>
          <w:color w:val="FF0000"/>
          <w:lang w:eastAsia="zh-CN"/>
        </w:rPr>
        <w:t>味道的，整天对股票面首</w:t>
      </w:r>
      <w:r w:rsidRPr="002171C8">
        <w:rPr>
          <w:color w:val="FF0000"/>
          <w:lang w:eastAsia="zh-CN"/>
        </w:rPr>
        <w:t>419</w:t>
      </w:r>
      <w:r w:rsidRPr="002171C8">
        <w:rPr>
          <w:color w:val="FF0000"/>
          <w:lang w:eastAsia="zh-CN"/>
        </w:rPr>
        <w:t>，</w:t>
      </w:r>
      <w:proofErr w:type="gramStart"/>
      <w:r w:rsidRPr="002171C8">
        <w:rPr>
          <w:color w:val="FF0000"/>
          <w:lang w:eastAsia="zh-CN"/>
        </w:rPr>
        <w:t>小心得</w:t>
      </w:r>
      <w:proofErr w:type="gramEnd"/>
      <w:r w:rsidRPr="002171C8">
        <w:rPr>
          <w:color w:val="FF0000"/>
          <w:lang w:eastAsia="zh-CN"/>
        </w:rPr>
        <w:t>爱</w:t>
      </w:r>
      <w:proofErr w:type="gramStart"/>
      <w:r w:rsidRPr="002171C8">
        <w:rPr>
          <w:color w:val="FF0000"/>
          <w:lang w:eastAsia="zh-CN"/>
        </w:rPr>
        <w:t>滋</w:t>
      </w:r>
      <w:proofErr w:type="gramEnd"/>
      <w:r w:rsidRPr="002171C8">
        <w:rPr>
          <w:color w:val="FF0000"/>
          <w:lang w:eastAsia="zh-CN"/>
        </w:rPr>
        <w:t>。</w:t>
      </w:r>
    </w:p>
    <w:p w14:paraId="438B670A" w14:textId="77777777" w:rsidR="00480CF5" w:rsidRPr="00FD4E09" w:rsidRDefault="00E44950">
      <w:pPr>
        <w:rPr>
          <w:color w:val="FF0000"/>
          <w:lang w:eastAsia="zh-CN"/>
        </w:rPr>
      </w:pPr>
      <w:r w:rsidRPr="00FD4E09">
        <w:rPr>
          <w:color w:val="FF0000"/>
          <w:lang w:eastAsia="zh-CN"/>
        </w:rPr>
        <w:t>中长线运作，专一点，把成本降到</w:t>
      </w:r>
      <w:r w:rsidRPr="00FD4E09">
        <w:rPr>
          <w:color w:val="FF0000"/>
          <w:lang w:eastAsia="zh-CN"/>
        </w:rPr>
        <w:t>0</w:t>
      </w:r>
      <w:r w:rsidRPr="00FD4E09">
        <w:rPr>
          <w:color w:val="FF0000"/>
          <w:lang w:eastAsia="zh-CN"/>
        </w:rPr>
        <w:t>，这才是股票中永远不败之道。前面说</w:t>
      </w:r>
      <w:r w:rsidRPr="00FD4E09">
        <w:rPr>
          <w:color w:val="FF0000"/>
          <w:lang w:eastAsia="zh-CN"/>
        </w:rPr>
        <w:t>002121</w:t>
      </w:r>
      <w:r w:rsidRPr="00FD4E09">
        <w:rPr>
          <w:color w:val="FF0000"/>
          <w:lang w:eastAsia="zh-CN"/>
        </w:rPr>
        <w:t>，本</w:t>
      </w:r>
      <w:r w:rsidRPr="00FD4E09">
        <w:rPr>
          <w:color w:val="FF0000"/>
          <w:lang w:eastAsia="zh-CN"/>
        </w:rPr>
        <w:t>ID</w:t>
      </w:r>
      <w:r w:rsidRPr="00FD4E09">
        <w:rPr>
          <w:color w:val="FF0000"/>
          <w:lang w:eastAsia="zh-CN"/>
        </w:rPr>
        <w:t>的成本还没到</w:t>
      </w:r>
      <w:r w:rsidRPr="00FD4E09">
        <w:rPr>
          <w:color w:val="FF0000"/>
          <w:lang w:eastAsia="zh-CN"/>
        </w:rPr>
        <w:t>0</w:t>
      </w:r>
      <w:r w:rsidRPr="00FD4E09">
        <w:rPr>
          <w:color w:val="FF0000"/>
          <w:lang w:eastAsia="zh-CN"/>
        </w:rPr>
        <w:t>，经过这</w:t>
      </w:r>
      <w:r w:rsidRPr="00FD4E09">
        <w:rPr>
          <w:color w:val="FF0000"/>
          <w:lang w:eastAsia="zh-CN"/>
        </w:rPr>
        <w:t>1</w:t>
      </w:r>
      <w:r w:rsidRPr="00FD4E09">
        <w:rPr>
          <w:color w:val="FF0000"/>
          <w:lang w:eastAsia="zh-CN"/>
        </w:rPr>
        <w:t>月的运作，也</w:t>
      </w:r>
      <w:r w:rsidRPr="00FD4E09">
        <w:rPr>
          <w:color w:val="FF0000"/>
          <w:lang w:eastAsia="zh-CN"/>
        </w:rPr>
        <w:t>0</w:t>
      </w:r>
      <w:r w:rsidRPr="00FD4E09">
        <w:rPr>
          <w:color w:val="FF0000"/>
          <w:lang w:eastAsia="zh-CN"/>
        </w:rPr>
        <w:t>了，注意，现在各位就千万别买了，</w:t>
      </w:r>
      <w:r w:rsidRPr="00FD4E09">
        <w:rPr>
          <w:color w:val="FF0000"/>
          <w:lang w:eastAsia="zh-CN"/>
        </w:rPr>
        <w:t>30</w:t>
      </w:r>
      <w:r w:rsidRPr="00FD4E09">
        <w:rPr>
          <w:color w:val="FF0000"/>
          <w:lang w:eastAsia="zh-CN"/>
        </w:rPr>
        <w:t>元下不买，现在买，那是有病，只是有的，可以继续按本</w:t>
      </w:r>
      <w:r w:rsidRPr="00FD4E09">
        <w:rPr>
          <w:color w:val="FF0000"/>
          <w:lang w:eastAsia="zh-CN"/>
        </w:rPr>
        <w:t>ID</w:t>
      </w:r>
      <w:r w:rsidRPr="00FD4E09">
        <w:rPr>
          <w:color w:val="FF0000"/>
          <w:lang w:eastAsia="zh-CN"/>
        </w:rPr>
        <w:t>的方法运作下去，成本为</w:t>
      </w:r>
      <w:r w:rsidRPr="00FD4E09">
        <w:rPr>
          <w:color w:val="FF0000"/>
          <w:lang w:eastAsia="zh-CN"/>
        </w:rPr>
        <w:t>0</w:t>
      </w:r>
      <w:r w:rsidRPr="00FD4E09">
        <w:rPr>
          <w:color w:val="FF0000"/>
          <w:lang w:eastAsia="zh-CN"/>
        </w:rPr>
        <w:t>后就是保持</w:t>
      </w:r>
      <w:r w:rsidRPr="00FD4E09">
        <w:rPr>
          <w:color w:val="FF0000"/>
          <w:lang w:eastAsia="zh-CN"/>
        </w:rPr>
        <w:t>0</w:t>
      </w:r>
      <w:r w:rsidRPr="00FD4E09">
        <w:rPr>
          <w:color w:val="FF0000"/>
          <w:lang w:eastAsia="zh-CN"/>
        </w:rPr>
        <w:t>成本增加筹码了。对于其他所有股票，这方法是一样的。</w:t>
      </w:r>
    </w:p>
    <w:p w14:paraId="55FCCA77" w14:textId="77777777" w:rsidR="00480CF5" w:rsidRDefault="00E44950">
      <w:pPr>
        <w:rPr>
          <w:lang w:eastAsia="zh-CN"/>
        </w:rPr>
      </w:pPr>
      <w:r>
        <w:rPr>
          <w:lang w:eastAsia="zh-CN"/>
        </w:rPr>
        <w:t>对不起，今天依然忙，收盘后可能没时间解盘。但只要有时间，本</w:t>
      </w:r>
      <w:r>
        <w:rPr>
          <w:lang w:eastAsia="zh-CN"/>
        </w:rPr>
        <w:t>ID</w:t>
      </w:r>
      <w:r>
        <w:rPr>
          <w:lang w:eastAsia="zh-CN"/>
        </w:rPr>
        <w:t>会上来说两句的。</w:t>
      </w:r>
    </w:p>
    <w:p w14:paraId="5DF01D48" w14:textId="77777777" w:rsidR="00480CF5" w:rsidRDefault="00E44950">
      <w:pPr>
        <w:pStyle w:val="Heading1"/>
        <w:rPr>
          <w:lang w:eastAsia="zh-CN"/>
        </w:rPr>
      </w:pPr>
      <w:bookmarkStart w:id="496" w:name="_Toc72586650"/>
      <w:r>
        <w:rPr>
          <w:lang w:eastAsia="zh-CN"/>
        </w:rPr>
        <w:t xml:space="preserve">2007-07-25 18:31 </w:t>
      </w:r>
      <w:r>
        <w:rPr>
          <w:lang w:eastAsia="zh-CN"/>
        </w:rPr>
        <w:t>应酬前，说说今天的大盘</w:t>
      </w:r>
      <w:bookmarkEnd w:id="496"/>
    </w:p>
    <w:p w14:paraId="5FA03C21" w14:textId="77777777" w:rsidR="00480CF5" w:rsidRDefault="002E2046">
      <w:hyperlink r:id="rId566" w:history="1">
        <w:r w:rsidR="000B24AF" w:rsidRPr="002F7192">
          <w:rPr>
            <w:rStyle w:val="Hyperlink"/>
          </w:rPr>
          <w:t>http://blog.sina.com.cn/s/blog_486e105c01000bwr.html</w:t>
        </w:r>
      </w:hyperlink>
      <w:r w:rsidR="000B24AF">
        <w:t xml:space="preserve">  </w:t>
      </w:r>
    </w:p>
    <w:p w14:paraId="212FAA30" w14:textId="77777777" w:rsidR="00480CF5" w:rsidRDefault="00E44950">
      <w:pPr>
        <w:rPr>
          <w:lang w:eastAsia="zh-CN"/>
        </w:rPr>
      </w:pPr>
      <w:r>
        <w:rPr>
          <w:lang w:eastAsia="zh-CN"/>
        </w:rPr>
        <w:t>首先说一句，刚上来，发现系统警告好友数量已经到极限，所以请各位不要再申请本</w:t>
      </w:r>
      <w:r>
        <w:rPr>
          <w:lang w:eastAsia="zh-CN"/>
        </w:rPr>
        <w:t>ID</w:t>
      </w:r>
      <w:r>
        <w:rPr>
          <w:lang w:eastAsia="zh-CN"/>
        </w:rPr>
        <w:t>为好友，等新浪的数量限制扩大再说。</w:t>
      </w:r>
    </w:p>
    <w:p w14:paraId="3CA0B201" w14:textId="77777777" w:rsidR="00480CF5" w:rsidRDefault="00E44950">
      <w:pPr>
        <w:rPr>
          <w:lang w:eastAsia="zh-CN"/>
        </w:rPr>
      </w:pPr>
      <w:r>
        <w:rPr>
          <w:lang w:eastAsia="zh-CN"/>
        </w:rPr>
        <w:t>应酬前，抓紧时间说两句。今天，各路火炬手们都很兴奋，本</w:t>
      </w:r>
      <w:r>
        <w:rPr>
          <w:lang w:eastAsia="zh-CN"/>
        </w:rPr>
        <w:t>ID</w:t>
      </w:r>
      <w:r>
        <w:rPr>
          <w:lang w:eastAsia="zh-CN"/>
        </w:rPr>
        <w:t>坐轿子，当然要表扬一下抬轿子的。站在纯技术的角度，</w:t>
      </w:r>
      <w:r>
        <w:rPr>
          <w:lang w:eastAsia="zh-CN"/>
        </w:rPr>
        <w:t>4159</w:t>
      </w:r>
      <w:r>
        <w:rPr>
          <w:lang w:eastAsia="zh-CN"/>
        </w:rPr>
        <w:t>点站稳后，就攻击前期高位，这在昨天和早上都说了。当然，现在的上攻有点急，但被压抑了许久的多头力量，尽情释放一次，也是无可厚非的。</w:t>
      </w:r>
    </w:p>
    <w:p w14:paraId="7BD99D89" w14:textId="77777777" w:rsidR="00480CF5" w:rsidRDefault="00E44950" w:rsidP="003F7F8C">
      <w:pPr>
        <w:pStyle w:val="a"/>
      </w:pPr>
      <w:r>
        <w:t>技术上，</w:t>
      </w:r>
      <w:r>
        <w:t>4335</w:t>
      </w:r>
      <w:r>
        <w:t>点是否明天突破，其实一点意义都没有，早一天晚一天并不重要，重要的是突破后，在适当的回抽确认后，能释放出更大的能量。否则，就要</w:t>
      </w:r>
      <w:proofErr w:type="gramStart"/>
      <w:r>
        <w:t>面临假</w:t>
      </w:r>
      <w:proofErr w:type="gramEnd"/>
      <w:r>
        <w:t>突破的风险。所以，现在，在技术上，主要</w:t>
      </w:r>
      <w:proofErr w:type="gramStart"/>
      <w:r>
        <w:t>要</w:t>
      </w:r>
      <w:proofErr w:type="gramEnd"/>
      <w:r>
        <w:t>面对这个问题，一旦确认假突破不成立，那么大盘就会走出一段坚定有力的行情；否则，大盘依然有考验</w:t>
      </w:r>
      <w:r>
        <w:t>4000</w:t>
      </w:r>
      <w:r>
        <w:t>点等可能。</w:t>
      </w:r>
      <w:proofErr w:type="gramStart"/>
      <w:r>
        <w:t>是否假</w:t>
      </w:r>
      <w:proofErr w:type="gramEnd"/>
      <w:r>
        <w:t>突破，是今后两周行情演化的关键点。</w:t>
      </w:r>
    </w:p>
    <w:p w14:paraId="667D946B" w14:textId="77777777" w:rsidR="00480CF5" w:rsidRDefault="00E44950">
      <w:pPr>
        <w:rPr>
          <w:lang w:eastAsia="zh-CN"/>
        </w:rPr>
      </w:pPr>
      <w:r>
        <w:rPr>
          <w:lang w:eastAsia="zh-CN"/>
        </w:rPr>
        <w:t>本</w:t>
      </w:r>
      <w:r>
        <w:rPr>
          <w:lang w:eastAsia="zh-CN"/>
        </w:rPr>
        <w:t>ID</w:t>
      </w:r>
      <w:r>
        <w:rPr>
          <w:lang w:eastAsia="zh-CN"/>
        </w:rPr>
        <w:t>今天早上已经宣告，本</w:t>
      </w:r>
      <w:r>
        <w:rPr>
          <w:lang w:eastAsia="zh-CN"/>
        </w:rPr>
        <w:t>ID</w:t>
      </w:r>
      <w:r>
        <w:rPr>
          <w:lang w:eastAsia="zh-CN"/>
        </w:rPr>
        <w:t>现在</w:t>
      </w:r>
      <w:proofErr w:type="gramStart"/>
      <w:r>
        <w:rPr>
          <w:lang w:eastAsia="zh-CN"/>
        </w:rPr>
        <w:t>在</w:t>
      </w:r>
      <w:proofErr w:type="gramEnd"/>
      <w:r>
        <w:rPr>
          <w:lang w:eastAsia="zh-CN"/>
        </w:rPr>
        <w:t>轿子上，所以绝对不出力了，只会享受本</w:t>
      </w:r>
      <w:r>
        <w:rPr>
          <w:lang w:eastAsia="zh-CN"/>
        </w:rPr>
        <w:t>ID</w:t>
      </w:r>
      <w:r>
        <w:rPr>
          <w:lang w:eastAsia="zh-CN"/>
        </w:rPr>
        <w:t>应该享受的成果。别人想羡慕也没用，本</w:t>
      </w:r>
      <w:r>
        <w:rPr>
          <w:lang w:eastAsia="zh-CN"/>
        </w:rPr>
        <w:t>ID</w:t>
      </w:r>
      <w:r>
        <w:rPr>
          <w:lang w:eastAsia="zh-CN"/>
        </w:rPr>
        <w:t>前段时间冒着枪林弹雨换来的成果，当然要好好享受，否则本</w:t>
      </w:r>
      <w:r>
        <w:rPr>
          <w:lang w:eastAsia="zh-CN"/>
        </w:rPr>
        <w:t>ID</w:t>
      </w:r>
      <w:r>
        <w:rPr>
          <w:lang w:eastAsia="zh-CN"/>
        </w:rPr>
        <w:t>怎么能不断壮大？怎么能在下次出手时更强劲有力？所</w:t>
      </w:r>
      <w:proofErr w:type="gramStart"/>
      <w:r>
        <w:rPr>
          <w:lang w:eastAsia="zh-CN"/>
        </w:rPr>
        <w:t>有如本</w:t>
      </w:r>
      <w:proofErr w:type="gramEnd"/>
      <w:r>
        <w:rPr>
          <w:lang w:eastAsia="zh-CN"/>
        </w:rPr>
        <w:t>ID</w:t>
      </w:r>
      <w:r>
        <w:rPr>
          <w:lang w:eastAsia="zh-CN"/>
        </w:rPr>
        <w:t>般以抗击外敌为使命的资金的壮大，就是对汉奸鬼子最大的打击，这没什么可说的。</w:t>
      </w:r>
    </w:p>
    <w:p w14:paraId="7AB3AC40" w14:textId="77777777" w:rsidR="00480CF5" w:rsidRDefault="00E44950">
      <w:pPr>
        <w:rPr>
          <w:lang w:eastAsia="zh-CN"/>
        </w:rPr>
      </w:pPr>
      <w:r>
        <w:rPr>
          <w:lang w:eastAsia="zh-CN"/>
        </w:rPr>
        <w:t>个股方面，本</w:t>
      </w:r>
      <w:r>
        <w:rPr>
          <w:lang w:eastAsia="zh-CN"/>
        </w:rPr>
        <w:t>ID</w:t>
      </w:r>
      <w:r>
        <w:rPr>
          <w:lang w:eastAsia="zh-CN"/>
        </w:rPr>
        <w:t>前面已经反复说过，先成分股。这几天成分股轮番表演，就是本</w:t>
      </w:r>
      <w:r>
        <w:rPr>
          <w:lang w:eastAsia="zh-CN"/>
        </w:rPr>
        <w:t>ID</w:t>
      </w:r>
      <w:r>
        <w:rPr>
          <w:lang w:eastAsia="zh-CN"/>
        </w:rPr>
        <w:t>前面说的轮动。目前各路诸侯纷纷上场，互相配合良好，也就是所谓的星火燎原了。至于非成分股，</w:t>
      </w:r>
      <w:proofErr w:type="gramStart"/>
      <w:r>
        <w:rPr>
          <w:lang w:eastAsia="zh-CN"/>
        </w:rPr>
        <w:t>肯定会轮动</w:t>
      </w:r>
      <w:proofErr w:type="gramEnd"/>
      <w:r>
        <w:rPr>
          <w:lang w:eastAsia="zh-CN"/>
        </w:rPr>
        <w:t>到的，特别是有题材、基本面支持的，更会有中长线价值。</w:t>
      </w:r>
    </w:p>
    <w:p w14:paraId="59E41C38" w14:textId="77777777" w:rsidR="00480CF5" w:rsidRDefault="00E44950">
      <w:pPr>
        <w:rPr>
          <w:lang w:eastAsia="zh-CN"/>
        </w:rPr>
      </w:pPr>
      <w:r>
        <w:rPr>
          <w:lang w:eastAsia="zh-CN"/>
        </w:rPr>
        <w:lastRenderedPageBreak/>
        <w:t>基本面上，现在最大的努力方向，就是争取单边印花税，全世界，只有香港、深沪、澳大利亚等少数几个市场双边印花税，现在，深沪交易所难道不应该和国际接轨？这次，国际接轨应该成为保护国人利益的武器。那种老让国人不爽的国际接轨已经太多，早该来一次能让国人爽的国际接轨了。</w:t>
      </w:r>
    </w:p>
    <w:p w14:paraId="1F1B6BAF" w14:textId="77777777" w:rsidR="00480CF5" w:rsidRDefault="00E44950">
      <w:pPr>
        <w:rPr>
          <w:lang w:eastAsia="zh-CN"/>
        </w:rPr>
      </w:pPr>
      <w:r>
        <w:rPr>
          <w:lang w:eastAsia="zh-CN"/>
        </w:rPr>
        <w:t>不管什么面，一切都是合力，没有任何上帝，一切都在合力之中，即使没有回报，但该努力的必须努力，</w:t>
      </w:r>
      <w:r>
        <w:rPr>
          <w:lang w:eastAsia="zh-CN"/>
        </w:rPr>
        <w:t>3600</w:t>
      </w:r>
      <w:r>
        <w:rPr>
          <w:lang w:eastAsia="zh-CN"/>
        </w:rPr>
        <w:t>点汉奸鬼子叫嚣平台型时如此，现在亦如此。明天，本</w:t>
      </w:r>
      <w:r>
        <w:rPr>
          <w:lang w:eastAsia="zh-CN"/>
        </w:rPr>
        <w:t>ID</w:t>
      </w:r>
      <w:r>
        <w:rPr>
          <w:lang w:eastAsia="zh-CN"/>
        </w:rPr>
        <w:t>就回北京了，估计又是最后一班飞机，后天才能在北京和各位相见。</w:t>
      </w:r>
    </w:p>
    <w:p w14:paraId="79FEDC28" w14:textId="77777777" w:rsidR="00480CF5" w:rsidRDefault="00E44950">
      <w:pPr>
        <w:rPr>
          <w:lang w:eastAsia="zh-CN"/>
        </w:rPr>
      </w:pPr>
      <w:r>
        <w:rPr>
          <w:lang w:eastAsia="zh-CN"/>
        </w:rPr>
        <w:t>北京的天空，无论白天黑夜，也是天空、只是天空而已。</w:t>
      </w:r>
    </w:p>
    <w:p w14:paraId="4150E497" w14:textId="77777777" w:rsidR="00480CF5" w:rsidRDefault="00E44950">
      <w:pPr>
        <w:pStyle w:val="Heading1"/>
        <w:rPr>
          <w:lang w:eastAsia="zh-CN"/>
        </w:rPr>
      </w:pPr>
      <w:bookmarkStart w:id="497" w:name="_Toc72586651"/>
      <w:r>
        <w:rPr>
          <w:lang w:eastAsia="zh-CN"/>
        </w:rPr>
        <w:t xml:space="preserve">2007-07-27 08:01 </w:t>
      </w:r>
      <w:r>
        <w:rPr>
          <w:lang w:eastAsia="zh-CN"/>
        </w:rPr>
        <w:t>大盘周线上的四种演化分析</w:t>
      </w:r>
      <w:bookmarkEnd w:id="497"/>
    </w:p>
    <w:p w14:paraId="575E4AA6" w14:textId="77777777" w:rsidR="00480CF5" w:rsidRDefault="002E2046">
      <w:hyperlink r:id="rId567" w:history="1">
        <w:r w:rsidR="004E69CA" w:rsidRPr="002F7192">
          <w:rPr>
            <w:rStyle w:val="Hyperlink"/>
          </w:rPr>
          <w:t>http://blog.sina.com.cn/s/blog_486e105c01000bxu.html</w:t>
        </w:r>
      </w:hyperlink>
      <w:r w:rsidR="004E69CA">
        <w:t xml:space="preserve">  </w:t>
      </w:r>
    </w:p>
    <w:p w14:paraId="57629B52" w14:textId="77777777" w:rsidR="00480CF5" w:rsidRDefault="00E44950">
      <w:pPr>
        <w:rPr>
          <w:lang w:eastAsia="zh-CN"/>
        </w:rPr>
      </w:pPr>
      <w:r>
        <w:rPr>
          <w:lang w:eastAsia="zh-CN"/>
        </w:rPr>
        <w:t>对不起，昨天回京太晚，没写帖子。现在补上。还要道歉一下，在外，只能说股票，其他东西没时间写。回来，下周还是按正常来。</w:t>
      </w:r>
    </w:p>
    <w:p w14:paraId="7CED6A88" w14:textId="77777777" w:rsidR="00480CF5" w:rsidRPr="005F4D93" w:rsidRDefault="00E44950">
      <w:pPr>
        <w:rPr>
          <w:color w:val="FF0000"/>
          <w:lang w:eastAsia="zh-CN"/>
        </w:rPr>
      </w:pPr>
      <w:r w:rsidRPr="005F4D93">
        <w:rPr>
          <w:color w:val="FF0000"/>
          <w:lang w:eastAsia="zh-CN"/>
        </w:rPr>
        <w:t>大盘无分歧地创新高，才会导致真正的分歧。前天说了，现在最大的分歧就在于真假突破。但无论真假突破，突破后的调整、回抽、确认等是必然要发生的。站在周线的角度，无非四种：一种是本周的上影线调整；二是下周的周</w:t>
      </w:r>
      <w:r w:rsidRPr="005F4D93">
        <w:rPr>
          <w:color w:val="FF0000"/>
          <w:lang w:eastAsia="zh-CN"/>
        </w:rPr>
        <w:t>K</w:t>
      </w:r>
      <w:r w:rsidRPr="005F4D93">
        <w:rPr>
          <w:color w:val="FF0000"/>
          <w:lang w:eastAsia="zh-CN"/>
        </w:rPr>
        <w:t>线调整。前者是弱的，后者是强的。当然，还有一种更强的，就是下周继续拉长阳，中间有日的跳水洗盘，再下周才真调整。最强的就是强力夹空，连收</w:t>
      </w:r>
      <w:r w:rsidRPr="005F4D93">
        <w:rPr>
          <w:color w:val="FF0000"/>
          <w:lang w:eastAsia="zh-CN"/>
        </w:rPr>
        <w:t>N</w:t>
      </w:r>
      <w:r w:rsidRPr="005F4D93">
        <w:rPr>
          <w:color w:val="FF0000"/>
          <w:lang w:eastAsia="zh-CN"/>
        </w:rPr>
        <w:t>根周阳，全部调整以日线完成。</w:t>
      </w:r>
    </w:p>
    <w:p w14:paraId="3B1CEA21" w14:textId="77777777" w:rsidR="00480CF5" w:rsidRDefault="00E44950">
      <w:pPr>
        <w:rPr>
          <w:lang w:eastAsia="zh-CN"/>
        </w:rPr>
      </w:pPr>
      <w:r w:rsidRPr="00FD4E09">
        <w:rPr>
          <w:color w:val="FF0000"/>
          <w:lang w:eastAsia="zh-CN"/>
        </w:rPr>
        <w:t>一切都由市场合力决定，只要按本</w:t>
      </w:r>
      <w:r w:rsidRPr="00FD4E09">
        <w:rPr>
          <w:color w:val="FF0000"/>
          <w:lang w:eastAsia="zh-CN"/>
        </w:rPr>
        <w:t>ID</w:t>
      </w:r>
      <w:r w:rsidRPr="00FD4E09">
        <w:rPr>
          <w:color w:val="FF0000"/>
          <w:lang w:eastAsia="zh-CN"/>
        </w:rPr>
        <w:t>的理论当下去判断市场的选择就可以。</w:t>
      </w:r>
      <w:r>
        <w:rPr>
          <w:lang w:eastAsia="zh-CN"/>
        </w:rPr>
        <w:t>例如，今天就面临第一种情况是否出现的选择，这由今天当下的走势就可以判断。从管理层的角度，如果出现第三、四种的走势，那么基本面上的可能变化，例如单边印花等，就会受到更大阻力，站在对股市中长线健康的角度，本</w:t>
      </w:r>
      <w:r>
        <w:rPr>
          <w:lang w:eastAsia="zh-CN"/>
        </w:rPr>
        <w:t>ID</w:t>
      </w:r>
      <w:r>
        <w:rPr>
          <w:lang w:eastAsia="zh-CN"/>
        </w:rPr>
        <w:t>反对后两种走势。当然，本</w:t>
      </w:r>
      <w:r>
        <w:rPr>
          <w:lang w:eastAsia="zh-CN"/>
        </w:rPr>
        <w:t>ID</w:t>
      </w:r>
      <w:r>
        <w:rPr>
          <w:lang w:eastAsia="zh-CN"/>
        </w:rPr>
        <w:t>只是市场分力之一，而且，本</w:t>
      </w:r>
      <w:r>
        <w:rPr>
          <w:lang w:eastAsia="zh-CN"/>
        </w:rPr>
        <w:t>ID</w:t>
      </w:r>
      <w:r>
        <w:rPr>
          <w:lang w:eastAsia="zh-CN"/>
        </w:rPr>
        <w:t>现在轿子坐得舒服，因此这种反对最多是口头上的，如果有哪些无聊的火炬手们一定要搞第三、四种，本</w:t>
      </w:r>
      <w:r>
        <w:rPr>
          <w:lang w:eastAsia="zh-CN"/>
        </w:rPr>
        <w:t>ID</w:t>
      </w:r>
      <w:r>
        <w:rPr>
          <w:lang w:eastAsia="zh-CN"/>
        </w:rPr>
        <w:t>站在短线利益的角度，确实也没理由反对。本</w:t>
      </w:r>
      <w:r>
        <w:rPr>
          <w:lang w:eastAsia="zh-CN"/>
        </w:rPr>
        <w:t>ID</w:t>
      </w:r>
      <w:r>
        <w:rPr>
          <w:lang w:eastAsia="zh-CN"/>
        </w:rPr>
        <w:t>唯一可以干的，就是等这些疯狂抬轿子的火炬手抬到没力气时，一棍子把他们打晕，给他们上上市场风险课，配合一下管理层的风险教育。</w:t>
      </w:r>
    </w:p>
    <w:p w14:paraId="5F4EBE3E" w14:textId="77777777" w:rsidR="00480CF5" w:rsidRDefault="00E44950">
      <w:pPr>
        <w:rPr>
          <w:lang w:eastAsia="zh-CN"/>
        </w:rPr>
      </w:pPr>
      <w:r>
        <w:rPr>
          <w:lang w:eastAsia="zh-CN"/>
        </w:rPr>
        <w:t>至于第一、二种，本</w:t>
      </w:r>
      <w:r>
        <w:rPr>
          <w:lang w:eastAsia="zh-CN"/>
        </w:rPr>
        <w:t>ID</w:t>
      </w:r>
      <w:r>
        <w:rPr>
          <w:lang w:eastAsia="zh-CN"/>
        </w:rPr>
        <w:t>都可以接受，说实在，本</w:t>
      </w:r>
      <w:r>
        <w:rPr>
          <w:lang w:eastAsia="zh-CN"/>
        </w:rPr>
        <w:t>ID</w:t>
      </w:r>
      <w:r>
        <w:rPr>
          <w:lang w:eastAsia="zh-CN"/>
        </w:rPr>
        <w:t>更喜欢上下震荡，越震荡，差价越多，单边其实没什么意思。站在纯技术的角度，目前的</w:t>
      </w:r>
      <w:r>
        <w:rPr>
          <w:lang w:eastAsia="zh-CN"/>
        </w:rPr>
        <w:t>5</w:t>
      </w:r>
      <w:r>
        <w:rPr>
          <w:lang w:eastAsia="zh-CN"/>
        </w:rPr>
        <w:t>日线是判断能否直接</w:t>
      </w:r>
      <w:proofErr w:type="gramStart"/>
      <w:r>
        <w:rPr>
          <w:lang w:eastAsia="zh-CN"/>
        </w:rPr>
        <w:t>真突破</w:t>
      </w:r>
      <w:proofErr w:type="gramEnd"/>
      <w:r>
        <w:rPr>
          <w:lang w:eastAsia="zh-CN"/>
        </w:rPr>
        <w:t>的关键，一旦在下周</w:t>
      </w:r>
      <w:proofErr w:type="gramStart"/>
      <w:r>
        <w:rPr>
          <w:lang w:eastAsia="zh-CN"/>
        </w:rPr>
        <w:t>初之前</w:t>
      </w:r>
      <w:proofErr w:type="gramEnd"/>
      <w:r>
        <w:rPr>
          <w:lang w:eastAsia="zh-CN"/>
        </w:rPr>
        <w:t>5</w:t>
      </w:r>
      <w:r>
        <w:rPr>
          <w:lang w:eastAsia="zh-CN"/>
        </w:rPr>
        <w:t>日线上移到目前位置指数依然不能脱离目前区间，大盘重新回跌的机会就不可避免了。</w:t>
      </w:r>
    </w:p>
    <w:p w14:paraId="6AE52A96" w14:textId="77777777" w:rsidR="00480CF5" w:rsidRDefault="00E44950">
      <w:pPr>
        <w:rPr>
          <w:lang w:eastAsia="zh-CN"/>
        </w:rPr>
      </w:pPr>
      <w:r>
        <w:rPr>
          <w:lang w:eastAsia="zh-CN"/>
        </w:rPr>
        <w:lastRenderedPageBreak/>
        <w:t>归纳上述，第二种走势是最有利于多头的，而第一种走势，则给空头一个喘息的机会。至于第三、四种走势，那是纯粹找死，为本</w:t>
      </w:r>
      <w:r>
        <w:rPr>
          <w:lang w:eastAsia="zh-CN"/>
        </w:rPr>
        <w:t>ID</w:t>
      </w:r>
      <w:r>
        <w:rPr>
          <w:lang w:eastAsia="zh-CN"/>
        </w:rPr>
        <w:t>做嫁衣裳，当然，这世界上想死的人很多，本</w:t>
      </w:r>
      <w:r>
        <w:rPr>
          <w:lang w:eastAsia="zh-CN"/>
        </w:rPr>
        <w:t>ID</w:t>
      </w:r>
      <w:r>
        <w:rPr>
          <w:lang w:eastAsia="zh-CN"/>
        </w:rPr>
        <w:t>当然也不讨厌这些死都这么有性格的。</w:t>
      </w:r>
    </w:p>
    <w:p w14:paraId="749FA311" w14:textId="77777777" w:rsidR="00480CF5" w:rsidRDefault="00E44950">
      <w:pPr>
        <w:rPr>
          <w:lang w:eastAsia="zh-CN"/>
        </w:rPr>
      </w:pPr>
      <w:r>
        <w:rPr>
          <w:lang w:eastAsia="zh-CN"/>
        </w:rPr>
        <w:t>对于本</w:t>
      </w:r>
      <w:r>
        <w:rPr>
          <w:lang w:eastAsia="zh-CN"/>
        </w:rPr>
        <w:t>ID</w:t>
      </w:r>
      <w:r>
        <w:rPr>
          <w:lang w:eastAsia="zh-CN"/>
        </w:rPr>
        <w:t>来说，前两天已经宣布退居二线，所以只会按市场的选择来当下选择自己的操作，而不会主动去引导市场的方向。</w:t>
      </w:r>
      <w:r>
        <w:rPr>
          <w:lang w:eastAsia="zh-CN"/>
        </w:rPr>
        <w:t>3700</w:t>
      </w:r>
      <w:r>
        <w:rPr>
          <w:lang w:eastAsia="zh-CN"/>
        </w:rPr>
        <w:t>点上，市场爱干什么，什么资金干的，本</w:t>
      </w:r>
      <w:r>
        <w:rPr>
          <w:lang w:eastAsia="zh-CN"/>
        </w:rPr>
        <w:t>ID</w:t>
      </w:r>
      <w:r>
        <w:rPr>
          <w:lang w:eastAsia="zh-CN"/>
        </w:rPr>
        <w:t>都可以接受。</w:t>
      </w:r>
    </w:p>
    <w:p w14:paraId="2B3FB6A4" w14:textId="77777777" w:rsidR="00480CF5" w:rsidRDefault="00E44950">
      <w:pPr>
        <w:rPr>
          <w:lang w:eastAsia="zh-CN"/>
        </w:rPr>
      </w:pPr>
      <w:r>
        <w:rPr>
          <w:lang w:eastAsia="zh-CN"/>
        </w:rPr>
        <w:t>个股方面，</w:t>
      </w:r>
      <w:r w:rsidRPr="00FD4E09">
        <w:rPr>
          <w:color w:val="FF0000"/>
          <w:lang w:eastAsia="zh-CN"/>
        </w:rPr>
        <w:t>成分股的拉升轮动后，如果没有其他股票的呼应，大盘走势不会太健康，</w:t>
      </w:r>
      <w:r>
        <w:rPr>
          <w:lang w:eastAsia="zh-CN"/>
        </w:rPr>
        <w:t>所以各位要看这轮动是否能蔓延，如果不行，那么大盘的走势就要变局。现在的节奏就是一二三，等三线都轮动到了，就看一线是否能重新启动，不行，大盘就要休息了。</w:t>
      </w:r>
    </w:p>
    <w:p w14:paraId="464E87F8" w14:textId="77777777" w:rsidR="00480CF5" w:rsidRDefault="00E44950">
      <w:pPr>
        <w:rPr>
          <w:lang w:eastAsia="zh-CN"/>
        </w:rPr>
      </w:pPr>
      <w:r>
        <w:rPr>
          <w:lang w:eastAsia="zh-CN"/>
        </w:rPr>
        <w:t>下午收盘后，本</w:t>
      </w:r>
      <w:r>
        <w:rPr>
          <w:lang w:eastAsia="zh-CN"/>
        </w:rPr>
        <w:t>ID</w:t>
      </w:r>
      <w:r>
        <w:rPr>
          <w:lang w:eastAsia="zh-CN"/>
        </w:rPr>
        <w:t>要开始</w:t>
      </w:r>
      <w:proofErr w:type="gramStart"/>
      <w:r>
        <w:rPr>
          <w:lang w:eastAsia="zh-CN"/>
        </w:rPr>
        <w:t>补腐败课</w:t>
      </w:r>
      <w:proofErr w:type="gramEnd"/>
      <w:r>
        <w:rPr>
          <w:lang w:eastAsia="zh-CN"/>
        </w:rPr>
        <w:t>，晚上有时间再解盘，先下，再见。</w:t>
      </w:r>
    </w:p>
    <w:p w14:paraId="4DC31F7E" w14:textId="77777777" w:rsidR="00480CF5" w:rsidRDefault="00E44950">
      <w:pPr>
        <w:rPr>
          <w:lang w:eastAsia="zh-CN"/>
        </w:rPr>
      </w:pPr>
      <w:r>
        <w:rPr>
          <w:lang w:eastAsia="zh-CN"/>
        </w:rPr>
        <w:t>对不起，刚回，说两句。</w:t>
      </w:r>
    </w:p>
    <w:p w14:paraId="519BFBEA" w14:textId="77777777" w:rsidR="00480CF5" w:rsidRDefault="00E44950">
      <w:pPr>
        <w:pStyle w:val="Heading1"/>
        <w:rPr>
          <w:lang w:eastAsia="zh-CN"/>
        </w:rPr>
      </w:pPr>
      <w:bookmarkStart w:id="498" w:name="_Toc72586652"/>
      <w:r>
        <w:rPr>
          <w:lang w:eastAsia="zh-CN"/>
        </w:rPr>
        <w:t xml:space="preserve">2007-07-27 23:09 </w:t>
      </w:r>
      <w:r>
        <w:rPr>
          <w:lang w:eastAsia="zh-CN"/>
        </w:rPr>
        <w:t>对不起，刚回，说两句。</w:t>
      </w:r>
      <w:bookmarkEnd w:id="498"/>
    </w:p>
    <w:p w14:paraId="681C235C" w14:textId="77777777" w:rsidR="00480CF5" w:rsidRDefault="002E2046">
      <w:hyperlink r:id="rId568" w:history="1">
        <w:r w:rsidR="003A2414" w:rsidRPr="004D5745">
          <w:rPr>
            <w:rStyle w:val="Hyperlink"/>
          </w:rPr>
          <w:t>http://blog.sina.com.cn/s/blog_486e105c01000byb.html</w:t>
        </w:r>
      </w:hyperlink>
      <w:r w:rsidR="003A2414">
        <w:t xml:space="preserve"> </w:t>
      </w:r>
    </w:p>
    <w:p w14:paraId="1A857B15" w14:textId="77777777" w:rsidR="00480CF5" w:rsidRDefault="00E44950">
      <w:pPr>
        <w:rPr>
          <w:lang w:eastAsia="zh-CN"/>
        </w:rPr>
      </w:pPr>
      <w:r>
        <w:rPr>
          <w:lang w:eastAsia="zh-CN"/>
        </w:rPr>
        <w:t>收盘就开始</w:t>
      </w:r>
      <w:proofErr w:type="gramStart"/>
      <w:r>
        <w:rPr>
          <w:lang w:eastAsia="zh-CN"/>
        </w:rPr>
        <w:t>补腐败课</w:t>
      </w:r>
      <w:proofErr w:type="gramEnd"/>
      <w:r>
        <w:rPr>
          <w:lang w:eastAsia="zh-CN"/>
        </w:rPr>
        <w:t>，刚回，明天还要继续腐败，周末这两天闲不了。</w:t>
      </w:r>
      <w:proofErr w:type="gramStart"/>
      <w:r>
        <w:rPr>
          <w:lang w:eastAsia="zh-CN"/>
        </w:rPr>
        <w:t>早上说</w:t>
      </w:r>
      <w:proofErr w:type="gramEnd"/>
      <w:r>
        <w:rPr>
          <w:lang w:eastAsia="zh-CN"/>
        </w:rPr>
        <w:t>了，对于多头来说，最好是第二种，今天，在外围股市大跌下，能走成这样，各路火炬手是出力了，搞得本</w:t>
      </w:r>
      <w:r>
        <w:rPr>
          <w:lang w:eastAsia="zh-CN"/>
        </w:rPr>
        <w:t>ID</w:t>
      </w:r>
      <w:r>
        <w:rPr>
          <w:lang w:eastAsia="zh-CN"/>
        </w:rPr>
        <w:t>都有点怪不好意思的，当然，这也只是口头上，本</w:t>
      </w:r>
      <w:r>
        <w:rPr>
          <w:lang w:eastAsia="zh-CN"/>
        </w:rPr>
        <w:t>ID</w:t>
      </w:r>
      <w:proofErr w:type="gramStart"/>
      <w:r>
        <w:rPr>
          <w:lang w:eastAsia="zh-CN"/>
        </w:rPr>
        <w:t>赚钱坐</w:t>
      </w:r>
      <w:proofErr w:type="gramEnd"/>
      <w:r>
        <w:rPr>
          <w:lang w:eastAsia="zh-CN"/>
        </w:rPr>
        <w:t>轿子，从来都是心安理得，没什么不好意思的。</w:t>
      </w:r>
    </w:p>
    <w:p w14:paraId="0DCF955F" w14:textId="77777777" w:rsidR="00480CF5" w:rsidRDefault="00E44950">
      <w:pPr>
        <w:rPr>
          <w:lang w:eastAsia="zh-CN"/>
        </w:rPr>
      </w:pPr>
      <w:r>
        <w:rPr>
          <w:lang w:eastAsia="zh-CN"/>
        </w:rPr>
        <w:t>由于各路火炬</w:t>
      </w:r>
      <w:proofErr w:type="gramStart"/>
      <w:r>
        <w:rPr>
          <w:lang w:eastAsia="zh-CN"/>
        </w:rPr>
        <w:t>手很多</w:t>
      </w:r>
      <w:proofErr w:type="gramEnd"/>
      <w:r>
        <w:rPr>
          <w:lang w:eastAsia="zh-CN"/>
        </w:rPr>
        <w:t>在</w:t>
      </w:r>
      <w:r>
        <w:rPr>
          <w:lang w:eastAsia="zh-CN"/>
        </w:rPr>
        <w:t>4000</w:t>
      </w:r>
      <w:r>
        <w:rPr>
          <w:lang w:eastAsia="zh-CN"/>
        </w:rPr>
        <w:t>点以上才逐步重新介入，所以现在火炬手变举重选手的机会大增，下周初就看这些举重选手举杠铃的能力了。</w:t>
      </w:r>
      <w:proofErr w:type="gramStart"/>
      <w:r w:rsidRPr="00045D8D">
        <w:rPr>
          <w:color w:val="FF0000"/>
          <w:lang w:eastAsia="zh-CN"/>
        </w:rPr>
        <w:t>举住了</w:t>
      </w:r>
      <w:proofErr w:type="gramEnd"/>
      <w:r w:rsidRPr="00045D8D">
        <w:rPr>
          <w:color w:val="FF0000"/>
          <w:lang w:eastAsia="zh-CN"/>
        </w:rPr>
        <w:t>，自然更大面积的空翻多，否则，就假突破引发一轮雪崩。</w:t>
      </w:r>
      <w:r>
        <w:rPr>
          <w:lang w:eastAsia="zh-CN"/>
        </w:rPr>
        <w:t>本</w:t>
      </w:r>
      <w:r>
        <w:rPr>
          <w:lang w:eastAsia="zh-CN"/>
        </w:rPr>
        <w:t>ID</w:t>
      </w:r>
      <w:r>
        <w:rPr>
          <w:lang w:eastAsia="zh-CN"/>
        </w:rPr>
        <w:t>没有举杠铃的爱好，倒是如果某些人举不住，本</w:t>
      </w:r>
      <w:r>
        <w:rPr>
          <w:lang w:eastAsia="zh-CN"/>
        </w:rPr>
        <w:t>ID</w:t>
      </w:r>
      <w:r>
        <w:rPr>
          <w:lang w:eastAsia="zh-CN"/>
        </w:rPr>
        <w:t>顺势踢上两脚的兴趣更大。当然，如果各路举重选手都能更高更快更强一把，那本</w:t>
      </w:r>
      <w:r>
        <w:rPr>
          <w:lang w:eastAsia="zh-CN"/>
        </w:rPr>
        <w:t>ID</w:t>
      </w:r>
      <w:r>
        <w:rPr>
          <w:lang w:eastAsia="zh-CN"/>
        </w:rPr>
        <w:t>也乐意在轿子上多晃悠</w:t>
      </w:r>
      <w:proofErr w:type="gramStart"/>
      <w:r>
        <w:rPr>
          <w:lang w:eastAsia="zh-CN"/>
        </w:rPr>
        <w:t>晃悠</w:t>
      </w:r>
      <w:proofErr w:type="gramEnd"/>
      <w:r>
        <w:rPr>
          <w:lang w:eastAsia="zh-CN"/>
        </w:rPr>
        <w:t>。</w:t>
      </w:r>
    </w:p>
    <w:p w14:paraId="6FA20E96" w14:textId="77777777" w:rsidR="00480CF5" w:rsidRDefault="00E44950">
      <w:pPr>
        <w:rPr>
          <w:lang w:eastAsia="zh-CN"/>
        </w:rPr>
      </w:pPr>
      <w:r>
        <w:rPr>
          <w:lang w:eastAsia="zh-CN"/>
        </w:rPr>
        <w:t>可能有人</w:t>
      </w:r>
      <w:proofErr w:type="gramStart"/>
      <w:r>
        <w:rPr>
          <w:lang w:eastAsia="zh-CN"/>
        </w:rPr>
        <w:t>又要骂本</w:t>
      </w:r>
      <w:proofErr w:type="gramEnd"/>
      <w:r>
        <w:rPr>
          <w:lang w:eastAsia="zh-CN"/>
        </w:rPr>
        <w:t>ID</w:t>
      </w:r>
      <w:r>
        <w:rPr>
          <w:lang w:eastAsia="zh-CN"/>
        </w:rPr>
        <w:t>卑鄙无耻，为什么光点火不举杠铃，一直冲上去。本</w:t>
      </w:r>
      <w:r>
        <w:rPr>
          <w:lang w:eastAsia="zh-CN"/>
        </w:rPr>
        <w:t>ID</w:t>
      </w:r>
      <w:r>
        <w:rPr>
          <w:lang w:eastAsia="zh-CN"/>
        </w:rPr>
        <w:t>脑子里还没有水太多，只爱点火，不举杠铃。而且本</w:t>
      </w:r>
      <w:r>
        <w:rPr>
          <w:lang w:eastAsia="zh-CN"/>
        </w:rPr>
        <w:t>ID</w:t>
      </w:r>
      <w:r>
        <w:rPr>
          <w:lang w:eastAsia="zh-CN"/>
        </w:rPr>
        <w:t>已经多次说过，只要在</w:t>
      </w:r>
      <w:r>
        <w:rPr>
          <w:lang w:eastAsia="zh-CN"/>
        </w:rPr>
        <w:t>3700</w:t>
      </w:r>
      <w:r>
        <w:rPr>
          <w:lang w:eastAsia="zh-CN"/>
        </w:rPr>
        <w:t>点上，大盘怎么走，本</w:t>
      </w:r>
      <w:r>
        <w:rPr>
          <w:lang w:eastAsia="zh-CN"/>
        </w:rPr>
        <w:t>ID</w:t>
      </w:r>
      <w:r>
        <w:rPr>
          <w:lang w:eastAsia="zh-CN"/>
        </w:rPr>
        <w:t>都没意见。现在，那些在</w:t>
      </w:r>
      <w:r>
        <w:rPr>
          <w:lang w:eastAsia="zh-CN"/>
        </w:rPr>
        <w:t>3600</w:t>
      </w:r>
      <w:r>
        <w:rPr>
          <w:lang w:eastAsia="zh-CN"/>
        </w:rPr>
        <w:t>点还鬼哭狼嚎的，突然都成了多头首脑，都在宣称自己以前多么英明神武，多么先知先觉。本</w:t>
      </w:r>
      <w:r>
        <w:rPr>
          <w:lang w:eastAsia="zh-CN"/>
        </w:rPr>
        <w:t>ID</w:t>
      </w:r>
      <w:r>
        <w:rPr>
          <w:lang w:eastAsia="zh-CN"/>
        </w:rPr>
        <w:t>只干，这些无聊的帽子，谁想戴就去套上吧。</w:t>
      </w:r>
    </w:p>
    <w:p w14:paraId="37168FB9" w14:textId="77777777" w:rsidR="00480CF5" w:rsidRPr="00FD4E09" w:rsidRDefault="00E44950">
      <w:pPr>
        <w:rPr>
          <w:color w:val="FF0000"/>
          <w:lang w:eastAsia="zh-CN"/>
        </w:rPr>
      </w:pPr>
      <w:r w:rsidRPr="00FD4E09">
        <w:rPr>
          <w:color w:val="FF0000"/>
          <w:lang w:eastAsia="zh-CN"/>
        </w:rPr>
        <w:t>除非大盘有能力以最强劲的动力一口气走到</w:t>
      </w:r>
      <w:r w:rsidRPr="00FD4E09">
        <w:rPr>
          <w:color w:val="FF0000"/>
          <w:lang w:eastAsia="zh-CN"/>
        </w:rPr>
        <w:t>6000-8000</w:t>
      </w:r>
      <w:r w:rsidRPr="00FD4E09">
        <w:rPr>
          <w:color w:val="FF0000"/>
          <w:lang w:eastAsia="zh-CN"/>
        </w:rPr>
        <w:t>点，否则，这一段，在日</w:t>
      </w:r>
      <w:r w:rsidRPr="00FD4E09">
        <w:rPr>
          <w:color w:val="FF0000"/>
          <w:lang w:eastAsia="zh-CN"/>
        </w:rPr>
        <w:t>MACD</w:t>
      </w:r>
      <w:r w:rsidRPr="00FD4E09">
        <w:rPr>
          <w:color w:val="FF0000"/>
          <w:lang w:eastAsia="zh-CN"/>
        </w:rPr>
        <w:t>没突破前期高位之前，本</w:t>
      </w:r>
      <w:r w:rsidRPr="00FD4E09">
        <w:rPr>
          <w:color w:val="FF0000"/>
          <w:lang w:eastAsia="zh-CN"/>
        </w:rPr>
        <w:t>ID</w:t>
      </w:r>
      <w:r w:rsidRPr="00FD4E09">
        <w:rPr>
          <w:color w:val="FF0000"/>
          <w:lang w:eastAsia="zh-CN"/>
        </w:rPr>
        <w:t>只能认为现在是处在背驰段中，对于本</w:t>
      </w:r>
      <w:r w:rsidRPr="00FD4E09">
        <w:rPr>
          <w:color w:val="FF0000"/>
          <w:lang w:eastAsia="zh-CN"/>
        </w:rPr>
        <w:t>ID</w:t>
      </w:r>
      <w:r w:rsidRPr="00FD4E09">
        <w:rPr>
          <w:color w:val="FF0000"/>
          <w:lang w:eastAsia="zh-CN"/>
        </w:rPr>
        <w:t>来</w:t>
      </w:r>
      <w:r w:rsidRPr="00FD4E09">
        <w:rPr>
          <w:color w:val="FF0000"/>
          <w:lang w:eastAsia="zh-CN"/>
        </w:rPr>
        <w:lastRenderedPageBreak/>
        <w:t>说，除非背驰段被破坏，否则一切就处在区间套的精确定位过程中。而要避免背驰段，就需要对日线的</w:t>
      </w:r>
      <w:r w:rsidRPr="00FD4E09">
        <w:rPr>
          <w:color w:val="FF0000"/>
          <w:lang w:eastAsia="zh-CN"/>
        </w:rPr>
        <w:t>MACD</w:t>
      </w:r>
      <w:r w:rsidRPr="00FD4E09">
        <w:rPr>
          <w:color w:val="FF0000"/>
          <w:lang w:eastAsia="zh-CN"/>
        </w:rPr>
        <w:t>走势进行周密的控制，这对于本</w:t>
      </w:r>
      <w:r w:rsidRPr="00FD4E09">
        <w:rPr>
          <w:color w:val="FF0000"/>
          <w:lang w:eastAsia="zh-CN"/>
        </w:rPr>
        <w:t>ID</w:t>
      </w:r>
      <w:r w:rsidRPr="00FD4E09">
        <w:rPr>
          <w:color w:val="FF0000"/>
          <w:lang w:eastAsia="zh-CN"/>
        </w:rPr>
        <w:t>当然不是一个问题，但对于那些众多举重选手，能否最终完成，本</w:t>
      </w:r>
      <w:r w:rsidRPr="00FD4E09">
        <w:rPr>
          <w:color w:val="FF0000"/>
          <w:lang w:eastAsia="zh-CN"/>
        </w:rPr>
        <w:t>ID</w:t>
      </w:r>
      <w:r w:rsidRPr="00FD4E09">
        <w:rPr>
          <w:color w:val="FF0000"/>
          <w:lang w:eastAsia="zh-CN"/>
        </w:rPr>
        <w:t>会在轿子上好好看着，一旦他们弄不好，本</w:t>
      </w:r>
      <w:r w:rsidRPr="00FD4E09">
        <w:rPr>
          <w:color w:val="FF0000"/>
          <w:lang w:eastAsia="zh-CN"/>
        </w:rPr>
        <w:t>ID</w:t>
      </w:r>
      <w:r w:rsidRPr="00FD4E09">
        <w:rPr>
          <w:color w:val="FF0000"/>
          <w:lang w:eastAsia="zh-CN"/>
        </w:rPr>
        <w:t>就会狠狠踢他们两脚，给个教训这群</w:t>
      </w:r>
      <w:proofErr w:type="gramStart"/>
      <w:r w:rsidRPr="00FD4E09">
        <w:rPr>
          <w:color w:val="FF0000"/>
          <w:lang w:eastAsia="zh-CN"/>
        </w:rPr>
        <w:t>面首让</w:t>
      </w:r>
      <w:proofErr w:type="gramEnd"/>
      <w:r w:rsidRPr="00FD4E09">
        <w:rPr>
          <w:color w:val="FF0000"/>
          <w:lang w:eastAsia="zh-CN"/>
        </w:rPr>
        <w:t>他们长点见识。</w:t>
      </w:r>
    </w:p>
    <w:p w14:paraId="7794702A" w14:textId="77777777" w:rsidR="00480CF5" w:rsidRDefault="00E44950">
      <w:pPr>
        <w:rPr>
          <w:lang w:eastAsia="zh-CN"/>
        </w:rPr>
      </w:pPr>
      <w:r w:rsidRPr="00045D8D">
        <w:rPr>
          <w:color w:val="FF0000"/>
          <w:lang w:eastAsia="zh-CN"/>
        </w:rPr>
        <w:t>对于散户来说，一旦行情展开，就一定要按照行情自身的规律，喊口号不是操作，股票是用来操作而不是用来喊口号的。如果大盘能保持基本在前期两高位连线上进行震荡整理，那么就将走强，否则就要</w:t>
      </w:r>
      <w:proofErr w:type="gramStart"/>
      <w:r w:rsidRPr="00045D8D">
        <w:rPr>
          <w:color w:val="FF0000"/>
          <w:lang w:eastAsia="zh-CN"/>
        </w:rPr>
        <w:t>面对假</w:t>
      </w:r>
      <w:proofErr w:type="gramEnd"/>
      <w:r w:rsidRPr="00045D8D">
        <w:rPr>
          <w:color w:val="FF0000"/>
          <w:lang w:eastAsia="zh-CN"/>
        </w:rPr>
        <w:t>突破后的猛烈清理。</w:t>
      </w:r>
    </w:p>
    <w:p w14:paraId="149FF1CC" w14:textId="77777777" w:rsidR="00480CF5" w:rsidRDefault="00E44950">
      <w:pPr>
        <w:rPr>
          <w:lang w:eastAsia="zh-CN"/>
        </w:rPr>
      </w:pPr>
      <w:r>
        <w:rPr>
          <w:lang w:eastAsia="zh-CN"/>
        </w:rPr>
        <w:t>而由于今天没有出现早上分析的第一种走势，因此，后面可以选择的就只能是二、三、四种了。而其中的第二种，下周线无非三种：长阴线、十字星或小阴小阳、带长上影的</w:t>
      </w:r>
      <w:r>
        <w:rPr>
          <w:lang w:eastAsia="zh-CN"/>
        </w:rPr>
        <w:t>K</w:t>
      </w:r>
      <w:r>
        <w:rPr>
          <w:lang w:eastAsia="zh-CN"/>
        </w:rPr>
        <w:t>线。而其中，只有长阴</w:t>
      </w:r>
      <w:proofErr w:type="gramStart"/>
      <w:r>
        <w:rPr>
          <w:lang w:eastAsia="zh-CN"/>
        </w:rPr>
        <w:t>线这种</w:t>
      </w:r>
      <w:proofErr w:type="gramEnd"/>
      <w:r>
        <w:rPr>
          <w:lang w:eastAsia="zh-CN"/>
        </w:rPr>
        <w:t>是有巨大风险的。因此，只要看住</w:t>
      </w:r>
      <w:r>
        <w:rPr>
          <w:lang w:eastAsia="zh-CN"/>
        </w:rPr>
        <w:t>5</w:t>
      </w:r>
      <w:r>
        <w:rPr>
          <w:lang w:eastAsia="zh-CN"/>
        </w:rPr>
        <w:t>日线或前期两高点连线，只要这些线能守住，长阴线是不可能的。而相应的走势，都可以持股或用部分筹码进行中枢震荡的操作来处理。</w:t>
      </w:r>
    </w:p>
    <w:p w14:paraId="570BE05F" w14:textId="77777777" w:rsidR="00480CF5" w:rsidRDefault="00E44950">
      <w:pPr>
        <w:rPr>
          <w:lang w:eastAsia="zh-CN"/>
        </w:rPr>
      </w:pPr>
      <w:r>
        <w:rPr>
          <w:lang w:eastAsia="zh-CN"/>
        </w:rPr>
        <w:t>总之，下周</w:t>
      </w:r>
      <w:proofErr w:type="gramStart"/>
      <w:r>
        <w:rPr>
          <w:lang w:eastAsia="zh-CN"/>
        </w:rPr>
        <w:t>初走势</w:t>
      </w:r>
      <w:proofErr w:type="gramEnd"/>
      <w:r>
        <w:rPr>
          <w:lang w:eastAsia="zh-CN"/>
        </w:rPr>
        <w:t>十分关键，如果先扬后抑，一旦再次上攻失败或</w:t>
      </w:r>
      <w:r>
        <w:rPr>
          <w:lang w:eastAsia="zh-CN"/>
        </w:rPr>
        <w:t>15</w:t>
      </w:r>
      <w:r>
        <w:rPr>
          <w:lang w:eastAsia="zh-CN"/>
        </w:rPr>
        <w:t>分钟以上短线背驰，将引发一次有力度的调整，反而先抑</w:t>
      </w:r>
      <w:proofErr w:type="gramStart"/>
      <w:r>
        <w:rPr>
          <w:lang w:eastAsia="zh-CN"/>
        </w:rPr>
        <w:t>后扬能使得</w:t>
      </w:r>
      <w:proofErr w:type="gramEnd"/>
      <w:r>
        <w:rPr>
          <w:lang w:eastAsia="zh-CN"/>
        </w:rPr>
        <w:t>走势更轻松点。个股方面，今天热点开始向非成分股蔓延，这是比较好的现象，如果这现象能维持，那大盘即使调整，后面的行情也会有可期待的地方，否则就要小心了。</w:t>
      </w:r>
    </w:p>
    <w:p w14:paraId="7DAB7E5D" w14:textId="77777777" w:rsidR="00480CF5" w:rsidRDefault="00E44950">
      <w:pPr>
        <w:rPr>
          <w:lang w:eastAsia="zh-CN"/>
        </w:rPr>
      </w:pPr>
      <w:r>
        <w:rPr>
          <w:lang w:eastAsia="zh-CN"/>
        </w:rPr>
        <w:t>周日开音乐会，先下，各位周末腐败愉快，再见。</w:t>
      </w:r>
    </w:p>
    <w:p w14:paraId="371BBE88" w14:textId="77777777" w:rsidR="00480CF5" w:rsidRDefault="00E44950">
      <w:proofErr w:type="spellStart"/>
      <w:r>
        <w:t>七律：醉夜</w:t>
      </w:r>
      <w:proofErr w:type="spellEnd"/>
    </w:p>
    <w:p w14:paraId="3E692DEA" w14:textId="77777777" w:rsidR="00480CF5" w:rsidRDefault="00E44950">
      <w:pPr>
        <w:pStyle w:val="Heading1"/>
      </w:pPr>
      <w:bookmarkStart w:id="499" w:name="_Toc72586653"/>
      <w:r>
        <w:t xml:space="preserve">2007-07-29 11:31 </w:t>
      </w:r>
      <w:proofErr w:type="spellStart"/>
      <w:r>
        <w:t>七律：醉夜</w:t>
      </w:r>
      <w:bookmarkEnd w:id="499"/>
      <w:proofErr w:type="spellEnd"/>
    </w:p>
    <w:p w14:paraId="641340EC" w14:textId="77777777" w:rsidR="00480CF5" w:rsidRDefault="002E2046">
      <w:hyperlink r:id="rId569" w:history="1">
        <w:r w:rsidR="00045D8D" w:rsidRPr="004D5745">
          <w:rPr>
            <w:rStyle w:val="Hyperlink"/>
          </w:rPr>
          <w:t>http://blog.sina.com.cn/s/blog_486e105c01000bz1.html</w:t>
        </w:r>
      </w:hyperlink>
      <w:r w:rsidR="00045D8D">
        <w:t xml:space="preserve"> </w:t>
      </w:r>
    </w:p>
    <w:p w14:paraId="51AE928C" w14:textId="77777777" w:rsidR="00480CF5" w:rsidRDefault="00E44950">
      <w:pPr>
        <w:rPr>
          <w:lang w:eastAsia="zh-CN"/>
        </w:rPr>
      </w:pPr>
      <w:r>
        <w:rPr>
          <w:lang w:eastAsia="zh-CN"/>
        </w:rPr>
        <w:t>对不起，在京郊腐败，没在家里，不能上传音乐，承诺的音乐会没法开了。聊赋七律一首替之，请原谅。</w:t>
      </w:r>
    </w:p>
    <w:p w14:paraId="3138E585" w14:textId="77777777" w:rsidR="001D5CA8" w:rsidRPr="001D5CA8" w:rsidRDefault="001D5CA8" w:rsidP="001D5CA8">
      <w:pPr>
        <w:shd w:val="clear" w:color="auto" w:fill="F8F8F8"/>
        <w:spacing w:after="0" w:line="240" w:lineRule="auto"/>
        <w:jc w:val="center"/>
        <w:rPr>
          <w:rFonts w:ascii="宋体" w:hAnsi="宋体" w:cs="宋体"/>
          <w:color w:val="464646"/>
          <w:sz w:val="21"/>
          <w:szCs w:val="21"/>
          <w:lang w:eastAsia="zh-CN"/>
        </w:rPr>
      </w:pPr>
      <w:r w:rsidRPr="001D5CA8">
        <w:rPr>
          <w:rFonts w:ascii="隶书" w:eastAsia="隶书" w:hAnsi="宋体" w:cs="宋体" w:hint="eastAsia"/>
          <w:b/>
          <w:bCs/>
          <w:color w:val="FF0000"/>
          <w:sz w:val="84"/>
          <w:szCs w:val="84"/>
          <w:lang w:eastAsia="zh-CN"/>
        </w:rPr>
        <w:t>醉夜</w:t>
      </w:r>
    </w:p>
    <w:p w14:paraId="6EC9DEEE" w14:textId="77777777" w:rsidR="001D5CA8" w:rsidRPr="001D5CA8" w:rsidRDefault="001D5CA8" w:rsidP="001D5CA8">
      <w:pPr>
        <w:shd w:val="clear" w:color="auto" w:fill="F8F8F8"/>
        <w:spacing w:after="0" w:line="240" w:lineRule="auto"/>
        <w:jc w:val="center"/>
        <w:rPr>
          <w:rFonts w:ascii="宋体" w:hAnsi="宋体" w:cs="宋体"/>
          <w:color w:val="464646"/>
          <w:sz w:val="21"/>
          <w:szCs w:val="21"/>
          <w:lang w:eastAsia="zh-CN"/>
        </w:rPr>
      </w:pPr>
      <w:r w:rsidRPr="001D5CA8">
        <w:rPr>
          <w:rFonts w:ascii="宋体" w:hAnsi="宋体" w:cs="宋体"/>
          <w:color w:val="464646"/>
          <w:sz w:val="21"/>
          <w:szCs w:val="21"/>
          <w:lang w:eastAsia="zh-CN"/>
        </w:rPr>
        <w:t> </w:t>
      </w:r>
    </w:p>
    <w:p w14:paraId="517A3277" w14:textId="77777777" w:rsidR="001D5CA8" w:rsidRPr="001D5CA8" w:rsidRDefault="001D5CA8" w:rsidP="001D5CA8">
      <w:pPr>
        <w:shd w:val="clear" w:color="auto" w:fill="F8F8F8"/>
        <w:spacing w:after="0" w:line="240" w:lineRule="auto"/>
        <w:jc w:val="center"/>
        <w:rPr>
          <w:rFonts w:ascii="宋体" w:hAnsi="宋体" w:cs="宋体"/>
          <w:color w:val="464646"/>
          <w:sz w:val="21"/>
          <w:szCs w:val="21"/>
          <w:lang w:eastAsia="zh-CN"/>
        </w:rPr>
      </w:pPr>
      <w:proofErr w:type="gramStart"/>
      <w:r w:rsidRPr="001D5CA8">
        <w:rPr>
          <w:rFonts w:ascii="隶书" w:eastAsia="隶书" w:hAnsi="宋体" w:cs="宋体" w:hint="eastAsia"/>
          <w:b/>
          <w:bCs/>
          <w:color w:val="FF0000"/>
          <w:sz w:val="48"/>
          <w:szCs w:val="48"/>
          <w:lang w:eastAsia="zh-CN"/>
        </w:rPr>
        <w:t>缠中说</w:t>
      </w:r>
      <w:proofErr w:type="gramEnd"/>
      <w:r w:rsidRPr="001D5CA8">
        <w:rPr>
          <w:rFonts w:ascii="隶书" w:eastAsia="隶书" w:hAnsi="宋体" w:cs="宋体" w:hint="eastAsia"/>
          <w:b/>
          <w:bCs/>
          <w:color w:val="FF0000"/>
          <w:sz w:val="48"/>
          <w:szCs w:val="48"/>
          <w:lang w:eastAsia="zh-CN"/>
        </w:rPr>
        <w:t>禅</w:t>
      </w:r>
    </w:p>
    <w:p w14:paraId="57EEEF8C" w14:textId="77777777" w:rsidR="001D5CA8" w:rsidRPr="001D5CA8" w:rsidRDefault="001D5CA8" w:rsidP="001D5CA8">
      <w:pPr>
        <w:shd w:val="clear" w:color="auto" w:fill="F8F8F8"/>
        <w:spacing w:after="0" w:line="240" w:lineRule="auto"/>
        <w:jc w:val="center"/>
        <w:rPr>
          <w:rFonts w:ascii="宋体" w:hAnsi="宋体" w:cs="宋体"/>
          <w:color w:val="464646"/>
          <w:sz w:val="21"/>
          <w:szCs w:val="21"/>
          <w:lang w:eastAsia="zh-CN"/>
        </w:rPr>
      </w:pPr>
      <w:r w:rsidRPr="001D5CA8">
        <w:rPr>
          <w:rFonts w:ascii="宋体" w:hAnsi="宋体" w:cs="宋体"/>
          <w:color w:val="464646"/>
          <w:sz w:val="21"/>
          <w:szCs w:val="21"/>
          <w:lang w:eastAsia="zh-CN"/>
        </w:rPr>
        <w:t> </w:t>
      </w:r>
    </w:p>
    <w:p w14:paraId="0468B26B" w14:textId="77777777" w:rsidR="001D5CA8" w:rsidRPr="001D5CA8" w:rsidRDefault="001D5CA8" w:rsidP="001D5CA8">
      <w:pPr>
        <w:shd w:val="clear" w:color="auto" w:fill="F8F8F8"/>
        <w:spacing w:after="0" w:line="240" w:lineRule="auto"/>
        <w:jc w:val="center"/>
        <w:rPr>
          <w:rFonts w:ascii="宋体" w:hAnsi="宋体" w:cs="宋体"/>
          <w:color w:val="464646"/>
          <w:sz w:val="21"/>
          <w:szCs w:val="21"/>
          <w:lang w:eastAsia="zh-CN"/>
        </w:rPr>
      </w:pPr>
      <w:proofErr w:type="gramStart"/>
      <w:r w:rsidRPr="001D5CA8">
        <w:rPr>
          <w:rFonts w:ascii="隶书" w:eastAsia="隶书" w:hAnsi="宋体" w:cs="宋体" w:hint="eastAsia"/>
          <w:b/>
          <w:bCs/>
          <w:color w:val="FF0000"/>
          <w:sz w:val="48"/>
          <w:szCs w:val="48"/>
          <w:lang w:eastAsia="zh-CN"/>
        </w:rPr>
        <w:t>一樽</w:t>
      </w:r>
      <w:proofErr w:type="gramEnd"/>
      <w:r w:rsidRPr="001D5CA8">
        <w:rPr>
          <w:rFonts w:ascii="隶书" w:eastAsia="隶书" w:hAnsi="宋体" w:cs="宋体" w:hint="eastAsia"/>
          <w:b/>
          <w:bCs/>
          <w:color w:val="FF0000"/>
          <w:sz w:val="48"/>
          <w:szCs w:val="48"/>
          <w:lang w:eastAsia="zh-CN"/>
        </w:rPr>
        <w:t>倾洒大千尘</w:t>
      </w:r>
    </w:p>
    <w:p w14:paraId="3F915D35" w14:textId="77777777" w:rsidR="001D5CA8" w:rsidRPr="001D5CA8" w:rsidRDefault="001D5CA8" w:rsidP="001D5CA8">
      <w:pPr>
        <w:shd w:val="clear" w:color="auto" w:fill="F8F8F8"/>
        <w:spacing w:after="0" w:line="240" w:lineRule="auto"/>
        <w:jc w:val="center"/>
        <w:rPr>
          <w:rFonts w:ascii="宋体" w:hAnsi="宋体" w:cs="宋体"/>
          <w:color w:val="464646"/>
          <w:sz w:val="21"/>
          <w:szCs w:val="21"/>
          <w:lang w:eastAsia="zh-CN"/>
        </w:rPr>
      </w:pPr>
      <w:r w:rsidRPr="001D5CA8">
        <w:rPr>
          <w:rFonts w:ascii="隶书" w:eastAsia="隶书" w:hAnsi="宋体" w:cs="宋体" w:hint="eastAsia"/>
          <w:b/>
          <w:bCs/>
          <w:color w:val="FF0000"/>
          <w:sz w:val="48"/>
          <w:szCs w:val="48"/>
          <w:lang w:eastAsia="zh-CN"/>
        </w:rPr>
        <w:lastRenderedPageBreak/>
        <w:t>半</w:t>
      </w:r>
      <w:proofErr w:type="gramStart"/>
      <w:r w:rsidRPr="001D5CA8">
        <w:rPr>
          <w:rFonts w:ascii="隶书" w:eastAsia="隶书" w:hAnsi="宋体" w:cs="宋体" w:hint="eastAsia"/>
          <w:b/>
          <w:bCs/>
          <w:color w:val="FF0000"/>
          <w:sz w:val="48"/>
          <w:szCs w:val="48"/>
          <w:lang w:eastAsia="zh-CN"/>
        </w:rPr>
        <w:t>榻</w:t>
      </w:r>
      <w:proofErr w:type="gramEnd"/>
      <w:r w:rsidRPr="001D5CA8">
        <w:rPr>
          <w:rFonts w:ascii="隶书" w:eastAsia="隶书" w:hAnsi="宋体" w:cs="宋体" w:hint="eastAsia"/>
          <w:b/>
          <w:bCs/>
          <w:color w:val="FF0000"/>
          <w:sz w:val="48"/>
          <w:szCs w:val="48"/>
          <w:lang w:eastAsia="zh-CN"/>
        </w:rPr>
        <w:t>清凉不系身</w:t>
      </w:r>
    </w:p>
    <w:p w14:paraId="46B185C8" w14:textId="77777777" w:rsidR="001D5CA8" w:rsidRPr="001D5CA8" w:rsidRDefault="001D5CA8" w:rsidP="001D5CA8">
      <w:pPr>
        <w:shd w:val="clear" w:color="auto" w:fill="F8F8F8"/>
        <w:spacing w:after="0" w:line="240" w:lineRule="auto"/>
        <w:jc w:val="center"/>
        <w:rPr>
          <w:rFonts w:ascii="宋体" w:hAnsi="宋体" w:cs="宋体"/>
          <w:color w:val="464646"/>
          <w:sz w:val="21"/>
          <w:szCs w:val="21"/>
          <w:lang w:eastAsia="zh-CN"/>
        </w:rPr>
      </w:pPr>
      <w:proofErr w:type="gramStart"/>
      <w:r w:rsidRPr="001D5CA8">
        <w:rPr>
          <w:rFonts w:ascii="隶书" w:eastAsia="隶书" w:hAnsi="宋体" w:cs="宋体" w:hint="eastAsia"/>
          <w:b/>
          <w:bCs/>
          <w:color w:val="FF0000"/>
          <w:sz w:val="48"/>
          <w:szCs w:val="48"/>
          <w:lang w:eastAsia="zh-CN"/>
        </w:rPr>
        <w:t>酌斗斟江筵</w:t>
      </w:r>
      <w:proofErr w:type="gramEnd"/>
      <w:r w:rsidRPr="001D5CA8">
        <w:rPr>
          <w:rFonts w:ascii="隶书" w:eastAsia="隶书" w:hAnsi="宋体" w:cs="宋体" w:hint="eastAsia"/>
          <w:b/>
          <w:bCs/>
          <w:color w:val="FF0000"/>
          <w:sz w:val="48"/>
          <w:szCs w:val="48"/>
          <w:lang w:eastAsia="zh-CN"/>
        </w:rPr>
        <w:t>万象</w:t>
      </w:r>
    </w:p>
    <w:p w14:paraId="23662718" w14:textId="77777777" w:rsidR="001D5CA8" w:rsidRPr="001D5CA8" w:rsidRDefault="001D5CA8" w:rsidP="001D5CA8">
      <w:pPr>
        <w:shd w:val="clear" w:color="auto" w:fill="F8F8F8"/>
        <w:spacing w:after="0" w:line="240" w:lineRule="auto"/>
        <w:jc w:val="center"/>
        <w:rPr>
          <w:rFonts w:ascii="宋体" w:hAnsi="宋体" w:cs="宋体"/>
          <w:color w:val="464646"/>
          <w:sz w:val="21"/>
          <w:szCs w:val="21"/>
          <w:lang w:eastAsia="zh-CN"/>
        </w:rPr>
      </w:pPr>
      <w:r w:rsidRPr="001D5CA8">
        <w:rPr>
          <w:rFonts w:ascii="隶书" w:eastAsia="隶书" w:hAnsi="宋体" w:cs="宋体" w:hint="eastAsia"/>
          <w:b/>
          <w:bCs/>
          <w:color w:val="FF0000"/>
          <w:sz w:val="48"/>
          <w:szCs w:val="48"/>
          <w:lang w:eastAsia="zh-CN"/>
        </w:rPr>
        <w:t>披云揽月舞三人</w:t>
      </w:r>
    </w:p>
    <w:p w14:paraId="20F68A9A" w14:textId="77777777" w:rsidR="001D5CA8" w:rsidRPr="001D5CA8" w:rsidRDefault="001D5CA8" w:rsidP="001D5CA8">
      <w:pPr>
        <w:shd w:val="clear" w:color="auto" w:fill="F8F8F8"/>
        <w:spacing w:after="0" w:line="240" w:lineRule="auto"/>
        <w:jc w:val="center"/>
        <w:rPr>
          <w:rFonts w:ascii="宋体" w:hAnsi="宋体" w:cs="宋体"/>
          <w:color w:val="464646"/>
          <w:sz w:val="21"/>
          <w:szCs w:val="21"/>
          <w:lang w:eastAsia="zh-CN"/>
        </w:rPr>
      </w:pPr>
      <w:r w:rsidRPr="001D5CA8">
        <w:rPr>
          <w:rFonts w:ascii="隶书" w:eastAsia="隶书" w:hAnsi="宋体" w:cs="宋体" w:hint="eastAsia"/>
          <w:b/>
          <w:bCs/>
          <w:color w:val="FF0000"/>
          <w:sz w:val="48"/>
          <w:szCs w:val="48"/>
          <w:lang w:eastAsia="zh-CN"/>
        </w:rPr>
        <w:t>情</w:t>
      </w:r>
      <w:proofErr w:type="gramStart"/>
      <w:r w:rsidRPr="001D5CA8">
        <w:rPr>
          <w:rFonts w:ascii="隶书" w:eastAsia="隶书" w:hAnsi="宋体" w:cs="宋体" w:hint="eastAsia"/>
          <w:b/>
          <w:bCs/>
          <w:color w:val="FF0000"/>
          <w:sz w:val="48"/>
          <w:szCs w:val="48"/>
          <w:lang w:eastAsia="zh-CN"/>
        </w:rPr>
        <w:t>耽朝暮心</w:t>
      </w:r>
      <w:proofErr w:type="gramEnd"/>
      <w:r w:rsidRPr="001D5CA8">
        <w:rPr>
          <w:rFonts w:ascii="隶书" w:eastAsia="隶书" w:hAnsi="宋体" w:cs="宋体" w:hint="eastAsia"/>
          <w:b/>
          <w:bCs/>
          <w:color w:val="FF0000"/>
          <w:sz w:val="48"/>
          <w:szCs w:val="48"/>
          <w:lang w:eastAsia="zh-CN"/>
        </w:rPr>
        <w:t>同死</w:t>
      </w:r>
    </w:p>
    <w:p w14:paraId="2D300958" w14:textId="77777777" w:rsidR="001D5CA8" w:rsidRPr="001D5CA8" w:rsidRDefault="001D5CA8" w:rsidP="001D5CA8">
      <w:pPr>
        <w:shd w:val="clear" w:color="auto" w:fill="F8F8F8"/>
        <w:spacing w:after="0" w:line="240" w:lineRule="auto"/>
        <w:jc w:val="center"/>
        <w:rPr>
          <w:rFonts w:ascii="宋体" w:hAnsi="宋体" w:cs="宋体"/>
          <w:color w:val="464646"/>
          <w:sz w:val="21"/>
          <w:szCs w:val="21"/>
          <w:lang w:eastAsia="zh-CN"/>
        </w:rPr>
      </w:pPr>
      <w:proofErr w:type="gramStart"/>
      <w:r w:rsidRPr="001D5CA8">
        <w:rPr>
          <w:rFonts w:ascii="隶书" w:eastAsia="隶书" w:hAnsi="宋体" w:cs="宋体" w:hint="eastAsia"/>
          <w:b/>
          <w:bCs/>
          <w:color w:val="FF0000"/>
          <w:sz w:val="48"/>
          <w:szCs w:val="48"/>
          <w:lang w:eastAsia="zh-CN"/>
        </w:rPr>
        <w:t>怪变乾坤</w:t>
      </w:r>
      <w:proofErr w:type="gramEnd"/>
      <w:r w:rsidRPr="001D5CA8">
        <w:rPr>
          <w:rFonts w:ascii="隶书" w:eastAsia="隶书" w:hAnsi="宋体" w:cs="宋体" w:hint="eastAsia"/>
          <w:b/>
          <w:bCs/>
          <w:color w:val="FF0000"/>
          <w:sz w:val="48"/>
          <w:szCs w:val="48"/>
          <w:lang w:eastAsia="zh-CN"/>
        </w:rPr>
        <w:t>眼未新</w:t>
      </w:r>
    </w:p>
    <w:p w14:paraId="26E32ED1" w14:textId="77777777" w:rsidR="001D5CA8" w:rsidRPr="001D5CA8" w:rsidRDefault="001D5CA8" w:rsidP="001D5CA8">
      <w:pPr>
        <w:shd w:val="clear" w:color="auto" w:fill="F8F8F8"/>
        <w:spacing w:after="0" w:line="240" w:lineRule="auto"/>
        <w:jc w:val="center"/>
        <w:rPr>
          <w:rFonts w:ascii="宋体" w:hAnsi="宋体" w:cs="宋体"/>
          <w:color w:val="464646"/>
          <w:sz w:val="21"/>
          <w:szCs w:val="21"/>
          <w:lang w:eastAsia="zh-CN"/>
        </w:rPr>
      </w:pPr>
      <w:r w:rsidRPr="001D5CA8">
        <w:rPr>
          <w:rFonts w:ascii="隶书" w:eastAsia="隶书" w:hAnsi="宋体" w:cs="宋体" w:hint="eastAsia"/>
          <w:b/>
          <w:bCs/>
          <w:color w:val="FF0000"/>
          <w:sz w:val="48"/>
          <w:szCs w:val="48"/>
          <w:lang w:eastAsia="zh-CN"/>
        </w:rPr>
        <w:t>海沸</w:t>
      </w:r>
      <w:proofErr w:type="gramStart"/>
      <w:r w:rsidRPr="001D5CA8">
        <w:rPr>
          <w:rFonts w:ascii="隶书" w:eastAsia="隶书" w:hAnsi="宋体" w:cs="宋体" w:hint="eastAsia"/>
          <w:b/>
          <w:bCs/>
          <w:color w:val="FF0000"/>
          <w:sz w:val="48"/>
          <w:szCs w:val="48"/>
          <w:lang w:eastAsia="zh-CN"/>
        </w:rPr>
        <w:t>山颠酣此醉</w:t>
      </w:r>
      <w:proofErr w:type="gramEnd"/>
    </w:p>
    <w:p w14:paraId="7487C417" w14:textId="77777777" w:rsidR="001D5CA8" w:rsidRPr="001D5CA8" w:rsidRDefault="001D5CA8" w:rsidP="001D5CA8">
      <w:pPr>
        <w:shd w:val="clear" w:color="auto" w:fill="F8F8F8"/>
        <w:spacing w:after="0" w:line="240" w:lineRule="auto"/>
        <w:jc w:val="center"/>
        <w:rPr>
          <w:rFonts w:ascii="宋体" w:hAnsi="宋体" w:cs="宋体"/>
          <w:color w:val="464646"/>
          <w:sz w:val="21"/>
          <w:szCs w:val="21"/>
          <w:lang w:eastAsia="zh-CN"/>
        </w:rPr>
      </w:pPr>
      <w:r w:rsidRPr="001D5CA8">
        <w:rPr>
          <w:rFonts w:ascii="隶书" w:eastAsia="隶书" w:hAnsi="宋体" w:cs="宋体" w:hint="eastAsia"/>
          <w:b/>
          <w:bCs/>
          <w:color w:val="FF0000"/>
          <w:sz w:val="48"/>
          <w:szCs w:val="48"/>
          <w:lang w:eastAsia="zh-CN"/>
        </w:rPr>
        <w:t>风雷</w:t>
      </w:r>
      <w:proofErr w:type="gramStart"/>
      <w:r w:rsidRPr="001D5CA8">
        <w:rPr>
          <w:rFonts w:ascii="隶书" w:eastAsia="隶书" w:hAnsi="宋体" w:cs="宋体" w:hint="eastAsia"/>
          <w:b/>
          <w:bCs/>
          <w:color w:val="FF0000"/>
          <w:sz w:val="48"/>
          <w:szCs w:val="48"/>
          <w:lang w:eastAsia="zh-CN"/>
        </w:rPr>
        <w:t>捭阖任</w:t>
      </w:r>
      <w:proofErr w:type="gramEnd"/>
      <w:r w:rsidRPr="001D5CA8">
        <w:rPr>
          <w:rFonts w:ascii="隶书" w:eastAsia="隶书" w:hAnsi="宋体" w:cs="宋体" w:hint="eastAsia"/>
          <w:b/>
          <w:bCs/>
          <w:color w:val="FF0000"/>
          <w:sz w:val="48"/>
          <w:szCs w:val="48"/>
          <w:lang w:eastAsia="zh-CN"/>
        </w:rPr>
        <w:t>天真</w:t>
      </w:r>
    </w:p>
    <w:p w14:paraId="177AA117" w14:textId="77777777" w:rsidR="00480CF5" w:rsidRDefault="00E44950">
      <w:pPr>
        <w:pStyle w:val="Heading1"/>
        <w:rPr>
          <w:lang w:eastAsia="zh-CN"/>
        </w:rPr>
      </w:pPr>
      <w:bookmarkStart w:id="500" w:name="_Toc72586654"/>
      <w:r>
        <w:rPr>
          <w:lang w:eastAsia="zh-CN"/>
        </w:rPr>
        <w:t xml:space="preserve">2007-07-29 23:23 </w:t>
      </w:r>
      <w:r>
        <w:rPr>
          <w:lang w:eastAsia="zh-CN"/>
        </w:rPr>
        <w:t>今晚，天空的名字就是你</w:t>
      </w:r>
      <w:r>
        <w:rPr>
          <w:lang w:eastAsia="zh-CN"/>
        </w:rPr>
        <w:t>--</w:t>
      </w:r>
      <w:r>
        <w:rPr>
          <w:lang w:eastAsia="zh-CN"/>
        </w:rPr>
        <w:t>伊拉克！</w:t>
      </w:r>
      <w:bookmarkEnd w:id="500"/>
    </w:p>
    <w:p w14:paraId="5682B736" w14:textId="77777777" w:rsidR="00480CF5" w:rsidRDefault="002E2046">
      <w:hyperlink r:id="rId570" w:history="1">
        <w:r w:rsidR="00145F13" w:rsidRPr="004D5745">
          <w:rPr>
            <w:rStyle w:val="Hyperlink"/>
          </w:rPr>
          <w:t>http://blog.sina.com.cn/s/blog_486e105c01000bzj.html</w:t>
        </w:r>
      </w:hyperlink>
      <w:r w:rsidR="00145F13">
        <w:t xml:space="preserve"> </w:t>
      </w:r>
    </w:p>
    <w:p w14:paraId="6FBB73DF" w14:textId="77777777" w:rsidR="00480CF5" w:rsidRDefault="00E44950">
      <w:pPr>
        <w:rPr>
          <w:lang w:eastAsia="zh-CN"/>
        </w:rPr>
      </w:pPr>
      <w:r>
        <w:rPr>
          <w:lang w:eastAsia="zh-CN"/>
        </w:rPr>
        <w:t>人，总是需要点血性的。</w:t>
      </w:r>
    </w:p>
    <w:p w14:paraId="05592960" w14:textId="77777777" w:rsidR="00480CF5" w:rsidRDefault="00E44950">
      <w:proofErr w:type="spellStart"/>
      <w:r>
        <w:t>今晚，天空的名字就是你</w:t>
      </w:r>
      <w:proofErr w:type="spellEnd"/>
      <w:r>
        <w:t>--</w:t>
      </w:r>
      <w:proofErr w:type="spellStart"/>
      <w:r>
        <w:t>伊拉克</w:t>
      </w:r>
      <w:proofErr w:type="spellEnd"/>
      <w:r>
        <w:t>！</w:t>
      </w:r>
    </w:p>
    <w:p w14:paraId="489508FD" w14:textId="77777777" w:rsidR="00480CF5" w:rsidRDefault="00E44950">
      <w:pPr>
        <w:rPr>
          <w:lang w:eastAsia="zh-CN"/>
        </w:rPr>
      </w:pPr>
      <w:r>
        <w:rPr>
          <w:lang w:eastAsia="zh-CN"/>
        </w:rPr>
        <w:t>一群人，来自长满战火与死亡的土地，用他们的双脚阐释了勇气与精神。</w:t>
      </w:r>
    </w:p>
    <w:p w14:paraId="1886A5D5" w14:textId="77777777" w:rsidR="00480CF5" w:rsidRDefault="00E44950">
      <w:proofErr w:type="spellStart"/>
      <w:r>
        <w:t>今晚，天空的名字就是你</w:t>
      </w:r>
      <w:proofErr w:type="spellEnd"/>
      <w:r>
        <w:t>--</w:t>
      </w:r>
      <w:proofErr w:type="spellStart"/>
      <w:r>
        <w:t>伊拉克</w:t>
      </w:r>
      <w:proofErr w:type="spellEnd"/>
      <w:r>
        <w:t>！</w:t>
      </w:r>
    </w:p>
    <w:p w14:paraId="0094A0A5" w14:textId="77777777" w:rsidR="00480CF5" w:rsidRDefault="00E44950">
      <w:pPr>
        <w:rPr>
          <w:lang w:eastAsia="zh-CN"/>
        </w:rPr>
      </w:pPr>
      <w:r>
        <w:rPr>
          <w:lang w:eastAsia="zh-CN"/>
        </w:rPr>
        <w:t>废墟覆盖着废墟，铁蹄追逐着铁蹄</w:t>
      </w:r>
    </w:p>
    <w:p w14:paraId="60E37942" w14:textId="77777777" w:rsidR="00480CF5" w:rsidRDefault="00E44950">
      <w:pPr>
        <w:rPr>
          <w:lang w:eastAsia="zh-CN"/>
        </w:rPr>
      </w:pPr>
      <w:r>
        <w:rPr>
          <w:lang w:eastAsia="zh-CN"/>
        </w:rPr>
        <w:t>勇气与精神，依然在这血与火的大地上生长。</w:t>
      </w:r>
    </w:p>
    <w:p w14:paraId="11AFD656" w14:textId="77777777" w:rsidR="00480CF5" w:rsidRDefault="00E44950">
      <w:pPr>
        <w:rPr>
          <w:lang w:eastAsia="zh-CN"/>
        </w:rPr>
      </w:pPr>
      <w:r>
        <w:rPr>
          <w:lang w:eastAsia="zh-CN"/>
        </w:rPr>
        <w:t>在太多娱乐与愚乐的世界，</w:t>
      </w:r>
    </w:p>
    <w:p w14:paraId="21BE5BC3" w14:textId="77777777" w:rsidR="00480CF5" w:rsidRDefault="00E44950">
      <w:pPr>
        <w:rPr>
          <w:lang w:eastAsia="zh-CN"/>
        </w:rPr>
      </w:pPr>
      <w:r>
        <w:rPr>
          <w:lang w:eastAsia="zh-CN"/>
        </w:rPr>
        <w:t>人，需要的是血性。</w:t>
      </w:r>
    </w:p>
    <w:p w14:paraId="1ED31C5C" w14:textId="77777777" w:rsidR="00480CF5" w:rsidRDefault="00E44950">
      <w:pPr>
        <w:rPr>
          <w:lang w:eastAsia="zh-CN"/>
        </w:rPr>
      </w:pPr>
      <w:r>
        <w:rPr>
          <w:lang w:eastAsia="zh-CN"/>
        </w:rPr>
        <w:t>没有热血，没有奇迹，</w:t>
      </w:r>
    </w:p>
    <w:p w14:paraId="23F3CB11" w14:textId="77777777" w:rsidR="00480CF5" w:rsidRDefault="00E44950">
      <w:proofErr w:type="spellStart"/>
      <w:r>
        <w:t>今晚，天空的名字就是你</w:t>
      </w:r>
      <w:proofErr w:type="spellEnd"/>
      <w:r>
        <w:t>--</w:t>
      </w:r>
      <w:proofErr w:type="spellStart"/>
      <w:r>
        <w:t>伊拉克</w:t>
      </w:r>
      <w:proofErr w:type="spellEnd"/>
      <w:r>
        <w:t>！</w:t>
      </w:r>
    </w:p>
    <w:p w14:paraId="5AC21641" w14:textId="77777777" w:rsidR="00480CF5" w:rsidRDefault="00480CF5"/>
    <w:p w14:paraId="62DC959A" w14:textId="77777777" w:rsidR="00480CF5" w:rsidRDefault="00E44950">
      <w:pPr>
        <w:rPr>
          <w:lang w:eastAsia="zh-CN"/>
        </w:rPr>
      </w:pPr>
      <w:r>
        <w:rPr>
          <w:lang w:eastAsia="zh-CN"/>
        </w:rPr>
        <w:t>七律：醉夜</w:t>
      </w:r>
    </w:p>
    <w:p w14:paraId="4364148E" w14:textId="77777777" w:rsidR="00480CF5" w:rsidRDefault="00480CF5">
      <w:pPr>
        <w:rPr>
          <w:lang w:eastAsia="zh-CN"/>
        </w:rPr>
      </w:pPr>
    </w:p>
    <w:p w14:paraId="71755CBB" w14:textId="77777777" w:rsidR="00480CF5" w:rsidRDefault="00480CF5">
      <w:pPr>
        <w:rPr>
          <w:lang w:eastAsia="zh-CN"/>
        </w:rPr>
      </w:pPr>
    </w:p>
    <w:p w14:paraId="3E736746" w14:textId="77777777" w:rsidR="00480CF5" w:rsidRDefault="00E44950">
      <w:pPr>
        <w:pStyle w:val="Heading1"/>
        <w:rPr>
          <w:lang w:eastAsia="zh-CN"/>
        </w:rPr>
      </w:pPr>
      <w:bookmarkStart w:id="501" w:name="_Toc72586655"/>
      <w:r>
        <w:rPr>
          <w:lang w:eastAsia="zh-CN"/>
        </w:rPr>
        <w:t xml:space="preserve">2007-07-30 15:19 </w:t>
      </w:r>
      <w:r>
        <w:rPr>
          <w:lang w:eastAsia="zh-CN"/>
        </w:rPr>
        <w:t>先扬后抑，酝酿震荡。</w:t>
      </w:r>
      <w:bookmarkEnd w:id="501"/>
    </w:p>
    <w:p w14:paraId="6C4DAD49" w14:textId="77777777" w:rsidR="00480CF5" w:rsidRDefault="002E2046">
      <w:hyperlink r:id="rId571" w:history="1">
        <w:r w:rsidR="00620883" w:rsidRPr="004D5745">
          <w:rPr>
            <w:rStyle w:val="Hyperlink"/>
          </w:rPr>
          <w:t>http://blog.sina.com.cn/s/blog_486e105c01000bzs.html</w:t>
        </w:r>
      </w:hyperlink>
      <w:r w:rsidR="00620883">
        <w:t xml:space="preserve"> </w:t>
      </w:r>
    </w:p>
    <w:p w14:paraId="7AFDC6F2" w14:textId="77777777" w:rsidR="00480CF5" w:rsidRDefault="00E44950">
      <w:pPr>
        <w:rPr>
          <w:lang w:eastAsia="zh-CN"/>
        </w:rPr>
      </w:pPr>
      <w:r>
        <w:rPr>
          <w:lang w:eastAsia="zh-CN"/>
        </w:rPr>
        <w:t>上周说得很清楚，只要现在的举杠铃者能顶住，空翻多就更多了。今天，昨晚伊拉克的精神大概也给了举杠铃者一点血性，所以今天，这群人动用所有力量，最终把该顶住的顶住了。</w:t>
      </w:r>
    </w:p>
    <w:p w14:paraId="74C634D0" w14:textId="77777777" w:rsidR="00480CF5" w:rsidRPr="0015140C" w:rsidRDefault="00E44950">
      <w:pPr>
        <w:rPr>
          <w:color w:val="FF0000"/>
          <w:lang w:eastAsia="zh-CN"/>
        </w:rPr>
      </w:pPr>
      <w:r w:rsidRPr="0015140C">
        <w:rPr>
          <w:color w:val="FF0000"/>
          <w:lang w:eastAsia="zh-CN"/>
        </w:rPr>
        <w:t>市场就是这样的一个生物链，本</w:t>
      </w:r>
      <w:r w:rsidRPr="0015140C">
        <w:rPr>
          <w:color w:val="FF0000"/>
          <w:lang w:eastAsia="zh-CN"/>
        </w:rPr>
        <w:t>ID</w:t>
      </w:r>
      <w:r w:rsidRPr="0015140C">
        <w:rPr>
          <w:color w:val="FF0000"/>
          <w:lang w:eastAsia="zh-CN"/>
        </w:rPr>
        <w:t>这种第一波进去的，等着</w:t>
      </w:r>
      <w:r w:rsidRPr="0015140C">
        <w:rPr>
          <w:color w:val="FF0000"/>
          <w:lang w:eastAsia="zh-CN"/>
        </w:rPr>
        <w:t>4000</w:t>
      </w:r>
      <w:r w:rsidRPr="0015140C">
        <w:rPr>
          <w:color w:val="FF0000"/>
          <w:lang w:eastAsia="zh-CN"/>
        </w:rPr>
        <w:t>点上进去的抬，而</w:t>
      </w:r>
      <w:r w:rsidRPr="0015140C">
        <w:rPr>
          <w:color w:val="FF0000"/>
          <w:lang w:eastAsia="zh-CN"/>
        </w:rPr>
        <w:t>4000</w:t>
      </w:r>
      <w:r w:rsidRPr="0015140C">
        <w:rPr>
          <w:color w:val="FF0000"/>
          <w:lang w:eastAsia="zh-CN"/>
        </w:rPr>
        <w:t>点进去的，顶住</w:t>
      </w:r>
      <w:r w:rsidRPr="0015140C">
        <w:rPr>
          <w:color w:val="FF0000"/>
          <w:lang w:eastAsia="zh-CN"/>
        </w:rPr>
        <w:t>4300</w:t>
      </w:r>
      <w:r w:rsidRPr="0015140C">
        <w:rPr>
          <w:color w:val="FF0000"/>
          <w:lang w:eastAsia="zh-CN"/>
        </w:rPr>
        <w:t>点，自然有新一波人进来。所以，现在</w:t>
      </w:r>
      <w:r w:rsidRPr="0015140C">
        <w:rPr>
          <w:color w:val="FF0000"/>
          <w:lang w:eastAsia="zh-CN"/>
        </w:rPr>
        <w:t>4000</w:t>
      </w:r>
      <w:r w:rsidRPr="0015140C">
        <w:rPr>
          <w:color w:val="FF0000"/>
          <w:lang w:eastAsia="zh-CN"/>
        </w:rPr>
        <w:t>点进来的也进退自如了，当然，如本</w:t>
      </w:r>
      <w:r w:rsidRPr="0015140C">
        <w:rPr>
          <w:color w:val="FF0000"/>
          <w:lang w:eastAsia="zh-CN"/>
        </w:rPr>
        <w:t>ID</w:t>
      </w:r>
      <w:r w:rsidRPr="0015140C">
        <w:rPr>
          <w:color w:val="FF0000"/>
          <w:lang w:eastAsia="zh-CN"/>
        </w:rPr>
        <w:t>者，就更自如了，上面已经有了两层保护膜。</w:t>
      </w:r>
    </w:p>
    <w:p w14:paraId="72E4F5FD" w14:textId="77777777" w:rsidR="00480CF5" w:rsidRDefault="00E44950">
      <w:pPr>
        <w:rPr>
          <w:lang w:eastAsia="zh-CN"/>
        </w:rPr>
      </w:pPr>
      <w:r>
        <w:rPr>
          <w:lang w:eastAsia="zh-CN"/>
        </w:rPr>
        <w:t>但上周说得很清楚，本周周线上是选择第二还是第三种走势，是一个关键，如果是第二种，那么周线上将有长上影，而第三种，调整也会以日线形式产生。所以，正如周末说的，先扬后抑，后面的调整压力就大了，今天的走势，就为后面酝酿震荡。</w:t>
      </w:r>
    </w:p>
    <w:p w14:paraId="54BDD070" w14:textId="77777777" w:rsidR="00480CF5" w:rsidRDefault="00E44950">
      <w:pPr>
        <w:rPr>
          <w:lang w:eastAsia="zh-CN"/>
        </w:rPr>
      </w:pPr>
      <w:r>
        <w:rPr>
          <w:lang w:eastAsia="zh-CN"/>
        </w:rPr>
        <w:t>月线上，明天是收盘，所以，站在第三波</w:t>
      </w:r>
      <w:r>
        <w:rPr>
          <w:lang w:eastAsia="zh-CN"/>
        </w:rPr>
        <w:t>4300</w:t>
      </w:r>
      <w:r>
        <w:rPr>
          <w:lang w:eastAsia="zh-CN"/>
        </w:rPr>
        <w:t>点进来资金的角度，一个十字星是最理想的。而对于第二波</w:t>
      </w:r>
      <w:r>
        <w:rPr>
          <w:lang w:eastAsia="zh-CN"/>
        </w:rPr>
        <w:t>4000</w:t>
      </w:r>
      <w:r>
        <w:rPr>
          <w:lang w:eastAsia="zh-CN"/>
        </w:rPr>
        <w:t>点进来的，一个阴线也是可以接受的，只要不破</w:t>
      </w:r>
      <w:r>
        <w:rPr>
          <w:lang w:eastAsia="zh-CN"/>
        </w:rPr>
        <w:t>4335</w:t>
      </w:r>
      <w:r>
        <w:rPr>
          <w:lang w:eastAsia="zh-CN"/>
        </w:rPr>
        <w:t>点就可以。当然，对于本</w:t>
      </w:r>
      <w:r>
        <w:rPr>
          <w:lang w:eastAsia="zh-CN"/>
        </w:rPr>
        <w:t>ID</w:t>
      </w:r>
      <w:r>
        <w:rPr>
          <w:lang w:eastAsia="zh-CN"/>
        </w:rPr>
        <w:t>这种</w:t>
      </w:r>
      <w:r>
        <w:rPr>
          <w:lang w:eastAsia="zh-CN"/>
        </w:rPr>
        <w:t>3600</w:t>
      </w:r>
      <w:r>
        <w:rPr>
          <w:lang w:eastAsia="zh-CN"/>
        </w:rPr>
        <w:t>点进来的，大阴线也无妨，不过又提供一个短</w:t>
      </w:r>
      <w:proofErr w:type="gramStart"/>
      <w:r>
        <w:rPr>
          <w:lang w:eastAsia="zh-CN"/>
        </w:rPr>
        <w:t>差机会</w:t>
      </w:r>
      <w:proofErr w:type="gramEnd"/>
      <w:r>
        <w:rPr>
          <w:lang w:eastAsia="zh-CN"/>
        </w:rPr>
        <w:t>而已。因此，明天开始的三天，就是</w:t>
      </w:r>
      <w:r>
        <w:rPr>
          <w:lang w:eastAsia="zh-CN"/>
        </w:rPr>
        <w:t>4300</w:t>
      </w:r>
      <w:r>
        <w:rPr>
          <w:lang w:eastAsia="zh-CN"/>
        </w:rPr>
        <w:t>点进来与</w:t>
      </w:r>
      <w:r>
        <w:rPr>
          <w:lang w:eastAsia="zh-CN"/>
        </w:rPr>
        <w:t>4000</w:t>
      </w:r>
      <w:r>
        <w:rPr>
          <w:lang w:eastAsia="zh-CN"/>
        </w:rPr>
        <w:t>点进来两波资金的游戏，本</w:t>
      </w:r>
      <w:r>
        <w:rPr>
          <w:lang w:eastAsia="zh-CN"/>
        </w:rPr>
        <w:t>ID</w:t>
      </w:r>
      <w:r>
        <w:rPr>
          <w:lang w:eastAsia="zh-CN"/>
        </w:rPr>
        <w:t>继续看戏，偶尔三国演义一把。</w:t>
      </w:r>
    </w:p>
    <w:p w14:paraId="10F23753" w14:textId="77777777" w:rsidR="00480CF5" w:rsidRDefault="00E44950">
      <w:pPr>
        <w:rPr>
          <w:lang w:eastAsia="zh-CN"/>
        </w:rPr>
      </w:pPr>
      <w:r>
        <w:rPr>
          <w:lang w:eastAsia="zh-CN"/>
        </w:rPr>
        <w:t>个股方面，今天轮动可以，但地产等有调整压力，目前，关键看成分股里未启动的，和有题材的成分股能否跟上。换言之，就是</w:t>
      </w:r>
      <w:r>
        <w:rPr>
          <w:lang w:eastAsia="zh-CN"/>
        </w:rPr>
        <w:t>4300</w:t>
      </w:r>
      <w:r>
        <w:rPr>
          <w:lang w:eastAsia="zh-CN"/>
        </w:rPr>
        <w:t>点进来的一批，能否坚决顶住，他们顶住，前两波也不会故意害他们，因为他们顶住，就有第四波进来，要害，也害那第</w:t>
      </w:r>
      <w:r>
        <w:rPr>
          <w:lang w:eastAsia="zh-CN"/>
        </w:rPr>
        <w:t>N</w:t>
      </w:r>
      <w:r>
        <w:rPr>
          <w:lang w:eastAsia="zh-CN"/>
        </w:rPr>
        <w:t>波的。当然，这</w:t>
      </w:r>
      <w:r>
        <w:rPr>
          <w:lang w:eastAsia="zh-CN"/>
        </w:rPr>
        <w:t>N</w:t>
      </w:r>
      <w:r>
        <w:rPr>
          <w:lang w:eastAsia="zh-CN"/>
        </w:rPr>
        <w:t>是可以等于</w:t>
      </w:r>
      <w:r>
        <w:rPr>
          <w:lang w:eastAsia="zh-CN"/>
        </w:rPr>
        <w:t>3</w:t>
      </w:r>
      <w:r>
        <w:rPr>
          <w:lang w:eastAsia="zh-CN"/>
        </w:rPr>
        <w:t>的。</w:t>
      </w:r>
    </w:p>
    <w:p w14:paraId="37412E70" w14:textId="77777777" w:rsidR="00480CF5" w:rsidRDefault="00E44950">
      <w:pPr>
        <w:rPr>
          <w:lang w:eastAsia="zh-CN"/>
        </w:rPr>
      </w:pPr>
      <w:r>
        <w:rPr>
          <w:lang w:eastAsia="zh-CN"/>
        </w:rPr>
        <w:t>忙，要先下，再见。</w:t>
      </w:r>
    </w:p>
    <w:p w14:paraId="5A9F5CDF" w14:textId="77777777" w:rsidR="00480CF5" w:rsidRDefault="00E44950">
      <w:pPr>
        <w:pStyle w:val="Heading1"/>
        <w:rPr>
          <w:lang w:eastAsia="zh-CN"/>
        </w:rPr>
      </w:pPr>
      <w:bookmarkStart w:id="502" w:name="_Toc72586656"/>
      <w:r>
        <w:rPr>
          <w:lang w:eastAsia="zh-CN"/>
        </w:rPr>
        <w:t xml:space="preserve">2007-07-30 22:42 </w:t>
      </w:r>
      <w:r>
        <w:rPr>
          <w:lang w:eastAsia="zh-CN"/>
        </w:rPr>
        <w:t>教你炒股票</w:t>
      </w:r>
      <w:r>
        <w:rPr>
          <w:lang w:eastAsia="zh-CN"/>
        </w:rPr>
        <w:t>66</w:t>
      </w:r>
      <w:r>
        <w:rPr>
          <w:lang w:eastAsia="zh-CN"/>
        </w:rPr>
        <w:t>：主力资金的食物链</w:t>
      </w:r>
      <w:bookmarkEnd w:id="502"/>
    </w:p>
    <w:p w14:paraId="2EBABD37" w14:textId="77777777" w:rsidR="00480CF5" w:rsidRDefault="002E2046">
      <w:hyperlink r:id="rId572" w:history="1">
        <w:r w:rsidR="0015140C" w:rsidRPr="004D5745">
          <w:rPr>
            <w:rStyle w:val="Hyperlink"/>
          </w:rPr>
          <w:t>http://blog.sina.com.cn/s/blog_486e105c01000c05.html</w:t>
        </w:r>
      </w:hyperlink>
      <w:r w:rsidR="0015140C">
        <w:t xml:space="preserve"> </w:t>
      </w:r>
    </w:p>
    <w:p w14:paraId="4CF9B787" w14:textId="77777777" w:rsidR="00480CF5" w:rsidRDefault="00E44950">
      <w:pPr>
        <w:rPr>
          <w:lang w:eastAsia="zh-CN"/>
        </w:rPr>
      </w:pPr>
      <w:r>
        <w:rPr>
          <w:lang w:eastAsia="zh-CN"/>
        </w:rPr>
        <w:t>因为要画图要浪费时间，下一课再说有关线段的问题。今天，说一些宏观点的东西，说说主力资金的食物链。</w:t>
      </w:r>
    </w:p>
    <w:p w14:paraId="23029A00" w14:textId="77777777" w:rsidR="00480CF5" w:rsidRDefault="00E44950">
      <w:pPr>
        <w:rPr>
          <w:lang w:eastAsia="zh-CN"/>
        </w:rPr>
      </w:pPr>
      <w:r>
        <w:rPr>
          <w:lang w:eastAsia="zh-CN"/>
        </w:rPr>
        <w:t>市场每一时刻的走势，都由当下的合力构成，如果</w:t>
      </w:r>
      <w:r>
        <w:rPr>
          <w:lang w:eastAsia="zh-CN"/>
        </w:rPr>
        <w:t>1</w:t>
      </w:r>
      <w:r>
        <w:rPr>
          <w:lang w:eastAsia="zh-CN"/>
        </w:rPr>
        <w:t>亿人参加的市场，每一分力都是相等的、都是独立的，那么市场的整个运转和现实的情况，当然有所不同。现实</w:t>
      </w:r>
      <w:r>
        <w:rPr>
          <w:lang w:eastAsia="zh-CN"/>
        </w:rPr>
        <w:lastRenderedPageBreak/>
        <w:t>的情况是，有些分力是特别巨大于其他的分力，在这种情况下，对合力的分析，不能脱离对这些特别巨大分力的分析。</w:t>
      </w:r>
    </w:p>
    <w:p w14:paraId="35DAB151" w14:textId="77777777" w:rsidR="00480CF5" w:rsidRDefault="00E44950">
      <w:pPr>
        <w:rPr>
          <w:lang w:eastAsia="zh-CN"/>
        </w:rPr>
      </w:pPr>
      <w:r>
        <w:rPr>
          <w:lang w:eastAsia="zh-CN"/>
        </w:rPr>
        <w:t>如果现实的系统中这种特别巨大的分力只有一个，其他分力与之相比都可以忽略不算，那么市场的所谓合力，就与这分力基本无异了。例如，在</w:t>
      </w:r>
      <w:proofErr w:type="gramStart"/>
      <w:r>
        <w:rPr>
          <w:lang w:eastAsia="zh-CN"/>
        </w:rPr>
        <w:t>那些控</w:t>
      </w:r>
      <w:proofErr w:type="gramEnd"/>
      <w:r>
        <w:rPr>
          <w:lang w:eastAsia="zh-CN"/>
        </w:rPr>
        <w:t>盘程度</w:t>
      </w:r>
      <w:proofErr w:type="gramStart"/>
      <w:r>
        <w:rPr>
          <w:lang w:eastAsia="zh-CN"/>
        </w:rPr>
        <w:t>极端高</w:t>
      </w:r>
      <w:proofErr w:type="gramEnd"/>
      <w:r>
        <w:rPr>
          <w:lang w:eastAsia="zh-CN"/>
        </w:rPr>
        <w:t>的股票中，就往往呈现这种情况。而</w:t>
      </w:r>
      <w:r w:rsidRPr="008E7357">
        <w:rPr>
          <w:color w:val="FF0000"/>
          <w:lang w:eastAsia="zh-CN"/>
        </w:rPr>
        <w:t>这种一个分力远大于其他分力的系统，其稳定性是会产生突变的。</w:t>
      </w:r>
      <w:r>
        <w:rPr>
          <w:lang w:eastAsia="zh-CN"/>
        </w:rPr>
        <w:t>关于个股的情况，以后会说到，这里先说说关于大盘合力与分力的关系。</w:t>
      </w:r>
    </w:p>
    <w:p w14:paraId="21D13690" w14:textId="77777777" w:rsidR="00480CF5" w:rsidRDefault="00E44950">
      <w:pPr>
        <w:rPr>
          <w:lang w:eastAsia="zh-CN"/>
        </w:rPr>
      </w:pPr>
      <w:r>
        <w:rPr>
          <w:lang w:eastAsia="zh-CN"/>
        </w:rPr>
        <w:t>有一种很流行却纯粹出于想象的说法，是关于所谓市场主力资金的。在这种流行的谬误中，似乎市场中的主力只有一拨人，他们控制着市场的走势，画着</w:t>
      </w:r>
      <w:proofErr w:type="gramStart"/>
      <w:r>
        <w:rPr>
          <w:lang w:eastAsia="zh-CN"/>
        </w:rPr>
        <w:t>每天大盘</w:t>
      </w:r>
      <w:proofErr w:type="gramEnd"/>
      <w:r>
        <w:rPr>
          <w:lang w:eastAsia="zh-CN"/>
        </w:rPr>
        <w:t>的分时图中每分每秒。而事实上，这种所谓的主力，从来没存在过。</w:t>
      </w:r>
      <w:r w:rsidRPr="008E7357">
        <w:rPr>
          <w:color w:val="FF0000"/>
          <w:lang w:eastAsia="zh-CN"/>
        </w:rPr>
        <w:t>市场从来都</w:t>
      </w:r>
      <w:proofErr w:type="gramStart"/>
      <w:r w:rsidRPr="008E7357">
        <w:rPr>
          <w:color w:val="FF0000"/>
          <w:lang w:eastAsia="zh-CN"/>
        </w:rPr>
        <w:t>分裂着</w:t>
      </w:r>
      <w:proofErr w:type="gramEnd"/>
      <w:r w:rsidRPr="008E7357">
        <w:rPr>
          <w:color w:val="FF0000"/>
          <w:lang w:eastAsia="zh-CN"/>
        </w:rPr>
        <w:t>不同的利益集团，所谓的主力资金，从来都是分派别的，各派别之间，会有联手，会有默契，但也有暗算、互相拆台等等，黄雀、螳螂、蝉的游戏也一点都不新鲜。</w:t>
      </w:r>
    </w:p>
    <w:p w14:paraId="7226E663" w14:textId="77777777" w:rsidR="00480CF5" w:rsidRDefault="00E44950">
      <w:pPr>
        <w:rPr>
          <w:lang w:eastAsia="zh-CN"/>
        </w:rPr>
      </w:pPr>
      <w:r>
        <w:rPr>
          <w:lang w:eastAsia="zh-CN"/>
        </w:rPr>
        <w:t>主力资金层面的运作，当然也不是单纯的技术分析可以包括的。用打仗来比喻，技术分析，不过是一些战术性问题，而战略性问题，就不是技术分析可以解决的。例如，如果你是一个散户，你只要把本</w:t>
      </w:r>
      <w:r>
        <w:rPr>
          <w:lang w:eastAsia="zh-CN"/>
        </w:rPr>
        <w:t>ID</w:t>
      </w:r>
      <w:r>
        <w:rPr>
          <w:lang w:eastAsia="zh-CN"/>
        </w:rPr>
        <w:t>的技术理论搞清楚，那在市场中就可以游刃有余了。但如果光把本</w:t>
      </w:r>
      <w:r>
        <w:rPr>
          <w:lang w:eastAsia="zh-CN"/>
        </w:rPr>
        <w:t>ID</w:t>
      </w:r>
      <w:r>
        <w:rPr>
          <w:lang w:eastAsia="zh-CN"/>
        </w:rPr>
        <w:t>的技术理论搞清楚，是运作不了主力资金的，当然，技术层面是一个基础，但只是一个方面。但无论什么资金，站在市场走势的角度，不过就是构造出不同级别的买卖点而已。因此，对于散户来说，你无须知道这天上掉下的馅饼是怎么制造的，只需要知道怎么才能吃到这馅饼。</w:t>
      </w:r>
    </w:p>
    <w:p w14:paraId="59614705" w14:textId="77777777" w:rsidR="00480CF5" w:rsidRPr="008E7357" w:rsidRDefault="00E44950">
      <w:pPr>
        <w:rPr>
          <w:color w:val="FF0000"/>
          <w:lang w:eastAsia="zh-CN"/>
        </w:rPr>
      </w:pPr>
      <w:r w:rsidRPr="008E7357">
        <w:rPr>
          <w:color w:val="FF0000"/>
          <w:lang w:eastAsia="zh-CN"/>
        </w:rPr>
        <w:t>必须明确的，任何的主力资金，无论什么背景、级别，最终都不可能</w:t>
      </w:r>
      <w:proofErr w:type="gramStart"/>
      <w:r w:rsidRPr="008E7357">
        <w:rPr>
          <w:color w:val="FF0000"/>
          <w:lang w:eastAsia="zh-CN"/>
        </w:rPr>
        <w:t>逆整个</w:t>
      </w:r>
      <w:proofErr w:type="gramEnd"/>
      <w:r w:rsidRPr="008E7357">
        <w:rPr>
          <w:color w:val="FF0000"/>
          <w:lang w:eastAsia="zh-CN"/>
        </w:rPr>
        <w:t>经济的大势而行。资金不是一拨，山头就那么多，</w:t>
      </w:r>
      <w:r w:rsidRPr="008E7357">
        <w:rPr>
          <w:color w:val="FF0000"/>
          <w:lang w:eastAsia="zh-CN"/>
        </w:rPr>
        <w:t>10</w:t>
      </w:r>
      <w:r w:rsidRPr="008E7357">
        <w:rPr>
          <w:color w:val="FF0000"/>
          <w:lang w:eastAsia="zh-CN"/>
        </w:rPr>
        <w:t>年前的主力，如果</w:t>
      </w:r>
      <w:proofErr w:type="gramStart"/>
      <w:r w:rsidRPr="008E7357">
        <w:rPr>
          <w:color w:val="FF0000"/>
          <w:lang w:eastAsia="zh-CN"/>
        </w:rPr>
        <w:t>不</w:t>
      </w:r>
      <w:proofErr w:type="gramEnd"/>
      <w:r w:rsidRPr="008E7357">
        <w:rPr>
          <w:color w:val="FF0000"/>
          <w:lang w:eastAsia="zh-CN"/>
        </w:rPr>
        <w:t>随着市场去发展，到现在就什么都不是了。所以，任何主力资金，无论什么背景、级别，还有一个特点，就是要折腾。不折腾，就没有江湖地位，唯一不同的，只是折腾什么，只是不同市场、板块的变换。</w:t>
      </w:r>
    </w:p>
    <w:p w14:paraId="03EE69C1" w14:textId="77777777" w:rsidR="00480CF5" w:rsidRDefault="00E44950">
      <w:pPr>
        <w:rPr>
          <w:lang w:eastAsia="zh-CN"/>
        </w:rPr>
      </w:pPr>
      <w:r>
        <w:rPr>
          <w:lang w:eastAsia="zh-CN"/>
        </w:rPr>
        <w:t>在单一的股票市场中，不同风格、背景、势力的资金，各自控制着不同的板块，最大的几个，构成食物链的最上层。一般来说，这几拨资金都是老油条，互相也知根底，其根底往往不在市场中，而在市场之外，一般情况下，各方都是保持江湖规矩，不会</w:t>
      </w:r>
      <w:proofErr w:type="gramStart"/>
      <w:r>
        <w:rPr>
          <w:lang w:eastAsia="zh-CN"/>
        </w:rPr>
        <w:t>轻易</w:t>
      </w:r>
      <w:proofErr w:type="gramEnd"/>
      <w:r>
        <w:rPr>
          <w:lang w:eastAsia="zh-CN"/>
        </w:rPr>
        <w:t>与某一方开战。但，绝对不是说，最大的家伙间就没有战争，而是这战争无时不在，只是都在等着一方出现破绽，余下的一拥而上，分而吃之。中国资本市场的历史上，出现过好几次这样的事情，都是陈年旧事，不说也罢。当然，最大的家伙，也不是一成不变的，不同的年代也会改变点包装，换些名头。</w:t>
      </w:r>
    </w:p>
    <w:p w14:paraId="6C5BC9E8" w14:textId="77777777" w:rsidR="00480CF5" w:rsidRDefault="00E44950">
      <w:pPr>
        <w:rPr>
          <w:lang w:eastAsia="zh-CN"/>
        </w:rPr>
      </w:pPr>
      <w:r>
        <w:rPr>
          <w:lang w:eastAsia="zh-CN"/>
        </w:rPr>
        <w:lastRenderedPageBreak/>
        <w:t>从这食物链的最高端开始，逐级下去，到最后的散户个体，分着好几个层次。</w:t>
      </w:r>
      <w:r w:rsidRPr="008E7357">
        <w:rPr>
          <w:color w:val="FF0000"/>
          <w:lang w:eastAsia="zh-CN"/>
        </w:rPr>
        <w:t>对于最大的主力来说，对下面几个层次的生态状态，会保持一定的维持。一般来说，一个新的最高级别的势力出现，是没有人愿意看到的。因此，那些在次</w:t>
      </w:r>
      <w:proofErr w:type="gramStart"/>
      <w:r w:rsidRPr="008E7357">
        <w:rPr>
          <w:color w:val="FF0000"/>
          <w:lang w:eastAsia="zh-CN"/>
        </w:rPr>
        <w:t>一</w:t>
      </w:r>
      <w:proofErr w:type="gramEnd"/>
      <w:r w:rsidRPr="008E7357">
        <w:rPr>
          <w:color w:val="FF0000"/>
          <w:lang w:eastAsia="zh-CN"/>
        </w:rPr>
        <w:t>级别中特别活跃，特别有上升苗头的，都会被重点绞杀。对于最高级别的主力来说，一个各层次的生态平衡是最有利的。站在这个意义上，如果有些对散户特别恶劣的，要把散户或某层次赶尽杀绝的，那么肯定成为最高级别主力绞杀的对象。</w:t>
      </w:r>
      <w:r>
        <w:rPr>
          <w:lang w:eastAsia="zh-CN"/>
        </w:rPr>
        <w:t>这种事情，在资本历史上也太常见了。一般来说，这种绞杀对象，都类似暴发户，最高级别的主力，就如同贵族，贵族当然看不起暴发户，特别当这暴发户影响了整个市场生态的平衡，不对之株连九族，斩草除根，那还怎么当贵族？这种绞杀，当然可以是市场化的，却不一定是市场化的，这就不想多说了。</w:t>
      </w:r>
    </w:p>
    <w:p w14:paraId="185DBD59" w14:textId="77777777" w:rsidR="00480CF5" w:rsidRDefault="00E44950">
      <w:pPr>
        <w:pStyle w:val="Heading1"/>
        <w:rPr>
          <w:lang w:eastAsia="zh-CN"/>
        </w:rPr>
      </w:pPr>
      <w:bookmarkStart w:id="503" w:name="_Toc72586657"/>
      <w:r>
        <w:rPr>
          <w:lang w:eastAsia="zh-CN"/>
        </w:rPr>
        <w:t xml:space="preserve">2007-07-31 16:03 </w:t>
      </w:r>
      <w:r>
        <w:rPr>
          <w:lang w:eastAsia="zh-CN"/>
        </w:rPr>
        <w:t>完美的震荡制造完美的月线收盘</w:t>
      </w:r>
      <w:bookmarkEnd w:id="503"/>
    </w:p>
    <w:p w14:paraId="5F35C0BE" w14:textId="77777777" w:rsidR="00480CF5" w:rsidRDefault="002E2046">
      <w:hyperlink r:id="rId573" w:history="1">
        <w:r w:rsidR="008E7357" w:rsidRPr="004D5745">
          <w:rPr>
            <w:rStyle w:val="Hyperlink"/>
          </w:rPr>
          <w:t>http://blog.sina.com.cn/s/blog_486e105c01000c0c.html</w:t>
        </w:r>
      </w:hyperlink>
      <w:r w:rsidR="008E7357">
        <w:t xml:space="preserve"> </w:t>
      </w:r>
    </w:p>
    <w:p w14:paraId="2C3028D1" w14:textId="77777777" w:rsidR="00480CF5" w:rsidRDefault="00E44950">
      <w:pPr>
        <w:rPr>
          <w:lang w:eastAsia="zh-CN"/>
        </w:rPr>
      </w:pPr>
      <w:r>
        <w:rPr>
          <w:lang w:eastAsia="zh-CN"/>
        </w:rPr>
        <w:t>今天，有没有消息都要震荡，反而因为消息的出现，使得震荡中，市场各方的心理都比较平稳。盘中的最大一次跳水，刚好去回试确认</w:t>
      </w:r>
      <w:r>
        <w:rPr>
          <w:lang w:eastAsia="zh-CN"/>
        </w:rPr>
        <w:t>4335</w:t>
      </w:r>
      <w:r>
        <w:rPr>
          <w:lang w:eastAsia="zh-CN"/>
        </w:rPr>
        <w:t>点的突破，为什么？因为</w:t>
      </w:r>
      <w:r>
        <w:rPr>
          <w:lang w:eastAsia="zh-CN"/>
        </w:rPr>
        <w:t>4300</w:t>
      </w:r>
      <w:r>
        <w:rPr>
          <w:lang w:eastAsia="zh-CN"/>
        </w:rPr>
        <w:t>点刚进来的，要护住他们的成本线，而今天的消息，刚好给了他们这个机会。由于今天</w:t>
      </w:r>
      <w:proofErr w:type="gramStart"/>
      <w:r>
        <w:rPr>
          <w:lang w:eastAsia="zh-CN"/>
        </w:rPr>
        <w:t>又是月</w:t>
      </w:r>
      <w:proofErr w:type="gramEnd"/>
      <w:r>
        <w:rPr>
          <w:lang w:eastAsia="zh-CN"/>
        </w:rPr>
        <w:t>线的收盘日，所以前面两拨人也没理由估计去砸坏这图形，毕竟，三拨人，前后时间不同，但至少在做多这点上，暂时还是利益一致的，一个好看的月线，当然对三者来说都是必须的。</w:t>
      </w:r>
    </w:p>
    <w:p w14:paraId="4E9AB410" w14:textId="77777777" w:rsidR="00480CF5" w:rsidRDefault="00E44950">
      <w:pPr>
        <w:rPr>
          <w:lang w:eastAsia="zh-CN"/>
        </w:rPr>
      </w:pPr>
      <w:r>
        <w:rPr>
          <w:lang w:eastAsia="zh-CN"/>
        </w:rPr>
        <w:t>有了月线，那么</w:t>
      </w:r>
      <w:r>
        <w:rPr>
          <w:lang w:eastAsia="zh-CN"/>
        </w:rPr>
        <w:t>8</w:t>
      </w:r>
      <w:r>
        <w:rPr>
          <w:lang w:eastAsia="zh-CN"/>
        </w:rPr>
        <w:t>月的走势，无非就是长阴线、十字星、长阳线等几种。纯技术的角度，本月</w:t>
      </w:r>
      <w:r>
        <w:rPr>
          <w:lang w:eastAsia="zh-CN"/>
        </w:rPr>
        <w:t>K</w:t>
      </w:r>
      <w:r>
        <w:rPr>
          <w:lang w:eastAsia="zh-CN"/>
        </w:rPr>
        <w:t>线的一半位置刚好和</w:t>
      </w:r>
      <w:r>
        <w:rPr>
          <w:lang w:eastAsia="zh-CN"/>
        </w:rPr>
        <w:t>1/2</w:t>
      </w:r>
      <w:r>
        <w:rPr>
          <w:lang w:eastAsia="zh-CN"/>
        </w:rPr>
        <w:t>线的位置差不多，也就是说，这月</w:t>
      </w:r>
      <w:r>
        <w:rPr>
          <w:lang w:eastAsia="zh-CN"/>
        </w:rPr>
        <w:t>K</w:t>
      </w:r>
      <w:r>
        <w:rPr>
          <w:lang w:eastAsia="zh-CN"/>
        </w:rPr>
        <w:t>线的确立，使得</w:t>
      </w:r>
      <w:r>
        <w:rPr>
          <w:lang w:eastAsia="zh-CN"/>
        </w:rPr>
        <w:t>1/2</w:t>
      </w:r>
      <w:r>
        <w:rPr>
          <w:lang w:eastAsia="zh-CN"/>
        </w:rPr>
        <w:t>线的突破有了极大的保障，虽然不能说万无一失，但至少对于多头，</w:t>
      </w:r>
      <w:proofErr w:type="gramStart"/>
      <w:r>
        <w:rPr>
          <w:lang w:eastAsia="zh-CN"/>
        </w:rPr>
        <w:t>特别</w:t>
      </w:r>
      <w:proofErr w:type="gramEnd"/>
      <w:r>
        <w:rPr>
          <w:lang w:eastAsia="zh-CN"/>
        </w:rPr>
        <w:t>对于前面两拨进去的人来说，已经有了中线运作的第一道防线。短线，还是看</w:t>
      </w:r>
      <w:r>
        <w:rPr>
          <w:lang w:eastAsia="zh-CN"/>
        </w:rPr>
        <w:t>4300</w:t>
      </w:r>
      <w:r>
        <w:rPr>
          <w:lang w:eastAsia="zh-CN"/>
        </w:rPr>
        <w:t>点进去这一拨，他们最大的愿望，当然是快速拉离目前位置，所以短线做多意愿最大的就是这一拨人。</w:t>
      </w:r>
      <w:r>
        <w:rPr>
          <w:lang w:eastAsia="zh-CN"/>
        </w:rPr>
        <w:t>3600</w:t>
      </w:r>
      <w:r>
        <w:rPr>
          <w:lang w:eastAsia="zh-CN"/>
        </w:rPr>
        <w:t>点这拨，当然乐见其成，</w:t>
      </w:r>
      <w:r>
        <w:rPr>
          <w:lang w:eastAsia="zh-CN"/>
        </w:rPr>
        <w:t>4000</w:t>
      </w:r>
      <w:r>
        <w:rPr>
          <w:lang w:eastAsia="zh-CN"/>
        </w:rPr>
        <w:t>点那拨人，也不会有太大分歧。</w:t>
      </w:r>
    </w:p>
    <w:p w14:paraId="1FFAB75C" w14:textId="77777777" w:rsidR="00480CF5" w:rsidRDefault="00E44950">
      <w:pPr>
        <w:rPr>
          <w:lang w:eastAsia="zh-CN"/>
        </w:rPr>
      </w:pPr>
      <w:r>
        <w:rPr>
          <w:lang w:eastAsia="zh-CN"/>
        </w:rPr>
        <w:t>但是，基本面上依然有不明朗的地方，国家对目前经济形势的判断，依然有可变的地方，这构成影响今后走势最重要的因数。因此，大盘能否把去年</w:t>
      </w:r>
      <w:r>
        <w:rPr>
          <w:lang w:eastAsia="zh-CN"/>
        </w:rPr>
        <w:t>8</w:t>
      </w:r>
      <w:r>
        <w:rPr>
          <w:lang w:eastAsia="zh-CN"/>
        </w:rPr>
        <w:t>月后的走势复制一次，基本面上还有着极大的不确定因数。这因数，不是哪一拨人可以控制的，那是一个合力的结果，当然，一切都确定了，这市场也太不好玩了，不确定，才有美丽与奇迹可言。</w:t>
      </w:r>
    </w:p>
    <w:p w14:paraId="70590D53" w14:textId="77777777" w:rsidR="00480CF5" w:rsidRDefault="00E44950">
      <w:pPr>
        <w:rPr>
          <w:lang w:eastAsia="zh-CN"/>
        </w:rPr>
      </w:pPr>
      <w:r>
        <w:rPr>
          <w:lang w:eastAsia="zh-CN"/>
        </w:rPr>
        <w:t>技术上，其实十分简单。前面几次的单边势，都是基本以</w:t>
      </w:r>
      <w:r>
        <w:rPr>
          <w:lang w:eastAsia="zh-CN"/>
        </w:rPr>
        <w:t>5</w:t>
      </w:r>
      <w:r>
        <w:rPr>
          <w:lang w:eastAsia="zh-CN"/>
        </w:rPr>
        <w:t>日线为支持，</w:t>
      </w:r>
      <w:r w:rsidRPr="00AE70C0">
        <w:rPr>
          <w:color w:val="FF0000"/>
          <w:lang w:eastAsia="zh-CN"/>
        </w:rPr>
        <w:t>基本上，在单边势里，没有</w:t>
      </w:r>
      <w:r w:rsidRPr="00AE70C0">
        <w:rPr>
          <w:color w:val="FF0000"/>
          <w:lang w:eastAsia="zh-CN"/>
        </w:rPr>
        <w:t>3</w:t>
      </w:r>
      <w:r w:rsidRPr="00AE70C0">
        <w:rPr>
          <w:color w:val="FF0000"/>
          <w:lang w:eastAsia="zh-CN"/>
        </w:rPr>
        <w:t>天是收在</w:t>
      </w:r>
      <w:r w:rsidRPr="00AE70C0">
        <w:rPr>
          <w:color w:val="FF0000"/>
          <w:lang w:eastAsia="zh-CN"/>
        </w:rPr>
        <w:t>5</w:t>
      </w:r>
      <w:r w:rsidRPr="00AE70C0">
        <w:rPr>
          <w:color w:val="FF0000"/>
          <w:lang w:eastAsia="zh-CN"/>
        </w:rPr>
        <w:t>日线之下的，因此，如果不会看太复杂图形的，</w:t>
      </w:r>
      <w:r w:rsidRPr="00AE70C0">
        <w:rPr>
          <w:color w:val="FF0000"/>
          <w:lang w:eastAsia="zh-CN"/>
        </w:rPr>
        <w:t>5</w:t>
      </w:r>
      <w:r w:rsidRPr="00AE70C0">
        <w:rPr>
          <w:color w:val="FF0000"/>
          <w:lang w:eastAsia="zh-CN"/>
        </w:rPr>
        <w:t>日线，或者中线的</w:t>
      </w:r>
      <w:r w:rsidRPr="00AE70C0">
        <w:rPr>
          <w:color w:val="FF0000"/>
          <w:lang w:eastAsia="zh-CN"/>
        </w:rPr>
        <w:t>5</w:t>
      </w:r>
      <w:r w:rsidRPr="00AE70C0">
        <w:rPr>
          <w:color w:val="FF0000"/>
          <w:lang w:eastAsia="zh-CN"/>
        </w:rPr>
        <w:t>周均线，就是最简单的判断指标。如果震荡连</w:t>
      </w:r>
      <w:r w:rsidRPr="00AE70C0">
        <w:rPr>
          <w:color w:val="FF0000"/>
          <w:lang w:eastAsia="zh-CN"/>
        </w:rPr>
        <w:t>5</w:t>
      </w:r>
      <w:r w:rsidRPr="00AE70C0">
        <w:rPr>
          <w:color w:val="FF0000"/>
          <w:lang w:eastAsia="zh-CN"/>
        </w:rPr>
        <w:t>日线都不破，</w:t>
      </w:r>
      <w:r w:rsidRPr="00AE70C0">
        <w:rPr>
          <w:color w:val="FF0000"/>
          <w:lang w:eastAsia="zh-CN"/>
        </w:rPr>
        <w:lastRenderedPageBreak/>
        <w:t>那还怕什么？日线上，可以先以背驰段看待，然后根据后面的走势去确认背驰</w:t>
      </w:r>
      <w:proofErr w:type="gramStart"/>
      <w:r w:rsidRPr="00AE70C0">
        <w:rPr>
          <w:color w:val="FF0000"/>
          <w:lang w:eastAsia="zh-CN"/>
        </w:rPr>
        <w:t>段是否</w:t>
      </w:r>
      <w:proofErr w:type="gramEnd"/>
      <w:r w:rsidRPr="00AE70C0">
        <w:rPr>
          <w:color w:val="FF0000"/>
          <w:lang w:eastAsia="zh-CN"/>
        </w:rPr>
        <w:t>有效。</w:t>
      </w:r>
      <w:r>
        <w:rPr>
          <w:lang w:eastAsia="zh-CN"/>
        </w:rPr>
        <w:t>短线，</w:t>
      </w:r>
      <w:r>
        <w:rPr>
          <w:lang w:eastAsia="zh-CN"/>
        </w:rPr>
        <w:t>4500</w:t>
      </w:r>
      <w:r>
        <w:rPr>
          <w:lang w:eastAsia="zh-CN"/>
        </w:rPr>
        <w:t>点附近如果太快通过，就会为以后的走势埋下技术隐患，本周走势，如果继续长阳，将使得可能的基本面变化埋下政策隐患。但现在急功近利者太多，而本</w:t>
      </w:r>
      <w:r>
        <w:rPr>
          <w:lang w:eastAsia="zh-CN"/>
        </w:rPr>
        <w:t>ID</w:t>
      </w:r>
      <w:r>
        <w:rPr>
          <w:lang w:eastAsia="zh-CN"/>
        </w:rPr>
        <w:t>也不想浪费筹码进行太严厉的调控，因为本</w:t>
      </w:r>
      <w:r>
        <w:rPr>
          <w:lang w:eastAsia="zh-CN"/>
        </w:rPr>
        <w:t>ID</w:t>
      </w:r>
      <w:r>
        <w:rPr>
          <w:lang w:eastAsia="zh-CN"/>
        </w:rPr>
        <w:t>并不介意这次真搞成一个背驰段，现在本</w:t>
      </w:r>
      <w:r>
        <w:rPr>
          <w:lang w:eastAsia="zh-CN"/>
        </w:rPr>
        <w:t>ID</w:t>
      </w:r>
      <w:r>
        <w:rPr>
          <w:lang w:eastAsia="zh-CN"/>
        </w:rPr>
        <w:t>的策略，就是尽量不作为，让各路举重选手自己表现去。</w:t>
      </w:r>
    </w:p>
    <w:p w14:paraId="23611F3E" w14:textId="77777777" w:rsidR="00480CF5" w:rsidRDefault="00E44950">
      <w:pPr>
        <w:rPr>
          <w:lang w:eastAsia="zh-CN"/>
        </w:rPr>
      </w:pPr>
      <w:r>
        <w:rPr>
          <w:lang w:eastAsia="zh-CN"/>
        </w:rPr>
        <w:t>个股方面，还是</w:t>
      </w:r>
      <w:proofErr w:type="gramStart"/>
      <w:r>
        <w:rPr>
          <w:lang w:eastAsia="zh-CN"/>
        </w:rPr>
        <w:t>一早说</w:t>
      </w:r>
      <w:proofErr w:type="gramEnd"/>
      <w:r>
        <w:rPr>
          <w:lang w:eastAsia="zh-CN"/>
        </w:rPr>
        <w:t>的两条主线，成分股和超跌股，那些从年线或半年线上来的超跌股，也慢慢把形态走好，一旦大盘中线上升完全确立，那么都会轮</w:t>
      </w:r>
      <w:proofErr w:type="gramStart"/>
      <w:r>
        <w:rPr>
          <w:lang w:eastAsia="zh-CN"/>
        </w:rPr>
        <w:t>动走出</w:t>
      </w:r>
      <w:proofErr w:type="gramEnd"/>
      <w:r>
        <w:rPr>
          <w:lang w:eastAsia="zh-CN"/>
        </w:rPr>
        <w:t>行情，但问题的关键是，这个确立依然不完全，所以超跌股的短线表现依然不充分。</w:t>
      </w:r>
    </w:p>
    <w:p w14:paraId="5FF84B30" w14:textId="77777777" w:rsidR="00480CF5" w:rsidRDefault="00E44950">
      <w:pPr>
        <w:rPr>
          <w:lang w:eastAsia="zh-CN"/>
        </w:rPr>
      </w:pPr>
      <w:r>
        <w:rPr>
          <w:lang w:eastAsia="zh-CN"/>
        </w:rPr>
        <w:t>一句话，太急功近利，就会把大盘给害了，目前大盘的关键是要走得扎实点。而八月中上旬，基本面上也将有一个中长线的定调，具体到时候就知道，现在还没有结果，这才是必须关注的地方。</w:t>
      </w:r>
    </w:p>
    <w:p w14:paraId="53695D15" w14:textId="77777777" w:rsidR="00480CF5" w:rsidRDefault="00E44950">
      <w:pPr>
        <w:rPr>
          <w:lang w:eastAsia="zh-CN"/>
        </w:rPr>
      </w:pPr>
      <w:r>
        <w:rPr>
          <w:lang w:eastAsia="zh-CN"/>
        </w:rPr>
        <w:t>今天可以回答各位问题到</w:t>
      </w:r>
      <w:r>
        <w:rPr>
          <w:lang w:eastAsia="zh-CN"/>
        </w:rPr>
        <w:t>5</w:t>
      </w:r>
      <w:r>
        <w:rPr>
          <w:lang w:eastAsia="zh-CN"/>
        </w:rPr>
        <w:t>点。</w:t>
      </w:r>
    </w:p>
    <w:p w14:paraId="0C24D702" w14:textId="77777777" w:rsidR="00480CF5" w:rsidRDefault="00E44950">
      <w:pPr>
        <w:pStyle w:val="Heading1"/>
        <w:rPr>
          <w:lang w:eastAsia="zh-CN"/>
        </w:rPr>
      </w:pPr>
      <w:bookmarkStart w:id="504" w:name="_Toc72586658"/>
      <w:r>
        <w:rPr>
          <w:lang w:eastAsia="zh-CN"/>
        </w:rPr>
        <w:t xml:space="preserve">2007-08-01 15:33 </w:t>
      </w:r>
      <w:r>
        <w:rPr>
          <w:lang w:eastAsia="zh-CN"/>
        </w:rPr>
        <w:t>该来的调整，必须且及时。</w:t>
      </w:r>
      <w:bookmarkEnd w:id="504"/>
    </w:p>
    <w:p w14:paraId="7C591C2C" w14:textId="77777777" w:rsidR="00480CF5" w:rsidRDefault="002E2046">
      <w:hyperlink r:id="rId574" w:history="1">
        <w:r w:rsidR="0046029F" w:rsidRPr="004D5745">
          <w:rPr>
            <w:rStyle w:val="Hyperlink"/>
          </w:rPr>
          <w:t>http://blog.sina.com.cn/s/blog_486e105c01000c0w.html</w:t>
        </w:r>
      </w:hyperlink>
      <w:r w:rsidR="0046029F">
        <w:t xml:space="preserve"> </w:t>
      </w:r>
    </w:p>
    <w:p w14:paraId="019AC9E3" w14:textId="77777777" w:rsidR="00480CF5" w:rsidRDefault="00E44950">
      <w:pPr>
        <w:rPr>
          <w:lang w:eastAsia="zh-CN"/>
        </w:rPr>
      </w:pPr>
      <w:r>
        <w:rPr>
          <w:lang w:eastAsia="zh-CN"/>
        </w:rPr>
        <w:t>本周的</w:t>
      </w:r>
      <w:r>
        <w:rPr>
          <w:lang w:eastAsia="zh-CN"/>
        </w:rPr>
        <w:t>K</w:t>
      </w:r>
      <w:r>
        <w:rPr>
          <w:lang w:eastAsia="zh-CN"/>
        </w:rPr>
        <w:t>线，本</w:t>
      </w:r>
      <w:r>
        <w:rPr>
          <w:lang w:eastAsia="zh-CN"/>
        </w:rPr>
        <w:t>ID</w:t>
      </w:r>
      <w:r>
        <w:rPr>
          <w:lang w:eastAsia="zh-CN"/>
        </w:rPr>
        <w:t>在上周已经明确说过，希望是带上影的第二种情况，否则急功近利，只能害了最终的行情。今天的调整，使得这长上影的小阴线已初显。后面两天，关键是第三拨人的做多决心了，强烈回收上去，则还有走出第三种情况，也就是中阳周线的可能，但这种走势，确实有点急功近利，反正，本</w:t>
      </w:r>
      <w:r>
        <w:rPr>
          <w:lang w:eastAsia="zh-CN"/>
        </w:rPr>
        <w:t>ID</w:t>
      </w:r>
      <w:r>
        <w:rPr>
          <w:lang w:eastAsia="zh-CN"/>
        </w:rPr>
        <w:t>是绝对不出这手的。本</w:t>
      </w:r>
      <w:r>
        <w:rPr>
          <w:lang w:eastAsia="zh-CN"/>
        </w:rPr>
        <w:t>ID</w:t>
      </w:r>
      <w:r>
        <w:rPr>
          <w:lang w:eastAsia="zh-CN"/>
        </w:rPr>
        <w:t>已经早说了，震荡，对本</w:t>
      </w:r>
      <w:r>
        <w:rPr>
          <w:lang w:eastAsia="zh-CN"/>
        </w:rPr>
        <w:t>ID</w:t>
      </w:r>
      <w:r>
        <w:rPr>
          <w:lang w:eastAsia="zh-CN"/>
        </w:rPr>
        <w:t>只是一个先卖后买的短差机会。在这里等</w:t>
      </w:r>
      <w:r>
        <w:rPr>
          <w:lang w:eastAsia="zh-CN"/>
        </w:rPr>
        <w:t>5</w:t>
      </w:r>
      <w:r>
        <w:rPr>
          <w:lang w:eastAsia="zh-CN"/>
        </w:rPr>
        <w:t>周均线上来，更稳健。</w:t>
      </w:r>
    </w:p>
    <w:p w14:paraId="2A3FAD5B" w14:textId="77777777" w:rsidR="00480CF5" w:rsidRDefault="00E44950">
      <w:pPr>
        <w:rPr>
          <w:lang w:eastAsia="zh-CN"/>
        </w:rPr>
      </w:pPr>
      <w:r>
        <w:rPr>
          <w:lang w:eastAsia="zh-CN"/>
        </w:rPr>
        <w:t>技术上，今天的低点并没有跌破前面两高点连线，所以调整在合理的范围内，该线在</w:t>
      </w:r>
      <w:r>
        <w:rPr>
          <w:lang w:eastAsia="zh-CN"/>
        </w:rPr>
        <w:t>4260</w:t>
      </w:r>
      <w:r>
        <w:rPr>
          <w:lang w:eastAsia="zh-CN"/>
        </w:rPr>
        <w:t>点附近，目前</w:t>
      </w:r>
      <w:r>
        <w:rPr>
          <w:lang w:eastAsia="zh-CN"/>
        </w:rPr>
        <w:t>10</w:t>
      </w:r>
      <w:r>
        <w:rPr>
          <w:lang w:eastAsia="zh-CN"/>
        </w:rPr>
        <w:t>日线也在该位置，因此是否有效跌破该线是一个大盘调整强弱的重要指标。一旦有效跌破，上周</w:t>
      </w:r>
      <w:r>
        <w:rPr>
          <w:lang w:eastAsia="zh-CN"/>
        </w:rPr>
        <w:t>K</w:t>
      </w:r>
      <w:r>
        <w:rPr>
          <w:lang w:eastAsia="zh-CN"/>
        </w:rPr>
        <w:t>线留下的缺口将面临考验。对于第三拨人，该线是他们的生命线，当然，对于前两拨，其实无所谓，就看第三拨人表演吧。</w:t>
      </w:r>
    </w:p>
    <w:p w14:paraId="67EA561F" w14:textId="77777777" w:rsidR="00480CF5" w:rsidRDefault="00E44950">
      <w:pPr>
        <w:rPr>
          <w:lang w:eastAsia="zh-CN"/>
        </w:rPr>
      </w:pPr>
      <w:r>
        <w:rPr>
          <w:lang w:eastAsia="zh-CN"/>
        </w:rPr>
        <w:t>上面，由于今天跌破</w:t>
      </w:r>
      <w:r>
        <w:rPr>
          <w:lang w:eastAsia="zh-CN"/>
        </w:rPr>
        <w:t>5</w:t>
      </w:r>
      <w:r>
        <w:rPr>
          <w:lang w:eastAsia="zh-CN"/>
        </w:rPr>
        <w:t>日线，因此后面的反</w:t>
      </w:r>
      <w:proofErr w:type="gramStart"/>
      <w:r>
        <w:rPr>
          <w:lang w:eastAsia="zh-CN"/>
        </w:rPr>
        <w:t>抽如果</w:t>
      </w:r>
      <w:proofErr w:type="gramEnd"/>
      <w:r>
        <w:rPr>
          <w:lang w:eastAsia="zh-CN"/>
        </w:rPr>
        <w:t>不能上</w:t>
      </w:r>
      <w:r>
        <w:rPr>
          <w:lang w:eastAsia="zh-CN"/>
        </w:rPr>
        <w:t>5</w:t>
      </w:r>
      <w:r>
        <w:rPr>
          <w:lang w:eastAsia="zh-CN"/>
        </w:rPr>
        <w:t>日线，则大盘的调整将加大，能重新上去，那就将重新挑战</w:t>
      </w:r>
      <w:r>
        <w:rPr>
          <w:lang w:eastAsia="zh-CN"/>
        </w:rPr>
        <w:t>4500</w:t>
      </w:r>
      <w:r>
        <w:rPr>
          <w:lang w:eastAsia="zh-CN"/>
        </w:rPr>
        <w:t>点。即使能突破</w:t>
      </w:r>
      <w:r>
        <w:rPr>
          <w:lang w:eastAsia="zh-CN"/>
        </w:rPr>
        <w:t>4500</w:t>
      </w:r>
      <w:r>
        <w:rPr>
          <w:lang w:eastAsia="zh-CN"/>
        </w:rPr>
        <w:t>点，最好能反复震荡，否则，将引起昨天所说的八月中上旬基本面上的重大不稳定因数。还是昨天那句话，不要急功近利，要爱护市场本身。</w:t>
      </w:r>
    </w:p>
    <w:p w14:paraId="23F6D558" w14:textId="77777777" w:rsidR="00480CF5" w:rsidRPr="00D03948" w:rsidRDefault="00E44950" w:rsidP="00D612C0">
      <w:pPr>
        <w:pStyle w:val="a"/>
      </w:pPr>
      <w:r>
        <w:t>大的技术上，日线上的背驰段依然成立，如本</w:t>
      </w:r>
      <w:r>
        <w:t>ID</w:t>
      </w:r>
      <w:r>
        <w:t>般第一拨进来的，一定不能在这个位置加码，而是用</w:t>
      </w:r>
      <w:proofErr w:type="gramStart"/>
      <w:r>
        <w:t>先卖后买打差价</w:t>
      </w:r>
      <w:proofErr w:type="gramEnd"/>
      <w:r>
        <w:t>的策略，通过震荡把成本降低，万一</w:t>
      </w:r>
      <w:proofErr w:type="gramStart"/>
      <w:r>
        <w:t>大盘真</w:t>
      </w:r>
      <w:proofErr w:type="gramEnd"/>
      <w:r>
        <w:t>不</w:t>
      </w:r>
      <w:r>
        <w:lastRenderedPageBreak/>
        <w:t>能突破</w:t>
      </w:r>
      <w:r>
        <w:t>4500</w:t>
      </w:r>
      <w:r>
        <w:t>点走出多头陷阱，到时候砸起盘来也更爽。</w:t>
      </w:r>
      <w:r w:rsidRPr="00D03948">
        <w:t>大家好好去看看，现在叫嚣冲</w:t>
      </w:r>
      <w:proofErr w:type="gramStart"/>
      <w:r w:rsidRPr="00D03948">
        <w:t>多少多少</w:t>
      </w:r>
      <w:proofErr w:type="gramEnd"/>
      <w:r w:rsidRPr="00D03948">
        <w:t>点的人，在</w:t>
      </w:r>
      <w:r w:rsidRPr="00D03948">
        <w:t>3600</w:t>
      </w:r>
      <w:r w:rsidRPr="00D03948">
        <w:t>点的时候，是不是那些吼着要跌破</w:t>
      </w:r>
      <w:proofErr w:type="gramStart"/>
      <w:r w:rsidRPr="00D03948">
        <w:t>多少多少</w:t>
      </w:r>
      <w:proofErr w:type="gramEnd"/>
      <w:r w:rsidRPr="00D03948">
        <w:t>点的。行情是合力的，一步一步走出来的，预测都是忽悠，按照正确的策略去操作才是一切。</w:t>
      </w:r>
    </w:p>
    <w:p w14:paraId="4F634651" w14:textId="77777777" w:rsidR="00480CF5" w:rsidRDefault="00E44950">
      <w:pPr>
        <w:rPr>
          <w:lang w:eastAsia="zh-CN"/>
        </w:rPr>
      </w:pPr>
      <w:r>
        <w:rPr>
          <w:lang w:eastAsia="zh-CN"/>
        </w:rPr>
        <w:t>如果能看明白线段、中枢、走势类型等的，现在这种行情是最好操作的，注意，节奏一定是先卖后买，卖错了不怕，如果大盘真能突破</w:t>
      </w:r>
      <w:r>
        <w:rPr>
          <w:lang w:eastAsia="zh-CN"/>
        </w:rPr>
        <w:t>4500</w:t>
      </w:r>
      <w:r>
        <w:rPr>
          <w:lang w:eastAsia="zh-CN"/>
        </w:rPr>
        <w:t>点，很多中低价股都会大幅启动的，还怕买不到好股票？</w:t>
      </w:r>
      <w:r w:rsidRPr="0040228B">
        <w:rPr>
          <w:color w:val="FF0000"/>
          <w:lang w:eastAsia="zh-CN"/>
        </w:rPr>
        <w:t>不杀跌、不追涨，按照买卖点来。各位看看今天的高点，是一个</w:t>
      </w:r>
      <w:r w:rsidRPr="0040228B">
        <w:rPr>
          <w:color w:val="FF0000"/>
          <w:lang w:eastAsia="zh-CN"/>
        </w:rPr>
        <w:t>15</w:t>
      </w:r>
      <w:r w:rsidRPr="0040228B">
        <w:rPr>
          <w:color w:val="FF0000"/>
          <w:lang w:eastAsia="zh-CN"/>
        </w:rPr>
        <w:t>分钟级别的背驰引发的，里面的区间套极端完美，可以仔细研究。由于现在</w:t>
      </w:r>
      <w:r w:rsidRPr="0040228B">
        <w:rPr>
          <w:color w:val="FF0000"/>
          <w:lang w:eastAsia="zh-CN"/>
        </w:rPr>
        <w:t>60</w:t>
      </w:r>
      <w:r w:rsidRPr="0040228B">
        <w:rPr>
          <w:color w:val="FF0000"/>
          <w:lang w:eastAsia="zh-CN"/>
        </w:rPr>
        <w:t>分钟并没有进入背驰段，因此，不能说日线的背驰段已经被定位。只能看成是一个</w:t>
      </w:r>
      <w:r w:rsidRPr="0040228B">
        <w:rPr>
          <w:color w:val="FF0000"/>
          <w:lang w:eastAsia="zh-CN"/>
        </w:rPr>
        <w:t>15</w:t>
      </w:r>
      <w:r w:rsidRPr="0040228B">
        <w:rPr>
          <w:color w:val="FF0000"/>
          <w:lang w:eastAsia="zh-CN"/>
        </w:rPr>
        <w:t>分钟卖点引发的。</w:t>
      </w:r>
      <w:r>
        <w:rPr>
          <w:lang w:eastAsia="zh-CN"/>
        </w:rPr>
        <w:t>本周注意</w:t>
      </w:r>
      <w:r>
        <w:rPr>
          <w:lang w:eastAsia="zh-CN"/>
        </w:rPr>
        <w:t>15</w:t>
      </w:r>
      <w:r>
        <w:rPr>
          <w:lang w:eastAsia="zh-CN"/>
        </w:rPr>
        <w:t>分钟以上级别的卖点，这在上周已经提醒，如果没看懂，请好好继续学习。</w:t>
      </w:r>
    </w:p>
    <w:p w14:paraId="2E8D77DB" w14:textId="77777777" w:rsidR="00480CF5" w:rsidRDefault="00E44950">
      <w:pPr>
        <w:rPr>
          <w:lang w:eastAsia="zh-CN"/>
        </w:rPr>
      </w:pPr>
      <w:r>
        <w:rPr>
          <w:lang w:eastAsia="zh-CN"/>
        </w:rPr>
        <w:t>晚上，把关于线段分类的课程放上来。</w:t>
      </w:r>
    </w:p>
    <w:p w14:paraId="043BCBA7" w14:textId="77777777" w:rsidR="00480CF5" w:rsidRDefault="00E44950">
      <w:pPr>
        <w:rPr>
          <w:lang w:eastAsia="zh-CN"/>
        </w:rPr>
      </w:pPr>
      <w:r>
        <w:rPr>
          <w:lang w:eastAsia="zh-CN"/>
        </w:rPr>
        <w:t>先下，再见。</w:t>
      </w:r>
    </w:p>
    <w:p w14:paraId="050076E6" w14:textId="77777777" w:rsidR="00480CF5" w:rsidRDefault="00E44950">
      <w:pPr>
        <w:pStyle w:val="Heading1"/>
        <w:rPr>
          <w:lang w:eastAsia="zh-CN"/>
        </w:rPr>
      </w:pPr>
      <w:bookmarkStart w:id="505" w:name="_Toc72586659"/>
      <w:r>
        <w:rPr>
          <w:lang w:eastAsia="zh-CN"/>
        </w:rPr>
        <w:t xml:space="preserve">2007-08-01 22:31 </w:t>
      </w:r>
      <w:r>
        <w:rPr>
          <w:lang w:eastAsia="zh-CN"/>
        </w:rPr>
        <w:t>教你炒股票</w:t>
      </w:r>
      <w:r>
        <w:rPr>
          <w:lang w:eastAsia="zh-CN"/>
        </w:rPr>
        <w:t>67</w:t>
      </w:r>
      <w:r>
        <w:rPr>
          <w:lang w:eastAsia="zh-CN"/>
        </w:rPr>
        <w:t>：线段的划分标准</w:t>
      </w:r>
      <w:bookmarkEnd w:id="505"/>
    </w:p>
    <w:p w14:paraId="7DDE15FD" w14:textId="77777777" w:rsidR="00480CF5" w:rsidRDefault="002E2046">
      <w:hyperlink r:id="rId575" w:history="1">
        <w:r w:rsidR="00D03948" w:rsidRPr="004D5745">
          <w:rPr>
            <w:rStyle w:val="Hyperlink"/>
          </w:rPr>
          <w:t>http://blog.sina.com.cn/s/blog_486e105c01000c16.html</w:t>
        </w:r>
      </w:hyperlink>
      <w:r w:rsidR="00D03948">
        <w:t xml:space="preserve"> </w:t>
      </w:r>
    </w:p>
    <w:p w14:paraId="4BFE9334" w14:textId="77777777" w:rsidR="00480CF5" w:rsidRDefault="00E44950">
      <w:pPr>
        <w:rPr>
          <w:lang w:eastAsia="zh-CN"/>
        </w:rPr>
      </w:pPr>
      <w:r>
        <w:rPr>
          <w:lang w:eastAsia="zh-CN"/>
        </w:rPr>
        <w:t>今天听说以前的元帅，总是少了一个。本</w:t>
      </w:r>
      <w:r>
        <w:rPr>
          <w:lang w:eastAsia="zh-CN"/>
        </w:rPr>
        <w:t>ID</w:t>
      </w:r>
      <w:r>
        <w:rPr>
          <w:lang w:eastAsia="zh-CN"/>
        </w:rPr>
        <w:t>只知道有十大元帅，历史也只知道有十大元帅，历史就是历史，不能改变。至于以后发生什么，那是以后的事。但历史必须尊重。而且，这被忽视的一个，指挥了抗日的第一场大胜利，是真正的抗日英雄，至于解放战争中的贡献就更不用说了。如果这样的英雄的名字在几十年后还成为禁忌，那只能是历史的悲哀。</w:t>
      </w:r>
    </w:p>
    <w:p w14:paraId="00621B52" w14:textId="77777777" w:rsidR="00480CF5" w:rsidRDefault="00E44950">
      <w:pPr>
        <w:rPr>
          <w:lang w:eastAsia="zh-CN"/>
        </w:rPr>
      </w:pPr>
      <w:r>
        <w:rPr>
          <w:lang w:eastAsia="zh-CN"/>
        </w:rPr>
        <w:t>旧诗一首，八一纪念真正的元帅，真正的战神：</w:t>
      </w:r>
    </w:p>
    <w:p w14:paraId="4EBEBBB5" w14:textId="77777777" w:rsidR="00BE24C3" w:rsidRPr="00BE24C3" w:rsidRDefault="00BE24C3" w:rsidP="00BE24C3">
      <w:pPr>
        <w:shd w:val="clear" w:color="auto" w:fill="F8F8F8"/>
        <w:spacing w:after="0" w:line="240" w:lineRule="auto"/>
        <w:ind w:firstLine="480"/>
        <w:jc w:val="center"/>
        <w:rPr>
          <w:rFonts w:ascii="宋体" w:hAnsi="宋体" w:cs="宋体"/>
          <w:color w:val="464646"/>
          <w:sz w:val="21"/>
          <w:szCs w:val="21"/>
          <w:lang w:eastAsia="zh-CN"/>
        </w:rPr>
      </w:pPr>
      <w:r w:rsidRPr="00BE24C3">
        <w:rPr>
          <w:rFonts w:ascii="隶书" w:eastAsia="隶书" w:hAnsi="宋体" w:cs="宋体" w:hint="eastAsia"/>
          <w:b/>
          <w:bCs/>
          <w:color w:val="FF0000"/>
          <w:sz w:val="48"/>
          <w:szCs w:val="48"/>
          <w:lang w:eastAsia="zh-CN"/>
        </w:rPr>
        <w:t>神州</w:t>
      </w:r>
      <w:proofErr w:type="gramStart"/>
      <w:r w:rsidRPr="00BE24C3">
        <w:rPr>
          <w:rFonts w:ascii="隶书" w:eastAsia="隶书" w:hAnsi="宋体" w:cs="宋体" w:hint="eastAsia"/>
          <w:b/>
          <w:bCs/>
          <w:color w:val="FF0000"/>
          <w:sz w:val="48"/>
          <w:szCs w:val="48"/>
          <w:lang w:eastAsia="zh-CN"/>
        </w:rPr>
        <w:t>万里遍旗林</w:t>
      </w:r>
      <w:proofErr w:type="gramEnd"/>
    </w:p>
    <w:p w14:paraId="0633DAF6" w14:textId="77777777" w:rsidR="00BE24C3" w:rsidRPr="00BE24C3" w:rsidRDefault="00BE24C3" w:rsidP="00BE24C3">
      <w:pPr>
        <w:shd w:val="clear" w:color="auto" w:fill="F8F8F8"/>
        <w:spacing w:after="0" w:line="240" w:lineRule="auto"/>
        <w:ind w:firstLine="480"/>
        <w:jc w:val="center"/>
        <w:rPr>
          <w:rFonts w:ascii="宋体" w:hAnsi="宋体" w:cs="宋体"/>
          <w:color w:val="464646"/>
          <w:sz w:val="21"/>
          <w:szCs w:val="21"/>
          <w:lang w:eastAsia="zh-CN"/>
        </w:rPr>
      </w:pPr>
      <w:r w:rsidRPr="00BE24C3">
        <w:rPr>
          <w:rFonts w:ascii="隶书" w:eastAsia="隶书" w:hAnsi="宋体" w:cs="宋体" w:hint="eastAsia"/>
          <w:b/>
          <w:bCs/>
          <w:color w:val="FF0000"/>
          <w:sz w:val="48"/>
          <w:szCs w:val="48"/>
          <w:lang w:eastAsia="zh-CN"/>
        </w:rPr>
        <w:t> </w:t>
      </w:r>
      <w:r w:rsidRPr="00BE24C3">
        <w:rPr>
          <w:rFonts w:ascii="隶书" w:eastAsia="隶书" w:hAnsi="宋体" w:cs="宋体" w:hint="eastAsia"/>
          <w:b/>
          <w:bCs/>
          <w:color w:val="FF0000"/>
          <w:sz w:val="48"/>
          <w:szCs w:val="48"/>
          <w:lang w:eastAsia="zh-CN"/>
        </w:rPr>
        <w:t>河汉遥传鬼魅音</w:t>
      </w:r>
    </w:p>
    <w:p w14:paraId="0E63C6D1" w14:textId="77777777" w:rsidR="00BE24C3" w:rsidRPr="00BE24C3" w:rsidRDefault="00BE24C3" w:rsidP="00BE24C3">
      <w:pPr>
        <w:shd w:val="clear" w:color="auto" w:fill="F8F8F8"/>
        <w:spacing w:after="0" w:line="240" w:lineRule="auto"/>
        <w:ind w:firstLine="480"/>
        <w:jc w:val="center"/>
        <w:rPr>
          <w:rFonts w:ascii="宋体" w:hAnsi="宋体" w:cs="宋体"/>
          <w:color w:val="464646"/>
          <w:sz w:val="21"/>
          <w:szCs w:val="21"/>
          <w:lang w:eastAsia="zh-CN"/>
        </w:rPr>
      </w:pPr>
      <w:r w:rsidRPr="00BE24C3">
        <w:rPr>
          <w:rFonts w:ascii="隶书" w:eastAsia="隶书" w:hAnsi="宋体" w:cs="宋体" w:hint="eastAsia"/>
          <w:b/>
          <w:bCs/>
          <w:color w:val="FF0000"/>
          <w:sz w:val="48"/>
          <w:szCs w:val="48"/>
          <w:lang w:eastAsia="zh-CN"/>
        </w:rPr>
        <w:t> </w:t>
      </w:r>
      <w:r w:rsidRPr="00BE24C3">
        <w:rPr>
          <w:rFonts w:ascii="隶书" w:eastAsia="隶书" w:hAnsi="宋体" w:cs="宋体" w:hint="eastAsia"/>
          <w:b/>
          <w:bCs/>
          <w:color w:val="FF0000"/>
          <w:sz w:val="48"/>
          <w:szCs w:val="48"/>
          <w:lang w:eastAsia="zh-CN"/>
        </w:rPr>
        <w:t>红面老儿</w:t>
      </w:r>
      <w:proofErr w:type="gramStart"/>
      <w:r w:rsidRPr="00BE24C3">
        <w:rPr>
          <w:rFonts w:ascii="隶书" w:eastAsia="隶书" w:hAnsi="宋体" w:cs="宋体" w:hint="eastAsia"/>
          <w:b/>
          <w:bCs/>
          <w:color w:val="FF0000"/>
          <w:sz w:val="48"/>
          <w:szCs w:val="48"/>
          <w:lang w:eastAsia="zh-CN"/>
        </w:rPr>
        <w:t>疑</w:t>
      </w:r>
      <w:proofErr w:type="gramEnd"/>
      <w:r w:rsidRPr="00BE24C3">
        <w:rPr>
          <w:rFonts w:ascii="隶书" w:eastAsia="隶书" w:hAnsi="宋体" w:cs="宋体" w:hint="eastAsia"/>
          <w:b/>
          <w:bCs/>
          <w:color w:val="FF0000"/>
          <w:sz w:val="48"/>
          <w:szCs w:val="48"/>
          <w:lang w:eastAsia="zh-CN"/>
        </w:rPr>
        <w:t>照眼</w:t>
      </w:r>
      <w:r w:rsidRPr="00BE24C3">
        <w:rPr>
          <w:rFonts w:ascii="隶书" w:eastAsia="隶书" w:hAnsi="宋体" w:cs="宋体" w:hint="eastAsia"/>
          <w:b/>
          <w:bCs/>
          <w:color w:val="FF0000"/>
          <w:sz w:val="48"/>
          <w:szCs w:val="48"/>
          <w:lang w:eastAsia="zh-CN"/>
        </w:rPr>
        <w:br/>
      </w:r>
      <w:r w:rsidRPr="00BE24C3">
        <w:rPr>
          <w:rFonts w:ascii="隶书" w:eastAsia="隶书" w:hAnsi="宋体" w:cs="宋体" w:hint="eastAsia"/>
          <w:b/>
          <w:bCs/>
          <w:color w:val="FF0000"/>
          <w:sz w:val="48"/>
          <w:szCs w:val="48"/>
          <w:lang w:eastAsia="zh-CN"/>
        </w:rPr>
        <w:t>  </w:t>
      </w:r>
      <w:r>
        <w:rPr>
          <w:rFonts w:ascii="隶书" w:eastAsia="隶书" w:hAnsi="宋体" w:cs="宋体"/>
          <w:b/>
          <w:bCs/>
          <w:color w:val="FF0000"/>
          <w:sz w:val="48"/>
          <w:szCs w:val="48"/>
          <w:lang w:eastAsia="zh-CN"/>
        </w:rPr>
        <w:t xml:space="preserve"> </w:t>
      </w:r>
      <w:r w:rsidRPr="00BE24C3">
        <w:rPr>
          <w:rFonts w:ascii="隶书" w:eastAsia="隶书" w:hAnsi="宋体" w:cs="宋体" w:hint="eastAsia"/>
          <w:b/>
          <w:bCs/>
          <w:color w:val="FF0000"/>
          <w:sz w:val="48"/>
          <w:szCs w:val="48"/>
          <w:lang w:eastAsia="zh-CN"/>
        </w:rPr>
        <w:t>黄毛小子不安心</w:t>
      </w:r>
    </w:p>
    <w:p w14:paraId="24CF034A" w14:textId="77777777" w:rsidR="00BE24C3" w:rsidRPr="00BE24C3" w:rsidRDefault="00BE24C3" w:rsidP="00BE24C3">
      <w:pPr>
        <w:shd w:val="clear" w:color="auto" w:fill="F8F8F8"/>
        <w:spacing w:after="0" w:line="240" w:lineRule="auto"/>
        <w:ind w:firstLine="480"/>
        <w:jc w:val="center"/>
        <w:rPr>
          <w:rFonts w:ascii="宋体" w:hAnsi="宋体" w:cs="宋体"/>
          <w:color w:val="464646"/>
          <w:sz w:val="21"/>
          <w:szCs w:val="21"/>
          <w:lang w:eastAsia="zh-CN"/>
        </w:rPr>
      </w:pPr>
      <w:r w:rsidRPr="00BE24C3">
        <w:rPr>
          <w:rFonts w:ascii="隶书" w:eastAsia="隶书" w:hAnsi="宋体" w:cs="宋体" w:hint="eastAsia"/>
          <w:b/>
          <w:bCs/>
          <w:color w:val="FF0000"/>
          <w:sz w:val="48"/>
          <w:szCs w:val="48"/>
          <w:lang w:eastAsia="zh-CN"/>
        </w:rPr>
        <w:t>曾经百战喧天地</w:t>
      </w:r>
    </w:p>
    <w:p w14:paraId="34BDECAC" w14:textId="77777777" w:rsidR="00BE24C3" w:rsidRPr="00BE24C3" w:rsidRDefault="00BE24C3" w:rsidP="00BE24C3">
      <w:pPr>
        <w:shd w:val="clear" w:color="auto" w:fill="F8F8F8"/>
        <w:spacing w:after="0" w:line="240" w:lineRule="auto"/>
        <w:ind w:firstLine="480"/>
        <w:jc w:val="center"/>
        <w:rPr>
          <w:rFonts w:ascii="宋体" w:hAnsi="宋体" w:cs="宋体"/>
          <w:color w:val="464646"/>
          <w:sz w:val="21"/>
          <w:szCs w:val="21"/>
          <w:lang w:eastAsia="zh-CN"/>
        </w:rPr>
      </w:pPr>
      <w:r w:rsidRPr="00BE24C3">
        <w:rPr>
          <w:rFonts w:ascii="隶书" w:eastAsia="隶书" w:hAnsi="宋体" w:cs="宋体" w:hint="eastAsia"/>
          <w:b/>
          <w:bCs/>
          <w:color w:val="FF0000"/>
          <w:sz w:val="48"/>
          <w:szCs w:val="48"/>
          <w:lang w:eastAsia="zh-CN"/>
        </w:rPr>
        <w:t>一夜孤行</w:t>
      </w:r>
      <w:proofErr w:type="gramStart"/>
      <w:r w:rsidRPr="00BE24C3">
        <w:rPr>
          <w:rFonts w:ascii="隶书" w:eastAsia="隶书" w:hAnsi="宋体" w:cs="宋体" w:hint="eastAsia"/>
          <w:b/>
          <w:bCs/>
          <w:color w:val="FF0000"/>
          <w:sz w:val="48"/>
          <w:szCs w:val="48"/>
          <w:lang w:eastAsia="zh-CN"/>
        </w:rPr>
        <w:t>惑</w:t>
      </w:r>
      <w:proofErr w:type="gramEnd"/>
      <w:r w:rsidRPr="00BE24C3">
        <w:rPr>
          <w:rFonts w:ascii="隶书" w:eastAsia="隶书" w:hAnsi="宋体" w:cs="宋体" w:hint="eastAsia"/>
          <w:b/>
          <w:bCs/>
          <w:color w:val="FF0000"/>
          <w:sz w:val="48"/>
          <w:szCs w:val="48"/>
          <w:lang w:eastAsia="zh-CN"/>
        </w:rPr>
        <w:t>古今</w:t>
      </w:r>
    </w:p>
    <w:p w14:paraId="752D6490" w14:textId="77777777" w:rsidR="00BE24C3" w:rsidRPr="00BE24C3" w:rsidRDefault="00BE24C3" w:rsidP="00BE24C3">
      <w:pPr>
        <w:shd w:val="clear" w:color="auto" w:fill="F8F8F8"/>
        <w:spacing w:after="0" w:line="240" w:lineRule="auto"/>
        <w:ind w:firstLine="480"/>
        <w:jc w:val="center"/>
        <w:rPr>
          <w:rFonts w:ascii="宋体" w:hAnsi="宋体" w:cs="宋体"/>
          <w:color w:val="464646"/>
          <w:sz w:val="21"/>
          <w:szCs w:val="21"/>
          <w:lang w:eastAsia="zh-CN"/>
        </w:rPr>
      </w:pPr>
      <w:r w:rsidRPr="00BE24C3">
        <w:rPr>
          <w:rFonts w:ascii="隶书" w:eastAsia="隶书" w:hAnsi="宋体" w:cs="宋体" w:hint="eastAsia"/>
          <w:b/>
          <w:bCs/>
          <w:color w:val="FF0000"/>
          <w:sz w:val="48"/>
          <w:szCs w:val="48"/>
          <w:lang w:eastAsia="zh-CN"/>
        </w:rPr>
        <w:lastRenderedPageBreak/>
        <w:t>大漠青烟</w:t>
      </w:r>
      <w:proofErr w:type="gramStart"/>
      <w:r w:rsidRPr="00BE24C3">
        <w:rPr>
          <w:rFonts w:ascii="隶书" w:eastAsia="隶书" w:hAnsi="宋体" w:cs="宋体" w:hint="eastAsia"/>
          <w:b/>
          <w:bCs/>
          <w:color w:val="FF0000"/>
          <w:sz w:val="48"/>
          <w:szCs w:val="48"/>
          <w:lang w:eastAsia="zh-CN"/>
        </w:rPr>
        <w:t>散犹聚</w:t>
      </w:r>
      <w:proofErr w:type="gramEnd"/>
      <w:r w:rsidRPr="00BE24C3">
        <w:rPr>
          <w:rFonts w:ascii="隶书" w:eastAsia="隶书" w:hAnsi="宋体" w:cs="宋体" w:hint="eastAsia"/>
          <w:b/>
          <w:bCs/>
          <w:color w:val="FF0000"/>
          <w:sz w:val="48"/>
          <w:szCs w:val="48"/>
          <w:lang w:eastAsia="zh-CN"/>
        </w:rPr>
        <w:br/>
      </w:r>
      <w:r w:rsidRPr="00BE24C3">
        <w:rPr>
          <w:rFonts w:ascii="隶书" w:eastAsia="隶书" w:hAnsi="宋体" w:cs="宋体" w:hint="eastAsia"/>
          <w:b/>
          <w:bCs/>
          <w:color w:val="FF0000"/>
          <w:sz w:val="48"/>
          <w:szCs w:val="48"/>
          <w:lang w:eastAsia="zh-CN"/>
        </w:rPr>
        <w:t> </w:t>
      </w:r>
      <w:r>
        <w:rPr>
          <w:rFonts w:ascii="隶书" w:eastAsia="隶书" w:hAnsi="宋体" w:cs="宋体"/>
          <w:b/>
          <w:bCs/>
          <w:color w:val="FF0000"/>
          <w:sz w:val="48"/>
          <w:szCs w:val="48"/>
          <w:lang w:eastAsia="zh-CN"/>
        </w:rPr>
        <w:t xml:space="preserve">  </w:t>
      </w:r>
      <w:r w:rsidRPr="00BE24C3">
        <w:rPr>
          <w:rFonts w:ascii="隶书" w:eastAsia="隶书" w:hAnsi="宋体" w:cs="宋体" w:hint="eastAsia"/>
          <w:b/>
          <w:bCs/>
          <w:color w:val="FF0000"/>
          <w:sz w:val="48"/>
          <w:szCs w:val="48"/>
          <w:lang w:eastAsia="zh-CN"/>
        </w:rPr>
        <w:t>朔风空送血魂吟</w:t>
      </w:r>
      <w:r w:rsidRPr="00BE24C3">
        <w:rPr>
          <w:rFonts w:ascii="宋体" w:hAnsi="宋体" w:cs="宋体"/>
          <w:color w:val="464646"/>
          <w:sz w:val="21"/>
          <w:szCs w:val="21"/>
          <w:lang w:eastAsia="zh-CN"/>
        </w:rPr>
        <w:t> </w:t>
      </w:r>
    </w:p>
    <w:p w14:paraId="6977DF99" w14:textId="77777777" w:rsidR="00480CF5" w:rsidRPr="00435468" w:rsidRDefault="00E44950">
      <w:pPr>
        <w:rPr>
          <w:color w:val="FF0000"/>
          <w:lang w:eastAsia="zh-CN"/>
        </w:rPr>
      </w:pPr>
      <w:r>
        <w:rPr>
          <w:lang w:eastAsia="zh-CN"/>
        </w:rPr>
        <w:t>笔的划分标准在前面已经严格给出，因此，下一关键问题，就是如何划分线段。下面，给出类似笔划分，但有重大区别的划分标准。</w:t>
      </w:r>
      <w:r w:rsidRPr="00435468">
        <w:rPr>
          <w:color w:val="FF0000"/>
          <w:lang w:eastAsia="zh-CN"/>
        </w:rPr>
        <w:t>用</w:t>
      </w:r>
      <w:r w:rsidRPr="00435468">
        <w:rPr>
          <w:color w:val="FF0000"/>
          <w:lang w:eastAsia="zh-CN"/>
        </w:rPr>
        <w:t>S</w:t>
      </w:r>
      <w:r w:rsidRPr="00435468">
        <w:rPr>
          <w:color w:val="FF0000"/>
          <w:lang w:eastAsia="zh-CN"/>
        </w:rPr>
        <w:t>代表向上的笔，</w:t>
      </w:r>
      <w:r w:rsidRPr="00435468">
        <w:rPr>
          <w:color w:val="FF0000"/>
          <w:lang w:eastAsia="zh-CN"/>
        </w:rPr>
        <w:t>X</w:t>
      </w:r>
      <w:r w:rsidRPr="00435468">
        <w:rPr>
          <w:color w:val="FF0000"/>
          <w:lang w:eastAsia="zh-CN"/>
        </w:rPr>
        <w:t>代表向下的笔。那么所有的线段，无非两种：一、从向上笔开始；二、从向下笔开始。简单起见，以向上</w:t>
      </w:r>
      <w:proofErr w:type="gramStart"/>
      <w:r w:rsidRPr="00435468">
        <w:rPr>
          <w:color w:val="FF0000"/>
          <w:lang w:eastAsia="zh-CN"/>
        </w:rPr>
        <w:t>笔开始</w:t>
      </w:r>
      <w:proofErr w:type="gramEnd"/>
      <w:r w:rsidRPr="00435468">
        <w:rPr>
          <w:color w:val="FF0000"/>
          <w:lang w:eastAsia="zh-CN"/>
        </w:rPr>
        <w:t>的线段为例子说划分的标准。</w:t>
      </w:r>
    </w:p>
    <w:p w14:paraId="36C9D104" w14:textId="77777777" w:rsidR="00480CF5" w:rsidRPr="00435468" w:rsidRDefault="00E44950">
      <w:pPr>
        <w:rPr>
          <w:color w:val="FF0000"/>
          <w:lang w:eastAsia="zh-CN"/>
        </w:rPr>
      </w:pPr>
      <w:r w:rsidRPr="00435468">
        <w:rPr>
          <w:color w:val="FF0000"/>
          <w:lang w:eastAsia="zh-CN"/>
        </w:rPr>
        <w:t>以向上</w:t>
      </w:r>
      <w:proofErr w:type="gramStart"/>
      <w:r w:rsidRPr="00435468">
        <w:rPr>
          <w:color w:val="FF0000"/>
          <w:lang w:eastAsia="zh-CN"/>
        </w:rPr>
        <w:t>笔开始</w:t>
      </w:r>
      <w:proofErr w:type="gramEnd"/>
      <w:r w:rsidRPr="00435468">
        <w:rPr>
          <w:color w:val="FF0000"/>
          <w:lang w:eastAsia="zh-CN"/>
        </w:rPr>
        <w:t>的线段，可以用笔的序列表示：</w:t>
      </w:r>
      <w:r w:rsidRPr="00435468">
        <w:rPr>
          <w:color w:val="FF0000"/>
          <w:lang w:eastAsia="zh-CN"/>
        </w:rPr>
        <w:t>S1X1S2X2S3X3…</w:t>
      </w:r>
      <w:proofErr w:type="spellStart"/>
      <w:r w:rsidRPr="00435468">
        <w:rPr>
          <w:color w:val="FF0000"/>
          <w:lang w:eastAsia="zh-CN"/>
        </w:rPr>
        <w:t>SnXn</w:t>
      </w:r>
      <w:proofErr w:type="spellEnd"/>
      <w:r w:rsidRPr="00435468">
        <w:rPr>
          <w:color w:val="FF0000"/>
          <w:lang w:eastAsia="zh-CN"/>
        </w:rPr>
        <w:t>。容易证明，任何</w:t>
      </w:r>
      <w:r w:rsidRPr="00435468">
        <w:rPr>
          <w:color w:val="FF0000"/>
          <w:lang w:eastAsia="zh-CN"/>
        </w:rPr>
        <w:t>Si</w:t>
      </w:r>
      <w:r w:rsidRPr="00435468">
        <w:rPr>
          <w:color w:val="FF0000"/>
          <w:lang w:eastAsia="zh-CN"/>
        </w:rPr>
        <w:t>与</w:t>
      </w:r>
      <w:r w:rsidRPr="00435468">
        <w:rPr>
          <w:color w:val="FF0000"/>
          <w:lang w:eastAsia="zh-CN"/>
        </w:rPr>
        <w:t>Si+1</w:t>
      </w:r>
      <w:r w:rsidRPr="00435468">
        <w:rPr>
          <w:color w:val="FF0000"/>
          <w:lang w:eastAsia="zh-CN"/>
        </w:rPr>
        <w:t>之间，一定有重合区间。而考察序列</w:t>
      </w:r>
      <w:r w:rsidRPr="00435468">
        <w:rPr>
          <w:color w:val="FF0000"/>
          <w:lang w:eastAsia="zh-CN"/>
        </w:rPr>
        <w:t>X1X2…</w:t>
      </w:r>
      <w:proofErr w:type="spellStart"/>
      <w:r w:rsidRPr="00435468">
        <w:rPr>
          <w:color w:val="FF0000"/>
          <w:lang w:eastAsia="zh-CN"/>
        </w:rPr>
        <w:t>Xn</w:t>
      </w:r>
      <w:proofErr w:type="spellEnd"/>
      <w:r w:rsidRPr="00435468">
        <w:rPr>
          <w:color w:val="FF0000"/>
          <w:lang w:eastAsia="zh-CN"/>
        </w:rPr>
        <w:t>，该序列中，</w:t>
      </w:r>
      <w:r w:rsidRPr="00435468">
        <w:rPr>
          <w:color w:val="FF0000"/>
          <w:lang w:eastAsia="zh-CN"/>
        </w:rPr>
        <w:t>Xi</w:t>
      </w:r>
      <w:r w:rsidRPr="00435468">
        <w:rPr>
          <w:color w:val="FF0000"/>
          <w:lang w:eastAsia="zh-CN"/>
        </w:rPr>
        <w:t>与</w:t>
      </w:r>
      <w:r w:rsidRPr="00435468">
        <w:rPr>
          <w:color w:val="FF0000"/>
          <w:lang w:eastAsia="zh-CN"/>
        </w:rPr>
        <w:t>Xi+1</w:t>
      </w:r>
      <w:r w:rsidRPr="00435468">
        <w:rPr>
          <w:color w:val="FF0000"/>
          <w:lang w:eastAsia="zh-CN"/>
        </w:rPr>
        <w:t>之间并不一定有重合区间，因此，这序列更能代表线段的性质。</w:t>
      </w:r>
    </w:p>
    <w:p w14:paraId="77645786" w14:textId="77777777" w:rsidR="00480CF5" w:rsidRPr="00435468" w:rsidRDefault="00E44950">
      <w:pPr>
        <w:rPr>
          <w:color w:val="FF0000"/>
          <w:lang w:eastAsia="zh-CN"/>
        </w:rPr>
      </w:pPr>
      <w:r w:rsidRPr="00435468">
        <w:rPr>
          <w:color w:val="FF0000"/>
          <w:lang w:eastAsia="zh-CN"/>
        </w:rPr>
        <w:t>定义：序列</w:t>
      </w:r>
      <w:r w:rsidRPr="00435468">
        <w:rPr>
          <w:color w:val="FF0000"/>
          <w:lang w:eastAsia="zh-CN"/>
        </w:rPr>
        <w:t>X1X2…</w:t>
      </w:r>
      <w:proofErr w:type="spellStart"/>
      <w:r w:rsidRPr="00435468">
        <w:rPr>
          <w:color w:val="FF0000"/>
          <w:lang w:eastAsia="zh-CN"/>
        </w:rPr>
        <w:t>Xn</w:t>
      </w:r>
      <w:proofErr w:type="spellEnd"/>
      <w:r w:rsidRPr="00435468">
        <w:rPr>
          <w:color w:val="FF0000"/>
          <w:lang w:eastAsia="zh-CN"/>
        </w:rPr>
        <w:t>成为以向上</w:t>
      </w:r>
      <w:proofErr w:type="gramStart"/>
      <w:r w:rsidRPr="00435468">
        <w:rPr>
          <w:color w:val="FF0000"/>
          <w:lang w:eastAsia="zh-CN"/>
        </w:rPr>
        <w:t>笔开始</w:t>
      </w:r>
      <w:proofErr w:type="gramEnd"/>
      <w:r w:rsidRPr="00435468">
        <w:rPr>
          <w:color w:val="FF0000"/>
          <w:lang w:eastAsia="zh-CN"/>
        </w:rPr>
        <w:t>线段的特征序列；序列</w:t>
      </w:r>
      <w:r w:rsidRPr="00435468">
        <w:rPr>
          <w:color w:val="FF0000"/>
          <w:lang w:eastAsia="zh-CN"/>
        </w:rPr>
        <w:t>S1S2…Sn</w:t>
      </w:r>
      <w:r w:rsidRPr="00435468">
        <w:rPr>
          <w:color w:val="FF0000"/>
          <w:lang w:eastAsia="zh-CN"/>
        </w:rPr>
        <w:t>成为以向下笔开始线段的特征序列。特征序列两相邻元素间没有重合区间，称为该序列的一个缺口。</w:t>
      </w:r>
    </w:p>
    <w:p w14:paraId="5F7E9E0C" w14:textId="77777777" w:rsidR="00480CF5" w:rsidRPr="00435468" w:rsidRDefault="00E44950">
      <w:pPr>
        <w:rPr>
          <w:color w:val="FF0000"/>
          <w:lang w:eastAsia="zh-CN"/>
        </w:rPr>
      </w:pPr>
      <w:r w:rsidRPr="00435468">
        <w:rPr>
          <w:color w:val="FF0000"/>
          <w:lang w:eastAsia="zh-CN"/>
        </w:rPr>
        <w:t>关于特征序列，把每一元素看成是一</w:t>
      </w:r>
      <w:r w:rsidRPr="00435468">
        <w:rPr>
          <w:color w:val="FF0000"/>
          <w:lang w:eastAsia="zh-CN"/>
        </w:rPr>
        <w:t>K</w:t>
      </w:r>
      <w:r w:rsidRPr="00435468">
        <w:rPr>
          <w:color w:val="FF0000"/>
          <w:lang w:eastAsia="zh-CN"/>
        </w:rPr>
        <w:t>线，那么，如同一般</w:t>
      </w:r>
      <w:r w:rsidRPr="00435468">
        <w:rPr>
          <w:color w:val="FF0000"/>
          <w:lang w:eastAsia="zh-CN"/>
        </w:rPr>
        <w:t>K</w:t>
      </w:r>
      <w:r w:rsidRPr="00435468">
        <w:rPr>
          <w:color w:val="FF0000"/>
          <w:lang w:eastAsia="zh-CN"/>
        </w:rPr>
        <w:t>线图中找分型的方法，也存在所谓的包含关系，也可以对此进行非包含处理。经过非包含处理的特征序列，成为标准特征序列。以后没有特别说明，特征序列都是指标准特征序列。</w:t>
      </w:r>
    </w:p>
    <w:p w14:paraId="178221A1" w14:textId="77777777" w:rsidR="00480CF5" w:rsidRPr="00435468" w:rsidRDefault="00E44950">
      <w:pPr>
        <w:rPr>
          <w:color w:val="FF0000"/>
          <w:lang w:eastAsia="zh-CN"/>
        </w:rPr>
      </w:pPr>
      <w:r w:rsidRPr="00435468">
        <w:rPr>
          <w:color w:val="FF0000"/>
          <w:lang w:eastAsia="zh-CN"/>
        </w:rPr>
        <w:t>参照一般</w:t>
      </w:r>
      <w:r w:rsidRPr="00435468">
        <w:rPr>
          <w:color w:val="FF0000"/>
          <w:lang w:eastAsia="zh-CN"/>
        </w:rPr>
        <w:t>K</w:t>
      </w:r>
      <w:r w:rsidRPr="00435468">
        <w:rPr>
          <w:color w:val="FF0000"/>
          <w:lang w:eastAsia="zh-CN"/>
        </w:rPr>
        <w:t>线图关于顶分型与底分型的定义，可以确定特征序列的顶和底。注意，以向上</w:t>
      </w:r>
      <w:proofErr w:type="gramStart"/>
      <w:r w:rsidRPr="00435468">
        <w:rPr>
          <w:color w:val="FF0000"/>
          <w:lang w:eastAsia="zh-CN"/>
        </w:rPr>
        <w:t>笔开始</w:t>
      </w:r>
      <w:proofErr w:type="gramEnd"/>
      <w:r w:rsidRPr="00435468">
        <w:rPr>
          <w:color w:val="FF0000"/>
          <w:lang w:eastAsia="zh-CN"/>
        </w:rPr>
        <w:t>的线段的特征序列，只考察顶分型；以向下笔开始的线段，只考察底分型。</w:t>
      </w:r>
    </w:p>
    <w:p w14:paraId="7650ED36" w14:textId="77777777" w:rsidR="00480CF5" w:rsidRPr="00435468" w:rsidRDefault="00E44950">
      <w:pPr>
        <w:rPr>
          <w:color w:val="FF0000"/>
          <w:lang w:eastAsia="zh-CN"/>
        </w:rPr>
      </w:pPr>
      <w:r w:rsidRPr="00435468">
        <w:rPr>
          <w:color w:val="FF0000"/>
          <w:lang w:eastAsia="zh-CN"/>
        </w:rPr>
        <w:t>在标准特征序列里，构成分型的三个相邻元素，只有两种可能：</w:t>
      </w:r>
    </w:p>
    <w:p w14:paraId="19A914A6" w14:textId="77777777" w:rsidR="00480CF5" w:rsidRPr="00435468" w:rsidRDefault="00E44950">
      <w:pPr>
        <w:rPr>
          <w:color w:val="FF0000"/>
          <w:lang w:eastAsia="zh-CN"/>
        </w:rPr>
      </w:pPr>
      <w:r w:rsidRPr="00435468">
        <w:rPr>
          <w:color w:val="FF0000"/>
          <w:lang w:eastAsia="zh-CN"/>
        </w:rPr>
        <w:t>第一种情况：</w:t>
      </w:r>
    </w:p>
    <w:p w14:paraId="0689EAAB" w14:textId="77777777" w:rsidR="00480CF5" w:rsidRPr="00435468" w:rsidRDefault="00E44950">
      <w:pPr>
        <w:rPr>
          <w:color w:val="FF0000"/>
          <w:lang w:eastAsia="zh-CN"/>
        </w:rPr>
      </w:pPr>
      <w:r w:rsidRPr="00435468">
        <w:rPr>
          <w:color w:val="FF0000"/>
          <w:lang w:eastAsia="zh-CN"/>
        </w:rPr>
        <w:t>特征序列的顶分型中，第一和第二元素间不存在特征序列的缺口，那么该线段在该顶分型的高点处结束，该高点是该线段的终点；特征序列的底分型中，第一和第二元素间不存在特征序列的缺口，那么该线段在该底分型的低点处结束，该低点是该线段的终点；</w:t>
      </w:r>
    </w:p>
    <w:p w14:paraId="73FC44BC" w14:textId="77777777" w:rsidR="00480CF5" w:rsidRPr="00435468" w:rsidRDefault="00E44950">
      <w:pPr>
        <w:rPr>
          <w:color w:val="FF0000"/>
          <w:lang w:eastAsia="zh-CN"/>
        </w:rPr>
      </w:pPr>
      <w:r w:rsidRPr="00435468">
        <w:rPr>
          <w:color w:val="FF0000"/>
          <w:lang w:eastAsia="zh-CN"/>
        </w:rPr>
        <w:t>第二种情况：</w:t>
      </w:r>
    </w:p>
    <w:p w14:paraId="2FE5DD5A" w14:textId="77777777" w:rsidR="00480CF5" w:rsidRPr="00435468" w:rsidRDefault="00E44950">
      <w:pPr>
        <w:rPr>
          <w:color w:val="FF0000"/>
          <w:lang w:eastAsia="zh-CN"/>
        </w:rPr>
      </w:pPr>
      <w:r w:rsidRPr="00435468">
        <w:rPr>
          <w:color w:val="FF0000"/>
          <w:lang w:eastAsia="zh-CN"/>
        </w:rPr>
        <w:t>特征序列的顶分型中，第一和第二元素间存在特征序列的缺口，如果从该分型最高点开始的向下一笔开始的序列的特征序列出现底分型，那么该线段在该顶分型的高点处结束，该高点是该线段的终点；特征序列的底分型中，第一和第二元素间存在</w:t>
      </w:r>
      <w:r w:rsidRPr="00435468">
        <w:rPr>
          <w:color w:val="FF0000"/>
          <w:lang w:eastAsia="zh-CN"/>
        </w:rPr>
        <w:lastRenderedPageBreak/>
        <w:t>特征序列的缺口，如果从该分型最低点开始的向上一笔开始的序列的特征序列出现顶分型，那么该线段在该底分型的低点处结束，该低点是该线段的终点；</w:t>
      </w:r>
    </w:p>
    <w:p w14:paraId="2069A5AE" w14:textId="77777777" w:rsidR="00480CF5" w:rsidRPr="00435468" w:rsidRDefault="00E44950">
      <w:pPr>
        <w:rPr>
          <w:color w:val="FF0000"/>
          <w:lang w:eastAsia="zh-CN"/>
        </w:rPr>
      </w:pPr>
      <w:r w:rsidRPr="00435468">
        <w:rPr>
          <w:color w:val="FF0000"/>
          <w:lang w:eastAsia="zh-CN"/>
        </w:rPr>
        <w:t>强调，在第二种情况下，后一特征序列不一定封闭前一特征序列相应的缺口，而且，第二个序列中的分型，</w:t>
      </w:r>
      <w:proofErr w:type="gramStart"/>
      <w:r w:rsidRPr="00435468">
        <w:rPr>
          <w:color w:val="FF0000"/>
          <w:lang w:eastAsia="zh-CN"/>
        </w:rPr>
        <w:t>不分第</w:t>
      </w:r>
      <w:proofErr w:type="gramEnd"/>
      <w:r w:rsidRPr="00435468">
        <w:rPr>
          <w:color w:val="FF0000"/>
          <w:lang w:eastAsia="zh-CN"/>
        </w:rPr>
        <w:t>一二种情况，只要有分型就可以。</w:t>
      </w:r>
    </w:p>
    <w:p w14:paraId="1005D1D7" w14:textId="77777777" w:rsidR="00480CF5" w:rsidRPr="00435468" w:rsidRDefault="00E44950">
      <w:pPr>
        <w:rPr>
          <w:color w:val="FF0000"/>
          <w:lang w:eastAsia="zh-CN"/>
        </w:rPr>
      </w:pPr>
      <w:r w:rsidRPr="00435468">
        <w:rPr>
          <w:color w:val="FF0000"/>
          <w:lang w:eastAsia="zh-CN"/>
        </w:rPr>
        <w:t>上面两种情况，就给出所有线段划分的标准。显然，出现特征序列的分型，是线段结束的前提条件。本课，就是把前面</w:t>
      </w:r>
      <w:r w:rsidRPr="00435468">
        <w:rPr>
          <w:color w:val="FF0000"/>
          <w:lang w:eastAsia="zh-CN"/>
        </w:rPr>
        <w:t>“</w:t>
      </w:r>
      <w:r w:rsidRPr="00435468">
        <w:rPr>
          <w:color w:val="FF0000"/>
          <w:lang w:eastAsia="zh-CN"/>
        </w:rPr>
        <w:t>线段破坏的充要条件就是被另一个线段破坏</w:t>
      </w:r>
      <w:r w:rsidRPr="00435468">
        <w:rPr>
          <w:color w:val="FF0000"/>
          <w:lang w:eastAsia="zh-CN"/>
        </w:rPr>
        <w:t>”</w:t>
      </w:r>
      <w:r w:rsidRPr="00435468">
        <w:rPr>
          <w:color w:val="FF0000"/>
          <w:lang w:eastAsia="zh-CN"/>
        </w:rPr>
        <w:t>精确化了。因此，以后关于线段的划分，都以此精确的定义为基础。</w:t>
      </w:r>
    </w:p>
    <w:p w14:paraId="4A4FDF79" w14:textId="77777777" w:rsidR="00480CF5" w:rsidRPr="00435468" w:rsidRDefault="00E44950">
      <w:pPr>
        <w:rPr>
          <w:color w:val="FF0000"/>
          <w:lang w:eastAsia="zh-CN"/>
        </w:rPr>
      </w:pPr>
      <w:r w:rsidRPr="00435468">
        <w:rPr>
          <w:color w:val="FF0000"/>
          <w:lang w:eastAsia="zh-CN"/>
        </w:rPr>
        <w:t>这个定义有点复杂，首先请先搞清楚特征序列，然后搞清楚标准特征序列，然后是标准特征序列的顶分型与底分型。而分型又以分型的第一元素和第二元素间是否有缺口分为两种情况。一定要把这逻辑关系搞清楚，否则一定晕倒。</w:t>
      </w:r>
    </w:p>
    <w:p w14:paraId="753D11E6" w14:textId="77777777" w:rsidR="00480CF5" w:rsidRPr="00435468" w:rsidRDefault="00E44950">
      <w:pPr>
        <w:rPr>
          <w:color w:val="FF0000"/>
          <w:lang w:eastAsia="zh-CN"/>
        </w:rPr>
      </w:pPr>
      <w:r w:rsidRPr="00435468">
        <w:rPr>
          <w:color w:val="FF0000"/>
          <w:lang w:eastAsia="zh-CN"/>
        </w:rPr>
        <w:t>显然，按照这个划分，一切同一级别图上的走势都可以唯一地划分为线段的连接，正如一切同一级别图上的走势都可以唯一地划分笔的连接。有了这两个基础，那么整个中枢与走势类型的递归体系就可以建立起来。这是基础的基础，请</w:t>
      </w:r>
      <w:proofErr w:type="gramStart"/>
      <w:r w:rsidRPr="00435468">
        <w:rPr>
          <w:color w:val="FF0000"/>
          <w:lang w:eastAsia="zh-CN"/>
        </w:rPr>
        <w:t>务必搞</w:t>
      </w:r>
      <w:proofErr w:type="gramEnd"/>
      <w:r w:rsidRPr="00435468">
        <w:rPr>
          <w:color w:val="FF0000"/>
          <w:lang w:eastAsia="zh-CN"/>
        </w:rPr>
        <w:t>清楚，否则肯定学不好。</w:t>
      </w:r>
    </w:p>
    <w:p w14:paraId="42E4A8CE" w14:textId="77777777" w:rsidR="00480CF5" w:rsidRDefault="00E44950">
      <w:pPr>
        <w:rPr>
          <w:lang w:eastAsia="zh-CN"/>
        </w:rPr>
      </w:pPr>
      <w:r>
        <w:rPr>
          <w:lang w:eastAsia="zh-CN"/>
        </w:rPr>
        <w:t>最后，尽量画点图，让各位分清楚上面的一些概念，但最好把定义看清楚，这才是真正理解，</w:t>
      </w:r>
      <w:proofErr w:type="gramStart"/>
      <w:r>
        <w:rPr>
          <w:lang w:eastAsia="zh-CN"/>
        </w:rPr>
        <w:t>图只是</w:t>
      </w:r>
      <w:proofErr w:type="gramEnd"/>
      <w:r>
        <w:rPr>
          <w:lang w:eastAsia="zh-CN"/>
        </w:rPr>
        <w:t>一个辅助。前两个图形中标出了线段的划分。</w:t>
      </w:r>
    </w:p>
    <w:p w14:paraId="592CB13D" w14:textId="77777777" w:rsidR="00480CF5" w:rsidRDefault="001E7A60" w:rsidP="001E7A60">
      <w:pPr>
        <w:jc w:val="center"/>
        <w:rPr>
          <w:lang w:eastAsia="zh-CN"/>
        </w:rPr>
      </w:pPr>
      <w:r w:rsidRPr="001E7A60">
        <w:rPr>
          <w:noProof/>
          <w:lang w:eastAsia="zh-CN"/>
        </w:rPr>
        <w:drawing>
          <wp:inline distT="0" distB="0" distL="0" distR="0" wp14:anchorId="431CE7AC" wp14:editId="46F07C43">
            <wp:extent cx="3543300" cy="2657475"/>
            <wp:effectExtent l="0" t="0" r="0" b="9525"/>
            <wp:docPr id="17" name="图片 17" descr="C:\Users\zengb\Desktop\486e105ca425ac836af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engb\Desktop\486e105ca425ac836af25.jp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546306" cy="2659730"/>
                    </a:xfrm>
                    <a:prstGeom prst="rect">
                      <a:avLst/>
                    </a:prstGeom>
                    <a:noFill/>
                    <a:ln>
                      <a:noFill/>
                    </a:ln>
                  </pic:spPr>
                </pic:pic>
              </a:graphicData>
            </a:graphic>
          </wp:inline>
        </w:drawing>
      </w:r>
    </w:p>
    <w:p w14:paraId="2298592A" w14:textId="77777777" w:rsidR="00480CF5" w:rsidRDefault="00E44950">
      <w:pPr>
        <w:pStyle w:val="Heading1"/>
        <w:rPr>
          <w:lang w:eastAsia="zh-CN"/>
        </w:rPr>
      </w:pPr>
      <w:bookmarkStart w:id="506" w:name="_Toc72586660"/>
      <w:r>
        <w:rPr>
          <w:lang w:eastAsia="zh-CN"/>
        </w:rPr>
        <w:t xml:space="preserve">2007-08-02 16:06 </w:t>
      </w:r>
      <w:r>
        <w:rPr>
          <w:lang w:eastAsia="zh-CN"/>
        </w:rPr>
        <w:t>明天才是大盘短线的关键</w:t>
      </w:r>
      <w:bookmarkEnd w:id="506"/>
    </w:p>
    <w:p w14:paraId="49A1583B" w14:textId="77777777" w:rsidR="00480CF5" w:rsidRDefault="002E2046">
      <w:hyperlink r:id="rId577" w:history="1">
        <w:r w:rsidR="0083791E" w:rsidRPr="004D5745">
          <w:rPr>
            <w:rStyle w:val="Hyperlink"/>
          </w:rPr>
          <w:t>http://blog.sina.com.cn/s/blog_486e105c01000c1i.html</w:t>
        </w:r>
      </w:hyperlink>
      <w:r w:rsidR="0083791E">
        <w:t xml:space="preserve"> </w:t>
      </w:r>
    </w:p>
    <w:p w14:paraId="4DC29D35" w14:textId="77777777" w:rsidR="00480CF5" w:rsidRDefault="00E44950">
      <w:pPr>
        <w:rPr>
          <w:lang w:eastAsia="zh-CN"/>
        </w:rPr>
      </w:pPr>
      <w:r>
        <w:rPr>
          <w:lang w:eastAsia="zh-CN"/>
        </w:rPr>
        <w:lastRenderedPageBreak/>
        <w:t>今天，没跌破昨天本</w:t>
      </w:r>
      <w:r>
        <w:rPr>
          <w:lang w:eastAsia="zh-CN"/>
        </w:rPr>
        <w:t>ID</w:t>
      </w:r>
      <w:r>
        <w:rPr>
          <w:lang w:eastAsia="zh-CN"/>
        </w:rPr>
        <w:t>所说的前期两高点连线以及</w:t>
      </w:r>
      <w:r>
        <w:rPr>
          <w:lang w:eastAsia="zh-CN"/>
        </w:rPr>
        <w:t>10</w:t>
      </w:r>
      <w:r>
        <w:rPr>
          <w:lang w:eastAsia="zh-CN"/>
        </w:rPr>
        <w:t>日线，所以出现反弹就理所当然了，加上外围因素的影响，也给第三拨进来的人壮了胆。今天，也收在昨天特别强调的</w:t>
      </w:r>
      <w:r>
        <w:rPr>
          <w:lang w:eastAsia="zh-CN"/>
        </w:rPr>
        <w:t>5</w:t>
      </w:r>
      <w:r>
        <w:rPr>
          <w:lang w:eastAsia="zh-CN"/>
        </w:rPr>
        <w:t>日线上，但这并不意味着大盘就平安无事了。大盘在</w:t>
      </w:r>
      <w:r>
        <w:rPr>
          <w:lang w:eastAsia="zh-CN"/>
        </w:rPr>
        <w:t>6</w:t>
      </w:r>
      <w:r>
        <w:rPr>
          <w:lang w:eastAsia="zh-CN"/>
        </w:rPr>
        <w:t>月</w:t>
      </w:r>
      <w:r>
        <w:rPr>
          <w:lang w:eastAsia="zh-CN"/>
        </w:rPr>
        <w:t>20</w:t>
      </w:r>
      <w:r>
        <w:rPr>
          <w:lang w:eastAsia="zh-CN"/>
        </w:rPr>
        <w:t>、</w:t>
      </w:r>
      <w:r>
        <w:rPr>
          <w:lang w:eastAsia="zh-CN"/>
        </w:rPr>
        <w:t>21</w:t>
      </w:r>
      <w:r>
        <w:rPr>
          <w:lang w:eastAsia="zh-CN"/>
        </w:rPr>
        <w:t>日，也走出过类似的</w:t>
      </w:r>
      <w:r>
        <w:rPr>
          <w:lang w:eastAsia="zh-CN"/>
        </w:rPr>
        <w:t>K</w:t>
      </w:r>
      <w:r>
        <w:rPr>
          <w:lang w:eastAsia="zh-CN"/>
        </w:rPr>
        <w:t>线组合，而且时间上也是周三、四，而周五的下跌，就使得一轮大调整得以确立。当然，一般来说，历史不会简单重复。这只是要提醒，今天的走势其实并不重要，关键是明天，考虑到周末消息面的因素，这个时间还要延伸到下周一，也就是说，下周一前能否确认重新站住</w:t>
      </w:r>
      <w:r>
        <w:rPr>
          <w:lang w:eastAsia="zh-CN"/>
        </w:rPr>
        <w:t>5</w:t>
      </w:r>
      <w:r>
        <w:rPr>
          <w:lang w:eastAsia="zh-CN"/>
        </w:rPr>
        <w:t>日线，将是短线大盘走势的关键所在。</w:t>
      </w:r>
    </w:p>
    <w:p w14:paraId="3E15E8EC" w14:textId="77777777" w:rsidR="00480CF5" w:rsidRDefault="00E44950">
      <w:pPr>
        <w:rPr>
          <w:lang w:eastAsia="zh-CN"/>
        </w:rPr>
      </w:pPr>
      <w:r>
        <w:rPr>
          <w:lang w:eastAsia="zh-CN"/>
        </w:rPr>
        <w:t>对于新进的第三拨人，他们不想就此站上</w:t>
      </w:r>
      <w:r>
        <w:rPr>
          <w:lang w:eastAsia="zh-CN"/>
        </w:rPr>
        <w:t>N</w:t>
      </w:r>
      <w:proofErr w:type="gramStart"/>
      <w:r>
        <w:rPr>
          <w:lang w:eastAsia="zh-CN"/>
        </w:rPr>
        <w:t>个</w:t>
      </w:r>
      <w:proofErr w:type="gramEnd"/>
      <w:r>
        <w:rPr>
          <w:lang w:eastAsia="zh-CN"/>
        </w:rPr>
        <w:t>月的岗，必须要在这里奋力一搏，现在，比</w:t>
      </w:r>
      <w:r>
        <w:rPr>
          <w:lang w:eastAsia="zh-CN"/>
        </w:rPr>
        <w:t>6</w:t>
      </w:r>
      <w:r>
        <w:rPr>
          <w:lang w:eastAsia="zh-CN"/>
        </w:rPr>
        <w:t>月</w:t>
      </w:r>
      <w:r>
        <w:rPr>
          <w:lang w:eastAsia="zh-CN"/>
        </w:rPr>
        <w:t>20</w:t>
      </w:r>
      <w:r>
        <w:rPr>
          <w:lang w:eastAsia="zh-CN"/>
        </w:rPr>
        <w:t>、</w:t>
      </w:r>
      <w:r>
        <w:rPr>
          <w:lang w:eastAsia="zh-CN"/>
        </w:rPr>
        <w:t>21</w:t>
      </w:r>
      <w:r>
        <w:rPr>
          <w:lang w:eastAsia="zh-CN"/>
        </w:rPr>
        <w:t>日有很多有利的条件，技术上，</w:t>
      </w:r>
      <w:r>
        <w:rPr>
          <w:lang w:eastAsia="zh-CN"/>
        </w:rPr>
        <w:t>MACD</w:t>
      </w:r>
      <w:r>
        <w:rPr>
          <w:lang w:eastAsia="zh-CN"/>
        </w:rPr>
        <w:t>形态好多了，下面有前期两高点的连线，而上周的周线缺口，技术上有三周不补就以后再补的惯例，也就是说，新进来的一拨人，只要能顶住三周，至少可以把某些中线资金给忽悠进来了。因此，对于这拨人来说，别无选择地，必须守住前期高点连线，重新站稳</w:t>
      </w:r>
      <w:r>
        <w:rPr>
          <w:lang w:eastAsia="zh-CN"/>
        </w:rPr>
        <w:t>5</w:t>
      </w:r>
      <w:r>
        <w:rPr>
          <w:lang w:eastAsia="zh-CN"/>
        </w:rPr>
        <w:t>日线。</w:t>
      </w:r>
    </w:p>
    <w:p w14:paraId="69958A70" w14:textId="77777777" w:rsidR="00480CF5" w:rsidRDefault="00E44950">
      <w:pPr>
        <w:rPr>
          <w:lang w:eastAsia="zh-CN"/>
        </w:rPr>
      </w:pPr>
      <w:r>
        <w:rPr>
          <w:lang w:eastAsia="zh-CN"/>
        </w:rPr>
        <w:t>但是，这拨人也有可能最终毁了市场，为什么？这拨人如果急功近利地迅速突破</w:t>
      </w:r>
      <w:r>
        <w:rPr>
          <w:lang w:eastAsia="zh-CN"/>
        </w:rPr>
        <w:t>4500</w:t>
      </w:r>
      <w:r>
        <w:rPr>
          <w:lang w:eastAsia="zh-CN"/>
        </w:rPr>
        <w:t>点，引发大量新资金涌入，那么上半年的单边行情将不可避免。但目前国家对经济的总体判断与相应的对策，都在一个敏感时期，如此走势，必然导致目前对多头有利的舆论、政策环境发生极为不利的变动。目前，比印花税还要严厉的，就是关于交易制度、规则的改变，如果谁最终乱搞，把这东西给搞出来了，那么，才是真正恶劣的事情。</w:t>
      </w:r>
    </w:p>
    <w:p w14:paraId="28ECC953" w14:textId="77777777" w:rsidR="00480CF5" w:rsidRDefault="00E44950">
      <w:pPr>
        <w:rPr>
          <w:lang w:eastAsia="zh-CN"/>
        </w:rPr>
      </w:pPr>
      <w:r>
        <w:rPr>
          <w:lang w:eastAsia="zh-CN"/>
        </w:rPr>
        <w:t>所以，虽然多头目前当然有能力快速突破</w:t>
      </w:r>
      <w:r>
        <w:rPr>
          <w:lang w:eastAsia="zh-CN"/>
        </w:rPr>
        <w:t>4500</w:t>
      </w:r>
      <w:r>
        <w:rPr>
          <w:lang w:eastAsia="zh-CN"/>
        </w:rPr>
        <w:t>点，但一个稳健的走势依然是必要的。在</w:t>
      </w:r>
      <w:r>
        <w:rPr>
          <w:lang w:eastAsia="zh-CN"/>
        </w:rPr>
        <w:t>4500</w:t>
      </w:r>
      <w:r>
        <w:rPr>
          <w:lang w:eastAsia="zh-CN"/>
        </w:rPr>
        <w:t>点附近进行合理的震荡，将对市场长远的发展有好处。甚至，在</w:t>
      </w:r>
      <w:r>
        <w:rPr>
          <w:lang w:eastAsia="zh-CN"/>
        </w:rPr>
        <w:t>4000</w:t>
      </w:r>
      <w:r>
        <w:rPr>
          <w:lang w:eastAsia="zh-CN"/>
        </w:rPr>
        <w:t>点到</w:t>
      </w:r>
      <w:r>
        <w:rPr>
          <w:lang w:eastAsia="zh-CN"/>
        </w:rPr>
        <w:t>4500</w:t>
      </w:r>
      <w:r>
        <w:rPr>
          <w:lang w:eastAsia="zh-CN"/>
        </w:rPr>
        <w:t>点进行一个长时间的大箱体震荡，也比又掀起一场连续</w:t>
      </w:r>
      <w:r>
        <w:rPr>
          <w:lang w:eastAsia="zh-CN"/>
        </w:rPr>
        <w:t>N</w:t>
      </w:r>
      <w:r>
        <w:rPr>
          <w:lang w:eastAsia="zh-CN"/>
        </w:rPr>
        <w:t>根周</w:t>
      </w:r>
      <w:r>
        <w:rPr>
          <w:lang w:eastAsia="zh-CN"/>
        </w:rPr>
        <w:t>K</w:t>
      </w:r>
      <w:r>
        <w:rPr>
          <w:lang w:eastAsia="zh-CN"/>
        </w:rPr>
        <w:t>线长阳的运动要强。</w:t>
      </w:r>
    </w:p>
    <w:p w14:paraId="1EF43871" w14:textId="77777777" w:rsidR="00480CF5" w:rsidRDefault="00E44950">
      <w:pPr>
        <w:rPr>
          <w:lang w:eastAsia="zh-CN"/>
        </w:rPr>
      </w:pPr>
      <w:r>
        <w:rPr>
          <w:lang w:eastAsia="zh-CN"/>
        </w:rPr>
        <w:t>当然，市场往往不会按照理智的方式进行，市场往往就是醉生梦死疯一回，那么，对于如本</w:t>
      </w:r>
      <w:r>
        <w:rPr>
          <w:lang w:eastAsia="zh-CN"/>
        </w:rPr>
        <w:t>ID</w:t>
      </w:r>
      <w:r>
        <w:rPr>
          <w:lang w:eastAsia="zh-CN"/>
        </w:rPr>
        <w:t>一样第一拨进来的，一定要采取这样的策略，就是绝对不增仓，因为在</w:t>
      </w:r>
      <w:r>
        <w:rPr>
          <w:lang w:eastAsia="zh-CN"/>
        </w:rPr>
        <w:t>3600</w:t>
      </w:r>
      <w:r>
        <w:rPr>
          <w:lang w:eastAsia="zh-CN"/>
        </w:rPr>
        <w:t>点开始都买够了，现在还买是脑子水太多的表现。其次，采取保持</w:t>
      </w:r>
      <w:proofErr w:type="gramStart"/>
      <w:r>
        <w:rPr>
          <w:lang w:eastAsia="zh-CN"/>
        </w:rPr>
        <w:t>仓位先卖后买打差价</w:t>
      </w:r>
      <w:proofErr w:type="gramEnd"/>
      <w:r>
        <w:rPr>
          <w:lang w:eastAsia="zh-CN"/>
        </w:rPr>
        <w:t>的策略，这样成本降低，就永远立于不败之地。第三，一定不要听任何人忽悠马上要冲多少</w:t>
      </w:r>
      <w:proofErr w:type="gramStart"/>
      <w:r>
        <w:rPr>
          <w:lang w:eastAsia="zh-CN"/>
        </w:rPr>
        <w:t>多少</w:t>
      </w:r>
      <w:proofErr w:type="gramEnd"/>
      <w:r>
        <w:rPr>
          <w:lang w:eastAsia="zh-CN"/>
        </w:rPr>
        <w:t>，冲是别人的事情，我们的事情就是坐轿子，你有</w:t>
      </w:r>
      <w:proofErr w:type="gramStart"/>
      <w:r>
        <w:rPr>
          <w:lang w:eastAsia="zh-CN"/>
        </w:rPr>
        <w:t>本身把</w:t>
      </w:r>
      <w:proofErr w:type="gramEnd"/>
      <w:r>
        <w:rPr>
          <w:lang w:eastAsia="zh-CN"/>
        </w:rPr>
        <w:t>轿子抬到华山顶上，我们也没意见，但只要有人抬不动，就一定要一脚把</w:t>
      </w:r>
      <w:proofErr w:type="gramStart"/>
      <w:r>
        <w:rPr>
          <w:lang w:eastAsia="zh-CN"/>
        </w:rPr>
        <w:t>轿子给踹了</w:t>
      </w:r>
      <w:proofErr w:type="gramEnd"/>
      <w:r>
        <w:rPr>
          <w:lang w:eastAsia="zh-CN"/>
        </w:rPr>
        <w:t>。</w:t>
      </w:r>
    </w:p>
    <w:p w14:paraId="1A25FEE0" w14:textId="77777777" w:rsidR="00480CF5" w:rsidRDefault="00E44950">
      <w:pPr>
        <w:rPr>
          <w:lang w:eastAsia="zh-CN"/>
        </w:rPr>
      </w:pPr>
      <w:r>
        <w:rPr>
          <w:lang w:eastAsia="zh-CN"/>
        </w:rPr>
        <w:t>个股方面，成分股继续打冲锋，一旦确认周线突破成立，二、三线股会跟上的。下面给出这次下来的一个分段。红绿箭头给出的是</w:t>
      </w:r>
      <w:proofErr w:type="gramStart"/>
      <w:r>
        <w:rPr>
          <w:lang w:eastAsia="zh-CN"/>
        </w:rPr>
        <w:t>黄白线</w:t>
      </w:r>
      <w:proofErr w:type="gramEnd"/>
      <w:r>
        <w:rPr>
          <w:lang w:eastAsia="zh-CN"/>
        </w:rPr>
        <w:t>或柱子面积等的对比，看看</w:t>
      </w:r>
      <w:r>
        <w:rPr>
          <w:lang w:eastAsia="zh-CN"/>
        </w:rPr>
        <w:lastRenderedPageBreak/>
        <w:t>就知道这些买卖点是完全可以当下判断的。现在，一个</w:t>
      </w:r>
      <w:r>
        <w:rPr>
          <w:lang w:eastAsia="zh-CN"/>
        </w:rPr>
        <w:t>1</w:t>
      </w:r>
      <w:r>
        <w:rPr>
          <w:lang w:eastAsia="zh-CN"/>
        </w:rPr>
        <w:t>分钟中枢已经形成，短线走势，就看这中枢的演化，一切当下判断。</w:t>
      </w:r>
    </w:p>
    <w:p w14:paraId="3EAF9737" w14:textId="77777777" w:rsidR="00480CF5" w:rsidRDefault="00E44950">
      <w:pPr>
        <w:rPr>
          <w:lang w:eastAsia="zh-CN"/>
        </w:rPr>
      </w:pPr>
      <w:r>
        <w:rPr>
          <w:lang w:eastAsia="zh-CN"/>
        </w:rPr>
        <w:t>这两天，北京</w:t>
      </w:r>
      <w:proofErr w:type="gramStart"/>
      <w:r>
        <w:rPr>
          <w:lang w:eastAsia="zh-CN"/>
        </w:rPr>
        <w:t>的雨可露</w:t>
      </w:r>
      <w:proofErr w:type="gramEnd"/>
      <w:r>
        <w:rPr>
          <w:lang w:eastAsia="zh-CN"/>
        </w:rPr>
        <w:t>了面了，本</w:t>
      </w:r>
      <w:r>
        <w:rPr>
          <w:lang w:eastAsia="zh-CN"/>
        </w:rPr>
        <w:t>ID</w:t>
      </w:r>
      <w:r>
        <w:rPr>
          <w:lang w:eastAsia="zh-CN"/>
        </w:rPr>
        <w:t>也不想出去腐败了，</w:t>
      </w:r>
      <w:proofErr w:type="gramStart"/>
      <w:r>
        <w:rPr>
          <w:lang w:eastAsia="zh-CN"/>
        </w:rPr>
        <w:t>免得哪</w:t>
      </w:r>
      <w:proofErr w:type="gramEnd"/>
      <w:r>
        <w:rPr>
          <w:lang w:eastAsia="zh-CN"/>
        </w:rPr>
        <w:t>条桥又搞一个</w:t>
      </w:r>
      <w:r>
        <w:rPr>
          <w:lang w:eastAsia="zh-CN"/>
        </w:rPr>
        <w:t>N</w:t>
      </w:r>
      <w:r>
        <w:rPr>
          <w:lang w:eastAsia="zh-CN"/>
        </w:rPr>
        <w:t>米深的水库回不了家。</w:t>
      </w:r>
    </w:p>
    <w:p w14:paraId="7148E987" w14:textId="77777777" w:rsidR="00480CF5" w:rsidRDefault="00E44950">
      <w:pPr>
        <w:rPr>
          <w:lang w:eastAsia="zh-CN"/>
        </w:rPr>
      </w:pPr>
      <w:r>
        <w:rPr>
          <w:lang w:eastAsia="zh-CN"/>
        </w:rPr>
        <w:t>今天可以回答各位问题到</w:t>
      </w:r>
      <w:r>
        <w:rPr>
          <w:lang w:eastAsia="zh-CN"/>
        </w:rPr>
        <w:t>5</w:t>
      </w:r>
      <w:r>
        <w:rPr>
          <w:lang w:eastAsia="zh-CN"/>
        </w:rPr>
        <w:t>点。</w:t>
      </w:r>
    </w:p>
    <w:p w14:paraId="1533C400" w14:textId="77777777" w:rsidR="00480CF5" w:rsidRDefault="00E44950">
      <w:pPr>
        <w:pStyle w:val="Heading1"/>
        <w:rPr>
          <w:lang w:eastAsia="zh-CN"/>
        </w:rPr>
      </w:pPr>
      <w:bookmarkStart w:id="507" w:name="_Toc72586661"/>
      <w:r>
        <w:rPr>
          <w:lang w:eastAsia="zh-CN"/>
        </w:rPr>
        <w:t xml:space="preserve">2007-08-02 22:17 </w:t>
      </w:r>
      <w:r>
        <w:rPr>
          <w:lang w:eastAsia="zh-CN"/>
        </w:rPr>
        <w:t>七律：新新人类</w:t>
      </w:r>
      <w:bookmarkEnd w:id="507"/>
    </w:p>
    <w:p w14:paraId="7DF2F376" w14:textId="77777777" w:rsidR="00480CF5" w:rsidRDefault="002E2046">
      <w:hyperlink r:id="rId578" w:history="1">
        <w:r w:rsidR="008C1D55" w:rsidRPr="004D5745">
          <w:rPr>
            <w:rStyle w:val="Hyperlink"/>
          </w:rPr>
          <w:t>http://blog.sina.com.cn/s/blog_486e105c01000c1p.html</w:t>
        </w:r>
      </w:hyperlink>
      <w:r w:rsidR="008C1D55">
        <w:t xml:space="preserve"> </w:t>
      </w:r>
    </w:p>
    <w:p w14:paraId="6C72F04C" w14:textId="77777777" w:rsidR="00480CF5" w:rsidRDefault="00E44950">
      <w:pPr>
        <w:rPr>
          <w:lang w:eastAsia="zh-CN"/>
        </w:rPr>
      </w:pPr>
      <w:r>
        <w:rPr>
          <w:lang w:eastAsia="zh-CN"/>
        </w:rPr>
        <w:t>今晚家里吃饭时，聊起</w:t>
      </w:r>
      <w:r>
        <w:rPr>
          <w:lang w:eastAsia="zh-CN"/>
        </w:rPr>
        <w:t>“</w:t>
      </w:r>
      <w:r>
        <w:rPr>
          <w:lang w:eastAsia="zh-CN"/>
        </w:rPr>
        <w:t>超女</w:t>
      </w:r>
      <w:r>
        <w:rPr>
          <w:lang w:eastAsia="zh-CN"/>
        </w:rPr>
        <w:t>”</w:t>
      </w:r>
      <w:r>
        <w:rPr>
          <w:lang w:eastAsia="zh-CN"/>
        </w:rPr>
        <w:t>、</w:t>
      </w:r>
      <w:r>
        <w:rPr>
          <w:lang w:eastAsia="zh-CN"/>
        </w:rPr>
        <w:t>“</w:t>
      </w:r>
      <w:r>
        <w:rPr>
          <w:lang w:eastAsia="zh-CN"/>
        </w:rPr>
        <w:t>快男</w:t>
      </w:r>
      <w:r>
        <w:rPr>
          <w:lang w:eastAsia="zh-CN"/>
        </w:rPr>
        <w:t>”</w:t>
      </w:r>
      <w:r>
        <w:rPr>
          <w:lang w:eastAsia="zh-CN"/>
        </w:rPr>
        <w:t>、</w:t>
      </w:r>
      <w:r>
        <w:rPr>
          <w:lang w:eastAsia="zh-CN"/>
        </w:rPr>
        <w:t>90</w:t>
      </w:r>
      <w:r>
        <w:rPr>
          <w:lang w:eastAsia="zh-CN"/>
        </w:rPr>
        <w:t>后粉丝，现用七律打油一首给他们画个像：</w:t>
      </w:r>
    </w:p>
    <w:p w14:paraId="10798C52" w14:textId="77777777" w:rsidR="00480CF5" w:rsidRDefault="00E44950">
      <w:pPr>
        <w:rPr>
          <w:lang w:eastAsia="zh-CN"/>
        </w:rPr>
      </w:pPr>
      <w:r>
        <w:rPr>
          <w:lang w:eastAsia="zh-CN"/>
        </w:rPr>
        <w:t>新新人类</w:t>
      </w:r>
    </w:p>
    <w:p w14:paraId="2208F13E" w14:textId="77777777" w:rsidR="00480CF5" w:rsidRDefault="00E44950">
      <w:pPr>
        <w:rPr>
          <w:lang w:eastAsia="zh-CN"/>
        </w:rPr>
      </w:pPr>
      <w:proofErr w:type="gramStart"/>
      <w:r>
        <w:rPr>
          <w:lang w:eastAsia="zh-CN"/>
        </w:rPr>
        <w:t>缠中说</w:t>
      </w:r>
      <w:proofErr w:type="gramEnd"/>
      <w:r>
        <w:rPr>
          <w:lang w:eastAsia="zh-CN"/>
        </w:rPr>
        <w:t>禅</w:t>
      </w:r>
    </w:p>
    <w:p w14:paraId="4C1BADFE" w14:textId="77777777" w:rsidR="00480CF5" w:rsidRDefault="00E44950">
      <w:pPr>
        <w:rPr>
          <w:lang w:eastAsia="zh-CN"/>
        </w:rPr>
      </w:pPr>
      <w:r>
        <w:rPr>
          <w:lang w:eastAsia="zh-CN"/>
        </w:rPr>
        <w:t>新新人类苦经营</w:t>
      </w:r>
      <w:r>
        <w:rPr>
          <w:lang w:eastAsia="zh-CN"/>
        </w:rPr>
        <w:br/>
      </w:r>
      <w:r>
        <w:rPr>
          <w:lang w:eastAsia="zh-CN"/>
        </w:rPr>
        <w:t>另类潮流</w:t>
      </w:r>
      <w:proofErr w:type="gramStart"/>
      <w:r>
        <w:rPr>
          <w:lang w:eastAsia="zh-CN"/>
        </w:rPr>
        <w:t>另类名</w:t>
      </w:r>
      <w:proofErr w:type="gramEnd"/>
      <w:r>
        <w:rPr>
          <w:lang w:eastAsia="zh-CN"/>
        </w:rPr>
        <w:br/>
      </w:r>
      <w:r>
        <w:rPr>
          <w:lang w:eastAsia="zh-CN"/>
        </w:rPr>
        <w:t>拒绝</w:t>
      </w:r>
      <w:proofErr w:type="gramStart"/>
      <w:r>
        <w:rPr>
          <w:lang w:eastAsia="zh-CN"/>
        </w:rPr>
        <w:t>崇高大</w:t>
      </w:r>
      <w:proofErr w:type="gramEnd"/>
      <w:r>
        <w:rPr>
          <w:lang w:eastAsia="zh-CN"/>
        </w:rPr>
        <w:t>叙事</w:t>
      </w:r>
      <w:r>
        <w:rPr>
          <w:lang w:eastAsia="zh-CN"/>
        </w:rPr>
        <w:br/>
      </w:r>
      <w:r>
        <w:rPr>
          <w:lang w:eastAsia="zh-CN"/>
        </w:rPr>
        <w:t>传播通俗小言情</w:t>
      </w:r>
      <w:r>
        <w:rPr>
          <w:lang w:eastAsia="zh-CN"/>
        </w:rPr>
        <w:br/>
      </w:r>
      <w:r>
        <w:rPr>
          <w:lang w:eastAsia="zh-CN"/>
        </w:rPr>
        <w:t>马蜂窝后撒无赖</w:t>
      </w:r>
      <w:r>
        <w:rPr>
          <w:lang w:eastAsia="zh-CN"/>
        </w:rPr>
        <w:br/>
      </w:r>
      <w:r>
        <w:rPr>
          <w:lang w:eastAsia="zh-CN"/>
        </w:rPr>
        <w:t>老鼠店中装有成</w:t>
      </w:r>
      <w:r>
        <w:rPr>
          <w:lang w:eastAsia="zh-CN"/>
        </w:rPr>
        <w:br/>
      </w:r>
      <w:r>
        <w:rPr>
          <w:lang w:eastAsia="zh-CN"/>
        </w:rPr>
        <w:t>玩转全球湿湿碎</w:t>
      </w:r>
      <w:r>
        <w:rPr>
          <w:lang w:eastAsia="zh-CN"/>
        </w:rPr>
        <w:br/>
      </w:r>
      <w:r>
        <w:rPr>
          <w:lang w:eastAsia="zh-CN"/>
        </w:rPr>
        <w:t>牛皮吹破太阳城</w:t>
      </w:r>
    </w:p>
    <w:p w14:paraId="5CEEB446" w14:textId="77777777" w:rsidR="00480CF5" w:rsidRDefault="00480CF5">
      <w:pPr>
        <w:rPr>
          <w:lang w:eastAsia="zh-CN"/>
        </w:rPr>
      </w:pPr>
    </w:p>
    <w:p w14:paraId="4C86DAD0" w14:textId="77777777" w:rsidR="00480CF5" w:rsidRDefault="00E44950">
      <w:pPr>
        <w:pStyle w:val="Heading1"/>
        <w:rPr>
          <w:lang w:eastAsia="zh-CN"/>
        </w:rPr>
      </w:pPr>
      <w:bookmarkStart w:id="508" w:name="_Toc72586662"/>
      <w:r>
        <w:rPr>
          <w:lang w:eastAsia="zh-CN"/>
        </w:rPr>
        <w:t xml:space="preserve">2007-08-03 15:57 </w:t>
      </w:r>
      <w:r>
        <w:rPr>
          <w:lang w:eastAsia="zh-CN"/>
        </w:rPr>
        <w:t>醉生梦死疯一回游戏正式开始</w:t>
      </w:r>
      <w:bookmarkEnd w:id="508"/>
    </w:p>
    <w:p w14:paraId="6C85414A" w14:textId="77777777" w:rsidR="00480CF5" w:rsidRDefault="002E2046">
      <w:hyperlink r:id="rId579" w:history="1">
        <w:r w:rsidR="00581869" w:rsidRPr="004D5745">
          <w:rPr>
            <w:rStyle w:val="Hyperlink"/>
          </w:rPr>
          <w:t>http://blog.sina.com.cn/s/blog_486e105c01000c1z.html</w:t>
        </w:r>
      </w:hyperlink>
      <w:r w:rsidR="00581869">
        <w:t xml:space="preserve"> </w:t>
      </w:r>
    </w:p>
    <w:p w14:paraId="4F26AB05" w14:textId="77777777" w:rsidR="00480CF5" w:rsidRDefault="00E44950">
      <w:pPr>
        <w:rPr>
          <w:lang w:eastAsia="zh-CN"/>
        </w:rPr>
      </w:pPr>
      <w:r>
        <w:rPr>
          <w:lang w:eastAsia="zh-CN"/>
        </w:rPr>
        <w:t>坐轿子的感觉确实不错，坐在轿子上看沿路风景，别有一番情趣。下面，是关于坐轿子上华山的第一天日记。这个日记，将有</w:t>
      </w:r>
      <w:r>
        <w:rPr>
          <w:lang w:eastAsia="zh-CN"/>
        </w:rPr>
        <w:t>N</w:t>
      </w:r>
      <w:r>
        <w:rPr>
          <w:lang w:eastAsia="zh-CN"/>
        </w:rPr>
        <w:t>日</w:t>
      </w:r>
      <w:r>
        <w:rPr>
          <w:lang w:eastAsia="zh-CN"/>
        </w:rPr>
        <w:t>N</w:t>
      </w:r>
      <w:r>
        <w:rPr>
          <w:lang w:eastAsia="zh-CN"/>
        </w:rPr>
        <w:t>章。</w:t>
      </w:r>
    </w:p>
    <w:p w14:paraId="197BB177" w14:textId="77777777" w:rsidR="00480CF5" w:rsidRDefault="00E44950">
      <w:pPr>
        <w:rPr>
          <w:lang w:eastAsia="zh-CN"/>
        </w:rPr>
      </w:pPr>
      <w:r>
        <w:rPr>
          <w:lang w:eastAsia="zh-CN"/>
        </w:rPr>
        <w:t>今天大盘的跳空高开，就使得</w:t>
      </w:r>
      <w:r>
        <w:rPr>
          <w:lang w:eastAsia="zh-CN"/>
        </w:rPr>
        <w:t>6</w:t>
      </w:r>
      <w:r>
        <w:rPr>
          <w:lang w:eastAsia="zh-CN"/>
        </w:rPr>
        <w:t>月</w:t>
      </w:r>
      <w:r>
        <w:rPr>
          <w:lang w:eastAsia="zh-CN"/>
        </w:rPr>
        <w:t>20</w:t>
      </w:r>
      <w:r>
        <w:rPr>
          <w:lang w:eastAsia="zh-CN"/>
        </w:rPr>
        <w:t>前后的</w:t>
      </w:r>
      <w:r>
        <w:rPr>
          <w:lang w:eastAsia="zh-CN"/>
        </w:rPr>
        <w:t>K</w:t>
      </w:r>
      <w:r>
        <w:rPr>
          <w:lang w:eastAsia="zh-CN"/>
        </w:rPr>
        <w:t>线组合不可能出现。昨天已经说过</w:t>
      </w:r>
      <w:r>
        <w:rPr>
          <w:lang w:eastAsia="zh-CN"/>
        </w:rPr>
        <w:t>“</w:t>
      </w:r>
      <w:r w:rsidRPr="0040228B">
        <w:rPr>
          <w:color w:val="FF0000"/>
          <w:lang w:eastAsia="zh-CN"/>
        </w:rPr>
        <w:t>市场往往不会按照理智的方式进行，市场往往就是醉生梦死疯一回</w:t>
      </w:r>
      <w:r>
        <w:rPr>
          <w:lang w:eastAsia="zh-CN"/>
        </w:rPr>
        <w:t>”</w:t>
      </w:r>
      <w:r>
        <w:rPr>
          <w:lang w:eastAsia="zh-CN"/>
        </w:rPr>
        <w:t>，站在第三拨人的立场上，尽快远离</w:t>
      </w:r>
      <w:r>
        <w:rPr>
          <w:lang w:eastAsia="zh-CN"/>
        </w:rPr>
        <w:t>4300</w:t>
      </w:r>
      <w:r>
        <w:rPr>
          <w:lang w:eastAsia="zh-CN"/>
        </w:rPr>
        <w:t>点，吸引第四拨人进来，本来就是急切的事，至于后面将引发什么，他们当然无所谓，而前两拨人就更无所谓。一般来说，越到后面的</w:t>
      </w:r>
      <w:r>
        <w:rPr>
          <w:lang w:eastAsia="zh-CN"/>
        </w:rPr>
        <w:lastRenderedPageBreak/>
        <w:t>第</w:t>
      </w:r>
      <w:r>
        <w:rPr>
          <w:lang w:eastAsia="zh-CN"/>
        </w:rPr>
        <w:t>N</w:t>
      </w:r>
      <w:r>
        <w:rPr>
          <w:lang w:eastAsia="zh-CN"/>
        </w:rPr>
        <w:t>拨，其成分将越来越杂乱，如果说第一拨人的成分是最纯净的，到后来，就三教九流，什么都有了。</w:t>
      </w:r>
    </w:p>
    <w:p w14:paraId="3953E31E" w14:textId="77777777" w:rsidR="00480CF5" w:rsidRDefault="00E44950">
      <w:pPr>
        <w:rPr>
          <w:lang w:eastAsia="zh-CN"/>
        </w:rPr>
      </w:pPr>
      <w:r>
        <w:rPr>
          <w:lang w:eastAsia="zh-CN"/>
        </w:rPr>
        <w:t>今天的大盘开始迎来第四拨人里的先头部队，周末如果没有什么太大的坏消息，那么，第四拨人里的主力部队将在下周大面积进入。这拨人的成分将比第三拨更杂，有前三拨</w:t>
      </w:r>
      <w:proofErr w:type="gramStart"/>
      <w:r>
        <w:rPr>
          <w:lang w:eastAsia="zh-CN"/>
        </w:rPr>
        <w:t>中</w:t>
      </w:r>
      <w:proofErr w:type="gramEnd"/>
      <w:r>
        <w:rPr>
          <w:lang w:eastAsia="zh-CN"/>
        </w:rPr>
        <w:t>中途开小差的逃兵，有看所谓周线突破有效进入的技术人士，有在外面卖外卖现再回家开店的、更大面积的是那些</w:t>
      </w:r>
      <w:proofErr w:type="gramStart"/>
      <w:r>
        <w:rPr>
          <w:lang w:eastAsia="zh-CN"/>
        </w:rPr>
        <w:t>被钱烧得</w:t>
      </w:r>
      <w:proofErr w:type="gramEnd"/>
      <w:r>
        <w:rPr>
          <w:lang w:eastAsia="zh-CN"/>
        </w:rPr>
        <w:t>发慌的各路男女等等，醉生梦死疯一回游戏正式开始。</w:t>
      </w:r>
    </w:p>
    <w:p w14:paraId="623CDB46" w14:textId="77777777" w:rsidR="00480CF5" w:rsidRDefault="00E44950">
      <w:pPr>
        <w:rPr>
          <w:lang w:eastAsia="zh-CN"/>
        </w:rPr>
      </w:pPr>
      <w:r>
        <w:rPr>
          <w:lang w:eastAsia="zh-CN"/>
        </w:rPr>
        <w:t>对于前三拨进来的人，从现在开始，最后埋单的是谁，是</w:t>
      </w:r>
      <w:r>
        <w:rPr>
          <w:lang w:eastAsia="zh-CN"/>
        </w:rPr>
        <w:t>N</w:t>
      </w:r>
      <w:r>
        <w:rPr>
          <w:lang w:eastAsia="zh-CN"/>
        </w:rPr>
        <w:t>等于几，已经不重要，关键是如何把这个游戏玩得长一点，但这个时间并没有什么上帝去规定，一个合力的结果下，从下周一开始，这个游戏的时间</w:t>
      </w:r>
      <w:r>
        <w:rPr>
          <w:lang w:eastAsia="zh-CN"/>
        </w:rPr>
        <w:t>T</w:t>
      </w:r>
      <w:r>
        <w:rPr>
          <w:lang w:eastAsia="zh-CN"/>
        </w:rPr>
        <w:t>开始计算，</w:t>
      </w:r>
      <w:r>
        <w:rPr>
          <w:lang w:eastAsia="zh-CN"/>
        </w:rPr>
        <w:t>T</w:t>
      </w:r>
      <w:r>
        <w:rPr>
          <w:lang w:eastAsia="zh-CN"/>
        </w:rPr>
        <w:t>从</w:t>
      </w:r>
      <w:r>
        <w:rPr>
          <w:lang w:eastAsia="zh-CN"/>
        </w:rPr>
        <w:t>0</w:t>
      </w:r>
      <w:r>
        <w:rPr>
          <w:lang w:eastAsia="zh-CN"/>
        </w:rPr>
        <w:t>开始，向着尽可能大的数进发。这就如同玩电子游戏，去预测在第几</w:t>
      </w:r>
      <w:proofErr w:type="gramStart"/>
      <w:r>
        <w:rPr>
          <w:lang w:eastAsia="zh-CN"/>
        </w:rPr>
        <w:t>关结束</w:t>
      </w:r>
      <w:proofErr w:type="gramEnd"/>
      <w:r>
        <w:rPr>
          <w:lang w:eastAsia="zh-CN"/>
        </w:rPr>
        <w:t>是脑子有水的表现。</w:t>
      </w:r>
    </w:p>
    <w:p w14:paraId="53B5036A" w14:textId="77777777" w:rsidR="00480CF5" w:rsidRDefault="00E44950">
      <w:pPr>
        <w:rPr>
          <w:lang w:eastAsia="zh-CN"/>
        </w:rPr>
      </w:pPr>
      <w:r>
        <w:rPr>
          <w:lang w:eastAsia="zh-CN"/>
        </w:rPr>
        <w:t>也正如玩游戏，关键是操作的策略，而不是去预测游戏在第几关结束。目前的操作也一样，预测都是无聊把戏，关键是有精密的操作。而操作是针对不同人的，如同玩游戏，高手和低手当然不是同一玩法：</w:t>
      </w:r>
    </w:p>
    <w:p w14:paraId="6250E46E" w14:textId="77777777" w:rsidR="00480CF5" w:rsidRDefault="00E44950">
      <w:pPr>
        <w:rPr>
          <w:lang w:eastAsia="zh-CN"/>
        </w:rPr>
      </w:pPr>
      <w:r>
        <w:rPr>
          <w:lang w:eastAsia="zh-CN"/>
        </w:rPr>
        <w:t>对于低手，本</w:t>
      </w:r>
      <w:r>
        <w:rPr>
          <w:lang w:eastAsia="zh-CN"/>
        </w:rPr>
        <w:t>ID</w:t>
      </w:r>
      <w:r>
        <w:rPr>
          <w:lang w:eastAsia="zh-CN"/>
        </w:rPr>
        <w:t>反复说过最基本的操作策略，就是短线看</w:t>
      </w:r>
      <w:r>
        <w:rPr>
          <w:lang w:eastAsia="zh-CN"/>
        </w:rPr>
        <w:t>5</w:t>
      </w:r>
      <w:r>
        <w:rPr>
          <w:lang w:eastAsia="zh-CN"/>
        </w:rPr>
        <w:t>日线，中线看</w:t>
      </w:r>
      <w:r>
        <w:rPr>
          <w:lang w:eastAsia="zh-CN"/>
        </w:rPr>
        <w:t>5</w:t>
      </w:r>
      <w:r>
        <w:rPr>
          <w:lang w:eastAsia="zh-CN"/>
        </w:rPr>
        <w:t>周线，长线看</w:t>
      </w:r>
      <w:r>
        <w:rPr>
          <w:lang w:eastAsia="zh-CN"/>
        </w:rPr>
        <w:t>5</w:t>
      </w:r>
      <w:r>
        <w:rPr>
          <w:lang w:eastAsia="zh-CN"/>
        </w:rPr>
        <w:t>月线，只要</w:t>
      </w:r>
      <w:proofErr w:type="gramStart"/>
      <w:r>
        <w:rPr>
          <w:lang w:eastAsia="zh-CN"/>
        </w:rPr>
        <w:t>不</w:t>
      </w:r>
      <w:proofErr w:type="gramEnd"/>
      <w:r>
        <w:rPr>
          <w:lang w:eastAsia="zh-CN"/>
        </w:rPr>
        <w:t>有效跌破，相应的操作就不用操作了，持股看着就可以。何谓有效跌破，就是跌破后反抽上不来，这种反</w:t>
      </w:r>
      <w:proofErr w:type="gramStart"/>
      <w:r>
        <w:rPr>
          <w:lang w:eastAsia="zh-CN"/>
        </w:rPr>
        <w:t>抽当然</w:t>
      </w:r>
      <w:proofErr w:type="gramEnd"/>
      <w:r>
        <w:rPr>
          <w:lang w:eastAsia="zh-CN"/>
        </w:rPr>
        <w:t>和对应级别有关，例如一个月线的跌破，至少要看下个月反抽的情况，而不是看一日。</w:t>
      </w:r>
    </w:p>
    <w:p w14:paraId="54583184" w14:textId="77777777" w:rsidR="00480CF5" w:rsidRDefault="00E44950">
      <w:pPr>
        <w:rPr>
          <w:lang w:eastAsia="zh-CN"/>
        </w:rPr>
      </w:pPr>
      <w:r>
        <w:rPr>
          <w:lang w:eastAsia="zh-CN"/>
        </w:rPr>
        <w:t>对于大资金以及散户里的中高手，就是要利用震荡机会就减低成本，一路上涨，一路把成本减下来但持仓数量不变，这样，你的</w:t>
      </w:r>
      <w:proofErr w:type="gramStart"/>
      <w:r>
        <w:rPr>
          <w:lang w:eastAsia="zh-CN"/>
        </w:rPr>
        <w:t>仓位</w:t>
      </w:r>
      <w:proofErr w:type="gramEnd"/>
      <w:r>
        <w:rPr>
          <w:lang w:eastAsia="zh-CN"/>
        </w:rPr>
        <w:t>就自然随着大盘的上涨下降，也就是钱越来越多，但筹码没少，这样，是既回避大盘可能的突发非系统风险，又能完全把握市场利润的有效方法。</w:t>
      </w:r>
    </w:p>
    <w:p w14:paraId="567081D3" w14:textId="77777777" w:rsidR="00480CF5" w:rsidRDefault="00E44950">
      <w:pPr>
        <w:rPr>
          <w:lang w:eastAsia="zh-CN"/>
        </w:rPr>
      </w:pPr>
      <w:r>
        <w:rPr>
          <w:lang w:eastAsia="zh-CN"/>
        </w:rPr>
        <w:t>对于散户里的高手，就要充分利用大盘震荡中板块的轮动机会，获取市场最大的机会。</w:t>
      </w:r>
    </w:p>
    <w:p w14:paraId="35315292" w14:textId="77777777" w:rsidR="00480CF5" w:rsidRPr="00D355F9" w:rsidRDefault="00E44950">
      <w:pPr>
        <w:rPr>
          <w:color w:val="FF0000"/>
          <w:lang w:eastAsia="zh-CN"/>
        </w:rPr>
      </w:pPr>
      <w:r>
        <w:rPr>
          <w:lang w:eastAsia="zh-CN"/>
        </w:rPr>
        <w:t>有人可能问，做不到高手怎么办？那就做低手，</w:t>
      </w:r>
      <w:r w:rsidRPr="00D355F9">
        <w:rPr>
          <w:color w:val="FF0000"/>
          <w:lang w:eastAsia="zh-CN"/>
        </w:rPr>
        <w:t>持股都不会，大盘晃悠一下就鸡飞狗跳的，那还炒什么股票，让股票炒你就行了。</w:t>
      </w:r>
    </w:p>
    <w:p w14:paraId="4039797D" w14:textId="77777777" w:rsidR="00480CF5" w:rsidRDefault="00E44950">
      <w:pPr>
        <w:rPr>
          <w:lang w:eastAsia="zh-CN"/>
        </w:rPr>
      </w:pPr>
      <w:r>
        <w:rPr>
          <w:lang w:eastAsia="zh-CN"/>
        </w:rPr>
        <w:t>昨天已经说了</w:t>
      </w:r>
      <w:r>
        <w:rPr>
          <w:lang w:eastAsia="zh-CN"/>
        </w:rPr>
        <w:t>“</w:t>
      </w:r>
      <w:r>
        <w:rPr>
          <w:lang w:eastAsia="zh-CN"/>
        </w:rPr>
        <w:t>个股方面，成分股继续打冲锋，一旦确认周线突破成立，二、三线股会跟上的。</w:t>
      </w:r>
      <w:r>
        <w:rPr>
          <w:lang w:eastAsia="zh-CN"/>
        </w:rPr>
        <w:t>”</w:t>
      </w:r>
      <w:r>
        <w:rPr>
          <w:lang w:eastAsia="zh-CN"/>
        </w:rPr>
        <w:t>这个结论继续有效，而且，只要第四拨资金能被忽悠进来，那些已经消除业绩风险的二、三线股，以及有题材的股票将大肆表现，例如，你没看到这两天，本</w:t>
      </w:r>
      <w:r>
        <w:rPr>
          <w:lang w:eastAsia="zh-CN"/>
        </w:rPr>
        <w:t>ID</w:t>
      </w:r>
      <w:r>
        <w:rPr>
          <w:lang w:eastAsia="zh-CN"/>
        </w:rPr>
        <w:t>已经大肆引诱各位到北京旅游了吗？注意，题材股的操作，一定不要追高，过了这个村，还有那个店，天天都有新机会，不管谁的股票，都不必追高。</w:t>
      </w:r>
    </w:p>
    <w:p w14:paraId="77F69111" w14:textId="77777777" w:rsidR="00480CF5" w:rsidRPr="00D2261D" w:rsidRDefault="00E44950">
      <w:pPr>
        <w:rPr>
          <w:color w:val="FF0000"/>
          <w:lang w:eastAsia="zh-CN"/>
        </w:rPr>
      </w:pPr>
      <w:r w:rsidRPr="00D2261D">
        <w:rPr>
          <w:color w:val="FF0000"/>
          <w:lang w:eastAsia="zh-CN"/>
        </w:rPr>
        <w:lastRenderedPageBreak/>
        <w:t>股票都是废纸，一个好的策略与心态，能让你把废纸变黄金。</w:t>
      </w:r>
    </w:p>
    <w:p w14:paraId="49281F27" w14:textId="77777777" w:rsidR="00480CF5" w:rsidRDefault="00E44950">
      <w:pPr>
        <w:rPr>
          <w:lang w:eastAsia="zh-CN"/>
        </w:rPr>
      </w:pPr>
      <w:r>
        <w:rPr>
          <w:lang w:eastAsia="zh-CN"/>
        </w:rPr>
        <w:t>技术上，把今天的分段放上来，还搞不清楚的，请好好学习。例如下图中的</w:t>
      </w:r>
      <w:r>
        <w:rPr>
          <w:lang w:eastAsia="zh-CN"/>
        </w:rPr>
        <w:t>7</w:t>
      </w:r>
      <w:r>
        <w:rPr>
          <w:lang w:eastAsia="zh-CN"/>
        </w:rPr>
        <w:t>，这是什么？是下面那</w:t>
      </w:r>
      <w:r>
        <w:rPr>
          <w:lang w:eastAsia="zh-CN"/>
        </w:rPr>
        <w:t>1</w:t>
      </w:r>
      <w:r>
        <w:rPr>
          <w:lang w:eastAsia="zh-CN"/>
        </w:rPr>
        <w:t>分钟中枢的什么？这么标准的图形，都看不明白，那请把</w:t>
      </w:r>
      <w:r>
        <w:rPr>
          <w:lang w:eastAsia="zh-CN"/>
        </w:rPr>
        <w:t>ID</w:t>
      </w:r>
      <w:r>
        <w:rPr>
          <w:lang w:eastAsia="zh-CN"/>
        </w:rPr>
        <w:t>的课程重新读去。</w:t>
      </w:r>
    </w:p>
    <w:p w14:paraId="233FFD40" w14:textId="77777777" w:rsidR="003C76EC" w:rsidRDefault="003C76EC">
      <w:pPr>
        <w:rPr>
          <w:lang w:eastAsia="zh-CN"/>
        </w:rPr>
      </w:pPr>
      <w:r w:rsidRPr="003C76EC">
        <w:rPr>
          <w:noProof/>
          <w:lang w:eastAsia="zh-CN"/>
        </w:rPr>
        <w:drawing>
          <wp:inline distT="0" distB="0" distL="0" distR="0" wp14:anchorId="12DBFAD2" wp14:editId="1C321405">
            <wp:extent cx="5486400" cy="3906560"/>
            <wp:effectExtent l="0" t="0" r="0" b="0"/>
            <wp:docPr id="52" name="图片 52" descr="C:\Users\zengb\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engb\Desktop\1.jp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486400" cy="3906560"/>
                    </a:xfrm>
                    <a:prstGeom prst="rect">
                      <a:avLst/>
                    </a:prstGeom>
                    <a:noFill/>
                    <a:ln>
                      <a:noFill/>
                    </a:ln>
                  </pic:spPr>
                </pic:pic>
              </a:graphicData>
            </a:graphic>
          </wp:inline>
        </w:drawing>
      </w:r>
    </w:p>
    <w:p w14:paraId="68E3512C" w14:textId="77777777" w:rsidR="00480CF5" w:rsidRDefault="00E44950">
      <w:pPr>
        <w:rPr>
          <w:lang w:eastAsia="zh-CN"/>
        </w:rPr>
      </w:pPr>
      <w:r>
        <w:rPr>
          <w:lang w:eastAsia="zh-CN"/>
        </w:rPr>
        <w:t>周末，腐败的时间到了，大家放风去吧，别让股票把自己的生活套牢了，本</w:t>
      </w:r>
      <w:r>
        <w:rPr>
          <w:lang w:eastAsia="zh-CN"/>
        </w:rPr>
        <w:t>ID</w:t>
      </w:r>
      <w:r>
        <w:rPr>
          <w:lang w:eastAsia="zh-CN"/>
        </w:rPr>
        <w:t>要去风花雪月去也，不陪各位了，自由活动，周日继续音乐会，这次一定</w:t>
      </w:r>
      <w:proofErr w:type="gramStart"/>
      <w:r>
        <w:rPr>
          <w:lang w:eastAsia="zh-CN"/>
        </w:rPr>
        <w:t>不</w:t>
      </w:r>
      <w:proofErr w:type="gramEnd"/>
      <w:r>
        <w:rPr>
          <w:lang w:eastAsia="zh-CN"/>
        </w:rPr>
        <w:t>爽约。</w:t>
      </w:r>
    </w:p>
    <w:p w14:paraId="73ADE56A" w14:textId="77777777" w:rsidR="00480CF5" w:rsidRDefault="00E44950">
      <w:pPr>
        <w:rPr>
          <w:lang w:eastAsia="zh-CN"/>
        </w:rPr>
      </w:pPr>
      <w:r>
        <w:rPr>
          <w:lang w:eastAsia="zh-CN"/>
        </w:rPr>
        <w:t>先下，再见。</w:t>
      </w:r>
    </w:p>
    <w:p w14:paraId="71470AF1" w14:textId="77777777" w:rsidR="00480CF5" w:rsidRDefault="00E44950">
      <w:pPr>
        <w:pStyle w:val="Heading1"/>
        <w:rPr>
          <w:lang w:eastAsia="zh-CN"/>
        </w:rPr>
      </w:pPr>
      <w:bookmarkStart w:id="509" w:name="_Toc72586663"/>
      <w:r>
        <w:rPr>
          <w:lang w:eastAsia="zh-CN"/>
        </w:rPr>
        <w:t xml:space="preserve">2007-08-04 18:54 </w:t>
      </w:r>
      <w:r>
        <w:rPr>
          <w:lang w:eastAsia="zh-CN"/>
        </w:rPr>
        <w:t>周末音乐会</w:t>
      </w:r>
      <w:r>
        <w:rPr>
          <w:lang w:eastAsia="zh-CN"/>
        </w:rPr>
        <w:t>41</w:t>
      </w:r>
      <w:r>
        <w:rPr>
          <w:lang w:eastAsia="zh-CN"/>
        </w:rPr>
        <w:t>：贝多芬的第一次</w:t>
      </w:r>
      <w:bookmarkEnd w:id="509"/>
    </w:p>
    <w:p w14:paraId="4D7BAE12" w14:textId="77777777" w:rsidR="00480CF5" w:rsidRDefault="002E2046">
      <w:hyperlink r:id="rId581" w:history="1">
        <w:r w:rsidR="00D2261D" w:rsidRPr="004D5745">
          <w:rPr>
            <w:rStyle w:val="Hyperlink"/>
          </w:rPr>
          <w:t>http://blog.sina.com.cn/s/blog_486e105c01000c2d.html</w:t>
        </w:r>
      </w:hyperlink>
      <w:r w:rsidR="00D2261D">
        <w:t xml:space="preserve"> </w:t>
      </w:r>
    </w:p>
    <w:p w14:paraId="1CD1BF62" w14:textId="77777777" w:rsidR="00480CF5" w:rsidRDefault="00E44950">
      <w:pPr>
        <w:rPr>
          <w:lang w:eastAsia="zh-CN"/>
        </w:rPr>
      </w:pPr>
      <w:r>
        <w:rPr>
          <w:lang w:eastAsia="zh-CN"/>
        </w:rPr>
        <w:t>今天播放的是四部作品，都是贝多芬在各类形式中的第一次，一个非贝多芬的贝多芬。分别是第一钢琴奏鸣曲、第一小提琴奏鸣曲、第一弦乐四重奏、第一交响乐。</w:t>
      </w:r>
    </w:p>
    <w:p w14:paraId="35A7DA16" w14:textId="77777777" w:rsidR="00480CF5" w:rsidRDefault="00E44950">
      <w:pPr>
        <w:rPr>
          <w:lang w:eastAsia="zh-CN"/>
        </w:rPr>
      </w:pPr>
      <w:r>
        <w:rPr>
          <w:lang w:eastAsia="zh-CN"/>
        </w:rPr>
        <w:t>这些作品，和海顿、莫扎特的距离不大，但绝对不是完全模仿之作，里面已经有了贝多芬的影子。从这里作品，可以看出一个音乐巨人是如何生长出来的。</w:t>
      </w:r>
    </w:p>
    <w:p w14:paraId="03663C69" w14:textId="77777777" w:rsidR="00480CF5" w:rsidRDefault="00E44950">
      <w:pPr>
        <w:rPr>
          <w:lang w:eastAsia="zh-CN"/>
        </w:rPr>
      </w:pPr>
      <w:r>
        <w:rPr>
          <w:lang w:eastAsia="zh-CN"/>
        </w:rPr>
        <w:lastRenderedPageBreak/>
        <w:t>在写这些作品的时候，贝多芬的耳朵还没有构成其生命的压力，作为两位前辈大师的最大继承者，命运对他展现的都是阳光。</w:t>
      </w:r>
    </w:p>
    <w:p w14:paraId="04284763" w14:textId="77777777" w:rsidR="00480CF5" w:rsidRDefault="00E44950">
      <w:pPr>
        <w:rPr>
          <w:lang w:eastAsia="zh-CN"/>
        </w:rPr>
      </w:pPr>
      <w:r>
        <w:rPr>
          <w:lang w:eastAsia="zh-CN"/>
        </w:rPr>
        <w:t>一个命运阳光下的贝多芬，注定不是贝多芬。</w:t>
      </w:r>
    </w:p>
    <w:p w14:paraId="18476022" w14:textId="77777777" w:rsidR="00480CF5" w:rsidRDefault="00E44950">
      <w:pPr>
        <w:pStyle w:val="Heading1"/>
        <w:rPr>
          <w:lang w:eastAsia="zh-CN"/>
        </w:rPr>
      </w:pPr>
      <w:bookmarkStart w:id="510" w:name="_Toc72586664"/>
      <w:r>
        <w:rPr>
          <w:lang w:eastAsia="zh-CN"/>
        </w:rPr>
        <w:t xml:space="preserve">2007-08-05 10:36 </w:t>
      </w:r>
      <w:r>
        <w:rPr>
          <w:lang w:eastAsia="zh-CN"/>
        </w:rPr>
        <w:t>教你炒股票</w:t>
      </w:r>
      <w:r>
        <w:rPr>
          <w:lang w:eastAsia="zh-CN"/>
        </w:rPr>
        <w:t>68</w:t>
      </w:r>
      <w:r>
        <w:rPr>
          <w:lang w:eastAsia="zh-CN"/>
        </w:rPr>
        <w:t>：走势预测的精确意义</w:t>
      </w:r>
      <w:bookmarkEnd w:id="510"/>
    </w:p>
    <w:p w14:paraId="053FB08D" w14:textId="77777777" w:rsidR="00480CF5" w:rsidRDefault="002E2046">
      <w:hyperlink r:id="rId582" w:history="1">
        <w:r w:rsidR="0019646B" w:rsidRPr="004D5745">
          <w:rPr>
            <w:rStyle w:val="Hyperlink"/>
          </w:rPr>
          <w:t>http://blog.sina.com.cn/s/blog_486e105c01000c2h.html</w:t>
        </w:r>
      </w:hyperlink>
      <w:r w:rsidR="0019646B">
        <w:t xml:space="preserve"> </w:t>
      </w:r>
    </w:p>
    <w:p w14:paraId="7764CD89" w14:textId="77777777" w:rsidR="00480CF5" w:rsidRDefault="00E44950">
      <w:pPr>
        <w:rPr>
          <w:lang w:eastAsia="zh-CN"/>
        </w:rPr>
      </w:pPr>
      <w:r>
        <w:rPr>
          <w:lang w:eastAsia="zh-CN"/>
        </w:rPr>
        <w:t>下午要去小罗、亨利一番，然后还要去酒吧折腾</w:t>
      </w:r>
      <w:proofErr w:type="gramStart"/>
      <w:r>
        <w:rPr>
          <w:lang w:eastAsia="zh-CN"/>
        </w:rPr>
        <w:t>折腾</w:t>
      </w:r>
      <w:proofErr w:type="gramEnd"/>
      <w:r>
        <w:rPr>
          <w:lang w:eastAsia="zh-CN"/>
        </w:rPr>
        <w:t>，所以先把课程放上来。</w:t>
      </w:r>
    </w:p>
    <w:p w14:paraId="712E0970" w14:textId="77777777" w:rsidR="00480CF5" w:rsidRDefault="00E44950">
      <w:pPr>
        <w:rPr>
          <w:lang w:eastAsia="zh-CN"/>
        </w:rPr>
      </w:pPr>
      <w:r>
        <w:rPr>
          <w:lang w:eastAsia="zh-CN"/>
        </w:rPr>
        <w:t>今天说说预测，何谓预测？一般的预测是什么把戏？而科学严密的预测究竟是怎样的，本</w:t>
      </w:r>
      <w:r>
        <w:rPr>
          <w:lang w:eastAsia="zh-CN"/>
        </w:rPr>
        <w:t>ID</w:t>
      </w:r>
      <w:r>
        <w:rPr>
          <w:lang w:eastAsia="zh-CN"/>
        </w:rPr>
        <w:t>的理论是如何成为最精确最当下预测的，这都要在这里说明。真正的预测，就是不测而测。当然，这和一般通常的预测不是一个概念。在通常预测概念的忽悠、毒害下，很多人那</w:t>
      </w:r>
      <w:proofErr w:type="gramStart"/>
      <w:r>
        <w:rPr>
          <w:lang w:eastAsia="zh-CN"/>
        </w:rPr>
        <w:t>根爱预测之筋总爱不时不</w:t>
      </w:r>
      <w:proofErr w:type="gramEnd"/>
      <w:r>
        <w:rPr>
          <w:lang w:eastAsia="zh-CN"/>
        </w:rPr>
        <w:t>自主地晃动几下，这里也算给那些被预测毒害的人治疗治疗，也算死马当活马治一治了。</w:t>
      </w:r>
    </w:p>
    <w:p w14:paraId="0E2CF385" w14:textId="77777777" w:rsidR="00480CF5" w:rsidRDefault="00E44950">
      <w:pPr>
        <w:rPr>
          <w:lang w:eastAsia="zh-CN"/>
        </w:rPr>
      </w:pPr>
      <w:r w:rsidRPr="00D355F9">
        <w:rPr>
          <w:color w:val="FF0000"/>
          <w:lang w:eastAsia="zh-CN"/>
        </w:rPr>
        <w:t>市场的所有走势，都是当下合力构成。</w:t>
      </w:r>
      <w:r>
        <w:rPr>
          <w:lang w:eastAsia="zh-CN"/>
        </w:rPr>
        <w:t>例如，前几天，认沽权证突然停牌导致的走势，就是由于规则分力有了突发性改变当下构成的。由于一般情况下，政策或规则的分力，至少在一个时间段内保持常量，所以，一般人就忘记、忽视其存在。但无论是常量还是随着每笔成交变化的变量，合力都是当下构成的，常量的分力，用</w:t>
      </w:r>
      <w:r>
        <w:rPr>
          <w:lang w:eastAsia="zh-CN"/>
        </w:rPr>
        <w:t>F(t)</w:t>
      </w:r>
      <w:r>
        <w:rPr>
          <w:lang w:eastAsia="zh-CN"/>
        </w:rPr>
        <w:t>表示，只是表示其值是一个常量或者是一个分段式常量。对于任何一个具体的</w:t>
      </w:r>
      <w:r>
        <w:rPr>
          <w:lang w:eastAsia="zh-CN"/>
        </w:rPr>
        <w:t>t</w:t>
      </w:r>
      <w:r>
        <w:rPr>
          <w:lang w:eastAsia="zh-CN"/>
        </w:rPr>
        <w:t>来说，这和变化的分量在合成规则与合成的结果来说，没有任何的区别。</w:t>
      </w:r>
    </w:p>
    <w:p w14:paraId="6D86E318" w14:textId="77777777" w:rsidR="00480CF5" w:rsidRDefault="00E44950">
      <w:pPr>
        <w:rPr>
          <w:lang w:eastAsia="zh-CN"/>
        </w:rPr>
      </w:pPr>
      <w:r>
        <w:rPr>
          <w:lang w:eastAsia="zh-CN"/>
        </w:rPr>
        <w:t>但这些常量的分力，并不是永恒的常量，往往是分段式的，其变化是有断裂点的，很多基本面上的分力，都有这个特点，这些断裂点，构成预测上的盲点。当然，进行基本面分析，对宏观面进行大面积的考察，可以尽量减少这些盲点，但不可能完全消除。</w:t>
      </w:r>
      <w:proofErr w:type="gramStart"/>
      <w:r>
        <w:rPr>
          <w:lang w:eastAsia="zh-CN"/>
        </w:rPr>
        <w:t>这因素</w:t>
      </w:r>
      <w:proofErr w:type="gramEnd"/>
      <w:r>
        <w:rPr>
          <w:lang w:eastAsia="zh-CN"/>
        </w:rPr>
        <w:t>的存在，已使得所有一般意义上的精确预测可能变成一个笑话。</w:t>
      </w:r>
    </w:p>
    <w:p w14:paraId="6AC30F3F" w14:textId="77777777" w:rsidR="00480CF5" w:rsidRDefault="00E44950">
      <w:pPr>
        <w:rPr>
          <w:lang w:eastAsia="zh-CN"/>
        </w:rPr>
      </w:pPr>
      <w:r>
        <w:rPr>
          <w:lang w:eastAsia="zh-CN"/>
        </w:rPr>
        <w:t>更重要的是，基本面上的因素，也是合力的结果。政治、经济等等方面，哪个不是合力的结果？现在的世界政治、经济格局，就是众多合力的结果，一个国家里的就更是这样了。很多人一根筋思维，总是假设政策是一个上帝，是不需要合力的，里面没有各种利益的斗争，所有结果都如同一个预设的机器给出的。所有一般意义上精确预测的理论，实质上都是以类似的一根筋思维为前提的。</w:t>
      </w:r>
    </w:p>
    <w:p w14:paraId="582CC3B8" w14:textId="77777777" w:rsidR="00480CF5" w:rsidRDefault="00E44950">
      <w:pPr>
        <w:rPr>
          <w:lang w:eastAsia="zh-CN"/>
        </w:rPr>
      </w:pPr>
      <w:r>
        <w:rPr>
          <w:lang w:eastAsia="zh-CN"/>
        </w:rPr>
        <w:t>比前面这些更深刻的，站在哲学的角度，预测也是一个分力，就如同观察者本来就被假定在观察之中，所有观察的结果都和观察者相关、被观察者所干预，以观察者为前提，预测也是同样的方式介入到被预测的结果之中。正如同量子力学的测不准原理，任何关于预测的理论，其最大的原理就是测不准。</w:t>
      </w:r>
    </w:p>
    <w:p w14:paraId="485D4FE5" w14:textId="77777777" w:rsidR="00480CF5" w:rsidRDefault="00E44950">
      <w:pPr>
        <w:rPr>
          <w:lang w:eastAsia="zh-CN"/>
        </w:rPr>
      </w:pPr>
      <w:r>
        <w:rPr>
          <w:lang w:eastAsia="zh-CN"/>
        </w:rPr>
        <w:lastRenderedPageBreak/>
        <w:t>有人可能在说，很多人都有预测准确的经历，这是为什么？其实，这不过是一个概率事件。因为走势可以发生的情况，按任何标准来分类，其可能情况都是有限的。一般来说，就是三、四种情况。而喜欢预测游戏，到处宣布自己预测</w:t>
      </w:r>
      <w:proofErr w:type="gramStart"/>
      <w:r>
        <w:rPr>
          <w:lang w:eastAsia="zh-CN"/>
        </w:rPr>
        <w:t>如何如何</w:t>
      </w:r>
      <w:proofErr w:type="gramEnd"/>
      <w:r>
        <w:rPr>
          <w:lang w:eastAsia="zh-CN"/>
        </w:rPr>
        <w:t>准的人比全世界正在被面首的人都多，瞎猫还能碰到死耗子，就算有人连续碰对了，也依然在概率的范围内，有什么大惊小怪的。而所有号称自己预测</w:t>
      </w:r>
      <w:proofErr w:type="gramStart"/>
      <w:r>
        <w:rPr>
          <w:lang w:eastAsia="zh-CN"/>
        </w:rPr>
        <w:t>如何如何</w:t>
      </w:r>
      <w:proofErr w:type="gramEnd"/>
      <w:r>
        <w:rPr>
          <w:lang w:eastAsia="zh-CN"/>
        </w:rPr>
        <w:t>的人，不过都是</w:t>
      </w:r>
      <w:proofErr w:type="gramStart"/>
      <w:r>
        <w:rPr>
          <w:lang w:eastAsia="zh-CN"/>
        </w:rPr>
        <w:t>玩如此</w:t>
      </w:r>
      <w:proofErr w:type="gramEnd"/>
      <w:r>
        <w:rPr>
          <w:lang w:eastAsia="zh-CN"/>
        </w:rPr>
        <w:t>的招数或被如此的招数玩而不自知，至于那些把烂的藏起来，只把忽悠对的到处晃悠，那就更等而下之了。</w:t>
      </w:r>
    </w:p>
    <w:p w14:paraId="3ECEED2B" w14:textId="77777777" w:rsidR="00D355F9" w:rsidRDefault="00E44950">
      <w:pPr>
        <w:rPr>
          <w:lang w:eastAsia="zh-CN"/>
        </w:rPr>
      </w:pPr>
      <w:r>
        <w:rPr>
          <w:lang w:eastAsia="zh-CN"/>
        </w:rPr>
        <w:t>其实，预测一点都不神秘，甚至连某男都可胜任（注意，这涉及不可知事件预测，本</w:t>
      </w:r>
      <w:r>
        <w:rPr>
          <w:lang w:eastAsia="zh-CN"/>
        </w:rPr>
        <w:t>ID</w:t>
      </w:r>
      <w:r>
        <w:rPr>
          <w:lang w:eastAsia="zh-CN"/>
        </w:rPr>
        <w:t>对此的准确性没有任何信心）。</w:t>
      </w:r>
      <w:r w:rsidRPr="00D355F9">
        <w:rPr>
          <w:color w:val="FF0000"/>
          <w:lang w:eastAsia="zh-CN"/>
        </w:rPr>
        <w:t>所有预测的基础，就是分类，把所有可能的情况进行完全分类。有人可能说，分类以后，把不可能的排除，最后一个结果就是精确的。这是脑子锈了的想法，任何的排除，等价于一次预测，每排除一个分类，按概率的乘法原则，就使得最后的所谓精确变得越不精确，最后还是逃不掉概率的套子。对于预测分类的唯一正确原则就是不进行任何排除，而是要严格分清每种情况的边界条件。任何的分类，其实都等价于一个分段函数，就是要把这分段函数的边界条件</w:t>
      </w:r>
      <w:proofErr w:type="gramStart"/>
      <w:r w:rsidRPr="00D355F9">
        <w:rPr>
          <w:color w:val="FF0000"/>
          <w:lang w:eastAsia="zh-CN"/>
        </w:rPr>
        <w:t>个</w:t>
      </w:r>
      <w:proofErr w:type="gramEnd"/>
      <w:r w:rsidRPr="00D355F9">
        <w:rPr>
          <w:color w:val="FF0000"/>
          <w:lang w:eastAsia="zh-CN"/>
        </w:rPr>
        <w:t>确定清楚。</w:t>
      </w:r>
    </w:p>
    <w:p w14:paraId="236D5075" w14:textId="77777777" w:rsidR="00480CF5" w:rsidRDefault="00E44950">
      <w:pPr>
        <w:rPr>
          <w:lang w:eastAsia="zh-CN"/>
        </w:rPr>
      </w:pPr>
      <w:r>
        <w:rPr>
          <w:lang w:eastAsia="zh-CN"/>
        </w:rPr>
        <w:t>例如下面的函数：</w:t>
      </w:r>
      <w:r>
        <w:rPr>
          <w:lang w:eastAsia="zh-CN"/>
        </w:rPr>
        <w:t>f(X)=-1</w:t>
      </w:r>
      <w:r>
        <w:rPr>
          <w:lang w:eastAsia="zh-CN"/>
        </w:rPr>
        <w:t>，</w:t>
      </w:r>
      <w:r>
        <w:rPr>
          <w:lang w:eastAsia="zh-CN"/>
        </w:rPr>
        <w:t>X∈(-∞</w:t>
      </w:r>
      <w:r w:rsidR="008F7346">
        <w:rPr>
          <w:lang w:eastAsia="zh-CN"/>
        </w:rPr>
        <w:t>，</w:t>
      </w:r>
      <w:proofErr w:type="gramStart"/>
      <w:r>
        <w:rPr>
          <w:lang w:eastAsia="zh-CN"/>
        </w:rPr>
        <w:t>0)</w:t>
      </w:r>
      <w:r>
        <w:rPr>
          <w:lang w:eastAsia="zh-CN"/>
        </w:rPr>
        <w:t>，</w:t>
      </w:r>
      <w:proofErr w:type="gramEnd"/>
      <w:r>
        <w:rPr>
          <w:lang w:eastAsia="zh-CN"/>
        </w:rPr>
        <w:t>f(X)=0</w:t>
      </w:r>
      <w:r>
        <w:rPr>
          <w:lang w:eastAsia="zh-CN"/>
        </w:rPr>
        <w:t>，</w:t>
      </w:r>
      <w:r>
        <w:rPr>
          <w:lang w:eastAsia="zh-CN"/>
        </w:rPr>
        <w:t>X=0</w:t>
      </w:r>
      <w:r>
        <w:rPr>
          <w:lang w:eastAsia="zh-CN"/>
        </w:rPr>
        <w:t>，</w:t>
      </w:r>
      <w:r>
        <w:rPr>
          <w:lang w:eastAsia="zh-CN"/>
        </w:rPr>
        <w:t>f(X)=1</w:t>
      </w:r>
      <w:r>
        <w:rPr>
          <w:lang w:eastAsia="zh-CN"/>
        </w:rPr>
        <w:t>，</w:t>
      </w:r>
      <w:r>
        <w:rPr>
          <w:lang w:eastAsia="zh-CN"/>
        </w:rPr>
        <w:t>X∈(0</w:t>
      </w:r>
      <w:r>
        <w:rPr>
          <w:lang w:eastAsia="zh-CN"/>
        </w:rPr>
        <w:t>，</w:t>
      </w:r>
      <w:r>
        <w:rPr>
          <w:lang w:eastAsia="zh-CN"/>
        </w:rPr>
        <w:t>∞)</w:t>
      </w:r>
      <w:r>
        <w:rPr>
          <w:lang w:eastAsia="zh-CN"/>
        </w:rPr>
        <w:br/>
      </w:r>
      <w:r>
        <w:rPr>
          <w:lang w:eastAsia="zh-CN"/>
        </w:rPr>
        <w:t>关键要搞清楚</w:t>
      </w:r>
      <w:r>
        <w:rPr>
          <w:lang w:eastAsia="zh-CN"/>
        </w:rPr>
        <w:t>f(X)</w:t>
      </w:r>
      <w:r>
        <w:rPr>
          <w:lang w:eastAsia="zh-CN"/>
        </w:rPr>
        <w:t>取某值时的</w:t>
      </w:r>
      <w:r>
        <w:rPr>
          <w:lang w:eastAsia="zh-CN"/>
        </w:rPr>
        <w:t>X</w:t>
      </w:r>
      <w:r>
        <w:rPr>
          <w:lang w:eastAsia="zh-CN"/>
        </w:rPr>
        <w:t>的范围，这个范围就是边界条件。在走势的分类中，唯一可以确定的是不可能取负值，也就是从</w:t>
      </w:r>
      <w:r>
        <w:rPr>
          <w:lang w:eastAsia="zh-CN"/>
        </w:rPr>
        <w:t>[0</w:t>
      </w:r>
      <w:r>
        <w:rPr>
          <w:lang w:eastAsia="zh-CN"/>
        </w:rPr>
        <w:t>，</w:t>
      </w:r>
      <w:r>
        <w:rPr>
          <w:lang w:eastAsia="zh-CN"/>
        </w:rPr>
        <w:t>∞</w:t>
      </w:r>
      <w:r>
        <w:rPr>
          <w:lang w:eastAsia="zh-CN"/>
        </w:rPr>
        <w:t>）进行分类，把该区域分成按某种分类原则分为</w:t>
      </w:r>
      <w:r>
        <w:rPr>
          <w:lang w:eastAsia="zh-CN"/>
        </w:rPr>
        <w:t>N</w:t>
      </w:r>
      <w:r>
        <w:rPr>
          <w:lang w:eastAsia="zh-CN"/>
        </w:rPr>
        <w:t>个边界条件。</w:t>
      </w:r>
    </w:p>
    <w:p w14:paraId="33B45712" w14:textId="77777777" w:rsidR="00480CF5" w:rsidRDefault="00E44950">
      <w:pPr>
        <w:rPr>
          <w:lang w:eastAsia="zh-CN"/>
        </w:rPr>
      </w:pPr>
      <w:r>
        <w:rPr>
          <w:lang w:eastAsia="zh-CN"/>
        </w:rPr>
        <w:t>有人可能要说，股票怎么可能变到</w:t>
      </w:r>
      <w:r>
        <w:rPr>
          <w:lang w:eastAsia="zh-CN"/>
        </w:rPr>
        <w:t>0</w:t>
      </w:r>
      <w:r>
        <w:rPr>
          <w:lang w:eastAsia="zh-CN"/>
        </w:rPr>
        <w:t>？这有什么奇怪的，股票停了算什么？别说股票，钱都可以变成</w:t>
      </w:r>
      <w:r>
        <w:rPr>
          <w:lang w:eastAsia="zh-CN"/>
        </w:rPr>
        <w:t>0</w:t>
      </w:r>
      <w:r>
        <w:rPr>
          <w:lang w:eastAsia="zh-CN"/>
        </w:rPr>
        <w:t>，你说</w:t>
      </w:r>
      <w:r>
        <w:rPr>
          <w:lang w:eastAsia="zh-CN"/>
        </w:rPr>
        <w:t>1950</w:t>
      </w:r>
      <w:r>
        <w:rPr>
          <w:lang w:eastAsia="zh-CN"/>
        </w:rPr>
        <w:t>年时候的</w:t>
      </w:r>
      <w:proofErr w:type="gramStart"/>
      <w:r>
        <w:rPr>
          <w:lang w:eastAsia="zh-CN"/>
        </w:rPr>
        <w:t>金元券</w:t>
      </w:r>
      <w:proofErr w:type="gramEnd"/>
      <w:r>
        <w:rPr>
          <w:lang w:eastAsia="zh-CN"/>
        </w:rPr>
        <w:t>值多少？当然，如果你的子子孙孙能把一张</w:t>
      </w:r>
      <w:proofErr w:type="gramStart"/>
      <w:r>
        <w:rPr>
          <w:lang w:eastAsia="zh-CN"/>
        </w:rPr>
        <w:t>金元券</w:t>
      </w:r>
      <w:proofErr w:type="gramEnd"/>
      <w:r>
        <w:rPr>
          <w:lang w:eastAsia="zh-CN"/>
        </w:rPr>
        <w:t>守到宇宙爆炸的最后一刻，那时候，这</w:t>
      </w:r>
      <w:proofErr w:type="gramStart"/>
      <w:r>
        <w:rPr>
          <w:lang w:eastAsia="zh-CN"/>
        </w:rPr>
        <w:t>金元券</w:t>
      </w:r>
      <w:proofErr w:type="gramEnd"/>
      <w:r>
        <w:rPr>
          <w:lang w:eastAsia="zh-CN"/>
        </w:rPr>
        <w:t>会值</w:t>
      </w:r>
      <w:r>
        <w:rPr>
          <w:lang w:eastAsia="zh-CN"/>
        </w:rPr>
        <w:t>N</w:t>
      </w:r>
      <w:r>
        <w:rPr>
          <w:lang w:eastAsia="zh-CN"/>
        </w:rPr>
        <w:t>元的，这个</w:t>
      </w:r>
      <w:r>
        <w:rPr>
          <w:lang w:eastAsia="zh-CN"/>
        </w:rPr>
        <w:t>N</w:t>
      </w:r>
      <w:r>
        <w:rPr>
          <w:lang w:eastAsia="zh-CN"/>
        </w:rPr>
        <w:t>，大概也会趋向一个恐怖数字的，那就等着吧。</w:t>
      </w:r>
    </w:p>
    <w:p w14:paraId="287D1AB8" w14:textId="77777777" w:rsidR="00480CF5" w:rsidRDefault="00E44950">
      <w:pPr>
        <w:rPr>
          <w:lang w:eastAsia="zh-CN"/>
        </w:rPr>
      </w:pPr>
      <w:r>
        <w:rPr>
          <w:lang w:eastAsia="zh-CN"/>
        </w:rPr>
        <w:t>不仅股票是废纸，本质上货币也是废纸，其所谓的价值区间和股票是一样的，</w:t>
      </w:r>
      <w:r>
        <w:rPr>
          <w:lang w:eastAsia="zh-CN"/>
        </w:rPr>
        <w:t>0</w:t>
      </w:r>
      <w:r>
        <w:rPr>
          <w:lang w:eastAsia="zh-CN"/>
        </w:rPr>
        <w:t>同样是可能的取值。甚至按最精确的理论来说，还可以取负值，例如，如果有某朝或某国政府规定，私藏</w:t>
      </w:r>
      <w:proofErr w:type="gramStart"/>
      <w:r>
        <w:rPr>
          <w:lang w:eastAsia="zh-CN"/>
        </w:rPr>
        <w:t>前朝或</w:t>
      </w:r>
      <w:proofErr w:type="gramEnd"/>
      <w:r>
        <w:rPr>
          <w:lang w:eastAsia="zh-CN"/>
        </w:rPr>
        <w:t>别国钱钞股票的一律死罪，那你说这钱钞或股票是不是负值？至于具体股票变</w:t>
      </w:r>
      <w:r>
        <w:rPr>
          <w:lang w:eastAsia="zh-CN"/>
        </w:rPr>
        <w:t>0</w:t>
      </w:r>
      <w:r>
        <w:rPr>
          <w:lang w:eastAsia="zh-CN"/>
        </w:rPr>
        <w:t>的情况，在权证上就经常发生。</w:t>
      </w:r>
    </w:p>
    <w:p w14:paraId="6276BBC4" w14:textId="77777777" w:rsidR="00480CF5" w:rsidRDefault="00E44950">
      <w:pPr>
        <w:rPr>
          <w:lang w:eastAsia="zh-CN"/>
        </w:rPr>
      </w:pPr>
      <w:r w:rsidRPr="00D355F9">
        <w:rPr>
          <w:color w:val="FF0000"/>
          <w:lang w:eastAsia="zh-CN"/>
        </w:rPr>
        <w:t>边界条件分段后，就要确定一旦发生哪种情况就如何操作，也就是把操作也同样给分段化了。然后，把所有情况交给市场本身，让市场自己去当下选择。</w:t>
      </w:r>
      <w:r>
        <w:rPr>
          <w:lang w:eastAsia="zh-CN"/>
        </w:rPr>
        <w:t>例如，前几天，本</w:t>
      </w:r>
      <w:r>
        <w:rPr>
          <w:lang w:eastAsia="zh-CN"/>
        </w:rPr>
        <w:t>ID</w:t>
      </w:r>
      <w:r>
        <w:rPr>
          <w:lang w:eastAsia="zh-CN"/>
        </w:rPr>
        <w:t>用前期两高点和</w:t>
      </w:r>
      <w:r>
        <w:rPr>
          <w:lang w:eastAsia="zh-CN"/>
        </w:rPr>
        <w:t>10</w:t>
      </w:r>
      <w:r>
        <w:rPr>
          <w:lang w:eastAsia="zh-CN"/>
        </w:rPr>
        <w:t>日线进行分类，那自然就</w:t>
      </w:r>
      <w:proofErr w:type="gramStart"/>
      <w:r>
        <w:rPr>
          <w:lang w:eastAsia="zh-CN"/>
        </w:rPr>
        <w:t>把走势</w:t>
      </w:r>
      <w:proofErr w:type="gramEnd"/>
      <w:r>
        <w:rPr>
          <w:lang w:eastAsia="zh-CN"/>
        </w:rPr>
        <w:t>区间分类成跌破与不跌破两种。然后预先设定跌破该怎么干，不跌破该怎么干，如此而已。这就是</w:t>
      </w:r>
      <w:proofErr w:type="gramStart"/>
      <w:r w:rsidRPr="00D355F9">
        <w:rPr>
          <w:color w:val="FF0000"/>
          <w:lang w:eastAsia="zh-CN"/>
        </w:rPr>
        <w:t>最</w:t>
      </w:r>
      <w:proofErr w:type="gramEnd"/>
      <w:r w:rsidRPr="00D355F9">
        <w:rPr>
          <w:color w:val="FF0000"/>
          <w:lang w:eastAsia="zh-CN"/>
        </w:rPr>
        <w:t>本质的预测，不测而测，让市场自己去选择。</w:t>
      </w:r>
      <w:r>
        <w:rPr>
          <w:lang w:eastAsia="zh-CN"/>
        </w:rPr>
        <w:t>最后市场选择了不跌破，那就继续持有。</w:t>
      </w:r>
    </w:p>
    <w:p w14:paraId="000E2D84" w14:textId="77777777" w:rsidR="00480CF5" w:rsidRDefault="00E44950">
      <w:pPr>
        <w:rPr>
          <w:lang w:eastAsia="zh-CN"/>
        </w:rPr>
      </w:pPr>
      <w:r>
        <w:rPr>
          <w:lang w:eastAsia="zh-CN"/>
        </w:rPr>
        <w:lastRenderedPageBreak/>
        <w:t>有人说，万一他上去后又跌破怎么办？这是典型的脑子水多</w:t>
      </w:r>
      <w:proofErr w:type="gramStart"/>
      <w:r>
        <w:rPr>
          <w:lang w:eastAsia="zh-CN"/>
        </w:rPr>
        <w:t>瞎预测</w:t>
      </w:r>
      <w:proofErr w:type="gramEnd"/>
      <w:r>
        <w:rPr>
          <w:lang w:eastAsia="zh-CN"/>
        </w:rPr>
        <w:t>思维。任何一个市场的操作者，一定不能陷入这种无聊思维之中。市场不跌破是一个事实，你的操作只能根据已经发生的事实来，如果跌破，那就等跌破成为事实再说，因此在本</w:t>
      </w:r>
      <w:r>
        <w:rPr>
          <w:lang w:eastAsia="zh-CN"/>
        </w:rPr>
        <w:t>ID</w:t>
      </w:r>
      <w:r>
        <w:rPr>
          <w:lang w:eastAsia="zh-CN"/>
        </w:rPr>
        <w:t>意义下的预测里，你已经</w:t>
      </w:r>
      <w:proofErr w:type="gramStart"/>
      <w:r>
        <w:rPr>
          <w:lang w:eastAsia="zh-CN"/>
        </w:rPr>
        <w:t>把如果</w:t>
      </w:r>
      <w:proofErr w:type="gramEnd"/>
      <w:r>
        <w:rPr>
          <w:lang w:eastAsia="zh-CN"/>
        </w:rPr>
        <w:t>跌破的情况该干什么预设好了，这种情况没成为事实，就是另一种情况成为事实，那就该干什么干什么。</w:t>
      </w:r>
    </w:p>
    <w:p w14:paraId="3AF4D63A" w14:textId="77777777" w:rsidR="00480CF5" w:rsidRPr="00D355F9" w:rsidRDefault="00E44950">
      <w:pPr>
        <w:rPr>
          <w:color w:val="FF0000"/>
          <w:lang w:eastAsia="zh-CN"/>
        </w:rPr>
      </w:pPr>
      <w:r>
        <w:rPr>
          <w:lang w:eastAsia="zh-CN"/>
        </w:rPr>
        <w:t>一般来说，喜欢预测的人，通常都是神经过敏，脑子水多，操作低下，喜欢忽悠之辈。那些从</w:t>
      </w:r>
      <w:r>
        <w:rPr>
          <w:lang w:eastAsia="zh-CN"/>
        </w:rPr>
        <w:t>2000</w:t>
      </w:r>
      <w:r>
        <w:rPr>
          <w:lang w:eastAsia="zh-CN"/>
        </w:rPr>
        <w:t>点就开始测顶的，如果说错一次割一块肉，现在都可以去当假冒羊蝎子了。股票是用来面首的，</w:t>
      </w:r>
      <w:proofErr w:type="gramStart"/>
      <w:r>
        <w:rPr>
          <w:lang w:eastAsia="zh-CN"/>
        </w:rPr>
        <w:t>不</w:t>
      </w:r>
      <w:proofErr w:type="gramEnd"/>
      <w:r>
        <w:rPr>
          <w:lang w:eastAsia="zh-CN"/>
        </w:rPr>
        <w:t>面首股票，就被股票面首。面首股票，可不能光是忽悠，而是要实际操作。</w:t>
      </w:r>
      <w:r w:rsidRPr="00D355F9">
        <w:rPr>
          <w:color w:val="FF0000"/>
          <w:lang w:eastAsia="zh-CN"/>
        </w:rPr>
        <w:t>所有的操作，其实都是根据不同分段边界的一个结果，只是每个人的分段边界不同而已。</w:t>
      </w:r>
    </w:p>
    <w:p w14:paraId="5DCB4E87" w14:textId="77777777" w:rsidR="00480CF5" w:rsidRDefault="00E44950">
      <w:pPr>
        <w:rPr>
          <w:lang w:eastAsia="zh-CN"/>
        </w:rPr>
      </w:pPr>
      <w:r w:rsidRPr="00D355F9">
        <w:rPr>
          <w:color w:val="FF0000"/>
          <w:lang w:eastAsia="zh-CN"/>
        </w:rPr>
        <w:t>因此，问题不是去预测什么，而是确定分段边界。</w:t>
      </w:r>
      <w:r>
        <w:rPr>
          <w:lang w:eastAsia="zh-CN"/>
        </w:rPr>
        <w:t>例如，前两天用前期两高点分类有意义，现在再用，就没什么意义了，现在就可以完全用均线系统来分类，所以本</w:t>
      </w:r>
      <w:r>
        <w:rPr>
          <w:lang w:eastAsia="zh-CN"/>
        </w:rPr>
        <w:t>ID</w:t>
      </w:r>
      <w:r>
        <w:rPr>
          <w:lang w:eastAsia="zh-CN"/>
        </w:rPr>
        <w:t>就接着强调</w:t>
      </w:r>
      <w:r>
        <w:rPr>
          <w:lang w:eastAsia="zh-CN"/>
        </w:rPr>
        <w:t>5</w:t>
      </w:r>
      <w:r>
        <w:rPr>
          <w:lang w:eastAsia="zh-CN"/>
        </w:rPr>
        <w:t>日、</w:t>
      </w:r>
      <w:r>
        <w:rPr>
          <w:lang w:eastAsia="zh-CN"/>
        </w:rPr>
        <w:t>5</w:t>
      </w:r>
      <w:r>
        <w:rPr>
          <w:lang w:eastAsia="zh-CN"/>
        </w:rPr>
        <w:t>周、</w:t>
      </w:r>
      <w:r>
        <w:rPr>
          <w:lang w:eastAsia="zh-CN"/>
        </w:rPr>
        <w:t>5</w:t>
      </w:r>
      <w:r>
        <w:rPr>
          <w:lang w:eastAsia="zh-CN"/>
        </w:rPr>
        <w:t>月的原则。有了分段的边界原则，按着操作就可以，还需要预测什么？又有什么可预测的？</w:t>
      </w:r>
    </w:p>
    <w:p w14:paraId="5B908841" w14:textId="77777777" w:rsidR="00480CF5" w:rsidRPr="00D355F9" w:rsidRDefault="00E44950">
      <w:pPr>
        <w:rPr>
          <w:color w:val="FF0000"/>
          <w:lang w:eastAsia="zh-CN"/>
        </w:rPr>
      </w:pPr>
      <w:r w:rsidRPr="00D355F9">
        <w:rPr>
          <w:color w:val="FF0000"/>
          <w:lang w:eastAsia="zh-CN"/>
        </w:rPr>
        <w:t>世界金融市场的历史一直在证明，真正成功的操作者，从来都不预测什么，即使在媒体上忽悠一下，也就是为了利用媒体。真正的操作者，都有一套操作的原则，按照原则来，就是最好的预测。</w:t>
      </w:r>
    </w:p>
    <w:p w14:paraId="52C7FF14" w14:textId="77777777" w:rsidR="00480CF5" w:rsidRDefault="00E44950">
      <w:pPr>
        <w:rPr>
          <w:lang w:eastAsia="zh-CN"/>
        </w:rPr>
      </w:pPr>
      <w:r>
        <w:rPr>
          <w:lang w:eastAsia="zh-CN"/>
        </w:rPr>
        <w:t>那么，本</w:t>
      </w:r>
      <w:r>
        <w:rPr>
          <w:lang w:eastAsia="zh-CN"/>
        </w:rPr>
        <w:t>ID</w:t>
      </w:r>
      <w:r>
        <w:rPr>
          <w:lang w:eastAsia="zh-CN"/>
        </w:rPr>
        <w:t>理论中的分型、笔、线段、中枢、走势类型、买卖点等等，是不是预测呢？是也不是。因为本质上本</w:t>
      </w:r>
      <w:r>
        <w:rPr>
          <w:lang w:eastAsia="zh-CN"/>
        </w:rPr>
        <w:t>ID</w:t>
      </w:r>
      <w:r>
        <w:rPr>
          <w:lang w:eastAsia="zh-CN"/>
        </w:rPr>
        <w:t>的理论，是最好的一套分段原则，这一套原则，可以随着市场的当下变化，随时给出分段的信号。</w:t>
      </w:r>
      <w:r w:rsidRPr="003C76EC">
        <w:rPr>
          <w:color w:val="FF0000"/>
          <w:lang w:eastAsia="zh-CN"/>
        </w:rPr>
        <w:t>按照本</w:t>
      </w:r>
      <w:r w:rsidRPr="003C76EC">
        <w:rPr>
          <w:color w:val="FF0000"/>
          <w:lang w:eastAsia="zh-CN"/>
        </w:rPr>
        <w:t>ID</w:t>
      </w:r>
      <w:r w:rsidRPr="003C76EC">
        <w:rPr>
          <w:color w:val="FF0000"/>
          <w:lang w:eastAsia="zh-CN"/>
        </w:rPr>
        <w:t>理论来的，其实在任何级别都有一个永远的分段：</w:t>
      </w:r>
      <w:r w:rsidRPr="003C76EC">
        <w:rPr>
          <w:color w:val="FF0000"/>
          <w:lang w:eastAsia="zh-CN"/>
        </w:rPr>
        <w:t>X=</w:t>
      </w:r>
      <w:r w:rsidRPr="003C76EC">
        <w:rPr>
          <w:color w:val="FF0000"/>
          <w:lang w:eastAsia="zh-CN"/>
        </w:rPr>
        <w:t>买点，买入；</w:t>
      </w:r>
      <w:r w:rsidRPr="003C76EC">
        <w:rPr>
          <w:color w:val="FF0000"/>
          <w:lang w:eastAsia="zh-CN"/>
        </w:rPr>
        <w:t>X=</w:t>
      </w:r>
      <w:r w:rsidRPr="003C76EC">
        <w:rPr>
          <w:color w:val="FF0000"/>
          <w:lang w:eastAsia="zh-CN"/>
        </w:rPr>
        <w:t>卖点，卖出；</w:t>
      </w:r>
      <w:r w:rsidRPr="003C76EC">
        <w:rPr>
          <w:color w:val="FF0000"/>
          <w:lang w:eastAsia="zh-CN"/>
        </w:rPr>
        <w:t>X</w:t>
      </w:r>
      <w:r w:rsidRPr="003C76EC">
        <w:rPr>
          <w:color w:val="FF0000"/>
          <w:lang w:eastAsia="zh-CN"/>
        </w:rPr>
        <w:t>属于买卖点之间，就持有，而这持有的种类，如果前面买点，卖点没出现，就是股票，反之就是钱。</w:t>
      </w:r>
      <w:r>
        <w:rPr>
          <w:lang w:eastAsia="zh-CN"/>
        </w:rPr>
        <w:t>按照分段函数的方法，本</w:t>
      </w:r>
      <w:r>
        <w:rPr>
          <w:lang w:eastAsia="zh-CN"/>
        </w:rPr>
        <w:t>ID</w:t>
      </w:r>
      <w:r>
        <w:rPr>
          <w:lang w:eastAsia="zh-CN"/>
        </w:rPr>
        <w:t>的理论就有这样一个分段操作的最基本原则。</w:t>
      </w:r>
    </w:p>
    <w:p w14:paraId="5D917775" w14:textId="77777777" w:rsidR="00480CF5" w:rsidRDefault="00E44950">
      <w:pPr>
        <w:rPr>
          <w:lang w:eastAsia="zh-CN"/>
        </w:rPr>
      </w:pPr>
      <w:r>
        <w:rPr>
          <w:lang w:eastAsia="zh-CN"/>
        </w:rPr>
        <w:t>因此，如果你</w:t>
      </w:r>
      <w:proofErr w:type="gramStart"/>
      <w:r>
        <w:rPr>
          <w:lang w:eastAsia="zh-CN"/>
        </w:rPr>
        <w:t>真学习</w:t>
      </w:r>
      <w:proofErr w:type="gramEnd"/>
      <w:r>
        <w:rPr>
          <w:lang w:eastAsia="zh-CN"/>
        </w:rPr>
        <w:t>和按本</w:t>
      </w:r>
      <w:r>
        <w:rPr>
          <w:lang w:eastAsia="zh-CN"/>
        </w:rPr>
        <w:t>ID</w:t>
      </w:r>
      <w:r>
        <w:rPr>
          <w:lang w:eastAsia="zh-CN"/>
        </w:rPr>
        <w:t>的理论来操作，就无须考虑其他系统，或者说其他系统都只能是参考。本</w:t>
      </w:r>
      <w:r>
        <w:rPr>
          <w:lang w:eastAsia="zh-CN"/>
        </w:rPr>
        <w:t>ID</w:t>
      </w:r>
      <w:r>
        <w:rPr>
          <w:lang w:eastAsia="zh-CN"/>
        </w:rPr>
        <w:t>解盘的时候，之所以经常说均线，高点连线之类的，只是为了照顾没开始学本</w:t>
      </w:r>
      <w:r>
        <w:rPr>
          <w:lang w:eastAsia="zh-CN"/>
        </w:rPr>
        <w:t>ID</w:t>
      </w:r>
      <w:r>
        <w:rPr>
          <w:lang w:eastAsia="zh-CN"/>
        </w:rPr>
        <w:t>理论的人，并不是本</w:t>
      </w:r>
      <w:r>
        <w:rPr>
          <w:lang w:eastAsia="zh-CN"/>
        </w:rPr>
        <w:t>ID</w:t>
      </w:r>
      <w:r>
        <w:rPr>
          <w:lang w:eastAsia="zh-CN"/>
        </w:rPr>
        <w:t>觉得那种分类有什么特殊的意义。本</w:t>
      </w:r>
      <w:r>
        <w:rPr>
          <w:lang w:eastAsia="zh-CN"/>
        </w:rPr>
        <w:t>ID</w:t>
      </w:r>
      <w:r>
        <w:rPr>
          <w:lang w:eastAsia="zh-CN"/>
        </w:rPr>
        <w:t>的理论，任何时候都自然给出当下操作的分段函数，而且这种给出都是按级别来的，所以本</w:t>
      </w:r>
      <w:r>
        <w:rPr>
          <w:lang w:eastAsia="zh-CN"/>
        </w:rPr>
        <w:t>ID</w:t>
      </w:r>
      <w:r>
        <w:rPr>
          <w:lang w:eastAsia="zh-CN"/>
        </w:rPr>
        <w:t>反复强调，你先选择好自己的操作级别，否则，本来是大级别操作的，看到小级别的晃动也晃动起来，那是有毛病。</w:t>
      </w:r>
    </w:p>
    <w:p w14:paraId="30A0B180" w14:textId="77777777" w:rsidR="00480CF5" w:rsidRDefault="00E44950">
      <w:pPr>
        <w:rPr>
          <w:lang w:eastAsia="zh-CN"/>
        </w:rPr>
      </w:pPr>
      <w:r w:rsidRPr="003C76EC">
        <w:rPr>
          <w:color w:val="FF0000"/>
          <w:lang w:eastAsia="zh-CN"/>
        </w:rPr>
        <w:t>给出分段函数，就是给出最精确的预测，所有的预测都是当下给出的，这才是真正的预测。这种预测，不需要任何概率化的无聊玩意，也没有所谓预测成功的忽悠或</w:t>
      </w:r>
      <w:r w:rsidRPr="003C76EC">
        <w:rPr>
          <w:color w:val="FF0000"/>
          <w:lang w:eastAsia="zh-CN"/>
        </w:rPr>
        <w:lastRenderedPageBreak/>
        <w:t>兴奋。这种预测的成功每一</w:t>
      </w:r>
      <w:proofErr w:type="gramStart"/>
      <w:r w:rsidRPr="003C76EC">
        <w:rPr>
          <w:color w:val="FF0000"/>
          <w:lang w:eastAsia="zh-CN"/>
        </w:rPr>
        <w:t>当下都</w:t>
      </w:r>
      <w:proofErr w:type="gramEnd"/>
      <w:r w:rsidRPr="003C76EC">
        <w:rPr>
          <w:color w:val="FF0000"/>
          <w:lang w:eastAsia="zh-CN"/>
        </w:rPr>
        <w:t>发生着，每一下都要忽悠兴奋一下，这人脑子早锈掉了。</w:t>
      </w:r>
      <w:r>
        <w:rPr>
          <w:lang w:eastAsia="zh-CN"/>
        </w:rPr>
        <w:t>所谓碧空过雁、绿水回风，哪个是尔本来面目？参！</w:t>
      </w:r>
    </w:p>
    <w:p w14:paraId="1FC647DB" w14:textId="77777777" w:rsidR="00480CF5" w:rsidRDefault="00E44950">
      <w:pPr>
        <w:pStyle w:val="Heading1"/>
        <w:rPr>
          <w:lang w:eastAsia="zh-CN"/>
        </w:rPr>
      </w:pPr>
      <w:bookmarkStart w:id="511" w:name="_Toc72586665"/>
      <w:r>
        <w:rPr>
          <w:lang w:eastAsia="zh-CN"/>
        </w:rPr>
        <w:t xml:space="preserve">2007-08-06 15:58 </w:t>
      </w:r>
      <w:r>
        <w:rPr>
          <w:lang w:eastAsia="zh-CN"/>
        </w:rPr>
        <w:t>成分股行情的泡沫化阶段正式开始</w:t>
      </w:r>
      <w:bookmarkEnd w:id="511"/>
    </w:p>
    <w:p w14:paraId="14BF538F" w14:textId="77777777" w:rsidR="00480CF5" w:rsidRDefault="002E2046">
      <w:hyperlink r:id="rId583" w:history="1">
        <w:r w:rsidR="005D4C36" w:rsidRPr="004D5745">
          <w:rPr>
            <w:rStyle w:val="Hyperlink"/>
          </w:rPr>
          <w:t>http://blog.sina.com.cn/s/blog_486e105c01000c3j.html</w:t>
        </w:r>
      </w:hyperlink>
      <w:r w:rsidR="005D4C36">
        <w:t xml:space="preserve"> </w:t>
      </w:r>
    </w:p>
    <w:p w14:paraId="0AF554DE" w14:textId="77777777" w:rsidR="00480CF5" w:rsidRDefault="00E44950">
      <w:pPr>
        <w:rPr>
          <w:lang w:eastAsia="zh-CN"/>
        </w:rPr>
      </w:pPr>
      <w:r>
        <w:rPr>
          <w:lang w:eastAsia="zh-CN"/>
        </w:rPr>
        <w:t>正如这次在</w:t>
      </w:r>
      <w:r>
        <w:rPr>
          <w:lang w:eastAsia="zh-CN"/>
        </w:rPr>
        <w:t>3600</w:t>
      </w:r>
      <w:r>
        <w:rPr>
          <w:lang w:eastAsia="zh-CN"/>
        </w:rPr>
        <w:t>点突击时，本</w:t>
      </w:r>
      <w:r>
        <w:rPr>
          <w:lang w:eastAsia="zh-CN"/>
        </w:rPr>
        <w:t>ID</w:t>
      </w:r>
      <w:r>
        <w:rPr>
          <w:lang w:eastAsia="zh-CN"/>
        </w:rPr>
        <w:t>写了满江红，上次突破</w:t>
      </w:r>
      <w:r>
        <w:rPr>
          <w:lang w:eastAsia="zh-CN"/>
        </w:rPr>
        <w:t>3000</w:t>
      </w:r>
      <w:r>
        <w:rPr>
          <w:lang w:eastAsia="zh-CN"/>
        </w:rPr>
        <w:t>点的总攻行情，本</w:t>
      </w:r>
      <w:r>
        <w:rPr>
          <w:lang w:eastAsia="zh-CN"/>
        </w:rPr>
        <w:t>ID</w:t>
      </w:r>
      <w:r>
        <w:rPr>
          <w:lang w:eastAsia="zh-CN"/>
        </w:rPr>
        <w:t>在</w:t>
      </w:r>
      <w:r>
        <w:rPr>
          <w:lang w:eastAsia="zh-CN"/>
        </w:rPr>
        <w:t>3</w:t>
      </w:r>
      <w:r>
        <w:rPr>
          <w:lang w:eastAsia="zh-CN"/>
        </w:rPr>
        <w:t>月</w:t>
      </w:r>
      <w:r>
        <w:rPr>
          <w:lang w:eastAsia="zh-CN"/>
        </w:rPr>
        <w:t>19</w:t>
      </w:r>
      <w:r>
        <w:rPr>
          <w:lang w:eastAsia="zh-CN"/>
        </w:rPr>
        <w:t>日写了神州自有中天日，万国衣冠舞九</w:t>
      </w:r>
      <w:proofErr w:type="gramStart"/>
      <w:r>
        <w:rPr>
          <w:lang w:eastAsia="zh-CN"/>
        </w:rPr>
        <w:t>韶</w:t>
      </w:r>
      <w:proofErr w:type="gramEnd"/>
      <w:r>
        <w:rPr>
          <w:lang w:eastAsia="zh-CN"/>
        </w:rPr>
        <w:t>，</w:t>
      </w:r>
      <w:r>
        <w:rPr>
          <w:lang w:eastAsia="zh-CN"/>
        </w:rPr>
        <w:t> </w:t>
      </w:r>
      <w:r>
        <w:rPr>
          <w:lang w:eastAsia="zh-CN"/>
        </w:rPr>
        <w:t>时间上，回头一看，都是很是时间的。在</w:t>
      </w:r>
      <w:r>
        <w:rPr>
          <w:lang w:eastAsia="zh-CN"/>
        </w:rPr>
        <w:t>3</w:t>
      </w:r>
      <w:r>
        <w:rPr>
          <w:lang w:eastAsia="zh-CN"/>
        </w:rPr>
        <w:t>月</w:t>
      </w:r>
      <w:r>
        <w:rPr>
          <w:lang w:eastAsia="zh-CN"/>
        </w:rPr>
        <w:t>19</w:t>
      </w:r>
      <w:r>
        <w:rPr>
          <w:lang w:eastAsia="zh-CN"/>
        </w:rPr>
        <w:t>日那篇文章里，本</w:t>
      </w:r>
      <w:r>
        <w:rPr>
          <w:lang w:eastAsia="zh-CN"/>
        </w:rPr>
        <w:t>ID</w:t>
      </w:r>
      <w:r>
        <w:rPr>
          <w:lang w:eastAsia="zh-CN"/>
        </w:rPr>
        <w:t>宣称</w:t>
      </w:r>
      <w:r>
        <w:rPr>
          <w:lang w:eastAsia="zh-CN"/>
        </w:rPr>
        <w:t>“</w:t>
      </w:r>
      <w:r>
        <w:rPr>
          <w:lang w:eastAsia="zh-CN"/>
        </w:rPr>
        <w:t>在总市值超越</w:t>
      </w:r>
      <w:r>
        <w:rPr>
          <w:lang w:eastAsia="zh-CN"/>
        </w:rPr>
        <w:t>GDP</w:t>
      </w:r>
      <w:r>
        <w:rPr>
          <w:lang w:eastAsia="zh-CN"/>
        </w:rPr>
        <w:t>之前谈论股市的泡沫是可笑的，在中国股市总市值超越其</w:t>
      </w:r>
      <w:r>
        <w:rPr>
          <w:lang w:eastAsia="zh-CN"/>
        </w:rPr>
        <w:t>GDP</w:t>
      </w:r>
      <w:r>
        <w:rPr>
          <w:lang w:eastAsia="zh-CN"/>
        </w:rPr>
        <w:t>之前，第一阶段行情不会结束。</w:t>
      </w:r>
      <w:r>
        <w:rPr>
          <w:lang w:eastAsia="zh-CN"/>
        </w:rPr>
        <w:t>”</w:t>
      </w:r>
      <w:r>
        <w:rPr>
          <w:lang w:eastAsia="zh-CN"/>
        </w:rPr>
        <w:t>现在，这个目标已经达到，中国股市的总市值已经达到</w:t>
      </w:r>
      <w:r>
        <w:rPr>
          <w:lang w:eastAsia="zh-CN"/>
        </w:rPr>
        <w:t>GDP</w:t>
      </w:r>
      <w:r>
        <w:rPr>
          <w:lang w:eastAsia="zh-CN"/>
        </w:rPr>
        <w:t>了。本</w:t>
      </w:r>
      <w:r>
        <w:rPr>
          <w:lang w:eastAsia="zh-CN"/>
        </w:rPr>
        <w:t>ID</w:t>
      </w:r>
      <w:r>
        <w:rPr>
          <w:lang w:eastAsia="zh-CN"/>
        </w:rPr>
        <w:t>在文章里很明确指出，第一阶段</w:t>
      </w:r>
      <w:r>
        <w:rPr>
          <w:lang w:eastAsia="zh-CN"/>
        </w:rPr>
        <w:t>“</w:t>
      </w:r>
      <w:r>
        <w:rPr>
          <w:lang w:eastAsia="zh-CN"/>
        </w:rPr>
        <w:t>行情最主要体现在以权重股为代表的成分股上。</w:t>
      </w:r>
      <w:r>
        <w:rPr>
          <w:lang w:eastAsia="zh-CN"/>
        </w:rPr>
        <w:t>” </w:t>
      </w:r>
      <w:r>
        <w:rPr>
          <w:lang w:eastAsia="zh-CN"/>
        </w:rPr>
        <w:t>但，今天这样一个日子里，本</w:t>
      </w:r>
      <w:r>
        <w:rPr>
          <w:lang w:eastAsia="zh-CN"/>
        </w:rPr>
        <w:t>ID</w:t>
      </w:r>
      <w:r>
        <w:rPr>
          <w:lang w:eastAsia="zh-CN"/>
        </w:rPr>
        <w:t>必须宣布，成分股行情的泡沫化阶段正式开始。</w:t>
      </w:r>
    </w:p>
    <w:p w14:paraId="00C579CE" w14:textId="77777777" w:rsidR="00480CF5" w:rsidRDefault="00E44950">
      <w:pPr>
        <w:rPr>
          <w:lang w:eastAsia="zh-CN"/>
        </w:rPr>
      </w:pPr>
      <w:r>
        <w:rPr>
          <w:lang w:eastAsia="zh-CN"/>
        </w:rPr>
        <w:t>GDP</w:t>
      </w:r>
      <w:r>
        <w:rPr>
          <w:lang w:eastAsia="zh-CN"/>
        </w:rPr>
        <w:t>，就是整个股市市值波动的中枢，前面是恢复性上涨，恢复到这个中枢上来。而从今天开始，将是远离该中枢的泡沫化阶段。一般来说，泡沫化阶段的行情，将逐步走向全面疯狂，大笨象们都可以跳出小步舞，疯狂的上涨将如瘟疫般蔓延。这个阶段，可以很短暂、也可以延续相当时间。可以远离中枢</w:t>
      </w:r>
      <w:r>
        <w:rPr>
          <w:lang w:eastAsia="zh-CN"/>
        </w:rPr>
        <w:t>30%</w:t>
      </w:r>
      <w:r>
        <w:rPr>
          <w:lang w:eastAsia="zh-CN"/>
        </w:rPr>
        <w:t>，也可以远离</w:t>
      </w:r>
      <w:r>
        <w:rPr>
          <w:lang w:eastAsia="zh-CN"/>
        </w:rPr>
        <w:t>300%</w:t>
      </w:r>
      <w:r>
        <w:rPr>
          <w:lang w:eastAsia="zh-CN"/>
        </w:rPr>
        <w:t>，但最后的结果都是唯一的，回跌到中枢处。</w:t>
      </w:r>
    </w:p>
    <w:p w14:paraId="32DE8D4F" w14:textId="77777777" w:rsidR="00480CF5" w:rsidRDefault="00E44950">
      <w:pPr>
        <w:rPr>
          <w:lang w:eastAsia="zh-CN"/>
        </w:rPr>
      </w:pPr>
      <w:r>
        <w:rPr>
          <w:lang w:eastAsia="zh-CN"/>
        </w:rPr>
        <w:t>所</w:t>
      </w:r>
      <w:proofErr w:type="gramStart"/>
      <w:r>
        <w:rPr>
          <w:lang w:eastAsia="zh-CN"/>
        </w:rPr>
        <w:t>有如本</w:t>
      </w:r>
      <w:proofErr w:type="gramEnd"/>
      <w:r>
        <w:rPr>
          <w:lang w:eastAsia="zh-CN"/>
        </w:rPr>
        <w:t>ID</w:t>
      </w:r>
      <w:r>
        <w:rPr>
          <w:lang w:eastAsia="zh-CN"/>
        </w:rPr>
        <w:t>般正在轿子上享受的，首先要在思想上明确这波行情的性质，但不用慌张，能在泡沫中安心享受，在泡沫最后一刻一脚把泡沫踢破，本来就是投机的好境界，好好享受，好好利用，别浪费了疯狂轿夫们的力气。</w:t>
      </w:r>
    </w:p>
    <w:p w14:paraId="1EDFCF64" w14:textId="77777777" w:rsidR="00480CF5" w:rsidRDefault="00E44950">
      <w:pPr>
        <w:rPr>
          <w:lang w:eastAsia="zh-CN"/>
        </w:rPr>
      </w:pPr>
      <w:r>
        <w:rPr>
          <w:lang w:eastAsia="zh-CN"/>
        </w:rPr>
        <w:t>一般在这种泡沫化阶段，本</w:t>
      </w:r>
      <w:r>
        <w:rPr>
          <w:lang w:eastAsia="zh-CN"/>
        </w:rPr>
        <w:t>ID</w:t>
      </w:r>
      <w:r>
        <w:rPr>
          <w:lang w:eastAsia="zh-CN"/>
        </w:rPr>
        <w:t>的原则就是只坐轿子不动手。本</w:t>
      </w:r>
      <w:r>
        <w:rPr>
          <w:lang w:eastAsia="zh-CN"/>
        </w:rPr>
        <w:t>ID</w:t>
      </w:r>
      <w:r>
        <w:rPr>
          <w:lang w:eastAsia="zh-CN"/>
        </w:rPr>
        <w:t>握有大量中字头的大盘股票，基本每一个中字带头的成分股票都有，这在</w:t>
      </w:r>
      <w:r>
        <w:rPr>
          <w:lang w:eastAsia="zh-CN"/>
        </w:rPr>
        <w:t>3600</w:t>
      </w:r>
      <w:r>
        <w:rPr>
          <w:lang w:eastAsia="zh-CN"/>
        </w:rPr>
        <w:t>点的时候，本</w:t>
      </w:r>
      <w:r>
        <w:rPr>
          <w:lang w:eastAsia="zh-CN"/>
        </w:rPr>
        <w:t>ID</w:t>
      </w:r>
      <w:r>
        <w:rPr>
          <w:lang w:eastAsia="zh-CN"/>
        </w:rPr>
        <w:t>专门说过的，等这泡沫化打到高潮时，这些都是很好的踢破泡沫的种子好选择。其他就是原来的那十几、二十只成本为</w:t>
      </w:r>
      <w:r>
        <w:rPr>
          <w:lang w:eastAsia="zh-CN"/>
        </w:rPr>
        <w:t>0</w:t>
      </w:r>
      <w:r>
        <w:rPr>
          <w:lang w:eastAsia="zh-CN"/>
        </w:rPr>
        <w:t>的，这是作为所谓的二、三线股配置的。这些股票，反而有些会长线继续关注，因为第二阶段的成长股行情中，有些会成为种子选手。本</w:t>
      </w:r>
      <w:r>
        <w:rPr>
          <w:lang w:eastAsia="zh-CN"/>
        </w:rPr>
        <w:t>ID</w:t>
      </w:r>
      <w:r>
        <w:rPr>
          <w:lang w:eastAsia="zh-CN"/>
        </w:rPr>
        <w:t>的</w:t>
      </w:r>
      <w:proofErr w:type="gramStart"/>
      <w:r>
        <w:rPr>
          <w:lang w:eastAsia="zh-CN"/>
        </w:rPr>
        <w:t>仓位</w:t>
      </w:r>
      <w:proofErr w:type="gramEnd"/>
      <w:r>
        <w:rPr>
          <w:lang w:eastAsia="zh-CN"/>
        </w:rPr>
        <w:t>都是按</w:t>
      </w:r>
      <w:r>
        <w:rPr>
          <w:lang w:eastAsia="zh-CN"/>
        </w:rPr>
        <w:t>20</w:t>
      </w:r>
      <w:r>
        <w:rPr>
          <w:lang w:eastAsia="zh-CN"/>
        </w:rPr>
        <w:t>年的思路来建的，对有些股票，本</w:t>
      </w:r>
      <w:r>
        <w:rPr>
          <w:lang w:eastAsia="zh-CN"/>
        </w:rPr>
        <w:t>ID</w:t>
      </w:r>
      <w:r>
        <w:rPr>
          <w:lang w:eastAsia="zh-CN"/>
        </w:rPr>
        <w:t>绝对要搞他</w:t>
      </w:r>
      <w:r>
        <w:rPr>
          <w:lang w:eastAsia="zh-CN"/>
        </w:rPr>
        <w:t>20</w:t>
      </w:r>
      <w:r>
        <w:rPr>
          <w:lang w:eastAsia="zh-CN"/>
        </w:rPr>
        <w:t>年以上。</w:t>
      </w:r>
    </w:p>
    <w:p w14:paraId="0B23FD72" w14:textId="77777777" w:rsidR="00480CF5" w:rsidRDefault="00E44950">
      <w:pPr>
        <w:rPr>
          <w:lang w:eastAsia="zh-CN"/>
        </w:rPr>
      </w:pPr>
      <w:r>
        <w:rPr>
          <w:lang w:eastAsia="zh-CN"/>
        </w:rPr>
        <w:t>短线走势，看看下图就很明白，</w:t>
      </w:r>
      <w:r>
        <w:rPr>
          <w:lang w:eastAsia="zh-CN"/>
        </w:rPr>
        <w:t>8-9</w:t>
      </w:r>
      <w:r>
        <w:rPr>
          <w:lang w:eastAsia="zh-CN"/>
        </w:rPr>
        <w:t>形成的线段，和下面</w:t>
      </w:r>
      <w:r>
        <w:rPr>
          <w:lang w:eastAsia="zh-CN"/>
        </w:rPr>
        <w:t>6-7</w:t>
      </w:r>
      <w:r>
        <w:rPr>
          <w:lang w:eastAsia="zh-CN"/>
        </w:rPr>
        <w:t>的形成</w:t>
      </w:r>
      <w:proofErr w:type="gramStart"/>
      <w:r>
        <w:rPr>
          <w:lang w:eastAsia="zh-CN"/>
        </w:rPr>
        <w:t>线段上类上涨</w:t>
      </w:r>
      <w:proofErr w:type="gramEnd"/>
      <w:r>
        <w:rPr>
          <w:lang w:eastAsia="zh-CN"/>
        </w:rPr>
        <w:t>走势，当然，这个走势可以延续下去，直到形成新的</w:t>
      </w:r>
      <w:r>
        <w:rPr>
          <w:lang w:eastAsia="zh-CN"/>
        </w:rPr>
        <w:t>1</w:t>
      </w:r>
      <w:r>
        <w:rPr>
          <w:lang w:eastAsia="zh-CN"/>
        </w:rPr>
        <w:t>分钟中枢，但前提是后面的上攻不形成类背驰，否则，将至少在目前位置形成一个</w:t>
      </w:r>
      <w:r>
        <w:rPr>
          <w:lang w:eastAsia="zh-CN"/>
        </w:rPr>
        <w:t>1</w:t>
      </w:r>
      <w:r>
        <w:rPr>
          <w:lang w:eastAsia="zh-CN"/>
        </w:rPr>
        <w:t>分钟级别的中枢震荡。是否背驰，就是明后两天关注的重点。一旦背驰形成，那么一个大的震荡不可避免。</w:t>
      </w:r>
    </w:p>
    <w:p w14:paraId="7EBEAC87" w14:textId="77777777" w:rsidR="00480CF5" w:rsidRDefault="00E44950">
      <w:pPr>
        <w:rPr>
          <w:lang w:eastAsia="zh-CN"/>
        </w:rPr>
      </w:pPr>
      <w:r>
        <w:rPr>
          <w:lang w:eastAsia="zh-CN"/>
        </w:rPr>
        <w:lastRenderedPageBreak/>
        <w:t>个股方面，成分股的冲锋依然会继续，但二、三线股的行情将逐步加温。今天最大的问题就是，周末第三波人的宣传能力太差，确实是乌合之众，其他方面资源太少，使得被</w:t>
      </w:r>
      <w:proofErr w:type="gramStart"/>
      <w:r>
        <w:rPr>
          <w:lang w:eastAsia="zh-CN"/>
        </w:rPr>
        <w:t>忽悠的</w:t>
      </w:r>
      <w:proofErr w:type="gramEnd"/>
      <w:r>
        <w:rPr>
          <w:lang w:eastAsia="zh-CN"/>
        </w:rPr>
        <w:t>第四波人的进入还没达到应有的程度，因此，这几天第三拨人如何在</w:t>
      </w:r>
      <w:proofErr w:type="gramStart"/>
      <w:r>
        <w:rPr>
          <w:lang w:eastAsia="zh-CN"/>
        </w:rPr>
        <w:t>忽悠方面</w:t>
      </w:r>
      <w:proofErr w:type="gramEnd"/>
      <w:r>
        <w:rPr>
          <w:lang w:eastAsia="zh-CN"/>
        </w:rPr>
        <w:t>表演，可以继续看戏。如果第四拨人的进入速度太慢，那么大盘必然要背驰而震荡。目前外围股市腥风血雨，如果这两天能止，一定是第三、</w:t>
      </w:r>
      <w:proofErr w:type="gramStart"/>
      <w:r>
        <w:rPr>
          <w:lang w:eastAsia="zh-CN"/>
        </w:rPr>
        <w:t>四拨人</w:t>
      </w:r>
      <w:proofErr w:type="gramEnd"/>
      <w:r>
        <w:rPr>
          <w:lang w:eastAsia="zh-CN"/>
        </w:rPr>
        <w:t>最大的利好，那就等着吧。</w:t>
      </w:r>
    </w:p>
    <w:p w14:paraId="73EDC2BE" w14:textId="77777777" w:rsidR="007F6B3A" w:rsidRDefault="00E44950">
      <w:pPr>
        <w:rPr>
          <w:lang w:eastAsia="zh-CN"/>
        </w:rPr>
      </w:pPr>
      <w:r>
        <w:rPr>
          <w:lang w:eastAsia="zh-CN"/>
        </w:rPr>
        <w:t>思考题：看这线段中的类背驰，是用</w:t>
      </w:r>
      <w:r>
        <w:rPr>
          <w:lang w:eastAsia="zh-CN"/>
        </w:rPr>
        <w:t>1</w:t>
      </w:r>
      <w:r>
        <w:rPr>
          <w:lang w:eastAsia="zh-CN"/>
        </w:rPr>
        <w:t>分钟图上的</w:t>
      </w:r>
      <w:r>
        <w:rPr>
          <w:lang w:eastAsia="zh-CN"/>
        </w:rPr>
        <w:t>MACD</w:t>
      </w:r>
      <w:r>
        <w:rPr>
          <w:lang w:eastAsia="zh-CN"/>
        </w:rPr>
        <w:t>还是</w:t>
      </w:r>
      <w:r>
        <w:rPr>
          <w:lang w:eastAsia="zh-CN"/>
        </w:rPr>
        <w:t>5</w:t>
      </w:r>
      <w:r>
        <w:rPr>
          <w:lang w:eastAsia="zh-CN"/>
        </w:rPr>
        <w:t>分钟图上的</w:t>
      </w:r>
      <w:r>
        <w:rPr>
          <w:lang w:eastAsia="zh-CN"/>
        </w:rPr>
        <w:t>MACD</w:t>
      </w:r>
      <w:r>
        <w:rPr>
          <w:lang w:eastAsia="zh-CN"/>
        </w:rPr>
        <w:t>辅助判断方便？</w:t>
      </w:r>
      <w:r>
        <w:rPr>
          <w:lang w:eastAsia="zh-CN"/>
        </w:rPr>
        <w:br/>
      </w:r>
      <w:r w:rsidR="007F6B3A" w:rsidRPr="007F6B3A">
        <w:rPr>
          <w:noProof/>
          <w:lang w:eastAsia="zh-CN"/>
        </w:rPr>
        <w:drawing>
          <wp:inline distT="0" distB="0" distL="0" distR="0" wp14:anchorId="4836D377" wp14:editId="7A5B594A">
            <wp:extent cx="5486400" cy="3905845"/>
            <wp:effectExtent l="0" t="0" r="0" b="0"/>
            <wp:docPr id="19" name="图片 19" descr="C:\Users\zengb\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engb\Desktop\1.jp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0354F9D3" w14:textId="77777777" w:rsidR="007F6B3A" w:rsidRDefault="001A4D72">
      <w:pPr>
        <w:rPr>
          <w:lang w:eastAsia="zh-CN"/>
        </w:rPr>
      </w:pPr>
      <w:r>
        <w:rPr>
          <w:lang w:eastAsia="zh-CN"/>
        </w:rPr>
        <w:t>本</w:t>
      </w:r>
      <w:r>
        <w:rPr>
          <w:lang w:eastAsia="zh-CN"/>
        </w:rPr>
        <w:t>ID</w:t>
      </w:r>
      <w:r>
        <w:rPr>
          <w:lang w:eastAsia="zh-CN"/>
        </w:rPr>
        <w:t>原想着以下大雨的名义而偷懒不去腐败，结果，去腐败</w:t>
      </w:r>
      <w:proofErr w:type="gramStart"/>
      <w:r>
        <w:rPr>
          <w:lang w:eastAsia="zh-CN"/>
        </w:rPr>
        <w:t>的那区竟然</w:t>
      </w:r>
      <w:proofErr w:type="gramEnd"/>
      <w:r>
        <w:rPr>
          <w:lang w:eastAsia="zh-CN"/>
        </w:rPr>
        <w:t>没下雨，而本</w:t>
      </w:r>
      <w:r>
        <w:rPr>
          <w:lang w:eastAsia="zh-CN"/>
        </w:rPr>
        <w:t>ID</w:t>
      </w:r>
      <w:proofErr w:type="gramStart"/>
      <w:r>
        <w:rPr>
          <w:lang w:eastAsia="zh-CN"/>
        </w:rPr>
        <w:t>这区的</w:t>
      </w:r>
      <w:proofErr w:type="gramEnd"/>
      <w:r>
        <w:rPr>
          <w:lang w:eastAsia="zh-CN"/>
        </w:rPr>
        <w:t>雨也小了，看来没机会，只能先下，再见了。</w:t>
      </w:r>
    </w:p>
    <w:p w14:paraId="6E00BE6F" w14:textId="77777777" w:rsidR="00480CF5" w:rsidRDefault="00E44950">
      <w:pPr>
        <w:pStyle w:val="Heading1"/>
        <w:rPr>
          <w:lang w:eastAsia="zh-CN"/>
        </w:rPr>
      </w:pPr>
      <w:bookmarkStart w:id="512" w:name="_Toc72586666"/>
      <w:r>
        <w:rPr>
          <w:lang w:eastAsia="zh-CN"/>
        </w:rPr>
        <w:t xml:space="preserve">2007-08-06 22:56 </w:t>
      </w:r>
      <w:r>
        <w:rPr>
          <w:lang w:eastAsia="zh-CN"/>
        </w:rPr>
        <w:t>五律：席间口占（附几段闲言语）</w:t>
      </w:r>
      <w:bookmarkEnd w:id="512"/>
    </w:p>
    <w:p w14:paraId="2D969DAA" w14:textId="77777777" w:rsidR="00480CF5" w:rsidRDefault="002E2046">
      <w:hyperlink r:id="rId585" w:history="1">
        <w:r w:rsidR="00865BC6" w:rsidRPr="004D5745">
          <w:rPr>
            <w:rStyle w:val="Hyperlink"/>
          </w:rPr>
          <w:t>http://blog.sina.com.cn/s/blog_486e105c01000c3s.html</w:t>
        </w:r>
      </w:hyperlink>
      <w:r w:rsidR="00865BC6">
        <w:t xml:space="preserve"> </w:t>
      </w:r>
    </w:p>
    <w:p w14:paraId="062B5E8C" w14:textId="77777777" w:rsidR="00480CF5" w:rsidRDefault="00E44950">
      <w:pPr>
        <w:rPr>
          <w:lang w:eastAsia="zh-CN"/>
        </w:rPr>
      </w:pPr>
      <w:proofErr w:type="gramStart"/>
      <w:r>
        <w:rPr>
          <w:lang w:eastAsia="zh-CN"/>
        </w:rPr>
        <w:t>一</w:t>
      </w:r>
      <w:proofErr w:type="gramEnd"/>
      <w:r>
        <w:rPr>
          <w:lang w:eastAsia="zh-CN"/>
        </w:rPr>
        <w:t>酒一诗，人间乐事，酒无诗俗，诗无酒滞，三十载陈酿今宵尽，化作新诗四十言。</w:t>
      </w:r>
    </w:p>
    <w:p w14:paraId="48D6E7E4" w14:textId="77777777" w:rsidR="00480CF5" w:rsidRDefault="00E44950">
      <w:pPr>
        <w:rPr>
          <w:lang w:eastAsia="zh-CN"/>
        </w:rPr>
      </w:pPr>
      <w:r>
        <w:rPr>
          <w:lang w:eastAsia="zh-CN"/>
        </w:rPr>
        <w:t>席间口占</w:t>
      </w:r>
    </w:p>
    <w:p w14:paraId="778AF728" w14:textId="77777777" w:rsidR="00480CF5" w:rsidRDefault="00E44950">
      <w:pPr>
        <w:rPr>
          <w:lang w:eastAsia="zh-CN"/>
        </w:rPr>
      </w:pPr>
      <w:proofErr w:type="gramStart"/>
      <w:r>
        <w:rPr>
          <w:lang w:eastAsia="zh-CN"/>
        </w:rPr>
        <w:t>缠中说</w:t>
      </w:r>
      <w:proofErr w:type="gramEnd"/>
      <w:r>
        <w:rPr>
          <w:lang w:eastAsia="zh-CN"/>
        </w:rPr>
        <w:t>禅</w:t>
      </w:r>
    </w:p>
    <w:p w14:paraId="2938B7DD" w14:textId="77777777" w:rsidR="00480CF5" w:rsidRDefault="00E44950">
      <w:pPr>
        <w:rPr>
          <w:lang w:eastAsia="zh-CN"/>
        </w:rPr>
      </w:pPr>
      <w:r>
        <w:rPr>
          <w:lang w:eastAsia="zh-CN"/>
        </w:rPr>
        <w:lastRenderedPageBreak/>
        <w:t>红尘多市易</w:t>
      </w:r>
      <w:r>
        <w:rPr>
          <w:lang w:eastAsia="zh-CN"/>
        </w:rPr>
        <w:br/>
      </w:r>
      <w:r>
        <w:rPr>
          <w:lang w:eastAsia="zh-CN"/>
        </w:rPr>
        <w:t>吾辈</w:t>
      </w:r>
      <w:proofErr w:type="gramStart"/>
      <w:r>
        <w:rPr>
          <w:lang w:eastAsia="zh-CN"/>
        </w:rPr>
        <w:t>少经营</w:t>
      </w:r>
      <w:proofErr w:type="gramEnd"/>
      <w:r>
        <w:rPr>
          <w:lang w:eastAsia="zh-CN"/>
        </w:rPr>
        <w:br/>
      </w:r>
      <w:r>
        <w:rPr>
          <w:lang w:eastAsia="zh-CN"/>
        </w:rPr>
        <w:t>偶得天真句</w:t>
      </w:r>
      <w:r>
        <w:rPr>
          <w:lang w:eastAsia="zh-CN"/>
        </w:rPr>
        <w:br/>
      </w:r>
      <w:r>
        <w:rPr>
          <w:lang w:eastAsia="zh-CN"/>
        </w:rPr>
        <w:t>长留快活名</w:t>
      </w:r>
      <w:r>
        <w:rPr>
          <w:lang w:eastAsia="zh-CN"/>
        </w:rPr>
        <w:br/>
      </w:r>
      <w:proofErr w:type="gramStart"/>
      <w:r>
        <w:rPr>
          <w:lang w:eastAsia="zh-CN"/>
        </w:rPr>
        <w:t>衔杯纵天地</w:t>
      </w:r>
      <w:proofErr w:type="gramEnd"/>
      <w:r>
        <w:rPr>
          <w:lang w:eastAsia="zh-CN"/>
        </w:rPr>
        <w:br/>
      </w:r>
      <w:r>
        <w:rPr>
          <w:lang w:eastAsia="zh-CN"/>
        </w:rPr>
        <w:t>仗剑入阴晴</w:t>
      </w:r>
      <w:r>
        <w:rPr>
          <w:lang w:eastAsia="zh-CN"/>
        </w:rPr>
        <w:br/>
      </w:r>
      <w:r>
        <w:rPr>
          <w:lang w:eastAsia="zh-CN"/>
        </w:rPr>
        <w:t>时上</w:t>
      </w:r>
      <w:proofErr w:type="gramStart"/>
      <w:r>
        <w:rPr>
          <w:lang w:eastAsia="zh-CN"/>
        </w:rPr>
        <w:t>孤峰坐</w:t>
      </w:r>
      <w:r>
        <w:rPr>
          <w:lang w:eastAsia="zh-CN"/>
        </w:rPr>
        <w:br/>
      </w:r>
      <w:r>
        <w:rPr>
          <w:lang w:eastAsia="zh-CN"/>
        </w:rPr>
        <w:t>相看心</w:t>
      </w:r>
      <w:proofErr w:type="gramEnd"/>
      <w:r>
        <w:rPr>
          <w:lang w:eastAsia="zh-CN"/>
        </w:rPr>
        <w:t>月明</w:t>
      </w:r>
    </w:p>
    <w:p w14:paraId="7FF25659" w14:textId="77777777" w:rsidR="00480CF5" w:rsidRDefault="00E44950">
      <w:pPr>
        <w:rPr>
          <w:lang w:eastAsia="zh-CN"/>
        </w:rPr>
      </w:pPr>
      <w:r>
        <w:rPr>
          <w:lang w:eastAsia="zh-CN"/>
        </w:rPr>
        <w:t>今天这雨下的不是地方，停得不是时候，最后换来一首五律，也算这腐败没白腐败。本</w:t>
      </w:r>
      <w:r>
        <w:rPr>
          <w:lang w:eastAsia="zh-CN"/>
        </w:rPr>
        <w:t>ID</w:t>
      </w:r>
      <w:r>
        <w:rPr>
          <w:lang w:eastAsia="zh-CN"/>
        </w:rPr>
        <w:t>三教九流都交往，难免腐败活动多。本周还有一个法国人的腐败活动在君悦，白酒是喝不上了。喝红酒没有</w:t>
      </w:r>
      <w:proofErr w:type="gramStart"/>
      <w:r>
        <w:rPr>
          <w:lang w:eastAsia="zh-CN"/>
        </w:rPr>
        <w:t>任何写</w:t>
      </w:r>
      <w:proofErr w:type="gramEnd"/>
      <w:r>
        <w:rPr>
          <w:lang w:eastAsia="zh-CN"/>
        </w:rPr>
        <w:t>古诗的感觉，古诗总是白酒的。</w:t>
      </w:r>
    </w:p>
    <w:p w14:paraId="0EE795F6" w14:textId="77777777" w:rsidR="00480CF5" w:rsidRDefault="00E44950">
      <w:pPr>
        <w:rPr>
          <w:lang w:eastAsia="zh-CN"/>
        </w:rPr>
      </w:pPr>
      <w:r>
        <w:rPr>
          <w:lang w:eastAsia="zh-CN"/>
        </w:rPr>
        <w:t>今天走的时候发现小丸子、大道等指出原来的分段有问题，因为本</w:t>
      </w:r>
      <w:r>
        <w:rPr>
          <w:lang w:eastAsia="zh-CN"/>
        </w:rPr>
        <w:t>ID</w:t>
      </w:r>
      <w:r>
        <w:rPr>
          <w:lang w:eastAsia="zh-CN"/>
        </w:rPr>
        <w:t>平时是用别的系统，写帖子才用同花顺，没注意这两个系统数据上的细微差别，就对着标上了。仔细检查同花</w:t>
      </w:r>
      <w:proofErr w:type="gramStart"/>
      <w:r>
        <w:rPr>
          <w:lang w:eastAsia="zh-CN"/>
        </w:rPr>
        <w:t>顺系统</w:t>
      </w:r>
      <w:proofErr w:type="gramEnd"/>
      <w:r>
        <w:rPr>
          <w:lang w:eastAsia="zh-CN"/>
        </w:rPr>
        <w:t>里的数据，确实原来的分段有问题，所以马上改了，然后在车上还上来打了一个招呼。新浪的刷新似乎很慢，一般本</w:t>
      </w:r>
      <w:r>
        <w:rPr>
          <w:lang w:eastAsia="zh-CN"/>
        </w:rPr>
        <w:t>ID</w:t>
      </w:r>
      <w:r>
        <w:rPr>
          <w:lang w:eastAsia="zh-CN"/>
        </w:rPr>
        <w:t>发完帖子，出来也看不到自己发的帖子，要等上一阵，但在</w:t>
      </w:r>
      <w:r>
        <w:rPr>
          <w:lang w:eastAsia="zh-CN"/>
        </w:rPr>
        <w:t>“</w:t>
      </w:r>
      <w:r>
        <w:rPr>
          <w:lang w:eastAsia="zh-CN"/>
        </w:rPr>
        <w:t>我的所有文章</w:t>
      </w:r>
      <w:r>
        <w:rPr>
          <w:lang w:eastAsia="zh-CN"/>
        </w:rPr>
        <w:t>”</w:t>
      </w:r>
      <w:r>
        <w:rPr>
          <w:lang w:eastAsia="zh-CN"/>
        </w:rPr>
        <w:t>里能马上看到，只是在首页以及最新文章列表不显示，不知道各位是否也有这个问题。</w:t>
      </w:r>
    </w:p>
    <w:p w14:paraId="6570BB22" w14:textId="77777777" w:rsidR="00480CF5" w:rsidRDefault="00E44950">
      <w:pPr>
        <w:rPr>
          <w:lang w:eastAsia="zh-CN"/>
        </w:rPr>
      </w:pPr>
      <w:r>
        <w:rPr>
          <w:lang w:eastAsia="zh-CN"/>
        </w:rPr>
        <w:t>刚才回来看到有人说别的软件和同花顺的数据不同，那不算的一笔在别的软件上是一笔。这个问题其实很正常，在课程里本</w:t>
      </w:r>
      <w:r>
        <w:rPr>
          <w:lang w:eastAsia="zh-CN"/>
        </w:rPr>
        <w:t>ID</w:t>
      </w:r>
      <w:r>
        <w:rPr>
          <w:lang w:eastAsia="zh-CN"/>
        </w:rPr>
        <w:t>已经说过，每个软件对数据的反应或处理可能都有点不同，所以，数据有差异是很正常的。这就像同样倍数的显微镜，即使同一厂家都不可能绝对一样。所以，看的时候，坚持用同一显微镜就可以。本</w:t>
      </w:r>
      <w:r>
        <w:rPr>
          <w:lang w:eastAsia="zh-CN"/>
        </w:rPr>
        <w:t>ID</w:t>
      </w:r>
      <w:r>
        <w:rPr>
          <w:lang w:eastAsia="zh-CN"/>
        </w:rPr>
        <w:t>看盘时用的软件和同花顺不同，以后也注意点，不能照抄过来。但这些细微的地方，并不大影响整体的判断。而且这个分段，比原来的更简单清晰，更美。</w:t>
      </w:r>
    </w:p>
    <w:p w14:paraId="30C7ED1B" w14:textId="77777777" w:rsidR="00480CF5" w:rsidRDefault="00E44950">
      <w:pPr>
        <w:rPr>
          <w:lang w:eastAsia="zh-CN"/>
        </w:rPr>
      </w:pPr>
      <w:r>
        <w:rPr>
          <w:lang w:eastAsia="zh-CN"/>
        </w:rPr>
        <w:t>因此，</w:t>
      </w:r>
      <w:r w:rsidRPr="00F22FE7">
        <w:rPr>
          <w:color w:val="FF0000"/>
          <w:lang w:eastAsia="zh-CN"/>
        </w:rPr>
        <w:t>各位必须注意，在一个具体的分析中，一定要坚持用同一套软件的同一个数据源，这样，数据的连续性是保持在同一规范下的。不同软件的数据不同导致的不同划分，不会实质影响大的级别划分，站在实际操作层面，至少要在</w:t>
      </w:r>
      <w:r w:rsidRPr="00F22FE7">
        <w:rPr>
          <w:color w:val="FF0000"/>
          <w:lang w:eastAsia="zh-CN"/>
        </w:rPr>
        <w:t>1</w:t>
      </w:r>
      <w:r w:rsidRPr="00F22FE7">
        <w:rPr>
          <w:color w:val="FF0000"/>
          <w:lang w:eastAsia="zh-CN"/>
        </w:rPr>
        <w:t>分钟级别上讨论操作问题，所以这样的测量误差，是在可接受范围内的。测量误差，是不影响理论的统一性与严谨性的。</w:t>
      </w:r>
    </w:p>
    <w:p w14:paraId="00DFF1EA" w14:textId="77777777" w:rsidR="00480CF5" w:rsidRDefault="00E44950">
      <w:pPr>
        <w:rPr>
          <w:lang w:eastAsia="zh-CN"/>
        </w:rPr>
      </w:pPr>
      <w:r>
        <w:rPr>
          <w:lang w:eastAsia="zh-CN"/>
        </w:rPr>
        <w:t>那么，这样的分歧，究竟有多细微的程度，各位可以看下图。关键是绿箭头指着的两个</w:t>
      </w:r>
      <w:r>
        <w:rPr>
          <w:lang w:eastAsia="zh-CN"/>
        </w:rPr>
        <w:t>K</w:t>
      </w:r>
      <w:r>
        <w:rPr>
          <w:lang w:eastAsia="zh-CN"/>
        </w:rPr>
        <w:t>线，第一根范围是</w:t>
      </w:r>
      <w:r>
        <w:rPr>
          <w:lang w:eastAsia="zh-CN"/>
        </w:rPr>
        <w:t>[4594.91</w:t>
      </w:r>
      <w:r>
        <w:rPr>
          <w:lang w:eastAsia="zh-CN"/>
        </w:rPr>
        <w:t>，</w:t>
      </w:r>
      <w:r>
        <w:rPr>
          <w:lang w:eastAsia="zh-CN"/>
        </w:rPr>
        <w:t>4597.57]</w:t>
      </w:r>
      <w:r w:rsidR="008F7346">
        <w:rPr>
          <w:lang w:eastAsia="zh-CN"/>
        </w:rPr>
        <w:t>，</w:t>
      </w:r>
      <w:r>
        <w:rPr>
          <w:lang w:eastAsia="zh-CN"/>
        </w:rPr>
        <w:t>第二根范围是</w:t>
      </w:r>
      <w:r>
        <w:rPr>
          <w:lang w:eastAsia="zh-CN"/>
        </w:rPr>
        <w:t>[4595.19</w:t>
      </w:r>
      <w:r>
        <w:rPr>
          <w:lang w:eastAsia="zh-CN"/>
        </w:rPr>
        <w:t>，</w:t>
      </w:r>
      <w:r>
        <w:rPr>
          <w:lang w:eastAsia="zh-CN"/>
        </w:rPr>
        <w:t>4597.44]</w:t>
      </w:r>
      <w:r>
        <w:rPr>
          <w:lang w:eastAsia="zh-CN"/>
        </w:rPr>
        <w:t>，由于第一根是最高收的，而</w:t>
      </w:r>
      <w:r>
        <w:rPr>
          <w:lang w:eastAsia="zh-CN"/>
        </w:rPr>
        <w:t>4597.57</w:t>
      </w:r>
      <w:r>
        <w:rPr>
          <w:lang w:eastAsia="zh-CN"/>
        </w:rPr>
        <w:t>与</w:t>
      </w:r>
      <w:r>
        <w:rPr>
          <w:lang w:eastAsia="zh-CN"/>
        </w:rPr>
        <w:t>4597.44</w:t>
      </w:r>
      <w:r>
        <w:rPr>
          <w:lang w:eastAsia="zh-CN"/>
        </w:rPr>
        <w:t>相差极为细微，所以可能就是</w:t>
      </w:r>
      <w:r>
        <w:rPr>
          <w:lang w:eastAsia="zh-CN"/>
        </w:rPr>
        <w:t>0.1</w:t>
      </w:r>
      <w:r>
        <w:rPr>
          <w:lang w:eastAsia="zh-CN"/>
        </w:rPr>
        <w:t>秒的数据收集差异，就导致在同花顺中的包含关系，在别的软件中就是第二根的高点比第一根的高一点点，就不是包含关系了，第二根才是分型的顶，这样，</w:t>
      </w:r>
      <w:proofErr w:type="gramStart"/>
      <w:r>
        <w:rPr>
          <w:lang w:eastAsia="zh-CN"/>
        </w:rPr>
        <w:t>笔自然</w:t>
      </w:r>
      <w:proofErr w:type="gramEnd"/>
      <w:r>
        <w:rPr>
          <w:lang w:eastAsia="zh-CN"/>
        </w:rPr>
        <w:lastRenderedPageBreak/>
        <w:t>就成立了。如果这里的笔成立，那么整个分段就有一定的变化了。不过，这并不实质影响整个走势的分析，由于各位也应该明白，为什么在实际的分类中，必须要从分型和笔开始，最后由线段构成最小级别的中枢，其中一个原因，就是这样，到了最小级别的中枢的层次，这种微小测量误差造成的差异就可以尽量地抹平了。而到了更大级别的中枢，这些就不再存在。当然，这不是分型、笔、线段的主要功用，但也是其中之一。</w:t>
      </w:r>
    </w:p>
    <w:p w14:paraId="2A504DF7" w14:textId="77777777" w:rsidR="00480CF5" w:rsidRDefault="00E44950">
      <w:pPr>
        <w:rPr>
          <w:lang w:eastAsia="zh-CN"/>
        </w:rPr>
      </w:pPr>
      <w:r>
        <w:rPr>
          <w:lang w:eastAsia="zh-CN"/>
        </w:rPr>
        <w:t>这件事情，可以给出一个结论：本</w:t>
      </w:r>
      <w:r>
        <w:rPr>
          <w:lang w:eastAsia="zh-CN"/>
        </w:rPr>
        <w:t>ID</w:t>
      </w:r>
      <w:r>
        <w:rPr>
          <w:lang w:eastAsia="zh-CN"/>
        </w:rPr>
        <w:t>的理论是可以进行最精确的研究的，而且这种研究是绝对科学客观的，只和分析的具体图有关，只要是同一个软件的同一张图，就有绝对唯一的答案，在这个答案面前，无论是谁都一样平等。并不因为本</w:t>
      </w:r>
      <w:r>
        <w:rPr>
          <w:lang w:eastAsia="zh-CN"/>
        </w:rPr>
        <w:t>ID</w:t>
      </w:r>
      <w:r>
        <w:rPr>
          <w:lang w:eastAsia="zh-CN"/>
        </w:rPr>
        <w:t>研究出了这理论，本</w:t>
      </w:r>
      <w:r>
        <w:rPr>
          <w:lang w:eastAsia="zh-CN"/>
        </w:rPr>
        <w:t>ID</w:t>
      </w:r>
      <w:r>
        <w:rPr>
          <w:lang w:eastAsia="zh-CN"/>
        </w:rPr>
        <w:t>就有任何权威，在理论面前，人人一律平等，本</w:t>
      </w:r>
      <w:r>
        <w:rPr>
          <w:lang w:eastAsia="zh-CN"/>
        </w:rPr>
        <w:t>ID</w:t>
      </w:r>
      <w:r>
        <w:rPr>
          <w:lang w:eastAsia="zh-CN"/>
        </w:rPr>
        <w:t>也有出错的时候，但本</w:t>
      </w:r>
      <w:r>
        <w:rPr>
          <w:lang w:eastAsia="zh-CN"/>
        </w:rPr>
        <w:t>ID</w:t>
      </w:r>
      <w:r>
        <w:rPr>
          <w:lang w:eastAsia="zh-CN"/>
        </w:rPr>
        <w:t>的理论是不会错的，结论是唯一客观的，这叫依法不依人。</w:t>
      </w:r>
    </w:p>
    <w:p w14:paraId="65CBB9CC" w14:textId="77777777" w:rsidR="00480CF5" w:rsidRDefault="00E44950">
      <w:pPr>
        <w:rPr>
          <w:lang w:eastAsia="zh-CN"/>
        </w:rPr>
      </w:pPr>
      <w:r w:rsidRPr="00F22FE7">
        <w:rPr>
          <w:color w:val="FF0000"/>
          <w:lang w:eastAsia="zh-CN"/>
        </w:rPr>
        <w:t>对任何理论，必须有依法不依人的最基本前提，本</w:t>
      </w:r>
      <w:r w:rsidRPr="00F22FE7">
        <w:rPr>
          <w:color w:val="FF0000"/>
          <w:lang w:eastAsia="zh-CN"/>
        </w:rPr>
        <w:t>ID</w:t>
      </w:r>
      <w:r w:rsidRPr="00F22FE7">
        <w:rPr>
          <w:color w:val="FF0000"/>
          <w:lang w:eastAsia="zh-CN"/>
        </w:rPr>
        <w:t>的理论之所以客观准确，并不是因为本</w:t>
      </w:r>
      <w:r w:rsidRPr="00F22FE7">
        <w:rPr>
          <w:color w:val="FF0000"/>
          <w:lang w:eastAsia="zh-CN"/>
        </w:rPr>
        <w:t>ID</w:t>
      </w:r>
      <w:r w:rsidRPr="00F22FE7">
        <w:rPr>
          <w:color w:val="FF0000"/>
          <w:lang w:eastAsia="zh-CN"/>
        </w:rPr>
        <w:t>的原因，而是该理论是实际走势最可能客观的反映，无关任何人，不管他喜欢不喜欢本</w:t>
      </w:r>
      <w:r w:rsidRPr="00F22FE7">
        <w:rPr>
          <w:color w:val="FF0000"/>
          <w:lang w:eastAsia="zh-CN"/>
        </w:rPr>
        <w:t>ID</w:t>
      </w:r>
      <w:r w:rsidRPr="00F22FE7">
        <w:rPr>
          <w:color w:val="FF0000"/>
          <w:lang w:eastAsia="zh-CN"/>
        </w:rPr>
        <w:t>本人，但只要在市场中，就被本</w:t>
      </w:r>
      <w:r w:rsidRPr="00F22FE7">
        <w:rPr>
          <w:color w:val="FF0000"/>
          <w:lang w:eastAsia="zh-CN"/>
        </w:rPr>
        <w:t>ID</w:t>
      </w:r>
      <w:r w:rsidRPr="00F22FE7">
        <w:rPr>
          <w:color w:val="FF0000"/>
          <w:lang w:eastAsia="zh-CN"/>
        </w:rPr>
        <w:t>的理论所覆盖。</w:t>
      </w:r>
      <w:r>
        <w:rPr>
          <w:lang w:eastAsia="zh-CN"/>
        </w:rPr>
        <w:t>就如同一个在欧得里德空间里的人，无论他对</w:t>
      </w:r>
      <w:r>
        <w:rPr>
          <w:lang w:eastAsia="zh-CN"/>
        </w:rPr>
        <w:t>180</w:t>
      </w:r>
      <w:r>
        <w:rPr>
          <w:lang w:eastAsia="zh-CN"/>
        </w:rPr>
        <w:t>如何厌恶，但任何一个他能测量的三角形，就永远用</w:t>
      </w:r>
      <w:r>
        <w:rPr>
          <w:lang w:eastAsia="zh-CN"/>
        </w:rPr>
        <w:t>180</w:t>
      </w:r>
      <w:r>
        <w:rPr>
          <w:lang w:eastAsia="zh-CN"/>
        </w:rPr>
        <w:t>去折磨他，无处可逃。本</w:t>
      </w:r>
      <w:r>
        <w:rPr>
          <w:lang w:eastAsia="zh-CN"/>
        </w:rPr>
        <w:t>ID</w:t>
      </w:r>
      <w:r>
        <w:rPr>
          <w:lang w:eastAsia="zh-CN"/>
        </w:rPr>
        <w:t>的理论也如此，只要你在市场中，无论你知道不知道，喜欢不喜欢，你都无处可逃。</w:t>
      </w:r>
    </w:p>
    <w:p w14:paraId="53A3ADDF" w14:textId="77777777" w:rsidR="00480CF5" w:rsidRDefault="00E44950">
      <w:pPr>
        <w:rPr>
          <w:lang w:eastAsia="zh-CN"/>
        </w:rPr>
      </w:pPr>
      <w:r>
        <w:rPr>
          <w:lang w:eastAsia="zh-CN"/>
        </w:rPr>
        <w:t>有</w:t>
      </w:r>
      <w:proofErr w:type="gramStart"/>
      <w:r>
        <w:rPr>
          <w:lang w:eastAsia="zh-CN"/>
        </w:rPr>
        <w:t>网友问图怎么</w:t>
      </w:r>
      <w:proofErr w:type="gramEnd"/>
      <w:r>
        <w:rPr>
          <w:lang w:eastAsia="zh-CN"/>
        </w:rPr>
        <w:t>才能看清楚，本</w:t>
      </w:r>
      <w:r>
        <w:rPr>
          <w:lang w:eastAsia="zh-CN"/>
        </w:rPr>
        <w:t>ID</w:t>
      </w:r>
      <w:r>
        <w:rPr>
          <w:lang w:eastAsia="zh-CN"/>
        </w:rPr>
        <w:t>的电脑水平基本在打字阶段，但这个问题还是能回答一下的。请</w:t>
      </w:r>
      <w:proofErr w:type="gramStart"/>
      <w:r>
        <w:rPr>
          <w:lang w:eastAsia="zh-CN"/>
        </w:rPr>
        <w:t>对着图</w:t>
      </w:r>
      <w:proofErr w:type="gramEnd"/>
      <w:r>
        <w:rPr>
          <w:lang w:eastAsia="zh-CN"/>
        </w:rPr>
        <w:t>按右键，然后打开属性把地址复制下来在网上打开，就能看到清晰的大图。本</w:t>
      </w:r>
      <w:r>
        <w:rPr>
          <w:lang w:eastAsia="zh-CN"/>
        </w:rPr>
        <w:t>ID</w:t>
      </w:r>
      <w:r>
        <w:rPr>
          <w:lang w:eastAsia="zh-CN"/>
        </w:rPr>
        <w:t>说电脑，纯粹是胡闹，各位有更好的办法，请提供。</w:t>
      </w:r>
    </w:p>
    <w:p w14:paraId="4952359A" w14:textId="77777777" w:rsidR="00480CF5" w:rsidRDefault="00E44950">
      <w:pPr>
        <w:rPr>
          <w:lang w:eastAsia="zh-CN"/>
        </w:rPr>
      </w:pPr>
      <w:r>
        <w:rPr>
          <w:lang w:eastAsia="zh-CN"/>
        </w:rPr>
        <w:t>最后给小丸子、大道等人一人一朵大红花。</w:t>
      </w:r>
    </w:p>
    <w:p w14:paraId="71DF3CDE" w14:textId="77777777" w:rsidR="00480CF5" w:rsidRDefault="00E44950">
      <w:pPr>
        <w:rPr>
          <w:lang w:eastAsia="zh-CN"/>
        </w:rPr>
      </w:pPr>
      <w:r>
        <w:rPr>
          <w:lang w:eastAsia="zh-CN"/>
        </w:rPr>
        <w:t>先下，再见。</w:t>
      </w:r>
    </w:p>
    <w:p w14:paraId="1C2F0E61" w14:textId="77777777" w:rsidR="00480CF5" w:rsidRDefault="00480CF5">
      <w:pPr>
        <w:rPr>
          <w:lang w:eastAsia="zh-CN"/>
        </w:rPr>
      </w:pPr>
    </w:p>
    <w:p w14:paraId="54477149" w14:textId="77777777" w:rsidR="00480CF5" w:rsidRDefault="00E44950">
      <w:pPr>
        <w:pStyle w:val="Heading1"/>
        <w:rPr>
          <w:lang w:eastAsia="zh-CN"/>
        </w:rPr>
      </w:pPr>
      <w:bookmarkStart w:id="513" w:name="_Toc72586667"/>
      <w:r>
        <w:rPr>
          <w:lang w:eastAsia="zh-CN"/>
        </w:rPr>
        <w:t xml:space="preserve">2007-08-07 12:55 </w:t>
      </w:r>
      <w:r>
        <w:rPr>
          <w:lang w:eastAsia="zh-CN"/>
        </w:rPr>
        <w:t>对不起，有朋自远方来</w:t>
      </w:r>
      <w:bookmarkEnd w:id="513"/>
    </w:p>
    <w:p w14:paraId="53D1D363" w14:textId="77777777" w:rsidR="00480CF5" w:rsidRDefault="002E2046">
      <w:hyperlink r:id="rId586" w:history="1">
        <w:r w:rsidR="00F22FE7" w:rsidRPr="004D5745">
          <w:rPr>
            <w:rStyle w:val="Hyperlink"/>
          </w:rPr>
          <w:t>http://blog.sina.com.cn/s/blog_486e105c01000c44.html</w:t>
        </w:r>
      </w:hyperlink>
      <w:r w:rsidR="00F22FE7">
        <w:t xml:space="preserve"> </w:t>
      </w:r>
    </w:p>
    <w:p w14:paraId="33A75CF3" w14:textId="77777777" w:rsidR="00480CF5" w:rsidRDefault="00E44950">
      <w:pPr>
        <w:rPr>
          <w:lang w:eastAsia="zh-CN"/>
        </w:rPr>
      </w:pPr>
      <w:r>
        <w:rPr>
          <w:lang w:eastAsia="zh-CN"/>
        </w:rPr>
        <w:t>对不起，有朋自远方来，收盘后马上要去接待一下，晚上</w:t>
      </w:r>
      <w:r>
        <w:rPr>
          <w:lang w:eastAsia="zh-CN"/>
        </w:rPr>
        <w:t>11</w:t>
      </w:r>
      <w:r>
        <w:rPr>
          <w:lang w:eastAsia="zh-CN"/>
        </w:rPr>
        <w:t>点以后才解盘，请原谅。</w:t>
      </w:r>
    </w:p>
    <w:p w14:paraId="36A5A3E7" w14:textId="77777777" w:rsidR="00480CF5" w:rsidRDefault="00E44950">
      <w:pPr>
        <w:pStyle w:val="Heading1"/>
        <w:rPr>
          <w:lang w:eastAsia="zh-CN"/>
        </w:rPr>
      </w:pPr>
      <w:bookmarkStart w:id="514" w:name="_Toc72586668"/>
      <w:r>
        <w:rPr>
          <w:lang w:eastAsia="zh-CN"/>
        </w:rPr>
        <w:t xml:space="preserve">2007-08-07 22:18 </w:t>
      </w:r>
      <w:r>
        <w:rPr>
          <w:lang w:eastAsia="zh-CN"/>
        </w:rPr>
        <w:t>因迎奥运一周年而延迟的震荡只是延迟了</w:t>
      </w:r>
      <w:bookmarkEnd w:id="514"/>
    </w:p>
    <w:p w14:paraId="0B8DB5A7" w14:textId="77777777" w:rsidR="00480CF5" w:rsidRDefault="002E2046">
      <w:hyperlink r:id="rId587" w:history="1">
        <w:r w:rsidR="00A76942" w:rsidRPr="004D5745">
          <w:rPr>
            <w:rStyle w:val="Hyperlink"/>
          </w:rPr>
          <w:t>http://blog.sina.com.cn/s/blog_486e105c01000c4b.html</w:t>
        </w:r>
      </w:hyperlink>
      <w:r w:rsidR="00A76942">
        <w:t xml:space="preserve"> </w:t>
      </w:r>
    </w:p>
    <w:p w14:paraId="567E8E40" w14:textId="77777777" w:rsidR="00480CF5" w:rsidRDefault="00E44950">
      <w:pPr>
        <w:rPr>
          <w:lang w:eastAsia="zh-CN"/>
        </w:rPr>
      </w:pPr>
      <w:r>
        <w:rPr>
          <w:lang w:eastAsia="zh-CN"/>
        </w:rPr>
        <w:lastRenderedPageBreak/>
        <w:t>对不起，现在才发帖子，今天其他内容的帖子没法写，只能说说今天的大盘。</w:t>
      </w:r>
    </w:p>
    <w:p w14:paraId="50240B22" w14:textId="77777777" w:rsidR="00693BA3" w:rsidRDefault="00693BA3">
      <w:pPr>
        <w:rPr>
          <w:lang w:eastAsia="zh-CN"/>
        </w:rPr>
      </w:pPr>
      <w:r w:rsidRPr="00693BA3">
        <w:rPr>
          <w:noProof/>
          <w:lang w:eastAsia="zh-CN"/>
        </w:rPr>
        <w:drawing>
          <wp:inline distT="0" distB="0" distL="0" distR="0" wp14:anchorId="1D7D5CA7" wp14:editId="6D583461">
            <wp:extent cx="5486400" cy="3905845"/>
            <wp:effectExtent l="0" t="0" r="0" b="0"/>
            <wp:docPr id="20" name="图片 20" descr="C:\Users\zengb\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engb\Desktop\2.jp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11CC080C" w14:textId="77777777" w:rsidR="00480CF5" w:rsidRDefault="00E44950">
      <w:pPr>
        <w:rPr>
          <w:lang w:eastAsia="zh-CN"/>
        </w:rPr>
      </w:pPr>
      <w:r>
        <w:rPr>
          <w:lang w:eastAsia="zh-CN"/>
        </w:rPr>
        <w:t>显然，</w:t>
      </w:r>
      <w:r>
        <w:rPr>
          <w:lang w:eastAsia="zh-CN"/>
        </w:rPr>
        <w:t>8-11</w:t>
      </w:r>
      <w:r>
        <w:rPr>
          <w:lang w:eastAsia="zh-CN"/>
        </w:rPr>
        <w:t>已经极为标准地形成</w:t>
      </w:r>
      <w:r>
        <w:rPr>
          <w:lang w:eastAsia="zh-CN"/>
        </w:rPr>
        <w:t>1</w:t>
      </w:r>
      <w:r>
        <w:rPr>
          <w:lang w:eastAsia="zh-CN"/>
        </w:rPr>
        <w:t>分钟中枢，</w:t>
      </w:r>
      <w:r>
        <w:rPr>
          <w:lang w:eastAsia="zh-CN"/>
        </w:rPr>
        <w:t>11-13</w:t>
      </w:r>
      <w:r>
        <w:rPr>
          <w:lang w:eastAsia="zh-CN"/>
        </w:rPr>
        <w:t>可以看成该中枢的一个延伸。而</w:t>
      </w:r>
      <w:r>
        <w:rPr>
          <w:lang w:eastAsia="zh-CN"/>
        </w:rPr>
        <w:t>13-14</w:t>
      </w:r>
      <w:r>
        <w:rPr>
          <w:lang w:eastAsia="zh-CN"/>
        </w:rPr>
        <w:t>，这个对中枢的离开后形成</w:t>
      </w:r>
      <w:r>
        <w:rPr>
          <w:lang w:eastAsia="zh-CN"/>
        </w:rPr>
        <w:t>14-15</w:t>
      </w:r>
      <w:r>
        <w:rPr>
          <w:lang w:eastAsia="zh-CN"/>
        </w:rPr>
        <w:t>的回抽，构成</w:t>
      </w:r>
      <w:r>
        <w:rPr>
          <w:lang w:eastAsia="zh-CN"/>
        </w:rPr>
        <w:t>1</w:t>
      </w:r>
      <w:r>
        <w:rPr>
          <w:lang w:eastAsia="zh-CN"/>
        </w:rPr>
        <w:t>分钟中枢的类第三类买点（</w:t>
      </w:r>
      <w:r w:rsidRPr="00797CDE">
        <w:rPr>
          <w:color w:val="FF0000"/>
          <w:lang w:eastAsia="zh-CN"/>
        </w:rPr>
        <w:t>严格来说，一个线段是不能构成买点的，只能是</w:t>
      </w:r>
      <w:proofErr w:type="gramStart"/>
      <w:r w:rsidRPr="00797CDE">
        <w:rPr>
          <w:color w:val="FF0000"/>
          <w:lang w:eastAsia="zh-CN"/>
        </w:rPr>
        <w:t>一个类买点</w:t>
      </w:r>
      <w:proofErr w:type="gramEnd"/>
      <w:r w:rsidRPr="00797CDE">
        <w:rPr>
          <w:color w:val="FF0000"/>
          <w:lang w:eastAsia="zh-CN"/>
        </w:rPr>
        <w:t>，因为在这种理论前提下，</w:t>
      </w:r>
      <w:r w:rsidRPr="00797CDE">
        <w:rPr>
          <w:color w:val="FF0000"/>
          <w:lang w:eastAsia="zh-CN"/>
        </w:rPr>
        <w:t>1</w:t>
      </w:r>
      <w:r w:rsidRPr="00797CDE">
        <w:rPr>
          <w:color w:val="FF0000"/>
          <w:lang w:eastAsia="zh-CN"/>
        </w:rPr>
        <w:t>分钟中枢是最小级别，而最小级别的走势，必须至少包含一个</w:t>
      </w:r>
      <w:r w:rsidRPr="00797CDE">
        <w:rPr>
          <w:color w:val="FF0000"/>
          <w:lang w:eastAsia="zh-CN"/>
        </w:rPr>
        <w:t>1</w:t>
      </w:r>
      <w:r w:rsidRPr="00797CDE">
        <w:rPr>
          <w:color w:val="FF0000"/>
          <w:lang w:eastAsia="zh-CN"/>
        </w:rPr>
        <w:t>分钟中枢，因此说</w:t>
      </w:r>
      <w:r w:rsidRPr="00797CDE">
        <w:rPr>
          <w:color w:val="FF0000"/>
          <w:lang w:eastAsia="zh-CN"/>
        </w:rPr>
        <w:t>1</w:t>
      </w:r>
      <w:r w:rsidRPr="00797CDE">
        <w:rPr>
          <w:color w:val="FF0000"/>
          <w:lang w:eastAsia="zh-CN"/>
        </w:rPr>
        <w:t>分钟的第三类买点，只是类比地把线段当成了</w:t>
      </w:r>
      <w:r w:rsidRPr="00797CDE">
        <w:rPr>
          <w:color w:val="FF0000"/>
          <w:lang w:eastAsia="zh-CN"/>
        </w:rPr>
        <w:t>1</w:t>
      </w:r>
      <w:r w:rsidRPr="00797CDE">
        <w:rPr>
          <w:color w:val="FF0000"/>
          <w:lang w:eastAsia="zh-CN"/>
        </w:rPr>
        <w:t>分钟的次级别，但这只是类比说法，在严格的理论上，不能这样认为。</w:t>
      </w:r>
      <w:r>
        <w:rPr>
          <w:lang w:eastAsia="zh-CN"/>
        </w:rPr>
        <w:t>）</w:t>
      </w:r>
    </w:p>
    <w:p w14:paraId="5B5D6F07" w14:textId="77777777" w:rsidR="00480CF5" w:rsidRDefault="00E44950">
      <w:pPr>
        <w:rPr>
          <w:lang w:eastAsia="zh-CN"/>
        </w:rPr>
      </w:pPr>
      <w:r>
        <w:rPr>
          <w:lang w:eastAsia="zh-CN"/>
        </w:rPr>
        <w:t>由于收盘，使得</w:t>
      </w:r>
      <w:r>
        <w:rPr>
          <w:lang w:eastAsia="zh-CN"/>
        </w:rPr>
        <w:t>16</w:t>
      </w:r>
      <w:r>
        <w:rPr>
          <w:lang w:eastAsia="zh-CN"/>
        </w:rPr>
        <w:t>开始的</w:t>
      </w:r>
      <w:r>
        <w:rPr>
          <w:lang w:eastAsia="zh-CN"/>
        </w:rPr>
        <w:t>17</w:t>
      </w:r>
      <w:r>
        <w:rPr>
          <w:lang w:eastAsia="zh-CN"/>
        </w:rPr>
        <w:t>段走势是否完成，无从判断，因此，明天一大早的走势就是决定该线段结束的位置，如果在图中</w:t>
      </w:r>
      <w:r>
        <w:rPr>
          <w:lang w:eastAsia="zh-CN"/>
        </w:rPr>
        <w:t>10</w:t>
      </w:r>
      <w:r>
        <w:rPr>
          <w:lang w:eastAsia="zh-CN"/>
        </w:rPr>
        <w:t>之下（也就是</w:t>
      </w:r>
      <w:r>
        <w:rPr>
          <w:lang w:eastAsia="zh-CN"/>
        </w:rPr>
        <w:t>4645</w:t>
      </w:r>
      <w:r>
        <w:rPr>
          <w:lang w:eastAsia="zh-CN"/>
        </w:rPr>
        <w:t>点下），那么将成一个</w:t>
      </w:r>
      <w:r>
        <w:rPr>
          <w:lang w:eastAsia="zh-CN"/>
        </w:rPr>
        <w:t>5</w:t>
      </w:r>
      <w:r>
        <w:rPr>
          <w:lang w:eastAsia="zh-CN"/>
        </w:rPr>
        <w:t>分钟的中枢，（</w:t>
      </w:r>
      <w:r>
        <w:rPr>
          <w:lang w:eastAsia="zh-CN"/>
        </w:rPr>
        <w:t>8-11</w:t>
      </w:r>
      <w:r>
        <w:rPr>
          <w:lang w:eastAsia="zh-CN"/>
        </w:rPr>
        <w:t>）</w:t>
      </w:r>
      <w:r>
        <w:rPr>
          <w:lang w:eastAsia="zh-CN"/>
        </w:rPr>
        <w:t>+</w:t>
      </w:r>
      <w:r>
        <w:rPr>
          <w:lang w:eastAsia="zh-CN"/>
        </w:rPr>
        <w:t>（</w:t>
      </w:r>
      <w:r>
        <w:rPr>
          <w:lang w:eastAsia="zh-CN"/>
        </w:rPr>
        <w:t>11-14</w:t>
      </w:r>
      <w:r>
        <w:rPr>
          <w:lang w:eastAsia="zh-CN"/>
        </w:rPr>
        <w:t>）</w:t>
      </w:r>
      <w:r>
        <w:rPr>
          <w:lang w:eastAsia="zh-CN"/>
        </w:rPr>
        <w:t>+</w:t>
      </w:r>
      <w:r>
        <w:rPr>
          <w:lang w:eastAsia="zh-CN"/>
        </w:rPr>
        <w:t>（</w:t>
      </w:r>
      <w:r>
        <w:rPr>
          <w:lang w:eastAsia="zh-CN"/>
        </w:rPr>
        <w:t>14-17</w:t>
      </w:r>
      <w:r>
        <w:rPr>
          <w:lang w:eastAsia="zh-CN"/>
        </w:rPr>
        <w:t>）。</w:t>
      </w:r>
    </w:p>
    <w:p w14:paraId="2A794200" w14:textId="77777777" w:rsidR="00480CF5" w:rsidRPr="00D125F8" w:rsidRDefault="00E44950">
      <w:pPr>
        <w:rPr>
          <w:color w:val="FF0000"/>
          <w:lang w:eastAsia="zh-CN"/>
        </w:rPr>
      </w:pPr>
      <w:r w:rsidRPr="00D125F8">
        <w:rPr>
          <w:color w:val="FF0000"/>
          <w:lang w:eastAsia="zh-CN"/>
        </w:rPr>
        <w:t>注意，一定要注意，一般来说，而由于第三类买点后并不必然导致上涨的延续，而是还有第二种选择，就是形成更大级别，也就是</w:t>
      </w:r>
      <w:r w:rsidRPr="00D125F8">
        <w:rPr>
          <w:color w:val="FF0000"/>
          <w:lang w:eastAsia="zh-CN"/>
        </w:rPr>
        <w:t>5</w:t>
      </w:r>
      <w:r w:rsidRPr="00D125F8">
        <w:rPr>
          <w:color w:val="FF0000"/>
          <w:lang w:eastAsia="zh-CN"/>
        </w:rPr>
        <w:t>分钟级别的中枢，而一般来说，在走势上，第一个中枢的第三类买点能形成上涨的概率比第二个中枢的要大多了，对于上涨中第二个中枢以后的第三类买点，其后形成上涨继续的概率越来越小，也就是说，这些第三类买点的参与价值越来越小。站在实质操作中，在第一个中枢已</w:t>
      </w:r>
      <w:r w:rsidRPr="00D125F8">
        <w:rPr>
          <w:color w:val="FF0000"/>
          <w:lang w:eastAsia="zh-CN"/>
        </w:rPr>
        <w:lastRenderedPageBreak/>
        <w:t>经买了，根本</w:t>
      </w:r>
      <w:proofErr w:type="gramStart"/>
      <w:r w:rsidRPr="00D125F8">
        <w:rPr>
          <w:color w:val="FF0000"/>
          <w:lang w:eastAsia="zh-CN"/>
        </w:rPr>
        <w:t>没必须</w:t>
      </w:r>
      <w:proofErr w:type="gramEnd"/>
      <w:r w:rsidRPr="00D125F8">
        <w:rPr>
          <w:color w:val="FF0000"/>
          <w:lang w:eastAsia="zh-CN"/>
        </w:rPr>
        <w:t>等到第二个以后中枢的第三类买点才介入，那是脑子反应慢的表现。</w:t>
      </w:r>
    </w:p>
    <w:p w14:paraId="08E5C768" w14:textId="77777777" w:rsidR="00480CF5" w:rsidRDefault="00E44950">
      <w:pPr>
        <w:rPr>
          <w:lang w:eastAsia="zh-CN"/>
        </w:rPr>
      </w:pPr>
      <w:r>
        <w:rPr>
          <w:lang w:eastAsia="zh-CN"/>
        </w:rPr>
        <w:t>因此，无论明天开盘后那线段走成怎样，连超短线的介入价值都不高，典型的刀口舔血，明天开始，要关注的反而</w:t>
      </w:r>
      <w:proofErr w:type="gramStart"/>
      <w:r>
        <w:rPr>
          <w:lang w:eastAsia="zh-CN"/>
        </w:rPr>
        <w:t>是因迎奥运</w:t>
      </w:r>
      <w:proofErr w:type="gramEnd"/>
      <w:r>
        <w:rPr>
          <w:lang w:eastAsia="zh-CN"/>
        </w:rPr>
        <w:t>一周年而延迟的震荡只是延迟了，但延迟不等于消除了，要发生的一定要发生，昨天留下的两点缺口，也构成技术的吸引力，因此，对于实际操作来说，如何应付好这震荡才是首要关注的事情。当然，不排除明天出于某种原因有护盘力量使得这震荡被减震了，但周四、五，依然有极大的可能补回来。技术上，</w:t>
      </w:r>
      <w:r>
        <w:rPr>
          <w:lang w:eastAsia="zh-CN"/>
        </w:rPr>
        <w:t>4500</w:t>
      </w:r>
      <w:r>
        <w:rPr>
          <w:lang w:eastAsia="zh-CN"/>
        </w:rPr>
        <w:t>点突破后，还没有一次有力度的震荡去确认突破的有效，一般来说，这种程序是少不了的，</w:t>
      </w:r>
      <w:r w:rsidRPr="00797CDE">
        <w:rPr>
          <w:color w:val="FF0000"/>
          <w:lang w:eastAsia="zh-CN"/>
        </w:rPr>
        <w:t>人为因素，最多用时间换空间，但能否实现，那还两说呢。</w:t>
      </w:r>
    </w:p>
    <w:p w14:paraId="721F863E" w14:textId="77777777" w:rsidR="00480CF5" w:rsidRPr="00797CDE" w:rsidRDefault="00E44950">
      <w:pPr>
        <w:rPr>
          <w:color w:val="FF0000"/>
          <w:lang w:eastAsia="zh-CN"/>
        </w:rPr>
      </w:pPr>
      <w:r>
        <w:rPr>
          <w:lang w:eastAsia="zh-CN"/>
        </w:rPr>
        <w:t>个股方面，本</w:t>
      </w:r>
      <w:r>
        <w:rPr>
          <w:lang w:eastAsia="zh-CN"/>
        </w:rPr>
        <w:t>ID</w:t>
      </w:r>
      <w:r>
        <w:rPr>
          <w:lang w:eastAsia="zh-CN"/>
        </w:rPr>
        <w:t>让各位来北京旅游，这几天已足够热情了，现在，短线也没有任何参与价值了，该股，是本</w:t>
      </w:r>
      <w:r>
        <w:rPr>
          <w:lang w:eastAsia="zh-CN"/>
        </w:rPr>
        <w:t>ID</w:t>
      </w:r>
      <w:r>
        <w:rPr>
          <w:lang w:eastAsia="zh-CN"/>
        </w:rPr>
        <w:t>的中线股票，来回折腾到</w:t>
      </w:r>
      <w:r>
        <w:rPr>
          <w:lang w:eastAsia="zh-CN"/>
        </w:rPr>
        <w:t>2008</w:t>
      </w:r>
      <w:r>
        <w:rPr>
          <w:lang w:eastAsia="zh-CN"/>
        </w:rPr>
        <w:t>，是必然的，但并不意味着就永远不回杀了。</w:t>
      </w:r>
      <w:r w:rsidRPr="00797CDE">
        <w:rPr>
          <w:color w:val="FF0000"/>
          <w:lang w:eastAsia="zh-CN"/>
        </w:rPr>
        <w:t> </w:t>
      </w:r>
      <w:r w:rsidRPr="00797CDE">
        <w:rPr>
          <w:color w:val="FF0000"/>
          <w:lang w:eastAsia="zh-CN"/>
        </w:rPr>
        <w:t>至于那等比，本</w:t>
      </w:r>
      <w:r w:rsidRPr="00797CDE">
        <w:rPr>
          <w:color w:val="FF0000"/>
          <w:lang w:eastAsia="zh-CN"/>
        </w:rPr>
        <w:t>ID</w:t>
      </w:r>
      <w:r w:rsidRPr="00797CDE">
        <w:rPr>
          <w:color w:val="FF0000"/>
          <w:lang w:eastAsia="zh-CN"/>
        </w:rPr>
        <w:t>一早就断言，等</w:t>
      </w:r>
      <w:proofErr w:type="gramStart"/>
      <w:r w:rsidRPr="00797CDE">
        <w:rPr>
          <w:color w:val="FF0000"/>
          <w:lang w:eastAsia="zh-CN"/>
        </w:rPr>
        <w:t>真启动</w:t>
      </w:r>
      <w:proofErr w:type="gramEnd"/>
      <w:r w:rsidRPr="00797CDE">
        <w:rPr>
          <w:color w:val="FF0000"/>
          <w:lang w:eastAsia="zh-CN"/>
        </w:rPr>
        <w:t>的时候，肯定都是所有人拿不住的时候。</w:t>
      </w:r>
      <w:r>
        <w:rPr>
          <w:lang w:eastAsia="zh-CN"/>
        </w:rPr>
        <w:t>算了，这些小盘股，不会让太多人获利，就那么点筹码，还不够塞牙缝的，</w:t>
      </w:r>
      <w:proofErr w:type="gramStart"/>
      <w:r>
        <w:rPr>
          <w:lang w:eastAsia="zh-CN"/>
        </w:rPr>
        <w:t>千万别追高</w:t>
      </w:r>
      <w:proofErr w:type="gramEnd"/>
      <w:r>
        <w:rPr>
          <w:lang w:eastAsia="zh-CN"/>
        </w:rPr>
        <w:t>了，</w:t>
      </w:r>
      <w:r w:rsidRPr="00797CDE">
        <w:rPr>
          <w:color w:val="FF0000"/>
          <w:lang w:eastAsia="zh-CN"/>
        </w:rPr>
        <w:t>这种小盘股，追的人一多，马上又是一个灾难。</w:t>
      </w:r>
      <w:r w:rsidRPr="00797CDE">
        <w:rPr>
          <w:color w:val="FF0000"/>
          <w:lang w:eastAsia="zh-CN"/>
        </w:rPr>
        <w:t> </w:t>
      </w:r>
      <w:r w:rsidRPr="00797CDE">
        <w:rPr>
          <w:color w:val="FF0000"/>
          <w:lang w:eastAsia="zh-CN"/>
        </w:rPr>
        <w:t>大资金有什么优势？大资金的优势就是可以在</w:t>
      </w:r>
      <w:proofErr w:type="gramStart"/>
      <w:r w:rsidRPr="00797CDE">
        <w:rPr>
          <w:color w:val="FF0000"/>
          <w:lang w:eastAsia="zh-CN"/>
        </w:rPr>
        <w:t>一</w:t>
      </w:r>
      <w:proofErr w:type="gramEnd"/>
      <w:r w:rsidRPr="00797CDE">
        <w:rPr>
          <w:color w:val="FF0000"/>
          <w:lang w:eastAsia="zh-CN"/>
        </w:rPr>
        <w:t>股票上耗上一年半载还能把成本给搞没了，而小资金，没必要把时间浪费其中，有些钱不是和任何人都有缘的。</w:t>
      </w:r>
    </w:p>
    <w:p w14:paraId="3E6DF1D5" w14:textId="77777777" w:rsidR="00480CF5" w:rsidRDefault="00E44950">
      <w:pPr>
        <w:rPr>
          <w:lang w:eastAsia="zh-CN"/>
        </w:rPr>
      </w:pPr>
      <w:r>
        <w:rPr>
          <w:lang w:eastAsia="zh-CN"/>
        </w:rPr>
        <w:t>本</w:t>
      </w:r>
      <w:r>
        <w:rPr>
          <w:lang w:eastAsia="zh-CN"/>
        </w:rPr>
        <w:t>ID</w:t>
      </w:r>
      <w:r>
        <w:rPr>
          <w:lang w:eastAsia="zh-CN"/>
        </w:rPr>
        <w:t>从</w:t>
      </w:r>
      <w:r>
        <w:rPr>
          <w:lang w:eastAsia="zh-CN"/>
        </w:rPr>
        <w:t>3600</w:t>
      </w:r>
      <w:r>
        <w:rPr>
          <w:lang w:eastAsia="zh-CN"/>
        </w:rPr>
        <w:t>点开始买股票，只和国资委保持一致，只买中字头，这可在当时暗示过了。最近中船、中铝之类发疯，可别以为是真疯了，当然，这类股票最近都涨多了，就别买了，欣赏吧，顺便去</w:t>
      </w:r>
      <w:proofErr w:type="gramStart"/>
      <w:r>
        <w:rPr>
          <w:lang w:eastAsia="zh-CN"/>
        </w:rPr>
        <w:t>想想国</w:t>
      </w:r>
      <w:proofErr w:type="gramEnd"/>
      <w:r>
        <w:rPr>
          <w:lang w:eastAsia="zh-CN"/>
        </w:rPr>
        <w:t>资委为什么前段时间</w:t>
      </w:r>
      <w:proofErr w:type="gramStart"/>
      <w:r>
        <w:rPr>
          <w:lang w:eastAsia="zh-CN"/>
        </w:rPr>
        <w:t>出那减持</w:t>
      </w:r>
      <w:proofErr w:type="gramEnd"/>
      <w:r>
        <w:rPr>
          <w:lang w:eastAsia="zh-CN"/>
        </w:rPr>
        <w:t>的规定吧。</w:t>
      </w:r>
    </w:p>
    <w:p w14:paraId="1AE35538" w14:textId="77777777" w:rsidR="00480CF5" w:rsidRDefault="00E44950">
      <w:pPr>
        <w:rPr>
          <w:lang w:eastAsia="zh-CN"/>
        </w:rPr>
      </w:pPr>
      <w:r>
        <w:rPr>
          <w:lang w:eastAsia="zh-CN"/>
        </w:rPr>
        <w:t>对中字头的，本</w:t>
      </w:r>
      <w:r>
        <w:rPr>
          <w:lang w:eastAsia="zh-CN"/>
        </w:rPr>
        <w:t>ID</w:t>
      </w:r>
      <w:r>
        <w:rPr>
          <w:lang w:eastAsia="zh-CN"/>
        </w:rPr>
        <w:t>只说了一个，原因是那价位低，对于散户合适点。现在走得怎么样，各位也看到了。不温不火，就已经从</w:t>
      </w:r>
      <w:r>
        <w:rPr>
          <w:lang w:eastAsia="zh-CN"/>
        </w:rPr>
        <w:t>7</w:t>
      </w:r>
      <w:r>
        <w:rPr>
          <w:lang w:eastAsia="zh-CN"/>
        </w:rPr>
        <w:t>元多快到</w:t>
      </w:r>
      <w:r>
        <w:rPr>
          <w:lang w:eastAsia="zh-CN"/>
        </w:rPr>
        <w:t>12</w:t>
      </w:r>
      <w:r>
        <w:rPr>
          <w:lang w:eastAsia="zh-CN"/>
        </w:rPr>
        <w:t>元了，这就像去年</w:t>
      </w:r>
      <w:r>
        <w:rPr>
          <w:lang w:eastAsia="zh-CN"/>
        </w:rPr>
        <w:t>12</w:t>
      </w:r>
      <w:r>
        <w:rPr>
          <w:lang w:eastAsia="zh-CN"/>
        </w:rPr>
        <w:t>底，本</w:t>
      </w:r>
      <w:r>
        <w:rPr>
          <w:lang w:eastAsia="zh-CN"/>
        </w:rPr>
        <w:t>ID</w:t>
      </w:r>
      <w:r>
        <w:rPr>
          <w:lang w:eastAsia="zh-CN"/>
        </w:rPr>
        <w:t>在</w:t>
      </w:r>
      <w:r>
        <w:rPr>
          <w:lang w:eastAsia="zh-CN"/>
        </w:rPr>
        <w:t>6</w:t>
      </w:r>
      <w:r>
        <w:rPr>
          <w:lang w:eastAsia="zh-CN"/>
        </w:rPr>
        <w:t>元让各位买</w:t>
      </w:r>
      <w:proofErr w:type="gramStart"/>
      <w:r>
        <w:rPr>
          <w:lang w:eastAsia="zh-CN"/>
        </w:rPr>
        <w:t>那只药一样</w:t>
      </w:r>
      <w:proofErr w:type="gramEnd"/>
      <w:r>
        <w:rPr>
          <w:lang w:eastAsia="zh-CN"/>
        </w:rPr>
        <w:t>，都是送一个大包子给有各位，让各位挣点学课程的学费。那药，可是本</w:t>
      </w:r>
      <w:r>
        <w:rPr>
          <w:lang w:eastAsia="zh-CN"/>
        </w:rPr>
        <w:t>ID</w:t>
      </w:r>
      <w:r>
        <w:rPr>
          <w:lang w:eastAsia="zh-CN"/>
        </w:rPr>
        <w:t>准备搞</w:t>
      </w:r>
      <w:r>
        <w:rPr>
          <w:lang w:eastAsia="zh-CN"/>
        </w:rPr>
        <w:t>20</w:t>
      </w:r>
      <w:r>
        <w:rPr>
          <w:lang w:eastAsia="zh-CN"/>
        </w:rPr>
        <w:t>年的股票，为什么？</w:t>
      </w:r>
      <w:proofErr w:type="gramStart"/>
      <w:r>
        <w:rPr>
          <w:lang w:eastAsia="zh-CN"/>
        </w:rPr>
        <w:t>华润把万</w:t>
      </w:r>
      <w:proofErr w:type="gramEnd"/>
      <w:r>
        <w:rPr>
          <w:lang w:eastAsia="zh-CN"/>
        </w:rPr>
        <w:t>科搞到中国老大，为什么不能把药搞到世界老大？现在</w:t>
      </w:r>
      <w:r>
        <w:rPr>
          <w:lang w:eastAsia="zh-CN"/>
        </w:rPr>
        <w:t>20</w:t>
      </w:r>
      <w:r>
        <w:rPr>
          <w:lang w:eastAsia="zh-CN"/>
        </w:rPr>
        <w:t>元，还</w:t>
      </w:r>
      <w:r>
        <w:rPr>
          <w:lang w:eastAsia="zh-CN"/>
        </w:rPr>
        <w:t>S</w:t>
      </w:r>
      <w:r>
        <w:rPr>
          <w:lang w:eastAsia="zh-CN"/>
        </w:rPr>
        <w:t>股，本</w:t>
      </w:r>
      <w:r>
        <w:rPr>
          <w:lang w:eastAsia="zh-CN"/>
        </w:rPr>
        <w:t>ID6</w:t>
      </w:r>
      <w:r>
        <w:rPr>
          <w:lang w:eastAsia="zh-CN"/>
        </w:rPr>
        <w:t>、</w:t>
      </w:r>
      <w:r>
        <w:rPr>
          <w:lang w:eastAsia="zh-CN"/>
        </w:rPr>
        <w:t>7</w:t>
      </w:r>
      <w:r>
        <w:rPr>
          <w:lang w:eastAsia="zh-CN"/>
        </w:rPr>
        <w:t>元大力抢入的成本早就</w:t>
      </w:r>
      <w:r>
        <w:rPr>
          <w:lang w:eastAsia="zh-CN"/>
        </w:rPr>
        <w:t>0</w:t>
      </w:r>
      <w:r>
        <w:rPr>
          <w:lang w:eastAsia="zh-CN"/>
        </w:rPr>
        <w:t>了</w:t>
      </w:r>
      <w:r>
        <w:rPr>
          <w:lang w:eastAsia="zh-CN"/>
        </w:rPr>
        <w:t>N</w:t>
      </w:r>
      <w:proofErr w:type="gramStart"/>
      <w:r>
        <w:rPr>
          <w:lang w:eastAsia="zh-CN"/>
        </w:rPr>
        <w:t>个</w:t>
      </w:r>
      <w:proofErr w:type="gramEnd"/>
      <w:r>
        <w:rPr>
          <w:lang w:eastAsia="zh-CN"/>
        </w:rPr>
        <w:t>月了，不搞他</w:t>
      </w:r>
      <w:r>
        <w:rPr>
          <w:lang w:eastAsia="zh-CN"/>
        </w:rPr>
        <w:t>20</w:t>
      </w:r>
      <w:r>
        <w:rPr>
          <w:lang w:eastAsia="zh-CN"/>
        </w:rPr>
        <w:t>年怎么对得起自己？</w:t>
      </w:r>
      <w:r w:rsidRPr="00797CDE">
        <w:rPr>
          <w:color w:val="FF0000"/>
          <w:lang w:eastAsia="zh-CN"/>
        </w:rPr>
        <w:t>现在，本</w:t>
      </w:r>
      <w:r w:rsidRPr="00797CDE">
        <w:rPr>
          <w:color w:val="FF0000"/>
          <w:lang w:eastAsia="zh-CN"/>
        </w:rPr>
        <w:t>ID</w:t>
      </w:r>
      <w:r w:rsidRPr="00797CDE">
        <w:rPr>
          <w:color w:val="FF0000"/>
          <w:lang w:eastAsia="zh-CN"/>
        </w:rPr>
        <w:t>对这股票的要求很低，保持</w:t>
      </w:r>
      <w:r w:rsidRPr="00797CDE">
        <w:rPr>
          <w:color w:val="FF0000"/>
          <w:lang w:eastAsia="zh-CN"/>
        </w:rPr>
        <w:t>0</w:t>
      </w:r>
      <w:r w:rsidRPr="00797CDE">
        <w:rPr>
          <w:color w:val="FF0000"/>
          <w:lang w:eastAsia="zh-CN"/>
        </w:rPr>
        <w:t>成本，一年增加</w:t>
      </w:r>
      <w:r w:rsidRPr="00797CDE">
        <w:rPr>
          <w:color w:val="FF0000"/>
          <w:lang w:eastAsia="zh-CN"/>
        </w:rPr>
        <w:t>1</w:t>
      </w:r>
      <w:r w:rsidRPr="00797CDE">
        <w:rPr>
          <w:color w:val="FF0000"/>
          <w:lang w:eastAsia="zh-CN"/>
        </w:rPr>
        <w:t>到</w:t>
      </w:r>
      <w:r w:rsidRPr="00797CDE">
        <w:rPr>
          <w:color w:val="FF0000"/>
          <w:lang w:eastAsia="zh-CN"/>
        </w:rPr>
        <w:t>2</w:t>
      </w:r>
      <w:r w:rsidRPr="00797CDE">
        <w:rPr>
          <w:color w:val="FF0000"/>
          <w:lang w:eastAsia="zh-CN"/>
        </w:rPr>
        <w:t>倍的筹码，别人挣钱，本</w:t>
      </w:r>
      <w:r w:rsidRPr="00797CDE">
        <w:rPr>
          <w:color w:val="FF0000"/>
          <w:lang w:eastAsia="zh-CN"/>
        </w:rPr>
        <w:t>ID</w:t>
      </w:r>
      <w:r w:rsidRPr="00797CDE">
        <w:rPr>
          <w:color w:val="FF0000"/>
          <w:lang w:eastAsia="zh-CN"/>
        </w:rPr>
        <w:t>挣筹码。</w:t>
      </w:r>
      <w:r>
        <w:rPr>
          <w:lang w:eastAsia="zh-CN"/>
        </w:rPr>
        <w:t>至于那只比三一成本低多的股票，也从</w:t>
      </w:r>
      <w:r>
        <w:rPr>
          <w:lang w:eastAsia="zh-CN"/>
        </w:rPr>
        <w:t>7</w:t>
      </w:r>
      <w:r>
        <w:rPr>
          <w:lang w:eastAsia="zh-CN"/>
        </w:rPr>
        <w:t>元跑到</w:t>
      </w:r>
      <w:r>
        <w:rPr>
          <w:lang w:eastAsia="zh-CN"/>
        </w:rPr>
        <w:t>10</w:t>
      </w:r>
      <w:r>
        <w:rPr>
          <w:lang w:eastAsia="zh-CN"/>
        </w:rPr>
        <w:t>元了，这股票基本面有不确定的地方，高了</w:t>
      </w:r>
      <w:proofErr w:type="gramStart"/>
      <w:r>
        <w:rPr>
          <w:lang w:eastAsia="zh-CN"/>
        </w:rPr>
        <w:t>就别追了</w:t>
      </w:r>
      <w:proofErr w:type="gramEnd"/>
      <w:r>
        <w:rPr>
          <w:lang w:eastAsia="zh-CN"/>
        </w:rPr>
        <w:t>，对这股票，本</w:t>
      </w:r>
      <w:r>
        <w:rPr>
          <w:lang w:eastAsia="zh-CN"/>
        </w:rPr>
        <w:t>ID</w:t>
      </w:r>
      <w:r>
        <w:rPr>
          <w:lang w:eastAsia="zh-CN"/>
        </w:rPr>
        <w:t>的信心可不大，只是如打家劫舍的，</w:t>
      </w:r>
      <w:proofErr w:type="gramStart"/>
      <w:r>
        <w:rPr>
          <w:lang w:eastAsia="zh-CN"/>
        </w:rPr>
        <w:t>劫他一票</w:t>
      </w:r>
      <w:proofErr w:type="gramEnd"/>
      <w:r>
        <w:rPr>
          <w:lang w:eastAsia="zh-CN"/>
        </w:rPr>
        <w:t>而已。</w:t>
      </w:r>
    </w:p>
    <w:p w14:paraId="1E48FAD8" w14:textId="77777777" w:rsidR="00480CF5" w:rsidRDefault="00E44950">
      <w:pPr>
        <w:rPr>
          <w:lang w:eastAsia="zh-CN"/>
        </w:rPr>
      </w:pPr>
      <w:r>
        <w:rPr>
          <w:lang w:eastAsia="zh-CN"/>
        </w:rPr>
        <w:t>二、三线股会逐步苏醒，但成分股的疯狂会直到泡沫破裂结束第一阶段的行情。</w:t>
      </w:r>
    </w:p>
    <w:p w14:paraId="70CBFE77" w14:textId="77777777" w:rsidR="00480CF5" w:rsidRDefault="00E44950">
      <w:pPr>
        <w:rPr>
          <w:lang w:eastAsia="zh-CN"/>
        </w:rPr>
      </w:pPr>
      <w:r>
        <w:rPr>
          <w:lang w:eastAsia="zh-CN"/>
        </w:rPr>
        <w:t>不说了，累了，上面的后面关于个股的都是梦话，休息。</w:t>
      </w:r>
    </w:p>
    <w:p w14:paraId="5CEE1ECE" w14:textId="77777777" w:rsidR="00480CF5" w:rsidRDefault="00E44950">
      <w:pPr>
        <w:rPr>
          <w:lang w:eastAsia="zh-CN"/>
        </w:rPr>
      </w:pPr>
      <w:r>
        <w:rPr>
          <w:lang w:eastAsia="zh-CN"/>
        </w:rPr>
        <w:lastRenderedPageBreak/>
        <w:t>先下，再见。</w:t>
      </w:r>
    </w:p>
    <w:p w14:paraId="36209D2D" w14:textId="77777777" w:rsidR="00480CF5" w:rsidRDefault="00E44950">
      <w:pPr>
        <w:pStyle w:val="Heading1"/>
        <w:rPr>
          <w:lang w:eastAsia="zh-CN"/>
        </w:rPr>
      </w:pPr>
      <w:bookmarkStart w:id="515" w:name="_Toc72586669"/>
      <w:r>
        <w:rPr>
          <w:lang w:eastAsia="zh-CN"/>
        </w:rPr>
        <w:t xml:space="preserve">2007-08-08 15:44 </w:t>
      </w:r>
      <w:r>
        <w:rPr>
          <w:lang w:eastAsia="zh-CN"/>
        </w:rPr>
        <w:t>当工行都发疯后，轿夫们还有什么把戏？</w:t>
      </w:r>
      <w:bookmarkEnd w:id="515"/>
    </w:p>
    <w:p w14:paraId="1C3AA71C" w14:textId="77777777" w:rsidR="00480CF5" w:rsidRDefault="002E2046">
      <w:hyperlink r:id="rId589" w:history="1">
        <w:r w:rsidR="00797CDE" w:rsidRPr="004D5745">
          <w:rPr>
            <w:rStyle w:val="Hyperlink"/>
          </w:rPr>
          <w:t>http://blog.sina.com.cn/s/blog_486e105c01000c4m.html</w:t>
        </w:r>
      </w:hyperlink>
      <w:r w:rsidR="00797CDE">
        <w:t xml:space="preserve"> </w:t>
      </w:r>
    </w:p>
    <w:p w14:paraId="112995E5" w14:textId="77777777" w:rsidR="00480CF5" w:rsidRDefault="00E44950">
      <w:pPr>
        <w:rPr>
          <w:lang w:eastAsia="zh-CN"/>
        </w:rPr>
      </w:pPr>
      <w:r>
        <w:rPr>
          <w:lang w:eastAsia="zh-CN"/>
        </w:rPr>
        <w:t>今天的震荡，已经在昨天明说了。而且，昨天还特别强调某种护盘力量出现的可能。但这种力量，并没有改变震荡的本质，只是让这种震荡更具有迷惑性。</w:t>
      </w:r>
    </w:p>
    <w:p w14:paraId="036838EE" w14:textId="77777777" w:rsidR="00480CF5" w:rsidRDefault="00E44950">
      <w:pPr>
        <w:rPr>
          <w:lang w:eastAsia="zh-CN"/>
        </w:rPr>
      </w:pPr>
      <w:r>
        <w:rPr>
          <w:lang w:eastAsia="zh-CN"/>
        </w:rPr>
        <w:t>震荡的位置，昨天也说了，</w:t>
      </w:r>
      <w:proofErr w:type="gramStart"/>
      <w:r>
        <w:rPr>
          <w:lang w:eastAsia="zh-CN"/>
        </w:rPr>
        <w:t>就是那差两点</w:t>
      </w:r>
      <w:proofErr w:type="gramEnd"/>
      <w:r>
        <w:rPr>
          <w:lang w:eastAsia="zh-CN"/>
        </w:rPr>
        <w:t>未补的缺口，今天两次的下跳都在上面受到特别关照。如果这都能把</w:t>
      </w:r>
      <w:proofErr w:type="gramStart"/>
      <w:r>
        <w:rPr>
          <w:lang w:eastAsia="zh-CN"/>
        </w:rPr>
        <w:t>人晃晕</w:t>
      </w:r>
      <w:proofErr w:type="gramEnd"/>
      <w:r>
        <w:rPr>
          <w:lang w:eastAsia="zh-CN"/>
        </w:rPr>
        <w:t>，那就请抓紧学习和心态调整了。显然，从下图可以看出，昨天说的</w:t>
      </w:r>
      <w:r>
        <w:rPr>
          <w:lang w:eastAsia="zh-CN"/>
        </w:rPr>
        <w:t>5</w:t>
      </w:r>
      <w:r>
        <w:rPr>
          <w:lang w:eastAsia="zh-CN"/>
        </w:rPr>
        <w:t>分钟中枢确立后，这中枢的震荡将一直维持到出现其第三类买卖点之后，具体的分析</w:t>
      </w:r>
      <w:proofErr w:type="gramStart"/>
      <w:r>
        <w:rPr>
          <w:lang w:eastAsia="zh-CN"/>
        </w:rPr>
        <w:t>太</w:t>
      </w:r>
      <w:proofErr w:type="gramEnd"/>
      <w:r>
        <w:rPr>
          <w:lang w:eastAsia="zh-CN"/>
        </w:rPr>
        <w:t>幼儿园，就不说了。</w:t>
      </w:r>
    </w:p>
    <w:p w14:paraId="505CA18E" w14:textId="77777777" w:rsidR="00A02D32" w:rsidRDefault="00A02D32">
      <w:pPr>
        <w:rPr>
          <w:lang w:eastAsia="zh-CN"/>
        </w:rPr>
      </w:pPr>
      <w:r w:rsidRPr="00A02D32">
        <w:rPr>
          <w:noProof/>
          <w:lang w:eastAsia="zh-CN"/>
        </w:rPr>
        <w:drawing>
          <wp:inline distT="0" distB="0" distL="0" distR="0" wp14:anchorId="6BDE528A" wp14:editId="4B116826">
            <wp:extent cx="5486400" cy="3905845"/>
            <wp:effectExtent l="0" t="0" r="0" b="0"/>
            <wp:docPr id="21" name="图片 21" descr="C:\Users\zengb\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engb\Desktop\3.jp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0CAEAD0A" w14:textId="77777777" w:rsidR="00480CF5" w:rsidRPr="00D45161" w:rsidRDefault="00E44950">
      <w:pPr>
        <w:rPr>
          <w:color w:val="FF0000"/>
          <w:lang w:eastAsia="zh-CN"/>
        </w:rPr>
      </w:pPr>
      <w:r>
        <w:rPr>
          <w:lang w:eastAsia="zh-CN"/>
        </w:rPr>
        <w:t>目前在</w:t>
      </w:r>
      <w:r>
        <w:rPr>
          <w:lang w:eastAsia="zh-CN"/>
        </w:rPr>
        <w:t>4600</w:t>
      </w:r>
      <w:r>
        <w:rPr>
          <w:lang w:eastAsia="zh-CN"/>
        </w:rPr>
        <w:t>点上下的这个</w:t>
      </w:r>
      <w:r>
        <w:rPr>
          <w:lang w:eastAsia="zh-CN"/>
        </w:rPr>
        <w:t>5</w:t>
      </w:r>
      <w:r>
        <w:rPr>
          <w:lang w:eastAsia="zh-CN"/>
        </w:rPr>
        <w:t>分钟中枢震荡，对应的是</w:t>
      </w:r>
      <w:r>
        <w:rPr>
          <w:lang w:eastAsia="zh-CN"/>
        </w:rPr>
        <w:t>4300</w:t>
      </w:r>
      <w:r>
        <w:rPr>
          <w:lang w:eastAsia="zh-CN"/>
        </w:rPr>
        <w:t>点那个，也就是说，</w:t>
      </w:r>
      <w:r>
        <w:rPr>
          <w:lang w:eastAsia="zh-CN"/>
        </w:rPr>
        <w:t>3900</w:t>
      </w:r>
      <w:r>
        <w:rPr>
          <w:lang w:eastAsia="zh-CN"/>
        </w:rPr>
        <w:t>点上来，已经出现第二个</w:t>
      </w:r>
      <w:r>
        <w:rPr>
          <w:lang w:eastAsia="zh-CN"/>
        </w:rPr>
        <w:t>5</w:t>
      </w:r>
      <w:r>
        <w:rPr>
          <w:lang w:eastAsia="zh-CN"/>
        </w:rPr>
        <w:t>分钟中枢，因此，该</w:t>
      </w:r>
      <w:r>
        <w:rPr>
          <w:lang w:eastAsia="zh-CN"/>
        </w:rPr>
        <w:t>5</w:t>
      </w:r>
      <w:r>
        <w:rPr>
          <w:lang w:eastAsia="zh-CN"/>
        </w:rPr>
        <w:t>分钟的上涨类型是可以确立了。但正如昨天所说，一般第二个以后中枢的第三类买点，即使出现，最后演化成更大级别中枢震荡的几率也逐步增加。因此，</w:t>
      </w:r>
      <w:r w:rsidRPr="00D45161">
        <w:rPr>
          <w:color w:val="FF0000"/>
          <w:lang w:eastAsia="zh-CN"/>
        </w:rPr>
        <w:t>在操作上一定要坚持以下原则：在第三类买卖点出现之前，必须先卖后买，一旦出现第三类卖点，则坚决等待更大级别中枢出现或下跌完成后才再介入。</w:t>
      </w:r>
    </w:p>
    <w:p w14:paraId="2431140E" w14:textId="77777777" w:rsidR="00480CF5" w:rsidRDefault="00E44950">
      <w:pPr>
        <w:rPr>
          <w:lang w:eastAsia="zh-CN"/>
        </w:rPr>
      </w:pPr>
      <w:r>
        <w:rPr>
          <w:lang w:eastAsia="zh-CN"/>
        </w:rPr>
        <w:lastRenderedPageBreak/>
        <w:t>当然，没这个技术的，看</w:t>
      </w:r>
      <w:r>
        <w:rPr>
          <w:lang w:eastAsia="zh-CN"/>
        </w:rPr>
        <w:t>5</w:t>
      </w:r>
      <w:r>
        <w:rPr>
          <w:lang w:eastAsia="zh-CN"/>
        </w:rPr>
        <w:t>日、</w:t>
      </w:r>
      <w:r>
        <w:rPr>
          <w:lang w:eastAsia="zh-CN"/>
        </w:rPr>
        <w:t>5</w:t>
      </w:r>
      <w:r>
        <w:rPr>
          <w:lang w:eastAsia="zh-CN"/>
        </w:rPr>
        <w:t>周、</w:t>
      </w:r>
      <w:r>
        <w:rPr>
          <w:lang w:eastAsia="zh-CN"/>
        </w:rPr>
        <w:t>5</w:t>
      </w:r>
      <w:r>
        <w:rPr>
          <w:lang w:eastAsia="zh-CN"/>
        </w:rPr>
        <w:t>月均线。短线上，后三天是关键，因为</w:t>
      </w:r>
      <w:r>
        <w:rPr>
          <w:lang w:eastAsia="zh-CN"/>
        </w:rPr>
        <w:t>5</w:t>
      </w:r>
      <w:r>
        <w:rPr>
          <w:lang w:eastAsia="zh-CN"/>
        </w:rPr>
        <w:t>日线已经逐步上来，如果在目前位置不能有效向上，那跌破</w:t>
      </w:r>
      <w:r>
        <w:rPr>
          <w:lang w:eastAsia="zh-CN"/>
        </w:rPr>
        <w:t>5</w:t>
      </w:r>
      <w:r>
        <w:rPr>
          <w:lang w:eastAsia="zh-CN"/>
        </w:rPr>
        <w:t>日线，向</w:t>
      </w:r>
      <w:r>
        <w:rPr>
          <w:lang w:eastAsia="zh-CN"/>
        </w:rPr>
        <w:t>5</w:t>
      </w:r>
      <w:r>
        <w:rPr>
          <w:lang w:eastAsia="zh-CN"/>
        </w:rPr>
        <w:t>周线靠拢寻求支持就是理所当然了。</w:t>
      </w:r>
    </w:p>
    <w:p w14:paraId="09DB1224" w14:textId="77777777" w:rsidR="00480CF5" w:rsidRDefault="00E44950">
      <w:pPr>
        <w:rPr>
          <w:lang w:eastAsia="zh-CN"/>
        </w:rPr>
      </w:pPr>
      <w:r>
        <w:rPr>
          <w:lang w:eastAsia="zh-CN"/>
        </w:rPr>
        <w:t>现在，对于第四拨人来说，一个现实的问题就是，当工行都发疯以后，还有什么可折腾的？一个最简单的，就是继续把汽车、交通、能源等</w:t>
      </w:r>
      <w:proofErr w:type="gramStart"/>
      <w:r>
        <w:rPr>
          <w:lang w:eastAsia="zh-CN"/>
        </w:rPr>
        <w:t>最近没特折腾</w:t>
      </w:r>
      <w:proofErr w:type="gramEnd"/>
      <w:r>
        <w:rPr>
          <w:lang w:eastAsia="zh-CN"/>
        </w:rPr>
        <w:t>的也折腾一遍，然后再继续原来折腾的轮动再搞一波，把第五批也给诱骗进来。那时候，比本</w:t>
      </w:r>
      <w:r>
        <w:rPr>
          <w:lang w:eastAsia="zh-CN"/>
        </w:rPr>
        <w:t>ID</w:t>
      </w:r>
      <w:r>
        <w:rPr>
          <w:lang w:eastAsia="zh-CN"/>
        </w:rPr>
        <w:t>前面说的大笨</w:t>
      </w:r>
      <w:proofErr w:type="gramStart"/>
      <w:r>
        <w:rPr>
          <w:lang w:eastAsia="zh-CN"/>
        </w:rPr>
        <w:t>象</w:t>
      </w:r>
      <w:proofErr w:type="gramEnd"/>
      <w:r>
        <w:rPr>
          <w:lang w:eastAsia="zh-CN"/>
        </w:rPr>
        <w:t>要跳小步</w:t>
      </w:r>
      <w:proofErr w:type="gramStart"/>
      <w:r>
        <w:rPr>
          <w:lang w:eastAsia="zh-CN"/>
        </w:rPr>
        <w:t>舞还要</w:t>
      </w:r>
      <w:proofErr w:type="gramEnd"/>
      <w:r>
        <w:rPr>
          <w:lang w:eastAsia="zh-CN"/>
        </w:rPr>
        <w:t>厉害的是大笨</w:t>
      </w:r>
      <w:proofErr w:type="gramStart"/>
      <w:r>
        <w:rPr>
          <w:lang w:eastAsia="zh-CN"/>
        </w:rPr>
        <w:t>象</w:t>
      </w:r>
      <w:proofErr w:type="gramEnd"/>
      <w:r>
        <w:rPr>
          <w:lang w:eastAsia="zh-CN"/>
        </w:rPr>
        <w:t>都变小笨鸟，飞得满天都是了。</w:t>
      </w:r>
    </w:p>
    <w:p w14:paraId="34539345" w14:textId="77777777" w:rsidR="00480CF5" w:rsidRDefault="00E44950">
      <w:pPr>
        <w:rPr>
          <w:lang w:eastAsia="zh-CN"/>
        </w:rPr>
      </w:pPr>
      <w:r>
        <w:rPr>
          <w:lang w:eastAsia="zh-CN"/>
        </w:rPr>
        <w:t>当然，这只是第四拨人的如意算盘，能否打响，就走着瞧了。我们只需要坚持前面的买卖原则，边把成本降下来，边</w:t>
      </w:r>
      <w:proofErr w:type="gramStart"/>
      <w:r>
        <w:rPr>
          <w:lang w:eastAsia="zh-CN"/>
        </w:rPr>
        <w:t>耐心看</w:t>
      </w:r>
      <w:proofErr w:type="gramEnd"/>
      <w:r>
        <w:rPr>
          <w:lang w:eastAsia="zh-CN"/>
        </w:rPr>
        <w:t>轿夫的表演。至于没这技术的，就看着均线把股票拿住。</w:t>
      </w:r>
    </w:p>
    <w:p w14:paraId="05458DA5" w14:textId="77777777" w:rsidR="00480CF5" w:rsidRDefault="00E44950">
      <w:pPr>
        <w:rPr>
          <w:lang w:eastAsia="zh-CN"/>
        </w:rPr>
      </w:pPr>
      <w:r>
        <w:rPr>
          <w:lang w:eastAsia="zh-CN"/>
        </w:rPr>
        <w:t>下午、晚上都有活动，先下，再见。</w:t>
      </w:r>
    </w:p>
    <w:p w14:paraId="5857A2AB" w14:textId="77777777" w:rsidR="00480CF5" w:rsidRDefault="00E44950">
      <w:pPr>
        <w:pStyle w:val="Heading1"/>
      </w:pPr>
      <w:bookmarkStart w:id="516" w:name="_Toc72586670"/>
      <w:r>
        <w:t xml:space="preserve">2007-08-08 22:24 </w:t>
      </w:r>
      <w:r>
        <w:t>七律：</w:t>
      </w:r>
      <w:r>
        <w:t>8</w:t>
      </w:r>
      <w:r>
        <w:t>月</w:t>
      </w:r>
      <w:r>
        <w:t>8</w:t>
      </w:r>
      <w:r>
        <w:t>日祭矿难冤魂</w:t>
      </w:r>
      <w:bookmarkEnd w:id="516"/>
    </w:p>
    <w:p w14:paraId="35086F03" w14:textId="77777777" w:rsidR="00480CF5" w:rsidRDefault="002E2046">
      <w:hyperlink r:id="rId591" w:history="1">
        <w:r w:rsidR="006E1751" w:rsidRPr="004D5745">
          <w:rPr>
            <w:rStyle w:val="Hyperlink"/>
          </w:rPr>
          <w:t>http://blog.sina.com.cn/s/blog_486e105c01000c4u.html</w:t>
        </w:r>
      </w:hyperlink>
      <w:r w:rsidR="006E1751">
        <w:t xml:space="preserve"> </w:t>
      </w:r>
    </w:p>
    <w:p w14:paraId="1F97875B" w14:textId="77777777" w:rsidR="00480CF5" w:rsidRDefault="00E44950">
      <w:pPr>
        <w:rPr>
          <w:lang w:eastAsia="zh-CN"/>
        </w:rPr>
      </w:pPr>
      <w:r>
        <w:rPr>
          <w:lang w:eastAsia="zh-CN"/>
        </w:rPr>
        <w:t>从</w:t>
      </w:r>
      <w:proofErr w:type="gramStart"/>
      <w:r>
        <w:rPr>
          <w:lang w:eastAsia="zh-CN"/>
        </w:rPr>
        <w:t>东方君</w:t>
      </w:r>
      <w:proofErr w:type="gramEnd"/>
      <w:r>
        <w:rPr>
          <w:lang w:eastAsia="zh-CN"/>
        </w:rPr>
        <w:t>悦法式腐败出来，刚碰上大型活动封路，车行缓慢，无聊间，</w:t>
      </w:r>
      <w:proofErr w:type="gramStart"/>
      <w:r>
        <w:rPr>
          <w:lang w:eastAsia="zh-CN"/>
        </w:rPr>
        <w:t>忽忆矿难图景</w:t>
      </w:r>
      <w:proofErr w:type="gramEnd"/>
      <w:r>
        <w:rPr>
          <w:lang w:eastAsia="zh-CN"/>
        </w:rPr>
        <w:t>，闪映喧天霓虹影间，有感而赋七律一首以</w:t>
      </w:r>
      <w:proofErr w:type="gramStart"/>
      <w:r>
        <w:rPr>
          <w:lang w:eastAsia="zh-CN"/>
        </w:rPr>
        <w:t>祭矿难</w:t>
      </w:r>
      <w:proofErr w:type="gramEnd"/>
      <w:r>
        <w:rPr>
          <w:lang w:eastAsia="zh-CN"/>
        </w:rPr>
        <w:t>冤魂。</w:t>
      </w:r>
      <w:r>
        <w:rPr>
          <w:lang w:eastAsia="zh-CN"/>
        </w:rPr>
        <w:br/>
        <w:t>    </w:t>
      </w:r>
      <w:r>
        <w:rPr>
          <w:lang w:eastAsia="zh-CN"/>
        </w:rPr>
        <w:br/>
        <w:t>8</w:t>
      </w:r>
      <w:r>
        <w:rPr>
          <w:lang w:eastAsia="zh-CN"/>
        </w:rPr>
        <w:t>月</w:t>
      </w:r>
      <w:r>
        <w:rPr>
          <w:lang w:eastAsia="zh-CN"/>
        </w:rPr>
        <w:t>8</w:t>
      </w:r>
      <w:r>
        <w:rPr>
          <w:lang w:eastAsia="zh-CN"/>
        </w:rPr>
        <w:t>日祭矿难冤魂</w:t>
      </w:r>
    </w:p>
    <w:p w14:paraId="1330698E" w14:textId="77777777" w:rsidR="00480CF5" w:rsidRDefault="00E44950">
      <w:pPr>
        <w:rPr>
          <w:lang w:eastAsia="zh-CN"/>
        </w:rPr>
      </w:pPr>
      <w:proofErr w:type="gramStart"/>
      <w:r>
        <w:rPr>
          <w:lang w:eastAsia="zh-CN"/>
        </w:rPr>
        <w:t>缠中说</w:t>
      </w:r>
      <w:proofErr w:type="gramEnd"/>
      <w:r>
        <w:rPr>
          <w:lang w:eastAsia="zh-CN"/>
        </w:rPr>
        <w:t>禅</w:t>
      </w:r>
    </w:p>
    <w:p w14:paraId="434E289B" w14:textId="77777777" w:rsidR="00480CF5" w:rsidRDefault="00E44950">
      <w:pPr>
        <w:rPr>
          <w:lang w:eastAsia="zh-CN"/>
        </w:rPr>
      </w:pPr>
      <w:r>
        <w:rPr>
          <w:lang w:eastAsia="zh-CN"/>
        </w:rPr>
        <w:t>狂野</w:t>
      </w:r>
      <w:proofErr w:type="gramStart"/>
      <w:r>
        <w:rPr>
          <w:lang w:eastAsia="zh-CN"/>
        </w:rPr>
        <w:t>倾风海倾杯</w:t>
      </w:r>
      <w:proofErr w:type="gramEnd"/>
      <w:r>
        <w:rPr>
          <w:lang w:eastAsia="zh-CN"/>
        </w:rPr>
        <w:br/>
      </w:r>
      <w:r>
        <w:rPr>
          <w:lang w:eastAsia="zh-CN"/>
        </w:rPr>
        <w:t>怒云翻涌</w:t>
      </w:r>
      <w:proofErr w:type="gramStart"/>
      <w:r>
        <w:rPr>
          <w:lang w:eastAsia="zh-CN"/>
        </w:rPr>
        <w:t>百万雷</w:t>
      </w:r>
      <w:proofErr w:type="gramEnd"/>
      <w:r>
        <w:rPr>
          <w:lang w:eastAsia="zh-CN"/>
        </w:rPr>
        <w:br/>
      </w:r>
      <w:r>
        <w:rPr>
          <w:lang w:eastAsia="zh-CN"/>
        </w:rPr>
        <w:t>黑金地降虎狼界</w:t>
      </w:r>
      <w:r>
        <w:rPr>
          <w:lang w:eastAsia="zh-CN"/>
        </w:rPr>
        <w:br/>
      </w:r>
      <w:proofErr w:type="gramStart"/>
      <w:r>
        <w:rPr>
          <w:lang w:eastAsia="zh-CN"/>
        </w:rPr>
        <w:t>紫血天升</w:t>
      </w:r>
      <w:proofErr w:type="gramEnd"/>
      <w:r>
        <w:rPr>
          <w:lang w:eastAsia="zh-CN"/>
        </w:rPr>
        <w:t>神鬼台</w:t>
      </w:r>
      <w:r>
        <w:rPr>
          <w:lang w:eastAsia="zh-CN"/>
        </w:rPr>
        <w:br/>
      </w:r>
      <w:r>
        <w:rPr>
          <w:lang w:eastAsia="zh-CN"/>
        </w:rPr>
        <w:t>贱命今宵皆贱土</w:t>
      </w:r>
      <w:r>
        <w:rPr>
          <w:lang w:eastAsia="zh-CN"/>
        </w:rPr>
        <w:br/>
      </w:r>
      <w:proofErr w:type="gramStart"/>
      <w:r>
        <w:rPr>
          <w:lang w:eastAsia="zh-CN"/>
        </w:rPr>
        <w:t>新魂来日</w:t>
      </w:r>
      <w:proofErr w:type="gramEnd"/>
      <w:r>
        <w:rPr>
          <w:lang w:eastAsia="zh-CN"/>
        </w:rPr>
        <w:t>又新煤</w:t>
      </w:r>
      <w:r>
        <w:rPr>
          <w:lang w:eastAsia="zh-CN"/>
        </w:rPr>
        <w:br/>
      </w:r>
      <w:r>
        <w:rPr>
          <w:lang w:eastAsia="zh-CN"/>
        </w:rPr>
        <w:t>黄泉犹有清凉处</w:t>
      </w:r>
      <w:r>
        <w:rPr>
          <w:lang w:eastAsia="zh-CN"/>
        </w:rPr>
        <w:br/>
      </w:r>
      <w:r>
        <w:rPr>
          <w:lang w:eastAsia="zh-CN"/>
        </w:rPr>
        <w:t>劫火</w:t>
      </w:r>
      <w:proofErr w:type="gramStart"/>
      <w:r>
        <w:rPr>
          <w:lang w:eastAsia="zh-CN"/>
        </w:rPr>
        <w:t>焚空慎莫</w:t>
      </w:r>
      <w:proofErr w:type="gramEnd"/>
      <w:r>
        <w:rPr>
          <w:lang w:eastAsia="zh-CN"/>
        </w:rPr>
        <w:t>回</w:t>
      </w:r>
    </w:p>
    <w:p w14:paraId="287888BE" w14:textId="77777777" w:rsidR="00480CF5" w:rsidRDefault="00E44950">
      <w:pPr>
        <w:pStyle w:val="Heading1"/>
        <w:rPr>
          <w:lang w:eastAsia="zh-CN"/>
        </w:rPr>
      </w:pPr>
      <w:bookmarkStart w:id="517" w:name="_Toc72586671"/>
      <w:r>
        <w:rPr>
          <w:lang w:eastAsia="zh-CN"/>
        </w:rPr>
        <w:t xml:space="preserve">2007-08-09 16:04 </w:t>
      </w:r>
      <w:r>
        <w:rPr>
          <w:lang w:eastAsia="zh-CN"/>
        </w:rPr>
        <w:t>顶住明天，第四拨人才可能解脱。</w:t>
      </w:r>
      <w:bookmarkEnd w:id="517"/>
    </w:p>
    <w:p w14:paraId="3322B0F9" w14:textId="77777777" w:rsidR="00480CF5" w:rsidRDefault="002E2046">
      <w:hyperlink r:id="rId592" w:history="1">
        <w:r w:rsidR="006D7823" w:rsidRPr="004D5745">
          <w:rPr>
            <w:rStyle w:val="Hyperlink"/>
          </w:rPr>
          <w:t>http://blog.sina.com.cn/s/blog_486e105c01000c51.html</w:t>
        </w:r>
      </w:hyperlink>
      <w:r w:rsidR="006D7823">
        <w:t xml:space="preserve"> </w:t>
      </w:r>
    </w:p>
    <w:p w14:paraId="54EC1307" w14:textId="77777777" w:rsidR="00480CF5" w:rsidRDefault="00E44950">
      <w:pPr>
        <w:rPr>
          <w:lang w:eastAsia="zh-CN"/>
        </w:rPr>
      </w:pPr>
      <w:r>
        <w:rPr>
          <w:lang w:eastAsia="zh-CN"/>
        </w:rPr>
        <w:t>昨天说，工行发疯后，第四拨人只能继续轮动板块把第五拨人蒙骗进来。今天，板块轮</w:t>
      </w:r>
      <w:proofErr w:type="gramStart"/>
      <w:r>
        <w:rPr>
          <w:lang w:eastAsia="zh-CN"/>
        </w:rPr>
        <w:t>动再次</w:t>
      </w:r>
      <w:proofErr w:type="gramEnd"/>
      <w:r>
        <w:rPr>
          <w:lang w:eastAsia="zh-CN"/>
        </w:rPr>
        <w:t>展开，当然，本</w:t>
      </w:r>
      <w:r>
        <w:rPr>
          <w:lang w:eastAsia="zh-CN"/>
        </w:rPr>
        <w:t>ID</w:t>
      </w:r>
      <w:r>
        <w:rPr>
          <w:lang w:eastAsia="zh-CN"/>
        </w:rPr>
        <w:t>已经给</w:t>
      </w:r>
      <w:proofErr w:type="gramStart"/>
      <w:r>
        <w:rPr>
          <w:lang w:eastAsia="zh-CN"/>
        </w:rPr>
        <w:t>这论行情定</w:t>
      </w:r>
      <w:proofErr w:type="gramEnd"/>
      <w:r>
        <w:rPr>
          <w:lang w:eastAsia="zh-CN"/>
        </w:rPr>
        <w:t>了</w:t>
      </w:r>
      <w:proofErr w:type="gramStart"/>
      <w:r>
        <w:rPr>
          <w:lang w:eastAsia="zh-CN"/>
        </w:rPr>
        <w:t>一</w:t>
      </w:r>
      <w:proofErr w:type="gramEnd"/>
      <w:r>
        <w:rPr>
          <w:lang w:eastAsia="zh-CN"/>
        </w:rPr>
        <w:t>个性，就是成分股的泡沫化</w:t>
      </w:r>
      <w:r>
        <w:rPr>
          <w:lang w:eastAsia="zh-CN"/>
        </w:rPr>
        <w:lastRenderedPageBreak/>
        <w:t>行情，最终，大笨</w:t>
      </w:r>
      <w:proofErr w:type="gramStart"/>
      <w:r>
        <w:rPr>
          <w:lang w:eastAsia="zh-CN"/>
        </w:rPr>
        <w:t>象</w:t>
      </w:r>
      <w:proofErr w:type="gramEnd"/>
      <w:r>
        <w:rPr>
          <w:lang w:eastAsia="zh-CN"/>
        </w:rPr>
        <w:t>要跳小步舞，甚至都要变小笨鸟飞得满天都是，行情的发展继续按这个性质不断展开。</w:t>
      </w:r>
      <w:r w:rsidRPr="00DF113C">
        <w:rPr>
          <w:color w:val="FF0000"/>
          <w:lang w:eastAsia="zh-CN"/>
        </w:rPr>
        <w:t>至于哪天才会泡沫爆破，无须预测，市场自然给出。</w:t>
      </w:r>
    </w:p>
    <w:p w14:paraId="7FA2D3D2" w14:textId="77777777" w:rsidR="00480CF5" w:rsidRDefault="00E44950">
      <w:pPr>
        <w:rPr>
          <w:lang w:eastAsia="zh-CN"/>
        </w:rPr>
      </w:pPr>
      <w:r>
        <w:rPr>
          <w:lang w:eastAsia="zh-CN"/>
        </w:rPr>
        <w:t>走势上，下图中</w:t>
      </w:r>
      <w:r>
        <w:rPr>
          <w:lang w:eastAsia="zh-CN"/>
        </w:rPr>
        <w:t>20-21</w:t>
      </w:r>
      <w:r>
        <w:rPr>
          <w:lang w:eastAsia="zh-CN"/>
        </w:rPr>
        <w:t>是</w:t>
      </w:r>
      <w:r>
        <w:rPr>
          <w:lang w:eastAsia="zh-CN"/>
        </w:rPr>
        <w:t>14-17</w:t>
      </w:r>
      <w:r>
        <w:rPr>
          <w:lang w:eastAsia="zh-CN"/>
        </w:rPr>
        <w:t>的</w:t>
      </w:r>
      <w:r>
        <w:rPr>
          <w:lang w:eastAsia="zh-CN"/>
        </w:rPr>
        <w:t>1</w:t>
      </w:r>
      <w:r>
        <w:rPr>
          <w:lang w:eastAsia="zh-CN"/>
        </w:rPr>
        <w:t>分钟中枢一个类第三类买点，站在</w:t>
      </w:r>
      <w:r>
        <w:rPr>
          <w:lang w:eastAsia="zh-CN"/>
        </w:rPr>
        <w:t>8-17</w:t>
      </w:r>
      <w:r>
        <w:rPr>
          <w:lang w:eastAsia="zh-CN"/>
        </w:rPr>
        <w:t>这个</w:t>
      </w:r>
      <w:r>
        <w:rPr>
          <w:lang w:eastAsia="zh-CN"/>
        </w:rPr>
        <w:t>5</w:t>
      </w:r>
      <w:r>
        <w:rPr>
          <w:lang w:eastAsia="zh-CN"/>
        </w:rPr>
        <w:t>分钟中枢的角度，明天是否能形成第三类买点就极端重要了。（注意，图形</w:t>
      </w:r>
      <w:proofErr w:type="gramStart"/>
      <w:r>
        <w:rPr>
          <w:lang w:eastAsia="zh-CN"/>
        </w:rPr>
        <w:t>一</w:t>
      </w:r>
      <w:proofErr w:type="gramEnd"/>
      <w:r>
        <w:rPr>
          <w:lang w:eastAsia="zh-CN"/>
        </w:rPr>
        <w:t>收放，图中数字会走，本</w:t>
      </w:r>
      <w:r>
        <w:rPr>
          <w:lang w:eastAsia="zh-CN"/>
        </w:rPr>
        <w:t>ID</w:t>
      </w:r>
      <w:r>
        <w:rPr>
          <w:lang w:eastAsia="zh-CN"/>
        </w:rPr>
        <w:t>今天才发现这问题，昨天图中的</w:t>
      </w:r>
      <w:r>
        <w:rPr>
          <w:lang w:eastAsia="zh-CN"/>
        </w:rPr>
        <w:t>17</w:t>
      </w:r>
      <w:r>
        <w:rPr>
          <w:lang w:eastAsia="zh-CN"/>
        </w:rPr>
        <w:t>位置移动了，今天这个位置才是对的，其实，这个根据定义就很容易发现，</w:t>
      </w:r>
      <w:r>
        <w:rPr>
          <w:lang w:eastAsia="zh-CN"/>
        </w:rPr>
        <w:t>17</w:t>
      </w:r>
      <w:r>
        <w:rPr>
          <w:lang w:eastAsia="zh-CN"/>
        </w:rPr>
        <w:t>后向上的中间有一个</w:t>
      </w:r>
      <w:r>
        <w:rPr>
          <w:lang w:eastAsia="zh-CN"/>
        </w:rPr>
        <w:t>X</w:t>
      </w:r>
      <w:r>
        <w:rPr>
          <w:lang w:eastAsia="zh-CN"/>
        </w:rPr>
        <w:t>，就是因为这不构成一笔，因此，</w:t>
      </w:r>
      <w:r>
        <w:rPr>
          <w:lang w:eastAsia="zh-CN"/>
        </w:rPr>
        <w:t>18</w:t>
      </w:r>
      <w:r>
        <w:rPr>
          <w:lang w:eastAsia="zh-CN"/>
        </w:rPr>
        <w:t>必须到目前的位置才满足至少三笔的要求。）</w:t>
      </w:r>
    </w:p>
    <w:p w14:paraId="24A52F27" w14:textId="77777777" w:rsidR="00DF113C" w:rsidRDefault="00DF113C">
      <w:pPr>
        <w:rPr>
          <w:lang w:eastAsia="zh-CN"/>
        </w:rPr>
      </w:pPr>
      <w:r w:rsidRPr="00DF113C">
        <w:rPr>
          <w:noProof/>
          <w:lang w:eastAsia="zh-CN"/>
        </w:rPr>
        <w:drawing>
          <wp:inline distT="0" distB="0" distL="0" distR="0" wp14:anchorId="75D568EC" wp14:editId="17270DE3">
            <wp:extent cx="5486400" cy="3905845"/>
            <wp:effectExtent l="0" t="0" r="0" b="0"/>
            <wp:docPr id="22" name="图片 22" descr="C:\Users\zengb\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engb\Desktop\4.jp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700EBB6A" w14:textId="77777777" w:rsidR="00480CF5" w:rsidRDefault="00E44950">
      <w:pPr>
        <w:rPr>
          <w:lang w:eastAsia="zh-CN"/>
        </w:rPr>
      </w:pPr>
      <w:r>
        <w:rPr>
          <w:lang w:eastAsia="zh-CN"/>
        </w:rPr>
        <w:t>因此，今天的题目是针对此而说的，只要能顶住明天，形成这个</w:t>
      </w:r>
      <w:r>
        <w:rPr>
          <w:lang w:eastAsia="zh-CN"/>
        </w:rPr>
        <w:t>5</w:t>
      </w:r>
      <w:r>
        <w:rPr>
          <w:lang w:eastAsia="zh-CN"/>
        </w:rPr>
        <w:t>分钟中枢的第三类买点，然后再拜托周末没有大的消息，再给两天时间大肆宣传，下周一，新的资金才会有机会补充进来。今天成交量的萎缩，使得第四拨人的努力有不靠谱的地方，因此，明天的第三类买点至关重要，一旦出现跌回</w:t>
      </w:r>
      <w:r>
        <w:rPr>
          <w:lang w:eastAsia="zh-CN"/>
        </w:rPr>
        <w:t>8-17</w:t>
      </w:r>
      <w:r>
        <w:rPr>
          <w:lang w:eastAsia="zh-CN"/>
        </w:rPr>
        <w:t>的中枢，那么这群人当举重手的可能性就根本无须探讨了。</w:t>
      </w:r>
    </w:p>
    <w:p w14:paraId="0038BFF5" w14:textId="77777777" w:rsidR="00480CF5" w:rsidRPr="00D45161" w:rsidRDefault="00E44950">
      <w:pPr>
        <w:rPr>
          <w:color w:val="FF0000"/>
          <w:lang w:eastAsia="zh-CN"/>
        </w:rPr>
      </w:pPr>
      <w:r>
        <w:rPr>
          <w:lang w:eastAsia="zh-CN"/>
        </w:rPr>
        <w:t>看不明白上面的，本</w:t>
      </w:r>
      <w:r>
        <w:rPr>
          <w:lang w:eastAsia="zh-CN"/>
        </w:rPr>
        <w:t>ID</w:t>
      </w:r>
      <w:r>
        <w:rPr>
          <w:lang w:eastAsia="zh-CN"/>
        </w:rPr>
        <w:t>已经给出最简单的方法，就是短线看</w:t>
      </w:r>
      <w:r>
        <w:rPr>
          <w:lang w:eastAsia="zh-CN"/>
        </w:rPr>
        <w:t>5</w:t>
      </w:r>
      <w:r>
        <w:rPr>
          <w:lang w:eastAsia="zh-CN"/>
        </w:rPr>
        <w:t>日线，但这就可以让你安心持股了。</w:t>
      </w:r>
      <w:r w:rsidRPr="00D45161">
        <w:rPr>
          <w:color w:val="FF0000"/>
          <w:lang w:eastAsia="zh-CN"/>
        </w:rPr>
        <w:t>技术高的获取更高的利润，这是天经地义的。复杂的不会，那就玩简单的，千万别吃夹生饭。会就会，不会就学到会，没学会之前，就先用简单的</w:t>
      </w:r>
      <w:r w:rsidRPr="00D45161">
        <w:rPr>
          <w:color w:val="FF0000"/>
          <w:lang w:eastAsia="zh-CN"/>
        </w:rPr>
        <w:lastRenderedPageBreak/>
        <w:t>方法操作。对于已经学会的各位，也应该养成好习惯，就是边看盘，</w:t>
      </w:r>
      <w:proofErr w:type="gramStart"/>
      <w:r w:rsidRPr="00D45161">
        <w:rPr>
          <w:color w:val="FF0000"/>
          <w:lang w:eastAsia="zh-CN"/>
        </w:rPr>
        <w:t>边把段给分</w:t>
      </w:r>
      <w:proofErr w:type="gramEnd"/>
      <w:r w:rsidRPr="00D45161">
        <w:rPr>
          <w:color w:val="FF0000"/>
          <w:lang w:eastAsia="zh-CN"/>
        </w:rPr>
        <w:t>了，这样操作起来，就一目了然了。这包括大盘和自己操作的个股。</w:t>
      </w:r>
    </w:p>
    <w:p w14:paraId="1C28C397" w14:textId="77777777" w:rsidR="00480CF5" w:rsidRPr="00D4462B" w:rsidRDefault="00E44950">
      <w:pPr>
        <w:rPr>
          <w:color w:val="FF0000"/>
          <w:lang w:eastAsia="zh-CN"/>
        </w:rPr>
      </w:pPr>
      <w:r>
        <w:rPr>
          <w:lang w:eastAsia="zh-CN"/>
        </w:rPr>
        <w:t>注意，本</w:t>
      </w:r>
      <w:r>
        <w:rPr>
          <w:lang w:eastAsia="zh-CN"/>
        </w:rPr>
        <w:t>ID</w:t>
      </w:r>
      <w:r>
        <w:rPr>
          <w:lang w:eastAsia="zh-CN"/>
        </w:rPr>
        <w:t>说了只坐轿子，但没有任何地方，本</w:t>
      </w:r>
      <w:r>
        <w:rPr>
          <w:lang w:eastAsia="zh-CN"/>
        </w:rPr>
        <w:t>ID</w:t>
      </w:r>
      <w:r>
        <w:rPr>
          <w:lang w:eastAsia="zh-CN"/>
        </w:rPr>
        <w:t>曾经说要看空。本</w:t>
      </w:r>
      <w:r>
        <w:rPr>
          <w:lang w:eastAsia="zh-CN"/>
        </w:rPr>
        <w:t>ID</w:t>
      </w:r>
      <w:r>
        <w:rPr>
          <w:lang w:eastAsia="zh-CN"/>
        </w:rPr>
        <w:t>之所以能在市场中生存十几年而不断壮大，唯一秘诀就是底部之后只坐轿子。</w:t>
      </w:r>
      <w:r w:rsidRPr="00D4462B">
        <w:rPr>
          <w:color w:val="FF0000"/>
          <w:lang w:eastAsia="zh-CN"/>
        </w:rPr>
        <w:t>本</w:t>
      </w:r>
      <w:r w:rsidRPr="00D4462B">
        <w:rPr>
          <w:color w:val="FF0000"/>
          <w:lang w:eastAsia="zh-CN"/>
        </w:rPr>
        <w:t>ID</w:t>
      </w:r>
      <w:r w:rsidRPr="00D4462B">
        <w:rPr>
          <w:color w:val="FF0000"/>
          <w:lang w:eastAsia="zh-CN"/>
        </w:rPr>
        <w:t>的方法很简单，就是留了机动的资金后，把</w:t>
      </w:r>
      <w:proofErr w:type="gramStart"/>
      <w:r w:rsidRPr="00D4462B">
        <w:rPr>
          <w:color w:val="FF0000"/>
          <w:lang w:eastAsia="zh-CN"/>
        </w:rPr>
        <w:t>仓位</w:t>
      </w:r>
      <w:proofErr w:type="gramEnd"/>
      <w:r w:rsidRPr="00D4462B">
        <w:rPr>
          <w:color w:val="FF0000"/>
          <w:lang w:eastAsia="zh-CN"/>
        </w:rPr>
        <w:t>打到最大，然后不断在出现中枢震荡时，保持</w:t>
      </w:r>
      <w:proofErr w:type="gramStart"/>
      <w:r w:rsidRPr="00D4462B">
        <w:rPr>
          <w:color w:val="FF0000"/>
          <w:lang w:eastAsia="zh-CN"/>
        </w:rPr>
        <w:t>仓位</w:t>
      </w:r>
      <w:proofErr w:type="gramEnd"/>
      <w:r w:rsidRPr="00D4462B">
        <w:rPr>
          <w:color w:val="FF0000"/>
          <w:lang w:eastAsia="zh-CN"/>
        </w:rPr>
        <w:t>把差价搞出来。一般情况下，到一段行情顶部的时候，本</w:t>
      </w:r>
      <w:r w:rsidRPr="00D4462B">
        <w:rPr>
          <w:color w:val="FF0000"/>
          <w:lang w:eastAsia="zh-CN"/>
        </w:rPr>
        <w:t>ID</w:t>
      </w:r>
      <w:r w:rsidRPr="00D4462B">
        <w:rPr>
          <w:color w:val="FF0000"/>
          <w:lang w:eastAsia="zh-CN"/>
        </w:rPr>
        <w:t>原来的</w:t>
      </w:r>
      <w:proofErr w:type="gramStart"/>
      <w:r w:rsidRPr="00D4462B">
        <w:rPr>
          <w:color w:val="FF0000"/>
          <w:lang w:eastAsia="zh-CN"/>
        </w:rPr>
        <w:t>仓位</w:t>
      </w:r>
      <w:proofErr w:type="gramEnd"/>
      <w:r w:rsidRPr="00D4462B">
        <w:rPr>
          <w:color w:val="FF0000"/>
          <w:lang w:eastAsia="zh-CN"/>
        </w:rPr>
        <w:t>都要下降到</w:t>
      </w:r>
      <w:r w:rsidRPr="00D4462B">
        <w:rPr>
          <w:color w:val="FF0000"/>
          <w:lang w:eastAsia="zh-CN"/>
        </w:rPr>
        <w:t>70%-75%</w:t>
      </w:r>
      <w:r w:rsidRPr="00D4462B">
        <w:rPr>
          <w:color w:val="FF0000"/>
          <w:lang w:eastAsia="zh-CN"/>
        </w:rPr>
        <w:t>，注意，筹码不丢失，只是钱多出来，所以</w:t>
      </w:r>
      <w:proofErr w:type="gramStart"/>
      <w:r w:rsidRPr="00D4462B">
        <w:rPr>
          <w:color w:val="FF0000"/>
          <w:lang w:eastAsia="zh-CN"/>
        </w:rPr>
        <w:t>仓位</w:t>
      </w:r>
      <w:proofErr w:type="gramEnd"/>
      <w:r w:rsidRPr="00D4462B">
        <w:rPr>
          <w:color w:val="FF0000"/>
          <w:lang w:eastAsia="zh-CN"/>
        </w:rPr>
        <w:t>自然下来了。这样，无论发生什么，本</w:t>
      </w:r>
      <w:r w:rsidRPr="00D4462B">
        <w:rPr>
          <w:color w:val="FF0000"/>
          <w:lang w:eastAsia="zh-CN"/>
        </w:rPr>
        <w:t>ID</w:t>
      </w:r>
      <w:r w:rsidRPr="00D4462B">
        <w:rPr>
          <w:color w:val="FF0000"/>
          <w:lang w:eastAsia="zh-CN"/>
        </w:rPr>
        <w:t>都是大赢了。</w:t>
      </w:r>
    </w:p>
    <w:p w14:paraId="62E44A6D" w14:textId="77777777" w:rsidR="00480CF5" w:rsidRDefault="00E44950">
      <w:pPr>
        <w:rPr>
          <w:lang w:eastAsia="zh-CN"/>
        </w:rPr>
      </w:pPr>
      <w:r w:rsidRPr="00D4462B">
        <w:rPr>
          <w:color w:val="FF0000"/>
          <w:lang w:eastAsia="zh-CN"/>
        </w:rPr>
        <w:t>在市场中，关键是能长期保持赢利，本</w:t>
      </w:r>
      <w:r w:rsidRPr="00D4462B">
        <w:rPr>
          <w:color w:val="FF0000"/>
          <w:lang w:eastAsia="zh-CN"/>
        </w:rPr>
        <w:t>ID</w:t>
      </w:r>
      <w:r w:rsidRPr="00D4462B">
        <w:rPr>
          <w:color w:val="FF0000"/>
          <w:lang w:eastAsia="zh-CN"/>
        </w:rPr>
        <w:t>从来没见过喜欢当轿夫的最终能活下来的。谁爱当轿夫就当去，本</w:t>
      </w:r>
      <w:r w:rsidRPr="00D4462B">
        <w:rPr>
          <w:color w:val="FF0000"/>
          <w:lang w:eastAsia="zh-CN"/>
        </w:rPr>
        <w:t>ID</w:t>
      </w:r>
      <w:r w:rsidRPr="00D4462B">
        <w:rPr>
          <w:color w:val="FF0000"/>
          <w:lang w:eastAsia="zh-CN"/>
        </w:rPr>
        <w:t>依然如故。</w:t>
      </w:r>
      <w:r>
        <w:rPr>
          <w:lang w:eastAsia="zh-CN"/>
        </w:rPr>
        <w:t>而且本</w:t>
      </w:r>
      <w:r>
        <w:rPr>
          <w:lang w:eastAsia="zh-CN"/>
        </w:rPr>
        <w:t>ID</w:t>
      </w:r>
      <w:r>
        <w:rPr>
          <w:lang w:eastAsia="zh-CN"/>
        </w:rPr>
        <w:t>还要特不厚道，还要经常批评轿夫的姿势不美、动作恶心。例如，本</w:t>
      </w:r>
      <w:r>
        <w:rPr>
          <w:lang w:eastAsia="zh-CN"/>
        </w:rPr>
        <w:t>ID</w:t>
      </w:r>
      <w:r>
        <w:rPr>
          <w:lang w:eastAsia="zh-CN"/>
        </w:rPr>
        <w:t>今天就要批评，轿夫们，本</w:t>
      </w:r>
      <w:r>
        <w:rPr>
          <w:lang w:eastAsia="zh-CN"/>
        </w:rPr>
        <w:t>ID</w:t>
      </w:r>
      <w:r>
        <w:rPr>
          <w:lang w:eastAsia="zh-CN"/>
        </w:rPr>
        <w:t>其他中字头的都不错，就是中石化、中国银行有点蔫，连新高都没创。哪位轿夫有力气的，也来一把吧。另外、</w:t>
      </w:r>
      <w:proofErr w:type="gramStart"/>
      <w:r>
        <w:rPr>
          <w:lang w:eastAsia="zh-CN"/>
        </w:rPr>
        <w:t>抬中铝</w:t>
      </w:r>
      <w:proofErr w:type="gramEnd"/>
      <w:r>
        <w:rPr>
          <w:lang w:eastAsia="zh-CN"/>
        </w:rPr>
        <w:t>的，动作优美点，今天走得特恶心，搞了一个双针出来；</w:t>
      </w:r>
      <w:proofErr w:type="gramStart"/>
      <w:r>
        <w:rPr>
          <w:lang w:eastAsia="zh-CN"/>
        </w:rPr>
        <w:t>潍</w:t>
      </w:r>
      <w:proofErr w:type="gramEnd"/>
      <w:r>
        <w:rPr>
          <w:lang w:eastAsia="zh-CN"/>
        </w:rPr>
        <w:t>柴动力的轿夫，手脚麻利点，反正都要上</w:t>
      </w:r>
      <w:r>
        <w:rPr>
          <w:lang w:eastAsia="zh-CN"/>
        </w:rPr>
        <w:t>100</w:t>
      </w:r>
      <w:r>
        <w:rPr>
          <w:lang w:eastAsia="zh-CN"/>
        </w:rPr>
        <w:t>的，</w:t>
      </w:r>
      <w:proofErr w:type="gramStart"/>
      <w:r>
        <w:rPr>
          <w:lang w:eastAsia="zh-CN"/>
        </w:rPr>
        <w:t>就别摆太多</w:t>
      </w:r>
      <w:proofErr w:type="gramEnd"/>
      <w:r>
        <w:rPr>
          <w:lang w:eastAsia="zh-CN"/>
        </w:rPr>
        <w:t>姿势了；中国国航，也比较丑陋，连南航都比不上，你们李总怎么</w:t>
      </w:r>
      <w:proofErr w:type="gramStart"/>
      <w:r>
        <w:rPr>
          <w:lang w:eastAsia="zh-CN"/>
        </w:rPr>
        <w:t>见部队</w:t>
      </w:r>
      <w:proofErr w:type="gramEnd"/>
      <w:r>
        <w:rPr>
          <w:lang w:eastAsia="zh-CN"/>
        </w:rPr>
        <w:t>的朋友？</w:t>
      </w:r>
    </w:p>
    <w:p w14:paraId="6B082644" w14:textId="77777777" w:rsidR="00480CF5" w:rsidRDefault="00E44950">
      <w:pPr>
        <w:rPr>
          <w:lang w:eastAsia="zh-CN"/>
        </w:rPr>
      </w:pPr>
      <w:r w:rsidRPr="00D45161">
        <w:rPr>
          <w:color w:val="FF0000"/>
          <w:lang w:eastAsia="zh-CN"/>
        </w:rPr>
        <w:t>股票，要有放松的心态，轿子都不会坐，那就当抬轿的，或者当饺子给人吃了吧。</w:t>
      </w:r>
    </w:p>
    <w:p w14:paraId="32B0E368" w14:textId="77777777" w:rsidR="00480CF5" w:rsidRDefault="00E44950">
      <w:pPr>
        <w:rPr>
          <w:lang w:eastAsia="zh-CN"/>
        </w:rPr>
      </w:pPr>
      <w:r>
        <w:rPr>
          <w:lang w:eastAsia="zh-CN"/>
        </w:rPr>
        <w:t>今天可以回答问题到</w:t>
      </w:r>
      <w:r>
        <w:rPr>
          <w:lang w:eastAsia="zh-CN"/>
        </w:rPr>
        <w:t>5</w:t>
      </w:r>
      <w:r>
        <w:rPr>
          <w:lang w:eastAsia="zh-CN"/>
        </w:rPr>
        <w:t>点。</w:t>
      </w:r>
    </w:p>
    <w:p w14:paraId="4710EB6A" w14:textId="77777777" w:rsidR="00480CF5" w:rsidRDefault="00E44950">
      <w:pPr>
        <w:pStyle w:val="Heading1"/>
        <w:rPr>
          <w:lang w:eastAsia="zh-CN"/>
        </w:rPr>
      </w:pPr>
      <w:bookmarkStart w:id="518" w:name="_Toc72586672"/>
      <w:r>
        <w:rPr>
          <w:lang w:eastAsia="zh-CN"/>
        </w:rPr>
        <w:t xml:space="preserve">2007-08-09 23:03 </w:t>
      </w:r>
      <w:r>
        <w:rPr>
          <w:lang w:eastAsia="zh-CN"/>
        </w:rPr>
        <w:t>教你炒股票</w:t>
      </w:r>
      <w:r>
        <w:rPr>
          <w:lang w:eastAsia="zh-CN"/>
        </w:rPr>
        <w:t>69</w:t>
      </w:r>
      <w:r>
        <w:rPr>
          <w:lang w:eastAsia="zh-CN"/>
        </w:rPr>
        <w:t>：月线分段与上海大走势分析、预判</w:t>
      </w:r>
      <w:bookmarkEnd w:id="518"/>
    </w:p>
    <w:p w14:paraId="6F242B27" w14:textId="77777777" w:rsidR="00480CF5" w:rsidRDefault="002E2046">
      <w:hyperlink r:id="rId594" w:history="1">
        <w:r w:rsidR="00B022FE" w:rsidRPr="004D5745">
          <w:rPr>
            <w:rStyle w:val="Hyperlink"/>
          </w:rPr>
          <w:t>http://blog.sina.com.cn/s/blog_486e105c01000c5b.html</w:t>
        </w:r>
      </w:hyperlink>
      <w:r w:rsidR="00B022FE">
        <w:t xml:space="preserve"> </w:t>
      </w:r>
    </w:p>
    <w:p w14:paraId="59987BB7" w14:textId="77777777" w:rsidR="00480CF5" w:rsidRDefault="00E44950">
      <w:pPr>
        <w:rPr>
          <w:lang w:eastAsia="zh-CN"/>
        </w:rPr>
      </w:pPr>
      <w:r>
        <w:rPr>
          <w:lang w:eastAsia="zh-CN"/>
        </w:rPr>
        <w:t>分型、笔、线段，在</w:t>
      </w:r>
      <w:r>
        <w:rPr>
          <w:lang w:eastAsia="zh-CN"/>
        </w:rPr>
        <w:t>1</w:t>
      </w:r>
      <w:r>
        <w:rPr>
          <w:lang w:eastAsia="zh-CN"/>
        </w:rPr>
        <w:t>分钟图上可以分辨，在月线图上的道理是一样的。但用月线图分辨，等于用一个精度超低的显微镜，只能看一个大概，但这个大概，却是最实质性的，是一个大方向。</w:t>
      </w:r>
    </w:p>
    <w:p w14:paraId="49CF01C2" w14:textId="77777777" w:rsidR="00480CF5" w:rsidRPr="003B7F3E" w:rsidRDefault="00E44950" w:rsidP="006A06DB">
      <w:pPr>
        <w:pStyle w:val="a"/>
      </w:pPr>
      <w:r>
        <w:t>下面，就是上海指数的月线图。绿箭头指着的是顶分型，红箭头的是底分型。</w:t>
      </w:r>
      <w:r w:rsidRPr="003B7F3E">
        <w:t>打</w:t>
      </w:r>
      <w:r w:rsidRPr="003B7F3E">
        <w:t>“X”</w:t>
      </w:r>
      <w:r w:rsidRPr="003B7F3E">
        <w:t>的就是该分型不符合笔所要求分型的规范。这里，只要是两条：一、顶和底之间没有至少一</w:t>
      </w:r>
      <w:r w:rsidRPr="003B7F3E">
        <w:t>K</w:t>
      </w:r>
      <w:r w:rsidRPr="003B7F3E">
        <w:t>线；二、不满足</w:t>
      </w:r>
      <w:proofErr w:type="gramStart"/>
      <w:r w:rsidRPr="003B7F3E">
        <w:t>顶必须</w:t>
      </w:r>
      <w:proofErr w:type="gramEnd"/>
      <w:r w:rsidRPr="003B7F3E">
        <w:t>接着底、或</w:t>
      </w:r>
      <w:proofErr w:type="gramStart"/>
      <w:r w:rsidRPr="003B7F3E">
        <w:t>底必须</w:t>
      </w:r>
      <w:proofErr w:type="gramEnd"/>
      <w:r w:rsidRPr="003B7F3E">
        <w:t>接着顶。</w:t>
      </w:r>
    </w:p>
    <w:p w14:paraId="258346FF" w14:textId="77777777" w:rsidR="00480CF5" w:rsidRDefault="00B84026">
      <w:pPr>
        <w:rPr>
          <w:lang w:eastAsia="zh-CN"/>
        </w:rPr>
      </w:pPr>
      <w:r w:rsidRPr="00B84026">
        <w:rPr>
          <w:noProof/>
          <w:lang w:eastAsia="zh-CN"/>
        </w:rPr>
        <w:lastRenderedPageBreak/>
        <w:drawing>
          <wp:inline distT="0" distB="0" distL="0" distR="0" wp14:anchorId="504C8386" wp14:editId="225E7F27">
            <wp:extent cx="5486400" cy="3905845"/>
            <wp:effectExtent l="0" t="0" r="0" b="0"/>
            <wp:docPr id="23" name="图片 23" descr="C:\Users\zengb\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engb\Desktop\5.jp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38475E1C" w14:textId="77777777" w:rsidR="00480CF5" w:rsidRDefault="00E44950" w:rsidP="00743FB5">
      <w:pPr>
        <w:pStyle w:val="a"/>
      </w:pPr>
      <w:r>
        <w:t>例如，第一个红箭头和第二个绿箭头之间显然不能构成一笔，也就是说，这两个，只能取一个：如果取第一个红箭头，那么第二个绿箭头就不是笔中分型，那么第二个红箭头，显然是一个底分型，因此，就形成两个底分型连续的划分，显然，这时候，第一个就不算了，这和前面说取第一个红箭头对着的底分型矛盾。所以，这里，只能取第二个绿箭头，这时候，第一个绿箭头对应的顶分型，自然就不算笔中的顶了。后面的各分型，带</w:t>
      </w:r>
      <w:r>
        <w:t>“X”</w:t>
      </w:r>
      <w:r>
        <w:t>的，都可以按照上面两个原则去分析。</w:t>
      </w:r>
    </w:p>
    <w:p w14:paraId="24F217DD" w14:textId="77777777" w:rsidR="00480CF5" w:rsidRDefault="00E44950" w:rsidP="00743FB5">
      <w:pPr>
        <w:pStyle w:val="a"/>
      </w:pPr>
      <w:r>
        <w:t>有人可能要问，这样分型的确定，在当下如何完成？这必须当下去完成。例如，当走势走到第一个红箭头时，显然，第一绿箭头的顶分型也可以暂时看成是确定的顶分型。但当第二绿箭头走出来后，这个问题就有了可修改的地方。</w:t>
      </w:r>
    </w:p>
    <w:p w14:paraId="768A3BE5" w14:textId="77777777" w:rsidR="00480CF5" w:rsidRDefault="00E44950" w:rsidP="00743FB5">
      <w:pPr>
        <w:pStyle w:val="a"/>
      </w:pPr>
      <w:r>
        <w:t>有人可能要疑问，这样分型是否随时可以修改？答案是否定的。一旦完成的图形，</w:t>
      </w:r>
      <w:proofErr w:type="gramStart"/>
      <w:r>
        <w:t>这修改</w:t>
      </w:r>
      <w:proofErr w:type="gramEnd"/>
      <w:r>
        <w:t>就不可能了。分型可修改，证明图形没完成。例如，当第二个红尖头分型出现后，前面三个的分型的取舍就是唯一的。这个分型的可修改性，反而是一个对走势判断极为有利的性质，例如，第二个绿箭头走出来后，这图形未完成的性质就是百分</w:t>
      </w:r>
      <w:proofErr w:type="gramStart"/>
      <w:r>
        <w:t>百确定</w:t>
      </w:r>
      <w:proofErr w:type="gramEnd"/>
      <w:r>
        <w:t>了，但所有图形必然完成，走势必完美。如何才能完美，这样，在理论的框架下，只有极少的可能，而这些可能，就成为综合判断的关键条件。然后根据各级别图形的未完成性质，就可以使得走势的边界条件极端的明确与狭小，这对具体操作，就是极为有利的。注意，这可和概率无关，是百分百的纯理论保证，最终</w:t>
      </w:r>
      <w:r>
        <w:lastRenderedPageBreak/>
        <w:t>所依据的，就是在本</w:t>
      </w:r>
      <w:r>
        <w:t>ID</w:t>
      </w:r>
      <w:r>
        <w:t>理论最早反复强调的走势必完美原则。其实，</w:t>
      </w:r>
      <w:r w:rsidRPr="003B7F3E">
        <w:t>本</w:t>
      </w:r>
      <w:r w:rsidRPr="003B7F3E">
        <w:t>ID</w:t>
      </w:r>
      <w:r w:rsidRPr="003B7F3E">
        <w:t>的理论的关键不是什么中枢、走势类型，而是走势必完美，这才是本</w:t>
      </w:r>
      <w:r w:rsidRPr="003B7F3E">
        <w:t>ID</w:t>
      </w:r>
      <w:r w:rsidRPr="003B7F3E">
        <w:t>理论的核心。</w:t>
      </w:r>
      <w:r>
        <w:t>但要真正理解这个关键，可不是看字面意思就能明白的。</w:t>
      </w:r>
    </w:p>
    <w:p w14:paraId="3028AC64" w14:textId="77777777" w:rsidR="00480CF5" w:rsidRDefault="00E44950">
      <w:pPr>
        <w:rPr>
          <w:lang w:eastAsia="zh-CN"/>
        </w:rPr>
      </w:pPr>
      <w:r>
        <w:rPr>
          <w:lang w:eastAsia="zh-CN"/>
        </w:rPr>
        <w:t>显然，目前月线上的第</w:t>
      </w:r>
      <w:r>
        <w:rPr>
          <w:lang w:eastAsia="zh-CN"/>
        </w:rPr>
        <w:t>1</w:t>
      </w:r>
      <w:r>
        <w:rPr>
          <w:lang w:eastAsia="zh-CN"/>
        </w:rPr>
        <w:t>、</w:t>
      </w:r>
      <w:r>
        <w:rPr>
          <w:lang w:eastAsia="zh-CN"/>
        </w:rPr>
        <w:t>2</w:t>
      </w:r>
      <w:r>
        <w:rPr>
          <w:lang w:eastAsia="zh-CN"/>
        </w:rPr>
        <w:t>段已经走出来，其中，按照</w:t>
      </w:r>
      <w:proofErr w:type="gramStart"/>
      <w:r>
        <w:rPr>
          <w:lang w:eastAsia="zh-CN"/>
        </w:rPr>
        <w:t>线段里笔的</w:t>
      </w:r>
      <w:proofErr w:type="gramEnd"/>
      <w:r>
        <w:rPr>
          <w:lang w:eastAsia="zh-CN"/>
        </w:rPr>
        <w:t>类背驰，</w:t>
      </w:r>
      <w:r>
        <w:rPr>
          <w:lang w:eastAsia="zh-CN"/>
        </w:rPr>
        <w:t>1</w:t>
      </w:r>
      <w:r>
        <w:rPr>
          <w:lang w:eastAsia="zh-CN"/>
        </w:rPr>
        <w:t>的结束那顶与</w:t>
      </w:r>
      <w:r>
        <w:rPr>
          <w:lang w:eastAsia="zh-CN"/>
        </w:rPr>
        <w:t>2</w:t>
      </w:r>
      <w:proofErr w:type="gramStart"/>
      <w:r>
        <w:rPr>
          <w:lang w:eastAsia="zh-CN"/>
        </w:rPr>
        <w:t>结束那底都是</w:t>
      </w:r>
      <w:proofErr w:type="gramEnd"/>
      <w:r>
        <w:rPr>
          <w:lang w:eastAsia="zh-CN"/>
        </w:rPr>
        <w:t>极为容易判断的。上海指数的历史大顶与底，根据这线段的划分，都不是什么难搞的秘密。那么，对现在依然进行中的第</w:t>
      </w:r>
      <w:r>
        <w:rPr>
          <w:lang w:eastAsia="zh-CN"/>
        </w:rPr>
        <w:t>3</w:t>
      </w:r>
      <w:r>
        <w:rPr>
          <w:lang w:eastAsia="zh-CN"/>
        </w:rPr>
        <w:t>段走势，有什么可百分</w:t>
      </w:r>
      <w:proofErr w:type="gramStart"/>
      <w:r>
        <w:rPr>
          <w:lang w:eastAsia="zh-CN"/>
        </w:rPr>
        <w:t>百确定</w:t>
      </w:r>
      <w:proofErr w:type="gramEnd"/>
      <w:r>
        <w:rPr>
          <w:lang w:eastAsia="zh-CN"/>
        </w:rPr>
        <w:t>的呢？</w:t>
      </w:r>
    </w:p>
    <w:p w14:paraId="236A36E5" w14:textId="77777777" w:rsidR="00480CF5" w:rsidRDefault="00E44950">
      <w:pPr>
        <w:rPr>
          <w:lang w:eastAsia="zh-CN"/>
        </w:rPr>
      </w:pPr>
      <w:r>
        <w:rPr>
          <w:lang w:eastAsia="zh-CN"/>
        </w:rPr>
        <w:t>一、显然，这一段要成为段，那至少要三笔，而现在连一笔都没走完，因此，这轮行情的幅度，可想而知。也就是说，即使该笔走完，一个笔的调整后，至少还有一个向上的笔。</w:t>
      </w:r>
    </w:p>
    <w:p w14:paraId="3CC8BC5E" w14:textId="77777777" w:rsidR="00480CF5" w:rsidRDefault="00E44950">
      <w:pPr>
        <w:rPr>
          <w:lang w:eastAsia="zh-CN"/>
        </w:rPr>
      </w:pPr>
      <w:r>
        <w:rPr>
          <w:lang w:eastAsia="zh-CN"/>
        </w:rPr>
        <w:t>二、</w:t>
      </w:r>
      <w:r>
        <w:rPr>
          <w:lang w:eastAsia="zh-CN"/>
        </w:rPr>
        <w:t>2245</w:t>
      </w:r>
      <w:r>
        <w:rPr>
          <w:lang w:eastAsia="zh-CN"/>
        </w:rPr>
        <w:t>到</w:t>
      </w:r>
      <w:r>
        <w:rPr>
          <w:lang w:eastAsia="zh-CN"/>
        </w:rPr>
        <w:t>998</w:t>
      </w:r>
      <w:r>
        <w:rPr>
          <w:lang w:eastAsia="zh-CN"/>
        </w:rPr>
        <w:t>点是线段的类中枢，也就是说，只要调整那笔不跌破</w:t>
      </w:r>
      <w:r>
        <w:rPr>
          <w:lang w:eastAsia="zh-CN"/>
        </w:rPr>
        <w:t>2245</w:t>
      </w:r>
      <w:r>
        <w:rPr>
          <w:lang w:eastAsia="zh-CN"/>
        </w:rPr>
        <w:t>点，那么，将构成一个线段的类第三类买点，这也支持至少要走一笔。</w:t>
      </w:r>
    </w:p>
    <w:p w14:paraId="7BEF3F6E" w14:textId="77777777" w:rsidR="00480CF5" w:rsidRDefault="00E44950">
      <w:pPr>
        <w:rPr>
          <w:lang w:eastAsia="zh-CN"/>
        </w:rPr>
      </w:pPr>
      <w:r>
        <w:rPr>
          <w:lang w:eastAsia="zh-CN"/>
        </w:rPr>
        <w:t>三、笔的完成，必须要构成一个顶分型。而一个月线的顶分型将如何构成？这意味着什么，这个问题就当成是一个作业，各位去思考一下，然后给出这个结论对应的操作策略。从中也可以亲自实践一下，去明白一下理论指导下操作的力量。</w:t>
      </w:r>
    </w:p>
    <w:p w14:paraId="246164A3" w14:textId="77777777" w:rsidR="00480CF5" w:rsidRDefault="00E44950">
      <w:pPr>
        <w:rPr>
          <w:lang w:eastAsia="zh-CN"/>
        </w:rPr>
      </w:pPr>
      <w:r>
        <w:rPr>
          <w:lang w:eastAsia="zh-CN"/>
        </w:rPr>
        <w:t>最后，再提一个思考题：为什么本</w:t>
      </w:r>
      <w:r>
        <w:rPr>
          <w:lang w:eastAsia="zh-CN"/>
        </w:rPr>
        <w:t>ID</w:t>
      </w:r>
      <w:r>
        <w:rPr>
          <w:lang w:eastAsia="zh-CN"/>
        </w:rPr>
        <w:t>在</w:t>
      </w:r>
      <w:r>
        <w:rPr>
          <w:lang w:eastAsia="zh-CN"/>
        </w:rPr>
        <w:t>7</w:t>
      </w:r>
      <w:r>
        <w:rPr>
          <w:lang w:eastAsia="zh-CN"/>
        </w:rPr>
        <w:t>月份要大搞满江红，而</w:t>
      </w:r>
      <w:r>
        <w:rPr>
          <w:lang w:eastAsia="zh-CN"/>
        </w:rPr>
        <w:t>8</w:t>
      </w:r>
      <w:r>
        <w:rPr>
          <w:lang w:eastAsia="zh-CN"/>
        </w:rPr>
        <w:t>月以后就</w:t>
      </w:r>
      <w:proofErr w:type="gramStart"/>
      <w:r>
        <w:rPr>
          <w:lang w:eastAsia="zh-CN"/>
        </w:rPr>
        <w:t>放手坐</w:t>
      </w:r>
      <w:proofErr w:type="gramEnd"/>
      <w:r>
        <w:rPr>
          <w:lang w:eastAsia="zh-CN"/>
        </w:rPr>
        <w:t>轿子，请利用分型的原理给本</w:t>
      </w:r>
      <w:r>
        <w:rPr>
          <w:lang w:eastAsia="zh-CN"/>
        </w:rPr>
        <w:t>ID</w:t>
      </w:r>
      <w:r>
        <w:rPr>
          <w:lang w:eastAsia="zh-CN"/>
        </w:rPr>
        <w:t>的行为一个技术上的解释。</w:t>
      </w:r>
    </w:p>
    <w:p w14:paraId="475E767D" w14:textId="77777777" w:rsidR="00480CF5" w:rsidRDefault="00E44950">
      <w:pPr>
        <w:pStyle w:val="Heading1"/>
      </w:pPr>
      <w:bookmarkStart w:id="519" w:name="_Toc72586673"/>
      <w:r>
        <w:t xml:space="preserve">2007-08-10 15:56 </w:t>
      </w:r>
      <w:proofErr w:type="spellStart"/>
      <w:r>
        <w:t>热点在震荡中蔓延</w:t>
      </w:r>
      <w:bookmarkEnd w:id="519"/>
      <w:proofErr w:type="spellEnd"/>
    </w:p>
    <w:p w14:paraId="0DF478DF" w14:textId="77777777" w:rsidR="00480CF5" w:rsidRDefault="002E2046">
      <w:hyperlink r:id="rId596" w:history="1">
        <w:r w:rsidR="0016648C" w:rsidRPr="004D5745">
          <w:rPr>
            <w:rStyle w:val="Hyperlink"/>
          </w:rPr>
          <w:t>http://blog.sina.com.cn/s/blog_486e105c01000c5m.html</w:t>
        </w:r>
      </w:hyperlink>
      <w:r w:rsidR="0016648C">
        <w:t xml:space="preserve"> </w:t>
      </w:r>
    </w:p>
    <w:p w14:paraId="76CDC638" w14:textId="77777777" w:rsidR="00480CF5" w:rsidRDefault="00E44950">
      <w:pPr>
        <w:rPr>
          <w:lang w:eastAsia="zh-CN"/>
        </w:rPr>
      </w:pPr>
      <w:r>
        <w:rPr>
          <w:lang w:eastAsia="zh-CN"/>
        </w:rPr>
        <w:t>昨天已经给了第四拨人一个任务，就是顶住。可以这样说，在外围环境如此恶劣之下，这总算顶住了。当然，站在本</w:t>
      </w:r>
      <w:r>
        <w:rPr>
          <w:lang w:eastAsia="zh-CN"/>
        </w:rPr>
        <w:t>ID</w:t>
      </w:r>
      <w:r>
        <w:rPr>
          <w:lang w:eastAsia="zh-CN"/>
        </w:rPr>
        <w:t>不厚道的角度，会说他们姿势不够优美。周末消息面，就决定这拨人的短线命运。</w:t>
      </w:r>
    </w:p>
    <w:p w14:paraId="4F3A4FEC" w14:textId="77777777" w:rsidR="00480CF5" w:rsidRDefault="00E44950">
      <w:pPr>
        <w:rPr>
          <w:lang w:eastAsia="zh-CN"/>
        </w:rPr>
      </w:pPr>
      <w:r>
        <w:rPr>
          <w:lang w:eastAsia="zh-CN"/>
        </w:rPr>
        <w:t>技术上，今天</w:t>
      </w:r>
      <w:r>
        <w:rPr>
          <w:lang w:eastAsia="zh-CN"/>
        </w:rPr>
        <w:t>5</w:t>
      </w:r>
      <w:r>
        <w:rPr>
          <w:lang w:eastAsia="zh-CN"/>
        </w:rPr>
        <w:t>分钟的第三类买点并没有被制造出来，因此依然只能归于中枢震荡的范畴。下周一，能否</w:t>
      </w:r>
      <w:proofErr w:type="gramStart"/>
      <w:r>
        <w:rPr>
          <w:lang w:eastAsia="zh-CN"/>
        </w:rPr>
        <w:t>制造此买点</w:t>
      </w:r>
      <w:proofErr w:type="gramEnd"/>
      <w:r>
        <w:rPr>
          <w:lang w:eastAsia="zh-CN"/>
        </w:rPr>
        <w:t>，将决定短线大盘的上攻力度与强度。当然，偷懒的、看不懂的，就继续</w:t>
      </w:r>
      <w:r>
        <w:rPr>
          <w:lang w:eastAsia="zh-CN"/>
        </w:rPr>
        <w:t>5</w:t>
      </w:r>
      <w:r>
        <w:rPr>
          <w:lang w:eastAsia="zh-CN"/>
        </w:rPr>
        <w:t>日线，这确实是懒人的懒招数。</w:t>
      </w:r>
    </w:p>
    <w:p w14:paraId="0B18FB10" w14:textId="77777777" w:rsidR="00480CF5" w:rsidRDefault="00E44950">
      <w:pPr>
        <w:rPr>
          <w:lang w:eastAsia="zh-CN"/>
        </w:rPr>
      </w:pPr>
      <w:r>
        <w:rPr>
          <w:lang w:eastAsia="zh-CN"/>
        </w:rPr>
        <w:t>个股方面，昨天在回答问题时说了，现在是从大盘</w:t>
      </w:r>
      <w:r>
        <w:rPr>
          <w:lang w:eastAsia="zh-CN"/>
        </w:rPr>
        <w:t>50</w:t>
      </w:r>
      <w:r>
        <w:rPr>
          <w:lang w:eastAsia="zh-CN"/>
        </w:rPr>
        <w:t>到</w:t>
      </w:r>
      <w:r>
        <w:rPr>
          <w:lang w:eastAsia="zh-CN"/>
        </w:rPr>
        <w:t>300</w:t>
      </w:r>
      <w:r>
        <w:rPr>
          <w:lang w:eastAsia="zh-CN"/>
        </w:rPr>
        <w:t>的热点蔓延，如果这蔓延能成功，那么大盘的热度还会增加，今天，这迹象已经开始。更重要的是，今天</w:t>
      </w:r>
      <w:r>
        <w:rPr>
          <w:lang w:eastAsia="zh-CN"/>
        </w:rPr>
        <w:t>ST</w:t>
      </w:r>
      <w:r>
        <w:rPr>
          <w:lang w:eastAsia="zh-CN"/>
        </w:rPr>
        <w:t>大面积启动，也表明短线的投机资金开始蠢动起来，因此，下周的热点蔓延能否成功，是决定行情延续时间的关键。</w:t>
      </w:r>
    </w:p>
    <w:p w14:paraId="58643E9F" w14:textId="77777777" w:rsidR="00425158" w:rsidRDefault="00425158">
      <w:pPr>
        <w:rPr>
          <w:lang w:eastAsia="zh-CN"/>
        </w:rPr>
      </w:pPr>
      <w:r w:rsidRPr="00425158">
        <w:rPr>
          <w:noProof/>
          <w:lang w:eastAsia="zh-CN"/>
        </w:rPr>
        <w:lastRenderedPageBreak/>
        <w:drawing>
          <wp:inline distT="0" distB="0" distL="0" distR="0" wp14:anchorId="1E40BBFC" wp14:editId="34786A98">
            <wp:extent cx="5486400" cy="3905845"/>
            <wp:effectExtent l="0" t="0" r="0" b="0"/>
            <wp:docPr id="25" name="图片 25" descr="C:\Users\zengb\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engb\Desktop\1.jp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18C3413E" w14:textId="77777777" w:rsidR="00480CF5" w:rsidRDefault="00E44950">
      <w:pPr>
        <w:rPr>
          <w:lang w:eastAsia="zh-CN"/>
        </w:rPr>
      </w:pPr>
      <w:r>
        <w:rPr>
          <w:lang w:eastAsia="zh-CN"/>
        </w:rPr>
        <w:t>个股方面，中字头继续是本</w:t>
      </w:r>
      <w:r>
        <w:rPr>
          <w:lang w:eastAsia="zh-CN"/>
        </w:rPr>
        <w:t>ID</w:t>
      </w:r>
      <w:r>
        <w:rPr>
          <w:lang w:eastAsia="zh-CN"/>
        </w:rPr>
        <w:t>的主力。对那些不启动的中字头，轿夫都应该像</w:t>
      </w:r>
      <w:r>
        <w:rPr>
          <w:lang w:eastAsia="zh-CN"/>
        </w:rPr>
        <w:t>777</w:t>
      </w:r>
      <w:r>
        <w:rPr>
          <w:lang w:eastAsia="zh-CN"/>
        </w:rPr>
        <w:t>学习。本</w:t>
      </w:r>
      <w:r>
        <w:rPr>
          <w:lang w:eastAsia="zh-CN"/>
        </w:rPr>
        <w:t>ID</w:t>
      </w:r>
      <w:r>
        <w:rPr>
          <w:lang w:eastAsia="zh-CN"/>
        </w:rPr>
        <w:t>昨天那一通骂还是有点作用的，看看今天的中铝、中国国航，但国航确实恶心，跟着南航后面跑，那李总的军人作风成气了。算了，大周末的，就不想骂人了。其他股票，等大盘炒热后，会逐步补涨。一到周末，本</w:t>
      </w:r>
      <w:r>
        <w:rPr>
          <w:lang w:eastAsia="zh-CN"/>
        </w:rPr>
        <w:t>ID</w:t>
      </w:r>
      <w:r>
        <w:rPr>
          <w:lang w:eastAsia="zh-CN"/>
        </w:rPr>
        <w:t>就对股票反胃。各位</w:t>
      </w:r>
      <w:proofErr w:type="gramStart"/>
      <w:r>
        <w:rPr>
          <w:lang w:eastAsia="zh-CN"/>
        </w:rPr>
        <w:t>腐败去</w:t>
      </w:r>
      <w:proofErr w:type="gramEnd"/>
      <w:r>
        <w:rPr>
          <w:lang w:eastAsia="zh-CN"/>
        </w:rPr>
        <w:t>吧。</w:t>
      </w:r>
    </w:p>
    <w:p w14:paraId="15AA9515" w14:textId="77777777" w:rsidR="00480CF5" w:rsidRDefault="00E44950">
      <w:pPr>
        <w:pStyle w:val="Heading1"/>
        <w:rPr>
          <w:lang w:eastAsia="zh-CN"/>
        </w:rPr>
      </w:pPr>
      <w:bookmarkStart w:id="520" w:name="_Toc72586674"/>
      <w:r>
        <w:rPr>
          <w:lang w:eastAsia="zh-CN"/>
        </w:rPr>
        <w:t xml:space="preserve">2007-08-11 16:59 </w:t>
      </w:r>
      <w:r>
        <w:rPr>
          <w:lang w:eastAsia="zh-CN"/>
        </w:rPr>
        <w:t>宣布：本</w:t>
      </w:r>
      <w:r>
        <w:rPr>
          <w:lang w:eastAsia="zh-CN"/>
        </w:rPr>
        <w:t>ID</w:t>
      </w:r>
      <w:r>
        <w:rPr>
          <w:lang w:eastAsia="zh-CN"/>
        </w:rPr>
        <w:t>于哥德巴赫猜想取得重大进展</w:t>
      </w:r>
      <w:bookmarkEnd w:id="520"/>
    </w:p>
    <w:p w14:paraId="4C260AE3" w14:textId="77777777" w:rsidR="00480CF5" w:rsidRDefault="002E2046">
      <w:hyperlink r:id="rId598" w:history="1">
        <w:r w:rsidR="00870B08" w:rsidRPr="004D5745">
          <w:rPr>
            <w:rStyle w:val="Hyperlink"/>
          </w:rPr>
          <w:t>http://blog.sina.com.cn/s/blog_486e105c01000c68.html</w:t>
        </w:r>
      </w:hyperlink>
      <w:r w:rsidR="00870B08">
        <w:t xml:space="preserve"> </w:t>
      </w:r>
    </w:p>
    <w:p w14:paraId="6A7C9282" w14:textId="77777777" w:rsidR="00480CF5" w:rsidRDefault="00E44950">
      <w:pPr>
        <w:rPr>
          <w:lang w:eastAsia="zh-CN"/>
        </w:rPr>
      </w:pPr>
      <w:r>
        <w:rPr>
          <w:lang w:eastAsia="zh-CN"/>
        </w:rPr>
        <w:t>公元</w:t>
      </w:r>
      <w:r>
        <w:rPr>
          <w:lang w:eastAsia="zh-CN"/>
        </w:rPr>
        <w:t>2007</w:t>
      </w:r>
      <w:r>
        <w:rPr>
          <w:lang w:eastAsia="zh-CN"/>
        </w:rPr>
        <w:t>年</w:t>
      </w:r>
      <w:r>
        <w:rPr>
          <w:lang w:eastAsia="zh-CN"/>
        </w:rPr>
        <w:t>8</w:t>
      </w:r>
      <w:r>
        <w:rPr>
          <w:lang w:eastAsia="zh-CN"/>
        </w:rPr>
        <w:t>月</w:t>
      </w:r>
      <w:r>
        <w:rPr>
          <w:lang w:eastAsia="zh-CN"/>
        </w:rPr>
        <w:t>11</w:t>
      </w:r>
      <w:r>
        <w:rPr>
          <w:lang w:eastAsia="zh-CN"/>
        </w:rPr>
        <w:t>日</w:t>
      </w:r>
      <w:r>
        <w:rPr>
          <w:lang w:eastAsia="zh-CN"/>
        </w:rPr>
        <w:t>16</w:t>
      </w:r>
      <w:r>
        <w:rPr>
          <w:lang w:eastAsia="zh-CN"/>
        </w:rPr>
        <w:t>时</w:t>
      </w:r>
      <w:r>
        <w:rPr>
          <w:lang w:eastAsia="zh-CN"/>
        </w:rPr>
        <w:t>47</w:t>
      </w:r>
      <w:r>
        <w:rPr>
          <w:lang w:eastAsia="zh-CN"/>
        </w:rPr>
        <w:t>分，经过多次复查，本</w:t>
      </w:r>
      <w:r>
        <w:rPr>
          <w:lang w:eastAsia="zh-CN"/>
        </w:rPr>
        <w:t>ID</w:t>
      </w:r>
      <w:r>
        <w:rPr>
          <w:lang w:eastAsia="zh-CN"/>
        </w:rPr>
        <w:t>确信，本</w:t>
      </w:r>
      <w:r>
        <w:rPr>
          <w:lang w:eastAsia="zh-CN"/>
        </w:rPr>
        <w:t>ID</w:t>
      </w:r>
      <w:r>
        <w:rPr>
          <w:lang w:eastAsia="zh-CN"/>
        </w:rPr>
        <w:t>于哥德巴赫猜想已取得重大进展。本</w:t>
      </w:r>
      <w:r>
        <w:rPr>
          <w:lang w:eastAsia="zh-CN"/>
        </w:rPr>
        <w:t>ID</w:t>
      </w:r>
      <w:r>
        <w:rPr>
          <w:lang w:eastAsia="zh-CN"/>
        </w:rPr>
        <w:t>的兴趣是研究一个新的领域，为此研究出一套新的方法，无意中发现，这套方法对一些整数方面的问题有新的视角，对此进行了零星但不间断的研究。该方法不仅对哥德巴赫猜想有效，对</w:t>
      </w:r>
      <w:r>
        <w:rPr>
          <w:lang w:eastAsia="zh-CN"/>
        </w:rPr>
        <w:t>3X+1</w:t>
      </w:r>
      <w:r>
        <w:rPr>
          <w:lang w:eastAsia="zh-CN"/>
        </w:rPr>
        <w:t>等问题也有效。</w:t>
      </w:r>
    </w:p>
    <w:p w14:paraId="480D8295" w14:textId="77777777" w:rsidR="00480CF5" w:rsidRDefault="00E44950">
      <w:pPr>
        <w:rPr>
          <w:lang w:eastAsia="zh-CN"/>
        </w:rPr>
      </w:pPr>
      <w:r>
        <w:rPr>
          <w:lang w:eastAsia="zh-CN"/>
        </w:rPr>
        <w:t>由于问题没有完全解决，所以不便公开具体方法。现只公布具体结果的一个大概描述。</w:t>
      </w:r>
    </w:p>
    <w:p w14:paraId="4957638C" w14:textId="77777777" w:rsidR="00480CF5" w:rsidRDefault="00E44950">
      <w:pPr>
        <w:rPr>
          <w:lang w:eastAsia="zh-CN"/>
        </w:rPr>
      </w:pPr>
      <w:r>
        <w:rPr>
          <w:lang w:eastAsia="zh-CN"/>
        </w:rPr>
        <w:t>根据该方法，偶数被分为两类数，其中第一类数，不存在所要求的对象，这直接对应着哥德巴赫猜想的成立；第二类数，存在所要求的对象，但该对象的数量具体相</w:t>
      </w:r>
      <w:r>
        <w:rPr>
          <w:lang w:eastAsia="zh-CN"/>
        </w:rPr>
        <w:lastRenderedPageBreak/>
        <w:t>应数字对应两个不定方程解。可以证明，小于</w:t>
      </w:r>
      <w:r>
        <w:rPr>
          <w:lang w:eastAsia="zh-CN"/>
        </w:rPr>
        <w:t>M</w:t>
      </w:r>
      <w:r>
        <w:rPr>
          <w:lang w:eastAsia="zh-CN"/>
        </w:rPr>
        <w:t>的第二类数个数的</w:t>
      </w:r>
      <w:proofErr w:type="gramStart"/>
      <w:r>
        <w:rPr>
          <w:lang w:eastAsia="zh-CN"/>
        </w:rPr>
        <w:t>立方</w:t>
      </w:r>
      <w:r>
        <w:rPr>
          <w:lang w:eastAsia="zh-CN"/>
        </w:rPr>
        <w:t>/</w:t>
      </w:r>
      <w:proofErr w:type="gramEnd"/>
      <w:r>
        <w:rPr>
          <w:lang w:eastAsia="zh-CN"/>
        </w:rPr>
        <w:t>小于</w:t>
      </w:r>
      <w:r>
        <w:rPr>
          <w:lang w:eastAsia="zh-CN"/>
        </w:rPr>
        <w:t>M</w:t>
      </w:r>
      <w:r>
        <w:rPr>
          <w:lang w:eastAsia="zh-CN"/>
        </w:rPr>
        <w:t>的第一类数个数，当</w:t>
      </w:r>
      <w:r>
        <w:rPr>
          <w:lang w:eastAsia="zh-CN"/>
        </w:rPr>
        <w:t>M</w:t>
      </w:r>
      <w:r>
        <w:rPr>
          <w:lang w:eastAsia="zh-CN"/>
        </w:rPr>
        <w:t>趋于正无穷时，极限为</w:t>
      </w:r>
      <w:r>
        <w:rPr>
          <w:lang w:eastAsia="zh-CN"/>
        </w:rPr>
        <w:t>0</w:t>
      </w:r>
      <w:r>
        <w:rPr>
          <w:lang w:eastAsia="zh-CN"/>
        </w:rPr>
        <w:t>。</w:t>
      </w:r>
    </w:p>
    <w:p w14:paraId="3892CE66" w14:textId="77777777" w:rsidR="00480CF5" w:rsidRDefault="00E44950">
      <w:pPr>
        <w:rPr>
          <w:lang w:eastAsia="zh-CN"/>
        </w:rPr>
      </w:pPr>
      <w:r>
        <w:rPr>
          <w:lang w:eastAsia="zh-CN"/>
        </w:rPr>
        <w:t>现在余下问题是，对于第二类数，对应的两个不定方程，都只有有限组解。一旦这个问题解决，对于第二类数的哥德巴赫猜想亦成立。</w:t>
      </w:r>
    </w:p>
    <w:p w14:paraId="7304DF0A" w14:textId="77777777" w:rsidR="00480CF5" w:rsidRDefault="00E44950">
      <w:pPr>
        <w:rPr>
          <w:lang w:eastAsia="zh-CN"/>
        </w:rPr>
      </w:pPr>
      <w:r>
        <w:rPr>
          <w:lang w:eastAsia="zh-CN"/>
        </w:rPr>
        <w:t>本</w:t>
      </w:r>
      <w:r>
        <w:rPr>
          <w:lang w:eastAsia="zh-CN"/>
        </w:rPr>
        <w:t>ID</w:t>
      </w:r>
      <w:r>
        <w:rPr>
          <w:lang w:eastAsia="zh-CN"/>
        </w:rPr>
        <w:t>这方法和原来其他人研究的完全不同，有一个最有力的地方，就是万一有一个偶数不满足哥德巴赫猜想，那么可以用本</w:t>
      </w:r>
      <w:r>
        <w:rPr>
          <w:lang w:eastAsia="zh-CN"/>
        </w:rPr>
        <w:t>ID</w:t>
      </w:r>
      <w:r>
        <w:rPr>
          <w:lang w:eastAsia="zh-CN"/>
        </w:rPr>
        <w:t>的方法直接构造出来。</w:t>
      </w:r>
    </w:p>
    <w:p w14:paraId="1CED877C" w14:textId="77777777" w:rsidR="00480CF5" w:rsidRDefault="00E44950">
      <w:pPr>
        <w:rPr>
          <w:lang w:eastAsia="zh-CN"/>
        </w:rPr>
      </w:pPr>
      <w:r>
        <w:rPr>
          <w:lang w:eastAsia="zh-CN"/>
        </w:rPr>
        <w:t>现在，问题已经转化为两个不定方式解的个数问题。</w:t>
      </w:r>
    </w:p>
    <w:p w14:paraId="5F735578" w14:textId="77777777" w:rsidR="00480CF5" w:rsidRDefault="00E44950">
      <w:pPr>
        <w:rPr>
          <w:lang w:eastAsia="zh-CN"/>
        </w:rPr>
      </w:pPr>
      <w:r>
        <w:rPr>
          <w:lang w:eastAsia="zh-CN"/>
        </w:rPr>
        <w:t>当然，现在离最后的成功还很远，因为不定方程解的个数问题也不是一个好研究的问题。其中第一个方程，估计一下，难度较小，应该在最近就能解决；第二个方程，难度较大，只能看运气了，别碰着一个如费马猜想那个那般麻烦的就万幸了。</w:t>
      </w:r>
    </w:p>
    <w:p w14:paraId="66A2C9FD" w14:textId="77777777" w:rsidR="00480CF5" w:rsidRDefault="00E44950">
      <w:pPr>
        <w:rPr>
          <w:lang w:eastAsia="zh-CN"/>
        </w:rPr>
      </w:pPr>
      <w:r>
        <w:rPr>
          <w:lang w:eastAsia="zh-CN"/>
        </w:rPr>
        <w:t>粗略想了一下，用椭圆曲线算术和模形式方面的工具，似乎也没找到对第二个方程入手的门道，怀尔斯通过证明</w:t>
      </w:r>
      <w:proofErr w:type="gramStart"/>
      <w:r>
        <w:rPr>
          <w:lang w:eastAsia="zh-CN"/>
        </w:rPr>
        <w:t>半稳定</w:t>
      </w:r>
      <w:proofErr w:type="gramEnd"/>
      <w:r>
        <w:rPr>
          <w:lang w:eastAsia="zh-CN"/>
        </w:rPr>
        <w:t>椭圆曲线山谷</w:t>
      </w:r>
      <w:r>
        <w:rPr>
          <w:lang w:eastAsia="zh-CN"/>
        </w:rPr>
        <w:t>-</w:t>
      </w:r>
      <w:r>
        <w:rPr>
          <w:lang w:eastAsia="zh-CN"/>
        </w:rPr>
        <w:t>志村</w:t>
      </w:r>
      <w:r>
        <w:rPr>
          <w:lang w:eastAsia="zh-CN"/>
        </w:rPr>
        <w:t>-</w:t>
      </w:r>
      <w:r>
        <w:rPr>
          <w:lang w:eastAsia="zh-CN"/>
        </w:rPr>
        <w:t>韦伊猜想成立而</w:t>
      </w:r>
      <w:proofErr w:type="gramStart"/>
      <w:r>
        <w:rPr>
          <w:lang w:eastAsia="zh-CN"/>
        </w:rPr>
        <w:t>搞掂费马</w:t>
      </w:r>
      <w:proofErr w:type="gramEnd"/>
      <w:r>
        <w:rPr>
          <w:lang w:eastAsia="zh-CN"/>
        </w:rPr>
        <w:t>猜想，这路绕得惊天地、</w:t>
      </w:r>
      <w:proofErr w:type="gramStart"/>
      <w:r>
        <w:rPr>
          <w:lang w:eastAsia="zh-CN"/>
        </w:rPr>
        <w:t>泣</w:t>
      </w:r>
      <w:proofErr w:type="gramEnd"/>
      <w:r>
        <w:rPr>
          <w:lang w:eastAsia="zh-CN"/>
        </w:rPr>
        <w:t>鬼神，可惜没为本</w:t>
      </w:r>
      <w:r>
        <w:rPr>
          <w:lang w:eastAsia="zh-CN"/>
        </w:rPr>
        <w:t>ID</w:t>
      </w:r>
      <w:r>
        <w:rPr>
          <w:lang w:eastAsia="zh-CN"/>
        </w:rPr>
        <w:t>这方程铺好路，看来路还要自己走。</w:t>
      </w:r>
    </w:p>
    <w:p w14:paraId="0E2BD03F" w14:textId="77777777" w:rsidR="00480CF5" w:rsidRDefault="00E44950">
      <w:pPr>
        <w:rPr>
          <w:lang w:eastAsia="zh-CN"/>
        </w:rPr>
      </w:pPr>
      <w:r>
        <w:rPr>
          <w:lang w:eastAsia="zh-CN"/>
        </w:rPr>
        <w:t>本</w:t>
      </w:r>
      <w:r>
        <w:rPr>
          <w:lang w:eastAsia="zh-CN"/>
        </w:rPr>
        <w:t>ID</w:t>
      </w:r>
      <w:r>
        <w:rPr>
          <w:lang w:eastAsia="zh-CN"/>
        </w:rPr>
        <w:t>现在太累了，一直没睡，要去休息。</w:t>
      </w:r>
    </w:p>
    <w:p w14:paraId="41E0B27D" w14:textId="77777777" w:rsidR="00480CF5" w:rsidRDefault="00E44950">
      <w:pPr>
        <w:rPr>
          <w:lang w:eastAsia="zh-CN"/>
        </w:rPr>
      </w:pPr>
      <w:r>
        <w:rPr>
          <w:lang w:eastAsia="zh-CN"/>
        </w:rPr>
        <w:t>先下，再见。</w:t>
      </w:r>
    </w:p>
    <w:p w14:paraId="642C48B0" w14:textId="77777777" w:rsidR="00480CF5" w:rsidRDefault="00E44950">
      <w:pPr>
        <w:pStyle w:val="Heading1"/>
        <w:rPr>
          <w:lang w:eastAsia="zh-CN"/>
        </w:rPr>
      </w:pPr>
      <w:bookmarkStart w:id="521" w:name="_Toc72586675"/>
      <w:r>
        <w:rPr>
          <w:lang w:eastAsia="zh-CN"/>
        </w:rPr>
        <w:t xml:space="preserve">2007-08-12 11:56 </w:t>
      </w:r>
      <w:r>
        <w:rPr>
          <w:lang w:eastAsia="zh-CN"/>
        </w:rPr>
        <w:t>不能上传音乐，只好从哥德巴赫说起</w:t>
      </w:r>
      <w:bookmarkEnd w:id="521"/>
    </w:p>
    <w:p w14:paraId="11ED7BA1" w14:textId="77777777" w:rsidR="00480CF5" w:rsidRDefault="002E2046">
      <w:hyperlink r:id="rId599" w:history="1">
        <w:r w:rsidR="003B126B" w:rsidRPr="004D5745">
          <w:rPr>
            <w:rStyle w:val="Hyperlink"/>
          </w:rPr>
          <w:t>http://blog.sina.com.cn/s/blog_486e105c01000c6g.html</w:t>
        </w:r>
      </w:hyperlink>
      <w:r w:rsidR="003B126B">
        <w:t xml:space="preserve"> </w:t>
      </w:r>
    </w:p>
    <w:p w14:paraId="5EAC9459" w14:textId="77777777" w:rsidR="00480CF5" w:rsidRDefault="00E44950">
      <w:pPr>
        <w:rPr>
          <w:lang w:eastAsia="zh-CN"/>
        </w:rPr>
      </w:pPr>
      <w:r>
        <w:rPr>
          <w:lang w:eastAsia="zh-CN"/>
        </w:rPr>
        <w:t>本来要上来开音乐会，结果该网站上</w:t>
      </w:r>
      <w:proofErr w:type="gramStart"/>
      <w:r>
        <w:rPr>
          <w:lang w:eastAsia="zh-CN"/>
        </w:rPr>
        <w:t>传总是</w:t>
      </w:r>
      <w:proofErr w:type="gramEnd"/>
      <w:r>
        <w:rPr>
          <w:lang w:eastAsia="zh-CN"/>
        </w:rPr>
        <w:t>失败，只好说说数学，说说哥德巴赫猜想。</w:t>
      </w:r>
    </w:p>
    <w:p w14:paraId="1DC3F167" w14:textId="77777777" w:rsidR="00480CF5" w:rsidRDefault="00E44950">
      <w:pPr>
        <w:rPr>
          <w:lang w:eastAsia="zh-CN"/>
        </w:rPr>
      </w:pPr>
      <w:r>
        <w:rPr>
          <w:lang w:eastAsia="zh-CN"/>
        </w:rPr>
        <w:t>对于中国人来说，该猜想是最熟悉不过了。但其实，该猜想在数学中并没有太大的位置，与黎曼猜想、</w:t>
      </w:r>
      <w:proofErr w:type="gramStart"/>
      <w:r>
        <w:rPr>
          <w:lang w:eastAsia="zh-CN"/>
        </w:rPr>
        <w:t>朗兰兹</w:t>
      </w:r>
      <w:proofErr w:type="gramEnd"/>
      <w:r>
        <w:rPr>
          <w:lang w:eastAsia="zh-CN"/>
        </w:rPr>
        <w:t>纲领等根本无法相比，不过，在娱乐化的中国，能证明哥德巴赫的肯定是大明星，而搞</w:t>
      </w:r>
      <w:proofErr w:type="gramStart"/>
      <w:r>
        <w:rPr>
          <w:lang w:eastAsia="zh-CN"/>
        </w:rPr>
        <w:t>掂朗兰兹</w:t>
      </w:r>
      <w:proofErr w:type="gramEnd"/>
      <w:r>
        <w:rPr>
          <w:lang w:eastAsia="zh-CN"/>
        </w:rPr>
        <w:t>纲领的，估计没几个人知道。这就是业余与专业的区别。专业上，从来都是严肃的，没有任何娱乐可言。</w:t>
      </w:r>
    </w:p>
    <w:p w14:paraId="0110B272" w14:textId="77777777" w:rsidR="00480CF5" w:rsidRDefault="00E44950">
      <w:pPr>
        <w:rPr>
          <w:lang w:eastAsia="zh-CN"/>
        </w:rPr>
      </w:pPr>
      <w:r>
        <w:rPr>
          <w:lang w:eastAsia="zh-CN"/>
        </w:rPr>
        <w:t>像</w:t>
      </w:r>
      <w:proofErr w:type="gramStart"/>
      <w:r>
        <w:rPr>
          <w:lang w:eastAsia="zh-CN"/>
        </w:rPr>
        <w:t>朗兰兹</w:t>
      </w:r>
      <w:proofErr w:type="gramEnd"/>
      <w:r>
        <w:rPr>
          <w:lang w:eastAsia="zh-CN"/>
        </w:rPr>
        <w:t>纲领，别说一般人，就算是一般的数学家，基本连命题都看不懂，就别说去搞掂了。而哥德巴赫，由于命题表述连小学生都明白，所以就被很多业余忽悠者所</w:t>
      </w:r>
      <w:proofErr w:type="gramStart"/>
      <w:r>
        <w:rPr>
          <w:lang w:eastAsia="zh-CN"/>
        </w:rPr>
        <w:t>忽悠着</w:t>
      </w:r>
      <w:proofErr w:type="gramEnd"/>
      <w:r>
        <w:rPr>
          <w:lang w:eastAsia="zh-CN"/>
        </w:rPr>
        <w:t>，但历史却</w:t>
      </w:r>
      <w:proofErr w:type="gramStart"/>
      <w:r>
        <w:rPr>
          <w:lang w:eastAsia="zh-CN"/>
        </w:rPr>
        <w:t>证明着</w:t>
      </w:r>
      <w:proofErr w:type="gramEnd"/>
      <w:r>
        <w:rPr>
          <w:lang w:eastAsia="zh-CN"/>
        </w:rPr>
        <w:t>，在现在数学如此高难度的游戏中，业余者有希望的概率比明天地球</w:t>
      </w:r>
      <w:proofErr w:type="gramStart"/>
      <w:r>
        <w:rPr>
          <w:lang w:eastAsia="zh-CN"/>
        </w:rPr>
        <w:t>撞</w:t>
      </w:r>
      <w:proofErr w:type="gramEnd"/>
      <w:r>
        <w:rPr>
          <w:lang w:eastAsia="zh-CN"/>
        </w:rPr>
        <w:t>太阳的概率都小。费马猜想命题够简单了，而那英国人的证明，一</w:t>
      </w:r>
      <w:r>
        <w:rPr>
          <w:lang w:eastAsia="zh-CN"/>
        </w:rPr>
        <w:lastRenderedPageBreak/>
        <w:t>般人连一行都看不明白，即使要看懂一行，也要读</w:t>
      </w:r>
      <w:r>
        <w:rPr>
          <w:lang w:eastAsia="zh-CN"/>
        </w:rPr>
        <w:t>N</w:t>
      </w:r>
      <w:r>
        <w:rPr>
          <w:lang w:eastAsia="zh-CN"/>
        </w:rPr>
        <w:t>年的书。当然，如果真能看懂一行，那至少能看懂</w:t>
      </w:r>
      <w:r>
        <w:rPr>
          <w:lang w:eastAsia="zh-CN"/>
        </w:rPr>
        <w:t>N</w:t>
      </w:r>
      <w:r>
        <w:rPr>
          <w:lang w:eastAsia="zh-CN"/>
        </w:rPr>
        <w:t>行了，但要完全看懂，全世界估计超不过</w:t>
      </w:r>
      <w:r>
        <w:rPr>
          <w:lang w:eastAsia="zh-CN"/>
        </w:rPr>
        <w:t>1000</w:t>
      </w:r>
      <w:r>
        <w:rPr>
          <w:lang w:eastAsia="zh-CN"/>
        </w:rPr>
        <w:t>人。</w:t>
      </w:r>
    </w:p>
    <w:p w14:paraId="789A7177" w14:textId="77777777" w:rsidR="00480CF5" w:rsidRDefault="00E44950">
      <w:pPr>
        <w:rPr>
          <w:lang w:eastAsia="zh-CN"/>
        </w:rPr>
      </w:pPr>
      <w:r>
        <w:rPr>
          <w:lang w:eastAsia="zh-CN"/>
        </w:rPr>
        <w:t>关于哥德巴赫，最出名的是陈的结论，但本质上说，那证明和哥德巴赫没多大关系，用他们那方法去证明哥德巴赫，本</w:t>
      </w:r>
      <w:r>
        <w:rPr>
          <w:lang w:eastAsia="zh-CN"/>
        </w:rPr>
        <w:t>ID</w:t>
      </w:r>
      <w:r>
        <w:rPr>
          <w:lang w:eastAsia="zh-CN"/>
        </w:rPr>
        <w:t>觉得能成功的几率比明天地球</w:t>
      </w:r>
      <w:proofErr w:type="gramStart"/>
      <w:r>
        <w:rPr>
          <w:lang w:eastAsia="zh-CN"/>
        </w:rPr>
        <w:t>撞</w:t>
      </w:r>
      <w:proofErr w:type="gramEnd"/>
      <w:r>
        <w:rPr>
          <w:lang w:eastAsia="zh-CN"/>
        </w:rPr>
        <w:t>太阳的也大不了多少。陈，其实已经把那种方法用到极限了，这几十年来，那种方法基本没有任何实在进展，本</w:t>
      </w:r>
      <w:r>
        <w:rPr>
          <w:lang w:eastAsia="zh-CN"/>
        </w:rPr>
        <w:t>ID</w:t>
      </w:r>
      <w:r>
        <w:rPr>
          <w:lang w:eastAsia="zh-CN"/>
        </w:rPr>
        <w:t>基本可以断言，那是死路一条。</w:t>
      </w:r>
    </w:p>
    <w:p w14:paraId="57FFC8F5" w14:textId="77777777" w:rsidR="00480CF5" w:rsidRDefault="00E44950">
      <w:pPr>
        <w:rPr>
          <w:lang w:eastAsia="zh-CN"/>
        </w:rPr>
      </w:pPr>
      <w:r>
        <w:rPr>
          <w:lang w:eastAsia="zh-CN"/>
        </w:rPr>
        <w:t>用陈的方法还可以证明，</w:t>
      </w:r>
      <w:r>
        <w:rPr>
          <w:lang w:eastAsia="zh-CN"/>
        </w:rPr>
        <w:t>E</w:t>
      </w:r>
      <w:r>
        <w:rPr>
          <w:lang w:eastAsia="zh-CN"/>
        </w:rPr>
        <w:t>（</w:t>
      </w:r>
      <w:r>
        <w:rPr>
          <w:lang w:eastAsia="zh-CN"/>
        </w:rPr>
        <w:t>X</w:t>
      </w:r>
      <w:r>
        <w:rPr>
          <w:lang w:eastAsia="zh-CN"/>
        </w:rPr>
        <w:t>）是不大于</w:t>
      </w:r>
      <w:r>
        <w:rPr>
          <w:lang w:eastAsia="zh-CN"/>
        </w:rPr>
        <w:t>X</w:t>
      </w:r>
      <w:r>
        <w:rPr>
          <w:lang w:eastAsia="zh-CN"/>
        </w:rPr>
        <w:t>、不能表示为两素数之和的偶数个数，那么</w:t>
      </w:r>
      <w:r>
        <w:rPr>
          <w:lang w:eastAsia="zh-CN"/>
        </w:rPr>
        <w:t>E</w:t>
      </w:r>
      <w:r>
        <w:rPr>
          <w:lang w:eastAsia="zh-CN"/>
        </w:rPr>
        <w:t>（</w:t>
      </w:r>
      <w:r>
        <w:rPr>
          <w:lang w:eastAsia="zh-CN"/>
        </w:rPr>
        <w:t>X</w:t>
      </w:r>
      <w:r>
        <w:rPr>
          <w:lang w:eastAsia="zh-CN"/>
        </w:rPr>
        <w:t>）将远小于</w:t>
      </w:r>
      <w:r>
        <w:rPr>
          <w:lang w:eastAsia="zh-CN"/>
        </w:rPr>
        <w:t>X^Y</w:t>
      </w:r>
      <w:r>
        <w:rPr>
          <w:lang w:eastAsia="zh-CN"/>
        </w:rPr>
        <w:t>，其中</w:t>
      </w:r>
      <w:r>
        <w:rPr>
          <w:lang w:eastAsia="zh-CN"/>
        </w:rPr>
        <w:t>Y</w:t>
      </w:r>
      <w:r>
        <w:rPr>
          <w:lang w:eastAsia="zh-CN"/>
        </w:rPr>
        <w:t>的一个小于</w:t>
      </w:r>
      <w:r>
        <w:rPr>
          <w:lang w:eastAsia="zh-CN"/>
        </w:rPr>
        <w:t>1</w:t>
      </w:r>
      <w:r>
        <w:rPr>
          <w:lang w:eastAsia="zh-CN"/>
        </w:rPr>
        <w:t>的正数。关于</w:t>
      </w:r>
      <w:r>
        <w:rPr>
          <w:lang w:eastAsia="zh-CN"/>
        </w:rPr>
        <w:t>Y</w:t>
      </w:r>
      <w:r>
        <w:rPr>
          <w:lang w:eastAsia="zh-CN"/>
        </w:rPr>
        <w:t>的上限不断被往下修正，最近不知道有没有更新的结果。但这种方法，同样不能实质去证明定理本身，</w:t>
      </w:r>
      <w:r>
        <w:rPr>
          <w:lang w:eastAsia="zh-CN"/>
        </w:rPr>
        <w:t>Y</w:t>
      </w:r>
      <w:r>
        <w:rPr>
          <w:lang w:eastAsia="zh-CN"/>
        </w:rPr>
        <w:t>无论多少，都不可能去证明当</w:t>
      </w:r>
      <w:r>
        <w:rPr>
          <w:lang w:eastAsia="zh-CN"/>
        </w:rPr>
        <w:t>X</w:t>
      </w:r>
      <w:r>
        <w:rPr>
          <w:lang w:eastAsia="zh-CN"/>
        </w:rPr>
        <w:t>趋向正无穷时，</w:t>
      </w:r>
      <w:r>
        <w:rPr>
          <w:lang w:eastAsia="zh-CN"/>
        </w:rPr>
        <w:t>E</w:t>
      </w:r>
      <w:r>
        <w:rPr>
          <w:lang w:eastAsia="zh-CN"/>
        </w:rPr>
        <w:t>（</w:t>
      </w:r>
      <w:r>
        <w:rPr>
          <w:lang w:eastAsia="zh-CN"/>
        </w:rPr>
        <w:t>X</w:t>
      </w:r>
      <w:r>
        <w:rPr>
          <w:lang w:eastAsia="zh-CN"/>
        </w:rPr>
        <w:t>）的有限。如果哥德巴赫成立，那么一个偶数能表示成素数之和的对数</w:t>
      </w:r>
      <w:r>
        <w:rPr>
          <w:lang w:eastAsia="zh-CN"/>
        </w:rPr>
        <w:t>D</w:t>
      </w:r>
      <w:r>
        <w:rPr>
          <w:lang w:eastAsia="zh-CN"/>
        </w:rPr>
        <w:t>（</w:t>
      </w:r>
      <w:r>
        <w:rPr>
          <w:lang w:eastAsia="zh-CN"/>
        </w:rPr>
        <w:t>n)</w:t>
      </w:r>
      <w:r>
        <w:rPr>
          <w:lang w:eastAsia="zh-CN"/>
        </w:rPr>
        <w:t>的渐近公式是</w:t>
      </w:r>
      <w:r>
        <w:rPr>
          <w:lang w:eastAsia="zh-CN"/>
        </w:rPr>
        <w:t>T</w:t>
      </w:r>
      <w:r>
        <w:rPr>
          <w:lang w:eastAsia="zh-CN"/>
        </w:rPr>
        <w:t>（</w:t>
      </w:r>
      <w:r>
        <w:rPr>
          <w:lang w:eastAsia="zh-CN"/>
        </w:rPr>
        <w:t>n</w:t>
      </w:r>
      <w:r>
        <w:rPr>
          <w:lang w:eastAsia="zh-CN"/>
        </w:rPr>
        <w:t>）</w:t>
      </w:r>
      <w:r>
        <w:rPr>
          <w:lang w:eastAsia="zh-CN"/>
        </w:rPr>
        <w:t>*n/(</w:t>
      </w:r>
      <w:proofErr w:type="spellStart"/>
      <w:r>
        <w:rPr>
          <w:lang w:eastAsia="zh-CN"/>
        </w:rPr>
        <w:t>logn</w:t>
      </w:r>
      <w:proofErr w:type="spellEnd"/>
      <w:r>
        <w:rPr>
          <w:lang w:eastAsia="zh-CN"/>
        </w:rPr>
        <w:t>)^2</w:t>
      </w:r>
      <w:r w:rsidR="008F7346">
        <w:rPr>
          <w:lang w:eastAsia="zh-CN"/>
        </w:rPr>
        <w:t>，</w:t>
      </w:r>
      <w:r>
        <w:rPr>
          <w:lang w:eastAsia="zh-CN"/>
        </w:rPr>
        <w:t>但这绝对不能保证没有</w:t>
      </w:r>
      <w:r>
        <w:rPr>
          <w:lang w:eastAsia="zh-CN"/>
        </w:rPr>
        <w:t>n</w:t>
      </w:r>
      <w:r>
        <w:rPr>
          <w:lang w:eastAsia="zh-CN"/>
        </w:rPr>
        <w:t>使得</w:t>
      </w:r>
      <w:r>
        <w:rPr>
          <w:lang w:eastAsia="zh-CN"/>
        </w:rPr>
        <w:t>D</w:t>
      </w:r>
      <w:r>
        <w:rPr>
          <w:lang w:eastAsia="zh-CN"/>
        </w:rPr>
        <w:t>（</w:t>
      </w:r>
      <w:r>
        <w:rPr>
          <w:lang w:eastAsia="zh-CN"/>
        </w:rPr>
        <w:t>n)=0</w:t>
      </w:r>
      <w:r>
        <w:rPr>
          <w:lang w:eastAsia="zh-CN"/>
        </w:rPr>
        <w:t>。</w:t>
      </w:r>
    </w:p>
    <w:p w14:paraId="0ACD4596" w14:textId="77777777" w:rsidR="00480CF5" w:rsidRDefault="00E44950">
      <w:pPr>
        <w:rPr>
          <w:lang w:eastAsia="zh-CN"/>
        </w:rPr>
      </w:pPr>
      <w:r>
        <w:rPr>
          <w:lang w:eastAsia="zh-CN"/>
        </w:rPr>
        <w:t>本</w:t>
      </w:r>
      <w:r>
        <w:rPr>
          <w:lang w:eastAsia="zh-CN"/>
        </w:rPr>
        <w:t>ID</w:t>
      </w:r>
      <w:r>
        <w:rPr>
          <w:lang w:eastAsia="zh-CN"/>
        </w:rPr>
        <w:t>昨天所说的对偶数分类的那对象，和具体的素数、分布、筛法等等都无关，是一个复杂的系统给出的不变数学结构，具体什么，当然不能说了，这是本</w:t>
      </w:r>
      <w:proofErr w:type="spellStart"/>
      <w:r>
        <w:rPr>
          <w:lang w:eastAsia="zh-CN"/>
        </w:rPr>
        <w:t>ID</w:t>
      </w:r>
      <w:proofErr w:type="spellEnd"/>
      <w:r>
        <w:rPr>
          <w:lang w:eastAsia="zh-CN"/>
        </w:rPr>
        <w:t>方法的核心。本</w:t>
      </w:r>
      <w:r>
        <w:rPr>
          <w:lang w:eastAsia="zh-CN"/>
        </w:rPr>
        <w:t>ID</w:t>
      </w:r>
      <w:r>
        <w:rPr>
          <w:lang w:eastAsia="zh-CN"/>
        </w:rPr>
        <w:t>这套方法研究的那一对象，就如同群、环、</w:t>
      </w:r>
      <w:proofErr w:type="gramStart"/>
      <w:r>
        <w:rPr>
          <w:lang w:eastAsia="zh-CN"/>
        </w:rPr>
        <w:t>域等等</w:t>
      </w:r>
      <w:proofErr w:type="gramEnd"/>
      <w:r>
        <w:rPr>
          <w:lang w:eastAsia="zh-CN"/>
        </w:rPr>
        <w:t>一样，是一个本</w:t>
      </w:r>
      <w:r>
        <w:rPr>
          <w:lang w:eastAsia="zh-CN"/>
        </w:rPr>
        <w:t>ID</w:t>
      </w:r>
      <w:r>
        <w:rPr>
          <w:lang w:eastAsia="zh-CN"/>
        </w:rPr>
        <w:t>新发现的抽象数学结构，可以应用于无穷的范围里，刚好偶数的素数分解是属于这个结构，因此，如果通过对该结构的研究能最终解决哥德巴赫，就如同那年轻的法国天才，用群、域等抽象结构解决了</w:t>
      </w:r>
      <w:r>
        <w:rPr>
          <w:lang w:eastAsia="zh-CN"/>
        </w:rPr>
        <w:t>5</w:t>
      </w:r>
      <w:r>
        <w:rPr>
          <w:lang w:eastAsia="zh-CN"/>
        </w:rPr>
        <w:t>次以上代数方程的根式</w:t>
      </w:r>
      <w:proofErr w:type="gramStart"/>
      <w:r>
        <w:rPr>
          <w:lang w:eastAsia="zh-CN"/>
        </w:rPr>
        <w:t>解问题</w:t>
      </w:r>
      <w:proofErr w:type="gramEnd"/>
      <w:r>
        <w:rPr>
          <w:lang w:eastAsia="zh-CN"/>
        </w:rPr>
        <w:t>一样，对该抽象结构起着最大的宣传作用。而该结构本身，比那些具体的问题有意义得多。所以，本</w:t>
      </w:r>
      <w:r>
        <w:rPr>
          <w:lang w:eastAsia="zh-CN"/>
        </w:rPr>
        <w:t>ID</w:t>
      </w:r>
      <w:r>
        <w:rPr>
          <w:lang w:eastAsia="zh-CN"/>
        </w:rPr>
        <w:t>搞哥德巴赫并不是为了哥德巴赫本身，而是为了本</w:t>
      </w:r>
      <w:r>
        <w:rPr>
          <w:lang w:eastAsia="zh-CN"/>
        </w:rPr>
        <w:t>ID</w:t>
      </w:r>
      <w:r>
        <w:rPr>
          <w:lang w:eastAsia="zh-CN"/>
        </w:rPr>
        <w:t>发现的那新的抽象结构。</w:t>
      </w:r>
    </w:p>
    <w:p w14:paraId="7FF33227" w14:textId="77777777" w:rsidR="00480CF5" w:rsidRDefault="00E44950">
      <w:pPr>
        <w:rPr>
          <w:lang w:eastAsia="zh-CN"/>
        </w:rPr>
      </w:pPr>
      <w:r>
        <w:rPr>
          <w:lang w:eastAsia="zh-CN"/>
        </w:rPr>
        <w:t>如果用该结构的研究而解决了哥德巴赫，那么，就如同现在无数人在研究群、环、域、模、拓扑、纤维丛等等一样，以后也会有无数人去研究本</w:t>
      </w:r>
      <w:r>
        <w:rPr>
          <w:lang w:eastAsia="zh-CN"/>
        </w:rPr>
        <w:t>ID</w:t>
      </w:r>
      <w:r>
        <w:rPr>
          <w:lang w:eastAsia="zh-CN"/>
        </w:rPr>
        <w:t>发现的这个新的抽象结构的，这才是本</w:t>
      </w:r>
      <w:r>
        <w:rPr>
          <w:lang w:eastAsia="zh-CN"/>
        </w:rPr>
        <w:t>ID</w:t>
      </w:r>
      <w:r>
        <w:rPr>
          <w:lang w:eastAsia="zh-CN"/>
        </w:rPr>
        <w:t>的本意所在。</w:t>
      </w:r>
    </w:p>
    <w:p w14:paraId="2FD7F7E2" w14:textId="77777777" w:rsidR="00480CF5" w:rsidRDefault="00E44950">
      <w:pPr>
        <w:rPr>
          <w:lang w:eastAsia="zh-CN"/>
        </w:rPr>
      </w:pPr>
      <w:r>
        <w:rPr>
          <w:lang w:eastAsia="zh-CN"/>
        </w:rPr>
        <w:t>说实在，本</w:t>
      </w:r>
      <w:r>
        <w:rPr>
          <w:lang w:eastAsia="zh-CN"/>
        </w:rPr>
        <w:t>ID</w:t>
      </w:r>
      <w:r>
        <w:rPr>
          <w:lang w:eastAsia="zh-CN"/>
        </w:rPr>
        <w:t>有点后悔昨天</w:t>
      </w:r>
      <w:proofErr w:type="gramStart"/>
      <w:r>
        <w:rPr>
          <w:lang w:eastAsia="zh-CN"/>
        </w:rPr>
        <w:t>太兴</w:t>
      </w:r>
      <w:proofErr w:type="gramEnd"/>
      <w:r>
        <w:rPr>
          <w:lang w:eastAsia="zh-CN"/>
        </w:rPr>
        <w:t>奋了，当然，这也无可厚非，毕竟多年的努力有了阶段性成果。后来本</w:t>
      </w:r>
      <w:r>
        <w:rPr>
          <w:lang w:eastAsia="zh-CN"/>
        </w:rPr>
        <w:t>ID</w:t>
      </w:r>
      <w:r>
        <w:rPr>
          <w:lang w:eastAsia="zh-CN"/>
        </w:rPr>
        <w:t>用股票的观点</w:t>
      </w:r>
      <w:proofErr w:type="gramStart"/>
      <w:r>
        <w:rPr>
          <w:lang w:eastAsia="zh-CN"/>
        </w:rPr>
        <w:t>观照</w:t>
      </w:r>
      <w:proofErr w:type="gramEnd"/>
      <w:r>
        <w:rPr>
          <w:lang w:eastAsia="zh-CN"/>
        </w:rPr>
        <w:t>一下，发现本</w:t>
      </w:r>
      <w:r>
        <w:rPr>
          <w:lang w:eastAsia="zh-CN"/>
        </w:rPr>
        <w:t>ID</w:t>
      </w:r>
      <w:r>
        <w:rPr>
          <w:lang w:eastAsia="zh-CN"/>
        </w:rPr>
        <w:t>还是机心太少，生性纯良。本</w:t>
      </w:r>
      <w:r>
        <w:rPr>
          <w:lang w:eastAsia="zh-CN"/>
        </w:rPr>
        <w:t>ID</w:t>
      </w:r>
      <w:r>
        <w:rPr>
          <w:lang w:eastAsia="zh-CN"/>
        </w:rPr>
        <w:t>完全可以这样，把那两个不定方程经过等价变形后，给一个悬赏，例如，</w:t>
      </w:r>
      <w:r>
        <w:rPr>
          <w:lang w:eastAsia="zh-CN"/>
        </w:rPr>
        <w:t>1000</w:t>
      </w:r>
      <w:r>
        <w:rPr>
          <w:lang w:eastAsia="zh-CN"/>
        </w:rPr>
        <w:t>万人民币一个方程，然后全世界无数的人来解这两个方程，估计比本</w:t>
      </w:r>
      <w:r>
        <w:rPr>
          <w:lang w:eastAsia="zh-CN"/>
        </w:rPr>
        <w:t>ID</w:t>
      </w:r>
      <w:r>
        <w:rPr>
          <w:lang w:eastAsia="zh-CN"/>
        </w:rPr>
        <w:t>一个人去研究，最终的结论会早早得出。这两个方程肯定都只有有限解，只是暂时不知道怎么去证明，一旦证明出来。根据这证明的结论，本</w:t>
      </w:r>
      <w:r>
        <w:rPr>
          <w:lang w:eastAsia="zh-CN"/>
        </w:rPr>
        <w:t>ID</w:t>
      </w:r>
      <w:r>
        <w:rPr>
          <w:lang w:eastAsia="zh-CN"/>
        </w:rPr>
        <w:t>马上就可以解决哥德巴赫。但现在，这事情已经说出来，都知道这两个方程后面对应着更大的家伙，那肯定不行，本</w:t>
      </w:r>
      <w:r>
        <w:rPr>
          <w:lang w:eastAsia="zh-CN"/>
        </w:rPr>
        <w:t>ID</w:t>
      </w:r>
      <w:r>
        <w:rPr>
          <w:lang w:eastAsia="zh-CN"/>
        </w:rPr>
        <w:t>的利益无法最大化了。</w:t>
      </w:r>
    </w:p>
    <w:p w14:paraId="0B4D5A5E" w14:textId="77777777" w:rsidR="00480CF5" w:rsidRDefault="00E44950">
      <w:pPr>
        <w:rPr>
          <w:lang w:eastAsia="zh-CN"/>
        </w:rPr>
      </w:pPr>
      <w:r>
        <w:rPr>
          <w:lang w:eastAsia="zh-CN"/>
        </w:rPr>
        <w:lastRenderedPageBreak/>
        <w:t>大概很多数学家看到本</w:t>
      </w:r>
      <w:r>
        <w:rPr>
          <w:lang w:eastAsia="zh-CN"/>
        </w:rPr>
        <w:t>ID</w:t>
      </w:r>
      <w:r>
        <w:rPr>
          <w:lang w:eastAsia="zh-CN"/>
        </w:rPr>
        <w:t>上面的话都要吐血，他们会反问：</w:t>
      </w:r>
      <w:r>
        <w:rPr>
          <w:lang w:eastAsia="zh-CN"/>
        </w:rPr>
        <w:t>“</w:t>
      </w:r>
      <w:r>
        <w:rPr>
          <w:lang w:eastAsia="zh-CN"/>
        </w:rPr>
        <w:t>搞科学怎么能这样算计</w:t>
      </w:r>
      <w:proofErr w:type="gramStart"/>
      <w:r>
        <w:rPr>
          <w:lang w:eastAsia="zh-CN"/>
        </w:rPr>
        <w:t>？</w:t>
      </w:r>
      <w:r>
        <w:rPr>
          <w:lang w:eastAsia="zh-CN"/>
        </w:rPr>
        <w:t>”</w:t>
      </w:r>
      <w:r>
        <w:rPr>
          <w:lang w:eastAsia="zh-CN"/>
        </w:rPr>
        <w:t>但没办法</w:t>
      </w:r>
      <w:proofErr w:type="gramEnd"/>
      <w:r>
        <w:rPr>
          <w:lang w:eastAsia="zh-CN"/>
        </w:rPr>
        <w:t>，本</w:t>
      </w:r>
      <w:r>
        <w:rPr>
          <w:lang w:eastAsia="zh-CN"/>
        </w:rPr>
        <w:t>ID</w:t>
      </w:r>
      <w:r>
        <w:rPr>
          <w:lang w:eastAsia="zh-CN"/>
        </w:rPr>
        <w:t>身上可不单流着数学、科学的血液，本</w:t>
      </w:r>
      <w:r>
        <w:rPr>
          <w:lang w:eastAsia="zh-CN"/>
        </w:rPr>
        <w:t>ID</w:t>
      </w:r>
      <w:r>
        <w:rPr>
          <w:lang w:eastAsia="zh-CN"/>
        </w:rPr>
        <w:t>身上的经济、市场血液同样不少，而且从来不屑于掩藏这一点。或者得一大苹果，或者什么都不要，这就是本</w:t>
      </w:r>
      <w:r>
        <w:rPr>
          <w:lang w:eastAsia="zh-CN"/>
        </w:rPr>
        <w:t>ID</w:t>
      </w:r>
      <w:r>
        <w:rPr>
          <w:lang w:eastAsia="zh-CN"/>
        </w:rPr>
        <w:t>科学研究中的经济与市场原则。这就如同在股票市场中，只能本</w:t>
      </w:r>
      <w:r>
        <w:rPr>
          <w:lang w:eastAsia="zh-CN"/>
        </w:rPr>
        <w:t>ID</w:t>
      </w:r>
      <w:r>
        <w:rPr>
          <w:lang w:eastAsia="zh-CN"/>
        </w:rPr>
        <w:t>抽庄家的血，而绝对不能相反，这就是原则。这确实比较抠门、变态，但这就是原则。</w:t>
      </w:r>
    </w:p>
    <w:p w14:paraId="319083A5" w14:textId="77777777" w:rsidR="00480CF5" w:rsidRDefault="00E44950">
      <w:pPr>
        <w:pStyle w:val="Heading1"/>
        <w:rPr>
          <w:lang w:eastAsia="zh-CN"/>
        </w:rPr>
      </w:pPr>
      <w:bookmarkStart w:id="522" w:name="_Toc72586676"/>
      <w:r>
        <w:rPr>
          <w:lang w:eastAsia="zh-CN"/>
        </w:rPr>
        <w:t xml:space="preserve">2007-08-13 08:29 </w:t>
      </w:r>
      <w:proofErr w:type="gramStart"/>
      <w:r>
        <w:rPr>
          <w:lang w:eastAsia="zh-CN"/>
        </w:rPr>
        <w:t>公募基金经理</w:t>
      </w:r>
      <w:r>
        <w:rPr>
          <w:lang w:eastAsia="zh-CN"/>
        </w:rPr>
        <w:t>“</w:t>
      </w:r>
      <w:proofErr w:type="gramEnd"/>
      <w:r>
        <w:rPr>
          <w:lang w:eastAsia="zh-CN"/>
        </w:rPr>
        <w:t>快男</w:t>
      </w:r>
      <w:r>
        <w:rPr>
          <w:lang w:eastAsia="zh-CN"/>
        </w:rPr>
        <w:t>”</w:t>
      </w:r>
      <w:r>
        <w:rPr>
          <w:lang w:eastAsia="zh-CN"/>
        </w:rPr>
        <w:t>发展模式的不可持续</w:t>
      </w:r>
      <w:bookmarkEnd w:id="522"/>
    </w:p>
    <w:p w14:paraId="10170CF6" w14:textId="77777777" w:rsidR="00480CF5" w:rsidRDefault="002E2046">
      <w:hyperlink r:id="rId600" w:history="1">
        <w:r w:rsidR="00E06A86" w:rsidRPr="004D5745">
          <w:rPr>
            <w:rStyle w:val="Hyperlink"/>
          </w:rPr>
          <w:t>http://blog.sina.com.cn/s/blog_486e105c01000c6m.html</w:t>
        </w:r>
      </w:hyperlink>
      <w:r w:rsidR="00E06A86">
        <w:t xml:space="preserve"> </w:t>
      </w:r>
    </w:p>
    <w:p w14:paraId="5F58FFCC" w14:textId="77777777" w:rsidR="00480CF5" w:rsidRDefault="00E44950">
      <w:pPr>
        <w:rPr>
          <w:lang w:eastAsia="zh-CN"/>
        </w:rPr>
      </w:pPr>
      <w:r>
        <w:rPr>
          <w:lang w:eastAsia="zh-CN"/>
        </w:rPr>
        <w:t>各位注意</w:t>
      </w:r>
    </w:p>
    <w:p w14:paraId="745A2B6B" w14:textId="77777777" w:rsidR="00480CF5" w:rsidRDefault="00E44950">
      <w:pPr>
        <w:rPr>
          <w:lang w:eastAsia="zh-CN"/>
        </w:rPr>
      </w:pPr>
      <w:r>
        <w:rPr>
          <w:lang w:eastAsia="zh-CN"/>
        </w:rPr>
        <w:t>用</w:t>
      </w:r>
      <w:proofErr w:type="gramStart"/>
      <w:r>
        <w:rPr>
          <w:lang w:eastAsia="zh-CN"/>
        </w:rPr>
        <w:t>这个网地</w:t>
      </w:r>
      <w:proofErr w:type="gramEnd"/>
      <w:r w:rsidR="00395249">
        <w:fldChar w:fldCharType="begin"/>
      </w:r>
      <w:r w:rsidR="00395249">
        <w:rPr>
          <w:lang w:eastAsia="zh-CN"/>
        </w:rPr>
        <w:instrText xml:space="preserve"> HYPERLINK "http://v35.blog.sina.com.cn/u/1215172700" </w:instrText>
      </w:r>
      <w:r w:rsidR="00395249">
        <w:fldChar w:fldCharType="separate"/>
      </w:r>
      <w:r w:rsidR="00E07342" w:rsidRPr="004D5745">
        <w:rPr>
          <w:rStyle w:val="Hyperlink"/>
          <w:lang w:eastAsia="zh-CN"/>
        </w:rPr>
        <w:t>http://v35.blog.sina.com.cn/u/1215172700</w:t>
      </w:r>
      <w:r w:rsidR="00395249">
        <w:rPr>
          <w:rStyle w:val="Hyperlink"/>
          <w:lang w:eastAsia="zh-CN"/>
        </w:rPr>
        <w:fldChar w:fldCharType="end"/>
      </w:r>
      <w:r w:rsidR="00E07342">
        <w:rPr>
          <w:lang w:eastAsia="zh-CN"/>
        </w:rPr>
        <w:t xml:space="preserve"> </w:t>
      </w:r>
      <w:r>
        <w:rPr>
          <w:lang w:eastAsia="zh-CN"/>
        </w:rPr>
        <w:t>，一切都正常，看来新浪的新版确实需要更多改进。下面的文字继续保留，看电脑高手有没有更好意见。</w:t>
      </w:r>
    </w:p>
    <w:p w14:paraId="4240A0CE" w14:textId="77777777" w:rsidR="00480CF5" w:rsidRDefault="00E44950">
      <w:pPr>
        <w:rPr>
          <w:lang w:eastAsia="zh-CN"/>
        </w:rPr>
      </w:pPr>
      <w:r>
        <w:rPr>
          <w:lang w:eastAsia="zh-CN"/>
        </w:rPr>
        <w:t>今天，原来只有</w:t>
      </w:r>
      <w:r>
        <w:rPr>
          <w:lang w:eastAsia="zh-CN"/>
        </w:rPr>
        <w:t>13</w:t>
      </w:r>
      <w:r>
        <w:rPr>
          <w:lang w:eastAsia="zh-CN"/>
        </w:rPr>
        <w:t>页的所有文章，不知道被谁又改成</w:t>
      </w:r>
      <w:r>
        <w:rPr>
          <w:lang w:eastAsia="zh-CN"/>
        </w:rPr>
        <w:t>32</w:t>
      </w:r>
      <w:r>
        <w:rPr>
          <w:lang w:eastAsia="zh-CN"/>
        </w:rPr>
        <w:t>页，显示的文章又基本全了，其他分类也一样，但时政经济还是没有。本</w:t>
      </w:r>
      <w:r>
        <w:rPr>
          <w:lang w:eastAsia="zh-CN"/>
        </w:rPr>
        <w:t>ID</w:t>
      </w:r>
      <w:r>
        <w:rPr>
          <w:lang w:eastAsia="zh-CN"/>
        </w:rPr>
        <w:t>电脑水平连菜鸟级别都算不上，也不想搞明白究竟什么回事情。希望是新浪的新系统有待完善。请问，有什么方法让这用得最多的时政经济能重新显示文章。</w:t>
      </w:r>
    </w:p>
    <w:p w14:paraId="4465DF45" w14:textId="77777777" w:rsidR="00480CF5" w:rsidRDefault="00E44950">
      <w:pPr>
        <w:rPr>
          <w:lang w:eastAsia="zh-CN"/>
        </w:rPr>
      </w:pPr>
      <w:r>
        <w:rPr>
          <w:lang w:eastAsia="zh-CN"/>
        </w:rPr>
        <w:t>对于粉丝无数、发行井喷的公募基金，探讨其发展模式的不可持续，似乎有点杞人忧天。但公</w:t>
      </w:r>
      <w:proofErr w:type="gramStart"/>
      <w:r>
        <w:rPr>
          <w:lang w:eastAsia="zh-CN"/>
        </w:rPr>
        <w:t>募基金</w:t>
      </w:r>
      <w:proofErr w:type="gramEnd"/>
      <w:r>
        <w:rPr>
          <w:lang w:eastAsia="zh-CN"/>
        </w:rPr>
        <w:t>经理的跳槽比例在今年达到惊人的</w:t>
      </w:r>
      <w:r>
        <w:rPr>
          <w:lang w:eastAsia="zh-CN"/>
        </w:rPr>
        <w:t>40%</w:t>
      </w:r>
      <w:r>
        <w:rPr>
          <w:lang w:eastAsia="zh-CN"/>
        </w:rPr>
        <w:t>，已明白无误地表明，如今这种基金经理</w:t>
      </w:r>
      <w:r>
        <w:rPr>
          <w:lang w:eastAsia="zh-CN"/>
        </w:rPr>
        <w:t>“</w:t>
      </w:r>
      <w:r>
        <w:rPr>
          <w:lang w:eastAsia="zh-CN"/>
        </w:rPr>
        <w:t>快男</w:t>
      </w:r>
      <w:r>
        <w:rPr>
          <w:lang w:eastAsia="zh-CN"/>
        </w:rPr>
        <w:t>”</w:t>
      </w:r>
      <w:r>
        <w:rPr>
          <w:lang w:eastAsia="zh-CN"/>
        </w:rPr>
        <w:t>发展模式的不可持续。</w:t>
      </w:r>
    </w:p>
    <w:p w14:paraId="13332B24" w14:textId="77777777" w:rsidR="00480CF5" w:rsidRDefault="00E44950">
      <w:pPr>
        <w:rPr>
          <w:lang w:eastAsia="zh-CN"/>
        </w:rPr>
      </w:pPr>
      <w:r>
        <w:rPr>
          <w:lang w:eastAsia="zh-CN"/>
        </w:rPr>
        <w:t>表面上，公</w:t>
      </w:r>
      <w:proofErr w:type="gramStart"/>
      <w:r>
        <w:rPr>
          <w:lang w:eastAsia="zh-CN"/>
        </w:rPr>
        <w:t>募基金</w:t>
      </w:r>
      <w:proofErr w:type="gramEnd"/>
      <w:r>
        <w:rPr>
          <w:lang w:eastAsia="zh-CN"/>
        </w:rPr>
        <w:t>经理跳槽是由于个人待遇以及业绩压力等原因。众所周知，公</w:t>
      </w:r>
      <w:proofErr w:type="gramStart"/>
      <w:r>
        <w:rPr>
          <w:lang w:eastAsia="zh-CN"/>
        </w:rPr>
        <w:t>募基金</w:t>
      </w:r>
      <w:proofErr w:type="gramEnd"/>
      <w:r>
        <w:rPr>
          <w:lang w:eastAsia="zh-CN"/>
        </w:rPr>
        <w:t>只收取管理费，相对于私募基金的收益提成模式，其分配上的激励机制明显不如后者。但只收管理费模式意味着旱涝保收，收益提成模式在牛市中可能兴旺一时，而在熊市中，则会引发无数法律、经济纠纷，终不是长久之计。</w:t>
      </w:r>
    </w:p>
    <w:p w14:paraId="2D0ACC16" w14:textId="77777777" w:rsidR="00480CF5" w:rsidRDefault="00E44950">
      <w:pPr>
        <w:rPr>
          <w:lang w:eastAsia="zh-CN"/>
        </w:rPr>
      </w:pPr>
      <w:r>
        <w:rPr>
          <w:lang w:eastAsia="zh-CN"/>
        </w:rPr>
        <w:t>当然，有人可能反驳说，收益提成模式能使得基金管理者的优劣得到更直接地反映，使得优秀的基金管理者能得到更大的发展，因此，公</w:t>
      </w:r>
      <w:proofErr w:type="gramStart"/>
      <w:r>
        <w:rPr>
          <w:lang w:eastAsia="zh-CN"/>
        </w:rPr>
        <w:t>募基金</w:t>
      </w:r>
      <w:proofErr w:type="gramEnd"/>
      <w:r>
        <w:rPr>
          <w:lang w:eastAsia="zh-CN"/>
        </w:rPr>
        <w:t>也可以尝试采取相应的模式。但是，在只收管理费模式中的管理资金大小与收益提成模式中的分成收益大小具有同等</w:t>
      </w:r>
      <w:proofErr w:type="gramStart"/>
      <w:r>
        <w:rPr>
          <w:lang w:eastAsia="zh-CN"/>
        </w:rPr>
        <w:t>的赏优汰劣</w:t>
      </w:r>
      <w:proofErr w:type="gramEnd"/>
      <w:r>
        <w:rPr>
          <w:lang w:eastAsia="zh-CN"/>
        </w:rPr>
        <w:t>意义，而公</w:t>
      </w:r>
      <w:proofErr w:type="gramStart"/>
      <w:r>
        <w:rPr>
          <w:lang w:eastAsia="zh-CN"/>
        </w:rPr>
        <w:t>募基金</w:t>
      </w:r>
      <w:proofErr w:type="gramEnd"/>
      <w:r>
        <w:rPr>
          <w:lang w:eastAsia="zh-CN"/>
        </w:rPr>
        <w:t>占有制度上的先天优势，由于能够合法面向公众募集，其资金规模具有私募基金所不可比拟的优势，至少在目前的经济、法律、社会结构下，只收管理费模式是获取这种募集优势所必须付出的代价，不仅公</w:t>
      </w:r>
      <w:proofErr w:type="gramStart"/>
      <w:r>
        <w:rPr>
          <w:lang w:eastAsia="zh-CN"/>
        </w:rPr>
        <w:t>募基金</w:t>
      </w:r>
      <w:proofErr w:type="gramEnd"/>
      <w:r>
        <w:rPr>
          <w:lang w:eastAsia="zh-CN"/>
        </w:rPr>
        <w:t>不可能采取收益提成模式，而且阳光化的私募基金也只能采取只收管理费模式。</w:t>
      </w:r>
    </w:p>
    <w:p w14:paraId="124430D3" w14:textId="77777777" w:rsidR="00480CF5" w:rsidRDefault="00E44950">
      <w:pPr>
        <w:rPr>
          <w:lang w:eastAsia="zh-CN"/>
        </w:rPr>
      </w:pPr>
      <w:r>
        <w:rPr>
          <w:lang w:eastAsia="zh-CN"/>
        </w:rPr>
        <w:lastRenderedPageBreak/>
        <w:t>募集范围的大小通常正相关于分配比例的大小，例如，私人股权基金，其募集范围在主要针对二级市场的公募与私募基金之间，一般就采取收取管理费与比例较低提成的综合分配模式。如果收取了管理费，那么像私募基金那样根据收益大小最高分成可达到</w:t>
      </w:r>
      <w:r>
        <w:rPr>
          <w:lang w:eastAsia="zh-CN"/>
        </w:rPr>
        <w:t>50%</w:t>
      </w:r>
      <w:r>
        <w:rPr>
          <w:lang w:eastAsia="zh-CN"/>
        </w:rPr>
        <w:t>的分配模式是不切实际的。公</w:t>
      </w:r>
      <w:proofErr w:type="gramStart"/>
      <w:r>
        <w:rPr>
          <w:lang w:eastAsia="zh-CN"/>
        </w:rPr>
        <w:t>募基金</w:t>
      </w:r>
      <w:proofErr w:type="gramEnd"/>
      <w:r>
        <w:rPr>
          <w:lang w:eastAsia="zh-CN"/>
        </w:rPr>
        <w:t>只收管理费模式的不可改变，决定了其内部的分配机理机制也不可能有大的实质改变，因此，企图通过公</w:t>
      </w:r>
      <w:proofErr w:type="gramStart"/>
      <w:r>
        <w:rPr>
          <w:lang w:eastAsia="zh-CN"/>
        </w:rPr>
        <w:t>募基金</w:t>
      </w:r>
      <w:proofErr w:type="gramEnd"/>
      <w:r>
        <w:rPr>
          <w:lang w:eastAsia="zh-CN"/>
        </w:rPr>
        <w:t>分配方式私募化而使其可持续发展是不切实际的。</w:t>
      </w:r>
    </w:p>
    <w:p w14:paraId="5D11D768" w14:textId="77777777" w:rsidR="00480CF5" w:rsidRDefault="00E44950">
      <w:pPr>
        <w:rPr>
          <w:lang w:eastAsia="zh-CN"/>
        </w:rPr>
      </w:pPr>
      <w:r>
        <w:rPr>
          <w:lang w:eastAsia="zh-CN"/>
        </w:rPr>
        <w:t>由于个体利益的巨大诱惑，明星</w:t>
      </w:r>
      <w:proofErr w:type="gramStart"/>
      <w:r>
        <w:rPr>
          <w:lang w:eastAsia="zh-CN"/>
        </w:rPr>
        <w:t>式人才</w:t>
      </w:r>
      <w:proofErr w:type="gramEnd"/>
      <w:r>
        <w:rPr>
          <w:lang w:eastAsia="zh-CN"/>
        </w:rPr>
        <w:t>必然趋向于高比例分配激励的私募基金，这对公</w:t>
      </w:r>
      <w:proofErr w:type="gramStart"/>
      <w:r>
        <w:rPr>
          <w:lang w:eastAsia="zh-CN"/>
        </w:rPr>
        <w:t>募</w:t>
      </w:r>
      <w:proofErr w:type="gramEnd"/>
      <w:r>
        <w:rPr>
          <w:lang w:eastAsia="zh-CN"/>
        </w:rPr>
        <w:t>基金来说，基金经理</w:t>
      </w:r>
      <w:r>
        <w:rPr>
          <w:lang w:eastAsia="zh-CN"/>
        </w:rPr>
        <w:t>“</w:t>
      </w:r>
      <w:r>
        <w:rPr>
          <w:lang w:eastAsia="zh-CN"/>
        </w:rPr>
        <w:t>快男</w:t>
      </w:r>
      <w:r>
        <w:rPr>
          <w:lang w:eastAsia="zh-CN"/>
        </w:rPr>
        <w:t>”</w:t>
      </w:r>
      <w:r>
        <w:rPr>
          <w:lang w:eastAsia="zh-CN"/>
        </w:rPr>
        <w:t>模式将形成一个恶性循环，在私人利益驱动下，更多人会把公</w:t>
      </w:r>
      <w:proofErr w:type="gramStart"/>
      <w:r>
        <w:rPr>
          <w:lang w:eastAsia="zh-CN"/>
        </w:rPr>
        <w:t>募基金</w:t>
      </w:r>
      <w:proofErr w:type="gramEnd"/>
      <w:r>
        <w:rPr>
          <w:lang w:eastAsia="zh-CN"/>
        </w:rPr>
        <w:t>当成积累个人资源的平台。一旦从这平台得到个人所期望得到的资源，离开就成了他们必然的选择。现在开始采取的双基金经理制，其实更坏，等于把这跳板上的人又增加了一倍，而这些人，站在长远的角度，对于公</w:t>
      </w:r>
      <w:proofErr w:type="gramStart"/>
      <w:r>
        <w:rPr>
          <w:lang w:eastAsia="zh-CN"/>
        </w:rPr>
        <w:t>募基金</w:t>
      </w:r>
      <w:proofErr w:type="gramEnd"/>
      <w:r>
        <w:rPr>
          <w:lang w:eastAsia="zh-CN"/>
        </w:rPr>
        <w:t>来说都是狮子虫。</w:t>
      </w:r>
    </w:p>
    <w:p w14:paraId="108198EF" w14:textId="77777777" w:rsidR="00480CF5" w:rsidRDefault="00E44950">
      <w:pPr>
        <w:rPr>
          <w:lang w:eastAsia="zh-CN"/>
        </w:rPr>
      </w:pPr>
      <w:r>
        <w:rPr>
          <w:lang w:eastAsia="zh-CN"/>
        </w:rPr>
        <w:t>要解开这个恶性循环，就不能培养</w:t>
      </w:r>
      <w:proofErr w:type="gramStart"/>
      <w:r>
        <w:rPr>
          <w:lang w:eastAsia="zh-CN"/>
        </w:rPr>
        <w:t>“</w:t>
      </w:r>
      <w:r>
        <w:rPr>
          <w:lang w:eastAsia="zh-CN"/>
        </w:rPr>
        <w:t>快男</w:t>
      </w:r>
      <w:r>
        <w:rPr>
          <w:lang w:eastAsia="zh-CN"/>
        </w:rPr>
        <w:t>”</w:t>
      </w:r>
      <w:r>
        <w:rPr>
          <w:lang w:eastAsia="zh-CN"/>
        </w:rPr>
        <w:t>式基金</w:t>
      </w:r>
      <w:proofErr w:type="gramEnd"/>
      <w:r>
        <w:rPr>
          <w:lang w:eastAsia="zh-CN"/>
        </w:rPr>
        <w:t>经理，而是要依靠集体、团队的力量。要明星化的不是个人，而是团队。要形成这样一个良性循环，就是让优秀的人才能以在明星团队为荣。这有点类似</w:t>
      </w:r>
      <w:r>
        <w:rPr>
          <w:lang w:eastAsia="zh-CN"/>
        </w:rPr>
        <w:t>“</w:t>
      </w:r>
      <w:r>
        <w:rPr>
          <w:lang w:eastAsia="zh-CN"/>
        </w:rPr>
        <w:t>智库</w:t>
      </w:r>
      <w:r>
        <w:rPr>
          <w:lang w:eastAsia="zh-CN"/>
        </w:rPr>
        <w:t>”</w:t>
      </w:r>
      <w:r>
        <w:rPr>
          <w:lang w:eastAsia="zh-CN"/>
        </w:rPr>
        <w:t>的品牌建立，一个</w:t>
      </w:r>
      <w:r>
        <w:rPr>
          <w:lang w:eastAsia="zh-CN"/>
        </w:rPr>
        <w:t>“</w:t>
      </w:r>
      <w:r>
        <w:rPr>
          <w:lang w:eastAsia="zh-CN"/>
        </w:rPr>
        <w:t>智库</w:t>
      </w:r>
      <w:r>
        <w:rPr>
          <w:lang w:eastAsia="zh-CN"/>
        </w:rPr>
        <w:t>”</w:t>
      </w:r>
      <w:r>
        <w:rPr>
          <w:lang w:eastAsia="zh-CN"/>
        </w:rPr>
        <w:t>是否优秀，从来都不是因为里面有多少</w:t>
      </w:r>
      <w:r>
        <w:rPr>
          <w:lang w:eastAsia="zh-CN"/>
        </w:rPr>
        <w:t>“</w:t>
      </w:r>
      <w:r>
        <w:rPr>
          <w:lang w:eastAsia="zh-CN"/>
        </w:rPr>
        <w:t>快男</w:t>
      </w:r>
      <w:r>
        <w:rPr>
          <w:lang w:eastAsia="zh-CN"/>
        </w:rPr>
        <w:t>”</w:t>
      </w:r>
      <w:r>
        <w:rPr>
          <w:lang w:eastAsia="zh-CN"/>
        </w:rPr>
        <w:t>，而是该</w:t>
      </w:r>
      <w:r>
        <w:rPr>
          <w:lang w:eastAsia="zh-CN"/>
        </w:rPr>
        <w:t>“</w:t>
      </w:r>
      <w:r>
        <w:rPr>
          <w:lang w:eastAsia="zh-CN"/>
        </w:rPr>
        <w:t>智库</w:t>
      </w:r>
      <w:r>
        <w:rPr>
          <w:lang w:eastAsia="zh-CN"/>
        </w:rPr>
        <w:t>”</w:t>
      </w:r>
      <w:r>
        <w:rPr>
          <w:lang w:eastAsia="zh-CN"/>
        </w:rPr>
        <w:t>的传统、风格、团队的综合研究力。一个更通俗的例子就是，无论北大、清华曾出过多少</w:t>
      </w:r>
      <w:r>
        <w:rPr>
          <w:lang w:eastAsia="zh-CN"/>
        </w:rPr>
        <w:t>“</w:t>
      </w:r>
      <w:r>
        <w:rPr>
          <w:lang w:eastAsia="zh-CN"/>
        </w:rPr>
        <w:t>快男</w:t>
      </w:r>
      <w:r>
        <w:rPr>
          <w:lang w:eastAsia="zh-CN"/>
        </w:rPr>
        <w:t>”</w:t>
      </w:r>
      <w:r>
        <w:rPr>
          <w:lang w:eastAsia="zh-CN"/>
        </w:rPr>
        <w:t>，但北大、清华的名声却依然凌驾于一切</w:t>
      </w:r>
      <w:r>
        <w:rPr>
          <w:lang w:eastAsia="zh-CN"/>
        </w:rPr>
        <w:t>“</w:t>
      </w:r>
      <w:r>
        <w:rPr>
          <w:lang w:eastAsia="zh-CN"/>
        </w:rPr>
        <w:t>快男</w:t>
      </w:r>
      <w:r>
        <w:rPr>
          <w:lang w:eastAsia="zh-CN"/>
        </w:rPr>
        <w:t>”</w:t>
      </w:r>
      <w:r>
        <w:rPr>
          <w:lang w:eastAsia="zh-CN"/>
        </w:rPr>
        <w:t>之上。</w:t>
      </w:r>
    </w:p>
    <w:p w14:paraId="56D4CEBB" w14:textId="77777777" w:rsidR="00480CF5" w:rsidRDefault="00E44950">
      <w:pPr>
        <w:rPr>
          <w:lang w:eastAsia="zh-CN"/>
        </w:rPr>
      </w:pPr>
      <w:r>
        <w:rPr>
          <w:lang w:eastAsia="zh-CN"/>
        </w:rPr>
        <w:t>因此，对于公</w:t>
      </w:r>
      <w:proofErr w:type="gramStart"/>
      <w:r>
        <w:rPr>
          <w:lang w:eastAsia="zh-CN"/>
        </w:rPr>
        <w:t>募基金</w:t>
      </w:r>
      <w:proofErr w:type="gramEnd"/>
      <w:r>
        <w:rPr>
          <w:lang w:eastAsia="zh-CN"/>
        </w:rPr>
        <w:t>来说，应该淡化基金经理的个人色彩，突出团体的风格，逐步形成自己的特色与传统。一个好的基金，一个能可持续发展的基金，就应该</w:t>
      </w:r>
      <w:proofErr w:type="gramStart"/>
      <w:r>
        <w:rPr>
          <w:lang w:eastAsia="zh-CN"/>
        </w:rPr>
        <w:t>走金融</w:t>
      </w:r>
      <w:proofErr w:type="gramEnd"/>
      <w:r>
        <w:rPr>
          <w:lang w:eastAsia="zh-CN"/>
        </w:rPr>
        <w:t>“</w:t>
      </w:r>
      <w:r>
        <w:rPr>
          <w:lang w:eastAsia="zh-CN"/>
        </w:rPr>
        <w:t>智库</w:t>
      </w:r>
      <w:r>
        <w:rPr>
          <w:lang w:eastAsia="zh-CN"/>
        </w:rPr>
        <w:t>”</w:t>
      </w:r>
      <w:r>
        <w:rPr>
          <w:lang w:eastAsia="zh-CN"/>
        </w:rPr>
        <w:t>的品牌之路。另外，在个人经济利益上，对基金管理公司进行适当的股权创新，加大核心团队的持股比例，这也是必要的。</w:t>
      </w:r>
    </w:p>
    <w:p w14:paraId="3D0BC7D5" w14:textId="77777777" w:rsidR="00480CF5" w:rsidRDefault="00E44950">
      <w:pPr>
        <w:rPr>
          <w:lang w:eastAsia="zh-CN"/>
        </w:rPr>
      </w:pPr>
      <w:r>
        <w:rPr>
          <w:lang w:eastAsia="zh-CN"/>
        </w:rPr>
        <w:t>最后，附带说说</w:t>
      </w:r>
      <w:r>
        <w:rPr>
          <w:lang w:eastAsia="zh-CN"/>
        </w:rPr>
        <w:t>8</w:t>
      </w:r>
      <w:r>
        <w:rPr>
          <w:lang w:eastAsia="zh-CN"/>
        </w:rPr>
        <w:t>月大盘的走势。</w:t>
      </w:r>
      <w:r>
        <w:rPr>
          <w:lang w:eastAsia="zh-CN"/>
        </w:rPr>
        <w:t>7</w:t>
      </w:r>
      <w:r>
        <w:rPr>
          <w:lang w:eastAsia="zh-CN"/>
        </w:rPr>
        <w:t>月大盘站住了</w:t>
      </w:r>
      <w:r>
        <w:rPr>
          <w:lang w:eastAsia="zh-CN"/>
        </w:rPr>
        <w:t>5</w:t>
      </w:r>
      <w:r>
        <w:rPr>
          <w:lang w:eastAsia="zh-CN"/>
        </w:rPr>
        <w:t>月均线并突破了</w:t>
      </w:r>
      <w:r>
        <w:rPr>
          <w:lang w:eastAsia="zh-CN"/>
        </w:rPr>
        <w:t>4159</w:t>
      </w:r>
      <w:r>
        <w:rPr>
          <w:lang w:eastAsia="zh-CN"/>
        </w:rPr>
        <w:t>点的</w:t>
      </w:r>
      <w:r>
        <w:rPr>
          <w:lang w:eastAsia="zh-CN"/>
        </w:rPr>
        <w:t>1/2</w:t>
      </w:r>
      <w:r>
        <w:rPr>
          <w:lang w:eastAsia="zh-CN"/>
        </w:rPr>
        <w:t>线，目前该线已经上移到</w:t>
      </w:r>
      <w:r>
        <w:rPr>
          <w:lang w:eastAsia="zh-CN"/>
        </w:rPr>
        <w:t>4174</w:t>
      </w:r>
      <w:r>
        <w:rPr>
          <w:lang w:eastAsia="zh-CN"/>
        </w:rPr>
        <w:t>点，而</w:t>
      </w:r>
      <w:r>
        <w:rPr>
          <w:lang w:eastAsia="zh-CN"/>
        </w:rPr>
        <w:t>5</w:t>
      </w:r>
      <w:r>
        <w:rPr>
          <w:lang w:eastAsia="zh-CN"/>
        </w:rPr>
        <w:t>月均线也上移到</w:t>
      </w:r>
      <w:r>
        <w:rPr>
          <w:lang w:eastAsia="zh-CN"/>
        </w:rPr>
        <w:t>4170</w:t>
      </w:r>
      <w:r>
        <w:rPr>
          <w:lang w:eastAsia="zh-CN"/>
        </w:rPr>
        <w:t>点附近，并且</w:t>
      </w:r>
      <w:r>
        <w:rPr>
          <w:lang w:eastAsia="zh-CN"/>
        </w:rPr>
        <w:t>7</w:t>
      </w:r>
      <w:r>
        <w:rPr>
          <w:lang w:eastAsia="zh-CN"/>
        </w:rPr>
        <w:t>月长阳的一半位置在</w:t>
      </w:r>
      <w:r>
        <w:rPr>
          <w:lang w:eastAsia="zh-CN"/>
        </w:rPr>
        <w:t>4136</w:t>
      </w:r>
      <w:r>
        <w:rPr>
          <w:lang w:eastAsia="zh-CN"/>
        </w:rPr>
        <w:t>点，因此，</w:t>
      </w:r>
      <w:r>
        <w:rPr>
          <w:lang w:eastAsia="zh-CN"/>
        </w:rPr>
        <w:t>4150</w:t>
      </w:r>
      <w:r>
        <w:rPr>
          <w:lang w:eastAsia="zh-CN"/>
        </w:rPr>
        <w:t>点附近成了大盘中线能否保持强势的最重要位置。只要能有效站稳该位置，那么大盘的整体走势就能保持向上拓展空间的能力，否则将引发大盘周线指标的走坏，至少要重新陷入新的大震荡中。</w:t>
      </w:r>
    </w:p>
    <w:p w14:paraId="07FDFF70" w14:textId="77777777" w:rsidR="00480CF5" w:rsidRDefault="00E44950">
      <w:pPr>
        <w:rPr>
          <w:lang w:eastAsia="zh-CN"/>
        </w:rPr>
      </w:pPr>
      <w:r>
        <w:rPr>
          <w:lang w:eastAsia="zh-CN"/>
        </w:rPr>
        <w:t>但即使大盘能保持强势，本月也一定要注意大盘过分冲高所隐含的月</w:t>
      </w:r>
      <w:r>
        <w:rPr>
          <w:lang w:eastAsia="zh-CN"/>
        </w:rPr>
        <w:t>K</w:t>
      </w:r>
      <w:r>
        <w:rPr>
          <w:lang w:eastAsia="zh-CN"/>
        </w:rPr>
        <w:t>线上影杀伤力。</w:t>
      </w:r>
      <w:r>
        <w:rPr>
          <w:lang w:eastAsia="zh-CN"/>
        </w:rPr>
        <w:t>8</w:t>
      </w:r>
      <w:r>
        <w:rPr>
          <w:lang w:eastAsia="zh-CN"/>
        </w:rPr>
        <w:t>月是宏观政策理清思路的关键时间，这方面的变动将对大盘走势起着决定作用。此外，外围股市的走势也会对大盘走势产生影响。全球化社会里，没有哪个股市是可以与世隔绝的。个股方面，一、二线成分股的行情依然会延续，但要注意升幅过大后的短线震荡风险，而当业绩风险释放后，二、三线题材股会找到重新活跃的动力。</w:t>
      </w:r>
    </w:p>
    <w:p w14:paraId="363D22FC" w14:textId="77777777" w:rsidR="00480CF5" w:rsidRDefault="00E44950">
      <w:pPr>
        <w:pStyle w:val="Heading1"/>
      </w:pPr>
      <w:bookmarkStart w:id="523" w:name="_Toc72586677"/>
      <w:r>
        <w:lastRenderedPageBreak/>
        <w:t xml:space="preserve">2007-08-13 15:38 </w:t>
      </w:r>
      <w:proofErr w:type="spellStart"/>
      <w:r>
        <w:t>热点，如期蔓延中</w:t>
      </w:r>
      <w:bookmarkEnd w:id="523"/>
      <w:proofErr w:type="spellEnd"/>
    </w:p>
    <w:p w14:paraId="6273F955" w14:textId="77777777" w:rsidR="00480CF5" w:rsidRDefault="002E2046">
      <w:hyperlink r:id="rId601" w:history="1">
        <w:r w:rsidR="00E07342" w:rsidRPr="004D5745">
          <w:rPr>
            <w:rStyle w:val="Hyperlink"/>
          </w:rPr>
          <w:t>http://blog.sina.com.cn/s/blog_486e105c01000c6v.html</w:t>
        </w:r>
      </w:hyperlink>
      <w:r w:rsidR="00E07342">
        <w:t xml:space="preserve"> </w:t>
      </w:r>
    </w:p>
    <w:p w14:paraId="16311F47" w14:textId="77777777" w:rsidR="00480CF5" w:rsidRDefault="00E44950">
      <w:pPr>
        <w:rPr>
          <w:lang w:eastAsia="zh-CN"/>
        </w:rPr>
      </w:pPr>
      <w:r>
        <w:rPr>
          <w:lang w:eastAsia="zh-CN"/>
        </w:rPr>
        <w:t>上周末说了，热点会逐步蔓延，从</w:t>
      </w:r>
      <w:r>
        <w:rPr>
          <w:lang w:eastAsia="zh-CN"/>
        </w:rPr>
        <w:t>50-300-</w:t>
      </w:r>
      <w:r>
        <w:rPr>
          <w:lang w:eastAsia="zh-CN"/>
        </w:rPr>
        <w:t>二、三线，今天，</w:t>
      </w:r>
      <w:r>
        <w:rPr>
          <w:lang w:eastAsia="zh-CN"/>
        </w:rPr>
        <w:t>300</w:t>
      </w:r>
      <w:r>
        <w:rPr>
          <w:lang w:eastAsia="zh-CN"/>
        </w:rPr>
        <w:t>中已经骚动不断，而二、三线，也已经有不少按捺不住蠢蠢欲动了。今天唯一不完美的，就是第三类买点还没有走出来，所以，明天的走势依然有变数。最简单的，还是看</w:t>
      </w:r>
      <w:r>
        <w:rPr>
          <w:lang w:eastAsia="zh-CN"/>
        </w:rPr>
        <w:t>5</w:t>
      </w:r>
      <w:r>
        <w:rPr>
          <w:lang w:eastAsia="zh-CN"/>
        </w:rPr>
        <w:t>日线。</w:t>
      </w:r>
    </w:p>
    <w:p w14:paraId="7589A1C2" w14:textId="77777777" w:rsidR="00480CF5" w:rsidRDefault="00E44950">
      <w:pPr>
        <w:rPr>
          <w:lang w:eastAsia="zh-CN"/>
        </w:rPr>
      </w:pPr>
      <w:r>
        <w:rPr>
          <w:lang w:eastAsia="zh-CN"/>
        </w:rPr>
        <w:t>从</w:t>
      </w:r>
      <w:r>
        <w:rPr>
          <w:lang w:eastAsia="zh-CN"/>
        </w:rPr>
        <w:t>4200</w:t>
      </w:r>
      <w:r>
        <w:rPr>
          <w:lang w:eastAsia="zh-CN"/>
        </w:rPr>
        <w:t>上来的走势，从下图就可以看到，一种走势类型划分已经逐步明朗。</w:t>
      </w:r>
      <w:r>
        <w:rPr>
          <w:lang w:eastAsia="zh-CN"/>
        </w:rPr>
        <w:t>1-14</w:t>
      </w:r>
      <w:r>
        <w:rPr>
          <w:lang w:eastAsia="zh-CN"/>
        </w:rPr>
        <w:t>是一个</w:t>
      </w:r>
      <w:r>
        <w:rPr>
          <w:lang w:eastAsia="zh-CN"/>
        </w:rPr>
        <w:t>1</w:t>
      </w:r>
      <w:r>
        <w:rPr>
          <w:lang w:eastAsia="zh-CN"/>
        </w:rPr>
        <w:t>分钟的上涨走势，从</w:t>
      </w:r>
      <w:r>
        <w:rPr>
          <w:lang w:eastAsia="zh-CN"/>
        </w:rPr>
        <w:t>14-27</w:t>
      </w:r>
      <w:r>
        <w:rPr>
          <w:lang w:eastAsia="zh-CN"/>
        </w:rPr>
        <w:t>，是一个</w:t>
      </w:r>
      <w:r>
        <w:rPr>
          <w:lang w:eastAsia="zh-CN"/>
        </w:rPr>
        <w:t>5</w:t>
      </w:r>
      <w:r>
        <w:rPr>
          <w:lang w:eastAsia="zh-CN"/>
        </w:rPr>
        <w:t>分钟的中枢，</w:t>
      </w:r>
      <w:r>
        <w:rPr>
          <w:lang w:eastAsia="zh-CN"/>
        </w:rPr>
        <w:t>27-32</w:t>
      </w:r>
      <w:r>
        <w:rPr>
          <w:lang w:eastAsia="zh-CN"/>
        </w:rPr>
        <w:t>，是对该</w:t>
      </w:r>
      <w:r>
        <w:rPr>
          <w:lang w:eastAsia="zh-CN"/>
        </w:rPr>
        <w:t>5</w:t>
      </w:r>
      <w:r>
        <w:rPr>
          <w:lang w:eastAsia="zh-CN"/>
        </w:rPr>
        <w:t>分钟中枢的离开，该离开与回抽依然没有完成，就看明后两天的发展。如果能形成第三类买点，那么其后就看是否形成背驰性走势，否则，就要在</w:t>
      </w:r>
      <w:r>
        <w:rPr>
          <w:lang w:eastAsia="zh-CN"/>
        </w:rPr>
        <w:t>14-27</w:t>
      </w:r>
      <w:r>
        <w:rPr>
          <w:lang w:eastAsia="zh-CN"/>
        </w:rPr>
        <w:t>的区间形成</w:t>
      </w:r>
      <w:r>
        <w:rPr>
          <w:lang w:eastAsia="zh-CN"/>
        </w:rPr>
        <w:t>30</w:t>
      </w:r>
      <w:r>
        <w:rPr>
          <w:lang w:eastAsia="zh-CN"/>
        </w:rPr>
        <w:t>分钟的中枢了。</w:t>
      </w:r>
    </w:p>
    <w:p w14:paraId="3C0F8DCE" w14:textId="77777777" w:rsidR="00B339AF" w:rsidRDefault="00B339AF">
      <w:pPr>
        <w:rPr>
          <w:lang w:eastAsia="zh-CN"/>
        </w:rPr>
      </w:pPr>
      <w:r w:rsidRPr="00B339AF">
        <w:rPr>
          <w:noProof/>
          <w:lang w:eastAsia="zh-CN"/>
        </w:rPr>
        <w:drawing>
          <wp:inline distT="0" distB="0" distL="0" distR="0" wp14:anchorId="0A9E1DF7" wp14:editId="6EF050EA">
            <wp:extent cx="5486400" cy="3905845"/>
            <wp:effectExtent l="0" t="0" r="0" b="0"/>
            <wp:docPr id="27" name="图片 27" descr="C:\Users\zengb\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engb\Desktop\2.jp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3BBFFB44" w14:textId="77777777" w:rsidR="00480CF5" w:rsidRDefault="00E44950">
      <w:pPr>
        <w:rPr>
          <w:lang w:eastAsia="zh-CN"/>
        </w:rPr>
      </w:pPr>
      <w:r>
        <w:rPr>
          <w:lang w:eastAsia="zh-CN"/>
        </w:rPr>
        <w:t>个股方面，没什么可说的，还是中字头。</w:t>
      </w:r>
      <w:r>
        <w:rPr>
          <w:lang w:eastAsia="zh-CN"/>
        </w:rPr>
        <w:t>N</w:t>
      </w:r>
      <w:r>
        <w:rPr>
          <w:lang w:eastAsia="zh-CN"/>
        </w:rPr>
        <w:t>天前，本</w:t>
      </w:r>
      <w:r>
        <w:rPr>
          <w:lang w:eastAsia="zh-CN"/>
        </w:rPr>
        <w:t>ID</w:t>
      </w:r>
      <w:r>
        <w:rPr>
          <w:lang w:eastAsia="zh-CN"/>
        </w:rPr>
        <w:t>骂中行和中石化连新高都不去太过分，今天，也都基本新高了，这可以看出，中字头就是有力量。当然，所谓的中字头，就是大型国企，只是本</w:t>
      </w:r>
      <w:r>
        <w:rPr>
          <w:lang w:eastAsia="zh-CN"/>
        </w:rPr>
        <w:t>ID</w:t>
      </w:r>
      <w:r>
        <w:rPr>
          <w:lang w:eastAsia="zh-CN"/>
        </w:rPr>
        <w:t>比较懒，就买其中带中字开头的，这样好记。当然不会有人觉得，如果没有中字头的就不会涨了。原来的那十几只老股里，依然是中字头的</w:t>
      </w:r>
      <w:r>
        <w:rPr>
          <w:lang w:eastAsia="zh-CN"/>
        </w:rPr>
        <w:t>000777</w:t>
      </w:r>
      <w:r>
        <w:rPr>
          <w:lang w:eastAsia="zh-CN"/>
        </w:rPr>
        <w:t>表现最好，后面，一旦热点蔓延成立，其他都会逐步动起来的。本</w:t>
      </w:r>
      <w:r>
        <w:rPr>
          <w:lang w:eastAsia="zh-CN"/>
        </w:rPr>
        <w:t>ID</w:t>
      </w:r>
      <w:r>
        <w:rPr>
          <w:lang w:eastAsia="zh-CN"/>
        </w:rPr>
        <w:t>买股票从来都不是乱买的，</w:t>
      </w:r>
      <w:r>
        <w:rPr>
          <w:lang w:eastAsia="zh-CN"/>
        </w:rPr>
        <w:t>8</w:t>
      </w:r>
      <w:r>
        <w:rPr>
          <w:lang w:eastAsia="zh-CN"/>
        </w:rPr>
        <w:t>元让各位买</w:t>
      </w:r>
      <w:r>
        <w:rPr>
          <w:lang w:eastAsia="zh-CN"/>
        </w:rPr>
        <w:t>000777</w:t>
      </w:r>
      <w:r>
        <w:rPr>
          <w:lang w:eastAsia="zh-CN"/>
        </w:rPr>
        <w:t>时，各位当然不可能</w:t>
      </w:r>
      <w:r>
        <w:rPr>
          <w:lang w:eastAsia="zh-CN"/>
        </w:rPr>
        <w:lastRenderedPageBreak/>
        <w:t>知道该股基本面将会怎样，但本</w:t>
      </w:r>
      <w:r>
        <w:rPr>
          <w:lang w:eastAsia="zh-CN"/>
        </w:rPr>
        <w:t>ID</w:t>
      </w:r>
      <w:r>
        <w:rPr>
          <w:lang w:eastAsia="zh-CN"/>
        </w:rPr>
        <w:t>就知道，这就是对基本面的把控能力，光技术面，只是一方面。例如，</w:t>
      </w:r>
      <w:r>
        <w:rPr>
          <w:lang w:eastAsia="zh-CN"/>
        </w:rPr>
        <w:t>600649</w:t>
      </w:r>
      <w:r>
        <w:rPr>
          <w:lang w:eastAsia="zh-CN"/>
        </w:rPr>
        <w:t>，大概到现在，没人知道这股票里卖的什么药，但如果你去研究一下该股是现在管理层的资本运用的辉煌历史，还有上海市对国企重组的计划，那么，当然就明白，本</w:t>
      </w:r>
      <w:r>
        <w:rPr>
          <w:lang w:eastAsia="zh-CN"/>
        </w:rPr>
        <w:t>ID</w:t>
      </w:r>
      <w:r>
        <w:rPr>
          <w:lang w:eastAsia="zh-CN"/>
        </w:rPr>
        <w:t>当时让各位在</w:t>
      </w:r>
      <w:r>
        <w:rPr>
          <w:lang w:eastAsia="zh-CN"/>
        </w:rPr>
        <w:t>6</w:t>
      </w:r>
      <w:r>
        <w:rPr>
          <w:lang w:eastAsia="zh-CN"/>
        </w:rPr>
        <w:t>元买入，不是瞎说的。好的剧本，当然是慢慢展开的，本</w:t>
      </w:r>
      <w:r>
        <w:rPr>
          <w:lang w:eastAsia="zh-CN"/>
        </w:rPr>
        <w:t>ID</w:t>
      </w:r>
      <w:r>
        <w:rPr>
          <w:lang w:eastAsia="zh-CN"/>
        </w:rPr>
        <w:t>经常是在序幕时就告诉各位，所以，如果没耐心的，千万别买本</w:t>
      </w:r>
      <w:r>
        <w:rPr>
          <w:lang w:eastAsia="zh-CN"/>
        </w:rPr>
        <w:t>ID</w:t>
      </w:r>
      <w:r>
        <w:rPr>
          <w:lang w:eastAsia="zh-CN"/>
        </w:rPr>
        <w:t>说的股票。否则，请问，有谁能把</w:t>
      </w:r>
      <w:r>
        <w:rPr>
          <w:lang w:eastAsia="zh-CN"/>
        </w:rPr>
        <w:t>000777</w:t>
      </w:r>
      <w:r>
        <w:rPr>
          <w:lang w:eastAsia="zh-CN"/>
        </w:rPr>
        <w:t>从</w:t>
      </w:r>
      <w:r>
        <w:rPr>
          <w:lang w:eastAsia="zh-CN"/>
        </w:rPr>
        <w:t>8</w:t>
      </w:r>
      <w:r>
        <w:rPr>
          <w:lang w:eastAsia="zh-CN"/>
        </w:rPr>
        <w:t>元拿到现在？大概，除了本</w:t>
      </w:r>
      <w:r>
        <w:rPr>
          <w:lang w:eastAsia="zh-CN"/>
        </w:rPr>
        <w:t>ID</w:t>
      </w:r>
      <w:r>
        <w:rPr>
          <w:lang w:eastAsia="zh-CN"/>
        </w:rPr>
        <w:t>，来这里的人是不会有了。</w:t>
      </w:r>
    </w:p>
    <w:p w14:paraId="4F173AF7" w14:textId="77777777" w:rsidR="00480CF5" w:rsidRDefault="00E44950">
      <w:pPr>
        <w:rPr>
          <w:lang w:eastAsia="zh-CN"/>
        </w:rPr>
      </w:pPr>
      <w:r>
        <w:rPr>
          <w:lang w:eastAsia="zh-CN"/>
        </w:rPr>
        <w:t>（这里原有私人资料已删除，有缘得之，无缘亦不失，梦中游戏，能</w:t>
      </w:r>
      <w:proofErr w:type="gramStart"/>
      <w:r>
        <w:rPr>
          <w:lang w:eastAsia="zh-CN"/>
        </w:rPr>
        <w:t>窥操作</w:t>
      </w:r>
      <w:proofErr w:type="gramEnd"/>
      <w:r>
        <w:rPr>
          <w:lang w:eastAsia="zh-CN"/>
        </w:rPr>
        <w:t>之一斑，不枉本</w:t>
      </w:r>
      <w:r>
        <w:rPr>
          <w:lang w:eastAsia="zh-CN"/>
        </w:rPr>
        <w:t>ID</w:t>
      </w:r>
      <w:r>
        <w:rPr>
          <w:lang w:eastAsia="zh-CN"/>
        </w:rPr>
        <w:t>之冒险一贴。）</w:t>
      </w:r>
    </w:p>
    <w:p w14:paraId="493DF8B6" w14:textId="77777777" w:rsidR="00480CF5" w:rsidRDefault="00E44950">
      <w:pPr>
        <w:rPr>
          <w:lang w:eastAsia="zh-CN"/>
        </w:rPr>
      </w:pPr>
      <w:r>
        <w:rPr>
          <w:lang w:eastAsia="zh-CN"/>
        </w:rPr>
        <w:t>下面是分段图，各位研究去吧，有一个谈判在</w:t>
      </w:r>
      <w:r>
        <w:rPr>
          <w:lang w:eastAsia="zh-CN"/>
        </w:rPr>
        <w:t>4</w:t>
      </w:r>
      <w:r>
        <w:rPr>
          <w:lang w:eastAsia="zh-CN"/>
        </w:rPr>
        <w:t>点，先下，再见。</w:t>
      </w:r>
    </w:p>
    <w:p w14:paraId="697B35EE" w14:textId="77777777" w:rsidR="00480CF5" w:rsidRDefault="00480CF5">
      <w:pPr>
        <w:rPr>
          <w:lang w:eastAsia="zh-CN"/>
        </w:rPr>
      </w:pPr>
    </w:p>
    <w:p w14:paraId="36D0E72B" w14:textId="77777777" w:rsidR="00480CF5" w:rsidRDefault="00E44950">
      <w:pPr>
        <w:pStyle w:val="Heading1"/>
        <w:rPr>
          <w:lang w:eastAsia="zh-CN"/>
        </w:rPr>
      </w:pPr>
      <w:bookmarkStart w:id="524" w:name="_Toc72586678"/>
      <w:r>
        <w:rPr>
          <w:lang w:eastAsia="zh-CN"/>
        </w:rPr>
        <w:t>2007-08-13 21:26 41</w:t>
      </w:r>
      <w:r>
        <w:rPr>
          <w:lang w:eastAsia="zh-CN"/>
        </w:rPr>
        <w:t>与</w:t>
      </w:r>
      <w:r>
        <w:rPr>
          <w:lang w:eastAsia="zh-CN"/>
        </w:rPr>
        <w:t>1</w:t>
      </w:r>
      <w:r>
        <w:rPr>
          <w:lang w:eastAsia="zh-CN"/>
        </w:rPr>
        <w:t>，本</w:t>
      </w:r>
      <w:r>
        <w:rPr>
          <w:lang w:eastAsia="zh-CN"/>
        </w:rPr>
        <w:t>ID</w:t>
      </w:r>
      <w:r>
        <w:rPr>
          <w:lang w:eastAsia="zh-CN"/>
        </w:rPr>
        <w:t>对二级市场兴趣已失</w:t>
      </w:r>
      <w:bookmarkEnd w:id="524"/>
    </w:p>
    <w:p w14:paraId="07413231" w14:textId="77777777" w:rsidR="00480CF5" w:rsidRDefault="002E2046">
      <w:hyperlink r:id="rId603" w:history="1">
        <w:r w:rsidR="004378E9" w:rsidRPr="004D5745">
          <w:rPr>
            <w:rStyle w:val="Hyperlink"/>
          </w:rPr>
          <w:t>http://blog.sina.com.cn/s/blog_486e105c01000c77.html</w:t>
        </w:r>
      </w:hyperlink>
      <w:r w:rsidR="004378E9">
        <w:t xml:space="preserve"> </w:t>
      </w:r>
    </w:p>
    <w:p w14:paraId="6B2F45E9" w14:textId="77777777" w:rsidR="00480CF5" w:rsidRDefault="00E44950">
      <w:pPr>
        <w:rPr>
          <w:lang w:eastAsia="zh-CN"/>
        </w:rPr>
      </w:pPr>
      <w:r>
        <w:rPr>
          <w:lang w:eastAsia="zh-CN"/>
        </w:rPr>
        <w:t>周五，本</w:t>
      </w:r>
      <w:r>
        <w:rPr>
          <w:lang w:eastAsia="zh-CN"/>
        </w:rPr>
        <w:t>ID</w:t>
      </w:r>
      <w:r>
        <w:rPr>
          <w:lang w:eastAsia="zh-CN"/>
        </w:rPr>
        <w:t>是一边叨唠，一边让人报盘买股票。一个</w:t>
      </w:r>
      <w:r>
        <w:rPr>
          <w:lang w:eastAsia="zh-CN"/>
        </w:rPr>
        <w:t>41</w:t>
      </w:r>
      <w:r>
        <w:rPr>
          <w:lang w:eastAsia="zh-CN"/>
        </w:rPr>
        <w:t>元的股票，本</w:t>
      </w:r>
      <w:r>
        <w:rPr>
          <w:lang w:eastAsia="zh-CN"/>
        </w:rPr>
        <w:t>ID</w:t>
      </w:r>
      <w:r>
        <w:rPr>
          <w:lang w:eastAsia="zh-CN"/>
        </w:rPr>
        <w:t>最高买到近</w:t>
      </w:r>
      <w:r>
        <w:rPr>
          <w:lang w:eastAsia="zh-CN"/>
        </w:rPr>
        <w:t>43</w:t>
      </w:r>
      <w:r>
        <w:rPr>
          <w:lang w:eastAsia="zh-CN"/>
        </w:rPr>
        <w:t>元，心里越买越窝火。看看，里面的人，</w:t>
      </w:r>
      <w:r>
        <w:rPr>
          <w:lang w:eastAsia="zh-CN"/>
        </w:rPr>
        <w:t>1</w:t>
      </w:r>
      <w:r>
        <w:rPr>
          <w:lang w:eastAsia="zh-CN"/>
        </w:rPr>
        <w:t>元的成本，那种</w:t>
      </w:r>
      <w:r>
        <w:rPr>
          <w:lang w:eastAsia="zh-CN"/>
        </w:rPr>
        <w:t>PE</w:t>
      </w:r>
      <w:r>
        <w:rPr>
          <w:lang w:eastAsia="zh-CN"/>
        </w:rPr>
        <w:t>游戏，本</w:t>
      </w:r>
      <w:r>
        <w:rPr>
          <w:lang w:eastAsia="zh-CN"/>
        </w:rPr>
        <w:t>ID</w:t>
      </w:r>
      <w:r>
        <w:rPr>
          <w:lang w:eastAsia="zh-CN"/>
        </w:rPr>
        <w:t>也干着，凭什么让本</w:t>
      </w:r>
      <w:r>
        <w:rPr>
          <w:lang w:eastAsia="zh-CN"/>
        </w:rPr>
        <w:t>ID</w:t>
      </w:r>
      <w:r>
        <w:rPr>
          <w:lang w:eastAsia="zh-CN"/>
        </w:rPr>
        <w:t>贵了</w:t>
      </w:r>
      <w:r>
        <w:rPr>
          <w:lang w:eastAsia="zh-CN"/>
        </w:rPr>
        <w:t>40</w:t>
      </w:r>
      <w:r>
        <w:rPr>
          <w:lang w:eastAsia="zh-CN"/>
        </w:rPr>
        <w:t>来倍来买？</w:t>
      </w:r>
    </w:p>
    <w:p w14:paraId="0F99D9C2" w14:textId="77777777" w:rsidR="00480CF5" w:rsidRDefault="00E44950">
      <w:pPr>
        <w:rPr>
          <w:lang w:eastAsia="zh-CN"/>
        </w:rPr>
      </w:pPr>
      <w:r>
        <w:rPr>
          <w:lang w:eastAsia="zh-CN"/>
        </w:rPr>
        <w:t>今天下午，一个关于</w:t>
      </w:r>
      <w:r>
        <w:rPr>
          <w:lang w:eastAsia="zh-CN"/>
        </w:rPr>
        <w:t>PE</w:t>
      </w:r>
      <w:r>
        <w:rPr>
          <w:lang w:eastAsia="zh-CN"/>
        </w:rPr>
        <w:t>的谈判，本</w:t>
      </w:r>
      <w:r>
        <w:rPr>
          <w:lang w:eastAsia="zh-CN"/>
        </w:rPr>
        <w:t>ID</w:t>
      </w:r>
      <w:r>
        <w:rPr>
          <w:lang w:eastAsia="zh-CN"/>
        </w:rPr>
        <w:t>已经决定全面转战</w:t>
      </w:r>
      <w:r>
        <w:rPr>
          <w:lang w:eastAsia="zh-CN"/>
        </w:rPr>
        <w:t>PE</w:t>
      </w:r>
      <w:r>
        <w:rPr>
          <w:lang w:eastAsia="zh-CN"/>
        </w:rPr>
        <w:t>，当然，撤退是战略性的，</w:t>
      </w:r>
      <w:r w:rsidRPr="00966C23">
        <w:rPr>
          <w:color w:val="FF0000"/>
          <w:lang w:eastAsia="zh-CN"/>
        </w:rPr>
        <w:t>本</w:t>
      </w:r>
      <w:r w:rsidRPr="00966C23">
        <w:rPr>
          <w:color w:val="FF0000"/>
          <w:lang w:eastAsia="zh-CN"/>
        </w:rPr>
        <w:t>ID</w:t>
      </w:r>
      <w:r w:rsidRPr="00966C23">
        <w:rPr>
          <w:color w:val="FF0000"/>
          <w:lang w:eastAsia="zh-CN"/>
        </w:rPr>
        <w:t>决定的原则是：第一，本</w:t>
      </w:r>
      <w:r w:rsidRPr="00966C23">
        <w:rPr>
          <w:color w:val="FF0000"/>
          <w:lang w:eastAsia="zh-CN"/>
        </w:rPr>
        <w:t>ID</w:t>
      </w:r>
      <w:r w:rsidRPr="00966C23">
        <w:rPr>
          <w:color w:val="FF0000"/>
          <w:lang w:eastAsia="zh-CN"/>
        </w:rPr>
        <w:t>将不会再买入任何二级市场的股票；第二，任何成本不为</w:t>
      </w:r>
      <w:r w:rsidRPr="00966C23">
        <w:rPr>
          <w:color w:val="FF0000"/>
          <w:lang w:eastAsia="zh-CN"/>
        </w:rPr>
        <w:t>0</w:t>
      </w:r>
      <w:r w:rsidRPr="00966C23">
        <w:rPr>
          <w:color w:val="FF0000"/>
          <w:lang w:eastAsia="zh-CN"/>
        </w:rPr>
        <w:t>的股票，本</w:t>
      </w:r>
      <w:r w:rsidRPr="00966C23">
        <w:rPr>
          <w:color w:val="FF0000"/>
          <w:lang w:eastAsia="zh-CN"/>
        </w:rPr>
        <w:t>ID</w:t>
      </w:r>
      <w:r w:rsidRPr="00966C23">
        <w:rPr>
          <w:color w:val="FF0000"/>
          <w:lang w:eastAsia="zh-CN"/>
        </w:rPr>
        <w:t>都将把成本逐步抛到</w:t>
      </w:r>
      <w:r w:rsidRPr="00966C23">
        <w:rPr>
          <w:color w:val="FF0000"/>
          <w:lang w:eastAsia="zh-CN"/>
        </w:rPr>
        <w:t>0</w:t>
      </w:r>
      <w:r w:rsidRPr="00966C23">
        <w:rPr>
          <w:color w:val="FF0000"/>
          <w:lang w:eastAsia="zh-CN"/>
        </w:rPr>
        <w:t>为止；对成本为</w:t>
      </w:r>
      <w:r w:rsidRPr="00966C23">
        <w:rPr>
          <w:color w:val="FF0000"/>
          <w:lang w:eastAsia="zh-CN"/>
        </w:rPr>
        <w:t>0</w:t>
      </w:r>
      <w:r w:rsidRPr="00966C23">
        <w:rPr>
          <w:color w:val="FF0000"/>
          <w:lang w:eastAsia="zh-CN"/>
        </w:rPr>
        <w:t>的股票，本</w:t>
      </w:r>
      <w:r w:rsidRPr="00966C23">
        <w:rPr>
          <w:color w:val="FF0000"/>
          <w:lang w:eastAsia="zh-CN"/>
        </w:rPr>
        <w:t>ID</w:t>
      </w:r>
      <w:r w:rsidRPr="00966C23">
        <w:rPr>
          <w:color w:val="FF0000"/>
          <w:lang w:eastAsia="zh-CN"/>
        </w:rPr>
        <w:t>将持有到大牛市结束，有空可以继续</w:t>
      </w:r>
      <w:proofErr w:type="gramStart"/>
      <w:r w:rsidRPr="00966C23">
        <w:rPr>
          <w:color w:val="FF0000"/>
          <w:lang w:eastAsia="zh-CN"/>
        </w:rPr>
        <w:t>玩先砸后买增加</w:t>
      </w:r>
      <w:proofErr w:type="gramEnd"/>
      <w:r w:rsidRPr="00966C23">
        <w:rPr>
          <w:color w:val="FF0000"/>
          <w:lang w:eastAsia="zh-CN"/>
        </w:rPr>
        <w:t>筹码的游戏。</w:t>
      </w:r>
    </w:p>
    <w:p w14:paraId="1C43A05A" w14:textId="77777777" w:rsidR="00480CF5" w:rsidRDefault="00E44950">
      <w:pPr>
        <w:rPr>
          <w:lang w:eastAsia="zh-CN"/>
        </w:rPr>
      </w:pPr>
      <w:r>
        <w:rPr>
          <w:lang w:eastAsia="zh-CN"/>
        </w:rPr>
        <w:t>本</w:t>
      </w:r>
      <w:r>
        <w:rPr>
          <w:lang w:eastAsia="zh-CN"/>
        </w:rPr>
        <w:t>ID</w:t>
      </w:r>
      <w:r>
        <w:rPr>
          <w:lang w:eastAsia="zh-CN"/>
        </w:rPr>
        <w:t>已经有了基本的判断，就是谁执</w:t>
      </w:r>
      <w:r>
        <w:rPr>
          <w:lang w:eastAsia="zh-CN"/>
        </w:rPr>
        <w:t>PE</w:t>
      </w:r>
      <w:r>
        <w:rPr>
          <w:lang w:eastAsia="zh-CN"/>
        </w:rPr>
        <w:t>牛耳，谁得中国资本市场的天下，</w:t>
      </w:r>
      <w:r>
        <w:rPr>
          <w:lang w:eastAsia="zh-CN"/>
        </w:rPr>
        <w:t>PE</w:t>
      </w:r>
      <w:r>
        <w:rPr>
          <w:lang w:eastAsia="zh-CN"/>
        </w:rPr>
        <w:t>中，除了</w:t>
      </w:r>
      <w:r>
        <w:rPr>
          <w:lang w:eastAsia="zh-CN"/>
        </w:rPr>
        <w:t>Pre-IPO</w:t>
      </w:r>
      <w:r>
        <w:rPr>
          <w:lang w:eastAsia="zh-CN"/>
        </w:rPr>
        <w:t>等，类似收购基金之类的，在中国依然没有大发展，当然，</w:t>
      </w:r>
      <w:r>
        <w:rPr>
          <w:lang w:eastAsia="zh-CN"/>
        </w:rPr>
        <w:t>Pre-IPO</w:t>
      </w:r>
      <w:r>
        <w:rPr>
          <w:lang w:eastAsia="zh-CN"/>
        </w:rPr>
        <w:t>这类活动当然不能放弃，但收购基金之类活动，也是可以逐步展开的。在中国，目前类似活动搞得比较好的，是一个生了</w:t>
      </w:r>
      <w:r>
        <w:rPr>
          <w:lang w:eastAsia="zh-CN"/>
        </w:rPr>
        <w:t>5</w:t>
      </w:r>
      <w:r>
        <w:rPr>
          <w:lang w:eastAsia="zh-CN"/>
        </w:rPr>
        <w:t>个孩子的海龟中男。</w:t>
      </w:r>
    </w:p>
    <w:p w14:paraId="696B4B00" w14:textId="77777777" w:rsidR="00480CF5" w:rsidRDefault="00E44950">
      <w:pPr>
        <w:rPr>
          <w:lang w:eastAsia="zh-CN"/>
        </w:rPr>
      </w:pPr>
      <w:r>
        <w:rPr>
          <w:lang w:eastAsia="zh-CN"/>
        </w:rPr>
        <w:t>当然，完全放弃二级市场是不行的，所以必须留下已经有的根据地。但如果现在不到</w:t>
      </w:r>
      <w:r>
        <w:rPr>
          <w:lang w:eastAsia="zh-CN"/>
        </w:rPr>
        <w:t>PE</w:t>
      </w:r>
      <w:r>
        <w:rPr>
          <w:lang w:eastAsia="zh-CN"/>
        </w:rPr>
        <w:t>上大发展一把，那么就整天</w:t>
      </w:r>
      <w:proofErr w:type="gramStart"/>
      <w:r>
        <w:rPr>
          <w:lang w:eastAsia="zh-CN"/>
        </w:rPr>
        <w:t>为人做嫁</w:t>
      </w:r>
      <w:proofErr w:type="gramEnd"/>
      <w:r>
        <w:rPr>
          <w:lang w:eastAsia="zh-CN"/>
        </w:rPr>
        <w:t>衣裳了。前期，本</w:t>
      </w:r>
      <w:r>
        <w:rPr>
          <w:lang w:eastAsia="zh-CN"/>
        </w:rPr>
        <w:t>ID</w:t>
      </w:r>
      <w:r>
        <w:rPr>
          <w:lang w:eastAsia="zh-CN"/>
        </w:rPr>
        <w:t>那一顿忙，已经为此铺好了路。</w:t>
      </w:r>
    </w:p>
    <w:p w14:paraId="54292294" w14:textId="77777777" w:rsidR="00480CF5" w:rsidRDefault="00E44950">
      <w:pPr>
        <w:rPr>
          <w:lang w:eastAsia="zh-CN"/>
        </w:rPr>
      </w:pPr>
      <w:r>
        <w:rPr>
          <w:lang w:eastAsia="zh-CN"/>
        </w:rPr>
        <w:t>当然，在二级市场中，也有类</w:t>
      </w:r>
      <w:r>
        <w:rPr>
          <w:lang w:eastAsia="zh-CN"/>
        </w:rPr>
        <w:t>PE</w:t>
      </w:r>
      <w:r>
        <w:rPr>
          <w:lang w:eastAsia="zh-CN"/>
        </w:rPr>
        <w:t>的机会出现，也就是当大的波动让某些大的重组股票达到足够吸引的地步，这也是好的介入机会，在</w:t>
      </w:r>
      <w:proofErr w:type="gramStart"/>
      <w:r>
        <w:rPr>
          <w:lang w:eastAsia="zh-CN"/>
        </w:rPr>
        <w:t>全流通</w:t>
      </w:r>
      <w:proofErr w:type="gramEnd"/>
      <w:r>
        <w:rPr>
          <w:lang w:eastAsia="zh-CN"/>
        </w:rPr>
        <w:t>时代，如何用收购基金的模式在二级市场搞上一票，这也是一个有趣的活动。但目前讨论这个问题有点无</w:t>
      </w:r>
      <w:r>
        <w:rPr>
          <w:lang w:eastAsia="zh-CN"/>
        </w:rPr>
        <w:lastRenderedPageBreak/>
        <w:t>聊，现在，二级市场之外黄金满地，本</w:t>
      </w:r>
      <w:r>
        <w:rPr>
          <w:lang w:eastAsia="zh-CN"/>
        </w:rPr>
        <w:t>ID</w:t>
      </w:r>
      <w:r>
        <w:rPr>
          <w:lang w:eastAsia="zh-CN"/>
        </w:rPr>
        <w:t>脑子又没进水，没那闲工夫搞这二级市场了。</w:t>
      </w:r>
    </w:p>
    <w:p w14:paraId="492070F7" w14:textId="77777777" w:rsidR="00480CF5" w:rsidRDefault="00E44950">
      <w:pPr>
        <w:rPr>
          <w:lang w:eastAsia="zh-CN"/>
        </w:rPr>
      </w:pPr>
      <w:r>
        <w:rPr>
          <w:lang w:eastAsia="zh-CN"/>
        </w:rPr>
        <w:t>以上都是心里话，也是本</w:t>
      </w:r>
      <w:r>
        <w:rPr>
          <w:lang w:eastAsia="zh-CN"/>
        </w:rPr>
        <w:t>ID</w:t>
      </w:r>
      <w:r>
        <w:rPr>
          <w:lang w:eastAsia="zh-CN"/>
        </w:rPr>
        <w:t>的决定。当然，</w:t>
      </w:r>
      <w:r>
        <w:rPr>
          <w:lang w:eastAsia="zh-CN"/>
        </w:rPr>
        <w:t>PE</w:t>
      </w:r>
      <w:r>
        <w:rPr>
          <w:lang w:eastAsia="zh-CN"/>
        </w:rPr>
        <w:t>的活，意味着整天要腐败，这是本</w:t>
      </w:r>
      <w:r>
        <w:rPr>
          <w:lang w:eastAsia="zh-CN"/>
        </w:rPr>
        <w:t>ID</w:t>
      </w:r>
      <w:r>
        <w:rPr>
          <w:lang w:eastAsia="zh-CN"/>
        </w:rPr>
        <w:t>最不喜欢的，当然，有些活可以让别人干，本</w:t>
      </w:r>
      <w:r>
        <w:rPr>
          <w:lang w:eastAsia="zh-CN"/>
        </w:rPr>
        <w:t>ID</w:t>
      </w:r>
      <w:r>
        <w:rPr>
          <w:lang w:eastAsia="zh-CN"/>
        </w:rPr>
        <w:t>只要有时间，依然会保持每天的解盘。毕竟，对于散户，二级市场是唯一可大面积介入的地方，而且，原始积累也只能靠这地方，山高水长，如果本</w:t>
      </w:r>
      <w:r>
        <w:rPr>
          <w:lang w:eastAsia="zh-CN"/>
        </w:rPr>
        <w:t>ID</w:t>
      </w:r>
      <w:r>
        <w:rPr>
          <w:lang w:eastAsia="zh-CN"/>
        </w:rPr>
        <w:t>能帮各位一把，也算结一段善缘。</w:t>
      </w:r>
    </w:p>
    <w:p w14:paraId="7C9A8E77" w14:textId="77777777" w:rsidR="00480CF5" w:rsidRDefault="00E44950">
      <w:pPr>
        <w:rPr>
          <w:lang w:eastAsia="zh-CN"/>
        </w:rPr>
      </w:pPr>
      <w:r>
        <w:rPr>
          <w:lang w:eastAsia="zh-CN"/>
        </w:rPr>
        <w:t>本</w:t>
      </w:r>
      <w:r>
        <w:rPr>
          <w:lang w:eastAsia="zh-CN"/>
        </w:rPr>
        <w:t>ID</w:t>
      </w:r>
      <w:r>
        <w:rPr>
          <w:lang w:eastAsia="zh-CN"/>
        </w:rPr>
        <w:t>会尽力为之，各位有缘得之吧。</w:t>
      </w:r>
    </w:p>
    <w:p w14:paraId="50586A29" w14:textId="77777777" w:rsidR="00480CF5" w:rsidRDefault="00E44950">
      <w:pPr>
        <w:rPr>
          <w:lang w:eastAsia="zh-CN"/>
        </w:rPr>
      </w:pPr>
      <w:r>
        <w:rPr>
          <w:lang w:eastAsia="zh-CN"/>
        </w:rPr>
        <w:t>附录：</w:t>
      </w:r>
    </w:p>
    <w:p w14:paraId="6AED7558" w14:textId="77777777" w:rsidR="00480CF5" w:rsidRDefault="00E44950">
      <w:pPr>
        <w:rPr>
          <w:lang w:eastAsia="zh-CN"/>
        </w:rPr>
      </w:pPr>
      <w:r>
        <w:rPr>
          <w:lang w:eastAsia="zh-CN"/>
        </w:rPr>
        <w:t>各位请不要胡乱猜疑，本</w:t>
      </w:r>
      <w:r>
        <w:rPr>
          <w:lang w:eastAsia="zh-CN"/>
        </w:rPr>
        <w:t>ID</w:t>
      </w:r>
      <w:r>
        <w:rPr>
          <w:lang w:eastAsia="zh-CN"/>
        </w:rPr>
        <w:t>关于二级市场</w:t>
      </w:r>
      <w:r>
        <w:rPr>
          <w:lang w:eastAsia="zh-CN"/>
        </w:rPr>
        <w:t>20</w:t>
      </w:r>
      <w:r>
        <w:rPr>
          <w:lang w:eastAsia="zh-CN"/>
        </w:rPr>
        <w:t>年以上大牛市的判断从来没改变过。本</w:t>
      </w:r>
      <w:r>
        <w:rPr>
          <w:lang w:eastAsia="zh-CN"/>
        </w:rPr>
        <w:t>ID</w:t>
      </w:r>
      <w:r>
        <w:rPr>
          <w:lang w:eastAsia="zh-CN"/>
        </w:rPr>
        <w:t>春节后说在突破</w:t>
      </w:r>
      <w:r>
        <w:rPr>
          <w:lang w:eastAsia="zh-CN"/>
        </w:rPr>
        <w:t>GDP</w:t>
      </w:r>
      <w:r>
        <w:rPr>
          <w:lang w:eastAsia="zh-CN"/>
        </w:rPr>
        <w:t>之前，成分股为主的第一段行情一定不会结束，当时，有谁能如此明确的说？又有谁能把</w:t>
      </w:r>
      <w:r>
        <w:rPr>
          <w:lang w:eastAsia="zh-CN"/>
        </w:rPr>
        <w:t>20</w:t>
      </w:r>
      <w:r>
        <w:rPr>
          <w:lang w:eastAsia="zh-CN"/>
        </w:rPr>
        <w:t>年的大牛市给</w:t>
      </w:r>
      <w:proofErr w:type="gramStart"/>
      <w:r>
        <w:rPr>
          <w:lang w:eastAsia="zh-CN"/>
        </w:rPr>
        <w:t>明确分</w:t>
      </w:r>
      <w:proofErr w:type="gramEnd"/>
      <w:r>
        <w:rPr>
          <w:lang w:eastAsia="zh-CN"/>
        </w:rPr>
        <w:t>了段？本</w:t>
      </w:r>
      <w:r>
        <w:rPr>
          <w:lang w:eastAsia="zh-CN"/>
        </w:rPr>
        <w:t>ID</w:t>
      </w:r>
      <w:r>
        <w:rPr>
          <w:lang w:eastAsia="zh-CN"/>
        </w:rPr>
        <w:t>的这观点从来没改变过。</w:t>
      </w:r>
      <w:r>
        <w:rPr>
          <w:lang w:eastAsia="zh-CN"/>
        </w:rPr>
        <w:br/>
      </w:r>
      <w:r>
        <w:rPr>
          <w:lang w:eastAsia="zh-CN"/>
        </w:rPr>
        <w:br/>
      </w:r>
      <w:r>
        <w:rPr>
          <w:lang w:eastAsia="zh-CN"/>
        </w:rPr>
        <w:t>没有大牛市，</w:t>
      </w:r>
      <w:r>
        <w:rPr>
          <w:lang w:eastAsia="zh-CN"/>
        </w:rPr>
        <w:t>PE</w:t>
      </w:r>
      <w:r>
        <w:rPr>
          <w:lang w:eastAsia="zh-CN"/>
        </w:rPr>
        <w:t>也白搭，只是现在的二级市场，比起</w:t>
      </w:r>
      <w:r>
        <w:rPr>
          <w:lang w:eastAsia="zh-CN"/>
        </w:rPr>
        <w:t>PE</w:t>
      </w:r>
      <w:r>
        <w:rPr>
          <w:lang w:eastAsia="zh-CN"/>
        </w:rPr>
        <w:t>，利润太薄，那种能</w:t>
      </w:r>
      <w:r>
        <w:rPr>
          <w:lang w:eastAsia="zh-CN"/>
        </w:rPr>
        <w:t>3</w:t>
      </w:r>
      <w:r>
        <w:rPr>
          <w:lang w:eastAsia="zh-CN"/>
        </w:rPr>
        <w:t>年翻几十倍的股票越来越难找，但在</w:t>
      </w:r>
      <w:r>
        <w:rPr>
          <w:lang w:eastAsia="zh-CN"/>
        </w:rPr>
        <w:t>PE</w:t>
      </w:r>
      <w:r>
        <w:rPr>
          <w:lang w:eastAsia="zh-CN"/>
        </w:rPr>
        <w:t>里，一点都不难。</w:t>
      </w:r>
      <w:r>
        <w:rPr>
          <w:lang w:eastAsia="zh-CN"/>
        </w:rPr>
        <w:br/>
      </w:r>
      <w:r>
        <w:rPr>
          <w:lang w:eastAsia="zh-CN"/>
        </w:rPr>
        <w:br/>
      </w:r>
      <w:r>
        <w:rPr>
          <w:lang w:eastAsia="zh-CN"/>
        </w:rPr>
        <w:t>资本都是</w:t>
      </w:r>
      <w:proofErr w:type="gramStart"/>
      <w:r>
        <w:rPr>
          <w:lang w:eastAsia="zh-CN"/>
        </w:rPr>
        <w:t>往利润</w:t>
      </w:r>
      <w:proofErr w:type="gramEnd"/>
      <w:r>
        <w:rPr>
          <w:lang w:eastAsia="zh-CN"/>
        </w:rPr>
        <w:t>高的地方跑，本</w:t>
      </w:r>
      <w:r>
        <w:rPr>
          <w:lang w:eastAsia="zh-CN"/>
        </w:rPr>
        <w:t>ID</w:t>
      </w:r>
      <w:r>
        <w:rPr>
          <w:lang w:eastAsia="zh-CN"/>
        </w:rPr>
        <w:t>也不例外。</w:t>
      </w:r>
      <w:r>
        <w:rPr>
          <w:lang w:eastAsia="zh-CN"/>
        </w:rPr>
        <w:br/>
      </w:r>
      <w:r>
        <w:rPr>
          <w:lang w:eastAsia="zh-CN"/>
        </w:rPr>
        <w:br/>
      </w:r>
      <w:r>
        <w:rPr>
          <w:lang w:eastAsia="zh-CN"/>
        </w:rPr>
        <w:t>本</w:t>
      </w:r>
      <w:r>
        <w:rPr>
          <w:lang w:eastAsia="zh-CN"/>
        </w:rPr>
        <w:t>ID</w:t>
      </w:r>
      <w:r>
        <w:rPr>
          <w:lang w:eastAsia="zh-CN"/>
        </w:rPr>
        <w:t>对大盘没有任何暗示，短线大盘的走势，看分段图甚至</w:t>
      </w:r>
      <w:r>
        <w:rPr>
          <w:lang w:eastAsia="zh-CN"/>
        </w:rPr>
        <w:t>5</w:t>
      </w:r>
      <w:r>
        <w:rPr>
          <w:lang w:eastAsia="zh-CN"/>
        </w:rPr>
        <w:t>日线就能判断，谁都没必要预测。</w:t>
      </w:r>
      <w:r>
        <w:rPr>
          <w:lang w:eastAsia="zh-CN"/>
        </w:rPr>
        <w:br/>
      </w:r>
      <w:r>
        <w:rPr>
          <w:lang w:eastAsia="zh-CN"/>
        </w:rPr>
        <w:br/>
      </w:r>
      <w:r>
        <w:rPr>
          <w:lang w:eastAsia="zh-CN"/>
        </w:rPr>
        <w:t>累了，</w:t>
      </w:r>
      <w:r>
        <w:rPr>
          <w:lang w:eastAsia="zh-CN"/>
        </w:rPr>
        <w:t>10</w:t>
      </w:r>
      <w:r>
        <w:rPr>
          <w:lang w:eastAsia="zh-CN"/>
        </w:rPr>
        <w:t>点了，先下，再见。</w:t>
      </w:r>
    </w:p>
    <w:p w14:paraId="32BB91A1" w14:textId="77777777" w:rsidR="00480CF5" w:rsidRDefault="00E44950">
      <w:pPr>
        <w:pStyle w:val="Heading1"/>
        <w:rPr>
          <w:lang w:eastAsia="zh-CN"/>
        </w:rPr>
      </w:pPr>
      <w:bookmarkStart w:id="525" w:name="_Toc72586679"/>
      <w:r>
        <w:rPr>
          <w:lang w:eastAsia="zh-CN"/>
        </w:rPr>
        <w:t xml:space="preserve">2007-08-14 15:49 </w:t>
      </w:r>
      <w:r>
        <w:rPr>
          <w:lang w:eastAsia="zh-CN"/>
        </w:rPr>
        <w:t>热点蔓延，阳光下没有新鲜事。</w:t>
      </w:r>
      <w:bookmarkEnd w:id="525"/>
    </w:p>
    <w:p w14:paraId="60CE8D40" w14:textId="77777777" w:rsidR="00480CF5" w:rsidRDefault="002E2046">
      <w:hyperlink r:id="rId604" w:history="1">
        <w:r w:rsidR="00E432C2" w:rsidRPr="004D5745">
          <w:rPr>
            <w:rStyle w:val="Hyperlink"/>
          </w:rPr>
          <w:t>http://blog.sina.com.cn/s/blog_486e105c01000c7i.html</w:t>
        </w:r>
      </w:hyperlink>
      <w:r w:rsidR="00E432C2">
        <w:t xml:space="preserve"> </w:t>
      </w:r>
    </w:p>
    <w:p w14:paraId="6F0DC031" w14:textId="77777777" w:rsidR="00480CF5" w:rsidRDefault="00E44950">
      <w:pPr>
        <w:rPr>
          <w:lang w:eastAsia="zh-CN"/>
        </w:rPr>
      </w:pPr>
      <w:r>
        <w:rPr>
          <w:lang w:eastAsia="zh-CN"/>
        </w:rPr>
        <w:t>当然，没有阳光下也同样没有新鲜事。今天的走势，唯一的特点，就是没有新鲜事。从上周起，本</w:t>
      </w:r>
      <w:r>
        <w:rPr>
          <w:lang w:eastAsia="zh-CN"/>
        </w:rPr>
        <w:t>ID</w:t>
      </w:r>
      <w:r>
        <w:rPr>
          <w:lang w:eastAsia="zh-CN"/>
        </w:rPr>
        <w:t>不断强调热点开始蔓延，今天，这热点已经开始燎原。</w:t>
      </w:r>
    </w:p>
    <w:p w14:paraId="7D92FFDF" w14:textId="77777777" w:rsidR="00480CF5" w:rsidRDefault="00E44950">
      <w:pPr>
        <w:rPr>
          <w:lang w:eastAsia="zh-CN"/>
        </w:rPr>
      </w:pPr>
      <w:r>
        <w:rPr>
          <w:lang w:eastAsia="zh-CN"/>
        </w:rPr>
        <w:t>50-300-</w:t>
      </w:r>
      <w:r>
        <w:rPr>
          <w:lang w:eastAsia="zh-CN"/>
        </w:rPr>
        <w:t>二、三线，本</w:t>
      </w:r>
      <w:r>
        <w:rPr>
          <w:lang w:eastAsia="zh-CN"/>
        </w:rPr>
        <w:t>ID</w:t>
      </w:r>
      <w:r>
        <w:rPr>
          <w:lang w:eastAsia="zh-CN"/>
        </w:rPr>
        <w:t>已经给股票的热点蔓延画出了线路图，现在，不过是按着线路图的一种演绎，正所谓阳光下没有新鲜事。</w:t>
      </w:r>
    </w:p>
    <w:p w14:paraId="0B6F19C2" w14:textId="77777777" w:rsidR="004701AF" w:rsidRDefault="004701AF">
      <w:pPr>
        <w:rPr>
          <w:lang w:eastAsia="zh-CN"/>
        </w:rPr>
      </w:pPr>
      <w:r w:rsidRPr="004701AF">
        <w:rPr>
          <w:noProof/>
          <w:lang w:eastAsia="zh-CN"/>
        </w:rPr>
        <w:lastRenderedPageBreak/>
        <w:drawing>
          <wp:inline distT="0" distB="0" distL="0" distR="0" wp14:anchorId="145D0617" wp14:editId="4FBF552E">
            <wp:extent cx="5486400" cy="3905845"/>
            <wp:effectExtent l="0" t="0" r="0" b="0"/>
            <wp:docPr id="28" name="图片 28" descr="C:\Users\zengb\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engb\Desktop\3.jp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403BD1D0" w14:textId="77777777" w:rsidR="00480CF5" w:rsidRDefault="00E44950" w:rsidP="00DD2640">
      <w:pPr>
        <w:pStyle w:val="a"/>
      </w:pPr>
      <w:r>
        <w:t>今天，</w:t>
      </w:r>
      <w:r>
        <w:t>14-27</w:t>
      </w:r>
      <w:r>
        <w:t>这</w:t>
      </w:r>
      <w:r>
        <w:t>5</w:t>
      </w:r>
      <w:r>
        <w:t>分钟中枢的</w:t>
      </w:r>
      <w:proofErr w:type="gramStart"/>
      <w:r>
        <w:t>第三买</w:t>
      </w:r>
      <w:proofErr w:type="gramEnd"/>
      <w:r>
        <w:t>点</w:t>
      </w:r>
      <w:r>
        <w:t>35</w:t>
      </w:r>
      <w:r>
        <w:t>也总算给憋出来了（偶尔看到有问为什么不是九段？九段可延伸成</w:t>
      </w:r>
      <w:r>
        <w:t>5</w:t>
      </w:r>
      <w:r>
        <w:t>分钟中枢，可不等于</w:t>
      </w:r>
      <w:r>
        <w:t>5</w:t>
      </w:r>
      <w:r>
        <w:t>分钟中枢就一定是九段，这么简单的逻辑关系可别搞糊涂了。）</w:t>
      </w:r>
      <w:r>
        <w:t>5</w:t>
      </w:r>
      <w:r>
        <w:t>分钟第三类买点后，只有两个选择：一、继续上涨直到形成新的</w:t>
      </w:r>
      <w:r>
        <w:t>5</w:t>
      </w:r>
      <w:r>
        <w:t>分钟中枢；二、在目前位置附近形成大一级别的</w:t>
      </w:r>
      <w:r>
        <w:t>30</w:t>
      </w:r>
      <w:r>
        <w:t>分钟中枢。</w:t>
      </w:r>
    </w:p>
    <w:p w14:paraId="51ECE417" w14:textId="77777777" w:rsidR="00480CF5" w:rsidRDefault="00E44950">
      <w:pPr>
        <w:rPr>
          <w:lang w:eastAsia="zh-CN"/>
        </w:rPr>
      </w:pPr>
      <w:r>
        <w:rPr>
          <w:lang w:eastAsia="zh-CN"/>
        </w:rPr>
        <w:t>现在，关键是热点的蔓延持续，只要这没问题，一切都好办。</w:t>
      </w:r>
    </w:p>
    <w:p w14:paraId="07F723CB" w14:textId="77777777" w:rsidR="00480CF5" w:rsidRDefault="00E44950">
      <w:pPr>
        <w:rPr>
          <w:lang w:eastAsia="zh-CN"/>
        </w:rPr>
      </w:pPr>
      <w:r>
        <w:rPr>
          <w:lang w:eastAsia="zh-CN"/>
        </w:rPr>
        <w:t>站在日线角度，提两个思考题：</w:t>
      </w:r>
    </w:p>
    <w:p w14:paraId="2F24E9A1" w14:textId="77777777" w:rsidR="00480CF5" w:rsidRDefault="00E44950" w:rsidP="00DD2640">
      <w:pPr>
        <w:pStyle w:val="a"/>
      </w:pPr>
      <w:r>
        <w:t>1</w:t>
      </w:r>
      <w:r>
        <w:t>、目前日线的背驰段解除没有？提示，关键是哪段和哪段比，连相比的对象都没分清楚，还谈什么背驰段？更不用说什么精确定位了。</w:t>
      </w:r>
    </w:p>
    <w:p w14:paraId="362398E2" w14:textId="77777777" w:rsidR="00480CF5" w:rsidRDefault="00E44950" w:rsidP="00DD2640">
      <w:pPr>
        <w:pStyle w:val="a"/>
      </w:pPr>
      <w:r>
        <w:t>2</w:t>
      </w:r>
      <w:r>
        <w:t>、</w:t>
      </w:r>
      <w:r>
        <w:t>4174</w:t>
      </w:r>
      <w:r>
        <w:t>点的</w:t>
      </w:r>
      <w:r>
        <w:t>1/2</w:t>
      </w:r>
      <w:r>
        <w:t>突破后，下一条真正的压力线在哪里？</w:t>
      </w:r>
    </w:p>
    <w:p w14:paraId="0EACF650" w14:textId="77777777" w:rsidR="00480CF5" w:rsidRDefault="00E44950">
      <w:pPr>
        <w:rPr>
          <w:lang w:eastAsia="zh-CN"/>
        </w:rPr>
      </w:pPr>
      <w:r>
        <w:rPr>
          <w:lang w:eastAsia="zh-CN"/>
        </w:rPr>
        <w:t>注意，本</w:t>
      </w:r>
      <w:r>
        <w:rPr>
          <w:lang w:eastAsia="zh-CN"/>
        </w:rPr>
        <w:t>ID</w:t>
      </w:r>
      <w:r>
        <w:rPr>
          <w:lang w:eastAsia="zh-CN"/>
        </w:rPr>
        <w:t>战略转移，并不会</w:t>
      </w:r>
      <w:proofErr w:type="gramStart"/>
      <w:r>
        <w:rPr>
          <w:lang w:eastAsia="zh-CN"/>
        </w:rPr>
        <w:t>影响博客的</w:t>
      </w:r>
      <w:proofErr w:type="gramEnd"/>
      <w:r>
        <w:rPr>
          <w:lang w:eastAsia="zh-CN"/>
        </w:rPr>
        <w:t>一切活动，只是有时候晚上的文章，可能会因为应酬改到早上发，如此而已。而且，本</w:t>
      </w:r>
      <w:r>
        <w:rPr>
          <w:lang w:eastAsia="zh-CN"/>
        </w:rPr>
        <w:t>ID</w:t>
      </w:r>
      <w:r>
        <w:rPr>
          <w:lang w:eastAsia="zh-CN"/>
        </w:rPr>
        <w:t>现在是战略转移，</w:t>
      </w:r>
      <w:r>
        <w:rPr>
          <w:lang w:eastAsia="zh-CN"/>
        </w:rPr>
        <w:t>0</w:t>
      </w:r>
      <w:r>
        <w:rPr>
          <w:lang w:eastAsia="zh-CN"/>
        </w:rPr>
        <w:t>成本的股票是不会抛的，没到</w:t>
      </w:r>
      <w:r>
        <w:rPr>
          <w:lang w:eastAsia="zh-CN"/>
        </w:rPr>
        <w:t>0</w:t>
      </w:r>
      <w:r>
        <w:rPr>
          <w:lang w:eastAsia="zh-CN"/>
        </w:rPr>
        <w:t>成本的，本</w:t>
      </w:r>
      <w:r>
        <w:rPr>
          <w:lang w:eastAsia="zh-CN"/>
        </w:rPr>
        <w:t>ID</w:t>
      </w:r>
      <w:r>
        <w:rPr>
          <w:lang w:eastAsia="zh-CN"/>
        </w:rPr>
        <w:t>也不会胡乱抛的，</w:t>
      </w:r>
      <w:r w:rsidRPr="00EE3C16">
        <w:rPr>
          <w:color w:val="FF0000"/>
          <w:lang w:eastAsia="zh-CN"/>
        </w:rPr>
        <w:t>没到卖点，凭什么抛？</w:t>
      </w:r>
      <w:r>
        <w:rPr>
          <w:lang w:eastAsia="zh-CN"/>
        </w:rPr>
        <w:t>今天，能在</w:t>
      </w:r>
      <w:r>
        <w:rPr>
          <w:lang w:eastAsia="zh-CN"/>
        </w:rPr>
        <w:t>49</w:t>
      </w:r>
      <w:r>
        <w:rPr>
          <w:lang w:eastAsia="zh-CN"/>
        </w:rPr>
        <w:t>下买到</w:t>
      </w:r>
      <w:r>
        <w:rPr>
          <w:lang w:eastAsia="zh-CN"/>
        </w:rPr>
        <w:t>002149</w:t>
      </w:r>
      <w:r>
        <w:rPr>
          <w:lang w:eastAsia="zh-CN"/>
        </w:rPr>
        <w:t>的，可要感谢本</w:t>
      </w:r>
      <w:r>
        <w:rPr>
          <w:lang w:eastAsia="zh-CN"/>
        </w:rPr>
        <w:t>ID</w:t>
      </w:r>
      <w:r>
        <w:rPr>
          <w:lang w:eastAsia="zh-CN"/>
        </w:rPr>
        <w:t>，某人脑子进水，竟然企图让本</w:t>
      </w:r>
      <w:r>
        <w:rPr>
          <w:lang w:eastAsia="zh-CN"/>
        </w:rPr>
        <w:t>ID</w:t>
      </w:r>
      <w:r>
        <w:rPr>
          <w:lang w:eastAsia="zh-CN"/>
        </w:rPr>
        <w:t>在</w:t>
      </w:r>
      <w:r>
        <w:rPr>
          <w:lang w:eastAsia="zh-CN"/>
        </w:rPr>
        <w:t>50</w:t>
      </w:r>
      <w:r>
        <w:rPr>
          <w:lang w:eastAsia="zh-CN"/>
        </w:rPr>
        <w:t>下出来，</w:t>
      </w:r>
      <w:proofErr w:type="gramStart"/>
      <w:r>
        <w:rPr>
          <w:lang w:eastAsia="zh-CN"/>
        </w:rPr>
        <w:t>一</w:t>
      </w:r>
      <w:proofErr w:type="gramEnd"/>
      <w:r>
        <w:rPr>
          <w:lang w:eastAsia="zh-CN"/>
        </w:rPr>
        <w:t>开盘就企图打压，脑子有水吧？这股票，本</w:t>
      </w:r>
      <w:r>
        <w:rPr>
          <w:lang w:eastAsia="zh-CN"/>
        </w:rPr>
        <w:t>ID</w:t>
      </w:r>
      <w:r>
        <w:rPr>
          <w:lang w:eastAsia="zh-CN"/>
        </w:rPr>
        <w:t>会</w:t>
      </w:r>
      <w:proofErr w:type="gramStart"/>
      <w:r>
        <w:rPr>
          <w:lang w:eastAsia="zh-CN"/>
        </w:rPr>
        <w:t>抛至少</w:t>
      </w:r>
      <w:proofErr w:type="gramEnd"/>
      <w:r>
        <w:rPr>
          <w:lang w:eastAsia="zh-CN"/>
        </w:rPr>
        <w:t>一半的，但想让本</w:t>
      </w:r>
      <w:r>
        <w:rPr>
          <w:lang w:eastAsia="zh-CN"/>
        </w:rPr>
        <w:t>ID</w:t>
      </w:r>
      <w:r>
        <w:rPr>
          <w:lang w:eastAsia="zh-CN"/>
        </w:rPr>
        <w:t>今早</w:t>
      </w:r>
      <w:r>
        <w:rPr>
          <w:lang w:eastAsia="zh-CN"/>
        </w:rPr>
        <w:t>49</w:t>
      </w:r>
      <w:r>
        <w:rPr>
          <w:lang w:eastAsia="zh-CN"/>
        </w:rPr>
        <w:t>以下就抛，简直病得不轻。</w:t>
      </w:r>
    </w:p>
    <w:p w14:paraId="1C72173B" w14:textId="77777777" w:rsidR="00480CF5" w:rsidRDefault="00E44950">
      <w:pPr>
        <w:rPr>
          <w:lang w:eastAsia="zh-CN"/>
        </w:rPr>
      </w:pPr>
      <w:r>
        <w:rPr>
          <w:lang w:eastAsia="zh-CN"/>
        </w:rPr>
        <w:lastRenderedPageBreak/>
        <w:t>今天可以回答问题到</w:t>
      </w:r>
      <w:r>
        <w:rPr>
          <w:lang w:eastAsia="zh-CN"/>
        </w:rPr>
        <w:t>4</w:t>
      </w:r>
      <w:r>
        <w:rPr>
          <w:lang w:eastAsia="zh-CN"/>
        </w:rPr>
        <w:t>点半。</w:t>
      </w:r>
    </w:p>
    <w:p w14:paraId="5FF206CD" w14:textId="77777777" w:rsidR="00480CF5" w:rsidRDefault="00E44950">
      <w:pPr>
        <w:pStyle w:val="Heading1"/>
      </w:pPr>
      <w:bookmarkStart w:id="526" w:name="_Toc72586680"/>
      <w:r>
        <w:t xml:space="preserve">2007-08-14 22:42 </w:t>
      </w:r>
      <w:r>
        <w:t>教你打坐</w:t>
      </w:r>
      <w:r>
        <w:t>3</w:t>
      </w:r>
      <w:r>
        <w:t>：打坐前的基本功夫</w:t>
      </w:r>
      <w:bookmarkEnd w:id="526"/>
    </w:p>
    <w:p w14:paraId="62FBD48A" w14:textId="77777777" w:rsidR="00480CF5" w:rsidRDefault="002E2046">
      <w:hyperlink r:id="rId606" w:history="1">
        <w:r w:rsidR="00855EE6" w:rsidRPr="004D5745">
          <w:rPr>
            <w:rStyle w:val="Hyperlink"/>
          </w:rPr>
          <w:t>http://blog.sina.com.cn/s/blog_486e105c01000c7l.html</w:t>
        </w:r>
      </w:hyperlink>
      <w:r w:rsidR="00855EE6">
        <w:t xml:space="preserve"> </w:t>
      </w:r>
    </w:p>
    <w:p w14:paraId="7215ABD0" w14:textId="77777777" w:rsidR="00480CF5" w:rsidRDefault="00E44950">
      <w:pPr>
        <w:rPr>
          <w:lang w:eastAsia="zh-CN"/>
        </w:rPr>
      </w:pPr>
      <w:r>
        <w:rPr>
          <w:lang w:eastAsia="zh-CN"/>
        </w:rPr>
        <w:t>先给下午那两个问题的答案：</w:t>
      </w:r>
    </w:p>
    <w:p w14:paraId="446D4A2A" w14:textId="77777777" w:rsidR="00480CF5" w:rsidRDefault="00E44950">
      <w:pPr>
        <w:rPr>
          <w:lang w:eastAsia="zh-CN"/>
        </w:rPr>
      </w:pPr>
      <w:r>
        <w:rPr>
          <w:lang w:eastAsia="zh-CN"/>
        </w:rPr>
        <w:t>1</w:t>
      </w:r>
      <w:r>
        <w:rPr>
          <w:lang w:eastAsia="zh-CN"/>
        </w:rPr>
        <w:t>、目前日线的背驰段解除没有？</w:t>
      </w:r>
    </w:p>
    <w:p w14:paraId="2FC313FC" w14:textId="77777777" w:rsidR="00480CF5" w:rsidRDefault="00E44950">
      <w:pPr>
        <w:rPr>
          <w:lang w:eastAsia="zh-CN"/>
        </w:rPr>
      </w:pPr>
      <w:r>
        <w:rPr>
          <w:lang w:eastAsia="zh-CN"/>
        </w:rPr>
        <w:t>当然没有，本次这段要比的，是从去年</w:t>
      </w:r>
      <w:r>
        <w:rPr>
          <w:lang w:eastAsia="zh-CN"/>
        </w:rPr>
        <w:t>8</w:t>
      </w:r>
      <w:r>
        <w:rPr>
          <w:lang w:eastAsia="zh-CN"/>
        </w:rPr>
        <w:t>月到今年</w:t>
      </w:r>
      <w:r>
        <w:rPr>
          <w:lang w:eastAsia="zh-CN"/>
        </w:rPr>
        <w:t>5</w:t>
      </w:r>
      <w:r>
        <w:rPr>
          <w:lang w:eastAsia="zh-CN"/>
        </w:rPr>
        <w:t>月</w:t>
      </w:r>
      <w:r>
        <w:rPr>
          <w:lang w:eastAsia="zh-CN"/>
        </w:rPr>
        <w:t>29</w:t>
      </w:r>
      <w:r>
        <w:rPr>
          <w:lang w:eastAsia="zh-CN"/>
        </w:rPr>
        <w:t>日这段，为什么？因为这段前后两个中枢是同级别的，而今天春节前后那一个不是。从日线图的笔、线段上分可以看出，前后两个中枢是由三笔构成，而春节那个只有一笔，当然，仔细的划分，可以从</w:t>
      </w:r>
      <w:r>
        <w:rPr>
          <w:lang w:eastAsia="zh-CN"/>
        </w:rPr>
        <w:t>1</w:t>
      </w:r>
      <w:r>
        <w:rPr>
          <w:lang w:eastAsia="zh-CN"/>
        </w:rPr>
        <w:t>分钟图上的中枢级别来分辨。</w:t>
      </w:r>
    </w:p>
    <w:p w14:paraId="69E28582" w14:textId="77777777" w:rsidR="002737D5" w:rsidRDefault="002737D5">
      <w:pPr>
        <w:rPr>
          <w:lang w:eastAsia="zh-CN"/>
        </w:rPr>
      </w:pPr>
      <w:r>
        <w:rPr>
          <w:noProof/>
          <w:lang w:eastAsia="zh-CN"/>
        </w:rPr>
        <w:drawing>
          <wp:inline distT="0" distB="0" distL="0" distR="0" wp14:anchorId="7A33A1B8" wp14:editId="29D01225">
            <wp:extent cx="5486400" cy="2174875"/>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486400" cy="2174875"/>
                    </a:xfrm>
                    <a:prstGeom prst="rect">
                      <a:avLst/>
                    </a:prstGeom>
                  </pic:spPr>
                </pic:pic>
              </a:graphicData>
            </a:graphic>
          </wp:inline>
        </w:drawing>
      </w:r>
    </w:p>
    <w:p w14:paraId="3228B9B3" w14:textId="77777777" w:rsidR="00480CF5" w:rsidRDefault="00E44950">
      <w:pPr>
        <w:rPr>
          <w:lang w:eastAsia="zh-CN"/>
        </w:rPr>
      </w:pPr>
      <w:r>
        <w:rPr>
          <w:lang w:eastAsia="zh-CN"/>
        </w:rPr>
        <w:t>2</w:t>
      </w:r>
      <w:r>
        <w:rPr>
          <w:lang w:eastAsia="zh-CN"/>
        </w:rPr>
        <w:t>、</w:t>
      </w:r>
      <w:r>
        <w:rPr>
          <w:lang w:eastAsia="zh-CN"/>
        </w:rPr>
        <w:t>4174</w:t>
      </w:r>
      <w:r>
        <w:rPr>
          <w:lang w:eastAsia="zh-CN"/>
        </w:rPr>
        <w:t>点的</w:t>
      </w:r>
      <w:r>
        <w:rPr>
          <w:lang w:eastAsia="zh-CN"/>
        </w:rPr>
        <w:t>1/2</w:t>
      </w:r>
      <w:r>
        <w:rPr>
          <w:lang w:eastAsia="zh-CN"/>
        </w:rPr>
        <w:t>突破后，下一条真正的压力线在哪里？</w:t>
      </w:r>
    </w:p>
    <w:p w14:paraId="5F68C9F6" w14:textId="77777777" w:rsidR="00480CF5" w:rsidRDefault="00E44950">
      <w:pPr>
        <w:rPr>
          <w:lang w:eastAsia="zh-CN"/>
        </w:rPr>
      </w:pPr>
      <w:r>
        <w:rPr>
          <w:lang w:eastAsia="zh-CN"/>
        </w:rPr>
        <w:t>是</w:t>
      </w:r>
      <w:r>
        <w:rPr>
          <w:lang w:eastAsia="zh-CN"/>
        </w:rPr>
        <w:t>2/3</w:t>
      </w:r>
      <w:r>
        <w:rPr>
          <w:lang w:eastAsia="zh-CN"/>
        </w:rPr>
        <w:t>线，目前在哪里，各位自己算算。</w:t>
      </w:r>
    </w:p>
    <w:p w14:paraId="5218DC93" w14:textId="77777777" w:rsidR="00480CF5" w:rsidRDefault="00E44950">
      <w:pPr>
        <w:rPr>
          <w:color w:val="FF0000"/>
          <w:lang w:eastAsia="zh-CN"/>
        </w:rPr>
      </w:pPr>
      <w:r w:rsidRPr="00AF5C88">
        <w:rPr>
          <w:color w:val="FF0000"/>
          <w:lang w:eastAsia="zh-CN"/>
        </w:rPr>
        <w:t>还有一个问题请思考，日线图上的笔、线段，和一分钟图上的日中枢有什么关系？</w:t>
      </w:r>
    </w:p>
    <w:p w14:paraId="1ED2D70F" w14:textId="77777777" w:rsidR="00DD2640" w:rsidRDefault="00DD2640">
      <w:pPr>
        <w:rPr>
          <w:lang w:eastAsia="zh-CN"/>
        </w:rPr>
      </w:pPr>
    </w:p>
    <w:p w14:paraId="19912442" w14:textId="77777777" w:rsidR="00480CF5" w:rsidRPr="00272455" w:rsidRDefault="00E44950" w:rsidP="00696A5F">
      <w:pPr>
        <w:pStyle w:val="a"/>
      </w:pPr>
      <w:r w:rsidRPr="00272455">
        <w:t>现代人，贪嗔痴</w:t>
      </w:r>
      <w:proofErr w:type="gramStart"/>
      <w:r w:rsidRPr="00272455">
        <w:t>疑</w:t>
      </w:r>
      <w:proofErr w:type="gramEnd"/>
      <w:r w:rsidRPr="00272455">
        <w:t>慢之火盛，被各种诱惑蚕食，身心皆损。不先行调理，不过胡闹而已。现代人，从意根上着手，难以成就。还是先从</w:t>
      </w:r>
      <w:proofErr w:type="gramStart"/>
      <w:r w:rsidRPr="00272455">
        <w:t>调理身根开始</w:t>
      </w:r>
      <w:proofErr w:type="gramEnd"/>
      <w:r w:rsidRPr="00272455">
        <w:t>，这样较为稳妥。</w:t>
      </w:r>
    </w:p>
    <w:p w14:paraId="7028A83A" w14:textId="77777777" w:rsidR="00480CF5" w:rsidRPr="00272455" w:rsidRDefault="00E44950" w:rsidP="00696A5F">
      <w:pPr>
        <w:pStyle w:val="a"/>
      </w:pPr>
      <w:r w:rsidRPr="00272455">
        <w:t>所有人，身上皆病。病分两种，一种</w:t>
      </w:r>
      <w:proofErr w:type="gramStart"/>
      <w:r w:rsidRPr="00272455">
        <w:t>是现业所生</w:t>
      </w:r>
      <w:proofErr w:type="gramEnd"/>
      <w:r w:rsidRPr="00272455">
        <w:t>，一种</w:t>
      </w:r>
      <w:proofErr w:type="gramStart"/>
      <w:r w:rsidRPr="00272455">
        <w:t>是宿业所</w:t>
      </w:r>
      <w:proofErr w:type="gramEnd"/>
      <w:r w:rsidRPr="00272455">
        <w:t>潜，后者，非一切医疗手段可治疗，前者，可于</w:t>
      </w:r>
      <w:proofErr w:type="gramStart"/>
      <w:r w:rsidRPr="00272455">
        <w:t>医疗而</w:t>
      </w:r>
      <w:proofErr w:type="gramEnd"/>
      <w:r w:rsidRPr="00272455">
        <w:t>有所助。但，</w:t>
      </w:r>
      <w:proofErr w:type="gramStart"/>
      <w:r w:rsidRPr="00272455">
        <w:t>医疗而</w:t>
      </w:r>
      <w:proofErr w:type="gramEnd"/>
      <w:r w:rsidRPr="00272455">
        <w:t>愈者，不能断其根，最终，野火而春风，烧之不尽，终为其祸。</w:t>
      </w:r>
    </w:p>
    <w:p w14:paraId="62CAB85F" w14:textId="77777777" w:rsidR="00480CF5" w:rsidRDefault="00E44950" w:rsidP="00696A5F">
      <w:pPr>
        <w:pStyle w:val="a"/>
      </w:pPr>
      <w:r>
        <w:lastRenderedPageBreak/>
        <w:t>病，不离其身，无身，何来其病？去其病，必净其身业，</w:t>
      </w:r>
      <w:proofErr w:type="gramStart"/>
      <w:r>
        <w:t>身业不净</w:t>
      </w:r>
      <w:proofErr w:type="gramEnd"/>
      <w:r>
        <w:t>，百病相随。意、口、身，</w:t>
      </w:r>
      <w:proofErr w:type="gramStart"/>
      <w:r>
        <w:t>相缠相续</w:t>
      </w:r>
      <w:proofErr w:type="gramEnd"/>
      <w:r>
        <w:t>，意、口业不净</w:t>
      </w:r>
      <w:proofErr w:type="gramStart"/>
      <w:r>
        <w:t>而身业净</w:t>
      </w:r>
      <w:proofErr w:type="gramEnd"/>
      <w:r>
        <w:t>，无有是处。净一份身业，即净一分意业、口业，</w:t>
      </w:r>
      <w:proofErr w:type="gramStart"/>
      <w:r>
        <w:t>从身根入手</w:t>
      </w:r>
      <w:proofErr w:type="gramEnd"/>
      <w:r>
        <w:t>，逐一去之。</w:t>
      </w:r>
    </w:p>
    <w:p w14:paraId="161005BB" w14:textId="77777777" w:rsidR="00480CF5" w:rsidRDefault="00E44950" w:rsidP="00696A5F">
      <w:pPr>
        <w:pStyle w:val="a"/>
      </w:pPr>
      <w:r>
        <w:t>常人，气脉阻塞，自然百病不离左右。净身业，必先通其气脉。而气脉本通，</w:t>
      </w:r>
      <w:proofErr w:type="gramStart"/>
      <w:r>
        <w:t>人自塞之</w:t>
      </w:r>
      <w:proofErr w:type="gramEnd"/>
      <w:r>
        <w:t>，现代人小聪明而无智慧，必以</w:t>
      </w:r>
      <w:proofErr w:type="gramStart"/>
      <w:r>
        <w:t>定法绝其</w:t>
      </w:r>
      <w:proofErr w:type="gramEnd"/>
      <w:r>
        <w:t>聪明，方使天机流行。</w:t>
      </w:r>
    </w:p>
    <w:p w14:paraId="7FB89C04" w14:textId="77777777" w:rsidR="00480CF5" w:rsidRDefault="00E44950" w:rsidP="00696A5F">
      <w:pPr>
        <w:pStyle w:val="a"/>
      </w:pPr>
      <w:r>
        <w:t>日常，于无人处，关闭一切通讯工具，杜绝一切干扰，双脚微开与两肩宽，全身放松立，</w:t>
      </w:r>
      <w:proofErr w:type="gramStart"/>
      <w:r>
        <w:t>下颔微收</w:t>
      </w:r>
      <w:proofErr w:type="gramEnd"/>
      <w:r>
        <w:t>，双眼眼光回收自然微合，念想足底至</w:t>
      </w:r>
      <w:proofErr w:type="gramStart"/>
      <w:r>
        <w:t>横隔膜</w:t>
      </w:r>
      <w:proofErr w:type="gramEnd"/>
      <w:r>
        <w:t>被气充盈，气从</w:t>
      </w:r>
      <w:proofErr w:type="gramStart"/>
      <w:r>
        <w:t>横隔膜</w:t>
      </w:r>
      <w:proofErr w:type="gramEnd"/>
      <w:r>
        <w:t>处向上，胸腔至头部如一气嘴，</w:t>
      </w:r>
      <w:proofErr w:type="gramStart"/>
      <w:r>
        <w:t>横隔膜</w:t>
      </w:r>
      <w:proofErr w:type="gramEnd"/>
      <w:r>
        <w:t>下气息源源不断送出。</w:t>
      </w:r>
    </w:p>
    <w:p w14:paraId="6846316C" w14:textId="77777777" w:rsidR="00480CF5" w:rsidRDefault="00E44950" w:rsidP="00696A5F">
      <w:pPr>
        <w:pStyle w:val="a"/>
      </w:pPr>
      <w:r>
        <w:t>注意，气息送出，皆自然呼吸所致，不用意识调节，而胸腔至头部如一气嘴，则心脑都如不存在。心脑，都是进化产物，古代生物，无心无脑，一样可知可觉，人仿佛必须心脑作用方知其所知，只不过是业力所致。</w:t>
      </w:r>
    </w:p>
    <w:p w14:paraId="67E2F2B2" w14:textId="77777777" w:rsidR="00480CF5" w:rsidRDefault="00E44950" w:rsidP="00696A5F">
      <w:pPr>
        <w:pStyle w:val="a"/>
      </w:pPr>
      <w:r>
        <w:t>以上程序，开始时不可持续太长时间，必须达到这种程度，就是一念想，以上程序就马上能完美完成，这样，就无须专门站立，什么姿势、什么时候，甚至在演讲、腐败、</w:t>
      </w:r>
      <w:r>
        <w:t>419</w:t>
      </w:r>
      <w:r>
        <w:t>、睡觉时，都是一念而成。而该</w:t>
      </w:r>
      <w:proofErr w:type="gramStart"/>
      <w:r>
        <w:t>念可以</w:t>
      </w:r>
      <w:proofErr w:type="gramEnd"/>
      <w:r>
        <w:t>一念万年，万年一念，</w:t>
      </w:r>
      <w:proofErr w:type="gramStart"/>
      <w:r>
        <w:t>该念能随时</w:t>
      </w:r>
      <w:proofErr w:type="gramEnd"/>
      <w:r>
        <w:t>起止，来去自如。</w:t>
      </w:r>
    </w:p>
    <w:p w14:paraId="0885772D" w14:textId="77777777" w:rsidR="00480CF5" w:rsidRDefault="00E44950" w:rsidP="00696A5F">
      <w:pPr>
        <w:pStyle w:val="a"/>
      </w:pPr>
      <w:r>
        <w:t>一般来说，这程序持续一段时间后，都会有病而至，特别那些从来没有的病，突然而至，这</w:t>
      </w:r>
      <w:proofErr w:type="gramStart"/>
      <w:r>
        <w:t>是身根发动</w:t>
      </w:r>
      <w:proofErr w:type="gramEnd"/>
      <w:r>
        <w:t>后，原来潜伏的病根也随着发动。严重者，全身流脓、腐烂不堪，这时候，必须要有正观，一般人到此，肯定都回头而去，或者连回都回不去了，如果没大智慧、大定力，肯定无成。</w:t>
      </w:r>
    </w:p>
    <w:p w14:paraId="0339AB07" w14:textId="77777777" w:rsidR="00480CF5" w:rsidRDefault="00E44950">
      <w:pPr>
        <w:rPr>
          <w:lang w:eastAsia="zh-CN"/>
        </w:rPr>
      </w:pPr>
      <w:r>
        <w:rPr>
          <w:lang w:eastAsia="zh-CN"/>
        </w:rPr>
        <w:t>注意，以上程序，是本</w:t>
      </w:r>
      <w:r>
        <w:rPr>
          <w:lang w:eastAsia="zh-CN"/>
        </w:rPr>
        <w:t>ID</w:t>
      </w:r>
      <w:r>
        <w:rPr>
          <w:lang w:eastAsia="zh-CN"/>
        </w:rPr>
        <w:t>之法门，效速而</w:t>
      </w:r>
      <w:proofErr w:type="gramStart"/>
      <w:r>
        <w:rPr>
          <w:lang w:eastAsia="zh-CN"/>
        </w:rPr>
        <w:t>高竣</w:t>
      </w:r>
      <w:proofErr w:type="gramEnd"/>
      <w:r>
        <w:rPr>
          <w:lang w:eastAsia="zh-CN"/>
        </w:rPr>
        <w:t>，一般人禅理不通，无了生死之大决心，断不可试。</w:t>
      </w:r>
    </w:p>
    <w:p w14:paraId="5662EF6D" w14:textId="77777777" w:rsidR="00480CF5" w:rsidRDefault="00E44950">
      <w:pPr>
        <w:rPr>
          <w:lang w:eastAsia="zh-CN"/>
        </w:rPr>
      </w:pPr>
      <w:r>
        <w:rPr>
          <w:lang w:eastAsia="zh-CN"/>
        </w:rPr>
        <w:t>一旦身毒去之七八，则气机一定发动，全身正气充盈，百病</w:t>
      </w:r>
      <w:proofErr w:type="gramStart"/>
      <w:r>
        <w:rPr>
          <w:lang w:eastAsia="zh-CN"/>
        </w:rPr>
        <w:t>不</w:t>
      </w:r>
      <w:proofErr w:type="gramEnd"/>
      <w:r>
        <w:rPr>
          <w:lang w:eastAsia="zh-CN"/>
        </w:rPr>
        <w:t>侵。但有二、三分宿病，非此能去，路还长着呢。</w:t>
      </w:r>
    </w:p>
    <w:p w14:paraId="2C88182B" w14:textId="77777777" w:rsidR="00480CF5" w:rsidRDefault="00E44950">
      <w:pPr>
        <w:pStyle w:val="Heading1"/>
      </w:pPr>
      <w:bookmarkStart w:id="527" w:name="_Toc72586681"/>
      <w:r>
        <w:t xml:space="preserve">2007-08-15 15:49 </w:t>
      </w:r>
      <w:proofErr w:type="spellStart"/>
      <w:r>
        <w:t>外围因素引发今日震荡</w:t>
      </w:r>
      <w:bookmarkEnd w:id="527"/>
      <w:proofErr w:type="spellEnd"/>
    </w:p>
    <w:p w14:paraId="7C1405DB" w14:textId="77777777" w:rsidR="00480CF5" w:rsidRDefault="002E2046">
      <w:hyperlink r:id="rId608" w:history="1">
        <w:r w:rsidR="00AF5C88" w:rsidRPr="004D5745">
          <w:rPr>
            <w:rStyle w:val="Hyperlink"/>
          </w:rPr>
          <w:t>http://blog.sina.com.cn/s/blog_486e105c01000c80.html</w:t>
        </w:r>
      </w:hyperlink>
      <w:r w:rsidR="00AF5C88">
        <w:t xml:space="preserve"> </w:t>
      </w:r>
    </w:p>
    <w:p w14:paraId="27319367" w14:textId="77777777" w:rsidR="00480CF5" w:rsidRDefault="00E44950">
      <w:pPr>
        <w:rPr>
          <w:lang w:eastAsia="zh-CN"/>
        </w:rPr>
      </w:pPr>
      <w:r>
        <w:rPr>
          <w:lang w:eastAsia="zh-CN"/>
        </w:rPr>
        <w:t>先解答一个和打坐有关的疑问，本</w:t>
      </w:r>
      <w:r>
        <w:rPr>
          <w:lang w:eastAsia="zh-CN"/>
        </w:rPr>
        <w:t>ID</w:t>
      </w:r>
      <w:r>
        <w:rPr>
          <w:lang w:eastAsia="zh-CN"/>
        </w:rPr>
        <w:t>说念想把</w:t>
      </w:r>
      <w:proofErr w:type="gramStart"/>
      <w:r>
        <w:rPr>
          <w:lang w:eastAsia="zh-CN"/>
        </w:rPr>
        <w:t>横隔膜</w:t>
      </w:r>
      <w:proofErr w:type="gramEnd"/>
      <w:r>
        <w:rPr>
          <w:lang w:eastAsia="zh-CN"/>
        </w:rPr>
        <w:t>以下气息在</w:t>
      </w:r>
      <w:proofErr w:type="gramStart"/>
      <w:r>
        <w:rPr>
          <w:lang w:eastAsia="zh-CN"/>
        </w:rPr>
        <w:t>横隔膜</w:t>
      </w:r>
      <w:proofErr w:type="gramEnd"/>
      <w:r>
        <w:rPr>
          <w:lang w:eastAsia="zh-CN"/>
        </w:rPr>
        <w:t>以上送出，这气肯定不是真正呼吸之气。人体结构里，</w:t>
      </w:r>
      <w:proofErr w:type="gramStart"/>
      <w:r>
        <w:rPr>
          <w:lang w:eastAsia="zh-CN"/>
        </w:rPr>
        <w:t>横隔膜</w:t>
      </w:r>
      <w:proofErr w:type="gramEnd"/>
      <w:r>
        <w:rPr>
          <w:lang w:eastAsia="zh-CN"/>
        </w:rPr>
        <w:t>以下哪里有什么呼吸之气？那只是一念，以此一念带动那非气之气之真气。</w:t>
      </w:r>
    </w:p>
    <w:p w14:paraId="33F09F2D" w14:textId="77777777" w:rsidR="00480CF5" w:rsidRDefault="00E44950">
      <w:pPr>
        <w:rPr>
          <w:lang w:eastAsia="zh-CN"/>
        </w:rPr>
      </w:pPr>
      <w:r>
        <w:rPr>
          <w:lang w:eastAsia="zh-CN"/>
        </w:rPr>
        <w:lastRenderedPageBreak/>
        <w:t>好，说股票。最近，外围市场鬼哭狼嚎的，弄得全世界的鳄鱼都痛哭流涕。中国市场震荡一下，也很应该。技术上，昨天已经很明确说了，现在，或者继续上涨直到出现新的</w:t>
      </w:r>
      <w:r>
        <w:rPr>
          <w:lang w:eastAsia="zh-CN"/>
        </w:rPr>
        <w:t>5</w:t>
      </w:r>
      <w:r>
        <w:rPr>
          <w:lang w:eastAsia="zh-CN"/>
        </w:rPr>
        <w:t>分钟中枢，或者就在这里形成一个</w:t>
      </w:r>
      <w:r>
        <w:rPr>
          <w:lang w:eastAsia="zh-CN"/>
        </w:rPr>
        <w:t>30</w:t>
      </w:r>
      <w:r>
        <w:rPr>
          <w:lang w:eastAsia="zh-CN"/>
        </w:rPr>
        <w:t>分钟中枢，除此之外，别无选择。</w:t>
      </w:r>
    </w:p>
    <w:p w14:paraId="31174323" w14:textId="77777777" w:rsidR="00480CF5" w:rsidRDefault="00E44950">
      <w:pPr>
        <w:rPr>
          <w:lang w:eastAsia="zh-CN"/>
        </w:rPr>
      </w:pPr>
      <w:r>
        <w:rPr>
          <w:lang w:eastAsia="zh-CN"/>
        </w:rPr>
        <w:t>今天早上冲高后，一个</w:t>
      </w:r>
      <w:r>
        <w:rPr>
          <w:lang w:eastAsia="zh-CN"/>
        </w:rPr>
        <w:t>1</w:t>
      </w:r>
      <w:r>
        <w:rPr>
          <w:lang w:eastAsia="zh-CN"/>
        </w:rPr>
        <w:t>分钟级别的背驰就出现，整个</w:t>
      </w:r>
      <w:r>
        <w:rPr>
          <w:lang w:eastAsia="zh-CN"/>
        </w:rPr>
        <w:t>1</w:t>
      </w:r>
      <w:r>
        <w:rPr>
          <w:lang w:eastAsia="zh-CN"/>
        </w:rPr>
        <w:t>分钟的上涨，是下图中的从</w:t>
      </w:r>
      <w:r>
        <w:rPr>
          <w:lang w:eastAsia="zh-CN"/>
        </w:rPr>
        <w:t>17-38</w:t>
      </w:r>
      <w:r>
        <w:rPr>
          <w:lang w:eastAsia="zh-CN"/>
        </w:rPr>
        <w:t>，两个</w:t>
      </w:r>
      <w:r>
        <w:rPr>
          <w:lang w:eastAsia="zh-CN"/>
        </w:rPr>
        <w:t>1</w:t>
      </w:r>
      <w:r>
        <w:rPr>
          <w:lang w:eastAsia="zh-CN"/>
        </w:rPr>
        <w:t>分钟的中枢，</w:t>
      </w:r>
      <w:r>
        <w:rPr>
          <w:lang w:eastAsia="zh-CN"/>
        </w:rPr>
        <w:t>37</w:t>
      </w:r>
      <w:r>
        <w:rPr>
          <w:lang w:eastAsia="zh-CN"/>
        </w:rPr>
        <w:t>是对最后一个</w:t>
      </w:r>
      <w:r>
        <w:rPr>
          <w:lang w:eastAsia="zh-CN"/>
        </w:rPr>
        <w:t>1</w:t>
      </w:r>
      <w:r>
        <w:rPr>
          <w:lang w:eastAsia="zh-CN"/>
        </w:rPr>
        <w:t>分钟中枢</w:t>
      </w:r>
      <w:r>
        <w:rPr>
          <w:lang w:eastAsia="zh-CN"/>
        </w:rPr>
        <w:t>32-35</w:t>
      </w:r>
      <w:r>
        <w:rPr>
          <w:lang w:eastAsia="zh-CN"/>
        </w:rPr>
        <w:t>的第三类买点。因此，该上涨极端完美，背驰的</w:t>
      </w:r>
      <w:r>
        <w:rPr>
          <w:lang w:eastAsia="zh-CN"/>
        </w:rPr>
        <w:t>MACD</w:t>
      </w:r>
      <w:r>
        <w:rPr>
          <w:lang w:eastAsia="zh-CN"/>
        </w:rPr>
        <w:t>辅助判断，看</w:t>
      </w:r>
      <w:r>
        <w:rPr>
          <w:lang w:eastAsia="zh-CN"/>
        </w:rPr>
        <w:t>5</w:t>
      </w:r>
      <w:r>
        <w:rPr>
          <w:lang w:eastAsia="zh-CN"/>
        </w:rPr>
        <w:t>分钟</w:t>
      </w:r>
      <w:proofErr w:type="gramStart"/>
      <w:r>
        <w:rPr>
          <w:lang w:eastAsia="zh-CN"/>
        </w:rPr>
        <w:t>图更为</w:t>
      </w:r>
      <w:proofErr w:type="gramEnd"/>
      <w:r>
        <w:rPr>
          <w:lang w:eastAsia="zh-CN"/>
        </w:rPr>
        <w:t>明显。（各位请自己去看，这里的贴图只有</w:t>
      </w:r>
      <w:r>
        <w:rPr>
          <w:lang w:eastAsia="zh-CN"/>
        </w:rPr>
        <w:t>200</w:t>
      </w:r>
      <w:r>
        <w:rPr>
          <w:lang w:eastAsia="zh-CN"/>
        </w:rPr>
        <w:t>的额度，本</w:t>
      </w:r>
      <w:r>
        <w:rPr>
          <w:lang w:eastAsia="zh-CN"/>
        </w:rPr>
        <w:t>ID</w:t>
      </w:r>
      <w:r>
        <w:rPr>
          <w:lang w:eastAsia="zh-CN"/>
        </w:rPr>
        <w:t>不能浪费太多空间。在</w:t>
      </w:r>
      <w:r>
        <w:rPr>
          <w:lang w:eastAsia="zh-CN"/>
        </w:rPr>
        <w:t>5</w:t>
      </w:r>
      <w:r>
        <w:rPr>
          <w:lang w:eastAsia="zh-CN"/>
        </w:rPr>
        <w:t>分钟图中，看对应</w:t>
      </w:r>
      <w:r>
        <w:rPr>
          <w:lang w:eastAsia="zh-CN"/>
        </w:rPr>
        <w:t>1</w:t>
      </w:r>
      <w:r>
        <w:rPr>
          <w:lang w:eastAsia="zh-CN"/>
        </w:rPr>
        <w:t>分钟图中的走势去比较力度。）这是一个标准的走势，十分教科书。</w:t>
      </w:r>
    </w:p>
    <w:p w14:paraId="64775B9F" w14:textId="77777777" w:rsidR="00E84177" w:rsidRDefault="00E84177">
      <w:pPr>
        <w:rPr>
          <w:lang w:eastAsia="zh-CN"/>
        </w:rPr>
      </w:pPr>
      <w:r w:rsidRPr="00E84177">
        <w:rPr>
          <w:noProof/>
          <w:lang w:eastAsia="zh-CN"/>
        </w:rPr>
        <w:drawing>
          <wp:inline distT="0" distB="0" distL="0" distR="0" wp14:anchorId="2E54EA7D" wp14:editId="0AB4771C">
            <wp:extent cx="5486400" cy="3905845"/>
            <wp:effectExtent l="0" t="0" r="0" b="0"/>
            <wp:docPr id="29" name="图片 29" descr="C:\Users\zengb\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engb\Desktop\4.jpg"/>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5202CEA8" w14:textId="77777777" w:rsidR="00EE4F48" w:rsidRDefault="00EE4F48">
      <w:pPr>
        <w:rPr>
          <w:lang w:eastAsia="zh-CN"/>
        </w:rPr>
      </w:pPr>
      <w:r w:rsidRPr="00EE4F48">
        <w:rPr>
          <w:noProof/>
          <w:lang w:eastAsia="zh-CN"/>
        </w:rPr>
        <w:lastRenderedPageBreak/>
        <w:drawing>
          <wp:inline distT="0" distB="0" distL="0" distR="0" wp14:anchorId="484A1B67" wp14:editId="5E0A1B07">
            <wp:extent cx="5486400" cy="3905845"/>
            <wp:effectExtent l="0" t="0" r="0" b="0"/>
            <wp:docPr id="30" name="图片 30" descr="C:\Users\zengb\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engb\Desktop\2.jp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50BEF273" w14:textId="77777777" w:rsidR="00480CF5" w:rsidRDefault="00E44950">
      <w:pPr>
        <w:rPr>
          <w:lang w:eastAsia="zh-CN"/>
        </w:rPr>
      </w:pPr>
      <w:r>
        <w:rPr>
          <w:lang w:eastAsia="zh-CN"/>
        </w:rPr>
        <w:t>后面的震荡十分正常了。现在，从</w:t>
      </w:r>
      <w:r>
        <w:rPr>
          <w:lang w:eastAsia="zh-CN"/>
        </w:rPr>
        <w:t>8</w:t>
      </w:r>
      <w:r>
        <w:rPr>
          <w:lang w:eastAsia="zh-CN"/>
        </w:rPr>
        <w:t>开始走势的一种划分也自然当下给出了，就是</w:t>
      </w:r>
      <w:r>
        <w:rPr>
          <w:lang w:eastAsia="zh-CN"/>
        </w:rPr>
        <w:t>8-17</w:t>
      </w:r>
      <w:r>
        <w:rPr>
          <w:lang w:eastAsia="zh-CN"/>
        </w:rPr>
        <w:t>是一个</w:t>
      </w:r>
      <w:r>
        <w:rPr>
          <w:lang w:eastAsia="zh-CN"/>
        </w:rPr>
        <w:t>5</w:t>
      </w:r>
      <w:r>
        <w:rPr>
          <w:lang w:eastAsia="zh-CN"/>
        </w:rPr>
        <w:t>分钟中枢，然后</w:t>
      </w:r>
      <w:r>
        <w:rPr>
          <w:lang w:eastAsia="zh-CN"/>
        </w:rPr>
        <w:t>17-38</w:t>
      </w:r>
      <w:r>
        <w:rPr>
          <w:lang w:eastAsia="zh-CN"/>
        </w:rPr>
        <w:t>是一个</w:t>
      </w:r>
      <w:r>
        <w:rPr>
          <w:lang w:eastAsia="zh-CN"/>
        </w:rPr>
        <w:t>1</w:t>
      </w:r>
      <w:r>
        <w:rPr>
          <w:lang w:eastAsia="zh-CN"/>
        </w:rPr>
        <w:t>分钟级别上涨。而从</w:t>
      </w:r>
      <w:r>
        <w:rPr>
          <w:lang w:eastAsia="zh-CN"/>
        </w:rPr>
        <w:t>32</w:t>
      </w:r>
      <w:r>
        <w:rPr>
          <w:lang w:eastAsia="zh-CN"/>
        </w:rPr>
        <w:t>开始，一个</w:t>
      </w:r>
      <w:r>
        <w:rPr>
          <w:lang w:eastAsia="zh-CN"/>
        </w:rPr>
        <w:t>5</w:t>
      </w:r>
      <w:r>
        <w:rPr>
          <w:lang w:eastAsia="zh-CN"/>
        </w:rPr>
        <w:t>分钟中枢的雏形也出现，极短线走势，就看这</w:t>
      </w:r>
      <w:r>
        <w:rPr>
          <w:lang w:eastAsia="zh-CN"/>
        </w:rPr>
        <w:t>32</w:t>
      </w:r>
      <w:r>
        <w:rPr>
          <w:lang w:eastAsia="zh-CN"/>
        </w:rPr>
        <w:t>开始走势的演化情况。</w:t>
      </w:r>
    </w:p>
    <w:p w14:paraId="48680370" w14:textId="77777777" w:rsidR="00480CF5" w:rsidRDefault="00E44950">
      <w:pPr>
        <w:rPr>
          <w:lang w:eastAsia="zh-CN"/>
        </w:rPr>
      </w:pPr>
      <w:r>
        <w:rPr>
          <w:lang w:eastAsia="zh-CN"/>
        </w:rPr>
        <w:t>个股方面，请问</w:t>
      </w:r>
      <w:r>
        <w:rPr>
          <w:lang w:eastAsia="zh-CN"/>
        </w:rPr>
        <w:t>002149</w:t>
      </w:r>
      <w:r>
        <w:rPr>
          <w:lang w:eastAsia="zh-CN"/>
        </w:rPr>
        <w:t>让各位爽了没有？当然，后面的走势和本</w:t>
      </w:r>
      <w:r>
        <w:rPr>
          <w:lang w:eastAsia="zh-CN"/>
        </w:rPr>
        <w:t>ID</w:t>
      </w:r>
      <w:r>
        <w:rPr>
          <w:lang w:eastAsia="zh-CN"/>
        </w:rPr>
        <w:t>没关系，本</w:t>
      </w:r>
      <w:r>
        <w:rPr>
          <w:lang w:eastAsia="zh-CN"/>
        </w:rPr>
        <w:t>ID</w:t>
      </w:r>
      <w:r>
        <w:rPr>
          <w:lang w:eastAsia="zh-CN"/>
        </w:rPr>
        <w:t>只在上周五最高买到</w:t>
      </w:r>
      <w:r>
        <w:rPr>
          <w:lang w:eastAsia="zh-CN"/>
        </w:rPr>
        <w:t>43</w:t>
      </w:r>
      <w:r>
        <w:rPr>
          <w:lang w:eastAsia="zh-CN"/>
        </w:rPr>
        <w:t>元，然后把其中</w:t>
      </w:r>
      <w:r>
        <w:rPr>
          <w:lang w:eastAsia="zh-CN"/>
        </w:rPr>
        <w:t>41</w:t>
      </w:r>
      <w:r>
        <w:rPr>
          <w:lang w:eastAsia="zh-CN"/>
        </w:rPr>
        <w:t>附近一部分清单在这里放了几个小时。这股票，为什么还有这么多人抢入，最主要是基本面与成长性。本</w:t>
      </w:r>
      <w:r>
        <w:rPr>
          <w:lang w:eastAsia="zh-CN"/>
        </w:rPr>
        <w:t>ID</w:t>
      </w:r>
      <w:r>
        <w:rPr>
          <w:lang w:eastAsia="zh-CN"/>
        </w:rPr>
        <w:t>在</w:t>
      </w:r>
      <w:r>
        <w:rPr>
          <w:lang w:eastAsia="zh-CN"/>
        </w:rPr>
        <w:t>N</w:t>
      </w:r>
      <w:proofErr w:type="gramStart"/>
      <w:r>
        <w:rPr>
          <w:lang w:eastAsia="zh-CN"/>
        </w:rPr>
        <w:t>个</w:t>
      </w:r>
      <w:proofErr w:type="gramEnd"/>
      <w:r>
        <w:rPr>
          <w:lang w:eastAsia="zh-CN"/>
        </w:rPr>
        <w:t>月前，强调过中小版成长股的中长线</w:t>
      </w:r>
      <w:proofErr w:type="gramStart"/>
      <w:r>
        <w:rPr>
          <w:lang w:eastAsia="zh-CN"/>
        </w:rPr>
        <w:t>介</w:t>
      </w:r>
      <w:proofErr w:type="gramEnd"/>
      <w:r>
        <w:rPr>
          <w:lang w:eastAsia="zh-CN"/>
        </w:rPr>
        <w:t>价值。后来，本</w:t>
      </w:r>
      <w:r>
        <w:rPr>
          <w:lang w:eastAsia="zh-CN"/>
        </w:rPr>
        <w:t>ID</w:t>
      </w:r>
      <w:r>
        <w:rPr>
          <w:lang w:eastAsia="zh-CN"/>
        </w:rPr>
        <w:t>也告诉过介入了</w:t>
      </w:r>
      <w:r>
        <w:rPr>
          <w:lang w:eastAsia="zh-CN"/>
        </w:rPr>
        <w:t>002121</w:t>
      </w:r>
      <w:r>
        <w:rPr>
          <w:lang w:eastAsia="zh-CN"/>
        </w:rPr>
        <w:t>，注意，这股票和</w:t>
      </w:r>
      <w:r>
        <w:rPr>
          <w:lang w:eastAsia="zh-CN"/>
        </w:rPr>
        <w:t>002149</w:t>
      </w:r>
      <w:r>
        <w:rPr>
          <w:lang w:eastAsia="zh-CN"/>
        </w:rPr>
        <w:t>都和</w:t>
      </w:r>
      <w:r>
        <w:rPr>
          <w:lang w:eastAsia="zh-CN"/>
        </w:rPr>
        <w:t>600635</w:t>
      </w:r>
      <w:r>
        <w:rPr>
          <w:lang w:eastAsia="zh-CN"/>
        </w:rPr>
        <w:t>有关系，那纯属意外。对中小版，一定要看其成长性，而且要有耐心。</w:t>
      </w:r>
      <w:r w:rsidRPr="00EE4F48">
        <w:rPr>
          <w:color w:val="FF0000"/>
          <w:lang w:eastAsia="zh-CN"/>
        </w:rPr>
        <w:t>注意，任何股票，都不值得追高，</w:t>
      </w:r>
      <w:r>
        <w:rPr>
          <w:lang w:eastAsia="zh-CN"/>
        </w:rPr>
        <w:t>包括如</w:t>
      </w:r>
      <w:r>
        <w:rPr>
          <w:lang w:eastAsia="zh-CN"/>
        </w:rPr>
        <w:t>002149</w:t>
      </w:r>
      <w:r>
        <w:rPr>
          <w:lang w:eastAsia="zh-CN"/>
        </w:rPr>
        <w:t>这样的。</w:t>
      </w:r>
    </w:p>
    <w:p w14:paraId="5958BB79" w14:textId="77777777" w:rsidR="00480CF5" w:rsidRDefault="00E44950">
      <w:pPr>
        <w:rPr>
          <w:lang w:eastAsia="zh-CN"/>
        </w:rPr>
      </w:pPr>
      <w:r>
        <w:rPr>
          <w:lang w:eastAsia="zh-CN"/>
        </w:rPr>
        <w:t>不过，这都是老皇历了，本</w:t>
      </w:r>
      <w:r>
        <w:rPr>
          <w:lang w:eastAsia="zh-CN"/>
        </w:rPr>
        <w:t>ID</w:t>
      </w:r>
      <w:r>
        <w:rPr>
          <w:lang w:eastAsia="zh-CN"/>
        </w:rPr>
        <w:t>现在不会再买任何二级市场的股票，只会等待机会把成本不为</w:t>
      </w:r>
      <w:r>
        <w:rPr>
          <w:lang w:eastAsia="zh-CN"/>
        </w:rPr>
        <w:t>0</w:t>
      </w:r>
      <w:r>
        <w:rPr>
          <w:lang w:eastAsia="zh-CN"/>
        </w:rPr>
        <w:t>的</w:t>
      </w:r>
      <w:proofErr w:type="gramStart"/>
      <w:r>
        <w:rPr>
          <w:lang w:eastAsia="zh-CN"/>
        </w:rPr>
        <w:t>的</w:t>
      </w:r>
      <w:proofErr w:type="gramEnd"/>
      <w:r>
        <w:rPr>
          <w:lang w:eastAsia="zh-CN"/>
        </w:rPr>
        <w:t>出掉变为</w:t>
      </w:r>
      <w:r>
        <w:rPr>
          <w:lang w:eastAsia="zh-CN"/>
        </w:rPr>
        <w:t>0</w:t>
      </w:r>
      <w:r>
        <w:rPr>
          <w:lang w:eastAsia="zh-CN"/>
        </w:rPr>
        <w:t>，然后都去干</w:t>
      </w:r>
      <w:r>
        <w:rPr>
          <w:lang w:eastAsia="zh-CN"/>
        </w:rPr>
        <w:t>PE</w:t>
      </w:r>
      <w:r>
        <w:rPr>
          <w:lang w:eastAsia="zh-CN"/>
        </w:rPr>
        <w:t>去。至于其他股票，本</w:t>
      </w:r>
      <w:r>
        <w:rPr>
          <w:lang w:eastAsia="zh-CN"/>
        </w:rPr>
        <w:t>ID</w:t>
      </w:r>
      <w:r>
        <w:rPr>
          <w:lang w:eastAsia="zh-CN"/>
        </w:rPr>
        <w:t>说过的任何股票，本</w:t>
      </w:r>
      <w:r>
        <w:rPr>
          <w:lang w:eastAsia="zh-CN"/>
        </w:rPr>
        <w:t>ID</w:t>
      </w:r>
      <w:r>
        <w:rPr>
          <w:lang w:eastAsia="zh-CN"/>
        </w:rPr>
        <w:t>都</w:t>
      </w:r>
      <w:proofErr w:type="gramStart"/>
      <w:r>
        <w:rPr>
          <w:lang w:eastAsia="zh-CN"/>
        </w:rPr>
        <w:t>持有着</w:t>
      </w:r>
      <w:proofErr w:type="gramEnd"/>
      <w:r>
        <w:rPr>
          <w:lang w:eastAsia="zh-CN"/>
        </w:rPr>
        <w:t>，当然，很多都是</w:t>
      </w:r>
      <w:r>
        <w:rPr>
          <w:lang w:eastAsia="zh-CN"/>
        </w:rPr>
        <w:t>0</w:t>
      </w:r>
      <w:r>
        <w:rPr>
          <w:lang w:eastAsia="zh-CN"/>
        </w:rPr>
        <w:t>成本的，但本</w:t>
      </w:r>
      <w:r>
        <w:rPr>
          <w:lang w:eastAsia="zh-CN"/>
        </w:rPr>
        <w:t>ID</w:t>
      </w:r>
      <w:r>
        <w:rPr>
          <w:lang w:eastAsia="zh-CN"/>
        </w:rPr>
        <w:t>都会持有到牛市结束。</w:t>
      </w:r>
    </w:p>
    <w:p w14:paraId="3C1CFE5A" w14:textId="77777777" w:rsidR="00480CF5" w:rsidRDefault="00E44950">
      <w:pPr>
        <w:rPr>
          <w:lang w:eastAsia="zh-CN"/>
        </w:rPr>
      </w:pPr>
      <w:r>
        <w:rPr>
          <w:lang w:eastAsia="zh-CN"/>
        </w:rPr>
        <w:t>这前面说过。本</w:t>
      </w:r>
      <w:r>
        <w:rPr>
          <w:lang w:eastAsia="zh-CN"/>
        </w:rPr>
        <w:t>ID</w:t>
      </w:r>
      <w:r>
        <w:rPr>
          <w:lang w:eastAsia="zh-CN"/>
        </w:rPr>
        <w:t>再强调一次，本</w:t>
      </w:r>
      <w:r>
        <w:rPr>
          <w:lang w:eastAsia="zh-CN"/>
        </w:rPr>
        <w:t>ID</w:t>
      </w:r>
      <w:r>
        <w:rPr>
          <w:lang w:eastAsia="zh-CN"/>
        </w:rPr>
        <w:t>对大牛市的信心没变，但目前进入成分股泡沫行情的判断也没变。成分股行情结束后，还至少有两轮行情，分别是成长股与重组股带头，这些游戏，至少玩</w:t>
      </w:r>
      <w:r>
        <w:rPr>
          <w:lang w:eastAsia="zh-CN"/>
        </w:rPr>
        <w:t>20</w:t>
      </w:r>
      <w:r>
        <w:rPr>
          <w:lang w:eastAsia="zh-CN"/>
        </w:rPr>
        <w:t>年，早着呢。</w:t>
      </w:r>
    </w:p>
    <w:p w14:paraId="3F56A407" w14:textId="77777777" w:rsidR="00480CF5" w:rsidRDefault="00E44950">
      <w:pPr>
        <w:rPr>
          <w:lang w:eastAsia="zh-CN"/>
        </w:rPr>
      </w:pPr>
      <w:r>
        <w:rPr>
          <w:lang w:eastAsia="zh-CN"/>
        </w:rPr>
        <w:t>本</w:t>
      </w:r>
      <w:r>
        <w:rPr>
          <w:lang w:eastAsia="zh-CN"/>
        </w:rPr>
        <w:t>ID</w:t>
      </w:r>
      <w:r>
        <w:rPr>
          <w:lang w:eastAsia="zh-CN"/>
        </w:rPr>
        <w:t>就多累点，</w:t>
      </w:r>
      <w:r>
        <w:rPr>
          <w:lang w:eastAsia="zh-CN"/>
        </w:rPr>
        <w:t>PE</w:t>
      </w:r>
      <w:r>
        <w:rPr>
          <w:lang w:eastAsia="zh-CN"/>
        </w:rPr>
        <w:t>多点如</w:t>
      </w:r>
      <w:r>
        <w:rPr>
          <w:lang w:eastAsia="zh-CN"/>
        </w:rPr>
        <w:t>002149</w:t>
      </w:r>
      <w:r>
        <w:rPr>
          <w:lang w:eastAsia="zh-CN"/>
        </w:rPr>
        <w:t>的，让各位在</w:t>
      </w:r>
      <w:r>
        <w:rPr>
          <w:lang w:eastAsia="zh-CN"/>
        </w:rPr>
        <w:t>40</w:t>
      </w:r>
      <w:r>
        <w:rPr>
          <w:lang w:eastAsia="zh-CN"/>
        </w:rPr>
        <w:t>元买了也不后悔的好股票。</w:t>
      </w:r>
    </w:p>
    <w:p w14:paraId="79DF7881" w14:textId="77777777" w:rsidR="00480CF5" w:rsidRDefault="00E44950">
      <w:pPr>
        <w:rPr>
          <w:lang w:eastAsia="zh-CN"/>
        </w:rPr>
      </w:pPr>
      <w:r>
        <w:rPr>
          <w:lang w:eastAsia="zh-CN"/>
        </w:rPr>
        <w:lastRenderedPageBreak/>
        <w:t>二级市场，</w:t>
      </w:r>
      <w:proofErr w:type="gramStart"/>
      <w:r>
        <w:rPr>
          <w:lang w:eastAsia="zh-CN"/>
        </w:rPr>
        <w:t>咱相信</w:t>
      </w:r>
      <w:proofErr w:type="gramEnd"/>
      <w:r>
        <w:rPr>
          <w:lang w:eastAsia="zh-CN"/>
        </w:rPr>
        <w:t>群众。</w:t>
      </w:r>
    </w:p>
    <w:p w14:paraId="0D1EF683" w14:textId="77777777" w:rsidR="00480CF5" w:rsidRDefault="00E44950">
      <w:pPr>
        <w:rPr>
          <w:lang w:eastAsia="zh-CN"/>
        </w:rPr>
      </w:pPr>
      <w:r>
        <w:rPr>
          <w:lang w:eastAsia="zh-CN"/>
        </w:rPr>
        <w:t>今天有事要去谈，先下，再见。</w:t>
      </w:r>
    </w:p>
    <w:p w14:paraId="77E3A6A0" w14:textId="77777777" w:rsidR="00480CF5" w:rsidRDefault="00E44950">
      <w:pPr>
        <w:pStyle w:val="Heading1"/>
        <w:rPr>
          <w:lang w:eastAsia="zh-CN"/>
        </w:rPr>
      </w:pPr>
      <w:bookmarkStart w:id="528" w:name="_Toc72586682"/>
      <w:r>
        <w:rPr>
          <w:lang w:eastAsia="zh-CN"/>
        </w:rPr>
        <w:t xml:space="preserve">2007-08-15 22:41 </w:t>
      </w:r>
      <w:r>
        <w:rPr>
          <w:lang w:eastAsia="zh-CN"/>
        </w:rPr>
        <w:t>教你炒股票</w:t>
      </w:r>
      <w:r>
        <w:rPr>
          <w:lang w:eastAsia="zh-CN"/>
        </w:rPr>
        <w:t>70</w:t>
      </w:r>
      <w:r>
        <w:rPr>
          <w:lang w:eastAsia="zh-CN"/>
        </w:rPr>
        <w:t>：一个教科书式走势的示范分析</w:t>
      </w:r>
      <w:bookmarkEnd w:id="528"/>
    </w:p>
    <w:p w14:paraId="737C3A50" w14:textId="77777777" w:rsidR="00480CF5" w:rsidRDefault="002E2046">
      <w:hyperlink r:id="rId611" w:history="1">
        <w:r w:rsidR="00EE4F48" w:rsidRPr="004D5745">
          <w:rPr>
            <w:rStyle w:val="Hyperlink"/>
          </w:rPr>
          <w:t>http://blog.sina.com.cn/s/blog_486e105c01000c86.html</w:t>
        </w:r>
      </w:hyperlink>
      <w:r w:rsidR="00EE4F48">
        <w:t xml:space="preserve"> </w:t>
      </w:r>
    </w:p>
    <w:p w14:paraId="7FD6085E" w14:textId="77777777" w:rsidR="00480CF5" w:rsidRDefault="00E44950">
      <w:pPr>
        <w:rPr>
          <w:lang w:eastAsia="zh-CN"/>
        </w:rPr>
      </w:pPr>
      <w:r>
        <w:rPr>
          <w:lang w:eastAsia="zh-CN"/>
        </w:rPr>
        <w:t>首先，今天下午太匆忙，</w:t>
      </w:r>
      <w:r>
        <w:rPr>
          <w:lang w:eastAsia="zh-CN"/>
        </w:rPr>
        <w:t>37</w:t>
      </w:r>
      <w:r>
        <w:rPr>
          <w:lang w:eastAsia="zh-CN"/>
        </w:rPr>
        <w:t>后就直接标记</w:t>
      </w:r>
      <w:r>
        <w:rPr>
          <w:lang w:eastAsia="zh-CN"/>
        </w:rPr>
        <w:t>39</w:t>
      </w:r>
      <w:r>
        <w:rPr>
          <w:lang w:eastAsia="zh-CN"/>
        </w:rPr>
        <w:t>，晚上回来才发现，已经改过来。</w:t>
      </w:r>
    </w:p>
    <w:p w14:paraId="510C0159" w14:textId="77777777" w:rsidR="00480CF5" w:rsidRDefault="00E44950">
      <w:pPr>
        <w:rPr>
          <w:lang w:eastAsia="zh-CN"/>
        </w:rPr>
      </w:pPr>
      <w:r>
        <w:rPr>
          <w:lang w:eastAsia="zh-CN"/>
        </w:rPr>
        <w:t>在前面的课程里，本</w:t>
      </w:r>
      <w:r>
        <w:rPr>
          <w:lang w:eastAsia="zh-CN"/>
        </w:rPr>
        <w:t>ID</w:t>
      </w:r>
      <w:r>
        <w:rPr>
          <w:lang w:eastAsia="zh-CN"/>
        </w:rPr>
        <w:t>反复说过，结合律是至关重要的。这里的人，认真学过抽象代数的人少，所以不大明白运算规则的选择对研究对象的决定性意义。</w:t>
      </w:r>
      <w:r w:rsidRPr="00EE4F48">
        <w:rPr>
          <w:color w:val="FF0000"/>
          <w:lang w:eastAsia="zh-CN"/>
        </w:rPr>
        <w:t>对于走势来说，结合律就是连接走势之间关系最重要的规则</w:t>
      </w:r>
      <w:r>
        <w:rPr>
          <w:lang w:eastAsia="zh-CN"/>
        </w:rPr>
        <w:t>，不深切明白这一点，如何能明白走势本身？</w:t>
      </w:r>
    </w:p>
    <w:p w14:paraId="549C8F45" w14:textId="77777777" w:rsidR="00480CF5" w:rsidRDefault="00E44950">
      <w:pPr>
        <w:rPr>
          <w:lang w:eastAsia="zh-CN"/>
        </w:rPr>
      </w:pPr>
      <w:r>
        <w:rPr>
          <w:lang w:eastAsia="zh-CN"/>
        </w:rPr>
        <w:t>无论如何结合，本</w:t>
      </w:r>
      <w:r>
        <w:rPr>
          <w:lang w:eastAsia="zh-CN"/>
        </w:rPr>
        <w:t>ID</w:t>
      </w:r>
      <w:r>
        <w:rPr>
          <w:lang w:eastAsia="zh-CN"/>
        </w:rPr>
        <w:t>的理论对走势的分析原则是不变的。可以这样认为，本</w:t>
      </w:r>
      <w:r>
        <w:rPr>
          <w:lang w:eastAsia="zh-CN"/>
        </w:rPr>
        <w:t>ID</w:t>
      </w:r>
      <w:r>
        <w:rPr>
          <w:lang w:eastAsia="zh-CN"/>
        </w:rPr>
        <w:t>的理论，就是</w:t>
      </w:r>
      <w:r w:rsidRPr="00EE4F48">
        <w:rPr>
          <w:color w:val="FF0000"/>
          <w:lang w:eastAsia="zh-CN"/>
        </w:rPr>
        <w:t>走势保持结合律下具有变换不变性的一套理论，而且可以严格地证明，是唯一能保持分解变换不变且保持结合律的一套理论。</w:t>
      </w:r>
      <w:r>
        <w:rPr>
          <w:lang w:eastAsia="zh-CN"/>
        </w:rPr>
        <w:t>如果有点现代数学常识，对这理论的意义应该能多点了解。</w:t>
      </w:r>
    </w:p>
    <w:p w14:paraId="15311F0A" w14:textId="77777777" w:rsidR="00480CF5" w:rsidRDefault="00E44950">
      <w:pPr>
        <w:rPr>
          <w:lang w:eastAsia="zh-CN"/>
        </w:rPr>
      </w:pPr>
      <w:r>
        <w:rPr>
          <w:lang w:eastAsia="zh-CN"/>
        </w:rPr>
        <w:t>这几天，随着走势的当下发展，本</w:t>
      </w:r>
      <w:r>
        <w:rPr>
          <w:lang w:eastAsia="zh-CN"/>
        </w:rPr>
        <w:t>ID</w:t>
      </w:r>
      <w:r>
        <w:rPr>
          <w:lang w:eastAsia="zh-CN"/>
        </w:rPr>
        <w:t>不断变换着所看的中枢，这根本的原因就在于结合律，因为结合律，我们可以对走势进行最有利观察的分解，这样，才能更容易明白走势究竟在干什么？</w:t>
      </w:r>
    </w:p>
    <w:p w14:paraId="1880755D" w14:textId="77777777" w:rsidR="00E163BE" w:rsidRDefault="00E163BE">
      <w:pPr>
        <w:rPr>
          <w:lang w:eastAsia="zh-CN"/>
        </w:rPr>
      </w:pPr>
      <w:r w:rsidRPr="00A959C3">
        <w:rPr>
          <w:noProof/>
          <w:lang w:eastAsia="zh-CN"/>
        </w:rPr>
        <w:lastRenderedPageBreak/>
        <w:drawing>
          <wp:inline distT="0" distB="0" distL="0" distR="0" wp14:anchorId="44BBC8DD" wp14:editId="7315A0A5">
            <wp:extent cx="5486400" cy="3905250"/>
            <wp:effectExtent l="0" t="0" r="0" b="0"/>
            <wp:docPr id="114" name="图片 114" descr="C:\Users\zengb\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engb\Desktop\3.jp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13232324" w14:textId="77777777" w:rsidR="00480CF5" w:rsidRDefault="00E44950" w:rsidP="00E163BE">
      <w:pPr>
        <w:pStyle w:val="a"/>
      </w:pPr>
      <w:r>
        <w:t>例如，到今天，走势一种最明显的划分已经自动走出来，就是</w:t>
      </w:r>
      <w:r>
        <w:t>8-17</w:t>
      </w:r>
      <w:r>
        <w:t>构成</w:t>
      </w:r>
      <w:r>
        <w:t>5</w:t>
      </w:r>
      <w:r>
        <w:t>分钟中枢，该中枢是</w:t>
      </w:r>
      <w:r>
        <w:t>4300</w:t>
      </w:r>
      <w:r>
        <w:t>点那个</w:t>
      </w:r>
      <w:r>
        <w:t>5</w:t>
      </w:r>
      <w:r>
        <w:t>分钟中枢上来后的一个新的</w:t>
      </w:r>
      <w:r>
        <w:t>5</w:t>
      </w:r>
      <w:r>
        <w:t>分钟中枢，这个中枢，在刚形成时，我们已经指出，而且任何学过本</w:t>
      </w:r>
      <w:r>
        <w:t>ID</w:t>
      </w:r>
      <w:r>
        <w:t>理论的，都可以当下指出。一般来说，形成这个</w:t>
      </w:r>
      <w:r>
        <w:t>5</w:t>
      </w:r>
      <w:r>
        <w:t>分钟中枢后，在理论上只有三种走势：</w:t>
      </w:r>
    </w:p>
    <w:p w14:paraId="4607D1F4" w14:textId="77777777" w:rsidR="00480CF5" w:rsidRDefault="00E44950" w:rsidP="00E163BE">
      <w:pPr>
        <w:pStyle w:val="a"/>
      </w:pPr>
      <w:r>
        <w:t>1</w:t>
      </w:r>
      <w:r>
        <w:t>：向上出现第三类买点，走出</w:t>
      </w:r>
      <w:r>
        <w:t>1</w:t>
      </w:r>
      <w:r>
        <w:t>分钟向上走势类型，然后构成新的</w:t>
      </w:r>
      <w:r>
        <w:t>5</w:t>
      </w:r>
      <w:r>
        <w:t>分钟中枢；</w:t>
      </w:r>
      <w:r>
        <w:br/>
        <w:t>2</w:t>
      </w:r>
      <w:r>
        <w:t>、向下出现第三类卖点，走出</w:t>
      </w:r>
      <w:r>
        <w:t>1</w:t>
      </w:r>
      <w:r>
        <w:t>分钟线向下走势类型，构成新的</w:t>
      </w:r>
      <w:r>
        <w:t>5</w:t>
      </w:r>
      <w:r>
        <w:t>分钟中枢。</w:t>
      </w:r>
      <w:r>
        <w:br/>
        <w:t>3</w:t>
      </w:r>
      <w:r>
        <w:t>、中枢延伸，或出现第三类买卖点后扩展成大级别的</w:t>
      </w:r>
      <w:r>
        <w:t>30</w:t>
      </w:r>
      <w:r>
        <w:t>分钟中枢。</w:t>
      </w:r>
    </w:p>
    <w:p w14:paraId="350E481F" w14:textId="77777777" w:rsidR="00480CF5" w:rsidRDefault="00E44950" w:rsidP="00E163BE">
      <w:pPr>
        <w:pStyle w:val="a"/>
      </w:pPr>
      <w:r>
        <w:t>显然，在行情发展中，没必要去预测走势选择什么，走势自然选择，只需要观察着就可以。现在，走势自然选择了第一种，为什么？因为</w:t>
      </w:r>
      <w:r>
        <w:t>17-38</w:t>
      </w:r>
      <w:r>
        <w:t>构成完美的</w:t>
      </w:r>
      <w:r>
        <w:t>1</w:t>
      </w:r>
      <w:r>
        <w:t>分钟上涨走势，目前，围绕这</w:t>
      </w:r>
      <w:r>
        <w:t>1</w:t>
      </w:r>
      <w:r>
        <w:t>分钟上涨走势的最后一个</w:t>
      </w:r>
      <w:r>
        <w:t>1</w:t>
      </w:r>
      <w:r>
        <w:t>分钟中枢</w:t>
      </w:r>
      <w:r>
        <w:t>32-35</w:t>
      </w:r>
      <w:r>
        <w:t>，正扩展出新的</w:t>
      </w:r>
      <w:r>
        <w:t>5</w:t>
      </w:r>
      <w:r>
        <w:t>分钟中枢的雏形。</w:t>
      </w:r>
    </w:p>
    <w:p w14:paraId="7FF195DD" w14:textId="77777777" w:rsidR="00480CF5" w:rsidRDefault="00E44950" w:rsidP="00E163BE">
      <w:pPr>
        <w:pStyle w:val="a"/>
      </w:pPr>
      <w:r>
        <w:t>这个</w:t>
      </w:r>
      <w:r>
        <w:t>5</w:t>
      </w:r>
      <w:r>
        <w:t>分钟中枢，最终至少要完成的，至于是否继续扩展出大的</w:t>
      </w:r>
      <w:r>
        <w:t>30</w:t>
      </w:r>
      <w:r>
        <w:t>分钟中枢，还是出现新</w:t>
      </w:r>
      <w:r>
        <w:t>5</w:t>
      </w:r>
      <w:r>
        <w:t>分钟中枢的第三类买点继续上涨，再形成新的</w:t>
      </w:r>
      <w:r>
        <w:t>5</w:t>
      </w:r>
      <w:r>
        <w:t>分钟中枢，这无须预测，与</w:t>
      </w:r>
      <w:r>
        <w:t>8-17</w:t>
      </w:r>
      <w:r>
        <w:t>那</w:t>
      </w:r>
      <w:r>
        <w:t>5</w:t>
      </w:r>
      <w:r>
        <w:t>分钟中枢一样对待，如此而已。</w:t>
      </w:r>
    </w:p>
    <w:p w14:paraId="720F3FDC" w14:textId="77777777" w:rsidR="00480CF5" w:rsidRDefault="00E44950" w:rsidP="00E163BE">
      <w:pPr>
        <w:pStyle w:val="a"/>
      </w:pPr>
      <w:r>
        <w:t>那么，如果是按</w:t>
      </w:r>
      <w:r>
        <w:t>30</w:t>
      </w:r>
      <w:r>
        <w:t>分钟操作的，这些</w:t>
      </w:r>
      <w:r>
        <w:t>5</w:t>
      </w:r>
      <w:r>
        <w:t>分钟的中枢移动、震荡之类的活动根本无须理睬，只要看明白就是，根本无须操作；如果是按</w:t>
      </w:r>
      <w:r>
        <w:t>5</w:t>
      </w:r>
      <w:r>
        <w:t>分钟级别操作，那么就是不</w:t>
      </w:r>
      <w:r>
        <w:lastRenderedPageBreak/>
        <w:t>参与大于</w:t>
      </w:r>
      <w:r>
        <w:t>5</w:t>
      </w:r>
      <w:r>
        <w:t>分钟级别的震荡，那么就等</w:t>
      </w:r>
      <w:r>
        <w:t>5</w:t>
      </w:r>
      <w:r>
        <w:t>分钟上涨出现背驰后走人；如果是按</w:t>
      </w:r>
      <w:r>
        <w:t>1</w:t>
      </w:r>
      <w:r>
        <w:t>分钟级别操作，那么今天早上就该先走，为什么？因为</w:t>
      </w:r>
      <w:r>
        <w:t>1</w:t>
      </w:r>
      <w:r>
        <w:t>分钟的上涨出现背驰，按照本</w:t>
      </w:r>
      <w:r>
        <w:t>ID</w:t>
      </w:r>
      <w:r>
        <w:t>的理论，后面必然回抽到最后一个</w:t>
      </w:r>
      <w:r>
        <w:t>1</w:t>
      </w:r>
      <w:r>
        <w:t>分钟的中枢之内，从而至少形成一个新的</w:t>
      </w:r>
      <w:r>
        <w:t>5</w:t>
      </w:r>
      <w:r>
        <w:t>分钟中枢。然后根据</w:t>
      </w:r>
      <w:r>
        <w:t>5</w:t>
      </w:r>
      <w:r>
        <w:t>分钟震荡的走势进行回补就可以。</w:t>
      </w:r>
    </w:p>
    <w:p w14:paraId="4E11CF6F" w14:textId="77777777" w:rsidR="00480CF5" w:rsidRDefault="00E44950" w:rsidP="00E163BE">
      <w:pPr>
        <w:pStyle w:val="a"/>
      </w:pPr>
      <w:r>
        <w:t>注意，按照多样性分解原则，新的</w:t>
      </w:r>
      <w:r>
        <w:t>5</w:t>
      </w:r>
      <w:r>
        <w:t>分钟中枢，暂时先从最后一个</w:t>
      </w:r>
      <w:r>
        <w:t>1</w:t>
      </w:r>
      <w:r>
        <w:t>分钟中枢开始算起，后面的操作先以此为准，等走势走出最自然的选择再继续更合理的划分。按照这暂时的划分，并不影响任何操作，</w:t>
      </w:r>
      <w:r>
        <w:t>5</w:t>
      </w:r>
      <w:r>
        <w:t>分钟中枢该怎么操作就怎么操作，如此而已。</w:t>
      </w:r>
    </w:p>
    <w:p w14:paraId="1C4FC08D" w14:textId="77777777" w:rsidR="00480CF5" w:rsidRPr="00E163BE" w:rsidRDefault="00E44950">
      <w:pPr>
        <w:rPr>
          <w:rStyle w:val="a0"/>
        </w:rPr>
      </w:pPr>
      <w:r w:rsidRPr="00A30052">
        <w:rPr>
          <w:color w:val="FF0000"/>
          <w:lang w:eastAsia="zh-CN"/>
        </w:rPr>
        <w:t>在今天的背驰判断中，关键是知道哪一段相比，显然，</w:t>
      </w:r>
      <w:r w:rsidRPr="00A30052">
        <w:rPr>
          <w:color w:val="FF0000"/>
          <w:lang w:eastAsia="zh-CN"/>
        </w:rPr>
        <w:t>27-32</w:t>
      </w:r>
      <w:r w:rsidRPr="00A30052">
        <w:rPr>
          <w:color w:val="FF0000"/>
          <w:lang w:eastAsia="zh-CN"/>
        </w:rPr>
        <w:t>与</w:t>
      </w:r>
      <w:r w:rsidRPr="00A30052">
        <w:rPr>
          <w:color w:val="FF0000"/>
          <w:lang w:eastAsia="zh-CN"/>
        </w:rPr>
        <w:t>35-38</w:t>
      </w:r>
      <w:r w:rsidRPr="00A30052">
        <w:rPr>
          <w:color w:val="FF0000"/>
          <w:lang w:eastAsia="zh-CN"/>
        </w:rPr>
        <w:t>这两段去比。而实际的对比中，看</w:t>
      </w:r>
      <w:r w:rsidRPr="00A30052">
        <w:rPr>
          <w:color w:val="FF0000"/>
          <w:lang w:eastAsia="zh-CN"/>
        </w:rPr>
        <w:t>1</w:t>
      </w:r>
      <w:r w:rsidRPr="00A30052">
        <w:rPr>
          <w:color w:val="FF0000"/>
          <w:lang w:eastAsia="zh-CN"/>
        </w:rPr>
        <w:t>分钟图，去加两段对应的那些</w:t>
      </w:r>
      <w:r w:rsidRPr="00A30052">
        <w:rPr>
          <w:color w:val="FF0000"/>
          <w:lang w:eastAsia="zh-CN"/>
        </w:rPr>
        <w:t>MACD</w:t>
      </w:r>
      <w:r w:rsidRPr="00A30052">
        <w:rPr>
          <w:color w:val="FF0000"/>
          <w:lang w:eastAsia="zh-CN"/>
        </w:rPr>
        <w:t>，太麻烦，所以可以看</w:t>
      </w:r>
      <w:r w:rsidRPr="00A30052">
        <w:rPr>
          <w:color w:val="FF0000"/>
          <w:lang w:eastAsia="zh-CN"/>
        </w:rPr>
        <w:t>5</w:t>
      </w:r>
      <w:r w:rsidRPr="00A30052">
        <w:rPr>
          <w:color w:val="FF0000"/>
          <w:lang w:eastAsia="zh-CN"/>
        </w:rPr>
        <w:t>分钟图。</w:t>
      </w:r>
      <w:r w:rsidRPr="00E163BE">
        <w:rPr>
          <w:rStyle w:val="a0"/>
        </w:rPr>
        <w:t>这里，把</w:t>
      </w:r>
      <w:r w:rsidRPr="00E163BE">
        <w:rPr>
          <w:rStyle w:val="a0"/>
        </w:rPr>
        <w:t>5</w:t>
      </w:r>
      <w:r w:rsidRPr="00E163BE">
        <w:rPr>
          <w:rStyle w:val="a0"/>
        </w:rPr>
        <w:t>分钟图给放上来了，图上，相应对比的两段已经标记出来，下面</w:t>
      </w:r>
      <w:r w:rsidRPr="00E163BE">
        <w:rPr>
          <w:rStyle w:val="a0"/>
        </w:rPr>
        <w:t>MACD</w:t>
      </w:r>
      <w:r w:rsidRPr="00E163BE">
        <w:rPr>
          <w:rStyle w:val="a0"/>
        </w:rPr>
        <w:t>的红箭头，对应是回抽那一下，对应走势，就是最后一个</w:t>
      </w:r>
      <w:r w:rsidRPr="00E163BE">
        <w:rPr>
          <w:rStyle w:val="a0"/>
        </w:rPr>
        <w:t>1</w:t>
      </w:r>
      <w:r w:rsidRPr="00E163BE">
        <w:rPr>
          <w:rStyle w:val="a0"/>
        </w:rPr>
        <w:t>分钟中枢形成的时候，前面两段的对比，极为教科书，请好好揣摩。</w:t>
      </w:r>
    </w:p>
    <w:p w14:paraId="3A9A91ED" w14:textId="77777777" w:rsidR="00A30052" w:rsidRDefault="00A30052">
      <w:pPr>
        <w:rPr>
          <w:lang w:eastAsia="zh-CN"/>
        </w:rPr>
      </w:pPr>
      <w:r w:rsidRPr="00EE4F48">
        <w:rPr>
          <w:noProof/>
          <w:lang w:eastAsia="zh-CN"/>
        </w:rPr>
        <w:drawing>
          <wp:inline distT="0" distB="0" distL="0" distR="0" wp14:anchorId="1FC0DC65" wp14:editId="44D3CB4F">
            <wp:extent cx="5486400" cy="3905250"/>
            <wp:effectExtent l="0" t="0" r="0" b="0"/>
            <wp:docPr id="64" name="图片 64" descr="C:\Users\zengb\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engb\Desktop\2.jp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86400" cy="3905250"/>
                    </a:xfrm>
                    <a:prstGeom prst="rect">
                      <a:avLst/>
                    </a:prstGeom>
                    <a:noFill/>
                    <a:ln>
                      <a:noFill/>
                    </a:ln>
                  </pic:spPr>
                </pic:pic>
              </a:graphicData>
            </a:graphic>
          </wp:inline>
        </w:drawing>
      </w:r>
    </w:p>
    <w:p w14:paraId="56DD0D7C" w14:textId="77777777" w:rsidR="00480CF5" w:rsidRPr="00E163BE" w:rsidRDefault="00E44950">
      <w:pPr>
        <w:rPr>
          <w:rStyle w:val="a0"/>
        </w:rPr>
      </w:pPr>
      <w:r>
        <w:rPr>
          <w:lang w:eastAsia="zh-CN"/>
        </w:rPr>
        <w:t>其实，只要基本概念明确，这些分析，在</w:t>
      </w:r>
      <w:proofErr w:type="gramStart"/>
      <w:r>
        <w:rPr>
          <w:lang w:eastAsia="zh-CN"/>
        </w:rPr>
        <w:t>当下都</w:t>
      </w:r>
      <w:proofErr w:type="gramEnd"/>
      <w:r>
        <w:rPr>
          <w:lang w:eastAsia="zh-CN"/>
        </w:rPr>
        <w:t>不是什么难事。这里必须提醒一下，</w:t>
      </w:r>
      <w:r>
        <w:rPr>
          <w:lang w:eastAsia="zh-CN"/>
        </w:rPr>
        <w:t>1</w:t>
      </w:r>
      <w:r>
        <w:rPr>
          <w:lang w:eastAsia="zh-CN"/>
        </w:rPr>
        <w:t>分钟图上</w:t>
      </w:r>
      <w:r>
        <w:rPr>
          <w:lang w:eastAsia="zh-CN"/>
        </w:rPr>
        <w:t>38</w:t>
      </w:r>
      <w:r>
        <w:rPr>
          <w:lang w:eastAsia="zh-CN"/>
        </w:rPr>
        <w:t>标记的位置用红箭头给出，显然，那不是最高的位置。为什么？</w:t>
      </w:r>
      <w:r w:rsidRPr="00A30052">
        <w:rPr>
          <w:color w:val="FF0000"/>
          <w:lang w:eastAsia="zh-CN"/>
        </w:rPr>
        <w:t>没有人规定分段的结束位置一定是最高、最低的，关键要有至少三笔，因为从</w:t>
      </w:r>
      <w:r w:rsidRPr="00A30052">
        <w:rPr>
          <w:color w:val="FF0000"/>
          <w:lang w:eastAsia="zh-CN"/>
        </w:rPr>
        <w:t>37</w:t>
      </w:r>
      <w:r w:rsidRPr="00A30052">
        <w:rPr>
          <w:color w:val="FF0000"/>
          <w:lang w:eastAsia="zh-CN"/>
        </w:rPr>
        <w:t>开</w:t>
      </w:r>
      <w:r w:rsidRPr="00A30052">
        <w:rPr>
          <w:color w:val="FF0000"/>
          <w:lang w:eastAsia="zh-CN"/>
        </w:rPr>
        <w:lastRenderedPageBreak/>
        <w:t>始到最高的位置，没有三笔，所以不能认为线段已经完成。</w:t>
      </w:r>
      <w:r w:rsidRPr="00E163BE">
        <w:rPr>
          <w:rStyle w:val="a0"/>
        </w:rPr>
        <w:t>但在</w:t>
      </w:r>
      <w:r w:rsidRPr="00E163BE">
        <w:rPr>
          <w:rStyle w:val="a0"/>
        </w:rPr>
        <w:t>1</w:t>
      </w:r>
      <w:r w:rsidRPr="00E163BE">
        <w:rPr>
          <w:rStyle w:val="a0"/>
        </w:rPr>
        <w:t>分钟级别上看，那么</w:t>
      </w:r>
      <w:r w:rsidRPr="00E163BE">
        <w:rPr>
          <w:rStyle w:val="a0"/>
        </w:rPr>
        <w:t>37-38</w:t>
      </w:r>
      <w:r w:rsidRPr="00E163BE">
        <w:rPr>
          <w:rStyle w:val="a0"/>
        </w:rPr>
        <w:t>这一段，就结束在最高的位置，为什么？线段的存在，是为了让图形规范化，就如同在</w:t>
      </w:r>
      <w:r w:rsidRPr="00E163BE">
        <w:rPr>
          <w:rStyle w:val="a0"/>
        </w:rPr>
        <w:t>5</w:t>
      </w:r>
      <w:r w:rsidRPr="00E163BE">
        <w:rPr>
          <w:rStyle w:val="a0"/>
        </w:rPr>
        <w:t>分钟中枢里，看</w:t>
      </w:r>
      <w:r w:rsidRPr="00E163BE">
        <w:rPr>
          <w:rStyle w:val="a0"/>
        </w:rPr>
        <w:t>1</w:t>
      </w:r>
      <w:r w:rsidRPr="00E163BE">
        <w:rPr>
          <w:rStyle w:val="a0"/>
        </w:rPr>
        <w:t>分钟走势类型的重叠，是把整个走势类型的波动区域算在一起看，道理是一样的。</w:t>
      </w:r>
    </w:p>
    <w:p w14:paraId="795B2676" w14:textId="77777777" w:rsidR="00480CF5" w:rsidRDefault="00E44950">
      <w:pPr>
        <w:pStyle w:val="Heading1"/>
        <w:rPr>
          <w:lang w:eastAsia="zh-CN"/>
        </w:rPr>
      </w:pPr>
      <w:bookmarkStart w:id="529" w:name="_Toc72586683"/>
      <w:r>
        <w:rPr>
          <w:lang w:eastAsia="zh-CN"/>
        </w:rPr>
        <w:t xml:space="preserve">2007-08-16 15:41 </w:t>
      </w:r>
      <w:r>
        <w:rPr>
          <w:lang w:eastAsia="zh-CN"/>
        </w:rPr>
        <w:t>全球化，没有市场可与世隔绝</w:t>
      </w:r>
      <w:bookmarkEnd w:id="529"/>
    </w:p>
    <w:p w14:paraId="38DF6398" w14:textId="77777777" w:rsidR="00480CF5" w:rsidRDefault="002E2046">
      <w:hyperlink r:id="rId613" w:history="1">
        <w:r w:rsidR="0012775D" w:rsidRPr="004D5745">
          <w:rPr>
            <w:rStyle w:val="Hyperlink"/>
          </w:rPr>
          <w:t>http://blog.sina.com.cn/s/blog_486e105c01000c8g.html</w:t>
        </w:r>
      </w:hyperlink>
      <w:r w:rsidR="0012775D">
        <w:t xml:space="preserve"> </w:t>
      </w:r>
    </w:p>
    <w:p w14:paraId="6CFC9941" w14:textId="77777777" w:rsidR="00480CF5" w:rsidRDefault="00E44950">
      <w:pPr>
        <w:rPr>
          <w:lang w:eastAsia="zh-CN"/>
        </w:rPr>
      </w:pPr>
      <w:r>
        <w:rPr>
          <w:lang w:eastAsia="zh-CN"/>
        </w:rPr>
        <w:t>“</w:t>
      </w:r>
      <w:r>
        <w:rPr>
          <w:lang w:eastAsia="zh-CN"/>
        </w:rPr>
        <w:t>全球化社会里，没有哪个股市是可以与世隔绝的</w:t>
      </w:r>
      <w:proofErr w:type="gramStart"/>
      <w:r>
        <w:rPr>
          <w:lang w:eastAsia="zh-CN"/>
        </w:rPr>
        <w:t>。</w:t>
      </w:r>
      <w:r>
        <w:rPr>
          <w:lang w:eastAsia="zh-CN"/>
        </w:rPr>
        <w:t>”</w:t>
      </w:r>
      <w:r>
        <w:rPr>
          <w:lang w:eastAsia="zh-CN"/>
        </w:rPr>
        <w:t>是在本周一的公募基金经理</w:t>
      </w:r>
      <w:proofErr w:type="gramEnd"/>
      <w:r>
        <w:rPr>
          <w:lang w:eastAsia="zh-CN"/>
        </w:rPr>
        <w:t>“</w:t>
      </w:r>
      <w:r>
        <w:rPr>
          <w:lang w:eastAsia="zh-CN"/>
        </w:rPr>
        <w:t>快男</w:t>
      </w:r>
      <w:r>
        <w:rPr>
          <w:lang w:eastAsia="zh-CN"/>
        </w:rPr>
        <w:t>”</w:t>
      </w:r>
      <w:r>
        <w:rPr>
          <w:lang w:eastAsia="zh-CN"/>
        </w:rPr>
        <w:t>发展模式的不可持续</w:t>
      </w:r>
      <w:r>
        <w:rPr>
          <w:lang w:eastAsia="zh-CN"/>
        </w:rPr>
        <w:br/>
      </w:r>
      <w:r>
        <w:rPr>
          <w:lang w:eastAsia="zh-CN"/>
        </w:rPr>
        <w:t>上写的，主要是针对八月股市的分析。现在的问题，已经很明确了，还是该文章里说的，要注意月线上影的杀伤力。</w:t>
      </w:r>
    </w:p>
    <w:p w14:paraId="3190470E" w14:textId="77777777" w:rsidR="00480CF5" w:rsidRDefault="00E44950">
      <w:pPr>
        <w:rPr>
          <w:lang w:eastAsia="zh-CN"/>
        </w:rPr>
      </w:pPr>
      <w:r>
        <w:rPr>
          <w:lang w:eastAsia="zh-CN"/>
        </w:rPr>
        <w:t>当然，没必要预测这个问题，而且本</w:t>
      </w:r>
      <w:r>
        <w:rPr>
          <w:lang w:eastAsia="zh-CN"/>
        </w:rPr>
        <w:t>ID</w:t>
      </w:r>
      <w:r>
        <w:rPr>
          <w:lang w:eastAsia="zh-CN"/>
        </w:rPr>
        <w:t>从来都认为，美国的事情对中国的影响从来都是战略性的，中美游戏，只看最后结果，中间都是游戏而已。就像原来的蒋委员长，最终只得了个</w:t>
      </w:r>
      <w:proofErr w:type="gramStart"/>
      <w:r>
        <w:rPr>
          <w:lang w:eastAsia="zh-CN"/>
        </w:rPr>
        <w:t>蒋</w:t>
      </w:r>
      <w:proofErr w:type="gramEnd"/>
      <w:r>
        <w:rPr>
          <w:lang w:eastAsia="zh-CN"/>
        </w:rPr>
        <w:t>匪而看海水之蓝终老，谁能把美国搞成美匪，显然更牛于将蒋委员长搞成</w:t>
      </w:r>
      <w:proofErr w:type="gramStart"/>
      <w:r>
        <w:rPr>
          <w:lang w:eastAsia="zh-CN"/>
        </w:rPr>
        <w:t>蒋</w:t>
      </w:r>
      <w:proofErr w:type="gramEnd"/>
      <w:r>
        <w:rPr>
          <w:lang w:eastAsia="zh-CN"/>
        </w:rPr>
        <w:t>匪。</w:t>
      </w:r>
    </w:p>
    <w:p w14:paraId="0702A20E" w14:textId="77777777" w:rsidR="00480CF5" w:rsidRDefault="00E44950">
      <w:pPr>
        <w:rPr>
          <w:lang w:eastAsia="zh-CN"/>
        </w:rPr>
      </w:pPr>
      <w:r>
        <w:rPr>
          <w:lang w:eastAsia="zh-CN"/>
        </w:rPr>
        <w:t>美国暴风雨，全世界陪着挨冻，但至少今天的中国散户，很多都没这种感觉。为什么？因为二、三线股</w:t>
      </w:r>
      <w:proofErr w:type="gramStart"/>
      <w:r>
        <w:rPr>
          <w:lang w:eastAsia="zh-CN"/>
        </w:rPr>
        <w:t>被热点</w:t>
      </w:r>
      <w:proofErr w:type="gramEnd"/>
      <w:r>
        <w:rPr>
          <w:lang w:eastAsia="zh-CN"/>
        </w:rPr>
        <w:t>蔓延了。本</w:t>
      </w:r>
      <w:r>
        <w:rPr>
          <w:lang w:eastAsia="zh-CN"/>
        </w:rPr>
        <w:t>ID</w:t>
      </w:r>
      <w:r>
        <w:rPr>
          <w:lang w:eastAsia="zh-CN"/>
        </w:rPr>
        <w:t>从上周起，反复用到的就是蔓延这个词，这确实是一个度过风雨时节的好办法，搞工行的被美国搞了，现正痛苦中，那些到香港</w:t>
      </w:r>
      <w:r>
        <w:rPr>
          <w:lang w:eastAsia="zh-CN"/>
        </w:rPr>
        <w:t>QDII</w:t>
      </w:r>
      <w:r>
        <w:rPr>
          <w:lang w:eastAsia="zh-CN"/>
        </w:rPr>
        <w:t>的，终于知道全世界的乌鸦一般黑了。而这里的二、三线股的火，能否温暖这风雨之夜，就看明天和周一了。</w:t>
      </w:r>
    </w:p>
    <w:p w14:paraId="0B0FAEE2" w14:textId="77777777" w:rsidR="00480CF5" w:rsidRDefault="00E44950">
      <w:pPr>
        <w:rPr>
          <w:lang w:eastAsia="zh-CN"/>
        </w:rPr>
      </w:pPr>
      <w:r>
        <w:rPr>
          <w:lang w:eastAsia="zh-CN"/>
        </w:rPr>
        <w:t>全球化，没有市场可与世隔绝，但可以创造与世隔绝的板块，二、三线股，本来就是给点烛光都能灿烂，关键是，如果烛光都不能给，有点光就把投机大帽子盖上，那就瞎闹了。那些二、三线股一动就忽悠投机的，脑子里肯定水太多。当然，现在不比上半年，这二、三线股之</w:t>
      </w:r>
      <w:proofErr w:type="gramStart"/>
      <w:r>
        <w:rPr>
          <w:lang w:eastAsia="zh-CN"/>
        </w:rPr>
        <w:t>火能否</w:t>
      </w:r>
      <w:proofErr w:type="gramEnd"/>
      <w:r>
        <w:rPr>
          <w:lang w:eastAsia="zh-CN"/>
        </w:rPr>
        <w:t>燎原，还真不好说，走着瞧吧。</w:t>
      </w:r>
    </w:p>
    <w:p w14:paraId="73B4C5A0" w14:textId="77777777" w:rsidR="00480CF5" w:rsidRDefault="00E44950">
      <w:pPr>
        <w:rPr>
          <w:lang w:eastAsia="zh-CN"/>
        </w:rPr>
      </w:pPr>
      <w:r>
        <w:rPr>
          <w:lang w:eastAsia="zh-CN"/>
        </w:rPr>
        <w:t>大盘走势上，</w:t>
      </w:r>
      <w:r>
        <w:rPr>
          <w:lang w:eastAsia="zh-CN"/>
        </w:rPr>
        <w:t>16</w:t>
      </w:r>
      <w:r>
        <w:rPr>
          <w:lang w:eastAsia="zh-CN"/>
        </w:rPr>
        <w:t>这点如果跌破，那么，形成</w:t>
      </w:r>
      <w:r>
        <w:rPr>
          <w:lang w:eastAsia="zh-CN"/>
        </w:rPr>
        <w:t>30</w:t>
      </w:r>
      <w:r>
        <w:rPr>
          <w:lang w:eastAsia="zh-CN"/>
        </w:rPr>
        <w:t>分钟中枢震荡就是唯一选择了，换言之，</w:t>
      </w:r>
      <w:r>
        <w:rPr>
          <w:lang w:eastAsia="zh-CN"/>
        </w:rPr>
        <w:t>4700</w:t>
      </w:r>
      <w:r>
        <w:rPr>
          <w:lang w:eastAsia="zh-CN"/>
        </w:rPr>
        <w:t>点如果不破，还有在目前位置形成新的</w:t>
      </w:r>
      <w:r>
        <w:rPr>
          <w:lang w:eastAsia="zh-CN"/>
        </w:rPr>
        <w:t>5</w:t>
      </w:r>
      <w:r>
        <w:rPr>
          <w:lang w:eastAsia="zh-CN"/>
        </w:rPr>
        <w:t>分钟震荡可能，也就是原来的</w:t>
      </w:r>
      <w:r>
        <w:rPr>
          <w:lang w:eastAsia="zh-CN"/>
        </w:rPr>
        <w:t>5</w:t>
      </w:r>
      <w:r>
        <w:rPr>
          <w:lang w:eastAsia="zh-CN"/>
        </w:rPr>
        <w:t>分钟上涨走势依然能维持，因此，短线调整级别的大小，就看这</w:t>
      </w:r>
      <w:r>
        <w:rPr>
          <w:lang w:eastAsia="zh-CN"/>
        </w:rPr>
        <w:t>4700</w:t>
      </w:r>
      <w:r>
        <w:rPr>
          <w:lang w:eastAsia="zh-CN"/>
        </w:rPr>
        <w:t>点。</w:t>
      </w:r>
    </w:p>
    <w:p w14:paraId="790E8DCC" w14:textId="77777777" w:rsidR="00A959C3" w:rsidRDefault="00A959C3">
      <w:pPr>
        <w:rPr>
          <w:lang w:eastAsia="zh-CN"/>
        </w:rPr>
      </w:pPr>
      <w:r w:rsidRPr="00A959C3">
        <w:rPr>
          <w:noProof/>
          <w:lang w:eastAsia="zh-CN"/>
        </w:rPr>
        <w:lastRenderedPageBreak/>
        <w:drawing>
          <wp:inline distT="0" distB="0" distL="0" distR="0" wp14:anchorId="0C2B6D85" wp14:editId="7915364B">
            <wp:extent cx="5486400" cy="3905845"/>
            <wp:effectExtent l="0" t="0" r="0" b="0"/>
            <wp:docPr id="31" name="图片 31" descr="C:\Users\zengb\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zengb\Desktop\3.jp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3E62C2EC" w14:textId="77777777" w:rsidR="00480CF5" w:rsidRDefault="00E44950">
      <w:pPr>
        <w:rPr>
          <w:lang w:eastAsia="zh-CN"/>
        </w:rPr>
      </w:pPr>
      <w:r>
        <w:rPr>
          <w:lang w:eastAsia="zh-CN"/>
        </w:rPr>
        <w:t>这，关键还是要看美国这病人还要鬼哭狼嚎几天了，说实在，本</w:t>
      </w:r>
      <w:r>
        <w:rPr>
          <w:lang w:eastAsia="zh-CN"/>
        </w:rPr>
        <w:t>ID</w:t>
      </w:r>
      <w:r>
        <w:rPr>
          <w:lang w:eastAsia="zh-CN"/>
        </w:rPr>
        <w:t>是宁愿中国这边</w:t>
      </w:r>
      <w:r>
        <w:rPr>
          <w:lang w:eastAsia="zh-CN"/>
        </w:rPr>
        <w:t>30</w:t>
      </w:r>
      <w:r>
        <w:rPr>
          <w:lang w:eastAsia="zh-CN"/>
        </w:rPr>
        <w:t>分钟甚至日线震荡，也希望看到美国哭个</w:t>
      </w:r>
      <w:r>
        <w:rPr>
          <w:lang w:eastAsia="zh-CN"/>
        </w:rPr>
        <w:t>368</w:t>
      </w:r>
      <w:r>
        <w:rPr>
          <w:lang w:eastAsia="zh-CN"/>
        </w:rPr>
        <w:t>天算了，为阿富汗、伊拉克死难的人，美国人多些破产，难道不应该？今天心情大好，看到美国暴跌就开心，虽然会让汉奸不爽，但汉奸不爽的事情，本</w:t>
      </w:r>
      <w:r>
        <w:rPr>
          <w:lang w:eastAsia="zh-CN"/>
        </w:rPr>
        <w:t>ID</w:t>
      </w:r>
      <w:r>
        <w:rPr>
          <w:lang w:eastAsia="zh-CN"/>
        </w:rPr>
        <w:t>最愿意干。</w:t>
      </w:r>
    </w:p>
    <w:p w14:paraId="6DDC9C4B" w14:textId="77777777" w:rsidR="00480CF5" w:rsidRDefault="00E44950">
      <w:pPr>
        <w:rPr>
          <w:lang w:eastAsia="zh-CN"/>
        </w:rPr>
      </w:pPr>
      <w:r>
        <w:rPr>
          <w:lang w:eastAsia="zh-CN"/>
        </w:rPr>
        <w:t>今天回答问题到</w:t>
      </w:r>
      <w:r>
        <w:rPr>
          <w:lang w:eastAsia="zh-CN"/>
        </w:rPr>
        <w:t>5</w:t>
      </w:r>
      <w:r>
        <w:rPr>
          <w:lang w:eastAsia="zh-CN"/>
        </w:rPr>
        <w:t>点，因为开心。</w:t>
      </w:r>
    </w:p>
    <w:p w14:paraId="4364CACE" w14:textId="77777777" w:rsidR="00480CF5" w:rsidRDefault="00E44950">
      <w:pPr>
        <w:rPr>
          <w:lang w:eastAsia="zh-CN"/>
        </w:rPr>
      </w:pPr>
      <w:r>
        <w:rPr>
          <w:lang w:eastAsia="zh-CN"/>
        </w:rPr>
        <w:t>注意，下图中的</w:t>
      </w:r>
      <w:r>
        <w:rPr>
          <w:lang w:eastAsia="zh-CN"/>
        </w:rPr>
        <w:t>46</w:t>
      </w:r>
      <w:r>
        <w:rPr>
          <w:lang w:eastAsia="zh-CN"/>
        </w:rPr>
        <w:t>并不百分百确定，因为如果明天大幅度高开，那就要改变了，这只是大致标记上。</w:t>
      </w:r>
    </w:p>
    <w:p w14:paraId="0CC5077F" w14:textId="77777777" w:rsidR="00480CF5" w:rsidRDefault="00E44950">
      <w:pPr>
        <w:pStyle w:val="Heading1"/>
        <w:rPr>
          <w:lang w:eastAsia="zh-CN"/>
        </w:rPr>
      </w:pPr>
      <w:bookmarkStart w:id="530" w:name="_Toc72586684"/>
      <w:r>
        <w:rPr>
          <w:lang w:eastAsia="zh-CN"/>
        </w:rPr>
        <w:t xml:space="preserve">2007-08-16 23:02 </w:t>
      </w:r>
      <w:r>
        <w:rPr>
          <w:lang w:eastAsia="zh-CN"/>
        </w:rPr>
        <w:t>教你炒股票</w:t>
      </w:r>
      <w:r>
        <w:rPr>
          <w:lang w:eastAsia="zh-CN"/>
        </w:rPr>
        <w:t>71</w:t>
      </w:r>
      <w:r>
        <w:rPr>
          <w:lang w:eastAsia="zh-CN"/>
        </w:rPr>
        <w:t>：线段划分标准的再分辨</w:t>
      </w:r>
      <w:bookmarkEnd w:id="530"/>
    </w:p>
    <w:p w14:paraId="7DBD51A0" w14:textId="77777777" w:rsidR="00480CF5" w:rsidRDefault="002E2046">
      <w:hyperlink r:id="rId614" w:history="1">
        <w:r w:rsidR="00A959C3" w:rsidRPr="004D5745">
          <w:rPr>
            <w:rStyle w:val="Hyperlink"/>
          </w:rPr>
          <w:t>http://blog.sina.com.cn/s/blog_486e105c01000c8i.html</w:t>
        </w:r>
      </w:hyperlink>
      <w:r w:rsidR="00A959C3">
        <w:t xml:space="preserve"> </w:t>
      </w:r>
    </w:p>
    <w:p w14:paraId="62F153B2" w14:textId="77777777" w:rsidR="00480CF5" w:rsidRDefault="00E44950">
      <w:pPr>
        <w:rPr>
          <w:lang w:eastAsia="zh-CN"/>
        </w:rPr>
      </w:pPr>
      <w:r>
        <w:rPr>
          <w:lang w:eastAsia="zh-CN"/>
        </w:rPr>
        <w:t>虽然</w:t>
      </w:r>
      <w:r>
        <w:rPr>
          <w:lang w:eastAsia="zh-CN"/>
        </w:rPr>
        <w:t>67</w:t>
      </w:r>
      <w:r>
        <w:rPr>
          <w:lang w:eastAsia="zh-CN"/>
        </w:rPr>
        <w:t>课已经给出了线段划分的标准，但由于那里用的是比较抽象的类数学语言，所以理解上可能还有困难，因此，逐一进行再分辨。</w:t>
      </w:r>
    </w:p>
    <w:p w14:paraId="5F24B525" w14:textId="77777777" w:rsidR="00480CF5" w:rsidRDefault="00E44950">
      <w:pPr>
        <w:rPr>
          <w:lang w:eastAsia="zh-CN"/>
        </w:rPr>
      </w:pPr>
      <w:r>
        <w:rPr>
          <w:lang w:eastAsia="zh-CN"/>
        </w:rPr>
        <w:t>首先要分辨的，是特征序列中元素的包含关系。注意，</w:t>
      </w:r>
      <w:r w:rsidRPr="00780B30">
        <w:rPr>
          <w:color w:val="FF0000"/>
          <w:lang w:eastAsia="zh-CN"/>
        </w:rPr>
        <w:t>特征序列的元素包含关系，首先的前提是这元素都在</w:t>
      </w:r>
      <w:proofErr w:type="gramStart"/>
      <w:r w:rsidRPr="00780B30">
        <w:rPr>
          <w:color w:val="FF0000"/>
          <w:lang w:eastAsia="zh-CN"/>
        </w:rPr>
        <w:t>一</w:t>
      </w:r>
      <w:proofErr w:type="gramEnd"/>
      <w:r w:rsidRPr="00780B30">
        <w:rPr>
          <w:color w:val="FF0000"/>
          <w:lang w:eastAsia="zh-CN"/>
        </w:rPr>
        <w:t>特征序列里，如果两个不同的特征序列之间的元素，讨论包含关系是没意义的。</w:t>
      </w:r>
      <w:r>
        <w:rPr>
          <w:lang w:eastAsia="zh-CN"/>
        </w:rPr>
        <w:t>显然，特征序列的元素的方向，和其对应的段的方向是刚</w:t>
      </w:r>
      <w:r>
        <w:rPr>
          <w:lang w:eastAsia="zh-CN"/>
        </w:rPr>
        <w:lastRenderedPageBreak/>
        <w:t>好相反的，例如，一个向上段后接着一个向下段，前者的特征序列元素是向下的，后者是向上的，因此，根本也不可能存在包含的可能。</w:t>
      </w:r>
    </w:p>
    <w:p w14:paraId="1E463259" w14:textId="77777777" w:rsidR="00480CF5" w:rsidRPr="00FC6B17" w:rsidRDefault="00E44950">
      <w:pPr>
        <w:rPr>
          <w:color w:val="FF0000"/>
          <w:lang w:eastAsia="zh-CN"/>
        </w:rPr>
      </w:pPr>
      <w:r>
        <w:rPr>
          <w:lang w:eastAsia="zh-CN"/>
        </w:rPr>
        <w:t>那么，</w:t>
      </w:r>
      <w:r w:rsidRPr="00FC6B17">
        <w:rPr>
          <w:color w:val="FF0000"/>
          <w:lang w:eastAsia="zh-CN"/>
        </w:rPr>
        <w:t>为什么可以定义特征序列的分型呢？因为在实际判断中，在前一段没有被</w:t>
      </w:r>
      <w:proofErr w:type="gramStart"/>
      <w:r w:rsidRPr="00FC6B17">
        <w:rPr>
          <w:color w:val="FF0000"/>
          <w:lang w:eastAsia="zh-CN"/>
        </w:rPr>
        <w:t>笔破坏</w:t>
      </w:r>
      <w:proofErr w:type="gramEnd"/>
      <w:r w:rsidRPr="00FC6B17">
        <w:rPr>
          <w:color w:val="FF0000"/>
          <w:lang w:eastAsia="zh-CN"/>
        </w:rPr>
        <w:t>时，依然不能定义后特征序列的元素，这时候，当然可以存在前一特征序列的分型，这时候，由于还在同一特征序列中，因此，序列元素的包含关系是可以成立的；而</w:t>
      </w:r>
      <w:proofErr w:type="gramStart"/>
      <w:r w:rsidRPr="00FC6B17">
        <w:rPr>
          <w:color w:val="FF0000"/>
          <w:lang w:eastAsia="zh-CN"/>
        </w:rPr>
        <w:t>当前一段被笔破坏</w:t>
      </w:r>
      <w:proofErr w:type="gramEnd"/>
      <w:r w:rsidRPr="00FC6B17">
        <w:rPr>
          <w:color w:val="FF0000"/>
          <w:lang w:eastAsia="zh-CN"/>
        </w:rPr>
        <w:t>时，显然，最早破坏的一笔如果不是转折点开始的第一笔，那么，特征序列的分型结构也能成立，因为在这种情况下，转折点前的最后一个特征序列元素与转折点后第一个特征元素之间肯定有缺口，而且后者与最早破坏那笔肯定不是包含关系，否则该缺口就不可能被封闭，破坏那笔也就不可能破坏前一线段的走势。这里的逻辑关系很明确的，线段要被笔破坏，那么</w:t>
      </w:r>
      <w:proofErr w:type="gramStart"/>
      <w:r w:rsidRPr="00FC6B17">
        <w:rPr>
          <w:color w:val="FF0000"/>
          <w:lang w:eastAsia="zh-CN"/>
        </w:rPr>
        <w:t>必须其</w:t>
      </w:r>
      <w:proofErr w:type="gramEnd"/>
      <w:r w:rsidRPr="00FC6B17">
        <w:rPr>
          <w:color w:val="FF0000"/>
          <w:lang w:eastAsia="zh-CN"/>
        </w:rPr>
        <w:t>最后一个特征序列的缺口被封闭，否则就不存在被</w:t>
      </w:r>
      <w:proofErr w:type="gramStart"/>
      <w:r w:rsidRPr="00FC6B17">
        <w:rPr>
          <w:color w:val="FF0000"/>
          <w:lang w:eastAsia="zh-CN"/>
        </w:rPr>
        <w:t>笔破坏</w:t>
      </w:r>
      <w:proofErr w:type="gramEnd"/>
      <w:r w:rsidRPr="00FC6B17">
        <w:rPr>
          <w:color w:val="FF0000"/>
          <w:lang w:eastAsia="zh-CN"/>
        </w:rPr>
        <w:t>的情况。</w:t>
      </w:r>
    </w:p>
    <w:p w14:paraId="06063503" w14:textId="77777777" w:rsidR="00480CF5" w:rsidRDefault="00E44950">
      <w:pPr>
        <w:rPr>
          <w:lang w:eastAsia="zh-CN"/>
        </w:rPr>
      </w:pPr>
      <w:r>
        <w:rPr>
          <w:lang w:eastAsia="zh-CN"/>
        </w:rPr>
        <w:t>那么，现在只剩下</w:t>
      </w:r>
      <w:r w:rsidRPr="00FC6B17">
        <w:rPr>
          <w:color w:val="FF0000"/>
          <w:lang w:eastAsia="zh-CN"/>
        </w:rPr>
        <w:t>最后一种情况，就是最早破坏那笔就是转折点下来的第一笔，这种情况下，这一笔，如果后面延伸出成为线段的走势，那么这一笔就属于中间地带，既不能说是前面一段的特征序列，更不能说是后一段的特征序列，在这里情况下，即使出现似乎有特征序列的包含关系的走势，也不能算，因为，这一笔不是严格地属于前一段的特征序列，属于待定状态，一旦该笔延伸出三笔以上，那么新的线段就形成了，那时候谈论前一线段特征序列的包含关系就没意义了。</w:t>
      </w:r>
    </w:p>
    <w:p w14:paraId="372C5BCD" w14:textId="77777777" w:rsidR="00480CF5" w:rsidRDefault="00E44950">
      <w:pPr>
        <w:rPr>
          <w:lang w:eastAsia="zh-CN"/>
        </w:rPr>
      </w:pPr>
      <w:r>
        <w:rPr>
          <w:lang w:eastAsia="zh-CN"/>
        </w:rPr>
        <w:t>总之，上面说得很复杂，其实就是一句话，特征序列的元素要探讨包含关系，首先必须是同一特征序列的元素，这在理论上十分明确的。</w:t>
      </w:r>
    </w:p>
    <w:p w14:paraId="3BCAABA7" w14:textId="77777777" w:rsidR="00480CF5" w:rsidRPr="00FC6B17" w:rsidRDefault="00E44950">
      <w:pPr>
        <w:rPr>
          <w:color w:val="FF0000"/>
          <w:lang w:eastAsia="zh-CN"/>
        </w:rPr>
      </w:pPr>
      <w:r>
        <w:rPr>
          <w:lang w:eastAsia="zh-CN"/>
        </w:rPr>
        <w:t>从上面的分析就可以知道，</w:t>
      </w:r>
      <w:r w:rsidRPr="00FC6B17">
        <w:rPr>
          <w:color w:val="FF0000"/>
          <w:lang w:eastAsia="zh-CN"/>
        </w:rPr>
        <w:t>从转折点开始，如果第一笔就破坏了前线段，进而该笔延伸出三笔来，其中第三笔破点第一笔的结束位置，那么，新的线段一定形成，前线段一定结束。</w:t>
      </w:r>
    </w:p>
    <w:p w14:paraId="6927F9E3" w14:textId="77777777" w:rsidR="00480CF5" w:rsidRPr="00FC6B17" w:rsidRDefault="00E44950">
      <w:pPr>
        <w:rPr>
          <w:color w:val="FF0000"/>
          <w:lang w:eastAsia="zh-CN"/>
        </w:rPr>
      </w:pPr>
      <w:r>
        <w:rPr>
          <w:lang w:eastAsia="zh-CN"/>
        </w:rPr>
        <w:t>这种情况还</w:t>
      </w:r>
      <w:r w:rsidRPr="00FC6B17">
        <w:rPr>
          <w:color w:val="FF0000"/>
          <w:lang w:eastAsia="zh-CN"/>
        </w:rPr>
        <w:t>有更复杂一点的情况，就是第三笔完全在第一笔的范围内，这样，这三笔就分不出是向上还是向下，这样也就定义不了什么特征序列，为什么？因为特征序列是和走势相反的，而走势连方向都没有，那怎么知道哪个元素属于特征序列？这种情况，无非两种最后的结果：</w:t>
      </w:r>
      <w:r w:rsidRPr="00FC6B17">
        <w:rPr>
          <w:color w:val="FF0000"/>
          <w:lang w:eastAsia="zh-CN"/>
        </w:rPr>
        <w:t>1</w:t>
      </w:r>
      <w:r w:rsidRPr="00FC6B17">
        <w:rPr>
          <w:color w:val="FF0000"/>
          <w:lang w:eastAsia="zh-CN"/>
        </w:rPr>
        <w:t>、最终还是先破了第一笔的结束位置，这时候，新的线段显然成立，旧线段还是被破坏了；</w:t>
      </w:r>
      <w:r w:rsidRPr="00FC6B17">
        <w:rPr>
          <w:color w:val="FF0000"/>
          <w:lang w:eastAsia="zh-CN"/>
        </w:rPr>
        <w:t>2</w:t>
      </w:r>
      <w:r w:rsidRPr="00FC6B17">
        <w:rPr>
          <w:color w:val="FF0000"/>
          <w:lang w:eastAsia="zh-CN"/>
        </w:rPr>
        <w:t>、最终，先破第一笔的开始位置，这样，旧线段只被一笔破坏，接着就延续原来的方向，那么，显然旧线段依然延续，新线段没有出现。</w:t>
      </w:r>
    </w:p>
    <w:p w14:paraId="3DAA5999" w14:textId="77777777" w:rsidR="00480CF5" w:rsidRPr="00FC6B17" w:rsidRDefault="00E44950">
      <w:pPr>
        <w:rPr>
          <w:color w:val="FF0000"/>
          <w:lang w:eastAsia="zh-CN"/>
        </w:rPr>
      </w:pPr>
      <w:r>
        <w:rPr>
          <w:lang w:eastAsia="zh-CN"/>
        </w:rPr>
        <w:t>在</w:t>
      </w:r>
      <w:r>
        <w:rPr>
          <w:lang w:eastAsia="zh-CN"/>
        </w:rPr>
        <w:t>67</w:t>
      </w:r>
      <w:r>
        <w:rPr>
          <w:lang w:eastAsia="zh-CN"/>
        </w:rPr>
        <w:t>课里，把线段的划分分为两种情况，显然，分清楚是哪种情况，对划分线段十分关键。其实，在那里已经把问题说得很清楚，判断的标准只有一个，就是特征序列的分型中，第一和第二元素间不存在特征序列的缺口。</w:t>
      </w:r>
      <w:r w:rsidRPr="00FC6B17">
        <w:rPr>
          <w:color w:val="FF0000"/>
          <w:lang w:eastAsia="zh-CN"/>
        </w:rPr>
        <w:t>从上面的分析可以知道，</w:t>
      </w:r>
      <w:r w:rsidRPr="00FC6B17">
        <w:rPr>
          <w:color w:val="FF0000"/>
          <w:lang w:eastAsia="zh-CN"/>
        </w:rPr>
        <w:lastRenderedPageBreak/>
        <w:t>这个分型结构中所谓特征序列的元素，其实是站在假设旧线段没被破坏的角度说的，而就像所有的分型一样，就算是一般</w:t>
      </w:r>
      <w:r w:rsidRPr="00FC6B17">
        <w:rPr>
          <w:color w:val="FF0000"/>
          <w:lang w:eastAsia="zh-CN"/>
        </w:rPr>
        <w:t>K</w:t>
      </w:r>
      <w:r w:rsidRPr="00FC6B17">
        <w:rPr>
          <w:color w:val="FF0000"/>
          <w:lang w:eastAsia="zh-CN"/>
        </w:rPr>
        <w:t>线的，都是前后两段走势的分水岭、连接点。这和包含的情况不同，包含的关系是对同一段说的，而分型，必然是属于前后的，这时候，在构成分型的元素里，如果线段被最终破坏，那后面的元素肯定不是特征序列里的，也就是说，这时候，分型右侧的元素肯定不属于前后任何一段的特征序列。</w:t>
      </w:r>
    </w:p>
    <w:p w14:paraId="4B3C1E25" w14:textId="77777777" w:rsidR="00480CF5" w:rsidRDefault="00E44950">
      <w:pPr>
        <w:rPr>
          <w:lang w:eastAsia="zh-CN"/>
        </w:rPr>
      </w:pPr>
      <w:r>
        <w:rPr>
          <w:lang w:eastAsia="zh-CN"/>
        </w:rPr>
        <w:t>这个道理其实很明白，例如前一段是向上的，那么特征序列元素是向下的，而在顶分型的右侧元素，如果最终</w:t>
      </w:r>
      <w:proofErr w:type="gramStart"/>
      <w:r>
        <w:rPr>
          <w:lang w:eastAsia="zh-CN"/>
        </w:rPr>
        <w:t>真满足</w:t>
      </w:r>
      <w:proofErr w:type="gramEnd"/>
      <w:r>
        <w:rPr>
          <w:lang w:eastAsia="zh-CN"/>
        </w:rPr>
        <w:t>破坏前线段的要求，那么后线段的方向就是向下的，其特征序列就是向上的，而顶分型的右侧元素是向下的，显然不属于后一段的特征元素，而该顶分型的右侧元素又属于后一段，那么显然更不是前一段的特征元素。所以，对于顶分型的右侧特征元素，只是一般判断方面的一种方便的预设，就如同几何里面，添加辅助线去证明问题一样，辅助线不属于图形本身，就如同顶分型的右侧特征元素其实不一定属于任何的特征元素，但对研究有帮助，当然是要大力去用的，如此而已。</w:t>
      </w:r>
    </w:p>
    <w:p w14:paraId="5C5D49EE" w14:textId="77777777" w:rsidR="00480CF5" w:rsidRPr="00092431" w:rsidRDefault="00E44950">
      <w:pPr>
        <w:rPr>
          <w:color w:val="FF0000"/>
          <w:lang w:eastAsia="zh-CN"/>
        </w:rPr>
      </w:pPr>
      <w:r>
        <w:rPr>
          <w:lang w:eastAsia="zh-CN"/>
        </w:rPr>
        <w:t>其实，</w:t>
      </w:r>
      <w:r w:rsidRPr="00D125F8">
        <w:rPr>
          <w:color w:val="FF0000"/>
          <w:lang w:eastAsia="zh-CN"/>
        </w:rPr>
        <w:t>线段的划分，都是可以当下完成的，无非是如下的程序：假设某转折点是两线段的分界点，然后对此用线段划分的两种情况去考察是否满足，如果满足其中一种，那么这点就是真正的线段的分界点；如果不满足，那就不是，原来的线段依然延续，就这么简单。特征序列的分型中，第一元素就是以该假设转折点前线段的最后一个特征元素，第二个元素，就是从这转折点开始的第一笔，显然，这两者之间是同方向的，因此，如果这两者之间有缺口，那么就是第二种情况，否则就是第一种，然后根据定义来考察就可以。</w:t>
      </w:r>
      <w:r w:rsidRPr="00092431">
        <w:rPr>
          <w:color w:val="FF0000"/>
          <w:lang w:eastAsia="zh-CN"/>
        </w:rPr>
        <w:t>这里还要强调一下包含的问题，上面的分析知道，在这假设的转折点前后那两元素，是不存在包含关系的，因为，这两者已经被假设不是同一性质的东西，不一定是同一特征序列的；但假设的转折点后的顶分型的元素，是可以应用包含关系的。为什么？因此，这些元素间，肯定是同一性质的东西，或者就是原线段的延续，那么就同是原线段的特征序列中，或者就是新线段的非特征序列中，反正都是同一类的东西，同一类的东西，当然可以考察包含关系。</w:t>
      </w:r>
    </w:p>
    <w:p w14:paraId="01EA1D29" w14:textId="77777777" w:rsidR="00480CF5" w:rsidRDefault="00E44950">
      <w:pPr>
        <w:rPr>
          <w:lang w:eastAsia="zh-CN"/>
        </w:rPr>
      </w:pPr>
      <w:r>
        <w:rPr>
          <w:lang w:eastAsia="zh-CN"/>
        </w:rPr>
        <w:t>估计看了上面的话，很多人更晕了。下面有几个图，各位可以仔细揣摩一下。但最好还是习惯从定义出发。另外，大盘网友问到的那个图，显然，根据定义，是两个线段，而今天</w:t>
      </w:r>
      <w:r>
        <w:rPr>
          <w:lang w:eastAsia="zh-CN"/>
        </w:rPr>
        <w:t>42-44</w:t>
      </w:r>
      <w:r>
        <w:rPr>
          <w:lang w:eastAsia="zh-CN"/>
        </w:rPr>
        <w:t>的分段，显然也是成立的。</w:t>
      </w:r>
    </w:p>
    <w:p w14:paraId="0D6D5E60" w14:textId="77777777" w:rsidR="00480CF5" w:rsidRDefault="00E44950">
      <w:pPr>
        <w:rPr>
          <w:lang w:eastAsia="zh-CN"/>
        </w:rPr>
      </w:pPr>
      <w:r>
        <w:rPr>
          <w:lang w:eastAsia="zh-CN"/>
        </w:rPr>
        <w:t>注意，下图最后一个有问题，请看课程</w:t>
      </w:r>
      <w:r>
        <w:rPr>
          <w:lang w:eastAsia="zh-CN"/>
        </w:rPr>
        <w:t>81</w:t>
      </w:r>
      <w:r>
        <w:rPr>
          <w:lang w:eastAsia="zh-CN"/>
        </w:rPr>
        <w:t>里的更正说明。</w:t>
      </w:r>
    </w:p>
    <w:p w14:paraId="37CA505C" w14:textId="77777777" w:rsidR="00092431" w:rsidRDefault="00092431" w:rsidP="00092431">
      <w:pPr>
        <w:jc w:val="center"/>
        <w:rPr>
          <w:lang w:eastAsia="zh-CN"/>
        </w:rPr>
      </w:pPr>
      <w:r w:rsidRPr="00092431">
        <w:rPr>
          <w:noProof/>
          <w:lang w:eastAsia="zh-CN"/>
        </w:rPr>
        <w:lastRenderedPageBreak/>
        <w:drawing>
          <wp:inline distT="0" distB="0" distL="0" distR="0" wp14:anchorId="3DD0D72E" wp14:editId="0FDBC3F9">
            <wp:extent cx="4876800" cy="3657600"/>
            <wp:effectExtent l="0" t="0" r="0" b="0"/>
            <wp:docPr id="53" name="图片 53" descr="C:\Users\zengb\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engb\Desktop\2.jp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6779AED7" w14:textId="77777777" w:rsidR="00480CF5" w:rsidRDefault="00E44950">
      <w:pPr>
        <w:pStyle w:val="Heading1"/>
        <w:rPr>
          <w:lang w:eastAsia="zh-CN"/>
        </w:rPr>
      </w:pPr>
      <w:bookmarkStart w:id="531" w:name="_Toc72586685"/>
      <w:r>
        <w:rPr>
          <w:lang w:eastAsia="zh-CN"/>
        </w:rPr>
        <w:t xml:space="preserve">2007-08-17 08:59 </w:t>
      </w:r>
      <w:r>
        <w:rPr>
          <w:lang w:eastAsia="zh-CN"/>
        </w:rPr>
        <w:t>教你打坐</w:t>
      </w:r>
      <w:r>
        <w:rPr>
          <w:lang w:eastAsia="zh-CN"/>
        </w:rPr>
        <w:t>4</w:t>
      </w:r>
      <w:r>
        <w:rPr>
          <w:lang w:eastAsia="zh-CN"/>
        </w:rPr>
        <w:t>：不要受邪人未了师的蛊惑</w:t>
      </w:r>
      <w:bookmarkEnd w:id="531"/>
    </w:p>
    <w:p w14:paraId="42354AA4" w14:textId="77777777" w:rsidR="00480CF5" w:rsidRDefault="002E2046">
      <w:hyperlink r:id="rId616" w:history="1">
        <w:r w:rsidR="009A39A1" w:rsidRPr="004D5745">
          <w:rPr>
            <w:rStyle w:val="Hyperlink"/>
          </w:rPr>
          <w:t>http://blog.sina.com.cn/s/blog_486e105c01000c8r.html</w:t>
        </w:r>
      </w:hyperlink>
      <w:r w:rsidR="009A39A1">
        <w:t xml:space="preserve"> </w:t>
      </w:r>
    </w:p>
    <w:p w14:paraId="117D5BEF" w14:textId="77777777" w:rsidR="00480CF5" w:rsidRDefault="00E44950">
      <w:pPr>
        <w:rPr>
          <w:lang w:eastAsia="zh-CN"/>
        </w:rPr>
      </w:pPr>
      <w:r>
        <w:rPr>
          <w:lang w:eastAsia="zh-CN"/>
        </w:rPr>
        <w:t>昨晚的教你炒股票</w:t>
      </w:r>
      <w:r>
        <w:rPr>
          <w:lang w:eastAsia="zh-CN"/>
        </w:rPr>
        <w:t>71</w:t>
      </w:r>
      <w:r>
        <w:rPr>
          <w:lang w:eastAsia="zh-CN"/>
        </w:rPr>
        <w:t>，是对原有概念的一个再分辨，所谓银碗盛雪，不辩不明。而打坐，更要辩，</w:t>
      </w:r>
      <w:proofErr w:type="gramStart"/>
      <w:r>
        <w:rPr>
          <w:lang w:eastAsia="zh-CN"/>
        </w:rPr>
        <w:t>首先要辩的</w:t>
      </w:r>
      <w:proofErr w:type="gramEnd"/>
      <w:r>
        <w:rPr>
          <w:lang w:eastAsia="zh-CN"/>
        </w:rPr>
        <w:t>就是所谓的名师。</w:t>
      </w:r>
    </w:p>
    <w:p w14:paraId="113C97F3" w14:textId="77777777" w:rsidR="00480CF5" w:rsidRPr="00A30052" w:rsidRDefault="00E44950" w:rsidP="00FE18C4">
      <w:pPr>
        <w:pStyle w:val="a"/>
      </w:pPr>
      <w:r>
        <w:t>据本</w:t>
      </w:r>
      <w:r>
        <w:t>ID</w:t>
      </w:r>
      <w:r>
        <w:t>所观，近现当代的所谓名师，一万个里面都难找一个有正眼的，基本都是</w:t>
      </w:r>
      <w:proofErr w:type="gramStart"/>
      <w:r>
        <w:t>以盲引盲</w:t>
      </w:r>
      <w:proofErr w:type="gramEnd"/>
      <w:r>
        <w:t>。</w:t>
      </w:r>
      <w:r w:rsidRPr="00A30052">
        <w:t>给出几条最基本的</w:t>
      </w:r>
      <w:proofErr w:type="gramStart"/>
      <w:r w:rsidRPr="00A30052">
        <w:t>辩师标准</w:t>
      </w:r>
      <w:proofErr w:type="gramEnd"/>
      <w:r w:rsidRPr="00A30052">
        <w:t>：</w:t>
      </w:r>
    </w:p>
    <w:p w14:paraId="5C9DFAA0" w14:textId="77777777" w:rsidR="00480CF5" w:rsidRPr="00A30052" w:rsidRDefault="00E44950" w:rsidP="00FE18C4">
      <w:pPr>
        <w:pStyle w:val="a"/>
      </w:pPr>
      <w:r w:rsidRPr="00A30052">
        <w:t>1</w:t>
      </w:r>
      <w:r w:rsidRPr="00A30052">
        <w:t>、任何为了财物、名闻等而忽悠的，绝无明师。古代大德，明心后，为大众负米担柴，此真风范，岂现在的鼠辈可知？</w:t>
      </w:r>
    </w:p>
    <w:p w14:paraId="33A4B28E" w14:textId="77777777" w:rsidR="00480CF5" w:rsidRPr="00A30052" w:rsidRDefault="00E44950" w:rsidP="00FE18C4">
      <w:pPr>
        <w:pStyle w:val="a"/>
      </w:pPr>
      <w:r w:rsidRPr="00A30052">
        <w:t>2</w:t>
      </w:r>
      <w:r w:rsidRPr="00A30052">
        <w:t>、菩萨低眉，不离金刚怒目，消极避世、混沌黑白者，皆鼠辈，杀尽人间不平才是真解脱，软骨头、和稀泥、畏权避世、都不是真明心者。</w:t>
      </w:r>
    </w:p>
    <w:p w14:paraId="5062B0AD" w14:textId="77777777" w:rsidR="00480CF5" w:rsidRPr="00A30052" w:rsidRDefault="00E44950" w:rsidP="00FE18C4">
      <w:pPr>
        <w:pStyle w:val="a"/>
      </w:pPr>
      <w:r w:rsidRPr="00A30052">
        <w:t>3</w:t>
      </w:r>
      <w:r w:rsidRPr="00A30052">
        <w:t>、世间一切正邪游戏、三教九流学问，一一皆应通晓，此真菩萨行。</w:t>
      </w:r>
    </w:p>
    <w:p w14:paraId="7520B470" w14:textId="77777777" w:rsidR="00480CF5" w:rsidRPr="00A30052" w:rsidRDefault="00E44950" w:rsidP="00FE18C4">
      <w:pPr>
        <w:pStyle w:val="a"/>
      </w:pPr>
      <w:r w:rsidRPr="00A30052">
        <w:t>4</w:t>
      </w:r>
      <w:r w:rsidRPr="00A30052">
        <w:t>、不息妄念，不净其心。真心本净，何劳其净？世界就是一大妄念，非在鬼窟里玩玩念头游戏就可以息什么妄念了。</w:t>
      </w:r>
    </w:p>
    <w:p w14:paraId="02B7137E" w14:textId="77777777" w:rsidR="00480CF5" w:rsidRPr="00A30052" w:rsidRDefault="00E44950" w:rsidP="00FE18C4">
      <w:pPr>
        <w:pStyle w:val="a"/>
      </w:pPr>
      <w:r w:rsidRPr="00A30052">
        <w:t>5</w:t>
      </w:r>
      <w:r w:rsidRPr="00A30052">
        <w:t>、至于那些把四禅八定当禅、摆弄几个佛教的死名词就到处忽悠的，连狮子虫都算不上。</w:t>
      </w:r>
    </w:p>
    <w:p w14:paraId="44738457" w14:textId="77777777" w:rsidR="00480CF5" w:rsidRPr="00A30052" w:rsidRDefault="00E44950" w:rsidP="00FE18C4">
      <w:pPr>
        <w:pStyle w:val="a"/>
      </w:pPr>
      <w:r w:rsidRPr="00A30052">
        <w:lastRenderedPageBreak/>
        <w:t>6</w:t>
      </w:r>
      <w:r w:rsidRPr="00A30052">
        <w:t>、心外求法，玩什么唯物的鬼把戏，不过是自欺欺人；心内求法，摆弄各种唯心把势，那不过是在意识鬼窟里自渎。心、非内非外，非物非意，非当下而不离当下，岂可求？不求不失，求而不得，乱走作干什么？</w:t>
      </w:r>
    </w:p>
    <w:p w14:paraId="1EA8E6F6" w14:textId="77777777" w:rsidR="00480CF5" w:rsidRDefault="00E44950">
      <w:pPr>
        <w:rPr>
          <w:lang w:eastAsia="zh-CN"/>
        </w:rPr>
      </w:pPr>
      <w:r>
        <w:rPr>
          <w:lang w:eastAsia="zh-CN"/>
        </w:rPr>
        <w:t>以上只是随便写了几条，以后有空，本</w:t>
      </w:r>
      <w:r>
        <w:rPr>
          <w:lang w:eastAsia="zh-CN"/>
        </w:rPr>
        <w:t>ID</w:t>
      </w:r>
      <w:r>
        <w:rPr>
          <w:lang w:eastAsia="zh-CN"/>
        </w:rPr>
        <w:t>会把有代表性的所谓名师的言论进行辨析，指出其荒谬错漏之处，不到其境，不明其事，本</w:t>
      </w:r>
      <w:r>
        <w:rPr>
          <w:lang w:eastAsia="zh-CN"/>
        </w:rPr>
        <w:t>ID</w:t>
      </w:r>
      <w:r>
        <w:rPr>
          <w:lang w:eastAsia="zh-CN"/>
        </w:rPr>
        <w:t>正要指出其境之</w:t>
      </w:r>
      <w:proofErr w:type="gramStart"/>
      <w:r>
        <w:rPr>
          <w:lang w:eastAsia="zh-CN"/>
        </w:rPr>
        <w:t>歧</w:t>
      </w:r>
      <w:proofErr w:type="gramEnd"/>
      <w:r>
        <w:rPr>
          <w:lang w:eastAsia="zh-CN"/>
        </w:rPr>
        <w:t>。</w:t>
      </w:r>
    </w:p>
    <w:p w14:paraId="50B11E51" w14:textId="77777777" w:rsidR="00480CF5" w:rsidRDefault="00E44950">
      <w:pPr>
        <w:rPr>
          <w:lang w:eastAsia="zh-CN"/>
        </w:rPr>
      </w:pPr>
      <w:r>
        <w:rPr>
          <w:lang w:eastAsia="zh-CN"/>
        </w:rPr>
        <w:t>至于第三说的那念，</w:t>
      </w:r>
      <w:proofErr w:type="gramStart"/>
      <w:r>
        <w:rPr>
          <w:lang w:eastAsia="zh-CN"/>
        </w:rPr>
        <w:t>横隔膜</w:t>
      </w:r>
      <w:proofErr w:type="gramEnd"/>
      <w:r>
        <w:rPr>
          <w:lang w:eastAsia="zh-CN"/>
        </w:rPr>
        <w:t>下送气，非呼吸之气，世间也无</w:t>
      </w:r>
      <w:proofErr w:type="gramStart"/>
      <w:r>
        <w:rPr>
          <w:lang w:eastAsia="zh-CN"/>
        </w:rPr>
        <w:t>横隔膜</w:t>
      </w:r>
      <w:proofErr w:type="gramEnd"/>
      <w:r>
        <w:rPr>
          <w:lang w:eastAsia="zh-CN"/>
        </w:rPr>
        <w:t>下有呼吸之气之理。那不过是一念，只要有这一念，至于是否真有气从</w:t>
      </w:r>
      <w:proofErr w:type="gramStart"/>
      <w:r>
        <w:rPr>
          <w:lang w:eastAsia="zh-CN"/>
        </w:rPr>
        <w:t>横隔膜</w:t>
      </w:r>
      <w:proofErr w:type="gramEnd"/>
      <w:r>
        <w:rPr>
          <w:lang w:eastAsia="zh-CN"/>
        </w:rPr>
        <w:t>下送出，根本就无关紧要。</w:t>
      </w:r>
    </w:p>
    <w:p w14:paraId="35E4F70C" w14:textId="77777777" w:rsidR="00480CF5" w:rsidRDefault="00E44950">
      <w:pPr>
        <w:rPr>
          <w:lang w:eastAsia="zh-CN"/>
        </w:rPr>
      </w:pPr>
      <w:r>
        <w:rPr>
          <w:lang w:eastAsia="zh-CN"/>
        </w:rPr>
        <w:t>把</w:t>
      </w:r>
      <w:proofErr w:type="gramStart"/>
      <w:r>
        <w:rPr>
          <w:lang w:eastAsia="zh-CN"/>
        </w:rPr>
        <w:t>横隔膜</w:t>
      </w:r>
      <w:proofErr w:type="gramEnd"/>
      <w:r>
        <w:rPr>
          <w:lang w:eastAsia="zh-CN"/>
        </w:rPr>
        <w:t>以上当成一气嘴，</w:t>
      </w:r>
      <w:proofErr w:type="gramStart"/>
      <w:r>
        <w:rPr>
          <w:lang w:eastAsia="zh-CN"/>
        </w:rPr>
        <w:t>身根发动</w:t>
      </w:r>
      <w:proofErr w:type="gramEnd"/>
      <w:r>
        <w:rPr>
          <w:lang w:eastAsia="zh-CN"/>
        </w:rPr>
        <w:t>病根也发动，那都是实有之事，并不是什么比喻，更不是什么副作用。不把潜伏的病根发动起来，等着让他变成真病要你的命，这才不叫副作用？世人之颠倒也算一绝了。至于有真病，该干什么干什么，都不是什么大不了的事情。</w:t>
      </w:r>
    </w:p>
    <w:p w14:paraId="2BE6573C" w14:textId="77777777" w:rsidR="00480CF5" w:rsidRDefault="00E44950" w:rsidP="00FE18C4">
      <w:pPr>
        <w:pStyle w:val="a"/>
      </w:pPr>
      <w:r>
        <w:t>注意，存此一念，并不是脑子里想着，忘了就没了。这一念，就算你在睡觉中也不曾离你，这念如水，你睡觉是水上浪息，不睡觉是水上浪起，但水还是水，这一念还是一念，无所从来，无所从去。根本不需要去守，也不怕去丢失。</w:t>
      </w:r>
    </w:p>
    <w:p w14:paraId="3EAD6466" w14:textId="77777777" w:rsidR="00480CF5" w:rsidRDefault="00E44950">
      <w:pPr>
        <w:rPr>
          <w:lang w:eastAsia="zh-CN"/>
        </w:rPr>
      </w:pPr>
      <w:r>
        <w:rPr>
          <w:lang w:eastAsia="zh-CN"/>
        </w:rPr>
        <w:t>逐步，你的自然呼吸、脑子里的念头闪动，你身体上的气脉活动，都会一一明晰起来。但这些，都是水上的浪息浪起，什么大周天、小周天，都不过是浪息浪起。</w:t>
      </w:r>
    </w:p>
    <w:p w14:paraId="1CF18176" w14:textId="77777777" w:rsidR="00480CF5" w:rsidRDefault="00E44950">
      <w:pPr>
        <w:rPr>
          <w:lang w:eastAsia="zh-CN"/>
        </w:rPr>
      </w:pPr>
      <w:r>
        <w:rPr>
          <w:lang w:eastAsia="zh-CN"/>
        </w:rPr>
        <w:t>再进一步，这世界的一切现象，这世界本身、时间空间，都不过是浪息浪起。注意，这不是想象，而是你以最明晰的状态明晰的一切。世界的浪息浪起就如同你身体、呼吸、念头闪动一样明晰。</w:t>
      </w:r>
    </w:p>
    <w:p w14:paraId="78004EA0" w14:textId="77777777" w:rsidR="00480CF5" w:rsidRDefault="00E44950">
      <w:pPr>
        <w:pStyle w:val="Heading1"/>
      </w:pPr>
      <w:bookmarkStart w:id="532" w:name="_Toc72586686"/>
      <w:r>
        <w:t xml:space="preserve">2007-08-17 15:58 </w:t>
      </w:r>
      <w:proofErr w:type="spellStart"/>
      <w:r>
        <w:t>来自大洋彼岸的暗算</w:t>
      </w:r>
      <w:bookmarkEnd w:id="532"/>
      <w:proofErr w:type="spellEnd"/>
    </w:p>
    <w:p w14:paraId="3ED54A42" w14:textId="77777777" w:rsidR="00480CF5" w:rsidRDefault="002E2046">
      <w:hyperlink r:id="rId617" w:history="1">
        <w:r w:rsidR="009F74B1" w:rsidRPr="004D5745">
          <w:rPr>
            <w:rStyle w:val="Hyperlink"/>
          </w:rPr>
          <w:t>http://blog.sina.com.cn/s/blog_486e105c01000c94.html</w:t>
        </w:r>
      </w:hyperlink>
      <w:r w:rsidR="009F74B1">
        <w:t xml:space="preserve"> </w:t>
      </w:r>
    </w:p>
    <w:p w14:paraId="178EA2D1" w14:textId="77777777" w:rsidR="00480CF5" w:rsidRDefault="00E44950">
      <w:pPr>
        <w:rPr>
          <w:lang w:eastAsia="zh-CN"/>
        </w:rPr>
      </w:pPr>
      <w:r>
        <w:rPr>
          <w:lang w:eastAsia="zh-CN"/>
        </w:rPr>
        <w:t>全球资本市场</w:t>
      </w:r>
      <w:proofErr w:type="gramStart"/>
      <w:r>
        <w:rPr>
          <w:lang w:eastAsia="zh-CN"/>
        </w:rPr>
        <w:t>这连续</w:t>
      </w:r>
      <w:proofErr w:type="gramEnd"/>
      <w:r>
        <w:rPr>
          <w:lang w:eastAsia="zh-CN"/>
        </w:rPr>
        <w:t>几年的多头氛围，好不容易给空头逮着</w:t>
      </w:r>
      <w:proofErr w:type="gramStart"/>
      <w:r>
        <w:rPr>
          <w:lang w:eastAsia="zh-CN"/>
        </w:rPr>
        <w:t>一</w:t>
      </w:r>
      <w:proofErr w:type="gramEnd"/>
      <w:r>
        <w:rPr>
          <w:lang w:eastAsia="zh-CN"/>
        </w:rPr>
        <w:t>机会，各种衍生工具</w:t>
      </w:r>
      <w:proofErr w:type="gramStart"/>
      <w:r>
        <w:rPr>
          <w:lang w:eastAsia="zh-CN"/>
        </w:rPr>
        <w:t>一</w:t>
      </w:r>
      <w:proofErr w:type="gramEnd"/>
      <w:r>
        <w:rPr>
          <w:lang w:eastAsia="zh-CN"/>
        </w:rPr>
        <w:t>起作用，大有来一次</w:t>
      </w:r>
      <w:r>
        <w:rPr>
          <w:lang w:eastAsia="zh-CN"/>
        </w:rPr>
        <w:t>1987</w:t>
      </w:r>
      <w:r>
        <w:rPr>
          <w:lang w:eastAsia="zh-CN"/>
        </w:rPr>
        <w:t>年的味道。或者，至少怎么都来次</w:t>
      </w:r>
      <w:r>
        <w:rPr>
          <w:lang w:eastAsia="zh-CN"/>
        </w:rPr>
        <w:t>1997</w:t>
      </w:r>
      <w:r>
        <w:rPr>
          <w:lang w:eastAsia="zh-CN"/>
        </w:rPr>
        <w:t>年。其实，</w:t>
      </w:r>
      <w:r>
        <w:rPr>
          <w:lang w:eastAsia="zh-CN"/>
        </w:rPr>
        <w:t>2007</w:t>
      </w:r>
      <w:r>
        <w:rPr>
          <w:lang w:eastAsia="zh-CN"/>
        </w:rPr>
        <w:t>年要出点事，是天经地义的，看看</w:t>
      </w:r>
      <w:r>
        <w:rPr>
          <w:lang w:eastAsia="zh-CN"/>
        </w:rPr>
        <w:t>1987-1997-2007</w:t>
      </w:r>
      <w:r>
        <w:rPr>
          <w:lang w:eastAsia="zh-CN"/>
        </w:rPr>
        <w:t>，瞎子都能看出规律来。不过，由于目前的全球化体系，各国间如果能有效配合，震荡的力度是可以充分减少的。例如，</w:t>
      </w:r>
      <w:r>
        <w:rPr>
          <w:lang w:eastAsia="zh-CN"/>
        </w:rPr>
        <w:t>1997</w:t>
      </w:r>
      <w:r>
        <w:rPr>
          <w:lang w:eastAsia="zh-CN"/>
        </w:rPr>
        <w:t>就比</w:t>
      </w:r>
      <w:r>
        <w:rPr>
          <w:lang w:eastAsia="zh-CN"/>
        </w:rPr>
        <w:t>1987</w:t>
      </w:r>
      <w:r>
        <w:rPr>
          <w:lang w:eastAsia="zh-CN"/>
        </w:rPr>
        <w:t>要小。</w:t>
      </w:r>
    </w:p>
    <w:p w14:paraId="5608E16C" w14:textId="77777777" w:rsidR="00480CF5" w:rsidRDefault="00E44950">
      <w:pPr>
        <w:rPr>
          <w:lang w:eastAsia="zh-CN"/>
        </w:rPr>
      </w:pPr>
      <w:r>
        <w:rPr>
          <w:lang w:eastAsia="zh-CN"/>
        </w:rPr>
        <w:t>站在货币战争的角度，本</w:t>
      </w:r>
      <w:r>
        <w:rPr>
          <w:lang w:eastAsia="zh-CN"/>
        </w:rPr>
        <w:t>ID</w:t>
      </w:r>
      <w:r>
        <w:rPr>
          <w:lang w:eastAsia="zh-CN"/>
        </w:rPr>
        <w:t>从来都认为，美国人的这些把戏，不过是让全世界为他们的堕落埋单，所以根本没有任何值得同情的理由。而且，因为美国人在世界资本体系中的位置，他们受到的惩罚其实更多让全世界分享了，站在根本的角度，那</w:t>
      </w:r>
      <w:r>
        <w:rPr>
          <w:lang w:eastAsia="zh-CN"/>
        </w:rPr>
        <w:lastRenderedPageBreak/>
        <w:t>不过是美国人的一个暗算，道理很简单，</w:t>
      </w:r>
      <w:proofErr w:type="gramStart"/>
      <w:r>
        <w:rPr>
          <w:lang w:eastAsia="zh-CN"/>
        </w:rPr>
        <w:t>涨不过</w:t>
      </w:r>
      <w:proofErr w:type="gramEnd"/>
      <w:r>
        <w:rPr>
          <w:lang w:eastAsia="zh-CN"/>
        </w:rPr>
        <w:t>你，难道不可以拖累你？一起跌下来，让你更惨，或者将自己的</w:t>
      </w:r>
      <w:proofErr w:type="gramStart"/>
      <w:r>
        <w:rPr>
          <w:lang w:eastAsia="zh-CN"/>
        </w:rPr>
        <w:t>烂东西</w:t>
      </w:r>
      <w:proofErr w:type="gramEnd"/>
      <w:r>
        <w:rPr>
          <w:lang w:eastAsia="zh-CN"/>
        </w:rPr>
        <w:t>让全世界一起背，你说，最后最大的利益者难道不是美国人？</w:t>
      </w:r>
    </w:p>
    <w:p w14:paraId="2DBCE099" w14:textId="77777777" w:rsidR="00480CF5" w:rsidRDefault="00E44950">
      <w:pPr>
        <w:rPr>
          <w:lang w:eastAsia="zh-CN"/>
        </w:rPr>
      </w:pPr>
      <w:r>
        <w:rPr>
          <w:lang w:eastAsia="zh-CN"/>
        </w:rPr>
        <w:t>美国不是泰国，美国就算崩盘了，其中依然会渔利不少，肯定还是大赢家。至于美国的</w:t>
      </w:r>
      <w:proofErr w:type="gramStart"/>
      <w:r>
        <w:rPr>
          <w:lang w:eastAsia="zh-CN"/>
        </w:rPr>
        <w:t>最</w:t>
      </w:r>
      <w:proofErr w:type="gramEnd"/>
      <w:r>
        <w:rPr>
          <w:lang w:eastAsia="zh-CN"/>
        </w:rPr>
        <w:t>核心的统治阶级，</w:t>
      </w:r>
      <w:proofErr w:type="gramStart"/>
      <w:r>
        <w:rPr>
          <w:lang w:eastAsia="zh-CN"/>
        </w:rPr>
        <w:t>最</w:t>
      </w:r>
      <w:proofErr w:type="gramEnd"/>
      <w:r>
        <w:rPr>
          <w:lang w:eastAsia="zh-CN"/>
        </w:rPr>
        <w:t>核心的利益集团，那更是赢家中的赢家。现在的问题是，这暗算是否把你给暗算了。</w:t>
      </w:r>
    </w:p>
    <w:p w14:paraId="42012ACB" w14:textId="77777777" w:rsidR="00480CF5" w:rsidRDefault="00E44950">
      <w:pPr>
        <w:rPr>
          <w:lang w:eastAsia="zh-CN"/>
        </w:rPr>
      </w:pPr>
      <w:r>
        <w:rPr>
          <w:lang w:eastAsia="zh-CN"/>
        </w:rPr>
        <w:t>当然，对于一般散户来说，这些问题都没必要研究。今天，已经有熟人在说，上周刚过去香港的已经没了一半了。天下乌鸦一般黑，有什么奇怪的。以为</w:t>
      </w:r>
      <w:r>
        <w:rPr>
          <w:lang w:eastAsia="zh-CN"/>
        </w:rPr>
        <w:t>QDII</w:t>
      </w:r>
      <w:r>
        <w:rPr>
          <w:lang w:eastAsia="zh-CN"/>
        </w:rPr>
        <w:t>就如何有投资价值，那是脑子进水了。</w:t>
      </w:r>
    </w:p>
    <w:p w14:paraId="41D38616" w14:textId="77777777" w:rsidR="00480CF5" w:rsidRDefault="00E44950">
      <w:pPr>
        <w:rPr>
          <w:lang w:eastAsia="zh-CN"/>
        </w:rPr>
      </w:pPr>
      <w:r>
        <w:rPr>
          <w:lang w:eastAsia="zh-CN"/>
        </w:rPr>
        <w:t>让工行去为美国人下半旗</w:t>
      </w:r>
      <w:proofErr w:type="gramStart"/>
      <w:r>
        <w:rPr>
          <w:lang w:eastAsia="zh-CN"/>
        </w:rPr>
        <w:t>帜</w:t>
      </w:r>
      <w:proofErr w:type="gramEnd"/>
      <w:r>
        <w:rPr>
          <w:lang w:eastAsia="zh-CN"/>
        </w:rPr>
        <w:t>吧，二、三线股可不陪你们玩。今天，依然有不少二、三线股企图星火燎原，</w:t>
      </w:r>
      <w:proofErr w:type="gramStart"/>
      <w:r>
        <w:rPr>
          <w:lang w:eastAsia="zh-CN"/>
        </w:rPr>
        <w:t>不</w:t>
      </w:r>
      <w:proofErr w:type="gramEnd"/>
      <w:r>
        <w:rPr>
          <w:lang w:eastAsia="zh-CN"/>
        </w:rPr>
        <w:t>和美国人一般见识。这能否成为共识，这就不好说了。毕竟，现在有国外背景的资金，都在夺路而逃，甚至，很多人要把这里的资金拿去填美国月亮的窟窿，那就让他们的资金被资本市场人道毁灭去吧。</w:t>
      </w:r>
    </w:p>
    <w:p w14:paraId="6ACBD9C0" w14:textId="77777777" w:rsidR="00480CF5" w:rsidRPr="003D0FF7" w:rsidRDefault="00E44950">
      <w:pPr>
        <w:rPr>
          <w:rStyle w:val="a0"/>
        </w:rPr>
      </w:pPr>
      <w:r>
        <w:rPr>
          <w:lang w:eastAsia="zh-CN"/>
        </w:rPr>
        <w:t>可以肯定地说，本周全球的恶劣走势，会引发各国金融当局的强力介入，因此，一个有力的反弹的出现，是很正常的，至于之前是否要制造空头陷阱，那并不重要。站在大方向看，这个反弹后，如果各国金融当局的政策不得力，甚至更大可能的，有某些全球利益集团，故意要政策不得力，那么，更大的下跌还在后面。</w:t>
      </w:r>
      <w:r w:rsidRPr="003D0FF7">
        <w:rPr>
          <w:rStyle w:val="a0"/>
        </w:rPr>
        <w:t>看看</w:t>
      </w:r>
      <w:r w:rsidRPr="003D0FF7">
        <w:rPr>
          <w:rStyle w:val="a0"/>
        </w:rPr>
        <w:t>1987</w:t>
      </w:r>
      <w:r w:rsidRPr="003D0FF7">
        <w:rPr>
          <w:rStyle w:val="a0"/>
        </w:rPr>
        <w:t>年的走势，第一段的下跌并不严重，反而是反弹后的下跌才真正的令人开眼。所以，这次</w:t>
      </w:r>
      <w:r w:rsidRPr="003D0FF7">
        <w:rPr>
          <w:rStyle w:val="a0"/>
        </w:rPr>
        <w:t>10</w:t>
      </w:r>
      <w:r w:rsidRPr="003D0FF7">
        <w:rPr>
          <w:rStyle w:val="a0"/>
        </w:rPr>
        <w:t>年周期的金融风暴的第一次下跌，并不是太重要的，关键是看后面反弹后基本面以及各国玩法的状态，那才是关键所在。</w:t>
      </w:r>
    </w:p>
    <w:p w14:paraId="296D79D6" w14:textId="77777777" w:rsidR="00480CF5" w:rsidRDefault="00E44950">
      <w:pPr>
        <w:rPr>
          <w:lang w:eastAsia="zh-CN"/>
        </w:rPr>
      </w:pPr>
      <w:r>
        <w:rPr>
          <w:lang w:eastAsia="zh-CN"/>
        </w:rPr>
        <w:t>国内市场，本来基本面上就有所不同，如果能在这次波动中，把某些外国资金给清理掉，这也算是一件好事。但如果外面的世界继续狂风暴雨，说这里一点都不受影响，那是脑子进水了。想想那些从非法渠道进来的资金，他们的老家出事了，你说他们能不受影响？他们受影响了，国内的市场能不受影响？</w:t>
      </w:r>
    </w:p>
    <w:p w14:paraId="67E7CD8C" w14:textId="77777777" w:rsidR="00480CF5" w:rsidRDefault="00E44950">
      <w:pPr>
        <w:rPr>
          <w:lang w:eastAsia="zh-CN"/>
        </w:rPr>
      </w:pPr>
      <w:r>
        <w:rPr>
          <w:lang w:eastAsia="zh-CN"/>
        </w:rPr>
        <w:t>技术上，</w:t>
      </w:r>
      <w:r>
        <w:rPr>
          <w:lang w:eastAsia="zh-CN"/>
        </w:rPr>
        <w:t>30</w:t>
      </w:r>
      <w:r>
        <w:rPr>
          <w:lang w:eastAsia="zh-CN"/>
        </w:rPr>
        <w:t>分钟中枢震荡已经成立，这没什么可说的，在前面已经反复说到这种情况的边界条件。图就不用贴了，今天的</w:t>
      </w:r>
      <w:proofErr w:type="gramStart"/>
      <w:r>
        <w:rPr>
          <w:lang w:eastAsia="zh-CN"/>
        </w:rPr>
        <w:t>分段太</w:t>
      </w:r>
      <w:proofErr w:type="gramEnd"/>
      <w:r>
        <w:rPr>
          <w:lang w:eastAsia="zh-CN"/>
        </w:rPr>
        <w:t>简单，周一一起帖，这样可以节省一个图的上传量，这里的总量只有</w:t>
      </w:r>
      <w:r>
        <w:rPr>
          <w:lang w:eastAsia="zh-CN"/>
        </w:rPr>
        <w:t>200</w:t>
      </w:r>
      <w:r>
        <w:rPr>
          <w:lang w:eastAsia="zh-CN"/>
        </w:rPr>
        <w:t>，用不了几天。</w:t>
      </w:r>
    </w:p>
    <w:p w14:paraId="42C566A6" w14:textId="77777777" w:rsidR="00480CF5" w:rsidRDefault="00E44950">
      <w:pPr>
        <w:rPr>
          <w:lang w:eastAsia="zh-CN"/>
        </w:rPr>
      </w:pPr>
      <w:r>
        <w:rPr>
          <w:lang w:eastAsia="zh-CN"/>
        </w:rPr>
        <w:t>个股上，一线成分股，将跟随外围，一旦外围走稳，将引发大反弹。二、三线股，关键是看这次资金的流入情况，但无论如何，个股行情将再次活跃。</w:t>
      </w:r>
    </w:p>
    <w:p w14:paraId="29FFD2A3" w14:textId="77777777" w:rsidR="00480CF5" w:rsidRDefault="00E44950">
      <w:pPr>
        <w:rPr>
          <w:lang w:eastAsia="zh-CN"/>
        </w:rPr>
      </w:pPr>
      <w:r>
        <w:rPr>
          <w:lang w:eastAsia="zh-CN"/>
        </w:rPr>
        <w:t>最后问一句，</w:t>
      </w:r>
      <w:r>
        <w:rPr>
          <w:lang w:eastAsia="zh-CN"/>
        </w:rPr>
        <w:t>600139</w:t>
      </w:r>
      <w:r>
        <w:rPr>
          <w:lang w:eastAsia="zh-CN"/>
        </w:rPr>
        <w:t>，以前对他仇恨无比的，现在是什么心情？</w:t>
      </w:r>
      <w:r>
        <w:rPr>
          <w:lang w:eastAsia="zh-CN"/>
        </w:rPr>
        <w:t>5</w:t>
      </w:r>
      <w:r>
        <w:rPr>
          <w:lang w:eastAsia="zh-CN"/>
        </w:rPr>
        <w:t>月</w:t>
      </w:r>
      <w:r>
        <w:rPr>
          <w:lang w:eastAsia="zh-CN"/>
        </w:rPr>
        <w:t>28</w:t>
      </w:r>
      <w:r>
        <w:rPr>
          <w:lang w:eastAsia="zh-CN"/>
        </w:rPr>
        <w:t>到</w:t>
      </w:r>
      <w:r>
        <w:rPr>
          <w:lang w:eastAsia="zh-CN"/>
        </w:rPr>
        <w:t>7</w:t>
      </w:r>
      <w:r>
        <w:rPr>
          <w:lang w:eastAsia="zh-CN"/>
        </w:rPr>
        <w:t>月</w:t>
      </w:r>
      <w:r>
        <w:rPr>
          <w:lang w:eastAsia="zh-CN"/>
        </w:rPr>
        <w:t>6</w:t>
      </w:r>
      <w:r>
        <w:rPr>
          <w:lang w:eastAsia="zh-CN"/>
        </w:rPr>
        <w:t>日，就一个月的洗盘，都受不住，那还玩什么？不过，这也没什么，好象这里没说</w:t>
      </w:r>
      <w:r>
        <w:rPr>
          <w:lang w:eastAsia="zh-CN"/>
        </w:rPr>
        <w:lastRenderedPageBreak/>
        <w:t>过的</w:t>
      </w:r>
      <w:r>
        <w:rPr>
          <w:lang w:eastAsia="zh-CN"/>
        </w:rPr>
        <w:t>600594</w:t>
      </w:r>
      <w:r>
        <w:rPr>
          <w:lang w:eastAsia="zh-CN"/>
        </w:rPr>
        <w:t>。本</w:t>
      </w:r>
      <w:r>
        <w:rPr>
          <w:lang w:eastAsia="zh-CN"/>
        </w:rPr>
        <w:t>ID</w:t>
      </w:r>
      <w:r>
        <w:rPr>
          <w:lang w:eastAsia="zh-CN"/>
        </w:rPr>
        <w:t>一个文化界的熟人，</w:t>
      </w:r>
      <w:r>
        <w:rPr>
          <w:lang w:eastAsia="zh-CN"/>
        </w:rPr>
        <w:t>6</w:t>
      </w:r>
      <w:r>
        <w:rPr>
          <w:lang w:eastAsia="zh-CN"/>
        </w:rPr>
        <w:t>月份在</w:t>
      </w:r>
      <w:r>
        <w:rPr>
          <w:lang w:eastAsia="zh-CN"/>
        </w:rPr>
        <w:t>11</w:t>
      </w:r>
      <w:r>
        <w:rPr>
          <w:lang w:eastAsia="zh-CN"/>
        </w:rPr>
        <w:t>、</w:t>
      </w:r>
      <w:r>
        <w:rPr>
          <w:lang w:eastAsia="zh-CN"/>
        </w:rPr>
        <w:t>12</w:t>
      </w:r>
      <w:r>
        <w:rPr>
          <w:lang w:eastAsia="zh-CN"/>
        </w:rPr>
        <w:t>元买了，明确告诉至少要翻倍。前两天，在腐败时碰到，说在</w:t>
      </w:r>
      <w:r>
        <w:rPr>
          <w:lang w:eastAsia="zh-CN"/>
        </w:rPr>
        <w:t>10</w:t>
      </w:r>
      <w:r>
        <w:rPr>
          <w:lang w:eastAsia="zh-CN"/>
        </w:rPr>
        <w:t>元砍掉了，因为听别人说，这公司要破产。本</w:t>
      </w:r>
      <w:r>
        <w:rPr>
          <w:lang w:eastAsia="zh-CN"/>
        </w:rPr>
        <w:t>ID</w:t>
      </w:r>
      <w:r>
        <w:rPr>
          <w:lang w:eastAsia="zh-CN"/>
        </w:rPr>
        <w:t>只能很有礼貌地无话可说了。</w:t>
      </w:r>
    </w:p>
    <w:p w14:paraId="56407302" w14:textId="77777777" w:rsidR="00480CF5" w:rsidRDefault="00E44950">
      <w:pPr>
        <w:rPr>
          <w:lang w:eastAsia="zh-CN"/>
        </w:rPr>
      </w:pPr>
      <w:r>
        <w:rPr>
          <w:lang w:eastAsia="zh-CN"/>
        </w:rPr>
        <w:t>算了，废话就不说了，周末，腐败才是王道。</w:t>
      </w:r>
    </w:p>
    <w:p w14:paraId="0188EB9F" w14:textId="77777777" w:rsidR="00480CF5" w:rsidRDefault="00E44950">
      <w:pPr>
        <w:rPr>
          <w:lang w:eastAsia="zh-CN"/>
        </w:rPr>
      </w:pPr>
      <w:r>
        <w:rPr>
          <w:lang w:eastAsia="zh-CN"/>
        </w:rPr>
        <w:t>各位，腐败快乐。</w:t>
      </w:r>
    </w:p>
    <w:p w14:paraId="7CC3E8B5" w14:textId="77777777" w:rsidR="00480CF5" w:rsidRDefault="00E44950">
      <w:pPr>
        <w:rPr>
          <w:lang w:eastAsia="zh-CN"/>
        </w:rPr>
      </w:pPr>
      <w:r>
        <w:rPr>
          <w:lang w:eastAsia="zh-CN"/>
        </w:rPr>
        <w:t>先下，再见。</w:t>
      </w:r>
    </w:p>
    <w:p w14:paraId="02C35F92" w14:textId="77777777" w:rsidR="00480CF5" w:rsidRDefault="00E44950">
      <w:pPr>
        <w:pStyle w:val="Heading1"/>
        <w:rPr>
          <w:lang w:eastAsia="zh-CN"/>
        </w:rPr>
      </w:pPr>
      <w:bookmarkStart w:id="533" w:name="_Toc72586687"/>
      <w:r>
        <w:rPr>
          <w:lang w:eastAsia="zh-CN"/>
        </w:rPr>
        <w:t xml:space="preserve">2007-08-18 11:33 </w:t>
      </w:r>
      <w:r>
        <w:rPr>
          <w:lang w:eastAsia="zh-CN"/>
        </w:rPr>
        <w:t>本</w:t>
      </w:r>
      <w:r>
        <w:rPr>
          <w:lang w:eastAsia="zh-CN"/>
        </w:rPr>
        <w:t>ID</w:t>
      </w:r>
      <w:r>
        <w:rPr>
          <w:lang w:eastAsia="zh-CN"/>
        </w:rPr>
        <w:t>十八岁写的第一首无调性音乐《寂》</w:t>
      </w:r>
      <w:bookmarkEnd w:id="533"/>
    </w:p>
    <w:p w14:paraId="1C360DC7" w14:textId="77777777" w:rsidR="00480CF5" w:rsidRDefault="002E2046">
      <w:hyperlink r:id="rId618" w:history="1">
        <w:r w:rsidR="00C05AA2" w:rsidRPr="00C66A85">
          <w:rPr>
            <w:rStyle w:val="Hyperlink"/>
          </w:rPr>
          <w:t>http://blog.sina.com.cn/s/blog_486e105c01000c9f.html</w:t>
        </w:r>
      </w:hyperlink>
      <w:r w:rsidR="00C05AA2">
        <w:t xml:space="preserve"> </w:t>
      </w:r>
    </w:p>
    <w:p w14:paraId="60BB4570" w14:textId="77777777" w:rsidR="00480CF5" w:rsidRDefault="00E44950">
      <w:pPr>
        <w:rPr>
          <w:lang w:eastAsia="zh-CN"/>
        </w:rPr>
      </w:pPr>
      <w:r>
        <w:rPr>
          <w:lang w:eastAsia="zh-CN"/>
        </w:rPr>
        <w:t>上</w:t>
      </w:r>
      <w:proofErr w:type="gramStart"/>
      <w:r>
        <w:rPr>
          <w:lang w:eastAsia="zh-CN"/>
        </w:rPr>
        <w:t>传音乐</w:t>
      </w:r>
      <w:proofErr w:type="gramEnd"/>
      <w:r>
        <w:rPr>
          <w:lang w:eastAsia="zh-CN"/>
        </w:rPr>
        <w:t>的网站不行，大一点的文件都上不去，马勒一首交响乐只搞了两乐章就不行了，只能用自己十八岁写的第一首无调性音乐滥竽充数。由于这有</w:t>
      </w:r>
      <w:r>
        <w:rPr>
          <w:lang w:eastAsia="zh-CN"/>
        </w:rPr>
        <w:t>MID</w:t>
      </w:r>
      <w:r>
        <w:rPr>
          <w:lang w:eastAsia="zh-CN"/>
        </w:rPr>
        <w:t>文件，比较小，所以还能上传，但</w:t>
      </w:r>
      <w:r>
        <w:rPr>
          <w:lang w:eastAsia="zh-CN"/>
        </w:rPr>
        <w:t>MID</w:t>
      </w:r>
      <w:r>
        <w:rPr>
          <w:lang w:eastAsia="zh-CN"/>
        </w:rPr>
        <w:t>的效果肯定不行，</w:t>
      </w:r>
      <w:proofErr w:type="gramStart"/>
      <w:r>
        <w:rPr>
          <w:lang w:eastAsia="zh-CN"/>
        </w:rPr>
        <w:t>将就听</w:t>
      </w:r>
      <w:proofErr w:type="gramEnd"/>
      <w:r>
        <w:rPr>
          <w:lang w:eastAsia="zh-CN"/>
        </w:rPr>
        <w:t>吧。</w:t>
      </w:r>
    </w:p>
    <w:p w14:paraId="0B63C8BC" w14:textId="77777777" w:rsidR="00480CF5" w:rsidRDefault="00E44950">
      <w:pPr>
        <w:rPr>
          <w:lang w:eastAsia="zh-CN"/>
        </w:rPr>
      </w:pPr>
      <w:r>
        <w:rPr>
          <w:lang w:eastAsia="zh-CN"/>
        </w:rPr>
        <w:t>中午要外出，话就不多说了。由于是无调性的，各位可能听着不习惯，就当听一个闹，反正也就</w:t>
      </w:r>
      <w:r>
        <w:rPr>
          <w:lang w:eastAsia="zh-CN"/>
        </w:rPr>
        <w:t>3</w:t>
      </w:r>
      <w:r>
        <w:rPr>
          <w:lang w:eastAsia="zh-CN"/>
        </w:rPr>
        <w:t>分钟。</w:t>
      </w:r>
    </w:p>
    <w:p w14:paraId="0E188F1E" w14:textId="77777777" w:rsidR="00480CF5" w:rsidRDefault="00E44950">
      <w:pPr>
        <w:rPr>
          <w:lang w:eastAsia="zh-CN"/>
        </w:rPr>
      </w:pPr>
      <w:r>
        <w:rPr>
          <w:lang w:eastAsia="zh-CN"/>
        </w:rPr>
        <w:t>作品的题目</w:t>
      </w:r>
      <w:r>
        <w:rPr>
          <w:lang w:eastAsia="zh-CN"/>
        </w:rPr>
        <w:t>---</w:t>
      </w:r>
      <w:r>
        <w:rPr>
          <w:lang w:eastAsia="zh-CN"/>
        </w:rPr>
        <w:t>《寂》</w:t>
      </w:r>
    </w:p>
    <w:p w14:paraId="5F373BED" w14:textId="77777777" w:rsidR="00480CF5" w:rsidRDefault="00E44950">
      <w:pPr>
        <w:rPr>
          <w:lang w:eastAsia="zh-CN"/>
        </w:rPr>
      </w:pPr>
      <w:r>
        <w:rPr>
          <w:lang w:eastAsia="zh-CN"/>
        </w:rPr>
        <w:t>先下，再见。</w:t>
      </w:r>
    </w:p>
    <w:p w14:paraId="6502DE9E" w14:textId="77777777" w:rsidR="00480CF5" w:rsidRDefault="00480CF5">
      <w:pPr>
        <w:rPr>
          <w:lang w:eastAsia="zh-CN"/>
        </w:rPr>
      </w:pPr>
    </w:p>
    <w:p w14:paraId="3A234657" w14:textId="77777777" w:rsidR="00480CF5" w:rsidRDefault="00E44950">
      <w:pPr>
        <w:pStyle w:val="Heading1"/>
      </w:pPr>
      <w:bookmarkStart w:id="534" w:name="_Toc72586688"/>
      <w:r>
        <w:t xml:space="preserve">2007-08-19 13:30 </w:t>
      </w:r>
      <w:proofErr w:type="spellStart"/>
      <w:r>
        <w:t>七夕七律赠牛郎</w:t>
      </w:r>
      <w:bookmarkEnd w:id="534"/>
      <w:proofErr w:type="spellEnd"/>
    </w:p>
    <w:p w14:paraId="764E4381" w14:textId="77777777" w:rsidR="00480CF5" w:rsidRDefault="002E2046">
      <w:hyperlink r:id="rId619" w:history="1">
        <w:r w:rsidR="00C05AA2" w:rsidRPr="00C66A85">
          <w:rPr>
            <w:rStyle w:val="Hyperlink"/>
          </w:rPr>
          <w:t>http://blog.sina.com.cn/s/blog_486e105c01000ca0.html</w:t>
        </w:r>
      </w:hyperlink>
      <w:r w:rsidR="00C05AA2">
        <w:t xml:space="preserve"> </w:t>
      </w:r>
    </w:p>
    <w:p w14:paraId="3380AC24" w14:textId="77777777" w:rsidR="00480CF5" w:rsidRDefault="00E44950">
      <w:pPr>
        <w:rPr>
          <w:lang w:eastAsia="zh-CN"/>
        </w:rPr>
      </w:pPr>
      <w:r>
        <w:rPr>
          <w:lang w:eastAsia="zh-CN"/>
        </w:rPr>
        <w:t>恰逢七夕，不可无诗。九天织女，一地牛郎，鹊桥夜夜</w:t>
      </w:r>
      <w:proofErr w:type="gramStart"/>
      <w:r>
        <w:rPr>
          <w:lang w:eastAsia="zh-CN"/>
        </w:rPr>
        <w:t>贯</w:t>
      </w:r>
      <w:proofErr w:type="gramEnd"/>
      <w:r>
        <w:rPr>
          <w:lang w:eastAsia="zh-CN"/>
        </w:rPr>
        <w:t>霓虹，月朦胧、鸟朦胧，过桥费只二三铜，诗曰：</w:t>
      </w:r>
    </w:p>
    <w:p w14:paraId="6A58B9B7" w14:textId="77777777" w:rsidR="000B39AB" w:rsidRPr="000B39AB" w:rsidRDefault="000B39AB" w:rsidP="000B39AB">
      <w:pPr>
        <w:shd w:val="clear" w:color="auto" w:fill="F8F8F8"/>
        <w:spacing w:after="0" w:line="240" w:lineRule="auto"/>
        <w:jc w:val="center"/>
        <w:rPr>
          <w:rFonts w:ascii="宋体" w:hAnsi="宋体" w:cs="宋体"/>
          <w:color w:val="464646"/>
          <w:sz w:val="21"/>
          <w:szCs w:val="21"/>
          <w:lang w:eastAsia="zh-CN"/>
        </w:rPr>
      </w:pPr>
      <w:r w:rsidRPr="000B39AB">
        <w:rPr>
          <w:rFonts w:ascii="宋体" w:hAnsi="宋体" w:cs="宋体"/>
          <w:b/>
          <w:bCs/>
          <w:color w:val="FF0000"/>
          <w:sz w:val="84"/>
          <w:szCs w:val="84"/>
          <w:lang w:eastAsia="zh-CN"/>
        </w:rPr>
        <w:t>七夕七律赠牛郎</w:t>
      </w:r>
    </w:p>
    <w:p w14:paraId="68D99D1C" w14:textId="77777777" w:rsidR="000B39AB" w:rsidRPr="000B39AB" w:rsidRDefault="000B39AB" w:rsidP="000B39AB">
      <w:pPr>
        <w:shd w:val="clear" w:color="auto" w:fill="F8F8F8"/>
        <w:spacing w:after="0" w:line="240" w:lineRule="auto"/>
        <w:jc w:val="center"/>
        <w:rPr>
          <w:rFonts w:ascii="宋体" w:hAnsi="宋体" w:cs="宋体"/>
          <w:color w:val="464646"/>
          <w:sz w:val="21"/>
          <w:szCs w:val="21"/>
          <w:lang w:eastAsia="zh-CN"/>
        </w:rPr>
      </w:pPr>
      <w:r w:rsidRPr="000B39AB">
        <w:rPr>
          <w:rFonts w:ascii="宋体" w:hAnsi="宋体" w:cs="宋体"/>
          <w:color w:val="464646"/>
          <w:sz w:val="21"/>
          <w:szCs w:val="21"/>
          <w:lang w:eastAsia="zh-CN"/>
        </w:rPr>
        <w:t> </w:t>
      </w:r>
    </w:p>
    <w:p w14:paraId="7F6D3022" w14:textId="77777777" w:rsidR="000B39AB" w:rsidRPr="000B39AB" w:rsidRDefault="000B39AB" w:rsidP="000B39AB">
      <w:pPr>
        <w:shd w:val="clear" w:color="auto" w:fill="F8F8F8"/>
        <w:spacing w:after="0" w:line="240" w:lineRule="auto"/>
        <w:jc w:val="center"/>
        <w:rPr>
          <w:rFonts w:ascii="宋体" w:hAnsi="宋体" w:cs="宋体"/>
          <w:color w:val="464646"/>
          <w:sz w:val="21"/>
          <w:szCs w:val="21"/>
          <w:lang w:eastAsia="zh-CN"/>
        </w:rPr>
      </w:pPr>
      <w:proofErr w:type="gramStart"/>
      <w:r w:rsidRPr="000B39AB">
        <w:rPr>
          <w:rFonts w:ascii="宋体" w:hAnsi="宋体" w:cs="宋体"/>
          <w:b/>
          <w:bCs/>
          <w:color w:val="FF0000"/>
          <w:sz w:val="48"/>
          <w:szCs w:val="48"/>
          <w:lang w:eastAsia="zh-CN"/>
        </w:rPr>
        <w:t>缠中说</w:t>
      </w:r>
      <w:proofErr w:type="gramEnd"/>
      <w:r w:rsidRPr="000B39AB">
        <w:rPr>
          <w:rFonts w:ascii="宋体" w:hAnsi="宋体" w:cs="宋体"/>
          <w:b/>
          <w:bCs/>
          <w:color w:val="FF0000"/>
          <w:sz w:val="48"/>
          <w:szCs w:val="48"/>
          <w:lang w:eastAsia="zh-CN"/>
        </w:rPr>
        <w:t>禅</w:t>
      </w:r>
    </w:p>
    <w:p w14:paraId="1ADC76F3" w14:textId="77777777" w:rsidR="000B39AB" w:rsidRPr="000B39AB" w:rsidRDefault="000B39AB" w:rsidP="000B39AB">
      <w:pPr>
        <w:shd w:val="clear" w:color="auto" w:fill="F8F8F8"/>
        <w:spacing w:after="0" w:line="240" w:lineRule="auto"/>
        <w:jc w:val="center"/>
        <w:rPr>
          <w:rFonts w:ascii="宋体" w:hAnsi="宋体" w:cs="宋体"/>
          <w:color w:val="464646"/>
          <w:sz w:val="21"/>
          <w:szCs w:val="21"/>
          <w:lang w:eastAsia="zh-CN"/>
        </w:rPr>
      </w:pPr>
      <w:r w:rsidRPr="000B39AB">
        <w:rPr>
          <w:rFonts w:ascii="宋体" w:hAnsi="宋体" w:cs="宋体"/>
          <w:color w:val="464646"/>
          <w:sz w:val="21"/>
          <w:szCs w:val="21"/>
          <w:lang w:eastAsia="zh-CN"/>
        </w:rPr>
        <w:t> </w:t>
      </w:r>
    </w:p>
    <w:p w14:paraId="16CBFFA7" w14:textId="77777777" w:rsidR="000B39AB" w:rsidRPr="000B39AB" w:rsidRDefault="000B39AB" w:rsidP="000B39AB">
      <w:pPr>
        <w:shd w:val="clear" w:color="auto" w:fill="F8F8F8"/>
        <w:spacing w:after="0" w:line="240" w:lineRule="auto"/>
        <w:jc w:val="center"/>
        <w:rPr>
          <w:rFonts w:ascii="宋体" w:hAnsi="宋体" w:cs="宋体"/>
          <w:color w:val="464646"/>
          <w:sz w:val="21"/>
          <w:szCs w:val="21"/>
          <w:lang w:eastAsia="zh-CN"/>
        </w:rPr>
      </w:pPr>
      <w:r w:rsidRPr="000B39AB">
        <w:rPr>
          <w:rFonts w:ascii="宋体" w:hAnsi="宋体" w:cs="宋体"/>
          <w:b/>
          <w:bCs/>
          <w:color w:val="FF0000"/>
          <w:sz w:val="48"/>
          <w:szCs w:val="48"/>
          <w:lang w:eastAsia="zh-CN"/>
        </w:rPr>
        <w:t>昨日</w:t>
      </w:r>
      <w:proofErr w:type="gramStart"/>
      <w:r w:rsidRPr="000B39AB">
        <w:rPr>
          <w:rFonts w:ascii="宋体" w:hAnsi="宋体" w:cs="宋体"/>
          <w:b/>
          <w:bCs/>
          <w:color w:val="FF0000"/>
          <w:sz w:val="48"/>
          <w:szCs w:val="48"/>
          <w:lang w:eastAsia="zh-CN"/>
        </w:rPr>
        <w:t>风流今土巴</w:t>
      </w:r>
      <w:proofErr w:type="gramEnd"/>
    </w:p>
    <w:p w14:paraId="2B1B6610" w14:textId="77777777" w:rsidR="000B39AB" w:rsidRPr="000B39AB" w:rsidRDefault="000B39AB" w:rsidP="000B39AB">
      <w:pPr>
        <w:shd w:val="clear" w:color="auto" w:fill="F8F8F8"/>
        <w:spacing w:after="0" w:line="240" w:lineRule="auto"/>
        <w:jc w:val="center"/>
        <w:rPr>
          <w:rFonts w:ascii="宋体" w:hAnsi="宋体" w:cs="宋体"/>
          <w:color w:val="464646"/>
          <w:sz w:val="21"/>
          <w:szCs w:val="21"/>
          <w:lang w:eastAsia="zh-CN"/>
        </w:rPr>
      </w:pPr>
      <w:r w:rsidRPr="000B39AB">
        <w:rPr>
          <w:rFonts w:ascii="宋体" w:hAnsi="宋体" w:cs="宋体"/>
          <w:b/>
          <w:bCs/>
          <w:color w:val="FF0000"/>
          <w:sz w:val="48"/>
          <w:szCs w:val="48"/>
          <w:lang w:eastAsia="zh-CN"/>
        </w:rPr>
        <w:lastRenderedPageBreak/>
        <w:t>新潮</w:t>
      </w:r>
      <w:proofErr w:type="gramStart"/>
      <w:r w:rsidRPr="000B39AB">
        <w:rPr>
          <w:rFonts w:ascii="宋体" w:hAnsi="宋体" w:cs="宋体"/>
          <w:b/>
          <w:bCs/>
          <w:color w:val="FF0000"/>
          <w:sz w:val="48"/>
          <w:szCs w:val="48"/>
          <w:lang w:eastAsia="zh-CN"/>
        </w:rPr>
        <w:t>美草竞香花</w:t>
      </w:r>
      <w:proofErr w:type="gramEnd"/>
    </w:p>
    <w:p w14:paraId="552736B9" w14:textId="77777777" w:rsidR="000B39AB" w:rsidRPr="000B39AB" w:rsidRDefault="000B39AB" w:rsidP="000B39AB">
      <w:pPr>
        <w:shd w:val="clear" w:color="auto" w:fill="F8F8F8"/>
        <w:spacing w:after="0" w:line="240" w:lineRule="auto"/>
        <w:jc w:val="center"/>
        <w:rPr>
          <w:rFonts w:ascii="宋体" w:hAnsi="宋体" w:cs="宋体"/>
          <w:color w:val="464646"/>
          <w:sz w:val="21"/>
          <w:szCs w:val="21"/>
          <w:lang w:eastAsia="zh-CN"/>
        </w:rPr>
      </w:pPr>
      <w:r w:rsidRPr="000B39AB">
        <w:rPr>
          <w:rFonts w:ascii="宋体" w:hAnsi="宋体" w:cs="宋体"/>
          <w:b/>
          <w:bCs/>
          <w:color w:val="FF0000"/>
          <w:sz w:val="48"/>
          <w:szCs w:val="48"/>
          <w:lang w:eastAsia="zh-CN"/>
        </w:rPr>
        <w:t>好男儿丸子腰子</w:t>
      </w:r>
    </w:p>
    <w:p w14:paraId="5C6B38EA" w14:textId="77777777" w:rsidR="000B39AB" w:rsidRPr="000B39AB" w:rsidRDefault="000B39AB" w:rsidP="000B39AB">
      <w:pPr>
        <w:shd w:val="clear" w:color="auto" w:fill="F8F8F8"/>
        <w:spacing w:after="0" w:line="240" w:lineRule="auto"/>
        <w:jc w:val="center"/>
        <w:rPr>
          <w:rFonts w:ascii="宋体" w:hAnsi="宋体" w:cs="宋体"/>
          <w:color w:val="464646"/>
          <w:sz w:val="21"/>
          <w:szCs w:val="21"/>
          <w:lang w:eastAsia="zh-CN"/>
        </w:rPr>
      </w:pPr>
      <w:r w:rsidRPr="000B39AB">
        <w:rPr>
          <w:rFonts w:ascii="宋体" w:hAnsi="宋体" w:cs="宋体"/>
          <w:b/>
          <w:bCs/>
          <w:color w:val="FF0000"/>
          <w:sz w:val="48"/>
          <w:szCs w:val="48"/>
          <w:lang w:eastAsia="zh-CN"/>
        </w:rPr>
        <w:t>大丈夫三爷二爷</w:t>
      </w:r>
    </w:p>
    <w:p w14:paraId="18733D74" w14:textId="77777777" w:rsidR="000B39AB" w:rsidRPr="000B39AB" w:rsidRDefault="000B39AB" w:rsidP="000B39AB">
      <w:pPr>
        <w:shd w:val="clear" w:color="auto" w:fill="F8F8F8"/>
        <w:spacing w:after="0" w:line="240" w:lineRule="auto"/>
        <w:jc w:val="center"/>
        <w:rPr>
          <w:rFonts w:ascii="宋体" w:hAnsi="宋体" w:cs="宋体"/>
          <w:color w:val="464646"/>
          <w:sz w:val="21"/>
          <w:szCs w:val="21"/>
          <w:lang w:eastAsia="zh-CN"/>
        </w:rPr>
      </w:pPr>
      <w:r w:rsidRPr="000B39AB">
        <w:rPr>
          <w:rFonts w:ascii="宋体" w:hAnsi="宋体" w:cs="宋体"/>
          <w:b/>
          <w:bCs/>
          <w:color w:val="FF0000"/>
          <w:sz w:val="48"/>
          <w:szCs w:val="48"/>
          <w:lang w:eastAsia="zh-CN"/>
        </w:rPr>
        <w:t>武曌宫中情不了</w:t>
      </w:r>
    </w:p>
    <w:p w14:paraId="180959D1" w14:textId="77777777" w:rsidR="000B39AB" w:rsidRPr="000B39AB" w:rsidRDefault="000B39AB" w:rsidP="000B39AB">
      <w:pPr>
        <w:shd w:val="clear" w:color="auto" w:fill="F8F8F8"/>
        <w:spacing w:after="0" w:line="240" w:lineRule="auto"/>
        <w:jc w:val="center"/>
        <w:rPr>
          <w:rFonts w:ascii="宋体" w:hAnsi="宋体" w:cs="宋体"/>
          <w:color w:val="464646"/>
          <w:sz w:val="21"/>
          <w:szCs w:val="21"/>
          <w:lang w:eastAsia="zh-CN"/>
        </w:rPr>
      </w:pPr>
      <w:r w:rsidRPr="000B39AB">
        <w:rPr>
          <w:rFonts w:ascii="宋体" w:hAnsi="宋体" w:cs="宋体"/>
          <w:b/>
          <w:bCs/>
          <w:color w:val="FF0000"/>
          <w:sz w:val="48"/>
          <w:szCs w:val="48"/>
          <w:lang w:eastAsia="zh-CN"/>
        </w:rPr>
        <w:t>文明</w:t>
      </w:r>
      <w:proofErr w:type="gramStart"/>
      <w:r w:rsidRPr="000B39AB">
        <w:rPr>
          <w:rFonts w:ascii="宋体" w:hAnsi="宋体" w:cs="宋体"/>
          <w:b/>
          <w:bCs/>
          <w:color w:val="FF0000"/>
          <w:sz w:val="48"/>
          <w:szCs w:val="48"/>
          <w:lang w:eastAsia="zh-CN"/>
        </w:rPr>
        <w:t>世界爱</w:t>
      </w:r>
      <w:proofErr w:type="gramEnd"/>
      <w:r w:rsidRPr="000B39AB">
        <w:rPr>
          <w:rFonts w:ascii="宋体" w:hAnsi="宋体" w:cs="宋体"/>
          <w:b/>
          <w:bCs/>
          <w:color w:val="FF0000"/>
          <w:sz w:val="48"/>
          <w:szCs w:val="48"/>
          <w:lang w:eastAsia="zh-CN"/>
        </w:rPr>
        <w:t>无遮</w:t>
      </w:r>
    </w:p>
    <w:p w14:paraId="39C77620" w14:textId="77777777" w:rsidR="000B39AB" w:rsidRPr="000B39AB" w:rsidRDefault="000B39AB" w:rsidP="000B39AB">
      <w:pPr>
        <w:shd w:val="clear" w:color="auto" w:fill="F8F8F8"/>
        <w:spacing w:after="0" w:line="240" w:lineRule="auto"/>
        <w:jc w:val="center"/>
        <w:rPr>
          <w:rFonts w:ascii="宋体" w:hAnsi="宋体" w:cs="宋体"/>
          <w:color w:val="464646"/>
          <w:sz w:val="21"/>
          <w:szCs w:val="21"/>
          <w:lang w:eastAsia="zh-CN"/>
        </w:rPr>
      </w:pPr>
      <w:r w:rsidRPr="000B39AB">
        <w:rPr>
          <w:rFonts w:ascii="宋体" w:hAnsi="宋体" w:cs="宋体"/>
          <w:b/>
          <w:bCs/>
          <w:color w:val="FF0000"/>
          <w:sz w:val="48"/>
          <w:szCs w:val="48"/>
          <w:lang w:eastAsia="zh-CN"/>
        </w:rPr>
        <w:t>英雄煮酒雷霆激</w:t>
      </w:r>
    </w:p>
    <w:p w14:paraId="340B833E" w14:textId="77777777" w:rsidR="000B39AB" w:rsidRPr="000B39AB" w:rsidRDefault="000B39AB" w:rsidP="000B39AB">
      <w:pPr>
        <w:shd w:val="clear" w:color="auto" w:fill="F8F8F8"/>
        <w:spacing w:after="0" w:line="240" w:lineRule="auto"/>
        <w:jc w:val="center"/>
        <w:rPr>
          <w:rFonts w:ascii="宋体" w:hAnsi="宋体" w:cs="宋体"/>
          <w:color w:val="464646"/>
          <w:sz w:val="21"/>
          <w:szCs w:val="21"/>
          <w:lang w:eastAsia="zh-CN"/>
        </w:rPr>
      </w:pPr>
      <w:r w:rsidRPr="000B39AB">
        <w:rPr>
          <w:rFonts w:ascii="宋体" w:hAnsi="宋体" w:cs="宋体"/>
          <w:b/>
          <w:bCs/>
          <w:color w:val="FF0000"/>
          <w:sz w:val="48"/>
          <w:szCs w:val="48"/>
          <w:lang w:eastAsia="zh-CN"/>
        </w:rPr>
        <w:t>一夜牛郎一夜家</w:t>
      </w:r>
    </w:p>
    <w:p w14:paraId="38B69E4B" w14:textId="77777777" w:rsidR="00480CF5" w:rsidRDefault="00E44950">
      <w:pPr>
        <w:rPr>
          <w:lang w:eastAsia="zh-CN"/>
        </w:rPr>
      </w:pPr>
      <w:r>
        <w:rPr>
          <w:lang w:eastAsia="zh-CN"/>
        </w:rPr>
        <w:t>本</w:t>
      </w:r>
      <w:r>
        <w:rPr>
          <w:lang w:eastAsia="zh-CN"/>
        </w:rPr>
        <w:t>ID</w:t>
      </w:r>
      <w:r>
        <w:rPr>
          <w:lang w:eastAsia="zh-CN"/>
        </w:rPr>
        <w:t>十八岁写的第一首无调性音乐《寂》</w:t>
      </w:r>
    </w:p>
    <w:p w14:paraId="50E362A2" w14:textId="77777777" w:rsidR="00480CF5" w:rsidRDefault="00E44950">
      <w:pPr>
        <w:pStyle w:val="Heading1"/>
        <w:rPr>
          <w:lang w:eastAsia="zh-CN"/>
        </w:rPr>
      </w:pPr>
      <w:bookmarkStart w:id="535" w:name="_Toc72586689"/>
      <w:r>
        <w:rPr>
          <w:lang w:eastAsia="zh-CN"/>
        </w:rPr>
        <w:t xml:space="preserve">2007-08-20 08:22 </w:t>
      </w:r>
      <w:r>
        <w:rPr>
          <w:lang w:eastAsia="zh-CN"/>
        </w:rPr>
        <w:t>总市值超</w:t>
      </w:r>
      <w:r>
        <w:rPr>
          <w:lang w:eastAsia="zh-CN"/>
        </w:rPr>
        <w:t>GDP</w:t>
      </w:r>
      <w:r>
        <w:rPr>
          <w:lang w:eastAsia="zh-CN"/>
        </w:rPr>
        <w:t>后的泡沫化生存</w:t>
      </w:r>
      <w:bookmarkEnd w:id="535"/>
    </w:p>
    <w:p w14:paraId="3E4BD451" w14:textId="77777777" w:rsidR="00480CF5" w:rsidRDefault="002E2046">
      <w:hyperlink r:id="rId620" w:history="1">
        <w:r w:rsidR="006B1C19" w:rsidRPr="00141A56">
          <w:rPr>
            <w:rStyle w:val="Hyperlink"/>
          </w:rPr>
          <w:t>http://blog.sina.com.cn/s/blog_486e105c01000can.html</w:t>
        </w:r>
      </w:hyperlink>
      <w:r w:rsidR="006B1C19">
        <w:t xml:space="preserve"> </w:t>
      </w:r>
    </w:p>
    <w:p w14:paraId="7E1CFDBD" w14:textId="77777777" w:rsidR="00480CF5" w:rsidRDefault="00E44950">
      <w:pPr>
        <w:rPr>
          <w:lang w:eastAsia="zh-CN"/>
        </w:rPr>
      </w:pPr>
      <w:r>
        <w:rPr>
          <w:lang w:eastAsia="zh-CN"/>
        </w:rPr>
        <w:t>本</w:t>
      </w:r>
      <w:r>
        <w:rPr>
          <w:lang w:eastAsia="zh-CN"/>
        </w:rPr>
        <w:t>ID</w:t>
      </w:r>
      <w:r>
        <w:rPr>
          <w:lang w:eastAsia="zh-CN"/>
        </w:rPr>
        <w:t>在</w:t>
      </w:r>
      <w:r>
        <w:rPr>
          <w:lang w:eastAsia="zh-CN"/>
        </w:rPr>
        <w:t>3</w:t>
      </w:r>
      <w:r>
        <w:rPr>
          <w:lang w:eastAsia="zh-CN"/>
        </w:rPr>
        <w:t>月</w:t>
      </w:r>
      <w:r>
        <w:rPr>
          <w:lang w:eastAsia="zh-CN"/>
        </w:rPr>
        <w:t>19</w:t>
      </w:r>
      <w:r>
        <w:rPr>
          <w:lang w:eastAsia="zh-CN"/>
        </w:rPr>
        <w:t>日写的</w:t>
      </w:r>
      <w:r>
        <w:rPr>
          <w:lang w:eastAsia="zh-CN"/>
        </w:rPr>
        <w:t xml:space="preserve"> “</w:t>
      </w:r>
      <w:r>
        <w:rPr>
          <w:lang w:eastAsia="zh-CN"/>
        </w:rPr>
        <w:t>神州自有中天日，万国衣冠舞九</w:t>
      </w:r>
      <w:proofErr w:type="gramStart"/>
      <w:r>
        <w:rPr>
          <w:lang w:eastAsia="zh-CN"/>
        </w:rPr>
        <w:t>韶</w:t>
      </w:r>
      <w:proofErr w:type="gramEnd"/>
      <w:r>
        <w:rPr>
          <w:lang w:eastAsia="zh-CN"/>
        </w:rPr>
        <w:t>”</w:t>
      </w:r>
      <w:r>
        <w:rPr>
          <w:lang w:eastAsia="zh-CN"/>
        </w:rPr>
        <w:t>，给出了本轮大牛市的一个基本判断，就是至少再延续</w:t>
      </w:r>
      <w:r>
        <w:rPr>
          <w:lang w:eastAsia="zh-CN"/>
        </w:rPr>
        <w:t>20</w:t>
      </w:r>
      <w:r>
        <w:rPr>
          <w:lang w:eastAsia="zh-CN"/>
        </w:rPr>
        <w:t>年、上升</w:t>
      </w:r>
      <w:r>
        <w:rPr>
          <w:lang w:eastAsia="zh-CN"/>
        </w:rPr>
        <w:t>3</w:t>
      </w:r>
      <w:r>
        <w:rPr>
          <w:lang w:eastAsia="zh-CN"/>
        </w:rPr>
        <w:t>万点，这个观点依然有效，没有任何需要修改的地方。在同一文章中，更给出了本轮行情第一阶段走势的基本特征，现引用如下：</w:t>
      </w:r>
    </w:p>
    <w:p w14:paraId="393F4574" w14:textId="77777777" w:rsidR="00480CF5" w:rsidRDefault="00E44950">
      <w:pPr>
        <w:rPr>
          <w:lang w:eastAsia="zh-CN"/>
        </w:rPr>
      </w:pPr>
      <w:r>
        <w:rPr>
          <w:lang w:eastAsia="zh-CN"/>
        </w:rPr>
        <w:t>“</w:t>
      </w:r>
      <w:r>
        <w:rPr>
          <w:lang w:eastAsia="zh-CN"/>
        </w:rPr>
        <w:t>第一阶段行情，伴随着中国股市本身的制度性、结构性完善，其后，中国股市才真正具备参与全球化盛宴的资格。全流通、整体上市、两大交易所的功能重组、人民币逐步可自由兑换等，都不过是这种制度性、结构性完善的必然步骤。这一阶段，行情最主要体现在以权重股为代表的成分股上。在总市值超越</w:t>
      </w:r>
      <w:r>
        <w:rPr>
          <w:lang w:eastAsia="zh-CN"/>
        </w:rPr>
        <w:t>GDP</w:t>
      </w:r>
      <w:r>
        <w:rPr>
          <w:lang w:eastAsia="zh-CN"/>
        </w:rPr>
        <w:t>之前谈论股市的泡沫是可笑的，在中国股市总市值超越其</w:t>
      </w:r>
      <w:r>
        <w:rPr>
          <w:lang w:eastAsia="zh-CN"/>
        </w:rPr>
        <w:t>GDP</w:t>
      </w:r>
      <w:r>
        <w:rPr>
          <w:lang w:eastAsia="zh-CN"/>
        </w:rPr>
        <w:t>之前，第一阶段行情不会结束。</w:t>
      </w:r>
      <w:r>
        <w:rPr>
          <w:lang w:eastAsia="zh-CN"/>
        </w:rPr>
        <w:t>”</w:t>
      </w:r>
    </w:p>
    <w:p w14:paraId="4B584E7A" w14:textId="77777777" w:rsidR="00480CF5" w:rsidRDefault="00E44950">
      <w:pPr>
        <w:rPr>
          <w:lang w:eastAsia="zh-CN"/>
        </w:rPr>
      </w:pPr>
      <w:r>
        <w:rPr>
          <w:lang w:eastAsia="zh-CN"/>
        </w:rPr>
        <w:t>显然，这个</w:t>
      </w:r>
      <w:r>
        <w:rPr>
          <w:lang w:eastAsia="zh-CN"/>
        </w:rPr>
        <w:t>“</w:t>
      </w:r>
      <w:r>
        <w:rPr>
          <w:lang w:eastAsia="zh-CN"/>
        </w:rPr>
        <w:t>在中国股市总市值超越其</w:t>
      </w:r>
      <w:r>
        <w:rPr>
          <w:lang w:eastAsia="zh-CN"/>
        </w:rPr>
        <w:t>GDP</w:t>
      </w:r>
      <w:r>
        <w:rPr>
          <w:lang w:eastAsia="zh-CN"/>
        </w:rPr>
        <w:t>之前，第一阶段行情不会结束。</w:t>
      </w:r>
      <w:r>
        <w:rPr>
          <w:lang w:eastAsia="zh-CN"/>
        </w:rPr>
        <w:t>”</w:t>
      </w:r>
      <w:r>
        <w:rPr>
          <w:lang w:eastAsia="zh-CN"/>
        </w:rPr>
        <w:br/>
      </w:r>
      <w:r>
        <w:rPr>
          <w:lang w:eastAsia="zh-CN"/>
        </w:rPr>
        <w:t>的判断已经被今天的事实所证明，因为，目前中国股市总市值已经超越</w:t>
      </w:r>
      <w:r>
        <w:rPr>
          <w:lang w:eastAsia="zh-CN"/>
        </w:rPr>
        <w:t>GDP</w:t>
      </w:r>
      <w:r>
        <w:rPr>
          <w:lang w:eastAsia="zh-CN"/>
        </w:rPr>
        <w:t>，但第一轮的成分股行情依然在延续中。如果，对何谓第一阶段的成分股行情还有所疑问，那么这段时间，中国股票市场大象狂舞的情形，应该给这种成分股行情一个最好的注释。</w:t>
      </w:r>
    </w:p>
    <w:p w14:paraId="15C78846" w14:textId="77777777" w:rsidR="00480CF5" w:rsidRDefault="00E44950">
      <w:pPr>
        <w:rPr>
          <w:lang w:eastAsia="zh-CN"/>
        </w:rPr>
      </w:pPr>
      <w:r>
        <w:rPr>
          <w:lang w:eastAsia="zh-CN"/>
        </w:rPr>
        <w:t>在这样一个市值超越</w:t>
      </w:r>
      <w:r>
        <w:rPr>
          <w:lang w:eastAsia="zh-CN"/>
        </w:rPr>
        <w:t>GDP</w:t>
      </w:r>
      <w:r>
        <w:rPr>
          <w:lang w:eastAsia="zh-CN"/>
        </w:rPr>
        <w:t>的历史性事件如期到来之时，必须</w:t>
      </w:r>
      <w:proofErr w:type="gramStart"/>
      <w:r>
        <w:rPr>
          <w:lang w:eastAsia="zh-CN"/>
        </w:rPr>
        <w:t>给行情</w:t>
      </w:r>
      <w:proofErr w:type="gramEnd"/>
      <w:r>
        <w:rPr>
          <w:lang w:eastAsia="zh-CN"/>
        </w:rPr>
        <w:t>今后的发展</w:t>
      </w:r>
      <w:proofErr w:type="gramStart"/>
      <w:r>
        <w:rPr>
          <w:lang w:eastAsia="zh-CN"/>
        </w:rPr>
        <w:t>定一下</w:t>
      </w:r>
      <w:proofErr w:type="gramEnd"/>
      <w:r>
        <w:rPr>
          <w:lang w:eastAsia="zh-CN"/>
        </w:rPr>
        <w:t>性。在市值超越</w:t>
      </w:r>
      <w:r>
        <w:rPr>
          <w:lang w:eastAsia="zh-CN"/>
        </w:rPr>
        <w:t>GDP</w:t>
      </w:r>
      <w:r>
        <w:rPr>
          <w:lang w:eastAsia="zh-CN"/>
        </w:rPr>
        <w:t>后，中国资本市场将进入第一阶段成分股行情的泡沫化阶段，中国资本市场的参与者将进入总</w:t>
      </w:r>
      <w:proofErr w:type="gramStart"/>
      <w:r>
        <w:rPr>
          <w:lang w:eastAsia="zh-CN"/>
        </w:rPr>
        <w:t>市值超</w:t>
      </w:r>
      <w:proofErr w:type="gramEnd"/>
      <w:r>
        <w:rPr>
          <w:lang w:eastAsia="zh-CN"/>
        </w:rPr>
        <w:t>GDP</w:t>
      </w:r>
      <w:r>
        <w:rPr>
          <w:lang w:eastAsia="zh-CN"/>
        </w:rPr>
        <w:t>后的泡沫化生存状态。</w:t>
      </w:r>
    </w:p>
    <w:p w14:paraId="22C392C3" w14:textId="77777777" w:rsidR="00480CF5" w:rsidRDefault="00E44950">
      <w:pPr>
        <w:rPr>
          <w:lang w:eastAsia="zh-CN"/>
        </w:rPr>
      </w:pPr>
      <w:r>
        <w:rPr>
          <w:lang w:eastAsia="zh-CN"/>
        </w:rPr>
        <w:lastRenderedPageBreak/>
        <w:t>正如上面引文所说</w:t>
      </w:r>
      <w:r>
        <w:rPr>
          <w:lang w:eastAsia="zh-CN"/>
        </w:rPr>
        <w:t>“</w:t>
      </w:r>
      <w:r>
        <w:rPr>
          <w:lang w:eastAsia="zh-CN"/>
        </w:rPr>
        <w:t>在总市值超越</w:t>
      </w:r>
      <w:r>
        <w:rPr>
          <w:lang w:eastAsia="zh-CN"/>
        </w:rPr>
        <w:t>GDP</w:t>
      </w:r>
      <w:r>
        <w:rPr>
          <w:lang w:eastAsia="zh-CN"/>
        </w:rPr>
        <w:t>之前谈论股市的泡沫是可笑的</w:t>
      </w:r>
      <w:r>
        <w:rPr>
          <w:lang w:eastAsia="zh-CN"/>
        </w:rPr>
        <w:t>”</w:t>
      </w:r>
      <w:r>
        <w:rPr>
          <w:lang w:eastAsia="zh-CN"/>
        </w:rPr>
        <w:t>，而在总市值超越</w:t>
      </w:r>
      <w:r>
        <w:rPr>
          <w:lang w:eastAsia="zh-CN"/>
        </w:rPr>
        <w:t>GDP</w:t>
      </w:r>
      <w:r>
        <w:rPr>
          <w:lang w:eastAsia="zh-CN"/>
        </w:rPr>
        <w:t>之后，谈论股市的泡沫，就是十分必要了。如果把</w:t>
      </w:r>
      <w:r>
        <w:rPr>
          <w:lang w:eastAsia="zh-CN"/>
        </w:rPr>
        <w:t>GDP</w:t>
      </w:r>
      <w:r>
        <w:rPr>
          <w:lang w:eastAsia="zh-CN"/>
        </w:rPr>
        <w:t>当成总市值波动的中枢，那么在其下，可以说市场被结构性低估，而在其上，就是出现结构性泡沫了。</w:t>
      </w:r>
    </w:p>
    <w:p w14:paraId="43E2188F" w14:textId="77777777" w:rsidR="00480CF5" w:rsidRDefault="00E44950">
      <w:pPr>
        <w:rPr>
          <w:lang w:eastAsia="zh-CN"/>
        </w:rPr>
      </w:pPr>
      <w:r>
        <w:rPr>
          <w:lang w:eastAsia="zh-CN"/>
        </w:rPr>
        <w:t>显然，</w:t>
      </w:r>
      <w:r>
        <w:rPr>
          <w:lang w:eastAsia="zh-CN"/>
        </w:rPr>
        <w:t>GDP</w:t>
      </w:r>
      <w:r>
        <w:rPr>
          <w:lang w:eastAsia="zh-CN"/>
        </w:rPr>
        <w:t>是变动的，随着中国经济的快速增长，总市值的波动中枢也将不断上移，今天的泡沫，可以就是明天的低估，这一切都必须动态去看。出现结构性泡沫并不意味着市场就没有上涨的理由，而是说这种上涨，其基础上存在被这波动中枢回拉的压力，一旦市场上涨的中短期理由不足以抗拒这种回拉，那么无论上涨使得总市值向上远离</w:t>
      </w:r>
      <w:r>
        <w:rPr>
          <w:lang w:eastAsia="zh-CN"/>
        </w:rPr>
        <w:t>GDP30%</w:t>
      </w:r>
      <w:r>
        <w:rPr>
          <w:lang w:eastAsia="zh-CN"/>
        </w:rPr>
        <w:t>还是</w:t>
      </w:r>
      <w:r>
        <w:rPr>
          <w:lang w:eastAsia="zh-CN"/>
        </w:rPr>
        <w:t>300%</w:t>
      </w:r>
      <w:r>
        <w:rPr>
          <w:lang w:eastAsia="zh-CN"/>
        </w:rPr>
        <w:t>，最终的回拉都将导致相应级别的调整。</w:t>
      </w:r>
    </w:p>
    <w:p w14:paraId="53D4F7FF" w14:textId="77777777" w:rsidR="00480CF5" w:rsidRDefault="00E44950">
      <w:pPr>
        <w:rPr>
          <w:lang w:eastAsia="zh-CN"/>
        </w:rPr>
      </w:pPr>
      <w:r>
        <w:rPr>
          <w:lang w:eastAsia="zh-CN"/>
        </w:rPr>
        <w:t>如果说</w:t>
      </w:r>
      <w:r>
        <w:rPr>
          <w:lang w:eastAsia="zh-CN"/>
        </w:rPr>
        <w:t>4500</w:t>
      </w:r>
      <w:r>
        <w:rPr>
          <w:lang w:eastAsia="zh-CN"/>
        </w:rPr>
        <w:t>点附近对应目前</w:t>
      </w:r>
      <w:r>
        <w:rPr>
          <w:lang w:eastAsia="zh-CN"/>
        </w:rPr>
        <w:t>GDP</w:t>
      </w:r>
      <w:r>
        <w:rPr>
          <w:lang w:eastAsia="zh-CN"/>
        </w:rPr>
        <w:t>比较肯定的中枢，那么中国经济的高速发展，将使得</w:t>
      </w:r>
      <w:r>
        <w:rPr>
          <w:lang w:eastAsia="zh-CN"/>
        </w:rPr>
        <w:t>20</w:t>
      </w:r>
      <w:r>
        <w:rPr>
          <w:lang w:eastAsia="zh-CN"/>
        </w:rPr>
        <w:t>年后的</w:t>
      </w:r>
      <w:r>
        <w:rPr>
          <w:lang w:eastAsia="zh-CN"/>
        </w:rPr>
        <w:t>GDP</w:t>
      </w:r>
      <w:r>
        <w:rPr>
          <w:lang w:eastAsia="zh-CN"/>
        </w:rPr>
        <w:t>至少达到目前美国的水平，也就是说，一个</w:t>
      </w:r>
      <w:r>
        <w:rPr>
          <w:lang w:eastAsia="zh-CN"/>
        </w:rPr>
        <w:t>100</w:t>
      </w:r>
      <w:proofErr w:type="gramStart"/>
      <w:r>
        <w:rPr>
          <w:lang w:eastAsia="zh-CN"/>
        </w:rPr>
        <w:t>万亿</w:t>
      </w:r>
      <w:proofErr w:type="gramEnd"/>
      <w:r>
        <w:rPr>
          <w:lang w:eastAsia="zh-CN"/>
        </w:rPr>
        <w:t>人民币的</w:t>
      </w:r>
      <w:r>
        <w:rPr>
          <w:lang w:eastAsia="zh-CN"/>
        </w:rPr>
        <w:t>GDP</w:t>
      </w:r>
      <w:r>
        <w:rPr>
          <w:lang w:eastAsia="zh-CN"/>
        </w:rPr>
        <w:t>值是十分正常的，相应资本市场的中枢位置至少上移到</w:t>
      </w:r>
      <w:r>
        <w:rPr>
          <w:lang w:eastAsia="zh-CN"/>
        </w:rPr>
        <w:t>23000</w:t>
      </w:r>
      <w:r>
        <w:rPr>
          <w:lang w:eastAsia="zh-CN"/>
        </w:rPr>
        <w:t>点附近，而那时候，中短期波动让指数上冲到</w:t>
      </w:r>
      <w:r>
        <w:rPr>
          <w:lang w:eastAsia="zh-CN"/>
        </w:rPr>
        <w:t>30000</w:t>
      </w:r>
      <w:r>
        <w:rPr>
          <w:lang w:eastAsia="zh-CN"/>
        </w:rPr>
        <w:t>多点甚至</w:t>
      </w:r>
      <w:r>
        <w:rPr>
          <w:lang w:eastAsia="zh-CN"/>
        </w:rPr>
        <w:t>50000</w:t>
      </w:r>
      <w:r>
        <w:rPr>
          <w:lang w:eastAsia="zh-CN"/>
        </w:rPr>
        <w:t>点，都是可以想象的。市场总要波动的，市场可以围绕中枢去波动，但绝对不排除市场的波动大幅度去远离中枢，只是这种远离后都必然</w:t>
      </w:r>
      <w:proofErr w:type="gramStart"/>
      <w:r>
        <w:rPr>
          <w:lang w:eastAsia="zh-CN"/>
        </w:rPr>
        <w:t>导致回</w:t>
      </w:r>
      <w:proofErr w:type="gramEnd"/>
      <w:r>
        <w:rPr>
          <w:lang w:eastAsia="zh-CN"/>
        </w:rPr>
        <w:t>拉的修正而已。</w:t>
      </w:r>
    </w:p>
    <w:p w14:paraId="2C3AC782" w14:textId="77777777" w:rsidR="00480CF5" w:rsidRDefault="00E44950">
      <w:pPr>
        <w:rPr>
          <w:lang w:eastAsia="zh-CN"/>
        </w:rPr>
      </w:pPr>
      <w:r>
        <w:rPr>
          <w:lang w:eastAsia="zh-CN"/>
        </w:rPr>
        <w:t>远期目标且不讨论，回到第一阶段这种泡沫化生存状态下，唯一能站在长期角度抗拒泡沫的，就是成长性带来的中枢上移，一旦成长性不足以支持这种中枢上移，那么大规模的泡沫破裂就是天经地义的。而且，这种泡沫的破裂，往往导致中短期走势跌破中枢，形成一个新的低估，这又构成良好的中长期介入机会。</w:t>
      </w:r>
    </w:p>
    <w:p w14:paraId="66047FD8" w14:textId="77777777" w:rsidR="00480CF5" w:rsidRPr="00A30052" w:rsidRDefault="00E44950">
      <w:pPr>
        <w:rPr>
          <w:color w:val="FF0000"/>
          <w:lang w:eastAsia="zh-CN"/>
        </w:rPr>
      </w:pPr>
      <w:r w:rsidRPr="00A30052">
        <w:rPr>
          <w:color w:val="FF0000"/>
          <w:lang w:eastAsia="zh-CN"/>
        </w:rPr>
        <w:t>中国资本市场目前的泡沫化生存之所以还不构成大规模的压力，就在于，即使是中国资本市场上最大型的成分股，站在世界资本市场的历史发展中，依然属于高速成长股。因此只要这种状态依然存在，那么一个适度的泡沫化生存反而是合理且理所当然的。</w:t>
      </w:r>
    </w:p>
    <w:p w14:paraId="55A97575" w14:textId="77777777" w:rsidR="00480CF5" w:rsidRPr="00A30052" w:rsidRDefault="00E44950">
      <w:pPr>
        <w:rPr>
          <w:color w:val="FF0000"/>
          <w:lang w:eastAsia="zh-CN"/>
        </w:rPr>
      </w:pPr>
      <w:r>
        <w:rPr>
          <w:lang w:eastAsia="zh-CN"/>
        </w:rPr>
        <w:t>不过，</w:t>
      </w:r>
      <w:r w:rsidRPr="00A30052">
        <w:rPr>
          <w:color w:val="FF0000"/>
          <w:lang w:eastAsia="zh-CN"/>
        </w:rPr>
        <w:t>市场行情总是从非理性开始，又在非理性中结束，没有疯狂的低估，就没有疯狂的牛市行情；同样，没有疯狂的泡沫，就没有疯狂的熊市造就新的历史性低估介入点。</w:t>
      </w:r>
      <w:r>
        <w:rPr>
          <w:lang w:eastAsia="zh-CN"/>
        </w:rPr>
        <w:t>第一段成分股行情，最终必然在疯狂的泡沫中结束，在这疯狂的泡沫被制造过程中，反而能获取高额利润。如果说低估回到中枢可让股票上涨</w:t>
      </w:r>
      <w:r>
        <w:rPr>
          <w:lang w:eastAsia="zh-CN"/>
        </w:rPr>
        <w:t>10</w:t>
      </w:r>
      <w:r>
        <w:rPr>
          <w:lang w:eastAsia="zh-CN"/>
        </w:rPr>
        <w:t>倍，那么疯狂的泡沫甚至有更强的能力。</w:t>
      </w:r>
      <w:r w:rsidRPr="00A30052">
        <w:rPr>
          <w:color w:val="FF0000"/>
          <w:lang w:eastAsia="zh-CN"/>
        </w:rPr>
        <w:t>对于任何市场的参与者，耐心等待市场的疯狂，在市场的疯狂中等待最后的卖点，是一个最重要、最值得培养的能力。</w:t>
      </w:r>
    </w:p>
    <w:p w14:paraId="610BEA3C" w14:textId="77777777" w:rsidR="00480CF5" w:rsidRDefault="00E44950">
      <w:pPr>
        <w:rPr>
          <w:lang w:eastAsia="zh-CN"/>
        </w:rPr>
      </w:pPr>
      <w:r>
        <w:rPr>
          <w:lang w:eastAsia="zh-CN"/>
        </w:rPr>
        <w:t>显然，目前市场最疯狂的状态依然没有出现，外围因素制造短期的波动反而有利于市场能量的积累。在泡沫制造能力被充分发挥之前，市场不会最终逆转，第一阶段</w:t>
      </w:r>
      <w:r>
        <w:rPr>
          <w:lang w:eastAsia="zh-CN"/>
        </w:rPr>
        <w:lastRenderedPageBreak/>
        <w:t>的成分股行情不会结束。不再战略性买进、只战略性持有，等待市场疯狂、等待第一阶段长线卖点的出现，是泡沫化状态下最应采取的策略。</w:t>
      </w:r>
    </w:p>
    <w:p w14:paraId="2125ECBF" w14:textId="77777777" w:rsidR="00480CF5" w:rsidRDefault="00E44950">
      <w:pPr>
        <w:pStyle w:val="Heading1"/>
        <w:rPr>
          <w:lang w:eastAsia="zh-CN"/>
        </w:rPr>
      </w:pPr>
      <w:bookmarkStart w:id="536" w:name="_Toc72586690"/>
      <w:r>
        <w:rPr>
          <w:lang w:eastAsia="zh-CN"/>
        </w:rPr>
        <w:t xml:space="preserve">2007-08-20 15:48 </w:t>
      </w:r>
      <w:r>
        <w:rPr>
          <w:lang w:eastAsia="zh-CN"/>
        </w:rPr>
        <w:t>两年最大涨幅拉开泡沫化生存大幕</w:t>
      </w:r>
      <w:bookmarkEnd w:id="536"/>
    </w:p>
    <w:p w14:paraId="46F812E9" w14:textId="77777777" w:rsidR="00480CF5" w:rsidRDefault="002E2046">
      <w:hyperlink r:id="rId621" w:history="1">
        <w:r w:rsidR="00330259" w:rsidRPr="00141A56">
          <w:rPr>
            <w:rStyle w:val="Hyperlink"/>
          </w:rPr>
          <w:t>http://blog.sina.com.cn/s/blog_486e105c01000cau.html</w:t>
        </w:r>
      </w:hyperlink>
      <w:r w:rsidR="00330259">
        <w:t xml:space="preserve"> </w:t>
      </w:r>
    </w:p>
    <w:p w14:paraId="35FA3EF9" w14:textId="77777777" w:rsidR="00480CF5" w:rsidRDefault="00E44950">
      <w:pPr>
        <w:rPr>
          <w:lang w:eastAsia="zh-CN"/>
        </w:rPr>
      </w:pPr>
      <w:r>
        <w:rPr>
          <w:lang w:eastAsia="zh-CN"/>
        </w:rPr>
        <w:t>大盘中长线走势的判断，都在今早的</w:t>
      </w:r>
      <w:r>
        <w:rPr>
          <w:lang w:eastAsia="zh-CN"/>
        </w:rPr>
        <w:t> </w:t>
      </w:r>
      <w:r>
        <w:rPr>
          <w:lang w:eastAsia="zh-CN"/>
        </w:rPr>
        <w:t>总</w:t>
      </w:r>
      <w:proofErr w:type="gramStart"/>
      <w:r>
        <w:rPr>
          <w:lang w:eastAsia="zh-CN"/>
        </w:rPr>
        <w:t>市值超</w:t>
      </w:r>
      <w:proofErr w:type="gramEnd"/>
      <w:r>
        <w:rPr>
          <w:lang w:eastAsia="zh-CN"/>
        </w:rPr>
        <w:t>GDP</w:t>
      </w:r>
      <w:r>
        <w:rPr>
          <w:lang w:eastAsia="zh-CN"/>
        </w:rPr>
        <w:t>后的泡沫化生存</w:t>
      </w:r>
      <w:r>
        <w:rPr>
          <w:lang w:eastAsia="zh-CN"/>
        </w:rPr>
        <w:br/>
      </w:r>
      <w:r>
        <w:rPr>
          <w:lang w:eastAsia="zh-CN"/>
        </w:rPr>
        <w:t>里。其中最后一段有必要引用如下</w:t>
      </w:r>
      <w:r>
        <w:rPr>
          <w:lang w:eastAsia="zh-CN"/>
        </w:rPr>
        <w:t>“</w:t>
      </w:r>
      <w:r>
        <w:rPr>
          <w:lang w:eastAsia="zh-CN"/>
        </w:rPr>
        <w:t>显然，目前市场最疯狂的状态依然没有出现，外围因素制造短期的波动反而有利于市场能量的积累。在泡沫制造能力被充分发挥之前，市场不会最终逆转，第一阶段的成分股行情不会结束。不再战略性买进、只战略性持有，等待市场疯狂、等待第一阶段长线卖点的出现，是泡沫化状态下最应采取的策略。</w:t>
      </w:r>
      <w:r>
        <w:rPr>
          <w:lang w:eastAsia="zh-CN"/>
        </w:rPr>
        <w:t>”</w:t>
      </w:r>
      <w:r>
        <w:rPr>
          <w:lang w:eastAsia="zh-CN"/>
        </w:rPr>
        <w:t>今天，大盘以两年最大涨幅拉开泡沫化生存大幕。</w:t>
      </w:r>
    </w:p>
    <w:p w14:paraId="5C4EB77D" w14:textId="77777777" w:rsidR="00480CF5" w:rsidRDefault="00E44950">
      <w:pPr>
        <w:rPr>
          <w:lang w:eastAsia="zh-CN"/>
        </w:rPr>
      </w:pPr>
      <w:r>
        <w:rPr>
          <w:lang w:eastAsia="zh-CN"/>
        </w:rPr>
        <w:t>至于大盘的中短走势，在上周五已经明确说过</w:t>
      </w:r>
      <w:r>
        <w:rPr>
          <w:lang w:eastAsia="zh-CN"/>
        </w:rPr>
        <w:t>“</w:t>
      </w:r>
      <w:r>
        <w:rPr>
          <w:lang w:eastAsia="zh-CN"/>
        </w:rPr>
        <w:t>可以肯定地说，本周全球的恶劣走势，会引发各国金融当局的强力介入，因此，一个有力的反弹的出现，是很正常的，至于之前是否要制造空头陷阱，那并不重要。</w:t>
      </w:r>
      <w:r>
        <w:rPr>
          <w:lang w:eastAsia="zh-CN"/>
        </w:rPr>
        <w:t>”</w:t>
      </w:r>
      <w:r>
        <w:rPr>
          <w:lang w:eastAsia="zh-CN"/>
        </w:rPr>
        <w:t>其后的走势，基本如此，在同一文章里，已经说了，最重要是反弹后的走势，需要关注的是相关政策的有效性，一旦救市政策失效，引发全球资本市场更大规模的杀跌，并不是什么天方夜谈。</w:t>
      </w:r>
    </w:p>
    <w:p w14:paraId="52E218DD" w14:textId="77777777" w:rsidR="00480CF5" w:rsidRDefault="00E44950" w:rsidP="00C82052">
      <w:pPr>
        <w:pStyle w:val="a"/>
      </w:pPr>
      <w:r>
        <w:t>回到上海指数，从纯技术的角度，下图里的</w:t>
      </w:r>
      <w:r>
        <w:t>8-49</w:t>
      </w:r>
      <w:r>
        <w:t>可以看成是一个</w:t>
      </w:r>
      <w:r>
        <w:t>30</w:t>
      </w:r>
      <w:r>
        <w:t>分钟中枢，但更可以看成是，对于</w:t>
      </w:r>
      <w:r>
        <w:t>8-17</w:t>
      </w:r>
      <w:r>
        <w:t>这个</w:t>
      </w:r>
      <w:r>
        <w:t>5</w:t>
      </w:r>
      <w:r>
        <w:t>分钟中枢，</w:t>
      </w:r>
      <w:r>
        <w:t>17-38</w:t>
      </w:r>
      <w:r>
        <w:t>的</w:t>
      </w:r>
      <w:r>
        <w:t>1</w:t>
      </w:r>
      <w:r>
        <w:t>分钟走势</w:t>
      </w:r>
      <w:r>
        <w:t>5</w:t>
      </w:r>
      <w:r>
        <w:t>分钟背驰后，必须有一个回</w:t>
      </w:r>
      <w:proofErr w:type="gramStart"/>
      <w:r>
        <w:t>拉至少</w:t>
      </w:r>
      <w:proofErr w:type="gramEnd"/>
      <w:r>
        <w:t>回到</w:t>
      </w:r>
      <w:r>
        <w:t>8-17</w:t>
      </w:r>
      <w:r>
        <w:t>这个</w:t>
      </w:r>
      <w:r>
        <w:t>5</w:t>
      </w:r>
      <w:r>
        <w:t>分钟中枢里。显然，</w:t>
      </w:r>
      <w:r>
        <w:t>49</w:t>
      </w:r>
      <w:r>
        <w:t>已经跌破</w:t>
      </w:r>
      <w:r>
        <w:t>14</w:t>
      </w:r>
      <w:r>
        <w:t>，十分完美地演绎了本</w:t>
      </w:r>
      <w:r>
        <w:t>ID</w:t>
      </w:r>
      <w:r>
        <w:t>的理论。超短线的角度，根据走势的多义性，可以把后面的走势先看成是</w:t>
      </w:r>
      <w:r>
        <w:t>32-41</w:t>
      </w:r>
      <w:r>
        <w:t>这个</w:t>
      </w:r>
      <w:r>
        <w:t>5</w:t>
      </w:r>
      <w:r>
        <w:t>分钟中枢的一个震荡，要往上突破，就要出现第三类买点，否则，别看今天涨了</w:t>
      </w:r>
      <w:r>
        <w:t>248</w:t>
      </w:r>
      <w:r>
        <w:t>点，依然只是中枢震荡。</w:t>
      </w:r>
    </w:p>
    <w:p w14:paraId="46E0CA0D" w14:textId="77777777" w:rsidR="00C82052" w:rsidRDefault="00C82052">
      <w:pPr>
        <w:rPr>
          <w:lang w:eastAsia="zh-CN"/>
        </w:rPr>
      </w:pPr>
      <w:r>
        <w:rPr>
          <w:noProof/>
          <w:lang w:eastAsia="zh-CN"/>
        </w:rPr>
        <w:lastRenderedPageBreak/>
        <w:drawing>
          <wp:inline distT="0" distB="0" distL="0" distR="0" wp14:anchorId="7CF9ED23" wp14:editId="1B0B5513">
            <wp:extent cx="5486400" cy="3906203"/>
            <wp:effectExtent l="0" t="0" r="0" b="0"/>
            <wp:docPr id="132" name="图片 132" descr="http://www.fxgan.com/chan_time/Images/fadc408c-151f-4b30-9381-094536f943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xgan.com/chan_time/Images/fadc408c-151f-4b30-9381-094536f94379.jpe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86400" cy="3906203"/>
                    </a:xfrm>
                    <a:prstGeom prst="rect">
                      <a:avLst/>
                    </a:prstGeom>
                    <a:noFill/>
                    <a:ln>
                      <a:noFill/>
                    </a:ln>
                  </pic:spPr>
                </pic:pic>
              </a:graphicData>
            </a:graphic>
          </wp:inline>
        </w:drawing>
      </w:r>
    </w:p>
    <w:p w14:paraId="38B4208D" w14:textId="77777777" w:rsidR="00480CF5" w:rsidRDefault="00E44950">
      <w:pPr>
        <w:rPr>
          <w:lang w:eastAsia="zh-CN"/>
        </w:rPr>
      </w:pPr>
      <w:r>
        <w:rPr>
          <w:lang w:eastAsia="zh-CN"/>
        </w:rPr>
        <w:t>个股方面，周五也说得很清楚了</w:t>
      </w:r>
      <w:r>
        <w:rPr>
          <w:lang w:eastAsia="zh-CN"/>
        </w:rPr>
        <w:t>“</w:t>
      </w:r>
      <w:r>
        <w:rPr>
          <w:lang w:eastAsia="zh-CN"/>
        </w:rPr>
        <w:t>个股上，一线成分股，将跟随外围，一旦外围走稳，将引发大反弹。二、三线股，关键是看这次资金的流入情况，但无论如何，个股行情将再次活跃。</w:t>
      </w:r>
      <w:r>
        <w:rPr>
          <w:lang w:eastAsia="zh-CN"/>
        </w:rPr>
        <w:t>”</w:t>
      </w:r>
      <w:r>
        <w:rPr>
          <w:lang w:eastAsia="zh-CN"/>
        </w:rPr>
        <w:t>显然，今天的走势完全与此符合。目前，行情要继续发展，必须把二、三线股点燃起来，这是今后行情是否能往纵深发展的关键，</w:t>
      </w:r>
      <w:proofErr w:type="gramStart"/>
      <w:r>
        <w:rPr>
          <w:lang w:eastAsia="zh-CN"/>
        </w:rPr>
        <w:t>否则光拉一线</w:t>
      </w:r>
      <w:proofErr w:type="gramEnd"/>
      <w:r>
        <w:rPr>
          <w:lang w:eastAsia="zh-CN"/>
        </w:rPr>
        <w:t>大盘或者普涨走势，都不可能持续。</w:t>
      </w:r>
    </w:p>
    <w:p w14:paraId="7151942A" w14:textId="77777777" w:rsidR="00480CF5" w:rsidRPr="008308E8" w:rsidRDefault="00E44950">
      <w:pPr>
        <w:rPr>
          <w:rStyle w:val="a0"/>
        </w:rPr>
      </w:pPr>
      <w:r>
        <w:rPr>
          <w:lang w:eastAsia="zh-CN"/>
        </w:rPr>
        <w:t>另外，</w:t>
      </w:r>
      <w:r w:rsidRPr="008308E8">
        <w:rPr>
          <w:rStyle w:val="a0"/>
        </w:rPr>
        <w:t>周五用</w:t>
      </w:r>
      <w:r w:rsidRPr="008308E8">
        <w:rPr>
          <w:rStyle w:val="a0"/>
        </w:rPr>
        <w:t>600139</w:t>
      </w:r>
      <w:r w:rsidRPr="008308E8">
        <w:rPr>
          <w:rStyle w:val="a0"/>
        </w:rPr>
        <w:t>、</w:t>
      </w:r>
      <w:r w:rsidRPr="008308E8">
        <w:rPr>
          <w:rStyle w:val="a0"/>
        </w:rPr>
        <w:t>600594</w:t>
      </w:r>
      <w:r w:rsidRPr="008308E8">
        <w:rPr>
          <w:rStyle w:val="a0"/>
        </w:rPr>
        <w:t>为例子，只是说明持股的重要，如果没有做短线的本事，也没有持股的耐心，怎么可能长期战胜资本市场？不妨再举一个例子，那只唯一本</w:t>
      </w:r>
      <w:r w:rsidRPr="008308E8">
        <w:rPr>
          <w:rStyle w:val="a0"/>
        </w:rPr>
        <w:t>ID</w:t>
      </w:r>
      <w:r w:rsidRPr="008308E8">
        <w:rPr>
          <w:rStyle w:val="a0"/>
        </w:rPr>
        <w:t>明确说过的中字头股票</w:t>
      </w:r>
      <w:r w:rsidRPr="008308E8">
        <w:rPr>
          <w:rStyle w:val="a0"/>
        </w:rPr>
        <w:t>600737</w:t>
      </w:r>
      <w:r w:rsidRPr="008308E8">
        <w:rPr>
          <w:rStyle w:val="a0"/>
        </w:rPr>
        <w:t>，本</w:t>
      </w:r>
      <w:r w:rsidRPr="008308E8">
        <w:rPr>
          <w:rStyle w:val="a0"/>
        </w:rPr>
        <w:t>ID</w:t>
      </w:r>
      <w:r w:rsidRPr="008308E8">
        <w:rPr>
          <w:rStyle w:val="a0"/>
        </w:rPr>
        <w:t>在</w:t>
      </w:r>
      <w:r w:rsidRPr="008308E8">
        <w:rPr>
          <w:rStyle w:val="a0"/>
        </w:rPr>
        <w:t>7</w:t>
      </w:r>
      <w:r w:rsidRPr="008308E8">
        <w:rPr>
          <w:rStyle w:val="a0"/>
        </w:rPr>
        <w:t>月中</w:t>
      </w:r>
      <w:r w:rsidRPr="008308E8">
        <w:rPr>
          <w:rStyle w:val="a0"/>
        </w:rPr>
        <w:t>8</w:t>
      </w:r>
      <w:r w:rsidRPr="008308E8">
        <w:rPr>
          <w:rStyle w:val="a0"/>
        </w:rPr>
        <w:t>元时十分明确地告诉，这股票等于</w:t>
      </w:r>
      <w:r w:rsidRPr="008308E8">
        <w:rPr>
          <w:rStyle w:val="a0"/>
        </w:rPr>
        <w:t>6</w:t>
      </w:r>
      <w:r w:rsidRPr="008308E8">
        <w:rPr>
          <w:rStyle w:val="a0"/>
        </w:rPr>
        <w:t>元告诉你</w:t>
      </w:r>
      <w:r w:rsidRPr="008308E8">
        <w:rPr>
          <w:rStyle w:val="a0"/>
        </w:rPr>
        <w:t>000999</w:t>
      </w:r>
      <w:r w:rsidRPr="008308E8">
        <w:rPr>
          <w:rStyle w:val="a0"/>
        </w:rPr>
        <w:t>，纯粹就是给你准备点学费，可以安心学习。但现在又有多少人能从</w:t>
      </w:r>
      <w:r w:rsidRPr="008308E8">
        <w:rPr>
          <w:rStyle w:val="a0"/>
        </w:rPr>
        <w:t>8</w:t>
      </w:r>
      <w:r w:rsidRPr="008308E8">
        <w:rPr>
          <w:rStyle w:val="a0"/>
        </w:rPr>
        <w:t>元持有到现在？其实，前后也就</w:t>
      </w:r>
      <w:r w:rsidRPr="008308E8">
        <w:rPr>
          <w:rStyle w:val="a0"/>
        </w:rPr>
        <w:t>1</w:t>
      </w:r>
      <w:r w:rsidRPr="008308E8">
        <w:rPr>
          <w:rStyle w:val="a0"/>
        </w:rPr>
        <w:t>个月时间，如果这样都持不住，那就该</w:t>
      </w:r>
      <w:proofErr w:type="gramStart"/>
      <w:r w:rsidRPr="008308E8">
        <w:rPr>
          <w:rStyle w:val="a0"/>
        </w:rPr>
        <w:t>干什么干什么</w:t>
      </w:r>
      <w:proofErr w:type="gramEnd"/>
      <w:r w:rsidRPr="008308E8">
        <w:rPr>
          <w:rStyle w:val="a0"/>
        </w:rPr>
        <w:t>吧。</w:t>
      </w:r>
    </w:p>
    <w:p w14:paraId="61AE1261" w14:textId="77777777" w:rsidR="00480CF5" w:rsidRDefault="00E44950">
      <w:pPr>
        <w:rPr>
          <w:lang w:eastAsia="zh-CN"/>
        </w:rPr>
      </w:pPr>
      <w:r>
        <w:rPr>
          <w:lang w:eastAsia="zh-CN"/>
        </w:rPr>
        <w:t>今天有事，先下，再见。</w:t>
      </w:r>
    </w:p>
    <w:p w14:paraId="6E040EA5" w14:textId="77777777" w:rsidR="00480CF5" w:rsidRDefault="00E44950">
      <w:pPr>
        <w:pStyle w:val="Heading1"/>
        <w:rPr>
          <w:lang w:eastAsia="zh-CN"/>
        </w:rPr>
      </w:pPr>
      <w:bookmarkStart w:id="537" w:name="_Toc72586691"/>
      <w:r>
        <w:rPr>
          <w:lang w:eastAsia="zh-CN"/>
        </w:rPr>
        <w:t xml:space="preserve">2007-08-20 22:36 </w:t>
      </w:r>
      <w:r>
        <w:rPr>
          <w:lang w:eastAsia="zh-CN"/>
        </w:rPr>
        <w:t>《论语》详解：给所有曲解孔子的人（</w:t>
      </w:r>
      <w:r>
        <w:rPr>
          <w:lang w:eastAsia="zh-CN"/>
        </w:rPr>
        <w:t>67</w:t>
      </w:r>
      <w:r>
        <w:rPr>
          <w:lang w:eastAsia="zh-CN"/>
        </w:rPr>
        <w:t>）</w:t>
      </w:r>
      <w:bookmarkEnd w:id="537"/>
    </w:p>
    <w:p w14:paraId="2CB2B000" w14:textId="77777777" w:rsidR="00480CF5" w:rsidRDefault="002E2046">
      <w:hyperlink r:id="rId623" w:history="1">
        <w:r w:rsidR="00C05AA2" w:rsidRPr="00C66A85">
          <w:rPr>
            <w:rStyle w:val="Hyperlink"/>
          </w:rPr>
          <w:t>http://blog.sina.com.cn/s/blog_486e105c01000caz.html</w:t>
        </w:r>
      </w:hyperlink>
      <w:r w:rsidR="00C05AA2">
        <w:t xml:space="preserve"> </w:t>
      </w:r>
    </w:p>
    <w:p w14:paraId="5E16C4BE" w14:textId="77777777" w:rsidR="00480CF5" w:rsidRPr="00BB545C" w:rsidRDefault="00E44950">
      <w:pPr>
        <w:rPr>
          <w:b/>
          <w:color w:val="FF0000"/>
          <w:lang w:eastAsia="zh-CN"/>
        </w:rPr>
      </w:pPr>
      <w:r w:rsidRPr="00BB545C">
        <w:rPr>
          <w:b/>
          <w:color w:val="FF0000"/>
          <w:lang w:eastAsia="zh-CN"/>
        </w:rPr>
        <w:t>子曰：君子喻</w:t>
      </w:r>
      <w:proofErr w:type="gramStart"/>
      <w:r w:rsidRPr="00BB545C">
        <w:rPr>
          <w:b/>
          <w:color w:val="FF0000"/>
          <w:lang w:eastAsia="zh-CN"/>
        </w:rPr>
        <w:t>於</w:t>
      </w:r>
      <w:proofErr w:type="gramEnd"/>
      <w:r w:rsidRPr="00BB545C">
        <w:rPr>
          <w:b/>
          <w:color w:val="FF0000"/>
          <w:lang w:eastAsia="zh-CN"/>
        </w:rPr>
        <w:t>义，小人喻</w:t>
      </w:r>
      <w:proofErr w:type="gramStart"/>
      <w:r w:rsidRPr="00BB545C">
        <w:rPr>
          <w:b/>
          <w:color w:val="FF0000"/>
          <w:lang w:eastAsia="zh-CN"/>
        </w:rPr>
        <w:t>於</w:t>
      </w:r>
      <w:proofErr w:type="gramEnd"/>
      <w:r w:rsidRPr="00BB545C">
        <w:rPr>
          <w:b/>
          <w:color w:val="FF0000"/>
          <w:lang w:eastAsia="zh-CN"/>
        </w:rPr>
        <w:t>利。</w:t>
      </w:r>
    </w:p>
    <w:p w14:paraId="2A869793" w14:textId="77777777" w:rsidR="00480CF5" w:rsidRDefault="00E44950">
      <w:pPr>
        <w:rPr>
          <w:lang w:eastAsia="zh-CN"/>
        </w:rPr>
      </w:pPr>
      <w:r>
        <w:rPr>
          <w:lang w:eastAsia="zh-CN"/>
        </w:rPr>
        <w:lastRenderedPageBreak/>
        <w:t>杨伯峻：孔子说：</w:t>
      </w:r>
      <w:r>
        <w:rPr>
          <w:lang w:eastAsia="zh-CN"/>
        </w:rPr>
        <w:t>“</w:t>
      </w:r>
      <w:r>
        <w:rPr>
          <w:lang w:eastAsia="zh-CN"/>
        </w:rPr>
        <w:t>君子懂得的是义，小人懂得的是利。</w:t>
      </w:r>
      <w:r>
        <w:rPr>
          <w:lang w:eastAsia="zh-CN"/>
        </w:rPr>
        <w:t>”</w:t>
      </w:r>
      <w:r>
        <w:rPr>
          <w:lang w:eastAsia="zh-CN"/>
        </w:rPr>
        <w:br/>
      </w:r>
      <w:r>
        <w:rPr>
          <w:lang w:eastAsia="zh-CN"/>
        </w:rPr>
        <w:t>钱穆：先生说：</w:t>
      </w:r>
      <w:r>
        <w:rPr>
          <w:lang w:eastAsia="zh-CN"/>
        </w:rPr>
        <w:t>“</w:t>
      </w:r>
      <w:r>
        <w:rPr>
          <w:lang w:eastAsia="zh-CN"/>
        </w:rPr>
        <w:t>君子所了解的在义，小人所了解的在利</w:t>
      </w:r>
      <w:r>
        <w:rPr>
          <w:lang w:eastAsia="zh-CN"/>
        </w:rPr>
        <w:t>”</w:t>
      </w:r>
      <w:r>
        <w:rPr>
          <w:lang w:eastAsia="zh-CN"/>
        </w:rPr>
        <w:br/>
      </w:r>
      <w:r>
        <w:rPr>
          <w:lang w:eastAsia="zh-CN"/>
        </w:rPr>
        <w:t>李泽厚：孔子说：</w:t>
      </w:r>
      <w:r>
        <w:rPr>
          <w:lang w:eastAsia="zh-CN"/>
        </w:rPr>
        <w:t>“</w:t>
      </w:r>
      <w:r>
        <w:rPr>
          <w:lang w:eastAsia="zh-CN"/>
        </w:rPr>
        <w:t>君子了解礼仪，小人了解利害。</w:t>
      </w:r>
      <w:r>
        <w:rPr>
          <w:lang w:eastAsia="zh-CN"/>
        </w:rPr>
        <w:t>”</w:t>
      </w:r>
    </w:p>
    <w:p w14:paraId="0871A11F" w14:textId="77777777" w:rsidR="00480CF5" w:rsidRDefault="00E44950">
      <w:pPr>
        <w:rPr>
          <w:lang w:eastAsia="zh-CN"/>
        </w:rPr>
      </w:pPr>
      <w:r>
        <w:rPr>
          <w:lang w:eastAsia="zh-CN"/>
        </w:rPr>
        <w:t>详解：这句话虽然简单，但千古以来的翻译，问题多多。按上面三人的解释，那种连利益、利害都不懂得、了解的君子，只不过书呆子而已。而</w:t>
      </w:r>
      <w:proofErr w:type="gramStart"/>
      <w:r>
        <w:rPr>
          <w:lang w:eastAsia="zh-CN"/>
        </w:rPr>
        <w:t>对于用改头</w:t>
      </w:r>
      <w:proofErr w:type="gramEnd"/>
      <w:r>
        <w:rPr>
          <w:lang w:eastAsia="zh-CN"/>
        </w:rPr>
        <w:t>换脸的《论语》奴役人民的统治阶级来说，这种不懂利害、利益的所谓君子，当然是最好的奴才，中国二千年来，无数奴才，就此而成。</w:t>
      </w:r>
    </w:p>
    <w:p w14:paraId="0A3ED704" w14:textId="77777777" w:rsidR="00480CF5" w:rsidRDefault="00E44950">
      <w:pPr>
        <w:rPr>
          <w:lang w:eastAsia="zh-CN"/>
        </w:rPr>
      </w:pPr>
      <w:r>
        <w:rPr>
          <w:lang w:eastAsia="zh-CN"/>
        </w:rPr>
        <w:t>而对于小人，又</w:t>
      </w:r>
      <w:proofErr w:type="gramStart"/>
      <w:r>
        <w:rPr>
          <w:lang w:eastAsia="zh-CN"/>
        </w:rPr>
        <w:t>何曾真</w:t>
      </w:r>
      <w:proofErr w:type="gramEnd"/>
      <w:r>
        <w:rPr>
          <w:lang w:eastAsia="zh-CN"/>
        </w:rPr>
        <w:t>明白利害、利益？</w:t>
      </w:r>
      <w:r w:rsidRPr="00D90963">
        <w:rPr>
          <w:color w:val="FF0000"/>
          <w:lang w:eastAsia="zh-CN"/>
        </w:rPr>
        <w:t>利益、利害，都必须</w:t>
      </w:r>
      <w:proofErr w:type="gramStart"/>
      <w:r w:rsidRPr="00D90963">
        <w:rPr>
          <w:color w:val="FF0000"/>
          <w:lang w:eastAsia="zh-CN"/>
        </w:rPr>
        <w:t>究底穷源</w:t>
      </w:r>
      <w:proofErr w:type="gramEnd"/>
      <w:r w:rsidRPr="00D90963">
        <w:rPr>
          <w:color w:val="FF0000"/>
          <w:lang w:eastAsia="zh-CN"/>
        </w:rPr>
        <w:t>，对整个社会、各种制度的运行有深切了解的人，才有可能对利害、利益有稍微的了解。否则，不过是一个利益机器上被摆布的一群，利益战争下的一堆炮灰而已。</w:t>
      </w:r>
    </w:p>
    <w:p w14:paraId="27CB6323" w14:textId="77777777" w:rsidR="00480CF5" w:rsidRDefault="00E44950">
      <w:pPr>
        <w:rPr>
          <w:lang w:eastAsia="zh-CN"/>
        </w:rPr>
      </w:pPr>
      <w:r>
        <w:rPr>
          <w:lang w:eastAsia="zh-CN"/>
        </w:rPr>
        <w:t>何谓小人？首先是人，只是画地为牢，自小而已。而一般的所谓人，在社会结构被社会机器所玩弄，所有的学问、观念，不过被所谓的常识、天经地义的所组装而已。这里可以毫不客气地说，在孔子眼里，一般的所谓人，连小人都算不上，不过是假人，木偶而已。</w:t>
      </w:r>
    </w:p>
    <w:p w14:paraId="40A6EF69" w14:textId="77777777" w:rsidR="00480CF5" w:rsidRDefault="00E44950">
      <w:pPr>
        <w:rPr>
          <w:lang w:eastAsia="zh-CN"/>
        </w:rPr>
      </w:pPr>
      <w:r>
        <w:rPr>
          <w:lang w:eastAsia="zh-CN"/>
        </w:rPr>
        <w:t>“</w:t>
      </w:r>
      <w:r>
        <w:rPr>
          <w:lang w:eastAsia="zh-CN"/>
        </w:rPr>
        <w:t>於</w:t>
      </w:r>
      <w:r>
        <w:rPr>
          <w:lang w:eastAsia="zh-CN"/>
        </w:rPr>
        <w:t>”</w:t>
      </w:r>
      <w:r>
        <w:rPr>
          <w:lang w:eastAsia="zh-CN"/>
        </w:rPr>
        <w:t>，是</w:t>
      </w:r>
      <w:r>
        <w:rPr>
          <w:lang w:eastAsia="zh-CN"/>
        </w:rPr>
        <w:t>“</w:t>
      </w:r>
      <w:r>
        <w:rPr>
          <w:lang w:eastAsia="zh-CN"/>
        </w:rPr>
        <w:t>被</w:t>
      </w:r>
      <w:r>
        <w:rPr>
          <w:lang w:eastAsia="zh-CN"/>
        </w:rPr>
        <w:t>”</w:t>
      </w:r>
      <w:r>
        <w:rPr>
          <w:lang w:eastAsia="zh-CN"/>
        </w:rPr>
        <w:t>的意思，后面的</w:t>
      </w:r>
      <w:r>
        <w:rPr>
          <w:lang w:eastAsia="zh-CN"/>
        </w:rPr>
        <w:t>“</w:t>
      </w:r>
      <w:r>
        <w:rPr>
          <w:lang w:eastAsia="zh-CN"/>
        </w:rPr>
        <w:t>义</w:t>
      </w:r>
      <w:r>
        <w:rPr>
          <w:lang w:eastAsia="zh-CN"/>
        </w:rPr>
        <w:t>”</w:t>
      </w:r>
      <w:r>
        <w:rPr>
          <w:lang w:eastAsia="zh-CN"/>
        </w:rPr>
        <w:t>、</w:t>
      </w:r>
      <w:r>
        <w:rPr>
          <w:lang w:eastAsia="zh-CN"/>
        </w:rPr>
        <w:t>“</w:t>
      </w:r>
      <w:r>
        <w:rPr>
          <w:lang w:eastAsia="zh-CN"/>
        </w:rPr>
        <w:t>利</w:t>
      </w:r>
      <w:r>
        <w:rPr>
          <w:lang w:eastAsia="zh-CN"/>
        </w:rPr>
        <w:t>”</w:t>
      </w:r>
      <w:r>
        <w:rPr>
          <w:lang w:eastAsia="zh-CN"/>
        </w:rPr>
        <w:t>，都是</w:t>
      </w:r>
      <w:r>
        <w:rPr>
          <w:lang w:eastAsia="zh-CN"/>
        </w:rPr>
        <w:t>“</w:t>
      </w:r>
      <w:r>
        <w:rPr>
          <w:lang w:eastAsia="zh-CN"/>
        </w:rPr>
        <w:t>喻</w:t>
      </w:r>
      <w:r>
        <w:rPr>
          <w:lang w:eastAsia="zh-CN"/>
        </w:rPr>
        <w:t>”</w:t>
      </w:r>
      <w:r>
        <w:rPr>
          <w:lang w:eastAsia="zh-CN"/>
        </w:rPr>
        <w:t>的主动者。无论</w:t>
      </w:r>
      <w:r>
        <w:rPr>
          <w:lang w:eastAsia="zh-CN"/>
        </w:rPr>
        <w:t>“</w:t>
      </w:r>
      <w:r>
        <w:rPr>
          <w:lang w:eastAsia="zh-CN"/>
        </w:rPr>
        <w:t>君子</w:t>
      </w:r>
      <w:r>
        <w:rPr>
          <w:lang w:eastAsia="zh-CN"/>
        </w:rPr>
        <w:t>”</w:t>
      </w:r>
      <w:r>
        <w:rPr>
          <w:lang w:eastAsia="zh-CN"/>
        </w:rPr>
        <w:t>、</w:t>
      </w:r>
      <w:r>
        <w:rPr>
          <w:lang w:eastAsia="zh-CN"/>
        </w:rPr>
        <w:t>“</w:t>
      </w:r>
      <w:r>
        <w:rPr>
          <w:lang w:eastAsia="zh-CN"/>
        </w:rPr>
        <w:t>小人</w:t>
      </w:r>
      <w:r>
        <w:rPr>
          <w:lang w:eastAsia="zh-CN"/>
        </w:rPr>
        <w:t>”</w:t>
      </w:r>
      <w:r>
        <w:rPr>
          <w:lang w:eastAsia="zh-CN"/>
        </w:rPr>
        <w:t>，其</w:t>
      </w:r>
      <w:r>
        <w:rPr>
          <w:lang w:eastAsia="zh-CN"/>
        </w:rPr>
        <w:t>“</w:t>
      </w:r>
      <w:r>
        <w:rPr>
          <w:lang w:eastAsia="zh-CN"/>
        </w:rPr>
        <w:t>喻</w:t>
      </w:r>
      <w:r>
        <w:rPr>
          <w:lang w:eastAsia="zh-CN"/>
        </w:rPr>
        <w:t>”</w:t>
      </w:r>
      <w:r>
        <w:rPr>
          <w:lang w:eastAsia="zh-CN"/>
        </w:rPr>
        <w:t>都不是无源之水，都是因为被</w:t>
      </w:r>
      <w:r>
        <w:rPr>
          <w:lang w:eastAsia="zh-CN"/>
        </w:rPr>
        <w:t>“</w:t>
      </w:r>
      <w:r>
        <w:rPr>
          <w:lang w:eastAsia="zh-CN"/>
        </w:rPr>
        <w:t>义</w:t>
      </w:r>
      <w:r>
        <w:rPr>
          <w:lang w:eastAsia="zh-CN"/>
        </w:rPr>
        <w:t>”</w:t>
      </w:r>
      <w:r>
        <w:rPr>
          <w:lang w:eastAsia="zh-CN"/>
        </w:rPr>
        <w:t>、</w:t>
      </w:r>
      <w:r>
        <w:rPr>
          <w:lang w:eastAsia="zh-CN"/>
        </w:rPr>
        <w:t>“</w:t>
      </w:r>
      <w:r>
        <w:rPr>
          <w:lang w:eastAsia="zh-CN"/>
        </w:rPr>
        <w:t>利</w:t>
      </w:r>
      <w:r>
        <w:rPr>
          <w:lang w:eastAsia="zh-CN"/>
        </w:rPr>
        <w:t>”</w:t>
      </w:r>
      <w:r>
        <w:rPr>
          <w:lang w:eastAsia="zh-CN"/>
        </w:rPr>
        <w:t>的力量所牵引中而</w:t>
      </w:r>
      <w:r>
        <w:rPr>
          <w:lang w:eastAsia="zh-CN"/>
        </w:rPr>
        <w:t>“</w:t>
      </w:r>
      <w:r>
        <w:rPr>
          <w:lang w:eastAsia="zh-CN"/>
        </w:rPr>
        <w:t>喻</w:t>
      </w:r>
      <w:r>
        <w:rPr>
          <w:lang w:eastAsia="zh-CN"/>
        </w:rPr>
        <w:t>”</w:t>
      </w:r>
      <w:r>
        <w:rPr>
          <w:lang w:eastAsia="zh-CN"/>
        </w:rPr>
        <w:t>的。如果没有</w:t>
      </w:r>
      <w:r>
        <w:rPr>
          <w:lang w:eastAsia="zh-CN"/>
        </w:rPr>
        <w:t>“</w:t>
      </w:r>
      <w:r>
        <w:rPr>
          <w:lang w:eastAsia="zh-CN"/>
        </w:rPr>
        <w:t>义</w:t>
      </w:r>
      <w:r>
        <w:rPr>
          <w:lang w:eastAsia="zh-CN"/>
        </w:rPr>
        <w:t>”</w:t>
      </w:r>
      <w:r>
        <w:rPr>
          <w:lang w:eastAsia="zh-CN"/>
        </w:rPr>
        <w:t>、</w:t>
      </w:r>
      <w:r>
        <w:rPr>
          <w:lang w:eastAsia="zh-CN"/>
        </w:rPr>
        <w:t>“</w:t>
      </w:r>
      <w:r>
        <w:rPr>
          <w:lang w:eastAsia="zh-CN"/>
        </w:rPr>
        <w:t>利</w:t>
      </w:r>
      <w:r>
        <w:rPr>
          <w:lang w:eastAsia="zh-CN"/>
        </w:rPr>
        <w:t>”</w:t>
      </w:r>
      <w:r>
        <w:rPr>
          <w:lang w:eastAsia="zh-CN"/>
        </w:rPr>
        <w:t>，没有这个社会结构本身，所谓的</w:t>
      </w:r>
      <w:r>
        <w:rPr>
          <w:lang w:eastAsia="zh-CN"/>
        </w:rPr>
        <w:t>“</w:t>
      </w:r>
      <w:r>
        <w:rPr>
          <w:lang w:eastAsia="zh-CN"/>
        </w:rPr>
        <w:t>君子</w:t>
      </w:r>
      <w:r>
        <w:rPr>
          <w:lang w:eastAsia="zh-CN"/>
        </w:rPr>
        <w:t>”</w:t>
      </w:r>
      <w:r>
        <w:rPr>
          <w:lang w:eastAsia="zh-CN"/>
        </w:rPr>
        <w:t>、</w:t>
      </w:r>
      <w:r>
        <w:rPr>
          <w:lang w:eastAsia="zh-CN"/>
        </w:rPr>
        <w:t>“</w:t>
      </w:r>
      <w:r>
        <w:rPr>
          <w:lang w:eastAsia="zh-CN"/>
        </w:rPr>
        <w:t>小人</w:t>
      </w:r>
      <w:r>
        <w:rPr>
          <w:lang w:eastAsia="zh-CN"/>
        </w:rPr>
        <w:t>”</w:t>
      </w:r>
      <w:r>
        <w:rPr>
          <w:lang w:eastAsia="zh-CN"/>
        </w:rPr>
        <w:t>之</w:t>
      </w:r>
      <w:r>
        <w:rPr>
          <w:lang w:eastAsia="zh-CN"/>
        </w:rPr>
        <w:t>“</w:t>
      </w:r>
      <w:r>
        <w:rPr>
          <w:lang w:eastAsia="zh-CN"/>
        </w:rPr>
        <w:t>喻</w:t>
      </w:r>
      <w:r>
        <w:rPr>
          <w:lang w:eastAsia="zh-CN"/>
        </w:rPr>
        <w:t>”</w:t>
      </w:r>
      <w:r>
        <w:rPr>
          <w:lang w:eastAsia="zh-CN"/>
        </w:rPr>
        <w:t>都是胡诌。何谓</w:t>
      </w:r>
      <w:r>
        <w:rPr>
          <w:lang w:eastAsia="zh-CN"/>
        </w:rPr>
        <w:t>“</w:t>
      </w:r>
      <w:r>
        <w:rPr>
          <w:lang w:eastAsia="zh-CN"/>
        </w:rPr>
        <w:t>喻</w:t>
      </w:r>
      <w:r>
        <w:rPr>
          <w:lang w:eastAsia="zh-CN"/>
        </w:rPr>
        <w:t>”</w:t>
      </w:r>
      <w:r>
        <w:rPr>
          <w:lang w:eastAsia="zh-CN"/>
        </w:rPr>
        <w:t>？开导也。</w:t>
      </w:r>
    </w:p>
    <w:p w14:paraId="5F3B63BD" w14:textId="77777777" w:rsidR="00480CF5" w:rsidRPr="00D90963" w:rsidRDefault="00E44950">
      <w:pPr>
        <w:rPr>
          <w:color w:val="FF0000"/>
          <w:lang w:eastAsia="zh-CN"/>
        </w:rPr>
      </w:pPr>
      <w:r>
        <w:rPr>
          <w:lang w:eastAsia="zh-CN"/>
        </w:rPr>
        <w:t>本章的意思，就是</w:t>
      </w:r>
      <w:r>
        <w:rPr>
          <w:lang w:eastAsia="zh-CN"/>
        </w:rPr>
        <w:t>“</w:t>
      </w:r>
      <w:r>
        <w:rPr>
          <w:lang w:eastAsia="zh-CN"/>
        </w:rPr>
        <w:t>君子被义所开导，小人被利所开导。</w:t>
      </w:r>
      <w:r>
        <w:rPr>
          <w:lang w:eastAsia="zh-CN"/>
        </w:rPr>
        <w:t>”</w:t>
      </w:r>
      <w:r>
        <w:rPr>
          <w:lang w:eastAsia="zh-CN"/>
        </w:rPr>
        <w:t>那么，</w:t>
      </w:r>
      <w:r w:rsidRPr="00D90963">
        <w:rPr>
          <w:color w:val="FF0000"/>
          <w:lang w:eastAsia="zh-CN"/>
        </w:rPr>
        <w:t>何谓</w:t>
      </w:r>
      <w:r w:rsidRPr="00D90963">
        <w:rPr>
          <w:color w:val="FF0000"/>
          <w:lang w:eastAsia="zh-CN"/>
        </w:rPr>
        <w:t>“</w:t>
      </w:r>
      <w:r w:rsidRPr="00D90963">
        <w:rPr>
          <w:color w:val="FF0000"/>
          <w:lang w:eastAsia="zh-CN"/>
        </w:rPr>
        <w:t>义</w:t>
      </w:r>
      <w:r w:rsidRPr="00D90963">
        <w:rPr>
          <w:color w:val="FF0000"/>
          <w:lang w:eastAsia="zh-CN"/>
        </w:rPr>
        <w:t>”</w:t>
      </w:r>
      <w:r w:rsidRPr="00D90963">
        <w:rPr>
          <w:color w:val="FF0000"/>
          <w:lang w:eastAsia="zh-CN"/>
        </w:rPr>
        <w:t>，何谓</w:t>
      </w:r>
      <w:r w:rsidRPr="00D90963">
        <w:rPr>
          <w:color w:val="FF0000"/>
          <w:lang w:eastAsia="zh-CN"/>
        </w:rPr>
        <w:t>“</w:t>
      </w:r>
      <w:r w:rsidRPr="00D90963">
        <w:rPr>
          <w:color w:val="FF0000"/>
          <w:lang w:eastAsia="zh-CN"/>
        </w:rPr>
        <w:t>利</w:t>
      </w:r>
      <w:r w:rsidRPr="00D90963">
        <w:rPr>
          <w:color w:val="FF0000"/>
          <w:lang w:eastAsia="zh-CN"/>
        </w:rPr>
        <w:t>”</w:t>
      </w:r>
      <w:r w:rsidRPr="00D90963">
        <w:rPr>
          <w:color w:val="FF0000"/>
          <w:lang w:eastAsia="zh-CN"/>
        </w:rPr>
        <w:t>？</w:t>
      </w:r>
      <w:r w:rsidRPr="00D90963">
        <w:rPr>
          <w:color w:val="FF0000"/>
          <w:lang w:eastAsia="zh-CN"/>
        </w:rPr>
        <w:t>“</w:t>
      </w:r>
      <w:r w:rsidRPr="00D90963">
        <w:rPr>
          <w:color w:val="FF0000"/>
          <w:lang w:eastAsia="zh-CN"/>
        </w:rPr>
        <w:t>利</w:t>
      </w:r>
      <w:r w:rsidRPr="00D90963">
        <w:rPr>
          <w:color w:val="FF0000"/>
          <w:lang w:eastAsia="zh-CN"/>
        </w:rPr>
        <w:t>”</w:t>
      </w:r>
      <w:r w:rsidRPr="00D90963">
        <w:rPr>
          <w:color w:val="FF0000"/>
          <w:lang w:eastAsia="zh-CN"/>
        </w:rPr>
        <w:t>，就是利益、利害关系所组成的现实社会结构以及其对应的一套现实运行机制；</w:t>
      </w:r>
      <w:r w:rsidRPr="00D90963">
        <w:rPr>
          <w:color w:val="FF0000"/>
          <w:lang w:eastAsia="zh-CN"/>
        </w:rPr>
        <w:t>“</w:t>
      </w:r>
      <w:r w:rsidRPr="00D90963">
        <w:rPr>
          <w:color w:val="FF0000"/>
          <w:lang w:eastAsia="zh-CN"/>
        </w:rPr>
        <w:t>义</w:t>
      </w:r>
      <w:r w:rsidRPr="00D90963">
        <w:rPr>
          <w:color w:val="FF0000"/>
          <w:lang w:eastAsia="zh-CN"/>
        </w:rPr>
        <w:t>”</w:t>
      </w:r>
      <w:r w:rsidRPr="00D90963">
        <w:rPr>
          <w:color w:val="FF0000"/>
          <w:lang w:eastAsia="zh-CN"/>
        </w:rPr>
        <w:t>，各种现实结构所对应的道德、法度等规范。</w:t>
      </w:r>
    </w:p>
    <w:p w14:paraId="046E2647" w14:textId="77777777" w:rsidR="00480CF5" w:rsidRDefault="00E44950">
      <w:pPr>
        <w:rPr>
          <w:lang w:eastAsia="zh-CN"/>
        </w:rPr>
      </w:pPr>
      <w:r>
        <w:rPr>
          <w:lang w:eastAsia="zh-CN"/>
        </w:rPr>
        <w:t>小人，在参与利益之网的现实运作中，被利益之网的潜在力量所开导，明白了其中运行的机制与结构，从而于其中而游刃有余，由此而得其大利，</w:t>
      </w:r>
      <w:proofErr w:type="gramStart"/>
      <w:r>
        <w:rPr>
          <w:lang w:eastAsia="zh-CN"/>
        </w:rPr>
        <w:t>所谓窃财而</w:t>
      </w:r>
      <w:proofErr w:type="gramEnd"/>
      <w:r>
        <w:rPr>
          <w:lang w:eastAsia="zh-CN"/>
        </w:rPr>
        <w:t>不留盗痕，窃名而万古留名，窃国而成国之圣人，这才算够得上当</w:t>
      </w:r>
      <w:proofErr w:type="gramStart"/>
      <w:r>
        <w:rPr>
          <w:lang w:eastAsia="zh-CN"/>
        </w:rPr>
        <w:t>一</w:t>
      </w:r>
      <w:proofErr w:type="gramEnd"/>
      <w:r>
        <w:rPr>
          <w:lang w:eastAsia="zh-CN"/>
        </w:rPr>
        <w:t>小人。</w:t>
      </w:r>
    </w:p>
    <w:p w14:paraId="10BF1264" w14:textId="77777777" w:rsidR="00480CF5" w:rsidRDefault="00E44950">
      <w:pPr>
        <w:rPr>
          <w:lang w:eastAsia="zh-CN"/>
        </w:rPr>
      </w:pPr>
      <w:proofErr w:type="spellStart"/>
      <w:r w:rsidRPr="008056A7">
        <w:rPr>
          <w:color w:val="FF0000"/>
        </w:rPr>
        <w:t>君子，首先要成一小人</w:t>
      </w:r>
      <w:proofErr w:type="spellEnd"/>
      <w:r w:rsidRPr="008056A7">
        <w:rPr>
          <w:color w:val="FF0000"/>
        </w:rPr>
        <w:t>。</w:t>
      </w:r>
      <w:r w:rsidRPr="008056A7">
        <w:rPr>
          <w:color w:val="FF0000"/>
          <w:lang w:eastAsia="zh-CN"/>
        </w:rPr>
        <w:t>君子成于小人，一个不是先成小人的君子，不过是一个糊涂蛋。</w:t>
      </w:r>
      <w:proofErr w:type="gramStart"/>
      <w:r w:rsidRPr="008056A7">
        <w:rPr>
          <w:color w:val="FF0000"/>
          <w:lang w:eastAsia="zh-CN"/>
        </w:rPr>
        <w:t>于</w:t>
      </w:r>
      <w:r w:rsidRPr="008056A7">
        <w:rPr>
          <w:color w:val="FF0000"/>
          <w:lang w:eastAsia="zh-CN"/>
        </w:rPr>
        <w:t>“</w:t>
      </w:r>
      <w:proofErr w:type="gramEnd"/>
      <w:r w:rsidRPr="008056A7">
        <w:rPr>
          <w:color w:val="FF0000"/>
          <w:lang w:eastAsia="zh-CN"/>
        </w:rPr>
        <w:t>利</w:t>
      </w:r>
      <w:r w:rsidRPr="008056A7">
        <w:rPr>
          <w:color w:val="FF0000"/>
          <w:lang w:eastAsia="zh-CN"/>
        </w:rPr>
        <w:t>”</w:t>
      </w:r>
      <w:r w:rsidRPr="008056A7">
        <w:rPr>
          <w:color w:val="FF0000"/>
          <w:lang w:eastAsia="zh-CN"/>
        </w:rPr>
        <w:t>糊涂，成不了小人，更成不了君子。</w:t>
      </w:r>
      <w:r>
        <w:rPr>
          <w:lang w:eastAsia="zh-CN"/>
        </w:rPr>
        <w:t>“</w:t>
      </w:r>
      <w:r>
        <w:rPr>
          <w:lang w:eastAsia="zh-CN"/>
        </w:rPr>
        <w:t>君子</w:t>
      </w:r>
      <w:r>
        <w:rPr>
          <w:lang w:eastAsia="zh-CN"/>
        </w:rPr>
        <w:t>”</w:t>
      </w:r>
      <w:r>
        <w:rPr>
          <w:lang w:eastAsia="zh-CN"/>
        </w:rPr>
        <w:t>，能游刃于利益之网中，更被各种现实结构所对应的道德、法度等规范所开导，知其时、依其时、行其时而转其时，不相其相，转毒药而醍醐、大地而黄金，</w:t>
      </w:r>
      <w:r>
        <w:rPr>
          <w:lang w:eastAsia="zh-CN"/>
        </w:rPr>
        <w:t>“</w:t>
      </w:r>
      <w:r>
        <w:rPr>
          <w:lang w:eastAsia="zh-CN"/>
        </w:rPr>
        <w:t>人不知</w:t>
      </w:r>
      <w:r>
        <w:rPr>
          <w:lang w:eastAsia="zh-CN"/>
        </w:rPr>
        <w:t>”</w:t>
      </w:r>
      <w:r>
        <w:rPr>
          <w:lang w:eastAsia="zh-CN"/>
        </w:rPr>
        <w:t>而</w:t>
      </w:r>
      <w:r>
        <w:rPr>
          <w:lang w:eastAsia="zh-CN"/>
        </w:rPr>
        <w:t>“</w:t>
      </w:r>
      <w:r>
        <w:rPr>
          <w:lang w:eastAsia="zh-CN"/>
        </w:rPr>
        <w:t>人不愠</w:t>
      </w:r>
      <w:r>
        <w:rPr>
          <w:lang w:eastAsia="zh-CN"/>
        </w:rPr>
        <w:t>”</w:t>
      </w:r>
      <w:r>
        <w:rPr>
          <w:lang w:eastAsia="zh-CN"/>
        </w:rPr>
        <w:t>，这才是真君子之所行。</w:t>
      </w:r>
    </w:p>
    <w:p w14:paraId="0D313A55" w14:textId="77777777" w:rsidR="00480CF5" w:rsidRDefault="00E44950" w:rsidP="008D2322">
      <w:pPr>
        <w:pStyle w:val="a"/>
      </w:pPr>
      <w:r>
        <w:t>小人，虽说是对利益之网而游刃有余，但因为画地为牢，自我小之，为一我所牵，最终不过仍是机关木人，到头来，被一点聪明所误，一场游戏一场梦而已。而君子，</w:t>
      </w:r>
      <w:r>
        <w:lastRenderedPageBreak/>
        <w:t>尽知小人所知，行小人之行而无一我</w:t>
      </w:r>
      <w:proofErr w:type="gramStart"/>
      <w:r>
        <w:t>之</w:t>
      </w:r>
      <w:proofErr w:type="gramEnd"/>
      <w:r>
        <w:t>所牵，不废一法而</w:t>
      </w:r>
      <w:proofErr w:type="gramStart"/>
      <w:r>
        <w:t>行千法万</w:t>
      </w:r>
      <w:proofErr w:type="gramEnd"/>
      <w:r>
        <w:t>法，</w:t>
      </w:r>
      <w:proofErr w:type="gramStart"/>
      <w:r>
        <w:t>行千法万</w:t>
      </w:r>
      <w:proofErr w:type="gramEnd"/>
      <w:r>
        <w:t>法而不立一法，于所知所行而自在。</w:t>
      </w:r>
    </w:p>
    <w:p w14:paraId="3497849B" w14:textId="77777777" w:rsidR="00480CF5" w:rsidRDefault="00E44950">
      <w:pPr>
        <w:rPr>
          <w:lang w:eastAsia="zh-CN"/>
        </w:rPr>
      </w:pPr>
      <w:proofErr w:type="gramStart"/>
      <w:r>
        <w:rPr>
          <w:lang w:eastAsia="zh-CN"/>
        </w:rPr>
        <w:t>缠中说</w:t>
      </w:r>
      <w:proofErr w:type="gramEnd"/>
      <w:r>
        <w:rPr>
          <w:lang w:eastAsia="zh-CN"/>
        </w:rPr>
        <w:t>禅白话直译</w:t>
      </w:r>
    </w:p>
    <w:p w14:paraId="33C6EADA" w14:textId="77777777" w:rsidR="00480CF5" w:rsidRDefault="00E44950">
      <w:pPr>
        <w:rPr>
          <w:lang w:eastAsia="zh-CN"/>
        </w:rPr>
      </w:pPr>
      <w:r>
        <w:rPr>
          <w:lang w:eastAsia="zh-CN"/>
        </w:rPr>
        <w:t>子曰：君子喻</w:t>
      </w:r>
      <w:proofErr w:type="gramStart"/>
      <w:r>
        <w:rPr>
          <w:lang w:eastAsia="zh-CN"/>
        </w:rPr>
        <w:t>於</w:t>
      </w:r>
      <w:proofErr w:type="gramEnd"/>
      <w:r>
        <w:rPr>
          <w:lang w:eastAsia="zh-CN"/>
        </w:rPr>
        <w:t>义，小人喻</w:t>
      </w:r>
      <w:proofErr w:type="gramStart"/>
      <w:r>
        <w:rPr>
          <w:lang w:eastAsia="zh-CN"/>
        </w:rPr>
        <w:t>於</w:t>
      </w:r>
      <w:proofErr w:type="gramEnd"/>
      <w:r>
        <w:rPr>
          <w:lang w:eastAsia="zh-CN"/>
        </w:rPr>
        <w:t>利。</w:t>
      </w:r>
    </w:p>
    <w:p w14:paraId="712C7E0A" w14:textId="77777777" w:rsidR="00480CF5" w:rsidRDefault="00E44950">
      <w:pPr>
        <w:rPr>
          <w:lang w:eastAsia="zh-CN"/>
        </w:rPr>
      </w:pPr>
      <w:r>
        <w:rPr>
          <w:lang w:eastAsia="zh-CN"/>
        </w:rPr>
        <w:t>孔子说：</w:t>
      </w:r>
      <w:r>
        <w:rPr>
          <w:lang w:eastAsia="zh-CN"/>
        </w:rPr>
        <w:t>“</w:t>
      </w:r>
      <w:r>
        <w:rPr>
          <w:lang w:eastAsia="zh-CN"/>
        </w:rPr>
        <w:t>君子被各种现实社会结构以及对应的各种道德、法度等规范的关系之网中蕴藏的力量所开导，小人被利益、利害关系所组成的现实社会结构以及其对应的一套现实运行机制的关系之网中蕴藏的力量所开导。</w:t>
      </w:r>
      <w:r>
        <w:rPr>
          <w:lang w:eastAsia="zh-CN"/>
        </w:rPr>
        <w:t>”</w:t>
      </w:r>
    </w:p>
    <w:p w14:paraId="52EC4576" w14:textId="77777777" w:rsidR="00480CF5" w:rsidRDefault="00E44950">
      <w:pPr>
        <w:pStyle w:val="Heading1"/>
        <w:rPr>
          <w:lang w:eastAsia="zh-CN"/>
        </w:rPr>
      </w:pPr>
      <w:bookmarkStart w:id="538" w:name="_Toc72586692"/>
      <w:r>
        <w:rPr>
          <w:lang w:eastAsia="zh-CN"/>
        </w:rPr>
        <w:t xml:space="preserve">2007-08-21 15:59 </w:t>
      </w:r>
      <w:r>
        <w:rPr>
          <w:lang w:eastAsia="zh-CN"/>
        </w:rPr>
        <w:t>热点蔓延渐成潮流</w:t>
      </w:r>
      <w:bookmarkEnd w:id="538"/>
    </w:p>
    <w:p w14:paraId="4D319536" w14:textId="77777777" w:rsidR="00480CF5" w:rsidRDefault="002E2046">
      <w:pPr>
        <w:rPr>
          <w:lang w:eastAsia="zh-CN"/>
        </w:rPr>
      </w:pPr>
      <w:hyperlink r:id="rId624" w:history="1">
        <w:r w:rsidR="00731A17" w:rsidRPr="00C66A85">
          <w:rPr>
            <w:rStyle w:val="Hyperlink"/>
            <w:lang w:eastAsia="zh-CN"/>
          </w:rPr>
          <w:t>http://blog.sina.com.cn/s/blog_486e105c01000cb9.html</w:t>
        </w:r>
      </w:hyperlink>
      <w:r w:rsidR="00731A17">
        <w:rPr>
          <w:lang w:eastAsia="zh-CN"/>
        </w:rPr>
        <w:t xml:space="preserve"> </w:t>
      </w:r>
    </w:p>
    <w:p w14:paraId="02360E30" w14:textId="77777777" w:rsidR="00480CF5" w:rsidRDefault="00E44950">
      <w:pPr>
        <w:rPr>
          <w:lang w:eastAsia="zh-CN"/>
        </w:rPr>
      </w:pPr>
      <w:r>
        <w:rPr>
          <w:lang w:eastAsia="zh-CN"/>
        </w:rPr>
        <w:t>当然，对看不惯、从</w:t>
      </w:r>
      <w:r>
        <w:rPr>
          <w:lang w:eastAsia="zh-CN"/>
        </w:rPr>
        <w:t>1000</w:t>
      </w:r>
      <w:r>
        <w:rPr>
          <w:lang w:eastAsia="zh-CN"/>
        </w:rPr>
        <w:t>点就开始说地球要毁灭、世界要末日、上海股市</w:t>
      </w:r>
      <w:r>
        <w:rPr>
          <w:lang w:eastAsia="zh-CN"/>
        </w:rPr>
        <w:t>100</w:t>
      </w:r>
      <w:r>
        <w:rPr>
          <w:lang w:eastAsia="zh-CN"/>
        </w:rPr>
        <w:t>点都没有价值的空头来说，这个题目太粉饰太平了，就是为了骗散户，哪里有什么热点，都是庄家拉高出货。可惜，这庄家拉高，从</w:t>
      </w:r>
      <w:r>
        <w:rPr>
          <w:lang w:eastAsia="zh-CN"/>
        </w:rPr>
        <w:t>1000</w:t>
      </w:r>
      <w:r>
        <w:rPr>
          <w:lang w:eastAsia="zh-CN"/>
        </w:rPr>
        <w:t>点一直拉了两年多、</w:t>
      </w:r>
      <w:r>
        <w:rPr>
          <w:lang w:eastAsia="zh-CN"/>
        </w:rPr>
        <w:t>4000</w:t>
      </w:r>
      <w:r>
        <w:rPr>
          <w:lang w:eastAsia="zh-CN"/>
        </w:rPr>
        <w:t>点，还在拉高，还在骗散户，不知道这究竟算是什么了？</w:t>
      </w:r>
    </w:p>
    <w:p w14:paraId="6ECB0B8B" w14:textId="77777777" w:rsidR="00480CF5" w:rsidRDefault="00E44950">
      <w:pPr>
        <w:rPr>
          <w:lang w:eastAsia="zh-CN"/>
        </w:rPr>
      </w:pPr>
      <w:r>
        <w:rPr>
          <w:lang w:eastAsia="zh-CN"/>
        </w:rPr>
        <w:t>本</w:t>
      </w:r>
      <w:r>
        <w:rPr>
          <w:lang w:eastAsia="zh-CN"/>
        </w:rPr>
        <w:t>ID</w:t>
      </w:r>
      <w:r>
        <w:rPr>
          <w:lang w:eastAsia="zh-CN"/>
        </w:rPr>
        <w:t>这里的逻辑关系十分明确，在总市值超越</w:t>
      </w:r>
      <w:r>
        <w:rPr>
          <w:lang w:eastAsia="zh-CN"/>
        </w:rPr>
        <w:t>GDP</w:t>
      </w:r>
      <w:r>
        <w:rPr>
          <w:lang w:eastAsia="zh-CN"/>
        </w:rPr>
        <w:t>之前，本</w:t>
      </w:r>
      <w:r>
        <w:rPr>
          <w:lang w:eastAsia="zh-CN"/>
        </w:rPr>
        <w:t>ID</w:t>
      </w:r>
      <w:r>
        <w:rPr>
          <w:lang w:eastAsia="zh-CN"/>
        </w:rPr>
        <w:t>从来没有谈论过任何有关泡沫的问题，大概从上周起，本</w:t>
      </w:r>
      <w:r>
        <w:rPr>
          <w:lang w:eastAsia="zh-CN"/>
        </w:rPr>
        <w:t>ID</w:t>
      </w:r>
      <w:r>
        <w:rPr>
          <w:lang w:eastAsia="zh-CN"/>
        </w:rPr>
        <w:t>才开始谈论这个问题，而且给以后的走势一个明确的定义，就是泡沫化生存。如果说，从</w:t>
      </w:r>
      <w:r>
        <w:rPr>
          <w:lang w:eastAsia="zh-CN"/>
        </w:rPr>
        <w:t>1000</w:t>
      </w:r>
      <w:r>
        <w:rPr>
          <w:lang w:eastAsia="zh-CN"/>
        </w:rPr>
        <w:t>点的严重被低估状态到上周的刚好达到</w:t>
      </w:r>
      <w:r>
        <w:rPr>
          <w:lang w:eastAsia="zh-CN"/>
        </w:rPr>
        <w:t>GDP</w:t>
      </w:r>
      <w:r>
        <w:rPr>
          <w:lang w:eastAsia="zh-CN"/>
        </w:rPr>
        <w:t>，这个时间有两年，请问，这制造泡沫到泡沫真正破裂，至少要多长时间才合适呢？</w:t>
      </w:r>
    </w:p>
    <w:p w14:paraId="7E86D7F8" w14:textId="77777777" w:rsidR="00480CF5" w:rsidRDefault="00E44950">
      <w:pPr>
        <w:rPr>
          <w:lang w:eastAsia="zh-CN"/>
        </w:rPr>
      </w:pPr>
      <w:r>
        <w:rPr>
          <w:lang w:eastAsia="zh-CN"/>
        </w:rPr>
        <w:t>所以，如果没有对全局的一个大方向的把握，永远在每天的波动中折腾自己，或者每天就盼望着大跌、熊市、</w:t>
      </w:r>
      <w:r>
        <w:rPr>
          <w:lang w:eastAsia="zh-CN"/>
        </w:rPr>
        <w:t>100</w:t>
      </w:r>
      <w:r>
        <w:rPr>
          <w:lang w:eastAsia="zh-CN"/>
        </w:rPr>
        <w:t>点，再一次</w:t>
      </w:r>
      <w:r>
        <w:rPr>
          <w:lang w:eastAsia="zh-CN"/>
        </w:rPr>
        <w:t>1000</w:t>
      </w:r>
      <w:r>
        <w:rPr>
          <w:lang w:eastAsia="zh-CN"/>
        </w:rPr>
        <w:t>点，那是脑子水太多了。以前，本</w:t>
      </w:r>
      <w:r>
        <w:rPr>
          <w:lang w:eastAsia="zh-CN"/>
        </w:rPr>
        <w:t>ID</w:t>
      </w:r>
      <w:r>
        <w:rPr>
          <w:lang w:eastAsia="zh-CN"/>
        </w:rPr>
        <w:t>已经给这种人一个定性：这种人，</w:t>
      </w:r>
      <w:proofErr w:type="gramStart"/>
      <w:r>
        <w:rPr>
          <w:lang w:eastAsia="zh-CN"/>
        </w:rPr>
        <w:t>真跌了</w:t>
      </w:r>
      <w:proofErr w:type="gramEnd"/>
      <w:r>
        <w:rPr>
          <w:lang w:eastAsia="zh-CN"/>
        </w:rPr>
        <w:t>，也和他们没关系，就算有熊市，真正的底部也和他们没关系，真有大调整，也和他们没关系。</w:t>
      </w:r>
      <w:r>
        <w:rPr>
          <w:lang w:eastAsia="zh-CN"/>
        </w:rPr>
        <w:t>1000</w:t>
      </w:r>
      <w:r>
        <w:rPr>
          <w:lang w:eastAsia="zh-CN"/>
        </w:rPr>
        <w:t>点和他们没关系，</w:t>
      </w:r>
      <w:r>
        <w:rPr>
          <w:lang w:eastAsia="zh-CN"/>
        </w:rPr>
        <w:t>3400</w:t>
      </w:r>
      <w:r>
        <w:rPr>
          <w:lang w:eastAsia="zh-CN"/>
        </w:rPr>
        <w:t>点和他们没关系，</w:t>
      </w:r>
      <w:r>
        <w:rPr>
          <w:lang w:eastAsia="zh-CN"/>
        </w:rPr>
        <w:t>3600</w:t>
      </w:r>
      <w:r>
        <w:rPr>
          <w:lang w:eastAsia="zh-CN"/>
        </w:rPr>
        <w:t>点同样和他们没关系。</w:t>
      </w:r>
    </w:p>
    <w:p w14:paraId="16183B69" w14:textId="77777777" w:rsidR="00480CF5" w:rsidRDefault="00E44950">
      <w:pPr>
        <w:rPr>
          <w:lang w:eastAsia="zh-CN"/>
        </w:rPr>
      </w:pPr>
      <w:r>
        <w:rPr>
          <w:lang w:eastAsia="zh-CN"/>
        </w:rPr>
        <w:t>还是回到今天的走势，现在，十分明确的现象，就是热点在蔓延。本</w:t>
      </w:r>
      <w:r>
        <w:rPr>
          <w:lang w:eastAsia="zh-CN"/>
        </w:rPr>
        <w:t>ID</w:t>
      </w:r>
      <w:r>
        <w:rPr>
          <w:lang w:eastAsia="zh-CN"/>
        </w:rPr>
        <w:t>以前曾说过，中报出来后，二、三线股会逐步活跃，本月结束，这中报基本就出来了，那些业绩不好，但有题材的股票抛开业绩这个枷锁，会逐步活跃起来的。</w:t>
      </w:r>
    </w:p>
    <w:p w14:paraId="3AABD76E" w14:textId="77777777" w:rsidR="00480CF5" w:rsidRDefault="00E44950">
      <w:pPr>
        <w:rPr>
          <w:lang w:eastAsia="zh-CN"/>
        </w:rPr>
      </w:pPr>
      <w:r>
        <w:rPr>
          <w:lang w:eastAsia="zh-CN"/>
        </w:rPr>
        <w:t>其实，这个节奏，并不是什么新鲜事。从来都是在业绩大面积公布时，所谓业绩好的、一线股表现得好一点。等业绩公布完了，业绩作为题材被炒烂了，自然要找新的来替代，否则就</w:t>
      </w:r>
      <w:proofErr w:type="gramStart"/>
      <w:r>
        <w:rPr>
          <w:lang w:eastAsia="zh-CN"/>
        </w:rPr>
        <w:t>维持不住</w:t>
      </w:r>
      <w:proofErr w:type="gramEnd"/>
      <w:r>
        <w:rPr>
          <w:lang w:eastAsia="zh-CN"/>
        </w:rPr>
        <w:t>这锅的热度。当然，今年有点例外，就是业绩公布完以</w:t>
      </w:r>
      <w:r>
        <w:rPr>
          <w:lang w:eastAsia="zh-CN"/>
        </w:rPr>
        <w:lastRenderedPageBreak/>
        <w:t>后，一线成分也不会太耷拉，为什么？还不是那期货闹的，有那东西在前面</w:t>
      </w:r>
      <w:proofErr w:type="gramStart"/>
      <w:r>
        <w:rPr>
          <w:lang w:eastAsia="zh-CN"/>
        </w:rPr>
        <w:t>晃悠着</w:t>
      </w:r>
      <w:proofErr w:type="gramEnd"/>
      <w:r>
        <w:rPr>
          <w:lang w:eastAsia="zh-CN"/>
        </w:rPr>
        <w:t>，一线成分这些大狗小狗，总要不时奔跳折腾几下的。</w:t>
      </w:r>
    </w:p>
    <w:p w14:paraId="6D7457D9" w14:textId="77777777" w:rsidR="00480CF5" w:rsidRDefault="00E44950">
      <w:pPr>
        <w:rPr>
          <w:lang w:eastAsia="zh-CN"/>
        </w:rPr>
      </w:pPr>
      <w:r>
        <w:rPr>
          <w:lang w:eastAsia="zh-CN"/>
        </w:rPr>
        <w:t>今天涨停的股票里，二、三线已经占了绝大部分，这就是一个热点蔓延的正常现象。这火如果能再坚持几天，就会彻底燎原。</w:t>
      </w:r>
    </w:p>
    <w:p w14:paraId="235B0536" w14:textId="77777777" w:rsidR="00480CF5" w:rsidRDefault="00E44950">
      <w:pPr>
        <w:rPr>
          <w:lang w:eastAsia="zh-CN"/>
        </w:rPr>
      </w:pPr>
      <w:r>
        <w:rPr>
          <w:lang w:eastAsia="zh-CN"/>
        </w:rPr>
        <w:t>今天，就</w:t>
      </w:r>
      <w:proofErr w:type="gramStart"/>
      <w:r>
        <w:rPr>
          <w:lang w:eastAsia="zh-CN"/>
        </w:rPr>
        <w:t>不帖图</w:t>
      </w:r>
      <w:proofErr w:type="gramEnd"/>
      <w:r>
        <w:rPr>
          <w:lang w:eastAsia="zh-CN"/>
        </w:rPr>
        <w:t>了，节省点上</w:t>
      </w:r>
      <w:proofErr w:type="gramStart"/>
      <w:r>
        <w:rPr>
          <w:lang w:eastAsia="zh-CN"/>
        </w:rPr>
        <w:t>传图片</w:t>
      </w:r>
      <w:proofErr w:type="gramEnd"/>
      <w:r>
        <w:rPr>
          <w:lang w:eastAsia="zh-CN"/>
        </w:rPr>
        <w:t>的空间。今天的分段也太简单，没什么特别的。昨天说了，现在</w:t>
      </w:r>
      <w:proofErr w:type="gramStart"/>
      <w:r>
        <w:rPr>
          <w:lang w:eastAsia="zh-CN"/>
        </w:rPr>
        <w:t>在</w:t>
      </w:r>
      <w:proofErr w:type="gramEnd"/>
      <w:r>
        <w:rPr>
          <w:lang w:eastAsia="zh-CN"/>
        </w:rPr>
        <w:t>技术上，就是要先形成</w:t>
      </w:r>
      <w:r>
        <w:rPr>
          <w:lang w:eastAsia="zh-CN"/>
        </w:rPr>
        <w:t>5</w:t>
      </w:r>
      <w:r>
        <w:rPr>
          <w:lang w:eastAsia="zh-CN"/>
        </w:rPr>
        <w:t>分钟的第三类买点，然后是</w:t>
      </w:r>
      <w:r>
        <w:rPr>
          <w:lang w:eastAsia="zh-CN"/>
        </w:rPr>
        <w:t>30</w:t>
      </w:r>
      <w:r>
        <w:rPr>
          <w:lang w:eastAsia="zh-CN"/>
        </w:rPr>
        <w:t>分钟第三类买点，这才能最终确认突破的有效，在这之前，都只能看成了一个中枢震荡。</w:t>
      </w:r>
    </w:p>
    <w:p w14:paraId="75E3B950" w14:textId="77777777" w:rsidR="00480CF5" w:rsidRDefault="00E44950">
      <w:pPr>
        <w:rPr>
          <w:lang w:eastAsia="zh-CN"/>
        </w:rPr>
      </w:pPr>
      <w:r>
        <w:rPr>
          <w:lang w:eastAsia="zh-CN"/>
        </w:rPr>
        <w:t>今天留下的缺口，构成短线的技术关键，而上方的真正压力，并不是什么</w:t>
      </w:r>
      <w:r>
        <w:rPr>
          <w:lang w:eastAsia="zh-CN"/>
        </w:rPr>
        <w:t>5000</w:t>
      </w:r>
      <w:r>
        <w:rPr>
          <w:lang w:eastAsia="zh-CN"/>
        </w:rPr>
        <w:t>点，而是</w:t>
      </w:r>
      <w:r>
        <w:rPr>
          <w:lang w:eastAsia="zh-CN"/>
        </w:rPr>
        <w:t>2/3</w:t>
      </w:r>
      <w:r>
        <w:rPr>
          <w:lang w:eastAsia="zh-CN"/>
        </w:rPr>
        <w:t>线，目前在</w:t>
      </w:r>
      <w:r>
        <w:rPr>
          <w:lang w:eastAsia="zh-CN"/>
        </w:rPr>
        <w:t>5089</w:t>
      </w:r>
      <w:r>
        <w:rPr>
          <w:lang w:eastAsia="zh-CN"/>
        </w:rPr>
        <w:t>点，这在前面曾以问题的形式给各位说过了。突破</w:t>
      </w:r>
      <w:r>
        <w:rPr>
          <w:lang w:eastAsia="zh-CN"/>
        </w:rPr>
        <w:t>1/2</w:t>
      </w:r>
      <w:r>
        <w:rPr>
          <w:lang w:eastAsia="zh-CN"/>
        </w:rPr>
        <w:t>线，上一条就是</w:t>
      </w:r>
      <w:r>
        <w:rPr>
          <w:lang w:eastAsia="zh-CN"/>
        </w:rPr>
        <w:t>2/3</w:t>
      </w:r>
      <w:r>
        <w:rPr>
          <w:lang w:eastAsia="zh-CN"/>
        </w:rPr>
        <w:t>线，这涉及预测，但有比较大的经验值保证，但本</w:t>
      </w:r>
      <w:r>
        <w:rPr>
          <w:lang w:eastAsia="zh-CN"/>
        </w:rPr>
        <w:t>ID</w:t>
      </w:r>
      <w:r>
        <w:rPr>
          <w:lang w:eastAsia="zh-CN"/>
        </w:rPr>
        <w:t>为了彻底反对预测，所以只以问题的形式和各位讲，就是不希望让各位先入为主，影响当下的判断，那才是真工夫。</w:t>
      </w:r>
    </w:p>
    <w:p w14:paraId="3C4923F4" w14:textId="77777777" w:rsidR="00480CF5" w:rsidRDefault="00E44950">
      <w:pPr>
        <w:rPr>
          <w:lang w:eastAsia="zh-CN"/>
        </w:rPr>
      </w:pPr>
      <w:r>
        <w:rPr>
          <w:lang w:eastAsia="zh-CN"/>
        </w:rPr>
        <w:t>预测这种东西，不过是按一个模子照套，傻子的干活而已。</w:t>
      </w:r>
      <w:r>
        <w:rPr>
          <w:lang w:eastAsia="zh-CN"/>
        </w:rPr>
        <w:t>2/3</w:t>
      </w:r>
      <w:r>
        <w:rPr>
          <w:lang w:eastAsia="zh-CN"/>
        </w:rPr>
        <w:t>后就</w:t>
      </w:r>
      <w:r>
        <w:rPr>
          <w:lang w:eastAsia="zh-CN"/>
        </w:rPr>
        <w:t>3/4</w:t>
      </w:r>
      <w:r>
        <w:rPr>
          <w:lang w:eastAsia="zh-CN"/>
        </w:rPr>
        <w:t>线，目前在哪里，傻子都能干活出来，所以预测都是傻子的干活，还是不要提了。</w:t>
      </w:r>
    </w:p>
    <w:p w14:paraId="5CF52513" w14:textId="77777777" w:rsidR="00480CF5" w:rsidRDefault="00E44950">
      <w:pPr>
        <w:rPr>
          <w:lang w:eastAsia="zh-CN"/>
        </w:rPr>
      </w:pPr>
      <w:r>
        <w:rPr>
          <w:lang w:eastAsia="zh-CN"/>
        </w:rPr>
        <w:t>今天可以回答问题到</w:t>
      </w:r>
      <w:r>
        <w:rPr>
          <w:lang w:eastAsia="zh-CN"/>
        </w:rPr>
        <w:t>5</w:t>
      </w:r>
      <w:r>
        <w:rPr>
          <w:lang w:eastAsia="zh-CN"/>
        </w:rPr>
        <w:t>点。</w:t>
      </w:r>
    </w:p>
    <w:p w14:paraId="439C3726" w14:textId="77777777" w:rsidR="00480CF5" w:rsidRDefault="00E44950">
      <w:pPr>
        <w:pStyle w:val="Heading1"/>
        <w:rPr>
          <w:lang w:eastAsia="zh-CN"/>
        </w:rPr>
      </w:pPr>
      <w:bookmarkStart w:id="539" w:name="_Toc72586693"/>
      <w:r>
        <w:rPr>
          <w:lang w:eastAsia="zh-CN"/>
        </w:rPr>
        <w:t xml:space="preserve">2007-08-21 22:37 </w:t>
      </w:r>
      <w:r>
        <w:rPr>
          <w:lang w:eastAsia="zh-CN"/>
        </w:rPr>
        <w:t>教你炒股票</w:t>
      </w:r>
      <w:r>
        <w:rPr>
          <w:lang w:eastAsia="zh-CN"/>
        </w:rPr>
        <w:t>72</w:t>
      </w:r>
      <w:r>
        <w:rPr>
          <w:lang w:eastAsia="zh-CN"/>
        </w:rPr>
        <w:t>：本</w:t>
      </w:r>
      <w:r>
        <w:rPr>
          <w:lang w:eastAsia="zh-CN"/>
        </w:rPr>
        <w:t>ID</w:t>
      </w:r>
      <w:r>
        <w:rPr>
          <w:lang w:eastAsia="zh-CN"/>
        </w:rPr>
        <w:t>已有课程的再梳理</w:t>
      </w:r>
      <w:bookmarkEnd w:id="539"/>
    </w:p>
    <w:p w14:paraId="5AFC8033" w14:textId="77777777" w:rsidR="00480CF5" w:rsidRDefault="002E2046">
      <w:hyperlink r:id="rId625" w:history="1">
        <w:r w:rsidR="005A6DC6" w:rsidRPr="00410A84">
          <w:rPr>
            <w:rStyle w:val="Hyperlink"/>
          </w:rPr>
          <w:t>http://blog.sina.com.cn/s/blog_486e105c01000cbj.html</w:t>
        </w:r>
      </w:hyperlink>
      <w:r w:rsidR="005A6DC6">
        <w:t xml:space="preserve"> </w:t>
      </w:r>
    </w:p>
    <w:p w14:paraId="23CF04BD" w14:textId="77777777" w:rsidR="00480CF5" w:rsidRPr="008308E8" w:rsidRDefault="00E44950">
      <w:pPr>
        <w:rPr>
          <w:rStyle w:val="a0"/>
        </w:rPr>
      </w:pPr>
      <w:r>
        <w:rPr>
          <w:lang w:eastAsia="zh-CN"/>
        </w:rPr>
        <w:t>任何事情，都有缘起。本</w:t>
      </w:r>
      <w:r>
        <w:rPr>
          <w:lang w:eastAsia="zh-CN"/>
        </w:rPr>
        <w:t>ID</w:t>
      </w:r>
      <w:r>
        <w:rPr>
          <w:lang w:eastAsia="zh-CN"/>
        </w:rPr>
        <w:t>是个大杂家，</w:t>
      </w:r>
      <w:r w:rsidRPr="008308E8">
        <w:rPr>
          <w:rStyle w:val="a0"/>
        </w:rPr>
        <w:t>本</w:t>
      </w:r>
      <w:r w:rsidRPr="008308E8">
        <w:rPr>
          <w:rStyle w:val="a0"/>
        </w:rPr>
        <w:t>ID</w:t>
      </w:r>
      <w:r w:rsidRPr="008308E8">
        <w:rPr>
          <w:rStyle w:val="a0"/>
        </w:rPr>
        <w:t>现实中最终的落脚处，是文化的总构建，所谓三教九流，彻底穷源地玩弄一把。虽然，经济上，本</w:t>
      </w:r>
      <w:r w:rsidRPr="008308E8">
        <w:rPr>
          <w:rStyle w:val="a0"/>
        </w:rPr>
        <w:t>ID</w:t>
      </w:r>
      <w:r w:rsidRPr="008308E8">
        <w:rPr>
          <w:rStyle w:val="a0"/>
        </w:rPr>
        <w:t>早就可以天天腐败什么活都不干了，但现在又没老到要在书斋里天天写书的地步，本</w:t>
      </w:r>
      <w:r w:rsidRPr="008308E8">
        <w:rPr>
          <w:rStyle w:val="a0"/>
        </w:rPr>
        <w:t>ID</w:t>
      </w:r>
      <w:r w:rsidRPr="008308E8">
        <w:rPr>
          <w:rStyle w:val="a0"/>
        </w:rPr>
        <w:t>觉得，那至少是</w:t>
      </w:r>
      <w:r w:rsidRPr="008308E8">
        <w:rPr>
          <w:rStyle w:val="a0"/>
        </w:rPr>
        <w:t>40</w:t>
      </w:r>
      <w:r w:rsidRPr="008308E8">
        <w:rPr>
          <w:rStyle w:val="a0"/>
        </w:rPr>
        <w:t>岁以后才能干的事情。因此，本</w:t>
      </w:r>
      <w:r w:rsidRPr="008308E8">
        <w:rPr>
          <w:rStyle w:val="a0"/>
        </w:rPr>
        <w:t>ID</w:t>
      </w:r>
      <w:r w:rsidRPr="008308E8">
        <w:rPr>
          <w:rStyle w:val="a0"/>
        </w:rPr>
        <w:t>在网上写东西，纯粹是顺着形势来，并没有什么计划。</w:t>
      </w:r>
    </w:p>
    <w:p w14:paraId="57F582D4" w14:textId="77777777" w:rsidR="00480CF5" w:rsidRDefault="00E44950">
      <w:pPr>
        <w:rPr>
          <w:lang w:eastAsia="zh-CN"/>
        </w:rPr>
      </w:pPr>
      <w:r>
        <w:rPr>
          <w:lang w:eastAsia="zh-CN"/>
        </w:rPr>
        <w:t>写关于股票的事情，对于本</w:t>
      </w:r>
      <w:r>
        <w:rPr>
          <w:lang w:eastAsia="zh-CN"/>
        </w:rPr>
        <w:t>ID</w:t>
      </w:r>
      <w:r>
        <w:rPr>
          <w:lang w:eastAsia="zh-CN"/>
        </w:rPr>
        <w:t>来说，不过是把本</w:t>
      </w:r>
      <w:r>
        <w:rPr>
          <w:lang w:eastAsia="zh-CN"/>
        </w:rPr>
        <w:t>ID</w:t>
      </w:r>
      <w:r>
        <w:rPr>
          <w:lang w:eastAsia="zh-CN"/>
        </w:rPr>
        <w:t>这十几年天天干的事情复述一下。正如在课程开头，本</w:t>
      </w:r>
      <w:r>
        <w:rPr>
          <w:lang w:eastAsia="zh-CN"/>
        </w:rPr>
        <w:t>ID</w:t>
      </w:r>
      <w:r>
        <w:rPr>
          <w:lang w:eastAsia="zh-CN"/>
        </w:rPr>
        <w:t>说的</w:t>
      </w:r>
      <w:proofErr w:type="gramStart"/>
      <w:r>
        <w:rPr>
          <w:lang w:eastAsia="zh-CN"/>
        </w:rPr>
        <w:t>“</w:t>
      </w:r>
      <w:proofErr w:type="gramEnd"/>
      <w:r>
        <w:rPr>
          <w:lang w:eastAsia="zh-CN"/>
        </w:rPr>
        <w:t>“</w:t>
      </w:r>
      <w:r>
        <w:rPr>
          <w:lang w:eastAsia="zh-CN"/>
        </w:rPr>
        <w:t>教你炒股票</w:t>
      </w:r>
      <w:r>
        <w:rPr>
          <w:lang w:eastAsia="zh-CN"/>
        </w:rPr>
        <w:t>”</w:t>
      </w:r>
      <w:r>
        <w:rPr>
          <w:lang w:eastAsia="zh-CN"/>
        </w:rPr>
        <w:t>这样的题目，全中国不会有第二人比本</w:t>
      </w:r>
      <w:r>
        <w:rPr>
          <w:lang w:eastAsia="zh-CN"/>
        </w:rPr>
        <w:t>ID</w:t>
      </w:r>
      <w:r>
        <w:rPr>
          <w:lang w:eastAsia="zh-CN"/>
        </w:rPr>
        <w:t>更适合写的。</w:t>
      </w:r>
      <w:proofErr w:type="gramStart"/>
      <w:r>
        <w:rPr>
          <w:lang w:eastAsia="zh-CN"/>
        </w:rPr>
        <w:t>”</w:t>
      </w:r>
      <w:proofErr w:type="gramEnd"/>
      <w:r>
        <w:rPr>
          <w:lang w:eastAsia="zh-CN"/>
        </w:rPr>
        <w:t>当然，这种话招人恨的，不过却是事实。</w:t>
      </w:r>
    </w:p>
    <w:p w14:paraId="00A8D364" w14:textId="77777777" w:rsidR="00480CF5" w:rsidRDefault="00E44950">
      <w:pPr>
        <w:rPr>
          <w:lang w:eastAsia="zh-CN"/>
        </w:rPr>
      </w:pPr>
      <w:r>
        <w:rPr>
          <w:lang w:eastAsia="zh-CN"/>
        </w:rPr>
        <w:t>和股票相关的事情千奇百怪，本</w:t>
      </w:r>
      <w:r>
        <w:rPr>
          <w:lang w:eastAsia="zh-CN"/>
        </w:rPr>
        <w:t>ID</w:t>
      </w:r>
      <w:r>
        <w:rPr>
          <w:lang w:eastAsia="zh-CN"/>
        </w:rPr>
        <w:t>是什么都经历过，所以，开始写的时候，并没什么主题，只是漫谈。但对一般散户来说，听些掌故没什么实质意义，</w:t>
      </w:r>
      <w:proofErr w:type="gramStart"/>
      <w:r>
        <w:rPr>
          <w:lang w:eastAsia="zh-CN"/>
        </w:rPr>
        <w:t>说消息</w:t>
      </w:r>
      <w:proofErr w:type="gramEnd"/>
      <w:r>
        <w:rPr>
          <w:lang w:eastAsia="zh-CN"/>
        </w:rPr>
        <w:t>面，肯定也没什么意义。如果你消息灵通到公布什么利好利空前都是第一时间知道，那么就没什么可说的。而对于散户来说，那种靠拿着原始股就可以翻几十几百几千倍的时代早过去了。</w:t>
      </w:r>
      <w:r w:rsidRPr="008308E8">
        <w:rPr>
          <w:rStyle w:val="a0"/>
        </w:rPr>
        <w:t>靠研究公司基本面买股票，那种积累速度太慢，只适合大资金。</w:t>
      </w:r>
      <w:r w:rsidRPr="008308E8">
        <w:rPr>
          <w:rStyle w:val="a0"/>
        </w:rPr>
        <w:lastRenderedPageBreak/>
        <w:t>其实，一切关于基本面的研究，最终都归于行业或总体经济的发展。</w:t>
      </w:r>
      <w:r>
        <w:rPr>
          <w:lang w:eastAsia="zh-CN"/>
        </w:rPr>
        <w:t>最简单、最不伤脑筋的方法，本</w:t>
      </w:r>
      <w:r>
        <w:rPr>
          <w:lang w:eastAsia="zh-CN"/>
        </w:rPr>
        <w:t>ID</w:t>
      </w:r>
      <w:r>
        <w:rPr>
          <w:lang w:eastAsia="zh-CN"/>
        </w:rPr>
        <w:t>也说过，就是</w:t>
      </w:r>
      <w:proofErr w:type="gramStart"/>
      <w:r>
        <w:rPr>
          <w:lang w:eastAsia="zh-CN"/>
        </w:rPr>
        <w:t>买指数</w:t>
      </w:r>
      <w:proofErr w:type="gramEnd"/>
      <w:r>
        <w:rPr>
          <w:lang w:eastAsia="zh-CN"/>
        </w:rPr>
        <w:t>基金、或者具体行业、板块的基金。</w:t>
      </w:r>
      <w:r w:rsidRPr="008308E8">
        <w:rPr>
          <w:rStyle w:val="a0"/>
        </w:rPr>
        <w:t>对于散户来说，你对基本面的研究能力要超过一个好的基金团队的可能性是微乎其微的。</w:t>
      </w:r>
      <w:r>
        <w:rPr>
          <w:lang w:eastAsia="zh-CN"/>
        </w:rPr>
        <w:t>至于指数基金，那就更不用说了，至少你肯定</w:t>
      </w:r>
      <w:proofErr w:type="gramStart"/>
      <w:r>
        <w:rPr>
          <w:lang w:eastAsia="zh-CN"/>
        </w:rPr>
        <w:t>不会跑输指数</w:t>
      </w:r>
      <w:proofErr w:type="gramEnd"/>
      <w:r>
        <w:rPr>
          <w:lang w:eastAsia="zh-CN"/>
        </w:rPr>
        <w:t>。</w:t>
      </w:r>
    </w:p>
    <w:p w14:paraId="67C244AB" w14:textId="77777777" w:rsidR="00480CF5" w:rsidRPr="00607899" w:rsidRDefault="00E44950" w:rsidP="008308E8">
      <w:pPr>
        <w:pStyle w:val="a"/>
      </w:pPr>
      <w:r w:rsidRPr="00607899">
        <w:t>对于散户来说，最终能战胜市场、获得超越市场的回报的，只有在本</w:t>
      </w:r>
      <w:r w:rsidRPr="00607899">
        <w:t>ID</w:t>
      </w:r>
      <w:r w:rsidRPr="00607899">
        <w:t>所说的乘法原则下的技术面操作。技术面是三个独立系统里的一个，而另外两个，例如比价关系与基本面，可以配合决定你的介入种类。但当介入到一个品种后，技术面在操作上就起着决定性的意义。为什么？因为其他的面，变化的频率都没有技术面高，</w:t>
      </w:r>
      <w:proofErr w:type="gramStart"/>
      <w:r w:rsidRPr="00607899">
        <w:t>像基本</w:t>
      </w:r>
      <w:proofErr w:type="gramEnd"/>
      <w:r w:rsidRPr="00607899">
        <w:t>面，其变化大致是有一定的稳定性的，不可能天天都是奇点、断裂点。比价关系也一样，一种比价确立后，就基本保持稳定了，不可能天天都变化。所以这种变化少的系统，不需要花太多精力去研究，而技术面显然不同。</w:t>
      </w:r>
    </w:p>
    <w:p w14:paraId="22D14DCF" w14:textId="77777777" w:rsidR="00480CF5" w:rsidRDefault="00E44950">
      <w:pPr>
        <w:rPr>
          <w:lang w:eastAsia="zh-CN"/>
        </w:rPr>
      </w:pPr>
      <w:r>
        <w:rPr>
          <w:lang w:eastAsia="zh-CN"/>
        </w:rPr>
        <w:t>所以，最终本课程开始说技术面是顺理成章的。而技术方面，本</w:t>
      </w:r>
      <w:r>
        <w:rPr>
          <w:lang w:eastAsia="zh-CN"/>
        </w:rPr>
        <w:t>ID</w:t>
      </w:r>
      <w:r>
        <w:rPr>
          <w:lang w:eastAsia="zh-CN"/>
        </w:rPr>
        <w:t>的理论，肯定是关于技术方面最好的理论了，本</w:t>
      </w:r>
      <w:r>
        <w:rPr>
          <w:lang w:eastAsia="zh-CN"/>
        </w:rPr>
        <w:t>ID</w:t>
      </w:r>
      <w:r>
        <w:rPr>
          <w:lang w:eastAsia="zh-CN"/>
        </w:rPr>
        <w:t>本来是想在</w:t>
      </w:r>
      <w:r>
        <w:rPr>
          <w:lang w:eastAsia="zh-CN"/>
        </w:rPr>
        <w:t>40</w:t>
      </w:r>
      <w:r>
        <w:rPr>
          <w:lang w:eastAsia="zh-CN"/>
        </w:rPr>
        <w:t>岁退休后才写出来的，但大概是缘分到了，本</w:t>
      </w:r>
      <w:r>
        <w:rPr>
          <w:lang w:eastAsia="zh-CN"/>
        </w:rPr>
        <w:t>ID</w:t>
      </w:r>
      <w:r>
        <w:rPr>
          <w:lang w:eastAsia="zh-CN"/>
        </w:rPr>
        <w:t>也没刻意一定</w:t>
      </w:r>
      <w:proofErr w:type="gramStart"/>
      <w:r>
        <w:rPr>
          <w:lang w:eastAsia="zh-CN"/>
        </w:rPr>
        <w:t>不</w:t>
      </w:r>
      <w:proofErr w:type="gramEnd"/>
      <w:r>
        <w:rPr>
          <w:lang w:eastAsia="zh-CN"/>
        </w:rPr>
        <w:t>写出来，所以就慢慢地写出来，而且现在还在写着。</w:t>
      </w:r>
    </w:p>
    <w:p w14:paraId="52A2BC8A" w14:textId="77777777" w:rsidR="00480CF5" w:rsidRPr="000D2F9D" w:rsidRDefault="00E44950">
      <w:pPr>
        <w:rPr>
          <w:rStyle w:val="a0"/>
        </w:rPr>
      </w:pPr>
      <w:r>
        <w:rPr>
          <w:lang w:eastAsia="zh-CN"/>
        </w:rPr>
        <w:t>开始时，本</w:t>
      </w:r>
      <w:r>
        <w:rPr>
          <w:lang w:eastAsia="zh-CN"/>
        </w:rPr>
        <w:t>ID</w:t>
      </w:r>
      <w:r>
        <w:rPr>
          <w:lang w:eastAsia="zh-CN"/>
        </w:rPr>
        <w:t>并没有认真想写整套理论，因为当时好在网上骂男人玩，所以开始写技术的，都是用</w:t>
      </w:r>
      <w:proofErr w:type="gramStart"/>
      <w:r>
        <w:rPr>
          <w:lang w:eastAsia="zh-CN"/>
        </w:rPr>
        <w:t>些损男人</w:t>
      </w:r>
      <w:proofErr w:type="gramEnd"/>
      <w:r>
        <w:rPr>
          <w:lang w:eastAsia="zh-CN"/>
        </w:rPr>
        <w:t>开心的招数，当时说的只是均线系统，那东西和本</w:t>
      </w:r>
      <w:r>
        <w:rPr>
          <w:lang w:eastAsia="zh-CN"/>
        </w:rPr>
        <w:t>ID</w:t>
      </w:r>
      <w:r>
        <w:rPr>
          <w:lang w:eastAsia="zh-CN"/>
        </w:rPr>
        <w:t>的理论没什么关系，只是闹着玩的。</w:t>
      </w:r>
      <w:r w:rsidRPr="000D2F9D">
        <w:rPr>
          <w:rStyle w:val="a0"/>
        </w:rPr>
        <w:t>当然，如果真掌握了均线系统，也可以应付一定的情况了，例如，在日线单边走势中，最偷懒的方法就是看着一</w:t>
      </w:r>
      <w:r w:rsidRPr="000D2F9D">
        <w:rPr>
          <w:rStyle w:val="a0"/>
        </w:rPr>
        <w:t>5</w:t>
      </w:r>
      <w:r w:rsidRPr="000D2F9D">
        <w:rPr>
          <w:rStyle w:val="a0"/>
        </w:rPr>
        <w:t>日线就可以，而</w:t>
      </w:r>
      <w:r w:rsidRPr="000D2F9D">
        <w:rPr>
          <w:rStyle w:val="a0"/>
        </w:rPr>
        <w:t>5</w:t>
      </w:r>
      <w:r w:rsidRPr="000D2F9D">
        <w:rPr>
          <w:rStyle w:val="a0"/>
        </w:rPr>
        <w:t>周线就更是中线的关键，</w:t>
      </w:r>
      <w:r w:rsidRPr="000D2F9D">
        <w:rPr>
          <w:rStyle w:val="a0"/>
        </w:rPr>
        <w:t>5</w:t>
      </w:r>
      <w:r w:rsidRPr="000D2F9D">
        <w:rPr>
          <w:rStyle w:val="a0"/>
        </w:rPr>
        <w:t>月线是长线的关系。例如，为什么现在牛市的第一轮肯定没走完？很简单，你什么时候见过牛市的第一轮调整不跌破</w:t>
      </w:r>
      <w:r w:rsidRPr="000D2F9D">
        <w:rPr>
          <w:rStyle w:val="a0"/>
        </w:rPr>
        <w:t>5</w:t>
      </w:r>
      <w:r w:rsidRPr="000D2F9D">
        <w:rPr>
          <w:rStyle w:val="a0"/>
        </w:rPr>
        <w:t>月线的？这两年多，这</w:t>
      </w:r>
      <w:r w:rsidRPr="000D2F9D">
        <w:rPr>
          <w:rStyle w:val="a0"/>
        </w:rPr>
        <w:t>5</w:t>
      </w:r>
      <w:r w:rsidRPr="000D2F9D">
        <w:rPr>
          <w:rStyle w:val="a0"/>
        </w:rPr>
        <w:t>月线被有效跌破过吗？显然没有。而第一次跌破</w:t>
      </w:r>
      <w:r w:rsidRPr="000D2F9D">
        <w:rPr>
          <w:rStyle w:val="a0"/>
        </w:rPr>
        <w:t>5</w:t>
      </w:r>
      <w:r w:rsidRPr="000D2F9D">
        <w:rPr>
          <w:rStyle w:val="a0"/>
        </w:rPr>
        <w:t>月线后，下面的</w:t>
      </w:r>
      <w:r w:rsidRPr="000D2F9D">
        <w:rPr>
          <w:rStyle w:val="a0"/>
        </w:rPr>
        <w:t>10</w:t>
      </w:r>
      <w:r w:rsidRPr="000D2F9D">
        <w:rPr>
          <w:rStyle w:val="a0"/>
        </w:rPr>
        <w:t>月、</w:t>
      </w:r>
      <w:proofErr w:type="gramStart"/>
      <w:r w:rsidRPr="000D2F9D">
        <w:rPr>
          <w:rStyle w:val="a0"/>
        </w:rPr>
        <w:t>30</w:t>
      </w:r>
      <w:proofErr w:type="gramEnd"/>
      <w:r w:rsidRPr="000D2F9D">
        <w:rPr>
          <w:rStyle w:val="a0"/>
        </w:rPr>
        <w:t>月线上来，自然构成新的调整底部，后面自然还有一波大的。</w:t>
      </w:r>
    </w:p>
    <w:p w14:paraId="4827D8C4" w14:textId="77777777" w:rsidR="00480CF5" w:rsidRPr="000D2F9D" w:rsidRDefault="00E44950">
      <w:pPr>
        <w:rPr>
          <w:rStyle w:val="a0"/>
        </w:rPr>
      </w:pPr>
      <w:r>
        <w:rPr>
          <w:lang w:eastAsia="zh-CN"/>
        </w:rPr>
        <w:t>后来开始写于本</w:t>
      </w:r>
      <w:r>
        <w:rPr>
          <w:lang w:eastAsia="zh-CN"/>
        </w:rPr>
        <w:t>ID</w:t>
      </w:r>
      <w:r>
        <w:rPr>
          <w:lang w:eastAsia="zh-CN"/>
        </w:rPr>
        <w:t>理论有关的东西，开始，只是想把一些有用的结论告诉各位，因此课程都不是按正式的理论框架写的。</w:t>
      </w:r>
      <w:r w:rsidRPr="000D2F9D">
        <w:rPr>
          <w:rStyle w:val="a0"/>
        </w:rPr>
        <w:t>本</w:t>
      </w:r>
      <w:r w:rsidRPr="000D2F9D">
        <w:rPr>
          <w:rStyle w:val="a0"/>
        </w:rPr>
        <w:t>ID</w:t>
      </w:r>
      <w:r w:rsidRPr="000D2F9D">
        <w:rPr>
          <w:rStyle w:val="a0"/>
        </w:rPr>
        <w:t>的理论，本质上分两部分，一是形态学，二是动力学，当然三就是两者的结合。如果按正式的课程，那肯定要先讲形态学。但如果不说动力学，那至少背驰是没法讲了，然后中枢震荡也不可能用类背驰的方法去判别，第一类买卖点也无法说了。而所有买卖点，归根结底都是第一类买卖点，那这样，要把形态学和动力学都说完，才说第一类买卖点，估计所有看的人都会晕倒。</w:t>
      </w:r>
    </w:p>
    <w:p w14:paraId="3BB3C0DA" w14:textId="77777777" w:rsidR="00480CF5" w:rsidRDefault="00E44950">
      <w:pPr>
        <w:rPr>
          <w:lang w:eastAsia="zh-CN"/>
        </w:rPr>
      </w:pPr>
      <w:r>
        <w:rPr>
          <w:lang w:eastAsia="zh-CN"/>
        </w:rPr>
        <w:t>所以，当时把于初学者有用的一些简单结论先说了，就是让各位有点实践的乐趣，当时</w:t>
      </w:r>
      <w:r>
        <w:rPr>
          <w:lang w:eastAsia="zh-CN"/>
        </w:rPr>
        <w:t>000999</w:t>
      </w:r>
      <w:r>
        <w:rPr>
          <w:lang w:eastAsia="zh-CN"/>
        </w:rPr>
        <w:t>刚好在</w:t>
      </w:r>
      <w:r>
        <w:rPr>
          <w:lang w:eastAsia="zh-CN"/>
        </w:rPr>
        <w:t>6</w:t>
      </w:r>
      <w:r>
        <w:rPr>
          <w:lang w:eastAsia="zh-CN"/>
        </w:rPr>
        <w:t>元，还很明确地说了，买这股票，就当本</w:t>
      </w:r>
      <w:r>
        <w:rPr>
          <w:lang w:eastAsia="zh-CN"/>
        </w:rPr>
        <w:t>ID</w:t>
      </w:r>
      <w:r>
        <w:rPr>
          <w:lang w:eastAsia="zh-CN"/>
        </w:rPr>
        <w:t>把你要给市场交的学费都给各位准备好了，就是让各位耐心学下去，拿着一个长线股票，至少比你</w:t>
      </w:r>
      <w:r>
        <w:rPr>
          <w:lang w:eastAsia="zh-CN"/>
        </w:rPr>
        <w:lastRenderedPageBreak/>
        <w:t>到处乱跑要强点。这样安心学习，也是不错的。当然，有能力的，也就可以边学边实践，这没有任何需要统一规划的地方。</w:t>
      </w:r>
    </w:p>
    <w:p w14:paraId="79FA4961" w14:textId="77777777" w:rsidR="00480CF5" w:rsidRPr="005C382E" w:rsidRDefault="00E44950" w:rsidP="00056625">
      <w:pPr>
        <w:pStyle w:val="a"/>
      </w:pPr>
      <w:r w:rsidRPr="005C382E">
        <w:t>站在纯理论的角度，形态学是最根本的。形态学，从本质上就是几何，这部分内容，是无须任何前提的。以前说的本</w:t>
      </w:r>
      <w:r w:rsidRPr="005C382E">
        <w:t>ID</w:t>
      </w:r>
      <w:r w:rsidRPr="005C382E">
        <w:t>理论成立的前提，其实并不是针对这部分的，主要是针对动力学部分。因此，就算一个庄家自己全买了，一个人天天自我交易，也永远逃不出形态学画的圈圈。而动力学方面的东西就不同了，必须有本</w:t>
      </w:r>
      <w:r w:rsidRPr="005C382E">
        <w:t>ID</w:t>
      </w:r>
      <w:r w:rsidRPr="005C382E">
        <w:t>要求的那两个前提：价格充分有效市场里的非完全绝对趋同交易。</w:t>
      </w:r>
    </w:p>
    <w:p w14:paraId="11DDF472" w14:textId="77777777" w:rsidR="00480CF5" w:rsidRDefault="00E44950">
      <w:pPr>
        <w:rPr>
          <w:lang w:eastAsia="zh-CN"/>
        </w:rPr>
      </w:pPr>
      <w:r>
        <w:rPr>
          <w:lang w:eastAsia="zh-CN"/>
        </w:rPr>
        <w:t>动力学，是属于物理范畴的，但站在更高的层次上看物理，物理的本质就是几何，当然，这是所有物理学家都不可能认同的，但如果用一些几何结构就可以把所有物理的常量给搞掂，那物理学家</w:t>
      </w:r>
      <w:proofErr w:type="gramStart"/>
      <w:r>
        <w:rPr>
          <w:lang w:eastAsia="zh-CN"/>
        </w:rPr>
        <w:t>不</w:t>
      </w:r>
      <w:proofErr w:type="gramEnd"/>
      <w:r>
        <w:rPr>
          <w:lang w:eastAsia="zh-CN"/>
        </w:rPr>
        <w:t>认同也是白搭。同样道理，</w:t>
      </w:r>
      <w:r w:rsidRPr="00056625">
        <w:rPr>
          <w:rStyle w:val="a0"/>
        </w:rPr>
        <w:t>本</w:t>
      </w:r>
      <w:r w:rsidRPr="00056625">
        <w:rPr>
          <w:rStyle w:val="a0"/>
        </w:rPr>
        <w:t>ID</w:t>
      </w:r>
      <w:r w:rsidRPr="00056625">
        <w:rPr>
          <w:rStyle w:val="a0"/>
        </w:rPr>
        <w:t>理论里的动力学部分，本质上也是几何，只是这种几何比较特别，需要把价格充分有效市场里的非完全绝对趋同交易作为前提转化为某些几何结构，然后构造出理论的证明来。</w:t>
      </w:r>
    </w:p>
    <w:p w14:paraId="0AF7639A" w14:textId="77777777" w:rsidR="00480CF5" w:rsidRDefault="00E44950">
      <w:pPr>
        <w:rPr>
          <w:lang w:eastAsia="zh-CN"/>
        </w:rPr>
      </w:pPr>
      <w:r>
        <w:rPr>
          <w:lang w:eastAsia="zh-CN"/>
        </w:rPr>
        <w:t>所以，</w:t>
      </w:r>
      <w:r w:rsidRPr="00056625">
        <w:rPr>
          <w:rStyle w:val="a0"/>
        </w:rPr>
        <w:t>本</w:t>
      </w:r>
      <w:r w:rsidRPr="00056625">
        <w:rPr>
          <w:rStyle w:val="a0"/>
        </w:rPr>
        <w:t>ID</w:t>
      </w:r>
      <w:r w:rsidRPr="00056625">
        <w:rPr>
          <w:rStyle w:val="a0"/>
        </w:rPr>
        <w:t>理论在整体上依然只是几何，只是需要有价格充分有效市场里的非完全绝对趋同交易的前提。而且，最终的理论，当然不会涉及那些基本上谁看都会晕的几何结构，而是谁看都能看明白的当下的走势。</w:t>
      </w:r>
      <w:r>
        <w:rPr>
          <w:lang w:eastAsia="zh-CN"/>
        </w:rPr>
        <w:t>理论和理论的证明那是两回事情。费马</w:t>
      </w:r>
      <w:proofErr w:type="gramStart"/>
      <w:r>
        <w:rPr>
          <w:lang w:eastAsia="zh-CN"/>
        </w:rPr>
        <w:t>猜想谁</w:t>
      </w:r>
      <w:proofErr w:type="gramEnd"/>
      <w:r>
        <w:rPr>
          <w:lang w:eastAsia="zh-CN"/>
        </w:rPr>
        <w:t>都看得懂，费马猜想的证明，能全看懂的人不会超过</w:t>
      </w:r>
      <w:r>
        <w:rPr>
          <w:lang w:eastAsia="zh-CN"/>
        </w:rPr>
        <w:t>1</w:t>
      </w:r>
      <w:r>
        <w:rPr>
          <w:lang w:eastAsia="zh-CN"/>
        </w:rPr>
        <w:t>千万分之一。</w:t>
      </w:r>
    </w:p>
    <w:p w14:paraId="4FB4C889" w14:textId="77777777" w:rsidR="00480CF5" w:rsidRDefault="00E44950">
      <w:pPr>
        <w:rPr>
          <w:lang w:eastAsia="zh-CN"/>
        </w:rPr>
      </w:pPr>
      <w:r>
        <w:rPr>
          <w:lang w:eastAsia="zh-CN"/>
        </w:rPr>
        <w:t>当然，本</w:t>
      </w:r>
      <w:r>
        <w:rPr>
          <w:lang w:eastAsia="zh-CN"/>
        </w:rPr>
        <w:t>ID</w:t>
      </w:r>
      <w:r>
        <w:rPr>
          <w:lang w:eastAsia="zh-CN"/>
        </w:rPr>
        <w:t>的课程，基本的逻辑顺序还是一直坚持的，不过，如果是最终的课程，那么最开始的一章，肯定是形态学，和这课程的顺序大为不同。但现在，由于已经写成这样一种形态学和动力学混着说的状态，当然只能一直混着下去。</w:t>
      </w:r>
    </w:p>
    <w:p w14:paraId="657E1572" w14:textId="77777777" w:rsidR="00480CF5" w:rsidRPr="005C382E" w:rsidRDefault="00E44950" w:rsidP="007839F4">
      <w:pPr>
        <w:pStyle w:val="a"/>
      </w:pPr>
      <w:r w:rsidRPr="005C382E">
        <w:t>所谓形态学、动力学，其实很好分辨，任何涉及背驰的，都是动力学的范围，背驰是动力学的基本点之一。另外，中枢、走势的能量结构之类的东西，也属于动力学。而形态学，就是中枢、走势类型、笔、线段之类的东西。</w:t>
      </w:r>
    </w:p>
    <w:p w14:paraId="3109A2E9" w14:textId="77777777" w:rsidR="00480CF5" w:rsidRDefault="00E44950">
      <w:pPr>
        <w:rPr>
          <w:lang w:eastAsia="zh-CN"/>
        </w:rPr>
      </w:pPr>
      <w:r>
        <w:rPr>
          <w:lang w:eastAsia="zh-CN"/>
        </w:rPr>
        <w:t>其实，光用形态学，就足以形成一套有效的操作体系。只是在形态学中，由于没有背驰的概念，所以第一买卖点是抓不住了，但第二买卖点是肯定没问题的。单纯用形态学去操作，就是任何对最后一个中枢的回拉后第一个与回拉反向的不创新高或新低的中枢同级别离开，就是买卖段。</w:t>
      </w:r>
    </w:p>
    <w:p w14:paraId="59BB9F15" w14:textId="77777777" w:rsidR="00480CF5" w:rsidRDefault="00E44950">
      <w:pPr>
        <w:rPr>
          <w:lang w:eastAsia="zh-CN"/>
        </w:rPr>
      </w:pPr>
      <w:r>
        <w:rPr>
          <w:lang w:eastAsia="zh-CN"/>
        </w:rPr>
        <w:t>就算按照这么简单的方法，也可以很容易判断现在在日线上的操作思路，例如，去年</w:t>
      </w:r>
      <w:r>
        <w:rPr>
          <w:lang w:eastAsia="zh-CN"/>
        </w:rPr>
        <w:t>5</w:t>
      </w:r>
      <w:r>
        <w:rPr>
          <w:lang w:eastAsia="zh-CN"/>
        </w:rPr>
        <w:t>月和今年</w:t>
      </w:r>
      <w:r>
        <w:rPr>
          <w:lang w:eastAsia="zh-CN"/>
        </w:rPr>
        <w:t>5</w:t>
      </w:r>
      <w:r>
        <w:rPr>
          <w:lang w:eastAsia="zh-CN"/>
        </w:rPr>
        <w:t>月后的调整，算是同级别的，那么，其后的卖点就是，万一回拉</w:t>
      </w:r>
      <w:r>
        <w:rPr>
          <w:lang w:eastAsia="zh-CN"/>
        </w:rPr>
        <w:t>4335</w:t>
      </w:r>
      <w:r>
        <w:rPr>
          <w:lang w:eastAsia="zh-CN"/>
        </w:rPr>
        <w:t>点之下，任何第一次向</w:t>
      </w:r>
      <w:r>
        <w:rPr>
          <w:lang w:eastAsia="zh-CN"/>
        </w:rPr>
        <w:t>4335</w:t>
      </w:r>
      <w:r>
        <w:rPr>
          <w:lang w:eastAsia="zh-CN"/>
        </w:rPr>
        <w:t>点上的与回拉级别相同的不创新高的反</w:t>
      </w:r>
      <w:proofErr w:type="gramStart"/>
      <w:r>
        <w:rPr>
          <w:lang w:eastAsia="zh-CN"/>
        </w:rPr>
        <w:t>抽都是</w:t>
      </w:r>
      <w:proofErr w:type="gramEnd"/>
      <w:r>
        <w:rPr>
          <w:lang w:eastAsia="zh-CN"/>
        </w:rPr>
        <w:t>卖点。如果一直没有回拉回到</w:t>
      </w:r>
      <w:r>
        <w:rPr>
          <w:lang w:eastAsia="zh-CN"/>
        </w:rPr>
        <w:t>4335</w:t>
      </w:r>
      <w:r>
        <w:rPr>
          <w:lang w:eastAsia="zh-CN"/>
        </w:rPr>
        <w:t>点，又在上面形成新的同级别中枢，那么操作的标杆就进一步提到那个中枢上，如此类推。按照这种方法，那么从</w:t>
      </w:r>
      <w:r>
        <w:rPr>
          <w:lang w:eastAsia="zh-CN"/>
        </w:rPr>
        <w:t>2005</w:t>
      </w:r>
      <w:r>
        <w:rPr>
          <w:lang w:eastAsia="zh-CN"/>
        </w:rPr>
        <w:t>年中到现在，你都应该持股不动，为什么？因为没有卖点。当然，实际操作，要针对具体个</w:t>
      </w:r>
      <w:r>
        <w:rPr>
          <w:lang w:eastAsia="zh-CN"/>
        </w:rPr>
        <w:lastRenderedPageBreak/>
        <w:t>股，</w:t>
      </w:r>
      <w:proofErr w:type="gramStart"/>
      <w:r>
        <w:rPr>
          <w:lang w:eastAsia="zh-CN"/>
        </w:rPr>
        <w:t>说指数</w:t>
      </w:r>
      <w:proofErr w:type="gramEnd"/>
      <w:r>
        <w:rPr>
          <w:lang w:eastAsia="zh-CN"/>
        </w:rPr>
        <w:t>只是举例子。个股上，看</w:t>
      </w:r>
      <w:r>
        <w:rPr>
          <w:lang w:eastAsia="zh-CN"/>
        </w:rPr>
        <w:t>000777</w:t>
      </w:r>
      <w:r>
        <w:rPr>
          <w:lang w:eastAsia="zh-CN"/>
        </w:rPr>
        <w:t>在日线，</w:t>
      </w:r>
      <w:r>
        <w:rPr>
          <w:lang w:eastAsia="zh-CN"/>
        </w:rPr>
        <w:t>6</w:t>
      </w:r>
      <w:r>
        <w:rPr>
          <w:lang w:eastAsia="zh-CN"/>
        </w:rPr>
        <w:t>月</w:t>
      </w:r>
      <w:r>
        <w:rPr>
          <w:lang w:eastAsia="zh-CN"/>
        </w:rPr>
        <w:t>20</w:t>
      </w:r>
      <w:r>
        <w:rPr>
          <w:lang w:eastAsia="zh-CN"/>
        </w:rPr>
        <w:t>前后的一段，就可以看出类似的效果；但如果你是看周线图的，那么现在</w:t>
      </w:r>
      <w:proofErr w:type="gramStart"/>
      <w:r>
        <w:rPr>
          <w:lang w:eastAsia="zh-CN"/>
        </w:rPr>
        <w:t>的卖段还</w:t>
      </w:r>
      <w:proofErr w:type="gramEnd"/>
      <w:r>
        <w:rPr>
          <w:lang w:eastAsia="zh-CN"/>
        </w:rPr>
        <w:t>没有出现，而且可以明确地看出，其</w:t>
      </w:r>
      <w:r>
        <w:rPr>
          <w:lang w:eastAsia="zh-CN"/>
        </w:rPr>
        <w:t>6-7</w:t>
      </w:r>
      <w:r>
        <w:rPr>
          <w:lang w:eastAsia="zh-CN"/>
        </w:rPr>
        <w:t>月份的调整，不过是突破历史高位后的回抽过程，站在更大的视野上，看到更大的方向，如此而已。</w:t>
      </w:r>
    </w:p>
    <w:p w14:paraId="0DD2CBB0" w14:textId="77777777" w:rsidR="00480CF5" w:rsidRPr="007839F4" w:rsidRDefault="00E44950">
      <w:pPr>
        <w:rPr>
          <w:rStyle w:val="a0"/>
        </w:rPr>
      </w:pPr>
      <w:r>
        <w:rPr>
          <w:lang w:eastAsia="zh-CN"/>
        </w:rPr>
        <w:t>当然，</w:t>
      </w:r>
      <w:r w:rsidRPr="007839F4">
        <w:rPr>
          <w:rStyle w:val="a0"/>
        </w:rPr>
        <w:t>上面只是说如果只用形态学，也可以进行操作，但实际上，当然是动力学、形态学一起用更有效。所以，千万别认为以后就只用形态学了。不过这里有一个用处，就是那些对背驰、区间套没什么信心的，可以先多从形态学着手。而且，形态分析不好，也动力不起来。</w:t>
      </w:r>
    </w:p>
    <w:p w14:paraId="6ADCD75B" w14:textId="77777777" w:rsidR="00480CF5" w:rsidRDefault="00E44950">
      <w:pPr>
        <w:rPr>
          <w:lang w:eastAsia="zh-CN"/>
        </w:rPr>
      </w:pPr>
      <w:r w:rsidRPr="007839F4">
        <w:rPr>
          <w:rStyle w:val="a0"/>
        </w:rPr>
        <w:t>站在实际应用的角度，关于中枢的递归定义以及与从分型、笔、线段开始的最小级别定义之间的区别之类的东西，也是可以不管的，但这样，逻辑上就容易乱，所以，搞清楚没坏处。</w:t>
      </w:r>
      <w:r>
        <w:rPr>
          <w:lang w:eastAsia="zh-CN"/>
        </w:rPr>
        <w:t>如果你</w:t>
      </w:r>
      <w:proofErr w:type="gramStart"/>
      <w:r>
        <w:rPr>
          <w:lang w:eastAsia="zh-CN"/>
        </w:rPr>
        <w:t>实在特</w:t>
      </w:r>
      <w:proofErr w:type="gramEnd"/>
      <w:r>
        <w:rPr>
          <w:lang w:eastAsia="zh-CN"/>
        </w:rPr>
        <w:t>懒，那就从分型学起，这也可以。</w:t>
      </w:r>
    </w:p>
    <w:p w14:paraId="353EB5A5" w14:textId="77777777" w:rsidR="00480CF5" w:rsidRDefault="00E44950">
      <w:pPr>
        <w:rPr>
          <w:lang w:eastAsia="zh-CN"/>
        </w:rPr>
      </w:pPr>
      <w:r>
        <w:rPr>
          <w:lang w:eastAsia="zh-CN"/>
        </w:rPr>
        <w:t>下面，本</w:t>
      </w:r>
      <w:r>
        <w:rPr>
          <w:lang w:eastAsia="zh-CN"/>
        </w:rPr>
        <w:t>ID</w:t>
      </w:r>
      <w:r>
        <w:rPr>
          <w:lang w:eastAsia="zh-CN"/>
        </w:rPr>
        <w:t>给出一个懒人线路图：</w:t>
      </w:r>
    </w:p>
    <w:p w14:paraId="41CB50E2" w14:textId="77777777" w:rsidR="00480CF5" w:rsidRPr="005C382E" w:rsidRDefault="00E44950">
      <w:pPr>
        <w:rPr>
          <w:color w:val="FF0000"/>
          <w:lang w:eastAsia="zh-CN"/>
        </w:rPr>
      </w:pPr>
      <w:r w:rsidRPr="005C382E">
        <w:rPr>
          <w:color w:val="FF0000"/>
          <w:lang w:eastAsia="zh-CN"/>
        </w:rPr>
        <w:t>分型</w:t>
      </w:r>
      <w:r w:rsidRPr="005C382E">
        <w:rPr>
          <w:color w:val="FF0000"/>
          <w:lang w:eastAsia="zh-CN"/>
        </w:rPr>
        <w:t>-</w:t>
      </w:r>
      <w:r w:rsidRPr="005C382E">
        <w:rPr>
          <w:color w:val="FF0000"/>
          <w:lang w:eastAsia="zh-CN"/>
        </w:rPr>
        <w:t>笔</w:t>
      </w:r>
      <w:r w:rsidRPr="005C382E">
        <w:rPr>
          <w:color w:val="FF0000"/>
          <w:lang w:eastAsia="zh-CN"/>
        </w:rPr>
        <w:t>-</w:t>
      </w:r>
      <w:r w:rsidRPr="005C382E">
        <w:rPr>
          <w:color w:val="FF0000"/>
          <w:lang w:eastAsia="zh-CN"/>
        </w:rPr>
        <w:t>线段</w:t>
      </w:r>
      <w:r w:rsidRPr="005C382E">
        <w:rPr>
          <w:color w:val="FF0000"/>
          <w:lang w:eastAsia="zh-CN"/>
        </w:rPr>
        <w:t>-</w:t>
      </w:r>
      <w:r w:rsidRPr="005C382E">
        <w:rPr>
          <w:color w:val="FF0000"/>
          <w:lang w:eastAsia="zh-CN"/>
        </w:rPr>
        <w:t>最小级别中枢</w:t>
      </w:r>
      <w:r w:rsidRPr="005C382E">
        <w:rPr>
          <w:color w:val="FF0000"/>
          <w:lang w:eastAsia="zh-CN"/>
        </w:rPr>
        <w:t>-</w:t>
      </w:r>
      <w:r w:rsidRPr="005C382E">
        <w:rPr>
          <w:color w:val="FF0000"/>
          <w:lang w:eastAsia="zh-CN"/>
        </w:rPr>
        <w:t>各级别中枢、走势类型</w:t>
      </w:r>
    </w:p>
    <w:p w14:paraId="2FEAD50E" w14:textId="77777777" w:rsidR="00480CF5" w:rsidRDefault="00E44950">
      <w:pPr>
        <w:rPr>
          <w:lang w:eastAsia="zh-CN"/>
        </w:rPr>
      </w:pPr>
      <w:r>
        <w:rPr>
          <w:lang w:eastAsia="zh-CN"/>
        </w:rPr>
        <w:t>上面几个东西，是形态学中最基本的，完全没有办法再简略了，所以无论多懒，如果真想学本</w:t>
      </w:r>
      <w:r>
        <w:rPr>
          <w:lang w:eastAsia="zh-CN"/>
        </w:rPr>
        <w:t>ID</w:t>
      </w:r>
      <w:r>
        <w:rPr>
          <w:lang w:eastAsia="zh-CN"/>
        </w:rPr>
        <w:t>的理论，那请先把这几样东西搞清楚。</w:t>
      </w:r>
    </w:p>
    <w:p w14:paraId="5EFC4397" w14:textId="77777777" w:rsidR="00480CF5" w:rsidRPr="00544A34" w:rsidRDefault="00E44950">
      <w:pPr>
        <w:rPr>
          <w:color w:val="FF0000"/>
          <w:lang w:eastAsia="zh-CN"/>
        </w:rPr>
      </w:pPr>
      <w:r w:rsidRPr="00544A34">
        <w:rPr>
          <w:color w:val="FF0000"/>
          <w:lang w:eastAsia="zh-CN"/>
        </w:rPr>
        <w:t>关于形态学，后面还有很多内容，最主要是关于各种与结合律相关的问题。当然还包括世界上所有有关股票的理论中关于形态部分的理论，根据本</w:t>
      </w:r>
      <w:r w:rsidRPr="00544A34">
        <w:rPr>
          <w:color w:val="FF0000"/>
          <w:lang w:eastAsia="zh-CN"/>
        </w:rPr>
        <w:t>ID</w:t>
      </w:r>
      <w:r w:rsidRPr="00544A34">
        <w:rPr>
          <w:color w:val="FF0000"/>
          <w:lang w:eastAsia="zh-CN"/>
        </w:rPr>
        <w:t>的形态学，例如什么</w:t>
      </w:r>
      <w:r w:rsidRPr="00544A34">
        <w:rPr>
          <w:color w:val="FF0000"/>
          <w:lang w:eastAsia="zh-CN"/>
        </w:rPr>
        <w:t>K</w:t>
      </w:r>
      <w:r w:rsidRPr="00544A34">
        <w:rPr>
          <w:color w:val="FF0000"/>
          <w:lang w:eastAsia="zh-CN"/>
        </w:rPr>
        <w:t>线理论，波浪理论之类的玩意，都可以从本</w:t>
      </w:r>
      <w:r w:rsidRPr="00544A34">
        <w:rPr>
          <w:color w:val="FF0000"/>
          <w:lang w:eastAsia="zh-CN"/>
        </w:rPr>
        <w:t>ID</w:t>
      </w:r>
      <w:r w:rsidRPr="00544A34">
        <w:rPr>
          <w:color w:val="FF0000"/>
          <w:lang w:eastAsia="zh-CN"/>
        </w:rPr>
        <w:t>的形态学中严格推出，而且，本</w:t>
      </w:r>
      <w:r w:rsidRPr="00544A34">
        <w:rPr>
          <w:color w:val="FF0000"/>
          <w:lang w:eastAsia="zh-CN"/>
        </w:rPr>
        <w:t>ID</w:t>
      </w:r>
      <w:r w:rsidRPr="00544A34">
        <w:rPr>
          <w:color w:val="FF0000"/>
          <w:lang w:eastAsia="zh-CN"/>
        </w:rPr>
        <w:t>还可以指出他们的缺陷以及原因。这个工作是必须干的，彻底穷源的其中一个方面，就是要包罗万象。</w:t>
      </w:r>
    </w:p>
    <w:p w14:paraId="0EB9D8F7" w14:textId="77777777" w:rsidR="00480CF5" w:rsidRDefault="00E44950">
      <w:pPr>
        <w:rPr>
          <w:lang w:eastAsia="zh-CN"/>
        </w:rPr>
      </w:pPr>
      <w:r>
        <w:rPr>
          <w:lang w:eastAsia="zh-CN"/>
        </w:rPr>
        <w:t>注意，有时候课程是由浅入深，前面不严格的，后面引进新概念后，就可以严格定义了。例如，最开始时，说上涨、盘整，都是用高、低点之类的东西，因为当时没说中枢，所以不可能严格定义，后来说了中枢，就可以给出严格定义。</w:t>
      </w:r>
    </w:p>
    <w:p w14:paraId="0AC53ECB" w14:textId="77777777" w:rsidR="00480CF5" w:rsidRDefault="00E44950">
      <w:pPr>
        <w:rPr>
          <w:lang w:eastAsia="zh-CN"/>
        </w:rPr>
      </w:pPr>
      <w:r>
        <w:rPr>
          <w:lang w:eastAsia="zh-CN"/>
        </w:rPr>
        <w:t>再例如，</w:t>
      </w:r>
      <w:r>
        <w:rPr>
          <w:lang w:eastAsia="zh-CN"/>
        </w:rPr>
        <w:t>64</w:t>
      </w:r>
      <w:r>
        <w:rPr>
          <w:lang w:eastAsia="zh-CN"/>
        </w:rPr>
        <w:t>课里，由于没说特征序列的元素之类的概念，所以里面关于线段一些论述都如同用高、低点定义上涨、盘整一样，不太严格，到</w:t>
      </w:r>
      <w:r>
        <w:rPr>
          <w:lang w:eastAsia="zh-CN"/>
        </w:rPr>
        <w:t>67</w:t>
      </w:r>
      <w:r>
        <w:rPr>
          <w:lang w:eastAsia="zh-CN"/>
        </w:rPr>
        <w:t>课说了特征序列之类的东西后，定义就是严格的，所以在</w:t>
      </w:r>
      <w:r>
        <w:rPr>
          <w:lang w:eastAsia="zh-CN"/>
        </w:rPr>
        <w:t>67</w:t>
      </w:r>
      <w:r>
        <w:rPr>
          <w:lang w:eastAsia="zh-CN"/>
        </w:rPr>
        <w:t>课里，本</w:t>
      </w:r>
      <w:r>
        <w:rPr>
          <w:lang w:eastAsia="zh-CN"/>
        </w:rPr>
        <w:t>ID</w:t>
      </w:r>
      <w:r>
        <w:rPr>
          <w:lang w:eastAsia="zh-CN"/>
        </w:rPr>
        <w:t>说</w:t>
      </w:r>
      <w:proofErr w:type="gramStart"/>
      <w:r>
        <w:rPr>
          <w:lang w:eastAsia="zh-CN"/>
        </w:rPr>
        <w:t>“</w:t>
      </w:r>
      <w:proofErr w:type="gramEnd"/>
      <w:r>
        <w:rPr>
          <w:lang w:eastAsia="zh-CN"/>
        </w:rPr>
        <w:t>本课，就是把前面</w:t>
      </w:r>
      <w:r>
        <w:rPr>
          <w:lang w:eastAsia="zh-CN"/>
        </w:rPr>
        <w:t>“</w:t>
      </w:r>
      <w:r>
        <w:rPr>
          <w:lang w:eastAsia="zh-CN"/>
        </w:rPr>
        <w:t>线段破坏的充要条件就是被另一个线段破坏</w:t>
      </w:r>
      <w:r>
        <w:rPr>
          <w:lang w:eastAsia="zh-CN"/>
        </w:rPr>
        <w:t>”</w:t>
      </w:r>
      <w:r>
        <w:rPr>
          <w:lang w:eastAsia="zh-CN"/>
        </w:rPr>
        <w:t>精确化了。因此，以后关于线段的划分，都以此精确的定义为基础。</w:t>
      </w:r>
      <w:r>
        <w:rPr>
          <w:lang w:eastAsia="zh-CN"/>
        </w:rPr>
        <w:t>”</w:t>
      </w:r>
    </w:p>
    <w:p w14:paraId="4C06BB07" w14:textId="77777777" w:rsidR="00480CF5" w:rsidRDefault="00E44950" w:rsidP="000D2F9D">
      <w:pPr>
        <w:pStyle w:val="a"/>
      </w:pPr>
      <w:r>
        <w:t>为什么说原来的不精确，因为按照原来没有特征序列的定义，那么线段里都要继续存在类似小级别转大级别的情况，而有了特征序列后，就不再需要这种情况了，这样才能把线段给精确划分。</w:t>
      </w:r>
    </w:p>
    <w:p w14:paraId="3941C7BF" w14:textId="77777777" w:rsidR="00480CF5" w:rsidRDefault="00E44950">
      <w:pPr>
        <w:rPr>
          <w:lang w:eastAsia="zh-CN"/>
        </w:rPr>
      </w:pPr>
      <w:r>
        <w:rPr>
          <w:lang w:eastAsia="zh-CN"/>
        </w:rPr>
        <w:lastRenderedPageBreak/>
        <w:t>由于本</w:t>
      </w:r>
      <w:r>
        <w:rPr>
          <w:lang w:eastAsia="zh-CN"/>
        </w:rPr>
        <w:t>ID</w:t>
      </w:r>
      <w:r>
        <w:rPr>
          <w:lang w:eastAsia="zh-CN"/>
        </w:rPr>
        <w:t>目前的讲课，一开始就没有按正常课程应该的顺序，所以，这种开始不精确后来再精确的情况才会发生。本</w:t>
      </w:r>
      <w:r>
        <w:rPr>
          <w:lang w:eastAsia="zh-CN"/>
        </w:rPr>
        <w:t>ID</w:t>
      </w:r>
      <w:r>
        <w:rPr>
          <w:lang w:eastAsia="zh-CN"/>
        </w:rPr>
        <w:t>愿意先不引进复杂的概念，先把大方向给说了，然后再说复杂的概念。这样有一个好处就是，如果理解能力差的，可以接受简单，不太精确的方式，这样也没什么问题，也可以用。例如，</w:t>
      </w:r>
      <w:proofErr w:type="gramStart"/>
      <w:r>
        <w:rPr>
          <w:lang w:eastAsia="zh-CN"/>
        </w:rPr>
        <w:t>像特征</w:t>
      </w:r>
      <w:proofErr w:type="gramEnd"/>
      <w:r>
        <w:rPr>
          <w:lang w:eastAsia="zh-CN"/>
        </w:rPr>
        <w:t>序列的分型这样的概念，本</w:t>
      </w:r>
      <w:r>
        <w:rPr>
          <w:lang w:eastAsia="zh-CN"/>
        </w:rPr>
        <w:t>ID</w:t>
      </w:r>
      <w:r>
        <w:rPr>
          <w:lang w:eastAsia="zh-CN"/>
        </w:rPr>
        <w:t>就严重怀疑</w:t>
      </w:r>
      <w:proofErr w:type="gramStart"/>
      <w:r>
        <w:rPr>
          <w:lang w:eastAsia="zh-CN"/>
        </w:rPr>
        <w:t>孔男人</w:t>
      </w:r>
      <w:proofErr w:type="gramEnd"/>
      <w:r>
        <w:rPr>
          <w:lang w:eastAsia="zh-CN"/>
        </w:rPr>
        <w:t>能理解的机会能超过</w:t>
      </w:r>
      <w:r>
        <w:rPr>
          <w:lang w:eastAsia="zh-CN"/>
        </w:rPr>
        <w:t>10%</w:t>
      </w:r>
      <w:r>
        <w:rPr>
          <w:lang w:eastAsia="zh-CN"/>
        </w:rPr>
        <w:t>。所以，如果不能理解精确的，就用不精确的，等有理解力，对市场再了解深了，再学精确的也可以。</w:t>
      </w:r>
    </w:p>
    <w:p w14:paraId="2B98B9D0" w14:textId="77777777" w:rsidR="00480CF5" w:rsidRDefault="00E44950">
      <w:pPr>
        <w:rPr>
          <w:lang w:eastAsia="zh-CN"/>
        </w:rPr>
      </w:pPr>
      <w:r>
        <w:rPr>
          <w:lang w:eastAsia="zh-CN"/>
        </w:rPr>
        <w:t>例如，</w:t>
      </w:r>
      <w:r w:rsidRPr="000D2F9D">
        <w:rPr>
          <w:rStyle w:val="a0"/>
        </w:rPr>
        <w:t>如果你现在只能理解男上位、女上位，吻之类的东西，那也很好。关键是精通一样东西，精通就好，就怕半通不通。所以，以后有问题，一定要问，把所有想解决的问题都解决才行。</w:t>
      </w:r>
      <w:r>
        <w:rPr>
          <w:lang w:eastAsia="zh-CN"/>
        </w:rPr>
        <w:t>当然，本</w:t>
      </w:r>
      <w:r>
        <w:rPr>
          <w:lang w:eastAsia="zh-CN"/>
        </w:rPr>
        <w:t>ID</w:t>
      </w:r>
      <w:r>
        <w:rPr>
          <w:lang w:eastAsia="zh-CN"/>
        </w:rPr>
        <w:t>无法回答所有问题，但有代表性的，一定会安排回答的。</w:t>
      </w:r>
    </w:p>
    <w:p w14:paraId="1D1D28B9" w14:textId="77777777" w:rsidR="00480CF5" w:rsidRDefault="00E44950">
      <w:pPr>
        <w:pStyle w:val="Heading1"/>
      </w:pPr>
      <w:bookmarkStart w:id="540" w:name="_Toc72586694"/>
      <w:r>
        <w:t xml:space="preserve">2007-08-22 08:37 </w:t>
      </w:r>
      <w:proofErr w:type="spellStart"/>
      <w:r>
        <w:t>一次值得鼓掌的加息</w:t>
      </w:r>
      <w:bookmarkEnd w:id="540"/>
      <w:proofErr w:type="spellEnd"/>
    </w:p>
    <w:p w14:paraId="02AFF19D" w14:textId="77777777" w:rsidR="00480CF5" w:rsidRDefault="002E2046">
      <w:hyperlink r:id="rId626" w:history="1">
        <w:r w:rsidR="005C382E" w:rsidRPr="00410A84">
          <w:rPr>
            <w:rStyle w:val="Hyperlink"/>
          </w:rPr>
          <w:t>http://blog.sina.com.cn/s/blog_486e105c01000cbn.html</w:t>
        </w:r>
      </w:hyperlink>
      <w:r w:rsidR="005C382E">
        <w:t xml:space="preserve"> </w:t>
      </w:r>
    </w:p>
    <w:p w14:paraId="32D4D48D" w14:textId="77777777" w:rsidR="00480CF5" w:rsidRDefault="00E44950">
      <w:pPr>
        <w:rPr>
          <w:lang w:eastAsia="zh-CN"/>
        </w:rPr>
      </w:pPr>
      <w:r>
        <w:rPr>
          <w:lang w:eastAsia="zh-CN"/>
        </w:rPr>
        <w:t>本来不想为昨天加息的公布说任何话的，因为确实没什么可说的，管理层只是干他们该干的事情，而投资者看着市场的反应去反应，不需要任何预测、猜测。任何的谈论，不过都是忽悠、站在自己利益上的广告而已。现在之所以写，只是站在一个非市场的立场上，为一次值得鼓掌的加息留下一笔。</w:t>
      </w:r>
    </w:p>
    <w:p w14:paraId="29EAE7C3" w14:textId="77777777" w:rsidR="00480CF5" w:rsidRDefault="00E44950">
      <w:pPr>
        <w:rPr>
          <w:lang w:eastAsia="zh-CN"/>
        </w:rPr>
      </w:pPr>
      <w:r>
        <w:rPr>
          <w:lang w:eastAsia="zh-CN"/>
        </w:rPr>
        <w:t>这次加息，显然时机十分正确。当然，反对加息的人肯定不这样认为。他们的理由无非是，美国人都要减息了，中国凭什么加息？这是典型的脑子进水想法。中美之间</w:t>
      </w:r>
      <w:proofErr w:type="gramStart"/>
      <w:r>
        <w:rPr>
          <w:lang w:eastAsia="zh-CN"/>
        </w:rPr>
        <w:t>保持息</w:t>
      </w:r>
      <w:proofErr w:type="gramEnd"/>
      <w:r>
        <w:rPr>
          <w:lang w:eastAsia="zh-CN"/>
        </w:rPr>
        <w:t>差，不过是一种可能的生存状态；不</w:t>
      </w:r>
      <w:proofErr w:type="gramStart"/>
      <w:r>
        <w:rPr>
          <w:lang w:eastAsia="zh-CN"/>
        </w:rPr>
        <w:t>保持息</w:t>
      </w:r>
      <w:proofErr w:type="gramEnd"/>
      <w:r>
        <w:rPr>
          <w:lang w:eastAsia="zh-CN"/>
        </w:rPr>
        <w:t>差了，难道就不是一种可能的生存状态。而且，本</w:t>
      </w:r>
      <w:r>
        <w:rPr>
          <w:lang w:eastAsia="zh-CN"/>
        </w:rPr>
        <w:t>ID</w:t>
      </w:r>
      <w:r>
        <w:rPr>
          <w:lang w:eastAsia="zh-CN"/>
        </w:rPr>
        <w:t>最讨厌看到任何美国怎么了中国人就要怎么的破烂言论，美国还</w:t>
      </w:r>
      <w:r>
        <w:rPr>
          <w:lang w:eastAsia="zh-CN"/>
        </w:rPr>
        <w:t>911</w:t>
      </w:r>
      <w:r>
        <w:rPr>
          <w:lang w:eastAsia="zh-CN"/>
        </w:rPr>
        <w:t>，你怎么不也跟着去？脑子有锈？</w:t>
      </w:r>
    </w:p>
    <w:p w14:paraId="33C9F9B5" w14:textId="77777777" w:rsidR="00480CF5" w:rsidRDefault="00E44950">
      <w:pPr>
        <w:rPr>
          <w:lang w:eastAsia="zh-CN"/>
        </w:rPr>
      </w:pPr>
      <w:r>
        <w:rPr>
          <w:lang w:eastAsia="zh-CN"/>
        </w:rPr>
        <w:t>当然，现在并不是说管理层已经放弃了原来中美之间</w:t>
      </w:r>
      <w:proofErr w:type="gramStart"/>
      <w:r>
        <w:rPr>
          <w:lang w:eastAsia="zh-CN"/>
        </w:rPr>
        <w:t>保持息</w:t>
      </w:r>
      <w:proofErr w:type="gramEnd"/>
      <w:r>
        <w:rPr>
          <w:lang w:eastAsia="zh-CN"/>
        </w:rPr>
        <w:t>差的基本态度，但这次加息，至少是一次完全以我为主的行为，从而使得管理思路上有了自我的性格，这就是好事情。而且，如果要加，现在的时机是最好的，在世界对美国那些破烂事情反应稍有喘息的时候，效果显然是最好的。这次，本</w:t>
      </w:r>
      <w:r>
        <w:rPr>
          <w:lang w:eastAsia="zh-CN"/>
        </w:rPr>
        <w:t>ID</w:t>
      </w:r>
      <w:r>
        <w:rPr>
          <w:lang w:eastAsia="zh-CN"/>
        </w:rPr>
        <w:t>给</w:t>
      </w:r>
      <w:proofErr w:type="gramStart"/>
      <w:r>
        <w:rPr>
          <w:lang w:eastAsia="zh-CN"/>
        </w:rPr>
        <w:t>管理层打</w:t>
      </w:r>
      <w:r>
        <w:rPr>
          <w:lang w:eastAsia="zh-CN"/>
        </w:rPr>
        <w:t>100</w:t>
      </w:r>
      <w:r>
        <w:rPr>
          <w:lang w:eastAsia="zh-CN"/>
        </w:rPr>
        <w:t>分</w:t>
      </w:r>
      <w:proofErr w:type="gramEnd"/>
      <w:r>
        <w:rPr>
          <w:lang w:eastAsia="zh-CN"/>
        </w:rPr>
        <w:t>。</w:t>
      </w:r>
    </w:p>
    <w:p w14:paraId="667D74BC" w14:textId="77777777" w:rsidR="00480CF5" w:rsidRDefault="00E44950">
      <w:pPr>
        <w:rPr>
          <w:lang w:eastAsia="zh-CN"/>
        </w:rPr>
      </w:pPr>
      <w:r>
        <w:rPr>
          <w:lang w:eastAsia="zh-CN"/>
        </w:rPr>
        <w:t>当然，对于市场里的人，可能认为这次加息有调控的味道，特别昨天刚出个人到外面买股票的试点，今天又出加息。而现在又面临</w:t>
      </w:r>
      <w:r>
        <w:rPr>
          <w:lang w:eastAsia="zh-CN"/>
        </w:rPr>
        <w:t>5000</w:t>
      </w:r>
      <w:r>
        <w:rPr>
          <w:lang w:eastAsia="zh-CN"/>
        </w:rPr>
        <w:t>点，这个时机，显然有组合拳的味道。这对也不对，为什么？虽然，理想的状态是少调控多监管，但现实如此，就是调控还是一种自然反应，就必须面对着现实，如果能达到一个调控的高境界，那就是一件可欣赏的事了。</w:t>
      </w:r>
    </w:p>
    <w:p w14:paraId="75F44448" w14:textId="77777777" w:rsidR="00480CF5" w:rsidRDefault="00E44950">
      <w:pPr>
        <w:rPr>
          <w:lang w:eastAsia="zh-CN"/>
        </w:rPr>
      </w:pPr>
      <w:r>
        <w:rPr>
          <w:lang w:eastAsia="zh-CN"/>
        </w:rPr>
        <w:lastRenderedPageBreak/>
        <w:t>显然，这次组合</w:t>
      </w:r>
      <w:proofErr w:type="gramStart"/>
      <w:r>
        <w:rPr>
          <w:lang w:eastAsia="zh-CN"/>
        </w:rPr>
        <w:t>券</w:t>
      </w:r>
      <w:proofErr w:type="gramEnd"/>
      <w:r>
        <w:rPr>
          <w:lang w:eastAsia="zh-CN"/>
        </w:rPr>
        <w:t>，分寸、时机都拿捏得很好，在是不是之间。所谓调控的艺术，就是让市场产生不同的预期，而不是统一的预期，这样的调控，就是最高明的调控。当然，不能说以后的调控都一定能达到这样的水平，但至少现在是这样，所以，本</w:t>
      </w:r>
      <w:r>
        <w:rPr>
          <w:lang w:eastAsia="zh-CN"/>
        </w:rPr>
        <w:t>ID</w:t>
      </w:r>
      <w:r>
        <w:rPr>
          <w:lang w:eastAsia="zh-CN"/>
        </w:rPr>
        <w:t>要给管理层再加</w:t>
      </w:r>
      <w:r>
        <w:rPr>
          <w:lang w:eastAsia="zh-CN"/>
        </w:rPr>
        <w:t>100</w:t>
      </w:r>
      <w:r>
        <w:rPr>
          <w:lang w:eastAsia="zh-CN"/>
        </w:rPr>
        <w:t>分。</w:t>
      </w:r>
    </w:p>
    <w:p w14:paraId="36EC8541" w14:textId="77777777" w:rsidR="00480CF5" w:rsidRDefault="00E44950">
      <w:pPr>
        <w:rPr>
          <w:lang w:eastAsia="zh-CN"/>
        </w:rPr>
      </w:pPr>
      <w:r>
        <w:rPr>
          <w:lang w:eastAsia="zh-CN"/>
        </w:rPr>
        <w:t>这次调控，对市场将产生不同的解读与预期，这样，市场的合力就不会产生一边倒的现象，这样，市场就可以在一定的时间内进行一定的磨合，</w:t>
      </w:r>
      <w:proofErr w:type="gramStart"/>
      <w:r>
        <w:rPr>
          <w:lang w:eastAsia="zh-CN"/>
        </w:rPr>
        <w:t>最终去</w:t>
      </w:r>
      <w:proofErr w:type="gramEnd"/>
      <w:r>
        <w:rPr>
          <w:lang w:eastAsia="zh-CN"/>
        </w:rPr>
        <w:t>选择自己的方向。</w:t>
      </w:r>
    </w:p>
    <w:p w14:paraId="2AC0D546" w14:textId="77777777" w:rsidR="00480CF5" w:rsidRDefault="00E44950">
      <w:pPr>
        <w:rPr>
          <w:lang w:eastAsia="zh-CN"/>
        </w:rPr>
      </w:pPr>
      <w:r>
        <w:rPr>
          <w:lang w:eastAsia="zh-CN"/>
        </w:rPr>
        <w:t>目前，技术上的条件没有任何变化，日线上，背驰段依然成立去等待最后的确认或破坏，短线，</w:t>
      </w:r>
      <w:r>
        <w:rPr>
          <w:lang w:eastAsia="zh-CN"/>
        </w:rPr>
        <w:t>30</w:t>
      </w:r>
      <w:r>
        <w:rPr>
          <w:lang w:eastAsia="zh-CN"/>
        </w:rPr>
        <w:t>分钟的中枢震荡依然，超短线，最后一个</w:t>
      </w:r>
      <w:r>
        <w:rPr>
          <w:lang w:eastAsia="zh-CN"/>
        </w:rPr>
        <w:t>5</w:t>
      </w:r>
      <w:r>
        <w:rPr>
          <w:lang w:eastAsia="zh-CN"/>
        </w:rPr>
        <w:t>分钟的中枢震荡依然，按照这些技术界限，与自己的操作级别，不难根据当下的走势去选择自己的操作。</w:t>
      </w:r>
    </w:p>
    <w:p w14:paraId="42C29CEC" w14:textId="77777777" w:rsidR="00480CF5" w:rsidRDefault="00E44950" w:rsidP="007839F4">
      <w:pPr>
        <w:pStyle w:val="a"/>
      </w:pPr>
      <w:r>
        <w:t>对于技术学习不好的，就看</w:t>
      </w:r>
      <w:r>
        <w:t>5</w:t>
      </w:r>
      <w:r>
        <w:t>日线、</w:t>
      </w:r>
      <w:r>
        <w:t>5</w:t>
      </w:r>
      <w:r>
        <w:t>周线，不要为市场的消息所动，只看市场最终的反应，这是一个最基本的素质。</w:t>
      </w:r>
    </w:p>
    <w:p w14:paraId="3F0ACFF1" w14:textId="77777777" w:rsidR="00480CF5" w:rsidRDefault="00E44950">
      <w:pPr>
        <w:rPr>
          <w:lang w:eastAsia="zh-CN"/>
        </w:rPr>
      </w:pPr>
      <w:r>
        <w:rPr>
          <w:lang w:eastAsia="zh-CN"/>
        </w:rPr>
        <w:t>至于今天的走势，无非就是强中弱三种：</w:t>
      </w:r>
    </w:p>
    <w:p w14:paraId="1CD831F6" w14:textId="77777777" w:rsidR="00480CF5" w:rsidRDefault="00E44950">
      <w:pPr>
        <w:rPr>
          <w:lang w:eastAsia="zh-CN"/>
        </w:rPr>
      </w:pPr>
      <w:r>
        <w:rPr>
          <w:lang w:eastAsia="zh-CN"/>
        </w:rPr>
        <w:t>一、直接平开或者高开，不补昨天缺口，继续上攻，一旦出现这种走势，证明市场选择了这样的合力，因此，只要继续看着。不过这种状态，必须密切注意是否还有新的组合拳，一旦还有，就要注意</w:t>
      </w:r>
      <w:r>
        <w:rPr>
          <w:lang w:eastAsia="zh-CN"/>
        </w:rPr>
        <w:t>2/3</w:t>
      </w:r>
      <w:r>
        <w:rPr>
          <w:lang w:eastAsia="zh-CN"/>
        </w:rPr>
        <w:t>线与基本面产生的共振。</w:t>
      </w:r>
    </w:p>
    <w:p w14:paraId="2D0162F1" w14:textId="77777777" w:rsidR="00480CF5" w:rsidRDefault="00E44950">
      <w:pPr>
        <w:rPr>
          <w:lang w:eastAsia="zh-CN"/>
        </w:rPr>
      </w:pPr>
      <w:r>
        <w:rPr>
          <w:lang w:eastAsia="zh-CN"/>
        </w:rPr>
        <w:t>二、</w:t>
      </w:r>
      <w:proofErr w:type="gramStart"/>
      <w:r>
        <w:rPr>
          <w:lang w:eastAsia="zh-CN"/>
        </w:rPr>
        <w:t>补昨天</w:t>
      </w:r>
      <w:proofErr w:type="gramEnd"/>
      <w:r>
        <w:rPr>
          <w:lang w:eastAsia="zh-CN"/>
        </w:rPr>
        <w:t>缺口后在附近震荡，这种走势，是一种平衡状态，就要看后面基本面的变化去选择突破方向。</w:t>
      </w:r>
    </w:p>
    <w:p w14:paraId="293D7059" w14:textId="77777777" w:rsidR="00480CF5" w:rsidRDefault="00E44950">
      <w:pPr>
        <w:rPr>
          <w:lang w:eastAsia="zh-CN"/>
        </w:rPr>
      </w:pPr>
      <w:r>
        <w:rPr>
          <w:lang w:eastAsia="zh-CN"/>
        </w:rPr>
        <w:t>三、直接跳空向下，形成</w:t>
      </w:r>
      <w:r w:rsidRPr="006A3E18">
        <w:rPr>
          <w:rStyle w:val="a0"/>
        </w:rPr>
        <w:t>岛型反转</w:t>
      </w:r>
      <w:r>
        <w:rPr>
          <w:lang w:eastAsia="zh-CN"/>
        </w:rPr>
        <w:t>，这是最恶劣形态，短线的压力大，至少要再次考验</w:t>
      </w:r>
      <w:r>
        <w:rPr>
          <w:lang w:eastAsia="zh-CN"/>
        </w:rPr>
        <w:t>8-17</w:t>
      </w:r>
      <w:r>
        <w:rPr>
          <w:lang w:eastAsia="zh-CN"/>
        </w:rPr>
        <w:t>那个中枢。</w:t>
      </w:r>
    </w:p>
    <w:p w14:paraId="350BD409" w14:textId="77777777" w:rsidR="00480CF5" w:rsidRDefault="00E44950">
      <w:pPr>
        <w:rPr>
          <w:lang w:eastAsia="zh-CN"/>
        </w:rPr>
      </w:pPr>
      <w:r>
        <w:rPr>
          <w:lang w:eastAsia="zh-CN"/>
        </w:rPr>
        <w:t>其实，这些分类界限，都无须预测，让市场自己去选择，根据市场的选择去反应。另外，一定要注意自己的操作级别，如果你是月线操作，那就看</w:t>
      </w:r>
      <w:r>
        <w:rPr>
          <w:lang w:eastAsia="zh-CN"/>
        </w:rPr>
        <w:t>5</w:t>
      </w:r>
      <w:r>
        <w:rPr>
          <w:lang w:eastAsia="zh-CN"/>
        </w:rPr>
        <w:t>月线，没有效跌破之前，都可以少管，任何的波动都可以当戏看。</w:t>
      </w:r>
    </w:p>
    <w:p w14:paraId="21D21E9C" w14:textId="77777777" w:rsidR="00480CF5" w:rsidRDefault="00E44950">
      <w:pPr>
        <w:rPr>
          <w:lang w:eastAsia="zh-CN"/>
        </w:rPr>
      </w:pPr>
      <w:r>
        <w:rPr>
          <w:lang w:eastAsia="zh-CN"/>
        </w:rPr>
        <w:t>另外，美国那破事，在如期反弹后续的发展，是决定今后走势的一个重要分力，这样因素在前面反复说过了。这可能比加息、组合拳都要根本点，毕竟，管理层的加息、组合拳都要参考这方面的因素综合给出。</w:t>
      </w:r>
    </w:p>
    <w:p w14:paraId="14ED0923" w14:textId="77777777" w:rsidR="00480CF5" w:rsidRDefault="00E44950">
      <w:pPr>
        <w:pStyle w:val="Heading1"/>
      </w:pPr>
      <w:bookmarkStart w:id="541" w:name="_Toc72586695"/>
      <w:r>
        <w:t xml:space="preserve">2007-08-22 16:10 </w:t>
      </w:r>
      <w:proofErr w:type="spellStart"/>
      <w:r>
        <w:t>加息难阻热点蔓延</w:t>
      </w:r>
      <w:bookmarkEnd w:id="541"/>
      <w:proofErr w:type="spellEnd"/>
    </w:p>
    <w:p w14:paraId="64843B9C" w14:textId="77777777" w:rsidR="00480CF5" w:rsidRDefault="002E2046">
      <w:hyperlink r:id="rId627" w:history="1">
        <w:r w:rsidR="00DF5C36" w:rsidRPr="00410A84">
          <w:rPr>
            <w:rStyle w:val="Hyperlink"/>
          </w:rPr>
          <w:t>http://blog.sina.com.cn/s/blog_486e105c01000cbx.html</w:t>
        </w:r>
      </w:hyperlink>
      <w:r w:rsidR="00DF5C36">
        <w:t xml:space="preserve"> </w:t>
      </w:r>
    </w:p>
    <w:p w14:paraId="3FEFBCD8" w14:textId="77777777" w:rsidR="00480CF5" w:rsidRDefault="00E44950">
      <w:pPr>
        <w:rPr>
          <w:lang w:eastAsia="zh-CN"/>
        </w:rPr>
      </w:pPr>
      <w:r>
        <w:rPr>
          <w:lang w:eastAsia="zh-CN"/>
        </w:rPr>
        <w:lastRenderedPageBreak/>
        <w:t>昨天</w:t>
      </w:r>
      <w:proofErr w:type="gramStart"/>
      <w:r>
        <w:rPr>
          <w:lang w:eastAsia="zh-CN"/>
        </w:rPr>
        <w:t>说热点</w:t>
      </w:r>
      <w:proofErr w:type="gramEnd"/>
      <w:r>
        <w:rPr>
          <w:lang w:eastAsia="zh-CN"/>
        </w:rPr>
        <w:t>的蔓延如果能持续几天，就会燎原。而</w:t>
      </w:r>
      <w:proofErr w:type="gramStart"/>
      <w:r>
        <w:rPr>
          <w:lang w:eastAsia="zh-CN"/>
        </w:rPr>
        <w:t>晚上公布</w:t>
      </w:r>
      <w:proofErr w:type="gramEnd"/>
      <w:r>
        <w:rPr>
          <w:lang w:eastAsia="zh-CN"/>
        </w:rPr>
        <w:t>的加息产生的新分力，使得大盘最后选择了今早所说的第二种中等力度的走势，这都是自然的选择，无须预测。任何有预测癖好的人，去当火星股评去吧，地球很危险的。</w:t>
      </w:r>
    </w:p>
    <w:p w14:paraId="6B2C76E5" w14:textId="77777777" w:rsidR="00480CF5" w:rsidRDefault="00E44950" w:rsidP="006A3E18">
      <w:pPr>
        <w:pStyle w:val="a"/>
      </w:pPr>
      <w:r>
        <w:t>今天的走势，从纯技术的角度，连一个线段都不一定</w:t>
      </w:r>
      <w:r>
        <w:t>100%</w:t>
      </w:r>
      <w:r>
        <w:t>确认完成了，为什么？因为都没</w:t>
      </w:r>
      <w:r>
        <w:t>100%</w:t>
      </w:r>
      <w:r>
        <w:t>满足线段完成的条件。该线段完成的判断，显然属于第一种情况，本来第一种情况是属于相对简单的。但由于特征序列的分型一直没有最终完成，每一次上冲都新高，</w:t>
      </w:r>
      <w:proofErr w:type="gramStart"/>
      <w:r>
        <w:t>而下来</w:t>
      </w:r>
      <w:proofErr w:type="gramEnd"/>
      <w:r>
        <w:t>都是一笔，形成所谓的向上倾斜三角型走势，</w:t>
      </w:r>
      <w:proofErr w:type="gramStart"/>
      <w:r>
        <w:t>该走势</w:t>
      </w:r>
      <w:proofErr w:type="gramEnd"/>
      <w:r>
        <w:t>的特点就是</w:t>
      </w:r>
      <w:r>
        <w:t>99%</w:t>
      </w:r>
      <w:r>
        <w:t>回跌到三角形启动的位置，尾盘的跳水满足这一跌幅，但只是一笔，所以如果明早一下高开在</w:t>
      </w:r>
      <w:r>
        <w:t>5000</w:t>
      </w:r>
      <w:r>
        <w:t>点之上猛烈上攻，不再回跌到</w:t>
      </w:r>
      <w:r>
        <w:t>5000</w:t>
      </w:r>
      <w:r>
        <w:t>点下，那这线段还真一时完成不了。当然，一般情况下，这线段已经在今天的最高点处完成，所以在上面标记上</w:t>
      </w:r>
      <w:r>
        <w:t>56</w:t>
      </w:r>
      <w:r>
        <w:t>，但这是否最终确认，还要上面说的这种情况不发生。</w:t>
      </w:r>
    </w:p>
    <w:p w14:paraId="23DA1386" w14:textId="77777777" w:rsidR="006A3E18" w:rsidRDefault="006A3E18">
      <w:pPr>
        <w:rPr>
          <w:lang w:eastAsia="zh-CN"/>
        </w:rPr>
      </w:pPr>
      <w:r>
        <w:rPr>
          <w:noProof/>
          <w:lang w:eastAsia="zh-CN"/>
        </w:rPr>
        <w:drawing>
          <wp:inline distT="0" distB="0" distL="0" distR="0" wp14:anchorId="1CCB6909" wp14:editId="42893B69">
            <wp:extent cx="5486400" cy="3906203"/>
            <wp:effectExtent l="0" t="0" r="0" b="0"/>
            <wp:docPr id="134" name="图片 134" descr="http://www.fxgan.com/chan_time/Images/79f1b826-36eb-4903-8f56-ccb560963c9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xgan.com/chan_time/Images/79f1b826-36eb-4903-8f56-ccb560963c9f.jpe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486400" cy="3906203"/>
                    </a:xfrm>
                    <a:prstGeom prst="rect">
                      <a:avLst/>
                    </a:prstGeom>
                    <a:noFill/>
                    <a:ln>
                      <a:noFill/>
                    </a:ln>
                  </pic:spPr>
                </pic:pic>
              </a:graphicData>
            </a:graphic>
          </wp:inline>
        </w:drawing>
      </w:r>
    </w:p>
    <w:p w14:paraId="002BB78D" w14:textId="77777777" w:rsidR="00480CF5" w:rsidRDefault="00E44950" w:rsidP="00F00137">
      <w:pPr>
        <w:pStyle w:val="a"/>
      </w:pPr>
      <w:r>
        <w:t>一般来说，</w:t>
      </w:r>
      <w:r>
        <w:t>1</w:t>
      </w:r>
      <w:r>
        <w:t>分钟线段都不会延续这么长时间，能延续这么长时间，反而是一个技术上的重要提示，证明</w:t>
      </w:r>
      <w:proofErr w:type="gramStart"/>
      <w:r>
        <w:t>多方上</w:t>
      </w:r>
      <w:proofErr w:type="gramEnd"/>
      <w:r>
        <w:t>5000</w:t>
      </w:r>
      <w:r>
        <w:t>点的冲动比较大，反复闹，而上面，有人不断压制，所以才会走出向上倾斜三角型的走势。而到尾盘，差不到一点见</w:t>
      </w:r>
      <w:r>
        <w:t>5000</w:t>
      </w:r>
      <w:r>
        <w:t>了，多方一股真气突然泻去，回到倾斜三角形起点位置。主要是如</w:t>
      </w:r>
      <w:r>
        <w:t>530</w:t>
      </w:r>
      <w:r>
        <w:t>般在亢奋状态突然被惊吓留下了后遗症，因此往往在关键时刻都来这么一下，尾盘收回去一半，只是表明多头上攻的欲望依然没得到满足，如此而已。</w:t>
      </w:r>
    </w:p>
    <w:p w14:paraId="282D54B8" w14:textId="77777777" w:rsidR="00480CF5" w:rsidRDefault="00E44950">
      <w:pPr>
        <w:rPr>
          <w:lang w:eastAsia="zh-CN"/>
        </w:rPr>
      </w:pPr>
      <w:r>
        <w:rPr>
          <w:lang w:eastAsia="zh-CN"/>
        </w:rPr>
        <w:lastRenderedPageBreak/>
        <w:t>今晚的消息面很重要，连续两天有消息了，如果今晚还来什么调控玩意，</w:t>
      </w:r>
      <w:proofErr w:type="gramStart"/>
      <w:r>
        <w:rPr>
          <w:lang w:eastAsia="zh-CN"/>
        </w:rPr>
        <w:t>这走势</w:t>
      </w:r>
      <w:proofErr w:type="gramEnd"/>
      <w:r>
        <w:rPr>
          <w:lang w:eastAsia="zh-CN"/>
        </w:rPr>
        <w:t>变数就大了。由于选择了第二种走势，短线政策面的变化起着重要分力的作用。如果今明两天没什么特别消息，使得关于政策面组合拳的猜想暂被搁置，那么，上上</w:t>
      </w:r>
      <w:r>
        <w:rPr>
          <w:lang w:eastAsia="zh-CN"/>
        </w:rPr>
        <w:t>5000</w:t>
      </w:r>
      <w:r>
        <w:rPr>
          <w:lang w:eastAsia="zh-CN"/>
        </w:rPr>
        <w:t>点去满足一下多头的欲望，也是理所当然的。</w:t>
      </w:r>
    </w:p>
    <w:p w14:paraId="6E17EF09" w14:textId="77777777" w:rsidR="00480CF5" w:rsidRDefault="00E44950">
      <w:pPr>
        <w:rPr>
          <w:lang w:eastAsia="zh-CN"/>
        </w:rPr>
      </w:pPr>
      <w:r>
        <w:rPr>
          <w:lang w:eastAsia="zh-CN"/>
        </w:rPr>
        <w:t>本</w:t>
      </w:r>
      <w:r>
        <w:rPr>
          <w:lang w:eastAsia="zh-CN"/>
        </w:rPr>
        <w:t>ID</w:t>
      </w:r>
      <w:r>
        <w:rPr>
          <w:lang w:eastAsia="zh-CN"/>
        </w:rPr>
        <w:t>早说了，</w:t>
      </w:r>
      <w:r>
        <w:rPr>
          <w:lang w:eastAsia="zh-CN"/>
        </w:rPr>
        <w:t>5000</w:t>
      </w:r>
      <w:r>
        <w:rPr>
          <w:lang w:eastAsia="zh-CN"/>
        </w:rPr>
        <w:t>点根本什么都不是，关键是</w:t>
      </w:r>
      <w:r>
        <w:rPr>
          <w:lang w:eastAsia="zh-CN"/>
        </w:rPr>
        <w:t>5089</w:t>
      </w:r>
      <w:r>
        <w:rPr>
          <w:lang w:eastAsia="zh-CN"/>
        </w:rPr>
        <w:t>点的</w:t>
      </w:r>
      <w:r>
        <w:rPr>
          <w:lang w:eastAsia="zh-CN"/>
        </w:rPr>
        <w:t>2/3</w:t>
      </w:r>
      <w:r>
        <w:rPr>
          <w:lang w:eastAsia="zh-CN"/>
        </w:rPr>
        <w:t>线，这线就如同下面</w:t>
      </w:r>
      <w:r>
        <w:rPr>
          <w:lang w:eastAsia="zh-CN"/>
        </w:rPr>
        <w:t>4100</w:t>
      </w:r>
      <w:r>
        <w:rPr>
          <w:lang w:eastAsia="zh-CN"/>
        </w:rPr>
        <w:t>多点的</w:t>
      </w:r>
      <w:r>
        <w:rPr>
          <w:lang w:eastAsia="zh-CN"/>
        </w:rPr>
        <w:t>1/2</w:t>
      </w:r>
      <w:r>
        <w:rPr>
          <w:lang w:eastAsia="zh-CN"/>
        </w:rPr>
        <w:t>，该线反复磨了三个月，上下跳来跳去，</w:t>
      </w:r>
      <w:r>
        <w:rPr>
          <w:lang w:eastAsia="zh-CN"/>
        </w:rPr>
        <w:t>2/3</w:t>
      </w:r>
      <w:r>
        <w:rPr>
          <w:lang w:eastAsia="zh-CN"/>
        </w:rPr>
        <w:t>线是否历史重演，这才是技术上需要注意的地方。</w:t>
      </w:r>
    </w:p>
    <w:p w14:paraId="273A0C7B" w14:textId="77777777" w:rsidR="00480CF5" w:rsidRDefault="00E44950">
      <w:pPr>
        <w:rPr>
          <w:lang w:eastAsia="zh-CN"/>
        </w:rPr>
      </w:pPr>
      <w:r>
        <w:rPr>
          <w:lang w:eastAsia="zh-CN"/>
        </w:rPr>
        <w:t>个股上，加息并没有延缓热点的蔓延速度，反而是加快了。银行股被压制，反而有利于其他股票的表现，本</w:t>
      </w:r>
      <w:r>
        <w:rPr>
          <w:lang w:eastAsia="zh-CN"/>
        </w:rPr>
        <w:t>ID</w:t>
      </w:r>
      <w:r>
        <w:rPr>
          <w:lang w:eastAsia="zh-CN"/>
        </w:rPr>
        <w:t>反复强调的二、三线股的逐步活跃已经成为现实，看看这几天涨停的都以什么股票为主就知道了。而且，这种蔓延已经逐步偏向三线股，特别是低价股，这是游资重新活跃的迹象。</w:t>
      </w:r>
    </w:p>
    <w:p w14:paraId="78FD86D9" w14:textId="77777777" w:rsidR="00480CF5" w:rsidRDefault="00E44950">
      <w:pPr>
        <w:rPr>
          <w:lang w:eastAsia="zh-CN"/>
        </w:rPr>
      </w:pPr>
      <w:r>
        <w:rPr>
          <w:lang w:eastAsia="zh-CN"/>
        </w:rPr>
        <w:t>这里，一个最现实的问题就出现了，银行股、地产股等等基金们玩的股票，和比较正规的大资金玩的一、二线大股，与游资搞的二、三线小股之间争夺话语权的问题。后面，能使大盘大幅度震荡的，一是政策面，二就是这话语权争夺战了。</w:t>
      </w:r>
    </w:p>
    <w:p w14:paraId="312B2D91" w14:textId="77777777" w:rsidR="00480CF5" w:rsidRDefault="00E44950">
      <w:pPr>
        <w:rPr>
          <w:lang w:eastAsia="zh-CN"/>
        </w:rPr>
      </w:pPr>
      <w:r>
        <w:rPr>
          <w:lang w:eastAsia="zh-CN"/>
        </w:rPr>
        <w:t>散户当然喜欢三线股狂飞，像本</w:t>
      </w:r>
      <w:r>
        <w:rPr>
          <w:lang w:eastAsia="zh-CN"/>
        </w:rPr>
        <w:t>ID</w:t>
      </w:r>
      <w:r>
        <w:rPr>
          <w:lang w:eastAsia="zh-CN"/>
        </w:rPr>
        <w:t>的中</w:t>
      </w:r>
      <w:proofErr w:type="gramStart"/>
      <w:r>
        <w:rPr>
          <w:lang w:eastAsia="zh-CN"/>
        </w:rPr>
        <w:t>铝那样</w:t>
      </w:r>
      <w:proofErr w:type="gramEnd"/>
      <w:r>
        <w:rPr>
          <w:lang w:eastAsia="zh-CN"/>
        </w:rPr>
        <w:t>的中字头股票，散户参与的热情也不会太高，特别现在，随便买个</w:t>
      </w:r>
      <w:r>
        <w:rPr>
          <w:lang w:eastAsia="zh-CN"/>
        </w:rPr>
        <w:t>1</w:t>
      </w:r>
      <w:r>
        <w:rPr>
          <w:lang w:eastAsia="zh-CN"/>
        </w:rPr>
        <w:t>万股就要</w:t>
      </w:r>
      <w:r>
        <w:rPr>
          <w:lang w:eastAsia="zh-CN"/>
        </w:rPr>
        <w:t>40</w:t>
      </w:r>
      <w:r>
        <w:rPr>
          <w:lang w:eastAsia="zh-CN"/>
        </w:rPr>
        <w:t>万，而一个</w:t>
      </w:r>
      <w:r>
        <w:rPr>
          <w:lang w:eastAsia="zh-CN"/>
        </w:rPr>
        <w:t>5</w:t>
      </w:r>
      <w:r>
        <w:rPr>
          <w:lang w:eastAsia="zh-CN"/>
        </w:rPr>
        <w:t>、</w:t>
      </w:r>
      <w:r>
        <w:rPr>
          <w:lang w:eastAsia="zh-CN"/>
        </w:rPr>
        <w:t>6</w:t>
      </w:r>
      <w:r>
        <w:rPr>
          <w:lang w:eastAsia="zh-CN"/>
        </w:rPr>
        <w:t>元的股票只要</w:t>
      </w:r>
      <w:r>
        <w:rPr>
          <w:lang w:eastAsia="zh-CN"/>
        </w:rPr>
        <w:t>5</w:t>
      </w:r>
      <w:r>
        <w:rPr>
          <w:lang w:eastAsia="zh-CN"/>
        </w:rPr>
        <w:t>、</w:t>
      </w:r>
      <w:r>
        <w:rPr>
          <w:lang w:eastAsia="zh-CN"/>
        </w:rPr>
        <w:t>6</w:t>
      </w:r>
      <w:r>
        <w:rPr>
          <w:lang w:eastAsia="zh-CN"/>
        </w:rPr>
        <w:t>万，</w:t>
      </w:r>
      <w:proofErr w:type="gramStart"/>
      <w:r>
        <w:rPr>
          <w:lang w:eastAsia="zh-CN"/>
        </w:rPr>
        <w:t>哪个群众</w:t>
      </w:r>
      <w:proofErr w:type="gramEnd"/>
      <w:r>
        <w:rPr>
          <w:lang w:eastAsia="zh-CN"/>
        </w:rPr>
        <w:t>基础好就根本不用说了。</w:t>
      </w:r>
    </w:p>
    <w:p w14:paraId="607FDB88" w14:textId="77777777" w:rsidR="00480CF5" w:rsidRPr="00544A34" w:rsidRDefault="00E44950">
      <w:pPr>
        <w:rPr>
          <w:color w:val="FF0000"/>
          <w:lang w:eastAsia="zh-CN"/>
        </w:rPr>
      </w:pPr>
      <w:r>
        <w:rPr>
          <w:lang w:eastAsia="zh-CN"/>
        </w:rPr>
        <w:t>本</w:t>
      </w:r>
      <w:r>
        <w:rPr>
          <w:lang w:eastAsia="zh-CN"/>
        </w:rPr>
        <w:t>ID</w:t>
      </w:r>
      <w:r>
        <w:rPr>
          <w:lang w:eastAsia="zh-CN"/>
        </w:rPr>
        <w:t>对哪类</w:t>
      </w:r>
      <w:proofErr w:type="gramStart"/>
      <w:r>
        <w:rPr>
          <w:lang w:eastAsia="zh-CN"/>
        </w:rPr>
        <w:t>股票飞都无所谓</w:t>
      </w:r>
      <w:proofErr w:type="gramEnd"/>
      <w:r>
        <w:rPr>
          <w:lang w:eastAsia="zh-CN"/>
        </w:rPr>
        <w:t>，本</w:t>
      </w:r>
      <w:r>
        <w:rPr>
          <w:lang w:eastAsia="zh-CN"/>
        </w:rPr>
        <w:t>ID</w:t>
      </w:r>
      <w:r>
        <w:rPr>
          <w:lang w:eastAsia="zh-CN"/>
        </w:rPr>
        <w:t>的持有结构本来就是一、二、三全有，大小通杀，现在又不买了，只持有，所以只有看戏的份。</w:t>
      </w:r>
      <w:r w:rsidRPr="00544A34">
        <w:rPr>
          <w:color w:val="FF0000"/>
          <w:lang w:eastAsia="zh-CN"/>
        </w:rPr>
        <w:t>不过，本</w:t>
      </w:r>
      <w:r w:rsidRPr="00544A34">
        <w:rPr>
          <w:color w:val="FF0000"/>
          <w:lang w:eastAsia="zh-CN"/>
        </w:rPr>
        <w:t>ID</w:t>
      </w:r>
      <w:r w:rsidRPr="00544A34">
        <w:rPr>
          <w:color w:val="FF0000"/>
          <w:lang w:eastAsia="zh-CN"/>
        </w:rPr>
        <w:t>最喜欢的，其实是</w:t>
      </w:r>
      <w:proofErr w:type="gramStart"/>
      <w:r w:rsidRPr="00544A34">
        <w:rPr>
          <w:color w:val="FF0000"/>
          <w:lang w:eastAsia="zh-CN"/>
        </w:rPr>
        <w:t>三线变</w:t>
      </w:r>
      <w:proofErr w:type="gramEnd"/>
      <w:r w:rsidRPr="00544A34">
        <w:rPr>
          <w:color w:val="FF0000"/>
          <w:lang w:eastAsia="zh-CN"/>
        </w:rPr>
        <w:t>一线的股票，谁又告诉你，三线不能变</w:t>
      </w:r>
      <w:proofErr w:type="gramStart"/>
      <w:r w:rsidRPr="00544A34">
        <w:rPr>
          <w:color w:val="FF0000"/>
          <w:lang w:eastAsia="zh-CN"/>
        </w:rPr>
        <w:t>一</w:t>
      </w:r>
      <w:proofErr w:type="gramEnd"/>
      <w:r w:rsidRPr="00544A34">
        <w:rPr>
          <w:color w:val="FF0000"/>
          <w:lang w:eastAsia="zh-CN"/>
        </w:rPr>
        <w:t>线呢？</w:t>
      </w:r>
    </w:p>
    <w:p w14:paraId="2415D1AA" w14:textId="77777777" w:rsidR="00480CF5" w:rsidRDefault="00E44950">
      <w:pPr>
        <w:rPr>
          <w:lang w:eastAsia="zh-CN"/>
        </w:rPr>
      </w:pPr>
      <w:r>
        <w:rPr>
          <w:lang w:eastAsia="zh-CN"/>
        </w:rPr>
        <w:t>今天有事，刚才一路写东西，电话就不断，下面的事够忙一晚上了。</w:t>
      </w:r>
    </w:p>
    <w:p w14:paraId="741937C1" w14:textId="77777777" w:rsidR="00480CF5" w:rsidRDefault="00E44950">
      <w:pPr>
        <w:rPr>
          <w:lang w:eastAsia="zh-CN"/>
        </w:rPr>
      </w:pPr>
      <w:r>
        <w:rPr>
          <w:lang w:eastAsia="zh-CN"/>
        </w:rPr>
        <w:t>晚上回来可能晚点。</w:t>
      </w:r>
    </w:p>
    <w:p w14:paraId="067CCE85" w14:textId="77777777" w:rsidR="00480CF5" w:rsidRDefault="00E44950">
      <w:pPr>
        <w:rPr>
          <w:lang w:eastAsia="zh-CN"/>
        </w:rPr>
      </w:pPr>
      <w:r>
        <w:rPr>
          <w:lang w:eastAsia="zh-CN"/>
        </w:rPr>
        <w:t>先下，再见。</w:t>
      </w:r>
    </w:p>
    <w:p w14:paraId="7D0B6AE7" w14:textId="77777777" w:rsidR="00480CF5" w:rsidRDefault="00480CF5">
      <w:pPr>
        <w:rPr>
          <w:lang w:eastAsia="zh-CN"/>
        </w:rPr>
      </w:pPr>
    </w:p>
    <w:p w14:paraId="3A110EAA" w14:textId="77777777" w:rsidR="00480CF5" w:rsidRDefault="00E44950">
      <w:pPr>
        <w:pStyle w:val="Heading1"/>
      </w:pPr>
      <w:bookmarkStart w:id="542" w:name="_Toc72586696"/>
      <w:r>
        <w:t xml:space="preserve">2007-08-22 23:15 </w:t>
      </w:r>
      <w:proofErr w:type="spellStart"/>
      <w:r>
        <w:t>七律：物理</w:t>
      </w:r>
      <w:proofErr w:type="spellEnd"/>
      <w:r>
        <w:t>/</w:t>
      </w:r>
      <w:proofErr w:type="spellStart"/>
      <w:r>
        <w:t>五律：几何</w:t>
      </w:r>
      <w:bookmarkEnd w:id="542"/>
      <w:proofErr w:type="spellEnd"/>
    </w:p>
    <w:p w14:paraId="3B6C5538" w14:textId="77777777" w:rsidR="00480CF5" w:rsidRDefault="002E2046">
      <w:hyperlink r:id="rId629" w:history="1">
        <w:r w:rsidR="00253095" w:rsidRPr="00410A84">
          <w:rPr>
            <w:rStyle w:val="Hyperlink"/>
          </w:rPr>
          <w:t>http://blog.sina.com.cn/s/blog_486e105c01000cc8.html</w:t>
        </w:r>
      </w:hyperlink>
      <w:r w:rsidR="00253095">
        <w:t xml:space="preserve"> </w:t>
      </w:r>
    </w:p>
    <w:p w14:paraId="460E076E" w14:textId="77777777" w:rsidR="00480CF5" w:rsidRDefault="00E44950">
      <w:pPr>
        <w:rPr>
          <w:lang w:eastAsia="zh-CN"/>
        </w:rPr>
      </w:pPr>
      <w:r>
        <w:rPr>
          <w:lang w:eastAsia="zh-CN"/>
        </w:rPr>
        <w:t>回来太晚，</w:t>
      </w:r>
      <w:r>
        <w:rPr>
          <w:lang w:eastAsia="zh-CN"/>
        </w:rPr>
        <w:t>3</w:t>
      </w:r>
      <w:r>
        <w:rPr>
          <w:lang w:eastAsia="zh-CN"/>
        </w:rPr>
        <w:t>个来小时后，本</w:t>
      </w:r>
      <w:r>
        <w:rPr>
          <w:lang w:eastAsia="zh-CN"/>
        </w:rPr>
        <w:t>ID</w:t>
      </w:r>
      <w:r>
        <w:rPr>
          <w:lang w:eastAsia="zh-CN"/>
        </w:rPr>
        <w:t>要干一件超级幼稚的事情，大概要</w:t>
      </w:r>
      <w:r>
        <w:rPr>
          <w:lang w:eastAsia="zh-CN"/>
        </w:rPr>
        <w:t>5</w:t>
      </w:r>
      <w:r>
        <w:rPr>
          <w:lang w:eastAsia="zh-CN"/>
        </w:rPr>
        <w:t>点以后才能再睡，所以必须抓紧时间休息，帖子不能写了。昨天说到物理与几何，就以此为题口占两首，各位将就着看，有兴趣的，请同看英德之战。</w:t>
      </w:r>
    </w:p>
    <w:p w14:paraId="233FE8BF"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r w:rsidRPr="000D2F9D">
        <w:rPr>
          <w:rFonts w:ascii="宋体" w:hAnsi="宋体" w:cs="宋体"/>
          <w:b/>
          <w:bCs/>
          <w:color w:val="FF0000"/>
          <w:sz w:val="84"/>
          <w:szCs w:val="84"/>
          <w:lang w:eastAsia="zh-CN"/>
        </w:rPr>
        <w:lastRenderedPageBreak/>
        <w:t>物理</w:t>
      </w:r>
    </w:p>
    <w:p w14:paraId="65D09C6F"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r w:rsidRPr="000D2F9D">
        <w:rPr>
          <w:rFonts w:ascii="宋体" w:hAnsi="宋体" w:cs="宋体"/>
          <w:color w:val="464646"/>
          <w:sz w:val="21"/>
          <w:szCs w:val="21"/>
          <w:lang w:eastAsia="zh-CN"/>
        </w:rPr>
        <w:t> </w:t>
      </w:r>
    </w:p>
    <w:p w14:paraId="0F0E3F3F"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proofErr w:type="gramStart"/>
      <w:r w:rsidRPr="000D2F9D">
        <w:rPr>
          <w:rFonts w:ascii="宋体" w:hAnsi="宋体" w:cs="宋体"/>
          <w:b/>
          <w:bCs/>
          <w:color w:val="FF0000"/>
          <w:sz w:val="48"/>
          <w:szCs w:val="48"/>
          <w:lang w:eastAsia="zh-CN"/>
        </w:rPr>
        <w:t>缠中说</w:t>
      </w:r>
      <w:proofErr w:type="gramEnd"/>
      <w:r w:rsidRPr="000D2F9D">
        <w:rPr>
          <w:rFonts w:ascii="宋体" w:hAnsi="宋体" w:cs="宋体"/>
          <w:b/>
          <w:bCs/>
          <w:color w:val="FF0000"/>
          <w:sz w:val="48"/>
          <w:szCs w:val="48"/>
          <w:lang w:eastAsia="zh-CN"/>
        </w:rPr>
        <w:t>禅</w:t>
      </w:r>
    </w:p>
    <w:p w14:paraId="309CFD19"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r w:rsidRPr="000D2F9D">
        <w:rPr>
          <w:rFonts w:ascii="宋体" w:hAnsi="宋体" w:cs="宋体"/>
          <w:color w:val="464646"/>
          <w:sz w:val="21"/>
          <w:szCs w:val="21"/>
          <w:lang w:eastAsia="zh-CN"/>
        </w:rPr>
        <w:t> </w:t>
      </w:r>
    </w:p>
    <w:p w14:paraId="11A67E2E"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proofErr w:type="gramStart"/>
      <w:r w:rsidRPr="000D2F9D">
        <w:rPr>
          <w:rFonts w:ascii="宋体" w:hAnsi="宋体" w:cs="宋体"/>
          <w:b/>
          <w:bCs/>
          <w:color w:val="FF0000"/>
          <w:sz w:val="48"/>
          <w:szCs w:val="48"/>
          <w:lang w:eastAsia="zh-CN"/>
        </w:rPr>
        <w:t>刍狗安</w:t>
      </w:r>
      <w:proofErr w:type="gramEnd"/>
      <w:r w:rsidRPr="000D2F9D">
        <w:rPr>
          <w:rFonts w:ascii="宋体" w:hAnsi="宋体" w:cs="宋体"/>
          <w:b/>
          <w:bCs/>
          <w:color w:val="FF0000"/>
          <w:sz w:val="48"/>
          <w:szCs w:val="48"/>
          <w:lang w:eastAsia="zh-CN"/>
        </w:rPr>
        <w:t>知天地仁</w:t>
      </w:r>
    </w:p>
    <w:p w14:paraId="3B4352E0"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r w:rsidRPr="000D2F9D">
        <w:rPr>
          <w:rFonts w:ascii="宋体" w:hAnsi="宋体" w:cs="宋体"/>
          <w:b/>
          <w:bCs/>
          <w:color w:val="FF0000"/>
          <w:sz w:val="48"/>
          <w:szCs w:val="48"/>
          <w:lang w:eastAsia="zh-CN"/>
        </w:rPr>
        <w:t>自然轨则自成真</w:t>
      </w:r>
    </w:p>
    <w:p w14:paraId="20CF1CA4"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r w:rsidRPr="000D2F9D">
        <w:rPr>
          <w:rFonts w:ascii="宋体" w:hAnsi="宋体" w:cs="宋体"/>
          <w:b/>
          <w:bCs/>
          <w:color w:val="FF0000"/>
          <w:sz w:val="48"/>
          <w:szCs w:val="48"/>
          <w:lang w:eastAsia="zh-CN"/>
        </w:rPr>
        <w:t>人生毕竟心缘物</w:t>
      </w:r>
    </w:p>
    <w:p w14:paraId="448A7B12"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r w:rsidRPr="000D2F9D">
        <w:rPr>
          <w:rFonts w:ascii="宋体" w:hAnsi="宋体" w:cs="宋体"/>
          <w:b/>
          <w:bCs/>
          <w:color w:val="FF0000"/>
          <w:sz w:val="48"/>
          <w:szCs w:val="48"/>
          <w:lang w:eastAsia="zh-CN"/>
        </w:rPr>
        <w:t>物理何须神造人</w:t>
      </w:r>
    </w:p>
    <w:p w14:paraId="0FA043EC"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r w:rsidRPr="000D2F9D">
        <w:rPr>
          <w:rFonts w:ascii="宋体" w:hAnsi="宋体" w:cs="宋体"/>
          <w:b/>
          <w:bCs/>
          <w:color w:val="FF0000"/>
          <w:sz w:val="48"/>
          <w:szCs w:val="48"/>
          <w:lang w:eastAsia="zh-CN"/>
        </w:rPr>
        <w:t>分量相加成合力</w:t>
      </w:r>
    </w:p>
    <w:p w14:paraId="125A7B2C"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proofErr w:type="gramStart"/>
      <w:r w:rsidRPr="000D2F9D">
        <w:rPr>
          <w:rFonts w:ascii="宋体" w:hAnsi="宋体" w:cs="宋体"/>
          <w:b/>
          <w:bCs/>
          <w:color w:val="FF0000"/>
          <w:sz w:val="48"/>
          <w:szCs w:val="48"/>
          <w:lang w:eastAsia="zh-CN"/>
        </w:rPr>
        <w:t>玄能互涉</w:t>
      </w:r>
      <w:proofErr w:type="gramEnd"/>
      <w:r w:rsidRPr="000D2F9D">
        <w:rPr>
          <w:rFonts w:ascii="宋体" w:hAnsi="宋体" w:cs="宋体"/>
          <w:b/>
          <w:bCs/>
          <w:color w:val="FF0000"/>
          <w:sz w:val="48"/>
          <w:szCs w:val="48"/>
          <w:lang w:eastAsia="zh-CN"/>
        </w:rPr>
        <w:t>化凡尘</w:t>
      </w:r>
    </w:p>
    <w:p w14:paraId="3433F092"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r w:rsidRPr="000D2F9D">
        <w:rPr>
          <w:rFonts w:ascii="宋体" w:hAnsi="宋体" w:cs="宋体"/>
          <w:b/>
          <w:bCs/>
          <w:color w:val="FF0000"/>
          <w:sz w:val="48"/>
          <w:szCs w:val="48"/>
          <w:lang w:eastAsia="zh-CN"/>
        </w:rPr>
        <w:t>时空</w:t>
      </w:r>
      <w:proofErr w:type="gramStart"/>
      <w:r w:rsidRPr="000D2F9D">
        <w:rPr>
          <w:rFonts w:ascii="宋体" w:hAnsi="宋体" w:cs="宋体"/>
          <w:b/>
          <w:bCs/>
          <w:color w:val="FF0000"/>
          <w:sz w:val="48"/>
          <w:szCs w:val="48"/>
          <w:lang w:eastAsia="zh-CN"/>
        </w:rPr>
        <w:t>翻覆超弦舞</w:t>
      </w:r>
      <w:proofErr w:type="gramEnd"/>
    </w:p>
    <w:p w14:paraId="47A0E39C"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r w:rsidRPr="000D2F9D">
        <w:rPr>
          <w:rFonts w:ascii="宋体" w:hAnsi="宋体" w:cs="宋体"/>
          <w:b/>
          <w:bCs/>
          <w:color w:val="FF0000"/>
          <w:sz w:val="48"/>
          <w:szCs w:val="48"/>
          <w:lang w:eastAsia="zh-CN"/>
        </w:rPr>
        <w:t>幻作清江万叠</w:t>
      </w:r>
      <w:proofErr w:type="gramStart"/>
      <w:r w:rsidRPr="000D2F9D">
        <w:rPr>
          <w:rFonts w:ascii="宋体" w:hAnsi="宋体" w:cs="宋体"/>
          <w:b/>
          <w:bCs/>
          <w:color w:val="FF0000"/>
          <w:sz w:val="48"/>
          <w:szCs w:val="48"/>
          <w:lang w:eastAsia="zh-CN"/>
        </w:rPr>
        <w:t>粼</w:t>
      </w:r>
      <w:proofErr w:type="gramEnd"/>
    </w:p>
    <w:p w14:paraId="0248B7F5"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r w:rsidRPr="000D2F9D">
        <w:rPr>
          <w:rFonts w:ascii="宋体" w:hAnsi="宋体" w:cs="宋体"/>
          <w:color w:val="464646"/>
          <w:sz w:val="21"/>
          <w:szCs w:val="21"/>
          <w:lang w:eastAsia="zh-CN"/>
        </w:rPr>
        <w:t> </w:t>
      </w:r>
    </w:p>
    <w:p w14:paraId="3AC5F524"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r w:rsidRPr="000D2F9D">
        <w:rPr>
          <w:rFonts w:ascii="宋体" w:hAnsi="宋体" w:cs="宋体"/>
          <w:color w:val="464646"/>
          <w:sz w:val="21"/>
          <w:szCs w:val="21"/>
          <w:lang w:eastAsia="zh-CN"/>
        </w:rPr>
        <w:t> </w:t>
      </w:r>
    </w:p>
    <w:p w14:paraId="575A3654"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r w:rsidRPr="000D2F9D">
        <w:rPr>
          <w:rFonts w:ascii="宋体" w:hAnsi="宋体" w:cs="宋体"/>
          <w:color w:val="464646"/>
          <w:sz w:val="21"/>
          <w:szCs w:val="21"/>
          <w:lang w:eastAsia="zh-CN"/>
        </w:rPr>
        <w:t> </w:t>
      </w:r>
    </w:p>
    <w:p w14:paraId="3AE3139A"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r w:rsidRPr="000D2F9D">
        <w:rPr>
          <w:rFonts w:ascii="宋体" w:hAnsi="宋体" w:cs="宋体"/>
          <w:b/>
          <w:bCs/>
          <w:color w:val="FF0000"/>
          <w:sz w:val="84"/>
          <w:szCs w:val="84"/>
          <w:lang w:eastAsia="zh-CN"/>
        </w:rPr>
        <w:t>几何</w:t>
      </w:r>
    </w:p>
    <w:p w14:paraId="3473C1AE"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r w:rsidRPr="000D2F9D">
        <w:rPr>
          <w:rFonts w:ascii="宋体" w:hAnsi="宋体" w:cs="宋体"/>
          <w:color w:val="464646"/>
          <w:sz w:val="21"/>
          <w:szCs w:val="21"/>
          <w:lang w:eastAsia="zh-CN"/>
        </w:rPr>
        <w:t> </w:t>
      </w:r>
    </w:p>
    <w:p w14:paraId="57D9F5AB"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proofErr w:type="gramStart"/>
      <w:r w:rsidRPr="000D2F9D">
        <w:rPr>
          <w:rFonts w:ascii="宋体" w:hAnsi="宋体" w:cs="宋体"/>
          <w:b/>
          <w:bCs/>
          <w:color w:val="FF0000"/>
          <w:sz w:val="48"/>
          <w:szCs w:val="48"/>
          <w:lang w:eastAsia="zh-CN"/>
        </w:rPr>
        <w:t>缠中说</w:t>
      </w:r>
      <w:proofErr w:type="gramEnd"/>
      <w:r w:rsidRPr="000D2F9D">
        <w:rPr>
          <w:rFonts w:ascii="宋体" w:hAnsi="宋体" w:cs="宋体"/>
          <w:b/>
          <w:bCs/>
          <w:color w:val="FF0000"/>
          <w:sz w:val="48"/>
          <w:szCs w:val="48"/>
          <w:lang w:eastAsia="zh-CN"/>
        </w:rPr>
        <w:t>禅</w:t>
      </w:r>
    </w:p>
    <w:p w14:paraId="5FB28992"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r w:rsidRPr="000D2F9D">
        <w:rPr>
          <w:rFonts w:ascii="宋体" w:hAnsi="宋体" w:cs="宋体"/>
          <w:color w:val="464646"/>
          <w:sz w:val="21"/>
          <w:szCs w:val="21"/>
          <w:lang w:eastAsia="zh-CN"/>
        </w:rPr>
        <w:t> </w:t>
      </w:r>
    </w:p>
    <w:p w14:paraId="5F5487D2"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r w:rsidRPr="000D2F9D">
        <w:rPr>
          <w:rFonts w:ascii="宋体" w:hAnsi="宋体" w:cs="宋体"/>
          <w:b/>
          <w:bCs/>
          <w:color w:val="FF0000"/>
          <w:sz w:val="48"/>
          <w:szCs w:val="48"/>
          <w:lang w:eastAsia="zh-CN"/>
        </w:rPr>
        <w:t>万象皆归数</w:t>
      </w:r>
    </w:p>
    <w:p w14:paraId="48EB5EB4"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r w:rsidRPr="000D2F9D">
        <w:rPr>
          <w:rFonts w:ascii="宋体" w:hAnsi="宋体" w:cs="宋体"/>
          <w:b/>
          <w:bCs/>
          <w:color w:val="FF0000"/>
          <w:sz w:val="48"/>
          <w:szCs w:val="48"/>
          <w:lang w:eastAsia="zh-CN"/>
        </w:rPr>
        <w:t>乾坤重几何</w:t>
      </w:r>
    </w:p>
    <w:p w14:paraId="089CE9F3"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r w:rsidRPr="000D2F9D">
        <w:rPr>
          <w:rFonts w:ascii="宋体" w:hAnsi="宋体" w:cs="宋体"/>
          <w:b/>
          <w:bCs/>
          <w:color w:val="FF0000"/>
          <w:sz w:val="48"/>
          <w:szCs w:val="48"/>
          <w:lang w:eastAsia="zh-CN"/>
        </w:rPr>
        <w:t>时空</w:t>
      </w:r>
      <w:proofErr w:type="gramStart"/>
      <w:r w:rsidRPr="000D2F9D">
        <w:rPr>
          <w:rFonts w:ascii="宋体" w:hAnsi="宋体" w:cs="宋体"/>
          <w:b/>
          <w:bCs/>
          <w:color w:val="FF0000"/>
          <w:sz w:val="48"/>
          <w:szCs w:val="48"/>
          <w:lang w:eastAsia="zh-CN"/>
        </w:rPr>
        <w:t>旋</w:t>
      </w:r>
      <w:proofErr w:type="gramEnd"/>
      <w:r w:rsidRPr="000D2F9D">
        <w:rPr>
          <w:rFonts w:ascii="宋体" w:hAnsi="宋体" w:cs="宋体"/>
          <w:b/>
          <w:bCs/>
          <w:color w:val="FF0000"/>
          <w:sz w:val="48"/>
          <w:szCs w:val="48"/>
          <w:lang w:eastAsia="zh-CN"/>
        </w:rPr>
        <w:t>卷曲</w:t>
      </w:r>
    </w:p>
    <w:p w14:paraId="06C7B87E"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proofErr w:type="gramStart"/>
      <w:r w:rsidRPr="000D2F9D">
        <w:rPr>
          <w:rFonts w:ascii="宋体" w:hAnsi="宋体" w:cs="宋体"/>
          <w:b/>
          <w:bCs/>
          <w:color w:val="FF0000"/>
          <w:sz w:val="48"/>
          <w:szCs w:val="48"/>
          <w:lang w:eastAsia="zh-CN"/>
        </w:rPr>
        <w:t>弦膜幻</w:t>
      </w:r>
      <w:proofErr w:type="gramEnd"/>
      <w:r w:rsidRPr="000D2F9D">
        <w:rPr>
          <w:rFonts w:ascii="宋体" w:hAnsi="宋体" w:cs="宋体"/>
          <w:b/>
          <w:bCs/>
          <w:color w:val="FF0000"/>
          <w:sz w:val="48"/>
          <w:szCs w:val="48"/>
          <w:lang w:eastAsia="zh-CN"/>
        </w:rPr>
        <w:t>巍峨</w:t>
      </w:r>
    </w:p>
    <w:p w14:paraId="36FD6981"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proofErr w:type="gramStart"/>
      <w:r w:rsidRPr="000D2F9D">
        <w:rPr>
          <w:rFonts w:ascii="宋体" w:hAnsi="宋体" w:cs="宋体"/>
          <w:b/>
          <w:bCs/>
          <w:color w:val="FF0000"/>
          <w:sz w:val="48"/>
          <w:szCs w:val="48"/>
          <w:lang w:eastAsia="zh-CN"/>
        </w:rPr>
        <w:lastRenderedPageBreak/>
        <w:t>力爆虚空</w:t>
      </w:r>
      <w:proofErr w:type="gramEnd"/>
      <w:r w:rsidRPr="000D2F9D">
        <w:rPr>
          <w:rFonts w:ascii="宋体" w:hAnsi="宋体" w:cs="宋体"/>
          <w:b/>
          <w:bCs/>
          <w:color w:val="FF0000"/>
          <w:sz w:val="48"/>
          <w:szCs w:val="48"/>
          <w:lang w:eastAsia="zh-CN"/>
        </w:rPr>
        <w:t>态</w:t>
      </w:r>
    </w:p>
    <w:p w14:paraId="32C54864"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proofErr w:type="gramStart"/>
      <w:r w:rsidRPr="000D2F9D">
        <w:rPr>
          <w:rFonts w:ascii="宋体" w:hAnsi="宋体" w:cs="宋体"/>
          <w:b/>
          <w:bCs/>
          <w:color w:val="FF0000"/>
          <w:sz w:val="48"/>
          <w:szCs w:val="48"/>
          <w:lang w:eastAsia="zh-CN"/>
        </w:rPr>
        <w:t>场传物质波</w:t>
      </w:r>
      <w:proofErr w:type="gramEnd"/>
    </w:p>
    <w:p w14:paraId="5576E597"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r w:rsidRPr="000D2F9D">
        <w:rPr>
          <w:rFonts w:ascii="宋体" w:hAnsi="宋体" w:cs="宋体"/>
          <w:b/>
          <w:bCs/>
          <w:color w:val="FF0000"/>
          <w:sz w:val="48"/>
          <w:szCs w:val="48"/>
          <w:lang w:eastAsia="zh-CN"/>
        </w:rPr>
        <w:t>纤维丛怒放</w:t>
      </w:r>
    </w:p>
    <w:p w14:paraId="4D52B3B6" w14:textId="77777777" w:rsidR="000D2F9D" w:rsidRPr="000D2F9D" w:rsidRDefault="000D2F9D" w:rsidP="000D2F9D">
      <w:pPr>
        <w:shd w:val="clear" w:color="auto" w:fill="F8F8F8"/>
        <w:spacing w:after="0" w:line="240" w:lineRule="auto"/>
        <w:jc w:val="center"/>
        <w:rPr>
          <w:rFonts w:ascii="宋体" w:hAnsi="宋体" w:cs="宋体"/>
          <w:color w:val="464646"/>
          <w:sz w:val="21"/>
          <w:szCs w:val="21"/>
          <w:lang w:eastAsia="zh-CN"/>
        </w:rPr>
      </w:pPr>
      <w:r w:rsidRPr="000D2F9D">
        <w:rPr>
          <w:rFonts w:ascii="宋体" w:hAnsi="宋体" w:cs="宋体"/>
          <w:b/>
          <w:bCs/>
          <w:color w:val="FF0000"/>
          <w:sz w:val="48"/>
          <w:szCs w:val="48"/>
          <w:lang w:eastAsia="zh-CN"/>
        </w:rPr>
        <w:t>一束</w:t>
      </w:r>
      <w:proofErr w:type="gramStart"/>
      <w:r w:rsidRPr="000D2F9D">
        <w:rPr>
          <w:rFonts w:ascii="宋体" w:hAnsi="宋体" w:cs="宋体"/>
          <w:b/>
          <w:bCs/>
          <w:color w:val="FF0000"/>
          <w:sz w:val="48"/>
          <w:szCs w:val="48"/>
          <w:lang w:eastAsia="zh-CN"/>
        </w:rPr>
        <w:t>一</w:t>
      </w:r>
      <w:proofErr w:type="gramEnd"/>
      <w:r w:rsidRPr="000D2F9D">
        <w:rPr>
          <w:rFonts w:ascii="宋体" w:hAnsi="宋体" w:cs="宋体"/>
          <w:b/>
          <w:bCs/>
          <w:color w:val="FF0000"/>
          <w:sz w:val="48"/>
          <w:szCs w:val="48"/>
          <w:lang w:eastAsia="zh-CN"/>
        </w:rPr>
        <w:t>星河</w:t>
      </w:r>
    </w:p>
    <w:p w14:paraId="78C52F7F" w14:textId="77777777" w:rsidR="00480CF5" w:rsidRDefault="00E44950">
      <w:pPr>
        <w:pStyle w:val="Heading1"/>
        <w:rPr>
          <w:lang w:eastAsia="zh-CN"/>
        </w:rPr>
      </w:pPr>
      <w:bookmarkStart w:id="543" w:name="_Toc72586697"/>
      <w:r>
        <w:rPr>
          <w:lang w:eastAsia="zh-CN"/>
        </w:rPr>
        <w:t xml:space="preserve">2007-08-23 16:08 </w:t>
      </w:r>
      <w:r>
        <w:rPr>
          <w:lang w:eastAsia="zh-CN"/>
        </w:rPr>
        <w:t>行情只会在一地鸡毛中高潮</w:t>
      </w:r>
      <w:bookmarkEnd w:id="543"/>
    </w:p>
    <w:p w14:paraId="3FBC07EF" w14:textId="77777777" w:rsidR="00480CF5" w:rsidRDefault="002E2046">
      <w:hyperlink r:id="rId630" w:history="1">
        <w:r w:rsidR="00800B6B" w:rsidRPr="00410A84">
          <w:rPr>
            <w:rStyle w:val="Hyperlink"/>
          </w:rPr>
          <w:t>http://blog.sina.com.cn/s/blog_486e105c01000ccg.html</w:t>
        </w:r>
      </w:hyperlink>
      <w:r w:rsidR="00800B6B">
        <w:t xml:space="preserve"> </w:t>
      </w:r>
    </w:p>
    <w:p w14:paraId="2B892BC6" w14:textId="77777777" w:rsidR="00480CF5" w:rsidRDefault="00E44950">
      <w:pPr>
        <w:rPr>
          <w:lang w:eastAsia="zh-CN"/>
        </w:rPr>
      </w:pPr>
      <w:r w:rsidRPr="007122F3">
        <w:rPr>
          <w:color w:val="FF0000"/>
          <w:lang w:eastAsia="zh-CN"/>
        </w:rPr>
        <w:t>没有三线股参与的行情，永远都是不完整的，行情只会在一地鸡毛中高潮，没有三线股鸡毛一地的高潮，这种行情，至少在中国特色的市场中，本</w:t>
      </w:r>
      <w:r w:rsidRPr="007122F3">
        <w:rPr>
          <w:color w:val="FF0000"/>
          <w:lang w:eastAsia="zh-CN"/>
        </w:rPr>
        <w:t>ID</w:t>
      </w:r>
      <w:r w:rsidRPr="007122F3">
        <w:rPr>
          <w:color w:val="FF0000"/>
          <w:lang w:eastAsia="zh-CN"/>
        </w:rPr>
        <w:t>还没见过。</w:t>
      </w:r>
      <w:r>
        <w:rPr>
          <w:lang w:eastAsia="zh-CN"/>
        </w:rPr>
        <w:t>这里的原理很简单，一个爱好群众运动的文化中培养起来的投资者，连选</w:t>
      </w:r>
      <w:proofErr w:type="gramStart"/>
      <w:r>
        <w:rPr>
          <w:lang w:eastAsia="zh-CN"/>
        </w:rPr>
        <w:t>秀都可以超女快男</w:t>
      </w:r>
      <w:proofErr w:type="gramEnd"/>
      <w:r>
        <w:rPr>
          <w:lang w:eastAsia="zh-CN"/>
        </w:rPr>
        <w:t>一地去鸡毛一把，股票不亦如此，怎么对得起博大精深这四个汉字？</w:t>
      </w:r>
    </w:p>
    <w:p w14:paraId="48611D80" w14:textId="77777777" w:rsidR="00480CF5" w:rsidRDefault="00E44950">
      <w:pPr>
        <w:rPr>
          <w:lang w:eastAsia="zh-CN"/>
        </w:rPr>
      </w:pPr>
      <w:r>
        <w:rPr>
          <w:lang w:eastAsia="zh-CN"/>
        </w:rPr>
        <w:t>这锅热度</w:t>
      </w:r>
      <w:proofErr w:type="gramStart"/>
      <w:r>
        <w:rPr>
          <w:lang w:eastAsia="zh-CN"/>
        </w:rPr>
        <w:t>如期中</w:t>
      </w:r>
      <w:proofErr w:type="gramEnd"/>
      <w:r>
        <w:rPr>
          <w:lang w:eastAsia="zh-CN"/>
        </w:rPr>
        <w:t>升高，三线鸡毛开始满地打滚，这还只是开始，被一线大盘、高价股抛弃了的散户，才正开始撒着步子欢了起来。人类的本质是酒神性的，人的本质中，那酒神的狂欢永远可以战胜太阳的冷酷。狂欢，总是大众的。茅台、五粮液去大众，要困难点，还是二锅头、老白干，更能激发人们心里的野性。如此，股票的高潮，总是老白干的。</w:t>
      </w:r>
    </w:p>
    <w:p w14:paraId="50B597C8" w14:textId="77777777" w:rsidR="00480CF5" w:rsidRDefault="00E44950">
      <w:pPr>
        <w:rPr>
          <w:lang w:eastAsia="zh-CN"/>
        </w:rPr>
      </w:pPr>
      <w:r>
        <w:rPr>
          <w:lang w:eastAsia="zh-CN"/>
        </w:rPr>
        <w:t>有人问，怎么还不说今天突破</w:t>
      </w:r>
      <w:r>
        <w:rPr>
          <w:lang w:eastAsia="zh-CN"/>
        </w:rPr>
        <w:t>5000</w:t>
      </w:r>
      <w:r>
        <w:rPr>
          <w:lang w:eastAsia="zh-CN"/>
        </w:rPr>
        <w:t>点的历史时刻？</w:t>
      </w:r>
      <w:r>
        <w:rPr>
          <w:lang w:eastAsia="zh-CN"/>
        </w:rPr>
        <w:t>5000</w:t>
      </w:r>
      <w:r>
        <w:rPr>
          <w:lang w:eastAsia="zh-CN"/>
        </w:rPr>
        <w:t>点算个什么？本</w:t>
      </w:r>
      <w:r>
        <w:rPr>
          <w:lang w:eastAsia="zh-CN"/>
        </w:rPr>
        <w:t>ID</w:t>
      </w:r>
      <w:r>
        <w:rPr>
          <w:lang w:eastAsia="zh-CN"/>
        </w:rPr>
        <w:t>不是一大早就把股市的</w:t>
      </w:r>
      <w:r>
        <w:rPr>
          <w:lang w:eastAsia="zh-CN"/>
        </w:rPr>
        <w:t>20</w:t>
      </w:r>
      <w:r>
        <w:rPr>
          <w:lang w:eastAsia="zh-CN"/>
        </w:rPr>
        <w:t>年走势的剧本都告诉各位了？</w:t>
      </w:r>
      <w:r>
        <w:rPr>
          <w:lang w:eastAsia="zh-CN"/>
        </w:rPr>
        <w:t>5000</w:t>
      </w:r>
      <w:r>
        <w:rPr>
          <w:lang w:eastAsia="zh-CN"/>
        </w:rPr>
        <w:t>点在那剧本中，连一句台词都够不上，有什么可说的？</w:t>
      </w:r>
    </w:p>
    <w:p w14:paraId="618CBD27" w14:textId="77777777" w:rsidR="00480CF5" w:rsidRDefault="00E44950">
      <w:pPr>
        <w:rPr>
          <w:lang w:eastAsia="zh-CN"/>
        </w:rPr>
      </w:pPr>
      <w:r>
        <w:rPr>
          <w:lang w:eastAsia="zh-CN"/>
        </w:rPr>
        <w:t>站在纯技术上，突破</w:t>
      </w:r>
      <w:r>
        <w:rPr>
          <w:lang w:eastAsia="zh-CN"/>
        </w:rPr>
        <w:t>1/2</w:t>
      </w:r>
      <w:r>
        <w:rPr>
          <w:lang w:eastAsia="zh-CN"/>
        </w:rPr>
        <w:t>线，就看</w:t>
      </w:r>
      <w:r>
        <w:rPr>
          <w:lang w:eastAsia="zh-CN"/>
        </w:rPr>
        <w:t>2/3</w:t>
      </w:r>
      <w:r>
        <w:rPr>
          <w:lang w:eastAsia="zh-CN"/>
        </w:rPr>
        <w:t>线，然后就是</w:t>
      </w:r>
      <w:r>
        <w:rPr>
          <w:lang w:eastAsia="zh-CN"/>
        </w:rPr>
        <w:t>3/4</w:t>
      </w:r>
      <w:r>
        <w:rPr>
          <w:lang w:eastAsia="zh-CN"/>
        </w:rPr>
        <w:t>线。但现在，还是先看</w:t>
      </w:r>
      <w:r>
        <w:rPr>
          <w:lang w:eastAsia="zh-CN"/>
        </w:rPr>
        <w:t>2/3</w:t>
      </w:r>
      <w:r>
        <w:rPr>
          <w:lang w:eastAsia="zh-CN"/>
        </w:rPr>
        <w:t>线。从大盘对前几条线的突破看，都不是刚好触及就回头，而是围绕着其震荡。由于</w:t>
      </w:r>
      <w:r>
        <w:rPr>
          <w:lang w:eastAsia="zh-CN"/>
        </w:rPr>
        <w:t>2/3</w:t>
      </w:r>
      <w:r>
        <w:rPr>
          <w:lang w:eastAsia="zh-CN"/>
        </w:rPr>
        <w:t>线与</w:t>
      </w:r>
      <w:r>
        <w:rPr>
          <w:lang w:eastAsia="zh-CN"/>
        </w:rPr>
        <w:t>3/4</w:t>
      </w:r>
      <w:r>
        <w:rPr>
          <w:lang w:eastAsia="zh-CN"/>
        </w:rPr>
        <w:t>线之间距离不大，所以在这两线的震荡级别不大会一样，一般来说，</w:t>
      </w:r>
      <w:r>
        <w:rPr>
          <w:lang w:eastAsia="zh-CN"/>
        </w:rPr>
        <w:t>2/3</w:t>
      </w:r>
      <w:r>
        <w:rPr>
          <w:lang w:eastAsia="zh-CN"/>
        </w:rPr>
        <w:t>线小级别，那么</w:t>
      </w:r>
      <w:r>
        <w:rPr>
          <w:lang w:eastAsia="zh-CN"/>
        </w:rPr>
        <w:t>3/4</w:t>
      </w:r>
      <w:r>
        <w:rPr>
          <w:lang w:eastAsia="zh-CN"/>
        </w:rPr>
        <w:t>线级别就大点了。所以，行情在</w:t>
      </w:r>
      <w:r>
        <w:rPr>
          <w:lang w:eastAsia="zh-CN"/>
        </w:rPr>
        <w:t>2/3</w:t>
      </w:r>
      <w:r>
        <w:rPr>
          <w:lang w:eastAsia="zh-CN"/>
        </w:rPr>
        <w:t>线附近如何发展，对今后行情的发展，有一定的意义。</w:t>
      </w:r>
      <w:r>
        <w:rPr>
          <w:lang w:eastAsia="zh-CN"/>
        </w:rPr>
        <w:t>2/3</w:t>
      </w:r>
      <w:r>
        <w:rPr>
          <w:lang w:eastAsia="zh-CN"/>
        </w:rPr>
        <w:t>线如何计算？</w:t>
      </w:r>
      <w:r>
        <w:rPr>
          <w:lang w:eastAsia="zh-CN"/>
        </w:rPr>
        <w:t>1429+183*30*2/3=5089</w:t>
      </w:r>
      <w:r>
        <w:rPr>
          <w:lang w:eastAsia="zh-CN"/>
        </w:rPr>
        <w:t>。</w:t>
      </w:r>
      <w:r>
        <w:rPr>
          <w:lang w:eastAsia="zh-CN"/>
        </w:rPr>
        <w:t>3/4</w:t>
      </w:r>
      <w:r>
        <w:rPr>
          <w:lang w:eastAsia="zh-CN"/>
        </w:rPr>
        <w:t>线，只要把里面的</w:t>
      </w:r>
      <w:r>
        <w:rPr>
          <w:lang w:eastAsia="zh-CN"/>
        </w:rPr>
        <w:t>2/3</w:t>
      </w:r>
      <w:r>
        <w:rPr>
          <w:lang w:eastAsia="zh-CN"/>
        </w:rPr>
        <w:t>改为</w:t>
      </w:r>
      <w:r>
        <w:rPr>
          <w:lang w:eastAsia="zh-CN"/>
        </w:rPr>
        <w:t>3/4</w:t>
      </w:r>
      <w:r>
        <w:rPr>
          <w:lang w:eastAsia="zh-CN"/>
        </w:rPr>
        <w:t>就可以。当然，下月计算时，</w:t>
      </w:r>
      <w:r>
        <w:rPr>
          <w:lang w:eastAsia="zh-CN"/>
        </w:rPr>
        <w:t>183</w:t>
      </w:r>
      <w:r>
        <w:rPr>
          <w:lang w:eastAsia="zh-CN"/>
        </w:rPr>
        <w:t>要变成</w:t>
      </w:r>
      <w:r>
        <w:rPr>
          <w:lang w:eastAsia="zh-CN"/>
        </w:rPr>
        <w:t>184</w:t>
      </w:r>
      <w:r>
        <w:rPr>
          <w:lang w:eastAsia="zh-CN"/>
        </w:rPr>
        <w:t>，如此类推。</w:t>
      </w:r>
    </w:p>
    <w:p w14:paraId="6F4177C7" w14:textId="77777777" w:rsidR="00480CF5" w:rsidRDefault="00E44950">
      <w:pPr>
        <w:rPr>
          <w:lang w:eastAsia="zh-CN"/>
        </w:rPr>
      </w:pPr>
      <w:r>
        <w:rPr>
          <w:lang w:eastAsia="zh-CN"/>
        </w:rPr>
        <w:t>短线技术上，昨天的</w:t>
      </w:r>
      <w:r>
        <w:rPr>
          <w:lang w:eastAsia="zh-CN"/>
        </w:rPr>
        <w:t>56</w:t>
      </w:r>
      <w:r>
        <w:rPr>
          <w:lang w:eastAsia="zh-CN"/>
        </w:rPr>
        <w:t>，不能</w:t>
      </w:r>
      <w:r>
        <w:rPr>
          <w:lang w:eastAsia="zh-CN"/>
        </w:rPr>
        <w:t>100%</w:t>
      </w:r>
      <w:r>
        <w:rPr>
          <w:lang w:eastAsia="zh-CN"/>
        </w:rPr>
        <w:t>的那种情况，今天发生了。这说明什么？本</w:t>
      </w:r>
      <w:r>
        <w:rPr>
          <w:lang w:eastAsia="zh-CN"/>
        </w:rPr>
        <w:t>ID</w:t>
      </w:r>
      <w:r>
        <w:rPr>
          <w:lang w:eastAsia="zh-CN"/>
        </w:rPr>
        <w:t>的理论是几何，没有一种精确的数学态度，是弄不好的。任何有预测癖好的，都离技术之门</w:t>
      </w:r>
      <w:proofErr w:type="gramStart"/>
      <w:r>
        <w:rPr>
          <w:lang w:eastAsia="zh-CN"/>
        </w:rPr>
        <w:t>远着</w:t>
      </w:r>
      <w:proofErr w:type="gramEnd"/>
      <w:r>
        <w:rPr>
          <w:lang w:eastAsia="zh-CN"/>
        </w:rPr>
        <w:t>。今天图里，昨天</w:t>
      </w:r>
      <w:r>
        <w:rPr>
          <w:lang w:eastAsia="zh-CN"/>
        </w:rPr>
        <w:t>56</w:t>
      </w:r>
      <w:r>
        <w:rPr>
          <w:lang w:eastAsia="zh-CN"/>
        </w:rPr>
        <w:t>的位置就要根据这种情况变了。注意，并不是本</w:t>
      </w:r>
      <w:r>
        <w:rPr>
          <w:lang w:eastAsia="zh-CN"/>
        </w:rPr>
        <w:t>ID</w:t>
      </w:r>
      <w:r>
        <w:rPr>
          <w:lang w:eastAsia="zh-CN"/>
        </w:rPr>
        <w:t>的划分可以随意变，而是因为昨天的走势没有</w:t>
      </w:r>
      <w:r>
        <w:rPr>
          <w:lang w:eastAsia="zh-CN"/>
        </w:rPr>
        <w:t>100%</w:t>
      </w:r>
      <w:r>
        <w:rPr>
          <w:lang w:eastAsia="zh-CN"/>
        </w:rPr>
        <w:t>满足本</w:t>
      </w:r>
      <w:r>
        <w:rPr>
          <w:lang w:eastAsia="zh-CN"/>
        </w:rPr>
        <w:t>ID</w:t>
      </w:r>
      <w:r>
        <w:rPr>
          <w:lang w:eastAsia="zh-CN"/>
        </w:rPr>
        <w:t>的划分标准，只是暂时标记。例如，今天</w:t>
      </w:r>
      <w:r>
        <w:rPr>
          <w:lang w:eastAsia="zh-CN"/>
        </w:rPr>
        <w:t>59</w:t>
      </w:r>
      <w:r>
        <w:rPr>
          <w:lang w:eastAsia="zh-CN"/>
        </w:rPr>
        <w:t>，同样有这个问题，那里标记上</w:t>
      </w:r>
      <w:r>
        <w:rPr>
          <w:lang w:eastAsia="zh-CN"/>
        </w:rPr>
        <w:t>59</w:t>
      </w:r>
      <w:r>
        <w:rPr>
          <w:lang w:eastAsia="zh-CN"/>
        </w:rPr>
        <w:t>并不是说</w:t>
      </w:r>
      <w:r>
        <w:rPr>
          <w:lang w:eastAsia="zh-CN"/>
        </w:rPr>
        <w:t>59</w:t>
      </w:r>
      <w:r>
        <w:rPr>
          <w:lang w:eastAsia="zh-CN"/>
        </w:rPr>
        <w:lastRenderedPageBreak/>
        <w:t>在那里已经完成了，因为目前没有满足</w:t>
      </w:r>
      <w:r>
        <w:rPr>
          <w:lang w:eastAsia="zh-CN"/>
        </w:rPr>
        <w:t>59</w:t>
      </w:r>
      <w:r>
        <w:rPr>
          <w:lang w:eastAsia="zh-CN"/>
        </w:rPr>
        <w:t>段被</w:t>
      </w:r>
      <w:r>
        <w:rPr>
          <w:lang w:eastAsia="zh-CN"/>
        </w:rPr>
        <w:t>100%</w:t>
      </w:r>
      <w:r>
        <w:rPr>
          <w:lang w:eastAsia="zh-CN"/>
        </w:rPr>
        <w:t>破坏的标准。而</w:t>
      </w:r>
      <w:r>
        <w:rPr>
          <w:lang w:eastAsia="zh-CN"/>
        </w:rPr>
        <w:t>58</w:t>
      </w:r>
      <w:r>
        <w:rPr>
          <w:lang w:eastAsia="zh-CN"/>
        </w:rPr>
        <w:t>以及以前的所有标准都是唯一的，不可更改的，为什么？因为，符合标准了，就这么简单。这个问题，</w:t>
      </w:r>
      <w:proofErr w:type="gramStart"/>
      <w:r>
        <w:rPr>
          <w:lang w:eastAsia="zh-CN"/>
        </w:rPr>
        <w:t>一</w:t>
      </w:r>
      <w:proofErr w:type="gramEnd"/>
      <w:r>
        <w:rPr>
          <w:lang w:eastAsia="zh-CN"/>
        </w:rPr>
        <w:t>就是</w:t>
      </w:r>
      <w:proofErr w:type="gramStart"/>
      <w:r>
        <w:rPr>
          <w:lang w:eastAsia="zh-CN"/>
        </w:rPr>
        <w:t>一</w:t>
      </w:r>
      <w:proofErr w:type="gramEnd"/>
      <w:r>
        <w:rPr>
          <w:lang w:eastAsia="zh-CN"/>
        </w:rPr>
        <w:t>，二就是二，没有任何可含糊的地方。</w:t>
      </w:r>
    </w:p>
    <w:p w14:paraId="3D9CFBBD" w14:textId="77777777" w:rsidR="00480CF5" w:rsidRPr="00940C5E" w:rsidRDefault="00E44950">
      <w:pPr>
        <w:rPr>
          <w:color w:val="FF0000"/>
          <w:lang w:eastAsia="zh-CN"/>
        </w:rPr>
      </w:pPr>
      <w:r w:rsidRPr="00940C5E">
        <w:rPr>
          <w:color w:val="FF0000"/>
          <w:lang w:eastAsia="zh-CN"/>
        </w:rPr>
        <w:t>个股方面，给各位一个技术面上的判断标准。现在的个股，日线上无非三种：一、突破</w:t>
      </w:r>
      <w:r w:rsidRPr="00940C5E">
        <w:rPr>
          <w:color w:val="FF0000"/>
          <w:lang w:eastAsia="zh-CN"/>
        </w:rPr>
        <w:t>530</w:t>
      </w:r>
      <w:r w:rsidRPr="00940C5E">
        <w:rPr>
          <w:color w:val="FF0000"/>
          <w:lang w:eastAsia="zh-CN"/>
        </w:rPr>
        <w:t>高位；二、没突破</w:t>
      </w:r>
      <w:r w:rsidRPr="00940C5E">
        <w:rPr>
          <w:color w:val="FF0000"/>
          <w:lang w:eastAsia="zh-CN"/>
        </w:rPr>
        <w:t>530</w:t>
      </w:r>
      <w:r w:rsidRPr="00940C5E">
        <w:rPr>
          <w:color w:val="FF0000"/>
          <w:lang w:eastAsia="zh-CN"/>
        </w:rPr>
        <w:t>高位但突破</w:t>
      </w:r>
      <w:r w:rsidRPr="00940C5E">
        <w:rPr>
          <w:color w:val="FF0000"/>
          <w:lang w:eastAsia="zh-CN"/>
        </w:rPr>
        <w:t>530</w:t>
      </w:r>
      <w:r w:rsidRPr="00940C5E">
        <w:rPr>
          <w:color w:val="FF0000"/>
          <w:lang w:eastAsia="zh-CN"/>
        </w:rPr>
        <w:t>后第一个反弹高位；三、</w:t>
      </w:r>
      <w:r w:rsidRPr="00940C5E">
        <w:rPr>
          <w:color w:val="FF0000"/>
          <w:lang w:eastAsia="zh-CN"/>
        </w:rPr>
        <w:t>530</w:t>
      </w:r>
      <w:r w:rsidRPr="00940C5E">
        <w:rPr>
          <w:color w:val="FF0000"/>
          <w:lang w:eastAsia="zh-CN"/>
        </w:rPr>
        <w:t>后第一个反弹高位还没突破。</w:t>
      </w:r>
    </w:p>
    <w:p w14:paraId="4A72519C" w14:textId="77777777" w:rsidR="00480CF5" w:rsidRPr="00940C5E" w:rsidRDefault="00E44950">
      <w:pPr>
        <w:rPr>
          <w:color w:val="FF0000"/>
          <w:lang w:eastAsia="zh-CN"/>
        </w:rPr>
      </w:pPr>
      <w:r>
        <w:rPr>
          <w:lang w:eastAsia="zh-CN"/>
        </w:rPr>
        <w:t>一般来说，第一种技术条件的股票，注意那些刚突破后回抽</w:t>
      </w:r>
      <w:proofErr w:type="gramStart"/>
      <w:r>
        <w:rPr>
          <w:lang w:eastAsia="zh-CN"/>
        </w:rPr>
        <w:t>确认正</w:t>
      </w:r>
      <w:proofErr w:type="gramEnd"/>
      <w:r>
        <w:rPr>
          <w:lang w:eastAsia="zh-CN"/>
        </w:rPr>
        <w:t>再次启动的，这种股票要预防假突破的危险；第二种，属于最有表现欲望的，但这种股票的预防启动突破</w:t>
      </w:r>
      <w:r>
        <w:rPr>
          <w:lang w:eastAsia="zh-CN"/>
        </w:rPr>
        <w:t>530</w:t>
      </w:r>
      <w:r>
        <w:rPr>
          <w:lang w:eastAsia="zh-CN"/>
        </w:rPr>
        <w:t>高位后有一串洗盘；第三种，最容易吸引踏空资金，但唯一的坏处就是，资金新近来，如果是一个喜欢打压吸货的主，那就要被折磨一段时间，当然，如果是一个喜欢高举高打的，那就祝贺你了。其实，</w:t>
      </w:r>
      <w:r w:rsidRPr="00940C5E">
        <w:rPr>
          <w:color w:val="FF0000"/>
          <w:lang w:eastAsia="zh-CN"/>
        </w:rPr>
        <w:t>这不难判断，关键是看第一次放量后回抽的位置。</w:t>
      </w:r>
    </w:p>
    <w:p w14:paraId="1EB1A03F" w14:textId="77777777" w:rsidR="00480CF5" w:rsidRDefault="00E44950">
      <w:pPr>
        <w:rPr>
          <w:lang w:eastAsia="zh-CN"/>
        </w:rPr>
      </w:pPr>
      <w:r>
        <w:rPr>
          <w:lang w:eastAsia="zh-CN"/>
        </w:rPr>
        <w:t>昨天说到本</w:t>
      </w:r>
      <w:r>
        <w:rPr>
          <w:lang w:eastAsia="zh-CN"/>
        </w:rPr>
        <w:t>ID</w:t>
      </w:r>
      <w:r>
        <w:rPr>
          <w:lang w:eastAsia="zh-CN"/>
        </w:rPr>
        <w:t>更喜欢</w:t>
      </w:r>
      <w:proofErr w:type="gramStart"/>
      <w:r>
        <w:rPr>
          <w:lang w:eastAsia="zh-CN"/>
        </w:rPr>
        <w:t>三线变</w:t>
      </w:r>
      <w:proofErr w:type="gramEnd"/>
      <w:r>
        <w:rPr>
          <w:lang w:eastAsia="zh-CN"/>
        </w:rPr>
        <w:t>一线，这种股票，一般人可真拿不住。本</w:t>
      </w:r>
      <w:r>
        <w:rPr>
          <w:lang w:eastAsia="zh-CN"/>
        </w:rPr>
        <w:t>ID</w:t>
      </w:r>
      <w:r>
        <w:rPr>
          <w:lang w:eastAsia="zh-CN"/>
        </w:rPr>
        <w:t>的股票里就有很多，不过估计没人能</w:t>
      </w:r>
      <w:proofErr w:type="gramStart"/>
      <w:r>
        <w:rPr>
          <w:lang w:eastAsia="zh-CN"/>
        </w:rPr>
        <w:t>真</w:t>
      </w:r>
      <w:proofErr w:type="gramEnd"/>
      <w:r>
        <w:rPr>
          <w:lang w:eastAsia="zh-CN"/>
        </w:rPr>
        <w:t>和本</w:t>
      </w:r>
      <w:r>
        <w:rPr>
          <w:lang w:eastAsia="zh-CN"/>
        </w:rPr>
        <w:t>ID</w:t>
      </w:r>
      <w:r>
        <w:rPr>
          <w:lang w:eastAsia="zh-CN"/>
        </w:rPr>
        <w:t>一样从最低位拿他</w:t>
      </w:r>
      <w:r>
        <w:rPr>
          <w:lang w:eastAsia="zh-CN"/>
        </w:rPr>
        <w:t>N</w:t>
      </w:r>
      <w:r>
        <w:rPr>
          <w:lang w:eastAsia="zh-CN"/>
        </w:rPr>
        <w:t>年。以后的一线股，都必须是至少是中字头甚至是世界级的公司，要从</w:t>
      </w:r>
      <w:proofErr w:type="gramStart"/>
      <w:r>
        <w:rPr>
          <w:lang w:eastAsia="zh-CN"/>
        </w:rPr>
        <w:t>三线变</w:t>
      </w:r>
      <w:proofErr w:type="gramEnd"/>
      <w:r>
        <w:rPr>
          <w:lang w:eastAsia="zh-CN"/>
        </w:rPr>
        <w:t>一线，只有两个途径：一、自己能成长为中字头甚至世界级的公司；二、中字头甚至世界级的公司全面介入。</w:t>
      </w:r>
    </w:p>
    <w:p w14:paraId="1F5D4ACF" w14:textId="77777777" w:rsidR="00480CF5" w:rsidRDefault="00E44950">
      <w:pPr>
        <w:rPr>
          <w:lang w:eastAsia="zh-CN"/>
        </w:rPr>
      </w:pPr>
      <w:r>
        <w:rPr>
          <w:lang w:eastAsia="zh-CN"/>
        </w:rPr>
        <w:t>有事，先下，再见。</w:t>
      </w:r>
    </w:p>
    <w:p w14:paraId="590BAA55" w14:textId="77777777" w:rsidR="00480CF5" w:rsidRDefault="00F00137">
      <w:pPr>
        <w:rPr>
          <w:lang w:eastAsia="zh-CN"/>
        </w:rPr>
      </w:pPr>
      <w:r>
        <w:rPr>
          <w:noProof/>
          <w:lang w:eastAsia="zh-CN"/>
        </w:rPr>
        <w:lastRenderedPageBreak/>
        <w:drawing>
          <wp:inline distT="0" distB="0" distL="0" distR="0" wp14:anchorId="25B90D61" wp14:editId="4742FABC">
            <wp:extent cx="5486400" cy="3906203"/>
            <wp:effectExtent l="0" t="0" r="0" b="0"/>
            <wp:docPr id="135" name="图片 135" descr="http://www.fxgan.com/chan_time/Images/92389f37-cd7c-4039-af6b-9c2841e500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xgan.com/chan_time/Images/92389f37-cd7c-4039-af6b-9c2841e50040.jpe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486400" cy="3906203"/>
                    </a:xfrm>
                    <a:prstGeom prst="rect">
                      <a:avLst/>
                    </a:prstGeom>
                    <a:noFill/>
                    <a:ln>
                      <a:noFill/>
                    </a:ln>
                  </pic:spPr>
                </pic:pic>
              </a:graphicData>
            </a:graphic>
          </wp:inline>
        </w:drawing>
      </w:r>
    </w:p>
    <w:p w14:paraId="2F92757E" w14:textId="77777777" w:rsidR="00480CF5" w:rsidRDefault="00E44950">
      <w:pPr>
        <w:pStyle w:val="Heading1"/>
        <w:rPr>
          <w:lang w:eastAsia="zh-CN"/>
        </w:rPr>
      </w:pPr>
      <w:bookmarkStart w:id="544" w:name="_Toc72586698"/>
      <w:r>
        <w:rPr>
          <w:lang w:eastAsia="zh-CN"/>
        </w:rPr>
        <w:t xml:space="preserve">2007-08-23 22:35 </w:t>
      </w:r>
      <w:r>
        <w:rPr>
          <w:lang w:eastAsia="zh-CN"/>
        </w:rPr>
        <w:t>教你炒股票</w:t>
      </w:r>
      <w:r>
        <w:rPr>
          <w:lang w:eastAsia="zh-CN"/>
        </w:rPr>
        <w:t>73</w:t>
      </w:r>
      <w:r>
        <w:rPr>
          <w:lang w:eastAsia="zh-CN"/>
        </w:rPr>
        <w:t>：市场获利机会的绝对分类</w:t>
      </w:r>
      <w:bookmarkEnd w:id="544"/>
    </w:p>
    <w:p w14:paraId="20B22ADB" w14:textId="77777777" w:rsidR="00480CF5" w:rsidRDefault="002E2046">
      <w:hyperlink r:id="rId632" w:history="1">
        <w:r w:rsidR="00940C5E" w:rsidRPr="00410A84">
          <w:rPr>
            <w:rStyle w:val="Hyperlink"/>
          </w:rPr>
          <w:t>http://blog.sina.com.cn/s/blog_486e105c01000ccr.html</w:t>
        </w:r>
      </w:hyperlink>
      <w:r w:rsidR="00940C5E">
        <w:t xml:space="preserve"> </w:t>
      </w:r>
    </w:p>
    <w:p w14:paraId="6E22E35B" w14:textId="77777777" w:rsidR="00480CF5" w:rsidRDefault="00E44950">
      <w:pPr>
        <w:rPr>
          <w:lang w:eastAsia="zh-CN"/>
        </w:rPr>
      </w:pPr>
      <w:r>
        <w:rPr>
          <w:lang w:eastAsia="zh-CN"/>
        </w:rPr>
        <w:t>说起获利，最一般的想法就是低买高卖就获利，但这是一种很笼统的看法，没什么操作和指导意义。</w:t>
      </w:r>
      <w:r w:rsidRPr="0010093E">
        <w:rPr>
          <w:color w:val="FF0000"/>
          <w:lang w:eastAsia="zh-CN"/>
        </w:rPr>
        <w:t>任何市场的获利机会，在本</w:t>
      </w:r>
      <w:r w:rsidRPr="0010093E">
        <w:rPr>
          <w:color w:val="FF0000"/>
          <w:lang w:eastAsia="zh-CN"/>
        </w:rPr>
        <w:t>ID</w:t>
      </w:r>
      <w:r w:rsidRPr="0010093E">
        <w:rPr>
          <w:color w:val="FF0000"/>
          <w:lang w:eastAsia="zh-CN"/>
        </w:rPr>
        <w:t>理论下，都有一个最明确的分类，用本</w:t>
      </w:r>
      <w:r w:rsidRPr="0010093E">
        <w:rPr>
          <w:color w:val="FF0000"/>
          <w:lang w:eastAsia="zh-CN"/>
        </w:rPr>
        <w:t>ID</w:t>
      </w:r>
      <w:r w:rsidRPr="0010093E">
        <w:rPr>
          <w:color w:val="FF0000"/>
          <w:lang w:eastAsia="zh-CN"/>
        </w:rPr>
        <w:t>理论的语言来说，只有两种：中枢上移与中枢震荡。</w:t>
      </w:r>
      <w:r w:rsidRPr="005B6DDE">
        <w:rPr>
          <w:color w:val="FF0000"/>
          <w:lang w:eastAsia="zh-CN"/>
        </w:rPr>
        <w:t>显然，站在走势类型同级别的角度，中枢上</w:t>
      </w:r>
      <w:proofErr w:type="gramStart"/>
      <w:r w:rsidRPr="005B6DDE">
        <w:rPr>
          <w:color w:val="FF0000"/>
          <w:lang w:eastAsia="zh-CN"/>
        </w:rPr>
        <w:t>移就是</w:t>
      </w:r>
      <w:proofErr w:type="gramEnd"/>
      <w:r w:rsidRPr="005B6DDE">
        <w:rPr>
          <w:color w:val="FF0000"/>
          <w:lang w:eastAsia="zh-CN"/>
        </w:rPr>
        <w:t>意味着该级别的上涨走势，而中枢震荡，有可能是该级别的盘整，或者是该级别上涨中的新中枢形成后的延续过程。</w:t>
      </w:r>
      <w:r>
        <w:rPr>
          <w:lang w:eastAsia="zh-CN"/>
        </w:rPr>
        <w:t>任何市场的获利机会，都逃脱不了这两种模式，只是百姓日用而不知，本</w:t>
      </w:r>
      <w:r>
        <w:rPr>
          <w:lang w:eastAsia="zh-CN"/>
        </w:rPr>
        <w:t>ID</w:t>
      </w:r>
      <w:r>
        <w:rPr>
          <w:lang w:eastAsia="zh-CN"/>
        </w:rPr>
        <w:t>理论而知。</w:t>
      </w:r>
    </w:p>
    <w:p w14:paraId="4B79050E" w14:textId="77777777" w:rsidR="00480CF5" w:rsidRPr="005B6DDE" w:rsidRDefault="00E44950">
      <w:pPr>
        <w:rPr>
          <w:color w:val="FF0000"/>
          <w:lang w:eastAsia="zh-CN"/>
        </w:rPr>
      </w:pPr>
      <w:r w:rsidRPr="0010093E">
        <w:rPr>
          <w:color w:val="FF0000"/>
          <w:lang w:eastAsia="zh-CN"/>
        </w:rPr>
        <w:t>在你的操作级别下，中枢上移中，是不存在着任何理论上短</w:t>
      </w:r>
      <w:proofErr w:type="gramStart"/>
      <w:r w:rsidRPr="0010093E">
        <w:rPr>
          <w:color w:val="FF0000"/>
          <w:lang w:eastAsia="zh-CN"/>
        </w:rPr>
        <w:t>差机会</w:t>
      </w:r>
      <w:proofErr w:type="gramEnd"/>
      <w:r w:rsidRPr="0010093E">
        <w:rPr>
          <w:color w:val="FF0000"/>
          <w:lang w:eastAsia="zh-CN"/>
        </w:rPr>
        <w:t>的，除非这种上</w:t>
      </w:r>
      <w:proofErr w:type="gramStart"/>
      <w:r w:rsidRPr="0010093E">
        <w:rPr>
          <w:color w:val="FF0000"/>
          <w:lang w:eastAsia="zh-CN"/>
        </w:rPr>
        <w:t>移结束</w:t>
      </w:r>
      <w:proofErr w:type="gramEnd"/>
      <w:r w:rsidRPr="0010093E">
        <w:rPr>
          <w:color w:val="FF0000"/>
          <w:lang w:eastAsia="zh-CN"/>
        </w:rPr>
        <w:t>进入新中枢的形成与震荡。</w:t>
      </w:r>
      <w:r w:rsidRPr="005B6DDE">
        <w:rPr>
          <w:color w:val="FF0000"/>
          <w:lang w:eastAsia="zh-CN"/>
        </w:rPr>
        <w:t>而中枢震荡，就是短差的理论天堂。只要在任何的中枢震荡向上的离开段卖点区域走掉，必然有机会在其后的中枢震荡中回补回来，唯一需要一定技术要求的，就是对第三类买点的判断，如果出现</w:t>
      </w:r>
      <w:proofErr w:type="gramStart"/>
      <w:r w:rsidRPr="005B6DDE">
        <w:rPr>
          <w:color w:val="FF0000"/>
          <w:lang w:eastAsia="zh-CN"/>
        </w:rPr>
        <w:t>第三买</w:t>
      </w:r>
      <w:proofErr w:type="gramEnd"/>
      <w:r w:rsidRPr="005B6DDE">
        <w:rPr>
          <w:color w:val="FF0000"/>
          <w:lang w:eastAsia="zh-CN"/>
        </w:rPr>
        <w:t>点你不回补回来，那么就有可能错过一次新的中枢上移，当然，还有相当的机会，是进入一个更大的中枢震荡，那样，你回补回来的机会还是绝对的。</w:t>
      </w:r>
    </w:p>
    <w:p w14:paraId="7CC3D29C" w14:textId="77777777" w:rsidR="00480CF5" w:rsidRDefault="00E44950">
      <w:pPr>
        <w:rPr>
          <w:lang w:eastAsia="zh-CN"/>
        </w:rPr>
      </w:pPr>
      <w:r>
        <w:rPr>
          <w:lang w:eastAsia="zh-CN"/>
        </w:rPr>
        <w:t>很多人，经常说自己按本</w:t>
      </w:r>
      <w:r>
        <w:rPr>
          <w:lang w:eastAsia="zh-CN"/>
        </w:rPr>
        <w:t>ID</w:t>
      </w:r>
      <w:r>
        <w:rPr>
          <w:lang w:eastAsia="zh-CN"/>
        </w:rPr>
        <w:t>的理论做</w:t>
      </w:r>
      <w:proofErr w:type="gramStart"/>
      <w:r>
        <w:rPr>
          <w:lang w:eastAsia="zh-CN"/>
        </w:rPr>
        <w:t>短差买不</w:t>
      </w:r>
      <w:proofErr w:type="gramEnd"/>
      <w:r>
        <w:rPr>
          <w:lang w:eastAsia="zh-CN"/>
        </w:rPr>
        <w:t>回来，这没什么奇怪的。如果你连中枢都没分清楚，级别也没搞懂，中枢上移与中枢震荡也分不清楚，第三类买点就</w:t>
      </w:r>
      <w:r>
        <w:rPr>
          <w:lang w:eastAsia="zh-CN"/>
        </w:rPr>
        <w:lastRenderedPageBreak/>
        <w:t>更糊涂，那也能短差成功，只能说你刚好运气好，死耗子摔到瞎猫爪子上了，天上哪能天天掉死耗子？</w:t>
      </w:r>
    </w:p>
    <w:p w14:paraId="7F73936B" w14:textId="77777777" w:rsidR="00480CF5" w:rsidRDefault="00E44950">
      <w:pPr>
        <w:rPr>
          <w:lang w:eastAsia="zh-CN"/>
        </w:rPr>
      </w:pPr>
      <w:r>
        <w:rPr>
          <w:lang w:eastAsia="zh-CN"/>
        </w:rPr>
        <w:t>以上，只是在某一级别上的应用。</w:t>
      </w:r>
      <w:r w:rsidRPr="005B6DDE">
        <w:rPr>
          <w:color w:val="FF0000"/>
          <w:lang w:eastAsia="zh-CN"/>
        </w:rPr>
        <w:t>用同一级别的视角去看走势，就如同用一个横切面去考察，而当把不同的级别进行纵向的比较，对走势就有了一个纵向的视野。一个月线级别的上涨，在年线级别上，可能就是一个中枢震荡中的一个小段。站在年中枢的角度，如果这上涨是从年中枢之下向中枢的回拉，那么，中枢的位置，显然就构成需要消化的阻力；如果是年中枢之上对中枢的离开，那么中枢就有反拉作用。这都是一个最简单的问题。</w:t>
      </w:r>
      <w:r>
        <w:rPr>
          <w:lang w:eastAsia="zh-CN"/>
        </w:rPr>
        <w:t>下面谈论的，是如何选择超大的机会。</w:t>
      </w:r>
    </w:p>
    <w:p w14:paraId="0FEB6DAE" w14:textId="77777777" w:rsidR="00480CF5" w:rsidRPr="0010093E" w:rsidRDefault="00E44950">
      <w:pPr>
        <w:rPr>
          <w:color w:val="FF0000"/>
          <w:lang w:eastAsia="zh-CN"/>
        </w:rPr>
      </w:pPr>
      <w:r>
        <w:rPr>
          <w:lang w:eastAsia="zh-CN"/>
        </w:rPr>
        <w:t>人生有限，一个年中枢的上移，就构成了人生可能参与的最大投资机会。一个年的中枢震荡，很有可能就要搞</w:t>
      </w:r>
      <w:r>
        <w:rPr>
          <w:lang w:eastAsia="zh-CN"/>
        </w:rPr>
        <w:t>100</w:t>
      </w:r>
      <w:r>
        <w:rPr>
          <w:lang w:eastAsia="zh-CN"/>
        </w:rPr>
        <w:t>年，如果你刚好落在这样的世界里，简直是灾难。而能遇到一个年中枢的上移机会，那就是最牛的长线投资了。最牛的长线投资，就是把一个年中枢的上</w:t>
      </w:r>
      <w:proofErr w:type="gramStart"/>
      <w:r>
        <w:rPr>
          <w:lang w:eastAsia="zh-CN"/>
        </w:rPr>
        <w:t>移机会</w:t>
      </w:r>
      <w:proofErr w:type="gramEnd"/>
      <w:r>
        <w:rPr>
          <w:lang w:eastAsia="zh-CN"/>
        </w:rPr>
        <w:t>给拿住了。当然，对于大多数人的生命来说，可能最现实的机会，只是一个季线级别的上涨过程，这个过程没结束，没见到那新的年中枢，人已经没了。这个年中枢的上移过程，有时候需要</w:t>
      </w:r>
      <w:r>
        <w:rPr>
          <w:lang w:eastAsia="zh-CN"/>
        </w:rPr>
        <w:t>N</w:t>
      </w:r>
      <w:r>
        <w:rPr>
          <w:lang w:eastAsia="zh-CN"/>
        </w:rPr>
        <w:t>代人的见证。看看美国股市的图，现在还没看到那新的年中枢，依然在年中枢的上移中，想想美国股市有多少年了？所以，</w:t>
      </w:r>
      <w:r w:rsidRPr="0010093E">
        <w:rPr>
          <w:color w:val="FF0000"/>
          <w:lang w:eastAsia="zh-CN"/>
        </w:rPr>
        <w:t>对于一个最现实的获利来说，一个季度甚至月线的中枢上移，已经是足够好的一生最大的，在单个品种上的长线获利机会。</w:t>
      </w:r>
    </w:p>
    <w:p w14:paraId="55DB5EC9" w14:textId="77777777" w:rsidR="00480CF5" w:rsidRDefault="00E44950" w:rsidP="004474B1">
      <w:pPr>
        <w:pStyle w:val="a"/>
      </w:pPr>
      <w:r w:rsidRPr="0010093E">
        <w:t>一个季度中枢的上移，可能就是一个十年甚至更长的月线上涨，</w:t>
      </w:r>
      <w:r>
        <w:t>能有如此动力的企业，需要怎么样的素质？即使在全球化的环境下，单个企业的规模是有其极限的。而一个能获取超级上涨的公司，也不可能突破那个极限。因此，</w:t>
      </w:r>
      <w:proofErr w:type="gramStart"/>
      <w:r>
        <w:t>顶已经</w:t>
      </w:r>
      <w:proofErr w:type="gramEnd"/>
      <w:r>
        <w:t>是现实存在了，根据企业的行业，其相应的极限还有所不同。对于操作来说，唯一需要知道的，就是哪些企业能向自己行业的极限冲击。但针对中国的企业、上市公司，我们还可以给出一个判断，就是几乎所有的行业，都必然有至少一个中国的上市公司会去冲击全球的行业理论极限。这就是中国资本市场的现实魅力所在。因为，几乎有多少个行业，就至少有多少只真正的牛股。</w:t>
      </w:r>
    </w:p>
    <w:p w14:paraId="5BD03629" w14:textId="77777777" w:rsidR="00480CF5" w:rsidRDefault="00E44950">
      <w:pPr>
        <w:rPr>
          <w:lang w:eastAsia="zh-CN"/>
        </w:rPr>
      </w:pPr>
      <w:r>
        <w:rPr>
          <w:lang w:eastAsia="zh-CN"/>
        </w:rPr>
        <w:t>不过，有些行业，其空间是有限的，因此可以筛选出去。这种行业的企业，注定了，是没有季线甚至月线以上级别中枢上移的，除非他转型。因此，远离那些注定没有季线甚至月线以上级别中枢上移的行业，这些行业的企业，最终都是某级别的中枢震荡。这里，就涉及基本面的分析与整个世界经济的综合判断，谁说本</w:t>
      </w:r>
      <w:r>
        <w:rPr>
          <w:lang w:eastAsia="zh-CN"/>
        </w:rPr>
        <w:t>ID</w:t>
      </w:r>
      <w:r>
        <w:rPr>
          <w:lang w:eastAsia="zh-CN"/>
        </w:rPr>
        <w:t>的理论只管技术的？但任何的基本面，必须在本</w:t>
      </w:r>
      <w:r>
        <w:rPr>
          <w:lang w:eastAsia="zh-CN"/>
        </w:rPr>
        <w:t>ID</w:t>
      </w:r>
      <w:r>
        <w:rPr>
          <w:lang w:eastAsia="zh-CN"/>
        </w:rPr>
        <w:t>的几何理论的关照下才有意义，在这个视角的关照下，你才知道，究竟这基本面对应的是什么级别、什么类型的获利机会。</w:t>
      </w:r>
    </w:p>
    <w:p w14:paraId="5DBAA75F" w14:textId="77777777" w:rsidR="00480CF5" w:rsidRDefault="00E44950">
      <w:pPr>
        <w:rPr>
          <w:lang w:eastAsia="zh-CN"/>
        </w:rPr>
      </w:pPr>
      <w:r>
        <w:rPr>
          <w:lang w:eastAsia="zh-CN"/>
        </w:rPr>
        <w:lastRenderedPageBreak/>
        <w:t>找到了行业，就到了具体企业的寻找。对于长线投资来说，最牛的股票与最牛的企业，最终是必然对应的。没有人是神仙，谁都不知道哪个是最后的获胜者。但谁都知道，最终的获胜者最终必然要到，例如</w:t>
      </w:r>
      <w:r>
        <w:rPr>
          <w:lang w:eastAsia="zh-CN"/>
        </w:rPr>
        <w:t>10</w:t>
      </w:r>
      <w:proofErr w:type="gramStart"/>
      <w:r>
        <w:rPr>
          <w:lang w:eastAsia="zh-CN"/>
        </w:rPr>
        <w:t>万亿</w:t>
      </w:r>
      <w:proofErr w:type="gramEnd"/>
      <w:r>
        <w:rPr>
          <w:lang w:eastAsia="zh-CN"/>
        </w:rPr>
        <w:t>人民币的市值，那么，他的市值必然要经过任何一个低于</w:t>
      </w:r>
      <w:r>
        <w:rPr>
          <w:lang w:eastAsia="zh-CN"/>
        </w:rPr>
        <w:t>10</w:t>
      </w:r>
      <w:proofErr w:type="gramStart"/>
      <w:r>
        <w:rPr>
          <w:lang w:eastAsia="zh-CN"/>
        </w:rPr>
        <w:t>万亿</w:t>
      </w:r>
      <w:proofErr w:type="gramEnd"/>
      <w:r>
        <w:rPr>
          <w:lang w:eastAsia="zh-CN"/>
        </w:rPr>
        <w:t>人民币的数。</w:t>
      </w:r>
    </w:p>
    <w:p w14:paraId="5CB3D79A" w14:textId="77777777" w:rsidR="00480CF5" w:rsidRDefault="00E44950" w:rsidP="004474B1">
      <w:pPr>
        <w:pStyle w:val="a"/>
      </w:pPr>
      <w:r>
        <w:t>这就足够了，这就马上可以百分百推理出，这个企业，或者是当下的龙头，或者是在今后某一时刻超越当下龙头的企业。有这样一个推论，本</w:t>
      </w:r>
      <w:r>
        <w:t>ID</w:t>
      </w:r>
      <w:r>
        <w:t>就可以构建出一个最合理的投资方案。</w:t>
      </w:r>
    </w:p>
    <w:p w14:paraId="7A6324F4" w14:textId="77777777" w:rsidR="00480CF5" w:rsidRDefault="00E44950" w:rsidP="004474B1">
      <w:pPr>
        <w:pStyle w:val="a"/>
      </w:pPr>
      <w:r>
        <w:t>一、用最大的比例，例如</w:t>
      </w:r>
      <w:r>
        <w:t>70%</w:t>
      </w:r>
      <w:r>
        <w:t>，投在龙头企业（可能是两家）中，然后把其他</w:t>
      </w:r>
      <w:r>
        <w:t>30%</w:t>
      </w:r>
      <w:r>
        <w:t>分在最有成长性（可能是两三家）的企业中。注意，在实际操作中，如果龙头企业已经在基本面上显示必然的败落，那当然就选择最好的替代者，如此类推。</w:t>
      </w:r>
    </w:p>
    <w:p w14:paraId="488DA811" w14:textId="77777777" w:rsidR="00480CF5" w:rsidRDefault="00E44950" w:rsidP="004474B1">
      <w:pPr>
        <w:pStyle w:val="a"/>
      </w:pPr>
      <w:r>
        <w:t>二、只要这个行业顺序不变，那么这个投资比例就不变，除非基本面上出现明显的行业地位改变的迹象，一旦如此，就按等市值换股。当然，如果技术面把握好，完全可以在较大级别卖掉被超越的企业，在其后的买点再介入新的龙头已经成长企业。</w:t>
      </w:r>
    </w:p>
    <w:p w14:paraId="7D755EBA" w14:textId="77777777" w:rsidR="00480CF5" w:rsidRDefault="00E44950" w:rsidP="004474B1">
      <w:pPr>
        <w:pStyle w:val="a"/>
      </w:pPr>
      <w:r>
        <w:t>三、这就是本</w:t>
      </w:r>
      <w:r>
        <w:t>ID</w:t>
      </w:r>
      <w:r>
        <w:t>理论的独门武器了，充分利用可操作的中枢震荡（例如日线、周线等），把所有投资成本变为</w:t>
      </w:r>
      <w:r>
        <w:t>0</w:t>
      </w:r>
      <w:r>
        <w:t>，然后不断增加可持有筹码。注意，这些筹码，可能是新的有成长或低估价值的公司。</w:t>
      </w:r>
    </w:p>
    <w:p w14:paraId="1ABFFB83" w14:textId="77777777" w:rsidR="00480CF5" w:rsidRDefault="00E44950" w:rsidP="004474B1">
      <w:pPr>
        <w:pStyle w:val="a"/>
      </w:pPr>
      <w:r>
        <w:t>四、没有第四，如果一定要说，就是密切关注比价关系，这里的比价关系，就是市值与行业地位的关系，发现其中低估的品种。</w:t>
      </w:r>
    </w:p>
    <w:p w14:paraId="52208078" w14:textId="77777777" w:rsidR="00480CF5" w:rsidRPr="0010093E" w:rsidRDefault="00E44950">
      <w:pPr>
        <w:rPr>
          <w:color w:val="FF0000"/>
          <w:lang w:eastAsia="zh-CN"/>
        </w:rPr>
      </w:pPr>
      <w:r w:rsidRPr="0010093E">
        <w:rPr>
          <w:color w:val="FF0000"/>
          <w:lang w:eastAsia="zh-CN"/>
        </w:rPr>
        <w:t>注意，任何的投资，必须是</w:t>
      </w:r>
      <w:r w:rsidRPr="0010093E">
        <w:rPr>
          <w:color w:val="FF0000"/>
          <w:lang w:eastAsia="zh-CN"/>
        </w:rPr>
        <w:t>0</w:t>
      </w:r>
      <w:r w:rsidRPr="0010093E">
        <w:rPr>
          <w:color w:val="FF0000"/>
          <w:lang w:eastAsia="zh-CN"/>
        </w:rPr>
        <w:t>成本才是真正有意义的。</w:t>
      </w:r>
    </w:p>
    <w:p w14:paraId="43ED580E" w14:textId="77777777" w:rsidR="00480CF5" w:rsidRDefault="00E44950" w:rsidP="004474B1">
      <w:pPr>
        <w:pStyle w:val="a"/>
      </w:pPr>
      <w:r>
        <w:t>以上这个策略，就是基本面、比价关系，与技术面三个独立系统完美的组合，能这样操作股票，才有点按本</w:t>
      </w:r>
      <w:r>
        <w:t>ID</w:t>
      </w:r>
      <w:r>
        <w:t>理论操作的味道。</w:t>
      </w:r>
    </w:p>
    <w:p w14:paraId="0357F079" w14:textId="77777777" w:rsidR="00480CF5" w:rsidRDefault="00E44950">
      <w:pPr>
        <w:rPr>
          <w:lang w:eastAsia="zh-CN"/>
        </w:rPr>
      </w:pPr>
      <w:r>
        <w:rPr>
          <w:lang w:eastAsia="zh-CN"/>
        </w:rPr>
        <w:t>当然，以上，只适合大资金的操作，对于小资金，其实依然可以按照类似思路，只是只能用简略版，例如，就跟踪龙头企业，或者就跟踪最有成长性的那家。</w:t>
      </w:r>
    </w:p>
    <w:p w14:paraId="5FB10E33" w14:textId="77777777" w:rsidR="00480CF5" w:rsidRDefault="00E44950">
      <w:pPr>
        <w:rPr>
          <w:lang w:eastAsia="zh-CN"/>
        </w:rPr>
      </w:pPr>
      <w:r>
        <w:rPr>
          <w:lang w:eastAsia="zh-CN"/>
        </w:rPr>
        <w:t>当然，对于原始资本积累的小资金，利用小级别</w:t>
      </w:r>
      <w:proofErr w:type="gramStart"/>
      <w:r>
        <w:rPr>
          <w:lang w:eastAsia="zh-CN"/>
        </w:rPr>
        <w:t>去快速</w:t>
      </w:r>
      <w:proofErr w:type="gramEnd"/>
      <w:r>
        <w:rPr>
          <w:lang w:eastAsia="zh-CN"/>
        </w:rPr>
        <w:t>积累，这是更快速的方法，但资金到一定规模后，小级别就没有太大意义了。</w:t>
      </w:r>
    </w:p>
    <w:p w14:paraId="267A95DE" w14:textId="77777777" w:rsidR="00480CF5" w:rsidRDefault="00E44950">
      <w:pPr>
        <w:rPr>
          <w:lang w:eastAsia="zh-CN"/>
        </w:rPr>
      </w:pPr>
      <w:r>
        <w:rPr>
          <w:lang w:eastAsia="zh-CN"/>
        </w:rPr>
        <w:t>有人可能说，你怎么不说政策面？政策</w:t>
      </w:r>
      <w:proofErr w:type="gramStart"/>
      <w:r>
        <w:rPr>
          <w:lang w:eastAsia="zh-CN"/>
        </w:rPr>
        <w:t>面那种</w:t>
      </w:r>
      <w:proofErr w:type="gramEnd"/>
      <w:r>
        <w:rPr>
          <w:lang w:eastAsia="zh-CN"/>
        </w:rPr>
        <w:t>玩意，不过是制造最多是周线级别的震荡，这正是提供技术上降低成本、增加筹码的机会。</w:t>
      </w:r>
      <w:r>
        <w:rPr>
          <w:lang w:eastAsia="zh-CN"/>
        </w:rPr>
        <w:t>1929</w:t>
      </w:r>
      <w:r>
        <w:rPr>
          <w:lang w:eastAsia="zh-CN"/>
        </w:rPr>
        <w:t>年、二次世界大战，都没改变美国股市年线级别的中枢移动，政策面又算得了什么？</w:t>
      </w:r>
    </w:p>
    <w:p w14:paraId="47D4293C" w14:textId="77777777" w:rsidR="00480CF5" w:rsidRDefault="00E44950">
      <w:pPr>
        <w:pStyle w:val="Heading1"/>
        <w:rPr>
          <w:lang w:eastAsia="zh-CN"/>
        </w:rPr>
      </w:pPr>
      <w:bookmarkStart w:id="545" w:name="_Toc72586699"/>
      <w:r>
        <w:rPr>
          <w:lang w:eastAsia="zh-CN"/>
        </w:rPr>
        <w:lastRenderedPageBreak/>
        <w:t xml:space="preserve">2007-08-24 15:24 </w:t>
      </w:r>
      <w:r>
        <w:rPr>
          <w:lang w:eastAsia="zh-CN"/>
        </w:rPr>
        <w:t>不是每个收盘都需要一个题目</w:t>
      </w:r>
      <w:bookmarkEnd w:id="545"/>
    </w:p>
    <w:p w14:paraId="313EB67E" w14:textId="77777777" w:rsidR="00480CF5" w:rsidRDefault="002E2046">
      <w:hyperlink r:id="rId633" w:history="1">
        <w:r w:rsidR="0010093E" w:rsidRPr="00410A84">
          <w:rPr>
            <w:rStyle w:val="Hyperlink"/>
          </w:rPr>
          <w:t>http://blog.sina.com.cn/s/blog_486e105c01000ccy.html</w:t>
        </w:r>
      </w:hyperlink>
      <w:r w:rsidR="0010093E">
        <w:t xml:space="preserve"> </w:t>
      </w:r>
    </w:p>
    <w:p w14:paraId="4DEBD57E" w14:textId="77777777" w:rsidR="00480CF5" w:rsidRDefault="00E44950">
      <w:pPr>
        <w:rPr>
          <w:lang w:eastAsia="zh-CN"/>
        </w:rPr>
      </w:pPr>
      <w:r>
        <w:rPr>
          <w:lang w:eastAsia="zh-CN"/>
        </w:rPr>
        <w:t>今天，</w:t>
      </w:r>
      <w:proofErr w:type="gramStart"/>
      <w:r>
        <w:rPr>
          <w:lang w:eastAsia="zh-CN"/>
        </w:rPr>
        <w:t>一</w:t>
      </w:r>
      <w:proofErr w:type="gramEnd"/>
      <w:r>
        <w:rPr>
          <w:lang w:eastAsia="zh-CN"/>
        </w:rPr>
        <w:t>开盘，首先冲到</w:t>
      </w:r>
      <w:r>
        <w:rPr>
          <w:lang w:eastAsia="zh-CN"/>
        </w:rPr>
        <w:t>5088</w:t>
      </w:r>
      <w:r>
        <w:rPr>
          <w:lang w:eastAsia="zh-CN"/>
        </w:rPr>
        <w:t>点，在</w:t>
      </w:r>
      <w:r>
        <w:rPr>
          <w:lang w:eastAsia="zh-CN"/>
        </w:rPr>
        <w:t>5089</w:t>
      </w:r>
      <w:r>
        <w:rPr>
          <w:lang w:eastAsia="zh-CN"/>
        </w:rPr>
        <w:t>点的</w:t>
      </w:r>
      <w:r>
        <w:rPr>
          <w:lang w:eastAsia="zh-CN"/>
        </w:rPr>
        <w:t>2/3</w:t>
      </w:r>
      <w:r>
        <w:rPr>
          <w:lang w:eastAsia="zh-CN"/>
        </w:rPr>
        <w:t>线面前整理了</w:t>
      </w:r>
      <w:r>
        <w:rPr>
          <w:lang w:eastAsia="zh-CN"/>
        </w:rPr>
        <w:t>30</w:t>
      </w:r>
      <w:r>
        <w:rPr>
          <w:lang w:eastAsia="zh-CN"/>
        </w:rPr>
        <w:t>分钟，然后就</w:t>
      </w:r>
      <w:proofErr w:type="gramStart"/>
      <w:r>
        <w:rPr>
          <w:lang w:eastAsia="zh-CN"/>
        </w:rPr>
        <w:t>就</w:t>
      </w:r>
      <w:proofErr w:type="gramEnd"/>
      <w:r>
        <w:rPr>
          <w:lang w:eastAsia="zh-CN"/>
        </w:rPr>
        <w:t>突破该位置，后面基本是一个震荡，毕竟下面缺口的压力在。突破站稳</w:t>
      </w:r>
      <w:r>
        <w:rPr>
          <w:lang w:eastAsia="zh-CN"/>
        </w:rPr>
        <w:t>1/2</w:t>
      </w:r>
      <w:r>
        <w:rPr>
          <w:lang w:eastAsia="zh-CN"/>
        </w:rPr>
        <w:t>就到</w:t>
      </w:r>
      <w:r>
        <w:rPr>
          <w:lang w:eastAsia="zh-CN"/>
        </w:rPr>
        <w:t>2/3</w:t>
      </w:r>
      <w:r>
        <w:rPr>
          <w:lang w:eastAsia="zh-CN"/>
        </w:rPr>
        <w:t>，</w:t>
      </w:r>
      <w:proofErr w:type="gramStart"/>
      <w:r>
        <w:rPr>
          <w:lang w:eastAsia="zh-CN"/>
        </w:rPr>
        <w:t>这今天</w:t>
      </w:r>
      <w:proofErr w:type="gramEnd"/>
      <w:r>
        <w:rPr>
          <w:lang w:eastAsia="zh-CN"/>
        </w:rPr>
        <w:t>实现了。下面要继续完成的任务是站稳</w:t>
      </w:r>
      <w:r>
        <w:rPr>
          <w:lang w:eastAsia="zh-CN"/>
        </w:rPr>
        <w:t>2/3</w:t>
      </w:r>
      <w:r>
        <w:rPr>
          <w:lang w:eastAsia="zh-CN"/>
        </w:rPr>
        <w:t>线，这是继续上攻</w:t>
      </w:r>
      <w:r>
        <w:rPr>
          <w:lang w:eastAsia="zh-CN"/>
        </w:rPr>
        <w:t>3/4</w:t>
      </w:r>
      <w:r>
        <w:rPr>
          <w:lang w:eastAsia="zh-CN"/>
        </w:rPr>
        <w:t>线的前提。</w:t>
      </w:r>
    </w:p>
    <w:p w14:paraId="6B6A14D1" w14:textId="77777777" w:rsidR="00480CF5" w:rsidRDefault="00E44950">
      <w:pPr>
        <w:rPr>
          <w:lang w:eastAsia="zh-CN"/>
        </w:rPr>
      </w:pPr>
      <w:r>
        <w:rPr>
          <w:lang w:eastAsia="zh-CN"/>
        </w:rPr>
        <w:t>周末消息面很重要，如果没什么特别的东西，那么下周有一个好开头，但下周决定月线收盘，因此，下周的任务是，不能拉太大的阴线，其余的任何情况，都是可以接受的。下周，比较理性的作法，是在目前位置稳固</w:t>
      </w:r>
      <w:r>
        <w:rPr>
          <w:lang w:eastAsia="zh-CN"/>
        </w:rPr>
        <w:t>5089</w:t>
      </w:r>
      <w:r>
        <w:rPr>
          <w:lang w:eastAsia="zh-CN"/>
        </w:rPr>
        <w:t>点的</w:t>
      </w:r>
      <w:r>
        <w:rPr>
          <w:lang w:eastAsia="zh-CN"/>
        </w:rPr>
        <w:t>2/3</w:t>
      </w:r>
      <w:r>
        <w:rPr>
          <w:lang w:eastAsia="zh-CN"/>
        </w:rPr>
        <w:t>线，一般来说，这种线的突破，都至少需要周线上的确认，各位可以看看</w:t>
      </w:r>
      <w:r>
        <w:rPr>
          <w:lang w:eastAsia="zh-CN"/>
        </w:rPr>
        <w:t>3000</w:t>
      </w:r>
      <w:r>
        <w:rPr>
          <w:lang w:eastAsia="zh-CN"/>
        </w:rPr>
        <w:t>点与</w:t>
      </w:r>
      <w:r>
        <w:rPr>
          <w:lang w:eastAsia="zh-CN"/>
        </w:rPr>
        <w:t>4000</w:t>
      </w:r>
      <w:r>
        <w:rPr>
          <w:lang w:eastAsia="zh-CN"/>
        </w:rPr>
        <w:t>点对</w:t>
      </w:r>
      <w:r>
        <w:rPr>
          <w:lang w:eastAsia="zh-CN"/>
        </w:rPr>
        <w:t>1/4</w:t>
      </w:r>
      <w:r>
        <w:rPr>
          <w:lang w:eastAsia="zh-CN"/>
        </w:rPr>
        <w:t>与</w:t>
      </w:r>
      <w:r>
        <w:rPr>
          <w:lang w:eastAsia="zh-CN"/>
        </w:rPr>
        <w:t>1/2</w:t>
      </w:r>
      <w:r>
        <w:rPr>
          <w:lang w:eastAsia="zh-CN"/>
        </w:rPr>
        <w:t>线的突破就知道了。当然，如果大家一定要很冲动，要下周马上就去挑战</w:t>
      </w:r>
      <w:r>
        <w:rPr>
          <w:lang w:eastAsia="zh-CN"/>
        </w:rPr>
        <w:t>3/4</w:t>
      </w:r>
      <w:r>
        <w:rPr>
          <w:lang w:eastAsia="zh-CN"/>
        </w:rPr>
        <w:t>线，那周</w:t>
      </w:r>
      <w:proofErr w:type="gramStart"/>
      <w:r>
        <w:rPr>
          <w:lang w:eastAsia="zh-CN"/>
        </w:rPr>
        <w:t>末可</w:t>
      </w:r>
      <w:proofErr w:type="gramEnd"/>
      <w:r>
        <w:rPr>
          <w:lang w:eastAsia="zh-CN"/>
        </w:rPr>
        <w:t>以先听听那首极端口水的《冲动的惩罚》。</w:t>
      </w:r>
    </w:p>
    <w:p w14:paraId="5FAD9228" w14:textId="77777777" w:rsidR="00480CF5" w:rsidRDefault="00E44950">
      <w:pPr>
        <w:rPr>
          <w:lang w:eastAsia="zh-CN"/>
        </w:rPr>
      </w:pPr>
      <w:r>
        <w:rPr>
          <w:lang w:eastAsia="zh-CN"/>
        </w:rPr>
        <w:t>个股方面，热点继续表演。但基金之类正规部队与游资等负</w:t>
      </w:r>
      <w:proofErr w:type="gramStart"/>
      <w:r>
        <w:rPr>
          <w:lang w:eastAsia="zh-CN"/>
        </w:rPr>
        <w:t>规</w:t>
      </w:r>
      <w:proofErr w:type="gramEnd"/>
      <w:r>
        <w:rPr>
          <w:lang w:eastAsia="zh-CN"/>
        </w:rPr>
        <w:t>武装之间的争夺资金较量，今天有点火花了。和气生财，都别闹了。排好队，姿势优美点，能面首的自然会被面首的，和为贵。</w:t>
      </w:r>
    </w:p>
    <w:p w14:paraId="20CCE8AB" w14:textId="77777777" w:rsidR="00480CF5" w:rsidRDefault="00E44950">
      <w:pPr>
        <w:rPr>
          <w:lang w:eastAsia="zh-CN"/>
        </w:rPr>
      </w:pPr>
      <w:r>
        <w:rPr>
          <w:lang w:eastAsia="zh-CN"/>
        </w:rPr>
        <w:t>昨晚说了那课程，可能有人会说本</w:t>
      </w:r>
      <w:r>
        <w:rPr>
          <w:lang w:eastAsia="zh-CN"/>
        </w:rPr>
        <w:t>ID</w:t>
      </w:r>
      <w:r>
        <w:rPr>
          <w:lang w:eastAsia="zh-CN"/>
        </w:rPr>
        <w:t>自己那</w:t>
      </w:r>
      <w:r>
        <w:rPr>
          <w:lang w:eastAsia="zh-CN"/>
        </w:rPr>
        <w:t>10</w:t>
      </w:r>
      <w:r>
        <w:rPr>
          <w:lang w:eastAsia="zh-CN"/>
        </w:rPr>
        <w:t>来只股票里没什么行业龙头、高成长性，不符合本</w:t>
      </w:r>
      <w:r>
        <w:rPr>
          <w:lang w:eastAsia="zh-CN"/>
        </w:rPr>
        <w:t>ID</w:t>
      </w:r>
      <w:r>
        <w:rPr>
          <w:lang w:eastAsia="zh-CN"/>
        </w:rPr>
        <w:t>昨天课程说的。这只是不同的眼睛看出的不同景象。首先，最明显的，</w:t>
      </w:r>
      <w:r>
        <w:rPr>
          <w:lang w:eastAsia="zh-CN"/>
        </w:rPr>
        <w:t>000338</w:t>
      </w:r>
      <w:r>
        <w:rPr>
          <w:lang w:eastAsia="zh-CN"/>
        </w:rPr>
        <w:t>不是龙头？</w:t>
      </w:r>
      <w:r>
        <w:rPr>
          <w:lang w:eastAsia="zh-CN"/>
        </w:rPr>
        <w:t>600649</w:t>
      </w:r>
      <w:r>
        <w:rPr>
          <w:lang w:eastAsia="zh-CN"/>
        </w:rPr>
        <w:t>不是？</w:t>
      </w:r>
      <w:r>
        <w:rPr>
          <w:lang w:eastAsia="zh-CN"/>
        </w:rPr>
        <w:t>000999</w:t>
      </w:r>
      <w:r>
        <w:rPr>
          <w:lang w:eastAsia="zh-CN"/>
        </w:rPr>
        <w:t>不是？</w:t>
      </w:r>
      <w:r>
        <w:rPr>
          <w:lang w:eastAsia="zh-CN"/>
        </w:rPr>
        <w:t>000998</w:t>
      </w:r>
      <w:r>
        <w:rPr>
          <w:lang w:eastAsia="zh-CN"/>
        </w:rPr>
        <w:t>不是？</w:t>
      </w:r>
      <w:r>
        <w:rPr>
          <w:lang w:eastAsia="zh-CN"/>
        </w:rPr>
        <w:t>000777</w:t>
      </w:r>
      <w:r>
        <w:rPr>
          <w:lang w:eastAsia="zh-CN"/>
        </w:rPr>
        <w:t>不是？甚至，连</w:t>
      </w:r>
      <w:r>
        <w:rPr>
          <w:lang w:eastAsia="zh-CN"/>
        </w:rPr>
        <w:t>600432</w:t>
      </w:r>
      <w:r>
        <w:rPr>
          <w:lang w:eastAsia="zh-CN"/>
        </w:rPr>
        <w:t>、</w:t>
      </w:r>
      <w:r>
        <w:rPr>
          <w:lang w:eastAsia="zh-CN"/>
        </w:rPr>
        <w:t>600343</w:t>
      </w:r>
      <w:r>
        <w:rPr>
          <w:lang w:eastAsia="zh-CN"/>
        </w:rPr>
        <w:t>、</w:t>
      </w:r>
      <w:r>
        <w:rPr>
          <w:lang w:eastAsia="zh-CN"/>
        </w:rPr>
        <w:t>000099</w:t>
      </w:r>
      <w:r>
        <w:rPr>
          <w:lang w:eastAsia="zh-CN"/>
        </w:rPr>
        <w:t>、</w:t>
      </w:r>
      <w:r>
        <w:rPr>
          <w:lang w:eastAsia="zh-CN"/>
        </w:rPr>
        <w:t>000778</w:t>
      </w:r>
      <w:r>
        <w:rPr>
          <w:lang w:eastAsia="zh-CN"/>
        </w:rPr>
        <w:t>，哪个不是细分行业的龙头？知道</w:t>
      </w:r>
      <w:r>
        <w:rPr>
          <w:lang w:eastAsia="zh-CN"/>
        </w:rPr>
        <w:t>000778</w:t>
      </w:r>
      <w:r>
        <w:rPr>
          <w:lang w:eastAsia="zh-CN"/>
        </w:rPr>
        <w:t>是离心球墨铸铁管的世界第一吗？知道离心球墨铸铁管在干什么的吗？知道全世界发达地区，排水管道用的什么？知道全中国就算排水管道更新一次，需要多少吗？知道除了排水，城镇供水输气也用着玩意吗？当然，</w:t>
      </w:r>
      <w:r>
        <w:rPr>
          <w:lang w:eastAsia="zh-CN"/>
        </w:rPr>
        <w:t>000778</w:t>
      </w:r>
      <w:r>
        <w:rPr>
          <w:lang w:eastAsia="zh-CN"/>
        </w:rPr>
        <w:t>还不止这些东西，知道新兴这两个字代表了多少东西吗？其他股票也一样，就不细说了。</w:t>
      </w:r>
    </w:p>
    <w:p w14:paraId="70069D51" w14:textId="77777777" w:rsidR="00480CF5" w:rsidRDefault="00E44950">
      <w:pPr>
        <w:rPr>
          <w:lang w:eastAsia="zh-CN"/>
        </w:rPr>
      </w:pPr>
      <w:r>
        <w:rPr>
          <w:lang w:eastAsia="zh-CN"/>
        </w:rPr>
        <w:t>要注意，本</w:t>
      </w:r>
      <w:r>
        <w:rPr>
          <w:lang w:eastAsia="zh-CN"/>
        </w:rPr>
        <w:t>ID</w:t>
      </w:r>
      <w:r>
        <w:rPr>
          <w:lang w:eastAsia="zh-CN"/>
        </w:rPr>
        <w:t>的股票可都是在极为低的位置说的，例如，</w:t>
      </w:r>
      <w:r>
        <w:rPr>
          <w:lang w:eastAsia="zh-CN"/>
        </w:rPr>
        <w:t>000778</w:t>
      </w:r>
      <w:r>
        <w:rPr>
          <w:lang w:eastAsia="zh-CN"/>
        </w:rPr>
        <w:t>，说的时候只有</w:t>
      </w:r>
      <w:r>
        <w:rPr>
          <w:lang w:eastAsia="zh-CN"/>
        </w:rPr>
        <w:t>5</w:t>
      </w:r>
      <w:r>
        <w:rPr>
          <w:lang w:eastAsia="zh-CN"/>
        </w:rPr>
        <w:t>元多，现在再买，同样的钱只能买</w:t>
      </w:r>
      <w:r>
        <w:rPr>
          <w:lang w:eastAsia="zh-CN"/>
        </w:rPr>
        <w:t>1/3</w:t>
      </w:r>
      <w:r>
        <w:rPr>
          <w:lang w:eastAsia="zh-CN"/>
        </w:rPr>
        <w:t>的股票不到了，这确实没办法，迟来的人，肯定要付出更大的代价，这是天经地义的。而且，这</w:t>
      </w:r>
      <w:r>
        <w:rPr>
          <w:lang w:eastAsia="zh-CN"/>
        </w:rPr>
        <w:t>10</w:t>
      </w:r>
      <w:proofErr w:type="gramStart"/>
      <w:r>
        <w:rPr>
          <w:lang w:eastAsia="zh-CN"/>
        </w:rPr>
        <w:t>几</w:t>
      </w:r>
      <w:proofErr w:type="gramEnd"/>
      <w:r>
        <w:rPr>
          <w:lang w:eastAsia="zh-CN"/>
        </w:rPr>
        <w:t>只股票都是去年</w:t>
      </w:r>
      <w:r>
        <w:rPr>
          <w:lang w:eastAsia="zh-CN"/>
        </w:rPr>
        <w:t>12</w:t>
      </w:r>
      <w:r>
        <w:rPr>
          <w:lang w:eastAsia="zh-CN"/>
        </w:rPr>
        <w:t>月底才开始说的，本</w:t>
      </w:r>
      <w:r>
        <w:rPr>
          <w:lang w:eastAsia="zh-CN"/>
        </w:rPr>
        <w:t>ID</w:t>
      </w:r>
      <w:r>
        <w:rPr>
          <w:lang w:eastAsia="zh-CN"/>
        </w:rPr>
        <w:t>之前买的股票可基本没怎么说过。本</w:t>
      </w:r>
      <w:r>
        <w:rPr>
          <w:lang w:eastAsia="zh-CN"/>
        </w:rPr>
        <w:t>ID</w:t>
      </w:r>
      <w:r>
        <w:rPr>
          <w:lang w:eastAsia="zh-CN"/>
        </w:rPr>
        <w:t>的原则就是，本</w:t>
      </w:r>
      <w:r>
        <w:rPr>
          <w:lang w:eastAsia="zh-CN"/>
        </w:rPr>
        <w:t>ID</w:t>
      </w:r>
      <w:r>
        <w:rPr>
          <w:lang w:eastAsia="zh-CN"/>
        </w:rPr>
        <w:t>说的时刻就是自己买的时刻。想想</w:t>
      </w:r>
      <w:r>
        <w:rPr>
          <w:lang w:eastAsia="zh-CN"/>
        </w:rPr>
        <w:t>000999</w:t>
      </w:r>
      <w:r>
        <w:rPr>
          <w:lang w:eastAsia="zh-CN"/>
        </w:rPr>
        <w:t>，难道忘了，本</w:t>
      </w:r>
      <w:r>
        <w:rPr>
          <w:lang w:eastAsia="zh-CN"/>
        </w:rPr>
        <w:t>ID</w:t>
      </w:r>
      <w:r>
        <w:rPr>
          <w:lang w:eastAsia="zh-CN"/>
        </w:rPr>
        <w:t>说有一笔新钱，过两天到，还提前先把</w:t>
      </w:r>
      <w:r>
        <w:rPr>
          <w:lang w:eastAsia="zh-CN"/>
        </w:rPr>
        <w:t>000999</w:t>
      </w:r>
      <w:r>
        <w:rPr>
          <w:lang w:eastAsia="zh-CN"/>
        </w:rPr>
        <w:t>给说了，这里应该有人买得比</w:t>
      </w:r>
      <w:r>
        <w:rPr>
          <w:lang w:eastAsia="zh-CN"/>
        </w:rPr>
        <w:t>ID</w:t>
      </w:r>
      <w:r>
        <w:rPr>
          <w:lang w:eastAsia="zh-CN"/>
        </w:rPr>
        <w:t>还便宜，例如</w:t>
      </w:r>
      <w:r>
        <w:rPr>
          <w:lang w:eastAsia="zh-CN"/>
        </w:rPr>
        <w:t>5.9</w:t>
      </w:r>
      <w:r>
        <w:rPr>
          <w:lang w:eastAsia="zh-CN"/>
        </w:rPr>
        <w:t>元买的。当然，本</w:t>
      </w:r>
      <w:r>
        <w:rPr>
          <w:lang w:eastAsia="zh-CN"/>
        </w:rPr>
        <w:t>ID</w:t>
      </w:r>
      <w:r>
        <w:rPr>
          <w:lang w:eastAsia="zh-CN"/>
        </w:rPr>
        <w:t>买那个量，建仓成本肯定比一般的散户高，早一天晚一天没什么大事。关键是后面把成本变</w:t>
      </w:r>
      <w:r>
        <w:rPr>
          <w:lang w:eastAsia="zh-CN"/>
        </w:rPr>
        <w:t>0</w:t>
      </w:r>
      <w:r>
        <w:rPr>
          <w:lang w:eastAsia="zh-CN"/>
        </w:rPr>
        <w:t>的本事，这一点，本</w:t>
      </w:r>
      <w:r>
        <w:rPr>
          <w:lang w:eastAsia="zh-CN"/>
        </w:rPr>
        <w:t>ID</w:t>
      </w:r>
      <w:r>
        <w:rPr>
          <w:lang w:eastAsia="zh-CN"/>
        </w:rPr>
        <w:t>自认天下第二，这天下就没第一了。当然，成本为</w:t>
      </w:r>
      <w:r>
        <w:rPr>
          <w:lang w:eastAsia="zh-CN"/>
        </w:rPr>
        <w:t>0</w:t>
      </w:r>
      <w:r>
        <w:rPr>
          <w:lang w:eastAsia="zh-CN"/>
        </w:rPr>
        <w:t>，持股决心自然也天下第一，</w:t>
      </w:r>
      <w:r>
        <w:rPr>
          <w:lang w:eastAsia="zh-CN"/>
        </w:rPr>
        <w:t>600432</w:t>
      </w:r>
      <w:r>
        <w:rPr>
          <w:lang w:eastAsia="zh-CN"/>
        </w:rPr>
        <w:t>，</w:t>
      </w:r>
      <w:r>
        <w:rPr>
          <w:lang w:eastAsia="zh-CN"/>
        </w:rPr>
        <w:t>20</w:t>
      </w:r>
      <w:r>
        <w:rPr>
          <w:lang w:eastAsia="zh-CN"/>
        </w:rPr>
        <w:t>元这里不少人买过，就半年多时间，现在谁还有？本</w:t>
      </w:r>
      <w:r>
        <w:rPr>
          <w:lang w:eastAsia="zh-CN"/>
        </w:rPr>
        <w:t>ID</w:t>
      </w:r>
      <w:r>
        <w:rPr>
          <w:lang w:eastAsia="zh-CN"/>
        </w:rPr>
        <w:t>可一股还不少。</w:t>
      </w:r>
      <w:r>
        <w:rPr>
          <w:lang w:eastAsia="zh-CN"/>
        </w:rPr>
        <w:t>000338</w:t>
      </w:r>
      <w:r>
        <w:rPr>
          <w:lang w:eastAsia="zh-CN"/>
        </w:rPr>
        <w:t>，明确告诉，肯定上</w:t>
      </w:r>
      <w:r>
        <w:rPr>
          <w:lang w:eastAsia="zh-CN"/>
        </w:rPr>
        <w:t>100</w:t>
      </w:r>
      <w:r>
        <w:rPr>
          <w:lang w:eastAsia="zh-CN"/>
        </w:rPr>
        <w:t>的，</w:t>
      </w:r>
      <w:r>
        <w:rPr>
          <w:lang w:eastAsia="zh-CN"/>
        </w:rPr>
        <w:lastRenderedPageBreak/>
        <w:t>现在估计也没人有了，其实，这股票，</w:t>
      </w:r>
      <w:r>
        <w:rPr>
          <w:lang w:eastAsia="zh-CN"/>
        </w:rPr>
        <w:t>100</w:t>
      </w:r>
      <w:r>
        <w:rPr>
          <w:lang w:eastAsia="zh-CN"/>
        </w:rPr>
        <w:t>根本不值一提，想想他在行业中的地位，想想这个行业的规模，你就知道，为什么他有动力了。</w:t>
      </w:r>
    </w:p>
    <w:p w14:paraId="48CE2B47" w14:textId="77777777" w:rsidR="00480CF5" w:rsidRDefault="00E44950">
      <w:pPr>
        <w:rPr>
          <w:lang w:eastAsia="zh-CN"/>
        </w:rPr>
      </w:pPr>
      <w:r>
        <w:rPr>
          <w:lang w:eastAsia="zh-CN"/>
        </w:rPr>
        <w:t>周末，股票是一件最恶心的物件。</w:t>
      </w:r>
    </w:p>
    <w:p w14:paraId="285F3091" w14:textId="77777777" w:rsidR="00480CF5" w:rsidRDefault="00E44950">
      <w:pPr>
        <w:rPr>
          <w:lang w:eastAsia="zh-CN"/>
        </w:rPr>
      </w:pPr>
      <w:r>
        <w:rPr>
          <w:lang w:eastAsia="zh-CN"/>
        </w:rPr>
        <w:t>都</w:t>
      </w:r>
      <w:proofErr w:type="gramStart"/>
      <w:r>
        <w:rPr>
          <w:lang w:eastAsia="zh-CN"/>
        </w:rPr>
        <w:t>别股票</w:t>
      </w:r>
      <w:proofErr w:type="gramEnd"/>
      <w:r>
        <w:rPr>
          <w:lang w:eastAsia="zh-CN"/>
        </w:rPr>
        <w:t>了，</w:t>
      </w:r>
      <w:proofErr w:type="gramStart"/>
      <w:r>
        <w:rPr>
          <w:lang w:eastAsia="zh-CN"/>
        </w:rPr>
        <w:t>腐败去</w:t>
      </w:r>
      <w:proofErr w:type="gramEnd"/>
      <w:r>
        <w:rPr>
          <w:lang w:eastAsia="zh-CN"/>
        </w:rPr>
        <w:t>吧。</w:t>
      </w:r>
    </w:p>
    <w:p w14:paraId="66D6E21F" w14:textId="77777777" w:rsidR="00480CF5" w:rsidRDefault="00E44950">
      <w:pPr>
        <w:rPr>
          <w:lang w:eastAsia="zh-CN"/>
        </w:rPr>
      </w:pPr>
      <w:r>
        <w:rPr>
          <w:lang w:eastAsia="zh-CN"/>
        </w:rPr>
        <w:t>祝全世界想腐败的人终能腐败。</w:t>
      </w:r>
    </w:p>
    <w:p w14:paraId="5CADA8FC" w14:textId="77777777" w:rsidR="00480CF5" w:rsidRDefault="00E44950">
      <w:pPr>
        <w:rPr>
          <w:lang w:eastAsia="zh-CN"/>
        </w:rPr>
      </w:pPr>
      <w:r>
        <w:rPr>
          <w:lang w:eastAsia="zh-CN"/>
        </w:rPr>
        <w:t>腐败快乐万岁万万岁。</w:t>
      </w:r>
    </w:p>
    <w:p w14:paraId="0D38B0B4" w14:textId="77777777" w:rsidR="00480CF5" w:rsidRDefault="00E44950">
      <w:pPr>
        <w:rPr>
          <w:lang w:eastAsia="zh-CN"/>
        </w:rPr>
      </w:pPr>
      <w:r>
        <w:rPr>
          <w:lang w:eastAsia="zh-CN"/>
        </w:rPr>
        <w:t>下了，本</w:t>
      </w:r>
      <w:r>
        <w:rPr>
          <w:lang w:eastAsia="zh-CN"/>
        </w:rPr>
        <w:t>ID</w:t>
      </w:r>
      <w:r>
        <w:rPr>
          <w:lang w:eastAsia="zh-CN"/>
        </w:rPr>
        <w:t>要去为</w:t>
      </w:r>
      <w:proofErr w:type="gramStart"/>
      <w:r>
        <w:rPr>
          <w:lang w:eastAsia="zh-CN"/>
        </w:rPr>
        <w:t>腐败事业</w:t>
      </w:r>
      <w:proofErr w:type="gramEnd"/>
      <w:r>
        <w:rPr>
          <w:lang w:eastAsia="zh-CN"/>
        </w:rPr>
        <w:t>添砖加瓦。</w:t>
      </w:r>
    </w:p>
    <w:p w14:paraId="52DFA51C" w14:textId="77777777" w:rsidR="00480CF5" w:rsidRDefault="00E44950">
      <w:pPr>
        <w:rPr>
          <w:lang w:eastAsia="zh-CN"/>
        </w:rPr>
      </w:pPr>
      <w:r>
        <w:rPr>
          <w:lang w:eastAsia="zh-CN"/>
        </w:rPr>
        <w:t>再见。</w:t>
      </w:r>
    </w:p>
    <w:p w14:paraId="68CDF418" w14:textId="77777777" w:rsidR="00480CF5" w:rsidRDefault="00E44950">
      <w:pPr>
        <w:pStyle w:val="Heading1"/>
        <w:rPr>
          <w:lang w:eastAsia="zh-CN"/>
        </w:rPr>
      </w:pPr>
      <w:bookmarkStart w:id="546" w:name="_Toc72586700"/>
      <w:r>
        <w:rPr>
          <w:lang w:eastAsia="zh-CN"/>
        </w:rPr>
        <w:t xml:space="preserve">2007-08-25 14:55 </w:t>
      </w:r>
      <w:r>
        <w:rPr>
          <w:lang w:eastAsia="zh-CN"/>
        </w:rPr>
        <w:t>周末音乐会</w:t>
      </w:r>
      <w:r>
        <w:rPr>
          <w:lang w:eastAsia="zh-CN"/>
        </w:rPr>
        <w:t>42</w:t>
      </w:r>
      <w:r>
        <w:rPr>
          <w:lang w:eastAsia="zh-CN"/>
        </w:rPr>
        <w:t>：生与死的拷问</w:t>
      </w:r>
      <w:bookmarkEnd w:id="546"/>
    </w:p>
    <w:p w14:paraId="401A1D27" w14:textId="77777777" w:rsidR="00480CF5" w:rsidRDefault="002E2046">
      <w:hyperlink r:id="rId634" w:history="1">
        <w:r w:rsidR="0010093E" w:rsidRPr="00410A84">
          <w:rPr>
            <w:rStyle w:val="Hyperlink"/>
          </w:rPr>
          <w:t>http://blog.sina.com.cn/s/blog_486e105c01000cd5.html</w:t>
        </w:r>
      </w:hyperlink>
      <w:r w:rsidR="0010093E">
        <w:t xml:space="preserve"> </w:t>
      </w:r>
    </w:p>
    <w:p w14:paraId="44DD323E" w14:textId="77777777" w:rsidR="00480CF5" w:rsidRDefault="00E44950">
      <w:pPr>
        <w:rPr>
          <w:lang w:eastAsia="zh-CN"/>
        </w:rPr>
      </w:pPr>
      <w:r>
        <w:rPr>
          <w:lang w:eastAsia="zh-CN"/>
        </w:rPr>
        <w:t>生与死，问题人生的终极，不管你是否意识到，这问题终极地横亘在任何一个人面前。这个问题，在人生所谓辉煌的时刻，似乎可以不在场了，但却从来都在那里，任何的回避，不过是懦夫的自我逃避。</w:t>
      </w:r>
    </w:p>
    <w:p w14:paraId="74DD3C87" w14:textId="77777777" w:rsidR="00480CF5" w:rsidRDefault="00E44950">
      <w:pPr>
        <w:rPr>
          <w:lang w:eastAsia="zh-CN"/>
        </w:rPr>
      </w:pPr>
      <w:r>
        <w:rPr>
          <w:lang w:eastAsia="zh-CN"/>
        </w:rPr>
        <w:t>音乐开始了，葬礼开始了。横躺着的，可能是英雄，可能是混蛋，一切关于这块烂肉的故事都已落幕。一切的辉煌都成了记忆的碎片，西风残照，陵阙亦将化为泥土。尘土漫天，星辰垂地，一切都于混沌中幻成无边的思绪，</w:t>
      </w:r>
      <w:proofErr w:type="gramStart"/>
      <w:r>
        <w:rPr>
          <w:lang w:eastAsia="zh-CN"/>
        </w:rPr>
        <w:t>笼天盖地</w:t>
      </w:r>
      <w:proofErr w:type="gramEnd"/>
      <w:r>
        <w:rPr>
          <w:lang w:eastAsia="zh-CN"/>
        </w:rPr>
        <w:t>而去。</w:t>
      </w:r>
    </w:p>
    <w:p w14:paraId="6667F63C" w14:textId="77777777" w:rsidR="00480CF5" w:rsidRDefault="00E44950">
      <w:pPr>
        <w:rPr>
          <w:lang w:eastAsia="zh-CN"/>
        </w:rPr>
      </w:pPr>
      <w:r>
        <w:rPr>
          <w:lang w:eastAsia="zh-CN"/>
        </w:rPr>
        <w:t>一片无明之光擦亮星辰，世界琉璃中碧净，一切的形象鲜活起来，舞动起来。</w:t>
      </w:r>
    </w:p>
    <w:p w14:paraId="3D5E4AEB" w14:textId="77777777" w:rsidR="00480CF5" w:rsidRDefault="00E44950">
      <w:pPr>
        <w:rPr>
          <w:lang w:eastAsia="zh-CN"/>
        </w:rPr>
      </w:pPr>
      <w:r>
        <w:rPr>
          <w:lang w:eastAsia="zh-CN"/>
        </w:rPr>
        <w:t>突然，一切破裂，坠入火与泥土的世界，物质的舞蹈怪异而充满诱惑。一切，物质地飞翔，但与你无关。一切被抓住的，都在死亡之中成为虚幻。</w:t>
      </w:r>
    </w:p>
    <w:p w14:paraId="656CDB28" w14:textId="77777777" w:rsidR="00480CF5" w:rsidRDefault="00E44950">
      <w:pPr>
        <w:rPr>
          <w:lang w:eastAsia="zh-CN"/>
        </w:rPr>
      </w:pPr>
      <w:r>
        <w:rPr>
          <w:lang w:eastAsia="zh-CN"/>
        </w:rPr>
        <w:t>死而不可复生，世界幽灵地歌唱。</w:t>
      </w:r>
    </w:p>
    <w:p w14:paraId="1C2079CE" w14:textId="77777777" w:rsidR="00480CF5" w:rsidRDefault="00E44950">
      <w:pPr>
        <w:rPr>
          <w:lang w:eastAsia="zh-CN"/>
        </w:rPr>
      </w:pPr>
      <w:proofErr w:type="gramStart"/>
      <w:r>
        <w:rPr>
          <w:lang w:eastAsia="zh-CN"/>
        </w:rPr>
        <w:t>绽破星空</w:t>
      </w:r>
      <w:proofErr w:type="gramEnd"/>
      <w:r>
        <w:rPr>
          <w:lang w:eastAsia="zh-CN"/>
        </w:rPr>
        <w:t>的不是星空，</w:t>
      </w:r>
      <w:proofErr w:type="gramStart"/>
      <w:r>
        <w:rPr>
          <w:lang w:eastAsia="zh-CN"/>
        </w:rPr>
        <w:t>绽破死亡</w:t>
      </w:r>
      <w:proofErr w:type="gramEnd"/>
      <w:r>
        <w:rPr>
          <w:lang w:eastAsia="zh-CN"/>
        </w:rPr>
        <w:t>的正是死亡。死亡，从未死亡。死亡之花，凋落在世界的废墟之上。世界，死亡地凋落。凋落了死亡的世界，依然世界。世界的你，超越如此的生死：可以复活的，本无生死，何来复活，超越的生死继续，生死的超越继续。</w:t>
      </w:r>
    </w:p>
    <w:p w14:paraId="24ED995F" w14:textId="77777777" w:rsidR="00480CF5" w:rsidRDefault="00E44950">
      <w:pPr>
        <w:rPr>
          <w:lang w:eastAsia="zh-CN"/>
        </w:rPr>
      </w:pPr>
      <w:r>
        <w:rPr>
          <w:lang w:eastAsia="zh-CN"/>
        </w:rPr>
        <w:t>风，依然是风；山，依然是山；世界，不再世界。</w:t>
      </w:r>
    </w:p>
    <w:p w14:paraId="4A219A91" w14:textId="77777777" w:rsidR="00480CF5" w:rsidRDefault="00E44950">
      <w:pPr>
        <w:rPr>
          <w:lang w:eastAsia="zh-CN"/>
        </w:rPr>
      </w:pPr>
      <w:r>
        <w:rPr>
          <w:lang w:eastAsia="zh-CN"/>
        </w:rPr>
        <w:t>下面，请倾听五个乐章的马勒第二交响乐《复活》。</w:t>
      </w:r>
    </w:p>
    <w:p w14:paraId="06338A57" w14:textId="77777777" w:rsidR="00480CF5" w:rsidRDefault="00E44950">
      <w:pPr>
        <w:pStyle w:val="Heading1"/>
      </w:pPr>
      <w:bookmarkStart w:id="547" w:name="_Toc72586701"/>
      <w:r>
        <w:lastRenderedPageBreak/>
        <w:t xml:space="preserve">2007-08-26 14:37 </w:t>
      </w:r>
      <w:r>
        <w:t>教你打坐</w:t>
      </w:r>
      <w:r>
        <w:t>5</w:t>
      </w:r>
      <w:r>
        <w:t>：生死中之不生不死者</w:t>
      </w:r>
      <w:bookmarkEnd w:id="547"/>
    </w:p>
    <w:p w14:paraId="024EE109" w14:textId="77777777" w:rsidR="00480CF5" w:rsidRDefault="002E2046">
      <w:hyperlink r:id="rId635" w:history="1">
        <w:r w:rsidR="00D204E9" w:rsidRPr="00C66A85">
          <w:rPr>
            <w:rStyle w:val="Hyperlink"/>
          </w:rPr>
          <w:t>http://blog.sina.com.cn/s/blog_486e105c01000cdm.html</w:t>
        </w:r>
      </w:hyperlink>
      <w:r w:rsidR="00D204E9">
        <w:t xml:space="preserve"> </w:t>
      </w:r>
    </w:p>
    <w:p w14:paraId="271BB6F1" w14:textId="77777777" w:rsidR="00480CF5" w:rsidRDefault="00E44950">
      <w:pPr>
        <w:rPr>
          <w:lang w:eastAsia="zh-CN"/>
        </w:rPr>
      </w:pPr>
      <w:r>
        <w:rPr>
          <w:lang w:eastAsia="zh-CN"/>
        </w:rPr>
        <w:t>世间之一切，不离生死，有生则有死，断无生而不死之妖物。所谓长生久视、永生不死，都不过是痴人之妄想。道教、基督教之类宗教，都不过陷人于如此虚妄之中。所谓与天地齐寿者，仍不过是天地同死之蠢物。真有如此之物，也不过妄想之业幻，无可把抓。</w:t>
      </w:r>
    </w:p>
    <w:p w14:paraId="6D45F685" w14:textId="77777777" w:rsidR="00480CF5" w:rsidRDefault="00E44950">
      <w:pPr>
        <w:rPr>
          <w:lang w:eastAsia="zh-CN"/>
        </w:rPr>
      </w:pPr>
      <w:r>
        <w:rPr>
          <w:lang w:eastAsia="zh-CN"/>
        </w:rPr>
        <w:t>生死之中，不离轮回，生之以死，总有唯物之痴汉，</w:t>
      </w:r>
      <w:proofErr w:type="gramStart"/>
      <w:r>
        <w:rPr>
          <w:lang w:eastAsia="zh-CN"/>
        </w:rPr>
        <w:t>作断灭</w:t>
      </w:r>
      <w:proofErr w:type="gramEnd"/>
      <w:r>
        <w:rPr>
          <w:lang w:eastAsia="zh-CN"/>
        </w:rPr>
        <w:t>想；死之以生，总有唯心之妄人，作不灭想；更有心物一元之贪客，执计有一心物一元者。</w:t>
      </w:r>
    </w:p>
    <w:p w14:paraId="300F3B49" w14:textId="77777777" w:rsidR="00480CF5" w:rsidRDefault="00E44950">
      <w:pPr>
        <w:rPr>
          <w:lang w:eastAsia="zh-CN"/>
        </w:rPr>
      </w:pPr>
      <w:r>
        <w:rPr>
          <w:lang w:eastAsia="zh-CN"/>
        </w:rPr>
        <w:t>生死中之不生不灭者，非断灭、非不灭、非心非物、更非心物一元。生死中之不生不灭者，非可证非不可证，不离目前又非耳目之所到。</w:t>
      </w:r>
    </w:p>
    <w:p w14:paraId="536239CF" w14:textId="77777777" w:rsidR="00480CF5" w:rsidRDefault="00E44950" w:rsidP="00204D3D">
      <w:pPr>
        <w:pStyle w:val="a"/>
      </w:pPr>
      <w:proofErr w:type="gramStart"/>
      <w:r>
        <w:t>不</w:t>
      </w:r>
      <w:proofErr w:type="gramEnd"/>
      <w:r>
        <w:t>证此生死中之不生不灭者，任何打坐，都不过儿戏。有这般痴汉，以打坐为得一好之心境、或发之以神通，都是舍本求末。心境、神通者，如镜花水月，镜破水枯，一场闹剧。</w:t>
      </w:r>
    </w:p>
    <w:p w14:paraId="7A508F51" w14:textId="77777777" w:rsidR="00480CF5" w:rsidRDefault="00E44950">
      <w:pPr>
        <w:rPr>
          <w:lang w:eastAsia="zh-CN"/>
        </w:rPr>
      </w:pPr>
      <w:r>
        <w:rPr>
          <w:lang w:eastAsia="zh-CN"/>
        </w:rPr>
        <w:t>用最通俗的语言说，就是，</w:t>
      </w:r>
      <w:proofErr w:type="gramStart"/>
      <w:r>
        <w:rPr>
          <w:lang w:eastAsia="zh-CN"/>
        </w:rPr>
        <w:t>任何你证到</w:t>
      </w:r>
      <w:proofErr w:type="gramEnd"/>
      <w:r>
        <w:rPr>
          <w:lang w:eastAsia="zh-CN"/>
        </w:rPr>
        <w:t>的东西，看看你死了以后，是否与你同死。任何与你同生同死者，都不过闹剧。你的身体是闹剧、你的意识是闹剧、你的眼耳鼻舌</w:t>
      </w:r>
      <w:proofErr w:type="gramStart"/>
      <w:r>
        <w:rPr>
          <w:lang w:eastAsia="zh-CN"/>
        </w:rPr>
        <w:t>身意都</w:t>
      </w:r>
      <w:proofErr w:type="gramEnd"/>
      <w:r>
        <w:rPr>
          <w:lang w:eastAsia="zh-CN"/>
        </w:rPr>
        <w:t>不过是闹剧，任何与你的眼耳鼻舌</w:t>
      </w:r>
      <w:proofErr w:type="gramStart"/>
      <w:r>
        <w:rPr>
          <w:lang w:eastAsia="zh-CN"/>
        </w:rPr>
        <w:t>身意相对者</w:t>
      </w:r>
      <w:proofErr w:type="gramEnd"/>
      <w:r>
        <w:rPr>
          <w:lang w:eastAsia="zh-CN"/>
        </w:rPr>
        <w:t>都不过是闹剧。</w:t>
      </w:r>
    </w:p>
    <w:p w14:paraId="7F96FD73" w14:textId="77777777" w:rsidR="00480CF5" w:rsidRDefault="00E44950">
      <w:pPr>
        <w:rPr>
          <w:lang w:eastAsia="zh-CN"/>
        </w:rPr>
      </w:pPr>
      <w:r>
        <w:rPr>
          <w:lang w:eastAsia="zh-CN"/>
        </w:rPr>
        <w:t>有人可能问，那是不是灵魂？人死了以后是否有灵魂？所谓灵魂，不过是痴汉之妄作，你死了，身体</w:t>
      </w:r>
      <w:proofErr w:type="gramStart"/>
      <w:r>
        <w:rPr>
          <w:lang w:eastAsia="zh-CN"/>
        </w:rPr>
        <w:t>被戳骨扬灰</w:t>
      </w:r>
      <w:proofErr w:type="gramEnd"/>
      <w:r>
        <w:rPr>
          <w:lang w:eastAsia="zh-CN"/>
        </w:rPr>
        <w:t>，甚至盛尔骨、</w:t>
      </w:r>
      <w:proofErr w:type="gramStart"/>
      <w:r>
        <w:rPr>
          <w:lang w:eastAsia="zh-CN"/>
        </w:rPr>
        <w:t>负尔灰</w:t>
      </w:r>
      <w:proofErr w:type="gramEnd"/>
      <w:r>
        <w:rPr>
          <w:lang w:eastAsia="zh-CN"/>
        </w:rPr>
        <w:t>之世界，也不离生死；身之不存，焉有灵之可寄？世界之不存，焉有灵之可托？</w:t>
      </w:r>
    </w:p>
    <w:p w14:paraId="5E861BB0" w14:textId="77777777" w:rsidR="00480CF5" w:rsidRDefault="00E44950">
      <w:pPr>
        <w:rPr>
          <w:lang w:eastAsia="zh-CN"/>
        </w:rPr>
      </w:pPr>
      <w:r>
        <w:rPr>
          <w:lang w:eastAsia="zh-CN"/>
        </w:rPr>
        <w:t>此生死中之不生不灭者，非心非物非佛非道，非青红</w:t>
      </w:r>
      <w:proofErr w:type="gramStart"/>
      <w:r>
        <w:rPr>
          <w:lang w:eastAsia="zh-CN"/>
        </w:rPr>
        <w:t>赤</w:t>
      </w:r>
      <w:proofErr w:type="gramEnd"/>
      <w:r>
        <w:rPr>
          <w:lang w:eastAsia="zh-CN"/>
        </w:rPr>
        <w:t>白，独</w:t>
      </w:r>
      <w:proofErr w:type="gramStart"/>
      <w:r>
        <w:rPr>
          <w:lang w:eastAsia="zh-CN"/>
        </w:rPr>
        <w:t>耀根尘</w:t>
      </w:r>
      <w:proofErr w:type="gramEnd"/>
      <w:r>
        <w:rPr>
          <w:lang w:eastAsia="zh-CN"/>
        </w:rPr>
        <w:t>，穿天透地，只叹痴汉视而不见、听而不闻，而于生死而轮回。此生死中之不生不灭者，证之不得、</w:t>
      </w:r>
      <w:proofErr w:type="gramStart"/>
      <w:r>
        <w:rPr>
          <w:lang w:eastAsia="zh-CN"/>
        </w:rPr>
        <w:t>不</w:t>
      </w:r>
      <w:proofErr w:type="gramEnd"/>
      <w:r>
        <w:rPr>
          <w:lang w:eastAsia="zh-CN"/>
        </w:rPr>
        <w:t>证不失，无所从去、无所从来，与尔同生同死而不生不死，不离生死闹剧而于生死大自在。痴人，以奴</w:t>
      </w:r>
      <w:proofErr w:type="gramStart"/>
      <w:r>
        <w:rPr>
          <w:lang w:eastAsia="zh-CN"/>
        </w:rPr>
        <w:t>作主</w:t>
      </w:r>
      <w:proofErr w:type="gramEnd"/>
      <w:r>
        <w:rPr>
          <w:lang w:eastAsia="zh-CN"/>
        </w:rPr>
        <w:t>，怀如意珠而于生死苦海头出头没，可叹可怜。人身难得，得此难得之人身，而</w:t>
      </w:r>
      <w:proofErr w:type="gramStart"/>
      <w:r>
        <w:rPr>
          <w:lang w:eastAsia="zh-CN"/>
        </w:rPr>
        <w:t>不</w:t>
      </w:r>
      <w:proofErr w:type="gramEnd"/>
      <w:r>
        <w:rPr>
          <w:lang w:eastAsia="zh-CN"/>
        </w:rPr>
        <w:t>证此生死中之不生不灭者，乃世间最可怜可耻之人。</w:t>
      </w:r>
    </w:p>
    <w:p w14:paraId="59E112F7" w14:textId="77777777" w:rsidR="00480CF5" w:rsidRDefault="00E44950" w:rsidP="00A06949">
      <w:pPr>
        <w:pStyle w:val="a"/>
      </w:pPr>
      <w:r>
        <w:t>有人问，莫非这生死中之不生不灭者，就是禅？痴汉！生死中之不生不灭者，正是生死之源，以此生死之源为究竟、为禅，不是痴</w:t>
      </w:r>
      <w:proofErr w:type="gramStart"/>
      <w:r>
        <w:t>汉又是</w:t>
      </w:r>
      <w:proofErr w:type="gramEnd"/>
      <w:r>
        <w:t>什么？此生死中之不生不灭者，</w:t>
      </w:r>
      <w:proofErr w:type="gramStart"/>
      <w:r>
        <w:t>如苦</w:t>
      </w:r>
      <w:proofErr w:type="gramEnd"/>
      <w:r>
        <w:t>海之一筏，苦海本空，</w:t>
      </w:r>
      <w:proofErr w:type="gramStart"/>
      <w:r>
        <w:t>执筏何</w:t>
      </w:r>
      <w:proofErr w:type="gramEnd"/>
      <w:r>
        <w:t>愚？</w:t>
      </w:r>
    </w:p>
    <w:p w14:paraId="2AA17A61" w14:textId="77777777" w:rsidR="00480CF5" w:rsidRDefault="00E44950">
      <w:pPr>
        <w:rPr>
          <w:lang w:eastAsia="zh-CN"/>
        </w:rPr>
      </w:pPr>
      <w:r>
        <w:rPr>
          <w:lang w:eastAsia="zh-CN"/>
        </w:rPr>
        <w:t>打坐，</w:t>
      </w:r>
      <w:proofErr w:type="gramStart"/>
      <w:r>
        <w:rPr>
          <w:lang w:eastAsia="zh-CN"/>
        </w:rPr>
        <w:t>非禅非不</w:t>
      </w:r>
      <w:proofErr w:type="gramEnd"/>
      <w:r>
        <w:rPr>
          <w:lang w:eastAsia="zh-CN"/>
        </w:rPr>
        <w:t>禅；生死中之不生不灭者，</w:t>
      </w:r>
      <w:proofErr w:type="gramStart"/>
      <w:r>
        <w:rPr>
          <w:lang w:eastAsia="zh-CN"/>
        </w:rPr>
        <w:t>非禅非不</w:t>
      </w:r>
      <w:proofErr w:type="gramEnd"/>
      <w:r>
        <w:rPr>
          <w:lang w:eastAsia="zh-CN"/>
        </w:rPr>
        <w:t>禅。</w:t>
      </w:r>
      <w:proofErr w:type="gramStart"/>
      <w:r>
        <w:rPr>
          <w:lang w:eastAsia="zh-CN"/>
        </w:rPr>
        <w:t>苦海本空而</w:t>
      </w:r>
      <w:proofErr w:type="gramEnd"/>
      <w:r>
        <w:rPr>
          <w:lang w:eastAsia="zh-CN"/>
        </w:rPr>
        <w:t>不空，以</w:t>
      </w:r>
      <w:proofErr w:type="gramStart"/>
      <w:r>
        <w:rPr>
          <w:lang w:eastAsia="zh-CN"/>
        </w:rPr>
        <w:t>苦海本空而</w:t>
      </w:r>
      <w:proofErr w:type="gramEnd"/>
      <w:r>
        <w:rPr>
          <w:lang w:eastAsia="zh-CN"/>
        </w:rPr>
        <w:t>弃筏者，大痴汉也。</w:t>
      </w:r>
      <w:proofErr w:type="gramStart"/>
      <w:r>
        <w:rPr>
          <w:lang w:eastAsia="zh-CN"/>
        </w:rPr>
        <w:t>不</w:t>
      </w:r>
      <w:proofErr w:type="gramEnd"/>
      <w:r>
        <w:rPr>
          <w:lang w:eastAsia="zh-CN"/>
        </w:rPr>
        <w:t>证此生死中之不生不灭者，难离苦海；执此生死中之不生不灭者，亦难离苦海。</w:t>
      </w:r>
    </w:p>
    <w:p w14:paraId="0FE09D41" w14:textId="77777777" w:rsidR="00480CF5" w:rsidRDefault="00E44950">
      <w:pPr>
        <w:rPr>
          <w:lang w:eastAsia="zh-CN"/>
        </w:rPr>
      </w:pPr>
      <w:r w:rsidRPr="009D77FD">
        <w:rPr>
          <w:rStyle w:val="a0"/>
        </w:rPr>
        <w:lastRenderedPageBreak/>
        <w:t>打坐者，不离步步真实功夫，所谓功夫的一个检验，就是是否能证此生死中之不生不灭者。</w:t>
      </w:r>
      <w:r>
        <w:rPr>
          <w:lang w:eastAsia="zh-CN"/>
        </w:rPr>
        <w:t>这，可当下立证，实不费一丝功夫。但人之愚痴，不能直下承担。古人，坐烂</w:t>
      </w:r>
      <w:r>
        <w:rPr>
          <w:lang w:eastAsia="zh-CN"/>
        </w:rPr>
        <w:t>N</w:t>
      </w:r>
      <w:proofErr w:type="gramStart"/>
      <w:r>
        <w:rPr>
          <w:lang w:eastAsia="zh-CN"/>
        </w:rPr>
        <w:t>个</w:t>
      </w:r>
      <w:proofErr w:type="gramEnd"/>
      <w:r>
        <w:rPr>
          <w:lang w:eastAsia="zh-CN"/>
        </w:rPr>
        <w:t>蒲团、几十年茫然于此，一朝登堂入室，看从前做作皆为笑剧。现代人，愚痴更甚，求一坐烂</w:t>
      </w:r>
      <w:r>
        <w:rPr>
          <w:lang w:eastAsia="zh-CN"/>
        </w:rPr>
        <w:t>N</w:t>
      </w:r>
      <w:proofErr w:type="gramStart"/>
      <w:r>
        <w:rPr>
          <w:lang w:eastAsia="zh-CN"/>
        </w:rPr>
        <w:t>个</w:t>
      </w:r>
      <w:proofErr w:type="gramEnd"/>
      <w:r>
        <w:rPr>
          <w:lang w:eastAsia="zh-CN"/>
        </w:rPr>
        <w:t>蒲团者，举世难得。坐烂</w:t>
      </w:r>
      <w:r>
        <w:rPr>
          <w:lang w:eastAsia="zh-CN"/>
        </w:rPr>
        <w:t>N</w:t>
      </w:r>
      <w:proofErr w:type="gramStart"/>
      <w:r>
        <w:rPr>
          <w:lang w:eastAsia="zh-CN"/>
        </w:rPr>
        <w:t>个</w:t>
      </w:r>
      <w:proofErr w:type="gramEnd"/>
      <w:r>
        <w:rPr>
          <w:lang w:eastAsia="zh-CN"/>
        </w:rPr>
        <w:t>蒲团、看烂</w:t>
      </w:r>
      <w:r>
        <w:rPr>
          <w:lang w:eastAsia="zh-CN"/>
        </w:rPr>
        <w:t>N</w:t>
      </w:r>
      <w:r>
        <w:rPr>
          <w:lang w:eastAsia="zh-CN"/>
        </w:rPr>
        <w:t>本公案，于此又有何交涉？不坐烂</w:t>
      </w:r>
      <w:r>
        <w:rPr>
          <w:lang w:eastAsia="zh-CN"/>
        </w:rPr>
        <w:t>N</w:t>
      </w:r>
      <w:proofErr w:type="gramStart"/>
      <w:r>
        <w:rPr>
          <w:lang w:eastAsia="zh-CN"/>
        </w:rPr>
        <w:t>个</w:t>
      </w:r>
      <w:proofErr w:type="gramEnd"/>
      <w:r>
        <w:rPr>
          <w:lang w:eastAsia="zh-CN"/>
        </w:rPr>
        <w:t>蒲团、不看烂</w:t>
      </w:r>
      <w:r>
        <w:rPr>
          <w:lang w:eastAsia="zh-CN"/>
        </w:rPr>
        <w:t>N</w:t>
      </w:r>
      <w:r>
        <w:rPr>
          <w:lang w:eastAsia="zh-CN"/>
        </w:rPr>
        <w:t>本公案，于此更有何交涉？</w:t>
      </w:r>
    </w:p>
    <w:p w14:paraId="36FD7B10" w14:textId="77777777" w:rsidR="00480CF5" w:rsidRDefault="00E44950">
      <w:pPr>
        <w:rPr>
          <w:lang w:eastAsia="zh-CN"/>
        </w:rPr>
      </w:pPr>
      <w:r>
        <w:rPr>
          <w:lang w:eastAsia="zh-CN"/>
        </w:rPr>
        <w:t>可以用最明白的语言说，现代人，根本无顿悟之机缘，现代所谓大言悟者，皆不离意识做作。现代人，求</w:t>
      </w:r>
      <w:proofErr w:type="gramStart"/>
      <w:r>
        <w:rPr>
          <w:lang w:eastAsia="zh-CN"/>
        </w:rPr>
        <w:t>一文字禅犹不可</w:t>
      </w:r>
      <w:proofErr w:type="gramEnd"/>
      <w:r>
        <w:rPr>
          <w:lang w:eastAsia="zh-CN"/>
        </w:rPr>
        <w:t>得，何能求直下承担、当下立证？</w:t>
      </w:r>
    </w:p>
    <w:p w14:paraId="3566F459" w14:textId="77777777" w:rsidR="00480CF5" w:rsidRDefault="00E44950" w:rsidP="006C5F5A">
      <w:pPr>
        <w:pStyle w:val="a"/>
      </w:pPr>
      <w:r>
        <w:t>现代人，真有心行于此者，首先要于世间之法而能自在。一人，连</w:t>
      </w:r>
      <w:proofErr w:type="gramStart"/>
      <w:r>
        <w:t>世</w:t>
      </w:r>
      <w:proofErr w:type="gramEnd"/>
      <w:r>
        <w:t>法尚不能通达，何来于出世间之上</w:t>
      </w:r>
      <w:proofErr w:type="gramStart"/>
      <w:r>
        <w:t>上</w:t>
      </w:r>
      <w:proofErr w:type="gramEnd"/>
      <w:r>
        <w:t>乘法而能通达？古之大德，皆</w:t>
      </w:r>
      <w:proofErr w:type="gramStart"/>
      <w:r>
        <w:t>世</w:t>
      </w:r>
      <w:proofErr w:type="gramEnd"/>
      <w:r>
        <w:t>之龙象，岂如现在之寺院，尽世间失意者、贩卖如来者的藏污纳垢地？</w:t>
      </w:r>
    </w:p>
    <w:p w14:paraId="49B8C483" w14:textId="77777777" w:rsidR="00480CF5" w:rsidRDefault="00E44950">
      <w:pPr>
        <w:rPr>
          <w:lang w:eastAsia="zh-CN"/>
        </w:rPr>
      </w:pPr>
      <w:r>
        <w:rPr>
          <w:lang w:eastAsia="zh-CN"/>
        </w:rPr>
        <w:t>于</w:t>
      </w:r>
      <w:proofErr w:type="gramStart"/>
      <w:r>
        <w:rPr>
          <w:lang w:eastAsia="zh-CN"/>
        </w:rPr>
        <w:t>世</w:t>
      </w:r>
      <w:proofErr w:type="gramEnd"/>
      <w:r>
        <w:rPr>
          <w:lang w:eastAsia="zh-CN"/>
        </w:rPr>
        <w:t>法而自在，</w:t>
      </w:r>
      <w:proofErr w:type="gramStart"/>
      <w:r>
        <w:rPr>
          <w:lang w:eastAsia="zh-CN"/>
        </w:rPr>
        <w:t>财法布施</w:t>
      </w:r>
      <w:proofErr w:type="gramEnd"/>
      <w:r>
        <w:rPr>
          <w:lang w:eastAsia="zh-CN"/>
        </w:rPr>
        <w:t>、行难行之菩萨行，积聚福德资粮，方可于此着手。否则，世间情挂、红尘事牵，心物攀缘，</w:t>
      </w:r>
      <w:proofErr w:type="gramStart"/>
      <w:r>
        <w:rPr>
          <w:lang w:eastAsia="zh-CN"/>
        </w:rPr>
        <w:t>何有了</w:t>
      </w:r>
      <w:proofErr w:type="gramEnd"/>
      <w:r>
        <w:rPr>
          <w:lang w:eastAsia="zh-CN"/>
        </w:rPr>
        <w:t>期？</w:t>
      </w:r>
    </w:p>
    <w:p w14:paraId="5057A8AF" w14:textId="77777777" w:rsidR="00480CF5" w:rsidRDefault="00E44950">
      <w:pPr>
        <w:rPr>
          <w:lang w:eastAsia="zh-CN"/>
        </w:rPr>
      </w:pPr>
      <w:r>
        <w:rPr>
          <w:lang w:eastAsia="zh-CN"/>
        </w:rPr>
        <w:t>至于那些</w:t>
      </w:r>
      <w:proofErr w:type="gramStart"/>
      <w:r>
        <w:rPr>
          <w:lang w:eastAsia="zh-CN"/>
        </w:rPr>
        <w:t>世</w:t>
      </w:r>
      <w:proofErr w:type="gramEnd"/>
      <w:r>
        <w:rPr>
          <w:lang w:eastAsia="zh-CN"/>
        </w:rPr>
        <w:t>法相缠，求财求寿求名者，不过</w:t>
      </w:r>
      <w:proofErr w:type="gramStart"/>
      <w:r>
        <w:rPr>
          <w:lang w:eastAsia="zh-CN"/>
        </w:rPr>
        <w:t>徒添恶业</w:t>
      </w:r>
      <w:proofErr w:type="gramEnd"/>
      <w:r>
        <w:rPr>
          <w:lang w:eastAsia="zh-CN"/>
        </w:rPr>
        <w:t>，</w:t>
      </w:r>
      <w:proofErr w:type="gramStart"/>
      <w:r>
        <w:rPr>
          <w:lang w:eastAsia="zh-CN"/>
        </w:rPr>
        <w:t>终引恶缘</w:t>
      </w:r>
      <w:proofErr w:type="gramEnd"/>
      <w:r>
        <w:rPr>
          <w:lang w:eastAsia="zh-CN"/>
        </w:rPr>
        <w:t>随身。此间，无人</w:t>
      </w:r>
      <w:proofErr w:type="gramStart"/>
      <w:r>
        <w:rPr>
          <w:lang w:eastAsia="zh-CN"/>
        </w:rPr>
        <w:t>无我无寿者</w:t>
      </w:r>
      <w:proofErr w:type="gramEnd"/>
      <w:r>
        <w:rPr>
          <w:lang w:eastAsia="zh-CN"/>
        </w:rPr>
        <w:t>无众生，岂有一法可求？</w:t>
      </w:r>
    </w:p>
    <w:p w14:paraId="4DEF2C46" w14:textId="77777777" w:rsidR="00480CF5" w:rsidRDefault="00E44950">
      <w:pPr>
        <w:rPr>
          <w:lang w:eastAsia="zh-CN"/>
        </w:rPr>
      </w:pPr>
      <w:r>
        <w:rPr>
          <w:lang w:eastAsia="zh-CN"/>
        </w:rPr>
        <w:t>此大事因缘，非王侯将相可换、金铜名色可易。苦海无边，人身难得，胡</w:t>
      </w:r>
      <w:proofErr w:type="gramStart"/>
      <w:r>
        <w:rPr>
          <w:lang w:eastAsia="zh-CN"/>
        </w:rPr>
        <w:t>不归兮胡不归</w:t>
      </w:r>
      <w:proofErr w:type="gramEnd"/>
      <w:r>
        <w:rPr>
          <w:lang w:eastAsia="zh-CN"/>
        </w:rPr>
        <w:t>？</w:t>
      </w:r>
    </w:p>
    <w:p w14:paraId="6B824614" w14:textId="77777777" w:rsidR="00480CF5" w:rsidRDefault="00E44950">
      <w:pPr>
        <w:pStyle w:val="Heading1"/>
        <w:rPr>
          <w:lang w:eastAsia="zh-CN"/>
        </w:rPr>
      </w:pPr>
      <w:bookmarkStart w:id="548" w:name="_Toc72586702"/>
      <w:r>
        <w:rPr>
          <w:lang w:eastAsia="zh-CN"/>
        </w:rPr>
        <w:t xml:space="preserve">2007-08-27 16:15 </w:t>
      </w:r>
      <w:r>
        <w:rPr>
          <w:lang w:eastAsia="zh-CN"/>
        </w:rPr>
        <w:t>资金分歧日益严重的面子与里子</w:t>
      </w:r>
      <w:bookmarkEnd w:id="548"/>
    </w:p>
    <w:p w14:paraId="7FC7667F" w14:textId="77777777" w:rsidR="00480CF5" w:rsidRDefault="002E2046">
      <w:hyperlink r:id="rId636" w:history="1">
        <w:r w:rsidR="00D12C14" w:rsidRPr="00410A84">
          <w:rPr>
            <w:rStyle w:val="Hyperlink"/>
          </w:rPr>
          <w:t>http://blog.sina.com.cn/s/blog_486e105c01000ced.html</w:t>
        </w:r>
      </w:hyperlink>
      <w:r w:rsidR="00D12C14">
        <w:t xml:space="preserve"> </w:t>
      </w:r>
    </w:p>
    <w:p w14:paraId="1FB41272" w14:textId="77777777" w:rsidR="00480CF5" w:rsidRDefault="00E44950">
      <w:pPr>
        <w:rPr>
          <w:lang w:eastAsia="zh-CN"/>
        </w:rPr>
      </w:pPr>
      <w:r>
        <w:rPr>
          <w:lang w:eastAsia="zh-CN"/>
        </w:rPr>
        <w:t>现在，行情已经演化成这样一种格局，基金等正规部队与游资等负</w:t>
      </w:r>
      <w:proofErr w:type="gramStart"/>
      <w:r>
        <w:rPr>
          <w:lang w:eastAsia="zh-CN"/>
        </w:rPr>
        <w:t>规</w:t>
      </w:r>
      <w:proofErr w:type="gramEnd"/>
      <w:r>
        <w:rPr>
          <w:lang w:eastAsia="zh-CN"/>
        </w:rPr>
        <w:t>武装之间展开博弈。对于基金来说，由于新鲜血液不断进来，因此，只要坚持自己的板块，就算来个五十年不变，也有新的血液进来筑成他们的长城；而对于游资来说，有不少这次是踏空的。</w:t>
      </w:r>
      <w:r>
        <w:rPr>
          <w:lang w:eastAsia="zh-CN"/>
        </w:rPr>
        <w:t>530</w:t>
      </w:r>
      <w:r>
        <w:rPr>
          <w:lang w:eastAsia="zh-CN"/>
        </w:rPr>
        <w:t>后，很多游资利用第一次反抽胜利大逃亡，结果不过逃了一个山脚，回头一看，什么都和他们没关系了。由此可见，游资的视角上和基金比起来，是极为短视的。当然，基金都是被正规所忽悠的人的钱，用着不心疼，就算</w:t>
      </w:r>
      <w:r>
        <w:rPr>
          <w:lang w:eastAsia="zh-CN"/>
        </w:rPr>
        <w:t>10000</w:t>
      </w:r>
      <w:r>
        <w:rPr>
          <w:lang w:eastAsia="zh-CN"/>
        </w:rPr>
        <w:t>倍市赢率买所谓的大盘蓝筹，也可以编出无数的理由，更不用说现在大盘蓝筹的市赢率还有很多连</w:t>
      </w:r>
      <w:r>
        <w:rPr>
          <w:lang w:eastAsia="zh-CN"/>
        </w:rPr>
        <w:t>50</w:t>
      </w:r>
      <w:r>
        <w:rPr>
          <w:lang w:eastAsia="zh-CN"/>
        </w:rPr>
        <w:t>都不到，至少还有</w:t>
      </w:r>
      <w:r>
        <w:rPr>
          <w:lang w:eastAsia="zh-CN"/>
        </w:rPr>
        <w:t>200</w:t>
      </w:r>
      <w:r>
        <w:rPr>
          <w:lang w:eastAsia="zh-CN"/>
        </w:rPr>
        <w:t>倍的忽悠空间，所以基金的长视显然是可以有恃无恐的。</w:t>
      </w:r>
    </w:p>
    <w:p w14:paraId="5A346013" w14:textId="77777777" w:rsidR="00480CF5" w:rsidRDefault="00E44950">
      <w:pPr>
        <w:rPr>
          <w:lang w:eastAsia="zh-CN"/>
        </w:rPr>
      </w:pPr>
      <w:r>
        <w:rPr>
          <w:lang w:eastAsia="zh-CN"/>
        </w:rPr>
        <w:t>游资不愿意为基金抬轿子，只能各自为战去攻击一些所谓的题材股。但这种攻击，还是有效的，因为这些所谓的题材股，基本都是中低价股票，所谓群众基础好。</w:t>
      </w:r>
      <w:r w:rsidRPr="00DA288F">
        <w:rPr>
          <w:rStyle w:val="a0"/>
        </w:rPr>
        <w:t>资本市场的管理是绝对不能走群众路线的，一走群众路线，那肯定是垃圾股满天飞。</w:t>
      </w:r>
      <w:r>
        <w:rPr>
          <w:lang w:eastAsia="zh-CN"/>
        </w:rPr>
        <w:t>所有的所谓成熟市场，都是分为泾渭分明的两个世界，就是正规为主的所谓蓝</w:t>
      </w:r>
      <w:proofErr w:type="gramStart"/>
      <w:r>
        <w:rPr>
          <w:lang w:eastAsia="zh-CN"/>
        </w:rPr>
        <w:t>筹世</w:t>
      </w:r>
      <w:r>
        <w:rPr>
          <w:lang w:eastAsia="zh-CN"/>
        </w:rPr>
        <w:lastRenderedPageBreak/>
        <w:t>界</w:t>
      </w:r>
      <w:proofErr w:type="gramEnd"/>
      <w:r>
        <w:rPr>
          <w:lang w:eastAsia="zh-CN"/>
        </w:rPr>
        <w:t>与负</w:t>
      </w:r>
      <w:proofErr w:type="gramStart"/>
      <w:r>
        <w:rPr>
          <w:lang w:eastAsia="zh-CN"/>
        </w:rPr>
        <w:t>规</w:t>
      </w:r>
      <w:proofErr w:type="gramEnd"/>
      <w:r>
        <w:rPr>
          <w:lang w:eastAsia="zh-CN"/>
        </w:rPr>
        <w:t>为主的垃圾世界。这点，不用看远的，看看香港市场就知道。在资本市场，同一世界同一梦想，从来都是笑话。</w:t>
      </w:r>
      <w:proofErr w:type="gramStart"/>
      <w:r>
        <w:rPr>
          <w:lang w:eastAsia="zh-CN"/>
        </w:rPr>
        <w:t>仙股能和汇丰长实同</w:t>
      </w:r>
      <w:proofErr w:type="gramEnd"/>
      <w:r>
        <w:rPr>
          <w:lang w:eastAsia="zh-CN"/>
        </w:rPr>
        <w:t>一世界同一梦想吗？这是世界的常态，但中国的资本市场，从大锅饭里来，总还有那无聊的做作。总是有人在资本市场也要一刀切，要问什么蓝筹垃圾，宁有种乎？但这种游戏，最终都要被改变的。拣垃圾，在垃圾堆里寻宝的是一拨人；拿着蓝筹自渎的是另一拨人。两拨人将越来越老死不相往来，这才是最终的归宿。</w:t>
      </w:r>
    </w:p>
    <w:p w14:paraId="2656AFBE" w14:textId="77777777" w:rsidR="00480CF5" w:rsidRDefault="00E44950">
      <w:pPr>
        <w:rPr>
          <w:lang w:eastAsia="zh-CN"/>
        </w:rPr>
      </w:pPr>
      <w:r>
        <w:rPr>
          <w:lang w:eastAsia="zh-CN"/>
        </w:rPr>
        <w:t>现在，正在半路中，那些基金们，其实血液里也没有多少蓝筹的贵族气息，所以，偶尔混在垃圾堆里，反而觉得比较匹配；那些负</w:t>
      </w:r>
      <w:proofErr w:type="gramStart"/>
      <w:r>
        <w:rPr>
          <w:lang w:eastAsia="zh-CN"/>
        </w:rPr>
        <w:t>规</w:t>
      </w:r>
      <w:proofErr w:type="gramEnd"/>
      <w:r>
        <w:rPr>
          <w:lang w:eastAsia="zh-CN"/>
        </w:rPr>
        <w:t>们，本来就是开野店的料，却还左摇</w:t>
      </w:r>
      <w:proofErr w:type="gramStart"/>
      <w:r>
        <w:rPr>
          <w:lang w:eastAsia="zh-CN"/>
        </w:rPr>
        <w:t>右摆装名草</w:t>
      </w:r>
      <w:proofErr w:type="gramEnd"/>
      <w:r>
        <w:rPr>
          <w:lang w:eastAsia="zh-CN"/>
        </w:rPr>
        <w:t>，这样，行情，依然在这种边界的模糊两可中展开。</w:t>
      </w:r>
    </w:p>
    <w:p w14:paraId="66A0C2A5" w14:textId="77777777" w:rsidR="00480CF5" w:rsidRDefault="00E44950">
      <w:pPr>
        <w:rPr>
          <w:lang w:eastAsia="zh-CN"/>
        </w:rPr>
      </w:pPr>
      <w:r w:rsidRPr="00DA288F">
        <w:rPr>
          <w:rStyle w:val="a0"/>
        </w:rPr>
        <w:t>基金，不需要在二级市场骗人接筹码，而是公开地，无数人排着队争先恐后地进来成为新的举重能量。</w:t>
      </w:r>
      <w:r>
        <w:rPr>
          <w:lang w:eastAsia="zh-CN"/>
        </w:rPr>
        <w:t>其实道理上一样，只是把赤裸裸的变成了道貌岸然的。而负</w:t>
      </w:r>
      <w:proofErr w:type="gramStart"/>
      <w:r>
        <w:rPr>
          <w:lang w:eastAsia="zh-CN"/>
        </w:rPr>
        <w:t>规</w:t>
      </w:r>
      <w:proofErr w:type="gramEnd"/>
      <w:r>
        <w:rPr>
          <w:lang w:eastAsia="zh-CN"/>
        </w:rPr>
        <w:t>部队们，注定名声不会好了，但他们也从不在乎这玩意。负</w:t>
      </w:r>
      <w:proofErr w:type="gramStart"/>
      <w:r>
        <w:rPr>
          <w:lang w:eastAsia="zh-CN"/>
        </w:rPr>
        <w:t>规</w:t>
      </w:r>
      <w:proofErr w:type="gramEnd"/>
      <w:r>
        <w:rPr>
          <w:lang w:eastAsia="zh-CN"/>
        </w:rPr>
        <w:t>可以潜规则正规，如此的中国特色，怎么也要特色</w:t>
      </w:r>
      <w:r>
        <w:rPr>
          <w:lang w:eastAsia="zh-CN"/>
        </w:rPr>
        <w:t>N</w:t>
      </w:r>
      <w:r>
        <w:rPr>
          <w:lang w:eastAsia="zh-CN"/>
        </w:rPr>
        <w:t>年，这样的负</w:t>
      </w:r>
      <w:proofErr w:type="gramStart"/>
      <w:r>
        <w:rPr>
          <w:lang w:eastAsia="zh-CN"/>
        </w:rPr>
        <w:t>规</w:t>
      </w:r>
      <w:proofErr w:type="gramEnd"/>
      <w:r>
        <w:rPr>
          <w:lang w:eastAsia="zh-CN"/>
        </w:rPr>
        <w:t>，又有什么可抱怨的？所谓的资金分歧，其实只是表面现象，给分歧掉的资金，不过都是不入流的资金。</w:t>
      </w:r>
      <w:r>
        <w:rPr>
          <w:lang w:eastAsia="zh-CN"/>
        </w:rPr>
        <w:t>8228</w:t>
      </w:r>
      <w:r>
        <w:rPr>
          <w:lang w:eastAsia="zh-CN"/>
        </w:rPr>
        <w:t>、</w:t>
      </w:r>
      <w:r>
        <w:rPr>
          <w:lang w:eastAsia="zh-CN"/>
        </w:rPr>
        <w:t>2882</w:t>
      </w:r>
      <w:r>
        <w:rPr>
          <w:lang w:eastAsia="zh-CN"/>
        </w:rPr>
        <w:t>，其实还不都是那唯一的一？</w:t>
      </w:r>
    </w:p>
    <w:p w14:paraId="40581DBE" w14:textId="77777777" w:rsidR="00480CF5" w:rsidRDefault="00E44950">
      <w:pPr>
        <w:rPr>
          <w:lang w:eastAsia="zh-CN"/>
        </w:rPr>
      </w:pPr>
      <w:r>
        <w:rPr>
          <w:lang w:eastAsia="zh-CN"/>
        </w:rPr>
        <w:t>技术上，今天没什么可说的。回抽</w:t>
      </w:r>
      <w:r>
        <w:rPr>
          <w:lang w:eastAsia="zh-CN"/>
        </w:rPr>
        <w:t>5089</w:t>
      </w:r>
      <w:r>
        <w:rPr>
          <w:lang w:eastAsia="zh-CN"/>
        </w:rPr>
        <w:t>点，如此而已。当然，</w:t>
      </w:r>
      <w:r>
        <w:rPr>
          <w:lang w:eastAsia="zh-CN"/>
        </w:rPr>
        <w:t>5089</w:t>
      </w:r>
      <w:r>
        <w:rPr>
          <w:lang w:eastAsia="zh-CN"/>
        </w:rPr>
        <w:t>是否一天回抽就能确认，这显然不大可能。但行情完全可以先上攻，再以周线等形式进行回抽确认。当然，行情具体怎么走，没必要预测，看图作业就可以。</w:t>
      </w:r>
    </w:p>
    <w:p w14:paraId="0F79C7C9" w14:textId="77777777" w:rsidR="00D12C14" w:rsidRDefault="00D12C14">
      <w:pPr>
        <w:rPr>
          <w:lang w:eastAsia="zh-CN"/>
        </w:rPr>
      </w:pPr>
      <w:r w:rsidRPr="00D12C14">
        <w:rPr>
          <w:noProof/>
          <w:lang w:eastAsia="zh-CN"/>
        </w:rPr>
        <w:lastRenderedPageBreak/>
        <w:drawing>
          <wp:inline distT="0" distB="0" distL="0" distR="0" wp14:anchorId="6F99D67C" wp14:editId="7BC64B3B">
            <wp:extent cx="5486400" cy="3905845"/>
            <wp:effectExtent l="0" t="0" r="0" b="0"/>
            <wp:docPr id="32" name="图片 32" descr="C:\Users\zengb\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engb\Desktop\1.jp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4DF2219E" w14:textId="77777777" w:rsidR="00480CF5" w:rsidRDefault="00E44950">
      <w:pPr>
        <w:rPr>
          <w:lang w:eastAsia="zh-CN"/>
        </w:rPr>
      </w:pPr>
      <w:r>
        <w:rPr>
          <w:lang w:eastAsia="zh-CN"/>
        </w:rPr>
        <w:t>图形上，</w:t>
      </w:r>
      <w:r>
        <w:rPr>
          <w:lang w:eastAsia="zh-CN"/>
        </w:rPr>
        <w:t>49</w:t>
      </w:r>
      <w:r>
        <w:rPr>
          <w:lang w:eastAsia="zh-CN"/>
        </w:rPr>
        <w:t>点开始的走势简直是教科书。</w:t>
      </w:r>
      <w:r>
        <w:rPr>
          <w:lang w:eastAsia="zh-CN"/>
        </w:rPr>
        <w:t>52-55</w:t>
      </w:r>
      <w:r>
        <w:rPr>
          <w:lang w:eastAsia="zh-CN"/>
        </w:rPr>
        <w:t>的</w:t>
      </w:r>
      <w:r>
        <w:rPr>
          <w:lang w:eastAsia="zh-CN"/>
        </w:rPr>
        <w:t>1</w:t>
      </w:r>
      <w:r>
        <w:rPr>
          <w:lang w:eastAsia="zh-CN"/>
        </w:rPr>
        <w:t>分钟中枢，</w:t>
      </w:r>
      <w:r>
        <w:rPr>
          <w:lang w:eastAsia="zh-CN"/>
        </w:rPr>
        <w:t>55-58</w:t>
      </w:r>
      <w:r>
        <w:rPr>
          <w:lang w:eastAsia="zh-CN"/>
        </w:rPr>
        <w:t>的线段离开，</w:t>
      </w:r>
      <w:r>
        <w:rPr>
          <w:lang w:eastAsia="zh-CN"/>
        </w:rPr>
        <w:t>58-59</w:t>
      </w:r>
      <w:r>
        <w:rPr>
          <w:lang w:eastAsia="zh-CN"/>
        </w:rPr>
        <w:t>的回抽不跌回形成</w:t>
      </w:r>
      <w:r>
        <w:rPr>
          <w:lang w:eastAsia="zh-CN"/>
        </w:rPr>
        <w:t>1</w:t>
      </w:r>
      <w:r>
        <w:rPr>
          <w:lang w:eastAsia="zh-CN"/>
        </w:rPr>
        <w:t>分钟的第三类买点。然后，后面唯一的两种可能，更大级别中枢，与继续中枢上移直到出现新的</w:t>
      </w:r>
      <w:r>
        <w:rPr>
          <w:lang w:eastAsia="zh-CN"/>
        </w:rPr>
        <w:t>1</w:t>
      </w:r>
      <w:r>
        <w:rPr>
          <w:lang w:eastAsia="zh-CN"/>
        </w:rPr>
        <w:t>分钟中枢。显然，走势选择了后者，目前，可以暂时把这新的</w:t>
      </w:r>
      <w:r>
        <w:rPr>
          <w:lang w:eastAsia="zh-CN"/>
        </w:rPr>
        <w:t>1</w:t>
      </w:r>
      <w:r>
        <w:rPr>
          <w:lang w:eastAsia="zh-CN"/>
        </w:rPr>
        <w:t>分钟中枢看成是</w:t>
      </w:r>
      <w:r>
        <w:rPr>
          <w:lang w:eastAsia="zh-CN"/>
        </w:rPr>
        <w:t>60-63</w:t>
      </w:r>
      <w:r>
        <w:rPr>
          <w:lang w:eastAsia="zh-CN"/>
        </w:rPr>
        <w:t>。因此，从短线看，从</w:t>
      </w:r>
      <w:r>
        <w:rPr>
          <w:lang w:eastAsia="zh-CN"/>
        </w:rPr>
        <w:t>49</w:t>
      </w:r>
      <w:r>
        <w:rPr>
          <w:lang w:eastAsia="zh-CN"/>
        </w:rPr>
        <w:t>开始的</w:t>
      </w:r>
      <w:r>
        <w:rPr>
          <w:lang w:eastAsia="zh-CN"/>
        </w:rPr>
        <w:t>1</w:t>
      </w:r>
      <w:r>
        <w:rPr>
          <w:lang w:eastAsia="zh-CN"/>
        </w:rPr>
        <w:t>分钟上涨走势什么时候结束，就是短线唯一的主题。这相当简单，学过本</w:t>
      </w:r>
      <w:r>
        <w:rPr>
          <w:lang w:eastAsia="zh-CN"/>
        </w:rPr>
        <w:t>ID</w:t>
      </w:r>
      <w:r>
        <w:rPr>
          <w:lang w:eastAsia="zh-CN"/>
        </w:rPr>
        <w:t>课程的都应该怎么处理，应等待什么，那什么一出现，就该如何。（什么是什么？权当一个作业，这都不会，请复读。）</w:t>
      </w:r>
    </w:p>
    <w:p w14:paraId="5D007BB2" w14:textId="77777777" w:rsidR="00480CF5" w:rsidRDefault="00E44950">
      <w:pPr>
        <w:rPr>
          <w:lang w:eastAsia="zh-CN"/>
        </w:rPr>
      </w:pPr>
      <w:r>
        <w:rPr>
          <w:lang w:eastAsia="zh-CN"/>
        </w:rPr>
        <w:t>个股方面，有些人相当奇怪。竟然可以有这样的逻辑，例如对</w:t>
      </w:r>
      <w:r>
        <w:rPr>
          <w:lang w:eastAsia="zh-CN"/>
        </w:rPr>
        <w:t>600139</w:t>
      </w:r>
      <w:r>
        <w:rPr>
          <w:lang w:eastAsia="zh-CN"/>
        </w:rPr>
        <w:t>，他们意思是，如果不被洗干净，就不会有今天了，所以是本</w:t>
      </w:r>
      <w:r>
        <w:rPr>
          <w:lang w:eastAsia="zh-CN"/>
        </w:rPr>
        <w:t>ID</w:t>
      </w:r>
      <w:r>
        <w:rPr>
          <w:lang w:eastAsia="zh-CN"/>
        </w:rPr>
        <w:t>在犯坏，要把他们都给洗出去。然后这些人又在开始唠叨</w:t>
      </w:r>
      <w:proofErr w:type="gramStart"/>
      <w:r>
        <w:rPr>
          <w:lang w:eastAsia="zh-CN"/>
        </w:rPr>
        <w:t>什么什么</w:t>
      </w:r>
      <w:proofErr w:type="gramEnd"/>
      <w:r>
        <w:rPr>
          <w:lang w:eastAsia="zh-CN"/>
        </w:rPr>
        <w:t>怎么还不怎样</w:t>
      </w:r>
      <w:proofErr w:type="gramStart"/>
      <w:r>
        <w:rPr>
          <w:lang w:eastAsia="zh-CN"/>
        </w:rPr>
        <w:t>怎样</w:t>
      </w:r>
      <w:proofErr w:type="gramEnd"/>
      <w:r>
        <w:rPr>
          <w:lang w:eastAsia="zh-CN"/>
        </w:rPr>
        <w:t>，这些人，最该干的事情就是拿豆腐撞头去。知道本</w:t>
      </w:r>
      <w:r>
        <w:rPr>
          <w:lang w:eastAsia="zh-CN"/>
        </w:rPr>
        <w:t>ID</w:t>
      </w:r>
      <w:r>
        <w:rPr>
          <w:lang w:eastAsia="zh-CN"/>
        </w:rPr>
        <w:t>课程里对以前已经有的技术分析系统只说了均线系统吗？知道本</w:t>
      </w:r>
      <w:r>
        <w:rPr>
          <w:lang w:eastAsia="zh-CN"/>
        </w:rPr>
        <w:t>ID</w:t>
      </w:r>
      <w:r>
        <w:rPr>
          <w:lang w:eastAsia="zh-CN"/>
        </w:rPr>
        <w:t>在课程里说过，</w:t>
      </w:r>
      <w:proofErr w:type="gramStart"/>
      <w:r>
        <w:rPr>
          <w:lang w:eastAsia="zh-CN"/>
        </w:rPr>
        <w:t>没有吻就没有</w:t>
      </w:r>
      <w:proofErr w:type="gramEnd"/>
      <w:r>
        <w:rPr>
          <w:lang w:eastAsia="zh-CN"/>
        </w:rPr>
        <w:t>高潮之类的话吗？均线系统没有粘合之前，怎么可能有单边的拉升？</w:t>
      </w:r>
      <w:r>
        <w:rPr>
          <w:lang w:eastAsia="zh-CN"/>
        </w:rPr>
        <w:t>600139</w:t>
      </w:r>
      <w:r>
        <w:rPr>
          <w:lang w:eastAsia="zh-CN"/>
        </w:rPr>
        <w:t>这种典型的</w:t>
      </w:r>
      <w:proofErr w:type="spellStart"/>
      <w:r>
        <w:rPr>
          <w:lang w:eastAsia="zh-CN"/>
        </w:rPr>
        <w:t>a+A+b</w:t>
      </w:r>
      <w:proofErr w:type="spellEnd"/>
      <w:r>
        <w:rPr>
          <w:lang w:eastAsia="zh-CN"/>
        </w:rPr>
        <w:t>调整后，然后一吻高潮的走势，难道本</w:t>
      </w:r>
      <w:r>
        <w:rPr>
          <w:lang w:eastAsia="zh-CN"/>
        </w:rPr>
        <w:t>ID</w:t>
      </w:r>
      <w:r>
        <w:rPr>
          <w:lang w:eastAsia="zh-CN"/>
        </w:rPr>
        <w:t>在课程里没说过？就算今天的</w:t>
      </w:r>
      <w:r>
        <w:rPr>
          <w:lang w:eastAsia="zh-CN"/>
        </w:rPr>
        <w:t>600343</w:t>
      </w:r>
      <w:r>
        <w:rPr>
          <w:lang w:eastAsia="zh-CN"/>
        </w:rPr>
        <w:t>、</w:t>
      </w:r>
      <w:r>
        <w:rPr>
          <w:lang w:eastAsia="zh-CN"/>
        </w:rPr>
        <w:t>000600</w:t>
      </w:r>
      <w:r>
        <w:rPr>
          <w:lang w:eastAsia="zh-CN"/>
        </w:rPr>
        <w:t>，难道没看到前面消魂一吻吗？就算中铝这种上市没多久的，</w:t>
      </w:r>
      <w:r>
        <w:rPr>
          <w:lang w:eastAsia="zh-CN"/>
        </w:rPr>
        <w:t>7</w:t>
      </w:r>
      <w:r>
        <w:rPr>
          <w:lang w:eastAsia="zh-CN"/>
        </w:rPr>
        <w:t>月</w:t>
      </w:r>
      <w:r>
        <w:rPr>
          <w:lang w:eastAsia="zh-CN"/>
        </w:rPr>
        <w:t>20</w:t>
      </w:r>
      <w:r>
        <w:rPr>
          <w:lang w:eastAsia="zh-CN"/>
        </w:rPr>
        <w:t>日前后那一吻，请问够消魂否？</w:t>
      </w:r>
    </w:p>
    <w:p w14:paraId="76963892" w14:textId="77777777" w:rsidR="00480CF5" w:rsidRDefault="00E44950">
      <w:pPr>
        <w:rPr>
          <w:lang w:eastAsia="zh-CN"/>
        </w:rPr>
      </w:pPr>
      <w:r>
        <w:rPr>
          <w:lang w:eastAsia="zh-CN"/>
        </w:rPr>
        <w:lastRenderedPageBreak/>
        <w:t>更奇怪，</w:t>
      </w:r>
      <w:proofErr w:type="gramStart"/>
      <w:r>
        <w:rPr>
          <w:lang w:eastAsia="zh-CN"/>
        </w:rPr>
        <w:t>有人怪本</w:t>
      </w:r>
      <w:proofErr w:type="gramEnd"/>
      <w:r>
        <w:rPr>
          <w:lang w:eastAsia="zh-CN"/>
        </w:rPr>
        <w:t>ID</w:t>
      </w:r>
      <w:r>
        <w:rPr>
          <w:lang w:eastAsia="zh-CN"/>
        </w:rPr>
        <w:t>不提前告诉中铝，</w:t>
      </w:r>
      <w:r>
        <w:rPr>
          <w:lang w:eastAsia="zh-CN"/>
        </w:rPr>
        <w:t>30</w:t>
      </w:r>
      <w:r>
        <w:rPr>
          <w:lang w:eastAsia="zh-CN"/>
        </w:rPr>
        <w:t>元才开始说。说老实话，本</w:t>
      </w:r>
      <w:r>
        <w:rPr>
          <w:lang w:eastAsia="zh-CN"/>
        </w:rPr>
        <w:t>ID</w:t>
      </w:r>
      <w:r>
        <w:rPr>
          <w:lang w:eastAsia="zh-CN"/>
        </w:rPr>
        <w:t>确实没有说任何个股的兴趣，</w:t>
      </w:r>
      <w:r w:rsidRPr="005B6DDE">
        <w:rPr>
          <w:color w:val="FF0000"/>
          <w:lang w:eastAsia="zh-CN"/>
        </w:rPr>
        <w:t>任何个股，就算是天天暴涨的，也同样有怨大头。</w:t>
      </w:r>
      <w:r>
        <w:rPr>
          <w:lang w:eastAsia="zh-CN"/>
        </w:rPr>
        <w:t>而且本</w:t>
      </w:r>
      <w:r>
        <w:rPr>
          <w:lang w:eastAsia="zh-CN"/>
        </w:rPr>
        <w:t>ID</w:t>
      </w:r>
      <w:r>
        <w:rPr>
          <w:lang w:eastAsia="zh-CN"/>
        </w:rPr>
        <w:t>现在又不当庄家了，说了明显就给自己添麻烦。有些股票知道为什么</w:t>
      </w:r>
      <w:proofErr w:type="gramStart"/>
      <w:r>
        <w:rPr>
          <w:lang w:eastAsia="zh-CN"/>
        </w:rPr>
        <w:t>洗那么</w:t>
      </w:r>
      <w:proofErr w:type="gramEnd"/>
      <w:r>
        <w:rPr>
          <w:lang w:eastAsia="zh-CN"/>
        </w:rPr>
        <w:t>长时间吗？其实可以明确地告诉各位，就是</w:t>
      </w:r>
      <w:proofErr w:type="gramStart"/>
      <w:r>
        <w:rPr>
          <w:lang w:eastAsia="zh-CN"/>
        </w:rPr>
        <w:t>在洗本</w:t>
      </w:r>
      <w:proofErr w:type="gramEnd"/>
      <w:r>
        <w:rPr>
          <w:lang w:eastAsia="zh-CN"/>
        </w:rPr>
        <w:t>ID</w:t>
      </w:r>
      <w:r>
        <w:rPr>
          <w:lang w:eastAsia="zh-CN"/>
        </w:rPr>
        <w:t>。但那些家伙都是脑子有毛病，</w:t>
      </w:r>
      <w:proofErr w:type="gramStart"/>
      <w:r>
        <w:rPr>
          <w:lang w:eastAsia="zh-CN"/>
        </w:rPr>
        <w:t>你想本</w:t>
      </w:r>
      <w:proofErr w:type="gramEnd"/>
      <w:r>
        <w:rPr>
          <w:lang w:eastAsia="zh-CN"/>
        </w:rPr>
        <w:t>ID</w:t>
      </w:r>
      <w:r>
        <w:rPr>
          <w:lang w:eastAsia="zh-CN"/>
        </w:rPr>
        <w:t>能被他们</w:t>
      </w:r>
      <w:proofErr w:type="gramStart"/>
      <w:r>
        <w:rPr>
          <w:lang w:eastAsia="zh-CN"/>
        </w:rPr>
        <w:t>洗出去</w:t>
      </w:r>
      <w:proofErr w:type="gramEnd"/>
      <w:r>
        <w:rPr>
          <w:lang w:eastAsia="zh-CN"/>
        </w:rPr>
        <w:t>吗？简直脑子锈了。但无论如何，不管是谁干什么，技术是第一的，任何最终都在技术图表上显现出来。如果你能成为吻的高手，那自然就能不断消魂，该说的早说了，如果</w:t>
      </w:r>
      <w:proofErr w:type="gramStart"/>
      <w:r>
        <w:rPr>
          <w:lang w:eastAsia="zh-CN"/>
        </w:rPr>
        <w:t>吻</w:t>
      </w:r>
      <w:proofErr w:type="gramEnd"/>
      <w:r>
        <w:rPr>
          <w:lang w:eastAsia="zh-CN"/>
        </w:rPr>
        <w:t>这么私人的事情都想让别人替代去实践，那么还是买块豆腐去吧。</w:t>
      </w:r>
    </w:p>
    <w:p w14:paraId="7C05423B" w14:textId="77777777" w:rsidR="00480CF5" w:rsidRDefault="00E44950">
      <w:pPr>
        <w:rPr>
          <w:lang w:eastAsia="zh-CN"/>
        </w:rPr>
      </w:pPr>
      <w:r>
        <w:rPr>
          <w:lang w:eastAsia="zh-CN"/>
        </w:rPr>
        <w:t>先下，再见。</w:t>
      </w:r>
    </w:p>
    <w:p w14:paraId="70CAC1C0" w14:textId="77777777" w:rsidR="00480CF5" w:rsidRDefault="00E44950">
      <w:pPr>
        <w:pStyle w:val="Heading1"/>
        <w:rPr>
          <w:lang w:eastAsia="zh-CN"/>
        </w:rPr>
      </w:pPr>
      <w:bookmarkStart w:id="549" w:name="_Toc72586703"/>
      <w:r>
        <w:rPr>
          <w:lang w:eastAsia="zh-CN"/>
        </w:rPr>
        <w:t xml:space="preserve">2007-08-27 20:45 </w:t>
      </w:r>
      <w:r>
        <w:rPr>
          <w:lang w:eastAsia="zh-CN"/>
        </w:rPr>
        <w:t>冲动的惩罚，基金将成为毁掉市场的那只手</w:t>
      </w:r>
      <w:bookmarkEnd w:id="549"/>
    </w:p>
    <w:p w14:paraId="2D77C761" w14:textId="77777777" w:rsidR="00480CF5" w:rsidRDefault="002E2046">
      <w:hyperlink r:id="rId638" w:history="1">
        <w:r w:rsidR="00486F9D" w:rsidRPr="00410A84">
          <w:rPr>
            <w:rStyle w:val="Hyperlink"/>
          </w:rPr>
          <w:t>http://blog.sina.com.cn/s/blog_486e105c01000cee.html</w:t>
        </w:r>
      </w:hyperlink>
      <w:r w:rsidR="00486F9D">
        <w:t xml:space="preserve"> </w:t>
      </w:r>
    </w:p>
    <w:p w14:paraId="6728ABFA" w14:textId="77777777" w:rsidR="00480CF5" w:rsidRDefault="00E44950">
      <w:pPr>
        <w:rPr>
          <w:lang w:eastAsia="zh-CN"/>
        </w:rPr>
      </w:pPr>
      <w:r>
        <w:rPr>
          <w:lang w:eastAsia="zh-CN"/>
        </w:rPr>
        <w:t>上周末，本</w:t>
      </w:r>
      <w:r>
        <w:rPr>
          <w:lang w:eastAsia="zh-CN"/>
        </w:rPr>
        <w:t>ID</w:t>
      </w:r>
      <w:r>
        <w:rPr>
          <w:lang w:eastAsia="zh-CN"/>
        </w:rPr>
        <w:t>说请先听听那首极端口水的《冲动的惩罚》。那么，最近这一轮行情，发展成这样，已经越来越挑战到某些底线。</w:t>
      </w:r>
    </w:p>
    <w:p w14:paraId="1E5A8A90" w14:textId="77777777" w:rsidR="00480CF5" w:rsidRDefault="00E44950">
      <w:pPr>
        <w:rPr>
          <w:lang w:eastAsia="zh-CN"/>
        </w:rPr>
      </w:pPr>
      <w:r>
        <w:rPr>
          <w:lang w:eastAsia="zh-CN"/>
        </w:rPr>
        <w:t>现在的问题，在下午已经说得很明确，基金利用所谓正规的身份，正</w:t>
      </w:r>
      <w:proofErr w:type="gramStart"/>
      <w:r>
        <w:rPr>
          <w:lang w:eastAsia="zh-CN"/>
        </w:rPr>
        <w:t>制造着</w:t>
      </w:r>
      <w:proofErr w:type="gramEnd"/>
      <w:r>
        <w:rPr>
          <w:lang w:eastAsia="zh-CN"/>
        </w:rPr>
        <w:t>泡沫行情。超</w:t>
      </w:r>
      <w:r>
        <w:rPr>
          <w:lang w:eastAsia="zh-CN"/>
        </w:rPr>
        <w:t>GDP</w:t>
      </w:r>
      <w:r>
        <w:rPr>
          <w:lang w:eastAsia="zh-CN"/>
        </w:rPr>
        <w:t>，就是进入泡沫行情，这点，本</w:t>
      </w:r>
      <w:r>
        <w:rPr>
          <w:lang w:eastAsia="zh-CN"/>
        </w:rPr>
        <w:t>ID</w:t>
      </w:r>
      <w:r>
        <w:rPr>
          <w:lang w:eastAsia="zh-CN"/>
        </w:rPr>
        <w:t>在前面已经反复说得十分明确。那么这个泡沫如何才会被刺破？</w:t>
      </w:r>
    </w:p>
    <w:p w14:paraId="128269A4" w14:textId="77777777" w:rsidR="00480CF5" w:rsidRDefault="00E44950">
      <w:pPr>
        <w:rPr>
          <w:lang w:eastAsia="zh-CN"/>
        </w:rPr>
      </w:pPr>
      <w:r>
        <w:rPr>
          <w:lang w:eastAsia="zh-CN"/>
        </w:rPr>
        <w:t>显然，目前的情况下，泡沫不可能因自身破裂，基金目前这种资金正循环关系，使得泡沫可以维持相当长的时间而不破裂。</w:t>
      </w:r>
    </w:p>
    <w:p w14:paraId="301B7C51" w14:textId="77777777" w:rsidR="00480CF5" w:rsidRDefault="00E44950">
      <w:pPr>
        <w:rPr>
          <w:lang w:eastAsia="zh-CN"/>
        </w:rPr>
      </w:pPr>
      <w:r>
        <w:rPr>
          <w:lang w:eastAsia="zh-CN"/>
        </w:rPr>
        <w:t>显然，在中国目前的环境下，刺破泡沫的，只有政策。而最近政策的声音，比起行情超乎寻常的安静，这只有两种可能性：一、政策并没有觉得目前的行情有太大问题。二、暴风雨前的安静。</w:t>
      </w:r>
    </w:p>
    <w:p w14:paraId="297CEAB2" w14:textId="77777777" w:rsidR="00480CF5" w:rsidRDefault="00E44950">
      <w:pPr>
        <w:rPr>
          <w:lang w:eastAsia="zh-CN"/>
        </w:rPr>
      </w:pPr>
      <w:r>
        <w:rPr>
          <w:lang w:eastAsia="zh-CN"/>
        </w:rPr>
        <w:t>政策这种东西，无法预测，上周连续两天的调控至少表明，政策面至少没有资金</w:t>
      </w:r>
      <w:proofErr w:type="gramStart"/>
      <w:r>
        <w:rPr>
          <w:lang w:eastAsia="zh-CN"/>
        </w:rPr>
        <w:t>面那样</w:t>
      </w:r>
      <w:proofErr w:type="gramEnd"/>
      <w:r>
        <w:rPr>
          <w:lang w:eastAsia="zh-CN"/>
        </w:rPr>
        <w:t>乐观。</w:t>
      </w:r>
    </w:p>
    <w:p w14:paraId="38447C24" w14:textId="77777777" w:rsidR="00480CF5" w:rsidRDefault="00E44950">
      <w:pPr>
        <w:rPr>
          <w:lang w:eastAsia="zh-CN"/>
        </w:rPr>
      </w:pPr>
      <w:r>
        <w:rPr>
          <w:lang w:eastAsia="zh-CN"/>
        </w:rPr>
        <w:t>本</w:t>
      </w:r>
      <w:r>
        <w:rPr>
          <w:lang w:eastAsia="zh-CN"/>
        </w:rPr>
        <w:t>ID</w:t>
      </w:r>
      <w:r>
        <w:rPr>
          <w:lang w:eastAsia="zh-CN"/>
        </w:rPr>
        <w:t>在超</w:t>
      </w:r>
      <w:r>
        <w:rPr>
          <w:lang w:eastAsia="zh-CN"/>
        </w:rPr>
        <w:t>GDP</w:t>
      </w:r>
      <w:r>
        <w:rPr>
          <w:lang w:eastAsia="zh-CN"/>
        </w:rPr>
        <w:t>后，就明确说过，不再买入任何股票，而只是持有，并把可能的资金转向其他领域，最主要的原因，就是这种泡沫行情的破裂方式，其非系统性风险并不在任何人的控制之下。</w:t>
      </w:r>
    </w:p>
    <w:p w14:paraId="365B43E0" w14:textId="77777777" w:rsidR="00480CF5" w:rsidRDefault="00E44950">
      <w:pPr>
        <w:rPr>
          <w:lang w:eastAsia="zh-CN"/>
        </w:rPr>
      </w:pPr>
      <w:r>
        <w:rPr>
          <w:lang w:eastAsia="zh-CN"/>
        </w:rPr>
        <w:t>今天，本</w:t>
      </w:r>
      <w:r>
        <w:rPr>
          <w:lang w:eastAsia="zh-CN"/>
        </w:rPr>
        <w:t>ID</w:t>
      </w:r>
      <w:r>
        <w:rPr>
          <w:lang w:eastAsia="zh-CN"/>
        </w:rPr>
        <w:t>偶尔发现，有些从</w:t>
      </w:r>
      <w:r>
        <w:rPr>
          <w:lang w:eastAsia="zh-CN"/>
        </w:rPr>
        <w:t>1000</w:t>
      </w:r>
      <w:r>
        <w:rPr>
          <w:lang w:eastAsia="zh-CN"/>
        </w:rPr>
        <w:t>多点就</w:t>
      </w:r>
      <w:proofErr w:type="gramStart"/>
      <w:r>
        <w:rPr>
          <w:lang w:eastAsia="zh-CN"/>
        </w:rPr>
        <w:t>开始唱空的</w:t>
      </w:r>
      <w:proofErr w:type="gramEnd"/>
      <w:r>
        <w:rPr>
          <w:lang w:eastAsia="zh-CN"/>
        </w:rPr>
        <w:t>人，有开始松口的迹象，这给本</w:t>
      </w:r>
      <w:r>
        <w:rPr>
          <w:lang w:eastAsia="zh-CN"/>
        </w:rPr>
        <w:t>ID</w:t>
      </w:r>
      <w:r>
        <w:rPr>
          <w:lang w:eastAsia="zh-CN"/>
        </w:rPr>
        <w:t>特别不好的感觉，连死空头都开始转向，这风险确实已经开始如一切风险般积聚了。</w:t>
      </w:r>
    </w:p>
    <w:p w14:paraId="6647B733" w14:textId="77777777" w:rsidR="00480CF5" w:rsidRDefault="00E44950">
      <w:pPr>
        <w:rPr>
          <w:lang w:eastAsia="zh-CN"/>
        </w:rPr>
      </w:pPr>
      <w:r>
        <w:rPr>
          <w:lang w:eastAsia="zh-CN"/>
        </w:rPr>
        <w:lastRenderedPageBreak/>
        <w:t>可以肯定地说，如果没有政策的刺破，一切都会如基金们的如意算盘</w:t>
      </w:r>
      <w:proofErr w:type="gramStart"/>
      <w:r>
        <w:rPr>
          <w:lang w:eastAsia="zh-CN"/>
        </w:rPr>
        <w:t>般继续</w:t>
      </w:r>
      <w:proofErr w:type="gramEnd"/>
      <w:r>
        <w:rPr>
          <w:lang w:eastAsia="zh-CN"/>
        </w:rPr>
        <w:t>下去，但冲动总要被惩罚的。惩罚来自明天、后天，还是</w:t>
      </w:r>
      <w:r>
        <w:rPr>
          <w:lang w:eastAsia="zh-CN"/>
        </w:rPr>
        <w:t>N</w:t>
      </w:r>
      <w:r>
        <w:rPr>
          <w:lang w:eastAsia="zh-CN"/>
        </w:rPr>
        <w:t>天后，那只有天知道了。</w:t>
      </w:r>
    </w:p>
    <w:p w14:paraId="684BFCA9" w14:textId="77777777" w:rsidR="00480CF5" w:rsidRDefault="00E44950">
      <w:pPr>
        <w:rPr>
          <w:lang w:eastAsia="zh-CN"/>
        </w:rPr>
      </w:pPr>
      <w:r>
        <w:rPr>
          <w:lang w:eastAsia="zh-CN"/>
        </w:rPr>
        <w:t>但一个市场，如果发展到只有惩罚才会停止下来，那就如同一个失控的车子，究竟要发生什么，那只有天知道了。</w:t>
      </w:r>
    </w:p>
    <w:p w14:paraId="4628D721" w14:textId="77777777" w:rsidR="00480CF5" w:rsidRPr="005B6DDE" w:rsidRDefault="00E44950">
      <w:pPr>
        <w:rPr>
          <w:color w:val="FF0000"/>
          <w:lang w:eastAsia="zh-CN"/>
        </w:rPr>
      </w:pPr>
      <w:r w:rsidRPr="005B6DDE">
        <w:rPr>
          <w:color w:val="FF0000"/>
          <w:lang w:eastAsia="zh-CN"/>
        </w:rPr>
        <w:t>一些死空头转向，给了本</w:t>
      </w:r>
      <w:r w:rsidRPr="005B6DDE">
        <w:rPr>
          <w:color w:val="FF0000"/>
          <w:lang w:eastAsia="zh-CN"/>
        </w:rPr>
        <w:t>ID</w:t>
      </w:r>
      <w:r w:rsidRPr="005B6DDE">
        <w:rPr>
          <w:color w:val="FF0000"/>
          <w:lang w:eastAsia="zh-CN"/>
        </w:rPr>
        <w:t>相当不好的感觉，一叶知秋，秋天，大概也不远了。</w:t>
      </w:r>
    </w:p>
    <w:p w14:paraId="27D1F0DF" w14:textId="77777777" w:rsidR="00480CF5" w:rsidRDefault="00E44950">
      <w:pPr>
        <w:pStyle w:val="Heading1"/>
        <w:rPr>
          <w:lang w:eastAsia="zh-CN"/>
        </w:rPr>
      </w:pPr>
      <w:bookmarkStart w:id="550" w:name="_Toc72586704"/>
      <w:r>
        <w:rPr>
          <w:lang w:eastAsia="zh-CN"/>
        </w:rPr>
        <w:t xml:space="preserve">2007-08-28 08:41 </w:t>
      </w:r>
      <w:r>
        <w:rPr>
          <w:lang w:eastAsia="zh-CN"/>
        </w:rPr>
        <w:t>教你炒股票</w:t>
      </w:r>
      <w:r>
        <w:rPr>
          <w:lang w:eastAsia="zh-CN"/>
        </w:rPr>
        <w:t>74</w:t>
      </w:r>
      <w:r>
        <w:rPr>
          <w:lang w:eastAsia="zh-CN"/>
        </w:rPr>
        <w:t>：如何躲避政策性风险</w:t>
      </w:r>
      <w:bookmarkEnd w:id="550"/>
    </w:p>
    <w:p w14:paraId="3C12535C" w14:textId="77777777" w:rsidR="00480CF5" w:rsidRDefault="002E2046">
      <w:hyperlink r:id="rId639" w:history="1">
        <w:r w:rsidR="00486F9D" w:rsidRPr="00410A84">
          <w:rPr>
            <w:rStyle w:val="Hyperlink"/>
          </w:rPr>
          <w:t>http://blog.sina.com.cn/s/blog_486e105c01000cej.html</w:t>
        </w:r>
      </w:hyperlink>
      <w:r w:rsidR="00486F9D">
        <w:t xml:space="preserve"> </w:t>
      </w:r>
    </w:p>
    <w:p w14:paraId="2614BAAD" w14:textId="77777777" w:rsidR="00480CF5" w:rsidRDefault="00E44950">
      <w:pPr>
        <w:rPr>
          <w:lang w:eastAsia="zh-CN"/>
        </w:rPr>
      </w:pPr>
      <w:r>
        <w:rPr>
          <w:lang w:eastAsia="zh-CN"/>
        </w:rPr>
        <w:t>政策性风险，属于非系统风险，本质上是不可准确预测的，只能进行有效的相应防范。</w:t>
      </w:r>
    </w:p>
    <w:p w14:paraId="044A58EA" w14:textId="77777777" w:rsidR="00480CF5" w:rsidRDefault="00E44950">
      <w:pPr>
        <w:rPr>
          <w:lang w:eastAsia="zh-CN"/>
        </w:rPr>
      </w:pPr>
      <w:r>
        <w:rPr>
          <w:lang w:eastAsia="zh-CN"/>
        </w:rPr>
        <w:t>首先，中国政策性风险将在长时间内存在，这是由目前中国资本市场的现实环境所决定的。一个成熟的资本市场，应该是重监管、轻调控，而目前中国的资本市场，至少将在很长时间内，监管和调控都至少是同等重的，甚至，在一些特定的时期，调控将成为最重要的方向。这是客观现实，是由中国经济目前的发展阶段所决定的，其实并不是任何人故意要这样的，所以，任何对这的指责，其实都是有毛病的。</w:t>
      </w:r>
    </w:p>
    <w:p w14:paraId="3341C939" w14:textId="77777777" w:rsidR="00480CF5" w:rsidRDefault="00E44950">
      <w:pPr>
        <w:rPr>
          <w:lang w:eastAsia="zh-CN"/>
        </w:rPr>
      </w:pPr>
      <w:r>
        <w:rPr>
          <w:lang w:eastAsia="zh-CN"/>
        </w:rPr>
        <w:t>调控，有硬调控与软调控两种。像发社论、讲话、严查之类的，就是明显的硬调控，这种调控方式是否永远不再发生，这谁都不敢保证；至于软调控，就是调控中不直接以资本价格为最直接的目的，而是结合着更多大的方面考虑，政策上有着温和</w:t>
      </w:r>
      <w:proofErr w:type="gramStart"/>
      <w:r>
        <w:rPr>
          <w:lang w:eastAsia="zh-CN"/>
        </w:rPr>
        <w:t>和</w:t>
      </w:r>
      <w:proofErr w:type="gramEnd"/>
      <w:r>
        <w:rPr>
          <w:lang w:eastAsia="zh-CN"/>
        </w:rPr>
        <w:t>连续的特征。</w:t>
      </w:r>
    </w:p>
    <w:p w14:paraId="7DD15CBB" w14:textId="77777777" w:rsidR="00480CF5" w:rsidRDefault="00E44950">
      <w:pPr>
        <w:rPr>
          <w:lang w:eastAsia="zh-CN"/>
        </w:rPr>
      </w:pPr>
      <w:r>
        <w:rPr>
          <w:lang w:eastAsia="zh-CN"/>
        </w:rPr>
        <w:t>当然，站在调控的角度，如果软调控不得力，那么硬调控成为唯一选择的时候，这其实不是调控者的悲哀，而是市场的悲哀，当市场的疯狂足以毁掉市场时，硬调控也是不得以为之。这方面，也要对调控者有足够的理解。</w:t>
      </w:r>
    </w:p>
    <w:p w14:paraId="63DF67A5" w14:textId="77777777" w:rsidR="00480CF5" w:rsidRDefault="00E44950">
      <w:pPr>
        <w:rPr>
          <w:lang w:eastAsia="zh-CN"/>
        </w:rPr>
      </w:pPr>
      <w:r>
        <w:rPr>
          <w:lang w:eastAsia="zh-CN"/>
        </w:rPr>
        <w:t>有一种</w:t>
      </w:r>
      <w:proofErr w:type="gramStart"/>
      <w:r>
        <w:rPr>
          <w:lang w:eastAsia="zh-CN"/>
        </w:rPr>
        <w:t>很</w:t>
      </w:r>
      <w:proofErr w:type="gramEnd"/>
      <w:r>
        <w:rPr>
          <w:lang w:eastAsia="zh-CN"/>
        </w:rPr>
        <w:t>错误的说法，就是中国的调控只调控上涨，</w:t>
      </w:r>
      <w:proofErr w:type="gramStart"/>
      <w:r>
        <w:rPr>
          <w:lang w:eastAsia="zh-CN"/>
        </w:rPr>
        <w:t>不</w:t>
      </w:r>
      <w:proofErr w:type="gramEnd"/>
      <w:r>
        <w:rPr>
          <w:lang w:eastAsia="zh-CN"/>
        </w:rPr>
        <w:t>调控下跌，其实，站在历史实证的角度，这种说法是没有事实根据的。因为，实际上，调控下跌的情况一点都不少，最著名的，就是</w:t>
      </w:r>
      <w:r>
        <w:rPr>
          <w:lang w:eastAsia="zh-CN"/>
        </w:rPr>
        <w:t>1994</w:t>
      </w:r>
      <w:r>
        <w:rPr>
          <w:lang w:eastAsia="zh-CN"/>
        </w:rPr>
        <w:t>年的</w:t>
      </w:r>
      <w:r>
        <w:rPr>
          <w:lang w:eastAsia="zh-CN"/>
        </w:rPr>
        <w:t>325</w:t>
      </w:r>
      <w:r>
        <w:rPr>
          <w:lang w:eastAsia="zh-CN"/>
        </w:rPr>
        <w:t>点，那三大政策的缺口，现在还在那里，这难道不是对过分下跌的调控吗？只不过，那是一次最成功的调控，而对下跌的调控，或者说是救市，经常都很失败，这只能说明调控的水平需要在实践中不断提高。</w:t>
      </w:r>
    </w:p>
    <w:p w14:paraId="0C980C92" w14:textId="77777777" w:rsidR="00480CF5" w:rsidRDefault="00E44950">
      <w:pPr>
        <w:rPr>
          <w:lang w:eastAsia="zh-CN"/>
        </w:rPr>
      </w:pPr>
      <w:r>
        <w:rPr>
          <w:lang w:eastAsia="zh-CN"/>
        </w:rPr>
        <w:t>必须旗帜鲜明地反对这样的观点，就是调控者都是坏蛋，散户都是受害者，机构都是串在一起和调控者一起算计散户的。这不过是一些市场的失败者或别有用心者的无耻谰言，根本没有任何事实的根据，纯粹出于自我想象。</w:t>
      </w:r>
    </w:p>
    <w:p w14:paraId="4026F888" w14:textId="77777777" w:rsidR="00480CF5" w:rsidRDefault="00E44950">
      <w:pPr>
        <w:rPr>
          <w:lang w:eastAsia="zh-CN"/>
        </w:rPr>
      </w:pPr>
      <w:r>
        <w:rPr>
          <w:lang w:eastAsia="zh-CN"/>
        </w:rPr>
        <w:lastRenderedPageBreak/>
        <w:t>一个政策的出台，决不是任何一个人拍脑袋就可以决定的。任何一个体制下，只要是一个体制，就有均衡，那种个人任意超越体制的事情，已经越来越没有发生的可能。而且，散户、机构都不是一个抽象的名词，企图用抽象的名词掩盖一个个现实的实体而达到互相斗的结果，不过是某些运动逻辑的僵尸版。</w:t>
      </w:r>
    </w:p>
    <w:p w14:paraId="32195BCA" w14:textId="77777777" w:rsidR="00480CF5" w:rsidRDefault="00E44950">
      <w:pPr>
        <w:rPr>
          <w:lang w:eastAsia="zh-CN"/>
        </w:rPr>
      </w:pPr>
      <w:r>
        <w:rPr>
          <w:lang w:eastAsia="zh-CN"/>
        </w:rPr>
        <w:t>其次，必须要明确，政策只是一个分力，政策不可能单独去改变一个长期性的走势。例如，就算现在有一个硬调控使得中短期走势出现大的转折，但最终也改变不了大牛市的最终方向。政策只有中短期的力量，而没有长期的力量，这点，即使对经济也是一样的。经济的发展，由经济的历史趋势所决定。中国经济之所以有如此表现，归根结底，就是因为中国经济处于这样的历史发展阶段，任何国家在这样的阶段，都会有类似的发展。但并不是说政策一无所用，一个好的政策，是促进、延长相应的历史发展进程，是一个好的分力。</w:t>
      </w:r>
    </w:p>
    <w:p w14:paraId="11E31AD2" w14:textId="77777777" w:rsidR="00480CF5" w:rsidRDefault="00E44950">
      <w:pPr>
        <w:rPr>
          <w:lang w:eastAsia="zh-CN"/>
        </w:rPr>
      </w:pPr>
      <w:r>
        <w:rPr>
          <w:lang w:eastAsia="zh-CN"/>
        </w:rPr>
        <w:t>所以，政策是一个分力，是作用时间和能量不是无限的，而且，政策也是根据现实情况而来的，任何政策，都有其边界，一旦超越其边界，新的政策就要产生，就会有新的分力产生。而且政策分力，即使在同一政策维持中，也有着实际作用的变化。一个政策，</w:t>
      </w:r>
      <w:r>
        <w:rPr>
          <w:lang w:eastAsia="zh-CN"/>
        </w:rPr>
        <w:t>5000</w:t>
      </w:r>
      <w:r>
        <w:rPr>
          <w:lang w:eastAsia="zh-CN"/>
        </w:rPr>
        <w:t>点和</w:t>
      </w:r>
      <w:r>
        <w:rPr>
          <w:lang w:eastAsia="zh-CN"/>
        </w:rPr>
        <w:t>1000</w:t>
      </w:r>
      <w:r>
        <w:rPr>
          <w:lang w:eastAsia="zh-CN"/>
        </w:rPr>
        <w:t>点，效果显示不可能一样。</w:t>
      </w:r>
    </w:p>
    <w:p w14:paraId="508893E0" w14:textId="77777777" w:rsidR="00480CF5" w:rsidRPr="005B6DDE" w:rsidRDefault="00E44950">
      <w:pPr>
        <w:rPr>
          <w:color w:val="FF0000"/>
          <w:lang w:eastAsia="zh-CN"/>
        </w:rPr>
      </w:pPr>
      <w:r w:rsidRPr="005B6DDE">
        <w:rPr>
          <w:color w:val="FF0000"/>
          <w:lang w:eastAsia="zh-CN"/>
        </w:rPr>
        <w:t>明白了政策的特点，对政策，就没必要如洪水猛兽，以下几点是可以注意的：</w:t>
      </w:r>
    </w:p>
    <w:p w14:paraId="229DCAF3" w14:textId="77777777" w:rsidR="00480CF5" w:rsidRPr="005B6DDE" w:rsidRDefault="00E44950">
      <w:pPr>
        <w:rPr>
          <w:color w:val="FF0000"/>
          <w:lang w:eastAsia="zh-CN"/>
        </w:rPr>
      </w:pPr>
      <w:r w:rsidRPr="005B6DDE">
        <w:rPr>
          <w:color w:val="FF0000"/>
          <w:lang w:eastAsia="zh-CN"/>
        </w:rPr>
        <w:t>一、一个最终结果决定于价格与价值的相关关系。当市场进入低估阶段，就要更注意向</w:t>
      </w:r>
      <w:proofErr w:type="gramStart"/>
      <w:r w:rsidRPr="005B6DDE">
        <w:rPr>
          <w:color w:val="FF0000"/>
          <w:lang w:eastAsia="zh-CN"/>
        </w:rPr>
        <w:t>多政策</w:t>
      </w:r>
      <w:proofErr w:type="gramEnd"/>
      <w:r w:rsidRPr="005B6DDE">
        <w:rPr>
          <w:color w:val="FF0000"/>
          <w:lang w:eastAsia="zh-CN"/>
        </w:rPr>
        <w:t>的影响，反之，在市场的泡沫阶段，就要更注意向空调控的影响。</w:t>
      </w:r>
    </w:p>
    <w:p w14:paraId="1A7F8633" w14:textId="77777777" w:rsidR="00480CF5" w:rsidRPr="005B6DDE" w:rsidRDefault="00E44950">
      <w:pPr>
        <w:rPr>
          <w:color w:val="FF0000"/>
          <w:lang w:eastAsia="zh-CN"/>
        </w:rPr>
      </w:pPr>
      <w:r w:rsidRPr="005B6DDE">
        <w:rPr>
          <w:color w:val="FF0000"/>
          <w:lang w:eastAsia="zh-CN"/>
        </w:rPr>
        <w:t>二、最终的赢利，都在于个股，一个具有长线价值的个股，是抵御一切中短分力的最终基础，因此，个股对应企业的好坏与成长性等，是一个基本的底线，只要这底线能不被破坏，那么，一切都不过是过眼云烟，而且，中短的波动，反而提供了长期介入的买点。</w:t>
      </w:r>
    </w:p>
    <w:p w14:paraId="294C15AA" w14:textId="77777777" w:rsidR="00480CF5" w:rsidRPr="005B6DDE" w:rsidRDefault="00E44950">
      <w:pPr>
        <w:rPr>
          <w:color w:val="FF0000"/>
          <w:lang w:eastAsia="zh-CN"/>
        </w:rPr>
      </w:pPr>
      <w:r w:rsidRPr="005B6DDE">
        <w:rPr>
          <w:color w:val="FF0000"/>
          <w:lang w:eastAsia="zh-CN"/>
        </w:rPr>
        <w:t>三、注意</w:t>
      </w:r>
      <w:proofErr w:type="gramStart"/>
      <w:r w:rsidRPr="005B6DDE">
        <w:rPr>
          <w:color w:val="FF0000"/>
          <w:lang w:eastAsia="zh-CN"/>
        </w:rPr>
        <w:t>仓位</w:t>
      </w:r>
      <w:proofErr w:type="gramEnd"/>
      <w:r w:rsidRPr="005B6DDE">
        <w:rPr>
          <w:color w:val="FF0000"/>
          <w:lang w:eastAsia="zh-CN"/>
        </w:rPr>
        <w:t>的控制。现在透支已经不流行，但借贷炒股还是不少见。这是绝对不允许的，把资本市场当赌场的，永远也入不了资本市场的门。在进入泡沫化阶段后，应该坚持只战略性持有，不再战略性买入的根本原则，这样，任何的中短波动，都有足够的区间去反应。</w:t>
      </w:r>
    </w:p>
    <w:p w14:paraId="66E7EB01" w14:textId="77777777" w:rsidR="00480CF5" w:rsidRPr="005B6DDE" w:rsidRDefault="00E44950">
      <w:pPr>
        <w:rPr>
          <w:color w:val="FF0000"/>
          <w:lang w:eastAsia="zh-CN"/>
        </w:rPr>
      </w:pPr>
      <w:r w:rsidRPr="005B6DDE">
        <w:rPr>
          <w:color w:val="FF0000"/>
          <w:lang w:eastAsia="zh-CN"/>
        </w:rPr>
        <w:t>四、养成好的操作习惯。本</w:t>
      </w:r>
      <w:r w:rsidRPr="005B6DDE">
        <w:rPr>
          <w:color w:val="FF0000"/>
          <w:lang w:eastAsia="zh-CN"/>
        </w:rPr>
        <w:t>ID</w:t>
      </w:r>
      <w:r w:rsidRPr="005B6DDE">
        <w:rPr>
          <w:color w:val="FF0000"/>
          <w:lang w:eastAsia="zh-CN"/>
        </w:rPr>
        <w:t>反复说了，只有成本为</w:t>
      </w:r>
      <w:r w:rsidRPr="005B6DDE">
        <w:rPr>
          <w:color w:val="FF0000"/>
          <w:lang w:eastAsia="zh-CN"/>
        </w:rPr>
        <w:t>0</w:t>
      </w:r>
      <w:r w:rsidRPr="005B6DDE">
        <w:rPr>
          <w:color w:val="FF0000"/>
          <w:lang w:eastAsia="zh-CN"/>
        </w:rPr>
        <w:t>的，才是安全的，这大概是彻底逃避市场风险的唯一办法。</w:t>
      </w:r>
    </w:p>
    <w:p w14:paraId="6A2F73CE" w14:textId="77777777" w:rsidR="00480CF5" w:rsidRPr="005B6DDE" w:rsidRDefault="00E44950">
      <w:pPr>
        <w:rPr>
          <w:color w:val="FF0000"/>
          <w:lang w:eastAsia="zh-CN"/>
        </w:rPr>
      </w:pPr>
      <w:r w:rsidRPr="005B6DDE">
        <w:rPr>
          <w:color w:val="FF0000"/>
          <w:lang w:eastAsia="zh-CN"/>
        </w:rPr>
        <w:t>五、贪婪与恐惧，同样都是制造失败的祸首，如果你保持好的</w:t>
      </w:r>
      <w:proofErr w:type="gramStart"/>
      <w:r w:rsidRPr="005B6DDE">
        <w:rPr>
          <w:color w:val="FF0000"/>
          <w:lang w:eastAsia="zh-CN"/>
        </w:rPr>
        <w:t>仓位</w:t>
      </w:r>
      <w:proofErr w:type="gramEnd"/>
      <w:r w:rsidRPr="005B6DDE">
        <w:rPr>
          <w:color w:val="FF0000"/>
          <w:lang w:eastAsia="zh-CN"/>
        </w:rPr>
        <w:t>，有足够的应对资金以及低成本，那么，就让市场的风把你送到足够远的地方。你可以对政策保持警觉，但没必要对政策如惊弓之鸟，天天自己吓自己。</w:t>
      </w:r>
    </w:p>
    <w:p w14:paraId="397A9C00" w14:textId="77777777" w:rsidR="00480CF5" w:rsidRPr="005B6DDE" w:rsidRDefault="00E44950">
      <w:pPr>
        <w:rPr>
          <w:color w:val="FF0000"/>
          <w:lang w:eastAsia="zh-CN"/>
        </w:rPr>
      </w:pPr>
      <w:r w:rsidRPr="005B6DDE">
        <w:rPr>
          <w:color w:val="FF0000"/>
          <w:lang w:eastAsia="zh-CN"/>
        </w:rPr>
        <w:lastRenderedPageBreak/>
        <w:t>六、不要企望所有人都能在硬调控出台前提早一天跑掉。可以明确地说，现在政策的出台的保密程度已经和一切大为不同，很多政策的出台，都是</w:t>
      </w:r>
      <w:proofErr w:type="gramStart"/>
      <w:r w:rsidRPr="005B6DDE">
        <w:rPr>
          <w:color w:val="FF0000"/>
          <w:lang w:eastAsia="zh-CN"/>
        </w:rPr>
        <w:t>十分</w:t>
      </w:r>
      <w:proofErr w:type="gramEnd"/>
      <w:r w:rsidRPr="005B6DDE">
        <w:rPr>
          <w:color w:val="FF0000"/>
          <w:lang w:eastAsia="zh-CN"/>
        </w:rPr>
        <w:t>高效保密的，当然，一定范围内的预先，那肯定是有的，但这种范围已经越来越小，而且，经常能够反应的时间也越来越小，对于大资金来说，那点时间，基本无效。本</w:t>
      </w:r>
      <w:r w:rsidRPr="005B6DDE">
        <w:rPr>
          <w:color w:val="FF0000"/>
          <w:lang w:eastAsia="zh-CN"/>
        </w:rPr>
        <w:t>ID</w:t>
      </w:r>
      <w:r w:rsidRPr="005B6DDE">
        <w:rPr>
          <w:color w:val="FF0000"/>
          <w:lang w:eastAsia="zh-CN"/>
        </w:rPr>
        <w:t>可以开诚布公地说，现在政策的公平性已经越来越高，有能力预先知道的，资金量小不了，因而也没足够的时间去全部兑现，这在以前，有长长的时间去组织大规模撤退，那决不是一回事了。</w:t>
      </w:r>
    </w:p>
    <w:p w14:paraId="2FBF70A3" w14:textId="77777777" w:rsidR="00480CF5" w:rsidRPr="005B6DDE" w:rsidRDefault="00E44950">
      <w:pPr>
        <w:rPr>
          <w:color w:val="FF0000"/>
          <w:lang w:eastAsia="zh-CN"/>
        </w:rPr>
      </w:pPr>
      <w:r w:rsidRPr="005B6DDE">
        <w:rPr>
          <w:color w:val="FF0000"/>
          <w:lang w:eastAsia="zh-CN"/>
        </w:rPr>
        <w:t>七、必要的对冲准备，例如权证等，最近，认沽热销，也和一些资金的对冲预期有关。</w:t>
      </w:r>
    </w:p>
    <w:p w14:paraId="5E50DF60" w14:textId="77777777" w:rsidR="00480CF5" w:rsidRPr="005B6DDE" w:rsidRDefault="00E44950">
      <w:pPr>
        <w:rPr>
          <w:color w:val="FF0000"/>
          <w:lang w:eastAsia="zh-CN"/>
        </w:rPr>
      </w:pPr>
      <w:r w:rsidRPr="005B6DDE">
        <w:rPr>
          <w:color w:val="FF0000"/>
          <w:lang w:eastAsia="zh-CN"/>
        </w:rPr>
        <w:t>八、一旦政策硬调控出现，则要在一切可能的机会出逃，在历史上，任何硬调控的出现，后面即使调整空间不大，时间也少不了。</w:t>
      </w:r>
    </w:p>
    <w:p w14:paraId="5F964EA0" w14:textId="77777777" w:rsidR="00480CF5" w:rsidRPr="005B6DDE" w:rsidRDefault="00E44950">
      <w:pPr>
        <w:rPr>
          <w:color w:val="FF0000"/>
          <w:lang w:eastAsia="zh-CN"/>
        </w:rPr>
      </w:pPr>
      <w:r w:rsidRPr="005B6DDE">
        <w:rPr>
          <w:color w:val="FF0000"/>
          <w:lang w:eastAsia="zh-CN"/>
        </w:rPr>
        <w:t>九、关键还是要在上涨时赚到足够的利润，如果你已经</w:t>
      </w:r>
      <w:r w:rsidRPr="005B6DDE">
        <w:rPr>
          <w:color w:val="FF0000"/>
          <w:lang w:eastAsia="zh-CN"/>
        </w:rPr>
        <w:t>N</w:t>
      </w:r>
      <w:r w:rsidRPr="005B6DDE">
        <w:rPr>
          <w:color w:val="FF0000"/>
          <w:lang w:eastAsia="zh-CN"/>
        </w:rPr>
        <w:t>的平方</w:t>
      </w:r>
      <w:proofErr w:type="gramStart"/>
      <w:r w:rsidRPr="005B6DDE">
        <w:rPr>
          <w:color w:val="FF0000"/>
          <w:lang w:eastAsia="zh-CN"/>
        </w:rPr>
        <w:t>倍</w:t>
      </w:r>
      <w:proofErr w:type="gramEnd"/>
      <w:r w:rsidRPr="005B6DDE">
        <w:rPr>
          <w:color w:val="FF0000"/>
          <w:lang w:eastAsia="zh-CN"/>
        </w:rPr>
        <w:t>了，即使用一个</w:t>
      </w:r>
      <w:r w:rsidRPr="005B6DDE">
        <w:rPr>
          <w:color w:val="FF0000"/>
          <w:lang w:eastAsia="zh-CN"/>
        </w:rPr>
        <w:t>10-20%</w:t>
      </w:r>
      <w:r w:rsidRPr="005B6DDE">
        <w:rPr>
          <w:color w:val="FF0000"/>
          <w:lang w:eastAsia="zh-CN"/>
        </w:rPr>
        <w:t>地去留给这飘忽不定、神经叨叨的非系统风险，那还不是天经地义的事情？成为市场的最终赢家，和是否提前一天逃掉毫无关系，资本市场，不是光靠这种奇点游戏就能成的。心态放平稳点，关键是反应，而不是神经叨叨的预测。</w:t>
      </w:r>
    </w:p>
    <w:p w14:paraId="2453276B" w14:textId="77777777" w:rsidR="00480CF5" w:rsidRDefault="00E44950">
      <w:pPr>
        <w:pStyle w:val="Heading1"/>
        <w:rPr>
          <w:lang w:eastAsia="zh-CN"/>
        </w:rPr>
      </w:pPr>
      <w:bookmarkStart w:id="551" w:name="_Toc72586705"/>
      <w:r>
        <w:rPr>
          <w:lang w:eastAsia="zh-CN"/>
        </w:rPr>
        <w:t xml:space="preserve">2007-08-28 16:10 </w:t>
      </w:r>
      <w:r>
        <w:rPr>
          <w:lang w:eastAsia="zh-CN"/>
        </w:rPr>
        <w:t>市场与政策的博弈全面展开</w:t>
      </w:r>
      <w:bookmarkEnd w:id="551"/>
    </w:p>
    <w:p w14:paraId="251BFECD" w14:textId="77777777" w:rsidR="00480CF5" w:rsidRDefault="002E2046">
      <w:hyperlink r:id="rId640" w:history="1">
        <w:r w:rsidR="00486F9D" w:rsidRPr="00410A84">
          <w:rPr>
            <w:rStyle w:val="Hyperlink"/>
          </w:rPr>
          <w:t>http://blog.sina.com.cn/s/blog_486e105c01000ceq.html</w:t>
        </w:r>
      </w:hyperlink>
      <w:r w:rsidR="00486F9D">
        <w:t xml:space="preserve"> </w:t>
      </w:r>
    </w:p>
    <w:p w14:paraId="3E0ACA86" w14:textId="77777777" w:rsidR="00480CF5" w:rsidRDefault="00E44950">
      <w:pPr>
        <w:rPr>
          <w:lang w:eastAsia="zh-CN"/>
        </w:rPr>
      </w:pPr>
      <w:r>
        <w:rPr>
          <w:lang w:eastAsia="zh-CN"/>
        </w:rPr>
        <w:t>今天的市场，在技术上十分简单，就是本</w:t>
      </w:r>
      <w:r>
        <w:rPr>
          <w:lang w:eastAsia="zh-CN"/>
        </w:rPr>
        <w:t>ID</w:t>
      </w:r>
      <w:r>
        <w:rPr>
          <w:lang w:eastAsia="zh-CN"/>
        </w:rPr>
        <w:t>昨天所说的那</w:t>
      </w:r>
      <w:r>
        <w:rPr>
          <w:lang w:eastAsia="zh-CN"/>
        </w:rPr>
        <w:t>1</w:t>
      </w:r>
      <w:r>
        <w:rPr>
          <w:lang w:eastAsia="zh-CN"/>
        </w:rPr>
        <w:t>分钟中枢的震荡，而要形成新的上攻，就要看是否形成该</w:t>
      </w:r>
      <w:r>
        <w:rPr>
          <w:lang w:eastAsia="zh-CN"/>
        </w:rPr>
        <w:t>1</w:t>
      </w:r>
      <w:r>
        <w:rPr>
          <w:lang w:eastAsia="zh-CN"/>
        </w:rPr>
        <w:t>分钟中枢的第三类买点，然后，</w:t>
      </w:r>
      <w:proofErr w:type="gramStart"/>
      <w:r>
        <w:rPr>
          <w:lang w:eastAsia="zh-CN"/>
        </w:rPr>
        <w:t>最</w:t>
      </w:r>
      <w:proofErr w:type="gramEnd"/>
      <w:r>
        <w:rPr>
          <w:lang w:eastAsia="zh-CN"/>
        </w:rPr>
        <w:t>关键的，因为从</w:t>
      </w:r>
      <w:r>
        <w:rPr>
          <w:lang w:eastAsia="zh-CN"/>
        </w:rPr>
        <w:t>49</w:t>
      </w:r>
      <w:r>
        <w:rPr>
          <w:lang w:eastAsia="zh-CN"/>
        </w:rPr>
        <w:t>开始的走势已经是标准的</w:t>
      </w:r>
      <w:r>
        <w:rPr>
          <w:lang w:eastAsia="zh-CN"/>
        </w:rPr>
        <w:t>1</w:t>
      </w:r>
      <w:r>
        <w:rPr>
          <w:lang w:eastAsia="zh-CN"/>
        </w:rPr>
        <w:t>分钟上涨，所以该上涨结束的信号，就是背驰，因此，背驰</w:t>
      </w:r>
      <w:proofErr w:type="gramStart"/>
      <w:r>
        <w:rPr>
          <w:lang w:eastAsia="zh-CN"/>
        </w:rPr>
        <w:t>段能否</w:t>
      </w:r>
      <w:proofErr w:type="gramEnd"/>
      <w:r>
        <w:rPr>
          <w:lang w:eastAsia="zh-CN"/>
        </w:rPr>
        <w:t>被精确定位最终形成背驰，就是今后几天走势的关键。而且，这</w:t>
      </w:r>
      <w:r>
        <w:rPr>
          <w:lang w:eastAsia="zh-CN"/>
        </w:rPr>
        <w:t>1</w:t>
      </w:r>
      <w:r>
        <w:rPr>
          <w:lang w:eastAsia="zh-CN"/>
        </w:rPr>
        <w:t>分钟的背驰后是否引发更大级别背驰段的精确定位，则是今后几周</w:t>
      </w:r>
      <w:proofErr w:type="gramStart"/>
      <w:r>
        <w:rPr>
          <w:lang w:eastAsia="zh-CN"/>
        </w:rPr>
        <w:t>最</w:t>
      </w:r>
      <w:proofErr w:type="gramEnd"/>
      <w:r>
        <w:rPr>
          <w:lang w:eastAsia="zh-CN"/>
        </w:rPr>
        <w:t>关键的问题。</w:t>
      </w:r>
    </w:p>
    <w:p w14:paraId="3F085E88" w14:textId="77777777" w:rsidR="00480CF5" w:rsidRPr="000D0656" w:rsidRDefault="00E44950">
      <w:pPr>
        <w:rPr>
          <w:color w:val="FF0000"/>
          <w:lang w:eastAsia="zh-CN"/>
        </w:rPr>
      </w:pPr>
      <w:r>
        <w:rPr>
          <w:lang w:eastAsia="zh-CN"/>
        </w:rPr>
        <w:t>从基本面上看，目前市场与政策的博弈已经全面展开。有些话，不能说、不该说的就不说了，可以说的就是，</w:t>
      </w:r>
      <w:r w:rsidRPr="000D0656">
        <w:rPr>
          <w:color w:val="FF0000"/>
          <w:lang w:eastAsia="zh-CN"/>
        </w:rPr>
        <w:t>目前有些后进的资金以及某些用市值营销为幌子的正规基金，正在玩一种危险的游戏，这种游戏的名字，叫与政策博弈。</w:t>
      </w:r>
    </w:p>
    <w:p w14:paraId="3F1F57CE" w14:textId="77777777" w:rsidR="00480CF5" w:rsidRDefault="00E44950">
      <w:pPr>
        <w:rPr>
          <w:lang w:eastAsia="zh-CN"/>
        </w:rPr>
      </w:pPr>
      <w:r>
        <w:rPr>
          <w:lang w:eastAsia="zh-CN"/>
        </w:rPr>
        <w:t>显然，至少在他们看来，现在存在与政策博弈的空间。第一、一个最重要的会议将在不久后展开，他们认为这时候的监管可能会有空隙；第二、目前以一线股行情，最终会有指数期货托底；第三、</w:t>
      </w:r>
      <w:r>
        <w:rPr>
          <w:lang w:eastAsia="zh-CN"/>
        </w:rPr>
        <w:t>H</w:t>
      </w:r>
      <w:r>
        <w:rPr>
          <w:lang w:eastAsia="zh-CN"/>
        </w:rPr>
        <w:t>股、</w:t>
      </w:r>
      <w:proofErr w:type="gramStart"/>
      <w:r>
        <w:rPr>
          <w:lang w:eastAsia="zh-CN"/>
        </w:rPr>
        <w:t>红筹与</w:t>
      </w:r>
      <w:proofErr w:type="gramEnd"/>
      <w:r>
        <w:rPr>
          <w:lang w:eastAsia="zh-CN"/>
        </w:rPr>
        <w:t>A</w:t>
      </w:r>
      <w:r>
        <w:rPr>
          <w:lang w:eastAsia="zh-CN"/>
        </w:rPr>
        <w:t>股对做，这样两头促进，两头赢，</w:t>
      </w:r>
      <w:r>
        <w:rPr>
          <w:lang w:eastAsia="zh-CN"/>
        </w:rPr>
        <w:t>A</w:t>
      </w:r>
      <w:r>
        <w:rPr>
          <w:lang w:eastAsia="zh-CN"/>
        </w:rPr>
        <w:t>股估值高，使得</w:t>
      </w:r>
      <w:r>
        <w:rPr>
          <w:lang w:eastAsia="zh-CN"/>
        </w:rPr>
        <w:t>H</w:t>
      </w:r>
      <w:r>
        <w:rPr>
          <w:lang w:eastAsia="zh-CN"/>
        </w:rPr>
        <w:t>股、红筹有空间，而后者一涨，前者又有了涨的理由。（当然，这点本</w:t>
      </w:r>
      <w:r>
        <w:rPr>
          <w:lang w:eastAsia="zh-CN"/>
        </w:rPr>
        <w:t>ID</w:t>
      </w:r>
      <w:r>
        <w:rPr>
          <w:lang w:eastAsia="zh-CN"/>
        </w:rPr>
        <w:t>是同意的，也是乐意，否则本</w:t>
      </w:r>
      <w:r>
        <w:rPr>
          <w:lang w:eastAsia="zh-CN"/>
        </w:rPr>
        <w:t>ID</w:t>
      </w:r>
      <w:r>
        <w:rPr>
          <w:lang w:eastAsia="zh-CN"/>
        </w:rPr>
        <w:t>为什么要钟情于中字头，今天，</w:t>
      </w:r>
      <w:r>
        <w:rPr>
          <w:lang w:eastAsia="zh-CN"/>
        </w:rPr>
        <w:lastRenderedPageBreak/>
        <w:t>最</w:t>
      </w:r>
      <w:proofErr w:type="gramStart"/>
      <w:r>
        <w:rPr>
          <w:lang w:eastAsia="zh-CN"/>
        </w:rPr>
        <w:t>懒之一</w:t>
      </w:r>
      <w:proofErr w:type="gramEnd"/>
      <w:r>
        <w:rPr>
          <w:lang w:eastAsia="zh-CN"/>
        </w:rPr>
        <w:t>的中字头中国人寿也动起来，本</w:t>
      </w:r>
      <w:r>
        <w:rPr>
          <w:lang w:eastAsia="zh-CN"/>
        </w:rPr>
        <w:t>ID</w:t>
      </w:r>
      <w:r>
        <w:rPr>
          <w:lang w:eastAsia="zh-CN"/>
        </w:rPr>
        <w:t>还是比较满意的。）；第四、有些理由，只可意会，不可言传。</w:t>
      </w:r>
    </w:p>
    <w:p w14:paraId="30784FDB" w14:textId="77777777" w:rsidR="00480CF5" w:rsidRDefault="00E44950">
      <w:pPr>
        <w:rPr>
          <w:lang w:eastAsia="zh-CN"/>
        </w:rPr>
      </w:pPr>
      <w:r>
        <w:rPr>
          <w:lang w:eastAsia="zh-CN"/>
        </w:rPr>
        <w:t>而管理层方面，确实存在两难状态。硬调控一旦起用，则又陷入</w:t>
      </w:r>
      <w:r>
        <w:rPr>
          <w:lang w:eastAsia="zh-CN"/>
        </w:rPr>
        <w:t>530</w:t>
      </w:r>
      <w:r>
        <w:rPr>
          <w:lang w:eastAsia="zh-CN"/>
        </w:rPr>
        <w:t>之类的困局。而软调控，其力度又被市场所藐视，达不到其目的。所以，管理层方面，有时候有些事情也是被迫的，只是那条底线不要被触及，一旦触及，站在公正的角度，本</w:t>
      </w:r>
      <w:r>
        <w:rPr>
          <w:lang w:eastAsia="zh-CN"/>
        </w:rPr>
        <w:t>ID</w:t>
      </w:r>
      <w:r>
        <w:rPr>
          <w:lang w:eastAsia="zh-CN"/>
        </w:rPr>
        <w:t>觉得，硬调控也是可以原谅的。</w:t>
      </w:r>
    </w:p>
    <w:p w14:paraId="129C4C1E" w14:textId="77777777" w:rsidR="00480CF5" w:rsidRDefault="00E44950">
      <w:pPr>
        <w:rPr>
          <w:lang w:eastAsia="zh-CN"/>
        </w:rPr>
      </w:pPr>
      <w:r>
        <w:rPr>
          <w:lang w:eastAsia="zh-CN"/>
        </w:rPr>
        <w:t>现在，这种博弈的难局的化解，靠市场的所谓理智是不现实的。市场从来都不会是理智的，而且某些资金，说白了，花的不是自己的钱，不心疼，只要能潜规则一把，什么不可以？所以，不要冀望于市场的理智。最终的结局，无非两种：</w:t>
      </w:r>
    </w:p>
    <w:p w14:paraId="1120E049" w14:textId="77777777" w:rsidR="00480CF5" w:rsidRDefault="00E44950">
      <w:pPr>
        <w:rPr>
          <w:lang w:eastAsia="zh-CN"/>
        </w:rPr>
      </w:pPr>
      <w:r>
        <w:rPr>
          <w:lang w:eastAsia="zh-CN"/>
        </w:rPr>
        <w:t>一、市场因为一些因素自动不去触及某些底线。例如，美国的那</w:t>
      </w:r>
      <w:proofErr w:type="gramStart"/>
      <w:r>
        <w:rPr>
          <w:lang w:eastAsia="zh-CN"/>
        </w:rPr>
        <w:t>破事情</w:t>
      </w:r>
      <w:proofErr w:type="gramEnd"/>
      <w:r>
        <w:rPr>
          <w:lang w:eastAsia="zh-CN"/>
        </w:rPr>
        <w:t>又起第二波，这样，全世界都自然顺着带下来，这样，死局反而可以自然解开了。</w:t>
      </w:r>
    </w:p>
    <w:p w14:paraId="35490BA4" w14:textId="77777777" w:rsidR="00480CF5" w:rsidRDefault="00E44950">
      <w:pPr>
        <w:rPr>
          <w:lang w:eastAsia="zh-CN"/>
        </w:rPr>
      </w:pPr>
      <w:r>
        <w:rPr>
          <w:lang w:eastAsia="zh-CN"/>
        </w:rPr>
        <w:t>二、市场变本加厉，最终触及某些底线，甚至，有些局面可能是被担保、求情下才出现的，而给脸不要脸，那最终只能搞到翻脸，这又能怪谁呢？</w:t>
      </w:r>
    </w:p>
    <w:p w14:paraId="4E50521E" w14:textId="77777777" w:rsidR="00480CF5" w:rsidRDefault="00E44950">
      <w:pPr>
        <w:rPr>
          <w:lang w:eastAsia="zh-CN"/>
        </w:rPr>
      </w:pPr>
      <w:r>
        <w:rPr>
          <w:lang w:eastAsia="zh-CN"/>
        </w:rPr>
        <w:t>从某种意义上说，现在所有人交易成本的大幅度增加，就是给脸不要脸所制造的结果，现在，虽然指数是上来了，但交易成本的大幅度增加的结果却在可见的将来都改变不了了，最终损害的就是整个市场。</w:t>
      </w:r>
    </w:p>
    <w:p w14:paraId="7A6B23EF" w14:textId="77777777" w:rsidR="00480CF5" w:rsidRDefault="00E44950">
      <w:pPr>
        <w:rPr>
          <w:lang w:eastAsia="zh-CN"/>
        </w:rPr>
      </w:pPr>
      <w:r>
        <w:rPr>
          <w:lang w:eastAsia="zh-CN"/>
        </w:rPr>
        <w:t>现在，诸如印花税减半的东西，提都没法提了。本来想搞这些提案的人，自己都不好意思了。现在，这么高的印花税，就是中国资本市场所有参与者的共业，这叫自作自受，那么，还要有多少在后面等着？</w:t>
      </w:r>
    </w:p>
    <w:p w14:paraId="7B4E7C42" w14:textId="77777777" w:rsidR="00480CF5" w:rsidRDefault="00E44950">
      <w:pPr>
        <w:rPr>
          <w:lang w:eastAsia="zh-CN"/>
        </w:rPr>
      </w:pPr>
      <w:r>
        <w:rPr>
          <w:lang w:eastAsia="zh-CN"/>
        </w:rPr>
        <w:t>本</w:t>
      </w:r>
      <w:r>
        <w:rPr>
          <w:lang w:eastAsia="zh-CN"/>
        </w:rPr>
        <w:t>ID</w:t>
      </w:r>
      <w:r>
        <w:rPr>
          <w:lang w:eastAsia="zh-CN"/>
        </w:rPr>
        <w:t>对目前的状况已经</w:t>
      </w:r>
      <w:proofErr w:type="gramStart"/>
      <w:r>
        <w:rPr>
          <w:lang w:eastAsia="zh-CN"/>
        </w:rPr>
        <w:t>一早说</w:t>
      </w:r>
      <w:proofErr w:type="gramEnd"/>
      <w:r>
        <w:rPr>
          <w:lang w:eastAsia="zh-CN"/>
        </w:rPr>
        <w:t>得很清楚，就是那些在</w:t>
      </w:r>
      <w:r>
        <w:rPr>
          <w:lang w:eastAsia="zh-CN"/>
        </w:rPr>
        <w:t>3600</w:t>
      </w:r>
      <w:r>
        <w:rPr>
          <w:lang w:eastAsia="zh-CN"/>
        </w:rPr>
        <w:t>点要毁掉市场的人、那些</w:t>
      </w:r>
      <w:r>
        <w:rPr>
          <w:lang w:eastAsia="zh-CN"/>
        </w:rPr>
        <w:t>3600</w:t>
      </w:r>
      <w:r>
        <w:rPr>
          <w:lang w:eastAsia="zh-CN"/>
        </w:rPr>
        <w:t>点要死要活的人，将会在大涨百分之</w:t>
      </w:r>
      <w:r>
        <w:rPr>
          <w:lang w:eastAsia="zh-CN"/>
        </w:rPr>
        <w:t>N</w:t>
      </w:r>
      <w:proofErr w:type="gramStart"/>
      <w:r>
        <w:rPr>
          <w:lang w:eastAsia="zh-CN"/>
        </w:rPr>
        <w:t>十后就</w:t>
      </w:r>
      <w:proofErr w:type="gramEnd"/>
      <w:r>
        <w:rPr>
          <w:lang w:eastAsia="zh-CN"/>
        </w:rPr>
        <w:t>开始兴奋，开始</w:t>
      </w:r>
      <w:proofErr w:type="gramStart"/>
      <w:r>
        <w:rPr>
          <w:lang w:eastAsia="zh-CN"/>
        </w:rPr>
        <w:t>忽悠他们</w:t>
      </w:r>
      <w:proofErr w:type="gramEnd"/>
      <w:r>
        <w:rPr>
          <w:lang w:eastAsia="zh-CN"/>
        </w:rPr>
        <w:t>的英明神武。目前，</w:t>
      </w:r>
      <w:r>
        <w:rPr>
          <w:lang w:eastAsia="zh-CN"/>
        </w:rPr>
        <w:t>5200</w:t>
      </w:r>
      <w:r>
        <w:rPr>
          <w:lang w:eastAsia="zh-CN"/>
        </w:rPr>
        <w:t>点时，这种情况已经变成现实。特别，一些</w:t>
      </w:r>
      <w:r>
        <w:rPr>
          <w:lang w:eastAsia="zh-CN"/>
        </w:rPr>
        <w:t>1000</w:t>
      </w:r>
      <w:r>
        <w:rPr>
          <w:lang w:eastAsia="zh-CN"/>
        </w:rPr>
        <w:t>多点就</w:t>
      </w:r>
      <w:proofErr w:type="gramStart"/>
      <w:r>
        <w:rPr>
          <w:lang w:eastAsia="zh-CN"/>
        </w:rPr>
        <w:t>开始死空的</w:t>
      </w:r>
      <w:proofErr w:type="gramEnd"/>
      <w:r>
        <w:rPr>
          <w:lang w:eastAsia="zh-CN"/>
        </w:rPr>
        <w:t>翻多更证明了，事情已经到了该警觉的地步。</w:t>
      </w:r>
    </w:p>
    <w:p w14:paraId="0D01FAAC" w14:textId="77777777" w:rsidR="00480CF5" w:rsidRDefault="00E44950">
      <w:pPr>
        <w:rPr>
          <w:lang w:eastAsia="zh-CN"/>
        </w:rPr>
      </w:pPr>
      <w:r>
        <w:rPr>
          <w:lang w:eastAsia="zh-CN"/>
        </w:rPr>
        <w:t>本</w:t>
      </w:r>
      <w:r>
        <w:rPr>
          <w:lang w:eastAsia="zh-CN"/>
        </w:rPr>
        <w:t>ID</w:t>
      </w:r>
      <w:r>
        <w:rPr>
          <w:lang w:eastAsia="zh-CN"/>
        </w:rPr>
        <w:t>从本质上只关心市场结构的完整与合理，本</w:t>
      </w:r>
      <w:r>
        <w:rPr>
          <w:lang w:eastAsia="zh-CN"/>
        </w:rPr>
        <w:t>ID</w:t>
      </w:r>
      <w:r>
        <w:rPr>
          <w:lang w:eastAsia="zh-CN"/>
        </w:rPr>
        <w:t>最不愿意看到市场的结构被有意无意地伤害。市场的伤害，最终都会转嫁到市场参与者头上来。</w:t>
      </w:r>
    </w:p>
    <w:p w14:paraId="1FFA545B" w14:textId="77777777" w:rsidR="00480CF5" w:rsidRDefault="00E44950">
      <w:pPr>
        <w:rPr>
          <w:lang w:eastAsia="zh-CN"/>
        </w:rPr>
      </w:pPr>
      <w:r>
        <w:rPr>
          <w:lang w:eastAsia="zh-CN"/>
        </w:rPr>
        <w:t>正像在</w:t>
      </w:r>
      <w:r>
        <w:rPr>
          <w:lang w:eastAsia="zh-CN"/>
        </w:rPr>
        <w:t>3600</w:t>
      </w:r>
      <w:r>
        <w:rPr>
          <w:lang w:eastAsia="zh-CN"/>
        </w:rPr>
        <w:t>点最恶劣的时候，本</w:t>
      </w:r>
      <w:r>
        <w:rPr>
          <w:lang w:eastAsia="zh-CN"/>
        </w:rPr>
        <w:t>ID</w:t>
      </w:r>
      <w:r>
        <w:rPr>
          <w:lang w:eastAsia="zh-CN"/>
        </w:rPr>
        <w:t>会出手；当市场发展到完全失控时，本</w:t>
      </w:r>
      <w:r>
        <w:rPr>
          <w:lang w:eastAsia="zh-CN"/>
        </w:rPr>
        <w:t>ID</w:t>
      </w:r>
      <w:r>
        <w:rPr>
          <w:lang w:eastAsia="zh-CN"/>
        </w:rPr>
        <w:t>一样会出手。本</w:t>
      </w:r>
      <w:r>
        <w:rPr>
          <w:lang w:eastAsia="zh-CN"/>
        </w:rPr>
        <w:t>ID</w:t>
      </w:r>
      <w:r>
        <w:rPr>
          <w:lang w:eastAsia="zh-CN"/>
        </w:rPr>
        <w:t>有能力在</w:t>
      </w:r>
      <w:r>
        <w:rPr>
          <w:lang w:eastAsia="zh-CN"/>
        </w:rPr>
        <w:t>3600</w:t>
      </w:r>
      <w:r>
        <w:rPr>
          <w:lang w:eastAsia="zh-CN"/>
        </w:rPr>
        <w:t>点凭空接巨石，当然也有能力干其他活。本</w:t>
      </w:r>
      <w:r>
        <w:rPr>
          <w:lang w:eastAsia="zh-CN"/>
        </w:rPr>
        <w:t>ID</w:t>
      </w:r>
      <w:r>
        <w:rPr>
          <w:lang w:eastAsia="zh-CN"/>
        </w:rPr>
        <w:t>干活，从来都是明说明干，春节前后和</w:t>
      </w:r>
      <w:r>
        <w:rPr>
          <w:lang w:eastAsia="zh-CN"/>
        </w:rPr>
        <w:t>3600</w:t>
      </w:r>
      <w:r>
        <w:rPr>
          <w:lang w:eastAsia="zh-CN"/>
        </w:rPr>
        <w:t>点已经成为</w:t>
      </w:r>
      <w:r>
        <w:rPr>
          <w:lang w:eastAsia="zh-CN"/>
        </w:rPr>
        <w:t>K</w:t>
      </w:r>
      <w:r>
        <w:rPr>
          <w:lang w:eastAsia="zh-CN"/>
        </w:rPr>
        <w:t>线在那里了，本</w:t>
      </w:r>
      <w:r>
        <w:rPr>
          <w:lang w:eastAsia="zh-CN"/>
        </w:rPr>
        <w:t>ID</w:t>
      </w:r>
      <w:r>
        <w:rPr>
          <w:lang w:eastAsia="zh-CN"/>
        </w:rPr>
        <w:t>无须说明或证明什么。</w:t>
      </w:r>
    </w:p>
    <w:p w14:paraId="6182DF8E" w14:textId="77777777" w:rsidR="00480CF5" w:rsidRDefault="00E44950">
      <w:pPr>
        <w:rPr>
          <w:lang w:eastAsia="zh-CN"/>
        </w:rPr>
      </w:pPr>
      <w:r>
        <w:rPr>
          <w:lang w:eastAsia="zh-CN"/>
        </w:rPr>
        <w:lastRenderedPageBreak/>
        <w:t>本</w:t>
      </w:r>
      <w:r>
        <w:rPr>
          <w:lang w:eastAsia="zh-CN"/>
        </w:rPr>
        <w:t>ID</w:t>
      </w:r>
      <w:r>
        <w:rPr>
          <w:lang w:eastAsia="zh-CN"/>
        </w:rPr>
        <w:t>的目的只有一个，希望本</w:t>
      </w:r>
      <w:r>
        <w:rPr>
          <w:lang w:eastAsia="zh-CN"/>
        </w:rPr>
        <w:t>ID</w:t>
      </w:r>
      <w:r>
        <w:rPr>
          <w:lang w:eastAsia="zh-CN"/>
        </w:rPr>
        <w:t>能制造一个分力出来，让市场不去触及某些底线，从而使得类似印花税等如此伤害市场的东西不被现实。</w:t>
      </w:r>
    </w:p>
    <w:p w14:paraId="74C722C6" w14:textId="77777777" w:rsidR="00480CF5" w:rsidRDefault="00E44950">
      <w:pPr>
        <w:rPr>
          <w:lang w:eastAsia="zh-CN"/>
        </w:rPr>
      </w:pPr>
      <w:r>
        <w:rPr>
          <w:lang w:eastAsia="zh-CN"/>
        </w:rPr>
        <w:t>有些话，多说也没用，该出手时就出手，本</w:t>
      </w:r>
      <w:r>
        <w:rPr>
          <w:lang w:eastAsia="zh-CN"/>
        </w:rPr>
        <w:t>ID</w:t>
      </w:r>
      <w:r>
        <w:rPr>
          <w:lang w:eastAsia="zh-CN"/>
        </w:rPr>
        <w:t>有这个权利。</w:t>
      </w:r>
    </w:p>
    <w:p w14:paraId="168DFE1E" w14:textId="77777777" w:rsidR="00480CF5" w:rsidRDefault="00E44950">
      <w:pPr>
        <w:rPr>
          <w:lang w:eastAsia="zh-CN"/>
        </w:rPr>
      </w:pPr>
      <w:r>
        <w:rPr>
          <w:lang w:eastAsia="zh-CN"/>
        </w:rPr>
        <w:t>本</w:t>
      </w:r>
      <w:r>
        <w:rPr>
          <w:lang w:eastAsia="zh-CN"/>
        </w:rPr>
        <w:t>ID</w:t>
      </w:r>
      <w:r>
        <w:rPr>
          <w:lang w:eastAsia="zh-CN"/>
        </w:rPr>
        <w:t>可以把话说得更明白，任何与</w:t>
      </w:r>
      <w:r>
        <w:rPr>
          <w:lang w:eastAsia="zh-CN"/>
        </w:rPr>
        <w:t>2/3</w:t>
      </w:r>
      <w:r>
        <w:rPr>
          <w:lang w:eastAsia="zh-CN"/>
        </w:rPr>
        <w:t>线相关的活动，本</w:t>
      </w:r>
      <w:r>
        <w:rPr>
          <w:lang w:eastAsia="zh-CN"/>
        </w:rPr>
        <w:t>ID</w:t>
      </w:r>
      <w:r>
        <w:rPr>
          <w:lang w:eastAsia="zh-CN"/>
        </w:rPr>
        <w:t>都可以接受，任何企图快速抛离</w:t>
      </w:r>
      <w:r>
        <w:rPr>
          <w:lang w:eastAsia="zh-CN"/>
        </w:rPr>
        <w:t>3/4</w:t>
      </w:r>
      <w:r>
        <w:rPr>
          <w:lang w:eastAsia="zh-CN"/>
        </w:rPr>
        <w:t>线制造多头陷阱的活动，本</w:t>
      </w:r>
      <w:r>
        <w:rPr>
          <w:lang w:eastAsia="zh-CN"/>
        </w:rPr>
        <w:t>ID</w:t>
      </w:r>
      <w:r>
        <w:rPr>
          <w:lang w:eastAsia="zh-CN"/>
        </w:rPr>
        <w:t>都不能接受。够清楚没有？</w:t>
      </w:r>
    </w:p>
    <w:p w14:paraId="605A85DC" w14:textId="77777777" w:rsidR="00480CF5" w:rsidRDefault="00E44950">
      <w:pPr>
        <w:rPr>
          <w:lang w:eastAsia="zh-CN"/>
        </w:rPr>
      </w:pPr>
      <w:r>
        <w:rPr>
          <w:lang w:eastAsia="zh-CN"/>
        </w:rPr>
        <w:t>不说了，先下，再见。</w:t>
      </w:r>
    </w:p>
    <w:p w14:paraId="0BCE3546" w14:textId="77777777" w:rsidR="00480CF5" w:rsidRDefault="00480CF5">
      <w:pPr>
        <w:rPr>
          <w:lang w:eastAsia="zh-CN"/>
        </w:rPr>
      </w:pPr>
    </w:p>
    <w:p w14:paraId="00DE6493" w14:textId="77777777" w:rsidR="00480CF5" w:rsidRDefault="00E44950">
      <w:pPr>
        <w:pStyle w:val="Heading1"/>
        <w:rPr>
          <w:lang w:eastAsia="zh-CN"/>
        </w:rPr>
      </w:pPr>
      <w:bookmarkStart w:id="552" w:name="_Toc72586706"/>
      <w:r>
        <w:rPr>
          <w:lang w:eastAsia="zh-CN"/>
        </w:rPr>
        <w:t xml:space="preserve">2007-08-28 21:57 </w:t>
      </w:r>
      <w:r>
        <w:rPr>
          <w:lang w:eastAsia="zh-CN"/>
        </w:rPr>
        <w:t>《论语》详解：给所有曲解孔子的人（</w:t>
      </w:r>
      <w:r>
        <w:rPr>
          <w:lang w:eastAsia="zh-CN"/>
        </w:rPr>
        <w:t>68</w:t>
      </w:r>
      <w:r>
        <w:rPr>
          <w:lang w:eastAsia="zh-CN"/>
        </w:rPr>
        <w:t>）</w:t>
      </w:r>
      <w:bookmarkEnd w:id="552"/>
    </w:p>
    <w:p w14:paraId="6EC4F9F8" w14:textId="77777777" w:rsidR="00480CF5" w:rsidRDefault="002E2046">
      <w:hyperlink r:id="rId641" w:history="1">
        <w:r w:rsidR="001D2685" w:rsidRPr="00C66A85">
          <w:rPr>
            <w:rStyle w:val="Hyperlink"/>
          </w:rPr>
          <w:t>http://blog.sina.com.cn/s/blog_486e105c01000ces.html</w:t>
        </w:r>
      </w:hyperlink>
      <w:r w:rsidR="001D2685">
        <w:t xml:space="preserve"> </w:t>
      </w:r>
    </w:p>
    <w:p w14:paraId="15B6A37F" w14:textId="77777777" w:rsidR="00480CF5" w:rsidRPr="001D2685" w:rsidRDefault="00E44950">
      <w:pPr>
        <w:rPr>
          <w:color w:val="FF0000"/>
        </w:rPr>
      </w:pPr>
      <w:proofErr w:type="spellStart"/>
      <w:r w:rsidRPr="001D2685">
        <w:rPr>
          <w:color w:val="FF0000"/>
        </w:rPr>
        <w:t>子曰：君子周而不比，小人比而不周</w:t>
      </w:r>
      <w:proofErr w:type="spellEnd"/>
      <w:r w:rsidRPr="001D2685">
        <w:rPr>
          <w:color w:val="FF0000"/>
        </w:rPr>
        <w:t>。</w:t>
      </w:r>
    </w:p>
    <w:p w14:paraId="1AAAFCA8" w14:textId="77777777" w:rsidR="00480CF5" w:rsidRDefault="00E44950">
      <w:pPr>
        <w:rPr>
          <w:lang w:eastAsia="zh-CN"/>
        </w:rPr>
      </w:pPr>
      <w:r>
        <w:rPr>
          <w:lang w:eastAsia="zh-CN"/>
        </w:rPr>
        <w:t>杨伯峻：孔子说：</w:t>
      </w:r>
      <w:r>
        <w:rPr>
          <w:lang w:eastAsia="zh-CN"/>
        </w:rPr>
        <w:t>“</w:t>
      </w:r>
      <w:r>
        <w:rPr>
          <w:lang w:eastAsia="zh-CN"/>
        </w:rPr>
        <w:t>君子是团结，而不是勾结；小人是勾结，而不是团结。</w:t>
      </w:r>
      <w:r>
        <w:rPr>
          <w:lang w:eastAsia="zh-CN"/>
        </w:rPr>
        <w:t>”</w:t>
      </w:r>
      <w:r>
        <w:rPr>
          <w:lang w:eastAsia="zh-CN"/>
        </w:rPr>
        <w:br/>
      </w:r>
      <w:r>
        <w:rPr>
          <w:lang w:eastAsia="zh-CN"/>
        </w:rPr>
        <w:t>钱穆：先生说</w:t>
      </w:r>
      <w:proofErr w:type="gramStart"/>
      <w:r>
        <w:rPr>
          <w:lang w:eastAsia="zh-CN"/>
        </w:rPr>
        <w:t>：</w:t>
      </w:r>
      <w:r>
        <w:rPr>
          <w:lang w:eastAsia="zh-CN"/>
        </w:rPr>
        <w:t>“</w:t>
      </w:r>
      <w:proofErr w:type="gramEnd"/>
      <w:r>
        <w:rPr>
          <w:lang w:eastAsia="zh-CN"/>
        </w:rPr>
        <w:t>君子待人以忠信，但不阿私。小人以阿私相结，但不忠信。</w:t>
      </w:r>
      <w:r>
        <w:rPr>
          <w:lang w:eastAsia="zh-CN"/>
        </w:rPr>
        <w:t>”</w:t>
      </w:r>
      <w:r>
        <w:rPr>
          <w:lang w:eastAsia="zh-CN"/>
        </w:rPr>
        <w:br/>
      </w:r>
      <w:r>
        <w:rPr>
          <w:lang w:eastAsia="zh-CN"/>
        </w:rPr>
        <w:t>李泽厚：孔子说：</w:t>
      </w:r>
      <w:r>
        <w:rPr>
          <w:lang w:eastAsia="zh-CN"/>
        </w:rPr>
        <w:t>“</w:t>
      </w:r>
      <w:r>
        <w:rPr>
          <w:lang w:eastAsia="zh-CN"/>
        </w:rPr>
        <w:t>君子普遍厚待人们，而不偏袒阿私；小人偏袒阿私，而不普遍厚待。</w:t>
      </w:r>
      <w:r>
        <w:rPr>
          <w:lang w:eastAsia="zh-CN"/>
        </w:rPr>
        <w:t>”</w:t>
      </w:r>
    </w:p>
    <w:p w14:paraId="2CAB7161" w14:textId="77777777" w:rsidR="00480CF5" w:rsidRPr="001D2685" w:rsidRDefault="00E44950">
      <w:pPr>
        <w:rPr>
          <w:color w:val="FF0000"/>
          <w:lang w:eastAsia="zh-CN"/>
        </w:rPr>
      </w:pPr>
      <w:r>
        <w:rPr>
          <w:lang w:eastAsia="zh-CN"/>
        </w:rPr>
        <w:t>详解：这三种解释，都是典型的胡解，根本没有从</w:t>
      </w:r>
      <w:r>
        <w:rPr>
          <w:lang w:eastAsia="zh-CN"/>
        </w:rPr>
        <w:t>“</w:t>
      </w:r>
      <w:r>
        <w:rPr>
          <w:lang w:eastAsia="zh-CN"/>
        </w:rPr>
        <w:t>周</w:t>
      </w:r>
      <w:r>
        <w:rPr>
          <w:lang w:eastAsia="zh-CN"/>
        </w:rPr>
        <w:t>”</w:t>
      </w:r>
      <w:r>
        <w:rPr>
          <w:lang w:eastAsia="zh-CN"/>
        </w:rPr>
        <w:t>和</w:t>
      </w:r>
      <w:r>
        <w:rPr>
          <w:lang w:eastAsia="zh-CN"/>
        </w:rPr>
        <w:t>“</w:t>
      </w:r>
      <w:r>
        <w:rPr>
          <w:lang w:eastAsia="zh-CN"/>
        </w:rPr>
        <w:t>比</w:t>
      </w:r>
      <w:r>
        <w:rPr>
          <w:lang w:eastAsia="zh-CN"/>
        </w:rPr>
        <w:t>”</w:t>
      </w:r>
      <w:r>
        <w:rPr>
          <w:lang w:eastAsia="zh-CN"/>
        </w:rPr>
        <w:t>的原始意思着手。</w:t>
      </w:r>
      <w:r w:rsidRPr="00543423">
        <w:rPr>
          <w:color w:val="FF0000"/>
          <w:lang w:eastAsia="zh-CN"/>
        </w:rPr>
        <w:t>后人解前人文字，最大忌讳就是把一些当时根本没有的字义附会上去。</w:t>
      </w:r>
      <w:r w:rsidRPr="001D2685">
        <w:rPr>
          <w:color w:val="FF0000"/>
          <w:lang w:eastAsia="zh-CN"/>
        </w:rPr>
        <w:t>句子意思可以引申，但字义一定不能胡来，这是最基本的要求。</w:t>
      </w:r>
    </w:p>
    <w:p w14:paraId="4829607E" w14:textId="77777777" w:rsidR="00480CF5" w:rsidRPr="00543423" w:rsidRDefault="00E44950">
      <w:pPr>
        <w:rPr>
          <w:color w:val="FF0000"/>
          <w:lang w:eastAsia="zh-CN"/>
        </w:rPr>
      </w:pPr>
      <w:r>
        <w:rPr>
          <w:lang w:eastAsia="zh-CN"/>
        </w:rPr>
        <w:t>这章的根本就两字：</w:t>
      </w:r>
      <w:r>
        <w:rPr>
          <w:lang w:eastAsia="zh-CN"/>
        </w:rPr>
        <w:t>“</w:t>
      </w:r>
      <w:r>
        <w:rPr>
          <w:lang w:eastAsia="zh-CN"/>
        </w:rPr>
        <w:t>周</w:t>
      </w:r>
      <w:r>
        <w:rPr>
          <w:lang w:eastAsia="zh-CN"/>
        </w:rPr>
        <w:t>”</w:t>
      </w:r>
      <w:r>
        <w:rPr>
          <w:lang w:eastAsia="zh-CN"/>
        </w:rPr>
        <w:t>和</w:t>
      </w:r>
      <w:r>
        <w:rPr>
          <w:lang w:eastAsia="zh-CN"/>
        </w:rPr>
        <w:t>“</w:t>
      </w:r>
      <w:r>
        <w:rPr>
          <w:lang w:eastAsia="zh-CN"/>
        </w:rPr>
        <w:t>比</w:t>
      </w:r>
      <w:r>
        <w:rPr>
          <w:lang w:eastAsia="zh-CN"/>
        </w:rPr>
        <w:t>”</w:t>
      </w:r>
      <w:r>
        <w:rPr>
          <w:lang w:eastAsia="zh-CN"/>
        </w:rPr>
        <w:t>。</w:t>
      </w:r>
      <w:r w:rsidRPr="00543423">
        <w:rPr>
          <w:color w:val="FF0000"/>
          <w:lang w:eastAsia="zh-CN"/>
        </w:rPr>
        <w:t>何谓</w:t>
      </w:r>
      <w:r w:rsidRPr="00543423">
        <w:rPr>
          <w:color w:val="FF0000"/>
          <w:lang w:eastAsia="zh-CN"/>
        </w:rPr>
        <w:t>“</w:t>
      </w:r>
      <w:r w:rsidRPr="00543423">
        <w:rPr>
          <w:color w:val="FF0000"/>
          <w:lang w:eastAsia="zh-CN"/>
        </w:rPr>
        <w:t>比</w:t>
      </w:r>
      <w:r w:rsidRPr="00543423">
        <w:rPr>
          <w:color w:val="FF0000"/>
          <w:lang w:eastAsia="zh-CN"/>
        </w:rPr>
        <w:t>”</w:t>
      </w:r>
      <w:r w:rsidRPr="00543423">
        <w:rPr>
          <w:color w:val="FF0000"/>
          <w:lang w:eastAsia="zh-CN"/>
        </w:rPr>
        <w:t>？</w:t>
      </w:r>
      <w:r w:rsidRPr="00543423">
        <w:rPr>
          <w:color w:val="FF0000"/>
          <w:lang w:eastAsia="zh-CN"/>
        </w:rPr>
        <w:t>“</w:t>
      </w:r>
      <w:r w:rsidRPr="00543423">
        <w:rPr>
          <w:color w:val="FF0000"/>
          <w:lang w:eastAsia="zh-CN"/>
        </w:rPr>
        <w:t>比</w:t>
      </w:r>
      <w:r w:rsidRPr="00543423">
        <w:rPr>
          <w:color w:val="FF0000"/>
          <w:lang w:eastAsia="zh-CN"/>
        </w:rPr>
        <w:t>”</w:t>
      </w:r>
      <w:r w:rsidRPr="00543423">
        <w:rPr>
          <w:color w:val="FF0000"/>
          <w:lang w:eastAsia="zh-CN"/>
        </w:rPr>
        <w:t>在甲骨文里是两人步调一致、比肩而行，典型的象形字；</w:t>
      </w:r>
      <w:r w:rsidRPr="00543423">
        <w:rPr>
          <w:color w:val="FF0000"/>
          <w:lang w:eastAsia="zh-CN"/>
        </w:rPr>
        <w:t>“</w:t>
      </w:r>
      <w:r w:rsidRPr="00543423">
        <w:rPr>
          <w:color w:val="FF0000"/>
          <w:lang w:eastAsia="zh-CN"/>
        </w:rPr>
        <w:t>周</w:t>
      </w:r>
      <w:r w:rsidRPr="00543423">
        <w:rPr>
          <w:color w:val="FF0000"/>
          <w:lang w:eastAsia="zh-CN"/>
        </w:rPr>
        <w:t>”</w:t>
      </w:r>
      <w:r w:rsidRPr="00543423">
        <w:rPr>
          <w:color w:val="FF0000"/>
          <w:lang w:eastAsia="zh-CN"/>
        </w:rPr>
        <w:t>，甲骨文里是</w:t>
      </w:r>
      <w:r w:rsidRPr="00543423">
        <w:rPr>
          <w:color w:val="FF0000"/>
          <w:lang w:eastAsia="zh-CN"/>
        </w:rPr>
        <w:t>“</w:t>
      </w:r>
      <w:r w:rsidRPr="00543423">
        <w:rPr>
          <w:color w:val="FF0000"/>
          <w:lang w:eastAsia="zh-CN"/>
        </w:rPr>
        <w:t>田</w:t>
      </w:r>
      <w:r w:rsidRPr="00543423">
        <w:rPr>
          <w:color w:val="FF0000"/>
          <w:lang w:eastAsia="zh-CN"/>
        </w:rPr>
        <w:t>”</w:t>
      </w:r>
      <w:r w:rsidRPr="00543423">
        <w:rPr>
          <w:color w:val="FF0000"/>
          <w:lang w:eastAsia="zh-CN"/>
        </w:rPr>
        <w:t>里有四点，表示把田里都种满了，因此就有周遍而没有疏漏的意思。</w:t>
      </w:r>
    </w:p>
    <w:p w14:paraId="76679BD6" w14:textId="77777777" w:rsidR="00480CF5" w:rsidRDefault="00E44950">
      <w:pPr>
        <w:rPr>
          <w:lang w:eastAsia="zh-CN"/>
        </w:rPr>
      </w:pPr>
      <w:r>
        <w:rPr>
          <w:lang w:eastAsia="zh-CN"/>
        </w:rPr>
        <w:t>那么，什么是</w:t>
      </w:r>
      <w:r>
        <w:rPr>
          <w:lang w:eastAsia="zh-CN"/>
        </w:rPr>
        <w:t>“</w:t>
      </w:r>
      <w:r>
        <w:rPr>
          <w:lang w:eastAsia="zh-CN"/>
        </w:rPr>
        <w:t>君子周而不比，小人比而不周</w:t>
      </w:r>
      <w:r>
        <w:rPr>
          <w:lang w:eastAsia="zh-CN"/>
        </w:rPr>
        <w:t>”</w:t>
      </w:r>
      <w:r>
        <w:rPr>
          <w:lang w:eastAsia="zh-CN"/>
        </w:rPr>
        <w:t>呢？字面意思就是，君子所见所闻所知所行周遍而没有疏漏，但不会让别人和自己步调一致、比肩而行；而小人，总是希望别人和自己步调一致、比肩而行，但所见所闻所知所行却不能周遍而没有疏漏。</w:t>
      </w:r>
    </w:p>
    <w:p w14:paraId="7FD24751" w14:textId="77777777" w:rsidR="00480CF5" w:rsidRDefault="00E44950">
      <w:pPr>
        <w:rPr>
          <w:lang w:eastAsia="zh-CN"/>
        </w:rPr>
      </w:pPr>
      <w:r>
        <w:rPr>
          <w:lang w:eastAsia="zh-CN"/>
        </w:rPr>
        <w:t>这里很明显，孔子认为，所有小人的一个很大的共同点，都是希望别人和自己步调一致、比肩而行，为什么？小人，被一个</w:t>
      </w:r>
      <w:proofErr w:type="gramStart"/>
      <w:r>
        <w:rPr>
          <w:lang w:eastAsia="zh-CN"/>
        </w:rPr>
        <w:t>“</w:t>
      </w:r>
      <w:proofErr w:type="gramEnd"/>
      <w:r>
        <w:rPr>
          <w:lang w:eastAsia="zh-CN"/>
        </w:rPr>
        <w:t>我</w:t>
      </w:r>
      <w:proofErr w:type="gramStart"/>
      <w:r>
        <w:rPr>
          <w:lang w:eastAsia="zh-CN"/>
        </w:rPr>
        <w:t>“</w:t>
      </w:r>
      <w:proofErr w:type="gramEnd"/>
      <w:r>
        <w:rPr>
          <w:lang w:eastAsia="zh-CN"/>
        </w:rPr>
        <w:t>所牵制，他自己的行为、见解，都不过是那个</w:t>
      </w:r>
      <w:r>
        <w:rPr>
          <w:lang w:eastAsia="zh-CN"/>
        </w:rPr>
        <w:t>“</w:t>
      </w:r>
      <w:r>
        <w:rPr>
          <w:lang w:eastAsia="zh-CN"/>
        </w:rPr>
        <w:t>我</w:t>
      </w:r>
      <w:r>
        <w:rPr>
          <w:lang w:eastAsia="zh-CN"/>
        </w:rPr>
        <w:t>”</w:t>
      </w:r>
      <w:r>
        <w:rPr>
          <w:lang w:eastAsia="zh-CN"/>
        </w:rPr>
        <w:t>的造作，永远和那</w:t>
      </w:r>
      <w:r>
        <w:rPr>
          <w:lang w:eastAsia="zh-CN"/>
        </w:rPr>
        <w:t>“</w:t>
      </w:r>
      <w:r>
        <w:rPr>
          <w:lang w:eastAsia="zh-CN"/>
        </w:rPr>
        <w:t>我</w:t>
      </w:r>
      <w:r>
        <w:rPr>
          <w:lang w:eastAsia="zh-CN"/>
        </w:rPr>
        <w:t>”</w:t>
      </w:r>
      <w:r>
        <w:rPr>
          <w:lang w:eastAsia="zh-CN"/>
        </w:rPr>
        <w:t>步调一致、比肩而行，因此，这种内在的品行自然就推而广之，希望任何人都和</w:t>
      </w:r>
      <w:r>
        <w:rPr>
          <w:lang w:eastAsia="zh-CN"/>
        </w:rPr>
        <w:t>“</w:t>
      </w:r>
      <w:r>
        <w:rPr>
          <w:lang w:eastAsia="zh-CN"/>
        </w:rPr>
        <w:t>我</w:t>
      </w:r>
      <w:r>
        <w:rPr>
          <w:lang w:eastAsia="zh-CN"/>
        </w:rPr>
        <w:t>”</w:t>
      </w:r>
      <w:r>
        <w:rPr>
          <w:lang w:eastAsia="zh-CN"/>
        </w:rPr>
        <w:t>一样，所有人的利益都为</w:t>
      </w:r>
      <w:r>
        <w:rPr>
          <w:lang w:eastAsia="zh-CN"/>
        </w:rPr>
        <w:t>“</w:t>
      </w:r>
      <w:r>
        <w:rPr>
          <w:lang w:eastAsia="zh-CN"/>
        </w:rPr>
        <w:t>我</w:t>
      </w:r>
      <w:r>
        <w:rPr>
          <w:lang w:eastAsia="zh-CN"/>
        </w:rPr>
        <w:t>”</w:t>
      </w:r>
      <w:r>
        <w:rPr>
          <w:lang w:eastAsia="zh-CN"/>
        </w:rPr>
        <w:t>而来，诸如此类的。任何希望和自己步调一致、比肩而行的学问、宗教、理论等等，都是小人之</w:t>
      </w:r>
      <w:r>
        <w:rPr>
          <w:lang w:eastAsia="zh-CN"/>
        </w:rPr>
        <w:lastRenderedPageBreak/>
        <w:t>学。例如所谓的基督教、道教之类的玩意，立一个上帝、道，然后让人去步调一致、比肩而行，这就是典型的小人之学。</w:t>
      </w:r>
    </w:p>
    <w:p w14:paraId="4106E1E4" w14:textId="77777777" w:rsidR="00480CF5" w:rsidRDefault="00E44950">
      <w:pPr>
        <w:rPr>
          <w:lang w:eastAsia="zh-CN"/>
        </w:rPr>
      </w:pPr>
      <w:r w:rsidRPr="00543423">
        <w:rPr>
          <w:color w:val="FF0000"/>
          <w:lang w:eastAsia="zh-CN"/>
        </w:rPr>
        <w:t>君子之学，不同而大同，不需要什么步调一致、比肩而行。这世界有无数种花，怎么可能让每种花都步调一致、比肩而行？看看马克思的《评普鲁士最近的书报检查令》，就知道，东西方君子之间思想的共鸣。</w:t>
      </w:r>
      <w:r>
        <w:rPr>
          <w:lang w:eastAsia="zh-CN"/>
        </w:rPr>
        <w:t>君子，所见所闻所知所行周遍而没有疏漏，君子不会预先设定一个框框，戴有色眼镜甚至</w:t>
      </w:r>
      <w:proofErr w:type="gramStart"/>
      <w:r>
        <w:rPr>
          <w:lang w:eastAsia="zh-CN"/>
        </w:rPr>
        <w:t>脚镣去知去</w:t>
      </w:r>
      <w:proofErr w:type="gramEnd"/>
      <w:r>
        <w:rPr>
          <w:lang w:eastAsia="zh-CN"/>
        </w:rPr>
        <w:t>行，只会从当下的现实出发，全面地收取所有的材料，对所有材料</w:t>
      </w:r>
      <w:r w:rsidR="00595B68">
        <w:rPr>
          <w:rFonts w:hint="eastAsia"/>
          <w:lang w:eastAsia="zh-CN"/>
        </w:rPr>
        <w:t xml:space="preserve"> </w:t>
      </w:r>
      <w:r w:rsidR="00595B68">
        <w:rPr>
          <w:rFonts w:hint="eastAsia"/>
          <w:lang w:eastAsia="zh-CN"/>
        </w:rPr>
        <w:t>“</w:t>
      </w:r>
      <w:r w:rsidR="00595B68">
        <w:rPr>
          <w:lang w:eastAsia="zh-CN"/>
        </w:rPr>
        <w:t>不相</w:t>
      </w:r>
      <w:r w:rsidR="00595B68">
        <w:rPr>
          <w:rFonts w:hint="eastAsia"/>
          <w:lang w:eastAsia="zh-CN"/>
        </w:rPr>
        <w:t>”</w:t>
      </w:r>
      <w:r>
        <w:rPr>
          <w:lang w:eastAsia="zh-CN"/>
        </w:rPr>
        <w:t>之，这些材料，包括社会的所有方面，从经济基础到上层建筑、从精英面首到面首精英，从生老病死到奸淫虏</w:t>
      </w:r>
      <w:proofErr w:type="gramStart"/>
      <w:r>
        <w:rPr>
          <w:lang w:eastAsia="zh-CN"/>
        </w:rPr>
        <w:t>虐</w:t>
      </w:r>
      <w:proofErr w:type="gramEnd"/>
      <w:r>
        <w:rPr>
          <w:lang w:eastAsia="zh-CN"/>
        </w:rPr>
        <w:t>，一事不知，儒者之耻。</w:t>
      </w:r>
    </w:p>
    <w:p w14:paraId="4014BE39" w14:textId="77777777" w:rsidR="00480CF5" w:rsidRDefault="00E44950">
      <w:pPr>
        <w:rPr>
          <w:lang w:eastAsia="zh-CN"/>
        </w:rPr>
      </w:pPr>
      <w:r>
        <w:rPr>
          <w:lang w:eastAsia="zh-CN"/>
        </w:rPr>
        <w:t>只有了</w:t>
      </w:r>
      <w:r>
        <w:rPr>
          <w:lang w:eastAsia="zh-CN"/>
        </w:rPr>
        <w:t>“</w:t>
      </w:r>
      <w:r>
        <w:rPr>
          <w:lang w:eastAsia="zh-CN"/>
        </w:rPr>
        <w:t>周</w:t>
      </w:r>
      <w:r>
        <w:rPr>
          <w:lang w:eastAsia="zh-CN"/>
        </w:rPr>
        <w:t>”</w:t>
      </w:r>
      <w:r>
        <w:rPr>
          <w:lang w:eastAsia="zh-CN"/>
        </w:rPr>
        <w:t>，才可能</w:t>
      </w:r>
      <w:r>
        <w:rPr>
          <w:lang w:eastAsia="zh-CN"/>
        </w:rPr>
        <w:t>“</w:t>
      </w:r>
      <w:r>
        <w:rPr>
          <w:lang w:eastAsia="zh-CN"/>
        </w:rPr>
        <w:t>不比</w:t>
      </w:r>
      <w:r>
        <w:rPr>
          <w:lang w:eastAsia="zh-CN"/>
        </w:rPr>
        <w:t>”</w:t>
      </w:r>
      <w:r>
        <w:rPr>
          <w:lang w:eastAsia="zh-CN"/>
        </w:rPr>
        <w:t>，面首的世界只有来面首的和被面首的，小人的世界只有小人。君子的世界，不光有君子，里面还有面首、小人。君子，没有世界，君子的世界，只是世界本身而已。世界</w:t>
      </w:r>
      <w:r>
        <w:rPr>
          <w:lang w:eastAsia="zh-CN"/>
        </w:rPr>
        <w:t>“</w:t>
      </w:r>
      <w:r>
        <w:rPr>
          <w:lang w:eastAsia="zh-CN"/>
        </w:rPr>
        <w:t>不知</w:t>
      </w:r>
      <w:r>
        <w:rPr>
          <w:lang w:eastAsia="zh-CN"/>
        </w:rPr>
        <w:t>”</w:t>
      </w:r>
      <w:r>
        <w:rPr>
          <w:lang w:eastAsia="zh-CN"/>
        </w:rPr>
        <w:t>，君子</w:t>
      </w:r>
      <w:r>
        <w:rPr>
          <w:lang w:eastAsia="zh-CN"/>
        </w:rPr>
        <w:t>“</w:t>
      </w:r>
      <w:r>
        <w:rPr>
          <w:lang w:eastAsia="zh-CN"/>
        </w:rPr>
        <w:t>周</w:t>
      </w:r>
      <w:r>
        <w:rPr>
          <w:lang w:eastAsia="zh-CN"/>
        </w:rPr>
        <w:t>”</w:t>
      </w:r>
      <w:r>
        <w:rPr>
          <w:lang w:eastAsia="zh-CN"/>
        </w:rPr>
        <w:t>其</w:t>
      </w:r>
      <w:r>
        <w:rPr>
          <w:lang w:eastAsia="zh-CN"/>
        </w:rPr>
        <w:t>“</w:t>
      </w:r>
      <w:r>
        <w:rPr>
          <w:lang w:eastAsia="zh-CN"/>
        </w:rPr>
        <w:t>不知</w:t>
      </w:r>
      <w:r>
        <w:rPr>
          <w:lang w:eastAsia="zh-CN"/>
        </w:rPr>
        <w:t>”</w:t>
      </w:r>
      <w:r>
        <w:rPr>
          <w:lang w:eastAsia="zh-CN"/>
        </w:rPr>
        <w:t>而</w:t>
      </w:r>
      <w:r>
        <w:rPr>
          <w:lang w:eastAsia="zh-CN"/>
        </w:rPr>
        <w:t>“</w:t>
      </w:r>
      <w:r>
        <w:rPr>
          <w:lang w:eastAsia="zh-CN"/>
        </w:rPr>
        <w:t>不相</w:t>
      </w:r>
      <w:r>
        <w:rPr>
          <w:lang w:eastAsia="zh-CN"/>
        </w:rPr>
        <w:t>”</w:t>
      </w:r>
      <w:r>
        <w:rPr>
          <w:lang w:eastAsia="zh-CN"/>
        </w:rPr>
        <w:t>之，转</w:t>
      </w:r>
      <w:r>
        <w:rPr>
          <w:lang w:eastAsia="zh-CN"/>
        </w:rPr>
        <w:t>“</w:t>
      </w:r>
      <w:r>
        <w:rPr>
          <w:lang w:eastAsia="zh-CN"/>
        </w:rPr>
        <w:t>不知</w:t>
      </w:r>
      <w:r>
        <w:rPr>
          <w:lang w:eastAsia="zh-CN"/>
        </w:rPr>
        <w:t>”</w:t>
      </w:r>
      <w:r>
        <w:rPr>
          <w:lang w:eastAsia="zh-CN"/>
        </w:rPr>
        <w:t>之世界为</w:t>
      </w:r>
      <w:r>
        <w:rPr>
          <w:lang w:eastAsia="zh-CN"/>
        </w:rPr>
        <w:t>“</w:t>
      </w:r>
      <w:r>
        <w:rPr>
          <w:lang w:eastAsia="zh-CN"/>
        </w:rPr>
        <w:t>不愠</w:t>
      </w:r>
      <w:r>
        <w:rPr>
          <w:lang w:eastAsia="zh-CN"/>
        </w:rPr>
        <w:t>”</w:t>
      </w:r>
      <w:r>
        <w:rPr>
          <w:lang w:eastAsia="zh-CN"/>
        </w:rPr>
        <w:t>之世界，而君子，本无能转所转。就如同阳光普照，无所谓照物，而物得阳光而自彰，阳光本</w:t>
      </w:r>
      <w:proofErr w:type="gramStart"/>
      <w:r>
        <w:rPr>
          <w:lang w:eastAsia="zh-CN"/>
        </w:rPr>
        <w:t>无能彰所彰</w:t>
      </w:r>
      <w:proofErr w:type="gramEnd"/>
      <w:r>
        <w:rPr>
          <w:lang w:eastAsia="zh-CN"/>
        </w:rPr>
        <w:t>。</w:t>
      </w:r>
    </w:p>
    <w:p w14:paraId="76D254BD" w14:textId="77777777" w:rsidR="00480CF5" w:rsidRDefault="00E44950">
      <w:pPr>
        <w:rPr>
          <w:lang w:eastAsia="zh-CN"/>
        </w:rPr>
      </w:pPr>
      <w:proofErr w:type="gramStart"/>
      <w:r>
        <w:rPr>
          <w:lang w:eastAsia="zh-CN"/>
        </w:rPr>
        <w:t>缠中说</w:t>
      </w:r>
      <w:proofErr w:type="gramEnd"/>
      <w:r>
        <w:rPr>
          <w:lang w:eastAsia="zh-CN"/>
        </w:rPr>
        <w:t>禅白话直译</w:t>
      </w:r>
    </w:p>
    <w:p w14:paraId="7E09D429" w14:textId="77777777" w:rsidR="00480CF5" w:rsidRPr="001D2685" w:rsidRDefault="00E44950">
      <w:pPr>
        <w:rPr>
          <w:color w:val="FF0000"/>
          <w:lang w:eastAsia="zh-CN"/>
        </w:rPr>
      </w:pPr>
      <w:r w:rsidRPr="001D2685">
        <w:rPr>
          <w:color w:val="FF0000"/>
          <w:lang w:eastAsia="zh-CN"/>
        </w:rPr>
        <w:t>子曰：君子周而不比，小人比而不周。</w:t>
      </w:r>
    </w:p>
    <w:p w14:paraId="5A1D32B0" w14:textId="77777777" w:rsidR="00480CF5" w:rsidRPr="001D2685" w:rsidRDefault="00E44950">
      <w:pPr>
        <w:rPr>
          <w:color w:val="FF0000"/>
          <w:lang w:eastAsia="zh-CN"/>
        </w:rPr>
      </w:pPr>
      <w:r w:rsidRPr="001D2685">
        <w:rPr>
          <w:color w:val="FF0000"/>
          <w:lang w:eastAsia="zh-CN"/>
        </w:rPr>
        <w:t>孔子说：君子，见闻学行周遍而没有疏漏，却不会让别人和自己步调一致、比肩而行；小人，让别人和自己步调一致、比肩而行，见闻学行却不能周遍而没有疏漏。</w:t>
      </w:r>
    </w:p>
    <w:p w14:paraId="2D2E6547" w14:textId="77777777" w:rsidR="00480CF5" w:rsidRDefault="00E44950">
      <w:pPr>
        <w:pStyle w:val="Heading1"/>
        <w:rPr>
          <w:lang w:eastAsia="zh-CN"/>
        </w:rPr>
      </w:pPr>
      <w:bookmarkStart w:id="553" w:name="_Toc72586707"/>
      <w:r>
        <w:rPr>
          <w:lang w:eastAsia="zh-CN"/>
        </w:rPr>
        <w:t xml:space="preserve">2007-08-29 15:54 </w:t>
      </w:r>
      <w:r>
        <w:rPr>
          <w:lang w:eastAsia="zh-CN"/>
        </w:rPr>
        <w:t>有时候，当乖孩子并不是丢人的事。</w:t>
      </w:r>
      <w:bookmarkEnd w:id="553"/>
    </w:p>
    <w:p w14:paraId="67F01860" w14:textId="77777777" w:rsidR="00480CF5" w:rsidRDefault="002E2046">
      <w:hyperlink r:id="rId642" w:history="1">
        <w:r w:rsidR="003A7262" w:rsidRPr="00C66A85">
          <w:rPr>
            <w:rStyle w:val="Hyperlink"/>
          </w:rPr>
          <w:t>http://blog.sina.com.cn/s/blog_486e105c01000cf0.html</w:t>
        </w:r>
      </w:hyperlink>
      <w:r w:rsidR="003A7262">
        <w:t xml:space="preserve"> </w:t>
      </w:r>
    </w:p>
    <w:p w14:paraId="00E414F0" w14:textId="77777777" w:rsidR="00480CF5" w:rsidRDefault="00E44950">
      <w:pPr>
        <w:rPr>
          <w:lang w:eastAsia="zh-CN"/>
        </w:rPr>
      </w:pPr>
      <w:r>
        <w:rPr>
          <w:lang w:eastAsia="zh-CN"/>
        </w:rPr>
        <w:t>昨天说了，如果美国那破事还能搞一次，可能是化解死局的好选择，昨天美国的大跌，来得够及时。本</w:t>
      </w:r>
      <w:r>
        <w:rPr>
          <w:lang w:eastAsia="zh-CN"/>
        </w:rPr>
        <w:t>ID</w:t>
      </w:r>
      <w:r>
        <w:rPr>
          <w:lang w:eastAsia="zh-CN"/>
        </w:rPr>
        <w:t>说了，任何和</w:t>
      </w:r>
      <w:r>
        <w:rPr>
          <w:lang w:eastAsia="zh-CN"/>
        </w:rPr>
        <w:t>2/3</w:t>
      </w:r>
      <w:r>
        <w:rPr>
          <w:lang w:eastAsia="zh-CN"/>
        </w:rPr>
        <w:t>相关的活动，本</w:t>
      </w:r>
      <w:r>
        <w:rPr>
          <w:lang w:eastAsia="zh-CN"/>
        </w:rPr>
        <w:t>ID</w:t>
      </w:r>
      <w:r>
        <w:rPr>
          <w:lang w:eastAsia="zh-CN"/>
        </w:rPr>
        <w:t>都是乐于见到的。</w:t>
      </w:r>
    </w:p>
    <w:p w14:paraId="4903EA8B" w14:textId="77777777" w:rsidR="00480CF5" w:rsidRDefault="00E44950">
      <w:pPr>
        <w:rPr>
          <w:lang w:eastAsia="zh-CN"/>
        </w:rPr>
      </w:pPr>
      <w:r>
        <w:rPr>
          <w:lang w:eastAsia="zh-CN"/>
        </w:rPr>
        <w:t>有时候，当乖孩子并不是丢人的事。今天，那漂亮</w:t>
      </w:r>
      <w:r>
        <w:rPr>
          <w:lang w:eastAsia="zh-CN"/>
        </w:rPr>
        <w:t>50</w:t>
      </w:r>
      <w:r>
        <w:rPr>
          <w:lang w:eastAsia="zh-CN"/>
        </w:rPr>
        <w:t>，集体耷拉，这是好现象。该休息还是要休息，整天瞎搞，</w:t>
      </w:r>
      <w:proofErr w:type="gramStart"/>
      <w:r>
        <w:rPr>
          <w:lang w:eastAsia="zh-CN"/>
        </w:rPr>
        <w:t>小心精</w:t>
      </w:r>
      <w:proofErr w:type="gramEnd"/>
      <w:r>
        <w:rPr>
          <w:lang w:eastAsia="zh-CN"/>
        </w:rPr>
        <w:t>尽人亡。</w:t>
      </w:r>
    </w:p>
    <w:p w14:paraId="3649A88B" w14:textId="77777777" w:rsidR="00480CF5" w:rsidRDefault="00E44950">
      <w:pPr>
        <w:rPr>
          <w:lang w:eastAsia="zh-CN"/>
        </w:rPr>
      </w:pPr>
      <w:r>
        <w:rPr>
          <w:lang w:eastAsia="zh-CN"/>
        </w:rPr>
        <w:t>其他个股，借着漂亮</w:t>
      </w:r>
      <w:r>
        <w:rPr>
          <w:lang w:eastAsia="zh-CN"/>
        </w:rPr>
        <w:t>50</w:t>
      </w:r>
      <w:r>
        <w:rPr>
          <w:lang w:eastAsia="zh-CN"/>
        </w:rPr>
        <w:t>休息而风起云涌一把，这也是天经地义的事情。</w:t>
      </w:r>
    </w:p>
    <w:p w14:paraId="42D3BDD4" w14:textId="77777777" w:rsidR="00480CF5" w:rsidRDefault="00E44950">
      <w:pPr>
        <w:rPr>
          <w:lang w:eastAsia="zh-CN"/>
        </w:rPr>
      </w:pPr>
      <w:r>
        <w:rPr>
          <w:lang w:eastAsia="zh-CN"/>
        </w:rPr>
        <w:t>技术上，一个新的、从</w:t>
      </w:r>
      <w:r>
        <w:rPr>
          <w:lang w:eastAsia="zh-CN"/>
        </w:rPr>
        <w:t>62</w:t>
      </w:r>
      <w:r>
        <w:rPr>
          <w:lang w:eastAsia="zh-CN"/>
        </w:rPr>
        <w:t>开始的</w:t>
      </w:r>
      <w:r>
        <w:rPr>
          <w:lang w:eastAsia="zh-CN"/>
        </w:rPr>
        <w:t>5</w:t>
      </w:r>
      <w:r>
        <w:rPr>
          <w:lang w:eastAsia="zh-CN"/>
        </w:rPr>
        <w:t>分钟中枢已经基本成型，因此，该中枢的后续走势，决定了短线行情的发展。</w:t>
      </w:r>
    </w:p>
    <w:p w14:paraId="502645FB" w14:textId="77777777" w:rsidR="00480CF5" w:rsidRDefault="00E44950">
      <w:pPr>
        <w:rPr>
          <w:lang w:eastAsia="zh-CN"/>
        </w:rPr>
      </w:pPr>
      <w:r>
        <w:rPr>
          <w:lang w:eastAsia="zh-CN"/>
        </w:rPr>
        <w:t>说实在话，除了快速突破</w:t>
      </w:r>
      <w:r>
        <w:rPr>
          <w:lang w:eastAsia="zh-CN"/>
        </w:rPr>
        <w:t>3/4</w:t>
      </w:r>
      <w:r>
        <w:rPr>
          <w:lang w:eastAsia="zh-CN"/>
        </w:rPr>
        <w:t>线直接上攻</w:t>
      </w:r>
      <w:r>
        <w:rPr>
          <w:lang w:eastAsia="zh-CN"/>
        </w:rPr>
        <w:t>6000</w:t>
      </w:r>
      <w:r>
        <w:rPr>
          <w:lang w:eastAsia="zh-CN"/>
        </w:rPr>
        <w:t>点形成多头陷阱这样一种走势本</w:t>
      </w:r>
      <w:r>
        <w:rPr>
          <w:lang w:eastAsia="zh-CN"/>
        </w:rPr>
        <w:t>ID</w:t>
      </w:r>
      <w:r>
        <w:rPr>
          <w:lang w:eastAsia="zh-CN"/>
        </w:rPr>
        <w:t>不能接受外，其他任何的走势，本</w:t>
      </w:r>
      <w:r>
        <w:rPr>
          <w:lang w:eastAsia="zh-CN"/>
        </w:rPr>
        <w:t>ID</w:t>
      </w:r>
      <w:r>
        <w:rPr>
          <w:lang w:eastAsia="zh-CN"/>
        </w:rPr>
        <w:t>都能接受。</w:t>
      </w:r>
    </w:p>
    <w:p w14:paraId="67579176" w14:textId="77777777" w:rsidR="00480CF5" w:rsidRDefault="00E44950">
      <w:pPr>
        <w:rPr>
          <w:lang w:eastAsia="zh-CN"/>
        </w:rPr>
      </w:pPr>
      <w:r>
        <w:rPr>
          <w:lang w:eastAsia="zh-CN"/>
        </w:rPr>
        <w:lastRenderedPageBreak/>
        <w:t>说实在，这两年的行情，根本不火暴，比起</w:t>
      </w:r>
      <w:r>
        <w:rPr>
          <w:lang w:eastAsia="zh-CN"/>
        </w:rPr>
        <w:t>1996</w:t>
      </w:r>
      <w:r>
        <w:rPr>
          <w:lang w:eastAsia="zh-CN"/>
        </w:rPr>
        <w:t>年，简直没法比。那次，</w:t>
      </w:r>
      <w:r>
        <w:rPr>
          <w:lang w:eastAsia="zh-CN"/>
        </w:rPr>
        <w:t>1</w:t>
      </w:r>
      <w:r>
        <w:rPr>
          <w:lang w:eastAsia="zh-CN"/>
        </w:rPr>
        <w:t>年半就从</w:t>
      </w:r>
      <w:r>
        <w:rPr>
          <w:lang w:eastAsia="zh-CN"/>
        </w:rPr>
        <w:t>1000</w:t>
      </w:r>
      <w:r>
        <w:rPr>
          <w:lang w:eastAsia="zh-CN"/>
        </w:rPr>
        <w:t>点冲到</w:t>
      </w:r>
      <w:r>
        <w:rPr>
          <w:lang w:eastAsia="zh-CN"/>
        </w:rPr>
        <w:t>6000</w:t>
      </w:r>
      <w:r>
        <w:rPr>
          <w:lang w:eastAsia="zh-CN"/>
        </w:rPr>
        <w:t>点上，那次表现的是深成指。这次，走了两年多了才到这个位置，乌龟都不如。但现在市场大了，影响大了，婆婆也多了，所以只能这样。</w:t>
      </w:r>
    </w:p>
    <w:p w14:paraId="25744F8F" w14:textId="77777777" w:rsidR="00480CF5" w:rsidRDefault="00E44950">
      <w:pPr>
        <w:rPr>
          <w:lang w:eastAsia="zh-CN"/>
        </w:rPr>
      </w:pPr>
      <w:r>
        <w:rPr>
          <w:lang w:eastAsia="zh-CN"/>
        </w:rPr>
        <w:t>6000</w:t>
      </w:r>
      <w:r>
        <w:rPr>
          <w:lang w:eastAsia="zh-CN"/>
        </w:rPr>
        <w:t>点会有的，</w:t>
      </w:r>
      <w:r>
        <w:rPr>
          <w:lang w:eastAsia="zh-CN"/>
        </w:rPr>
        <w:t>10000</w:t>
      </w:r>
      <w:r>
        <w:rPr>
          <w:lang w:eastAsia="zh-CN"/>
        </w:rPr>
        <w:t>点会有的，</w:t>
      </w:r>
      <w:r>
        <w:rPr>
          <w:lang w:eastAsia="zh-CN"/>
        </w:rPr>
        <w:t>30000</w:t>
      </w:r>
      <w:r>
        <w:rPr>
          <w:lang w:eastAsia="zh-CN"/>
        </w:rPr>
        <w:t>点也会有的，但不是一天去完成。欲速则不达，有时候当当乖孩子，作乖乖状，又有什么大不了的？何必一定要去挑起不必要的麻烦？</w:t>
      </w:r>
    </w:p>
    <w:p w14:paraId="7A1CE5CE" w14:textId="77777777" w:rsidR="00480CF5" w:rsidRDefault="00E44950">
      <w:pPr>
        <w:rPr>
          <w:lang w:eastAsia="zh-CN"/>
        </w:rPr>
      </w:pPr>
      <w:r>
        <w:rPr>
          <w:lang w:eastAsia="zh-CN"/>
        </w:rPr>
        <w:t>可以很明确地说，如果不是某些努力，昨天早就已经尸横遍野了。有些事情没必要说，只要知道，一切都是合力而成。但有时候，太过分了，那就只有对立面了，把自己逼到墙角，又何必呢？</w:t>
      </w:r>
    </w:p>
    <w:p w14:paraId="41A90D44" w14:textId="77777777" w:rsidR="00480CF5" w:rsidRDefault="00E44950">
      <w:pPr>
        <w:rPr>
          <w:lang w:eastAsia="zh-CN"/>
        </w:rPr>
      </w:pPr>
      <w:r>
        <w:rPr>
          <w:lang w:eastAsia="zh-CN"/>
        </w:rPr>
        <w:t>但目前的市场，成分已经越来越复杂，本</w:t>
      </w:r>
      <w:r>
        <w:rPr>
          <w:lang w:eastAsia="zh-CN"/>
        </w:rPr>
        <w:t>ID</w:t>
      </w:r>
      <w:r>
        <w:rPr>
          <w:lang w:eastAsia="zh-CN"/>
        </w:rPr>
        <w:t>更相信一件事情，就是任何良好的愿望，在一个市场里，最终都要被践踏的。在现实中，</w:t>
      </w:r>
      <w:proofErr w:type="gramStart"/>
      <w:r>
        <w:rPr>
          <w:lang w:eastAsia="zh-CN"/>
        </w:rPr>
        <w:t>死缓总变</w:t>
      </w:r>
      <w:proofErr w:type="gramEnd"/>
      <w:r>
        <w:rPr>
          <w:lang w:eastAsia="zh-CN"/>
        </w:rPr>
        <w:t>有期，在市场里，死缓往往就是绞刑变凌迟，人的贪婪总有最大的疯癫基因。</w:t>
      </w:r>
    </w:p>
    <w:p w14:paraId="0D6EC63E" w14:textId="77777777" w:rsidR="00480CF5" w:rsidRDefault="00E44950">
      <w:pPr>
        <w:rPr>
          <w:lang w:eastAsia="zh-CN"/>
        </w:rPr>
      </w:pPr>
      <w:r>
        <w:rPr>
          <w:lang w:eastAsia="zh-CN"/>
        </w:rPr>
        <w:t>最后说句闲话，发现很多人对分段的第二种情况还是没搞清楚，例如下图中的</w:t>
      </w:r>
      <w:r>
        <w:rPr>
          <w:lang w:eastAsia="zh-CN"/>
        </w:rPr>
        <w:t>62-63</w:t>
      </w:r>
      <w:r>
        <w:rPr>
          <w:lang w:eastAsia="zh-CN"/>
        </w:rPr>
        <w:t>，就是一个典型的第二种情况，各位请好好研究一下。</w:t>
      </w:r>
    </w:p>
    <w:p w14:paraId="6DB7F882" w14:textId="77777777" w:rsidR="00480CF5" w:rsidRDefault="00E44950">
      <w:pPr>
        <w:rPr>
          <w:lang w:eastAsia="zh-CN"/>
        </w:rPr>
      </w:pPr>
      <w:r>
        <w:rPr>
          <w:lang w:eastAsia="zh-CN"/>
        </w:rPr>
        <w:t>最近整天下午晚上都泡在北京那几个高新园区那里看项目、谈项目，有点忙，不能和各位聊天了。</w:t>
      </w:r>
    </w:p>
    <w:p w14:paraId="45C59813" w14:textId="77777777" w:rsidR="00480CF5" w:rsidRDefault="00E44950">
      <w:pPr>
        <w:rPr>
          <w:lang w:eastAsia="zh-CN"/>
        </w:rPr>
      </w:pPr>
      <w:r>
        <w:rPr>
          <w:lang w:eastAsia="zh-CN"/>
        </w:rPr>
        <w:t>先下，再见。</w:t>
      </w:r>
    </w:p>
    <w:p w14:paraId="4867ECB0" w14:textId="77777777" w:rsidR="00480CF5" w:rsidRDefault="00E44950">
      <w:pPr>
        <w:pStyle w:val="Heading1"/>
        <w:rPr>
          <w:lang w:eastAsia="zh-CN"/>
        </w:rPr>
      </w:pPr>
      <w:bookmarkStart w:id="554" w:name="_Toc72586708"/>
      <w:r>
        <w:rPr>
          <w:lang w:eastAsia="zh-CN"/>
        </w:rPr>
        <w:t xml:space="preserve">2007-08-29 22:00 </w:t>
      </w:r>
      <w:r>
        <w:rPr>
          <w:lang w:eastAsia="zh-CN"/>
        </w:rPr>
        <w:t>教你炒股票</w:t>
      </w:r>
      <w:r>
        <w:rPr>
          <w:lang w:eastAsia="zh-CN"/>
        </w:rPr>
        <w:t>75</w:t>
      </w:r>
      <w:r>
        <w:rPr>
          <w:lang w:eastAsia="zh-CN"/>
        </w:rPr>
        <w:t>：逗庄家玩的一些杂史</w:t>
      </w:r>
      <w:r>
        <w:rPr>
          <w:lang w:eastAsia="zh-CN"/>
        </w:rPr>
        <w:t>1</w:t>
      </w:r>
      <w:bookmarkEnd w:id="554"/>
    </w:p>
    <w:p w14:paraId="55F00955" w14:textId="77777777" w:rsidR="00480CF5" w:rsidRDefault="002E2046">
      <w:hyperlink r:id="rId643" w:history="1">
        <w:r w:rsidR="00A76542" w:rsidRPr="004D5745">
          <w:rPr>
            <w:rStyle w:val="Hyperlink"/>
          </w:rPr>
          <w:t>http://blog.sina.com.cn/s/blog_486e105c01000cf4.html</w:t>
        </w:r>
      </w:hyperlink>
      <w:r w:rsidR="00A76542">
        <w:t xml:space="preserve"> </w:t>
      </w:r>
    </w:p>
    <w:p w14:paraId="74A2E335" w14:textId="77777777" w:rsidR="00480CF5" w:rsidRDefault="00E44950">
      <w:pPr>
        <w:rPr>
          <w:lang w:eastAsia="zh-CN"/>
        </w:rPr>
      </w:pPr>
      <w:r>
        <w:rPr>
          <w:lang w:eastAsia="zh-CN"/>
        </w:rPr>
        <w:t>当然，以下这些，都是本</w:t>
      </w:r>
      <w:r>
        <w:rPr>
          <w:lang w:eastAsia="zh-CN"/>
        </w:rPr>
        <w:t>ID</w:t>
      </w:r>
      <w:r>
        <w:rPr>
          <w:lang w:eastAsia="zh-CN"/>
        </w:rPr>
        <w:t>胡言乱语，梦话连篇，各位就当笑话看，谁</w:t>
      </w:r>
      <w:proofErr w:type="gramStart"/>
      <w:r>
        <w:rPr>
          <w:lang w:eastAsia="zh-CN"/>
        </w:rPr>
        <w:t>当真谁</w:t>
      </w:r>
      <w:proofErr w:type="gramEnd"/>
      <w:r>
        <w:rPr>
          <w:lang w:eastAsia="zh-CN"/>
        </w:rPr>
        <w:t>有毛病。说故事，不过让各位认识一下市场运行中一些更深层次的东西。</w:t>
      </w:r>
      <w:r w:rsidRPr="00EB425A">
        <w:rPr>
          <w:color w:val="FF0000"/>
          <w:lang w:eastAsia="zh-CN"/>
        </w:rPr>
        <w:t>走势是由合力构成的，但各分力后面代表的，都是真实的、有思想有感情的人，因此，了解一下一些心理层面的东西，还是有好处的。</w:t>
      </w:r>
    </w:p>
    <w:p w14:paraId="27F36696" w14:textId="77777777" w:rsidR="00480CF5" w:rsidRPr="000D0656" w:rsidRDefault="00E44950">
      <w:pPr>
        <w:rPr>
          <w:color w:val="FF0000"/>
          <w:lang w:eastAsia="zh-CN"/>
        </w:rPr>
      </w:pPr>
      <w:r>
        <w:rPr>
          <w:lang w:eastAsia="zh-CN"/>
        </w:rPr>
        <w:t>当然，对于一般散户来说，多了解一点事情，并不能改变对走势完全严格客观的态度。为什么？因为</w:t>
      </w:r>
      <w:r w:rsidRPr="000D0656">
        <w:rPr>
          <w:color w:val="FF0000"/>
          <w:lang w:eastAsia="zh-CN"/>
        </w:rPr>
        <w:t>对于一般的散户，其影响力对于合力可以完全忽略不算，因此，其操作，当然就可以完全只看合力最终的结果，而不需要关心每一刻合力所对应的各分力间的博弈。但人必须有远大的目标，不想成为大资金的散户，就如同不想成为元帅的士兵。最终能否达到，这和每个人的悟性、修炼、机缘等等密切相关。但有时候结果并不一定太重要，过程往往更加美好。如果说到结果，任何人的结果都</w:t>
      </w:r>
      <w:r w:rsidRPr="000D0656">
        <w:rPr>
          <w:color w:val="FF0000"/>
          <w:lang w:eastAsia="zh-CN"/>
        </w:rPr>
        <w:lastRenderedPageBreak/>
        <w:t>是咸鱼一条，因此，任何人都没必要有任何负担与畏惧心理。只要按照正确的道路，就算最终只能登到山腰，也不枉这一行了。</w:t>
      </w:r>
    </w:p>
    <w:p w14:paraId="3FB3458F" w14:textId="77777777" w:rsidR="00480CF5" w:rsidRDefault="00E44950">
      <w:pPr>
        <w:rPr>
          <w:lang w:eastAsia="zh-CN"/>
        </w:rPr>
      </w:pPr>
      <w:r>
        <w:rPr>
          <w:lang w:eastAsia="zh-CN"/>
        </w:rPr>
        <w:t>市场上，存在一些资金，是可以影响到最终的合力的。实际操作中，资金</w:t>
      </w:r>
      <w:proofErr w:type="gramStart"/>
      <w:r>
        <w:rPr>
          <w:lang w:eastAsia="zh-CN"/>
        </w:rPr>
        <w:t>量当然</w:t>
      </w:r>
      <w:proofErr w:type="gramEnd"/>
      <w:r>
        <w:rPr>
          <w:lang w:eastAsia="zh-CN"/>
        </w:rPr>
        <w:t>很重要，但更重要的是技巧，打仗还有以小胜多的，有时候，</w:t>
      </w:r>
      <w:r>
        <w:rPr>
          <w:lang w:eastAsia="zh-CN"/>
        </w:rPr>
        <w:t>1/10</w:t>
      </w:r>
      <w:r>
        <w:rPr>
          <w:lang w:eastAsia="zh-CN"/>
        </w:rPr>
        <w:t>资金制造的效果，比</w:t>
      </w:r>
      <w:r>
        <w:rPr>
          <w:lang w:eastAsia="zh-CN"/>
        </w:rPr>
        <w:t>10</w:t>
      </w:r>
      <w:r>
        <w:rPr>
          <w:lang w:eastAsia="zh-CN"/>
        </w:rPr>
        <w:t>倍资金的都大，这就和操作者密切相关了。简单起见，这里只说在具体个股中的操作，对于大盘的操作，涉及的复杂程度大幅度增加，而且，这一般也不是一个人能完成的，都是一些集团式力量的结果，能领导其中，更需要很大的人格凝聚力与历史信任感，这都不是一年半载能够达到的。</w:t>
      </w:r>
    </w:p>
    <w:p w14:paraId="5B805A36" w14:textId="77777777" w:rsidR="00480CF5" w:rsidRDefault="00E44950">
      <w:pPr>
        <w:rPr>
          <w:lang w:eastAsia="zh-CN"/>
        </w:rPr>
      </w:pPr>
      <w:r w:rsidRPr="000D0656">
        <w:rPr>
          <w:color w:val="FF0000"/>
          <w:lang w:eastAsia="zh-CN"/>
        </w:rPr>
        <w:t>个股操作，涉及对合力产生影响的，无非两类资金，一种就是庄家，一种就是玩庄家的人。</w:t>
      </w:r>
      <w:r>
        <w:rPr>
          <w:lang w:eastAsia="zh-CN"/>
        </w:rPr>
        <w:t>一般的误区总是觉得，庄家就最牛了，庄家</w:t>
      </w:r>
      <w:proofErr w:type="gramStart"/>
      <w:r>
        <w:rPr>
          <w:lang w:eastAsia="zh-CN"/>
        </w:rPr>
        <w:t>如何如何</w:t>
      </w:r>
      <w:proofErr w:type="gramEnd"/>
      <w:r>
        <w:rPr>
          <w:lang w:eastAsia="zh-CN"/>
        </w:rPr>
        <w:t>凶煞，</w:t>
      </w:r>
      <w:proofErr w:type="gramStart"/>
      <w:r>
        <w:rPr>
          <w:lang w:eastAsia="zh-CN"/>
        </w:rPr>
        <w:t>如何如何</w:t>
      </w:r>
      <w:proofErr w:type="gramEnd"/>
      <w:r>
        <w:rPr>
          <w:lang w:eastAsia="zh-CN"/>
        </w:rPr>
        <w:t>吃人不吐葡萄皮，其实，都是人云亦云的无聊玩意。确实，有不少所谓的庄家成功过，但有更多的庄家给搞死了，死的庄家比最终活下来的多得多。庄家被搞死，有很多种原因，其中一种很常见的，就是给玩庄家的人搞死的。</w:t>
      </w:r>
    </w:p>
    <w:p w14:paraId="6611AC98" w14:textId="77777777" w:rsidR="00480CF5" w:rsidRDefault="00E44950">
      <w:pPr>
        <w:rPr>
          <w:lang w:eastAsia="zh-CN"/>
        </w:rPr>
      </w:pPr>
      <w:r>
        <w:rPr>
          <w:lang w:eastAsia="zh-CN"/>
        </w:rPr>
        <w:t>市场里有一种这样的人，这种人的资金实力当个庄家肯定是一点问题都没有，而且一般来说，这种人以前都是牛庄，但后来，因为证券法之类的法律出来，不想惹事，或者就太懒了，天天去算计散户太累，还不如一下算计一个大家伙，吃一顿够</w:t>
      </w:r>
      <w:r>
        <w:rPr>
          <w:lang w:eastAsia="zh-CN"/>
        </w:rPr>
        <w:t>N</w:t>
      </w:r>
      <w:r>
        <w:rPr>
          <w:lang w:eastAsia="zh-CN"/>
        </w:rPr>
        <w:t>顿了，或者就是无聊，看着别人当庄，就是想搞死，赚不赚钱倒是次要，一般这种人，钱早不是问题，纯粹是为了开心或者就为了教训一下暴发户。</w:t>
      </w:r>
    </w:p>
    <w:p w14:paraId="4F174166" w14:textId="77777777" w:rsidR="00480CF5" w:rsidRDefault="00E44950">
      <w:pPr>
        <w:rPr>
          <w:lang w:eastAsia="zh-CN"/>
        </w:rPr>
      </w:pPr>
      <w:r>
        <w:rPr>
          <w:lang w:eastAsia="zh-CN"/>
        </w:rPr>
        <w:t>一般来说，这种人在资本市场里都有着最广泛的信息网络，这都是从资本市场从小</w:t>
      </w:r>
      <w:proofErr w:type="gramStart"/>
      <w:r>
        <w:rPr>
          <w:lang w:eastAsia="zh-CN"/>
        </w:rPr>
        <w:t>苗开始</w:t>
      </w:r>
      <w:proofErr w:type="gramEnd"/>
      <w:r>
        <w:rPr>
          <w:lang w:eastAsia="zh-CN"/>
        </w:rPr>
        <w:t>就缠上的，</w:t>
      </w:r>
      <w:proofErr w:type="gramStart"/>
      <w:r>
        <w:rPr>
          <w:lang w:eastAsia="zh-CN"/>
        </w:rPr>
        <w:t>如藤倚树</w:t>
      </w:r>
      <w:proofErr w:type="gramEnd"/>
      <w:r>
        <w:rPr>
          <w:lang w:eastAsia="zh-CN"/>
        </w:rPr>
        <w:t>，这资本市场的树长多大了，</w:t>
      </w:r>
      <w:proofErr w:type="gramStart"/>
      <w:r>
        <w:rPr>
          <w:lang w:eastAsia="zh-CN"/>
        </w:rPr>
        <w:t>这藤也</w:t>
      </w:r>
      <w:proofErr w:type="gramEnd"/>
      <w:r>
        <w:rPr>
          <w:lang w:eastAsia="zh-CN"/>
        </w:rPr>
        <w:t>跟着绕了多少。一般来说，这市场上的大的动静，一般都逃不过这些人的眼线耳线。由此，这些人都能很快知道，又有什么猎物</w:t>
      </w:r>
      <w:proofErr w:type="gramStart"/>
      <w:r>
        <w:rPr>
          <w:lang w:eastAsia="zh-CN"/>
        </w:rPr>
        <w:t>可以爽上一把</w:t>
      </w:r>
      <w:proofErr w:type="gramEnd"/>
      <w:r>
        <w:rPr>
          <w:lang w:eastAsia="zh-CN"/>
        </w:rPr>
        <w:t>了。</w:t>
      </w:r>
    </w:p>
    <w:p w14:paraId="4A34BB66" w14:textId="77777777" w:rsidR="00480CF5" w:rsidRDefault="00E44950">
      <w:pPr>
        <w:rPr>
          <w:lang w:eastAsia="zh-CN"/>
        </w:rPr>
      </w:pPr>
      <w:r w:rsidRPr="000D0656">
        <w:rPr>
          <w:color w:val="FF0000"/>
          <w:lang w:eastAsia="zh-CN"/>
        </w:rPr>
        <w:t>如何圈定猎物，这并不一定有任何固定的原则。</w:t>
      </w:r>
      <w:r>
        <w:rPr>
          <w:lang w:eastAsia="zh-CN"/>
        </w:rPr>
        <w:t>当然，有些人比较死板，或者在这行里还是新手，所以比较注意攻击目标，至少不敢攻击</w:t>
      </w:r>
      <w:proofErr w:type="gramStart"/>
      <w:r>
        <w:rPr>
          <w:lang w:eastAsia="zh-CN"/>
        </w:rPr>
        <w:t>太</w:t>
      </w:r>
      <w:proofErr w:type="gramEnd"/>
      <w:r>
        <w:rPr>
          <w:lang w:eastAsia="zh-CN"/>
        </w:rPr>
        <w:t>垃圾的东西，否则万一搞砸了，连回旋的余地都没有。但对于老手来说，其实都无所谓，股票不过是一个游戏的凭证，</w:t>
      </w:r>
      <w:proofErr w:type="gramStart"/>
      <w:r>
        <w:rPr>
          <w:lang w:eastAsia="zh-CN"/>
        </w:rPr>
        <w:t>玩烂了</w:t>
      </w:r>
      <w:proofErr w:type="gramEnd"/>
      <w:r>
        <w:rPr>
          <w:lang w:eastAsia="zh-CN"/>
        </w:rPr>
        <w:t>也无所谓，大不了来个凤凰变乌鸡、乌鸡变凤凰地来回折腾几次，还不是越搞越有搞头？</w:t>
      </w:r>
    </w:p>
    <w:p w14:paraId="64060D9F" w14:textId="77777777" w:rsidR="00480CF5" w:rsidRDefault="00E44950">
      <w:pPr>
        <w:rPr>
          <w:lang w:eastAsia="zh-CN"/>
        </w:rPr>
      </w:pPr>
      <w:r>
        <w:rPr>
          <w:lang w:eastAsia="zh-CN"/>
        </w:rPr>
        <w:t>说句实在话，</w:t>
      </w:r>
      <w:r w:rsidRPr="000D0656">
        <w:rPr>
          <w:color w:val="FF0000"/>
          <w:lang w:eastAsia="zh-CN"/>
        </w:rPr>
        <w:t>搞股票，归根结底是搞资源组合的能力，功夫在诗外，组合能力强，资金能长期坚持，有什么不能成功的？</w:t>
      </w:r>
      <w:r>
        <w:rPr>
          <w:lang w:eastAsia="zh-CN"/>
        </w:rPr>
        <w:t>本</w:t>
      </w:r>
      <w:r>
        <w:rPr>
          <w:lang w:eastAsia="zh-CN"/>
        </w:rPr>
        <w:t>ID</w:t>
      </w:r>
      <w:r>
        <w:rPr>
          <w:lang w:eastAsia="zh-CN"/>
        </w:rPr>
        <w:t>有一个不大好的习惯，就是对被搞废掉的人，从来都不关心，但这两年，本</w:t>
      </w:r>
      <w:r>
        <w:rPr>
          <w:lang w:eastAsia="zh-CN"/>
        </w:rPr>
        <w:t>ID</w:t>
      </w:r>
      <w:r>
        <w:rPr>
          <w:lang w:eastAsia="zh-CN"/>
        </w:rPr>
        <w:t>不断发现，有好几个</w:t>
      </w:r>
      <w:r>
        <w:rPr>
          <w:lang w:eastAsia="zh-CN"/>
        </w:rPr>
        <w:t>N</w:t>
      </w:r>
      <w:r>
        <w:rPr>
          <w:lang w:eastAsia="zh-CN"/>
        </w:rPr>
        <w:t>年前，注意，这个</w:t>
      </w:r>
      <w:r>
        <w:rPr>
          <w:lang w:eastAsia="zh-CN"/>
        </w:rPr>
        <w:t>N</w:t>
      </w:r>
      <w:r>
        <w:rPr>
          <w:lang w:eastAsia="zh-CN"/>
        </w:rPr>
        <w:t>有的都快到</w:t>
      </w:r>
      <w:r>
        <w:rPr>
          <w:lang w:eastAsia="zh-CN"/>
        </w:rPr>
        <w:t>10</w:t>
      </w:r>
      <w:r>
        <w:rPr>
          <w:lang w:eastAsia="zh-CN"/>
        </w:rPr>
        <w:t>了，被本</w:t>
      </w:r>
      <w:r>
        <w:rPr>
          <w:lang w:eastAsia="zh-CN"/>
        </w:rPr>
        <w:t>ID</w:t>
      </w:r>
      <w:r>
        <w:rPr>
          <w:lang w:eastAsia="zh-CN"/>
        </w:rPr>
        <w:t>搞废掉的，竟然都坚持到了大牛市，都成了这两年最牛的股票之一，一打听，人还是那些人，歌还是那些歌，这些人身残志坚地把</w:t>
      </w:r>
      <w:r>
        <w:rPr>
          <w:lang w:eastAsia="zh-CN"/>
        </w:rPr>
        <w:lastRenderedPageBreak/>
        <w:t>N</w:t>
      </w:r>
      <w:r>
        <w:rPr>
          <w:lang w:eastAsia="zh-CN"/>
        </w:rPr>
        <w:t>年的生命都奉献给了某只股票，连本</w:t>
      </w:r>
      <w:r>
        <w:rPr>
          <w:lang w:eastAsia="zh-CN"/>
        </w:rPr>
        <w:t>ID</w:t>
      </w:r>
      <w:r>
        <w:rPr>
          <w:lang w:eastAsia="zh-CN"/>
        </w:rPr>
        <w:t>都不得不说，人的无明之力，真是老强大，佩服</w:t>
      </w:r>
      <w:proofErr w:type="gramStart"/>
      <w:r>
        <w:rPr>
          <w:lang w:eastAsia="zh-CN"/>
        </w:rPr>
        <w:t>佩服</w:t>
      </w:r>
      <w:proofErr w:type="gramEnd"/>
      <w:r>
        <w:rPr>
          <w:lang w:eastAsia="zh-CN"/>
        </w:rPr>
        <w:t>。</w:t>
      </w:r>
    </w:p>
    <w:p w14:paraId="5745773C" w14:textId="77777777" w:rsidR="00480CF5" w:rsidRDefault="00E44950">
      <w:pPr>
        <w:rPr>
          <w:lang w:eastAsia="zh-CN"/>
        </w:rPr>
      </w:pPr>
      <w:r>
        <w:rPr>
          <w:lang w:eastAsia="zh-CN"/>
        </w:rPr>
        <w:t>为了表彰这些残废人士的惊人业绩，本</w:t>
      </w:r>
      <w:r>
        <w:rPr>
          <w:lang w:eastAsia="zh-CN"/>
        </w:rPr>
        <w:t>ID</w:t>
      </w:r>
      <w:r>
        <w:rPr>
          <w:lang w:eastAsia="zh-CN"/>
        </w:rPr>
        <w:t>对其中几只不点名地表扬一下：</w:t>
      </w:r>
    </w:p>
    <w:p w14:paraId="1EFC16E9" w14:textId="77777777" w:rsidR="00480CF5" w:rsidRDefault="00E44950">
      <w:pPr>
        <w:rPr>
          <w:lang w:eastAsia="zh-CN"/>
        </w:rPr>
      </w:pPr>
      <w:r>
        <w:rPr>
          <w:lang w:eastAsia="zh-CN"/>
        </w:rPr>
        <w:t>一、那年夏天后，最后的一吻，市场就走入漫漫熊途，你也留下一个个向下的惊人缺口，大概除了本</w:t>
      </w:r>
      <w:r>
        <w:rPr>
          <w:lang w:eastAsia="zh-CN"/>
        </w:rPr>
        <w:t>ID</w:t>
      </w:r>
      <w:r>
        <w:rPr>
          <w:lang w:eastAsia="zh-CN"/>
        </w:rPr>
        <w:t>，没有人知道你的痛苦，那高高的山冈，你只能用一个个除权缺口去追赶大盘下跌的速度，你在最悲壮时，依然站在实际的山腰之上，离那令你疼的顶峰依然不远。终于，你熬过那最后的血腥，春天来了，猫儿又开始叫春了，你跨过那一个个的缺口，</w:t>
      </w:r>
      <w:proofErr w:type="gramStart"/>
      <w:r>
        <w:rPr>
          <w:lang w:eastAsia="zh-CN"/>
        </w:rPr>
        <w:t>冲出那</w:t>
      </w:r>
      <w:proofErr w:type="gramEnd"/>
      <w:r>
        <w:rPr>
          <w:lang w:eastAsia="zh-CN"/>
        </w:rPr>
        <w:t>曾经绝望的顶峰，原来，山峰之外依然有山峰，你应该释怀了。</w:t>
      </w:r>
    </w:p>
    <w:p w14:paraId="4807A184" w14:textId="77777777" w:rsidR="00480CF5" w:rsidRDefault="00E44950">
      <w:pPr>
        <w:rPr>
          <w:lang w:eastAsia="zh-CN"/>
        </w:rPr>
      </w:pPr>
      <w:r>
        <w:rPr>
          <w:lang w:eastAsia="zh-CN"/>
        </w:rPr>
        <w:t>二、山顶到山谷，</w:t>
      </w:r>
      <w:r>
        <w:rPr>
          <w:lang w:eastAsia="zh-CN"/>
        </w:rPr>
        <w:t>90%</w:t>
      </w:r>
      <w:r>
        <w:rPr>
          <w:lang w:eastAsia="zh-CN"/>
        </w:rPr>
        <w:t>多的落差并不一定是故事的终结。后来，你终于明白，在山谷回到山脚后，继续半年就可以飞升</w:t>
      </w:r>
      <w:r>
        <w:rPr>
          <w:lang w:eastAsia="zh-CN"/>
        </w:rPr>
        <w:t>1000%</w:t>
      </w:r>
      <w:r>
        <w:rPr>
          <w:lang w:eastAsia="zh-CN"/>
        </w:rPr>
        <w:t>，就可以走上更高的山峰，这时候，这</w:t>
      </w:r>
      <w:r>
        <w:rPr>
          <w:lang w:eastAsia="zh-CN"/>
        </w:rPr>
        <w:t>N</w:t>
      </w:r>
      <w:r>
        <w:rPr>
          <w:lang w:eastAsia="zh-CN"/>
        </w:rPr>
        <w:t>年的煎熬，大概就是最好的人生回忆了，你现在最感谢的，是否就是那</w:t>
      </w:r>
      <w:r>
        <w:rPr>
          <w:lang w:eastAsia="zh-CN"/>
        </w:rPr>
        <w:t>N</w:t>
      </w:r>
      <w:r>
        <w:rPr>
          <w:lang w:eastAsia="zh-CN"/>
        </w:rPr>
        <w:t>年前给了你最好回忆机会的人？</w:t>
      </w:r>
    </w:p>
    <w:p w14:paraId="67CC199F" w14:textId="77777777" w:rsidR="00480CF5" w:rsidRDefault="00E44950">
      <w:pPr>
        <w:rPr>
          <w:lang w:eastAsia="zh-CN"/>
        </w:rPr>
      </w:pPr>
      <w:r>
        <w:rPr>
          <w:lang w:eastAsia="zh-CN"/>
        </w:rPr>
        <w:t>三、惨跌</w:t>
      </w:r>
      <w:r>
        <w:rPr>
          <w:lang w:eastAsia="zh-CN"/>
        </w:rPr>
        <w:t>80%</w:t>
      </w:r>
      <w:proofErr w:type="gramStart"/>
      <w:r>
        <w:rPr>
          <w:lang w:eastAsia="zh-CN"/>
        </w:rPr>
        <w:t>多依然</w:t>
      </w:r>
      <w:proofErr w:type="gramEnd"/>
      <w:r>
        <w:rPr>
          <w:lang w:eastAsia="zh-CN"/>
        </w:rPr>
        <w:t>能站住的，才能引来</w:t>
      </w:r>
      <w:r>
        <w:rPr>
          <w:lang w:eastAsia="zh-CN"/>
        </w:rPr>
        <w:t>2000%</w:t>
      </w:r>
      <w:r>
        <w:rPr>
          <w:lang w:eastAsia="zh-CN"/>
        </w:rPr>
        <w:t>以上的升腾，本</w:t>
      </w:r>
      <w:r>
        <w:rPr>
          <w:lang w:eastAsia="zh-CN"/>
        </w:rPr>
        <w:t>ID</w:t>
      </w:r>
      <w:r>
        <w:rPr>
          <w:lang w:eastAsia="zh-CN"/>
        </w:rPr>
        <w:t>不会为曾经的残酷而有丝毫歉疚，但为了这能站住的，本</w:t>
      </w:r>
      <w:r>
        <w:rPr>
          <w:lang w:eastAsia="zh-CN"/>
        </w:rPr>
        <w:t>ID</w:t>
      </w:r>
      <w:r>
        <w:rPr>
          <w:lang w:eastAsia="zh-CN"/>
        </w:rPr>
        <w:t>给你四字：还算爷们。</w:t>
      </w:r>
    </w:p>
    <w:p w14:paraId="1BFFCC58" w14:textId="77777777" w:rsidR="00480CF5" w:rsidRDefault="00E44950">
      <w:pPr>
        <w:rPr>
          <w:lang w:eastAsia="zh-CN"/>
        </w:rPr>
      </w:pPr>
      <w:r>
        <w:rPr>
          <w:lang w:eastAsia="zh-CN"/>
        </w:rPr>
        <w:t>四、当你用一字涨停铺起台阶冲破所有顶峰时，又有多少人知道你</w:t>
      </w:r>
      <w:r>
        <w:rPr>
          <w:lang w:eastAsia="zh-CN"/>
        </w:rPr>
        <w:t>N</w:t>
      </w:r>
      <w:r>
        <w:rPr>
          <w:lang w:eastAsia="zh-CN"/>
        </w:rPr>
        <w:t>年前的痛苦？那些台阶已经名喧天下，而</w:t>
      </w:r>
      <w:r>
        <w:rPr>
          <w:lang w:eastAsia="zh-CN"/>
        </w:rPr>
        <w:t>N</w:t>
      </w:r>
      <w:r>
        <w:rPr>
          <w:lang w:eastAsia="zh-CN"/>
        </w:rPr>
        <w:t>年的那些日夜，究竟是什么缝补那颗破裂的心？粗略看了一下，最大跌幅</w:t>
      </w:r>
      <w:r>
        <w:rPr>
          <w:lang w:eastAsia="zh-CN"/>
        </w:rPr>
        <w:t>94%</w:t>
      </w:r>
      <w:r>
        <w:rPr>
          <w:lang w:eastAsia="zh-CN"/>
        </w:rPr>
        <w:t>，真是梅花香</w:t>
      </w:r>
      <w:proofErr w:type="gramStart"/>
      <w:r>
        <w:rPr>
          <w:lang w:eastAsia="zh-CN"/>
        </w:rPr>
        <w:t>自苦</w:t>
      </w:r>
      <w:proofErr w:type="gramEnd"/>
      <w:r>
        <w:rPr>
          <w:lang w:eastAsia="zh-CN"/>
        </w:rPr>
        <w:t>寒来啊。</w:t>
      </w:r>
    </w:p>
    <w:p w14:paraId="3F4F0ECE" w14:textId="77777777" w:rsidR="00480CF5" w:rsidRPr="000D0656" w:rsidRDefault="00E44950">
      <w:pPr>
        <w:rPr>
          <w:color w:val="FF0000"/>
          <w:lang w:eastAsia="zh-CN"/>
        </w:rPr>
      </w:pPr>
      <w:r w:rsidRPr="000D0656">
        <w:rPr>
          <w:color w:val="FF0000"/>
          <w:lang w:eastAsia="zh-CN"/>
        </w:rPr>
        <w:t>不要以为，庄家就是好差事，一般的散户，有上面四位优秀吃苦耐劳模范的一点功力，你想不成功都难了。看看人家，</w:t>
      </w:r>
      <w:r w:rsidRPr="000D0656">
        <w:rPr>
          <w:color w:val="FF0000"/>
          <w:lang w:eastAsia="zh-CN"/>
        </w:rPr>
        <w:t>94%</w:t>
      </w:r>
      <w:r w:rsidRPr="000D0656">
        <w:rPr>
          <w:color w:val="FF0000"/>
          <w:lang w:eastAsia="zh-CN"/>
        </w:rPr>
        <w:t>还可以梅花香</w:t>
      </w:r>
      <w:proofErr w:type="gramStart"/>
      <w:r w:rsidRPr="000D0656">
        <w:rPr>
          <w:color w:val="FF0000"/>
          <w:lang w:eastAsia="zh-CN"/>
        </w:rPr>
        <w:t>自苦</w:t>
      </w:r>
      <w:proofErr w:type="gramEnd"/>
      <w:r w:rsidRPr="000D0656">
        <w:rPr>
          <w:color w:val="FF0000"/>
          <w:lang w:eastAsia="zh-CN"/>
        </w:rPr>
        <w:t>寒来，那些被</w:t>
      </w:r>
      <w:r w:rsidRPr="000D0656">
        <w:rPr>
          <w:color w:val="FF0000"/>
          <w:lang w:eastAsia="zh-CN"/>
        </w:rPr>
        <w:t>N</w:t>
      </w:r>
      <w:r w:rsidRPr="000D0656">
        <w:rPr>
          <w:color w:val="FF0000"/>
          <w:lang w:eastAsia="zh-CN"/>
        </w:rPr>
        <w:t>天半月洗盘就搞得精尽人亡的，还不如去买豆腐回家算了。</w:t>
      </w:r>
    </w:p>
    <w:p w14:paraId="56F7CF93" w14:textId="77777777" w:rsidR="00480CF5" w:rsidRDefault="00E44950">
      <w:pPr>
        <w:rPr>
          <w:lang w:eastAsia="zh-CN"/>
        </w:rPr>
      </w:pPr>
      <w:r>
        <w:rPr>
          <w:lang w:eastAsia="zh-CN"/>
        </w:rPr>
        <w:t>能熬住的少，熬不住的，最后都给人做嫁衣裳，那些在大峡谷底买货的新人，要知道，</w:t>
      </w:r>
      <w:proofErr w:type="gramStart"/>
      <w:r>
        <w:rPr>
          <w:lang w:eastAsia="zh-CN"/>
        </w:rPr>
        <w:t>这些骨</w:t>
      </w:r>
      <w:proofErr w:type="gramEnd"/>
      <w:r>
        <w:rPr>
          <w:lang w:eastAsia="zh-CN"/>
        </w:rPr>
        <w:t>头里，可能最多的，就是所谓庄家的。看着</w:t>
      </w:r>
      <w:r>
        <w:rPr>
          <w:lang w:eastAsia="zh-CN"/>
        </w:rPr>
        <w:t>100</w:t>
      </w:r>
      <w:r>
        <w:rPr>
          <w:lang w:eastAsia="zh-CN"/>
        </w:rPr>
        <w:t>元的</w:t>
      </w:r>
      <w:r>
        <w:rPr>
          <w:lang w:eastAsia="zh-CN"/>
        </w:rPr>
        <w:t>000338</w:t>
      </w:r>
      <w:r>
        <w:rPr>
          <w:lang w:eastAsia="zh-CN"/>
        </w:rPr>
        <w:t>，本</w:t>
      </w:r>
      <w:r>
        <w:rPr>
          <w:lang w:eastAsia="zh-CN"/>
        </w:rPr>
        <w:t>ID</w:t>
      </w:r>
      <w:r>
        <w:rPr>
          <w:lang w:eastAsia="zh-CN"/>
        </w:rPr>
        <w:t>就仿佛看到那铁窗下那唐家兄弟的灰影，这里，就再重温一下，本</w:t>
      </w:r>
      <w:r>
        <w:rPr>
          <w:lang w:eastAsia="zh-CN"/>
        </w:rPr>
        <w:t>ID</w:t>
      </w:r>
      <w:r>
        <w:rPr>
          <w:lang w:eastAsia="zh-CN"/>
        </w:rPr>
        <w:t>在</w:t>
      </w:r>
      <w:r>
        <w:rPr>
          <w:lang w:eastAsia="zh-CN"/>
        </w:rPr>
        <w:t>000338</w:t>
      </w:r>
      <w:r>
        <w:rPr>
          <w:lang w:eastAsia="zh-CN"/>
        </w:rPr>
        <w:t>最低那天贴出来的五言诗偶见湘火炬广告牌，口占五绝。</w:t>
      </w:r>
      <w:r>
        <w:rPr>
          <w:lang w:eastAsia="zh-CN"/>
        </w:rPr>
        <w:br/>
      </w:r>
      <w:r>
        <w:rPr>
          <w:lang w:eastAsia="zh-CN"/>
        </w:rPr>
        <w:t>（</w:t>
      </w:r>
      <w:r>
        <w:rPr>
          <w:lang w:eastAsia="zh-CN"/>
        </w:rPr>
        <w:t>2007-05-15</w:t>
      </w:r>
      <w:r>
        <w:rPr>
          <w:lang w:eastAsia="zh-CN"/>
        </w:rPr>
        <w:br/>
        <w:t>15:14:19</w:t>
      </w:r>
      <w:r>
        <w:rPr>
          <w:lang w:eastAsia="zh-CN"/>
        </w:rPr>
        <w:t>），有人可能又要问，为什么那天以后，就没有那个位置了？因为，如果还有那个位置，天都要哭老的。</w:t>
      </w:r>
    </w:p>
    <w:p w14:paraId="7BE312F7" w14:textId="77777777" w:rsidR="00480CF5" w:rsidRDefault="00E44950">
      <w:pPr>
        <w:rPr>
          <w:lang w:eastAsia="zh-CN"/>
        </w:rPr>
      </w:pPr>
      <w:r>
        <w:rPr>
          <w:lang w:eastAsia="zh-CN"/>
        </w:rPr>
        <w:t>搞死庄家，首先对其资金面、来路等等方面有充分的了解。那些光有几个钱，靠收买了个把刺史、郡守</w:t>
      </w:r>
      <w:proofErr w:type="gramStart"/>
      <w:r>
        <w:rPr>
          <w:lang w:eastAsia="zh-CN"/>
        </w:rPr>
        <w:t>就蚁假猫威</w:t>
      </w:r>
      <w:proofErr w:type="gramEnd"/>
      <w:r>
        <w:rPr>
          <w:lang w:eastAsia="zh-CN"/>
        </w:rPr>
        <w:t>的暴发户，是最该收拾、也最容易收拾的。一般来说，资金上的弱点是攻击的最好前提。当然，资金没什么弱点的，也可以攻击，特</w:t>
      </w:r>
      <w:r>
        <w:rPr>
          <w:lang w:eastAsia="zh-CN"/>
        </w:rPr>
        <w:lastRenderedPageBreak/>
        <w:t>别是那些水平不高的新庄家。在市场上，新人新猪肉，被吃是天经地义的。还有一种，就是刚成功了一把正在</w:t>
      </w:r>
      <w:r>
        <w:rPr>
          <w:lang w:eastAsia="zh-CN"/>
        </w:rPr>
        <w:t>G</w:t>
      </w:r>
      <w:r>
        <w:rPr>
          <w:lang w:eastAsia="zh-CN"/>
        </w:rPr>
        <w:t>点上</w:t>
      </w:r>
      <w:proofErr w:type="gramStart"/>
      <w:r>
        <w:rPr>
          <w:lang w:eastAsia="zh-CN"/>
        </w:rPr>
        <w:t>G</w:t>
      </w:r>
      <w:r>
        <w:rPr>
          <w:lang w:eastAsia="zh-CN"/>
        </w:rPr>
        <w:t>着</w:t>
      </w:r>
      <w:proofErr w:type="gramEnd"/>
      <w:r>
        <w:rPr>
          <w:lang w:eastAsia="zh-CN"/>
        </w:rPr>
        <w:t>的，这种是绝佳的猎杀对象。</w:t>
      </w:r>
    </w:p>
    <w:p w14:paraId="515B8265" w14:textId="77777777" w:rsidR="00480CF5" w:rsidRDefault="00E44950">
      <w:pPr>
        <w:rPr>
          <w:lang w:eastAsia="zh-CN"/>
        </w:rPr>
      </w:pPr>
      <w:r>
        <w:rPr>
          <w:lang w:eastAsia="zh-CN"/>
        </w:rPr>
        <w:t>当然，有些老狐狸，也是可以攻击的，但一旦介入，就要准备好长期作战。所以，除非有特别的理由或特别没事干，要找点乐，否则，一般不和老狐狸们玩。但实际上，本</w:t>
      </w:r>
      <w:r>
        <w:rPr>
          <w:lang w:eastAsia="zh-CN"/>
        </w:rPr>
        <w:t>ID</w:t>
      </w:r>
      <w:r>
        <w:rPr>
          <w:lang w:eastAsia="zh-CN"/>
        </w:rPr>
        <w:t>经常不遵守这个所谓的一般。</w:t>
      </w:r>
    </w:p>
    <w:p w14:paraId="3EA62F7D" w14:textId="77777777" w:rsidR="00480CF5" w:rsidRDefault="00E44950">
      <w:pPr>
        <w:rPr>
          <w:lang w:eastAsia="zh-CN"/>
        </w:rPr>
      </w:pPr>
      <w:r>
        <w:rPr>
          <w:lang w:eastAsia="zh-CN"/>
        </w:rPr>
        <w:t>晕，回头一看，这梦话也说得老长了，下次再继续说吧。</w:t>
      </w:r>
    </w:p>
    <w:p w14:paraId="08789D3D" w14:textId="77777777" w:rsidR="00480CF5" w:rsidRDefault="00E44950">
      <w:pPr>
        <w:pStyle w:val="Heading1"/>
      </w:pPr>
      <w:bookmarkStart w:id="555" w:name="_Toc72586709"/>
      <w:r>
        <w:t xml:space="preserve">2007-08-30 16:05 </w:t>
      </w:r>
      <w:proofErr w:type="spellStart"/>
      <w:r>
        <w:t>还你漂漂拳之风再起时</w:t>
      </w:r>
      <w:bookmarkEnd w:id="555"/>
      <w:proofErr w:type="spellEnd"/>
    </w:p>
    <w:p w14:paraId="1634E3F0" w14:textId="77777777" w:rsidR="00480CF5" w:rsidRDefault="002E2046">
      <w:hyperlink r:id="rId644" w:history="1">
        <w:r w:rsidR="00EB425A" w:rsidRPr="004D5745">
          <w:rPr>
            <w:rStyle w:val="Hyperlink"/>
          </w:rPr>
          <w:t>http://blog.sina.com.cn/s/blog_486e105c01000cfe.html</w:t>
        </w:r>
      </w:hyperlink>
      <w:r w:rsidR="00EB425A">
        <w:t xml:space="preserve"> </w:t>
      </w:r>
    </w:p>
    <w:p w14:paraId="06191933" w14:textId="77777777" w:rsidR="00480CF5" w:rsidRDefault="00E44950">
      <w:pPr>
        <w:rPr>
          <w:lang w:eastAsia="zh-CN"/>
        </w:rPr>
      </w:pPr>
      <w:r>
        <w:rPr>
          <w:lang w:eastAsia="zh-CN"/>
        </w:rPr>
        <w:t>漂亮</w:t>
      </w:r>
      <w:r>
        <w:rPr>
          <w:lang w:eastAsia="zh-CN"/>
        </w:rPr>
        <w:t>50</w:t>
      </w:r>
      <w:r>
        <w:rPr>
          <w:lang w:eastAsia="zh-CN"/>
        </w:rPr>
        <w:t>歇菜是好事还是坏事，如果昨天早上还没看明白，那还是可以原谅的；看了本</w:t>
      </w:r>
      <w:r>
        <w:rPr>
          <w:lang w:eastAsia="zh-CN"/>
        </w:rPr>
        <w:t>ID</w:t>
      </w:r>
      <w:r>
        <w:rPr>
          <w:lang w:eastAsia="zh-CN"/>
        </w:rPr>
        <w:t>昨天下午的</w:t>
      </w:r>
      <w:r>
        <w:rPr>
          <w:lang w:eastAsia="zh-CN"/>
        </w:rPr>
        <w:t>“</w:t>
      </w:r>
      <w:r>
        <w:rPr>
          <w:lang w:eastAsia="zh-CN"/>
        </w:rPr>
        <w:t>其他个股，借着漂亮</w:t>
      </w:r>
      <w:r>
        <w:rPr>
          <w:lang w:eastAsia="zh-CN"/>
        </w:rPr>
        <w:t>50</w:t>
      </w:r>
      <w:r>
        <w:rPr>
          <w:lang w:eastAsia="zh-CN"/>
        </w:rPr>
        <w:t>休息而风起云涌一把，这也是天经地义的事情。</w:t>
      </w:r>
      <w:r>
        <w:rPr>
          <w:lang w:eastAsia="zh-CN"/>
        </w:rPr>
        <w:t>”</w:t>
      </w:r>
      <w:r>
        <w:rPr>
          <w:lang w:eastAsia="zh-CN"/>
        </w:rPr>
        <w:t>还不明白，那最好的归宿就是</w:t>
      </w:r>
      <w:proofErr w:type="gramStart"/>
      <w:r>
        <w:rPr>
          <w:lang w:eastAsia="zh-CN"/>
        </w:rPr>
        <w:t>孔男人</w:t>
      </w:r>
      <w:proofErr w:type="gramEnd"/>
      <w:r>
        <w:rPr>
          <w:lang w:eastAsia="zh-CN"/>
        </w:rPr>
        <w:t>一把；如果到了今天还不明白，大概连孔男人都对你绝望了。</w:t>
      </w:r>
    </w:p>
    <w:p w14:paraId="0BE8770C" w14:textId="77777777" w:rsidR="00480CF5" w:rsidRDefault="00E44950">
      <w:pPr>
        <w:rPr>
          <w:lang w:eastAsia="zh-CN"/>
        </w:rPr>
      </w:pPr>
      <w:r>
        <w:rPr>
          <w:lang w:eastAsia="zh-CN"/>
        </w:rPr>
        <w:t>还你漂</w:t>
      </w:r>
      <w:proofErr w:type="gramStart"/>
      <w:r>
        <w:rPr>
          <w:lang w:eastAsia="zh-CN"/>
        </w:rPr>
        <w:t>漂</w:t>
      </w:r>
      <w:proofErr w:type="gramEnd"/>
      <w:r>
        <w:rPr>
          <w:lang w:eastAsia="zh-CN"/>
        </w:rPr>
        <w:t>拳之风再起时，什么风？二、三线股之风，让指数见鬼去，重开上半年二、三线股走势之风。还你漂</w:t>
      </w:r>
      <w:proofErr w:type="gramStart"/>
      <w:r>
        <w:rPr>
          <w:lang w:eastAsia="zh-CN"/>
        </w:rPr>
        <w:t>漂</w:t>
      </w:r>
      <w:proofErr w:type="gramEnd"/>
      <w:r>
        <w:rPr>
          <w:lang w:eastAsia="zh-CN"/>
        </w:rPr>
        <w:t>拳，将二、三线股的丑八怪打出一个个大可面首的成熟爷们，这就是还你漂</w:t>
      </w:r>
      <w:proofErr w:type="gramStart"/>
      <w:r>
        <w:rPr>
          <w:lang w:eastAsia="zh-CN"/>
        </w:rPr>
        <w:t>漂</w:t>
      </w:r>
      <w:proofErr w:type="gramEnd"/>
      <w:r>
        <w:rPr>
          <w:lang w:eastAsia="zh-CN"/>
        </w:rPr>
        <w:t>拳之风再起时。</w:t>
      </w:r>
    </w:p>
    <w:p w14:paraId="702BBFB4" w14:textId="77777777" w:rsidR="00480CF5" w:rsidRDefault="00E44950">
      <w:pPr>
        <w:rPr>
          <w:lang w:eastAsia="zh-CN"/>
        </w:rPr>
      </w:pPr>
      <w:r>
        <w:rPr>
          <w:lang w:eastAsia="zh-CN"/>
        </w:rPr>
        <w:t>什么叫一吻高潮？看看</w:t>
      </w:r>
      <w:r>
        <w:rPr>
          <w:lang w:eastAsia="zh-CN"/>
        </w:rPr>
        <w:t>600635</w:t>
      </w:r>
      <w:r>
        <w:rPr>
          <w:lang w:eastAsia="zh-CN"/>
        </w:rPr>
        <w:t>、</w:t>
      </w:r>
      <w:r>
        <w:rPr>
          <w:lang w:eastAsia="zh-CN"/>
        </w:rPr>
        <w:t>000998</w:t>
      </w:r>
      <w:r>
        <w:rPr>
          <w:lang w:eastAsia="zh-CN"/>
        </w:rPr>
        <w:t>、</w:t>
      </w:r>
      <w:r>
        <w:rPr>
          <w:lang w:eastAsia="zh-CN"/>
        </w:rPr>
        <w:t>000938</w:t>
      </w:r>
      <w:r>
        <w:rPr>
          <w:lang w:eastAsia="zh-CN"/>
        </w:rPr>
        <w:t>、</w:t>
      </w:r>
      <w:r>
        <w:rPr>
          <w:lang w:eastAsia="zh-CN"/>
        </w:rPr>
        <w:t>000099</w:t>
      </w:r>
      <w:r>
        <w:rPr>
          <w:lang w:eastAsia="zh-CN"/>
        </w:rPr>
        <w:t>、</w:t>
      </w:r>
      <w:r>
        <w:rPr>
          <w:lang w:eastAsia="zh-CN"/>
        </w:rPr>
        <w:t>600578</w:t>
      </w:r>
      <w:r>
        <w:rPr>
          <w:lang w:eastAsia="zh-CN"/>
        </w:rPr>
        <w:t>、</w:t>
      </w:r>
      <w:r>
        <w:rPr>
          <w:lang w:eastAsia="zh-CN"/>
        </w:rPr>
        <w:t>000915</w:t>
      </w:r>
      <w:r>
        <w:rPr>
          <w:lang w:eastAsia="zh-CN"/>
        </w:rPr>
        <w:t>等等，哪个不是吻</w:t>
      </w:r>
      <w:proofErr w:type="gramStart"/>
      <w:r>
        <w:rPr>
          <w:lang w:eastAsia="zh-CN"/>
        </w:rPr>
        <w:t>得万草狂舞</w:t>
      </w:r>
      <w:proofErr w:type="gramEnd"/>
      <w:r>
        <w:rPr>
          <w:lang w:eastAsia="zh-CN"/>
        </w:rPr>
        <w:t>、风沙走石、天昏地暗、日月无光的？就算最近开始狂动的</w:t>
      </w:r>
      <w:r>
        <w:rPr>
          <w:lang w:eastAsia="zh-CN"/>
        </w:rPr>
        <w:t>600008</w:t>
      </w:r>
      <w:r>
        <w:rPr>
          <w:lang w:eastAsia="zh-CN"/>
        </w:rPr>
        <w:t>，在</w:t>
      </w:r>
      <w:r>
        <w:rPr>
          <w:lang w:eastAsia="zh-CN"/>
        </w:rPr>
        <w:t>8</w:t>
      </w:r>
      <w:r>
        <w:rPr>
          <w:lang w:eastAsia="zh-CN"/>
        </w:rPr>
        <w:t>月</w:t>
      </w:r>
      <w:r>
        <w:rPr>
          <w:lang w:eastAsia="zh-CN"/>
        </w:rPr>
        <w:t>20</w:t>
      </w:r>
      <w:r>
        <w:rPr>
          <w:lang w:eastAsia="zh-CN"/>
        </w:rPr>
        <w:t>前的那一吻，还</w:t>
      </w:r>
      <w:proofErr w:type="gramStart"/>
      <w:r>
        <w:rPr>
          <w:lang w:eastAsia="zh-CN"/>
        </w:rPr>
        <w:t>不够万草狂舞</w:t>
      </w:r>
      <w:proofErr w:type="gramEnd"/>
      <w:r>
        <w:rPr>
          <w:lang w:eastAsia="zh-CN"/>
        </w:rPr>
        <w:t>、风沙走石、天昏地暗、日月无光？你去看看今天涨停的股票，有多少是一吻</w:t>
      </w:r>
      <w:proofErr w:type="gramStart"/>
      <w:r>
        <w:rPr>
          <w:lang w:eastAsia="zh-CN"/>
        </w:rPr>
        <w:t>而万草狂舞</w:t>
      </w:r>
      <w:proofErr w:type="gramEnd"/>
      <w:r>
        <w:rPr>
          <w:lang w:eastAsia="zh-CN"/>
        </w:rPr>
        <w:t>、风沙走石、天昏地暗、日月无光的？还记得几天前本</w:t>
      </w:r>
      <w:r>
        <w:rPr>
          <w:lang w:eastAsia="zh-CN"/>
        </w:rPr>
        <w:t>ID</w:t>
      </w:r>
      <w:r>
        <w:rPr>
          <w:lang w:eastAsia="zh-CN"/>
        </w:rPr>
        <w:t>再次强调吻的重要，难道吻都要别人代替？</w:t>
      </w:r>
    </w:p>
    <w:p w14:paraId="59664D02" w14:textId="77777777" w:rsidR="00480CF5" w:rsidRDefault="00E44950">
      <w:pPr>
        <w:rPr>
          <w:lang w:eastAsia="zh-CN"/>
        </w:rPr>
      </w:pPr>
      <w:r>
        <w:rPr>
          <w:lang w:eastAsia="zh-CN"/>
        </w:rPr>
        <w:t>以上只是技术上的一些小技巧，以后不再说了，有缘得之，爱谁谁去。</w:t>
      </w:r>
    </w:p>
    <w:p w14:paraId="44A51FDE" w14:textId="77777777" w:rsidR="00480CF5" w:rsidRDefault="00E44950">
      <w:pPr>
        <w:rPr>
          <w:lang w:eastAsia="zh-CN"/>
        </w:rPr>
      </w:pPr>
      <w:r>
        <w:rPr>
          <w:lang w:eastAsia="zh-CN"/>
        </w:rPr>
        <w:t>现在，初步回到本</w:t>
      </w:r>
      <w:r>
        <w:rPr>
          <w:lang w:eastAsia="zh-CN"/>
        </w:rPr>
        <w:t>ID</w:t>
      </w:r>
      <w:r>
        <w:rPr>
          <w:lang w:eastAsia="zh-CN"/>
        </w:rPr>
        <w:t>希望编排的剧本，这剧本在这一章节只有一句话：指数耷拉，二三雄起。指数耷拉，将使得一些极为迫切解决的矛盾不会一下被激化，而二三雄起，又可以消耗目前一些多余的能量。记得本</w:t>
      </w:r>
      <w:r>
        <w:rPr>
          <w:lang w:eastAsia="zh-CN"/>
        </w:rPr>
        <w:t>ID</w:t>
      </w:r>
      <w:r>
        <w:rPr>
          <w:lang w:eastAsia="zh-CN"/>
        </w:rPr>
        <w:t>在</w:t>
      </w:r>
      <w:r>
        <w:rPr>
          <w:lang w:eastAsia="zh-CN"/>
        </w:rPr>
        <w:t>8</w:t>
      </w:r>
      <w:r>
        <w:rPr>
          <w:lang w:eastAsia="zh-CN"/>
        </w:rPr>
        <w:t>月</w:t>
      </w:r>
      <w:r>
        <w:rPr>
          <w:lang w:eastAsia="zh-CN"/>
        </w:rPr>
        <w:t>13</w:t>
      </w:r>
      <w:r>
        <w:rPr>
          <w:lang w:eastAsia="zh-CN"/>
        </w:rPr>
        <w:t>日的话吗？原文：</w:t>
      </w:r>
      <w:r>
        <w:rPr>
          <w:lang w:eastAsia="zh-CN"/>
        </w:rPr>
        <w:t>“</w:t>
      </w:r>
      <w:r>
        <w:rPr>
          <w:lang w:eastAsia="zh-CN"/>
        </w:rPr>
        <w:t>个股方面，一、二线成分股的行情依然会延续，但要注意升幅过大后的短线震荡风险，而当业绩风险释放后，二、三线题材股会找到重新活跃的动力。</w:t>
      </w:r>
      <w:r>
        <w:rPr>
          <w:lang w:eastAsia="zh-CN"/>
        </w:rPr>
        <w:t>”</w:t>
      </w:r>
    </w:p>
    <w:p w14:paraId="0DC44ED5" w14:textId="77777777" w:rsidR="00480CF5" w:rsidRDefault="00E44950">
      <w:pPr>
        <w:rPr>
          <w:lang w:eastAsia="zh-CN"/>
        </w:rPr>
      </w:pPr>
      <w:r>
        <w:rPr>
          <w:lang w:eastAsia="zh-CN"/>
        </w:rPr>
        <w:t>现在，中期业绩的公布已经尾声，该发生的就需要发生。而本</w:t>
      </w:r>
      <w:r>
        <w:rPr>
          <w:lang w:eastAsia="zh-CN"/>
        </w:rPr>
        <w:t>ID</w:t>
      </w:r>
      <w:r>
        <w:rPr>
          <w:lang w:eastAsia="zh-CN"/>
        </w:rPr>
        <w:t>为什么</w:t>
      </w:r>
      <w:proofErr w:type="gramStart"/>
      <w:r>
        <w:rPr>
          <w:lang w:eastAsia="zh-CN"/>
        </w:rPr>
        <w:t>前几天狂批</w:t>
      </w:r>
      <w:r>
        <w:rPr>
          <w:lang w:eastAsia="zh-CN"/>
        </w:rPr>
        <w:t>“</w:t>
      </w:r>
      <w:r>
        <w:rPr>
          <w:lang w:eastAsia="zh-CN"/>
        </w:rPr>
        <w:t>快男</w:t>
      </w:r>
      <w:r>
        <w:rPr>
          <w:lang w:eastAsia="zh-CN"/>
        </w:rPr>
        <w:t>”</w:t>
      </w:r>
      <w:proofErr w:type="gramEnd"/>
      <w:r>
        <w:rPr>
          <w:lang w:eastAsia="zh-CN"/>
        </w:rPr>
        <w:t>，就是他们的节奏有打乱本</w:t>
      </w:r>
      <w:r>
        <w:rPr>
          <w:lang w:eastAsia="zh-CN"/>
        </w:rPr>
        <w:t>ID</w:t>
      </w:r>
      <w:r>
        <w:rPr>
          <w:lang w:eastAsia="zh-CN"/>
        </w:rPr>
        <w:t>剧本的可能，对这种拿着别人钱乱搞之人，不教训一下怎么行？</w:t>
      </w:r>
    </w:p>
    <w:p w14:paraId="3F110A49" w14:textId="77777777" w:rsidR="00480CF5" w:rsidRDefault="00E44950">
      <w:pPr>
        <w:rPr>
          <w:lang w:eastAsia="zh-CN"/>
        </w:rPr>
      </w:pPr>
      <w:r>
        <w:rPr>
          <w:lang w:eastAsia="zh-CN"/>
        </w:rPr>
        <w:lastRenderedPageBreak/>
        <w:t>本</w:t>
      </w:r>
      <w:r>
        <w:rPr>
          <w:lang w:eastAsia="zh-CN"/>
        </w:rPr>
        <w:t>ID</w:t>
      </w:r>
      <w:r>
        <w:rPr>
          <w:lang w:eastAsia="zh-CN"/>
        </w:rPr>
        <w:t>的持有结构十分明确，就是中字头和那</w:t>
      </w:r>
      <w:r>
        <w:rPr>
          <w:lang w:eastAsia="zh-CN"/>
        </w:rPr>
        <w:t>10</w:t>
      </w:r>
      <w:proofErr w:type="gramStart"/>
      <w:r>
        <w:rPr>
          <w:lang w:eastAsia="zh-CN"/>
        </w:rPr>
        <w:t>几只谁</w:t>
      </w:r>
      <w:proofErr w:type="gramEnd"/>
      <w:r>
        <w:rPr>
          <w:lang w:eastAsia="zh-CN"/>
        </w:rPr>
        <w:t>都知道的二、三线股，中字头，如中铝者不愿意休息就让他休息，顺便差价一番，这没什么不对的。当然，站在中长线角度，这些中字头的潜力远远没有发挥出来，本</w:t>
      </w:r>
      <w:r>
        <w:rPr>
          <w:lang w:eastAsia="zh-CN"/>
        </w:rPr>
        <w:t>ID</w:t>
      </w:r>
      <w:r>
        <w:rPr>
          <w:lang w:eastAsia="zh-CN"/>
        </w:rPr>
        <w:t>乐意和他们海枯石烂，但现在，本</w:t>
      </w:r>
      <w:r>
        <w:rPr>
          <w:lang w:eastAsia="zh-CN"/>
        </w:rPr>
        <w:t>ID</w:t>
      </w:r>
      <w:r>
        <w:rPr>
          <w:lang w:eastAsia="zh-CN"/>
        </w:rPr>
        <w:t>觉得</w:t>
      </w:r>
      <w:r>
        <w:rPr>
          <w:lang w:eastAsia="zh-CN"/>
        </w:rPr>
        <w:t>4N9</w:t>
      </w:r>
      <w:r>
        <w:rPr>
          <w:lang w:eastAsia="zh-CN"/>
        </w:rPr>
        <w:t>一下二、三线股，难道不是一件很浪漫的事？</w:t>
      </w:r>
    </w:p>
    <w:p w14:paraId="0BC4623F" w14:textId="77777777" w:rsidR="00480CF5" w:rsidRDefault="00E44950">
      <w:pPr>
        <w:rPr>
          <w:lang w:eastAsia="zh-CN"/>
        </w:rPr>
      </w:pPr>
      <w:r>
        <w:rPr>
          <w:lang w:eastAsia="zh-CN"/>
        </w:rPr>
        <w:t>大环境，本</w:t>
      </w:r>
      <w:r>
        <w:rPr>
          <w:lang w:eastAsia="zh-CN"/>
        </w:rPr>
        <w:t>ID</w:t>
      </w:r>
      <w:r>
        <w:rPr>
          <w:lang w:eastAsia="zh-CN"/>
        </w:rPr>
        <w:t>已经说得很清楚，就是警报声声，而且还一度几乎擦枪走火，这时候该干什么，所有对市场的长期有珍惜的人，都应该明白。市场的做</w:t>
      </w:r>
      <w:proofErr w:type="gramStart"/>
      <w:r>
        <w:rPr>
          <w:lang w:eastAsia="zh-CN"/>
        </w:rPr>
        <w:t>多能力</w:t>
      </w:r>
      <w:proofErr w:type="gramEnd"/>
      <w:r>
        <w:rPr>
          <w:lang w:eastAsia="zh-CN"/>
        </w:rPr>
        <w:t>没地方宣泄，就找地方让他们宣泄，而不能影响整个大局，这就是目前市场参与者应该有的共识。</w:t>
      </w:r>
    </w:p>
    <w:p w14:paraId="07F9C88E" w14:textId="77777777" w:rsidR="00480CF5" w:rsidRDefault="00E44950">
      <w:pPr>
        <w:rPr>
          <w:lang w:eastAsia="zh-CN"/>
        </w:rPr>
      </w:pPr>
      <w:r>
        <w:rPr>
          <w:lang w:eastAsia="zh-CN"/>
        </w:rPr>
        <w:t>当然，市场是所有人的，有些人，拿着别人的钱乱搞，最终搞死市场，这种人一定要受到市场的严重声讨。现在，这伙人</w:t>
      </w:r>
      <w:proofErr w:type="gramStart"/>
      <w:r>
        <w:rPr>
          <w:lang w:eastAsia="zh-CN"/>
        </w:rPr>
        <w:t>好象</w:t>
      </w:r>
      <w:proofErr w:type="gramEnd"/>
      <w:r>
        <w:rPr>
          <w:lang w:eastAsia="zh-CN"/>
        </w:rPr>
        <w:t>新</w:t>
      </w:r>
      <w:proofErr w:type="gramStart"/>
      <w:r>
        <w:rPr>
          <w:lang w:eastAsia="zh-CN"/>
        </w:rPr>
        <w:t>钱有点</w:t>
      </w:r>
      <w:proofErr w:type="gramEnd"/>
      <w:r>
        <w:rPr>
          <w:lang w:eastAsia="zh-CN"/>
        </w:rPr>
        <w:t>少了，气焰大概也消停一些了，那么就反省去吧。</w:t>
      </w:r>
    </w:p>
    <w:p w14:paraId="148FB5DF" w14:textId="77777777" w:rsidR="00480CF5" w:rsidRDefault="00E44950">
      <w:pPr>
        <w:rPr>
          <w:lang w:eastAsia="zh-CN"/>
        </w:rPr>
      </w:pPr>
      <w:r>
        <w:rPr>
          <w:lang w:eastAsia="zh-CN"/>
        </w:rPr>
        <w:t>短线技术上，没什么可说的，就是还是昨天说的</w:t>
      </w:r>
      <w:r>
        <w:rPr>
          <w:lang w:eastAsia="zh-CN"/>
        </w:rPr>
        <w:t>5</w:t>
      </w:r>
      <w:r>
        <w:rPr>
          <w:lang w:eastAsia="zh-CN"/>
        </w:rPr>
        <w:t>分钟震荡，这就很好。明天周末、</w:t>
      </w:r>
      <w:proofErr w:type="gramStart"/>
      <w:r>
        <w:rPr>
          <w:lang w:eastAsia="zh-CN"/>
        </w:rPr>
        <w:t>又是月</w:t>
      </w:r>
      <w:proofErr w:type="gramEnd"/>
      <w:r>
        <w:rPr>
          <w:lang w:eastAsia="zh-CN"/>
        </w:rPr>
        <w:t>线收盘，任何温和的走势，都是本</w:t>
      </w:r>
      <w:r>
        <w:rPr>
          <w:lang w:eastAsia="zh-CN"/>
        </w:rPr>
        <w:t>ID</w:t>
      </w:r>
      <w:r>
        <w:rPr>
          <w:lang w:eastAsia="zh-CN"/>
        </w:rPr>
        <w:t>可以接受的。周末，究竟会有什么？还是先看看现在都有什么了，最近这温柔的一刀包括：一、风险提示；二、停发基金；三、直通车；四、</w:t>
      </w:r>
      <w:r>
        <w:rPr>
          <w:lang w:eastAsia="zh-CN"/>
        </w:rPr>
        <w:t>6000</w:t>
      </w:r>
      <w:r>
        <w:rPr>
          <w:lang w:eastAsia="zh-CN"/>
        </w:rPr>
        <w:t>亿等等。</w:t>
      </w:r>
    </w:p>
    <w:p w14:paraId="6840EE05" w14:textId="77777777" w:rsidR="00480CF5" w:rsidRDefault="00E44950">
      <w:pPr>
        <w:rPr>
          <w:lang w:eastAsia="zh-CN"/>
        </w:rPr>
      </w:pPr>
      <w:r>
        <w:rPr>
          <w:lang w:eastAsia="zh-CN"/>
        </w:rPr>
        <w:t>那么，不温柔的一刀呢？</w:t>
      </w:r>
    </w:p>
    <w:p w14:paraId="1DF836FF" w14:textId="77777777" w:rsidR="00480CF5" w:rsidRDefault="00E44950">
      <w:pPr>
        <w:rPr>
          <w:lang w:eastAsia="zh-CN"/>
        </w:rPr>
      </w:pPr>
      <w:r>
        <w:rPr>
          <w:lang w:eastAsia="zh-CN"/>
        </w:rPr>
        <w:t>本</w:t>
      </w:r>
      <w:r>
        <w:rPr>
          <w:lang w:eastAsia="zh-CN"/>
        </w:rPr>
        <w:t>ID</w:t>
      </w:r>
      <w:r>
        <w:rPr>
          <w:lang w:eastAsia="zh-CN"/>
        </w:rPr>
        <w:t>可以明确地说，那市场的做多</w:t>
      </w:r>
      <w:proofErr w:type="gramStart"/>
      <w:r>
        <w:rPr>
          <w:lang w:eastAsia="zh-CN"/>
        </w:rPr>
        <w:t>冲动引</w:t>
      </w:r>
      <w:proofErr w:type="gramEnd"/>
      <w:r>
        <w:rPr>
          <w:lang w:eastAsia="zh-CN"/>
        </w:rPr>
        <w:t>到二、三线股，只是一种最好的选择，但不是一个绝对安全的选择。与其让市场在漂亮</w:t>
      </w:r>
      <w:r>
        <w:rPr>
          <w:lang w:eastAsia="zh-CN"/>
        </w:rPr>
        <w:t>50</w:t>
      </w:r>
      <w:r>
        <w:rPr>
          <w:lang w:eastAsia="zh-CN"/>
        </w:rPr>
        <w:t>上继续冲动，还不如玩一把还你漂</w:t>
      </w:r>
      <w:proofErr w:type="gramStart"/>
      <w:r>
        <w:rPr>
          <w:lang w:eastAsia="zh-CN"/>
        </w:rPr>
        <w:t>漂</w:t>
      </w:r>
      <w:proofErr w:type="gramEnd"/>
      <w:r>
        <w:rPr>
          <w:lang w:eastAsia="zh-CN"/>
        </w:rPr>
        <w:t>拳之风再起时。</w:t>
      </w:r>
    </w:p>
    <w:p w14:paraId="56628DCE" w14:textId="77777777" w:rsidR="00480CF5" w:rsidRDefault="00E44950">
      <w:pPr>
        <w:rPr>
          <w:lang w:eastAsia="zh-CN"/>
        </w:rPr>
      </w:pPr>
      <w:r>
        <w:rPr>
          <w:lang w:eastAsia="zh-CN"/>
        </w:rPr>
        <w:t>请注意，没有任何股票值得追高，而且目前政策面上依然风云多变，更没有追高的必要。今天既然风再起时了，可以回答问题、还你漂</w:t>
      </w:r>
      <w:proofErr w:type="gramStart"/>
      <w:r>
        <w:rPr>
          <w:lang w:eastAsia="zh-CN"/>
        </w:rPr>
        <w:t>漂拳到</w:t>
      </w:r>
      <w:proofErr w:type="gramEnd"/>
      <w:r>
        <w:rPr>
          <w:lang w:eastAsia="zh-CN"/>
        </w:rPr>
        <w:t>5</w:t>
      </w:r>
      <w:r>
        <w:rPr>
          <w:lang w:eastAsia="zh-CN"/>
        </w:rPr>
        <w:t>点。</w:t>
      </w:r>
    </w:p>
    <w:p w14:paraId="1DE70861" w14:textId="77777777" w:rsidR="00480CF5" w:rsidRDefault="00E44950">
      <w:pPr>
        <w:pStyle w:val="Heading1"/>
      </w:pPr>
      <w:bookmarkStart w:id="556" w:name="_Toc72586710"/>
      <w:r>
        <w:t xml:space="preserve">2007-08-30 21:27 </w:t>
      </w:r>
      <w:proofErr w:type="spellStart"/>
      <w:r>
        <w:t>七律：死水</w:t>
      </w:r>
      <w:bookmarkEnd w:id="556"/>
      <w:proofErr w:type="spellEnd"/>
    </w:p>
    <w:p w14:paraId="43394455" w14:textId="77777777" w:rsidR="00480CF5" w:rsidRDefault="002E2046">
      <w:hyperlink r:id="rId645" w:history="1">
        <w:r w:rsidR="00CD5381" w:rsidRPr="00C66A85">
          <w:rPr>
            <w:rStyle w:val="Hyperlink"/>
          </w:rPr>
          <w:t>http://blog.sina.com.cn/s/blog_486e105c01000cfk.html</w:t>
        </w:r>
      </w:hyperlink>
      <w:r w:rsidR="00CD5381">
        <w:t xml:space="preserve"> </w:t>
      </w:r>
    </w:p>
    <w:p w14:paraId="06FF5B95" w14:textId="77777777" w:rsidR="00480CF5" w:rsidRDefault="00E44950">
      <w:pPr>
        <w:rPr>
          <w:lang w:eastAsia="zh-CN"/>
        </w:rPr>
      </w:pPr>
      <w:r>
        <w:rPr>
          <w:lang w:eastAsia="zh-CN"/>
        </w:rPr>
        <w:t>白话文是否适合写诗，</w:t>
      </w:r>
      <w:proofErr w:type="gramStart"/>
      <w:r>
        <w:rPr>
          <w:lang w:eastAsia="zh-CN"/>
        </w:rPr>
        <w:t>大概等</w:t>
      </w:r>
      <w:proofErr w:type="gramEnd"/>
      <w:r>
        <w:rPr>
          <w:lang w:eastAsia="zh-CN"/>
        </w:rPr>
        <w:t>白话文被消灭后还是一个问题。今天偶然再看到闻一多的《死水》，如以前所看，依然没感觉。白话文的诗，在现在那些所谓的诗人手里，继续小圈子地湿下去。</w:t>
      </w:r>
    </w:p>
    <w:p w14:paraId="0D69096C" w14:textId="77777777" w:rsidR="00480CF5" w:rsidRDefault="00E44950">
      <w:pPr>
        <w:rPr>
          <w:lang w:eastAsia="zh-CN"/>
        </w:rPr>
      </w:pPr>
      <w:r>
        <w:rPr>
          <w:lang w:eastAsia="zh-CN"/>
        </w:rPr>
        <w:t>古代没有诗人，古代，诗只是每个人一种表达的习惯。有人可能反驳这种说法，例如，没读过书的人怎么会写诗。事实上，古代的民歌，就是最好的诗，都来自没有读过书的人。</w:t>
      </w:r>
    </w:p>
    <w:p w14:paraId="119B20BF" w14:textId="77777777" w:rsidR="00480CF5" w:rsidRDefault="00E44950">
      <w:pPr>
        <w:rPr>
          <w:lang w:eastAsia="zh-CN"/>
        </w:rPr>
      </w:pPr>
      <w:r>
        <w:rPr>
          <w:lang w:eastAsia="zh-CN"/>
        </w:rPr>
        <w:lastRenderedPageBreak/>
        <w:t>什么是诗？只有心灵彻底明澈时，才有诗。白话也会有可诗的地方，但一定不是如闻一多之流所写的。这类所谓的诗，最多属于</w:t>
      </w:r>
      <w:r>
        <w:rPr>
          <w:lang w:eastAsia="zh-CN"/>
        </w:rPr>
        <w:t>CCTV</w:t>
      </w:r>
      <w:r>
        <w:rPr>
          <w:lang w:eastAsia="zh-CN"/>
        </w:rPr>
        <w:t>晚会上朗诵文稿中的上者。</w:t>
      </w:r>
    </w:p>
    <w:p w14:paraId="0743EED2" w14:textId="77777777" w:rsidR="00480CF5" w:rsidRDefault="00E44950">
      <w:pPr>
        <w:rPr>
          <w:lang w:eastAsia="zh-CN"/>
        </w:rPr>
      </w:pPr>
      <w:r>
        <w:rPr>
          <w:lang w:eastAsia="zh-CN"/>
        </w:rPr>
        <w:t>对于白话文写的诗，对本</w:t>
      </w:r>
      <w:r>
        <w:rPr>
          <w:lang w:eastAsia="zh-CN"/>
        </w:rPr>
        <w:t>ID</w:t>
      </w:r>
      <w:r>
        <w:rPr>
          <w:lang w:eastAsia="zh-CN"/>
        </w:rPr>
        <w:t>有一个用处，就是作为艺术歌曲的歌词去谱曲，如此而已。</w:t>
      </w:r>
    </w:p>
    <w:p w14:paraId="542DA0F1" w14:textId="77777777" w:rsidR="00480CF5" w:rsidRDefault="00E44950">
      <w:pPr>
        <w:rPr>
          <w:lang w:eastAsia="zh-CN"/>
        </w:rPr>
      </w:pPr>
      <w:r>
        <w:rPr>
          <w:lang w:eastAsia="zh-CN"/>
        </w:rPr>
        <w:t>无聊间，用</w:t>
      </w:r>
      <w:r>
        <w:rPr>
          <w:lang w:eastAsia="zh-CN"/>
        </w:rPr>
        <w:t>“</w:t>
      </w:r>
      <w:r>
        <w:rPr>
          <w:lang w:eastAsia="zh-CN"/>
        </w:rPr>
        <w:t>死水</w:t>
      </w:r>
      <w:r>
        <w:rPr>
          <w:lang w:eastAsia="zh-CN"/>
        </w:rPr>
        <w:t>”</w:t>
      </w:r>
      <w:r>
        <w:rPr>
          <w:lang w:eastAsia="zh-CN"/>
        </w:rPr>
        <w:t>胡诌七律一首。</w:t>
      </w:r>
    </w:p>
    <w:p w14:paraId="75840F4B" w14:textId="77777777" w:rsidR="00480CF5" w:rsidRDefault="00E44950">
      <w:pPr>
        <w:rPr>
          <w:lang w:eastAsia="zh-CN"/>
        </w:rPr>
      </w:pPr>
      <w:r>
        <w:rPr>
          <w:lang w:eastAsia="zh-CN"/>
        </w:rPr>
        <w:t>死水</w:t>
      </w:r>
    </w:p>
    <w:p w14:paraId="664BB6F7" w14:textId="77777777" w:rsidR="00480CF5" w:rsidRDefault="00E44950">
      <w:pPr>
        <w:rPr>
          <w:lang w:eastAsia="zh-CN"/>
        </w:rPr>
      </w:pPr>
      <w:proofErr w:type="gramStart"/>
      <w:r>
        <w:rPr>
          <w:lang w:eastAsia="zh-CN"/>
        </w:rPr>
        <w:t>缠中说</w:t>
      </w:r>
      <w:proofErr w:type="gramEnd"/>
      <w:r>
        <w:rPr>
          <w:lang w:eastAsia="zh-CN"/>
        </w:rPr>
        <w:t>禅</w:t>
      </w:r>
    </w:p>
    <w:p w14:paraId="01B7125A" w14:textId="77777777" w:rsidR="00480CF5" w:rsidRDefault="00E44950">
      <w:pPr>
        <w:rPr>
          <w:lang w:eastAsia="zh-CN"/>
        </w:rPr>
      </w:pPr>
      <w:r>
        <w:rPr>
          <w:lang w:eastAsia="zh-CN"/>
        </w:rPr>
        <w:t>一潭死水</w:t>
      </w:r>
      <w:proofErr w:type="gramStart"/>
      <w:r>
        <w:rPr>
          <w:lang w:eastAsia="zh-CN"/>
        </w:rPr>
        <w:t>一</w:t>
      </w:r>
      <w:proofErr w:type="gramEnd"/>
      <w:r>
        <w:rPr>
          <w:lang w:eastAsia="zh-CN"/>
        </w:rPr>
        <w:t>乌瞳</w:t>
      </w:r>
      <w:r>
        <w:rPr>
          <w:lang w:eastAsia="zh-CN"/>
        </w:rPr>
        <w:br/>
      </w:r>
      <w:r>
        <w:rPr>
          <w:lang w:eastAsia="zh-CN"/>
        </w:rPr>
        <w:t>万世深幽对碧</w:t>
      </w:r>
      <w:proofErr w:type="gramStart"/>
      <w:r>
        <w:rPr>
          <w:lang w:eastAsia="zh-CN"/>
        </w:rPr>
        <w:t>穹</w:t>
      </w:r>
      <w:proofErr w:type="gramEnd"/>
      <w:r>
        <w:rPr>
          <w:lang w:eastAsia="zh-CN"/>
        </w:rPr>
        <w:br/>
      </w:r>
      <w:r>
        <w:rPr>
          <w:lang w:eastAsia="zh-CN"/>
        </w:rPr>
        <w:t>偶有涟漪明月下</w:t>
      </w:r>
      <w:r>
        <w:rPr>
          <w:lang w:eastAsia="zh-CN"/>
        </w:rPr>
        <w:br/>
      </w:r>
      <w:r>
        <w:rPr>
          <w:lang w:eastAsia="zh-CN"/>
        </w:rPr>
        <w:t>非留光影乱云中</w:t>
      </w:r>
      <w:r>
        <w:rPr>
          <w:lang w:eastAsia="zh-CN"/>
        </w:rPr>
        <w:br/>
      </w:r>
      <w:r>
        <w:rPr>
          <w:lang w:eastAsia="zh-CN"/>
        </w:rPr>
        <w:t>由它</w:t>
      </w:r>
      <w:proofErr w:type="gramStart"/>
      <w:r>
        <w:rPr>
          <w:lang w:eastAsia="zh-CN"/>
        </w:rPr>
        <w:t>天上阴晴易</w:t>
      </w:r>
      <w:proofErr w:type="gramEnd"/>
      <w:r>
        <w:rPr>
          <w:lang w:eastAsia="zh-CN"/>
        </w:rPr>
        <w:br/>
      </w:r>
      <w:r>
        <w:rPr>
          <w:lang w:eastAsia="zh-CN"/>
        </w:rPr>
        <w:t>任尔</w:t>
      </w:r>
      <w:proofErr w:type="gramStart"/>
      <w:r>
        <w:rPr>
          <w:lang w:eastAsia="zh-CN"/>
        </w:rPr>
        <w:t>人间污净充</w:t>
      </w:r>
      <w:proofErr w:type="gramEnd"/>
      <w:r>
        <w:rPr>
          <w:lang w:eastAsia="zh-CN"/>
        </w:rPr>
        <w:br/>
      </w:r>
      <w:r>
        <w:rPr>
          <w:lang w:eastAsia="zh-CN"/>
        </w:rPr>
        <w:t>终古依然孤傲色</w:t>
      </w:r>
      <w:r>
        <w:rPr>
          <w:lang w:eastAsia="zh-CN"/>
        </w:rPr>
        <w:br/>
      </w:r>
      <w:r>
        <w:rPr>
          <w:lang w:eastAsia="zh-CN"/>
        </w:rPr>
        <w:t>乾坤刹那摄无穷</w:t>
      </w:r>
    </w:p>
    <w:p w14:paraId="6747BA65" w14:textId="77777777" w:rsidR="00480CF5" w:rsidRDefault="00480CF5">
      <w:pPr>
        <w:rPr>
          <w:lang w:eastAsia="zh-CN"/>
        </w:rPr>
      </w:pPr>
    </w:p>
    <w:p w14:paraId="45C69B45" w14:textId="77777777" w:rsidR="00480CF5" w:rsidRDefault="00E44950">
      <w:pPr>
        <w:rPr>
          <w:lang w:eastAsia="zh-CN"/>
        </w:rPr>
      </w:pPr>
      <w:r>
        <w:rPr>
          <w:lang w:eastAsia="zh-CN"/>
        </w:rPr>
        <w:t>附录</w:t>
      </w:r>
    </w:p>
    <w:p w14:paraId="6F3F8A18" w14:textId="77777777" w:rsidR="00480CF5" w:rsidRDefault="00E44950">
      <w:pPr>
        <w:rPr>
          <w:lang w:eastAsia="zh-CN"/>
        </w:rPr>
      </w:pPr>
      <w:r>
        <w:rPr>
          <w:lang w:eastAsia="zh-CN"/>
        </w:rPr>
        <w:t>死水</w:t>
      </w:r>
    </w:p>
    <w:p w14:paraId="73A1A75D" w14:textId="77777777" w:rsidR="00480CF5" w:rsidRDefault="00E44950">
      <w:pPr>
        <w:rPr>
          <w:lang w:eastAsia="zh-CN"/>
        </w:rPr>
      </w:pPr>
      <w:r>
        <w:rPr>
          <w:lang w:eastAsia="zh-CN"/>
        </w:rPr>
        <w:t>闻一多</w:t>
      </w:r>
    </w:p>
    <w:p w14:paraId="1B9E8350" w14:textId="77777777" w:rsidR="00480CF5" w:rsidRDefault="00E44950">
      <w:pPr>
        <w:rPr>
          <w:lang w:eastAsia="zh-CN"/>
        </w:rPr>
      </w:pPr>
      <w:r>
        <w:rPr>
          <w:lang w:eastAsia="zh-CN"/>
        </w:rPr>
        <w:t>这是一沟绝望的死水，</w:t>
      </w:r>
      <w:r>
        <w:rPr>
          <w:lang w:eastAsia="zh-CN"/>
        </w:rPr>
        <w:br/>
      </w:r>
      <w:r>
        <w:rPr>
          <w:lang w:eastAsia="zh-CN"/>
        </w:rPr>
        <w:t>清风吹不起半点</w:t>
      </w:r>
      <w:proofErr w:type="gramStart"/>
      <w:r>
        <w:rPr>
          <w:lang w:eastAsia="zh-CN"/>
        </w:rPr>
        <w:t>漪沦</w:t>
      </w:r>
      <w:proofErr w:type="gramEnd"/>
      <w:r>
        <w:rPr>
          <w:lang w:eastAsia="zh-CN"/>
        </w:rPr>
        <w:t>。</w:t>
      </w:r>
      <w:r>
        <w:rPr>
          <w:lang w:eastAsia="zh-CN"/>
        </w:rPr>
        <w:br/>
      </w:r>
      <w:proofErr w:type="gramStart"/>
      <w:r>
        <w:rPr>
          <w:lang w:eastAsia="zh-CN"/>
        </w:rPr>
        <w:t>不如多扔些</w:t>
      </w:r>
      <w:proofErr w:type="gramEnd"/>
      <w:r>
        <w:rPr>
          <w:lang w:eastAsia="zh-CN"/>
        </w:rPr>
        <w:t>破铜烂铁，</w:t>
      </w:r>
      <w:r>
        <w:rPr>
          <w:lang w:eastAsia="zh-CN"/>
        </w:rPr>
        <w:br/>
      </w:r>
      <w:r>
        <w:rPr>
          <w:lang w:eastAsia="zh-CN"/>
        </w:rPr>
        <w:t>爽性泼你的剩菜残羹。</w:t>
      </w:r>
    </w:p>
    <w:p w14:paraId="2B205687" w14:textId="77777777" w:rsidR="00480CF5" w:rsidRDefault="00E44950">
      <w:pPr>
        <w:rPr>
          <w:lang w:eastAsia="zh-CN"/>
        </w:rPr>
      </w:pPr>
      <w:r>
        <w:rPr>
          <w:lang w:eastAsia="zh-CN"/>
        </w:rPr>
        <w:t>也许铜的要绿成翡翠，</w:t>
      </w:r>
      <w:r>
        <w:rPr>
          <w:lang w:eastAsia="zh-CN"/>
        </w:rPr>
        <w:br/>
      </w:r>
      <w:r>
        <w:rPr>
          <w:lang w:eastAsia="zh-CN"/>
        </w:rPr>
        <w:t>铁罐上绣出几瓣桃花；</w:t>
      </w:r>
      <w:r>
        <w:rPr>
          <w:lang w:eastAsia="zh-CN"/>
        </w:rPr>
        <w:br/>
      </w:r>
      <w:r>
        <w:rPr>
          <w:lang w:eastAsia="zh-CN"/>
        </w:rPr>
        <w:t>在让油腻织一层罗绮，</w:t>
      </w:r>
      <w:r>
        <w:rPr>
          <w:lang w:eastAsia="zh-CN"/>
        </w:rPr>
        <w:br/>
      </w:r>
      <w:r>
        <w:rPr>
          <w:lang w:eastAsia="zh-CN"/>
        </w:rPr>
        <w:t>霉菌给他蒸出些云霞。</w:t>
      </w:r>
    </w:p>
    <w:p w14:paraId="12A430F1" w14:textId="77777777" w:rsidR="00480CF5" w:rsidRDefault="00E44950">
      <w:pPr>
        <w:rPr>
          <w:lang w:eastAsia="zh-CN"/>
        </w:rPr>
      </w:pPr>
      <w:r>
        <w:rPr>
          <w:lang w:eastAsia="zh-CN"/>
        </w:rPr>
        <w:t>让死水</w:t>
      </w:r>
      <w:proofErr w:type="gramStart"/>
      <w:r>
        <w:rPr>
          <w:lang w:eastAsia="zh-CN"/>
        </w:rPr>
        <w:t>酵</w:t>
      </w:r>
      <w:proofErr w:type="gramEnd"/>
      <w:r>
        <w:rPr>
          <w:lang w:eastAsia="zh-CN"/>
        </w:rPr>
        <w:t>成一沟绿酒，</w:t>
      </w:r>
      <w:r>
        <w:rPr>
          <w:lang w:eastAsia="zh-CN"/>
        </w:rPr>
        <w:br/>
      </w:r>
      <w:r>
        <w:rPr>
          <w:lang w:eastAsia="zh-CN"/>
        </w:rPr>
        <w:t>漂满了珍珠似的白沫；</w:t>
      </w:r>
      <w:r>
        <w:rPr>
          <w:lang w:eastAsia="zh-CN"/>
        </w:rPr>
        <w:br/>
      </w:r>
      <w:r>
        <w:rPr>
          <w:lang w:eastAsia="zh-CN"/>
        </w:rPr>
        <w:lastRenderedPageBreak/>
        <w:t>小珠们笑声变成大珠，</w:t>
      </w:r>
      <w:r>
        <w:rPr>
          <w:lang w:eastAsia="zh-CN"/>
        </w:rPr>
        <w:br/>
      </w:r>
      <w:r>
        <w:rPr>
          <w:lang w:eastAsia="zh-CN"/>
        </w:rPr>
        <w:t>又被偷酒的花蚊咬破。</w:t>
      </w:r>
    </w:p>
    <w:p w14:paraId="3FF6545C" w14:textId="77777777" w:rsidR="00480CF5" w:rsidRDefault="00E44950">
      <w:pPr>
        <w:rPr>
          <w:lang w:eastAsia="zh-CN"/>
        </w:rPr>
      </w:pPr>
      <w:r>
        <w:rPr>
          <w:lang w:eastAsia="zh-CN"/>
        </w:rPr>
        <w:t>那么一沟绝望的死水，</w:t>
      </w:r>
      <w:r>
        <w:rPr>
          <w:lang w:eastAsia="zh-CN"/>
        </w:rPr>
        <w:br/>
      </w:r>
      <w:r>
        <w:rPr>
          <w:lang w:eastAsia="zh-CN"/>
        </w:rPr>
        <w:t>也就夸得上几分鲜明。</w:t>
      </w:r>
      <w:r>
        <w:rPr>
          <w:lang w:eastAsia="zh-CN"/>
        </w:rPr>
        <w:br/>
      </w:r>
      <w:r>
        <w:rPr>
          <w:lang w:eastAsia="zh-CN"/>
        </w:rPr>
        <w:t>如果青蛙耐不住寂寞，</w:t>
      </w:r>
      <w:r>
        <w:rPr>
          <w:lang w:eastAsia="zh-CN"/>
        </w:rPr>
        <w:br/>
      </w:r>
      <w:r>
        <w:rPr>
          <w:lang w:eastAsia="zh-CN"/>
        </w:rPr>
        <w:t>又算死水叫出了歌声。</w:t>
      </w:r>
    </w:p>
    <w:p w14:paraId="680F19D9" w14:textId="77777777" w:rsidR="00480CF5" w:rsidRDefault="00E44950">
      <w:pPr>
        <w:rPr>
          <w:lang w:eastAsia="zh-CN"/>
        </w:rPr>
      </w:pPr>
      <w:r>
        <w:rPr>
          <w:lang w:eastAsia="zh-CN"/>
        </w:rPr>
        <w:t>这是一沟绝望的死水，</w:t>
      </w:r>
      <w:r>
        <w:rPr>
          <w:lang w:eastAsia="zh-CN"/>
        </w:rPr>
        <w:br/>
      </w:r>
      <w:r>
        <w:rPr>
          <w:lang w:eastAsia="zh-CN"/>
        </w:rPr>
        <w:t>这里断不是美的所在，</w:t>
      </w:r>
      <w:r>
        <w:rPr>
          <w:lang w:eastAsia="zh-CN"/>
        </w:rPr>
        <w:br/>
      </w:r>
      <w:r>
        <w:rPr>
          <w:lang w:eastAsia="zh-CN"/>
        </w:rPr>
        <w:t>不如让给丑恶来开垦，</w:t>
      </w:r>
      <w:r>
        <w:rPr>
          <w:lang w:eastAsia="zh-CN"/>
        </w:rPr>
        <w:br/>
      </w:r>
      <w:r>
        <w:rPr>
          <w:lang w:eastAsia="zh-CN"/>
        </w:rPr>
        <w:t>看他造出个什么世界。</w:t>
      </w:r>
    </w:p>
    <w:p w14:paraId="265F7E2A" w14:textId="77777777" w:rsidR="00480CF5" w:rsidRDefault="00E44950">
      <w:pPr>
        <w:pStyle w:val="Heading1"/>
      </w:pPr>
      <w:bookmarkStart w:id="557" w:name="_Toc72586711"/>
      <w:r>
        <w:t xml:space="preserve">2007-08-31 16:04 </w:t>
      </w:r>
      <w:proofErr w:type="spellStart"/>
      <w:r>
        <w:t>刀锋上的行走</w:t>
      </w:r>
      <w:bookmarkEnd w:id="557"/>
      <w:proofErr w:type="spellEnd"/>
    </w:p>
    <w:p w14:paraId="3877CD0D" w14:textId="77777777" w:rsidR="00480CF5" w:rsidRDefault="002E2046">
      <w:hyperlink r:id="rId646" w:history="1">
        <w:r w:rsidR="008C2009" w:rsidRPr="004D5745">
          <w:rPr>
            <w:rStyle w:val="Hyperlink"/>
          </w:rPr>
          <w:t>http://blog.sina.com.cn/s/blog_486e105c01000cg5.html</w:t>
        </w:r>
      </w:hyperlink>
      <w:r w:rsidR="008C2009">
        <w:t xml:space="preserve"> </w:t>
      </w:r>
    </w:p>
    <w:p w14:paraId="6702439D" w14:textId="77777777" w:rsidR="00480CF5" w:rsidRDefault="00E44950">
      <w:pPr>
        <w:rPr>
          <w:lang w:eastAsia="zh-CN"/>
        </w:rPr>
      </w:pPr>
      <w:r>
        <w:rPr>
          <w:lang w:eastAsia="zh-CN"/>
        </w:rPr>
        <w:t>目前的状况，已经反复说得很清楚。目前已经给出比较严重泡沫的定性，这可不是本</w:t>
      </w:r>
      <w:r>
        <w:rPr>
          <w:lang w:eastAsia="zh-CN"/>
        </w:rPr>
        <w:t>ID</w:t>
      </w:r>
      <w:r>
        <w:rPr>
          <w:lang w:eastAsia="zh-CN"/>
        </w:rPr>
        <w:t>说的，至于谁说的，当然也不可能在这里说。在这样一个明确定性的大背景下，任何的行走，都如同在刀锋上的游戏。</w:t>
      </w:r>
    </w:p>
    <w:p w14:paraId="5CE8BA58" w14:textId="77777777" w:rsidR="00480CF5" w:rsidRDefault="00E44950">
      <w:pPr>
        <w:rPr>
          <w:lang w:eastAsia="zh-CN"/>
        </w:rPr>
      </w:pPr>
      <w:r>
        <w:rPr>
          <w:lang w:eastAsia="zh-CN"/>
        </w:rPr>
        <w:t>指数耷拉、二三雄起，这是目前现实状况下最可行的走法，这剧本显然已经得到足够多的共识。这样，至少能延缓指数上涨的速度，而且能使得受益面能尽可能的广。为什么？因为目前的强劲做多欲望必须被消耗掉，这欲望，来自人的贪嗔痴</w:t>
      </w:r>
      <w:proofErr w:type="gramStart"/>
      <w:r>
        <w:rPr>
          <w:lang w:eastAsia="zh-CN"/>
        </w:rPr>
        <w:t>疑慢共业</w:t>
      </w:r>
      <w:proofErr w:type="gramEnd"/>
      <w:r>
        <w:rPr>
          <w:lang w:eastAsia="zh-CN"/>
        </w:rPr>
        <w:t>，如此之强大，必须在疯狂中最终燃烧尽，才有回头的可能。当然，还有一种最干脆的做法，就是再</w:t>
      </w:r>
      <w:r>
        <w:rPr>
          <w:lang w:eastAsia="zh-CN"/>
        </w:rPr>
        <w:t>530</w:t>
      </w:r>
      <w:r>
        <w:rPr>
          <w:lang w:eastAsia="zh-CN"/>
        </w:rPr>
        <w:t>一番，这一把</w:t>
      </w:r>
      <w:proofErr w:type="gramStart"/>
      <w:r>
        <w:rPr>
          <w:lang w:eastAsia="zh-CN"/>
        </w:rPr>
        <w:t>刀一直</w:t>
      </w:r>
      <w:proofErr w:type="gramEnd"/>
      <w:r>
        <w:rPr>
          <w:lang w:eastAsia="zh-CN"/>
        </w:rPr>
        <w:t>悬在头上，铺在脚下。</w:t>
      </w:r>
      <w:proofErr w:type="gramStart"/>
      <w:r>
        <w:rPr>
          <w:lang w:eastAsia="zh-CN"/>
        </w:rPr>
        <w:t>但贪嗔</w:t>
      </w:r>
      <w:proofErr w:type="gramEnd"/>
      <w:r>
        <w:rPr>
          <w:lang w:eastAsia="zh-CN"/>
        </w:rPr>
        <w:t>痴</w:t>
      </w:r>
      <w:proofErr w:type="gramStart"/>
      <w:r>
        <w:rPr>
          <w:lang w:eastAsia="zh-CN"/>
        </w:rPr>
        <w:t>疑慢共业</w:t>
      </w:r>
      <w:proofErr w:type="gramEnd"/>
      <w:r>
        <w:rPr>
          <w:lang w:eastAsia="zh-CN"/>
        </w:rPr>
        <w:t>如此强大，能否不触及那把刀，又能让贪嗔痴</w:t>
      </w:r>
      <w:proofErr w:type="gramStart"/>
      <w:r>
        <w:rPr>
          <w:lang w:eastAsia="zh-CN"/>
        </w:rPr>
        <w:t>疑慢共业</w:t>
      </w:r>
      <w:proofErr w:type="gramEnd"/>
      <w:r>
        <w:rPr>
          <w:lang w:eastAsia="zh-CN"/>
        </w:rPr>
        <w:t>尽情疯狂，这就是目前剧本中最激动人心的篇章。</w:t>
      </w:r>
    </w:p>
    <w:p w14:paraId="6741B9C7" w14:textId="77777777" w:rsidR="00480CF5" w:rsidRDefault="00E44950">
      <w:pPr>
        <w:rPr>
          <w:lang w:eastAsia="zh-CN"/>
        </w:rPr>
      </w:pPr>
      <w:r>
        <w:rPr>
          <w:lang w:eastAsia="zh-CN"/>
        </w:rPr>
        <w:t>今天周末的行情，在下午，明显受到对周末消息面的担心而产生震荡，但最终的震荡都在前几天最高位上受到支持，这就充分显示目前做多能量需要消耗的急迫性。如果周末没有任何足够分量的消息，那么下周，这能量将有一个大的爆发。</w:t>
      </w:r>
    </w:p>
    <w:p w14:paraId="5F80F224" w14:textId="77777777" w:rsidR="00480CF5" w:rsidRDefault="00E44950">
      <w:pPr>
        <w:rPr>
          <w:lang w:eastAsia="zh-CN"/>
        </w:rPr>
      </w:pPr>
      <w:r>
        <w:rPr>
          <w:lang w:eastAsia="zh-CN"/>
        </w:rPr>
        <w:t>再一次用一个最直白的话把这</w:t>
      </w:r>
      <w:r>
        <w:rPr>
          <w:lang w:eastAsia="zh-CN"/>
        </w:rPr>
        <w:t>N</w:t>
      </w:r>
      <w:proofErr w:type="gramStart"/>
      <w:r>
        <w:rPr>
          <w:lang w:eastAsia="zh-CN"/>
        </w:rPr>
        <w:t>天反复</w:t>
      </w:r>
      <w:proofErr w:type="gramEnd"/>
      <w:r>
        <w:rPr>
          <w:lang w:eastAsia="zh-CN"/>
        </w:rPr>
        <w:t>说的话再说一次：</w:t>
      </w:r>
      <w:proofErr w:type="gramStart"/>
      <w:r>
        <w:rPr>
          <w:lang w:eastAsia="zh-CN"/>
        </w:rPr>
        <w:t>打击快男</w:t>
      </w:r>
      <w:proofErr w:type="gramEnd"/>
      <w:r>
        <w:rPr>
          <w:lang w:eastAsia="zh-CN"/>
        </w:rPr>
        <w:t>，使得疯狂中的可获利面极大扩大，一句最狠的话就是，就算疯狂过后是无限的地狱，但多数人的疯狂总比单纯漂亮</w:t>
      </w:r>
      <w:r>
        <w:rPr>
          <w:lang w:eastAsia="zh-CN"/>
        </w:rPr>
        <w:t>50</w:t>
      </w:r>
      <w:r>
        <w:rPr>
          <w:lang w:eastAsia="zh-CN"/>
        </w:rPr>
        <w:t>的疯狂来得更公平、更有趣一些。</w:t>
      </w:r>
    </w:p>
    <w:p w14:paraId="70D629AA" w14:textId="77777777" w:rsidR="00480CF5" w:rsidRDefault="00E44950">
      <w:pPr>
        <w:rPr>
          <w:lang w:eastAsia="zh-CN"/>
        </w:rPr>
      </w:pPr>
      <w:r>
        <w:rPr>
          <w:lang w:eastAsia="zh-CN"/>
        </w:rPr>
        <w:t>下周，绝不排除出现群魔乱舞的状况，如果能尽量减少指数涨幅而带动更大面积的疯狂，这就是最好的状态了。</w:t>
      </w:r>
      <w:r>
        <w:rPr>
          <w:lang w:eastAsia="zh-CN"/>
        </w:rPr>
        <w:t>3/4</w:t>
      </w:r>
      <w:r>
        <w:rPr>
          <w:lang w:eastAsia="zh-CN"/>
        </w:rPr>
        <w:t>线还有足够远的空间，而且加上突破后的顺势，有足够的空间去完成这种疯狂。但必须明确注意，这疯狂的代价，与刀锋相关。</w:t>
      </w:r>
    </w:p>
    <w:p w14:paraId="63094FBF" w14:textId="77777777" w:rsidR="00480CF5" w:rsidRDefault="00E44950">
      <w:pPr>
        <w:rPr>
          <w:lang w:eastAsia="zh-CN"/>
        </w:rPr>
      </w:pPr>
      <w:r>
        <w:rPr>
          <w:lang w:eastAsia="zh-CN"/>
        </w:rPr>
        <w:lastRenderedPageBreak/>
        <w:t>既然选择了在刀锋上行走，无论市场还是个人，都要明确知道这行走的代价。其实，没有什么是不可以的，但必须知道代价以及能够去承受这代价。那些又要玩刀又怕被刀杀着的，回家玩豆腐吧。</w:t>
      </w:r>
    </w:p>
    <w:p w14:paraId="77454F4A" w14:textId="77777777" w:rsidR="00480CF5" w:rsidRDefault="00E44950">
      <w:pPr>
        <w:rPr>
          <w:lang w:eastAsia="zh-CN"/>
        </w:rPr>
      </w:pPr>
      <w:r>
        <w:rPr>
          <w:lang w:eastAsia="zh-CN"/>
        </w:rPr>
        <w:t>个股方面，没什么可说的，该说的，在</w:t>
      </w:r>
      <w:r>
        <w:rPr>
          <w:lang w:eastAsia="zh-CN"/>
        </w:rPr>
        <w:t>8</w:t>
      </w:r>
      <w:r>
        <w:rPr>
          <w:lang w:eastAsia="zh-CN"/>
        </w:rPr>
        <w:t>月</w:t>
      </w:r>
      <w:r>
        <w:rPr>
          <w:lang w:eastAsia="zh-CN"/>
        </w:rPr>
        <w:t>13</w:t>
      </w:r>
      <w:r>
        <w:rPr>
          <w:lang w:eastAsia="zh-CN"/>
        </w:rPr>
        <w:t>日已经全说了：</w:t>
      </w:r>
      <w:r>
        <w:rPr>
          <w:lang w:eastAsia="zh-CN"/>
        </w:rPr>
        <w:t>“</w:t>
      </w:r>
      <w:r>
        <w:rPr>
          <w:lang w:eastAsia="zh-CN"/>
        </w:rPr>
        <w:t>个股方面，一、二线成分股的行情依然会延续，但要注意升幅过大后的短线震荡风险，而当业绩风险释放后，二、三线题材股会找到重新活跃的动力。</w:t>
      </w:r>
      <w:r>
        <w:rPr>
          <w:lang w:eastAsia="zh-CN"/>
        </w:rPr>
        <w:t>”</w:t>
      </w:r>
    </w:p>
    <w:p w14:paraId="38FFC238" w14:textId="77777777" w:rsidR="00480CF5" w:rsidRDefault="00E44950">
      <w:pPr>
        <w:rPr>
          <w:lang w:eastAsia="zh-CN"/>
        </w:rPr>
      </w:pPr>
      <w:r>
        <w:rPr>
          <w:lang w:eastAsia="zh-CN"/>
        </w:rPr>
        <w:t>至于一直有人说本</w:t>
      </w:r>
      <w:r>
        <w:rPr>
          <w:lang w:eastAsia="zh-CN"/>
        </w:rPr>
        <w:t>ID</w:t>
      </w:r>
      <w:r>
        <w:rPr>
          <w:lang w:eastAsia="zh-CN"/>
        </w:rPr>
        <w:t>原来那</w:t>
      </w:r>
      <w:r>
        <w:rPr>
          <w:lang w:eastAsia="zh-CN"/>
        </w:rPr>
        <w:t>10</w:t>
      </w:r>
      <w:proofErr w:type="gramStart"/>
      <w:r>
        <w:rPr>
          <w:lang w:eastAsia="zh-CN"/>
        </w:rPr>
        <w:t>几</w:t>
      </w:r>
      <w:proofErr w:type="gramEnd"/>
      <w:r>
        <w:rPr>
          <w:lang w:eastAsia="zh-CN"/>
        </w:rPr>
        <w:t>只股票基本面很差，纯粹垃圾股的，最近的看法也应该有所改变了。本</w:t>
      </w:r>
      <w:r>
        <w:rPr>
          <w:lang w:eastAsia="zh-CN"/>
        </w:rPr>
        <w:t>ID</w:t>
      </w:r>
      <w:r>
        <w:rPr>
          <w:lang w:eastAsia="zh-CN"/>
        </w:rPr>
        <w:t>从来不乱买股票，如果乱买，那么整个股市中</w:t>
      </w:r>
      <w:proofErr w:type="gramStart"/>
      <w:r>
        <w:rPr>
          <w:lang w:eastAsia="zh-CN"/>
        </w:rPr>
        <w:t>最</w:t>
      </w:r>
      <w:proofErr w:type="gramEnd"/>
      <w:r>
        <w:rPr>
          <w:lang w:eastAsia="zh-CN"/>
        </w:rPr>
        <w:t>和</w:t>
      </w:r>
      <w:r>
        <w:rPr>
          <w:lang w:eastAsia="zh-CN"/>
        </w:rPr>
        <w:t>VC</w:t>
      </w:r>
      <w:r>
        <w:rPr>
          <w:lang w:eastAsia="zh-CN"/>
        </w:rPr>
        <w:t>与</w:t>
      </w:r>
      <w:r>
        <w:rPr>
          <w:lang w:eastAsia="zh-CN"/>
        </w:rPr>
        <w:t>PE</w:t>
      </w:r>
      <w:r>
        <w:rPr>
          <w:lang w:eastAsia="zh-CN"/>
        </w:rPr>
        <w:t>相关的两只股票</w:t>
      </w:r>
      <w:r>
        <w:rPr>
          <w:lang w:eastAsia="zh-CN"/>
        </w:rPr>
        <w:t>600635</w:t>
      </w:r>
      <w:r>
        <w:rPr>
          <w:lang w:eastAsia="zh-CN"/>
        </w:rPr>
        <w:t>、</w:t>
      </w:r>
      <w:r>
        <w:rPr>
          <w:lang w:eastAsia="zh-CN"/>
        </w:rPr>
        <w:t>000938</w:t>
      </w:r>
      <w:r>
        <w:rPr>
          <w:lang w:eastAsia="zh-CN"/>
        </w:rPr>
        <w:t>，为什么都在本</w:t>
      </w:r>
      <w:r>
        <w:rPr>
          <w:lang w:eastAsia="zh-CN"/>
        </w:rPr>
        <w:t>ID</w:t>
      </w:r>
      <w:r>
        <w:rPr>
          <w:lang w:eastAsia="zh-CN"/>
        </w:rPr>
        <w:t>的组合里？本</w:t>
      </w:r>
      <w:r>
        <w:rPr>
          <w:lang w:eastAsia="zh-CN"/>
        </w:rPr>
        <w:t>ID</w:t>
      </w:r>
      <w:r>
        <w:rPr>
          <w:lang w:eastAsia="zh-CN"/>
        </w:rPr>
        <w:t>那</w:t>
      </w:r>
      <w:r>
        <w:rPr>
          <w:lang w:eastAsia="zh-CN"/>
        </w:rPr>
        <w:t>10</w:t>
      </w:r>
      <w:proofErr w:type="gramStart"/>
      <w:r>
        <w:rPr>
          <w:lang w:eastAsia="zh-CN"/>
        </w:rPr>
        <w:t>几</w:t>
      </w:r>
      <w:proofErr w:type="gramEnd"/>
      <w:r>
        <w:rPr>
          <w:lang w:eastAsia="zh-CN"/>
        </w:rPr>
        <w:t>只股票中，业绩暴增百分之几百、甚至一千的，难道还少？当然，这只是冰山一角，就像</w:t>
      </w:r>
      <w:r>
        <w:rPr>
          <w:lang w:eastAsia="zh-CN"/>
        </w:rPr>
        <w:t>000938</w:t>
      </w:r>
      <w:r>
        <w:rPr>
          <w:lang w:eastAsia="zh-CN"/>
        </w:rPr>
        <w:t>，谁告诉你就是</w:t>
      </w:r>
      <w:r>
        <w:rPr>
          <w:lang w:eastAsia="zh-CN"/>
        </w:rPr>
        <w:t>PE</w:t>
      </w:r>
      <w:r>
        <w:rPr>
          <w:lang w:eastAsia="zh-CN"/>
        </w:rPr>
        <w:t>、</w:t>
      </w:r>
      <w:r>
        <w:rPr>
          <w:lang w:eastAsia="zh-CN"/>
        </w:rPr>
        <w:t>VC</w:t>
      </w:r>
      <w:r>
        <w:rPr>
          <w:lang w:eastAsia="zh-CN"/>
        </w:rPr>
        <w:t>这点事情？</w:t>
      </w:r>
    </w:p>
    <w:p w14:paraId="46CAAD65" w14:textId="77777777" w:rsidR="00480CF5" w:rsidRDefault="00E44950">
      <w:pPr>
        <w:rPr>
          <w:lang w:eastAsia="zh-CN"/>
        </w:rPr>
      </w:pPr>
      <w:r>
        <w:rPr>
          <w:lang w:eastAsia="zh-CN"/>
        </w:rPr>
        <w:t>长线介入与短线介入是根本</w:t>
      </w:r>
      <w:proofErr w:type="gramStart"/>
      <w:r>
        <w:rPr>
          <w:lang w:eastAsia="zh-CN"/>
        </w:rPr>
        <w:t>不</w:t>
      </w:r>
      <w:proofErr w:type="gramEnd"/>
      <w:r>
        <w:rPr>
          <w:lang w:eastAsia="zh-CN"/>
        </w:rPr>
        <w:t>一回事情，本</w:t>
      </w:r>
      <w:r>
        <w:rPr>
          <w:lang w:eastAsia="zh-CN"/>
        </w:rPr>
        <w:t>ID</w:t>
      </w:r>
      <w:r>
        <w:rPr>
          <w:lang w:eastAsia="zh-CN"/>
        </w:rPr>
        <w:t>已经把最好的方法告诉各位了，就是利用中</w:t>
      </w:r>
      <w:proofErr w:type="gramStart"/>
      <w:r>
        <w:rPr>
          <w:lang w:eastAsia="zh-CN"/>
        </w:rPr>
        <w:t>短走势把</w:t>
      </w:r>
      <w:proofErr w:type="gramEnd"/>
      <w:r>
        <w:rPr>
          <w:lang w:eastAsia="zh-CN"/>
        </w:rPr>
        <w:t>长线成本降到</w:t>
      </w:r>
      <w:r>
        <w:rPr>
          <w:lang w:eastAsia="zh-CN"/>
        </w:rPr>
        <w:t>0</w:t>
      </w:r>
      <w:r>
        <w:rPr>
          <w:lang w:eastAsia="zh-CN"/>
        </w:rPr>
        <w:t>，然后长线持有，对于大资金，这基本是唯一可行又效率最高的方法。如果是小资金，那根本不需要这样，你忙得过来，技术又可行，那么天天都可以</w:t>
      </w:r>
      <w:r>
        <w:rPr>
          <w:lang w:eastAsia="zh-CN"/>
        </w:rPr>
        <w:t>419</w:t>
      </w:r>
      <w:proofErr w:type="gramStart"/>
      <w:r>
        <w:rPr>
          <w:lang w:eastAsia="zh-CN"/>
        </w:rPr>
        <w:t>一</w:t>
      </w:r>
      <w:proofErr w:type="gramEnd"/>
      <w:r>
        <w:rPr>
          <w:lang w:eastAsia="zh-CN"/>
        </w:rPr>
        <w:t>把，关键是你能否有这时间、通道与技术。</w:t>
      </w:r>
    </w:p>
    <w:p w14:paraId="686AC75E" w14:textId="77777777" w:rsidR="00480CF5" w:rsidRDefault="00E44950">
      <w:pPr>
        <w:rPr>
          <w:lang w:eastAsia="zh-CN"/>
        </w:rPr>
      </w:pPr>
      <w:r>
        <w:rPr>
          <w:lang w:eastAsia="zh-CN"/>
        </w:rPr>
        <w:t>但小资金弄好了，最终都要大资金的，所以最终都要走这条道路。</w:t>
      </w:r>
    </w:p>
    <w:p w14:paraId="636F4C85" w14:textId="77777777" w:rsidR="00480CF5" w:rsidRDefault="00E44950">
      <w:pPr>
        <w:rPr>
          <w:lang w:eastAsia="zh-CN"/>
        </w:rPr>
      </w:pPr>
      <w:r>
        <w:rPr>
          <w:lang w:eastAsia="zh-CN"/>
        </w:rPr>
        <w:t>没有成本，本质上就是没有占用资金，这样才有安心持股的可能以及效率。那些，连几个月都熬不住的，根本就不适宜做股票。例如，</w:t>
      </w:r>
      <w:r>
        <w:rPr>
          <w:lang w:eastAsia="zh-CN"/>
        </w:rPr>
        <w:t>000938</w:t>
      </w:r>
      <w:r>
        <w:rPr>
          <w:lang w:eastAsia="zh-CN"/>
        </w:rPr>
        <w:t>之类确实很无聊，但如果你</w:t>
      </w:r>
      <w:r>
        <w:rPr>
          <w:lang w:eastAsia="zh-CN"/>
        </w:rPr>
        <w:t>0</w:t>
      </w:r>
      <w:r>
        <w:rPr>
          <w:lang w:eastAsia="zh-CN"/>
        </w:rPr>
        <w:t>成本长线持有了，那就不无聊了。这股票历史天价是</w:t>
      </w:r>
      <w:r>
        <w:rPr>
          <w:lang w:eastAsia="zh-CN"/>
        </w:rPr>
        <w:t>100</w:t>
      </w:r>
      <w:r>
        <w:rPr>
          <w:lang w:eastAsia="zh-CN"/>
        </w:rPr>
        <w:t>元，一个清华的股票，大牛市竟然可以不创历史新高，你相信吗？当然，这可能需要</w:t>
      </w:r>
      <w:r>
        <w:rPr>
          <w:lang w:eastAsia="zh-CN"/>
        </w:rPr>
        <w:t>1</w:t>
      </w:r>
      <w:r>
        <w:rPr>
          <w:lang w:eastAsia="zh-CN"/>
        </w:rPr>
        <w:t>年、</w:t>
      </w:r>
      <w:r>
        <w:rPr>
          <w:lang w:eastAsia="zh-CN"/>
        </w:rPr>
        <w:t>2</w:t>
      </w:r>
      <w:r>
        <w:rPr>
          <w:lang w:eastAsia="zh-CN"/>
        </w:rPr>
        <w:t>年、</w:t>
      </w:r>
      <w:r>
        <w:rPr>
          <w:lang w:eastAsia="zh-CN"/>
        </w:rPr>
        <w:t>N</w:t>
      </w:r>
      <w:r>
        <w:rPr>
          <w:lang w:eastAsia="zh-CN"/>
        </w:rPr>
        <w:t>年，但对于</w:t>
      </w:r>
      <w:r>
        <w:rPr>
          <w:lang w:eastAsia="zh-CN"/>
        </w:rPr>
        <w:t>0</w:t>
      </w:r>
      <w:r>
        <w:rPr>
          <w:lang w:eastAsia="zh-CN"/>
        </w:rPr>
        <w:t>成本后，就无所谓了。而且，清华企业的整合是必须和必然的，这里的空间有多少，本</w:t>
      </w:r>
      <w:r>
        <w:rPr>
          <w:lang w:eastAsia="zh-CN"/>
        </w:rPr>
        <w:t>ID</w:t>
      </w:r>
      <w:r>
        <w:rPr>
          <w:lang w:eastAsia="zh-CN"/>
        </w:rPr>
        <w:t>不想去预测，没意义。总之，本</w:t>
      </w:r>
      <w:r>
        <w:rPr>
          <w:lang w:eastAsia="zh-CN"/>
        </w:rPr>
        <w:t>ID0</w:t>
      </w:r>
      <w:r>
        <w:rPr>
          <w:lang w:eastAsia="zh-CN"/>
        </w:rPr>
        <w:t>成本地和他海枯石烂了。那些天天想着涨停短线的，还是去顶豆腐比较有意义。</w:t>
      </w:r>
    </w:p>
    <w:p w14:paraId="3FD76F52" w14:textId="77777777" w:rsidR="00480CF5" w:rsidRDefault="00E44950">
      <w:pPr>
        <w:rPr>
          <w:lang w:eastAsia="zh-CN"/>
        </w:rPr>
      </w:pPr>
      <w:r>
        <w:rPr>
          <w:lang w:eastAsia="zh-CN"/>
        </w:rPr>
        <w:t>其实，本</w:t>
      </w:r>
      <w:r>
        <w:rPr>
          <w:lang w:eastAsia="zh-CN"/>
        </w:rPr>
        <w:t>ID</w:t>
      </w:r>
      <w:r>
        <w:rPr>
          <w:lang w:eastAsia="zh-CN"/>
        </w:rPr>
        <w:t>还有一只独自去偷欢的股票，比</w:t>
      </w:r>
      <w:r>
        <w:rPr>
          <w:lang w:eastAsia="zh-CN"/>
        </w:rPr>
        <w:t>000938</w:t>
      </w:r>
      <w:r>
        <w:rPr>
          <w:lang w:eastAsia="zh-CN"/>
        </w:rPr>
        <w:t>更无聊，就是</w:t>
      </w:r>
      <w:r>
        <w:rPr>
          <w:lang w:eastAsia="zh-CN"/>
        </w:rPr>
        <w:t>000021</w:t>
      </w:r>
      <w:r>
        <w:rPr>
          <w:lang w:eastAsia="zh-CN"/>
        </w:rPr>
        <w:t>，原来的深科技，</w:t>
      </w:r>
      <w:r>
        <w:rPr>
          <w:lang w:eastAsia="zh-CN"/>
        </w:rPr>
        <w:t>7</w:t>
      </w:r>
      <w:r>
        <w:rPr>
          <w:lang w:eastAsia="zh-CN"/>
        </w:rPr>
        <w:t>元时介入的，现在已经三个季度了，除了已经把成本降为</w:t>
      </w:r>
      <w:r>
        <w:rPr>
          <w:lang w:eastAsia="zh-CN"/>
        </w:rPr>
        <w:t>0</w:t>
      </w:r>
      <w:r>
        <w:rPr>
          <w:lang w:eastAsia="zh-CN"/>
        </w:rPr>
        <w:t>，这股票没有任何值得炫耀的地方，但本</w:t>
      </w:r>
      <w:r>
        <w:rPr>
          <w:lang w:eastAsia="zh-CN"/>
        </w:rPr>
        <w:t>ID</w:t>
      </w:r>
      <w:r>
        <w:rPr>
          <w:lang w:eastAsia="zh-CN"/>
        </w:rPr>
        <w:t>也</w:t>
      </w:r>
      <w:proofErr w:type="gramStart"/>
      <w:r>
        <w:rPr>
          <w:lang w:eastAsia="zh-CN"/>
        </w:rPr>
        <w:t>和他缘定</w:t>
      </w:r>
      <w:proofErr w:type="gramEnd"/>
      <w:r>
        <w:rPr>
          <w:lang w:eastAsia="zh-CN"/>
        </w:rPr>
        <w:t>三生了。</w:t>
      </w:r>
    </w:p>
    <w:p w14:paraId="46D670EF" w14:textId="77777777" w:rsidR="00480CF5" w:rsidRDefault="00E44950">
      <w:pPr>
        <w:rPr>
          <w:lang w:eastAsia="zh-CN"/>
        </w:rPr>
      </w:pPr>
      <w:r>
        <w:rPr>
          <w:lang w:eastAsia="zh-CN"/>
        </w:rPr>
        <w:t>对不起，本</w:t>
      </w:r>
      <w:r>
        <w:rPr>
          <w:lang w:eastAsia="zh-CN"/>
        </w:rPr>
        <w:t>ID</w:t>
      </w:r>
      <w:r>
        <w:rPr>
          <w:lang w:eastAsia="zh-CN"/>
        </w:rPr>
        <w:t>只会把股票变</w:t>
      </w:r>
      <w:r>
        <w:rPr>
          <w:lang w:eastAsia="zh-CN"/>
        </w:rPr>
        <w:t>0</w:t>
      </w:r>
      <w:r>
        <w:rPr>
          <w:lang w:eastAsia="zh-CN"/>
        </w:rPr>
        <w:t>成本后海枯石烂地持有，除此之外，对大资金，本</w:t>
      </w:r>
      <w:r>
        <w:rPr>
          <w:lang w:eastAsia="zh-CN"/>
        </w:rPr>
        <w:t>ID</w:t>
      </w:r>
      <w:r>
        <w:rPr>
          <w:lang w:eastAsia="zh-CN"/>
        </w:rPr>
        <w:t>不知道任何在大牛市里更好的操作方法。当然，在一个大级别的回调中，本</w:t>
      </w:r>
      <w:r>
        <w:rPr>
          <w:lang w:eastAsia="zh-CN"/>
        </w:rPr>
        <w:t>ID</w:t>
      </w:r>
      <w:r>
        <w:rPr>
          <w:lang w:eastAsia="zh-CN"/>
        </w:rPr>
        <w:t>也会弄一个短差去增加筹码数，这大概就是本</w:t>
      </w:r>
      <w:r>
        <w:rPr>
          <w:lang w:eastAsia="zh-CN"/>
        </w:rPr>
        <w:t>ID</w:t>
      </w:r>
      <w:r>
        <w:rPr>
          <w:lang w:eastAsia="zh-CN"/>
        </w:rPr>
        <w:t>唯一能再干的活了。</w:t>
      </w:r>
    </w:p>
    <w:p w14:paraId="2BB759FE" w14:textId="77777777" w:rsidR="00480CF5" w:rsidRDefault="00E44950">
      <w:pPr>
        <w:rPr>
          <w:lang w:eastAsia="zh-CN"/>
        </w:rPr>
      </w:pPr>
      <w:r>
        <w:rPr>
          <w:lang w:eastAsia="zh-CN"/>
        </w:rPr>
        <w:t>周末，腐败比股票可爱。</w:t>
      </w:r>
    </w:p>
    <w:p w14:paraId="34041E98" w14:textId="77777777" w:rsidR="00480CF5" w:rsidRDefault="00E44950">
      <w:pPr>
        <w:rPr>
          <w:lang w:eastAsia="zh-CN"/>
        </w:rPr>
      </w:pPr>
      <w:r>
        <w:rPr>
          <w:lang w:eastAsia="zh-CN"/>
        </w:rPr>
        <w:t>散去吧。</w:t>
      </w:r>
    </w:p>
    <w:p w14:paraId="1D168556" w14:textId="77777777" w:rsidR="00480CF5" w:rsidRDefault="00E44950">
      <w:pPr>
        <w:pStyle w:val="Heading1"/>
        <w:rPr>
          <w:lang w:eastAsia="zh-CN"/>
        </w:rPr>
      </w:pPr>
      <w:bookmarkStart w:id="558" w:name="_Toc72586712"/>
      <w:r>
        <w:rPr>
          <w:lang w:eastAsia="zh-CN"/>
        </w:rPr>
        <w:lastRenderedPageBreak/>
        <w:t xml:space="preserve">2007-09-02 11:00 </w:t>
      </w:r>
      <w:r>
        <w:rPr>
          <w:lang w:eastAsia="zh-CN"/>
        </w:rPr>
        <w:t>教你打坐</w:t>
      </w:r>
      <w:r>
        <w:rPr>
          <w:lang w:eastAsia="zh-CN"/>
        </w:rPr>
        <w:t>6</w:t>
      </w:r>
      <w:r>
        <w:rPr>
          <w:lang w:eastAsia="zh-CN"/>
        </w:rPr>
        <w:t>：于死亡而从容</w:t>
      </w:r>
      <w:bookmarkEnd w:id="558"/>
    </w:p>
    <w:p w14:paraId="0405FF19" w14:textId="77777777" w:rsidR="00480CF5" w:rsidRDefault="002E2046">
      <w:hyperlink r:id="rId647" w:history="1">
        <w:r w:rsidR="0074231A" w:rsidRPr="004D5745">
          <w:rPr>
            <w:rStyle w:val="Hyperlink"/>
          </w:rPr>
          <w:t>http://blog.sina.com.cn/s/blog_486e105c01000cgu.html</w:t>
        </w:r>
      </w:hyperlink>
      <w:r w:rsidR="0074231A">
        <w:t xml:space="preserve"> </w:t>
      </w:r>
    </w:p>
    <w:p w14:paraId="7518272A" w14:textId="77777777" w:rsidR="00480CF5" w:rsidRDefault="00E44950">
      <w:pPr>
        <w:rPr>
          <w:lang w:eastAsia="zh-CN"/>
        </w:rPr>
      </w:pPr>
      <w:r>
        <w:rPr>
          <w:lang w:eastAsia="zh-CN"/>
        </w:rPr>
        <w:t>有生必有死，对于一般人来说，这分段生死难免。何谓分段生死，一个最简单的比喻：所有的唯物主义者，都是</w:t>
      </w:r>
      <w:r>
        <w:rPr>
          <w:lang w:eastAsia="zh-CN"/>
        </w:rPr>
        <w:t>419</w:t>
      </w:r>
      <w:r>
        <w:rPr>
          <w:lang w:eastAsia="zh-CN"/>
        </w:rPr>
        <w:t>的崇拜者。他们相信，生命就是一个</w:t>
      </w:r>
      <w:r>
        <w:rPr>
          <w:lang w:eastAsia="zh-CN"/>
        </w:rPr>
        <w:t>419</w:t>
      </w:r>
      <w:r>
        <w:rPr>
          <w:lang w:eastAsia="zh-CN"/>
        </w:rPr>
        <w:t>的过程，</w:t>
      </w:r>
      <w:r>
        <w:rPr>
          <w:lang w:eastAsia="zh-CN"/>
        </w:rPr>
        <w:t>419</w:t>
      </w:r>
      <w:r>
        <w:rPr>
          <w:lang w:eastAsia="zh-CN"/>
        </w:rPr>
        <w:t>就后，就什么都没了。而分段生死，就是</w:t>
      </w:r>
      <w:r>
        <w:rPr>
          <w:lang w:eastAsia="zh-CN"/>
        </w:rPr>
        <w:t>N419</w:t>
      </w:r>
      <w:r>
        <w:rPr>
          <w:lang w:eastAsia="zh-CN"/>
        </w:rPr>
        <w:t>，这个</w:t>
      </w:r>
      <w:r>
        <w:rPr>
          <w:lang w:eastAsia="zh-CN"/>
        </w:rPr>
        <w:t>N</w:t>
      </w:r>
      <w:r>
        <w:rPr>
          <w:lang w:eastAsia="zh-CN"/>
        </w:rPr>
        <w:t>可以趋向无穷，当然也可以包括</w:t>
      </w:r>
      <w:r>
        <w:rPr>
          <w:lang w:eastAsia="zh-CN"/>
        </w:rPr>
        <w:t>N=1</w:t>
      </w:r>
      <w:r>
        <w:rPr>
          <w:lang w:eastAsia="zh-CN"/>
        </w:rPr>
        <w:t>。</w:t>
      </w:r>
    </w:p>
    <w:p w14:paraId="3AA3623B" w14:textId="77777777" w:rsidR="00480CF5" w:rsidRDefault="00E44950">
      <w:pPr>
        <w:rPr>
          <w:lang w:eastAsia="zh-CN"/>
        </w:rPr>
      </w:pPr>
      <w:r>
        <w:rPr>
          <w:lang w:eastAsia="zh-CN"/>
        </w:rPr>
        <w:t>生命，就如同面首。因此有情，而有这面首之缘。唯物主义者相信</w:t>
      </w:r>
      <w:r>
        <w:rPr>
          <w:lang w:eastAsia="zh-CN"/>
        </w:rPr>
        <w:t>N=1</w:t>
      </w:r>
      <w:r>
        <w:rPr>
          <w:lang w:eastAsia="zh-CN"/>
        </w:rPr>
        <w:t>，当然，他们没有任何的证据证明</w:t>
      </w:r>
      <w:r>
        <w:rPr>
          <w:lang w:eastAsia="zh-CN"/>
        </w:rPr>
        <w:t>N</w:t>
      </w:r>
      <w:r>
        <w:rPr>
          <w:lang w:eastAsia="zh-CN"/>
        </w:rPr>
        <w:t>只能等于</w:t>
      </w:r>
      <w:r>
        <w:rPr>
          <w:lang w:eastAsia="zh-CN"/>
        </w:rPr>
        <w:t>1</w:t>
      </w:r>
      <w:r>
        <w:rPr>
          <w:lang w:eastAsia="zh-CN"/>
        </w:rPr>
        <w:t>。他们的证据不过是说，人死了，都成了死尸，所以</w:t>
      </w:r>
      <w:r>
        <w:rPr>
          <w:lang w:eastAsia="zh-CN"/>
        </w:rPr>
        <w:t>N=1</w:t>
      </w:r>
      <w:r>
        <w:rPr>
          <w:lang w:eastAsia="zh-CN"/>
        </w:rPr>
        <w:t>。这种论证，就等于看到一个混乱、惨不忍睹的强暴面首的现场，然后就假定，是男人都要被面首，是面首都要被强暴，被强暴的面首然后失去贞操就是男人唯一的命运。</w:t>
      </w:r>
    </w:p>
    <w:p w14:paraId="28FC4189" w14:textId="77777777" w:rsidR="00480CF5" w:rsidRDefault="00E44950">
      <w:pPr>
        <w:rPr>
          <w:lang w:eastAsia="zh-CN"/>
        </w:rPr>
      </w:pPr>
      <w:r>
        <w:rPr>
          <w:lang w:eastAsia="zh-CN"/>
        </w:rPr>
        <w:t>唯物主义，就是这样一种典型的被强暴恐惧中的面首思维。将生命还原为一大队分子、电子、这子那</w:t>
      </w:r>
      <w:proofErr w:type="gramStart"/>
      <w:r>
        <w:rPr>
          <w:lang w:eastAsia="zh-CN"/>
        </w:rPr>
        <w:t>子活动</w:t>
      </w:r>
      <w:proofErr w:type="gramEnd"/>
      <w:r>
        <w:rPr>
          <w:lang w:eastAsia="zh-CN"/>
        </w:rPr>
        <w:t>的，只能是呆子。那不过是生命的表象，生命，当然有超越分子、电子、这子那子的东西。</w:t>
      </w:r>
    </w:p>
    <w:p w14:paraId="706ADEE9" w14:textId="77777777" w:rsidR="00480CF5" w:rsidRDefault="00E44950">
      <w:pPr>
        <w:rPr>
          <w:lang w:eastAsia="zh-CN"/>
        </w:rPr>
      </w:pPr>
      <w:r>
        <w:rPr>
          <w:lang w:eastAsia="zh-CN"/>
        </w:rPr>
        <w:t>就算站在纯科学的角度，这种呆子思维也是极端可笑的。一个只能观察分子、电子、这子那子的系统，当然就只能观察分子、电子、这子那子，以此为前提来设定生命的边界，其实依然脱离不了这样的一个假设：观察的结果</w:t>
      </w:r>
      <w:r>
        <w:rPr>
          <w:lang w:eastAsia="zh-CN"/>
        </w:rPr>
        <w:t>=</w:t>
      </w:r>
      <w:r>
        <w:rPr>
          <w:lang w:eastAsia="zh-CN"/>
        </w:rPr>
        <w:t>观察物。</w:t>
      </w:r>
      <w:r w:rsidRPr="008E0A29">
        <w:rPr>
          <w:rStyle w:val="a0"/>
        </w:rPr>
        <w:t>把观察的结果等同于观察物，说到底不过是一种上帝式思维的狂妄自大。</w:t>
      </w:r>
      <w:r>
        <w:rPr>
          <w:lang w:eastAsia="zh-CN"/>
        </w:rPr>
        <w:t>将所谓科学的观察研究当成上帝的全知全能，就算用一种极限的观点，认为人类的科学的不断进步可以不断接近真相，那不过是用建立在这样一个狂妄自大的全知全能的假设上：我们的观察结果所有构成的空间中的每一个收敛序列都收敛于一个叫真相的玩意，而每一个叫真相的玩意都能有一个收敛序列去收敛，人类的观察结果、人类的科学空间是完备的。</w:t>
      </w:r>
    </w:p>
    <w:p w14:paraId="4EF68F0C" w14:textId="77777777" w:rsidR="00480CF5" w:rsidRDefault="00E44950">
      <w:pPr>
        <w:rPr>
          <w:lang w:eastAsia="zh-CN"/>
        </w:rPr>
      </w:pPr>
      <w:r>
        <w:rPr>
          <w:lang w:eastAsia="zh-CN"/>
        </w:rPr>
        <w:t>这种完备性的狂妄自大，不过是对上帝的全能全知的投影。整个西方的科学，本质上不过是基督教意识的世俗化，都和基督教一般，有一个狂妄自大的、全知全能的可笑前提。</w:t>
      </w:r>
    </w:p>
    <w:p w14:paraId="63DAA9AE" w14:textId="77777777" w:rsidR="00480CF5" w:rsidRDefault="00E44950">
      <w:pPr>
        <w:rPr>
          <w:lang w:eastAsia="zh-CN"/>
        </w:rPr>
      </w:pPr>
      <w:r>
        <w:rPr>
          <w:lang w:eastAsia="zh-CN"/>
        </w:rPr>
        <w:t>这个前提，没有任何人能去证明，科学不是标榜以可证明性为前提吗？但科学的前提恰好是不可证明的。科学就是这样一种怪胎，他标榜的东西是以其反面出现在其预设的前提中的。</w:t>
      </w:r>
    </w:p>
    <w:p w14:paraId="56AC6EBF" w14:textId="77777777" w:rsidR="00480CF5" w:rsidRDefault="00E44950">
      <w:pPr>
        <w:rPr>
          <w:lang w:eastAsia="zh-CN"/>
        </w:rPr>
      </w:pPr>
      <w:r>
        <w:rPr>
          <w:lang w:eastAsia="zh-CN"/>
        </w:rPr>
        <w:t>对科学前提的追究与批判，就是本着科学所标榜的态度，这叫以子之矛攻子之盾。有人说，科学有用呀，科学可以把蘑菇种到天上去，然后</w:t>
      </w:r>
      <w:r>
        <w:rPr>
          <w:lang w:eastAsia="zh-CN"/>
        </w:rPr>
        <w:t>100</w:t>
      </w:r>
      <w:r>
        <w:rPr>
          <w:lang w:eastAsia="zh-CN"/>
        </w:rPr>
        <w:t>万</w:t>
      </w:r>
      <w:r>
        <w:rPr>
          <w:lang w:eastAsia="zh-CN"/>
        </w:rPr>
        <w:t>1000</w:t>
      </w:r>
      <w:r>
        <w:rPr>
          <w:lang w:eastAsia="zh-CN"/>
        </w:rPr>
        <w:t>万</w:t>
      </w:r>
      <w:r>
        <w:rPr>
          <w:lang w:eastAsia="zh-CN"/>
        </w:rPr>
        <w:t>1</w:t>
      </w:r>
      <w:r>
        <w:rPr>
          <w:lang w:eastAsia="zh-CN"/>
        </w:rPr>
        <w:t>亿地杀</w:t>
      </w:r>
      <w:r>
        <w:rPr>
          <w:lang w:eastAsia="zh-CN"/>
        </w:rPr>
        <w:lastRenderedPageBreak/>
        <w:t>死所有的人，一克的药物就可以杀死</w:t>
      </w:r>
      <w:r>
        <w:rPr>
          <w:lang w:eastAsia="zh-CN"/>
        </w:rPr>
        <w:t>60</w:t>
      </w:r>
      <w:r>
        <w:rPr>
          <w:lang w:eastAsia="zh-CN"/>
        </w:rPr>
        <w:t>亿的人。确实，科学有这样的用处，这就是人类贪嗔痴</w:t>
      </w:r>
      <w:proofErr w:type="gramStart"/>
      <w:r>
        <w:rPr>
          <w:lang w:eastAsia="zh-CN"/>
        </w:rPr>
        <w:t>疑</w:t>
      </w:r>
      <w:proofErr w:type="gramEnd"/>
      <w:r>
        <w:rPr>
          <w:lang w:eastAsia="zh-CN"/>
        </w:rPr>
        <w:t>慢所感的共业。</w:t>
      </w:r>
    </w:p>
    <w:p w14:paraId="30217CDD" w14:textId="77777777" w:rsidR="00480CF5" w:rsidRDefault="00E44950">
      <w:pPr>
        <w:rPr>
          <w:lang w:eastAsia="zh-CN"/>
        </w:rPr>
      </w:pPr>
      <w:r>
        <w:rPr>
          <w:lang w:eastAsia="zh-CN"/>
        </w:rPr>
        <w:t>无论科学能杀死多少人，无论科学能让花朵长出人类的性器；牛尾巴上长出人类的头颅，无论科学还能玩出任何花样，能科学的永远只能是能被科学的。科学的狂妄自大只不过在于，他宣称，他的世界就是世界，他的世界是完备的，能被科学的集合就是世界本身。但科学永远证明不了他自己狂妄自大的科学性，科学永远只能在面首被强暴的哀鸣中自渎。</w:t>
      </w:r>
    </w:p>
    <w:p w14:paraId="0FBFFE35" w14:textId="77777777" w:rsidR="00480CF5" w:rsidRDefault="00E44950">
      <w:pPr>
        <w:rPr>
          <w:lang w:eastAsia="zh-CN"/>
        </w:rPr>
      </w:pPr>
      <w:r>
        <w:rPr>
          <w:lang w:eastAsia="zh-CN"/>
        </w:rPr>
        <w:t>科学的范围，离不开眼舌口鼻身意，甚至只能是眼舌</w:t>
      </w:r>
      <w:proofErr w:type="gramStart"/>
      <w:r>
        <w:rPr>
          <w:lang w:eastAsia="zh-CN"/>
        </w:rPr>
        <w:t>口鼻身意所</w:t>
      </w:r>
      <w:proofErr w:type="gramEnd"/>
      <w:r>
        <w:rPr>
          <w:lang w:eastAsia="zh-CN"/>
        </w:rPr>
        <w:t>对应的粗分部分，面对死亡，科学眼舌</w:t>
      </w:r>
      <w:proofErr w:type="gramStart"/>
      <w:r>
        <w:rPr>
          <w:lang w:eastAsia="zh-CN"/>
        </w:rPr>
        <w:t>口鼻身意地</w:t>
      </w:r>
      <w:proofErr w:type="gramEnd"/>
      <w:r>
        <w:rPr>
          <w:lang w:eastAsia="zh-CN"/>
        </w:rPr>
        <w:t>科学到了一具具死尸，然后在这一具具死尸中科学地自渎，在这里，于死亡无所谓从容可言，从容是生命的，而不是死尸的，更不是科学的。</w:t>
      </w:r>
    </w:p>
    <w:p w14:paraId="5387FB83" w14:textId="77777777" w:rsidR="00480CF5" w:rsidRDefault="00E44950">
      <w:pPr>
        <w:rPr>
          <w:lang w:eastAsia="zh-CN"/>
        </w:rPr>
      </w:pPr>
      <w:r>
        <w:rPr>
          <w:lang w:eastAsia="zh-CN"/>
        </w:rPr>
        <w:t>还有一种，如陶渊明般号称</w:t>
      </w:r>
      <w:r>
        <w:rPr>
          <w:lang w:eastAsia="zh-CN"/>
        </w:rPr>
        <w:t>“</w:t>
      </w:r>
      <w:r>
        <w:rPr>
          <w:lang w:eastAsia="zh-CN"/>
        </w:rPr>
        <w:t>托体同山阿</w:t>
      </w:r>
      <w:r>
        <w:rPr>
          <w:lang w:eastAsia="zh-CN"/>
        </w:rPr>
        <w:t>”</w:t>
      </w:r>
      <w:r>
        <w:rPr>
          <w:lang w:eastAsia="zh-CN"/>
        </w:rPr>
        <w:t>，但山阿亦有败坏时，人的贪嗔痴</w:t>
      </w:r>
      <w:proofErr w:type="gramStart"/>
      <w:r>
        <w:rPr>
          <w:lang w:eastAsia="zh-CN"/>
        </w:rPr>
        <w:t>疑</w:t>
      </w:r>
      <w:proofErr w:type="gramEnd"/>
      <w:r>
        <w:rPr>
          <w:lang w:eastAsia="zh-CN"/>
        </w:rPr>
        <w:t>慢于死后还想不朽，或希望留名千古，或希望</w:t>
      </w:r>
      <w:proofErr w:type="gramStart"/>
      <w:r>
        <w:rPr>
          <w:lang w:eastAsia="zh-CN"/>
        </w:rPr>
        <w:t>托体山阿</w:t>
      </w:r>
      <w:proofErr w:type="gramEnd"/>
      <w:r>
        <w:rPr>
          <w:lang w:eastAsia="zh-CN"/>
        </w:rPr>
        <w:t>，都</w:t>
      </w:r>
      <w:proofErr w:type="gramStart"/>
      <w:r>
        <w:rPr>
          <w:lang w:eastAsia="zh-CN"/>
        </w:rPr>
        <w:t>不过是偷心不死</w:t>
      </w:r>
      <w:proofErr w:type="gramEnd"/>
      <w:r>
        <w:rPr>
          <w:lang w:eastAsia="zh-CN"/>
        </w:rPr>
        <w:t>。</w:t>
      </w:r>
    </w:p>
    <w:p w14:paraId="22C8BCA3" w14:textId="77777777" w:rsidR="00480CF5" w:rsidRDefault="00E44950" w:rsidP="00193B31">
      <w:pPr>
        <w:pStyle w:val="a"/>
      </w:pPr>
      <w:r>
        <w:t>永垂不朽，都不过是骗人的鬼话。文化、世界、科学、人类，诸如此类，都有败坏之时，有生必有灭，希望托于不朽而不朽，都是痴心妄想。世间哪里有什么不朽的东西？醒醒吧。</w:t>
      </w:r>
    </w:p>
    <w:p w14:paraId="09F99036" w14:textId="77777777" w:rsidR="00480CF5" w:rsidRDefault="00E44950">
      <w:pPr>
        <w:rPr>
          <w:lang w:eastAsia="zh-CN"/>
        </w:rPr>
      </w:pPr>
      <w:r>
        <w:rPr>
          <w:lang w:eastAsia="zh-CN"/>
        </w:rPr>
        <w:t>死亡？谁去死亡？死亡者是谁？眼舌口鼻身意，你的意识停止了、你的身体腐烂了，你魂飞魄散了，你在哪里？你的眼舌</w:t>
      </w:r>
      <w:proofErr w:type="gramStart"/>
      <w:r>
        <w:rPr>
          <w:lang w:eastAsia="zh-CN"/>
        </w:rPr>
        <w:t>口鼻身意是</w:t>
      </w:r>
      <w:proofErr w:type="gramEnd"/>
      <w:r>
        <w:rPr>
          <w:lang w:eastAsia="zh-CN"/>
        </w:rPr>
        <w:t>你吗？你的灵魂是你吗？你死的时候，科学帮不了你、宗教帮不了你、文化帮不了你、面首帮不了你、</w:t>
      </w:r>
      <w:r>
        <w:rPr>
          <w:lang w:eastAsia="zh-CN"/>
        </w:rPr>
        <w:t>419</w:t>
      </w:r>
      <w:r>
        <w:rPr>
          <w:lang w:eastAsia="zh-CN"/>
        </w:rPr>
        <w:t>帮不了你、金钱帮不了你、世间的一切都帮不了你，你的灵魂帮不了你，狗屁上帝帮不了你，</w:t>
      </w:r>
      <w:proofErr w:type="gramStart"/>
      <w:r>
        <w:rPr>
          <w:lang w:eastAsia="zh-CN"/>
        </w:rPr>
        <w:t>道帮不了</w:t>
      </w:r>
      <w:proofErr w:type="gramEnd"/>
      <w:r>
        <w:rPr>
          <w:lang w:eastAsia="zh-CN"/>
        </w:rPr>
        <w:t>你、白日飞升帮不了你，你在哪里？</w:t>
      </w:r>
    </w:p>
    <w:p w14:paraId="461E16AC" w14:textId="77777777" w:rsidR="00480CF5" w:rsidRDefault="00E44950" w:rsidP="00193B31">
      <w:pPr>
        <w:pStyle w:val="a"/>
      </w:pPr>
      <w:r>
        <w:t>死亡，就是生命真相的一个大揭露。一切在生时抓住的东西，一旦死亡到来，都不管用了，你什么都抓不住。死亡，赋予生命以意义。你在生命中牵连的一切，在死亡中被意义了。死亡，照亮了生命。没有死亡，生命没有了意义。</w:t>
      </w:r>
    </w:p>
    <w:p w14:paraId="0B58A106" w14:textId="77777777" w:rsidR="00480CF5" w:rsidRDefault="00E44950">
      <w:pPr>
        <w:rPr>
          <w:lang w:eastAsia="zh-CN"/>
        </w:rPr>
      </w:pPr>
      <w:r>
        <w:rPr>
          <w:lang w:eastAsia="zh-CN"/>
        </w:rPr>
        <w:t>但有了意义，并不能使得死亡有了更多的从容。这种意义是外加的，不管你愿意不愿意，死亡就在那里，他吞噬你的一切。</w:t>
      </w:r>
    </w:p>
    <w:p w14:paraId="6226232B" w14:textId="77777777" w:rsidR="00480CF5" w:rsidRDefault="00E44950">
      <w:pPr>
        <w:rPr>
          <w:lang w:eastAsia="zh-CN"/>
        </w:rPr>
      </w:pPr>
      <w:r>
        <w:rPr>
          <w:lang w:eastAsia="zh-CN"/>
        </w:rPr>
        <w:t>你的一切的叠加是你吗？死亡吞噬了你的一切，但你的一切是你吗？你的一切从来都不是你，他只是你的，而不是你。你的都不是你，你的都不过是你觉得抓住的一切，在死亡中，一切你的、你的一切都被扒光，你的灵魂、你的身体、你的名利、你的文化、你的世界、你的上帝、你的道、你的科学、你的成就、你的宇宙、你的时间、你的一切都被扒光，如</w:t>
      </w:r>
      <w:proofErr w:type="gramStart"/>
      <w:r>
        <w:rPr>
          <w:lang w:eastAsia="zh-CN"/>
        </w:rPr>
        <w:t>幻象般幻化</w:t>
      </w:r>
      <w:proofErr w:type="gramEnd"/>
      <w:r>
        <w:rPr>
          <w:lang w:eastAsia="zh-CN"/>
        </w:rPr>
        <w:t>，而你熠熠生辉。</w:t>
      </w:r>
    </w:p>
    <w:p w14:paraId="6C20071A" w14:textId="77777777" w:rsidR="00480CF5" w:rsidRDefault="00E44950" w:rsidP="00193B31">
      <w:pPr>
        <w:pStyle w:val="a"/>
      </w:pPr>
      <w:r>
        <w:lastRenderedPageBreak/>
        <w:t>你从来未生，又何来死。你从来从容于生死，生死如</w:t>
      </w:r>
      <w:proofErr w:type="gramStart"/>
      <w:r>
        <w:t>幻象般生生</w:t>
      </w:r>
      <w:proofErr w:type="gramEnd"/>
      <w:r>
        <w:t>灭</w:t>
      </w:r>
      <w:proofErr w:type="gramStart"/>
      <w:r>
        <w:t>灭</w:t>
      </w:r>
      <w:proofErr w:type="gramEnd"/>
      <w:r>
        <w:t>，而你于生死中熠熠生辉，生死流转中不增一分、不减一分，你依然是你。</w:t>
      </w:r>
    </w:p>
    <w:p w14:paraId="23BD7286" w14:textId="77777777" w:rsidR="00480CF5" w:rsidRDefault="00E44950" w:rsidP="00193B31">
      <w:pPr>
        <w:pStyle w:val="a"/>
      </w:pPr>
      <w:r>
        <w:t>成佛是你、</w:t>
      </w:r>
      <w:proofErr w:type="gramStart"/>
      <w:r>
        <w:t>成魔是</w:t>
      </w:r>
      <w:proofErr w:type="gramEnd"/>
      <w:r>
        <w:t>你、科学是你、不科学也是你，狂妄是你、自渎是你，你只是你。</w:t>
      </w:r>
    </w:p>
    <w:p w14:paraId="35DF3EBF" w14:textId="77777777" w:rsidR="00480CF5" w:rsidRDefault="00E44950" w:rsidP="00193B31">
      <w:pPr>
        <w:pStyle w:val="a"/>
      </w:pPr>
      <w:r>
        <w:t>你，</w:t>
      </w:r>
      <w:proofErr w:type="gramStart"/>
      <w:r>
        <w:t>修证不增</w:t>
      </w:r>
      <w:proofErr w:type="gramEnd"/>
      <w:r>
        <w:t>，不修不减，你本来佛，不曾迷、更无须悟。这生死中的风情，销魂销骨而依然，你无非是你。</w:t>
      </w:r>
    </w:p>
    <w:p w14:paraId="5076E47A" w14:textId="77777777" w:rsidR="00480CF5" w:rsidRDefault="00480CF5">
      <w:pPr>
        <w:rPr>
          <w:lang w:eastAsia="zh-CN"/>
        </w:rPr>
      </w:pPr>
    </w:p>
    <w:p w14:paraId="7C27F3E8" w14:textId="77777777" w:rsidR="00480CF5" w:rsidRDefault="00E44950">
      <w:pPr>
        <w:pStyle w:val="Heading1"/>
      </w:pPr>
      <w:bookmarkStart w:id="559" w:name="_Toc72586713"/>
      <w:r>
        <w:t xml:space="preserve">2007-09-03 08:49 </w:t>
      </w:r>
      <w:proofErr w:type="spellStart"/>
      <w:r>
        <w:t>目前市场所处阶段</w:t>
      </w:r>
      <w:bookmarkEnd w:id="559"/>
      <w:proofErr w:type="spellEnd"/>
    </w:p>
    <w:p w14:paraId="23C51873" w14:textId="77777777" w:rsidR="00480CF5" w:rsidRDefault="002E2046">
      <w:hyperlink r:id="rId648" w:history="1">
        <w:r w:rsidR="003C317A" w:rsidRPr="00410A84">
          <w:rPr>
            <w:rStyle w:val="Hyperlink"/>
          </w:rPr>
          <w:t>http://blog.sina.com.cn/s/blog_486e105c01000cha.html</w:t>
        </w:r>
      </w:hyperlink>
      <w:r w:rsidR="003C317A">
        <w:t xml:space="preserve"> </w:t>
      </w:r>
    </w:p>
    <w:p w14:paraId="5B47AF58" w14:textId="77777777" w:rsidR="00480CF5" w:rsidRDefault="00E44950">
      <w:pPr>
        <w:rPr>
          <w:lang w:eastAsia="zh-CN"/>
        </w:rPr>
      </w:pPr>
      <w:r>
        <w:rPr>
          <w:lang w:eastAsia="zh-CN"/>
        </w:rPr>
        <w:t>最近，新来的人太多，鱼龙混杂，本</w:t>
      </w:r>
      <w:r>
        <w:rPr>
          <w:lang w:eastAsia="zh-CN"/>
        </w:rPr>
        <w:t>ID</w:t>
      </w:r>
      <w:r>
        <w:rPr>
          <w:lang w:eastAsia="zh-CN"/>
        </w:rPr>
        <w:t>就入水入泥，再说一下目前市场所处阶段。这些，都在前面反复说过，但为了照顾一般水平的，不妨再明确说一次。</w:t>
      </w:r>
    </w:p>
    <w:p w14:paraId="681EAC51" w14:textId="77777777" w:rsidR="00480CF5" w:rsidRDefault="00E44950">
      <w:pPr>
        <w:rPr>
          <w:lang w:eastAsia="zh-CN"/>
        </w:rPr>
      </w:pPr>
      <w:r>
        <w:rPr>
          <w:lang w:eastAsia="zh-CN"/>
        </w:rPr>
        <w:t>本</w:t>
      </w:r>
      <w:r>
        <w:rPr>
          <w:lang w:eastAsia="zh-CN"/>
        </w:rPr>
        <w:t>ID</w:t>
      </w:r>
      <w:r>
        <w:rPr>
          <w:lang w:eastAsia="zh-CN"/>
        </w:rPr>
        <w:t>的观点，从来都是一贯的，依照相同的逻辑关系展开：</w:t>
      </w:r>
    </w:p>
    <w:p w14:paraId="7BC58819" w14:textId="77777777" w:rsidR="00480CF5" w:rsidRDefault="00E44950">
      <w:pPr>
        <w:rPr>
          <w:lang w:eastAsia="zh-CN"/>
        </w:rPr>
      </w:pPr>
      <w:r>
        <w:rPr>
          <w:lang w:eastAsia="zh-CN"/>
        </w:rPr>
        <w:t>一、这轮大牛市至少再延续</w:t>
      </w:r>
      <w:r>
        <w:rPr>
          <w:lang w:eastAsia="zh-CN"/>
        </w:rPr>
        <w:t>20</w:t>
      </w:r>
      <w:r>
        <w:rPr>
          <w:lang w:eastAsia="zh-CN"/>
        </w:rPr>
        <w:t>年，至少再上升</w:t>
      </w:r>
      <w:r>
        <w:rPr>
          <w:lang w:eastAsia="zh-CN"/>
        </w:rPr>
        <w:t>3</w:t>
      </w:r>
      <w:r>
        <w:rPr>
          <w:lang w:eastAsia="zh-CN"/>
        </w:rPr>
        <w:t>万点以上。这个观点，一直没有改变，包括这大牛市可以划分的三大阶段，已经明确说过。</w:t>
      </w:r>
    </w:p>
    <w:p w14:paraId="64031DC4" w14:textId="77777777" w:rsidR="00480CF5" w:rsidRDefault="00E44950">
      <w:pPr>
        <w:rPr>
          <w:lang w:eastAsia="zh-CN"/>
        </w:rPr>
      </w:pPr>
      <w:r>
        <w:rPr>
          <w:lang w:eastAsia="zh-CN"/>
        </w:rPr>
        <w:t>二、目前的走势处于大牛市第一阶段的泡沫化过程中。由于从低估到回到正常位置的</w:t>
      </w:r>
      <w:r>
        <w:rPr>
          <w:lang w:eastAsia="zh-CN"/>
        </w:rPr>
        <w:t>GDP</w:t>
      </w:r>
      <w:r>
        <w:rPr>
          <w:lang w:eastAsia="zh-CN"/>
        </w:rPr>
        <w:t>用了</w:t>
      </w:r>
      <w:r>
        <w:rPr>
          <w:lang w:eastAsia="zh-CN"/>
        </w:rPr>
        <w:t>2</w:t>
      </w:r>
      <w:r>
        <w:rPr>
          <w:lang w:eastAsia="zh-CN"/>
        </w:rPr>
        <w:t>年，上升</w:t>
      </w:r>
      <w:r>
        <w:rPr>
          <w:lang w:eastAsia="zh-CN"/>
        </w:rPr>
        <w:t>4</w:t>
      </w:r>
      <w:r>
        <w:rPr>
          <w:lang w:eastAsia="zh-CN"/>
        </w:rPr>
        <w:t>点</w:t>
      </w:r>
      <w:r>
        <w:rPr>
          <w:lang w:eastAsia="zh-CN"/>
        </w:rPr>
        <w:t>5</w:t>
      </w:r>
      <w:r>
        <w:rPr>
          <w:lang w:eastAsia="zh-CN"/>
        </w:rPr>
        <w:t>倍。从纯对称的角度，泡沫化阶段也可以延伸</w:t>
      </w:r>
      <w:r>
        <w:rPr>
          <w:lang w:eastAsia="zh-CN"/>
        </w:rPr>
        <w:t>2</w:t>
      </w:r>
      <w:r>
        <w:rPr>
          <w:lang w:eastAsia="zh-CN"/>
        </w:rPr>
        <w:t>年，上升</w:t>
      </w:r>
      <w:r>
        <w:rPr>
          <w:lang w:eastAsia="zh-CN"/>
        </w:rPr>
        <w:t>4</w:t>
      </w:r>
      <w:r>
        <w:rPr>
          <w:lang w:eastAsia="zh-CN"/>
        </w:rPr>
        <w:t>点</w:t>
      </w:r>
      <w:r>
        <w:rPr>
          <w:lang w:eastAsia="zh-CN"/>
        </w:rPr>
        <w:t>5</w:t>
      </w:r>
      <w:r>
        <w:rPr>
          <w:lang w:eastAsia="zh-CN"/>
        </w:rPr>
        <w:t>倍，也就是在极端情况下，可以到达</w:t>
      </w:r>
      <w:r>
        <w:rPr>
          <w:lang w:eastAsia="zh-CN"/>
        </w:rPr>
        <w:t>2</w:t>
      </w:r>
      <w:r>
        <w:rPr>
          <w:lang w:eastAsia="zh-CN"/>
        </w:rPr>
        <w:t>万点。但有一点是必然的，</w:t>
      </w:r>
      <w:proofErr w:type="gramStart"/>
      <w:r>
        <w:rPr>
          <w:lang w:eastAsia="zh-CN"/>
        </w:rPr>
        <w:t>就算先</w:t>
      </w:r>
      <w:proofErr w:type="gramEnd"/>
      <w:r>
        <w:rPr>
          <w:lang w:eastAsia="zh-CN"/>
        </w:rPr>
        <w:t>到</w:t>
      </w:r>
      <w:r>
        <w:rPr>
          <w:lang w:eastAsia="zh-CN"/>
        </w:rPr>
        <w:t>2</w:t>
      </w:r>
      <w:r>
        <w:rPr>
          <w:lang w:eastAsia="zh-CN"/>
        </w:rPr>
        <w:t>万点，那么后面泡沫破裂后，必然在回到</w:t>
      </w:r>
      <w:r>
        <w:rPr>
          <w:lang w:eastAsia="zh-CN"/>
        </w:rPr>
        <w:t>GDP</w:t>
      </w:r>
      <w:r>
        <w:rPr>
          <w:lang w:eastAsia="zh-CN"/>
        </w:rPr>
        <w:t>的位置，也就回到目前以下的位置。</w:t>
      </w:r>
    </w:p>
    <w:p w14:paraId="6699DD9D" w14:textId="77777777" w:rsidR="00480CF5" w:rsidRDefault="00E44950">
      <w:pPr>
        <w:rPr>
          <w:lang w:eastAsia="zh-CN"/>
        </w:rPr>
      </w:pPr>
      <w:r>
        <w:rPr>
          <w:lang w:eastAsia="zh-CN"/>
        </w:rPr>
        <w:t>三、泡沫可以自然破裂，也可以人为戳穿，人为戳穿的情况，关系到政策的调控，属于不可系统的风险。面对这种风险，必须要明确，就是这不改变任何长期趋势，最多就是制造一个中线的调整。如果调控相对高明，那么泡沫化阶段可以延续的时间就长点，高度就大点，而且后面的破裂相应的杀伤力就小点，但能否达到这种调控水平，本</w:t>
      </w:r>
      <w:r>
        <w:rPr>
          <w:lang w:eastAsia="zh-CN"/>
        </w:rPr>
        <w:t>ID</w:t>
      </w:r>
      <w:r>
        <w:rPr>
          <w:lang w:eastAsia="zh-CN"/>
        </w:rPr>
        <w:t>没有任何信心。</w:t>
      </w:r>
    </w:p>
    <w:p w14:paraId="37D7C214" w14:textId="77777777" w:rsidR="00480CF5" w:rsidRDefault="00E44950">
      <w:pPr>
        <w:rPr>
          <w:lang w:eastAsia="zh-CN"/>
        </w:rPr>
      </w:pPr>
      <w:r>
        <w:rPr>
          <w:lang w:eastAsia="zh-CN"/>
        </w:rPr>
        <w:t>四、在泡沫化阶段，就如同在刀锋上行走，既然选择了如此，就只能如此下去，有任何损伤都不能怪任何人，要自我承担。如果没有这心脏，那就退出，也别眼红别人去赚取泡沫化中的超高回报。在泡沫化阶段，需要更好的心态、更高的技术。</w:t>
      </w:r>
    </w:p>
    <w:p w14:paraId="6B3D3E46" w14:textId="77777777" w:rsidR="00480CF5" w:rsidRDefault="00E44950">
      <w:pPr>
        <w:rPr>
          <w:lang w:eastAsia="zh-CN"/>
        </w:rPr>
      </w:pPr>
      <w:r>
        <w:rPr>
          <w:lang w:eastAsia="zh-CN"/>
        </w:rPr>
        <w:t>五、有些股票是值得持有</w:t>
      </w:r>
      <w:r>
        <w:rPr>
          <w:lang w:eastAsia="zh-CN"/>
        </w:rPr>
        <w:t>20</w:t>
      </w:r>
      <w:r>
        <w:rPr>
          <w:lang w:eastAsia="zh-CN"/>
        </w:rPr>
        <w:t>年，等待整个牛市结束才抛出的，一旦选择了这种股票，就是天荒地老、海枯石烂地持有，但可以根据中短线的波动去把成本降低、在</w:t>
      </w:r>
      <w:r>
        <w:rPr>
          <w:lang w:eastAsia="zh-CN"/>
        </w:rPr>
        <w:t>0</w:t>
      </w:r>
      <w:r>
        <w:rPr>
          <w:lang w:eastAsia="zh-CN"/>
        </w:rPr>
        <w:t>成本后再增加持有的筹码。站在大牛市的长线角度，泡沫的破裂，也就是提供一</w:t>
      </w:r>
      <w:r>
        <w:rPr>
          <w:lang w:eastAsia="zh-CN"/>
        </w:rPr>
        <w:lastRenderedPageBreak/>
        <w:t>个减低成本、增加筹码的大机会，如果有这技术、心态，就要好好把握，如果没有，就坚定信念，义无返顾地持有</w:t>
      </w:r>
      <w:r>
        <w:rPr>
          <w:lang w:eastAsia="zh-CN"/>
        </w:rPr>
        <w:t>20</w:t>
      </w:r>
      <w:r>
        <w:rPr>
          <w:lang w:eastAsia="zh-CN"/>
        </w:rPr>
        <w:t>年。</w:t>
      </w:r>
    </w:p>
    <w:p w14:paraId="278AE86F" w14:textId="77777777" w:rsidR="00480CF5" w:rsidRDefault="00E44950">
      <w:pPr>
        <w:rPr>
          <w:lang w:eastAsia="zh-CN"/>
        </w:rPr>
      </w:pPr>
      <w:r>
        <w:rPr>
          <w:lang w:eastAsia="zh-CN"/>
        </w:rPr>
        <w:t>下面是半年报中业绩最好的前</w:t>
      </w:r>
      <w:r>
        <w:rPr>
          <w:lang w:eastAsia="zh-CN"/>
        </w:rPr>
        <w:t>10</w:t>
      </w:r>
      <w:r>
        <w:rPr>
          <w:lang w:eastAsia="zh-CN"/>
        </w:rPr>
        <w:t>名：</w:t>
      </w:r>
    </w:p>
    <w:p w14:paraId="1703BE79" w14:textId="77777777" w:rsidR="00480CF5" w:rsidRDefault="00E44950">
      <w:pPr>
        <w:rPr>
          <w:lang w:eastAsia="zh-CN"/>
        </w:rPr>
      </w:pPr>
      <w:r>
        <w:rPr>
          <w:lang w:eastAsia="zh-CN"/>
        </w:rPr>
        <w:t>每股收益前十名</w:t>
      </w:r>
      <w:r>
        <w:rPr>
          <w:lang w:eastAsia="zh-CN"/>
        </w:rPr>
        <w:br/>
      </w:r>
      <w:r>
        <w:rPr>
          <w:lang w:eastAsia="zh-CN"/>
        </w:rPr>
        <w:br/>
      </w:r>
      <w:r>
        <w:rPr>
          <w:lang w:eastAsia="zh-CN"/>
        </w:rPr>
        <w:t>证券代码</w:t>
      </w:r>
      <w:r>
        <w:rPr>
          <w:lang w:eastAsia="zh-CN"/>
        </w:rPr>
        <w:t xml:space="preserve"> </w:t>
      </w:r>
      <w:r>
        <w:rPr>
          <w:lang w:eastAsia="zh-CN"/>
        </w:rPr>
        <w:t>证券简称</w:t>
      </w:r>
      <w:r>
        <w:rPr>
          <w:lang w:eastAsia="zh-CN"/>
        </w:rPr>
        <w:t xml:space="preserve"> </w:t>
      </w:r>
      <w:r>
        <w:rPr>
          <w:lang w:eastAsia="zh-CN"/>
        </w:rPr>
        <w:t>每股收益</w:t>
      </w:r>
      <w:r>
        <w:rPr>
          <w:lang w:eastAsia="zh-CN"/>
        </w:rPr>
        <w:t>(</w:t>
      </w:r>
      <w:r>
        <w:rPr>
          <w:lang w:eastAsia="zh-CN"/>
        </w:rPr>
        <w:t>元）</w:t>
      </w:r>
      <w:r>
        <w:rPr>
          <w:lang w:eastAsia="zh-CN"/>
        </w:rPr>
        <w:br/>
        <w:t>600137</w:t>
      </w:r>
      <w:r>
        <w:rPr>
          <w:lang w:eastAsia="zh-CN"/>
        </w:rPr>
        <w:br/>
        <w:t>*ST</w:t>
      </w:r>
      <w:r>
        <w:rPr>
          <w:lang w:eastAsia="zh-CN"/>
        </w:rPr>
        <w:t>浪</w:t>
      </w:r>
      <w:proofErr w:type="gramStart"/>
      <w:r>
        <w:rPr>
          <w:lang w:eastAsia="zh-CN"/>
        </w:rPr>
        <w:t>莎</w:t>
      </w:r>
      <w:proofErr w:type="gramEnd"/>
      <w:r>
        <w:rPr>
          <w:lang w:eastAsia="zh-CN"/>
        </w:rPr>
        <w:t xml:space="preserve"> 4.75</w:t>
      </w:r>
      <w:r>
        <w:rPr>
          <w:lang w:eastAsia="zh-CN"/>
        </w:rPr>
        <w:br/>
        <w:t>000338</w:t>
      </w:r>
      <w:r>
        <w:rPr>
          <w:lang w:eastAsia="zh-CN"/>
        </w:rPr>
        <w:br/>
      </w:r>
      <w:proofErr w:type="gramStart"/>
      <w:r>
        <w:rPr>
          <w:lang w:eastAsia="zh-CN"/>
        </w:rPr>
        <w:t>潍</w:t>
      </w:r>
      <w:proofErr w:type="gramEnd"/>
      <w:r>
        <w:rPr>
          <w:lang w:eastAsia="zh-CN"/>
        </w:rPr>
        <w:t>柴动力</w:t>
      </w:r>
      <w:r>
        <w:rPr>
          <w:lang w:eastAsia="zh-CN"/>
        </w:rPr>
        <w:t xml:space="preserve"> 1.87</w:t>
      </w:r>
      <w:r>
        <w:rPr>
          <w:lang w:eastAsia="zh-CN"/>
        </w:rPr>
        <w:br/>
        <w:t>000623</w:t>
      </w:r>
      <w:r>
        <w:rPr>
          <w:lang w:eastAsia="zh-CN"/>
        </w:rPr>
        <w:br/>
      </w:r>
      <w:r>
        <w:rPr>
          <w:lang w:eastAsia="zh-CN"/>
        </w:rPr>
        <w:t>吉林敖东</w:t>
      </w:r>
      <w:r>
        <w:rPr>
          <w:lang w:eastAsia="zh-CN"/>
        </w:rPr>
        <w:t xml:space="preserve"> 1.71</w:t>
      </w:r>
      <w:r>
        <w:rPr>
          <w:lang w:eastAsia="zh-CN"/>
        </w:rPr>
        <w:br/>
        <w:t>600497</w:t>
      </w:r>
      <w:r>
        <w:rPr>
          <w:lang w:eastAsia="zh-CN"/>
        </w:rPr>
        <w:br/>
      </w:r>
      <w:proofErr w:type="gramStart"/>
      <w:r>
        <w:rPr>
          <w:lang w:eastAsia="zh-CN"/>
        </w:rPr>
        <w:t>驰宏锌锗</w:t>
      </w:r>
      <w:proofErr w:type="gramEnd"/>
      <w:r>
        <w:rPr>
          <w:lang w:eastAsia="zh-CN"/>
        </w:rPr>
        <w:t xml:space="preserve"> 1.70</w:t>
      </w:r>
      <w:r>
        <w:rPr>
          <w:lang w:eastAsia="zh-CN"/>
        </w:rPr>
        <w:br/>
        <w:t>600109</w:t>
      </w:r>
      <w:r>
        <w:rPr>
          <w:lang w:eastAsia="zh-CN"/>
        </w:rPr>
        <w:br/>
      </w:r>
      <w:proofErr w:type="gramStart"/>
      <w:r>
        <w:rPr>
          <w:lang w:eastAsia="zh-CN"/>
        </w:rPr>
        <w:t>成都建投</w:t>
      </w:r>
      <w:proofErr w:type="gramEnd"/>
      <w:r>
        <w:rPr>
          <w:lang w:eastAsia="zh-CN"/>
        </w:rPr>
        <w:t xml:space="preserve"> 1.50</w:t>
      </w:r>
      <w:r>
        <w:rPr>
          <w:lang w:eastAsia="zh-CN"/>
        </w:rPr>
        <w:br/>
        <w:t>600993</w:t>
      </w:r>
      <w:r>
        <w:rPr>
          <w:lang w:eastAsia="zh-CN"/>
        </w:rPr>
        <w:br/>
      </w:r>
      <w:r>
        <w:rPr>
          <w:lang w:eastAsia="zh-CN"/>
        </w:rPr>
        <w:t>马应龙</w:t>
      </w:r>
      <w:r>
        <w:rPr>
          <w:lang w:eastAsia="zh-CN"/>
        </w:rPr>
        <w:t xml:space="preserve"> 1.45</w:t>
      </w:r>
      <w:r>
        <w:rPr>
          <w:lang w:eastAsia="zh-CN"/>
        </w:rPr>
        <w:br/>
        <w:t>600432</w:t>
      </w:r>
      <w:r>
        <w:rPr>
          <w:lang w:eastAsia="zh-CN"/>
        </w:rPr>
        <w:br/>
      </w:r>
      <w:r>
        <w:rPr>
          <w:lang w:eastAsia="zh-CN"/>
        </w:rPr>
        <w:t>吉恩镍业</w:t>
      </w:r>
      <w:r>
        <w:rPr>
          <w:lang w:eastAsia="zh-CN"/>
        </w:rPr>
        <w:t xml:space="preserve"> 1.43</w:t>
      </w:r>
      <w:r>
        <w:rPr>
          <w:lang w:eastAsia="zh-CN"/>
        </w:rPr>
        <w:br/>
        <w:t>600030</w:t>
      </w:r>
      <w:r>
        <w:rPr>
          <w:lang w:eastAsia="zh-CN"/>
        </w:rPr>
        <w:br/>
      </w:r>
      <w:r>
        <w:rPr>
          <w:lang w:eastAsia="zh-CN"/>
        </w:rPr>
        <w:t>中信证券</w:t>
      </w:r>
      <w:r>
        <w:rPr>
          <w:lang w:eastAsia="zh-CN"/>
        </w:rPr>
        <w:t xml:space="preserve"> 1.41</w:t>
      </w:r>
      <w:r>
        <w:rPr>
          <w:lang w:eastAsia="zh-CN"/>
        </w:rPr>
        <w:br/>
        <w:t>000592</w:t>
      </w:r>
      <w:r>
        <w:rPr>
          <w:lang w:eastAsia="zh-CN"/>
        </w:rPr>
        <w:br/>
        <w:t>S*ST</w:t>
      </w:r>
      <w:proofErr w:type="gramStart"/>
      <w:r>
        <w:rPr>
          <w:lang w:eastAsia="zh-CN"/>
        </w:rPr>
        <w:t>昌源</w:t>
      </w:r>
      <w:proofErr w:type="gramEnd"/>
      <w:r>
        <w:rPr>
          <w:lang w:eastAsia="zh-CN"/>
        </w:rPr>
        <w:t xml:space="preserve"> 1.34</w:t>
      </w:r>
      <w:r>
        <w:rPr>
          <w:lang w:eastAsia="zh-CN"/>
        </w:rPr>
        <w:br/>
        <w:t>600677</w:t>
      </w:r>
      <w:r>
        <w:rPr>
          <w:lang w:eastAsia="zh-CN"/>
        </w:rPr>
        <w:br/>
      </w:r>
      <w:r>
        <w:rPr>
          <w:lang w:eastAsia="zh-CN"/>
        </w:rPr>
        <w:t>航天通信</w:t>
      </w:r>
      <w:r>
        <w:rPr>
          <w:lang w:eastAsia="zh-CN"/>
        </w:rPr>
        <w:t xml:space="preserve"> 1.29</w:t>
      </w:r>
      <w:r>
        <w:rPr>
          <w:lang w:eastAsia="zh-CN"/>
        </w:rPr>
        <w:br/>
        <w:t>*ST</w:t>
      </w:r>
      <w:r>
        <w:rPr>
          <w:lang w:eastAsia="zh-CN"/>
        </w:rPr>
        <w:t>浪</w:t>
      </w:r>
      <w:proofErr w:type="gramStart"/>
      <w:r>
        <w:rPr>
          <w:lang w:eastAsia="zh-CN"/>
        </w:rPr>
        <w:t>莎</w:t>
      </w:r>
      <w:proofErr w:type="gramEnd"/>
      <w:r>
        <w:rPr>
          <w:lang w:eastAsia="zh-CN"/>
        </w:rPr>
        <w:t>只是重组而来的利润，没什么实质意义，因此实质第一名的是</w:t>
      </w:r>
      <w:proofErr w:type="gramStart"/>
      <w:r>
        <w:rPr>
          <w:lang w:eastAsia="zh-CN"/>
        </w:rPr>
        <w:t>潍</w:t>
      </w:r>
      <w:proofErr w:type="gramEnd"/>
      <w:r>
        <w:rPr>
          <w:lang w:eastAsia="zh-CN"/>
        </w:rPr>
        <w:t>柴动力，也就是本</w:t>
      </w:r>
      <w:r>
        <w:rPr>
          <w:lang w:eastAsia="zh-CN"/>
        </w:rPr>
        <w:t>ID</w:t>
      </w:r>
      <w:r>
        <w:rPr>
          <w:lang w:eastAsia="zh-CN"/>
        </w:rPr>
        <w:t>要海枯石烂的</w:t>
      </w:r>
      <w:r>
        <w:rPr>
          <w:lang w:eastAsia="zh-CN"/>
        </w:rPr>
        <w:t>10</w:t>
      </w:r>
      <w:r>
        <w:rPr>
          <w:lang w:eastAsia="zh-CN"/>
        </w:rPr>
        <w:t>来</w:t>
      </w:r>
      <w:r>
        <w:rPr>
          <w:lang w:eastAsia="zh-CN"/>
        </w:rPr>
        <w:t>20</w:t>
      </w:r>
      <w:r>
        <w:rPr>
          <w:lang w:eastAsia="zh-CN"/>
        </w:rPr>
        <w:t>只股票中的一只，另外一个吉恩镍业也在十名之内。由此可见，说本</w:t>
      </w:r>
      <w:r>
        <w:rPr>
          <w:lang w:eastAsia="zh-CN"/>
        </w:rPr>
        <w:t>ID</w:t>
      </w:r>
      <w:r>
        <w:rPr>
          <w:lang w:eastAsia="zh-CN"/>
        </w:rPr>
        <w:t>的股票都是垃圾股的，就是胡说八道。</w:t>
      </w:r>
    </w:p>
    <w:p w14:paraId="05AEDAC3" w14:textId="77777777" w:rsidR="00480CF5" w:rsidRDefault="00E44950">
      <w:pPr>
        <w:rPr>
          <w:lang w:eastAsia="zh-CN"/>
        </w:rPr>
      </w:pPr>
      <w:r>
        <w:rPr>
          <w:lang w:eastAsia="zh-CN"/>
        </w:rPr>
        <w:t>本</w:t>
      </w:r>
      <w:r>
        <w:rPr>
          <w:lang w:eastAsia="zh-CN"/>
        </w:rPr>
        <w:t>ID</w:t>
      </w:r>
      <w:r>
        <w:rPr>
          <w:lang w:eastAsia="zh-CN"/>
        </w:rPr>
        <w:t>股票的基本面，过</w:t>
      </w:r>
      <w:r>
        <w:rPr>
          <w:lang w:eastAsia="zh-CN"/>
        </w:rPr>
        <w:t>N</w:t>
      </w:r>
      <w:r>
        <w:rPr>
          <w:lang w:eastAsia="zh-CN"/>
        </w:rPr>
        <w:t>年以后再评论吧，现在，你又能看到什么？</w:t>
      </w:r>
    </w:p>
    <w:p w14:paraId="200B242A" w14:textId="77777777" w:rsidR="00480CF5" w:rsidRDefault="00E44950">
      <w:pPr>
        <w:pStyle w:val="Heading1"/>
      </w:pPr>
      <w:bookmarkStart w:id="560" w:name="_Toc72586714"/>
      <w:r>
        <w:t xml:space="preserve">2007-09-03 15:38 </w:t>
      </w:r>
      <w:proofErr w:type="spellStart"/>
      <w:r>
        <w:t>吃得咸鱼抵得渴</w:t>
      </w:r>
      <w:bookmarkEnd w:id="560"/>
      <w:proofErr w:type="spellEnd"/>
    </w:p>
    <w:p w14:paraId="66771102" w14:textId="77777777" w:rsidR="00480CF5" w:rsidRDefault="002E2046">
      <w:hyperlink r:id="rId649" w:history="1">
        <w:r w:rsidR="009C4B91" w:rsidRPr="00410A84">
          <w:rPr>
            <w:rStyle w:val="Hyperlink"/>
          </w:rPr>
          <w:t>http://blog.sina.com.cn/s/blog_486e105c01000chd.html</w:t>
        </w:r>
      </w:hyperlink>
      <w:r w:rsidR="009C4B91">
        <w:t xml:space="preserve"> </w:t>
      </w:r>
    </w:p>
    <w:p w14:paraId="00D46AF3" w14:textId="77777777" w:rsidR="00480CF5" w:rsidRDefault="00E44950">
      <w:pPr>
        <w:rPr>
          <w:lang w:eastAsia="zh-CN"/>
        </w:rPr>
      </w:pPr>
      <w:r>
        <w:rPr>
          <w:lang w:eastAsia="zh-CN"/>
        </w:rPr>
        <w:t>去广东，总能学点古灵精怪的中文，例如本文题目。这句话的意思，用来要求现在的市场参与者，是最恰当不过了。</w:t>
      </w:r>
    </w:p>
    <w:p w14:paraId="70178AFF" w14:textId="77777777" w:rsidR="00480CF5" w:rsidRDefault="00E44950">
      <w:pPr>
        <w:rPr>
          <w:lang w:eastAsia="zh-CN"/>
        </w:rPr>
      </w:pPr>
      <w:r>
        <w:rPr>
          <w:lang w:eastAsia="zh-CN"/>
        </w:rPr>
        <w:lastRenderedPageBreak/>
        <w:t>今天的大盘，如上周五所论，周末没有任何足够分量的消息，因此做多能量如期爆发。但今天有一个有趣的现象，就是大盘在</w:t>
      </w:r>
      <w:r>
        <w:rPr>
          <w:lang w:eastAsia="zh-CN"/>
        </w:rPr>
        <w:t>5330</w:t>
      </w:r>
      <w:r>
        <w:rPr>
          <w:lang w:eastAsia="zh-CN"/>
        </w:rPr>
        <w:t>点下徘徊许久，就是不敢上去，为什么？因为</w:t>
      </w:r>
      <w:r>
        <w:rPr>
          <w:lang w:eastAsia="zh-CN"/>
        </w:rPr>
        <w:t>4330</w:t>
      </w:r>
      <w:r>
        <w:rPr>
          <w:lang w:eastAsia="zh-CN"/>
        </w:rPr>
        <w:t>点上曾留下的记忆依然太过深刻。</w:t>
      </w:r>
    </w:p>
    <w:p w14:paraId="523C449C" w14:textId="77777777" w:rsidR="00480CF5" w:rsidRDefault="00E44950">
      <w:pPr>
        <w:rPr>
          <w:lang w:eastAsia="zh-CN"/>
        </w:rPr>
      </w:pPr>
      <w:r>
        <w:rPr>
          <w:lang w:eastAsia="zh-CN"/>
        </w:rPr>
        <w:t>现在，每天都等于一个对赌，就是赌当晚没有特别的消息。最重要的问题是，现在消息决策的保密程度，已经超过一般人的想象，否则，</w:t>
      </w:r>
      <w:r>
        <w:rPr>
          <w:lang w:eastAsia="zh-CN"/>
        </w:rPr>
        <w:t>529</w:t>
      </w:r>
      <w:r>
        <w:rPr>
          <w:lang w:eastAsia="zh-CN"/>
        </w:rPr>
        <w:t>怎么可能是最高收盘？因此，市场能量依然强劲与对消息面突发性的担忧，构成目前走势的最大一对矛盾。</w:t>
      </w:r>
    </w:p>
    <w:p w14:paraId="6D20F04F" w14:textId="77777777" w:rsidR="00480CF5" w:rsidRDefault="00E44950">
      <w:pPr>
        <w:rPr>
          <w:lang w:eastAsia="zh-CN"/>
        </w:rPr>
      </w:pPr>
      <w:r>
        <w:rPr>
          <w:lang w:eastAsia="zh-CN"/>
        </w:rPr>
        <w:t>在这种情况下，就要发扬</w:t>
      </w:r>
      <w:r>
        <w:rPr>
          <w:lang w:eastAsia="zh-CN"/>
        </w:rPr>
        <w:t>“</w:t>
      </w:r>
      <w:r>
        <w:rPr>
          <w:lang w:eastAsia="zh-CN"/>
        </w:rPr>
        <w:t>吃得咸鱼抵得渴</w:t>
      </w:r>
      <w:r>
        <w:rPr>
          <w:lang w:eastAsia="zh-CN"/>
        </w:rPr>
        <w:t>”</w:t>
      </w:r>
      <w:r>
        <w:rPr>
          <w:lang w:eastAsia="zh-CN"/>
        </w:rPr>
        <w:t>的精神，要干就狠干，干到消息出为止，出真家伙时，砸起来，看谁狠了。就算是</w:t>
      </w:r>
      <w:r>
        <w:rPr>
          <w:lang w:eastAsia="zh-CN"/>
        </w:rPr>
        <w:t>530</w:t>
      </w:r>
      <w:r>
        <w:rPr>
          <w:lang w:eastAsia="zh-CN"/>
        </w:rPr>
        <w:t>，早上大把个股还有红盘的时候，关键</w:t>
      </w:r>
      <w:proofErr w:type="gramStart"/>
      <w:r>
        <w:rPr>
          <w:lang w:eastAsia="zh-CN"/>
        </w:rPr>
        <w:t>是该砸的</w:t>
      </w:r>
      <w:proofErr w:type="gramEnd"/>
      <w:r>
        <w:rPr>
          <w:lang w:eastAsia="zh-CN"/>
        </w:rPr>
        <w:t>时候决不手软，这样就有继续疯狂的资格，否则，就退出观望吧。</w:t>
      </w:r>
    </w:p>
    <w:p w14:paraId="23AFE629" w14:textId="77777777" w:rsidR="00480CF5" w:rsidRDefault="00E44950">
      <w:pPr>
        <w:rPr>
          <w:lang w:eastAsia="zh-CN"/>
        </w:rPr>
      </w:pPr>
      <w:r>
        <w:rPr>
          <w:lang w:eastAsia="zh-CN"/>
        </w:rPr>
        <w:t>疯狂是需要资格的，没有这素质，没有这技术，就别疯狂。地球很危险，回火星去吧。而目前的疯狂，已经完全按照剧本来，就是二、三线狂舞。有人叫嚣宁愿蓝筹泡沫，也不让二、三动弹，是典型的脑子有水的表现，现实已经足够严厉地教训这些人了。</w:t>
      </w:r>
    </w:p>
    <w:p w14:paraId="2E1D7642" w14:textId="77777777" w:rsidR="00480CF5" w:rsidRDefault="00E44950">
      <w:pPr>
        <w:rPr>
          <w:lang w:eastAsia="zh-CN"/>
        </w:rPr>
      </w:pPr>
      <w:r>
        <w:rPr>
          <w:lang w:eastAsia="zh-CN"/>
        </w:rPr>
        <w:t>纯技术的角度，今天的缺口是引发短线震荡的技术隐患，因此，这缺口的技术意义必须被短线所重视。</w:t>
      </w:r>
    </w:p>
    <w:p w14:paraId="3B4E80C4" w14:textId="77777777" w:rsidR="00480CF5" w:rsidRDefault="00E44950">
      <w:pPr>
        <w:rPr>
          <w:lang w:eastAsia="zh-CN"/>
        </w:rPr>
      </w:pPr>
      <w:r>
        <w:rPr>
          <w:lang w:eastAsia="zh-CN"/>
        </w:rPr>
        <w:t>个股方面，可以充分关注技术走势的意义。用本</w:t>
      </w:r>
      <w:r>
        <w:rPr>
          <w:lang w:eastAsia="zh-CN"/>
        </w:rPr>
        <w:t>ID</w:t>
      </w:r>
      <w:r>
        <w:rPr>
          <w:lang w:eastAsia="zh-CN"/>
        </w:rPr>
        <w:t>有的个股为例子说明：</w:t>
      </w:r>
    </w:p>
    <w:p w14:paraId="4DAEC149" w14:textId="77777777" w:rsidR="00480CF5" w:rsidRDefault="00E44950">
      <w:pPr>
        <w:rPr>
          <w:lang w:eastAsia="zh-CN"/>
        </w:rPr>
      </w:pPr>
      <w:r>
        <w:rPr>
          <w:lang w:eastAsia="zh-CN"/>
        </w:rPr>
        <w:t>第一类，如</w:t>
      </w:r>
      <w:r>
        <w:rPr>
          <w:lang w:eastAsia="zh-CN"/>
        </w:rPr>
        <w:t>600636</w:t>
      </w:r>
      <w:r>
        <w:rPr>
          <w:lang w:eastAsia="zh-CN"/>
        </w:rPr>
        <w:t>，属于最弱的股票，还没有重新站在半年线，这种股票的任务就是先站住半年线，然后再展开。具体到该个股，基本面上不存在任何问题，只是里面的人太杂。</w:t>
      </w:r>
    </w:p>
    <w:p w14:paraId="4439DE71" w14:textId="77777777" w:rsidR="00480CF5" w:rsidRDefault="00E44950">
      <w:pPr>
        <w:rPr>
          <w:lang w:eastAsia="zh-CN"/>
        </w:rPr>
      </w:pPr>
      <w:r>
        <w:rPr>
          <w:lang w:eastAsia="zh-CN"/>
        </w:rPr>
        <w:t>第二类、如</w:t>
      </w:r>
      <w:r>
        <w:rPr>
          <w:lang w:eastAsia="zh-CN"/>
        </w:rPr>
        <w:t>600737</w:t>
      </w:r>
      <w:r>
        <w:rPr>
          <w:lang w:eastAsia="zh-CN"/>
        </w:rPr>
        <w:t>，前几天刚突破</w:t>
      </w:r>
      <w:r>
        <w:rPr>
          <w:lang w:eastAsia="zh-CN"/>
        </w:rPr>
        <w:t>530</w:t>
      </w:r>
      <w:r>
        <w:rPr>
          <w:lang w:eastAsia="zh-CN"/>
        </w:rPr>
        <w:t>点后的第一个反弹高位，然后回调，这对于其他股票有同样的意义，这类股票的任务就是通过震荡站稳该位置，然后才会去挑战</w:t>
      </w:r>
      <w:r>
        <w:rPr>
          <w:lang w:eastAsia="zh-CN"/>
        </w:rPr>
        <w:t>530</w:t>
      </w:r>
      <w:r>
        <w:rPr>
          <w:lang w:eastAsia="zh-CN"/>
        </w:rPr>
        <w:t>的高位。</w:t>
      </w:r>
    </w:p>
    <w:p w14:paraId="7B17757B" w14:textId="77777777" w:rsidR="00480CF5" w:rsidRDefault="00E44950">
      <w:pPr>
        <w:rPr>
          <w:lang w:eastAsia="zh-CN"/>
        </w:rPr>
      </w:pPr>
      <w:r>
        <w:rPr>
          <w:lang w:eastAsia="zh-CN"/>
        </w:rPr>
        <w:t>第三类，如</w:t>
      </w:r>
      <w:r>
        <w:rPr>
          <w:lang w:eastAsia="zh-CN"/>
        </w:rPr>
        <w:t>000938</w:t>
      </w:r>
      <w:r>
        <w:rPr>
          <w:lang w:eastAsia="zh-CN"/>
        </w:rPr>
        <w:t>，突破</w:t>
      </w:r>
      <w:r>
        <w:rPr>
          <w:lang w:eastAsia="zh-CN"/>
        </w:rPr>
        <w:t>530</w:t>
      </w:r>
      <w:r>
        <w:rPr>
          <w:lang w:eastAsia="zh-CN"/>
        </w:rPr>
        <w:t>高位后出现震荡，这都是最正常的。这类股票，短线能否继续展开行情，关键就是这</w:t>
      </w:r>
      <w:r>
        <w:rPr>
          <w:lang w:eastAsia="zh-CN"/>
        </w:rPr>
        <w:t>530</w:t>
      </w:r>
      <w:r>
        <w:rPr>
          <w:lang w:eastAsia="zh-CN"/>
        </w:rPr>
        <w:t>高位能否在震荡后站稳。</w:t>
      </w:r>
    </w:p>
    <w:p w14:paraId="4E02E71E" w14:textId="77777777" w:rsidR="00480CF5" w:rsidRDefault="00E44950">
      <w:pPr>
        <w:rPr>
          <w:lang w:eastAsia="zh-CN"/>
        </w:rPr>
      </w:pPr>
      <w:r>
        <w:rPr>
          <w:lang w:eastAsia="zh-CN"/>
        </w:rPr>
        <w:t>对于补涨的二、三线股票，无非就是这三类，因此可以根据具体的情况，进行相应的短线处理，如果看不明白或没时间短线的，就看</w:t>
      </w:r>
      <w:r>
        <w:rPr>
          <w:lang w:eastAsia="zh-CN"/>
        </w:rPr>
        <w:t>5</w:t>
      </w:r>
      <w:r>
        <w:rPr>
          <w:lang w:eastAsia="zh-CN"/>
        </w:rPr>
        <w:t>日或</w:t>
      </w:r>
      <w:r>
        <w:rPr>
          <w:lang w:eastAsia="zh-CN"/>
        </w:rPr>
        <w:t>5</w:t>
      </w:r>
      <w:r>
        <w:rPr>
          <w:lang w:eastAsia="zh-CN"/>
        </w:rPr>
        <w:t>周线进出，这是中短线操作的最懒惰方法了。一般出现相应阻力的震荡，可以在冲高时先退出，下来再回补，用中枢震荡的方法，如果没这判断与技术，就算了。</w:t>
      </w:r>
    </w:p>
    <w:p w14:paraId="6069586A" w14:textId="77777777" w:rsidR="00480CF5" w:rsidRPr="005075EA" w:rsidRDefault="00E44950">
      <w:pPr>
        <w:rPr>
          <w:color w:val="FF0000"/>
          <w:lang w:eastAsia="zh-CN"/>
        </w:rPr>
      </w:pPr>
      <w:r>
        <w:rPr>
          <w:lang w:eastAsia="zh-CN"/>
        </w:rPr>
        <w:lastRenderedPageBreak/>
        <w:t>另外，</w:t>
      </w:r>
      <w:r w:rsidRPr="005075EA">
        <w:rPr>
          <w:color w:val="FF0000"/>
          <w:lang w:eastAsia="zh-CN"/>
        </w:rPr>
        <w:t>除非你技术特别过关，否则不建议目前频繁买卖，因为谁都不能保证你今天买的，不会在晚上就碰到一个恶劣的消息，对于心态、技术特别好的，当然无所谓，真出消息，一刀</w:t>
      </w:r>
      <w:proofErr w:type="gramStart"/>
      <w:r w:rsidRPr="005075EA">
        <w:rPr>
          <w:color w:val="FF0000"/>
          <w:lang w:eastAsia="zh-CN"/>
        </w:rPr>
        <w:t>下去千了百</w:t>
      </w:r>
      <w:proofErr w:type="gramEnd"/>
      <w:r w:rsidRPr="005075EA">
        <w:rPr>
          <w:color w:val="FF0000"/>
          <w:lang w:eastAsia="zh-CN"/>
        </w:rPr>
        <w:t>了，但一般人可没这心态。</w:t>
      </w:r>
    </w:p>
    <w:p w14:paraId="4471D7A3" w14:textId="77777777" w:rsidR="00480CF5" w:rsidRPr="005075EA" w:rsidRDefault="00E44950">
      <w:pPr>
        <w:rPr>
          <w:color w:val="FF0000"/>
          <w:lang w:eastAsia="zh-CN"/>
        </w:rPr>
      </w:pPr>
      <w:r w:rsidRPr="005075EA">
        <w:rPr>
          <w:color w:val="FF0000"/>
          <w:lang w:eastAsia="zh-CN"/>
        </w:rPr>
        <w:t>一定要注意，长线介入，一定是在</w:t>
      </w:r>
      <w:proofErr w:type="gramStart"/>
      <w:r w:rsidRPr="005075EA">
        <w:rPr>
          <w:color w:val="FF0000"/>
          <w:lang w:eastAsia="zh-CN"/>
        </w:rPr>
        <w:t>长线买</w:t>
      </w:r>
      <w:proofErr w:type="gramEnd"/>
      <w:r w:rsidRPr="005075EA">
        <w:rPr>
          <w:color w:val="FF0000"/>
          <w:lang w:eastAsia="zh-CN"/>
        </w:rPr>
        <w:t>点，如果在一个</w:t>
      </w:r>
      <w:proofErr w:type="gramStart"/>
      <w:r w:rsidRPr="005075EA">
        <w:rPr>
          <w:color w:val="FF0000"/>
          <w:lang w:eastAsia="zh-CN"/>
        </w:rPr>
        <w:t>短线买</w:t>
      </w:r>
      <w:proofErr w:type="gramEnd"/>
      <w:r w:rsidRPr="005075EA">
        <w:rPr>
          <w:color w:val="FF0000"/>
          <w:lang w:eastAsia="zh-CN"/>
        </w:rPr>
        <w:t>点介入要持有长线，是绝对地违反本</w:t>
      </w:r>
      <w:r w:rsidRPr="005075EA">
        <w:rPr>
          <w:color w:val="FF0000"/>
          <w:lang w:eastAsia="zh-CN"/>
        </w:rPr>
        <w:t>ID</w:t>
      </w:r>
      <w:r w:rsidRPr="005075EA">
        <w:rPr>
          <w:color w:val="FF0000"/>
          <w:lang w:eastAsia="zh-CN"/>
        </w:rPr>
        <w:t>的理论的。</w:t>
      </w:r>
      <w:proofErr w:type="gramStart"/>
      <w:r w:rsidRPr="005075EA">
        <w:rPr>
          <w:color w:val="FF0000"/>
          <w:lang w:eastAsia="zh-CN"/>
        </w:rPr>
        <w:t>短线买</w:t>
      </w:r>
      <w:proofErr w:type="gramEnd"/>
      <w:r w:rsidRPr="005075EA">
        <w:rPr>
          <w:color w:val="FF0000"/>
          <w:lang w:eastAsia="zh-CN"/>
        </w:rPr>
        <w:t>点的介入就只意味着短线的操作，除非你有最坚强的意志，任何牢底都可以坐穿，否则，就别玩这游戏了。</w:t>
      </w:r>
    </w:p>
    <w:p w14:paraId="5E6A6F17" w14:textId="77777777" w:rsidR="00480CF5" w:rsidRDefault="00E44950">
      <w:pPr>
        <w:rPr>
          <w:lang w:eastAsia="zh-CN"/>
        </w:rPr>
      </w:pPr>
      <w:r>
        <w:rPr>
          <w:lang w:eastAsia="zh-CN"/>
        </w:rPr>
        <w:t>本</w:t>
      </w:r>
      <w:r>
        <w:rPr>
          <w:lang w:eastAsia="zh-CN"/>
        </w:rPr>
        <w:t>ID</w:t>
      </w:r>
      <w:r>
        <w:rPr>
          <w:lang w:eastAsia="zh-CN"/>
        </w:rPr>
        <w:t>说的话就是话，例如，现在大盘的走势，是本</w:t>
      </w:r>
      <w:r>
        <w:rPr>
          <w:lang w:eastAsia="zh-CN"/>
        </w:rPr>
        <w:t>ID</w:t>
      </w:r>
      <w:r>
        <w:rPr>
          <w:lang w:eastAsia="zh-CN"/>
        </w:rPr>
        <w:t>可以接受的，但如果大盘快速突破</w:t>
      </w:r>
      <w:r>
        <w:rPr>
          <w:lang w:eastAsia="zh-CN"/>
        </w:rPr>
        <w:t>3/4</w:t>
      </w:r>
      <w:r>
        <w:rPr>
          <w:lang w:eastAsia="zh-CN"/>
        </w:rPr>
        <w:t>线后继续快速上涨去构造多头陷阱，那么就算没有政策，本</w:t>
      </w:r>
      <w:r>
        <w:rPr>
          <w:lang w:eastAsia="zh-CN"/>
        </w:rPr>
        <w:t>ID</w:t>
      </w:r>
      <w:r>
        <w:rPr>
          <w:lang w:eastAsia="zh-CN"/>
        </w:rPr>
        <w:t>也绝对不客气。这几天的中</w:t>
      </w:r>
      <w:proofErr w:type="gramStart"/>
      <w:r>
        <w:rPr>
          <w:lang w:eastAsia="zh-CN"/>
        </w:rPr>
        <w:t>铝只是</w:t>
      </w:r>
      <w:proofErr w:type="gramEnd"/>
      <w:r>
        <w:rPr>
          <w:lang w:eastAsia="zh-CN"/>
        </w:rPr>
        <w:t>一个演习，</w:t>
      </w:r>
      <w:proofErr w:type="gramStart"/>
      <w:r>
        <w:rPr>
          <w:lang w:eastAsia="zh-CN"/>
        </w:rPr>
        <w:t>中铝这次</w:t>
      </w:r>
      <w:proofErr w:type="gramEnd"/>
      <w:r>
        <w:rPr>
          <w:lang w:eastAsia="zh-CN"/>
        </w:rPr>
        <w:t>的演习，目的完全达到，使得二、三线的切换全面成功，从明天开始，爱谁谁去。</w:t>
      </w:r>
    </w:p>
    <w:p w14:paraId="3434AE42" w14:textId="77777777" w:rsidR="00480CF5" w:rsidRDefault="00E44950">
      <w:pPr>
        <w:rPr>
          <w:lang w:eastAsia="zh-CN"/>
        </w:rPr>
      </w:pPr>
      <w:r>
        <w:rPr>
          <w:lang w:eastAsia="zh-CN"/>
        </w:rPr>
        <w:t>下午、晚上都给</w:t>
      </w:r>
      <w:r>
        <w:rPr>
          <w:lang w:eastAsia="zh-CN"/>
        </w:rPr>
        <w:t>PE</w:t>
      </w:r>
      <w:r>
        <w:rPr>
          <w:lang w:eastAsia="zh-CN"/>
        </w:rPr>
        <w:t>了，没办法，先下，再见。</w:t>
      </w:r>
    </w:p>
    <w:p w14:paraId="640DD8D7" w14:textId="77777777" w:rsidR="00480CF5" w:rsidRDefault="00E44950">
      <w:pPr>
        <w:pStyle w:val="Heading1"/>
        <w:rPr>
          <w:lang w:eastAsia="zh-CN"/>
        </w:rPr>
      </w:pPr>
      <w:bookmarkStart w:id="561" w:name="_Toc72586715"/>
      <w:r>
        <w:rPr>
          <w:lang w:eastAsia="zh-CN"/>
        </w:rPr>
        <w:t xml:space="preserve">2007-09-03 19:19 </w:t>
      </w:r>
      <w:r>
        <w:rPr>
          <w:lang w:eastAsia="zh-CN"/>
        </w:rPr>
        <w:t>教你炒股票</w:t>
      </w:r>
      <w:r>
        <w:rPr>
          <w:lang w:eastAsia="zh-CN"/>
        </w:rPr>
        <w:t>76</w:t>
      </w:r>
      <w:r>
        <w:rPr>
          <w:lang w:eastAsia="zh-CN"/>
        </w:rPr>
        <w:t>：逗庄家玩的一些杂史</w:t>
      </w:r>
      <w:r>
        <w:rPr>
          <w:lang w:eastAsia="zh-CN"/>
        </w:rPr>
        <w:t>2</w:t>
      </w:r>
      <w:bookmarkEnd w:id="561"/>
    </w:p>
    <w:p w14:paraId="02449929" w14:textId="77777777" w:rsidR="00480CF5" w:rsidRDefault="002E2046">
      <w:hyperlink r:id="rId650" w:history="1">
        <w:r w:rsidR="007E16C1" w:rsidRPr="00C66A85">
          <w:rPr>
            <w:rStyle w:val="Hyperlink"/>
          </w:rPr>
          <w:t>http://blog.sina.com.cn/s/blog_486e105c01000chg.html</w:t>
        </w:r>
      </w:hyperlink>
      <w:r w:rsidR="007E16C1">
        <w:t xml:space="preserve"> </w:t>
      </w:r>
    </w:p>
    <w:p w14:paraId="1CB46056" w14:textId="77777777" w:rsidR="00480CF5" w:rsidRDefault="00E44950">
      <w:pPr>
        <w:rPr>
          <w:lang w:eastAsia="zh-CN"/>
        </w:rPr>
      </w:pPr>
      <w:r>
        <w:rPr>
          <w:lang w:eastAsia="zh-CN"/>
        </w:rPr>
        <w:t>刚忙完一轮，</w:t>
      </w:r>
      <w:r>
        <w:rPr>
          <w:lang w:eastAsia="zh-CN"/>
        </w:rPr>
        <w:t>8</w:t>
      </w:r>
      <w:r>
        <w:rPr>
          <w:lang w:eastAsia="zh-CN"/>
        </w:rPr>
        <w:t>点半还要到国际俱乐部那边，</w:t>
      </w:r>
      <w:r>
        <w:rPr>
          <w:lang w:eastAsia="zh-CN"/>
        </w:rPr>
        <w:t>11</w:t>
      </w:r>
      <w:r>
        <w:rPr>
          <w:lang w:eastAsia="zh-CN"/>
        </w:rPr>
        <w:t>点前是肯定回不来了。就抓紧时间说两句。</w:t>
      </w:r>
    </w:p>
    <w:p w14:paraId="4EE07DB0" w14:textId="77777777" w:rsidR="00480CF5" w:rsidRDefault="00E44950">
      <w:pPr>
        <w:rPr>
          <w:lang w:eastAsia="zh-CN"/>
        </w:rPr>
      </w:pPr>
      <w:r>
        <w:rPr>
          <w:lang w:eastAsia="zh-CN"/>
        </w:rPr>
        <w:t>现在梦话一点杂史，并不是说技术已经说完了，那</w:t>
      </w:r>
      <w:proofErr w:type="gramStart"/>
      <w:r>
        <w:rPr>
          <w:lang w:eastAsia="zh-CN"/>
        </w:rPr>
        <w:t>还早着</w:t>
      </w:r>
      <w:proofErr w:type="gramEnd"/>
      <w:r>
        <w:rPr>
          <w:lang w:eastAsia="zh-CN"/>
        </w:rPr>
        <w:t>。只能在说技术中间穿插一下，这样不会让人完全沉浸在技术之中。毕竟，技术只是其中一方面。视角越全面，才会有更大的成就。</w:t>
      </w:r>
    </w:p>
    <w:p w14:paraId="1542AD7F" w14:textId="77777777" w:rsidR="00480CF5" w:rsidRDefault="00E44950">
      <w:pPr>
        <w:rPr>
          <w:lang w:eastAsia="zh-CN"/>
        </w:rPr>
      </w:pPr>
      <w:r>
        <w:rPr>
          <w:lang w:eastAsia="zh-CN"/>
        </w:rPr>
        <w:t>以下开始说梦话，谁信谁有毛病。</w:t>
      </w:r>
    </w:p>
    <w:p w14:paraId="3A068B79" w14:textId="77777777" w:rsidR="00480CF5" w:rsidRDefault="00E44950">
      <w:pPr>
        <w:rPr>
          <w:lang w:eastAsia="zh-CN"/>
        </w:rPr>
      </w:pPr>
      <w:r w:rsidRPr="005075EA">
        <w:rPr>
          <w:color w:val="FF0000"/>
          <w:lang w:eastAsia="zh-CN"/>
        </w:rPr>
        <w:t>股票，公开的，谁都可以买卖，这就是其复杂所在。</w:t>
      </w:r>
      <w:r>
        <w:rPr>
          <w:lang w:eastAsia="zh-CN"/>
        </w:rPr>
        <w:t>一般来说，</w:t>
      </w:r>
      <w:proofErr w:type="gramStart"/>
      <w:r>
        <w:rPr>
          <w:lang w:eastAsia="zh-CN"/>
        </w:rPr>
        <w:t>单纯犯坏的</w:t>
      </w:r>
      <w:proofErr w:type="gramEnd"/>
      <w:r>
        <w:rPr>
          <w:lang w:eastAsia="zh-CN"/>
        </w:rPr>
        <w:t>难度当然比建设的难度小。如果你技术过关，你可能只拥有流通量</w:t>
      </w:r>
      <w:r>
        <w:rPr>
          <w:lang w:eastAsia="zh-CN"/>
        </w:rPr>
        <w:t>5%</w:t>
      </w:r>
      <w:r>
        <w:rPr>
          <w:lang w:eastAsia="zh-CN"/>
        </w:rPr>
        <w:t>，但你就能阻击一个有流通量</w:t>
      </w:r>
      <w:r>
        <w:rPr>
          <w:lang w:eastAsia="zh-CN"/>
        </w:rPr>
        <w:t>50%</w:t>
      </w:r>
      <w:r>
        <w:rPr>
          <w:lang w:eastAsia="zh-CN"/>
        </w:rPr>
        <w:t>的人。</w:t>
      </w:r>
    </w:p>
    <w:p w14:paraId="28216C7D" w14:textId="77777777" w:rsidR="00480CF5" w:rsidRDefault="00E44950">
      <w:pPr>
        <w:rPr>
          <w:lang w:eastAsia="zh-CN"/>
        </w:rPr>
      </w:pPr>
      <w:r w:rsidRPr="005075EA">
        <w:rPr>
          <w:color w:val="FF0000"/>
          <w:lang w:eastAsia="zh-CN"/>
        </w:rPr>
        <w:t>玩死一个庄家，归根结底，就是两种：时间上害死他；空间上害死他。</w:t>
      </w:r>
      <w:r>
        <w:rPr>
          <w:lang w:eastAsia="zh-CN"/>
        </w:rPr>
        <w:t>有些心理有毛病的庄家，最容易被时间上害死。特别那些有洁癖的，总是希望把盘给洗得一尘不染，这种人，最容易玩了。你只要不断在里面折腾，让他感觉到里面人特乱，筹码特乱，那么这些无聊的家伙就是</w:t>
      </w:r>
      <w:proofErr w:type="gramStart"/>
      <w:r>
        <w:rPr>
          <w:lang w:eastAsia="zh-CN"/>
        </w:rPr>
        <w:t>洗呀洗的</w:t>
      </w:r>
      <w:proofErr w:type="gramEnd"/>
      <w:r>
        <w:rPr>
          <w:lang w:eastAsia="zh-CN"/>
        </w:rPr>
        <w:t>，洗</w:t>
      </w:r>
      <w:proofErr w:type="gramStart"/>
      <w:r>
        <w:rPr>
          <w:lang w:eastAsia="zh-CN"/>
        </w:rPr>
        <w:t>到行情</w:t>
      </w:r>
      <w:proofErr w:type="gramEnd"/>
      <w:r>
        <w:rPr>
          <w:lang w:eastAsia="zh-CN"/>
        </w:rPr>
        <w:t>都走完了，还在那里洗。很多庄家，就是太有洁癖了而被害死的，特别那些经验不足的，资金实力又有限的。</w:t>
      </w:r>
    </w:p>
    <w:p w14:paraId="254BAE7C" w14:textId="77777777" w:rsidR="00480CF5" w:rsidRDefault="00E44950">
      <w:pPr>
        <w:rPr>
          <w:lang w:eastAsia="zh-CN"/>
        </w:rPr>
      </w:pPr>
      <w:r>
        <w:rPr>
          <w:lang w:eastAsia="zh-CN"/>
        </w:rPr>
        <w:t>以前，要玩这些家伙，有一</w:t>
      </w:r>
      <w:proofErr w:type="gramStart"/>
      <w:r>
        <w:rPr>
          <w:lang w:eastAsia="zh-CN"/>
        </w:rPr>
        <w:t>招一直</w:t>
      </w:r>
      <w:proofErr w:type="gramEnd"/>
      <w:r>
        <w:rPr>
          <w:lang w:eastAsia="zh-CN"/>
        </w:rPr>
        <w:t>都很有效，不过后来用多了，就不大好用了，现在基本没用。当时，喜欢用一个</w:t>
      </w:r>
      <w:proofErr w:type="gramStart"/>
      <w:r>
        <w:rPr>
          <w:lang w:eastAsia="zh-CN"/>
        </w:rPr>
        <w:t>帐号</w:t>
      </w:r>
      <w:proofErr w:type="gramEnd"/>
      <w:r>
        <w:rPr>
          <w:lang w:eastAsia="zh-CN"/>
        </w:rPr>
        <w:t>，齐刷刷就买一个巨大的惹眼的数量。能坐庄的，基本都能打单，这样一个</w:t>
      </w:r>
      <w:proofErr w:type="gramStart"/>
      <w:r>
        <w:rPr>
          <w:lang w:eastAsia="zh-CN"/>
        </w:rPr>
        <w:t>帐号</w:t>
      </w:r>
      <w:proofErr w:type="gramEnd"/>
      <w:r>
        <w:rPr>
          <w:lang w:eastAsia="zh-CN"/>
        </w:rPr>
        <w:t>，不可能不知道。一般来说，这样一件事情，对</w:t>
      </w:r>
      <w:r>
        <w:rPr>
          <w:lang w:eastAsia="zh-CN"/>
        </w:rPr>
        <w:lastRenderedPageBreak/>
        <w:t>于那些新手，就够他们一阵折腾了。开始，不用在盘面上搞他们，等他们适应一段时间，有点麻木，就要给新的刺激。例如，再找一个新的</w:t>
      </w:r>
      <w:proofErr w:type="gramStart"/>
      <w:r>
        <w:rPr>
          <w:lang w:eastAsia="zh-CN"/>
        </w:rPr>
        <w:t>帐号</w:t>
      </w:r>
      <w:proofErr w:type="gramEnd"/>
      <w:r>
        <w:rPr>
          <w:lang w:eastAsia="zh-CN"/>
        </w:rPr>
        <w:t>买一个更大量的数量，注意，这些数量一般都控制在流通量的</w:t>
      </w:r>
      <w:r>
        <w:rPr>
          <w:lang w:eastAsia="zh-CN"/>
        </w:rPr>
        <w:t>2%</w:t>
      </w:r>
      <w:r>
        <w:rPr>
          <w:lang w:eastAsia="zh-CN"/>
        </w:rPr>
        <w:t>以下，不能大到影响这些家伙坐庄的信心。再折腾一段时间后，就要换手法，例如，在盘面上就要不时神经质地搞他两下，一般都是在他将高潮未高潮的时候，</w:t>
      </w:r>
      <w:proofErr w:type="gramStart"/>
      <w:r>
        <w:rPr>
          <w:lang w:eastAsia="zh-CN"/>
        </w:rPr>
        <w:t>狠狠来</w:t>
      </w:r>
      <w:proofErr w:type="gramEnd"/>
      <w:r>
        <w:rPr>
          <w:lang w:eastAsia="zh-CN"/>
        </w:rPr>
        <w:t>一下，让他以后欲高潮时都留下后遗症，这样反复折腾，将他搞成</w:t>
      </w:r>
      <w:r>
        <w:rPr>
          <w:lang w:eastAsia="zh-CN"/>
        </w:rPr>
        <w:t>ED</w:t>
      </w:r>
      <w:r>
        <w:rPr>
          <w:lang w:eastAsia="zh-CN"/>
        </w:rPr>
        <w:t>男。</w:t>
      </w:r>
    </w:p>
    <w:p w14:paraId="637191ED" w14:textId="77777777" w:rsidR="00480CF5" w:rsidRPr="005075EA" w:rsidRDefault="00E44950">
      <w:pPr>
        <w:rPr>
          <w:color w:val="FF0000"/>
          <w:lang w:eastAsia="zh-CN"/>
        </w:rPr>
      </w:pPr>
      <w:r w:rsidRPr="005075EA">
        <w:rPr>
          <w:color w:val="FF0000"/>
          <w:lang w:eastAsia="zh-CN"/>
        </w:rPr>
        <w:t>注意，折腾人不是</w:t>
      </w:r>
      <w:proofErr w:type="gramStart"/>
      <w:r w:rsidRPr="005075EA">
        <w:rPr>
          <w:color w:val="FF0000"/>
          <w:lang w:eastAsia="zh-CN"/>
        </w:rPr>
        <w:t>靠光砸</w:t>
      </w:r>
      <w:proofErr w:type="gramEnd"/>
      <w:r w:rsidRPr="005075EA">
        <w:rPr>
          <w:color w:val="FF0000"/>
          <w:lang w:eastAsia="zh-CN"/>
        </w:rPr>
        <w:t>光买就可以。其实，真干的时候，就是来回弄，那家伙砸的时候，就要敢接，拉的时候就要敢给，但那几个明目装胆的</w:t>
      </w:r>
      <w:proofErr w:type="gramStart"/>
      <w:r w:rsidRPr="005075EA">
        <w:rPr>
          <w:color w:val="FF0000"/>
          <w:lang w:eastAsia="zh-CN"/>
        </w:rPr>
        <w:t>帐号</w:t>
      </w:r>
      <w:proofErr w:type="gramEnd"/>
      <w:r w:rsidRPr="005075EA">
        <w:rPr>
          <w:color w:val="FF0000"/>
          <w:lang w:eastAsia="zh-CN"/>
        </w:rPr>
        <w:t>是不能动的，让他们搞不明白水的深浅。一般来说，阻击，只要</w:t>
      </w:r>
      <w:proofErr w:type="gramStart"/>
      <w:r w:rsidRPr="005075EA">
        <w:rPr>
          <w:color w:val="FF0000"/>
          <w:lang w:eastAsia="zh-CN"/>
        </w:rPr>
        <w:t>拿流通</w:t>
      </w:r>
      <w:proofErr w:type="gramEnd"/>
      <w:r w:rsidRPr="005075EA">
        <w:rPr>
          <w:color w:val="FF0000"/>
          <w:lang w:eastAsia="zh-CN"/>
        </w:rPr>
        <w:t>的</w:t>
      </w:r>
      <w:r w:rsidRPr="005075EA">
        <w:rPr>
          <w:color w:val="FF0000"/>
          <w:lang w:eastAsia="zh-CN"/>
        </w:rPr>
        <w:t>10%</w:t>
      </w:r>
      <w:r w:rsidRPr="005075EA">
        <w:rPr>
          <w:color w:val="FF0000"/>
          <w:lang w:eastAsia="zh-CN"/>
        </w:rPr>
        <w:t>以下就足够了，其实，都不需要那么多。原则就是有能力在出手的一天内倒出一个</w:t>
      </w:r>
      <w:r w:rsidRPr="005075EA">
        <w:rPr>
          <w:color w:val="FF0000"/>
          <w:lang w:eastAsia="zh-CN"/>
        </w:rPr>
        <w:t>10-20%</w:t>
      </w:r>
      <w:r w:rsidRPr="005075EA">
        <w:rPr>
          <w:color w:val="FF0000"/>
          <w:lang w:eastAsia="zh-CN"/>
        </w:rPr>
        <w:t>上下的换手大量来，而且震荡的区间一定要足够大，有可能就涨停到跌停来回</w:t>
      </w:r>
      <w:r w:rsidRPr="005075EA">
        <w:rPr>
          <w:color w:val="FF0000"/>
          <w:lang w:eastAsia="zh-CN"/>
        </w:rPr>
        <w:t>N</w:t>
      </w:r>
      <w:r w:rsidRPr="005075EA">
        <w:rPr>
          <w:color w:val="FF0000"/>
          <w:lang w:eastAsia="zh-CN"/>
        </w:rPr>
        <w:t>次。一个股票，特别在准备高潮时倒出这样一个大幅度震荡的大量，想</w:t>
      </w:r>
      <w:proofErr w:type="gramStart"/>
      <w:r w:rsidRPr="005075EA">
        <w:rPr>
          <w:color w:val="FF0000"/>
          <w:lang w:eastAsia="zh-CN"/>
        </w:rPr>
        <w:t>不</w:t>
      </w:r>
      <w:proofErr w:type="gramEnd"/>
      <w:r w:rsidRPr="005075EA">
        <w:rPr>
          <w:color w:val="FF0000"/>
          <w:lang w:eastAsia="zh-CN"/>
        </w:rPr>
        <w:t>ED</w:t>
      </w:r>
      <w:r w:rsidRPr="005075EA">
        <w:rPr>
          <w:color w:val="FF0000"/>
          <w:lang w:eastAsia="zh-CN"/>
        </w:rPr>
        <w:t>都难了。</w:t>
      </w:r>
    </w:p>
    <w:p w14:paraId="16F82ADC" w14:textId="77777777" w:rsidR="00480CF5" w:rsidRDefault="00E44950">
      <w:pPr>
        <w:rPr>
          <w:lang w:eastAsia="zh-CN"/>
        </w:rPr>
      </w:pPr>
      <w:r>
        <w:rPr>
          <w:lang w:eastAsia="zh-CN"/>
        </w:rPr>
        <w:t>而倒出这样的量，实际需要的筹码并不要太多，因为，不可能全天的交易都是一方搞出来的。倒的时候，技术高的，完全可以做到顺便就把差价给弄了而筹码尽量不丢。但注意，这种折腾，一定是在底部或相对底部的位置，这样，最好就在庄家成本的附近，这样操作的难度就小多了。如果庄家给你玩恼火了，不玩了，撤了，一定要捣乱，不能让他顺利出去。只要你能让他亏钱出去，就是成功。一句话，就是不能让他挣钱跑。而且，在日常的折腾中，一定要弄各类手段去垫高其成本。</w:t>
      </w:r>
    </w:p>
    <w:p w14:paraId="4990F3C4" w14:textId="77777777" w:rsidR="00480CF5" w:rsidRDefault="00E44950">
      <w:pPr>
        <w:rPr>
          <w:lang w:eastAsia="zh-CN"/>
        </w:rPr>
      </w:pPr>
      <w:r>
        <w:rPr>
          <w:lang w:eastAsia="zh-CN"/>
        </w:rPr>
        <w:t>有些手法，和经验有关，不是一般人能干的。例如，要充分利用另外的分力的力量。庄家只是其中的一个分力，如果你能利用好其他分力，那庄家也只有给你折腾的份。</w:t>
      </w:r>
    </w:p>
    <w:p w14:paraId="58E488BC" w14:textId="77777777" w:rsidR="00480CF5" w:rsidRDefault="00E44950">
      <w:pPr>
        <w:rPr>
          <w:lang w:eastAsia="zh-CN"/>
        </w:rPr>
      </w:pPr>
      <w:r>
        <w:rPr>
          <w:lang w:eastAsia="zh-CN"/>
        </w:rPr>
        <w:t>最狠的一种折腾，就是把这股票完全搞臭，也就是所有散户都知道这股票是</w:t>
      </w:r>
      <w:r>
        <w:rPr>
          <w:lang w:eastAsia="zh-CN"/>
        </w:rPr>
        <w:t>ED</w:t>
      </w:r>
      <w:r>
        <w:rPr>
          <w:lang w:eastAsia="zh-CN"/>
        </w:rPr>
        <w:t>男，然后就搞成两家或</w:t>
      </w:r>
      <w:r>
        <w:rPr>
          <w:lang w:eastAsia="zh-CN"/>
        </w:rPr>
        <w:t>N</w:t>
      </w:r>
      <w:r>
        <w:rPr>
          <w:lang w:eastAsia="zh-CN"/>
        </w:rPr>
        <w:t>家对垒。一般搞到这种地步，就是完全的强盗逻辑了。或者你就亏钱走，或者就送钱给大家花，否则大家就耗着，看谁怕谁。庄家比你拿得多，占的资金多，而且他的钱可能还来路不明，有期限的，这样折腾，</w:t>
      </w:r>
      <w:r>
        <w:rPr>
          <w:lang w:eastAsia="zh-CN"/>
        </w:rPr>
        <w:t>100</w:t>
      </w:r>
      <w:r>
        <w:rPr>
          <w:lang w:eastAsia="zh-CN"/>
        </w:rPr>
        <w:t>个至少</w:t>
      </w:r>
      <w:r>
        <w:rPr>
          <w:lang w:eastAsia="zh-CN"/>
        </w:rPr>
        <w:t>99</w:t>
      </w:r>
      <w:r>
        <w:rPr>
          <w:lang w:eastAsia="zh-CN"/>
        </w:rPr>
        <w:t>个要死掉。</w:t>
      </w:r>
    </w:p>
    <w:p w14:paraId="525E68AA" w14:textId="77777777" w:rsidR="00480CF5" w:rsidRDefault="00E44950">
      <w:pPr>
        <w:rPr>
          <w:lang w:eastAsia="zh-CN"/>
        </w:rPr>
      </w:pPr>
      <w:r>
        <w:rPr>
          <w:lang w:eastAsia="zh-CN"/>
        </w:rPr>
        <w:t>当然还有更狠的，那就是工夫在诗外的玩法了，一般这种招数不能用，这样有点过分，有点不讲江湖规矩了。这种玩法，最普通的就是从资金面下手，只要能断了对方的资金来源，你想搞死谁不可以？当然还有更狠的，就没必要说了。</w:t>
      </w:r>
    </w:p>
    <w:p w14:paraId="0AE22FD5" w14:textId="77777777" w:rsidR="00480CF5" w:rsidRDefault="00E44950">
      <w:pPr>
        <w:rPr>
          <w:lang w:eastAsia="zh-CN"/>
        </w:rPr>
      </w:pPr>
      <w:r>
        <w:rPr>
          <w:lang w:eastAsia="zh-CN"/>
        </w:rPr>
        <w:t>上面是说在时间上搞死，一般这种，都是走出一个复杂的大级别中枢。而在空间上搞死，那就是另一种玩法了。这种玩法的基本原则就是：庄家要风，就助他风；要雨，就助他雨。这样，先养其骄。等到其觉得不可一世、春风得意时，突然出手，这出手，一定要稳、准、狠，一下就要其命。在纯技术的角度，这就是要先砸出一</w:t>
      </w:r>
      <w:r>
        <w:rPr>
          <w:lang w:eastAsia="zh-CN"/>
        </w:rPr>
        <w:lastRenderedPageBreak/>
        <w:t>个相当狠的第一段，然后，引发散户恐慌盘后，回接。这里，出手的位置</w:t>
      </w:r>
      <w:proofErr w:type="gramStart"/>
      <w:r>
        <w:rPr>
          <w:lang w:eastAsia="zh-CN"/>
        </w:rPr>
        <w:t>很</w:t>
      </w:r>
      <w:proofErr w:type="gramEnd"/>
      <w:r>
        <w:rPr>
          <w:lang w:eastAsia="zh-CN"/>
        </w:rPr>
        <w:t>关键，太低没有杀伤力，太高又太晚。因此出手的时机决定成败，这需要经验、判断、技术很多综合的因素，不是一般人能干的。</w:t>
      </w:r>
    </w:p>
    <w:p w14:paraId="2251AB57" w14:textId="77777777" w:rsidR="00480CF5" w:rsidRDefault="00E44950">
      <w:pPr>
        <w:rPr>
          <w:lang w:eastAsia="zh-CN"/>
        </w:rPr>
      </w:pPr>
      <w:r>
        <w:rPr>
          <w:lang w:eastAsia="zh-CN"/>
        </w:rPr>
        <w:t>回接后，就是用来阻击庄家反扑的。庄家给第一段出手后，肯定有反扑，这时候，就要有足够的子弹进行塔山阻击战。股票有一个好处，没有子弹，只要有钱，马上就可以采购，所以必须要利用好这一特性，控制好阻击的节奏、能量。</w:t>
      </w:r>
    </w:p>
    <w:p w14:paraId="3226DB7C" w14:textId="77777777" w:rsidR="00480CF5" w:rsidRDefault="00E44950">
      <w:pPr>
        <w:rPr>
          <w:lang w:eastAsia="zh-CN"/>
        </w:rPr>
      </w:pPr>
      <w:r>
        <w:rPr>
          <w:lang w:eastAsia="zh-CN"/>
        </w:rPr>
        <w:t>一定要注意，第一段后只能回接散户的恐慌盘，不能接庄家的抛盘。因为你先出手，所以如果庄家跟着也砸，你就要更狠地倒下去。最好直接倒出一个</w:t>
      </w:r>
      <w:r>
        <w:rPr>
          <w:lang w:eastAsia="zh-CN"/>
        </w:rPr>
        <w:t>V</w:t>
      </w:r>
      <w:r>
        <w:rPr>
          <w:lang w:eastAsia="zh-CN"/>
        </w:rPr>
        <w:t>型反转，这样，连塔山阻击战都省了，这股票，至少残废一年半载，再找一个机会完全</w:t>
      </w:r>
      <w:proofErr w:type="gramStart"/>
      <w:r>
        <w:rPr>
          <w:lang w:eastAsia="zh-CN"/>
        </w:rPr>
        <w:t>把他废了</w:t>
      </w:r>
      <w:proofErr w:type="gramEnd"/>
      <w:r>
        <w:rPr>
          <w:lang w:eastAsia="zh-CN"/>
        </w:rPr>
        <w:t>，还不是迟早的事？</w:t>
      </w:r>
    </w:p>
    <w:p w14:paraId="17BEE457" w14:textId="77777777" w:rsidR="00480CF5" w:rsidRDefault="00E44950">
      <w:pPr>
        <w:rPr>
          <w:lang w:eastAsia="zh-CN"/>
        </w:rPr>
      </w:pPr>
      <w:r>
        <w:rPr>
          <w:lang w:eastAsia="zh-CN"/>
        </w:rPr>
        <w:t>不能再说梦话了，快</w:t>
      </w:r>
      <w:r>
        <w:rPr>
          <w:lang w:eastAsia="zh-CN"/>
        </w:rPr>
        <w:t>7</w:t>
      </w:r>
      <w:r>
        <w:rPr>
          <w:lang w:eastAsia="zh-CN"/>
        </w:rPr>
        <w:t>点半了，等一下还有事忙。先下，再见。</w:t>
      </w:r>
    </w:p>
    <w:p w14:paraId="114A8B3D" w14:textId="77777777" w:rsidR="00480CF5" w:rsidRDefault="00E44950">
      <w:pPr>
        <w:pStyle w:val="Heading1"/>
        <w:rPr>
          <w:lang w:eastAsia="zh-CN"/>
        </w:rPr>
      </w:pPr>
      <w:bookmarkStart w:id="562" w:name="_Toc72586716"/>
      <w:r>
        <w:rPr>
          <w:lang w:eastAsia="zh-CN"/>
        </w:rPr>
        <w:t xml:space="preserve">2007-09-04 15:12 </w:t>
      </w:r>
      <w:r>
        <w:rPr>
          <w:lang w:eastAsia="zh-CN"/>
        </w:rPr>
        <w:t>技术、心理引发震荡</w:t>
      </w:r>
      <w:bookmarkEnd w:id="562"/>
    </w:p>
    <w:p w14:paraId="73CC6E63" w14:textId="77777777" w:rsidR="00480CF5" w:rsidRDefault="002E2046">
      <w:hyperlink r:id="rId651" w:history="1">
        <w:r w:rsidR="00C26013" w:rsidRPr="004D5745">
          <w:rPr>
            <w:rStyle w:val="Hyperlink"/>
          </w:rPr>
          <w:t>http://blog.sina.com.cn/s/blog_486e105c01000chn.html</w:t>
        </w:r>
      </w:hyperlink>
      <w:r w:rsidR="00C26013">
        <w:t xml:space="preserve"> </w:t>
      </w:r>
    </w:p>
    <w:p w14:paraId="04B3B3E5" w14:textId="77777777" w:rsidR="00480CF5" w:rsidRDefault="00E44950">
      <w:pPr>
        <w:rPr>
          <w:lang w:eastAsia="zh-CN"/>
        </w:rPr>
      </w:pPr>
      <w:r>
        <w:rPr>
          <w:lang w:eastAsia="zh-CN"/>
        </w:rPr>
        <w:t>4</w:t>
      </w:r>
      <w:r>
        <w:rPr>
          <w:lang w:eastAsia="zh-CN"/>
        </w:rPr>
        <w:t>点在国贸有会，只能以最快速度说上两句。今天的震荡，在技术上，就是昨天的缺口，这已经明说过；心理上，最近天天报上有提示风险的文章，你说心理上能没压力？</w:t>
      </w:r>
    </w:p>
    <w:p w14:paraId="7D090944" w14:textId="77777777" w:rsidR="00480CF5" w:rsidRPr="005075EA" w:rsidRDefault="00E44950">
      <w:pPr>
        <w:rPr>
          <w:color w:val="FF0000"/>
          <w:lang w:eastAsia="zh-CN"/>
        </w:rPr>
      </w:pPr>
      <w:r>
        <w:rPr>
          <w:lang w:eastAsia="zh-CN"/>
        </w:rPr>
        <w:t>这个震荡明天是否加大，其实都不重要，</w:t>
      </w:r>
      <w:r w:rsidRPr="005075EA">
        <w:rPr>
          <w:color w:val="FF0000"/>
          <w:lang w:eastAsia="zh-CN"/>
        </w:rPr>
        <w:t>从纯技术上说，这缺口如果补了后没有有力的回拉，那短线问题就严重了。所以，缺口越不补越不存在技术压力，这叫强者恒强。一旦强者不能恒强，那较大级别的调整就不可避免的。所以从技术上，走得</w:t>
      </w:r>
      <w:proofErr w:type="gramStart"/>
      <w:r w:rsidRPr="005075EA">
        <w:rPr>
          <w:color w:val="FF0000"/>
          <w:lang w:eastAsia="zh-CN"/>
        </w:rPr>
        <w:t>越强越不用</w:t>
      </w:r>
      <w:proofErr w:type="gramEnd"/>
      <w:r w:rsidRPr="005075EA">
        <w:rPr>
          <w:color w:val="FF0000"/>
          <w:lang w:eastAsia="zh-CN"/>
        </w:rPr>
        <w:t>担心，一旦有走弱迹象，反而是短线必须小心的。</w:t>
      </w:r>
    </w:p>
    <w:p w14:paraId="5EB574EE" w14:textId="77777777" w:rsidR="00480CF5" w:rsidRDefault="00E44950">
      <w:pPr>
        <w:rPr>
          <w:lang w:eastAsia="zh-CN"/>
        </w:rPr>
      </w:pPr>
      <w:r>
        <w:rPr>
          <w:lang w:eastAsia="zh-CN"/>
        </w:rPr>
        <w:t>个股方面，可能会有人骂今天的中石头和联通。这些人都是一点良心都没有的，没有中石头、联通，</w:t>
      </w:r>
      <w:r>
        <w:rPr>
          <w:lang w:eastAsia="zh-CN"/>
        </w:rPr>
        <w:t>3600</w:t>
      </w:r>
      <w:r>
        <w:rPr>
          <w:lang w:eastAsia="zh-CN"/>
        </w:rPr>
        <w:t>能不能转过来还是问题，最近这俩为大盘已经给了足够贡献了，一直缩着不动。到现在还不让动一下，万一刀子下来，连回跳的空间都没有，那真雷锋了。</w:t>
      </w:r>
    </w:p>
    <w:p w14:paraId="7253B8C8" w14:textId="77777777" w:rsidR="00480CF5" w:rsidRDefault="00E44950">
      <w:pPr>
        <w:rPr>
          <w:lang w:eastAsia="zh-CN"/>
        </w:rPr>
      </w:pPr>
      <w:r>
        <w:rPr>
          <w:lang w:eastAsia="zh-CN"/>
        </w:rPr>
        <w:t>闲话不能说了，图明天再贴，今天下午会后，晚上还有一个</w:t>
      </w:r>
      <w:r>
        <w:rPr>
          <w:lang w:eastAsia="zh-CN"/>
        </w:rPr>
        <w:t>PE</w:t>
      </w:r>
      <w:r>
        <w:rPr>
          <w:lang w:eastAsia="zh-CN"/>
        </w:rPr>
        <w:t>的项目要谈合同，所以晚上可能很晚。</w:t>
      </w:r>
    </w:p>
    <w:p w14:paraId="10E4C732" w14:textId="77777777" w:rsidR="00480CF5" w:rsidRDefault="00E44950">
      <w:pPr>
        <w:rPr>
          <w:lang w:eastAsia="zh-CN"/>
        </w:rPr>
      </w:pPr>
      <w:r>
        <w:rPr>
          <w:lang w:eastAsia="zh-CN"/>
        </w:rPr>
        <w:t>对不起，先下，再见。</w:t>
      </w:r>
    </w:p>
    <w:p w14:paraId="33BA8A6D" w14:textId="77777777" w:rsidR="00480CF5" w:rsidRDefault="00480CF5">
      <w:pPr>
        <w:rPr>
          <w:lang w:eastAsia="zh-CN"/>
        </w:rPr>
      </w:pPr>
    </w:p>
    <w:p w14:paraId="165D5975" w14:textId="77777777" w:rsidR="00480CF5" w:rsidRDefault="00E44950">
      <w:pPr>
        <w:pStyle w:val="Heading1"/>
        <w:rPr>
          <w:lang w:eastAsia="zh-CN"/>
        </w:rPr>
      </w:pPr>
      <w:bookmarkStart w:id="563" w:name="_Toc72586717"/>
      <w:r>
        <w:rPr>
          <w:lang w:eastAsia="zh-CN"/>
        </w:rPr>
        <w:lastRenderedPageBreak/>
        <w:t xml:space="preserve">2007-09-04 23:03 </w:t>
      </w:r>
      <w:r>
        <w:rPr>
          <w:lang w:eastAsia="zh-CN"/>
        </w:rPr>
        <w:t>七律：星灯</w:t>
      </w:r>
      <w:bookmarkEnd w:id="563"/>
    </w:p>
    <w:p w14:paraId="163D9986" w14:textId="77777777" w:rsidR="00480CF5" w:rsidRDefault="002E2046">
      <w:hyperlink r:id="rId652" w:history="1">
        <w:r w:rsidR="00FE269C" w:rsidRPr="00410A84">
          <w:rPr>
            <w:rStyle w:val="Hyperlink"/>
          </w:rPr>
          <w:t>http://blog.sina.com.cn/s/blog_486e105c01000cht.html</w:t>
        </w:r>
      </w:hyperlink>
      <w:r w:rsidR="00FE269C">
        <w:t xml:space="preserve"> </w:t>
      </w:r>
    </w:p>
    <w:p w14:paraId="5437701D" w14:textId="77777777" w:rsidR="00480CF5" w:rsidRDefault="00E44950">
      <w:pPr>
        <w:rPr>
          <w:lang w:eastAsia="zh-CN"/>
        </w:rPr>
      </w:pPr>
      <w:r>
        <w:rPr>
          <w:lang w:eastAsia="zh-CN"/>
        </w:rPr>
        <w:t>下午</w:t>
      </w:r>
      <w:r>
        <w:rPr>
          <w:lang w:eastAsia="zh-CN"/>
        </w:rPr>
        <w:t>4</w:t>
      </w:r>
      <w:r>
        <w:rPr>
          <w:lang w:eastAsia="zh-CN"/>
        </w:rPr>
        <w:t>点开始，折腾到现在才到家，够无聊的。也没写任何东西的兴趣了，就用旧作一首敷衍一下各位，愿各位都能好梦一把。</w:t>
      </w:r>
    </w:p>
    <w:p w14:paraId="6DD4D87B" w14:textId="77777777" w:rsidR="00480CF5" w:rsidRDefault="00E44950">
      <w:pPr>
        <w:rPr>
          <w:lang w:eastAsia="zh-CN"/>
        </w:rPr>
      </w:pPr>
      <w:r>
        <w:rPr>
          <w:lang w:eastAsia="zh-CN"/>
        </w:rPr>
        <w:t>星灯</w:t>
      </w:r>
    </w:p>
    <w:p w14:paraId="1981DF9F" w14:textId="77777777" w:rsidR="00480CF5" w:rsidRDefault="00E44950">
      <w:pPr>
        <w:rPr>
          <w:lang w:eastAsia="zh-CN"/>
        </w:rPr>
      </w:pPr>
      <w:proofErr w:type="gramStart"/>
      <w:r>
        <w:rPr>
          <w:lang w:eastAsia="zh-CN"/>
        </w:rPr>
        <w:t>缠中说</w:t>
      </w:r>
      <w:proofErr w:type="gramEnd"/>
      <w:r>
        <w:rPr>
          <w:lang w:eastAsia="zh-CN"/>
        </w:rPr>
        <w:t>禅</w:t>
      </w:r>
    </w:p>
    <w:p w14:paraId="266C90D5" w14:textId="77777777" w:rsidR="00480CF5" w:rsidRDefault="00E44950">
      <w:pPr>
        <w:rPr>
          <w:lang w:eastAsia="zh-CN"/>
        </w:rPr>
      </w:pPr>
      <w:r>
        <w:rPr>
          <w:lang w:eastAsia="zh-CN"/>
        </w:rPr>
        <w:t>星灯</w:t>
      </w:r>
      <w:proofErr w:type="gramStart"/>
      <w:r>
        <w:rPr>
          <w:lang w:eastAsia="zh-CN"/>
        </w:rPr>
        <w:t>万点湛天街</w:t>
      </w:r>
      <w:proofErr w:type="gramEnd"/>
      <w:r>
        <w:rPr>
          <w:lang w:eastAsia="zh-CN"/>
        </w:rPr>
        <w:br/>
      </w:r>
      <w:proofErr w:type="gramStart"/>
      <w:r>
        <w:rPr>
          <w:lang w:eastAsia="zh-CN"/>
        </w:rPr>
        <w:t>银汉舒波日月</w:t>
      </w:r>
      <w:proofErr w:type="gramEnd"/>
      <w:r>
        <w:rPr>
          <w:lang w:eastAsia="zh-CN"/>
        </w:rPr>
        <w:t>崖</w:t>
      </w:r>
      <w:r>
        <w:rPr>
          <w:lang w:eastAsia="zh-CN"/>
        </w:rPr>
        <w:br/>
      </w:r>
      <w:r>
        <w:rPr>
          <w:lang w:eastAsia="zh-CN"/>
        </w:rPr>
        <w:t>玉宇琴音玛瑙石</w:t>
      </w:r>
      <w:r>
        <w:rPr>
          <w:lang w:eastAsia="zh-CN"/>
        </w:rPr>
        <w:br/>
      </w:r>
      <w:r>
        <w:rPr>
          <w:lang w:eastAsia="zh-CN"/>
        </w:rPr>
        <w:t>瑶池舞影水晶鞋</w:t>
      </w:r>
      <w:r>
        <w:rPr>
          <w:lang w:eastAsia="zh-CN"/>
        </w:rPr>
        <w:br/>
      </w:r>
      <w:r>
        <w:rPr>
          <w:lang w:eastAsia="zh-CN"/>
        </w:rPr>
        <w:t>空中宫阙春云</w:t>
      </w:r>
      <w:proofErr w:type="gramStart"/>
      <w:r>
        <w:rPr>
          <w:lang w:eastAsia="zh-CN"/>
        </w:rPr>
        <w:t>曳</w:t>
      </w:r>
      <w:proofErr w:type="gramEnd"/>
      <w:r>
        <w:rPr>
          <w:lang w:eastAsia="zh-CN"/>
        </w:rPr>
        <w:br/>
      </w:r>
      <w:r>
        <w:rPr>
          <w:lang w:eastAsia="zh-CN"/>
        </w:rPr>
        <w:t>梦后楼台</w:t>
      </w:r>
      <w:proofErr w:type="gramStart"/>
      <w:r>
        <w:rPr>
          <w:lang w:eastAsia="zh-CN"/>
        </w:rPr>
        <w:t>晓雾埋</w:t>
      </w:r>
      <w:proofErr w:type="gramEnd"/>
      <w:r>
        <w:rPr>
          <w:lang w:eastAsia="zh-CN"/>
        </w:rPr>
        <w:br/>
      </w:r>
      <w:r>
        <w:rPr>
          <w:lang w:eastAsia="zh-CN"/>
        </w:rPr>
        <w:t>难枕相思</w:t>
      </w:r>
      <w:proofErr w:type="gramStart"/>
      <w:r>
        <w:rPr>
          <w:lang w:eastAsia="zh-CN"/>
        </w:rPr>
        <w:t>露华重</w:t>
      </w:r>
      <w:proofErr w:type="gramEnd"/>
      <w:r>
        <w:rPr>
          <w:lang w:eastAsia="zh-CN"/>
        </w:rPr>
        <w:br/>
      </w:r>
      <w:r>
        <w:rPr>
          <w:lang w:eastAsia="zh-CN"/>
        </w:rPr>
        <w:t>碧</w:t>
      </w:r>
      <w:proofErr w:type="gramStart"/>
      <w:r>
        <w:rPr>
          <w:lang w:eastAsia="zh-CN"/>
        </w:rPr>
        <w:t>宵魂荡九风排</w:t>
      </w:r>
      <w:proofErr w:type="gramEnd"/>
    </w:p>
    <w:p w14:paraId="2DFD0C74" w14:textId="77777777" w:rsidR="00480CF5" w:rsidRDefault="00E44950">
      <w:pPr>
        <w:pStyle w:val="Heading1"/>
        <w:rPr>
          <w:lang w:eastAsia="zh-CN"/>
        </w:rPr>
      </w:pPr>
      <w:bookmarkStart w:id="564" w:name="_Toc72586718"/>
      <w:r>
        <w:rPr>
          <w:lang w:eastAsia="zh-CN"/>
        </w:rPr>
        <w:t xml:space="preserve">2007-09-05 16:10 </w:t>
      </w:r>
      <w:r>
        <w:rPr>
          <w:lang w:eastAsia="zh-CN"/>
        </w:rPr>
        <w:t>程式化补缺口震荡如期上演</w:t>
      </w:r>
      <w:bookmarkEnd w:id="564"/>
    </w:p>
    <w:p w14:paraId="5FD38625" w14:textId="77777777" w:rsidR="00480CF5" w:rsidRDefault="002E2046">
      <w:hyperlink r:id="rId653" w:history="1">
        <w:r w:rsidR="00DA11D7" w:rsidRPr="004D5745">
          <w:rPr>
            <w:rStyle w:val="Hyperlink"/>
          </w:rPr>
          <w:t>http://blog.sina.com.cn/s/blog_486e105c01000ci8.html</w:t>
        </w:r>
      </w:hyperlink>
      <w:r w:rsidR="00DA11D7">
        <w:t xml:space="preserve"> </w:t>
      </w:r>
    </w:p>
    <w:p w14:paraId="50CE28A2" w14:textId="77777777" w:rsidR="00480CF5" w:rsidRDefault="00E44950">
      <w:pPr>
        <w:rPr>
          <w:lang w:eastAsia="zh-CN"/>
        </w:rPr>
      </w:pPr>
      <w:r>
        <w:rPr>
          <w:lang w:eastAsia="zh-CN"/>
        </w:rPr>
        <w:t>今天的走势真没什么可说的，周一留下缺口，技术上需要三天时间去考验，今天一个过于程式化的补缺口震荡如期上演，让人误以为在长</w:t>
      </w:r>
      <w:proofErr w:type="gramStart"/>
      <w:r>
        <w:rPr>
          <w:lang w:eastAsia="zh-CN"/>
        </w:rPr>
        <w:t>不安大</w:t>
      </w:r>
      <w:proofErr w:type="gramEnd"/>
      <w:r>
        <w:rPr>
          <w:lang w:eastAsia="zh-CN"/>
        </w:rPr>
        <w:t>剧院看一场京剧表演。</w:t>
      </w:r>
    </w:p>
    <w:p w14:paraId="0FF9BDF9" w14:textId="77777777" w:rsidR="00480CF5" w:rsidRPr="008D3FFB" w:rsidRDefault="00E44950">
      <w:pPr>
        <w:rPr>
          <w:rStyle w:val="a0"/>
        </w:rPr>
      </w:pPr>
      <w:r>
        <w:rPr>
          <w:lang w:eastAsia="zh-CN"/>
        </w:rPr>
        <w:t>程式化震荡后，才是问题的关键。</w:t>
      </w:r>
      <w:r w:rsidRPr="008D3FFB">
        <w:rPr>
          <w:rStyle w:val="a0"/>
        </w:rPr>
        <w:t>从纯技术的角度，下图中，</w:t>
      </w:r>
      <w:r w:rsidRPr="008D3FFB">
        <w:rPr>
          <w:rStyle w:val="a0"/>
        </w:rPr>
        <w:t>62-71</w:t>
      </w:r>
      <w:r w:rsidRPr="008D3FFB">
        <w:rPr>
          <w:rStyle w:val="a0"/>
        </w:rPr>
        <w:t>的</w:t>
      </w:r>
      <w:r w:rsidRPr="008D3FFB">
        <w:rPr>
          <w:rStyle w:val="a0"/>
        </w:rPr>
        <w:t>5</w:t>
      </w:r>
      <w:r w:rsidRPr="008D3FFB">
        <w:rPr>
          <w:rStyle w:val="a0"/>
        </w:rPr>
        <w:t>分钟中枢突破后，</w:t>
      </w:r>
      <w:r w:rsidRPr="008D3FFB">
        <w:rPr>
          <w:rStyle w:val="a0"/>
        </w:rPr>
        <w:t>71-80</w:t>
      </w:r>
      <w:r w:rsidRPr="008D3FFB">
        <w:rPr>
          <w:rStyle w:val="a0"/>
        </w:rPr>
        <w:t>是一个标准的</w:t>
      </w:r>
      <w:r w:rsidRPr="008D3FFB">
        <w:rPr>
          <w:rStyle w:val="a0"/>
        </w:rPr>
        <w:t>1</w:t>
      </w:r>
      <w:r w:rsidRPr="008D3FFB">
        <w:rPr>
          <w:rStyle w:val="a0"/>
        </w:rPr>
        <w:t>分钟上涨，也就是次级别的离开，而</w:t>
      </w:r>
      <w:r w:rsidRPr="008D3FFB">
        <w:rPr>
          <w:rStyle w:val="a0"/>
        </w:rPr>
        <w:t>80-83</w:t>
      </w:r>
      <w:r w:rsidRPr="008D3FFB">
        <w:rPr>
          <w:rStyle w:val="a0"/>
        </w:rPr>
        <w:t>是一个标准的</w:t>
      </w:r>
      <w:r w:rsidRPr="008D3FFB">
        <w:rPr>
          <w:rStyle w:val="a0"/>
        </w:rPr>
        <w:t>1</w:t>
      </w:r>
      <w:r w:rsidRPr="008D3FFB">
        <w:rPr>
          <w:rStyle w:val="a0"/>
        </w:rPr>
        <w:t>分钟</w:t>
      </w:r>
      <w:proofErr w:type="gramStart"/>
      <w:r w:rsidRPr="008D3FFB">
        <w:rPr>
          <w:rStyle w:val="a0"/>
        </w:rPr>
        <w:t>盘整回</w:t>
      </w:r>
      <w:proofErr w:type="gramEnd"/>
      <w:r w:rsidRPr="008D3FFB">
        <w:rPr>
          <w:rStyle w:val="a0"/>
        </w:rPr>
        <w:t>拉，也就是说</w:t>
      </w:r>
      <w:r w:rsidRPr="008D3FFB">
        <w:rPr>
          <w:rStyle w:val="a0"/>
        </w:rPr>
        <w:t>83</w:t>
      </w:r>
      <w:r w:rsidRPr="008D3FFB">
        <w:rPr>
          <w:rStyle w:val="a0"/>
        </w:rPr>
        <w:t>是教科书式的</w:t>
      </w:r>
      <w:r w:rsidRPr="008D3FFB">
        <w:rPr>
          <w:rStyle w:val="a0"/>
        </w:rPr>
        <w:t>62-71</w:t>
      </w:r>
      <w:r w:rsidRPr="008D3FFB">
        <w:rPr>
          <w:rStyle w:val="a0"/>
        </w:rPr>
        <w:t>的</w:t>
      </w:r>
      <w:r w:rsidRPr="008D3FFB">
        <w:rPr>
          <w:rStyle w:val="a0"/>
        </w:rPr>
        <w:t>5</w:t>
      </w:r>
      <w:r w:rsidRPr="008D3FFB">
        <w:rPr>
          <w:rStyle w:val="a0"/>
        </w:rPr>
        <w:t>分钟第三类买点，其后的走势无非两种：形成更大级别震荡，或者是</w:t>
      </w:r>
      <w:r w:rsidRPr="008D3FFB">
        <w:rPr>
          <w:rStyle w:val="a0"/>
        </w:rPr>
        <w:t>5</w:t>
      </w:r>
      <w:r w:rsidRPr="008D3FFB">
        <w:rPr>
          <w:rStyle w:val="a0"/>
        </w:rPr>
        <w:t>分钟中枢上移的延续。</w:t>
      </w:r>
    </w:p>
    <w:p w14:paraId="7AF9BB3E" w14:textId="77777777" w:rsidR="009C00A0" w:rsidRDefault="009C00A0">
      <w:pPr>
        <w:rPr>
          <w:lang w:eastAsia="zh-CN"/>
        </w:rPr>
      </w:pPr>
      <w:r w:rsidRPr="009C00A0">
        <w:rPr>
          <w:noProof/>
          <w:lang w:eastAsia="zh-CN"/>
        </w:rPr>
        <w:lastRenderedPageBreak/>
        <w:drawing>
          <wp:inline distT="0" distB="0" distL="0" distR="0" wp14:anchorId="0140FDC4" wp14:editId="3553E7E6">
            <wp:extent cx="5486400" cy="3906560"/>
            <wp:effectExtent l="0" t="0" r="0" b="0"/>
            <wp:docPr id="49" name="图片 49" descr="C:\Users\zengb\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engb\Desktop\1.jp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486400" cy="3906560"/>
                    </a:xfrm>
                    <a:prstGeom prst="rect">
                      <a:avLst/>
                    </a:prstGeom>
                    <a:noFill/>
                    <a:ln>
                      <a:noFill/>
                    </a:ln>
                  </pic:spPr>
                </pic:pic>
              </a:graphicData>
            </a:graphic>
          </wp:inline>
        </w:drawing>
      </w:r>
    </w:p>
    <w:p w14:paraId="599125CB" w14:textId="77777777" w:rsidR="00480CF5" w:rsidRDefault="00E44950" w:rsidP="008D3FFB">
      <w:pPr>
        <w:pStyle w:val="a"/>
      </w:pPr>
      <w:r>
        <w:t>现在，最坏的情况就是形成一个</w:t>
      </w:r>
      <w:r>
        <w:t>30</w:t>
      </w:r>
      <w:r>
        <w:t>分钟的中枢，最好的就是继续</w:t>
      </w:r>
      <w:r>
        <w:t>5</w:t>
      </w:r>
      <w:r>
        <w:t>分钟的上涨，直到形成新的</w:t>
      </w:r>
      <w:r>
        <w:t>5</w:t>
      </w:r>
      <w:r>
        <w:t>分钟中枢。技术上的形态，就这两种情况，没什么可说的，根据走势当下就可以判断。说得仔细点，就是明天不能新高，或新高后出现</w:t>
      </w:r>
      <w:r>
        <w:t>1</w:t>
      </w:r>
      <w:r>
        <w:t>分钟的不构成第三类买点的盘整背驰，那么必须要在目前位置形成新的</w:t>
      </w:r>
      <w:r>
        <w:t>5</w:t>
      </w:r>
      <w:r>
        <w:t>分钟中枢了，后面就很简单，就看中枢震荡后是出现第三类买点还是卖点了。至于明天能形成</w:t>
      </w:r>
      <w:r>
        <w:t>1</w:t>
      </w:r>
      <w:r>
        <w:t>分钟的第三类买点，那么大盘就将上涨去延续寻找新的</w:t>
      </w:r>
      <w:r>
        <w:t>5</w:t>
      </w:r>
      <w:r>
        <w:t>分钟中枢的过程。</w:t>
      </w:r>
    </w:p>
    <w:p w14:paraId="3063C8B8" w14:textId="77777777" w:rsidR="00480CF5" w:rsidRDefault="00E44950">
      <w:pPr>
        <w:rPr>
          <w:lang w:eastAsia="zh-CN"/>
        </w:rPr>
      </w:pPr>
      <w:r>
        <w:rPr>
          <w:lang w:eastAsia="zh-CN"/>
        </w:rPr>
        <w:t>个股方面，二、三线题材股继续发威，这是好现象。而一线大盘，关键就看建行的发行价了，如果搞出一个比现在中行、工行差不多甚至还高的发行价格，那么这些一线大盘就谁都按不住了。这其实也是本</w:t>
      </w:r>
      <w:r>
        <w:rPr>
          <w:lang w:eastAsia="zh-CN"/>
        </w:rPr>
        <w:t>ID</w:t>
      </w:r>
      <w:r>
        <w:rPr>
          <w:lang w:eastAsia="zh-CN"/>
        </w:rPr>
        <w:t>为什么一手题材股、一手中字头，两手都要硬的原因。你想，如果中移动发</w:t>
      </w:r>
      <w:r>
        <w:rPr>
          <w:lang w:eastAsia="zh-CN"/>
        </w:rPr>
        <w:t>30-50</w:t>
      </w:r>
      <w:r>
        <w:rPr>
          <w:lang w:eastAsia="zh-CN"/>
        </w:rPr>
        <w:t>元，那么中国联通待在</w:t>
      </w:r>
      <w:r>
        <w:rPr>
          <w:lang w:eastAsia="zh-CN"/>
        </w:rPr>
        <w:t>10</w:t>
      </w:r>
      <w:r>
        <w:rPr>
          <w:lang w:eastAsia="zh-CN"/>
        </w:rPr>
        <w:t>元之下，他好意思？如果中石油也搞个</w:t>
      </w:r>
      <w:r>
        <w:rPr>
          <w:lang w:eastAsia="zh-CN"/>
        </w:rPr>
        <w:t>20-30</w:t>
      </w:r>
      <w:r>
        <w:rPr>
          <w:lang w:eastAsia="zh-CN"/>
        </w:rPr>
        <w:t>元的，中石头怎么好意思在</w:t>
      </w:r>
      <w:r>
        <w:rPr>
          <w:lang w:eastAsia="zh-CN"/>
        </w:rPr>
        <w:t>20</w:t>
      </w:r>
      <w:r>
        <w:rPr>
          <w:lang w:eastAsia="zh-CN"/>
        </w:rPr>
        <w:t>元之下。</w:t>
      </w:r>
    </w:p>
    <w:p w14:paraId="7F180ADD" w14:textId="77777777" w:rsidR="00480CF5" w:rsidRDefault="00E44950">
      <w:pPr>
        <w:rPr>
          <w:lang w:eastAsia="zh-CN"/>
        </w:rPr>
      </w:pPr>
      <w:r>
        <w:rPr>
          <w:lang w:eastAsia="zh-CN"/>
        </w:rPr>
        <w:t>目前，这些大石头们最大的支持或动力，就是同类回归的价格，一旦建行出现一个高发行价，后面回来的想低都没门了。这样，各位就继续疯狂吧。</w:t>
      </w:r>
    </w:p>
    <w:p w14:paraId="5865C030" w14:textId="77777777" w:rsidR="00480CF5" w:rsidRDefault="00E44950">
      <w:pPr>
        <w:rPr>
          <w:lang w:eastAsia="zh-CN"/>
        </w:rPr>
      </w:pPr>
      <w:r>
        <w:rPr>
          <w:lang w:eastAsia="zh-CN"/>
        </w:rPr>
        <w:t>现在，情况很清楚了，本</w:t>
      </w:r>
      <w:r>
        <w:rPr>
          <w:lang w:eastAsia="zh-CN"/>
        </w:rPr>
        <w:t>ID</w:t>
      </w:r>
      <w:r>
        <w:rPr>
          <w:lang w:eastAsia="zh-CN"/>
        </w:rPr>
        <w:t>也说得很明白，管它明日洪水滔天，如果你心态好、真来家伙时能手起刀落，够恨，那就充分享受这疯狂的游戏吧。东风吹，战鼓擂，</w:t>
      </w:r>
      <w:r>
        <w:rPr>
          <w:lang w:eastAsia="zh-CN"/>
        </w:rPr>
        <w:lastRenderedPageBreak/>
        <w:t>这个世界谁怕谁？但如果你没这胆子，就把</w:t>
      </w:r>
      <w:proofErr w:type="gramStart"/>
      <w:r>
        <w:rPr>
          <w:lang w:eastAsia="zh-CN"/>
        </w:rPr>
        <w:t>仓位</w:t>
      </w:r>
      <w:proofErr w:type="gramEnd"/>
      <w:r>
        <w:rPr>
          <w:lang w:eastAsia="zh-CN"/>
        </w:rPr>
        <w:t>调节好。否则，你又想疯狂，又要疯狂没有任何代价，那还是回火星去吧。</w:t>
      </w:r>
    </w:p>
    <w:p w14:paraId="528ACDAC" w14:textId="77777777" w:rsidR="00480CF5" w:rsidRDefault="00E44950">
      <w:pPr>
        <w:rPr>
          <w:lang w:eastAsia="zh-CN"/>
        </w:rPr>
      </w:pPr>
      <w:r>
        <w:rPr>
          <w:lang w:eastAsia="zh-CN"/>
        </w:rPr>
        <w:t>今天可以回答问题到</w:t>
      </w:r>
      <w:r>
        <w:rPr>
          <w:lang w:eastAsia="zh-CN"/>
        </w:rPr>
        <w:t>5</w:t>
      </w:r>
      <w:r>
        <w:rPr>
          <w:lang w:eastAsia="zh-CN"/>
        </w:rPr>
        <w:t>点。</w:t>
      </w:r>
    </w:p>
    <w:p w14:paraId="32013054" w14:textId="77777777" w:rsidR="00480CF5" w:rsidRDefault="00E44950">
      <w:pPr>
        <w:pStyle w:val="Heading1"/>
      </w:pPr>
      <w:bookmarkStart w:id="565" w:name="_Toc72586719"/>
      <w:r>
        <w:t xml:space="preserve">2007-09-05 23:24 </w:t>
      </w:r>
      <w:r>
        <w:t>教你炒股票</w:t>
      </w:r>
      <w:r>
        <w:t>77</w:t>
      </w:r>
      <w:r>
        <w:t>：一些概念的再分辨</w:t>
      </w:r>
      <w:bookmarkEnd w:id="565"/>
    </w:p>
    <w:p w14:paraId="72A7CF1E" w14:textId="77777777" w:rsidR="00480CF5" w:rsidRDefault="002E2046">
      <w:hyperlink r:id="rId655" w:history="1">
        <w:r w:rsidR="007112DF" w:rsidRPr="004D5745">
          <w:rPr>
            <w:rStyle w:val="Hyperlink"/>
          </w:rPr>
          <w:t>http://blog.sina.com.cn/s/blog_486e105c01000cih.html</w:t>
        </w:r>
      </w:hyperlink>
      <w:r w:rsidR="007112DF">
        <w:t xml:space="preserve"> </w:t>
      </w:r>
    </w:p>
    <w:p w14:paraId="2AC1B27A" w14:textId="77777777" w:rsidR="00480CF5" w:rsidRDefault="00E44950">
      <w:pPr>
        <w:rPr>
          <w:lang w:eastAsia="zh-CN"/>
        </w:rPr>
      </w:pPr>
      <w:r>
        <w:rPr>
          <w:lang w:eastAsia="zh-CN"/>
        </w:rPr>
        <w:t>对不起，回家晚了，现在才把课程写好贴上来。梦话不能连续说，现在回到技术上来。对一些概念进行再分辨，因为有些概念</w:t>
      </w:r>
      <w:proofErr w:type="gramStart"/>
      <w:r>
        <w:rPr>
          <w:lang w:eastAsia="zh-CN"/>
        </w:rPr>
        <w:t>太</w:t>
      </w:r>
      <w:proofErr w:type="gramEnd"/>
      <w:r>
        <w:rPr>
          <w:lang w:eastAsia="zh-CN"/>
        </w:rPr>
        <w:t>基础，如果搞不清楚，后面永远就一个字：乱。为了不乱，希望是最后一次再把前面</w:t>
      </w:r>
      <w:proofErr w:type="gramStart"/>
      <w:r>
        <w:rPr>
          <w:lang w:eastAsia="zh-CN"/>
        </w:rPr>
        <w:t>最</w:t>
      </w:r>
      <w:proofErr w:type="gramEnd"/>
      <w:r>
        <w:rPr>
          <w:lang w:eastAsia="zh-CN"/>
        </w:rPr>
        <w:t>基础的概念分辨一下。</w:t>
      </w:r>
    </w:p>
    <w:p w14:paraId="63E8C078" w14:textId="77777777" w:rsidR="00480CF5" w:rsidRPr="00DF5B64" w:rsidRDefault="00E44950" w:rsidP="009C2EA0">
      <w:pPr>
        <w:pStyle w:val="a"/>
      </w:pPr>
      <w:r>
        <w:t>先用缺口的例子说明基于严格分类基础上正确预测的思维方法。</w:t>
      </w:r>
      <w:r w:rsidRPr="00DF5B64">
        <w:t>任何预测，都必须基于严格分类的基础上，这是一个最基本的思维，否则，整天陶醉在纯概率的游戏中，只能是无聊当有趣。</w:t>
      </w:r>
    </w:p>
    <w:p w14:paraId="732CA6BD" w14:textId="77777777" w:rsidR="00480CF5" w:rsidRDefault="00E44950">
      <w:pPr>
        <w:rPr>
          <w:lang w:eastAsia="zh-CN"/>
        </w:rPr>
      </w:pPr>
      <w:r>
        <w:rPr>
          <w:lang w:eastAsia="zh-CN"/>
        </w:rPr>
        <w:t>例如缺口，用向上的为例子。首先，要</w:t>
      </w:r>
      <w:r w:rsidRPr="00DF5B64">
        <w:rPr>
          <w:color w:val="FF0000"/>
          <w:lang w:eastAsia="zh-CN"/>
        </w:rPr>
        <w:t>给缺口一个明确的定义，这定义是有利于分类的，只有明确的定义才有明确的完全分类。何谓缺口，就是在该单位</w:t>
      </w:r>
      <w:r w:rsidRPr="00DF5B64">
        <w:rPr>
          <w:color w:val="FF0000"/>
          <w:lang w:eastAsia="zh-CN"/>
        </w:rPr>
        <w:t>K</w:t>
      </w:r>
      <w:r w:rsidRPr="00DF5B64">
        <w:rPr>
          <w:color w:val="FF0000"/>
          <w:lang w:eastAsia="zh-CN"/>
        </w:rPr>
        <w:t>线图上两相邻的</w:t>
      </w:r>
      <w:r w:rsidRPr="00DF5B64">
        <w:rPr>
          <w:color w:val="FF0000"/>
          <w:lang w:eastAsia="zh-CN"/>
        </w:rPr>
        <w:t>K</w:t>
      </w:r>
      <w:r w:rsidRPr="00DF5B64">
        <w:rPr>
          <w:color w:val="FF0000"/>
          <w:lang w:eastAsia="zh-CN"/>
        </w:rPr>
        <w:t>线间出现没有成交的区间。例如，在上海指数日</w:t>
      </w:r>
      <w:proofErr w:type="gramStart"/>
      <w:r w:rsidRPr="00DF5B64">
        <w:rPr>
          <w:color w:val="FF0000"/>
          <w:lang w:eastAsia="zh-CN"/>
        </w:rPr>
        <w:t>线单位</w:t>
      </w:r>
      <w:proofErr w:type="gramEnd"/>
      <w:r w:rsidRPr="00DF5B64">
        <w:rPr>
          <w:color w:val="FF0000"/>
          <w:lang w:eastAsia="zh-CN"/>
        </w:rPr>
        <w:t>的</w:t>
      </w:r>
      <w:r w:rsidRPr="00DF5B64">
        <w:rPr>
          <w:color w:val="FF0000"/>
          <w:lang w:eastAsia="zh-CN"/>
        </w:rPr>
        <w:t>K</w:t>
      </w:r>
      <w:r w:rsidRPr="00DF5B64">
        <w:rPr>
          <w:color w:val="FF0000"/>
          <w:lang w:eastAsia="zh-CN"/>
        </w:rPr>
        <w:t>线图里，</w:t>
      </w:r>
      <w:r w:rsidRPr="00DF5B64">
        <w:rPr>
          <w:color w:val="FF0000"/>
          <w:lang w:eastAsia="zh-CN"/>
        </w:rPr>
        <w:t>1994</w:t>
      </w:r>
      <w:r w:rsidRPr="00DF5B64">
        <w:rPr>
          <w:color w:val="FF0000"/>
          <w:lang w:eastAsia="zh-CN"/>
        </w:rPr>
        <w:t>年的</w:t>
      </w:r>
      <w:r w:rsidRPr="00DF5B64">
        <w:rPr>
          <w:color w:val="FF0000"/>
          <w:lang w:eastAsia="zh-CN"/>
        </w:rPr>
        <w:t>7</w:t>
      </w:r>
      <w:r w:rsidRPr="00DF5B64">
        <w:rPr>
          <w:color w:val="FF0000"/>
          <w:lang w:eastAsia="zh-CN"/>
        </w:rPr>
        <w:t>月</w:t>
      </w:r>
      <w:r w:rsidRPr="00DF5B64">
        <w:rPr>
          <w:color w:val="FF0000"/>
          <w:lang w:eastAsia="zh-CN"/>
        </w:rPr>
        <w:t>29</w:t>
      </w:r>
      <w:r w:rsidRPr="00DF5B64">
        <w:rPr>
          <w:color w:val="FF0000"/>
          <w:lang w:eastAsia="zh-CN"/>
        </w:rPr>
        <w:t>日与</w:t>
      </w:r>
      <w:r w:rsidRPr="00DF5B64">
        <w:rPr>
          <w:color w:val="FF0000"/>
          <w:lang w:eastAsia="zh-CN"/>
        </w:rPr>
        <w:t>8</w:t>
      </w:r>
      <w:r w:rsidRPr="00DF5B64">
        <w:rPr>
          <w:color w:val="FF0000"/>
          <w:lang w:eastAsia="zh-CN"/>
        </w:rPr>
        <w:t>月</w:t>
      </w:r>
      <w:r w:rsidRPr="00DF5B64">
        <w:rPr>
          <w:color w:val="FF0000"/>
          <w:lang w:eastAsia="zh-CN"/>
        </w:rPr>
        <w:t>1</w:t>
      </w:r>
      <w:r w:rsidRPr="00DF5B64">
        <w:rPr>
          <w:color w:val="FF0000"/>
          <w:lang w:eastAsia="zh-CN"/>
        </w:rPr>
        <w:t>日，就出现</w:t>
      </w:r>
      <w:r w:rsidRPr="00DF5B64">
        <w:rPr>
          <w:color w:val="FF0000"/>
          <w:lang w:eastAsia="zh-CN"/>
        </w:rPr>
        <w:t>[339</w:t>
      </w:r>
      <w:r w:rsidR="008F7346">
        <w:rPr>
          <w:color w:val="FF0000"/>
          <w:lang w:eastAsia="zh-CN"/>
        </w:rPr>
        <w:t>，</w:t>
      </w:r>
      <w:r w:rsidRPr="00DF5B64">
        <w:rPr>
          <w:color w:val="FF0000"/>
          <w:lang w:eastAsia="zh-CN"/>
        </w:rPr>
        <w:t>377]</w:t>
      </w:r>
      <w:r w:rsidRPr="00DF5B64">
        <w:rPr>
          <w:color w:val="FF0000"/>
          <w:lang w:eastAsia="zh-CN"/>
        </w:rPr>
        <w:t>这个区间没有成交。那就说，</w:t>
      </w:r>
      <w:r w:rsidRPr="00DF5B64">
        <w:rPr>
          <w:color w:val="FF0000"/>
          <w:lang w:eastAsia="zh-CN"/>
        </w:rPr>
        <w:t>[339</w:t>
      </w:r>
      <w:r w:rsidR="008F7346">
        <w:rPr>
          <w:color w:val="FF0000"/>
          <w:lang w:eastAsia="zh-CN"/>
        </w:rPr>
        <w:t>，</w:t>
      </w:r>
      <w:r w:rsidRPr="00DF5B64">
        <w:rPr>
          <w:color w:val="FF0000"/>
          <w:lang w:eastAsia="zh-CN"/>
        </w:rPr>
        <w:t>377]</w:t>
      </w:r>
      <w:r w:rsidRPr="00DF5B64">
        <w:rPr>
          <w:color w:val="FF0000"/>
          <w:lang w:eastAsia="zh-CN"/>
        </w:rPr>
        <w:t>是一缺口。而缺口的回补，就是在缺口出现后，该缺口区间最终全部再次出现成交的过程。这个过程，可能在下一</w:t>
      </w:r>
      <w:r w:rsidRPr="00DF5B64">
        <w:rPr>
          <w:color w:val="FF0000"/>
          <w:lang w:eastAsia="zh-CN"/>
        </w:rPr>
        <w:t>K</w:t>
      </w:r>
      <w:r w:rsidRPr="00DF5B64">
        <w:rPr>
          <w:color w:val="FF0000"/>
          <w:lang w:eastAsia="zh-CN"/>
        </w:rPr>
        <w:t>线就出现，也可能永远不再出现。</w:t>
      </w:r>
      <w:r>
        <w:rPr>
          <w:lang w:eastAsia="zh-CN"/>
        </w:rPr>
        <w:t>例如</w:t>
      </w:r>
      <w:r>
        <w:rPr>
          <w:lang w:eastAsia="zh-CN"/>
        </w:rPr>
        <w:t>[339</w:t>
      </w:r>
      <w:r w:rsidR="008F7346">
        <w:rPr>
          <w:lang w:eastAsia="zh-CN"/>
        </w:rPr>
        <w:t>，</w:t>
      </w:r>
      <w:r>
        <w:rPr>
          <w:lang w:eastAsia="zh-CN"/>
        </w:rPr>
        <w:t>377]</w:t>
      </w:r>
      <w:r>
        <w:rPr>
          <w:lang w:eastAsia="zh-CN"/>
        </w:rPr>
        <w:t>这一缺口，虽然不敢说永远不再回补，但到股市被消灭前，大概也没什么机会回补了。像本</w:t>
      </w:r>
      <w:r>
        <w:rPr>
          <w:lang w:eastAsia="zh-CN"/>
        </w:rPr>
        <w:t>ID</w:t>
      </w:r>
      <w:r>
        <w:rPr>
          <w:lang w:eastAsia="zh-CN"/>
        </w:rPr>
        <w:t>之类有幸经历这一天的人，有福了。本</w:t>
      </w:r>
      <w:r>
        <w:rPr>
          <w:lang w:eastAsia="zh-CN"/>
        </w:rPr>
        <w:t>ID</w:t>
      </w:r>
      <w:r>
        <w:rPr>
          <w:lang w:eastAsia="zh-CN"/>
        </w:rPr>
        <w:t>还记得，本</w:t>
      </w:r>
      <w:r>
        <w:rPr>
          <w:lang w:eastAsia="zh-CN"/>
        </w:rPr>
        <w:t>ID</w:t>
      </w:r>
      <w:r>
        <w:rPr>
          <w:lang w:eastAsia="zh-CN"/>
        </w:rPr>
        <w:t>当时在</w:t>
      </w:r>
      <w:r>
        <w:rPr>
          <w:lang w:eastAsia="zh-CN"/>
        </w:rPr>
        <w:t>1994</w:t>
      </w:r>
      <w:r>
        <w:rPr>
          <w:lang w:eastAsia="zh-CN"/>
        </w:rPr>
        <w:t>年</w:t>
      </w:r>
      <w:r>
        <w:rPr>
          <w:lang w:eastAsia="zh-CN"/>
        </w:rPr>
        <w:t>7</w:t>
      </w:r>
      <w:r>
        <w:rPr>
          <w:lang w:eastAsia="zh-CN"/>
        </w:rPr>
        <w:t>月</w:t>
      </w:r>
      <w:r>
        <w:rPr>
          <w:lang w:eastAsia="zh-CN"/>
        </w:rPr>
        <w:t>29</w:t>
      </w:r>
      <w:r>
        <w:rPr>
          <w:lang w:eastAsia="zh-CN"/>
        </w:rPr>
        <w:t>日最大量买入的股票，深圳是老星源，上海是大飞乐。</w:t>
      </w:r>
    </w:p>
    <w:p w14:paraId="13059720" w14:textId="77777777" w:rsidR="00480CF5" w:rsidRPr="004E118D" w:rsidRDefault="00E44950">
      <w:pPr>
        <w:rPr>
          <w:color w:val="FF0000"/>
          <w:lang w:eastAsia="zh-CN"/>
        </w:rPr>
      </w:pPr>
      <w:r w:rsidRPr="004E118D">
        <w:rPr>
          <w:color w:val="FF0000"/>
          <w:lang w:eastAsia="zh-CN"/>
        </w:rPr>
        <w:t>根据缺口的是否回补，就构成了对走势行情力度的一个分类。一、不回补，这显然是强势的；二、回补后继续新高或新低，这是平势的；三、回补后不能新高、新低，因而出现原来走势的转折，这是弱势的。</w:t>
      </w:r>
    </w:p>
    <w:p w14:paraId="588360D8" w14:textId="77777777" w:rsidR="00480CF5" w:rsidRPr="004E118D" w:rsidRDefault="00E44950">
      <w:pPr>
        <w:rPr>
          <w:color w:val="FF0000"/>
          <w:lang w:eastAsia="zh-CN"/>
        </w:rPr>
      </w:pPr>
      <w:r w:rsidRPr="004E118D">
        <w:rPr>
          <w:color w:val="FF0000"/>
          <w:lang w:eastAsia="zh-CN"/>
        </w:rPr>
        <w:t>一般来说，突破性缺口极少回补，而中继性缺口，也就是趋势延续中的缺口，回补的几率对半，但都一定继续新高或新低，也就是至少是平势的。而一旦缺口回补后不再新高、新低，那么就意味着原来的趋势发生逆转，这是衰竭性缺口的特征，一旦出现这种情况，就一定至少出现较大级别的调整，这级别至少大于缺口时所延续的趋势的级别。也就是说，一个日线级别趋势的衰竭性缺口，至少制造一个周线级别的调整。而一个</w:t>
      </w:r>
      <w:r w:rsidRPr="004E118D">
        <w:rPr>
          <w:color w:val="FF0000"/>
          <w:lang w:eastAsia="zh-CN"/>
        </w:rPr>
        <w:t>5</w:t>
      </w:r>
      <w:r w:rsidRPr="004E118D">
        <w:rPr>
          <w:color w:val="FF0000"/>
          <w:lang w:eastAsia="zh-CN"/>
        </w:rPr>
        <w:t>分钟级别的衰竭性缺口，至少制造一个</w:t>
      </w:r>
      <w:r w:rsidRPr="004E118D">
        <w:rPr>
          <w:color w:val="FF0000"/>
          <w:lang w:eastAsia="zh-CN"/>
        </w:rPr>
        <w:t>30</w:t>
      </w:r>
      <w:r w:rsidRPr="004E118D">
        <w:rPr>
          <w:color w:val="FF0000"/>
          <w:lang w:eastAsia="zh-CN"/>
        </w:rPr>
        <w:t>分钟级别的调整。</w:t>
      </w:r>
    </w:p>
    <w:p w14:paraId="43271D7A" w14:textId="77777777" w:rsidR="00480CF5" w:rsidRPr="004E118D" w:rsidRDefault="00E44950">
      <w:pPr>
        <w:rPr>
          <w:color w:val="FF0000"/>
          <w:lang w:eastAsia="zh-CN"/>
        </w:rPr>
      </w:pPr>
      <w:r w:rsidRPr="004E118D">
        <w:rPr>
          <w:color w:val="FF0000"/>
          <w:lang w:eastAsia="zh-CN"/>
        </w:rPr>
        <w:lastRenderedPageBreak/>
        <w:t>注意，这里的级别和缺口所在的</w:t>
      </w:r>
      <w:r w:rsidRPr="004E118D">
        <w:rPr>
          <w:color w:val="FF0000"/>
          <w:lang w:eastAsia="zh-CN"/>
        </w:rPr>
        <w:t>K</w:t>
      </w:r>
      <w:r w:rsidRPr="004E118D">
        <w:rPr>
          <w:color w:val="FF0000"/>
          <w:lang w:eastAsia="zh-CN"/>
        </w:rPr>
        <w:t>线图无关，只和本</w:t>
      </w:r>
      <w:r w:rsidRPr="004E118D">
        <w:rPr>
          <w:color w:val="FF0000"/>
          <w:lang w:eastAsia="zh-CN"/>
        </w:rPr>
        <w:t>ID</w:t>
      </w:r>
      <w:r w:rsidRPr="004E118D">
        <w:rPr>
          <w:color w:val="FF0000"/>
          <w:lang w:eastAsia="zh-CN"/>
        </w:rPr>
        <w:t>理论中的走势类型级别有关。不同周期</w:t>
      </w:r>
      <w:r w:rsidRPr="004E118D">
        <w:rPr>
          <w:color w:val="FF0000"/>
          <w:lang w:eastAsia="zh-CN"/>
        </w:rPr>
        <w:t>K</w:t>
      </w:r>
      <w:r w:rsidRPr="004E118D">
        <w:rPr>
          <w:color w:val="FF0000"/>
          <w:lang w:eastAsia="zh-CN"/>
        </w:rPr>
        <w:t>线图和走势的级别，就如同不同</w:t>
      </w:r>
      <w:proofErr w:type="gramStart"/>
      <w:r w:rsidRPr="004E118D">
        <w:rPr>
          <w:color w:val="FF0000"/>
          <w:lang w:eastAsia="zh-CN"/>
        </w:rPr>
        <w:t>倍</w:t>
      </w:r>
      <w:proofErr w:type="gramEnd"/>
      <w:r w:rsidRPr="004E118D">
        <w:rPr>
          <w:color w:val="FF0000"/>
          <w:lang w:eastAsia="zh-CN"/>
        </w:rPr>
        <w:t>度数显微镜和显微镜所观察的物体，这个比喻反复说了，不能再混淆了。</w:t>
      </w:r>
    </w:p>
    <w:p w14:paraId="4EA2B772" w14:textId="77777777" w:rsidR="00F75383" w:rsidRPr="004E118D" w:rsidRDefault="00E44950">
      <w:pPr>
        <w:rPr>
          <w:color w:val="FF0000"/>
          <w:lang w:eastAsia="zh-CN"/>
        </w:rPr>
      </w:pPr>
      <w:r w:rsidRPr="004E118D">
        <w:rPr>
          <w:color w:val="FF0000"/>
          <w:lang w:eastAsia="zh-CN"/>
        </w:rPr>
        <w:t>显然，日</w:t>
      </w:r>
      <w:r w:rsidRPr="004E118D">
        <w:rPr>
          <w:color w:val="FF0000"/>
          <w:lang w:eastAsia="zh-CN"/>
        </w:rPr>
        <w:t>K</w:t>
      </w:r>
      <w:r w:rsidRPr="004E118D">
        <w:rPr>
          <w:color w:val="FF0000"/>
          <w:lang w:eastAsia="zh-CN"/>
        </w:rPr>
        <w:t>线图有缺口，在日线以下的任何周期的</w:t>
      </w:r>
      <w:r w:rsidRPr="004E118D">
        <w:rPr>
          <w:color w:val="FF0000"/>
          <w:lang w:eastAsia="zh-CN"/>
        </w:rPr>
        <w:t>K</w:t>
      </w:r>
      <w:r w:rsidRPr="004E118D">
        <w:rPr>
          <w:color w:val="FF0000"/>
          <w:lang w:eastAsia="zh-CN"/>
        </w:rPr>
        <w:t>线图都会相应有缺口，而回补日线的缺口，不一定能回补日线以下周期</w:t>
      </w:r>
      <w:r w:rsidRPr="004E118D">
        <w:rPr>
          <w:color w:val="FF0000"/>
          <w:lang w:eastAsia="zh-CN"/>
        </w:rPr>
        <w:t>K</w:t>
      </w:r>
      <w:r w:rsidRPr="004E118D">
        <w:rPr>
          <w:color w:val="FF0000"/>
          <w:lang w:eastAsia="zh-CN"/>
        </w:rPr>
        <w:t>线图上的缺口。另外，在盘整走势中的缺口，与在趋势中的缺口性质不同，属于普通缺口，这种缺口，一般都回补，而且没有太大的分析意义，唯一的意义，就是在中枢震荡中有一个目标，就是回拉的过程中，几乎肯定</w:t>
      </w:r>
      <w:proofErr w:type="gramStart"/>
      <w:r w:rsidRPr="004E118D">
        <w:rPr>
          <w:color w:val="FF0000"/>
          <w:lang w:eastAsia="zh-CN"/>
        </w:rPr>
        <w:t>能至少</w:t>
      </w:r>
      <w:proofErr w:type="gramEnd"/>
      <w:r w:rsidRPr="004E118D">
        <w:rPr>
          <w:color w:val="FF0000"/>
          <w:lang w:eastAsia="zh-CN"/>
        </w:rPr>
        <w:t>拉回补掉缺口的位置。</w:t>
      </w:r>
    </w:p>
    <w:p w14:paraId="5364805B" w14:textId="77777777" w:rsidR="00480CF5" w:rsidRDefault="00E44950">
      <w:pPr>
        <w:rPr>
          <w:lang w:eastAsia="zh-CN"/>
        </w:rPr>
      </w:pPr>
      <w:r>
        <w:rPr>
          <w:lang w:eastAsia="zh-CN"/>
        </w:rPr>
        <w:t>缺口说完了，就再说</w:t>
      </w:r>
      <w:proofErr w:type="gramStart"/>
      <w:r>
        <w:rPr>
          <w:lang w:eastAsia="zh-CN"/>
        </w:rPr>
        <w:t>说</w:t>
      </w:r>
      <w:proofErr w:type="gramEnd"/>
      <w:r>
        <w:rPr>
          <w:lang w:eastAsia="zh-CN"/>
        </w:rPr>
        <w:t>，分型、笔、线段的问题。</w:t>
      </w:r>
    </w:p>
    <w:p w14:paraId="519D0B22" w14:textId="77777777" w:rsidR="00480CF5" w:rsidRDefault="00E44950">
      <w:pPr>
        <w:rPr>
          <w:lang w:eastAsia="zh-CN"/>
        </w:rPr>
      </w:pPr>
      <w:r>
        <w:rPr>
          <w:lang w:eastAsia="zh-CN"/>
        </w:rPr>
        <w:t>分型就不用再说了，按定义，只要把包含关系搞清楚，相信连孔男人都应该能描红一番。如果没有包含关系，</w:t>
      </w:r>
      <w:r>
        <w:rPr>
          <w:lang w:eastAsia="zh-CN"/>
        </w:rPr>
        <w:t>3</w:t>
      </w:r>
      <w:r>
        <w:rPr>
          <w:lang w:eastAsia="zh-CN"/>
        </w:rPr>
        <w:t>个</w:t>
      </w:r>
      <w:r>
        <w:rPr>
          <w:lang w:eastAsia="zh-CN"/>
        </w:rPr>
        <w:t>K</w:t>
      </w:r>
      <w:r>
        <w:rPr>
          <w:lang w:eastAsia="zh-CN"/>
        </w:rPr>
        <w:t>线就可以决定一个分型，但注意，</w:t>
      </w:r>
      <w:r w:rsidRPr="00DF0049">
        <w:rPr>
          <w:color w:val="FF0000"/>
          <w:lang w:eastAsia="zh-CN"/>
        </w:rPr>
        <w:t>任何相邻的分型之间必须满足结合律，也就是，不能有些</w:t>
      </w:r>
      <w:r w:rsidRPr="00DF0049">
        <w:rPr>
          <w:color w:val="FF0000"/>
          <w:lang w:eastAsia="zh-CN"/>
        </w:rPr>
        <w:t>K</w:t>
      </w:r>
      <w:r w:rsidRPr="00DF0049">
        <w:rPr>
          <w:color w:val="FF0000"/>
          <w:lang w:eastAsia="zh-CN"/>
        </w:rPr>
        <w:t>线分属不同的分型，这样是不允许的。一般来说，对不熟悉的人，首先应该按定义，把分析的图中的分型按照包含关系以及结合律的最基本处理后给标记好，顶分型可以用向下的箭头、底分型可以用向上的箭头，这样就一目了然了。</w:t>
      </w:r>
    </w:p>
    <w:p w14:paraId="10C0FCA8" w14:textId="77777777" w:rsidR="00480CF5" w:rsidRPr="007C3E56" w:rsidRDefault="00E44950">
      <w:pPr>
        <w:rPr>
          <w:color w:val="FF0000"/>
          <w:lang w:eastAsia="zh-CN"/>
        </w:rPr>
      </w:pPr>
      <w:r>
        <w:rPr>
          <w:lang w:eastAsia="zh-CN"/>
        </w:rPr>
        <w:t>有了上面这基础工作，那这个图就可以看成只有这些分型，分型之间的</w:t>
      </w:r>
      <w:r>
        <w:rPr>
          <w:lang w:eastAsia="zh-CN"/>
        </w:rPr>
        <w:t>K</w:t>
      </w:r>
      <w:r>
        <w:rPr>
          <w:lang w:eastAsia="zh-CN"/>
        </w:rPr>
        <w:t>线都可以暂时不用管。下面的工作，就是确定笔了。</w:t>
      </w:r>
      <w:r w:rsidRPr="007C3E56">
        <w:rPr>
          <w:color w:val="FF0000"/>
          <w:lang w:eastAsia="zh-CN"/>
        </w:rPr>
        <w:t>笔，必须是一顶</w:t>
      </w:r>
      <w:proofErr w:type="gramStart"/>
      <w:r w:rsidRPr="007C3E56">
        <w:rPr>
          <w:color w:val="FF0000"/>
          <w:lang w:eastAsia="zh-CN"/>
        </w:rPr>
        <w:t>一</w:t>
      </w:r>
      <w:proofErr w:type="gramEnd"/>
      <w:r w:rsidRPr="007C3E56">
        <w:rPr>
          <w:color w:val="FF0000"/>
          <w:lang w:eastAsia="zh-CN"/>
        </w:rPr>
        <w:t>底，而且顶和底之间至少有一个</w:t>
      </w:r>
      <w:r w:rsidRPr="007C3E56">
        <w:rPr>
          <w:color w:val="FF0000"/>
          <w:lang w:eastAsia="zh-CN"/>
        </w:rPr>
        <w:t>K</w:t>
      </w:r>
      <w:r w:rsidRPr="007C3E56">
        <w:rPr>
          <w:color w:val="FF0000"/>
          <w:lang w:eastAsia="zh-CN"/>
        </w:rPr>
        <w:t>线不属于顶分型与底分型。当然，还有一个最显然的，就是在同一笔中，顶分型中</w:t>
      </w:r>
      <w:proofErr w:type="gramStart"/>
      <w:r w:rsidRPr="007C3E56">
        <w:rPr>
          <w:color w:val="FF0000"/>
          <w:lang w:eastAsia="zh-CN"/>
        </w:rPr>
        <w:t>最高那</w:t>
      </w:r>
      <w:proofErr w:type="gramEnd"/>
      <w:r w:rsidRPr="007C3E56">
        <w:rPr>
          <w:color w:val="FF0000"/>
          <w:lang w:eastAsia="zh-CN"/>
        </w:rPr>
        <w:t>K</w:t>
      </w:r>
      <w:r w:rsidRPr="007C3E56">
        <w:rPr>
          <w:color w:val="FF0000"/>
          <w:lang w:eastAsia="zh-CN"/>
        </w:rPr>
        <w:t>线的区间至少要有一部分高于底分型中最低那</w:t>
      </w:r>
      <w:r w:rsidRPr="007C3E56">
        <w:rPr>
          <w:color w:val="FF0000"/>
          <w:lang w:eastAsia="zh-CN"/>
        </w:rPr>
        <w:t>K</w:t>
      </w:r>
      <w:r w:rsidR="00F72D9B">
        <w:rPr>
          <w:color w:val="FF0000"/>
          <w:lang w:eastAsia="zh-CN"/>
        </w:rPr>
        <w:t>线的区间，如果这条都不满足，也就是顶都在</w:t>
      </w:r>
      <w:r w:rsidR="00F72D9B">
        <w:rPr>
          <w:rFonts w:hint="eastAsia"/>
          <w:color w:val="FF0000"/>
          <w:lang w:eastAsia="zh-CN"/>
        </w:rPr>
        <w:t>底</w:t>
      </w:r>
      <w:r w:rsidRPr="007C3E56">
        <w:rPr>
          <w:color w:val="FF0000"/>
          <w:lang w:eastAsia="zh-CN"/>
        </w:rPr>
        <w:t>的范围内或顶比底还低，这显然是不可接受的。</w:t>
      </w:r>
    </w:p>
    <w:p w14:paraId="56A982AF" w14:textId="77777777" w:rsidR="00480CF5" w:rsidRPr="007C3E56" w:rsidRDefault="00E44950">
      <w:pPr>
        <w:rPr>
          <w:color w:val="FF0000"/>
          <w:lang w:eastAsia="zh-CN"/>
        </w:rPr>
      </w:pPr>
      <w:r w:rsidRPr="007C3E56">
        <w:rPr>
          <w:color w:val="FF0000"/>
          <w:lang w:eastAsia="zh-CN"/>
        </w:rPr>
        <w:t>因此，在确定笔的过程中，必须要满足上面的条件，这样可以唯一确定出笔的划分。这个划分的唯一性很容易证明，假设有两个都满足条件的划分，这两个划分要有所不同，必然是两个划分从第</w:t>
      </w:r>
      <w:r w:rsidRPr="007C3E56">
        <w:rPr>
          <w:color w:val="FF0000"/>
          <w:lang w:eastAsia="zh-CN"/>
        </w:rPr>
        <w:t>N-1</w:t>
      </w:r>
      <w:r w:rsidRPr="007C3E56">
        <w:rPr>
          <w:color w:val="FF0000"/>
          <w:lang w:eastAsia="zh-CN"/>
        </w:rPr>
        <w:t>笔以前都是相同的，从第</w:t>
      </w:r>
      <w:r w:rsidRPr="007C3E56">
        <w:rPr>
          <w:color w:val="FF0000"/>
          <w:lang w:eastAsia="zh-CN"/>
        </w:rPr>
        <w:t>N</w:t>
      </w:r>
      <w:proofErr w:type="gramStart"/>
      <w:r w:rsidRPr="007C3E56">
        <w:rPr>
          <w:color w:val="FF0000"/>
          <w:lang w:eastAsia="zh-CN"/>
        </w:rPr>
        <w:t>笔开始</w:t>
      </w:r>
      <w:proofErr w:type="gramEnd"/>
      <w:r w:rsidRPr="007C3E56">
        <w:rPr>
          <w:color w:val="FF0000"/>
          <w:lang w:eastAsia="zh-CN"/>
        </w:rPr>
        <w:t>出现第一个不同，这个的</w:t>
      </w:r>
      <w:r w:rsidRPr="007C3E56">
        <w:rPr>
          <w:color w:val="FF0000"/>
          <w:lang w:eastAsia="zh-CN"/>
        </w:rPr>
        <w:t>N</w:t>
      </w:r>
      <w:r w:rsidRPr="007C3E56">
        <w:rPr>
          <w:color w:val="FF0000"/>
          <w:lang w:eastAsia="zh-CN"/>
        </w:rPr>
        <w:t>可以等于</w:t>
      </w:r>
      <w:r w:rsidRPr="007C3E56">
        <w:rPr>
          <w:color w:val="FF0000"/>
          <w:lang w:eastAsia="zh-CN"/>
        </w:rPr>
        <w:t>1</w:t>
      </w:r>
      <w:r w:rsidRPr="007C3E56">
        <w:rPr>
          <w:color w:val="FF0000"/>
          <w:lang w:eastAsia="zh-CN"/>
        </w:rPr>
        <w:t>，这样就是从一开始就不同。那么第</w:t>
      </w:r>
      <w:r w:rsidRPr="007C3E56">
        <w:rPr>
          <w:color w:val="FF0000"/>
          <w:lang w:eastAsia="zh-CN"/>
        </w:rPr>
        <w:t>N-1</w:t>
      </w:r>
      <w:r w:rsidRPr="007C3E56">
        <w:rPr>
          <w:color w:val="FF0000"/>
          <w:lang w:eastAsia="zh-CN"/>
        </w:rPr>
        <w:t>笔结束的位置的分型，显然对于两个划分的性质是一样的，都是顶或底。对于是顶的情况，那么第</w:t>
      </w:r>
      <w:r w:rsidRPr="007C3E56">
        <w:rPr>
          <w:color w:val="FF0000"/>
          <w:lang w:eastAsia="zh-CN"/>
        </w:rPr>
        <w:t>N</w:t>
      </w:r>
      <w:r w:rsidRPr="007C3E56">
        <w:rPr>
          <w:color w:val="FF0000"/>
          <w:lang w:eastAsia="zh-CN"/>
        </w:rPr>
        <w:t>笔，其底对于两个划分必然对应不同的底分型，否则这笔对两个划分就是相同的，这显然矛盾。由于分型的划分是唯一的，因此，这两种不同的划分里在第</w:t>
      </w:r>
      <w:r w:rsidRPr="007C3E56">
        <w:rPr>
          <w:color w:val="FF0000"/>
          <w:lang w:eastAsia="zh-CN"/>
        </w:rPr>
        <w:t>N</w:t>
      </w:r>
      <w:r w:rsidRPr="007C3E56">
        <w:rPr>
          <w:color w:val="FF0000"/>
          <w:lang w:eastAsia="zh-CN"/>
        </w:rPr>
        <w:t>笔对应的底分型，在顺序上必然有前后高低之分，而且在这两个底之间不可能还存在一个顶，否则这里就不是一笔了。</w:t>
      </w:r>
    </w:p>
    <w:p w14:paraId="4007629E" w14:textId="77777777" w:rsidR="00480CF5" w:rsidRPr="007C3E56" w:rsidRDefault="00E44950">
      <w:pPr>
        <w:rPr>
          <w:color w:val="FF0000"/>
          <w:lang w:eastAsia="zh-CN"/>
        </w:rPr>
      </w:pPr>
      <w:r w:rsidRPr="007C3E56">
        <w:rPr>
          <w:color w:val="FF0000"/>
          <w:lang w:eastAsia="zh-CN"/>
        </w:rPr>
        <w:t>如果前面的底高于后面的底，那么前面的划分显然是错误的，因为按这种划分，该笔是没有完成的，一个底不经过一个顶后就有一个更低的底，这是最典型的笔没完</w:t>
      </w:r>
      <w:r w:rsidRPr="007C3E56">
        <w:rPr>
          <w:color w:val="FF0000"/>
          <w:lang w:eastAsia="zh-CN"/>
        </w:rPr>
        <w:lastRenderedPageBreak/>
        <w:t>成的情况。如果前面的底不低于后面的底，那么如果再下面一个顶分型出现前，如果有一个底分型低于前面的底，那么，这两种划分都是不正确的，所划分的笔都是没完成的；如下面一个顶分型出现前，没有一个底分型低于前面的底，那么下面一个顶分型，必然高于前面的底，因此，前面的底和这个顶分型就是新的</w:t>
      </w:r>
      <w:r w:rsidRPr="007C3E56">
        <w:rPr>
          <w:color w:val="FF0000"/>
          <w:lang w:eastAsia="zh-CN"/>
        </w:rPr>
        <w:t>N+1</w:t>
      </w:r>
      <w:r w:rsidRPr="007C3E56">
        <w:rPr>
          <w:color w:val="FF0000"/>
          <w:lang w:eastAsia="zh-CN"/>
        </w:rPr>
        <w:t>笔，因此，第</w:t>
      </w:r>
      <w:r w:rsidRPr="007C3E56">
        <w:rPr>
          <w:color w:val="FF0000"/>
          <w:lang w:eastAsia="zh-CN"/>
        </w:rPr>
        <w:t>N</w:t>
      </w:r>
      <w:r w:rsidRPr="007C3E56">
        <w:rPr>
          <w:color w:val="FF0000"/>
          <w:lang w:eastAsia="zh-CN"/>
        </w:rPr>
        <w:t>笔和第</w:t>
      </w:r>
      <w:r w:rsidRPr="007C3E56">
        <w:rPr>
          <w:color w:val="FF0000"/>
          <w:lang w:eastAsia="zh-CN"/>
        </w:rPr>
        <w:t>N+1</w:t>
      </w:r>
      <w:r w:rsidRPr="007C3E56">
        <w:rPr>
          <w:color w:val="FF0000"/>
          <w:lang w:eastAsia="zh-CN"/>
        </w:rPr>
        <w:t>笔就有了唯一的划分，这个第</w:t>
      </w:r>
      <w:r w:rsidRPr="007C3E56">
        <w:rPr>
          <w:color w:val="FF0000"/>
          <w:lang w:eastAsia="zh-CN"/>
        </w:rPr>
        <w:t>N</w:t>
      </w:r>
      <w:proofErr w:type="gramStart"/>
      <w:r w:rsidRPr="007C3E56">
        <w:rPr>
          <w:color w:val="FF0000"/>
          <w:lang w:eastAsia="zh-CN"/>
        </w:rPr>
        <w:t>笔开始</w:t>
      </w:r>
      <w:proofErr w:type="gramEnd"/>
      <w:r w:rsidRPr="007C3E56">
        <w:rPr>
          <w:color w:val="FF0000"/>
          <w:lang w:eastAsia="zh-CN"/>
        </w:rPr>
        <w:t>有不同划分相矛盾。</w:t>
      </w:r>
    </w:p>
    <w:p w14:paraId="765F2894" w14:textId="77777777" w:rsidR="00480CF5" w:rsidRPr="007C3E56" w:rsidRDefault="00E44950">
      <w:pPr>
        <w:rPr>
          <w:color w:val="FF0000"/>
          <w:lang w:eastAsia="zh-CN"/>
        </w:rPr>
      </w:pPr>
      <w:r w:rsidRPr="007C3E56">
        <w:rPr>
          <w:color w:val="FF0000"/>
          <w:lang w:eastAsia="zh-CN"/>
        </w:rPr>
        <w:t>关于第</w:t>
      </w:r>
      <w:r w:rsidRPr="007C3E56">
        <w:rPr>
          <w:color w:val="FF0000"/>
          <w:lang w:eastAsia="zh-CN"/>
        </w:rPr>
        <w:t>N-1</w:t>
      </w:r>
      <w:r w:rsidRPr="007C3E56">
        <w:rPr>
          <w:color w:val="FF0000"/>
          <w:lang w:eastAsia="zh-CN"/>
        </w:rPr>
        <w:t>笔结束的位置的分型是底的情况，可以类似去证明。</w:t>
      </w:r>
    </w:p>
    <w:p w14:paraId="3BA4A629" w14:textId="77777777" w:rsidR="00480CF5" w:rsidRPr="007C3E56" w:rsidRDefault="00E44950">
      <w:pPr>
        <w:rPr>
          <w:color w:val="FF0000"/>
          <w:lang w:eastAsia="zh-CN"/>
        </w:rPr>
      </w:pPr>
      <w:r w:rsidRPr="007C3E56">
        <w:rPr>
          <w:color w:val="FF0000"/>
          <w:lang w:eastAsia="zh-CN"/>
        </w:rPr>
        <w:t>综上所述，显然，笔的划分是唯一的。</w:t>
      </w:r>
    </w:p>
    <w:p w14:paraId="3687380E" w14:textId="77777777" w:rsidR="00480CF5" w:rsidRPr="007C3E56" w:rsidRDefault="00E44950">
      <w:pPr>
        <w:rPr>
          <w:color w:val="FF0000"/>
          <w:lang w:eastAsia="zh-CN"/>
        </w:rPr>
      </w:pPr>
      <w:r w:rsidRPr="007C3E56">
        <w:rPr>
          <w:color w:val="FF0000"/>
          <w:lang w:eastAsia="zh-CN"/>
        </w:rPr>
        <w:t>从上面笔划分的唯一性证明中，其实也知道如何去划分笔的步骤：</w:t>
      </w:r>
    </w:p>
    <w:p w14:paraId="7C7E3DA9" w14:textId="77777777" w:rsidR="00480CF5" w:rsidRPr="007C3E56" w:rsidRDefault="00E44950">
      <w:pPr>
        <w:rPr>
          <w:color w:val="FF0000"/>
          <w:lang w:eastAsia="zh-CN"/>
        </w:rPr>
      </w:pPr>
      <w:r w:rsidRPr="007C3E56">
        <w:rPr>
          <w:color w:val="FF0000"/>
          <w:lang w:eastAsia="zh-CN"/>
        </w:rPr>
        <w:t>一、确定所有符合标准的分型。</w:t>
      </w:r>
    </w:p>
    <w:p w14:paraId="12106EAA" w14:textId="77777777" w:rsidR="00480CF5" w:rsidRPr="007C3E56" w:rsidRDefault="00E44950">
      <w:pPr>
        <w:rPr>
          <w:color w:val="FF0000"/>
          <w:lang w:eastAsia="zh-CN"/>
        </w:rPr>
      </w:pPr>
      <w:r w:rsidRPr="007C3E56">
        <w:rPr>
          <w:color w:val="FF0000"/>
          <w:lang w:eastAsia="zh-CN"/>
        </w:rPr>
        <w:t>二、如果前后两分型是同一性质的，对于顶，前面的低于后面的，只保留后面的，前面那个可以</w:t>
      </w:r>
      <w:r w:rsidRPr="007C3E56">
        <w:rPr>
          <w:color w:val="FF0000"/>
          <w:lang w:eastAsia="zh-CN"/>
        </w:rPr>
        <w:t>X</w:t>
      </w:r>
      <w:r w:rsidRPr="007C3E56">
        <w:rPr>
          <w:color w:val="FF0000"/>
          <w:lang w:eastAsia="zh-CN"/>
        </w:rPr>
        <w:t>掉；对于底，前面的高于后面的，只保留后面的，前面那个可以</w:t>
      </w:r>
      <w:r w:rsidRPr="007C3E56">
        <w:rPr>
          <w:color w:val="FF0000"/>
          <w:lang w:eastAsia="zh-CN"/>
        </w:rPr>
        <w:t>X</w:t>
      </w:r>
      <w:r w:rsidRPr="007C3E56">
        <w:rPr>
          <w:color w:val="FF0000"/>
          <w:lang w:eastAsia="zh-CN"/>
        </w:rPr>
        <w:t>掉。不满足上面情况的，例如相等的，都可以先保留。</w:t>
      </w:r>
    </w:p>
    <w:p w14:paraId="1B722363" w14:textId="77777777" w:rsidR="007C3E56" w:rsidRPr="007C3E56" w:rsidRDefault="00E44950">
      <w:pPr>
        <w:rPr>
          <w:color w:val="FF0000"/>
          <w:lang w:eastAsia="zh-CN"/>
        </w:rPr>
      </w:pPr>
      <w:r w:rsidRPr="007C3E56">
        <w:rPr>
          <w:color w:val="FF0000"/>
          <w:lang w:eastAsia="zh-CN"/>
        </w:rPr>
        <w:t>三、经过步骤二的处理后，余下的分型，如果相邻的是顶和底，那么这就可以划为一笔。</w:t>
      </w:r>
    </w:p>
    <w:p w14:paraId="04C44637" w14:textId="77777777" w:rsidR="00480CF5" w:rsidRPr="007C3E56" w:rsidRDefault="00E44950">
      <w:pPr>
        <w:rPr>
          <w:color w:val="FF0000"/>
          <w:lang w:eastAsia="zh-CN"/>
        </w:rPr>
      </w:pPr>
      <w:r w:rsidRPr="007C3E56">
        <w:rPr>
          <w:color w:val="FF0000"/>
          <w:lang w:eastAsia="zh-CN"/>
        </w:rPr>
        <w:t>如果相邻的性质一样，那么必然有前顶不低于后顶，前底不高于后底，而在连续的顶后，必须会出现新的底，把这连续的顶中最先一个，和这新出现的底连在一起，就是新的一笔，而中间的那些顶，都</w:t>
      </w:r>
      <w:r w:rsidRPr="007C3E56">
        <w:rPr>
          <w:color w:val="FF0000"/>
          <w:lang w:eastAsia="zh-CN"/>
        </w:rPr>
        <w:t>X</w:t>
      </w:r>
      <w:r w:rsidRPr="007C3E56">
        <w:rPr>
          <w:color w:val="FF0000"/>
          <w:lang w:eastAsia="zh-CN"/>
        </w:rPr>
        <w:t>掉；在连续的底后，必须会出现新的顶，把这连续的底中最先一个，和这新出现的顶连在一起，就是新的一笔，而中间的那些底，都</w:t>
      </w:r>
      <w:r w:rsidRPr="007C3E56">
        <w:rPr>
          <w:color w:val="FF0000"/>
          <w:lang w:eastAsia="zh-CN"/>
        </w:rPr>
        <w:t>X</w:t>
      </w:r>
      <w:r w:rsidRPr="007C3E56">
        <w:rPr>
          <w:color w:val="FF0000"/>
          <w:lang w:eastAsia="zh-CN"/>
        </w:rPr>
        <w:t>掉。</w:t>
      </w:r>
    </w:p>
    <w:p w14:paraId="78C656C3" w14:textId="77777777" w:rsidR="00480CF5" w:rsidRPr="007C3E56" w:rsidRDefault="00E44950">
      <w:pPr>
        <w:rPr>
          <w:color w:val="FF0000"/>
          <w:lang w:eastAsia="zh-CN"/>
        </w:rPr>
      </w:pPr>
      <w:r w:rsidRPr="007C3E56">
        <w:rPr>
          <w:color w:val="FF0000"/>
          <w:lang w:eastAsia="zh-CN"/>
        </w:rPr>
        <w:t>显然，经过上面的三个步骤，所有的笔都可以唯一地划分出来。</w:t>
      </w:r>
    </w:p>
    <w:p w14:paraId="6BFB6C2D" w14:textId="77777777" w:rsidR="00480CF5" w:rsidRPr="007C3E56" w:rsidRDefault="00E44950">
      <w:pPr>
        <w:rPr>
          <w:color w:val="FF0000"/>
          <w:lang w:eastAsia="zh-CN"/>
        </w:rPr>
      </w:pPr>
      <w:r>
        <w:rPr>
          <w:lang w:eastAsia="zh-CN"/>
        </w:rPr>
        <w:t>有了笔以后，就是线段了。</w:t>
      </w:r>
      <w:r w:rsidRPr="007C3E56">
        <w:rPr>
          <w:color w:val="FF0000"/>
          <w:lang w:eastAsia="zh-CN"/>
        </w:rPr>
        <w:t>线段划分的最基本原则，就是线段必须至少有三笔，这是十分显然的，否则，一笔都能构成线段，那笔和线段又有什么区别？至于两笔为什么不能构成线段，这理由更简单，因为两笔，那么线段的两段的分型的性质肯定是一样的，和笔一样，一个完整线段的两段的分型不可能是同性质的。也就是说，和笔一样，线段也不可能从一个</w:t>
      </w:r>
      <w:proofErr w:type="gramStart"/>
      <w:r w:rsidRPr="007C3E56">
        <w:rPr>
          <w:color w:val="FF0000"/>
          <w:lang w:eastAsia="zh-CN"/>
        </w:rPr>
        <w:t>顶开始</w:t>
      </w:r>
      <w:proofErr w:type="gramEnd"/>
      <w:r w:rsidRPr="007C3E56">
        <w:rPr>
          <w:color w:val="FF0000"/>
          <w:lang w:eastAsia="zh-CN"/>
        </w:rPr>
        <w:t>结束于一个顶，或者从一个底开始结束于一个底。由此可见，线段中包含笔的数目，都是单数的。而且，线段开始的那三笔，必须有重合，开始三笔没有重合的，是构不成线段的。</w:t>
      </w:r>
    </w:p>
    <w:p w14:paraId="2771E592" w14:textId="77777777" w:rsidR="00480CF5" w:rsidRPr="007C3E56" w:rsidRDefault="00E44950">
      <w:pPr>
        <w:rPr>
          <w:color w:val="FF0000"/>
          <w:lang w:eastAsia="zh-CN"/>
        </w:rPr>
      </w:pPr>
      <w:r w:rsidRPr="007C3E56">
        <w:rPr>
          <w:color w:val="FF0000"/>
          <w:lang w:eastAsia="zh-CN"/>
        </w:rPr>
        <w:t>另外，线段必须被线段所破坏才能确定其完成。对于线段划分的第一种情况，如果第一笔出现</w:t>
      </w:r>
      <w:proofErr w:type="gramStart"/>
      <w:r w:rsidRPr="007C3E56">
        <w:rPr>
          <w:color w:val="FF0000"/>
          <w:lang w:eastAsia="zh-CN"/>
        </w:rPr>
        <w:t>笔破坏</w:t>
      </w:r>
      <w:proofErr w:type="gramEnd"/>
      <w:r w:rsidRPr="007C3E56">
        <w:rPr>
          <w:color w:val="FF0000"/>
          <w:lang w:eastAsia="zh-CN"/>
        </w:rPr>
        <w:t>后，接着的一笔就创新高，而且再后一笔，根本就不触及</w:t>
      </w:r>
      <w:proofErr w:type="gramStart"/>
      <w:r w:rsidRPr="007C3E56">
        <w:rPr>
          <w:color w:val="FF0000"/>
          <w:lang w:eastAsia="zh-CN"/>
        </w:rPr>
        <w:t>笔破坏那</w:t>
      </w:r>
      <w:proofErr w:type="gramEnd"/>
      <w:r w:rsidRPr="007C3E56">
        <w:rPr>
          <w:color w:val="FF0000"/>
          <w:lang w:eastAsia="zh-CN"/>
        </w:rPr>
        <w:t>一笔，那么，这时候，显然构成不了线段对线段的破坏，因为后面这</w:t>
      </w:r>
      <w:proofErr w:type="gramStart"/>
      <w:r w:rsidRPr="007C3E56">
        <w:rPr>
          <w:color w:val="FF0000"/>
          <w:lang w:eastAsia="zh-CN"/>
        </w:rPr>
        <w:t>这</w:t>
      </w:r>
      <w:proofErr w:type="gramEnd"/>
      <w:r w:rsidRPr="007C3E56">
        <w:rPr>
          <w:color w:val="FF0000"/>
          <w:lang w:eastAsia="zh-CN"/>
        </w:rPr>
        <w:t>三笔没有</w:t>
      </w:r>
      <w:r w:rsidRPr="007C3E56">
        <w:rPr>
          <w:color w:val="FF0000"/>
          <w:lang w:eastAsia="zh-CN"/>
        </w:rPr>
        <w:lastRenderedPageBreak/>
        <w:t>重合，不可能构成</w:t>
      </w:r>
      <w:proofErr w:type="gramStart"/>
      <w:r w:rsidRPr="007C3E56">
        <w:rPr>
          <w:color w:val="FF0000"/>
          <w:lang w:eastAsia="zh-CN"/>
        </w:rPr>
        <w:t>一</w:t>
      </w:r>
      <w:proofErr w:type="gramEnd"/>
      <w:r w:rsidRPr="007C3E56">
        <w:rPr>
          <w:color w:val="FF0000"/>
          <w:lang w:eastAsia="zh-CN"/>
        </w:rPr>
        <w:t>线段。而这，用第一种情况的判断法就更明确了，上面这种情况根本不可能形成特征序列的分型，当然就不可能是线段的完成。再者，线段被线段破坏，必须不能是被同一性质的线段所破坏，也就是从向上一笔开始的线段不可能被向上一笔的线段所有破坏，必然是被从向下一笔开始的线段所破坏。</w:t>
      </w:r>
    </w:p>
    <w:p w14:paraId="5780E92E" w14:textId="77777777" w:rsidR="00480CF5" w:rsidRPr="007C3E56" w:rsidRDefault="00E44950">
      <w:pPr>
        <w:rPr>
          <w:color w:val="FF0000"/>
          <w:lang w:eastAsia="zh-CN"/>
        </w:rPr>
      </w:pPr>
      <w:r w:rsidRPr="007C3E56">
        <w:rPr>
          <w:color w:val="FF0000"/>
          <w:lang w:eastAsia="zh-CN"/>
        </w:rPr>
        <w:t>线段的第二种情况，其实就包含这种情况。也就是，按第一种情况，线段</w:t>
      </w:r>
      <w:r w:rsidRPr="007C3E56">
        <w:rPr>
          <w:color w:val="FF0000"/>
          <w:lang w:eastAsia="zh-CN"/>
        </w:rPr>
        <w:t>A</w:t>
      </w:r>
      <w:r w:rsidRPr="007C3E56">
        <w:rPr>
          <w:color w:val="FF0000"/>
          <w:lang w:eastAsia="zh-CN"/>
        </w:rPr>
        <w:t>没有被接着的线段</w:t>
      </w:r>
      <w:r w:rsidRPr="007C3E56">
        <w:rPr>
          <w:color w:val="FF0000"/>
          <w:lang w:eastAsia="zh-CN"/>
        </w:rPr>
        <w:t>B</w:t>
      </w:r>
      <w:r w:rsidRPr="007C3E56">
        <w:rPr>
          <w:color w:val="FF0000"/>
          <w:lang w:eastAsia="zh-CN"/>
        </w:rPr>
        <w:t>破坏，但接着的线段</w:t>
      </w:r>
      <w:r w:rsidRPr="007C3E56">
        <w:rPr>
          <w:color w:val="FF0000"/>
          <w:lang w:eastAsia="zh-CN"/>
        </w:rPr>
        <w:t>C</w:t>
      </w:r>
      <w:r w:rsidRPr="007C3E56">
        <w:rPr>
          <w:color w:val="FF0000"/>
          <w:lang w:eastAsia="zh-CN"/>
        </w:rPr>
        <w:t>破坏了线段</w:t>
      </w:r>
      <w:r w:rsidRPr="007C3E56">
        <w:rPr>
          <w:color w:val="FF0000"/>
          <w:lang w:eastAsia="zh-CN"/>
        </w:rPr>
        <w:t>B</w:t>
      </w:r>
      <w:r w:rsidRPr="007C3E56">
        <w:rPr>
          <w:color w:val="FF0000"/>
          <w:lang w:eastAsia="zh-CN"/>
        </w:rPr>
        <w:t>，因此，线段</w:t>
      </w:r>
      <w:r w:rsidRPr="007C3E56">
        <w:rPr>
          <w:color w:val="FF0000"/>
          <w:lang w:eastAsia="zh-CN"/>
        </w:rPr>
        <w:t>B</w:t>
      </w:r>
      <w:r w:rsidRPr="007C3E56">
        <w:rPr>
          <w:color w:val="FF0000"/>
          <w:lang w:eastAsia="zh-CN"/>
        </w:rPr>
        <w:t>是完成的，当然线段</w:t>
      </w:r>
      <w:r w:rsidRPr="007C3E56">
        <w:rPr>
          <w:color w:val="FF0000"/>
          <w:lang w:eastAsia="zh-CN"/>
        </w:rPr>
        <w:t>A</w:t>
      </w:r>
      <w:r w:rsidRPr="007C3E56">
        <w:rPr>
          <w:color w:val="FF0000"/>
          <w:lang w:eastAsia="zh-CN"/>
        </w:rPr>
        <w:t>也应该是完成的。注意，这里的线段</w:t>
      </w:r>
      <w:r w:rsidRPr="007C3E56">
        <w:rPr>
          <w:color w:val="FF0000"/>
          <w:lang w:eastAsia="zh-CN"/>
        </w:rPr>
        <w:t>A</w:t>
      </w:r>
      <w:r w:rsidRPr="007C3E56">
        <w:rPr>
          <w:color w:val="FF0000"/>
          <w:lang w:eastAsia="zh-CN"/>
        </w:rPr>
        <w:t>、</w:t>
      </w:r>
      <w:r w:rsidRPr="007C3E56">
        <w:rPr>
          <w:color w:val="FF0000"/>
          <w:lang w:eastAsia="zh-CN"/>
        </w:rPr>
        <w:t>B</w:t>
      </w:r>
      <w:r w:rsidRPr="007C3E56">
        <w:rPr>
          <w:color w:val="FF0000"/>
          <w:lang w:eastAsia="zh-CN"/>
        </w:rPr>
        <w:t>、</w:t>
      </w:r>
      <w:r w:rsidRPr="007C3E56">
        <w:rPr>
          <w:color w:val="FF0000"/>
          <w:lang w:eastAsia="zh-CN"/>
        </w:rPr>
        <w:t>C</w:t>
      </w:r>
      <w:r w:rsidRPr="007C3E56">
        <w:rPr>
          <w:color w:val="FF0000"/>
          <w:lang w:eastAsia="zh-CN"/>
        </w:rPr>
        <w:t>只是用结合律的原则先划分，括弧里面满足线段的基本性质，在这破坏关系没被确认之前，这只是一个假设的称呼。</w:t>
      </w:r>
    </w:p>
    <w:p w14:paraId="077E6D12" w14:textId="77777777" w:rsidR="00480CF5" w:rsidRPr="007C3E56" w:rsidRDefault="00E44950">
      <w:pPr>
        <w:rPr>
          <w:color w:val="FF0000"/>
          <w:lang w:eastAsia="zh-CN"/>
        </w:rPr>
      </w:pPr>
      <w:r w:rsidRPr="007C3E56">
        <w:rPr>
          <w:color w:val="FF0000"/>
          <w:lang w:eastAsia="zh-CN"/>
        </w:rPr>
        <w:t>各位肯定注意，在第二种情况下特别强调，第二特征序列，其实就是对应着线段</w:t>
      </w:r>
      <w:r w:rsidRPr="007C3E56">
        <w:rPr>
          <w:color w:val="FF0000"/>
          <w:lang w:eastAsia="zh-CN"/>
        </w:rPr>
        <w:t>C</w:t>
      </w:r>
      <w:r w:rsidRPr="007C3E56">
        <w:rPr>
          <w:color w:val="FF0000"/>
          <w:lang w:eastAsia="zh-CN"/>
        </w:rPr>
        <w:t>对线段</w:t>
      </w:r>
      <w:r w:rsidRPr="007C3E56">
        <w:rPr>
          <w:color w:val="FF0000"/>
          <w:lang w:eastAsia="zh-CN"/>
        </w:rPr>
        <w:t>B</w:t>
      </w:r>
      <w:r w:rsidRPr="007C3E56">
        <w:rPr>
          <w:color w:val="FF0000"/>
          <w:lang w:eastAsia="zh-CN"/>
        </w:rPr>
        <w:t>的破坏，不再分第一、二种情况了。这，其实是一个简化的方法。为什么？如果我们坚持线段的最终破坏回补特征序列缺口情况，那么，如果线段</w:t>
      </w:r>
      <w:r w:rsidRPr="007C3E56">
        <w:rPr>
          <w:color w:val="FF0000"/>
          <w:lang w:eastAsia="zh-CN"/>
        </w:rPr>
        <w:t>C</w:t>
      </w:r>
      <w:r w:rsidRPr="007C3E56">
        <w:rPr>
          <w:color w:val="FF0000"/>
          <w:lang w:eastAsia="zh-CN"/>
        </w:rPr>
        <w:t>对线段</w:t>
      </w:r>
      <w:r w:rsidRPr="007C3E56">
        <w:rPr>
          <w:color w:val="FF0000"/>
          <w:lang w:eastAsia="zh-CN"/>
        </w:rPr>
        <w:t>B</w:t>
      </w:r>
      <w:r w:rsidRPr="007C3E56">
        <w:rPr>
          <w:color w:val="FF0000"/>
          <w:lang w:eastAsia="zh-CN"/>
        </w:rPr>
        <w:t>还是第二种情况，那么线段</w:t>
      </w:r>
      <w:r w:rsidRPr="007C3E56">
        <w:rPr>
          <w:color w:val="FF0000"/>
          <w:lang w:eastAsia="zh-CN"/>
        </w:rPr>
        <w:t>C</w:t>
      </w:r>
      <w:r w:rsidRPr="007C3E56">
        <w:rPr>
          <w:color w:val="FF0000"/>
          <w:lang w:eastAsia="zh-CN"/>
        </w:rPr>
        <w:t>的区间肯定就在线段</w:t>
      </w:r>
      <w:r w:rsidRPr="007C3E56">
        <w:rPr>
          <w:color w:val="FF0000"/>
          <w:lang w:eastAsia="zh-CN"/>
        </w:rPr>
        <w:t>A</w:t>
      </w:r>
      <w:r w:rsidRPr="007C3E56">
        <w:rPr>
          <w:color w:val="FF0000"/>
          <w:lang w:eastAsia="zh-CN"/>
        </w:rPr>
        <w:t>特征序列缺口与线段</w:t>
      </w:r>
      <w:r w:rsidRPr="007C3E56">
        <w:rPr>
          <w:color w:val="FF0000"/>
          <w:lang w:eastAsia="zh-CN"/>
        </w:rPr>
        <w:t>B</w:t>
      </w:r>
      <w:r w:rsidRPr="007C3E56">
        <w:rPr>
          <w:color w:val="FF0000"/>
          <w:lang w:eastAsia="zh-CN"/>
        </w:rPr>
        <w:t>特征序列缺口之间，如此类推，总会出现一个线段</w:t>
      </w:r>
      <w:r w:rsidRPr="007C3E56">
        <w:rPr>
          <w:color w:val="FF0000"/>
          <w:lang w:eastAsia="zh-CN"/>
        </w:rPr>
        <w:t>X</w:t>
      </w:r>
      <w:r w:rsidRPr="007C3E56">
        <w:rPr>
          <w:color w:val="FF0000"/>
          <w:lang w:eastAsia="zh-CN"/>
        </w:rPr>
        <w:t>，使得对应前面的线段是回补特征序列缺口，否则，这些线段的区间就会无限缩小，最后就会形成一个点，这显然是不可能的，学过极限的都应该能理解。所以，在一串的相对前一线段是第二种情况的线段串中，比如最终会出现第一种情况的破坏，这样倒推回来，必然有这一串假定线段间的连续破坏。正因为这样，所以在第二种情况中的第二特征序列判断中，就不再分第一、二种情况了，这样是免得有一串线</w:t>
      </w:r>
      <w:proofErr w:type="gramStart"/>
      <w:r w:rsidRPr="007C3E56">
        <w:rPr>
          <w:color w:val="FF0000"/>
          <w:lang w:eastAsia="zh-CN"/>
        </w:rPr>
        <w:t>段串不断</w:t>
      </w:r>
      <w:proofErr w:type="gramEnd"/>
      <w:r w:rsidRPr="007C3E56">
        <w:rPr>
          <w:color w:val="FF0000"/>
          <w:lang w:eastAsia="zh-CN"/>
        </w:rPr>
        <w:t>收敛后倒推回来的麻烦。这在数学上当然是绝对完美，但操作起来太麻烦，而且这种特殊的情况很少见，就更没必要了。</w:t>
      </w:r>
    </w:p>
    <w:p w14:paraId="182AF979" w14:textId="77777777" w:rsidR="00480CF5" w:rsidRPr="007C3E56" w:rsidRDefault="00E44950">
      <w:pPr>
        <w:rPr>
          <w:color w:val="FF0000"/>
          <w:lang w:eastAsia="zh-CN"/>
        </w:rPr>
      </w:pPr>
      <w:r w:rsidRPr="007C3E56">
        <w:rPr>
          <w:color w:val="FF0000"/>
          <w:lang w:eastAsia="zh-CN"/>
        </w:rPr>
        <w:t>那么，为什么要区分第二种情况，因为是不希望在线段的层次上出现小级别转大级别这样不确定的情况，用第二种情况就能解决这个问题。</w:t>
      </w:r>
    </w:p>
    <w:p w14:paraId="43B157B2" w14:textId="77777777" w:rsidR="00480CF5" w:rsidRPr="007C3E56" w:rsidRDefault="00E44950">
      <w:pPr>
        <w:rPr>
          <w:color w:val="FF0000"/>
          <w:lang w:eastAsia="zh-CN"/>
        </w:rPr>
      </w:pPr>
      <w:r w:rsidRPr="007C3E56">
        <w:rPr>
          <w:color w:val="FF0000"/>
          <w:lang w:eastAsia="zh-CN"/>
        </w:rPr>
        <w:t>有一种复杂的情况，在今天的</w:t>
      </w:r>
      <w:r w:rsidRPr="007C3E56">
        <w:rPr>
          <w:color w:val="FF0000"/>
          <w:lang w:eastAsia="zh-CN"/>
        </w:rPr>
        <w:t>80-83</w:t>
      </w:r>
      <w:r w:rsidRPr="007C3E56">
        <w:rPr>
          <w:color w:val="FF0000"/>
          <w:lang w:eastAsia="zh-CN"/>
        </w:rPr>
        <w:t>的划分中就出现了。就是对</w:t>
      </w:r>
      <w:r w:rsidRPr="007C3E56">
        <w:rPr>
          <w:color w:val="FF0000"/>
          <w:lang w:eastAsia="zh-CN"/>
        </w:rPr>
        <w:t>80-81</w:t>
      </w:r>
      <w:r w:rsidRPr="007C3E56">
        <w:rPr>
          <w:color w:val="FF0000"/>
          <w:lang w:eastAsia="zh-CN"/>
        </w:rPr>
        <w:t>，出现了第一笔的笔破坏，然后接着是一个符合线段标准的走势</w:t>
      </w:r>
      <w:r w:rsidRPr="007C3E56">
        <w:rPr>
          <w:color w:val="FF0000"/>
          <w:lang w:eastAsia="zh-CN"/>
        </w:rPr>
        <w:t>A</w:t>
      </w:r>
      <w:r w:rsidRPr="007C3E56">
        <w:rPr>
          <w:color w:val="FF0000"/>
          <w:lang w:eastAsia="zh-CN"/>
        </w:rPr>
        <w:t>，但没有创新低，这样当然不能算是原线段的延续，但线段的破坏也不能算，为什么？因为没有符合要求的三笔。接着，一个反弹，也满足线段的要求，然后就转头继续创新低。这里有一个细微的区别，如果这个反弹只是一笔，那么就没有破坏走势</w:t>
      </w:r>
      <w:r w:rsidRPr="007C3E56">
        <w:rPr>
          <w:color w:val="FF0000"/>
          <w:lang w:eastAsia="zh-CN"/>
        </w:rPr>
        <w:t>A</w:t>
      </w:r>
      <w:r w:rsidRPr="007C3E56">
        <w:rPr>
          <w:color w:val="FF0000"/>
          <w:lang w:eastAsia="zh-CN"/>
        </w:rPr>
        <w:t>，后面接着的新底，就意味着走势</w:t>
      </w:r>
      <w:r w:rsidRPr="007C3E56">
        <w:rPr>
          <w:color w:val="FF0000"/>
          <w:lang w:eastAsia="zh-CN"/>
        </w:rPr>
        <w:t>A</w:t>
      </w:r>
      <w:r w:rsidRPr="007C3E56">
        <w:rPr>
          <w:color w:val="FF0000"/>
          <w:lang w:eastAsia="zh-CN"/>
        </w:rPr>
        <w:t>依然延续，所以走势</w:t>
      </w:r>
      <w:r w:rsidRPr="007C3E56">
        <w:rPr>
          <w:color w:val="FF0000"/>
          <w:lang w:eastAsia="zh-CN"/>
        </w:rPr>
        <w:t>A</w:t>
      </w:r>
      <w:r w:rsidRPr="007C3E56">
        <w:rPr>
          <w:color w:val="FF0000"/>
          <w:lang w:eastAsia="zh-CN"/>
        </w:rPr>
        <w:t>就是原来</w:t>
      </w:r>
      <w:r w:rsidRPr="007C3E56">
        <w:rPr>
          <w:color w:val="FF0000"/>
          <w:lang w:eastAsia="zh-CN"/>
        </w:rPr>
        <w:t>80-81</w:t>
      </w:r>
      <w:r w:rsidRPr="007C3E56">
        <w:rPr>
          <w:color w:val="FF0000"/>
          <w:lang w:eastAsia="zh-CN"/>
        </w:rPr>
        <w:t>的延续。但现在的问题是，这个反弹</w:t>
      </w:r>
      <w:proofErr w:type="gramStart"/>
      <w:r w:rsidRPr="007C3E56">
        <w:rPr>
          <w:color w:val="FF0000"/>
          <w:lang w:eastAsia="zh-CN"/>
        </w:rPr>
        <w:t>把走势</w:t>
      </w:r>
      <w:proofErr w:type="gramEnd"/>
      <w:r w:rsidRPr="007C3E56">
        <w:rPr>
          <w:color w:val="FF0000"/>
          <w:lang w:eastAsia="zh-CN"/>
        </w:rPr>
        <w:t>A</w:t>
      </w:r>
      <w:r w:rsidRPr="007C3E56">
        <w:rPr>
          <w:color w:val="FF0000"/>
          <w:lang w:eastAsia="zh-CN"/>
        </w:rPr>
        <w:t>给线段破坏了，因此，</w:t>
      </w:r>
      <w:proofErr w:type="gramStart"/>
      <w:r w:rsidRPr="007C3E56">
        <w:rPr>
          <w:color w:val="FF0000"/>
          <w:lang w:eastAsia="zh-CN"/>
        </w:rPr>
        <w:t>说走势</w:t>
      </w:r>
      <w:proofErr w:type="gramEnd"/>
      <w:r w:rsidRPr="007C3E56">
        <w:rPr>
          <w:color w:val="FF0000"/>
          <w:lang w:eastAsia="zh-CN"/>
        </w:rPr>
        <w:t>A</w:t>
      </w:r>
      <w:r w:rsidRPr="007C3E56">
        <w:rPr>
          <w:color w:val="FF0000"/>
          <w:lang w:eastAsia="zh-CN"/>
        </w:rPr>
        <w:t>依然延续是显然不对的，所以后面的走势和走势</w:t>
      </w:r>
      <w:r w:rsidRPr="007C3E56">
        <w:rPr>
          <w:color w:val="FF0000"/>
          <w:lang w:eastAsia="zh-CN"/>
        </w:rPr>
        <w:t>A</w:t>
      </w:r>
      <w:r w:rsidRPr="007C3E56">
        <w:rPr>
          <w:color w:val="FF0000"/>
          <w:lang w:eastAsia="zh-CN"/>
        </w:rPr>
        <w:t>无关，因此，唯一合理的划分，就是把第一笔的笔破坏、走势</w:t>
      </w:r>
      <w:r w:rsidRPr="007C3E56">
        <w:rPr>
          <w:color w:val="FF0000"/>
          <w:lang w:eastAsia="zh-CN"/>
        </w:rPr>
        <w:t>A</w:t>
      </w:r>
      <w:r w:rsidRPr="007C3E56">
        <w:rPr>
          <w:color w:val="FF0000"/>
          <w:lang w:eastAsia="zh-CN"/>
        </w:rPr>
        <w:t>、一个反弹合成一个线段，这完全满足线段的定义，所以就有了</w:t>
      </w:r>
      <w:r w:rsidRPr="007C3E56">
        <w:rPr>
          <w:color w:val="FF0000"/>
          <w:lang w:eastAsia="zh-CN"/>
        </w:rPr>
        <w:t>81-82</w:t>
      </w:r>
      <w:r w:rsidRPr="007C3E56">
        <w:rPr>
          <w:color w:val="FF0000"/>
          <w:lang w:eastAsia="zh-CN"/>
        </w:rPr>
        <w:t>。</w:t>
      </w:r>
    </w:p>
    <w:p w14:paraId="057E1F1C" w14:textId="77777777" w:rsidR="00480CF5" w:rsidRPr="007C3E56" w:rsidRDefault="00E44950">
      <w:pPr>
        <w:rPr>
          <w:color w:val="FF0000"/>
          <w:lang w:eastAsia="zh-CN"/>
        </w:rPr>
      </w:pPr>
      <w:r w:rsidRPr="007C3E56">
        <w:rPr>
          <w:color w:val="FF0000"/>
          <w:lang w:eastAsia="zh-CN"/>
        </w:rPr>
        <w:lastRenderedPageBreak/>
        <w:t>线段的划分，其实一点都不难，关键是要从定义出发。而且用线段划分的两种情况的规定，不难证明，线段的划分也是唯一的。</w:t>
      </w:r>
    </w:p>
    <w:p w14:paraId="527C27AC" w14:textId="77777777" w:rsidR="00480CF5" w:rsidRDefault="00E44950">
      <w:pPr>
        <w:rPr>
          <w:lang w:eastAsia="zh-CN"/>
        </w:rPr>
      </w:pPr>
      <w:r>
        <w:rPr>
          <w:lang w:eastAsia="zh-CN"/>
        </w:rPr>
        <w:t>有什么问题，请继续问，</w:t>
      </w:r>
      <w:r w:rsidRPr="00A02CB3">
        <w:rPr>
          <w:color w:val="FF0000"/>
          <w:lang w:eastAsia="zh-CN"/>
        </w:rPr>
        <w:t>把事情彻底搞明白，才是最重要的。</w:t>
      </w:r>
      <w:r>
        <w:rPr>
          <w:lang w:eastAsia="zh-CN"/>
        </w:rPr>
        <w:t>这些补课，会不时展开，但不可能堂堂如此，下一次就要讲新内容了，老问题如果积累到一定程度，会再补课的。</w:t>
      </w:r>
    </w:p>
    <w:p w14:paraId="000ADBA9" w14:textId="77777777" w:rsidR="00480CF5" w:rsidRDefault="00E44950">
      <w:pPr>
        <w:pStyle w:val="Heading1"/>
      </w:pPr>
      <w:bookmarkStart w:id="566" w:name="_Toc72586720"/>
      <w:r>
        <w:t xml:space="preserve">2007-09-06 15:55 </w:t>
      </w:r>
      <w:proofErr w:type="spellStart"/>
      <w:r>
        <w:t>建行引领大盘前行</w:t>
      </w:r>
      <w:bookmarkEnd w:id="566"/>
      <w:proofErr w:type="spellEnd"/>
    </w:p>
    <w:p w14:paraId="3B99A4A2" w14:textId="77777777" w:rsidR="00480CF5" w:rsidRDefault="002E2046">
      <w:hyperlink r:id="rId656" w:history="1">
        <w:r w:rsidR="00FE269C" w:rsidRPr="00410A84">
          <w:rPr>
            <w:rStyle w:val="Hyperlink"/>
          </w:rPr>
          <w:t>http://blog.sina.com.cn/s/blog_486e105c01000cil.html</w:t>
        </w:r>
      </w:hyperlink>
      <w:r w:rsidR="00FE269C">
        <w:t xml:space="preserve"> </w:t>
      </w:r>
    </w:p>
    <w:p w14:paraId="104DA436" w14:textId="77777777" w:rsidR="00480CF5" w:rsidRDefault="00E44950">
      <w:pPr>
        <w:rPr>
          <w:lang w:eastAsia="zh-CN"/>
        </w:rPr>
      </w:pPr>
      <w:r>
        <w:rPr>
          <w:lang w:eastAsia="zh-CN"/>
        </w:rPr>
        <w:t>这题目没错，就是建行引领大盘前行，建行发行的意义，在昨天已经说得很清楚了，而建行作为这次大规模回归的首家，其最终的表现，将对后面的回归者有极大的指标意义。因此，像尾盘出现中行等飞速拉起的情形，就一点都不奇怪了。</w:t>
      </w:r>
    </w:p>
    <w:p w14:paraId="0DA16611" w14:textId="77777777" w:rsidR="00480CF5" w:rsidRDefault="00E44950">
      <w:pPr>
        <w:rPr>
          <w:lang w:eastAsia="zh-CN"/>
        </w:rPr>
      </w:pPr>
      <w:r>
        <w:rPr>
          <w:lang w:eastAsia="zh-CN"/>
        </w:rPr>
        <w:t>不过有点必须明确，本</w:t>
      </w:r>
      <w:r>
        <w:rPr>
          <w:lang w:eastAsia="zh-CN"/>
        </w:rPr>
        <w:t>ID</w:t>
      </w:r>
      <w:r>
        <w:rPr>
          <w:lang w:eastAsia="zh-CN"/>
        </w:rPr>
        <w:t>昨天回答问题时说到中国联通的一些题材，并不是正式的东西，就当成梦话吧。本</w:t>
      </w:r>
      <w:r>
        <w:rPr>
          <w:lang w:eastAsia="zh-CN"/>
        </w:rPr>
        <w:t>ID</w:t>
      </w:r>
      <w:r>
        <w:rPr>
          <w:lang w:eastAsia="zh-CN"/>
        </w:rPr>
        <w:t>有联通，这里的人应该很多都知道，在春节前后，在这里还连续</w:t>
      </w:r>
      <w:r>
        <w:rPr>
          <w:lang w:eastAsia="zh-CN"/>
        </w:rPr>
        <w:t>N</w:t>
      </w:r>
      <w:r>
        <w:rPr>
          <w:lang w:eastAsia="zh-CN"/>
        </w:rPr>
        <w:t>天直播过联通上</w:t>
      </w:r>
      <w:r>
        <w:rPr>
          <w:lang w:eastAsia="zh-CN"/>
        </w:rPr>
        <w:t>5</w:t>
      </w:r>
      <w:r>
        <w:rPr>
          <w:lang w:eastAsia="zh-CN"/>
        </w:rPr>
        <w:t>元的活动。这是本</w:t>
      </w:r>
      <w:r>
        <w:rPr>
          <w:lang w:eastAsia="zh-CN"/>
        </w:rPr>
        <w:t>ID</w:t>
      </w:r>
      <w:r>
        <w:rPr>
          <w:lang w:eastAsia="zh-CN"/>
        </w:rPr>
        <w:t>要海枯石烂的股票，中移动在香港</w:t>
      </w:r>
      <w:r>
        <w:rPr>
          <w:lang w:eastAsia="zh-CN"/>
        </w:rPr>
        <w:t>100</w:t>
      </w:r>
      <w:r>
        <w:rPr>
          <w:lang w:eastAsia="zh-CN"/>
        </w:rPr>
        <w:t>元多，如果中移动的</w:t>
      </w:r>
      <w:r>
        <w:rPr>
          <w:lang w:eastAsia="zh-CN"/>
        </w:rPr>
        <w:t>GSM</w:t>
      </w:r>
      <w:r>
        <w:rPr>
          <w:lang w:eastAsia="zh-CN"/>
        </w:rPr>
        <w:t>业务都给了联通，本</w:t>
      </w:r>
      <w:r>
        <w:rPr>
          <w:lang w:eastAsia="zh-CN"/>
        </w:rPr>
        <w:t>ID</w:t>
      </w:r>
      <w:r>
        <w:rPr>
          <w:lang w:eastAsia="zh-CN"/>
        </w:rPr>
        <w:t>也不知道联通该多少钱，但联通搞</w:t>
      </w:r>
      <w:r>
        <w:rPr>
          <w:lang w:eastAsia="zh-CN"/>
        </w:rPr>
        <w:t>GSM</w:t>
      </w:r>
      <w:r>
        <w:rPr>
          <w:lang w:eastAsia="zh-CN"/>
        </w:rPr>
        <w:t>、移动搞大唐玩意、电信搞</w:t>
      </w:r>
      <w:r>
        <w:rPr>
          <w:lang w:eastAsia="zh-CN"/>
        </w:rPr>
        <w:t>CDMA</w:t>
      </w:r>
      <w:r>
        <w:rPr>
          <w:lang w:eastAsia="zh-CN"/>
        </w:rPr>
        <w:t>，并不是什么正式公告，只是一种还未被最后正式批准的可能方案，其实本</w:t>
      </w:r>
      <w:r>
        <w:rPr>
          <w:lang w:eastAsia="zh-CN"/>
        </w:rPr>
        <w:t>ID</w:t>
      </w:r>
      <w:r>
        <w:rPr>
          <w:lang w:eastAsia="zh-CN"/>
        </w:rPr>
        <w:t>在以前回答问题的时候也多次说过，但从来没在文章里说过，所以只能当梦话，相信者有毛病。至于整体上市、中移动回归，都是很明确的，只是迟早的事情，所以对联通的判断，要以此为准。</w:t>
      </w:r>
    </w:p>
    <w:p w14:paraId="03D5415E" w14:textId="77777777" w:rsidR="00480CF5" w:rsidRDefault="00E44950">
      <w:pPr>
        <w:rPr>
          <w:lang w:eastAsia="zh-CN"/>
        </w:rPr>
      </w:pPr>
      <w:r>
        <w:rPr>
          <w:lang w:eastAsia="zh-CN"/>
        </w:rPr>
        <w:t>本</w:t>
      </w:r>
      <w:r>
        <w:rPr>
          <w:lang w:eastAsia="zh-CN"/>
        </w:rPr>
        <w:t>ID</w:t>
      </w:r>
      <w:r>
        <w:rPr>
          <w:lang w:eastAsia="zh-CN"/>
        </w:rPr>
        <w:t>其实不愿意回答个股问题，本</w:t>
      </w:r>
      <w:r>
        <w:rPr>
          <w:lang w:eastAsia="zh-CN"/>
        </w:rPr>
        <w:t>ID</w:t>
      </w:r>
      <w:r>
        <w:rPr>
          <w:lang w:eastAsia="zh-CN"/>
        </w:rPr>
        <w:t>告诉的股票都是本</w:t>
      </w:r>
      <w:r>
        <w:rPr>
          <w:lang w:eastAsia="zh-CN"/>
        </w:rPr>
        <w:t>ID</w:t>
      </w:r>
      <w:r>
        <w:rPr>
          <w:lang w:eastAsia="zh-CN"/>
        </w:rPr>
        <w:t>正买着的，当然，本</w:t>
      </w:r>
      <w:r>
        <w:rPr>
          <w:lang w:eastAsia="zh-CN"/>
        </w:rPr>
        <w:t>ID</w:t>
      </w:r>
      <w:r>
        <w:rPr>
          <w:lang w:eastAsia="zh-CN"/>
        </w:rPr>
        <w:t>建仓的过程可能很长，但本</w:t>
      </w:r>
      <w:r>
        <w:rPr>
          <w:lang w:eastAsia="zh-CN"/>
        </w:rPr>
        <w:t>ID</w:t>
      </w:r>
      <w:r>
        <w:rPr>
          <w:lang w:eastAsia="zh-CN"/>
        </w:rPr>
        <w:t>在这里第一次说的时间，肯定和本</w:t>
      </w:r>
      <w:r>
        <w:rPr>
          <w:lang w:eastAsia="zh-CN"/>
        </w:rPr>
        <w:t>ID</w:t>
      </w:r>
      <w:r>
        <w:rPr>
          <w:lang w:eastAsia="zh-CN"/>
        </w:rPr>
        <w:t>第一笔建仓的时间是同一日，甚至更早，这点是没问题的。例如</w:t>
      </w:r>
      <w:proofErr w:type="gramStart"/>
      <w:r>
        <w:rPr>
          <w:lang w:eastAsia="zh-CN"/>
        </w:rPr>
        <w:t>潍</w:t>
      </w:r>
      <w:proofErr w:type="gramEnd"/>
      <w:r>
        <w:rPr>
          <w:lang w:eastAsia="zh-CN"/>
        </w:rPr>
        <w:t>柴，</w:t>
      </w:r>
      <w:r>
        <w:rPr>
          <w:lang w:eastAsia="zh-CN"/>
        </w:rPr>
        <w:t>5</w:t>
      </w:r>
      <w:r>
        <w:rPr>
          <w:lang w:eastAsia="zh-CN"/>
        </w:rPr>
        <w:t>月</w:t>
      </w:r>
      <w:r>
        <w:rPr>
          <w:lang w:eastAsia="zh-CN"/>
        </w:rPr>
        <w:t>15</w:t>
      </w:r>
      <w:r>
        <w:rPr>
          <w:lang w:eastAsia="zh-CN"/>
        </w:rPr>
        <w:t>日写诗，也是本</w:t>
      </w:r>
      <w:r>
        <w:rPr>
          <w:lang w:eastAsia="zh-CN"/>
        </w:rPr>
        <w:t>ID</w:t>
      </w:r>
      <w:r>
        <w:rPr>
          <w:lang w:eastAsia="zh-CN"/>
        </w:rPr>
        <w:t>买的第一天，本</w:t>
      </w:r>
      <w:r>
        <w:rPr>
          <w:lang w:eastAsia="zh-CN"/>
        </w:rPr>
        <w:t>ID</w:t>
      </w:r>
      <w:r>
        <w:rPr>
          <w:lang w:eastAsia="zh-CN"/>
        </w:rPr>
        <w:t>把自己买的股票说出来，不存在推荐的问题，这就如同告诉各位，本</w:t>
      </w:r>
      <w:r>
        <w:rPr>
          <w:lang w:eastAsia="zh-CN"/>
        </w:rPr>
        <w:t>ID</w:t>
      </w:r>
      <w:r>
        <w:rPr>
          <w:lang w:eastAsia="zh-CN"/>
        </w:rPr>
        <w:t>中午吃了点什么一样。今天中午，本</w:t>
      </w:r>
      <w:r>
        <w:rPr>
          <w:lang w:eastAsia="zh-CN"/>
        </w:rPr>
        <w:t>ID</w:t>
      </w:r>
      <w:r>
        <w:rPr>
          <w:lang w:eastAsia="zh-CN"/>
        </w:rPr>
        <w:t>只喝了点果汁，就这样了。</w:t>
      </w:r>
    </w:p>
    <w:p w14:paraId="2739668D" w14:textId="77777777" w:rsidR="00480CF5" w:rsidRDefault="00E44950">
      <w:pPr>
        <w:rPr>
          <w:lang w:eastAsia="zh-CN"/>
        </w:rPr>
      </w:pPr>
      <w:r>
        <w:rPr>
          <w:lang w:eastAsia="zh-CN"/>
        </w:rPr>
        <w:t>大盘没什么可说的，补完缺口</w:t>
      </w:r>
      <w:proofErr w:type="gramStart"/>
      <w:r>
        <w:rPr>
          <w:lang w:eastAsia="zh-CN"/>
        </w:rPr>
        <w:t>后创新</w:t>
      </w:r>
      <w:proofErr w:type="gramEnd"/>
      <w:r>
        <w:rPr>
          <w:lang w:eastAsia="zh-CN"/>
        </w:rPr>
        <w:t>高，也就是说周一的缺口依然只是中继性质的，那游戏继续。</w:t>
      </w:r>
    </w:p>
    <w:p w14:paraId="601FF9ED" w14:textId="77777777" w:rsidR="00480CF5" w:rsidRPr="000C195A" w:rsidRDefault="00E44950">
      <w:pPr>
        <w:rPr>
          <w:color w:val="FF0000"/>
          <w:lang w:eastAsia="zh-CN"/>
        </w:rPr>
      </w:pPr>
      <w:r w:rsidRPr="000C195A">
        <w:rPr>
          <w:color w:val="FF0000"/>
          <w:lang w:eastAsia="zh-CN"/>
        </w:rPr>
        <w:t>下面再次用明确的语言给出目前的操作守则：</w:t>
      </w:r>
    </w:p>
    <w:p w14:paraId="45C3D69C" w14:textId="77777777" w:rsidR="00480CF5" w:rsidRPr="000C195A" w:rsidRDefault="00E44950">
      <w:pPr>
        <w:rPr>
          <w:color w:val="FF0000"/>
          <w:lang w:eastAsia="zh-CN"/>
        </w:rPr>
      </w:pPr>
      <w:r w:rsidRPr="000C195A">
        <w:rPr>
          <w:color w:val="FF0000"/>
          <w:lang w:eastAsia="zh-CN"/>
        </w:rPr>
        <w:t>一、一旦有致命的消息，手起刀落，让股票见鬼去。</w:t>
      </w:r>
      <w:r w:rsidRPr="000C195A">
        <w:rPr>
          <w:color w:val="FF0000"/>
          <w:lang w:eastAsia="zh-CN"/>
        </w:rPr>
        <w:br/>
      </w:r>
      <w:r w:rsidRPr="000C195A">
        <w:rPr>
          <w:color w:val="FF0000"/>
          <w:lang w:eastAsia="zh-CN"/>
        </w:rPr>
        <w:t>二、没消息就是最好的消息，用尽一切手段疯狂去。</w:t>
      </w:r>
      <w:r w:rsidRPr="000C195A">
        <w:rPr>
          <w:color w:val="FF0000"/>
          <w:lang w:eastAsia="zh-CN"/>
        </w:rPr>
        <w:br/>
      </w:r>
      <w:r w:rsidRPr="000C195A">
        <w:rPr>
          <w:color w:val="FF0000"/>
          <w:lang w:eastAsia="zh-CN"/>
        </w:rPr>
        <w:t>三、最懒的办法，看</w:t>
      </w:r>
      <w:r w:rsidRPr="000C195A">
        <w:rPr>
          <w:color w:val="FF0000"/>
          <w:lang w:eastAsia="zh-CN"/>
        </w:rPr>
        <w:t>5</w:t>
      </w:r>
      <w:r w:rsidRPr="000C195A">
        <w:rPr>
          <w:color w:val="FF0000"/>
          <w:lang w:eastAsia="zh-CN"/>
        </w:rPr>
        <w:t>日、</w:t>
      </w:r>
      <w:r w:rsidRPr="000C195A">
        <w:rPr>
          <w:color w:val="FF0000"/>
          <w:lang w:eastAsia="zh-CN"/>
        </w:rPr>
        <w:t>5</w:t>
      </w:r>
      <w:r w:rsidRPr="000C195A">
        <w:rPr>
          <w:color w:val="FF0000"/>
          <w:lang w:eastAsia="zh-CN"/>
        </w:rPr>
        <w:t>周线。</w:t>
      </w:r>
      <w:r w:rsidRPr="000C195A">
        <w:rPr>
          <w:color w:val="FF0000"/>
          <w:lang w:eastAsia="zh-CN"/>
        </w:rPr>
        <w:br/>
      </w:r>
      <w:r w:rsidRPr="000C195A">
        <w:rPr>
          <w:color w:val="FF0000"/>
          <w:lang w:eastAsia="zh-CN"/>
        </w:rPr>
        <w:t>四、针对那三种技术形态的股票，分类操作。（以前用</w:t>
      </w:r>
      <w:r w:rsidRPr="000C195A">
        <w:rPr>
          <w:color w:val="FF0000"/>
          <w:lang w:eastAsia="zh-CN"/>
        </w:rPr>
        <w:t>600636</w:t>
      </w:r>
      <w:r w:rsidRPr="000C195A">
        <w:rPr>
          <w:color w:val="FF0000"/>
          <w:lang w:eastAsia="zh-CN"/>
        </w:rPr>
        <w:t>、</w:t>
      </w:r>
      <w:r w:rsidRPr="000C195A">
        <w:rPr>
          <w:color w:val="FF0000"/>
          <w:lang w:eastAsia="zh-CN"/>
        </w:rPr>
        <w:t>600737</w:t>
      </w:r>
      <w:r w:rsidRPr="000C195A">
        <w:rPr>
          <w:color w:val="FF0000"/>
          <w:lang w:eastAsia="zh-CN"/>
        </w:rPr>
        <w:t>、</w:t>
      </w:r>
      <w:r w:rsidRPr="000C195A">
        <w:rPr>
          <w:color w:val="FF0000"/>
          <w:lang w:eastAsia="zh-CN"/>
        </w:rPr>
        <w:t>000938</w:t>
      </w:r>
      <w:r w:rsidRPr="000C195A">
        <w:rPr>
          <w:color w:val="FF0000"/>
          <w:lang w:eastAsia="zh-CN"/>
        </w:rPr>
        <w:lastRenderedPageBreak/>
        <w:t>为例子说过。）</w:t>
      </w:r>
      <w:r w:rsidRPr="000C195A">
        <w:rPr>
          <w:color w:val="FF0000"/>
          <w:lang w:eastAsia="zh-CN"/>
        </w:rPr>
        <w:br/>
      </w:r>
      <w:r w:rsidRPr="000C195A">
        <w:rPr>
          <w:color w:val="FF0000"/>
          <w:lang w:eastAsia="zh-CN"/>
        </w:rPr>
        <w:t>五、目前位置，就不要抱什么长线打算了，长线打算是在</w:t>
      </w:r>
      <w:proofErr w:type="gramStart"/>
      <w:r w:rsidRPr="000C195A">
        <w:rPr>
          <w:color w:val="FF0000"/>
          <w:lang w:eastAsia="zh-CN"/>
        </w:rPr>
        <w:t>长线买</w:t>
      </w:r>
      <w:proofErr w:type="gramEnd"/>
      <w:r w:rsidRPr="000C195A">
        <w:rPr>
          <w:color w:val="FF0000"/>
          <w:lang w:eastAsia="zh-CN"/>
        </w:rPr>
        <w:t>点去打算的。现在只是疯狂的游戏阶段，成功的唯一标准只有一个：把钱赚到袋子里又不被刀子伤着。</w:t>
      </w:r>
      <w:r w:rsidRPr="000C195A">
        <w:rPr>
          <w:color w:val="FF0000"/>
          <w:lang w:eastAsia="zh-CN"/>
        </w:rPr>
        <w:br/>
      </w:r>
      <w:r w:rsidRPr="000C195A">
        <w:rPr>
          <w:color w:val="FF0000"/>
          <w:lang w:eastAsia="zh-CN"/>
        </w:rPr>
        <w:t>六、对于中长线投资者，只战略性持有等待中线卖点的出现，然后用部分</w:t>
      </w:r>
      <w:proofErr w:type="gramStart"/>
      <w:r w:rsidRPr="000C195A">
        <w:rPr>
          <w:color w:val="FF0000"/>
          <w:lang w:eastAsia="zh-CN"/>
        </w:rPr>
        <w:t>仓位</w:t>
      </w:r>
      <w:proofErr w:type="gramEnd"/>
      <w:r w:rsidRPr="000C195A">
        <w:rPr>
          <w:color w:val="FF0000"/>
          <w:lang w:eastAsia="zh-CN"/>
        </w:rPr>
        <w:t>去进行降低成本或赚取筹码的操作。</w:t>
      </w:r>
    </w:p>
    <w:p w14:paraId="050CEC87" w14:textId="77777777" w:rsidR="00480CF5" w:rsidRDefault="00E44950">
      <w:pPr>
        <w:rPr>
          <w:lang w:eastAsia="zh-CN"/>
        </w:rPr>
      </w:pPr>
      <w:r>
        <w:rPr>
          <w:lang w:eastAsia="zh-CN"/>
        </w:rPr>
        <w:t>这六点里，对于短线来说，第一条是最重要的，第二条是最实际的。</w:t>
      </w:r>
    </w:p>
    <w:p w14:paraId="5BDA9FF4" w14:textId="77777777" w:rsidR="00480CF5" w:rsidRDefault="00E44950">
      <w:pPr>
        <w:rPr>
          <w:lang w:eastAsia="zh-CN"/>
        </w:rPr>
      </w:pPr>
      <w:r>
        <w:rPr>
          <w:lang w:eastAsia="zh-CN"/>
        </w:rPr>
        <w:t>今天有事要忙，不能回答问题了，对不起，先下，再见。</w:t>
      </w:r>
    </w:p>
    <w:p w14:paraId="6D373439" w14:textId="77777777" w:rsidR="00480CF5" w:rsidRDefault="00E44950">
      <w:pPr>
        <w:pStyle w:val="Heading1"/>
        <w:rPr>
          <w:lang w:eastAsia="zh-CN"/>
        </w:rPr>
      </w:pPr>
      <w:bookmarkStart w:id="567" w:name="_Toc72586721"/>
      <w:r>
        <w:rPr>
          <w:lang w:eastAsia="zh-CN"/>
        </w:rPr>
        <w:t xml:space="preserve">2007-09-06 22:28 </w:t>
      </w:r>
      <w:r>
        <w:rPr>
          <w:lang w:eastAsia="zh-CN"/>
        </w:rPr>
        <w:t>教你炒股票</w:t>
      </w:r>
      <w:r>
        <w:rPr>
          <w:lang w:eastAsia="zh-CN"/>
        </w:rPr>
        <w:t>78</w:t>
      </w:r>
      <w:r>
        <w:rPr>
          <w:lang w:eastAsia="zh-CN"/>
        </w:rPr>
        <w:t>：继续说线段的划分</w:t>
      </w:r>
      <w:bookmarkEnd w:id="567"/>
    </w:p>
    <w:p w14:paraId="79DB4DB7" w14:textId="77777777" w:rsidR="00480CF5" w:rsidRDefault="002E2046">
      <w:hyperlink r:id="rId657" w:history="1">
        <w:r w:rsidR="000C195A" w:rsidRPr="00141A56">
          <w:rPr>
            <w:rStyle w:val="Hyperlink"/>
          </w:rPr>
          <w:t>http://blog.sina.com.cn/s/blog_486e105c01000cio.html</w:t>
        </w:r>
      </w:hyperlink>
      <w:r w:rsidR="000C195A">
        <w:t xml:space="preserve"> </w:t>
      </w:r>
    </w:p>
    <w:p w14:paraId="6D414B9B" w14:textId="77777777" w:rsidR="00480CF5" w:rsidRDefault="00E44950">
      <w:pPr>
        <w:rPr>
          <w:lang w:eastAsia="zh-CN"/>
        </w:rPr>
      </w:pPr>
      <w:r>
        <w:rPr>
          <w:lang w:eastAsia="zh-CN"/>
        </w:rPr>
        <w:t>悼念</w:t>
      </w:r>
      <w:r>
        <w:rPr>
          <w:lang w:eastAsia="zh-CN"/>
        </w:rPr>
        <w:br/>
      </w:r>
      <w:r>
        <w:rPr>
          <w:lang w:eastAsia="zh-CN"/>
        </w:rPr>
        <w:t>帕瓦罗蒂</w:t>
      </w:r>
      <w:r>
        <w:rPr>
          <w:lang w:eastAsia="zh-CN"/>
        </w:rPr>
        <w:br/>
      </w:r>
      <w:r>
        <w:rPr>
          <w:lang w:eastAsia="zh-CN"/>
        </w:rPr>
        <w:br/>
      </w:r>
      <w:r>
        <w:rPr>
          <w:lang w:eastAsia="zh-CN"/>
        </w:rPr>
        <w:t>（虽然历史上有太多人比你好，但当代，你是最好的）</w:t>
      </w:r>
    </w:p>
    <w:p w14:paraId="7CFE6953" w14:textId="77777777" w:rsidR="00480CF5" w:rsidRDefault="00E44950">
      <w:pPr>
        <w:rPr>
          <w:lang w:eastAsia="zh-CN"/>
        </w:rPr>
      </w:pPr>
      <w:r>
        <w:rPr>
          <w:lang w:eastAsia="zh-CN"/>
        </w:rPr>
        <w:t>声讨</w:t>
      </w:r>
      <w:r>
        <w:rPr>
          <w:lang w:eastAsia="zh-CN"/>
        </w:rPr>
        <w:br/>
      </w:r>
      <w:proofErr w:type="gramStart"/>
      <w:r>
        <w:rPr>
          <w:lang w:eastAsia="zh-CN"/>
        </w:rPr>
        <w:t>丁毅</w:t>
      </w:r>
      <w:proofErr w:type="gramEnd"/>
      <w:r>
        <w:rPr>
          <w:lang w:eastAsia="zh-CN"/>
        </w:rPr>
        <w:br/>
      </w:r>
      <w:r>
        <w:rPr>
          <w:lang w:eastAsia="zh-CN"/>
        </w:rPr>
        <w:t>（样子丑陋不是错，出来忽悠就不行）</w:t>
      </w:r>
      <w:r>
        <w:rPr>
          <w:lang w:eastAsia="zh-CN"/>
        </w:rPr>
        <w:br/>
      </w:r>
      <w:r>
        <w:rPr>
          <w:lang w:eastAsia="zh-CN"/>
        </w:rPr>
        <w:t>戴玉强</w:t>
      </w:r>
      <w:r>
        <w:rPr>
          <w:lang w:eastAsia="zh-CN"/>
        </w:rPr>
        <w:br/>
      </w:r>
      <w:r>
        <w:rPr>
          <w:lang w:eastAsia="zh-CN"/>
        </w:rPr>
        <w:br/>
      </w:r>
      <w:r>
        <w:rPr>
          <w:lang w:eastAsia="zh-CN"/>
        </w:rPr>
        <w:t>（声音油滑，台风造作，当</w:t>
      </w:r>
      <w:proofErr w:type="gramStart"/>
      <w:r>
        <w:rPr>
          <w:lang w:eastAsia="zh-CN"/>
        </w:rPr>
        <w:t>快男又</w:t>
      </w:r>
      <w:proofErr w:type="gramEnd"/>
      <w:r>
        <w:rPr>
          <w:lang w:eastAsia="zh-CN"/>
        </w:rPr>
        <w:t>太老，还是买块豆腐或直接</w:t>
      </w:r>
      <w:proofErr w:type="gramStart"/>
      <w:r>
        <w:rPr>
          <w:lang w:eastAsia="zh-CN"/>
        </w:rPr>
        <w:t>磨墙吧</w:t>
      </w:r>
      <w:proofErr w:type="gramEnd"/>
      <w:r>
        <w:rPr>
          <w:lang w:eastAsia="zh-CN"/>
        </w:rPr>
        <w:t>）</w:t>
      </w:r>
      <w:r>
        <w:rPr>
          <w:lang w:eastAsia="zh-CN"/>
        </w:rPr>
        <w:br/>
      </w:r>
      <w:r>
        <w:rPr>
          <w:lang w:eastAsia="zh-CN"/>
        </w:rPr>
        <w:t>范竞马</w:t>
      </w:r>
      <w:r>
        <w:rPr>
          <w:lang w:eastAsia="zh-CN"/>
        </w:rPr>
        <w:br/>
      </w:r>
      <w:r>
        <w:rPr>
          <w:lang w:eastAsia="zh-CN"/>
        </w:rPr>
        <w:br/>
      </w:r>
      <w:r>
        <w:rPr>
          <w:lang w:eastAsia="zh-CN"/>
        </w:rPr>
        <w:t>（本来水平比前</w:t>
      </w:r>
      <w:proofErr w:type="gramStart"/>
      <w:r>
        <w:rPr>
          <w:lang w:eastAsia="zh-CN"/>
        </w:rPr>
        <w:t>两者高</w:t>
      </w:r>
      <w:proofErr w:type="gramEnd"/>
      <w:r>
        <w:rPr>
          <w:lang w:eastAsia="zh-CN"/>
        </w:rPr>
        <w:t>多了，</w:t>
      </w:r>
      <w:proofErr w:type="gramStart"/>
      <w:r>
        <w:rPr>
          <w:lang w:eastAsia="zh-CN"/>
        </w:rPr>
        <w:t>一</w:t>
      </w:r>
      <w:proofErr w:type="gramEnd"/>
      <w:r>
        <w:rPr>
          <w:lang w:eastAsia="zh-CN"/>
        </w:rPr>
        <w:t>和他们忽悠所谓华人三高，就对你彻底失望）</w:t>
      </w:r>
    </w:p>
    <w:p w14:paraId="471B8445" w14:textId="77777777" w:rsidR="00480CF5" w:rsidRDefault="00E44950">
      <w:pPr>
        <w:rPr>
          <w:lang w:eastAsia="zh-CN"/>
        </w:rPr>
      </w:pPr>
      <w:r>
        <w:rPr>
          <w:lang w:eastAsia="zh-CN"/>
        </w:rPr>
        <w:t>注意，各位有时候不要</w:t>
      </w:r>
      <w:proofErr w:type="gramStart"/>
      <w:r>
        <w:rPr>
          <w:lang w:eastAsia="zh-CN"/>
        </w:rPr>
        <w:t>太</w:t>
      </w:r>
      <w:proofErr w:type="gramEnd"/>
      <w:r>
        <w:rPr>
          <w:lang w:eastAsia="zh-CN"/>
        </w:rPr>
        <w:t>神经质，本</w:t>
      </w:r>
      <w:r>
        <w:rPr>
          <w:lang w:eastAsia="zh-CN"/>
        </w:rPr>
        <w:t>ID</w:t>
      </w:r>
      <w:r>
        <w:rPr>
          <w:lang w:eastAsia="zh-CN"/>
        </w:rPr>
        <w:t>现在什么新股票都不会买，要搞也只</w:t>
      </w:r>
      <w:proofErr w:type="gramStart"/>
      <w:r>
        <w:rPr>
          <w:lang w:eastAsia="zh-CN"/>
        </w:rPr>
        <w:t>搞原来低位买</w:t>
      </w:r>
      <w:proofErr w:type="gramEnd"/>
      <w:r>
        <w:rPr>
          <w:lang w:eastAsia="zh-CN"/>
        </w:rPr>
        <w:t>的。本</w:t>
      </w:r>
      <w:r>
        <w:rPr>
          <w:lang w:eastAsia="zh-CN"/>
        </w:rPr>
        <w:t>ID</w:t>
      </w:r>
      <w:r>
        <w:rPr>
          <w:lang w:eastAsia="zh-CN"/>
        </w:rPr>
        <w:t>最后一只股票，这里的人都知道，就是</w:t>
      </w:r>
      <w:r>
        <w:rPr>
          <w:lang w:eastAsia="zh-CN"/>
        </w:rPr>
        <w:t>002149</w:t>
      </w:r>
      <w:r>
        <w:rPr>
          <w:lang w:eastAsia="zh-CN"/>
        </w:rPr>
        <w:t>，在上市第一天买的，当天贴了</w:t>
      </w:r>
      <w:proofErr w:type="gramStart"/>
      <w:r>
        <w:rPr>
          <w:lang w:eastAsia="zh-CN"/>
        </w:rPr>
        <w:t>点成交</w:t>
      </w:r>
      <w:proofErr w:type="gramEnd"/>
      <w:r>
        <w:rPr>
          <w:lang w:eastAsia="zh-CN"/>
        </w:rPr>
        <w:t>记录，几小时后删除，后来怎么样，大家都看见了。</w:t>
      </w:r>
    </w:p>
    <w:p w14:paraId="05AE334C" w14:textId="77777777" w:rsidR="00480CF5" w:rsidRDefault="00E44950">
      <w:pPr>
        <w:rPr>
          <w:lang w:eastAsia="zh-CN"/>
        </w:rPr>
      </w:pPr>
      <w:r>
        <w:rPr>
          <w:lang w:eastAsia="zh-CN"/>
        </w:rPr>
        <w:t>本</w:t>
      </w:r>
      <w:r>
        <w:rPr>
          <w:lang w:eastAsia="zh-CN"/>
        </w:rPr>
        <w:t>ID</w:t>
      </w:r>
      <w:r>
        <w:rPr>
          <w:lang w:eastAsia="zh-CN"/>
        </w:rPr>
        <w:t>从来中午就只喝果汁，而且只喝鲜</w:t>
      </w:r>
      <w:proofErr w:type="gramStart"/>
      <w:r>
        <w:rPr>
          <w:lang w:eastAsia="zh-CN"/>
        </w:rPr>
        <w:t>榨</w:t>
      </w:r>
      <w:proofErr w:type="gramEnd"/>
      <w:r>
        <w:rPr>
          <w:lang w:eastAsia="zh-CN"/>
        </w:rPr>
        <w:t>的，和任何牌子无关。</w:t>
      </w:r>
    </w:p>
    <w:p w14:paraId="06F29120" w14:textId="77777777" w:rsidR="00480CF5" w:rsidRDefault="00E44950">
      <w:pPr>
        <w:rPr>
          <w:lang w:eastAsia="zh-CN"/>
        </w:rPr>
      </w:pPr>
      <w:r>
        <w:rPr>
          <w:lang w:eastAsia="zh-CN"/>
        </w:rPr>
        <w:t>本来说好要开新课，但看到很多人确实还是没搞清楚，而且，今天本来也不是说股票的，等于占用了别的时间来补这一课。</w:t>
      </w:r>
    </w:p>
    <w:p w14:paraId="22B63A0A" w14:textId="77777777" w:rsidR="00480CF5" w:rsidRDefault="00E44950">
      <w:pPr>
        <w:rPr>
          <w:lang w:eastAsia="zh-CN"/>
        </w:rPr>
      </w:pPr>
      <w:r>
        <w:rPr>
          <w:lang w:eastAsia="zh-CN"/>
        </w:rPr>
        <w:t>线段的划分，就是上面课程里的两种情况，根据这两种情况的完全分类来，没有不能唯一去划分的。但一到实际划分，很多人就晕，为什么？因为基本的概念还是没搞清楚。</w:t>
      </w:r>
    </w:p>
    <w:p w14:paraId="43DD5B10" w14:textId="77777777" w:rsidR="00480CF5" w:rsidRPr="00A02CB3" w:rsidRDefault="00E44950">
      <w:pPr>
        <w:rPr>
          <w:color w:val="FF0000"/>
          <w:lang w:eastAsia="zh-CN"/>
        </w:rPr>
      </w:pPr>
      <w:r>
        <w:rPr>
          <w:lang w:eastAsia="zh-CN"/>
        </w:rPr>
        <w:lastRenderedPageBreak/>
        <w:t>首先，</w:t>
      </w:r>
      <w:r w:rsidRPr="00A02CB3">
        <w:rPr>
          <w:color w:val="FF0000"/>
          <w:lang w:eastAsia="zh-CN"/>
        </w:rPr>
        <w:t>线段和笔，都是有方向的，从</w:t>
      </w:r>
      <w:proofErr w:type="gramStart"/>
      <w:r w:rsidRPr="00A02CB3">
        <w:rPr>
          <w:color w:val="FF0000"/>
          <w:lang w:eastAsia="zh-CN"/>
        </w:rPr>
        <w:t>顶开始的笔一定</w:t>
      </w:r>
      <w:proofErr w:type="gramEnd"/>
      <w:r w:rsidRPr="00A02CB3">
        <w:rPr>
          <w:color w:val="FF0000"/>
          <w:lang w:eastAsia="zh-CN"/>
        </w:rPr>
        <w:t>结束在底，同样，以向上</w:t>
      </w:r>
      <w:proofErr w:type="gramStart"/>
      <w:r w:rsidRPr="00A02CB3">
        <w:rPr>
          <w:color w:val="FF0000"/>
          <w:lang w:eastAsia="zh-CN"/>
        </w:rPr>
        <w:t>笔开始</w:t>
      </w:r>
      <w:proofErr w:type="gramEnd"/>
      <w:r w:rsidRPr="00A02CB3">
        <w:rPr>
          <w:color w:val="FF0000"/>
          <w:lang w:eastAsia="zh-CN"/>
        </w:rPr>
        <w:t>的线段一定结束于向上笔，不可能一个线段，开始是向上笔，结束于一个向下笔。由于向上的笔的开始分型是底，而向下笔的结束分型也是底，换言之，一个线段，不可能是从底到底或从顶到顶，这是一个最基本的概念。</w:t>
      </w:r>
    </w:p>
    <w:p w14:paraId="1DFB4EF4" w14:textId="77777777" w:rsidR="00480CF5" w:rsidRPr="00A02CB3" w:rsidRDefault="00E44950">
      <w:pPr>
        <w:rPr>
          <w:color w:val="FF0000"/>
          <w:lang w:eastAsia="zh-CN"/>
        </w:rPr>
      </w:pPr>
      <w:r>
        <w:rPr>
          <w:lang w:eastAsia="zh-CN"/>
        </w:rPr>
        <w:t>同样，正如同一笔不可能出现顶低于底的情况，同一线段中，两端的一顶</w:t>
      </w:r>
      <w:proofErr w:type="gramStart"/>
      <w:r>
        <w:rPr>
          <w:lang w:eastAsia="zh-CN"/>
        </w:rPr>
        <w:t>一</w:t>
      </w:r>
      <w:proofErr w:type="gramEnd"/>
      <w:r>
        <w:rPr>
          <w:lang w:eastAsia="zh-CN"/>
        </w:rPr>
        <w:t>底，</w:t>
      </w:r>
      <w:proofErr w:type="gramStart"/>
      <w:r>
        <w:rPr>
          <w:lang w:eastAsia="zh-CN"/>
        </w:rPr>
        <w:t>顶肯定</w:t>
      </w:r>
      <w:proofErr w:type="gramEnd"/>
      <w:r>
        <w:rPr>
          <w:lang w:eastAsia="zh-CN"/>
        </w:rPr>
        <w:t>要高于底，如果你划出一个不符合这基本要求的线段，那肯定是划错了。由于图形不断延续，因此，除非是新股上市后最开始的一段，否则任何一段都是破坏前一段的，如果你的划分，不能保证前面每一段都是被后一段破坏，那么这划分肯定不对。</w:t>
      </w:r>
      <w:r w:rsidRPr="00A02CB3">
        <w:rPr>
          <w:color w:val="FF0000"/>
          <w:lang w:eastAsia="zh-CN"/>
        </w:rPr>
        <w:t>线段的破坏是可以</w:t>
      </w:r>
      <w:proofErr w:type="gramStart"/>
      <w:r w:rsidRPr="00A02CB3">
        <w:rPr>
          <w:color w:val="FF0000"/>
          <w:lang w:eastAsia="zh-CN"/>
        </w:rPr>
        <w:t>逆时间</w:t>
      </w:r>
      <w:proofErr w:type="gramEnd"/>
      <w:r w:rsidRPr="00A02CB3">
        <w:rPr>
          <w:color w:val="FF0000"/>
          <w:lang w:eastAsia="zh-CN"/>
        </w:rPr>
        <w:t>传递的，也就是说被后线段破坏的线段，一定破坏前线段，如果违反这个原则，那线段的划分一定有问题。</w:t>
      </w:r>
    </w:p>
    <w:p w14:paraId="4D10ADD2" w14:textId="77777777" w:rsidR="00480CF5" w:rsidRPr="00BD3252" w:rsidRDefault="00E44950">
      <w:pPr>
        <w:rPr>
          <w:color w:val="FF0000"/>
          <w:lang w:eastAsia="zh-CN"/>
        </w:rPr>
      </w:pPr>
      <w:r w:rsidRPr="00BD3252">
        <w:rPr>
          <w:color w:val="FF0000"/>
          <w:lang w:eastAsia="zh-CN"/>
        </w:rPr>
        <w:t>当然，实际划分中没必要都从上市第一天开始，一般都是从图</w:t>
      </w:r>
      <w:r w:rsidRPr="00BD3252">
        <w:rPr>
          <w:color w:val="FF0000"/>
          <w:lang w:eastAsia="zh-CN"/>
        </w:rPr>
        <w:t>K</w:t>
      </w:r>
      <w:r w:rsidRPr="00BD3252">
        <w:rPr>
          <w:color w:val="FF0000"/>
          <w:lang w:eastAsia="zh-CN"/>
        </w:rPr>
        <w:t>线中近期的最高或最低点开始，例如，如果你今天才开始进行划分</w:t>
      </w:r>
      <w:r w:rsidRPr="00BD3252">
        <w:rPr>
          <w:color w:val="FF0000"/>
          <w:lang w:eastAsia="zh-CN"/>
        </w:rPr>
        <w:t>1</w:t>
      </w:r>
      <w:r w:rsidRPr="00BD3252">
        <w:rPr>
          <w:color w:val="FF0000"/>
          <w:lang w:eastAsia="zh-CN"/>
        </w:rPr>
        <w:t>分钟图，那么，就可以从昨天下午跳水的最低点</w:t>
      </w:r>
      <w:r w:rsidRPr="00BD3252">
        <w:rPr>
          <w:color w:val="FF0000"/>
          <w:lang w:eastAsia="zh-CN"/>
        </w:rPr>
        <w:t>5224</w:t>
      </w:r>
      <w:r w:rsidRPr="00BD3252">
        <w:rPr>
          <w:color w:val="FF0000"/>
          <w:lang w:eastAsia="zh-CN"/>
        </w:rPr>
        <w:t>点开始，但这样，肯定对大的走势不可能有正确认识，要对这波行情有明确的分析，即使不从</w:t>
      </w:r>
      <w:r w:rsidRPr="00BD3252">
        <w:rPr>
          <w:color w:val="FF0000"/>
          <w:lang w:eastAsia="zh-CN"/>
        </w:rPr>
        <w:t>7</w:t>
      </w:r>
      <w:r w:rsidRPr="00BD3252">
        <w:rPr>
          <w:color w:val="FF0000"/>
          <w:lang w:eastAsia="zh-CN"/>
        </w:rPr>
        <w:t>月</w:t>
      </w:r>
      <w:r w:rsidRPr="00BD3252">
        <w:rPr>
          <w:color w:val="FF0000"/>
          <w:lang w:eastAsia="zh-CN"/>
        </w:rPr>
        <w:t>6</w:t>
      </w:r>
      <w:r w:rsidRPr="00BD3252">
        <w:rPr>
          <w:color w:val="FF0000"/>
          <w:lang w:eastAsia="zh-CN"/>
        </w:rPr>
        <w:t>日的</w:t>
      </w:r>
      <w:r w:rsidRPr="00BD3252">
        <w:rPr>
          <w:color w:val="FF0000"/>
          <w:lang w:eastAsia="zh-CN"/>
        </w:rPr>
        <w:t>3563</w:t>
      </w:r>
      <w:r w:rsidRPr="00BD3252">
        <w:rPr>
          <w:color w:val="FF0000"/>
          <w:lang w:eastAsia="zh-CN"/>
        </w:rPr>
        <w:t>点开始，也要从</w:t>
      </w:r>
      <w:r w:rsidRPr="00BD3252">
        <w:rPr>
          <w:color w:val="FF0000"/>
          <w:lang w:eastAsia="zh-CN"/>
        </w:rPr>
        <w:t>8</w:t>
      </w:r>
      <w:r w:rsidRPr="00BD3252">
        <w:rPr>
          <w:color w:val="FF0000"/>
          <w:lang w:eastAsia="zh-CN"/>
        </w:rPr>
        <w:t>月</w:t>
      </w:r>
      <w:r w:rsidRPr="00BD3252">
        <w:rPr>
          <w:color w:val="FF0000"/>
          <w:lang w:eastAsia="zh-CN"/>
        </w:rPr>
        <w:t>17</w:t>
      </w:r>
      <w:r w:rsidRPr="00BD3252">
        <w:rPr>
          <w:color w:val="FF0000"/>
          <w:lang w:eastAsia="zh-CN"/>
        </w:rPr>
        <w:t>日的</w:t>
      </w:r>
      <w:r w:rsidRPr="00BD3252">
        <w:rPr>
          <w:color w:val="FF0000"/>
          <w:lang w:eastAsia="zh-CN"/>
        </w:rPr>
        <w:t>4646</w:t>
      </w:r>
      <w:r w:rsidRPr="00BD3252">
        <w:rPr>
          <w:color w:val="FF0000"/>
          <w:lang w:eastAsia="zh-CN"/>
        </w:rPr>
        <w:t>点开始。</w:t>
      </w:r>
    </w:p>
    <w:p w14:paraId="13E94090" w14:textId="77777777" w:rsidR="00480CF5" w:rsidRDefault="00E44950">
      <w:pPr>
        <w:rPr>
          <w:lang w:eastAsia="zh-CN"/>
        </w:rPr>
      </w:pPr>
      <w:r>
        <w:rPr>
          <w:lang w:eastAsia="zh-CN"/>
        </w:rPr>
        <w:t>选择好了开始点，就可以进行分段了。如果熟练了，就可以直接分段，因为分型、笔都可以心算就知道，直接就可以进行分段；但如果不熟练，还是先从分型开始，然后笔，再线段，这样比较稳妥。</w:t>
      </w:r>
    </w:p>
    <w:p w14:paraId="765E7DAC" w14:textId="77777777" w:rsidR="00480CF5" w:rsidRPr="00BD3252" w:rsidRDefault="00E44950">
      <w:pPr>
        <w:rPr>
          <w:color w:val="FF0000"/>
          <w:lang w:eastAsia="zh-CN"/>
        </w:rPr>
      </w:pPr>
      <w:r w:rsidRPr="00BD3252">
        <w:rPr>
          <w:color w:val="FF0000"/>
          <w:lang w:eastAsia="zh-CN"/>
        </w:rPr>
        <w:t>在实际划分中，会碰到一些古怪的线段。其实，所谓的古怪，是一点都不古怪，只是一般人心里有一个印象，觉得线段都是一波比</w:t>
      </w:r>
      <w:proofErr w:type="gramStart"/>
      <w:r w:rsidRPr="00BD3252">
        <w:rPr>
          <w:color w:val="FF0000"/>
          <w:lang w:eastAsia="zh-CN"/>
        </w:rPr>
        <w:t>一</w:t>
      </w:r>
      <w:proofErr w:type="gramEnd"/>
      <w:r w:rsidRPr="00BD3252">
        <w:rPr>
          <w:color w:val="FF0000"/>
          <w:lang w:eastAsia="zh-CN"/>
        </w:rPr>
        <w:t>波高或低，很简单那种，其实，线段完全不必要这样。一般来说，在类似单边的走势中，线段都很简单，不会有太复杂的情况，而在震荡中，线段出现所谓古怪的可能性就大增了。所有古怪的线段，都是因为线段出现第一种情况的</w:t>
      </w:r>
      <w:proofErr w:type="gramStart"/>
      <w:r w:rsidRPr="00BD3252">
        <w:rPr>
          <w:color w:val="FF0000"/>
          <w:lang w:eastAsia="zh-CN"/>
        </w:rPr>
        <w:t>笔破坏</w:t>
      </w:r>
      <w:proofErr w:type="gramEnd"/>
      <w:r w:rsidRPr="00BD3252">
        <w:rPr>
          <w:color w:val="FF0000"/>
          <w:lang w:eastAsia="zh-CN"/>
        </w:rPr>
        <w:t>后最终没有在该方向由该笔发展形成线段破坏所造成的，这是线段古怪的唯一原因。因为，如果线段能在该方向出现被线段破坏，那就很正常了，没什么古怪的。注意，这里有一个细节必须注意，线段最终肯定都会被线段破坏，但线段出现</w:t>
      </w:r>
      <w:proofErr w:type="gramStart"/>
      <w:r w:rsidRPr="00BD3252">
        <w:rPr>
          <w:color w:val="FF0000"/>
          <w:lang w:eastAsia="zh-CN"/>
        </w:rPr>
        <w:t>笔破坏</w:t>
      </w:r>
      <w:proofErr w:type="gramEnd"/>
      <w:r w:rsidRPr="00BD3252">
        <w:rPr>
          <w:color w:val="FF0000"/>
          <w:lang w:eastAsia="zh-CN"/>
        </w:rPr>
        <w:t>后最终并不一定在该方向由该笔发展形成线段破坏。</w:t>
      </w:r>
    </w:p>
    <w:p w14:paraId="22081384" w14:textId="77777777" w:rsidR="00480CF5" w:rsidRDefault="00E44950">
      <w:pPr>
        <w:rPr>
          <w:lang w:eastAsia="zh-CN"/>
        </w:rPr>
      </w:pPr>
      <w:r>
        <w:rPr>
          <w:lang w:eastAsia="zh-CN"/>
        </w:rPr>
        <w:t>由最简单概念知道，任何线段都有方向的，例如线段</w:t>
      </w:r>
      <w:r>
        <w:rPr>
          <w:lang w:eastAsia="zh-CN"/>
        </w:rPr>
        <w:t>B</w:t>
      </w:r>
      <w:r>
        <w:rPr>
          <w:lang w:eastAsia="zh-CN"/>
        </w:rPr>
        <w:t>，其方向是下，也就是由向下笔开始的线段，那么其结束</w:t>
      </w:r>
      <w:proofErr w:type="gramStart"/>
      <w:r>
        <w:rPr>
          <w:lang w:eastAsia="zh-CN"/>
        </w:rPr>
        <w:t>笔肯定</w:t>
      </w:r>
      <w:proofErr w:type="gramEnd"/>
      <w:r>
        <w:rPr>
          <w:lang w:eastAsia="zh-CN"/>
        </w:rPr>
        <w:t>也是向下笔。因此，线段出现第一种情况的笔破坏，这破坏的一笔肯定是向上笔，但这一笔之后，没有形成特征序列的分型，满足不了第一种线段破坏的情况，因此，就在这个方向上形成不了线段的破坏。而线段，不可能被同方向的线段破坏，任何同方向的线段，或者互相毫无关系，或者就是其中</w:t>
      </w:r>
      <w:proofErr w:type="gramStart"/>
      <w:r>
        <w:rPr>
          <w:lang w:eastAsia="zh-CN"/>
        </w:rPr>
        <w:t>一</w:t>
      </w:r>
      <w:proofErr w:type="gramEnd"/>
      <w:r>
        <w:rPr>
          <w:lang w:eastAsia="zh-CN"/>
        </w:rPr>
        <w:t>线段其实是前一线段的延续，也就是说前一线段其实根本没完成。</w:t>
      </w:r>
    </w:p>
    <w:p w14:paraId="2AE17550" w14:textId="77777777" w:rsidR="00480CF5" w:rsidRDefault="00E44950">
      <w:pPr>
        <w:rPr>
          <w:lang w:eastAsia="zh-CN"/>
        </w:rPr>
      </w:pPr>
      <w:r>
        <w:rPr>
          <w:lang w:eastAsia="zh-CN"/>
        </w:rPr>
        <w:lastRenderedPageBreak/>
        <w:t>但</w:t>
      </w:r>
      <w:r w:rsidRPr="006401A7">
        <w:rPr>
          <w:color w:val="FF0000"/>
          <w:lang w:eastAsia="zh-CN"/>
        </w:rPr>
        <w:t>线段出现第一种情况的</w:t>
      </w:r>
      <w:proofErr w:type="gramStart"/>
      <w:r w:rsidRPr="006401A7">
        <w:rPr>
          <w:color w:val="FF0000"/>
          <w:lang w:eastAsia="zh-CN"/>
        </w:rPr>
        <w:t>笔破坏</w:t>
      </w:r>
      <w:proofErr w:type="gramEnd"/>
      <w:r w:rsidRPr="006401A7">
        <w:rPr>
          <w:color w:val="FF0000"/>
          <w:lang w:eastAsia="zh-CN"/>
        </w:rPr>
        <w:t>后最终没有在该方向由该笔发展形成线段破坏时，在上面例子中的向上破坏</w:t>
      </w:r>
      <w:proofErr w:type="gramStart"/>
      <w:r w:rsidRPr="006401A7">
        <w:rPr>
          <w:color w:val="FF0000"/>
          <w:lang w:eastAsia="zh-CN"/>
        </w:rPr>
        <w:t>笔完成</w:t>
      </w:r>
      <w:proofErr w:type="gramEnd"/>
      <w:r w:rsidRPr="006401A7">
        <w:rPr>
          <w:color w:val="FF0000"/>
          <w:lang w:eastAsia="zh-CN"/>
        </w:rPr>
        <w:t>后，接下来肯定是向下的笔，这笔肯定会形成一个向下的线段，否则，就意味着前面那向上破坏笔能延续出线段，这和假设矛盾。这个向下的线段，如果破了该向上笔的底，那么，原来的线段</w:t>
      </w:r>
      <w:r w:rsidRPr="006401A7">
        <w:rPr>
          <w:color w:val="FF0000"/>
          <w:lang w:eastAsia="zh-CN"/>
        </w:rPr>
        <w:t>B</w:t>
      </w:r>
      <w:r w:rsidRPr="006401A7">
        <w:rPr>
          <w:color w:val="FF0000"/>
          <w:lang w:eastAsia="zh-CN"/>
        </w:rPr>
        <w:t>就是没结束，在继续延续。这种情况下，如果那向上</w:t>
      </w:r>
      <w:proofErr w:type="gramStart"/>
      <w:r w:rsidRPr="006401A7">
        <w:rPr>
          <w:color w:val="FF0000"/>
          <w:lang w:eastAsia="zh-CN"/>
        </w:rPr>
        <w:t>笔突破</w:t>
      </w:r>
      <w:proofErr w:type="gramEnd"/>
      <w:r w:rsidRPr="006401A7">
        <w:rPr>
          <w:color w:val="FF0000"/>
          <w:lang w:eastAsia="zh-CN"/>
        </w:rPr>
        <w:t>线段</w:t>
      </w:r>
      <w:r w:rsidRPr="006401A7">
        <w:rPr>
          <w:color w:val="FF0000"/>
          <w:lang w:eastAsia="zh-CN"/>
        </w:rPr>
        <w:t>B</w:t>
      </w:r>
      <w:r w:rsidRPr="006401A7">
        <w:rPr>
          <w:color w:val="FF0000"/>
          <w:lang w:eastAsia="zh-CN"/>
        </w:rPr>
        <w:t>的高点，这时候就会出现，线段的开始点并不是最高点的情况。</w:t>
      </w:r>
      <w:r>
        <w:rPr>
          <w:lang w:eastAsia="zh-CN"/>
        </w:rPr>
        <w:t>（注意，和这个情况一样，昨天的贴图里，</w:t>
      </w:r>
      <w:r>
        <w:rPr>
          <w:lang w:eastAsia="zh-CN"/>
        </w:rPr>
        <w:t>81</w:t>
      </w:r>
      <w:r>
        <w:rPr>
          <w:lang w:eastAsia="zh-CN"/>
        </w:rPr>
        <w:t>那点应该在</w:t>
      </w:r>
      <w:r>
        <w:rPr>
          <w:lang w:eastAsia="zh-CN"/>
        </w:rPr>
        <w:t>09051101</w:t>
      </w:r>
      <w:r>
        <w:rPr>
          <w:lang w:eastAsia="zh-CN"/>
        </w:rPr>
        <w:t>的</w:t>
      </w:r>
      <w:r>
        <w:rPr>
          <w:lang w:eastAsia="zh-CN"/>
        </w:rPr>
        <w:t>5268.74</w:t>
      </w:r>
      <w:r>
        <w:rPr>
          <w:lang w:eastAsia="zh-CN"/>
        </w:rPr>
        <w:t>位置上，而</w:t>
      </w:r>
      <w:r>
        <w:rPr>
          <w:lang w:eastAsia="zh-CN"/>
        </w:rPr>
        <w:t>82</w:t>
      </w:r>
      <w:r>
        <w:rPr>
          <w:lang w:eastAsia="zh-CN"/>
        </w:rPr>
        <w:t>的位置不变，因为原来标记的位置是一个急跌，当时的数据收集可能有点乱，用数据修正功能后发现实际上比</w:t>
      </w:r>
      <w:r>
        <w:rPr>
          <w:lang w:eastAsia="zh-CN"/>
        </w:rPr>
        <w:t>09051101</w:t>
      </w:r>
      <w:r>
        <w:rPr>
          <w:lang w:eastAsia="zh-CN"/>
        </w:rPr>
        <w:t>时高，因此必须有此修正。）</w:t>
      </w:r>
    </w:p>
    <w:p w14:paraId="265E470B" w14:textId="77777777" w:rsidR="00480CF5" w:rsidRPr="00BD3252" w:rsidRDefault="00E44950">
      <w:pPr>
        <w:rPr>
          <w:color w:val="FF0000"/>
          <w:lang w:eastAsia="zh-CN"/>
        </w:rPr>
      </w:pPr>
      <w:r w:rsidRPr="00BD3252">
        <w:rPr>
          <w:color w:val="FF0000"/>
          <w:lang w:eastAsia="zh-CN"/>
        </w:rPr>
        <w:t>这个向下的线段，如果没破该向上笔的底，那么就可以肯定，由这向上的笔可以延伸出一个线段来，这时候，线段</w:t>
      </w:r>
      <w:r w:rsidRPr="00BD3252">
        <w:rPr>
          <w:color w:val="FF0000"/>
          <w:lang w:eastAsia="zh-CN"/>
        </w:rPr>
        <w:t>B</w:t>
      </w:r>
      <w:r w:rsidRPr="00BD3252">
        <w:rPr>
          <w:color w:val="FF0000"/>
          <w:lang w:eastAsia="zh-CN"/>
        </w:rPr>
        <w:t>肯定被破坏了。注意，这个例子中有一个</w:t>
      </w:r>
      <w:proofErr w:type="gramStart"/>
      <w:r w:rsidRPr="00BD3252">
        <w:rPr>
          <w:color w:val="FF0000"/>
          <w:lang w:eastAsia="zh-CN"/>
        </w:rPr>
        <w:t>最</w:t>
      </w:r>
      <w:proofErr w:type="gramEnd"/>
      <w:r w:rsidRPr="00BD3252">
        <w:rPr>
          <w:color w:val="FF0000"/>
          <w:lang w:eastAsia="zh-CN"/>
        </w:rPr>
        <w:t>关键的前提，就是线段</w:t>
      </w:r>
      <w:r w:rsidRPr="00BD3252">
        <w:rPr>
          <w:color w:val="FF0000"/>
          <w:lang w:eastAsia="zh-CN"/>
        </w:rPr>
        <w:t>B</w:t>
      </w:r>
      <w:r w:rsidRPr="00BD3252">
        <w:rPr>
          <w:color w:val="FF0000"/>
          <w:lang w:eastAsia="zh-CN"/>
        </w:rPr>
        <w:t>已经确认线段破坏了他前面的线段，如果线段</w:t>
      </w:r>
      <w:r w:rsidRPr="00BD3252">
        <w:rPr>
          <w:color w:val="FF0000"/>
          <w:lang w:eastAsia="zh-CN"/>
        </w:rPr>
        <w:t>B</w:t>
      </w:r>
      <w:r w:rsidRPr="00BD3252">
        <w:rPr>
          <w:color w:val="FF0000"/>
          <w:lang w:eastAsia="zh-CN"/>
        </w:rPr>
        <w:t>对前面线段的破坏都没确认，那就先确认，这里的分析都不适用了。</w:t>
      </w:r>
    </w:p>
    <w:p w14:paraId="09D847B1" w14:textId="77777777" w:rsidR="00480CF5" w:rsidRPr="00BD3252" w:rsidRDefault="00E44950">
      <w:pPr>
        <w:rPr>
          <w:color w:val="FF0000"/>
          <w:lang w:eastAsia="zh-CN"/>
        </w:rPr>
      </w:pPr>
      <w:r w:rsidRPr="00BD3252">
        <w:rPr>
          <w:color w:val="FF0000"/>
          <w:lang w:eastAsia="zh-CN"/>
        </w:rPr>
        <w:t>从这个例子就知道，</w:t>
      </w:r>
      <w:proofErr w:type="gramStart"/>
      <w:r w:rsidRPr="00BD3252">
        <w:rPr>
          <w:color w:val="FF0000"/>
          <w:lang w:eastAsia="zh-CN"/>
        </w:rPr>
        <w:t>笔破坏</w:t>
      </w:r>
      <w:proofErr w:type="gramEnd"/>
      <w:r w:rsidRPr="00BD3252">
        <w:rPr>
          <w:color w:val="FF0000"/>
          <w:lang w:eastAsia="zh-CN"/>
        </w:rPr>
        <w:t>与线段破坏的异同。对于线段破坏的第二种情况，例如线段</w:t>
      </w:r>
      <w:r w:rsidRPr="00BD3252">
        <w:rPr>
          <w:color w:val="FF0000"/>
          <w:lang w:eastAsia="zh-CN"/>
        </w:rPr>
        <w:t>B</w:t>
      </w:r>
      <w:r w:rsidRPr="00BD3252">
        <w:rPr>
          <w:color w:val="FF0000"/>
          <w:lang w:eastAsia="zh-CN"/>
        </w:rPr>
        <w:t>对线段</w:t>
      </w:r>
      <w:r w:rsidRPr="00BD3252">
        <w:rPr>
          <w:color w:val="FF0000"/>
          <w:lang w:eastAsia="zh-CN"/>
        </w:rPr>
        <w:t>A</w:t>
      </w:r>
      <w:r w:rsidRPr="00BD3252">
        <w:rPr>
          <w:color w:val="FF0000"/>
          <w:lang w:eastAsia="zh-CN"/>
        </w:rPr>
        <w:t>是第二种情况，而线段</w:t>
      </w:r>
      <w:r w:rsidRPr="00BD3252">
        <w:rPr>
          <w:color w:val="FF0000"/>
          <w:lang w:eastAsia="zh-CN"/>
        </w:rPr>
        <w:t>C</w:t>
      </w:r>
      <w:r w:rsidRPr="00BD3252">
        <w:rPr>
          <w:color w:val="FF0000"/>
          <w:lang w:eastAsia="zh-CN"/>
        </w:rPr>
        <w:t>没有形成第二特征序列的分型又直接新高或新低了，这时候，不能认为这是三个线段，线段</w:t>
      </w:r>
      <w:r w:rsidRPr="00BD3252">
        <w:rPr>
          <w:color w:val="FF0000"/>
          <w:lang w:eastAsia="zh-CN"/>
        </w:rPr>
        <w:t>A</w:t>
      </w:r>
      <w:r w:rsidRPr="00BD3252">
        <w:rPr>
          <w:color w:val="FF0000"/>
          <w:lang w:eastAsia="zh-CN"/>
        </w:rPr>
        <w:t>、</w:t>
      </w:r>
      <w:r w:rsidRPr="00BD3252">
        <w:rPr>
          <w:color w:val="FF0000"/>
          <w:lang w:eastAsia="zh-CN"/>
        </w:rPr>
        <w:t>B</w:t>
      </w:r>
      <w:r w:rsidRPr="00BD3252">
        <w:rPr>
          <w:color w:val="FF0000"/>
          <w:lang w:eastAsia="zh-CN"/>
        </w:rPr>
        <w:t>、</w:t>
      </w:r>
      <w:r w:rsidRPr="00BD3252">
        <w:rPr>
          <w:color w:val="FF0000"/>
          <w:lang w:eastAsia="zh-CN"/>
        </w:rPr>
        <w:t>C</w:t>
      </w:r>
      <w:r w:rsidRPr="00BD3252">
        <w:rPr>
          <w:color w:val="FF0000"/>
          <w:lang w:eastAsia="zh-CN"/>
        </w:rPr>
        <w:t>加起来只能算是一个线段。</w:t>
      </w:r>
    </w:p>
    <w:p w14:paraId="49430AD8" w14:textId="77777777" w:rsidR="00480CF5" w:rsidRPr="00BD3252" w:rsidRDefault="00E44950">
      <w:pPr>
        <w:rPr>
          <w:color w:val="FF0000"/>
          <w:lang w:eastAsia="zh-CN"/>
        </w:rPr>
      </w:pPr>
      <w:r w:rsidRPr="00BD3252">
        <w:rPr>
          <w:color w:val="FF0000"/>
          <w:lang w:eastAsia="zh-CN"/>
        </w:rPr>
        <w:t>另外，一定要注意，对于第二种情况的第二特征序列的分型判断，必须严格按照包含关系的处理来，这里不存在第一种情况中的假设分界点两边不能进行包含关系处理的要求。为什么？因为在第一种情况中，如果分界点两边出现特征序列的包含关系，那证明对原线段转折的力度特别大，那当然不能用包含关系破坏这种力度的呈现。而在第二种情况的第二特征序列中，其方向是和原线段一致，包含关系的出现，就意味着原线段的能量充足，而第二种情况，本来就意味着对原线段转折的能量不足，这样一来，当然就必须按照包含关系来。</w:t>
      </w:r>
    </w:p>
    <w:p w14:paraId="2C03ED7E" w14:textId="77777777" w:rsidR="00480CF5" w:rsidRDefault="00E44950">
      <w:pPr>
        <w:rPr>
          <w:lang w:eastAsia="zh-CN"/>
        </w:rPr>
      </w:pPr>
      <w:r>
        <w:rPr>
          <w:lang w:eastAsia="zh-CN"/>
        </w:rPr>
        <w:t>通过上面的讲解，应该没有任何线段问题能难倒各位了，当然前提是能把上面的内容搞明白。</w:t>
      </w:r>
    </w:p>
    <w:p w14:paraId="2DBAB944" w14:textId="77777777" w:rsidR="00480CF5" w:rsidRPr="00A02CB3" w:rsidRDefault="00E44950">
      <w:pPr>
        <w:rPr>
          <w:color w:val="FF0000"/>
          <w:lang w:eastAsia="zh-CN"/>
        </w:rPr>
      </w:pPr>
      <w:r w:rsidRPr="006401A7">
        <w:rPr>
          <w:lang w:eastAsia="zh-CN"/>
        </w:rPr>
        <w:t>注意，这里必须提醒一句，就是这在以前也曾说过，就是</w:t>
      </w:r>
      <w:r w:rsidR="00BD3252">
        <w:rPr>
          <w:color w:val="FF0000"/>
          <w:lang w:eastAsia="zh-CN"/>
        </w:rPr>
        <w:t>，如果线段中</w:t>
      </w:r>
      <w:r w:rsidRPr="00BA37C1">
        <w:rPr>
          <w:color w:val="FF0000"/>
          <w:lang w:eastAsia="zh-CN"/>
        </w:rPr>
        <w:t>最高或最低点不是线段的端点，那么，在任何以线段为基础的分析中，例如把线段为基础构成最小级别的中枢等，都可以把该线段标准化为</w:t>
      </w:r>
      <w:proofErr w:type="gramStart"/>
      <w:r w:rsidRPr="00BA37C1">
        <w:rPr>
          <w:color w:val="FF0000"/>
          <w:lang w:eastAsia="zh-CN"/>
        </w:rPr>
        <w:t>最</w:t>
      </w:r>
      <w:proofErr w:type="gramEnd"/>
      <w:r w:rsidRPr="00BA37C1">
        <w:rPr>
          <w:color w:val="FF0000"/>
          <w:lang w:eastAsia="zh-CN"/>
        </w:rPr>
        <w:t>高低点都在端点。因为，在以线段为基础的分析中，都把线段当成一个没有内部结构的基本部件，所以，只需要关心这线段的实际区间就可以，这样就可以只看其高低点</w:t>
      </w:r>
      <w:r w:rsidRPr="00A02CB3">
        <w:rPr>
          <w:color w:val="FF0000"/>
          <w:lang w:eastAsia="zh-CN"/>
        </w:rPr>
        <w:t>。经过标准化处理后，所有向上线段都是以最低点开始最高点结束，向下线段都是以最高点开始最低点结束，这</w:t>
      </w:r>
      <w:r w:rsidRPr="00A02CB3">
        <w:rPr>
          <w:color w:val="FF0000"/>
          <w:lang w:eastAsia="zh-CN"/>
        </w:rPr>
        <w:lastRenderedPageBreak/>
        <w:t>样，所以线段的连接，就形成一条延续不断、首尾相连的折线，这样，复杂的图形，就会十分地标准化，也为后面的中枢、走势类型等分析提供了</w:t>
      </w:r>
      <w:proofErr w:type="gramStart"/>
      <w:r w:rsidRPr="00A02CB3">
        <w:rPr>
          <w:color w:val="FF0000"/>
          <w:lang w:eastAsia="zh-CN"/>
        </w:rPr>
        <w:t>最</w:t>
      </w:r>
      <w:proofErr w:type="gramEnd"/>
      <w:r w:rsidRPr="00A02CB3">
        <w:rPr>
          <w:color w:val="FF0000"/>
          <w:lang w:eastAsia="zh-CN"/>
        </w:rPr>
        <w:t>标准且基础的部件。</w:t>
      </w:r>
    </w:p>
    <w:p w14:paraId="6F622BE9" w14:textId="77777777" w:rsidR="00480CF5" w:rsidRDefault="00E44950">
      <w:pPr>
        <w:pStyle w:val="Heading1"/>
      </w:pPr>
      <w:bookmarkStart w:id="568" w:name="_Toc72586722"/>
      <w:r>
        <w:t xml:space="preserve">2007-09-07 15:29 </w:t>
      </w:r>
      <w:proofErr w:type="spellStart"/>
      <w:r>
        <w:t>值得鼓掌的下跌</w:t>
      </w:r>
      <w:bookmarkEnd w:id="568"/>
      <w:proofErr w:type="spellEnd"/>
    </w:p>
    <w:p w14:paraId="243B6B0E" w14:textId="77777777" w:rsidR="00480CF5" w:rsidRDefault="002E2046">
      <w:hyperlink r:id="rId658" w:history="1">
        <w:r w:rsidR="004B3EAE" w:rsidRPr="00410A84">
          <w:rPr>
            <w:rStyle w:val="Hyperlink"/>
          </w:rPr>
          <w:t>http://blog.sina.com.cn/s/blog_486e105c01000cix.html</w:t>
        </w:r>
      </w:hyperlink>
      <w:r w:rsidR="004B3EAE">
        <w:t xml:space="preserve"> </w:t>
      </w:r>
    </w:p>
    <w:p w14:paraId="1686B0A9" w14:textId="77777777" w:rsidR="00480CF5" w:rsidRDefault="00E44950">
      <w:pPr>
        <w:rPr>
          <w:lang w:eastAsia="zh-CN"/>
        </w:rPr>
      </w:pPr>
      <w:r>
        <w:rPr>
          <w:lang w:eastAsia="zh-CN"/>
        </w:rPr>
        <w:t>今天的准备金本不是大事，但尚老先生的风险提示，可不能说是小事。最近天天报上风险提示，但尚老先生，是力主市场调节的，如果没这老先生，</w:t>
      </w:r>
      <w:r>
        <w:rPr>
          <w:lang w:eastAsia="zh-CN"/>
        </w:rPr>
        <w:t>530</w:t>
      </w:r>
      <w:r>
        <w:rPr>
          <w:lang w:eastAsia="zh-CN"/>
        </w:rPr>
        <w:t>大概早已不再被提起，因为已经有了更新的被各位口水一番了。</w:t>
      </w:r>
    </w:p>
    <w:p w14:paraId="4833FC31" w14:textId="77777777" w:rsidR="00480CF5" w:rsidRDefault="00E44950">
      <w:pPr>
        <w:rPr>
          <w:lang w:eastAsia="zh-CN"/>
        </w:rPr>
      </w:pPr>
      <w:r>
        <w:rPr>
          <w:lang w:eastAsia="zh-CN"/>
        </w:rPr>
        <w:t>因此，做人要厚道，有人担着，就不能太给脸不是脸的，否则，好人难做，市场调节失效，那就政策调节吧，但对于一些不厚道的垃圾来说，到时候一样会喷粪的。</w:t>
      </w:r>
    </w:p>
    <w:p w14:paraId="0D5EB181" w14:textId="77777777" w:rsidR="00480CF5" w:rsidRPr="00643CA0" w:rsidRDefault="00E44950">
      <w:pPr>
        <w:rPr>
          <w:color w:val="FF0000"/>
          <w:lang w:eastAsia="zh-CN"/>
        </w:rPr>
      </w:pPr>
      <w:r w:rsidRPr="00643CA0">
        <w:rPr>
          <w:color w:val="FF0000"/>
          <w:lang w:eastAsia="zh-CN"/>
        </w:rPr>
        <w:t>市场主动调节，</w:t>
      </w:r>
      <w:proofErr w:type="gramStart"/>
      <w:r w:rsidRPr="00643CA0">
        <w:rPr>
          <w:color w:val="FF0000"/>
          <w:lang w:eastAsia="zh-CN"/>
        </w:rPr>
        <w:t>那调整</w:t>
      </w:r>
      <w:proofErr w:type="gramEnd"/>
      <w:r w:rsidRPr="00643CA0">
        <w:rPr>
          <w:color w:val="FF0000"/>
          <w:lang w:eastAsia="zh-CN"/>
        </w:rPr>
        <w:t>就是有限的，是系统可控制的。而市场不主动调节，要人工降雨，那要发生什么，就只有天知道了。</w:t>
      </w:r>
    </w:p>
    <w:p w14:paraId="04CC6334" w14:textId="77777777" w:rsidR="00480CF5" w:rsidRDefault="00E44950">
      <w:pPr>
        <w:rPr>
          <w:lang w:eastAsia="zh-CN"/>
        </w:rPr>
      </w:pPr>
      <w:r>
        <w:rPr>
          <w:lang w:eastAsia="zh-CN"/>
        </w:rPr>
        <w:t>有时候，市场配合一下，那么力主市场调节的分力就更能发挥作用，这点如此显然，但在利益面前，很多人就昏头了，所以，有些事情是人算不如天算，不如不算。</w:t>
      </w:r>
    </w:p>
    <w:p w14:paraId="3006845A" w14:textId="77777777" w:rsidR="00480CF5" w:rsidRDefault="00E44950">
      <w:pPr>
        <w:rPr>
          <w:lang w:eastAsia="zh-CN"/>
        </w:rPr>
      </w:pPr>
      <w:r>
        <w:rPr>
          <w:lang w:eastAsia="zh-CN"/>
        </w:rPr>
        <w:t>技术上，这里出现一个大一点级别的震荡，那就按中枢震荡来处理，而不会看的，中线可以关注</w:t>
      </w:r>
      <w:r>
        <w:rPr>
          <w:lang w:eastAsia="zh-CN"/>
        </w:rPr>
        <w:t>5</w:t>
      </w:r>
      <w:r>
        <w:rPr>
          <w:lang w:eastAsia="zh-CN"/>
        </w:rPr>
        <w:t>周均线，从</w:t>
      </w:r>
      <w:r>
        <w:rPr>
          <w:lang w:eastAsia="zh-CN"/>
        </w:rPr>
        <w:t>3600</w:t>
      </w:r>
      <w:r>
        <w:rPr>
          <w:lang w:eastAsia="zh-CN"/>
        </w:rPr>
        <w:t>点上来，该线从来没有被触及，这是本段行情是否结束进入较大调整的一个最简单的</w:t>
      </w:r>
      <w:r>
        <w:rPr>
          <w:lang w:eastAsia="zh-CN"/>
        </w:rPr>
        <w:t>PH</w:t>
      </w:r>
      <w:r>
        <w:rPr>
          <w:lang w:eastAsia="zh-CN"/>
        </w:rPr>
        <w:t>试纸。</w:t>
      </w:r>
    </w:p>
    <w:p w14:paraId="05104EF6" w14:textId="77777777" w:rsidR="00480CF5" w:rsidRDefault="00E44950">
      <w:pPr>
        <w:rPr>
          <w:lang w:eastAsia="zh-CN"/>
        </w:rPr>
      </w:pPr>
      <w:r>
        <w:rPr>
          <w:lang w:eastAsia="zh-CN"/>
        </w:rPr>
        <w:t>个股方面，像</w:t>
      </w:r>
      <w:r>
        <w:rPr>
          <w:lang w:eastAsia="zh-CN"/>
        </w:rPr>
        <w:t>000938</w:t>
      </w:r>
      <w:r>
        <w:rPr>
          <w:lang w:eastAsia="zh-CN"/>
        </w:rPr>
        <w:t>之类站稳</w:t>
      </w:r>
      <w:r>
        <w:rPr>
          <w:lang w:eastAsia="zh-CN"/>
        </w:rPr>
        <w:t>530</w:t>
      </w:r>
      <w:r>
        <w:rPr>
          <w:lang w:eastAsia="zh-CN"/>
        </w:rPr>
        <w:t>高位后继续走强的技术形态，会在其他股票上复制，对该股的态度，本</w:t>
      </w:r>
      <w:r>
        <w:rPr>
          <w:lang w:eastAsia="zh-CN"/>
        </w:rPr>
        <w:t>ID</w:t>
      </w:r>
      <w:r>
        <w:rPr>
          <w:lang w:eastAsia="zh-CN"/>
        </w:rPr>
        <w:t>已经说过多次，唯一需要补充的是，在一个清华比北大牛太多的年代，本</w:t>
      </w:r>
      <w:r>
        <w:rPr>
          <w:lang w:eastAsia="zh-CN"/>
        </w:rPr>
        <w:t>ID</w:t>
      </w:r>
      <w:r>
        <w:rPr>
          <w:lang w:eastAsia="zh-CN"/>
        </w:rPr>
        <w:t>也只能</w:t>
      </w:r>
      <w:proofErr w:type="gramStart"/>
      <w:r>
        <w:rPr>
          <w:lang w:eastAsia="zh-CN"/>
        </w:rPr>
        <w:t>很</w:t>
      </w:r>
      <w:proofErr w:type="gramEnd"/>
      <w:r>
        <w:rPr>
          <w:lang w:eastAsia="zh-CN"/>
        </w:rPr>
        <w:t>经济学地去哈清华了，连清华都不哈，真不想在中国混了？</w:t>
      </w:r>
    </w:p>
    <w:p w14:paraId="5DB1D3CF" w14:textId="77777777" w:rsidR="00480CF5" w:rsidRDefault="00E44950">
      <w:pPr>
        <w:rPr>
          <w:lang w:eastAsia="zh-CN"/>
        </w:rPr>
      </w:pPr>
      <w:r>
        <w:rPr>
          <w:lang w:eastAsia="zh-CN"/>
        </w:rPr>
        <w:t>本</w:t>
      </w:r>
      <w:r>
        <w:rPr>
          <w:lang w:eastAsia="zh-CN"/>
        </w:rPr>
        <w:t>ID</w:t>
      </w:r>
      <w:r>
        <w:rPr>
          <w:lang w:eastAsia="zh-CN"/>
        </w:rPr>
        <w:t>说过的股票，还是要负责到底。</w:t>
      </w:r>
      <w:r>
        <w:rPr>
          <w:lang w:eastAsia="zh-CN"/>
        </w:rPr>
        <w:t>600375</w:t>
      </w:r>
      <w:r>
        <w:rPr>
          <w:lang w:eastAsia="zh-CN"/>
        </w:rPr>
        <w:t>，在</w:t>
      </w:r>
      <w:r>
        <w:rPr>
          <w:lang w:eastAsia="zh-CN"/>
        </w:rPr>
        <w:t>7</w:t>
      </w:r>
      <w:r>
        <w:rPr>
          <w:lang w:eastAsia="zh-CN"/>
        </w:rPr>
        <w:t>元时说过，本</w:t>
      </w:r>
      <w:r>
        <w:rPr>
          <w:lang w:eastAsia="zh-CN"/>
        </w:rPr>
        <w:t>ID</w:t>
      </w:r>
      <w:r>
        <w:rPr>
          <w:lang w:eastAsia="zh-CN"/>
        </w:rPr>
        <w:t>也是那时候进去的，当时的理由已经告诉各位，就是他有新产品，比三一的成本低多了，这是本</w:t>
      </w:r>
      <w:r>
        <w:rPr>
          <w:lang w:eastAsia="zh-CN"/>
        </w:rPr>
        <w:t>ID</w:t>
      </w:r>
      <w:r>
        <w:rPr>
          <w:lang w:eastAsia="zh-CN"/>
        </w:rPr>
        <w:t>派人实地考察过的，派出的人回来报告说，他连刚进口回来的钢板都亲手摸过了。但这公司，本</w:t>
      </w:r>
      <w:r>
        <w:rPr>
          <w:lang w:eastAsia="zh-CN"/>
        </w:rPr>
        <w:t>ID</w:t>
      </w:r>
      <w:r>
        <w:rPr>
          <w:lang w:eastAsia="zh-CN"/>
        </w:rPr>
        <w:t>对他信心不大足，就是其关联交易问题。而且很重要的，其一个超大关联公司，由于更多私人利益在里面，实际上接了</w:t>
      </w:r>
      <w:r>
        <w:rPr>
          <w:lang w:eastAsia="zh-CN"/>
        </w:rPr>
        <w:t>600375</w:t>
      </w:r>
      <w:r>
        <w:rPr>
          <w:lang w:eastAsia="zh-CN"/>
        </w:rPr>
        <w:t>发展起来的，可能最后要有大古怪，那新的玩意，要直接自己上市去实现私人利益的放大。这东西如果按正常直接装到</w:t>
      </w:r>
      <w:r>
        <w:rPr>
          <w:lang w:eastAsia="zh-CN"/>
        </w:rPr>
        <w:t>375</w:t>
      </w:r>
      <w:r>
        <w:rPr>
          <w:lang w:eastAsia="zh-CN"/>
        </w:rPr>
        <w:t>里，</w:t>
      </w:r>
      <w:r>
        <w:rPr>
          <w:lang w:eastAsia="zh-CN"/>
        </w:rPr>
        <w:t>375</w:t>
      </w:r>
      <w:r>
        <w:rPr>
          <w:lang w:eastAsia="zh-CN"/>
        </w:rPr>
        <w:t>早该站</w:t>
      </w:r>
      <w:r>
        <w:rPr>
          <w:lang w:eastAsia="zh-CN"/>
        </w:rPr>
        <w:t>50</w:t>
      </w:r>
      <w:r>
        <w:rPr>
          <w:lang w:eastAsia="zh-CN"/>
        </w:rPr>
        <w:t>元了，但这样搞古怪，这种公司，本</w:t>
      </w:r>
      <w:r>
        <w:rPr>
          <w:lang w:eastAsia="zh-CN"/>
        </w:rPr>
        <w:t>ID</w:t>
      </w:r>
      <w:r>
        <w:rPr>
          <w:lang w:eastAsia="zh-CN"/>
        </w:rPr>
        <w:t>确实信心不足。</w:t>
      </w:r>
    </w:p>
    <w:p w14:paraId="0A179EFE" w14:textId="77777777" w:rsidR="00480CF5" w:rsidRDefault="00E44950">
      <w:pPr>
        <w:rPr>
          <w:lang w:eastAsia="zh-CN"/>
        </w:rPr>
      </w:pPr>
      <w:r>
        <w:rPr>
          <w:lang w:eastAsia="zh-CN"/>
        </w:rPr>
        <w:t>不说了，一到周末，本</w:t>
      </w:r>
      <w:r>
        <w:rPr>
          <w:lang w:eastAsia="zh-CN"/>
        </w:rPr>
        <w:t>ID</w:t>
      </w:r>
      <w:r>
        <w:rPr>
          <w:lang w:eastAsia="zh-CN"/>
        </w:rPr>
        <w:t>就对股票恶心。</w:t>
      </w:r>
    </w:p>
    <w:p w14:paraId="473B343D" w14:textId="77777777" w:rsidR="00480CF5" w:rsidRDefault="00E44950">
      <w:pPr>
        <w:rPr>
          <w:lang w:eastAsia="zh-CN"/>
        </w:rPr>
      </w:pPr>
      <w:r>
        <w:rPr>
          <w:lang w:eastAsia="zh-CN"/>
        </w:rPr>
        <w:t>下了，各位该干什么是什么，就</w:t>
      </w:r>
      <w:proofErr w:type="gramStart"/>
      <w:r>
        <w:rPr>
          <w:lang w:eastAsia="zh-CN"/>
        </w:rPr>
        <w:t>别股票</w:t>
      </w:r>
      <w:proofErr w:type="gramEnd"/>
      <w:r>
        <w:rPr>
          <w:lang w:eastAsia="zh-CN"/>
        </w:rPr>
        <w:t>了。</w:t>
      </w:r>
    </w:p>
    <w:p w14:paraId="454FEA51" w14:textId="77777777" w:rsidR="00480CF5" w:rsidRDefault="00E44950">
      <w:pPr>
        <w:rPr>
          <w:lang w:eastAsia="zh-CN"/>
        </w:rPr>
      </w:pPr>
      <w:r>
        <w:rPr>
          <w:lang w:eastAsia="zh-CN"/>
        </w:rPr>
        <w:lastRenderedPageBreak/>
        <w:t>再见。</w:t>
      </w:r>
    </w:p>
    <w:p w14:paraId="25DCFD52" w14:textId="77777777" w:rsidR="00480CF5" w:rsidRDefault="00E44950">
      <w:pPr>
        <w:pStyle w:val="Heading1"/>
        <w:rPr>
          <w:lang w:eastAsia="zh-CN"/>
        </w:rPr>
      </w:pPr>
      <w:bookmarkStart w:id="569" w:name="_Toc72586723"/>
      <w:r>
        <w:rPr>
          <w:lang w:eastAsia="zh-CN"/>
        </w:rPr>
        <w:t xml:space="preserve">2007-09-08 15:24 </w:t>
      </w:r>
      <w:r>
        <w:rPr>
          <w:lang w:eastAsia="zh-CN"/>
        </w:rPr>
        <w:t>教你打坐</w:t>
      </w:r>
      <w:r>
        <w:rPr>
          <w:lang w:eastAsia="zh-CN"/>
        </w:rPr>
        <w:t>7</w:t>
      </w:r>
      <w:r>
        <w:rPr>
          <w:lang w:eastAsia="zh-CN"/>
        </w:rPr>
        <w:t>：神鬼、神通、神异景象</w:t>
      </w:r>
      <w:bookmarkEnd w:id="569"/>
    </w:p>
    <w:p w14:paraId="29EEE8BD" w14:textId="77777777" w:rsidR="00480CF5" w:rsidRDefault="002E2046">
      <w:hyperlink r:id="rId659" w:history="1">
        <w:r w:rsidR="006A0CE5" w:rsidRPr="00C66A85">
          <w:rPr>
            <w:rStyle w:val="Hyperlink"/>
          </w:rPr>
          <w:t>http://blog.sina.com.cn/s/blog_486e105c01000cjc.html</w:t>
        </w:r>
      </w:hyperlink>
      <w:r w:rsidR="006A0CE5">
        <w:t xml:space="preserve"> </w:t>
      </w:r>
    </w:p>
    <w:p w14:paraId="4D636C1B" w14:textId="77777777" w:rsidR="00480CF5" w:rsidRDefault="00E44950">
      <w:pPr>
        <w:rPr>
          <w:lang w:eastAsia="zh-CN"/>
        </w:rPr>
      </w:pPr>
      <w:r>
        <w:rPr>
          <w:lang w:eastAsia="zh-CN"/>
        </w:rPr>
        <w:t>自从上周关于现在参与市场就如同在刀锋在走的帖子被点了</w:t>
      </w:r>
      <w:r>
        <w:rPr>
          <w:lang w:eastAsia="zh-CN"/>
        </w:rPr>
        <w:t>30</w:t>
      </w:r>
      <w:proofErr w:type="gramStart"/>
      <w:r>
        <w:rPr>
          <w:lang w:eastAsia="zh-CN"/>
        </w:rPr>
        <w:t>几万</w:t>
      </w:r>
      <w:proofErr w:type="gramEnd"/>
      <w:r>
        <w:rPr>
          <w:lang w:eastAsia="zh-CN"/>
        </w:rPr>
        <w:t>后，那播放音乐的网站似乎也给点废掉了，总之，这一周来一直都不行，所以音乐会都开不了了，以前上传的也下不来了。</w:t>
      </w:r>
    </w:p>
    <w:p w14:paraId="7A3732A7" w14:textId="77777777" w:rsidR="00480CF5" w:rsidRDefault="00E44950">
      <w:pPr>
        <w:rPr>
          <w:lang w:eastAsia="zh-CN"/>
        </w:rPr>
      </w:pPr>
      <w:r>
        <w:rPr>
          <w:lang w:eastAsia="zh-CN"/>
        </w:rPr>
        <w:t>本</w:t>
      </w:r>
      <w:r>
        <w:rPr>
          <w:lang w:eastAsia="zh-CN"/>
        </w:rPr>
        <w:t>ID</w:t>
      </w:r>
      <w:r>
        <w:rPr>
          <w:lang w:eastAsia="zh-CN"/>
        </w:rPr>
        <w:t>说过，本</w:t>
      </w:r>
      <w:r>
        <w:rPr>
          <w:lang w:eastAsia="zh-CN"/>
        </w:rPr>
        <w:t>ID</w:t>
      </w:r>
      <w:r>
        <w:rPr>
          <w:lang w:eastAsia="zh-CN"/>
        </w:rPr>
        <w:t>这里真没必要那么多人来，如果你来心情不好、经常上火，还不如不来算了。更无聊的是，人多了，说要让本</w:t>
      </w:r>
      <w:r>
        <w:rPr>
          <w:lang w:eastAsia="zh-CN"/>
        </w:rPr>
        <w:t>ID</w:t>
      </w:r>
      <w:r>
        <w:rPr>
          <w:lang w:eastAsia="zh-CN"/>
        </w:rPr>
        <w:t>当特邀去进行广告测试的也来了，本</w:t>
      </w:r>
      <w:r>
        <w:rPr>
          <w:lang w:eastAsia="zh-CN"/>
        </w:rPr>
        <w:t>ID</w:t>
      </w:r>
      <w:r>
        <w:rPr>
          <w:lang w:eastAsia="zh-CN"/>
        </w:rPr>
        <w:t>可不愿意一点就出来一大堆广告，所以还是人少好，人少了，广告也不会</w:t>
      </w:r>
      <w:proofErr w:type="gramStart"/>
      <w:r>
        <w:rPr>
          <w:lang w:eastAsia="zh-CN"/>
        </w:rPr>
        <w:t>来烦本</w:t>
      </w:r>
      <w:proofErr w:type="gramEnd"/>
      <w:r>
        <w:rPr>
          <w:lang w:eastAsia="zh-CN"/>
        </w:rPr>
        <w:t>ID</w:t>
      </w:r>
      <w:r>
        <w:rPr>
          <w:lang w:eastAsia="zh-CN"/>
        </w:rPr>
        <w:t>，这样大家都清净。</w:t>
      </w:r>
    </w:p>
    <w:p w14:paraId="329F319F" w14:textId="77777777" w:rsidR="00480CF5" w:rsidRDefault="00E44950">
      <w:pPr>
        <w:rPr>
          <w:lang w:eastAsia="zh-CN"/>
        </w:rPr>
      </w:pPr>
      <w:r>
        <w:rPr>
          <w:lang w:eastAsia="zh-CN"/>
        </w:rPr>
        <w:t>现在必须声明，如果</w:t>
      </w:r>
      <w:proofErr w:type="gramStart"/>
      <w:r>
        <w:rPr>
          <w:lang w:eastAsia="zh-CN"/>
        </w:rPr>
        <w:t>这里那</w:t>
      </w:r>
      <w:proofErr w:type="gramEnd"/>
      <w:r>
        <w:rPr>
          <w:lang w:eastAsia="zh-CN"/>
        </w:rPr>
        <w:t>广告联盟一定要把本</w:t>
      </w:r>
      <w:r>
        <w:rPr>
          <w:lang w:eastAsia="zh-CN"/>
        </w:rPr>
        <w:t>ID</w:t>
      </w:r>
      <w:r>
        <w:rPr>
          <w:lang w:eastAsia="zh-CN"/>
        </w:rPr>
        <w:t>这里塞到他们的联盟里，那可不是本</w:t>
      </w:r>
      <w:r>
        <w:rPr>
          <w:lang w:eastAsia="zh-CN"/>
        </w:rPr>
        <w:t>ID</w:t>
      </w:r>
      <w:r>
        <w:rPr>
          <w:lang w:eastAsia="zh-CN"/>
        </w:rPr>
        <w:t>的主意，而且本</w:t>
      </w:r>
      <w:r>
        <w:rPr>
          <w:lang w:eastAsia="zh-CN"/>
        </w:rPr>
        <w:t>ID</w:t>
      </w:r>
      <w:r>
        <w:rPr>
          <w:lang w:eastAsia="zh-CN"/>
        </w:rPr>
        <w:t>也不会接受任何的广告费。但如果这里以后突然被附带了广告，那一定不是本</w:t>
      </w:r>
      <w:r>
        <w:rPr>
          <w:lang w:eastAsia="zh-CN"/>
        </w:rPr>
        <w:t>ID</w:t>
      </w:r>
      <w:r>
        <w:rPr>
          <w:lang w:eastAsia="zh-CN"/>
        </w:rPr>
        <w:t>搞的，而且本</w:t>
      </w:r>
      <w:r>
        <w:rPr>
          <w:lang w:eastAsia="zh-CN"/>
        </w:rPr>
        <w:t>ID</w:t>
      </w:r>
      <w:r>
        <w:rPr>
          <w:lang w:eastAsia="zh-CN"/>
        </w:rPr>
        <w:t>也绝对不会从中受益。</w:t>
      </w:r>
    </w:p>
    <w:p w14:paraId="203F6B78" w14:textId="77777777" w:rsidR="00480CF5" w:rsidRDefault="00E44950">
      <w:pPr>
        <w:rPr>
          <w:lang w:eastAsia="zh-CN"/>
        </w:rPr>
      </w:pPr>
      <w:r>
        <w:rPr>
          <w:lang w:eastAsia="zh-CN"/>
        </w:rPr>
        <w:t>天下乌鸦都是乌鸦，去别的地方，以后也一定会有被诸如广告之类的东西骚扰的时候，别人花钱组织了场所，获利也是天经地义的。本</w:t>
      </w:r>
      <w:r>
        <w:rPr>
          <w:lang w:eastAsia="zh-CN"/>
        </w:rPr>
        <w:t>ID</w:t>
      </w:r>
      <w:r>
        <w:rPr>
          <w:lang w:eastAsia="zh-CN"/>
        </w:rPr>
        <w:t>放弃一切和</w:t>
      </w:r>
      <w:proofErr w:type="gramStart"/>
      <w:r>
        <w:rPr>
          <w:lang w:eastAsia="zh-CN"/>
        </w:rPr>
        <w:t>这博客相关</w:t>
      </w:r>
      <w:proofErr w:type="gramEnd"/>
      <w:r>
        <w:rPr>
          <w:lang w:eastAsia="zh-CN"/>
        </w:rPr>
        <w:t>的广告受益权利，不要任何分成，只要不骚扰本</w:t>
      </w:r>
      <w:r>
        <w:rPr>
          <w:lang w:eastAsia="zh-CN"/>
        </w:rPr>
        <w:t>ID</w:t>
      </w:r>
      <w:r>
        <w:rPr>
          <w:lang w:eastAsia="zh-CN"/>
        </w:rPr>
        <w:t>并能保证</w:t>
      </w:r>
      <w:proofErr w:type="gramStart"/>
      <w:r>
        <w:rPr>
          <w:lang w:eastAsia="zh-CN"/>
        </w:rPr>
        <w:t>博客正常</w:t>
      </w:r>
      <w:proofErr w:type="gramEnd"/>
      <w:r>
        <w:rPr>
          <w:lang w:eastAsia="zh-CN"/>
        </w:rPr>
        <w:t>运转就可以。</w:t>
      </w:r>
    </w:p>
    <w:p w14:paraId="3C0A91BE" w14:textId="77777777" w:rsidR="00480CF5" w:rsidRDefault="00E44950" w:rsidP="00193B31">
      <w:pPr>
        <w:pStyle w:val="a"/>
      </w:pPr>
      <w:r>
        <w:t>说到打坐，不可能避免要谈到神鬼、神通之类的玩意。这个问题，并没什么可谈的，特别现代，</w:t>
      </w:r>
      <w:proofErr w:type="gramStart"/>
      <w:r>
        <w:t>所谓见</w:t>
      </w:r>
      <w:proofErr w:type="gramEnd"/>
      <w:r>
        <w:t>神鬼、得神通者，基本都是大话欺世，或者就是神经叨叨，理不明，事岂能明？至于那些</w:t>
      </w:r>
      <w:proofErr w:type="gramStart"/>
      <w:r>
        <w:t>断言没</w:t>
      </w:r>
      <w:proofErr w:type="gramEnd"/>
      <w:r>
        <w:t>有神鬼、神通者，和断言光速不可超一样，都是以一已之臆测测度世界之无穷。有没有神鬼、神通，如果你没有亲身去实验过，那就请用存疑的态度，别把自己当成上帝，世界的有无还因你的喜好、判断而来不成？</w:t>
      </w:r>
    </w:p>
    <w:p w14:paraId="7C85F3DF" w14:textId="77777777" w:rsidR="00480CF5" w:rsidRDefault="00E44950">
      <w:pPr>
        <w:rPr>
          <w:lang w:eastAsia="zh-CN"/>
        </w:rPr>
      </w:pPr>
      <w:r>
        <w:rPr>
          <w:lang w:eastAsia="zh-CN"/>
        </w:rPr>
        <w:t>这里，不说有没有神鬼、神通，因为这是需要自己去亲身验证的事情，而且这是有一套如科学实验般可以反复验证的事情，只是你能否达到实验所要求的程度。例如，如果你打坐能达到</w:t>
      </w:r>
      <w:proofErr w:type="gramStart"/>
      <w:r>
        <w:rPr>
          <w:lang w:eastAsia="zh-CN"/>
        </w:rPr>
        <w:t>例如四禅的</w:t>
      </w:r>
      <w:proofErr w:type="gramEnd"/>
      <w:r>
        <w:rPr>
          <w:lang w:eastAsia="zh-CN"/>
        </w:rPr>
        <w:t>境界，神鬼、神通的问题就是一个绝对的、如你现在去验证太阳是否存在一样可以直接确认的问题，否则，就如同一个没有眼睛、没有感觉的植物人，你让他如何去验证太阳的存在？</w:t>
      </w:r>
    </w:p>
    <w:p w14:paraId="39E9A7A6" w14:textId="77777777" w:rsidR="00480CF5" w:rsidRDefault="00E44950">
      <w:pPr>
        <w:rPr>
          <w:lang w:eastAsia="zh-CN"/>
        </w:rPr>
      </w:pPr>
      <w:r>
        <w:rPr>
          <w:lang w:eastAsia="zh-CN"/>
        </w:rPr>
        <w:t>如何去</w:t>
      </w:r>
      <w:proofErr w:type="gramStart"/>
      <w:r>
        <w:rPr>
          <w:lang w:eastAsia="zh-CN"/>
        </w:rPr>
        <w:t>达到四禅的</w:t>
      </w:r>
      <w:proofErr w:type="gramEnd"/>
      <w:r>
        <w:rPr>
          <w:lang w:eastAsia="zh-CN"/>
        </w:rPr>
        <w:t>境界？这是一个可以按部就班的严格的实验程序，任何人按照程序，通过时间不等的修行，都可以达到。在古代，</w:t>
      </w:r>
      <w:proofErr w:type="gramStart"/>
      <w:r>
        <w:rPr>
          <w:lang w:eastAsia="zh-CN"/>
        </w:rPr>
        <w:t>别说四禅</w:t>
      </w:r>
      <w:proofErr w:type="gramEnd"/>
      <w:r>
        <w:rPr>
          <w:lang w:eastAsia="zh-CN"/>
        </w:rPr>
        <w:t>，就算灭尽定，依然有很多人达到。但在现在，在这样一个物欲横流的时间，找一个</w:t>
      </w:r>
      <w:proofErr w:type="gramStart"/>
      <w:r>
        <w:rPr>
          <w:lang w:eastAsia="zh-CN"/>
        </w:rPr>
        <w:t>达到粗住的</w:t>
      </w:r>
      <w:proofErr w:type="gramEnd"/>
      <w:r>
        <w:rPr>
          <w:lang w:eastAsia="zh-CN"/>
        </w:rPr>
        <w:t>人，都不是一件简单事了。</w:t>
      </w:r>
    </w:p>
    <w:p w14:paraId="53D16C09" w14:textId="77777777" w:rsidR="00480CF5" w:rsidRDefault="00E44950">
      <w:pPr>
        <w:rPr>
          <w:lang w:eastAsia="zh-CN"/>
        </w:rPr>
      </w:pPr>
      <w:r>
        <w:rPr>
          <w:lang w:eastAsia="zh-CN"/>
        </w:rPr>
        <w:lastRenderedPageBreak/>
        <w:t>这里只说，假如真有神鬼、神通，那么这究竟是什么玩意？</w:t>
      </w:r>
    </w:p>
    <w:p w14:paraId="242A8238" w14:textId="77777777" w:rsidR="00480CF5" w:rsidRDefault="00E44950">
      <w:pPr>
        <w:rPr>
          <w:lang w:eastAsia="zh-CN"/>
        </w:rPr>
      </w:pPr>
      <w:r>
        <w:rPr>
          <w:lang w:eastAsia="zh-CN"/>
        </w:rPr>
        <w:t>对于一个不能用嘴吃饭的人，用嘴吃饭一定是最大的神通之一；对于任何人都能随便穿墙过壁的世界，一个竟然不能穿墙过壁的人，一定是最大的神通者之一。我们的世界，分段为食，就算你吃素，那也没什么不同。那么，宇宙中是否存在这样的世界，里面的人是以香味为食的？或者就以思想为食的？那里的人，饿了想一想就饱了？还有的，可能是以各种噩梦为食、以火为食、以精血为食。</w:t>
      </w:r>
    </w:p>
    <w:p w14:paraId="0DD255DE" w14:textId="77777777" w:rsidR="00480CF5" w:rsidRDefault="00E44950">
      <w:pPr>
        <w:rPr>
          <w:lang w:eastAsia="zh-CN"/>
        </w:rPr>
      </w:pPr>
      <w:r>
        <w:rPr>
          <w:lang w:eastAsia="zh-CN"/>
        </w:rPr>
        <w:t>还有，我们现在的世界，每个人的身体都是所谓实体的；而在无限的世界中，有些生物，是以想象为身体的、他们有着现在的人类不能想象的各种形象以及构造，他们的身体是气体的、是液体的、是光、是电子流、是负物质、甚至不是由我们这个世界所有的任何基本粒子构成，在他们的世界里，有这自己的物理系统，和我们这里的完全不一样。</w:t>
      </w:r>
    </w:p>
    <w:p w14:paraId="5934EFFA" w14:textId="77777777" w:rsidR="00480CF5" w:rsidRDefault="00E44950">
      <w:pPr>
        <w:rPr>
          <w:lang w:eastAsia="zh-CN"/>
        </w:rPr>
      </w:pPr>
      <w:r>
        <w:rPr>
          <w:lang w:eastAsia="zh-CN"/>
        </w:rPr>
        <w:t>好了，关于这些人，站在我们现在人类的角度，他们就是</w:t>
      </w:r>
      <w:proofErr w:type="gramStart"/>
      <w:r>
        <w:rPr>
          <w:lang w:eastAsia="zh-CN"/>
        </w:rPr>
        <w:t>神或者</w:t>
      </w:r>
      <w:proofErr w:type="gramEnd"/>
      <w:r>
        <w:rPr>
          <w:lang w:eastAsia="zh-CN"/>
        </w:rPr>
        <w:t>就是鬼，他们的身体、世界可能是物质的，可能是非物质的，可能是非目前我们世界所有具体的物质形态所构成。有一个更重要的问题在于，他们的存在，并不一定就在我们现在的宇宙中，如果你相信所谓的大爆炸，那么他们的宇宙和这所谓大爆炸而来的宇宙根本不是一回事情，但有可能，他们的宇宙在时空层面上和我们目前的宇宙有一种交涉的关系，甚至一种最密切的关系，就是他们的宇宙是我们宇宙的镜像或反镜像。</w:t>
      </w:r>
    </w:p>
    <w:p w14:paraId="5EE72ADA" w14:textId="77777777" w:rsidR="00480CF5" w:rsidRDefault="00E44950">
      <w:pPr>
        <w:rPr>
          <w:lang w:eastAsia="zh-CN"/>
        </w:rPr>
      </w:pPr>
      <w:r>
        <w:rPr>
          <w:lang w:eastAsia="zh-CN"/>
        </w:rPr>
        <w:t>这里，你可以用尽你的想象力，你甚至可以想象，我们的宇宙有一种机制，</w:t>
      </w:r>
      <w:proofErr w:type="gramStart"/>
      <w:r>
        <w:rPr>
          <w:lang w:eastAsia="zh-CN"/>
        </w:rPr>
        <w:t>这机制</w:t>
      </w:r>
      <w:proofErr w:type="gramEnd"/>
      <w:r>
        <w:rPr>
          <w:lang w:eastAsia="zh-CN"/>
        </w:rPr>
        <w:t>的开口处就是一切生物本身，一切生物就是宇宙的出口，通过这生物的死亡，人类可以出口到另一个世界中，而这个出口的机制，暂时并没有被我们的科学所把握，因为他是非物理学的。认为这宇宙的所有秘密一定是物理学的，大概任何最严肃的物理学家，都不会有这种上帝式的狂妄自大。</w:t>
      </w:r>
    </w:p>
    <w:p w14:paraId="6563CFA6" w14:textId="77777777" w:rsidR="00480CF5" w:rsidRDefault="00E44950">
      <w:pPr>
        <w:rPr>
          <w:lang w:eastAsia="zh-CN"/>
        </w:rPr>
      </w:pPr>
      <w:r>
        <w:rPr>
          <w:lang w:eastAsia="zh-CN"/>
        </w:rPr>
        <w:t>好了，无论你如何想象，你的神通、神鬼如何怪异，但都离不开一点，就是任何的共有境界，都</w:t>
      </w:r>
      <w:proofErr w:type="gramStart"/>
      <w:r>
        <w:rPr>
          <w:lang w:eastAsia="zh-CN"/>
        </w:rPr>
        <w:t>不过是共业的</w:t>
      </w:r>
      <w:proofErr w:type="gramEnd"/>
      <w:r>
        <w:rPr>
          <w:lang w:eastAsia="zh-CN"/>
        </w:rPr>
        <w:t>结果</w:t>
      </w:r>
      <w:r w:rsidR="006D2C97">
        <w:rPr>
          <w:lang w:eastAsia="zh-CN"/>
        </w:rPr>
        <w:t>。所神通、神鬼的，不过是能神通、神鬼</w:t>
      </w:r>
      <w:proofErr w:type="gramStart"/>
      <w:r w:rsidR="006D2C97">
        <w:rPr>
          <w:lang w:eastAsia="zh-CN"/>
        </w:rPr>
        <w:t>的共业所成</w:t>
      </w:r>
      <w:proofErr w:type="gramEnd"/>
      <w:r w:rsidR="006D2C97">
        <w:rPr>
          <w:lang w:eastAsia="zh-CN"/>
        </w:rPr>
        <w:t>。神通、神鬼，都</w:t>
      </w:r>
      <w:r w:rsidR="006D2C97">
        <w:rPr>
          <w:rFonts w:hint="eastAsia"/>
          <w:lang w:eastAsia="zh-CN"/>
        </w:rPr>
        <w:t>不</w:t>
      </w:r>
      <w:r>
        <w:rPr>
          <w:lang w:eastAsia="zh-CN"/>
        </w:rPr>
        <w:t>过是各自业力所造，业力完了，这戏也完了。</w:t>
      </w:r>
    </w:p>
    <w:p w14:paraId="41220712" w14:textId="77777777" w:rsidR="00480CF5" w:rsidRDefault="00E44950">
      <w:pPr>
        <w:rPr>
          <w:lang w:eastAsia="zh-CN"/>
        </w:rPr>
      </w:pPr>
      <w:r>
        <w:rPr>
          <w:lang w:eastAsia="zh-CN"/>
        </w:rPr>
        <w:t>神通、神鬼，没有任何可奇异的地方。神仙的业力完了，神仙也可以成人化鬼。神通的业力耗尽、因缘消散，神通的闹剧也就完了。</w:t>
      </w:r>
    </w:p>
    <w:p w14:paraId="5176095E" w14:textId="77777777" w:rsidR="00480CF5" w:rsidRDefault="00E44950">
      <w:pPr>
        <w:rPr>
          <w:lang w:eastAsia="zh-CN"/>
        </w:rPr>
      </w:pPr>
      <w:r>
        <w:rPr>
          <w:lang w:eastAsia="zh-CN"/>
        </w:rPr>
        <w:t>世人贪恋神通、神鬼，只不过</w:t>
      </w:r>
      <w:proofErr w:type="gramStart"/>
      <w:r>
        <w:rPr>
          <w:lang w:eastAsia="zh-CN"/>
        </w:rPr>
        <w:t>是偷心不死</w:t>
      </w:r>
      <w:proofErr w:type="gramEnd"/>
      <w:r>
        <w:rPr>
          <w:lang w:eastAsia="zh-CN"/>
        </w:rPr>
        <w:t>。至于那些，要通过什么上帝的力量永远天堂，那更是热昏胡话。</w:t>
      </w:r>
      <w:proofErr w:type="gramStart"/>
      <w:r>
        <w:rPr>
          <w:lang w:eastAsia="zh-CN"/>
        </w:rPr>
        <w:t>偷心不死</w:t>
      </w:r>
      <w:proofErr w:type="gramEnd"/>
      <w:r>
        <w:rPr>
          <w:lang w:eastAsia="zh-CN"/>
        </w:rPr>
        <w:t>，所以万劫轮回，在生死海中头出头没。</w:t>
      </w:r>
    </w:p>
    <w:p w14:paraId="38522E18" w14:textId="77777777" w:rsidR="00480CF5" w:rsidRDefault="00E44950">
      <w:pPr>
        <w:rPr>
          <w:lang w:eastAsia="zh-CN"/>
        </w:rPr>
      </w:pPr>
      <w:r>
        <w:rPr>
          <w:lang w:eastAsia="zh-CN"/>
        </w:rPr>
        <w:lastRenderedPageBreak/>
        <w:t>其实，科学就是人的共业，也是人的神通之一。一克药可以同时杀死所有的生物，够神通没有？</w:t>
      </w:r>
      <w:r>
        <w:rPr>
          <w:lang w:eastAsia="zh-CN"/>
        </w:rPr>
        <w:t>N</w:t>
      </w:r>
      <w:r>
        <w:rPr>
          <w:lang w:eastAsia="zh-CN"/>
        </w:rPr>
        <w:t>个蘑菇可以毁了地球，够神通没有？但没用，就算人类这种蚂蚁</w:t>
      </w:r>
      <w:r>
        <w:rPr>
          <w:lang w:eastAsia="zh-CN"/>
        </w:rPr>
        <w:t>N</w:t>
      </w:r>
      <w:r>
        <w:rPr>
          <w:lang w:eastAsia="zh-CN"/>
        </w:rPr>
        <w:t>年后爬满整个银河、整个所谓的宇宙，依然摆脱不了其业力。</w:t>
      </w:r>
    </w:p>
    <w:p w14:paraId="43BF2B7B" w14:textId="77777777" w:rsidR="00480CF5" w:rsidRDefault="00E44950" w:rsidP="00CB3F8C">
      <w:pPr>
        <w:pStyle w:val="a"/>
      </w:pPr>
      <w:r>
        <w:t>蚂蚁把自己目力所及的地方看成世界的所有，其实，那可能不过就是一个小土丘；人类把自己目力所及的宇宙看成了一切，其实，那可能不过是</w:t>
      </w:r>
      <w:proofErr w:type="gramStart"/>
      <w:r>
        <w:t>一个共业的幻像</w:t>
      </w:r>
      <w:proofErr w:type="gramEnd"/>
      <w:r>
        <w:t>。</w:t>
      </w:r>
    </w:p>
    <w:p w14:paraId="17F3E295" w14:textId="77777777" w:rsidR="00480CF5" w:rsidRDefault="00E44950" w:rsidP="00CB3F8C">
      <w:pPr>
        <w:pStyle w:val="a"/>
      </w:pPr>
      <w:r>
        <w:t>任何追求神通、神鬼的，都</w:t>
      </w:r>
      <w:proofErr w:type="gramStart"/>
      <w:r>
        <w:t>不过是偷心不死</w:t>
      </w:r>
      <w:proofErr w:type="gramEnd"/>
      <w:r>
        <w:t>的闹剧，此理不明，其事必</w:t>
      </w:r>
      <w:proofErr w:type="gramStart"/>
      <w:r>
        <w:t>妄</w:t>
      </w:r>
      <w:proofErr w:type="gramEnd"/>
      <w:r>
        <w:t>。</w:t>
      </w:r>
    </w:p>
    <w:p w14:paraId="024819E4" w14:textId="77777777" w:rsidR="00480CF5" w:rsidRDefault="00E44950">
      <w:pPr>
        <w:rPr>
          <w:lang w:eastAsia="zh-CN"/>
        </w:rPr>
      </w:pPr>
      <w:r>
        <w:rPr>
          <w:lang w:eastAsia="zh-CN"/>
        </w:rPr>
        <w:t>至于在打坐等过程中，会出现一些所谓的奇异现象，那就更不值得留恋了。而且，这种现象，任何人都会接受到，就如同你的收音机，调到那个频道，就自然有那声音一样。</w:t>
      </w:r>
    </w:p>
    <w:p w14:paraId="2315F64E" w14:textId="77777777" w:rsidR="00480CF5" w:rsidRDefault="00E44950">
      <w:pPr>
        <w:rPr>
          <w:lang w:eastAsia="zh-CN"/>
        </w:rPr>
      </w:pPr>
      <w:r>
        <w:rPr>
          <w:lang w:eastAsia="zh-CN"/>
        </w:rPr>
        <w:t>所有的现象，不离六识。以下现象，本</w:t>
      </w:r>
      <w:r>
        <w:rPr>
          <w:lang w:eastAsia="zh-CN"/>
        </w:rPr>
        <w:t>ID</w:t>
      </w:r>
      <w:r>
        <w:rPr>
          <w:lang w:eastAsia="zh-CN"/>
        </w:rPr>
        <w:t>在</w:t>
      </w:r>
      <w:r>
        <w:rPr>
          <w:lang w:eastAsia="zh-CN"/>
        </w:rPr>
        <w:t>10</w:t>
      </w:r>
      <w:proofErr w:type="gramStart"/>
      <w:r>
        <w:rPr>
          <w:lang w:eastAsia="zh-CN"/>
        </w:rPr>
        <w:t>几</w:t>
      </w:r>
      <w:proofErr w:type="gramEnd"/>
      <w:r>
        <w:rPr>
          <w:lang w:eastAsia="zh-CN"/>
        </w:rPr>
        <w:t>前年，都经历过，而一切人，只要走到那个阶段，都会经历的。</w:t>
      </w:r>
    </w:p>
    <w:p w14:paraId="1C96C3D7" w14:textId="77777777" w:rsidR="00480CF5" w:rsidRDefault="00E44950">
      <w:proofErr w:type="spellStart"/>
      <w:r>
        <w:t>例如</w:t>
      </w:r>
      <w:proofErr w:type="spellEnd"/>
      <w:r>
        <w:t>：</w:t>
      </w:r>
    </w:p>
    <w:p w14:paraId="5EE3CDBE" w14:textId="77777777" w:rsidR="00480CF5" w:rsidRDefault="00E44950">
      <w:proofErr w:type="spellStart"/>
      <w:r>
        <w:t>一、空中有些奇怪的物体</w:t>
      </w:r>
      <w:proofErr w:type="spellEnd"/>
      <w:r>
        <w:t>。</w:t>
      </w:r>
    </w:p>
    <w:p w14:paraId="6458EC88" w14:textId="77777777" w:rsidR="00480CF5" w:rsidRDefault="00E44950">
      <w:pPr>
        <w:rPr>
          <w:lang w:eastAsia="zh-CN"/>
        </w:rPr>
      </w:pPr>
      <w:r>
        <w:rPr>
          <w:lang w:eastAsia="zh-CN"/>
        </w:rPr>
        <w:t>首先要确认你的眼睛没病，眼睛有病，那自然看什么都奇怪。其次，你看这些东西，从根本上不是用眼睛所看，因为，无论挣眼、闭眼，都可以看到。最后，最简单的，你和那些奇怪的东西，是可以进行交流的。</w:t>
      </w:r>
    </w:p>
    <w:p w14:paraId="4276F692" w14:textId="77777777" w:rsidR="00480CF5" w:rsidRDefault="00E44950">
      <w:pPr>
        <w:rPr>
          <w:lang w:eastAsia="zh-CN"/>
        </w:rPr>
      </w:pPr>
      <w:r>
        <w:rPr>
          <w:lang w:eastAsia="zh-CN"/>
        </w:rPr>
        <w:t>1</w:t>
      </w:r>
      <w:r>
        <w:rPr>
          <w:lang w:eastAsia="zh-CN"/>
        </w:rPr>
        <w:t>、一些人物、生命</w:t>
      </w:r>
    </w:p>
    <w:p w14:paraId="68DE1EB8" w14:textId="77777777" w:rsidR="00480CF5" w:rsidRDefault="00E44950">
      <w:pPr>
        <w:rPr>
          <w:lang w:eastAsia="zh-CN"/>
        </w:rPr>
      </w:pPr>
      <w:r>
        <w:rPr>
          <w:lang w:eastAsia="zh-CN"/>
        </w:rPr>
        <w:t>可能是一个道人、可能是一个古怪的玩意。他可能会停在你的额头前一尺上下的地方。你随时可以看到他，无论你吃饭、睡觉、看电视、玩耍、</w:t>
      </w:r>
      <w:r>
        <w:rPr>
          <w:lang w:eastAsia="zh-CN"/>
        </w:rPr>
        <w:t>419</w:t>
      </w:r>
      <w:r>
        <w:rPr>
          <w:lang w:eastAsia="zh-CN"/>
        </w:rPr>
        <w:t>等等，那玩意都可能在那里，当然，当你干别的事情的时候，可能不会注意到他，就如同一个花瓶，他可能就在那里，但你并不一定注意他，但你想见就看到了。你有空的时候，你甚至可以和他交流。当然，你和他说话，并不需要真讲出来，你心里问什么，他都会告诉你。</w:t>
      </w:r>
    </w:p>
    <w:p w14:paraId="2C4D7753" w14:textId="77777777" w:rsidR="00480CF5" w:rsidRDefault="00E44950">
      <w:pPr>
        <w:rPr>
          <w:lang w:eastAsia="zh-CN"/>
        </w:rPr>
      </w:pPr>
      <w:r>
        <w:rPr>
          <w:lang w:eastAsia="zh-CN"/>
        </w:rPr>
        <w:t>注意，对这种玩意，一定要不理不睬，</w:t>
      </w:r>
      <w:proofErr w:type="gramStart"/>
      <w:r>
        <w:rPr>
          <w:lang w:eastAsia="zh-CN"/>
        </w:rPr>
        <w:t>所谓见魔杀魔</w:t>
      </w:r>
      <w:proofErr w:type="gramEnd"/>
      <w:r>
        <w:rPr>
          <w:lang w:eastAsia="zh-CN"/>
        </w:rPr>
        <w:t>、见</w:t>
      </w:r>
      <w:proofErr w:type="gramStart"/>
      <w:r>
        <w:rPr>
          <w:lang w:eastAsia="zh-CN"/>
        </w:rPr>
        <w:t>佛杀佛</w:t>
      </w:r>
      <w:proofErr w:type="gramEnd"/>
      <w:r>
        <w:rPr>
          <w:lang w:eastAsia="zh-CN"/>
        </w:rPr>
        <w:t>，一切形貌声色，都不能贪住。特别，这些玩意都有些奇特的地方，绝对不能利用他去干一些事情，这样种下恶因，万世偿债，解脱无期。</w:t>
      </w:r>
    </w:p>
    <w:p w14:paraId="32E77602" w14:textId="77777777" w:rsidR="00480CF5" w:rsidRDefault="00E44950">
      <w:pPr>
        <w:rPr>
          <w:lang w:eastAsia="zh-CN"/>
        </w:rPr>
      </w:pPr>
      <w:r>
        <w:rPr>
          <w:lang w:eastAsia="zh-CN"/>
        </w:rPr>
        <w:t>2</w:t>
      </w:r>
      <w:r>
        <w:rPr>
          <w:lang w:eastAsia="zh-CN"/>
        </w:rPr>
        <w:t>、一些奇异的结构非生命物质</w:t>
      </w:r>
      <w:r>
        <w:rPr>
          <w:lang w:eastAsia="zh-CN"/>
        </w:rPr>
        <w:br/>
      </w:r>
      <w:r>
        <w:rPr>
          <w:lang w:eastAsia="zh-CN"/>
        </w:rPr>
        <w:t>这些物质，其形态绝对不是一般的物质形态，处于有形无形之间。有如太阳形状，中有一如核的反射能量；有如车轮、有如长蛇，形态千奇百怪。这玩意，无论的开眼闭眼，都能看到。同样本质上不是用眼睛看的。开始时，可能只能在有光的地方</w:t>
      </w:r>
      <w:r>
        <w:rPr>
          <w:lang w:eastAsia="zh-CN"/>
        </w:rPr>
        <w:lastRenderedPageBreak/>
        <w:t>看到，后来，你能在完全黑暗的地方看到。如果你认这些玩意为实，那么这世界以及你自己就如同幻化一般。</w:t>
      </w:r>
    </w:p>
    <w:p w14:paraId="74A6EFCF" w14:textId="77777777" w:rsidR="00480CF5" w:rsidRDefault="00E44950">
      <w:pPr>
        <w:rPr>
          <w:lang w:eastAsia="zh-CN"/>
        </w:rPr>
      </w:pPr>
      <w:r>
        <w:rPr>
          <w:lang w:eastAsia="zh-CN"/>
        </w:rPr>
        <w:t>这些玩意，是可以和人本身发生作用的，但一般人对他们只是如刀断水一般。本</w:t>
      </w:r>
      <w:r>
        <w:rPr>
          <w:lang w:eastAsia="zh-CN"/>
        </w:rPr>
        <w:t>ID</w:t>
      </w:r>
      <w:r>
        <w:rPr>
          <w:lang w:eastAsia="zh-CN"/>
        </w:rPr>
        <w:t>说这些话都不是瞎说的，因为本</w:t>
      </w:r>
      <w:r>
        <w:rPr>
          <w:lang w:eastAsia="zh-CN"/>
        </w:rPr>
        <w:t>ID</w:t>
      </w:r>
      <w:r>
        <w:rPr>
          <w:lang w:eastAsia="zh-CN"/>
        </w:rPr>
        <w:t>在</w:t>
      </w:r>
      <w:r>
        <w:rPr>
          <w:lang w:eastAsia="zh-CN"/>
        </w:rPr>
        <w:t>10</w:t>
      </w:r>
      <w:r>
        <w:rPr>
          <w:lang w:eastAsia="zh-CN"/>
        </w:rPr>
        <w:t>几年前，就让他们其中的一个和本</w:t>
      </w:r>
      <w:r>
        <w:rPr>
          <w:lang w:eastAsia="zh-CN"/>
        </w:rPr>
        <w:t>ID</w:t>
      </w:r>
      <w:r>
        <w:rPr>
          <w:lang w:eastAsia="zh-CN"/>
        </w:rPr>
        <w:t>发生过作用。那天下午，本</w:t>
      </w:r>
      <w:r>
        <w:rPr>
          <w:lang w:eastAsia="zh-CN"/>
        </w:rPr>
        <w:t>ID</w:t>
      </w:r>
      <w:r>
        <w:rPr>
          <w:lang w:eastAsia="zh-CN"/>
        </w:rPr>
        <w:t>突然有做一个实验的兴趣，当时并不知道有什么结果，下了极大决心，绝对有以</w:t>
      </w:r>
      <w:proofErr w:type="gramStart"/>
      <w:r>
        <w:rPr>
          <w:lang w:eastAsia="zh-CN"/>
        </w:rPr>
        <w:t>死探道</w:t>
      </w:r>
      <w:proofErr w:type="gramEnd"/>
      <w:r>
        <w:rPr>
          <w:lang w:eastAsia="zh-CN"/>
        </w:rPr>
        <w:t>的决心。</w:t>
      </w:r>
    </w:p>
    <w:p w14:paraId="434AC42C" w14:textId="77777777" w:rsidR="00480CF5" w:rsidRDefault="00E44950">
      <w:pPr>
        <w:rPr>
          <w:lang w:eastAsia="zh-CN"/>
        </w:rPr>
      </w:pPr>
      <w:r>
        <w:rPr>
          <w:lang w:eastAsia="zh-CN"/>
        </w:rPr>
        <w:t>其中一个玩意，本</w:t>
      </w:r>
      <w:r>
        <w:rPr>
          <w:lang w:eastAsia="zh-CN"/>
        </w:rPr>
        <w:t>ID</w:t>
      </w:r>
      <w:r>
        <w:rPr>
          <w:lang w:eastAsia="zh-CN"/>
        </w:rPr>
        <w:t>让他从本</w:t>
      </w:r>
      <w:r>
        <w:rPr>
          <w:lang w:eastAsia="zh-CN"/>
        </w:rPr>
        <w:t>ID</w:t>
      </w:r>
      <w:r>
        <w:rPr>
          <w:lang w:eastAsia="zh-CN"/>
        </w:rPr>
        <w:t>额头中间某位置进入，一进入后，本</w:t>
      </w:r>
      <w:r>
        <w:rPr>
          <w:lang w:eastAsia="zh-CN"/>
        </w:rPr>
        <w:t>ID</w:t>
      </w:r>
      <w:r>
        <w:rPr>
          <w:lang w:eastAsia="zh-CN"/>
        </w:rPr>
        <w:t>身体里面就如同开始一场核爆炸，首先是一次激烈的放光，那光的亮度，后来在几年之内都印象深刻，然后身体的所有经络系统都被完全激发，本</w:t>
      </w:r>
      <w:r>
        <w:rPr>
          <w:lang w:eastAsia="zh-CN"/>
        </w:rPr>
        <w:t>ID</w:t>
      </w:r>
      <w:r>
        <w:rPr>
          <w:lang w:eastAsia="zh-CN"/>
        </w:rPr>
        <w:t>就如同被定在那里，一动不动。但脑子异常清晰，任何发生的事情都在清醒状态下的。</w:t>
      </w:r>
    </w:p>
    <w:p w14:paraId="26549C16" w14:textId="77777777" w:rsidR="00480CF5" w:rsidRDefault="00E44950">
      <w:pPr>
        <w:rPr>
          <w:lang w:eastAsia="zh-CN"/>
        </w:rPr>
      </w:pPr>
      <w:r>
        <w:rPr>
          <w:lang w:eastAsia="zh-CN"/>
        </w:rPr>
        <w:t>后来，这玩意的能量在本</w:t>
      </w:r>
      <w:r>
        <w:rPr>
          <w:lang w:eastAsia="zh-CN"/>
        </w:rPr>
        <w:t>ID</w:t>
      </w:r>
      <w:r>
        <w:rPr>
          <w:lang w:eastAsia="zh-CN"/>
        </w:rPr>
        <w:t>的身体里顶开无数关节后，就逐步归于平静，本</w:t>
      </w:r>
      <w:r>
        <w:rPr>
          <w:lang w:eastAsia="zh-CN"/>
        </w:rPr>
        <w:t>ID</w:t>
      </w:r>
      <w:r>
        <w:rPr>
          <w:lang w:eastAsia="zh-CN"/>
        </w:rPr>
        <w:t>才开始能动。这个时间大概是半个多小时的光景，准确时间说不好，因为当时遇到这样的事情，就算本</w:t>
      </w:r>
      <w:r>
        <w:rPr>
          <w:lang w:eastAsia="zh-CN"/>
        </w:rPr>
        <w:t>ID</w:t>
      </w:r>
      <w:r>
        <w:rPr>
          <w:lang w:eastAsia="zh-CN"/>
        </w:rPr>
        <w:t>的心理承受能力比较强，也顾不上看时间了。</w:t>
      </w:r>
    </w:p>
    <w:p w14:paraId="16F4B224" w14:textId="77777777" w:rsidR="00480CF5" w:rsidRDefault="00E44950">
      <w:pPr>
        <w:rPr>
          <w:lang w:eastAsia="zh-CN"/>
        </w:rPr>
      </w:pPr>
      <w:r>
        <w:rPr>
          <w:lang w:eastAsia="zh-CN"/>
        </w:rPr>
        <w:t>注意，这些玩意，虽然有奇怪的地方，但也没必要去有什么亲密接触，这都不是究竟的地方，闹着玩没问题，但沉迷其中，同样万劫不复。</w:t>
      </w:r>
    </w:p>
    <w:p w14:paraId="4462C0C1" w14:textId="77777777" w:rsidR="00480CF5" w:rsidRDefault="00E44950">
      <w:pPr>
        <w:rPr>
          <w:lang w:eastAsia="zh-CN"/>
        </w:rPr>
      </w:pPr>
      <w:r>
        <w:rPr>
          <w:lang w:eastAsia="zh-CN"/>
        </w:rPr>
        <w:t>二、世界仿佛消失一样</w:t>
      </w:r>
    </w:p>
    <w:p w14:paraId="1B89965D" w14:textId="77777777" w:rsidR="00480CF5" w:rsidRDefault="00E44950">
      <w:pPr>
        <w:rPr>
          <w:lang w:eastAsia="zh-CN"/>
        </w:rPr>
      </w:pPr>
      <w:r>
        <w:rPr>
          <w:lang w:eastAsia="zh-CN"/>
        </w:rPr>
        <w:t>上面那些，无论是有生命无生命，都是于世界之中看其形态。但一旦时机成熟，你可以看到世界的另一面。</w:t>
      </w:r>
    </w:p>
    <w:p w14:paraId="085A36FE" w14:textId="77777777" w:rsidR="00480CF5" w:rsidRDefault="00E44950">
      <w:pPr>
        <w:rPr>
          <w:lang w:eastAsia="zh-CN"/>
        </w:rPr>
      </w:pPr>
      <w:r>
        <w:rPr>
          <w:lang w:eastAsia="zh-CN"/>
        </w:rPr>
        <w:t>本</w:t>
      </w:r>
      <w:r>
        <w:rPr>
          <w:lang w:eastAsia="zh-CN"/>
        </w:rPr>
        <w:t>ID</w:t>
      </w:r>
      <w:r>
        <w:rPr>
          <w:lang w:eastAsia="zh-CN"/>
        </w:rPr>
        <w:t>第一次碰到这种情况，也是</w:t>
      </w:r>
      <w:r>
        <w:rPr>
          <w:lang w:eastAsia="zh-CN"/>
        </w:rPr>
        <w:t>10</w:t>
      </w:r>
      <w:r>
        <w:rPr>
          <w:lang w:eastAsia="zh-CN"/>
        </w:rPr>
        <w:t>几年的事了。那次是在晚上，本</w:t>
      </w:r>
      <w:r>
        <w:rPr>
          <w:lang w:eastAsia="zh-CN"/>
        </w:rPr>
        <w:t>ID</w:t>
      </w:r>
      <w:r>
        <w:rPr>
          <w:lang w:eastAsia="zh-CN"/>
        </w:rPr>
        <w:t>正在打坐。这次是先从耳朵开始的，有一股能量（这个词可能不太严格，但没有更好的词了），从很遥远的星际而来，穿越耳朵而过。</w:t>
      </w:r>
    </w:p>
    <w:p w14:paraId="07FC7383" w14:textId="77777777" w:rsidR="00480CF5" w:rsidRDefault="00E44950">
      <w:pPr>
        <w:rPr>
          <w:lang w:eastAsia="zh-CN"/>
        </w:rPr>
      </w:pPr>
      <w:r>
        <w:rPr>
          <w:lang w:eastAsia="zh-CN"/>
        </w:rPr>
        <w:t>然后，全身突然似乎消失一样，眼睛、耳朵、鼻子、身体、以及房间、宇宙，似乎都一下没了，只有一个明晰的意识在那里，整个宇宙都在一种洞彻一切的蓝光之中，这蓝光，不是用眼睛去看的，只是意识的一个直接的反应。而且，那时，意识也完全惊住了，只有那决非世界的</w:t>
      </w:r>
      <w:r w:rsidR="00CB3F8C">
        <w:rPr>
          <w:lang w:eastAsia="zh-CN"/>
        </w:rPr>
        <w:t>蓝光。准确说，蓝光只是一种比喻，不在那种状态，人类的语言根本无</w:t>
      </w:r>
      <w:r w:rsidR="00CB3F8C">
        <w:rPr>
          <w:rFonts w:hint="eastAsia"/>
          <w:lang w:eastAsia="zh-CN"/>
        </w:rPr>
        <w:t>法</w:t>
      </w:r>
      <w:r>
        <w:rPr>
          <w:lang w:eastAsia="zh-CN"/>
        </w:rPr>
        <w:t>去描述。</w:t>
      </w:r>
    </w:p>
    <w:p w14:paraId="7AE815C5" w14:textId="77777777" w:rsidR="00480CF5" w:rsidRDefault="00E44950">
      <w:pPr>
        <w:rPr>
          <w:lang w:eastAsia="zh-CN"/>
        </w:rPr>
      </w:pPr>
      <w:r>
        <w:rPr>
          <w:lang w:eastAsia="zh-CN"/>
        </w:rPr>
        <w:t>本</w:t>
      </w:r>
      <w:r>
        <w:rPr>
          <w:lang w:eastAsia="zh-CN"/>
        </w:rPr>
        <w:t>ID</w:t>
      </w:r>
      <w:r>
        <w:rPr>
          <w:lang w:eastAsia="zh-CN"/>
        </w:rPr>
        <w:t>后来很久以后写的一首七律里，有一句</w:t>
      </w:r>
      <w:r>
        <w:rPr>
          <w:lang w:eastAsia="zh-CN"/>
        </w:rPr>
        <w:t>“</w:t>
      </w:r>
      <w:r>
        <w:rPr>
          <w:lang w:eastAsia="zh-CN"/>
        </w:rPr>
        <w:t>琉璃碧净宇无尘</w:t>
      </w:r>
      <w:r>
        <w:rPr>
          <w:lang w:eastAsia="zh-CN"/>
        </w:rPr>
        <w:t>”</w:t>
      </w:r>
      <w:r>
        <w:rPr>
          <w:lang w:eastAsia="zh-CN"/>
        </w:rPr>
        <w:t>，虽然不是专门写这事情的，但用来比喻那景象，可能会比所谓的蓝光要准确一点。</w:t>
      </w:r>
    </w:p>
    <w:p w14:paraId="349814B6" w14:textId="77777777" w:rsidR="00480CF5" w:rsidRDefault="00E44950">
      <w:pPr>
        <w:rPr>
          <w:lang w:eastAsia="zh-CN"/>
        </w:rPr>
      </w:pPr>
      <w:r>
        <w:rPr>
          <w:lang w:eastAsia="zh-CN"/>
        </w:rPr>
        <w:lastRenderedPageBreak/>
        <w:t>在那种状态下，没有任何时间、空间，但意识是明确的，但</w:t>
      </w:r>
      <w:proofErr w:type="gramStart"/>
      <w:r>
        <w:rPr>
          <w:lang w:eastAsia="zh-CN"/>
        </w:rPr>
        <w:t>那意识</w:t>
      </w:r>
      <w:proofErr w:type="gramEnd"/>
      <w:r>
        <w:rPr>
          <w:lang w:eastAsia="zh-CN"/>
        </w:rPr>
        <w:t>完全不是从脑子作用下的那种意识，因为当时，身体之类的东西完全如没有一样，这意识，完全就是漂浮在这蓝光之中。</w:t>
      </w:r>
    </w:p>
    <w:p w14:paraId="495F648E" w14:textId="77777777" w:rsidR="00480CF5" w:rsidRDefault="00E44950">
      <w:pPr>
        <w:rPr>
          <w:lang w:eastAsia="zh-CN"/>
        </w:rPr>
      </w:pPr>
      <w:r>
        <w:rPr>
          <w:lang w:eastAsia="zh-CN"/>
        </w:rPr>
        <w:t>这种现象，比有形的东西更有坏处，一旦贪念，就进去了。有形无形、有光无光、净污动静，都不过是</w:t>
      </w:r>
      <w:proofErr w:type="gramStart"/>
      <w:r>
        <w:rPr>
          <w:lang w:eastAsia="zh-CN"/>
        </w:rPr>
        <w:t>翳</w:t>
      </w:r>
      <w:proofErr w:type="gramEnd"/>
      <w:r>
        <w:rPr>
          <w:lang w:eastAsia="zh-CN"/>
        </w:rPr>
        <w:t>眼生花。本</w:t>
      </w:r>
      <w:r>
        <w:rPr>
          <w:lang w:eastAsia="zh-CN"/>
        </w:rPr>
        <w:t>ID</w:t>
      </w:r>
      <w:r>
        <w:rPr>
          <w:lang w:eastAsia="zh-CN"/>
        </w:rPr>
        <w:t>当时是立起正念，坚决不随，慢慢意识才能意识到自己，然后慢慢才从蓝光中摆脱出来，仿佛重新回到世界中一样，然后房子、身体等等重新被形象。</w:t>
      </w:r>
    </w:p>
    <w:p w14:paraId="6BA17EA4" w14:textId="77777777" w:rsidR="00480CF5" w:rsidRDefault="00E44950">
      <w:pPr>
        <w:rPr>
          <w:lang w:eastAsia="zh-CN"/>
        </w:rPr>
      </w:pPr>
      <w:r>
        <w:rPr>
          <w:lang w:eastAsia="zh-CN"/>
        </w:rPr>
        <w:t>这个过程有一个好处，就是你可以最明晰地经历，你</w:t>
      </w:r>
      <w:proofErr w:type="gramStart"/>
      <w:r>
        <w:rPr>
          <w:lang w:eastAsia="zh-CN"/>
        </w:rPr>
        <w:t>的六识是</w:t>
      </w:r>
      <w:proofErr w:type="gramEnd"/>
      <w:r>
        <w:rPr>
          <w:lang w:eastAsia="zh-CN"/>
        </w:rPr>
        <w:t>如何逐步作用的，六识、六根、六尘是如何</w:t>
      </w:r>
      <w:proofErr w:type="gramStart"/>
      <w:r>
        <w:rPr>
          <w:lang w:eastAsia="zh-CN"/>
        </w:rPr>
        <w:t>相续相缠</w:t>
      </w:r>
      <w:proofErr w:type="gramEnd"/>
      <w:r>
        <w:rPr>
          <w:lang w:eastAsia="zh-CN"/>
        </w:rPr>
        <w:t>而成的，你的意识与脑的关系是什么，你的眼识与你的视觉系统的关系是什么？这些，绝对不是那些所谓科学实验能够搞清楚的，拿着一个死尸的脑袋去研究人类的意识？测一下所谓的脑电波去研究人类的意识？这连盲人摸象都不如。</w:t>
      </w:r>
    </w:p>
    <w:p w14:paraId="2D84385D" w14:textId="77777777" w:rsidR="00480CF5" w:rsidRDefault="00E44950">
      <w:pPr>
        <w:rPr>
          <w:lang w:eastAsia="zh-CN"/>
        </w:rPr>
      </w:pPr>
      <w:r>
        <w:rPr>
          <w:lang w:eastAsia="zh-CN"/>
        </w:rPr>
        <w:t>注意，上面只是</w:t>
      </w:r>
      <w:proofErr w:type="gramStart"/>
      <w:r>
        <w:rPr>
          <w:lang w:eastAsia="zh-CN"/>
        </w:rPr>
        <w:t>粗略把</w:t>
      </w:r>
      <w:proofErr w:type="gramEnd"/>
      <w:r>
        <w:rPr>
          <w:lang w:eastAsia="zh-CN"/>
        </w:rPr>
        <w:t>打坐中开始可能遇到的情况分了三类来说明。这三类情况，都是引你入迷途的。不过，现代人心太软，一般也就玩玩这气动了、</w:t>
      </w:r>
      <w:proofErr w:type="gramStart"/>
      <w:r>
        <w:rPr>
          <w:lang w:eastAsia="zh-CN"/>
        </w:rPr>
        <w:t>那精起</w:t>
      </w:r>
      <w:proofErr w:type="gramEnd"/>
      <w:r>
        <w:rPr>
          <w:lang w:eastAsia="zh-CN"/>
        </w:rPr>
        <w:t>了，都在那色壳子里打转</w:t>
      </w:r>
      <w:proofErr w:type="gramStart"/>
      <w:r>
        <w:rPr>
          <w:lang w:eastAsia="zh-CN"/>
        </w:rPr>
        <w:t>转</w:t>
      </w:r>
      <w:proofErr w:type="gramEnd"/>
      <w:r>
        <w:rPr>
          <w:lang w:eastAsia="zh-CN"/>
        </w:rPr>
        <w:t>，可能要碰到这三类情况的机会都少。但万一你真碰到了，一定不能贪爱。至于神鬼、神通之流，就更不能贪爱了。</w:t>
      </w:r>
    </w:p>
    <w:p w14:paraId="44731915" w14:textId="77777777" w:rsidR="00480CF5" w:rsidRDefault="00E44950" w:rsidP="000420B2">
      <w:pPr>
        <w:pStyle w:val="a"/>
      </w:pPr>
      <w:r>
        <w:t>见怪不怪，其怪自败。</w:t>
      </w:r>
    </w:p>
    <w:p w14:paraId="0E96178B" w14:textId="77777777" w:rsidR="00480CF5" w:rsidRDefault="00E44950">
      <w:pPr>
        <w:pStyle w:val="Heading1"/>
        <w:rPr>
          <w:lang w:eastAsia="zh-CN"/>
        </w:rPr>
      </w:pPr>
      <w:bookmarkStart w:id="570" w:name="_Toc72586724"/>
      <w:r>
        <w:rPr>
          <w:lang w:eastAsia="zh-CN"/>
        </w:rPr>
        <w:t xml:space="preserve">2007-09-09 18:34 </w:t>
      </w:r>
      <w:r>
        <w:rPr>
          <w:lang w:eastAsia="zh-CN"/>
        </w:rPr>
        <w:t>《论语》详解：给所有曲解孔子的人（</w:t>
      </w:r>
      <w:r>
        <w:rPr>
          <w:lang w:eastAsia="zh-CN"/>
        </w:rPr>
        <w:t>69</w:t>
      </w:r>
      <w:r>
        <w:rPr>
          <w:lang w:eastAsia="zh-CN"/>
        </w:rPr>
        <w:t>）</w:t>
      </w:r>
      <w:bookmarkEnd w:id="570"/>
    </w:p>
    <w:p w14:paraId="2F11EBF7" w14:textId="77777777" w:rsidR="00480CF5" w:rsidRDefault="002E2046">
      <w:hyperlink r:id="rId660" w:history="1">
        <w:r w:rsidR="006A0CE5" w:rsidRPr="00C66A85">
          <w:rPr>
            <w:rStyle w:val="Hyperlink"/>
          </w:rPr>
          <w:t>http://blog.sina.com.cn/s/blog_486e105c01000cjn.html</w:t>
        </w:r>
      </w:hyperlink>
      <w:r w:rsidR="006A0CE5">
        <w:t xml:space="preserve"> </w:t>
      </w:r>
    </w:p>
    <w:p w14:paraId="5D962C9C" w14:textId="77777777" w:rsidR="00480CF5" w:rsidRDefault="00E44950">
      <w:pPr>
        <w:rPr>
          <w:lang w:eastAsia="zh-CN"/>
        </w:rPr>
      </w:pPr>
      <w:r>
        <w:rPr>
          <w:lang w:eastAsia="zh-CN"/>
        </w:rPr>
        <w:t>破例说两句股票，因为周五</w:t>
      </w:r>
      <w:proofErr w:type="gramStart"/>
      <w:r>
        <w:rPr>
          <w:lang w:eastAsia="zh-CN"/>
        </w:rPr>
        <w:t>有事太</w:t>
      </w:r>
      <w:proofErr w:type="gramEnd"/>
      <w:r>
        <w:rPr>
          <w:lang w:eastAsia="zh-CN"/>
        </w:rPr>
        <w:t>匆忙，有些事情可能会有误解。</w:t>
      </w:r>
    </w:p>
    <w:p w14:paraId="653A3A41" w14:textId="77777777" w:rsidR="00480CF5" w:rsidRDefault="00E44950">
      <w:pPr>
        <w:rPr>
          <w:lang w:eastAsia="zh-CN"/>
        </w:rPr>
      </w:pPr>
      <w:r>
        <w:rPr>
          <w:lang w:eastAsia="zh-CN"/>
        </w:rPr>
        <w:t>一、目前的状况，说了</w:t>
      </w:r>
      <w:r>
        <w:rPr>
          <w:lang w:eastAsia="zh-CN"/>
        </w:rPr>
        <w:t>N</w:t>
      </w:r>
      <w:r>
        <w:rPr>
          <w:lang w:eastAsia="zh-CN"/>
        </w:rPr>
        <w:t>遍，就是泡沫的延续阶段，本</w:t>
      </w:r>
      <w:r>
        <w:rPr>
          <w:lang w:eastAsia="zh-CN"/>
        </w:rPr>
        <w:t>ID</w:t>
      </w:r>
      <w:r>
        <w:rPr>
          <w:lang w:eastAsia="zh-CN"/>
        </w:rPr>
        <w:t>干的所有事情只有一个目的，让泡沫延续得更长时间。任何有碍于这个目的的，本</w:t>
      </w:r>
      <w:r>
        <w:rPr>
          <w:lang w:eastAsia="zh-CN"/>
        </w:rPr>
        <w:t>ID</w:t>
      </w:r>
      <w:r>
        <w:rPr>
          <w:lang w:eastAsia="zh-CN"/>
        </w:rPr>
        <w:t>都要尽所能去清除。</w:t>
      </w:r>
    </w:p>
    <w:p w14:paraId="05D9CACD" w14:textId="77777777" w:rsidR="00480CF5" w:rsidRPr="00A978ED" w:rsidRDefault="00E44950">
      <w:pPr>
        <w:rPr>
          <w:color w:val="FF0000"/>
          <w:lang w:eastAsia="zh-CN"/>
        </w:rPr>
      </w:pPr>
      <w:r>
        <w:rPr>
          <w:lang w:eastAsia="zh-CN"/>
        </w:rPr>
        <w:t>二、</w:t>
      </w:r>
      <w:r w:rsidRPr="006A0CE5">
        <w:rPr>
          <w:color w:val="FF0000"/>
          <w:lang w:eastAsia="zh-CN"/>
        </w:rPr>
        <w:t>主动调整，并不</w:t>
      </w:r>
      <w:proofErr w:type="gramStart"/>
      <w:r w:rsidRPr="006A0CE5">
        <w:rPr>
          <w:color w:val="FF0000"/>
          <w:lang w:eastAsia="zh-CN"/>
        </w:rPr>
        <w:t>会引破泡沫</w:t>
      </w:r>
      <w:proofErr w:type="gramEnd"/>
      <w:r w:rsidRPr="006A0CE5">
        <w:rPr>
          <w:color w:val="FF0000"/>
          <w:lang w:eastAsia="zh-CN"/>
        </w:rPr>
        <w:t>，而是让泡沫更长久、甚至有效缩小的最好良方。</w:t>
      </w:r>
      <w:r>
        <w:rPr>
          <w:lang w:eastAsia="zh-CN"/>
        </w:rPr>
        <w:t>泡沫延续的双轮，就是中字头和二、三题材，这在</w:t>
      </w:r>
      <w:r>
        <w:rPr>
          <w:lang w:eastAsia="zh-CN"/>
        </w:rPr>
        <w:t>3600</w:t>
      </w:r>
      <w:r>
        <w:rPr>
          <w:lang w:eastAsia="zh-CN"/>
        </w:rPr>
        <w:t>点时已经反复说了。注意，</w:t>
      </w:r>
      <w:r w:rsidRPr="00A978ED">
        <w:rPr>
          <w:color w:val="FF0000"/>
          <w:lang w:eastAsia="zh-CN"/>
        </w:rPr>
        <w:t>中字头只是大型国企的统称，虽然他们多数都带中字。</w:t>
      </w:r>
    </w:p>
    <w:p w14:paraId="0F45BF44" w14:textId="77777777" w:rsidR="00480CF5" w:rsidRDefault="00E44950">
      <w:pPr>
        <w:rPr>
          <w:lang w:eastAsia="zh-CN"/>
        </w:rPr>
      </w:pPr>
      <w:r>
        <w:rPr>
          <w:lang w:eastAsia="zh-CN"/>
        </w:rPr>
        <w:t>三、目前的环境，没那水平、没那技术的，本</w:t>
      </w:r>
      <w:r>
        <w:rPr>
          <w:lang w:eastAsia="zh-CN"/>
        </w:rPr>
        <w:t>ID</w:t>
      </w:r>
      <w:r>
        <w:rPr>
          <w:lang w:eastAsia="zh-CN"/>
        </w:rPr>
        <w:t>早就提醒要先把</w:t>
      </w:r>
      <w:proofErr w:type="gramStart"/>
      <w:r>
        <w:rPr>
          <w:lang w:eastAsia="zh-CN"/>
        </w:rPr>
        <w:t>仓位</w:t>
      </w:r>
      <w:proofErr w:type="gramEnd"/>
      <w:r>
        <w:rPr>
          <w:lang w:eastAsia="zh-CN"/>
        </w:rPr>
        <w:t>减少，等市场风险减低后再根据自己的条件继续游戏。留下来的，就要</w:t>
      </w:r>
      <w:r>
        <w:rPr>
          <w:lang w:eastAsia="zh-CN"/>
        </w:rPr>
        <w:t>“</w:t>
      </w:r>
      <w:r>
        <w:rPr>
          <w:lang w:eastAsia="zh-CN"/>
        </w:rPr>
        <w:t>吃得咸鱼抵得渴</w:t>
      </w:r>
      <w:r>
        <w:rPr>
          <w:lang w:eastAsia="zh-CN"/>
        </w:rPr>
        <w:t>”</w:t>
      </w:r>
      <w:r>
        <w:rPr>
          <w:lang w:eastAsia="zh-CN"/>
        </w:rPr>
        <w:t>，充分利用好各级别的中枢震荡赚取利润。</w:t>
      </w:r>
    </w:p>
    <w:p w14:paraId="01C74E4D" w14:textId="77777777" w:rsidR="00480CF5" w:rsidRDefault="00E44950">
      <w:pPr>
        <w:rPr>
          <w:lang w:eastAsia="zh-CN"/>
        </w:rPr>
      </w:pPr>
      <w:r>
        <w:rPr>
          <w:lang w:eastAsia="zh-CN"/>
        </w:rPr>
        <w:t>四、短线技术，</w:t>
      </w:r>
      <w:r>
        <w:rPr>
          <w:lang w:eastAsia="zh-CN"/>
        </w:rPr>
        <w:t>5</w:t>
      </w:r>
      <w:r>
        <w:rPr>
          <w:lang w:eastAsia="zh-CN"/>
        </w:rPr>
        <w:t>日均线的有效跌破是否确认，以及</w:t>
      </w:r>
      <w:r>
        <w:rPr>
          <w:lang w:eastAsia="zh-CN"/>
        </w:rPr>
        <w:t>5</w:t>
      </w:r>
      <w:r>
        <w:rPr>
          <w:lang w:eastAsia="zh-CN"/>
        </w:rPr>
        <w:t>周均线的支持，都是</w:t>
      </w:r>
      <w:proofErr w:type="gramStart"/>
      <w:r>
        <w:rPr>
          <w:lang w:eastAsia="zh-CN"/>
        </w:rPr>
        <w:t>最</w:t>
      </w:r>
      <w:proofErr w:type="gramEnd"/>
      <w:r>
        <w:rPr>
          <w:lang w:eastAsia="zh-CN"/>
        </w:rPr>
        <w:t>关键的。就算从纯分型的角度，周</w:t>
      </w:r>
      <w:r>
        <w:rPr>
          <w:lang w:eastAsia="zh-CN"/>
        </w:rPr>
        <w:t>K</w:t>
      </w:r>
      <w:r>
        <w:rPr>
          <w:lang w:eastAsia="zh-CN"/>
        </w:rPr>
        <w:t>线上，下周有极大可能形成</w:t>
      </w:r>
      <w:r>
        <w:rPr>
          <w:lang w:eastAsia="zh-CN"/>
        </w:rPr>
        <w:t>3600</w:t>
      </w:r>
      <w:r>
        <w:rPr>
          <w:lang w:eastAsia="zh-CN"/>
        </w:rPr>
        <w:t>点以来第一个顶</w:t>
      </w:r>
      <w:r>
        <w:rPr>
          <w:lang w:eastAsia="zh-CN"/>
        </w:rPr>
        <w:lastRenderedPageBreak/>
        <w:t>分型结构，一旦这结构形成，在有效破坏该结构之前，走势都最多只能在较大级别的中枢震荡中进行。</w:t>
      </w:r>
    </w:p>
    <w:p w14:paraId="56139519" w14:textId="77777777" w:rsidR="00480CF5" w:rsidRDefault="00E44950">
      <w:pPr>
        <w:rPr>
          <w:lang w:eastAsia="zh-CN"/>
        </w:rPr>
      </w:pPr>
      <w:r>
        <w:rPr>
          <w:lang w:eastAsia="zh-CN"/>
        </w:rPr>
        <w:t>至于像</w:t>
      </w:r>
      <w:r>
        <w:rPr>
          <w:lang w:eastAsia="zh-CN"/>
        </w:rPr>
        <w:t>600375</w:t>
      </w:r>
      <w:r>
        <w:rPr>
          <w:lang w:eastAsia="zh-CN"/>
        </w:rPr>
        <w:t>之类的股票，本</w:t>
      </w:r>
      <w:r>
        <w:rPr>
          <w:lang w:eastAsia="zh-CN"/>
        </w:rPr>
        <w:t>ID</w:t>
      </w:r>
      <w:r>
        <w:rPr>
          <w:lang w:eastAsia="zh-CN"/>
        </w:rPr>
        <w:t>对目前的公司没什么信心，并不意味着本</w:t>
      </w:r>
      <w:r>
        <w:rPr>
          <w:lang w:eastAsia="zh-CN"/>
        </w:rPr>
        <w:t>ID</w:t>
      </w:r>
      <w:r>
        <w:rPr>
          <w:lang w:eastAsia="zh-CN"/>
        </w:rPr>
        <w:t>就要完全放弃，本</w:t>
      </w:r>
      <w:r>
        <w:rPr>
          <w:lang w:eastAsia="zh-CN"/>
        </w:rPr>
        <w:t>ID</w:t>
      </w:r>
      <w:r>
        <w:rPr>
          <w:lang w:eastAsia="zh-CN"/>
        </w:rPr>
        <w:t>说那些只是把该股目前的真实情况说一次，各人根据自己的实际情况进行操作。</w:t>
      </w:r>
      <w:r w:rsidRPr="00A978ED">
        <w:rPr>
          <w:color w:val="FF0000"/>
          <w:lang w:eastAsia="zh-CN"/>
        </w:rPr>
        <w:t>没有任何建议是适用于任何人的，对于本</w:t>
      </w:r>
      <w:r w:rsidRPr="00A978ED">
        <w:rPr>
          <w:color w:val="FF0000"/>
          <w:lang w:eastAsia="zh-CN"/>
        </w:rPr>
        <w:t>ID</w:t>
      </w:r>
      <w:r w:rsidRPr="00A978ED">
        <w:rPr>
          <w:color w:val="FF0000"/>
          <w:lang w:eastAsia="zh-CN"/>
        </w:rPr>
        <w:t>来说，基本面是可以创造的，当然，只是必须的时候。</w:t>
      </w:r>
      <w:r>
        <w:rPr>
          <w:lang w:eastAsia="zh-CN"/>
        </w:rPr>
        <w:t>本</w:t>
      </w:r>
      <w:r>
        <w:rPr>
          <w:lang w:eastAsia="zh-CN"/>
        </w:rPr>
        <w:t>ID</w:t>
      </w:r>
      <w:r>
        <w:rPr>
          <w:lang w:eastAsia="zh-CN"/>
        </w:rPr>
        <w:t>对这些个股，和目前持有的所有个股，首先不再买入，其次，会利用较大级别震荡降低成本、增加</w:t>
      </w:r>
      <w:r>
        <w:rPr>
          <w:lang w:eastAsia="zh-CN"/>
        </w:rPr>
        <w:t>0</w:t>
      </w:r>
      <w:r>
        <w:rPr>
          <w:lang w:eastAsia="zh-CN"/>
        </w:rPr>
        <w:t>成本筹码，</w:t>
      </w:r>
      <w:proofErr w:type="gramStart"/>
      <w:r>
        <w:rPr>
          <w:lang w:eastAsia="zh-CN"/>
        </w:rPr>
        <w:t>这方针</w:t>
      </w:r>
      <w:proofErr w:type="gramEnd"/>
      <w:r>
        <w:rPr>
          <w:lang w:eastAsia="zh-CN"/>
        </w:rPr>
        <w:t>从来没变。</w:t>
      </w:r>
    </w:p>
    <w:p w14:paraId="484BB19B" w14:textId="77777777" w:rsidR="00480CF5" w:rsidRDefault="00E44950">
      <w:pPr>
        <w:rPr>
          <w:lang w:eastAsia="zh-CN"/>
        </w:rPr>
      </w:pPr>
      <w:r>
        <w:rPr>
          <w:lang w:eastAsia="zh-CN"/>
        </w:rPr>
        <w:t>不说了，各位还是开始消费孔二先生吧。</w:t>
      </w:r>
    </w:p>
    <w:p w14:paraId="1AE969C4" w14:textId="77777777" w:rsidR="00480CF5" w:rsidRPr="00F0479C" w:rsidRDefault="00E44950">
      <w:pPr>
        <w:rPr>
          <w:color w:val="FF0000"/>
        </w:rPr>
      </w:pPr>
      <w:proofErr w:type="spellStart"/>
      <w:r w:rsidRPr="00F0479C">
        <w:rPr>
          <w:color w:val="FF0000"/>
        </w:rPr>
        <w:t>子曰：君子和而不同；小人同而不和</w:t>
      </w:r>
      <w:proofErr w:type="spellEnd"/>
      <w:r w:rsidRPr="00F0479C">
        <w:rPr>
          <w:color w:val="FF0000"/>
        </w:rPr>
        <w:t>。</w:t>
      </w:r>
    </w:p>
    <w:p w14:paraId="078B519C" w14:textId="77777777" w:rsidR="00A11840" w:rsidRDefault="00E44950">
      <w:pPr>
        <w:rPr>
          <w:lang w:eastAsia="zh-CN"/>
        </w:rPr>
      </w:pPr>
      <w:r>
        <w:rPr>
          <w:lang w:eastAsia="zh-CN"/>
        </w:rPr>
        <w:t>杨伯峻：孔子说：</w:t>
      </w:r>
      <w:r>
        <w:rPr>
          <w:lang w:eastAsia="zh-CN"/>
        </w:rPr>
        <w:t>“</w:t>
      </w:r>
      <w:r>
        <w:rPr>
          <w:lang w:eastAsia="zh-CN"/>
        </w:rPr>
        <w:t>君子用自己的正确意见来纠正别人的错误意见，使一切都作到恰到好处，却不肯盲从附和。小人只是盲从附和，却不肯表示自己的不同意见。</w:t>
      </w:r>
      <w:r>
        <w:rPr>
          <w:lang w:eastAsia="zh-CN"/>
        </w:rPr>
        <w:t>”</w:t>
      </w:r>
    </w:p>
    <w:p w14:paraId="06C67324" w14:textId="77777777" w:rsidR="00A11840" w:rsidRDefault="00E44950">
      <w:pPr>
        <w:rPr>
          <w:lang w:eastAsia="zh-CN"/>
        </w:rPr>
      </w:pPr>
      <w:r>
        <w:rPr>
          <w:lang w:eastAsia="zh-CN"/>
        </w:rPr>
        <w:t>钱穆：先生说：</w:t>
      </w:r>
      <w:r>
        <w:rPr>
          <w:lang w:eastAsia="zh-CN"/>
        </w:rPr>
        <w:t>“</w:t>
      </w:r>
      <w:r>
        <w:rPr>
          <w:lang w:eastAsia="zh-CN"/>
        </w:rPr>
        <w:t>君子能相和，但不相同。小人只相同，但不相和。</w:t>
      </w:r>
      <w:r>
        <w:rPr>
          <w:lang w:eastAsia="zh-CN"/>
        </w:rPr>
        <w:t>”</w:t>
      </w:r>
    </w:p>
    <w:p w14:paraId="063BD8AA" w14:textId="77777777" w:rsidR="00480CF5" w:rsidRDefault="00E44950">
      <w:pPr>
        <w:rPr>
          <w:lang w:eastAsia="zh-CN"/>
        </w:rPr>
      </w:pPr>
      <w:r>
        <w:rPr>
          <w:lang w:eastAsia="zh-CN"/>
        </w:rPr>
        <w:t>李泽厚：孔子说：</w:t>
      </w:r>
      <w:r>
        <w:rPr>
          <w:lang w:eastAsia="zh-CN"/>
        </w:rPr>
        <w:t>“</w:t>
      </w:r>
      <w:r>
        <w:rPr>
          <w:lang w:eastAsia="zh-CN"/>
        </w:rPr>
        <w:t>君子和谐却不同一，小人同一却不和谐。</w:t>
      </w:r>
      <w:r>
        <w:rPr>
          <w:lang w:eastAsia="zh-CN"/>
        </w:rPr>
        <w:t>”</w:t>
      </w:r>
    </w:p>
    <w:p w14:paraId="40F3A828" w14:textId="77777777" w:rsidR="00480CF5" w:rsidRPr="00A11840" w:rsidRDefault="00E44950">
      <w:pPr>
        <w:rPr>
          <w:color w:val="FF0000"/>
          <w:lang w:eastAsia="zh-CN"/>
        </w:rPr>
      </w:pPr>
      <w:r>
        <w:rPr>
          <w:lang w:eastAsia="zh-CN"/>
        </w:rPr>
        <w:t>详解：本章重点，就在于</w:t>
      </w:r>
      <w:r>
        <w:rPr>
          <w:lang w:eastAsia="zh-CN"/>
        </w:rPr>
        <w:t>“</w:t>
      </w:r>
      <w:r>
        <w:rPr>
          <w:lang w:eastAsia="zh-CN"/>
        </w:rPr>
        <w:t>同</w:t>
      </w:r>
      <w:r>
        <w:rPr>
          <w:lang w:eastAsia="zh-CN"/>
        </w:rPr>
        <w:t>”</w:t>
      </w:r>
      <w:r>
        <w:rPr>
          <w:lang w:eastAsia="zh-CN"/>
        </w:rPr>
        <w:t>与</w:t>
      </w:r>
      <w:r>
        <w:rPr>
          <w:lang w:eastAsia="zh-CN"/>
        </w:rPr>
        <w:t>“</w:t>
      </w:r>
      <w:r>
        <w:rPr>
          <w:lang w:eastAsia="zh-CN"/>
        </w:rPr>
        <w:t>和</w:t>
      </w:r>
      <w:r>
        <w:rPr>
          <w:lang w:eastAsia="zh-CN"/>
        </w:rPr>
        <w:t>”</w:t>
      </w:r>
      <w:r>
        <w:rPr>
          <w:lang w:eastAsia="zh-CN"/>
        </w:rPr>
        <w:t>。</w:t>
      </w:r>
      <w:r w:rsidRPr="00A11840">
        <w:rPr>
          <w:color w:val="FF0000"/>
          <w:lang w:eastAsia="zh-CN"/>
        </w:rPr>
        <w:t>“</w:t>
      </w:r>
      <w:r w:rsidRPr="00A11840">
        <w:rPr>
          <w:color w:val="FF0000"/>
          <w:lang w:eastAsia="zh-CN"/>
        </w:rPr>
        <w:t>同</w:t>
      </w:r>
      <w:r w:rsidRPr="00A11840">
        <w:rPr>
          <w:color w:val="FF0000"/>
          <w:lang w:eastAsia="zh-CN"/>
        </w:rPr>
        <w:t>”</w:t>
      </w:r>
      <w:r w:rsidRPr="00A11840">
        <w:rPr>
          <w:color w:val="FF0000"/>
          <w:lang w:eastAsia="zh-CN"/>
        </w:rPr>
        <w:t>，会意字，</w:t>
      </w:r>
      <w:r w:rsidRPr="00A11840">
        <w:rPr>
          <w:color w:val="FF0000"/>
          <w:lang w:eastAsia="zh-CN"/>
        </w:rPr>
        <w:t>“</w:t>
      </w:r>
      <w:r w:rsidRPr="00A11840">
        <w:rPr>
          <w:color w:val="FF0000"/>
          <w:lang w:eastAsia="zh-CN"/>
        </w:rPr>
        <w:t>冃</w:t>
      </w:r>
      <w:r w:rsidRPr="00A11840">
        <w:rPr>
          <w:color w:val="FF0000"/>
          <w:lang w:eastAsia="zh-CN"/>
        </w:rPr>
        <w:t>+</w:t>
      </w:r>
      <w:r w:rsidRPr="00A11840">
        <w:rPr>
          <w:color w:val="FF0000"/>
          <w:lang w:eastAsia="zh-CN"/>
        </w:rPr>
        <w:t>口</w:t>
      </w:r>
      <w:r w:rsidRPr="00A11840">
        <w:rPr>
          <w:color w:val="FF0000"/>
          <w:lang w:eastAsia="zh-CN"/>
        </w:rPr>
        <w:t>”</w:t>
      </w:r>
      <w:r w:rsidRPr="00A11840">
        <w:rPr>
          <w:color w:val="FF0000"/>
          <w:lang w:eastAsia="zh-CN"/>
        </w:rPr>
        <w:t>，</w:t>
      </w:r>
      <w:r w:rsidRPr="00A11840">
        <w:rPr>
          <w:color w:val="FF0000"/>
          <w:lang w:eastAsia="zh-CN"/>
        </w:rPr>
        <w:t>“</w:t>
      </w:r>
      <w:r w:rsidRPr="00A11840">
        <w:rPr>
          <w:color w:val="FF0000"/>
          <w:lang w:eastAsia="zh-CN"/>
        </w:rPr>
        <w:t>冃</w:t>
      </w:r>
      <w:r w:rsidRPr="00A11840">
        <w:rPr>
          <w:color w:val="FF0000"/>
          <w:lang w:eastAsia="zh-CN"/>
        </w:rPr>
        <w:t>”</w:t>
      </w:r>
      <w:r w:rsidRPr="00A11840">
        <w:rPr>
          <w:color w:val="FF0000"/>
          <w:lang w:eastAsia="zh-CN"/>
        </w:rPr>
        <w:t>，重复，何谓</w:t>
      </w:r>
      <w:r w:rsidRPr="00A11840">
        <w:rPr>
          <w:color w:val="FF0000"/>
          <w:lang w:eastAsia="zh-CN"/>
        </w:rPr>
        <w:t>“</w:t>
      </w:r>
      <w:r w:rsidRPr="00A11840">
        <w:rPr>
          <w:color w:val="FF0000"/>
          <w:lang w:eastAsia="zh-CN"/>
        </w:rPr>
        <w:t>同</w:t>
      </w:r>
      <w:r w:rsidRPr="00A11840">
        <w:rPr>
          <w:color w:val="FF0000"/>
          <w:lang w:eastAsia="zh-CN"/>
        </w:rPr>
        <w:t>”</w:t>
      </w:r>
      <w:r w:rsidRPr="00A11840">
        <w:rPr>
          <w:color w:val="FF0000"/>
          <w:lang w:eastAsia="zh-CN"/>
        </w:rPr>
        <w:t>？就是通过口头上的不断重复达到聚集，当然，这反映着孔子时代的特征，实际上，这口头上的限制并不需要。例如，文化就是一种</w:t>
      </w:r>
      <w:r w:rsidRPr="00A11840">
        <w:rPr>
          <w:color w:val="FF0000"/>
          <w:lang w:eastAsia="zh-CN"/>
        </w:rPr>
        <w:t>“</w:t>
      </w:r>
      <w:r w:rsidRPr="00A11840">
        <w:rPr>
          <w:color w:val="FF0000"/>
          <w:lang w:eastAsia="zh-CN"/>
        </w:rPr>
        <w:t>同</w:t>
      </w:r>
      <w:r w:rsidRPr="00A11840">
        <w:rPr>
          <w:color w:val="FF0000"/>
          <w:lang w:eastAsia="zh-CN"/>
        </w:rPr>
        <w:t>”</w:t>
      </w:r>
      <w:r w:rsidRPr="00A11840">
        <w:rPr>
          <w:color w:val="FF0000"/>
          <w:lang w:eastAsia="zh-CN"/>
        </w:rPr>
        <w:t>，文化，从开始的口头传播到现在的网络传播，本质上并没有改变</w:t>
      </w:r>
      <w:r w:rsidRPr="00A11840">
        <w:rPr>
          <w:color w:val="FF0000"/>
          <w:lang w:eastAsia="zh-CN"/>
        </w:rPr>
        <w:t>“</w:t>
      </w:r>
      <w:r w:rsidRPr="00A11840">
        <w:rPr>
          <w:color w:val="FF0000"/>
          <w:lang w:eastAsia="zh-CN"/>
        </w:rPr>
        <w:t>不断重复达到聚集</w:t>
      </w:r>
      <w:r w:rsidRPr="00A11840">
        <w:rPr>
          <w:color w:val="FF0000"/>
          <w:lang w:eastAsia="zh-CN"/>
        </w:rPr>
        <w:t>”</w:t>
      </w:r>
      <w:r w:rsidRPr="00A11840">
        <w:rPr>
          <w:color w:val="FF0000"/>
          <w:lang w:eastAsia="zh-CN"/>
        </w:rPr>
        <w:t>的效果；</w:t>
      </w:r>
      <w:r w:rsidRPr="00A11840">
        <w:rPr>
          <w:color w:val="FF0000"/>
          <w:lang w:eastAsia="zh-CN"/>
        </w:rPr>
        <w:t>“</w:t>
      </w:r>
      <w:r w:rsidRPr="00A11840">
        <w:rPr>
          <w:color w:val="FF0000"/>
          <w:lang w:eastAsia="zh-CN"/>
        </w:rPr>
        <w:t>宗教</w:t>
      </w:r>
      <w:r w:rsidRPr="00A11840">
        <w:rPr>
          <w:color w:val="FF0000"/>
          <w:lang w:eastAsia="zh-CN"/>
        </w:rPr>
        <w:t>”</w:t>
      </w:r>
      <w:r w:rsidRPr="00A11840">
        <w:rPr>
          <w:color w:val="FF0000"/>
          <w:lang w:eastAsia="zh-CN"/>
        </w:rPr>
        <w:t>更是一种</w:t>
      </w:r>
      <w:r w:rsidRPr="00A11840">
        <w:rPr>
          <w:color w:val="FF0000"/>
          <w:lang w:eastAsia="zh-CN"/>
        </w:rPr>
        <w:t>“</w:t>
      </w:r>
      <w:r w:rsidRPr="00A11840">
        <w:rPr>
          <w:color w:val="FF0000"/>
          <w:lang w:eastAsia="zh-CN"/>
        </w:rPr>
        <w:t>同</w:t>
      </w:r>
      <w:r w:rsidRPr="00A11840">
        <w:rPr>
          <w:color w:val="FF0000"/>
          <w:lang w:eastAsia="zh-CN"/>
        </w:rPr>
        <w:t>”</w:t>
      </w:r>
      <w:r w:rsidRPr="00A11840">
        <w:rPr>
          <w:color w:val="FF0000"/>
          <w:lang w:eastAsia="zh-CN"/>
        </w:rPr>
        <w:t>，所谓的教义、教宗等等，就是一种</w:t>
      </w:r>
      <w:r w:rsidRPr="00A11840">
        <w:rPr>
          <w:color w:val="FF0000"/>
          <w:lang w:eastAsia="zh-CN"/>
        </w:rPr>
        <w:t>“</w:t>
      </w:r>
      <w:r w:rsidRPr="00A11840">
        <w:rPr>
          <w:color w:val="FF0000"/>
          <w:lang w:eastAsia="zh-CN"/>
        </w:rPr>
        <w:t>不断重复达到聚集</w:t>
      </w:r>
      <w:r w:rsidRPr="00A11840">
        <w:rPr>
          <w:color w:val="FF0000"/>
          <w:lang w:eastAsia="zh-CN"/>
        </w:rPr>
        <w:t>”</w:t>
      </w:r>
      <w:r w:rsidRPr="00A11840">
        <w:rPr>
          <w:color w:val="FF0000"/>
          <w:lang w:eastAsia="zh-CN"/>
        </w:rPr>
        <w:t>的玩意；</w:t>
      </w:r>
      <w:r w:rsidRPr="00A11840">
        <w:rPr>
          <w:color w:val="FF0000"/>
          <w:lang w:eastAsia="zh-CN"/>
        </w:rPr>
        <w:t>“</w:t>
      </w:r>
      <w:r w:rsidRPr="00A11840">
        <w:rPr>
          <w:color w:val="FF0000"/>
          <w:lang w:eastAsia="zh-CN"/>
        </w:rPr>
        <w:t>科学</w:t>
      </w:r>
      <w:r w:rsidRPr="00A11840">
        <w:rPr>
          <w:color w:val="FF0000"/>
          <w:lang w:eastAsia="zh-CN"/>
        </w:rPr>
        <w:t>”</w:t>
      </w:r>
      <w:r w:rsidRPr="00A11840">
        <w:rPr>
          <w:color w:val="FF0000"/>
          <w:lang w:eastAsia="zh-CN"/>
        </w:rPr>
        <w:t>一样是</w:t>
      </w:r>
      <w:r w:rsidRPr="00A11840">
        <w:rPr>
          <w:color w:val="FF0000"/>
          <w:lang w:eastAsia="zh-CN"/>
        </w:rPr>
        <w:t>“</w:t>
      </w:r>
      <w:r w:rsidRPr="00A11840">
        <w:rPr>
          <w:color w:val="FF0000"/>
          <w:lang w:eastAsia="zh-CN"/>
        </w:rPr>
        <w:t>同</w:t>
      </w:r>
      <w:r w:rsidRPr="00A11840">
        <w:rPr>
          <w:color w:val="FF0000"/>
          <w:lang w:eastAsia="zh-CN"/>
        </w:rPr>
        <w:t>”</w:t>
      </w:r>
      <w:r w:rsidRPr="00A11840">
        <w:rPr>
          <w:color w:val="FF0000"/>
          <w:lang w:eastAsia="zh-CN"/>
        </w:rPr>
        <w:t>，</w:t>
      </w:r>
      <w:r w:rsidRPr="00A11840">
        <w:rPr>
          <w:color w:val="FF0000"/>
          <w:lang w:eastAsia="zh-CN"/>
        </w:rPr>
        <w:t>“</w:t>
      </w:r>
      <w:r w:rsidRPr="00A11840">
        <w:rPr>
          <w:color w:val="FF0000"/>
          <w:lang w:eastAsia="zh-CN"/>
        </w:rPr>
        <w:t>科学</w:t>
      </w:r>
      <w:r w:rsidRPr="00A11840">
        <w:rPr>
          <w:color w:val="FF0000"/>
          <w:lang w:eastAsia="zh-CN"/>
        </w:rPr>
        <w:t>”</w:t>
      </w:r>
      <w:r w:rsidRPr="00A11840">
        <w:rPr>
          <w:color w:val="FF0000"/>
          <w:lang w:eastAsia="zh-CN"/>
        </w:rPr>
        <w:t>从本质上是文化、宗教的大汇集，科学相信</w:t>
      </w:r>
      <w:r w:rsidRPr="00A11840">
        <w:rPr>
          <w:color w:val="FF0000"/>
          <w:lang w:eastAsia="zh-CN"/>
        </w:rPr>
        <w:t>“</w:t>
      </w:r>
      <w:r w:rsidRPr="00A11840">
        <w:rPr>
          <w:color w:val="FF0000"/>
          <w:lang w:eastAsia="zh-CN"/>
        </w:rPr>
        <w:t>不断重复的实验</w:t>
      </w:r>
      <w:r w:rsidRPr="00A11840">
        <w:rPr>
          <w:color w:val="FF0000"/>
          <w:lang w:eastAsia="zh-CN"/>
        </w:rPr>
        <w:t>”</w:t>
      </w:r>
      <w:r w:rsidRPr="00A11840">
        <w:rPr>
          <w:color w:val="FF0000"/>
          <w:lang w:eastAsia="zh-CN"/>
        </w:rPr>
        <w:t>达到</w:t>
      </w:r>
      <w:r w:rsidRPr="00A11840">
        <w:rPr>
          <w:color w:val="FF0000"/>
          <w:lang w:eastAsia="zh-CN"/>
        </w:rPr>
        <w:t>“</w:t>
      </w:r>
      <w:r w:rsidRPr="00A11840">
        <w:rPr>
          <w:color w:val="FF0000"/>
          <w:lang w:eastAsia="zh-CN"/>
        </w:rPr>
        <w:t>同一</w:t>
      </w:r>
      <w:r w:rsidRPr="00A11840">
        <w:rPr>
          <w:color w:val="FF0000"/>
          <w:lang w:eastAsia="zh-CN"/>
        </w:rPr>
        <w:t>”</w:t>
      </w:r>
      <w:r w:rsidRPr="00A11840">
        <w:rPr>
          <w:color w:val="FF0000"/>
          <w:lang w:eastAsia="zh-CN"/>
        </w:rPr>
        <w:t>的效果，是其成立的基础，是科学得以聚集的基础。</w:t>
      </w:r>
    </w:p>
    <w:p w14:paraId="5E86DB6C" w14:textId="77777777" w:rsidR="00480CF5" w:rsidRDefault="00E44950">
      <w:pPr>
        <w:rPr>
          <w:lang w:eastAsia="zh-CN"/>
        </w:rPr>
      </w:pPr>
      <w:r>
        <w:rPr>
          <w:lang w:eastAsia="zh-CN"/>
        </w:rPr>
        <w:t>总之，文化、科学、宗教等等，以及一切社会结构中的一切玩意，本质上都是</w:t>
      </w:r>
      <w:r>
        <w:rPr>
          <w:lang w:eastAsia="zh-CN"/>
        </w:rPr>
        <w:t>“</w:t>
      </w:r>
      <w:r>
        <w:rPr>
          <w:lang w:eastAsia="zh-CN"/>
        </w:rPr>
        <w:t>同</w:t>
      </w:r>
      <w:r>
        <w:rPr>
          <w:lang w:eastAsia="zh-CN"/>
        </w:rPr>
        <w:t>”</w:t>
      </w:r>
      <w:r>
        <w:rPr>
          <w:lang w:eastAsia="zh-CN"/>
        </w:rPr>
        <w:t>，都是</w:t>
      </w:r>
      <w:r>
        <w:rPr>
          <w:lang w:eastAsia="zh-CN"/>
        </w:rPr>
        <w:t>“</w:t>
      </w:r>
      <w:r>
        <w:rPr>
          <w:lang w:eastAsia="zh-CN"/>
        </w:rPr>
        <w:t>不断重复达到聚集</w:t>
      </w:r>
      <w:r>
        <w:rPr>
          <w:lang w:eastAsia="zh-CN"/>
        </w:rPr>
        <w:t>”</w:t>
      </w:r>
      <w:r>
        <w:rPr>
          <w:lang w:eastAsia="zh-CN"/>
        </w:rPr>
        <w:t>的玩意。</w:t>
      </w:r>
      <w:r>
        <w:rPr>
          <w:lang w:eastAsia="zh-CN"/>
        </w:rPr>
        <w:t>“</w:t>
      </w:r>
      <w:r>
        <w:rPr>
          <w:lang w:eastAsia="zh-CN"/>
        </w:rPr>
        <w:t>哲学</w:t>
      </w:r>
      <w:r>
        <w:rPr>
          <w:lang w:eastAsia="zh-CN"/>
        </w:rPr>
        <w:t>”</w:t>
      </w:r>
      <w:r>
        <w:rPr>
          <w:lang w:eastAsia="zh-CN"/>
        </w:rPr>
        <w:t>之类的玩意，无论唯心、唯物、一元、多元、辨证、诡辩，同样是这样。这一切，本质上都是小人之学，在</w:t>
      </w:r>
      <w:r>
        <w:rPr>
          <w:lang w:eastAsia="zh-CN"/>
        </w:rPr>
        <w:t>“</w:t>
      </w:r>
      <w:r>
        <w:rPr>
          <w:lang w:eastAsia="zh-CN"/>
        </w:rPr>
        <w:t>人不知</w:t>
      </w:r>
      <w:r>
        <w:rPr>
          <w:lang w:eastAsia="zh-CN"/>
        </w:rPr>
        <w:t>”</w:t>
      </w:r>
      <w:r>
        <w:rPr>
          <w:lang w:eastAsia="zh-CN"/>
        </w:rPr>
        <w:t>的世界，其学也只能是小人之学。</w:t>
      </w:r>
    </w:p>
    <w:p w14:paraId="769CB6B7" w14:textId="77777777" w:rsidR="00480CF5" w:rsidRDefault="00E44950">
      <w:pPr>
        <w:rPr>
          <w:lang w:eastAsia="zh-CN"/>
        </w:rPr>
      </w:pPr>
      <w:r>
        <w:rPr>
          <w:lang w:eastAsia="zh-CN"/>
        </w:rPr>
        <w:t>聚集，本质上都不过为了一己之私利。</w:t>
      </w:r>
      <w:r w:rsidR="00A11840">
        <w:rPr>
          <w:lang w:eastAsia="zh-CN"/>
        </w:rPr>
        <w:t>在资本横行的国家、年代，资本就</w:t>
      </w:r>
      <w:r w:rsidR="00A11840">
        <w:rPr>
          <w:rFonts w:hint="eastAsia"/>
          <w:lang w:eastAsia="zh-CN"/>
        </w:rPr>
        <w:t>是</w:t>
      </w:r>
      <w:r>
        <w:rPr>
          <w:lang w:eastAsia="zh-CN"/>
        </w:rPr>
        <w:t>最大的</w:t>
      </w:r>
      <w:r>
        <w:rPr>
          <w:lang w:eastAsia="zh-CN"/>
        </w:rPr>
        <w:t>“</w:t>
      </w:r>
      <w:r>
        <w:rPr>
          <w:lang w:eastAsia="zh-CN"/>
        </w:rPr>
        <w:t>同</w:t>
      </w:r>
      <w:r>
        <w:rPr>
          <w:lang w:eastAsia="zh-CN"/>
        </w:rPr>
        <w:t>”</w:t>
      </w:r>
      <w:r>
        <w:rPr>
          <w:lang w:eastAsia="zh-CN"/>
        </w:rPr>
        <w:t>，社会上的任何现象、言论，都在</w:t>
      </w:r>
      <w:r>
        <w:rPr>
          <w:lang w:eastAsia="zh-CN"/>
        </w:rPr>
        <w:t>“</w:t>
      </w:r>
      <w:r>
        <w:rPr>
          <w:lang w:eastAsia="zh-CN"/>
        </w:rPr>
        <w:t>不断重复</w:t>
      </w:r>
      <w:r>
        <w:rPr>
          <w:lang w:eastAsia="zh-CN"/>
        </w:rPr>
        <w:t>”</w:t>
      </w:r>
      <w:r>
        <w:rPr>
          <w:lang w:eastAsia="zh-CN"/>
        </w:rPr>
        <w:t>达到聚集在资本之</w:t>
      </w:r>
      <w:r>
        <w:rPr>
          <w:lang w:eastAsia="zh-CN"/>
        </w:rPr>
        <w:t>“</w:t>
      </w:r>
      <w:r>
        <w:rPr>
          <w:lang w:eastAsia="zh-CN"/>
        </w:rPr>
        <w:t>同</w:t>
      </w:r>
      <w:r>
        <w:rPr>
          <w:lang w:eastAsia="zh-CN"/>
        </w:rPr>
        <w:t>”</w:t>
      </w:r>
      <w:r>
        <w:rPr>
          <w:lang w:eastAsia="zh-CN"/>
        </w:rPr>
        <w:t>的大旗之下，资本社会的人，本质上不过是</w:t>
      </w:r>
      <w:r>
        <w:rPr>
          <w:lang w:eastAsia="zh-CN"/>
        </w:rPr>
        <w:t>“</w:t>
      </w:r>
      <w:r>
        <w:rPr>
          <w:lang w:eastAsia="zh-CN"/>
        </w:rPr>
        <w:t>资本</w:t>
      </w:r>
      <w:r>
        <w:rPr>
          <w:lang w:eastAsia="zh-CN"/>
        </w:rPr>
        <w:t>”</w:t>
      </w:r>
      <w:r>
        <w:rPr>
          <w:lang w:eastAsia="zh-CN"/>
        </w:rPr>
        <w:t>的复制，都不过是被</w:t>
      </w:r>
      <w:r>
        <w:rPr>
          <w:lang w:eastAsia="zh-CN"/>
        </w:rPr>
        <w:t>“</w:t>
      </w:r>
      <w:r>
        <w:rPr>
          <w:lang w:eastAsia="zh-CN"/>
        </w:rPr>
        <w:t>资本</w:t>
      </w:r>
      <w:r>
        <w:rPr>
          <w:lang w:eastAsia="zh-CN"/>
        </w:rPr>
        <w:t>”</w:t>
      </w:r>
      <w:r>
        <w:rPr>
          <w:lang w:eastAsia="zh-CN"/>
        </w:rPr>
        <w:t>所抽干的行尸走肉，而一切的文化，本质上不过是</w:t>
      </w:r>
      <w:r>
        <w:rPr>
          <w:lang w:eastAsia="zh-CN"/>
        </w:rPr>
        <w:t>“</w:t>
      </w:r>
      <w:r>
        <w:rPr>
          <w:lang w:eastAsia="zh-CN"/>
        </w:rPr>
        <w:t>资本</w:t>
      </w:r>
      <w:r>
        <w:rPr>
          <w:lang w:eastAsia="zh-CN"/>
        </w:rPr>
        <w:t>”</w:t>
      </w:r>
      <w:r>
        <w:rPr>
          <w:lang w:eastAsia="zh-CN"/>
        </w:rPr>
        <w:t>的叫春。</w:t>
      </w:r>
    </w:p>
    <w:p w14:paraId="751A8DAD" w14:textId="77777777" w:rsidR="00480CF5" w:rsidRDefault="00E44950">
      <w:pPr>
        <w:rPr>
          <w:lang w:eastAsia="zh-CN"/>
        </w:rPr>
      </w:pPr>
      <w:r>
        <w:rPr>
          <w:lang w:eastAsia="zh-CN"/>
        </w:rPr>
        <w:lastRenderedPageBreak/>
        <w:t>“</w:t>
      </w:r>
      <w:proofErr w:type="gramStart"/>
      <w:r>
        <w:rPr>
          <w:lang w:eastAsia="zh-CN"/>
        </w:rPr>
        <w:t>和</w:t>
      </w:r>
      <w:r>
        <w:rPr>
          <w:lang w:eastAsia="zh-CN"/>
        </w:rPr>
        <w:t>”</w:t>
      </w:r>
      <w:r>
        <w:rPr>
          <w:lang w:eastAsia="zh-CN"/>
        </w:rPr>
        <w:t>，</w:t>
      </w:r>
      <w:proofErr w:type="gramEnd"/>
      <w:r>
        <w:rPr>
          <w:lang w:eastAsia="zh-CN"/>
        </w:rPr>
        <w:t>去声，就是</w:t>
      </w:r>
      <w:r>
        <w:rPr>
          <w:lang w:eastAsia="zh-CN"/>
        </w:rPr>
        <w:t>“</w:t>
      </w:r>
      <w:r>
        <w:rPr>
          <w:lang w:eastAsia="zh-CN"/>
        </w:rPr>
        <w:t>相应</w:t>
      </w:r>
      <w:r>
        <w:rPr>
          <w:lang w:eastAsia="zh-CN"/>
        </w:rPr>
        <w:t>”</w:t>
      </w:r>
      <w:r>
        <w:rPr>
          <w:lang w:eastAsia="zh-CN"/>
        </w:rPr>
        <w:t>。</w:t>
      </w:r>
      <w:r>
        <w:rPr>
          <w:lang w:eastAsia="zh-CN"/>
        </w:rPr>
        <w:t>“</w:t>
      </w:r>
      <w:r>
        <w:rPr>
          <w:lang w:eastAsia="zh-CN"/>
        </w:rPr>
        <w:t>天人相应</w:t>
      </w:r>
      <w:r>
        <w:rPr>
          <w:lang w:eastAsia="zh-CN"/>
        </w:rPr>
        <w:t>”</w:t>
      </w:r>
      <w:r>
        <w:rPr>
          <w:lang w:eastAsia="zh-CN"/>
        </w:rPr>
        <w:t>、</w:t>
      </w:r>
      <w:r>
        <w:rPr>
          <w:lang w:eastAsia="zh-CN"/>
        </w:rPr>
        <w:t>“</w:t>
      </w:r>
      <w:r>
        <w:rPr>
          <w:lang w:eastAsia="zh-CN"/>
        </w:rPr>
        <w:t>心手相应</w:t>
      </w:r>
      <w:r>
        <w:rPr>
          <w:lang w:eastAsia="zh-CN"/>
        </w:rPr>
        <w:t>”</w:t>
      </w:r>
      <w:r>
        <w:rPr>
          <w:lang w:eastAsia="zh-CN"/>
        </w:rPr>
        <w:t>，</w:t>
      </w:r>
      <w:r>
        <w:rPr>
          <w:lang w:eastAsia="zh-CN"/>
        </w:rPr>
        <w:t>“</w:t>
      </w:r>
      <w:r>
        <w:rPr>
          <w:lang w:eastAsia="zh-CN"/>
        </w:rPr>
        <w:t>桴鼓相应</w:t>
      </w:r>
      <w:r>
        <w:rPr>
          <w:lang w:eastAsia="zh-CN"/>
        </w:rPr>
        <w:t>”</w:t>
      </w:r>
      <w:r>
        <w:rPr>
          <w:lang w:eastAsia="zh-CN"/>
        </w:rPr>
        <w:t>，诸如此类，都是表达了</w:t>
      </w:r>
      <w:r>
        <w:rPr>
          <w:lang w:eastAsia="zh-CN"/>
        </w:rPr>
        <w:t>“</w:t>
      </w:r>
      <w:r>
        <w:rPr>
          <w:lang w:eastAsia="zh-CN"/>
        </w:rPr>
        <w:t>和</w:t>
      </w:r>
      <w:r>
        <w:rPr>
          <w:lang w:eastAsia="zh-CN"/>
        </w:rPr>
        <w:t>”</w:t>
      </w:r>
      <w:r>
        <w:rPr>
          <w:lang w:eastAsia="zh-CN"/>
        </w:rPr>
        <w:t>与</w:t>
      </w:r>
      <w:r>
        <w:rPr>
          <w:lang w:eastAsia="zh-CN"/>
        </w:rPr>
        <w:t>“</w:t>
      </w:r>
      <w:r>
        <w:rPr>
          <w:lang w:eastAsia="zh-CN"/>
        </w:rPr>
        <w:t>相应</w:t>
      </w:r>
      <w:r>
        <w:rPr>
          <w:lang w:eastAsia="zh-CN"/>
        </w:rPr>
        <w:t>”</w:t>
      </w:r>
      <w:r>
        <w:rPr>
          <w:lang w:eastAsia="zh-CN"/>
        </w:rPr>
        <w:t>。</w:t>
      </w:r>
      <w:r w:rsidRPr="00091A73">
        <w:rPr>
          <w:color w:val="FF0000"/>
          <w:lang w:eastAsia="zh-CN"/>
        </w:rPr>
        <w:t>在孔子那里，在君子眼中，只有</w:t>
      </w:r>
      <w:r w:rsidRPr="00091A73">
        <w:rPr>
          <w:color w:val="FF0000"/>
          <w:lang w:eastAsia="zh-CN"/>
        </w:rPr>
        <w:t>“</w:t>
      </w:r>
      <w:r w:rsidRPr="00091A73">
        <w:rPr>
          <w:color w:val="FF0000"/>
          <w:lang w:eastAsia="zh-CN"/>
        </w:rPr>
        <w:t>天人相应</w:t>
      </w:r>
      <w:r w:rsidRPr="00091A73">
        <w:rPr>
          <w:color w:val="FF0000"/>
          <w:lang w:eastAsia="zh-CN"/>
        </w:rPr>
        <w:t>”</w:t>
      </w:r>
      <w:r w:rsidRPr="00091A73">
        <w:rPr>
          <w:color w:val="FF0000"/>
          <w:lang w:eastAsia="zh-CN"/>
        </w:rPr>
        <w:t>，却没有所谓</w:t>
      </w:r>
      <w:r w:rsidRPr="00091A73">
        <w:rPr>
          <w:color w:val="FF0000"/>
          <w:lang w:eastAsia="zh-CN"/>
        </w:rPr>
        <w:t>“</w:t>
      </w:r>
      <w:r w:rsidRPr="00091A73">
        <w:rPr>
          <w:color w:val="FF0000"/>
          <w:lang w:eastAsia="zh-CN"/>
        </w:rPr>
        <w:t>天人合一</w:t>
      </w:r>
      <w:r w:rsidRPr="00091A73">
        <w:rPr>
          <w:color w:val="FF0000"/>
          <w:lang w:eastAsia="zh-CN"/>
        </w:rPr>
        <w:t>”</w:t>
      </w:r>
      <w:r w:rsidRPr="00091A73">
        <w:rPr>
          <w:color w:val="FF0000"/>
          <w:lang w:eastAsia="zh-CN"/>
        </w:rPr>
        <w:t>的小人之说。</w:t>
      </w:r>
      <w:r>
        <w:rPr>
          <w:lang w:eastAsia="zh-CN"/>
        </w:rPr>
        <w:t>注意，这里的相应，超越了海德格尔所说的</w:t>
      </w:r>
      <w:r>
        <w:rPr>
          <w:lang w:eastAsia="zh-CN"/>
        </w:rPr>
        <w:t>“</w:t>
      </w:r>
      <w:r>
        <w:rPr>
          <w:lang w:eastAsia="zh-CN"/>
        </w:rPr>
        <w:t>应手</w:t>
      </w:r>
      <w:r>
        <w:rPr>
          <w:lang w:eastAsia="zh-CN"/>
        </w:rPr>
        <w:t>”</w:t>
      </w:r>
      <w:r>
        <w:rPr>
          <w:lang w:eastAsia="zh-CN"/>
        </w:rPr>
        <w:t>，那不过依然在共业的境界之中，而一般人的理解，连海德格尔所说的</w:t>
      </w:r>
      <w:r>
        <w:rPr>
          <w:lang w:eastAsia="zh-CN"/>
        </w:rPr>
        <w:t>“</w:t>
      </w:r>
      <w:r>
        <w:rPr>
          <w:lang w:eastAsia="zh-CN"/>
        </w:rPr>
        <w:t>应手</w:t>
      </w:r>
      <w:r>
        <w:rPr>
          <w:lang w:eastAsia="zh-CN"/>
        </w:rPr>
        <w:t>”</w:t>
      </w:r>
      <w:r>
        <w:rPr>
          <w:lang w:eastAsia="zh-CN"/>
        </w:rPr>
        <w:t>都达不到。</w:t>
      </w:r>
    </w:p>
    <w:p w14:paraId="16BA2827" w14:textId="77777777" w:rsidR="00480CF5" w:rsidRDefault="00E44950">
      <w:pPr>
        <w:rPr>
          <w:lang w:eastAsia="zh-CN"/>
        </w:rPr>
      </w:pPr>
      <w:r>
        <w:rPr>
          <w:lang w:eastAsia="zh-CN"/>
        </w:rPr>
        <w:t>人类社会，</w:t>
      </w:r>
      <w:r>
        <w:rPr>
          <w:lang w:eastAsia="zh-CN"/>
        </w:rPr>
        <w:t>“</w:t>
      </w:r>
      <w:r>
        <w:rPr>
          <w:lang w:eastAsia="zh-CN"/>
        </w:rPr>
        <w:t>地</w:t>
      </w:r>
      <w:r>
        <w:rPr>
          <w:lang w:eastAsia="zh-CN"/>
        </w:rPr>
        <w:t>”</w:t>
      </w:r>
      <w:r>
        <w:rPr>
          <w:lang w:eastAsia="zh-CN"/>
        </w:rPr>
        <w:t>的一种形态，不过是</w:t>
      </w:r>
      <w:r>
        <w:rPr>
          <w:lang w:eastAsia="zh-CN"/>
        </w:rPr>
        <w:t>“</w:t>
      </w:r>
      <w:r>
        <w:rPr>
          <w:lang w:eastAsia="zh-CN"/>
        </w:rPr>
        <w:t>天人相应</w:t>
      </w:r>
      <w:r>
        <w:rPr>
          <w:lang w:eastAsia="zh-CN"/>
        </w:rPr>
        <w:t>”</w:t>
      </w:r>
      <w:r>
        <w:rPr>
          <w:lang w:eastAsia="zh-CN"/>
        </w:rPr>
        <w:t>而成，无所谓</w:t>
      </w:r>
      <w:r>
        <w:rPr>
          <w:lang w:eastAsia="zh-CN"/>
        </w:rPr>
        <w:t>“</w:t>
      </w:r>
      <w:r>
        <w:rPr>
          <w:lang w:eastAsia="zh-CN"/>
        </w:rPr>
        <w:t>天</w:t>
      </w:r>
      <w:r>
        <w:rPr>
          <w:lang w:eastAsia="zh-CN"/>
        </w:rPr>
        <w:t>”</w:t>
      </w:r>
      <w:r>
        <w:rPr>
          <w:lang w:eastAsia="zh-CN"/>
        </w:rPr>
        <w:t>，无所谓</w:t>
      </w:r>
      <w:r>
        <w:rPr>
          <w:lang w:eastAsia="zh-CN"/>
        </w:rPr>
        <w:t>“</w:t>
      </w:r>
      <w:r>
        <w:rPr>
          <w:lang w:eastAsia="zh-CN"/>
        </w:rPr>
        <w:t>人</w:t>
      </w:r>
      <w:r>
        <w:rPr>
          <w:lang w:eastAsia="zh-CN"/>
        </w:rPr>
        <w:t>”</w:t>
      </w:r>
      <w:r>
        <w:rPr>
          <w:lang w:eastAsia="zh-CN"/>
        </w:rPr>
        <w:t>，</w:t>
      </w:r>
      <w:r>
        <w:rPr>
          <w:lang w:eastAsia="zh-CN"/>
        </w:rPr>
        <w:t>“</w:t>
      </w:r>
      <w:r>
        <w:rPr>
          <w:lang w:eastAsia="zh-CN"/>
        </w:rPr>
        <w:t>天人相应</w:t>
      </w:r>
      <w:r>
        <w:rPr>
          <w:lang w:eastAsia="zh-CN"/>
        </w:rPr>
        <w:t>”</w:t>
      </w:r>
      <w:r>
        <w:rPr>
          <w:lang w:eastAsia="zh-CN"/>
        </w:rPr>
        <w:t>而成这人类社会这</w:t>
      </w:r>
      <w:r>
        <w:rPr>
          <w:lang w:eastAsia="zh-CN"/>
        </w:rPr>
        <w:t>“</w:t>
      </w:r>
      <w:r>
        <w:rPr>
          <w:lang w:eastAsia="zh-CN"/>
        </w:rPr>
        <w:t>地</w:t>
      </w:r>
      <w:r>
        <w:rPr>
          <w:lang w:eastAsia="zh-CN"/>
        </w:rPr>
        <w:t>”</w:t>
      </w:r>
      <w:r>
        <w:rPr>
          <w:lang w:eastAsia="zh-CN"/>
        </w:rPr>
        <w:t>的特殊形态。天，</w:t>
      </w:r>
      <w:r>
        <w:rPr>
          <w:lang w:eastAsia="zh-CN"/>
        </w:rPr>
        <w:t>“</w:t>
      </w:r>
      <w:r>
        <w:rPr>
          <w:lang w:eastAsia="zh-CN"/>
        </w:rPr>
        <w:t>地人相应</w:t>
      </w:r>
      <w:r>
        <w:rPr>
          <w:lang w:eastAsia="zh-CN"/>
        </w:rPr>
        <w:t>”</w:t>
      </w:r>
      <w:r>
        <w:rPr>
          <w:lang w:eastAsia="zh-CN"/>
        </w:rPr>
        <w:t>而成；人，</w:t>
      </w:r>
      <w:r>
        <w:rPr>
          <w:lang w:eastAsia="zh-CN"/>
        </w:rPr>
        <w:t>“</w:t>
      </w:r>
      <w:r>
        <w:rPr>
          <w:lang w:eastAsia="zh-CN"/>
        </w:rPr>
        <w:t>天地相应</w:t>
      </w:r>
      <w:r>
        <w:rPr>
          <w:lang w:eastAsia="zh-CN"/>
        </w:rPr>
        <w:t>”</w:t>
      </w:r>
      <w:r>
        <w:rPr>
          <w:lang w:eastAsia="zh-CN"/>
        </w:rPr>
        <w:t>而成；地，</w:t>
      </w:r>
      <w:r>
        <w:rPr>
          <w:lang w:eastAsia="zh-CN"/>
        </w:rPr>
        <w:t>“</w:t>
      </w:r>
      <w:r>
        <w:rPr>
          <w:lang w:eastAsia="zh-CN"/>
        </w:rPr>
        <w:t>天人相应</w:t>
      </w:r>
      <w:r>
        <w:rPr>
          <w:lang w:eastAsia="zh-CN"/>
        </w:rPr>
        <w:t>”</w:t>
      </w:r>
      <w:r>
        <w:rPr>
          <w:lang w:eastAsia="zh-CN"/>
        </w:rPr>
        <w:t>而成。成无所成，不过是</w:t>
      </w:r>
      <w:proofErr w:type="gramStart"/>
      <w:r>
        <w:rPr>
          <w:lang w:eastAsia="zh-CN"/>
        </w:rPr>
        <w:t>相续相缠</w:t>
      </w:r>
      <w:proofErr w:type="gramEnd"/>
      <w:r>
        <w:rPr>
          <w:lang w:eastAsia="zh-CN"/>
        </w:rPr>
        <w:t>，相应而已。</w:t>
      </w:r>
    </w:p>
    <w:p w14:paraId="7EA30ED8" w14:textId="77777777" w:rsidR="00480CF5" w:rsidRPr="0040343D" w:rsidRDefault="00E44950">
      <w:pPr>
        <w:rPr>
          <w:color w:val="FF0000"/>
          <w:lang w:eastAsia="zh-CN"/>
        </w:rPr>
      </w:pPr>
      <w:r w:rsidRPr="0040343D">
        <w:rPr>
          <w:color w:val="FF0000"/>
          <w:lang w:eastAsia="zh-CN"/>
        </w:rPr>
        <w:t>孔子在本章里，揭示</w:t>
      </w:r>
      <w:r w:rsidRPr="0040343D">
        <w:rPr>
          <w:color w:val="FF0000"/>
          <w:lang w:eastAsia="zh-CN"/>
        </w:rPr>
        <w:t>“</w:t>
      </w:r>
      <w:r w:rsidRPr="0040343D">
        <w:rPr>
          <w:color w:val="FF0000"/>
          <w:lang w:eastAsia="zh-CN"/>
        </w:rPr>
        <w:t>天地人</w:t>
      </w:r>
      <w:r w:rsidRPr="0040343D">
        <w:rPr>
          <w:color w:val="FF0000"/>
          <w:lang w:eastAsia="zh-CN"/>
        </w:rPr>
        <w:t>”</w:t>
      </w:r>
      <w:r w:rsidRPr="0040343D">
        <w:rPr>
          <w:color w:val="FF0000"/>
          <w:lang w:eastAsia="zh-CN"/>
        </w:rPr>
        <w:t>结构最重要之一的关系，就是</w:t>
      </w:r>
      <w:r w:rsidRPr="0040343D">
        <w:rPr>
          <w:color w:val="FF0000"/>
          <w:lang w:eastAsia="zh-CN"/>
        </w:rPr>
        <w:t>“</w:t>
      </w:r>
      <w:r w:rsidRPr="0040343D">
        <w:rPr>
          <w:color w:val="FF0000"/>
          <w:lang w:eastAsia="zh-CN"/>
        </w:rPr>
        <w:t>相应</w:t>
      </w:r>
      <w:r w:rsidRPr="0040343D">
        <w:rPr>
          <w:color w:val="FF0000"/>
          <w:lang w:eastAsia="zh-CN"/>
        </w:rPr>
        <w:t>”</w:t>
      </w:r>
      <w:r w:rsidRPr="0040343D">
        <w:rPr>
          <w:color w:val="FF0000"/>
          <w:lang w:eastAsia="zh-CN"/>
        </w:rPr>
        <w:t>，就是</w:t>
      </w:r>
      <w:r w:rsidRPr="0040343D">
        <w:rPr>
          <w:color w:val="FF0000"/>
          <w:lang w:eastAsia="zh-CN"/>
        </w:rPr>
        <w:t>“</w:t>
      </w:r>
      <w:r w:rsidRPr="0040343D">
        <w:rPr>
          <w:color w:val="FF0000"/>
          <w:lang w:eastAsia="zh-CN"/>
        </w:rPr>
        <w:t>和</w:t>
      </w:r>
      <w:r w:rsidRPr="0040343D">
        <w:rPr>
          <w:color w:val="FF0000"/>
          <w:lang w:eastAsia="zh-CN"/>
        </w:rPr>
        <w:t>”</w:t>
      </w:r>
      <w:r w:rsidRPr="0040343D">
        <w:rPr>
          <w:color w:val="FF0000"/>
          <w:lang w:eastAsia="zh-CN"/>
        </w:rPr>
        <w:t>。就如同音乐中的即兴演奏，这宇宙就在这相</w:t>
      </w:r>
      <w:proofErr w:type="gramStart"/>
      <w:r w:rsidRPr="0040343D">
        <w:rPr>
          <w:color w:val="FF0000"/>
          <w:lang w:eastAsia="zh-CN"/>
        </w:rPr>
        <w:t>续相缠中</w:t>
      </w:r>
      <w:proofErr w:type="gramEnd"/>
      <w:r w:rsidRPr="0040343D">
        <w:rPr>
          <w:color w:val="FF0000"/>
          <w:lang w:eastAsia="zh-CN"/>
        </w:rPr>
        <w:t>“</w:t>
      </w:r>
      <w:r w:rsidRPr="0040343D">
        <w:rPr>
          <w:color w:val="FF0000"/>
          <w:lang w:eastAsia="zh-CN"/>
        </w:rPr>
        <w:t>和</w:t>
      </w:r>
      <w:r w:rsidRPr="0040343D">
        <w:rPr>
          <w:color w:val="FF0000"/>
          <w:lang w:eastAsia="zh-CN"/>
        </w:rPr>
        <w:t>”</w:t>
      </w:r>
      <w:r w:rsidRPr="0040343D">
        <w:rPr>
          <w:color w:val="FF0000"/>
          <w:lang w:eastAsia="zh-CN"/>
        </w:rPr>
        <w:t>、</w:t>
      </w:r>
      <w:r w:rsidRPr="0040343D">
        <w:rPr>
          <w:color w:val="FF0000"/>
          <w:lang w:eastAsia="zh-CN"/>
        </w:rPr>
        <w:t>“</w:t>
      </w:r>
      <w:r w:rsidRPr="0040343D">
        <w:rPr>
          <w:color w:val="FF0000"/>
          <w:lang w:eastAsia="zh-CN"/>
        </w:rPr>
        <w:t>相应</w:t>
      </w:r>
      <w:r w:rsidRPr="0040343D">
        <w:rPr>
          <w:color w:val="FF0000"/>
          <w:lang w:eastAsia="zh-CN"/>
        </w:rPr>
        <w:t>”</w:t>
      </w:r>
      <w:r w:rsidRPr="0040343D">
        <w:rPr>
          <w:color w:val="FF0000"/>
          <w:lang w:eastAsia="zh-CN"/>
        </w:rPr>
        <w:t>，这里没有任何需要</w:t>
      </w:r>
      <w:r w:rsidRPr="0040343D">
        <w:rPr>
          <w:color w:val="FF0000"/>
          <w:lang w:eastAsia="zh-CN"/>
        </w:rPr>
        <w:t>“</w:t>
      </w:r>
      <w:r w:rsidRPr="0040343D">
        <w:rPr>
          <w:color w:val="FF0000"/>
          <w:lang w:eastAsia="zh-CN"/>
        </w:rPr>
        <w:t>不断重复</w:t>
      </w:r>
      <w:r w:rsidRPr="0040343D">
        <w:rPr>
          <w:color w:val="FF0000"/>
          <w:lang w:eastAsia="zh-CN"/>
        </w:rPr>
        <w:t>”</w:t>
      </w:r>
      <w:r w:rsidRPr="0040343D">
        <w:rPr>
          <w:color w:val="FF0000"/>
          <w:lang w:eastAsia="zh-CN"/>
        </w:rPr>
        <w:t>去达到聚集的。企图通过</w:t>
      </w:r>
      <w:r w:rsidRPr="0040343D">
        <w:rPr>
          <w:color w:val="FF0000"/>
          <w:lang w:eastAsia="zh-CN"/>
        </w:rPr>
        <w:t>“</w:t>
      </w:r>
      <w:r w:rsidRPr="0040343D">
        <w:rPr>
          <w:color w:val="FF0000"/>
          <w:lang w:eastAsia="zh-CN"/>
        </w:rPr>
        <w:t>不断重复</w:t>
      </w:r>
      <w:r w:rsidRPr="0040343D">
        <w:rPr>
          <w:color w:val="FF0000"/>
          <w:lang w:eastAsia="zh-CN"/>
        </w:rPr>
        <w:t>”</w:t>
      </w:r>
      <w:r w:rsidRPr="0040343D">
        <w:rPr>
          <w:color w:val="FF0000"/>
          <w:lang w:eastAsia="zh-CN"/>
        </w:rPr>
        <w:t>去聚集点什么玩意、抓住点什么玩意，不过是小人</w:t>
      </w:r>
      <w:r w:rsidRPr="0040343D">
        <w:rPr>
          <w:color w:val="FF0000"/>
          <w:lang w:eastAsia="zh-CN"/>
        </w:rPr>
        <w:t>“</w:t>
      </w:r>
      <w:r w:rsidRPr="0040343D">
        <w:rPr>
          <w:color w:val="FF0000"/>
          <w:lang w:eastAsia="zh-CN"/>
        </w:rPr>
        <w:t>我</w:t>
      </w:r>
      <w:r w:rsidRPr="0040343D">
        <w:rPr>
          <w:color w:val="FF0000"/>
          <w:lang w:eastAsia="zh-CN"/>
        </w:rPr>
        <w:t>”</w:t>
      </w:r>
      <w:r w:rsidRPr="0040343D">
        <w:rPr>
          <w:color w:val="FF0000"/>
          <w:lang w:eastAsia="zh-CN"/>
        </w:rPr>
        <w:t>之私心相应之妄想。</w:t>
      </w:r>
    </w:p>
    <w:p w14:paraId="507D7AE4" w14:textId="77777777" w:rsidR="00480CF5" w:rsidRDefault="00E44950">
      <w:pPr>
        <w:rPr>
          <w:lang w:eastAsia="zh-CN"/>
        </w:rPr>
      </w:pPr>
      <w:r>
        <w:rPr>
          <w:lang w:eastAsia="zh-CN"/>
        </w:rPr>
        <w:t>而君子之间，也只是相应；君子于所在的时代、社会，所对应的</w:t>
      </w:r>
      <w:r>
        <w:rPr>
          <w:lang w:eastAsia="zh-CN"/>
        </w:rPr>
        <w:t>“</w:t>
      </w:r>
      <w:r>
        <w:rPr>
          <w:lang w:eastAsia="zh-CN"/>
        </w:rPr>
        <w:t>天地人</w:t>
      </w:r>
      <w:r>
        <w:rPr>
          <w:lang w:eastAsia="zh-CN"/>
        </w:rPr>
        <w:t>”</w:t>
      </w:r>
      <w:r>
        <w:rPr>
          <w:lang w:eastAsia="zh-CN"/>
        </w:rPr>
        <w:t>结构中，也只是相应。就如同空谷与空谷的对话，可以风雷激荡、可以溪水潺潺，可以幻化出天地间所有的神奇与风景，但却依然只是空谷与空谷的对话，空谷与空谷的相应，如此而已。</w:t>
      </w:r>
    </w:p>
    <w:p w14:paraId="78E05192" w14:textId="77777777" w:rsidR="00480CF5" w:rsidRDefault="00E44950">
      <w:pPr>
        <w:rPr>
          <w:lang w:eastAsia="zh-CN"/>
        </w:rPr>
      </w:pPr>
      <w:proofErr w:type="gramStart"/>
      <w:r>
        <w:rPr>
          <w:lang w:eastAsia="zh-CN"/>
        </w:rPr>
        <w:t>缠中说</w:t>
      </w:r>
      <w:proofErr w:type="gramEnd"/>
      <w:r>
        <w:rPr>
          <w:lang w:eastAsia="zh-CN"/>
        </w:rPr>
        <w:t>禅白话直译</w:t>
      </w:r>
    </w:p>
    <w:p w14:paraId="50A63896" w14:textId="77777777" w:rsidR="00480CF5" w:rsidRPr="00A978ED" w:rsidRDefault="00E44950">
      <w:pPr>
        <w:rPr>
          <w:color w:val="FF0000"/>
          <w:lang w:eastAsia="zh-CN"/>
        </w:rPr>
      </w:pPr>
      <w:r w:rsidRPr="00A978ED">
        <w:rPr>
          <w:color w:val="FF0000"/>
          <w:lang w:eastAsia="zh-CN"/>
        </w:rPr>
        <w:t>子曰：君子和而不同；小人同而不和。</w:t>
      </w:r>
    </w:p>
    <w:p w14:paraId="13D5B7B9" w14:textId="77777777" w:rsidR="00480CF5" w:rsidRPr="00A978ED" w:rsidRDefault="00E44950">
      <w:pPr>
        <w:rPr>
          <w:color w:val="FF0000"/>
          <w:lang w:eastAsia="zh-CN"/>
        </w:rPr>
      </w:pPr>
      <w:r w:rsidRPr="00A978ED">
        <w:rPr>
          <w:color w:val="FF0000"/>
          <w:lang w:eastAsia="zh-CN"/>
        </w:rPr>
        <w:t>孔子说：君子相应而不聚集，小人聚集而不相应。</w:t>
      </w:r>
    </w:p>
    <w:p w14:paraId="08F5F6E6" w14:textId="77777777" w:rsidR="00480CF5" w:rsidRDefault="00E44950">
      <w:pPr>
        <w:pStyle w:val="Heading1"/>
      </w:pPr>
      <w:bookmarkStart w:id="571" w:name="_Toc72586725"/>
      <w:r>
        <w:t xml:space="preserve">2007-09-10 15:58 </w:t>
      </w:r>
      <w:r>
        <w:t>市场继续进入</w:t>
      </w:r>
      <w:r>
        <w:t>530</w:t>
      </w:r>
      <w:r>
        <w:t>前的怪圈</w:t>
      </w:r>
      <w:bookmarkEnd w:id="571"/>
    </w:p>
    <w:p w14:paraId="5F0D7BFE" w14:textId="77777777" w:rsidR="00480CF5" w:rsidRDefault="002E2046">
      <w:hyperlink r:id="rId661" w:history="1">
        <w:r w:rsidR="00BC0633" w:rsidRPr="00410A84">
          <w:rPr>
            <w:rStyle w:val="Hyperlink"/>
          </w:rPr>
          <w:t>http://blog.sina.com.cn/s/blog_486e105c01000cjz.html</w:t>
        </w:r>
      </w:hyperlink>
      <w:r w:rsidR="00BC0633">
        <w:t xml:space="preserve"> </w:t>
      </w:r>
    </w:p>
    <w:p w14:paraId="235AA015" w14:textId="77777777" w:rsidR="00480CF5" w:rsidRDefault="00E44950">
      <w:pPr>
        <w:rPr>
          <w:lang w:eastAsia="zh-CN"/>
        </w:rPr>
      </w:pPr>
      <w:r>
        <w:rPr>
          <w:lang w:eastAsia="zh-CN"/>
        </w:rPr>
        <w:t>现在关于风险的提示，级别越来越高，而现在市场里最大的信念是，政策不会制造大幅下跌，因此我们可以继续上涨，无论我们上涨到什么位置，政策都不敢出狠招。市场继续进入</w:t>
      </w:r>
      <w:r>
        <w:rPr>
          <w:lang w:eastAsia="zh-CN"/>
        </w:rPr>
        <w:t>530</w:t>
      </w:r>
      <w:r>
        <w:rPr>
          <w:lang w:eastAsia="zh-CN"/>
        </w:rPr>
        <w:t>前的怪圈：一方面，由于大盘的做多能量没被耗尽，很多个股还在</w:t>
      </w:r>
      <w:r>
        <w:rPr>
          <w:lang w:eastAsia="zh-CN"/>
        </w:rPr>
        <w:t>530</w:t>
      </w:r>
      <w:r>
        <w:rPr>
          <w:lang w:eastAsia="zh-CN"/>
        </w:rPr>
        <w:t>高位下徘徊，所以继续上涨的冲动无法消停；另一方面，关于目前市场的判断以及风险的担心，已经在越来越高级别的层次上被明确表达。</w:t>
      </w:r>
    </w:p>
    <w:p w14:paraId="66BC132D" w14:textId="77777777" w:rsidR="00480CF5" w:rsidRDefault="00E44950">
      <w:pPr>
        <w:rPr>
          <w:lang w:eastAsia="zh-CN"/>
        </w:rPr>
      </w:pPr>
      <w:r>
        <w:rPr>
          <w:lang w:eastAsia="zh-CN"/>
        </w:rPr>
        <w:t>由此，明确无误地证明本</w:t>
      </w:r>
      <w:r>
        <w:rPr>
          <w:lang w:eastAsia="zh-CN"/>
        </w:rPr>
        <w:t>ID</w:t>
      </w:r>
      <w:r>
        <w:rPr>
          <w:lang w:eastAsia="zh-CN"/>
        </w:rPr>
        <w:t>理论中一个最基本的原理，就是走势必然是市场所有当下分力的一个合力呈现。现在的这种情况，就是两种同样强大的分力在互相喷撞。</w:t>
      </w:r>
    </w:p>
    <w:p w14:paraId="5838A579" w14:textId="77777777" w:rsidR="00480CF5" w:rsidRDefault="00E44950">
      <w:pPr>
        <w:rPr>
          <w:lang w:eastAsia="zh-CN"/>
        </w:rPr>
      </w:pPr>
      <w:r>
        <w:rPr>
          <w:lang w:eastAsia="zh-CN"/>
        </w:rPr>
        <w:t>资金在</w:t>
      </w:r>
      <w:proofErr w:type="gramStart"/>
      <w:r>
        <w:rPr>
          <w:lang w:eastAsia="zh-CN"/>
        </w:rPr>
        <w:t>赌政策</w:t>
      </w:r>
      <w:proofErr w:type="gramEnd"/>
      <w:r>
        <w:rPr>
          <w:lang w:eastAsia="zh-CN"/>
        </w:rPr>
        <w:t>不会发</w:t>
      </w:r>
      <w:proofErr w:type="gramStart"/>
      <w:r>
        <w:rPr>
          <w:lang w:eastAsia="zh-CN"/>
        </w:rPr>
        <w:t>飙</w:t>
      </w:r>
      <w:proofErr w:type="gramEnd"/>
      <w:r>
        <w:rPr>
          <w:lang w:eastAsia="zh-CN"/>
        </w:rPr>
        <w:t>，这就是目前最大的问题所在。挑战政策底线的后果是什么，</w:t>
      </w:r>
      <w:r>
        <w:rPr>
          <w:lang w:eastAsia="zh-CN"/>
        </w:rPr>
        <w:t>18</w:t>
      </w:r>
      <w:r>
        <w:rPr>
          <w:lang w:eastAsia="zh-CN"/>
        </w:rPr>
        <w:t>年的中国股市已经一次次呈现过。每一次都有人认为有例外，结果这些人都不存在了，那么，这次如何，就走着瞧。</w:t>
      </w:r>
    </w:p>
    <w:p w14:paraId="10310407" w14:textId="77777777" w:rsidR="00480CF5" w:rsidRDefault="00E44950">
      <w:pPr>
        <w:rPr>
          <w:lang w:eastAsia="zh-CN"/>
        </w:rPr>
      </w:pPr>
      <w:r>
        <w:rPr>
          <w:lang w:eastAsia="zh-CN"/>
        </w:rPr>
        <w:lastRenderedPageBreak/>
        <w:t>对于资金面充裕的分力，必然要利用政策面的缝隙去制造行情，无论是整体还是局部的。而游戏政策的结果，往往是被政策所游戏，在这个游戏与反游戏的游戏中，只能用震荡去触及行情塌陷的临界点。而这种行情塌陷，往往呈现非系统性，因此对操作的要求特别高。</w:t>
      </w:r>
    </w:p>
    <w:p w14:paraId="437437B1" w14:textId="77777777" w:rsidR="00480CF5" w:rsidRDefault="00E44950">
      <w:pPr>
        <w:rPr>
          <w:lang w:eastAsia="zh-CN"/>
        </w:rPr>
      </w:pPr>
      <w:r>
        <w:rPr>
          <w:lang w:eastAsia="zh-CN"/>
        </w:rPr>
        <w:t>现在的行情，具体的操作已经多次声明：</w:t>
      </w:r>
    </w:p>
    <w:p w14:paraId="5C894F26" w14:textId="77777777" w:rsidR="00480CF5" w:rsidRDefault="00E44950">
      <w:pPr>
        <w:rPr>
          <w:lang w:eastAsia="zh-CN"/>
        </w:rPr>
      </w:pPr>
      <w:r>
        <w:rPr>
          <w:lang w:eastAsia="zh-CN"/>
        </w:rPr>
        <w:t>一、水平特差的，就把</w:t>
      </w:r>
      <w:proofErr w:type="gramStart"/>
      <w:r>
        <w:rPr>
          <w:lang w:eastAsia="zh-CN"/>
        </w:rPr>
        <w:t>仓位</w:t>
      </w:r>
      <w:proofErr w:type="gramEnd"/>
      <w:r>
        <w:rPr>
          <w:lang w:eastAsia="zh-CN"/>
        </w:rPr>
        <w:t>降低，拿着一些长线品种就算了。</w:t>
      </w:r>
    </w:p>
    <w:p w14:paraId="1AAE5A72" w14:textId="77777777" w:rsidR="00480CF5" w:rsidRDefault="00E44950">
      <w:pPr>
        <w:rPr>
          <w:lang w:eastAsia="zh-CN"/>
        </w:rPr>
      </w:pPr>
      <w:r>
        <w:rPr>
          <w:lang w:eastAsia="zh-CN"/>
        </w:rPr>
        <w:t>二、水平还可以但看不懂中枢震荡的，就看</w:t>
      </w:r>
      <w:r>
        <w:rPr>
          <w:lang w:eastAsia="zh-CN"/>
        </w:rPr>
        <w:t>5</w:t>
      </w:r>
      <w:r>
        <w:rPr>
          <w:lang w:eastAsia="zh-CN"/>
        </w:rPr>
        <w:t>日线或</w:t>
      </w:r>
      <w:r>
        <w:rPr>
          <w:lang w:eastAsia="zh-CN"/>
        </w:rPr>
        <w:t>5</w:t>
      </w:r>
      <w:r>
        <w:rPr>
          <w:lang w:eastAsia="zh-CN"/>
        </w:rPr>
        <w:t>周线，一般来说，只要</w:t>
      </w:r>
      <w:r>
        <w:rPr>
          <w:lang w:eastAsia="zh-CN"/>
        </w:rPr>
        <w:t>5</w:t>
      </w:r>
      <w:r>
        <w:rPr>
          <w:lang w:eastAsia="zh-CN"/>
        </w:rPr>
        <w:t>周线不破，调整的级别就是有限的。</w:t>
      </w:r>
    </w:p>
    <w:p w14:paraId="2DD081A3" w14:textId="77777777" w:rsidR="00480CF5" w:rsidRDefault="00E44950">
      <w:pPr>
        <w:rPr>
          <w:lang w:eastAsia="zh-CN"/>
        </w:rPr>
      </w:pPr>
      <w:r>
        <w:rPr>
          <w:lang w:eastAsia="zh-CN"/>
        </w:rPr>
        <w:t>三、懂得中枢震荡操作节奏的，就按中枢震荡的要求去操作，一般来说，原则是先卖后买，在这些位置，如果你的水平有点问题，卖错了就卖错了，权当把</w:t>
      </w:r>
      <w:proofErr w:type="gramStart"/>
      <w:r>
        <w:rPr>
          <w:lang w:eastAsia="zh-CN"/>
        </w:rPr>
        <w:t>仓位</w:t>
      </w:r>
      <w:proofErr w:type="gramEnd"/>
      <w:r>
        <w:rPr>
          <w:lang w:eastAsia="zh-CN"/>
        </w:rPr>
        <w:t>减低。</w:t>
      </w:r>
    </w:p>
    <w:p w14:paraId="330A02DD" w14:textId="77777777" w:rsidR="00480CF5" w:rsidRDefault="00E44950">
      <w:pPr>
        <w:rPr>
          <w:color w:val="FF0000"/>
          <w:lang w:eastAsia="zh-CN"/>
        </w:rPr>
      </w:pPr>
      <w:r w:rsidRPr="008B0ECC">
        <w:rPr>
          <w:color w:val="FF0000"/>
          <w:lang w:eastAsia="zh-CN"/>
        </w:rPr>
        <w:t>注意，现在一定是</w:t>
      </w:r>
      <w:proofErr w:type="gramStart"/>
      <w:r w:rsidRPr="008B0ECC">
        <w:rPr>
          <w:color w:val="FF0000"/>
          <w:lang w:eastAsia="zh-CN"/>
        </w:rPr>
        <w:t>不怕卖</w:t>
      </w:r>
      <w:proofErr w:type="gramEnd"/>
      <w:r w:rsidRPr="008B0ECC">
        <w:rPr>
          <w:color w:val="FF0000"/>
          <w:lang w:eastAsia="zh-CN"/>
        </w:rPr>
        <w:t>错，就怕买错。宁愿卖错，绝不买错。</w:t>
      </w:r>
    </w:p>
    <w:p w14:paraId="221C980D" w14:textId="77777777" w:rsidR="006D3742" w:rsidRPr="008B0ECC" w:rsidRDefault="006D3742">
      <w:pPr>
        <w:rPr>
          <w:color w:val="FF0000"/>
          <w:lang w:eastAsia="zh-CN"/>
        </w:rPr>
      </w:pPr>
      <w:r w:rsidRPr="006D3742">
        <w:rPr>
          <w:noProof/>
          <w:color w:val="FF0000"/>
          <w:lang w:eastAsia="zh-CN"/>
        </w:rPr>
        <w:drawing>
          <wp:inline distT="0" distB="0" distL="0" distR="0" wp14:anchorId="6EF43606" wp14:editId="29C976DC">
            <wp:extent cx="5486400" cy="3907631"/>
            <wp:effectExtent l="0" t="0" r="0" b="0"/>
            <wp:docPr id="130" name="图片 130" descr="C:\Users\Administrator\Desktop\a0bb490b-3371-4faf-997a-8cb13fad8f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a0bb490b-3371-4faf-997a-8cb13fad8fc1.jpe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486400" cy="3907631"/>
                    </a:xfrm>
                    <a:prstGeom prst="rect">
                      <a:avLst/>
                    </a:prstGeom>
                    <a:noFill/>
                    <a:ln>
                      <a:noFill/>
                    </a:ln>
                  </pic:spPr>
                </pic:pic>
              </a:graphicData>
            </a:graphic>
          </wp:inline>
        </w:drawing>
      </w:r>
    </w:p>
    <w:p w14:paraId="3E01F44D" w14:textId="77777777" w:rsidR="00480CF5" w:rsidRDefault="00E44950" w:rsidP="006D3742">
      <w:pPr>
        <w:pStyle w:val="a"/>
      </w:pPr>
      <w:r>
        <w:t>图形上，</w:t>
      </w:r>
      <w:r>
        <w:t>76</w:t>
      </w:r>
      <w:r>
        <w:t>开始的</w:t>
      </w:r>
      <w:r>
        <w:t>5</w:t>
      </w:r>
      <w:r>
        <w:t>分钟中枢异常明确了，在该中枢的第三买卖点出现前，中枢震荡将一直延续。</w:t>
      </w:r>
    </w:p>
    <w:p w14:paraId="6C06160C" w14:textId="77777777" w:rsidR="00480CF5" w:rsidRDefault="00E44950">
      <w:pPr>
        <w:rPr>
          <w:lang w:eastAsia="zh-CN"/>
        </w:rPr>
      </w:pPr>
      <w:r>
        <w:rPr>
          <w:lang w:eastAsia="zh-CN"/>
        </w:rPr>
        <w:lastRenderedPageBreak/>
        <w:t>个股方面，前面没怎么动的板块都开始补涨，这是一个明确的信号，就是如果这轮补涨后，前面调整时间比较长的板块没有再次启动，那么大盘的调整不可避免地加大级别，其时间与力度都大为增加。</w:t>
      </w:r>
    </w:p>
    <w:p w14:paraId="4088AFAA" w14:textId="77777777" w:rsidR="00480CF5" w:rsidRDefault="00E44950">
      <w:pPr>
        <w:rPr>
          <w:lang w:eastAsia="zh-CN"/>
        </w:rPr>
      </w:pPr>
      <w:r>
        <w:rPr>
          <w:lang w:eastAsia="zh-CN"/>
        </w:rPr>
        <w:t>本周，一定要注意上周高位能否被突破，如果能，那周</w:t>
      </w:r>
      <w:r>
        <w:rPr>
          <w:lang w:eastAsia="zh-CN"/>
        </w:rPr>
        <w:t>K</w:t>
      </w:r>
      <w:r>
        <w:rPr>
          <w:lang w:eastAsia="zh-CN"/>
        </w:rPr>
        <w:t>线上分型结构不能形成，否则，就是周线上在</w:t>
      </w:r>
      <w:r>
        <w:rPr>
          <w:lang w:eastAsia="zh-CN"/>
        </w:rPr>
        <w:t>3600</w:t>
      </w:r>
      <w:r>
        <w:rPr>
          <w:lang w:eastAsia="zh-CN"/>
        </w:rPr>
        <w:t>点后第一次出现明确的警示信号。</w:t>
      </w:r>
    </w:p>
    <w:p w14:paraId="56C7D669" w14:textId="77777777" w:rsidR="00480CF5" w:rsidRDefault="00E44950">
      <w:pPr>
        <w:rPr>
          <w:lang w:eastAsia="zh-CN"/>
        </w:rPr>
      </w:pPr>
      <w:r>
        <w:rPr>
          <w:lang w:eastAsia="zh-CN"/>
        </w:rPr>
        <w:t>今天可以回答问题到</w:t>
      </w:r>
      <w:r>
        <w:rPr>
          <w:lang w:eastAsia="zh-CN"/>
        </w:rPr>
        <w:t>5</w:t>
      </w:r>
      <w:r>
        <w:rPr>
          <w:lang w:eastAsia="zh-CN"/>
        </w:rPr>
        <w:t>点。</w:t>
      </w:r>
    </w:p>
    <w:p w14:paraId="4B796930" w14:textId="77777777" w:rsidR="00480CF5" w:rsidRDefault="00480CF5">
      <w:pPr>
        <w:rPr>
          <w:lang w:eastAsia="zh-CN"/>
        </w:rPr>
      </w:pPr>
    </w:p>
    <w:p w14:paraId="0BC5379F" w14:textId="77777777" w:rsidR="00480CF5" w:rsidRDefault="00E44950">
      <w:pPr>
        <w:pStyle w:val="Heading1"/>
        <w:rPr>
          <w:lang w:eastAsia="zh-CN"/>
        </w:rPr>
      </w:pPr>
      <w:bookmarkStart w:id="572" w:name="_Toc72586726"/>
      <w:r>
        <w:rPr>
          <w:lang w:eastAsia="zh-CN"/>
        </w:rPr>
        <w:t xml:space="preserve">2007-09-10 22:37 </w:t>
      </w:r>
      <w:r>
        <w:rPr>
          <w:lang w:eastAsia="zh-CN"/>
        </w:rPr>
        <w:t>教你炒股票</w:t>
      </w:r>
      <w:r>
        <w:rPr>
          <w:lang w:eastAsia="zh-CN"/>
        </w:rPr>
        <w:t>79</w:t>
      </w:r>
      <w:r>
        <w:rPr>
          <w:lang w:eastAsia="zh-CN"/>
        </w:rPr>
        <w:t>：分型的辅助操作与一些问题的再解答</w:t>
      </w:r>
      <w:bookmarkEnd w:id="572"/>
    </w:p>
    <w:p w14:paraId="27F398CB" w14:textId="77777777" w:rsidR="00480CF5" w:rsidRDefault="002E2046">
      <w:hyperlink r:id="rId663" w:history="1">
        <w:r w:rsidR="00C15CE0" w:rsidRPr="00410A84">
          <w:rPr>
            <w:rStyle w:val="Hyperlink"/>
          </w:rPr>
          <w:t>http://blog.sina.com.cn/s/blog_486e105c01000ck3.html</w:t>
        </w:r>
      </w:hyperlink>
      <w:r w:rsidR="00C15CE0">
        <w:t xml:space="preserve"> </w:t>
      </w:r>
    </w:p>
    <w:p w14:paraId="473968E8" w14:textId="77777777" w:rsidR="00480CF5" w:rsidRDefault="00E44950">
      <w:pPr>
        <w:rPr>
          <w:lang w:eastAsia="zh-CN"/>
        </w:rPr>
      </w:pPr>
      <w:r>
        <w:rPr>
          <w:lang w:eastAsia="zh-CN"/>
        </w:rPr>
        <w:t>附录：</w:t>
      </w:r>
      <w:r>
        <w:rPr>
          <w:lang w:eastAsia="zh-CN"/>
        </w:rPr>
        <w:t>2007-09-10</w:t>
      </w:r>
      <w:r w:rsidR="0093529D">
        <w:rPr>
          <w:lang w:eastAsia="zh-CN"/>
        </w:rPr>
        <w:t xml:space="preserve"> </w:t>
      </w:r>
      <w:r>
        <w:rPr>
          <w:lang w:eastAsia="zh-CN"/>
        </w:rPr>
        <w:t>16:25:02</w:t>
      </w:r>
      <w:r>
        <w:rPr>
          <w:lang w:eastAsia="zh-CN"/>
        </w:rPr>
        <w:br/>
      </w:r>
      <w:r>
        <w:rPr>
          <w:lang w:eastAsia="zh-CN"/>
        </w:rPr>
        <w:t>缠ＭＭ，自从开始尝试你那意念呼吸后，不到一周，就开始感冒、咳嗽，搞的得挺难受的，后来咳嗽好了，但这几天忽然间身上冒了不少象蚊子叮的包，又红又痒，几天不消。难道这么快就病根发动了？我站着打坐的时间其实很少，只是中午或晚上躺在床上的时候按你说的意念一番，但是往往坚持不了几分钟就睡着了，会这么快就有效果了吗？接下来应该怎么做？要注意什么呢？</w:t>
      </w:r>
      <w:r>
        <w:rPr>
          <w:lang w:eastAsia="zh-CN"/>
        </w:rPr>
        <w:br/>
      </w:r>
      <w:r>
        <w:rPr>
          <w:lang w:eastAsia="zh-CN"/>
        </w:rPr>
        <w:br/>
      </w:r>
      <w:r>
        <w:rPr>
          <w:lang w:eastAsia="zh-CN"/>
        </w:rPr>
        <w:br/>
        <w:t>==</w:t>
      </w:r>
      <w:r>
        <w:rPr>
          <w:lang w:eastAsia="zh-CN"/>
        </w:rPr>
        <w:br/>
      </w:r>
      <w:r>
        <w:rPr>
          <w:lang w:eastAsia="zh-CN"/>
        </w:rPr>
        <w:t>每个人的根性不同，这些都是一个准备活动，本质上和打坐没什么关系。只是现代人都太脏，无论心理还是生理，本质上，现代人都是病人。所以有些准备活动，把一些脏东西搞出来，给后面留点方便。有反应，如果心里承受不了，就先停停，该看病的看病，把潜在的病诱发出来，并不是坏事。如果心里能承受，那就该怎么是怎么，出点疮算什么？挺过去，自然就好了。坚持不了几分钟，证明宿业甚重，更要加倍努力。消宿业，最好就念佛号，念《心经》也行，否则，光口头上说宿业本空，那你就慢慢空去吧，看到时候是空还是不空。</w:t>
      </w:r>
    </w:p>
    <w:p w14:paraId="007A58DD" w14:textId="77777777" w:rsidR="00480CF5" w:rsidRDefault="00480CF5">
      <w:pPr>
        <w:rPr>
          <w:lang w:eastAsia="zh-CN"/>
        </w:rPr>
      </w:pPr>
    </w:p>
    <w:p w14:paraId="70AFBBD2" w14:textId="77777777" w:rsidR="00480CF5" w:rsidRDefault="00E44950">
      <w:pPr>
        <w:rPr>
          <w:lang w:eastAsia="zh-CN"/>
        </w:rPr>
      </w:pPr>
      <w:r>
        <w:rPr>
          <w:lang w:eastAsia="zh-CN"/>
        </w:rPr>
        <w:t>首先，发现还有很多人对一些最基本问题犯晕，所以必须在解答一下。然后再说分型的辅助操作。</w:t>
      </w:r>
    </w:p>
    <w:p w14:paraId="20C56792" w14:textId="77777777" w:rsidR="00480CF5" w:rsidRPr="009D2357" w:rsidRDefault="00E44950">
      <w:pPr>
        <w:rPr>
          <w:color w:val="FF0000"/>
          <w:lang w:eastAsia="zh-CN"/>
        </w:rPr>
      </w:pPr>
      <w:r w:rsidRPr="009D2357">
        <w:rPr>
          <w:color w:val="FF0000"/>
          <w:lang w:eastAsia="zh-CN"/>
        </w:rPr>
        <w:t>任何人进入市场，不是要求一个万能的宝贝，然后抱着就想</w:t>
      </w:r>
      <w:proofErr w:type="gramStart"/>
      <w:r w:rsidRPr="009D2357">
        <w:rPr>
          <w:color w:val="FF0000"/>
          <w:lang w:eastAsia="zh-CN"/>
        </w:rPr>
        <w:t>得什么得什么</w:t>
      </w:r>
      <w:proofErr w:type="gramEnd"/>
      <w:r w:rsidRPr="009D2357">
        <w:rPr>
          <w:color w:val="FF0000"/>
          <w:lang w:eastAsia="zh-CN"/>
        </w:rPr>
        <w:t>了。本</w:t>
      </w:r>
      <w:r w:rsidRPr="009D2357">
        <w:rPr>
          <w:color w:val="FF0000"/>
          <w:lang w:eastAsia="zh-CN"/>
        </w:rPr>
        <w:t>ID</w:t>
      </w:r>
      <w:r w:rsidRPr="009D2357">
        <w:rPr>
          <w:color w:val="FF0000"/>
          <w:lang w:eastAsia="zh-CN"/>
        </w:rPr>
        <w:t>的理论，只是其中的因素，利用本</w:t>
      </w:r>
      <w:r w:rsidRPr="009D2357">
        <w:rPr>
          <w:color w:val="FF0000"/>
          <w:lang w:eastAsia="zh-CN"/>
        </w:rPr>
        <w:t>ID</w:t>
      </w:r>
      <w:r w:rsidRPr="009D2357">
        <w:rPr>
          <w:color w:val="FF0000"/>
          <w:lang w:eastAsia="zh-CN"/>
        </w:rPr>
        <w:t>理论操作的人对理论的把握程度，是一个因素，利用本</w:t>
      </w:r>
      <w:r w:rsidRPr="009D2357">
        <w:rPr>
          <w:color w:val="FF0000"/>
          <w:lang w:eastAsia="zh-CN"/>
        </w:rPr>
        <w:t>ID</w:t>
      </w:r>
      <w:r w:rsidRPr="009D2357">
        <w:rPr>
          <w:color w:val="FF0000"/>
          <w:lang w:eastAsia="zh-CN"/>
        </w:rPr>
        <w:t>理论操作的人的资金规模以及操作时间，又是一个因素，这些因</w:t>
      </w:r>
      <w:r w:rsidRPr="009D2357">
        <w:rPr>
          <w:color w:val="FF0000"/>
          <w:lang w:eastAsia="zh-CN"/>
        </w:rPr>
        <w:lastRenderedPageBreak/>
        <w:t>素加在一起的合力，才是你最终用本</w:t>
      </w:r>
      <w:r w:rsidRPr="009D2357">
        <w:rPr>
          <w:color w:val="FF0000"/>
          <w:lang w:eastAsia="zh-CN"/>
        </w:rPr>
        <w:t>ID</w:t>
      </w:r>
      <w:r w:rsidRPr="009D2357">
        <w:rPr>
          <w:color w:val="FF0000"/>
          <w:lang w:eastAsia="zh-CN"/>
        </w:rPr>
        <w:t>理论操作的结果。世界上的一切事情，都是各种因素和合而生，没有任何是主宰，是唯一的决定力量，这是必须明确的。第二个因素，因人而异，无法分析；第三个因素，资金量和操作时间，是可以进行一定的分类分析的。</w:t>
      </w:r>
    </w:p>
    <w:p w14:paraId="502309DB" w14:textId="77777777" w:rsidR="00480CF5" w:rsidRDefault="00E44950">
      <w:pPr>
        <w:rPr>
          <w:lang w:eastAsia="zh-CN"/>
        </w:rPr>
      </w:pPr>
      <w:r>
        <w:rPr>
          <w:lang w:eastAsia="zh-CN"/>
        </w:rPr>
        <w:t>一、对于很忙，根本没时间操作的人，最好就去买基金。但本</w:t>
      </w:r>
      <w:r>
        <w:rPr>
          <w:lang w:eastAsia="zh-CN"/>
        </w:rPr>
        <w:t>ID</w:t>
      </w:r>
      <w:r>
        <w:rPr>
          <w:lang w:eastAsia="zh-CN"/>
        </w:rPr>
        <w:t>对基金没有任何信心，而且可以肯定地说，基金肯定会可见的</w:t>
      </w:r>
      <w:proofErr w:type="gramStart"/>
      <w:r>
        <w:rPr>
          <w:lang w:eastAsia="zh-CN"/>
        </w:rPr>
        <w:t>将来内</w:t>
      </w:r>
      <w:proofErr w:type="gramEnd"/>
      <w:r>
        <w:rPr>
          <w:lang w:eastAsia="zh-CN"/>
        </w:rPr>
        <w:t>出大事，有些基金要被清盘，最终严重影响市场等，这都是正常的事。美国每年死掉的基金还少吗？中国为什么就不能有基金死掉？证券公司可以死，基金公司凭什么就不能死？</w:t>
      </w:r>
    </w:p>
    <w:p w14:paraId="6B3DEAC7" w14:textId="77777777" w:rsidR="00480CF5" w:rsidRDefault="00E44950">
      <w:pPr>
        <w:rPr>
          <w:lang w:eastAsia="zh-CN"/>
        </w:rPr>
      </w:pPr>
      <w:r>
        <w:rPr>
          <w:lang w:eastAsia="zh-CN"/>
        </w:rPr>
        <w:t>但</w:t>
      </w:r>
      <w:r w:rsidRPr="00D33A7C">
        <w:rPr>
          <w:color w:val="FF0000"/>
          <w:lang w:eastAsia="zh-CN"/>
        </w:rPr>
        <w:t>对基金，是可以对指数基金进行定投，这样等于直接买了中国资本市场这个股票，对该股票，本</w:t>
      </w:r>
      <w:r w:rsidRPr="00D33A7C">
        <w:rPr>
          <w:color w:val="FF0000"/>
          <w:lang w:eastAsia="zh-CN"/>
        </w:rPr>
        <w:t>ID</w:t>
      </w:r>
      <w:r w:rsidRPr="00D33A7C">
        <w:rPr>
          <w:color w:val="FF0000"/>
          <w:lang w:eastAsia="zh-CN"/>
        </w:rPr>
        <w:t>还是有信心的。这样，如果最终牛市上到</w:t>
      </w:r>
      <w:r w:rsidRPr="00D33A7C">
        <w:rPr>
          <w:color w:val="FF0000"/>
          <w:lang w:eastAsia="zh-CN"/>
        </w:rPr>
        <w:t>3</w:t>
      </w:r>
      <w:r w:rsidRPr="00D33A7C">
        <w:rPr>
          <w:color w:val="FF0000"/>
          <w:lang w:eastAsia="zh-CN"/>
        </w:rPr>
        <w:t>、</w:t>
      </w:r>
      <w:r w:rsidRPr="00D33A7C">
        <w:rPr>
          <w:color w:val="FF0000"/>
          <w:lang w:eastAsia="zh-CN"/>
        </w:rPr>
        <w:t>4</w:t>
      </w:r>
      <w:r w:rsidRPr="00D33A7C">
        <w:rPr>
          <w:color w:val="FF0000"/>
          <w:lang w:eastAsia="zh-CN"/>
        </w:rPr>
        <w:t>万点，那么至少你不会丢掉指数的涨幅。其次，一定要投那些与指数关系不大的成长股。因为如果你投了指数基金，再投和指数关系特别大的基金，就没什么意义了。而成长股，往往在熊市或指数表现不好时有大表现，关键这些成长股有足够的成长性。但唯一不能确定的是，你买的基金的管理者是否有足够的能力去找到有足够成长性的股票组合。</w:t>
      </w:r>
    </w:p>
    <w:p w14:paraId="4164B46D" w14:textId="77777777" w:rsidR="00480CF5" w:rsidRDefault="00E44950">
      <w:pPr>
        <w:rPr>
          <w:lang w:eastAsia="zh-CN"/>
        </w:rPr>
      </w:pPr>
      <w:r>
        <w:rPr>
          <w:lang w:eastAsia="zh-CN"/>
        </w:rPr>
        <w:t>如果很忙，就用这两种方式进行一个基金组合，例如</w:t>
      </w:r>
      <w:r>
        <w:rPr>
          <w:lang w:eastAsia="zh-CN"/>
        </w:rPr>
        <w:t>60%</w:t>
      </w:r>
      <w:proofErr w:type="gramStart"/>
      <w:r>
        <w:rPr>
          <w:lang w:eastAsia="zh-CN"/>
        </w:rPr>
        <w:t>买指数</w:t>
      </w:r>
      <w:proofErr w:type="gramEnd"/>
      <w:r>
        <w:rPr>
          <w:lang w:eastAsia="zh-CN"/>
        </w:rPr>
        <w:t>基金，</w:t>
      </w:r>
      <w:r>
        <w:rPr>
          <w:lang w:eastAsia="zh-CN"/>
        </w:rPr>
        <w:t>40%</w:t>
      </w:r>
      <w:r>
        <w:rPr>
          <w:lang w:eastAsia="zh-CN"/>
        </w:rPr>
        <w:t>买高速成长股的基金，这样就别自己搞股票了。采取的方式很简单，就是定投，每个月去投一次。这对于一般的散户投资者，最好了，你至少能买到市场波动的平均。买基金，等于把自己托付给别人，是生是死，就看你的运气了，不过指数基金稍微好点，毕竟对管理者的要求比较低。</w:t>
      </w:r>
    </w:p>
    <w:p w14:paraId="4F6A953C" w14:textId="77777777" w:rsidR="00480CF5" w:rsidRPr="00D33A7C" w:rsidRDefault="00E44950">
      <w:pPr>
        <w:rPr>
          <w:color w:val="FF0000"/>
          <w:lang w:eastAsia="zh-CN"/>
        </w:rPr>
      </w:pPr>
      <w:r>
        <w:rPr>
          <w:lang w:eastAsia="zh-CN"/>
        </w:rPr>
        <w:t>二、对于有充足时间的散户，如果交易通道还行，那就用本</w:t>
      </w:r>
      <w:r>
        <w:rPr>
          <w:lang w:eastAsia="zh-CN"/>
        </w:rPr>
        <w:t>ID</w:t>
      </w:r>
      <w:r>
        <w:rPr>
          <w:lang w:eastAsia="zh-CN"/>
        </w:rPr>
        <w:t>在前面说过</w:t>
      </w:r>
      <w:r>
        <w:rPr>
          <w:lang w:eastAsia="zh-CN"/>
        </w:rPr>
        <w:t>N</w:t>
      </w:r>
      <w:r>
        <w:rPr>
          <w:lang w:eastAsia="zh-CN"/>
        </w:rPr>
        <w:t>次的</w:t>
      </w:r>
      <w:proofErr w:type="gramStart"/>
      <w:r w:rsidRPr="00D33A7C">
        <w:rPr>
          <w:color w:val="FF0000"/>
          <w:lang w:eastAsia="zh-CN"/>
        </w:rPr>
        <w:t>第三买</w:t>
      </w:r>
      <w:proofErr w:type="gramEnd"/>
      <w:r w:rsidRPr="00D33A7C">
        <w:rPr>
          <w:color w:val="FF0000"/>
          <w:lang w:eastAsia="zh-CN"/>
        </w:rPr>
        <w:t>点买卖法，方法再说一次：</w:t>
      </w:r>
    </w:p>
    <w:p w14:paraId="46EBFE41" w14:textId="77777777" w:rsidR="00480CF5" w:rsidRPr="00D33A7C" w:rsidRDefault="00E44950">
      <w:pPr>
        <w:rPr>
          <w:color w:val="FF0000"/>
          <w:lang w:eastAsia="zh-CN"/>
        </w:rPr>
      </w:pPr>
      <w:r w:rsidRPr="00D33A7C">
        <w:rPr>
          <w:color w:val="FF0000"/>
          <w:lang w:eastAsia="zh-CN"/>
        </w:rPr>
        <w:t>1</w:t>
      </w:r>
      <w:r w:rsidRPr="00D33A7C">
        <w:rPr>
          <w:color w:val="FF0000"/>
          <w:lang w:eastAsia="zh-CN"/>
        </w:rPr>
        <w:t>、选定一个足够去反应的级别，例如，</w:t>
      </w:r>
      <w:r w:rsidRPr="00D33A7C">
        <w:rPr>
          <w:color w:val="FF0000"/>
          <w:lang w:eastAsia="zh-CN"/>
        </w:rPr>
        <w:t>30</w:t>
      </w:r>
      <w:r w:rsidRPr="00D33A7C">
        <w:rPr>
          <w:color w:val="FF0000"/>
          <w:lang w:eastAsia="zh-CN"/>
        </w:rPr>
        <w:t>分钟或</w:t>
      </w:r>
      <w:r w:rsidRPr="00D33A7C">
        <w:rPr>
          <w:color w:val="FF0000"/>
          <w:lang w:eastAsia="zh-CN"/>
        </w:rPr>
        <w:t>5</w:t>
      </w:r>
      <w:r w:rsidRPr="00D33A7C">
        <w:rPr>
          <w:color w:val="FF0000"/>
          <w:lang w:eastAsia="zh-CN"/>
        </w:rPr>
        <w:t>分钟的，或者干脆就用日线级别的，这样选择的目标相对少点，不用太乱。</w:t>
      </w:r>
      <w:r w:rsidRPr="00D33A7C">
        <w:rPr>
          <w:color w:val="FF0000"/>
          <w:lang w:eastAsia="zh-CN"/>
        </w:rPr>
        <w:br/>
        <w:t>2</w:t>
      </w:r>
      <w:r w:rsidRPr="00D33A7C">
        <w:rPr>
          <w:color w:val="FF0000"/>
          <w:lang w:eastAsia="zh-CN"/>
        </w:rPr>
        <w:t>、只介入在该级别出现第三类买点的股票。</w:t>
      </w:r>
      <w:r w:rsidRPr="00D33A7C">
        <w:rPr>
          <w:color w:val="FF0000"/>
          <w:lang w:eastAsia="zh-CN"/>
        </w:rPr>
        <w:br/>
        <w:t>3</w:t>
      </w:r>
      <w:r w:rsidRPr="00D33A7C">
        <w:rPr>
          <w:color w:val="FF0000"/>
          <w:lang w:eastAsia="zh-CN"/>
        </w:rPr>
        <w:t>、买入后，一旦新的次级别向上不能新高或出现盘整背驰，坚决卖掉。这样，只要级别足够，肯定是赚钱的。走了以后，股票可能经过二次回抽会走出新的行情，但即使这样也节省了时间，有时间就等于有了介入新股票的机会。</w:t>
      </w:r>
      <w:r w:rsidRPr="00D33A7C">
        <w:rPr>
          <w:color w:val="FF0000"/>
          <w:lang w:eastAsia="zh-CN"/>
        </w:rPr>
        <w:br/>
        <w:t>4</w:t>
      </w:r>
      <w:r w:rsidRPr="00D33A7C">
        <w:rPr>
          <w:color w:val="FF0000"/>
          <w:lang w:eastAsia="zh-CN"/>
        </w:rPr>
        <w:t>、如果股票没出现</w:t>
      </w:r>
      <w:r w:rsidRPr="00D33A7C">
        <w:rPr>
          <w:color w:val="FF0000"/>
          <w:lang w:eastAsia="zh-CN"/>
        </w:rPr>
        <w:t>3</w:t>
      </w:r>
      <w:r w:rsidRPr="00D33A7C">
        <w:rPr>
          <w:color w:val="FF0000"/>
          <w:lang w:eastAsia="zh-CN"/>
        </w:rPr>
        <w:t>的情况，那一定是进入新一轮该级别的中枢上移中，一定要持有到该上移的走势出现背驰后至少卖掉一半，然后一个次级别下来（这里可以回补，但如果有新股票，就没必要了），在一个次级别上去，只要不创新高或盘整背驰，就一定要把所有股票出掉。注意，有一个最狠的作法，就是一旦上移出现背驰就全走，这样的前提是你对背驰判断特别有把握，不是半桶水，这样的好处是时间利用率特别高。</w:t>
      </w:r>
      <w:r w:rsidRPr="00D33A7C">
        <w:rPr>
          <w:color w:val="FF0000"/>
          <w:lang w:eastAsia="zh-CN"/>
        </w:rPr>
        <w:br/>
      </w:r>
      <w:r w:rsidRPr="00D33A7C">
        <w:rPr>
          <w:color w:val="FF0000"/>
          <w:lang w:eastAsia="zh-CN"/>
        </w:rPr>
        <w:lastRenderedPageBreak/>
        <w:t>5</w:t>
      </w:r>
      <w:r w:rsidRPr="00D33A7C">
        <w:rPr>
          <w:color w:val="FF0000"/>
          <w:lang w:eastAsia="zh-CN"/>
        </w:rPr>
        <w:t>、尽量只介入第一个中枢的第三类买点。因为第二个中枢以后，形成大级别中枢的概率将急促加大。</w:t>
      </w:r>
      <w:r w:rsidRPr="00D33A7C">
        <w:rPr>
          <w:color w:val="FF0000"/>
          <w:lang w:eastAsia="zh-CN"/>
        </w:rPr>
        <w:br/>
        <w:t>6</w:t>
      </w:r>
      <w:r w:rsidRPr="00D33A7C">
        <w:rPr>
          <w:color w:val="FF0000"/>
          <w:lang w:eastAsia="zh-CN"/>
        </w:rPr>
        <w:t>、本方法，一定不能对任何股票有感情，所有股票，只是烂纸，只是用这套有效方法去把纸变黄金。走了以后，股票经过盘整可能还会有继续的新的中枢上移，这是否要介入，关键看高一级别中枢的位置，如果该继续是在高一级别中枢上有可能形成第三买卖点，那这介入就有必要，否则就算了。天涯何处无芳草，把所有的草都搞一遍，你自然就从散户变大散户了。</w:t>
      </w:r>
    </w:p>
    <w:p w14:paraId="6685ED2F" w14:textId="77777777" w:rsidR="00480CF5" w:rsidRDefault="00E44950">
      <w:pPr>
        <w:rPr>
          <w:lang w:eastAsia="zh-CN"/>
        </w:rPr>
      </w:pPr>
      <w:r>
        <w:rPr>
          <w:lang w:eastAsia="zh-CN"/>
        </w:rPr>
        <w:t>三、资金量比较大的大散户，这时候，用所有资金去追逐第三类买点已经不切实际了，那么就可以对基本面上有长期价值的股票进行附</w:t>
      </w:r>
      <w:proofErr w:type="gramStart"/>
      <w:r>
        <w:rPr>
          <w:lang w:eastAsia="zh-CN"/>
        </w:rPr>
        <w:t>骨抽髓式</w:t>
      </w:r>
      <w:proofErr w:type="gramEnd"/>
      <w:r>
        <w:rPr>
          <w:lang w:eastAsia="zh-CN"/>
        </w:rPr>
        <w:t>的操作，例如各种级别的中枢震荡去减低成本增加筹码。这样，资金效率肯定没有第二种散户的高，但资金量不同，操作方法自然不同。</w:t>
      </w:r>
    </w:p>
    <w:p w14:paraId="3AE921A8" w14:textId="77777777" w:rsidR="00480CF5" w:rsidRDefault="00E44950">
      <w:pPr>
        <w:rPr>
          <w:lang w:eastAsia="zh-CN"/>
        </w:rPr>
      </w:pPr>
      <w:r>
        <w:rPr>
          <w:lang w:eastAsia="zh-CN"/>
        </w:rPr>
        <w:t>四、专门的猎手，经过三的训练和操作，资金量变得比较庞大了，就可以对选定目标进行猎杀式的攻击。有些人问，把庄家都杀死了，有什么好处？这不是好不好的问题，资金大了，又不坐庄，又要快点把资金效率提高，唯一的办法就是吃大鱼，吃小鱼还不够塞牙缝，有什么意思？</w:t>
      </w:r>
    </w:p>
    <w:p w14:paraId="1CBCEDFE" w14:textId="77777777" w:rsidR="00480CF5" w:rsidRDefault="00E44950">
      <w:pPr>
        <w:rPr>
          <w:lang w:eastAsia="zh-CN"/>
        </w:rPr>
      </w:pPr>
      <w:r>
        <w:rPr>
          <w:lang w:eastAsia="zh-CN"/>
        </w:rPr>
        <w:t>五、就是组织大规模的战役，这必须要有四的良好基础，否则根本做不了。但这种作法，有时候法律的界限比较模糊，例如，对一个或</w:t>
      </w:r>
      <w:r>
        <w:rPr>
          <w:lang w:eastAsia="zh-CN"/>
        </w:rPr>
        <w:t>N</w:t>
      </w:r>
      <w:proofErr w:type="gramStart"/>
      <w:r>
        <w:rPr>
          <w:lang w:eastAsia="zh-CN"/>
        </w:rPr>
        <w:t>个</w:t>
      </w:r>
      <w:proofErr w:type="gramEnd"/>
      <w:r>
        <w:rPr>
          <w:lang w:eastAsia="zh-CN"/>
        </w:rPr>
        <w:t>板块进行攻击，这和坐庄是什么关系？当然，如果对原来潜伏在一个或</w:t>
      </w:r>
      <w:r>
        <w:rPr>
          <w:lang w:eastAsia="zh-CN"/>
        </w:rPr>
        <w:t>N</w:t>
      </w:r>
      <w:proofErr w:type="gramStart"/>
      <w:r>
        <w:rPr>
          <w:lang w:eastAsia="zh-CN"/>
        </w:rPr>
        <w:t>个</w:t>
      </w:r>
      <w:proofErr w:type="gramEnd"/>
      <w:r>
        <w:rPr>
          <w:lang w:eastAsia="zh-CN"/>
        </w:rPr>
        <w:t>板块中的所谓大</w:t>
      </w:r>
      <w:proofErr w:type="gramStart"/>
      <w:r>
        <w:rPr>
          <w:lang w:eastAsia="zh-CN"/>
        </w:rPr>
        <w:t>鳄</w:t>
      </w:r>
      <w:proofErr w:type="gramEnd"/>
      <w:r>
        <w:rPr>
          <w:lang w:eastAsia="zh-CN"/>
        </w:rPr>
        <w:t>进行围歼式攻击，那么很多时候，解决问题的，就</w:t>
      </w:r>
      <w:proofErr w:type="gramStart"/>
      <w:r>
        <w:rPr>
          <w:lang w:eastAsia="zh-CN"/>
        </w:rPr>
        <w:t>不</w:t>
      </w:r>
      <w:proofErr w:type="gramEnd"/>
      <w:r>
        <w:rPr>
          <w:lang w:eastAsia="zh-CN"/>
        </w:rPr>
        <w:t>光是盘面本身了。</w:t>
      </w:r>
    </w:p>
    <w:p w14:paraId="1702F973" w14:textId="77777777" w:rsidR="00480CF5" w:rsidRDefault="00E44950">
      <w:pPr>
        <w:rPr>
          <w:lang w:eastAsia="zh-CN"/>
        </w:rPr>
      </w:pPr>
      <w:r>
        <w:rPr>
          <w:lang w:eastAsia="zh-CN"/>
        </w:rPr>
        <w:t>六、全局式的战争，这涉及的方面太多，没有一个全局式的战争是光在市场本身就能解决问题的，而且，资本市场的全局战争，更多时候是更大范围的金融战争的一部分，这是全方位的立体战争，主要考虑的，反而不是市场本身了。</w:t>
      </w:r>
    </w:p>
    <w:p w14:paraId="682871E3" w14:textId="77777777" w:rsidR="00480CF5" w:rsidRDefault="00E44950">
      <w:pPr>
        <w:rPr>
          <w:lang w:eastAsia="zh-CN"/>
        </w:rPr>
      </w:pPr>
      <w:r>
        <w:rPr>
          <w:lang w:eastAsia="zh-CN"/>
        </w:rPr>
        <w:t>本</w:t>
      </w:r>
      <w:r>
        <w:rPr>
          <w:lang w:eastAsia="zh-CN"/>
        </w:rPr>
        <w:t>ID</w:t>
      </w:r>
      <w:r>
        <w:rPr>
          <w:lang w:eastAsia="zh-CN"/>
        </w:rPr>
        <w:t>的理论，适用于各种层次的游戏，当然，在越高的层次，技术面的因素就越来越不重要，因为技术面不过是合力的结果，而如果你有高超的调节各种分力的能力，那么一切的技术面都可以制造出来的。但必须注意，任何制造出来的技术面，都无一例外，不能违反本</w:t>
      </w:r>
      <w:r>
        <w:rPr>
          <w:lang w:eastAsia="zh-CN"/>
        </w:rPr>
        <w:t>ID</w:t>
      </w:r>
      <w:r>
        <w:rPr>
          <w:lang w:eastAsia="zh-CN"/>
        </w:rPr>
        <w:t>技术理论中的最基本结论。有人可能会提这样无聊的问题，在背驰的地方让他不背驰继续上涨难道不可以吗？这是一句废话，没有任何地方是该背驰的，背驰是一个合力的结果，如果合力最终的结果把可能的背驰给破坏了，就证明这地方没出现背驰，这也是合力的结果。</w:t>
      </w:r>
    </w:p>
    <w:p w14:paraId="72A60BBF" w14:textId="77777777" w:rsidR="00480CF5" w:rsidRDefault="00E44950">
      <w:pPr>
        <w:rPr>
          <w:lang w:eastAsia="zh-CN"/>
        </w:rPr>
      </w:pPr>
      <w:r>
        <w:rPr>
          <w:lang w:eastAsia="zh-CN"/>
        </w:rPr>
        <w:t>注意，任何力量，即使能调节合力结果本身，但绝对调节不了合力结果的结果，除非这是一个完全没有对手的，一个人的交易。</w:t>
      </w:r>
    </w:p>
    <w:p w14:paraId="671D8902" w14:textId="77777777" w:rsidR="00480CF5" w:rsidRDefault="00E44950">
      <w:pPr>
        <w:rPr>
          <w:lang w:eastAsia="zh-CN"/>
        </w:rPr>
      </w:pPr>
      <w:r>
        <w:rPr>
          <w:lang w:eastAsia="zh-CN"/>
        </w:rPr>
        <w:t>下面再分辨一下两个图：</w:t>
      </w:r>
    </w:p>
    <w:p w14:paraId="731DFDD8" w14:textId="77777777" w:rsidR="0093529D" w:rsidRDefault="0093529D" w:rsidP="0093529D">
      <w:pPr>
        <w:jc w:val="center"/>
        <w:rPr>
          <w:lang w:eastAsia="zh-CN"/>
        </w:rPr>
      </w:pPr>
      <w:r>
        <w:rPr>
          <w:noProof/>
          <w:lang w:eastAsia="zh-CN"/>
        </w:rPr>
        <w:lastRenderedPageBreak/>
        <w:drawing>
          <wp:inline distT="0" distB="0" distL="0" distR="0" wp14:anchorId="30E19CBB" wp14:editId="5A467E5C">
            <wp:extent cx="5395065" cy="32258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507477" cy="3293013"/>
                    </a:xfrm>
                    <a:prstGeom prst="rect">
                      <a:avLst/>
                    </a:prstGeom>
                  </pic:spPr>
                </pic:pic>
              </a:graphicData>
            </a:graphic>
          </wp:inline>
        </w:drawing>
      </w:r>
    </w:p>
    <w:p w14:paraId="60A04BCA" w14:textId="77777777" w:rsidR="0093529D" w:rsidRDefault="0093529D" w:rsidP="0093529D">
      <w:pPr>
        <w:jc w:val="center"/>
        <w:rPr>
          <w:lang w:eastAsia="zh-CN"/>
        </w:rPr>
      </w:pPr>
      <w:r>
        <w:rPr>
          <w:noProof/>
          <w:lang w:eastAsia="zh-CN"/>
        </w:rPr>
        <w:drawing>
          <wp:inline distT="0" distB="0" distL="0" distR="0" wp14:anchorId="5D6A73C0" wp14:editId="57E76EE8">
            <wp:extent cx="5486400" cy="30378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486400" cy="3037840"/>
                    </a:xfrm>
                    <a:prstGeom prst="rect">
                      <a:avLst/>
                    </a:prstGeom>
                  </pic:spPr>
                </pic:pic>
              </a:graphicData>
            </a:graphic>
          </wp:inline>
        </w:drawing>
      </w:r>
    </w:p>
    <w:p w14:paraId="00887C33" w14:textId="77777777" w:rsidR="00480CF5" w:rsidRDefault="00E44950">
      <w:pPr>
        <w:rPr>
          <w:lang w:eastAsia="zh-CN"/>
        </w:rPr>
      </w:pPr>
      <w:r>
        <w:rPr>
          <w:lang w:eastAsia="zh-CN"/>
        </w:rPr>
        <w:t>其实，明白了上几节课，这两个</w:t>
      </w:r>
      <w:proofErr w:type="gramStart"/>
      <w:r>
        <w:rPr>
          <w:lang w:eastAsia="zh-CN"/>
        </w:rPr>
        <w:t>图一定</w:t>
      </w:r>
      <w:proofErr w:type="gramEnd"/>
      <w:r>
        <w:rPr>
          <w:lang w:eastAsia="zh-CN"/>
        </w:rPr>
        <w:t>都不难分辨，首先，前提是这两个的前面都没有其他走势了，否则这种分析没意义，前面有其他走势，就有</w:t>
      </w:r>
      <w:proofErr w:type="gramStart"/>
      <w:r>
        <w:rPr>
          <w:lang w:eastAsia="zh-CN"/>
        </w:rPr>
        <w:t>这很多</w:t>
      </w:r>
      <w:proofErr w:type="gramEnd"/>
      <w:r>
        <w:rPr>
          <w:lang w:eastAsia="zh-CN"/>
        </w:rPr>
        <w:t>不同的可能变化。</w:t>
      </w:r>
    </w:p>
    <w:p w14:paraId="0F114EA7" w14:textId="77777777" w:rsidR="00480CF5" w:rsidRDefault="00E44950">
      <w:pPr>
        <w:rPr>
          <w:lang w:eastAsia="zh-CN"/>
        </w:rPr>
      </w:pPr>
      <w:r>
        <w:rPr>
          <w:lang w:eastAsia="zh-CN"/>
        </w:rPr>
        <w:t>这些图形</w:t>
      </w:r>
      <w:proofErr w:type="gramStart"/>
      <w:r>
        <w:rPr>
          <w:lang w:eastAsia="zh-CN"/>
        </w:rPr>
        <w:t>好象</w:t>
      </w:r>
      <w:proofErr w:type="gramEnd"/>
      <w:r>
        <w:rPr>
          <w:lang w:eastAsia="zh-CN"/>
        </w:rPr>
        <w:t>很复杂，其实，只要找到其特征序列就可以。</w:t>
      </w:r>
      <w:r w:rsidRPr="00BB1362">
        <w:rPr>
          <w:color w:val="FF0000"/>
          <w:lang w:eastAsia="zh-CN"/>
        </w:rPr>
        <w:t>由于</w:t>
      </w:r>
      <w:r w:rsidRPr="00BB1362">
        <w:rPr>
          <w:color w:val="FF0000"/>
          <w:lang w:eastAsia="zh-CN"/>
        </w:rPr>
        <w:t>34</w:t>
      </w:r>
      <w:r w:rsidRPr="00BB1362">
        <w:rPr>
          <w:color w:val="FF0000"/>
          <w:lang w:eastAsia="zh-CN"/>
        </w:rPr>
        <w:t>都有第一种类型的笔突破，所以后面的特征序列就很清楚了，</w:t>
      </w:r>
      <w:r w:rsidRPr="00BB1362">
        <w:rPr>
          <w:color w:val="FF0000"/>
          <w:lang w:eastAsia="zh-CN"/>
        </w:rPr>
        <w:t>34</w:t>
      </w:r>
      <w:r w:rsidRPr="00BB1362">
        <w:rPr>
          <w:color w:val="FF0000"/>
          <w:lang w:eastAsia="zh-CN"/>
        </w:rPr>
        <w:t>、</w:t>
      </w:r>
      <w:r w:rsidRPr="00BB1362">
        <w:rPr>
          <w:color w:val="FF0000"/>
          <w:lang w:eastAsia="zh-CN"/>
        </w:rPr>
        <w:t>56</w:t>
      </w:r>
      <w:r w:rsidRPr="00BB1362">
        <w:rPr>
          <w:color w:val="FF0000"/>
          <w:lang w:eastAsia="zh-CN"/>
        </w:rPr>
        <w:t>、</w:t>
      </w:r>
      <w:r w:rsidRPr="00BB1362">
        <w:rPr>
          <w:color w:val="FF0000"/>
          <w:lang w:eastAsia="zh-CN"/>
        </w:rPr>
        <w:t>78</w:t>
      </w:r>
      <w:r w:rsidRPr="00BB1362">
        <w:rPr>
          <w:color w:val="FF0000"/>
          <w:lang w:eastAsia="zh-CN"/>
        </w:rPr>
        <w:t>，其中前两者可以进行包含关系处理，因此可以合并为</w:t>
      </w:r>
      <w:r w:rsidRPr="00BB1362">
        <w:rPr>
          <w:color w:val="FF0000"/>
          <w:lang w:eastAsia="zh-CN"/>
        </w:rPr>
        <w:t>36</w:t>
      </w:r>
      <w:r w:rsidRPr="00BB1362">
        <w:rPr>
          <w:color w:val="FF0000"/>
          <w:lang w:eastAsia="zh-CN"/>
        </w:rPr>
        <w:t>（指区间），所以</w:t>
      </w:r>
      <w:r w:rsidRPr="00BB1362">
        <w:rPr>
          <w:color w:val="FF0000"/>
          <w:lang w:eastAsia="zh-CN"/>
        </w:rPr>
        <w:t>78</w:t>
      </w:r>
      <w:r w:rsidRPr="00BB1362">
        <w:rPr>
          <w:color w:val="FF0000"/>
          <w:lang w:eastAsia="zh-CN"/>
        </w:rPr>
        <w:t>显然和</w:t>
      </w:r>
      <w:r w:rsidRPr="00BB1362">
        <w:rPr>
          <w:color w:val="FF0000"/>
          <w:lang w:eastAsia="zh-CN"/>
        </w:rPr>
        <w:t>12</w:t>
      </w:r>
      <w:r w:rsidRPr="00BB1362">
        <w:rPr>
          <w:color w:val="FF0000"/>
          <w:lang w:eastAsia="zh-CN"/>
        </w:rPr>
        <w:t>、</w:t>
      </w:r>
      <w:r w:rsidRPr="00BB1362">
        <w:rPr>
          <w:color w:val="FF0000"/>
          <w:lang w:eastAsia="zh-CN"/>
        </w:rPr>
        <w:t>36</w:t>
      </w:r>
      <w:r w:rsidRPr="00BB1362">
        <w:rPr>
          <w:color w:val="FF0000"/>
          <w:lang w:eastAsia="zh-CN"/>
        </w:rPr>
        <w:t>构成底分</w:t>
      </w:r>
      <w:r w:rsidRPr="00BB1362">
        <w:rPr>
          <w:color w:val="FF0000"/>
          <w:lang w:eastAsia="zh-CN"/>
        </w:rPr>
        <w:lastRenderedPageBreak/>
        <w:t>型，第一种类型</w:t>
      </w:r>
      <w:proofErr w:type="gramStart"/>
      <w:r w:rsidRPr="00BB1362">
        <w:rPr>
          <w:color w:val="FF0000"/>
          <w:lang w:eastAsia="zh-CN"/>
        </w:rPr>
        <w:t>笔破坏</w:t>
      </w:r>
      <w:proofErr w:type="gramEnd"/>
      <w:r w:rsidRPr="00BB1362">
        <w:rPr>
          <w:color w:val="FF0000"/>
          <w:lang w:eastAsia="zh-CN"/>
        </w:rPr>
        <w:t>后延伸出标准的特征序列分型，那显然满足线段破坏的标准。</w:t>
      </w:r>
      <w:r>
        <w:rPr>
          <w:lang w:eastAsia="zh-CN"/>
        </w:rPr>
        <w:t>上面的分析，对两个图都是成立的，因此，两者都至少有两个线段。</w:t>
      </w:r>
    </w:p>
    <w:p w14:paraId="260310E5" w14:textId="77777777" w:rsidR="00480CF5" w:rsidRDefault="00E44950">
      <w:pPr>
        <w:rPr>
          <w:lang w:eastAsia="zh-CN"/>
        </w:rPr>
      </w:pPr>
      <w:r>
        <w:rPr>
          <w:lang w:eastAsia="zh-CN"/>
        </w:rPr>
        <w:t>对于上图，显然</w:t>
      </w:r>
      <w:r>
        <w:rPr>
          <w:lang w:eastAsia="zh-CN"/>
        </w:rPr>
        <w:t>89</w:t>
      </w:r>
      <w:r>
        <w:rPr>
          <w:lang w:eastAsia="zh-CN"/>
        </w:rPr>
        <w:t>属于第一种情况的笔破坏，后面也延伸</w:t>
      </w:r>
      <w:proofErr w:type="gramStart"/>
      <w:r>
        <w:rPr>
          <w:lang w:eastAsia="zh-CN"/>
        </w:rPr>
        <w:t>出特征</w:t>
      </w:r>
      <w:proofErr w:type="gramEnd"/>
      <w:r>
        <w:rPr>
          <w:lang w:eastAsia="zh-CN"/>
        </w:rPr>
        <w:t>序列分型，所以左图的第二线段也被破坏了，所以就是三线段。</w:t>
      </w:r>
    </w:p>
    <w:p w14:paraId="5EABF752" w14:textId="77777777" w:rsidR="00480CF5" w:rsidRDefault="00E44950">
      <w:pPr>
        <w:rPr>
          <w:lang w:eastAsia="zh-CN"/>
        </w:rPr>
      </w:pPr>
      <w:r>
        <w:rPr>
          <w:lang w:eastAsia="zh-CN"/>
        </w:rPr>
        <w:t>下图，由于</w:t>
      </w:r>
      <w:r>
        <w:rPr>
          <w:lang w:eastAsia="zh-CN"/>
        </w:rPr>
        <w:t>9-10</w:t>
      </w:r>
      <w:r>
        <w:rPr>
          <w:lang w:eastAsia="zh-CN"/>
        </w:rPr>
        <w:t>是</w:t>
      </w:r>
      <w:r>
        <w:rPr>
          <w:lang w:eastAsia="zh-CN"/>
        </w:rPr>
        <w:t>78</w:t>
      </w:r>
      <w:r>
        <w:rPr>
          <w:lang w:eastAsia="zh-CN"/>
        </w:rPr>
        <w:t>的包含关系，所以可以认为线段二延伸到了</w:t>
      </w:r>
      <w:r>
        <w:rPr>
          <w:lang w:eastAsia="zh-CN"/>
        </w:rPr>
        <w:t>10</w:t>
      </w:r>
      <w:r>
        <w:rPr>
          <w:lang w:eastAsia="zh-CN"/>
        </w:rPr>
        <w:t>，而后面的</w:t>
      </w:r>
      <w:r>
        <w:rPr>
          <w:lang w:eastAsia="zh-CN"/>
        </w:rPr>
        <w:t>10-11</w:t>
      </w:r>
      <w:r>
        <w:rPr>
          <w:lang w:eastAsia="zh-CN"/>
        </w:rPr>
        <w:t>，只有一笔，因此必须再看两笔才知道是否满足第一种类型后继续延伸</w:t>
      </w:r>
      <w:proofErr w:type="gramStart"/>
      <w:r>
        <w:rPr>
          <w:lang w:eastAsia="zh-CN"/>
        </w:rPr>
        <w:t>出特征</w:t>
      </w:r>
      <w:proofErr w:type="gramEnd"/>
      <w:r>
        <w:rPr>
          <w:lang w:eastAsia="zh-CN"/>
        </w:rPr>
        <w:t>序列分型的基本线段破坏要求，所以该图属于未完成的图。如果</w:t>
      </w:r>
      <w:r>
        <w:rPr>
          <w:lang w:eastAsia="zh-CN"/>
        </w:rPr>
        <w:t>9</w:t>
      </w:r>
      <w:r>
        <w:rPr>
          <w:lang w:eastAsia="zh-CN"/>
        </w:rPr>
        <w:t>跌破</w:t>
      </w:r>
      <w:r>
        <w:rPr>
          <w:lang w:eastAsia="zh-CN"/>
        </w:rPr>
        <w:t>7</w:t>
      </w:r>
      <w:r>
        <w:rPr>
          <w:lang w:eastAsia="zh-CN"/>
        </w:rPr>
        <w:t>，而</w:t>
      </w:r>
      <w:r>
        <w:rPr>
          <w:lang w:eastAsia="zh-CN"/>
        </w:rPr>
        <w:t>10</w:t>
      </w:r>
      <w:r>
        <w:rPr>
          <w:lang w:eastAsia="zh-CN"/>
        </w:rPr>
        <w:t>的位置不变，那么就显然是三线段了。</w:t>
      </w:r>
    </w:p>
    <w:p w14:paraId="063BE9FC" w14:textId="77777777" w:rsidR="00480CF5" w:rsidRDefault="00E44950">
      <w:pPr>
        <w:rPr>
          <w:lang w:eastAsia="zh-CN"/>
        </w:rPr>
      </w:pPr>
      <w:r>
        <w:rPr>
          <w:lang w:eastAsia="zh-CN"/>
        </w:rPr>
        <w:t>线段的划分其实一点不难，关键从概念出发就可以。</w:t>
      </w:r>
    </w:p>
    <w:p w14:paraId="438C149B" w14:textId="77777777" w:rsidR="00480CF5" w:rsidRPr="0093529D" w:rsidRDefault="00E44950">
      <w:pPr>
        <w:rPr>
          <w:color w:val="FF0000"/>
          <w:lang w:eastAsia="zh-CN"/>
        </w:rPr>
      </w:pPr>
      <w:r w:rsidRPr="0093529D">
        <w:rPr>
          <w:color w:val="FF0000"/>
          <w:lang w:eastAsia="zh-CN"/>
        </w:rPr>
        <w:t>最后说说如何利用分型进行一些辅助判断的问题。一般，都至少用日线以上</w:t>
      </w:r>
      <w:r w:rsidRPr="0093529D">
        <w:rPr>
          <w:color w:val="FF0000"/>
          <w:lang w:eastAsia="zh-CN"/>
        </w:rPr>
        <w:t>K</w:t>
      </w:r>
      <w:r w:rsidRPr="0093529D">
        <w:rPr>
          <w:color w:val="FF0000"/>
          <w:lang w:eastAsia="zh-CN"/>
        </w:rPr>
        <w:t>线图上的分型，当然，如果你不觉得麻烦，</w:t>
      </w:r>
      <w:r w:rsidRPr="0093529D">
        <w:rPr>
          <w:color w:val="FF0000"/>
          <w:lang w:eastAsia="zh-CN"/>
        </w:rPr>
        <w:t>30</w:t>
      </w:r>
      <w:r w:rsidRPr="0093529D">
        <w:rPr>
          <w:color w:val="FF0000"/>
          <w:lang w:eastAsia="zh-CN"/>
        </w:rPr>
        <w:t>分钟也是可以的。但那些变动太快的，准确率就要大大有问题了。</w:t>
      </w:r>
    </w:p>
    <w:p w14:paraId="6FFF50A7" w14:textId="77777777" w:rsidR="00480CF5" w:rsidRDefault="00E44950">
      <w:pPr>
        <w:rPr>
          <w:lang w:eastAsia="zh-CN"/>
        </w:rPr>
      </w:pPr>
      <w:r>
        <w:rPr>
          <w:lang w:eastAsia="zh-CN"/>
        </w:rPr>
        <w:t>本</w:t>
      </w:r>
      <w:r>
        <w:rPr>
          <w:lang w:eastAsia="zh-CN"/>
        </w:rPr>
        <w:t>ID</w:t>
      </w:r>
      <w:r>
        <w:rPr>
          <w:lang w:eastAsia="zh-CN"/>
        </w:rPr>
        <w:t>也不避嫌</w:t>
      </w:r>
      <w:proofErr w:type="gramStart"/>
      <w:r>
        <w:rPr>
          <w:lang w:eastAsia="zh-CN"/>
        </w:rPr>
        <w:t>疑</w:t>
      </w:r>
      <w:proofErr w:type="gramEnd"/>
      <w:r>
        <w:rPr>
          <w:lang w:eastAsia="zh-CN"/>
        </w:rPr>
        <w:t>，都用本</w:t>
      </w:r>
      <w:r>
        <w:rPr>
          <w:lang w:eastAsia="zh-CN"/>
        </w:rPr>
        <w:t>ID</w:t>
      </w:r>
      <w:r>
        <w:rPr>
          <w:lang w:eastAsia="zh-CN"/>
        </w:rPr>
        <w:t>持有的股票为例子：</w:t>
      </w:r>
    </w:p>
    <w:p w14:paraId="30C60869" w14:textId="77777777" w:rsidR="00480CF5" w:rsidRDefault="00E44950">
      <w:pPr>
        <w:rPr>
          <w:lang w:eastAsia="zh-CN"/>
        </w:rPr>
      </w:pPr>
      <w:r>
        <w:rPr>
          <w:lang w:eastAsia="zh-CN"/>
        </w:rPr>
        <w:t>000778</w:t>
      </w:r>
      <w:r>
        <w:rPr>
          <w:lang w:eastAsia="zh-CN"/>
        </w:rPr>
        <w:t>，</w:t>
      </w:r>
      <w:r>
        <w:rPr>
          <w:lang w:eastAsia="zh-CN"/>
        </w:rPr>
        <w:t>20070827</w:t>
      </w:r>
      <w:r>
        <w:rPr>
          <w:lang w:eastAsia="zh-CN"/>
        </w:rPr>
        <w:t>，高开后，没有突破前一天高位，一个典型是构成顶分型走势；</w:t>
      </w:r>
      <w:r>
        <w:rPr>
          <w:lang w:eastAsia="zh-CN"/>
        </w:rPr>
        <w:br/>
        <w:t>600139</w:t>
      </w:r>
      <w:r>
        <w:rPr>
          <w:lang w:eastAsia="zh-CN"/>
        </w:rPr>
        <w:t>：看周线，</w:t>
      </w:r>
      <w:r>
        <w:rPr>
          <w:lang w:eastAsia="zh-CN"/>
        </w:rPr>
        <w:t>9</w:t>
      </w:r>
      <w:r>
        <w:rPr>
          <w:lang w:eastAsia="zh-CN"/>
        </w:rPr>
        <w:t>月</w:t>
      </w:r>
      <w:r>
        <w:rPr>
          <w:lang w:eastAsia="zh-CN"/>
        </w:rPr>
        <w:t>7</w:t>
      </w:r>
      <w:r>
        <w:rPr>
          <w:lang w:eastAsia="zh-CN"/>
        </w:rPr>
        <w:t>日这周高开后，没有突破前一周高位，形成典型的顶分型走势。</w:t>
      </w:r>
      <w:r>
        <w:rPr>
          <w:lang w:eastAsia="zh-CN"/>
        </w:rPr>
        <w:br/>
        <w:t>600737</w:t>
      </w:r>
      <w:r>
        <w:rPr>
          <w:lang w:eastAsia="zh-CN"/>
        </w:rPr>
        <w:t>：看日线，这属于复杂的，有所谓的包含关系。</w:t>
      </w:r>
      <w:r>
        <w:rPr>
          <w:lang w:eastAsia="zh-CN"/>
        </w:rPr>
        <w:t>2007</w:t>
      </w:r>
      <w:r>
        <w:rPr>
          <w:lang w:eastAsia="zh-CN"/>
        </w:rPr>
        <w:t>年</w:t>
      </w:r>
      <w:r>
        <w:rPr>
          <w:lang w:eastAsia="zh-CN"/>
        </w:rPr>
        <w:t>9</w:t>
      </w:r>
      <w:r>
        <w:rPr>
          <w:lang w:eastAsia="zh-CN"/>
        </w:rPr>
        <w:t>月</w:t>
      </w:r>
      <w:r>
        <w:rPr>
          <w:lang w:eastAsia="zh-CN"/>
        </w:rPr>
        <w:t>4</w:t>
      </w:r>
      <w:r>
        <w:rPr>
          <w:lang w:eastAsia="zh-CN"/>
        </w:rPr>
        <w:t>、</w:t>
      </w:r>
      <w:r>
        <w:rPr>
          <w:lang w:eastAsia="zh-CN"/>
        </w:rPr>
        <w:t>5</w:t>
      </w:r>
      <w:r>
        <w:rPr>
          <w:lang w:eastAsia="zh-CN"/>
        </w:rPr>
        <w:t>、</w:t>
      </w:r>
      <w:r>
        <w:rPr>
          <w:lang w:eastAsia="zh-CN"/>
        </w:rPr>
        <w:t>6</w:t>
      </w:r>
      <w:r>
        <w:rPr>
          <w:lang w:eastAsia="zh-CN"/>
        </w:rPr>
        <w:t>三天，是典型的包含关系，然后</w:t>
      </w:r>
      <w:r>
        <w:rPr>
          <w:lang w:eastAsia="zh-CN"/>
        </w:rPr>
        <w:t>7</w:t>
      </w:r>
      <w:r>
        <w:rPr>
          <w:lang w:eastAsia="zh-CN"/>
        </w:rPr>
        <w:t>日这天，破坏包含关系，并没有创</w:t>
      </w:r>
      <w:r>
        <w:rPr>
          <w:lang w:eastAsia="zh-CN"/>
        </w:rPr>
        <w:t>14.28</w:t>
      </w:r>
      <w:r>
        <w:rPr>
          <w:lang w:eastAsia="zh-CN"/>
        </w:rPr>
        <w:t>元新高，典型的顶分型结构。</w:t>
      </w:r>
    </w:p>
    <w:p w14:paraId="383D73CB" w14:textId="77777777" w:rsidR="00480CF5" w:rsidRPr="0093529D" w:rsidRDefault="00E44950">
      <w:pPr>
        <w:rPr>
          <w:color w:val="FF0000"/>
          <w:lang w:eastAsia="zh-CN"/>
        </w:rPr>
      </w:pPr>
      <w:r w:rsidRPr="0093529D">
        <w:rPr>
          <w:color w:val="FF0000"/>
          <w:lang w:eastAsia="zh-CN"/>
        </w:rPr>
        <w:t>注意，顶分型结构后不一定有底分型结构与顶分型结构有一个非共用的</w:t>
      </w:r>
      <w:r w:rsidRPr="0093529D">
        <w:rPr>
          <w:color w:val="FF0000"/>
          <w:lang w:eastAsia="zh-CN"/>
        </w:rPr>
        <w:t>K</w:t>
      </w:r>
      <w:r w:rsidRPr="0093529D">
        <w:rPr>
          <w:color w:val="FF0000"/>
          <w:lang w:eastAsia="zh-CN"/>
        </w:rPr>
        <w:t>线，也就是不一定构成笔，但一般来说，如果顶分型后有效跌破</w:t>
      </w:r>
      <w:r w:rsidRPr="0093529D">
        <w:rPr>
          <w:color w:val="FF0000"/>
          <w:lang w:eastAsia="zh-CN"/>
        </w:rPr>
        <w:t>5</w:t>
      </w:r>
      <w:r w:rsidRPr="0093529D">
        <w:rPr>
          <w:color w:val="FF0000"/>
          <w:lang w:eastAsia="zh-CN"/>
        </w:rPr>
        <w:t>日线，那就没什么大戏了，就算不用搞个笔出来，也会用时间换空间，折腾好一阵子。</w:t>
      </w:r>
    </w:p>
    <w:p w14:paraId="28900FCF" w14:textId="77777777" w:rsidR="00480CF5" w:rsidRDefault="00E44950">
      <w:pPr>
        <w:rPr>
          <w:lang w:eastAsia="zh-CN"/>
        </w:rPr>
      </w:pPr>
      <w:r>
        <w:rPr>
          <w:lang w:eastAsia="zh-CN"/>
        </w:rPr>
        <w:t>000802</w:t>
      </w:r>
      <w:r>
        <w:rPr>
          <w:lang w:eastAsia="zh-CN"/>
        </w:rPr>
        <w:t>，日线，</w:t>
      </w:r>
      <w:r>
        <w:rPr>
          <w:lang w:eastAsia="zh-CN"/>
        </w:rPr>
        <w:t>200070809</w:t>
      </w:r>
      <w:r>
        <w:rPr>
          <w:lang w:eastAsia="zh-CN"/>
        </w:rPr>
        <w:t>，形成典型的顶分型结构，后面没有形成笔，但在</w:t>
      </w:r>
      <w:r>
        <w:rPr>
          <w:lang w:eastAsia="zh-CN"/>
        </w:rPr>
        <w:t>5</w:t>
      </w:r>
      <w:r>
        <w:rPr>
          <w:lang w:eastAsia="zh-CN"/>
        </w:rPr>
        <w:t>日线上下折腾了好几下，使得几条均线吻起来，才再次兴奋。</w:t>
      </w:r>
    </w:p>
    <w:p w14:paraId="39BB429B" w14:textId="77777777" w:rsidR="00480CF5" w:rsidRDefault="00E44950">
      <w:pPr>
        <w:rPr>
          <w:lang w:eastAsia="zh-CN"/>
        </w:rPr>
      </w:pPr>
      <w:r>
        <w:rPr>
          <w:lang w:eastAsia="zh-CN"/>
        </w:rPr>
        <w:t>但如果没有有效跌破</w:t>
      </w:r>
      <w:r>
        <w:rPr>
          <w:lang w:eastAsia="zh-CN"/>
        </w:rPr>
        <w:t>5</w:t>
      </w:r>
      <w:r>
        <w:rPr>
          <w:lang w:eastAsia="zh-CN"/>
        </w:rPr>
        <w:t>日线，那往往只是中继：</w:t>
      </w:r>
    </w:p>
    <w:p w14:paraId="5FF6F5F2" w14:textId="77777777" w:rsidR="00480CF5" w:rsidRDefault="00E44950">
      <w:pPr>
        <w:rPr>
          <w:lang w:eastAsia="zh-CN"/>
        </w:rPr>
      </w:pPr>
      <w:r>
        <w:rPr>
          <w:lang w:eastAsia="zh-CN"/>
        </w:rPr>
        <w:t>000938</w:t>
      </w:r>
      <w:r>
        <w:rPr>
          <w:lang w:eastAsia="zh-CN"/>
        </w:rPr>
        <w:t>，</w:t>
      </w:r>
      <w:r>
        <w:rPr>
          <w:lang w:eastAsia="zh-CN"/>
        </w:rPr>
        <w:t>20070904</w:t>
      </w:r>
      <w:r>
        <w:rPr>
          <w:lang w:eastAsia="zh-CN"/>
        </w:rPr>
        <w:t>构成顶分型，然后假突破</w:t>
      </w:r>
      <w:r>
        <w:rPr>
          <w:lang w:eastAsia="zh-CN"/>
        </w:rPr>
        <w:t>5</w:t>
      </w:r>
      <w:r>
        <w:rPr>
          <w:lang w:eastAsia="zh-CN"/>
        </w:rPr>
        <w:t>日线后继续上攻。</w:t>
      </w:r>
    </w:p>
    <w:p w14:paraId="20462340" w14:textId="77777777" w:rsidR="00480CF5" w:rsidRDefault="00E44950">
      <w:pPr>
        <w:rPr>
          <w:lang w:eastAsia="zh-CN"/>
        </w:rPr>
      </w:pPr>
      <w:r w:rsidRPr="0093529D">
        <w:rPr>
          <w:color w:val="FF0000"/>
          <w:lang w:eastAsia="zh-CN"/>
        </w:rPr>
        <w:t>注意，利用顶分型进行操作时，必须配合小级别的图。本质上，分型都是某小级别的第一、二买卖</w:t>
      </w:r>
      <w:proofErr w:type="gramStart"/>
      <w:r w:rsidRPr="0093529D">
        <w:rPr>
          <w:color w:val="FF0000"/>
          <w:lang w:eastAsia="zh-CN"/>
        </w:rPr>
        <w:t>点成立</w:t>
      </w:r>
      <w:proofErr w:type="gramEnd"/>
      <w:r w:rsidRPr="0093529D">
        <w:rPr>
          <w:color w:val="FF0000"/>
          <w:lang w:eastAsia="zh-CN"/>
        </w:rPr>
        <w:t>后出现的。用卖点来说，如果第二卖点后次级别跌破后不形成盘整背驰，那么调整的力度肯定大，如果时间</w:t>
      </w:r>
      <w:proofErr w:type="gramStart"/>
      <w:r w:rsidRPr="0093529D">
        <w:rPr>
          <w:color w:val="FF0000"/>
          <w:lang w:eastAsia="zh-CN"/>
        </w:rPr>
        <w:t>一</w:t>
      </w:r>
      <w:proofErr w:type="gramEnd"/>
      <w:r w:rsidRPr="0093529D">
        <w:rPr>
          <w:color w:val="FF0000"/>
          <w:lang w:eastAsia="zh-CN"/>
        </w:rPr>
        <w:t>延长，就搞出笔来了，特别日线上的向下笔，都是比较长时间的较大调整形成的，那肯定是要有效破</w:t>
      </w:r>
      <w:r w:rsidRPr="0093529D">
        <w:rPr>
          <w:color w:val="FF0000"/>
          <w:lang w:eastAsia="zh-CN"/>
        </w:rPr>
        <w:t>5</w:t>
      </w:r>
      <w:r w:rsidRPr="0093529D">
        <w:rPr>
          <w:color w:val="FF0000"/>
          <w:lang w:eastAsia="zh-CN"/>
        </w:rPr>
        <w:t>日线的，而</w:t>
      </w:r>
      <w:r w:rsidRPr="0093529D">
        <w:rPr>
          <w:color w:val="FF0000"/>
          <w:lang w:eastAsia="zh-CN"/>
        </w:rPr>
        <w:lastRenderedPageBreak/>
        <w:t>第二卖点后次级别跌破形成盘整背驰，</w:t>
      </w:r>
      <w:proofErr w:type="gramStart"/>
      <w:r w:rsidRPr="0093529D">
        <w:rPr>
          <w:color w:val="FF0000"/>
          <w:lang w:eastAsia="zh-CN"/>
        </w:rPr>
        <w:t>那调整</w:t>
      </w:r>
      <w:proofErr w:type="gramEnd"/>
      <w:r w:rsidRPr="0093529D">
        <w:rPr>
          <w:color w:val="FF0000"/>
          <w:lang w:eastAsia="zh-CN"/>
        </w:rPr>
        <w:t>最多就演化成更大级别的震荡，其力度就有限，一般</w:t>
      </w:r>
      <w:r w:rsidRPr="0093529D">
        <w:rPr>
          <w:color w:val="FF0000"/>
          <w:lang w:eastAsia="zh-CN"/>
        </w:rPr>
        <w:t>5</w:t>
      </w:r>
      <w:r w:rsidRPr="0093529D">
        <w:rPr>
          <w:color w:val="FF0000"/>
          <w:lang w:eastAsia="zh-CN"/>
        </w:rPr>
        <w:t>日</w:t>
      </w:r>
      <w:proofErr w:type="gramStart"/>
      <w:r w:rsidRPr="0093529D">
        <w:rPr>
          <w:color w:val="FF0000"/>
          <w:lang w:eastAsia="zh-CN"/>
        </w:rPr>
        <w:t>线不会</w:t>
      </w:r>
      <w:proofErr w:type="gramEnd"/>
      <w:r w:rsidRPr="0093529D">
        <w:rPr>
          <w:color w:val="FF0000"/>
          <w:lang w:eastAsia="zh-CN"/>
        </w:rPr>
        <w:t>被有效跌破。</w:t>
      </w:r>
    </w:p>
    <w:p w14:paraId="3DC31C07" w14:textId="77777777" w:rsidR="00480CF5" w:rsidRPr="008173BF" w:rsidRDefault="00E44950">
      <w:pPr>
        <w:rPr>
          <w:color w:val="FF0000"/>
          <w:lang w:eastAsia="zh-CN"/>
        </w:rPr>
      </w:pPr>
      <w:r w:rsidRPr="008173BF">
        <w:rPr>
          <w:color w:val="FF0000"/>
          <w:lang w:eastAsia="zh-CN"/>
        </w:rPr>
        <w:t>利用上面的性质，实质上并不需要在顶分型全部形成后再操作，例如</w:t>
      </w:r>
      <w:r w:rsidRPr="008173BF">
        <w:rPr>
          <w:color w:val="FF0000"/>
          <w:lang w:eastAsia="zh-CN"/>
        </w:rPr>
        <w:t>000938</w:t>
      </w:r>
      <w:r w:rsidRPr="008173BF">
        <w:rPr>
          <w:color w:val="FF0000"/>
          <w:lang w:eastAsia="zh-CN"/>
        </w:rPr>
        <w:t>，</w:t>
      </w:r>
      <w:r w:rsidRPr="008173BF">
        <w:rPr>
          <w:color w:val="FF0000"/>
          <w:lang w:eastAsia="zh-CN"/>
        </w:rPr>
        <w:t>0904</w:t>
      </w:r>
      <w:r w:rsidRPr="008173BF">
        <w:rPr>
          <w:color w:val="FF0000"/>
          <w:lang w:eastAsia="zh-CN"/>
        </w:rPr>
        <w:t>那天，不需要等到收盘，而在在其冲高时，一看在前一天高位下形成小级别卖点，就可以坚决出掉，然后下来形成顶分型，等跌破</w:t>
      </w:r>
      <w:r w:rsidRPr="008173BF">
        <w:rPr>
          <w:color w:val="FF0000"/>
          <w:lang w:eastAsia="zh-CN"/>
        </w:rPr>
        <w:t>5</w:t>
      </w:r>
      <w:r w:rsidRPr="008173BF">
        <w:rPr>
          <w:color w:val="FF0000"/>
          <w:lang w:eastAsia="zh-CN"/>
        </w:rPr>
        <w:t>日线后，看是否出现小级别的盘整背驰，一旦出现，就回补，所以就有了</w:t>
      </w:r>
      <w:r w:rsidRPr="008173BF">
        <w:rPr>
          <w:color w:val="FF0000"/>
          <w:lang w:eastAsia="zh-CN"/>
        </w:rPr>
        <w:t>9</w:t>
      </w:r>
      <w:r w:rsidRPr="008173BF">
        <w:rPr>
          <w:color w:val="FF0000"/>
          <w:lang w:eastAsia="zh-CN"/>
        </w:rPr>
        <w:t>月</w:t>
      </w:r>
      <w:r w:rsidRPr="008173BF">
        <w:rPr>
          <w:color w:val="FF0000"/>
          <w:lang w:eastAsia="zh-CN"/>
        </w:rPr>
        <w:t>5</w:t>
      </w:r>
      <w:r w:rsidRPr="008173BF">
        <w:rPr>
          <w:color w:val="FF0000"/>
          <w:lang w:eastAsia="zh-CN"/>
        </w:rPr>
        <w:t>日的走势，这样，等于打了一个</w:t>
      </w:r>
      <w:r w:rsidRPr="008173BF">
        <w:rPr>
          <w:color w:val="FF0000"/>
          <w:lang w:eastAsia="zh-CN"/>
        </w:rPr>
        <w:t>10%</w:t>
      </w:r>
      <w:r w:rsidRPr="008173BF">
        <w:rPr>
          <w:color w:val="FF0000"/>
          <w:lang w:eastAsia="zh-CN"/>
        </w:rPr>
        <w:t>多的短差。</w:t>
      </w:r>
    </w:p>
    <w:p w14:paraId="011700DA" w14:textId="77777777" w:rsidR="00480CF5" w:rsidRPr="0093529D" w:rsidRDefault="00E44950">
      <w:pPr>
        <w:rPr>
          <w:color w:val="FF0000"/>
          <w:lang w:eastAsia="zh-CN"/>
        </w:rPr>
      </w:pPr>
      <w:r w:rsidRPr="0093529D">
        <w:rPr>
          <w:color w:val="FF0000"/>
          <w:lang w:eastAsia="zh-CN"/>
        </w:rPr>
        <w:t>注意，操作的难点在于：</w:t>
      </w:r>
    </w:p>
    <w:p w14:paraId="6A886989" w14:textId="77777777" w:rsidR="00480CF5" w:rsidRPr="0093529D" w:rsidRDefault="00E44950">
      <w:pPr>
        <w:rPr>
          <w:color w:val="FF0000"/>
          <w:lang w:eastAsia="zh-CN"/>
        </w:rPr>
      </w:pPr>
      <w:r w:rsidRPr="0093529D">
        <w:rPr>
          <w:color w:val="FF0000"/>
          <w:lang w:eastAsia="zh-CN"/>
        </w:rPr>
        <w:t>一、必须与小级别的第二买卖</w:t>
      </w:r>
      <w:proofErr w:type="gramStart"/>
      <w:r w:rsidRPr="0093529D">
        <w:rPr>
          <w:color w:val="FF0000"/>
          <w:lang w:eastAsia="zh-CN"/>
        </w:rPr>
        <w:t>点配合</w:t>
      </w:r>
      <w:proofErr w:type="gramEnd"/>
      <w:r w:rsidRPr="0093529D">
        <w:rPr>
          <w:color w:val="FF0000"/>
          <w:lang w:eastAsia="zh-CN"/>
        </w:rPr>
        <w:t>看，如果小级别看不明白，只看今天冲起来没破前一天高位或没跌破前一天低位，这样操作的效果不会太好。</w:t>
      </w:r>
      <w:r w:rsidRPr="0093529D">
        <w:rPr>
          <w:color w:val="FF0000"/>
          <w:lang w:eastAsia="zh-CN"/>
        </w:rPr>
        <w:br/>
      </w:r>
      <w:r w:rsidRPr="0093529D">
        <w:rPr>
          <w:color w:val="FF0000"/>
          <w:lang w:eastAsia="zh-CN"/>
        </w:rPr>
        <w:t>二、</w:t>
      </w:r>
      <w:r w:rsidRPr="0093529D">
        <w:rPr>
          <w:color w:val="FF0000"/>
          <w:lang w:eastAsia="zh-CN"/>
        </w:rPr>
        <w:t> </w:t>
      </w:r>
      <w:r w:rsidRPr="0093529D">
        <w:rPr>
          <w:color w:val="FF0000"/>
          <w:lang w:eastAsia="zh-CN"/>
        </w:rPr>
        <w:t>要利用好盘整背驰，这样就不会漏掉回补，或者是非盘整背驰而回补早了，一般来说，非盘整背驰的，一定要等待背驰出现才可以回补。买点的情况反过来就是了。</w:t>
      </w:r>
    </w:p>
    <w:p w14:paraId="0E458B69" w14:textId="77777777" w:rsidR="00480CF5" w:rsidRPr="0093529D" w:rsidRDefault="00E44950">
      <w:pPr>
        <w:rPr>
          <w:color w:val="FF0000"/>
          <w:lang w:eastAsia="zh-CN"/>
        </w:rPr>
      </w:pPr>
      <w:r w:rsidRPr="0093529D">
        <w:rPr>
          <w:color w:val="FF0000"/>
          <w:lang w:eastAsia="zh-CN"/>
        </w:rPr>
        <w:t>注意，大级别的分型和某小级别的第一、二买卖点并不是绝对的对应关系，有前者一定有后者，但有后者并不一定有前者，所以前者只是一个辅助。</w:t>
      </w:r>
    </w:p>
    <w:p w14:paraId="1D01E389" w14:textId="77777777" w:rsidR="00480CF5" w:rsidRDefault="00E44950">
      <w:pPr>
        <w:rPr>
          <w:lang w:eastAsia="zh-CN"/>
        </w:rPr>
      </w:pPr>
      <w:r>
        <w:rPr>
          <w:lang w:eastAsia="zh-CN"/>
        </w:rPr>
        <w:t>最后可以看一个综合的例子，</w:t>
      </w:r>
      <w:r>
        <w:rPr>
          <w:lang w:eastAsia="zh-CN"/>
        </w:rPr>
        <w:t>600008</w:t>
      </w:r>
      <w:r>
        <w:rPr>
          <w:lang w:eastAsia="zh-CN"/>
        </w:rPr>
        <w:t>：</w:t>
      </w:r>
      <w:r>
        <w:rPr>
          <w:lang w:eastAsia="zh-CN"/>
        </w:rPr>
        <w:t>808</w:t>
      </w:r>
      <w:r>
        <w:rPr>
          <w:lang w:eastAsia="zh-CN"/>
        </w:rPr>
        <w:t>日，顶分型后跌破</w:t>
      </w:r>
      <w:r>
        <w:rPr>
          <w:lang w:eastAsia="zh-CN"/>
        </w:rPr>
        <w:t>5</w:t>
      </w:r>
      <w:r>
        <w:rPr>
          <w:lang w:eastAsia="zh-CN"/>
        </w:rPr>
        <w:t>日线，然后调整到均线吻起来再启动。</w:t>
      </w:r>
      <w:r>
        <w:rPr>
          <w:lang w:eastAsia="zh-CN"/>
        </w:rPr>
        <w:t>903</w:t>
      </w:r>
      <w:r>
        <w:rPr>
          <w:lang w:eastAsia="zh-CN"/>
        </w:rPr>
        <w:t>日，顶分型后没有有效跌破</w:t>
      </w:r>
      <w:r>
        <w:rPr>
          <w:lang w:eastAsia="zh-CN"/>
        </w:rPr>
        <w:t>5</w:t>
      </w:r>
      <w:r>
        <w:rPr>
          <w:lang w:eastAsia="zh-CN"/>
        </w:rPr>
        <w:t>日线，然后继续上涨，第二天有一个盘整背驰的回补点。</w:t>
      </w:r>
    </w:p>
    <w:p w14:paraId="6C82AE92" w14:textId="77777777" w:rsidR="00480CF5" w:rsidRDefault="00E44950">
      <w:pPr>
        <w:rPr>
          <w:lang w:eastAsia="zh-CN"/>
        </w:rPr>
      </w:pPr>
      <w:r w:rsidRPr="00D33A7C">
        <w:rPr>
          <w:color w:val="FF0000"/>
          <w:lang w:eastAsia="zh-CN"/>
        </w:rPr>
        <w:t>注意，顶分型的时候是形成顶分型那天冲高卖，而不是收盘等顶分型都很明确了再走，例如在</w:t>
      </w:r>
      <w:r w:rsidRPr="00D33A7C">
        <w:rPr>
          <w:color w:val="FF0000"/>
          <w:lang w:eastAsia="zh-CN"/>
        </w:rPr>
        <w:t>600008</w:t>
      </w:r>
      <w:r w:rsidRPr="00D33A7C">
        <w:rPr>
          <w:color w:val="FF0000"/>
          <w:lang w:eastAsia="zh-CN"/>
        </w:rPr>
        <w:t>的</w:t>
      </w:r>
      <w:r w:rsidRPr="00D33A7C">
        <w:rPr>
          <w:color w:val="FF0000"/>
          <w:lang w:eastAsia="zh-CN"/>
        </w:rPr>
        <w:t>903</w:t>
      </w:r>
      <w:r w:rsidRPr="00D33A7C">
        <w:rPr>
          <w:color w:val="FF0000"/>
          <w:lang w:eastAsia="zh-CN"/>
        </w:rPr>
        <w:t>的例子里，只要当天不破</w:t>
      </w:r>
      <w:r w:rsidRPr="00D33A7C">
        <w:rPr>
          <w:color w:val="FF0000"/>
          <w:lang w:eastAsia="zh-CN"/>
        </w:rPr>
        <w:t>20.9</w:t>
      </w:r>
      <w:r w:rsidRPr="00D33A7C">
        <w:rPr>
          <w:color w:val="FF0000"/>
          <w:lang w:eastAsia="zh-CN"/>
        </w:rPr>
        <w:t>，肯定就是顶分型，这不需要收盘才知道，没开盘都知道的。关键是结合小级别的走势，却当下确认这卖点。然后第二天的回补关键看</w:t>
      </w:r>
      <w:r w:rsidRPr="00D33A7C">
        <w:rPr>
          <w:color w:val="FF0000"/>
          <w:lang w:eastAsia="zh-CN"/>
        </w:rPr>
        <w:t>5</w:t>
      </w:r>
      <w:r w:rsidRPr="00D33A7C">
        <w:rPr>
          <w:color w:val="FF0000"/>
          <w:lang w:eastAsia="zh-CN"/>
        </w:rPr>
        <w:t>日线是否有效跌破，而判断的关键，其实不在</w:t>
      </w:r>
      <w:r w:rsidRPr="00D33A7C">
        <w:rPr>
          <w:color w:val="FF0000"/>
          <w:lang w:eastAsia="zh-CN"/>
        </w:rPr>
        <w:t>5</w:t>
      </w:r>
      <w:r w:rsidRPr="00D33A7C">
        <w:rPr>
          <w:color w:val="FF0000"/>
          <w:lang w:eastAsia="zh-CN"/>
        </w:rPr>
        <w:t>日线，而在小级别的是否盘整背驰上。</w:t>
      </w:r>
      <w:r>
        <w:rPr>
          <w:lang w:eastAsia="zh-CN"/>
        </w:rPr>
        <w:t>这些细微的技术问题，都需要不断磨练才能操作自如，现在，最好</w:t>
      </w:r>
      <w:proofErr w:type="gramStart"/>
      <w:r>
        <w:rPr>
          <w:lang w:eastAsia="zh-CN"/>
        </w:rPr>
        <w:t>多找些图来看</w:t>
      </w:r>
      <w:proofErr w:type="gramEnd"/>
      <w:r>
        <w:rPr>
          <w:lang w:eastAsia="zh-CN"/>
        </w:rPr>
        <w:t>，先感受一下，否则一点概念都没有，操作什么？</w:t>
      </w:r>
    </w:p>
    <w:p w14:paraId="6C7012E5" w14:textId="77777777" w:rsidR="00480CF5" w:rsidRDefault="00E44950">
      <w:pPr>
        <w:pStyle w:val="Heading1"/>
        <w:rPr>
          <w:lang w:eastAsia="zh-CN"/>
        </w:rPr>
      </w:pPr>
      <w:bookmarkStart w:id="573" w:name="_Toc72586727"/>
      <w:r>
        <w:rPr>
          <w:lang w:eastAsia="zh-CN"/>
        </w:rPr>
        <w:t xml:space="preserve">2007-09-11 15:59 </w:t>
      </w:r>
      <w:r>
        <w:rPr>
          <w:lang w:eastAsia="zh-CN"/>
        </w:rPr>
        <w:t>要来的总要来</w:t>
      </w:r>
      <w:r>
        <w:rPr>
          <w:lang w:eastAsia="zh-CN"/>
        </w:rPr>
        <w:t>---</w:t>
      </w:r>
      <w:r>
        <w:rPr>
          <w:lang w:eastAsia="zh-CN"/>
        </w:rPr>
        <w:t>为下跌热烈鼓掌</w:t>
      </w:r>
      <w:bookmarkEnd w:id="573"/>
    </w:p>
    <w:p w14:paraId="2291BEC6" w14:textId="77777777" w:rsidR="00480CF5" w:rsidRDefault="002E2046">
      <w:hyperlink r:id="rId666" w:history="1">
        <w:r w:rsidR="0093529D" w:rsidRPr="00410A84">
          <w:rPr>
            <w:rStyle w:val="Hyperlink"/>
          </w:rPr>
          <w:t>http://blog.sina.com.cn/s/blog_486e105c01000cke.html</w:t>
        </w:r>
      </w:hyperlink>
      <w:r w:rsidR="0093529D">
        <w:t xml:space="preserve"> </w:t>
      </w:r>
    </w:p>
    <w:p w14:paraId="4C5074D7" w14:textId="77777777" w:rsidR="00FC3766" w:rsidRDefault="00E44950">
      <w:pPr>
        <w:rPr>
          <w:color w:val="FF0000"/>
          <w:lang w:eastAsia="zh-CN"/>
        </w:rPr>
      </w:pPr>
      <w:r w:rsidRPr="006E06BB">
        <w:rPr>
          <w:color w:val="FF0000"/>
          <w:lang w:eastAsia="zh-CN"/>
        </w:rPr>
        <w:t>最近反复强调，企图和政策对着干的人，最终的结局就是消失，这已被中国资本市场</w:t>
      </w:r>
      <w:r w:rsidRPr="006E06BB">
        <w:rPr>
          <w:color w:val="FF0000"/>
          <w:lang w:eastAsia="zh-CN"/>
        </w:rPr>
        <w:t>18</w:t>
      </w:r>
      <w:r w:rsidRPr="006E06BB">
        <w:rPr>
          <w:color w:val="FF0000"/>
          <w:lang w:eastAsia="zh-CN"/>
        </w:rPr>
        <w:t>年的历史所反复证明。</w:t>
      </w:r>
    </w:p>
    <w:p w14:paraId="459F3DD0" w14:textId="77777777" w:rsidR="00480CF5" w:rsidRDefault="00E44950">
      <w:pPr>
        <w:rPr>
          <w:lang w:eastAsia="zh-CN"/>
        </w:rPr>
      </w:pPr>
      <w:r>
        <w:rPr>
          <w:lang w:eastAsia="zh-CN"/>
        </w:rPr>
        <w:t>不管任何理由，今天的下跌值得热烈鼓掌。技术上，本</w:t>
      </w:r>
      <w:r>
        <w:rPr>
          <w:lang w:eastAsia="zh-CN"/>
        </w:rPr>
        <w:t>ID</w:t>
      </w:r>
      <w:r>
        <w:rPr>
          <w:lang w:eastAsia="zh-CN"/>
        </w:rPr>
        <w:t>已经很明确地说过，本周将有绝大可能构成周</w:t>
      </w:r>
      <w:r>
        <w:rPr>
          <w:lang w:eastAsia="zh-CN"/>
        </w:rPr>
        <w:t>K</w:t>
      </w:r>
      <w:r>
        <w:rPr>
          <w:lang w:eastAsia="zh-CN"/>
        </w:rPr>
        <w:t>线上的顶分型，这是</w:t>
      </w:r>
      <w:r>
        <w:rPr>
          <w:lang w:eastAsia="zh-CN"/>
        </w:rPr>
        <w:t>3600</w:t>
      </w:r>
      <w:r>
        <w:rPr>
          <w:lang w:eastAsia="zh-CN"/>
        </w:rPr>
        <w:t>点以来的第一次，而在小级别</w:t>
      </w:r>
      <w:r>
        <w:rPr>
          <w:lang w:eastAsia="zh-CN"/>
        </w:rPr>
        <w:lastRenderedPageBreak/>
        <w:t>上，目前依然可以归为</w:t>
      </w:r>
      <w:r>
        <w:rPr>
          <w:lang w:eastAsia="zh-CN"/>
        </w:rPr>
        <w:t>5</w:t>
      </w:r>
      <w:r>
        <w:rPr>
          <w:lang w:eastAsia="zh-CN"/>
        </w:rPr>
        <w:t>分钟的中枢震荡，操作上先卖后买的原则，足以让你避开今天的下跌。</w:t>
      </w:r>
    </w:p>
    <w:p w14:paraId="09132903" w14:textId="77777777" w:rsidR="00480CF5" w:rsidRDefault="00E44950">
      <w:pPr>
        <w:rPr>
          <w:lang w:eastAsia="zh-CN"/>
        </w:rPr>
      </w:pPr>
      <w:r>
        <w:rPr>
          <w:lang w:eastAsia="zh-CN"/>
        </w:rPr>
        <w:t>好了，下跌已经是事实，就不用多说了，问题是后面如何去操作。昨天图上的</w:t>
      </w:r>
      <w:r>
        <w:rPr>
          <w:lang w:eastAsia="zh-CN"/>
        </w:rPr>
        <w:t>79</w:t>
      </w:r>
      <w:r>
        <w:rPr>
          <w:lang w:eastAsia="zh-CN"/>
        </w:rPr>
        <w:t>在</w:t>
      </w:r>
      <w:r>
        <w:rPr>
          <w:lang w:eastAsia="zh-CN"/>
        </w:rPr>
        <w:t>5265</w:t>
      </w:r>
      <w:r>
        <w:rPr>
          <w:lang w:eastAsia="zh-CN"/>
        </w:rPr>
        <w:t>点，只要后面的</w:t>
      </w:r>
      <w:r>
        <w:rPr>
          <w:lang w:eastAsia="zh-CN"/>
        </w:rPr>
        <w:t>1</w:t>
      </w:r>
      <w:r>
        <w:rPr>
          <w:lang w:eastAsia="zh-CN"/>
        </w:rPr>
        <w:t>分钟走势反抽走势不能重新站上该位置，则第三类卖点成立，后面至少要扩张成</w:t>
      </w:r>
      <w:r>
        <w:rPr>
          <w:lang w:eastAsia="zh-CN"/>
        </w:rPr>
        <w:t>30</w:t>
      </w:r>
      <w:r>
        <w:rPr>
          <w:lang w:eastAsia="zh-CN"/>
        </w:rPr>
        <w:t>分钟的中枢，最恶劣的就是</w:t>
      </w:r>
      <w:r>
        <w:rPr>
          <w:lang w:eastAsia="zh-CN"/>
        </w:rPr>
        <w:t>5</w:t>
      </w:r>
      <w:r>
        <w:rPr>
          <w:lang w:eastAsia="zh-CN"/>
        </w:rPr>
        <w:t>分钟的中枢下移。</w:t>
      </w:r>
    </w:p>
    <w:p w14:paraId="3F190067" w14:textId="77777777" w:rsidR="00480CF5" w:rsidRDefault="00E44950">
      <w:pPr>
        <w:rPr>
          <w:lang w:eastAsia="zh-CN"/>
        </w:rPr>
      </w:pPr>
      <w:r>
        <w:rPr>
          <w:lang w:eastAsia="zh-CN"/>
        </w:rPr>
        <w:t>短线上，日线的</w:t>
      </w:r>
      <w:r>
        <w:rPr>
          <w:lang w:eastAsia="zh-CN"/>
        </w:rPr>
        <w:t>9</w:t>
      </w:r>
      <w:r>
        <w:rPr>
          <w:lang w:eastAsia="zh-CN"/>
        </w:rPr>
        <w:t>月</w:t>
      </w:r>
      <w:r>
        <w:rPr>
          <w:lang w:eastAsia="zh-CN"/>
        </w:rPr>
        <w:t>7</w:t>
      </w:r>
      <w:r>
        <w:rPr>
          <w:lang w:eastAsia="zh-CN"/>
        </w:rPr>
        <w:t>日，顶分型形成，显然，现在一定要形成至少笔的调整，因此，在形成有效的日线底分型之前，大盘的调整不会有效结束。但短线的震荡反弹机会还是很多的，有没有必要参与，就要根据各人的情况了。</w:t>
      </w:r>
    </w:p>
    <w:p w14:paraId="3D313E9E" w14:textId="77777777" w:rsidR="00480CF5" w:rsidRDefault="00E44950">
      <w:pPr>
        <w:rPr>
          <w:lang w:eastAsia="zh-CN"/>
        </w:rPr>
      </w:pPr>
      <w:r>
        <w:rPr>
          <w:lang w:eastAsia="zh-CN"/>
        </w:rPr>
        <w:t>目前</w:t>
      </w:r>
      <w:r>
        <w:rPr>
          <w:lang w:eastAsia="zh-CN"/>
        </w:rPr>
        <w:t>5</w:t>
      </w:r>
      <w:r>
        <w:rPr>
          <w:lang w:eastAsia="zh-CN"/>
        </w:rPr>
        <w:t>周线在</w:t>
      </w:r>
      <w:r>
        <w:rPr>
          <w:lang w:eastAsia="zh-CN"/>
        </w:rPr>
        <w:t>5074</w:t>
      </w:r>
      <w:r>
        <w:rPr>
          <w:lang w:eastAsia="zh-CN"/>
        </w:rPr>
        <w:t>点，一般来说，第一次触及和跌破</w:t>
      </w:r>
      <w:r>
        <w:rPr>
          <w:lang w:eastAsia="zh-CN"/>
        </w:rPr>
        <w:t>5</w:t>
      </w:r>
      <w:r>
        <w:rPr>
          <w:lang w:eastAsia="zh-CN"/>
        </w:rPr>
        <w:t>周线后，都有一次强烈的反抽，因此配合上面的分析，该反</w:t>
      </w:r>
      <w:proofErr w:type="gramStart"/>
      <w:r>
        <w:rPr>
          <w:lang w:eastAsia="zh-CN"/>
        </w:rPr>
        <w:t>抽是否够成</w:t>
      </w:r>
      <w:proofErr w:type="gramEnd"/>
      <w:r>
        <w:rPr>
          <w:lang w:eastAsia="zh-CN"/>
        </w:rPr>
        <w:t>5</w:t>
      </w:r>
      <w:r>
        <w:rPr>
          <w:lang w:eastAsia="zh-CN"/>
        </w:rPr>
        <w:t>分钟中枢的第三类卖点，将决定整个调整的力度。</w:t>
      </w:r>
    </w:p>
    <w:p w14:paraId="253C0D04" w14:textId="77777777" w:rsidR="00480CF5" w:rsidRDefault="00E44950">
      <w:pPr>
        <w:rPr>
          <w:lang w:eastAsia="zh-CN"/>
        </w:rPr>
      </w:pPr>
      <w:r>
        <w:rPr>
          <w:lang w:eastAsia="zh-CN"/>
        </w:rPr>
        <w:t>另外，由于周线的顶分型除非有特别的意外，已经成立，所以关键要看这顶分型后的调整是两种类型中的哪种，也就是是否有效跌破</w:t>
      </w:r>
      <w:r>
        <w:rPr>
          <w:lang w:eastAsia="zh-CN"/>
        </w:rPr>
        <w:t>5</w:t>
      </w:r>
      <w:r>
        <w:rPr>
          <w:lang w:eastAsia="zh-CN"/>
        </w:rPr>
        <w:t>周线，一旦有效跌破，</w:t>
      </w:r>
      <w:proofErr w:type="gramStart"/>
      <w:r>
        <w:rPr>
          <w:lang w:eastAsia="zh-CN"/>
        </w:rPr>
        <w:t>那调整</w:t>
      </w:r>
      <w:proofErr w:type="gramEnd"/>
      <w:r>
        <w:rPr>
          <w:lang w:eastAsia="zh-CN"/>
        </w:rPr>
        <w:t>就级别大了，至少要形成一个周的底分型才能结束；如果</w:t>
      </w:r>
      <w:proofErr w:type="gramStart"/>
      <w:r>
        <w:rPr>
          <w:lang w:eastAsia="zh-CN"/>
        </w:rPr>
        <w:t>不</w:t>
      </w:r>
      <w:proofErr w:type="gramEnd"/>
      <w:r>
        <w:rPr>
          <w:lang w:eastAsia="zh-CN"/>
        </w:rPr>
        <w:t>有效跌破</w:t>
      </w:r>
      <w:r>
        <w:rPr>
          <w:lang w:eastAsia="zh-CN"/>
        </w:rPr>
        <w:t>5</w:t>
      </w:r>
      <w:r>
        <w:rPr>
          <w:lang w:eastAsia="zh-CN"/>
        </w:rPr>
        <w:t>周线，那么调整的幅度就有限。</w:t>
      </w:r>
    </w:p>
    <w:p w14:paraId="0BCC0F39" w14:textId="77777777" w:rsidR="00480CF5" w:rsidRDefault="00E44950">
      <w:pPr>
        <w:rPr>
          <w:lang w:eastAsia="zh-CN"/>
        </w:rPr>
      </w:pPr>
      <w:r>
        <w:rPr>
          <w:lang w:eastAsia="zh-CN"/>
        </w:rPr>
        <w:t>本</w:t>
      </w:r>
      <w:r>
        <w:rPr>
          <w:lang w:eastAsia="zh-CN"/>
        </w:rPr>
        <w:t>ID</w:t>
      </w:r>
      <w:r>
        <w:rPr>
          <w:lang w:eastAsia="zh-CN"/>
        </w:rPr>
        <w:t>在八月下旬就明确说过，任何与</w:t>
      </w:r>
      <w:r>
        <w:rPr>
          <w:lang w:eastAsia="zh-CN"/>
        </w:rPr>
        <w:t>2/3</w:t>
      </w:r>
      <w:r>
        <w:rPr>
          <w:lang w:eastAsia="zh-CN"/>
        </w:rPr>
        <w:t>线相关的活动，本</w:t>
      </w:r>
      <w:r>
        <w:rPr>
          <w:lang w:eastAsia="zh-CN"/>
        </w:rPr>
        <w:t>ID</w:t>
      </w:r>
      <w:r>
        <w:rPr>
          <w:lang w:eastAsia="zh-CN"/>
        </w:rPr>
        <w:t>都是支持的，现在又见</w:t>
      </w:r>
      <w:r>
        <w:rPr>
          <w:lang w:eastAsia="zh-CN"/>
        </w:rPr>
        <w:t>2/3</w:t>
      </w:r>
      <w:r>
        <w:rPr>
          <w:lang w:eastAsia="zh-CN"/>
        </w:rPr>
        <w:t>线，调整将以该线为基准，上下震荡构成，只要最终能站住该线，大盘依然会再次展开中长线的行情。而在站稳该线之前，反复难免，看看</w:t>
      </w:r>
      <w:r>
        <w:rPr>
          <w:lang w:eastAsia="zh-CN"/>
        </w:rPr>
        <w:t>3000</w:t>
      </w:r>
      <w:r>
        <w:rPr>
          <w:lang w:eastAsia="zh-CN"/>
        </w:rPr>
        <w:t>点下的</w:t>
      </w:r>
      <w:r>
        <w:rPr>
          <w:lang w:eastAsia="zh-CN"/>
        </w:rPr>
        <w:t>1/4</w:t>
      </w:r>
      <w:r>
        <w:rPr>
          <w:lang w:eastAsia="zh-CN"/>
        </w:rPr>
        <w:t>线、</w:t>
      </w:r>
      <w:r>
        <w:rPr>
          <w:lang w:eastAsia="zh-CN"/>
        </w:rPr>
        <w:t>4300</w:t>
      </w:r>
      <w:r>
        <w:rPr>
          <w:lang w:eastAsia="zh-CN"/>
        </w:rPr>
        <w:t>点下的</w:t>
      </w:r>
      <w:r>
        <w:rPr>
          <w:lang w:eastAsia="zh-CN"/>
        </w:rPr>
        <w:t>1/2</w:t>
      </w:r>
      <w:r>
        <w:rPr>
          <w:lang w:eastAsia="zh-CN"/>
        </w:rPr>
        <w:t>线当时是怎么走的就明白了。</w:t>
      </w:r>
    </w:p>
    <w:p w14:paraId="2E70BD19" w14:textId="77777777" w:rsidR="00480CF5" w:rsidRDefault="00E44950">
      <w:pPr>
        <w:rPr>
          <w:lang w:eastAsia="zh-CN"/>
        </w:rPr>
      </w:pPr>
      <w:r>
        <w:rPr>
          <w:lang w:eastAsia="zh-CN"/>
        </w:rPr>
        <w:t>市场操作中，最多见、最无聊的，就是上涨的时候就忘了还有调整的事情，</w:t>
      </w:r>
      <w:proofErr w:type="gramStart"/>
      <w:r>
        <w:rPr>
          <w:lang w:eastAsia="zh-CN"/>
        </w:rPr>
        <w:t>一</w:t>
      </w:r>
      <w:proofErr w:type="gramEnd"/>
      <w:r>
        <w:rPr>
          <w:lang w:eastAsia="zh-CN"/>
        </w:rPr>
        <w:t>调整就认为世界要末日，这种心态，还是回家买豆腐吧。</w:t>
      </w:r>
    </w:p>
    <w:p w14:paraId="3613352F" w14:textId="77777777" w:rsidR="00480CF5" w:rsidRPr="009D2357" w:rsidRDefault="00E44950">
      <w:pPr>
        <w:rPr>
          <w:color w:val="FF0000"/>
          <w:lang w:eastAsia="zh-CN"/>
        </w:rPr>
      </w:pPr>
      <w:r w:rsidRPr="009D2357">
        <w:rPr>
          <w:color w:val="FF0000"/>
          <w:lang w:eastAsia="zh-CN"/>
        </w:rPr>
        <w:t>所有下跌后就怨这怨那的，都请离开市场。政策面的变化难道是今天的？昨天还不是</w:t>
      </w:r>
      <w:proofErr w:type="gramStart"/>
      <w:r w:rsidRPr="009D2357">
        <w:rPr>
          <w:color w:val="FF0000"/>
          <w:lang w:eastAsia="zh-CN"/>
        </w:rPr>
        <w:t>很</w:t>
      </w:r>
      <w:proofErr w:type="gramEnd"/>
      <w:r w:rsidRPr="009D2357">
        <w:rPr>
          <w:color w:val="FF0000"/>
          <w:lang w:eastAsia="zh-CN"/>
        </w:rPr>
        <w:t>牛说要顶着政策上？现在怎么蔫了？这市场的操作，都是自己的，要怨的只有自己的贪婪与恐惧。</w:t>
      </w:r>
    </w:p>
    <w:p w14:paraId="19EC2265" w14:textId="77777777" w:rsidR="00480CF5" w:rsidRPr="009D2357" w:rsidRDefault="00E44950" w:rsidP="00DB0836">
      <w:pPr>
        <w:pStyle w:val="a"/>
      </w:pPr>
      <w:r>
        <w:t>万古长空，一朝风月，没有任何走势值得叨唠的，过去的就过去了，关键是后面的操作。</w:t>
      </w:r>
      <w:r w:rsidRPr="009D2357">
        <w:t>无论前面的操作是成功还是失败，只要市场在，人在，股票在，资金在，这游戏就继续运转，没有必然的胜利者和失败者，关键是从此刻起，与自己的贪婪与恐惧说再见，深刻了解自己的能力与可能性，形成一套适合自己的操作原则，这样，失败的可以胜利，胜利的继续胜利，对过去说三道四没什么意义。</w:t>
      </w:r>
    </w:p>
    <w:p w14:paraId="12F039C3" w14:textId="77777777" w:rsidR="00480CF5" w:rsidRDefault="00E44950">
      <w:pPr>
        <w:rPr>
          <w:lang w:eastAsia="zh-CN"/>
        </w:rPr>
      </w:pPr>
      <w:r>
        <w:rPr>
          <w:lang w:eastAsia="zh-CN"/>
        </w:rPr>
        <w:t>今天有事，不能回答问题了，先下，再见。</w:t>
      </w:r>
    </w:p>
    <w:p w14:paraId="24E4A2BE" w14:textId="77777777" w:rsidR="00480CF5" w:rsidRDefault="00E44950">
      <w:pPr>
        <w:pStyle w:val="Heading1"/>
        <w:rPr>
          <w:lang w:eastAsia="zh-CN"/>
        </w:rPr>
      </w:pPr>
      <w:bookmarkStart w:id="574" w:name="_Toc72586728"/>
      <w:r>
        <w:rPr>
          <w:lang w:eastAsia="zh-CN"/>
        </w:rPr>
        <w:lastRenderedPageBreak/>
        <w:t xml:space="preserve">2007-09-11 21:38 </w:t>
      </w:r>
      <w:r>
        <w:rPr>
          <w:lang w:eastAsia="zh-CN"/>
        </w:rPr>
        <w:t>教你炒股票</w:t>
      </w:r>
      <w:r>
        <w:rPr>
          <w:lang w:eastAsia="zh-CN"/>
        </w:rPr>
        <w:t>80</w:t>
      </w:r>
      <w:r>
        <w:rPr>
          <w:lang w:eastAsia="zh-CN"/>
        </w:rPr>
        <w:t>：市场没有同情、不信眼泪</w:t>
      </w:r>
      <w:bookmarkEnd w:id="574"/>
    </w:p>
    <w:p w14:paraId="72440FA3" w14:textId="77777777" w:rsidR="00480CF5" w:rsidRDefault="002E2046">
      <w:hyperlink r:id="rId667" w:history="1">
        <w:r w:rsidR="003D3481" w:rsidRPr="004D5745">
          <w:rPr>
            <w:rStyle w:val="Hyperlink"/>
          </w:rPr>
          <w:t>http://blog.sina.com.cn/s/blog_486e105c01000ckk.html</w:t>
        </w:r>
      </w:hyperlink>
      <w:r w:rsidR="003D3481">
        <w:t xml:space="preserve"> </w:t>
      </w:r>
    </w:p>
    <w:p w14:paraId="3818DE65" w14:textId="77777777" w:rsidR="00480CF5" w:rsidRDefault="00E44950">
      <w:pPr>
        <w:rPr>
          <w:lang w:eastAsia="zh-CN"/>
        </w:rPr>
      </w:pPr>
      <w:r>
        <w:rPr>
          <w:lang w:eastAsia="zh-CN"/>
        </w:rPr>
        <w:t>今天本应该说点别的，但市场一跌，大多数人都没什么心情看别的，所以不妨再说一下股票。而股票又何曾就是股票？把股票只当成股票，那当然会被股票所缠。</w:t>
      </w:r>
    </w:p>
    <w:p w14:paraId="2D189E09" w14:textId="77777777" w:rsidR="00480CF5" w:rsidRPr="009D2357" w:rsidRDefault="00E44950" w:rsidP="00DB0836">
      <w:pPr>
        <w:pStyle w:val="a"/>
      </w:pPr>
      <w:r w:rsidRPr="009D2357">
        <w:t>股票从来就不是股票，而是你的贪嗔痴</w:t>
      </w:r>
      <w:proofErr w:type="gramStart"/>
      <w:r w:rsidRPr="009D2357">
        <w:t>疑</w:t>
      </w:r>
      <w:proofErr w:type="gramEnd"/>
      <w:r w:rsidRPr="009D2357">
        <w:t>慢；没有任何的失败相关于股票，而</w:t>
      </w:r>
      <w:proofErr w:type="gramStart"/>
      <w:r w:rsidRPr="009D2357">
        <w:t>只关于</w:t>
      </w:r>
      <w:proofErr w:type="gramEnd"/>
      <w:r w:rsidRPr="009D2357">
        <w:t>你的贪嗔痴</w:t>
      </w:r>
      <w:proofErr w:type="gramStart"/>
      <w:r w:rsidRPr="009D2357">
        <w:t>疑</w:t>
      </w:r>
      <w:proofErr w:type="gramEnd"/>
      <w:r w:rsidRPr="009D2357">
        <w:t>慢，股票不过是一个幌子，一个道具。在西方，真正在资本市场上有成就的，基本都成了哲学家。没有对市场的洞察，靠</w:t>
      </w:r>
      <w:proofErr w:type="gramStart"/>
      <w:r w:rsidRPr="009D2357">
        <w:t>整天这</w:t>
      </w:r>
      <w:proofErr w:type="gramEnd"/>
      <w:r w:rsidRPr="009D2357">
        <w:t>消息、那题材地折腾，那永远只能在散户的区间中震荡。有此眼界，不一定能达此高度，毕竟眼高手低也是通病；但无此眼界，就一定不可能达此高度。</w:t>
      </w:r>
    </w:p>
    <w:p w14:paraId="247394D7" w14:textId="77777777" w:rsidR="00480CF5" w:rsidRDefault="00E44950">
      <w:pPr>
        <w:rPr>
          <w:lang w:eastAsia="zh-CN"/>
        </w:rPr>
      </w:pPr>
      <w:r>
        <w:rPr>
          <w:lang w:eastAsia="zh-CN"/>
        </w:rPr>
        <w:t>本</w:t>
      </w:r>
      <w:r>
        <w:rPr>
          <w:lang w:eastAsia="zh-CN"/>
        </w:rPr>
        <w:t>ID</w:t>
      </w:r>
      <w:r>
        <w:rPr>
          <w:lang w:eastAsia="zh-CN"/>
        </w:rPr>
        <w:t>有时候喜欢用一些刺激性的词语，为什么？就如棒喝，就是要刺痛你，激发你的贪嗔痴</w:t>
      </w:r>
      <w:proofErr w:type="gramStart"/>
      <w:r>
        <w:rPr>
          <w:lang w:eastAsia="zh-CN"/>
        </w:rPr>
        <w:t>疑</w:t>
      </w:r>
      <w:proofErr w:type="gramEnd"/>
      <w:r>
        <w:rPr>
          <w:lang w:eastAsia="zh-CN"/>
        </w:rPr>
        <w:t>慢，这样才有醒的一天。所有希望来市场寻找温情、同情、眼泪的，都可以回家磨豆腐，这些玩意，市场里什么时候曾有过？</w:t>
      </w:r>
    </w:p>
    <w:p w14:paraId="0121C038" w14:textId="77777777" w:rsidR="00480CF5" w:rsidRPr="009D2357" w:rsidRDefault="00E44950">
      <w:pPr>
        <w:rPr>
          <w:color w:val="FF0000"/>
          <w:lang w:eastAsia="zh-CN"/>
        </w:rPr>
      </w:pPr>
      <w:r w:rsidRPr="009D2357">
        <w:rPr>
          <w:color w:val="FF0000"/>
          <w:lang w:eastAsia="zh-CN"/>
        </w:rPr>
        <w:t>在市场里要成功，除了比市场还要强悍，别无他法。市场出现卖点，你还幻想着火星，那就回火星去吧，地球需要的是手起刀落的强悍。</w:t>
      </w:r>
    </w:p>
    <w:p w14:paraId="06D7DC18" w14:textId="77777777" w:rsidR="00480CF5" w:rsidRDefault="00E44950">
      <w:pPr>
        <w:rPr>
          <w:lang w:eastAsia="zh-CN"/>
        </w:rPr>
      </w:pPr>
      <w:r>
        <w:rPr>
          <w:lang w:eastAsia="zh-CN"/>
        </w:rPr>
        <w:t>这次，提供了一个绝佳的例子，那么，不妨看看所有没有强悍的</w:t>
      </w:r>
      <w:proofErr w:type="gramStart"/>
      <w:r>
        <w:rPr>
          <w:lang w:eastAsia="zh-CN"/>
        </w:rPr>
        <w:t>究竟都</w:t>
      </w:r>
      <w:proofErr w:type="gramEnd"/>
      <w:r>
        <w:rPr>
          <w:lang w:eastAsia="zh-CN"/>
        </w:rPr>
        <w:t>犯了什么毛病？注意，这不是批斗会，而是严肃的解剖，无论你现实中具体如何操作，都有解剖的必要。</w:t>
      </w:r>
    </w:p>
    <w:p w14:paraId="22233D98" w14:textId="77777777" w:rsidR="00480CF5" w:rsidRDefault="00E44950">
      <w:pPr>
        <w:rPr>
          <w:lang w:eastAsia="zh-CN"/>
        </w:rPr>
      </w:pPr>
      <w:r>
        <w:rPr>
          <w:lang w:eastAsia="zh-CN"/>
        </w:rPr>
        <w:t>市场，没有逻辑，本</w:t>
      </w:r>
      <w:r>
        <w:rPr>
          <w:lang w:eastAsia="zh-CN"/>
        </w:rPr>
        <w:t>ID</w:t>
      </w:r>
      <w:r>
        <w:rPr>
          <w:lang w:eastAsia="zh-CN"/>
        </w:rPr>
        <w:t>的理论给了市场以逻辑。</w:t>
      </w:r>
    </w:p>
    <w:p w14:paraId="3CFEAA07" w14:textId="77777777" w:rsidR="00480CF5" w:rsidRDefault="00E44950">
      <w:pPr>
        <w:rPr>
          <w:lang w:eastAsia="zh-CN"/>
        </w:rPr>
      </w:pPr>
      <w:r>
        <w:rPr>
          <w:lang w:eastAsia="zh-CN"/>
        </w:rPr>
        <w:t>一、所有的顶点都必然是顶分型。</w:t>
      </w:r>
    </w:p>
    <w:p w14:paraId="10CD9A69" w14:textId="77777777" w:rsidR="00480CF5" w:rsidRPr="002C42C5" w:rsidRDefault="00E44950">
      <w:pPr>
        <w:rPr>
          <w:color w:val="FF0000"/>
          <w:lang w:eastAsia="zh-CN"/>
        </w:rPr>
      </w:pPr>
      <w:r>
        <w:rPr>
          <w:lang w:eastAsia="zh-CN"/>
        </w:rPr>
        <w:t>这是本</w:t>
      </w:r>
      <w:r>
        <w:rPr>
          <w:lang w:eastAsia="zh-CN"/>
        </w:rPr>
        <w:t>ID</w:t>
      </w:r>
      <w:r>
        <w:rPr>
          <w:lang w:eastAsia="zh-CN"/>
        </w:rPr>
        <w:t>理论的一个最简单的结论。从这可以严格推导出什么？就是一旦出现顶分型，离开就是唯一的选择。至于顶分型后是否形成笔，那是离开后再判断的事情。</w:t>
      </w:r>
      <w:r w:rsidRPr="002C42C5">
        <w:rPr>
          <w:color w:val="FF0000"/>
          <w:lang w:eastAsia="zh-CN"/>
        </w:rPr>
        <w:t>顶分型后，无非两种选择：</w:t>
      </w:r>
      <w:r w:rsidRPr="002C42C5">
        <w:rPr>
          <w:color w:val="FF0000"/>
          <w:lang w:eastAsia="zh-CN"/>
        </w:rPr>
        <w:t>1</w:t>
      </w:r>
      <w:r w:rsidRPr="002C42C5">
        <w:rPr>
          <w:color w:val="FF0000"/>
          <w:lang w:eastAsia="zh-CN"/>
        </w:rPr>
        <w:t>、形成笔，也就是构成一个底分型与顶分型间有不共用的</w:t>
      </w:r>
      <w:r w:rsidRPr="002C42C5">
        <w:rPr>
          <w:color w:val="FF0000"/>
          <w:lang w:eastAsia="zh-CN"/>
        </w:rPr>
        <w:t>K</w:t>
      </w:r>
      <w:r w:rsidRPr="002C42C5">
        <w:rPr>
          <w:color w:val="FF0000"/>
          <w:lang w:eastAsia="zh-CN"/>
        </w:rPr>
        <w:t>线。</w:t>
      </w:r>
      <w:r w:rsidRPr="002C42C5">
        <w:rPr>
          <w:color w:val="FF0000"/>
          <w:lang w:eastAsia="zh-CN"/>
        </w:rPr>
        <w:t>2</w:t>
      </w:r>
      <w:r w:rsidRPr="002C42C5">
        <w:rPr>
          <w:color w:val="FF0000"/>
          <w:lang w:eastAsia="zh-CN"/>
        </w:rPr>
        <w:t>、不形成笔，也就是构成的底分型与这顶分型之间只有共用的</w:t>
      </w:r>
      <w:r w:rsidRPr="002C42C5">
        <w:rPr>
          <w:color w:val="FF0000"/>
          <w:lang w:eastAsia="zh-CN"/>
        </w:rPr>
        <w:t>K</w:t>
      </w:r>
      <w:r w:rsidRPr="002C42C5">
        <w:rPr>
          <w:color w:val="FF0000"/>
          <w:lang w:eastAsia="zh-CN"/>
        </w:rPr>
        <w:t>线。</w:t>
      </w:r>
    </w:p>
    <w:p w14:paraId="3AA9716E" w14:textId="77777777" w:rsidR="00480CF5" w:rsidRDefault="00E44950">
      <w:pPr>
        <w:rPr>
          <w:lang w:eastAsia="zh-CN"/>
        </w:rPr>
      </w:pPr>
      <w:r w:rsidRPr="008173BF">
        <w:rPr>
          <w:color w:val="FF0000"/>
          <w:lang w:eastAsia="zh-CN"/>
        </w:rPr>
        <w:t>但无论哪种选择，都有足够的空间让你的反应，如果是第一种，</w:t>
      </w:r>
      <w:proofErr w:type="gramStart"/>
      <w:r w:rsidRPr="008173BF">
        <w:rPr>
          <w:color w:val="FF0000"/>
          <w:lang w:eastAsia="zh-CN"/>
        </w:rPr>
        <w:t>那调整</w:t>
      </w:r>
      <w:proofErr w:type="gramEnd"/>
      <w:r w:rsidRPr="008173BF">
        <w:rPr>
          <w:color w:val="FF0000"/>
          <w:lang w:eastAsia="zh-CN"/>
        </w:rPr>
        <w:t>是大的，第二种，调整是小的，</w:t>
      </w:r>
      <w:r>
        <w:rPr>
          <w:lang w:eastAsia="zh-CN"/>
        </w:rPr>
        <w:t>这，在昨天，本</w:t>
      </w:r>
      <w:r>
        <w:rPr>
          <w:lang w:eastAsia="zh-CN"/>
        </w:rPr>
        <w:t>ID</w:t>
      </w:r>
      <w:r>
        <w:rPr>
          <w:lang w:eastAsia="zh-CN"/>
        </w:rPr>
        <w:t>专门写的课程里有很多例子反复说明了。为什么？因为本周，</w:t>
      </w:r>
      <w:r>
        <w:rPr>
          <w:lang w:eastAsia="zh-CN"/>
        </w:rPr>
        <w:t>3600</w:t>
      </w:r>
      <w:r>
        <w:rPr>
          <w:lang w:eastAsia="zh-CN"/>
        </w:rPr>
        <w:t>点以来第一次有绝大的可能出现周线上的顶分型，这可不是今天才说的。</w:t>
      </w:r>
    </w:p>
    <w:p w14:paraId="11716726" w14:textId="77777777" w:rsidR="00480CF5" w:rsidRDefault="00E44950">
      <w:pPr>
        <w:rPr>
          <w:lang w:eastAsia="zh-CN"/>
        </w:rPr>
      </w:pPr>
      <w:r>
        <w:rPr>
          <w:lang w:eastAsia="zh-CN"/>
        </w:rPr>
        <w:t>那么，这么明确地知道了这一点，按照市场的逻辑，正如昨天的课程里反复强调的</w:t>
      </w:r>
      <w:r>
        <w:rPr>
          <w:lang w:eastAsia="zh-CN"/>
        </w:rPr>
        <w:t>“</w:t>
      </w:r>
      <w:r>
        <w:rPr>
          <w:lang w:eastAsia="zh-CN"/>
        </w:rPr>
        <w:t>注意，顶分型的时候是形成顶分型那天冲高卖，而不是收盘等顶分型都很明确了再走</w:t>
      </w:r>
      <w:r>
        <w:rPr>
          <w:lang w:eastAsia="zh-CN"/>
        </w:rPr>
        <w:t>”</w:t>
      </w:r>
      <w:r>
        <w:rPr>
          <w:lang w:eastAsia="zh-CN"/>
        </w:rPr>
        <w:t>，那么对于周</w:t>
      </w:r>
      <w:r>
        <w:rPr>
          <w:lang w:eastAsia="zh-CN"/>
        </w:rPr>
        <w:t>K</w:t>
      </w:r>
      <w:r>
        <w:rPr>
          <w:lang w:eastAsia="zh-CN"/>
        </w:rPr>
        <w:t>线，这一点是一样的。</w:t>
      </w:r>
    </w:p>
    <w:p w14:paraId="468EDCA5" w14:textId="77777777" w:rsidR="00480CF5" w:rsidRDefault="00E44950">
      <w:pPr>
        <w:rPr>
          <w:lang w:eastAsia="zh-CN"/>
        </w:rPr>
      </w:pPr>
      <w:r>
        <w:rPr>
          <w:lang w:eastAsia="zh-CN"/>
        </w:rPr>
        <w:lastRenderedPageBreak/>
        <w:t>而日线上，大盘在</w:t>
      </w:r>
      <w:r>
        <w:rPr>
          <w:lang w:eastAsia="zh-CN"/>
        </w:rPr>
        <w:t>9</w:t>
      </w:r>
      <w:r>
        <w:rPr>
          <w:lang w:eastAsia="zh-CN"/>
        </w:rPr>
        <w:t>月</w:t>
      </w:r>
      <w:r>
        <w:rPr>
          <w:lang w:eastAsia="zh-CN"/>
        </w:rPr>
        <w:t>7</w:t>
      </w:r>
      <w:r>
        <w:rPr>
          <w:lang w:eastAsia="zh-CN"/>
        </w:rPr>
        <w:t>日的顶分型已经明白无误。</w:t>
      </w:r>
    </w:p>
    <w:p w14:paraId="71B3767D" w14:textId="77777777" w:rsidR="00480CF5" w:rsidRPr="00FC3766" w:rsidRDefault="00E44950">
      <w:pPr>
        <w:rPr>
          <w:color w:val="FF0000"/>
          <w:lang w:eastAsia="zh-CN"/>
        </w:rPr>
      </w:pPr>
      <w:r w:rsidRPr="00FC3766">
        <w:rPr>
          <w:color w:val="FF0000"/>
          <w:lang w:eastAsia="zh-CN"/>
        </w:rPr>
        <w:t>二、中枢震荡的卖点都是出现在向上离开中枢时</w:t>
      </w:r>
    </w:p>
    <w:p w14:paraId="0CD57D5E" w14:textId="77777777" w:rsidR="00480CF5" w:rsidRDefault="00E44950">
      <w:pPr>
        <w:rPr>
          <w:lang w:eastAsia="zh-CN"/>
        </w:rPr>
      </w:pPr>
      <w:r>
        <w:rPr>
          <w:lang w:eastAsia="zh-CN"/>
        </w:rPr>
        <w:t>这也是本</w:t>
      </w:r>
      <w:r>
        <w:rPr>
          <w:lang w:eastAsia="zh-CN"/>
        </w:rPr>
        <w:t>ID</w:t>
      </w:r>
      <w:r>
        <w:rPr>
          <w:lang w:eastAsia="zh-CN"/>
        </w:rPr>
        <w:t>理论中最简单的结论了，那么，在最近形成的</w:t>
      </w:r>
      <w:r>
        <w:rPr>
          <w:lang w:eastAsia="zh-CN"/>
        </w:rPr>
        <w:t>5</w:t>
      </w:r>
      <w:r>
        <w:rPr>
          <w:lang w:eastAsia="zh-CN"/>
        </w:rPr>
        <w:t>分钟中枢中，任何向上离开</w:t>
      </w:r>
      <w:r>
        <w:rPr>
          <w:lang w:eastAsia="zh-CN"/>
        </w:rPr>
        <w:t>5333</w:t>
      </w:r>
      <w:r>
        <w:rPr>
          <w:lang w:eastAsia="zh-CN"/>
        </w:rPr>
        <w:t>点的震荡，最终都将形成卖点，当然，该卖点后回抽如果回不到</w:t>
      </w:r>
      <w:r>
        <w:rPr>
          <w:lang w:eastAsia="zh-CN"/>
        </w:rPr>
        <w:t>5333</w:t>
      </w:r>
      <w:r>
        <w:rPr>
          <w:lang w:eastAsia="zh-CN"/>
        </w:rPr>
        <w:t>点，可能形成第三类买点，但这是卖点后的事情，没有任何可能比当下的卖点更重要。而且，股票的交易规则，没有规定卖了就不能再买。</w:t>
      </w:r>
    </w:p>
    <w:p w14:paraId="75373E9C" w14:textId="77777777" w:rsidR="00480CF5" w:rsidRDefault="00E44950">
      <w:pPr>
        <w:rPr>
          <w:lang w:eastAsia="zh-CN"/>
        </w:rPr>
      </w:pPr>
      <w:r>
        <w:rPr>
          <w:lang w:eastAsia="zh-CN"/>
        </w:rPr>
        <w:t>现在，我们可以很客观地面对这样一个问题，就是，一个离开</w:t>
      </w:r>
      <w:r>
        <w:rPr>
          <w:lang w:eastAsia="zh-CN"/>
        </w:rPr>
        <w:t>5333</w:t>
      </w:r>
      <w:r>
        <w:rPr>
          <w:lang w:eastAsia="zh-CN"/>
        </w:rPr>
        <w:t>点的中枢震荡把指数带到了</w:t>
      </w:r>
      <w:r>
        <w:rPr>
          <w:lang w:eastAsia="zh-CN"/>
        </w:rPr>
        <w:t>5395</w:t>
      </w:r>
      <w:r>
        <w:rPr>
          <w:lang w:eastAsia="zh-CN"/>
        </w:rPr>
        <w:t>点，该震荡对应的线段出现明显的类背驰然后出现明显的破坏，这时候，我们可以</w:t>
      </w:r>
      <w:proofErr w:type="gramStart"/>
      <w:r>
        <w:rPr>
          <w:lang w:eastAsia="zh-CN"/>
        </w:rPr>
        <w:t>很</w:t>
      </w:r>
      <w:proofErr w:type="gramEnd"/>
      <w:r>
        <w:rPr>
          <w:lang w:eastAsia="zh-CN"/>
        </w:rPr>
        <w:t>理智地判断当下的形势：</w:t>
      </w:r>
    </w:p>
    <w:p w14:paraId="6369E11A" w14:textId="77777777" w:rsidR="00480CF5" w:rsidRDefault="00E44950">
      <w:pPr>
        <w:rPr>
          <w:lang w:eastAsia="zh-CN"/>
        </w:rPr>
      </w:pPr>
      <w:r>
        <w:rPr>
          <w:lang w:eastAsia="zh-CN"/>
        </w:rPr>
        <w:t>1</w:t>
      </w:r>
      <w:r>
        <w:rPr>
          <w:lang w:eastAsia="zh-CN"/>
        </w:rPr>
        <w:t>、周</w:t>
      </w:r>
      <w:r>
        <w:rPr>
          <w:lang w:eastAsia="zh-CN"/>
        </w:rPr>
        <w:t>K</w:t>
      </w:r>
      <w:r>
        <w:rPr>
          <w:lang w:eastAsia="zh-CN"/>
        </w:rPr>
        <w:t>线顶分型可能不成立，也就是可以突破</w:t>
      </w:r>
      <w:r>
        <w:rPr>
          <w:lang w:eastAsia="zh-CN"/>
        </w:rPr>
        <w:t>5412</w:t>
      </w:r>
      <w:r>
        <w:rPr>
          <w:lang w:eastAsia="zh-CN"/>
        </w:rPr>
        <w:t>点，和</w:t>
      </w:r>
      <w:r>
        <w:rPr>
          <w:lang w:eastAsia="zh-CN"/>
        </w:rPr>
        <w:t>5395</w:t>
      </w:r>
      <w:r>
        <w:rPr>
          <w:lang w:eastAsia="zh-CN"/>
        </w:rPr>
        <w:t>点相差的距离就</w:t>
      </w:r>
      <w:r>
        <w:rPr>
          <w:lang w:eastAsia="zh-CN"/>
        </w:rPr>
        <w:t>17</w:t>
      </w:r>
      <w:r>
        <w:rPr>
          <w:lang w:eastAsia="zh-CN"/>
        </w:rPr>
        <w:t>点。</w:t>
      </w:r>
      <w:r>
        <w:rPr>
          <w:lang w:eastAsia="zh-CN"/>
        </w:rPr>
        <w:br/>
        <w:t>2</w:t>
      </w:r>
      <w:r>
        <w:rPr>
          <w:lang w:eastAsia="zh-CN"/>
        </w:rPr>
        <w:t>、周</w:t>
      </w:r>
      <w:r>
        <w:rPr>
          <w:lang w:eastAsia="zh-CN"/>
        </w:rPr>
        <w:t>K</w:t>
      </w:r>
      <w:r>
        <w:rPr>
          <w:lang w:eastAsia="zh-CN"/>
        </w:rPr>
        <w:t>线顶分型一旦成立，那么，即使不形成周线图上的笔，也将至少调整到出现一个底分型，至少去碰一次</w:t>
      </w:r>
      <w:r>
        <w:rPr>
          <w:lang w:eastAsia="zh-CN"/>
        </w:rPr>
        <w:t>5</w:t>
      </w:r>
      <w:r>
        <w:rPr>
          <w:lang w:eastAsia="zh-CN"/>
        </w:rPr>
        <w:t>周均线，而一旦出现笔，那调整的幅度就至少是对</w:t>
      </w:r>
      <w:r>
        <w:rPr>
          <w:lang w:eastAsia="zh-CN"/>
        </w:rPr>
        <w:t>3600</w:t>
      </w:r>
      <w:r>
        <w:rPr>
          <w:lang w:eastAsia="zh-CN"/>
        </w:rPr>
        <w:t>点以来的总调整，最强势的</w:t>
      </w:r>
      <w:r>
        <w:rPr>
          <w:lang w:eastAsia="zh-CN"/>
        </w:rPr>
        <w:t>1/4</w:t>
      </w:r>
      <w:r>
        <w:rPr>
          <w:lang w:eastAsia="zh-CN"/>
        </w:rPr>
        <w:t>，也要有</w:t>
      </w:r>
      <w:r>
        <w:rPr>
          <w:lang w:eastAsia="zh-CN"/>
        </w:rPr>
        <w:t>450</w:t>
      </w:r>
      <w:r>
        <w:rPr>
          <w:lang w:eastAsia="zh-CN"/>
        </w:rPr>
        <w:t>点，更不用说</w:t>
      </w:r>
      <w:r>
        <w:rPr>
          <w:lang w:eastAsia="zh-CN"/>
        </w:rPr>
        <w:t>1/3</w:t>
      </w:r>
      <w:r>
        <w:rPr>
          <w:lang w:eastAsia="zh-CN"/>
        </w:rPr>
        <w:t>、</w:t>
      </w:r>
      <w:r>
        <w:rPr>
          <w:lang w:eastAsia="zh-CN"/>
        </w:rPr>
        <w:t>1/2</w:t>
      </w:r>
      <w:r>
        <w:rPr>
          <w:lang w:eastAsia="zh-CN"/>
        </w:rPr>
        <w:t>的比例了。</w:t>
      </w:r>
      <w:r>
        <w:rPr>
          <w:lang w:eastAsia="zh-CN"/>
        </w:rPr>
        <w:br/>
        <w:t>3</w:t>
      </w:r>
      <w:r>
        <w:rPr>
          <w:lang w:eastAsia="zh-CN"/>
        </w:rPr>
        <w:t>、短线中枢震荡已经出现卖点，如果在这个位置卖，就算后面周的顶分型不成立，也有震荡的低点以及第三类买点可以重新介入。</w:t>
      </w:r>
    </w:p>
    <w:p w14:paraId="6FED9B27" w14:textId="77777777" w:rsidR="00480CF5" w:rsidRDefault="00E44950">
      <w:pPr>
        <w:rPr>
          <w:lang w:eastAsia="zh-CN"/>
        </w:rPr>
      </w:pPr>
      <w:r>
        <w:rPr>
          <w:lang w:eastAsia="zh-CN"/>
        </w:rPr>
        <w:t>归纳上面三个最严格的判断，那么，该干什么还不是一目了然的事情？</w:t>
      </w:r>
    </w:p>
    <w:p w14:paraId="096618EA" w14:textId="77777777" w:rsidR="00480CF5" w:rsidRPr="00FC3766" w:rsidRDefault="00E44950">
      <w:pPr>
        <w:rPr>
          <w:color w:val="FF0000"/>
          <w:lang w:eastAsia="zh-CN"/>
        </w:rPr>
      </w:pPr>
      <w:r w:rsidRPr="00FC3766">
        <w:rPr>
          <w:color w:val="FF0000"/>
          <w:lang w:eastAsia="zh-CN"/>
        </w:rPr>
        <w:t>本</w:t>
      </w:r>
      <w:r w:rsidRPr="00FC3766">
        <w:rPr>
          <w:color w:val="FF0000"/>
          <w:lang w:eastAsia="zh-CN"/>
        </w:rPr>
        <w:t>ID</w:t>
      </w:r>
      <w:r w:rsidRPr="00FC3766">
        <w:rPr>
          <w:color w:val="FF0000"/>
          <w:lang w:eastAsia="zh-CN"/>
        </w:rPr>
        <w:t>在昨天特别强调，这时候宁愿卖错，绝对不能买错。为什么要强调这，就是本</w:t>
      </w:r>
      <w:r w:rsidRPr="00FC3766">
        <w:rPr>
          <w:color w:val="FF0000"/>
          <w:lang w:eastAsia="zh-CN"/>
        </w:rPr>
        <w:t>ID</w:t>
      </w:r>
      <w:r w:rsidRPr="00FC3766">
        <w:rPr>
          <w:color w:val="FF0000"/>
          <w:lang w:eastAsia="zh-CN"/>
        </w:rPr>
        <w:t>知道，很多人，被自己的贪嗔痴</w:t>
      </w:r>
      <w:proofErr w:type="gramStart"/>
      <w:r w:rsidRPr="00FC3766">
        <w:rPr>
          <w:color w:val="FF0000"/>
          <w:lang w:eastAsia="zh-CN"/>
        </w:rPr>
        <w:t>疑慢所</w:t>
      </w:r>
      <w:proofErr w:type="gramEnd"/>
      <w:r w:rsidRPr="00FC3766">
        <w:rPr>
          <w:color w:val="FF0000"/>
          <w:lang w:eastAsia="zh-CN"/>
        </w:rPr>
        <w:t>迷惑，宁愿用十几点去对赌几百点，用</w:t>
      </w:r>
      <w:r w:rsidRPr="00FC3766">
        <w:rPr>
          <w:color w:val="FF0000"/>
          <w:lang w:eastAsia="zh-CN"/>
        </w:rPr>
        <w:t>1%</w:t>
      </w:r>
      <w:r w:rsidRPr="00FC3766">
        <w:rPr>
          <w:color w:val="FF0000"/>
          <w:lang w:eastAsia="zh-CN"/>
        </w:rPr>
        <w:t>的可能去对赌</w:t>
      </w:r>
      <w:r w:rsidRPr="00FC3766">
        <w:rPr>
          <w:color w:val="FF0000"/>
          <w:lang w:eastAsia="zh-CN"/>
        </w:rPr>
        <w:t>99%</w:t>
      </w:r>
      <w:r w:rsidRPr="00FC3766">
        <w:rPr>
          <w:color w:val="FF0000"/>
          <w:lang w:eastAsia="zh-CN"/>
        </w:rPr>
        <w:t>的可能。如果</w:t>
      </w:r>
      <w:r w:rsidRPr="00FC3766">
        <w:rPr>
          <w:color w:val="FF0000"/>
          <w:lang w:eastAsia="zh-CN"/>
        </w:rPr>
        <w:t>1%</w:t>
      </w:r>
      <w:r w:rsidRPr="00FC3766">
        <w:rPr>
          <w:color w:val="FF0000"/>
          <w:lang w:eastAsia="zh-CN"/>
        </w:rPr>
        <w:t>可以换来</w:t>
      </w:r>
      <w:r w:rsidRPr="00FC3766">
        <w:rPr>
          <w:color w:val="FF0000"/>
          <w:lang w:eastAsia="zh-CN"/>
        </w:rPr>
        <w:t>100</w:t>
      </w:r>
      <w:r w:rsidRPr="00FC3766">
        <w:rPr>
          <w:color w:val="FF0000"/>
          <w:lang w:eastAsia="zh-CN"/>
        </w:rPr>
        <w:t>倍的收益，那当然没问题，但事实上根本不是这样，那么，为什么还要坚持？说白了，只有五个字：贪嗔痴</w:t>
      </w:r>
      <w:proofErr w:type="gramStart"/>
      <w:r w:rsidRPr="00FC3766">
        <w:rPr>
          <w:color w:val="FF0000"/>
          <w:lang w:eastAsia="zh-CN"/>
        </w:rPr>
        <w:t>疑</w:t>
      </w:r>
      <w:proofErr w:type="gramEnd"/>
      <w:r w:rsidRPr="00FC3766">
        <w:rPr>
          <w:color w:val="FF0000"/>
          <w:lang w:eastAsia="zh-CN"/>
        </w:rPr>
        <w:t>慢。</w:t>
      </w:r>
    </w:p>
    <w:p w14:paraId="2CD6724B" w14:textId="77777777" w:rsidR="00480CF5" w:rsidRPr="008173BF" w:rsidRDefault="00E44950">
      <w:pPr>
        <w:rPr>
          <w:color w:val="FF0000"/>
          <w:lang w:eastAsia="zh-CN"/>
        </w:rPr>
      </w:pPr>
      <w:r w:rsidRPr="002C42C5">
        <w:rPr>
          <w:color w:val="FF0000"/>
          <w:lang w:eastAsia="zh-CN"/>
        </w:rPr>
        <w:t>对于散户来说，本质上没有卖错，只有买错。为什么？卖错又不会亏钱，买错就不同了。</w:t>
      </w:r>
      <w:r w:rsidRPr="008173BF">
        <w:rPr>
          <w:color w:val="FF0000"/>
          <w:lang w:eastAsia="zh-CN"/>
        </w:rPr>
        <w:t>卖错了，有钱，这么多股票可以被面首，为什么要一棵树吊死？</w:t>
      </w:r>
    </w:p>
    <w:p w14:paraId="39EB844F" w14:textId="77777777" w:rsidR="00480CF5" w:rsidRPr="002C42C5" w:rsidRDefault="00E44950">
      <w:pPr>
        <w:rPr>
          <w:color w:val="FF0000"/>
          <w:lang w:eastAsia="zh-CN"/>
        </w:rPr>
      </w:pPr>
      <w:r>
        <w:rPr>
          <w:lang w:eastAsia="zh-CN"/>
        </w:rPr>
        <w:t>而且</w:t>
      </w:r>
      <w:r w:rsidRPr="002C42C5">
        <w:rPr>
          <w:color w:val="FF0000"/>
          <w:lang w:eastAsia="zh-CN"/>
        </w:rPr>
        <w:t>实际上，只要你不被自己的贪嗔痴</w:t>
      </w:r>
      <w:proofErr w:type="gramStart"/>
      <w:r w:rsidRPr="002C42C5">
        <w:rPr>
          <w:color w:val="FF0000"/>
          <w:lang w:eastAsia="zh-CN"/>
        </w:rPr>
        <w:t>疑慢所</w:t>
      </w:r>
      <w:proofErr w:type="gramEnd"/>
      <w:r w:rsidRPr="002C42C5">
        <w:rPr>
          <w:color w:val="FF0000"/>
          <w:lang w:eastAsia="zh-CN"/>
        </w:rPr>
        <w:t>左右，根本也不存在卖错的问题，很多人，在连日顶分型的雏形都没有的情况下就卖，为什么？不过是贪嗔痴</w:t>
      </w:r>
      <w:proofErr w:type="gramStart"/>
      <w:r w:rsidRPr="002C42C5">
        <w:rPr>
          <w:color w:val="FF0000"/>
          <w:lang w:eastAsia="zh-CN"/>
        </w:rPr>
        <w:t>疑</w:t>
      </w:r>
      <w:proofErr w:type="gramEnd"/>
      <w:r w:rsidRPr="002C42C5">
        <w:rPr>
          <w:color w:val="FF0000"/>
          <w:lang w:eastAsia="zh-CN"/>
        </w:rPr>
        <w:t>慢，觉得高了、觉得恐慌了，觉得惊吓了。而到真正的顶分型出来了，反而要假设这顶分型是假的，调整一下就可以突破的，就不觉得高了，不觉得恐慌了，不觉得惊吓了，人的颠倒，往往如此。</w:t>
      </w:r>
    </w:p>
    <w:p w14:paraId="1B3F951B" w14:textId="77777777" w:rsidR="00480CF5" w:rsidRPr="009D2357" w:rsidRDefault="00E44950">
      <w:pPr>
        <w:rPr>
          <w:color w:val="FF0000"/>
          <w:lang w:eastAsia="zh-CN"/>
        </w:rPr>
      </w:pPr>
      <w:r>
        <w:rPr>
          <w:lang w:eastAsia="zh-CN"/>
        </w:rPr>
        <w:t>来本</w:t>
      </w:r>
      <w:r>
        <w:rPr>
          <w:lang w:eastAsia="zh-CN"/>
        </w:rPr>
        <w:t>ID</w:t>
      </w:r>
      <w:r>
        <w:rPr>
          <w:lang w:eastAsia="zh-CN"/>
        </w:rPr>
        <w:t>这里，</w:t>
      </w:r>
      <w:r w:rsidRPr="009D2357">
        <w:rPr>
          <w:color w:val="FF0000"/>
          <w:lang w:eastAsia="zh-CN"/>
        </w:rPr>
        <w:t>如果真是想洗心革面，就要首先掌握本</w:t>
      </w:r>
      <w:r w:rsidRPr="009D2357">
        <w:rPr>
          <w:color w:val="FF0000"/>
          <w:lang w:eastAsia="zh-CN"/>
        </w:rPr>
        <w:t>ID</w:t>
      </w:r>
      <w:r w:rsidRPr="009D2357">
        <w:rPr>
          <w:color w:val="FF0000"/>
          <w:lang w:eastAsia="zh-CN"/>
        </w:rPr>
        <w:t>的理论，然后用该理论去操作，在操作中把自己培养成钢铁战士，钢铁战士的最基本标准是什么：</w:t>
      </w:r>
    </w:p>
    <w:p w14:paraId="7147EE71" w14:textId="77777777" w:rsidR="00480CF5" w:rsidRPr="009D2357" w:rsidRDefault="00E44950">
      <w:pPr>
        <w:rPr>
          <w:color w:val="FF0000"/>
          <w:lang w:eastAsia="zh-CN"/>
        </w:rPr>
      </w:pPr>
      <w:r w:rsidRPr="009D2357">
        <w:rPr>
          <w:color w:val="FF0000"/>
          <w:lang w:eastAsia="zh-CN"/>
        </w:rPr>
        <w:lastRenderedPageBreak/>
        <w:t>一、买点总在恐慌的下跌中形成，但只要买点出现，就要义无返顾地买进。</w:t>
      </w:r>
      <w:r w:rsidRPr="009D2357">
        <w:rPr>
          <w:color w:val="FF0000"/>
          <w:lang w:eastAsia="zh-CN"/>
        </w:rPr>
        <w:br/>
      </w:r>
      <w:r w:rsidRPr="009D2357">
        <w:rPr>
          <w:color w:val="FF0000"/>
          <w:lang w:eastAsia="zh-CN"/>
        </w:rPr>
        <w:t>二、上涨总在不同情绪的交织中进行，抵抗住各种情绪的干扰，用钢铁般的意志把股票持住，决不</w:t>
      </w:r>
      <w:proofErr w:type="gramStart"/>
      <w:r w:rsidRPr="009D2357">
        <w:rPr>
          <w:color w:val="FF0000"/>
          <w:lang w:eastAsia="zh-CN"/>
        </w:rPr>
        <w:t>中途给</w:t>
      </w:r>
      <w:proofErr w:type="gramEnd"/>
      <w:r w:rsidRPr="009D2357">
        <w:rPr>
          <w:color w:val="FF0000"/>
          <w:lang w:eastAsia="zh-CN"/>
        </w:rPr>
        <w:t>抛下车。</w:t>
      </w:r>
      <w:r w:rsidRPr="009D2357">
        <w:rPr>
          <w:color w:val="FF0000"/>
          <w:lang w:eastAsia="zh-CN"/>
        </w:rPr>
        <w:br/>
      </w:r>
      <w:r w:rsidRPr="009D2357">
        <w:rPr>
          <w:color w:val="FF0000"/>
          <w:lang w:eastAsia="zh-CN"/>
        </w:rPr>
        <w:t>三、</w:t>
      </w:r>
      <w:proofErr w:type="gramStart"/>
      <w:r w:rsidRPr="009D2357">
        <w:rPr>
          <w:color w:val="FF0000"/>
          <w:lang w:eastAsia="zh-CN"/>
        </w:rPr>
        <w:t>卖点总</w:t>
      </w:r>
      <w:proofErr w:type="gramEnd"/>
      <w:r w:rsidRPr="009D2357">
        <w:rPr>
          <w:color w:val="FF0000"/>
          <w:lang w:eastAsia="zh-CN"/>
        </w:rPr>
        <w:t>在疯狂的上涨中形成，只要卖点出现，手起刀落，让股票见鬼去。</w:t>
      </w:r>
      <w:r w:rsidRPr="009D2357">
        <w:rPr>
          <w:color w:val="FF0000"/>
          <w:lang w:eastAsia="zh-CN"/>
        </w:rPr>
        <w:br/>
      </w:r>
      <w:r w:rsidRPr="009D2357">
        <w:rPr>
          <w:color w:val="FF0000"/>
          <w:lang w:eastAsia="zh-CN"/>
        </w:rPr>
        <w:t>四、任何的操作失误，只是一次跌倒，跌倒就爬不起来的，绝对不可能是钢铁战士。失误就要总结，绝对不在同一错误上犯上两次。</w:t>
      </w:r>
      <w:r w:rsidRPr="009D2357">
        <w:rPr>
          <w:color w:val="FF0000"/>
          <w:lang w:eastAsia="zh-CN"/>
        </w:rPr>
        <w:br/>
      </w:r>
      <w:r w:rsidRPr="009D2357">
        <w:rPr>
          <w:color w:val="FF0000"/>
          <w:lang w:eastAsia="zh-CN"/>
        </w:rPr>
        <w:t>五、买错比卖错严重，一旦确认买错了，一定要手起刀落，让股票见鬼去。如果市场给你一次改正错误的机会你没把握，也就是第二类买卖点，那就买豆腐回家；如果市场给你第二次改正错误的机会你没把握，也就是第三类买卖点，那就直接回家磨墙。</w:t>
      </w:r>
      <w:r w:rsidRPr="009D2357">
        <w:rPr>
          <w:color w:val="FF0000"/>
          <w:lang w:eastAsia="zh-CN"/>
        </w:rPr>
        <w:br/>
      </w:r>
      <w:r w:rsidRPr="009D2357">
        <w:rPr>
          <w:color w:val="FF0000"/>
          <w:lang w:eastAsia="zh-CN"/>
        </w:rPr>
        <w:t>六、市场只有你才能帮助你，被市场毁掉的是你，战胜市场的也是你，你比市场强悍，市场就是你的；否则，你就是市场的点心。</w:t>
      </w:r>
      <w:r w:rsidRPr="009D2357">
        <w:rPr>
          <w:color w:val="FF0000"/>
          <w:lang w:eastAsia="zh-CN"/>
        </w:rPr>
        <w:br/>
      </w:r>
      <w:r w:rsidRPr="009D2357">
        <w:rPr>
          <w:color w:val="FF0000"/>
          <w:lang w:eastAsia="zh-CN"/>
        </w:rPr>
        <w:t>七、踏准市场的节奏，就可以在刀山火海中逍遥游。</w:t>
      </w:r>
    </w:p>
    <w:p w14:paraId="6F9369BF" w14:textId="77777777" w:rsidR="00480CF5" w:rsidRDefault="00E44950">
      <w:pPr>
        <w:rPr>
          <w:lang w:eastAsia="zh-CN"/>
        </w:rPr>
      </w:pPr>
      <w:r>
        <w:rPr>
          <w:lang w:eastAsia="zh-CN"/>
        </w:rPr>
        <w:t>本</w:t>
      </w:r>
      <w:r>
        <w:rPr>
          <w:lang w:eastAsia="zh-CN"/>
        </w:rPr>
        <w:t>ID</w:t>
      </w:r>
      <w:r>
        <w:rPr>
          <w:lang w:eastAsia="zh-CN"/>
        </w:rPr>
        <w:t>这里，人越少越好，草深三丈也无妨。如果不想成为钢铁战士，那就没必要来这里看任何有关股票的东西，其他东西可以看，别的地方可以去，何必来这里生气？</w:t>
      </w:r>
    </w:p>
    <w:p w14:paraId="054CB89B" w14:textId="77777777" w:rsidR="00480CF5" w:rsidRDefault="00E44950">
      <w:pPr>
        <w:rPr>
          <w:lang w:eastAsia="zh-CN"/>
        </w:rPr>
      </w:pPr>
      <w:r>
        <w:rPr>
          <w:lang w:eastAsia="zh-CN"/>
        </w:rPr>
        <w:t>如果哪一天，你钢铁战士了，你也没必要觉得本</w:t>
      </w:r>
      <w:r>
        <w:rPr>
          <w:lang w:eastAsia="zh-CN"/>
        </w:rPr>
        <w:t>ID</w:t>
      </w:r>
      <w:r>
        <w:rPr>
          <w:lang w:eastAsia="zh-CN"/>
        </w:rPr>
        <w:t>教了你什么。本</w:t>
      </w:r>
      <w:r>
        <w:rPr>
          <w:lang w:eastAsia="zh-CN"/>
        </w:rPr>
        <w:t>ID</w:t>
      </w:r>
      <w:r>
        <w:rPr>
          <w:lang w:eastAsia="zh-CN"/>
        </w:rPr>
        <w:t>这里</w:t>
      </w:r>
      <w:proofErr w:type="gramStart"/>
      <w:r>
        <w:rPr>
          <w:lang w:eastAsia="zh-CN"/>
        </w:rPr>
        <w:t>无授无得</w:t>
      </w:r>
      <w:proofErr w:type="gramEnd"/>
      <w:r>
        <w:rPr>
          <w:lang w:eastAsia="zh-CN"/>
        </w:rPr>
        <w:t>，本</w:t>
      </w:r>
      <w:r>
        <w:rPr>
          <w:lang w:eastAsia="zh-CN"/>
        </w:rPr>
        <w:t>ID</w:t>
      </w:r>
      <w:r>
        <w:rPr>
          <w:lang w:eastAsia="zh-CN"/>
        </w:rPr>
        <w:t>无一法给人，你只是你，你钢铁了，自然就战士了，和本</w:t>
      </w:r>
      <w:r>
        <w:rPr>
          <w:lang w:eastAsia="zh-CN"/>
        </w:rPr>
        <w:t>ID</w:t>
      </w:r>
      <w:r>
        <w:rPr>
          <w:lang w:eastAsia="zh-CN"/>
        </w:rPr>
        <w:t>无关。</w:t>
      </w:r>
    </w:p>
    <w:p w14:paraId="6B52BB4B" w14:textId="77777777" w:rsidR="00480CF5" w:rsidRDefault="00E44950">
      <w:pPr>
        <w:rPr>
          <w:lang w:eastAsia="zh-CN"/>
        </w:rPr>
      </w:pPr>
      <w:r>
        <w:rPr>
          <w:lang w:eastAsia="zh-CN"/>
        </w:rPr>
        <w:t>但你没成为钢铁战士之前，最好还是有自知自明，本</w:t>
      </w:r>
      <w:r>
        <w:rPr>
          <w:lang w:eastAsia="zh-CN"/>
        </w:rPr>
        <w:t>ID</w:t>
      </w:r>
      <w:r>
        <w:rPr>
          <w:lang w:eastAsia="zh-CN"/>
        </w:rPr>
        <w:t>反复强调，</w:t>
      </w:r>
      <w:r w:rsidRPr="009D2357">
        <w:rPr>
          <w:color w:val="FF0000"/>
          <w:lang w:eastAsia="zh-CN"/>
        </w:rPr>
        <w:t>如果你技术不行的，没有手起刀落的修为，就先把</w:t>
      </w:r>
      <w:proofErr w:type="gramStart"/>
      <w:r w:rsidRPr="009D2357">
        <w:rPr>
          <w:color w:val="FF0000"/>
          <w:lang w:eastAsia="zh-CN"/>
        </w:rPr>
        <w:t>仓位</w:t>
      </w:r>
      <w:proofErr w:type="gramEnd"/>
      <w:r w:rsidRPr="009D2357">
        <w:rPr>
          <w:color w:val="FF0000"/>
          <w:lang w:eastAsia="zh-CN"/>
        </w:rPr>
        <w:t>减下来。那么，很多没减的，又没有手起刀落修为的，是不是</w:t>
      </w:r>
      <w:proofErr w:type="gramStart"/>
      <w:r w:rsidRPr="009D2357">
        <w:rPr>
          <w:color w:val="FF0000"/>
          <w:lang w:eastAsia="zh-CN"/>
        </w:rPr>
        <w:t>又被贪嗔</w:t>
      </w:r>
      <w:proofErr w:type="gramEnd"/>
      <w:r w:rsidRPr="009D2357">
        <w:rPr>
          <w:color w:val="FF0000"/>
          <w:lang w:eastAsia="zh-CN"/>
        </w:rPr>
        <w:t>痴</w:t>
      </w:r>
      <w:proofErr w:type="gramStart"/>
      <w:r w:rsidRPr="009D2357">
        <w:rPr>
          <w:color w:val="FF0000"/>
          <w:lang w:eastAsia="zh-CN"/>
        </w:rPr>
        <w:t>疑</w:t>
      </w:r>
      <w:proofErr w:type="gramEnd"/>
      <w:r w:rsidRPr="009D2357">
        <w:rPr>
          <w:color w:val="FF0000"/>
          <w:lang w:eastAsia="zh-CN"/>
        </w:rPr>
        <w:t>慢？没到那水平，没到能在刀锋上舞蹈的水平，就别玩悬的，干自己能力范围内的事情。</w:t>
      </w:r>
      <w:r>
        <w:rPr>
          <w:lang w:eastAsia="zh-CN"/>
        </w:rPr>
        <w:t>市场中最大的毛病之一，就是杀牛用鸡刀，屠龙用鸭刀，最后都被鸡</w:t>
      </w:r>
      <w:proofErr w:type="gramStart"/>
      <w:r>
        <w:rPr>
          <w:lang w:eastAsia="zh-CN"/>
        </w:rPr>
        <w:t>了鸭了去了</w:t>
      </w:r>
      <w:proofErr w:type="gramEnd"/>
      <w:r>
        <w:rPr>
          <w:lang w:eastAsia="zh-CN"/>
        </w:rPr>
        <w:t>。</w:t>
      </w:r>
    </w:p>
    <w:p w14:paraId="5FE813CC" w14:textId="77777777" w:rsidR="00480CF5" w:rsidRPr="009D2357" w:rsidRDefault="00E44950">
      <w:pPr>
        <w:rPr>
          <w:color w:val="FF0000"/>
          <w:lang w:eastAsia="zh-CN"/>
        </w:rPr>
      </w:pPr>
      <w:r w:rsidRPr="009D2357">
        <w:rPr>
          <w:color w:val="FF0000"/>
          <w:lang w:eastAsia="zh-CN"/>
        </w:rPr>
        <w:t>市场上不是每一笔钱都适合任何人去赚的，面对市场的机会，少点贪嗔痴</w:t>
      </w:r>
      <w:proofErr w:type="gramStart"/>
      <w:r w:rsidRPr="009D2357">
        <w:rPr>
          <w:color w:val="FF0000"/>
          <w:lang w:eastAsia="zh-CN"/>
        </w:rPr>
        <w:t>疑</w:t>
      </w:r>
      <w:proofErr w:type="gramEnd"/>
      <w:r w:rsidRPr="009D2357">
        <w:rPr>
          <w:color w:val="FF0000"/>
          <w:lang w:eastAsia="zh-CN"/>
        </w:rPr>
        <w:t>慢，认清自己的能力，这比什么都重要。</w:t>
      </w:r>
    </w:p>
    <w:p w14:paraId="654C5425" w14:textId="77777777" w:rsidR="00480CF5" w:rsidRPr="009D2357" w:rsidRDefault="00E44950">
      <w:pPr>
        <w:rPr>
          <w:color w:val="FF0000"/>
          <w:lang w:eastAsia="zh-CN"/>
        </w:rPr>
      </w:pPr>
      <w:r w:rsidRPr="009D2357">
        <w:rPr>
          <w:color w:val="FF0000"/>
          <w:lang w:eastAsia="zh-CN"/>
        </w:rPr>
        <w:t>市场是连续的，高位走了不是天堂，高位没走不是地狱。大跌，不过是下一买点后大反弹的前戏。这一切，都逃不过本</w:t>
      </w:r>
      <w:r w:rsidRPr="009D2357">
        <w:rPr>
          <w:color w:val="FF0000"/>
          <w:lang w:eastAsia="zh-CN"/>
        </w:rPr>
        <w:t>ID</w:t>
      </w:r>
      <w:r w:rsidRPr="009D2357">
        <w:rPr>
          <w:color w:val="FF0000"/>
          <w:lang w:eastAsia="zh-CN"/>
        </w:rPr>
        <w:t>的理论，而是否参与，则与你的操作级别相关，也和你的操作能力相关。</w:t>
      </w:r>
    </w:p>
    <w:p w14:paraId="3C4503E1" w14:textId="77777777" w:rsidR="00480CF5" w:rsidRDefault="00E44950" w:rsidP="001D49FF">
      <w:pPr>
        <w:pStyle w:val="a"/>
      </w:pPr>
      <w:r>
        <w:t>没有人天生就是胜利者，也没有人天生就与失败为伍。人人是佛，无一人可度，无一人需救，人人有明珠一颗，照破山河大地，又何必憋屈了自己？</w:t>
      </w:r>
    </w:p>
    <w:p w14:paraId="3EB2B2EB" w14:textId="77777777" w:rsidR="00480CF5" w:rsidRDefault="00E44950">
      <w:pPr>
        <w:pStyle w:val="Heading1"/>
        <w:rPr>
          <w:lang w:eastAsia="zh-CN"/>
        </w:rPr>
      </w:pPr>
      <w:bookmarkStart w:id="575" w:name="_Toc72586729"/>
      <w:r>
        <w:rPr>
          <w:lang w:eastAsia="zh-CN"/>
        </w:rPr>
        <w:lastRenderedPageBreak/>
        <w:t xml:space="preserve">2007-09-12 15:42 </w:t>
      </w:r>
      <w:r>
        <w:rPr>
          <w:lang w:eastAsia="zh-CN"/>
        </w:rPr>
        <w:t>本</w:t>
      </w:r>
      <w:r>
        <w:rPr>
          <w:lang w:eastAsia="zh-CN"/>
        </w:rPr>
        <w:t>ID</w:t>
      </w:r>
      <w:r>
        <w:rPr>
          <w:lang w:eastAsia="zh-CN"/>
        </w:rPr>
        <w:t>理论的现场教科书演示</w:t>
      </w:r>
      <w:bookmarkEnd w:id="575"/>
    </w:p>
    <w:p w14:paraId="6886B597" w14:textId="77777777" w:rsidR="00480CF5" w:rsidRDefault="002E2046">
      <w:hyperlink r:id="rId668" w:history="1">
        <w:r w:rsidR="00BB1362" w:rsidRPr="00410A84">
          <w:rPr>
            <w:rStyle w:val="Hyperlink"/>
          </w:rPr>
          <w:t>http://blog.sina.com.cn/s/blog_486e105c01000ckt.html</w:t>
        </w:r>
      </w:hyperlink>
      <w:r w:rsidR="00BB1362">
        <w:t xml:space="preserve"> </w:t>
      </w:r>
    </w:p>
    <w:p w14:paraId="12F141FE" w14:textId="77777777" w:rsidR="00480CF5" w:rsidRDefault="00E44950">
      <w:pPr>
        <w:rPr>
          <w:lang w:eastAsia="zh-CN"/>
        </w:rPr>
      </w:pPr>
      <w:r>
        <w:rPr>
          <w:lang w:eastAsia="zh-CN"/>
        </w:rPr>
        <w:t>今天的走势</w:t>
      </w:r>
      <w:proofErr w:type="gramStart"/>
      <w:r>
        <w:rPr>
          <w:lang w:eastAsia="zh-CN"/>
        </w:rPr>
        <w:t>太</w:t>
      </w:r>
      <w:proofErr w:type="gramEnd"/>
      <w:r>
        <w:rPr>
          <w:lang w:eastAsia="zh-CN"/>
        </w:rPr>
        <w:t>技术，简单说，就是昨天说的，</w:t>
      </w:r>
      <w:r w:rsidRPr="00D2361F">
        <w:rPr>
          <w:color w:val="FF0000"/>
          <w:lang w:eastAsia="zh-CN"/>
        </w:rPr>
        <w:t>跌破</w:t>
      </w:r>
      <w:r w:rsidRPr="00D2361F">
        <w:rPr>
          <w:color w:val="FF0000"/>
          <w:lang w:eastAsia="zh-CN"/>
        </w:rPr>
        <w:t>5</w:t>
      </w:r>
      <w:r w:rsidRPr="00D2361F">
        <w:rPr>
          <w:color w:val="FF0000"/>
          <w:lang w:eastAsia="zh-CN"/>
        </w:rPr>
        <w:t>周线后必然有反弹，问题的关键是这个反弹能延续到什么位置，</w:t>
      </w:r>
      <w:r>
        <w:rPr>
          <w:lang w:eastAsia="zh-CN"/>
        </w:rPr>
        <w:t>如果不能抽回</w:t>
      </w:r>
      <w:r>
        <w:rPr>
          <w:lang w:eastAsia="zh-CN"/>
        </w:rPr>
        <w:t>5265</w:t>
      </w:r>
      <w:r>
        <w:rPr>
          <w:lang w:eastAsia="zh-CN"/>
        </w:rPr>
        <w:t>点之上，那么后面的走势依然充满凶险。</w:t>
      </w:r>
    </w:p>
    <w:p w14:paraId="4C7D6279" w14:textId="77777777" w:rsidR="00480CF5" w:rsidRDefault="00E44950">
      <w:pPr>
        <w:rPr>
          <w:lang w:eastAsia="zh-CN"/>
        </w:rPr>
      </w:pPr>
      <w:r>
        <w:rPr>
          <w:lang w:eastAsia="zh-CN"/>
        </w:rPr>
        <w:t>但如果了解了本</w:t>
      </w:r>
      <w:r>
        <w:rPr>
          <w:lang w:eastAsia="zh-CN"/>
        </w:rPr>
        <w:t>ID</w:t>
      </w:r>
      <w:r>
        <w:rPr>
          <w:lang w:eastAsia="zh-CN"/>
        </w:rPr>
        <w:t>理论的一些最简单结论，那今天的走势，简直就是一个现场教科书演示。你可以清楚地看到，</w:t>
      </w:r>
      <w:r w:rsidRPr="00D2361F">
        <w:rPr>
          <w:color w:val="FF0000"/>
          <w:lang w:eastAsia="zh-CN"/>
        </w:rPr>
        <w:t>走势是如何从线段扩张成一个</w:t>
      </w:r>
      <w:r w:rsidRPr="00D2361F">
        <w:rPr>
          <w:color w:val="FF0000"/>
          <w:lang w:eastAsia="zh-CN"/>
        </w:rPr>
        <w:t>1</w:t>
      </w:r>
      <w:r w:rsidRPr="00D2361F">
        <w:rPr>
          <w:color w:val="FF0000"/>
          <w:lang w:eastAsia="zh-CN"/>
        </w:rPr>
        <w:t>分钟中枢的，而其中利用背驰等关系，又是如何能在火海刀山中逍遥游的。</w:t>
      </w:r>
    </w:p>
    <w:p w14:paraId="01379474" w14:textId="77777777" w:rsidR="00BB1362" w:rsidRDefault="00BB1362">
      <w:pPr>
        <w:rPr>
          <w:lang w:eastAsia="zh-CN"/>
        </w:rPr>
      </w:pPr>
      <w:r w:rsidRPr="00BB1362">
        <w:rPr>
          <w:noProof/>
          <w:lang w:eastAsia="zh-CN"/>
        </w:rPr>
        <w:drawing>
          <wp:inline distT="0" distB="0" distL="0" distR="0" wp14:anchorId="6496922C" wp14:editId="7F727E4B">
            <wp:extent cx="5486400" cy="3906560"/>
            <wp:effectExtent l="0" t="0" r="0" b="0"/>
            <wp:docPr id="35" name="图片 35" descr="C:\Users\zengb\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engb\Desktop\1.jp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486400" cy="3906560"/>
                    </a:xfrm>
                    <a:prstGeom prst="rect">
                      <a:avLst/>
                    </a:prstGeom>
                    <a:noFill/>
                    <a:ln>
                      <a:noFill/>
                    </a:ln>
                  </pic:spPr>
                </pic:pic>
              </a:graphicData>
            </a:graphic>
          </wp:inline>
        </w:drawing>
      </w:r>
    </w:p>
    <w:p w14:paraId="4C46C71C" w14:textId="77777777" w:rsidR="00480CF5" w:rsidRDefault="00E44950" w:rsidP="00E978F8">
      <w:pPr>
        <w:pStyle w:val="a"/>
      </w:pPr>
      <w:r>
        <w:t>显示，第一个绿箭头的那一笔，没有发生笔破坏，那必然要回落去完成线段的走势，这是理论上</w:t>
      </w:r>
      <w:r>
        <w:t>100%</w:t>
      </w:r>
      <w:r>
        <w:t>保证的。而</w:t>
      </w:r>
      <w:r>
        <w:t>92</w:t>
      </w:r>
      <w:r>
        <w:t>这一处，出现线段破坏，但该线段不能拉回</w:t>
      </w:r>
      <w:r>
        <w:t>85</w:t>
      </w:r>
      <w:r>
        <w:t>处，那么这就构成了</w:t>
      </w:r>
      <w:r>
        <w:t>85-88</w:t>
      </w:r>
      <w:r>
        <w:t>这</w:t>
      </w:r>
      <w:r>
        <w:t>1</w:t>
      </w:r>
      <w:r>
        <w:t>分钟中枢的第三类卖点，后面的继续下跌也是理论</w:t>
      </w:r>
      <w:r>
        <w:t>100%</w:t>
      </w:r>
      <w:r>
        <w:t>保证的。</w:t>
      </w:r>
      <w:r w:rsidRPr="00267CBF">
        <w:t>93</w:t>
      </w:r>
      <w:r w:rsidRPr="00267CBF">
        <w:t>处，标准的线段类背驰，这就意味着</w:t>
      </w:r>
      <w:r w:rsidRPr="00267CBF">
        <w:t>92</w:t>
      </w:r>
      <w:r w:rsidRPr="00267CBF">
        <w:t>这</w:t>
      </w:r>
      <w:r w:rsidRPr="00267CBF">
        <w:t>1</w:t>
      </w:r>
      <w:r w:rsidRPr="00267CBF">
        <w:t>分钟第三类卖点，将出现中枢扩展，至少形成一个</w:t>
      </w:r>
      <w:r w:rsidRPr="00267CBF">
        <w:t>1</w:t>
      </w:r>
      <w:r w:rsidRPr="00267CBF">
        <w:t>分钟中枢，这也是理论</w:t>
      </w:r>
      <w:r w:rsidRPr="00267CBF">
        <w:t>100%</w:t>
      </w:r>
      <w:r w:rsidRPr="00267CBF">
        <w:t>保证的。也就是说</w:t>
      </w:r>
      <w:r w:rsidRPr="00267CBF">
        <w:t>88-93</w:t>
      </w:r>
      <w:r w:rsidRPr="00267CBF">
        <w:t>的下跌已经完成，后面必然有一个针对这下跌的反弹。</w:t>
      </w:r>
      <w:r>
        <w:t>后面的演化，都如教科书般标准，学过本</w:t>
      </w:r>
      <w:r>
        <w:t>ID</w:t>
      </w:r>
      <w:r>
        <w:t>理论的，都知道这一切都可以当下判断，无须事后分析。那么，现在后面的走势如何，很简单，</w:t>
      </w:r>
      <w:r>
        <w:t>84-93</w:t>
      </w:r>
      <w:r>
        <w:t>这个</w:t>
      </w:r>
      <w:r>
        <w:t>1</w:t>
      </w:r>
      <w:r>
        <w:t>分钟的走势类型离开</w:t>
      </w:r>
      <w:r>
        <w:t>76-85</w:t>
      </w:r>
      <w:r>
        <w:t>这个</w:t>
      </w:r>
      <w:r>
        <w:t>5</w:t>
      </w:r>
      <w:r>
        <w:t>分</w:t>
      </w:r>
      <w:r>
        <w:lastRenderedPageBreak/>
        <w:t>钟中枢后，就要看一个</w:t>
      </w:r>
      <w:r>
        <w:t>1</w:t>
      </w:r>
      <w:r>
        <w:t>分钟的走势类型的反抽能否出现回到</w:t>
      </w:r>
      <w:r>
        <w:t>79</w:t>
      </w:r>
      <w:r>
        <w:t>这一点，也就是</w:t>
      </w:r>
      <w:r>
        <w:t>5265</w:t>
      </w:r>
      <w:r>
        <w:t>点之上。不行，就构成这</w:t>
      </w:r>
      <w:r>
        <w:t>5</w:t>
      </w:r>
      <w:r>
        <w:t>分钟中枢的第三类卖点，后面至少要扩展成为</w:t>
      </w:r>
      <w:r>
        <w:t>30</w:t>
      </w:r>
      <w:r>
        <w:t>分钟中枢，最恶劣的，就是一个</w:t>
      </w:r>
      <w:r>
        <w:t>5</w:t>
      </w:r>
      <w:r>
        <w:t>分钟级别的下跌。今天在</w:t>
      </w:r>
      <w:r>
        <w:t>93</w:t>
      </w:r>
      <w:r>
        <w:t>点按理论要求进去的，以及昨天没按理论要求走的，都要关注这第三类买卖点是否成立，如果不成立，那大盘就继续中枢震荡，那简直是本</w:t>
      </w:r>
      <w:r>
        <w:t>ID</w:t>
      </w:r>
      <w:r>
        <w:t>理论的天堂。</w:t>
      </w:r>
    </w:p>
    <w:p w14:paraId="52515404" w14:textId="77777777" w:rsidR="00480CF5" w:rsidRDefault="00E44950">
      <w:pPr>
        <w:rPr>
          <w:lang w:eastAsia="zh-CN"/>
        </w:rPr>
      </w:pPr>
      <w:r>
        <w:rPr>
          <w:lang w:eastAsia="zh-CN"/>
        </w:rPr>
        <w:t>个股方面，其节奏不一定和大盘一样，用本</w:t>
      </w:r>
      <w:r>
        <w:rPr>
          <w:lang w:eastAsia="zh-CN"/>
        </w:rPr>
        <w:t>ID</w:t>
      </w:r>
      <w:r>
        <w:rPr>
          <w:lang w:eastAsia="zh-CN"/>
        </w:rPr>
        <w:t>股票为例子，</w:t>
      </w:r>
      <w:r>
        <w:rPr>
          <w:lang w:eastAsia="zh-CN"/>
        </w:rPr>
        <w:t>600578</w:t>
      </w:r>
      <w:r>
        <w:rPr>
          <w:lang w:eastAsia="zh-CN"/>
        </w:rPr>
        <w:t>、</w:t>
      </w:r>
      <w:r>
        <w:rPr>
          <w:lang w:eastAsia="zh-CN"/>
        </w:rPr>
        <w:t>000099</w:t>
      </w:r>
      <w:r>
        <w:rPr>
          <w:lang w:eastAsia="zh-CN"/>
        </w:rPr>
        <w:t>、</w:t>
      </w:r>
      <w:r>
        <w:rPr>
          <w:lang w:eastAsia="zh-CN"/>
        </w:rPr>
        <w:t>000999</w:t>
      </w:r>
      <w:r>
        <w:rPr>
          <w:lang w:eastAsia="zh-CN"/>
        </w:rPr>
        <w:t>这些，昨天并没有任何</w:t>
      </w:r>
      <w:proofErr w:type="gramStart"/>
      <w:r>
        <w:rPr>
          <w:lang w:eastAsia="zh-CN"/>
        </w:rPr>
        <w:t>构成日顶分型</w:t>
      </w:r>
      <w:proofErr w:type="gramEnd"/>
      <w:r>
        <w:rPr>
          <w:lang w:eastAsia="zh-CN"/>
        </w:rPr>
        <w:t>的迹象，而今天很快也破坏了</w:t>
      </w:r>
      <w:proofErr w:type="gramStart"/>
      <w:r>
        <w:rPr>
          <w:lang w:eastAsia="zh-CN"/>
        </w:rPr>
        <w:t>形成日顶分型</w:t>
      </w:r>
      <w:proofErr w:type="gramEnd"/>
      <w:r>
        <w:rPr>
          <w:lang w:eastAsia="zh-CN"/>
        </w:rPr>
        <w:t>的可能，这是短线的强势股，就一定要耐心</w:t>
      </w:r>
      <w:proofErr w:type="gramStart"/>
      <w:r>
        <w:rPr>
          <w:lang w:eastAsia="zh-CN"/>
        </w:rPr>
        <w:t>等待日顶分型</w:t>
      </w:r>
      <w:proofErr w:type="gramEnd"/>
      <w:r>
        <w:rPr>
          <w:lang w:eastAsia="zh-CN"/>
        </w:rPr>
        <w:t>的出现。</w:t>
      </w:r>
    </w:p>
    <w:p w14:paraId="1510F067" w14:textId="77777777" w:rsidR="00480CF5" w:rsidRDefault="00E44950">
      <w:pPr>
        <w:rPr>
          <w:lang w:eastAsia="zh-CN"/>
        </w:rPr>
      </w:pPr>
      <w:r>
        <w:rPr>
          <w:lang w:eastAsia="zh-CN"/>
        </w:rPr>
        <w:t>而像</w:t>
      </w:r>
      <w:r>
        <w:rPr>
          <w:lang w:eastAsia="zh-CN"/>
        </w:rPr>
        <w:t>000938</w:t>
      </w:r>
      <w:r>
        <w:rPr>
          <w:lang w:eastAsia="zh-CN"/>
        </w:rPr>
        <w:t>这些，如果你用本</w:t>
      </w:r>
      <w:r>
        <w:rPr>
          <w:lang w:eastAsia="zh-CN"/>
        </w:rPr>
        <w:t>ID</w:t>
      </w:r>
      <w:r>
        <w:rPr>
          <w:lang w:eastAsia="zh-CN"/>
        </w:rPr>
        <w:t>的理论去操作，里面的短</w:t>
      </w:r>
      <w:proofErr w:type="gramStart"/>
      <w:r>
        <w:rPr>
          <w:lang w:eastAsia="zh-CN"/>
        </w:rPr>
        <w:t>差机会</w:t>
      </w:r>
      <w:proofErr w:type="gramEnd"/>
      <w:r>
        <w:rPr>
          <w:lang w:eastAsia="zh-CN"/>
        </w:rPr>
        <w:t>对于散户来说简直好玩透了。请好好研究一下</w:t>
      </w:r>
      <w:r>
        <w:rPr>
          <w:lang w:eastAsia="zh-CN"/>
        </w:rPr>
        <w:t>000938</w:t>
      </w:r>
      <w:r>
        <w:rPr>
          <w:lang w:eastAsia="zh-CN"/>
        </w:rPr>
        <w:t>的图，看看昨天的顶分型多么标准，而今天</w:t>
      </w:r>
      <w:r>
        <w:rPr>
          <w:lang w:eastAsia="zh-CN"/>
        </w:rPr>
        <w:t>17.59</w:t>
      </w:r>
      <w:r>
        <w:rPr>
          <w:lang w:eastAsia="zh-CN"/>
        </w:rPr>
        <w:t>的底背驰又是多么经典，力度比较请看</w:t>
      </w:r>
      <w:r>
        <w:rPr>
          <w:lang w:eastAsia="zh-CN"/>
        </w:rPr>
        <w:t>5</w:t>
      </w:r>
      <w:r>
        <w:rPr>
          <w:lang w:eastAsia="zh-CN"/>
        </w:rPr>
        <w:t>分钟图。这两者的差价有多少？</w:t>
      </w:r>
    </w:p>
    <w:p w14:paraId="45E355D1" w14:textId="77777777" w:rsidR="00172F38" w:rsidRDefault="00B870F0">
      <w:pPr>
        <w:rPr>
          <w:lang w:eastAsia="zh-CN"/>
        </w:rPr>
      </w:pPr>
      <w:r>
        <w:rPr>
          <w:noProof/>
          <w:lang w:eastAsia="zh-CN"/>
        </w:rPr>
        <w:drawing>
          <wp:inline distT="0" distB="0" distL="0" distR="0" wp14:anchorId="6663FB0E" wp14:editId="24A33303">
            <wp:extent cx="5486400" cy="26695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486400" cy="2669540"/>
                    </a:xfrm>
                    <a:prstGeom prst="rect">
                      <a:avLst/>
                    </a:prstGeom>
                  </pic:spPr>
                </pic:pic>
              </a:graphicData>
            </a:graphic>
          </wp:inline>
        </w:drawing>
      </w:r>
    </w:p>
    <w:p w14:paraId="3D6007D2" w14:textId="77777777" w:rsidR="00480CF5" w:rsidRPr="00267CBF" w:rsidRDefault="00E44950">
      <w:pPr>
        <w:rPr>
          <w:color w:val="FF0000"/>
          <w:lang w:eastAsia="zh-CN"/>
        </w:rPr>
      </w:pPr>
      <w:r w:rsidRPr="00267CBF">
        <w:rPr>
          <w:color w:val="FF0000"/>
          <w:lang w:eastAsia="zh-CN"/>
        </w:rPr>
        <w:t>别看不起短线，看不起短线的，不过是因为你没这水平。当然，没这水平，就别太短线了，短线可需要战士够钢铁。</w:t>
      </w:r>
    </w:p>
    <w:p w14:paraId="2818D56A" w14:textId="77777777" w:rsidR="00480CF5" w:rsidRDefault="00E44950">
      <w:pPr>
        <w:rPr>
          <w:lang w:eastAsia="zh-CN"/>
        </w:rPr>
      </w:pPr>
      <w:r>
        <w:rPr>
          <w:lang w:eastAsia="zh-CN"/>
        </w:rPr>
        <w:t>本</w:t>
      </w:r>
      <w:r>
        <w:rPr>
          <w:lang w:eastAsia="zh-CN"/>
        </w:rPr>
        <w:t>ID</w:t>
      </w:r>
      <w:r>
        <w:rPr>
          <w:lang w:eastAsia="zh-CN"/>
        </w:rPr>
        <w:t>的理论可不单单是短线的，各种级别都适合，关键是你能</w:t>
      </w:r>
      <w:proofErr w:type="gramStart"/>
      <w:r>
        <w:rPr>
          <w:lang w:eastAsia="zh-CN"/>
        </w:rPr>
        <w:t>真掌握</w:t>
      </w:r>
      <w:proofErr w:type="gramEnd"/>
      <w:r>
        <w:rPr>
          <w:lang w:eastAsia="zh-CN"/>
        </w:rPr>
        <w:t>了。</w:t>
      </w:r>
    </w:p>
    <w:p w14:paraId="5BBFF9FB" w14:textId="77777777" w:rsidR="00480CF5" w:rsidRDefault="00E44950">
      <w:pPr>
        <w:rPr>
          <w:lang w:eastAsia="zh-CN"/>
        </w:rPr>
      </w:pPr>
      <w:r>
        <w:rPr>
          <w:lang w:eastAsia="zh-CN"/>
        </w:rPr>
        <w:t>先下，再见。</w:t>
      </w:r>
    </w:p>
    <w:p w14:paraId="6EE5EE0B" w14:textId="77777777" w:rsidR="00480CF5" w:rsidRDefault="00E44950">
      <w:pPr>
        <w:pStyle w:val="Heading1"/>
        <w:rPr>
          <w:lang w:eastAsia="zh-CN"/>
        </w:rPr>
      </w:pPr>
      <w:bookmarkStart w:id="576" w:name="_Toc72586730"/>
      <w:r>
        <w:rPr>
          <w:lang w:eastAsia="zh-CN"/>
        </w:rPr>
        <w:t xml:space="preserve">2007-09-12 23:58 </w:t>
      </w:r>
      <w:r>
        <w:rPr>
          <w:lang w:eastAsia="zh-CN"/>
        </w:rPr>
        <w:t>刚回来，说两句</w:t>
      </w:r>
      <w:bookmarkEnd w:id="576"/>
    </w:p>
    <w:p w14:paraId="05EA105D" w14:textId="77777777" w:rsidR="00480CF5" w:rsidRDefault="002E2046">
      <w:hyperlink r:id="rId671" w:history="1">
        <w:r w:rsidR="00E95F14" w:rsidRPr="00410A84">
          <w:rPr>
            <w:rStyle w:val="Hyperlink"/>
          </w:rPr>
          <w:t>http://blog.sina.com.cn/s/blog_486e105c01000ckx.html</w:t>
        </w:r>
      </w:hyperlink>
      <w:r w:rsidR="00E95F14">
        <w:t xml:space="preserve"> </w:t>
      </w:r>
    </w:p>
    <w:p w14:paraId="7F8276B4" w14:textId="77777777" w:rsidR="00480CF5" w:rsidRDefault="00E44950">
      <w:pPr>
        <w:rPr>
          <w:lang w:eastAsia="zh-CN"/>
        </w:rPr>
      </w:pPr>
      <w:r>
        <w:rPr>
          <w:lang w:eastAsia="zh-CN"/>
        </w:rPr>
        <w:t>刚回来，一个极端无聊的晚上。本</w:t>
      </w:r>
      <w:r>
        <w:rPr>
          <w:lang w:eastAsia="zh-CN"/>
        </w:rPr>
        <w:t>ID</w:t>
      </w:r>
      <w:r>
        <w:rPr>
          <w:lang w:eastAsia="zh-CN"/>
        </w:rPr>
        <w:t>在西南某省投了一个矿，结果内部的一些事情闹到本</w:t>
      </w:r>
      <w:r>
        <w:rPr>
          <w:lang w:eastAsia="zh-CN"/>
        </w:rPr>
        <w:t>ID</w:t>
      </w:r>
      <w:r>
        <w:rPr>
          <w:lang w:eastAsia="zh-CN"/>
        </w:rPr>
        <w:t>这里来，搞到本</w:t>
      </w:r>
      <w:r>
        <w:rPr>
          <w:lang w:eastAsia="zh-CN"/>
        </w:rPr>
        <w:t>ID</w:t>
      </w:r>
      <w:r>
        <w:rPr>
          <w:lang w:eastAsia="zh-CN"/>
        </w:rPr>
        <w:t>用了一晚的时间去折腾这事情。最后，本</w:t>
      </w:r>
      <w:r>
        <w:rPr>
          <w:lang w:eastAsia="zh-CN"/>
        </w:rPr>
        <w:t>ID</w:t>
      </w:r>
      <w:r>
        <w:rPr>
          <w:lang w:eastAsia="zh-CN"/>
        </w:rPr>
        <w:t>一轮</w:t>
      </w:r>
      <w:r>
        <w:rPr>
          <w:lang w:eastAsia="zh-CN"/>
        </w:rPr>
        <w:lastRenderedPageBreak/>
        <w:t>花言巧语，终于把</w:t>
      </w:r>
      <w:r>
        <w:rPr>
          <w:lang w:eastAsia="zh-CN"/>
        </w:rPr>
        <w:t>N</w:t>
      </w:r>
      <w:proofErr w:type="gramStart"/>
      <w:r>
        <w:rPr>
          <w:lang w:eastAsia="zh-CN"/>
        </w:rPr>
        <w:t>个</w:t>
      </w:r>
      <w:proofErr w:type="gramEnd"/>
      <w:r>
        <w:rPr>
          <w:lang w:eastAsia="zh-CN"/>
        </w:rPr>
        <w:t>属于本</w:t>
      </w:r>
      <w:r>
        <w:rPr>
          <w:lang w:eastAsia="zh-CN"/>
        </w:rPr>
        <w:t>ID</w:t>
      </w:r>
      <w:r>
        <w:rPr>
          <w:lang w:eastAsia="zh-CN"/>
        </w:rPr>
        <w:t>父辈年龄的老头给说回去，明天一大早飞机，老头们可以和北京说</w:t>
      </w:r>
      <w:r>
        <w:rPr>
          <w:lang w:eastAsia="zh-CN"/>
        </w:rPr>
        <w:t>88</w:t>
      </w:r>
      <w:r>
        <w:rPr>
          <w:lang w:eastAsia="zh-CN"/>
        </w:rPr>
        <w:t>了。</w:t>
      </w:r>
    </w:p>
    <w:p w14:paraId="4B10DD10" w14:textId="77777777" w:rsidR="00480CF5" w:rsidRDefault="00E44950">
      <w:pPr>
        <w:rPr>
          <w:lang w:eastAsia="zh-CN"/>
        </w:rPr>
      </w:pPr>
      <w:r>
        <w:rPr>
          <w:lang w:eastAsia="zh-CN"/>
        </w:rPr>
        <w:t>本</w:t>
      </w:r>
      <w:r>
        <w:rPr>
          <w:lang w:eastAsia="zh-CN"/>
        </w:rPr>
        <w:t>ID</w:t>
      </w:r>
      <w:r>
        <w:rPr>
          <w:lang w:eastAsia="zh-CN"/>
        </w:rPr>
        <w:t>给他们下的一个套就是，你们好好把你们现在的业务搞好，比矿有前途，你们这是现代服务业，一旦你们在两年内搞出业绩来，本</w:t>
      </w:r>
      <w:r>
        <w:rPr>
          <w:lang w:eastAsia="zh-CN"/>
        </w:rPr>
        <w:t>ID</w:t>
      </w:r>
      <w:r>
        <w:rPr>
          <w:lang w:eastAsia="zh-CN"/>
        </w:rPr>
        <w:t>一定</w:t>
      </w:r>
      <w:r>
        <w:rPr>
          <w:lang w:eastAsia="zh-CN"/>
        </w:rPr>
        <w:t>PE</w:t>
      </w:r>
      <w:r>
        <w:rPr>
          <w:lang w:eastAsia="zh-CN"/>
        </w:rPr>
        <w:t>你们，现在这些小事就算了，以后你们前途无量，你们要搞一个最牛的上市公司，本</w:t>
      </w:r>
      <w:r>
        <w:rPr>
          <w:lang w:eastAsia="zh-CN"/>
        </w:rPr>
        <w:t>ID</w:t>
      </w:r>
      <w:r>
        <w:rPr>
          <w:lang w:eastAsia="zh-CN"/>
        </w:rPr>
        <w:t>就当你们的小股东。</w:t>
      </w:r>
    </w:p>
    <w:p w14:paraId="60FD8A73" w14:textId="77777777" w:rsidR="00480CF5" w:rsidRPr="00936E73" w:rsidRDefault="00E44950">
      <w:pPr>
        <w:rPr>
          <w:color w:val="FF0000"/>
          <w:lang w:eastAsia="zh-CN"/>
        </w:rPr>
      </w:pPr>
      <w:r>
        <w:rPr>
          <w:lang w:eastAsia="zh-CN"/>
        </w:rPr>
        <w:t>不说了，累了，二级市场就没这些破事，</w:t>
      </w:r>
      <w:r w:rsidRPr="00936E73">
        <w:rPr>
          <w:color w:val="FF0000"/>
          <w:lang w:eastAsia="zh-CN"/>
        </w:rPr>
        <w:t>在中国，哪个人斗人起来不都是英明神武的？这些五、六十的老头，也是行内的超级专家了，还斗个不停，知识分子有时候就是该被洗刷洗刷。</w:t>
      </w:r>
    </w:p>
    <w:p w14:paraId="79B53D3C" w14:textId="77777777" w:rsidR="00480CF5" w:rsidRDefault="00E44950">
      <w:pPr>
        <w:rPr>
          <w:lang w:eastAsia="zh-CN"/>
        </w:rPr>
      </w:pPr>
      <w:r>
        <w:rPr>
          <w:lang w:eastAsia="zh-CN"/>
        </w:rPr>
        <w:t>废话一大堆，其他东西没时间写了，晚上还有足球，本</w:t>
      </w:r>
      <w:r>
        <w:rPr>
          <w:lang w:eastAsia="zh-CN"/>
        </w:rPr>
        <w:t>ID</w:t>
      </w:r>
      <w:r>
        <w:rPr>
          <w:lang w:eastAsia="zh-CN"/>
        </w:rPr>
        <w:t>休息一下，</w:t>
      </w:r>
      <w:r>
        <w:rPr>
          <w:lang w:eastAsia="zh-CN"/>
        </w:rPr>
        <w:t>3</w:t>
      </w:r>
      <w:r>
        <w:rPr>
          <w:lang w:eastAsia="zh-CN"/>
        </w:rPr>
        <w:t>点还要足球。</w:t>
      </w:r>
    </w:p>
    <w:p w14:paraId="38FB105F" w14:textId="77777777" w:rsidR="00480CF5" w:rsidRDefault="00E44950">
      <w:pPr>
        <w:rPr>
          <w:lang w:eastAsia="zh-CN"/>
        </w:rPr>
      </w:pPr>
      <w:r>
        <w:rPr>
          <w:lang w:eastAsia="zh-CN"/>
        </w:rPr>
        <w:t>先下，再见。</w:t>
      </w:r>
    </w:p>
    <w:p w14:paraId="12AFE3CE" w14:textId="77777777" w:rsidR="00480CF5" w:rsidRDefault="00E44950">
      <w:pPr>
        <w:pStyle w:val="Heading1"/>
        <w:rPr>
          <w:lang w:eastAsia="zh-CN"/>
        </w:rPr>
      </w:pPr>
      <w:bookmarkStart w:id="577" w:name="_Toc72586731"/>
      <w:r>
        <w:rPr>
          <w:lang w:eastAsia="zh-CN"/>
        </w:rPr>
        <w:t xml:space="preserve">2007-09-13 16:00 </w:t>
      </w:r>
      <w:r>
        <w:rPr>
          <w:lang w:eastAsia="zh-CN"/>
        </w:rPr>
        <w:t>有些钱不是适合每个人赚的</w:t>
      </w:r>
      <w:bookmarkEnd w:id="577"/>
    </w:p>
    <w:p w14:paraId="00C320C5" w14:textId="77777777" w:rsidR="00480CF5" w:rsidRDefault="002E2046">
      <w:hyperlink r:id="rId672" w:history="1">
        <w:r w:rsidR="00FD04E5" w:rsidRPr="00410A84">
          <w:rPr>
            <w:rStyle w:val="Hyperlink"/>
          </w:rPr>
          <w:t>http://blog.sina.com.cn/s/blog_486e105c01000cl1.html</w:t>
        </w:r>
      </w:hyperlink>
      <w:r w:rsidR="00FD04E5">
        <w:t xml:space="preserve"> </w:t>
      </w:r>
    </w:p>
    <w:p w14:paraId="58CCCB41" w14:textId="77777777" w:rsidR="00480CF5" w:rsidRDefault="00E44950">
      <w:pPr>
        <w:rPr>
          <w:lang w:eastAsia="zh-CN"/>
        </w:rPr>
      </w:pPr>
      <w:r>
        <w:rPr>
          <w:lang w:eastAsia="zh-CN"/>
        </w:rPr>
        <w:t>看完下面文章，请务必看</w:t>
      </w:r>
    </w:p>
    <w:p w14:paraId="439E6477" w14:textId="77777777" w:rsidR="00480CF5" w:rsidRDefault="00E44950">
      <w:pPr>
        <w:rPr>
          <w:lang w:eastAsia="zh-CN"/>
        </w:rPr>
      </w:pPr>
      <w:r>
        <w:rPr>
          <w:lang w:eastAsia="zh-CN"/>
        </w:rPr>
        <w:t>各位注意，严重更正</w:t>
      </w:r>
    </w:p>
    <w:p w14:paraId="2E810518" w14:textId="77777777" w:rsidR="00480CF5" w:rsidRDefault="00E44950">
      <w:pPr>
        <w:rPr>
          <w:lang w:eastAsia="zh-CN"/>
        </w:rPr>
      </w:pPr>
      <w:r>
        <w:rPr>
          <w:lang w:eastAsia="zh-CN"/>
        </w:rPr>
        <w:t>首先表扬</w:t>
      </w:r>
      <w:proofErr w:type="gramStart"/>
      <w:r>
        <w:rPr>
          <w:lang w:eastAsia="zh-CN"/>
        </w:rPr>
        <w:t>一下某网友</w:t>
      </w:r>
      <w:proofErr w:type="gramEnd"/>
      <w:r>
        <w:rPr>
          <w:lang w:eastAsia="zh-CN"/>
        </w:rPr>
        <w:t>，请看：</w:t>
      </w:r>
      <w:r>
        <w:rPr>
          <w:lang w:eastAsia="zh-CN"/>
        </w:rPr>
        <w:br/>
        <w:t>[</w:t>
      </w:r>
      <w:r>
        <w:rPr>
          <w:lang w:eastAsia="zh-CN"/>
        </w:rPr>
        <w:t>匿名</w:t>
      </w:r>
      <w:r>
        <w:rPr>
          <w:lang w:eastAsia="zh-CN"/>
        </w:rPr>
        <w:t>]</w:t>
      </w:r>
      <w:r>
        <w:rPr>
          <w:lang w:eastAsia="zh-CN"/>
        </w:rPr>
        <w:t>新浪网友</w:t>
      </w:r>
      <w:r>
        <w:rPr>
          <w:lang w:eastAsia="zh-CN"/>
        </w:rPr>
        <w:t xml:space="preserve"> </w:t>
      </w:r>
      <w:r>
        <w:rPr>
          <w:lang w:eastAsia="zh-CN"/>
        </w:rPr>
        <w:t>删除此人所有评论</w:t>
      </w:r>
      <w:r w:rsidR="006D3742">
        <w:rPr>
          <w:rFonts w:hint="eastAsia"/>
          <w:lang w:eastAsia="zh-CN"/>
        </w:rPr>
        <w:t xml:space="preserve"> </w:t>
      </w:r>
      <w:r>
        <w:rPr>
          <w:lang w:eastAsia="zh-CN"/>
        </w:rPr>
        <w:t>2007-09-13 11:25:01</w:t>
      </w:r>
      <w:r>
        <w:rPr>
          <w:lang w:eastAsia="zh-CN"/>
        </w:rPr>
        <w:br/>
      </w:r>
      <w:r>
        <w:rPr>
          <w:lang w:eastAsia="zh-CN"/>
        </w:rPr>
        <w:t>呵呵，被我说中了，目前就看破不破</w:t>
      </w:r>
      <w:r>
        <w:rPr>
          <w:lang w:eastAsia="zh-CN"/>
        </w:rPr>
        <w:t>5166</w:t>
      </w:r>
      <w:r>
        <w:rPr>
          <w:lang w:eastAsia="zh-CN"/>
        </w:rPr>
        <w:t>。不破</w:t>
      </w:r>
      <w:r>
        <w:rPr>
          <w:lang w:eastAsia="zh-CN"/>
        </w:rPr>
        <w:t>5166</w:t>
      </w:r>
      <w:r>
        <w:rPr>
          <w:lang w:eastAsia="zh-CN"/>
        </w:rPr>
        <w:t>就是</w:t>
      </w:r>
      <w:r>
        <w:rPr>
          <w:lang w:eastAsia="zh-CN"/>
        </w:rPr>
        <w:t>1F</w:t>
      </w:r>
      <w:r>
        <w:rPr>
          <w:lang w:eastAsia="zh-CN"/>
        </w:rPr>
        <w:t>三买，那就还有机会冲击</w:t>
      </w:r>
      <w:r>
        <w:rPr>
          <w:lang w:eastAsia="zh-CN"/>
        </w:rPr>
        <w:t>5265</w:t>
      </w:r>
    </w:p>
    <w:p w14:paraId="26AD37B9" w14:textId="77777777" w:rsidR="00480CF5" w:rsidRDefault="00E44950" w:rsidP="00784531">
      <w:pPr>
        <w:pStyle w:val="a"/>
      </w:pPr>
      <w:r>
        <w:t>这就如同下棋，只看一步，肯定高手不了，能知道上午的跳水，其实是去形成</w:t>
      </w:r>
      <w:r>
        <w:t>92-95</w:t>
      </w:r>
      <w:r>
        <w:t>的第三类买点，这就不错，为什么？因为一般都关注</w:t>
      </w:r>
      <w:r>
        <w:t>5265</w:t>
      </w:r>
      <w:r>
        <w:t>点了，</w:t>
      </w:r>
      <w:r>
        <w:t>5265</w:t>
      </w:r>
      <w:r>
        <w:t>点按理论，如期成为大盘的阻力，由此产生的回落，当然可以短差一把，但由于在</w:t>
      </w:r>
      <w:r>
        <w:t>96</w:t>
      </w:r>
      <w:r>
        <w:t>时，</w:t>
      </w:r>
      <w:r>
        <w:t>95-96</w:t>
      </w:r>
      <w:r>
        <w:t>与</w:t>
      </w:r>
      <w:r>
        <w:t>93-94</w:t>
      </w:r>
      <w:r>
        <w:t>的力度对比并没有明显的类背驰，而且一旦回落形成下面</w:t>
      </w:r>
      <w:r>
        <w:t>1</w:t>
      </w:r>
      <w:r>
        <w:t>分钟的第三类买点，反而成为反弹继续的动力，能看出这一点，就比光看</w:t>
      </w:r>
      <w:r>
        <w:t>5265</w:t>
      </w:r>
      <w:r>
        <w:t>点要更进一步了。</w:t>
      </w:r>
    </w:p>
    <w:p w14:paraId="5E3F6B0E" w14:textId="77777777" w:rsidR="00DF26FE" w:rsidRDefault="00DF26FE">
      <w:pPr>
        <w:rPr>
          <w:lang w:eastAsia="zh-CN"/>
        </w:rPr>
      </w:pPr>
      <w:r w:rsidRPr="00DF26FE">
        <w:rPr>
          <w:noProof/>
          <w:lang w:eastAsia="zh-CN"/>
        </w:rPr>
        <w:lastRenderedPageBreak/>
        <w:drawing>
          <wp:inline distT="0" distB="0" distL="0" distR="0" wp14:anchorId="23E8B549" wp14:editId="317F7807">
            <wp:extent cx="5486400" cy="3905845"/>
            <wp:effectExtent l="0" t="0" r="0" b="0"/>
            <wp:docPr id="36" name="图片 36" descr="C:\Users\zengb\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engb\Desktop\2.jp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41FAD06D" w14:textId="77777777" w:rsidR="00480CF5" w:rsidRDefault="00E44950" w:rsidP="00784531">
      <w:pPr>
        <w:pStyle w:val="a"/>
      </w:pPr>
      <w:r>
        <w:t>后来，</w:t>
      </w:r>
      <w:r>
        <w:t>96</w:t>
      </w:r>
      <w:r>
        <w:t>到</w:t>
      </w:r>
      <w:r>
        <w:t>99</w:t>
      </w:r>
      <w:r>
        <w:t>形成一个新的</w:t>
      </w:r>
      <w:r>
        <w:t>1</w:t>
      </w:r>
      <w:r>
        <w:t>分钟中枢，那么这个对</w:t>
      </w:r>
      <w:r>
        <w:t>76-85</w:t>
      </w:r>
      <w:r>
        <w:t>这</w:t>
      </w:r>
      <w:r>
        <w:t>5</w:t>
      </w:r>
      <w:r>
        <w:t>分钟中枢，</w:t>
      </w:r>
      <w:r>
        <w:t>86-93</w:t>
      </w:r>
      <w:r>
        <w:t>的</w:t>
      </w:r>
      <w:r>
        <w:t>1</w:t>
      </w:r>
      <w:r>
        <w:t>分钟走势类型离开，</w:t>
      </w:r>
      <w:r>
        <w:t>93</w:t>
      </w:r>
      <w:r>
        <w:t>开始的</w:t>
      </w:r>
      <w:r>
        <w:t>1</w:t>
      </w:r>
      <w:r>
        <w:t>分钟走势类型的反抽就一目了然了，这意味着，后来，突破该中枢继续上行，突破</w:t>
      </w:r>
      <w:r>
        <w:t>5265</w:t>
      </w:r>
      <w:r>
        <w:t>点，第三类卖点不成立，</w:t>
      </w:r>
      <w:r>
        <w:t>76-85</w:t>
      </w:r>
      <w:r>
        <w:t>开始的中枢震荡依旧。显然，</w:t>
      </w:r>
      <w:r w:rsidRPr="00936E73">
        <w:t>目前这个</w:t>
      </w:r>
      <w:r w:rsidRPr="00936E73">
        <w:t>93</w:t>
      </w:r>
      <w:r w:rsidRPr="00936E73">
        <w:t>开始的</w:t>
      </w:r>
      <w:r w:rsidRPr="00936E73">
        <w:t>1</w:t>
      </w:r>
      <w:r w:rsidRPr="00936E73">
        <w:t>分钟走势并没有结束，</w:t>
      </w:r>
      <w:r w:rsidRPr="00936E73">
        <w:t>96-99</w:t>
      </w:r>
      <w:r w:rsidRPr="00936E73">
        <w:t>是第一个中枢，如果是盘整走势，那么</w:t>
      </w:r>
      <w:r w:rsidRPr="00936E73">
        <w:t>99</w:t>
      </w:r>
      <w:r w:rsidRPr="00936E73">
        <w:t>开始的向上就要和</w:t>
      </w:r>
      <w:r w:rsidRPr="00936E73">
        <w:t>93-96</w:t>
      </w:r>
      <w:r w:rsidRPr="00936E73">
        <w:t>的形成盘整背驰，如果不形成，</w:t>
      </w:r>
      <w:proofErr w:type="gramStart"/>
      <w:r w:rsidRPr="00936E73">
        <w:t>这走势</w:t>
      </w:r>
      <w:proofErr w:type="gramEnd"/>
      <w:r w:rsidRPr="00936E73">
        <w:t>就强了，理论上大盘完全可以再创新高。</w:t>
      </w:r>
      <w:r>
        <w:t>但探讨这个问题没意义，关键是看这盘整背驰是否形成。</w:t>
      </w:r>
    </w:p>
    <w:p w14:paraId="4E1AC55B" w14:textId="77777777" w:rsidR="00480CF5" w:rsidRDefault="00E44950" w:rsidP="00784531">
      <w:pPr>
        <w:pStyle w:val="a"/>
      </w:pPr>
      <w:r>
        <w:t>不过，对于</w:t>
      </w:r>
      <w:r>
        <w:t>96-99</w:t>
      </w:r>
      <w:r>
        <w:t>这</w:t>
      </w:r>
      <w:r>
        <w:t>1</w:t>
      </w:r>
      <w:r>
        <w:t>分钟中枢，其第三类买点还没有形成，因此，比上面的盘整背驰还要急迫的，就是要确认这第三类买点，否则，最多只能是这</w:t>
      </w:r>
      <w:r>
        <w:t>1</w:t>
      </w:r>
      <w:r>
        <w:t>分钟中枢的震荡，然后由此产生</w:t>
      </w:r>
      <w:r>
        <w:t>96-99</w:t>
      </w:r>
      <w:r>
        <w:t>的第三类卖点，转而下跌也是符合理论要求的。所以，明天的技术走势极为简单，最强的，就是开盘后能形成</w:t>
      </w:r>
      <w:r>
        <w:t>96-99</w:t>
      </w:r>
      <w:r>
        <w:t>的</w:t>
      </w:r>
      <w:r>
        <w:t>1</w:t>
      </w:r>
      <w:r>
        <w:t>分钟中枢的第三类买点，然后继续上攻，这时候必须关注其盘整背驰问题，一旦出现，该怎样操作，就不用说了。弱的，就是不能形成第三类买点，然</w:t>
      </w:r>
      <w:r w:rsidR="00936E73">
        <w:t>后继续中枢震荡，最弱的当然就是形成第三类卖点，然后再次大幅下跌</w:t>
      </w:r>
      <w:r w:rsidR="00936E73">
        <w:rPr>
          <w:rFonts w:hint="eastAsia"/>
        </w:rPr>
        <w:t>。</w:t>
      </w:r>
      <w:r>
        <w:t>因此，明天的走势，只要看好这几点，一切都在当下把握中。</w:t>
      </w:r>
    </w:p>
    <w:p w14:paraId="74121324" w14:textId="77777777" w:rsidR="00480CF5" w:rsidRDefault="00E44950" w:rsidP="00784531">
      <w:pPr>
        <w:pStyle w:val="a"/>
      </w:pPr>
      <w:r>
        <w:t>注意，正确的操作，就是</w:t>
      </w:r>
      <w:r>
        <w:t>93</w:t>
      </w:r>
      <w:r>
        <w:t>背驰进入后，现在一直</w:t>
      </w:r>
      <w:proofErr w:type="gramStart"/>
      <w:r>
        <w:t>持有着</w:t>
      </w:r>
      <w:proofErr w:type="gramEnd"/>
      <w:r>
        <w:t>，或者你有技术条件，</w:t>
      </w:r>
      <w:r>
        <w:t>96-97</w:t>
      </w:r>
      <w:r>
        <w:t>的震荡的可以对冲一把的，回补或换股后，现在应该是持有状态。最坏的情</w:t>
      </w:r>
      <w:r>
        <w:lastRenderedPageBreak/>
        <w:t>况，就是今晚突然有巨大消息，这样明天一开，确定</w:t>
      </w:r>
      <w:r>
        <w:t>96-99</w:t>
      </w:r>
      <w:r>
        <w:t>的第三类卖点成立，就手起刀落。当然，这种情况，一百天也碰不到一次，所以一般情况，就可以耐心等待真正卖点的出现。卖点出现干什么，就不用说了。</w:t>
      </w:r>
    </w:p>
    <w:p w14:paraId="7475392C" w14:textId="77777777" w:rsidR="00480CF5" w:rsidRDefault="00E44950">
      <w:pPr>
        <w:rPr>
          <w:lang w:eastAsia="zh-CN"/>
        </w:rPr>
      </w:pPr>
      <w:r>
        <w:rPr>
          <w:lang w:eastAsia="zh-CN"/>
        </w:rPr>
        <w:t>上面说的都是短线，这对技术要求高，没这理解力与技术的，就算了，把</w:t>
      </w:r>
      <w:proofErr w:type="gramStart"/>
      <w:r>
        <w:rPr>
          <w:lang w:eastAsia="zh-CN"/>
        </w:rPr>
        <w:t>仓位</w:t>
      </w:r>
      <w:proofErr w:type="gramEnd"/>
      <w:r>
        <w:rPr>
          <w:lang w:eastAsia="zh-CN"/>
        </w:rPr>
        <w:t>调节好，有些钱不是适合每个人赚的。</w:t>
      </w:r>
    </w:p>
    <w:p w14:paraId="501F38CE" w14:textId="77777777" w:rsidR="00480CF5" w:rsidRDefault="00E44950">
      <w:pPr>
        <w:rPr>
          <w:lang w:eastAsia="zh-CN"/>
        </w:rPr>
      </w:pPr>
      <w:r>
        <w:rPr>
          <w:lang w:eastAsia="zh-CN"/>
        </w:rPr>
        <w:t>当然，只要你对本</w:t>
      </w:r>
      <w:r>
        <w:rPr>
          <w:lang w:eastAsia="zh-CN"/>
        </w:rPr>
        <w:t>ID</w:t>
      </w:r>
      <w:r>
        <w:rPr>
          <w:lang w:eastAsia="zh-CN"/>
        </w:rPr>
        <w:t>的理论有一定认识，那没有什么钱是不可以赚的，因为所有的赢利机会，本质上都被本</w:t>
      </w:r>
      <w:r>
        <w:rPr>
          <w:lang w:eastAsia="zh-CN"/>
        </w:rPr>
        <w:t>ID</w:t>
      </w:r>
      <w:r>
        <w:rPr>
          <w:lang w:eastAsia="zh-CN"/>
        </w:rPr>
        <w:t>的理论所把握，唯一的问题是你的理论把握程度与交易通道，反应速度等等。理论保证所有机会，那你的精力与资金不可能参与所有的，所以就只能有所选择了。</w:t>
      </w:r>
    </w:p>
    <w:p w14:paraId="58D31F5C" w14:textId="77777777" w:rsidR="00480CF5" w:rsidRPr="00784531" w:rsidRDefault="00E44950">
      <w:pPr>
        <w:rPr>
          <w:rStyle w:val="a0"/>
        </w:rPr>
      </w:pPr>
      <w:r>
        <w:rPr>
          <w:lang w:eastAsia="zh-CN"/>
        </w:rPr>
        <w:t>个股方面，没什么可说的，像小安子，那些对他不满之人，现在也如同等比一样没什么可说的了。</w:t>
      </w:r>
      <w:r w:rsidRPr="00784531">
        <w:rPr>
          <w:rStyle w:val="a0"/>
        </w:rPr>
        <w:t>000938</w:t>
      </w:r>
      <w:r w:rsidRPr="00784531">
        <w:rPr>
          <w:rStyle w:val="a0"/>
        </w:rPr>
        <w:t>，今天提供了一个</w:t>
      </w:r>
      <w:r w:rsidR="00B868DE">
        <w:rPr>
          <w:rStyle w:val="a0"/>
          <w:rFonts w:hint="eastAsia"/>
        </w:rPr>
        <w:t>日线</w:t>
      </w:r>
      <w:r w:rsidRPr="00784531">
        <w:rPr>
          <w:rStyle w:val="a0"/>
        </w:rPr>
        <w:t>底分型的买入机会，就算你不关系这股票，那也请从纯技术角度，好好研究其图形。</w:t>
      </w:r>
    </w:p>
    <w:p w14:paraId="3666F52C" w14:textId="77777777" w:rsidR="00784531" w:rsidRDefault="00B868DE">
      <w:pPr>
        <w:rPr>
          <w:lang w:eastAsia="zh-CN"/>
        </w:rPr>
      </w:pPr>
      <w:r>
        <w:rPr>
          <w:noProof/>
          <w:lang w:eastAsia="zh-CN"/>
        </w:rPr>
        <w:drawing>
          <wp:inline distT="0" distB="0" distL="0" distR="0" wp14:anchorId="022C7B77" wp14:editId="7F892C50">
            <wp:extent cx="5486400" cy="265303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486400" cy="2653030"/>
                    </a:xfrm>
                    <a:prstGeom prst="rect">
                      <a:avLst/>
                    </a:prstGeom>
                  </pic:spPr>
                </pic:pic>
              </a:graphicData>
            </a:graphic>
          </wp:inline>
        </w:drawing>
      </w:r>
    </w:p>
    <w:p w14:paraId="26D87047" w14:textId="77777777" w:rsidR="00480CF5" w:rsidRDefault="00E44950">
      <w:pPr>
        <w:rPr>
          <w:lang w:eastAsia="zh-CN"/>
        </w:rPr>
      </w:pPr>
      <w:r>
        <w:rPr>
          <w:lang w:eastAsia="zh-CN"/>
        </w:rPr>
        <w:t>注意，下面都是梦话，谁信谁有毛病：</w:t>
      </w:r>
    </w:p>
    <w:p w14:paraId="58581EB8" w14:textId="77777777" w:rsidR="00480CF5" w:rsidRDefault="00E44950">
      <w:pPr>
        <w:rPr>
          <w:lang w:eastAsia="zh-CN"/>
        </w:rPr>
      </w:pPr>
      <w:r>
        <w:rPr>
          <w:lang w:eastAsia="zh-CN"/>
        </w:rPr>
        <w:t>这里再说一只股票，注意，这股票风险极大，不适合一般人，本</w:t>
      </w:r>
      <w:r>
        <w:rPr>
          <w:lang w:eastAsia="zh-CN"/>
        </w:rPr>
        <w:t>ID</w:t>
      </w:r>
      <w:r>
        <w:rPr>
          <w:lang w:eastAsia="zh-CN"/>
        </w:rPr>
        <w:t>先把其前因后果说清楚，这股票是</w:t>
      </w:r>
      <w:r>
        <w:rPr>
          <w:lang w:eastAsia="zh-CN"/>
        </w:rPr>
        <w:t>600078</w:t>
      </w:r>
      <w:r>
        <w:rPr>
          <w:lang w:eastAsia="zh-CN"/>
        </w:rPr>
        <w:t>。该股的问题是在云南买别的矿的时，突然发现买的地方下面有另外的矿，</w:t>
      </w:r>
      <w:proofErr w:type="gramStart"/>
      <w:r>
        <w:rPr>
          <w:lang w:eastAsia="zh-CN"/>
        </w:rPr>
        <w:t>那矿就是</w:t>
      </w:r>
      <w:proofErr w:type="gramEnd"/>
      <w:r>
        <w:rPr>
          <w:lang w:eastAsia="zh-CN"/>
        </w:rPr>
        <w:t>600497</w:t>
      </w:r>
      <w:r>
        <w:rPr>
          <w:lang w:eastAsia="zh-CN"/>
        </w:rPr>
        <w:t>搞那种，据说量比</w:t>
      </w:r>
      <w:r>
        <w:rPr>
          <w:lang w:eastAsia="zh-CN"/>
        </w:rPr>
        <w:t>600497</w:t>
      </w:r>
      <w:r>
        <w:rPr>
          <w:lang w:eastAsia="zh-CN"/>
        </w:rPr>
        <w:t>还大。</w:t>
      </w:r>
    </w:p>
    <w:p w14:paraId="479F6B42" w14:textId="77777777" w:rsidR="00480CF5" w:rsidRDefault="00E44950">
      <w:pPr>
        <w:rPr>
          <w:lang w:eastAsia="zh-CN"/>
        </w:rPr>
      </w:pPr>
      <w:r>
        <w:rPr>
          <w:lang w:eastAsia="zh-CN"/>
        </w:rPr>
        <w:t>注意，因为本</w:t>
      </w:r>
      <w:r>
        <w:rPr>
          <w:lang w:eastAsia="zh-CN"/>
        </w:rPr>
        <w:t>ID</w:t>
      </w:r>
      <w:r>
        <w:rPr>
          <w:lang w:eastAsia="zh-CN"/>
        </w:rPr>
        <w:t>一直有参与矿的事情，这消息的来源与此有关。但这消息的准确性问题不大，但最大的问题是，该公司去买的时候，不是直接用上市公司，其次，这东西，完全存在可能就是被他们低价倒给自己，因此上市公司最终没什么利益。</w:t>
      </w:r>
    </w:p>
    <w:p w14:paraId="49E2AAD4" w14:textId="77777777" w:rsidR="00480CF5" w:rsidRDefault="00E44950">
      <w:pPr>
        <w:rPr>
          <w:lang w:eastAsia="zh-CN"/>
        </w:rPr>
      </w:pPr>
      <w:r>
        <w:rPr>
          <w:lang w:eastAsia="zh-CN"/>
        </w:rPr>
        <w:lastRenderedPageBreak/>
        <w:t>因此，建议，对云南熟悉的人，自己去调研一下，看这事情的准确性有多大，千万别只听本</w:t>
      </w:r>
      <w:r>
        <w:rPr>
          <w:lang w:eastAsia="zh-CN"/>
        </w:rPr>
        <w:t>ID</w:t>
      </w:r>
      <w:r>
        <w:rPr>
          <w:lang w:eastAsia="zh-CN"/>
        </w:rPr>
        <w:t>说，本</w:t>
      </w:r>
      <w:r>
        <w:rPr>
          <w:lang w:eastAsia="zh-CN"/>
        </w:rPr>
        <w:t>ID</w:t>
      </w:r>
      <w:r>
        <w:rPr>
          <w:lang w:eastAsia="zh-CN"/>
        </w:rPr>
        <w:t>目前也在核实中，并不保证任何问题，而且就算是真的，也有可能不装到上市公司里，所以完全有可能是闹剧一场。</w:t>
      </w:r>
    </w:p>
    <w:p w14:paraId="17C0576B" w14:textId="77777777" w:rsidR="00480CF5" w:rsidRDefault="00E44950">
      <w:pPr>
        <w:rPr>
          <w:lang w:eastAsia="zh-CN"/>
        </w:rPr>
      </w:pPr>
      <w:r>
        <w:rPr>
          <w:lang w:eastAsia="zh-CN"/>
        </w:rPr>
        <w:t>消息就这样了，如果大盘下跌，这股票完全有可能跟着大幅度下跌，所以任何头脑发热就冲进去的，自己负责。</w:t>
      </w:r>
    </w:p>
    <w:p w14:paraId="48E65386" w14:textId="77777777" w:rsidR="00480CF5" w:rsidRDefault="00E44950">
      <w:pPr>
        <w:rPr>
          <w:lang w:eastAsia="zh-CN"/>
        </w:rPr>
      </w:pPr>
      <w:r>
        <w:rPr>
          <w:lang w:eastAsia="zh-CN"/>
        </w:rPr>
        <w:t>马上要去看一个</w:t>
      </w:r>
      <w:r>
        <w:rPr>
          <w:lang w:eastAsia="zh-CN"/>
        </w:rPr>
        <w:t>PE</w:t>
      </w:r>
      <w:r>
        <w:rPr>
          <w:lang w:eastAsia="zh-CN"/>
        </w:rPr>
        <w:t>，车子在下面等着，先下，再见。</w:t>
      </w:r>
    </w:p>
    <w:p w14:paraId="471F2999" w14:textId="77777777" w:rsidR="00480CF5" w:rsidRDefault="00E44950">
      <w:pPr>
        <w:rPr>
          <w:lang w:eastAsia="zh-CN"/>
        </w:rPr>
      </w:pPr>
      <w:r>
        <w:rPr>
          <w:lang w:eastAsia="zh-CN"/>
        </w:rPr>
        <w:t>看完上面文章，请务必看</w:t>
      </w:r>
    </w:p>
    <w:p w14:paraId="118BBE55" w14:textId="77777777" w:rsidR="00480CF5" w:rsidRDefault="00E44950">
      <w:pPr>
        <w:pStyle w:val="Heading1"/>
        <w:rPr>
          <w:lang w:eastAsia="zh-CN"/>
        </w:rPr>
      </w:pPr>
      <w:bookmarkStart w:id="578" w:name="_Toc72586732"/>
      <w:r>
        <w:rPr>
          <w:lang w:eastAsia="zh-CN"/>
        </w:rPr>
        <w:t xml:space="preserve">2007-09-13 20:55 </w:t>
      </w:r>
      <w:r>
        <w:rPr>
          <w:lang w:eastAsia="zh-CN"/>
        </w:rPr>
        <w:t>各位注意，严重更正</w:t>
      </w:r>
      <w:bookmarkEnd w:id="578"/>
    </w:p>
    <w:p w14:paraId="39117E00" w14:textId="77777777" w:rsidR="00480CF5" w:rsidRDefault="002E2046">
      <w:hyperlink r:id="rId675" w:history="1">
        <w:r w:rsidR="00DF26FE" w:rsidRPr="00410A84">
          <w:rPr>
            <w:rStyle w:val="Hyperlink"/>
          </w:rPr>
          <w:t>http://blog.sina.com.cn/s/blog_486e105c01000cl5.html</w:t>
        </w:r>
      </w:hyperlink>
      <w:r w:rsidR="00DF26FE">
        <w:t xml:space="preserve"> </w:t>
      </w:r>
    </w:p>
    <w:p w14:paraId="6F1B8589" w14:textId="77777777" w:rsidR="00480CF5" w:rsidRDefault="00E44950">
      <w:pPr>
        <w:rPr>
          <w:lang w:eastAsia="zh-CN"/>
        </w:rPr>
      </w:pPr>
      <w:r>
        <w:rPr>
          <w:lang w:eastAsia="zh-CN"/>
        </w:rPr>
        <w:t>各位注意</w:t>
      </w:r>
      <w:r w:rsidR="00DF26FE">
        <w:rPr>
          <w:rFonts w:hint="eastAsia"/>
          <w:lang w:eastAsia="zh-CN"/>
        </w:rPr>
        <w:t xml:space="preserve"> </w:t>
      </w:r>
      <w:r>
        <w:rPr>
          <w:lang w:eastAsia="zh-CN"/>
        </w:rPr>
        <w:t>严重更正</w:t>
      </w:r>
    </w:p>
    <w:p w14:paraId="0DDEDA2D" w14:textId="77777777" w:rsidR="00480CF5" w:rsidRDefault="00E44950">
      <w:pPr>
        <w:rPr>
          <w:lang w:eastAsia="zh-CN"/>
        </w:rPr>
      </w:pPr>
      <w:r>
        <w:rPr>
          <w:lang w:eastAsia="zh-CN"/>
        </w:rPr>
        <w:t>今天收盘</w:t>
      </w:r>
      <w:proofErr w:type="gramStart"/>
      <w:r>
        <w:rPr>
          <w:lang w:eastAsia="zh-CN"/>
        </w:rPr>
        <w:t>后事情</w:t>
      </w:r>
      <w:proofErr w:type="gramEnd"/>
      <w:r>
        <w:rPr>
          <w:lang w:eastAsia="zh-CN"/>
        </w:rPr>
        <w:t>不断、电话不断，后来又要赶去看</w:t>
      </w:r>
      <w:proofErr w:type="gramStart"/>
      <w:r>
        <w:rPr>
          <w:lang w:eastAsia="zh-CN"/>
        </w:rPr>
        <w:t>一</w:t>
      </w:r>
      <w:proofErr w:type="gramEnd"/>
      <w:r>
        <w:rPr>
          <w:lang w:eastAsia="zh-CN"/>
        </w:rPr>
        <w:t>公司，司机按时到，</w:t>
      </w:r>
      <w:r w:rsidRPr="00D04CE8">
        <w:rPr>
          <w:color w:val="FF0000"/>
          <w:lang w:eastAsia="zh-CN"/>
        </w:rPr>
        <w:t>本</w:t>
      </w:r>
      <w:r w:rsidRPr="00D04CE8">
        <w:rPr>
          <w:color w:val="FF0000"/>
          <w:lang w:eastAsia="zh-CN"/>
        </w:rPr>
        <w:t>ID</w:t>
      </w:r>
      <w:r w:rsidRPr="00D04CE8">
        <w:rPr>
          <w:color w:val="FF0000"/>
          <w:lang w:eastAsia="zh-CN"/>
        </w:rPr>
        <w:t>是在赶着把文章写好，连复查一遍都没有，导致今天的划分出现严重错误。</w:t>
      </w:r>
      <w:r>
        <w:rPr>
          <w:lang w:eastAsia="zh-CN"/>
        </w:rPr>
        <w:t>以后尽量把写帖子的时间安排充裕点，但有时候实在太忙，出现点错误，也请各位原谅。</w:t>
      </w:r>
    </w:p>
    <w:p w14:paraId="39649823" w14:textId="77777777" w:rsidR="00480CF5" w:rsidRDefault="00E44950">
      <w:pPr>
        <w:rPr>
          <w:lang w:eastAsia="zh-CN"/>
        </w:rPr>
      </w:pPr>
      <w:r>
        <w:rPr>
          <w:lang w:eastAsia="zh-CN"/>
        </w:rPr>
        <w:t>错误的划分还在今天的收盘分析中，本</w:t>
      </w:r>
      <w:r>
        <w:rPr>
          <w:lang w:eastAsia="zh-CN"/>
        </w:rPr>
        <w:t>ID</w:t>
      </w:r>
      <w:r>
        <w:rPr>
          <w:lang w:eastAsia="zh-CN"/>
        </w:rPr>
        <w:t>也不更改，把错误的放在那里，好当一个比较，对学习划分有大的帮助。错误就在于错把绿箭头的那一下当成一段了，这是错误的，中间那一折仔细看一下就知道不构成一笔，而一段是至少三笔的。</w:t>
      </w:r>
    </w:p>
    <w:p w14:paraId="632D3B7F" w14:textId="77777777" w:rsidR="00480CF5" w:rsidRPr="00527358" w:rsidRDefault="00E44950">
      <w:pPr>
        <w:rPr>
          <w:rStyle w:val="a0"/>
        </w:rPr>
      </w:pPr>
      <w:r>
        <w:rPr>
          <w:lang w:eastAsia="zh-CN"/>
        </w:rPr>
        <w:t>因此，</w:t>
      </w:r>
      <w:r w:rsidRPr="00527358">
        <w:rPr>
          <w:rStyle w:val="a0"/>
        </w:rPr>
        <w:t>按照正确的划分，大盘的走势比错误划分中显示出更强的趋势，也就是</w:t>
      </w:r>
      <w:r w:rsidRPr="00527358">
        <w:rPr>
          <w:rStyle w:val="a0"/>
        </w:rPr>
        <w:t>93</w:t>
      </w:r>
      <w:r w:rsidRPr="00527358">
        <w:rPr>
          <w:rStyle w:val="a0"/>
        </w:rPr>
        <w:t>开始的回抽，是一个标准的线段类上涨，连</w:t>
      </w:r>
      <w:r w:rsidRPr="00527358">
        <w:rPr>
          <w:rStyle w:val="a0"/>
        </w:rPr>
        <w:t>1</w:t>
      </w:r>
      <w:r w:rsidRPr="00527358">
        <w:rPr>
          <w:rStyle w:val="a0"/>
        </w:rPr>
        <w:t>分钟中枢还没构成。当然，明天开盘一跌破</w:t>
      </w:r>
      <w:r w:rsidRPr="00527358">
        <w:rPr>
          <w:rStyle w:val="a0"/>
        </w:rPr>
        <w:t>96</w:t>
      </w:r>
      <w:r w:rsidRPr="00527358">
        <w:rPr>
          <w:rStyle w:val="a0"/>
        </w:rPr>
        <w:t>，</w:t>
      </w:r>
      <w:r w:rsidRPr="00527358">
        <w:rPr>
          <w:rStyle w:val="a0"/>
        </w:rPr>
        <w:t>1</w:t>
      </w:r>
      <w:r w:rsidRPr="00527358">
        <w:rPr>
          <w:rStyle w:val="a0"/>
        </w:rPr>
        <w:t>分钟中枢就形成，而如果不破，</w:t>
      </w:r>
      <w:r w:rsidRPr="00527358">
        <w:rPr>
          <w:rStyle w:val="a0"/>
        </w:rPr>
        <w:t>97</w:t>
      </w:r>
      <w:r w:rsidRPr="00527358">
        <w:rPr>
          <w:rStyle w:val="a0"/>
        </w:rPr>
        <w:t>开始的线段依旧延伸，后面的线段回抽不破</w:t>
      </w:r>
      <w:r w:rsidRPr="00527358">
        <w:rPr>
          <w:rStyle w:val="a0"/>
        </w:rPr>
        <w:t>96</w:t>
      </w:r>
      <w:r w:rsidRPr="00527358">
        <w:rPr>
          <w:rStyle w:val="a0"/>
        </w:rPr>
        <w:t>，那这线段类上涨就延伸出</w:t>
      </w:r>
      <w:r w:rsidRPr="00527358">
        <w:rPr>
          <w:rStyle w:val="a0"/>
        </w:rPr>
        <w:t>3</w:t>
      </w:r>
      <w:r w:rsidRPr="00527358">
        <w:rPr>
          <w:rStyle w:val="a0"/>
        </w:rPr>
        <w:t>个类中枢了，那当然是超强的表现。</w:t>
      </w:r>
    </w:p>
    <w:p w14:paraId="59506D99" w14:textId="77777777" w:rsidR="005723B3" w:rsidRDefault="005723B3">
      <w:pPr>
        <w:rPr>
          <w:lang w:eastAsia="zh-CN"/>
        </w:rPr>
      </w:pPr>
      <w:r w:rsidRPr="005723B3">
        <w:rPr>
          <w:noProof/>
          <w:lang w:eastAsia="zh-CN"/>
        </w:rPr>
        <w:lastRenderedPageBreak/>
        <w:drawing>
          <wp:inline distT="0" distB="0" distL="0" distR="0" wp14:anchorId="4C760016" wp14:editId="65EE22AF">
            <wp:extent cx="5486400" cy="3905845"/>
            <wp:effectExtent l="0" t="0" r="0" b="0"/>
            <wp:docPr id="37" name="图片 37" descr="C:\Users\zengb\Desktop\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engb\Desktop\23.jp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7D896716" w14:textId="77777777" w:rsidR="00480CF5" w:rsidRDefault="00E44950">
      <w:pPr>
        <w:rPr>
          <w:lang w:eastAsia="zh-CN"/>
        </w:rPr>
      </w:pPr>
      <w:r>
        <w:rPr>
          <w:lang w:eastAsia="zh-CN"/>
        </w:rPr>
        <w:t>至于其他的分析，依然有效，就是</w:t>
      </w:r>
      <w:r>
        <w:rPr>
          <w:lang w:eastAsia="zh-CN"/>
        </w:rPr>
        <w:t>76</w:t>
      </w:r>
      <w:r>
        <w:rPr>
          <w:lang w:eastAsia="zh-CN"/>
        </w:rPr>
        <w:t>开始的</w:t>
      </w:r>
      <w:r>
        <w:rPr>
          <w:lang w:eastAsia="zh-CN"/>
        </w:rPr>
        <w:t>5</w:t>
      </w:r>
      <w:r>
        <w:rPr>
          <w:lang w:eastAsia="zh-CN"/>
        </w:rPr>
        <w:t>分钟中枢</w:t>
      </w:r>
      <w:proofErr w:type="gramStart"/>
      <w:r>
        <w:rPr>
          <w:lang w:eastAsia="zh-CN"/>
        </w:rPr>
        <w:t>震荡没</w:t>
      </w:r>
      <w:proofErr w:type="gramEnd"/>
      <w:r>
        <w:rPr>
          <w:lang w:eastAsia="zh-CN"/>
        </w:rPr>
        <w:t>形成第三类卖点，线段类上涨都已经穿越</w:t>
      </w:r>
      <w:r>
        <w:rPr>
          <w:lang w:eastAsia="zh-CN"/>
        </w:rPr>
        <w:t>5265</w:t>
      </w:r>
      <w:r>
        <w:rPr>
          <w:lang w:eastAsia="zh-CN"/>
        </w:rPr>
        <w:t>点，当然比</w:t>
      </w:r>
      <w:r>
        <w:rPr>
          <w:lang w:eastAsia="zh-CN"/>
        </w:rPr>
        <w:t>1</w:t>
      </w:r>
      <w:r>
        <w:rPr>
          <w:lang w:eastAsia="zh-CN"/>
        </w:rPr>
        <w:t>分钟走势类型穿越</w:t>
      </w:r>
      <w:r>
        <w:rPr>
          <w:lang w:eastAsia="zh-CN"/>
        </w:rPr>
        <w:t>5265</w:t>
      </w:r>
      <w:r>
        <w:rPr>
          <w:lang w:eastAsia="zh-CN"/>
        </w:rPr>
        <w:t>点还要强悍。</w:t>
      </w:r>
    </w:p>
    <w:p w14:paraId="1B44B566" w14:textId="77777777" w:rsidR="00480CF5" w:rsidRDefault="00E44950" w:rsidP="00527358">
      <w:pPr>
        <w:pStyle w:val="a"/>
      </w:pPr>
      <w:r>
        <w:t>明天，就要注意这线段类上涨的结束位置，然后下来的线段调整，必然形成</w:t>
      </w:r>
      <w:r>
        <w:t>1</w:t>
      </w:r>
      <w:r>
        <w:t>分钟中枢，其后走势，都与该</w:t>
      </w:r>
      <w:r>
        <w:t>1</w:t>
      </w:r>
      <w:r>
        <w:t>分钟中枢的演化相关，这太简单，就不要详细说了。</w:t>
      </w:r>
    </w:p>
    <w:p w14:paraId="35EFCE04" w14:textId="77777777" w:rsidR="00480CF5" w:rsidRDefault="00E44950">
      <w:pPr>
        <w:rPr>
          <w:lang w:eastAsia="zh-CN"/>
        </w:rPr>
      </w:pPr>
      <w:r>
        <w:rPr>
          <w:lang w:eastAsia="zh-CN"/>
        </w:rPr>
        <w:t>等等，找找有没有发现本</w:t>
      </w:r>
      <w:r>
        <w:rPr>
          <w:lang w:eastAsia="zh-CN"/>
        </w:rPr>
        <w:t>ID</w:t>
      </w:r>
      <w:r>
        <w:rPr>
          <w:lang w:eastAsia="zh-CN"/>
        </w:rPr>
        <w:t>错误的，都给戴上大红花。</w:t>
      </w:r>
    </w:p>
    <w:p w14:paraId="4BBF3FA0" w14:textId="77777777" w:rsidR="00480CF5" w:rsidRDefault="00E44950">
      <w:pPr>
        <w:rPr>
          <w:lang w:eastAsia="zh-CN"/>
        </w:rPr>
      </w:pPr>
      <w:r>
        <w:rPr>
          <w:lang w:eastAsia="zh-CN"/>
        </w:rPr>
        <w:t>[</w:t>
      </w:r>
      <w:r>
        <w:rPr>
          <w:lang w:eastAsia="zh-CN"/>
        </w:rPr>
        <w:t>匿名</w:t>
      </w:r>
      <w:r>
        <w:rPr>
          <w:lang w:eastAsia="zh-CN"/>
        </w:rPr>
        <w:t xml:space="preserve">] </w:t>
      </w:r>
      <w:r>
        <w:rPr>
          <w:lang w:eastAsia="zh-CN"/>
        </w:rPr>
        <w:t>赚到了</w:t>
      </w:r>
      <w:r>
        <w:rPr>
          <w:lang w:eastAsia="zh-CN"/>
        </w:rPr>
        <w:br/>
      </w:r>
      <w:r>
        <w:rPr>
          <w:lang w:eastAsia="zh-CN"/>
        </w:rPr>
        <w:t>删除此人所有评论</w:t>
      </w:r>
    </w:p>
    <w:p w14:paraId="02F8C49B" w14:textId="77777777" w:rsidR="00480CF5" w:rsidRDefault="00E44950">
      <w:pPr>
        <w:rPr>
          <w:lang w:eastAsia="zh-CN"/>
        </w:rPr>
      </w:pPr>
      <w:r>
        <w:rPr>
          <w:lang w:eastAsia="zh-CN"/>
        </w:rPr>
        <w:t>2007-09-13</w:t>
      </w:r>
      <w:r>
        <w:rPr>
          <w:lang w:eastAsia="zh-CN"/>
        </w:rPr>
        <w:br/>
        <w:t>17:18:33</w:t>
      </w:r>
      <w:r>
        <w:rPr>
          <w:lang w:eastAsia="zh-CN"/>
        </w:rPr>
        <w:br/>
        <w:t>[</w:t>
      </w:r>
      <w:r>
        <w:rPr>
          <w:lang w:eastAsia="zh-CN"/>
        </w:rPr>
        <w:t>匿名</w:t>
      </w:r>
      <w:r>
        <w:rPr>
          <w:lang w:eastAsia="zh-CN"/>
        </w:rPr>
        <w:t>]</w:t>
      </w:r>
      <w:r>
        <w:rPr>
          <w:lang w:eastAsia="zh-CN"/>
        </w:rPr>
        <w:br/>
      </w:r>
      <w:proofErr w:type="spellStart"/>
      <w:r>
        <w:rPr>
          <w:lang w:eastAsia="zh-CN"/>
        </w:rPr>
        <w:t>laowang</w:t>
      </w:r>
      <w:proofErr w:type="spellEnd"/>
      <w:r>
        <w:rPr>
          <w:lang w:eastAsia="zh-CN"/>
        </w:rPr>
        <w:br/>
      </w:r>
      <w:r>
        <w:rPr>
          <w:lang w:eastAsia="zh-CN"/>
        </w:rPr>
        <w:t>删除此人所有评论</w:t>
      </w:r>
      <w:r>
        <w:rPr>
          <w:lang w:eastAsia="zh-CN"/>
        </w:rPr>
        <w:br/>
      </w:r>
      <w:r>
        <w:rPr>
          <w:lang w:eastAsia="zh-CN"/>
        </w:rPr>
        <w:br/>
        <w:t>2007-09-13 16:23:07</w:t>
      </w:r>
      <w:r>
        <w:rPr>
          <w:lang w:eastAsia="zh-CN"/>
        </w:rPr>
        <w:br/>
      </w:r>
      <w:r>
        <w:rPr>
          <w:lang w:eastAsia="zh-CN"/>
        </w:rPr>
        <w:t>疑问：</w:t>
      </w:r>
      <w:r>
        <w:rPr>
          <w:lang w:eastAsia="zh-CN"/>
        </w:rPr>
        <w:br/>
      </w:r>
      <w:r>
        <w:rPr>
          <w:lang w:eastAsia="zh-CN"/>
        </w:rPr>
        <w:t>缠</w:t>
      </w:r>
      <w:r>
        <w:rPr>
          <w:lang w:eastAsia="zh-CN"/>
        </w:rPr>
        <w:t>MM</w:t>
      </w:r>
      <w:r>
        <w:rPr>
          <w:lang w:eastAsia="zh-CN"/>
        </w:rPr>
        <w:t>：</w:t>
      </w:r>
      <w:r>
        <w:rPr>
          <w:lang w:eastAsia="zh-CN"/>
        </w:rPr>
        <w:t>98——99</w:t>
      </w:r>
      <w:r>
        <w:rPr>
          <w:lang w:eastAsia="zh-CN"/>
        </w:rPr>
        <w:t>并不是一线段啊？只是一笔，各位同学有不同意见吗？</w:t>
      </w:r>
      <w:r>
        <w:rPr>
          <w:lang w:eastAsia="zh-CN"/>
        </w:rPr>
        <w:br/>
      </w:r>
      <w:r>
        <w:rPr>
          <w:lang w:eastAsia="zh-CN"/>
        </w:rPr>
        <w:lastRenderedPageBreak/>
        <w:br/>
        <w:t>=========</w:t>
      </w:r>
      <w:r>
        <w:rPr>
          <w:lang w:eastAsia="zh-CN"/>
        </w:rPr>
        <w:br/>
      </w:r>
      <w:r>
        <w:rPr>
          <w:lang w:eastAsia="zh-CN"/>
        </w:rPr>
        <w:t>同感，</w:t>
      </w:r>
      <w:r>
        <w:rPr>
          <w:lang w:eastAsia="zh-CN"/>
        </w:rPr>
        <w:t>97</w:t>
      </w:r>
      <w:r>
        <w:rPr>
          <w:lang w:eastAsia="zh-CN"/>
        </w:rPr>
        <w:t>接下来的线段还没走完。</w:t>
      </w:r>
    </w:p>
    <w:p w14:paraId="1C9B1BDE" w14:textId="77777777" w:rsidR="00480CF5" w:rsidRDefault="00E44950">
      <w:pPr>
        <w:rPr>
          <w:lang w:eastAsia="zh-CN"/>
        </w:rPr>
      </w:pPr>
      <w:r>
        <w:rPr>
          <w:lang w:eastAsia="zh-CN"/>
        </w:rPr>
        <w:t>[</w:t>
      </w:r>
      <w:r>
        <w:rPr>
          <w:lang w:eastAsia="zh-CN"/>
        </w:rPr>
        <w:t>匿名</w:t>
      </w:r>
      <w:r>
        <w:rPr>
          <w:lang w:eastAsia="zh-CN"/>
        </w:rPr>
        <w:t xml:space="preserve">] </w:t>
      </w:r>
      <w:r>
        <w:rPr>
          <w:lang w:eastAsia="zh-CN"/>
        </w:rPr>
        <w:t>新浪网友</w:t>
      </w:r>
      <w:r>
        <w:rPr>
          <w:lang w:eastAsia="zh-CN"/>
        </w:rPr>
        <w:br/>
      </w:r>
      <w:r>
        <w:rPr>
          <w:lang w:eastAsia="zh-CN"/>
        </w:rPr>
        <w:t>删除此人所有评论</w:t>
      </w:r>
    </w:p>
    <w:p w14:paraId="0588D7EA" w14:textId="77777777" w:rsidR="00480CF5" w:rsidRDefault="00E44950">
      <w:pPr>
        <w:rPr>
          <w:lang w:eastAsia="zh-CN"/>
        </w:rPr>
      </w:pPr>
      <w:r>
        <w:rPr>
          <w:lang w:eastAsia="zh-CN"/>
        </w:rPr>
        <w:t>2007-09-13</w:t>
      </w:r>
      <w:r>
        <w:rPr>
          <w:lang w:eastAsia="zh-CN"/>
        </w:rPr>
        <w:br/>
        <w:t>17:10:22</w:t>
      </w:r>
      <w:r>
        <w:rPr>
          <w:lang w:eastAsia="zh-CN"/>
        </w:rPr>
        <w:br/>
      </w:r>
      <w:r>
        <w:rPr>
          <w:lang w:eastAsia="zh-CN"/>
        </w:rPr>
        <w:t>有疑问：</w:t>
      </w:r>
      <w:r>
        <w:rPr>
          <w:lang w:eastAsia="zh-CN"/>
        </w:rPr>
        <w:t>98</w:t>
      </w:r>
      <w:r>
        <w:rPr>
          <w:lang w:eastAsia="zh-CN"/>
        </w:rPr>
        <w:t>到</w:t>
      </w:r>
      <w:r>
        <w:rPr>
          <w:lang w:eastAsia="zh-CN"/>
        </w:rPr>
        <w:t>99</w:t>
      </w:r>
      <w:r>
        <w:rPr>
          <w:lang w:eastAsia="zh-CN"/>
        </w:rPr>
        <w:t>应该不是一个线段吧？我的看法从</w:t>
      </w:r>
      <w:r>
        <w:rPr>
          <w:lang w:eastAsia="zh-CN"/>
        </w:rPr>
        <w:t>97</w:t>
      </w:r>
      <w:r>
        <w:rPr>
          <w:lang w:eastAsia="zh-CN"/>
        </w:rPr>
        <w:t>开始的线段目前还没有走完，请大家讨论。</w:t>
      </w:r>
    </w:p>
    <w:p w14:paraId="6DCFE254" w14:textId="77777777" w:rsidR="00480CF5" w:rsidRDefault="00E44950">
      <w:pPr>
        <w:rPr>
          <w:lang w:eastAsia="zh-CN"/>
        </w:rPr>
      </w:pPr>
      <w:r>
        <w:rPr>
          <w:lang w:eastAsia="zh-CN"/>
        </w:rPr>
        <w:t>[</w:t>
      </w:r>
      <w:r>
        <w:rPr>
          <w:lang w:eastAsia="zh-CN"/>
        </w:rPr>
        <w:t>匿名</w:t>
      </w:r>
      <w:r>
        <w:rPr>
          <w:lang w:eastAsia="zh-CN"/>
        </w:rPr>
        <w:t xml:space="preserve">] </w:t>
      </w:r>
      <w:r>
        <w:rPr>
          <w:lang w:eastAsia="zh-CN"/>
        </w:rPr>
        <w:t>新浪网友</w:t>
      </w:r>
      <w:r>
        <w:rPr>
          <w:lang w:eastAsia="zh-CN"/>
        </w:rPr>
        <w:br/>
      </w:r>
      <w:r>
        <w:rPr>
          <w:lang w:eastAsia="zh-CN"/>
        </w:rPr>
        <w:t>删除此人所有评论</w:t>
      </w:r>
    </w:p>
    <w:p w14:paraId="5B2AA4CE" w14:textId="77777777" w:rsidR="00480CF5" w:rsidRDefault="00E44950">
      <w:pPr>
        <w:rPr>
          <w:lang w:eastAsia="zh-CN"/>
        </w:rPr>
      </w:pPr>
      <w:r>
        <w:rPr>
          <w:lang w:eastAsia="zh-CN"/>
        </w:rPr>
        <w:t>2007-09-13</w:t>
      </w:r>
      <w:r>
        <w:rPr>
          <w:lang w:eastAsia="zh-CN"/>
        </w:rPr>
        <w:br/>
        <w:t>16:27:34</w:t>
      </w:r>
      <w:r>
        <w:rPr>
          <w:lang w:eastAsia="zh-CN"/>
        </w:rPr>
        <w:br/>
      </w:r>
      <w:r>
        <w:rPr>
          <w:lang w:eastAsia="zh-CN"/>
        </w:rPr>
        <w:t>我觉得</w:t>
      </w:r>
      <w:r>
        <w:rPr>
          <w:lang w:eastAsia="zh-CN"/>
        </w:rPr>
        <w:t>98</w:t>
      </w:r>
      <w:r>
        <w:rPr>
          <w:lang w:eastAsia="zh-CN"/>
        </w:rPr>
        <w:t>、</w:t>
      </w:r>
      <w:r>
        <w:rPr>
          <w:lang w:eastAsia="zh-CN"/>
        </w:rPr>
        <w:t>99</w:t>
      </w:r>
      <w:r>
        <w:rPr>
          <w:lang w:eastAsia="zh-CN"/>
        </w:rPr>
        <w:t>段分得有问题。我在分时，仅到</w:t>
      </w:r>
      <w:r>
        <w:rPr>
          <w:lang w:eastAsia="zh-CN"/>
        </w:rPr>
        <w:t>97</w:t>
      </w:r>
      <w:r>
        <w:rPr>
          <w:lang w:eastAsia="zh-CN"/>
        </w:rPr>
        <w:t>段。请斑竹讲解一些。谢谢</w:t>
      </w:r>
    </w:p>
    <w:p w14:paraId="0E014915" w14:textId="77777777" w:rsidR="00480CF5" w:rsidRDefault="00E44950">
      <w:pPr>
        <w:rPr>
          <w:lang w:eastAsia="zh-CN"/>
        </w:rPr>
      </w:pPr>
      <w:r>
        <w:rPr>
          <w:lang w:eastAsia="zh-CN"/>
        </w:rPr>
        <w:t>找到不少，可能有漏掉的，</w:t>
      </w:r>
      <w:proofErr w:type="gramStart"/>
      <w:r>
        <w:rPr>
          <w:lang w:eastAsia="zh-CN"/>
        </w:rPr>
        <w:t>一律大</w:t>
      </w:r>
      <w:proofErr w:type="gramEnd"/>
      <w:r>
        <w:rPr>
          <w:lang w:eastAsia="zh-CN"/>
        </w:rPr>
        <w:t>红花。</w:t>
      </w:r>
    </w:p>
    <w:p w14:paraId="625D60BA" w14:textId="77777777" w:rsidR="00480CF5" w:rsidRPr="00D04CE8" w:rsidRDefault="00E44950">
      <w:pPr>
        <w:rPr>
          <w:color w:val="FF0000"/>
          <w:lang w:eastAsia="zh-CN"/>
        </w:rPr>
      </w:pPr>
      <w:r>
        <w:rPr>
          <w:lang w:eastAsia="zh-CN"/>
        </w:rPr>
        <w:t>由此可见，如本</w:t>
      </w:r>
      <w:r>
        <w:rPr>
          <w:lang w:eastAsia="zh-CN"/>
        </w:rPr>
        <w:t>ID</w:t>
      </w:r>
      <w:r>
        <w:rPr>
          <w:lang w:eastAsia="zh-CN"/>
        </w:rPr>
        <w:t>反复所说，</w:t>
      </w:r>
      <w:r w:rsidRPr="00D04CE8">
        <w:rPr>
          <w:color w:val="FF0000"/>
          <w:lang w:eastAsia="zh-CN"/>
        </w:rPr>
        <w:t>本</w:t>
      </w:r>
      <w:r w:rsidRPr="00D04CE8">
        <w:rPr>
          <w:color w:val="FF0000"/>
          <w:lang w:eastAsia="zh-CN"/>
        </w:rPr>
        <w:t>ID</w:t>
      </w:r>
      <w:r w:rsidRPr="00D04CE8">
        <w:rPr>
          <w:color w:val="FF0000"/>
          <w:lang w:eastAsia="zh-CN"/>
        </w:rPr>
        <w:t>的理论如同几何学，是可以</w:t>
      </w:r>
      <w:r w:rsidRPr="00D04CE8">
        <w:rPr>
          <w:color w:val="FF0000"/>
          <w:lang w:eastAsia="zh-CN"/>
        </w:rPr>
        <w:t>100%</w:t>
      </w:r>
      <w:r w:rsidRPr="00D04CE8">
        <w:rPr>
          <w:color w:val="FF0000"/>
          <w:lang w:eastAsia="zh-CN"/>
        </w:rPr>
        <w:t>严密地讨论的，这里没有权威，连本</w:t>
      </w:r>
      <w:r w:rsidRPr="00D04CE8">
        <w:rPr>
          <w:color w:val="FF0000"/>
          <w:lang w:eastAsia="zh-CN"/>
        </w:rPr>
        <w:t>ID</w:t>
      </w:r>
      <w:r w:rsidRPr="00D04CE8">
        <w:rPr>
          <w:color w:val="FF0000"/>
          <w:lang w:eastAsia="zh-CN"/>
        </w:rPr>
        <w:t>都不是，本</w:t>
      </w:r>
      <w:r w:rsidRPr="00D04CE8">
        <w:rPr>
          <w:color w:val="FF0000"/>
          <w:lang w:eastAsia="zh-CN"/>
        </w:rPr>
        <w:t>ID</w:t>
      </w:r>
      <w:r w:rsidRPr="00D04CE8">
        <w:rPr>
          <w:color w:val="FF0000"/>
          <w:lang w:eastAsia="zh-CN"/>
        </w:rPr>
        <w:t>错了也就错了，没有什么可说的。</w:t>
      </w:r>
    </w:p>
    <w:p w14:paraId="33549EF5" w14:textId="77777777" w:rsidR="00480CF5" w:rsidRPr="007F2038" w:rsidRDefault="00E44950">
      <w:pPr>
        <w:rPr>
          <w:color w:val="FF0000"/>
          <w:lang w:eastAsia="zh-CN"/>
        </w:rPr>
      </w:pPr>
      <w:r w:rsidRPr="00D04CE8">
        <w:rPr>
          <w:color w:val="FF0000"/>
          <w:lang w:eastAsia="zh-CN"/>
        </w:rPr>
        <w:t>有人说，错了也没什么，只是把一段给分错了，但这里的差别大了去了，因为这样，市场的真实力度等就分析不对了，原来是一个线段类上涨，搞成</w:t>
      </w:r>
      <w:r w:rsidRPr="00D04CE8">
        <w:rPr>
          <w:color w:val="FF0000"/>
          <w:lang w:eastAsia="zh-CN"/>
        </w:rPr>
        <w:t>1</w:t>
      </w:r>
      <w:r w:rsidRPr="00D04CE8">
        <w:rPr>
          <w:color w:val="FF0000"/>
          <w:lang w:eastAsia="zh-CN"/>
        </w:rPr>
        <w:t>分钟走势，那样，回拉的力度差别就大了。而级别越小，证明回拉力度越大，所以必须绝对准确，这才能真正反映市场的真实情况。</w:t>
      </w:r>
      <w:r w:rsidRPr="007F2038">
        <w:rPr>
          <w:color w:val="FF0000"/>
          <w:lang w:eastAsia="zh-CN"/>
        </w:rPr>
        <w:t>必须用最严谨的态度来对待划分，这样才能真正看清楚市场在干什么。</w:t>
      </w:r>
    </w:p>
    <w:p w14:paraId="5062D93F" w14:textId="77777777" w:rsidR="00480CF5" w:rsidRDefault="00E44950">
      <w:pPr>
        <w:rPr>
          <w:lang w:eastAsia="zh-CN"/>
        </w:rPr>
      </w:pPr>
      <w:r>
        <w:rPr>
          <w:lang w:eastAsia="zh-CN"/>
        </w:rPr>
        <w:t>补充一句，</w:t>
      </w:r>
      <w:r>
        <w:rPr>
          <w:lang w:eastAsia="zh-CN"/>
        </w:rPr>
        <w:t>600078</w:t>
      </w:r>
      <w:r>
        <w:rPr>
          <w:lang w:eastAsia="zh-CN"/>
        </w:rPr>
        <w:t>的基本面，在</w:t>
      </w:r>
      <w:r>
        <w:rPr>
          <w:lang w:eastAsia="zh-CN"/>
        </w:rPr>
        <w:t>2</w:t>
      </w:r>
      <w:r>
        <w:rPr>
          <w:lang w:eastAsia="zh-CN"/>
        </w:rPr>
        <w:t>个月前就有相关传闻，但那时候关于矿的量没有说法，目前有了新进展，不过最终能否实现对上市公司的装入，那是一个远没答案的问题。而且详勘资料本</w:t>
      </w:r>
      <w:r>
        <w:rPr>
          <w:lang w:eastAsia="zh-CN"/>
        </w:rPr>
        <w:t>ID</w:t>
      </w:r>
      <w:r>
        <w:rPr>
          <w:lang w:eastAsia="zh-CN"/>
        </w:rPr>
        <w:t>还没看到，所以一切都只是一个传闻，就算本</w:t>
      </w:r>
      <w:r>
        <w:rPr>
          <w:lang w:eastAsia="zh-CN"/>
        </w:rPr>
        <w:t>ID</w:t>
      </w:r>
      <w:r>
        <w:rPr>
          <w:lang w:eastAsia="zh-CN"/>
        </w:rPr>
        <w:t>最近看到了正式的详勘资料，也绝对不能保证这玩意就能放到上市公司里，所以一定不能以此为准。</w:t>
      </w:r>
    </w:p>
    <w:p w14:paraId="7B352139" w14:textId="77777777" w:rsidR="00480CF5" w:rsidRDefault="00E44950">
      <w:pPr>
        <w:pStyle w:val="Heading1"/>
        <w:rPr>
          <w:lang w:eastAsia="zh-CN"/>
        </w:rPr>
      </w:pPr>
      <w:bookmarkStart w:id="579" w:name="_Toc72586733"/>
      <w:r>
        <w:rPr>
          <w:lang w:eastAsia="zh-CN"/>
        </w:rPr>
        <w:t xml:space="preserve">2007-09-14 15:33 </w:t>
      </w:r>
      <w:r>
        <w:rPr>
          <w:lang w:eastAsia="zh-CN"/>
        </w:rPr>
        <w:t>下周焦点：能否破坏周</w:t>
      </w:r>
      <w:r>
        <w:rPr>
          <w:lang w:eastAsia="zh-CN"/>
        </w:rPr>
        <w:t>K</w:t>
      </w:r>
      <w:r>
        <w:rPr>
          <w:lang w:eastAsia="zh-CN"/>
        </w:rPr>
        <w:t>线顶分型</w:t>
      </w:r>
      <w:bookmarkEnd w:id="579"/>
    </w:p>
    <w:p w14:paraId="404871A8" w14:textId="77777777" w:rsidR="00480CF5" w:rsidRDefault="002E2046">
      <w:hyperlink r:id="rId677" w:history="1">
        <w:r w:rsidR="00666B1E" w:rsidRPr="00410A84">
          <w:rPr>
            <w:rStyle w:val="Hyperlink"/>
          </w:rPr>
          <w:t>http://blog.sina.com.cn/s/blog_486e105c01000cli.html</w:t>
        </w:r>
      </w:hyperlink>
      <w:r w:rsidR="00666B1E">
        <w:t xml:space="preserve"> </w:t>
      </w:r>
    </w:p>
    <w:p w14:paraId="363D0DE0" w14:textId="77777777" w:rsidR="00480CF5" w:rsidRDefault="00E44950" w:rsidP="00527358">
      <w:pPr>
        <w:pStyle w:val="a"/>
      </w:pPr>
      <w:r>
        <w:lastRenderedPageBreak/>
        <w:t>显然，本周如期出现周</w:t>
      </w:r>
      <w:r>
        <w:t>K</w:t>
      </w:r>
      <w:r>
        <w:t>线顶分型，而且制造了一次绝妙的短线机会。那么，下周就在于，能否破坏这周</w:t>
      </w:r>
      <w:r>
        <w:t>K</w:t>
      </w:r>
      <w:r>
        <w:t>线顶分型。看过本</w:t>
      </w:r>
      <w:r>
        <w:t>ID</w:t>
      </w:r>
      <w:r>
        <w:t>课程的都知道，周</w:t>
      </w:r>
      <w:r>
        <w:t>K</w:t>
      </w:r>
      <w:r>
        <w:t>线顶分型出现后，如果在</w:t>
      </w:r>
      <w:r>
        <w:t>5</w:t>
      </w:r>
      <w:r>
        <w:t>周均线处得到支持</w:t>
      </w:r>
      <w:proofErr w:type="gramStart"/>
      <w:r>
        <w:t>不</w:t>
      </w:r>
      <w:proofErr w:type="gramEnd"/>
      <w:r>
        <w:t>有效跌破，那么，该顶分型只制造一个小级别调整，不会出现周</w:t>
      </w:r>
      <w:r>
        <w:t>K</w:t>
      </w:r>
      <w:r>
        <w:t>线上的笔调</w:t>
      </w:r>
      <w:proofErr w:type="gramStart"/>
      <w:r>
        <w:t>整那样</w:t>
      </w:r>
      <w:proofErr w:type="gramEnd"/>
      <w:r>
        <w:t>的大级别调整。因此，下周的走势十分明确，下面就看</w:t>
      </w:r>
      <w:r>
        <w:t>5</w:t>
      </w:r>
      <w:r>
        <w:t>周均线的支持</w:t>
      </w:r>
      <w:proofErr w:type="gramStart"/>
      <w:r>
        <w:t>度能否</w:t>
      </w:r>
      <w:proofErr w:type="gramEnd"/>
      <w:r>
        <w:t>制造该顶分型的破坏。</w:t>
      </w:r>
    </w:p>
    <w:p w14:paraId="5F4A2E07" w14:textId="77777777" w:rsidR="00666B1E" w:rsidRDefault="00666B1E">
      <w:pPr>
        <w:rPr>
          <w:lang w:eastAsia="zh-CN"/>
        </w:rPr>
      </w:pPr>
      <w:r w:rsidRPr="00666B1E">
        <w:rPr>
          <w:noProof/>
          <w:lang w:eastAsia="zh-CN"/>
        </w:rPr>
        <w:drawing>
          <wp:inline distT="0" distB="0" distL="0" distR="0" wp14:anchorId="7BB5737B" wp14:editId="7B1C22B3">
            <wp:extent cx="5486400" cy="3905845"/>
            <wp:effectExtent l="0" t="0" r="0" b="0"/>
            <wp:docPr id="38" name="图片 38" descr="C:\Users\zengb\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engb\Desktop\3.jpg"/>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3BD4B2B6" w14:textId="77777777" w:rsidR="00480CF5" w:rsidRDefault="00E44950" w:rsidP="00527358">
      <w:pPr>
        <w:pStyle w:val="a"/>
      </w:pPr>
      <w:r>
        <w:t>小级别图上，今天的走势在昨天已经明确说过，就是形成</w:t>
      </w:r>
      <w:r>
        <w:t>1</w:t>
      </w:r>
      <w:r>
        <w:t>分钟中枢，然后根据该中枢的震荡情况决定行情的发展。今天的走势，其实就干了这样一件事情。下周一的走势最简单，就是</w:t>
      </w:r>
      <w:r>
        <w:t>98</w:t>
      </w:r>
      <w:r>
        <w:t>到</w:t>
      </w:r>
      <w:r>
        <w:t>101</w:t>
      </w:r>
      <w:r>
        <w:t>这</w:t>
      </w:r>
      <w:r>
        <w:t>1</w:t>
      </w:r>
      <w:r>
        <w:t>分钟中枢究竟是先有第三类买点还是先有第三类卖点，如果是前者，那么这个</w:t>
      </w:r>
      <w:r>
        <w:t>1</w:t>
      </w:r>
      <w:r>
        <w:t>分钟的向上走势将延续，顶分型的破坏的可能性极大。如果出现后者，那么二次探底就不可避免，</w:t>
      </w:r>
      <w:r>
        <w:t>5</w:t>
      </w:r>
      <w:r>
        <w:t>周均线将继续受到考验。</w:t>
      </w:r>
    </w:p>
    <w:p w14:paraId="69D8C6BB" w14:textId="77777777" w:rsidR="00480CF5" w:rsidRDefault="00E44950" w:rsidP="00527358">
      <w:pPr>
        <w:pStyle w:val="a"/>
      </w:pPr>
      <w:r>
        <w:t>这两天的图形，完美地演绎着本</w:t>
      </w:r>
      <w:r>
        <w:t>ID</w:t>
      </w:r>
      <w:r>
        <w:t>的理论，</w:t>
      </w:r>
      <w:r w:rsidRPr="00155AB3">
        <w:t>从中可以看出，一个线段上涨如何演化出一个</w:t>
      </w:r>
      <w:r w:rsidRPr="00155AB3">
        <w:t>1</w:t>
      </w:r>
      <w:r w:rsidRPr="00155AB3">
        <w:t>分钟走势类型，后面，继续看</w:t>
      </w:r>
      <w:proofErr w:type="gramStart"/>
      <w:r w:rsidRPr="00155AB3">
        <w:t>这走势</w:t>
      </w:r>
      <w:proofErr w:type="gramEnd"/>
      <w:r w:rsidRPr="00155AB3">
        <w:t>类型如何生长，到最终的完成。</w:t>
      </w:r>
      <w:r>
        <w:t>如果你真明白本</w:t>
      </w:r>
      <w:r>
        <w:t>ID</w:t>
      </w:r>
      <w:r>
        <w:t>的理论，看行情的走势，就如同听一朵花的开放，见一朵花的芬芳，嗅一朵花的美丽，一切都在</w:t>
      </w:r>
      <w:proofErr w:type="gramStart"/>
      <w:r>
        <w:t>当下中</w:t>
      </w:r>
      <w:proofErr w:type="gramEnd"/>
      <w:r>
        <w:t>灿烂。</w:t>
      </w:r>
    </w:p>
    <w:p w14:paraId="3C4CF33D" w14:textId="77777777" w:rsidR="00480CF5" w:rsidRDefault="00E44950">
      <w:pPr>
        <w:rPr>
          <w:lang w:eastAsia="zh-CN"/>
        </w:rPr>
      </w:pPr>
      <w:r>
        <w:rPr>
          <w:lang w:eastAsia="zh-CN"/>
        </w:rPr>
        <w:t>周末，让股票豆腐、</w:t>
      </w:r>
      <w:proofErr w:type="gramStart"/>
      <w:r>
        <w:rPr>
          <w:lang w:eastAsia="zh-CN"/>
        </w:rPr>
        <w:t>磨墙去</w:t>
      </w:r>
      <w:proofErr w:type="gramEnd"/>
      <w:r>
        <w:rPr>
          <w:lang w:eastAsia="zh-CN"/>
        </w:rPr>
        <w:t>吧。</w:t>
      </w:r>
    </w:p>
    <w:p w14:paraId="6F1C35F0" w14:textId="77777777" w:rsidR="00480CF5" w:rsidRDefault="00E44950">
      <w:pPr>
        <w:rPr>
          <w:lang w:eastAsia="zh-CN"/>
        </w:rPr>
      </w:pPr>
      <w:r>
        <w:rPr>
          <w:lang w:eastAsia="zh-CN"/>
        </w:rPr>
        <w:t>先下，再见。</w:t>
      </w:r>
    </w:p>
    <w:p w14:paraId="284E1CAB" w14:textId="77777777" w:rsidR="00480CF5" w:rsidRDefault="00E44950">
      <w:pPr>
        <w:pStyle w:val="Heading1"/>
        <w:rPr>
          <w:lang w:eastAsia="zh-CN"/>
        </w:rPr>
      </w:pPr>
      <w:bookmarkStart w:id="580" w:name="_Toc72586734"/>
      <w:r>
        <w:rPr>
          <w:lang w:eastAsia="zh-CN"/>
        </w:rPr>
        <w:lastRenderedPageBreak/>
        <w:t xml:space="preserve">2007-09-14 23:44 </w:t>
      </w:r>
      <w:r>
        <w:rPr>
          <w:lang w:eastAsia="zh-CN"/>
        </w:rPr>
        <w:t>刚从北京著名的快刀之一回来</w:t>
      </w:r>
      <w:bookmarkEnd w:id="580"/>
    </w:p>
    <w:p w14:paraId="57AE95ED" w14:textId="77777777" w:rsidR="00480CF5" w:rsidRDefault="002E2046">
      <w:hyperlink r:id="rId679" w:history="1">
        <w:r w:rsidR="00D10735" w:rsidRPr="00410A84">
          <w:rPr>
            <w:rStyle w:val="Hyperlink"/>
          </w:rPr>
          <w:t>http://blog.sina.com.cn/s/blog_486e105c01000clr.html</w:t>
        </w:r>
      </w:hyperlink>
      <w:r w:rsidR="00D10735">
        <w:t xml:space="preserve"> </w:t>
      </w:r>
    </w:p>
    <w:p w14:paraId="5FBA7BB7" w14:textId="77777777" w:rsidR="00480CF5" w:rsidRDefault="00E44950">
      <w:pPr>
        <w:rPr>
          <w:lang w:eastAsia="zh-CN"/>
        </w:rPr>
      </w:pPr>
      <w:r>
        <w:rPr>
          <w:lang w:eastAsia="zh-CN"/>
        </w:rPr>
        <w:t>北京，一个浮华无度的地方，像姜文这样</w:t>
      </w:r>
      <w:proofErr w:type="gramStart"/>
      <w:r>
        <w:rPr>
          <w:lang w:eastAsia="zh-CN"/>
        </w:rPr>
        <w:t>的粗男都</w:t>
      </w:r>
      <w:proofErr w:type="gramEnd"/>
      <w:r>
        <w:rPr>
          <w:lang w:eastAsia="zh-CN"/>
        </w:rPr>
        <w:t>竟然被天才一番，北京圈子的腐烂可见一斑。说实在，本</w:t>
      </w:r>
      <w:r>
        <w:rPr>
          <w:lang w:eastAsia="zh-CN"/>
        </w:rPr>
        <w:t>ID</w:t>
      </w:r>
      <w:r>
        <w:rPr>
          <w:lang w:eastAsia="zh-CN"/>
        </w:rPr>
        <w:t>在北京的各类圈子中长期游荡，除了身体，从未见过有一人值得正眼一看。中国的人才，如果真有，一定不在北京。</w:t>
      </w:r>
    </w:p>
    <w:p w14:paraId="1028F46C" w14:textId="77777777" w:rsidR="00480CF5" w:rsidRDefault="00E44950">
      <w:pPr>
        <w:rPr>
          <w:lang w:eastAsia="zh-CN"/>
        </w:rPr>
      </w:pPr>
      <w:r>
        <w:rPr>
          <w:lang w:eastAsia="zh-CN"/>
        </w:rPr>
        <w:t>中华之文明，究竟是怎么一种玩意？</w:t>
      </w:r>
      <w:r>
        <w:rPr>
          <w:lang w:eastAsia="zh-CN"/>
        </w:rPr>
        <w:t>54</w:t>
      </w:r>
      <w:r>
        <w:rPr>
          <w:lang w:eastAsia="zh-CN"/>
        </w:rPr>
        <w:t>，鲁迅之类已经够人呕吐一番了，现在，连吃鲁迅尸体的，都能文化一把，这世界的堕落，绝对是超越人的善意的。北京这垃圾堆，生长的都是些什么生物？</w:t>
      </w:r>
    </w:p>
    <w:p w14:paraId="0E359E04" w14:textId="77777777" w:rsidR="00480CF5" w:rsidRDefault="00E44950">
      <w:pPr>
        <w:rPr>
          <w:lang w:eastAsia="zh-CN"/>
        </w:rPr>
      </w:pPr>
      <w:r>
        <w:rPr>
          <w:lang w:eastAsia="zh-CN"/>
        </w:rPr>
        <w:t>本</w:t>
      </w:r>
      <w:r>
        <w:rPr>
          <w:lang w:eastAsia="zh-CN"/>
        </w:rPr>
        <w:t>ID</w:t>
      </w:r>
      <w:r>
        <w:rPr>
          <w:lang w:eastAsia="zh-CN"/>
        </w:rPr>
        <w:t>真不知道中国还有什么地方值得中国地去流连，上海？广州？成都？千万别告诉本</w:t>
      </w:r>
      <w:r>
        <w:rPr>
          <w:lang w:eastAsia="zh-CN"/>
        </w:rPr>
        <w:t>ID</w:t>
      </w:r>
      <w:r>
        <w:rPr>
          <w:lang w:eastAsia="zh-CN"/>
        </w:rPr>
        <w:t>，深圳也叫一座城市。中国文化竟然可以堕落至此，悲哀，中国的文化，难道就堕落到去二人转、假洋鬼子、京</w:t>
      </w:r>
      <w:proofErr w:type="gramStart"/>
      <w:r>
        <w:rPr>
          <w:lang w:eastAsia="zh-CN"/>
        </w:rPr>
        <w:t>痞</w:t>
      </w:r>
      <w:proofErr w:type="gramEnd"/>
      <w:r>
        <w:rPr>
          <w:lang w:eastAsia="zh-CN"/>
        </w:rPr>
        <w:t>、百家讲坛、搓麻、走鬼、瘪三的地步？</w:t>
      </w:r>
    </w:p>
    <w:p w14:paraId="39FBBD92" w14:textId="77777777" w:rsidR="00480CF5" w:rsidRDefault="00E44950">
      <w:pPr>
        <w:rPr>
          <w:lang w:eastAsia="zh-CN"/>
        </w:rPr>
      </w:pPr>
      <w:r>
        <w:rPr>
          <w:lang w:eastAsia="zh-CN"/>
        </w:rPr>
        <w:t>今天喝酒，</w:t>
      </w:r>
      <w:r>
        <w:rPr>
          <w:lang w:eastAsia="zh-CN"/>
        </w:rPr>
        <w:t>N</w:t>
      </w:r>
      <w:r>
        <w:rPr>
          <w:lang w:eastAsia="zh-CN"/>
        </w:rPr>
        <w:t>人提了</w:t>
      </w:r>
      <w:r>
        <w:rPr>
          <w:lang w:eastAsia="zh-CN"/>
        </w:rPr>
        <w:t>N</w:t>
      </w:r>
      <w:r>
        <w:rPr>
          <w:lang w:eastAsia="zh-CN"/>
        </w:rPr>
        <w:t>品种，本</w:t>
      </w:r>
      <w:r>
        <w:rPr>
          <w:lang w:eastAsia="zh-CN"/>
        </w:rPr>
        <w:t>ID</w:t>
      </w:r>
      <w:r>
        <w:rPr>
          <w:lang w:eastAsia="zh-CN"/>
        </w:rPr>
        <w:t>都反问，你们都有他们的股票吗？结果是不都有，所以本</w:t>
      </w:r>
      <w:r>
        <w:rPr>
          <w:lang w:eastAsia="zh-CN"/>
        </w:rPr>
        <w:t>ID</w:t>
      </w:r>
      <w:r>
        <w:rPr>
          <w:lang w:eastAsia="zh-CN"/>
        </w:rPr>
        <w:t>说了，就喝小二吧，千万别喝牛栏山的，那是二锅头吗？为什么不可以在刀子最快的地方喝</w:t>
      </w:r>
      <w:r>
        <w:rPr>
          <w:lang w:eastAsia="zh-CN"/>
        </w:rPr>
        <w:t>N</w:t>
      </w:r>
      <w:r>
        <w:rPr>
          <w:lang w:eastAsia="zh-CN"/>
        </w:rPr>
        <w:t>元一瓶的小二？没有，就到外面买，其他你爱收多少是多少，今天就喝小二了。</w:t>
      </w:r>
    </w:p>
    <w:p w14:paraId="09A453C6" w14:textId="77777777" w:rsidR="00480CF5" w:rsidRDefault="00E44950">
      <w:pPr>
        <w:rPr>
          <w:lang w:eastAsia="zh-CN"/>
        </w:rPr>
      </w:pPr>
      <w:r>
        <w:rPr>
          <w:lang w:eastAsia="zh-CN"/>
        </w:rPr>
        <w:t>现在，本</w:t>
      </w:r>
      <w:r>
        <w:rPr>
          <w:lang w:eastAsia="zh-CN"/>
        </w:rPr>
        <w:t>ID</w:t>
      </w:r>
      <w:r>
        <w:rPr>
          <w:lang w:eastAsia="zh-CN"/>
        </w:rPr>
        <w:t>越来越觉得，这世界上最好的酒就是小二、老白干也不错。那刺破一切虚伪的劲道，喜欢。什么破烂茅台、五粮液，死去。</w:t>
      </w:r>
    </w:p>
    <w:p w14:paraId="002E7C38" w14:textId="77777777" w:rsidR="00480CF5" w:rsidRDefault="00E44950">
      <w:pPr>
        <w:rPr>
          <w:lang w:eastAsia="zh-CN"/>
        </w:rPr>
      </w:pPr>
      <w:r>
        <w:rPr>
          <w:lang w:eastAsia="zh-CN"/>
        </w:rPr>
        <w:t>北京依然北京，夜深时分，腐烂的北京依然北京。在灯红酒绿间，左派痉挛着不平等，右派痉挛着市场经济，狗屁！死去！</w:t>
      </w:r>
    </w:p>
    <w:p w14:paraId="1260270B" w14:textId="77777777" w:rsidR="00480CF5" w:rsidRDefault="00E44950">
      <w:pPr>
        <w:rPr>
          <w:lang w:eastAsia="zh-CN"/>
        </w:rPr>
      </w:pPr>
      <w:r>
        <w:rPr>
          <w:lang w:eastAsia="zh-CN"/>
        </w:rPr>
        <w:t>今日之北京，一地秋风飘起一天秋雨。坐台的面首，姿势</w:t>
      </w:r>
      <w:proofErr w:type="gramStart"/>
      <w:r>
        <w:rPr>
          <w:lang w:eastAsia="zh-CN"/>
        </w:rPr>
        <w:t>忒</w:t>
      </w:r>
      <w:proofErr w:type="gramEnd"/>
      <w:r>
        <w:rPr>
          <w:lang w:eastAsia="zh-CN"/>
        </w:rPr>
        <w:t>文化。</w:t>
      </w:r>
    </w:p>
    <w:p w14:paraId="0DC69B68" w14:textId="77777777" w:rsidR="00480CF5" w:rsidRDefault="00E44950">
      <w:pPr>
        <w:pStyle w:val="Heading1"/>
      </w:pPr>
      <w:bookmarkStart w:id="581" w:name="_Toc72586735"/>
      <w:r>
        <w:t xml:space="preserve">2007-09-15 11:55 </w:t>
      </w:r>
      <w:proofErr w:type="spellStart"/>
      <w:r>
        <w:t>七律：京洛</w:t>
      </w:r>
      <w:bookmarkEnd w:id="581"/>
      <w:proofErr w:type="spellEnd"/>
    </w:p>
    <w:p w14:paraId="17448E6D" w14:textId="77777777" w:rsidR="00480CF5" w:rsidRDefault="002E2046">
      <w:hyperlink r:id="rId680" w:history="1">
        <w:r w:rsidR="00880C36" w:rsidRPr="00410A84">
          <w:rPr>
            <w:rStyle w:val="Hyperlink"/>
          </w:rPr>
          <w:t>http://blog.sina.com.cn/s/blog_486e105c01000clu.html</w:t>
        </w:r>
      </w:hyperlink>
      <w:r w:rsidR="00880C36">
        <w:t xml:space="preserve"> </w:t>
      </w:r>
    </w:p>
    <w:p w14:paraId="3C18A69F" w14:textId="77777777" w:rsidR="00480CF5" w:rsidRDefault="00E44950">
      <w:pPr>
        <w:rPr>
          <w:lang w:eastAsia="zh-CN"/>
        </w:rPr>
      </w:pPr>
      <w:r>
        <w:rPr>
          <w:lang w:eastAsia="zh-CN"/>
        </w:rPr>
        <w:t>昨夜回来，</w:t>
      </w:r>
      <w:r>
        <w:rPr>
          <w:lang w:eastAsia="zh-CN"/>
        </w:rPr>
        <w:t>“</w:t>
      </w:r>
      <w:r>
        <w:rPr>
          <w:lang w:eastAsia="zh-CN"/>
        </w:rPr>
        <w:t>刚从北京著名的快刀之一回来</w:t>
      </w:r>
      <w:r>
        <w:rPr>
          <w:lang w:eastAsia="zh-CN"/>
        </w:rPr>
        <w:t>”</w:t>
      </w:r>
      <w:r>
        <w:rPr>
          <w:lang w:eastAsia="zh-CN"/>
        </w:rPr>
        <w:t>把北京圈子修理一把，这绝对与小二无关。没有小二，该修理的还要修理。现在，这腐烂已全面蔓延，类似</w:t>
      </w:r>
      <w:r>
        <w:rPr>
          <w:lang w:eastAsia="zh-CN"/>
        </w:rPr>
        <w:t>“</w:t>
      </w:r>
      <w:r>
        <w:rPr>
          <w:lang w:eastAsia="zh-CN"/>
        </w:rPr>
        <w:t>华人三高</w:t>
      </w:r>
      <w:r>
        <w:rPr>
          <w:lang w:eastAsia="zh-CN"/>
        </w:rPr>
        <w:t>”</w:t>
      </w:r>
      <w:r>
        <w:rPr>
          <w:lang w:eastAsia="zh-CN"/>
        </w:rPr>
        <w:t>的无耻勾当，只不过证明，在北京，文化已彻底面首。</w:t>
      </w:r>
    </w:p>
    <w:p w14:paraId="18BD088C" w14:textId="77777777" w:rsidR="00480CF5" w:rsidRDefault="00E44950">
      <w:pPr>
        <w:rPr>
          <w:lang w:eastAsia="zh-CN"/>
        </w:rPr>
      </w:pPr>
      <w:r>
        <w:rPr>
          <w:lang w:eastAsia="zh-CN"/>
        </w:rPr>
        <w:t>被政治面首、被经济面首、被传统面首、被潮流面首、被面首</w:t>
      </w:r>
      <w:proofErr w:type="gramStart"/>
      <w:r>
        <w:rPr>
          <w:lang w:eastAsia="zh-CN"/>
        </w:rPr>
        <w:t>面首</w:t>
      </w:r>
      <w:proofErr w:type="gramEnd"/>
      <w:r>
        <w:rPr>
          <w:lang w:eastAsia="zh-CN"/>
        </w:rPr>
        <w:t>，北京的圈子里，还有一个非面首吗？</w:t>
      </w:r>
    </w:p>
    <w:p w14:paraId="26FDA64C" w14:textId="77777777" w:rsidR="00480CF5" w:rsidRDefault="00E44950">
      <w:pPr>
        <w:rPr>
          <w:lang w:eastAsia="zh-CN"/>
        </w:rPr>
      </w:pPr>
      <w:r>
        <w:rPr>
          <w:lang w:eastAsia="zh-CN"/>
        </w:rPr>
        <w:t>当然，北京依然可爱，但北京的可爱，绝对不在于被夕阳所历史的九重宫阙、被风云</w:t>
      </w:r>
      <w:proofErr w:type="gramStart"/>
      <w:r>
        <w:rPr>
          <w:lang w:eastAsia="zh-CN"/>
        </w:rPr>
        <w:t>所现实</w:t>
      </w:r>
      <w:proofErr w:type="gramEnd"/>
      <w:r>
        <w:rPr>
          <w:lang w:eastAsia="zh-CN"/>
        </w:rPr>
        <w:t>的宫阙九重，更不在于那些所谓的古迹名胜以及被</w:t>
      </w:r>
      <w:proofErr w:type="gramStart"/>
      <w:r>
        <w:rPr>
          <w:lang w:eastAsia="zh-CN"/>
        </w:rPr>
        <w:t>矫情着</w:t>
      </w:r>
      <w:proofErr w:type="gramEnd"/>
      <w:r>
        <w:rPr>
          <w:lang w:eastAsia="zh-CN"/>
        </w:rPr>
        <w:t>追忆的胡同城墙。</w:t>
      </w:r>
      <w:r>
        <w:rPr>
          <w:lang w:eastAsia="zh-CN"/>
        </w:rPr>
        <w:lastRenderedPageBreak/>
        <w:t>北京的可爱只在于，这里有世界</w:t>
      </w:r>
      <w:proofErr w:type="gramStart"/>
      <w:r>
        <w:rPr>
          <w:lang w:eastAsia="zh-CN"/>
        </w:rPr>
        <w:t>上最贪嗔</w:t>
      </w:r>
      <w:proofErr w:type="gramEnd"/>
      <w:r>
        <w:rPr>
          <w:lang w:eastAsia="zh-CN"/>
        </w:rPr>
        <w:t>痴</w:t>
      </w:r>
      <w:proofErr w:type="gramStart"/>
      <w:r>
        <w:rPr>
          <w:lang w:eastAsia="zh-CN"/>
        </w:rPr>
        <w:t>疑的共业交织</w:t>
      </w:r>
      <w:proofErr w:type="gramEnd"/>
      <w:r>
        <w:rPr>
          <w:lang w:eastAsia="zh-CN"/>
        </w:rPr>
        <w:t>，这里有世界上最精彩现成的浮</w:t>
      </w:r>
      <w:proofErr w:type="gramStart"/>
      <w:r>
        <w:rPr>
          <w:lang w:eastAsia="zh-CN"/>
        </w:rPr>
        <w:t>世</w:t>
      </w:r>
      <w:proofErr w:type="gramEnd"/>
      <w:r>
        <w:rPr>
          <w:lang w:eastAsia="zh-CN"/>
        </w:rPr>
        <w:t>绘，透不过北京的，都只不过是红尘里的痴儿。</w:t>
      </w:r>
    </w:p>
    <w:p w14:paraId="6BE1775E" w14:textId="77777777" w:rsidR="00480CF5" w:rsidRDefault="00E44950">
      <w:pPr>
        <w:rPr>
          <w:lang w:eastAsia="zh-CN"/>
        </w:rPr>
      </w:pPr>
      <w:r>
        <w:rPr>
          <w:lang w:eastAsia="zh-CN"/>
        </w:rPr>
        <w:t>当然，北京还有一天星月下的雪野温泉，让宇宙在冰</w:t>
      </w:r>
      <w:proofErr w:type="gramStart"/>
      <w:r>
        <w:rPr>
          <w:lang w:eastAsia="zh-CN"/>
        </w:rPr>
        <w:t>与火间敞亮</w:t>
      </w:r>
      <w:proofErr w:type="gramEnd"/>
      <w:r>
        <w:rPr>
          <w:lang w:eastAsia="zh-CN"/>
        </w:rPr>
        <w:t>。不过，如今的北京，</w:t>
      </w:r>
      <w:proofErr w:type="gramStart"/>
      <w:r>
        <w:rPr>
          <w:lang w:eastAsia="zh-CN"/>
        </w:rPr>
        <w:t>冬天已</w:t>
      </w:r>
      <w:proofErr w:type="gramEnd"/>
      <w:r>
        <w:rPr>
          <w:lang w:eastAsia="zh-CN"/>
        </w:rPr>
        <w:t>不爱下雪了。</w:t>
      </w:r>
    </w:p>
    <w:p w14:paraId="43AD2F1C" w14:textId="77777777" w:rsidR="00480CF5" w:rsidRDefault="00E44950">
      <w:pPr>
        <w:rPr>
          <w:lang w:eastAsia="zh-CN"/>
        </w:rPr>
      </w:pPr>
      <w:r>
        <w:rPr>
          <w:lang w:eastAsia="zh-CN"/>
        </w:rPr>
        <w:t>京</w:t>
      </w:r>
      <w:proofErr w:type="gramStart"/>
      <w:r>
        <w:rPr>
          <w:lang w:eastAsia="zh-CN"/>
        </w:rPr>
        <w:t>洛</w:t>
      </w:r>
      <w:proofErr w:type="gramEnd"/>
    </w:p>
    <w:p w14:paraId="65F5169E" w14:textId="77777777" w:rsidR="00480CF5" w:rsidRDefault="00E44950">
      <w:pPr>
        <w:rPr>
          <w:lang w:eastAsia="zh-CN"/>
        </w:rPr>
      </w:pPr>
      <w:proofErr w:type="gramStart"/>
      <w:r>
        <w:rPr>
          <w:lang w:eastAsia="zh-CN"/>
        </w:rPr>
        <w:t>缠中说</w:t>
      </w:r>
      <w:proofErr w:type="gramEnd"/>
      <w:r>
        <w:rPr>
          <w:lang w:eastAsia="zh-CN"/>
        </w:rPr>
        <w:t>禅</w:t>
      </w:r>
    </w:p>
    <w:p w14:paraId="06719640" w14:textId="77777777" w:rsidR="00480CF5" w:rsidRDefault="00E44950">
      <w:pPr>
        <w:rPr>
          <w:lang w:eastAsia="zh-CN"/>
        </w:rPr>
      </w:pPr>
      <w:r>
        <w:rPr>
          <w:lang w:eastAsia="zh-CN"/>
        </w:rPr>
        <w:t>京</w:t>
      </w:r>
      <w:proofErr w:type="gramStart"/>
      <w:r>
        <w:rPr>
          <w:lang w:eastAsia="zh-CN"/>
        </w:rPr>
        <w:t>洛烟埃没</w:t>
      </w:r>
      <w:proofErr w:type="gramEnd"/>
      <w:r>
        <w:rPr>
          <w:lang w:eastAsia="zh-CN"/>
        </w:rPr>
        <w:t>马头</w:t>
      </w:r>
      <w:r>
        <w:rPr>
          <w:lang w:eastAsia="zh-CN"/>
        </w:rPr>
        <w:br/>
      </w:r>
      <w:r>
        <w:rPr>
          <w:lang w:eastAsia="zh-CN"/>
        </w:rPr>
        <w:t>听风</w:t>
      </w:r>
      <w:proofErr w:type="gramStart"/>
      <w:r>
        <w:rPr>
          <w:lang w:eastAsia="zh-CN"/>
        </w:rPr>
        <w:t>看雨古神州</w:t>
      </w:r>
      <w:proofErr w:type="gramEnd"/>
      <w:r>
        <w:rPr>
          <w:lang w:eastAsia="zh-CN"/>
        </w:rPr>
        <w:br/>
      </w:r>
      <w:r>
        <w:rPr>
          <w:lang w:eastAsia="zh-CN"/>
        </w:rPr>
        <w:t>红尘岁月鱼千里</w:t>
      </w:r>
      <w:r>
        <w:rPr>
          <w:lang w:eastAsia="zh-CN"/>
        </w:rPr>
        <w:br/>
      </w:r>
      <w:r>
        <w:rPr>
          <w:lang w:eastAsia="zh-CN"/>
        </w:rPr>
        <w:t>白眼乾坤</w:t>
      </w:r>
      <w:proofErr w:type="gramStart"/>
      <w:r>
        <w:rPr>
          <w:lang w:eastAsia="zh-CN"/>
        </w:rPr>
        <w:t>貉</w:t>
      </w:r>
      <w:proofErr w:type="gramEnd"/>
      <w:r>
        <w:rPr>
          <w:lang w:eastAsia="zh-CN"/>
        </w:rPr>
        <w:t>一丘</w:t>
      </w:r>
      <w:r>
        <w:rPr>
          <w:lang w:eastAsia="zh-CN"/>
        </w:rPr>
        <w:br/>
      </w:r>
      <w:proofErr w:type="gramStart"/>
      <w:r>
        <w:rPr>
          <w:lang w:eastAsia="zh-CN"/>
        </w:rPr>
        <w:t>能醉弓觞</w:t>
      </w:r>
      <w:proofErr w:type="gramEnd"/>
      <w:r>
        <w:rPr>
          <w:lang w:eastAsia="zh-CN"/>
        </w:rPr>
        <w:t>真乐事</w:t>
      </w:r>
      <w:r>
        <w:rPr>
          <w:lang w:eastAsia="zh-CN"/>
        </w:rPr>
        <w:br/>
      </w:r>
      <w:r>
        <w:rPr>
          <w:lang w:eastAsia="zh-CN"/>
        </w:rPr>
        <w:t>曾思</w:t>
      </w:r>
      <w:proofErr w:type="gramStart"/>
      <w:r>
        <w:rPr>
          <w:lang w:eastAsia="zh-CN"/>
        </w:rPr>
        <w:t>杯海未闲鸥</w:t>
      </w:r>
      <w:proofErr w:type="gramEnd"/>
      <w:r>
        <w:rPr>
          <w:lang w:eastAsia="zh-CN"/>
        </w:rPr>
        <w:br/>
      </w:r>
      <w:r>
        <w:rPr>
          <w:lang w:eastAsia="zh-CN"/>
        </w:rPr>
        <w:t>伐山鼓</w:t>
      </w:r>
      <w:proofErr w:type="gramStart"/>
      <w:r>
        <w:rPr>
          <w:lang w:eastAsia="zh-CN"/>
        </w:rPr>
        <w:t>橐</w:t>
      </w:r>
      <w:proofErr w:type="gramEnd"/>
      <w:r>
        <w:rPr>
          <w:lang w:eastAsia="zh-CN"/>
        </w:rPr>
        <w:t>穷</w:t>
      </w:r>
      <w:proofErr w:type="gramStart"/>
      <w:r>
        <w:rPr>
          <w:lang w:eastAsia="zh-CN"/>
        </w:rPr>
        <w:t>源底</w:t>
      </w:r>
      <w:r>
        <w:rPr>
          <w:lang w:eastAsia="zh-CN"/>
        </w:rPr>
        <w:br/>
      </w:r>
      <w:r>
        <w:rPr>
          <w:lang w:eastAsia="zh-CN"/>
        </w:rPr>
        <w:t>笔抖雷霆回万</w:t>
      </w:r>
      <w:proofErr w:type="gramEnd"/>
      <w:r>
        <w:rPr>
          <w:lang w:eastAsia="zh-CN"/>
        </w:rPr>
        <w:t>牛</w:t>
      </w:r>
    </w:p>
    <w:p w14:paraId="4E9DC979" w14:textId="77777777" w:rsidR="00480CF5" w:rsidRDefault="00E44950">
      <w:pPr>
        <w:pStyle w:val="Heading1"/>
        <w:rPr>
          <w:lang w:eastAsia="zh-CN"/>
        </w:rPr>
      </w:pPr>
      <w:bookmarkStart w:id="582" w:name="_Toc72586736"/>
      <w:r>
        <w:rPr>
          <w:lang w:eastAsia="zh-CN"/>
        </w:rPr>
        <w:t xml:space="preserve">2007-09-16 11:44 </w:t>
      </w:r>
      <w:r>
        <w:rPr>
          <w:lang w:eastAsia="zh-CN"/>
        </w:rPr>
        <w:t>教你打坐</w:t>
      </w:r>
      <w:r>
        <w:rPr>
          <w:lang w:eastAsia="zh-CN"/>
        </w:rPr>
        <w:t>8</w:t>
      </w:r>
      <w:r>
        <w:rPr>
          <w:lang w:eastAsia="zh-CN"/>
        </w:rPr>
        <w:t>：顶礼反佛、灭佛者</w:t>
      </w:r>
      <w:bookmarkEnd w:id="582"/>
    </w:p>
    <w:p w14:paraId="164717F4" w14:textId="77777777" w:rsidR="00480CF5" w:rsidRDefault="002E2046">
      <w:hyperlink r:id="rId681" w:history="1">
        <w:r w:rsidR="00E01D6D" w:rsidRPr="00410A84">
          <w:rPr>
            <w:rStyle w:val="Hyperlink"/>
          </w:rPr>
          <w:t>http://blog.sina.com.cn/s/blog_486e105c01000cm5.html</w:t>
        </w:r>
      </w:hyperlink>
      <w:r w:rsidR="00E01D6D">
        <w:t xml:space="preserve"> </w:t>
      </w:r>
    </w:p>
    <w:p w14:paraId="406E9BD2" w14:textId="77777777" w:rsidR="00480CF5" w:rsidRDefault="00E44950">
      <w:pPr>
        <w:rPr>
          <w:lang w:eastAsia="zh-CN"/>
        </w:rPr>
      </w:pPr>
      <w:r>
        <w:rPr>
          <w:lang w:eastAsia="zh-CN"/>
        </w:rPr>
        <w:t>世界反佛、灭佛者多矣，皆应顶礼之。有人可能要问，我信仰佛教，他们反我的信仰、灭我的信仰，我为什么要顶礼他们？有此想法者，比反佛、灭佛者都不如。</w:t>
      </w:r>
    </w:p>
    <w:p w14:paraId="6E5C9942" w14:textId="77777777" w:rsidR="00480CF5" w:rsidRDefault="00E44950" w:rsidP="000420B2">
      <w:pPr>
        <w:pStyle w:val="a"/>
      </w:pPr>
      <w:r>
        <w:t>佛法，无一法给人，反者、灭者不失，信者、仰者不得，将有得之心而求佛法，痴矣。众生平等，人人是佛，反佛、灭佛者也不例外。而且，任何人，无数</w:t>
      </w:r>
      <w:proofErr w:type="gramStart"/>
      <w:r>
        <w:t>世</w:t>
      </w:r>
      <w:proofErr w:type="gramEnd"/>
      <w:r>
        <w:t>以来，无数次扮演着反佛、灭佛的角色，别认为你现在所谓信佛</w:t>
      </w:r>
      <w:proofErr w:type="gramStart"/>
      <w:r>
        <w:t>仰佛了</w:t>
      </w:r>
      <w:proofErr w:type="gramEnd"/>
      <w:r>
        <w:t>，就有什么了不起，可能你上一世，还是一个反佛、灭佛的超积极分子。</w:t>
      </w:r>
    </w:p>
    <w:p w14:paraId="71706E3D" w14:textId="77777777" w:rsidR="00480CF5" w:rsidRDefault="00E44950">
      <w:pPr>
        <w:rPr>
          <w:lang w:eastAsia="zh-CN"/>
        </w:rPr>
      </w:pPr>
      <w:r>
        <w:rPr>
          <w:lang w:eastAsia="zh-CN"/>
        </w:rPr>
        <w:t>有人说，我不相信轮回。轮回又何曾需要你相信？就像日出日落，你爱信不信。佛教不需要任何人相信，更不需要任何人信仰。信仰佛教，于佛教无增；不信仰佛教，于佛教无减，你爱信不信。</w:t>
      </w:r>
    </w:p>
    <w:p w14:paraId="0141FE58" w14:textId="77777777" w:rsidR="00480CF5" w:rsidRDefault="00E44950" w:rsidP="000420B2">
      <w:pPr>
        <w:pStyle w:val="a"/>
      </w:pPr>
      <w:r>
        <w:t>那些蛊惑信徒，说信</w:t>
      </w:r>
      <w:proofErr w:type="gramStart"/>
      <w:r>
        <w:t>我仰我就</w:t>
      </w:r>
      <w:proofErr w:type="gramEnd"/>
      <w:r>
        <w:t>能得点什么的玩意，不过是痴人把戏。佛教没有信徒，不需要信徒，也不承诺你得到什么。有得必有失，想得到什么的，都不过是痴人把戏。</w:t>
      </w:r>
    </w:p>
    <w:p w14:paraId="5BC723E6" w14:textId="77777777" w:rsidR="00480CF5" w:rsidRDefault="00E44950" w:rsidP="000420B2">
      <w:pPr>
        <w:pStyle w:val="a"/>
      </w:pPr>
      <w:r>
        <w:lastRenderedPageBreak/>
        <w:t>有人问，打坐是不是可以治病？有病！你想治病就去找医生，以有得之心打坐，还不如去打麻将。有人说，打坐什么利益都没有，为什么要打坐呀？正因为什么利益都没有，所以才打坐。无求无得，才有点打坐的样。否则，打秋风去吧。</w:t>
      </w:r>
    </w:p>
    <w:p w14:paraId="01B915A9" w14:textId="77777777" w:rsidR="00480CF5" w:rsidRDefault="00E44950">
      <w:pPr>
        <w:rPr>
          <w:lang w:eastAsia="zh-CN"/>
        </w:rPr>
      </w:pPr>
      <w:r>
        <w:rPr>
          <w:lang w:eastAsia="zh-CN"/>
        </w:rPr>
        <w:t>有人说，这宇宙的牢笼无处可逃了，打坐是否可以逃掉？所谓跳出三界外，不在五行中。真想这样，还不如去跳楼跳海跳崖。打坐，无出无入。有出有入的，都不过</w:t>
      </w:r>
      <w:r w:rsidR="000420B2">
        <w:rPr>
          <w:lang w:eastAsia="zh-CN"/>
        </w:rPr>
        <w:t>是痴人把戏</w:t>
      </w:r>
      <w:r w:rsidR="000420B2">
        <w:rPr>
          <w:rFonts w:hint="eastAsia"/>
          <w:lang w:eastAsia="zh-CN"/>
        </w:rPr>
        <w:t>。</w:t>
      </w:r>
    </w:p>
    <w:p w14:paraId="3480B0F0" w14:textId="77777777" w:rsidR="00480CF5" w:rsidRDefault="00E44950">
      <w:pPr>
        <w:rPr>
          <w:lang w:eastAsia="zh-CN"/>
        </w:rPr>
      </w:pPr>
      <w:r>
        <w:rPr>
          <w:lang w:eastAsia="zh-CN"/>
        </w:rPr>
        <w:t>有人说，这样，我为什么要打坐？谁管你为什么要打坐。打坐，从来就不为什么，要为什么，你就为什么去，</w:t>
      </w:r>
      <w:proofErr w:type="gramStart"/>
      <w:r>
        <w:rPr>
          <w:lang w:eastAsia="zh-CN"/>
        </w:rPr>
        <w:t>何必打</w:t>
      </w:r>
      <w:proofErr w:type="gramEnd"/>
      <w:r>
        <w:rPr>
          <w:lang w:eastAsia="zh-CN"/>
        </w:rPr>
        <w:t>什么鸟坐？等你什么都不为了，才有点打坐的样。如果你还要为什么，那就为什么吧。打坐，连打坐都不为。</w:t>
      </w:r>
    </w:p>
    <w:p w14:paraId="4810B80A" w14:textId="77777777" w:rsidR="00480CF5" w:rsidRDefault="00E44950">
      <w:pPr>
        <w:rPr>
          <w:lang w:eastAsia="zh-CN"/>
        </w:rPr>
      </w:pPr>
      <w:r>
        <w:rPr>
          <w:lang w:eastAsia="zh-CN"/>
        </w:rPr>
        <w:t>有人说，那么佛教就是逆来顺受，随便让人欺负？菩萨低眉，金刚怒目，佛来杀佛，</w:t>
      </w:r>
      <w:proofErr w:type="gramStart"/>
      <w:r>
        <w:rPr>
          <w:lang w:eastAsia="zh-CN"/>
        </w:rPr>
        <w:t>魔来杀</w:t>
      </w:r>
      <w:proofErr w:type="gramEnd"/>
      <w:r>
        <w:rPr>
          <w:lang w:eastAsia="zh-CN"/>
        </w:rPr>
        <w:t>魔，连佛都欺负不了你，你还逆来什么？顺受什么？只有十地菩萨才能为大魔王，大</w:t>
      </w:r>
      <w:proofErr w:type="gramStart"/>
      <w:r>
        <w:rPr>
          <w:lang w:eastAsia="zh-CN"/>
        </w:rPr>
        <w:t>魔王皆十地</w:t>
      </w:r>
      <w:proofErr w:type="gramEnd"/>
      <w:r>
        <w:rPr>
          <w:lang w:eastAsia="zh-CN"/>
        </w:rPr>
        <w:t>菩萨所化，谁告诉你佛教就是暮鼓晨钟的？</w:t>
      </w:r>
    </w:p>
    <w:p w14:paraId="447121BD" w14:textId="77777777" w:rsidR="00480CF5" w:rsidRDefault="00E44950">
      <w:pPr>
        <w:rPr>
          <w:lang w:eastAsia="zh-CN"/>
        </w:rPr>
      </w:pPr>
      <w:r>
        <w:rPr>
          <w:lang w:eastAsia="zh-CN"/>
        </w:rPr>
        <w:t>天上地下，惟我独尊，无一法非佛法。科学是佛法、非科学是佛法、魔法是佛法、杀人如麻是佛法，佛法者，盖天盖地，又何曾有一法外于佛法？以蜉蝣之眼界，窥世界之无穷，岂能知佛法之一尘？佛法者，一切法而不法一法，岂世间得失、善恶之心可知？</w:t>
      </w:r>
    </w:p>
    <w:p w14:paraId="43281BCA" w14:textId="77777777" w:rsidR="00480CF5" w:rsidRDefault="00E44950">
      <w:pPr>
        <w:rPr>
          <w:lang w:eastAsia="zh-CN"/>
        </w:rPr>
      </w:pPr>
      <w:r>
        <w:rPr>
          <w:lang w:eastAsia="zh-CN"/>
        </w:rPr>
        <w:t>有人问，如果一切法都是佛法，那我就杀人放火，这样就是修佛？佛，无一法可修。杀人放火，是罪非罪，</w:t>
      </w:r>
      <w:proofErr w:type="gramStart"/>
      <w:r>
        <w:rPr>
          <w:lang w:eastAsia="zh-CN"/>
        </w:rPr>
        <w:t>能罪所</w:t>
      </w:r>
      <w:proofErr w:type="gramEnd"/>
      <w:r>
        <w:rPr>
          <w:lang w:eastAsia="zh-CN"/>
        </w:rPr>
        <w:t>罪，都不过是世间之共业。杀人放火，自有杀人放火之业如影随身，这也是佛法。</w:t>
      </w:r>
    </w:p>
    <w:p w14:paraId="74BEDCD6" w14:textId="77777777" w:rsidR="00480CF5" w:rsidRDefault="00E44950" w:rsidP="000420B2">
      <w:pPr>
        <w:pStyle w:val="a"/>
      </w:pPr>
      <w:r>
        <w:t>有人问，见行恶行者如果处置？顶礼之，</w:t>
      </w:r>
      <w:proofErr w:type="gramStart"/>
      <w:r>
        <w:t>回向之</w:t>
      </w:r>
      <w:proofErr w:type="gramEnd"/>
      <w:r>
        <w:t>，见之如见佛，然后一剑挥</w:t>
      </w:r>
      <w:proofErr w:type="gramStart"/>
      <w:r>
        <w:t>却</w:t>
      </w:r>
      <w:proofErr w:type="gramEnd"/>
      <w:r>
        <w:t>。</w:t>
      </w:r>
      <w:r>
        <w:br/>
      </w:r>
      <w:r>
        <w:t>有人问，见行善行者如果处置？顶礼之，</w:t>
      </w:r>
      <w:proofErr w:type="gramStart"/>
      <w:r>
        <w:t>回向之</w:t>
      </w:r>
      <w:proofErr w:type="gramEnd"/>
      <w:r>
        <w:t>，见之如见佛，然后一剑挥</w:t>
      </w:r>
      <w:proofErr w:type="gramStart"/>
      <w:r>
        <w:t>却</w:t>
      </w:r>
      <w:proofErr w:type="gramEnd"/>
      <w:r>
        <w:t>。</w:t>
      </w:r>
    </w:p>
    <w:p w14:paraId="592AF062" w14:textId="77777777" w:rsidR="00480CF5" w:rsidRDefault="00E44950" w:rsidP="000420B2">
      <w:pPr>
        <w:pStyle w:val="a"/>
      </w:pPr>
      <w:r>
        <w:t>有人问，这不就是善恶不分了？只有如此，才是善恶分明。</w:t>
      </w:r>
    </w:p>
    <w:p w14:paraId="5F54B624" w14:textId="77777777" w:rsidR="00480CF5" w:rsidRDefault="00E44950">
      <w:pPr>
        <w:rPr>
          <w:lang w:eastAsia="zh-CN"/>
        </w:rPr>
      </w:pPr>
      <w:r>
        <w:rPr>
          <w:lang w:eastAsia="zh-CN"/>
        </w:rPr>
        <w:t>有人问，难道日本人再打我们还要</w:t>
      </w:r>
      <w:proofErr w:type="gramStart"/>
      <w:r>
        <w:rPr>
          <w:lang w:eastAsia="zh-CN"/>
        </w:rPr>
        <w:t>顶礼回向</w:t>
      </w:r>
      <w:proofErr w:type="gramEnd"/>
      <w:r>
        <w:rPr>
          <w:lang w:eastAsia="zh-CN"/>
        </w:rPr>
        <w:t>他们吗？日本人、小布什，将他们凌迟、分尸，就是最好的</w:t>
      </w:r>
      <w:proofErr w:type="gramStart"/>
      <w:r>
        <w:rPr>
          <w:lang w:eastAsia="zh-CN"/>
        </w:rPr>
        <w:t>顶礼回向</w:t>
      </w:r>
      <w:proofErr w:type="gramEnd"/>
      <w:r>
        <w:rPr>
          <w:lang w:eastAsia="zh-CN"/>
        </w:rPr>
        <w:t>。关键是你有没有这个能力将他们凌迟、分尸，有能力没能力，不过是世间之共业。没能力，</w:t>
      </w:r>
      <w:proofErr w:type="gramStart"/>
      <w:r>
        <w:rPr>
          <w:lang w:eastAsia="zh-CN"/>
        </w:rPr>
        <w:t>光愤青有屁用</w:t>
      </w:r>
      <w:proofErr w:type="gramEnd"/>
      <w:r>
        <w:rPr>
          <w:lang w:eastAsia="zh-CN"/>
        </w:rPr>
        <w:t>；有能力，那就顶礼之，</w:t>
      </w:r>
      <w:proofErr w:type="gramStart"/>
      <w:r>
        <w:rPr>
          <w:lang w:eastAsia="zh-CN"/>
        </w:rPr>
        <w:t>回向之</w:t>
      </w:r>
      <w:proofErr w:type="gramEnd"/>
      <w:r>
        <w:rPr>
          <w:lang w:eastAsia="zh-CN"/>
        </w:rPr>
        <w:t>，见之如见佛，然后一剑挥</w:t>
      </w:r>
      <w:proofErr w:type="gramStart"/>
      <w:r>
        <w:rPr>
          <w:lang w:eastAsia="zh-CN"/>
        </w:rPr>
        <w:t>却</w:t>
      </w:r>
      <w:proofErr w:type="gramEnd"/>
      <w:r>
        <w:rPr>
          <w:lang w:eastAsia="zh-CN"/>
        </w:rPr>
        <w:t>。对日本人如此、对小布什如此，对世间一切恶人亦如此。这不过是世间之共业，如影随形，</w:t>
      </w:r>
      <w:proofErr w:type="gramStart"/>
      <w:r>
        <w:rPr>
          <w:lang w:eastAsia="zh-CN"/>
        </w:rPr>
        <w:t>幻人幻</w:t>
      </w:r>
      <w:proofErr w:type="gramEnd"/>
      <w:r>
        <w:rPr>
          <w:lang w:eastAsia="zh-CN"/>
        </w:rPr>
        <w:t>戏。</w:t>
      </w:r>
    </w:p>
    <w:p w14:paraId="4FDC7B6A" w14:textId="77777777" w:rsidR="00480CF5" w:rsidRDefault="00E44950" w:rsidP="000420B2">
      <w:pPr>
        <w:pStyle w:val="a"/>
      </w:pPr>
      <w:r>
        <w:t>有人问，何谓一剑？一剑者，非金非铁，</w:t>
      </w:r>
      <w:proofErr w:type="gramStart"/>
      <w:r>
        <w:t>收之一尘</w:t>
      </w:r>
      <w:proofErr w:type="gramEnd"/>
      <w:r>
        <w:t>，展之天地，</w:t>
      </w:r>
      <w:proofErr w:type="gramStart"/>
      <w:r>
        <w:t>遇佛杀佛，遇魔杀魔</w:t>
      </w:r>
      <w:proofErr w:type="gramEnd"/>
      <w:r>
        <w:t>，遇人杀人，</w:t>
      </w:r>
      <w:proofErr w:type="gramStart"/>
      <w:r>
        <w:t>遇鬼杀鬼</w:t>
      </w:r>
      <w:proofErr w:type="gramEnd"/>
      <w:r>
        <w:t>，杀尽一切人我众生寿者，此乃杀人剑。然则，知此杀人剑，不知活人剑者，又岂知一剑？</w:t>
      </w:r>
    </w:p>
    <w:p w14:paraId="58776068" w14:textId="77777777" w:rsidR="00480CF5" w:rsidRDefault="00E44950">
      <w:pPr>
        <w:rPr>
          <w:lang w:eastAsia="zh-CN"/>
        </w:rPr>
      </w:pPr>
      <w:r>
        <w:rPr>
          <w:lang w:eastAsia="zh-CN"/>
        </w:rPr>
        <w:lastRenderedPageBreak/>
        <w:t>有人问，打坐时，没有气感怎么办？色、受、想、行、识，五</w:t>
      </w:r>
      <w:proofErr w:type="gramStart"/>
      <w:r>
        <w:rPr>
          <w:lang w:eastAsia="zh-CN"/>
        </w:rPr>
        <w:t>蕴</w:t>
      </w:r>
      <w:proofErr w:type="gramEnd"/>
      <w:r>
        <w:rPr>
          <w:lang w:eastAsia="zh-CN"/>
        </w:rPr>
        <w:t>皆空，玩什么狗屁气感？你变成僵尸时，那气在哪里？</w:t>
      </w:r>
      <w:proofErr w:type="gramStart"/>
      <w:r>
        <w:rPr>
          <w:lang w:eastAsia="zh-CN"/>
        </w:rPr>
        <w:t>那感在</w:t>
      </w:r>
      <w:proofErr w:type="gramEnd"/>
      <w:r>
        <w:rPr>
          <w:lang w:eastAsia="zh-CN"/>
        </w:rPr>
        <w:t>哪里？</w:t>
      </w:r>
      <w:proofErr w:type="gramStart"/>
      <w:r>
        <w:rPr>
          <w:lang w:eastAsia="zh-CN"/>
        </w:rPr>
        <w:t>偷心不死</w:t>
      </w:r>
      <w:proofErr w:type="gramEnd"/>
      <w:r>
        <w:rPr>
          <w:lang w:eastAsia="zh-CN"/>
        </w:rPr>
        <w:t>，永无了期。</w:t>
      </w:r>
    </w:p>
    <w:p w14:paraId="76BA59E2" w14:textId="77777777" w:rsidR="00480CF5" w:rsidRDefault="00E44950">
      <w:pPr>
        <w:rPr>
          <w:lang w:eastAsia="zh-CN"/>
        </w:rPr>
      </w:pPr>
      <w:r>
        <w:rPr>
          <w:lang w:eastAsia="zh-CN"/>
        </w:rPr>
        <w:t>有人问，打坐时，走火入魔怎么办？大魔王，十地菩萨所化，你那</w:t>
      </w:r>
      <w:proofErr w:type="gramStart"/>
      <w:r>
        <w:rPr>
          <w:lang w:eastAsia="zh-CN"/>
        </w:rPr>
        <w:t>点偷心</w:t>
      </w:r>
      <w:proofErr w:type="gramEnd"/>
      <w:r>
        <w:rPr>
          <w:lang w:eastAsia="zh-CN"/>
        </w:rPr>
        <w:t>，还想走火入魔？有那资格吗？你想当个最小魔王的资格都没有。你身上有火吗？知道身上真火发动时，是什么境界吗？现代人，在权名利色中消磨，身上别说火了，连虚火都没多少。一句话，如果你真能走火入魔，那真要恭喜你了，可惜，现代人，六十亿里，想找一个能走火入魔的，都不可得。</w:t>
      </w:r>
    </w:p>
    <w:p w14:paraId="661726B7" w14:textId="77777777" w:rsidR="00480CF5" w:rsidRDefault="00E44950">
      <w:pPr>
        <w:rPr>
          <w:lang w:eastAsia="zh-CN"/>
        </w:rPr>
      </w:pPr>
      <w:r>
        <w:rPr>
          <w:lang w:eastAsia="zh-CN"/>
        </w:rPr>
        <w:t>佛教者，禅宗者，天地不能盖，古今不能载，没有盖天盖地、</w:t>
      </w:r>
      <w:proofErr w:type="gramStart"/>
      <w:r>
        <w:rPr>
          <w:lang w:eastAsia="zh-CN"/>
        </w:rPr>
        <w:t>横古横今</w:t>
      </w:r>
      <w:proofErr w:type="gramEnd"/>
      <w:r>
        <w:rPr>
          <w:lang w:eastAsia="zh-CN"/>
        </w:rPr>
        <w:t>的志向，又何必</w:t>
      </w:r>
      <w:proofErr w:type="gramStart"/>
      <w:r>
        <w:rPr>
          <w:lang w:eastAsia="zh-CN"/>
        </w:rPr>
        <w:t>佛什么</w:t>
      </w:r>
      <w:proofErr w:type="gramEnd"/>
      <w:r>
        <w:rPr>
          <w:lang w:eastAsia="zh-CN"/>
        </w:rPr>
        <w:t>教，</w:t>
      </w:r>
      <w:proofErr w:type="gramStart"/>
      <w:r>
        <w:rPr>
          <w:lang w:eastAsia="zh-CN"/>
        </w:rPr>
        <w:t>禅什么宗</w:t>
      </w:r>
      <w:proofErr w:type="gramEnd"/>
      <w:r>
        <w:rPr>
          <w:lang w:eastAsia="zh-CN"/>
        </w:rPr>
        <w:t>、打什么坐？佛跳墙、一指禅、打飞机去吧！</w:t>
      </w:r>
    </w:p>
    <w:p w14:paraId="21351ED0" w14:textId="77777777" w:rsidR="00480CF5" w:rsidRDefault="00E44950">
      <w:pPr>
        <w:pStyle w:val="Heading1"/>
        <w:rPr>
          <w:lang w:eastAsia="zh-CN"/>
        </w:rPr>
      </w:pPr>
      <w:bookmarkStart w:id="583" w:name="_Toc72586737"/>
      <w:r>
        <w:rPr>
          <w:lang w:eastAsia="zh-CN"/>
        </w:rPr>
        <w:t>2007-09-17 00:41 2007</w:t>
      </w:r>
      <w:r>
        <w:rPr>
          <w:lang w:eastAsia="zh-CN"/>
        </w:rPr>
        <w:t>年末，资金与政策博弈下的走势分析</w:t>
      </w:r>
      <w:bookmarkEnd w:id="583"/>
    </w:p>
    <w:p w14:paraId="0DEBCD5C" w14:textId="77777777" w:rsidR="00480CF5" w:rsidRDefault="002E2046">
      <w:hyperlink r:id="rId682" w:history="1">
        <w:r w:rsidR="007B051B" w:rsidRPr="00410A84">
          <w:rPr>
            <w:rStyle w:val="Hyperlink"/>
          </w:rPr>
          <w:t>http://blog.sina.com.cn/s/blog_486e105c01000cmm.html</w:t>
        </w:r>
      </w:hyperlink>
      <w:r w:rsidR="007B051B">
        <w:t xml:space="preserve"> </w:t>
      </w:r>
    </w:p>
    <w:p w14:paraId="2A31F3F3" w14:textId="77777777" w:rsidR="00480CF5" w:rsidRPr="008173BF" w:rsidRDefault="00E44950">
      <w:pPr>
        <w:rPr>
          <w:color w:val="FF0000"/>
          <w:lang w:eastAsia="zh-CN"/>
        </w:rPr>
      </w:pPr>
      <w:r w:rsidRPr="008173BF">
        <w:rPr>
          <w:color w:val="FF0000"/>
          <w:lang w:eastAsia="zh-CN"/>
        </w:rPr>
        <w:t>这轮从</w:t>
      </w:r>
      <w:r w:rsidRPr="008173BF">
        <w:rPr>
          <w:color w:val="FF0000"/>
          <w:lang w:eastAsia="zh-CN"/>
        </w:rPr>
        <w:t>2005</w:t>
      </w:r>
      <w:r w:rsidRPr="008173BF">
        <w:rPr>
          <w:color w:val="FF0000"/>
          <w:lang w:eastAsia="zh-CN"/>
        </w:rPr>
        <w:t>年中开始的行情，一直受到</w:t>
      </w:r>
      <w:r w:rsidRPr="008173BF">
        <w:rPr>
          <w:color w:val="FF0000"/>
          <w:lang w:eastAsia="zh-CN"/>
        </w:rPr>
        <w:t>1992</w:t>
      </w:r>
      <w:r w:rsidRPr="008173BF">
        <w:rPr>
          <w:color w:val="FF0000"/>
          <w:lang w:eastAsia="zh-CN"/>
        </w:rPr>
        <w:t>年</w:t>
      </w:r>
      <w:r w:rsidRPr="008173BF">
        <w:rPr>
          <w:color w:val="FF0000"/>
          <w:lang w:eastAsia="zh-CN"/>
        </w:rPr>
        <w:t>1429</w:t>
      </w:r>
      <w:r w:rsidRPr="008173BF">
        <w:rPr>
          <w:color w:val="FF0000"/>
          <w:lang w:eastAsia="zh-CN"/>
        </w:rPr>
        <w:t>点开始的系列比例线的严格控制。例如，在</w:t>
      </w:r>
      <w:r w:rsidRPr="008173BF">
        <w:rPr>
          <w:color w:val="FF0000"/>
          <w:lang w:eastAsia="zh-CN"/>
        </w:rPr>
        <w:t>3000</w:t>
      </w:r>
      <w:r w:rsidRPr="008173BF">
        <w:rPr>
          <w:color w:val="FF0000"/>
          <w:lang w:eastAsia="zh-CN"/>
        </w:rPr>
        <w:t>点下，震荡确认的是</w:t>
      </w:r>
      <w:r w:rsidRPr="008173BF">
        <w:rPr>
          <w:color w:val="FF0000"/>
          <w:lang w:eastAsia="zh-CN"/>
        </w:rPr>
        <w:t>1/4</w:t>
      </w:r>
      <w:r w:rsidRPr="008173BF">
        <w:rPr>
          <w:color w:val="FF0000"/>
          <w:lang w:eastAsia="zh-CN"/>
        </w:rPr>
        <w:t>线，也留下了</w:t>
      </w:r>
      <w:r w:rsidRPr="008173BF">
        <w:rPr>
          <w:color w:val="FF0000"/>
          <w:lang w:eastAsia="zh-CN"/>
        </w:rPr>
        <w:t>227</w:t>
      </w:r>
      <w:r w:rsidRPr="008173BF">
        <w:rPr>
          <w:color w:val="FF0000"/>
          <w:lang w:eastAsia="zh-CN"/>
        </w:rPr>
        <w:t>暴跌印记；而在</w:t>
      </w:r>
      <w:r w:rsidRPr="008173BF">
        <w:rPr>
          <w:color w:val="FF0000"/>
          <w:lang w:eastAsia="zh-CN"/>
        </w:rPr>
        <w:t>4000</w:t>
      </w:r>
      <w:r w:rsidRPr="008173BF">
        <w:rPr>
          <w:color w:val="FF0000"/>
          <w:lang w:eastAsia="zh-CN"/>
        </w:rPr>
        <w:t>点上，震荡确认的是</w:t>
      </w:r>
      <w:r w:rsidRPr="008173BF">
        <w:rPr>
          <w:color w:val="FF0000"/>
          <w:lang w:eastAsia="zh-CN"/>
        </w:rPr>
        <w:t>1/2</w:t>
      </w:r>
      <w:r w:rsidRPr="008173BF">
        <w:rPr>
          <w:color w:val="FF0000"/>
          <w:lang w:eastAsia="zh-CN"/>
        </w:rPr>
        <w:t>线，恰好在</w:t>
      </w:r>
      <w:r w:rsidRPr="008173BF">
        <w:rPr>
          <w:color w:val="FF0000"/>
          <w:lang w:eastAsia="zh-CN"/>
        </w:rPr>
        <w:t>5</w:t>
      </w:r>
      <w:r w:rsidRPr="008173BF">
        <w:rPr>
          <w:color w:val="FF0000"/>
          <w:lang w:eastAsia="zh-CN"/>
        </w:rPr>
        <w:t>月的</w:t>
      </w:r>
      <w:proofErr w:type="gramStart"/>
      <w:r w:rsidRPr="008173BF">
        <w:rPr>
          <w:color w:val="FF0000"/>
          <w:lang w:eastAsia="zh-CN"/>
        </w:rPr>
        <w:t>180</w:t>
      </w:r>
      <w:proofErr w:type="gramEnd"/>
      <w:r w:rsidRPr="008173BF">
        <w:rPr>
          <w:color w:val="FF0000"/>
          <w:lang w:eastAsia="zh-CN"/>
        </w:rPr>
        <w:t>月大周期中，以</w:t>
      </w:r>
      <w:r w:rsidRPr="008173BF">
        <w:rPr>
          <w:color w:val="FF0000"/>
          <w:lang w:eastAsia="zh-CN"/>
        </w:rPr>
        <w:t>530</w:t>
      </w:r>
      <w:r w:rsidRPr="008173BF">
        <w:rPr>
          <w:color w:val="FF0000"/>
          <w:lang w:eastAsia="zh-CN"/>
        </w:rPr>
        <w:t>暴跌来继续印证这些比例线对大盘走势控制的有效性。而目前大盘的走势，同样没有离开这系列比例线的控制。</w:t>
      </w:r>
    </w:p>
    <w:p w14:paraId="59688D96" w14:textId="77777777" w:rsidR="00480CF5" w:rsidRDefault="00E44950">
      <w:pPr>
        <w:rPr>
          <w:lang w:eastAsia="zh-CN"/>
        </w:rPr>
      </w:pPr>
      <w:r>
        <w:rPr>
          <w:lang w:eastAsia="zh-CN"/>
        </w:rPr>
        <w:t>9</w:t>
      </w:r>
      <w:r>
        <w:rPr>
          <w:lang w:eastAsia="zh-CN"/>
        </w:rPr>
        <w:t>月，</w:t>
      </w:r>
      <w:r>
        <w:rPr>
          <w:lang w:eastAsia="zh-CN"/>
        </w:rPr>
        <w:t>2/3</w:t>
      </w:r>
      <w:r>
        <w:rPr>
          <w:lang w:eastAsia="zh-CN"/>
        </w:rPr>
        <w:t>线的位置在</w:t>
      </w:r>
      <w:r>
        <w:rPr>
          <w:lang w:eastAsia="zh-CN"/>
        </w:rPr>
        <w:t>1429+184*30*2/3=5109</w:t>
      </w:r>
      <w:r>
        <w:rPr>
          <w:lang w:eastAsia="zh-CN"/>
        </w:rPr>
        <w:t>；</w:t>
      </w:r>
      <w:r>
        <w:rPr>
          <w:lang w:eastAsia="zh-CN"/>
        </w:rPr>
        <w:t>3/4</w:t>
      </w:r>
      <w:r>
        <w:rPr>
          <w:lang w:eastAsia="zh-CN"/>
        </w:rPr>
        <w:t>线的位置在</w:t>
      </w:r>
      <w:r>
        <w:rPr>
          <w:lang w:eastAsia="zh-CN"/>
        </w:rPr>
        <w:t>1429+184*30*3/4=5569</w:t>
      </w:r>
      <w:r>
        <w:rPr>
          <w:lang w:eastAsia="zh-CN"/>
        </w:rPr>
        <w:t>。显然，</w:t>
      </w:r>
      <w:r>
        <w:rPr>
          <w:lang w:eastAsia="zh-CN"/>
        </w:rPr>
        <w:t>911</w:t>
      </w:r>
      <w:r>
        <w:rPr>
          <w:lang w:eastAsia="zh-CN"/>
        </w:rPr>
        <w:t>的大跌行情，是对</w:t>
      </w:r>
      <w:r>
        <w:rPr>
          <w:lang w:eastAsia="zh-CN"/>
        </w:rPr>
        <w:t>2/3</w:t>
      </w:r>
      <w:r>
        <w:rPr>
          <w:lang w:eastAsia="zh-CN"/>
        </w:rPr>
        <w:t>线突破后的回抽，但该线最终是否被有效站稳，一般来说，都需要</w:t>
      </w:r>
      <w:r>
        <w:rPr>
          <w:lang w:eastAsia="zh-CN"/>
        </w:rPr>
        <w:t>3</w:t>
      </w:r>
      <w:r>
        <w:rPr>
          <w:lang w:eastAsia="zh-CN"/>
        </w:rPr>
        <w:t>个月以上的确认周期，这在</w:t>
      </w:r>
      <w:r>
        <w:rPr>
          <w:lang w:eastAsia="zh-CN"/>
        </w:rPr>
        <w:t>1/4</w:t>
      </w:r>
      <w:r>
        <w:rPr>
          <w:lang w:eastAsia="zh-CN"/>
        </w:rPr>
        <w:t>与</w:t>
      </w:r>
      <w:r>
        <w:rPr>
          <w:lang w:eastAsia="zh-CN"/>
        </w:rPr>
        <w:t>1/2</w:t>
      </w:r>
      <w:r>
        <w:rPr>
          <w:lang w:eastAsia="zh-CN"/>
        </w:rPr>
        <w:t>线的确认中都得到完美的验证。</w:t>
      </w:r>
    </w:p>
    <w:p w14:paraId="1B0CAB4E" w14:textId="77777777" w:rsidR="00480CF5" w:rsidRDefault="00E44950">
      <w:pPr>
        <w:rPr>
          <w:lang w:eastAsia="zh-CN"/>
        </w:rPr>
      </w:pPr>
      <w:r>
        <w:rPr>
          <w:lang w:eastAsia="zh-CN"/>
        </w:rPr>
        <w:t>由于</w:t>
      </w:r>
      <w:r>
        <w:rPr>
          <w:lang w:eastAsia="zh-CN"/>
        </w:rPr>
        <w:t>2/3</w:t>
      </w:r>
      <w:r>
        <w:rPr>
          <w:lang w:eastAsia="zh-CN"/>
        </w:rPr>
        <w:t>线与</w:t>
      </w:r>
      <w:r>
        <w:rPr>
          <w:lang w:eastAsia="zh-CN"/>
        </w:rPr>
        <w:t>3/4</w:t>
      </w:r>
      <w:r>
        <w:rPr>
          <w:lang w:eastAsia="zh-CN"/>
        </w:rPr>
        <w:t>线相差太近，所以今后行情的走势，将受到这两条线同时的控制与确认。由于本月是第三季度</w:t>
      </w:r>
      <w:r>
        <w:rPr>
          <w:lang w:eastAsia="zh-CN"/>
        </w:rPr>
        <w:t>K</w:t>
      </w:r>
      <w:r>
        <w:rPr>
          <w:lang w:eastAsia="zh-CN"/>
        </w:rPr>
        <w:t>线的收盘月，因此，只要本月收盘不能收到</w:t>
      </w:r>
      <w:r>
        <w:rPr>
          <w:lang w:eastAsia="zh-CN"/>
        </w:rPr>
        <w:t>3/4</w:t>
      </w:r>
      <w:r>
        <w:rPr>
          <w:lang w:eastAsia="zh-CN"/>
        </w:rPr>
        <w:t>线之上，那么可以肯定地说，</w:t>
      </w:r>
      <w:r>
        <w:rPr>
          <w:lang w:eastAsia="zh-CN"/>
        </w:rPr>
        <w:t>2007</w:t>
      </w:r>
      <w:r>
        <w:rPr>
          <w:lang w:eastAsia="zh-CN"/>
        </w:rPr>
        <w:t>年的最终收盘，将受制于</w:t>
      </w:r>
      <w:r>
        <w:rPr>
          <w:lang w:eastAsia="zh-CN"/>
        </w:rPr>
        <w:t>3/4</w:t>
      </w:r>
      <w:r>
        <w:rPr>
          <w:lang w:eastAsia="zh-CN"/>
        </w:rPr>
        <w:t>线，也就是说，即使年收盘位置最终能向上脱离</w:t>
      </w:r>
      <w:r>
        <w:rPr>
          <w:lang w:eastAsia="zh-CN"/>
        </w:rPr>
        <w:t>3/4</w:t>
      </w:r>
      <w:r>
        <w:rPr>
          <w:lang w:eastAsia="zh-CN"/>
        </w:rPr>
        <w:t>线，但其中必然会出现至少一次类似</w:t>
      </w:r>
      <w:r>
        <w:rPr>
          <w:lang w:eastAsia="zh-CN"/>
        </w:rPr>
        <w:t>227</w:t>
      </w:r>
      <w:r>
        <w:rPr>
          <w:lang w:eastAsia="zh-CN"/>
        </w:rPr>
        <w:t>、</w:t>
      </w:r>
      <w:r>
        <w:rPr>
          <w:lang w:eastAsia="zh-CN"/>
        </w:rPr>
        <w:t>530</w:t>
      </w:r>
      <w:r>
        <w:rPr>
          <w:lang w:eastAsia="zh-CN"/>
        </w:rPr>
        <w:t>、</w:t>
      </w:r>
      <w:r>
        <w:rPr>
          <w:lang w:eastAsia="zh-CN"/>
        </w:rPr>
        <w:t>911</w:t>
      </w:r>
      <w:r>
        <w:rPr>
          <w:lang w:eastAsia="zh-CN"/>
        </w:rPr>
        <w:t>的走势。</w:t>
      </w:r>
    </w:p>
    <w:p w14:paraId="501493D2" w14:textId="77777777" w:rsidR="00480CF5" w:rsidRDefault="00E44950">
      <w:pPr>
        <w:rPr>
          <w:lang w:eastAsia="zh-CN"/>
        </w:rPr>
      </w:pPr>
      <w:r>
        <w:rPr>
          <w:lang w:eastAsia="zh-CN"/>
        </w:rPr>
        <w:t>可以相当肯定地说，根据交替原则，</w:t>
      </w:r>
      <w:r>
        <w:rPr>
          <w:lang w:eastAsia="zh-CN"/>
        </w:rPr>
        <w:t>227</w:t>
      </w:r>
      <w:r>
        <w:rPr>
          <w:lang w:eastAsia="zh-CN"/>
        </w:rPr>
        <w:t>是小调整、</w:t>
      </w:r>
      <w:r>
        <w:rPr>
          <w:lang w:eastAsia="zh-CN"/>
        </w:rPr>
        <w:t>530</w:t>
      </w:r>
      <w:r>
        <w:rPr>
          <w:lang w:eastAsia="zh-CN"/>
        </w:rPr>
        <w:t>是大调整，如果针对</w:t>
      </w:r>
      <w:r>
        <w:rPr>
          <w:lang w:eastAsia="zh-CN"/>
        </w:rPr>
        <w:t>2/3</w:t>
      </w:r>
      <w:r>
        <w:rPr>
          <w:lang w:eastAsia="zh-CN"/>
        </w:rPr>
        <w:t>线的调整是小调整，那么，针对</w:t>
      </w:r>
      <w:r>
        <w:rPr>
          <w:lang w:eastAsia="zh-CN"/>
        </w:rPr>
        <w:t>3/4</w:t>
      </w:r>
      <w:r>
        <w:rPr>
          <w:lang w:eastAsia="zh-CN"/>
        </w:rPr>
        <w:t>线的调整，将有极大的机会至少是一次如</w:t>
      </w:r>
      <w:r>
        <w:rPr>
          <w:lang w:eastAsia="zh-CN"/>
        </w:rPr>
        <w:t>530</w:t>
      </w:r>
      <w:r>
        <w:rPr>
          <w:lang w:eastAsia="zh-CN"/>
        </w:rPr>
        <w:t>走势般的剧烈调整。根据</w:t>
      </w:r>
      <w:r>
        <w:rPr>
          <w:lang w:eastAsia="zh-CN"/>
        </w:rPr>
        <w:t>9</w:t>
      </w:r>
      <w:r>
        <w:rPr>
          <w:lang w:eastAsia="zh-CN"/>
        </w:rPr>
        <w:t>月收盘相对</w:t>
      </w:r>
      <w:r>
        <w:rPr>
          <w:lang w:eastAsia="zh-CN"/>
        </w:rPr>
        <w:t>2/3</w:t>
      </w:r>
      <w:r>
        <w:rPr>
          <w:lang w:eastAsia="zh-CN"/>
        </w:rPr>
        <w:t>线的位置，可以将大盘走势进行分类：如果收盘在该线之上，那么大盘是强势，反之是弱势。其强弱程度的绝对值正比于收盘相对</w:t>
      </w:r>
      <w:r>
        <w:rPr>
          <w:lang w:eastAsia="zh-CN"/>
        </w:rPr>
        <w:t>2/3</w:t>
      </w:r>
      <w:r>
        <w:rPr>
          <w:lang w:eastAsia="zh-CN"/>
        </w:rPr>
        <w:t>线的距离。</w:t>
      </w:r>
    </w:p>
    <w:p w14:paraId="4077B9E1" w14:textId="77777777" w:rsidR="00480CF5" w:rsidRDefault="00E44950">
      <w:pPr>
        <w:rPr>
          <w:lang w:eastAsia="zh-CN"/>
        </w:rPr>
      </w:pPr>
      <w:r>
        <w:rPr>
          <w:lang w:eastAsia="zh-CN"/>
        </w:rPr>
        <w:lastRenderedPageBreak/>
        <w:t>最简单的经常是最便利且最有力的，在对行情的分析与操作中，情况同样如此。在技术分析中，没有比均线系统更简单的，但在中长周期的分析中，一条</w:t>
      </w:r>
      <w:r>
        <w:rPr>
          <w:lang w:eastAsia="zh-CN"/>
        </w:rPr>
        <w:t>5</w:t>
      </w:r>
      <w:r>
        <w:rPr>
          <w:lang w:eastAsia="zh-CN"/>
        </w:rPr>
        <w:t>月或</w:t>
      </w:r>
      <w:r>
        <w:rPr>
          <w:lang w:eastAsia="zh-CN"/>
        </w:rPr>
        <w:t>5</w:t>
      </w:r>
      <w:r>
        <w:rPr>
          <w:lang w:eastAsia="zh-CN"/>
        </w:rPr>
        <w:t>周均线，就比绝大多数的复杂系统都有效了。从</w:t>
      </w:r>
      <w:r>
        <w:rPr>
          <w:lang w:eastAsia="zh-CN"/>
        </w:rPr>
        <w:t>2005</w:t>
      </w:r>
      <w:r>
        <w:rPr>
          <w:lang w:eastAsia="zh-CN"/>
        </w:rPr>
        <w:t>年中行情发动以来，大盘从未有效跌破过</w:t>
      </w:r>
      <w:r>
        <w:rPr>
          <w:lang w:eastAsia="zh-CN"/>
        </w:rPr>
        <w:t>5</w:t>
      </w:r>
      <w:r>
        <w:rPr>
          <w:lang w:eastAsia="zh-CN"/>
        </w:rPr>
        <w:t>月均线，甚至在</w:t>
      </w:r>
      <w:r>
        <w:rPr>
          <w:lang w:eastAsia="zh-CN"/>
        </w:rPr>
        <w:t>530</w:t>
      </w:r>
      <w:r>
        <w:rPr>
          <w:lang w:eastAsia="zh-CN"/>
        </w:rPr>
        <w:t>大跌中，也没有发生过，任何在</w:t>
      </w:r>
      <w:r>
        <w:rPr>
          <w:lang w:eastAsia="zh-CN"/>
        </w:rPr>
        <w:t>5</w:t>
      </w:r>
      <w:r>
        <w:rPr>
          <w:lang w:eastAsia="zh-CN"/>
        </w:rPr>
        <w:t>月均线下的走势，最终都被证明是空头陷阱。</w:t>
      </w:r>
    </w:p>
    <w:p w14:paraId="4C22B75E" w14:textId="77777777" w:rsidR="00480CF5" w:rsidRDefault="00E44950">
      <w:pPr>
        <w:rPr>
          <w:lang w:eastAsia="zh-CN"/>
        </w:rPr>
      </w:pPr>
      <w:r>
        <w:rPr>
          <w:lang w:eastAsia="zh-CN"/>
        </w:rPr>
        <w:t>但这样一个模式，最终必定会被打破，而打破之时，就是行情进入大级别调整的确立之日。请注意，该调整的级别一定大于</w:t>
      </w:r>
      <w:r>
        <w:rPr>
          <w:lang w:eastAsia="zh-CN"/>
        </w:rPr>
        <w:t>530</w:t>
      </w:r>
      <w:r>
        <w:rPr>
          <w:lang w:eastAsia="zh-CN"/>
        </w:rPr>
        <w:t>，也就是说一定是</w:t>
      </w:r>
      <w:r>
        <w:rPr>
          <w:lang w:eastAsia="zh-CN"/>
        </w:rPr>
        <w:t>2005</w:t>
      </w:r>
      <w:r>
        <w:rPr>
          <w:lang w:eastAsia="zh-CN"/>
        </w:rPr>
        <w:t>年中行情发动后最大</w:t>
      </w:r>
      <w:proofErr w:type="gramStart"/>
      <w:r>
        <w:rPr>
          <w:lang w:eastAsia="zh-CN"/>
        </w:rPr>
        <w:t>一</w:t>
      </w:r>
      <w:proofErr w:type="gramEnd"/>
      <w:r>
        <w:rPr>
          <w:lang w:eastAsia="zh-CN"/>
        </w:rPr>
        <w:t>次级别的调整。反之，在</w:t>
      </w:r>
      <w:r>
        <w:rPr>
          <w:lang w:eastAsia="zh-CN"/>
        </w:rPr>
        <w:t>5</w:t>
      </w:r>
      <w:proofErr w:type="gramStart"/>
      <w:r>
        <w:rPr>
          <w:lang w:eastAsia="zh-CN"/>
        </w:rPr>
        <w:t>月均线</w:t>
      </w:r>
      <w:proofErr w:type="gramEnd"/>
      <w:r>
        <w:rPr>
          <w:lang w:eastAsia="zh-CN"/>
        </w:rPr>
        <w:t>被有效跌破之前，大盘的行情依然延续。</w:t>
      </w:r>
    </w:p>
    <w:p w14:paraId="6AE167B0" w14:textId="77777777" w:rsidR="00480CF5" w:rsidRDefault="00E44950">
      <w:pPr>
        <w:rPr>
          <w:lang w:eastAsia="zh-CN"/>
        </w:rPr>
      </w:pPr>
      <w:r>
        <w:rPr>
          <w:lang w:eastAsia="zh-CN"/>
        </w:rPr>
        <w:t>由于</w:t>
      </w:r>
      <w:r>
        <w:rPr>
          <w:lang w:eastAsia="zh-CN"/>
        </w:rPr>
        <w:t>7</w:t>
      </w:r>
      <w:r>
        <w:rPr>
          <w:lang w:eastAsia="zh-CN"/>
        </w:rPr>
        <w:t>、</w:t>
      </w:r>
      <w:r>
        <w:rPr>
          <w:lang w:eastAsia="zh-CN"/>
        </w:rPr>
        <w:t>8</w:t>
      </w:r>
      <w:r>
        <w:rPr>
          <w:lang w:eastAsia="zh-CN"/>
        </w:rPr>
        <w:t>月的连续月长阳，使得</w:t>
      </w:r>
      <w:r>
        <w:rPr>
          <w:lang w:eastAsia="zh-CN"/>
        </w:rPr>
        <w:t>5</w:t>
      </w:r>
      <w:proofErr w:type="gramStart"/>
      <w:r>
        <w:rPr>
          <w:lang w:eastAsia="zh-CN"/>
        </w:rPr>
        <w:t>月均线</w:t>
      </w:r>
      <w:proofErr w:type="gramEnd"/>
      <w:r>
        <w:rPr>
          <w:lang w:eastAsia="zh-CN"/>
        </w:rPr>
        <w:t>严重偏离，目前仍在</w:t>
      </w:r>
      <w:r>
        <w:rPr>
          <w:lang w:eastAsia="zh-CN"/>
        </w:rPr>
        <w:t>4600</w:t>
      </w:r>
      <w:r>
        <w:rPr>
          <w:lang w:eastAsia="zh-CN"/>
        </w:rPr>
        <w:t>点不到的位置，因此，</w:t>
      </w:r>
      <w:r>
        <w:rPr>
          <w:lang w:eastAsia="zh-CN"/>
        </w:rPr>
        <w:t>9</w:t>
      </w:r>
      <w:r>
        <w:rPr>
          <w:lang w:eastAsia="zh-CN"/>
        </w:rPr>
        <w:t>月的震荡，在技术上，是等待</w:t>
      </w:r>
      <w:r>
        <w:rPr>
          <w:lang w:eastAsia="zh-CN"/>
        </w:rPr>
        <w:t>5</w:t>
      </w:r>
      <w:proofErr w:type="gramStart"/>
      <w:r>
        <w:rPr>
          <w:lang w:eastAsia="zh-CN"/>
        </w:rPr>
        <w:t>月均线</w:t>
      </w:r>
      <w:proofErr w:type="gramEnd"/>
      <w:r>
        <w:rPr>
          <w:lang w:eastAsia="zh-CN"/>
        </w:rPr>
        <w:t>的上移。因此，第四季度的走势，归根结底只是一条，就是一旦</w:t>
      </w:r>
      <w:r>
        <w:rPr>
          <w:lang w:eastAsia="zh-CN"/>
        </w:rPr>
        <w:t>5</w:t>
      </w:r>
      <w:proofErr w:type="gramStart"/>
      <w:r>
        <w:rPr>
          <w:lang w:eastAsia="zh-CN"/>
        </w:rPr>
        <w:t>月均线</w:t>
      </w:r>
      <w:proofErr w:type="gramEnd"/>
      <w:r>
        <w:rPr>
          <w:lang w:eastAsia="zh-CN"/>
        </w:rPr>
        <w:t>上移后，能否继续站稳该线。也就是是说，行情是否继续被</w:t>
      </w:r>
      <w:r>
        <w:rPr>
          <w:lang w:eastAsia="zh-CN"/>
        </w:rPr>
        <w:t>5</w:t>
      </w:r>
      <w:proofErr w:type="gramStart"/>
      <w:r>
        <w:rPr>
          <w:lang w:eastAsia="zh-CN"/>
        </w:rPr>
        <w:t>月均线</w:t>
      </w:r>
      <w:proofErr w:type="gramEnd"/>
      <w:r>
        <w:rPr>
          <w:lang w:eastAsia="zh-CN"/>
        </w:rPr>
        <w:t>的上移惯性所带动？</w:t>
      </w:r>
    </w:p>
    <w:p w14:paraId="6453C345" w14:textId="77777777" w:rsidR="00480CF5" w:rsidRDefault="00E44950">
      <w:pPr>
        <w:rPr>
          <w:lang w:eastAsia="zh-CN"/>
        </w:rPr>
      </w:pPr>
      <w:r>
        <w:rPr>
          <w:lang w:eastAsia="zh-CN"/>
        </w:rPr>
        <w:t>而从中短线的角度，</w:t>
      </w:r>
      <w:r>
        <w:rPr>
          <w:lang w:eastAsia="zh-CN"/>
        </w:rPr>
        <w:t>5</w:t>
      </w:r>
      <w:r>
        <w:rPr>
          <w:lang w:eastAsia="zh-CN"/>
        </w:rPr>
        <w:t>周均线极为重要，一旦有效跌破，就意味着类</w:t>
      </w:r>
      <w:r>
        <w:rPr>
          <w:lang w:eastAsia="zh-CN"/>
        </w:rPr>
        <w:t>530</w:t>
      </w:r>
      <w:r>
        <w:rPr>
          <w:lang w:eastAsia="zh-CN"/>
        </w:rPr>
        <w:t>级别的调整不可避免。根据交替性原则，由于</w:t>
      </w:r>
      <w:r>
        <w:rPr>
          <w:lang w:eastAsia="zh-CN"/>
        </w:rPr>
        <w:t>530</w:t>
      </w:r>
      <w:r>
        <w:rPr>
          <w:lang w:eastAsia="zh-CN"/>
        </w:rPr>
        <w:t>是以空间换时间，那么，下一次类似级别的调整，有绝大的可能是以时间换空间。当然，这判断成立的前提是，行情没有受到特别的非系统性因素的影响。</w:t>
      </w:r>
    </w:p>
    <w:p w14:paraId="7C77237A" w14:textId="77777777" w:rsidR="00480CF5" w:rsidRDefault="00E44950">
      <w:pPr>
        <w:rPr>
          <w:lang w:eastAsia="zh-CN"/>
        </w:rPr>
      </w:pPr>
      <w:r>
        <w:rPr>
          <w:lang w:eastAsia="zh-CN"/>
        </w:rPr>
        <w:t>由于去年大盘涨幅是</w:t>
      </w:r>
      <w:r>
        <w:rPr>
          <w:lang w:eastAsia="zh-CN"/>
        </w:rPr>
        <w:t>130.43%</w:t>
      </w:r>
      <w:r>
        <w:rPr>
          <w:lang w:eastAsia="zh-CN"/>
        </w:rPr>
        <w:t>，收盘在</w:t>
      </w:r>
      <w:r>
        <w:rPr>
          <w:lang w:eastAsia="zh-CN"/>
        </w:rPr>
        <w:t>2675.47</w:t>
      </w:r>
      <w:r>
        <w:rPr>
          <w:lang w:eastAsia="zh-CN"/>
        </w:rPr>
        <w:t>点，按相应比例，</w:t>
      </w:r>
      <w:r>
        <w:rPr>
          <w:lang w:eastAsia="zh-CN"/>
        </w:rPr>
        <w:t>6165</w:t>
      </w:r>
      <w:r>
        <w:rPr>
          <w:lang w:eastAsia="zh-CN"/>
        </w:rPr>
        <w:t>点成为今年一个标杆式的点位。还有，深圳成分指数在</w:t>
      </w:r>
      <w:r>
        <w:rPr>
          <w:lang w:eastAsia="zh-CN"/>
        </w:rPr>
        <w:t>96</w:t>
      </w:r>
      <w:r>
        <w:rPr>
          <w:lang w:eastAsia="zh-CN"/>
        </w:rPr>
        <w:t>年的行情中，也如本次上海指数一样略微跌破</w:t>
      </w:r>
      <w:r>
        <w:rPr>
          <w:lang w:eastAsia="zh-CN"/>
        </w:rPr>
        <w:t>1000</w:t>
      </w:r>
      <w:r>
        <w:rPr>
          <w:lang w:eastAsia="zh-CN"/>
        </w:rPr>
        <w:t>点后展开，而前者最终在</w:t>
      </w:r>
      <w:r>
        <w:rPr>
          <w:lang w:eastAsia="zh-CN"/>
        </w:rPr>
        <w:t>6100</w:t>
      </w:r>
      <w:r>
        <w:rPr>
          <w:lang w:eastAsia="zh-CN"/>
        </w:rPr>
        <w:t>点上见大顶，因此</w:t>
      </w:r>
      <w:r>
        <w:rPr>
          <w:lang w:eastAsia="zh-CN"/>
        </w:rPr>
        <w:t>6100</w:t>
      </w:r>
      <w:r>
        <w:rPr>
          <w:lang w:eastAsia="zh-CN"/>
        </w:rPr>
        <w:t>点附近是后者行情一个特别值得留意的位置。</w:t>
      </w:r>
    </w:p>
    <w:p w14:paraId="0198F15E" w14:textId="77777777" w:rsidR="00480CF5" w:rsidRDefault="00E44950">
      <w:pPr>
        <w:rPr>
          <w:lang w:eastAsia="zh-CN"/>
        </w:rPr>
      </w:pPr>
      <w:r>
        <w:rPr>
          <w:lang w:eastAsia="zh-CN"/>
        </w:rPr>
        <w:t>站在对市场发展有利的角度，大盘年内</w:t>
      </w:r>
      <w:proofErr w:type="gramStart"/>
      <w:r>
        <w:rPr>
          <w:lang w:eastAsia="zh-CN"/>
        </w:rPr>
        <w:t>最</w:t>
      </w:r>
      <w:proofErr w:type="gramEnd"/>
      <w:r>
        <w:rPr>
          <w:lang w:eastAsia="zh-CN"/>
        </w:rPr>
        <w:t>理性也是最理想的走势是：一、</w:t>
      </w:r>
      <w:r>
        <w:rPr>
          <w:lang w:eastAsia="zh-CN"/>
        </w:rPr>
        <w:t>9</w:t>
      </w:r>
      <w:r>
        <w:rPr>
          <w:lang w:eastAsia="zh-CN"/>
        </w:rPr>
        <w:t>月收在</w:t>
      </w:r>
      <w:r>
        <w:rPr>
          <w:lang w:eastAsia="zh-CN"/>
        </w:rPr>
        <w:t>2/3</w:t>
      </w:r>
      <w:r>
        <w:rPr>
          <w:lang w:eastAsia="zh-CN"/>
        </w:rPr>
        <w:t>线之上；二、第四季度以第三季度的长阳为基础进行震荡整理，震荡区间，以绕</w:t>
      </w:r>
      <w:r>
        <w:rPr>
          <w:lang w:eastAsia="zh-CN"/>
        </w:rPr>
        <w:t>2/3</w:t>
      </w:r>
      <w:r>
        <w:rPr>
          <w:lang w:eastAsia="zh-CN"/>
        </w:rPr>
        <w:t>线至</w:t>
      </w:r>
      <w:r>
        <w:rPr>
          <w:lang w:eastAsia="zh-CN"/>
        </w:rPr>
        <w:t>3/4</w:t>
      </w:r>
      <w:r>
        <w:rPr>
          <w:lang w:eastAsia="zh-CN"/>
        </w:rPr>
        <w:t>线区间为中枢展开，最终以十字</w:t>
      </w:r>
      <w:proofErr w:type="gramStart"/>
      <w:r>
        <w:rPr>
          <w:lang w:eastAsia="zh-CN"/>
        </w:rPr>
        <w:t>星或者</w:t>
      </w:r>
      <w:proofErr w:type="gramEnd"/>
      <w:r>
        <w:rPr>
          <w:lang w:eastAsia="zh-CN"/>
        </w:rPr>
        <w:t>小阴小阳收盘。</w:t>
      </w:r>
    </w:p>
    <w:p w14:paraId="637041F1" w14:textId="77777777" w:rsidR="00480CF5" w:rsidRDefault="00E44950">
      <w:pPr>
        <w:rPr>
          <w:lang w:eastAsia="zh-CN"/>
        </w:rPr>
      </w:pPr>
      <w:r>
        <w:rPr>
          <w:lang w:eastAsia="zh-CN"/>
        </w:rPr>
        <w:t>但一旦政策面的压力超乎合理的范围，大盘将演化为一种具有压力的走势，即</w:t>
      </w:r>
      <w:r>
        <w:rPr>
          <w:lang w:eastAsia="zh-CN"/>
        </w:rPr>
        <w:t>9</w:t>
      </w:r>
      <w:r>
        <w:rPr>
          <w:lang w:eastAsia="zh-CN"/>
        </w:rPr>
        <w:t>月收盘在</w:t>
      </w:r>
      <w:r>
        <w:rPr>
          <w:lang w:eastAsia="zh-CN"/>
        </w:rPr>
        <w:t>2/3</w:t>
      </w:r>
      <w:r>
        <w:rPr>
          <w:lang w:eastAsia="zh-CN"/>
        </w:rPr>
        <w:t>线下，而第四季度最终以中阴线甚至大阴收盘。这种走势，必然使得年</w:t>
      </w:r>
      <w:r>
        <w:rPr>
          <w:lang w:eastAsia="zh-CN"/>
        </w:rPr>
        <w:t>K</w:t>
      </w:r>
      <w:r>
        <w:rPr>
          <w:lang w:eastAsia="zh-CN"/>
        </w:rPr>
        <w:t>线留下长上影，对明年行情发展的空间产生较大压制。反之，一旦资金面的肆虐超乎合理范围，那么大盘将演化为一种疯狂走势，即在今年内强行突破上面所说的</w:t>
      </w:r>
      <w:r>
        <w:rPr>
          <w:lang w:eastAsia="zh-CN"/>
        </w:rPr>
        <w:t>6100</w:t>
      </w:r>
      <w:r>
        <w:rPr>
          <w:lang w:eastAsia="zh-CN"/>
        </w:rPr>
        <w:t>点区域，这样，一次超</w:t>
      </w:r>
      <w:r>
        <w:rPr>
          <w:lang w:eastAsia="zh-CN"/>
        </w:rPr>
        <w:t>530</w:t>
      </w:r>
      <w:r>
        <w:rPr>
          <w:lang w:eastAsia="zh-CN"/>
        </w:rPr>
        <w:t>级别的调整将难以避免。</w:t>
      </w:r>
    </w:p>
    <w:p w14:paraId="649EAD7D" w14:textId="77777777" w:rsidR="00480CF5" w:rsidRDefault="00E44950">
      <w:pPr>
        <w:rPr>
          <w:lang w:eastAsia="zh-CN"/>
        </w:rPr>
      </w:pPr>
      <w:r>
        <w:rPr>
          <w:lang w:eastAsia="zh-CN"/>
        </w:rPr>
        <w:t>目前，资金面与政策面逐步走向平衡，一旦这种平衡被其中一面非理性打破，那么将对中国的资本市场中长期的发展制造不必要的困难。资金与政策的博弈，不仅是</w:t>
      </w:r>
      <w:r>
        <w:rPr>
          <w:lang w:eastAsia="zh-CN"/>
        </w:rPr>
        <w:lastRenderedPageBreak/>
        <w:t>中国，也是世界资本市场历史发展中永恒的主题。如果这种博弈能在尽可能的理性与系统性范围内展开，那么对中国资本市场的发展将是最大的福音。</w:t>
      </w:r>
    </w:p>
    <w:p w14:paraId="36729224" w14:textId="77777777" w:rsidR="00480CF5" w:rsidRDefault="00E44950">
      <w:pPr>
        <w:pStyle w:val="Heading1"/>
        <w:rPr>
          <w:lang w:eastAsia="zh-CN"/>
        </w:rPr>
      </w:pPr>
      <w:bookmarkStart w:id="584" w:name="_Toc72586738"/>
      <w:r>
        <w:rPr>
          <w:lang w:eastAsia="zh-CN"/>
        </w:rPr>
        <w:t xml:space="preserve">2007-09-17 15:46 </w:t>
      </w:r>
      <w:r>
        <w:rPr>
          <w:lang w:eastAsia="zh-CN"/>
        </w:rPr>
        <w:t>资金向政策发起新一轮挑衅</w:t>
      </w:r>
      <w:bookmarkEnd w:id="584"/>
    </w:p>
    <w:p w14:paraId="645D40F9" w14:textId="77777777" w:rsidR="00480CF5" w:rsidRDefault="002E2046">
      <w:hyperlink r:id="rId683" w:history="1">
        <w:r w:rsidR="003403E2" w:rsidRPr="00410A84">
          <w:rPr>
            <w:rStyle w:val="Hyperlink"/>
          </w:rPr>
          <w:t>http://blog.sina.com.cn/s/blog_486e105c01000cmr.html</w:t>
        </w:r>
      </w:hyperlink>
      <w:r w:rsidR="003403E2">
        <w:t xml:space="preserve"> </w:t>
      </w:r>
    </w:p>
    <w:p w14:paraId="68927EC0" w14:textId="77777777" w:rsidR="00480CF5" w:rsidRDefault="00E44950">
      <w:pPr>
        <w:rPr>
          <w:lang w:eastAsia="zh-CN"/>
        </w:rPr>
      </w:pPr>
      <w:r>
        <w:rPr>
          <w:lang w:eastAsia="zh-CN"/>
        </w:rPr>
        <w:t>今天的走势十分正常，无非就是延续了加息突破的老路子。周五的分析中已经很明确了，只要形成</w:t>
      </w:r>
      <w:r>
        <w:rPr>
          <w:lang w:eastAsia="zh-CN"/>
        </w:rPr>
        <w:t>1</w:t>
      </w:r>
      <w:r>
        <w:rPr>
          <w:lang w:eastAsia="zh-CN"/>
        </w:rPr>
        <w:t>分钟的第三类买点，那么新高就是绝大可能。今天早上</w:t>
      </w:r>
      <w:r>
        <w:rPr>
          <w:lang w:eastAsia="zh-CN"/>
        </w:rPr>
        <w:t>11</w:t>
      </w:r>
      <w:r>
        <w:rPr>
          <w:lang w:eastAsia="zh-CN"/>
        </w:rPr>
        <w:t>点多的那个第三类买点，极为教科书，后面的走势，就是本</w:t>
      </w:r>
      <w:r>
        <w:rPr>
          <w:lang w:eastAsia="zh-CN"/>
        </w:rPr>
        <w:t>ID</w:t>
      </w:r>
      <w:r>
        <w:rPr>
          <w:lang w:eastAsia="zh-CN"/>
        </w:rPr>
        <w:t>理论所</w:t>
      </w:r>
      <w:r>
        <w:rPr>
          <w:lang w:eastAsia="zh-CN"/>
        </w:rPr>
        <w:t>100%</w:t>
      </w:r>
      <w:r>
        <w:rPr>
          <w:lang w:eastAsia="zh-CN"/>
        </w:rPr>
        <w:t>保证的活动，没什么可说的。</w:t>
      </w:r>
    </w:p>
    <w:p w14:paraId="571573F9" w14:textId="77777777" w:rsidR="00480CF5" w:rsidRDefault="00E44950">
      <w:pPr>
        <w:rPr>
          <w:lang w:eastAsia="zh-CN"/>
        </w:rPr>
      </w:pPr>
      <w:r>
        <w:rPr>
          <w:lang w:eastAsia="zh-CN"/>
        </w:rPr>
        <w:t>大盘年末的走势分析，已经在今早所贴的</w:t>
      </w:r>
      <w:r>
        <w:rPr>
          <w:lang w:eastAsia="zh-CN"/>
        </w:rPr>
        <w:t>“2007</w:t>
      </w:r>
      <w:r>
        <w:rPr>
          <w:lang w:eastAsia="zh-CN"/>
        </w:rPr>
        <w:t>年末，资金与政策博弈下的走势分析</w:t>
      </w:r>
      <w:r>
        <w:rPr>
          <w:lang w:eastAsia="zh-CN"/>
        </w:rPr>
        <w:t>”</w:t>
      </w:r>
      <w:r>
        <w:rPr>
          <w:lang w:eastAsia="zh-CN"/>
        </w:rPr>
        <w:t>里，文章为了照顾大多数人，没有用本</w:t>
      </w:r>
      <w:r>
        <w:rPr>
          <w:lang w:eastAsia="zh-CN"/>
        </w:rPr>
        <w:t>ID</w:t>
      </w:r>
      <w:r>
        <w:rPr>
          <w:lang w:eastAsia="zh-CN"/>
        </w:rPr>
        <w:t>的理论分析，只是用了些通常的分析方法，因为这种预测性的文章，没多大意思，只是给各位一个大致的方向性。</w:t>
      </w:r>
    </w:p>
    <w:p w14:paraId="6D0F0AB2" w14:textId="77777777" w:rsidR="00480CF5" w:rsidRDefault="00E44950">
      <w:pPr>
        <w:rPr>
          <w:lang w:eastAsia="zh-CN"/>
        </w:rPr>
      </w:pPr>
      <w:r>
        <w:rPr>
          <w:lang w:eastAsia="zh-CN"/>
        </w:rPr>
        <w:t>真能有效战胜市场的，还是要学会用本</w:t>
      </w:r>
      <w:r>
        <w:rPr>
          <w:lang w:eastAsia="zh-CN"/>
        </w:rPr>
        <w:t>ID</w:t>
      </w:r>
      <w:r>
        <w:rPr>
          <w:lang w:eastAsia="zh-CN"/>
        </w:rPr>
        <w:t>的理论去当下的操作。上周一</w:t>
      </w:r>
      <w:proofErr w:type="gramStart"/>
      <w:r>
        <w:rPr>
          <w:lang w:eastAsia="zh-CN"/>
        </w:rPr>
        <w:t>个</w:t>
      </w:r>
      <w:proofErr w:type="gramEnd"/>
      <w:r>
        <w:rPr>
          <w:lang w:eastAsia="zh-CN"/>
        </w:rPr>
        <w:t>绝妙的短差，然后又一个绝妙的回补点，从那</w:t>
      </w:r>
      <w:r>
        <w:rPr>
          <w:lang w:eastAsia="zh-CN"/>
        </w:rPr>
        <w:t>5025</w:t>
      </w:r>
      <w:r>
        <w:rPr>
          <w:lang w:eastAsia="zh-CN"/>
        </w:rPr>
        <w:t>点的</w:t>
      </w:r>
      <w:r>
        <w:rPr>
          <w:lang w:eastAsia="zh-CN"/>
        </w:rPr>
        <w:t>93</w:t>
      </w:r>
      <w:r>
        <w:rPr>
          <w:lang w:eastAsia="zh-CN"/>
        </w:rPr>
        <w:t>开始，一个</w:t>
      </w:r>
      <w:r>
        <w:rPr>
          <w:lang w:eastAsia="zh-CN"/>
        </w:rPr>
        <w:t>1</w:t>
      </w:r>
      <w:r>
        <w:rPr>
          <w:lang w:eastAsia="zh-CN"/>
        </w:rPr>
        <w:t>分钟中枢类型都没完成，但你明白本</w:t>
      </w:r>
      <w:r>
        <w:rPr>
          <w:lang w:eastAsia="zh-CN"/>
        </w:rPr>
        <w:t>ID</w:t>
      </w:r>
      <w:r>
        <w:rPr>
          <w:lang w:eastAsia="zh-CN"/>
        </w:rPr>
        <w:t>的理论的，就可以看着他按照理论的规范</w:t>
      </w:r>
      <w:proofErr w:type="gramStart"/>
      <w:r>
        <w:rPr>
          <w:lang w:eastAsia="zh-CN"/>
        </w:rPr>
        <w:t>一</w:t>
      </w:r>
      <w:proofErr w:type="gramEnd"/>
      <w:r>
        <w:rPr>
          <w:lang w:eastAsia="zh-CN"/>
        </w:rPr>
        <w:t>步步地生长出来，这其中的从容与逍遥，又岂是那些用无数概率化的无聊玩意去争论大盘是新高还是</w:t>
      </w:r>
      <w:proofErr w:type="gramStart"/>
      <w:r>
        <w:rPr>
          <w:lang w:eastAsia="zh-CN"/>
        </w:rPr>
        <w:t>不</w:t>
      </w:r>
      <w:proofErr w:type="gramEnd"/>
      <w:r>
        <w:rPr>
          <w:lang w:eastAsia="zh-CN"/>
        </w:rPr>
        <w:t>新高，</w:t>
      </w:r>
      <w:proofErr w:type="gramStart"/>
      <w:r>
        <w:rPr>
          <w:lang w:eastAsia="zh-CN"/>
        </w:rPr>
        <w:t>真突破</w:t>
      </w:r>
      <w:proofErr w:type="gramEnd"/>
      <w:r>
        <w:rPr>
          <w:lang w:eastAsia="zh-CN"/>
        </w:rPr>
        <w:t>还是假突破的能明白的？</w:t>
      </w:r>
    </w:p>
    <w:p w14:paraId="751A3670" w14:textId="77777777" w:rsidR="00480CF5" w:rsidRDefault="00E44950">
      <w:pPr>
        <w:rPr>
          <w:lang w:eastAsia="zh-CN"/>
        </w:rPr>
      </w:pPr>
      <w:r>
        <w:rPr>
          <w:lang w:eastAsia="zh-CN"/>
        </w:rPr>
        <w:t>股票是用来操作而不是用来预测的，必须明白本</w:t>
      </w:r>
      <w:r>
        <w:rPr>
          <w:lang w:eastAsia="zh-CN"/>
        </w:rPr>
        <w:t>ID</w:t>
      </w:r>
      <w:r>
        <w:rPr>
          <w:lang w:eastAsia="zh-CN"/>
        </w:rPr>
        <w:t>理论知行合一的特点。现在十分简单，就是等待这</w:t>
      </w:r>
      <w:r>
        <w:rPr>
          <w:lang w:eastAsia="zh-CN"/>
        </w:rPr>
        <w:t>1</w:t>
      </w:r>
      <w:r>
        <w:rPr>
          <w:lang w:eastAsia="zh-CN"/>
        </w:rPr>
        <w:t>分钟走势类型的凋谢，具体的理论与操作，在课程里都反复说了，就不一</w:t>
      </w:r>
      <w:proofErr w:type="gramStart"/>
      <w:r>
        <w:rPr>
          <w:lang w:eastAsia="zh-CN"/>
        </w:rPr>
        <w:t>一</w:t>
      </w:r>
      <w:proofErr w:type="gramEnd"/>
      <w:r>
        <w:rPr>
          <w:lang w:eastAsia="zh-CN"/>
        </w:rPr>
        <w:t>重复了。另外，今天的划分太简单，为了节约那可怜的</w:t>
      </w:r>
      <w:r>
        <w:rPr>
          <w:lang w:eastAsia="zh-CN"/>
        </w:rPr>
        <w:t>200</w:t>
      </w:r>
      <w:r>
        <w:rPr>
          <w:lang w:eastAsia="zh-CN"/>
        </w:rPr>
        <w:t>图空间，今天就不上传图形了。</w:t>
      </w:r>
    </w:p>
    <w:p w14:paraId="09A7568F" w14:textId="77777777" w:rsidR="00480CF5" w:rsidRDefault="00E44950">
      <w:pPr>
        <w:rPr>
          <w:lang w:eastAsia="zh-CN"/>
        </w:rPr>
      </w:pPr>
      <w:r>
        <w:rPr>
          <w:lang w:eastAsia="zh-CN"/>
        </w:rPr>
        <w:t>由于在</w:t>
      </w:r>
      <w:r>
        <w:rPr>
          <w:lang w:eastAsia="zh-CN"/>
        </w:rPr>
        <w:t>5000</w:t>
      </w:r>
      <w:r>
        <w:rPr>
          <w:lang w:eastAsia="zh-CN"/>
        </w:rPr>
        <w:t>点反复震荡还跳过水，所以本</w:t>
      </w:r>
      <w:r>
        <w:rPr>
          <w:lang w:eastAsia="zh-CN"/>
        </w:rPr>
        <w:t>ID</w:t>
      </w:r>
      <w:r>
        <w:rPr>
          <w:lang w:eastAsia="zh-CN"/>
        </w:rPr>
        <w:t>对大盘所给予的空间也打开一点，在早上的文章中已经分析过，请过去看。总的来说，只要围绕</w:t>
      </w:r>
      <w:r>
        <w:rPr>
          <w:lang w:eastAsia="zh-CN"/>
        </w:rPr>
        <w:t>2/3</w:t>
      </w:r>
      <w:r>
        <w:rPr>
          <w:lang w:eastAsia="zh-CN"/>
        </w:rPr>
        <w:t>线到</w:t>
      </w:r>
      <w:r>
        <w:rPr>
          <w:lang w:eastAsia="zh-CN"/>
        </w:rPr>
        <w:t>3/4</w:t>
      </w:r>
      <w:r>
        <w:rPr>
          <w:lang w:eastAsia="zh-CN"/>
        </w:rPr>
        <w:t>线为中枢的震荡，都是可接受的。</w:t>
      </w:r>
    </w:p>
    <w:p w14:paraId="73B066C4" w14:textId="77777777" w:rsidR="00480CF5" w:rsidRDefault="00E44950">
      <w:pPr>
        <w:rPr>
          <w:lang w:eastAsia="zh-CN"/>
        </w:rPr>
      </w:pPr>
      <w:r>
        <w:rPr>
          <w:lang w:eastAsia="zh-CN"/>
        </w:rPr>
        <w:t>今天，大盘的资金面向政策面发起新一轮挑衅，能否得逞，就看这几天政策面受刺激后的反应了，一般来说，本周没反应，下周反应的机会就越小，毕竟有一个长假期，稳定第一，没人会用这来开玩笑的。</w:t>
      </w:r>
    </w:p>
    <w:p w14:paraId="51635D98" w14:textId="77777777" w:rsidR="00480CF5" w:rsidRDefault="00E44950">
      <w:pPr>
        <w:rPr>
          <w:lang w:eastAsia="zh-CN"/>
        </w:rPr>
      </w:pPr>
      <w:r>
        <w:rPr>
          <w:lang w:eastAsia="zh-CN"/>
        </w:rPr>
        <w:t>个股方面，中字头的继续逞强，最近</w:t>
      </w:r>
      <w:proofErr w:type="gramStart"/>
      <w:r>
        <w:rPr>
          <w:lang w:eastAsia="zh-CN"/>
        </w:rPr>
        <w:t>开始吹中字头</w:t>
      </w:r>
      <w:proofErr w:type="gramEnd"/>
      <w:r>
        <w:rPr>
          <w:lang w:eastAsia="zh-CN"/>
        </w:rPr>
        <w:t>的人越来越多，本</w:t>
      </w:r>
      <w:r>
        <w:rPr>
          <w:lang w:eastAsia="zh-CN"/>
        </w:rPr>
        <w:t>ID</w:t>
      </w:r>
      <w:r>
        <w:rPr>
          <w:lang w:eastAsia="zh-CN"/>
        </w:rPr>
        <w:t>在</w:t>
      </w:r>
      <w:r>
        <w:rPr>
          <w:lang w:eastAsia="zh-CN"/>
        </w:rPr>
        <w:t>3600</w:t>
      </w:r>
      <w:r>
        <w:rPr>
          <w:lang w:eastAsia="zh-CN"/>
        </w:rPr>
        <w:t>点开始说，现在就不说了。当然，中字头是本</w:t>
      </w:r>
      <w:r>
        <w:rPr>
          <w:lang w:eastAsia="zh-CN"/>
        </w:rPr>
        <w:t>ID</w:t>
      </w:r>
      <w:r>
        <w:rPr>
          <w:lang w:eastAsia="zh-CN"/>
        </w:rPr>
        <w:t>组合的一只翅膀，海枯石烂去了。</w:t>
      </w:r>
    </w:p>
    <w:p w14:paraId="6C0A7BBD" w14:textId="77777777" w:rsidR="00480CF5" w:rsidRDefault="00E44950">
      <w:pPr>
        <w:rPr>
          <w:lang w:eastAsia="zh-CN"/>
        </w:rPr>
      </w:pPr>
      <w:r>
        <w:rPr>
          <w:lang w:eastAsia="zh-CN"/>
        </w:rPr>
        <w:lastRenderedPageBreak/>
        <w:t>本</w:t>
      </w:r>
      <w:r>
        <w:rPr>
          <w:lang w:eastAsia="zh-CN"/>
        </w:rPr>
        <w:t>ID</w:t>
      </w:r>
      <w:r>
        <w:rPr>
          <w:lang w:eastAsia="zh-CN"/>
        </w:rPr>
        <w:t>的事情，都是尽量善始善终的。</w:t>
      </w:r>
      <w:r>
        <w:rPr>
          <w:lang w:eastAsia="zh-CN"/>
        </w:rPr>
        <w:t>600569</w:t>
      </w:r>
      <w:r>
        <w:rPr>
          <w:lang w:eastAsia="zh-CN"/>
        </w:rPr>
        <w:t>，当时</w:t>
      </w:r>
      <w:r>
        <w:rPr>
          <w:lang w:eastAsia="zh-CN"/>
        </w:rPr>
        <w:t>9</w:t>
      </w:r>
      <w:r>
        <w:rPr>
          <w:lang w:eastAsia="zh-CN"/>
        </w:rPr>
        <w:t>元说</w:t>
      </w:r>
      <w:r>
        <w:rPr>
          <w:lang w:eastAsia="zh-CN"/>
        </w:rPr>
        <w:t>5</w:t>
      </w:r>
      <w:r>
        <w:rPr>
          <w:lang w:eastAsia="zh-CN"/>
        </w:rPr>
        <w:t>个涨停，这倒霉孩子，碰上</w:t>
      </w:r>
      <w:r>
        <w:rPr>
          <w:lang w:eastAsia="zh-CN"/>
        </w:rPr>
        <w:t>530</w:t>
      </w:r>
      <w:r>
        <w:rPr>
          <w:lang w:eastAsia="zh-CN"/>
        </w:rPr>
        <w:t>，剧本只能变，这次从</w:t>
      </w:r>
      <w:r>
        <w:rPr>
          <w:lang w:eastAsia="zh-CN"/>
        </w:rPr>
        <w:t>7</w:t>
      </w:r>
      <w:r>
        <w:rPr>
          <w:lang w:eastAsia="zh-CN"/>
        </w:rPr>
        <w:t>元开始发力，折腾下来，也达到原来剧本的承诺了。后面当然还有剧本，但，本</w:t>
      </w:r>
      <w:r>
        <w:rPr>
          <w:lang w:eastAsia="zh-CN"/>
        </w:rPr>
        <w:t>ID</w:t>
      </w:r>
      <w:r>
        <w:rPr>
          <w:lang w:eastAsia="zh-CN"/>
        </w:rPr>
        <w:t>可已不欠任何人的话了。</w:t>
      </w:r>
    </w:p>
    <w:p w14:paraId="6939F499" w14:textId="77777777" w:rsidR="00480CF5" w:rsidRDefault="00E44950">
      <w:pPr>
        <w:rPr>
          <w:lang w:eastAsia="zh-CN"/>
        </w:rPr>
      </w:pPr>
      <w:r>
        <w:rPr>
          <w:lang w:eastAsia="zh-CN"/>
        </w:rPr>
        <w:t>600078</w:t>
      </w:r>
      <w:r>
        <w:rPr>
          <w:lang w:eastAsia="zh-CN"/>
        </w:rPr>
        <w:t>，本</w:t>
      </w:r>
      <w:r>
        <w:rPr>
          <w:lang w:eastAsia="zh-CN"/>
        </w:rPr>
        <w:t>ID</w:t>
      </w:r>
      <w:r>
        <w:rPr>
          <w:lang w:eastAsia="zh-CN"/>
        </w:rPr>
        <w:t>最近找人去调查，这是最新的结果。该公司的所有在当地的子公司、孙公司都查了一遍，仍没有在当地国土部分申报有关领采矿证的资料，由于该公司在当地乱七八糟的公司特别多，也不知道有没有漏网的。没有采矿证，一切都不能算数。根据情况，大致有以下可能性：</w:t>
      </w:r>
    </w:p>
    <w:p w14:paraId="6F6983FF" w14:textId="77777777" w:rsidR="00480CF5" w:rsidRDefault="00E44950">
      <w:pPr>
        <w:rPr>
          <w:lang w:eastAsia="zh-CN"/>
        </w:rPr>
      </w:pPr>
      <w:r>
        <w:rPr>
          <w:lang w:eastAsia="zh-CN"/>
        </w:rPr>
        <w:t>一、一个闹剧</w:t>
      </w:r>
      <w:r>
        <w:rPr>
          <w:lang w:eastAsia="zh-CN"/>
        </w:rPr>
        <w:br/>
      </w:r>
      <w:r>
        <w:rPr>
          <w:lang w:eastAsia="zh-CN"/>
        </w:rPr>
        <w:t>二、这些民营坏蛋想私吞了。</w:t>
      </w:r>
      <w:r>
        <w:rPr>
          <w:lang w:eastAsia="zh-CN"/>
        </w:rPr>
        <w:br/>
      </w:r>
      <w:r>
        <w:rPr>
          <w:lang w:eastAsia="zh-CN"/>
        </w:rPr>
        <w:t>三、想学黄某某，先晾着，等大家都不注意了，再突然装进来。</w:t>
      </w:r>
    </w:p>
    <w:p w14:paraId="3DF9B57D" w14:textId="77777777" w:rsidR="00480CF5" w:rsidRDefault="00E44950">
      <w:pPr>
        <w:rPr>
          <w:lang w:eastAsia="zh-CN"/>
        </w:rPr>
      </w:pPr>
      <w:r>
        <w:rPr>
          <w:lang w:eastAsia="zh-CN"/>
        </w:rPr>
        <w:t>所以，现在这游戏，已经从</w:t>
      </w:r>
      <w:r>
        <w:rPr>
          <w:lang w:eastAsia="zh-CN"/>
        </w:rPr>
        <w:t>PE</w:t>
      </w:r>
      <w:r>
        <w:rPr>
          <w:lang w:eastAsia="zh-CN"/>
        </w:rPr>
        <w:t>变成</w:t>
      </w:r>
      <w:r>
        <w:rPr>
          <w:lang w:eastAsia="zh-CN"/>
        </w:rPr>
        <w:t>VC</w:t>
      </w:r>
      <w:r>
        <w:rPr>
          <w:lang w:eastAsia="zh-CN"/>
        </w:rPr>
        <w:t>了。本</w:t>
      </w:r>
      <w:r>
        <w:rPr>
          <w:lang w:eastAsia="zh-CN"/>
        </w:rPr>
        <w:t>ID</w:t>
      </w:r>
      <w:r>
        <w:rPr>
          <w:lang w:eastAsia="zh-CN"/>
        </w:rPr>
        <w:t>毕竟离得太远，去企业又太显眼，又不想为这事情到基层兴师动众，只能通过省里某些标准渠道去了解。有在当地的人，如果有可能的，可以到企业进一步了解，看能否把</w:t>
      </w:r>
      <w:r>
        <w:rPr>
          <w:lang w:eastAsia="zh-CN"/>
        </w:rPr>
        <w:t>VC</w:t>
      </w:r>
      <w:r>
        <w:rPr>
          <w:lang w:eastAsia="zh-CN"/>
        </w:rPr>
        <w:t>再变回</w:t>
      </w:r>
      <w:r>
        <w:rPr>
          <w:lang w:eastAsia="zh-CN"/>
        </w:rPr>
        <w:t>PE</w:t>
      </w:r>
      <w:r>
        <w:rPr>
          <w:lang w:eastAsia="zh-CN"/>
        </w:rPr>
        <w:t>。</w:t>
      </w:r>
    </w:p>
    <w:p w14:paraId="2FB44CF6" w14:textId="77777777" w:rsidR="00480CF5" w:rsidRDefault="00E44950">
      <w:pPr>
        <w:rPr>
          <w:lang w:eastAsia="zh-CN"/>
        </w:rPr>
      </w:pPr>
      <w:r>
        <w:rPr>
          <w:lang w:eastAsia="zh-CN"/>
        </w:rPr>
        <w:t>了解这事，顺便还了解了另一件事情，就是有人希望把</w:t>
      </w:r>
      <w:proofErr w:type="gramStart"/>
      <w:r>
        <w:rPr>
          <w:lang w:eastAsia="zh-CN"/>
        </w:rPr>
        <w:t>某驴让美驴</w:t>
      </w:r>
      <w:proofErr w:type="gramEnd"/>
      <w:r>
        <w:rPr>
          <w:lang w:eastAsia="zh-CN"/>
        </w:rPr>
        <w:t>来入股，现在</w:t>
      </w:r>
      <w:proofErr w:type="gramStart"/>
      <w:r>
        <w:rPr>
          <w:lang w:eastAsia="zh-CN"/>
        </w:rPr>
        <w:t>中驴很</w:t>
      </w:r>
      <w:proofErr w:type="gramEnd"/>
      <w:r>
        <w:rPr>
          <w:lang w:eastAsia="zh-CN"/>
        </w:rPr>
        <w:t>厉害，所以就有人要搞这样的把戏。不过企业相当抵触，所以这事情还真不好说。如果</w:t>
      </w:r>
      <w:proofErr w:type="gramStart"/>
      <w:r>
        <w:rPr>
          <w:lang w:eastAsia="zh-CN"/>
        </w:rPr>
        <w:t>美驴真</w:t>
      </w:r>
      <w:proofErr w:type="gramEnd"/>
      <w:r>
        <w:rPr>
          <w:lang w:eastAsia="zh-CN"/>
        </w:rPr>
        <w:t>给放进来了，那些</w:t>
      </w:r>
      <w:proofErr w:type="gramStart"/>
      <w:r>
        <w:rPr>
          <w:lang w:eastAsia="zh-CN"/>
        </w:rPr>
        <w:t>驴们又要</w:t>
      </w:r>
      <w:proofErr w:type="gramEnd"/>
      <w:r>
        <w:rPr>
          <w:lang w:eastAsia="zh-CN"/>
        </w:rPr>
        <w:t>疯了。但这只是一个有人在折腾的事情，在实际上，事都是折腾出来的，但折腾并不一定能事，所以，这也只能是一个</w:t>
      </w:r>
      <w:r>
        <w:rPr>
          <w:lang w:eastAsia="zh-CN"/>
        </w:rPr>
        <w:t>VC</w:t>
      </w:r>
      <w:r>
        <w:rPr>
          <w:lang w:eastAsia="zh-CN"/>
        </w:rPr>
        <w:t>项目，不能太沉迷。</w:t>
      </w:r>
    </w:p>
    <w:p w14:paraId="32F936F6" w14:textId="77777777" w:rsidR="00480CF5" w:rsidRDefault="00E44950">
      <w:pPr>
        <w:rPr>
          <w:lang w:eastAsia="zh-CN"/>
        </w:rPr>
      </w:pPr>
      <w:r>
        <w:rPr>
          <w:lang w:eastAsia="zh-CN"/>
        </w:rPr>
        <w:t>注意，本</w:t>
      </w:r>
      <w:r>
        <w:rPr>
          <w:lang w:eastAsia="zh-CN"/>
        </w:rPr>
        <w:t>ID</w:t>
      </w:r>
      <w:r>
        <w:rPr>
          <w:lang w:eastAsia="zh-CN"/>
        </w:rPr>
        <w:t>说的是驴，可没说什么股票。</w:t>
      </w:r>
    </w:p>
    <w:p w14:paraId="1DBE3AAF" w14:textId="77777777" w:rsidR="00480CF5" w:rsidRDefault="00E44950">
      <w:pPr>
        <w:rPr>
          <w:lang w:eastAsia="zh-CN"/>
        </w:rPr>
      </w:pPr>
      <w:r>
        <w:rPr>
          <w:lang w:eastAsia="zh-CN"/>
        </w:rPr>
        <w:t>今天踩着刀锋，醉生梦死把上周完成的顶分型给破了，那也不妨醉生梦死一把，回答各位问题到</w:t>
      </w:r>
      <w:r>
        <w:rPr>
          <w:lang w:eastAsia="zh-CN"/>
        </w:rPr>
        <w:t>5</w:t>
      </w:r>
      <w:r>
        <w:rPr>
          <w:lang w:eastAsia="zh-CN"/>
        </w:rPr>
        <w:t>点。</w:t>
      </w:r>
    </w:p>
    <w:p w14:paraId="25DE11B6" w14:textId="77777777" w:rsidR="00480CF5" w:rsidRDefault="00E44950">
      <w:pPr>
        <w:pStyle w:val="Heading1"/>
        <w:rPr>
          <w:lang w:eastAsia="zh-CN"/>
        </w:rPr>
      </w:pPr>
      <w:bookmarkStart w:id="585" w:name="_Toc72586739"/>
      <w:r>
        <w:rPr>
          <w:lang w:eastAsia="zh-CN"/>
        </w:rPr>
        <w:t xml:space="preserve">2007-09-17 22:57 </w:t>
      </w:r>
      <w:r>
        <w:rPr>
          <w:lang w:eastAsia="zh-CN"/>
        </w:rPr>
        <w:t>教你炒股票</w:t>
      </w:r>
      <w:r>
        <w:rPr>
          <w:lang w:eastAsia="zh-CN"/>
        </w:rPr>
        <w:t>81</w:t>
      </w:r>
      <w:r>
        <w:rPr>
          <w:lang w:eastAsia="zh-CN"/>
        </w:rPr>
        <w:t>：图例、更正及分型、走势类型的哲学本质</w:t>
      </w:r>
      <w:bookmarkEnd w:id="585"/>
    </w:p>
    <w:p w14:paraId="535A2731" w14:textId="77777777" w:rsidR="00480CF5" w:rsidRDefault="002E2046">
      <w:hyperlink r:id="rId684" w:history="1">
        <w:r w:rsidR="00D92803" w:rsidRPr="00410A84">
          <w:rPr>
            <w:rStyle w:val="Hyperlink"/>
          </w:rPr>
          <w:t>http://blog.sina.com.cn/s/blog_486e105c01000cmz.html</w:t>
        </w:r>
      </w:hyperlink>
      <w:r w:rsidR="00D92803">
        <w:t xml:space="preserve"> </w:t>
      </w:r>
    </w:p>
    <w:p w14:paraId="449E65DB" w14:textId="77777777" w:rsidR="00480CF5" w:rsidRDefault="00E44950">
      <w:pPr>
        <w:rPr>
          <w:lang w:eastAsia="zh-CN"/>
        </w:rPr>
      </w:pPr>
      <w:r>
        <w:rPr>
          <w:lang w:eastAsia="zh-CN"/>
        </w:rPr>
        <w:t>请首先看一个回帖：</w:t>
      </w:r>
    </w:p>
    <w:p w14:paraId="0BB66159" w14:textId="77777777" w:rsidR="00D92803" w:rsidRDefault="00E44950">
      <w:pPr>
        <w:rPr>
          <w:lang w:eastAsia="zh-CN"/>
        </w:rPr>
      </w:pPr>
      <w:r>
        <w:rPr>
          <w:lang w:eastAsia="zh-CN"/>
        </w:rPr>
        <w:t>[</w:t>
      </w:r>
      <w:r>
        <w:rPr>
          <w:lang w:eastAsia="zh-CN"/>
        </w:rPr>
        <w:t>匿名</w:t>
      </w:r>
      <w:r>
        <w:rPr>
          <w:lang w:eastAsia="zh-CN"/>
        </w:rPr>
        <w:t xml:space="preserve">] </w:t>
      </w:r>
      <w:r>
        <w:rPr>
          <w:lang w:eastAsia="zh-CN"/>
        </w:rPr>
        <w:t>赚到了</w:t>
      </w:r>
      <w:r>
        <w:rPr>
          <w:lang w:eastAsia="zh-CN"/>
        </w:rPr>
        <w:br/>
      </w:r>
      <w:r>
        <w:rPr>
          <w:lang w:eastAsia="zh-CN"/>
        </w:rPr>
        <w:br/>
        <w:t>2007-09-17 17:36:23</w:t>
      </w:r>
      <w:r>
        <w:rPr>
          <w:lang w:eastAsia="zh-CN"/>
        </w:rPr>
        <w:br/>
      </w:r>
      <w:r>
        <w:rPr>
          <w:lang w:eastAsia="zh-CN"/>
        </w:rPr>
        <w:t>快乐</w:t>
      </w:r>
      <w:r>
        <w:rPr>
          <w:lang w:eastAsia="zh-CN"/>
        </w:rPr>
        <w:t>vs</w:t>
      </w:r>
      <w:r>
        <w:rPr>
          <w:lang w:eastAsia="zh-CN"/>
        </w:rPr>
        <w:t>菜虫</w:t>
      </w:r>
      <w:r>
        <w:rPr>
          <w:lang w:eastAsia="zh-CN"/>
        </w:rPr>
        <w:br/>
      </w:r>
      <w:r>
        <w:rPr>
          <w:lang w:eastAsia="zh-CN"/>
        </w:rPr>
        <w:t>删除此人所有评论</w:t>
      </w:r>
      <w:r>
        <w:rPr>
          <w:lang w:eastAsia="zh-CN"/>
        </w:rPr>
        <w:br/>
      </w:r>
      <w:r>
        <w:rPr>
          <w:lang w:eastAsia="zh-CN"/>
        </w:rPr>
        <w:lastRenderedPageBreak/>
        <w:br/>
        <w:t>2007-09-17 17:24:59</w:t>
      </w:r>
      <w:r>
        <w:rPr>
          <w:lang w:eastAsia="zh-CN"/>
        </w:rPr>
        <w:br/>
      </w:r>
      <w:r w:rsidR="00D92803">
        <w:rPr>
          <w:noProof/>
          <w:lang w:eastAsia="zh-CN"/>
        </w:rPr>
        <w:drawing>
          <wp:inline distT="0" distB="0" distL="0" distR="0" wp14:anchorId="016C3853" wp14:editId="2FB96F0B">
            <wp:extent cx="2088941" cy="1924050"/>
            <wp:effectExtent l="0" t="0" r="698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2109554" cy="1943036"/>
                    </a:xfrm>
                    <a:prstGeom prst="rect">
                      <a:avLst/>
                    </a:prstGeom>
                  </pic:spPr>
                </pic:pic>
              </a:graphicData>
            </a:graphic>
          </wp:inline>
        </w:drawing>
      </w:r>
      <w:r w:rsidR="00D92803">
        <w:rPr>
          <w:noProof/>
          <w:lang w:eastAsia="zh-CN"/>
        </w:rPr>
        <w:drawing>
          <wp:inline distT="0" distB="0" distL="0" distR="0" wp14:anchorId="77E5B6E3" wp14:editId="42A60927">
            <wp:extent cx="2271713" cy="1918072"/>
            <wp:effectExtent l="0" t="0" r="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292213" cy="1935380"/>
                    </a:xfrm>
                    <a:prstGeom prst="rect">
                      <a:avLst/>
                    </a:prstGeom>
                  </pic:spPr>
                </pic:pic>
              </a:graphicData>
            </a:graphic>
          </wp:inline>
        </w:drawing>
      </w:r>
    </w:p>
    <w:p w14:paraId="6EC13E30" w14:textId="77777777" w:rsidR="00480CF5" w:rsidRDefault="00E44950">
      <w:r>
        <w:rPr>
          <w:lang w:eastAsia="zh-CN"/>
        </w:rPr>
        <w:t>缠姐，请问图一是几段，图二是几段？？？</w:t>
      </w:r>
      <w:r>
        <w:rPr>
          <w:lang w:eastAsia="zh-CN"/>
        </w:rPr>
        <w:br/>
      </w:r>
      <w:r>
        <w:t>==================================</w:t>
      </w:r>
      <w:r>
        <w:br/>
      </w:r>
      <w:r>
        <w:t>如果５＝７或者５低于７，都是一段，</w:t>
      </w:r>
      <w:r>
        <w:br/>
      </w:r>
      <w:r>
        <w:t>如果５高于７，都是３段</w:t>
      </w:r>
    </w:p>
    <w:p w14:paraId="067BB3BF" w14:textId="77777777" w:rsidR="00480CF5" w:rsidRDefault="00E44950">
      <w:pPr>
        <w:rPr>
          <w:lang w:eastAsia="zh-CN"/>
        </w:rPr>
      </w:pPr>
      <w:r>
        <w:rPr>
          <w:lang w:eastAsia="zh-CN"/>
        </w:rPr>
        <w:t>下午，本</w:t>
      </w:r>
      <w:r>
        <w:rPr>
          <w:lang w:eastAsia="zh-CN"/>
        </w:rPr>
        <w:t>ID</w:t>
      </w:r>
      <w:r>
        <w:rPr>
          <w:lang w:eastAsia="zh-CN"/>
        </w:rPr>
        <w:t>回答问题时，一边电话不断，所以给出的答案是不大完整的，因为本</w:t>
      </w:r>
      <w:r>
        <w:rPr>
          <w:lang w:eastAsia="zh-CN"/>
        </w:rPr>
        <w:t>ID</w:t>
      </w:r>
      <w:r>
        <w:rPr>
          <w:lang w:eastAsia="zh-CN"/>
        </w:rPr>
        <w:t>按图中看出的</w:t>
      </w:r>
      <w:r>
        <w:rPr>
          <w:lang w:eastAsia="zh-CN"/>
        </w:rPr>
        <w:t>7</w:t>
      </w:r>
      <w:r>
        <w:rPr>
          <w:lang w:eastAsia="zh-CN"/>
        </w:rPr>
        <w:t>不低于</w:t>
      </w:r>
      <w:r>
        <w:rPr>
          <w:lang w:eastAsia="zh-CN"/>
        </w:rPr>
        <w:t>5</w:t>
      </w:r>
      <w:r>
        <w:rPr>
          <w:lang w:eastAsia="zh-CN"/>
        </w:rPr>
        <w:t>来回答的。晚上回来，发现已经有人把正确答案完整写出，所以必须给一朵大红花。</w:t>
      </w:r>
    </w:p>
    <w:p w14:paraId="52AB670D" w14:textId="77777777" w:rsidR="00480CF5" w:rsidRPr="00005D1B" w:rsidRDefault="00E44950">
      <w:pPr>
        <w:rPr>
          <w:color w:val="FF0000"/>
          <w:lang w:eastAsia="zh-CN"/>
        </w:rPr>
      </w:pPr>
      <w:r w:rsidRPr="00005D1B">
        <w:rPr>
          <w:color w:val="FF0000"/>
          <w:lang w:eastAsia="zh-CN"/>
        </w:rPr>
        <w:t>这两种情况，都属于线段破坏的第二种情况，所以必须考虑高点下来走势的特征序列，而且必须考虑包含关系，所以上面这位网友的回答才是完整的。</w:t>
      </w:r>
    </w:p>
    <w:p w14:paraId="149D2E33" w14:textId="77777777" w:rsidR="00480CF5" w:rsidRDefault="00E44950">
      <w:pPr>
        <w:rPr>
          <w:lang w:eastAsia="zh-CN"/>
        </w:rPr>
      </w:pPr>
      <w:r>
        <w:rPr>
          <w:lang w:eastAsia="zh-CN"/>
        </w:rPr>
        <w:t>另外，有人提到</w:t>
      </w:r>
      <w:r>
        <w:rPr>
          <w:lang w:eastAsia="zh-CN"/>
        </w:rPr>
        <w:t>71</w:t>
      </w:r>
      <w:r>
        <w:rPr>
          <w:lang w:eastAsia="zh-CN"/>
        </w:rPr>
        <w:t>课里最后一个图，那个图显然是错的，问题就在于与这里类似的，把</w:t>
      </w:r>
      <w:r>
        <w:rPr>
          <w:lang w:eastAsia="zh-CN"/>
        </w:rPr>
        <w:t>7</w:t>
      </w:r>
      <w:r>
        <w:rPr>
          <w:lang w:eastAsia="zh-CN"/>
        </w:rPr>
        <w:t>的位置画高了，应该类似</w:t>
      </w:r>
      <w:r>
        <w:rPr>
          <w:lang w:eastAsia="zh-CN"/>
        </w:rPr>
        <w:t>7</w:t>
      </w:r>
      <w:r>
        <w:rPr>
          <w:lang w:eastAsia="zh-CN"/>
        </w:rPr>
        <w:t>的位置比类似</w:t>
      </w:r>
      <w:r>
        <w:rPr>
          <w:lang w:eastAsia="zh-CN"/>
        </w:rPr>
        <w:t>5</w:t>
      </w:r>
      <w:r>
        <w:rPr>
          <w:lang w:eastAsia="zh-CN"/>
        </w:rPr>
        <w:t>的位置低才对，那才是三段，当时画的时候，没特别注意。所以这里必须指出。所以，</w:t>
      </w:r>
      <w:r w:rsidRPr="00005D1B">
        <w:rPr>
          <w:color w:val="FF0000"/>
          <w:lang w:eastAsia="zh-CN"/>
        </w:rPr>
        <w:t>一切根据定义来</w:t>
      </w:r>
      <w:r>
        <w:rPr>
          <w:lang w:eastAsia="zh-CN"/>
        </w:rPr>
        <w:t>，把</w:t>
      </w:r>
      <w:proofErr w:type="gramStart"/>
      <w:r>
        <w:rPr>
          <w:lang w:eastAsia="zh-CN"/>
        </w:rPr>
        <w:t>定义搞</w:t>
      </w:r>
      <w:proofErr w:type="gramEnd"/>
      <w:r>
        <w:rPr>
          <w:lang w:eastAsia="zh-CN"/>
        </w:rPr>
        <w:t>清楚了，一切都好办，就是本</w:t>
      </w:r>
      <w:r>
        <w:rPr>
          <w:lang w:eastAsia="zh-CN"/>
        </w:rPr>
        <w:t>ID</w:t>
      </w:r>
      <w:r>
        <w:rPr>
          <w:lang w:eastAsia="zh-CN"/>
        </w:rPr>
        <w:t>画错了，你也能一眼看出来。</w:t>
      </w:r>
    </w:p>
    <w:p w14:paraId="6D021126" w14:textId="77777777" w:rsidR="00480CF5" w:rsidRDefault="00E44950">
      <w:pPr>
        <w:rPr>
          <w:lang w:eastAsia="zh-CN"/>
        </w:rPr>
      </w:pPr>
      <w:r>
        <w:rPr>
          <w:lang w:eastAsia="zh-CN"/>
        </w:rPr>
        <w:t>另外，提一个问题，</w:t>
      </w:r>
      <w:proofErr w:type="gramStart"/>
      <w:r>
        <w:rPr>
          <w:lang w:eastAsia="zh-CN"/>
        </w:rPr>
        <w:t>今天走势</w:t>
      </w:r>
      <w:proofErr w:type="gramEnd"/>
      <w:r>
        <w:rPr>
          <w:lang w:eastAsia="zh-CN"/>
        </w:rPr>
        <w:t>的划分，有一些特别的地方，本</w:t>
      </w:r>
      <w:r>
        <w:rPr>
          <w:lang w:eastAsia="zh-CN"/>
        </w:rPr>
        <w:t>ID</w:t>
      </w:r>
      <w:proofErr w:type="gramStart"/>
      <w:r>
        <w:rPr>
          <w:lang w:eastAsia="zh-CN"/>
        </w:rPr>
        <w:t>下午说</w:t>
      </w:r>
      <w:proofErr w:type="gramEnd"/>
      <w:r>
        <w:rPr>
          <w:lang w:eastAsia="zh-CN"/>
        </w:rPr>
        <w:t>的，有点问题，主要出在，</w:t>
      </w:r>
      <w:r>
        <w:rPr>
          <w:lang w:eastAsia="zh-CN"/>
        </w:rPr>
        <w:t>1017</w:t>
      </w:r>
      <w:r>
        <w:rPr>
          <w:lang w:eastAsia="zh-CN"/>
        </w:rPr>
        <w:t>的低点</w:t>
      </w:r>
      <w:r>
        <w:rPr>
          <w:lang w:eastAsia="zh-CN"/>
        </w:rPr>
        <w:t>5386.47</w:t>
      </w:r>
      <w:r>
        <w:rPr>
          <w:lang w:eastAsia="zh-CN"/>
        </w:rPr>
        <w:t>比前一分钟的</w:t>
      </w:r>
      <w:r>
        <w:rPr>
          <w:lang w:eastAsia="zh-CN"/>
        </w:rPr>
        <w:t>5386.39</w:t>
      </w:r>
      <w:r>
        <w:rPr>
          <w:lang w:eastAsia="zh-CN"/>
        </w:rPr>
        <w:t>点高，所以顶分型的顶在</w:t>
      </w:r>
      <w:r>
        <w:rPr>
          <w:lang w:eastAsia="zh-CN"/>
        </w:rPr>
        <w:t>1017</w:t>
      </w:r>
      <w:r>
        <w:rPr>
          <w:lang w:eastAsia="zh-CN"/>
        </w:rPr>
        <w:t>那时间，所以那里就是一笔，但图形上粗略看顶在</w:t>
      </w:r>
      <w:r>
        <w:rPr>
          <w:lang w:eastAsia="zh-CN"/>
        </w:rPr>
        <w:t>16</w:t>
      </w:r>
      <w:r>
        <w:rPr>
          <w:lang w:eastAsia="zh-CN"/>
        </w:rPr>
        <w:t>分那点，下午写东西太快，没有仔细去比较，晚上回来，仔细对比一下数据，才发现那里应该构成一笔，所以整个划分就要有点改变，也就是今天形成</w:t>
      </w:r>
      <w:r>
        <w:rPr>
          <w:lang w:eastAsia="zh-CN"/>
        </w:rPr>
        <w:t>1</w:t>
      </w:r>
      <w:r>
        <w:rPr>
          <w:lang w:eastAsia="zh-CN"/>
        </w:rPr>
        <w:t>分钟中枢了，该中枢前面一段很简单，关键是第二、三段，究竟怎么划的，能正确划出的，对线段划分也就有点及格了，明天下午再公布答案，可以对比一下。</w:t>
      </w:r>
    </w:p>
    <w:p w14:paraId="0358C89C" w14:textId="77777777" w:rsidR="00480CF5" w:rsidRDefault="00E44950">
      <w:pPr>
        <w:rPr>
          <w:lang w:eastAsia="zh-CN"/>
        </w:rPr>
      </w:pPr>
      <w:r>
        <w:rPr>
          <w:lang w:eastAsia="zh-CN"/>
        </w:rPr>
        <w:t>各位以后要吸取本</w:t>
      </w:r>
      <w:r>
        <w:rPr>
          <w:lang w:eastAsia="zh-CN"/>
        </w:rPr>
        <w:t>ID</w:t>
      </w:r>
      <w:r>
        <w:rPr>
          <w:lang w:eastAsia="zh-CN"/>
        </w:rPr>
        <w:t>下午失误的教训，对那些只有</w:t>
      </w:r>
      <w:r>
        <w:rPr>
          <w:lang w:eastAsia="zh-CN"/>
        </w:rPr>
        <w:t>5</w:t>
      </w:r>
      <w:r>
        <w:rPr>
          <w:lang w:eastAsia="zh-CN"/>
        </w:rPr>
        <w:t>、</w:t>
      </w:r>
      <w:r>
        <w:rPr>
          <w:lang w:eastAsia="zh-CN"/>
        </w:rPr>
        <w:t>6</w:t>
      </w:r>
      <w:r>
        <w:rPr>
          <w:lang w:eastAsia="zh-CN"/>
        </w:rPr>
        <w:t>根</w:t>
      </w:r>
      <w:r>
        <w:rPr>
          <w:lang w:eastAsia="zh-CN"/>
        </w:rPr>
        <w:t>K</w:t>
      </w:r>
      <w:r>
        <w:rPr>
          <w:lang w:eastAsia="zh-CN"/>
        </w:rPr>
        <w:t>线的，一定要看好其中是否有包含关系，这样才不会一时大意，这是最容易出毛病的地方。</w:t>
      </w:r>
    </w:p>
    <w:p w14:paraId="0014A812" w14:textId="77777777" w:rsidR="00480CF5" w:rsidRPr="00005D1B" w:rsidRDefault="00E44950">
      <w:pPr>
        <w:rPr>
          <w:color w:val="FF0000"/>
          <w:lang w:eastAsia="zh-CN"/>
        </w:rPr>
      </w:pPr>
      <w:r>
        <w:rPr>
          <w:lang w:eastAsia="zh-CN"/>
        </w:rPr>
        <w:lastRenderedPageBreak/>
        <w:t>有人可能要问，难道就那</w:t>
      </w:r>
      <w:r>
        <w:rPr>
          <w:lang w:eastAsia="zh-CN"/>
        </w:rPr>
        <w:t>0.08</w:t>
      </w:r>
      <w:r>
        <w:rPr>
          <w:lang w:eastAsia="zh-CN"/>
        </w:rPr>
        <w:t>的差别就可以影响整个大盘？这有什么奇怪的，如果你知道某些物理学的理论，就知道，在那些理论看来，我们的世界之所以这样，就是因为一些极其微小的差别造成了，没有那些差别，世界一定不是这个样子了。另外，请注意，</w:t>
      </w:r>
      <w:r w:rsidRPr="00005D1B">
        <w:rPr>
          <w:color w:val="FF0000"/>
          <w:lang w:eastAsia="zh-CN"/>
        </w:rPr>
        <w:t>一定要用同一种软件，这样，等于测量的精确度或误差是基本一致的，就保持整个划分是在同一误差或精确的基础上。</w:t>
      </w:r>
    </w:p>
    <w:p w14:paraId="33807223" w14:textId="77777777" w:rsidR="00480CF5" w:rsidRDefault="00E44950">
      <w:pPr>
        <w:rPr>
          <w:lang w:eastAsia="zh-CN"/>
        </w:rPr>
      </w:pPr>
      <w:r>
        <w:rPr>
          <w:lang w:eastAsia="zh-CN"/>
        </w:rPr>
        <w:t>好了，闲话不说，进入新课程。</w:t>
      </w:r>
    </w:p>
    <w:p w14:paraId="61A77A03" w14:textId="77777777" w:rsidR="00480CF5" w:rsidRPr="008173BF" w:rsidRDefault="00E44950">
      <w:pPr>
        <w:rPr>
          <w:color w:val="FF0000"/>
          <w:lang w:eastAsia="zh-CN"/>
        </w:rPr>
      </w:pPr>
      <w:r w:rsidRPr="008173BF">
        <w:rPr>
          <w:color w:val="FF0000"/>
          <w:lang w:eastAsia="zh-CN"/>
        </w:rPr>
        <w:t>为什么要研究分型、走势类型等东西，其哲学基础是什么？这就是人的贪嗔痴</w:t>
      </w:r>
      <w:proofErr w:type="gramStart"/>
      <w:r w:rsidRPr="008173BF">
        <w:rPr>
          <w:color w:val="FF0000"/>
          <w:lang w:eastAsia="zh-CN"/>
        </w:rPr>
        <w:t>疑</w:t>
      </w:r>
      <w:proofErr w:type="gramEnd"/>
      <w:r w:rsidRPr="008173BF">
        <w:rPr>
          <w:color w:val="FF0000"/>
          <w:lang w:eastAsia="zh-CN"/>
        </w:rPr>
        <w:t>慢。因为人的贪嗔痴</w:t>
      </w:r>
      <w:proofErr w:type="gramStart"/>
      <w:r w:rsidRPr="008173BF">
        <w:rPr>
          <w:color w:val="FF0000"/>
          <w:lang w:eastAsia="zh-CN"/>
        </w:rPr>
        <w:t>疑慢都是</w:t>
      </w:r>
      <w:proofErr w:type="gramEnd"/>
      <w:r w:rsidRPr="008173BF">
        <w:rPr>
          <w:color w:val="FF0000"/>
          <w:lang w:eastAsia="zh-CN"/>
        </w:rPr>
        <w:t>一样的，只是跟随时间、环境大小不一，所以，就显示出自相似性。而走势是所有人贪嗔痴</w:t>
      </w:r>
      <w:proofErr w:type="gramStart"/>
      <w:r w:rsidRPr="008173BF">
        <w:rPr>
          <w:color w:val="FF0000"/>
          <w:lang w:eastAsia="zh-CN"/>
        </w:rPr>
        <w:t>疑</w:t>
      </w:r>
      <w:proofErr w:type="gramEnd"/>
      <w:r w:rsidRPr="008173BF">
        <w:rPr>
          <w:color w:val="FF0000"/>
          <w:lang w:eastAsia="zh-CN"/>
        </w:rPr>
        <w:t>的合力结果，反映在走势中，就使得走势显示出自相似性。</w:t>
      </w:r>
    </w:p>
    <w:p w14:paraId="7100AFA3" w14:textId="77777777" w:rsidR="00480CF5" w:rsidRPr="008173BF" w:rsidRDefault="00E44950">
      <w:pPr>
        <w:rPr>
          <w:color w:val="FF0000"/>
          <w:lang w:eastAsia="zh-CN"/>
        </w:rPr>
      </w:pPr>
      <w:r w:rsidRPr="008173BF">
        <w:rPr>
          <w:color w:val="FF0000"/>
          <w:lang w:eastAsia="zh-CN"/>
        </w:rPr>
        <w:t>分型、走势类型的本质就是自相似性，同样，走势必完美的本质也就是自相似性。分型，在</w:t>
      </w:r>
      <w:r w:rsidRPr="008173BF">
        <w:rPr>
          <w:color w:val="FF0000"/>
          <w:lang w:eastAsia="zh-CN"/>
        </w:rPr>
        <w:t>1</w:t>
      </w:r>
      <w:r w:rsidRPr="008173BF">
        <w:rPr>
          <w:color w:val="FF0000"/>
          <w:lang w:eastAsia="zh-CN"/>
        </w:rPr>
        <w:t>分钟级别是这样的结构，在年线上也是这样的结构，在不同的级别上，级别不同，但结构是一样的，这就是自相似性。同样，走势类型也一样。正因为走势具有自相似性，所以走势才是可理解的，才是可把握的，如果没有自相似性，那么走势必然不可理解，无法把握。要把握走势，本质上，就是把握其自相似性。</w:t>
      </w:r>
    </w:p>
    <w:p w14:paraId="425EE54B" w14:textId="77777777" w:rsidR="00480CF5" w:rsidRPr="008173BF" w:rsidRDefault="00E44950">
      <w:pPr>
        <w:rPr>
          <w:color w:val="FF0000"/>
          <w:lang w:eastAsia="zh-CN"/>
        </w:rPr>
      </w:pPr>
      <w:r w:rsidRPr="008173BF">
        <w:rPr>
          <w:color w:val="FF0000"/>
          <w:lang w:eastAsia="zh-CN"/>
        </w:rPr>
        <w:t>自相似性还有一个最重要的特点，就是自相似性可以自组出级别来。上面的话中，先提到级别，在严格意义上是不对的。级别是自相似性自组出来的，或者说是生长出来的，自相似性就如同基因，按照这个基因，这个图谱，走势就如同有生命般自动生长出不同的级别来，不论构成走势的人如何改变，只要其贪嗔痴</w:t>
      </w:r>
      <w:proofErr w:type="gramStart"/>
      <w:r w:rsidRPr="008173BF">
        <w:rPr>
          <w:color w:val="FF0000"/>
          <w:lang w:eastAsia="zh-CN"/>
        </w:rPr>
        <w:t>疑</w:t>
      </w:r>
      <w:proofErr w:type="gramEnd"/>
      <w:r w:rsidRPr="008173BF">
        <w:rPr>
          <w:color w:val="FF0000"/>
          <w:lang w:eastAsia="zh-CN"/>
        </w:rPr>
        <w:t>不改变，只要都是人，那么自相似性就存在，级别的</w:t>
      </w:r>
      <w:proofErr w:type="gramStart"/>
      <w:r w:rsidRPr="008173BF">
        <w:rPr>
          <w:color w:val="FF0000"/>
          <w:lang w:eastAsia="zh-CN"/>
        </w:rPr>
        <w:t>自组性就</w:t>
      </w:r>
      <w:proofErr w:type="gramEnd"/>
      <w:r w:rsidRPr="008173BF">
        <w:rPr>
          <w:color w:val="FF0000"/>
          <w:lang w:eastAsia="zh-CN"/>
        </w:rPr>
        <w:t>必须存在。</w:t>
      </w:r>
    </w:p>
    <w:p w14:paraId="4D8F496F" w14:textId="77777777" w:rsidR="00480CF5" w:rsidRPr="008173BF" w:rsidRDefault="00E44950">
      <w:pPr>
        <w:rPr>
          <w:color w:val="FF0000"/>
          <w:lang w:eastAsia="zh-CN"/>
        </w:rPr>
      </w:pPr>
      <w:r w:rsidRPr="008173BF">
        <w:rPr>
          <w:color w:val="FF0000"/>
          <w:lang w:eastAsia="zh-CN"/>
        </w:rPr>
        <w:t>本</w:t>
      </w:r>
      <w:r w:rsidRPr="008173BF">
        <w:rPr>
          <w:color w:val="FF0000"/>
          <w:lang w:eastAsia="zh-CN"/>
        </w:rPr>
        <w:t>ID</w:t>
      </w:r>
      <w:r w:rsidRPr="008173BF">
        <w:rPr>
          <w:color w:val="FF0000"/>
          <w:lang w:eastAsia="zh-CN"/>
        </w:rPr>
        <w:t>理论的哲学本质，就在于人的贪嗔痴</w:t>
      </w:r>
      <w:proofErr w:type="gramStart"/>
      <w:r w:rsidRPr="008173BF">
        <w:rPr>
          <w:color w:val="FF0000"/>
          <w:lang w:eastAsia="zh-CN"/>
        </w:rPr>
        <w:t>疑慢所</w:t>
      </w:r>
      <w:proofErr w:type="gramEnd"/>
      <w:r w:rsidRPr="008173BF">
        <w:rPr>
          <w:color w:val="FF0000"/>
          <w:lang w:eastAsia="zh-CN"/>
        </w:rPr>
        <w:t>引发的自相似性以及由此引发走势级别的</w:t>
      </w:r>
      <w:proofErr w:type="gramStart"/>
      <w:r w:rsidRPr="008173BF">
        <w:rPr>
          <w:color w:val="FF0000"/>
          <w:lang w:eastAsia="zh-CN"/>
        </w:rPr>
        <w:t>自组性这</w:t>
      </w:r>
      <w:proofErr w:type="gramEnd"/>
      <w:r w:rsidRPr="008173BF">
        <w:rPr>
          <w:color w:val="FF0000"/>
          <w:lang w:eastAsia="zh-CN"/>
        </w:rPr>
        <w:t>种类生命的现象。走势是有生命的，本</w:t>
      </w:r>
      <w:r w:rsidRPr="008173BF">
        <w:rPr>
          <w:color w:val="FF0000"/>
          <w:lang w:eastAsia="zh-CN"/>
        </w:rPr>
        <w:t>ID</w:t>
      </w:r>
      <w:r w:rsidRPr="008173BF">
        <w:rPr>
          <w:color w:val="FF0000"/>
          <w:lang w:eastAsia="zh-CN"/>
        </w:rPr>
        <w:t>说</w:t>
      </w:r>
      <w:r w:rsidRPr="008173BF">
        <w:rPr>
          <w:color w:val="FF0000"/>
          <w:lang w:eastAsia="zh-CN"/>
        </w:rPr>
        <w:t>“</w:t>
      </w:r>
      <w:r w:rsidRPr="008173BF">
        <w:rPr>
          <w:color w:val="FF0000"/>
          <w:lang w:eastAsia="zh-CN"/>
        </w:rPr>
        <w:t>看行情的走势，就如同听一朵花的开放，见一朵花的芬芳，嗅一朵花的美丽，一切都在当下中灿烂</w:t>
      </w:r>
      <w:r w:rsidRPr="008173BF">
        <w:rPr>
          <w:color w:val="FF0000"/>
          <w:lang w:eastAsia="zh-CN"/>
        </w:rPr>
        <w:t>”</w:t>
      </w:r>
      <w:r w:rsidRPr="008173BF">
        <w:rPr>
          <w:color w:val="FF0000"/>
          <w:lang w:eastAsia="zh-CN"/>
        </w:rPr>
        <w:t>，这绝对不是</w:t>
      </w:r>
      <w:proofErr w:type="gramStart"/>
      <w:r w:rsidRPr="008173BF">
        <w:rPr>
          <w:color w:val="FF0000"/>
          <w:lang w:eastAsia="zh-CN"/>
        </w:rPr>
        <w:t>孔男人式</w:t>
      </w:r>
      <w:proofErr w:type="gramEnd"/>
      <w:r w:rsidRPr="008173BF">
        <w:rPr>
          <w:color w:val="FF0000"/>
          <w:lang w:eastAsia="zh-CN"/>
        </w:rPr>
        <w:t>的矫情比喻，而是</w:t>
      </w:r>
      <w:proofErr w:type="gramStart"/>
      <w:r w:rsidRPr="008173BF">
        <w:rPr>
          <w:color w:val="FF0000"/>
          <w:lang w:eastAsia="zh-CN"/>
        </w:rPr>
        <w:t>科学般</w:t>
      </w:r>
      <w:proofErr w:type="gramEnd"/>
      <w:r w:rsidRPr="008173BF">
        <w:rPr>
          <w:color w:val="FF0000"/>
          <w:lang w:eastAsia="zh-CN"/>
        </w:rPr>
        <w:t>的严谨说明，因为走势确实有着如花一般的生命特征，走势确实在自相似性、</w:t>
      </w:r>
      <w:proofErr w:type="gramStart"/>
      <w:r w:rsidRPr="008173BF">
        <w:rPr>
          <w:color w:val="FF0000"/>
          <w:lang w:eastAsia="zh-CN"/>
        </w:rPr>
        <w:t>自组性中</w:t>
      </w:r>
      <w:proofErr w:type="gramEnd"/>
      <w:r w:rsidRPr="008173BF">
        <w:rPr>
          <w:color w:val="FF0000"/>
          <w:lang w:eastAsia="zh-CN"/>
        </w:rPr>
        <w:t>发芽、生长、绽放、凋败。</w:t>
      </w:r>
    </w:p>
    <w:p w14:paraId="0D010357" w14:textId="77777777" w:rsidR="00480CF5" w:rsidRPr="008173BF" w:rsidRDefault="00E44950">
      <w:pPr>
        <w:rPr>
          <w:color w:val="FF0000"/>
          <w:lang w:eastAsia="zh-CN"/>
        </w:rPr>
      </w:pPr>
      <w:r w:rsidRPr="008173BF">
        <w:rPr>
          <w:color w:val="FF0000"/>
          <w:lang w:eastAsia="zh-CN"/>
        </w:rPr>
        <w:t>因此，本</w:t>
      </w:r>
      <w:r w:rsidRPr="008173BF">
        <w:rPr>
          <w:color w:val="FF0000"/>
          <w:lang w:eastAsia="zh-CN"/>
        </w:rPr>
        <w:t>ID</w:t>
      </w:r>
      <w:r w:rsidRPr="008173BF">
        <w:rPr>
          <w:color w:val="FF0000"/>
          <w:lang w:eastAsia="zh-CN"/>
        </w:rPr>
        <w:t>的理论是一种可发展的理论，可以提供给无数人去不断研究，研究的方向是什么？就是走势的自相似性、自组性。这里，可以结合现代科学的各门学科，有着广阔的前景以及可开发性。所以，本</w:t>
      </w:r>
      <w:r w:rsidRPr="008173BF">
        <w:rPr>
          <w:color w:val="FF0000"/>
          <w:lang w:eastAsia="zh-CN"/>
        </w:rPr>
        <w:t>ID</w:t>
      </w:r>
      <w:r w:rsidRPr="008173BF">
        <w:rPr>
          <w:color w:val="FF0000"/>
          <w:lang w:eastAsia="zh-CN"/>
        </w:rPr>
        <w:t>的理论，不是一些死的教条，而是一门生命学科。只是，目前本</w:t>
      </w:r>
      <w:r w:rsidRPr="008173BF">
        <w:rPr>
          <w:color w:val="FF0000"/>
          <w:lang w:eastAsia="zh-CN"/>
        </w:rPr>
        <w:t>ID</w:t>
      </w:r>
      <w:r w:rsidRPr="008173BF">
        <w:rPr>
          <w:color w:val="FF0000"/>
          <w:lang w:eastAsia="zh-CN"/>
        </w:rPr>
        <w:t>只和各位讲述一些最简单的自相似性：分型、走势类型。本</w:t>
      </w:r>
      <w:r w:rsidRPr="008173BF">
        <w:rPr>
          <w:color w:val="FF0000"/>
          <w:lang w:eastAsia="zh-CN"/>
        </w:rPr>
        <w:t>ID</w:t>
      </w:r>
      <w:r w:rsidRPr="008173BF">
        <w:rPr>
          <w:color w:val="FF0000"/>
          <w:lang w:eastAsia="zh-CN"/>
        </w:rPr>
        <w:t>的理论中，有一条最重要的定理，就是有多少</w:t>
      </w:r>
      <w:proofErr w:type="gramStart"/>
      <w:r w:rsidRPr="008173BF">
        <w:rPr>
          <w:color w:val="FF0000"/>
          <w:lang w:eastAsia="zh-CN"/>
        </w:rPr>
        <w:t>不</w:t>
      </w:r>
      <w:proofErr w:type="gramEnd"/>
      <w:r w:rsidRPr="008173BF">
        <w:rPr>
          <w:color w:val="FF0000"/>
          <w:lang w:eastAsia="zh-CN"/>
        </w:rPr>
        <w:t>同构的自相似性结构，就有多少</w:t>
      </w:r>
      <w:proofErr w:type="gramStart"/>
      <w:r w:rsidRPr="008173BF">
        <w:rPr>
          <w:color w:val="FF0000"/>
          <w:lang w:eastAsia="zh-CN"/>
        </w:rPr>
        <w:t>种分析</w:t>
      </w:r>
      <w:proofErr w:type="gramEnd"/>
      <w:r w:rsidRPr="008173BF">
        <w:rPr>
          <w:color w:val="FF0000"/>
          <w:lang w:eastAsia="zh-CN"/>
        </w:rPr>
        <w:t>股市的正确道路，任何脱离自相似性的股市分析方法，本质上都是错误的。</w:t>
      </w:r>
    </w:p>
    <w:p w14:paraId="7AE9D62D" w14:textId="77777777" w:rsidR="00480CF5" w:rsidRPr="008173BF" w:rsidRDefault="00E44950">
      <w:pPr>
        <w:rPr>
          <w:color w:val="FF0000"/>
          <w:lang w:eastAsia="zh-CN"/>
        </w:rPr>
      </w:pPr>
      <w:r w:rsidRPr="008173BF">
        <w:rPr>
          <w:color w:val="FF0000"/>
          <w:lang w:eastAsia="zh-CN"/>
        </w:rPr>
        <w:lastRenderedPageBreak/>
        <w:t>显然，分型、走势类型是两种</w:t>
      </w:r>
      <w:proofErr w:type="gramStart"/>
      <w:r w:rsidRPr="008173BF">
        <w:rPr>
          <w:color w:val="FF0000"/>
          <w:lang w:eastAsia="zh-CN"/>
        </w:rPr>
        <w:t>不</w:t>
      </w:r>
      <w:proofErr w:type="gramEnd"/>
      <w:r w:rsidRPr="008173BF">
        <w:rPr>
          <w:color w:val="FF0000"/>
          <w:lang w:eastAsia="zh-CN"/>
        </w:rPr>
        <w:t>同构的自相似性结构，我们还可以找到很多类似的结构，但现在，还是先把这两个</w:t>
      </w:r>
      <w:proofErr w:type="gramStart"/>
      <w:r w:rsidRPr="008173BF">
        <w:rPr>
          <w:color w:val="FF0000"/>
          <w:lang w:eastAsia="zh-CN"/>
        </w:rPr>
        <w:t>最</w:t>
      </w:r>
      <w:proofErr w:type="gramEnd"/>
      <w:r w:rsidRPr="008173BF">
        <w:rPr>
          <w:color w:val="FF0000"/>
          <w:lang w:eastAsia="zh-CN"/>
        </w:rPr>
        <w:t>基础的结构给搞清楚。条条大路通罗马，只要把这两个结构搞清楚，就能达到罗马。而其他结构的寻找、研究，本质上是一种理论上的兴趣。而不同的自相似性结构对应的操作的差异性问题，更是一个理论上的重大问题。</w:t>
      </w:r>
    </w:p>
    <w:p w14:paraId="77CA77AD" w14:textId="77777777" w:rsidR="00480CF5" w:rsidRPr="008173BF" w:rsidRDefault="00E44950">
      <w:pPr>
        <w:rPr>
          <w:color w:val="FF0000"/>
          <w:lang w:eastAsia="zh-CN"/>
        </w:rPr>
      </w:pPr>
      <w:r w:rsidRPr="008173BF">
        <w:rPr>
          <w:color w:val="FF0000"/>
          <w:lang w:eastAsia="zh-CN"/>
        </w:rPr>
        <w:t>本</w:t>
      </w:r>
      <w:r w:rsidRPr="008173BF">
        <w:rPr>
          <w:color w:val="FF0000"/>
          <w:lang w:eastAsia="zh-CN"/>
        </w:rPr>
        <w:t>ID</w:t>
      </w:r>
      <w:r w:rsidRPr="008173BF">
        <w:rPr>
          <w:color w:val="FF0000"/>
          <w:lang w:eastAsia="zh-CN"/>
        </w:rPr>
        <w:t>的理论上还有一个暂时没有解决的问题，就是走势中究竟可以容纳多少自相似性结构，还有一个更有趣的问题，就是起始交易条件对自相似性结构生成的影响，如果这个问题解决了，那么，对市场科学的调控才能真正解决。</w:t>
      </w:r>
    </w:p>
    <w:p w14:paraId="2D5E2774" w14:textId="77777777" w:rsidR="00480CF5" w:rsidRPr="008173BF" w:rsidRDefault="00E44950">
      <w:pPr>
        <w:rPr>
          <w:color w:val="FF0000"/>
          <w:lang w:eastAsia="zh-CN"/>
        </w:rPr>
      </w:pPr>
      <w:r w:rsidRPr="008173BF">
        <w:rPr>
          <w:color w:val="FF0000"/>
          <w:lang w:eastAsia="zh-CN"/>
        </w:rPr>
        <w:t>本</w:t>
      </w:r>
      <w:r w:rsidRPr="008173BF">
        <w:rPr>
          <w:color w:val="FF0000"/>
          <w:lang w:eastAsia="zh-CN"/>
        </w:rPr>
        <w:t>ID</w:t>
      </w:r>
      <w:r w:rsidRPr="008173BF">
        <w:rPr>
          <w:color w:val="FF0000"/>
          <w:lang w:eastAsia="zh-CN"/>
        </w:rPr>
        <w:t>的理论还可以不断扩展，也可以精细化进行。例如，对于不同交易条件的自相似性结构的选择，就是一个精细化的理论问题。自相似性结构有什么用处，这用处大了去了。一个最简单的结论：所有的</w:t>
      </w:r>
      <w:proofErr w:type="gramStart"/>
      <w:r w:rsidRPr="008173BF">
        <w:rPr>
          <w:color w:val="FF0000"/>
          <w:lang w:eastAsia="zh-CN"/>
        </w:rPr>
        <w:t>顶必须</w:t>
      </w:r>
      <w:proofErr w:type="gramEnd"/>
      <w:r w:rsidRPr="008173BF">
        <w:rPr>
          <w:color w:val="FF0000"/>
          <w:lang w:eastAsia="zh-CN"/>
        </w:rPr>
        <w:t>是顶分型的，反之，所以的底都是底分型的。如果没有自相似性结构，这结论当然不可能成立。但正因为有自相似性结构，所以才有这样一个对于任何股票、任何走势都适用的结论。反之，这样一个结论，就可以马上推出这个</w:t>
      </w:r>
      <w:r w:rsidRPr="008173BF">
        <w:rPr>
          <w:color w:val="FF0000"/>
          <w:lang w:eastAsia="zh-CN"/>
        </w:rPr>
        <w:t>100%</w:t>
      </w:r>
      <w:r w:rsidRPr="008173BF">
        <w:rPr>
          <w:color w:val="FF0000"/>
          <w:lang w:eastAsia="zh-CN"/>
        </w:rPr>
        <w:t>正确的结论，就是：没有顶分型，没有顶；反之，没有底分型，没有底。那么，在实际操作中，如果在你操作级别的</w:t>
      </w:r>
      <w:r w:rsidRPr="008173BF">
        <w:rPr>
          <w:color w:val="FF0000"/>
          <w:lang w:eastAsia="zh-CN"/>
        </w:rPr>
        <w:t>K</w:t>
      </w:r>
      <w:r w:rsidRPr="008173BF">
        <w:rPr>
          <w:color w:val="FF0000"/>
          <w:lang w:eastAsia="zh-CN"/>
        </w:rPr>
        <w:t>线图上，没有顶分型，那你就可以持有睡觉，等顶分型出来再说。</w:t>
      </w:r>
    </w:p>
    <w:p w14:paraId="101C4D82" w14:textId="77777777" w:rsidR="00480CF5" w:rsidRPr="008173BF" w:rsidRDefault="00E44950">
      <w:pPr>
        <w:rPr>
          <w:color w:val="FF0000"/>
          <w:lang w:eastAsia="zh-CN"/>
        </w:rPr>
      </w:pPr>
      <w:r w:rsidRPr="008173BF">
        <w:rPr>
          <w:color w:val="FF0000"/>
          <w:lang w:eastAsia="zh-CN"/>
        </w:rPr>
        <w:t>另外，有了自相似性结构，那么，任何一个级别里的走势发展都是独立的，也就是说，例如，在</w:t>
      </w:r>
      <w:r w:rsidRPr="008173BF">
        <w:rPr>
          <w:color w:val="FF0000"/>
          <w:lang w:eastAsia="zh-CN"/>
        </w:rPr>
        <w:t>30</w:t>
      </w:r>
      <w:r w:rsidRPr="008173BF">
        <w:rPr>
          <w:color w:val="FF0000"/>
          <w:lang w:eastAsia="zh-CN"/>
        </w:rPr>
        <w:t>分钟的中枢震荡，在</w:t>
      </w:r>
      <w:r w:rsidRPr="008173BF">
        <w:rPr>
          <w:color w:val="FF0000"/>
          <w:lang w:eastAsia="zh-CN"/>
        </w:rPr>
        <w:t>5</w:t>
      </w:r>
      <w:r w:rsidRPr="008173BF">
        <w:rPr>
          <w:color w:val="FF0000"/>
          <w:lang w:eastAsia="zh-CN"/>
        </w:rPr>
        <w:t>分钟的上涨走势，那么两个级别之间并不会互相打架，而是构成一个类似联立方程的东西，如果说单一</w:t>
      </w:r>
      <w:proofErr w:type="gramStart"/>
      <w:r w:rsidRPr="008173BF">
        <w:rPr>
          <w:color w:val="FF0000"/>
          <w:lang w:eastAsia="zh-CN"/>
        </w:rPr>
        <w:t>个</w:t>
      </w:r>
      <w:proofErr w:type="gramEnd"/>
      <w:r w:rsidRPr="008173BF">
        <w:rPr>
          <w:color w:val="FF0000"/>
          <w:lang w:eastAsia="zh-CN"/>
        </w:rPr>
        <w:t>方程的解很多，那么联立起来，</w:t>
      </w:r>
      <w:proofErr w:type="gramStart"/>
      <w:r w:rsidRPr="008173BF">
        <w:rPr>
          <w:color w:val="FF0000"/>
          <w:lang w:eastAsia="zh-CN"/>
        </w:rPr>
        <w:t>解就大幅度</w:t>
      </w:r>
      <w:proofErr w:type="gramEnd"/>
      <w:r w:rsidRPr="008173BF">
        <w:rPr>
          <w:color w:val="FF0000"/>
          <w:lang w:eastAsia="zh-CN"/>
        </w:rPr>
        <w:t>减少了。也就是级别的存在，使得对走势的判断可以联立了，也就是可以综合起来系统地看了，这样，走势的可能走势的边界条件就变得异常简单。所以，看走势，不能光看一个级别，必须立体地看，否则，就是浪费了自相似性结构给你的有利条件。</w:t>
      </w:r>
    </w:p>
    <w:p w14:paraId="28D628D4" w14:textId="77777777" w:rsidR="00480CF5" w:rsidRDefault="00E44950">
      <w:pPr>
        <w:rPr>
          <w:lang w:eastAsia="zh-CN"/>
        </w:rPr>
      </w:pPr>
      <w:r>
        <w:rPr>
          <w:lang w:eastAsia="zh-CN"/>
        </w:rPr>
        <w:t>不行，快</w:t>
      </w:r>
      <w:r>
        <w:rPr>
          <w:lang w:eastAsia="zh-CN"/>
        </w:rPr>
        <w:t>11</w:t>
      </w:r>
      <w:r>
        <w:rPr>
          <w:lang w:eastAsia="zh-CN"/>
        </w:rPr>
        <w:t>点了，今天回来太晚，关于这个问题，以后再陆续说。</w:t>
      </w:r>
    </w:p>
    <w:p w14:paraId="3AE91420" w14:textId="77777777" w:rsidR="00480CF5" w:rsidRDefault="00E44950">
      <w:pPr>
        <w:rPr>
          <w:lang w:eastAsia="zh-CN"/>
        </w:rPr>
      </w:pPr>
      <w:r>
        <w:rPr>
          <w:lang w:eastAsia="zh-CN"/>
        </w:rPr>
        <w:t>先下，再见。</w:t>
      </w:r>
    </w:p>
    <w:p w14:paraId="1AB5D191" w14:textId="77777777" w:rsidR="00480CF5" w:rsidRDefault="00E44950">
      <w:pPr>
        <w:pStyle w:val="Heading1"/>
        <w:rPr>
          <w:lang w:eastAsia="zh-CN"/>
        </w:rPr>
      </w:pPr>
      <w:bookmarkStart w:id="586" w:name="_Toc72586740"/>
      <w:r>
        <w:rPr>
          <w:lang w:eastAsia="zh-CN"/>
        </w:rPr>
        <w:t xml:space="preserve">2007-09-18 15:53 </w:t>
      </w:r>
      <w:r>
        <w:rPr>
          <w:lang w:eastAsia="zh-CN"/>
        </w:rPr>
        <w:t>等待那万众期盼的每周一跌</w:t>
      </w:r>
      <w:bookmarkEnd w:id="586"/>
    </w:p>
    <w:p w14:paraId="4C355528" w14:textId="77777777" w:rsidR="00480CF5" w:rsidRDefault="002E2046">
      <w:hyperlink r:id="rId687" w:history="1">
        <w:r w:rsidR="009872D1" w:rsidRPr="00AE2541">
          <w:rPr>
            <w:rStyle w:val="Hyperlink"/>
          </w:rPr>
          <w:t>http://blog.sina.com.cn/s/blog_486e105c01000cn8.html</w:t>
        </w:r>
      </w:hyperlink>
      <w:r w:rsidR="009872D1">
        <w:t xml:space="preserve"> </w:t>
      </w:r>
    </w:p>
    <w:p w14:paraId="3510C330" w14:textId="77777777" w:rsidR="00480CF5" w:rsidRDefault="00E44950">
      <w:pPr>
        <w:rPr>
          <w:lang w:eastAsia="zh-CN"/>
        </w:rPr>
      </w:pPr>
      <w:r>
        <w:rPr>
          <w:lang w:eastAsia="zh-CN"/>
        </w:rPr>
        <w:t>首先，必须声明，本</w:t>
      </w:r>
      <w:r>
        <w:rPr>
          <w:lang w:eastAsia="zh-CN"/>
        </w:rPr>
        <w:t>ID</w:t>
      </w:r>
      <w:r>
        <w:rPr>
          <w:lang w:eastAsia="zh-CN"/>
        </w:rPr>
        <w:t>昨天说的是驴，和任何股票无关。至于有些无聊股票，走出例如涨停那种很无聊的走势，可和本</w:t>
      </w:r>
      <w:r>
        <w:rPr>
          <w:lang w:eastAsia="zh-CN"/>
        </w:rPr>
        <w:t>ID</w:t>
      </w:r>
      <w:r>
        <w:rPr>
          <w:lang w:eastAsia="zh-CN"/>
        </w:rPr>
        <w:t>一点关系都没有。本</w:t>
      </w:r>
      <w:r>
        <w:rPr>
          <w:lang w:eastAsia="zh-CN"/>
        </w:rPr>
        <w:t>ID</w:t>
      </w:r>
      <w:r>
        <w:rPr>
          <w:lang w:eastAsia="zh-CN"/>
        </w:rPr>
        <w:t>这里可从不推荐任何股票，最多就是梦里胡言乱语一把，本</w:t>
      </w:r>
      <w:r>
        <w:rPr>
          <w:lang w:eastAsia="zh-CN"/>
        </w:rPr>
        <w:t>ID</w:t>
      </w:r>
      <w:r>
        <w:rPr>
          <w:lang w:eastAsia="zh-CN"/>
        </w:rPr>
        <w:t>要推荐，也推荐驴肉火烧实在点。</w:t>
      </w:r>
    </w:p>
    <w:p w14:paraId="5F1CD23E" w14:textId="77777777" w:rsidR="00480CF5" w:rsidRDefault="00E44950">
      <w:pPr>
        <w:rPr>
          <w:lang w:eastAsia="zh-CN"/>
        </w:rPr>
      </w:pPr>
      <w:r w:rsidRPr="00B12C13">
        <w:rPr>
          <w:color w:val="FF0000"/>
          <w:lang w:eastAsia="zh-CN"/>
        </w:rPr>
        <w:lastRenderedPageBreak/>
        <w:t>现在的走势，极端简单，就是</w:t>
      </w:r>
      <w:proofErr w:type="gramStart"/>
      <w:r w:rsidRPr="00B12C13">
        <w:rPr>
          <w:color w:val="FF0000"/>
          <w:lang w:eastAsia="zh-CN"/>
        </w:rPr>
        <w:t>真突破</w:t>
      </w:r>
      <w:proofErr w:type="gramEnd"/>
      <w:r w:rsidRPr="00B12C13">
        <w:rPr>
          <w:color w:val="FF0000"/>
          <w:lang w:eastAsia="zh-CN"/>
        </w:rPr>
        <w:t>还是假突破的问题，一般来说，如果是假的，就是三、四天内见分晓，先来两、三个十字星之类的玩意，然后虚晃一枪向下跳水。</w:t>
      </w:r>
      <w:r>
        <w:rPr>
          <w:lang w:eastAsia="zh-CN"/>
        </w:rPr>
        <w:t>如果按这个把戏，周四前后就是田亮一把的日子。而且，现在，每周一跳，跳了，</w:t>
      </w:r>
      <w:proofErr w:type="gramStart"/>
      <w:r>
        <w:rPr>
          <w:lang w:eastAsia="zh-CN"/>
        </w:rPr>
        <w:t>都爽了</w:t>
      </w:r>
      <w:proofErr w:type="gramEnd"/>
      <w:r>
        <w:rPr>
          <w:lang w:eastAsia="zh-CN"/>
        </w:rPr>
        <w:t>，就该干嘛干嘛了。</w:t>
      </w:r>
    </w:p>
    <w:p w14:paraId="6FBA6B23" w14:textId="77777777" w:rsidR="00480CF5" w:rsidRDefault="00E44950">
      <w:pPr>
        <w:rPr>
          <w:lang w:eastAsia="zh-CN"/>
        </w:rPr>
      </w:pPr>
      <w:r>
        <w:rPr>
          <w:lang w:eastAsia="zh-CN"/>
        </w:rPr>
        <w:t>当然，用本</w:t>
      </w:r>
      <w:r>
        <w:rPr>
          <w:lang w:eastAsia="zh-CN"/>
        </w:rPr>
        <w:t>ID</w:t>
      </w:r>
      <w:r>
        <w:rPr>
          <w:lang w:eastAsia="zh-CN"/>
        </w:rPr>
        <w:t>的理论，就没有这么多麻烦事，而且绝对不用去宣称什么这是世纪大顶之类的无聊事情。如果你是按</w:t>
      </w:r>
      <w:r>
        <w:rPr>
          <w:lang w:eastAsia="zh-CN"/>
        </w:rPr>
        <w:t>30</w:t>
      </w:r>
      <w:r>
        <w:rPr>
          <w:lang w:eastAsia="zh-CN"/>
        </w:rPr>
        <w:t>分钟操作的，什么</w:t>
      </w:r>
      <w:proofErr w:type="gramStart"/>
      <w:r>
        <w:rPr>
          <w:lang w:eastAsia="zh-CN"/>
        </w:rPr>
        <w:t>顶呀底呀</w:t>
      </w:r>
      <w:proofErr w:type="gramEnd"/>
      <w:r>
        <w:rPr>
          <w:lang w:eastAsia="zh-CN"/>
        </w:rPr>
        <w:t>，只要按照节奏来，绝对不参与</w:t>
      </w:r>
      <w:r>
        <w:rPr>
          <w:lang w:eastAsia="zh-CN"/>
        </w:rPr>
        <w:t>30</w:t>
      </w:r>
      <w:r>
        <w:rPr>
          <w:lang w:eastAsia="zh-CN"/>
        </w:rPr>
        <w:t>分钟级别的下跌，那么这世界在你眼里，就只有三种活动，</w:t>
      </w:r>
      <w:r>
        <w:rPr>
          <w:lang w:eastAsia="zh-CN"/>
        </w:rPr>
        <w:t>30</w:t>
      </w:r>
      <w:r>
        <w:rPr>
          <w:lang w:eastAsia="zh-CN"/>
        </w:rPr>
        <w:t>分钟级别的上涨、盘整、下跌，世纪大顶、火里刀上也一样可以逍遥游，其他级别的操作也是一样的。</w:t>
      </w:r>
    </w:p>
    <w:p w14:paraId="5DAD1D04" w14:textId="77777777" w:rsidR="00480CF5" w:rsidRDefault="00E44950">
      <w:pPr>
        <w:rPr>
          <w:lang w:eastAsia="zh-CN"/>
        </w:rPr>
      </w:pPr>
      <w:r>
        <w:rPr>
          <w:lang w:eastAsia="zh-CN"/>
        </w:rPr>
        <w:t>现在的情况十分简单，对于短线来说，就是现在依然是原来</w:t>
      </w:r>
      <w:r>
        <w:rPr>
          <w:lang w:eastAsia="zh-CN"/>
        </w:rPr>
        <w:t>76-85</w:t>
      </w:r>
      <w:r>
        <w:rPr>
          <w:lang w:eastAsia="zh-CN"/>
        </w:rPr>
        <w:t>那个</w:t>
      </w:r>
      <w:r>
        <w:rPr>
          <w:lang w:eastAsia="zh-CN"/>
        </w:rPr>
        <w:t>5</w:t>
      </w:r>
      <w:r>
        <w:rPr>
          <w:lang w:eastAsia="zh-CN"/>
        </w:rPr>
        <w:t>分钟中枢的中枢震荡，现在的问题只不过是，该</w:t>
      </w:r>
      <w:r>
        <w:rPr>
          <w:lang w:eastAsia="zh-CN"/>
        </w:rPr>
        <w:t>5</w:t>
      </w:r>
      <w:r>
        <w:rPr>
          <w:lang w:eastAsia="zh-CN"/>
        </w:rPr>
        <w:t>分钟的中枢的第三类买点是否出现。如果不出现，那就继续中枢震荡，当然，那时候，这</w:t>
      </w:r>
      <w:r>
        <w:rPr>
          <w:lang w:eastAsia="zh-CN"/>
        </w:rPr>
        <w:t>5</w:t>
      </w:r>
      <w:r>
        <w:rPr>
          <w:lang w:eastAsia="zh-CN"/>
        </w:rPr>
        <w:t>分钟就扩展成</w:t>
      </w:r>
      <w:r>
        <w:rPr>
          <w:lang w:eastAsia="zh-CN"/>
        </w:rPr>
        <w:t>30</w:t>
      </w:r>
      <w:r>
        <w:rPr>
          <w:lang w:eastAsia="zh-CN"/>
        </w:rPr>
        <w:t>分钟的中枢震荡了，那就更好玩了。</w:t>
      </w:r>
    </w:p>
    <w:p w14:paraId="553F13AB" w14:textId="77777777" w:rsidR="00480CF5" w:rsidRDefault="00E44950">
      <w:pPr>
        <w:rPr>
          <w:lang w:eastAsia="zh-CN"/>
        </w:rPr>
      </w:pPr>
      <w:r>
        <w:rPr>
          <w:lang w:eastAsia="zh-CN"/>
        </w:rPr>
        <w:t>至于超短线来说，昨天问题的答案在图里就有了，分不清楚的，请好好研究一下。目前，就是</w:t>
      </w:r>
      <w:r>
        <w:rPr>
          <w:lang w:eastAsia="zh-CN"/>
        </w:rPr>
        <w:t>102-105</w:t>
      </w:r>
      <w:r>
        <w:rPr>
          <w:lang w:eastAsia="zh-CN"/>
        </w:rPr>
        <w:t>的一个中枢震荡。注意，目前这个离开原来</w:t>
      </w:r>
      <w:r>
        <w:rPr>
          <w:lang w:eastAsia="zh-CN"/>
        </w:rPr>
        <w:t>5</w:t>
      </w:r>
      <w:r>
        <w:rPr>
          <w:lang w:eastAsia="zh-CN"/>
        </w:rPr>
        <w:t>分钟中枢的走势并没有完成，所以还谈不上回抽，那今天震荡的低点，刚好在</w:t>
      </w:r>
      <w:r>
        <w:rPr>
          <w:lang w:eastAsia="zh-CN"/>
        </w:rPr>
        <w:t>78</w:t>
      </w:r>
      <w:r>
        <w:rPr>
          <w:lang w:eastAsia="zh-CN"/>
        </w:rPr>
        <w:t>之上，也就看出，这中枢震荡并不是瞎掰的，这么远的距离，依然起着作用。</w:t>
      </w:r>
    </w:p>
    <w:p w14:paraId="6FE27291" w14:textId="77777777" w:rsidR="00480CF5" w:rsidRDefault="00E44950">
      <w:pPr>
        <w:rPr>
          <w:lang w:eastAsia="zh-CN"/>
        </w:rPr>
      </w:pPr>
      <w:r>
        <w:rPr>
          <w:lang w:eastAsia="zh-CN"/>
        </w:rPr>
        <w:t>个股，没什么可说的，就</w:t>
      </w:r>
      <w:proofErr w:type="gramStart"/>
      <w:r>
        <w:rPr>
          <w:lang w:eastAsia="zh-CN"/>
        </w:rPr>
        <w:t>算是假</w:t>
      </w:r>
      <w:proofErr w:type="gramEnd"/>
      <w:r>
        <w:rPr>
          <w:lang w:eastAsia="zh-CN"/>
        </w:rPr>
        <w:t>突破，只要这大的中枢震荡存在，那么个股机会依然汹涌，假期前，又有一个持股持币的无聊问题，关键还是你的操作级别和该级别中的表现。对于完全不了解本</w:t>
      </w:r>
      <w:r>
        <w:rPr>
          <w:lang w:eastAsia="zh-CN"/>
        </w:rPr>
        <w:t>ID</w:t>
      </w:r>
      <w:r>
        <w:rPr>
          <w:lang w:eastAsia="zh-CN"/>
        </w:rPr>
        <w:t>理论的，就看</w:t>
      </w:r>
      <w:r>
        <w:rPr>
          <w:lang w:eastAsia="zh-CN"/>
        </w:rPr>
        <w:t>5</w:t>
      </w:r>
      <w:r>
        <w:rPr>
          <w:lang w:eastAsia="zh-CN"/>
        </w:rPr>
        <w:t>日或</w:t>
      </w:r>
      <w:r>
        <w:rPr>
          <w:lang w:eastAsia="zh-CN"/>
        </w:rPr>
        <w:t>5</w:t>
      </w:r>
      <w:r>
        <w:rPr>
          <w:lang w:eastAsia="zh-CN"/>
        </w:rPr>
        <w:t>周线，特别是</w:t>
      </w:r>
      <w:r>
        <w:rPr>
          <w:lang w:eastAsia="zh-CN"/>
        </w:rPr>
        <w:t>5</w:t>
      </w:r>
      <w:r>
        <w:rPr>
          <w:lang w:eastAsia="zh-CN"/>
        </w:rPr>
        <w:t>周线，这是中短线的关键。</w:t>
      </w:r>
    </w:p>
    <w:p w14:paraId="5D5210A5" w14:textId="77777777" w:rsidR="00480CF5" w:rsidRDefault="00E44950">
      <w:pPr>
        <w:rPr>
          <w:lang w:eastAsia="zh-CN"/>
        </w:rPr>
      </w:pPr>
      <w:r>
        <w:rPr>
          <w:lang w:eastAsia="zh-CN"/>
        </w:rPr>
        <w:t>马上有一件新疆的什么无聊管道要上市的事情要谈，不能回答问题了，先下，再见。</w:t>
      </w:r>
    </w:p>
    <w:p w14:paraId="30558068" w14:textId="77777777" w:rsidR="00480CF5" w:rsidRDefault="00E44950">
      <w:pPr>
        <w:pStyle w:val="Heading1"/>
        <w:rPr>
          <w:lang w:eastAsia="zh-CN"/>
        </w:rPr>
      </w:pPr>
      <w:bookmarkStart w:id="587" w:name="_Toc72586741"/>
      <w:r>
        <w:rPr>
          <w:lang w:eastAsia="zh-CN"/>
        </w:rPr>
        <w:t xml:space="preserve">2007-09-18 22:53 </w:t>
      </w:r>
      <w:r>
        <w:rPr>
          <w:lang w:eastAsia="zh-CN"/>
        </w:rPr>
        <w:t>忽闻台风可休市，聊赋七律说《风灾》</w:t>
      </w:r>
      <w:bookmarkEnd w:id="587"/>
    </w:p>
    <w:p w14:paraId="5B2BCFED" w14:textId="77777777" w:rsidR="00480CF5" w:rsidRDefault="002E2046">
      <w:hyperlink r:id="rId688" w:history="1">
        <w:r w:rsidR="00B12C13" w:rsidRPr="00AE2541">
          <w:rPr>
            <w:rStyle w:val="Hyperlink"/>
          </w:rPr>
          <w:t>http://blog.sina.com.cn/s/blog_486e105c01000cnh.html</w:t>
        </w:r>
      </w:hyperlink>
      <w:r w:rsidR="00B12C13">
        <w:t xml:space="preserve"> </w:t>
      </w:r>
    </w:p>
    <w:p w14:paraId="3AD48F24" w14:textId="77777777" w:rsidR="00480CF5" w:rsidRDefault="00E44950">
      <w:pPr>
        <w:rPr>
          <w:lang w:eastAsia="zh-CN"/>
        </w:rPr>
      </w:pPr>
      <w:r>
        <w:rPr>
          <w:lang w:eastAsia="zh-CN"/>
        </w:rPr>
        <w:t>回来晚了，有点累。听说上海那边，明天有可能因为台风休市，借个话头，写首七律敷衍一下各位。可惜，就算上海休市，深圳也还开，十一将至，真是有点无心恋战了，干脆都放假休息，游山玩水去，不亦快哉？</w:t>
      </w:r>
    </w:p>
    <w:p w14:paraId="07841BF8" w14:textId="77777777" w:rsidR="00480CF5" w:rsidRDefault="00E44950">
      <w:pPr>
        <w:rPr>
          <w:lang w:eastAsia="zh-CN"/>
        </w:rPr>
      </w:pPr>
      <w:r>
        <w:rPr>
          <w:lang w:eastAsia="zh-CN"/>
        </w:rPr>
        <w:t>今天，急着外出，把</w:t>
      </w:r>
      <w:r>
        <w:rPr>
          <w:lang w:eastAsia="zh-CN"/>
        </w:rPr>
        <w:t>107</w:t>
      </w:r>
      <w:r>
        <w:rPr>
          <w:lang w:eastAsia="zh-CN"/>
        </w:rPr>
        <w:t>写成</w:t>
      </w:r>
      <w:r>
        <w:rPr>
          <w:lang w:eastAsia="zh-CN"/>
        </w:rPr>
        <w:t>108</w:t>
      </w:r>
      <w:r>
        <w:rPr>
          <w:lang w:eastAsia="zh-CN"/>
        </w:rPr>
        <w:t>，后来是在谈完一轮，去吃饭的路上车里改的。</w:t>
      </w:r>
    </w:p>
    <w:p w14:paraId="72319BEF" w14:textId="77777777" w:rsidR="00480CF5" w:rsidRPr="00B12C13" w:rsidRDefault="00E44950">
      <w:pPr>
        <w:rPr>
          <w:color w:val="FF0000"/>
          <w:lang w:eastAsia="zh-CN"/>
        </w:rPr>
      </w:pPr>
      <w:r>
        <w:rPr>
          <w:lang w:eastAsia="zh-CN"/>
        </w:rPr>
        <w:lastRenderedPageBreak/>
        <w:t>现在发现各位对那些古怪的分段还是有点乱，</w:t>
      </w:r>
      <w:r w:rsidRPr="00B12C13">
        <w:rPr>
          <w:color w:val="FF0000"/>
          <w:lang w:eastAsia="zh-CN"/>
        </w:rPr>
        <w:t>那些古怪的分段，经常是因为第一次</w:t>
      </w:r>
      <w:proofErr w:type="gramStart"/>
      <w:r w:rsidRPr="00B12C13">
        <w:rPr>
          <w:color w:val="FF0000"/>
          <w:lang w:eastAsia="zh-CN"/>
        </w:rPr>
        <w:t>笔破坏</w:t>
      </w:r>
      <w:proofErr w:type="gramEnd"/>
      <w:r w:rsidRPr="00B12C13">
        <w:rPr>
          <w:color w:val="FF0000"/>
          <w:lang w:eastAsia="zh-CN"/>
        </w:rPr>
        <w:t>时，延伸不出线段来，例如，今天图里绿箭头所指的地方，顶和底分型经过包含处理后中间没有</w:t>
      </w:r>
      <w:r w:rsidRPr="00B12C13">
        <w:rPr>
          <w:color w:val="FF0000"/>
          <w:lang w:eastAsia="zh-CN"/>
        </w:rPr>
        <w:t>K</w:t>
      </w:r>
      <w:r w:rsidRPr="00B12C13">
        <w:rPr>
          <w:color w:val="FF0000"/>
          <w:lang w:eastAsia="zh-CN"/>
        </w:rPr>
        <w:t>线了，这就不能算一笔。</w:t>
      </w:r>
    </w:p>
    <w:p w14:paraId="74380B6B" w14:textId="77777777" w:rsidR="00480CF5" w:rsidRDefault="00E44950">
      <w:pPr>
        <w:rPr>
          <w:lang w:eastAsia="zh-CN"/>
        </w:rPr>
      </w:pPr>
      <w:r w:rsidRPr="00B12C13">
        <w:rPr>
          <w:color w:val="FF0000"/>
          <w:lang w:eastAsia="zh-CN"/>
        </w:rPr>
        <w:t>本</w:t>
      </w:r>
      <w:r w:rsidRPr="00B12C13">
        <w:rPr>
          <w:color w:val="FF0000"/>
          <w:lang w:eastAsia="zh-CN"/>
        </w:rPr>
        <w:t>ID</w:t>
      </w:r>
      <w:r w:rsidRPr="00B12C13">
        <w:rPr>
          <w:color w:val="FF0000"/>
          <w:lang w:eastAsia="zh-CN"/>
        </w:rPr>
        <w:t>想了想，计算了一下能量力度，觉得以后可以把</w:t>
      </w:r>
      <w:r w:rsidRPr="00C36500">
        <w:rPr>
          <w:color w:val="FF0000"/>
          <w:lang w:eastAsia="zh-CN"/>
        </w:rPr>
        <w:t>笔的成立条件略微放松一下，就是一笔必须满足以下两个条件：</w:t>
      </w:r>
      <w:r w:rsidRPr="00C36500">
        <w:rPr>
          <w:color w:val="FF0000"/>
          <w:lang w:eastAsia="zh-CN"/>
        </w:rPr>
        <w:t>1</w:t>
      </w:r>
      <w:r w:rsidRPr="00C36500">
        <w:rPr>
          <w:color w:val="FF0000"/>
          <w:lang w:eastAsia="zh-CN"/>
        </w:rPr>
        <w:t>、顶分型与底分型经过包含处理后，不允许共用</w:t>
      </w:r>
      <w:r w:rsidRPr="00C36500">
        <w:rPr>
          <w:color w:val="FF0000"/>
          <w:lang w:eastAsia="zh-CN"/>
        </w:rPr>
        <w:t>K</w:t>
      </w:r>
      <w:r w:rsidRPr="00C36500">
        <w:rPr>
          <w:color w:val="FF0000"/>
          <w:lang w:eastAsia="zh-CN"/>
        </w:rPr>
        <w:t>线，也就是不能有一</w:t>
      </w:r>
      <w:r w:rsidRPr="00C36500">
        <w:rPr>
          <w:color w:val="FF0000"/>
          <w:lang w:eastAsia="zh-CN"/>
        </w:rPr>
        <w:t>K</w:t>
      </w:r>
      <w:r w:rsidRPr="00C36500">
        <w:rPr>
          <w:color w:val="FF0000"/>
          <w:lang w:eastAsia="zh-CN"/>
        </w:rPr>
        <w:t>线分别属于顶分型与底分型，这条件和原来是一样的，这一点绝对不能放松，因为这样，才能保证足够的能量力度；</w:t>
      </w:r>
      <w:r w:rsidRPr="00C36500">
        <w:rPr>
          <w:color w:val="FF0000"/>
          <w:lang w:eastAsia="zh-CN"/>
        </w:rPr>
        <w:t>2</w:t>
      </w:r>
      <w:r w:rsidRPr="00C36500">
        <w:rPr>
          <w:color w:val="FF0000"/>
          <w:lang w:eastAsia="zh-CN"/>
        </w:rPr>
        <w:t>、在满足</w:t>
      </w:r>
      <w:r w:rsidRPr="00C36500">
        <w:rPr>
          <w:color w:val="FF0000"/>
          <w:lang w:eastAsia="zh-CN"/>
        </w:rPr>
        <w:t>1</w:t>
      </w:r>
      <w:r w:rsidRPr="00C36500">
        <w:rPr>
          <w:color w:val="FF0000"/>
          <w:lang w:eastAsia="zh-CN"/>
        </w:rPr>
        <w:t>的前提下，顶分型中最高</w:t>
      </w:r>
      <w:r w:rsidRPr="00C36500">
        <w:rPr>
          <w:color w:val="FF0000"/>
          <w:lang w:eastAsia="zh-CN"/>
        </w:rPr>
        <w:t>K</w:t>
      </w:r>
      <w:r w:rsidRPr="00C36500">
        <w:rPr>
          <w:color w:val="FF0000"/>
          <w:lang w:eastAsia="zh-CN"/>
        </w:rPr>
        <w:t>线和底分型的最低</w:t>
      </w:r>
      <w:r w:rsidRPr="00C36500">
        <w:rPr>
          <w:color w:val="FF0000"/>
          <w:lang w:eastAsia="zh-CN"/>
        </w:rPr>
        <w:t>K</w:t>
      </w:r>
      <w:r w:rsidRPr="00C36500">
        <w:rPr>
          <w:color w:val="FF0000"/>
          <w:lang w:eastAsia="zh-CN"/>
        </w:rPr>
        <w:t>线之间（不包括这两</w:t>
      </w:r>
      <w:r w:rsidRPr="00C36500">
        <w:rPr>
          <w:color w:val="FF0000"/>
          <w:lang w:eastAsia="zh-CN"/>
        </w:rPr>
        <w:t>K</w:t>
      </w:r>
      <w:r w:rsidRPr="00C36500">
        <w:rPr>
          <w:color w:val="FF0000"/>
          <w:lang w:eastAsia="zh-CN"/>
        </w:rPr>
        <w:t>线），不考虑包含关系，至少有</w:t>
      </w:r>
      <w:r w:rsidRPr="00C36500">
        <w:rPr>
          <w:color w:val="FF0000"/>
          <w:lang w:eastAsia="zh-CN"/>
        </w:rPr>
        <w:t>3</w:t>
      </w:r>
      <w:r w:rsidRPr="00C36500">
        <w:rPr>
          <w:color w:val="FF0000"/>
          <w:lang w:eastAsia="zh-CN"/>
        </w:rPr>
        <w:t>根（包括</w:t>
      </w:r>
      <w:r w:rsidRPr="00C36500">
        <w:rPr>
          <w:color w:val="FF0000"/>
          <w:lang w:eastAsia="zh-CN"/>
        </w:rPr>
        <w:t>3</w:t>
      </w:r>
      <w:r w:rsidRPr="00C36500">
        <w:rPr>
          <w:color w:val="FF0000"/>
          <w:lang w:eastAsia="zh-CN"/>
        </w:rPr>
        <w:t>根）以上</w:t>
      </w:r>
      <w:r w:rsidRPr="00C36500">
        <w:rPr>
          <w:color w:val="FF0000"/>
          <w:lang w:eastAsia="zh-CN"/>
        </w:rPr>
        <w:t>K</w:t>
      </w:r>
      <w:r w:rsidRPr="00C36500">
        <w:rPr>
          <w:color w:val="FF0000"/>
          <w:lang w:eastAsia="zh-CN"/>
        </w:rPr>
        <w:t>线。显然，第二个条件，比原来分型间必须有独立</w:t>
      </w:r>
      <w:r w:rsidRPr="00C36500">
        <w:rPr>
          <w:color w:val="FF0000"/>
          <w:lang w:eastAsia="zh-CN"/>
        </w:rPr>
        <w:t>K</w:t>
      </w:r>
      <w:r w:rsidRPr="00C36500">
        <w:rPr>
          <w:color w:val="FF0000"/>
          <w:lang w:eastAsia="zh-CN"/>
        </w:rPr>
        <w:t>线的一条，要稍微放松了一点，</w:t>
      </w:r>
      <w:r>
        <w:rPr>
          <w:lang w:eastAsia="zh-CN"/>
        </w:rPr>
        <w:t>这样，象今天绿箭头所指的地方，就是一笔了，相应那三笔下来就构成一段了，整个划分就不会出现比较古怪的线段。</w:t>
      </w:r>
    </w:p>
    <w:p w14:paraId="251B01C8" w14:textId="77777777" w:rsidR="00480CF5" w:rsidRDefault="00E44950">
      <w:pPr>
        <w:rPr>
          <w:lang w:eastAsia="zh-CN"/>
        </w:rPr>
      </w:pPr>
      <w:r>
        <w:rPr>
          <w:lang w:eastAsia="zh-CN"/>
        </w:rPr>
        <w:t>对线段一直比较晕的人，这个新的条件大概容易处理一点，至少可以避开处理如</w:t>
      </w:r>
      <w:r>
        <w:rPr>
          <w:lang w:eastAsia="zh-CN"/>
        </w:rPr>
        <w:t>106</w:t>
      </w:r>
      <w:r>
        <w:rPr>
          <w:lang w:eastAsia="zh-CN"/>
        </w:rPr>
        <w:t>到</w:t>
      </w:r>
      <w:r>
        <w:rPr>
          <w:lang w:eastAsia="zh-CN"/>
        </w:rPr>
        <w:t>107</w:t>
      </w:r>
      <w:r>
        <w:rPr>
          <w:lang w:eastAsia="zh-CN"/>
        </w:rPr>
        <w:t>这样复杂的线段，而这，本</w:t>
      </w:r>
      <w:r>
        <w:rPr>
          <w:lang w:eastAsia="zh-CN"/>
        </w:rPr>
        <w:t>ID</w:t>
      </w:r>
      <w:proofErr w:type="gramStart"/>
      <w:r>
        <w:rPr>
          <w:lang w:eastAsia="zh-CN"/>
        </w:rPr>
        <w:t>刚计算</w:t>
      </w:r>
      <w:proofErr w:type="gramEnd"/>
      <w:r>
        <w:rPr>
          <w:lang w:eastAsia="zh-CN"/>
        </w:rPr>
        <w:t>过，也不会影响整个线段的动力学能量。但</w:t>
      </w:r>
      <w:r>
        <w:rPr>
          <w:lang w:eastAsia="zh-CN"/>
        </w:rPr>
        <w:t>103-104</w:t>
      </w:r>
      <w:r>
        <w:rPr>
          <w:lang w:eastAsia="zh-CN"/>
        </w:rPr>
        <w:t>这样的线段，是无法更改的，这类线段必须能够处理。</w:t>
      </w:r>
    </w:p>
    <w:p w14:paraId="18201D84" w14:textId="77777777" w:rsidR="00480CF5" w:rsidRPr="00B12C13" w:rsidRDefault="00E44950">
      <w:pPr>
        <w:rPr>
          <w:color w:val="FF0000"/>
          <w:lang w:eastAsia="zh-CN"/>
        </w:rPr>
      </w:pPr>
      <w:r>
        <w:rPr>
          <w:lang w:eastAsia="zh-CN"/>
        </w:rPr>
        <w:t>另外，以前也说明过，现在再说一次，本</w:t>
      </w:r>
      <w:r>
        <w:rPr>
          <w:lang w:eastAsia="zh-CN"/>
        </w:rPr>
        <w:t>ID</w:t>
      </w:r>
      <w:r>
        <w:rPr>
          <w:lang w:eastAsia="zh-CN"/>
        </w:rPr>
        <w:t>平时交易时不用同花顺，只是本</w:t>
      </w:r>
      <w:r>
        <w:rPr>
          <w:lang w:eastAsia="zh-CN"/>
        </w:rPr>
        <w:t>ID</w:t>
      </w:r>
      <w:r>
        <w:rPr>
          <w:lang w:eastAsia="zh-CN"/>
        </w:rPr>
        <w:t>用的系统网上没有，所以那里的标记无法搞过来，因此，本</w:t>
      </w:r>
      <w:r>
        <w:rPr>
          <w:lang w:eastAsia="zh-CN"/>
        </w:rPr>
        <w:t>ID</w:t>
      </w:r>
      <w:r>
        <w:rPr>
          <w:lang w:eastAsia="zh-CN"/>
        </w:rPr>
        <w:t>在同</w:t>
      </w:r>
      <w:proofErr w:type="gramStart"/>
      <w:r>
        <w:rPr>
          <w:lang w:eastAsia="zh-CN"/>
        </w:rPr>
        <w:t>花顺上的</w:t>
      </w:r>
      <w:proofErr w:type="gramEnd"/>
      <w:r>
        <w:rPr>
          <w:lang w:eastAsia="zh-CN"/>
        </w:rPr>
        <w:t>标记，都是收盘后才弄的，而两套系统的数据经常有点小出入，有时候偷懒，就照抄过去，偶尔就会出问题。其实，本</w:t>
      </w:r>
      <w:r>
        <w:rPr>
          <w:lang w:eastAsia="zh-CN"/>
        </w:rPr>
        <w:t>ID</w:t>
      </w:r>
      <w:r>
        <w:rPr>
          <w:lang w:eastAsia="zh-CN"/>
        </w:rPr>
        <w:t>这个示范，只是为了让各位能明白真正的划分，只是一个示范，如果你真明白了划分的原则，不看也可以，根据自己系统的数据，都有唯一正确的答案。</w:t>
      </w:r>
      <w:r w:rsidRPr="00B12C13">
        <w:rPr>
          <w:color w:val="FF0000"/>
          <w:lang w:eastAsia="zh-CN"/>
        </w:rPr>
        <w:t>分型、笔、线段，都是最基本的准备，关键还是通过这去分别出更高级别的走势类型，那才是操作的关键之处。所以，一定要把这两部分的</w:t>
      </w:r>
      <w:proofErr w:type="gramStart"/>
      <w:r w:rsidRPr="00B12C13">
        <w:rPr>
          <w:color w:val="FF0000"/>
          <w:lang w:eastAsia="zh-CN"/>
        </w:rPr>
        <w:t>区别搞</w:t>
      </w:r>
      <w:proofErr w:type="gramEnd"/>
      <w:r w:rsidRPr="00B12C13">
        <w:rPr>
          <w:color w:val="FF0000"/>
          <w:lang w:eastAsia="zh-CN"/>
        </w:rPr>
        <w:t>清楚。</w:t>
      </w:r>
    </w:p>
    <w:p w14:paraId="23190BD9" w14:textId="77777777" w:rsidR="00480CF5" w:rsidRDefault="00E44950">
      <w:pPr>
        <w:rPr>
          <w:lang w:eastAsia="zh-CN"/>
        </w:rPr>
      </w:pPr>
      <w:r>
        <w:rPr>
          <w:lang w:eastAsia="zh-CN"/>
        </w:rPr>
        <w:t>不说了，本</w:t>
      </w:r>
      <w:r>
        <w:rPr>
          <w:lang w:eastAsia="zh-CN"/>
        </w:rPr>
        <w:t>ID</w:t>
      </w:r>
      <w:r>
        <w:rPr>
          <w:lang w:eastAsia="zh-CN"/>
        </w:rPr>
        <w:t>写的七律来也，上海的朋友，看看和外面的比怎么样？</w:t>
      </w:r>
    </w:p>
    <w:p w14:paraId="12E854D5" w14:textId="77777777" w:rsidR="00480CF5" w:rsidRDefault="00E44950">
      <w:pPr>
        <w:rPr>
          <w:lang w:eastAsia="zh-CN"/>
        </w:rPr>
      </w:pPr>
      <w:r>
        <w:rPr>
          <w:lang w:eastAsia="zh-CN"/>
        </w:rPr>
        <w:t>风灾</w:t>
      </w:r>
    </w:p>
    <w:p w14:paraId="760B306A" w14:textId="77777777" w:rsidR="00480CF5" w:rsidRDefault="00E44950">
      <w:pPr>
        <w:rPr>
          <w:lang w:eastAsia="zh-CN"/>
        </w:rPr>
      </w:pPr>
      <w:proofErr w:type="gramStart"/>
      <w:r>
        <w:rPr>
          <w:lang w:eastAsia="zh-CN"/>
        </w:rPr>
        <w:t>缠中说</w:t>
      </w:r>
      <w:proofErr w:type="gramEnd"/>
      <w:r>
        <w:rPr>
          <w:lang w:eastAsia="zh-CN"/>
        </w:rPr>
        <w:t>禅</w:t>
      </w:r>
    </w:p>
    <w:p w14:paraId="264D45D3" w14:textId="77777777" w:rsidR="00480CF5" w:rsidRDefault="00E44950">
      <w:pPr>
        <w:rPr>
          <w:lang w:eastAsia="zh-CN"/>
        </w:rPr>
      </w:pPr>
      <w:r>
        <w:rPr>
          <w:lang w:eastAsia="zh-CN"/>
        </w:rPr>
        <w:t>层城</w:t>
      </w:r>
      <w:proofErr w:type="gramStart"/>
      <w:r>
        <w:rPr>
          <w:lang w:eastAsia="zh-CN"/>
        </w:rPr>
        <w:t>飙</w:t>
      </w:r>
      <w:proofErr w:type="gramEnd"/>
      <w:r>
        <w:rPr>
          <w:lang w:eastAsia="zh-CN"/>
        </w:rPr>
        <w:t>卷万星</w:t>
      </w:r>
      <w:proofErr w:type="gramStart"/>
      <w:r>
        <w:rPr>
          <w:lang w:eastAsia="zh-CN"/>
        </w:rPr>
        <w:t>帷</w:t>
      </w:r>
      <w:proofErr w:type="gramEnd"/>
      <w:r>
        <w:rPr>
          <w:lang w:eastAsia="zh-CN"/>
        </w:rPr>
        <w:br/>
      </w:r>
      <w:proofErr w:type="gramStart"/>
      <w:r>
        <w:rPr>
          <w:lang w:eastAsia="zh-CN"/>
        </w:rPr>
        <w:t>昆柱倾</w:t>
      </w:r>
      <w:proofErr w:type="gramEnd"/>
      <w:r>
        <w:rPr>
          <w:lang w:eastAsia="zh-CN"/>
        </w:rPr>
        <w:t>摧折纆徽</w:t>
      </w:r>
      <w:r>
        <w:rPr>
          <w:lang w:eastAsia="zh-CN"/>
        </w:rPr>
        <w:br/>
      </w:r>
      <w:r>
        <w:rPr>
          <w:lang w:eastAsia="zh-CN"/>
        </w:rPr>
        <w:t>天海低昂惊叠错</w:t>
      </w:r>
      <w:r>
        <w:rPr>
          <w:lang w:eastAsia="zh-CN"/>
        </w:rPr>
        <w:br/>
      </w:r>
      <w:r>
        <w:rPr>
          <w:lang w:eastAsia="zh-CN"/>
        </w:rPr>
        <w:t>云山吞吐</w:t>
      </w:r>
      <w:proofErr w:type="gramStart"/>
      <w:r>
        <w:rPr>
          <w:lang w:eastAsia="zh-CN"/>
        </w:rPr>
        <w:t>莽</w:t>
      </w:r>
      <w:proofErr w:type="gramEnd"/>
      <w:r>
        <w:rPr>
          <w:lang w:eastAsia="zh-CN"/>
        </w:rPr>
        <w:t>相围</w:t>
      </w:r>
      <w:r>
        <w:rPr>
          <w:lang w:eastAsia="zh-CN"/>
        </w:rPr>
        <w:br/>
      </w:r>
      <w:r>
        <w:rPr>
          <w:lang w:eastAsia="zh-CN"/>
        </w:rPr>
        <w:t>九重</w:t>
      </w:r>
      <w:proofErr w:type="gramStart"/>
      <w:r>
        <w:rPr>
          <w:lang w:eastAsia="zh-CN"/>
        </w:rPr>
        <w:t>阊阖</w:t>
      </w:r>
      <w:proofErr w:type="gramEnd"/>
      <w:r>
        <w:rPr>
          <w:lang w:eastAsia="zh-CN"/>
        </w:rPr>
        <w:t>龙虎散</w:t>
      </w:r>
      <w:r>
        <w:rPr>
          <w:lang w:eastAsia="zh-CN"/>
        </w:rPr>
        <w:br/>
      </w:r>
      <w:r>
        <w:rPr>
          <w:lang w:eastAsia="zh-CN"/>
        </w:rPr>
        <w:t>六道</w:t>
      </w:r>
      <w:proofErr w:type="gramStart"/>
      <w:r>
        <w:rPr>
          <w:lang w:eastAsia="zh-CN"/>
        </w:rPr>
        <w:t>娑</w:t>
      </w:r>
      <w:proofErr w:type="gramEnd"/>
      <w:r>
        <w:rPr>
          <w:lang w:eastAsia="zh-CN"/>
        </w:rPr>
        <w:t>婆神鬼饥</w:t>
      </w:r>
      <w:r>
        <w:rPr>
          <w:lang w:eastAsia="zh-CN"/>
        </w:rPr>
        <w:br/>
      </w:r>
      <w:r>
        <w:rPr>
          <w:lang w:eastAsia="zh-CN"/>
        </w:rPr>
        <w:lastRenderedPageBreak/>
        <w:t>斗</w:t>
      </w:r>
      <w:proofErr w:type="gramStart"/>
      <w:r>
        <w:rPr>
          <w:lang w:eastAsia="zh-CN"/>
        </w:rPr>
        <w:t>碾参磨冰火</w:t>
      </w:r>
      <w:proofErr w:type="gramEnd"/>
      <w:r>
        <w:rPr>
          <w:lang w:eastAsia="zh-CN"/>
        </w:rPr>
        <w:t>淬</w:t>
      </w:r>
      <w:r>
        <w:rPr>
          <w:lang w:eastAsia="zh-CN"/>
        </w:rPr>
        <w:br/>
      </w:r>
      <w:r>
        <w:rPr>
          <w:lang w:eastAsia="zh-CN"/>
        </w:rPr>
        <w:t>茫茫</w:t>
      </w:r>
      <w:proofErr w:type="gramStart"/>
      <w:r>
        <w:rPr>
          <w:lang w:eastAsia="zh-CN"/>
        </w:rPr>
        <w:t>三界只灰</w:t>
      </w:r>
      <w:proofErr w:type="gramEnd"/>
      <w:r>
        <w:rPr>
          <w:lang w:eastAsia="zh-CN"/>
        </w:rPr>
        <w:t>飞</w:t>
      </w:r>
    </w:p>
    <w:p w14:paraId="7D7C781B" w14:textId="77777777" w:rsidR="00480CF5" w:rsidRDefault="00480CF5">
      <w:pPr>
        <w:rPr>
          <w:lang w:eastAsia="zh-CN"/>
        </w:rPr>
      </w:pPr>
    </w:p>
    <w:p w14:paraId="2B189673" w14:textId="77777777" w:rsidR="00480CF5" w:rsidRDefault="00E44950">
      <w:pPr>
        <w:pStyle w:val="Heading1"/>
      </w:pPr>
      <w:bookmarkStart w:id="588" w:name="_Toc72586742"/>
      <w:r>
        <w:t xml:space="preserve">2007-09-19 15:42 </w:t>
      </w:r>
      <w:proofErr w:type="spellStart"/>
      <w:r>
        <w:t>政策对资金挑衅的反击</w:t>
      </w:r>
      <w:bookmarkEnd w:id="588"/>
      <w:proofErr w:type="spellEnd"/>
    </w:p>
    <w:p w14:paraId="69509051" w14:textId="77777777" w:rsidR="00480CF5" w:rsidRDefault="002E2046">
      <w:hyperlink r:id="rId689" w:history="1">
        <w:r w:rsidR="00B12C13" w:rsidRPr="00AE2541">
          <w:rPr>
            <w:rStyle w:val="Hyperlink"/>
          </w:rPr>
          <w:t>http://blog.sina.com.cn/s/blog_486e105c01000cnq.html</w:t>
        </w:r>
      </w:hyperlink>
      <w:r w:rsidR="00B12C13">
        <w:t xml:space="preserve"> </w:t>
      </w:r>
    </w:p>
    <w:p w14:paraId="52BD6BC3" w14:textId="77777777" w:rsidR="00480CF5" w:rsidRDefault="00E44950">
      <w:pPr>
        <w:rPr>
          <w:lang w:eastAsia="zh-CN"/>
        </w:rPr>
      </w:pPr>
      <w:r>
        <w:rPr>
          <w:lang w:eastAsia="zh-CN"/>
        </w:rPr>
        <w:t>今天算不算田亮一把，估计要看了明后两天才知道了。因为，</w:t>
      </w:r>
      <w:proofErr w:type="gramStart"/>
      <w:r>
        <w:rPr>
          <w:lang w:eastAsia="zh-CN"/>
        </w:rPr>
        <w:t>好象</w:t>
      </w:r>
      <w:proofErr w:type="gramEnd"/>
      <w:r>
        <w:rPr>
          <w:lang w:eastAsia="zh-CN"/>
        </w:rPr>
        <w:t>田</w:t>
      </w:r>
      <w:proofErr w:type="gramStart"/>
      <w:r>
        <w:rPr>
          <w:lang w:eastAsia="zh-CN"/>
        </w:rPr>
        <w:t>亮参加</w:t>
      </w:r>
      <w:proofErr w:type="gramEnd"/>
      <w:r>
        <w:rPr>
          <w:lang w:eastAsia="zh-CN"/>
        </w:rPr>
        <w:t>的项目，有</w:t>
      </w:r>
      <w:r>
        <w:rPr>
          <w:lang w:eastAsia="zh-CN"/>
        </w:rPr>
        <w:t>1</w:t>
      </w:r>
      <w:r>
        <w:rPr>
          <w:lang w:eastAsia="zh-CN"/>
        </w:rPr>
        <w:t>米板，还有</w:t>
      </w:r>
      <w:r>
        <w:rPr>
          <w:lang w:eastAsia="zh-CN"/>
        </w:rPr>
        <w:t>10</w:t>
      </w:r>
      <w:r>
        <w:rPr>
          <w:lang w:eastAsia="zh-CN"/>
        </w:rPr>
        <w:t>米台，这玩意，要对比着才知道的。本来，美国减息，全世界喝了一把水井坊，但中国就是中国，不和全世界玩，咱自己玩。</w:t>
      </w:r>
    </w:p>
    <w:p w14:paraId="47DBE6BD" w14:textId="77777777" w:rsidR="00480CF5" w:rsidRDefault="00E44950">
      <w:pPr>
        <w:rPr>
          <w:lang w:eastAsia="zh-CN"/>
        </w:rPr>
      </w:pPr>
      <w:r>
        <w:rPr>
          <w:lang w:eastAsia="zh-CN"/>
        </w:rPr>
        <w:t>年末行情的判断，在</w:t>
      </w:r>
      <w:r>
        <w:rPr>
          <w:lang w:eastAsia="zh-CN"/>
        </w:rPr>
        <w:t>“2007</w:t>
      </w:r>
      <w:r>
        <w:rPr>
          <w:lang w:eastAsia="zh-CN"/>
        </w:rPr>
        <w:t>年末，资金与政策博弈下的走势分析</w:t>
      </w:r>
      <w:r>
        <w:rPr>
          <w:lang w:eastAsia="zh-CN"/>
        </w:rPr>
        <w:t>”</w:t>
      </w:r>
      <w:r>
        <w:rPr>
          <w:lang w:eastAsia="zh-CN"/>
        </w:rPr>
        <w:t>说得很清楚，</w:t>
      </w:r>
      <w:proofErr w:type="gramStart"/>
      <w:r>
        <w:rPr>
          <w:lang w:eastAsia="zh-CN"/>
        </w:rPr>
        <w:t>最</w:t>
      </w:r>
      <w:proofErr w:type="gramEnd"/>
      <w:r>
        <w:rPr>
          <w:lang w:eastAsia="zh-CN"/>
        </w:rPr>
        <w:t>理智的走势是怎么样的，也写得很清楚了，如果一方挑衅，肯定会被反击，今天三大报让各位学习，各位也就学习一把，水井</w:t>
      </w:r>
      <w:proofErr w:type="gramStart"/>
      <w:r>
        <w:rPr>
          <w:lang w:eastAsia="zh-CN"/>
        </w:rPr>
        <w:t>坊给英国佬</w:t>
      </w:r>
      <w:proofErr w:type="gramEnd"/>
      <w:r>
        <w:rPr>
          <w:lang w:eastAsia="zh-CN"/>
        </w:rPr>
        <w:t>搞去全世界，到时候用英镑卖的，咱就喝王老吉，降降火。</w:t>
      </w:r>
    </w:p>
    <w:p w14:paraId="5A2FC4C3" w14:textId="77777777" w:rsidR="00480CF5" w:rsidRDefault="00E44950">
      <w:pPr>
        <w:rPr>
          <w:lang w:eastAsia="zh-CN"/>
        </w:rPr>
      </w:pPr>
      <w:r>
        <w:rPr>
          <w:lang w:eastAsia="zh-CN"/>
        </w:rPr>
        <w:t>技术上，昨天已经说得最清楚不过了，基本看法一样，</w:t>
      </w:r>
      <w:proofErr w:type="gramStart"/>
      <w:r>
        <w:rPr>
          <w:lang w:eastAsia="zh-CN"/>
        </w:rPr>
        <w:t>首先小</w:t>
      </w:r>
      <w:proofErr w:type="gramEnd"/>
      <w:r>
        <w:rPr>
          <w:lang w:eastAsia="zh-CN"/>
        </w:rPr>
        <w:t>的</w:t>
      </w:r>
      <w:r>
        <w:rPr>
          <w:lang w:eastAsia="zh-CN"/>
        </w:rPr>
        <w:t>1</w:t>
      </w:r>
      <w:r>
        <w:rPr>
          <w:lang w:eastAsia="zh-CN"/>
        </w:rPr>
        <w:t>分钟震荡，今天没震出什么结果，而操作上，当然是冲高震荡时卖，卖了回来看，如果向下破位出第三卖点，咱就不管他，看他跌成王老吉还是水井坊再说，如果不出第三卖点，咱就继续陪他游戏。</w:t>
      </w:r>
    </w:p>
    <w:p w14:paraId="759C6074" w14:textId="77777777" w:rsidR="00480CF5" w:rsidRDefault="00E44950">
      <w:pPr>
        <w:rPr>
          <w:lang w:eastAsia="zh-CN"/>
        </w:rPr>
      </w:pPr>
      <w:r>
        <w:rPr>
          <w:lang w:eastAsia="zh-CN"/>
        </w:rPr>
        <w:t>不过，从短线政策的压力看，如果资金面上还继续麻辣火锅，火气旺旺的，那么，政策上大概就不是学习学习那么简单了，让你喝王老吉，那是给面子你，哪天让你吃点巴豆、喝点减肥茶，又有什么不可以的？</w:t>
      </w:r>
    </w:p>
    <w:p w14:paraId="0B2D2666" w14:textId="77777777" w:rsidR="00480CF5" w:rsidRDefault="00E44950">
      <w:pPr>
        <w:rPr>
          <w:lang w:eastAsia="zh-CN"/>
        </w:rPr>
      </w:pPr>
      <w:r>
        <w:rPr>
          <w:lang w:eastAsia="zh-CN"/>
        </w:rPr>
        <w:t>本</w:t>
      </w:r>
      <w:r>
        <w:rPr>
          <w:lang w:eastAsia="zh-CN"/>
        </w:rPr>
        <w:t>ID</w:t>
      </w:r>
      <w:r>
        <w:rPr>
          <w:lang w:eastAsia="zh-CN"/>
        </w:rPr>
        <w:t>总是想和稀泥，让双方都能平和点，但良好的愿望，绝不是本</w:t>
      </w:r>
      <w:r>
        <w:rPr>
          <w:lang w:eastAsia="zh-CN"/>
        </w:rPr>
        <w:t>ID</w:t>
      </w:r>
      <w:r>
        <w:rPr>
          <w:lang w:eastAsia="zh-CN"/>
        </w:rPr>
        <w:t>一个就能实现的，市场是大家的，是合力的。当然，本</w:t>
      </w:r>
      <w:r>
        <w:rPr>
          <w:lang w:eastAsia="zh-CN"/>
        </w:rPr>
        <w:t>ID</w:t>
      </w:r>
      <w:r>
        <w:rPr>
          <w:lang w:eastAsia="zh-CN"/>
        </w:rPr>
        <w:t>也懒得呼吁什么了，现在只有一个念头，快点放假，游山玩水去吧。</w:t>
      </w:r>
    </w:p>
    <w:p w14:paraId="5E26CC07" w14:textId="77777777" w:rsidR="00480CF5" w:rsidRDefault="00E44950">
      <w:pPr>
        <w:rPr>
          <w:lang w:eastAsia="zh-CN"/>
        </w:rPr>
      </w:pPr>
      <w:r w:rsidRPr="00646C6A">
        <w:rPr>
          <w:color w:val="FF0000"/>
          <w:lang w:eastAsia="zh-CN"/>
        </w:rPr>
        <w:t>昨天，本</w:t>
      </w:r>
      <w:r w:rsidRPr="00646C6A">
        <w:rPr>
          <w:color w:val="FF0000"/>
          <w:lang w:eastAsia="zh-CN"/>
        </w:rPr>
        <w:t>ID“</w:t>
      </w:r>
      <w:r w:rsidRPr="00646C6A">
        <w:rPr>
          <w:color w:val="FF0000"/>
          <w:lang w:eastAsia="zh-CN"/>
        </w:rPr>
        <w:t>欣闻台风可休市，聊赋七律说《风灾》</w:t>
      </w:r>
      <w:r w:rsidRPr="00646C6A">
        <w:rPr>
          <w:color w:val="FF0000"/>
          <w:lang w:eastAsia="zh-CN"/>
        </w:rPr>
        <w:t>”</w:t>
      </w:r>
      <w:r w:rsidRPr="00646C6A">
        <w:rPr>
          <w:color w:val="FF0000"/>
          <w:lang w:eastAsia="zh-CN"/>
        </w:rPr>
        <w:t>可能引起某些敏感，本</w:t>
      </w:r>
      <w:r w:rsidRPr="00646C6A">
        <w:rPr>
          <w:color w:val="FF0000"/>
          <w:lang w:eastAsia="zh-CN"/>
        </w:rPr>
        <w:t>ID</w:t>
      </w:r>
      <w:r w:rsidRPr="00646C6A">
        <w:rPr>
          <w:color w:val="FF0000"/>
          <w:lang w:eastAsia="zh-CN"/>
        </w:rPr>
        <w:t>后来就改成了</w:t>
      </w:r>
      <w:r w:rsidRPr="00646C6A">
        <w:rPr>
          <w:color w:val="FF0000"/>
          <w:lang w:eastAsia="zh-CN"/>
        </w:rPr>
        <w:t>“</w:t>
      </w:r>
      <w:r w:rsidRPr="00646C6A">
        <w:rPr>
          <w:color w:val="FF0000"/>
          <w:lang w:eastAsia="zh-CN"/>
        </w:rPr>
        <w:t>忽闻</w:t>
      </w:r>
      <w:r w:rsidRPr="00646C6A">
        <w:rPr>
          <w:color w:val="FF0000"/>
          <w:lang w:eastAsia="zh-CN"/>
        </w:rPr>
        <w:t>”</w:t>
      </w:r>
      <w:r w:rsidRPr="00646C6A">
        <w:rPr>
          <w:color w:val="FF0000"/>
          <w:lang w:eastAsia="zh-CN"/>
        </w:rPr>
        <w:t>，这就是和稀泥，本</w:t>
      </w:r>
      <w:r w:rsidRPr="00646C6A">
        <w:rPr>
          <w:color w:val="FF0000"/>
          <w:lang w:eastAsia="zh-CN"/>
        </w:rPr>
        <w:t>ID</w:t>
      </w:r>
      <w:r w:rsidRPr="00646C6A">
        <w:rPr>
          <w:color w:val="FF0000"/>
          <w:lang w:eastAsia="zh-CN"/>
        </w:rPr>
        <w:t>不想为一个字去坚持什么，没什么可坚持的。</w:t>
      </w:r>
      <w:r>
        <w:rPr>
          <w:lang w:eastAsia="zh-CN"/>
        </w:rPr>
        <w:t>虽然原来的话修饰什么，是很明确的，不过，如果一个字能让大家少点争吵，那字又算得了什么？所以，</w:t>
      </w:r>
      <w:r w:rsidRPr="000F0375">
        <w:rPr>
          <w:color w:val="FF0000"/>
          <w:lang w:eastAsia="zh-CN"/>
        </w:rPr>
        <w:t>资金与政策目前的困局，也是一样，资金去</w:t>
      </w:r>
      <w:proofErr w:type="gramStart"/>
      <w:r w:rsidRPr="000F0375">
        <w:rPr>
          <w:color w:val="FF0000"/>
          <w:lang w:eastAsia="zh-CN"/>
        </w:rPr>
        <w:t>挣所谓</w:t>
      </w:r>
      <w:proofErr w:type="gramEnd"/>
      <w:r w:rsidRPr="000F0375">
        <w:rPr>
          <w:color w:val="FF0000"/>
          <w:lang w:eastAsia="zh-CN"/>
        </w:rPr>
        <w:t>的钱，难道就一定要只争朝夕了？退一步，难道不可以海阔天空？</w:t>
      </w:r>
      <w:r>
        <w:rPr>
          <w:lang w:eastAsia="zh-CN"/>
        </w:rPr>
        <w:t>只是美国</w:t>
      </w:r>
      <w:proofErr w:type="gramStart"/>
      <w:r>
        <w:rPr>
          <w:lang w:eastAsia="zh-CN"/>
        </w:rPr>
        <w:t>一</w:t>
      </w:r>
      <w:proofErr w:type="gramEnd"/>
      <w:r>
        <w:rPr>
          <w:lang w:eastAsia="zh-CN"/>
        </w:rPr>
        <w:t>减息，某些如意算盘就难打了，本</w:t>
      </w:r>
      <w:r>
        <w:rPr>
          <w:lang w:eastAsia="zh-CN"/>
        </w:rPr>
        <w:t>ID</w:t>
      </w:r>
      <w:r>
        <w:rPr>
          <w:lang w:eastAsia="zh-CN"/>
        </w:rPr>
        <w:t>自己从来没什么烦恼，现在唯一的烦恼，就是看得太明白了。</w:t>
      </w:r>
    </w:p>
    <w:p w14:paraId="116E127F" w14:textId="77777777" w:rsidR="00480CF5" w:rsidRDefault="00E44950">
      <w:pPr>
        <w:rPr>
          <w:lang w:eastAsia="zh-CN"/>
        </w:rPr>
      </w:pPr>
      <w:r>
        <w:rPr>
          <w:lang w:eastAsia="zh-CN"/>
        </w:rPr>
        <w:t>昨天是</w:t>
      </w:r>
      <w:r>
        <w:rPr>
          <w:lang w:eastAsia="zh-CN"/>
        </w:rPr>
        <w:t>918</w:t>
      </w:r>
      <w:r>
        <w:rPr>
          <w:lang w:eastAsia="zh-CN"/>
        </w:rPr>
        <w:t>，我们补默哀三分钟吧。</w:t>
      </w:r>
    </w:p>
    <w:p w14:paraId="46C83F78" w14:textId="77777777" w:rsidR="00480CF5" w:rsidRDefault="00E44950">
      <w:pPr>
        <w:rPr>
          <w:lang w:eastAsia="zh-CN"/>
        </w:rPr>
      </w:pPr>
      <w:r>
        <w:rPr>
          <w:lang w:eastAsia="zh-CN"/>
        </w:rPr>
        <w:lastRenderedPageBreak/>
        <w:t>今天可以回答问题到</w:t>
      </w:r>
      <w:r>
        <w:rPr>
          <w:lang w:eastAsia="zh-CN"/>
        </w:rPr>
        <w:t>4</w:t>
      </w:r>
      <w:r>
        <w:rPr>
          <w:lang w:eastAsia="zh-CN"/>
        </w:rPr>
        <w:t>点半，不过都请先为</w:t>
      </w:r>
      <w:r>
        <w:rPr>
          <w:lang w:eastAsia="zh-CN"/>
        </w:rPr>
        <w:t>918</w:t>
      </w:r>
      <w:r>
        <w:rPr>
          <w:lang w:eastAsia="zh-CN"/>
        </w:rPr>
        <w:t>默哀三分钟。</w:t>
      </w:r>
    </w:p>
    <w:p w14:paraId="0B37B451" w14:textId="77777777" w:rsidR="00480CF5" w:rsidRDefault="00E44950">
      <w:pPr>
        <w:rPr>
          <w:lang w:eastAsia="zh-CN"/>
        </w:rPr>
      </w:pPr>
      <w:r>
        <w:rPr>
          <w:lang w:eastAsia="zh-CN"/>
        </w:rPr>
        <w:t>注意</w:t>
      </w:r>
    </w:p>
    <w:p w14:paraId="730D331B" w14:textId="77777777" w:rsidR="00480CF5" w:rsidRDefault="00E44950">
      <w:pPr>
        <w:rPr>
          <w:lang w:eastAsia="zh-CN"/>
        </w:rPr>
      </w:pPr>
      <w:r>
        <w:rPr>
          <w:lang w:eastAsia="zh-CN"/>
        </w:rPr>
        <w:t>下午技术分析的补充请到今晚帖子里看。</w:t>
      </w:r>
    </w:p>
    <w:p w14:paraId="5C6E8F0A" w14:textId="77777777" w:rsidR="00480CF5" w:rsidRDefault="00E44950">
      <w:pPr>
        <w:pStyle w:val="Heading1"/>
        <w:rPr>
          <w:lang w:eastAsia="zh-CN"/>
        </w:rPr>
      </w:pPr>
      <w:bookmarkStart w:id="589" w:name="_Toc72586743"/>
      <w:r>
        <w:rPr>
          <w:lang w:eastAsia="zh-CN"/>
        </w:rPr>
        <w:t xml:space="preserve">2007-09-19 21:22 </w:t>
      </w:r>
      <w:r>
        <w:rPr>
          <w:lang w:eastAsia="zh-CN"/>
        </w:rPr>
        <w:t>《论语》详解：给所有曲解孔子的人（</w:t>
      </w:r>
      <w:r>
        <w:rPr>
          <w:lang w:eastAsia="zh-CN"/>
        </w:rPr>
        <w:t>70</w:t>
      </w:r>
      <w:r>
        <w:rPr>
          <w:lang w:eastAsia="zh-CN"/>
        </w:rPr>
        <w:t>）</w:t>
      </w:r>
      <w:bookmarkEnd w:id="589"/>
    </w:p>
    <w:p w14:paraId="187252C5" w14:textId="77777777" w:rsidR="00480CF5" w:rsidRDefault="002E2046">
      <w:hyperlink r:id="rId690" w:history="1">
        <w:r w:rsidR="009A77A1" w:rsidRPr="00410A84">
          <w:rPr>
            <w:rStyle w:val="Hyperlink"/>
          </w:rPr>
          <w:t>http://blog.sina.com.cn/s/blog_486e105c01000cnv.html</w:t>
        </w:r>
      </w:hyperlink>
      <w:r w:rsidR="009A77A1">
        <w:t xml:space="preserve"> </w:t>
      </w:r>
    </w:p>
    <w:p w14:paraId="74DE04C3" w14:textId="77777777" w:rsidR="00480CF5" w:rsidRDefault="00E44950">
      <w:pPr>
        <w:rPr>
          <w:lang w:eastAsia="zh-CN"/>
        </w:rPr>
      </w:pPr>
      <w:r>
        <w:rPr>
          <w:lang w:eastAsia="zh-CN"/>
        </w:rPr>
        <w:t>对下午分析补充一句，</w:t>
      </w:r>
      <w:r w:rsidRPr="001771E2">
        <w:rPr>
          <w:color w:val="FF0000"/>
          <w:lang w:eastAsia="zh-CN"/>
        </w:rPr>
        <w:t>今天日</w:t>
      </w:r>
      <w:r w:rsidRPr="001771E2">
        <w:rPr>
          <w:color w:val="FF0000"/>
          <w:lang w:eastAsia="zh-CN"/>
        </w:rPr>
        <w:t>K</w:t>
      </w:r>
      <w:r w:rsidRPr="001771E2">
        <w:rPr>
          <w:color w:val="FF0000"/>
          <w:lang w:eastAsia="zh-CN"/>
        </w:rPr>
        <w:t>线顶分型成立，因此下面的问题，就是该顶分型是否延伸为</w:t>
      </w:r>
      <w:r w:rsidRPr="001771E2">
        <w:rPr>
          <w:color w:val="FF0000"/>
          <w:lang w:eastAsia="zh-CN"/>
        </w:rPr>
        <w:t>“</w:t>
      </w:r>
      <w:r w:rsidRPr="001771E2">
        <w:rPr>
          <w:color w:val="FF0000"/>
          <w:lang w:eastAsia="zh-CN"/>
        </w:rPr>
        <w:t>笔</w:t>
      </w:r>
      <w:r w:rsidRPr="001771E2">
        <w:rPr>
          <w:color w:val="FF0000"/>
          <w:lang w:eastAsia="zh-CN"/>
        </w:rPr>
        <w:t>”</w:t>
      </w:r>
      <w:r w:rsidRPr="001771E2">
        <w:rPr>
          <w:color w:val="FF0000"/>
          <w:lang w:eastAsia="zh-CN"/>
        </w:rPr>
        <w:t>的问题了，</w:t>
      </w:r>
      <w:r>
        <w:rPr>
          <w:lang w:eastAsia="zh-CN"/>
        </w:rPr>
        <w:t>关于该问题，有了上两周周</w:t>
      </w:r>
      <w:r>
        <w:rPr>
          <w:lang w:eastAsia="zh-CN"/>
        </w:rPr>
        <w:t>K</w:t>
      </w:r>
      <w:r>
        <w:rPr>
          <w:lang w:eastAsia="zh-CN"/>
        </w:rPr>
        <w:t>线顶分型的经验，如何去处理两种情况，应该不难了。</w:t>
      </w:r>
    </w:p>
    <w:p w14:paraId="0469ABB3" w14:textId="77777777" w:rsidR="00480CF5" w:rsidRPr="0040343D" w:rsidRDefault="00E44950">
      <w:pPr>
        <w:rPr>
          <w:b/>
          <w:color w:val="FF0000"/>
          <w:lang w:eastAsia="zh-CN"/>
        </w:rPr>
      </w:pPr>
      <w:r w:rsidRPr="0040343D">
        <w:rPr>
          <w:b/>
          <w:color w:val="FF0000"/>
          <w:lang w:eastAsia="zh-CN"/>
        </w:rPr>
        <w:t>子曰：君子成，人之美；不成，人之恶。小人反是。</w:t>
      </w:r>
    </w:p>
    <w:p w14:paraId="64EC9312" w14:textId="77777777" w:rsidR="00480CF5" w:rsidRDefault="00E44950">
      <w:pPr>
        <w:rPr>
          <w:lang w:eastAsia="zh-CN"/>
        </w:rPr>
      </w:pPr>
      <w:r>
        <w:rPr>
          <w:lang w:eastAsia="zh-CN"/>
        </w:rPr>
        <w:t>杨伯峻：孔子说：</w:t>
      </w:r>
      <w:r>
        <w:rPr>
          <w:lang w:eastAsia="zh-CN"/>
        </w:rPr>
        <w:t>“</w:t>
      </w:r>
      <w:r>
        <w:rPr>
          <w:lang w:eastAsia="zh-CN"/>
        </w:rPr>
        <w:t>君子成全别人的好事，不促成别人的坏事。小人却和这相反。</w:t>
      </w:r>
      <w:r>
        <w:rPr>
          <w:lang w:eastAsia="zh-CN"/>
        </w:rPr>
        <w:t>”</w:t>
      </w:r>
      <w:r>
        <w:rPr>
          <w:lang w:eastAsia="zh-CN"/>
        </w:rPr>
        <w:br/>
      </w:r>
      <w:r>
        <w:rPr>
          <w:lang w:eastAsia="zh-CN"/>
        </w:rPr>
        <w:t>钱穆：先生说</w:t>
      </w:r>
      <w:proofErr w:type="gramStart"/>
      <w:r>
        <w:rPr>
          <w:lang w:eastAsia="zh-CN"/>
        </w:rPr>
        <w:t>：</w:t>
      </w:r>
      <w:r>
        <w:rPr>
          <w:lang w:eastAsia="zh-CN"/>
        </w:rPr>
        <w:t>“</w:t>
      </w:r>
      <w:proofErr w:type="gramEnd"/>
      <w:r>
        <w:rPr>
          <w:lang w:eastAsia="zh-CN"/>
        </w:rPr>
        <w:t>君子助成别人的美处，不助成别人的恶处，小人恰恰和此相反。</w:t>
      </w:r>
      <w:r>
        <w:rPr>
          <w:lang w:eastAsia="zh-CN"/>
        </w:rPr>
        <w:t>”</w:t>
      </w:r>
      <w:r>
        <w:rPr>
          <w:lang w:eastAsia="zh-CN"/>
        </w:rPr>
        <w:br/>
      </w:r>
      <w:r>
        <w:rPr>
          <w:lang w:eastAsia="zh-CN"/>
        </w:rPr>
        <w:t>李泽厚：孔子说：</w:t>
      </w:r>
      <w:r>
        <w:rPr>
          <w:lang w:eastAsia="zh-CN"/>
        </w:rPr>
        <w:t>“</w:t>
      </w:r>
      <w:r>
        <w:rPr>
          <w:lang w:eastAsia="zh-CN"/>
        </w:rPr>
        <w:t>君子成全别人的好事，不帮助别人做坏事。小人相反。</w:t>
      </w:r>
      <w:r>
        <w:rPr>
          <w:lang w:eastAsia="zh-CN"/>
        </w:rPr>
        <w:t>”</w:t>
      </w:r>
    </w:p>
    <w:p w14:paraId="62D2F759" w14:textId="77777777" w:rsidR="00480CF5" w:rsidRDefault="00E44950">
      <w:pPr>
        <w:rPr>
          <w:lang w:eastAsia="zh-CN"/>
        </w:rPr>
      </w:pPr>
      <w:r>
        <w:rPr>
          <w:lang w:eastAsia="zh-CN"/>
        </w:rPr>
        <w:t>详解：以上一、三解，将解释落在</w:t>
      </w:r>
      <w:r>
        <w:rPr>
          <w:lang w:eastAsia="zh-CN"/>
        </w:rPr>
        <w:t>“</w:t>
      </w:r>
      <w:r>
        <w:rPr>
          <w:lang w:eastAsia="zh-CN"/>
        </w:rPr>
        <w:t>好事、坏事</w:t>
      </w:r>
      <w:r>
        <w:rPr>
          <w:lang w:eastAsia="zh-CN"/>
        </w:rPr>
        <w:t>”</w:t>
      </w:r>
      <w:r>
        <w:rPr>
          <w:lang w:eastAsia="zh-CN"/>
        </w:rPr>
        <w:t>上，是完全的胡解，因为他们根本不知道，在《论语》中，</w:t>
      </w:r>
      <w:r>
        <w:rPr>
          <w:lang w:eastAsia="zh-CN"/>
        </w:rPr>
        <w:t>“</w:t>
      </w:r>
      <w:r>
        <w:rPr>
          <w:lang w:eastAsia="zh-CN"/>
        </w:rPr>
        <w:t>美、恶</w:t>
      </w:r>
      <w:r>
        <w:rPr>
          <w:lang w:eastAsia="zh-CN"/>
        </w:rPr>
        <w:t>”</w:t>
      </w:r>
      <w:r>
        <w:rPr>
          <w:lang w:eastAsia="zh-CN"/>
        </w:rPr>
        <w:t>对举，是有特定含义的。至于钱某人是否知道，由于其解释里没有指明，所以就探究了。但原来通常的分句是错误的，正确的分句是：</w:t>
      </w:r>
      <w:r>
        <w:rPr>
          <w:lang w:eastAsia="zh-CN"/>
        </w:rPr>
        <w:t>“</w:t>
      </w:r>
      <w:r>
        <w:rPr>
          <w:lang w:eastAsia="zh-CN"/>
        </w:rPr>
        <w:t>君子成，人之美；不成，人之恶。小人反是。</w:t>
      </w:r>
      <w:r>
        <w:rPr>
          <w:lang w:eastAsia="zh-CN"/>
        </w:rPr>
        <w:t>”</w:t>
      </w:r>
    </w:p>
    <w:p w14:paraId="5267FB0E" w14:textId="77777777" w:rsidR="00480CF5" w:rsidRDefault="00E44950">
      <w:pPr>
        <w:rPr>
          <w:lang w:eastAsia="zh-CN"/>
        </w:rPr>
      </w:pPr>
      <w:r>
        <w:rPr>
          <w:lang w:eastAsia="zh-CN"/>
        </w:rPr>
        <w:t>在后面的《论语》中，有这么一条：子张问</w:t>
      </w:r>
      <w:proofErr w:type="gramStart"/>
      <w:r>
        <w:rPr>
          <w:lang w:eastAsia="zh-CN"/>
        </w:rPr>
        <w:t>於</w:t>
      </w:r>
      <w:proofErr w:type="gramEnd"/>
      <w:r>
        <w:rPr>
          <w:lang w:eastAsia="zh-CN"/>
        </w:rPr>
        <w:t>孔子曰：</w:t>
      </w:r>
      <w:r>
        <w:rPr>
          <w:lang w:eastAsia="zh-CN"/>
        </w:rPr>
        <w:t>“</w:t>
      </w:r>
      <w:r>
        <w:rPr>
          <w:lang w:eastAsia="zh-CN"/>
        </w:rPr>
        <w:t>何如，斯可以从政矣</w:t>
      </w:r>
      <w:proofErr w:type="gramStart"/>
      <w:r>
        <w:rPr>
          <w:lang w:eastAsia="zh-CN"/>
        </w:rPr>
        <w:t>？</w:t>
      </w:r>
      <w:r>
        <w:rPr>
          <w:lang w:eastAsia="zh-CN"/>
        </w:rPr>
        <w:t>”</w:t>
      </w:r>
      <w:r>
        <w:rPr>
          <w:lang w:eastAsia="zh-CN"/>
        </w:rPr>
        <w:t>子曰</w:t>
      </w:r>
      <w:proofErr w:type="gramEnd"/>
      <w:r>
        <w:rPr>
          <w:lang w:eastAsia="zh-CN"/>
        </w:rPr>
        <w:t>：</w:t>
      </w:r>
      <w:r>
        <w:rPr>
          <w:lang w:eastAsia="zh-CN"/>
        </w:rPr>
        <w:t>“</w:t>
      </w:r>
      <w:r>
        <w:rPr>
          <w:lang w:eastAsia="zh-CN"/>
        </w:rPr>
        <w:t>尊五美，屏四恶，斯可以从政矣</w:t>
      </w:r>
      <w:r>
        <w:rPr>
          <w:lang w:eastAsia="zh-CN"/>
        </w:rPr>
        <w:t>”</w:t>
      </w:r>
      <w:r>
        <w:rPr>
          <w:lang w:eastAsia="zh-CN"/>
        </w:rPr>
        <w:t>。也就是说，</w:t>
      </w:r>
      <w:r w:rsidRPr="0040343D">
        <w:rPr>
          <w:color w:val="FF0000"/>
          <w:lang w:eastAsia="zh-CN"/>
        </w:rPr>
        <w:t>“</w:t>
      </w:r>
      <w:r w:rsidRPr="0040343D">
        <w:rPr>
          <w:color w:val="FF0000"/>
          <w:lang w:eastAsia="zh-CN"/>
        </w:rPr>
        <w:t>美、恶</w:t>
      </w:r>
      <w:r w:rsidRPr="0040343D">
        <w:rPr>
          <w:color w:val="FF0000"/>
          <w:lang w:eastAsia="zh-CN"/>
        </w:rPr>
        <w:t>”</w:t>
      </w:r>
      <w:r w:rsidRPr="0040343D">
        <w:rPr>
          <w:color w:val="FF0000"/>
          <w:lang w:eastAsia="zh-CN"/>
        </w:rPr>
        <w:t>是关乎人的品行的，用现代的话，大致就类似于说</w:t>
      </w:r>
      <w:r w:rsidRPr="0040343D">
        <w:rPr>
          <w:color w:val="FF0000"/>
          <w:lang w:eastAsia="zh-CN"/>
        </w:rPr>
        <w:t>“</w:t>
      </w:r>
      <w:r w:rsidRPr="0040343D">
        <w:rPr>
          <w:color w:val="FF0000"/>
          <w:lang w:eastAsia="zh-CN"/>
        </w:rPr>
        <w:t>美德、恶行</w:t>
      </w:r>
      <w:r w:rsidRPr="0040343D">
        <w:rPr>
          <w:color w:val="FF0000"/>
          <w:lang w:eastAsia="zh-CN"/>
        </w:rPr>
        <w:t>”</w:t>
      </w:r>
      <w:r w:rsidRPr="0040343D">
        <w:rPr>
          <w:color w:val="FF0000"/>
          <w:lang w:eastAsia="zh-CN"/>
        </w:rPr>
        <w:t>。在孔子眼里，德行是合一的，说德就是说行，说行也就是说德。何谓德？就是</w:t>
      </w:r>
      <w:r w:rsidRPr="0040343D">
        <w:rPr>
          <w:color w:val="FF0000"/>
          <w:lang w:eastAsia="zh-CN"/>
        </w:rPr>
        <w:t>“</w:t>
      </w:r>
      <w:r w:rsidRPr="0040343D">
        <w:rPr>
          <w:color w:val="FF0000"/>
          <w:lang w:eastAsia="zh-CN"/>
        </w:rPr>
        <w:t>得</w:t>
      </w:r>
      <w:r w:rsidRPr="0040343D">
        <w:rPr>
          <w:color w:val="FF0000"/>
          <w:lang w:eastAsia="zh-CN"/>
        </w:rPr>
        <w:t>”</w:t>
      </w:r>
      <w:r w:rsidRPr="0040343D">
        <w:rPr>
          <w:color w:val="FF0000"/>
          <w:lang w:eastAsia="zh-CN"/>
        </w:rPr>
        <w:t>。孔子讲究的是</w:t>
      </w:r>
      <w:r w:rsidRPr="0040343D">
        <w:rPr>
          <w:color w:val="FF0000"/>
          <w:lang w:eastAsia="zh-CN"/>
        </w:rPr>
        <w:t>“</w:t>
      </w:r>
      <w:r w:rsidRPr="0040343D">
        <w:rPr>
          <w:color w:val="FF0000"/>
          <w:lang w:eastAsia="zh-CN"/>
        </w:rPr>
        <w:t>行必果</w:t>
      </w:r>
      <w:r w:rsidRPr="0040343D">
        <w:rPr>
          <w:color w:val="FF0000"/>
          <w:lang w:eastAsia="zh-CN"/>
        </w:rPr>
        <w:t>”</w:t>
      </w:r>
      <w:r w:rsidRPr="0040343D">
        <w:rPr>
          <w:color w:val="FF0000"/>
          <w:lang w:eastAsia="zh-CN"/>
        </w:rPr>
        <w:t>，必须有所得。而这</w:t>
      </w:r>
      <w:r w:rsidRPr="0040343D">
        <w:rPr>
          <w:color w:val="FF0000"/>
          <w:lang w:eastAsia="zh-CN"/>
        </w:rPr>
        <w:t>“</w:t>
      </w:r>
      <w:r w:rsidRPr="0040343D">
        <w:rPr>
          <w:color w:val="FF0000"/>
          <w:lang w:eastAsia="zh-CN"/>
        </w:rPr>
        <w:t>得</w:t>
      </w:r>
      <w:r w:rsidRPr="0040343D">
        <w:rPr>
          <w:color w:val="FF0000"/>
          <w:lang w:eastAsia="zh-CN"/>
        </w:rPr>
        <w:t>”</w:t>
      </w:r>
      <w:r w:rsidRPr="0040343D">
        <w:rPr>
          <w:color w:val="FF0000"/>
          <w:lang w:eastAsia="zh-CN"/>
        </w:rPr>
        <w:t>，不是个人利益上的，而是在品行上的</w:t>
      </w:r>
      <w:r w:rsidRPr="0040343D">
        <w:rPr>
          <w:color w:val="FF0000"/>
          <w:lang w:eastAsia="zh-CN"/>
        </w:rPr>
        <w:t>“</w:t>
      </w:r>
      <w:r w:rsidRPr="0040343D">
        <w:rPr>
          <w:color w:val="FF0000"/>
          <w:lang w:eastAsia="zh-CN"/>
        </w:rPr>
        <w:t>得</w:t>
      </w:r>
      <w:r w:rsidRPr="0040343D">
        <w:rPr>
          <w:color w:val="FF0000"/>
          <w:lang w:eastAsia="zh-CN"/>
        </w:rPr>
        <w:t>”</w:t>
      </w:r>
      <w:r w:rsidRPr="0040343D">
        <w:rPr>
          <w:color w:val="FF0000"/>
          <w:lang w:eastAsia="zh-CN"/>
        </w:rPr>
        <w:t>。</w:t>
      </w:r>
      <w:r>
        <w:rPr>
          <w:lang w:eastAsia="zh-CN"/>
        </w:rPr>
        <w:t>注意，这里的品行，推而广之，可以关乎家、国、天下。人，有其德行；天下，亦有其德行。这种德行，在孔子眼里，不是没有</w:t>
      </w:r>
      <w:r>
        <w:rPr>
          <w:lang w:eastAsia="zh-CN"/>
        </w:rPr>
        <w:t>“</w:t>
      </w:r>
      <w:r>
        <w:rPr>
          <w:lang w:eastAsia="zh-CN"/>
        </w:rPr>
        <w:t>美恶</w:t>
      </w:r>
      <w:r>
        <w:rPr>
          <w:lang w:eastAsia="zh-CN"/>
        </w:rPr>
        <w:t>”</w:t>
      </w:r>
      <w:r>
        <w:rPr>
          <w:lang w:eastAsia="zh-CN"/>
        </w:rPr>
        <w:t>之分的，而是</w:t>
      </w:r>
      <w:r>
        <w:rPr>
          <w:lang w:eastAsia="zh-CN"/>
        </w:rPr>
        <w:t>“</w:t>
      </w:r>
      <w:r>
        <w:rPr>
          <w:lang w:eastAsia="zh-CN"/>
        </w:rPr>
        <w:t>美恶</w:t>
      </w:r>
      <w:r>
        <w:rPr>
          <w:lang w:eastAsia="zh-CN"/>
        </w:rPr>
        <w:t>”</w:t>
      </w:r>
      <w:r>
        <w:rPr>
          <w:lang w:eastAsia="zh-CN"/>
        </w:rPr>
        <w:t>分明的。</w:t>
      </w:r>
      <w:r>
        <w:rPr>
          <w:lang w:eastAsia="zh-CN"/>
        </w:rPr>
        <w:t>“</w:t>
      </w:r>
      <w:r>
        <w:rPr>
          <w:lang w:eastAsia="zh-CN"/>
        </w:rPr>
        <w:t>之</w:t>
      </w:r>
      <w:r>
        <w:rPr>
          <w:lang w:eastAsia="zh-CN"/>
        </w:rPr>
        <w:t>”</w:t>
      </w:r>
      <w:r>
        <w:rPr>
          <w:lang w:eastAsia="zh-CN"/>
        </w:rPr>
        <w:t>，这里不是结构助词，而是其本义，动词，在远古文字里，是一个象形字，象征着树木的枝茎等不断长大，引申为</w:t>
      </w:r>
      <w:r>
        <w:rPr>
          <w:lang w:eastAsia="zh-CN"/>
        </w:rPr>
        <w:t>“</w:t>
      </w:r>
      <w:r>
        <w:rPr>
          <w:lang w:eastAsia="zh-CN"/>
        </w:rPr>
        <w:t>生出，滋长</w:t>
      </w:r>
      <w:r>
        <w:rPr>
          <w:lang w:eastAsia="zh-CN"/>
        </w:rPr>
        <w:t>”</w:t>
      </w:r>
      <w:r>
        <w:rPr>
          <w:lang w:eastAsia="zh-CN"/>
        </w:rPr>
        <w:t>的意思。</w:t>
      </w:r>
    </w:p>
    <w:p w14:paraId="7A172D3C" w14:textId="77777777" w:rsidR="00480CF5" w:rsidRPr="001771E2" w:rsidRDefault="00E44950">
      <w:pPr>
        <w:rPr>
          <w:color w:val="FF0000"/>
          <w:lang w:eastAsia="zh-CN"/>
        </w:rPr>
      </w:pPr>
      <w:r>
        <w:rPr>
          <w:lang w:eastAsia="zh-CN"/>
        </w:rPr>
        <w:t>通常的错误分句：</w:t>
      </w:r>
      <w:r>
        <w:rPr>
          <w:lang w:eastAsia="zh-CN"/>
        </w:rPr>
        <w:t>“</w:t>
      </w:r>
      <w:r>
        <w:rPr>
          <w:lang w:eastAsia="zh-CN"/>
        </w:rPr>
        <w:t>君子成人之美，不成人之恶。</w:t>
      </w:r>
      <w:proofErr w:type="gramStart"/>
      <w:r>
        <w:rPr>
          <w:lang w:eastAsia="zh-CN"/>
        </w:rPr>
        <w:t>小人反是</w:t>
      </w:r>
      <w:r>
        <w:rPr>
          <w:lang w:eastAsia="zh-CN"/>
        </w:rPr>
        <w:t>”</w:t>
      </w:r>
      <w:r>
        <w:rPr>
          <w:lang w:eastAsia="zh-CN"/>
        </w:rPr>
        <w:t>，</w:t>
      </w:r>
      <w:proofErr w:type="gramEnd"/>
      <w:r>
        <w:rPr>
          <w:lang w:eastAsia="zh-CN"/>
        </w:rPr>
        <w:t>将这里的</w:t>
      </w:r>
      <w:r>
        <w:rPr>
          <w:lang w:eastAsia="zh-CN"/>
        </w:rPr>
        <w:t>“</w:t>
      </w:r>
      <w:r>
        <w:rPr>
          <w:lang w:eastAsia="zh-CN"/>
        </w:rPr>
        <w:t>人</w:t>
      </w:r>
      <w:r>
        <w:rPr>
          <w:lang w:eastAsia="zh-CN"/>
        </w:rPr>
        <w:t>”</w:t>
      </w:r>
      <w:r>
        <w:rPr>
          <w:lang w:eastAsia="zh-CN"/>
        </w:rPr>
        <w:t>看成是别人，将君子和别人打成两橛，然后君子似乎有特殊的魔力，能够成就别人的</w:t>
      </w:r>
      <w:r>
        <w:rPr>
          <w:lang w:eastAsia="zh-CN"/>
        </w:rPr>
        <w:t>“</w:t>
      </w:r>
      <w:r>
        <w:rPr>
          <w:lang w:eastAsia="zh-CN"/>
        </w:rPr>
        <w:t>美、恶</w:t>
      </w:r>
      <w:r>
        <w:rPr>
          <w:lang w:eastAsia="zh-CN"/>
        </w:rPr>
        <w:t>”</w:t>
      </w:r>
      <w:r>
        <w:rPr>
          <w:lang w:eastAsia="zh-CN"/>
        </w:rPr>
        <w:t>；相同的逻辑也被用在小人身上。其实，本章探究的，是一个如何成为君子、小人的问题，这里的</w:t>
      </w:r>
      <w:r>
        <w:rPr>
          <w:lang w:eastAsia="zh-CN"/>
        </w:rPr>
        <w:t>“</w:t>
      </w:r>
      <w:r>
        <w:rPr>
          <w:lang w:eastAsia="zh-CN"/>
        </w:rPr>
        <w:t>人</w:t>
      </w:r>
      <w:r>
        <w:rPr>
          <w:lang w:eastAsia="zh-CN"/>
        </w:rPr>
        <w:t>”</w:t>
      </w:r>
      <w:r>
        <w:rPr>
          <w:lang w:eastAsia="zh-CN"/>
        </w:rPr>
        <w:t>是泛指的。</w:t>
      </w:r>
      <w:r w:rsidRPr="0040343D">
        <w:rPr>
          <w:color w:val="FF0000"/>
          <w:lang w:eastAsia="zh-CN"/>
        </w:rPr>
        <w:t>君子、小人，都是一种</w:t>
      </w:r>
      <w:r w:rsidRPr="0040343D">
        <w:rPr>
          <w:color w:val="FF0000"/>
          <w:lang w:eastAsia="zh-CN"/>
        </w:rPr>
        <w:t>“</w:t>
      </w:r>
      <w:r w:rsidRPr="0040343D">
        <w:rPr>
          <w:color w:val="FF0000"/>
          <w:lang w:eastAsia="zh-CN"/>
        </w:rPr>
        <w:t>德行</w:t>
      </w:r>
      <w:r w:rsidRPr="0040343D">
        <w:rPr>
          <w:color w:val="FF0000"/>
          <w:lang w:eastAsia="zh-CN"/>
        </w:rPr>
        <w:t>“</w:t>
      </w:r>
      <w:r w:rsidRPr="0040343D">
        <w:rPr>
          <w:color w:val="FF0000"/>
          <w:lang w:eastAsia="zh-CN"/>
        </w:rPr>
        <w:t>，是动态的，不</w:t>
      </w:r>
      <w:r w:rsidRPr="0040343D">
        <w:rPr>
          <w:color w:val="FF0000"/>
          <w:lang w:eastAsia="zh-CN"/>
        </w:rPr>
        <w:lastRenderedPageBreak/>
        <w:t>是静态的，并不是一个诸如毕业证之类的东西。</w:t>
      </w:r>
      <w:r w:rsidRPr="001771E2">
        <w:rPr>
          <w:color w:val="FF0000"/>
          <w:lang w:eastAsia="zh-CN"/>
        </w:rPr>
        <w:t>原句倒装，相应句子等于</w:t>
      </w:r>
      <w:r w:rsidRPr="001771E2">
        <w:rPr>
          <w:color w:val="FF0000"/>
          <w:lang w:eastAsia="zh-CN"/>
        </w:rPr>
        <w:t>“</w:t>
      </w:r>
      <w:r w:rsidRPr="001771E2">
        <w:rPr>
          <w:color w:val="FF0000"/>
          <w:lang w:eastAsia="zh-CN"/>
        </w:rPr>
        <w:t>人之美而君子成，人之恶而君子不成。小人反是</w:t>
      </w:r>
      <w:r w:rsidRPr="001771E2">
        <w:rPr>
          <w:color w:val="FF0000"/>
          <w:lang w:eastAsia="zh-CN"/>
        </w:rPr>
        <w:t>”</w:t>
      </w:r>
      <w:r w:rsidRPr="001771E2">
        <w:rPr>
          <w:color w:val="FF0000"/>
          <w:lang w:eastAsia="zh-CN"/>
        </w:rPr>
        <w:t>。</w:t>
      </w:r>
    </w:p>
    <w:p w14:paraId="662F5F3D" w14:textId="77777777" w:rsidR="00480CF5" w:rsidRDefault="00E44950">
      <w:pPr>
        <w:rPr>
          <w:lang w:eastAsia="zh-CN"/>
        </w:rPr>
      </w:pPr>
      <w:r>
        <w:rPr>
          <w:lang w:eastAsia="zh-CN"/>
        </w:rPr>
        <w:t>人，本无所谓君子小人，这不是天生的，而是后天</w:t>
      </w:r>
      <w:r>
        <w:rPr>
          <w:lang w:eastAsia="zh-CN"/>
        </w:rPr>
        <w:t>“</w:t>
      </w:r>
      <w:r>
        <w:rPr>
          <w:lang w:eastAsia="zh-CN"/>
        </w:rPr>
        <w:t>见闻学行</w:t>
      </w:r>
      <w:r>
        <w:rPr>
          <w:lang w:eastAsia="zh-CN"/>
        </w:rPr>
        <w:t>”</w:t>
      </w:r>
      <w:r>
        <w:rPr>
          <w:lang w:eastAsia="zh-CN"/>
        </w:rPr>
        <w:t>而来。人，不断滋生出美德，而杜绝恶行，人就能成为君子；反之，就成为小人。这是和孔子人人皆可尧舜的想法相一致的，</w:t>
      </w:r>
      <w:r w:rsidRPr="0040343D">
        <w:rPr>
          <w:color w:val="FF0000"/>
          <w:lang w:eastAsia="zh-CN"/>
        </w:rPr>
        <w:t>人人平等，最终能成为什么，关键是看你自己</w:t>
      </w:r>
      <w:r w:rsidRPr="0040343D">
        <w:rPr>
          <w:color w:val="FF0000"/>
          <w:lang w:eastAsia="zh-CN"/>
        </w:rPr>
        <w:t>“</w:t>
      </w:r>
      <w:r w:rsidRPr="0040343D">
        <w:rPr>
          <w:color w:val="FF0000"/>
          <w:lang w:eastAsia="zh-CN"/>
        </w:rPr>
        <w:t>之美</w:t>
      </w:r>
      <w:r w:rsidRPr="0040343D">
        <w:rPr>
          <w:color w:val="FF0000"/>
          <w:lang w:eastAsia="zh-CN"/>
        </w:rPr>
        <w:t>”</w:t>
      </w:r>
      <w:r w:rsidRPr="0040343D">
        <w:rPr>
          <w:color w:val="FF0000"/>
          <w:lang w:eastAsia="zh-CN"/>
        </w:rPr>
        <w:t>还是</w:t>
      </w:r>
      <w:r w:rsidRPr="0040343D">
        <w:rPr>
          <w:color w:val="FF0000"/>
          <w:lang w:eastAsia="zh-CN"/>
        </w:rPr>
        <w:t>“</w:t>
      </w:r>
      <w:r w:rsidRPr="0040343D">
        <w:rPr>
          <w:color w:val="FF0000"/>
          <w:lang w:eastAsia="zh-CN"/>
        </w:rPr>
        <w:t>之恶</w:t>
      </w:r>
      <w:r w:rsidRPr="0040343D">
        <w:rPr>
          <w:color w:val="FF0000"/>
          <w:lang w:eastAsia="zh-CN"/>
        </w:rPr>
        <w:t>”</w:t>
      </w:r>
      <w:r w:rsidRPr="0040343D">
        <w:rPr>
          <w:color w:val="FF0000"/>
          <w:lang w:eastAsia="zh-CN"/>
        </w:rPr>
        <w:t>。正因为有此，才有修身的必要，才一切自足，不需要去求任何外面的神力。因为一切外力，都不可能替代你去</w:t>
      </w:r>
      <w:r w:rsidRPr="0040343D">
        <w:rPr>
          <w:color w:val="FF0000"/>
          <w:lang w:eastAsia="zh-CN"/>
        </w:rPr>
        <w:t>“</w:t>
      </w:r>
      <w:r w:rsidRPr="0040343D">
        <w:rPr>
          <w:color w:val="FF0000"/>
          <w:lang w:eastAsia="zh-CN"/>
        </w:rPr>
        <w:t>之</w:t>
      </w:r>
      <w:r w:rsidRPr="0040343D">
        <w:rPr>
          <w:color w:val="FF0000"/>
          <w:lang w:eastAsia="zh-CN"/>
        </w:rPr>
        <w:t>”</w:t>
      </w:r>
      <w:r w:rsidRPr="0040343D">
        <w:rPr>
          <w:color w:val="FF0000"/>
          <w:lang w:eastAsia="zh-CN"/>
        </w:rPr>
        <w:t>，你的生长只能是你的生长，你的德行只能是你的德行，没有任何上帝可以替代。</w:t>
      </w:r>
      <w:r>
        <w:rPr>
          <w:lang w:eastAsia="zh-CN"/>
        </w:rPr>
        <w:t>孔子从来不会相信，那些被所谓上帝</w:t>
      </w:r>
      <w:proofErr w:type="gramStart"/>
      <w:r>
        <w:rPr>
          <w:lang w:eastAsia="zh-CN"/>
        </w:rPr>
        <w:t>一救就</w:t>
      </w:r>
      <w:proofErr w:type="gramEnd"/>
      <w:r>
        <w:rPr>
          <w:lang w:eastAsia="zh-CN"/>
        </w:rPr>
        <w:t>可以永生的无聊谎言，孔子只相信自己的力量，一切都由每个人自己的力量生发出来，这也是中国古代</w:t>
      </w:r>
      <w:r>
        <w:rPr>
          <w:lang w:eastAsia="zh-CN"/>
        </w:rPr>
        <w:t>“</w:t>
      </w:r>
      <w:r>
        <w:rPr>
          <w:lang w:eastAsia="zh-CN"/>
        </w:rPr>
        <w:t>自强不息</w:t>
      </w:r>
      <w:r>
        <w:rPr>
          <w:lang w:eastAsia="zh-CN"/>
        </w:rPr>
        <w:t>”</w:t>
      </w:r>
      <w:r>
        <w:rPr>
          <w:lang w:eastAsia="zh-CN"/>
        </w:rPr>
        <w:t>传统的逻辑所在。</w:t>
      </w:r>
    </w:p>
    <w:p w14:paraId="42659E85" w14:textId="77777777" w:rsidR="00480CF5" w:rsidRDefault="00E44950">
      <w:pPr>
        <w:rPr>
          <w:lang w:eastAsia="zh-CN"/>
        </w:rPr>
      </w:pPr>
      <w:proofErr w:type="gramStart"/>
      <w:r>
        <w:rPr>
          <w:lang w:eastAsia="zh-CN"/>
        </w:rPr>
        <w:t>缠中说</w:t>
      </w:r>
      <w:proofErr w:type="gramEnd"/>
      <w:r>
        <w:rPr>
          <w:lang w:eastAsia="zh-CN"/>
        </w:rPr>
        <w:t>禅白话直译</w:t>
      </w:r>
    </w:p>
    <w:p w14:paraId="4F7F3BB8" w14:textId="77777777" w:rsidR="00480CF5" w:rsidRPr="000170E6" w:rsidRDefault="00E44950">
      <w:pPr>
        <w:rPr>
          <w:color w:val="FF0000"/>
          <w:lang w:eastAsia="zh-CN"/>
        </w:rPr>
      </w:pPr>
      <w:r w:rsidRPr="000170E6">
        <w:rPr>
          <w:color w:val="FF0000"/>
          <w:lang w:eastAsia="zh-CN"/>
        </w:rPr>
        <w:t>子曰：君子成，人之美；不成，人之恶。小人反是。</w:t>
      </w:r>
    </w:p>
    <w:p w14:paraId="5F22CECB" w14:textId="77777777" w:rsidR="00480CF5" w:rsidRPr="000170E6" w:rsidRDefault="00E44950">
      <w:pPr>
        <w:rPr>
          <w:color w:val="FF0000"/>
          <w:lang w:eastAsia="zh-CN"/>
        </w:rPr>
      </w:pPr>
      <w:r w:rsidRPr="000170E6">
        <w:rPr>
          <w:color w:val="FF0000"/>
          <w:lang w:eastAsia="zh-CN"/>
        </w:rPr>
        <w:t>孔子说：人不断滋生美德，君子成就；人不断滋生恶行，君子不成。小人的成就与此相反。</w:t>
      </w:r>
    </w:p>
    <w:p w14:paraId="5564307D" w14:textId="77777777" w:rsidR="00480CF5" w:rsidRDefault="00E44950">
      <w:pPr>
        <w:pStyle w:val="Heading1"/>
        <w:rPr>
          <w:lang w:eastAsia="zh-CN"/>
        </w:rPr>
      </w:pPr>
      <w:bookmarkStart w:id="590" w:name="_Toc72586744"/>
      <w:r>
        <w:rPr>
          <w:lang w:eastAsia="zh-CN"/>
        </w:rPr>
        <w:t xml:space="preserve">2007-09-20 15:40 </w:t>
      </w:r>
      <w:r>
        <w:rPr>
          <w:lang w:eastAsia="zh-CN"/>
        </w:rPr>
        <w:t>空头完败：必须让预测者出丑</w:t>
      </w:r>
      <w:bookmarkEnd w:id="590"/>
    </w:p>
    <w:p w14:paraId="7FA51714" w14:textId="77777777" w:rsidR="00480CF5" w:rsidRDefault="002E2046">
      <w:hyperlink r:id="rId691" w:history="1">
        <w:r w:rsidR="00B74A8E" w:rsidRPr="00410A84">
          <w:rPr>
            <w:rStyle w:val="Hyperlink"/>
          </w:rPr>
          <w:t>http://blog.sina.com.cn/s/blog_486e105c01000co6.html</w:t>
        </w:r>
      </w:hyperlink>
      <w:r w:rsidR="00B74A8E">
        <w:t xml:space="preserve"> </w:t>
      </w:r>
    </w:p>
    <w:p w14:paraId="7B735B24" w14:textId="77777777" w:rsidR="00480CF5" w:rsidRDefault="00E44950">
      <w:pPr>
        <w:rPr>
          <w:lang w:eastAsia="zh-CN"/>
        </w:rPr>
      </w:pPr>
      <w:r>
        <w:rPr>
          <w:lang w:eastAsia="zh-CN"/>
        </w:rPr>
        <w:t>预测是什么，本</w:t>
      </w:r>
      <w:r>
        <w:rPr>
          <w:lang w:eastAsia="zh-CN"/>
        </w:rPr>
        <w:t>ID</w:t>
      </w:r>
      <w:r>
        <w:rPr>
          <w:lang w:eastAsia="zh-CN"/>
        </w:rPr>
        <w:t>已经很明确说过，不过就是一个概率游戏。那些宣称什么地方是什么大顶的，和街边算命的没什么不同。</w:t>
      </w:r>
      <w:r w:rsidRPr="009A77A1">
        <w:rPr>
          <w:color w:val="FF0000"/>
          <w:lang w:eastAsia="zh-CN"/>
        </w:rPr>
        <w:t>股票是用来操作的，不是用来预测的，这是所有市场参与者的第一信条。</w:t>
      </w:r>
    </w:p>
    <w:p w14:paraId="137C5E1B" w14:textId="77777777" w:rsidR="00480CF5" w:rsidRPr="00F91199" w:rsidRDefault="00E44950">
      <w:pPr>
        <w:rPr>
          <w:color w:val="FF0000"/>
          <w:lang w:eastAsia="zh-CN"/>
        </w:rPr>
      </w:pPr>
      <w:r>
        <w:rPr>
          <w:lang w:eastAsia="zh-CN"/>
        </w:rPr>
        <w:t>昨天的顶分型，有两种演化，一种就是破</w:t>
      </w:r>
      <w:r>
        <w:rPr>
          <w:lang w:eastAsia="zh-CN"/>
        </w:rPr>
        <w:t>5</w:t>
      </w:r>
      <w:r>
        <w:rPr>
          <w:lang w:eastAsia="zh-CN"/>
        </w:rPr>
        <w:t>日线延伸出笔，一种就是不破</w:t>
      </w:r>
      <w:r>
        <w:rPr>
          <w:lang w:eastAsia="zh-CN"/>
        </w:rPr>
        <w:t>5</w:t>
      </w:r>
      <w:r>
        <w:rPr>
          <w:lang w:eastAsia="zh-CN"/>
        </w:rPr>
        <w:t>日线，反而上破顶分型。今天大盘</w:t>
      </w:r>
      <w:proofErr w:type="gramStart"/>
      <w:r>
        <w:rPr>
          <w:lang w:eastAsia="zh-CN"/>
        </w:rPr>
        <w:t>一</w:t>
      </w:r>
      <w:proofErr w:type="gramEnd"/>
      <w:r>
        <w:rPr>
          <w:lang w:eastAsia="zh-CN"/>
        </w:rPr>
        <w:t>开盘，市场就明确给了选择。注意，</w:t>
      </w:r>
      <w:r w:rsidRPr="00F91199">
        <w:rPr>
          <w:color w:val="FF0000"/>
          <w:lang w:eastAsia="zh-CN"/>
        </w:rPr>
        <w:t>没有人比市场本身聪明，因为市场是合力的结果，如果你觉得比市场聪明，那么你就是把自己当上帝，上帝就得死。</w:t>
      </w:r>
    </w:p>
    <w:p w14:paraId="2532E62F" w14:textId="77777777" w:rsidR="00480CF5" w:rsidRPr="00F91199" w:rsidRDefault="00E44950">
      <w:pPr>
        <w:rPr>
          <w:color w:val="FF0000"/>
          <w:lang w:eastAsia="zh-CN"/>
        </w:rPr>
      </w:pPr>
      <w:r w:rsidRPr="00F91199">
        <w:rPr>
          <w:color w:val="FF0000"/>
          <w:lang w:eastAsia="zh-CN"/>
        </w:rPr>
        <w:t>市场每天都有预测者，根据概率，总有人碰到那最后唯一的馅饼，但这并不能证明市场是可以预测的，反而证明，预测市场只是一个无聊游戏。对了，不过证明那馅饼刚好砸到你了。</w:t>
      </w:r>
    </w:p>
    <w:p w14:paraId="2CB571A4" w14:textId="77777777" w:rsidR="00480CF5" w:rsidRDefault="00E44950">
      <w:pPr>
        <w:rPr>
          <w:lang w:eastAsia="zh-CN"/>
        </w:rPr>
      </w:pPr>
      <w:r>
        <w:rPr>
          <w:lang w:eastAsia="zh-CN"/>
        </w:rPr>
        <w:t>本</w:t>
      </w:r>
      <w:r>
        <w:rPr>
          <w:lang w:eastAsia="zh-CN"/>
        </w:rPr>
        <w:t>ID</w:t>
      </w:r>
      <w:r>
        <w:rPr>
          <w:lang w:eastAsia="zh-CN"/>
        </w:rPr>
        <w:t>昨天说了，短期大盘，就看那</w:t>
      </w:r>
      <w:r>
        <w:rPr>
          <w:lang w:eastAsia="zh-CN"/>
        </w:rPr>
        <w:t>1</w:t>
      </w:r>
      <w:r>
        <w:rPr>
          <w:lang w:eastAsia="zh-CN"/>
        </w:rPr>
        <w:t>分钟中枢有没有第三类卖点，而我们的眼睛告诉我们，我们没看到，这就足够了。没有第三类卖点，那就让市场继续发展去告诉你下一步的操作，这就是本</w:t>
      </w:r>
      <w:r>
        <w:rPr>
          <w:lang w:eastAsia="zh-CN"/>
        </w:rPr>
        <w:t>ID</w:t>
      </w:r>
      <w:r>
        <w:rPr>
          <w:lang w:eastAsia="zh-CN"/>
        </w:rPr>
        <w:t>理论的核心问题。</w:t>
      </w:r>
    </w:p>
    <w:p w14:paraId="47D56EE1" w14:textId="77777777" w:rsidR="00480CF5" w:rsidRPr="00F91199" w:rsidRDefault="00E44950">
      <w:pPr>
        <w:rPr>
          <w:color w:val="FF0000"/>
          <w:lang w:eastAsia="zh-CN"/>
        </w:rPr>
      </w:pPr>
      <w:r>
        <w:rPr>
          <w:lang w:eastAsia="zh-CN"/>
        </w:rPr>
        <w:lastRenderedPageBreak/>
        <w:t>从资金、心理，本</w:t>
      </w:r>
      <w:r>
        <w:rPr>
          <w:lang w:eastAsia="zh-CN"/>
        </w:rPr>
        <w:t>ID</w:t>
      </w:r>
      <w:r>
        <w:rPr>
          <w:lang w:eastAsia="zh-CN"/>
        </w:rPr>
        <w:t>也可以给各位分析一下。现在，长假前只有最后一周了，中间还有一个中秋，</w:t>
      </w:r>
      <w:r w:rsidRPr="00F91199">
        <w:rPr>
          <w:color w:val="FF0000"/>
          <w:lang w:eastAsia="zh-CN"/>
        </w:rPr>
        <w:t>市场做多资金最害怕的政策强力打压，可能出现的几率有多少？</w:t>
      </w:r>
      <w:r>
        <w:rPr>
          <w:lang w:eastAsia="zh-CN"/>
        </w:rPr>
        <w:t>过了十一，那最重要的会议期间，还有谁有心思去搞什么政策强力打压？这样一个空挡，就给了做多资金一个好时机，这个时机里，如果能顺利完成</w:t>
      </w:r>
      <w:proofErr w:type="gramStart"/>
      <w:r>
        <w:rPr>
          <w:lang w:eastAsia="zh-CN"/>
        </w:rPr>
        <w:t>诱</w:t>
      </w:r>
      <w:proofErr w:type="gramEnd"/>
      <w:r>
        <w:rPr>
          <w:lang w:eastAsia="zh-CN"/>
        </w:rPr>
        <w:t>多，那就有回跌的空间，否则，哪里来的空间？请问，</w:t>
      </w:r>
      <w:r w:rsidRPr="00F91199">
        <w:rPr>
          <w:color w:val="FF0000"/>
          <w:lang w:eastAsia="zh-CN"/>
        </w:rPr>
        <w:t>如果没有</w:t>
      </w:r>
      <w:r w:rsidRPr="00F91199">
        <w:rPr>
          <w:color w:val="FF0000"/>
          <w:lang w:eastAsia="zh-CN"/>
        </w:rPr>
        <w:t>1000</w:t>
      </w:r>
      <w:r w:rsidRPr="00F91199">
        <w:rPr>
          <w:color w:val="FF0000"/>
          <w:lang w:eastAsia="zh-CN"/>
        </w:rPr>
        <w:t>点的回跌空间，对于大资金来说，有做空的吸引力吗？</w:t>
      </w:r>
    </w:p>
    <w:p w14:paraId="620B8075" w14:textId="77777777" w:rsidR="00480CF5" w:rsidRDefault="00E44950">
      <w:pPr>
        <w:rPr>
          <w:lang w:eastAsia="zh-CN"/>
        </w:rPr>
      </w:pPr>
      <w:r>
        <w:rPr>
          <w:lang w:eastAsia="zh-CN"/>
        </w:rPr>
        <w:t>说句狠话，现在很多做多资金，都是对政策面调控力度失望而再次做多的。现在，越来越多人接受本</w:t>
      </w:r>
      <w:r>
        <w:rPr>
          <w:lang w:eastAsia="zh-CN"/>
        </w:rPr>
        <w:t>ID</w:t>
      </w:r>
      <w:r>
        <w:rPr>
          <w:lang w:eastAsia="zh-CN"/>
        </w:rPr>
        <w:t>所说的刀锋上的游戏的观念。确实，现在很危险，但最危险的时候反而可能最安全。没有技术、没有胆略的，应该离开或减低</w:t>
      </w:r>
      <w:proofErr w:type="gramStart"/>
      <w:r>
        <w:rPr>
          <w:lang w:eastAsia="zh-CN"/>
        </w:rPr>
        <w:t>仓位</w:t>
      </w:r>
      <w:proofErr w:type="gramEnd"/>
      <w:r>
        <w:rPr>
          <w:lang w:eastAsia="zh-CN"/>
        </w:rPr>
        <w:t>；有技术、有胆略的，真是最可疯狂的时机。真有什么硬东西来，就看谁刀下够狠，只要有手起刀落的勇气，谁又怕谁？</w:t>
      </w:r>
    </w:p>
    <w:p w14:paraId="6E4BF6B9" w14:textId="77777777" w:rsidR="00480CF5" w:rsidRPr="00F91199" w:rsidRDefault="00E44950">
      <w:pPr>
        <w:rPr>
          <w:color w:val="FF0000"/>
          <w:lang w:eastAsia="zh-CN"/>
        </w:rPr>
      </w:pPr>
      <w:r>
        <w:rPr>
          <w:lang w:eastAsia="zh-CN"/>
        </w:rPr>
        <w:t>再次强调，现在的游戏很危险，一般人，没有那心理与技术，就半仓等待，或者就看本</w:t>
      </w:r>
      <w:r>
        <w:rPr>
          <w:lang w:eastAsia="zh-CN"/>
        </w:rPr>
        <w:t>ID</w:t>
      </w:r>
      <w:r>
        <w:rPr>
          <w:lang w:eastAsia="zh-CN"/>
        </w:rPr>
        <w:t>反复说的</w:t>
      </w:r>
      <w:r>
        <w:rPr>
          <w:lang w:eastAsia="zh-CN"/>
        </w:rPr>
        <w:t>5</w:t>
      </w:r>
      <w:r>
        <w:rPr>
          <w:lang w:eastAsia="zh-CN"/>
        </w:rPr>
        <w:t>日或</w:t>
      </w:r>
      <w:r>
        <w:rPr>
          <w:lang w:eastAsia="zh-CN"/>
        </w:rPr>
        <w:t>5</w:t>
      </w:r>
      <w:r>
        <w:rPr>
          <w:lang w:eastAsia="zh-CN"/>
        </w:rPr>
        <w:t>周线，有效跌破就一刀下去。否则，就继续玩。有人可能问本</w:t>
      </w:r>
      <w:r>
        <w:rPr>
          <w:lang w:eastAsia="zh-CN"/>
        </w:rPr>
        <w:t>ID</w:t>
      </w:r>
      <w:r>
        <w:rPr>
          <w:lang w:eastAsia="zh-CN"/>
        </w:rPr>
        <w:t>是什么头？本</w:t>
      </w:r>
      <w:r>
        <w:rPr>
          <w:lang w:eastAsia="zh-CN"/>
        </w:rPr>
        <w:t>ID</w:t>
      </w:r>
      <w:r>
        <w:rPr>
          <w:lang w:eastAsia="zh-CN"/>
        </w:rPr>
        <w:t>什么头都不干，多头抬不动，本</w:t>
      </w:r>
      <w:r>
        <w:rPr>
          <w:lang w:eastAsia="zh-CN"/>
        </w:rPr>
        <w:t>ID</w:t>
      </w:r>
      <w:r>
        <w:rPr>
          <w:lang w:eastAsia="zh-CN"/>
        </w:rPr>
        <w:t>比空头还砸得狠；空头砸不动，本</w:t>
      </w:r>
      <w:r>
        <w:rPr>
          <w:lang w:eastAsia="zh-CN"/>
        </w:rPr>
        <w:t>ID</w:t>
      </w:r>
      <w:r>
        <w:rPr>
          <w:lang w:eastAsia="zh-CN"/>
        </w:rPr>
        <w:t>比多头还回补得凶。</w:t>
      </w:r>
      <w:r w:rsidRPr="00F91199">
        <w:rPr>
          <w:color w:val="FF0000"/>
          <w:lang w:eastAsia="zh-CN"/>
        </w:rPr>
        <w:t>本</w:t>
      </w:r>
      <w:r w:rsidRPr="00F91199">
        <w:rPr>
          <w:color w:val="FF0000"/>
          <w:lang w:eastAsia="zh-CN"/>
        </w:rPr>
        <w:t>ID</w:t>
      </w:r>
      <w:r w:rsidRPr="00F91199">
        <w:rPr>
          <w:color w:val="FF0000"/>
          <w:lang w:eastAsia="zh-CN"/>
        </w:rPr>
        <w:t>在刀锋上的操作原则一早就向所有公布，就是不再战略性买入，但战略性持有，并在来回震荡中减低成本、增加筹码。</w:t>
      </w:r>
    </w:p>
    <w:p w14:paraId="7344F876" w14:textId="77777777" w:rsidR="00480CF5" w:rsidRDefault="00E44950">
      <w:pPr>
        <w:rPr>
          <w:lang w:eastAsia="zh-CN"/>
        </w:rPr>
      </w:pPr>
      <w:r>
        <w:rPr>
          <w:lang w:eastAsia="zh-CN"/>
        </w:rPr>
        <w:t>有人说，今晚就有大利空怎么办？这种问题没意义，你应该问自己，你的刀快吗？</w:t>
      </w:r>
    </w:p>
    <w:p w14:paraId="37FCBE61" w14:textId="77777777" w:rsidR="00480CF5" w:rsidRDefault="00E44950">
      <w:pPr>
        <w:rPr>
          <w:lang w:eastAsia="zh-CN"/>
        </w:rPr>
      </w:pPr>
      <w:r>
        <w:rPr>
          <w:lang w:eastAsia="zh-CN"/>
        </w:rPr>
        <w:t>有人又问，你不是政策和资金博弈？是，但本</w:t>
      </w:r>
      <w:r>
        <w:rPr>
          <w:lang w:eastAsia="zh-CN"/>
        </w:rPr>
        <w:t>ID</w:t>
      </w:r>
      <w:r>
        <w:rPr>
          <w:lang w:eastAsia="zh-CN"/>
        </w:rPr>
        <w:t>不站在任何一方，本</w:t>
      </w:r>
      <w:r>
        <w:rPr>
          <w:lang w:eastAsia="zh-CN"/>
        </w:rPr>
        <w:t>ID</w:t>
      </w:r>
      <w:r>
        <w:rPr>
          <w:lang w:eastAsia="zh-CN"/>
        </w:rPr>
        <w:t>只会利用这种博弈制造的机会去增加自己的资产，这才是最明智的策略。</w:t>
      </w:r>
    </w:p>
    <w:p w14:paraId="76205E49" w14:textId="77777777" w:rsidR="00480CF5" w:rsidRDefault="00E44950">
      <w:pPr>
        <w:rPr>
          <w:lang w:eastAsia="zh-CN"/>
        </w:rPr>
      </w:pPr>
      <w:r>
        <w:rPr>
          <w:lang w:eastAsia="zh-CN"/>
        </w:rPr>
        <w:t>所以，各位就应该明白，本</w:t>
      </w:r>
      <w:r>
        <w:rPr>
          <w:lang w:eastAsia="zh-CN"/>
        </w:rPr>
        <w:t>ID“2007</w:t>
      </w:r>
      <w:r>
        <w:rPr>
          <w:lang w:eastAsia="zh-CN"/>
        </w:rPr>
        <w:t>年末，资金与政策博弈下的走势分析</w:t>
      </w:r>
      <w:r>
        <w:rPr>
          <w:lang w:eastAsia="zh-CN"/>
        </w:rPr>
        <w:t>”</w:t>
      </w:r>
      <w:r>
        <w:rPr>
          <w:lang w:eastAsia="zh-CN"/>
        </w:rPr>
        <w:t>里并不是对大盘进行预测，而是进行了一个完全分类。虽然，本</w:t>
      </w:r>
      <w:r>
        <w:rPr>
          <w:lang w:eastAsia="zh-CN"/>
        </w:rPr>
        <w:t>ID</w:t>
      </w:r>
      <w:r>
        <w:rPr>
          <w:lang w:eastAsia="zh-CN"/>
        </w:rPr>
        <w:t>愿意看到市场走成平衡的格局，这样对以后市场的发展有利，但这绝对不会影响本</w:t>
      </w:r>
      <w:r>
        <w:rPr>
          <w:lang w:eastAsia="zh-CN"/>
        </w:rPr>
        <w:t>ID</w:t>
      </w:r>
      <w:r>
        <w:rPr>
          <w:lang w:eastAsia="zh-CN"/>
        </w:rPr>
        <w:t>的操作。因为一旦资金对政策大面积胜利，大盘完全有可能在年末大面积突破</w:t>
      </w:r>
      <w:r>
        <w:rPr>
          <w:lang w:eastAsia="zh-CN"/>
        </w:rPr>
        <w:t>6100</w:t>
      </w:r>
      <w:r>
        <w:rPr>
          <w:lang w:eastAsia="zh-CN"/>
        </w:rPr>
        <w:t>点，但这样走势的后果，你必须清楚，因为</w:t>
      </w:r>
      <w:r w:rsidRPr="000170E6">
        <w:rPr>
          <w:color w:val="FF0000"/>
          <w:lang w:eastAsia="zh-CN"/>
        </w:rPr>
        <w:t>在中国，政策一定是最后的胜利者，资金的疯狂，最终的结局只能是最大的扼杀。</w:t>
      </w:r>
    </w:p>
    <w:p w14:paraId="52CE088F" w14:textId="77777777" w:rsidR="00480CF5" w:rsidRDefault="00E44950">
      <w:pPr>
        <w:rPr>
          <w:lang w:eastAsia="zh-CN"/>
        </w:rPr>
      </w:pPr>
      <w:r>
        <w:rPr>
          <w:lang w:eastAsia="zh-CN"/>
        </w:rPr>
        <w:t>但</w:t>
      </w:r>
      <w:r w:rsidRPr="000170E6">
        <w:rPr>
          <w:color w:val="FF0000"/>
          <w:lang w:eastAsia="zh-CN"/>
        </w:rPr>
        <w:t>结局与利润无关，利润总是在过程中产生。结局很悲惨，但如果在悲惨到来的时候，你能全身而退，悲惨又和你有什么关系？说得更狠一点，任何的悲惨，只是去制造下一次的大机会。</w:t>
      </w:r>
      <w:r w:rsidRPr="00F91199">
        <w:rPr>
          <w:color w:val="FF0000"/>
          <w:lang w:eastAsia="zh-CN"/>
        </w:rPr>
        <w:t>没有失败者的悲惨，哪里有胜利者的辉煌。这就是市场的道理，接受不了就请离开。留下来的，就必须接受。</w:t>
      </w:r>
    </w:p>
    <w:p w14:paraId="452B4179" w14:textId="77777777" w:rsidR="00480CF5" w:rsidRDefault="00E44950">
      <w:pPr>
        <w:rPr>
          <w:lang w:eastAsia="zh-CN"/>
        </w:rPr>
      </w:pPr>
      <w:r>
        <w:rPr>
          <w:lang w:eastAsia="zh-CN"/>
        </w:rPr>
        <w:t>今天的划分太简单，就省下来</w:t>
      </w:r>
      <w:proofErr w:type="gramStart"/>
      <w:r>
        <w:rPr>
          <w:lang w:eastAsia="zh-CN"/>
        </w:rPr>
        <w:t>不</w:t>
      </w:r>
      <w:proofErr w:type="gramEnd"/>
      <w:r>
        <w:rPr>
          <w:lang w:eastAsia="zh-CN"/>
        </w:rPr>
        <w:t>帖了，再次说一下，那</w:t>
      </w:r>
      <w:r>
        <w:rPr>
          <w:lang w:eastAsia="zh-CN"/>
        </w:rPr>
        <w:t>200</w:t>
      </w:r>
      <w:r>
        <w:rPr>
          <w:lang w:eastAsia="zh-CN"/>
        </w:rPr>
        <w:t>图的上</w:t>
      </w:r>
      <w:proofErr w:type="gramStart"/>
      <w:r>
        <w:rPr>
          <w:lang w:eastAsia="zh-CN"/>
        </w:rPr>
        <w:t>传空间</w:t>
      </w:r>
      <w:proofErr w:type="gramEnd"/>
      <w:r>
        <w:rPr>
          <w:lang w:eastAsia="zh-CN"/>
        </w:rPr>
        <w:t>也太小了。现在那</w:t>
      </w:r>
      <w:r>
        <w:rPr>
          <w:lang w:eastAsia="zh-CN"/>
        </w:rPr>
        <w:t>1</w:t>
      </w:r>
      <w:r>
        <w:rPr>
          <w:lang w:eastAsia="zh-CN"/>
        </w:rPr>
        <w:t>分钟已经延伸出</w:t>
      </w:r>
      <w:r>
        <w:rPr>
          <w:lang w:eastAsia="zh-CN"/>
        </w:rPr>
        <w:t>5</w:t>
      </w:r>
      <w:r>
        <w:rPr>
          <w:lang w:eastAsia="zh-CN"/>
        </w:rPr>
        <w:t>分钟中枢来了，现在就看这</w:t>
      </w:r>
      <w:r>
        <w:rPr>
          <w:lang w:eastAsia="zh-CN"/>
        </w:rPr>
        <w:t>1</w:t>
      </w:r>
      <w:r>
        <w:rPr>
          <w:lang w:eastAsia="zh-CN"/>
        </w:rPr>
        <w:t>分钟的离开后回抽是否形成</w:t>
      </w:r>
      <w:r>
        <w:rPr>
          <w:lang w:eastAsia="zh-CN"/>
        </w:rPr>
        <w:t>5</w:t>
      </w:r>
      <w:r>
        <w:rPr>
          <w:lang w:eastAsia="zh-CN"/>
        </w:rPr>
        <w:t>分钟的第三类买点，不是，就再次震荡，那又有什么不可以的？</w:t>
      </w:r>
    </w:p>
    <w:p w14:paraId="277B8B89" w14:textId="77777777" w:rsidR="00480CF5" w:rsidRDefault="00E44950">
      <w:pPr>
        <w:rPr>
          <w:lang w:eastAsia="zh-CN"/>
        </w:rPr>
      </w:pPr>
      <w:r>
        <w:rPr>
          <w:lang w:eastAsia="zh-CN"/>
        </w:rPr>
        <w:lastRenderedPageBreak/>
        <w:t>本</w:t>
      </w:r>
      <w:r>
        <w:rPr>
          <w:lang w:eastAsia="zh-CN"/>
        </w:rPr>
        <w:t>ID</w:t>
      </w:r>
      <w:r>
        <w:rPr>
          <w:lang w:eastAsia="zh-CN"/>
        </w:rPr>
        <w:t>欢迎市场的任何走势，包括今天晚上就有巨大利空。在市场，就要等待接受一切，关键是你面对一切时，有没有应对一切的技术与策略。</w:t>
      </w:r>
    </w:p>
    <w:p w14:paraId="49A4D2AC" w14:textId="77777777" w:rsidR="00480CF5" w:rsidRDefault="00E44950">
      <w:pPr>
        <w:rPr>
          <w:lang w:eastAsia="zh-CN"/>
        </w:rPr>
      </w:pPr>
      <w:r>
        <w:rPr>
          <w:lang w:eastAsia="zh-CN"/>
        </w:rPr>
        <w:t>今天可以回答问题到</w:t>
      </w:r>
      <w:r>
        <w:rPr>
          <w:lang w:eastAsia="zh-CN"/>
        </w:rPr>
        <w:t>4</w:t>
      </w:r>
      <w:r>
        <w:rPr>
          <w:lang w:eastAsia="zh-CN"/>
        </w:rPr>
        <w:t>点半。</w:t>
      </w:r>
    </w:p>
    <w:p w14:paraId="5332EA66" w14:textId="77777777" w:rsidR="00480CF5" w:rsidRDefault="00E44950">
      <w:pPr>
        <w:pStyle w:val="Heading1"/>
      </w:pPr>
      <w:bookmarkStart w:id="591" w:name="_Toc72586745"/>
      <w:r>
        <w:t xml:space="preserve">2007-09-20 19:55 </w:t>
      </w:r>
      <w:proofErr w:type="spellStart"/>
      <w:r>
        <w:t>关于博客的一些问题</w:t>
      </w:r>
      <w:bookmarkEnd w:id="591"/>
      <w:proofErr w:type="spellEnd"/>
    </w:p>
    <w:p w14:paraId="635723B1" w14:textId="77777777" w:rsidR="00480CF5" w:rsidRDefault="002E2046">
      <w:hyperlink r:id="rId692" w:history="1">
        <w:r w:rsidR="00B74A8E" w:rsidRPr="00410A84">
          <w:rPr>
            <w:rStyle w:val="Hyperlink"/>
          </w:rPr>
          <w:t>http://blog.sina.com.cn/s/blog_486e105c01000cod.html</w:t>
        </w:r>
      </w:hyperlink>
      <w:r w:rsidR="00B74A8E">
        <w:t xml:space="preserve"> </w:t>
      </w:r>
    </w:p>
    <w:p w14:paraId="210138EF" w14:textId="77777777" w:rsidR="00480CF5" w:rsidRDefault="00E44950">
      <w:pPr>
        <w:rPr>
          <w:lang w:eastAsia="zh-CN"/>
        </w:rPr>
      </w:pPr>
      <w:r>
        <w:rPr>
          <w:lang w:eastAsia="zh-CN"/>
        </w:rPr>
        <w:t>这里，人越来越多，最近一直都保持每天</w:t>
      </w:r>
      <w:r>
        <w:rPr>
          <w:lang w:eastAsia="zh-CN"/>
        </w:rPr>
        <w:t>6-8</w:t>
      </w:r>
      <w:r>
        <w:rPr>
          <w:lang w:eastAsia="zh-CN"/>
        </w:rPr>
        <w:t>万左右的浏览量，证明这里已经不单是本</w:t>
      </w:r>
      <w:r>
        <w:rPr>
          <w:lang w:eastAsia="zh-CN"/>
        </w:rPr>
        <w:t>ID</w:t>
      </w:r>
      <w:r>
        <w:rPr>
          <w:lang w:eastAsia="zh-CN"/>
        </w:rPr>
        <w:t>一个人的园子了，所以，有些事情，还是想和各位商量一下：</w:t>
      </w:r>
    </w:p>
    <w:p w14:paraId="46F1F76D" w14:textId="77777777" w:rsidR="00480CF5" w:rsidRDefault="00E44950">
      <w:pPr>
        <w:rPr>
          <w:lang w:eastAsia="zh-CN"/>
        </w:rPr>
      </w:pPr>
      <w:r>
        <w:rPr>
          <w:lang w:eastAsia="zh-CN"/>
        </w:rPr>
        <w:t>一、有人觉得下午的解盘用红色看起来不舒服，但用黑色、绿色，又有人觉得不吉利，所以，各位看有没有更好的，本</w:t>
      </w:r>
      <w:r>
        <w:rPr>
          <w:lang w:eastAsia="zh-CN"/>
        </w:rPr>
        <w:t>ID</w:t>
      </w:r>
      <w:r>
        <w:rPr>
          <w:lang w:eastAsia="zh-CN"/>
        </w:rPr>
        <w:t>是无所谓的。</w:t>
      </w:r>
    </w:p>
    <w:p w14:paraId="4BADD8D4" w14:textId="77777777" w:rsidR="00480CF5" w:rsidRPr="009F6EB7" w:rsidRDefault="00E44950">
      <w:pPr>
        <w:rPr>
          <w:color w:val="FF0000"/>
          <w:lang w:eastAsia="zh-CN"/>
        </w:rPr>
      </w:pPr>
      <w:r>
        <w:rPr>
          <w:lang w:eastAsia="zh-CN"/>
        </w:rPr>
        <w:t>二、有网友在</w:t>
      </w:r>
      <w:r w:rsidR="00395249">
        <w:fldChar w:fldCharType="begin"/>
      </w:r>
      <w:r w:rsidR="00395249">
        <w:rPr>
          <w:lang w:eastAsia="zh-CN"/>
        </w:rPr>
        <w:instrText xml:space="preserve"> HYPERLINK "http://www.chzhshch.net/" </w:instrText>
      </w:r>
      <w:r w:rsidR="00395249">
        <w:fldChar w:fldCharType="separate"/>
      </w:r>
      <w:r w:rsidR="00850F0A" w:rsidRPr="00AE2541">
        <w:rPr>
          <w:rStyle w:val="Hyperlink"/>
          <w:lang w:eastAsia="zh-CN"/>
        </w:rPr>
        <w:t>http://www.chzhshch.net/</w:t>
      </w:r>
      <w:r w:rsidR="00395249">
        <w:rPr>
          <w:rStyle w:val="Hyperlink"/>
          <w:lang w:eastAsia="zh-CN"/>
        </w:rPr>
        <w:fldChar w:fldCharType="end"/>
      </w:r>
      <w:r w:rsidR="00850F0A">
        <w:rPr>
          <w:lang w:eastAsia="zh-CN"/>
        </w:rPr>
        <w:t xml:space="preserve"> </w:t>
      </w:r>
      <w:r>
        <w:rPr>
          <w:lang w:eastAsia="zh-CN"/>
        </w:rPr>
        <w:t>开了缠中说禅技术分析网站，本</w:t>
      </w:r>
      <w:r>
        <w:rPr>
          <w:lang w:eastAsia="zh-CN"/>
        </w:rPr>
        <w:t>ID</w:t>
      </w:r>
      <w:r>
        <w:rPr>
          <w:lang w:eastAsia="zh-CN"/>
        </w:rPr>
        <w:t>刚去看了一眼，已经有快</w:t>
      </w:r>
      <w:r>
        <w:rPr>
          <w:lang w:eastAsia="zh-CN"/>
        </w:rPr>
        <w:t>4000</w:t>
      </w:r>
      <w:r>
        <w:rPr>
          <w:lang w:eastAsia="zh-CN"/>
        </w:rPr>
        <w:t>人注册。因此，本</w:t>
      </w:r>
      <w:r>
        <w:rPr>
          <w:lang w:eastAsia="zh-CN"/>
        </w:rPr>
        <w:t>ID</w:t>
      </w:r>
      <w:r>
        <w:rPr>
          <w:lang w:eastAsia="zh-CN"/>
        </w:rPr>
        <w:t>不得不表明态度。首先，本</w:t>
      </w:r>
      <w:r>
        <w:rPr>
          <w:lang w:eastAsia="zh-CN"/>
        </w:rPr>
        <w:t>ID</w:t>
      </w:r>
      <w:r>
        <w:rPr>
          <w:lang w:eastAsia="zh-CN"/>
        </w:rPr>
        <w:t>不反对任何非赢利性质的类似网站，因为，如果有一个更好的平台讨论技术问题，也有利于形成一种共同提高；其次，瓜田李下，本</w:t>
      </w:r>
      <w:r>
        <w:rPr>
          <w:lang w:eastAsia="zh-CN"/>
        </w:rPr>
        <w:t>ID</w:t>
      </w:r>
      <w:r>
        <w:rPr>
          <w:lang w:eastAsia="zh-CN"/>
        </w:rPr>
        <w:t>不会介入类似网站的任何事情；最后，</w:t>
      </w:r>
      <w:r w:rsidRPr="009F6EB7">
        <w:rPr>
          <w:color w:val="FF0000"/>
          <w:lang w:eastAsia="zh-CN"/>
        </w:rPr>
        <w:t>无论是这里还是网站，都只是一种辅助，最终得力处，都要落实到自己，这才是最关键的地方。</w:t>
      </w:r>
    </w:p>
    <w:p w14:paraId="67641AC0" w14:textId="77777777" w:rsidR="00480CF5" w:rsidRDefault="00E44950">
      <w:pPr>
        <w:rPr>
          <w:lang w:eastAsia="zh-CN"/>
        </w:rPr>
      </w:pPr>
      <w:r>
        <w:rPr>
          <w:lang w:eastAsia="zh-CN"/>
        </w:rPr>
        <w:t>三、由于这里的图上传量太少，所以每天的分段都上来，这样很快就没空间了。看到有人建议用时间（标号）的方法，本</w:t>
      </w:r>
      <w:r>
        <w:rPr>
          <w:lang w:eastAsia="zh-CN"/>
        </w:rPr>
        <w:t>ID</w:t>
      </w:r>
      <w:r>
        <w:rPr>
          <w:lang w:eastAsia="zh-CN"/>
        </w:rPr>
        <w:t>觉得可行，以后没什么特别，就用这个方法，但每周都至少上传一次图。</w:t>
      </w:r>
    </w:p>
    <w:p w14:paraId="06631A82" w14:textId="77777777" w:rsidR="00480CF5" w:rsidRDefault="00E44950">
      <w:pPr>
        <w:rPr>
          <w:lang w:eastAsia="zh-CN"/>
        </w:rPr>
      </w:pPr>
      <w:r>
        <w:rPr>
          <w:lang w:eastAsia="zh-CN"/>
        </w:rPr>
        <w:t>四、本</w:t>
      </w:r>
      <w:r>
        <w:rPr>
          <w:lang w:eastAsia="zh-CN"/>
        </w:rPr>
        <w:t>ID</w:t>
      </w:r>
      <w:r>
        <w:rPr>
          <w:lang w:eastAsia="zh-CN"/>
        </w:rPr>
        <w:t>这里是开放，谁来、说什么都可以，如果这里能让你发泄一下不良情绪，从而身心健康，那也是很好的事情。所以，来这里各取所需，没必要无聊争吵。争吵有伤身体，没必要。当然，如果觉得吵架</w:t>
      </w:r>
      <w:proofErr w:type="gramStart"/>
      <w:r>
        <w:rPr>
          <w:lang w:eastAsia="zh-CN"/>
        </w:rPr>
        <w:t>很</w:t>
      </w:r>
      <w:proofErr w:type="gramEnd"/>
      <w:r>
        <w:rPr>
          <w:lang w:eastAsia="zh-CN"/>
        </w:rPr>
        <w:t>爽，吵完以后神功大增，可以腾云驾雾而起，那就继续，本</w:t>
      </w:r>
      <w:r>
        <w:rPr>
          <w:lang w:eastAsia="zh-CN"/>
        </w:rPr>
        <w:t>ID</w:t>
      </w:r>
      <w:r>
        <w:rPr>
          <w:lang w:eastAsia="zh-CN"/>
        </w:rPr>
        <w:t>没意见的。</w:t>
      </w:r>
    </w:p>
    <w:p w14:paraId="22FCB024" w14:textId="77777777" w:rsidR="00480CF5" w:rsidRDefault="00E44950">
      <w:pPr>
        <w:rPr>
          <w:lang w:eastAsia="zh-CN"/>
        </w:rPr>
      </w:pPr>
      <w:r>
        <w:rPr>
          <w:lang w:eastAsia="zh-CN"/>
        </w:rPr>
        <w:t>五、有人似乎很关心本</w:t>
      </w:r>
      <w:r>
        <w:rPr>
          <w:lang w:eastAsia="zh-CN"/>
        </w:rPr>
        <w:t>ID</w:t>
      </w:r>
      <w:r>
        <w:rPr>
          <w:lang w:eastAsia="zh-CN"/>
        </w:rPr>
        <w:t>的私人问题，这没什么，人都有好奇心。本</w:t>
      </w:r>
      <w:r>
        <w:rPr>
          <w:lang w:eastAsia="zh-CN"/>
        </w:rPr>
        <w:t>ID</w:t>
      </w:r>
      <w:r>
        <w:rPr>
          <w:lang w:eastAsia="zh-CN"/>
        </w:rPr>
        <w:t>是谁，以后谁都知道，当然也就自然知道了。不过，以后知道了，</w:t>
      </w:r>
      <w:proofErr w:type="gramStart"/>
      <w:r>
        <w:rPr>
          <w:lang w:eastAsia="zh-CN"/>
        </w:rPr>
        <w:t>可能博客缘分</w:t>
      </w:r>
      <w:proofErr w:type="gramEnd"/>
      <w:r>
        <w:rPr>
          <w:lang w:eastAsia="zh-CN"/>
        </w:rPr>
        <w:t>就到此，那可能就是另一种缘分了。</w:t>
      </w:r>
      <w:proofErr w:type="gramStart"/>
      <w:r>
        <w:rPr>
          <w:lang w:eastAsia="zh-CN"/>
        </w:rPr>
        <w:t>缘聚缘</w:t>
      </w:r>
      <w:proofErr w:type="gramEnd"/>
      <w:r>
        <w:rPr>
          <w:lang w:eastAsia="zh-CN"/>
        </w:rPr>
        <w:t>散，各自了却就是。</w:t>
      </w:r>
    </w:p>
    <w:p w14:paraId="52FE106C" w14:textId="77777777" w:rsidR="00480CF5" w:rsidRDefault="00E44950">
      <w:pPr>
        <w:rPr>
          <w:lang w:eastAsia="zh-CN"/>
        </w:rPr>
      </w:pPr>
      <w:r>
        <w:rPr>
          <w:lang w:eastAsia="zh-CN"/>
        </w:rPr>
        <w:t>六、今天下午，本</w:t>
      </w:r>
      <w:r>
        <w:rPr>
          <w:lang w:eastAsia="zh-CN"/>
        </w:rPr>
        <w:t>ID</w:t>
      </w:r>
      <w:r>
        <w:rPr>
          <w:lang w:eastAsia="zh-CN"/>
        </w:rPr>
        <w:t>只是用具体的例子告诉各位预测的无聊。决不是告诉各位，明天就一定要红旗满天飞了，</w:t>
      </w:r>
      <w:r w:rsidRPr="006C1757">
        <w:rPr>
          <w:color w:val="FF0000"/>
          <w:lang w:eastAsia="zh-CN"/>
        </w:rPr>
        <w:t>一切都要养成看图操作的习惯。听说，某些预测者已经在反口了，其实，这是最无能的一种。</w:t>
      </w:r>
      <w:r>
        <w:rPr>
          <w:lang w:eastAsia="zh-CN"/>
        </w:rPr>
        <w:t>例如，用时间之窗预测，还有一个窗口打开、关闭的问题，正负三天，都在其中。站在</w:t>
      </w:r>
      <w:proofErr w:type="gramStart"/>
      <w:r>
        <w:rPr>
          <w:lang w:eastAsia="zh-CN"/>
        </w:rPr>
        <w:t>纯分析</w:t>
      </w:r>
      <w:proofErr w:type="gramEnd"/>
      <w:r>
        <w:rPr>
          <w:lang w:eastAsia="zh-CN"/>
        </w:rPr>
        <w:t>的角度，现在无非就是：一、</w:t>
      </w:r>
      <w:r>
        <w:rPr>
          <w:lang w:eastAsia="zh-CN"/>
        </w:rPr>
        <w:lastRenderedPageBreak/>
        <w:t>昨天的</w:t>
      </w:r>
      <w:proofErr w:type="gramStart"/>
      <w:r>
        <w:rPr>
          <w:lang w:eastAsia="zh-CN"/>
        </w:rPr>
        <w:t>田亮一米板已经</w:t>
      </w:r>
      <w:proofErr w:type="gramEnd"/>
      <w:r>
        <w:rPr>
          <w:lang w:eastAsia="zh-CN"/>
        </w:rPr>
        <w:t>应了该时间之窗；二、后三天才是关键所在。但站在本</w:t>
      </w:r>
      <w:r>
        <w:rPr>
          <w:lang w:eastAsia="zh-CN"/>
        </w:rPr>
        <w:t>ID</w:t>
      </w:r>
      <w:r>
        <w:rPr>
          <w:lang w:eastAsia="zh-CN"/>
        </w:rPr>
        <w:t>理论的角度，这一切都无须预测，让市场告诉你就是。</w:t>
      </w:r>
    </w:p>
    <w:p w14:paraId="77C8D3AD" w14:textId="77777777" w:rsidR="00480CF5" w:rsidRDefault="00E44950">
      <w:pPr>
        <w:rPr>
          <w:lang w:eastAsia="zh-CN"/>
        </w:rPr>
      </w:pPr>
      <w:r w:rsidRPr="0047121B">
        <w:rPr>
          <w:color w:val="FF0000"/>
          <w:lang w:eastAsia="zh-CN"/>
        </w:rPr>
        <w:t>如</w:t>
      </w:r>
      <w:proofErr w:type="gramStart"/>
      <w:r w:rsidRPr="0047121B">
        <w:rPr>
          <w:color w:val="FF0000"/>
          <w:lang w:eastAsia="zh-CN"/>
        </w:rPr>
        <w:t>果真说</w:t>
      </w:r>
      <w:proofErr w:type="gramEnd"/>
      <w:r w:rsidRPr="0047121B">
        <w:rPr>
          <w:color w:val="FF0000"/>
          <w:lang w:eastAsia="zh-CN"/>
        </w:rPr>
        <w:t>节气的影响，一般中秋前后，都容易有震荡，最出名的，就是</w:t>
      </w:r>
      <w:r w:rsidRPr="0047121B">
        <w:rPr>
          <w:color w:val="FF0000"/>
          <w:lang w:eastAsia="zh-CN"/>
        </w:rPr>
        <w:t>94</w:t>
      </w:r>
      <w:r w:rsidRPr="0047121B">
        <w:rPr>
          <w:color w:val="FF0000"/>
          <w:lang w:eastAsia="zh-CN"/>
        </w:rPr>
        <w:t>年那次，大概都是月亮惹的祸。这一切，只能作为参考，没必要当真，关键还是图形的信号。</w:t>
      </w:r>
    </w:p>
    <w:p w14:paraId="6E6D88E2" w14:textId="77777777" w:rsidR="00480CF5" w:rsidRPr="0047121B" w:rsidRDefault="00E44950">
      <w:pPr>
        <w:rPr>
          <w:color w:val="FF0000"/>
          <w:lang w:eastAsia="zh-CN"/>
        </w:rPr>
      </w:pPr>
      <w:r>
        <w:rPr>
          <w:lang w:eastAsia="zh-CN"/>
        </w:rPr>
        <w:t>一句话，</w:t>
      </w:r>
      <w:r w:rsidRPr="0047121B">
        <w:rPr>
          <w:color w:val="FF0000"/>
          <w:lang w:eastAsia="zh-CN"/>
        </w:rPr>
        <w:t>涨了想卖点；跌了想买点，这才是正确的节奏。</w:t>
      </w:r>
    </w:p>
    <w:p w14:paraId="7B293BD0" w14:textId="77777777" w:rsidR="00480CF5" w:rsidRDefault="00E44950">
      <w:pPr>
        <w:rPr>
          <w:lang w:eastAsia="zh-CN"/>
        </w:rPr>
      </w:pPr>
      <w:r>
        <w:rPr>
          <w:lang w:eastAsia="zh-CN"/>
        </w:rPr>
        <w:t>今天就不写什么了，看球去，再见。</w:t>
      </w:r>
    </w:p>
    <w:p w14:paraId="77E8822F" w14:textId="77777777" w:rsidR="00480CF5" w:rsidRDefault="00E44950">
      <w:pPr>
        <w:pStyle w:val="Heading1"/>
        <w:rPr>
          <w:lang w:eastAsia="zh-CN"/>
        </w:rPr>
      </w:pPr>
      <w:bookmarkStart w:id="592" w:name="_Toc72586746"/>
      <w:r>
        <w:rPr>
          <w:lang w:eastAsia="zh-CN"/>
        </w:rPr>
        <w:t xml:space="preserve">2007-09-21 08:36 </w:t>
      </w:r>
      <w:r>
        <w:rPr>
          <w:lang w:eastAsia="zh-CN"/>
        </w:rPr>
        <w:t>关于新浪广告共享计划的建议</w:t>
      </w:r>
      <w:bookmarkEnd w:id="592"/>
    </w:p>
    <w:p w14:paraId="2DD74D5F" w14:textId="77777777" w:rsidR="00480CF5" w:rsidRDefault="002E2046">
      <w:hyperlink r:id="rId693" w:history="1">
        <w:r w:rsidR="006C1757" w:rsidRPr="00410A84">
          <w:rPr>
            <w:rStyle w:val="Hyperlink"/>
          </w:rPr>
          <w:t>http://blog.sina.com.cn/s/blog_486e105c01000coh.html</w:t>
        </w:r>
      </w:hyperlink>
      <w:r w:rsidR="006C1757">
        <w:t xml:space="preserve"> </w:t>
      </w:r>
    </w:p>
    <w:p w14:paraId="37BFF893" w14:textId="77777777" w:rsidR="00480CF5" w:rsidRDefault="00E44950">
      <w:pPr>
        <w:rPr>
          <w:lang w:eastAsia="zh-CN"/>
        </w:rPr>
      </w:pPr>
      <w:r>
        <w:rPr>
          <w:lang w:eastAsia="zh-CN"/>
        </w:rPr>
        <w:t>新浪提供了场地、设备，通过广告收取应得的利益，这无可厚非，本</w:t>
      </w:r>
      <w:r>
        <w:rPr>
          <w:lang w:eastAsia="zh-CN"/>
        </w:rPr>
        <w:t>ID</w:t>
      </w:r>
      <w:r>
        <w:rPr>
          <w:lang w:eastAsia="zh-CN"/>
        </w:rPr>
        <w:t>也支持。</w:t>
      </w:r>
      <w:r>
        <w:rPr>
          <w:lang w:eastAsia="zh-CN"/>
        </w:rPr>
        <w:br/>
      </w:r>
      <w:r>
        <w:rPr>
          <w:lang w:eastAsia="zh-CN"/>
        </w:rPr>
        <w:t>因为这事情关系到本</w:t>
      </w:r>
      <w:r>
        <w:rPr>
          <w:lang w:eastAsia="zh-CN"/>
        </w:rPr>
        <w:t>ID</w:t>
      </w:r>
      <w:r>
        <w:rPr>
          <w:lang w:eastAsia="zh-CN"/>
        </w:rPr>
        <w:t>，所以不妨说上几句，给点建议：</w:t>
      </w:r>
    </w:p>
    <w:p w14:paraId="5AAFE8AE" w14:textId="77777777" w:rsidR="00480CF5" w:rsidRDefault="00E44950">
      <w:pPr>
        <w:rPr>
          <w:lang w:eastAsia="zh-CN"/>
        </w:rPr>
      </w:pPr>
      <w:r>
        <w:rPr>
          <w:lang w:eastAsia="zh-CN"/>
        </w:rPr>
        <w:t>一、建议新浪在广告共享计划中捆绑一个慈善捐款计划，也就是可以</w:t>
      </w:r>
      <w:proofErr w:type="gramStart"/>
      <w:r>
        <w:rPr>
          <w:lang w:eastAsia="zh-CN"/>
        </w:rPr>
        <w:t>让博主</w:t>
      </w:r>
      <w:proofErr w:type="gramEnd"/>
      <w:r>
        <w:rPr>
          <w:lang w:eastAsia="zh-CN"/>
        </w:rPr>
        <w:t>通过点击，就可以把分配的广告费进行捐献。里面可以有不同的选择，例如：关于希望工程的、残疾人的等等。</w:t>
      </w:r>
    </w:p>
    <w:p w14:paraId="297E4DC7" w14:textId="77777777" w:rsidR="00480CF5" w:rsidRDefault="00E44950">
      <w:pPr>
        <w:rPr>
          <w:lang w:eastAsia="zh-CN"/>
        </w:rPr>
      </w:pPr>
      <w:r>
        <w:rPr>
          <w:lang w:eastAsia="zh-CN"/>
        </w:rPr>
        <w:t>相信，绝大多数人</w:t>
      </w:r>
      <w:proofErr w:type="gramStart"/>
      <w:r>
        <w:rPr>
          <w:lang w:eastAsia="zh-CN"/>
        </w:rPr>
        <w:t>写博客</w:t>
      </w:r>
      <w:proofErr w:type="gramEnd"/>
      <w:r>
        <w:rPr>
          <w:lang w:eastAsia="zh-CN"/>
        </w:rPr>
        <w:t>并不是想通过这来赚钱的，有了这个慈善捐款捆绑，有利于五方：</w:t>
      </w:r>
    </w:p>
    <w:p w14:paraId="6D7A9AB7" w14:textId="77777777" w:rsidR="00480CF5" w:rsidRDefault="00E44950">
      <w:pPr>
        <w:rPr>
          <w:lang w:eastAsia="zh-CN"/>
        </w:rPr>
      </w:pPr>
      <w:r>
        <w:rPr>
          <w:lang w:eastAsia="zh-CN"/>
        </w:rPr>
        <w:t>1</w:t>
      </w:r>
      <w:r>
        <w:rPr>
          <w:lang w:eastAsia="zh-CN"/>
        </w:rPr>
        <w:t>、新浪既能得到其应得的，也提供了一个做善事的平台、一举两得。</w:t>
      </w:r>
      <w:r>
        <w:rPr>
          <w:lang w:eastAsia="zh-CN"/>
        </w:rPr>
        <w:t>2</w:t>
      </w:r>
      <w:r>
        <w:rPr>
          <w:lang w:eastAsia="zh-CN"/>
        </w:rPr>
        <w:t>、广告投放者既宣传了产品，也间接做了善事，一举两得；</w:t>
      </w:r>
      <w:r>
        <w:rPr>
          <w:lang w:eastAsia="zh-CN"/>
        </w:rPr>
        <w:t>3</w:t>
      </w:r>
      <w:r>
        <w:rPr>
          <w:lang w:eastAsia="zh-CN"/>
        </w:rPr>
        <w:t>、博主既写博文，也同时做了善事，一举两得。</w:t>
      </w:r>
      <w:r>
        <w:rPr>
          <w:lang w:eastAsia="zh-CN"/>
        </w:rPr>
        <w:t>4</w:t>
      </w:r>
      <w:r>
        <w:rPr>
          <w:lang w:eastAsia="zh-CN"/>
        </w:rPr>
        <w:t>、博友既看博文，也同时间接做了善事，一举两得。</w:t>
      </w:r>
      <w:r>
        <w:rPr>
          <w:lang w:eastAsia="zh-CN"/>
        </w:rPr>
        <w:t>5</w:t>
      </w:r>
      <w:r>
        <w:rPr>
          <w:lang w:eastAsia="zh-CN"/>
        </w:rPr>
        <w:t>、接受捐款的单位既获得了新的接受捐款渠道，又更大面积地宣传了慈善的行为，一举两得。</w:t>
      </w:r>
    </w:p>
    <w:p w14:paraId="138E4D01" w14:textId="77777777" w:rsidR="00480CF5" w:rsidRDefault="00E44950">
      <w:pPr>
        <w:rPr>
          <w:lang w:eastAsia="zh-CN"/>
        </w:rPr>
      </w:pPr>
      <w:r>
        <w:rPr>
          <w:lang w:eastAsia="zh-CN"/>
        </w:rPr>
        <w:t>有了以上</w:t>
      </w:r>
      <w:r>
        <w:rPr>
          <w:lang w:eastAsia="zh-CN"/>
        </w:rPr>
        <w:t>5</w:t>
      </w:r>
      <w:r>
        <w:rPr>
          <w:lang w:eastAsia="zh-CN"/>
        </w:rPr>
        <w:t>个一举两得，本</w:t>
      </w:r>
      <w:r>
        <w:rPr>
          <w:lang w:eastAsia="zh-CN"/>
        </w:rPr>
        <w:t>ID</w:t>
      </w:r>
      <w:r>
        <w:rPr>
          <w:lang w:eastAsia="zh-CN"/>
        </w:rPr>
        <w:t>觉得这事情是应该干的。</w:t>
      </w:r>
    </w:p>
    <w:p w14:paraId="552CCFD7" w14:textId="77777777" w:rsidR="00480CF5" w:rsidRDefault="00E44950">
      <w:pPr>
        <w:rPr>
          <w:lang w:eastAsia="zh-CN"/>
        </w:rPr>
      </w:pPr>
      <w:r>
        <w:rPr>
          <w:lang w:eastAsia="zh-CN"/>
        </w:rPr>
        <w:t>二、应该还有不少不希望公开自己公众身份的人，但一旦</w:t>
      </w:r>
      <w:proofErr w:type="gramStart"/>
      <w:r>
        <w:rPr>
          <w:lang w:eastAsia="zh-CN"/>
        </w:rPr>
        <w:t>写博客</w:t>
      </w:r>
      <w:proofErr w:type="gramEnd"/>
      <w:r>
        <w:rPr>
          <w:lang w:eastAsia="zh-CN"/>
        </w:rPr>
        <w:t>，等于公开了自己在法律上的身份，就必须为自己的法律意义上的行为负责。所以，本</w:t>
      </w:r>
      <w:r>
        <w:rPr>
          <w:lang w:eastAsia="zh-CN"/>
        </w:rPr>
        <w:t>ID</w:t>
      </w:r>
      <w:r>
        <w:rPr>
          <w:lang w:eastAsia="zh-CN"/>
        </w:rPr>
        <w:t>虽然不愿意目前公开自己的公众身份，但也愿意参加这个计划，所以，新</w:t>
      </w:r>
      <w:proofErr w:type="gramStart"/>
      <w:r>
        <w:rPr>
          <w:lang w:eastAsia="zh-CN"/>
        </w:rPr>
        <w:t>浪应该</w:t>
      </w:r>
      <w:proofErr w:type="gramEnd"/>
      <w:r>
        <w:rPr>
          <w:lang w:eastAsia="zh-CN"/>
        </w:rPr>
        <w:t>允许如本</w:t>
      </w:r>
      <w:r>
        <w:rPr>
          <w:lang w:eastAsia="zh-CN"/>
        </w:rPr>
        <w:t>ID</w:t>
      </w:r>
      <w:r>
        <w:rPr>
          <w:lang w:eastAsia="zh-CN"/>
        </w:rPr>
        <w:t>这类</w:t>
      </w:r>
      <w:proofErr w:type="gramStart"/>
      <w:r>
        <w:rPr>
          <w:lang w:eastAsia="zh-CN"/>
        </w:rPr>
        <w:t>以博名身份</w:t>
      </w:r>
      <w:proofErr w:type="gramEnd"/>
      <w:r>
        <w:rPr>
          <w:lang w:eastAsia="zh-CN"/>
        </w:rPr>
        <w:t>参加该计划。</w:t>
      </w:r>
    </w:p>
    <w:p w14:paraId="332E58F4" w14:textId="77777777" w:rsidR="00480CF5" w:rsidRDefault="00E44950">
      <w:pPr>
        <w:rPr>
          <w:lang w:eastAsia="zh-CN"/>
        </w:rPr>
      </w:pPr>
      <w:r>
        <w:rPr>
          <w:lang w:eastAsia="zh-CN"/>
        </w:rPr>
        <w:t>三、以后一切关于</w:t>
      </w:r>
      <w:proofErr w:type="gramStart"/>
      <w:r>
        <w:rPr>
          <w:lang w:eastAsia="zh-CN"/>
        </w:rPr>
        <w:t>本博客</w:t>
      </w:r>
      <w:proofErr w:type="gramEnd"/>
      <w:r>
        <w:rPr>
          <w:lang w:eastAsia="zh-CN"/>
        </w:rPr>
        <w:t>的一切收益，本</w:t>
      </w:r>
      <w:r>
        <w:rPr>
          <w:lang w:eastAsia="zh-CN"/>
        </w:rPr>
        <w:t>ID</w:t>
      </w:r>
      <w:r>
        <w:rPr>
          <w:lang w:eastAsia="zh-CN"/>
        </w:rPr>
        <w:t>都无条件捐献，希望本</w:t>
      </w:r>
      <w:r>
        <w:rPr>
          <w:lang w:eastAsia="zh-CN"/>
        </w:rPr>
        <w:t>ID</w:t>
      </w:r>
      <w:r>
        <w:rPr>
          <w:lang w:eastAsia="zh-CN"/>
        </w:rPr>
        <w:t>的建议能得到认同。</w:t>
      </w:r>
    </w:p>
    <w:p w14:paraId="1417470F" w14:textId="77777777" w:rsidR="00480CF5" w:rsidRDefault="00E44950">
      <w:pPr>
        <w:rPr>
          <w:lang w:eastAsia="zh-CN"/>
        </w:rPr>
      </w:pPr>
      <w:r>
        <w:rPr>
          <w:lang w:eastAsia="zh-CN"/>
        </w:rPr>
        <w:t>（说一句题外话，昨晚和各位商量博文颜色的问题，现在试用一下蓝色，各位看看有什么意见）</w:t>
      </w:r>
    </w:p>
    <w:p w14:paraId="5C0DC9B0" w14:textId="77777777" w:rsidR="00480CF5" w:rsidRDefault="00E44950">
      <w:pPr>
        <w:pStyle w:val="Heading1"/>
      </w:pPr>
      <w:bookmarkStart w:id="593" w:name="_Toc72586747"/>
      <w:r>
        <w:lastRenderedPageBreak/>
        <w:t xml:space="preserve">2007-09-21 16:07 </w:t>
      </w:r>
      <w:proofErr w:type="spellStart"/>
      <w:r>
        <w:t>迷踪步舞乱多空头</w:t>
      </w:r>
      <w:bookmarkEnd w:id="593"/>
      <w:proofErr w:type="spellEnd"/>
    </w:p>
    <w:p w14:paraId="17FF4A78" w14:textId="77777777" w:rsidR="00480CF5" w:rsidRDefault="002E2046">
      <w:hyperlink r:id="rId694" w:history="1">
        <w:r w:rsidR="00886762" w:rsidRPr="00410A84">
          <w:rPr>
            <w:rStyle w:val="Hyperlink"/>
          </w:rPr>
          <w:t>http://blog.sina.com.cn/s/blog_486e105c01000com.html</w:t>
        </w:r>
      </w:hyperlink>
      <w:r w:rsidR="00886762">
        <w:t xml:space="preserve"> </w:t>
      </w:r>
    </w:p>
    <w:p w14:paraId="37D895CA" w14:textId="77777777" w:rsidR="00480CF5" w:rsidRDefault="00E44950">
      <w:pPr>
        <w:rPr>
          <w:lang w:eastAsia="zh-CN"/>
        </w:rPr>
      </w:pPr>
      <w:r>
        <w:rPr>
          <w:lang w:eastAsia="zh-CN"/>
        </w:rPr>
        <w:t>看了一下，似乎喜欢红色的多一点，那么本</w:t>
      </w:r>
      <w:r>
        <w:rPr>
          <w:lang w:eastAsia="zh-CN"/>
        </w:rPr>
        <w:t>ID</w:t>
      </w:r>
      <w:r>
        <w:rPr>
          <w:lang w:eastAsia="zh-CN"/>
        </w:rPr>
        <w:t>就稍微改进一下，不加粗，且放大字号，这样，觉得刺眼的博</w:t>
      </w:r>
      <w:proofErr w:type="gramStart"/>
      <w:r>
        <w:rPr>
          <w:lang w:eastAsia="zh-CN"/>
        </w:rPr>
        <w:t>友可能</w:t>
      </w:r>
      <w:proofErr w:type="gramEnd"/>
      <w:r>
        <w:rPr>
          <w:lang w:eastAsia="zh-CN"/>
        </w:rPr>
        <w:t>会舒服点。另外，将重点加粗，这样也清楚点。</w:t>
      </w:r>
    </w:p>
    <w:p w14:paraId="0AF74911" w14:textId="77777777" w:rsidR="00480CF5" w:rsidRDefault="00E44950">
      <w:pPr>
        <w:rPr>
          <w:lang w:eastAsia="zh-CN"/>
        </w:rPr>
      </w:pPr>
      <w:r w:rsidRPr="00FA6A3A">
        <w:rPr>
          <w:color w:val="FF0000"/>
          <w:lang w:eastAsia="zh-CN"/>
        </w:rPr>
        <w:t>在一般人眼里，主力杀人，似乎就如同无聊股评所说的所谓多空之争。但可以明确告诉各位，真正牛的主力，是多空齐杀，让所有人左右挨巴掌。不明白这个道理，股票是白干了。</w:t>
      </w:r>
      <w:r>
        <w:rPr>
          <w:lang w:eastAsia="zh-CN"/>
        </w:rPr>
        <w:t>别人的迷踪步正好成就本</w:t>
      </w:r>
      <w:r>
        <w:rPr>
          <w:lang w:eastAsia="zh-CN"/>
        </w:rPr>
        <w:t>ID</w:t>
      </w:r>
      <w:r>
        <w:rPr>
          <w:lang w:eastAsia="zh-CN"/>
        </w:rPr>
        <w:t>理论的凌波微步，今天的图形，如教科书般经典，看不明白，真要补课了。但是，必须明确，目前的形势十分严峻，对于技术不好又迷恋短线的，现在的走势就是典型的绞肉行情。</w:t>
      </w:r>
    </w:p>
    <w:p w14:paraId="4BBACD1E" w14:textId="77777777" w:rsidR="00480CF5" w:rsidRDefault="00E44950">
      <w:pPr>
        <w:rPr>
          <w:lang w:eastAsia="zh-CN"/>
        </w:rPr>
      </w:pPr>
      <w:r w:rsidRPr="00FA6A3A">
        <w:rPr>
          <w:color w:val="FF0000"/>
          <w:lang w:eastAsia="zh-CN"/>
        </w:rPr>
        <w:t>请记住本</w:t>
      </w:r>
      <w:r w:rsidRPr="00FA6A3A">
        <w:rPr>
          <w:color w:val="FF0000"/>
          <w:lang w:eastAsia="zh-CN"/>
        </w:rPr>
        <w:t>ID</w:t>
      </w:r>
      <w:r w:rsidRPr="00FA6A3A">
        <w:rPr>
          <w:color w:val="FF0000"/>
          <w:lang w:eastAsia="zh-CN"/>
        </w:rPr>
        <w:t>一句话：在中国，最后的胜利者一定是政策。</w:t>
      </w:r>
      <w:r>
        <w:rPr>
          <w:lang w:eastAsia="zh-CN"/>
        </w:rPr>
        <w:t>因为有技术，所以我们可以在刀锋上凌波微步，但是刀锋依然是刀锋。现在的政策信号已经足够频繁，如果如此大力的密集新股发行都不能平息资金的冲动，那么，更严厉的政策一定会出来。</w:t>
      </w:r>
    </w:p>
    <w:p w14:paraId="585BDDBA" w14:textId="77777777" w:rsidR="00886762" w:rsidRDefault="00886762">
      <w:pPr>
        <w:rPr>
          <w:lang w:eastAsia="zh-CN"/>
        </w:rPr>
      </w:pPr>
      <w:r w:rsidRPr="00886762">
        <w:rPr>
          <w:noProof/>
          <w:lang w:eastAsia="zh-CN"/>
        </w:rPr>
        <w:drawing>
          <wp:inline distT="0" distB="0" distL="0" distR="0" wp14:anchorId="76BA07F0" wp14:editId="59CF7C2B">
            <wp:extent cx="5486400" cy="3905845"/>
            <wp:effectExtent l="0" t="0" r="0" b="0"/>
            <wp:docPr id="41" name="图片 41" descr="C:\Users\zengb\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engb\Desktop\1.jpg"/>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5755FCA4" w14:textId="77777777" w:rsidR="00480CF5" w:rsidRPr="00A65715" w:rsidRDefault="00E44950">
      <w:pPr>
        <w:rPr>
          <w:color w:val="FF0000"/>
          <w:lang w:eastAsia="zh-CN"/>
        </w:rPr>
      </w:pPr>
      <w:r w:rsidRPr="00A65715">
        <w:rPr>
          <w:color w:val="FF0000"/>
          <w:lang w:eastAsia="zh-CN"/>
        </w:rPr>
        <w:t>现在，有人说，公</w:t>
      </w:r>
      <w:proofErr w:type="gramStart"/>
      <w:r w:rsidRPr="00A65715">
        <w:rPr>
          <w:color w:val="FF0000"/>
          <w:lang w:eastAsia="zh-CN"/>
        </w:rPr>
        <w:t>募基金牛</w:t>
      </w:r>
      <w:proofErr w:type="gramEnd"/>
      <w:r w:rsidRPr="00A65715">
        <w:rPr>
          <w:color w:val="FF0000"/>
          <w:lang w:eastAsia="zh-CN"/>
        </w:rPr>
        <w:t>，有最大的做多冲动，没人管得了。真是典型的幼稚想法，一个基金黑幕就可以打跨他们，难道他们的头不受党纪国法管吗？难道不可以</w:t>
      </w:r>
      <w:r w:rsidRPr="00A65715">
        <w:rPr>
          <w:color w:val="FF0000"/>
          <w:lang w:eastAsia="zh-CN"/>
        </w:rPr>
        <w:lastRenderedPageBreak/>
        <w:t>派调查组下去调查调查吗？现在为业绩以及自己的老鼠仓疯狂的所谓公募们，你们连孙悟空都不是，还想逃出掌心？可笑！</w:t>
      </w:r>
    </w:p>
    <w:p w14:paraId="18C9F1C7" w14:textId="77777777" w:rsidR="00480CF5" w:rsidRDefault="00E44950">
      <w:pPr>
        <w:rPr>
          <w:lang w:eastAsia="zh-CN"/>
        </w:rPr>
      </w:pPr>
      <w:r>
        <w:rPr>
          <w:lang w:eastAsia="zh-CN"/>
        </w:rPr>
        <w:t>所以，刀锋就是刀锋，虽然这个游戏，我们无所畏惧，但一定要有一根</w:t>
      </w:r>
      <w:proofErr w:type="gramStart"/>
      <w:r>
        <w:rPr>
          <w:lang w:eastAsia="zh-CN"/>
        </w:rPr>
        <w:t>弦紧绷着</w:t>
      </w:r>
      <w:proofErr w:type="gramEnd"/>
      <w:r>
        <w:rPr>
          <w:lang w:eastAsia="zh-CN"/>
        </w:rPr>
        <w:t>，对政策的动向，</w:t>
      </w:r>
      <w:r>
        <w:rPr>
          <w:lang w:eastAsia="zh-CN"/>
        </w:rPr>
        <w:t>1000%</w:t>
      </w:r>
      <w:r>
        <w:rPr>
          <w:lang w:eastAsia="zh-CN"/>
        </w:rPr>
        <w:t>地密切关注。而对于一般的投资者，必须要适当控制好</w:t>
      </w:r>
      <w:proofErr w:type="gramStart"/>
      <w:r>
        <w:rPr>
          <w:lang w:eastAsia="zh-CN"/>
        </w:rPr>
        <w:t>仓位</w:t>
      </w:r>
      <w:proofErr w:type="gramEnd"/>
      <w:r>
        <w:rPr>
          <w:lang w:eastAsia="zh-CN"/>
        </w:rPr>
        <w:t>，没那技术的，就把均线看好。</w:t>
      </w:r>
    </w:p>
    <w:p w14:paraId="164D1CBD" w14:textId="77777777" w:rsidR="00480CF5" w:rsidRPr="003C087A" w:rsidRDefault="00E44950">
      <w:pPr>
        <w:rPr>
          <w:color w:val="FF0000"/>
          <w:lang w:eastAsia="zh-CN"/>
        </w:rPr>
      </w:pPr>
      <w:r>
        <w:rPr>
          <w:lang w:eastAsia="zh-CN"/>
        </w:rPr>
        <w:t>下周，关键是能否破本周的顶，如果不行，大盘就会走出小的头肩顶，后面的震荡就会很大。而且，中秋前后，</w:t>
      </w:r>
      <w:r w:rsidRPr="003C087A">
        <w:rPr>
          <w:color w:val="FF0000"/>
          <w:lang w:eastAsia="zh-CN"/>
        </w:rPr>
        <w:t>人心浮动，震荡少不了，现在的问题，不是多空的问题，而是不要左右挨巴掌的问题。记住：不多空通杀的，没资格当主力。</w:t>
      </w:r>
    </w:p>
    <w:p w14:paraId="2754300A" w14:textId="77777777" w:rsidR="00480CF5" w:rsidRPr="003C087A" w:rsidRDefault="00E44950">
      <w:pPr>
        <w:rPr>
          <w:color w:val="FF0000"/>
          <w:lang w:eastAsia="zh-CN"/>
        </w:rPr>
      </w:pPr>
      <w:r>
        <w:rPr>
          <w:lang w:eastAsia="zh-CN"/>
        </w:rPr>
        <w:t>对于个股，本</w:t>
      </w:r>
      <w:r>
        <w:rPr>
          <w:lang w:eastAsia="zh-CN"/>
        </w:rPr>
        <w:t>ID</w:t>
      </w:r>
      <w:r>
        <w:rPr>
          <w:lang w:eastAsia="zh-CN"/>
        </w:rPr>
        <w:t>说的那</w:t>
      </w:r>
      <w:r>
        <w:rPr>
          <w:lang w:eastAsia="zh-CN"/>
        </w:rPr>
        <w:t>10</w:t>
      </w:r>
      <w:proofErr w:type="gramStart"/>
      <w:r>
        <w:rPr>
          <w:lang w:eastAsia="zh-CN"/>
        </w:rPr>
        <w:t>几</w:t>
      </w:r>
      <w:proofErr w:type="gramEnd"/>
      <w:r>
        <w:rPr>
          <w:lang w:eastAsia="zh-CN"/>
        </w:rPr>
        <w:t>只股票，对于散户来说，如果你作为股票池进行不断的换股操作，你想想你的收益有多少？难道不记得本</w:t>
      </w:r>
      <w:r>
        <w:rPr>
          <w:lang w:eastAsia="zh-CN"/>
        </w:rPr>
        <w:t>ID</w:t>
      </w:r>
      <w:r>
        <w:rPr>
          <w:lang w:eastAsia="zh-CN"/>
        </w:rPr>
        <w:t>说过在里面资金不断流动的概念？你看看那十几只股票，此起彼伏，有哪天闲着的，用本</w:t>
      </w:r>
      <w:r>
        <w:rPr>
          <w:lang w:eastAsia="zh-CN"/>
        </w:rPr>
        <w:t>ID</w:t>
      </w:r>
      <w:r>
        <w:rPr>
          <w:lang w:eastAsia="zh-CN"/>
        </w:rPr>
        <w:t>的理论，难道在</w:t>
      </w:r>
      <w:r>
        <w:rPr>
          <w:lang w:eastAsia="zh-CN"/>
        </w:rPr>
        <w:t>10</w:t>
      </w:r>
      <w:proofErr w:type="gramStart"/>
      <w:r>
        <w:rPr>
          <w:lang w:eastAsia="zh-CN"/>
        </w:rPr>
        <w:t>几只里找卖点买</w:t>
      </w:r>
      <w:proofErr w:type="gramEnd"/>
      <w:r>
        <w:rPr>
          <w:lang w:eastAsia="zh-CN"/>
        </w:rPr>
        <w:t>点都很难？不要这几天</w:t>
      </w:r>
      <w:r>
        <w:rPr>
          <w:lang w:eastAsia="zh-CN"/>
        </w:rPr>
        <w:t>000099</w:t>
      </w:r>
      <w:r>
        <w:rPr>
          <w:lang w:eastAsia="zh-CN"/>
        </w:rPr>
        <w:t>涨了，才问能不能介入，这是节奏吗？还有，</w:t>
      </w:r>
      <w:r w:rsidRPr="003C087A">
        <w:rPr>
          <w:color w:val="FF0000"/>
          <w:lang w:eastAsia="zh-CN"/>
        </w:rPr>
        <w:t>对股票不要有感情，本</w:t>
      </w:r>
      <w:r w:rsidRPr="003C087A">
        <w:rPr>
          <w:color w:val="FF0000"/>
          <w:lang w:eastAsia="zh-CN"/>
        </w:rPr>
        <w:t>ID</w:t>
      </w:r>
      <w:r w:rsidRPr="003C087A">
        <w:rPr>
          <w:color w:val="FF0000"/>
          <w:lang w:eastAsia="zh-CN"/>
        </w:rPr>
        <w:t>反复说，散户最大效率的就是不断换股，</w:t>
      </w:r>
      <w:proofErr w:type="gramStart"/>
      <w:r w:rsidRPr="003C087A">
        <w:rPr>
          <w:color w:val="FF0000"/>
          <w:lang w:eastAsia="zh-CN"/>
        </w:rPr>
        <w:t>卖点卖</w:t>
      </w:r>
      <w:proofErr w:type="gramEnd"/>
      <w:r w:rsidRPr="003C087A">
        <w:rPr>
          <w:color w:val="FF0000"/>
          <w:lang w:eastAsia="zh-CN"/>
        </w:rPr>
        <w:t>了，一定要等买点，等的时候就去找别的有买点的，如果有时间，你把本</w:t>
      </w:r>
      <w:r w:rsidRPr="003C087A">
        <w:rPr>
          <w:color w:val="FF0000"/>
          <w:lang w:eastAsia="zh-CN"/>
        </w:rPr>
        <w:t>ID</w:t>
      </w:r>
      <w:r w:rsidRPr="003C087A">
        <w:rPr>
          <w:color w:val="FF0000"/>
          <w:lang w:eastAsia="zh-CN"/>
        </w:rPr>
        <w:t>那</w:t>
      </w:r>
      <w:r w:rsidRPr="003C087A">
        <w:rPr>
          <w:color w:val="FF0000"/>
          <w:lang w:eastAsia="zh-CN"/>
        </w:rPr>
        <w:t>10</w:t>
      </w:r>
      <w:proofErr w:type="gramStart"/>
      <w:r w:rsidRPr="003C087A">
        <w:rPr>
          <w:color w:val="FF0000"/>
          <w:lang w:eastAsia="zh-CN"/>
        </w:rPr>
        <w:t>几</w:t>
      </w:r>
      <w:proofErr w:type="gramEnd"/>
      <w:r w:rsidRPr="003C087A">
        <w:rPr>
          <w:color w:val="FF0000"/>
          <w:lang w:eastAsia="zh-CN"/>
        </w:rPr>
        <w:t>股票比较一下，感受一下那此起彼伏的节奏，大概你的操作水平就会有更大的提高。</w:t>
      </w:r>
    </w:p>
    <w:p w14:paraId="63C3BE02" w14:textId="77777777" w:rsidR="00480CF5" w:rsidRDefault="00E44950">
      <w:pPr>
        <w:rPr>
          <w:lang w:eastAsia="zh-CN"/>
        </w:rPr>
      </w:pPr>
      <w:r>
        <w:rPr>
          <w:lang w:eastAsia="zh-CN"/>
        </w:rPr>
        <w:t>这里的公众场所，本</w:t>
      </w:r>
      <w:r>
        <w:rPr>
          <w:lang w:eastAsia="zh-CN"/>
        </w:rPr>
        <w:t>ID</w:t>
      </w:r>
      <w:r>
        <w:rPr>
          <w:lang w:eastAsia="zh-CN"/>
        </w:rPr>
        <w:t>的言论必须符合法律的要求。但本</w:t>
      </w:r>
      <w:r>
        <w:rPr>
          <w:lang w:eastAsia="zh-CN"/>
        </w:rPr>
        <w:t>ID</w:t>
      </w:r>
      <w:r>
        <w:rPr>
          <w:lang w:eastAsia="zh-CN"/>
        </w:rPr>
        <w:t>已经尽量告诉各位节奏了，请问，前几天，本</w:t>
      </w:r>
      <w:r>
        <w:rPr>
          <w:lang w:eastAsia="zh-CN"/>
        </w:rPr>
        <w:t>ID</w:t>
      </w:r>
      <w:r>
        <w:rPr>
          <w:lang w:eastAsia="zh-CN"/>
        </w:rPr>
        <w:t>在最高位时，不是告诉你小安子的剧本</w:t>
      </w:r>
      <w:proofErr w:type="gramStart"/>
      <w:r>
        <w:rPr>
          <w:lang w:eastAsia="zh-CN"/>
        </w:rPr>
        <w:t>如何如何</w:t>
      </w:r>
      <w:proofErr w:type="gramEnd"/>
      <w:r>
        <w:rPr>
          <w:lang w:eastAsia="zh-CN"/>
        </w:rPr>
        <w:t>了吗？其他股票，有了顶分型，而且还跌破</w:t>
      </w:r>
      <w:r>
        <w:rPr>
          <w:lang w:eastAsia="zh-CN"/>
        </w:rPr>
        <w:t>5</w:t>
      </w:r>
      <w:r>
        <w:rPr>
          <w:lang w:eastAsia="zh-CN"/>
        </w:rPr>
        <w:t>日线，那么不等到底分型出现，你管他干什么？还有人不断问，</w:t>
      </w:r>
      <w:r>
        <w:rPr>
          <w:lang w:eastAsia="zh-CN"/>
        </w:rPr>
        <w:t>636</w:t>
      </w:r>
      <w:r>
        <w:rPr>
          <w:lang w:eastAsia="zh-CN"/>
        </w:rPr>
        <w:t>怎么样？一个连半年线都没站住的股票，是散户买的吗？大资金可以在里面打架，散户有必要陪着浪费时间吗？等打完了，图形走好了，自然就动了，这样，关注着，但先去操作别的股票，不更节约时间、提高效率吗？</w:t>
      </w:r>
    </w:p>
    <w:p w14:paraId="675D2C6A" w14:textId="77777777" w:rsidR="00480CF5" w:rsidRDefault="00E44950">
      <w:pPr>
        <w:rPr>
          <w:lang w:eastAsia="zh-CN"/>
        </w:rPr>
      </w:pPr>
      <w:r>
        <w:rPr>
          <w:lang w:eastAsia="zh-CN"/>
        </w:rPr>
        <w:t>有时候，本</w:t>
      </w:r>
      <w:r>
        <w:rPr>
          <w:lang w:eastAsia="zh-CN"/>
        </w:rPr>
        <w:t>ID</w:t>
      </w:r>
      <w:r>
        <w:rPr>
          <w:lang w:eastAsia="zh-CN"/>
        </w:rPr>
        <w:t>都为各位着急，为什么这个节奏这么难把握呢？应该很简单的啊。</w:t>
      </w:r>
    </w:p>
    <w:p w14:paraId="7C7DC89A" w14:textId="77777777" w:rsidR="00480CF5" w:rsidRDefault="00E44950">
      <w:pPr>
        <w:rPr>
          <w:lang w:eastAsia="zh-CN"/>
        </w:rPr>
      </w:pPr>
      <w:r>
        <w:rPr>
          <w:lang w:eastAsia="zh-CN"/>
        </w:rPr>
        <w:t>算了，周末说股票，没劲。</w:t>
      </w:r>
    </w:p>
    <w:p w14:paraId="0085C3F2" w14:textId="77777777" w:rsidR="00480CF5" w:rsidRDefault="00E44950">
      <w:pPr>
        <w:rPr>
          <w:lang w:eastAsia="zh-CN"/>
        </w:rPr>
      </w:pPr>
      <w:r>
        <w:rPr>
          <w:lang w:eastAsia="zh-CN"/>
        </w:rPr>
        <w:t>先下，再见。</w:t>
      </w:r>
    </w:p>
    <w:p w14:paraId="26BAC21A" w14:textId="77777777" w:rsidR="00480CF5" w:rsidRDefault="00E44950">
      <w:pPr>
        <w:pStyle w:val="Heading1"/>
        <w:rPr>
          <w:lang w:eastAsia="zh-CN"/>
        </w:rPr>
      </w:pPr>
      <w:bookmarkStart w:id="594" w:name="_Toc72586748"/>
      <w:r>
        <w:rPr>
          <w:lang w:eastAsia="zh-CN"/>
        </w:rPr>
        <w:t xml:space="preserve">2007-09-22 12:17 </w:t>
      </w:r>
      <w:r>
        <w:rPr>
          <w:lang w:eastAsia="zh-CN"/>
        </w:rPr>
        <w:t>教你打坐</w:t>
      </w:r>
      <w:r>
        <w:rPr>
          <w:lang w:eastAsia="zh-CN"/>
        </w:rPr>
        <w:t>9</w:t>
      </w:r>
      <w:r>
        <w:rPr>
          <w:lang w:eastAsia="zh-CN"/>
        </w:rPr>
        <w:t>：善恶报应与六道轮回</w:t>
      </w:r>
      <w:bookmarkEnd w:id="594"/>
    </w:p>
    <w:p w14:paraId="65B53935" w14:textId="77777777" w:rsidR="00480CF5" w:rsidRDefault="002E2046">
      <w:hyperlink r:id="rId696" w:history="1">
        <w:r w:rsidR="003C087A" w:rsidRPr="00410A84">
          <w:rPr>
            <w:rStyle w:val="Hyperlink"/>
          </w:rPr>
          <w:t>http://blog.sina.com.cn/s/blog_486e105c01000cow.html</w:t>
        </w:r>
      </w:hyperlink>
      <w:r w:rsidR="003C087A">
        <w:t xml:space="preserve"> </w:t>
      </w:r>
    </w:p>
    <w:p w14:paraId="7460A2D2" w14:textId="77777777" w:rsidR="00480CF5" w:rsidRDefault="00E44950">
      <w:pPr>
        <w:rPr>
          <w:lang w:eastAsia="zh-CN"/>
        </w:rPr>
      </w:pPr>
      <w:r>
        <w:rPr>
          <w:lang w:eastAsia="zh-CN"/>
        </w:rPr>
        <w:t>虽然本</w:t>
      </w:r>
      <w:r>
        <w:rPr>
          <w:lang w:eastAsia="zh-CN"/>
        </w:rPr>
        <w:t>ID</w:t>
      </w:r>
      <w:r>
        <w:rPr>
          <w:lang w:eastAsia="zh-CN"/>
        </w:rPr>
        <w:t>在上次说了，</w:t>
      </w:r>
      <w:r>
        <w:rPr>
          <w:lang w:eastAsia="zh-CN"/>
        </w:rPr>
        <w:t>“</w:t>
      </w:r>
      <w:r>
        <w:rPr>
          <w:lang w:eastAsia="zh-CN"/>
        </w:rPr>
        <w:t>轮回又何曾需要你相信？就像日出日落，你爱信不信</w:t>
      </w:r>
      <w:r>
        <w:rPr>
          <w:lang w:eastAsia="zh-CN"/>
        </w:rPr>
        <w:t>”</w:t>
      </w:r>
      <w:r>
        <w:rPr>
          <w:lang w:eastAsia="zh-CN"/>
        </w:rPr>
        <w:t>，但我们依然可以从不同角度去探讨这个问题。而讨论六道轮回，当然离不开善恶报应。</w:t>
      </w:r>
    </w:p>
    <w:p w14:paraId="3A533E7C" w14:textId="77777777" w:rsidR="00480CF5" w:rsidRDefault="00E44950" w:rsidP="00C80EED">
      <w:pPr>
        <w:pStyle w:val="a"/>
      </w:pPr>
      <w:r>
        <w:lastRenderedPageBreak/>
        <w:t>首先，我们可以从一个纯博弈的角度探讨这个问题，善恶报应、六道轮回之有无，无非就两种答案：有和无。假如是无，那么相信其有无并不能改变其无。也就是说，因为相信</w:t>
      </w:r>
      <w:r>
        <w:t>“</w:t>
      </w:r>
      <w:r>
        <w:t>善恶报应、六道轮回</w:t>
      </w:r>
      <w:r>
        <w:t>”</w:t>
      </w:r>
      <w:r>
        <w:t>而</w:t>
      </w:r>
      <w:r>
        <w:t>“</w:t>
      </w:r>
      <w:r>
        <w:t>诸善奉行、诸恶无作</w:t>
      </w:r>
      <w:r>
        <w:t>”</w:t>
      </w:r>
      <w:r>
        <w:t>并不会有任何最终利益上的损失，因为，一切的利益，都在最终的断灭中没有了，所以如果人死是断灭，那么干什么都可以，在最终的角度都是断灭，因此，相信</w:t>
      </w:r>
      <w:r>
        <w:t>“</w:t>
      </w:r>
      <w:r>
        <w:t>善恶报应、六道轮回</w:t>
      </w:r>
      <w:r>
        <w:t>”</w:t>
      </w:r>
      <w:r>
        <w:t>而</w:t>
      </w:r>
      <w:r>
        <w:t>“</w:t>
      </w:r>
      <w:r>
        <w:t>诸善奉行、诸恶无作</w:t>
      </w:r>
      <w:r>
        <w:t>”</w:t>
      </w:r>
      <w:r>
        <w:t>是其中可选的两种绝对价值取向中的一种。而如果善恶报应、六道轮回是有，那么任何因不信</w:t>
      </w:r>
      <w:r>
        <w:t>“</w:t>
      </w:r>
      <w:r>
        <w:t>善恶报应、六道轮回</w:t>
      </w:r>
      <w:r>
        <w:t>”</w:t>
      </w:r>
      <w:r>
        <w:t>而不能</w:t>
      </w:r>
      <w:r>
        <w:t>“</w:t>
      </w:r>
      <w:r>
        <w:t>诸善奉行、诸恶无作</w:t>
      </w:r>
      <w:r>
        <w:t>”</w:t>
      </w:r>
      <w:r>
        <w:t>的，将</w:t>
      </w:r>
      <w:r>
        <w:t>100%</w:t>
      </w:r>
      <w:r>
        <w:t>受到最严厉的最终利益上的惩罚。因此，综上所述，从纯博弈的角度，不相信</w:t>
      </w:r>
      <w:r>
        <w:t>“</w:t>
      </w:r>
      <w:r>
        <w:t>善恶报应、六道轮回</w:t>
      </w:r>
      <w:r>
        <w:t>”</w:t>
      </w:r>
      <w:r>
        <w:t>显然是一个只有</w:t>
      </w:r>
      <w:r>
        <w:t>25%</w:t>
      </w:r>
      <w:r>
        <w:t>有利的坏选择，而相信</w:t>
      </w:r>
      <w:r>
        <w:t>“</w:t>
      </w:r>
      <w:r>
        <w:t>善恶报应、六道轮回</w:t>
      </w:r>
      <w:r>
        <w:t>”</w:t>
      </w:r>
      <w:r>
        <w:t>是有</w:t>
      </w:r>
      <w:r>
        <w:t>75%</w:t>
      </w:r>
      <w:r>
        <w:t>有利的好选择。</w:t>
      </w:r>
    </w:p>
    <w:p w14:paraId="2690FFFA" w14:textId="77777777" w:rsidR="00480CF5" w:rsidRDefault="00E44950" w:rsidP="00C80EED">
      <w:pPr>
        <w:pStyle w:val="a"/>
      </w:pPr>
      <w:r>
        <w:t>而且上面的讨论，其实忽略了这样的情况，就是相信人的断灭的，当然就不会通过某种行为就改变，而不相信人是断灭的，就会选择某种行为去改变这最终的结果。因此，人最终命运的结果，从概率上，有两种可能，就是断灭不可改变、</w:t>
      </w:r>
      <w:proofErr w:type="gramStart"/>
      <w:r>
        <w:t>断灭可改变</w:t>
      </w:r>
      <w:proofErr w:type="gramEnd"/>
      <w:r>
        <w:t>。而加上这种情况，那么不相信</w:t>
      </w:r>
      <w:r>
        <w:t>“</w:t>
      </w:r>
      <w:r>
        <w:t>善恶报应、六道轮回</w:t>
      </w:r>
      <w:r>
        <w:t>”</w:t>
      </w:r>
      <w:r>
        <w:t>的有利概率将远低于</w:t>
      </w:r>
      <w:r>
        <w:t>25%</w:t>
      </w:r>
      <w:r>
        <w:t>。</w:t>
      </w:r>
    </w:p>
    <w:p w14:paraId="23B8E700" w14:textId="77777777" w:rsidR="00480CF5" w:rsidRDefault="00E44950">
      <w:pPr>
        <w:rPr>
          <w:lang w:eastAsia="zh-CN"/>
        </w:rPr>
      </w:pPr>
      <w:r>
        <w:rPr>
          <w:lang w:eastAsia="zh-CN"/>
        </w:rPr>
        <w:t>其次，站在一种科学的角度。有没有轮回，是可以进行亲身实验的。那些毫无亲身实验就号称</w:t>
      </w:r>
      <w:r>
        <w:rPr>
          <w:lang w:eastAsia="zh-CN"/>
        </w:rPr>
        <w:t>“</w:t>
      </w:r>
      <w:r>
        <w:rPr>
          <w:lang w:eastAsia="zh-CN"/>
        </w:rPr>
        <w:t>善恶报应、六道轮回</w:t>
      </w:r>
      <w:r>
        <w:rPr>
          <w:lang w:eastAsia="zh-CN"/>
        </w:rPr>
        <w:t>”</w:t>
      </w:r>
      <w:r>
        <w:rPr>
          <w:lang w:eastAsia="zh-CN"/>
        </w:rPr>
        <w:t>是错的，显然不是科学的态度。就像任何的科学实验，必须有一定的程序与规范，而对</w:t>
      </w:r>
      <w:r>
        <w:rPr>
          <w:lang w:eastAsia="zh-CN"/>
        </w:rPr>
        <w:t>“</w:t>
      </w:r>
      <w:r>
        <w:rPr>
          <w:lang w:eastAsia="zh-CN"/>
        </w:rPr>
        <w:t>善恶报应、六道轮回</w:t>
      </w:r>
      <w:r>
        <w:rPr>
          <w:lang w:eastAsia="zh-CN"/>
        </w:rPr>
        <w:t>”</w:t>
      </w:r>
      <w:r>
        <w:rPr>
          <w:lang w:eastAsia="zh-CN"/>
        </w:rPr>
        <w:t>的实验，同样有其规范与程序。这个规范与程序，就是打坐。因为，就</w:t>
      </w:r>
      <w:proofErr w:type="gramStart"/>
      <w:r>
        <w:rPr>
          <w:lang w:eastAsia="zh-CN"/>
        </w:rPr>
        <w:t>象</w:t>
      </w:r>
      <w:proofErr w:type="gramEnd"/>
      <w:r>
        <w:rPr>
          <w:lang w:eastAsia="zh-CN"/>
        </w:rPr>
        <w:t>让一个人去看太阳，那必须首先有一双能看的眼睛；而让一个人去看细菌，怎么都先有显微镜。太阳、细菌，就是那样客观地在那里，但对于太阳之于盲人与细菌之于没有显微镜的一般人，太阳与细菌的存在，就成了一个无聊的争论。同样，</w:t>
      </w:r>
      <w:r>
        <w:rPr>
          <w:lang w:eastAsia="zh-CN"/>
        </w:rPr>
        <w:t>“</w:t>
      </w:r>
      <w:r>
        <w:rPr>
          <w:lang w:eastAsia="zh-CN"/>
        </w:rPr>
        <w:t>善恶报应、六道轮回</w:t>
      </w:r>
      <w:r>
        <w:rPr>
          <w:lang w:eastAsia="zh-CN"/>
        </w:rPr>
        <w:t>”</w:t>
      </w:r>
      <w:r>
        <w:rPr>
          <w:lang w:eastAsia="zh-CN"/>
        </w:rPr>
        <w:t>是对是错，完全没必要争论，去实验就知道。</w:t>
      </w:r>
      <w:r w:rsidRPr="00D22121">
        <w:rPr>
          <w:rStyle w:val="a0"/>
        </w:rPr>
        <w:t>而打坐，就是让盲人有了眼睛，让一般人有了显微镜，等你在打坐中达到一定层次，</w:t>
      </w:r>
      <w:r w:rsidRPr="00D22121">
        <w:rPr>
          <w:rStyle w:val="a0"/>
        </w:rPr>
        <w:t>“</w:t>
      </w:r>
      <w:r w:rsidRPr="00D22121">
        <w:rPr>
          <w:rStyle w:val="a0"/>
        </w:rPr>
        <w:t>善恶报应、六道轮回</w:t>
      </w:r>
      <w:r w:rsidRPr="00D22121">
        <w:rPr>
          <w:rStyle w:val="a0"/>
        </w:rPr>
        <w:t>”</w:t>
      </w:r>
      <w:r w:rsidRPr="00D22121">
        <w:rPr>
          <w:rStyle w:val="a0"/>
        </w:rPr>
        <w:t>的有无，就如同太阳、细菌的有无一样，完全不必要争论了。</w:t>
      </w:r>
      <w:r>
        <w:rPr>
          <w:lang w:eastAsia="zh-CN"/>
        </w:rPr>
        <w:t>而这个实验，任何人都可以的，甚至包括盲人与植物人。但这个实验，必须自己去做，为什么？就</w:t>
      </w:r>
      <w:proofErr w:type="gramStart"/>
      <w:r>
        <w:rPr>
          <w:lang w:eastAsia="zh-CN"/>
        </w:rPr>
        <w:t>象</w:t>
      </w:r>
      <w:proofErr w:type="gramEnd"/>
      <w:r>
        <w:rPr>
          <w:lang w:eastAsia="zh-CN"/>
        </w:rPr>
        <w:t>没人能替你去看太阳、细菌的有无，轮回的有无也一样。</w:t>
      </w:r>
    </w:p>
    <w:p w14:paraId="0782A1ED" w14:textId="77777777" w:rsidR="00480CF5" w:rsidRDefault="00E44950">
      <w:pPr>
        <w:rPr>
          <w:lang w:eastAsia="zh-CN"/>
        </w:rPr>
      </w:pPr>
      <w:r>
        <w:rPr>
          <w:lang w:eastAsia="zh-CN"/>
        </w:rPr>
        <w:t>有人可能要争辩，那为什么不可以用科学仪器去验证？这是一个可笑的问题，请问，你可以用你的手去抚摩太阳吗？你可以用你的舌头去听世界的喧嚣吗？你可以用天平去丈量地球的大小吗？能观察的，必须是可观察的，对</w:t>
      </w:r>
      <w:r>
        <w:rPr>
          <w:lang w:eastAsia="zh-CN"/>
        </w:rPr>
        <w:t>“</w:t>
      </w:r>
      <w:r>
        <w:rPr>
          <w:lang w:eastAsia="zh-CN"/>
        </w:rPr>
        <w:t>善恶报应、六道轮回</w:t>
      </w:r>
      <w:r>
        <w:rPr>
          <w:lang w:eastAsia="zh-CN"/>
        </w:rPr>
        <w:t>”</w:t>
      </w:r>
      <w:r>
        <w:rPr>
          <w:lang w:eastAsia="zh-CN"/>
        </w:rPr>
        <w:t>有无的观察，只能从打坐入手；就像测量重量的，必须是能测量重量的仪器。</w:t>
      </w:r>
    </w:p>
    <w:p w14:paraId="398ABA0B" w14:textId="77777777" w:rsidR="00480CF5" w:rsidRDefault="00E44950">
      <w:pPr>
        <w:rPr>
          <w:lang w:eastAsia="zh-CN"/>
        </w:rPr>
      </w:pPr>
      <w:r>
        <w:rPr>
          <w:lang w:eastAsia="zh-CN"/>
        </w:rPr>
        <w:t>为什么目前的科学仪器无法考察</w:t>
      </w:r>
      <w:r>
        <w:rPr>
          <w:lang w:eastAsia="zh-CN"/>
        </w:rPr>
        <w:t>“</w:t>
      </w:r>
      <w:r>
        <w:rPr>
          <w:lang w:eastAsia="zh-CN"/>
        </w:rPr>
        <w:t>善恶报应、六道轮回</w:t>
      </w:r>
      <w:r>
        <w:rPr>
          <w:lang w:eastAsia="zh-CN"/>
        </w:rPr>
        <w:t>”</w:t>
      </w:r>
      <w:r>
        <w:rPr>
          <w:lang w:eastAsia="zh-CN"/>
        </w:rPr>
        <w:t>的有无？这道理十分简单，因为我们所处的世界，是我们</w:t>
      </w:r>
      <w:proofErr w:type="gramStart"/>
      <w:r>
        <w:rPr>
          <w:lang w:eastAsia="zh-CN"/>
        </w:rPr>
        <w:t>的共业所造</w:t>
      </w:r>
      <w:proofErr w:type="gramEnd"/>
      <w:r>
        <w:rPr>
          <w:lang w:eastAsia="zh-CN"/>
        </w:rPr>
        <w:t>，包括我们的科学，以及所有</w:t>
      </w:r>
      <w:proofErr w:type="gramStart"/>
      <w:r>
        <w:rPr>
          <w:lang w:eastAsia="zh-CN"/>
        </w:rPr>
        <w:t>可科学</w:t>
      </w:r>
      <w:proofErr w:type="gramEnd"/>
      <w:r>
        <w:rPr>
          <w:lang w:eastAsia="zh-CN"/>
        </w:rPr>
        <w:t>的东西。而要穿越</w:t>
      </w:r>
      <w:proofErr w:type="gramStart"/>
      <w:r>
        <w:rPr>
          <w:lang w:eastAsia="zh-CN"/>
        </w:rPr>
        <w:t>这共业之</w:t>
      </w:r>
      <w:proofErr w:type="gramEnd"/>
      <w:r>
        <w:rPr>
          <w:lang w:eastAsia="zh-CN"/>
        </w:rPr>
        <w:t>网，不可能通过</w:t>
      </w:r>
      <w:proofErr w:type="gramStart"/>
      <w:r>
        <w:rPr>
          <w:lang w:eastAsia="zh-CN"/>
        </w:rPr>
        <w:t>这共业之</w:t>
      </w:r>
      <w:proofErr w:type="gramEnd"/>
      <w:r>
        <w:rPr>
          <w:lang w:eastAsia="zh-CN"/>
        </w:rPr>
        <w:t>网中的任何东西，这类似什么？这就类似数学里关于运算的封闭性，你用加减乘除怎么搞，也搞不出一个无理数来；</w:t>
      </w:r>
      <w:r>
        <w:rPr>
          <w:lang w:eastAsia="zh-CN"/>
        </w:rPr>
        <w:lastRenderedPageBreak/>
        <w:t>在一个群里，</w:t>
      </w:r>
      <w:proofErr w:type="gramStart"/>
      <w:r>
        <w:rPr>
          <w:lang w:eastAsia="zh-CN"/>
        </w:rPr>
        <w:t>你用群里</w:t>
      </w:r>
      <w:proofErr w:type="gramEnd"/>
      <w:r>
        <w:rPr>
          <w:lang w:eastAsia="zh-CN"/>
        </w:rPr>
        <w:t>的运算怎么搞，得到的还是群里的元素。这就是运算的封闭性，同样，你</w:t>
      </w:r>
      <w:proofErr w:type="gramStart"/>
      <w:r>
        <w:rPr>
          <w:lang w:eastAsia="zh-CN"/>
        </w:rPr>
        <w:t>用共业</w:t>
      </w:r>
      <w:proofErr w:type="gramEnd"/>
      <w:r>
        <w:rPr>
          <w:lang w:eastAsia="zh-CN"/>
        </w:rPr>
        <w:t>之网中的任何东西如何组合、如何乱搞，都逃不出</w:t>
      </w:r>
      <w:proofErr w:type="gramStart"/>
      <w:r>
        <w:rPr>
          <w:lang w:eastAsia="zh-CN"/>
        </w:rPr>
        <w:t>这共业之</w:t>
      </w:r>
      <w:proofErr w:type="gramEnd"/>
      <w:r>
        <w:rPr>
          <w:lang w:eastAsia="zh-CN"/>
        </w:rPr>
        <w:t>网。</w:t>
      </w:r>
    </w:p>
    <w:p w14:paraId="1A1013A3" w14:textId="77777777" w:rsidR="00480CF5" w:rsidRDefault="00E44950">
      <w:pPr>
        <w:rPr>
          <w:lang w:eastAsia="zh-CN"/>
        </w:rPr>
      </w:pPr>
      <w:r>
        <w:rPr>
          <w:lang w:eastAsia="zh-CN"/>
        </w:rPr>
        <w:t>但</w:t>
      </w:r>
      <w:proofErr w:type="gramStart"/>
      <w:r>
        <w:rPr>
          <w:lang w:eastAsia="zh-CN"/>
        </w:rPr>
        <w:t>共业空</w:t>
      </w:r>
      <w:proofErr w:type="gramEnd"/>
      <w:r>
        <w:rPr>
          <w:lang w:eastAsia="zh-CN"/>
        </w:rPr>
        <w:t>而不空、不空而空，通过打坐，去穿越人</w:t>
      </w:r>
      <w:proofErr w:type="gramStart"/>
      <w:r>
        <w:rPr>
          <w:lang w:eastAsia="zh-CN"/>
        </w:rPr>
        <w:t>的共业之</w:t>
      </w:r>
      <w:proofErr w:type="gramEnd"/>
      <w:r>
        <w:rPr>
          <w:lang w:eastAsia="zh-CN"/>
        </w:rPr>
        <w:t>网，去窥见其他五道的活动，否则，人</w:t>
      </w:r>
      <w:proofErr w:type="gramStart"/>
      <w:r>
        <w:rPr>
          <w:lang w:eastAsia="zh-CN"/>
        </w:rPr>
        <w:t>的共业就</w:t>
      </w:r>
      <w:proofErr w:type="gramEnd"/>
      <w:r>
        <w:rPr>
          <w:lang w:eastAsia="zh-CN"/>
        </w:rPr>
        <w:t>把你的一切观察给封闭掉了。这就如同数学里，我们可以用有理数序列的极限来冲破有理数之网的封闭，达到无理数；而打坐，就是真正的极限运动去冲破人</w:t>
      </w:r>
      <w:proofErr w:type="gramStart"/>
      <w:r>
        <w:rPr>
          <w:lang w:eastAsia="zh-CN"/>
        </w:rPr>
        <w:t>之共业之</w:t>
      </w:r>
      <w:proofErr w:type="gramEnd"/>
      <w:r>
        <w:rPr>
          <w:lang w:eastAsia="zh-CN"/>
        </w:rPr>
        <w:t>网，看到更广阔的世界。</w:t>
      </w:r>
    </w:p>
    <w:p w14:paraId="75CE0D4F" w14:textId="77777777" w:rsidR="00480CF5" w:rsidRDefault="00E44950" w:rsidP="00D22121">
      <w:pPr>
        <w:pStyle w:val="a"/>
      </w:pPr>
      <w:r>
        <w:t>人，最大的愚昧就在于，以为自己的世界就是世界了。世界</w:t>
      </w:r>
      <w:proofErr w:type="gramStart"/>
      <w:r>
        <w:t>广阔着</w:t>
      </w:r>
      <w:proofErr w:type="gramEnd"/>
      <w:r>
        <w:t>了，人的世界，不过是一个小土堆上的蚂蚁窝，然后在上面干戈不断，可笑可怜。</w:t>
      </w:r>
    </w:p>
    <w:p w14:paraId="7CE17945" w14:textId="77777777" w:rsidR="00480CF5" w:rsidRDefault="00E44950">
      <w:pPr>
        <w:rPr>
          <w:lang w:eastAsia="zh-CN"/>
        </w:rPr>
      </w:pPr>
      <w:r>
        <w:rPr>
          <w:lang w:eastAsia="zh-CN"/>
        </w:rPr>
        <w:t>再其次，所有要求证明轮回之有的，似乎忘了自己首先需要去证明轮回之无的责任。请问，又有哪个科学实验证明了轮回之无？科学不是讲究</w:t>
      </w:r>
      <w:proofErr w:type="gramStart"/>
      <w:r>
        <w:rPr>
          <w:lang w:eastAsia="zh-CN"/>
        </w:rPr>
        <w:t>严谨可</w:t>
      </w:r>
      <w:proofErr w:type="gramEnd"/>
      <w:r>
        <w:rPr>
          <w:lang w:eastAsia="zh-CN"/>
        </w:rPr>
        <w:t>重复吗？请问，现在有哪个实验可以</w:t>
      </w:r>
      <w:proofErr w:type="gramStart"/>
      <w:r>
        <w:rPr>
          <w:lang w:eastAsia="zh-CN"/>
        </w:rPr>
        <w:t>严谨可</w:t>
      </w:r>
      <w:proofErr w:type="gramEnd"/>
      <w:r>
        <w:rPr>
          <w:lang w:eastAsia="zh-CN"/>
        </w:rPr>
        <w:t>重复地去证明轮回之无的？请问有人提出过这个实验吗？有人进行过这个实验吗？可以让所有人去重复吗？</w:t>
      </w:r>
    </w:p>
    <w:p w14:paraId="70F649B8" w14:textId="77777777" w:rsidR="00480CF5" w:rsidRDefault="00E44950">
      <w:pPr>
        <w:rPr>
          <w:lang w:eastAsia="zh-CN"/>
        </w:rPr>
      </w:pPr>
      <w:r>
        <w:rPr>
          <w:lang w:eastAsia="zh-CN"/>
        </w:rPr>
        <w:t>而证明轮回之有的实验，已经在无数劫里提出了，宇宙从无到有经历过无数次，这个实验依然存在。在无数亿次前的那次宇宙的发生中，这个实验就已经不断重复了无数次，一直到现在，这个实验依然可以被所有人的无数次的重复、去验证，这实验的名字，在目前我们人类</w:t>
      </w:r>
      <w:proofErr w:type="gramStart"/>
      <w:r>
        <w:rPr>
          <w:lang w:eastAsia="zh-CN"/>
        </w:rPr>
        <w:t>的共业中</w:t>
      </w:r>
      <w:proofErr w:type="gramEnd"/>
      <w:r>
        <w:rPr>
          <w:lang w:eastAsia="zh-CN"/>
        </w:rPr>
        <w:t>，有一个带着人类共业、其中部分是</w:t>
      </w:r>
      <w:proofErr w:type="gramStart"/>
      <w:r>
        <w:rPr>
          <w:lang w:eastAsia="zh-CN"/>
        </w:rPr>
        <w:t>中文共业的</w:t>
      </w:r>
      <w:proofErr w:type="gramEnd"/>
      <w:r>
        <w:rPr>
          <w:lang w:eastAsia="zh-CN"/>
        </w:rPr>
        <w:t>名字：打坐。</w:t>
      </w:r>
    </w:p>
    <w:p w14:paraId="33770936" w14:textId="77777777" w:rsidR="00480CF5" w:rsidRDefault="00E44950">
      <w:pPr>
        <w:rPr>
          <w:lang w:eastAsia="zh-CN"/>
        </w:rPr>
      </w:pPr>
      <w:r>
        <w:rPr>
          <w:lang w:eastAsia="zh-CN"/>
        </w:rPr>
        <w:t>当那些带着科学幌子进行忽悠时，请他们先以科学的态度对待这件事情，请先把你们的可重复实验向公众公告，能让每个人去实验。或者，就以科学的态度，去进行对任何人都可重复的实验：打坐。</w:t>
      </w:r>
    </w:p>
    <w:p w14:paraId="78A92FB6" w14:textId="77777777" w:rsidR="00480CF5" w:rsidRDefault="00E44950">
      <w:pPr>
        <w:rPr>
          <w:lang w:eastAsia="zh-CN"/>
        </w:rPr>
      </w:pPr>
      <w:r>
        <w:rPr>
          <w:lang w:eastAsia="zh-CN"/>
        </w:rPr>
        <w:t>最后，没有什么最后，所有的人，在无穷的轮回中生死沉浮，哪里有什么最后？如何打破这生死之链？这才是问题的关键。</w:t>
      </w:r>
    </w:p>
    <w:p w14:paraId="0D9843D2" w14:textId="77777777" w:rsidR="00480CF5" w:rsidRDefault="00E44950">
      <w:pPr>
        <w:pStyle w:val="Heading1"/>
        <w:rPr>
          <w:lang w:eastAsia="zh-CN"/>
        </w:rPr>
      </w:pPr>
      <w:bookmarkStart w:id="595" w:name="_Toc72586749"/>
      <w:r>
        <w:rPr>
          <w:lang w:eastAsia="zh-CN"/>
        </w:rPr>
        <w:t>2007-09-24 08:52 “</w:t>
      </w:r>
      <w:r>
        <w:rPr>
          <w:lang w:eastAsia="zh-CN"/>
        </w:rPr>
        <w:t>港股直通车</w:t>
      </w:r>
      <w:r>
        <w:rPr>
          <w:lang w:eastAsia="zh-CN"/>
        </w:rPr>
        <w:t>”</w:t>
      </w:r>
      <w:r>
        <w:rPr>
          <w:lang w:eastAsia="zh-CN"/>
        </w:rPr>
        <w:t>难以背负的使命</w:t>
      </w:r>
      <w:bookmarkEnd w:id="595"/>
    </w:p>
    <w:p w14:paraId="256E7594" w14:textId="77777777" w:rsidR="00480CF5" w:rsidRDefault="002E2046">
      <w:hyperlink r:id="rId697" w:history="1">
        <w:r w:rsidR="003C087A" w:rsidRPr="00410A84">
          <w:rPr>
            <w:rStyle w:val="Hyperlink"/>
          </w:rPr>
          <w:t>http://blog.sina.com.cn/s/blog_486e105c01000cpv.html</w:t>
        </w:r>
      </w:hyperlink>
      <w:r w:rsidR="003C087A">
        <w:t xml:space="preserve"> </w:t>
      </w:r>
    </w:p>
    <w:p w14:paraId="19A181A4" w14:textId="77777777" w:rsidR="00480CF5" w:rsidRDefault="00E44950">
      <w:pPr>
        <w:rPr>
          <w:lang w:eastAsia="zh-CN"/>
        </w:rPr>
      </w:pPr>
      <w:r>
        <w:rPr>
          <w:lang w:eastAsia="zh-CN"/>
        </w:rPr>
        <w:t>最近，</w:t>
      </w:r>
      <w:r>
        <w:rPr>
          <w:lang w:eastAsia="zh-CN"/>
        </w:rPr>
        <w:t>“</w:t>
      </w:r>
      <w:r>
        <w:rPr>
          <w:lang w:eastAsia="zh-CN"/>
        </w:rPr>
        <w:t>港股直通车</w:t>
      </w:r>
      <w:r>
        <w:rPr>
          <w:lang w:eastAsia="zh-CN"/>
        </w:rPr>
        <w:t>”</w:t>
      </w:r>
      <w:r>
        <w:rPr>
          <w:lang w:eastAsia="zh-CN"/>
        </w:rPr>
        <w:t>试点吸引广大投资者眼球。随着中国资本市场大发展，中国投资者参与世界上任何资本市场的途径都将越来越便利，个人直接参与港股投资只是一个小序曲。现实问题在于，这本来极为正常的</w:t>
      </w:r>
      <w:r>
        <w:rPr>
          <w:lang w:eastAsia="zh-CN"/>
        </w:rPr>
        <w:t>“</w:t>
      </w:r>
      <w:r>
        <w:rPr>
          <w:lang w:eastAsia="zh-CN"/>
        </w:rPr>
        <w:t>港股直通车</w:t>
      </w:r>
      <w:r>
        <w:rPr>
          <w:lang w:eastAsia="zh-CN"/>
        </w:rPr>
        <w:t>”</w:t>
      </w:r>
      <w:r>
        <w:rPr>
          <w:lang w:eastAsia="zh-CN"/>
        </w:rPr>
        <w:t>，却有意无意中背负了一个本不该背负的调控使命，通过</w:t>
      </w:r>
      <w:r>
        <w:rPr>
          <w:lang w:eastAsia="zh-CN"/>
        </w:rPr>
        <w:t>“</w:t>
      </w:r>
      <w:r>
        <w:rPr>
          <w:lang w:eastAsia="zh-CN"/>
        </w:rPr>
        <w:t>港股直通车</w:t>
      </w:r>
      <w:r>
        <w:rPr>
          <w:lang w:eastAsia="zh-CN"/>
        </w:rPr>
        <w:t>”</w:t>
      </w:r>
      <w:r>
        <w:rPr>
          <w:lang w:eastAsia="zh-CN"/>
        </w:rPr>
        <w:t>使</w:t>
      </w:r>
      <w:r>
        <w:rPr>
          <w:lang w:eastAsia="zh-CN"/>
        </w:rPr>
        <w:t>A</w:t>
      </w:r>
      <w:r>
        <w:rPr>
          <w:lang w:eastAsia="zh-CN"/>
        </w:rPr>
        <w:t>股软着路竟成了一剂调控妙药。据说，这剂妙药还能治好流动性过剩，是解决流动性过剩以及股市泡沫的一箭双雕之举。</w:t>
      </w:r>
    </w:p>
    <w:p w14:paraId="63F72002" w14:textId="77777777" w:rsidR="00480CF5" w:rsidRDefault="00E44950">
      <w:pPr>
        <w:rPr>
          <w:lang w:eastAsia="zh-CN"/>
        </w:rPr>
      </w:pPr>
      <w:r>
        <w:rPr>
          <w:lang w:eastAsia="zh-CN"/>
        </w:rPr>
        <w:lastRenderedPageBreak/>
        <w:t>所有把</w:t>
      </w:r>
      <w:r>
        <w:rPr>
          <w:lang w:eastAsia="zh-CN"/>
        </w:rPr>
        <w:t>“</w:t>
      </w:r>
      <w:r>
        <w:rPr>
          <w:lang w:eastAsia="zh-CN"/>
        </w:rPr>
        <w:t>港股直通车</w:t>
      </w:r>
      <w:r>
        <w:rPr>
          <w:lang w:eastAsia="zh-CN"/>
        </w:rPr>
        <w:t>”</w:t>
      </w:r>
      <w:r>
        <w:rPr>
          <w:lang w:eastAsia="zh-CN"/>
        </w:rPr>
        <w:t>炼成包治百病妙药的妙论，都离不开如下假设：在</w:t>
      </w:r>
      <w:r>
        <w:rPr>
          <w:lang w:eastAsia="zh-CN"/>
        </w:rPr>
        <w:t>A</w:t>
      </w:r>
      <w:r>
        <w:rPr>
          <w:lang w:eastAsia="zh-CN"/>
        </w:rPr>
        <w:t>股与港股同时上市的股票存在巨大价格落差是不合理的。而事实上，这只是一个并不高明的误读。该误读，不过建立在这样一个错误认识上，例如以中国人寿为例，无论在</w:t>
      </w:r>
      <w:r>
        <w:rPr>
          <w:lang w:eastAsia="zh-CN"/>
        </w:rPr>
        <w:t>A</w:t>
      </w:r>
      <w:r>
        <w:rPr>
          <w:lang w:eastAsia="zh-CN"/>
        </w:rPr>
        <w:t>股还是港股交易，都是同一公司，因此，其每股价</w:t>
      </w:r>
      <w:proofErr w:type="gramStart"/>
      <w:r>
        <w:rPr>
          <w:lang w:eastAsia="zh-CN"/>
        </w:rPr>
        <w:t>格应该</w:t>
      </w:r>
      <w:proofErr w:type="gramEnd"/>
      <w:r>
        <w:rPr>
          <w:lang w:eastAsia="zh-CN"/>
        </w:rPr>
        <w:t>一致。但南</w:t>
      </w:r>
      <w:proofErr w:type="gramStart"/>
      <w:r>
        <w:rPr>
          <w:lang w:eastAsia="zh-CN"/>
        </w:rPr>
        <w:t>橘</w:t>
      </w:r>
      <w:proofErr w:type="gramEnd"/>
      <w:r>
        <w:rPr>
          <w:lang w:eastAsia="zh-CN"/>
        </w:rPr>
        <w:t>北</w:t>
      </w:r>
      <w:proofErr w:type="gramStart"/>
      <w:r>
        <w:rPr>
          <w:lang w:eastAsia="zh-CN"/>
        </w:rPr>
        <w:t>枳</w:t>
      </w:r>
      <w:proofErr w:type="gramEnd"/>
      <w:r>
        <w:rPr>
          <w:lang w:eastAsia="zh-CN"/>
        </w:rPr>
        <w:t>，在市场中能评估的，只能是交易的价值，这是由市场中的众多因素合力而成。</w:t>
      </w:r>
      <w:r>
        <w:rPr>
          <w:lang w:eastAsia="zh-CN"/>
        </w:rPr>
        <w:t>A</w:t>
      </w:r>
      <w:r>
        <w:rPr>
          <w:lang w:eastAsia="zh-CN"/>
        </w:rPr>
        <w:t>股的中国人寿到了港股，就有不同的价格，这反而是最正常不过的事情。</w:t>
      </w:r>
    </w:p>
    <w:p w14:paraId="1A93C5BE" w14:textId="77777777" w:rsidR="00480CF5" w:rsidRDefault="00E44950">
      <w:pPr>
        <w:rPr>
          <w:lang w:eastAsia="zh-CN"/>
        </w:rPr>
      </w:pPr>
      <w:r>
        <w:rPr>
          <w:lang w:eastAsia="zh-CN"/>
        </w:rPr>
        <w:t>不妨用一个最简单的模型来评估不同市场中同一品种的交易价值：用在市场中交易的流通总市值代表同一公司，相应地，可以以不同市场中同一品种的总流通市值必须相等来建立相应的价值分析模型。</w:t>
      </w:r>
    </w:p>
    <w:p w14:paraId="3215DBC5" w14:textId="77777777" w:rsidR="00480CF5" w:rsidRDefault="00E44950">
      <w:pPr>
        <w:rPr>
          <w:lang w:eastAsia="zh-CN"/>
        </w:rPr>
      </w:pPr>
      <w:r>
        <w:rPr>
          <w:lang w:eastAsia="zh-CN"/>
        </w:rPr>
        <w:t>例如，对于同在</w:t>
      </w:r>
      <w:r>
        <w:rPr>
          <w:lang w:eastAsia="zh-CN"/>
        </w:rPr>
        <w:t>A</w:t>
      </w:r>
      <w:r>
        <w:rPr>
          <w:lang w:eastAsia="zh-CN"/>
        </w:rPr>
        <w:t>股与港股中交易的中国人寿，就有</w:t>
      </w:r>
      <w:r>
        <w:rPr>
          <w:lang w:eastAsia="zh-CN"/>
        </w:rPr>
        <w:t>A</w:t>
      </w:r>
      <w:r>
        <w:rPr>
          <w:lang w:eastAsia="zh-CN"/>
        </w:rPr>
        <w:t>股价格</w:t>
      </w:r>
      <w:r>
        <w:rPr>
          <w:lang w:eastAsia="zh-CN"/>
        </w:rPr>
        <w:t>XA</w:t>
      </w:r>
      <w:r>
        <w:rPr>
          <w:lang w:eastAsia="zh-CN"/>
        </w:rPr>
        <w:t>股流通量</w:t>
      </w:r>
      <w:r>
        <w:rPr>
          <w:lang w:eastAsia="zh-CN"/>
        </w:rPr>
        <w:t>=</w:t>
      </w:r>
      <w:r>
        <w:rPr>
          <w:lang w:eastAsia="zh-CN"/>
        </w:rPr>
        <w:t>港股价格</w:t>
      </w:r>
      <w:r>
        <w:rPr>
          <w:lang w:eastAsia="zh-CN"/>
        </w:rPr>
        <w:t>X</w:t>
      </w:r>
      <w:r>
        <w:rPr>
          <w:lang w:eastAsia="zh-CN"/>
        </w:rPr>
        <w:t>港股流通量。目前，中国人寿的</w:t>
      </w:r>
      <w:r>
        <w:rPr>
          <w:lang w:eastAsia="zh-CN"/>
        </w:rPr>
        <w:t>A</w:t>
      </w:r>
      <w:r>
        <w:rPr>
          <w:lang w:eastAsia="zh-CN"/>
        </w:rPr>
        <w:t>股流通量只有港股流通量的五分之一，因此，即使</w:t>
      </w:r>
      <w:r>
        <w:rPr>
          <w:lang w:eastAsia="zh-CN"/>
        </w:rPr>
        <w:t>A</w:t>
      </w:r>
      <w:r>
        <w:rPr>
          <w:lang w:eastAsia="zh-CN"/>
        </w:rPr>
        <w:t>股价格是港股价格的</w:t>
      </w:r>
      <w:r>
        <w:rPr>
          <w:lang w:eastAsia="zh-CN"/>
        </w:rPr>
        <w:t>5</w:t>
      </w:r>
      <w:r>
        <w:rPr>
          <w:lang w:eastAsia="zh-CN"/>
        </w:rPr>
        <w:t>倍，也并没有任何不合理的地方。而事实上，两者之间的差价连</w:t>
      </w:r>
      <w:r>
        <w:rPr>
          <w:lang w:eastAsia="zh-CN"/>
        </w:rPr>
        <w:t>1</w:t>
      </w:r>
      <w:r>
        <w:rPr>
          <w:lang w:eastAsia="zh-CN"/>
        </w:rPr>
        <w:t>倍都不到。</w:t>
      </w:r>
    </w:p>
    <w:p w14:paraId="0B9CF4ED" w14:textId="77777777" w:rsidR="00480CF5" w:rsidRDefault="00E44950">
      <w:pPr>
        <w:rPr>
          <w:lang w:eastAsia="zh-CN"/>
        </w:rPr>
      </w:pPr>
      <w:r>
        <w:rPr>
          <w:lang w:eastAsia="zh-CN"/>
        </w:rPr>
        <w:t>从另一个方面看，港币的币值由于和美圆挂钩，在人民币升值的大背景下，港币资产自然没有人民币资产保值，而港币的利率比人民币高多了，其能接受的合理市盈率自然要比</w:t>
      </w:r>
      <w:r>
        <w:rPr>
          <w:lang w:eastAsia="zh-CN"/>
        </w:rPr>
        <w:t>A</w:t>
      </w:r>
      <w:r>
        <w:rPr>
          <w:lang w:eastAsia="zh-CN"/>
        </w:rPr>
        <w:t>股低得多，因此同一品种在</w:t>
      </w:r>
      <w:r>
        <w:rPr>
          <w:lang w:eastAsia="zh-CN"/>
        </w:rPr>
        <w:t>A</w:t>
      </w:r>
      <w:r>
        <w:rPr>
          <w:lang w:eastAsia="zh-CN"/>
        </w:rPr>
        <w:t>股比在港股里得到高得多的交易价值是极端合理的。</w:t>
      </w:r>
    </w:p>
    <w:p w14:paraId="1F6CF234" w14:textId="77777777" w:rsidR="00480CF5" w:rsidRDefault="00E44950">
      <w:pPr>
        <w:rPr>
          <w:lang w:eastAsia="zh-CN"/>
        </w:rPr>
      </w:pPr>
      <w:r>
        <w:rPr>
          <w:lang w:eastAsia="zh-CN"/>
        </w:rPr>
        <w:t>由此可见，那种认为同一股票就该在全世界的任何地方都以同一价格买卖的想法无比幼稚可笑。可以断言，即使是同一群交易者，在不同的市场中交易同一品种，其交易价格也不可能相同。例如，面对流通量大五倍以上的港股中的中国人寿，其价格，即使是同一群人在交易，显然要远低于在</w:t>
      </w:r>
      <w:r>
        <w:rPr>
          <w:lang w:eastAsia="zh-CN"/>
        </w:rPr>
        <w:t>A</w:t>
      </w:r>
      <w:r>
        <w:rPr>
          <w:lang w:eastAsia="zh-CN"/>
        </w:rPr>
        <w:t>股中的价格。因此，那种以为有了</w:t>
      </w:r>
      <w:r>
        <w:rPr>
          <w:lang w:eastAsia="zh-CN"/>
        </w:rPr>
        <w:t>“</w:t>
      </w:r>
      <w:r>
        <w:rPr>
          <w:lang w:eastAsia="zh-CN"/>
        </w:rPr>
        <w:t>港股直通车</w:t>
      </w:r>
      <w:r>
        <w:rPr>
          <w:lang w:eastAsia="zh-CN"/>
        </w:rPr>
        <w:t>”</w:t>
      </w:r>
      <w:r>
        <w:rPr>
          <w:lang w:eastAsia="zh-CN"/>
        </w:rPr>
        <w:t>就可以拉平两地股票价格的幼稚想法极端可笑。除非把</w:t>
      </w:r>
      <w:r>
        <w:rPr>
          <w:lang w:eastAsia="zh-CN"/>
        </w:rPr>
        <w:t>A</w:t>
      </w:r>
      <w:r>
        <w:rPr>
          <w:lang w:eastAsia="zh-CN"/>
        </w:rPr>
        <w:t>股和港股间的所有基础市场变量都完全调节成基本相同，否则，这背负调控使命的</w:t>
      </w:r>
      <w:r>
        <w:rPr>
          <w:lang w:eastAsia="zh-CN"/>
        </w:rPr>
        <w:t>“</w:t>
      </w:r>
      <w:r>
        <w:rPr>
          <w:lang w:eastAsia="zh-CN"/>
        </w:rPr>
        <w:t>港股直通车</w:t>
      </w:r>
      <w:r>
        <w:rPr>
          <w:lang w:eastAsia="zh-CN"/>
        </w:rPr>
        <w:t>”</w:t>
      </w:r>
      <w:r>
        <w:rPr>
          <w:lang w:eastAsia="zh-CN"/>
        </w:rPr>
        <w:t>注定不能直通向其使命所指定的方向。</w:t>
      </w:r>
    </w:p>
    <w:p w14:paraId="31948105" w14:textId="77777777" w:rsidR="0071683B" w:rsidRDefault="00E44950">
      <w:pPr>
        <w:rPr>
          <w:lang w:eastAsia="zh-CN"/>
        </w:rPr>
      </w:pPr>
      <w:r>
        <w:rPr>
          <w:lang w:eastAsia="zh-CN"/>
        </w:rPr>
        <w:t>其实，</w:t>
      </w:r>
      <w:r>
        <w:rPr>
          <w:lang w:eastAsia="zh-CN"/>
        </w:rPr>
        <w:t>A</w:t>
      </w:r>
      <w:r>
        <w:rPr>
          <w:lang w:eastAsia="zh-CN"/>
        </w:rPr>
        <w:t>股的结症异常明显，根本无须任何形式的直通车就能解决。在上面的模型分析里，只要把港股变成调控达标的</w:t>
      </w:r>
      <w:r>
        <w:rPr>
          <w:lang w:eastAsia="zh-CN"/>
        </w:rPr>
        <w:t>A</w:t>
      </w:r>
      <w:r>
        <w:rPr>
          <w:lang w:eastAsia="zh-CN"/>
        </w:rPr>
        <w:t>股，那么在这调控达标的</w:t>
      </w:r>
      <w:r>
        <w:rPr>
          <w:lang w:eastAsia="zh-CN"/>
        </w:rPr>
        <w:t>A</w:t>
      </w:r>
      <w:r>
        <w:rPr>
          <w:lang w:eastAsia="zh-CN"/>
        </w:rPr>
        <w:t>股中，希望其股票价格在一个更合理、更低市盈率的环境下交易，最简单的方法就是把流通量加大。例如，现在只有</w:t>
      </w:r>
      <w:r>
        <w:rPr>
          <w:lang w:eastAsia="zh-CN"/>
        </w:rPr>
        <w:t>15</w:t>
      </w:r>
      <w:r>
        <w:rPr>
          <w:lang w:eastAsia="zh-CN"/>
        </w:rPr>
        <w:t>亿</w:t>
      </w:r>
      <w:r>
        <w:rPr>
          <w:lang w:eastAsia="zh-CN"/>
        </w:rPr>
        <w:t>A</w:t>
      </w:r>
      <w:r>
        <w:rPr>
          <w:lang w:eastAsia="zh-CN"/>
        </w:rPr>
        <w:t>股流通量的中国人寿，如果变成</w:t>
      </w:r>
      <w:r>
        <w:rPr>
          <w:lang w:eastAsia="zh-CN"/>
        </w:rPr>
        <w:t>75</w:t>
      </w:r>
      <w:r>
        <w:rPr>
          <w:lang w:eastAsia="zh-CN"/>
        </w:rPr>
        <w:t>亿，其交易价格显然就不可能如现在一样。</w:t>
      </w:r>
    </w:p>
    <w:p w14:paraId="29266546" w14:textId="77777777" w:rsidR="00480CF5" w:rsidRDefault="00E44950">
      <w:pPr>
        <w:rPr>
          <w:lang w:eastAsia="zh-CN"/>
        </w:rPr>
      </w:pPr>
      <w:r>
        <w:rPr>
          <w:lang w:eastAsia="zh-CN"/>
        </w:rPr>
        <w:t>问题的关键还在于，目前被大规模拉抬的所谓漂亮</w:t>
      </w:r>
      <w:r>
        <w:rPr>
          <w:lang w:eastAsia="zh-CN"/>
        </w:rPr>
        <w:t>50</w:t>
      </w:r>
      <w:r>
        <w:rPr>
          <w:lang w:eastAsia="zh-CN"/>
        </w:rPr>
        <w:t>或大盘蓝筹，站在证券法的角度，都有违法的嫌疑。证券法规定</w:t>
      </w:r>
      <w:r>
        <w:rPr>
          <w:lang w:eastAsia="zh-CN"/>
        </w:rPr>
        <w:t>“</w:t>
      </w:r>
      <w:r>
        <w:rPr>
          <w:lang w:eastAsia="zh-CN"/>
        </w:rPr>
        <w:t>公司股本总额超过人民币四亿元的，公开发行股份的比例为百分之十以上</w:t>
      </w:r>
      <w:r>
        <w:rPr>
          <w:lang w:eastAsia="zh-CN"/>
        </w:rPr>
        <w:t>”</w:t>
      </w:r>
      <w:r>
        <w:rPr>
          <w:lang w:eastAsia="zh-CN"/>
        </w:rPr>
        <w:t>，这样，中国人寿的</w:t>
      </w:r>
      <w:r>
        <w:rPr>
          <w:lang w:eastAsia="zh-CN"/>
        </w:rPr>
        <w:t>A</w:t>
      </w:r>
      <w:r>
        <w:rPr>
          <w:lang w:eastAsia="zh-CN"/>
        </w:rPr>
        <w:t>股流通量应该在</w:t>
      </w:r>
      <w:r>
        <w:rPr>
          <w:lang w:eastAsia="zh-CN"/>
        </w:rPr>
        <w:t>28</w:t>
      </w:r>
      <w:r>
        <w:rPr>
          <w:lang w:eastAsia="zh-CN"/>
        </w:rPr>
        <w:t>亿以上，</w:t>
      </w:r>
      <w:r>
        <w:rPr>
          <w:lang w:eastAsia="zh-CN"/>
        </w:rPr>
        <w:lastRenderedPageBreak/>
        <w:t>而不是目前包括还未上市战略配售在内的</w:t>
      </w:r>
      <w:r>
        <w:rPr>
          <w:lang w:eastAsia="zh-CN"/>
        </w:rPr>
        <w:t>15</w:t>
      </w:r>
      <w:r>
        <w:rPr>
          <w:lang w:eastAsia="zh-CN"/>
        </w:rPr>
        <w:t>亿。这在所有大盘蓝筹中，都是一个普遍的现象，这恰好是目前一线</w:t>
      </w:r>
      <w:proofErr w:type="gramStart"/>
      <w:r>
        <w:rPr>
          <w:lang w:eastAsia="zh-CN"/>
        </w:rPr>
        <w:t>蓝筹能被</w:t>
      </w:r>
      <w:proofErr w:type="gramEnd"/>
      <w:r>
        <w:rPr>
          <w:lang w:eastAsia="zh-CN"/>
        </w:rPr>
        <w:t>轻易泡沫化的一个不可忽视的因素。</w:t>
      </w:r>
    </w:p>
    <w:p w14:paraId="4107FAB5" w14:textId="77777777" w:rsidR="00480CF5" w:rsidRDefault="00E44950">
      <w:pPr>
        <w:rPr>
          <w:lang w:eastAsia="zh-CN"/>
        </w:rPr>
      </w:pPr>
      <w:r>
        <w:rPr>
          <w:lang w:eastAsia="zh-CN"/>
        </w:rPr>
        <w:t>没有合理的流通量，就没有合理的价格。目前，蓝</w:t>
      </w:r>
      <w:proofErr w:type="gramStart"/>
      <w:r>
        <w:rPr>
          <w:lang w:eastAsia="zh-CN"/>
        </w:rPr>
        <w:t>筹供应</w:t>
      </w:r>
      <w:proofErr w:type="gramEnd"/>
      <w:r>
        <w:rPr>
          <w:lang w:eastAsia="zh-CN"/>
        </w:rPr>
        <w:t>不足问题的解决就应先从严格执行证券法开始，</w:t>
      </w:r>
      <w:proofErr w:type="gramStart"/>
      <w:r>
        <w:rPr>
          <w:lang w:eastAsia="zh-CN"/>
        </w:rPr>
        <w:t>让公开</w:t>
      </w:r>
      <w:proofErr w:type="gramEnd"/>
      <w:r>
        <w:rPr>
          <w:lang w:eastAsia="zh-CN"/>
        </w:rPr>
        <w:t>发行股份比例达到百分之十以上标准。有人可能要说，公开发行股份还包括</w:t>
      </w:r>
      <w:r>
        <w:rPr>
          <w:lang w:eastAsia="zh-CN"/>
        </w:rPr>
        <w:t>H</w:t>
      </w:r>
      <w:r>
        <w:rPr>
          <w:lang w:eastAsia="zh-CN"/>
        </w:rPr>
        <w:t>股。如果是这样，那么该条款就有修正的必要，应明确修正为在</w:t>
      </w:r>
      <w:r>
        <w:rPr>
          <w:lang w:eastAsia="zh-CN"/>
        </w:rPr>
        <w:t>A</w:t>
      </w:r>
      <w:r>
        <w:rPr>
          <w:lang w:eastAsia="zh-CN"/>
        </w:rPr>
        <w:t>股的公开发行股份比例都必须在百分之十以上。否则，新的超低流通量蓝筹的上市只会让市场又多了能提供杠杆投机的品种，在股指期货迫在眉睫的今天，这点犹为重要。</w:t>
      </w:r>
    </w:p>
    <w:p w14:paraId="6A29C825" w14:textId="77777777" w:rsidR="00480CF5" w:rsidRDefault="00E44950">
      <w:pPr>
        <w:rPr>
          <w:lang w:eastAsia="zh-CN"/>
        </w:rPr>
      </w:pPr>
      <w:r>
        <w:rPr>
          <w:lang w:eastAsia="zh-CN"/>
        </w:rPr>
        <w:t>站在资本市场历史发展的角度，目前国内的资金不是太多，而是太少了。这些宝贵的资金，更应该留在</w:t>
      </w:r>
      <w:r>
        <w:rPr>
          <w:lang w:eastAsia="zh-CN"/>
        </w:rPr>
        <w:t>A</w:t>
      </w:r>
      <w:r>
        <w:rPr>
          <w:lang w:eastAsia="zh-CN"/>
        </w:rPr>
        <w:t>股中，不能雨季</w:t>
      </w:r>
      <w:proofErr w:type="gramStart"/>
      <w:r>
        <w:rPr>
          <w:lang w:eastAsia="zh-CN"/>
        </w:rPr>
        <w:t>怨</w:t>
      </w:r>
      <w:proofErr w:type="gramEnd"/>
      <w:r>
        <w:rPr>
          <w:lang w:eastAsia="zh-CN"/>
        </w:rPr>
        <w:t>水多、</w:t>
      </w:r>
      <w:proofErr w:type="gramStart"/>
      <w:r>
        <w:rPr>
          <w:lang w:eastAsia="zh-CN"/>
        </w:rPr>
        <w:t>旱季怨水小</w:t>
      </w:r>
      <w:proofErr w:type="gramEnd"/>
      <w:r>
        <w:rPr>
          <w:lang w:eastAsia="zh-CN"/>
        </w:rPr>
        <w:t>，那么还要水库干什么？中国的资本市场如果蓄水功能不强，不能怪水，而是要怪水库修得还不够合格，因此就应该想方设法尽快把水库修得能够满足经济发展的需要，这才是实事和正事。否则，一味把水引到外面去解一时之急，这种病急乱投医所求回来的药，能成妙药的可能确实太渺茫了。</w:t>
      </w:r>
    </w:p>
    <w:p w14:paraId="5FF01DD7" w14:textId="77777777" w:rsidR="00480CF5" w:rsidRDefault="00E44950">
      <w:pPr>
        <w:pStyle w:val="Heading1"/>
      </w:pPr>
      <w:bookmarkStart w:id="596" w:name="_Toc72586750"/>
      <w:r>
        <w:t xml:space="preserve">2007-09-24 15:26 </w:t>
      </w:r>
      <w:proofErr w:type="spellStart"/>
      <w:r>
        <w:t>震荡前行、多空齐杀</w:t>
      </w:r>
      <w:bookmarkEnd w:id="596"/>
      <w:proofErr w:type="spellEnd"/>
    </w:p>
    <w:p w14:paraId="19B59840" w14:textId="77777777" w:rsidR="00480CF5" w:rsidRDefault="002E2046">
      <w:hyperlink r:id="rId698" w:history="1">
        <w:r w:rsidR="003C087A" w:rsidRPr="00410A84">
          <w:rPr>
            <w:rStyle w:val="Hyperlink"/>
          </w:rPr>
          <w:t>http://blog.sina.com.cn/s/blog_486e105c01000cq0.html</w:t>
        </w:r>
      </w:hyperlink>
      <w:r w:rsidR="003C087A">
        <w:t xml:space="preserve"> </w:t>
      </w:r>
    </w:p>
    <w:p w14:paraId="669E8C3D" w14:textId="77777777" w:rsidR="00480CF5" w:rsidRDefault="00E44950">
      <w:pPr>
        <w:rPr>
          <w:lang w:eastAsia="zh-CN"/>
        </w:rPr>
      </w:pPr>
      <w:r>
        <w:rPr>
          <w:lang w:eastAsia="zh-CN"/>
        </w:rPr>
        <w:t>最近的行情，估计对绝大多数的人都极为困难，不过，不难发现，本</w:t>
      </w:r>
      <w:r>
        <w:rPr>
          <w:lang w:eastAsia="zh-CN"/>
        </w:rPr>
        <w:t>ID</w:t>
      </w:r>
      <w:r>
        <w:rPr>
          <w:lang w:eastAsia="zh-CN"/>
        </w:rPr>
        <w:t>那些股票已经越来越像喝了水井坊一样。中字头、题材股，两个翅膀，所以能翱翔到现在。在目前这样一个震荡前行、多空齐杀的行情中，有这样的节奏，就是刀锋上的凌波微步了。</w:t>
      </w:r>
    </w:p>
    <w:p w14:paraId="6B76FAD1" w14:textId="77777777" w:rsidR="00480CF5" w:rsidRDefault="00E44950">
      <w:pPr>
        <w:rPr>
          <w:lang w:eastAsia="zh-CN"/>
        </w:rPr>
      </w:pPr>
      <w:r>
        <w:rPr>
          <w:lang w:eastAsia="zh-CN"/>
        </w:rPr>
        <w:t>那些大海龟，从明天开始，陆续回来了，当然，承销的、摇旗的，都要护着点。以前看不出本</w:t>
      </w:r>
      <w:r>
        <w:rPr>
          <w:lang w:eastAsia="zh-CN"/>
        </w:rPr>
        <w:t>ID3600</w:t>
      </w:r>
      <w:r>
        <w:rPr>
          <w:lang w:eastAsia="zh-CN"/>
        </w:rPr>
        <w:t>点接石头的妙用，现在也应该明白了。至于联通之类的，等于一个抢劫，你承销中移动的，有本事</w:t>
      </w:r>
      <w:proofErr w:type="gramStart"/>
      <w:r>
        <w:rPr>
          <w:lang w:eastAsia="zh-CN"/>
        </w:rPr>
        <w:t>就别抬联通</w:t>
      </w:r>
      <w:proofErr w:type="gramEnd"/>
      <w:r>
        <w:rPr>
          <w:lang w:eastAsia="zh-CN"/>
        </w:rPr>
        <w:t>，有本事就别送钱给本</w:t>
      </w:r>
      <w:r>
        <w:rPr>
          <w:lang w:eastAsia="zh-CN"/>
        </w:rPr>
        <w:t>ID</w:t>
      </w:r>
      <w:r>
        <w:rPr>
          <w:lang w:eastAsia="zh-CN"/>
        </w:rPr>
        <w:t>，本</w:t>
      </w:r>
      <w:r>
        <w:rPr>
          <w:lang w:eastAsia="zh-CN"/>
        </w:rPr>
        <w:t>ID</w:t>
      </w:r>
      <w:r>
        <w:rPr>
          <w:lang w:eastAsia="zh-CN"/>
        </w:rPr>
        <w:t>就是收路费的。</w:t>
      </w:r>
    </w:p>
    <w:p w14:paraId="4E810B07" w14:textId="77777777" w:rsidR="00480CF5" w:rsidRDefault="00E44950">
      <w:pPr>
        <w:rPr>
          <w:color w:val="FF0000"/>
          <w:lang w:eastAsia="zh-CN"/>
        </w:rPr>
      </w:pPr>
      <w:r>
        <w:rPr>
          <w:lang w:eastAsia="zh-CN"/>
        </w:rPr>
        <w:t>当然，这些都是对大资金说的，小资金，一般都可以不管这些大家伙，在题材股上折腾，不是更好玩？</w:t>
      </w:r>
      <w:r w:rsidRPr="0071683B">
        <w:rPr>
          <w:color w:val="FF0000"/>
          <w:lang w:eastAsia="zh-CN"/>
        </w:rPr>
        <w:t>600078</w:t>
      </w:r>
      <w:r w:rsidRPr="0071683B">
        <w:rPr>
          <w:color w:val="FF0000"/>
          <w:lang w:eastAsia="zh-CN"/>
        </w:rPr>
        <w:t>，请好好研究</w:t>
      </w:r>
      <w:r w:rsidRPr="0071683B">
        <w:rPr>
          <w:color w:val="FF0000"/>
          <w:lang w:eastAsia="zh-CN"/>
        </w:rPr>
        <w:t>15</w:t>
      </w:r>
      <w:r w:rsidRPr="0071683B">
        <w:rPr>
          <w:color w:val="FF0000"/>
          <w:lang w:eastAsia="zh-CN"/>
        </w:rPr>
        <w:t>、</w:t>
      </w:r>
      <w:r w:rsidRPr="0071683B">
        <w:rPr>
          <w:color w:val="FF0000"/>
          <w:lang w:eastAsia="zh-CN"/>
        </w:rPr>
        <w:t>5</w:t>
      </w:r>
      <w:r w:rsidRPr="0071683B">
        <w:rPr>
          <w:color w:val="FF0000"/>
          <w:lang w:eastAsia="zh-CN"/>
        </w:rPr>
        <w:t>、</w:t>
      </w:r>
      <w:r w:rsidRPr="0071683B">
        <w:rPr>
          <w:color w:val="FF0000"/>
          <w:lang w:eastAsia="zh-CN"/>
        </w:rPr>
        <w:t>1</w:t>
      </w:r>
      <w:r w:rsidRPr="0071683B">
        <w:rPr>
          <w:color w:val="FF0000"/>
          <w:lang w:eastAsia="zh-CN"/>
        </w:rPr>
        <w:t>之类的图，看看那区间套是多么教科书。还是那句话，跌的时候，要想买点，涨的时候，要想卖点，这才是搞股票的，否则是被股票搞的。</w:t>
      </w:r>
    </w:p>
    <w:p w14:paraId="4790E2FC" w14:textId="77777777" w:rsidR="00527358" w:rsidRPr="0071683B" w:rsidRDefault="00527358">
      <w:pPr>
        <w:rPr>
          <w:color w:val="FF0000"/>
          <w:lang w:eastAsia="zh-CN"/>
        </w:rPr>
      </w:pPr>
      <w:r>
        <w:rPr>
          <w:noProof/>
          <w:lang w:eastAsia="zh-CN"/>
        </w:rPr>
        <w:lastRenderedPageBreak/>
        <w:drawing>
          <wp:inline distT="0" distB="0" distL="0" distR="0" wp14:anchorId="07DB72BD" wp14:editId="08CD6C78">
            <wp:extent cx="5486400" cy="267652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486400" cy="2676525"/>
                    </a:xfrm>
                    <a:prstGeom prst="rect">
                      <a:avLst/>
                    </a:prstGeom>
                  </pic:spPr>
                </pic:pic>
              </a:graphicData>
            </a:graphic>
          </wp:inline>
        </w:drawing>
      </w:r>
    </w:p>
    <w:p w14:paraId="1C60B66A" w14:textId="77777777" w:rsidR="00480CF5" w:rsidRDefault="00E44950">
      <w:pPr>
        <w:rPr>
          <w:lang w:eastAsia="zh-CN"/>
        </w:rPr>
      </w:pPr>
      <w:r>
        <w:rPr>
          <w:lang w:eastAsia="zh-CN"/>
        </w:rPr>
        <w:t>大盘现在，没什么可说的，</w:t>
      </w:r>
      <w:r>
        <w:rPr>
          <w:lang w:eastAsia="zh-CN"/>
        </w:rPr>
        <w:t>106</w:t>
      </w:r>
      <w:r>
        <w:rPr>
          <w:lang w:eastAsia="zh-CN"/>
        </w:rPr>
        <w:t>开始的</w:t>
      </w:r>
      <w:r>
        <w:rPr>
          <w:lang w:eastAsia="zh-CN"/>
        </w:rPr>
        <w:t>5</w:t>
      </w:r>
      <w:r>
        <w:rPr>
          <w:lang w:eastAsia="zh-CN"/>
        </w:rPr>
        <w:t>分钟中枢的</w:t>
      </w:r>
      <w:r>
        <w:rPr>
          <w:lang w:eastAsia="zh-CN"/>
        </w:rPr>
        <w:t>1</w:t>
      </w:r>
      <w:r>
        <w:rPr>
          <w:lang w:eastAsia="zh-CN"/>
        </w:rPr>
        <w:t>分钟离开已经出现，如果能回抽形成第三类买点，那就继续折腾下去，大不了，就搞出一个</w:t>
      </w:r>
      <w:r>
        <w:rPr>
          <w:lang w:eastAsia="zh-CN"/>
        </w:rPr>
        <w:t>30</w:t>
      </w:r>
      <w:r>
        <w:rPr>
          <w:lang w:eastAsia="zh-CN"/>
        </w:rPr>
        <w:t>分钟中枢，那就更好玩了。</w:t>
      </w:r>
    </w:p>
    <w:p w14:paraId="4542C451" w14:textId="77777777" w:rsidR="00480CF5" w:rsidRDefault="00E44950">
      <w:pPr>
        <w:rPr>
          <w:lang w:eastAsia="zh-CN"/>
        </w:rPr>
      </w:pPr>
      <w:r>
        <w:rPr>
          <w:lang w:eastAsia="zh-CN"/>
        </w:rPr>
        <w:t>今天有点事，不能多说了。月亮圆了，注意短线震荡的加大。</w:t>
      </w:r>
    </w:p>
    <w:p w14:paraId="2D724007" w14:textId="77777777" w:rsidR="00480CF5" w:rsidRDefault="00E44950">
      <w:pPr>
        <w:rPr>
          <w:lang w:eastAsia="zh-CN"/>
        </w:rPr>
      </w:pPr>
      <w:r>
        <w:rPr>
          <w:lang w:eastAsia="zh-CN"/>
        </w:rPr>
        <w:t>先下，再见。</w:t>
      </w:r>
    </w:p>
    <w:p w14:paraId="130F15E7" w14:textId="77777777" w:rsidR="00480CF5" w:rsidRDefault="00E44950" w:rsidP="00123E4A">
      <w:pPr>
        <w:pStyle w:val="a"/>
      </w:pPr>
      <w:r>
        <w:t>请注意，下面第一个绿箭头处不是笔，为什么？因为顶分型都在底分型下面了，怎么可能？而第二箭头处就是标准是按最新标准的笔了。</w:t>
      </w:r>
    </w:p>
    <w:p w14:paraId="44C7EBBA" w14:textId="77777777" w:rsidR="003C087A" w:rsidRDefault="003C087A">
      <w:pPr>
        <w:rPr>
          <w:lang w:eastAsia="zh-CN"/>
        </w:rPr>
      </w:pPr>
      <w:r w:rsidRPr="003C087A">
        <w:rPr>
          <w:noProof/>
          <w:lang w:eastAsia="zh-CN"/>
        </w:rPr>
        <w:lastRenderedPageBreak/>
        <w:drawing>
          <wp:inline distT="0" distB="0" distL="0" distR="0" wp14:anchorId="4BC6E6B9" wp14:editId="288E2AB7">
            <wp:extent cx="5486400" cy="3905845"/>
            <wp:effectExtent l="0" t="0" r="0" b="0"/>
            <wp:docPr id="42" name="图片 42" descr="C:\Users\zengb\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engb\Desktop\2.jpg"/>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44AB09E0" w14:textId="77777777" w:rsidR="00480CF5" w:rsidRDefault="00E44950">
      <w:pPr>
        <w:pStyle w:val="Heading1"/>
        <w:rPr>
          <w:lang w:eastAsia="zh-CN"/>
        </w:rPr>
      </w:pPr>
      <w:bookmarkStart w:id="597" w:name="_Toc72586751"/>
      <w:r>
        <w:rPr>
          <w:lang w:eastAsia="zh-CN"/>
        </w:rPr>
        <w:t xml:space="preserve">2007-09-24 21:31 </w:t>
      </w:r>
      <w:r>
        <w:rPr>
          <w:lang w:eastAsia="zh-CN"/>
        </w:rPr>
        <w:t>教你炒股票</w:t>
      </w:r>
      <w:r>
        <w:rPr>
          <w:lang w:eastAsia="zh-CN"/>
        </w:rPr>
        <w:t>82</w:t>
      </w:r>
      <w:r>
        <w:rPr>
          <w:lang w:eastAsia="zh-CN"/>
        </w:rPr>
        <w:t>：分型结构的心理因素</w:t>
      </w:r>
      <w:bookmarkEnd w:id="597"/>
    </w:p>
    <w:p w14:paraId="70A69EE7" w14:textId="77777777" w:rsidR="00480CF5" w:rsidRDefault="002E2046">
      <w:hyperlink r:id="rId701" w:history="1">
        <w:r w:rsidR="00DE3C09" w:rsidRPr="00410A84">
          <w:rPr>
            <w:rStyle w:val="Hyperlink"/>
          </w:rPr>
          <w:t>http://blog.sina.com.cn/s/blog_486e105c01000cq4.html</w:t>
        </w:r>
      </w:hyperlink>
      <w:r w:rsidR="00DE3C09">
        <w:t xml:space="preserve"> </w:t>
      </w:r>
    </w:p>
    <w:p w14:paraId="432AFD87" w14:textId="77777777" w:rsidR="00480CF5" w:rsidRPr="00EF5DB6" w:rsidRDefault="00E44950">
      <w:pPr>
        <w:rPr>
          <w:color w:val="FF0000"/>
          <w:lang w:eastAsia="zh-CN"/>
        </w:rPr>
      </w:pPr>
      <w:r w:rsidRPr="00EF5DB6">
        <w:rPr>
          <w:color w:val="FF0000"/>
          <w:lang w:eastAsia="zh-CN"/>
        </w:rPr>
        <w:t>走势反映的是人的贪嗔痴</w:t>
      </w:r>
      <w:proofErr w:type="gramStart"/>
      <w:r w:rsidRPr="00EF5DB6">
        <w:rPr>
          <w:color w:val="FF0000"/>
          <w:lang w:eastAsia="zh-CN"/>
        </w:rPr>
        <w:t>疑</w:t>
      </w:r>
      <w:proofErr w:type="gramEnd"/>
      <w:r w:rsidRPr="00EF5DB6">
        <w:rPr>
          <w:color w:val="FF0000"/>
          <w:lang w:eastAsia="zh-CN"/>
        </w:rPr>
        <w:t>慢，如果你能通过走势当下的呈现，而</w:t>
      </w:r>
      <w:proofErr w:type="gramStart"/>
      <w:r w:rsidRPr="00EF5DB6">
        <w:rPr>
          <w:color w:val="FF0000"/>
          <w:lang w:eastAsia="zh-CN"/>
        </w:rPr>
        <w:t>观照</w:t>
      </w:r>
      <w:proofErr w:type="gramEnd"/>
      <w:r w:rsidRPr="00EF5DB6">
        <w:rPr>
          <w:color w:val="FF0000"/>
          <w:lang w:eastAsia="zh-CN"/>
        </w:rPr>
        <w:t>其中参与的心理呈现，就等于看穿了市场参与者的内心。心理，不是虚无飘渺的，最终必然要留下痕迹，也就是市场走势本身。而一些具有自相似性的结构，就正好是窥测市场心理的科学仪器。</w:t>
      </w:r>
    </w:p>
    <w:p w14:paraId="634CF663" w14:textId="77777777" w:rsidR="00480CF5" w:rsidRDefault="00E44950">
      <w:pPr>
        <w:rPr>
          <w:lang w:eastAsia="zh-CN"/>
        </w:rPr>
      </w:pPr>
      <w:r>
        <w:rPr>
          <w:lang w:eastAsia="zh-CN"/>
        </w:rPr>
        <w:t>注意，分型不是分形，分形理论，是数学的一个分支，有人用这分支的一些研究成果硬套到市场走势上，得出来的结论，没有太大意义。本</w:t>
      </w:r>
      <w:r>
        <w:rPr>
          <w:lang w:eastAsia="zh-CN"/>
        </w:rPr>
        <w:t>ID</w:t>
      </w:r>
      <w:r>
        <w:rPr>
          <w:lang w:eastAsia="zh-CN"/>
        </w:rPr>
        <w:t>理论的逻辑，是直接来源于市场走势本身，而不是一个先验的，市场之外的数学理论。至于这现实的市场逻辑显现出数学理论的结构，那是另一回事情。</w:t>
      </w:r>
    </w:p>
    <w:p w14:paraId="1A9525B5" w14:textId="77777777" w:rsidR="00480CF5" w:rsidRPr="00EF611D" w:rsidRDefault="00E44950">
      <w:pPr>
        <w:rPr>
          <w:color w:val="FF0000"/>
          <w:lang w:eastAsia="zh-CN"/>
        </w:rPr>
      </w:pPr>
      <w:r w:rsidRPr="00EF611D">
        <w:rPr>
          <w:color w:val="FF0000"/>
          <w:lang w:eastAsia="zh-CN"/>
        </w:rPr>
        <w:t>世界，本来就是数学的。但本</w:t>
      </w:r>
      <w:r w:rsidRPr="00EF611D">
        <w:rPr>
          <w:color w:val="FF0000"/>
          <w:lang w:eastAsia="zh-CN"/>
        </w:rPr>
        <w:t>ID</w:t>
      </w:r>
      <w:r w:rsidRPr="00EF611D">
        <w:rPr>
          <w:color w:val="FF0000"/>
          <w:lang w:eastAsia="zh-CN"/>
        </w:rPr>
        <w:t>的理论，不是任何原有数学理论的应用，而是市场本身现实逻辑的直接显现，这是一个极为关键的区别。</w:t>
      </w:r>
    </w:p>
    <w:p w14:paraId="66D46040" w14:textId="77777777" w:rsidR="00480CF5" w:rsidRPr="00C36500" w:rsidRDefault="00E44950">
      <w:pPr>
        <w:rPr>
          <w:color w:val="FF0000"/>
          <w:lang w:eastAsia="zh-CN"/>
        </w:rPr>
      </w:pPr>
      <w:r>
        <w:rPr>
          <w:lang w:eastAsia="zh-CN"/>
        </w:rPr>
        <w:t>显然，</w:t>
      </w:r>
      <w:r w:rsidRPr="00C36500">
        <w:rPr>
          <w:color w:val="FF0000"/>
          <w:lang w:eastAsia="zh-CN"/>
        </w:rPr>
        <w:t>一个顶分型之所以成立，是卖的分力最终战胜了买的分力，而其中，买的分力有三次的努力，而卖的分力，有三次的阻击。用</w:t>
      </w:r>
      <w:proofErr w:type="gramStart"/>
      <w:r w:rsidRPr="00C36500">
        <w:rPr>
          <w:color w:val="FF0000"/>
          <w:lang w:eastAsia="zh-CN"/>
        </w:rPr>
        <w:t>最</w:t>
      </w:r>
      <w:proofErr w:type="gramEnd"/>
      <w:r w:rsidRPr="00C36500">
        <w:rPr>
          <w:color w:val="FF0000"/>
          <w:lang w:eastAsia="zh-CN"/>
        </w:rPr>
        <w:t>标准的已经过包含处理的三</w:t>
      </w:r>
      <w:r w:rsidRPr="00C36500">
        <w:rPr>
          <w:color w:val="FF0000"/>
          <w:lang w:eastAsia="zh-CN"/>
        </w:rPr>
        <w:t>K</w:t>
      </w:r>
      <w:r w:rsidRPr="00C36500">
        <w:rPr>
          <w:color w:val="FF0000"/>
          <w:lang w:eastAsia="zh-CN"/>
        </w:rPr>
        <w:t>线模型：第一根</w:t>
      </w:r>
      <w:r w:rsidRPr="00C36500">
        <w:rPr>
          <w:color w:val="FF0000"/>
          <w:lang w:eastAsia="zh-CN"/>
        </w:rPr>
        <w:t>K</w:t>
      </w:r>
      <w:r w:rsidRPr="00C36500">
        <w:rPr>
          <w:color w:val="FF0000"/>
          <w:lang w:eastAsia="zh-CN"/>
        </w:rPr>
        <w:t>线的高点，被卖分力阻击后，出现回落，这个回落，出现在第</w:t>
      </w:r>
      <w:r w:rsidRPr="00C36500">
        <w:rPr>
          <w:color w:val="FF0000"/>
          <w:lang w:eastAsia="zh-CN"/>
        </w:rPr>
        <w:lastRenderedPageBreak/>
        <w:t>一根</w:t>
      </w:r>
      <w:r w:rsidRPr="00C36500">
        <w:rPr>
          <w:color w:val="FF0000"/>
          <w:lang w:eastAsia="zh-CN"/>
        </w:rPr>
        <w:t>K</w:t>
      </w:r>
      <w:r w:rsidRPr="00C36500">
        <w:rPr>
          <w:color w:val="FF0000"/>
          <w:lang w:eastAsia="zh-CN"/>
        </w:rPr>
        <w:t>线的上影部分或者第二根</w:t>
      </w:r>
      <w:r w:rsidRPr="00C36500">
        <w:rPr>
          <w:color w:val="FF0000"/>
          <w:lang w:eastAsia="zh-CN"/>
        </w:rPr>
        <w:t>K</w:t>
      </w:r>
      <w:r w:rsidRPr="00C36500">
        <w:rPr>
          <w:color w:val="FF0000"/>
          <w:lang w:eastAsia="zh-CN"/>
        </w:rPr>
        <w:t>线的下影部分，而在第二根</w:t>
      </w:r>
      <w:r w:rsidRPr="00C36500">
        <w:rPr>
          <w:color w:val="FF0000"/>
          <w:lang w:eastAsia="zh-CN"/>
        </w:rPr>
        <w:t>K</w:t>
      </w:r>
      <w:r w:rsidRPr="00C36500">
        <w:rPr>
          <w:color w:val="FF0000"/>
          <w:lang w:eastAsia="zh-CN"/>
        </w:rPr>
        <w:t>线，出现一个更高的高点，但这个高点，显然与第一根</w:t>
      </w:r>
      <w:r w:rsidRPr="00C36500">
        <w:rPr>
          <w:color w:val="FF0000"/>
          <w:lang w:eastAsia="zh-CN"/>
        </w:rPr>
        <w:t>K</w:t>
      </w:r>
      <w:r w:rsidRPr="00C36500">
        <w:rPr>
          <w:color w:val="FF0000"/>
          <w:lang w:eastAsia="zh-CN"/>
        </w:rPr>
        <w:t>线的高点中出现的买的分力，一定在小级别上出现力度背驰，从而至少制造了第二根</w:t>
      </w:r>
      <w:r w:rsidRPr="00C36500">
        <w:rPr>
          <w:color w:val="FF0000"/>
          <w:lang w:eastAsia="zh-CN"/>
        </w:rPr>
        <w:t>K</w:t>
      </w:r>
      <w:r w:rsidRPr="00C36500">
        <w:rPr>
          <w:color w:val="FF0000"/>
          <w:lang w:eastAsia="zh-CN"/>
        </w:rPr>
        <w:t>线的上影部分。最后，第三根</w:t>
      </w:r>
      <w:r w:rsidRPr="00C36500">
        <w:rPr>
          <w:color w:val="FF0000"/>
          <w:lang w:eastAsia="zh-CN"/>
        </w:rPr>
        <w:t>K</w:t>
      </w:r>
      <w:r w:rsidRPr="00C36500">
        <w:rPr>
          <w:color w:val="FF0000"/>
          <w:lang w:eastAsia="zh-CN"/>
        </w:rPr>
        <w:t>线，会再次继续一次买的分力的攻击，但这个攻击，完全被卖的分力击败，从而不能成为一个新高点，在小级别上，大致出现一种第二类卖点的走势。由上可见，一个分型结构的出现，如同中枢，都是经过一个三次的反复心理较量过程，只是中枢用的是三个次级别。所谓一而再、再而三，三而竭，所以一个顶分型就这样出现了，而底分型的情况，反过来就是。</w:t>
      </w:r>
    </w:p>
    <w:p w14:paraId="7C7D6CBC" w14:textId="77777777" w:rsidR="00480CF5" w:rsidRPr="00C36500" w:rsidRDefault="00E44950">
      <w:pPr>
        <w:rPr>
          <w:color w:val="FF0000"/>
          <w:lang w:eastAsia="zh-CN"/>
        </w:rPr>
      </w:pPr>
      <w:r w:rsidRPr="00C36500">
        <w:rPr>
          <w:color w:val="FF0000"/>
          <w:lang w:eastAsia="zh-CN"/>
        </w:rPr>
        <w:t>现在，我们可以深入分析这三根</w:t>
      </w:r>
      <w:r w:rsidRPr="00C36500">
        <w:rPr>
          <w:color w:val="FF0000"/>
          <w:lang w:eastAsia="zh-CN"/>
        </w:rPr>
        <w:t>K</w:t>
      </w:r>
      <w:r w:rsidRPr="00C36500">
        <w:rPr>
          <w:color w:val="FF0000"/>
          <w:lang w:eastAsia="zh-CN"/>
        </w:rPr>
        <w:t>线的不同情况。首先，一个完全没有包含关系的分型结构，意味着市场双方都是直截了当，没有太多犹豫。包含关系（只要不是直接把阳线以长阴线吃掉）意味着一种犹豫，一种不确定的观望等，一般在小级别上，都会有中枢延伸、扩展之类的东西。其次，还是用没有包含关系的顶分型为例子。如果第一</w:t>
      </w:r>
      <w:r w:rsidRPr="00C36500">
        <w:rPr>
          <w:color w:val="FF0000"/>
          <w:lang w:eastAsia="zh-CN"/>
        </w:rPr>
        <w:t>K</w:t>
      </w:r>
      <w:r w:rsidRPr="00C36500">
        <w:rPr>
          <w:color w:val="FF0000"/>
          <w:lang w:eastAsia="zh-CN"/>
        </w:rPr>
        <w:t>线是一长阳线，而第二、三都是小阴、小阳，那么这个分型结构的意义就不大了，在小级别上，一定显现出小级别中枢上移后小级别新中枢的形成，一般来说，这种顶分型，成为真正顶的可能性很小，绝大多数都是中继的。例如，上海日线</w:t>
      </w:r>
      <w:r w:rsidRPr="00C36500">
        <w:rPr>
          <w:color w:val="FF0000"/>
          <w:lang w:eastAsia="zh-CN"/>
        </w:rPr>
        <w:t>9</w:t>
      </w:r>
      <w:r w:rsidRPr="00C36500">
        <w:rPr>
          <w:color w:val="FF0000"/>
          <w:lang w:eastAsia="zh-CN"/>
        </w:rPr>
        <w:t>月</w:t>
      </w:r>
      <w:r w:rsidRPr="00C36500">
        <w:rPr>
          <w:color w:val="FF0000"/>
          <w:lang w:eastAsia="zh-CN"/>
        </w:rPr>
        <w:t>17</w:t>
      </w:r>
      <w:r w:rsidRPr="00C36500">
        <w:rPr>
          <w:color w:val="FF0000"/>
          <w:lang w:eastAsia="zh-CN"/>
        </w:rPr>
        <w:t>、</w:t>
      </w:r>
      <w:r w:rsidRPr="00C36500">
        <w:rPr>
          <w:color w:val="FF0000"/>
          <w:lang w:eastAsia="zh-CN"/>
        </w:rPr>
        <w:t>18</w:t>
      </w:r>
      <w:r w:rsidRPr="00C36500">
        <w:rPr>
          <w:color w:val="FF0000"/>
          <w:lang w:eastAsia="zh-CN"/>
        </w:rPr>
        <w:t>、</w:t>
      </w:r>
      <w:r w:rsidRPr="00C36500">
        <w:rPr>
          <w:color w:val="FF0000"/>
          <w:lang w:eastAsia="zh-CN"/>
        </w:rPr>
        <w:t>19</w:t>
      </w:r>
      <w:r w:rsidRPr="00C36500">
        <w:rPr>
          <w:color w:val="FF0000"/>
          <w:lang w:eastAsia="zh-CN"/>
        </w:rPr>
        <w:t>这三根</w:t>
      </w:r>
      <w:r w:rsidRPr="00C36500">
        <w:rPr>
          <w:color w:val="FF0000"/>
          <w:lang w:eastAsia="zh-CN"/>
        </w:rPr>
        <w:t>K</w:t>
      </w:r>
      <w:r w:rsidRPr="00C36500">
        <w:rPr>
          <w:color w:val="FF0000"/>
          <w:lang w:eastAsia="zh-CN"/>
        </w:rPr>
        <w:t>线组成的顶分型结构。</w:t>
      </w:r>
    </w:p>
    <w:p w14:paraId="72C1614E" w14:textId="77777777" w:rsidR="00480CF5" w:rsidRPr="00C36500" w:rsidRDefault="00E44950">
      <w:pPr>
        <w:rPr>
          <w:color w:val="FF0000"/>
          <w:lang w:eastAsia="zh-CN"/>
        </w:rPr>
      </w:pPr>
      <w:r w:rsidRPr="00C36500">
        <w:rPr>
          <w:color w:val="FF0000"/>
          <w:lang w:eastAsia="zh-CN"/>
        </w:rPr>
        <w:t>但，如果第二根</w:t>
      </w:r>
      <w:r w:rsidRPr="00C36500">
        <w:rPr>
          <w:color w:val="FF0000"/>
          <w:lang w:eastAsia="zh-CN"/>
        </w:rPr>
        <w:t>K</w:t>
      </w:r>
      <w:r w:rsidRPr="00C36500">
        <w:rPr>
          <w:color w:val="FF0000"/>
          <w:lang w:eastAsia="zh-CN"/>
        </w:rPr>
        <w:t>线是长上影甚至就是直接的长阴，而第三根</w:t>
      </w:r>
      <w:r w:rsidRPr="00C36500">
        <w:rPr>
          <w:color w:val="FF0000"/>
          <w:lang w:eastAsia="zh-CN"/>
        </w:rPr>
        <w:t>K</w:t>
      </w:r>
      <w:r w:rsidRPr="00C36500">
        <w:rPr>
          <w:color w:val="FF0000"/>
          <w:lang w:eastAsia="zh-CN"/>
        </w:rPr>
        <w:t>线不能以阳线收在第二根</w:t>
      </w:r>
      <w:r w:rsidRPr="00C36500">
        <w:rPr>
          <w:color w:val="FF0000"/>
          <w:lang w:eastAsia="zh-CN"/>
        </w:rPr>
        <w:t>K</w:t>
      </w:r>
      <w:r w:rsidRPr="00C36500">
        <w:rPr>
          <w:color w:val="FF0000"/>
          <w:lang w:eastAsia="zh-CN"/>
        </w:rPr>
        <w:t>线区间的一半之上，那么该顶分型的力度就比较大，最终要延续成笔的可能性就极大了。例如上海日线</w:t>
      </w:r>
      <w:r w:rsidRPr="00C36500">
        <w:rPr>
          <w:color w:val="FF0000"/>
          <w:lang w:eastAsia="zh-CN"/>
        </w:rPr>
        <w:t>6</w:t>
      </w:r>
      <w:r w:rsidRPr="00C36500">
        <w:rPr>
          <w:color w:val="FF0000"/>
          <w:lang w:eastAsia="zh-CN"/>
        </w:rPr>
        <w:t>月</w:t>
      </w:r>
      <w:r w:rsidRPr="00C36500">
        <w:rPr>
          <w:color w:val="FF0000"/>
          <w:lang w:eastAsia="zh-CN"/>
        </w:rPr>
        <w:t>18</w:t>
      </w:r>
      <w:r w:rsidRPr="00C36500">
        <w:rPr>
          <w:color w:val="FF0000"/>
          <w:lang w:eastAsia="zh-CN"/>
        </w:rPr>
        <w:t>、</w:t>
      </w:r>
      <w:r w:rsidRPr="00C36500">
        <w:rPr>
          <w:color w:val="FF0000"/>
          <w:lang w:eastAsia="zh-CN"/>
        </w:rPr>
        <w:t>19</w:t>
      </w:r>
      <w:r w:rsidRPr="00C36500">
        <w:rPr>
          <w:color w:val="FF0000"/>
          <w:lang w:eastAsia="zh-CN"/>
        </w:rPr>
        <w:t>、</w:t>
      </w:r>
      <w:r w:rsidRPr="00C36500">
        <w:rPr>
          <w:color w:val="FF0000"/>
          <w:lang w:eastAsia="zh-CN"/>
        </w:rPr>
        <w:t>20</w:t>
      </w:r>
      <w:r w:rsidRPr="00C36500">
        <w:rPr>
          <w:color w:val="FF0000"/>
          <w:lang w:eastAsia="zh-CN"/>
        </w:rPr>
        <w:t>、</w:t>
      </w:r>
      <w:r w:rsidRPr="00C36500">
        <w:rPr>
          <w:color w:val="FF0000"/>
          <w:lang w:eastAsia="zh-CN"/>
        </w:rPr>
        <w:t>21</w:t>
      </w:r>
      <w:r w:rsidRPr="00C36500">
        <w:rPr>
          <w:color w:val="FF0000"/>
          <w:lang w:eastAsia="zh-CN"/>
        </w:rPr>
        <w:t>，里面有一个包含关系，但这包含关系是直接把阳线以长阴线吃掉，是最坏的一种包含关系。</w:t>
      </w:r>
    </w:p>
    <w:p w14:paraId="7FBED4A9" w14:textId="77777777" w:rsidR="00480CF5" w:rsidRPr="00C36500" w:rsidRDefault="00E44950">
      <w:pPr>
        <w:rPr>
          <w:color w:val="FF0000"/>
          <w:lang w:eastAsia="zh-CN"/>
        </w:rPr>
      </w:pPr>
      <w:r w:rsidRPr="00C36500">
        <w:rPr>
          <w:color w:val="FF0000"/>
          <w:lang w:eastAsia="zh-CN"/>
        </w:rPr>
        <w:t>一般来说，非包含关系处理后的顶分型中，第三根</w:t>
      </w:r>
      <w:r w:rsidRPr="00C36500">
        <w:rPr>
          <w:color w:val="FF0000"/>
          <w:lang w:eastAsia="zh-CN"/>
        </w:rPr>
        <w:t>K</w:t>
      </w:r>
      <w:proofErr w:type="gramStart"/>
      <w:r w:rsidRPr="00C36500">
        <w:rPr>
          <w:color w:val="FF0000"/>
          <w:lang w:eastAsia="zh-CN"/>
        </w:rPr>
        <w:t>线如果</w:t>
      </w:r>
      <w:proofErr w:type="gramEnd"/>
      <w:r w:rsidRPr="00C36500">
        <w:rPr>
          <w:color w:val="FF0000"/>
          <w:lang w:eastAsia="zh-CN"/>
        </w:rPr>
        <w:t>跌破第一根</w:t>
      </w:r>
      <w:r w:rsidRPr="00C36500">
        <w:rPr>
          <w:color w:val="FF0000"/>
          <w:lang w:eastAsia="zh-CN"/>
        </w:rPr>
        <w:t>K</w:t>
      </w:r>
      <w:r w:rsidRPr="00C36500">
        <w:rPr>
          <w:color w:val="FF0000"/>
          <w:lang w:eastAsia="zh-CN"/>
        </w:rPr>
        <w:t>线的</w:t>
      </w:r>
      <w:proofErr w:type="gramStart"/>
      <w:r w:rsidRPr="00C36500">
        <w:rPr>
          <w:color w:val="FF0000"/>
          <w:lang w:eastAsia="zh-CN"/>
        </w:rPr>
        <w:t>底而且不能高收到</w:t>
      </w:r>
      <w:proofErr w:type="gramEnd"/>
      <w:r w:rsidRPr="00C36500">
        <w:rPr>
          <w:color w:val="FF0000"/>
          <w:lang w:eastAsia="zh-CN"/>
        </w:rPr>
        <w:t>第一根</w:t>
      </w:r>
      <w:r w:rsidRPr="00C36500">
        <w:rPr>
          <w:color w:val="FF0000"/>
          <w:lang w:eastAsia="zh-CN"/>
        </w:rPr>
        <w:t>K</w:t>
      </w:r>
      <w:r w:rsidRPr="00C36500">
        <w:rPr>
          <w:color w:val="FF0000"/>
          <w:lang w:eastAsia="zh-CN"/>
        </w:rPr>
        <w:t>线区间的一半之上，属于最弱的一种，也就是说这顶分型有着较强的杀伤力。例如上海日线</w:t>
      </w:r>
      <w:r w:rsidRPr="00C36500">
        <w:rPr>
          <w:color w:val="FF0000"/>
          <w:lang w:eastAsia="zh-CN"/>
        </w:rPr>
        <w:t>5</w:t>
      </w:r>
      <w:r w:rsidRPr="00C36500">
        <w:rPr>
          <w:color w:val="FF0000"/>
          <w:lang w:eastAsia="zh-CN"/>
        </w:rPr>
        <w:t>月</w:t>
      </w:r>
      <w:r w:rsidRPr="00C36500">
        <w:rPr>
          <w:color w:val="FF0000"/>
          <w:lang w:eastAsia="zh-CN"/>
        </w:rPr>
        <w:t>28</w:t>
      </w:r>
      <w:r w:rsidRPr="00C36500">
        <w:rPr>
          <w:color w:val="FF0000"/>
          <w:lang w:eastAsia="zh-CN"/>
        </w:rPr>
        <w:t>、</w:t>
      </w:r>
      <w:r w:rsidRPr="00C36500">
        <w:rPr>
          <w:color w:val="FF0000"/>
          <w:lang w:eastAsia="zh-CN"/>
        </w:rPr>
        <w:t>29</w:t>
      </w:r>
      <w:r w:rsidRPr="00C36500">
        <w:rPr>
          <w:color w:val="FF0000"/>
          <w:lang w:eastAsia="zh-CN"/>
        </w:rPr>
        <w:t>、</w:t>
      </w:r>
      <w:r w:rsidRPr="00C36500">
        <w:rPr>
          <w:color w:val="FF0000"/>
          <w:lang w:eastAsia="zh-CN"/>
        </w:rPr>
        <w:t>30</w:t>
      </w:r>
      <w:r w:rsidRPr="00C36500">
        <w:rPr>
          <w:color w:val="FF0000"/>
          <w:lang w:eastAsia="zh-CN"/>
        </w:rPr>
        <w:t>。</w:t>
      </w:r>
    </w:p>
    <w:p w14:paraId="56F143D1" w14:textId="77777777" w:rsidR="00480CF5" w:rsidRPr="00C36500" w:rsidRDefault="00E44950">
      <w:pPr>
        <w:rPr>
          <w:color w:val="FF0000"/>
          <w:lang w:eastAsia="zh-CN"/>
        </w:rPr>
      </w:pPr>
      <w:r w:rsidRPr="00C36500">
        <w:rPr>
          <w:color w:val="FF0000"/>
          <w:lang w:eastAsia="zh-CN"/>
        </w:rPr>
        <w:t>分型形成后，无非两种结构：一、成为中继型的，最终不延续成笔；二、延续成笔。对于后一种，那是最理想的，例如在日线上操作完，就等着相反的分型出来</w:t>
      </w:r>
      <w:proofErr w:type="gramStart"/>
      <w:r w:rsidRPr="00C36500">
        <w:rPr>
          <w:color w:val="FF0000"/>
          <w:lang w:eastAsia="zh-CN"/>
        </w:rPr>
        <w:t>再操作</w:t>
      </w:r>
      <w:proofErr w:type="gramEnd"/>
      <w:r w:rsidRPr="00C36500">
        <w:rPr>
          <w:color w:val="FF0000"/>
          <w:lang w:eastAsia="zh-CN"/>
        </w:rPr>
        <w:t>了，中间可以去宠幸别的面首，这是效率最高的。而对于第一种情况，前面说过，可以看是否有效突破</w:t>
      </w:r>
      <w:r w:rsidRPr="00C36500">
        <w:rPr>
          <w:color w:val="FF0000"/>
          <w:lang w:eastAsia="zh-CN"/>
        </w:rPr>
        <w:t>5</w:t>
      </w:r>
      <w:r w:rsidRPr="00C36500">
        <w:rPr>
          <w:color w:val="FF0000"/>
          <w:lang w:eastAsia="zh-CN"/>
        </w:rPr>
        <w:t>周期的均线，例如对日线上的顶分型，是否有效跌破</w:t>
      </w:r>
      <w:r w:rsidRPr="00C36500">
        <w:rPr>
          <w:color w:val="FF0000"/>
          <w:lang w:eastAsia="zh-CN"/>
        </w:rPr>
        <w:t>5</w:t>
      </w:r>
      <w:r w:rsidRPr="00C36500">
        <w:rPr>
          <w:color w:val="FF0000"/>
          <w:lang w:eastAsia="zh-CN"/>
        </w:rPr>
        <w:t>日均线，就是一个判断顶分型类似走势很好的操作依据。</w:t>
      </w:r>
    </w:p>
    <w:p w14:paraId="00C37C7A" w14:textId="77777777" w:rsidR="00480CF5" w:rsidRPr="00C36500" w:rsidRDefault="00E44950">
      <w:pPr>
        <w:rPr>
          <w:color w:val="FF0000"/>
          <w:lang w:eastAsia="zh-CN"/>
        </w:rPr>
      </w:pPr>
      <w:r w:rsidRPr="00C36500">
        <w:rPr>
          <w:color w:val="FF0000"/>
          <w:lang w:eastAsia="zh-CN"/>
        </w:rPr>
        <w:t>不过，还有更精确简单的，就是这分型所对应的小级别中枢里，是否出现第三类买卖点，而且其后是否出现中枢移动。例如，对于一个顶分型，该顶分型成立后，对于该分型区间在小级别里一定形成某级别的中枢，选择其中最大一个，</w:t>
      </w:r>
      <w:proofErr w:type="gramStart"/>
      <w:r w:rsidRPr="00C36500">
        <w:rPr>
          <w:color w:val="FF0000"/>
          <w:lang w:eastAsia="zh-CN"/>
        </w:rPr>
        <w:t>例如日顶分型</w:t>
      </w:r>
      <w:proofErr w:type="gramEnd"/>
      <w:r w:rsidRPr="00C36500">
        <w:rPr>
          <w:color w:val="FF0000"/>
          <w:lang w:eastAsia="zh-CN"/>
        </w:rPr>
        <w:t>后，可以找到相应的</w:t>
      </w:r>
      <w:r w:rsidRPr="00C36500">
        <w:rPr>
          <w:color w:val="FF0000"/>
          <w:lang w:eastAsia="zh-CN"/>
        </w:rPr>
        <w:t>5</w:t>
      </w:r>
      <w:r w:rsidRPr="00C36500">
        <w:rPr>
          <w:color w:val="FF0000"/>
          <w:lang w:eastAsia="zh-CN"/>
        </w:rPr>
        <w:t>、</w:t>
      </w:r>
      <w:r w:rsidRPr="00C36500">
        <w:rPr>
          <w:color w:val="FF0000"/>
          <w:lang w:eastAsia="zh-CN"/>
        </w:rPr>
        <w:t>1</w:t>
      </w:r>
      <w:r w:rsidRPr="00C36500">
        <w:rPr>
          <w:color w:val="FF0000"/>
          <w:lang w:eastAsia="zh-CN"/>
        </w:rPr>
        <w:t>分钟中枢，一般最大的就是</w:t>
      </w:r>
      <w:r w:rsidRPr="00C36500">
        <w:rPr>
          <w:color w:val="FF0000"/>
          <w:lang w:eastAsia="zh-CN"/>
        </w:rPr>
        <w:t>5</w:t>
      </w:r>
      <w:r w:rsidRPr="00C36500">
        <w:rPr>
          <w:color w:val="FF0000"/>
          <w:lang w:eastAsia="zh-CN"/>
        </w:rPr>
        <w:t>分钟，</w:t>
      </w:r>
      <w:r w:rsidRPr="00C36500">
        <w:rPr>
          <w:color w:val="FF0000"/>
          <w:lang w:eastAsia="zh-CN"/>
        </w:rPr>
        <w:t>30</w:t>
      </w:r>
      <w:r w:rsidRPr="00C36500">
        <w:rPr>
          <w:color w:val="FF0000"/>
          <w:lang w:eastAsia="zh-CN"/>
        </w:rPr>
        <w:t>分钟没可能，</w:t>
      </w:r>
      <w:r w:rsidRPr="00C36500">
        <w:rPr>
          <w:color w:val="FF0000"/>
          <w:lang w:eastAsia="zh-CN"/>
        </w:rPr>
        <w:lastRenderedPageBreak/>
        <w:t>因为时间不够。如果该</w:t>
      </w:r>
      <w:r w:rsidRPr="00C36500">
        <w:rPr>
          <w:color w:val="FF0000"/>
          <w:lang w:eastAsia="zh-CN"/>
        </w:rPr>
        <w:t>5</w:t>
      </w:r>
      <w:r w:rsidRPr="00C36500">
        <w:rPr>
          <w:color w:val="FF0000"/>
          <w:lang w:eastAsia="zh-CN"/>
        </w:rPr>
        <w:t>分钟中枢或</w:t>
      </w:r>
      <w:r w:rsidRPr="00C36500">
        <w:rPr>
          <w:color w:val="FF0000"/>
          <w:lang w:eastAsia="zh-CN"/>
        </w:rPr>
        <w:t>1</w:t>
      </w:r>
      <w:r w:rsidRPr="00C36500">
        <w:rPr>
          <w:color w:val="FF0000"/>
          <w:lang w:eastAsia="zh-CN"/>
        </w:rPr>
        <w:t>分钟中枢出现第三类卖点，</w:t>
      </w:r>
      <w:proofErr w:type="gramStart"/>
      <w:r w:rsidRPr="00C36500">
        <w:rPr>
          <w:color w:val="FF0000"/>
          <w:lang w:eastAsia="zh-CN"/>
        </w:rPr>
        <w:t>并该卖点</w:t>
      </w:r>
      <w:proofErr w:type="gramEnd"/>
      <w:r w:rsidRPr="00C36500">
        <w:rPr>
          <w:color w:val="FF0000"/>
          <w:lang w:eastAsia="zh-CN"/>
        </w:rPr>
        <w:t>不形成中枢扩张的情形，那么几乎</w:t>
      </w:r>
      <w:r w:rsidRPr="00C36500">
        <w:rPr>
          <w:color w:val="FF0000"/>
          <w:lang w:eastAsia="zh-CN"/>
        </w:rPr>
        <w:t>100%</w:t>
      </w:r>
      <w:r w:rsidRPr="00C36500">
        <w:rPr>
          <w:color w:val="FF0000"/>
          <w:lang w:eastAsia="zh-CN"/>
        </w:rPr>
        <w:t>可以肯定，一定在日线上要出现笔了。</w:t>
      </w:r>
    </w:p>
    <w:p w14:paraId="668AF5BC" w14:textId="77777777" w:rsidR="00480CF5" w:rsidRPr="00C36500" w:rsidRDefault="00E44950">
      <w:pPr>
        <w:rPr>
          <w:color w:val="FF0000"/>
          <w:lang w:eastAsia="zh-CN"/>
        </w:rPr>
      </w:pPr>
      <w:r w:rsidRPr="00C36500">
        <w:rPr>
          <w:color w:val="FF0000"/>
          <w:lang w:eastAsia="zh-CN"/>
        </w:rPr>
        <w:t>可以</w:t>
      </w:r>
      <w:r w:rsidRPr="00C36500">
        <w:rPr>
          <w:color w:val="FF0000"/>
          <w:lang w:eastAsia="zh-CN"/>
        </w:rPr>
        <w:t>100%</w:t>
      </w:r>
      <w:r w:rsidRPr="00C36500">
        <w:rPr>
          <w:color w:val="FF0000"/>
          <w:lang w:eastAsia="zh-CN"/>
        </w:rPr>
        <w:t>肯定的，要不出现笔并最终有效破坏该顶分型，那一定要出现某级别的第三类买点，否则就算有短时间的新高，也一定是假突破。所以结合小级别的中枢判断，顶分型是否延伸为笔，是可以当下一目了然的。如果你能有效地分辨中继分型，那么你的操作就会有大的进步。</w:t>
      </w:r>
    </w:p>
    <w:p w14:paraId="7C022DF2" w14:textId="77777777" w:rsidR="00480CF5" w:rsidRPr="00C36500" w:rsidRDefault="00E44950">
      <w:pPr>
        <w:rPr>
          <w:color w:val="FF0000"/>
          <w:lang w:eastAsia="zh-CN"/>
        </w:rPr>
      </w:pPr>
      <w:r w:rsidRPr="00C36500">
        <w:rPr>
          <w:color w:val="FF0000"/>
          <w:lang w:eastAsia="zh-CN"/>
        </w:rPr>
        <w:t>一般来说，可以把分型与小级别走势类型结合操作，例如日线与</w:t>
      </w:r>
      <w:r w:rsidRPr="00C36500">
        <w:rPr>
          <w:color w:val="FF0000"/>
          <w:lang w:eastAsia="zh-CN"/>
        </w:rPr>
        <w:t>5</w:t>
      </w:r>
      <w:r w:rsidRPr="00C36500">
        <w:rPr>
          <w:color w:val="FF0000"/>
          <w:lang w:eastAsia="zh-CN"/>
        </w:rPr>
        <w:t>分钟的。如果一个小级别的中枢震荡中连日</w:t>
      </w:r>
      <w:r w:rsidRPr="00C36500">
        <w:rPr>
          <w:color w:val="FF0000"/>
          <w:lang w:eastAsia="zh-CN"/>
        </w:rPr>
        <w:t>K</w:t>
      </w:r>
      <w:r w:rsidRPr="00C36500">
        <w:rPr>
          <w:color w:val="FF0000"/>
          <w:lang w:eastAsia="zh-CN"/>
        </w:rPr>
        <w:t>线都没出现顶分型结构，那么，这个中枢震荡就没必要走了，后者</w:t>
      </w:r>
      <w:proofErr w:type="gramStart"/>
      <w:r w:rsidRPr="00C36500">
        <w:rPr>
          <w:color w:val="FF0000"/>
          <w:lang w:eastAsia="zh-CN"/>
        </w:rPr>
        <w:t>就算打短差</w:t>
      </w:r>
      <w:proofErr w:type="gramEnd"/>
      <w:r w:rsidRPr="00C36500">
        <w:rPr>
          <w:color w:val="FF0000"/>
          <w:lang w:eastAsia="zh-CN"/>
        </w:rPr>
        <w:t>也要控制好数量，因为，没有分型，就意味着走势没结束，随时新高，你急什么？而一旦顶分型成立，必然对应着小级别走势的第一、二类卖点，其后，关键看新形成中枢的第三类买卖点的问题：一般情况下，如果是中继的，都是第三类卖点后形成中枢扩展，也就是有一个绝妙的盘整底背驰让你重新介入。这样，利用分型搞了一个美妙的短差，又不浪费其后的走势，这就是一个比较及格的操作了。这操作，其实我们都经历过，就是上海周线</w:t>
      </w:r>
      <w:r w:rsidRPr="00C36500">
        <w:rPr>
          <w:color w:val="FF0000"/>
          <w:lang w:eastAsia="zh-CN"/>
        </w:rPr>
        <w:t>9</w:t>
      </w:r>
      <w:r w:rsidRPr="00C36500">
        <w:rPr>
          <w:color w:val="FF0000"/>
          <w:lang w:eastAsia="zh-CN"/>
        </w:rPr>
        <w:t>月</w:t>
      </w:r>
      <w:r w:rsidRPr="00C36500">
        <w:rPr>
          <w:color w:val="FF0000"/>
          <w:lang w:eastAsia="zh-CN"/>
        </w:rPr>
        <w:t>7</w:t>
      </w:r>
      <w:r w:rsidRPr="00C36500">
        <w:rPr>
          <w:color w:val="FF0000"/>
          <w:lang w:eastAsia="zh-CN"/>
        </w:rPr>
        <w:t>日前</w:t>
      </w:r>
      <w:proofErr w:type="gramStart"/>
      <w:r w:rsidRPr="00C36500">
        <w:rPr>
          <w:color w:val="FF0000"/>
          <w:lang w:eastAsia="zh-CN"/>
        </w:rPr>
        <w:t>后那个</w:t>
      </w:r>
      <w:proofErr w:type="gramEnd"/>
      <w:r w:rsidRPr="00C36500">
        <w:rPr>
          <w:color w:val="FF0000"/>
          <w:lang w:eastAsia="zh-CN"/>
        </w:rPr>
        <w:t>顶分型的操作，一个完美的中继顶分型，在假跌破</w:t>
      </w:r>
      <w:r w:rsidRPr="00C36500">
        <w:rPr>
          <w:color w:val="FF0000"/>
          <w:lang w:eastAsia="zh-CN"/>
        </w:rPr>
        <w:t>5</w:t>
      </w:r>
      <w:r w:rsidRPr="00C36500">
        <w:rPr>
          <w:color w:val="FF0000"/>
          <w:lang w:eastAsia="zh-CN"/>
        </w:rPr>
        <w:t>周均线以及相应小级别的背驰的共同作用下完成。</w:t>
      </w:r>
    </w:p>
    <w:p w14:paraId="7AA9A3DB" w14:textId="77777777" w:rsidR="00480CF5" w:rsidRPr="00C36500" w:rsidRDefault="00E44950">
      <w:pPr>
        <w:rPr>
          <w:color w:val="FF0000"/>
          <w:lang w:eastAsia="zh-CN"/>
        </w:rPr>
      </w:pPr>
      <w:r w:rsidRPr="00C36500">
        <w:rPr>
          <w:color w:val="FF0000"/>
          <w:lang w:eastAsia="zh-CN"/>
        </w:rPr>
        <w:t>注意，利用分型，例如顶分型，卖了以后一定要注意是否要回补，如果一旦确认是中继的，应该回补，否则就等着笔完成再说。但一定要注意，中继顶分型后，如果其后的走势在相应小级别出现背驰或盘整背驰，那么下一顶分型，是中继的可能性将大幅度减少。中继分型，有点类似刹车，一次不一定完全刹住，但第一刹车后如果车速已明显减慢，证明刹车系统是有效的，那么第二次刹住的机会就极大了，除非你踩错，一脚到油门上去了。</w:t>
      </w:r>
    </w:p>
    <w:p w14:paraId="59000E01" w14:textId="77777777" w:rsidR="00480CF5" w:rsidRDefault="00E44950">
      <w:pPr>
        <w:pStyle w:val="Heading1"/>
        <w:rPr>
          <w:lang w:eastAsia="zh-CN"/>
        </w:rPr>
      </w:pPr>
      <w:bookmarkStart w:id="598" w:name="_Toc72586752"/>
      <w:r>
        <w:rPr>
          <w:lang w:eastAsia="zh-CN"/>
        </w:rPr>
        <w:t xml:space="preserve">2007-09-25 15:49 </w:t>
      </w:r>
      <w:r>
        <w:rPr>
          <w:lang w:eastAsia="zh-CN"/>
        </w:rPr>
        <w:t>都是月亮惹的祸（附录七古：中秋见月）</w:t>
      </w:r>
      <w:bookmarkEnd w:id="598"/>
    </w:p>
    <w:p w14:paraId="72262988" w14:textId="77777777" w:rsidR="00480CF5" w:rsidRDefault="002E2046">
      <w:hyperlink r:id="rId702" w:history="1">
        <w:r w:rsidR="00DE3C09" w:rsidRPr="00410A84">
          <w:rPr>
            <w:rStyle w:val="Hyperlink"/>
          </w:rPr>
          <w:t>http://blog.sina.com.cn/s/blog_486e105c01000cqh.html</w:t>
        </w:r>
      </w:hyperlink>
      <w:r w:rsidR="00DE3C09">
        <w:t xml:space="preserve"> </w:t>
      </w:r>
    </w:p>
    <w:p w14:paraId="3D143932" w14:textId="77777777" w:rsidR="00480CF5" w:rsidRDefault="00E44950">
      <w:pPr>
        <w:rPr>
          <w:lang w:eastAsia="zh-CN"/>
        </w:rPr>
      </w:pPr>
      <w:r>
        <w:rPr>
          <w:lang w:eastAsia="zh-CN"/>
        </w:rPr>
        <w:t>从上周就开始告诉各位，月儿圆，有震荡，昨天最后一句还特别强调</w:t>
      </w:r>
      <w:r>
        <w:rPr>
          <w:lang w:eastAsia="zh-CN"/>
        </w:rPr>
        <w:t>“</w:t>
      </w:r>
      <w:r>
        <w:rPr>
          <w:lang w:eastAsia="zh-CN"/>
        </w:rPr>
        <w:t>月亮圆了，注意短线震荡的加大</w:t>
      </w:r>
      <w:r>
        <w:rPr>
          <w:lang w:eastAsia="zh-CN"/>
        </w:rPr>
        <w:t>”</w:t>
      </w:r>
      <w:r>
        <w:rPr>
          <w:lang w:eastAsia="zh-CN"/>
        </w:rPr>
        <w:t>，因此，对今天的震荡，如果还把握不住，那只能证明，你确实不适宜短线操作，那就中线点，无所谓的。中线上，大盘的压力越来越大，如果不是有人为了新股护盘，今天可不止跌这么点。</w:t>
      </w:r>
    </w:p>
    <w:p w14:paraId="4BE3177E" w14:textId="77777777" w:rsidR="00480CF5" w:rsidRDefault="00E44950">
      <w:pPr>
        <w:rPr>
          <w:lang w:eastAsia="zh-CN"/>
        </w:rPr>
      </w:pPr>
      <w:r>
        <w:rPr>
          <w:lang w:eastAsia="zh-CN"/>
        </w:rPr>
        <w:t>至于本</w:t>
      </w:r>
      <w:r>
        <w:rPr>
          <w:lang w:eastAsia="zh-CN"/>
        </w:rPr>
        <w:t>ID</w:t>
      </w:r>
      <w:r>
        <w:rPr>
          <w:lang w:eastAsia="zh-CN"/>
        </w:rPr>
        <w:t>的理论有没有用，这个问题根本无须讨论，如果你连今天划分中</w:t>
      </w:r>
      <w:r>
        <w:rPr>
          <w:lang w:eastAsia="zh-CN"/>
        </w:rPr>
        <w:t>132</w:t>
      </w:r>
      <w:r>
        <w:rPr>
          <w:lang w:eastAsia="zh-CN"/>
        </w:rPr>
        <w:t>（</w:t>
      </w:r>
      <w:r>
        <w:rPr>
          <w:lang w:eastAsia="zh-CN"/>
        </w:rPr>
        <w:t>13</w:t>
      </w:r>
      <w:r>
        <w:rPr>
          <w:lang w:eastAsia="zh-CN"/>
        </w:rPr>
        <w:t>点</w:t>
      </w:r>
      <w:r>
        <w:rPr>
          <w:lang w:eastAsia="zh-CN"/>
        </w:rPr>
        <w:t>46</w:t>
      </w:r>
      <w:r>
        <w:rPr>
          <w:lang w:eastAsia="zh-CN"/>
        </w:rPr>
        <w:t>）的第三类卖点都没当下看出来，那就更没资格讨论这个问题。看看</w:t>
      </w:r>
      <w:r>
        <w:rPr>
          <w:lang w:eastAsia="zh-CN"/>
        </w:rPr>
        <w:t>132</w:t>
      </w:r>
      <w:r>
        <w:rPr>
          <w:lang w:eastAsia="zh-CN"/>
        </w:rPr>
        <w:t>与</w:t>
      </w:r>
      <w:r>
        <w:rPr>
          <w:lang w:eastAsia="zh-CN"/>
        </w:rPr>
        <w:t>129</w:t>
      </w:r>
      <w:r>
        <w:rPr>
          <w:lang w:eastAsia="zh-CN"/>
        </w:rPr>
        <w:t>（</w:t>
      </w:r>
      <w:r>
        <w:rPr>
          <w:lang w:eastAsia="zh-CN"/>
        </w:rPr>
        <w:t>9</w:t>
      </w:r>
      <w:r>
        <w:rPr>
          <w:lang w:eastAsia="zh-CN"/>
        </w:rPr>
        <w:t>点</w:t>
      </w:r>
      <w:r>
        <w:rPr>
          <w:lang w:eastAsia="zh-CN"/>
        </w:rPr>
        <w:t>47</w:t>
      </w:r>
      <w:r>
        <w:rPr>
          <w:lang w:eastAsia="zh-CN"/>
        </w:rPr>
        <w:t>）之间不到半点的差距，就知道这理论的力量有多大。</w:t>
      </w:r>
    </w:p>
    <w:p w14:paraId="62091EEE" w14:textId="77777777" w:rsidR="00480CF5" w:rsidRDefault="00E44950">
      <w:pPr>
        <w:rPr>
          <w:lang w:eastAsia="zh-CN"/>
        </w:rPr>
      </w:pPr>
      <w:r>
        <w:rPr>
          <w:lang w:eastAsia="zh-CN"/>
        </w:rPr>
        <w:lastRenderedPageBreak/>
        <w:t>现在的人都很奇怪，似乎全世界的人都欠了他的，你考不上北大，那一定是老师的错，老师欠了你的。你学不会几何，那几何肯定错了，就如同今晚的月亮，都是他的错。本</w:t>
      </w:r>
      <w:r>
        <w:rPr>
          <w:lang w:eastAsia="zh-CN"/>
        </w:rPr>
        <w:t>ID</w:t>
      </w:r>
      <w:r>
        <w:rPr>
          <w:lang w:eastAsia="zh-CN"/>
        </w:rPr>
        <w:t>对这套逻辑从来没兴趣搭理，本</w:t>
      </w:r>
      <w:r>
        <w:rPr>
          <w:lang w:eastAsia="zh-CN"/>
        </w:rPr>
        <w:t>ID</w:t>
      </w:r>
      <w:r>
        <w:rPr>
          <w:lang w:eastAsia="zh-CN"/>
        </w:rPr>
        <w:t>又不是卖月饼的，过了今晚，本</w:t>
      </w:r>
      <w:r>
        <w:rPr>
          <w:lang w:eastAsia="zh-CN"/>
        </w:rPr>
        <w:t>ID</w:t>
      </w:r>
      <w:r>
        <w:rPr>
          <w:lang w:eastAsia="zh-CN"/>
        </w:rPr>
        <w:t>的理论依然</w:t>
      </w:r>
      <w:proofErr w:type="gramStart"/>
      <w:r>
        <w:rPr>
          <w:lang w:eastAsia="zh-CN"/>
        </w:rPr>
        <w:t>框架着</w:t>
      </w:r>
      <w:proofErr w:type="gramEnd"/>
      <w:r>
        <w:rPr>
          <w:lang w:eastAsia="zh-CN"/>
        </w:rPr>
        <w:t>所有的股票走势，就如同三角形之和</w:t>
      </w:r>
      <w:r>
        <w:rPr>
          <w:lang w:eastAsia="zh-CN"/>
        </w:rPr>
        <w:t>180</w:t>
      </w:r>
      <w:r>
        <w:rPr>
          <w:lang w:eastAsia="zh-CN"/>
        </w:rPr>
        <w:t>度</w:t>
      </w:r>
      <w:proofErr w:type="gramStart"/>
      <w:r>
        <w:rPr>
          <w:lang w:eastAsia="zh-CN"/>
        </w:rPr>
        <w:t>框架着</w:t>
      </w:r>
      <w:proofErr w:type="gramEnd"/>
      <w:r>
        <w:rPr>
          <w:lang w:eastAsia="zh-CN"/>
        </w:rPr>
        <w:t>欧几里德平面上的图形。</w:t>
      </w:r>
    </w:p>
    <w:p w14:paraId="12F4685B" w14:textId="77777777" w:rsidR="00480CF5" w:rsidRDefault="00E44950">
      <w:pPr>
        <w:rPr>
          <w:lang w:eastAsia="zh-CN"/>
        </w:rPr>
      </w:pPr>
      <w:r>
        <w:rPr>
          <w:lang w:eastAsia="zh-CN"/>
        </w:rPr>
        <w:t>个股方面，说句梦话，千万别信：可以开始关注两只股票</w:t>
      </w:r>
      <w:r>
        <w:rPr>
          <w:lang w:eastAsia="zh-CN"/>
        </w:rPr>
        <w:t>600319</w:t>
      </w:r>
      <w:r>
        <w:rPr>
          <w:lang w:eastAsia="zh-CN"/>
        </w:rPr>
        <w:t>、</w:t>
      </w:r>
      <w:r>
        <w:rPr>
          <w:lang w:eastAsia="zh-CN"/>
        </w:rPr>
        <w:t>000822</w:t>
      </w:r>
      <w:r>
        <w:rPr>
          <w:lang w:eastAsia="zh-CN"/>
        </w:rPr>
        <w:t>，这都是基本面上有可能出现重大变化的。不过必须声明：由于目前大盘的位置十分危险，对个股的介入，一定要在大级别的买卖点。有些股票，如果技术好的，可以不断震荡减低成本去介入，例如</w:t>
      </w:r>
      <w:r>
        <w:rPr>
          <w:lang w:eastAsia="zh-CN"/>
        </w:rPr>
        <w:t>600078</w:t>
      </w:r>
      <w:r>
        <w:rPr>
          <w:lang w:eastAsia="zh-CN"/>
        </w:rPr>
        <w:t>。毕竟现在不是</w:t>
      </w:r>
      <w:r>
        <w:rPr>
          <w:lang w:eastAsia="zh-CN"/>
        </w:rPr>
        <w:t>3000</w:t>
      </w:r>
      <w:r>
        <w:rPr>
          <w:lang w:eastAsia="zh-CN"/>
        </w:rPr>
        <w:t>点，</w:t>
      </w:r>
      <w:r>
        <w:rPr>
          <w:lang w:eastAsia="zh-CN"/>
        </w:rPr>
        <w:t>1000</w:t>
      </w:r>
      <w:r>
        <w:rPr>
          <w:lang w:eastAsia="zh-CN"/>
        </w:rPr>
        <w:t>点，没有什么便宜的价位了，如果成本没本事降下来，最好就什么都别介入，等大盘暴跌再说。如果有那本事，那就无所谓了。</w:t>
      </w:r>
    </w:p>
    <w:p w14:paraId="45542102" w14:textId="77777777" w:rsidR="00480CF5" w:rsidRDefault="00E44950">
      <w:pPr>
        <w:rPr>
          <w:lang w:eastAsia="zh-CN"/>
        </w:rPr>
      </w:pPr>
      <w:r>
        <w:rPr>
          <w:lang w:eastAsia="zh-CN"/>
        </w:rPr>
        <w:t>无聊的股票，就不说了，这里有本</w:t>
      </w:r>
      <w:r>
        <w:rPr>
          <w:lang w:eastAsia="zh-CN"/>
        </w:rPr>
        <w:t>ID</w:t>
      </w:r>
      <w:r>
        <w:rPr>
          <w:lang w:eastAsia="zh-CN"/>
        </w:rPr>
        <w:t>的七古旧作一首，祝各位中秋好。补充一句，如果连平水韵都没搞明白，就不要批评本</w:t>
      </w:r>
      <w:r>
        <w:rPr>
          <w:lang w:eastAsia="zh-CN"/>
        </w:rPr>
        <w:t>ID</w:t>
      </w:r>
      <w:proofErr w:type="gramStart"/>
      <w:r>
        <w:rPr>
          <w:lang w:eastAsia="zh-CN"/>
        </w:rPr>
        <w:t>的韵不对了</w:t>
      </w:r>
      <w:proofErr w:type="gramEnd"/>
      <w:r>
        <w:rPr>
          <w:lang w:eastAsia="zh-CN"/>
        </w:rPr>
        <w:t>，本</w:t>
      </w:r>
      <w:r>
        <w:rPr>
          <w:lang w:eastAsia="zh-CN"/>
        </w:rPr>
        <w:t>ID</w:t>
      </w:r>
      <w:r>
        <w:rPr>
          <w:lang w:eastAsia="zh-CN"/>
        </w:rPr>
        <w:t>的七古都从来不</w:t>
      </w:r>
      <w:proofErr w:type="gramStart"/>
      <w:r>
        <w:rPr>
          <w:lang w:eastAsia="zh-CN"/>
        </w:rPr>
        <w:t>借邻韵</w:t>
      </w:r>
      <w:proofErr w:type="gramEnd"/>
      <w:r>
        <w:rPr>
          <w:lang w:eastAsia="zh-CN"/>
        </w:rPr>
        <w:t>，别说律诗了。</w:t>
      </w:r>
    </w:p>
    <w:p w14:paraId="47831B2C"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楷体_GB2312" w:eastAsia="楷体_GB2312" w:hAnsi="宋体" w:cs="宋体" w:hint="eastAsia"/>
          <w:b/>
          <w:bCs/>
          <w:color w:val="FF0000"/>
          <w:sz w:val="84"/>
          <w:szCs w:val="84"/>
          <w:lang w:eastAsia="zh-CN"/>
        </w:rPr>
        <w:t>中秋见月</w:t>
      </w:r>
    </w:p>
    <w:p w14:paraId="0BB651D6"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宋体" w:hAnsi="宋体" w:cs="宋体"/>
          <w:color w:val="464646"/>
          <w:sz w:val="21"/>
          <w:szCs w:val="21"/>
          <w:lang w:eastAsia="zh-CN"/>
        </w:rPr>
        <w:t> </w:t>
      </w:r>
    </w:p>
    <w:p w14:paraId="6C6E32F7"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proofErr w:type="gramStart"/>
      <w:r w:rsidRPr="00ED6020">
        <w:rPr>
          <w:rFonts w:ascii="楷体_GB2312" w:eastAsia="楷体_GB2312" w:hAnsi="宋体" w:cs="宋体" w:hint="eastAsia"/>
          <w:b/>
          <w:bCs/>
          <w:color w:val="FF0000"/>
          <w:sz w:val="48"/>
          <w:szCs w:val="48"/>
          <w:lang w:eastAsia="zh-CN"/>
        </w:rPr>
        <w:t>缠中说</w:t>
      </w:r>
      <w:proofErr w:type="gramEnd"/>
      <w:r w:rsidRPr="00ED6020">
        <w:rPr>
          <w:rFonts w:ascii="楷体_GB2312" w:eastAsia="楷体_GB2312" w:hAnsi="宋体" w:cs="宋体" w:hint="eastAsia"/>
          <w:b/>
          <w:bCs/>
          <w:color w:val="FF0000"/>
          <w:sz w:val="48"/>
          <w:szCs w:val="48"/>
          <w:lang w:eastAsia="zh-CN"/>
        </w:rPr>
        <w:t>禅</w:t>
      </w:r>
    </w:p>
    <w:p w14:paraId="5AA61EB9"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宋体" w:hAnsi="宋体" w:cs="宋体"/>
          <w:color w:val="464646"/>
          <w:sz w:val="21"/>
          <w:szCs w:val="21"/>
          <w:lang w:eastAsia="zh-CN"/>
        </w:rPr>
        <w:t> </w:t>
      </w:r>
    </w:p>
    <w:p w14:paraId="31F575C0"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楷体_GB2312" w:eastAsia="楷体_GB2312" w:hAnsi="宋体" w:cs="宋体" w:hint="eastAsia"/>
          <w:b/>
          <w:bCs/>
          <w:color w:val="FF0000"/>
          <w:sz w:val="48"/>
          <w:szCs w:val="48"/>
          <w:lang w:eastAsia="zh-CN"/>
        </w:rPr>
        <w:t>一轮喷吐天海倾</w:t>
      </w:r>
    </w:p>
    <w:p w14:paraId="30B318B9"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楷体_GB2312" w:eastAsia="楷体_GB2312" w:hAnsi="宋体" w:cs="宋体" w:hint="eastAsia"/>
          <w:b/>
          <w:bCs/>
          <w:color w:val="FF0000"/>
          <w:sz w:val="48"/>
          <w:szCs w:val="48"/>
          <w:lang w:eastAsia="zh-CN"/>
        </w:rPr>
        <w:t>荡雾</w:t>
      </w:r>
      <w:proofErr w:type="gramStart"/>
      <w:r w:rsidRPr="00ED6020">
        <w:rPr>
          <w:rFonts w:ascii="楷体_GB2312" w:eastAsia="楷体_GB2312" w:hAnsi="宋体" w:cs="宋体" w:hint="eastAsia"/>
          <w:b/>
          <w:bCs/>
          <w:color w:val="FF0000"/>
          <w:sz w:val="48"/>
          <w:szCs w:val="48"/>
          <w:lang w:eastAsia="zh-CN"/>
        </w:rPr>
        <w:t>崩云万峰</w:t>
      </w:r>
      <w:proofErr w:type="gramEnd"/>
      <w:r w:rsidRPr="00ED6020">
        <w:rPr>
          <w:rFonts w:ascii="楷体_GB2312" w:eastAsia="楷体_GB2312" w:hAnsi="宋体" w:cs="宋体" w:hint="eastAsia"/>
          <w:b/>
          <w:bCs/>
          <w:color w:val="FF0000"/>
          <w:sz w:val="48"/>
          <w:szCs w:val="48"/>
          <w:lang w:eastAsia="zh-CN"/>
        </w:rPr>
        <w:t>明</w:t>
      </w:r>
    </w:p>
    <w:p w14:paraId="61C8401B"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楷体_GB2312" w:eastAsia="楷体_GB2312" w:hAnsi="宋体" w:cs="宋体" w:hint="eastAsia"/>
          <w:b/>
          <w:bCs/>
          <w:color w:val="FF0000"/>
          <w:sz w:val="48"/>
          <w:szCs w:val="48"/>
          <w:lang w:eastAsia="zh-CN"/>
        </w:rPr>
        <w:t>虹光</w:t>
      </w:r>
      <w:proofErr w:type="gramStart"/>
      <w:r w:rsidRPr="00ED6020">
        <w:rPr>
          <w:rFonts w:ascii="楷体_GB2312" w:eastAsia="楷体_GB2312" w:hAnsi="宋体" w:cs="宋体" w:hint="eastAsia"/>
          <w:b/>
          <w:bCs/>
          <w:color w:val="FF0000"/>
          <w:sz w:val="48"/>
          <w:szCs w:val="48"/>
          <w:lang w:eastAsia="zh-CN"/>
        </w:rPr>
        <w:t>瑞气流叠彩</w:t>
      </w:r>
      <w:proofErr w:type="gramEnd"/>
    </w:p>
    <w:p w14:paraId="5A502FE9"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楷体_GB2312" w:eastAsia="楷体_GB2312" w:hAnsi="宋体" w:cs="宋体" w:hint="eastAsia"/>
          <w:b/>
          <w:bCs/>
          <w:color w:val="FF0000"/>
          <w:sz w:val="48"/>
          <w:szCs w:val="48"/>
          <w:lang w:eastAsia="zh-CN"/>
        </w:rPr>
        <w:t>银汉</w:t>
      </w:r>
      <w:proofErr w:type="gramStart"/>
      <w:r w:rsidRPr="00ED6020">
        <w:rPr>
          <w:rFonts w:ascii="楷体_GB2312" w:eastAsia="楷体_GB2312" w:hAnsi="宋体" w:cs="宋体" w:hint="eastAsia"/>
          <w:b/>
          <w:bCs/>
          <w:color w:val="FF0000"/>
          <w:sz w:val="48"/>
          <w:szCs w:val="48"/>
          <w:lang w:eastAsia="zh-CN"/>
        </w:rPr>
        <w:t>挽洗玉眸清</w:t>
      </w:r>
      <w:proofErr w:type="gramEnd"/>
    </w:p>
    <w:p w14:paraId="514AF142"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proofErr w:type="gramStart"/>
      <w:r w:rsidRPr="00ED6020">
        <w:rPr>
          <w:rFonts w:ascii="楷体_GB2312" w:eastAsia="楷体_GB2312" w:hAnsi="宋体" w:cs="宋体" w:hint="eastAsia"/>
          <w:b/>
          <w:bCs/>
          <w:color w:val="FF0000"/>
          <w:sz w:val="48"/>
          <w:szCs w:val="48"/>
          <w:lang w:eastAsia="zh-CN"/>
        </w:rPr>
        <w:t>皓魄皎</w:t>
      </w:r>
      <w:proofErr w:type="gramEnd"/>
      <w:r w:rsidRPr="00ED6020">
        <w:rPr>
          <w:rFonts w:ascii="楷体_GB2312" w:eastAsia="楷体_GB2312" w:hAnsi="宋体" w:cs="宋体" w:hint="eastAsia"/>
          <w:b/>
          <w:bCs/>
          <w:color w:val="FF0000"/>
          <w:sz w:val="48"/>
          <w:szCs w:val="48"/>
          <w:lang w:eastAsia="zh-CN"/>
        </w:rPr>
        <w:t>魂当空舞</w:t>
      </w:r>
    </w:p>
    <w:p w14:paraId="4316553B"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楷体_GB2312" w:eastAsia="楷体_GB2312" w:hAnsi="宋体" w:cs="宋体" w:hint="eastAsia"/>
          <w:b/>
          <w:bCs/>
          <w:color w:val="FF0000"/>
          <w:sz w:val="48"/>
          <w:szCs w:val="48"/>
          <w:lang w:eastAsia="zh-CN"/>
        </w:rPr>
        <w:t>仙</w:t>
      </w:r>
      <w:proofErr w:type="gramStart"/>
      <w:r w:rsidRPr="00ED6020">
        <w:rPr>
          <w:rFonts w:ascii="楷体_GB2312" w:eastAsia="楷体_GB2312" w:hAnsi="宋体" w:cs="宋体" w:hint="eastAsia"/>
          <w:b/>
          <w:bCs/>
          <w:color w:val="FF0000"/>
          <w:sz w:val="48"/>
          <w:szCs w:val="48"/>
          <w:lang w:eastAsia="zh-CN"/>
        </w:rPr>
        <w:t>籁</w:t>
      </w:r>
      <w:proofErr w:type="gramEnd"/>
      <w:r w:rsidRPr="00ED6020">
        <w:rPr>
          <w:rFonts w:ascii="楷体_GB2312" w:eastAsia="楷体_GB2312" w:hAnsi="宋体" w:cs="宋体" w:hint="eastAsia"/>
          <w:b/>
          <w:bCs/>
          <w:color w:val="FF0000"/>
          <w:sz w:val="48"/>
          <w:szCs w:val="48"/>
          <w:lang w:eastAsia="zh-CN"/>
        </w:rPr>
        <w:t>无</w:t>
      </w:r>
      <w:proofErr w:type="gramStart"/>
      <w:r w:rsidRPr="00ED6020">
        <w:rPr>
          <w:rFonts w:ascii="楷体_GB2312" w:eastAsia="楷体_GB2312" w:hAnsi="宋体" w:cs="宋体" w:hint="eastAsia"/>
          <w:b/>
          <w:bCs/>
          <w:color w:val="FF0000"/>
          <w:sz w:val="48"/>
          <w:szCs w:val="48"/>
          <w:lang w:eastAsia="zh-CN"/>
        </w:rPr>
        <w:t>弦惊花羽</w:t>
      </w:r>
      <w:proofErr w:type="gramEnd"/>
    </w:p>
    <w:p w14:paraId="4AD0939F"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楷体_GB2312" w:eastAsia="楷体_GB2312" w:hAnsi="宋体" w:cs="宋体" w:hint="eastAsia"/>
          <w:b/>
          <w:bCs/>
          <w:color w:val="FF0000"/>
          <w:sz w:val="48"/>
          <w:szCs w:val="48"/>
          <w:lang w:eastAsia="zh-CN"/>
        </w:rPr>
        <w:t>忽</w:t>
      </w:r>
      <w:proofErr w:type="gramStart"/>
      <w:r w:rsidRPr="00ED6020">
        <w:rPr>
          <w:rFonts w:ascii="楷体_GB2312" w:eastAsia="楷体_GB2312" w:hAnsi="宋体" w:cs="宋体" w:hint="eastAsia"/>
          <w:b/>
          <w:bCs/>
          <w:color w:val="FF0000"/>
          <w:sz w:val="48"/>
          <w:szCs w:val="48"/>
          <w:lang w:eastAsia="zh-CN"/>
        </w:rPr>
        <w:t>抟</w:t>
      </w:r>
      <w:proofErr w:type="gramEnd"/>
      <w:r w:rsidRPr="00ED6020">
        <w:rPr>
          <w:rFonts w:ascii="楷体_GB2312" w:eastAsia="楷体_GB2312" w:hAnsi="宋体" w:cs="宋体" w:hint="eastAsia"/>
          <w:b/>
          <w:bCs/>
          <w:color w:val="FF0000"/>
          <w:sz w:val="48"/>
          <w:szCs w:val="48"/>
          <w:lang w:eastAsia="zh-CN"/>
        </w:rPr>
        <w:t>扶摇上苍</w:t>
      </w:r>
      <w:proofErr w:type="gramStart"/>
      <w:r w:rsidRPr="00ED6020">
        <w:rPr>
          <w:rFonts w:ascii="楷体_GB2312" w:eastAsia="楷体_GB2312" w:hAnsi="宋体" w:cs="宋体" w:hint="eastAsia"/>
          <w:b/>
          <w:bCs/>
          <w:color w:val="FF0000"/>
          <w:sz w:val="48"/>
          <w:szCs w:val="48"/>
          <w:lang w:eastAsia="zh-CN"/>
        </w:rPr>
        <w:t>冥</w:t>
      </w:r>
      <w:proofErr w:type="gramEnd"/>
    </w:p>
    <w:p w14:paraId="3EBC16C6"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楷体_GB2312" w:eastAsia="楷体_GB2312" w:hAnsi="宋体" w:cs="宋体" w:hint="eastAsia"/>
          <w:b/>
          <w:bCs/>
          <w:color w:val="FF0000"/>
          <w:sz w:val="48"/>
          <w:szCs w:val="48"/>
          <w:lang w:eastAsia="zh-CN"/>
        </w:rPr>
        <w:t>桂香散落如星雨</w:t>
      </w:r>
    </w:p>
    <w:p w14:paraId="50C285DE"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楷体_GB2312" w:eastAsia="楷体_GB2312" w:hAnsi="宋体" w:cs="宋体" w:hint="eastAsia"/>
          <w:b/>
          <w:bCs/>
          <w:color w:val="FF0000"/>
          <w:sz w:val="48"/>
          <w:szCs w:val="48"/>
          <w:lang w:eastAsia="zh-CN"/>
        </w:rPr>
        <w:lastRenderedPageBreak/>
        <w:t>水晶宫阙瑶琴错</w:t>
      </w:r>
    </w:p>
    <w:p w14:paraId="51966A9E"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proofErr w:type="gramStart"/>
      <w:r w:rsidRPr="00ED6020">
        <w:rPr>
          <w:rFonts w:ascii="楷体_GB2312" w:eastAsia="楷体_GB2312" w:hAnsi="宋体" w:cs="宋体" w:hint="eastAsia"/>
          <w:b/>
          <w:bCs/>
          <w:color w:val="FF0000"/>
          <w:sz w:val="48"/>
          <w:szCs w:val="48"/>
          <w:lang w:eastAsia="zh-CN"/>
        </w:rPr>
        <w:t>飞镜琼台</w:t>
      </w:r>
      <w:proofErr w:type="gramEnd"/>
      <w:r w:rsidRPr="00ED6020">
        <w:rPr>
          <w:rFonts w:ascii="楷体_GB2312" w:eastAsia="楷体_GB2312" w:hAnsi="宋体" w:cs="宋体" w:hint="eastAsia"/>
          <w:b/>
          <w:bCs/>
          <w:color w:val="FF0000"/>
          <w:sz w:val="48"/>
          <w:szCs w:val="48"/>
          <w:lang w:eastAsia="zh-CN"/>
        </w:rPr>
        <w:t>青烟薄</w:t>
      </w:r>
    </w:p>
    <w:p w14:paraId="1285087E"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楷体_GB2312" w:eastAsia="楷体_GB2312" w:hAnsi="宋体" w:cs="宋体" w:hint="eastAsia"/>
          <w:b/>
          <w:bCs/>
          <w:color w:val="FF0000"/>
          <w:sz w:val="48"/>
          <w:szCs w:val="48"/>
          <w:lang w:eastAsia="zh-CN"/>
        </w:rPr>
        <w:t>云母屏前泪嫦娥</w:t>
      </w:r>
    </w:p>
    <w:p w14:paraId="14A37C21"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楷体_GB2312" w:eastAsia="楷体_GB2312" w:hAnsi="宋体" w:cs="宋体" w:hint="eastAsia"/>
          <w:b/>
          <w:bCs/>
          <w:color w:val="FF0000"/>
          <w:sz w:val="48"/>
          <w:szCs w:val="48"/>
          <w:lang w:eastAsia="zh-CN"/>
        </w:rPr>
        <w:t>岁岁今宵</w:t>
      </w:r>
      <w:proofErr w:type="gramStart"/>
      <w:r w:rsidRPr="00ED6020">
        <w:rPr>
          <w:rFonts w:ascii="楷体_GB2312" w:eastAsia="楷体_GB2312" w:hAnsi="宋体" w:cs="宋体" w:hint="eastAsia"/>
          <w:b/>
          <w:bCs/>
          <w:color w:val="FF0000"/>
          <w:sz w:val="48"/>
          <w:szCs w:val="48"/>
          <w:lang w:eastAsia="zh-CN"/>
        </w:rPr>
        <w:t>悔</w:t>
      </w:r>
      <w:proofErr w:type="gramEnd"/>
      <w:r w:rsidRPr="00ED6020">
        <w:rPr>
          <w:rFonts w:ascii="楷体_GB2312" w:eastAsia="楷体_GB2312" w:hAnsi="宋体" w:cs="宋体" w:hint="eastAsia"/>
          <w:b/>
          <w:bCs/>
          <w:color w:val="FF0000"/>
          <w:sz w:val="48"/>
          <w:szCs w:val="48"/>
          <w:lang w:eastAsia="zh-CN"/>
        </w:rPr>
        <w:t>灵药</w:t>
      </w:r>
    </w:p>
    <w:p w14:paraId="5EDDB3DC"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proofErr w:type="gramStart"/>
      <w:r w:rsidRPr="00ED6020">
        <w:rPr>
          <w:rFonts w:ascii="楷体_GB2312" w:eastAsia="楷体_GB2312" w:hAnsi="宋体" w:cs="宋体" w:hint="eastAsia"/>
          <w:b/>
          <w:bCs/>
          <w:color w:val="FF0000"/>
          <w:sz w:val="48"/>
          <w:szCs w:val="48"/>
          <w:lang w:eastAsia="zh-CN"/>
        </w:rPr>
        <w:t>朱帘卷出</w:t>
      </w:r>
      <w:proofErr w:type="gramEnd"/>
      <w:r w:rsidRPr="00ED6020">
        <w:rPr>
          <w:rFonts w:ascii="楷体_GB2312" w:eastAsia="楷体_GB2312" w:hAnsi="宋体" w:cs="宋体" w:hint="eastAsia"/>
          <w:b/>
          <w:bCs/>
          <w:color w:val="FF0000"/>
          <w:sz w:val="48"/>
          <w:szCs w:val="48"/>
          <w:lang w:eastAsia="zh-CN"/>
        </w:rPr>
        <w:t>人间</w:t>
      </w:r>
      <w:proofErr w:type="gramStart"/>
      <w:r w:rsidRPr="00ED6020">
        <w:rPr>
          <w:rFonts w:ascii="楷体_GB2312" w:eastAsia="楷体_GB2312" w:hAnsi="宋体" w:cs="宋体" w:hint="eastAsia"/>
          <w:b/>
          <w:bCs/>
          <w:color w:val="FF0000"/>
          <w:sz w:val="48"/>
          <w:szCs w:val="48"/>
          <w:lang w:eastAsia="zh-CN"/>
        </w:rPr>
        <w:t>世</w:t>
      </w:r>
      <w:proofErr w:type="gramEnd"/>
    </w:p>
    <w:p w14:paraId="7A49EFC3"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proofErr w:type="gramStart"/>
      <w:r w:rsidRPr="00ED6020">
        <w:rPr>
          <w:rFonts w:ascii="楷体_GB2312" w:eastAsia="楷体_GB2312" w:hAnsi="宋体" w:cs="宋体" w:hint="eastAsia"/>
          <w:b/>
          <w:bCs/>
          <w:color w:val="FF0000"/>
          <w:sz w:val="48"/>
          <w:szCs w:val="48"/>
          <w:lang w:eastAsia="zh-CN"/>
        </w:rPr>
        <w:t>今古潮生</w:t>
      </w:r>
      <w:proofErr w:type="gramEnd"/>
      <w:r w:rsidRPr="00ED6020">
        <w:rPr>
          <w:rFonts w:ascii="楷体_GB2312" w:eastAsia="楷体_GB2312" w:hAnsi="宋体" w:cs="宋体" w:hint="eastAsia"/>
          <w:b/>
          <w:bCs/>
          <w:color w:val="FF0000"/>
          <w:sz w:val="48"/>
          <w:szCs w:val="48"/>
          <w:lang w:eastAsia="zh-CN"/>
        </w:rPr>
        <w:t>杯中</w:t>
      </w:r>
      <w:proofErr w:type="gramStart"/>
      <w:r w:rsidRPr="00ED6020">
        <w:rPr>
          <w:rFonts w:ascii="楷体_GB2312" w:eastAsia="楷体_GB2312" w:hAnsi="宋体" w:cs="宋体" w:hint="eastAsia"/>
          <w:b/>
          <w:bCs/>
          <w:color w:val="FF0000"/>
          <w:sz w:val="48"/>
          <w:szCs w:val="48"/>
          <w:lang w:eastAsia="zh-CN"/>
        </w:rPr>
        <w:t>逝</w:t>
      </w:r>
      <w:proofErr w:type="gramEnd"/>
    </w:p>
    <w:p w14:paraId="017FFAD0"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楷体_GB2312" w:eastAsia="楷体_GB2312" w:hAnsi="宋体" w:cs="宋体" w:hint="eastAsia"/>
          <w:b/>
          <w:bCs/>
          <w:color w:val="FF0000"/>
          <w:sz w:val="48"/>
          <w:szCs w:val="48"/>
          <w:lang w:eastAsia="zh-CN"/>
        </w:rPr>
        <w:t>把酒问天天不言</w:t>
      </w:r>
    </w:p>
    <w:p w14:paraId="25C5B17D"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楷体_GB2312" w:eastAsia="楷体_GB2312" w:hAnsi="宋体" w:cs="宋体" w:hint="eastAsia"/>
          <w:b/>
          <w:bCs/>
          <w:color w:val="FF0000"/>
          <w:sz w:val="48"/>
          <w:szCs w:val="48"/>
          <w:lang w:eastAsia="zh-CN"/>
        </w:rPr>
        <w:t>江湖阴晴孤舟系</w:t>
      </w:r>
    </w:p>
    <w:p w14:paraId="2C36DD88"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楷体_GB2312" w:eastAsia="楷体_GB2312" w:hAnsi="宋体" w:cs="宋体" w:hint="eastAsia"/>
          <w:b/>
          <w:bCs/>
          <w:color w:val="FF0000"/>
          <w:sz w:val="48"/>
          <w:szCs w:val="48"/>
          <w:lang w:eastAsia="zh-CN"/>
        </w:rPr>
        <w:t>广寒一醉三千年</w:t>
      </w:r>
    </w:p>
    <w:p w14:paraId="4FDD7692"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楷体_GB2312" w:eastAsia="楷体_GB2312" w:hAnsi="宋体" w:cs="宋体" w:hint="eastAsia"/>
          <w:b/>
          <w:bCs/>
          <w:color w:val="FF0000"/>
          <w:sz w:val="48"/>
          <w:szCs w:val="48"/>
          <w:lang w:eastAsia="zh-CN"/>
        </w:rPr>
        <w:t>依旧有月今夜圆</w:t>
      </w:r>
    </w:p>
    <w:p w14:paraId="7E1A9E28"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楷体_GB2312" w:eastAsia="楷体_GB2312" w:hAnsi="宋体" w:cs="宋体" w:hint="eastAsia"/>
          <w:b/>
          <w:bCs/>
          <w:color w:val="FF0000"/>
          <w:sz w:val="48"/>
          <w:szCs w:val="48"/>
          <w:lang w:eastAsia="zh-CN"/>
        </w:rPr>
        <w:t>何须长圆如此夜</w:t>
      </w:r>
    </w:p>
    <w:p w14:paraId="5E326841"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proofErr w:type="gramStart"/>
      <w:r w:rsidRPr="00ED6020">
        <w:rPr>
          <w:rFonts w:ascii="楷体_GB2312" w:eastAsia="楷体_GB2312" w:hAnsi="宋体" w:cs="宋体" w:hint="eastAsia"/>
          <w:b/>
          <w:bCs/>
          <w:color w:val="FF0000"/>
          <w:sz w:val="48"/>
          <w:szCs w:val="48"/>
          <w:lang w:eastAsia="zh-CN"/>
        </w:rPr>
        <w:t>梦马安</w:t>
      </w:r>
      <w:proofErr w:type="gramEnd"/>
      <w:r w:rsidRPr="00ED6020">
        <w:rPr>
          <w:rFonts w:ascii="楷体_GB2312" w:eastAsia="楷体_GB2312" w:hAnsi="宋体" w:cs="宋体" w:hint="eastAsia"/>
          <w:b/>
          <w:bCs/>
          <w:color w:val="FF0000"/>
          <w:sz w:val="48"/>
          <w:szCs w:val="48"/>
          <w:lang w:eastAsia="zh-CN"/>
        </w:rPr>
        <w:t>逐</w:t>
      </w:r>
      <w:proofErr w:type="gramStart"/>
      <w:r w:rsidRPr="00ED6020">
        <w:rPr>
          <w:rFonts w:ascii="楷体_GB2312" w:eastAsia="楷体_GB2312" w:hAnsi="宋体" w:cs="宋体" w:hint="eastAsia"/>
          <w:b/>
          <w:bCs/>
          <w:color w:val="FF0000"/>
          <w:sz w:val="48"/>
          <w:szCs w:val="48"/>
          <w:lang w:eastAsia="zh-CN"/>
        </w:rPr>
        <w:t>羲</w:t>
      </w:r>
      <w:proofErr w:type="gramEnd"/>
      <w:r w:rsidRPr="00ED6020">
        <w:rPr>
          <w:rFonts w:ascii="楷体_GB2312" w:eastAsia="楷体_GB2312" w:hAnsi="宋体" w:cs="宋体" w:hint="eastAsia"/>
          <w:b/>
          <w:bCs/>
          <w:color w:val="FF0000"/>
          <w:sz w:val="48"/>
          <w:szCs w:val="48"/>
          <w:lang w:eastAsia="zh-CN"/>
        </w:rPr>
        <w:t>和</w:t>
      </w:r>
      <w:proofErr w:type="gramStart"/>
      <w:r w:rsidRPr="00ED6020">
        <w:rPr>
          <w:rFonts w:ascii="楷体_GB2312" w:eastAsia="楷体_GB2312" w:hAnsi="宋体" w:cs="宋体" w:hint="eastAsia"/>
          <w:b/>
          <w:bCs/>
          <w:color w:val="FF0000"/>
          <w:sz w:val="48"/>
          <w:szCs w:val="48"/>
          <w:lang w:eastAsia="zh-CN"/>
        </w:rPr>
        <w:t>鞭</w:t>
      </w:r>
      <w:proofErr w:type="gramEnd"/>
    </w:p>
    <w:p w14:paraId="4ED66C0A"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proofErr w:type="gramStart"/>
      <w:r w:rsidRPr="00ED6020">
        <w:rPr>
          <w:rFonts w:ascii="楷体_GB2312" w:eastAsia="楷体_GB2312" w:hAnsi="宋体" w:cs="宋体" w:hint="eastAsia"/>
          <w:b/>
          <w:bCs/>
          <w:color w:val="FF0000"/>
          <w:sz w:val="48"/>
          <w:szCs w:val="48"/>
          <w:lang w:eastAsia="zh-CN"/>
        </w:rPr>
        <w:t>碧虚群动霎</w:t>
      </w:r>
      <w:proofErr w:type="gramEnd"/>
      <w:r w:rsidRPr="00ED6020">
        <w:rPr>
          <w:rFonts w:ascii="楷体_GB2312" w:eastAsia="楷体_GB2312" w:hAnsi="宋体" w:cs="宋体" w:hint="eastAsia"/>
          <w:b/>
          <w:bCs/>
          <w:color w:val="FF0000"/>
          <w:sz w:val="48"/>
          <w:szCs w:val="48"/>
          <w:lang w:eastAsia="zh-CN"/>
        </w:rPr>
        <w:t>然寂</w:t>
      </w:r>
    </w:p>
    <w:p w14:paraId="12FBA117"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proofErr w:type="gramStart"/>
      <w:r w:rsidRPr="00ED6020">
        <w:rPr>
          <w:rFonts w:ascii="楷体_GB2312" w:eastAsia="楷体_GB2312" w:hAnsi="宋体" w:cs="宋体" w:hint="eastAsia"/>
          <w:b/>
          <w:bCs/>
          <w:color w:val="FF0000"/>
          <w:sz w:val="48"/>
          <w:szCs w:val="48"/>
          <w:lang w:eastAsia="zh-CN"/>
        </w:rPr>
        <w:t>冰盘天心</w:t>
      </w:r>
      <w:proofErr w:type="gramEnd"/>
      <w:r w:rsidRPr="00ED6020">
        <w:rPr>
          <w:rFonts w:ascii="楷体_GB2312" w:eastAsia="楷体_GB2312" w:hAnsi="宋体" w:cs="宋体" w:hint="eastAsia"/>
          <w:b/>
          <w:bCs/>
          <w:color w:val="FF0000"/>
          <w:sz w:val="48"/>
          <w:szCs w:val="48"/>
          <w:lang w:eastAsia="zh-CN"/>
        </w:rPr>
        <w:t>光欲滴</w:t>
      </w:r>
    </w:p>
    <w:p w14:paraId="5A5FA095"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proofErr w:type="gramStart"/>
      <w:r w:rsidRPr="00ED6020">
        <w:rPr>
          <w:rFonts w:ascii="楷体_GB2312" w:eastAsia="楷体_GB2312" w:hAnsi="宋体" w:cs="宋体" w:hint="eastAsia"/>
          <w:b/>
          <w:bCs/>
          <w:color w:val="FF0000"/>
          <w:sz w:val="48"/>
          <w:szCs w:val="48"/>
          <w:lang w:eastAsia="zh-CN"/>
        </w:rPr>
        <w:t>参奔斗旋</w:t>
      </w:r>
      <w:proofErr w:type="gramEnd"/>
      <w:r w:rsidRPr="00ED6020">
        <w:rPr>
          <w:rFonts w:ascii="楷体_GB2312" w:eastAsia="楷体_GB2312" w:hAnsi="宋体" w:cs="宋体" w:hint="eastAsia"/>
          <w:b/>
          <w:bCs/>
          <w:color w:val="FF0000"/>
          <w:sz w:val="48"/>
          <w:szCs w:val="48"/>
          <w:lang w:eastAsia="zh-CN"/>
        </w:rPr>
        <w:t>一时间</w:t>
      </w:r>
    </w:p>
    <w:p w14:paraId="21A05AEF"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proofErr w:type="gramStart"/>
      <w:r w:rsidRPr="00ED6020">
        <w:rPr>
          <w:rFonts w:ascii="楷体_GB2312" w:eastAsia="楷体_GB2312" w:hAnsi="宋体" w:cs="宋体" w:hint="eastAsia"/>
          <w:b/>
          <w:bCs/>
          <w:color w:val="FF0000"/>
          <w:sz w:val="48"/>
          <w:szCs w:val="48"/>
          <w:lang w:eastAsia="zh-CN"/>
        </w:rPr>
        <w:t>乾坤声裂何处笛</w:t>
      </w:r>
      <w:proofErr w:type="gramEnd"/>
    </w:p>
    <w:p w14:paraId="1FCD3E65"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proofErr w:type="gramStart"/>
      <w:r w:rsidRPr="00ED6020">
        <w:rPr>
          <w:rFonts w:ascii="楷体_GB2312" w:eastAsia="楷体_GB2312" w:hAnsi="宋体" w:cs="宋体" w:hint="eastAsia"/>
          <w:b/>
          <w:bCs/>
          <w:color w:val="FF0000"/>
          <w:sz w:val="48"/>
          <w:szCs w:val="48"/>
          <w:lang w:eastAsia="zh-CN"/>
        </w:rPr>
        <w:t>流萤栖鹊草木</w:t>
      </w:r>
      <w:proofErr w:type="gramEnd"/>
      <w:r w:rsidRPr="00ED6020">
        <w:rPr>
          <w:rFonts w:ascii="楷体_GB2312" w:eastAsia="楷体_GB2312" w:hAnsi="宋体" w:cs="宋体" w:hint="eastAsia"/>
          <w:b/>
          <w:bCs/>
          <w:color w:val="FF0000"/>
          <w:sz w:val="48"/>
          <w:szCs w:val="48"/>
          <w:lang w:eastAsia="zh-CN"/>
        </w:rPr>
        <w:t>闲</w:t>
      </w:r>
    </w:p>
    <w:p w14:paraId="1FDF6BAE"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楷体_GB2312" w:eastAsia="楷体_GB2312" w:hAnsi="宋体" w:cs="宋体" w:hint="eastAsia"/>
          <w:b/>
          <w:bCs/>
          <w:color w:val="FF0000"/>
          <w:sz w:val="48"/>
          <w:szCs w:val="48"/>
          <w:lang w:eastAsia="zh-CN"/>
        </w:rPr>
        <w:t>暗河一抹水潺潺</w:t>
      </w:r>
    </w:p>
    <w:p w14:paraId="5932B485"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楷体_GB2312" w:eastAsia="楷体_GB2312" w:hAnsi="宋体" w:cs="宋体" w:hint="eastAsia"/>
          <w:b/>
          <w:bCs/>
          <w:color w:val="FF0000"/>
          <w:sz w:val="48"/>
          <w:szCs w:val="48"/>
          <w:lang w:eastAsia="zh-CN"/>
        </w:rPr>
        <w:t>金樽</w:t>
      </w:r>
      <w:proofErr w:type="gramStart"/>
      <w:r w:rsidRPr="00ED6020">
        <w:rPr>
          <w:rFonts w:ascii="楷体_GB2312" w:eastAsia="楷体_GB2312" w:hAnsi="宋体" w:cs="宋体" w:hint="eastAsia"/>
          <w:b/>
          <w:bCs/>
          <w:color w:val="FF0000"/>
          <w:sz w:val="48"/>
          <w:szCs w:val="48"/>
          <w:lang w:eastAsia="zh-CN"/>
        </w:rPr>
        <w:t>易浅天</w:t>
      </w:r>
      <w:proofErr w:type="gramEnd"/>
      <w:r w:rsidRPr="00ED6020">
        <w:rPr>
          <w:rFonts w:ascii="楷体_GB2312" w:eastAsia="楷体_GB2312" w:hAnsi="宋体" w:cs="宋体" w:hint="eastAsia"/>
          <w:b/>
          <w:bCs/>
          <w:color w:val="FF0000"/>
          <w:sz w:val="48"/>
          <w:szCs w:val="48"/>
          <w:lang w:eastAsia="zh-CN"/>
        </w:rPr>
        <w:t>易老</w:t>
      </w:r>
    </w:p>
    <w:p w14:paraId="09444902"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楷体_GB2312" w:eastAsia="楷体_GB2312" w:hAnsi="宋体" w:cs="宋体" w:hint="eastAsia"/>
          <w:b/>
          <w:bCs/>
          <w:color w:val="FF0000"/>
          <w:sz w:val="48"/>
          <w:szCs w:val="48"/>
          <w:lang w:eastAsia="zh-CN"/>
        </w:rPr>
        <w:t>未赋红尘行路难</w:t>
      </w:r>
    </w:p>
    <w:p w14:paraId="1BB17A6A"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楷体_GB2312" w:eastAsia="楷体_GB2312" w:hAnsi="宋体" w:cs="宋体" w:hint="eastAsia"/>
          <w:b/>
          <w:bCs/>
          <w:color w:val="FF0000"/>
          <w:sz w:val="48"/>
          <w:szCs w:val="48"/>
          <w:lang w:eastAsia="zh-CN"/>
        </w:rPr>
        <w:lastRenderedPageBreak/>
        <w:t>凉</w:t>
      </w:r>
      <w:proofErr w:type="gramStart"/>
      <w:r w:rsidRPr="00ED6020">
        <w:rPr>
          <w:rFonts w:ascii="楷体_GB2312" w:eastAsia="楷体_GB2312" w:hAnsi="宋体" w:cs="宋体" w:hint="eastAsia"/>
          <w:b/>
          <w:bCs/>
          <w:color w:val="FF0000"/>
          <w:sz w:val="48"/>
          <w:szCs w:val="48"/>
          <w:lang w:eastAsia="zh-CN"/>
        </w:rPr>
        <w:t>月渐斜东</w:t>
      </w:r>
      <w:proofErr w:type="gramEnd"/>
      <w:r w:rsidRPr="00ED6020">
        <w:rPr>
          <w:rFonts w:ascii="楷体_GB2312" w:eastAsia="楷体_GB2312" w:hAnsi="宋体" w:cs="宋体" w:hint="eastAsia"/>
          <w:b/>
          <w:bCs/>
          <w:color w:val="FF0000"/>
          <w:sz w:val="48"/>
          <w:szCs w:val="48"/>
          <w:lang w:eastAsia="zh-CN"/>
        </w:rPr>
        <w:t>渐白</w:t>
      </w:r>
    </w:p>
    <w:p w14:paraId="02B20031"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proofErr w:type="gramStart"/>
      <w:r w:rsidRPr="00ED6020">
        <w:rPr>
          <w:rFonts w:ascii="楷体_GB2312" w:eastAsia="楷体_GB2312" w:hAnsi="宋体" w:cs="宋体" w:hint="eastAsia"/>
          <w:b/>
          <w:bCs/>
          <w:color w:val="FF0000"/>
          <w:sz w:val="48"/>
          <w:szCs w:val="48"/>
          <w:lang w:eastAsia="zh-CN"/>
        </w:rPr>
        <w:t>光残露</w:t>
      </w:r>
      <w:proofErr w:type="gramEnd"/>
      <w:r w:rsidRPr="00ED6020">
        <w:rPr>
          <w:rFonts w:ascii="楷体_GB2312" w:eastAsia="楷体_GB2312" w:hAnsi="宋体" w:cs="宋体" w:hint="eastAsia"/>
          <w:b/>
          <w:bCs/>
          <w:color w:val="FF0000"/>
          <w:sz w:val="48"/>
          <w:szCs w:val="48"/>
          <w:lang w:eastAsia="zh-CN"/>
        </w:rPr>
        <w:t>满窗前石</w:t>
      </w:r>
    </w:p>
    <w:p w14:paraId="01BDF673" w14:textId="77777777" w:rsidR="00ED6020" w:rsidRPr="00ED6020" w:rsidRDefault="00ED6020" w:rsidP="00ED6020">
      <w:pPr>
        <w:shd w:val="clear" w:color="auto" w:fill="F8F8F8"/>
        <w:spacing w:after="0" w:line="240" w:lineRule="auto"/>
        <w:jc w:val="center"/>
        <w:rPr>
          <w:rFonts w:ascii="宋体" w:hAnsi="宋体" w:cs="宋体"/>
          <w:color w:val="464646"/>
          <w:sz w:val="21"/>
          <w:szCs w:val="21"/>
          <w:lang w:eastAsia="zh-CN"/>
        </w:rPr>
      </w:pPr>
      <w:r w:rsidRPr="00ED6020">
        <w:rPr>
          <w:rFonts w:ascii="宋体" w:hAnsi="宋体" w:cs="宋体"/>
          <w:color w:val="464646"/>
          <w:sz w:val="21"/>
          <w:szCs w:val="21"/>
          <w:lang w:eastAsia="zh-CN"/>
        </w:rPr>
        <w:t> </w:t>
      </w:r>
    </w:p>
    <w:p w14:paraId="6FA4586B" w14:textId="77777777" w:rsidR="00480CF5" w:rsidRDefault="00E44950">
      <w:pPr>
        <w:rPr>
          <w:lang w:eastAsia="zh-CN"/>
        </w:rPr>
      </w:pPr>
      <w:r>
        <w:rPr>
          <w:lang w:eastAsia="zh-CN"/>
        </w:rPr>
        <w:t>晚上都好好陪父母家人，今晚就不写帖子了。</w:t>
      </w:r>
    </w:p>
    <w:p w14:paraId="0EE0EC04" w14:textId="77777777" w:rsidR="00480CF5" w:rsidRDefault="00E44950">
      <w:pPr>
        <w:rPr>
          <w:lang w:eastAsia="zh-CN"/>
        </w:rPr>
      </w:pPr>
      <w:r>
        <w:rPr>
          <w:lang w:eastAsia="zh-CN"/>
        </w:rPr>
        <w:t>先下，再见。</w:t>
      </w:r>
    </w:p>
    <w:p w14:paraId="65CB1E0F" w14:textId="77777777" w:rsidR="00480CF5" w:rsidRDefault="00E44950">
      <w:pPr>
        <w:pStyle w:val="Heading1"/>
        <w:rPr>
          <w:lang w:eastAsia="zh-CN"/>
        </w:rPr>
      </w:pPr>
      <w:bookmarkStart w:id="599" w:name="_Toc72586753"/>
      <w:r>
        <w:rPr>
          <w:lang w:eastAsia="zh-CN"/>
        </w:rPr>
        <w:t xml:space="preserve">2007-09-26 15:56 </w:t>
      </w:r>
      <w:r>
        <w:rPr>
          <w:lang w:eastAsia="zh-CN"/>
        </w:rPr>
        <w:t>可以不相信月饼，但一定要相信月亮</w:t>
      </w:r>
      <w:bookmarkEnd w:id="599"/>
    </w:p>
    <w:p w14:paraId="3C4CFFAA" w14:textId="77777777" w:rsidR="00480CF5" w:rsidRDefault="002E2046">
      <w:hyperlink r:id="rId703" w:history="1">
        <w:r w:rsidR="00DE3C09" w:rsidRPr="00410A84">
          <w:rPr>
            <w:rStyle w:val="Hyperlink"/>
          </w:rPr>
          <w:t>http://blog.sina.com.cn/s/blog_486e105c01000cqu.html</w:t>
        </w:r>
      </w:hyperlink>
      <w:r w:rsidR="00DE3C09">
        <w:t xml:space="preserve"> </w:t>
      </w:r>
    </w:p>
    <w:p w14:paraId="70F8EAE8" w14:textId="77777777" w:rsidR="00480CF5" w:rsidRDefault="00E44950">
      <w:pPr>
        <w:rPr>
          <w:lang w:eastAsia="zh-CN"/>
        </w:rPr>
      </w:pPr>
      <w:r>
        <w:rPr>
          <w:lang w:eastAsia="zh-CN"/>
        </w:rPr>
        <w:t>月亮的力量有多大，各位这两天也见识了。可以不相信月饼，但一定要相信月亮。为什么？连地球上的潮汐都要抄袭月亮，那</w:t>
      </w:r>
      <w:proofErr w:type="gramStart"/>
      <w:r>
        <w:rPr>
          <w:lang w:eastAsia="zh-CN"/>
        </w:rPr>
        <w:t>破股票</w:t>
      </w:r>
      <w:proofErr w:type="gramEnd"/>
      <w:r>
        <w:rPr>
          <w:lang w:eastAsia="zh-CN"/>
        </w:rPr>
        <w:t>难道比潮汐还要潮汐？昨天已经明确告诉</w:t>
      </w:r>
      <w:r>
        <w:rPr>
          <w:lang w:eastAsia="zh-CN"/>
        </w:rPr>
        <w:t>“</w:t>
      </w:r>
      <w:r>
        <w:rPr>
          <w:lang w:eastAsia="zh-CN"/>
        </w:rPr>
        <w:t>如果不是有人为了新股护盘，今天可不止跌这么点</w:t>
      </w:r>
      <w:r>
        <w:rPr>
          <w:lang w:eastAsia="zh-CN"/>
        </w:rPr>
        <w:t>”</w:t>
      </w:r>
      <w:r>
        <w:rPr>
          <w:lang w:eastAsia="zh-CN"/>
        </w:rPr>
        <w:t>，昨天没跌够，今天继续，就这么简单。</w:t>
      </w:r>
    </w:p>
    <w:p w14:paraId="1858B16E" w14:textId="77777777" w:rsidR="00DE3C09" w:rsidRDefault="00DE3C09">
      <w:pPr>
        <w:rPr>
          <w:lang w:eastAsia="zh-CN"/>
        </w:rPr>
      </w:pPr>
      <w:r w:rsidRPr="00DE3C09">
        <w:rPr>
          <w:noProof/>
          <w:lang w:eastAsia="zh-CN"/>
        </w:rPr>
        <w:drawing>
          <wp:inline distT="0" distB="0" distL="0" distR="0" wp14:anchorId="71096A58" wp14:editId="1141B732">
            <wp:extent cx="5486400" cy="3905845"/>
            <wp:effectExtent l="0" t="0" r="0" b="0"/>
            <wp:docPr id="43" name="图片 43" descr="C:\Users\zengb\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engb\Desktop\3.jp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1D9B9936" w14:textId="77777777" w:rsidR="00480CF5" w:rsidRDefault="00E44950" w:rsidP="00753B86">
      <w:pPr>
        <w:pStyle w:val="a"/>
      </w:pPr>
      <w:r>
        <w:t>今天早上的上攻，一没有突破昨天的第三类卖点，二反而是形成标准的顶分型第三根</w:t>
      </w:r>
      <w:r>
        <w:t>K</w:t>
      </w:r>
      <w:r>
        <w:t>线的上冲，不管你相信不相信本</w:t>
      </w:r>
      <w:r>
        <w:t>ID</w:t>
      </w:r>
      <w:r>
        <w:t>的理论，反正后面的走势，如教科书般。现在的走势十分简单，一个</w:t>
      </w:r>
      <w:r>
        <w:t>1</w:t>
      </w:r>
      <w:r>
        <w:t>分钟的走势</w:t>
      </w:r>
      <w:proofErr w:type="gramStart"/>
      <w:r>
        <w:t>正离开</w:t>
      </w:r>
      <w:proofErr w:type="gramEnd"/>
      <w:r>
        <w:t>前面那</w:t>
      </w:r>
      <w:r>
        <w:t>5</w:t>
      </w:r>
      <w:r>
        <w:t>分钟中枢，这</w:t>
      </w:r>
      <w:r>
        <w:t>1</w:t>
      </w:r>
      <w:r>
        <w:t>分钟走势</w:t>
      </w:r>
      <w:r>
        <w:lastRenderedPageBreak/>
        <w:t>什么时候能完成，就看后面的走势了，而完成以后的回拉才是最重要的，是否能形成第三类卖点，这才是最近走势的关键，如果形成，那这两天，最多</w:t>
      </w:r>
      <w:proofErr w:type="gramStart"/>
      <w:r>
        <w:t>只能算田亮</w:t>
      </w:r>
      <w:proofErr w:type="gramEnd"/>
      <w:r>
        <w:t>的</w:t>
      </w:r>
      <w:r>
        <w:t>1</w:t>
      </w:r>
      <w:r>
        <w:t>米板，后面是表演</w:t>
      </w:r>
      <w:r>
        <w:t>3</w:t>
      </w:r>
      <w:r>
        <w:t>米还是</w:t>
      </w:r>
      <w:r>
        <w:t>10</w:t>
      </w:r>
      <w:r>
        <w:t>米的，这对于观众，其实反而已经不重要了。</w:t>
      </w:r>
    </w:p>
    <w:p w14:paraId="755174B2" w14:textId="77777777" w:rsidR="00480CF5" w:rsidRDefault="00E44950">
      <w:pPr>
        <w:rPr>
          <w:lang w:eastAsia="zh-CN"/>
        </w:rPr>
      </w:pPr>
      <w:r>
        <w:rPr>
          <w:lang w:eastAsia="zh-CN"/>
        </w:rPr>
        <w:t>个股方面，今天水井</w:t>
      </w:r>
      <w:proofErr w:type="gramStart"/>
      <w:r>
        <w:rPr>
          <w:lang w:eastAsia="zh-CN"/>
        </w:rPr>
        <w:t>坊终于</w:t>
      </w:r>
      <w:proofErr w:type="gramEnd"/>
      <w:r>
        <w:rPr>
          <w:lang w:eastAsia="zh-CN"/>
        </w:rPr>
        <w:t>像水井</w:t>
      </w:r>
      <w:proofErr w:type="gramStart"/>
      <w:r>
        <w:rPr>
          <w:lang w:eastAsia="zh-CN"/>
        </w:rPr>
        <w:t>坊应该</w:t>
      </w:r>
      <w:proofErr w:type="gramEnd"/>
      <w:r>
        <w:rPr>
          <w:lang w:eastAsia="zh-CN"/>
        </w:rPr>
        <w:t>那样</w:t>
      </w:r>
      <w:proofErr w:type="gramStart"/>
      <w:r>
        <w:rPr>
          <w:lang w:eastAsia="zh-CN"/>
        </w:rPr>
        <w:t>水井坊了一把</w:t>
      </w:r>
      <w:proofErr w:type="gramEnd"/>
      <w:r>
        <w:rPr>
          <w:lang w:eastAsia="zh-CN"/>
        </w:rPr>
        <w:t>，看看这股票，就知道什么叫折腾。几乎一年，就在这里搞，为什么？就是因为里面有着</w:t>
      </w:r>
      <w:r>
        <w:rPr>
          <w:lang w:eastAsia="zh-CN"/>
        </w:rPr>
        <w:t>N</w:t>
      </w:r>
      <w:r>
        <w:rPr>
          <w:lang w:eastAsia="zh-CN"/>
        </w:rPr>
        <w:t>伙人，还都看好，所以就互相折腾，这次是真是假？天知道。为什么？因为后面谁只要一先动手，</w:t>
      </w:r>
      <w:r>
        <w:rPr>
          <w:lang w:eastAsia="zh-CN"/>
        </w:rPr>
        <w:t>N</w:t>
      </w:r>
      <w:r>
        <w:rPr>
          <w:lang w:eastAsia="zh-CN"/>
        </w:rPr>
        <w:t>方又一起开始折腾。其实，这个游戏很好玩，只是浪费了一只质地如此好的股票。</w:t>
      </w:r>
    </w:p>
    <w:p w14:paraId="50F6C6D3" w14:textId="77777777" w:rsidR="00480CF5" w:rsidRDefault="00E44950">
      <w:pPr>
        <w:rPr>
          <w:rStyle w:val="a0"/>
        </w:rPr>
      </w:pPr>
      <w:r>
        <w:rPr>
          <w:lang w:eastAsia="zh-CN"/>
        </w:rPr>
        <w:t>不过，好股票最终都要发光的。就像</w:t>
      </w:r>
      <w:r>
        <w:rPr>
          <w:lang w:eastAsia="zh-CN"/>
        </w:rPr>
        <w:t>000999</w:t>
      </w:r>
      <w:r>
        <w:rPr>
          <w:lang w:eastAsia="zh-CN"/>
        </w:rPr>
        <w:t>，从本</w:t>
      </w:r>
      <w:r>
        <w:rPr>
          <w:lang w:eastAsia="zh-CN"/>
        </w:rPr>
        <w:t>ID</w:t>
      </w:r>
      <w:r>
        <w:rPr>
          <w:lang w:eastAsia="zh-CN"/>
        </w:rPr>
        <w:t>在这里开始讲到现在，快</w:t>
      </w:r>
      <w:r>
        <w:rPr>
          <w:lang w:eastAsia="zh-CN"/>
        </w:rPr>
        <w:t>10</w:t>
      </w:r>
      <w:r>
        <w:rPr>
          <w:lang w:eastAsia="zh-CN"/>
        </w:rPr>
        <w:t>个月了，开始</w:t>
      </w:r>
      <w:r>
        <w:rPr>
          <w:lang w:eastAsia="zh-CN"/>
        </w:rPr>
        <w:t>6</w:t>
      </w:r>
      <w:r>
        <w:rPr>
          <w:lang w:eastAsia="zh-CN"/>
        </w:rPr>
        <w:t>元抢东西，然后在</w:t>
      </w:r>
      <w:r>
        <w:rPr>
          <w:lang w:eastAsia="zh-CN"/>
        </w:rPr>
        <w:t>12</w:t>
      </w:r>
      <w:r>
        <w:rPr>
          <w:lang w:eastAsia="zh-CN"/>
        </w:rPr>
        <w:t>元上下和汉奸基金的斗法，后来又涌入一群无聊人在</w:t>
      </w:r>
      <w:r>
        <w:rPr>
          <w:lang w:eastAsia="zh-CN"/>
        </w:rPr>
        <w:t>15</w:t>
      </w:r>
      <w:r>
        <w:rPr>
          <w:lang w:eastAsia="zh-CN"/>
        </w:rPr>
        <w:t>元上，</w:t>
      </w:r>
      <w:proofErr w:type="gramStart"/>
      <w:r>
        <w:rPr>
          <w:lang w:eastAsia="zh-CN"/>
        </w:rPr>
        <w:t>东搞西</w:t>
      </w:r>
      <w:proofErr w:type="gramEnd"/>
      <w:r>
        <w:rPr>
          <w:lang w:eastAsia="zh-CN"/>
        </w:rPr>
        <w:t>搞，中间传闻漫天飞，结果怎么样？请看看新进来的大股东掏了多少钱，一个掏了这么多钱的人，要干什么大事，难道还有什么疑问？</w:t>
      </w:r>
      <w:r w:rsidRPr="00753B86">
        <w:rPr>
          <w:rStyle w:val="a0"/>
        </w:rPr>
        <w:t>本</w:t>
      </w:r>
      <w:r w:rsidRPr="00753B86">
        <w:rPr>
          <w:rStyle w:val="a0"/>
        </w:rPr>
        <w:t>ID</w:t>
      </w:r>
      <w:r w:rsidRPr="00753B86">
        <w:rPr>
          <w:rStyle w:val="a0"/>
        </w:rPr>
        <w:t>反复说要海枯石烂，但真正干起来，估计很多人就会被市场的波动所迷惑了。每一只股票，都是一个故事，说不完。做完一只股票，你就成了有故事的人了。</w:t>
      </w:r>
    </w:p>
    <w:p w14:paraId="263677BA" w14:textId="77777777" w:rsidR="00753B86" w:rsidRDefault="00753B86">
      <w:pPr>
        <w:rPr>
          <w:lang w:eastAsia="zh-CN"/>
        </w:rPr>
      </w:pPr>
      <w:r>
        <w:rPr>
          <w:noProof/>
          <w:lang w:eastAsia="zh-CN"/>
        </w:rPr>
        <w:drawing>
          <wp:inline distT="0" distB="0" distL="0" distR="0" wp14:anchorId="211DAB25" wp14:editId="0A3B63D7">
            <wp:extent cx="5486400" cy="2662555"/>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486400" cy="2662555"/>
                    </a:xfrm>
                    <a:prstGeom prst="rect">
                      <a:avLst/>
                    </a:prstGeom>
                  </pic:spPr>
                </pic:pic>
              </a:graphicData>
            </a:graphic>
          </wp:inline>
        </w:drawing>
      </w:r>
    </w:p>
    <w:p w14:paraId="129BE3B4" w14:textId="77777777" w:rsidR="00480CF5" w:rsidRDefault="00E44950">
      <w:pPr>
        <w:rPr>
          <w:lang w:eastAsia="zh-CN"/>
        </w:rPr>
      </w:pPr>
      <w:r>
        <w:rPr>
          <w:lang w:eastAsia="zh-CN"/>
        </w:rPr>
        <w:t>再次提醒，昨天说那两只股票，如果大盘有大问题，也会跟着调整的，但由于基本面上潜在大变化，所以市场如果大波动，将提供一个好的介入时机。本</w:t>
      </w:r>
      <w:r>
        <w:rPr>
          <w:lang w:eastAsia="zh-CN"/>
        </w:rPr>
        <w:t>ID</w:t>
      </w:r>
      <w:r>
        <w:rPr>
          <w:lang w:eastAsia="zh-CN"/>
        </w:rPr>
        <w:t>说的股票，从来都是中长线角度的，有足够的时间让你介入，关键是看好买卖点。</w:t>
      </w:r>
    </w:p>
    <w:p w14:paraId="017B2EA9" w14:textId="77777777" w:rsidR="00480CF5" w:rsidRDefault="00E44950">
      <w:pPr>
        <w:rPr>
          <w:lang w:eastAsia="zh-CN"/>
        </w:rPr>
      </w:pPr>
      <w:r>
        <w:rPr>
          <w:lang w:eastAsia="zh-CN"/>
        </w:rPr>
        <w:t>今天可以回答问题到</w:t>
      </w:r>
      <w:r>
        <w:rPr>
          <w:lang w:eastAsia="zh-CN"/>
        </w:rPr>
        <w:t>4</w:t>
      </w:r>
      <w:r>
        <w:rPr>
          <w:lang w:eastAsia="zh-CN"/>
        </w:rPr>
        <w:t>点半。</w:t>
      </w:r>
    </w:p>
    <w:p w14:paraId="6DB9BAB2" w14:textId="77777777" w:rsidR="00480CF5" w:rsidRDefault="00E44950">
      <w:pPr>
        <w:pStyle w:val="Heading1"/>
        <w:rPr>
          <w:lang w:eastAsia="zh-CN"/>
        </w:rPr>
      </w:pPr>
      <w:bookmarkStart w:id="600" w:name="_Toc72586754"/>
      <w:r>
        <w:rPr>
          <w:lang w:eastAsia="zh-CN"/>
        </w:rPr>
        <w:lastRenderedPageBreak/>
        <w:t xml:space="preserve">2007-09-26 21:28 </w:t>
      </w:r>
      <w:r>
        <w:rPr>
          <w:lang w:eastAsia="zh-CN"/>
        </w:rPr>
        <w:t>教你炒股票</w:t>
      </w:r>
      <w:r>
        <w:rPr>
          <w:lang w:eastAsia="zh-CN"/>
        </w:rPr>
        <w:t>83</w:t>
      </w:r>
      <w:r>
        <w:rPr>
          <w:lang w:eastAsia="zh-CN"/>
        </w:rPr>
        <w:t>：笔</w:t>
      </w:r>
      <w:r>
        <w:rPr>
          <w:lang w:eastAsia="zh-CN"/>
        </w:rPr>
        <w:t>-</w:t>
      </w:r>
      <w:r>
        <w:rPr>
          <w:lang w:eastAsia="zh-CN"/>
        </w:rPr>
        <w:t>线段与线段</w:t>
      </w:r>
      <w:r>
        <w:rPr>
          <w:lang w:eastAsia="zh-CN"/>
        </w:rPr>
        <w:t>-</w:t>
      </w:r>
      <w:r>
        <w:rPr>
          <w:lang w:eastAsia="zh-CN"/>
        </w:rPr>
        <w:t>最小中枢结构的不同心理意义</w:t>
      </w:r>
      <w:r>
        <w:rPr>
          <w:lang w:eastAsia="zh-CN"/>
        </w:rPr>
        <w:t>1</w:t>
      </w:r>
      <w:bookmarkEnd w:id="600"/>
    </w:p>
    <w:p w14:paraId="093C2C70" w14:textId="77777777" w:rsidR="00480CF5" w:rsidRDefault="002E2046">
      <w:hyperlink r:id="rId706" w:history="1">
        <w:r w:rsidR="002E0135" w:rsidRPr="00410A84">
          <w:rPr>
            <w:rStyle w:val="Hyperlink"/>
          </w:rPr>
          <w:t>http://blog.sina.com.cn/s/blog_486e105c01000cqy.html</w:t>
        </w:r>
      </w:hyperlink>
      <w:r w:rsidR="002E0135">
        <w:t xml:space="preserve"> </w:t>
      </w:r>
    </w:p>
    <w:p w14:paraId="648187BF" w14:textId="77777777" w:rsidR="00480CF5" w:rsidRDefault="00E44950">
      <w:pPr>
        <w:rPr>
          <w:lang w:eastAsia="zh-CN"/>
        </w:rPr>
      </w:pPr>
      <w:r>
        <w:rPr>
          <w:lang w:eastAsia="zh-CN"/>
        </w:rPr>
        <w:t>一个最简单的问题，为什么不能由</w:t>
      </w:r>
      <w:proofErr w:type="gramStart"/>
      <w:r>
        <w:rPr>
          <w:lang w:eastAsia="zh-CN"/>
        </w:rPr>
        <w:t>笔构成</w:t>
      </w:r>
      <w:proofErr w:type="gramEnd"/>
      <w:r>
        <w:rPr>
          <w:lang w:eastAsia="zh-CN"/>
        </w:rPr>
        <w:t>最小中枢？其实，这不是一个问题。为什么？因为实质上，我们是可以设计这样的程序，也就是用笔当成构成最小中枢的零件，但这样构造出来的系统，其稳定性极差。</w:t>
      </w:r>
    </w:p>
    <w:p w14:paraId="58419A07" w14:textId="77777777" w:rsidR="00480CF5" w:rsidRDefault="00E44950" w:rsidP="00795ADB">
      <w:pPr>
        <w:pStyle w:val="a"/>
      </w:pPr>
      <w:r>
        <w:t>众所周知，一笔的基础是顶和底分型，而一些瞬间的交易，就足以影响其结构。例如，突然有人打错单，或者有人给老鼠仓送货，那么全天走势的分析就大变样了。而由线段构成最小中枢，则不存在这个问题。为什么？一个线段的改变，不会因为一个偶尔一笔的错误而改变，也就是说，线段受偶尔性的影响比较少，想想要破坏一个线段的麻烦程度，就知道这一点。</w:t>
      </w:r>
    </w:p>
    <w:p w14:paraId="67BEF11B" w14:textId="77777777" w:rsidR="00480CF5" w:rsidRPr="00C36500" w:rsidRDefault="00E44950">
      <w:pPr>
        <w:rPr>
          <w:color w:val="FF0000"/>
          <w:lang w:eastAsia="zh-CN"/>
        </w:rPr>
      </w:pPr>
      <w:r w:rsidRPr="00C36500">
        <w:rPr>
          <w:color w:val="FF0000"/>
          <w:lang w:eastAsia="zh-CN"/>
        </w:rPr>
        <w:t>从心理上看，</w:t>
      </w:r>
      <w:proofErr w:type="gramStart"/>
      <w:r w:rsidRPr="00C36500">
        <w:rPr>
          <w:color w:val="FF0000"/>
          <w:lang w:eastAsia="zh-CN"/>
        </w:rPr>
        <w:t>偶尔因素</w:t>
      </w:r>
      <w:proofErr w:type="gramEnd"/>
      <w:r w:rsidRPr="00C36500">
        <w:rPr>
          <w:color w:val="FF0000"/>
          <w:lang w:eastAsia="zh-CN"/>
        </w:rPr>
        <w:t>是允许发生的，只要不被再次确认，就证明</w:t>
      </w:r>
      <w:proofErr w:type="gramStart"/>
      <w:r w:rsidRPr="00C36500">
        <w:rPr>
          <w:color w:val="FF0000"/>
          <w:lang w:eastAsia="zh-CN"/>
        </w:rPr>
        <w:t>偶尔因素</w:t>
      </w:r>
      <w:proofErr w:type="gramEnd"/>
      <w:r w:rsidRPr="00C36500">
        <w:rPr>
          <w:color w:val="FF0000"/>
          <w:lang w:eastAsia="zh-CN"/>
        </w:rPr>
        <w:t>对原来的心理合力没有大影响，反过来确认了该合力的有效性。所以，线段破坏本身，其实就</w:t>
      </w:r>
      <w:proofErr w:type="gramStart"/>
      <w:r w:rsidRPr="00C36500">
        <w:rPr>
          <w:color w:val="FF0000"/>
          <w:lang w:eastAsia="zh-CN"/>
        </w:rPr>
        <w:t>反应着</w:t>
      </w:r>
      <w:proofErr w:type="gramEnd"/>
      <w:r w:rsidRPr="00C36500">
        <w:rPr>
          <w:color w:val="FF0000"/>
          <w:lang w:eastAsia="zh-CN"/>
        </w:rPr>
        <w:t>一种微妙的心理结构的变化。特征序列分型的引入，本质上就是去勾勒这种心理结构的变化的。就像一般的分型，三次的确认才能构成，特征序列的分型，本质上也是一样的，这样的确认，其有效性就极大增加了。由此构成最小中枢的零件，才是合适的。</w:t>
      </w:r>
    </w:p>
    <w:p w14:paraId="23348E99" w14:textId="77777777" w:rsidR="00480CF5" w:rsidRDefault="00E44950" w:rsidP="00795ADB">
      <w:pPr>
        <w:pStyle w:val="a"/>
      </w:pPr>
      <w:r>
        <w:t>如果说三个</w:t>
      </w:r>
      <w:r>
        <w:t>K</w:t>
      </w:r>
      <w:r>
        <w:t>线的折腾就可以决定一笔的转折，那么一个线段的破坏转折，就需要三个特征序列分型的折腾，这样，市场买卖双方都有足够的时间去反应，从而使得体现出的合力痕迹，当然具有了一定的延续性。而一个线段，至少由三笔组成，这也使得转折后的新线段，同样可以让合力得到充分体现，而对比这两个不同方向的线段，买卖双方在相应时间内的心理、实力对比，就一目了然了。</w:t>
      </w:r>
    </w:p>
    <w:p w14:paraId="324F4BBD" w14:textId="77777777" w:rsidR="00480CF5" w:rsidRPr="008E53C1" w:rsidRDefault="00E44950">
      <w:pPr>
        <w:rPr>
          <w:color w:val="FF0000"/>
          <w:lang w:eastAsia="zh-CN"/>
        </w:rPr>
      </w:pPr>
      <w:r w:rsidRPr="008E53C1">
        <w:rPr>
          <w:color w:val="FF0000"/>
          <w:lang w:eastAsia="zh-CN"/>
        </w:rPr>
        <w:t>更重要的是，线段破坏的两种方式，是有着很大的心理面不同的。第一种方式，第一笔攻击就直接攻破上一段的最后一次打击，证明这反攻的力量是有力的，再回来一笔，代表着原方向力量的再次打击，但反攻力量抗住并再次反攻形成特征序列的分型，这证明，这反攻至少构造了一个停歇的机会。最坏的情况，就是双方都稍微冷静一下，去选择再次的方向。而这，就恰好构成了最小中枢形成的心理基础。</w:t>
      </w:r>
    </w:p>
    <w:p w14:paraId="2719686E" w14:textId="77777777" w:rsidR="00480CF5" w:rsidRPr="008E53C1" w:rsidRDefault="00E44950">
      <w:pPr>
        <w:rPr>
          <w:color w:val="FF0000"/>
          <w:lang w:eastAsia="zh-CN"/>
        </w:rPr>
      </w:pPr>
      <w:r w:rsidRPr="008E53C1">
        <w:rPr>
          <w:color w:val="FF0000"/>
          <w:lang w:eastAsia="zh-CN"/>
        </w:rPr>
        <w:t>中枢，其实就是买卖双方反复较量的过程，中枢越简单，证明其中一方的力量越强大。中枢的复杂程度，是考察市场最终动向的一个很重要的依据。一个超复杂的中枢过后，就算一方赢了，其后的走势也是经常反复不断的。</w:t>
      </w:r>
    </w:p>
    <w:p w14:paraId="14C8047A" w14:textId="77777777" w:rsidR="00480CF5" w:rsidRPr="008E53C1" w:rsidRDefault="00E44950">
      <w:pPr>
        <w:rPr>
          <w:color w:val="FF0000"/>
          <w:lang w:eastAsia="zh-CN"/>
        </w:rPr>
      </w:pPr>
      <w:r w:rsidRPr="008E53C1">
        <w:rPr>
          <w:color w:val="FF0000"/>
          <w:lang w:eastAsia="zh-CN"/>
        </w:rPr>
        <w:lastRenderedPageBreak/>
        <w:t>而且，在同一趋势中，相邻两中枢的复杂程度、形态，经常有所区别。为什么？人都有提前量，而提前量，经常就是</w:t>
      </w:r>
      <w:proofErr w:type="gramStart"/>
      <w:r w:rsidRPr="008E53C1">
        <w:rPr>
          <w:color w:val="FF0000"/>
          <w:lang w:eastAsia="zh-CN"/>
        </w:rPr>
        <w:t>找最近</w:t>
      </w:r>
      <w:proofErr w:type="gramEnd"/>
      <w:r w:rsidRPr="008E53C1">
        <w:rPr>
          <w:color w:val="FF0000"/>
          <w:lang w:eastAsia="zh-CN"/>
        </w:rPr>
        <w:t>的模本去抄袭，这样，等于在买卖的合力中，都加了一个提前的变量，从而造成整个结构的变化。这是一个很重要的原理，所谓不会二次跨进同一条河流，这本质上由人的贪嗔痴</w:t>
      </w:r>
      <w:proofErr w:type="gramStart"/>
      <w:r w:rsidRPr="008E53C1">
        <w:rPr>
          <w:color w:val="FF0000"/>
          <w:lang w:eastAsia="zh-CN"/>
        </w:rPr>
        <w:t>疑慢造成</w:t>
      </w:r>
      <w:proofErr w:type="gramEnd"/>
      <w:r w:rsidRPr="008E53C1">
        <w:rPr>
          <w:color w:val="FF0000"/>
          <w:lang w:eastAsia="zh-CN"/>
        </w:rPr>
        <w:t>的。</w:t>
      </w:r>
    </w:p>
    <w:p w14:paraId="58607EDB" w14:textId="77777777" w:rsidR="00480CF5" w:rsidRPr="008E53C1" w:rsidRDefault="00E44950">
      <w:pPr>
        <w:rPr>
          <w:color w:val="FF0000"/>
          <w:lang w:eastAsia="zh-CN"/>
        </w:rPr>
      </w:pPr>
      <w:r w:rsidRPr="008E53C1">
        <w:rPr>
          <w:color w:val="FF0000"/>
          <w:lang w:eastAsia="zh-CN"/>
        </w:rPr>
        <w:t>至于线段的第二种破坏方式，本质上是以时间换空间，反攻开始的力量很弱，需要慢慢积累，这一方面代表原方向的力量很强，另一方面，又要密切关注是否会形成骨牌效应，也就是开始的反攻力量很小，却能迅速蔓延开，这往往证明，市场原方向的分力，其结构具有趋同性，一旦有点风吹草动，就集体转向。这在投机性品种经常能看到，经常是一个小</w:t>
      </w:r>
      <w:r w:rsidRPr="008E53C1">
        <w:rPr>
          <w:color w:val="FF0000"/>
          <w:lang w:eastAsia="zh-CN"/>
        </w:rPr>
        <w:t>M</w:t>
      </w:r>
      <w:r w:rsidRPr="008E53C1">
        <w:rPr>
          <w:color w:val="FF0000"/>
          <w:lang w:eastAsia="zh-CN"/>
        </w:rPr>
        <w:t>头就引发大跳水。趋同性，如果对于一般性品种来说，往往意味着庄家控盘程度高。</w:t>
      </w:r>
    </w:p>
    <w:p w14:paraId="08EF7CCA" w14:textId="77777777" w:rsidR="00480CF5" w:rsidRPr="008E53C1" w:rsidRDefault="00E44950">
      <w:pPr>
        <w:rPr>
          <w:color w:val="FF0000"/>
          <w:lang w:eastAsia="zh-CN"/>
        </w:rPr>
      </w:pPr>
      <w:r w:rsidRPr="008E53C1">
        <w:rPr>
          <w:color w:val="FF0000"/>
          <w:lang w:eastAsia="zh-CN"/>
        </w:rPr>
        <w:t>一些猛烈上涨或下跌的股票，往往甚至由于一个</w:t>
      </w:r>
      <w:r w:rsidRPr="008E53C1">
        <w:rPr>
          <w:color w:val="FF0000"/>
          <w:lang w:eastAsia="zh-CN"/>
        </w:rPr>
        <w:t>1</w:t>
      </w:r>
      <w:r w:rsidRPr="008E53C1">
        <w:rPr>
          <w:color w:val="FF0000"/>
          <w:lang w:eastAsia="zh-CN"/>
        </w:rPr>
        <w:t>分钟</w:t>
      </w:r>
      <w:proofErr w:type="gramStart"/>
      <w:r w:rsidRPr="008E53C1">
        <w:rPr>
          <w:color w:val="FF0000"/>
          <w:lang w:eastAsia="zh-CN"/>
        </w:rPr>
        <w:t>的小顶分型</w:t>
      </w:r>
      <w:proofErr w:type="gramEnd"/>
      <w:r w:rsidRPr="008E53C1">
        <w:rPr>
          <w:color w:val="FF0000"/>
          <w:lang w:eastAsia="zh-CN"/>
        </w:rPr>
        <w:t>就引发大跳水或大反弹，其原因，就是这种分力的趋同性所引发的骨牌效应。一般来说，这种第二类的线段破坏，一旦出现骨牌效应，至少要回到前一高、低点范围内，这就是市场上冲顶和赶底时发生的</w:t>
      </w:r>
      <w:r w:rsidRPr="008E53C1">
        <w:rPr>
          <w:color w:val="FF0000"/>
          <w:lang w:eastAsia="zh-CN"/>
        </w:rPr>
        <w:t>V</w:t>
      </w:r>
      <w:r w:rsidRPr="008E53C1">
        <w:rPr>
          <w:color w:val="FF0000"/>
          <w:lang w:eastAsia="zh-CN"/>
        </w:rPr>
        <w:t>字型走势。分力的趋同性所引发的骨牌效应，基本上就是表现为所谓的多杀多、空杀空。特别在一些大的趋势之后，市场的力量一边倒，如果这时候突然来一个加速，一旦逆转，就会发生典型的多杀多、空杀空现象。</w:t>
      </w:r>
    </w:p>
    <w:p w14:paraId="66931411" w14:textId="77777777" w:rsidR="00480CF5" w:rsidRPr="008E53C1" w:rsidRDefault="00E44950">
      <w:pPr>
        <w:rPr>
          <w:color w:val="FF0000"/>
          <w:lang w:eastAsia="zh-CN"/>
        </w:rPr>
      </w:pPr>
      <w:r w:rsidRPr="008E53C1">
        <w:rPr>
          <w:color w:val="FF0000"/>
          <w:lang w:eastAsia="zh-CN"/>
        </w:rPr>
        <w:t>叛徒成为叛徒之前，必然是同志，甚至就是同志中的牛人。而最危险的敌人，总是志同道合的所谓同志的背叛，同一阵营内部的塌陷才是最有杀伤力的。无论多头空头，死的时候，沿着那滴血的刀看上去，那双眼睛，一定是你最熟悉的。</w:t>
      </w:r>
    </w:p>
    <w:p w14:paraId="3375C357" w14:textId="77777777" w:rsidR="00480CF5" w:rsidRDefault="00E44950">
      <w:pPr>
        <w:pStyle w:val="Heading1"/>
        <w:rPr>
          <w:lang w:eastAsia="zh-CN"/>
        </w:rPr>
      </w:pPr>
      <w:bookmarkStart w:id="601" w:name="_Toc72586755"/>
      <w:r>
        <w:rPr>
          <w:lang w:eastAsia="zh-CN"/>
        </w:rPr>
        <w:t xml:space="preserve">2007-09-27 15:31 </w:t>
      </w:r>
      <w:r>
        <w:rPr>
          <w:lang w:eastAsia="zh-CN"/>
        </w:rPr>
        <w:t>新蓝筹成多方利器，市场调控彻底失败</w:t>
      </w:r>
      <w:bookmarkEnd w:id="601"/>
    </w:p>
    <w:p w14:paraId="47D3C16A" w14:textId="77777777" w:rsidR="00480CF5" w:rsidRDefault="002E2046">
      <w:hyperlink r:id="rId707" w:history="1">
        <w:r w:rsidR="004F29E6" w:rsidRPr="00410A84">
          <w:rPr>
            <w:rStyle w:val="Hyperlink"/>
          </w:rPr>
          <w:t>http://blog.sina.com.cn/s/blog_486e105c01000crm.html</w:t>
        </w:r>
      </w:hyperlink>
      <w:r w:rsidR="004F29E6">
        <w:t xml:space="preserve"> </w:t>
      </w:r>
    </w:p>
    <w:p w14:paraId="21AFCD10" w14:textId="77777777" w:rsidR="00480CF5" w:rsidRDefault="00E44950">
      <w:pPr>
        <w:rPr>
          <w:lang w:eastAsia="zh-CN"/>
        </w:rPr>
      </w:pPr>
      <w:r>
        <w:rPr>
          <w:lang w:eastAsia="zh-CN"/>
        </w:rPr>
        <w:t>今天的走势，出于对明天大量放出资金的憧憬，走出了应有的回升行情。技术上，昨天特别强调的</w:t>
      </w:r>
      <w:r>
        <w:rPr>
          <w:lang w:eastAsia="zh-CN"/>
        </w:rPr>
        <w:t>1</w:t>
      </w:r>
      <w:r>
        <w:rPr>
          <w:lang w:eastAsia="zh-CN"/>
        </w:rPr>
        <w:t>分钟结束后的回拉，并没有出现第三类卖点，短线依然继续保持中枢震荡。从中线图上看，大盘目前对于多方最大的危险，就是圆顶，因此，多方如果不希望进入温水煮青蛙的境地，就必须至少在节后迅速突破站稳</w:t>
      </w:r>
      <w:r>
        <w:rPr>
          <w:lang w:eastAsia="zh-CN"/>
        </w:rPr>
        <w:t>5500</w:t>
      </w:r>
      <w:r>
        <w:rPr>
          <w:lang w:eastAsia="zh-CN"/>
        </w:rPr>
        <w:t>点，否则，这圆顶成立的可能性将极大增加。</w:t>
      </w:r>
    </w:p>
    <w:p w14:paraId="705A9236" w14:textId="77777777" w:rsidR="00480CF5" w:rsidRDefault="00E44950">
      <w:pPr>
        <w:rPr>
          <w:lang w:eastAsia="zh-CN"/>
        </w:rPr>
      </w:pPr>
      <w:r>
        <w:rPr>
          <w:lang w:eastAsia="zh-CN"/>
        </w:rPr>
        <w:t>从资金与政策的对赌看，资金面取得了决定性的胜利，今天，建行成为多头利器，宣布，以增加所谓蓝筹进行调控的思路彻底失败。目前资金的宣言就是：你来多少，就提供多少拉抬的武器，只要你还是市场调控，有钱就敢顶风搞。</w:t>
      </w:r>
    </w:p>
    <w:p w14:paraId="5DA812AF" w14:textId="77777777" w:rsidR="00480CF5" w:rsidRDefault="00E44950">
      <w:pPr>
        <w:rPr>
          <w:lang w:eastAsia="zh-CN"/>
        </w:rPr>
      </w:pPr>
      <w:r>
        <w:rPr>
          <w:lang w:eastAsia="zh-CN"/>
        </w:rPr>
        <w:lastRenderedPageBreak/>
        <w:t>本</w:t>
      </w:r>
      <w:r>
        <w:rPr>
          <w:lang w:eastAsia="zh-CN"/>
        </w:rPr>
        <w:t>ID</w:t>
      </w:r>
      <w:r>
        <w:rPr>
          <w:lang w:eastAsia="zh-CN"/>
        </w:rPr>
        <w:t>在前面已经明确说过，这资金和政策的对赌，最终的结局，一定是政策举起大棒，而资金这种行为，也无可厚非，资金就是这样的，连权证的末日轮都可以搞得热火朝天，这样的形势下，资金又有什么不可赌的？</w:t>
      </w:r>
    </w:p>
    <w:p w14:paraId="13E1A12A" w14:textId="77777777" w:rsidR="00480CF5" w:rsidRDefault="00E44950">
      <w:pPr>
        <w:rPr>
          <w:lang w:eastAsia="zh-CN"/>
        </w:rPr>
      </w:pPr>
      <w:r>
        <w:rPr>
          <w:lang w:eastAsia="zh-CN"/>
        </w:rPr>
        <w:t>中字头、题材股，两只蝴蝶</w:t>
      </w:r>
      <w:proofErr w:type="gramStart"/>
      <w:r>
        <w:rPr>
          <w:lang w:eastAsia="zh-CN"/>
        </w:rPr>
        <w:t>忽悠着</w:t>
      </w:r>
      <w:proofErr w:type="gramEnd"/>
      <w:r>
        <w:rPr>
          <w:lang w:eastAsia="zh-CN"/>
        </w:rPr>
        <w:t>飞，能飞多远是多远，管他明天是</w:t>
      </w:r>
      <w:proofErr w:type="gramStart"/>
      <w:r>
        <w:rPr>
          <w:lang w:eastAsia="zh-CN"/>
        </w:rPr>
        <w:t>仙还是灰</w:t>
      </w:r>
      <w:proofErr w:type="gramEnd"/>
      <w:r>
        <w:rPr>
          <w:lang w:eastAsia="zh-CN"/>
        </w:rPr>
        <w:t>。</w:t>
      </w:r>
    </w:p>
    <w:p w14:paraId="51F076B6" w14:textId="77777777" w:rsidR="00480CF5" w:rsidRDefault="00E44950">
      <w:pPr>
        <w:rPr>
          <w:lang w:eastAsia="zh-CN"/>
        </w:rPr>
      </w:pPr>
      <w:r>
        <w:rPr>
          <w:lang w:eastAsia="zh-CN"/>
        </w:rPr>
        <w:t>明天最后一天，就看解冻的资金能忽悠进来多少了，这个越来越向</w:t>
      </w:r>
      <w:r>
        <w:rPr>
          <w:lang w:eastAsia="zh-CN"/>
        </w:rPr>
        <w:t>30</w:t>
      </w:r>
      <w:r>
        <w:rPr>
          <w:lang w:eastAsia="zh-CN"/>
        </w:rPr>
        <w:t>分钟靠的震荡什么时候结束，看图就知道，第三买卖点。</w:t>
      </w:r>
    </w:p>
    <w:p w14:paraId="110715A3" w14:textId="77777777" w:rsidR="00480CF5" w:rsidRDefault="00E44950">
      <w:pPr>
        <w:rPr>
          <w:lang w:eastAsia="zh-CN"/>
        </w:rPr>
      </w:pPr>
      <w:r>
        <w:rPr>
          <w:lang w:eastAsia="zh-CN"/>
        </w:rPr>
        <w:t>希望这个游戏能延长的时间越长越好，钱是靠折腾出来的，要折腾，哪会没风险？只要看好</w:t>
      </w:r>
      <w:proofErr w:type="gramStart"/>
      <w:r>
        <w:rPr>
          <w:lang w:eastAsia="zh-CN"/>
        </w:rPr>
        <w:t>你附近</w:t>
      </w:r>
      <w:proofErr w:type="gramEnd"/>
      <w:r>
        <w:rPr>
          <w:lang w:eastAsia="zh-CN"/>
        </w:rPr>
        <w:t>的刀和那一直在头上的大棒。</w:t>
      </w:r>
    </w:p>
    <w:p w14:paraId="57D5C8CF" w14:textId="77777777" w:rsidR="00480CF5" w:rsidRDefault="00E44950">
      <w:pPr>
        <w:rPr>
          <w:lang w:eastAsia="zh-CN"/>
        </w:rPr>
      </w:pPr>
      <w:r>
        <w:rPr>
          <w:lang w:eastAsia="zh-CN"/>
        </w:rPr>
        <w:t>今天很忙，下午去看</w:t>
      </w:r>
      <w:proofErr w:type="gramStart"/>
      <w:r>
        <w:rPr>
          <w:lang w:eastAsia="zh-CN"/>
        </w:rPr>
        <w:t>一</w:t>
      </w:r>
      <w:proofErr w:type="gramEnd"/>
      <w:r>
        <w:rPr>
          <w:lang w:eastAsia="zh-CN"/>
        </w:rPr>
        <w:t>公司，晚上还有一个会，晚上的帖子可能很晚，明天早上看也一样的，别影响休息。</w:t>
      </w:r>
    </w:p>
    <w:p w14:paraId="3F8588B0" w14:textId="77777777" w:rsidR="00480CF5" w:rsidRDefault="00E44950">
      <w:pPr>
        <w:rPr>
          <w:lang w:eastAsia="zh-CN"/>
        </w:rPr>
      </w:pPr>
      <w:r>
        <w:rPr>
          <w:lang w:eastAsia="zh-CN"/>
        </w:rPr>
        <w:t>先下，再见。</w:t>
      </w:r>
    </w:p>
    <w:p w14:paraId="00D99977" w14:textId="77777777" w:rsidR="00480CF5" w:rsidRDefault="00480CF5">
      <w:pPr>
        <w:rPr>
          <w:lang w:eastAsia="zh-CN"/>
        </w:rPr>
      </w:pPr>
    </w:p>
    <w:p w14:paraId="36E10F52" w14:textId="77777777" w:rsidR="00480CF5" w:rsidRDefault="00E44950">
      <w:pPr>
        <w:pStyle w:val="Heading1"/>
        <w:rPr>
          <w:lang w:eastAsia="zh-CN"/>
        </w:rPr>
      </w:pPr>
      <w:bookmarkStart w:id="602" w:name="_Toc72586756"/>
      <w:r>
        <w:rPr>
          <w:lang w:eastAsia="zh-CN"/>
        </w:rPr>
        <w:t xml:space="preserve">2007-09-27 23:18 </w:t>
      </w:r>
      <w:r>
        <w:rPr>
          <w:lang w:eastAsia="zh-CN"/>
        </w:rPr>
        <w:t>《子夜歌》</w:t>
      </w:r>
      <w:r>
        <w:rPr>
          <w:lang w:eastAsia="zh-CN"/>
        </w:rPr>
        <w:t>-</w:t>
      </w:r>
      <w:r>
        <w:rPr>
          <w:lang w:eastAsia="zh-CN"/>
        </w:rPr>
        <w:t>步韵宋（南朝）《子夜歌》四首</w:t>
      </w:r>
      <w:bookmarkEnd w:id="602"/>
    </w:p>
    <w:p w14:paraId="73159341" w14:textId="77777777" w:rsidR="00480CF5" w:rsidRDefault="002E2046">
      <w:hyperlink r:id="rId708" w:history="1">
        <w:r w:rsidR="004F29E6" w:rsidRPr="00410A84">
          <w:rPr>
            <w:rStyle w:val="Hyperlink"/>
          </w:rPr>
          <w:t>http://blog.sina.com.cn/s/blog_486e105c01000crq.html</w:t>
        </w:r>
      </w:hyperlink>
      <w:r w:rsidR="004F29E6">
        <w:t xml:space="preserve"> </w:t>
      </w:r>
    </w:p>
    <w:p w14:paraId="1DBF2172" w14:textId="77777777" w:rsidR="00480CF5" w:rsidRDefault="00E44950">
      <w:pPr>
        <w:rPr>
          <w:lang w:eastAsia="zh-CN"/>
        </w:rPr>
      </w:pPr>
      <w:r>
        <w:rPr>
          <w:lang w:eastAsia="zh-CN"/>
        </w:rPr>
        <w:t>对不起，刚回到家。今天不错，发现一个特别好的企业，看来中国的企业真是藏龙卧虎，这也是中国</w:t>
      </w:r>
      <w:r>
        <w:rPr>
          <w:lang w:eastAsia="zh-CN"/>
        </w:rPr>
        <w:t>20</w:t>
      </w:r>
      <w:r>
        <w:rPr>
          <w:lang w:eastAsia="zh-CN"/>
        </w:rPr>
        <w:t>年大牛市真正的基础。</w:t>
      </w:r>
    </w:p>
    <w:p w14:paraId="4872DD91" w14:textId="77777777" w:rsidR="00480CF5" w:rsidRDefault="00E44950">
      <w:pPr>
        <w:rPr>
          <w:lang w:eastAsia="zh-CN"/>
        </w:rPr>
      </w:pPr>
      <w:r>
        <w:rPr>
          <w:lang w:eastAsia="zh-CN"/>
        </w:rPr>
        <w:t>好了，回来太晚，就不写什么帖子了，把本</w:t>
      </w:r>
      <w:r>
        <w:rPr>
          <w:lang w:eastAsia="zh-CN"/>
        </w:rPr>
        <w:t>ID</w:t>
      </w:r>
      <w:r>
        <w:rPr>
          <w:lang w:eastAsia="zh-CN"/>
        </w:rPr>
        <w:t>写的《子夜歌》</w:t>
      </w:r>
      <w:r>
        <w:rPr>
          <w:lang w:eastAsia="zh-CN"/>
        </w:rPr>
        <w:t>-</w:t>
      </w:r>
      <w:r>
        <w:rPr>
          <w:lang w:eastAsia="zh-CN"/>
        </w:rPr>
        <w:t>步韵宋（南朝）《子夜歌》四首贴上来。</w:t>
      </w:r>
    </w:p>
    <w:p w14:paraId="79AAE4A1"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楷体_GB2312" w:eastAsia="楷体_GB2312" w:hAnsi="宋体" w:cs="宋体" w:hint="eastAsia"/>
          <w:b/>
          <w:bCs/>
          <w:color w:val="FF0000"/>
          <w:sz w:val="84"/>
          <w:szCs w:val="84"/>
          <w:lang w:eastAsia="zh-CN"/>
        </w:rPr>
        <w:t>《子夜歌》</w:t>
      </w:r>
    </w:p>
    <w:p w14:paraId="2C11F657"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宋体" w:hAnsi="宋体" w:cs="宋体"/>
          <w:color w:val="464646"/>
          <w:sz w:val="21"/>
          <w:szCs w:val="21"/>
          <w:lang w:eastAsia="zh-CN"/>
        </w:rPr>
        <w:t> </w:t>
      </w:r>
    </w:p>
    <w:p w14:paraId="48243934"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楷体_GB2312" w:eastAsia="楷体_GB2312" w:hAnsi="宋体" w:cs="宋体" w:hint="eastAsia"/>
          <w:b/>
          <w:bCs/>
          <w:color w:val="FF0000"/>
          <w:sz w:val="48"/>
          <w:szCs w:val="48"/>
          <w:lang w:eastAsia="zh-CN"/>
        </w:rPr>
        <w:t>-步韵宋（南朝）《</w:t>
      </w:r>
      <w:r w:rsidRPr="00795ADB">
        <w:rPr>
          <w:rFonts w:ascii="楷体_GB2312" w:eastAsia="楷体_GB2312" w:hAnsi="宋体" w:cs="宋体" w:hint="eastAsia"/>
          <w:b/>
          <w:bCs/>
          <w:color w:val="FF0000"/>
          <w:sz w:val="48"/>
          <w:szCs w:val="48"/>
          <w:lang w:eastAsia="zh-CN"/>
        </w:rPr>
        <w:t> </w:t>
      </w:r>
      <w:r w:rsidRPr="00795ADB">
        <w:rPr>
          <w:rFonts w:ascii="楷体_GB2312" w:eastAsia="楷体_GB2312" w:hAnsi="宋体" w:cs="宋体" w:hint="eastAsia"/>
          <w:b/>
          <w:bCs/>
          <w:color w:val="FF0000"/>
          <w:sz w:val="48"/>
          <w:szCs w:val="48"/>
          <w:lang w:eastAsia="zh-CN"/>
        </w:rPr>
        <w:t>子夜歌》四首</w:t>
      </w:r>
    </w:p>
    <w:p w14:paraId="30B35250"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宋体" w:hAnsi="宋体" w:cs="宋体"/>
          <w:color w:val="464646"/>
          <w:sz w:val="21"/>
          <w:szCs w:val="21"/>
          <w:lang w:eastAsia="zh-CN"/>
        </w:rPr>
        <w:t> </w:t>
      </w:r>
    </w:p>
    <w:p w14:paraId="6A699968"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proofErr w:type="gramStart"/>
      <w:r w:rsidRPr="00795ADB">
        <w:rPr>
          <w:rFonts w:ascii="楷体_GB2312" w:eastAsia="楷体_GB2312" w:hAnsi="宋体" w:cs="宋体" w:hint="eastAsia"/>
          <w:b/>
          <w:bCs/>
          <w:color w:val="FF0000"/>
          <w:sz w:val="48"/>
          <w:szCs w:val="48"/>
          <w:lang w:eastAsia="zh-CN"/>
        </w:rPr>
        <w:t>缠中说</w:t>
      </w:r>
      <w:proofErr w:type="gramEnd"/>
      <w:r w:rsidRPr="00795ADB">
        <w:rPr>
          <w:rFonts w:ascii="楷体_GB2312" w:eastAsia="楷体_GB2312" w:hAnsi="宋体" w:cs="宋体" w:hint="eastAsia"/>
          <w:b/>
          <w:bCs/>
          <w:color w:val="FF0000"/>
          <w:sz w:val="48"/>
          <w:szCs w:val="48"/>
          <w:lang w:eastAsia="zh-CN"/>
        </w:rPr>
        <w:t>禅</w:t>
      </w:r>
    </w:p>
    <w:p w14:paraId="702F1C85"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宋体" w:hAnsi="宋体" w:cs="宋体"/>
          <w:color w:val="464646"/>
          <w:sz w:val="21"/>
          <w:szCs w:val="21"/>
          <w:lang w:eastAsia="zh-CN"/>
        </w:rPr>
        <w:t> </w:t>
      </w:r>
    </w:p>
    <w:p w14:paraId="5A66102D"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楷体_GB2312" w:eastAsia="楷体_GB2312" w:hAnsi="宋体" w:cs="宋体" w:hint="eastAsia"/>
          <w:b/>
          <w:bCs/>
          <w:color w:val="FF0000"/>
          <w:sz w:val="48"/>
          <w:szCs w:val="48"/>
          <w:lang w:eastAsia="zh-CN"/>
        </w:rPr>
        <w:t>一</w:t>
      </w:r>
    </w:p>
    <w:p w14:paraId="188783EA"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宋体" w:hAnsi="宋体" w:cs="宋体"/>
          <w:color w:val="464646"/>
          <w:sz w:val="21"/>
          <w:szCs w:val="21"/>
          <w:lang w:eastAsia="zh-CN"/>
        </w:rPr>
        <w:t> </w:t>
      </w:r>
    </w:p>
    <w:p w14:paraId="21DC5B43"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楷体_GB2312" w:eastAsia="楷体_GB2312" w:hAnsi="宋体" w:cs="宋体" w:hint="eastAsia"/>
          <w:b/>
          <w:bCs/>
          <w:color w:val="FF0000"/>
          <w:sz w:val="48"/>
          <w:szCs w:val="48"/>
          <w:lang w:eastAsia="zh-CN"/>
        </w:rPr>
        <w:lastRenderedPageBreak/>
        <w:t>月没风不起</w:t>
      </w:r>
    </w:p>
    <w:p w14:paraId="1DA5D61C"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proofErr w:type="gramStart"/>
      <w:r w:rsidRPr="00795ADB">
        <w:rPr>
          <w:rFonts w:ascii="楷体_GB2312" w:eastAsia="楷体_GB2312" w:hAnsi="宋体" w:cs="宋体" w:hint="eastAsia"/>
          <w:b/>
          <w:bCs/>
          <w:color w:val="FF0000"/>
          <w:sz w:val="48"/>
          <w:szCs w:val="48"/>
          <w:lang w:eastAsia="zh-CN"/>
        </w:rPr>
        <w:t>侬</w:t>
      </w:r>
      <w:proofErr w:type="gramEnd"/>
      <w:r w:rsidRPr="00795ADB">
        <w:rPr>
          <w:rFonts w:ascii="楷体_GB2312" w:eastAsia="楷体_GB2312" w:hAnsi="宋体" w:cs="宋体" w:hint="eastAsia"/>
          <w:b/>
          <w:bCs/>
          <w:color w:val="FF0000"/>
          <w:sz w:val="48"/>
          <w:szCs w:val="48"/>
          <w:lang w:eastAsia="zh-CN"/>
        </w:rPr>
        <w:t>心竟何当</w:t>
      </w:r>
    </w:p>
    <w:p w14:paraId="7E13AF8F"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楷体_GB2312" w:eastAsia="楷体_GB2312" w:hAnsi="宋体" w:cs="宋体" w:hint="eastAsia"/>
          <w:b/>
          <w:bCs/>
          <w:color w:val="FF0000"/>
          <w:sz w:val="48"/>
          <w:szCs w:val="48"/>
          <w:lang w:eastAsia="zh-CN"/>
        </w:rPr>
        <w:t>夜夜长不</w:t>
      </w:r>
      <w:proofErr w:type="gramStart"/>
      <w:r w:rsidRPr="00795ADB">
        <w:rPr>
          <w:rFonts w:ascii="楷体_GB2312" w:eastAsia="楷体_GB2312" w:hAnsi="宋体" w:cs="宋体" w:hint="eastAsia"/>
          <w:b/>
          <w:bCs/>
          <w:color w:val="FF0000"/>
          <w:sz w:val="48"/>
          <w:szCs w:val="48"/>
          <w:lang w:eastAsia="zh-CN"/>
        </w:rPr>
        <w:t>寐</w:t>
      </w:r>
      <w:proofErr w:type="gramEnd"/>
    </w:p>
    <w:p w14:paraId="5442F46A"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楷体_GB2312" w:eastAsia="楷体_GB2312" w:hAnsi="宋体" w:cs="宋体" w:hint="eastAsia"/>
          <w:b/>
          <w:bCs/>
          <w:color w:val="FF0000"/>
          <w:sz w:val="48"/>
          <w:szCs w:val="48"/>
          <w:lang w:eastAsia="zh-CN"/>
        </w:rPr>
        <w:t>怕见梦里郎</w:t>
      </w:r>
    </w:p>
    <w:p w14:paraId="27A75CE7"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宋体" w:hAnsi="宋体" w:cs="宋体"/>
          <w:color w:val="464646"/>
          <w:sz w:val="21"/>
          <w:szCs w:val="21"/>
          <w:lang w:eastAsia="zh-CN"/>
        </w:rPr>
        <w:t> </w:t>
      </w:r>
    </w:p>
    <w:p w14:paraId="5AA3CDF4"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宋体" w:hAnsi="宋体" w:cs="宋体"/>
          <w:color w:val="464646"/>
          <w:sz w:val="21"/>
          <w:szCs w:val="21"/>
          <w:lang w:eastAsia="zh-CN"/>
        </w:rPr>
        <w:t> </w:t>
      </w:r>
    </w:p>
    <w:p w14:paraId="5920E0C8"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楷体_GB2312" w:eastAsia="楷体_GB2312" w:hAnsi="宋体" w:cs="宋体" w:hint="eastAsia"/>
          <w:b/>
          <w:bCs/>
          <w:color w:val="FF0000"/>
          <w:sz w:val="48"/>
          <w:szCs w:val="48"/>
          <w:lang w:eastAsia="zh-CN"/>
        </w:rPr>
        <w:t>二</w:t>
      </w:r>
    </w:p>
    <w:p w14:paraId="5D5C3C02"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宋体" w:hAnsi="宋体" w:cs="宋体"/>
          <w:color w:val="464646"/>
          <w:sz w:val="21"/>
          <w:szCs w:val="21"/>
          <w:lang w:eastAsia="zh-CN"/>
        </w:rPr>
        <w:t> </w:t>
      </w:r>
    </w:p>
    <w:p w14:paraId="36771363"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楷体_GB2312" w:eastAsia="楷体_GB2312" w:hAnsi="宋体" w:cs="宋体" w:hint="eastAsia"/>
          <w:b/>
          <w:bCs/>
          <w:color w:val="FF0000"/>
          <w:sz w:val="48"/>
          <w:szCs w:val="48"/>
          <w:lang w:eastAsia="zh-CN"/>
        </w:rPr>
        <w:t>春雨云外山</w:t>
      </w:r>
    </w:p>
    <w:p w14:paraId="112F7DB5"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楷体_GB2312" w:eastAsia="楷体_GB2312" w:hAnsi="宋体" w:cs="宋体" w:hint="eastAsia"/>
          <w:b/>
          <w:bCs/>
          <w:color w:val="FF0000"/>
          <w:sz w:val="48"/>
          <w:szCs w:val="48"/>
          <w:lang w:eastAsia="zh-CN"/>
        </w:rPr>
        <w:t>秋风江上</w:t>
      </w:r>
      <w:proofErr w:type="gramStart"/>
      <w:r w:rsidRPr="00795ADB">
        <w:rPr>
          <w:rFonts w:ascii="楷体_GB2312" w:eastAsia="楷体_GB2312" w:hAnsi="宋体" w:cs="宋体" w:hint="eastAsia"/>
          <w:b/>
          <w:bCs/>
          <w:color w:val="FF0000"/>
          <w:sz w:val="48"/>
          <w:szCs w:val="48"/>
          <w:lang w:eastAsia="zh-CN"/>
        </w:rPr>
        <w:t>渚</w:t>
      </w:r>
      <w:proofErr w:type="gramEnd"/>
    </w:p>
    <w:p w14:paraId="65F639D4"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楷体_GB2312" w:eastAsia="楷体_GB2312" w:hAnsi="宋体" w:cs="宋体" w:hint="eastAsia"/>
          <w:b/>
          <w:bCs/>
          <w:color w:val="FF0000"/>
          <w:sz w:val="48"/>
          <w:szCs w:val="48"/>
          <w:lang w:eastAsia="zh-CN"/>
        </w:rPr>
        <w:t>风雨两回眸</w:t>
      </w:r>
    </w:p>
    <w:p w14:paraId="3215793F"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楷体_GB2312" w:eastAsia="楷体_GB2312" w:hAnsi="宋体" w:cs="宋体" w:hint="eastAsia"/>
          <w:b/>
          <w:bCs/>
          <w:color w:val="FF0000"/>
          <w:sz w:val="48"/>
          <w:szCs w:val="48"/>
          <w:lang w:eastAsia="zh-CN"/>
        </w:rPr>
        <w:t>回眸偏是</w:t>
      </w:r>
      <w:proofErr w:type="gramStart"/>
      <w:r w:rsidRPr="00795ADB">
        <w:rPr>
          <w:rFonts w:ascii="楷体_GB2312" w:eastAsia="楷体_GB2312" w:hAnsi="宋体" w:cs="宋体" w:hint="eastAsia"/>
          <w:b/>
          <w:bCs/>
          <w:color w:val="FF0000"/>
          <w:sz w:val="48"/>
          <w:szCs w:val="48"/>
          <w:lang w:eastAsia="zh-CN"/>
        </w:rPr>
        <w:t>汝</w:t>
      </w:r>
      <w:proofErr w:type="gramEnd"/>
    </w:p>
    <w:p w14:paraId="7CD929B2"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宋体" w:hAnsi="宋体" w:cs="宋体"/>
          <w:color w:val="464646"/>
          <w:sz w:val="21"/>
          <w:szCs w:val="21"/>
          <w:lang w:eastAsia="zh-CN"/>
        </w:rPr>
        <w:t> </w:t>
      </w:r>
    </w:p>
    <w:p w14:paraId="32217A44"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宋体" w:hAnsi="宋体" w:cs="宋体"/>
          <w:color w:val="464646"/>
          <w:sz w:val="21"/>
          <w:szCs w:val="21"/>
          <w:lang w:eastAsia="zh-CN"/>
        </w:rPr>
        <w:t> </w:t>
      </w:r>
    </w:p>
    <w:p w14:paraId="495C4C0F"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楷体_GB2312" w:eastAsia="楷体_GB2312" w:hAnsi="宋体" w:cs="宋体" w:hint="eastAsia"/>
          <w:b/>
          <w:bCs/>
          <w:color w:val="FF0000"/>
          <w:sz w:val="48"/>
          <w:szCs w:val="48"/>
          <w:lang w:eastAsia="zh-CN"/>
        </w:rPr>
        <w:t>三</w:t>
      </w:r>
    </w:p>
    <w:p w14:paraId="74DEAE9E"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宋体" w:hAnsi="宋体" w:cs="宋体"/>
          <w:color w:val="464646"/>
          <w:sz w:val="21"/>
          <w:szCs w:val="21"/>
          <w:lang w:eastAsia="zh-CN"/>
        </w:rPr>
        <w:t> </w:t>
      </w:r>
    </w:p>
    <w:p w14:paraId="1DDDD511"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宋体" w:hAnsi="宋体" w:cs="宋体"/>
          <w:color w:val="464646"/>
          <w:sz w:val="21"/>
          <w:szCs w:val="21"/>
          <w:lang w:eastAsia="zh-CN"/>
        </w:rPr>
        <w:t> </w:t>
      </w:r>
      <w:r w:rsidRPr="00795ADB">
        <w:rPr>
          <w:rFonts w:ascii="楷体_GB2312" w:eastAsia="楷体_GB2312" w:hAnsi="宋体" w:cs="宋体" w:hint="eastAsia"/>
          <w:b/>
          <w:bCs/>
          <w:color w:val="FF0000"/>
          <w:sz w:val="48"/>
          <w:szCs w:val="48"/>
          <w:lang w:eastAsia="zh-CN"/>
        </w:rPr>
        <w:t>行行复行行</w:t>
      </w:r>
    </w:p>
    <w:p w14:paraId="6243B5C8"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楷体_GB2312" w:eastAsia="楷体_GB2312" w:hAnsi="宋体" w:cs="宋体" w:hint="eastAsia"/>
          <w:b/>
          <w:bCs/>
          <w:color w:val="FF0000"/>
          <w:sz w:val="48"/>
          <w:szCs w:val="48"/>
          <w:lang w:eastAsia="zh-CN"/>
        </w:rPr>
        <w:t>行行无一事</w:t>
      </w:r>
    </w:p>
    <w:p w14:paraId="5AA193DE"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楷体_GB2312" w:eastAsia="楷体_GB2312" w:hAnsi="宋体" w:cs="宋体" w:hint="eastAsia"/>
          <w:b/>
          <w:bCs/>
          <w:color w:val="FF0000"/>
          <w:sz w:val="48"/>
          <w:szCs w:val="48"/>
          <w:lang w:eastAsia="zh-CN"/>
        </w:rPr>
        <w:t>不折雪夜梅</w:t>
      </w:r>
    </w:p>
    <w:p w14:paraId="03B2A02A"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楷体_GB2312" w:eastAsia="楷体_GB2312" w:hAnsi="宋体" w:cs="宋体" w:hint="eastAsia"/>
          <w:b/>
          <w:bCs/>
          <w:color w:val="FF0000"/>
          <w:sz w:val="48"/>
          <w:szCs w:val="48"/>
          <w:lang w:eastAsia="zh-CN"/>
        </w:rPr>
        <w:t>不寄相思意</w:t>
      </w:r>
    </w:p>
    <w:p w14:paraId="76B7300A"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宋体" w:hAnsi="宋体" w:cs="宋体"/>
          <w:color w:val="464646"/>
          <w:sz w:val="21"/>
          <w:szCs w:val="21"/>
          <w:lang w:eastAsia="zh-CN"/>
        </w:rPr>
        <w:t> </w:t>
      </w:r>
    </w:p>
    <w:p w14:paraId="6CBAE618"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宋体" w:hAnsi="宋体" w:cs="宋体"/>
          <w:color w:val="464646"/>
          <w:sz w:val="21"/>
          <w:szCs w:val="21"/>
          <w:lang w:eastAsia="zh-CN"/>
        </w:rPr>
        <w:t> </w:t>
      </w:r>
    </w:p>
    <w:p w14:paraId="591A074D"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楷体_GB2312" w:eastAsia="楷体_GB2312" w:hAnsi="宋体" w:cs="宋体" w:hint="eastAsia"/>
          <w:b/>
          <w:bCs/>
          <w:color w:val="FF0000"/>
          <w:sz w:val="48"/>
          <w:szCs w:val="48"/>
          <w:lang w:eastAsia="zh-CN"/>
        </w:rPr>
        <w:t>四</w:t>
      </w:r>
    </w:p>
    <w:p w14:paraId="5696F40E"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宋体" w:hAnsi="宋体" w:cs="宋体"/>
          <w:color w:val="464646"/>
          <w:sz w:val="21"/>
          <w:szCs w:val="21"/>
          <w:lang w:eastAsia="zh-CN"/>
        </w:rPr>
        <w:t> </w:t>
      </w:r>
    </w:p>
    <w:p w14:paraId="781DAA2E"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proofErr w:type="gramStart"/>
      <w:r w:rsidRPr="00795ADB">
        <w:rPr>
          <w:rFonts w:ascii="楷体_GB2312" w:eastAsia="楷体_GB2312" w:hAnsi="宋体" w:cs="宋体" w:hint="eastAsia"/>
          <w:b/>
          <w:bCs/>
          <w:color w:val="FF0000"/>
          <w:sz w:val="48"/>
          <w:szCs w:val="48"/>
          <w:lang w:eastAsia="zh-CN"/>
        </w:rPr>
        <w:t>侬</w:t>
      </w:r>
      <w:proofErr w:type="gramEnd"/>
      <w:r w:rsidRPr="00795ADB">
        <w:rPr>
          <w:rFonts w:ascii="楷体_GB2312" w:eastAsia="楷体_GB2312" w:hAnsi="宋体" w:cs="宋体" w:hint="eastAsia"/>
          <w:b/>
          <w:bCs/>
          <w:color w:val="FF0000"/>
          <w:sz w:val="48"/>
          <w:szCs w:val="48"/>
          <w:lang w:eastAsia="zh-CN"/>
        </w:rPr>
        <w:t>心金石心</w:t>
      </w:r>
    </w:p>
    <w:p w14:paraId="25169289"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proofErr w:type="gramStart"/>
      <w:r w:rsidRPr="00795ADB">
        <w:rPr>
          <w:rFonts w:ascii="楷体_GB2312" w:eastAsia="楷体_GB2312" w:hAnsi="宋体" w:cs="宋体" w:hint="eastAsia"/>
          <w:b/>
          <w:bCs/>
          <w:color w:val="FF0000"/>
          <w:sz w:val="48"/>
          <w:szCs w:val="48"/>
          <w:lang w:eastAsia="zh-CN"/>
        </w:rPr>
        <w:lastRenderedPageBreak/>
        <w:t>侬</w:t>
      </w:r>
      <w:proofErr w:type="gramEnd"/>
      <w:r w:rsidRPr="00795ADB">
        <w:rPr>
          <w:rFonts w:ascii="楷体_GB2312" w:eastAsia="楷体_GB2312" w:hAnsi="宋体" w:cs="宋体" w:hint="eastAsia"/>
          <w:b/>
          <w:bCs/>
          <w:color w:val="FF0000"/>
          <w:sz w:val="48"/>
          <w:szCs w:val="48"/>
          <w:lang w:eastAsia="zh-CN"/>
        </w:rPr>
        <w:t>情冰雪情</w:t>
      </w:r>
    </w:p>
    <w:p w14:paraId="6E0053EE"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楷体_GB2312" w:eastAsia="楷体_GB2312" w:hAnsi="宋体" w:cs="宋体" w:hint="eastAsia"/>
          <w:b/>
          <w:bCs/>
          <w:color w:val="FF0000"/>
          <w:sz w:val="48"/>
          <w:szCs w:val="48"/>
          <w:lang w:eastAsia="zh-CN"/>
        </w:rPr>
        <w:t>金石化明月</w:t>
      </w:r>
    </w:p>
    <w:p w14:paraId="1DA0BA37" w14:textId="77777777" w:rsidR="00795ADB" w:rsidRPr="00795ADB" w:rsidRDefault="00795ADB" w:rsidP="00795ADB">
      <w:pPr>
        <w:shd w:val="clear" w:color="auto" w:fill="F8F8F8"/>
        <w:spacing w:after="0" w:line="240" w:lineRule="auto"/>
        <w:jc w:val="center"/>
        <w:rPr>
          <w:rFonts w:ascii="宋体" w:hAnsi="宋体" w:cs="宋体"/>
          <w:color w:val="464646"/>
          <w:sz w:val="21"/>
          <w:szCs w:val="21"/>
          <w:lang w:eastAsia="zh-CN"/>
        </w:rPr>
      </w:pPr>
      <w:r w:rsidRPr="00795ADB">
        <w:rPr>
          <w:rFonts w:ascii="楷体_GB2312" w:eastAsia="楷体_GB2312" w:hAnsi="宋体" w:cs="宋体" w:hint="eastAsia"/>
          <w:b/>
          <w:bCs/>
          <w:color w:val="FF0000"/>
          <w:sz w:val="48"/>
          <w:szCs w:val="48"/>
          <w:lang w:eastAsia="zh-CN"/>
        </w:rPr>
        <w:t>冰雪照月明</w:t>
      </w:r>
    </w:p>
    <w:p w14:paraId="3A14810F" w14:textId="77777777" w:rsidR="00F94F18" w:rsidRDefault="00F94F18" w:rsidP="00F94F18">
      <w:pPr>
        <w:pStyle w:val="ListParagraph"/>
        <w:rPr>
          <w:lang w:eastAsia="zh-CN"/>
        </w:rPr>
      </w:pPr>
      <w:bookmarkStart w:id="603" w:name="_Toc72586757"/>
    </w:p>
    <w:p w14:paraId="3FA7F551" w14:textId="77777777" w:rsidR="00F94F18" w:rsidRDefault="00F94F18" w:rsidP="00F94F18">
      <w:pPr>
        <w:pStyle w:val="ListParagraph"/>
        <w:rPr>
          <w:lang w:eastAsia="zh-CN"/>
        </w:rPr>
      </w:pPr>
    </w:p>
    <w:p w14:paraId="297AE83D" w14:textId="77777777" w:rsidR="00480CF5" w:rsidRDefault="00E44950">
      <w:pPr>
        <w:pStyle w:val="Heading1"/>
        <w:rPr>
          <w:lang w:eastAsia="zh-CN"/>
        </w:rPr>
      </w:pPr>
      <w:r>
        <w:rPr>
          <w:lang w:eastAsia="zh-CN"/>
        </w:rPr>
        <w:t xml:space="preserve">2007-09-28 15:51 </w:t>
      </w:r>
      <w:r>
        <w:rPr>
          <w:lang w:eastAsia="zh-CN"/>
        </w:rPr>
        <w:t>资金乘胜追击，破圆顶兵临</w:t>
      </w:r>
      <w:r>
        <w:rPr>
          <w:lang w:eastAsia="zh-CN"/>
        </w:rPr>
        <w:t>3/4</w:t>
      </w:r>
      <w:r>
        <w:rPr>
          <w:lang w:eastAsia="zh-CN"/>
        </w:rPr>
        <w:t>线</w:t>
      </w:r>
      <w:bookmarkEnd w:id="603"/>
    </w:p>
    <w:p w14:paraId="6B2C2E65" w14:textId="77777777" w:rsidR="00480CF5" w:rsidRDefault="002E2046">
      <w:hyperlink r:id="rId709" w:history="1">
        <w:r w:rsidR="00DC2C8B" w:rsidRPr="00410A84">
          <w:rPr>
            <w:rStyle w:val="Hyperlink"/>
          </w:rPr>
          <w:t>http://blog.sina.com.cn/s/blog_486e105c01000crv.html</w:t>
        </w:r>
      </w:hyperlink>
      <w:r w:rsidR="00DC2C8B">
        <w:t xml:space="preserve"> </w:t>
      </w:r>
    </w:p>
    <w:p w14:paraId="18FCC86A" w14:textId="77777777" w:rsidR="00F449DF" w:rsidRDefault="00E44950">
      <w:pPr>
        <w:rPr>
          <w:rStyle w:val="a0"/>
        </w:rPr>
      </w:pPr>
      <w:r>
        <w:rPr>
          <w:lang w:eastAsia="zh-CN"/>
        </w:rPr>
        <w:t>昨天已经明确说了，资金取得决定性胜利，而资金最大的技术危险是圆顶，最迟在节后必须破掉。而今天关于房地产的利空，反而成了股市资金面的大利好，资金这时</w:t>
      </w:r>
      <w:proofErr w:type="gramStart"/>
      <w:r>
        <w:rPr>
          <w:lang w:eastAsia="zh-CN"/>
        </w:rPr>
        <w:t>不</w:t>
      </w:r>
      <w:proofErr w:type="gramEnd"/>
      <w:r>
        <w:rPr>
          <w:lang w:eastAsia="zh-CN"/>
        </w:rPr>
        <w:t>发力，那是脑子有水了。因此就上演了一场乘胜追击，破圆顶兵临</w:t>
      </w:r>
      <w:r>
        <w:rPr>
          <w:lang w:eastAsia="zh-CN"/>
        </w:rPr>
        <w:t>3/4</w:t>
      </w:r>
      <w:r>
        <w:rPr>
          <w:lang w:eastAsia="zh-CN"/>
        </w:rPr>
        <w:t>线的好戏。</w:t>
      </w:r>
      <w:r w:rsidRPr="000B2E80">
        <w:rPr>
          <w:rStyle w:val="a0"/>
        </w:rPr>
        <w:t>注意，本</w:t>
      </w:r>
      <w:r w:rsidRPr="000B2E80">
        <w:rPr>
          <w:rStyle w:val="a0"/>
        </w:rPr>
        <w:t>ID</w:t>
      </w:r>
      <w:r w:rsidRPr="000B2E80">
        <w:rPr>
          <w:rStyle w:val="a0"/>
        </w:rPr>
        <w:t>已经说过了，在刀锋上舞蹈阶段，是多空皆杀，那些一根筋思维的人，注定要被杀，目前不被杀只是迟早的问题，某种模式反复后，就是相信这种模式的人的死期。</w:t>
      </w:r>
      <w:r w:rsidRPr="00F449DF">
        <w:rPr>
          <w:rStyle w:val="a0"/>
        </w:rPr>
        <w:t>本</w:t>
      </w:r>
      <w:r w:rsidRPr="00F449DF">
        <w:rPr>
          <w:rStyle w:val="a0"/>
        </w:rPr>
        <w:t>ID</w:t>
      </w:r>
      <w:r w:rsidRPr="00F449DF">
        <w:rPr>
          <w:rStyle w:val="a0"/>
        </w:rPr>
        <w:t>什么都不相信，市场让本</w:t>
      </w:r>
      <w:r w:rsidRPr="00F449DF">
        <w:rPr>
          <w:rStyle w:val="a0"/>
        </w:rPr>
        <w:t>ID</w:t>
      </w:r>
      <w:r w:rsidRPr="00F449DF">
        <w:rPr>
          <w:rStyle w:val="a0"/>
        </w:rPr>
        <w:t>看到什么就干什么，这就是本</w:t>
      </w:r>
      <w:r w:rsidRPr="00F449DF">
        <w:rPr>
          <w:rStyle w:val="a0"/>
        </w:rPr>
        <w:t>ID</w:t>
      </w:r>
      <w:r w:rsidRPr="00F449DF">
        <w:rPr>
          <w:rStyle w:val="a0"/>
        </w:rPr>
        <w:t>理论的唯一中心与基本点。</w:t>
      </w:r>
    </w:p>
    <w:p w14:paraId="34A13764" w14:textId="77777777" w:rsidR="00480CF5" w:rsidRDefault="00E44950" w:rsidP="00F449DF">
      <w:pPr>
        <w:pStyle w:val="a"/>
      </w:pPr>
      <w:r>
        <w:t>例如下图中，</w:t>
      </w:r>
      <w:r>
        <w:t>132</w:t>
      </w:r>
      <w:r>
        <w:t>的第三类卖点后，到</w:t>
      </w:r>
      <w:r>
        <w:t>137</w:t>
      </w:r>
      <w:r>
        <w:t>的</w:t>
      </w:r>
      <w:r>
        <w:t>1</w:t>
      </w:r>
      <w:r>
        <w:t>分钟完成，走势极端标准完美。有兴趣的可以量一下</w:t>
      </w:r>
      <w:r>
        <w:t>130-131</w:t>
      </w:r>
      <w:r>
        <w:t>，与</w:t>
      </w:r>
      <w:r>
        <w:t>136-137</w:t>
      </w:r>
      <w:r>
        <w:t>，长度基本相等，而力度上，加一下下面对应的柱子面积就知道该干什么。而到了</w:t>
      </w:r>
      <w:r>
        <w:t>138</w:t>
      </w:r>
      <w:r>
        <w:t>，就知道这</w:t>
      </w:r>
      <w:r>
        <w:t>5</w:t>
      </w:r>
      <w:r>
        <w:t>分钟的第三类卖点肯定没戏了，就算</w:t>
      </w:r>
      <w:r>
        <w:t>137</w:t>
      </w:r>
      <w:r>
        <w:t>没反应，</w:t>
      </w:r>
      <w:r>
        <w:t>139</w:t>
      </w:r>
      <w:r>
        <w:t>就提供了一个反应的机会。</w:t>
      </w:r>
    </w:p>
    <w:p w14:paraId="27D6C99A" w14:textId="77777777" w:rsidR="008F75F2" w:rsidRDefault="008F75F2">
      <w:pPr>
        <w:rPr>
          <w:lang w:eastAsia="zh-CN"/>
        </w:rPr>
      </w:pPr>
      <w:r w:rsidRPr="008F75F2">
        <w:rPr>
          <w:noProof/>
          <w:lang w:eastAsia="zh-CN"/>
        </w:rPr>
        <w:lastRenderedPageBreak/>
        <w:drawing>
          <wp:inline distT="0" distB="0" distL="0" distR="0" wp14:anchorId="2371E7D4" wp14:editId="63D776BF">
            <wp:extent cx="5486400" cy="3905845"/>
            <wp:effectExtent l="0" t="0" r="0" b="0"/>
            <wp:docPr id="44" name="图片 44" descr="C:\Users\zengb\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engb\Desktop\4.jpg"/>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7600DD5A" w14:textId="77777777" w:rsidR="00480CF5" w:rsidRDefault="00E44950" w:rsidP="00F449DF">
      <w:pPr>
        <w:pStyle w:val="a"/>
      </w:pPr>
      <w:r>
        <w:t>当然，站在中枢震荡的角度，并不需要预测后面能走多高，让市场告诉你。而今天的走势，强悍到连一个线段都没破坏过，那该干什么还不是很清楚的事情？节后的走势，十分清楚，就是首先要完成这个</w:t>
      </w:r>
      <w:r>
        <w:t>1</w:t>
      </w:r>
      <w:r>
        <w:t>分钟的离开，从目前的情况看，这</w:t>
      </w:r>
      <w:r>
        <w:t>1</w:t>
      </w:r>
      <w:r>
        <w:t>分钟的离开走势是首先是线段的类上涨的可能性太大了，除非有特别的大消息，当线段类上涨结束后，必然形成</w:t>
      </w:r>
      <w:r>
        <w:t>1</w:t>
      </w:r>
      <w:r>
        <w:t>分钟中枢，该中枢后，</w:t>
      </w:r>
      <w:r>
        <w:t>1</w:t>
      </w:r>
      <w:r>
        <w:t>分钟的走势无论是盘整还是上涨，等</w:t>
      </w:r>
      <w:r>
        <w:t>1</w:t>
      </w:r>
      <w:r>
        <w:t>分钟走势完成后，关键是看反</w:t>
      </w:r>
      <w:proofErr w:type="gramStart"/>
      <w:r>
        <w:t>抽能否</w:t>
      </w:r>
      <w:proofErr w:type="gramEnd"/>
      <w:r>
        <w:t>形成前面</w:t>
      </w:r>
      <w:r>
        <w:t>5</w:t>
      </w:r>
      <w:r>
        <w:t>分钟中枢的第三类买点了，如果形成，大盘将继续攻击上行，否则就继续向</w:t>
      </w:r>
      <w:r>
        <w:t>30</w:t>
      </w:r>
      <w:r>
        <w:t>分钟中枢的震荡陷进去。</w:t>
      </w:r>
    </w:p>
    <w:p w14:paraId="1A38BFAE" w14:textId="77777777" w:rsidR="00480CF5" w:rsidRDefault="00E44950">
      <w:pPr>
        <w:rPr>
          <w:lang w:eastAsia="zh-CN"/>
        </w:rPr>
      </w:pPr>
      <w:r>
        <w:rPr>
          <w:lang w:eastAsia="zh-CN"/>
        </w:rPr>
        <w:t>好了，上面的分析已经十分明确，对本</w:t>
      </w:r>
      <w:r>
        <w:rPr>
          <w:lang w:eastAsia="zh-CN"/>
        </w:rPr>
        <w:t>ID</w:t>
      </w:r>
      <w:r>
        <w:rPr>
          <w:lang w:eastAsia="zh-CN"/>
        </w:rPr>
        <w:t>理论有点了解的，都应该明白了。至于不了解的，本</w:t>
      </w:r>
      <w:r>
        <w:rPr>
          <w:lang w:eastAsia="zh-CN"/>
        </w:rPr>
        <w:t>ID</w:t>
      </w:r>
      <w:r>
        <w:rPr>
          <w:lang w:eastAsia="zh-CN"/>
        </w:rPr>
        <w:t>已经反复说过，中线点的就看</w:t>
      </w:r>
      <w:r>
        <w:rPr>
          <w:lang w:eastAsia="zh-CN"/>
        </w:rPr>
        <w:t>5</w:t>
      </w:r>
      <w:r>
        <w:rPr>
          <w:lang w:eastAsia="zh-CN"/>
        </w:rPr>
        <w:t>周线，你看，昨天的低点，就刚好在上面，和上次</w:t>
      </w:r>
      <w:r>
        <w:rPr>
          <w:lang w:eastAsia="zh-CN"/>
        </w:rPr>
        <w:t>5000</w:t>
      </w:r>
      <w:r>
        <w:rPr>
          <w:lang w:eastAsia="zh-CN"/>
        </w:rPr>
        <w:t>点那次一样。</w:t>
      </w:r>
    </w:p>
    <w:p w14:paraId="0E1E44F7" w14:textId="77777777" w:rsidR="00480CF5" w:rsidRDefault="00E44950">
      <w:pPr>
        <w:rPr>
          <w:lang w:eastAsia="zh-CN"/>
        </w:rPr>
      </w:pPr>
      <w:r>
        <w:rPr>
          <w:lang w:eastAsia="zh-CN"/>
        </w:rPr>
        <w:t>基本面上，很明确地告诉各位，</w:t>
      </w:r>
      <w:proofErr w:type="gramStart"/>
      <w:r>
        <w:rPr>
          <w:lang w:eastAsia="zh-CN"/>
        </w:rPr>
        <w:t>节后最</w:t>
      </w:r>
      <w:proofErr w:type="gramEnd"/>
      <w:r>
        <w:rPr>
          <w:lang w:eastAsia="zh-CN"/>
        </w:rPr>
        <w:t>可能出来的消息，就是关于国有股部分划转社保的问题。关于这个消息，本</w:t>
      </w:r>
      <w:r>
        <w:rPr>
          <w:lang w:eastAsia="zh-CN"/>
        </w:rPr>
        <w:t>ID</w:t>
      </w:r>
      <w:r>
        <w:rPr>
          <w:lang w:eastAsia="zh-CN"/>
        </w:rPr>
        <w:t>和周围的人都有点分歧，这消息意味着，以后卖国有股，就不需要什么通知了，想什么时候卖都可以。但，目前资金充沛，完全有可能出现如此尴尬的事情，就是见一只买一只，全给买光了。毕竟那些国有股都是中字头的，都是中国最好的企业。所以，对这政策的杀伤力，本</w:t>
      </w:r>
      <w:r>
        <w:rPr>
          <w:lang w:eastAsia="zh-CN"/>
        </w:rPr>
        <w:t>ID</w:t>
      </w:r>
      <w:r>
        <w:rPr>
          <w:lang w:eastAsia="zh-CN"/>
        </w:rPr>
        <w:t>依然表示怀疑。不过，最终要看市场的反应，本</w:t>
      </w:r>
      <w:r>
        <w:rPr>
          <w:lang w:eastAsia="zh-CN"/>
        </w:rPr>
        <w:t>ID</w:t>
      </w:r>
      <w:r>
        <w:rPr>
          <w:lang w:eastAsia="zh-CN"/>
        </w:rPr>
        <w:t>自己不会有什么太多想法，只关心市场合力本身。</w:t>
      </w:r>
    </w:p>
    <w:p w14:paraId="3A486789" w14:textId="77777777" w:rsidR="00480CF5" w:rsidRDefault="00E44950" w:rsidP="00F449DF">
      <w:pPr>
        <w:pStyle w:val="a"/>
      </w:pPr>
      <w:r>
        <w:lastRenderedPageBreak/>
        <w:t>要打跨资金，政策上可能有效的招数有：一、</w:t>
      </w:r>
      <w:proofErr w:type="gramStart"/>
      <w:r>
        <w:t>查基金</w:t>
      </w:r>
      <w:proofErr w:type="gramEnd"/>
      <w:r>
        <w:t>黑幕；二、规定</w:t>
      </w:r>
      <w:r>
        <w:t>A</w:t>
      </w:r>
      <w:r>
        <w:t>股流通量不到</w:t>
      </w:r>
      <w:r>
        <w:t>10%</w:t>
      </w:r>
      <w:r>
        <w:t>的必须到</w:t>
      </w:r>
      <w:r>
        <w:t>10%</w:t>
      </w:r>
      <w:r>
        <w:t>。三、</w:t>
      </w:r>
      <w:r>
        <w:t>XXXX</w:t>
      </w:r>
      <w:r>
        <w:t>。政策必胜，这是无疑的。但本</w:t>
      </w:r>
      <w:r>
        <w:t>ID</w:t>
      </w:r>
      <w:r>
        <w:t>对资金与政策都没兴趣，本</w:t>
      </w:r>
      <w:r>
        <w:t>ID</w:t>
      </w:r>
      <w:r>
        <w:t>唯一感兴趣的，就是利用他们两者斗法所制造的市场机会去多空皆杀。</w:t>
      </w:r>
    </w:p>
    <w:p w14:paraId="06B8C844" w14:textId="77777777" w:rsidR="00480CF5" w:rsidRPr="0041533A" w:rsidRDefault="00E44950">
      <w:pPr>
        <w:rPr>
          <w:color w:val="FF0000"/>
          <w:lang w:eastAsia="zh-CN"/>
        </w:rPr>
      </w:pPr>
      <w:r>
        <w:rPr>
          <w:lang w:eastAsia="zh-CN"/>
        </w:rPr>
        <w:t>个股方面，没什么可说的，中字头、题材股，两只蝴蝶继续</w:t>
      </w:r>
      <w:proofErr w:type="gramStart"/>
      <w:r>
        <w:rPr>
          <w:lang w:eastAsia="zh-CN"/>
        </w:rPr>
        <w:t>忽悠着</w:t>
      </w:r>
      <w:proofErr w:type="gramEnd"/>
      <w:r>
        <w:rPr>
          <w:lang w:eastAsia="zh-CN"/>
        </w:rPr>
        <w:t>飞。</w:t>
      </w:r>
      <w:r w:rsidRPr="0041533A">
        <w:rPr>
          <w:color w:val="FF0000"/>
          <w:lang w:eastAsia="zh-CN"/>
        </w:rPr>
        <w:t>只要掌握好节奏，就是操作的天堂。如果不明白什么叫节奏，请各位做一作业：从日分型到小的级别走势，好好分析一下</w:t>
      </w:r>
      <w:r w:rsidRPr="0041533A">
        <w:rPr>
          <w:color w:val="FF0000"/>
          <w:lang w:eastAsia="zh-CN"/>
        </w:rPr>
        <w:t>000938</w:t>
      </w:r>
      <w:r w:rsidRPr="0041533A">
        <w:rPr>
          <w:color w:val="FF0000"/>
          <w:lang w:eastAsia="zh-CN"/>
        </w:rPr>
        <w:t>，里面全部都是教科书。</w:t>
      </w:r>
    </w:p>
    <w:p w14:paraId="79E795D7" w14:textId="77777777" w:rsidR="00480CF5" w:rsidRDefault="00E44950">
      <w:pPr>
        <w:rPr>
          <w:lang w:eastAsia="zh-CN"/>
        </w:rPr>
      </w:pPr>
      <w:r>
        <w:rPr>
          <w:lang w:eastAsia="zh-CN"/>
        </w:rPr>
        <w:t>放假了，让股票豆腐去吧。</w:t>
      </w:r>
    </w:p>
    <w:p w14:paraId="446C61B3" w14:textId="77777777" w:rsidR="00480CF5" w:rsidRDefault="00E44950">
      <w:pPr>
        <w:rPr>
          <w:lang w:eastAsia="zh-CN"/>
        </w:rPr>
      </w:pPr>
      <w:r>
        <w:rPr>
          <w:lang w:eastAsia="zh-CN"/>
        </w:rPr>
        <w:t>本</w:t>
      </w:r>
      <w:r>
        <w:rPr>
          <w:lang w:eastAsia="zh-CN"/>
        </w:rPr>
        <w:t>ID</w:t>
      </w:r>
      <w:r>
        <w:rPr>
          <w:lang w:eastAsia="zh-CN"/>
        </w:rPr>
        <w:t>今晚再写</w:t>
      </w:r>
      <w:proofErr w:type="gramStart"/>
      <w:r>
        <w:rPr>
          <w:lang w:eastAsia="zh-CN"/>
        </w:rPr>
        <w:t>一</w:t>
      </w:r>
      <w:proofErr w:type="gramEnd"/>
      <w:r>
        <w:rPr>
          <w:lang w:eastAsia="zh-CN"/>
        </w:rPr>
        <w:t>帖子，明天就要外出</w:t>
      </w:r>
      <w:proofErr w:type="gramStart"/>
      <w:r>
        <w:rPr>
          <w:lang w:eastAsia="zh-CN"/>
        </w:rPr>
        <w:t>腐败腐败</w:t>
      </w:r>
      <w:proofErr w:type="gramEnd"/>
      <w:r>
        <w:rPr>
          <w:lang w:eastAsia="zh-CN"/>
        </w:rPr>
        <w:t>了，</w:t>
      </w:r>
      <w:proofErr w:type="gramStart"/>
      <w:r>
        <w:rPr>
          <w:lang w:eastAsia="zh-CN"/>
        </w:rPr>
        <w:t>博客关闭</w:t>
      </w:r>
      <w:proofErr w:type="gramEnd"/>
      <w:r>
        <w:rPr>
          <w:lang w:eastAsia="zh-CN"/>
        </w:rPr>
        <w:t>到</w:t>
      </w:r>
      <w:r>
        <w:rPr>
          <w:lang w:eastAsia="zh-CN"/>
        </w:rPr>
        <w:t>10</w:t>
      </w:r>
      <w:r>
        <w:rPr>
          <w:lang w:eastAsia="zh-CN"/>
        </w:rPr>
        <w:t>月</w:t>
      </w:r>
      <w:r>
        <w:rPr>
          <w:lang w:eastAsia="zh-CN"/>
        </w:rPr>
        <w:t>7</w:t>
      </w:r>
      <w:r>
        <w:rPr>
          <w:lang w:eastAsia="zh-CN"/>
        </w:rPr>
        <w:t>日。</w:t>
      </w:r>
      <w:r>
        <w:rPr>
          <w:lang w:eastAsia="zh-CN"/>
        </w:rPr>
        <w:t>10</w:t>
      </w:r>
      <w:r>
        <w:rPr>
          <w:lang w:eastAsia="zh-CN"/>
        </w:rPr>
        <w:t>月</w:t>
      </w:r>
      <w:r>
        <w:rPr>
          <w:lang w:eastAsia="zh-CN"/>
        </w:rPr>
        <w:t>8</w:t>
      </w:r>
      <w:r>
        <w:rPr>
          <w:lang w:eastAsia="zh-CN"/>
        </w:rPr>
        <w:t>日重新开张。</w:t>
      </w:r>
    </w:p>
    <w:p w14:paraId="0CECEEF7" w14:textId="77777777" w:rsidR="00480CF5" w:rsidRDefault="00E44950">
      <w:pPr>
        <w:rPr>
          <w:lang w:eastAsia="zh-CN"/>
        </w:rPr>
      </w:pPr>
      <w:r>
        <w:rPr>
          <w:lang w:eastAsia="zh-CN"/>
        </w:rPr>
        <w:t>祝各位过节好。</w:t>
      </w:r>
    </w:p>
    <w:p w14:paraId="78983286" w14:textId="77777777" w:rsidR="00480CF5" w:rsidRDefault="00E44950">
      <w:pPr>
        <w:rPr>
          <w:lang w:eastAsia="zh-CN"/>
        </w:rPr>
      </w:pPr>
      <w:r>
        <w:rPr>
          <w:lang w:eastAsia="zh-CN"/>
        </w:rPr>
        <w:t>先下，再见。</w:t>
      </w:r>
    </w:p>
    <w:p w14:paraId="01D732BF" w14:textId="77777777" w:rsidR="00480CF5" w:rsidRDefault="00E44950">
      <w:pPr>
        <w:pStyle w:val="Heading1"/>
        <w:rPr>
          <w:lang w:eastAsia="zh-CN"/>
        </w:rPr>
      </w:pPr>
      <w:bookmarkStart w:id="604" w:name="_Toc72586758"/>
      <w:r>
        <w:rPr>
          <w:lang w:eastAsia="zh-CN"/>
        </w:rPr>
        <w:t xml:space="preserve">2007-09-28 20:06 </w:t>
      </w:r>
      <w:r>
        <w:rPr>
          <w:lang w:eastAsia="zh-CN"/>
        </w:rPr>
        <w:t>教你打坐</w:t>
      </w:r>
      <w:r>
        <w:rPr>
          <w:lang w:eastAsia="zh-CN"/>
        </w:rPr>
        <w:t>10</w:t>
      </w:r>
      <w:r>
        <w:rPr>
          <w:lang w:eastAsia="zh-CN"/>
        </w:rPr>
        <w:t>：不要相信任何你能看到想到感觉到的</w:t>
      </w:r>
      <w:bookmarkEnd w:id="604"/>
    </w:p>
    <w:p w14:paraId="37C28ACD" w14:textId="77777777" w:rsidR="00480CF5" w:rsidRDefault="002E2046">
      <w:hyperlink r:id="rId711" w:history="1">
        <w:r w:rsidR="004503C8" w:rsidRPr="00410A84">
          <w:rPr>
            <w:rStyle w:val="Hyperlink"/>
          </w:rPr>
          <w:t>http://blog.sina.com.cn/s/blog_486e105c01000cs0.html</w:t>
        </w:r>
      </w:hyperlink>
      <w:r w:rsidR="004503C8">
        <w:t xml:space="preserve"> </w:t>
      </w:r>
    </w:p>
    <w:p w14:paraId="3D53A3E8" w14:textId="77777777" w:rsidR="00480CF5" w:rsidRDefault="00E44950" w:rsidP="00D22121">
      <w:pPr>
        <w:pStyle w:val="a"/>
      </w:pPr>
      <w:r>
        <w:t>见见之时，见非是见。这里的见，当然不单单说的见，包括任何</w:t>
      </w:r>
      <w:proofErr w:type="gramStart"/>
      <w:r>
        <w:t>六识范围</w:t>
      </w:r>
      <w:proofErr w:type="gramEnd"/>
      <w:r>
        <w:t>里的东西。你的所见、所闻、所想、所感、所味、所嗅，一切的东西，都是不可信的，都是不可依赖的。</w:t>
      </w:r>
    </w:p>
    <w:p w14:paraId="4CC3C60F" w14:textId="77777777" w:rsidR="00480CF5" w:rsidRDefault="00E44950">
      <w:pPr>
        <w:rPr>
          <w:lang w:eastAsia="zh-CN"/>
        </w:rPr>
      </w:pPr>
      <w:r>
        <w:rPr>
          <w:lang w:eastAsia="zh-CN"/>
        </w:rPr>
        <w:t>有人喜欢坐在那里见这见那、感觉这感觉那，都是无聊游戏，千万别相信。一个最简单的判断标准，你见的东西，死的时候在吗？如果不在，那就假的；你见的东西，睡觉的时候在吗？</w:t>
      </w:r>
      <w:r>
        <w:rPr>
          <w:lang w:eastAsia="zh-CN"/>
        </w:rPr>
        <w:t>419</w:t>
      </w:r>
      <w:r>
        <w:rPr>
          <w:lang w:eastAsia="zh-CN"/>
        </w:rPr>
        <w:t>的时候在吗？贪嗔痴疑慢爆发的时候在吗？如果不在，都是瞎掰。</w:t>
      </w:r>
    </w:p>
    <w:p w14:paraId="0D9211EE" w14:textId="77777777" w:rsidR="00480CF5" w:rsidRDefault="007E4ABC" w:rsidP="002070EC">
      <w:pPr>
        <w:pStyle w:val="a"/>
      </w:pPr>
      <w:r w:rsidRPr="007E4ABC">
        <w:rPr>
          <w:rFonts w:hint="eastAsia"/>
        </w:rPr>
        <w:t>不要相信任何你能看到想到感觉到的</w:t>
      </w:r>
      <w:r>
        <w:t>，</w:t>
      </w:r>
      <w:r w:rsidR="00E44950">
        <w:t>是打坐中一个最基本的原则，任何与六识相关的东西都是不可留恋的。有任何的留恋，都不过是自造恶业。</w:t>
      </w:r>
    </w:p>
    <w:p w14:paraId="37C6A131" w14:textId="77777777" w:rsidR="00480CF5" w:rsidRDefault="00E44950">
      <w:pPr>
        <w:rPr>
          <w:lang w:eastAsia="zh-CN"/>
        </w:rPr>
      </w:pPr>
      <w:r>
        <w:rPr>
          <w:lang w:eastAsia="zh-CN"/>
        </w:rPr>
        <w:t>真相往往都是残酷的，就算你动一下念，都是在造业。口业、身业、意业，所有人的命运与境遇，都是自造其业。当然，业有善业、恶业。但即使是善业，一旦迷恋其中，也就同时种下恶业的种子。</w:t>
      </w:r>
    </w:p>
    <w:p w14:paraId="5A22A473" w14:textId="77777777" w:rsidR="00480CF5" w:rsidRDefault="00E44950" w:rsidP="002070EC">
      <w:pPr>
        <w:pStyle w:val="a"/>
      </w:pPr>
      <w:r>
        <w:t>因此，打坐，必须首先要有其正念。何谓正念？就是不着一念，连不着一念这一念也不着。一切的念头，</w:t>
      </w:r>
      <w:proofErr w:type="gramStart"/>
      <w:r>
        <w:t>包括六识中</w:t>
      </w:r>
      <w:proofErr w:type="gramEnd"/>
      <w:r>
        <w:t>任何相关的东西，</w:t>
      </w:r>
      <w:proofErr w:type="gramStart"/>
      <w:r>
        <w:t>都不着</w:t>
      </w:r>
      <w:proofErr w:type="gramEnd"/>
      <w:r>
        <w:t>。不思善，亦不思恶，不思亦不思，这样，才有点相应的样子。但更重要的是，不着一念，但必须念念分</w:t>
      </w:r>
      <w:r>
        <w:lastRenderedPageBreak/>
        <w:t>别，否则就是大昏沉，而昏沉，实际上还是一念，只是你完全沉迷进去而不自知。而昏沉这一念也要分明，这才有点</w:t>
      </w:r>
      <w:proofErr w:type="gramStart"/>
      <w:r>
        <w:t>象样</w:t>
      </w:r>
      <w:proofErr w:type="gramEnd"/>
      <w:r>
        <w:t>子。有人说，那我完全空了，这总行吧？难道你那所谓的空就不是一念？很多玩嘴皮子的，连那一念的空都没空过，那就更不用说了。</w:t>
      </w:r>
    </w:p>
    <w:p w14:paraId="7E0BACD6" w14:textId="77777777" w:rsidR="00480CF5" w:rsidRDefault="00E44950">
      <w:pPr>
        <w:rPr>
          <w:lang w:eastAsia="zh-CN"/>
        </w:rPr>
      </w:pPr>
      <w:r>
        <w:rPr>
          <w:lang w:eastAsia="zh-CN"/>
        </w:rPr>
        <w:t>有人问，打坐可以不着一念，那</w:t>
      </w:r>
      <w:proofErr w:type="gramStart"/>
      <w:r>
        <w:rPr>
          <w:lang w:eastAsia="zh-CN"/>
        </w:rPr>
        <w:t>不</w:t>
      </w:r>
      <w:proofErr w:type="gramEnd"/>
      <w:r>
        <w:rPr>
          <w:lang w:eastAsia="zh-CN"/>
        </w:rPr>
        <w:t>打坐的时候，怎么可能？例如，要工作、要生活，总不可能无念吧？这又是一个天大的错误。打坐、</w:t>
      </w:r>
      <w:proofErr w:type="gramStart"/>
      <w:r>
        <w:rPr>
          <w:lang w:eastAsia="zh-CN"/>
        </w:rPr>
        <w:t>不</w:t>
      </w:r>
      <w:proofErr w:type="gramEnd"/>
      <w:r>
        <w:rPr>
          <w:lang w:eastAsia="zh-CN"/>
        </w:rPr>
        <w:t>打坐，那自生的分别，难道不是一念？你还有着打坐不打坐的自生分别，又如何是不着一念打坐呢？你的打坐，还有出入，那不过是无聊把戏。</w:t>
      </w:r>
    </w:p>
    <w:p w14:paraId="20F27E83" w14:textId="77777777" w:rsidR="00480CF5" w:rsidRDefault="00E44950">
      <w:pPr>
        <w:rPr>
          <w:lang w:eastAsia="zh-CN"/>
        </w:rPr>
      </w:pPr>
      <w:r>
        <w:rPr>
          <w:lang w:eastAsia="zh-CN"/>
        </w:rPr>
        <w:t>有人说，那太难了，怎么可能？为什么不可能？</w:t>
      </w:r>
      <w:r w:rsidRPr="002070EC">
        <w:rPr>
          <w:rStyle w:val="a0"/>
        </w:rPr>
        <w:t>你自己从来都是不着一念的，任何人从来就是不着一念的。就算你以为</w:t>
      </w:r>
      <w:proofErr w:type="gramStart"/>
      <w:r w:rsidRPr="002070EC">
        <w:rPr>
          <w:rStyle w:val="a0"/>
        </w:rPr>
        <w:t>自己着</w:t>
      </w:r>
      <w:proofErr w:type="gramEnd"/>
      <w:r w:rsidRPr="002070EC">
        <w:rPr>
          <w:rStyle w:val="a0"/>
        </w:rPr>
        <w:t>了这念那念，当你死的时候，就知道那念这念从来没着过你，你不过是自作多情而已。你本解脱，无须什么解脱。但如果你真觉得自己本解脱无须解脱而</w:t>
      </w:r>
      <w:proofErr w:type="gramStart"/>
      <w:r w:rsidRPr="002070EC">
        <w:rPr>
          <w:rStyle w:val="a0"/>
        </w:rPr>
        <w:t>如何如何</w:t>
      </w:r>
      <w:proofErr w:type="gramEnd"/>
      <w:r w:rsidRPr="002070EC">
        <w:rPr>
          <w:rStyle w:val="a0"/>
        </w:rPr>
        <w:t>了，那才是大的束缚。</w:t>
      </w:r>
    </w:p>
    <w:p w14:paraId="11EC294E" w14:textId="77777777" w:rsidR="00480CF5" w:rsidRDefault="00E44950" w:rsidP="002070EC">
      <w:pPr>
        <w:pStyle w:val="a"/>
      </w:pPr>
      <w:r>
        <w:t>现代人，是承受不住你本解脱的，所以本</w:t>
      </w:r>
      <w:r>
        <w:t>ID</w:t>
      </w:r>
      <w:r>
        <w:t>可以换一种说法，看看你是如何被绑的。绑住你的，无非是这几层东西：一、所有的社会关系。二、你的身体。三、你的思想。四、你生命的生死。</w:t>
      </w:r>
    </w:p>
    <w:p w14:paraId="2BF95447" w14:textId="77777777" w:rsidR="00480CF5" w:rsidRDefault="00E44950">
      <w:pPr>
        <w:rPr>
          <w:lang w:eastAsia="zh-CN"/>
        </w:rPr>
      </w:pPr>
      <w:r>
        <w:rPr>
          <w:lang w:eastAsia="zh-CN"/>
        </w:rPr>
        <w:t>所有的社会关系，构成了人最外围的东西，这层东西，如同戴着一个面具。这个面具，必须符合社会的规范，否则就会受到社会的惩罚。有些人觉得，在这里面钻营，没意思，所以就自</w:t>
      </w:r>
      <w:proofErr w:type="gramStart"/>
      <w:r>
        <w:rPr>
          <w:lang w:eastAsia="zh-CN"/>
        </w:rPr>
        <w:t>返所谓</w:t>
      </w:r>
      <w:proofErr w:type="gramEnd"/>
      <w:r>
        <w:rPr>
          <w:lang w:eastAsia="zh-CN"/>
        </w:rPr>
        <w:t>的内心，求所谓内心的平衡，得所谓的修养，</w:t>
      </w:r>
      <w:proofErr w:type="gramStart"/>
      <w:r>
        <w:rPr>
          <w:lang w:eastAsia="zh-CN"/>
        </w:rPr>
        <w:t>换所谓</w:t>
      </w:r>
      <w:proofErr w:type="gramEnd"/>
      <w:r>
        <w:rPr>
          <w:lang w:eastAsia="zh-CN"/>
        </w:rPr>
        <w:t>的清名，被人称为所谓的高士，这种人，不过是另一种的糊涂蛋，和在所谓社会关系中钻营者没什么区别，而且甚至更坏。</w:t>
      </w:r>
    </w:p>
    <w:p w14:paraId="1722F173" w14:textId="77777777" w:rsidR="00480CF5" w:rsidRDefault="00E44950">
      <w:pPr>
        <w:rPr>
          <w:lang w:eastAsia="zh-CN"/>
        </w:rPr>
      </w:pPr>
      <w:r>
        <w:rPr>
          <w:lang w:eastAsia="zh-CN"/>
        </w:rPr>
        <w:t>在第一层次上钻营的人，道德上会受到极大的不信任，这些人都很难有什么好名声，所以骗不了什么人。而那些所谓的高士，自己还是糊涂蛋，用所谓的学问、清名去蒙骗人，</w:t>
      </w:r>
      <w:proofErr w:type="gramStart"/>
      <w:r>
        <w:rPr>
          <w:lang w:eastAsia="zh-CN"/>
        </w:rPr>
        <w:t>自种恶业</w:t>
      </w:r>
      <w:proofErr w:type="gramEnd"/>
      <w:r>
        <w:rPr>
          <w:lang w:eastAsia="zh-CN"/>
        </w:rPr>
        <w:t>而不知。求利、求名，都不过一丘之貉，实际上都是在第一层次上混。现代人中，</w:t>
      </w:r>
      <w:r>
        <w:rPr>
          <w:lang w:eastAsia="zh-CN"/>
        </w:rPr>
        <w:t>1</w:t>
      </w:r>
      <w:r>
        <w:rPr>
          <w:lang w:eastAsia="zh-CN"/>
        </w:rPr>
        <w:t>亿个里，大概</w:t>
      </w:r>
      <w:r>
        <w:rPr>
          <w:lang w:eastAsia="zh-CN"/>
        </w:rPr>
        <w:t>99999999</w:t>
      </w:r>
      <w:r>
        <w:rPr>
          <w:lang w:eastAsia="zh-CN"/>
        </w:rPr>
        <w:t>个都属于这一种。</w:t>
      </w:r>
    </w:p>
    <w:p w14:paraId="32959175" w14:textId="77777777" w:rsidR="00480CF5" w:rsidRDefault="00E44950">
      <w:pPr>
        <w:rPr>
          <w:lang w:eastAsia="zh-CN"/>
        </w:rPr>
      </w:pPr>
      <w:r>
        <w:rPr>
          <w:lang w:eastAsia="zh-CN"/>
        </w:rPr>
        <w:t>当然不排除现在还有这种人，抛弃一切名利权色，到深山里苦修，企图通过身体上的一些把戏，摆脱点什么，得到点什么，成仙成佛。这类人，已经完全摆脱社会关系的束缚，但摆脱不了的，是自己的身体。</w:t>
      </w:r>
    </w:p>
    <w:p w14:paraId="2EFA16B0" w14:textId="77777777" w:rsidR="00480CF5" w:rsidRDefault="00E44950">
      <w:pPr>
        <w:rPr>
          <w:lang w:eastAsia="zh-CN"/>
        </w:rPr>
      </w:pPr>
      <w:r>
        <w:rPr>
          <w:lang w:eastAsia="zh-CN"/>
        </w:rPr>
        <w:t>以上两种，归根结底，摆脱不了的，不过是自己的思想。</w:t>
      </w:r>
      <w:r w:rsidRPr="002070EC">
        <w:rPr>
          <w:rStyle w:val="a0"/>
        </w:rPr>
        <w:t>所有的思想，其结构都是一样的，就是要肯定点什么，例如，身体、权名利色、批判精神、上帝的爱、诸如此类，说白了，都不过人的贪嗔痴</w:t>
      </w:r>
      <w:proofErr w:type="gramStart"/>
      <w:r w:rsidRPr="002070EC">
        <w:rPr>
          <w:rStyle w:val="a0"/>
        </w:rPr>
        <w:t>疑</w:t>
      </w:r>
      <w:proofErr w:type="gramEnd"/>
      <w:r w:rsidRPr="002070EC">
        <w:rPr>
          <w:rStyle w:val="a0"/>
        </w:rPr>
        <w:t>慢。</w:t>
      </w:r>
    </w:p>
    <w:p w14:paraId="4B4527F7" w14:textId="77777777" w:rsidR="00480CF5" w:rsidRDefault="00E44950">
      <w:pPr>
        <w:rPr>
          <w:lang w:eastAsia="zh-CN"/>
        </w:rPr>
      </w:pPr>
      <w:r>
        <w:rPr>
          <w:lang w:eastAsia="zh-CN"/>
        </w:rPr>
        <w:lastRenderedPageBreak/>
        <w:t>能摆脱一切社会关系、身体、思想，但你依然摆脱不了生死。所有的人，本质上不过在这里四重大网里苟延残喘，生来死去，永无了期。其实，你根本不着一丝一毫力气，就可以破掉这四重大网，但现代人如此愚痴，还是必须</w:t>
      </w:r>
      <w:proofErr w:type="gramStart"/>
      <w:r>
        <w:rPr>
          <w:lang w:eastAsia="zh-CN"/>
        </w:rPr>
        <w:t>一</w:t>
      </w:r>
      <w:proofErr w:type="gramEnd"/>
      <w:r>
        <w:rPr>
          <w:lang w:eastAsia="zh-CN"/>
        </w:rPr>
        <w:t>重重地来。</w:t>
      </w:r>
    </w:p>
    <w:p w14:paraId="371B1A41" w14:textId="77777777" w:rsidR="00480CF5" w:rsidRDefault="00E44950">
      <w:pPr>
        <w:rPr>
          <w:lang w:eastAsia="zh-CN"/>
        </w:rPr>
      </w:pPr>
      <w:r>
        <w:rPr>
          <w:lang w:eastAsia="zh-CN"/>
        </w:rPr>
        <w:t>站在你的身体的角度，一切社会关系，就属于外在的。如果把你的身体当成一念，那么一切社会关系的变动，就是纷纷扰扰的无穷无尽的念念相缠，将你那身体的一念踢来踢去，从中永无尽头。同样，你的思想与你的身体的关系也一样，把你的思想当成一念，那你身体的血液、内脏、</w:t>
      </w:r>
      <w:proofErr w:type="gramStart"/>
      <w:r>
        <w:rPr>
          <w:lang w:eastAsia="zh-CN"/>
        </w:rPr>
        <w:t>阴神阳神</w:t>
      </w:r>
      <w:proofErr w:type="gramEnd"/>
      <w:r>
        <w:rPr>
          <w:lang w:eastAsia="zh-CN"/>
        </w:rPr>
        <w:t>，五官、脑电波，基因，诸如此类，都构成了纷纷扰扰的无穷无尽的念念相缠。</w:t>
      </w:r>
    </w:p>
    <w:p w14:paraId="25CAFC31" w14:textId="77777777" w:rsidR="00480CF5" w:rsidRDefault="00E44950">
      <w:pPr>
        <w:rPr>
          <w:lang w:eastAsia="zh-CN"/>
        </w:rPr>
      </w:pPr>
      <w:r>
        <w:rPr>
          <w:lang w:eastAsia="zh-CN"/>
        </w:rPr>
        <w:t>很多所谓的大师、上师，教人守着或</w:t>
      </w:r>
      <w:proofErr w:type="gramStart"/>
      <w:r>
        <w:rPr>
          <w:lang w:eastAsia="zh-CN"/>
        </w:rPr>
        <w:t>不</w:t>
      </w:r>
      <w:proofErr w:type="gramEnd"/>
      <w:r>
        <w:rPr>
          <w:lang w:eastAsia="zh-CN"/>
        </w:rPr>
        <w:t>守着身体或其部分，去看什么念头，完全的胡搞。还有教人内视、外视，这听那听的，也同样是胡搞。无论你的身体还是思想，站在生死这一念上，都不过是纷纷扰扰的无穷无尽的念念相缠，顶个屁用。</w:t>
      </w:r>
    </w:p>
    <w:p w14:paraId="7739AFB3" w14:textId="77777777" w:rsidR="00480CF5" w:rsidRDefault="00E44950" w:rsidP="001F5BEC">
      <w:pPr>
        <w:pStyle w:val="a"/>
      </w:pPr>
      <w:r>
        <w:t>现代人，还是一步步来。先把社会关系这结打开，否则，有人</w:t>
      </w:r>
      <w:proofErr w:type="gramStart"/>
      <w:r>
        <w:t>捧一下</w:t>
      </w:r>
      <w:proofErr w:type="gramEnd"/>
      <w:r>
        <w:t>你就飞起来，有人</w:t>
      </w:r>
      <w:proofErr w:type="gramStart"/>
      <w:r>
        <w:t>骂一下</w:t>
      </w:r>
      <w:proofErr w:type="gramEnd"/>
      <w:r>
        <w:t>你就眼睛突起来，天天为这为那去折腾，到头来不过是竹篮打水。看清楚这一切，把</w:t>
      </w:r>
      <w:proofErr w:type="gramStart"/>
      <w:r>
        <w:t>这纷纷</w:t>
      </w:r>
      <w:proofErr w:type="gramEnd"/>
      <w:r>
        <w:t>扰扰的无穷无尽的念念相缠的游戏给看破了，注意，不是要逃离，而是要游戏其中，游戏其游戏，于游戏中而自由、而解脱。</w:t>
      </w:r>
    </w:p>
    <w:p w14:paraId="7B16664D" w14:textId="77777777" w:rsidR="00480CF5" w:rsidRDefault="00E44950">
      <w:pPr>
        <w:rPr>
          <w:lang w:eastAsia="zh-CN"/>
        </w:rPr>
      </w:pPr>
      <w:r>
        <w:rPr>
          <w:lang w:eastAsia="zh-CN"/>
        </w:rPr>
        <w:t>顶礼所有骂你害你捧你成全你的人，所有这一切不过是游戏的一部分，不能透过这一切，就根本不可能于游戏中而自由、而解脱。于此而自由，则不昧其业，不系</w:t>
      </w:r>
      <w:proofErr w:type="gramStart"/>
      <w:r>
        <w:rPr>
          <w:lang w:eastAsia="zh-CN"/>
        </w:rPr>
        <w:t>缚</w:t>
      </w:r>
      <w:proofErr w:type="gramEnd"/>
      <w:r>
        <w:rPr>
          <w:lang w:eastAsia="zh-CN"/>
        </w:rPr>
        <w:t>其中，如风行水、雁过空。</w:t>
      </w:r>
    </w:p>
    <w:p w14:paraId="255F96FA" w14:textId="77777777" w:rsidR="00480CF5" w:rsidRDefault="00E44950">
      <w:pPr>
        <w:rPr>
          <w:lang w:eastAsia="zh-CN"/>
        </w:rPr>
      </w:pPr>
      <w:r>
        <w:rPr>
          <w:lang w:eastAsia="zh-CN"/>
        </w:rPr>
        <w:t>应该为所有骂你害你的人祈福消业，其人愚痴，生此恶业，应将自己所有</w:t>
      </w:r>
      <w:proofErr w:type="gramStart"/>
      <w:r>
        <w:rPr>
          <w:lang w:eastAsia="zh-CN"/>
        </w:rPr>
        <w:t>的福报与</w:t>
      </w:r>
      <w:proofErr w:type="gramEnd"/>
      <w:r>
        <w:rPr>
          <w:lang w:eastAsia="zh-CN"/>
        </w:rPr>
        <w:t>善</w:t>
      </w:r>
      <w:proofErr w:type="gramStart"/>
      <w:r>
        <w:rPr>
          <w:lang w:eastAsia="zh-CN"/>
        </w:rPr>
        <w:t>业回向</w:t>
      </w:r>
      <w:proofErr w:type="gramEnd"/>
      <w:r>
        <w:rPr>
          <w:lang w:eastAsia="zh-CN"/>
        </w:rPr>
        <w:t>这些人以及一切法界众生，让他们恶</w:t>
      </w:r>
      <w:proofErr w:type="gramStart"/>
      <w:r>
        <w:rPr>
          <w:lang w:eastAsia="zh-CN"/>
        </w:rPr>
        <w:t>业永消</w:t>
      </w:r>
      <w:proofErr w:type="gramEnd"/>
      <w:r>
        <w:rPr>
          <w:lang w:eastAsia="zh-CN"/>
        </w:rPr>
        <w:t>，终得智慧</w:t>
      </w:r>
      <w:proofErr w:type="gramStart"/>
      <w:r>
        <w:rPr>
          <w:lang w:eastAsia="zh-CN"/>
        </w:rPr>
        <w:t>而永脱轮回</w:t>
      </w:r>
      <w:proofErr w:type="gramEnd"/>
      <w:r>
        <w:rPr>
          <w:lang w:eastAsia="zh-CN"/>
        </w:rPr>
        <w:t>。</w:t>
      </w:r>
    </w:p>
    <w:p w14:paraId="5F2FCA29" w14:textId="77777777" w:rsidR="00480CF5" w:rsidRDefault="00E44950" w:rsidP="001F5BEC">
      <w:pPr>
        <w:pStyle w:val="a"/>
      </w:pPr>
      <w:r>
        <w:t>注意，这里不存在任何谁比谁高的想法，人人是佛，没有谁比谁高，只是是否被系缚其中，</w:t>
      </w:r>
      <w:proofErr w:type="gramStart"/>
      <w:r>
        <w:t>被贪嗔</w:t>
      </w:r>
      <w:proofErr w:type="gramEnd"/>
      <w:r>
        <w:t>痴</w:t>
      </w:r>
      <w:proofErr w:type="gramStart"/>
      <w:r>
        <w:t>疑慢所</w:t>
      </w:r>
      <w:proofErr w:type="gramEnd"/>
      <w:r>
        <w:t>转。你被游戏，</w:t>
      </w:r>
      <w:proofErr w:type="gramStart"/>
      <w:r>
        <w:t>就被贪嗔</w:t>
      </w:r>
      <w:proofErr w:type="gramEnd"/>
      <w:r>
        <w:t>痴</w:t>
      </w:r>
      <w:proofErr w:type="gramStart"/>
      <w:r>
        <w:t>疑慢所</w:t>
      </w:r>
      <w:proofErr w:type="gramEnd"/>
      <w:r>
        <w:t>转所系；你游戏，</w:t>
      </w:r>
      <w:proofErr w:type="gramStart"/>
      <w:r>
        <w:t>就转贪嗔</w:t>
      </w:r>
      <w:proofErr w:type="gramEnd"/>
      <w:r>
        <w:t>痴</w:t>
      </w:r>
      <w:proofErr w:type="gramStart"/>
      <w:r>
        <w:t>疑</w:t>
      </w:r>
      <w:proofErr w:type="gramEnd"/>
      <w:r>
        <w:t>慢而成就。业之随身，历生死而不可解，于其中做口业、身业、意业，生死而流转，痴人不惧，而因果报应不爽。</w:t>
      </w:r>
    </w:p>
    <w:p w14:paraId="476B82D3" w14:textId="77777777" w:rsidR="001F5BEC" w:rsidRDefault="00E44950">
      <w:pPr>
        <w:rPr>
          <w:lang w:eastAsia="zh-CN"/>
        </w:rPr>
      </w:pPr>
      <w:r>
        <w:rPr>
          <w:lang w:eastAsia="zh-CN"/>
        </w:rPr>
        <w:t>谈到因果报应问题，这是现代人绝少相信的。但，这也如同太阳，你爱信不信，明天该升起来也就谁都挡不住。</w:t>
      </w:r>
    </w:p>
    <w:p w14:paraId="0286C321" w14:textId="77777777" w:rsidR="00480CF5" w:rsidRDefault="00E44950" w:rsidP="001F5BEC">
      <w:pPr>
        <w:pStyle w:val="a"/>
      </w:pPr>
      <w:r>
        <w:t>于社会关系而自由，同样道理，要于身体而自由、于思想而自由，于生死而自由，这四重网要一一解开。所谓自由，是不离系缚而自由，不离烦恼而自由。那种企图逃离系缚的正是大系缚；逃离烦恼的正是大烦恼。</w:t>
      </w:r>
    </w:p>
    <w:p w14:paraId="06F880BD" w14:textId="77777777" w:rsidR="00480CF5" w:rsidRDefault="00E44950">
      <w:pPr>
        <w:pStyle w:val="Heading1"/>
      </w:pPr>
      <w:bookmarkStart w:id="605" w:name="_Toc72586759"/>
      <w:r>
        <w:lastRenderedPageBreak/>
        <w:t xml:space="preserve">2007-10-04 15:18 </w:t>
      </w:r>
      <w:proofErr w:type="spellStart"/>
      <w:r>
        <w:t>步友四言四韵</w:t>
      </w:r>
      <w:bookmarkEnd w:id="605"/>
      <w:proofErr w:type="spellEnd"/>
    </w:p>
    <w:p w14:paraId="066F8B89" w14:textId="77777777" w:rsidR="00480CF5" w:rsidRDefault="002E2046">
      <w:hyperlink r:id="rId712" w:history="1">
        <w:r w:rsidR="0041533A" w:rsidRPr="00AE2541">
          <w:rPr>
            <w:rStyle w:val="Hyperlink"/>
          </w:rPr>
          <w:t>http://blog.sina.com.cn/s/blog_486e105c01000cvu.html</w:t>
        </w:r>
      </w:hyperlink>
      <w:r w:rsidR="0041533A">
        <w:t xml:space="preserve"> </w:t>
      </w:r>
    </w:p>
    <w:p w14:paraId="0048CC13" w14:textId="77777777" w:rsidR="00480CF5" w:rsidRDefault="00E44950">
      <w:pPr>
        <w:rPr>
          <w:lang w:eastAsia="zh-CN"/>
        </w:rPr>
      </w:pPr>
      <w:r>
        <w:rPr>
          <w:lang w:eastAsia="zh-CN"/>
        </w:rPr>
        <w:t>旅途中</w:t>
      </w:r>
      <w:proofErr w:type="gramStart"/>
      <w:r>
        <w:rPr>
          <w:lang w:eastAsia="zh-CN"/>
        </w:rPr>
        <w:t>收朋友</w:t>
      </w:r>
      <w:proofErr w:type="gramEnd"/>
      <w:r>
        <w:rPr>
          <w:lang w:eastAsia="zh-CN"/>
        </w:rPr>
        <w:t>四言诗，步韵一首转发上来，</w:t>
      </w:r>
      <w:r>
        <w:rPr>
          <w:lang w:eastAsia="zh-CN"/>
        </w:rPr>
        <w:t>7</w:t>
      </w:r>
      <w:r>
        <w:rPr>
          <w:lang w:eastAsia="zh-CN"/>
        </w:rPr>
        <w:t>号回京装修验收。</w:t>
      </w:r>
    </w:p>
    <w:p w14:paraId="03C999CD" w14:textId="77777777" w:rsidR="00480CF5" w:rsidRDefault="00E44950">
      <w:pPr>
        <w:rPr>
          <w:lang w:eastAsia="zh-CN"/>
        </w:rPr>
      </w:pPr>
      <w:r>
        <w:rPr>
          <w:lang w:eastAsia="zh-CN"/>
        </w:rPr>
        <w:t>各位安好，再见。</w:t>
      </w:r>
    </w:p>
    <w:p w14:paraId="681DF014" w14:textId="77777777" w:rsidR="00C46F1C" w:rsidRPr="00C46F1C" w:rsidRDefault="00C46F1C" w:rsidP="00C46F1C">
      <w:pPr>
        <w:shd w:val="clear" w:color="auto" w:fill="F8F8F8"/>
        <w:spacing w:after="0" w:line="240" w:lineRule="auto"/>
        <w:jc w:val="center"/>
        <w:rPr>
          <w:rFonts w:ascii="宋体" w:hAnsi="宋体" w:cs="宋体"/>
          <w:color w:val="464646"/>
          <w:sz w:val="21"/>
          <w:szCs w:val="21"/>
          <w:lang w:eastAsia="zh-CN"/>
        </w:rPr>
      </w:pPr>
      <w:proofErr w:type="gramStart"/>
      <w:r w:rsidRPr="00C46F1C">
        <w:rPr>
          <w:rFonts w:ascii="隶书" w:eastAsia="隶书" w:hAnsi="宋体" w:cs="宋体" w:hint="eastAsia"/>
          <w:b/>
          <w:bCs/>
          <w:color w:val="FF0000"/>
          <w:sz w:val="84"/>
          <w:szCs w:val="84"/>
          <w:lang w:eastAsia="zh-CN"/>
        </w:rPr>
        <w:t>步友四</w:t>
      </w:r>
      <w:proofErr w:type="gramEnd"/>
      <w:r w:rsidRPr="00C46F1C">
        <w:rPr>
          <w:rFonts w:ascii="隶书" w:eastAsia="隶书" w:hAnsi="宋体" w:cs="宋体" w:hint="eastAsia"/>
          <w:b/>
          <w:bCs/>
          <w:color w:val="FF0000"/>
          <w:sz w:val="84"/>
          <w:szCs w:val="84"/>
          <w:lang w:eastAsia="zh-CN"/>
        </w:rPr>
        <w:t>言四韵</w:t>
      </w:r>
    </w:p>
    <w:p w14:paraId="5F902B6F" w14:textId="77777777" w:rsidR="00C46F1C" w:rsidRPr="00C46F1C" w:rsidRDefault="00C46F1C" w:rsidP="00C46F1C">
      <w:pPr>
        <w:shd w:val="clear" w:color="auto" w:fill="F8F8F8"/>
        <w:spacing w:after="0" w:line="240" w:lineRule="auto"/>
        <w:jc w:val="center"/>
        <w:rPr>
          <w:rFonts w:ascii="宋体" w:hAnsi="宋体" w:cs="宋体"/>
          <w:color w:val="464646"/>
          <w:sz w:val="21"/>
          <w:szCs w:val="21"/>
          <w:lang w:eastAsia="zh-CN"/>
        </w:rPr>
      </w:pPr>
      <w:r w:rsidRPr="00C46F1C">
        <w:rPr>
          <w:rFonts w:ascii="宋体" w:hAnsi="宋体" w:cs="宋体"/>
          <w:color w:val="464646"/>
          <w:sz w:val="21"/>
          <w:szCs w:val="21"/>
          <w:lang w:eastAsia="zh-CN"/>
        </w:rPr>
        <w:t> </w:t>
      </w:r>
    </w:p>
    <w:p w14:paraId="38DF3131" w14:textId="77777777" w:rsidR="00C46F1C" w:rsidRPr="00C46F1C" w:rsidRDefault="00C46F1C" w:rsidP="00C46F1C">
      <w:pPr>
        <w:shd w:val="clear" w:color="auto" w:fill="F8F8F8"/>
        <w:spacing w:after="0" w:line="240" w:lineRule="auto"/>
        <w:jc w:val="center"/>
        <w:rPr>
          <w:rFonts w:ascii="宋体" w:hAnsi="宋体" w:cs="宋体"/>
          <w:color w:val="464646"/>
          <w:sz w:val="21"/>
          <w:szCs w:val="21"/>
          <w:lang w:eastAsia="zh-CN"/>
        </w:rPr>
      </w:pPr>
      <w:proofErr w:type="gramStart"/>
      <w:r w:rsidRPr="00C46F1C">
        <w:rPr>
          <w:rFonts w:ascii="楷体_GB2312" w:eastAsia="楷体_GB2312" w:hAnsi="宋体" w:cs="宋体" w:hint="eastAsia"/>
          <w:b/>
          <w:bCs/>
          <w:color w:val="FF0000"/>
          <w:sz w:val="48"/>
          <w:szCs w:val="48"/>
          <w:lang w:eastAsia="zh-CN"/>
        </w:rPr>
        <w:t>缠中说</w:t>
      </w:r>
      <w:proofErr w:type="gramEnd"/>
      <w:r w:rsidRPr="00C46F1C">
        <w:rPr>
          <w:rFonts w:ascii="楷体_GB2312" w:eastAsia="楷体_GB2312" w:hAnsi="宋体" w:cs="宋体" w:hint="eastAsia"/>
          <w:b/>
          <w:bCs/>
          <w:color w:val="FF0000"/>
          <w:sz w:val="48"/>
          <w:szCs w:val="48"/>
          <w:lang w:eastAsia="zh-CN"/>
        </w:rPr>
        <w:t>禅</w:t>
      </w:r>
    </w:p>
    <w:p w14:paraId="656F05E8" w14:textId="77777777" w:rsidR="00C46F1C" w:rsidRPr="00C46F1C" w:rsidRDefault="00C46F1C" w:rsidP="00C46F1C">
      <w:pPr>
        <w:shd w:val="clear" w:color="auto" w:fill="F8F8F8"/>
        <w:spacing w:after="0" w:line="240" w:lineRule="auto"/>
        <w:jc w:val="center"/>
        <w:rPr>
          <w:rFonts w:ascii="宋体" w:hAnsi="宋体" w:cs="宋体"/>
          <w:color w:val="464646"/>
          <w:sz w:val="21"/>
          <w:szCs w:val="21"/>
          <w:lang w:eastAsia="zh-CN"/>
        </w:rPr>
      </w:pPr>
      <w:r w:rsidRPr="00C46F1C">
        <w:rPr>
          <w:rFonts w:ascii="宋体" w:hAnsi="宋体" w:cs="宋体"/>
          <w:color w:val="464646"/>
          <w:sz w:val="21"/>
          <w:szCs w:val="21"/>
          <w:lang w:eastAsia="zh-CN"/>
        </w:rPr>
        <w:t> </w:t>
      </w:r>
    </w:p>
    <w:p w14:paraId="6F427EB4" w14:textId="77777777" w:rsidR="00C46F1C" w:rsidRPr="00C46F1C" w:rsidRDefault="00C46F1C" w:rsidP="00C46F1C">
      <w:pPr>
        <w:shd w:val="clear" w:color="auto" w:fill="F8F8F8"/>
        <w:spacing w:after="0" w:line="240" w:lineRule="auto"/>
        <w:jc w:val="center"/>
        <w:rPr>
          <w:rFonts w:ascii="宋体" w:hAnsi="宋体" w:cs="宋体"/>
          <w:color w:val="464646"/>
          <w:sz w:val="21"/>
          <w:szCs w:val="21"/>
          <w:lang w:eastAsia="zh-CN"/>
        </w:rPr>
      </w:pPr>
      <w:r w:rsidRPr="00C46F1C">
        <w:rPr>
          <w:rFonts w:ascii="宋体" w:hAnsi="宋体" w:cs="宋体"/>
          <w:color w:val="464646"/>
          <w:sz w:val="21"/>
          <w:szCs w:val="21"/>
          <w:lang w:eastAsia="zh-CN"/>
        </w:rPr>
        <w:t> </w:t>
      </w:r>
    </w:p>
    <w:p w14:paraId="6503AF08" w14:textId="77777777" w:rsidR="00C46F1C" w:rsidRPr="00C46F1C" w:rsidRDefault="00C46F1C" w:rsidP="00C46F1C">
      <w:pPr>
        <w:shd w:val="clear" w:color="auto" w:fill="F8F8F8"/>
        <w:spacing w:after="0" w:line="240" w:lineRule="auto"/>
        <w:jc w:val="center"/>
        <w:rPr>
          <w:rFonts w:ascii="宋体" w:hAnsi="宋体" w:cs="宋体"/>
          <w:color w:val="464646"/>
          <w:sz w:val="21"/>
          <w:szCs w:val="21"/>
          <w:lang w:eastAsia="zh-CN"/>
        </w:rPr>
      </w:pPr>
      <w:proofErr w:type="gramStart"/>
      <w:r w:rsidRPr="00C46F1C">
        <w:rPr>
          <w:rFonts w:ascii="楷体_GB2312" w:eastAsia="楷体_GB2312" w:hAnsi="宋体" w:cs="宋体" w:hint="eastAsia"/>
          <w:b/>
          <w:bCs/>
          <w:color w:val="FF0000"/>
          <w:sz w:val="84"/>
          <w:szCs w:val="84"/>
          <w:lang w:eastAsia="zh-CN"/>
        </w:rPr>
        <w:t>斵</w:t>
      </w:r>
      <w:proofErr w:type="gramEnd"/>
      <w:r w:rsidRPr="00C46F1C">
        <w:rPr>
          <w:rFonts w:ascii="楷体_GB2312" w:eastAsia="楷体_GB2312" w:hAnsi="宋体" w:cs="宋体" w:hint="eastAsia"/>
          <w:b/>
          <w:bCs/>
          <w:color w:val="FF0000"/>
          <w:sz w:val="84"/>
          <w:szCs w:val="84"/>
          <w:lang w:eastAsia="zh-CN"/>
        </w:rPr>
        <w:t>绿</w:t>
      </w:r>
      <w:proofErr w:type="gramStart"/>
      <w:r w:rsidRPr="00C46F1C">
        <w:rPr>
          <w:rFonts w:ascii="楷体_GB2312" w:eastAsia="楷体_GB2312" w:hAnsi="宋体" w:cs="宋体" w:hint="eastAsia"/>
          <w:b/>
          <w:bCs/>
          <w:color w:val="FF0000"/>
          <w:sz w:val="84"/>
          <w:szCs w:val="84"/>
          <w:lang w:eastAsia="zh-CN"/>
        </w:rPr>
        <w:t>绮</w:t>
      </w:r>
      <w:proofErr w:type="gramEnd"/>
      <w:r w:rsidRPr="00C46F1C">
        <w:rPr>
          <w:rFonts w:ascii="楷体_GB2312" w:eastAsia="楷体_GB2312" w:hAnsi="宋体" w:cs="宋体" w:hint="eastAsia"/>
          <w:b/>
          <w:bCs/>
          <w:color w:val="FF0000"/>
          <w:sz w:val="84"/>
          <w:szCs w:val="84"/>
          <w:lang w:eastAsia="zh-CN"/>
        </w:rPr>
        <w:t>琴</w:t>
      </w:r>
    </w:p>
    <w:p w14:paraId="595EB89F" w14:textId="77777777" w:rsidR="00C46F1C" w:rsidRPr="00C46F1C" w:rsidRDefault="00C46F1C" w:rsidP="00C46F1C">
      <w:pPr>
        <w:shd w:val="clear" w:color="auto" w:fill="F8F8F8"/>
        <w:spacing w:after="0" w:line="240" w:lineRule="auto"/>
        <w:jc w:val="center"/>
        <w:rPr>
          <w:rFonts w:ascii="宋体" w:hAnsi="宋体" w:cs="宋体"/>
          <w:color w:val="464646"/>
          <w:sz w:val="21"/>
          <w:szCs w:val="21"/>
          <w:lang w:eastAsia="zh-CN"/>
        </w:rPr>
      </w:pPr>
      <w:r w:rsidRPr="00C46F1C">
        <w:rPr>
          <w:rFonts w:ascii="楷体_GB2312" w:eastAsia="楷体_GB2312" w:hAnsi="宋体" w:cs="宋体" w:hint="eastAsia"/>
          <w:b/>
          <w:bCs/>
          <w:color w:val="FF0000"/>
          <w:sz w:val="84"/>
          <w:szCs w:val="84"/>
          <w:lang w:eastAsia="zh-CN"/>
        </w:rPr>
        <w:t>温青田酒</w:t>
      </w:r>
    </w:p>
    <w:p w14:paraId="21DD8920" w14:textId="77777777" w:rsidR="00C46F1C" w:rsidRPr="00C46F1C" w:rsidRDefault="00C46F1C" w:rsidP="00C46F1C">
      <w:pPr>
        <w:shd w:val="clear" w:color="auto" w:fill="F8F8F8"/>
        <w:spacing w:after="0" w:line="240" w:lineRule="auto"/>
        <w:jc w:val="center"/>
        <w:rPr>
          <w:rFonts w:ascii="宋体" w:hAnsi="宋体" w:cs="宋体"/>
          <w:color w:val="464646"/>
          <w:sz w:val="21"/>
          <w:szCs w:val="21"/>
          <w:lang w:eastAsia="zh-CN"/>
        </w:rPr>
      </w:pPr>
      <w:proofErr w:type="gramStart"/>
      <w:r w:rsidRPr="00C46F1C">
        <w:rPr>
          <w:rFonts w:ascii="楷体_GB2312" w:eastAsia="楷体_GB2312" w:hAnsi="宋体" w:cs="宋体" w:hint="eastAsia"/>
          <w:b/>
          <w:bCs/>
          <w:color w:val="FF0000"/>
          <w:sz w:val="84"/>
          <w:szCs w:val="84"/>
          <w:lang w:eastAsia="zh-CN"/>
        </w:rPr>
        <w:t>一</w:t>
      </w:r>
      <w:proofErr w:type="gramEnd"/>
      <w:r w:rsidRPr="00C46F1C">
        <w:rPr>
          <w:rFonts w:ascii="楷体_GB2312" w:eastAsia="楷体_GB2312" w:hAnsi="宋体" w:cs="宋体" w:hint="eastAsia"/>
          <w:b/>
          <w:bCs/>
          <w:color w:val="FF0000"/>
          <w:sz w:val="84"/>
          <w:szCs w:val="84"/>
          <w:lang w:eastAsia="zh-CN"/>
        </w:rPr>
        <w:t>咏</w:t>
      </w:r>
      <w:proofErr w:type="gramStart"/>
      <w:r w:rsidRPr="00C46F1C">
        <w:rPr>
          <w:rFonts w:ascii="楷体_GB2312" w:eastAsia="楷体_GB2312" w:hAnsi="宋体" w:cs="宋体" w:hint="eastAsia"/>
          <w:b/>
          <w:bCs/>
          <w:color w:val="FF0000"/>
          <w:sz w:val="84"/>
          <w:szCs w:val="84"/>
          <w:lang w:eastAsia="zh-CN"/>
        </w:rPr>
        <w:t>一觞</w:t>
      </w:r>
      <w:proofErr w:type="gramEnd"/>
    </w:p>
    <w:p w14:paraId="4AE2508A" w14:textId="77777777" w:rsidR="00C46F1C" w:rsidRPr="00C46F1C" w:rsidRDefault="00C46F1C" w:rsidP="00C46F1C">
      <w:pPr>
        <w:shd w:val="clear" w:color="auto" w:fill="F8F8F8"/>
        <w:spacing w:after="0" w:line="240" w:lineRule="auto"/>
        <w:jc w:val="center"/>
        <w:rPr>
          <w:rFonts w:ascii="宋体" w:hAnsi="宋体" w:cs="宋体"/>
          <w:color w:val="464646"/>
          <w:sz w:val="21"/>
          <w:szCs w:val="21"/>
          <w:lang w:eastAsia="zh-CN"/>
        </w:rPr>
      </w:pPr>
      <w:r w:rsidRPr="00C46F1C">
        <w:rPr>
          <w:rFonts w:ascii="楷体_GB2312" w:eastAsia="楷体_GB2312" w:hAnsi="宋体" w:cs="宋体" w:hint="eastAsia"/>
          <w:b/>
          <w:bCs/>
          <w:color w:val="FF0000"/>
          <w:sz w:val="84"/>
          <w:szCs w:val="84"/>
          <w:lang w:eastAsia="zh-CN"/>
        </w:rPr>
        <w:t>奉兰亭友</w:t>
      </w:r>
    </w:p>
    <w:p w14:paraId="673895A6" w14:textId="77777777" w:rsidR="00C46F1C" w:rsidRPr="00C46F1C" w:rsidRDefault="00C46F1C" w:rsidP="00C46F1C">
      <w:pPr>
        <w:shd w:val="clear" w:color="auto" w:fill="F8F8F8"/>
        <w:spacing w:after="0" w:line="240" w:lineRule="auto"/>
        <w:jc w:val="center"/>
        <w:rPr>
          <w:rFonts w:ascii="宋体" w:hAnsi="宋体" w:cs="宋体"/>
          <w:color w:val="464646"/>
          <w:sz w:val="21"/>
          <w:szCs w:val="21"/>
          <w:lang w:eastAsia="zh-CN"/>
        </w:rPr>
      </w:pPr>
      <w:r w:rsidRPr="00C46F1C">
        <w:rPr>
          <w:rFonts w:ascii="楷体_GB2312" w:eastAsia="楷体_GB2312" w:hAnsi="宋体" w:cs="宋体" w:hint="eastAsia"/>
          <w:b/>
          <w:bCs/>
          <w:color w:val="FF0000"/>
          <w:sz w:val="84"/>
          <w:szCs w:val="84"/>
          <w:lang w:eastAsia="zh-CN"/>
        </w:rPr>
        <w:t>子奇弱冠</w:t>
      </w:r>
    </w:p>
    <w:p w14:paraId="00D1E124" w14:textId="77777777" w:rsidR="00C46F1C" w:rsidRPr="00C46F1C" w:rsidRDefault="00C46F1C" w:rsidP="00C46F1C">
      <w:pPr>
        <w:shd w:val="clear" w:color="auto" w:fill="F8F8F8"/>
        <w:spacing w:after="0" w:line="240" w:lineRule="auto"/>
        <w:jc w:val="center"/>
        <w:rPr>
          <w:rFonts w:ascii="宋体" w:hAnsi="宋体" w:cs="宋体"/>
          <w:color w:val="464646"/>
          <w:sz w:val="21"/>
          <w:szCs w:val="21"/>
          <w:lang w:eastAsia="zh-CN"/>
        </w:rPr>
      </w:pPr>
      <w:r w:rsidRPr="00C46F1C">
        <w:rPr>
          <w:rFonts w:ascii="楷体_GB2312" w:eastAsia="楷体_GB2312" w:hAnsi="宋体" w:cs="宋体" w:hint="eastAsia"/>
          <w:b/>
          <w:bCs/>
          <w:color w:val="FF0000"/>
          <w:sz w:val="84"/>
          <w:szCs w:val="84"/>
          <w:lang w:eastAsia="zh-CN"/>
        </w:rPr>
        <w:t>冯唐皓首</w:t>
      </w:r>
    </w:p>
    <w:p w14:paraId="0EB6E1C5" w14:textId="77777777" w:rsidR="00C46F1C" w:rsidRPr="00C46F1C" w:rsidRDefault="00C46F1C" w:rsidP="00C46F1C">
      <w:pPr>
        <w:shd w:val="clear" w:color="auto" w:fill="F8F8F8"/>
        <w:spacing w:after="0" w:line="240" w:lineRule="auto"/>
        <w:jc w:val="center"/>
        <w:rPr>
          <w:rFonts w:ascii="宋体" w:hAnsi="宋体" w:cs="宋体"/>
          <w:color w:val="464646"/>
          <w:sz w:val="21"/>
          <w:szCs w:val="21"/>
          <w:lang w:eastAsia="zh-CN"/>
        </w:rPr>
      </w:pPr>
      <w:r w:rsidRPr="00C46F1C">
        <w:rPr>
          <w:rFonts w:ascii="楷体_GB2312" w:eastAsia="楷体_GB2312" w:hAnsi="宋体" w:cs="宋体" w:hint="eastAsia"/>
          <w:b/>
          <w:bCs/>
          <w:color w:val="FF0000"/>
          <w:sz w:val="84"/>
          <w:szCs w:val="84"/>
          <w:lang w:eastAsia="zh-CN"/>
        </w:rPr>
        <w:t>低昂相与</w:t>
      </w:r>
    </w:p>
    <w:p w14:paraId="1900052E" w14:textId="77777777" w:rsidR="00C46F1C" w:rsidRPr="00C46F1C" w:rsidRDefault="00C46F1C" w:rsidP="00C46F1C">
      <w:pPr>
        <w:shd w:val="clear" w:color="auto" w:fill="F8F8F8"/>
        <w:spacing w:after="0" w:line="240" w:lineRule="auto"/>
        <w:jc w:val="center"/>
        <w:rPr>
          <w:rFonts w:ascii="宋体" w:hAnsi="宋体" w:cs="宋体"/>
          <w:color w:val="464646"/>
          <w:sz w:val="21"/>
          <w:szCs w:val="21"/>
          <w:lang w:eastAsia="zh-CN"/>
        </w:rPr>
      </w:pPr>
      <w:r w:rsidRPr="00C46F1C">
        <w:rPr>
          <w:rFonts w:ascii="楷体_GB2312" w:eastAsia="楷体_GB2312" w:hAnsi="宋体" w:cs="宋体" w:hint="eastAsia"/>
          <w:b/>
          <w:bCs/>
          <w:color w:val="FF0000"/>
          <w:sz w:val="84"/>
          <w:szCs w:val="84"/>
          <w:lang w:eastAsia="zh-CN"/>
        </w:rPr>
        <w:lastRenderedPageBreak/>
        <w:t>风雨</w:t>
      </w:r>
      <w:proofErr w:type="gramStart"/>
      <w:r w:rsidRPr="00C46F1C">
        <w:rPr>
          <w:rFonts w:ascii="楷体_GB2312" w:eastAsia="楷体_GB2312" w:hAnsi="宋体" w:cs="宋体" w:hint="eastAsia"/>
          <w:b/>
          <w:bCs/>
          <w:color w:val="FF0000"/>
          <w:sz w:val="84"/>
          <w:szCs w:val="84"/>
          <w:lang w:eastAsia="zh-CN"/>
        </w:rPr>
        <w:t>曩</w:t>
      </w:r>
      <w:proofErr w:type="gramEnd"/>
      <w:r w:rsidRPr="00C46F1C">
        <w:rPr>
          <w:rFonts w:ascii="楷体_GB2312" w:eastAsia="楷体_GB2312" w:hAnsi="宋体" w:cs="宋体" w:hint="eastAsia"/>
          <w:b/>
          <w:bCs/>
          <w:color w:val="FF0000"/>
          <w:sz w:val="84"/>
          <w:szCs w:val="84"/>
          <w:lang w:eastAsia="zh-CN"/>
        </w:rPr>
        <w:t>旧</w:t>
      </w:r>
    </w:p>
    <w:p w14:paraId="30D3870C" w14:textId="77777777" w:rsidR="00480CF5" w:rsidRDefault="00E44950">
      <w:pPr>
        <w:pStyle w:val="Heading1"/>
        <w:rPr>
          <w:lang w:eastAsia="zh-CN"/>
        </w:rPr>
      </w:pPr>
      <w:bookmarkStart w:id="606" w:name="_Toc72586760"/>
      <w:r>
        <w:rPr>
          <w:lang w:eastAsia="zh-CN"/>
        </w:rPr>
        <w:t xml:space="preserve">2007-10-07 09:55 </w:t>
      </w:r>
      <w:r>
        <w:rPr>
          <w:lang w:eastAsia="zh-CN"/>
        </w:rPr>
        <w:t>教你打坐</w:t>
      </w:r>
      <w:r>
        <w:rPr>
          <w:lang w:eastAsia="zh-CN"/>
        </w:rPr>
        <w:t>11</w:t>
      </w:r>
      <w:r>
        <w:rPr>
          <w:lang w:eastAsia="zh-CN"/>
        </w:rPr>
        <w:t>：何谓正信</w:t>
      </w:r>
      <w:bookmarkEnd w:id="606"/>
    </w:p>
    <w:p w14:paraId="3DF0A493" w14:textId="77777777" w:rsidR="00480CF5" w:rsidRDefault="002E2046">
      <w:hyperlink r:id="rId713" w:history="1">
        <w:r w:rsidR="00C20FF4" w:rsidRPr="00410A84">
          <w:rPr>
            <w:rStyle w:val="Hyperlink"/>
          </w:rPr>
          <w:t>http://blog.sina.com.cn/s/blog_486e105c01000cwy.html</w:t>
        </w:r>
      </w:hyperlink>
      <w:r w:rsidR="00C20FF4">
        <w:t xml:space="preserve"> </w:t>
      </w:r>
    </w:p>
    <w:p w14:paraId="53E668FD" w14:textId="77777777" w:rsidR="00480CF5" w:rsidRDefault="00E44950" w:rsidP="00C80028">
      <w:pPr>
        <w:pStyle w:val="a"/>
      </w:pPr>
      <w:r>
        <w:t>上面说了正念，现在说正信。信，大致上有两种：一、闻信；二、证信。人生在世，基本都在闻信状态。从最初的教育到日常知识的获得、理论的研讨，归根结底，都不离闻信。</w:t>
      </w:r>
    </w:p>
    <w:p w14:paraId="4956A24D" w14:textId="77777777" w:rsidR="00480CF5" w:rsidRDefault="00E44950" w:rsidP="008652DB">
      <w:pPr>
        <w:pStyle w:val="a"/>
      </w:pPr>
      <w:r>
        <w:t>有人可能要说，那么如果实践去检验了，那是否还是闻信？其实，这依然不离闻信。因为，任何时间检验的东西，有一个基本的前提，就是观察之于观察者与被观察对象的所谓同一问题。</w:t>
      </w:r>
    </w:p>
    <w:p w14:paraId="1B9D4F7F" w14:textId="77777777" w:rsidR="00480CF5" w:rsidRDefault="00E44950">
      <w:pPr>
        <w:rPr>
          <w:lang w:eastAsia="zh-CN"/>
        </w:rPr>
      </w:pPr>
      <w:r>
        <w:rPr>
          <w:lang w:eastAsia="zh-CN"/>
        </w:rPr>
        <w:t>一个很简单的例子，例如，你看到天上的太阳，他也看到天上的太阳，你们两人之间是如何证明这两个不同人看到的太阳是同一的太阳？或者说，在探讨同一性问题的前提首先有一个同一性的假设。这个同一性的假设就是，两个不同的人的观察的基本前提是同一的，或者说是有着同一的起点。一个最基本的前提，是假设两个人的可观察的基本生理结构是一致或同构的。但是，又有什么观察能决定两个个人的可观察的基本生理结构是一致或同构的？显然，这里就涉及一个前提无限倒退的问题。</w:t>
      </w:r>
    </w:p>
    <w:p w14:paraId="7CFF87B6" w14:textId="77777777" w:rsidR="00480CF5" w:rsidRDefault="00E44950">
      <w:pPr>
        <w:rPr>
          <w:lang w:eastAsia="zh-CN"/>
        </w:rPr>
      </w:pPr>
      <w:r>
        <w:rPr>
          <w:lang w:eastAsia="zh-CN"/>
        </w:rPr>
        <w:t>那么，为什么所有的人都相信，只要是人，其观察的基本结构前提就是一致的？因为闻信。人构成的社会共同体的灌输，使得每一个人都闻信地相信，人和人观察的基本结构前提就是一致、同构的。</w:t>
      </w:r>
    </w:p>
    <w:p w14:paraId="72064361" w14:textId="77777777" w:rsidR="00480CF5" w:rsidRDefault="00E44950">
      <w:pPr>
        <w:rPr>
          <w:lang w:eastAsia="zh-CN"/>
        </w:rPr>
      </w:pPr>
      <w:r>
        <w:rPr>
          <w:lang w:eastAsia="zh-CN"/>
        </w:rPr>
        <w:t>人类的所有文化、哲学、艺术、科学、习俗、把戏，都不过从这个闻信的基础开始。所有的人，不过都是盲人，去摸一只像，但和通常所说的盲人摸象有点不同，或者是因为这像是一头怪象，鼻子和腿或是身子、耳朵都长得一模一样，因此什么盲人摸都得出同样的结论，因此所有的盲人就都宣称，我们摸的东西是同一的，我们去的摸也是同一的，我们是同类，我们</w:t>
      </w:r>
      <w:proofErr w:type="gramStart"/>
      <w:r>
        <w:rPr>
          <w:lang w:eastAsia="zh-CN"/>
        </w:rPr>
        <w:t>如何如何</w:t>
      </w:r>
      <w:proofErr w:type="gramEnd"/>
      <w:r>
        <w:rPr>
          <w:lang w:eastAsia="zh-CN"/>
        </w:rPr>
        <w:t>；或者，所有的人，在</w:t>
      </w:r>
      <w:proofErr w:type="gramStart"/>
      <w:r>
        <w:rPr>
          <w:lang w:eastAsia="zh-CN"/>
        </w:rPr>
        <w:t>发生摸像这个</w:t>
      </w:r>
      <w:proofErr w:type="gramEnd"/>
      <w:r>
        <w:rPr>
          <w:lang w:eastAsia="zh-CN"/>
        </w:rPr>
        <w:t>动作的时候，都出现同一的怪病，摸到不同的鼻子、腿、身子、耳朵，感觉都被突然同一了。</w:t>
      </w:r>
      <w:r w:rsidRPr="002314E2">
        <w:rPr>
          <w:rStyle w:val="a0"/>
        </w:rPr>
        <w:t>这就如同，在计算机程序了，放了一条绝对的转向指令，一发生摸</w:t>
      </w:r>
      <w:proofErr w:type="gramStart"/>
      <w:r w:rsidRPr="002314E2">
        <w:rPr>
          <w:rStyle w:val="a0"/>
        </w:rPr>
        <w:t>象</w:t>
      </w:r>
      <w:proofErr w:type="gramEnd"/>
      <w:r w:rsidRPr="002314E2">
        <w:rPr>
          <w:rStyle w:val="a0"/>
        </w:rPr>
        <w:t>这动作，就绝对地转向同一输出。但这个程序中无聊的绝对转向指令，可能只是一个黑客的恶作剧，就如同所有人的死，不过是一个无聊的绝对转向恶作剧，其实，哪里有什么死的绝对转向。</w:t>
      </w:r>
    </w:p>
    <w:p w14:paraId="7553E096" w14:textId="77777777" w:rsidR="00480CF5" w:rsidRDefault="00E44950">
      <w:pPr>
        <w:rPr>
          <w:lang w:eastAsia="zh-CN"/>
        </w:rPr>
      </w:pPr>
      <w:r>
        <w:rPr>
          <w:lang w:eastAsia="zh-CN"/>
        </w:rPr>
        <w:lastRenderedPageBreak/>
        <w:t>死，不过是一种病毒感染而已。但当这种病毒被无限传播后，所有人都闻信地相信，死是绝对的，是不可解毒的。更可笑的是，这个病毒的编写者与传播者，就是每个人自己。而生，是另一种病毒感染。这病毒、那病毒，其实哪里有什么病毒，自生分别而已。</w:t>
      </w:r>
    </w:p>
    <w:p w14:paraId="2DDBE08A" w14:textId="77777777" w:rsidR="00480CF5" w:rsidRDefault="00E44950">
      <w:pPr>
        <w:rPr>
          <w:lang w:eastAsia="zh-CN"/>
        </w:rPr>
      </w:pPr>
      <w:r>
        <w:rPr>
          <w:lang w:eastAsia="zh-CN"/>
        </w:rPr>
        <w:t>同样，你听说有佛，然后就产生的信和不信的反应。但无论信还是不信，都不过是闻信地信或不信，不过都是说食而已，</w:t>
      </w:r>
      <w:proofErr w:type="gramStart"/>
      <w:r>
        <w:rPr>
          <w:lang w:eastAsia="zh-CN"/>
        </w:rPr>
        <w:t>岂是真食</w:t>
      </w:r>
      <w:proofErr w:type="gramEnd"/>
      <w:r>
        <w:rPr>
          <w:lang w:eastAsia="zh-CN"/>
        </w:rPr>
        <w:t>？所谓号称自己信佛的人，其实和所谓号称自己不信佛的，都一样，就如同两个根本没吃过佛跳墙的人，在争论佛跳墙究竟的色香味，都不过是说食之辈。</w:t>
      </w:r>
    </w:p>
    <w:p w14:paraId="6741E652" w14:textId="77777777" w:rsidR="00480CF5" w:rsidRDefault="00E44950" w:rsidP="002314E2">
      <w:pPr>
        <w:pStyle w:val="a"/>
      </w:pPr>
      <w:r>
        <w:t>三人成虎，人类的所有文化、哲学、艺术、科学、习俗、把戏，都过是三人成虎而已。有时候，一些不同的</w:t>
      </w:r>
      <w:r>
        <w:t>N</w:t>
      </w:r>
      <w:r>
        <w:t>人构成子类后，</w:t>
      </w:r>
      <w:proofErr w:type="gramStart"/>
      <w:r>
        <w:t>就成出不同</w:t>
      </w:r>
      <w:proofErr w:type="gramEnd"/>
      <w:r>
        <w:t>的虎，形成不同的学派、学说、理论、阶级、利益，然后互相攻击、</w:t>
      </w:r>
      <w:proofErr w:type="gramStart"/>
      <w:r>
        <w:t>撕杀</w:t>
      </w:r>
      <w:proofErr w:type="gramEnd"/>
      <w:r>
        <w:t>、折腾、批判，忽悠，诸如此类，不过如此。</w:t>
      </w:r>
    </w:p>
    <w:p w14:paraId="662DCFF9" w14:textId="77777777" w:rsidR="00480CF5" w:rsidRDefault="00E44950">
      <w:pPr>
        <w:rPr>
          <w:lang w:eastAsia="zh-CN"/>
        </w:rPr>
      </w:pPr>
      <w:r>
        <w:rPr>
          <w:lang w:eastAsia="zh-CN"/>
        </w:rPr>
        <w:t>闻信，归根结底就是迷信。科学，同样是一种迷信。无论是假设观察的可重复性与同一性基础，还是假设可证伪性的可证性，都不过是一种闻信地迷信罢了。人类社会的所谓发展，不过是一个个迷信的破除然后又一个个新迷信诞生过程而已，如果说，曾经的地球中心、太阳中心，变成物质中心、宇宙中心、人类中心、自然中心，是一种迷信的延续、变种，那么有一个不变的中心从来没变过，就是自我的中心，一切不过是那个</w:t>
      </w:r>
      <w:r>
        <w:rPr>
          <w:lang w:eastAsia="zh-CN"/>
        </w:rPr>
        <w:t>“</w:t>
      </w:r>
      <w:r>
        <w:rPr>
          <w:lang w:eastAsia="zh-CN"/>
        </w:rPr>
        <w:t>我</w:t>
      </w:r>
      <w:r>
        <w:rPr>
          <w:lang w:eastAsia="zh-CN"/>
        </w:rPr>
        <w:t>”</w:t>
      </w:r>
      <w:r>
        <w:rPr>
          <w:lang w:eastAsia="zh-CN"/>
        </w:rPr>
        <w:t>的无聊把戏而已。</w:t>
      </w:r>
    </w:p>
    <w:p w14:paraId="06906AC9" w14:textId="77777777" w:rsidR="00480CF5" w:rsidRDefault="00E44950">
      <w:pPr>
        <w:rPr>
          <w:lang w:eastAsia="zh-CN"/>
        </w:rPr>
      </w:pPr>
      <w:r>
        <w:rPr>
          <w:lang w:eastAsia="zh-CN"/>
        </w:rPr>
        <w:t>所有闻信、迷信，一个</w:t>
      </w:r>
      <w:proofErr w:type="gramStart"/>
      <w:r>
        <w:rPr>
          <w:lang w:eastAsia="zh-CN"/>
        </w:rPr>
        <w:t>最</w:t>
      </w:r>
      <w:proofErr w:type="gramEnd"/>
      <w:r>
        <w:rPr>
          <w:lang w:eastAsia="zh-CN"/>
        </w:rPr>
        <w:t>基础的结构，就是以</w:t>
      </w:r>
      <w:r>
        <w:rPr>
          <w:lang w:eastAsia="zh-CN"/>
        </w:rPr>
        <w:t>“</w:t>
      </w:r>
      <w:r>
        <w:rPr>
          <w:lang w:eastAsia="zh-CN"/>
        </w:rPr>
        <w:t>我</w:t>
      </w:r>
      <w:r>
        <w:rPr>
          <w:lang w:eastAsia="zh-CN"/>
        </w:rPr>
        <w:t>”</w:t>
      </w:r>
      <w:r>
        <w:rPr>
          <w:lang w:eastAsia="zh-CN"/>
        </w:rPr>
        <w:t>信为基础，而这</w:t>
      </w:r>
      <w:r>
        <w:rPr>
          <w:lang w:eastAsia="zh-CN"/>
        </w:rPr>
        <w:t>“</w:t>
      </w:r>
      <w:r>
        <w:rPr>
          <w:lang w:eastAsia="zh-CN"/>
        </w:rPr>
        <w:t>我</w:t>
      </w:r>
      <w:r>
        <w:rPr>
          <w:lang w:eastAsia="zh-CN"/>
        </w:rPr>
        <w:t>”</w:t>
      </w:r>
      <w:r>
        <w:rPr>
          <w:lang w:eastAsia="zh-CN"/>
        </w:rPr>
        <w:t>信，又非从</w:t>
      </w:r>
      <w:r>
        <w:rPr>
          <w:lang w:eastAsia="zh-CN"/>
        </w:rPr>
        <w:t>“</w:t>
      </w:r>
      <w:r>
        <w:rPr>
          <w:lang w:eastAsia="zh-CN"/>
        </w:rPr>
        <w:t>我</w:t>
      </w:r>
      <w:r>
        <w:rPr>
          <w:lang w:eastAsia="zh-CN"/>
        </w:rPr>
        <w:t>”</w:t>
      </w:r>
      <w:r>
        <w:rPr>
          <w:lang w:eastAsia="zh-CN"/>
        </w:rPr>
        <w:t>而得，而是从非</w:t>
      </w:r>
      <w:r>
        <w:rPr>
          <w:lang w:eastAsia="zh-CN"/>
        </w:rPr>
        <w:t>“</w:t>
      </w:r>
      <w:r>
        <w:rPr>
          <w:lang w:eastAsia="zh-CN"/>
        </w:rPr>
        <w:t>我</w:t>
      </w:r>
      <w:r>
        <w:rPr>
          <w:lang w:eastAsia="zh-CN"/>
        </w:rPr>
        <w:t>”</w:t>
      </w:r>
      <w:r>
        <w:rPr>
          <w:lang w:eastAsia="zh-CN"/>
        </w:rPr>
        <w:t>而得。最大的闻信、迷信之一，就是这闻信、迷信的</w:t>
      </w:r>
      <w:r>
        <w:rPr>
          <w:lang w:eastAsia="zh-CN"/>
        </w:rPr>
        <w:t>“</w:t>
      </w:r>
      <w:r>
        <w:rPr>
          <w:lang w:eastAsia="zh-CN"/>
        </w:rPr>
        <w:t>我</w:t>
      </w:r>
      <w:r>
        <w:rPr>
          <w:lang w:eastAsia="zh-CN"/>
        </w:rPr>
        <w:t>”</w:t>
      </w:r>
      <w:r>
        <w:rPr>
          <w:lang w:eastAsia="zh-CN"/>
        </w:rPr>
        <w:t>所裂分出来</w:t>
      </w:r>
      <w:r>
        <w:rPr>
          <w:lang w:eastAsia="zh-CN"/>
        </w:rPr>
        <w:t>“</w:t>
      </w:r>
      <w:r>
        <w:rPr>
          <w:lang w:eastAsia="zh-CN"/>
        </w:rPr>
        <w:t>我</w:t>
      </w:r>
      <w:r>
        <w:rPr>
          <w:lang w:eastAsia="zh-CN"/>
        </w:rPr>
        <w:t>”</w:t>
      </w:r>
      <w:r>
        <w:rPr>
          <w:lang w:eastAsia="zh-CN"/>
        </w:rPr>
        <w:t>与</w:t>
      </w:r>
      <w:r>
        <w:rPr>
          <w:lang w:eastAsia="zh-CN"/>
        </w:rPr>
        <w:t>“</w:t>
      </w:r>
      <w:r>
        <w:rPr>
          <w:lang w:eastAsia="zh-CN"/>
        </w:rPr>
        <w:t>非我</w:t>
      </w:r>
      <w:r>
        <w:rPr>
          <w:lang w:eastAsia="zh-CN"/>
        </w:rPr>
        <w:t>”</w:t>
      </w:r>
      <w:r>
        <w:rPr>
          <w:lang w:eastAsia="zh-CN"/>
        </w:rPr>
        <w:t>的二元结构。有一种最可笑的闻信与迷信，就是把</w:t>
      </w:r>
      <w:r>
        <w:rPr>
          <w:lang w:eastAsia="zh-CN"/>
        </w:rPr>
        <w:t>“</w:t>
      </w:r>
      <w:r>
        <w:rPr>
          <w:lang w:eastAsia="zh-CN"/>
        </w:rPr>
        <w:t>我</w:t>
      </w:r>
      <w:r>
        <w:rPr>
          <w:lang w:eastAsia="zh-CN"/>
        </w:rPr>
        <w:t>”</w:t>
      </w:r>
      <w:r>
        <w:rPr>
          <w:lang w:eastAsia="zh-CN"/>
        </w:rPr>
        <w:t>大而化之，搞出</w:t>
      </w:r>
      <w:r>
        <w:rPr>
          <w:lang w:eastAsia="zh-CN"/>
        </w:rPr>
        <w:t>“</w:t>
      </w:r>
      <w:r>
        <w:rPr>
          <w:lang w:eastAsia="zh-CN"/>
        </w:rPr>
        <w:t>大我</w:t>
      </w:r>
      <w:r>
        <w:rPr>
          <w:lang w:eastAsia="zh-CN"/>
        </w:rPr>
        <w:t>”</w:t>
      </w:r>
      <w:r>
        <w:rPr>
          <w:lang w:eastAsia="zh-CN"/>
        </w:rPr>
        <w:t>、</w:t>
      </w:r>
      <w:r>
        <w:rPr>
          <w:lang w:eastAsia="zh-CN"/>
        </w:rPr>
        <w:t>“</w:t>
      </w:r>
      <w:r>
        <w:rPr>
          <w:lang w:eastAsia="zh-CN"/>
        </w:rPr>
        <w:t>无我</w:t>
      </w:r>
      <w:r>
        <w:rPr>
          <w:lang w:eastAsia="zh-CN"/>
        </w:rPr>
        <w:t>”</w:t>
      </w:r>
      <w:r>
        <w:rPr>
          <w:lang w:eastAsia="zh-CN"/>
        </w:rPr>
        <w:t>的无聊把戏，似乎</w:t>
      </w:r>
      <w:r>
        <w:rPr>
          <w:lang w:eastAsia="zh-CN"/>
        </w:rPr>
        <w:t>“</w:t>
      </w:r>
      <w:r>
        <w:rPr>
          <w:lang w:eastAsia="zh-CN"/>
        </w:rPr>
        <w:t>大我</w:t>
      </w:r>
      <w:r>
        <w:rPr>
          <w:lang w:eastAsia="zh-CN"/>
        </w:rPr>
        <w:t>”</w:t>
      </w:r>
      <w:r>
        <w:rPr>
          <w:lang w:eastAsia="zh-CN"/>
        </w:rPr>
        <w:t>、</w:t>
      </w:r>
      <w:r>
        <w:rPr>
          <w:lang w:eastAsia="zh-CN"/>
        </w:rPr>
        <w:t>“</w:t>
      </w:r>
      <w:r>
        <w:rPr>
          <w:lang w:eastAsia="zh-CN"/>
        </w:rPr>
        <w:t>真我</w:t>
      </w:r>
      <w:r>
        <w:rPr>
          <w:lang w:eastAsia="zh-CN"/>
        </w:rPr>
        <w:t>”</w:t>
      </w:r>
      <w:r>
        <w:rPr>
          <w:lang w:eastAsia="zh-CN"/>
        </w:rPr>
        <w:t>、</w:t>
      </w:r>
      <w:r>
        <w:rPr>
          <w:lang w:eastAsia="zh-CN"/>
        </w:rPr>
        <w:t>“</w:t>
      </w:r>
      <w:r>
        <w:rPr>
          <w:lang w:eastAsia="zh-CN"/>
        </w:rPr>
        <w:t>无我</w:t>
      </w:r>
      <w:r>
        <w:rPr>
          <w:lang w:eastAsia="zh-CN"/>
        </w:rPr>
        <w:t>”</w:t>
      </w:r>
      <w:r>
        <w:rPr>
          <w:lang w:eastAsia="zh-CN"/>
        </w:rPr>
        <w:t>以后，这</w:t>
      </w:r>
      <w:r>
        <w:rPr>
          <w:lang w:eastAsia="zh-CN"/>
        </w:rPr>
        <w:t>“</w:t>
      </w:r>
      <w:r>
        <w:rPr>
          <w:lang w:eastAsia="zh-CN"/>
        </w:rPr>
        <w:t>我</w:t>
      </w:r>
      <w:r>
        <w:rPr>
          <w:lang w:eastAsia="zh-CN"/>
        </w:rPr>
        <w:t>”</w:t>
      </w:r>
      <w:r>
        <w:rPr>
          <w:lang w:eastAsia="zh-CN"/>
        </w:rPr>
        <w:t>就忽悠大了，忽悠无了，就世界了、就宇宙了、就真理了。</w:t>
      </w:r>
      <w:r>
        <w:rPr>
          <w:lang w:eastAsia="zh-CN"/>
        </w:rPr>
        <w:t>“</w:t>
      </w:r>
      <w:proofErr w:type="gramStart"/>
      <w:r>
        <w:rPr>
          <w:lang w:eastAsia="zh-CN"/>
        </w:rPr>
        <w:t>大我</w:t>
      </w:r>
      <w:r>
        <w:rPr>
          <w:lang w:eastAsia="zh-CN"/>
        </w:rPr>
        <w:t>”</w:t>
      </w:r>
      <w:r>
        <w:rPr>
          <w:lang w:eastAsia="zh-CN"/>
        </w:rPr>
        <w:t>正是</w:t>
      </w:r>
      <w:proofErr w:type="gramEnd"/>
      <w:r>
        <w:rPr>
          <w:lang w:eastAsia="zh-CN"/>
        </w:rPr>
        <w:t>“</w:t>
      </w:r>
      <w:r>
        <w:rPr>
          <w:lang w:eastAsia="zh-CN"/>
        </w:rPr>
        <w:t>我</w:t>
      </w:r>
      <w:r>
        <w:rPr>
          <w:lang w:eastAsia="zh-CN"/>
        </w:rPr>
        <w:t>”</w:t>
      </w:r>
      <w:r>
        <w:rPr>
          <w:lang w:eastAsia="zh-CN"/>
        </w:rPr>
        <w:t>之至小，</w:t>
      </w:r>
      <w:r>
        <w:rPr>
          <w:lang w:eastAsia="zh-CN"/>
        </w:rPr>
        <w:t>“</w:t>
      </w:r>
      <w:r>
        <w:rPr>
          <w:lang w:eastAsia="zh-CN"/>
        </w:rPr>
        <w:t>真我</w:t>
      </w:r>
      <w:r>
        <w:rPr>
          <w:lang w:eastAsia="zh-CN"/>
        </w:rPr>
        <w:t>”</w:t>
      </w:r>
      <w:r>
        <w:rPr>
          <w:lang w:eastAsia="zh-CN"/>
        </w:rPr>
        <w:t>正是</w:t>
      </w:r>
      <w:r>
        <w:rPr>
          <w:lang w:eastAsia="zh-CN"/>
        </w:rPr>
        <w:t>“</w:t>
      </w:r>
      <w:r>
        <w:rPr>
          <w:lang w:eastAsia="zh-CN"/>
        </w:rPr>
        <w:t>我</w:t>
      </w:r>
      <w:r>
        <w:rPr>
          <w:lang w:eastAsia="zh-CN"/>
        </w:rPr>
        <w:t>”</w:t>
      </w:r>
      <w:r>
        <w:rPr>
          <w:lang w:eastAsia="zh-CN"/>
        </w:rPr>
        <w:t>之大假，</w:t>
      </w:r>
      <w:r>
        <w:rPr>
          <w:lang w:eastAsia="zh-CN"/>
        </w:rPr>
        <w:t>“</w:t>
      </w:r>
      <w:r>
        <w:rPr>
          <w:lang w:eastAsia="zh-CN"/>
        </w:rPr>
        <w:t>无我</w:t>
      </w:r>
      <w:r>
        <w:rPr>
          <w:lang w:eastAsia="zh-CN"/>
        </w:rPr>
        <w:t>”</w:t>
      </w:r>
      <w:r>
        <w:rPr>
          <w:lang w:eastAsia="zh-CN"/>
        </w:rPr>
        <w:t>正是</w:t>
      </w:r>
      <w:r>
        <w:rPr>
          <w:lang w:eastAsia="zh-CN"/>
        </w:rPr>
        <w:t>“</w:t>
      </w:r>
      <w:r>
        <w:rPr>
          <w:lang w:eastAsia="zh-CN"/>
        </w:rPr>
        <w:t>我</w:t>
      </w:r>
      <w:r>
        <w:rPr>
          <w:lang w:eastAsia="zh-CN"/>
        </w:rPr>
        <w:t>”</w:t>
      </w:r>
      <w:r>
        <w:rPr>
          <w:lang w:eastAsia="zh-CN"/>
        </w:rPr>
        <w:t>之有根，所有修炼、寻找所谓</w:t>
      </w:r>
      <w:r>
        <w:rPr>
          <w:lang w:eastAsia="zh-CN"/>
        </w:rPr>
        <w:t>“</w:t>
      </w:r>
      <w:r>
        <w:rPr>
          <w:lang w:eastAsia="zh-CN"/>
        </w:rPr>
        <w:t>大我</w:t>
      </w:r>
      <w:r>
        <w:rPr>
          <w:lang w:eastAsia="zh-CN"/>
        </w:rPr>
        <w:t>”</w:t>
      </w:r>
      <w:r>
        <w:rPr>
          <w:lang w:eastAsia="zh-CN"/>
        </w:rPr>
        <w:t>、</w:t>
      </w:r>
      <w:r>
        <w:rPr>
          <w:lang w:eastAsia="zh-CN"/>
        </w:rPr>
        <w:t>“</w:t>
      </w:r>
      <w:r>
        <w:rPr>
          <w:lang w:eastAsia="zh-CN"/>
        </w:rPr>
        <w:t>真我</w:t>
      </w:r>
      <w:r>
        <w:rPr>
          <w:lang w:eastAsia="zh-CN"/>
        </w:rPr>
        <w:t>”</w:t>
      </w:r>
      <w:r>
        <w:rPr>
          <w:lang w:eastAsia="zh-CN"/>
        </w:rPr>
        <w:t>、</w:t>
      </w:r>
      <w:r>
        <w:rPr>
          <w:lang w:eastAsia="zh-CN"/>
        </w:rPr>
        <w:t>“</w:t>
      </w:r>
      <w:r>
        <w:rPr>
          <w:lang w:eastAsia="zh-CN"/>
        </w:rPr>
        <w:t>无我</w:t>
      </w:r>
      <w:r>
        <w:rPr>
          <w:lang w:eastAsia="zh-CN"/>
        </w:rPr>
        <w:t>”</w:t>
      </w:r>
      <w:r>
        <w:rPr>
          <w:lang w:eastAsia="zh-CN"/>
        </w:rPr>
        <w:t>的把戏，都是所有把戏中最恶臭、腐败的无聊玩意。</w:t>
      </w:r>
    </w:p>
    <w:p w14:paraId="6D5D6700" w14:textId="77777777" w:rsidR="00480CF5" w:rsidRDefault="00E44950" w:rsidP="00710A0F">
      <w:pPr>
        <w:pStyle w:val="a"/>
      </w:pPr>
      <w:r>
        <w:t>如果有人让你信佛，那这人肯定是大恶魔，为什么？无佛可信，可信非佛。如果你就是佛，又有什么</w:t>
      </w:r>
      <w:proofErr w:type="gramStart"/>
      <w:r>
        <w:t>佛需要</w:t>
      </w:r>
      <w:proofErr w:type="gramEnd"/>
      <w:r>
        <w:t>你去信？如果你不是佛，你信的都是闻信、迷信，你信的所谓佛都是臭狗屎。</w:t>
      </w:r>
    </w:p>
    <w:p w14:paraId="33455DDE" w14:textId="77777777" w:rsidR="00480CF5" w:rsidRPr="00F36FF2" w:rsidRDefault="00E44950">
      <w:pPr>
        <w:rPr>
          <w:rStyle w:val="a0"/>
        </w:rPr>
      </w:pPr>
      <w:proofErr w:type="gramStart"/>
      <w:r>
        <w:rPr>
          <w:lang w:eastAsia="zh-CN"/>
        </w:rPr>
        <w:t>佛魔最难</w:t>
      </w:r>
      <w:proofErr w:type="gramEnd"/>
      <w:r>
        <w:rPr>
          <w:lang w:eastAsia="zh-CN"/>
        </w:rPr>
        <w:t>除，</w:t>
      </w:r>
      <w:proofErr w:type="gramStart"/>
      <w:r>
        <w:rPr>
          <w:lang w:eastAsia="zh-CN"/>
        </w:rPr>
        <w:t>佛就是</w:t>
      </w:r>
      <w:proofErr w:type="gramEnd"/>
      <w:r>
        <w:rPr>
          <w:lang w:eastAsia="zh-CN"/>
        </w:rPr>
        <w:t>最大的魔怪，见佛必杀，杀尽所有佛与非佛，</w:t>
      </w:r>
      <w:proofErr w:type="gramStart"/>
      <w:r>
        <w:rPr>
          <w:lang w:eastAsia="zh-CN"/>
        </w:rPr>
        <w:t>才有证信的</w:t>
      </w:r>
      <w:proofErr w:type="gramEnd"/>
      <w:r>
        <w:rPr>
          <w:lang w:eastAsia="zh-CN"/>
        </w:rPr>
        <w:t>样子。</w:t>
      </w:r>
      <w:proofErr w:type="gramStart"/>
      <w:r>
        <w:rPr>
          <w:lang w:eastAsia="zh-CN"/>
        </w:rPr>
        <w:t>而证信又</w:t>
      </w:r>
      <w:proofErr w:type="gramEnd"/>
      <w:r>
        <w:rPr>
          <w:lang w:eastAsia="zh-CN"/>
        </w:rPr>
        <w:t>何曾有样子，佛且</w:t>
      </w:r>
      <w:proofErr w:type="gramStart"/>
      <w:r>
        <w:rPr>
          <w:lang w:eastAsia="zh-CN"/>
        </w:rPr>
        <w:t>不</w:t>
      </w:r>
      <w:proofErr w:type="gramEnd"/>
      <w:r>
        <w:rPr>
          <w:lang w:eastAsia="zh-CN"/>
        </w:rPr>
        <w:t>证、何况非佛？</w:t>
      </w:r>
      <w:proofErr w:type="gramStart"/>
      <w:r>
        <w:rPr>
          <w:lang w:eastAsia="zh-CN"/>
        </w:rPr>
        <w:t>佛且不信</w:t>
      </w:r>
      <w:proofErr w:type="gramEnd"/>
      <w:r>
        <w:rPr>
          <w:lang w:eastAsia="zh-CN"/>
        </w:rPr>
        <w:t>，何况非佛？</w:t>
      </w:r>
      <w:proofErr w:type="gramStart"/>
      <w:r w:rsidRPr="00F36FF2">
        <w:rPr>
          <w:rStyle w:val="a0"/>
        </w:rPr>
        <w:t>不</w:t>
      </w:r>
      <w:proofErr w:type="gramEnd"/>
      <w:r w:rsidRPr="00F36FF2">
        <w:rPr>
          <w:rStyle w:val="a0"/>
        </w:rPr>
        <w:t>证不信，是为证信。</w:t>
      </w:r>
    </w:p>
    <w:p w14:paraId="072ED2A9" w14:textId="77777777" w:rsidR="00480CF5" w:rsidRDefault="00E44950">
      <w:pPr>
        <w:rPr>
          <w:lang w:eastAsia="zh-CN"/>
        </w:rPr>
      </w:pPr>
      <w:r>
        <w:rPr>
          <w:lang w:eastAsia="zh-CN"/>
        </w:rPr>
        <w:lastRenderedPageBreak/>
        <w:t>有人问，那些没有信仰的、杀人如麻的，难道就是</w:t>
      </w:r>
      <w:proofErr w:type="gramStart"/>
      <w:r>
        <w:rPr>
          <w:lang w:eastAsia="zh-CN"/>
        </w:rPr>
        <w:t>不</w:t>
      </w:r>
      <w:proofErr w:type="gramEnd"/>
      <w:r>
        <w:rPr>
          <w:lang w:eastAsia="zh-CN"/>
        </w:rPr>
        <w:t>证不信？难道就是证信？且慢，你说那些没有信仰的、杀人如麻的，哪个没有信仰，哪个</w:t>
      </w:r>
      <w:proofErr w:type="gramStart"/>
      <w:r>
        <w:rPr>
          <w:lang w:eastAsia="zh-CN"/>
        </w:rPr>
        <w:t>不证着</w:t>
      </w:r>
      <w:proofErr w:type="gramEnd"/>
      <w:r>
        <w:rPr>
          <w:lang w:eastAsia="zh-CN"/>
        </w:rPr>
        <w:t>点什么？信着点什么？有信仰、没有信仰，都依然是闻信、迷信，</w:t>
      </w:r>
      <w:proofErr w:type="gramStart"/>
      <w:r>
        <w:rPr>
          <w:lang w:eastAsia="zh-CN"/>
        </w:rPr>
        <w:t>非佛尚不能</w:t>
      </w:r>
      <w:proofErr w:type="gramEnd"/>
      <w:r>
        <w:rPr>
          <w:lang w:eastAsia="zh-CN"/>
        </w:rPr>
        <w:t>透过，何况佛魔？</w:t>
      </w:r>
    </w:p>
    <w:p w14:paraId="2A545C09" w14:textId="77777777" w:rsidR="00480CF5" w:rsidRDefault="00E44950">
      <w:pPr>
        <w:rPr>
          <w:lang w:eastAsia="zh-CN"/>
        </w:rPr>
      </w:pPr>
      <w:r>
        <w:rPr>
          <w:lang w:eastAsia="zh-CN"/>
        </w:rPr>
        <w:t>有人问，人要在现实中生存，怎么可能</w:t>
      </w:r>
      <w:proofErr w:type="gramStart"/>
      <w:r>
        <w:rPr>
          <w:lang w:eastAsia="zh-CN"/>
        </w:rPr>
        <w:t>不</w:t>
      </w:r>
      <w:proofErr w:type="gramEnd"/>
      <w:r>
        <w:rPr>
          <w:lang w:eastAsia="zh-CN"/>
        </w:rPr>
        <w:t>证不信？时间、宇宙、历史、现实的一切，都不过是闻信、迷信</w:t>
      </w:r>
      <w:proofErr w:type="gramStart"/>
      <w:r>
        <w:rPr>
          <w:lang w:eastAsia="zh-CN"/>
        </w:rPr>
        <w:t>的共业制造</w:t>
      </w:r>
      <w:proofErr w:type="gramEnd"/>
      <w:r>
        <w:rPr>
          <w:lang w:eastAsia="zh-CN"/>
        </w:rPr>
        <w:t>的空中楼阁，被此闻信、</w:t>
      </w:r>
      <w:proofErr w:type="gramStart"/>
      <w:r>
        <w:rPr>
          <w:lang w:eastAsia="zh-CN"/>
        </w:rPr>
        <w:t>迷信共业牵引</w:t>
      </w:r>
      <w:proofErr w:type="gramEnd"/>
      <w:r>
        <w:rPr>
          <w:lang w:eastAsia="zh-CN"/>
        </w:rPr>
        <w:t>，而</w:t>
      </w:r>
      <w:proofErr w:type="gramStart"/>
      <w:r>
        <w:rPr>
          <w:lang w:eastAsia="zh-CN"/>
        </w:rPr>
        <w:t>生幻业相续相</w:t>
      </w:r>
      <w:proofErr w:type="gramEnd"/>
      <w:r>
        <w:rPr>
          <w:lang w:eastAsia="zh-CN"/>
        </w:rPr>
        <w:t>缠，由此而被游戏，透过此，才能</w:t>
      </w:r>
      <w:proofErr w:type="gramStart"/>
      <w:r>
        <w:rPr>
          <w:lang w:eastAsia="zh-CN"/>
        </w:rPr>
        <w:t>不</w:t>
      </w:r>
      <w:proofErr w:type="gramEnd"/>
      <w:r>
        <w:rPr>
          <w:lang w:eastAsia="zh-CN"/>
        </w:rPr>
        <w:t>生生、</w:t>
      </w:r>
      <w:proofErr w:type="gramStart"/>
      <w:r>
        <w:rPr>
          <w:lang w:eastAsia="zh-CN"/>
        </w:rPr>
        <w:t>不</w:t>
      </w:r>
      <w:proofErr w:type="gramEnd"/>
      <w:r>
        <w:rPr>
          <w:lang w:eastAsia="zh-CN"/>
        </w:rPr>
        <w:t>死死而游戏其中。</w:t>
      </w:r>
    </w:p>
    <w:p w14:paraId="015B996B" w14:textId="77777777" w:rsidR="00480CF5" w:rsidRDefault="00E44950">
      <w:pPr>
        <w:rPr>
          <w:lang w:eastAsia="zh-CN"/>
        </w:rPr>
      </w:pPr>
      <w:r>
        <w:rPr>
          <w:lang w:eastAsia="zh-CN"/>
        </w:rPr>
        <w:t>有人问，</w:t>
      </w:r>
      <w:proofErr w:type="gramStart"/>
      <w:r>
        <w:rPr>
          <w:lang w:eastAsia="zh-CN"/>
        </w:rPr>
        <w:t>不</w:t>
      </w:r>
      <w:proofErr w:type="gramEnd"/>
      <w:r>
        <w:rPr>
          <w:lang w:eastAsia="zh-CN"/>
        </w:rPr>
        <w:t>证不信，是不是要成仙、或者把自己的一切感觉、见闻灭掉？问这种问题的，都是痴人。</w:t>
      </w:r>
      <w:proofErr w:type="gramStart"/>
      <w:r>
        <w:rPr>
          <w:lang w:eastAsia="zh-CN"/>
        </w:rPr>
        <w:t>佛犹不成</w:t>
      </w:r>
      <w:proofErr w:type="gramEnd"/>
      <w:r>
        <w:rPr>
          <w:lang w:eastAsia="zh-CN"/>
        </w:rPr>
        <w:t>，成什么破烂神仙？神仙难道不在六道轮回里？而</w:t>
      </w:r>
      <w:proofErr w:type="gramStart"/>
      <w:r>
        <w:rPr>
          <w:lang w:eastAsia="zh-CN"/>
        </w:rPr>
        <w:t>即使你灭尽</w:t>
      </w:r>
      <w:proofErr w:type="gramEnd"/>
      <w:r>
        <w:rPr>
          <w:lang w:eastAsia="zh-CN"/>
        </w:rPr>
        <w:t>见闻觉知，犹是闻信、迷信中，犹是</w:t>
      </w:r>
      <w:proofErr w:type="gramStart"/>
      <w:r>
        <w:rPr>
          <w:lang w:eastAsia="zh-CN"/>
        </w:rPr>
        <w:t>自生影尘分别</w:t>
      </w:r>
      <w:proofErr w:type="gramEnd"/>
      <w:r>
        <w:rPr>
          <w:lang w:eastAsia="zh-CN"/>
        </w:rPr>
        <w:t>。</w:t>
      </w:r>
      <w:proofErr w:type="gramStart"/>
      <w:r>
        <w:rPr>
          <w:lang w:eastAsia="zh-CN"/>
        </w:rPr>
        <w:t>不</w:t>
      </w:r>
      <w:proofErr w:type="gramEnd"/>
      <w:r>
        <w:rPr>
          <w:lang w:eastAsia="zh-CN"/>
        </w:rPr>
        <w:t>证不信，不生不灭，不出不入，又有什么需要灭、需要出的呢？</w:t>
      </w:r>
    </w:p>
    <w:p w14:paraId="321950AC" w14:textId="77777777" w:rsidR="00AD35A5" w:rsidRDefault="00AD35A5" w:rsidP="00AD35A5">
      <w:pPr>
        <w:pStyle w:val="Heading1"/>
        <w:rPr>
          <w:lang w:eastAsia="zh-CN"/>
        </w:rPr>
      </w:pPr>
      <w:bookmarkStart w:id="607" w:name="_Toc72586761"/>
      <w:r>
        <w:rPr>
          <w:lang w:eastAsia="zh-CN"/>
        </w:rPr>
        <w:t xml:space="preserve">2007-10-07 16:09 </w:t>
      </w:r>
      <w:r w:rsidRPr="00E8660B">
        <w:rPr>
          <w:rFonts w:hint="eastAsia"/>
          <w:lang w:eastAsia="zh-CN"/>
        </w:rPr>
        <w:t>教你炒股票</w:t>
      </w:r>
      <w:r w:rsidRPr="00E8660B">
        <w:rPr>
          <w:rFonts w:hint="eastAsia"/>
          <w:lang w:eastAsia="zh-CN"/>
        </w:rPr>
        <w:t>84:</w:t>
      </w:r>
      <w:r w:rsidRPr="00E8660B">
        <w:rPr>
          <w:rFonts w:hint="eastAsia"/>
          <w:lang w:eastAsia="zh-CN"/>
        </w:rPr>
        <w:t>本</w:t>
      </w:r>
      <w:r w:rsidRPr="00E8660B">
        <w:rPr>
          <w:rFonts w:hint="eastAsia"/>
          <w:lang w:eastAsia="zh-CN"/>
        </w:rPr>
        <w:t>ID</w:t>
      </w:r>
      <w:r w:rsidRPr="00E8660B">
        <w:rPr>
          <w:rFonts w:hint="eastAsia"/>
          <w:lang w:eastAsia="zh-CN"/>
        </w:rPr>
        <w:t>理论一些必须注意的问题</w:t>
      </w:r>
      <w:bookmarkEnd w:id="607"/>
    </w:p>
    <w:p w14:paraId="1038B62C" w14:textId="77777777" w:rsidR="00AD35A5" w:rsidRDefault="00AD35A5" w:rsidP="00B254C1">
      <w:pPr>
        <w:pStyle w:val="a"/>
      </w:pPr>
      <w:r w:rsidRPr="00EF0C34">
        <w:rPr>
          <w:rFonts w:hint="eastAsia"/>
        </w:rPr>
        <w:t>股票走势，归根结底是不可复制的，但股票走势的绝妙之处就在于，不可复制的走势，却毫无例外地</w:t>
      </w:r>
      <w:proofErr w:type="gramStart"/>
      <w:r w:rsidRPr="00EF0C34">
        <w:rPr>
          <w:rFonts w:hint="eastAsia"/>
        </w:rPr>
        <w:t>复制着</w:t>
      </w:r>
      <w:proofErr w:type="gramEnd"/>
      <w:r w:rsidRPr="00EF0C34">
        <w:rPr>
          <w:rFonts w:hint="eastAsia"/>
        </w:rPr>
        <w:t>自同构性结构，而这自同构性结构的复制性是绝对的，是可以用本</w:t>
      </w:r>
      <w:r w:rsidRPr="00EF0C34">
        <w:rPr>
          <w:rFonts w:hint="eastAsia"/>
        </w:rPr>
        <w:t>ID</w:t>
      </w:r>
      <w:r w:rsidRPr="00EF0C34">
        <w:rPr>
          <w:rFonts w:hint="eastAsia"/>
        </w:rPr>
        <w:t>的理论绝对地证明而不需要套用任何诸如分形之类的先验数学理论。</w:t>
      </w:r>
      <w:r w:rsidRPr="008E53C1">
        <w:rPr>
          <w:rFonts w:hint="eastAsia"/>
        </w:rPr>
        <w:t>这种同构性结构的绝对复制性的可绝对推导性，就是本</w:t>
      </w:r>
      <w:r w:rsidRPr="008E53C1">
        <w:rPr>
          <w:rFonts w:hint="eastAsia"/>
        </w:rPr>
        <w:t>ID</w:t>
      </w:r>
      <w:r w:rsidRPr="008E53C1">
        <w:rPr>
          <w:rFonts w:hint="eastAsia"/>
        </w:rPr>
        <w:t>理论的关键之处，也是本</w:t>
      </w:r>
      <w:r w:rsidRPr="008E53C1">
        <w:rPr>
          <w:rFonts w:hint="eastAsia"/>
        </w:rPr>
        <w:t>ID</w:t>
      </w:r>
      <w:r w:rsidRPr="008E53C1">
        <w:rPr>
          <w:rFonts w:hint="eastAsia"/>
        </w:rPr>
        <w:t>理论对繁复、不可捉摸的股票走势的绝妙洞察之一。注意，自同构性结构，在前面不太精确地用了自相似性结构之类的词语，这很容易和数学里的分形以及利用这种先验性理论构造的理论中的一些术语相混淆，所以以后都统一为自同构性结构。</w:t>
      </w:r>
      <w:r>
        <w:rPr>
          <w:rFonts w:hint="eastAsia"/>
        </w:rPr>
        <w:t>而正因为有了自同构性结构，所以股票走势才可以被技术所绝对分析。而任何有效的技术分析，本质上都是本</w:t>
      </w:r>
      <w:r>
        <w:rPr>
          <w:rFonts w:hint="eastAsia"/>
        </w:rPr>
        <w:t>ID</w:t>
      </w:r>
      <w:r>
        <w:rPr>
          <w:rFonts w:hint="eastAsia"/>
        </w:rPr>
        <w:t>理论的分支，本</w:t>
      </w:r>
      <w:r>
        <w:rPr>
          <w:rFonts w:hint="eastAsia"/>
        </w:rPr>
        <w:t>ID</w:t>
      </w:r>
      <w:r>
        <w:rPr>
          <w:rFonts w:hint="eastAsia"/>
        </w:rPr>
        <w:t>还没看过任何有效的股票操作程序，是外于本</w:t>
      </w:r>
      <w:r>
        <w:rPr>
          <w:rFonts w:hint="eastAsia"/>
        </w:rPr>
        <w:t>ID</w:t>
      </w:r>
      <w:r>
        <w:rPr>
          <w:rFonts w:hint="eastAsia"/>
        </w:rPr>
        <w:t>理论的。</w:t>
      </w:r>
    </w:p>
    <w:p w14:paraId="6AB1733C" w14:textId="77777777" w:rsidR="00AD35A5" w:rsidRPr="00F94F18" w:rsidRDefault="00AD35A5" w:rsidP="00AD35A5">
      <w:pPr>
        <w:rPr>
          <w:rStyle w:val="a0"/>
        </w:rPr>
      </w:pPr>
      <w:r>
        <w:rPr>
          <w:rFonts w:hint="eastAsia"/>
          <w:lang w:eastAsia="zh-CN"/>
        </w:rPr>
        <w:t>最近似乎很多人举出很多书，说这也和本</w:t>
      </w:r>
      <w:r>
        <w:rPr>
          <w:rFonts w:hint="eastAsia"/>
          <w:lang w:eastAsia="zh-CN"/>
        </w:rPr>
        <w:t>ID</w:t>
      </w:r>
      <w:r>
        <w:rPr>
          <w:rFonts w:hint="eastAsia"/>
          <w:lang w:eastAsia="zh-CN"/>
        </w:rPr>
        <w:t>的相通、那也和本</w:t>
      </w:r>
      <w:r>
        <w:rPr>
          <w:rFonts w:hint="eastAsia"/>
          <w:lang w:eastAsia="zh-CN"/>
        </w:rPr>
        <w:t>ID</w:t>
      </w:r>
      <w:r>
        <w:rPr>
          <w:rFonts w:hint="eastAsia"/>
          <w:lang w:eastAsia="zh-CN"/>
        </w:rPr>
        <w:t>的相通。其实，这就如同说欧几里德之前或与之独立的，就有很多人知道勾股定理，但那是欧几里德的几何吗？而且，更重要的是，本</w:t>
      </w:r>
      <w:r>
        <w:rPr>
          <w:rFonts w:hint="eastAsia"/>
          <w:lang w:eastAsia="zh-CN"/>
        </w:rPr>
        <w:t>ID</w:t>
      </w:r>
      <w:r>
        <w:rPr>
          <w:rFonts w:hint="eastAsia"/>
          <w:lang w:eastAsia="zh-CN"/>
        </w:rPr>
        <w:t>依然没看过任何一本书，达到勾股定理的那种程度，就更不用说欧几里德几何的本</w:t>
      </w:r>
      <w:r>
        <w:rPr>
          <w:rFonts w:hint="eastAsia"/>
          <w:lang w:eastAsia="zh-CN"/>
        </w:rPr>
        <w:t>ID</w:t>
      </w:r>
      <w:r>
        <w:rPr>
          <w:rFonts w:hint="eastAsia"/>
          <w:lang w:eastAsia="zh-CN"/>
        </w:rPr>
        <w:t>理论。</w:t>
      </w:r>
      <w:r w:rsidRPr="00F94F18">
        <w:rPr>
          <w:rStyle w:val="a0"/>
          <w:rFonts w:hint="eastAsia"/>
        </w:rPr>
        <w:t>本</w:t>
      </w:r>
      <w:r w:rsidRPr="00F94F18">
        <w:rPr>
          <w:rStyle w:val="a0"/>
          <w:rFonts w:hint="eastAsia"/>
        </w:rPr>
        <w:t>ID</w:t>
      </w:r>
      <w:r w:rsidRPr="00F94F18">
        <w:rPr>
          <w:rStyle w:val="a0"/>
          <w:rFonts w:hint="eastAsia"/>
        </w:rPr>
        <w:t>建议，除了看本</w:t>
      </w:r>
      <w:r w:rsidRPr="00F94F18">
        <w:rPr>
          <w:rStyle w:val="a0"/>
          <w:rFonts w:hint="eastAsia"/>
        </w:rPr>
        <w:t>ID</w:t>
      </w:r>
      <w:r w:rsidRPr="00F94F18">
        <w:rPr>
          <w:rStyle w:val="a0"/>
          <w:rFonts w:hint="eastAsia"/>
        </w:rPr>
        <w:t>的理论，一定要多看别人的，这样才会有比较，本</w:t>
      </w:r>
      <w:r w:rsidRPr="00F94F18">
        <w:rPr>
          <w:rStyle w:val="a0"/>
          <w:rFonts w:hint="eastAsia"/>
        </w:rPr>
        <w:t>ID</w:t>
      </w:r>
      <w:r w:rsidRPr="00F94F18">
        <w:rPr>
          <w:rStyle w:val="a0"/>
          <w:rFonts w:hint="eastAsia"/>
        </w:rPr>
        <w:t>的理论不仅集所有技术分析理论的大成，更重要的是，本</w:t>
      </w:r>
      <w:r w:rsidRPr="00F94F18">
        <w:rPr>
          <w:rStyle w:val="a0"/>
          <w:rFonts w:hint="eastAsia"/>
        </w:rPr>
        <w:t>ID</w:t>
      </w:r>
      <w:r w:rsidRPr="00F94F18">
        <w:rPr>
          <w:rStyle w:val="a0"/>
          <w:rFonts w:hint="eastAsia"/>
        </w:rPr>
        <w:t>理论完全构建在不同的思维框架下。这就如同中印的古代几何都</w:t>
      </w:r>
      <w:proofErr w:type="gramStart"/>
      <w:r w:rsidRPr="00F94F18">
        <w:rPr>
          <w:rStyle w:val="a0"/>
          <w:rFonts w:hint="eastAsia"/>
        </w:rPr>
        <w:t>很</w:t>
      </w:r>
      <w:proofErr w:type="gramEnd"/>
      <w:r w:rsidRPr="00F94F18">
        <w:rPr>
          <w:rStyle w:val="a0"/>
          <w:rFonts w:hint="eastAsia"/>
        </w:rPr>
        <w:t>牛，但真正逻辑化、推理化、系统化、理论化的是欧几里德的，这是一种完全不同的数学路线，不明白这个，那肯定白学了。</w:t>
      </w:r>
    </w:p>
    <w:p w14:paraId="349EC4AA" w14:textId="77777777" w:rsidR="00AD35A5" w:rsidRPr="00F94F18" w:rsidRDefault="00AD35A5" w:rsidP="00AD35A5">
      <w:pPr>
        <w:rPr>
          <w:rStyle w:val="a0"/>
        </w:rPr>
      </w:pPr>
      <w:r>
        <w:rPr>
          <w:rFonts w:hint="eastAsia"/>
          <w:lang w:eastAsia="zh-CN"/>
        </w:rPr>
        <w:t>所以，</w:t>
      </w:r>
      <w:r w:rsidRPr="00F94F18">
        <w:rPr>
          <w:rStyle w:val="a0"/>
          <w:rFonts w:hint="eastAsia"/>
        </w:rPr>
        <w:t>学本</w:t>
      </w:r>
      <w:r w:rsidRPr="00F94F18">
        <w:rPr>
          <w:rStyle w:val="a0"/>
          <w:rFonts w:hint="eastAsia"/>
        </w:rPr>
        <w:t>ID</w:t>
      </w:r>
      <w:r w:rsidRPr="00F94F18">
        <w:rPr>
          <w:rStyle w:val="a0"/>
          <w:rFonts w:hint="eastAsia"/>
        </w:rPr>
        <w:t>的理论，一个</w:t>
      </w:r>
      <w:proofErr w:type="gramStart"/>
      <w:r w:rsidRPr="00F94F18">
        <w:rPr>
          <w:rStyle w:val="a0"/>
          <w:rFonts w:hint="eastAsia"/>
        </w:rPr>
        <w:t>很</w:t>
      </w:r>
      <w:proofErr w:type="gramEnd"/>
      <w:r w:rsidRPr="00F94F18">
        <w:rPr>
          <w:rStyle w:val="a0"/>
          <w:rFonts w:hint="eastAsia"/>
        </w:rPr>
        <w:t>关键的一点，就是要找出所有技术分析以及操作程序在本</w:t>
      </w:r>
      <w:r w:rsidRPr="00F94F18">
        <w:rPr>
          <w:rStyle w:val="a0"/>
          <w:rFonts w:hint="eastAsia"/>
        </w:rPr>
        <w:t>ID</w:t>
      </w:r>
      <w:r w:rsidRPr="00F94F18">
        <w:rPr>
          <w:rStyle w:val="a0"/>
          <w:rFonts w:hint="eastAsia"/>
        </w:rPr>
        <w:t>理论领域中的具体位置，由于本</w:t>
      </w:r>
      <w:r w:rsidRPr="00F94F18">
        <w:rPr>
          <w:rStyle w:val="a0"/>
          <w:rFonts w:hint="eastAsia"/>
        </w:rPr>
        <w:t>ID</w:t>
      </w:r>
      <w:r w:rsidRPr="00F94F18">
        <w:rPr>
          <w:rStyle w:val="a0"/>
          <w:rFonts w:hint="eastAsia"/>
        </w:rPr>
        <w:t>的理论对于任何技术分析以及操作程序具有一个绝对的视角，由此，可以绝对性发现所有分析与程序的优劣与缺陷。</w:t>
      </w:r>
    </w:p>
    <w:p w14:paraId="49EB734A" w14:textId="77777777" w:rsidR="00AD35A5" w:rsidRDefault="00AD35A5" w:rsidP="00AD35A5">
      <w:pPr>
        <w:rPr>
          <w:lang w:eastAsia="zh-CN"/>
        </w:rPr>
      </w:pPr>
      <w:r>
        <w:rPr>
          <w:rFonts w:hint="eastAsia"/>
          <w:lang w:eastAsia="zh-CN"/>
        </w:rPr>
        <w:lastRenderedPageBreak/>
        <w:t>注意，可能会发现，本</w:t>
      </w:r>
      <w:r>
        <w:rPr>
          <w:rFonts w:hint="eastAsia"/>
          <w:lang w:eastAsia="zh-CN"/>
        </w:rPr>
        <w:t>ID</w:t>
      </w:r>
      <w:r>
        <w:rPr>
          <w:rFonts w:hint="eastAsia"/>
          <w:lang w:eastAsia="zh-CN"/>
        </w:rPr>
        <w:t>理论中的有些结论，似乎和别的一些理论有类似的地方，这恰好证明了本</w:t>
      </w:r>
      <w:r>
        <w:rPr>
          <w:rFonts w:hint="eastAsia"/>
          <w:lang w:eastAsia="zh-CN"/>
        </w:rPr>
        <w:t>ID</w:t>
      </w:r>
      <w:r>
        <w:rPr>
          <w:rFonts w:hint="eastAsia"/>
          <w:lang w:eastAsia="zh-CN"/>
        </w:rPr>
        <w:t>理论的涵盖面。例如，本</w:t>
      </w:r>
      <w:r>
        <w:rPr>
          <w:rFonts w:hint="eastAsia"/>
          <w:lang w:eastAsia="zh-CN"/>
        </w:rPr>
        <w:t>ID</w:t>
      </w:r>
      <w:r>
        <w:rPr>
          <w:rFonts w:hint="eastAsia"/>
          <w:lang w:eastAsia="zh-CN"/>
        </w:rPr>
        <w:t>的理论，可以解释波浪理论里一切的细节以及不足之处，但反过来不可能，因为本</w:t>
      </w:r>
      <w:r>
        <w:rPr>
          <w:rFonts w:hint="eastAsia"/>
          <w:lang w:eastAsia="zh-CN"/>
        </w:rPr>
        <w:t>ID</w:t>
      </w:r>
      <w:r>
        <w:rPr>
          <w:rFonts w:hint="eastAsia"/>
          <w:lang w:eastAsia="zh-CN"/>
        </w:rPr>
        <w:t>理论是一个更广阔的理论，波浪理论不过是一个有着巨大缺陷的不成熟理论。</w:t>
      </w:r>
    </w:p>
    <w:p w14:paraId="68B2CD4D" w14:textId="77777777" w:rsidR="00AD35A5" w:rsidRDefault="00AD35A5" w:rsidP="00AD35A5">
      <w:pPr>
        <w:rPr>
          <w:lang w:eastAsia="zh-CN"/>
        </w:rPr>
      </w:pPr>
      <w:r>
        <w:rPr>
          <w:rFonts w:hint="eastAsia"/>
          <w:lang w:eastAsia="zh-CN"/>
        </w:rPr>
        <w:t>同样，可能在其他人的理论中，也有对</w:t>
      </w:r>
      <w:r>
        <w:rPr>
          <w:rFonts w:hint="eastAsia"/>
          <w:lang w:eastAsia="zh-CN"/>
        </w:rPr>
        <w:t>K</w:t>
      </w:r>
      <w:r>
        <w:rPr>
          <w:rFonts w:hint="eastAsia"/>
          <w:lang w:eastAsia="zh-CN"/>
        </w:rPr>
        <w:t>线组合定义类似分型的概念，但那些定义，都不过和一般的</w:t>
      </w:r>
      <w:r>
        <w:rPr>
          <w:rFonts w:hint="eastAsia"/>
          <w:lang w:eastAsia="zh-CN"/>
        </w:rPr>
        <w:t>K</w:t>
      </w:r>
      <w:r>
        <w:rPr>
          <w:rFonts w:hint="eastAsia"/>
          <w:lang w:eastAsia="zh-CN"/>
        </w:rPr>
        <w:t>线分析一样，是通过某种经验性的归纳而来，而本</w:t>
      </w:r>
      <w:r>
        <w:rPr>
          <w:rFonts w:hint="eastAsia"/>
          <w:lang w:eastAsia="zh-CN"/>
        </w:rPr>
        <w:t>ID</w:t>
      </w:r>
      <w:r>
        <w:rPr>
          <w:rFonts w:hint="eastAsia"/>
          <w:lang w:eastAsia="zh-CN"/>
        </w:rPr>
        <w:t>的分型定义，源自</w:t>
      </w:r>
      <w:r>
        <w:rPr>
          <w:rFonts w:hint="eastAsia"/>
          <w:lang w:eastAsia="zh-CN"/>
        </w:rPr>
        <w:t>K</w:t>
      </w:r>
      <w:r>
        <w:rPr>
          <w:rFonts w:hint="eastAsia"/>
          <w:lang w:eastAsia="zh-CN"/>
        </w:rPr>
        <w:t>线组合的一个完全分类，是一个纯理论的推导。正因为如此，本</w:t>
      </w:r>
      <w:r>
        <w:rPr>
          <w:rFonts w:hint="eastAsia"/>
          <w:lang w:eastAsia="zh-CN"/>
        </w:rPr>
        <w:t>ID</w:t>
      </w:r>
      <w:r>
        <w:rPr>
          <w:rFonts w:hint="eastAsia"/>
          <w:lang w:eastAsia="zh-CN"/>
        </w:rPr>
        <w:t>理论与其他任何理论相比，都有着绝对性与涵盖性，这一点，在以后的课程中会逐步揭示的。</w:t>
      </w:r>
    </w:p>
    <w:p w14:paraId="2E7AE0A2" w14:textId="77777777" w:rsidR="00AD35A5" w:rsidRDefault="00FC38AD" w:rsidP="00F94F18">
      <w:pPr>
        <w:pStyle w:val="a"/>
      </w:pPr>
      <w:r>
        <w:rPr>
          <w:rFonts w:hint="eastAsia"/>
        </w:rPr>
        <w:t>走势的不可重复性、</w:t>
      </w:r>
      <w:r w:rsidR="00AD35A5" w:rsidRPr="00EF0C34">
        <w:rPr>
          <w:rFonts w:hint="eastAsia"/>
        </w:rPr>
        <w:t>自同构性结构的绝对复制性</w:t>
      </w:r>
      <w:r>
        <w:rPr>
          <w:rFonts w:hint="eastAsia"/>
        </w:rPr>
        <w:t>、理论的纯逻辑推导，这</w:t>
      </w:r>
      <w:r w:rsidR="00AD35A5" w:rsidRPr="00EF0C34">
        <w:rPr>
          <w:rFonts w:hint="eastAsia"/>
        </w:rPr>
        <w:t>构成了本</w:t>
      </w:r>
      <w:r w:rsidR="00AD35A5" w:rsidRPr="00EF0C34">
        <w:rPr>
          <w:rFonts w:hint="eastAsia"/>
        </w:rPr>
        <w:t>ID</w:t>
      </w:r>
      <w:r w:rsidR="00AD35A5" w:rsidRPr="00EF0C34">
        <w:rPr>
          <w:rFonts w:hint="eastAsia"/>
        </w:rPr>
        <w:t>理论视角的三个基本的客观支点，不深刻地明白这一点，是很难有真正的理解的。</w:t>
      </w:r>
      <w:r w:rsidR="00AD35A5" w:rsidRPr="00EF5DB6">
        <w:rPr>
          <w:rFonts w:hint="eastAsia"/>
        </w:rPr>
        <w:t>走势的不可重复性，决定了一切的判断必须也必然是不可绝对预测的；自同构性结构的绝对复制性，决定了一切的判断都是可判断的，有着绝对的可操作性；理论的纯逻辑推导，就证明其结论的绝对有效性。</w:t>
      </w:r>
    </w:p>
    <w:p w14:paraId="3B0882A4" w14:textId="77777777" w:rsidR="00AD35A5" w:rsidRDefault="00AD35A5" w:rsidP="00025C0C">
      <w:pPr>
        <w:pStyle w:val="a"/>
      </w:pPr>
      <w:r>
        <w:rPr>
          <w:rFonts w:hint="eastAsia"/>
        </w:rPr>
        <w:t>本</w:t>
      </w:r>
      <w:r>
        <w:rPr>
          <w:rFonts w:hint="eastAsia"/>
        </w:rPr>
        <w:t>ID</w:t>
      </w:r>
      <w:r>
        <w:rPr>
          <w:rFonts w:hint="eastAsia"/>
        </w:rPr>
        <w:t>的理论是人类历史上第一次用</w:t>
      </w:r>
      <w:r>
        <w:rPr>
          <w:rFonts w:hint="eastAsia"/>
        </w:rPr>
        <w:t>100%</w:t>
      </w:r>
      <w:r>
        <w:rPr>
          <w:rFonts w:hint="eastAsia"/>
        </w:rPr>
        <w:t>理论推导的方式绝对地证明了走势分解的唯一性，这从上面关于笔、线段等分解的唯一性证明就明白，世界有哪种交易理论，是按这种绝对推理的方式构成的？显然没有，这才是本</w:t>
      </w:r>
      <w:r>
        <w:rPr>
          <w:rFonts w:hint="eastAsia"/>
        </w:rPr>
        <w:t>ID</w:t>
      </w:r>
      <w:r>
        <w:rPr>
          <w:rFonts w:hint="eastAsia"/>
        </w:rPr>
        <w:t>理论的最强大力量所在，前两个客观</w:t>
      </w:r>
      <w:proofErr w:type="gramStart"/>
      <w:r>
        <w:rPr>
          <w:rFonts w:hint="eastAsia"/>
        </w:rPr>
        <w:t>点如果</w:t>
      </w:r>
      <w:proofErr w:type="gramEnd"/>
      <w:r>
        <w:rPr>
          <w:rFonts w:hint="eastAsia"/>
        </w:rPr>
        <w:t>没有最后这第二点，都是瞎餅。</w:t>
      </w:r>
    </w:p>
    <w:p w14:paraId="5088949C" w14:textId="77777777" w:rsidR="00AD35A5" w:rsidRPr="008E53C1" w:rsidRDefault="00AD35A5" w:rsidP="00025C0C">
      <w:pPr>
        <w:pStyle w:val="a"/>
      </w:pPr>
      <w:r w:rsidRPr="008E53C1">
        <w:rPr>
          <w:rFonts w:hint="eastAsia"/>
        </w:rPr>
        <w:t>其实，这三点，又何止是与股票走势相关，真明白了，对你的人生与社会操作，有着同样的意义。每个人的生活，世界的变化，诸如此类，本质上，离不开</w:t>
      </w:r>
      <w:proofErr w:type="gramStart"/>
      <w:r w:rsidRPr="008E53C1">
        <w:rPr>
          <w:rFonts w:hint="eastAsia"/>
        </w:rPr>
        <w:t>这走势</w:t>
      </w:r>
      <w:proofErr w:type="gramEnd"/>
      <w:r w:rsidRPr="008E53C1">
        <w:rPr>
          <w:rFonts w:hint="eastAsia"/>
        </w:rPr>
        <w:t>的绝对不可重复性和自同构性结构的绝对复制性以及相应不患</w:t>
      </w:r>
      <w:proofErr w:type="gramStart"/>
      <w:r w:rsidRPr="008E53C1">
        <w:rPr>
          <w:rFonts w:hint="eastAsia"/>
        </w:rPr>
        <w:t>的共业的</w:t>
      </w:r>
      <w:proofErr w:type="gramEnd"/>
      <w:r w:rsidRPr="008E53C1">
        <w:rPr>
          <w:rFonts w:hint="eastAsia"/>
        </w:rPr>
        <w:t>绝对推理性。</w:t>
      </w:r>
    </w:p>
    <w:p w14:paraId="22BA0601" w14:textId="77777777" w:rsidR="00AD35A5" w:rsidRDefault="00AD35A5" w:rsidP="00AD35A5">
      <w:pPr>
        <w:rPr>
          <w:lang w:eastAsia="zh-CN"/>
        </w:rPr>
      </w:pPr>
      <w:r>
        <w:rPr>
          <w:rFonts w:hint="eastAsia"/>
          <w:lang w:eastAsia="zh-CN"/>
        </w:rPr>
        <w:t>什么叫革命？就是打破某种自同构性结构的绝对复制性以及相应不患</w:t>
      </w:r>
      <w:proofErr w:type="gramStart"/>
      <w:r>
        <w:rPr>
          <w:rFonts w:hint="eastAsia"/>
          <w:lang w:eastAsia="zh-CN"/>
        </w:rPr>
        <w:t>的共业的</w:t>
      </w:r>
      <w:proofErr w:type="gramEnd"/>
      <w:r>
        <w:rPr>
          <w:rFonts w:hint="eastAsia"/>
          <w:lang w:eastAsia="zh-CN"/>
        </w:rPr>
        <w:t>绝对推理性。知道为什么本</w:t>
      </w:r>
      <w:r>
        <w:rPr>
          <w:rFonts w:hint="eastAsia"/>
          <w:lang w:eastAsia="zh-CN"/>
        </w:rPr>
        <w:t>ID</w:t>
      </w:r>
      <w:r>
        <w:rPr>
          <w:rFonts w:hint="eastAsia"/>
          <w:lang w:eastAsia="zh-CN"/>
        </w:rPr>
        <w:t>说“列宁式社会主义是一个基于民族主义的策略性误读，是一个反资本主义的资本主义过程”吗？就是本质上，资本主义所具有的绝对复制性的自同构性结构从来没被打破过，这种自同构性结构就如同瘟疫，必然全球化，必然一统江湖地忽悠化，这是其不患的共业。由此，就不难理解马克思关于社会主义必然是一个全球事件的意义所在，在资本主义都没全球化之前谈论社会主义，那社会主义，一定不是马克思意义上的。</w:t>
      </w:r>
    </w:p>
    <w:p w14:paraId="55852C54" w14:textId="77777777" w:rsidR="00AD35A5" w:rsidRDefault="00AD35A5" w:rsidP="00AD35A5">
      <w:pPr>
        <w:rPr>
          <w:lang w:eastAsia="zh-CN"/>
        </w:rPr>
      </w:pPr>
      <w:r>
        <w:rPr>
          <w:rFonts w:hint="eastAsia"/>
          <w:lang w:eastAsia="zh-CN"/>
        </w:rPr>
        <w:t>看资本主义的必须崩溃，就如同看一个日线上涨走势的必然完结一样，本质上没有任何区别。马克思，如同本</w:t>
      </w:r>
      <w:r>
        <w:rPr>
          <w:rFonts w:hint="eastAsia"/>
          <w:lang w:eastAsia="zh-CN"/>
        </w:rPr>
        <w:t>ID</w:t>
      </w:r>
      <w:r>
        <w:rPr>
          <w:rFonts w:hint="eastAsia"/>
          <w:lang w:eastAsia="zh-CN"/>
        </w:rPr>
        <w:t>—样，多空通杀。反马克思者如同那些疯狂做多的多头，反资本主义者，如果那些疯狂做空的空头，他们之间的合力，就构成了资本主义的走势本身。这走势，可能不断地中枢上移，但</w:t>
      </w:r>
      <w:proofErr w:type="gramStart"/>
      <w:r>
        <w:rPr>
          <w:rFonts w:hint="eastAsia"/>
          <w:lang w:eastAsia="zh-CN"/>
        </w:rPr>
        <w:t>这走势</w:t>
      </w:r>
      <w:proofErr w:type="gramEnd"/>
      <w:r>
        <w:rPr>
          <w:rFonts w:hint="eastAsia"/>
          <w:lang w:eastAsia="zh-CN"/>
        </w:rPr>
        <w:t>的结束，是可以精确地</w:t>
      </w:r>
      <w:r>
        <w:rPr>
          <w:rFonts w:hint="eastAsia"/>
          <w:lang w:eastAsia="zh-CN"/>
        </w:rPr>
        <w:lastRenderedPageBreak/>
        <w:t>判断的，其判断的标准，就是背</w:t>
      </w:r>
      <w:proofErr w:type="gramStart"/>
      <w:r>
        <w:rPr>
          <w:rFonts w:hint="eastAsia"/>
          <w:lang w:eastAsia="zh-CN"/>
        </w:rPr>
        <w:t>弛</w:t>
      </w:r>
      <w:proofErr w:type="gramEnd"/>
      <w:r>
        <w:rPr>
          <w:rFonts w:hint="eastAsia"/>
          <w:lang w:eastAsia="zh-CN"/>
        </w:rPr>
        <w:t>，整个社会大结构的背</w:t>
      </w:r>
      <w:proofErr w:type="gramStart"/>
      <w:r>
        <w:rPr>
          <w:rFonts w:hint="eastAsia"/>
          <w:lang w:eastAsia="zh-CN"/>
        </w:rPr>
        <w:t>弛</w:t>
      </w:r>
      <w:proofErr w:type="gramEnd"/>
      <w:r>
        <w:rPr>
          <w:rFonts w:hint="eastAsia"/>
          <w:lang w:eastAsia="zh-CN"/>
        </w:rPr>
        <w:t>。现在，资本主义还在全球化中大发展，哪里有什么背</w:t>
      </w:r>
      <w:proofErr w:type="gramStart"/>
      <w:r>
        <w:rPr>
          <w:rFonts w:hint="eastAsia"/>
          <w:lang w:eastAsia="zh-CN"/>
        </w:rPr>
        <w:t>弛</w:t>
      </w:r>
      <w:proofErr w:type="gramEnd"/>
      <w:r>
        <w:rPr>
          <w:rFonts w:hint="eastAsia"/>
          <w:lang w:eastAsia="zh-CN"/>
        </w:rPr>
        <w:t>的迹象？但是，正如本</w:t>
      </w:r>
      <w:r>
        <w:rPr>
          <w:rFonts w:hint="eastAsia"/>
          <w:lang w:eastAsia="zh-CN"/>
        </w:rPr>
        <w:t>ID</w:t>
      </w:r>
      <w:r>
        <w:rPr>
          <w:rFonts w:hint="eastAsia"/>
          <w:lang w:eastAsia="zh-CN"/>
        </w:rPr>
        <w:t>所说的，多空</w:t>
      </w:r>
      <w:proofErr w:type="gramStart"/>
      <w:r>
        <w:rPr>
          <w:rFonts w:hint="eastAsia"/>
          <w:lang w:eastAsia="zh-CN"/>
        </w:rPr>
        <w:t>通杀地去</w:t>
      </w:r>
      <w:proofErr w:type="gramEnd"/>
      <w:r>
        <w:rPr>
          <w:rFonts w:hint="eastAsia"/>
          <w:lang w:eastAsia="zh-CN"/>
        </w:rPr>
        <w:t>阻击任何的走势，资本主义的上涨，同样是可以阻击的，这方面的内容，以后在捍卫马克思系列里慢慢说。</w:t>
      </w:r>
    </w:p>
    <w:p w14:paraId="710275CB" w14:textId="77777777" w:rsidR="00AD35A5" w:rsidRPr="00EF0C34" w:rsidRDefault="00AD35A5" w:rsidP="00025C0C">
      <w:pPr>
        <w:pStyle w:val="a"/>
      </w:pPr>
      <w:r w:rsidRPr="00EF0C34">
        <w:rPr>
          <w:rFonts w:hint="eastAsia"/>
        </w:rPr>
        <w:t>任何阻击的关键，就是多空</w:t>
      </w:r>
      <w:proofErr w:type="gramStart"/>
      <w:r w:rsidRPr="00EF0C34">
        <w:rPr>
          <w:rFonts w:hint="eastAsia"/>
        </w:rPr>
        <w:t>通杀地去</w:t>
      </w:r>
      <w:proofErr w:type="gramEnd"/>
      <w:r w:rsidRPr="00EF0C34">
        <w:rPr>
          <w:rFonts w:hint="eastAsia"/>
        </w:rPr>
        <w:t>壮大自己。任何一根筋思维的人，是永远不会明白这个道理的。当然，也没必要让他们明白，否则，没有一根筋思维的人，哪里</w:t>
      </w:r>
      <w:proofErr w:type="gramStart"/>
      <w:r w:rsidRPr="00EF0C34">
        <w:rPr>
          <w:rFonts w:hint="eastAsia"/>
        </w:rPr>
        <w:t>去找通杀</w:t>
      </w:r>
      <w:proofErr w:type="gramEnd"/>
      <w:r w:rsidRPr="00EF0C34">
        <w:rPr>
          <w:rFonts w:hint="eastAsia"/>
        </w:rPr>
        <w:t>的对象？多头、空头，最终都不过是被杀的猪头。</w:t>
      </w:r>
    </w:p>
    <w:p w14:paraId="066DE070" w14:textId="77777777" w:rsidR="00AD35A5" w:rsidRDefault="00AD35A5" w:rsidP="00AD35A5">
      <w:pPr>
        <w:rPr>
          <w:lang w:eastAsia="zh-CN"/>
        </w:rPr>
      </w:pPr>
      <w:r w:rsidRPr="00025C0C">
        <w:rPr>
          <w:rStyle w:val="a0"/>
          <w:rFonts w:hint="eastAsia"/>
        </w:rPr>
        <w:t>多空通杀，不是根据自己的喜好，而是如一个零向量那样</w:t>
      </w:r>
      <w:proofErr w:type="gramStart"/>
      <w:r w:rsidRPr="00025C0C">
        <w:rPr>
          <w:rStyle w:val="a0"/>
          <w:rFonts w:hint="eastAsia"/>
        </w:rPr>
        <w:t>当下于走势</w:t>
      </w:r>
      <w:proofErr w:type="gramEnd"/>
      <w:r w:rsidRPr="00025C0C">
        <w:rPr>
          <w:rStyle w:val="a0"/>
          <w:rFonts w:hint="eastAsia"/>
        </w:rPr>
        <w:t>的合力之中。零向量，加多少，都不会改变走势合力丝毫，这样，才能真正去感应市场合力本身，感应其转折，感应其破裂，在电光火石的一下中出手，如风行水，如电横空。不思多、不思空，如零向量般与合力随波逐浪，才可能最终盖天盖地，多空通杀。所以，最终比的是人本身。</w:t>
      </w:r>
      <w:r>
        <w:rPr>
          <w:rFonts w:hint="eastAsia"/>
          <w:lang w:eastAsia="zh-CN"/>
        </w:rPr>
        <w:t>就如都是</w:t>
      </w:r>
      <w:proofErr w:type="gramStart"/>
      <w:r>
        <w:rPr>
          <w:rFonts w:hint="eastAsia"/>
          <w:lang w:eastAsia="zh-CN"/>
        </w:rPr>
        <w:t>玩独孤九剑</w:t>
      </w:r>
      <w:proofErr w:type="gramEnd"/>
      <w:r>
        <w:rPr>
          <w:rFonts w:hint="eastAsia"/>
          <w:lang w:eastAsia="zh-CN"/>
        </w:rPr>
        <w:t>的，和那些所谓五岳剑派的玩，当然见一个废一个。但如果最终同</w:t>
      </w:r>
      <w:proofErr w:type="gramStart"/>
      <w:r>
        <w:rPr>
          <w:rFonts w:hint="eastAsia"/>
          <w:lang w:eastAsia="zh-CN"/>
        </w:rPr>
        <w:t>玩独孤九剑</w:t>
      </w:r>
      <w:proofErr w:type="gramEnd"/>
      <w:r>
        <w:rPr>
          <w:rFonts w:hint="eastAsia"/>
          <w:lang w:eastAsia="zh-CN"/>
        </w:rPr>
        <w:t>了，那就要比人本身了。本</w:t>
      </w:r>
      <w:r>
        <w:rPr>
          <w:rFonts w:hint="eastAsia"/>
          <w:lang w:eastAsia="zh-CN"/>
        </w:rPr>
        <w:t>ID</w:t>
      </w:r>
      <w:r>
        <w:rPr>
          <w:rFonts w:hint="eastAsia"/>
          <w:lang w:eastAsia="zh-CN"/>
        </w:rPr>
        <w:t>的理论的一章，就是不断的修炼，最终能到什么层次，最终是玩小资金还是大战役，都只能与此相关。但这还不够，光是所谓身心的修炼，只不过是鬼窟里活计，你的身心，非你的身心，所以为你的身心，从此开始，才可以百尺竿头更进一步。</w:t>
      </w:r>
    </w:p>
    <w:p w14:paraId="4047ED8C" w14:textId="77777777" w:rsidR="0063583C" w:rsidRDefault="00AD35A5" w:rsidP="0063583C">
      <w:pPr>
        <w:pStyle w:val="a"/>
      </w:pPr>
      <w:r w:rsidRPr="00EF0C34">
        <w:rPr>
          <w:rFonts w:hint="eastAsia"/>
        </w:rPr>
        <w:t>看走势的背驰、转折，不过是第一层次的东西，哪天，能看明白社会经济、政治等等结构的背驰、转折，那才是更高层次的东西。</w:t>
      </w:r>
    </w:p>
    <w:p w14:paraId="2270EAEE" w14:textId="77777777" w:rsidR="00AD35A5" w:rsidRPr="007C7B98" w:rsidRDefault="00AD35A5" w:rsidP="0063583C">
      <w:pPr>
        <w:pStyle w:val="a"/>
      </w:pPr>
      <w:r w:rsidRPr="007C7B98">
        <w:rPr>
          <w:rFonts w:hint="eastAsia"/>
        </w:rPr>
        <w:t>自从结构与解构哲学的流行，用结构的观点观察，就是一个最基本的思维方式，但问题的关键，很多所谓结构性的思维，不过是一种归纳性的结果，不具有任何的理论系统性与有效性。</w:t>
      </w:r>
    </w:p>
    <w:p w14:paraId="60F1627C" w14:textId="77777777" w:rsidR="00AD35A5" w:rsidRDefault="00AD35A5" w:rsidP="00AD35A5">
      <w:pPr>
        <w:rPr>
          <w:lang w:eastAsia="zh-CN"/>
        </w:rPr>
      </w:pPr>
      <w:r>
        <w:rPr>
          <w:rFonts w:hint="eastAsia"/>
          <w:lang w:eastAsia="zh-CN"/>
        </w:rPr>
        <w:t>这里，本</w:t>
      </w:r>
      <w:r>
        <w:rPr>
          <w:rFonts w:hint="eastAsia"/>
          <w:lang w:eastAsia="zh-CN"/>
        </w:rPr>
        <w:t>ID</w:t>
      </w:r>
      <w:r>
        <w:rPr>
          <w:rFonts w:hint="eastAsia"/>
          <w:lang w:eastAsia="zh-CN"/>
        </w:rPr>
        <w:t>必须强调一次，分型与分形有着本质的不同，本</w:t>
      </w:r>
      <w:r>
        <w:rPr>
          <w:rFonts w:hint="eastAsia"/>
          <w:lang w:eastAsia="zh-CN"/>
        </w:rPr>
        <w:t>ID</w:t>
      </w:r>
      <w:r>
        <w:rPr>
          <w:rFonts w:hint="eastAsia"/>
          <w:lang w:eastAsia="zh-CN"/>
        </w:rPr>
        <w:t>所说的分型，是建立在一个</w:t>
      </w:r>
      <w:r>
        <w:rPr>
          <w:rFonts w:hint="eastAsia"/>
          <w:lang w:eastAsia="zh-CN"/>
        </w:rPr>
        <w:t>K</w:t>
      </w:r>
      <w:r>
        <w:rPr>
          <w:rFonts w:hint="eastAsia"/>
          <w:lang w:eastAsia="zh-CN"/>
        </w:rPr>
        <w:t>线组合的纯粹分类的基础上，任何与这个纯粹分类不同的，都必然是错误的，这一点必须明白。至于所谓的分形，当然也可能是一种结构，但这种结构，本质上都是归纳性的、因此都必然是有缺陷、划分</w:t>
      </w:r>
      <w:proofErr w:type="gramStart"/>
      <w:r>
        <w:rPr>
          <w:rFonts w:hint="eastAsia"/>
          <w:lang w:eastAsia="zh-CN"/>
        </w:rPr>
        <w:t>不</w:t>
      </w:r>
      <w:proofErr w:type="gramEnd"/>
      <w:r>
        <w:rPr>
          <w:rFonts w:hint="eastAsia"/>
          <w:lang w:eastAsia="zh-CN"/>
        </w:rPr>
        <w:t>唯一的，和在一种完全分类基础上给出的绝对结论，有着本质的区别。</w:t>
      </w:r>
    </w:p>
    <w:p w14:paraId="275C0777" w14:textId="77777777" w:rsidR="00AD35A5" w:rsidRPr="007C7B98" w:rsidRDefault="00AD35A5" w:rsidP="0063583C">
      <w:pPr>
        <w:pStyle w:val="a"/>
      </w:pPr>
      <w:r>
        <w:rPr>
          <w:rFonts w:hint="eastAsia"/>
        </w:rPr>
        <w:t>其次，</w:t>
      </w:r>
      <w:r w:rsidRPr="007C7B98">
        <w:rPr>
          <w:rFonts w:hint="eastAsia"/>
        </w:rPr>
        <w:t>分型只是中枢与走势级别递归定义的一个启始程序，甚至可以说，并不是本</w:t>
      </w:r>
      <w:r w:rsidRPr="007C7B98">
        <w:rPr>
          <w:rFonts w:hint="eastAsia"/>
        </w:rPr>
        <w:t>ID</w:t>
      </w:r>
      <w:r w:rsidRPr="007C7B98">
        <w:rPr>
          <w:rFonts w:hint="eastAsia"/>
        </w:rPr>
        <w:t>理论中必然需要的东西，其目的，不过是为了中枢等的递归性定义中给出其最开始的部分，完全可以用别的定义去取代。例如，我们可以用收盘的价位去定义顶分型、低分型结构，也可以用成交量给出相应的递归开始部分，只要能保证分解的唯一性，就可以。</w:t>
      </w:r>
    </w:p>
    <w:p w14:paraId="10972099" w14:textId="77777777" w:rsidR="00AD35A5" w:rsidRPr="00D909BC" w:rsidRDefault="00AD35A5" w:rsidP="0063583C">
      <w:pPr>
        <w:pStyle w:val="a"/>
      </w:pPr>
      <w:r w:rsidRPr="00D909BC">
        <w:rPr>
          <w:rFonts w:hint="eastAsia"/>
        </w:rPr>
        <w:lastRenderedPageBreak/>
        <w:t>本</w:t>
      </w:r>
      <w:r w:rsidRPr="00D909BC">
        <w:rPr>
          <w:rFonts w:hint="eastAsia"/>
        </w:rPr>
        <w:t>ID</w:t>
      </w:r>
      <w:r w:rsidRPr="00D909BC">
        <w:rPr>
          <w:rFonts w:hint="eastAsia"/>
        </w:rPr>
        <w:t>关于中枢等的定义，其实一直没有改变过，因为中枢定义的关键，在于定义的递归性。一般的递归定义，由两部分组成，一、</w:t>
      </w:r>
      <w:r w:rsidRPr="00D909BC">
        <w:rPr>
          <w:rFonts w:hint="eastAsia"/>
        </w:rPr>
        <w:t>f</w:t>
      </w:r>
      <w:r w:rsidRPr="004E6CC4">
        <w:rPr>
          <w:rFonts w:hint="eastAsia"/>
          <w:vertAlign w:val="subscript"/>
        </w:rPr>
        <w:t>1</w:t>
      </w:r>
      <w:r w:rsidRPr="00D909BC">
        <w:rPr>
          <w:rFonts w:hint="eastAsia"/>
        </w:rPr>
        <w:t>(a</w:t>
      </w:r>
      <w:r w:rsidR="004E6CC4" w:rsidRPr="004E6CC4">
        <w:rPr>
          <w:vertAlign w:val="subscript"/>
        </w:rPr>
        <w:t>0</w:t>
      </w:r>
      <w:r w:rsidRPr="00D909BC">
        <w:rPr>
          <w:rFonts w:hint="eastAsia"/>
        </w:rPr>
        <w:t>)=a</w:t>
      </w:r>
      <w:r w:rsidRPr="004E6CC4">
        <w:rPr>
          <w:rFonts w:hint="eastAsia"/>
          <w:vertAlign w:val="subscript"/>
        </w:rPr>
        <w:t>1</w:t>
      </w:r>
      <w:r w:rsidRPr="00D909BC">
        <w:rPr>
          <w:rFonts w:hint="eastAsia"/>
        </w:rPr>
        <w:t>;</w:t>
      </w:r>
      <w:r w:rsidR="004E6CC4">
        <w:t xml:space="preserve"> </w:t>
      </w:r>
      <w:r w:rsidRPr="00D909BC">
        <w:rPr>
          <w:rFonts w:hint="eastAsia"/>
        </w:rPr>
        <w:t>二、</w:t>
      </w:r>
      <w:r w:rsidRPr="00D909BC">
        <w:rPr>
          <w:rFonts w:hint="eastAsia"/>
        </w:rPr>
        <w:t>f</w:t>
      </w:r>
      <w:r w:rsidRPr="004E6CC4">
        <w:rPr>
          <w:rFonts w:hint="eastAsia"/>
          <w:vertAlign w:val="subscript"/>
        </w:rPr>
        <w:t>2</w:t>
      </w:r>
      <w:r w:rsidRPr="00D909BC">
        <w:rPr>
          <w:rFonts w:hint="eastAsia"/>
        </w:rPr>
        <w:t>(a</w:t>
      </w:r>
      <w:r w:rsidRPr="004E6CC4">
        <w:rPr>
          <w:rFonts w:hint="eastAsia"/>
          <w:vertAlign w:val="subscript"/>
        </w:rPr>
        <w:t>n</w:t>
      </w:r>
      <w:r w:rsidRPr="00D909BC">
        <w:rPr>
          <w:rFonts w:hint="eastAsia"/>
        </w:rPr>
        <w:t>)=a</w:t>
      </w:r>
      <w:r w:rsidRPr="004E6CC4">
        <w:rPr>
          <w:rFonts w:hint="eastAsia"/>
          <w:vertAlign w:val="subscript"/>
        </w:rPr>
        <w:t>n+1</w:t>
      </w:r>
      <w:r w:rsidRPr="00D909BC">
        <w:rPr>
          <w:rFonts w:hint="eastAsia"/>
        </w:rPr>
        <w:t>；关于第二条的中枢过程规则，是一直没有任何改变的，而关于第一条，其实，可以随意设置任何的，都不会改变中枢定义的递归性。而且，任何有点数学常识的都知道，</w:t>
      </w:r>
      <w:r w:rsidRPr="00D909BC">
        <w:rPr>
          <w:rFonts w:hint="eastAsia"/>
        </w:rPr>
        <w:t>f</w:t>
      </w:r>
      <w:r w:rsidRPr="004E6CC4">
        <w:rPr>
          <w:rFonts w:hint="eastAsia"/>
          <w:vertAlign w:val="subscript"/>
        </w:rPr>
        <w:t>1</w:t>
      </w:r>
      <w:r w:rsidRPr="00D909BC">
        <w:rPr>
          <w:rFonts w:hint="eastAsia"/>
        </w:rPr>
        <w:t>(a</w:t>
      </w:r>
      <w:r w:rsidR="004E6CC4" w:rsidRPr="004E6CC4">
        <w:rPr>
          <w:vertAlign w:val="subscript"/>
        </w:rPr>
        <w:t>0</w:t>
      </w:r>
      <w:r w:rsidRPr="00D909BC">
        <w:rPr>
          <w:rFonts w:hint="eastAsia"/>
        </w:rPr>
        <w:t>)=a</w:t>
      </w:r>
      <w:r w:rsidRPr="004E6CC4">
        <w:rPr>
          <w:rFonts w:hint="eastAsia"/>
          <w:vertAlign w:val="subscript"/>
        </w:rPr>
        <w:t>1</w:t>
      </w:r>
      <w:r w:rsidRPr="00D909BC">
        <w:rPr>
          <w:rFonts w:hint="eastAsia"/>
        </w:rPr>
        <w:t>之前是不需要再有什么递归性的，也就是，</w:t>
      </w:r>
      <w:proofErr w:type="gramStart"/>
      <w:r w:rsidRPr="00D909BC">
        <w:rPr>
          <w:rFonts w:hint="eastAsia"/>
        </w:rPr>
        <w:t>一</w:t>
      </w:r>
      <w:proofErr w:type="gramEnd"/>
      <w:r w:rsidRPr="00D909BC">
        <w:rPr>
          <w:rFonts w:hint="eastAsia"/>
        </w:rPr>
        <w:t>和二之间的</w:t>
      </w:r>
      <w:r w:rsidRPr="00D909BC">
        <w:rPr>
          <w:rFonts w:hint="eastAsia"/>
        </w:rPr>
        <w:t>f</w:t>
      </w:r>
      <w:r w:rsidRPr="004E6CC4">
        <w:rPr>
          <w:rFonts w:hint="eastAsia"/>
          <w:vertAlign w:val="subscript"/>
        </w:rPr>
        <w:t>1</w:t>
      </w:r>
      <w:r w:rsidRPr="00D909BC">
        <w:rPr>
          <w:rFonts w:hint="eastAsia"/>
        </w:rPr>
        <w:t>、</w:t>
      </w:r>
      <w:r w:rsidRPr="00D909BC">
        <w:rPr>
          <w:rFonts w:hint="eastAsia"/>
        </w:rPr>
        <w:t>f</w:t>
      </w:r>
      <w:r w:rsidRPr="004E6CC4">
        <w:rPr>
          <w:rFonts w:hint="eastAsia"/>
          <w:vertAlign w:val="subscript"/>
        </w:rPr>
        <w:t>2</w:t>
      </w:r>
      <w:r w:rsidRPr="00D909BC">
        <w:rPr>
          <w:rFonts w:hint="eastAsia"/>
        </w:rPr>
        <w:t>可以是完全不同的两个函数。</w:t>
      </w:r>
    </w:p>
    <w:p w14:paraId="10CA422F" w14:textId="77777777" w:rsidR="00AD35A5" w:rsidRPr="007C7B98" w:rsidRDefault="00AD35A5" w:rsidP="0063583C">
      <w:pPr>
        <w:pStyle w:val="a"/>
      </w:pPr>
      <w:r w:rsidRPr="007C7B98">
        <w:rPr>
          <w:rFonts w:hint="eastAsia"/>
        </w:rPr>
        <w:t>有些人一直还搞不清楚中枢，就是一直都搞不清楚这点。例如，可以用分型、线段这样的函数关系去构造最低级别的中枢、走势类型，也就是一中的</w:t>
      </w:r>
      <w:r w:rsidRPr="007C7B98">
        <w:rPr>
          <w:rFonts w:hint="eastAsia"/>
        </w:rPr>
        <w:t>a1</w:t>
      </w:r>
      <w:r w:rsidR="008F7346" w:rsidRPr="007C7B98">
        <w:rPr>
          <w:rFonts w:hint="eastAsia"/>
        </w:rPr>
        <w:t>，</w:t>
      </w:r>
      <w:r w:rsidRPr="007C7B98">
        <w:rPr>
          <w:rFonts w:hint="eastAsia"/>
        </w:rPr>
        <w:t>而在二中，也就是最低级别以上，可以用另一套规则去定义，也就是有着和</w:t>
      </w:r>
      <w:r w:rsidRPr="007C7B98">
        <w:rPr>
          <w:rFonts w:hint="eastAsia"/>
        </w:rPr>
        <w:t>f1</w:t>
      </w:r>
      <w:r w:rsidRPr="007C7B98">
        <w:rPr>
          <w:rFonts w:hint="eastAsia"/>
        </w:rPr>
        <w:t>完全不同的</w:t>
      </w:r>
      <w:r w:rsidRPr="007C7B98">
        <w:rPr>
          <w:rFonts w:hint="eastAsia"/>
        </w:rPr>
        <w:t>f2</w:t>
      </w:r>
      <w:r w:rsidRPr="007C7B98">
        <w:rPr>
          <w:rFonts w:hint="eastAsia"/>
        </w:rPr>
        <w:t>。这个问题其实太简单了，有点数学常识都不会有疑问，所以这问题，以后就不再说了。</w:t>
      </w:r>
    </w:p>
    <w:p w14:paraId="3A59CC2F" w14:textId="77777777" w:rsidR="00AD35A5" w:rsidRDefault="00AD35A5" w:rsidP="0063583C">
      <w:pPr>
        <w:pStyle w:val="a"/>
      </w:pPr>
      <w:r w:rsidRPr="002C10C8">
        <w:rPr>
          <w:rFonts w:hint="eastAsia"/>
        </w:rPr>
        <w:t>至于</w:t>
      </w:r>
      <w:r w:rsidRPr="002C10C8">
        <w:rPr>
          <w:rFonts w:hint="eastAsia"/>
        </w:rPr>
        <w:t>MACD</w:t>
      </w:r>
      <w:r w:rsidRPr="002C10C8">
        <w:rPr>
          <w:rFonts w:hint="eastAsia"/>
        </w:rPr>
        <w:t>的辅助判别，已经反复说过多次，关键不是</w:t>
      </w:r>
      <w:r w:rsidRPr="002C10C8">
        <w:rPr>
          <w:rFonts w:hint="eastAsia"/>
        </w:rPr>
        <w:t>MACD</w:t>
      </w:r>
      <w:r w:rsidR="008F7346">
        <w:rPr>
          <w:rFonts w:hint="eastAsia"/>
        </w:rPr>
        <w:t>，</w:t>
      </w:r>
      <w:r w:rsidRPr="002C10C8">
        <w:rPr>
          <w:rFonts w:hint="eastAsia"/>
        </w:rPr>
        <w:t>而是走势的分解，这才是关键。</w:t>
      </w:r>
      <w:r>
        <w:rPr>
          <w:rFonts w:hint="eastAsia"/>
        </w:rPr>
        <w:t>如果</w:t>
      </w:r>
      <w:r>
        <w:rPr>
          <w:rFonts w:hint="eastAsia"/>
        </w:rPr>
        <w:t>MACD</w:t>
      </w:r>
      <w:r>
        <w:rPr>
          <w:rFonts w:hint="eastAsia"/>
        </w:rPr>
        <w:t>真有用，那光用</w:t>
      </w:r>
      <w:r>
        <w:rPr>
          <w:rFonts w:hint="eastAsia"/>
        </w:rPr>
        <w:t>MACD</w:t>
      </w:r>
      <w:r>
        <w:rPr>
          <w:rFonts w:hint="eastAsia"/>
        </w:rPr>
        <w:t>就可以，连这问题都没解决，那前面的课程是白学了。</w:t>
      </w:r>
    </w:p>
    <w:p w14:paraId="21FAE903" w14:textId="77777777" w:rsidR="00AD35A5" w:rsidRPr="0063583C" w:rsidRDefault="00AD35A5" w:rsidP="0063583C">
      <w:pPr>
        <w:pStyle w:val="a"/>
        <w:rPr>
          <w:rStyle w:val="a0"/>
        </w:rPr>
      </w:pPr>
      <w:r>
        <w:rPr>
          <w:rFonts w:hint="eastAsia"/>
        </w:rPr>
        <w:t>另外，必须再给一种错误的想法敲打一下。</w:t>
      </w:r>
      <w:r w:rsidRPr="0063583C">
        <w:rPr>
          <w:rStyle w:val="a0"/>
          <w:rFonts w:hint="eastAsia"/>
        </w:rPr>
        <w:t>级别，本质上与时间无关，级别也不是什么时间结构。级别，只是按照本</w:t>
      </w:r>
      <w:r w:rsidRPr="0063583C">
        <w:rPr>
          <w:rStyle w:val="a0"/>
          <w:rFonts w:hint="eastAsia"/>
        </w:rPr>
        <w:t>ID</w:t>
      </w:r>
      <w:r w:rsidRPr="0063583C">
        <w:rPr>
          <w:rStyle w:val="a0"/>
          <w:rFonts w:hint="eastAsia"/>
        </w:rPr>
        <w:t>的规则，自生长出来的一种分类方法。而所谓的时间结构，本质上和电脑软件上的</w:t>
      </w:r>
      <w:r w:rsidRPr="0063583C">
        <w:rPr>
          <w:rStyle w:val="a0"/>
          <w:rFonts w:hint="eastAsia"/>
        </w:rPr>
        <w:t>K</w:t>
      </w:r>
      <w:proofErr w:type="gramStart"/>
      <w:r w:rsidRPr="0063583C">
        <w:rPr>
          <w:rStyle w:val="a0"/>
          <w:rFonts w:hint="eastAsia"/>
        </w:rPr>
        <w:t>线时间</w:t>
      </w:r>
      <w:proofErr w:type="gramEnd"/>
      <w:r w:rsidRPr="0063583C">
        <w:rPr>
          <w:rStyle w:val="a0"/>
          <w:rFonts w:hint="eastAsia"/>
        </w:rPr>
        <w:t>周期选择一样。一个最低级别不到的走势类型，可以生长</w:t>
      </w:r>
      <w:r w:rsidRPr="0063583C">
        <w:rPr>
          <w:rStyle w:val="a0"/>
          <w:rFonts w:hint="eastAsia"/>
        </w:rPr>
        <w:t>100</w:t>
      </w:r>
      <w:r w:rsidRPr="0063583C">
        <w:rPr>
          <w:rStyle w:val="a0"/>
          <w:rFonts w:hint="eastAsia"/>
        </w:rPr>
        <w:t>年</w:t>
      </w:r>
      <w:proofErr w:type="gramStart"/>
      <w:r w:rsidRPr="0063583C">
        <w:rPr>
          <w:rStyle w:val="a0"/>
          <w:rFonts w:hint="eastAsia"/>
        </w:rPr>
        <w:t>不</w:t>
      </w:r>
      <w:proofErr w:type="gramEnd"/>
      <w:r w:rsidRPr="0063583C">
        <w:rPr>
          <w:rStyle w:val="a0"/>
          <w:rFonts w:hint="eastAsia"/>
        </w:rPr>
        <w:t>长成更高级别的，级别与时间，本质上没有太大的关系。级别的关键，就是本</w:t>
      </w:r>
      <w:r w:rsidRPr="0063583C">
        <w:rPr>
          <w:rStyle w:val="a0"/>
          <w:rFonts w:hint="eastAsia"/>
        </w:rPr>
        <w:t>ID</w:t>
      </w:r>
      <w:r w:rsidRPr="0063583C">
        <w:rPr>
          <w:rStyle w:val="a0"/>
          <w:rFonts w:hint="eastAsia"/>
        </w:rPr>
        <w:t>设计的那套规则。级别，本质上不对任何时间结构有任何绝对的承诺，为什么？因为这里没有任何的绝对的理论推导可以保证这一点，级别被破坏了，就是因为被破坏了，只此而已，并不是因为有什么时间的因素、结构就被破坏了。</w:t>
      </w:r>
    </w:p>
    <w:p w14:paraId="31C9EBF0" w14:textId="77777777" w:rsidR="00AD35A5" w:rsidRPr="0063583C" w:rsidRDefault="00AD35A5" w:rsidP="0063583C">
      <w:pPr>
        <w:pStyle w:val="a"/>
      </w:pPr>
      <w:r w:rsidRPr="0063583C">
        <w:rPr>
          <w:rFonts w:hint="eastAsia"/>
        </w:rPr>
        <w:t>还有一个更大的误解，有人见本</w:t>
      </w:r>
      <w:r w:rsidRPr="0063583C">
        <w:rPr>
          <w:rFonts w:hint="eastAsia"/>
        </w:rPr>
        <w:t>ID</w:t>
      </w:r>
      <w:r w:rsidRPr="0063583C">
        <w:rPr>
          <w:rFonts w:hint="eastAsia"/>
        </w:rPr>
        <w:t>整天说当下，那当下就最重要了。这是绝对的误解。当下之所以被反复提出，就是因为有人企图预测的想法太过根深蒂固，只是一种破的手段。能当下，那只是第一步，而真正要破的，正是当下本身。现在，有很多学口头禅的，整天</w:t>
      </w:r>
      <w:proofErr w:type="gramStart"/>
      <w:r w:rsidRPr="0063583C">
        <w:rPr>
          <w:rFonts w:hint="eastAsia"/>
        </w:rPr>
        <w:t>忽悠什么</w:t>
      </w:r>
      <w:proofErr w:type="gramEnd"/>
      <w:r w:rsidRPr="0063583C">
        <w:rPr>
          <w:rFonts w:hint="eastAsia"/>
        </w:rPr>
        <w:t>活在当下，而所谓过去心不可得、现在心不可得，未来心不可得，又有什么当下可得？</w:t>
      </w:r>
    </w:p>
    <w:p w14:paraId="2A6D137B" w14:textId="77777777" w:rsidR="00AD35A5" w:rsidRDefault="00AD35A5" w:rsidP="004E6CC4">
      <w:pPr>
        <w:pStyle w:val="a"/>
      </w:pPr>
      <w:r>
        <w:rPr>
          <w:rFonts w:hint="eastAsia"/>
        </w:rPr>
        <w:t>学了本</w:t>
      </w:r>
      <w:r>
        <w:rPr>
          <w:rFonts w:hint="eastAsia"/>
        </w:rPr>
        <w:t>ID</w:t>
      </w:r>
      <w:r>
        <w:rPr>
          <w:rFonts w:hint="eastAsia"/>
        </w:rPr>
        <w:t>的理论，去再看其他的理论，就可以更清楚地看到其缺陷与毛病，因此，广泛地去看不同的理论，不仅不影响本</w:t>
      </w:r>
      <w:r>
        <w:rPr>
          <w:rFonts w:hint="eastAsia"/>
        </w:rPr>
        <w:t>ID</w:t>
      </w:r>
      <w:r>
        <w:rPr>
          <w:rFonts w:hint="eastAsia"/>
        </w:rPr>
        <w:t>理论的学习，更能明白本</w:t>
      </w:r>
      <w:r>
        <w:rPr>
          <w:rFonts w:hint="eastAsia"/>
        </w:rPr>
        <w:t>ID</w:t>
      </w:r>
      <w:r>
        <w:rPr>
          <w:rFonts w:hint="eastAsia"/>
        </w:rPr>
        <w:t>理论之所以与其他理论不同的根本之处。</w:t>
      </w:r>
      <w:r w:rsidRPr="004E6CC4">
        <w:rPr>
          <w:rStyle w:val="a0"/>
          <w:rFonts w:hint="eastAsia"/>
        </w:rPr>
        <w:t>本</w:t>
      </w:r>
      <w:r w:rsidRPr="004E6CC4">
        <w:rPr>
          <w:rStyle w:val="a0"/>
          <w:rFonts w:hint="eastAsia"/>
        </w:rPr>
        <w:t>ID</w:t>
      </w:r>
      <w:r w:rsidRPr="004E6CC4">
        <w:rPr>
          <w:rStyle w:val="a0"/>
          <w:rFonts w:hint="eastAsia"/>
        </w:rPr>
        <w:t>看到有人提到《混沌操作法》和《证券新时空》，这样，新的作业就有了，就是如果有时间，请好好研究，然后用本</w:t>
      </w:r>
      <w:r w:rsidRPr="004E6CC4">
        <w:rPr>
          <w:rStyle w:val="a0"/>
          <w:rFonts w:hint="eastAsia"/>
        </w:rPr>
        <w:t>ID</w:t>
      </w:r>
      <w:r w:rsidRPr="004E6CC4">
        <w:rPr>
          <w:rStyle w:val="a0"/>
          <w:rFonts w:hint="eastAsia"/>
        </w:rPr>
        <w:t>理论的眼光，去发现其理论的重大问题与操作程式上的致命毛病。</w:t>
      </w:r>
      <w:r>
        <w:rPr>
          <w:rFonts w:hint="eastAsia"/>
        </w:rPr>
        <w:t>如果你能完成这作业，那么对本</w:t>
      </w:r>
      <w:r>
        <w:rPr>
          <w:rFonts w:hint="eastAsia"/>
        </w:rPr>
        <w:t>ID</w:t>
      </w:r>
      <w:r>
        <w:rPr>
          <w:rFonts w:hint="eastAsia"/>
        </w:rPr>
        <w:t>理论的理解，就更进一步了。</w:t>
      </w:r>
    </w:p>
    <w:p w14:paraId="35911F7D" w14:textId="77777777" w:rsidR="00AD35A5" w:rsidRPr="00684B0C" w:rsidRDefault="00AD35A5" w:rsidP="004E6CC4">
      <w:pPr>
        <w:pStyle w:val="a"/>
      </w:pPr>
      <w:r w:rsidRPr="00684B0C">
        <w:rPr>
          <w:rFonts w:hint="eastAsia"/>
        </w:rPr>
        <w:lastRenderedPageBreak/>
        <w:t>更重要的是，为什么要去了解其他理论，就是这些理论操作者的行为模式，将构成以后我们猎杀的对象，他们操作模式的缺陷，就是以后猎杀他们的最好武器，这就如同学独</w:t>
      </w:r>
      <w:proofErr w:type="gramStart"/>
      <w:r w:rsidRPr="00684B0C">
        <w:rPr>
          <w:rFonts w:hint="eastAsia"/>
        </w:rPr>
        <w:t>孤九剑</w:t>
      </w:r>
      <w:proofErr w:type="gramEnd"/>
      <w:r w:rsidRPr="00684B0C">
        <w:rPr>
          <w:rFonts w:hint="eastAsia"/>
        </w:rPr>
        <w:t>，必须学会发现所有派别招数的缺陷，这也是本</w:t>
      </w:r>
      <w:r w:rsidRPr="00684B0C">
        <w:rPr>
          <w:rFonts w:hint="eastAsia"/>
        </w:rPr>
        <w:t>ID</w:t>
      </w:r>
      <w:r w:rsidRPr="00684B0C">
        <w:rPr>
          <w:rFonts w:hint="eastAsia"/>
        </w:rPr>
        <w:t>理论学习中一个极为关键的步骤。</w:t>
      </w:r>
    </w:p>
    <w:p w14:paraId="1B71D508" w14:textId="77777777" w:rsidR="00480CF5" w:rsidRDefault="00E44950">
      <w:pPr>
        <w:pStyle w:val="Heading1"/>
      </w:pPr>
      <w:bookmarkStart w:id="608" w:name="_Toc72586762"/>
      <w:r>
        <w:t xml:space="preserve">2007-10-08 15:35 </w:t>
      </w:r>
      <w:proofErr w:type="spellStart"/>
      <w:r>
        <w:t>与大棒争分夺秒</w:t>
      </w:r>
      <w:bookmarkEnd w:id="608"/>
      <w:proofErr w:type="spellEnd"/>
    </w:p>
    <w:p w14:paraId="7906467B" w14:textId="77777777" w:rsidR="00480CF5" w:rsidRDefault="002E2046">
      <w:hyperlink r:id="rId714" w:history="1">
        <w:r w:rsidR="003F331E" w:rsidRPr="002F7192">
          <w:rPr>
            <w:rStyle w:val="Hyperlink"/>
          </w:rPr>
          <w:t>http://blog.sina.com.cn/s/blog_486e105c01000cxm.html</w:t>
        </w:r>
      </w:hyperlink>
      <w:r w:rsidR="003F331E">
        <w:t xml:space="preserve">  </w:t>
      </w:r>
    </w:p>
    <w:p w14:paraId="00CACDD4" w14:textId="77777777" w:rsidR="00480CF5" w:rsidRDefault="00E44950">
      <w:pPr>
        <w:rPr>
          <w:lang w:eastAsia="zh-CN"/>
        </w:rPr>
      </w:pPr>
      <w:r>
        <w:rPr>
          <w:lang w:eastAsia="zh-CN"/>
        </w:rPr>
        <w:t>今天的走势，完全在理所当然之中，节前，在纯技术的角度已经对节后走势进行明确的分析，就是先完成</w:t>
      </w:r>
      <w:r>
        <w:rPr>
          <w:lang w:eastAsia="zh-CN"/>
        </w:rPr>
        <w:t>139</w:t>
      </w:r>
      <w:r>
        <w:rPr>
          <w:lang w:eastAsia="zh-CN"/>
        </w:rPr>
        <w:t>开始这一线段，然后再完成</w:t>
      </w:r>
      <w:r>
        <w:rPr>
          <w:lang w:eastAsia="zh-CN"/>
        </w:rPr>
        <w:t>137</w:t>
      </w:r>
      <w:r>
        <w:rPr>
          <w:lang w:eastAsia="zh-CN"/>
        </w:rPr>
        <w:t>开始的线段的类上涨，然后就是</w:t>
      </w:r>
      <w:r>
        <w:rPr>
          <w:lang w:eastAsia="zh-CN"/>
        </w:rPr>
        <w:t>1</w:t>
      </w:r>
      <w:r>
        <w:rPr>
          <w:lang w:eastAsia="zh-CN"/>
        </w:rPr>
        <w:t>分钟中枢的形成，走势如此正常地按本</w:t>
      </w:r>
      <w:r>
        <w:rPr>
          <w:lang w:eastAsia="zh-CN"/>
        </w:rPr>
        <w:t>ID</w:t>
      </w:r>
      <w:r>
        <w:rPr>
          <w:lang w:eastAsia="zh-CN"/>
        </w:rPr>
        <w:t>理论所框定的节奏走，所以也没什么可说的了。（今天图就不要帖了，没有任何新的标记）</w:t>
      </w:r>
    </w:p>
    <w:p w14:paraId="7F46FC47" w14:textId="77777777" w:rsidR="00480CF5" w:rsidRDefault="00E44950">
      <w:pPr>
        <w:rPr>
          <w:lang w:eastAsia="zh-CN"/>
        </w:rPr>
      </w:pPr>
      <w:r>
        <w:rPr>
          <w:lang w:eastAsia="zh-CN"/>
        </w:rPr>
        <w:t>唯一可说的就是，大盘的走势特别强，所以当今天收盘，</w:t>
      </w:r>
      <w:r>
        <w:rPr>
          <w:lang w:eastAsia="zh-CN"/>
        </w:rPr>
        <w:t>139</w:t>
      </w:r>
      <w:r>
        <w:rPr>
          <w:lang w:eastAsia="zh-CN"/>
        </w:rPr>
        <w:t>开始的线段依然没有完全确认已经走完，当然，按正常的情况，明天只有</w:t>
      </w:r>
      <w:proofErr w:type="gramStart"/>
      <w:r>
        <w:rPr>
          <w:lang w:eastAsia="zh-CN"/>
        </w:rPr>
        <w:t>一</w:t>
      </w:r>
      <w:proofErr w:type="gramEnd"/>
      <w:r>
        <w:rPr>
          <w:lang w:eastAsia="zh-CN"/>
        </w:rPr>
        <w:t>开盘跌破</w:t>
      </w:r>
      <w:r>
        <w:rPr>
          <w:lang w:eastAsia="zh-CN"/>
        </w:rPr>
        <w:t>5685</w:t>
      </w:r>
      <w:r>
        <w:rPr>
          <w:lang w:eastAsia="zh-CN"/>
        </w:rPr>
        <w:t>点，这</w:t>
      </w:r>
      <w:r>
        <w:rPr>
          <w:lang w:eastAsia="zh-CN"/>
        </w:rPr>
        <w:t>140</w:t>
      </w:r>
      <w:r>
        <w:rPr>
          <w:lang w:eastAsia="zh-CN"/>
        </w:rPr>
        <w:t>的线段标记就可以弄上去了。然后，一般情况下，接着的</w:t>
      </w:r>
      <w:r>
        <w:rPr>
          <w:lang w:eastAsia="zh-CN"/>
        </w:rPr>
        <w:t>1</w:t>
      </w:r>
      <w:r>
        <w:rPr>
          <w:lang w:eastAsia="zh-CN"/>
        </w:rPr>
        <w:t>分钟中枢，基本就在目前这个范围上下形成，所以，今后几天，大盘走势如果出现大的震荡情况，是没有任何可值得大惊小怪的。</w:t>
      </w:r>
    </w:p>
    <w:p w14:paraId="61492DD2" w14:textId="77777777" w:rsidR="00480CF5" w:rsidRDefault="00E44950">
      <w:pPr>
        <w:rPr>
          <w:lang w:eastAsia="zh-CN"/>
        </w:rPr>
      </w:pPr>
      <w:r>
        <w:rPr>
          <w:lang w:eastAsia="zh-CN"/>
        </w:rPr>
        <w:t>政策面上，那重要的会议后，调控力度必然加大，这是毫无疑问的。因此，周末开始，就进入政策面的危险时间，至于这个时间如何被触发，就看今后几天资金的表现了。对于资金来说，现在是争分夺秒。</w:t>
      </w:r>
    </w:p>
    <w:p w14:paraId="4F6FCA99" w14:textId="77777777" w:rsidR="00480CF5" w:rsidRPr="00873399" w:rsidRDefault="00E44950">
      <w:pPr>
        <w:rPr>
          <w:rStyle w:val="a0"/>
        </w:rPr>
      </w:pPr>
      <w:r>
        <w:rPr>
          <w:lang w:eastAsia="zh-CN"/>
        </w:rPr>
        <w:t>至于下面的几个缺口，只是为后面的下跌留下动力。</w:t>
      </w:r>
      <w:r w:rsidRPr="00684B0C">
        <w:rPr>
          <w:color w:val="FF0000"/>
          <w:lang w:eastAsia="zh-CN"/>
        </w:rPr>
        <w:t>本</w:t>
      </w:r>
      <w:r w:rsidRPr="00684B0C">
        <w:rPr>
          <w:color w:val="FF0000"/>
          <w:lang w:eastAsia="zh-CN"/>
        </w:rPr>
        <w:t>ID</w:t>
      </w:r>
      <w:r w:rsidRPr="00684B0C">
        <w:rPr>
          <w:color w:val="FF0000"/>
          <w:lang w:eastAsia="zh-CN"/>
        </w:rPr>
        <w:t>前面已经明确说了，没有</w:t>
      </w:r>
      <w:r w:rsidRPr="00684B0C">
        <w:rPr>
          <w:color w:val="FF0000"/>
          <w:lang w:eastAsia="zh-CN"/>
        </w:rPr>
        <w:t>1000</w:t>
      </w:r>
      <w:r w:rsidRPr="00684B0C">
        <w:rPr>
          <w:color w:val="FF0000"/>
          <w:lang w:eastAsia="zh-CN"/>
        </w:rPr>
        <w:t>点的回跌空间，大盘就没有跌的价值。把回跌的空间拉回来，这就是目前走势的关键。</w:t>
      </w:r>
      <w:r w:rsidRPr="00873399">
        <w:rPr>
          <w:rStyle w:val="a0"/>
        </w:rPr>
        <w:t>站在中线角度，只要大盘的回跌不破</w:t>
      </w:r>
      <w:r w:rsidRPr="00873399">
        <w:rPr>
          <w:rStyle w:val="a0"/>
        </w:rPr>
        <w:t>4335</w:t>
      </w:r>
      <w:r w:rsidRPr="00873399">
        <w:rPr>
          <w:rStyle w:val="a0"/>
        </w:rPr>
        <w:t>点，那么中枢的中线上移就依然保持。所以，目前大盘的上拉，中线的角度就在于，尽量让后面的回跌在最恶劣的情况下也不碰</w:t>
      </w:r>
      <w:r w:rsidRPr="00873399">
        <w:rPr>
          <w:rStyle w:val="a0"/>
        </w:rPr>
        <w:t>4335</w:t>
      </w:r>
      <w:r w:rsidRPr="00873399">
        <w:rPr>
          <w:rStyle w:val="a0"/>
        </w:rPr>
        <w:t>点。站在这个角度，目前的上涨确实还不够，但政策是否留下足够的时间让这空间给拉出来，这就不是任何人能打包票的了。</w:t>
      </w:r>
    </w:p>
    <w:p w14:paraId="0EBC2C59" w14:textId="77777777" w:rsidR="00873399" w:rsidRDefault="00873399">
      <w:pPr>
        <w:rPr>
          <w:lang w:eastAsia="zh-CN"/>
        </w:rPr>
      </w:pPr>
      <w:r>
        <w:rPr>
          <w:noProof/>
          <w:lang w:eastAsia="zh-CN"/>
        </w:rPr>
        <w:lastRenderedPageBreak/>
        <w:drawing>
          <wp:inline distT="0" distB="0" distL="0" distR="0" wp14:anchorId="5BF36935" wp14:editId="2417FEB5">
            <wp:extent cx="5486400" cy="2165350"/>
            <wp:effectExtent l="0" t="0" r="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486400" cy="2165350"/>
                    </a:xfrm>
                    <a:prstGeom prst="rect">
                      <a:avLst/>
                    </a:prstGeom>
                  </pic:spPr>
                </pic:pic>
              </a:graphicData>
            </a:graphic>
          </wp:inline>
        </w:drawing>
      </w:r>
    </w:p>
    <w:p w14:paraId="63FE00DC" w14:textId="77777777" w:rsidR="00480CF5" w:rsidRDefault="00E44950">
      <w:pPr>
        <w:rPr>
          <w:lang w:eastAsia="zh-CN"/>
        </w:rPr>
      </w:pPr>
      <w:r>
        <w:rPr>
          <w:lang w:eastAsia="zh-CN"/>
        </w:rPr>
        <w:t>站在中长线的角度，</w:t>
      </w:r>
      <w:r>
        <w:rPr>
          <w:lang w:eastAsia="zh-CN"/>
        </w:rPr>
        <w:t>12</w:t>
      </w:r>
      <w:r>
        <w:rPr>
          <w:lang w:eastAsia="zh-CN"/>
        </w:rPr>
        <w:t>月是</w:t>
      </w:r>
      <w:r>
        <w:rPr>
          <w:lang w:eastAsia="zh-CN"/>
        </w:rPr>
        <w:t>2005</w:t>
      </w:r>
      <w:r>
        <w:rPr>
          <w:lang w:eastAsia="zh-CN"/>
        </w:rPr>
        <w:t>年</w:t>
      </w:r>
      <w:r>
        <w:rPr>
          <w:lang w:eastAsia="zh-CN"/>
        </w:rPr>
        <w:t>6</w:t>
      </w:r>
      <w:r>
        <w:rPr>
          <w:lang w:eastAsia="zh-CN"/>
        </w:rPr>
        <w:t>月上来的</w:t>
      </w:r>
      <w:r>
        <w:rPr>
          <w:lang w:eastAsia="zh-CN"/>
        </w:rPr>
        <w:t>30</w:t>
      </w:r>
      <w:r>
        <w:rPr>
          <w:lang w:eastAsia="zh-CN"/>
        </w:rPr>
        <w:t>个月，所以，从</w:t>
      </w:r>
      <w:r>
        <w:rPr>
          <w:lang w:eastAsia="zh-CN"/>
        </w:rPr>
        <w:t>10</w:t>
      </w:r>
      <w:r>
        <w:rPr>
          <w:lang w:eastAsia="zh-CN"/>
        </w:rPr>
        <w:t>月开始，就进入一个标准的时间压力区域，这时候一旦出现政策性共振，其杀伤力不容忽视。</w:t>
      </w:r>
    </w:p>
    <w:p w14:paraId="2273F069" w14:textId="77777777" w:rsidR="00480CF5" w:rsidRDefault="00E44950">
      <w:pPr>
        <w:rPr>
          <w:lang w:eastAsia="zh-CN"/>
        </w:rPr>
      </w:pPr>
      <w:r>
        <w:rPr>
          <w:lang w:eastAsia="zh-CN"/>
        </w:rPr>
        <w:t>总之，一句话，耐心等待较大级别卖点出现。在本周末之前，如果担心政策压力的，应该把</w:t>
      </w:r>
      <w:proofErr w:type="gramStart"/>
      <w:r>
        <w:rPr>
          <w:lang w:eastAsia="zh-CN"/>
        </w:rPr>
        <w:t>仓位</w:t>
      </w:r>
      <w:proofErr w:type="gramEnd"/>
      <w:r>
        <w:rPr>
          <w:lang w:eastAsia="zh-CN"/>
        </w:rPr>
        <w:t>进行调整。</w:t>
      </w:r>
      <w:r w:rsidRPr="00684B0C">
        <w:rPr>
          <w:color w:val="FF0000"/>
          <w:lang w:eastAsia="zh-CN"/>
        </w:rPr>
        <w:t>目前走势下的中期顶部，不可能是市场自身走出来的，一定会有政策的背影。</w:t>
      </w:r>
      <w:r>
        <w:rPr>
          <w:lang w:eastAsia="zh-CN"/>
        </w:rPr>
        <w:t>现在唯一不太配合的，就是上冲力度还太小，回跌的空间还没有完全打开，和政策争分夺秒把空间拉抬出来，就是目前资金最大的任务。</w:t>
      </w:r>
    </w:p>
    <w:p w14:paraId="54DAA29E" w14:textId="77777777" w:rsidR="00480CF5" w:rsidRDefault="00E44950">
      <w:pPr>
        <w:rPr>
          <w:lang w:eastAsia="zh-CN"/>
        </w:rPr>
      </w:pPr>
      <w:r>
        <w:rPr>
          <w:lang w:eastAsia="zh-CN"/>
        </w:rPr>
        <w:t>个股方面，指标股拉动后，会有轮动，如果你对自己的技术有充分信心，可以关注这轮动。但注意，一定不要追高，本</w:t>
      </w:r>
      <w:r>
        <w:rPr>
          <w:lang w:eastAsia="zh-CN"/>
        </w:rPr>
        <w:t>ID</w:t>
      </w:r>
      <w:r>
        <w:rPr>
          <w:lang w:eastAsia="zh-CN"/>
        </w:rPr>
        <w:t>最不喜欢回答诸如明天还能不能买</w:t>
      </w:r>
      <w:r>
        <w:rPr>
          <w:lang w:eastAsia="zh-CN"/>
        </w:rPr>
        <w:t>600078</w:t>
      </w:r>
      <w:r>
        <w:rPr>
          <w:lang w:eastAsia="zh-CN"/>
        </w:rPr>
        <w:t>之类的问题，</w:t>
      </w:r>
      <w:proofErr w:type="gramStart"/>
      <w:r>
        <w:rPr>
          <w:lang w:eastAsia="zh-CN"/>
        </w:rPr>
        <w:t>别股票</w:t>
      </w:r>
      <w:proofErr w:type="gramEnd"/>
      <w:r>
        <w:rPr>
          <w:lang w:eastAsia="zh-CN"/>
        </w:rPr>
        <w:t>涨起来才关注，那是一个天大的毛病，本</w:t>
      </w:r>
      <w:r>
        <w:rPr>
          <w:lang w:eastAsia="zh-CN"/>
        </w:rPr>
        <w:t>ID</w:t>
      </w:r>
      <w:r>
        <w:rPr>
          <w:lang w:eastAsia="zh-CN"/>
        </w:rPr>
        <w:t>还专门给作业各位分析该股回跌时的走势，买</w:t>
      </w:r>
      <w:proofErr w:type="gramStart"/>
      <w:r>
        <w:rPr>
          <w:lang w:eastAsia="zh-CN"/>
        </w:rPr>
        <w:t>点怎么</w:t>
      </w:r>
      <w:proofErr w:type="gramEnd"/>
      <w:r>
        <w:rPr>
          <w:lang w:eastAsia="zh-CN"/>
        </w:rPr>
        <w:t>可能在上涨中形成？</w:t>
      </w:r>
    </w:p>
    <w:p w14:paraId="629D6342" w14:textId="77777777" w:rsidR="00480CF5" w:rsidRPr="00684B0C" w:rsidRDefault="00E44950" w:rsidP="00283BFB">
      <w:pPr>
        <w:pStyle w:val="a"/>
      </w:pPr>
      <w:r w:rsidRPr="00684B0C">
        <w:t>股票操作其实很简单，就是一个节奏问题。但很多人，包括很多所谓的专家，都喜欢让人突破后追股票，这种人，永远只能是散户一个。</w:t>
      </w:r>
    </w:p>
    <w:p w14:paraId="4AF5CF57" w14:textId="77777777" w:rsidR="00480CF5" w:rsidRDefault="00E44950">
      <w:pPr>
        <w:rPr>
          <w:lang w:eastAsia="zh-CN"/>
        </w:rPr>
      </w:pPr>
      <w:r>
        <w:rPr>
          <w:lang w:eastAsia="zh-CN"/>
        </w:rPr>
        <w:t>放假后有很多事情要处理，周末还要去</w:t>
      </w:r>
      <w:proofErr w:type="gramStart"/>
      <w:r>
        <w:rPr>
          <w:lang w:eastAsia="zh-CN"/>
        </w:rPr>
        <w:t>某某会</w:t>
      </w:r>
      <w:proofErr w:type="gramEnd"/>
      <w:r>
        <w:rPr>
          <w:lang w:eastAsia="zh-CN"/>
        </w:rPr>
        <w:t>一把，要准备些东西。抱歉，不能回答问题了。</w:t>
      </w:r>
    </w:p>
    <w:p w14:paraId="532019D1" w14:textId="77777777" w:rsidR="00480CF5" w:rsidRDefault="00E44950">
      <w:pPr>
        <w:rPr>
          <w:lang w:eastAsia="zh-CN"/>
        </w:rPr>
      </w:pPr>
      <w:r>
        <w:rPr>
          <w:lang w:eastAsia="zh-CN"/>
        </w:rPr>
        <w:t>先下，再见。</w:t>
      </w:r>
    </w:p>
    <w:p w14:paraId="118B3F45" w14:textId="77777777" w:rsidR="00480CF5" w:rsidRDefault="00E44950">
      <w:pPr>
        <w:pStyle w:val="Heading1"/>
        <w:rPr>
          <w:lang w:eastAsia="zh-CN"/>
        </w:rPr>
      </w:pPr>
      <w:bookmarkStart w:id="609" w:name="_Toc72586763"/>
      <w:r>
        <w:rPr>
          <w:lang w:eastAsia="zh-CN"/>
        </w:rPr>
        <w:t>2007-10-08 21:46 3600</w:t>
      </w:r>
      <w:r>
        <w:rPr>
          <w:lang w:eastAsia="zh-CN"/>
        </w:rPr>
        <w:t>点满江红后首次宣布中期做空</w:t>
      </w:r>
      <w:bookmarkEnd w:id="609"/>
    </w:p>
    <w:p w14:paraId="2606F377" w14:textId="77777777" w:rsidR="00480CF5" w:rsidRDefault="002E2046">
      <w:hyperlink r:id="rId716" w:history="1">
        <w:r w:rsidR="00B64879" w:rsidRPr="00410A84">
          <w:rPr>
            <w:rStyle w:val="Hyperlink"/>
          </w:rPr>
          <w:t>http://blog.sina.com.cn/s/blog_486e105c01000cxs.html</w:t>
        </w:r>
      </w:hyperlink>
      <w:r w:rsidR="00B64879">
        <w:t xml:space="preserve"> </w:t>
      </w:r>
    </w:p>
    <w:p w14:paraId="73B6D4F3" w14:textId="77777777" w:rsidR="00480CF5" w:rsidRDefault="00E44950">
      <w:pPr>
        <w:rPr>
          <w:lang w:eastAsia="zh-CN"/>
        </w:rPr>
      </w:pPr>
      <w:r>
        <w:rPr>
          <w:lang w:eastAsia="zh-CN"/>
        </w:rPr>
        <w:t>7</w:t>
      </w:r>
      <w:r>
        <w:rPr>
          <w:lang w:eastAsia="zh-CN"/>
        </w:rPr>
        <w:t>月初，在</w:t>
      </w:r>
      <w:r>
        <w:rPr>
          <w:lang w:eastAsia="zh-CN"/>
        </w:rPr>
        <w:t>3600</w:t>
      </w:r>
      <w:r>
        <w:rPr>
          <w:lang w:eastAsia="zh-CN"/>
        </w:rPr>
        <w:t>点下，本</w:t>
      </w:r>
      <w:r>
        <w:rPr>
          <w:lang w:eastAsia="zh-CN"/>
        </w:rPr>
        <w:t>ID</w:t>
      </w:r>
      <w:r>
        <w:rPr>
          <w:lang w:eastAsia="zh-CN"/>
        </w:rPr>
        <w:t>严正宣布要做多，不允许行情按汉奸的方式运行到</w:t>
      </w:r>
      <w:r>
        <w:rPr>
          <w:lang w:eastAsia="zh-CN"/>
        </w:rPr>
        <w:t>2000</w:t>
      </w:r>
      <w:r>
        <w:rPr>
          <w:lang w:eastAsia="zh-CN"/>
        </w:rPr>
        <w:t>点去，为什么？因为任何跌破</w:t>
      </w:r>
      <w:r>
        <w:rPr>
          <w:lang w:eastAsia="zh-CN"/>
        </w:rPr>
        <w:t>3100</w:t>
      </w:r>
      <w:r>
        <w:rPr>
          <w:lang w:eastAsia="zh-CN"/>
        </w:rPr>
        <w:t>点的走势都将导致</w:t>
      </w:r>
      <w:r>
        <w:rPr>
          <w:lang w:eastAsia="zh-CN"/>
        </w:rPr>
        <w:t>2</w:t>
      </w:r>
      <w:r>
        <w:rPr>
          <w:lang w:eastAsia="zh-CN"/>
        </w:rPr>
        <w:t>年多以来的中枢上移趋势被破坏。</w:t>
      </w:r>
    </w:p>
    <w:p w14:paraId="48145B5F" w14:textId="77777777" w:rsidR="00480CF5" w:rsidRDefault="00E44950">
      <w:pPr>
        <w:rPr>
          <w:lang w:eastAsia="zh-CN"/>
        </w:rPr>
      </w:pPr>
      <w:r>
        <w:rPr>
          <w:lang w:eastAsia="zh-CN"/>
        </w:rPr>
        <w:lastRenderedPageBreak/>
        <w:t>今天，本</w:t>
      </w:r>
      <w:r>
        <w:rPr>
          <w:lang w:eastAsia="zh-CN"/>
        </w:rPr>
        <w:t>ID</w:t>
      </w:r>
      <w:r>
        <w:rPr>
          <w:lang w:eastAsia="zh-CN"/>
        </w:rPr>
        <w:t>开始宣布，从</w:t>
      </w:r>
      <w:r>
        <w:rPr>
          <w:lang w:eastAsia="zh-CN"/>
        </w:rPr>
        <w:t>3600</w:t>
      </w:r>
      <w:r>
        <w:rPr>
          <w:lang w:eastAsia="zh-CN"/>
        </w:rPr>
        <w:t>点开始的做多以及持有程序将开始终结，本</w:t>
      </w:r>
      <w:r>
        <w:rPr>
          <w:lang w:eastAsia="zh-CN"/>
        </w:rPr>
        <w:t>ID</w:t>
      </w:r>
      <w:r>
        <w:rPr>
          <w:lang w:eastAsia="zh-CN"/>
        </w:rPr>
        <w:t>将开始选择性地展开中期做空程序。这里，说明其中的理由。</w:t>
      </w:r>
    </w:p>
    <w:p w14:paraId="50023755" w14:textId="77777777" w:rsidR="00480CF5" w:rsidRDefault="00E44950">
      <w:pPr>
        <w:rPr>
          <w:lang w:eastAsia="zh-CN"/>
        </w:rPr>
      </w:pPr>
      <w:r>
        <w:rPr>
          <w:lang w:eastAsia="zh-CN"/>
        </w:rPr>
        <w:t>一、长期牛市的大格局没有改变，但长期牛市并不排除期间的中期调整，以前，所有关于调整的时机都没有完全配合，而现在，这个时机已经逐步成熟。</w:t>
      </w:r>
    </w:p>
    <w:p w14:paraId="0011A055" w14:textId="77777777" w:rsidR="00480CF5" w:rsidRDefault="00E44950">
      <w:pPr>
        <w:rPr>
          <w:lang w:eastAsia="zh-CN"/>
        </w:rPr>
      </w:pPr>
      <w:r>
        <w:rPr>
          <w:lang w:eastAsia="zh-CN"/>
        </w:rPr>
        <w:t>二、本</w:t>
      </w:r>
      <w:r>
        <w:rPr>
          <w:lang w:eastAsia="zh-CN"/>
        </w:rPr>
        <w:t>ID</w:t>
      </w:r>
      <w:proofErr w:type="gramStart"/>
      <w:r>
        <w:rPr>
          <w:lang w:eastAsia="zh-CN"/>
        </w:rPr>
        <w:t>在博客里</w:t>
      </w:r>
      <w:proofErr w:type="gramEnd"/>
      <w:r>
        <w:rPr>
          <w:lang w:eastAsia="zh-CN"/>
        </w:rPr>
        <w:t>明确提示政策风险的是</w:t>
      </w:r>
      <w:r>
        <w:rPr>
          <w:lang w:eastAsia="zh-CN"/>
        </w:rPr>
        <w:t>“</w:t>
      </w:r>
      <w:r>
        <w:rPr>
          <w:lang w:eastAsia="zh-CN"/>
        </w:rPr>
        <w:t>冲动的惩罚，基金将成为毁掉市场的那只手</w:t>
      </w:r>
      <w:r w:rsidR="00684B0C">
        <w:rPr>
          <w:rFonts w:hint="eastAsia"/>
          <w:lang w:eastAsia="zh-CN"/>
        </w:rPr>
        <w:t xml:space="preserve"> </w:t>
      </w:r>
      <w:r>
        <w:rPr>
          <w:lang w:eastAsia="zh-CN"/>
        </w:rPr>
        <w:t>2007-08-27</w:t>
      </w:r>
      <w:r w:rsidR="00684B0C">
        <w:rPr>
          <w:lang w:eastAsia="zh-CN"/>
        </w:rPr>
        <w:t xml:space="preserve"> </w:t>
      </w:r>
      <w:r>
        <w:rPr>
          <w:lang w:eastAsia="zh-CN"/>
        </w:rPr>
        <w:t>20:45:41”</w:t>
      </w:r>
      <w:r>
        <w:rPr>
          <w:lang w:eastAsia="zh-CN"/>
        </w:rPr>
        <w:t>，原因很简单，因为当时有些可能的突发事发生，那时刚好在</w:t>
      </w:r>
      <w:r>
        <w:rPr>
          <w:lang w:eastAsia="zh-CN"/>
        </w:rPr>
        <w:t>5200</w:t>
      </w:r>
      <w:r>
        <w:rPr>
          <w:lang w:eastAsia="zh-CN"/>
        </w:rPr>
        <w:t>点上下，在电光火石中，一场大动荡被化解，当时的微妙，后来应该也有不少人有所耳闻了。</w:t>
      </w:r>
    </w:p>
    <w:p w14:paraId="3F40984C" w14:textId="77777777" w:rsidR="00480CF5" w:rsidRDefault="00E44950">
      <w:pPr>
        <w:rPr>
          <w:lang w:eastAsia="zh-CN"/>
        </w:rPr>
      </w:pPr>
      <w:r>
        <w:rPr>
          <w:lang w:eastAsia="zh-CN"/>
        </w:rPr>
        <w:t>三、但当时，做空的条件不成熟，关键是政策面上有不协调的地方，而技术与资金上，一时还转不过来，特别是，没有足够的下跌空间，因此，后面的一个月的震荡，实际上都没超过</w:t>
      </w:r>
      <w:r>
        <w:rPr>
          <w:lang w:eastAsia="zh-CN"/>
        </w:rPr>
        <w:t>6%</w:t>
      </w:r>
      <w:r>
        <w:rPr>
          <w:lang w:eastAsia="zh-CN"/>
        </w:rPr>
        <w:t>的空间，这就是一个稳定与转换的过程，这样，不至于让资金如</w:t>
      </w:r>
      <w:r>
        <w:rPr>
          <w:lang w:eastAsia="zh-CN"/>
        </w:rPr>
        <w:t>530</w:t>
      </w:r>
      <w:r>
        <w:rPr>
          <w:lang w:eastAsia="zh-CN"/>
        </w:rPr>
        <w:t>一样措手不及。</w:t>
      </w:r>
    </w:p>
    <w:p w14:paraId="2C1F7706" w14:textId="77777777" w:rsidR="00480CF5" w:rsidRDefault="00E44950">
      <w:pPr>
        <w:rPr>
          <w:lang w:eastAsia="zh-CN"/>
        </w:rPr>
      </w:pPr>
      <w:r>
        <w:rPr>
          <w:lang w:eastAsia="zh-CN"/>
        </w:rPr>
        <w:t>四、目前，政策面上已经不是一方面或一个人的事情了，可以断言，不光针对股市本身，针对经济本身，也将出台更加严厉的政策，原来适度的口径，极有可能继续收紧。而针对股市的，本</w:t>
      </w:r>
      <w:r>
        <w:rPr>
          <w:lang w:eastAsia="zh-CN"/>
        </w:rPr>
        <w:t>ID</w:t>
      </w:r>
      <w:r>
        <w:rPr>
          <w:lang w:eastAsia="zh-CN"/>
        </w:rPr>
        <w:t>一度希望股市自身调节而不至于被迫出来的政策，也有可能不可逆转了，因此，政策面的压力已经逐步成熟，如果说</w:t>
      </w:r>
      <w:r>
        <w:rPr>
          <w:lang w:eastAsia="zh-CN"/>
        </w:rPr>
        <w:t>8</w:t>
      </w:r>
      <w:r>
        <w:rPr>
          <w:lang w:eastAsia="zh-CN"/>
        </w:rPr>
        <w:t>月</w:t>
      </w:r>
      <w:r>
        <w:rPr>
          <w:lang w:eastAsia="zh-CN"/>
        </w:rPr>
        <w:t>28</w:t>
      </w:r>
      <w:r>
        <w:rPr>
          <w:lang w:eastAsia="zh-CN"/>
        </w:rPr>
        <w:t>日只是一叶知秋，那么，在可见的将来，秋天就不需要去知道了，就在眼前。</w:t>
      </w:r>
    </w:p>
    <w:p w14:paraId="4E25F95F" w14:textId="77777777" w:rsidR="00480CF5" w:rsidRDefault="00E44950">
      <w:pPr>
        <w:rPr>
          <w:lang w:eastAsia="zh-CN"/>
        </w:rPr>
      </w:pPr>
      <w:r>
        <w:rPr>
          <w:lang w:eastAsia="zh-CN"/>
        </w:rPr>
        <w:t>五、技术上、资金上的松动已经开始发生，这时候，一些适当的引导，就可能发生一些有效的反应。</w:t>
      </w:r>
      <w:r w:rsidRPr="005A56F0">
        <w:rPr>
          <w:rStyle w:val="a0"/>
        </w:rPr>
        <w:t>市场是合力的，但合力是由分力开始的</w:t>
      </w:r>
      <w:r>
        <w:rPr>
          <w:lang w:eastAsia="zh-CN"/>
        </w:rPr>
        <w:t>，如果</w:t>
      </w:r>
      <w:r>
        <w:rPr>
          <w:lang w:eastAsia="zh-CN"/>
        </w:rPr>
        <w:t>3600</w:t>
      </w:r>
      <w:r>
        <w:rPr>
          <w:lang w:eastAsia="zh-CN"/>
        </w:rPr>
        <w:t>点的分力曾经起作用，那么，一个新的剧本，也需要开始排演了。</w:t>
      </w:r>
    </w:p>
    <w:p w14:paraId="21DC8356" w14:textId="77777777" w:rsidR="00480CF5" w:rsidRDefault="00E44950">
      <w:pPr>
        <w:rPr>
          <w:lang w:eastAsia="zh-CN"/>
        </w:rPr>
      </w:pPr>
      <w:r>
        <w:rPr>
          <w:lang w:eastAsia="zh-CN"/>
        </w:rPr>
        <w:t>六、现在唯一不配合的，就是回跌的空间还不足够，如果现在已经突破</w:t>
      </w:r>
      <w:r>
        <w:rPr>
          <w:lang w:eastAsia="zh-CN"/>
        </w:rPr>
        <w:t>6100</w:t>
      </w:r>
      <w:r>
        <w:rPr>
          <w:lang w:eastAsia="zh-CN"/>
        </w:rPr>
        <w:t>点，那更好。因为这次回跌，本</w:t>
      </w:r>
      <w:r>
        <w:rPr>
          <w:lang w:eastAsia="zh-CN"/>
        </w:rPr>
        <w:t>ID</w:t>
      </w:r>
      <w:r>
        <w:rPr>
          <w:lang w:eastAsia="zh-CN"/>
        </w:rPr>
        <w:t>并不希望破坏</w:t>
      </w:r>
      <w:r>
        <w:rPr>
          <w:lang w:eastAsia="zh-CN"/>
        </w:rPr>
        <w:t>2005</w:t>
      </w:r>
      <w:r>
        <w:rPr>
          <w:lang w:eastAsia="zh-CN"/>
        </w:rPr>
        <w:t>年上来的中枢上移格局，因此，这次的中期顶部阻击，会采取一种反复折腾、诱敌深入的模式，而不是如</w:t>
      </w:r>
      <w:r>
        <w:rPr>
          <w:lang w:eastAsia="zh-CN"/>
        </w:rPr>
        <w:t>3600</w:t>
      </w:r>
      <w:r>
        <w:rPr>
          <w:lang w:eastAsia="zh-CN"/>
        </w:rPr>
        <w:t>点那样，一下搞掂。</w:t>
      </w:r>
    </w:p>
    <w:p w14:paraId="23A73B35" w14:textId="77777777" w:rsidR="00480CF5" w:rsidRDefault="00E44950">
      <w:pPr>
        <w:rPr>
          <w:lang w:eastAsia="zh-CN"/>
        </w:rPr>
      </w:pPr>
      <w:r>
        <w:rPr>
          <w:lang w:eastAsia="zh-CN"/>
        </w:rPr>
        <w:t>七、本</w:t>
      </w:r>
      <w:r>
        <w:rPr>
          <w:lang w:eastAsia="zh-CN"/>
        </w:rPr>
        <w:t>ID</w:t>
      </w:r>
      <w:r>
        <w:rPr>
          <w:lang w:eastAsia="zh-CN"/>
        </w:rPr>
        <w:t>曾经说过，如果快速突破</w:t>
      </w:r>
      <w:r>
        <w:rPr>
          <w:lang w:eastAsia="zh-CN"/>
        </w:rPr>
        <w:t>3/4</w:t>
      </w:r>
      <w:r>
        <w:rPr>
          <w:lang w:eastAsia="zh-CN"/>
        </w:rPr>
        <w:t>线，将开始阻击。后来因为大盘回跌</w:t>
      </w:r>
      <w:r>
        <w:rPr>
          <w:lang w:eastAsia="zh-CN"/>
        </w:rPr>
        <w:t>5000</w:t>
      </w:r>
      <w:r>
        <w:rPr>
          <w:lang w:eastAsia="zh-CN"/>
        </w:rPr>
        <w:t>点后一直盘整，所以曾说只要</w:t>
      </w:r>
      <w:r>
        <w:rPr>
          <w:lang w:eastAsia="zh-CN"/>
        </w:rPr>
        <w:t>6100</w:t>
      </w:r>
      <w:r>
        <w:rPr>
          <w:lang w:eastAsia="zh-CN"/>
        </w:rPr>
        <w:t>点不被快速突破都可以忍受。但现在看来，政策留给的空间已经越来越少，而今天又第一天突破</w:t>
      </w:r>
      <w:r>
        <w:rPr>
          <w:lang w:eastAsia="zh-CN"/>
        </w:rPr>
        <w:t>3/4</w:t>
      </w:r>
      <w:r>
        <w:rPr>
          <w:lang w:eastAsia="zh-CN"/>
        </w:rPr>
        <w:t>线，已经开始达到本</w:t>
      </w:r>
      <w:r>
        <w:rPr>
          <w:lang w:eastAsia="zh-CN"/>
        </w:rPr>
        <w:t>ID</w:t>
      </w:r>
      <w:r>
        <w:rPr>
          <w:lang w:eastAsia="zh-CN"/>
        </w:rPr>
        <w:t>对</w:t>
      </w:r>
      <w:r>
        <w:rPr>
          <w:lang w:eastAsia="zh-CN"/>
        </w:rPr>
        <w:t>3600</w:t>
      </w:r>
      <w:r>
        <w:rPr>
          <w:lang w:eastAsia="zh-CN"/>
        </w:rPr>
        <w:t>点开始行情的最低目标，任何的回跌，本</w:t>
      </w:r>
      <w:r>
        <w:rPr>
          <w:lang w:eastAsia="zh-CN"/>
        </w:rPr>
        <w:t>ID</w:t>
      </w:r>
      <w:r>
        <w:rPr>
          <w:lang w:eastAsia="zh-CN"/>
        </w:rPr>
        <w:t>都没有任何遗憾了。而能否到</w:t>
      </w:r>
      <w:r>
        <w:rPr>
          <w:lang w:eastAsia="zh-CN"/>
        </w:rPr>
        <w:t>6100</w:t>
      </w:r>
      <w:r>
        <w:rPr>
          <w:lang w:eastAsia="zh-CN"/>
        </w:rPr>
        <w:t>点，本</w:t>
      </w:r>
      <w:r>
        <w:rPr>
          <w:lang w:eastAsia="zh-CN"/>
        </w:rPr>
        <w:t>ID</w:t>
      </w:r>
      <w:r>
        <w:rPr>
          <w:lang w:eastAsia="zh-CN"/>
        </w:rPr>
        <w:t>已经没有这个顾虑了。</w:t>
      </w:r>
    </w:p>
    <w:p w14:paraId="6197263C" w14:textId="77777777" w:rsidR="00480CF5" w:rsidRDefault="00E44950">
      <w:pPr>
        <w:rPr>
          <w:lang w:eastAsia="zh-CN"/>
        </w:rPr>
      </w:pPr>
      <w:r>
        <w:rPr>
          <w:lang w:eastAsia="zh-CN"/>
        </w:rPr>
        <w:lastRenderedPageBreak/>
        <w:t>八、本</w:t>
      </w:r>
      <w:r>
        <w:rPr>
          <w:lang w:eastAsia="zh-CN"/>
        </w:rPr>
        <w:t>ID</w:t>
      </w:r>
      <w:r>
        <w:rPr>
          <w:lang w:eastAsia="zh-CN"/>
        </w:rPr>
        <w:t>只把自己的操作说出来，没有任何指导的意义。就像</w:t>
      </w:r>
      <w:r>
        <w:rPr>
          <w:lang w:eastAsia="zh-CN"/>
        </w:rPr>
        <w:t>3600</w:t>
      </w:r>
      <w:r>
        <w:rPr>
          <w:lang w:eastAsia="zh-CN"/>
        </w:rPr>
        <w:t>点的做多，然后一路的持有。现在，本</w:t>
      </w:r>
      <w:r>
        <w:rPr>
          <w:lang w:eastAsia="zh-CN"/>
        </w:rPr>
        <w:t>ID</w:t>
      </w:r>
      <w:r>
        <w:rPr>
          <w:lang w:eastAsia="zh-CN"/>
        </w:rPr>
        <w:t>只是准备改变中线的操作策略，没什么大事。本</w:t>
      </w:r>
      <w:r>
        <w:rPr>
          <w:lang w:eastAsia="zh-CN"/>
        </w:rPr>
        <w:t>ID</w:t>
      </w:r>
      <w:r>
        <w:rPr>
          <w:lang w:eastAsia="zh-CN"/>
        </w:rPr>
        <w:t>有可能错了，但本</w:t>
      </w:r>
      <w:r>
        <w:rPr>
          <w:lang w:eastAsia="zh-CN"/>
        </w:rPr>
        <w:t>ID</w:t>
      </w:r>
      <w:r>
        <w:rPr>
          <w:lang w:eastAsia="zh-CN"/>
        </w:rPr>
        <w:t>说了，就要干。</w:t>
      </w:r>
    </w:p>
    <w:p w14:paraId="7EA2BEA9" w14:textId="77777777" w:rsidR="00480CF5" w:rsidRDefault="00E44950">
      <w:pPr>
        <w:rPr>
          <w:lang w:eastAsia="zh-CN"/>
        </w:rPr>
      </w:pPr>
      <w:r>
        <w:rPr>
          <w:lang w:eastAsia="zh-CN"/>
        </w:rPr>
        <w:t>九、长线行情，本</w:t>
      </w:r>
      <w:r>
        <w:rPr>
          <w:lang w:eastAsia="zh-CN"/>
        </w:rPr>
        <w:t>ID</w:t>
      </w:r>
      <w:r>
        <w:rPr>
          <w:lang w:eastAsia="zh-CN"/>
        </w:rPr>
        <w:t>依然坚定看好，只是这政策、资金、技术所制造的中线调整，本</w:t>
      </w:r>
      <w:r>
        <w:rPr>
          <w:lang w:eastAsia="zh-CN"/>
        </w:rPr>
        <w:t>ID</w:t>
      </w:r>
      <w:r>
        <w:rPr>
          <w:lang w:eastAsia="zh-CN"/>
        </w:rPr>
        <w:t>也希望再</w:t>
      </w:r>
      <w:r>
        <w:rPr>
          <w:lang w:eastAsia="zh-CN"/>
        </w:rPr>
        <w:t>3600</w:t>
      </w:r>
      <w:r>
        <w:rPr>
          <w:lang w:eastAsia="zh-CN"/>
        </w:rPr>
        <w:t>那样玩上一把，如此而已。</w:t>
      </w:r>
    </w:p>
    <w:p w14:paraId="447944B1" w14:textId="77777777" w:rsidR="00480CF5" w:rsidRDefault="00E44950">
      <w:pPr>
        <w:rPr>
          <w:lang w:eastAsia="zh-CN"/>
        </w:rPr>
      </w:pPr>
      <w:r>
        <w:rPr>
          <w:lang w:eastAsia="zh-CN"/>
        </w:rPr>
        <w:t>十、做空的风险比</w:t>
      </w:r>
      <w:r>
        <w:rPr>
          <w:lang w:eastAsia="zh-CN"/>
        </w:rPr>
        <w:t>3600</w:t>
      </w:r>
      <w:r>
        <w:rPr>
          <w:lang w:eastAsia="zh-CN"/>
        </w:rPr>
        <w:t>点做多小多了，头部和</w:t>
      </w:r>
      <w:r>
        <w:rPr>
          <w:lang w:eastAsia="zh-CN"/>
        </w:rPr>
        <w:t>3600</w:t>
      </w:r>
      <w:r>
        <w:rPr>
          <w:lang w:eastAsia="zh-CN"/>
        </w:rPr>
        <w:t>点的底部一样，是合力的，但也是由一分力开始干出来的，本</w:t>
      </w:r>
      <w:r>
        <w:rPr>
          <w:lang w:eastAsia="zh-CN"/>
        </w:rPr>
        <w:t>ID</w:t>
      </w:r>
      <w:r>
        <w:rPr>
          <w:lang w:eastAsia="zh-CN"/>
        </w:rPr>
        <w:t>就再做一次那分力吧。</w:t>
      </w:r>
    </w:p>
    <w:p w14:paraId="7B4D1855" w14:textId="77777777" w:rsidR="00480CF5" w:rsidRDefault="00E44950">
      <w:pPr>
        <w:rPr>
          <w:lang w:eastAsia="zh-CN"/>
        </w:rPr>
      </w:pPr>
      <w:r>
        <w:rPr>
          <w:lang w:eastAsia="zh-CN"/>
        </w:rPr>
        <w:t>十一、</w:t>
      </w:r>
      <w:r w:rsidRPr="00684B0C">
        <w:rPr>
          <w:color w:val="FF0000"/>
          <w:lang w:eastAsia="zh-CN"/>
        </w:rPr>
        <w:t>别以为做空就是砸，那是最笨的手段，做空的本质，就是让多头自相残杀，因此，做空开始的时候，经常要比多头还要多头。</w:t>
      </w:r>
    </w:p>
    <w:p w14:paraId="57AB7382" w14:textId="77777777" w:rsidR="00480CF5" w:rsidRPr="00D909BC" w:rsidRDefault="00E44950">
      <w:pPr>
        <w:rPr>
          <w:color w:val="FF0000"/>
          <w:lang w:eastAsia="zh-CN"/>
        </w:rPr>
      </w:pPr>
      <w:r>
        <w:rPr>
          <w:lang w:eastAsia="zh-CN"/>
        </w:rPr>
        <w:t>十二、</w:t>
      </w:r>
      <w:r w:rsidRPr="00D909BC">
        <w:rPr>
          <w:color w:val="FF0000"/>
          <w:lang w:eastAsia="zh-CN"/>
        </w:rPr>
        <w:t>底部不是一天构成的，顶部也是，一切的构造，都是在逼近那资金、技术、政策的共振点。然后，一切在无声中败落，如那一片片的黄叶。</w:t>
      </w:r>
    </w:p>
    <w:p w14:paraId="677B1B2A" w14:textId="77777777" w:rsidR="00480CF5" w:rsidRDefault="00E44950">
      <w:pPr>
        <w:pStyle w:val="Heading1"/>
      </w:pPr>
      <w:bookmarkStart w:id="610" w:name="_Toc72586764"/>
      <w:r>
        <w:t xml:space="preserve">2007-10-09 08:03 </w:t>
      </w:r>
      <w:proofErr w:type="spellStart"/>
      <w:r>
        <w:t>给散户的中期建议</w:t>
      </w:r>
      <w:bookmarkEnd w:id="610"/>
      <w:proofErr w:type="spellEnd"/>
    </w:p>
    <w:p w14:paraId="78CE0B65" w14:textId="77777777" w:rsidR="00480CF5" w:rsidRDefault="002E2046">
      <w:hyperlink r:id="rId717" w:history="1">
        <w:r w:rsidR="00B64879" w:rsidRPr="00410A84">
          <w:rPr>
            <w:rStyle w:val="Hyperlink"/>
          </w:rPr>
          <w:t>http://blog.sina.com.cn/s/blog_486e105c01000cxw.html</w:t>
        </w:r>
      </w:hyperlink>
      <w:r w:rsidR="00B64879">
        <w:t xml:space="preserve"> </w:t>
      </w:r>
    </w:p>
    <w:p w14:paraId="13982C89" w14:textId="77777777" w:rsidR="00480CF5" w:rsidRDefault="00E44950">
      <w:pPr>
        <w:rPr>
          <w:lang w:eastAsia="zh-CN"/>
        </w:rPr>
      </w:pPr>
      <w:r>
        <w:rPr>
          <w:lang w:eastAsia="zh-CN"/>
        </w:rPr>
        <w:t>注意，昨晚，本</w:t>
      </w:r>
      <w:r>
        <w:rPr>
          <w:lang w:eastAsia="zh-CN"/>
        </w:rPr>
        <w:t>ID</w:t>
      </w:r>
      <w:r>
        <w:rPr>
          <w:lang w:eastAsia="zh-CN"/>
        </w:rPr>
        <w:t>只是表明自己的中期态度与操作。但就算本</w:t>
      </w:r>
      <w:r>
        <w:rPr>
          <w:lang w:eastAsia="zh-CN"/>
        </w:rPr>
        <w:t>ID</w:t>
      </w:r>
      <w:r>
        <w:rPr>
          <w:lang w:eastAsia="zh-CN"/>
        </w:rPr>
        <w:t>，也要遵循本</w:t>
      </w:r>
      <w:r>
        <w:rPr>
          <w:lang w:eastAsia="zh-CN"/>
        </w:rPr>
        <w:t>ID</w:t>
      </w:r>
      <w:r>
        <w:rPr>
          <w:lang w:eastAsia="zh-CN"/>
        </w:rPr>
        <w:t>的理论。本</w:t>
      </w:r>
      <w:r>
        <w:rPr>
          <w:lang w:eastAsia="zh-CN"/>
        </w:rPr>
        <w:t>ID</w:t>
      </w:r>
      <w:r>
        <w:rPr>
          <w:lang w:eastAsia="zh-CN"/>
        </w:rPr>
        <w:t>只是分力之一，分力如何最终引导出合力，这就是本</w:t>
      </w:r>
      <w:r>
        <w:rPr>
          <w:lang w:eastAsia="zh-CN"/>
        </w:rPr>
        <w:t>ID</w:t>
      </w:r>
      <w:r>
        <w:rPr>
          <w:lang w:eastAsia="zh-CN"/>
        </w:rPr>
        <w:t>要干的事情。但并不是说一定就一天就能干成。</w:t>
      </w:r>
    </w:p>
    <w:p w14:paraId="4FF14D93" w14:textId="77777777" w:rsidR="00480CF5" w:rsidRPr="00B64879" w:rsidRDefault="00E44950">
      <w:pPr>
        <w:rPr>
          <w:color w:val="FF0000"/>
          <w:lang w:eastAsia="zh-CN"/>
        </w:rPr>
      </w:pPr>
      <w:r>
        <w:rPr>
          <w:lang w:eastAsia="zh-CN"/>
        </w:rPr>
        <w:t>请回忆一下</w:t>
      </w:r>
      <w:r>
        <w:rPr>
          <w:lang w:eastAsia="zh-CN"/>
        </w:rPr>
        <w:t>3600</w:t>
      </w:r>
      <w:r>
        <w:rPr>
          <w:lang w:eastAsia="zh-CN"/>
        </w:rPr>
        <w:t>点，一长阴一长阳的空头陷阱，然后在</w:t>
      </w:r>
      <w:r>
        <w:rPr>
          <w:lang w:eastAsia="zh-CN"/>
        </w:rPr>
        <w:t>3900</w:t>
      </w:r>
      <w:r>
        <w:rPr>
          <w:lang w:eastAsia="zh-CN"/>
        </w:rPr>
        <w:t>点下坚守出底部突破来。那么这次，并不一定就是上次的倒影，手法当然不可能一样的。</w:t>
      </w:r>
      <w:r w:rsidRPr="00B64879">
        <w:rPr>
          <w:color w:val="FF0000"/>
          <w:lang w:eastAsia="zh-CN"/>
        </w:rPr>
        <w:t>如何用一个分力引导出合力，这本来就是本</w:t>
      </w:r>
      <w:r w:rsidRPr="00B64879">
        <w:rPr>
          <w:color w:val="FF0000"/>
          <w:lang w:eastAsia="zh-CN"/>
        </w:rPr>
        <w:t>ID</w:t>
      </w:r>
      <w:r w:rsidRPr="00B64879">
        <w:rPr>
          <w:color w:val="FF0000"/>
          <w:lang w:eastAsia="zh-CN"/>
        </w:rPr>
        <w:t>理论中一个比较高级的课程。</w:t>
      </w:r>
    </w:p>
    <w:p w14:paraId="7739D704" w14:textId="77777777" w:rsidR="00480CF5" w:rsidRPr="00B05A4C" w:rsidRDefault="00E44950">
      <w:pPr>
        <w:rPr>
          <w:rStyle w:val="a0"/>
        </w:rPr>
      </w:pPr>
      <w:r>
        <w:rPr>
          <w:lang w:eastAsia="zh-CN"/>
        </w:rPr>
        <w:t>这个课程能完成的关键，就在于技术、资金、政策的共振点的制造，这里学问不少，但实际中能否成功，关键还是看这几方面的调配点上的把握上。这就如同三个不同方向不同速度的网球，在空中于一点中相会，例如政策这个网球，就不是任何人能控制的，唯一能调节的，就是技术、资金等的结构关系，这里就需要有一个分力出来折腾。</w:t>
      </w:r>
      <w:r w:rsidRPr="00B05A4C">
        <w:rPr>
          <w:rStyle w:val="a0"/>
        </w:rPr>
        <w:t>底部、顶部都是折腾出来的，折腾需要时间，最终走出相应的形态，然后坚持，最后突破。当然，做空的时候，就是跌破了。</w:t>
      </w:r>
    </w:p>
    <w:p w14:paraId="00FAB3C3" w14:textId="77777777" w:rsidR="00480CF5" w:rsidRDefault="00E44950">
      <w:pPr>
        <w:rPr>
          <w:lang w:eastAsia="zh-CN"/>
        </w:rPr>
      </w:pPr>
      <w:r>
        <w:rPr>
          <w:lang w:eastAsia="zh-CN"/>
        </w:rPr>
        <w:t>所以，这是一个大的过程，并不是一天就要完成的。但如果政策配合，这个过程可以相当简洁。这次，本</w:t>
      </w:r>
      <w:r>
        <w:rPr>
          <w:lang w:eastAsia="zh-CN"/>
        </w:rPr>
        <w:t>ID</w:t>
      </w:r>
      <w:r>
        <w:rPr>
          <w:lang w:eastAsia="zh-CN"/>
        </w:rPr>
        <w:t>之所以主动反空，就是不希望再如</w:t>
      </w:r>
      <w:r>
        <w:rPr>
          <w:lang w:eastAsia="zh-CN"/>
        </w:rPr>
        <w:t>530</w:t>
      </w:r>
      <w:r>
        <w:rPr>
          <w:lang w:eastAsia="zh-CN"/>
        </w:rPr>
        <w:t>那次一样，让技术、资金去配合政策，而是玩一次这样的游戏，让政策去配合技术、资金。这如同先把两个网球的交点先给制造出来，然后让</w:t>
      </w:r>
      <w:proofErr w:type="gramStart"/>
      <w:r>
        <w:rPr>
          <w:lang w:eastAsia="zh-CN"/>
        </w:rPr>
        <w:t>那政策</w:t>
      </w:r>
      <w:proofErr w:type="gramEnd"/>
      <w:r>
        <w:rPr>
          <w:lang w:eastAsia="zh-CN"/>
        </w:rPr>
        <w:t>的网球刚好碰到该点，这里的难度有多大，可想而知。但这种游戏，才有玩的趣味。</w:t>
      </w:r>
    </w:p>
    <w:p w14:paraId="2CCEE455" w14:textId="77777777" w:rsidR="00480CF5" w:rsidRDefault="00E44950">
      <w:pPr>
        <w:rPr>
          <w:lang w:eastAsia="zh-CN"/>
        </w:rPr>
      </w:pPr>
      <w:r>
        <w:rPr>
          <w:lang w:eastAsia="zh-CN"/>
        </w:rPr>
        <w:lastRenderedPageBreak/>
        <w:t>站在本</w:t>
      </w:r>
      <w:r>
        <w:rPr>
          <w:lang w:eastAsia="zh-CN"/>
        </w:rPr>
        <w:t>ID</w:t>
      </w:r>
      <w:r>
        <w:rPr>
          <w:lang w:eastAsia="zh-CN"/>
        </w:rPr>
        <w:t>理论的角度，本</w:t>
      </w:r>
      <w:r>
        <w:rPr>
          <w:lang w:eastAsia="zh-CN"/>
        </w:rPr>
        <w:t>ID</w:t>
      </w:r>
      <w:r>
        <w:rPr>
          <w:lang w:eastAsia="zh-CN"/>
        </w:rPr>
        <w:t>只是分力，而散户只需要知道最终的合力如何，然后根据该合力去决定自己的进出，其实根本不需要太关心本</w:t>
      </w:r>
      <w:r>
        <w:rPr>
          <w:lang w:eastAsia="zh-CN"/>
        </w:rPr>
        <w:t>ID</w:t>
      </w:r>
      <w:r>
        <w:rPr>
          <w:lang w:eastAsia="zh-CN"/>
        </w:rPr>
        <w:t>的态度。</w:t>
      </w:r>
    </w:p>
    <w:p w14:paraId="181A55F7" w14:textId="77777777" w:rsidR="00480CF5" w:rsidRPr="00D909BC" w:rsidRDefault="00E44950" w:rsidP="002A42B6">
      <w:pPr>
        <w:pStyle w:val="a"/>
      </w:pPr>
      <w:r w:rsidRPr="00D909BC">
        <w:t>一般的散户要进要出，</w:t>
      </w:r>
      <w:r w:rsidRPr="00D909BC">
        <w:t>1</w:t>
      </w:r>
      <w:r w:rsidRPr="00D909BC">
        <w:t>秒种就可以搞掂，还是耐心等待大卖点的出现。当然，如果你觉得自己没那本事、没那心态，那就逐步分批退出，或者把</w:t>
      </w:r>
      <w:proofErr w:type="gramStart"/>
      <w:r w:rsidRPr="00D909BC">
        <w:t>仓位</w:t>
      </w:r>
      <w:proofErr w:type="gramEnd"/>
      <w:r w:rsidRPr="00D909BC">
        <w:t>降到发生任何情况都可以睡着的程度。</w:t>
      </w:r>
    </w:p>
    <w:p w14:paraId="4560B5D7" w14:textId="77777777" w:rsidR="00480CF5" w:rsidRDefault="00E44950">
      <w:pPr>
        <w:rPr>
          <w:lang w:eastAsia="zh-CN"/>
        </w:rPr>
      </w:pPr>
      <w:r>
        <w:rPr>
          <w:lang w:eastAsia="zh-CN"/>
        </w:rPr>
        <w:t>如果本</w:t>
      </w:r>
      <w:r>
        <w:rPr>
          <w:lang w:eastAsia="zh-CN"/>
        </w:rPr>
        <w:t>ID</w:t>
      </w:r>
      <w:r>
        <w:rPr>
          <w:lang w:eastAsia="zh-CN"/>
        </w:rPr>
        <w:t>的行动能最终制造出大级别卖点，那么，本</w:t>
      </w:r>
      <w:r>
        <w:rPr>
          <w:lang w:eastAsia="zh-CN"/>
        </w:rPr>
        <w:t>ID</w:t>
      </w:r>
      <w:r>
        <w:rPr>
          <w:lang w:eastAsia="zh-CN"/>
        </w:rPr>
        <w:t>就游戏成功，否则本</w:t>
      </w:r>
      <w:r>
        <w:rPr>
          <w:lang w:eastAsia="zh-CN"/>
        </w:rPr>
        <w:t>ID</w:t>
      </w:r>
      <w:r>
        <w:rPr>
          <w:lang w:eastAsia="zh-CN"/>
        </w:rPr>
        <w:t>就被继续的</w:t>
      </w:r>
      <w:proofErr w:type="gramStart"/>
      <w:r>
        <w:rPr>
          <w:lang w:eastAsia="zh-CN"/>
        </w:rPr>
        <w:t>多头夹空了</w:t>
      </w:r>
      <w:proofErr w:type="gramEnd"/>
      <w:r>
        <w:rPr>
          <w:lang w:eastAsia="zh-CN"/>
        </w:rPr>
        <w:t>。当然，如果那时候政策出现新的多头走向，那也不</w:t>
      </w:r>
      <w:proofErr w:type="gramStart"/>
      <w:r>
        <w:rPr>
          <w:lang w:eastAsia="zh-CN"/>
        </w:rPr>
        <w:t>存在夹空的</w:t>
      </w:r>
      <w:proofErr w:type="gramEnd"/>
      <w:r>
        <w:rPr>
          <w:lang w:eastAsia="zh-CN"/>
        </w:rPr>
        <w:t>问题，本</w:t>
      </w:r>
      <w:r>
        <w:rPr>
          <w:lang w:eastAsia="zh-CN"/>
        </w:rPr>
        <w:t>ID</w:t>
      </w:r>
      <w:r>
        <w:rPr>
          <w:lang w:eastAsia="zh-CN"/>
        </w:rPr>
        <w:t>完全可以进入新的板块，或者反手做多。当然，目前没有任何迹象表明政策有转多的可能，上面这只是理论中完全分类的情况，基本没可能出现。</w:t>
      </w:r>
    </w:p>
    <w:p w14:paraId="2A2CD7C7" w14:textId="77777777" w:rsidR="00480CF5" w:rsidRPr="001D4905" w:rsidRDefault="00E44950">
      <w:pPr>
        <w:rPr>
          <w:lang w:eastAsia="zh-CN"/>
        </w:rPr>
      </w:pPr>
      <w:r>
        <w:rPr>
          <w:lang w:eastAsia="zh-CN"/>
        </w:rPr>
        <w:t>说白了，本</w:t>
      </w:r>
      <w:r>
        <w:rPr>
          <w:lang w:eastAsia="zh-CN"/>
        </w:rPr>
        <w:t>ID</w:t>
      </w:r>
      <w:r>
        <w:rPr>
          <w:lang w:eastAsia="zh-CN"/>
        </w:rPr>
        <w:t>之所以高调告诉各位，更重要的原因，是希望各位如</w:t>
      </w:r>
      <w:r>
        <w:rPr>
          <w:lang w:eastAsia="zh-CN"/>
        </w:rPr>
        <w:t>3600</w:t>
      </w:r>
      <w:r>
        <w:rPr>
          <w:lang w:eastAsia="zh-CN"/>
        </w:rPr>
        <w:t>点那样，去体会合力与分力的关系，以及在更高层次上，</w:t>
      </w:r>
      <w:proofErr w:type="gramStart"/>
      <w:r>
        <w:rPr>
          <w:lang w:eastAsia="zh-CN"/>
        </w:rPr>
        <w:t>如何实际</w:t>
      </w:r>
      <w:proofErr w:type="gramEnd"/>
      <w:r>
        <w:rPr>
          <w:lang w:eastAsia="zh-CN"/>
        </w:rPr>
        <w:t>分力去合力的引导。不管这次本</w:t>
      </w:r>
      <w:r>
        <w:rPr>
          <w:lang w:eastAsia="zh-CN"/>
        </w:rPr>
        <w:t>ID</w:t>
      </w:r>
      <w:r>
        <w:rPr>
          <w:lang w:eastAsia="zh-CN"/>
        </w:rPr>
        <w:t>成功与否，都是一个最好的现场教材。这用</w:t>
      </w:r>
      <w:r>
        <w:rPr>
          <w:lang w:eastAsia="zh-CN"/>
        </w:rPr>
        <w:t>N</w:t>
      </w:r>
      <w:r>
        <w:rPr>
          <w:lang w:eastAsia="zh-CN"/>
        </w:rPr>
        <w:t>多资金、筹码画出来的教材都不看，那就去看股评去吧，没必要学任何东西了。</w:t>
      </w:r>
    </w:p>
    <w:p w14:paraId="155EC736" w14:textId="77777777" w:rsidR="00480CF5" w:rsidRDefault="00E44950">
      <w:pPr>
        <w:pStyle w:val="Heading1"/>
      </w:pPr>
      <w:bookmarkStart w:id="611" w:name="_Toc72586765"/>
      <w:r>
        <w:t xml:space="preserve">2007-10-09 15:26 </w:t>
      </w:r>
      <w:proofErr w:type="spellStart"/>
      <w:r>
        <w:t>板块如期轮动</w:t>
      </w:r>
      <w:bookmarkEnd w:id="611"/>
      <w:proofErr w:type="spellEnd"/>
    </w:p>
    <w:p w14:paraId="700D14E4" w14:textId="77777777" w:rsidR="00480CF5" w:rsidRDefault="002E2046">
      <w:hyperlink r:id="rId718" w:history="1">
        <w:r w:rsidR="00B64879" w:rsidRPr="00410A84">
          <w:rPr>
            <w:rStyle w:val="Hyperlink"/>
          </w:rPr>
          <w:t>http://blog.sina.com.cn/s/blog_486e105c01000cy6.html</w:t>
        </w:r>
      </w:hyperlink>
      <w:r w:rsidR="00B64879">
        <w:t xml:space="preserve"> </w:t>
      </w:r>
    </w:p>
    <w:p w14:paraId="40E76A76" w14:textId="77777777" w:rsidR="00480CF5" w:rsidRDefault="00E44950">
      <w:pPr>
        <w:rPr>
          <w:lang w:eastAsia="zh-CN"/>
        </w:rPr>
      </w:pPr>
      <w:r>
        <w:rPr>
          <w:lang w:eastAsia="zh-CN"/>
        </w:rPr>
        <w:t>今天，如期出现昨天说的板块轮动，现在，无论多头空头，都需要这个轮动出现。</w:t>
      </w:r>
      <w:r w:rsidRPr="00B254C1">
        <w:rPr>
          <w:rStyle w:val="a0"/>
        </w:rPr>
        <w:t>对于空头来说，板块风烟四起，正是消耗多头能量的一种手段。如果一旦出现所有板块都轮动，但没有任何板块能连续上涨的情况，那对多头信心就是一个有力的打击。</w:t>
      </w:r>
    </w:p>
    <w:p w14:paraId="08EBFF9F" w14:textId="77777777" w:rsidR="00480CF5" w:rsidRDefault="00E44950">
      <w:pPr>
        <w:rPr>
          <w:lang w:eastAsia="zh-CN"/>
        </w:rPr>
      </w:pPr>
      <w:r>
        <w:rPr>
          <w:lang w:eastAsia="zh-CN"/>
        </w:rPr>
        <w:t>昨晚已经说了</w:t>
      </w:r>
      <w:r>
        <w:rPr>
          <w:lang w:eastAsia="zh-CN"/>
        </w:rPr>
        <w:t>“</w:t>
      </w:r>
      <w:r>
        <w:rPr>
          <w:lang w:eastAsia="zh-CN"/>
        </w:rPr>
        <w:t>做空开始的时候，经常要比多头还要多头</w:t>
      </w:r>
      <w:r>
        <w:rPr>
          <w:lang w:eastAsia="zh-CN"/>
        </w:rPr>
        <w:t>”</w:t>
      </w:r>
      <w:r>
        <w:rPr>
          <w:lang w:eastAsia="zh-CN"/>
        </w:rPr>
        <w:t>，四处点火，那多头那</w:t>
      </w:r>
      <w:proofErr w:type="gramStart"/>
      <w:r>
        <w:rPr>
          <w:lang w:eastAsia="zh-CN"/>
        </w:rPr>
        <w:t>点柴给烧没</w:t>
      </w:r>
      <w:proofErr w:type="gramEnd"/>
      <w:r>
        <w:rPr>
          <w:lang w:eastAsia="zh-CN"/>
        </w:rPr>
        <w:t>了，这就是做空程序的第一步。但多头不会一下死的，必须反复折腾，今天，在技术上，并不必然今天出现的一分钟中枢今天出现了，这对于空头的游戏，有了一个可依靠的平台。</w:t>
      </w:r>
    </w:p>
    <w:p w14:paraId="60BA2690" w14:textId="77777777" w:rsidR="00480CF5" w:rsidRDefault="00E44950">
      <w:pPr>
        <w:rPr>
          <w:lang w:eastAsia="zh-CN"/>
        </w:rPr>
      </w:pPr>
      <w:r>
        <w:rPr>
          <w:lang w:eastAsia="zh-CN"/>
        </w:rPr>
        <w:t>目前，决定多空最后胜负的，还是政策面。因为，</w:t>
      </w:r>
      <w:proofErr w:type="gramStart"/>
      <w:r>
        <w:rPr>
          <w:lang w:eastAsia="zh-CN"/>
        </w:rPr>
        <w:t>纯资金</w:t>
      </w:r>
      <w:proofErr w:type="gramEnd"/>
      <w:r>
        <w:rPr>
          <w:lang w:eastAsia="zh-CN"/>
        </w:rPr>
        <w:t>上说，一点都不存在任何一定要在这里或这段时间内见顶的可能，但市场是合力的结果，不是</w:t>
      </w:r>
      <w:proofErr w:type="gramStart"/>
      <w:r>
        <w:rPr>
          <w:lang w:eastAsia="zh-CN"/>
        </w:rPr>
        <w:t>单纯资金</w:t>
      </w:r>
      <w:proofErr w:type="gramEnd"/>
      <w:r>
        <w:rPr>
          <w:lang w:eastAsia="zh-CN"/>
        </w:rPr>
        <w:t>分力的结果，所以，单看资金面，没有太大意义。</w:t>
      </w:r>
    </w:p>
    <w:p w14:paraId="60665E2B" w14:textId="77777777" w:rsidR="00480CF5" w:rsidRDefault="00E44950">
      <w:pPr>
        <w:rPr>
          <w:lang w:eastAsia="zh-CN"/>
        </w:rPr>
      </w:pPr>
      <w:r>
        <w:rPr>
          <w:lang w:eastAsia="zh-CN"/>
        </w:rPr>
        <w:t>个股方面，该水井坊的都会水井坊的，当然，有些个股起来，纯粹是为了耗费多方能量，这里有很多微妙的地方。从纯感情方面，本</w:t>
      </w:r>
      <w:r>
        <w:rPr>
          <w:lang w:eastAsia="zh-CN"/>
        </w:rPr>
        <w:t>ID</w:t>
      </w:r>
      <w:r>
        <w:rPr>
          <w:lang w:eastAsia="zh-CN"/>
        </w:rPr>
        <w:t>很希望大盘能过</w:t>
      </w:r>
      <w:r>
        <w:rPr>
          <w:lang w:eastAsia="zh-CN"/>
        </w:rPr>
        <w:t>6100</w:t>
      </w:r>
      <w:r>
        <w:rPr>
          <w:lang w:eastAsia="zh-CN"/>
        </w:rPr>
        <w:t>点，因为本</w:t>
      </w:r>
      <w:r>
        <w:rPr>
          <w:lang w:eastAsia="zh-CN"/>
        </w:rPr>
        <w:t>ID</w:t>
      </w:r>
      <w:r>
        <w:rPr>
          <w:lang w:eastAsia="zh-CN"/>
        </w:rPr>
        <w:t>有这方面的情结。</w:t>
      </w:r>
      <w:r>
        <w:rPr>
          <w:lang w:eastAsia="zh-CN"/>
        </w:rPr>
        <w:t>96</w:t>
      </w:r>
      <w:r>
        <w:rPr>
          <w:lang w:eastAsia="zh-CN"/>
        </w:rPr>
        <w:t>年的大牛市，就是在</w:t>
      </w:r>
      <w:r>
        <w:rPr>
          <w:lang w:eastAsia="zh-CN"/>
        </w:rPr>
        <w:t>6100</w:t>
      </w:r>
      <w:r>
        <w:rPr>
          <w:lang w:eastAsia="zh-CN"/>
        </w:rPr>
        <w:t>点结束的。显然，</w:t>
      </w:r>
      <w:r>
        <w:rPr>
          <w:lang w:eastAsia="zh-CN"/>
        </w:rPr>
        <w:t>6100</w:t>
      </w:r>
      <w:r>
        <w:rPr>
          <w:lang w:eastAsia="zh-CN"/>
        </w:rPr>
        <w:t>点对于这轮牛市不算什么，但能否在这次，政策面有足够的时间让大盘见一次</w:t>
      </w:r>
      <w:r>
        <w:rPr>
          <w:lang w:eastAsia="zh-CN"/>
        </w:rPr>
        <w:t>6100</w:t>
      </w:r>
      <w:r>
        <w:rPr>
          <w:lang w:eastAsia="zh-CN"/>
        </w:rPr>
        <w:t>点，本</w:t>
      </w:r>
      <w:r>
        <w:rPr>
          <w:lang w:eastAsia="zh-CN"/>
        </w:rPr>
        <w:t>ID</w:t>
      </w:r>
      <w:r>
        <w:rPr>
          <w:lang w:eastAsia="zh-CN"/>
        </w:rPr>
        <w:t>没有任何的情结。</w:t>
      </w:r>
    </w:p>
    <w:p w14:paraId="52377B20" w14:textId="77777777" w:rsidR="00480CF5" w:rsidRDefault="00E44950">
      <w:pPr>
        <w:rPr>
          <w:lang w:eastAsia="zh-CN"/>
        </w:rPr>
      </w:pPr>
      <w:r>
        <w:rPr>
          <w:lang w:eastAsia="zh-CN"/>
        </w:rPr>
        <w:lastRenderedPageBreak/>
        <w:t>大资金做空，其实没有任何风险，本</w:t>
      </w:r>
      <w:r>
        <w:rPr>
          <w:lang w:eastAsia="zh-CN"/>
        </w:rPr>
        <w:t>ID</w:t>
      </w:r>
      <w:r>
        <w:rPr>
          <w:lang w:eastAsia="zh-CN"/>
        </w:rPr>
        <w:t>可以把底牌都告诉各位。如果政策上没有出现预期中的东西，在</w:t>
      </w:r>
      <w:r>
        <w:rPr>
          <w:lang w:eastAsia="zh-CN"/>
        </w:rPr>
        <w:t>11</w:t>
      </w:r>
      <w:r>
        <w:rPr>
          <w:lang w:eastAsia="zh-CN"/>
        </w:rPr>
        <w:t>月前后的时间压力区中没有预期中的共振，大不了就再玩一次今年初的游戏，低价革命一次，如此而已。</w:t>
      </w:r>
    </w:p>
    <w:p w14:paraId="357B5CDB" w14:textId="77777777" w:rsidR="00480CF5" w:rsidRDefault="00E44950">
      <w:pPr>
        <w:rPr>
          <w:lang w:eastAsia="zh-CN"/>
        </w:rPr>
      </w:pPr>
      <w:r>
        <w:rPr>
          <w:lang w:eastAsia="zh-CN"/>
        </w:rPr>
        <w:t>忙，先下，再见。</w:t>
      </w:r>
    </w:p>
    <w:p w14:paraId="58A61C6B" w14:textId="77777777" w:rsidR="00480CF5" w:rsidRDefault="00E44950">
      <w:pPr>
        <w:pStyle w:val="Heading1"/>
        <w:rPr>
          <w:lang w:eastAsia="zh-CN"/>
        </w:rPr>
      </w:pPr>
      <w:bookmarkStart w:id="612" w:name="_Toc72586766"/>
      <w:r>
        <w:rPr>
          <w:lang w:eastAsia="zh-CN"/>
        </w:rPr>
        <w:t xml:space="preserve">2007-10-10 15:27 </w:t>
      </w:r>
      <w:r>
        <w:rPr>
          <w:lang w:eastAsia="zh-CN"/>
        </w:rPr>
        <w:t>空头，熊刀小试</w:t>
      </w:r>
      <w:bookmarkEnd w:id="612"/>
    </w:p>
    <w:p w14:paraId="779D0D0F" w14:textId="77777777" w:rsidR="00480CF5" w:rsidRDefault="002E2046">
      <w:pPr>
        <w:rPr>
          <w:lang w:eastAsia="zh-CN"/>
        </w:rPr>
      </w:pPr>
      <w:hyperlink r:id="rId719" w:history="1">
        <w:r w:rsidR="00357F26" w:rsidRPr="00410A84">
          <w:rPr>
            <w:rStyle w:val="Hyperlink"/>
            <w:lang w:eastAsia="zh-CN"/>
          </w:rPr>
          <w:t>http://blog.sina.com.cn/s/blog_486e105c01000cyk.html</w:t>
        </w:r>
      </w:hyperlink>
      <w:r w:rsidR="00357F26">
        <w:rPr>
          <w:lang w:eastAsia="zh-CN"/>
        </w:rPr>
        <w:t xml:space="preserve"> </w:t>
      </w:r>
    </w:p>
    <w:p w14:paraId="5F0AF0A2" w14:textId="77777777" w:rsidR="00480CF5" w:rsidRDefault="00E44950">
      <w:pPr>
        <w:rPr>
          <w:lang w:eastAsia="zh-CN"/>
        </w:rPr>
      </w:pPr>
      <w:r>
        <w:rPr>
          <w:lang w:eastAsia="zh-CN"/>
        </w:rPr>
        <w:t>今天没什么大不了的，一切尽在空头主控中。本</w:t>
      </w:r>
      <w:r>
        <w:rPr>
          <w:lang w:eastAsia="zh-CN"/>
        </w:rPr>
        <w:t>ID</w:t>
      </w:r>
      <w:r>
        <w:rPr>
          <w:lang w:eastAsia="zh-CN"/>
        </w:rPr>
        <w:t>已经说了，在做空开始时，一定是比多头还要多头，为什么？</w:t>
      </w:r>
      <w:proofErr w:type="gramStart"/>
      <w:r>
        <w:rPr>
          <w:lang w:eastAsia="zh-CN"/>
        </w:rPr>
        <w:t>这叫吸精</w:t>
      </w:r>
      <w:proofErr w:type="gramEnd"/>
      <w:r>
        <w:rPr>
          <w:lang w:eastAsia="zh-CN"/>
        </w:rPr>
        <w:t>大法，就是要用不断的点火来消耗多头的能量，吸其精气，然后用大幅度的震荡夺其心神，最后将多头变成一具僵尸，在那最后的三面共振中，如风中黄叶般片片飘落。</w:t>
      </w:r>
    </w:p>
    <w:p w14:paraId="41BE5E2E" w14:textId="77777777" w:rsidR="00480CF5" w:rsidRDefault="00E44950" w:rsidP="00BB1032">
      <w:pPr>
        <w:pStyle w:val="a"/>
      </w:pPr>
      <w:r>
        <w:t>今天的回落，刚好触及</w:t>
      </w:r>
      <w:r>
        <w:t>140-143</w:t>
      </w:r>
      <w:r>
        <w:t>的</w:t>
      </w:r>
      <w:r>
        <w:t>1</w:t>
      </w:r>
      <w:r w:rsidR="00BB1032">
        <w:t>分钟中枢的震荡区域，但没有触及</w:t>
      </w:r>
      <w:r w:rsidR="00BB1032">
        <w:rPr>
          <w:rFonts w:hint="eastAsia"/>
        </w:rPr>
        <w:t>到</w:t>
      </w:r>
      <w:r>
        <w:t>中枢区域，因此，如果这下来的线段明天不继续延续，将构成一个类第三类买点，然后上去，再继续。这里有一个微妙的地方，今天留下这个线段不走完，就给明天的运作留下回旋的空间。一旦明天没有特别的东西，那么就继续上攻，继续吸精大法，毕竟多头的能量还在，</w:t>
      </w:r>
      <w:r w:rsidRPr="00733EC4">
        <w:t>让多头更快更强更高地套住，以后的杀跌动力才足够，这就举得越高，跌得越惨；如果明天就有足够的政策配合，那么这线段就直接杀下去，让那</w:t>
      </w:r>
      <w:r w:rsidRPr="00733EC4">
        <w:t>1</w:t>
      </w:r>
      <w:r w:rsidRPr="00733EC4">
        <w:t>分钟中枢扩展开来。</w:t>
      </w:r>
    </w:p>
    <w:p w14:paraId="3F2FD0B2" w14:textId="77777777" w:rsidR="00BB1032" w:rsidRPr="00733EC4" w:rsidRDefault="00BB1032" w:rsidP="00BB1032">
      <w:pPr>
        <w:pStyle w:val="a"/>
      </w:pPr>
      <w:r>
        <w:rPr>
          <w:noProof/>
        </w:rPr>
        <w:drawing>
          <wp:inline distT="0" distB="0" distL="0" distR="0" wp14:anchorId="4793212C" wp14:editId="726C7065">
            <wp:extent cx="5486400" cy="264858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486400" cy="2648585"/>
                    </a:xfrm>
                    <a:prstGeom prst="rect">
                      <a:avLst/>
                    </a:prstGeom>
                  </pic:spPr>
                </pic:pic>
              </a:graphicData>
            </a:graphic>
          </wp:inline>
        </w:drawing>
      </w:r>
    </w:p>
    <w:p w14:paraId="2866092B" w14:textId="77777777" w:rsidR="00480CF5" w:rsidRDefault="00E44950">
      <w:pPr>
        <w:rPr>
          <w:lang w:eastAsia="zh-CN"/>
        </w:rPr>
      </w:pPr>
      <w:r>
        <w:rPr>
          <w:lang w:eastAsia="zh-CN"/>
        </w:rPr>
        <w:t>板块上，中字头全面开花，连潜伏许久的中铝都启动了，这火确实有点燎原。而所有的低价股都一路潜伏，为什么？空头明人不做暗事，昨天已经把底牌说了，一旦</w:t>
      </w:r>
      <w:r>
        <w:rPr>
          <w:lang w:eastAsia="zh-CN"/>
        </w:rPr>
        <w:t>11</w:t>
      </w:r>
      <w:r>
        <w:rPr>
          <w:lang w:eastAsia="zh-CN"/>
        </w:rPr>
        <w:t>月前后没有政策面配合，就算做空失败，大不了重新开始低价革命，这叫两头</w:t>
      </w:r>
      <w:r>
        <w:rPr>
          <w:lang w:eastAsia="zh-CN"/>
        </w:rPr>
        <w:lastRenderedPageBreak/>
        <w:t>准备，永不落空。这就是中字头、题材股两个翅膀的妙用。当然，如果时间延续太长，政策都不出来，题材股也要动一下，不可能一直压着。</w:t>
      </w:r>
    </w:p>
    <w:p w14:paraId="6D7A7B8D" w14:textId="77777777" w:rsidR="00480CF5" w:rsidRDefault="00E44950">
      <w:pPr>
        <w:rPr>
          <w:lang w:eastAsia="zh-CN"/>
        </w:rPr>
      </w:pPr>
      <w:r>
        <w:rPr>
          <w:lang w:eastAsia="zh-CN"/>
        </w:rPr>
        <w:t>好，现在技术与资金的大战已经开始，就等待政策的那一轮圆月了，听说，月圆的日子，会鬼哭狼嚎的。为了不让不学无术的多头太容易看到图形分段，本</w:t>
      </w:r>
      <w:r>
        <w:rPr>
          <w:lang w:eastAsia="zh-CN"/>
        </w:rPr>
        <w:t>ID</w:t>
      </w:r>
      <w:r>
        <w:rPr>
          <w:lang w:eastAsia="zh-CN"/>
        </w:rPr>
        <w:t>的图就</w:t>
      </w:r>
      <w:proofErr w:type="gramStart"/>
      <w:r>
        <w:rPr>
          <w:lang w:eastAsia="zh-CN"/>
        </w:rPr>
        <w:t>不</w:t>
      </w:r>
      <w:proofErr w:type="gramEnd"/>
      <w:r>
        <w:rPr>
          <w:lang w:eastAsia="zh-CN"/>
        </w:rPr>
        <w:t>帖了，这里的人，个个冰雪聪明，</w:t>
      </w:r>
      <w:proofErr w:type="gramStart"/>
      <w:r>
        <w:rPr>
          <w:lang w:eastAsia="zh-CN"/>
        </w:rPr>
        <w:t>有人昨天连</w:t>
      </w:r>
      <w:proofErr w:type="gramEnd"/>
      <w:r>
        <w:rPr>
          <w:lang w:eastAsia="zh-CN"/>
        </w:rPr>
        <w:t>中铝要动都能猜到，分段肯定没问题的。</w:t>
      </w:r>
    </w:p>
    <w:p w14:paraId="0EE2D4A0" w14:textId="77777777" w:rsidR="00480CF5" w:rsidRDefault="00E44950" w:rsidP="00CB598F">
      <w:pPr>
        <w:pStyle w:val="a"/>
      </w:pPr>
      <w:r>
        <w:t>多头不会一下被打死的，最后射死多头的，一定是政策。耐心等待三面一点的时间撞击吧。有技术的，可以按照图形上下折腾，机会多多。没技术的，就把</w:t>
      </w:r>
      <w:proofErr w:type="gramStart"/>
      <w:r>
        <w:t>仓位</w:t>
      </w:r>
      <w:proofErr w:type="gramEnd"/>
      <w:r>
        <w:t>逢高调到任何情况都能睡着的程度，拿好小板凳就看戏吧。</w:t>
      </w:r>
    </w:p>
    <w:p w14:paraId="2F03B01B" w14:textId="77777777" w:rsidR="00480CF5" w:rsidRDefault="00E44950">
      <w:pPr>
        <w:rPr>
          <w:lang w:eastAsia="zh-CN"/>
        </w:rPr>
      </w:pPr>
      <w:r>
        <w:rPr>
          <w:lang w:eastAsia="zh-CN"/>
        </w:rPr>
        <w:t>忙，先下，再见。</w:t>
      </w:r>
    </w:p>
    <w:p w14:paraId="3B87B534" w14:textId="77777777" w:rsidR="00480CF5" w:rsidRDefault="00E44950">
      <w:pPr>
        <w:pStyle w:val="Heading1"/>
        <w:rPr>
          <w:lang w:eastAsia="zh-CN"/>
        </w:rPr>
      </w:pPr>
      <w:bookmarkStart w:id="613" w:name="_Toc72586767"/>
      <w:r>
        <w:rPr>
          <w:lang w:eastAsia="zh-CN"/>
        </w:rPr>
        <w:t xml:space="preserve">2007-10-10 21:58 </w:t>
      </w:r>
      <w:r>
        <w:rPr>
          <w:lang w:eastAsia="zh-CN"/>
        </w:rPr>
        <w:t>一个转帖</w:t>
      </w:r>
      <w:bookmarkEnd w:id="613"/>
    </w:p>
    <w:p w14:paraId="603F6AF9" w14:textId="77777777" w:rsidR="00480CF5" w:rsidRDefault="002E2046">
      <w:hyperlink r:id="rId721" w:history="1">
        <w:r w:rsidR="009D1803" w:rsidRPr="00410A84">
          <w:rPr>
            <w:rStyle w:val="Hyperlink"/>
          </w:rPr>
          <w:t>http://blog.sina.com.cn/s/blog_486e105c01000cys.html</w:t>
        </w:r>
      </w:hyperlink>
      <w:r w:rsidR="009D1803">
        <w:t xml:space="preserve"> </w:t>
      </w:r>
    </w:p>
    <w:p w14:paraId="7BF7BF8D" w14:textId="77777777" w:rsidR="00480CF5" w:rsidRDefault="00E44950">
      <w:pPr>
        <w:rPr>
          <w:lang w:eastAsia="zh-CN"/>
        </w:rPr>
      </w:pPr>
      <w:r>
        <w:rPr>
          <w:lang w:eastAsia="zh-CN"/>
        </w:rPr>
        <w:t>对不起，这几天特忙，今天回来太晚，没时间写帖子了，刚好有一个的新文章，回应了本</w:t>
      </w:r>
      <w:r>
        <w:rPr>
          <w:lang w:eastAsia="zh-CN"/>
        </w:rPr>
        <w:t>ID</w:t>
      </w:r>
      <w:r>
        <w:rPr>
          <w:lang w:eastAsia="zh-CN"/>
        </w:rPr>
        <w:t>前面一个帖子</w:t>
      </w:r>
      <w:proofErr w:type="gramStart"/>
      <w:r>
        <w:rPr>
          <w:lang w:eastAsia="zh-CN"/>
        </w:rPr>
        <w:t>“</w:t>
      </w:r>
      <w:proofErr w:type="gramEnd"/>
      <w:r>
        <w:rPr>
          <w:lang w:eastAsia="zh-CN"/>
        </w:rPr>
        <w:t>“</w:t>
      </w:r>
      <w:r>
        <w:rPr>
          <w:lang w:eastAsia="zh-CN"/>
        </w:rPr>
        <w:t>港股直通车</w:t>
      </w:r>
      <w:r>
        <w:rPr>
          <w:lang w:eastAsia="zh-CN"/>
        </w:rPr>
        <w:t>”</w:t>
      </w:r>
      <w:r>
        <w:rPr>
          <w:lang w:eastAsia="zh-CN"/>
        </w:rPr>
        <w:t>难以背负的使命</w:t>
      </w:r>
      <w:proofErr w:type="gramStart"/>
      <w:r>
        <w:rPr>
          <w:lang w:eastAsia="zh-CN"/>
        </w:rPr>
        <w:t>”</w:t>
      </w:r>
      <w:proofErr w:type="gramEnd"/>
      <w:r>
        <w:rPr>
          <w:lang w:eastAsia="zh-CN"/>
        </w:rPr>
        <w:t>里的类似观点，转帖一下。</w:t>
      </w:r>
      <w:proofErr w:type="gramStart"/>
      <w:r>
        <w:rPr>
          <w:lang w:eastAsia="zh-CN"/>
        </w:rPr>
        <w:t>这加大蓝</w:t>
      </w:r>
      <w:proofErr w:type="gramEnd"/>
      <w:r>
        <w:rPr>
          <w:lang w:eastAsia="zh-CN"/>
        </w:rPr>
        <w:t>筹流通量的观点，大概也将逐步燎原，最终成为政策的一部分了。</w:t>
      </w:r>
    </w:p>
    <w:p w14:paraId="6A7C700B" w14:textId="77777777" w:rsidR="00480CF5" w:rsidRDefault="00E44950">
      <w:pPr>
        <w:rPr>
          <w:lang w:eastAsia="zh-CN"/>
        </w:rPr>
      </w:pPr>
      <w:r>
        <w:rPr>
          <w:lang w:eastAsia="zh-CN"/>
        </w:rPr>
        <w:t>华生：</w:t>
      </w:r>
      <w:r>
        <w:rPr>
          <w:lang w:eastAsia="zh-CN"/>
        </w:rPr>
        <w:t>5000</w:t>
      </w:r>
      <w:r>
        <w:rPr>
          <w:lang w:eastAsia="zh-CN"/>
        </w:rPr>
        <w:t>点之上预警</w:t>
      </w:r>
      <w:r>
        <w:rPr>
          <w:lang w:eastAsia="zh-CN"/>
        </w:rPr>
        <w:t>A</w:t>
      </w:r>
      <w:r>
        <w:rPr>
          <w:lang w:eastAsia="zh-CN"/>
        </w:rPr>
        <w:t>股虚胖</w:t>
      </w:r>
      <w:r>
        <w:rPr>
          <w:lang w:eastAsia="zh-CN"/>
        </w:rPr>
        <w:br/>
        <w:t>2007</w:t>
      </w:r>
      <w:r>
        <w:rPr>
          <w:lang w:eastAsia="zh-CN"/>
        </w:rPr>
        <w:t>年</w:t>
      </w:r>
      <w:r>
        <w:rPr>
          <w:lang w:eastAsia="zh-CN"/>
        </w:rPr>
        <w:t>10</w:t>
      </w:r>
      <w:r>
        <w:rPr>
          <w:lang w:eastAsia="zh-CN"/>
        </w:rPr>
        <w:t>月</w:t>
      </w:r>
      <w:r>
        <w:rPr>
          <w:lang w:eastAsia="zh-CN"/>
        </w:rPr>
        <w:t>10</w:t>
      </w:r>
      <w:r>
        <w:rPr>
          <w:lang w:eastAsia="zh-CN"/>
        </w:rPr>
        <w:t>日</w:t>
      </w:r>
      <w:r>
        <w:rPr>
          <w:lang w:eastAsia="zh-CN"/>
        </w:rPr>
        <w:br/>
      </w:r>
      <w:r>
        <w:rPr>
          <w:lang w:eastAsia="zh-CN"/>
        </w:rPr>
        <w:br/>
      </w:r>
      <w:r>
        <w:rPr>
          <w:lang w:eastAsia="zh-CN"/>
        </w:rPr>
        <w:t xml:space="preserve">　　华生表示，虽然最近泼了很多冷水，但用心是希望有持续发展的资本市场</w:t>
      </w:r>
      <w:r>
        <w:rPr>
          <w:lang w:eastAsia="zh-CN"/>
        </w:rPr>
        <w:br/>
      </w:r>
      <w:r>
        <w:rPr>
          <w:lang w:eastAsia="zh-CN"/>
        </w:rPr>
        <w:br/>
      </w:r>
      <w:r>
        <w:rPr>
          <w:lang w:eastAsia="zh-CN"/>
        </w:rPr>
        <w:t xml:space="preserve">　　</w:t>
      </w:r>
      <w:r>
        <w:rPr>
          <w:lang w:eastAsia="zh-CN"/>
        </w:rPr>
        <w:t>"</w:t>
      </w:r>
      <w:r>
        <w:rPr>
          <w:lang w:eastAsia="zh-CN"/>
        </w:rPr>
        <w:t>我不是唱空者，我们泼冷水，发各种警示，目的是为了避免泡沫积聚导致破裂的情况发生。</w:t>
      </w:r>
      <w:r>
        <w:rPr>
          <w:lang w:eastAsia="zh-CN"/>
        </w:rPr>
        <w:t>"</w:t>
      </w:r>
      <w:r>
        <w:rPr>
          <w:lang w:eastAsia="zh-CN"/>
        </w:rPr>
        <w:br/>
      </w:r>
      <w:r>
        <w:rPr>
          <w:lang w:eastAsia="zh-CN"/>
        </w:rPr>
        <w:br/>
      </w:r>
      <w:r>
        <w:rPr>
          <w:lang w:eastAsia="zh-CN"/>
        </w:rPr>
        <w:t xml:space="preserve">　　当上证指数站上</w:t>
      </w:r>
      <w:r>
        <w:rPr>
          <w:lang w:eastAsia="zh-CN"/>
        </w:rPr>
        <w:t>5000</w:t>
      </w:r>
      <w:r>
        <w:rPr>
          <w:lang w:eastAsia="zh-CN"/>
        </w:rPr>
        <w:t>点，投资者一片欢呼之时，一篇不太</w:t>
      </w:r>
      <w:r>
        <w:rPr>
          <w:lang w:eastAsia="zh-CN"/>
        </w:rPr>
        <w:t>"</w:t>
      </w:r>
      <w:r>
        <w:rPr>
          <w:lang w:eastAsia="zh-CN"/>
        </w:rPr>
        <w:t>和谐</w:t>
      </w:r>
      <w:r>
        <w:rPr>
          <w:lang w:eastAsia="zh-CN"/>
        </w:rPr>
        <w:t>"</w:t>
      </w:r>
      <w:r>
        <w:rPr>
          <w:lang w:eastAsia="zh-CN"/>
        </w:rPr>
        <w:t>的文章</w:t>
      </w:r>
      <w:r>
        <w:rPr>
          <w:lang w:eastAsia="zh-CN"/>
        </w:rPr>
        <w:t>--</w:t>
      </w:r>
      <w:r>
        <w:rPr>
          <w:lang w:eastAsia="zh-CN"/>
        </w:rPr>
        <w:t>《市值远超</w:t>
      </w:r>
      <w:r>
        <w:rPr>
          <w:lang w:eastAsia="zh-CN"/>
        </w:rPr>
        <w:t>GDP</w:t>
      </w:r>
      <w:r>
        <w:rPr>
          <w:lang w:eastAsia="zh-CN"/>
        </w:rPr>
        <w:t>的虚胖与警示》在《第一财经日报》刊登后迅速在坊间热议。这篇文章的作者就是华生，燕京华侨大学校长。</w:t>
      </w:r>
      <w:r>
        <w:rPr>
          <w:lang w:eastAsia="zh-CN"/>
        </w:rPr>
        <w:br/>
      </w:r>
      <w:r>
        <w:rPr>
          <w:lang w:eastAsia="zh-CN"/>
        </w:rPr>
        <w:br/>
      </w:r>
      <w:r>
        <w:rPr>
          <w:lang w:eastAsia="zh-CN"/>
        </w:rPr>
        <w:t xml:space="preserve">　　</w:t>
      </w:r>
      <w:r>
        <w:rPr>
          <w:lang w:eastAsia="zh-CN"/>
        </w:rPr>
        <w:t>2001</w:t>
      </w:r>
      <w:r>
        <w:rPr>
          <w:lang w:eastAsia="zh-CN"/>
        </w:rPr>
        <w:t>年</w:t>
      </w:r>
      <w:r>
        <w:rPr>
          <w:lang w:eastAsia="zh-CN"/>
        </w:rPr>
        <w:t>7</w:t>
      </w:r>
      <w:r>
        <w:rPr>
          <w:lang w:eastAsia="zh-CN"/>
        </w:rPr>
        <w:t>月</w:t>
      </w:r>
      <w:r>
        <w:rPr>
          <w:lang w:eastAsia="zh-CN"/>
        </w:rPr>
        <w:t>1</w:t>
      </w:r>
      <w:r>
        <w:rPr>
          <w:lang w:eastAsia="zh-CN"/>
        </w:rPr>
        <w:t>日，在股市接近</w:t>
      </w:r>
      <w:r>
        <w:rPr>
          <w:lang w:eastAsia="zh-CN"/>
        </w:rPr>
        <w:t>2245</w:t>
      </w:r>
      <w:r>
        <w:rPr>
          <w:lang w:eastAsia="zh-CN"/>
        </w:rPr>
        <w:t>最高点时，华生发表文章《漫漫熊市的信号》，预见了未来熊市的来临；在</w:t>
      </w:r>
      <w:r>
        <w:rPr>
          <w:lang w:eastAsia="zh-CN"/>
        </w:rPr>
        <w:t>2005</w:t>
      </w:r>
      <w:r>
        <w:rPr>
          <w:lang w:eastAsia="zh-CN"/>
        </w:rPr>
        <w:t>年</w:t>
      </w:r>
      <w:r>
        <w:rPr>
          <w:lang w:eastAsia="zh-CN"/>
        </w:rPr>
        <w:t>5</w:t>
      </w:r>
      <w:r>
        <w:rPr>
          <w:lang w:eastAsia="zh-CN"/>
        </w:rPr>
        <w:t>月</w:t>
      </w:r>
      <w:r>
        <w:rPr>
          <w:lang w:eastAsia="zh-CN"/>
        </w:rPr>
        <w:t>10</w:t>
      </w:r>
      <w:r>
        <w:rPr>
          <w:lang w:eastAsia="zh-CN"/>
        </w:rPr>
        <w:t>日股指即将逼近</w:t>
      </w:r>
      <w:r>
        <w:rPr>
          <w:lang w:eastAsia="zh-CN"/>
        </w:rPr>
        <w:t>1000</w:t>
      </w:r>
      <w:r>
        <w:rPr>
          <w:lang w:eastAsia="zh-CN"/>
        </w:rPr>
        <w:t>点时，他再次发表文章《市场转折的信号》。去年</w:t>
      </w:r>
      <w:r>
        <w:rPr>
          <w:lang w:eastAsia="zh-CN"/>
        </w:rPr>
        <w:t>6</w:t>
      </w:r>
      <w:r>
        <w:rPr>
          <w:lang w:eastAsia="zh-CN"/>
        </w:rPr>
        <w:t>月，他还专门撰文指出中国将《迎接证券市场的新时代》，称中国股市市值将增加</w:t>
      </w:r>
      <w:r>
        <w:rPr>
          <w:lang w:eastAsia="zh-CN"/>
        </w:rPr>
        <w:t>10</w:t>
      </w:r>
      <w:r>
        <w:rPr>
          <w:lang w:eastAsia="zh-CN"/>
        </w:rPr>
        <w:t>倍。</w:t>
      </w:r>
      <w:r>
        <w:rPr>
          <w:lang w:eastAsia="zh-CN"/>
        </w:rPr>
        <w:br/>
      </w:r>
      <w:r>
        <w:rPr>
          <w:lang w:eastAsia="zh-CN"/>
        </w:rPr>
        <w:br/>
      </w:r>
      <w:r>
        <w:rPr>
          <w:lang w:eastAsia="zh-CN"/>
        </w:rPr>
        <w:t xml:space="preserve">　　今年以来迅速增长的市值和股市中出现的一些不正常的现象，开始让这位理性</w:t>
      </w:r>
      <w:r>
        <w:rPr>
          <w:lang w:eastAsia="zh-CN"/>
        </w:rPr>
        <w:lastRenderedPageBreak/>
        <w:t>的学者担忧。现在的华生，已经被市场戏称为</w:t>
      </w:r>
      <w:r>
        <w:rPr>
          <w:lang w:eastAsia="zh-CN"/>
        </w:rPr>
        <w:t>"</w:t>
      </w:r>
      <w:r>
        <w:rPr>
          <w:lang w:eastAsia="zh-CN"/>
        </w:rPr>
        <w:t>空头司令</w:t>
      </w:r>
      <w:r>
        <w:rPr>
          <w:lang w:eastAsia="zh-CN"/>
        </w:rPr>
        <w:t>"</w:t>
      </w:r>
      <w:r>
        <w:rPr>
          <w:lang w:eastAsia="zh-CN"/>
        </w:rPr>
        <w:t>，近期的几篇文章，无不是在给股市</w:t>
      </w:r>
      <w:r>
        <w:rPr>
          <w:lang w:eastAsia="zh-CN"/>
        </w:rPr>
        <w:t>"</w:t>
      </w:r>
      <w:r>
        <w:rPr>
          <w:lang w:eastAsia="zh-CN"/>
        </w:rPr>
        <w:t>泼冷水</w:t>
      </w:r>
      <w:r>
        <w:rPr>
          <w:lang w:eastAsia="zh-CN"/>
        </w:rPr>
        <w:t>"</w:t>
      </w:r>
      <w:r>
        <w:rPr>
          <w:lang w:eastAsia="zh-CN"/>
        </w:rPr>
        <w:t>。</w:t>
      </w:r>
      <w:r>
        <w:rPr>
          <w:lang w:eastAsia="zh-CN"/>
        </w:rPr>
        <w:br/>
      </w:r>
      <w:r>
        <w:rPr>
          <w:lang w:eastAsia="zh-CN"/>
        </w:rPr>
        <w:br/>
      </w:r>
      <w:r>
        <w:rPr>
          <w:lang w:eastAsia="zh-CN"/>
        </w:rPr>
        <w:t xml:space="preserve">　　日前，在接受第一财经频道《会见财经界》和《第一财经日报》联合采访时，华生详细阐述了他对于当前股市的看法。</w:t>
      </w:r>
      <w:r>
        <w:rPr>
          <w:lang w:eastAsia="zh-CN"/>
        </w:rPr>
        <w:br/>
      </w:r>
      <w:r>
        <w:rPr>
          <w:lang w:eastAsia="zh-CN"/>
        </w:rPr>
        <w:br/>
      </w:r>
      <w:r>
        <w:rPr>
          <w:lang w:eastAsia="zh-CN"/>
        </w:rPr>
        <w:t xml:space="preserve">　　虚胖与警示</w:t>
      </w:r>
      <w:r>
        <w:rPr>
          <w:lang w:eastAsia="zh-CN"/>
        </w:rPr>
        <w:br/>
      </w:r>
      <w:r>
        <w:rPr>
          <w:lang w:eastAsia="zh-CN"/>
        </w:rPr>
        <w:t xml:space="preserve">　　刚刚过了</w:t>
      </w:r>
      <w:r>
        <w:rPr>
          <w:lang w:eastAsia="zh-CN"/>
        </w:rPr>
        <w:t>2007</w:t>
      </w:r>
      <w:r>
        <w:rPr>
          <w:lang w:eastAsia="zh-CN"/>
        </w:rPr>
        <w:t>年</w:t>
      </w:r>
      <w:r>
        <w:rPr>
          <w:lang w:eastAsia="zh-CN"/>
        </w:rPr>
        <w:t>"</w:t>
      </w:r>
      <w:r>
        <w:rPr>
          <w:lang w:eastAsia="zh-CN"/>
        </w:rPr>
        <w:t>五</w:t>
      </w:r>
      <w:r>
        <w:rPr>
          <w:lang w:eastAsia="zh-CN"/>
        </w:rPr>
        <w:t>·</w:t>
      </w:r>
      <w:r>
        <w:rPr>
          <w:lang w:eastAsia="zh-CN"/>
        </w:rPr>
        <w:t>一</w:t>
      </w:r>
      <w:r>
        <w:rPr>
          <w:lang w:eastAsia="zh-CN"/>
        </w:rPr>
        <w:t>"</w:t>
      </w:r>
      <w:r>
        <w:rPr>
          <w:lang w:eastAsia="zh-CN"/>
        </w:rPr>
        <w:t>节，华生突然从一个非常积极乐观的角色转为市场的看空者，并且一写就是两篇文章，题目也很惹眼，一篇叫《市场过热的信号》，另一篇就是《市值远超</w:t>
      </w:r>
      <w:r>
        <w:rPr>
          <w:lang w:eastAsia="zh-CN"/>
        </w:rPr>
        <w:t>GDP</w:t>
      </w:r>
      <w:r>
        <w:rPr>
          <w:lang w:eastAsia="zh-CN"/>
        </w:rPr>
        <w:t>的虚胖与警示》。</w:t>
      </w:r>
      <w:r>
        <w:rPr>
          <w:lang w:eastAsia="zh-CN"/>
        </w:rPr>
        <w:br/>
      </w:r>
      <w:r>
        <w:rPr>
          <w:lang w:eastAsia="zh-CN"/>
        </w:rPr>
        <w:br/>
      </w:r>
      <w:r>
        <w:rPr>
          <w:lang w:eastAsia="zh-CN"/>
        </w:rPr>
        <w:t xml:space="preserve">　　在一般人看来，中国资产证券化的提升应该是一个好事。然而，华生现在却说市值</w:t>
      </w:r>
      <w:r>
        <w:rPr>
          <w:lang w:eastAsia="zh-CN"/>
        </w:rPr>
        <w:t>"</w:t>
      </w:r>
      <w:r>
        <w:rPr>
          <w:lang w:eastAsia="zh-CN"/>
        </w:rPr>
        <w:t>虚胖</w:t>
      </w:r>
      <w:r>
        <w:rPr>
          <w:lang w:eastAsia="zh-CN"/>
        </w:rPr>
        <w:t>"</w:t>
      </w:r>
      <w:r>
        <w:rPr>
          <w:lang w:eastAsia="zh-CN"/>
        </w:rPr>
        <w:t>了，这是不是危言耸听呢？</w:t>
      </w:r>
      <w:r>
        <w:rPr>
          <w:lang w:eastAsia="zh-CN"/>
        </w:rPr>
        <w:br/>
      </w:r>
      <w:r>
        <w:rPr>
          <w:lang w:eastAsia="zh-CN"/>
        </w:rPr>
        <w:br/>
      </w:r>
      <w:r>
        <w:rPr>
          <w:lang w:eastAsia="zh-CN"/>
        </w:rPr>
        <w:t xml:space="preserve">　　</w:t>
      </w:r>
      <w:r>
        <w:rPr>
          <w:lang w:eastAsia="zh-CN"/>
        </w:rPr>
        <w:t>"</w:t>
      </w:r>
      <w:r>
        <w:rPr>
          <w:lang w:eastAsia="zh-CN"/>
        </w:rPr>
        <w:t>我从来也不知道市场的高点在什么地方，低点在什么地方。但是作为一个严肃的研究者，一个经济学家，他对市场运行的趋势、规律应该有自己的判断和分析。</w:t>
      </w:r>
      <w:r>
        <w:rPr>
          <w:lang w:eastAsia="zh-CN"/>
        </w:rPr>
        <w:t>"</w:t>
      </w:r>
      <w:r>
        <w:rPr>
          <w:lang w:eastAsia="zh-CN"/>
        </w:rPr>
        <w:t>华生说，之所以把话说得比较严肃，是因为当时包括垃圾股在内的炒作都非常厉害，</w:t>
      </w:r>
      <w:r>
        <w:rPr>
          <w:lang w:eastAsia="zh-CN"/>
        </w:rPr>
        <w:t>"</w:t>
      </w:r>
      <w:r>
        <w:rPr>
          <w:lang w:eastAsia="zh-CN"/>
        </w:rPr>
        <w:t>当时炒作的气氛甚至比现在炒到</w:t>
      </w:r>
      <w:r>
        <w:rPr>
          <w:lang w:eastAsia="zh-CN"/>
        </w:rPr>
        <w:t>5000</w:t>
      </w:r>
      <w:r>
        <w:rPr>
          <w:lang w:eastAsia="zh-CN"/>
        </w:rPr>
        <w:t>点以上的气氛还要浓，我认为这个现象是不正常的。</w:t>
      </w:r>
      <w:r>
        <w:rPr>
          <w:lang w:eastAsia="zh-CN"/>
        </w:rPr>
        <w:t>"</w:t>
      </w:r>
      <w:r>
        <w:rPr>
          <w:lang w:eastAsia="zh-CN"/>
        </w:rPr>
        <w:br/>
      </w:r>
      <w:r>
        <w:rPr>
          <w:lang w:eastAsia="zh-CN"/>
        </w:rPr>
        <w:br/>
      </w:r>
      <w:r>
        <w:rPr>
          <w:lang w:eastAsia="zh-CN"/>
        </w:rPr>
        <w:t xml:space="preserve">　　由于国家及时出台了一系列政策，</w:t>
      </w:r>
      <w:r>
        <w:rPr>
          <w:lang w:eastAsia="zh-CN"/>
        </w:rPr>
        <w:t>"5·30"</w:t>
      </w:r>
      <w:r>
        <w:rPr>
          <w:lang w:eastAsia="zh-CN"/>
        </w:rPr>
        <w:t>以后，市场出现了一个大的调整，被认为投机气氛严重的垃圾股炒作在这之后得到了很大抑制。</w:t>
      </w:r>
      <w:r>
        <w:rPr>
          <w:lang w:eastAsia="zh-CN"/>
        </w:rPr>
        <w:br/>
      </w:r>
      <w:r>
        <w:rPr>
          <w:lang w:eastAsia="zh-CN"/>
        </w:rPr>
        <w:br/>
      </w:r>
      <w:r>
        <w:rPr>
          <w:lang w:eastAsia="zh-CN"/>
        </w:rPr>
        <w:t xml:space="preserve">　　</w:t>
      </w:r>
      <w:r>
        <w:rPr>
          <w:lang w:eastAsia="zh-CN"/>
        </w:rPr>
        <w:t>"</w:t>
      </w:r>
      <w:r>
        <w:rPr>
          <w:lang w:eastAsia="zh-CN"/>
        </w:rPr>
        <w:t>虽然很多垃圾股远远没有回到前期高点，但是应该说市值进一步扩张的势头没有停止，而且在加速。</w:t>
      </w:r>
      <w:r>
        <w:rPr>
          <w:lang w:eastAsia="zh-CN"/>
        </w:rPr>
        <w:t>"</w:t>
      </w:r>
      <w:r>
        <w:rPr>
          <w:lang w:eastAsia="zh-CN"/>
        </w:rPr>
        <w:t>华生说，</w:t>
      </w:r>
      <w:r>
        <w:rPr>
          <w:lang w:eastAsia="zh-CN"/>
        </w:rPr>
        <w:t>"</w:t>
      </w:r>
      <w:r>
        <w:rPr>
          <w:lang w:eastAsia="zh-CN"/>
        </w:rPr>
        <w:t>我的研究发现，中国证券市场的市值不是刚超过</w:t>
      </w:r>
      <w:r>
        <w:rPr>
          <w:lang w:eastAsia="zh-CN"/>
        </w:rPr>
        <w:t>GDP</w:t>
      </w:r>
      <w:r>
        <w:rPr>
          <w:lang w:eastAsia="zh-CN"/>
        </w:rPr>
        <w:t>，而是上市公司市值已经是</w:t>
      </w:r>
      <w:r>
        <w:rPr>
          <w:lang w:eastAsia="zh-CN"/>
        </w:rPr>
        <w:t>GDP</w:t>
      </w:r>
      <w:r>
        <w:rPr>
          <w:lang w:eastAsia="zh-CN"/>
        </w:rPr>
        <w:t>的</w:t>
      </w:r>
      <w:r>
        <w:rPr>
          <w:lang w:eastAsia="zh-CN"/>
        </w:rPr>
        <w:t>150%</w:t>
      </w:r>
      <w:r>
        <w:rPr>
          <w:lang w:eastAsia="zh-CN"/>
        </w:rPr>
        <w:t>了。</w:t>
      </w:r>
      <w:r>
        <w:rPr>
          <w:lang w:eastAsia="zh-CN"/>
        </w:rPr>
        <w:t>"</w:t>
      </w:r>
      <w:r>
        <w:rPr>
          <w:lang w:eastAsia="zh-CN"/>
        </w:rPr>
        <w:br/>
      </w:r>
      <w:r>
        <w:rPr>
          <w:lang w:eastAsia="zh-CN"/>
        </w:rPr>
        <w:br/>
      </w:r>
      <w:r>
        <w:rPr>
          <w:lang w:eastAsia="zh-CN"/>
        </w:rPr>
        <w:t xml:space="preserve">　　</w:t>
      </w:r>
      <w:r>
        <w:rPr>
          <w:lang w:eastAsia="zh-CN"/>
        </w:rPr>
        <w:t>"</w:t>
      </w:r>
      <w:r>
        <w:rPr>
          <w:lang w:eastAsia="zh-CN"/>
        </w:rPr>
        <w:t>为什么呢？我们不能把在香港上市的一些内地企业，以及在纽约、新加坡、伦敦上市的企业，不能把它们忽略了。因为它们也是境内的公司，特别是随着它们的回归，这个市值自然就加进来了。它们没回归，也并不是不存在，仍然是我们境内的公司。</w:t>
      </w:r>
      <w:r>
        <w:rPr>
          <w:lang w:eastAsia="zh-CN"/>
        </w:rPr>
        <w:t>"</w:t>
      </w:r>
      <w:r>
        <w:rPr>
          <w:lang w:eastAsia="zh-CN"/>
        </w:rPr>
        <w:t>华生说。</w:t>
      </w:r>
      <w:r>
        <w:rPr>
          <w:lang w:eastAsia="zh-CN"/>
        </w:rPr>
        <w:br/>
      </w:r>
      <w:r>
        <w:rPr>
          <w:lang w:eastAsia="zh-CN"/>
        </w:rPr>
        <w:br/>
      </w:r>
      <w:r>
        <w:rPr>
          <w:lang w:eastAsia="zh-CN"/>
        </w:rPr>
        <w:t xml:space="preserve">　　按照全球的情况，一般发展中的国家，证券市场的市值是</w:t>
      </w:r>
      <w:r>
        <w:rPr>
          <w:lang w:eastAsia="zh-CN"/>
        </w:rPr>
        <w:t>GDP</w:t>
      </w:r>
      <w:r>
        <w:rPr>
          <w:lang w:eastAsia="zh-CN"/>
        </w:rPr>
        <w:t>的</w:t>
      </w:r>
      <w:r>
        <w:rPr>
          <w:lang w:eastAsia="zh-CN"/>
        </w:rPr>
        <w:t>20%~30%</w:t>
      </w:r>
      <w:r>
        <w:rPr>
          <w:lang w:eastAsia="zh-CN"/>
        </w:rPr>
        <w:t>，中等发达国家大概是在</w:t>
      </w:r>
      <w:r>
        <w:rPr>
          <w:lang w:eastAsia="zh-CN"/>
        </w:rPr>
        <w:t>50%~60%</w:t>
      </w:r>
      <w:r>
        <w:rPr>
          <w:lang w:eastAsia="zh-CN"/>
        </w:rPr>
        <w:t>，发达国家在</w:t>
      </w:r>
      <w:r>
        <w:rPr>
          <w:lang w:eastAsia="zh-CN"/>
        </w:rPr>
        <w:t>90%~100%</w:t>
      </w:r>
      <w:r>
        <w:rPr>
          <w:lang w:eastAsia="zh-CN"/>
        </w:rPr>
        <w:t>。</w:t>
      </w:r>
      <w:r>
        <w:rPr>
          <w:lang w:eastAsia="zh-CN"/>
        </w:rPr>
        <w:br/>
      </w:r>
      <w:r>
        <w:rPr>
          <w:lang w:eastAsia="zh-CN"/>
        </w:rPr>
        <w:br/>
      </w:r>
      <w:r>
        <w:rPr>
          <w:lang w:eastAsia="zh-CN"/>
        </w:rPr>
        <w:t xml:space="preserve">　　</w:t>
      </w:r>
      <w:r>
        <w:rPr>
          <w:lang w:eastAsia="zh-CN"/>
        </w:rPr>
        <w:t>"</w:t>
      </w:r>
      <w:r>
        <w:rPr>
          <w:lang w:eastAsia="zh-CN"/>
        </w:rPr>
        <w:t>从微观的指标来说，目前我们股市的市盈率已经是世界第一了，我们经济增长是很快，但实际上经济增长快的并不只是我们啊。印度增长也很快，俄罗斯经济</w:t>
      </w:r>
      <w:r>
        <w:rPr>
          <w:lang w:eastAsia="zh-CN"/>
        </w:rPr>
        <w:lastRenderedPageBreak/>
        <w:t>增长这几年也很快，但人家并没有这么高的市盈率。另外一个指标，市净率，我们也是世界第一。</w:t>
      </w:r>
      <w:r>
        <w:rPr>
          <w:lang w:eastAsia="zh-CN"/>
        </w:rPr>
        <w:t>"</w:t>
      </w:r>
      <w:r>
        <w:rPr>
          <w:lang w:eastAsia="zh-CN"/>
        </w:rPr>
        <w:t>华生说，这确实是值得警惕的。</w:t>
      </w:r>
      <w:r>
        <w:rPr>
          <w:lang w:eastAsia="zh-CN"/>
        </w:rPr>
        <w:br/>
      </w:r>
      <w:r>
        <w:rPr>
          <w:lang w:eastAsia="zh-CN"/>
        </w:rPr>
        <w:br/>
      </w:r>
      <w:r>
        <w:rPr>
          <w:lang w:eastAsia="zh-CN"/>
        </w:rPr>
        <w:t xml:space="preserve">　　应大大增加流通市值</w:t>
      </w:r>
      <w:r>
        <w:rPr>
          <w:lang w:eastAsia="zh-CN"/>
        </w:rPr>
        <w:br/>
      </w:r>
      <w:r>
        <w:rPr>
          <w:lang w:eastAsia="zh-CN"/>
        </w:rPr>
        <w:t xml:space="preserve">　　华生的文章经过媒体发表以后，产生了很大的影响，同时也引来了一些质疑的声音。第一主要是认为，拿中国的情况和当年的日本比，是否具有可比性。因为日本在泡沫期时，宏观经济增长已经很低了，而中国的经济增长还是很高。</w:t>
      </w:r>
      <w:r>
        <w:rPr>
          <w:lang w:eastAsia="zh-CN"/>
        </w:rPr>
        <w:br/>
      </w:r>
      <w:r>
        <w:rPr>
          <w:lang w:eastAsia="zh-CN"/>
        </w:rPr>
        <w:br/>
      </w:r>
      <w:r>
        <w:rPr>
          <w:lang w:eastAsia="zh-CN"/>
        </w:rPr>
        <w:t xml:space="preserve">　　第二点就是中国的市场，因为供求结构的关系，所以市值有一定的失真性。比如说一些大蓝筹的市值是在大量股权都不流通的情况下，由于资金量的推动把市值炒高了。</w:t>
      </w:r>
      <w:r>
        <w:rPr>
          <w:lang w:eastAsia="zh-CN"/>
        </w:rPr>
        <w:br/>
      </w:r>
      <w:r>
        <w:rPr>
          <w:lang w:eastAsia="zh-CN"/>
        </w:rPr>
        <w:br/>
      </w:r>
      <w:r>
        <w:rPr>
          <w:lang w:eastAsia="zh-CN"/>
        </w:rPr>
        <w:t xml:space="preserve">　　</w:t>
      </w:r>
      <w:r>
        <w:rPr>
          <w:lang w:eastAsia="zh-CN"/>
        </w:rPr>
        <w:t>"</w:t>
      </w:r>
      <w:r>
        <w:rPr>
          <w:lang w:eastAsia="zh-CN"/>
        </w:rPr>
        <w:t>对于第一点，实际上我们不光是和日本比，包括当时的韩国，都经历过这样的情况。</w:t>
      </w:r>
      <w:r>
        <w:rPr>
          <w:lang w:eastAsia="zh-CN"/>
        </w:rPr>
        <w:t>"</w:t>
      </w:r>
      <w:r>
        <w:rPr>
          <w:lang w:eastAsia="zh-CN"/>
        </w:rPr>
        <w:t>华生说，我们不希望重复这个历程，所以我们要提前预警。</w:t>
      </w:r>
      <w:r>
        <w:rPr>
          <w:lang w:eastAsia="zh-CN"/>
        </w:rPr>
        <w:br/>
      </w:r>
      <w:r>
        <w:rPr>
          <w:lang w:eastAsia="zh-CN"/>
        </w:rPr>
        <w:br/>
      </w:r>
      <w:r>
        <w:rPr>
          <w:lang w:eastAsia="zh-CN"/>
        </w:rPr>
        <w:t xml:space="preserve">　　</w:t>
      </w:r>
      <w:r>
        <w:rPr>
          <w:lang w:eastAsia="zh-CN"/>
        </w:rPr>
        <w:t>"</w:t>
      </w:r>
      <w:r>
        <w:rPr>
          <w:lang w:eastAsia="zh-CN"/>
        </w:rPr>
        <w:t>对于第二个问题，我认为实际上是支持我的观点的。我说的是</w:t>
      </w:r>
      <w:r>
        <w:rPr>
          <w:lang w:eastAsia="zh-CN"/>
        </w:rPr>
        <w:t>'</w:t>
      </w:r>
      <w:r>
        <w:rPr>
          <w:lang w:eastAsia="zh-CN"/>
        </w:rPr>
        <w:t>虚胖</w:t>
      </w:r>
      <w:r>
        <w:rPr>
          <w:lang w:eastAsia="zh-CN"/>
        </w:rPr>
        <w:t>'</w:t>
      </w:r>
      <w:r>
        <w:rPr>
          <w:lang w:eastAsia="zh-CN"/>
        </w:rPr>
        <w:t>，</w:t>
      </w:r>
      <w:r>
        <w:rPr>
          <w:lang w:eastAsia="zh-CN"/>
        </w:rPr>
        <w:t>'</w:t>
      </w:r>
      <w:r>
        <w:rPr>
          <w:lang w:eastAsia="zh-CN"/>
        </w:rPr>
        <w:t>虚胖</w:t>
      </w:r>
      <w:r>
        <w:rPr>
          <w:lang w:eastAsia="zh-CN"/>
        </w:rPr>
        <w:t>'</w:t>
      </w:r>
      <w:r>
        <w:rPr>
          <w:lang w:eastAsia="zh-CN"/>
        </w:rPr>
        <w:t>的含义是什么？就是因为你只上市了这么一点，因此你的总市值是被夸大了，所以第二个观点和我的观点有相同的地方。只是角度不同，得出来的结论好像有差异。正因为我们上市的流通比例太少，造成了整个市值的虚估。虚估使得流通股股价太高。这样就会带来一系列的危害。</w:t>
      </w:r>
      <w:r>
        <w:rPr>
          <w:lang w:eastAsia="zh-CN"/>
        </w:rPr>
        <w:t>"</w:t>
      </w:r>
      <w:r>
        <w:rPr>
          <w:lang w:eastAsia="zh-CN"/>
        </w:rPr>
        <w:br/>
      </w:r>
      <w:r>
        <w:rPr>
          <w:lang w:eastAsia="zh-CN"/>
        </w:rPr>
        <w:br/>
      </w:r>
      <w:r>
        <w:rPr>
          <w:lang w:eastAsia="zh-CN"/>
        </w:rPr>
        <w:t xml:space="preserve">　　</w:t>
      </w:r>
      <w:r>
        <w:rPr>
          <w:lang w:eastAsia="zh-CN"/>
        </w:rPr>
        <w:t>"</w:t>
      </w:r>
      <w:r>
        <w:rPr>
          <w:lang w:eastAsia="zh-CN"/>
        </w:rPr>
        <w:t>特别要说的，就是我们现在大盘蓝筹股上市的比例太低，这个对马上要搞的股指期货是非常危险的，你想，投资期货主要是跟大盘蓝筹股锁定，如果大盘蓝筹都是一个小盘，用一个几百亿的市值就能撬动一个几万亿的市值的话，这样的指数应该说在全世界是很少见的，几乎没有。它的危险很大。</w:t>
      </w:r>
      <w:r>
        <w:rPr>
          <w:lang w:eastAsia="zh-CN"/>
        </w:rPr>
        <w:t>"</w:t>
      </w:r>
      <w:r>
        <w:rPr>
          <w:lang w:eastAsia="zh-CN"/>
        </w:rPr>
        <w:t>华生特别提醒说。</w:t>
      </w:r>
      <w:r>
        <w:rPr>
          <w:lang w:eastAsia="zh-CN"/>
        </w:rPr>
        <w:br/>
      </w:r>
      <w:r>
        <w:rPr>
          <w:lang w:eastAsia="zh-CN"/>
        </w:rPr>
        <w:br/>
      </w:r>
      <w:r>
        <w:rPr>
          <w:lang w:eastAsia="zh-CN"/>
        </w:rPr>
        <w:t xml:space="preserve">　　</w:t>
      </w:r>
      <w:r>
        <w:rPr>
          <w:lang w:eastAsia="zh-CN"/>
        </w:rPr>
        <w:t>"</w:t>
      </w:r>
      <w:r>
        <w:rPr>
          <w:lang w:eastAsia="zh-CN"/>
        </w:rPr>
        <w:t>引出来的政策结论是什么呢？为了去掉</w:t>
      </w:r>
      <w:r>
        <w:rPr>
          <w:lang w:eastAsia="zh-CN"/>
        </w:rPr>
        <w:t>'</w:t>
      </w:r>
      <w:r>
        <w:rPr>
          <w:lang w:eastAsia="zh-CN"/>
        </w:rPr>
        <w:t>虚胖</w:t>
      </w:r>
      <w:r>
        <w:rPr>
          <w:lang w:eastAsia="zh-CN"/>
        </w:rPr>
        <w:t>'</w:t>
      </w:r>
      <w:r>
        <w:rPr>
          <w:lang w:eastAsia="zh-CN"/>
        </w:rPr>
        <w:t>，就应该大大增加流通市值。</w:t>
      </w:r>
      <w:r>
        <w:rPr>
          <w:lang w:eastAsia="zh-CN"/>
        </w:rPr>
        <w:t>"</w:t>
      </w:r>
      <w:r>
        <w:rPr>
          <w:lang w:eastAsia="zh-CN"/>
        </w:rPr>
        <w:t>华生说。</w:t>
      </w:r>
      <w:r>
        <w:rPr>
          <w:lang w:eastAsia="zh-CN"/>
        </w:rPr>
        <w:br/>
      </w:r>
      <w:r>
        <w:rPr>
          <w:lang w:eastAsia="zh-CN"/>
        </w:rPr>
        <w:br/>
      </w:r>
      <w:r>
        <w:rPr>
          <w:lang w:eastAsia="zh-CN"/>
        </w:rPr>
        <w:t xml:space="preserve">　　虽然在华生眼里，现在的股市已经出现一些不正常的</w:t>
      </w:r>
      <w:r>
        <w:rPr>
          <w:lang w:eastAsia="zh-CN"/>
        </w:rPr>
        <w:t>'</w:t>
      </w:r>
      <w:r>
        <w:rPr>
          <w:lang w:eastAsia="zh-CN"/>
        </w:rPr>
        <w:t>虚胖</w:t>
      </w:r>
      <w:r>
        <w:rPr>
          <w:lang w:eastAsia="zh-CN"/>
        </w:rPr>
        <w:t>'</w:t>
      </w:r>
      <w:r>
        <w:rPr>
          <w:lang w:eastAsia="zh-CN"/>
        </w:rPr>
        <w:t>，但华生认为，并不看好政策一下子把股市打压下去，而是希望以更平缓的方式来进行。</w:t>
      </w:r>
      <w:r>
        <w:rPr>
          <w:lang w:eastAsia="zh-CN"/>
        </w:rPr>
        <w:br/>
      </w:r>
      <w:r>
        <w:rPr>
          <w:lang w:eastAsia="zh-CN"/>
        </w:rPr>
        <w:br/>
      </w:r>
      <w:r>
        <w:rPr>
          <w:lang w:eastAsia="zh-CN"/>
        </w:rPr>
        <w:t xml:space="preserve">　　</w:t>
      </w:r>
      <w:r>
        <w:rPr>
          <w:lang w:eastAsia="zh-CN"/>
        </w:rPr>
        <w:t>"</w:t>
      </w:r>
      <w:r>
        <w:rPr>
          <w:lang w:eastAsia="zh-CN"/>
        </w:rPr>
        <w:t>在这点上我和看多派是有相同之处的。我们都高度重视资本市场对于国家，特别是对于我们这样一个正在崛起的大国的意义。所以，虽然最近我泼了很多冷水，但是我们的用心是希望有持续发展的资本市场。</w:t>
      </w:r>
      <w:r>
        <w:rPr>
          <w:lang w:eastAsia="zh-CN"/>
        </w:rPr>
        <w:t>"</w:t>
      </w:r>
      <w:r>
        <w:rPr>
          <w:lang w:eastAsia="zh-CN"/>
        </w:rPr>
        <w:t>华生说。</w:t>
      </w:r>
      <w:r>
        <w:rPr>
          <w:lang w:eastAsia="zh-CN"/>
        </w:rPr>
        <w:br/>
      </w:r>
      <w:r>
        <w:rPr>
          <w:lang w:eastAsia="zh-CN"/>
        </w:rPr>
        <w:br/>
      </w:r>
      <w:r>
        <w:rPr>
          <w:lang w:eastAsia="zh-CN"/>
        </w:rPr>
        <w:t xml:space="preserve">　　</w:t>
      </w:r>
      <w:r>
        <w:rPr>
          <w:lang w:eastAsia="zh-CN"/>
        </w:rPr>
        <w:t>"</w:t>
      </w:r>
      <w:r>
        <w:rPr>
          <w:lang w:eastAsia="zh-CN"/>
        </w:rPr>
        <w:t>我们的目的绝对不是打击它。所以我说不希望政府用过于剧烈的行政或者经</w:t>
      </w:r>
      <w:r>
        <w:rPr>
          <w:lang w:eastAsia="zh-CN"/>
        </w:rPr>
        <w:lastRenderedPageBreak/>
        <w:t>济手段去打压。那么，为什么政府还要发挥作用呢？我们这个市场政府本来就在扮演一个重要的角色，比如说供应多少，一个公司上市是</w:t>
      </w:r>
      <w:r>
        <w:rPr>
          <w:lang w:eastAsia="zh-CN"/>
        </w:rPr>
        <w:t>2%</w:t>
      </w:r>
      <w:r>
        <w:rPr>
          <w:lang w:eastAsia="zh-CN"/>
        </w:rPr>
        <w:t>还是</w:t>
      </w:r>
      <w:r>
        <w:rPr>
          <w:lang w:eastAsia="zh-CN"/>
        </w:rPr>
        <w:t>20%</w:t>
      </w:r>
      <w:r>
        <w:rPr>
          <w:lang w:eastAsia="zh-CN"/>
        </w:rPr>
        <w:t>，本来就是政府决定的。本来就不是一个市场行为，我们希望政府用一个更符合国际惯例的、更适合市场经济发展的、更少给市场带来冲击的办法。</w:t>
      </w:r>
      <w:r>
        <w:rPr>
          <w:lang w:eastAsia="zh-CN"/>
        </w:rPr>
        <w:t>"</w:t>
      </w:r>
      <w:r>
        <w:rPr>
          <w:lang w:eastAsia="zh-CN"/>
        </w:rPr>
        <w:br/>
      </w:r>
      <w:r>
        <w:rPr>
          <w:lang w:eastAsia="zh-CN"/>
        </w:rPr>
        <w:br/>
      </w:r>
      <w:r>
        <w:rPr>
          <w:lang w:eastAsia="zh-CN"/>
        </w:rPr>
        <w:t xml:space="preserve">　　</w:t>
      </w:r>
      <w:r>
        <w:rPr>
          <w:lang w:eastAsia="zh-CN"/>
        </w:rPr>
        <w:t>"</w:t>
      </w:r>
      <w:r>
        <w:rPr>
          <w:lang w:eastAsia="zh-CN"/>
        </w:rPr>
        <w:t>比如，我觉得像大盘蓝筹股，让它们的上市比例高一些，最低也要像《证券法》规定的那样达到</w:t>
      </w:r>
      <w:r>
        <w:rPr>
          <w:lang w:eastAsia="zh-CN"/>
        </w:rPr>
        <w:t>10%</w:t>
      </w:r>
      <w:r>
        <w:rPr>
          <w:lang w:eastAsia="zh-CN"/>
        </w:rPr>
        <w:t>。有相当多的公共流通股对于刚才我们说的改善公司治理结构是很有作用的。</w:t>
      </w:r>
      <w:r>
        <w:rPr>
          <w:lang w:eastAsia="zh-CN"/>
        </w:rPr>
        <w:t>"</w:t>
      </w:r>
      <w:r>
        <w:rPr>
          <w:lang w:eastAsia="zh-CN"/>
        </w:rPr>
        <w:t>华生说。</w:t>
      </w:r>
      <w:r>
        <w:rPr>
          <w:lang w:eastAsia="zh-CN"/>
        </w:rPr>
        <w:br/>
      </w:r>
      <w:r>
        <w:rPr>
          <w:lang w:eastAsia="zh-CN"/>
        </w:rPr>
        <w:br/>
      </w:r>
      <w:r>
        <w:rPr>
          <w:lang w:eastAsia="zh-CN"/>
        </w:rPr>
        <w:t xml:space="preserve">　　供需变化失衡</w:t>
      </w:r>
      <w:r>
        <w:rPr>
          <w:lang w:eastAsia="zh-CN"/>
        </w:rPr>
        <w:br/>
      </w:r>
      <w:r>
        <w:rPr>
          <w:lang w:eastAsia="zh-CN"/>
        </w:rPr>
        <w:t xml:space="preserve">　　尽管支持市场已经过热的专家和观点越来越多，但包括政府出台的调控手段在内和各路专家的警示，仍然无法按捺住投资者的热情。</w:t>
      </w:r>
      <w:r>
        <w:rPr>
          <w:lang w:eastAsia="zh-CN"/>
        </w:rPr>
        <w:br/>
      </w:r>
      <w:r>
        <w:rPr>
          <w:lang w:eastAsia="zh-CN"/>
        </w:rPr>
        <w:br/>
      </w:r>
      <w:r>
        <w:rPr>
          <w:lang w:eastAsia="zh-CN"/>
        </w:rPr>
        <w:t xml:space="preserve">　　华生认为主要是两方面的原因。一方面，政府今年出台的措施，除了印花税以外，其他都不是针对股市的。</w:t>
      </w:r>
      <w:r>
        <w:rPr>
          <w:lang w:eastAsia="zh-CN"/>
        </w:rPr>
        <w:br/>
      </w:r>
      <w:r>
        <w:rPr>
          <w:lang w:eastAsia="zh-CN"/>
        </w:rPr>
        <w:br/>
      </w:r>
      <w:r>
        <w:rPr>
          <w:lang w:eastAsia="zh-CN"/>
        </w:rPr>
        <w:t xml:space="preserve">　　再就是从证券市场本身来讲，今年以来，由于需求形势的变化，牛市的赚钱效应，存款负利率，使得大量的资金涌入股市，需求发生了巨大的变化，但供给却没有发生多大变化。一段时期以来，每个月涌进市场的资金都有几千亿元，但股票供给所需资金只有几百亿元。</w:t>
      </w:r>
      <w:r>
        <w:rPr>
          <w:lang w:eastAsia="zh-CN"/>
        </w:rPr>
        <w:br/>
      </w:r>
      <w:r>
        <w:rPr>
          <w:lang w:eastAsia="zh-CN"/>
        </w:rPr>
        <w:br/>
      </w:r>
      <w:r>
        <w:rPr>
          <w:lang w:eastAsia="zh-CN"/>
        </w:rPr>
        <w:t xml:space="preserve">　　</w:t>
      </w:r>
      <w:r>
        <w:rPr>
          <w:lang w:eastAsia="zh-CN"/>
        </w:rPr>
        <w:t>"</w:t>
      </w:r>
      <w:r>
        <w:rPr>
          <w:lang w:eastAsia="zh-CN"/>
        </w:rPr>
        <w:t>任何市场供不应求就是价格上涨，而我们现在证券市场价格上涨的状态从</w:t>
      </w:r>
      <w:r>
        <w:rPr>
          <w:lang w:eastAsia="zh-CN"/>
        </w:rPr>
        <w:t>5</w:t>
      </w:r>
      <w:r>
        <w:rPr>
          <w:lang w:eastAsia="zh-CN"/>
        </w:rPr>
        <w:t>月份以来，包括证券市场从业人员，大家都分析了，应该说资金过多，追逐有限的股票，在供给不增加或者增加非常有限的情况下，价格上升就很难避免。</w:t>
      </w:r>
      <w:r>
        <w:rPr>
          <w:lang w:eastAsia="zh-CN"/>
        </w:rPr>
        <w:t>"</w:t>
      </w:r>
      <w:r>
        <w:rPr>
          <w:lang w:eastAsia="zh-CN"/>
        </w:rPr>
        <w:t>华生说，</w:t>
      </w:r>
      <w:r>
        <w:rPr>
          <w:lang w:eastAsia="zh-CN"/>
        </w:rPr>
        <w:t>"9</w:t>
      </w:r>
      <w:r>
        <w:rPr>
          <w:lang w:eastAsia="zh-CN"/>
        </w:rPr>
        <w:t>月份开始，大盘股的供给开始增加，市场的供求关系马上就有变化，但供给增加有很大的波动性，预期也不明确。现在的问题是，其实大盘蓝筹股不必要上得多快、多急，而是应该成熟一家上一家。但只要上市，至少要有</w:t>
      </w:r>
      <w:r>
        <w:rPr>
          <w:lang w:eastAsia="zh-CN"/>
        </w:rPr>
        <w:t>10%~20%</w:t>
      </w:r>
      <w:r>
        <w:rPr>
          <w:lang w:eastAsia="zh-CN"/>
        </w:rPr>
        <w:t>的流通比例，使公众公司的名称名副其实。</w:t>
      </w:r>
      <w:r>
        <w:rPr>
          <w:lang w:eastAsia="zh-CN"/>
        </w:rPr>
        <w:t>"</w:t>
      </w:r>
      <w:r>
        <w:rPr>
          <w:lang w:eastAsia="zh-CN"/>
        </w:rPr>
        <w:br/>
      </w:r>
      <w:r>
        <w:rPr>
          <w:lang w:eastAsia="zh-CN"/>
        </w:rPr>
        <w:br/>
      </w:r>
      <w:r>
        <w:rPr>
          <w:lang w:eastAsia="zh-CN"/>
        </w:rPr>
        <w:t xml:space="preserve">　　</w:t>
      </w:r>
      <w:r>
        <w:rPr>
          <w:lang w:eastAsia="zh-CN"/>
        </w:rPr>
        <w:t>"</w:t>
      </w:r>
      <w:r>
        <w:rPr>
          <w:lang w:eastAsia="zh-CN"/>
        </w:rPr>
        <w:t>为什么说上市的比例和质量比公司数量更重要呢？我们可以看一看</w:t>
      </w:r>
      <w:r>
        <w:rPr>
          <w:lang w:eastAsia="zh-CN"/>
        </w:rPr>
        <w:t>A</w:t>
      </w:r>
      <w:r>
        <w:rPr>
          <w:lang w:eastAsia="zh-CN"/>
        </w:rPr>
        <w:t>股和</w:t>
      </w:r>
      <w:r>
        <w:rPr>
          <w:lang w:eastAsia="zh-CN"/>
        </w:rPr>
        <w:t>H</w:t>
      </w:r>
      <w:r>
        <w:rPr>
          <w:lang w:eastAsia="zh-CN"/>
        </w:rPr>
        <w:t>股的差价。有人说市场不同就应该不一样。其实最主要的原因就是供求关系。</w:t>
      </w:r>
      <w:r>
        <w:rPr>
          <w:lang w:eastAsia="zh-CN"/>
        </w:rPr>
        <w:t>H</w:t>
      </w:r>
      <w:r>
        <w:rPr>
          <w:lang w:eastAsia="zh-CN"/>
        </w:rPr>
        <w:t>股的流通盘平均是</w:t>
      </w:r>
      <w:r>
        <w:rPr>
          <w:lang w:eastAsia="zh-CN"/>
        </w:rPr>
        <w:t>A</w:t>
      </w:r>
      <w:r>
        <w:rPr>
          <w:lang w:eastAsia="zh-CN"/>
        </w:rPr>
        <w:t>股的</w:t>
      </w:r>
      <w:r>
        <w:rPr>
          <w:lang w:eastAsia="zh-CN"/>
        </w:rPr>
        <w:t>7</w:t>
      </w:r>
      <w:r>
        <w:rPr>
          <w:lang w:eastAsia="zh-CN"/>
        </w:rPr>
        <w:t>倍左右。如果</w:t>
      </w:r>
      <w:r>
        <w:rPr>
          <w:lang w:eastAsia="zh-CN"/>
        </w:rPr>
        <w:t>A</w:t>
      </w:r>
      <w:r>
        <w:rPr>
          <w:lang w:eastAsia="zh-CN"/>
        </w:rPr>
        <w:t>股和</w:t>
      </w:r>
      <w:r>
        <w:rPr>
          <w:lang w:eastAsia="zh-CN"/>
        </w:rPr>
        <w:t>H</w:t>
      </w:r>
      <w:r>
        <w:rPr>
          <w:lang w:eastAsia="zh-CN"/>
        </w:rPr>
        <w:t>股上市流通量差不多，</w:t>
      </w:r>
      <w:r>
        <w:rPr>
          <w:lang w:eastAsia="zh-CN"/>
        </w:rPr>
        <w:t>A</w:t>
      </w:r>
      <w:r>
        <w:rPr>
          <w:lang w:eastAsia="zh-CN"/>
        </w:rPr>
        <w:t>股和</w:t>
      </w:r>
      <w:r>
        <w:rPr>
          <w:lang w:eastAsia="zh-CN"/>
        </w:rPr>
        <w:t>H</w:t>
      </w:r>
      <w:r>
        <w:rPr>
          <w:lang w:eastAsia="zh-CN"/>
        </w:rPr>
        <w:t>股就不会有多少差价。现在</w:t>
      </w:r>
      <w:r>
        <w:rPr>
          <w:lang w:eastAsia="zh-CN"/>
        </w:rPr>
        <w:t>A</w:t>
      </w:r>
      <w:r>
        <w:rPr>
          <w:lang w:eastAsia="zh-CN"/>
        </w:rPr>
        <w:t>股上市大公司的比例人为地压得很低，很多只有百分之二点多，迫使投资人只能高价入市购买。所谓</w:t>
      </w:r>
      <w:r>
        <w:rPr>
          <w:lang w:eastAsia="zh-CN"/>
        </w:rPr>
        <w:t>'</w:t>
      </w:r>
      <w:r>
        <w:rPr>
          <w:lang w:eastAsia="zh-CN"/>
        </w:rPr>
        <w:t>虚胖</w:t>
      </w:r>
      <w:r>
        <w:rPr>
          <w:lang w:eastAsia="zh-CN"/>
        </w:rPr>
        <w:t>'</w:t>
      </w:r>
      <w:r>
        <w:rPr>
          <w:lang w:eastAsia="zh-CN"/>
        </w:rPr>
        <w:t>，就是人为地控制上市比例，造成股价虚高。</w:t>
      </w:r>
      <w:r>
        <w:rPr>
          <w:lang w:eastAsia="zh-CN"/>
        </w:rPr>
        <w:t>"</w:t>
      </w:r>
      <w:r>
        <w:rPr>
          <w:lang w:eastAsia="zh-CN"/>
        </w:rPr>
        <w:br/>
      </w:r>
      <w:r>
        <w:rPr>
          <w:lang w:eastAsia="zh-CN"/>
        </w:rPr>
        <w:br/>
      </w:r>
      <w:r>
        <w:rPr>
          <w:lang w:eastAsia="zh-CN"/>
        </w:rPr>
        <w:t xml:space="preserve">　　</w:t>
      </w:r>
      <w:r>
        <w:rPr>
          <w:lang w:eastAsia="zh-CN"/>
        </w:rPr>
        <w:t>"</w:t>
      </w:r>
      <w:r>
        <w:rPr>
          <w:lang w:eastAsia="zh-CN"/>
        </w:rPr>
        <w:t>从今年四五月以来，我没有主动地推荐任何人进入这个市场，但我也不会随</w:t>
      </w:r>
      <w:r>
        <w:rPr>
          <w:lang w:eastAsia="zh-CN"/>
        </w:rPr>
        <w:lastRenderedPageBreak/>
        <w:t>便地劝人离开。因为任何一个市场永远都有投资机会，即使在泡沫的时候，仍然还有优秀的股票。</w:t>
      </w:r>
      <w:r>
        <w:rPr>
          <w:lang w:eastAsia="zh-CN"/>
        </w:rPr>
        <w:t>"</w:t>
      </w:r>
      <w:r>
        <w:rPr>
          <w:lang w:eastAsia="zh-CN"/>
        </w:rPr>
        <w:t>华生说，我只能说现在的证券市场风险很大，每一个投资者要有自己承担风险的能力。</w:t>
      </w:r>
      <w:r>
        <w:rPr>
          <w:lang w:eastAsia="zh-CN"/>
        </w:rPr>
        <w:br/>
        <w:t>□ @</w:t>
      </w:r>
      <w:r>
        <w:rPr>
          <w:lang w:eastAsia="zh-CN"/>
        </w:rPr>
        <w:t>华生　第一财经日报</w:t>
      </w:r>
    </w:p>
    <w:p w14:paraId="42E33E85" w14:textId="77777777" w:rsidR="00480CF5" w:rsidRDefault="00480CF5">
      <w:pPr>
        <w:rPr>
          <w:lang w:eastAsia="zh-CN"/>
        </w:rPr>
      </w:pPr>
    </w:p>
    <w:p w14:paraId="22E25D11" w14:textId="77777777" w:rsidR="00480CF5" w:rsidRDefault="00E44950">
      <w:pPr>
        <w:pStyle w:val="Heading1"/>
        <w:rPr>
          <w:lang w:eastAsia="zh-CN"/>
        </w:rPr>
      </w:pPr>
      <w:bookmarkStart w:id="614" w:name="_Toc72586768"/>
      <w:r>
        <w:rPr>
          <w:lang w:eastAsia="zh-CN"/>
        </w:rPr>
        <w:t xml:space="preserve">2007-10-11 15:32 </w:t>
      </w:r>
      <w:r>
        <w:rPr>
          <w:lang w:eastAsia="zh-CN"/>
        </w:rPr>
        <w:t>为让多头更高更快更强地替股票站岗而继续努力</w:t>
      </w:r>
      <w:bookmarkEnd w:id="614"/>
    </w:p>
    <w:p w14:paraId="61192C77" w14:textId="77777777" w:rsidR="00480CF5" w:rsidRDefault="002E2046">
      <w:hyperlink r:id="rId722" w:history="1">
        <w:r w:rsidR="009D1803" w:rsidRPr="00410A84">
          <w:rPr>
            <w:rStyle w:val="Hyperlink"/>
          </w:rPr>
          <w:t>http://blog.sina.com.cn/s/blog_486e105c01000dzl.html</w:t>
        </w:r>
      </w:hyperlink>
      <w:r w:rsidR="009D1803">
        <w:t xml:space="preserve"> </w:t>
      </w:r>
    </w:p>
    <w:p w14:paraId="1DCBC286" w14:textId="77777777" w:rsidR="00480CF5" w:rsidRDefault="00E44950">
      <w:pPr>
        <w:rPr>
          <w:lang w:eastAsia="zh-CN"/>
        </w:rPr>
      </w:pPr>
      <w:r>
        <w:rPr>
          <w:lang w:eastAsia="zh-CN"/>
        </w:rPr>
        <w:t>今天，即使不为中石头的精彩而鼓掌，到尾盘，连李军人都奋力而起，至此，如果都没有一点感动，那本</w:t>
      </w:r>
      <w:r>
        <w:rPr>
          <w:lang w:eastAsia="zh-CN"/>
        </w:rPr>
        <w:t>ID</w:t>
      </w:r>
      <w:r>
        <w:rPr>
          <w:lang w:eastAsia="zh-CN"/>
        </w:rPr>
        <w:t>也没什么可和各位说的了。现在，空头正为让多头更高更快更强地</w:t>
      </w:r>
      <w:proofErr w:type="gramStart"/>
      <w:r>
        <w:rPr>
          <w:lang w:eastAsia="zh-CN"/>
        </w:rPr>
        <w:t>替股票</w:t>
      </w:r>
      <w:proofErr w:type="gramEnd"/>
      <w:r>
        <w:rPr>
          <w:lang w:eastAsia="zh-CN"/>
        </w:rPr>
        <w:t>站岗而大大地努力着，这一点难道不值得各位眼泪一番吗？</w:t>
      </w:r>
    </w:p>
    <w:p w14:paraId="2CF25ABC" w14:textId="77777777" w:rsidR="00480CF5" w:rsidRDefault="00E44950">
      <w:pPr>
        <w:rPr>
          <w:lang w:eastAsia="zh-CN"/>
        </w:rPr>
      </w:pPr>
      <w:r>
        <w:rPr>
          <w:lang w:eastAsia="zh-CN"/>
        </w:rPr>
        <w:t>昨天已经</w:t>
      </w:r>
      <w:proofErr w:type="gramStart"/>
      <w:r>
        <w:rPr>
          <w:lang w:eastAsia="zh-CN"/>
        </w:rPr>
        <w:t>超明确</w:t>
      </w:r>
      <w:proofErr w:type="gramEnd"/>
      <w:r>
        <w:rPr>
          <w:lang w:eastAsia="zh-CN"/>
        </w:rPr>
        <w:t>地说了：</w:t>
      </w:r>
      <w:r>
        <w:rPr>
          <w:lang w:eastAsia="zh-CN"/>
        </w:rPr>
        <w:t>“</w:t>
      </w:r>
      <w:r>
        <w:rPr>
          <w:lang w:eastAsia="zh-CN"/>
        </w:rPr>
        <w:t>一旦明天没有特别的东西，那么就继续上攻，继续吸精大法，毕竟多头的能量还在，让多头更快更强更高地套住，以后的杀跌动力才足够，这就举得越高，</w:t>
      </w:r>
      <w:proofErr w:type="gramStart"/>
      <w:r>
        <w:rPr>
          <w:lang w:eastAsia="zh-CN"/>
        </w:rPr>
        <w:t>跌得越惨</w:t>
      </w:r>
      <w:r>
        <w:rPr>
          <w:lang w:eastAsia="zh-CN"/>
        </w:rPr>
        <w:t>”</w:t>
      </w:r>
      <w:r>
        <w:rPr>
          <w:lang w:eastAsia="zh-CN"/>
        </w:rPr>
        <w:t>，</w:t>
      </w:r>
      <w:proofErr w:type="gramEnd"/>
      <w:r>
        <w:rPr>
          <w:lang w:eastAsia="zh-CN"/>
        </w:rPr>
        <w:t>现在的方针，已经十分明确地说过，只要没政策，就沿着目前的速率，一直震荡攻击，把中字头搞得比八、九点的太阳还要太阳，指数比打了鸡血还要鸡血，但一般人，肯定赚不了一分钱，这就是分化的力量。</w:t>
      </w:r>
    </w:p>
    <w:p w14:paraId="688F9FC8" w14:textId="77777777" w:rsidR="00480CF5" w:rsidRPr="00733EC4" w:rsidRDefault="00E44950" w:rsidP="00CB598F">
      <w:pPr>
        <w:pStyle w:val="a"/>
      </w:pPr>
      <w:r w:rsidRPr="00733EC4">
        <w:t>没有什么比看着指数涨，绝大多数人都亏钱更能打击多头情绪的了，把所有拉指数的都给掀起来，这些东西，都是双</w:t>
      </w:r>
      <w:proofErr w:type="gramStart"/>
      <w:r w:rsidRPr="00733EC4">
        <w:t>刃</w:t>
      </w:r>
      <w:proofErr w:type="gramEnd"/>
      <w:r w:rsidRPr="00733EC4">
        <w:t>的玩意，拉的时候快，跌的时候的速率就更快了，把多头的能量转化为势能，最后势能转化为下跌的动能，这从来都是做空的</w:t>
      </w:r>
      <w:proofErr w:type="gramStart"/>
      <w:r w:rsidRPr="00733EC4">
        <w:t>不</w:t>
      </w:r>
      <w:proofErr w:type="gramEnd"/>
      <w:r w:rsidRPr="00733EC4">
        <w:t>二法则。</w:t>
      </w:r>
    </w:p>
    <w:p w14:paraId="68F1B26A" w14:textId="77777777" w:rsidR="00480CF5" w:rsidRDefault="00E44950">
      <w:pPr>
        <w:rPr>
          <w:lang w:eastAsia="zh-CN"/>
        </w:rPr>
      </w:pPr>
      <w:r>
        <w:rPr>
          <w:lang w:eastAsia="zh-CN"/>
        </w:rPr>
        <w:t>明天，将是一个坎，周末的消息面是仅仅加个</w:t>
      </w:r>
      <w:r>
        <w:rPr>
          <w:lang w:eastAsia="zh-CN"/>
        </w:rPr>
        <w:t>0.54</w:t>
      </w:r>
      <w:r>
        <w:rPr>
          <w:lang w:eastAsia="zh-CN"/>
        </w:rPr>
        <w:t>的息，还是来一个继续增加印花税或者其他硬玩意，还是什么都没有继续消息真空，就决定了后面游戏的线路。明天走势，消息面的动向决定一切，所以明天消息漫天飞是必然的。</w:t>
      </w:r>
    </w:p>
    <w:p w14:paraId="1B5688E4" w14:textId="77777777" w:rsidR="00480CF5" w:rsidRDefault="00E44950">
      <w:pPr>
        <w:rPr>
          <w:lang w:eastAsia="zh-CN"/>
        </w:rPr>
      </w:pPr>
      <w:r>
        <w:rPr>
          <w:lang w:eastAsia="zh-CN"/>
        </w:rPr>
        <w:t>技术上，</w:t>
      </w:r>
      <w:r>
        <w:rPr>
          <w:lang w:eastAsia="zh-CN"/>
        </w:rPr>
        <w:t>144-147</w:t>
      </w:r>
      <w:r>
        <w:rPr>
          <w:lang w:eastAsia="zh-CN"/>
        </w:rPr>
        <w:t>的</w:t>
      </w:r>
      <w:r>
        <w:rPr>
          <w:lang w:eastAsia="zh-CN"/>
        </w:rPr>
        <w:t>1</w:t>
      </w:r>
      <w:r>
        <w:rPr>
          <w:lang w:eastAsia="zh-CN"/>
        </w:rPr>
        <w:t>分钟中枢也形成了，</w:t>
      </w:r>
      <w:r>
        <w:rPr>
          <w:lang w:eastAsia="zh-CN"/>
        </w:rPr>
        <w:t>148</w:t>
      </w:r>
      <w:r>
        <w:rPr>
          <w:lang w:eastAsia="zh-CN"/>
        </w:rPr>
        <w:t>的线段没有结束，而今天</w:t>
      </w:r>
      <w:r>
        <w:rPr>
          <w:lang w:eastAsia="zh-CN"/>
        </w:rPr>
        <w:t>2</w:t>
      </w:r>
      <w:r>
        <w:rPr>
          <w:lang w:eastAsia="zh-CN"/>
        </w:rPr>
        <w:t>点的跳水肯定没有杀伤力，为什么？交替原则，昨天才来过一次，今天就要交替了。</w:t>
      </w:r>
    </w:p>
    <w:p w14:paraId="61CE5A62" w14:textId="77777777" w:rsidR="00480CF5" w:rsidRDefault="00E44950">
      <w:pPr>
        <w:rPr>
          <w:lang w:eastAsia="zh-CN"/>
        </w:rPr>
      </w:pPr>
      <w:r>
        <w:rPr>
          <w:lang w:eastAsia="zh-CN"/>
        </w:rPr>
        <w:t>个股方面，没有参与中字头游戏的，肯定受苦了。</w:t>
      </w:r>
      <w:r w:rsidRPr="00733EC4">
        <w:rPr>
          <w:color w:val="FF0000"/>
          <w:lang w:eastAsia="zh-CN"/>
        </w:rPr>
        <w:t>中字头、题材股，一拉一压，才能保证做空的绝对安全，一旦政策不兑现，那么反手做多才有好的题材与空间。这是大资金运作的必然选择，没有什么残忍不残忍的。市场就是这样的，又不是吃大锅饭，一定要人人有份。</w:t>
      </w:r>
      <w:r>
        <w:rPr>
          <w:lang w:eastAsia="zh-CN"/>
        </w:rPr>
        <w:t>但如果政策没有立刻兑现，题材股会在超跌后有反弹，也给中字头一个休息的机会。</w:t>
      </w:r>
    </w:p>
    <w:p w14:paraId="446E4D59" w14:textId="77777777" w:rsidR="00480CF5" w:rsidRDefault="00E44950">
      <w:pPr>
        <w:rPr>
          <w:lang w:eastAsia="zh-CN"/>
        </w:rPr>
      </w:pPr>
      <w:r>
        <w:rPr>
          <w:lang w:eastAsia="zh-CN"/>
        </w:rPr>
        <w:lastRenderedPageBreak/>
        <w:t>明天收盘后要出一个短差，去深圳签一个合同，后天再赶回北京，所以明天收盘，没时间写了。今晚会有一个帖子，先下，再见。</w:t>
      </w:r>
    </w:p>
    <w:p w14:paraId="569A30D0" w14:textId="77777777" w:rsidR="00480CF5" w:rsidRDefault="00E44950">
      <w:pPr>
        <w:pStyle w:val="Heading1"/>
        <w:rPr>
          <w:lang w:eastAsia="zh-CN"/>
        </w:rPr>
      </w:pPr>
      <w:bookmarkStart w:id="615" w:name="_Toc72586769"/>
      <w:r>
        <w:rPr>
          <w:lang w:eastAsia="zh-CN"/>
        </w:rPr>
        <w:t xml:space="preserve">2007-10-12 08:20 </w:t>
      </w:r>
      <w:r>
        <w:rPr>
          <w:lang w:eastAsia="zh-CN"/>
        </w:rPr>
        <w:t>谨防</w:t>
      </w:r>
      <w:r>
        <w:rPr>
          <w:lang w:eastAsia="zh-CN"/>
        </w:rPr>
        <w:t>A</w:t>
      </w:r>
      <w:r>
        <w:rPr>
          <w:lang w:eastAsia="zh-CN"/>
        </w:rPr>
        <w:t>股被挟持，股指期货应缓行。</w:t>
      </w:r>
      <w:bookmarkEnd w:id="615"/>
    </w:p>
    <w:p w14:paraId="744F8176" w14:textId="77777777" w:rsidR="00480CF5" w:rsidRDefault="002E2046">
      <w:hyperlink r:id="rId723" w:history="1">
        <w:r w:rsidR="009D1803" w:rsidRPr="00410A84">
          <w:rPr>
            <w:rStyle w:val="Hyperlink"/>
          </w:rPr>
          <w:t>http://blog.sina.com.cn/s/blog_486e105c01000dzu.html</w:t>
        </w:r>
      </w:hyperlink>
      <w:r w:rsidR="009D1803">
        <w:t xml:space="preserve"> </w:t>
      </w:r>
    </w:p>
    <w:p w14:paraId="29268D45" w14:textId="77777777" w:rsidR="00480CF5" w:rsidRDefault="00E44950">
      <w:pPr>
        <w:rPr>
          <w:lang w:eastAsia="zh-CN"/>
        </w:rPr>
      </w:pPr>
      <w:r>
        <w:rPr>
          <w:lang w:eastAsia="zh-CN"/>
        </w:rPr>
        <w:t>在股指期货已经呼之欲出时，还写这样的题目，可能确实有点不合时宜。但是，不合时宜的话如果是正确的，为什么不能说呢？因此，问题的关键在于，股指期货在目前情况下推出，是否真的合时宜了？要讨论期货推出是否合时宜，关键又在于，目前现货市场的成熟度是否满足期货推出的基本客观要求，显然，在这一点上，依然有着诸多值得商榷的地方。</w:t>
      </w:r>
    </w:p>
    <w:p w14:paraId="47065E37" w14:textId="77777777" w:rsidR="00480CF5" w:rsidRDefault="00E44950">
      <w:pPr>
        <w:rPr>
          <w:lang w:eastAsia="zh-CN"/>
        </w:rPr>
      </w:pPr>
      <w:r>
        <w:rPr>
          <w:lang w:eastAsia="zh-CN"/>
        </w:rPr>
        <w:t>虽然已经被人多次引用，但依然不得不再次引用的事例，还是那令人无法忘怀的</w:t>
      </w:r>
      <w:r>
        <w:rPr>
          <w:lang w:eastAsia="zh-CN"/>
        </w:rPr>
        <w:t>1995</w:t>
      </w:r>
      <w:r>
        <w:rPr>
          <w:lang w:eastAsia="zh-CN"/>
        </w:rPr>
        <w:t>年国债期货悲剧。这一悲剧产生的因素太多，但有一点是不容忽视的，就是当时的国债现货流通量太小，几个机构联手，就足以控制相应期货的走势。至于最终形成两大集团对赌局面，那不过是这种控制走势分化演变的必然结果。</w:t>
      </w:r>
    </w:p>
    <w:p w14:paraId="5A594F20" w14:textId="77777777" w:rsidR="00480CF5" w:rsidRDefault="00E44950">
      <w:pPr>
        <w:rPr>
          <w:lang w:eastAsia="zh-CN"/>
        </w:rPr>
      </w:pPr>
      <w:r>
        <w:rPr>
          <w:lang w:eastAsia="zh-CN"/>
        </w:rPr>
        <w:t>那么，对于现在的</w:t>
      </w:r>
      <w:r>
        <w:rPr>
          <w:lang w:eastAsia="zh-CN"/>
        </w:rPr>
        <w:t>A</w:t>
      </w:r>
      <w:r>
        <w:rPr>
          <w:lang w:eastAsia="zh-CN"/>
        </w:rPr>
        <w:t>股市场，其可控制性就如同</w:t>
      </w:r>
      <w:r>
        <w:rPr>
          <w:lang w:eastAsia="zh-CN"/>
        </w:rPr>
        <w:t>1995</w:t>
      </w:r>
      <w:r>
        <w:rPr>
          <w:lang w:eastAsia="zh-CN"/>
        </w:rPr>
        <w:t>年的国债市场，问题的核心就在于，超级大盘股流通比例过小，而该流通量却能控制住一个超大规模的市场，这里的投机收益与风险成本完全不成比例。在本</w:t>
      </w:r>
      <w:r>
        <w:rPr>
          <w:lang w:eastAsia="zh-CN"/>
        </w:rPr>
        <w:t>ID</w:t>
      </w:r>
      <w:r>
        <w:rPr>
          <w:lang w:eastAsia="zh-CN"/>
        </w:rPr>
        <w:t>前面关于</w:t>
      </w:r>
      <w:r>
        <w:rPr>
          <w:lang w:eastAsia="zh-CN"/>
        </w:rPr>
        <w:t>“</w:t>
      </w:r>
      <w:r>
        <w:rPr>
          <w:lang w:eastAsia="zh-CN"/>
        </w:rPr>
        <w:t>港股直通车</w:t>
      </w:r>
      <w:r>
        <w:rPr>
          <w:lang w:eastAsia="zh-CN"/>
        </w:rPr>
        <w:t>”</w:t>
      </w:r>
      <w:r>
        <w:rPr>
          <w:lang w:eastAsia="zh-CN"/>
        </w:rPr>
        <w:t>的文章里已经明确指出，没有合理的流通量就没有合理的价格，目前中国股市最大的问题就是超级大盘股的流通量过小，普遍达不到证券法要求</w:t>
      </w:r>
      <w:r>
        <w:rPr>
          <w:lang w:eastAsia="zh-CN"/>
        </w:rPr>
        <w:t>10%</w:t>
      </w:r>
      <w:r>
        <w:rPr>
          <w:lang w:eastAsia="zh-CN"/>
        </w:rPr>
        <w:t>的最低流通比例要求，这样条件下的股市必然是一个能被轻易操纵的市场。</w:t>
      </w:r>
    </w:p>
    <w:p w14:paraId="2F3D7517" w14:textId="77777777" w:rsidR="00480CF5" w:rsidRDefault="00E44950">
      <w:pPr>
        <w:rPr>
          <w:lang w:eastAsia="zh-CN"/>
        </w:rPr>
      </w:pPr>
      <w:r>
        <w:rPr>
          <w:lang w:eastAsia="zh-CN"/>
        </w:rPr>
        <w:t>一个能被轻易操纵的现货市场一旦出现期货交易，那么，这种交易必然导致极端投机行为的出现。目前没有任何的现货卖空，也就是现货中，本质上只能做</w:t>
      </w:r>
      <w:proofErr w:type="gramStart"/>
      <w:r>
        <w:rPr>
          <w:lang w:eastAsia="zh-CN"/>
        </w:rPr>
        <w:t>多才能</w:t>
      </w:r>
      <w:proofErr w:type="gramEnd"/>
      <w:r>
        <w:rPr>
          <w:lang w:eastAsia="zh-CN"/>
        </w:rPr>
        <w:t>赚钱，而实际的流通筹码又极端不足，可以断言，在这样的流通量条件下，指数期货的推出，将极大地有利于疯狂的做多行为，任何在期货中的空头头寸，最终都会被疯狂的逼空走势所吞没。筹码就那么少，资金又那么多，任何的空头头寸最终都是死路一条。而极端的疯狂做多行为，将把</w:t>
      </w:r>
      <w:r>
        <w:rPr>
          <w:lang w:eastAsia="zh-CN"/>
        </w:rPr>
        <w:t>A</w:t>
      </w:r>
      <w:proofErr w:type="gramStart"/>
      <w:r>
        <w:rPr>
          <w:lang w:eastAsia="zh-CN"/>
        </w:rPr>
        <w:t>股短时期</w:t>
      </w:r>
      <w:proofErr w:type="gramEnd"/>
      <w:r>
        <w:rPr>
          <w:lang w:eastAsia="zh-CN"/>
        </w:rPr>
        <w:t>内推向难以控制的高度，将</w:t>
      </w:r>
      <w:r>
        <w:rPr>
          <w:lang w:eastAsia="zh-CN"/>
        </w:rPr>
        <w:t>A</w:t>
      </w:r>
      <w:r>
        <w:rPr>
          <w:lang w:eastAsia="zh-CN"/>
        </w:rPr>
        <w:t>股长期发展的精气神耗尽，最终导致难以收拾的局面。</w:t>
      </w:r>
    </w:p>
    <w:p w14:paraId="63C1AD7F" w14:textId="77777777" w:rsidR="00480CF5" w:rsidRDefault="00E44950">
      <w:pPr>
        <w:rPr>
          <w:lang w:eastAsia="zh-CN"/>
        </w:rPr>
      </w:pPr>
      <w:r>
        <w:rPr>
          <w:lang w:eastAsia="zh-CN"/>
        </w:rPr>
        <w:t>有一种观点认为，目前红筹、</w:t>
      </w:r>
      <w:r>
        <w:rPr>
          <w:lang w:eastAsia="zh-CN"/>
        </w:rPr>
        <w:t>H</w:t>
      </w:r>
      <w:r>
        <w:rPr>
          <w:lang w:eastAsia="zh-CN"/>
        </w:rPr>
        <w:t>股大量回归后，股指期货所需要的流通量条件就能达到。但这种回归，并没有改变超级大盘股流通比例过小的状况。最近回归的中国神华，其</w:t>
      </w:r>
      <w:r>
        <w:rPr>
          <w:lang w:eastAsia="zh-CN"/>
        </w:rPr>
        <w:t>A</w:t>
      </w:r>
      <w:r>
        <w:rPr>
          <w:lang w:eastAsia="zh-CN"/>
        </w:rPr>
        <w:t>股流通比例是</w:t>
      </w:r>
      <w:r>
        <w:rPr>
          <w:lang w:eastAsia="zh-CN"/>
        </w:rPr>
        <w:t>6.33%</w:t>
      </w:r>
      <w:r>
        <w:rPr>
          <w:lang w:eastAsia="zh-CN"/>
        </w:rPr>
        <w:t>，而建设银行更是只有可怜的</w:t>
      </w:r>
      <w:r>
        <w:rPr>
          <w:lang w:eastAsia="zh-CN"/>
        </w:rPr>
        <w:t>2.7%</w:t>
      </w:r>
      <w:r>
        <w:rPr>
          <w:lang w:eastAsia="zh-CN"/>
        </w:rPr>
        <w:t>，请问，这不等于火上浇油吗？这样低流通比例的超级蓝筹回归，必然是来一个</w:t>
      </w:r>
      <w:proofErr w:type="gramStart"/>
      <w:r>
        <w:rPr>
          <w:lang w:eastAsia="zh-CN"/>
        </w:rPr>
        <w:t>被炒飞一个</w:t>
      </w:r>
      <w:proofErr w:type="gramEnd"/>
      <w:r>
        <w:rPr>
          <w:lang w:eastAsia="zh-CN"/>
        </w:rPr>
        <w:t>。至于借助</w:t>
      </w:r>
      <w:r>
        <w:rPr>
          <w:lang w:eastAsia="zh-CN"/>
        </w:rPr>
        <w:t>A</w:t>
      </w:r>
      <w:r>
        <w:rPr>
          <w:lang w:eastAsia="zh-CN"/>
        </w:rPr>
        <w:t>股的超低流通比例，通过控制</w:t>
      </w:r>
      <w:r>
        <w:rPr>
          <w:lang w:eastAsia="zh-CN"/>
        </w:rPr>
        <w:t>A</w:t>
      </w:r>
      <w:r>
        <w:rPr>
          <w:lang w:eastAsia="zh-CN"/>
        </w:rPr>
        <w:t>股走势去操纵港股相应股票走势进而两头套利，就更不是新鲜事了。</w:t>
      </w:r>
    </w:p>
    <w:p w14:paraId="1829DF8B" w14:textId="77777777" w:rsidR="00480CF5" w:rsidRDefault="00E44950">
      <w:pPr>
        <w:rPr>
          <w:lang w:eastAsia="zh-CN"/>
        </w:rPr>
      </w:pPr>
      <w:r>
        <w:rPr>
          <w:lang w:eastAsia="zh-CN"/>
        </w:rPr>
        <w:lastRenderedPageBreak/>
        <w:t>本</w:t>
      </w:r>
      <w:r>
        <w:rPr>
          <w:lang w:eastAsia="zh-CN"/>
        </w:rPr>
        <w:t>ID</w:t>
      </w:r>
      <w:r>
        <w:rPr>
          <w:lang w:eastAsia="zh-CN"/>
        </w:rPr>
        <w:t>前面的文章已经指出，要使得</w:t>
      </w:r>
      <w:r>
        <w:rPr>
          <w:lang w:eastAsia="zh-CN"/>
        </w:rPr>
        <w:t>A</w:t>
      </w:r>
      <w:r>
        <w:rPr>
          <w:lang w:eastAsia="zh-CN"/>
        </w:rPr>
        <w:t>股有一个合理的价格，达到与</w:t>
      </w:r>
      <w:r>
        <w:rPr>
          <w:lang w:eastAsia="zh-CN"/>
        </w:rPr>
        <w:t>H</w:t>
      </w:r>
      <w:r>
        <w:rPr>
          <w:lang w:eastAsia="zh-CN"/>
        </w:rPr>
        <w:t>股接轨的目的，一个最简单的办法，就是让超级蓝筹的流通量与</w:t>
      </w:r>
      <w:r>
        <w:rPr>
          <w:lang w:eastAsia="zh-CN"/>
        </w:rPr>
        <w:t>H</w:t>
      </w:r>
      <w:r>
        <w:rPr>
          <w:lang w:eastAsia="zh-CN"/>
        </w:rPr>
        <w:t>股接轨。可以断言，在超级蓝筹的</w:t>
      </w:r>
      <w:r>
        <w:rPr>
          <w:lang w:eastAsia="zh-CN"/>
        </w:rPr>
        <w:t>A</w:t>
      </w:r>
      <w:r>
        <w:rPr>
          <w:lang w:eastAsia="zh-CN"/>
        </w:rPr>
        <w:t>股流通比例未被调整到合理水平前，股指期货的推出都是不合时宜的，必将蕴藏着巨大的后续风险。甚至不排除这种情况，就是</w:t>
      </w:r>
      <w:r>
        <w:rPr>
          <w:lang w:eastAsia="zh-CN"/>
        </w:rPr>
        <w:t>A</w:t>
      </w:r>
      <w:proofErr w:type="gramStart"/>
      <w:r>
        <w:rPr>
          <w:lang w:eastAsia="zh-CN"/>
        </w:rPr>
        <w:t>股因此</w:t>
      </w:r>
      <w:proofErr w:type="gramEnd"/>
      <w:r>
        <w:rPr>
          <w:lang w:eastAsia="zh-CN"/>
        </w:rPr>
        <w:t>被挟持，让后续的监管与调控陷入难以解决的困局。</w:t>
      </w:r>
    </w:p>
    <w:p w14:paraId="19719B62" w14:textId="77777777" w:rsidR="00480CF5" w:rsidRDefault="00E44950">
      <w:pPr>
        <w:rPr>
          <w:lang w:eastAsia="zh-CN"/>
        </w:rPr>
      </w:pPr>
      <w:r>
        <w:rPr>
          <w:lang w:eastAsia="zh-CN"/>
        </w:rPr>
        <w:t>按照最正常的资本市场层次设计，必然是先完善现货市场，再开始期货市场。而目前</w:t>
      </w:r>
      <w:r>
        <w:rPr>
          <w:lang w:eastAsia="zh-CN"/>
        </w:rPr>
        <w:t>A</w:t>
      </w:r>
      <w:proofErr w:type="gramStart"/>
      <w:r>
        <w:rPr>
          <w:lang w:eastAsia="zh-CN"/>
        </w:rPr>
        <w:t>股分</w:t>
      </w:r>
      <w:proofErr w:type="gramEnd"/>
      <w:r>
        <w:rPr>
          <w:lang w:eastAsia="zh-CN"/>
        </w:rPr>
        <w:t>为深沪两个市场，一个横跨两个市场的现货标的设计，在以后会面临诸多不便。本来，一个最理想的思路，就是先发展创业板市场，等该市场发展到一定规模后，再让主板都合并到沪市，而让深市成为创业板，最后在沪市的基础上开展开指数期货，当然，相应地，深市也可以有创业板的指数期货。</w:t>
      </w:r>
    </w:p>
    <w:p w14:paraId="3662C7CF" w14:textId="77777777" w:rsidR="00480CF5" w:rsidRDefault="00E44950">
      <w:pPr>
        <w:rPr>
          <w:lang w:eastAsia="zh-CN"/>
        </w:rPr>
      </w:pPr>
      <w:r>
        <w:rPr>
          <w:lang w:eastAsia="zh-CN"/>
        </w:rPr>
        <w:t>当然，以上思路，在目前已经错过了实施的机会，但并不能因此让期货过早推出而留下严重隐患。一个最简单的道理，期货是现货充分发展后的产物。而目前</w:t>
      </w:r>
      <w:r>
        <w:rPr>
          <w:lang w:eastAsia="zh-CN"/>
        </w:rPr>
        <w:t>A</w:t>
      </w:r>
      <w:r>
        <w:rPr>
          <w:lang w:eastAsia="zh-CN"/>
        </w:rPr>
        <w:t>股这现货市场，依然有着诸多不完善的地方，急忙推出其指数期货交易，是否有点拔苗助长了？</w:t>
      </w:r>
    </w:p>
    <w:p w14:paraId="06981570" w14:textId="77777777" w:rsidR="00480CF5" w:rsidRDefault="00E44950">
      <w:pPr>
        <w:rPr>
          <w:lang w:eastAsia="zh-CN"/>
        </w:rPr>
      </w:pPr>
      <w:r>
        <w:rPr>
          <w:lang w:eastAsia="zh-CN"/>
        </w:rPr>
        <w:t>至于那种认为期货可以对</w:t>
      </w:r>
      <w:proofErr w:type="gramStart"/>
      <w:r>
        <w:rPr>
          <w:lang w:eastAsia="zh-CN"/>
        </w:rPr>
        <w:t>冲风险</w:t>
      </w:r>
      <w:proofErr w:type="gramEnd"/>
      <w:r>
        <w:rPr>
          <w:lang w:eastAsia="zh-CN"/>
        </w:rPr>
        <w:t>的说法更不值一驳，世界证券历史一再证明，最大的风险从来都不在现货市场，而是高比例透资以及期货等衍生品。期货能否降低现货风险暂且不论，期货自身的风险如何防范，这绝对是比应付现货风险更为棘手的问题。而这问题，不光对于所有的参与者，</w:t>
      </w:r>
      <w:proofErr w:type="gramStart"/>
      <w:r>
        <w:rPr>
          <w:lang w:eastAsia="zh-CN"/>
        </w:rPr>
        <w:t>更对于</w:t>
      </w:r>
      <w:proofErr w:type="gramEnd"/>
      <w:r>
        <w:rPr>
          <w:lang w:eastAsia="zh-CN"/>
        </w:rPr>
        <w:t>市场的监管者。</w:t>
      </w:r>
    </w:p>
    <w:p w14:paraId="137B16DF" w14:textId="77777777" w:rsidR="00480CF5" w:rsidRDefault="00E44950">
      <w:pPr>
        <w:rPr>
          <w:lang w:eastAsia="zh-CN"/>
        </w:rPr>
      </w:pPr>
      <w:r>
        <w:rPr>
          <w:lang w:eastAsia="zh-CN"/>
        </w:rPr>
        <w:t>说白了，现在期货被市场热切期待，不过是现货市场的投机资金有了最终锁定投机利润的绝好机会，更看到了加大这种利润空间的新的投机机会。目前，反而应该逆投机资金的意向而行，釜底抽薪，将主动权把握在监管者自己手里，按照市场健康发展所需要的节奏去完善市场，而不是被国际性投机资金牵着鼻子走，为国际性投机资金的兑现、出逃制造世纪大机会。</w:t>
      </w:r>
    </w:p>
    <w:p w14:paraId="742930CA" w14:textId="77777777" w:rsidR="00480CF5" w:rsidRDefault="00E44950">
      <w:pPr>
        <w:pStyle w:val="Heading1"/>
        <w:rPr>
          <w:lang w:eastAsia="zh-CN"/>
        </w:rPr>
      </w:pPr>
      <w:bookmarkStart w:id="616" w:name="_Toc72586770"/>
      <w:r>
        <w:rPr>
          <w:lang w:eastAsia="zh-CN"/>
        </w:rPr>
        <w:t xml:space="preserve">2007-10-13 21:07 </w:t>
      </w:r>
      <w:r>
        <w:rPr>
          <w:lang w:eastAsia="zh-CN"/>
        </w:rPr>
        <w:t>刚忙完回酒店</w:t>
      </w:r>
      <w:r w:rsidR="008F7346">
        <w:rPr>
          <w:lang w:eastAsia="zh-CN"/>
        </w:rPr>
        <w:t>，</w:t>
      </w:r>
      <w:r>
        <w:rPr>
          <w:lang w:eastAsia="zh-CN"/>
        </w:rPr>
        <w:t>就说上两句</w:t>
      </w:r>
      <w:bookmarkEnd w:id="616"/>
    </w:p>
    <w:p w14:paraId="6B41B608" w14:textId="77777777" w:rsidR="00480CF5" w:rsidRDefault="002E2046">
      <w:hyperlink r:id="rId724" w:history="1">
        <w:r w:rsidR="00EA796E" w:rsidRPr="00410A84">
          <w:rPr>
            <w:rStyle w:val="Hyperlink"/>
          </w:rPr>
          <w:t>http://blog.sina.com.cn/s/blog_486e105c01000e0x.html</w:t>
        </w:r>
      </w:hyperlink>
      <w:r w:rsidR="00EA796E">
        <w:t xml:space="preserve"> </w:t>
      </w:r>
    </w:p>
    <w:p w14:paraId="52F14C76" w14:textId="77777777" w:rsidR="00480CF5" w:rsidRDefault="00E44950">
      <w:pPr>
        <w:rPr>
          <w:lang w:eastAsia="zh-CN"/>
        </w:rPr>
      </w:pPr>
      <w:r>
        <w:rPr>
          <w:lang w:eastAsia="zh-CN"/>
        </w:rPr>
        <w:t>经过一天半的冷静</w:t>
      </w:r>
      <w:r w:rsidR="008F7346">
        <w:rPr>
          <w:lang w:eastAsia="zh-CN"/>
        </w:rPr>
        <w:t>，</w:t>
      </w:r>
      <w:r>
        <w:rPr>
          <w:lang w:eastAsia="zh-CN"/>
        </w:rPr>
        <w:t>如果还不能用脑子思考</w:t>
      </w:r>
      <w:r w:rsidR="008F7346">
        <w:rPr>
          <w:lang w:eastAsia="zh-CN"/>
        </w:rPr>
        <w:t>，</w:t>
      </w:r>
      <w:r>
        <w:rPr>
          <w:lang w:eastAsia="zh-CN"/>
        </w:rPr>
        <w:t>那就去买国债吧</w:t>
      </w:r>
      <w:r w:rsidR="008F7346">
        <w:rPr>
          <w:lang w:eastAsia="zh-CN"/>
        </w:rPr>
        <w:t>，</w:t>
      </w:r>
      <w:r>
        <w:rPr>
          <w:lang w:eastAsia="zh-CN"/>
        </w:rPr>
        <w:t>证明你完全没有自己操作股票的天分。剧本在周初就说过了，实际的走势，一直都是空头主控。今天的震荡，完成一个完美的板块切换，更重要的是，多头的心上，又挨上一刀。</w:t>
      </w:r>
    </w:p>
    <w:p w14:paraId="0E0F38F1" w14:textId="77777777" w:rsidR="00480CF5" w:rsidRDefault="00E44950">
      <w:pPr>
        <w:rPr>
          <w:lang w:eastAsia="zh-CN"/>
        </w:rPr>
      </w:pPr>
      <w:r>
        <w:rPr>
          <w:lang w:eastAsia="zh-CN"/>
        </w:rPr>
        <w:t>周五的走势证明，所谓的新高是多么的虚弱，本</w:t>
      </w:r>
      <w:r>
        <w:rPr>
          <w:lang w:eastAsia="zh-CN"/>
        </w:rPr>
        <w:t>ID</w:t>
      </w:r>
      <w:r>
        <w:rPr>
          <w:lang w:eastAsia="zh-CN"/>
        </w:rPr>
        <w:t>已经说了，那些中字头，拉他们很快，砸的时候速率更快，今天可有体会？这个摧残多头心灵的游戏，将一直玩到政策的共振为止，然后就是黄叶飘飘的日子。</w:t>
      </w:r>
    </w:p>
    <w:p w14:paraId="79082281" w14:textId="77777777" w:rsidR="00480CF5" w:rsidRDefault="00E44950">
      <w:pPr>
        <w:rPr>
          <w:lang w:eastAsia="zh-CN"/>
        </w:rPr>
      </w:pPr>
      <w:r>
        <w:rPr>
          <w:lang w:eastAsia="zh-CN"/>
        </w:rPr>
        <w:lastRenderedPageBreak/>
        <w:t>不多说了，该说了都说了，自己考虑去吧。最后，再多嘴一下重复一次，如果有本事的，这场对多头的蹂躏，里面的机会多多；如果没那本事，逢高把</w:t>
      </w:r>
      <w:proofErr w:type="gramStart"/>
      <w:r>
        <w:rPr>
          <w:lang w:eastAsia="zh-CN"/>
        </w:rPr>
        <w:t>仓位</w:t>
      </w:r>
      <w:proofErr w:type="gramEnd"/>
      <w:r>
        <w:rPr>
          <w:lang w:eastAsia="zh-CN"/>
        </w:rPr>
        <w:t>调到任何情况都能睡着的地步吧。还记得本</w:t>
      </w:r>
      <w:r>
        <w:rPr>
          <w:lang w:eastAsia="zh-CN"/>
        </w:rPr>
        <w:t>ID</w:t>
      </w:r>
      <w:r>
        <w:rPr>
          <w:lang w:eastAsia="zh-CN"/>
        </w:rPr>
        <w:t>曾用红字把逢高打得大大的吗</w:t>
      </w:r>
      <w:r>
        <w:rPr>
          <w:lang w:eastAsia="zh-CN"/>
        </w:rPr>
        <w:t>?</w:t>
      </w:r>
    </w:p>
    <w:p w14:paraId="4820AE77" w14:textId="77777777" w:rsidR="00480CF5" w:rsidRPr="00124D42" w:rsidRDefault="00E44950">
      <w:pPr>
        <w:rPr>
          <w:color w:val="FF0000"/>
          <w:lang w:eastAsia="zh-CN"/>
        </w:rPr>
      </w:pPr>
      <w:r w:rsidRPr="00124D42">
        <w:rPr>
          <w:color w:val="FF0000"/>
          <w:lang w:eastAsia="zh-CN"/>
        </w:rPr>
        <w:t>杀人刀，活人剑，自己决定去吧。</w:t>
      </w:r>
    </w:p>
    <w:p w14:paraId="28D1F1F5" w14:textId="77777777" w:rsidR="00480CF5" w:rsidRDefault="00E44950">
      <w:pPr>
        <w:pStyle w:val="Heading1"/>
        <w:rPr>
          <w:lang w:eastAsia="zh-CN"/>
        </w:rPr>
      </w:pPr>
      <w:bookmarkStart w:id="617" w:name="_Toc72586771"/>
      <w:r>
        <w:rPr>
          <w:lang w:eastAsia="zh-CN"/>
        </w:rPr>
        <w:t xml:space="preserve">2007-10-15 15:15 </w:t>
      </w:r>
      <w:r>
        <w:rPr>
          <w:lang w:eastAsia="zh-CN"/>
        </w:rPr>
        <w:t>没有消息，继续把多头哨位架高</w:t>
      </w:r>
      <w:bookmarkEnd w:id="617"/>
    </w:p>
    <w:p w14:paraId="193C1EF8" w14:textId="77777777" w:rsidR="00480CF5" w:rsidRDefault="002E2046">
      <w:hyperlink r:id="rId725" w:history="1">
        <w:r w:rsidR="006B5D2A" w:rsidRPr="00410A84">
          <w:rPr>
            <w:rStyle w:val="Hyperlink"/>
          </w:rPr>
          <w:t>http://blog.sina.com.cn/s/blog_486e105c01000e1k.html</w:t>
        </w:r>
      </w:hyperlink>
      <w:r w:rsidR="006B5D2A">
        <w:t xml:space="preserve"> </w:t>
      </w:r>
    </w:p>
    <w:p w14:paraId="327CD734" w14:textId="77777777" w:rsidR="00480CF5" w:rsidRDefault="00E44950">
      <w:pPr>
        <w:rPr>
          <w:lang w:eastAsia="zh-CN"/>
        </w:rPr>
      </w:pPr>
      <w:r>
        <w:rPr>
          <w:lang w:eastAsia="zh-CN"/>
        </w:rPr>
        <w:t>显然，周末的准备金不会是空头所等待的</w:t>
      </w:r>
      <w:proofErr w:type="gramStart"/>
      <w:r>
        <w:rPr>
          <w:lang w:eastAsia="zh-CN"/>
        </w:rPr>
        <w:t>那政策</w:t>
      </w:r>
      <w:proofErr w:type="gramEnd"/>
      <w:r>
        <w:rPr>
          <w:lang w:eastAsia="zh-CN"/>
        </w:rPr>
        <w:t>共振，周五大震荡配合的板块转换，其实已把空头的计划提前透露。上周，本</w:t>
      </w:r>
      <w:r>
        <w:rPr>
          <w:lang w:eastAsia="zh-CN"/>
        </w:rPr>
        <w:t>ID</w:t>
      </w:r>
      <w:r>
        <w:rPr>
          <w:lang w:eastAsia="zh-CN"/>
        </w:rPr>
        <w:t>已明确说，没消息，题材股会借机反弹走强，给中字头休息机会。这两天走势，不过是这剧本的现场演绎。看着这两天</w:t>
      </w:r>
      <w:r>
        <w:rPr>
          <w:lang w:eastAsia="zh-CN"/>
        </w:rPr>
        <w:t>000777</w:t>
      </w:r>
      <w:r>
        <w:rPr>
          <w:lang w:eastAsia="zh-CN"/>
        </w:rPr>
        <w:t>、</w:t>
      </w:r>
      <w:r>
        <w:rPr>
          <w:lang w:eastAsia="zh-CN"/>
        </w:rPr>
        <w:t>600343</w:t>
      </w:r>
      <w:r>
        <w:rPr>
          <w:lang w:eastAsia="zh-CN"/>
        </w:rPr>
        <w:t>、</w:t>
      </w:r>
      <w:r>
        <w:rPr>
          <w:lang w:eastAsia="zh-CN"/>
        </w:rPr>
        <w:t>000600</w:t>
      </w:r>
      <w:r>
        <w:rPr>
          <w:lang w:eastAsia="zh-CN"/>
        </w:rPr>
        <w:t>、</w:t>
      </w:r>
      <w:r>
        <w:rPr>
          <w:lang w:eastAsia="zh-CN"/>
        </w:rPr>
        <w:t>000807</w:t>
      </w:r>
      <w:r>
        <w:rPr>
          <w:lang w:eastAsia="zh-CN"/>
        </w:rPr>
        <w:t>、</w:t>
      </w:r>
      <w:r>
        <w:rPr>
          <w:lang w:eastAsia="zh-CN"/>
        </w:rPr>
        <w:t>002149</w:t>
      </w:r>
      <w:r>
        <w:rPr>
          <w:lang w:eastAsia="zh-CN"/>
        </w:rPr>
        <w:t>、</w:t>
      </w:r>
      <w:r>
        <w:rPr>
          <w:lang w:eastAsia="zh-CN"/>
        </w:rPr>
        <w:t>000822</w:t>
      </w:r>
      <w:r>
        <w:rPr>
          <w:lang w:eastAsia="zh-CN"/>
        </w:rPr>
        <w:t>等等的走势，以及这两天的涨幅榜中二、三线个股的大面积增多，这板块的反弹转换一目了然。但注意，除了个别最近有实质题材的，题材股大多目前不具备大幅度启动的时机，只是一种换档式的过渡。</w:t>
      </w:r>
    </w:p>
    <w:p w14:paraId="7A58A7D3" w14:textId="77777777" w:rsidR="00480CF5" w:rsidRDefault="00E44950">
      <w:pPr>
        <w:rPr>
          <w:lang w:eastAsia="zh-CN"/>
        </w:rPr>
      </w:pPr>
      <w:r>
        <w:rPr>
          <w:lang w:eastAsia="zh-CN"/>
        </w:rPr>
        <w:t>当然，最有味道的，还是中石头和中联通，今天，两者为大盘</w:t>
      </w:r>
      <w:proofErr w:type="gramStart"/>
      <w:r>
        <w:rPr>
          <w:lang w:eastAsia="zh-CN"/>
        </w:rPr>
        <w:t>贡献近</w:t>
      </w:r>
      <w:proofErr w:type="gramEnd"/>
      <w:r>
        <w:rPr>
          <w:lang w:eastAsia="zh-CN"/>
        </w:rPr>
        <w:t>160</w:t>
      </w:r>
      <w:r>
        <w:rPr>
          <w:lang w:eastAsia="zh-CN"/>
        </w:rPr>
        <w:t>点，没有这两个本</w:t>
      </w:r>
      <w:r>
        <w:rPr>
          <w:lang w:eastAsia="zh-CN"/>
        </w:rPr>
        <w:t>ID</w:t>
      </w:r>
      <w:r>
        <w:rPr>
          <w:lang w:eastAsia="zh-CN"/>
        </w:rPr>
        <w:t>的支柱股票，今天的大盘是绿色的。两者的意义，本</w:t>
      </w:r>
      <w:r>
        <w:rPr>
          <w:lang w:eastAsia="zh-CN"/>
        </w:rPr>
        <w:t>ID</w:t>
      </w:r>
      <w:r>
        <w:rPr>
          <w:lang w:eastAsia="zh-CN"/>
        </w:rPr>
        <w:t>已经无数次说过，有中石油、中移动在后面，你说本</w:t>
      </w:r>
      <w:r>
        <w:rPr>
          <w:lang w:eastAsia="zh-CN"/>
        </w:rPr>
        <w:t>ID</w:t>
      </w:r>
      <w:r>
        <w:rPr>
          <w:lang w:eastAsia="zh-CN"/>
        </w:rPr>
        <w:t>又有什么可担心的？有什么不可以放手大干的？现在，对于空头来说，唯一重要的，就是把多头的动能转化为空头的势能；现在，一切都如空头所设计的步骤，势能在不断积聚；现在，泄洪的那一刻，需要的只是政策面那一轮圆月。</w:t>
      </w:r>
    </w:p>
    <w:p w14:paraId="362B43DC" w14:textId="77777777" w:rsidR="00480CF5" w:rsidRPr="004B3164" w:rsidRDefault="00E44950">
      <w:pPr>
        <w:rPr>
          <w:color w:val="FF0000"/>
          <w:lang w:eastAsia="zh-CN"/>
        </w:rPr>
      </w:pPr>
      <w:r w:rsidRPr="004B3164">
        <w:rPr>
          <w:color w:val="FF0000"/>
          <w:lang w:eastAsia="zh-CN"/>
        </w:rPr>
        <w:t>政策方面，有点必须纠正的，很多人还以为上次的印花税是某个部的意思。可笑，一个部能定那么大的事吗？别用脚趾思维可以不？可以明确说，以后关于股市的任何政策，都必然是一个整体的、总的决策下的结果。</w:t>
      </w:r>
    </w:p>
    <w:p w14:paraId="34D732A7" w14:textId="77777777" w:rsidR="00480CF5" w:rsidRDefault="00E44950">
      <w:pPr>
        <w:rPr>
          <w:lang w:eastAsia="zh-CN"/>
        </w:rPr>
      </w:pPr>
      <w:r>
        <w:rPr>
          <w:lang w:eastAsia="zh-CN"/>
        </w:rPr>
        <w:t>个股方面，</w:t>
      </w:r>
      <w:proofErr w:type="gramStart"/>
      <w:r>
        <w:rPr>
          <w:lang w:eastAsia="zh-CN"/>
        </w:rPr>
        <w:t>该反弹</w:t>
      </w:r>
      <w:proofErr w:type="gramEnd"/>
      <w:r>
        <w:rPr>
          <w:lang w:eastAsia="zh-CN"/>
        </w:rPr>
        <w:t>的都要陆续反弹，中字头停留休息一下后，如果政策的窗口还没打开，那么就继续上冲，把势能继续提高，如此而已。前面本</w:t>
      </w:r>
      <w:r>
        <w:rPr>
          <w:lang w:eastAsia="zh-CN"/>
        </w:rPr>
        <w:t>ID</w:t>
      </w:r>
      <w:r>
        <w:rPr>
          <w:lang w:eastAsia="zh-CN"/>
        </w:rPr>
        <w:t>已经说过，本</w:t>
      </w:r>
      <w:r>
        <w:rPr>
          <w:lang w:eastAsia="zh-CN"/>
        </w:rPr>
        <w:t>ID</w:t>
      </w:r>
      <w:r>
        <w:rPr>
          <w:lang w:eastAsia="zh-CN"/>
        </w:rPr>
        <w:t>有一个情结，就是</w:t>
      </w:r>
      <w:r>
        <w:rPr>
          <w:lang w:eastAsia="zh-CN"/>
        </w:rPr>
        <w:t>6100</w:t>
      </w:r>
      <w:r>
        <w:rPr>
          <w:lang w:eastAsia="zh-CN"/>
        </w:rPr>
        <w:t>点，</w:t>
      </w:r>
      <w:proofErr w:type="gramStart"/>
      <w:r>
        <w:rPr>
          <w:lang w:eastAsia="zh-CN"/>
        </w:rPr>
        <w:t>至于政策</w:t>
      </w:r>
      <w:proofErr w:type="gramEnd"/>
      <w:r>
        <w:rPr>
          <w:lang w:eastAsia="zh-CN"/>
        </w:rPr>
        <w:t>面上是否给这个机会，本</w:t>
      </w:r>
      <w:r>
        <w:rPr>
          <w:lang w:eastAsia="zh-CN"/>
        </w:rPr>
        <w:t>ID</w:t>
      </w:r>
      <w:r>
        <w:rPr>
          <w:lang w:eastAsia="zh-CN"/>
        </w:rPr>
        <w:t>并没有情结。</w:t>
      </w:r>
    </w:p>
    <w:p w14:paraId="3EBF0171" w14:textId="77777777" w:rsidR="00480CF5" w:rsidRDefault="00E44950" w:rsidP="00A12FEF">
      <w:pPr>
        <w:pStyle w:val="a"/>
      </w:pPr>
      <w:r>
        <w:t>今天的报告，没任何意外的地方，里面本不可能有任何直接评论股市的地方。今天最引人注目的，反而是某一直以当学者为荣的老先生，一改在</w:t>
      </w:r>
      <w:r>
        <w:t>3000</w:t>
      </w:r>
      <w:r>
        <w:t>点下抨击投机的观点，在</w:t>
      </w:r>
      <w:r>
        <w:t>6000</w:t>
      </w:r>
      <w:r>
        <w:t>点竟然称颂起投机的功德来，这也算中国资本市场历史上一大趣闻了。本</w:t>
      </w:r>
      <w:r>
        <w:t>ID</w:t>
      </w:r>
      <w:r>
        <w:t>的观点，可从来不会与时俱进，从来不会改变：</w:t>
      </w:r>
      <w:r>
        <w:br/>
      </w:r>
      <w:r>
        <w:br/>
        <w:t>1</w:t>
      </w:r>
      <w:r>
        <w:t>、中国股市的大牛市</w:t>
      </w:r>
      <w:r>
        <w:t>20</w:t>
      </w:r>
      <w:r>
        <w:t>年</w:t>
      </w:r>
      <w:r>
        <w:t>3</w:t>
      </w:r>
      <w:r>
        <w:t>万点以上；</w:t>
      </w:r>
      <w:r>
        <w:br/>
        <w:t>2</w:t>
      </w:r>
      <w:r>
        <w:t>、目前依然是牛市的第一阶段；</w:t>
      </w:r>
      <w:r>
        <w:br/>
      </w:r>
      <w:r>
        <w:lastRenderedPageBreak/>
        <w:t>3</w:t>
      </w:r>
      <w:r>
        <w:t>、目前需要中级调整，而经济也主要治理整顿。</w:t>
      </w:r>
      <w:r>
        <w:br/>
        <w:t>4</w:t>
      </w:r>
      <w:r>
        <w:t>、中期调整，发生在资金、技术、政策的共振中，目前，是资金、技术在为政策作铺垫。</w:t>
      </w:r>
      <w:r>
        <w:br/>
        <w:t>5</w:t>
      </w:r>
      <w:r>
        <w:t>、让分力成为合力，这是一个复杂的过程，动能转化为势能，一切按部就班。</w:t>
      </w:r>
      <w:r>
        <w:br/>
        <w:t>6</w:t>
      </w:r>
      <w:r>
        <w:t>、如果政策也被热度化，那就意味着第一轮的走势有走到尾声的风险，那么就低价革命，比投机还要投机一把。</w:t>
      </w:r>
      <w:r>
        <w:br/>
        <w:t>7</w:t>
      </w:r>
      <w:r>
        <w:t>、本</w:t>
      </w:r>
      <w:r>
        <w:t>ID</w:t>
      </w:r>
      <w:r>
        <w:t>只能是分力之一，不是合力，最终，一切决定于合力。而本</w:t>
      </w:r>
      <w:r>
        <w:t>ID</w:t>
      </w:r>
      <w:r>
        <w:t>成功与否，就是能否按自己的节奏，把合力引导出来。</w:t>
      </w:r>
      <w:r>
        <w:br/>
        <w:t>8</w:t>
      </w:r>
      <w:r>
        <w:t>、</w:t>
      </w:r>
      <w:r w:rsidRPr="00A12FEF">
        <w:rPr>
          <w:rStyle w:val="a0"/>
        </w:rPr>
        <w:t>对于散户，操作上，技术不好的，逢高逐步把仓位减下来；技术好的，就在震荡中游戏那多多的机会，但必须要注意节奏。那些追涨杀跌的，没资格玩震荡游戏。</w:t>
      </w:r>
    </w:p>
    <w:p w14:paraId="40A71E8C" w14:textId="77777777" w:rsidR="00480CF5" w:rsidRDefault="00E44950" w:rsidP="00A12FEF">
      <w:pPr>
        <w:pStyle w:val="a"/>
      </w:pPr>
      <w:r>
        <w:t>一切都按照这八点所界定的逻辑为起点，在纯盈利的角度，本</w:t>
      </w:r>
      <w:r>
        <w:t>ID</w:t>
      </w:r>
      <w:r>
        <w:t>愿意出现第</w:t>
      </w:r>
      <w:r>
        <w:t>6</w:t>
      </w:r>
      <w:r>
        <w:t>种情况，但从国家经济战略与安全的角度，本</w:t>
      </w:r>
      <w:r>
        <w:t>ID</w:t>
      </w:r>
      <w:r>
        <w:t>绝对不希望看到第</w:t>
      </w:r>
      <w:r>
        <w:t>6</w:t>
      </w:r>
      <w:r>
        <w:t>种情况。</w:t>
      </w:r>
    </w:p>
    <w:p w14:paraId="664BBA2C" w14:textId="77777777" w:rsidR="00480CF5" w:rsidRDefault="00E44950">
      <w:pPr>
        <w:rPr>
          <w:lang w:eastAsia="zh-CN"/>
        </w:rPr>
      </w:pPr>
      <w:r>
        <w:rPr>
          <w:lang w:eastAsia="zh-CN"/>
        </w:rPr>
        <w:t>晚上有事，帖子没法写了，</w:t>
      </w:r>
      <w:proofErr w:type="gramStart"/>
      <w:r>
        <w:rPr>
          <w:lang w:eastAsia="zh-CN"/>
        </w:rPr>
        <w:t>明早有</w:t>
      </w:r>
      <w:proofErr w:type="gramEnd"/>
      <w:r>
        <w:rPr>
          <w:lang w:eastAsia="zh-CN"/>
        </w:rPr>
        <w:t>时间补上，抱歉。</w:t>
      </w:r>
    </w:p>
    <w:p w14:paraId="0232179C" w14:textId="77777777" w:rsidR="00480CF5" w:rsidRDefault="00E44950">
      <w:pPr>
        <w:rPr>
          <w:lang w:eastAsia="zh-CN"/>
        </w:rPr>
      </w:pPr>
      <w:r>
        <w:rPr>
          <w:lang w:eastAsia="zh-CN"/>
        </w:rPr>
        <w:t>先下，再见。</w:t>
      </w:r>
    </w:p>
    <w:p w14:paraId="56C0652E" w14:textId="77777777" w:rsidR="00480CF5" w:rsidRDefault="00E44950">
      <w:pPr>
        <w:pStyle w:val="Heading1"/>
        <w:rPr>
          <w:lang w:eastAsia="zh-CN"/>
        </w:rPr>
      </w:pPr>
      <w:bookmarkStart w:id="618" w:name="_Toc72586772"/>
      <w:r>
        <w:rPr>
          <w:lang w:eastAsia="zh-CN"/>
        </w:rPr>
        <w:t xml:space="preserve">2007-10-16 07:49 </w:t>
      </w:r>
      <w:r>
        <w:rPr>
          <w:lang w:eastAsia="zh-CN"/>
        </w:rPr>
        <w:t>成老先生，请慎言</w:t>
      </w:r>
      <w:bookmarkEnd w:id="618"/>
    </w:p>
    <w:p w14:paraId="2DF687AE" w14:textId="77777777" w:rsidR="00480CF5" w:rsidRDefault="002E2046">
      <w:hyperlink r:id="rId726" w:history="1">
        <w:r w:rsidR="00464636" w:rsidRPr="00410A84">
          <w:rPr>
            <w:rStyle w:val="Hyperlink"/>
          </w:rPr>
          <w:t>http://blog.sina.com.cn/s/blog_486e105c01000e20.html</w:t>
        </w:r>
      </w:hyperlink>
      <w:r w:rsidR="00464636">
        <w:t xml:space="preserve"> </w:t>
      </w:r>
    </w:p>
    <w:p w14:paraId="65BFF341" w14:textId="77777777" w:rsidR="00480CF5" w:rsidRDefault="00E44950">
      <w:pPr>
        <w:rPr>
          <w:lang w:eastAsia="zh-CN"/>
        </w:rPr>
      </w:pPr>
      <w:r>
        <w:rPr>
          <w:lang w:eastAsia="zh-CN"/>
        </w:rPr>
        <w:t>昨天，成老先生关于投机有利市场的言论，令人不禁想起</w:t>
      </w:r>
      <w:r>
        <w:rPr>
          <w:lang w:eastAsia="zh-CN"/>
        </w:rPr>
        <w:t>3000</w:t>
      </w:r>
      <w:r>
        <w:rPr>
          <w:lang w:eastAsia="zh-CN"/>
        </w:rPr>
        <w:t>点下成老先生关于泡沫等等的言论，而昨天的点位是</w:t>
      </w:r>
      <w:r>
        <w:rPr>
          <w:lang w:eastAsia="zh-CN"/>
        </w:rPr>
        <w:t>6000</w:t>
      </w:r>
      <w:r>
        <w:rPr>
          <w:lang w:eastAsia="zh-CN"/>
        </w:rPr>
        <w:t>点。作为学术观点，这本没什么，而且这种观点宣扬的人多了去了，但成老先生的身份显然比较特别，在目前的环境下，一改几个月前的观点，在公开场合为投机说好话，确实有点让人觉得不妥。</w:t>
      </w:r>
    </w:p>
    <w:p w14:paraId="0FE3E4AD" w14:textId="77777777" w:rsidR="00480CF5" w:rsidRPr="00E2167B" w:rsidRDefault="00E44950">
      <w:pPr>
        <w:rPr>
          <w:color w:val="FF0000"/>
          <w:lang w:eastAsia="zh-CN"/>
        </w:rPr>
      </w:pPr>
      <w:r w:rsidRPr="00E2167B">
        <w:rPr>
          <w:color w:val="FF0000"/>
          <w:lang w:eastAsia="zh-CN"/>
        </w:rPr>
        <w:t>投机，不过是一种市场行为，对市场无所谓好坏，而且，市场充满骗线，例如，以前，某股票，短时间内暴涨</w:t>
      </w:r>
      <w:r w:rsidRPr="00E2167B">
        <w:rPr>
          <w:color w:val="FF0000"/>
          <w:lang w:eastAsia="zh-CN"/>
        </w:rPr>
        <w:t>100%</w:t>
      </w:r>
      <w:r w:rsidRPr="00E2167B">
        <w:rPr>
          <w:color w:val="FF0000"/>
          <w:lang w:eastAsia="zh-CN"/>
        </w:rPr>
        <w:t>，然后连续跌停，最终跌到</w:t>
      </w:r>
      <w:r w:rsidRPr="00E2167B">
        <w:rPr>
          <w:color w:val="FF0000"/>
          <w:lang w:eastAsia="zh-CN"/>
        </w:rPr>
        <w:t>0</w:t>
      </w:r>
      <w:r w:rsidRPr="00E2167B">
        <w:rPr>
          <w:color w:val="FF0000"/>
          <w:lang w:eastAsia="zh-CN"/>
        </w:rPr>
        <w:t>，给摘掉了，所有为那</w:t>
      </w:r>
      <w:r w:rsidRPr="00E2167B">
        <w:rPr>
          <w:color w:val="FF0000"/>
          <w:lang w:eastAsia="zh-CN"/>
        </w:rPr>
        <w:t>100%</w:t>
      </w:r>
      <w:r w:rsidRPr="00E2167B">
        <w:rPr>
          <w:color w:val="FF0000"/>
          <w:lang w:eastAsia="zh-CN"/>
        </w:rPr>
        <w:t>兴奋的，结果发现，即使按那</w:t>
      </w:r>
      <w:r w:rsidRPr="00E2167B">
        <w:rPr>
          <w:color w:val="FF0000"/>
          <w:lang w:eastAsia="zh-CN"/>
        </w:rPr>
        <w:t>100%</w:t>
      </w:r>
      <w:r w:rsidRPr="00E2167B">
        <w:rPr>
          <w:color w:val="FF0000"/>
          <w:lang w:eastAsia="zh-CN"/>
        </w:rPr>
        <w:t>的起点算起来，也是一个高高的山顶。前面那</w:t>
      </w:r>
      <w:r w:rsidRPr="00E2167B">
        <w:rPr>
          <w:color w:val="FF0000"/>
          <w:lang w:eastAsia="zh-CN"/>
        </w:rPr>
        <w:t>100%</w:t>
      </w:r>
      <w:r w:rsidRPr="00E2167B">
        <w:rPr>
          <w:color w:val="FF0000"/>
          <w:lang w:eastAsia="zh-CN"/>
        </w:rPr>
        <w:t>的做多，不过是总体做空的一部分程序，这就如同目前的大盘，</w:t>
      </w:r>
      <w:proofErr w:type="gramStart"/>
      <w:r w:rsidRPr="00E2167B">
        <w:rPr>
          <w:color w:val="FF0000"/>
          <w:lang w:eastAsia="zh-CN"/>
        </w:rPr>
        <w:t>正在赶顶之中</w:t>
      </w:r>
      <w:proofErr w:type="gramEnd"/>
      <w:r w:rsidRPr="00E2167B">
        <w:rPr>
          <w:color w:val="FF0000"/>
          <w:lang w:eastAsia="zh-CN"/>
        </w:rPr>
        <w:t>，这时候宣扬投机，难道是一个合适的时间？</w:t>
      </w:r>
    </w:p>
    <w:p w14:paraId="34C86F14" w14:textId="77777777" w:rsidR="00480CF5" w:rsidRDefault="00E44950">
      <w:pPr>
        <w:rPr>
          <w:lang w:eastAsia="zh-CN"/>
        </w:rPr>
      </w:pPr>
      <w:r w:rsidRPr="00E2167B">
        <w:rPr>
          <w:color w:val="FF0000"/>
          <w:lang w:eastAsia="zh-CN"/>
        </w:rPr>
        <w:t>市场总是很公平的，最终赚钱的总是少数人，</w:t>
      </w:r>
      <w:r w:rsidRPr="00E2167B">
        <w:rPr>
          <w:color w:val="FF0000"/>
          <w:lang w:eastAsia="zh-CN"/>
        </w:rPr>
        <w:t>80%</w:t>
      </w:r>
      <w:r w:rsidRPr="00E2167B">
        <w:rPr>
          <w:color w:val="FF0000"/>
          <w:lang w:eastAsia="zh-CN"/>
        </w:rPr>
        <w:t>的人，不过是坐坐电梯，然后坠入深渊。散户的命运，大多如此。</w:t>
      </w:r>
      <w:r>
        <w:rPr>
          <w:lang w:eastAsia="zh-CN"/>
        </w:rPr>
        <w:t>这时候宣扬投机，给那些散户是什么印象？什么影响？并不是每个人都适合无限风光在险峰的，不是每个人都适合</w:t>
      </w:r>
      <w:proofErr w:type="gramStart"/>
      <w:r>
        <w:rPr>
          <w:lang w:eastAsia="zh-CN"/>
        </w:rPr>
        <w:t>玩赶顶</w:t>
      </w:r>
      <w:proofErr w:type="gramEnd"/>
      <w:r>
        <w:rPr>
          <w:lang w:eastAsia="zh-CN"/>
        </w:rPr>
        <w:t>的游戏的，这时候，作为一个有身份、有影响的老者，似乎更应该对提醒，而不是发表对投机的如此言论。</w:t>
      </w:r>
    </w:p>
    <w:p w14:paraId="085A2EE1" w14:textId="77777777" w:rsidR="00480CF5" w:rsidRDefault="00E44950" w:rsidP="00A12FEF">
      <w:pPr>
        <w:pStyle w:val="a"/>
      </w:pPr>
      <w:r w:rsidRPr="00E2167B">
        <w:lastRenderedPageBreak/>
        <w:t>高潮之后，总是一地鸡毛，这就是投机。高潮是投机的快感，一地鸡毛是投机的代价，而且，至少</w:t>
      </w:r>
      <w:r w:rsidRPr="00E2167B">
        <w:t>80%</w:t>
      </w:r>
      <w:r w:rsidRPr="00E2167B">
        <w:t>以上的人，鸡毛一地的。</w:t>
      </w:r>
      <w:r>
        <w:t>现在，一个负责任的人，更应该说的是：</w:t>
      </w:r>
      <w:r w:rsidRPr="00E2167B">
        <w:t>没能力的、没那本事的，先离开，没有任何最终的跑道，是可以让所有人通过的，最终通过的，最多</w:t>
      </w:r>
      <w:r w:rsidRPr="00E2167B">
        <w:t>20%</w:t>
      </w:r>
      <w:r w:rsidRPr="00E2167B">
        <w:t>，首先，投机前，先搞清楚，你的能力，是否能在那</w:t>
      </w:r>
      <w:r w:rsidRPr="00E2167B">
        <w:t>20%</w:t>
      </w:r>
      <w:r w:rsidRPr="00E2167B">
        <w:t>内。</w:t>
      </w:r>
      <w:r>
        <w:t>当然，</w:t>
      </w:r>
      <w:r w:rsidRPr="00E2167B">
        <w:t>有能力的，就无限风光在险峰，而如果能利用投机，达到更高层次的目的，那就更好了。</w:t>
      </w:r>
      <w:r>
        <w:t>由于管理者，大多没有实践经验，一些明显错误的安排，就需要有人把这个错误的后果演示一下，如果这样都不改变，那么，就真是气数如此了，那也没什么遗憾的了。</w:t>
      </w:r>
      <w:r w:rsidRPr="00D909BC">
        <w:t>卖点，总在上涨时，股票如此，经济也如此，难道经济就没节奏？不明白这，经济也难以经济了。人，总是在下跌后才问卖不卖。</w:t>
      </w:r>
      <w:r>
        <w:t>经济，一旦转折，那卖出的通道在哪里，只有天知道了。经济的调控，就如同股票的买卖，节奏第一。这个道理，确实需要</w:t>
      </w:r>
      <w:proofErr w:type="gramStart"/>
      <w:r>
        <w:t>道理道理</w:t>
      </w:r>
      <w:proofErr w:type="gramEnd"/>
      <w:r>
        <w:t>了。</w:t>
      </w:r>
    </w:p>
    <w:p w14:paraId="06C534B3" w14:textId="77777777" w:rsidR="00480CF5" w:rsidRDefault="00E44950">
      <w:pPr>
        <w:pStyle w:val="Heading1"/>
      </w:pPr>
      <w:bookmarkStart w:id="619" w:name="_Toc72586773"/>
      <w:r>
        <w:t>2007-10-16 15:29 6100</w:t>
      </w:r>
      <w:r>
        <w:t>点终破，无憾矣！</w:t>
      </w:r>
      <w:bookmarkEnd w:id="619"/>
    </w:p>
    <w:p w14:paraId="56836B07" w14:textId="77777777" w:rsidR="00480CF5" w:rsidRDefault="002E2046">
      <w:hyperlink r:id="rId727" w:history="1">
        <w:r w:rsidR="00464636" w:rsidRPr="00410A84">
          <w:rPr>
            <w:rStyle w:val="Hyperlink"/>
          </w:rPr>
          <w:t>http://blog.sina.com.cn/s/blog_486e105c01000e25.html</w:t>
        </w:r>
      </w:hyperlink>
      <w:r w:rsidR="00464636">
        <w:t xml:space="preserve"> </w:t>
      </w:r>
    </w:p>
    <w:p w14:paraId="0AADC7A2" w14:textId="77777777" w:rsidR="00480CF5" w:rsidRDefault="00E44950">
      <w:pPr>
        <w:rPr>
          <w:lang w:eastAsia="zh-CN"/>
        </w:rPr>
      </w:pPr>
      <w:r>
        <w:rPr>
          <w:lang w:eastAsia="zh-CN"/>
        </w:rPr>
        <w:t>今天站上</w:t>
      </w:r>
      <w:r>
        <w:rPr>
          <w:lang w:eastAsia="zh-CN"/>
        </w:rPr>
        <w:t>6100</w:t>
      </w:r>
      <w:r>
        <w:rPr>
          <w:lang w:eastAsia="zh-CN"/>
        </w:rPr>
        <w:t>点，终于没什么可遗憾的了。</w:t>
      </w:r>
      <w:r>
        <w:rPr>
          <w:lang w:eastAsia="zh-CN"/>
        </w:rPr>
        <w:t>6100</w:t>
      </w:r>
      <w:r>
        <w:rPr>
          <w:lang w:eastAsia="zh-CN"/>
        </w:rPr>
        <w:t>点，曾经是</w:t>
      </w:r>
      <w:r>
        <w:rPr>
          <w:lang w:eastAsia="zh-CN"/>
        </w:rPr>
        <w:t>96</w:t>
      </w:r>
      <w:r>
        <w:rPr>
          <w:lang w:eastAsia="zh-CN"/>
        </w:rPr>
        <w:t>年大牛市的深成指的最高点，当时也是刚破</w:t>
      </w:r>
      <w:r>
        <w:rPr>
          <w:lang w:eastAsia="zh-CN"/>
        </w:rPr>
        <w:t>1000</w:t>
      </w:r>
      <w:r>
        <w:rPr>
          <w:lang w:eastAsia="zh-CN"/>
        </w:rPr>
        <w:t>点后启动的。相比，这轮牛市并不太猛，走了</w:t>
      </w:r>
      <w:r>
        <w:rPr>
          <w:lang w:eastAsia="zh-CN"/>
        </w:rPr>
        <w:t>2</w:t>
      </w:r>
      <w:r>
        <w:rPr>
          <w:lang w:eastAsia="zh-CN"/>
        </w:rPr>
        <w:t>年多才达到上次</w:t>
      </w:r>
      <w:r>
        <w:rPr>
          <w:lang w:eastAsia="zh-CN"/>
        </w:rPr>
        <w:t>1</w:t>
      </w:r>
      <w:r>
        <w:rPr>
          <w:lang w:eastAsia="zh-CN"/>
        </w:rPr>
        <w:t>年多完成的幅度，正因为这个速率比较温和，所以才不会是最终真正的顶部，但中期调整是需要的，只是等待共振点。</w:t>
      </w:r>
    </w:p>
    <w:p w14:paraId="47D04E65" w14:textId="77777777" w:rsidR="00480CF5" w:rsidRDefault="00E44950">
      <w:pPr>
        <w:rPr>
          <w:lang w:eastAsia="zh-CN"/>
        </w:rPr>
      </w:pPr>
      <w:r>
        <w:rPr>
          <w:lang w:eastAsia="zh-CN"/>
        </w:rPr>
        <w:t>今天的大盘，延续上周说的大震荡后的中字头休息、题材股启动。今天糖业大启动，</w:t>
      </w:r>
      <w:r>
        <w:rPr>
          <w:lang w:eastAsia="zh-CN"/>
        </w:rPr>
        <w:t>600737</w:t>
      </w:r>
      <w:r>
        <w:rPr>
          <w:lang w:eastAsia="zh-CN"/>
        </w:rPr>
        <w:t>不大动，主要是现在，中国最大的</w:t>
      </w:r>
      <w:proofErr w:type="gramStart"/>
      <w:r>
        <w:rPr>
          <w:lang w:eastAsia="zh-CN"/>
        </w:rPr>
        <w:t>糖产还</w:t>
      </w:r>
      <w:proofErr w:type="gramEnd"/>
      <w:r>
        <w:rPr>
          <w:lang w:eastAsia="zh-CN"/>
        </w:rPr>
        <w:t>没装进来，今天跟着启动，似乎有点名不正。不过，该股最牛的题材，还不是将有最大的糖，而是其他，这类中长线的股票，短线的走势并不重要。就像</w:t>
      </w:r>
      <w:r>
        <w:rPr>
          <w:lang w:eastAsia="zh-CN"/>
        </w:rPr>
        <w:t>000777</w:t>
      </w:r>
      <w:r>
        <w:rPr>
          <w:lang w:eastAsia="zh-CN"/>
        </w:rPr>
        <w:t>，从去年</w:t>
      </w:r>
      <w:r>
        <w:rPr>
          <w:lang w:eastAsia="zh-CN"/>
        </w:rPr>
        <w:t>12</w:t>
      </w:r>
      <w:r>
        <w:rPr>
          <w:lang w:eastAsia="zh-CN"/>
        </w:rPr>
        <w:t>月的</w:t>
      </w:r>
      <w:r>
        <w:rPr>
          <w:lang w:eastAsia="zh-CN"/>
        </w:rPr>
        <w:t>7</w:t>
      </w:r>
      <w:r>
        <w:rPr>
          <w:lang w:eastAsia="zh-CN"/>
        </w:rPr>
        <w:t>元多到现在的</w:t>
      </w:r>
      <w:r>
        <w:rPr>
          <w:lang w:eastAsia="zh-CN"/>
        </w:rPr>
        <w:t>47</w:t>
      </w:r>
      <w:r>
        <w:rPr>
          <w:lang w:eastAsia="zh-CN"/>
        </w:rPr>
        <w:t>元多，真正的题材还没出来，这就是中长线股票的走法。</w:t>
      </w:r>
    </w:p>
    <w:p w14:paraId="1D5C498B" w14:textId="77777777" w:rsidR="00480CF5" w:rsidRDefault="00E44950">
      <w:pPr>
        <w:rPr>
          <w:lang w:eastAsia="zh-CN"/>
        </w:rPr>
      </w:pPr>
      <w:r>
        <w:rPr>
          <w:lang w:eastAsia="zh-CN"/>
        </w:rPr>
        <w:t>但是，现在个股并不重要，重要的是</w:t>
      </w:r>
      <w:proofErr w:type="gramStart"/>
      <w:r>
        <w:rPr>
          <w:lang w:eastAsia="zh-CN"/>
        </w:rPr>
        <w:t>这个赶顶游戏</w:t>
      </w:r>
      <w:proofErr w:type="gramEnd"/>
      <w:r>
        <w:rPr>
          <w:lang w:eastAsia="zh-CN"/>
        </w:rPr>
        <w:t>的节奏，可以把下面的剧本先说一下：题材股轮动一次后，如果还没有特别的消息，那么中字头还要冲一次的。现在，中字头的同伙回归题材，就主要剩下中石油和移动了，神华也没上</w:t>
      </w:r>
      <w:r>
        <w:rPr>
          <w:lang w:eastAsia="zh-CN"/>
        </w:rPr>
        <w:t>100</w:t>
      </w:r>
      <w:r>
        <w:rPr>
          <w:lang w:eastAsia="zh-CN"/>
        </w:rPr>
        <w:t>，空间都有，关键是政策所给的时间。短线上，一次震荡是逃不掉的，震荡后，如果没什么消息，那中字头又会切换重启。</w:t>
      </w:r>
    </w:p>
    <w:p w14:paraId="787E0C98" w14:textId="77777777" w:rsidR="00480CF5" w:rsidRDefault="00E44950">
      <w:pPr>
        <w:rPr>
          <w:lang w:eastAsia="zh-CN"/>
        </w:rPr>
      </w:pPr>
      <w:r>
        <w:rPr>
          <w:lang w:eastAsia="zh-CN"/>
        </w:rPr>
        <w:t>中字头把同伙回归行情玩烂后，就是指数期货了。但，这里有变数，当然也会有一种努力在行情外进行着，就是让指数期货延后。位置并不总是</w:t>
      </w:r>
      <w:proofErr w:type="gramStart"/>
      <w:r>
        <w:rPr>
          <w:lang w:eastAsia="zh-CN"/>
        </w:rPr>
        <w:t>那位置</w:t>
      </w:r>
      <w:proofErr w:type="gramEnd"/>
      <w:r>
        <w:rPr>
          <w:lang w:eastAsia="zh-CN"/>
        </w:rPr>
        <w:t>的，很多位置都可以重新位置的，没有什么事是一定不可以改变的，事在人为。当然，如果努力后还改变不了，那也没什么遗憾，投机，那还是最简单的游戏，谁怕谁？</w:t>
      </w:r>
    </w:p>
    <w:p w14:paraId="16B61EC7" w14:textId="77777777" w:rsidR="00480CF5" w:rsidRDefault="00E44950">
      <w:pPr>
        <w:rPr>
          <w:lang w:eastAsia="zh-CN"/>
        </w:rPr>
      </w:pPr>
      <w:r>
        <w:rPr>
          <w:lang w:eastAsia="zh-CN"/>
        </w:rPr>
        <w:lastRenderedPageBreak/>
        <w:t>当然，这都是小问题，关键是总的政策的风向问题，本</w:t>
      </w:r>
      <w:r>
        <w:rPr>
          <w:lang w:eastAsia="zh-CN"/>
        </w:rPr>
        <w:t>ID</w:t>
      </w:r>
      <w:r>
        <w:rPr>
          <w:lang w:eastAsia="zh-CN"/>
        </w:rPr>
        <w:t>说得很清楚，</w:t>
      </w:r>
      <w:r>
        <w:rPr>
          <w:lang w:eastAsia="zh-CN"/>
        </w:rPr>
        <w:t>11</w:t>
      </w:r>
      <w:r>
        <w:rPr>
          <w:lang w:eastAsia="zh-CN"/>
        </w:rPr>
        <w:t>月前后，就是这个时间的共振窗，一旦转向，</w:t>
      </w:r>
      <w:proofErr w:type="gramStart"/>
      <w:r>
        <w:rPr>
          <w:lang w:eastAsia="zh-CN"/>
        </w:rPr>
        <w:t>这个赶顶游戏</w:t>
      </w:r>
      <w:proofErr w:type="gramEnd"/>
      <w:r>
        <w:rPr>
          <w:lang w:eastAsia="zh-CN"/>
        </w:rPr>
        <w:t>就宣告结束，顶的左边做完，当然就是右边了。</w:t>
      </w:r>
    </w:p>
    <w:p w14:paraId="63C77FFF" w14:textId="77777777" w:rsidR="00480CF5" w:rsidRPr="0008472C" w:rsidRDefault="00E44950">
      <w:pPr>
        <w:rPr>
          <w:color w:val="FF0000"/>
          <w:lang w:eastAsia="zh-CN"/>
        </w:rPr>
      </w:pPr>
      <w:r w:rsidRPr="0008472C">
        <w:rPr>
          <w:color w:val="FF0000"/>
          <w:lang w:eastAsia="zh-CN"/>
        </w:rPr>
        <w:t>本</w:t>
      </w:r>
      <w:r w:rsidRPr="0008472C">
        <w:rPr>
          <w:color w:val="FF0000"/>
          <w:lang w:eastAsia="zh-CN"/>
        </w:rPr>
        <w:t>ID</w:t>
      </w:r>
      <w:r w:rsidRPr="0008472C">
        <w:rPr>
          <w:color w:val="FF0000"/>
          <w:lang w:eastAsia="zh-CN"/>
        </w:rPr>
        <w:t>可以很明确地说，最终顶部形成后，最多只有</w:t>
      </w:r>
      <w:r w:rsidRPr="0008472C">
        <w:rPr>
          <w:color w:val="FF0000"/>
          <w:lang w:eastAsia="zh-CN"/>
        </w:rPr>
        <w:t>20%</w:t>
      </w:r>
      <w:r w:rsidRPr="0008472C">
        <w:rPr>
          <w:color w:val="FF0000"/>
          <w:lang w:eastAsia="zh-CN"/>
        </w:rPr>
        <w:t>的人，能把今天的市值保持下来。不是不报，时候未到。</w:t>
      </w:r>
    </w:p>
    <w:p w14:paraId="77865351" w14:textId="77777777" w:rsidR="00480CF5" w:rsidRDefault="00E44950">
      <w:pPr>
        <w:rPr>
          <w:lang w:eastAsia="zh-CN"/>
        </w:rPr>
      </w:pPr>
      <w:r>
        <w:rPr>
          <w:lang w:eastAsia="zh-CN"/>
        </w:rPr>
        <w:t>该说的都说了，今晚有事，写不了帖子，有可能，明早补上。</w:t>
      </w:r>
    </w:p>
    <w:p w14:paraId="77374A07" w14:textId="77777777" w:rsidR="00480CF5" w:rsidRDefault="00E44950">
      <w:pPr>
        <w:rPr>
          <w:lang w:eastAsia="zh-CN"/>
        </w:rPr>
      </w:pPr>
      <w:r>
        <w:rPr>
          <w:lang w:eastAsia="zh-CN"/>
        </w:rPr>
        <w:t>明天的解盘要在晚上才能进行，因为收盘后马上有会，先说明一下，抱歉了。</w:t>
      </w:r>
    </w:p>
    <w:p w14:paraId="1F1FD546" w14:textId="77777777" w:rsidR="00480CF5" w:rsidRDefault="00E44950">
      <w:pPr>
        <w:rPr>
          <w:lang w:eastAsia="zh-CN"/>
        </w:rPr>
      </w:pPr>
      <w:r>
        <w:rPr>
          <w:lang w:eastAsia="zh-CN"/>
        </w:rPr>
        <w:t>先下，再见。</w:t>
      </w:r>
    </w:p>
    <w:p w14:paraId="2345931B" w14:textId="77777777" w:rsidR="00480CF5" w:rsidRDefault="00E44950">
      <w:pPr>
        <w:pStyle w:val="Heading1"/>
        <w:rPr>
          <w:lang w:eastAsia="zh-CN"/>
        </w:rPr>
      </w:pPr>
      <w:bookmarkStart w:id="620" w:name="_Toc72586774"/>
      <w:r>
        <w:rPr>
          <w:lang w:eastAsia="zh-CN"/>
        </w:rPr>
        <w:t xml:space="preserve">2007-10-17 08:44 </w:t>
      </w:r>
      <w:r>
        <w:rPr>
          <w:lang w:eastAsia="zh-CN"/>
        </w:rPr>
        <w:t>确实存在全面泡沫化的潜在风险</w:t>
      </w:r>
      <w:bookmarkEnd w:id="620"/>
    </w:p>
    <w:p w14:paraId="3F2940E2" w14:textId="77777777" w:rsidR="00480CF5" w:rsidRDefault="002E2046">
      <w:hyperlink r:id="rId728" w:history="1">
        <w:r w:rsidR="006404B4" w:rsidRPr="00AE2541">
          <w:rPr>
            <w:rStyle w:val="Hyperlink"/>
          </w:rPr>
          <w:t>http://blog.sina.com.cn/s/blog_486e105c01000e2s.html</w:t>
        </w:r>
      </w:hyperlink>
      <w:r w:rsidR="006404B4">
        <w:t xml:space="preserve"> </w:t>
      </w:r>
    </w:p>
    <w:p w14:paraId="2CAB0248" w14:textId="77777777" w:rsidR="00480CF5" w:rsidRDefault="00E44950">
      <w:pPr>
        <w:rPr>
          <w:lang w:eastAsia="zh-CN"/>
        </w:rPr>
      </w:pPr>
      <w:r>
        <w:rPr>
          <w:lang w:eastAsia="zh-CN"/>
        </w:rPr>
        <w:t>下午收盘</w:t>
      </w:r>
      <w:proofErr w:type="gramStart"/>
      <w:r>
        <w:rPr>
          <w:lang w:eastAsia="zh-CN"/>
        </w:rPr>
        <w:t>要飞机</w:t>
      </w:r>
      <w:proofErr w:type="gramEnd"/>
      <w:r>
        <w:rPr>
          <w:lang w:eastAsia="zh-CN"/>
        </w:rPr>
        <w:t>回北京，解盘在晚上，抱歉。</w:t>
      </w:r>
    </w:p>
    <w:p w14:paraId="37835860" w14:textId="77777777" w:rsidR="00480CF5" w:rsidRDefault="00E44950">
      <w:pPr>
        <w:rPr>
          <w:lang w:eastAsia="zh-CN"/>
        </w:rPr>
      </w:pPr>
      <w:r>
        <w:rPr>
          <w:lang w:eastAsia="zh-CN"/>
        </w:rPr>
        <w:t>今天，</w:t>
      </w:r>
      <w:r w:rsidRPr="00E6217A">
        <w:rPr>
          <w:color w:val="FF0000"/>
          <w:lang w:eastAsia="zh-CN"/>
        </w:rPr>
        <w:t>二大报齐说泡沫的全面化问题，这是在会议期间，可能采取的最大提示之一了。</w:t>
      </w:r>
      <w:r>
        <w:rPr>
          <w:lang w:eastAsia="zh-CN"/>
        </w:rPr>
        <w:t>显然，按照中国人的性格，面子比里子大，不是迫不得已，都不会撕破最后那张脸。所谓先礼后兵，中国人从来如此。因此，在</w:t>
      </w:r>
      <w:r>
        <w:rPr>
          <w:lang w:eastAsia="zh-CN"/>
        </w:rPr>
        <w:t>530</w:t>
      </w:r>
      <w:r>
        <w:rPr>
          <w:lang w:eastAsia="zh-CN"/>
        </w:rPr>
        <w:t>之前，</w:t>
      </w:r>
      <w:r>
        <w:rPr>
          <w:lang w:eastAsia="zh-CN"/>
        </w:rPr>
        <w:t>N</w:t>
      </w:r>
      <w:r>
        <w:rPr>
          <w:lang w:eastAsia="zh-CN"/>
        </w:rPr>
        <w:t>次的风险提示，已经是仁至义尽；</w:t>
      </w:r>
      <w:r>
        <w:rPr>
          <w:lang w:eastAsia="zh-CN"/>
        </w:rPr>
        <w:t>530</w:t>
      </w:r>
      <w:r>
        <w:rPr>
          <w:lang w:eastAsia="zh-CN"/>
        </w:rPr>
        <w:t>唯一不好的，就是发布的时间不对，如果是第二天早上发布，那发布应该是完美的。</w:t>
      </w:r>
    </w:p>
    <w:p w14:paraId="44E23B02" w14:textId="77777777" w:rsidR="00480CF5" w:rsidRDefault="00E44950">
      <w:pPr>
        <w:rPr>
          <w:lang w:eastAsia="zh-CN"/>
        </w:rPr>
      </w:pPr>
      <w:r>
        <w:rPr>
          <w:lang w:eastAsia="zh-CN"/>
        </w:rPr>
        <w:t>现在，确实存在全面泡沫化的倾向。一旦全面泡沫破裂，</w:t>
      </w:r>
      <w:proofErr w:type="gramStart"/>
      <w:r>
        <w:rPr>
          <w:lang w:eastAsia="zh-CN"/>
        </w:rPr>
        <w:t>那调整</w:t>
      </w:r>
      <w:proofErr w:type="gramEnd"/>
      <w:r>
        <w:rPr>
          <w:lang w:eastAsia="zh-CN"/>
        </w:rPr>
        <w:t>的时间将极为长。目前，如果市场能进行中期的休整，有利的是市场行情的长期发展。所以，本</w:t>
      </w:r>
      <w:r>
        <w:rPr>
          <w:lang w:eastAsia="zh-CN"/>
        </w:rPr>
        <w:t>ID</w:t>
      </w:r>
      <w:r>
        <w:rPr>
          <w:lang w:eastAsia="zh-CN"/>
        </w:rPr>
        <w:t>已经明确说了，如果</w:t>
      </w:r>
      <w:r>
        <w:rPr>
          <w:lang w:eastAsia="zh-CN"/>
        </w:rPr>
        <w:t>11</w:t>
      </w:r>
      <w:r>
        <w:rPr>
          <w:lang w:eastAsia="zh-CN"/>
        </w:rPr>
        <w:t>月前后的政策之窗不打开，就展开低价革命，那多头最后的精气神给耗尽，然后就是第一阶段的结束，该怎么死就怎么死。但如果</w:t>
      </w:r>
      <w:r>
        <w:rPr>
          <w:lang w:eastAsia="zh-CN"/>
        </w:rPr>
        <w:t>11</w:t>
      </w:r>
      <w:r>
        <w:rPr>
          <w:lang w:eastAsia="zh-CN"/>
        </w:rPr>
        <w:t>月份前后的政策之窗适时打开，那么大牛市的第一阶段还没完，将能延续更长的时间。</w:t>
      </w:r>
    </w:p>
    <w:p w14:paraId="35FE974A" w14:textId="77777777" w:rsidR="00480CF5" w:rsidRPr="00E24B23" w:rsidRDefault="00E44950">
      <w:pPr>
        <w:rPr>
          <w:color w:val="FF0000"/>
          <w:lang w:eastAsia="zh-CN"/>
        </w:rPr>
      </w:pPr>
      <w:r>
        <w:rPr>
          <w:lang w:eastAsia="zh-CN"/>
        </w:rPr>
        <w:t>一切都是所有参与者的共业，如果大家一起</w:t>
      </w:r>
      <w:proofErr w:type="gramStart"/>
      <w:r>
        <w:rPr>
          <w:lang w:eastAsia="zh-CN"/>
        </w:rPr>
        <w:t>合力着</w:t>
      </w:r>
      <w:proofErr w:type="gramEnd"/>
      <w:r>
        <w:rPr>
          <w:lang w:eastAsia="zh-CN"/>
        </w:rPr>
        <w:t>要下地狱，那本</w:t>
      </w:r>
      <w:r>
        <w:rPr>
          <w:lang w:eastAsia="zh-CN"/>
        </w:rPr>
        <w:t>ID</w:t>
      </w:r>
      <w:r>
        <w:rPr>
          <w:lang w:eastAsia="zh-CN"/>
        </w:rPr>
        <w:t>也没意见，对于本</w:t>
      </w:r>
      <w:r>
        <w:rPr>
          <w:lang w:eastAsia="zh-CN"/>
        </w:rPr>
        <w:t>ID</w:t>
      </w:r>
      <w:r>
        <w:rPr>
          <w:lang w:eastAsia="zh-CN"/>
        </w:rPr>
        <w:t>来说，地狱和天堂没什么区别，熊市一样可以吸血，而且更爽，杀的人更多。</w:t>
      </w:r>
      <w:r w:rsidRPr="00E24B23">
        <w:rPr>
          <w:color w:val="FF0000"/>
          <w:lang w:eastAsia="zh-CN"/>
        </w:rPr>
        <w:t>嗜血，从来都是市场的本性。</w:t>
      </w:r>
    </w:p>
    <w:p w14:paraId="02FECA61" w14:textId="77777777" w:rsidR="00480CF5" w:rsidRDefault="00E44950">
      <w:pPr>
        <w:rPr>
          <w:lang w:eastAsia="zh-CN"/>
        </w:rPr>
      </w:pPr>
      <w:r>
        <w:rPr>
          <w:lang w:eastAsia="zh-CN"/>
        </w:rPr>
        <w:t>当然，这市场如果能救，能让第一阶段的牛市延长更长时间，本</w:t>
      </w:r>
      <w:r>
        <w:rPr>
          <w:lang w:eastAsia="zh-CN"/>
        </w:rPr>
        <w:t>ID</w:t>
      </w:r>
      <w:r>
        <w:rPr>
          <w:lang w:eastAsia="zh-CN"/>
        </w:rPr>
        <w:t>也会为此努力的。但成功与否，那就是所有参与者的事情。本</w:t>
      </w:r>
      <w:r>
        <w:rPr>
          <w:lang w:eastAsia="zh-CN"/>
        </w:rPr>
        <w:t>ID</w:t>
      </w:r>
      <w:r>
        <w:rPr>
          <w:lang w:eastAsia="zh-CN"/>
        </w:rPr>
        <w:t>天堂地狱任来往，无所谓。就是可怜苍生，牛市动力过快耗尽，进入大调整，甚至经济出现大调整，通</w:t>
      </w:r>
      <w:proofErr w:type="gramStart"/>
      <w:r>
        <w:rPr>
          <w:lang w:eastAsia="zh-CN"/>
        </w:rPr>
        <w:t>涨没压住</w:t>
      </w:r>
      <w:proofErr w:type="gramEnd"/>
      <w:r>
        <w:rPr>
          <w:lang w:eastAsia="zh-CN"/>
        </w:rPr>
        <w:t>，又有无数人要受苦了。有时候，人爱死，可能就让他去死更好，本</w:t>
      </w:r>
      <w:r>
        <w:rPr>
          <w:lang w:eastAsia="zh-CN"/>
        </w:rPr>
        <w:t>ID</w:t>
      </w:r>
      <w:r>
        <w:rPr>
          <w:lang w:eastAsia="zh-CN"/>
        </w:rPr>
        <w:t>确实有时候太多事了。</w:t>
      </w:r>
    </w:p>
    <w:p w14:paraId="03A68C36" w14:textId="77777777" w:rsidR="00480CF5" w:rsidRDefault="00E44950">
      <w:pPr>
        <w:pStyle w:val="Heading1"/>
        <w:rPr>
          <w:lang w:eastAsia="zh-CN"/>
        </w:rPr>
      </w:pPr>
      <w:bookmarkStart w:id="621" w:name="_Toc72586775"/>
      <w:r>
        <w:rPr>
          <w:lang w:eastAsia="zh-CN"/>
        </w:rPr>
        <w:lastRenderedPageBreak/>
        <w:t xml:space="preserve">2007-10-17 22:36 </w:t>
      </w:r>
      <w:r>
        <w:rPr>
          <w:lang w:eastAsia="zh-CN"/>
        </w:rPr>
        <w:t>解盘兼北京旅游指南，为奥运贡献一把</w:t>
      </w:r>
      <w:bookmarkEnd w:id="621"/>
    </w:p>
    <w:p w14:paraId="275DA41A" w14:textId="77777777" w:rsidR="00480CF5" w:rsidRDefault="002E2046">
      <w:hyperlink r:id="rId729" w:history="1">
        <w:r w:rsidR="00464636" w:rsidRPr="00410A84">
          <w:rPr>
            <w:rStyle w:val="Hyperlink"/>
          </w:rPr>
          <w:t>http://blog.sina.com.cn/s/blog_486e105c01000e3e.html</w:t>
        </w:r>
      </w:hyperlink>
      <w:r w:rsidR="00464636">
        <w:t xml:space="preserve"> </w:t>
      </w:r>
    </w:p>
    <w:p w14:paraId="4E6D318F" w14:textId="77777777" w:rsidR="00480CF5" w:rsidRDefault="00E44950">
      <w:pPr>
        <w:rPr>
          <w:lang w:eastAsia="zh-CN"/>
        </w:rPr>
      </w:pPr>
      <w:r>
        <w:rPr>
          <w:lang w:eastAsia="zh-CN"/>
        </w:rPr>
        <w:t>对不起，刚回家。今天大盘，继续</w:t>
      </w:r>
      <w:r>
        <w:rPr>
          <w:lang w:eastAsia="zh-CN"/>
        </w:rPr>
        <w:t>6124</w:t>
      </w:r>
      <w:r>
        <w:rPr>
          <w:lang w:eastAsia="zh-CN"/>
        </w:rPr>
        <w:t>下来的中枢震荡，技术上，能否震荡出</w:t>
      </w:r>
      <w:r>
        <w:rPr>
          <w:lang w:eastAsia="zh-CN"/>
        </w:rPr>
        <w:t>5</w:t>
      </w:r>
      <w:r>
        <w:rPr>
          <w:lang w:eastAsia="zh-CN"/>
        </w:rPr>
        <w:t>分钟中枢，明天就有分晓，然后就是该中枢的第三类买卖点问题。现在，无论怎么走，都没太大意义，关键是会议结束后基本面的进展速度，这决定该冲顶游戏的结束时间。</w:t>
      </w:r>
    </w:p>
    <w:p w14:paraId="4E13076A" w14:textId="77777777" w:rsidR="00480CF5" w:rsidRDefault="00E44950">
      <w:pPr>
        <w:rPr>
          <w:lang w:eastAsia="zh-CN"/>
        </w:rPr>
      </w:pPr>
      <w:r>
        <w:rPr>
          <w:lang w:eastAsia="zh-CN"/>
        </w:rPr>
        <w:t>个股方面，题材股继续活跃。中字头，由于今天被点名批评，所以休息时间延长点，需要诸如中石油等回归题材的再度明确。这一次的中字头启动，就留给多头吧，本</w:t>
      </w:r>
      <w:r>
        <w:rPr>
          <w:lang w:eastAsia="zh-CN"/>
        </w:rPr>
        <w:t>ID</w:t>
      </w:r>
      <w:r>
        <w:rPr>
          <w:lang w:eastAsia="zh-CN"/>
        </w:rPr>
        <w:t>就没兴趣了，这就是一个节奏问题，只抬第一波，决不搞第二波，这就是操作的微妙之处。</w:t>
      </w:r>
    </w:p>
    <w:p w14:paraId="4B10422D" w14:textId="77777777" w:rsidR="00480CF5" w:rsidRDefault="00E44950">
      <w:pPr>
        <w:rPr>
          <w:lang w:eastAsia="zh-CN"/>
        </w:rPr>
      </w:pPr>
      <w:r>
        <w:rPr>
          <w:lang w:eastAsia="zh-CN"/>
        </w:rPr>
        <w:t>好了，今天就把两个帖子合一了。飞机上想了想，写了两首五律，就当一个北京旅游的指南。</w:t>
      </w:r>
    </w:p>
    <w:p w14:paraId="49C79BED" w14:textId="77777777" w:rsidR="00480CF5" w:rsidRDefault="00E44950">
      <w:pPr>
        <w:rPr>
          <w:lang w:eastAsia="zh-CN"/>
        </w:rPr>
      </w:pPr>
      <w:r>
        <w:rPr>
          <w:lang w:eastAsia="zh-CN"/>
        </w:rPr>
        <w:t>累了，在外面快一周时间，本来一天的出差延长，不过这个成果大大的，值得。以后，本</w:t>
      </w:r>
      <w:r>
        <w:rPr>
          <w:lang w:eastAsia="zh-CN"/>
        </w:rPr>
        <w:t>ID</w:t>
      </w:r>
      <w:r>
        <w:rPr>
          <w:lang w:eastAsia="zh-CN"/>
        </w:rPr>
        <w:t>将大大地制造股票，</w:t>
      </w:r>
      <w:r>
        <w:rPr>
          <w:lang w:eastAsia="zh-CN"/>
        </w:rPr>
        <w:t>PE</w:t>
      </w:r>
      <w:r>
        <w:rPr>
          <w:lang w:eastAsia="zh-CN"/>
        </w:rPr>
        <w:t>一把给市场，也让市场</w:t>
      </w:r>
      <w:r>
        <w:rPr>
          <w:lang w:eastAsia="zh-CN"/>
        </w:rPr>
        <w:t>300</w:t>
      </w:r>
      <w:r>
        <w:rPr>
          <w:lang w:eastAsia="zh-CN"/>
        </w:rPr>
        <w:t>元买买本</w:t>
      </w:r>
      <w:r>
        <w:rPr>
          <w:lang w:eastAsia="zh-CN"/>
        </w:rPr>
        <w:t>ID1</w:t>
      </w:r>
      <w:r>
        <w:rPr>
          <w:lang w:eastAsia="zh-CN"/>
        </w:rPr>
        <w:t>元的股票。</w:t>
      </w:r>
    </w:p>
    <w:p w14:paraId="09B5BC4D" w14:textId="77777777" w:rsidR="00480CF5" w:rsidRDefault="00E44950">
      <w:pPr>
        <w:rPr>
          <w:lang w:eastAsia="zh-CN"/>
        </w:rPr>
      </w:pPr>
      <w:r>
        <w:rPr>
          <w:lang w:eastAsia="zh-CN"/>
        </w:rPr>
        <w:t>先下，再见。请看北京旅游指南，为奥运贡献一把。</w:t>
      </w:r>
    </w:p>
    <w:p w14:paraId="1C058A5A" w14:textId="77777777" w:rsidR="00480CF5" w:rsidRDefault="00E44950">
      <w:pPr>
        <w:rPr>
          <w:lang w:eastAsia="zh-CN"/>
        </w:rPr>
      </w:pPr>
      <w:r>
        <w:rPr>
          <w:lang w:eastAsia="zh-CN"/>
        </w:rPr>
        <w:t>登长城</w:t>
      </w:r>
    </w:p>
    <w:p w14:paraId="1B9950E6" w14:textId="77777777" w:rsidR="00480CF5" w:rsidRDefault="00E44950">
      <w:pPr>
        <w:rPr>
          <w:lang w:eastAsia="zh-CN"/>
        </w:rPr>
      </w:pPr>
      <w:proofErr w:type="gramStart"/>
      <w:r>
        <w:rPr>
          <w:lang w:eastAsia="zh-CN"/>
        </w:rPr>
        <w:t>缠中说</w:t>
      </w:r>
      <w:proofErr w:type="gramEnd"/>
      <w:r>
        <w:rPr>
          <w:lang w:eastAsia="zh-CN"/>
        </w:rPr>
        <w:t>禅</w:t>
      </w:r>
    </w:p>
    <w:p w14:paraId="63C155DA" w14:textId="77777777" w:rsidR="00480CF5" w:rsidRDefault="00E44950">
      <w:pPr>
        <w:rPr>
          <w:lang w:eastAsia="zh-CN"/>
        </w:rPr>
      </w:pPr>
      <w:r>
        <w:rPr>
          <w:lang w:eastAsia="zh-CN"/>
        </w:rPr>
        <w:t>登长城一游</w:t>
      </w:r>
      <w:r>
        <w:rPr>
          <w:lang w:eastAsia="zh-CN"/>
        </w:rPr>
        <w:br/>
      </w:r>
      <w:r>
        <w:rPr>
          <w:lang w:eastAsia="zh-CN"/>
        </w:rPr>
        <w:t>无处可淹留</w:t>
      </w:r>
      <w:r>
        <w:rPr>
          <w:lang w:eastAsia="zh-CN"/>
        </w:rPr>
        <w:br/>
      </w:r>
      <w:proofErr w:type="gramStart"/>
      <w:r>
        <w:rPr>
          <w:lang w:eastAsia="zh-CN"/>
        </w:rPr>
        <w:t>纵目云</w:t>
      </w:r>
      <w:proofErr w:type="gramEnd"/>
      <w:r>
        <w:rPr>
          <w:lang w:eastAsia="zh-CN"/>
        </w:rPr>
        <w:t>遮目</w:t>
      </w:r>
      <w:r>
        <w:rPr>
          <w:lang w:eastAsia="zh-CN"/>
        </w:rPr>
        <w:br/>
      </w:r>
      <w:proofErr w:type="gramStart"/>
      <w:r>
        <w:rPr>
          <w:lang w:eastAsia="zh-CN"/>
        </w:rPr>
        <w:t>转头风</w:t>
      </w:r>
      <w:proofErr w:type="gramEnd"/>
      <w:r>
        <w:rPr>
          <w:lang w:eastAsia="zh-CN"/>
        </w:rPr>
        <w:t>打头</w:t>
      </w:r>
      <w:r>
        <w:rPr>
          <w:lang w:eastAsia="zh-CN"/>
        </w:rPr>
        <w:br/>
      </w:r>
      <w:r>
        <w:rPr>
          <w:lang w:eastAsia="zh-CN"/>
        </w:rPr>
        <w:t>何曾</w:t>
      </w:r>
      <w:proofErr w:type="gramStart"/>
      <w:r>
        <w:rPr>
          <w:lang w:eastAsia="zh-CN"/>
        </w:rPr>
        <w:t>御</w:t>
      </w:r>
      <w:proofErr w:type="gramEnd"/>
      <w:r>
        <w:rPr>
          <w:lang w:eastAsia="zh-CN"/>
        </w:rPr>
        <w:t>虎豹</w:t>
      </w:r>
      <w:r>
        <w:rPr>
          <w:lang w:eastAsia="zh-CN"/>
        </w:rPr>
        <w:br/>
      </w:r>
      <w:r>
        <w:rPr>
          <w:lang w:eastAsia="zh-CN"/>
        </w:rPr>
        <w:t>终古圈羊牛</w:t>
      </w:r>
      <w:r>
        <w:rPr>
          <w:lang w:eastAsia="zh-CN"/>
        </w:rPr>
        <w:br/>
      </w:r>
      <w:r>
        <w:rPr>
          <w:lang w:eastAsia="zh-CN"/>
        </w:rPr>
        <w:t>惟与人夸口</w:t>
      </w:r>
      <w:r>
        <w:rPr>
          <w:lang w:eastAsia="zh-CN"/>
        </w:rPr>
        <w:br/>
      </w:r>
      <w:r>
        <w:rPr>
          <w:lang w:eastAsia="zh-CN"/>
        </w:rPr>
        <w:t>今能见月球</w:t>
      </w:r>
    </w:p>
    <w:p w14:paraId="0B078548" w14:textId="77777777" w:rsidR="00480CF5" w:rsidRDefault="00E44950">
      <w:pPr>
        <w:rPr>
          <w:lang w:eastAsia="zh-CN"/>
        </w:rPr>
      </w:pPr>
      <w:r>
        <w:rPr>
          <w:lang w:eastAsia="zh-CN"/>
        </w:rPr>
        <w:t>游故宫</w:t>
      </w:r>
    </w:p>
    <w:p w14:paraId="3A90E303" w14:textId="77777777" w:rsidR="00480CF5" w:rsidRDefault="00E44950">
      <w:pPr>
        <w:rPr>
          <w:lang w:eastAsia="zh-CN"/>
        </w:rPr>
      </w:pPr>
      <w:proofErr w:type="gramStart"/>
      <w:r>
        <w:rPr>
          <w:lang w:eastAsia="zh-CN"/>
        </w:rPr>
        <w:t>缠中说</w:t>
      </w:r>
      <w:proofErr w:type="gramEnd"/>
      <w:r>
        <w:rPr>
          <w:lang w:eastAsia="zh-CN"/>
        </w:rPr>
        <w:t>禅</w:t>
      </w:r>
    </w:p>
    <w:p w14:paraId="6361CB58" w14:textId="77777777" w:rsidR="00480CF5" w:rsidRDefault="00E44950">
      <w:pPr>
        <w:rPr>
          <w:lang w:eastAsia="zh-CN"/>
        </w:rPr>
      </w:pPr>
      <w:r>
        <w:rPr>
          <w:lang w:eastAsia="zh-CN"/>
        </w:rPr>
        <w:lastRenderedPageBreak/>
        <w:t>墙兮</w:t>
      </w:r>
      <w:proofErr w:type="gramStart"/>
      <w:r>
        <w:rPr>
          <w:lang w:eastAsia="zh-CN"/>
        </w:rPr>
        <w:t>一何峻</w:t>
      </w:r>
      <w:r>
        <w:rPr>
          <w:lang w:eastAsia="zh-CN"/>
        </w:rPr>
        <w:br/>
      </w:r>
      <w:r>
        <w:rPr>
          <w:lang w:eastAsia="zh-CN"/>
        </w:rPr>
        <w:t>苍生血</w:t>
      </w:r>
      <w:proofErr w:type="gramEnd"/>
      <w:r>
        <w:rPr>
          <w:lang w:eastAsia="zh-CN"/>
        </w:rPr>
        <w:t>染红</w:t>
      </w:r>
      <w:r>
        <w:rPr>
          <w:lang w:eastAsia="zh-CN"/>
        </w:rPr>
        <w:br/>
      </w:r>
      <w:r>
        <w:rPr>
          <w:lang w:eastAsia="zh-CN"/>
        </w:rPr>
        <w:t>方圆千亩宅</w:t>
      </w:r>
      <w:r>
        <w:rPr>
          <w:lang w:eastAsia="zh-CN"/>
        </w:rPr>
        <w:br/>
      </w:r>
      <w:proofErr w:type="gramStart"/>
      <w:r>
        <w:rPr>
          <w:lang w:eastAsia="zh-CN"/>
        </w:rPr>
        <w:t>兴败两朝</w:t>
      </w:r>
      <w:proofErr w:type="gramEnd"/>
      <w:r>
        <w:rPr>
          <w:lang w:eastAsia="zh-CN"/>
        </w:rPr>
        <w:t>空</w:t>
      </w:r>
      <w:r>
        <w:rPr>
          <w:lang w:eastAsia="zh-CN"/>
        </w:rPr>
        <w:br/>
      </w:r>
      <w:proofErr w:type="gramStart"/>
      <w:r>
        <w:rPr>
          <w:lang w:eastAsia="zh-CN"/>
        </w:rPr>
        <w:t>土积煤山</w:t>
      </w:r>
      <w:proofErr w:type="gramEnd"/>
      <w:r>
        <w:rPr>
          <w:lang w:eastAsia="zh-CN"/>
        </w:rPr>
        <w:t>树</w:t>
      </w:r>
      <w:r>
        <w:rPr>
          <w:lang w:eastAsia="zh-CN"/>
        </w:rPr>
        <w:br/>
      </w:r>
      <w:r>
        <w:rPr>
          <w:lang w:eastAsia="zh-CN"/>
        </w:rPr>
        <w:t>旗更</w:t>
      </w:r>
      <w:proofErr w:type="gramStart"/>
      <w:r>
        <w:rPr>
          <w:lang w:eastAsia="zh-CN"/>
        </w:rPr>
        <w:t>瀛海风</w:t>
      </w:r>
      <w:proofErr w:type="gramEnd"/>
      <w:r>
        <w:rPr>
          <w:lang w:eastAsia="zh-CN"/>
        </w:rPr>
        <w:br/>
      </w:r>
      <w:r>
        <w:rPr>
          <w:lang w:eastAsia="zh-CN"/>
        </w:rPr>
        <w:t>只今南北客</w:t>
      </w:r>
      <w:r>
        <w:rPr>
          <w:lang w:eastAsia="zh-CN"/>
        </w:rPr>
        <w:br/>
      </w:r>
      <w:r>
        <w:rPr>
          <w:lang w:eastAsia="zh-CN"/>
        </w:rPr>
        <w:t>尽日闹哄哄</w:t>
      </w:r>
    </w:p>
    <w:p w14:paraId="39C2E655" w14:textId="77777777" w:rsidR="00480CF5" w:rsidRDefault="00E44950">
      <w:pPr>
        <w:pStyle w:val="Heading1"/>
        <w:rPr>
          <w:lang w:eastAsia="zh-CN"/>
        </w:rPr>
      </w:pPr>
      <w:bookmarkStart w:id="622" w:name="_Toc72586776"/>
      <w:r>
        <w:rPr>
          <w:lang w:eastAsia="zh-CN"/>
        </w:rPr>
        <w:t xml:space="preserve">2007-10-18 15:39 </w:t>
      </w:r>
      <w:r>
        <w:rPr>
          <w:lang w:eastAsia="zh-CN"/>
        </w:rPr>
        <w:t>不费吹灰之力，空头完胜</w:t>
      </w:r>
      <w:bookmarkEnd w:id="622"/>
    </w:p>
    <w:p w14:paraId="050B0BEC" w14:textId="77777777" w:rsidR="00480CF5" w:rsidRDefault="002E2046">
      <w:hyperlink r:id="rId730" w:history="1">
        <w:r w:rsidR="000702A9" w:rsidRPr="00410A84">
          <w:rPr>
            <w:rStyle w:val="Hyperlink"/>
          </w:rPr>
          <w:t>http://blog.sina.com.cn/s/blog_486e105c01000e3m.html</w:t>
        </w:r>
      </w:hyperlink>
      <w:r w:rsidR="000702A9">
        <w:t xml:space="preserve"> </w:t>
      </w:r>
    </w:p>
    <w:p w14:paraId="13D50353" w14:textId="77777777" w:rsidR="00480CF5" w:rsidRDefault="00E44950">
      <w:pPr>
        <w:rPr>
          <w:lang w:eastAsia="zh-CN"/>
        </w:rPr>
      </w:pPr>
      <w:r>
        <w:rPr>
          <w:lang w:eastAsia="zh-CN"/>
        </w:rPr>
        <w:t>本</w:t>
      </w:r>
      <w:r>
        <w:rPr>
          <w:lang w:eastAsia="zh-CN"/>
        </w:rPr>
        <w:t>ID</w:t>
      </w:r>
      <w:r>
        <w:rPr>
          <w:lang w:eastAsia="zh-CN"/>
        </w:rPr>
        <w:t>说过，本</w:t>
      </w:r>
      <w:r>
        <w:rPr>
          <w:lang w:eastAsia="zh-CN"/>
        </w:rPr>
        <w:t>ID</w:t>
      </w:r>
      <w:r>
        <w:rPr>
          <w:lang w:eastAsia="zh-CN"/>
        </w:rPr>
        <w:t>有一个情结，就是</w:t>
      </w:r>
      <w:r>
        <w:rPr>
          <w:lang w:eastAsia="zh-CN"/>
        </w:rPr>
        <w:t>6100</w:t>
      </w:r>
      <w:r>
        <w:rPr>
          <w:lang w:eastAsia="zh-CN"/>
        </w:rPr>
        <w:t>点，过了，情结就了了。如果这</w:t>
      </w:r>
      <w:proofErr w:type="gramStart"/>
      <w:r>
        <w:rPr>
          <w:lang w:eastAsia="zh-CN"/>
        </w:rPr>
        <w:t>波大盘真</w:t>
      </w:r>
      <w:proofErr w:type="gramEnd"/>
      <w:r>
        <w:rPr>
          <w:lang w:eastAsia="zh-CN"/>
        </w:rPr>
        <w:t>给</w:t>
      </w:r>
      <w:proofErr w:type="gramStart"/>
      <w:r>
        <w:rPr>
          <w:lang w:eastAsia="zh-CN"/>
        </w:rPr>
        <w:t>顶出顶来了</w:t>
      </w:r>
      <w:proofErr w:type="gramEnd"/>
      <w:r>
        <w:rPr>
          <w:lang w:eastAsia="zh-CN"/>
        </w:rPr>
        <w:t>，最好不过的点位就是</w:t>
      </w:r>
      <w:r>
        <w:rPr>
          <w:lang w:eastAsia="zh-CN"/>
        </w:rPr>
        <w:t>6124.04</w:t>
      </w:r>
      <w:r>
        <w:rPr>
          <w:lang w:eastAsia="zh-CN"/>
        </w:rPr>
        <w:t>点，这比</w:t>
      </w:r>
      <w:r>
        <w:rPr>
          <w:lang w:eastAsia="zh-CN"/>
        </w:rPr>
        <w:t>6144.44</w:t>
      </w:r>
      <w:r>
        <w:rPr>
          <w:lang w:eastAsia="zh-CN"/>
        </w:rPr>
        <w:t>、</w:t>
      </w:r>
      <w:r>
        <w:rPr>
          <w:lang w:eastAsia="zh-CN"/>
        </w:rPr>
        <w:t>6124.44</w:t>
      </w:r>
      <w:r>
        <w:rPr>
          <w:lang w:eastAsia="zh-CN"/>
        </w:rPr>
        <w:t>点都好。当然，空头从来都是很谦虚的，并没觉得这顶就一定完成顶成，但空头这次的冲顶游戏中，占尽先机，现在，又回到前两次盘中实验跳水的地方，空头已经完全掌握主动，上下自如了。上，大不了再玩一次这几天的游戏；下，那更是空头的拿手好戏，就等着政策配合一下了。</w:t>
      </w:r>
    </w:p>
    <w:p w14:paraId="6DED4F88" w14:textId="77777777" w:rsidR="00480CF5" w:rsidRDefault="00E44950">
      <w:pPr>
        <w:rPr>
          <w:lang w:eastAsia="zh-CN"/>
        </w:rPr>
      </w:pPr>
      <w:r>
        <w:rPr>
          <w:lang w:eastAsia="zh-CN"/>
        </w:rPr>
        <w:t>空头，干事情，从来都是光明正大的，宣布做空时已经明确说了，这次是让资金、技术来等待政策，而且说了，有一个情结是</w:t>
      </w:r>
      <w:r>
        <w:rPr>
          <w:lang w:eastAsia="zh-CN"/>
        </w:rPr>
        <w:t>6100</w:t>
      </w:r>
      <w:r>
        <w:rPr>
          <w:lang w:eastAsia="zh-CN"/>
        </w:rPr>
        <w:t>点，这一点，通过这六天的努力，已经初步达到目的。</w:t>
      </w:r>
    </w:p>
    <w:p w14:paraId="44110014" w14:textId="77777777" w:rsidR="00480CF5" w:rsidRDefault="00E44950">
      <w:pPr>
        <w:rPr>
          <w:lang w:eastAsia="zh-CN"/>
        </w:rPr>
      </w:pPr>
      <w:r>
        <w:rPr>
          <w:lang w:eastAsia="zh-CN"/>
        </w:rPr>
        <w:t>但是，由于目前图形依然没有走完，大盘的顶部构造更谈不上破位，所以，这里还有反复，关键是政策的配合，如果政策不配合，那么，没有人会故意压在这个位置，压是压不住的，而是要冲，比多头还要多头。今天，严重鄙视多头，连一个盘中反弹的勇气都没有。空头只好让可怜的</w:t>
      </w:r>
      <w:r>
        <w:rPr>
          <w:lang w:eastAsia="zh-CN"/>
        </w:rPr>
        <w:t>600737</w:t>
      </w:r>
      <w:r>
        <w:rPr>
          <w:lang w:eastAsia="zh-CN"/>
        </w:rPr>
        <w:t>兴奋一把，盘中最猛烈的反弹，竟然是可怜的小</w:t>
      </w:r>
      <w:r>
        <w:rPr>
          <w:lang w:eastAsia="zh-CN"/>
        </w:rPr>
        <w:t>737</w:t>
      </w:r>
      <w:r>
        <w:rPr>
          <w:lang w:eastAsia="zh-CN"/>
        </w:rPr>
        <w:t>引领，这么弱小的身躯，竟然成了今天对指数贡献的第七位。多头，你们的名字就是软弱，鄙视你们。</w:t>
      </w:r>
    </w:p>
    <w:p w14:paraId="5B3CD9DA" w14:textId="77777777" w:rsidR="00480CF5" w:rsidRDefault="00E44950">
      <w:pPr>
        <w:rPr>
          <w:lang w:eastAsia="zh-CN"/>
        </w:rPr>
      </w:pPr>
      <w:r>
        <w:rPr>
          <w:lang w:eastAsia="zh-CN"/>
        </w:rPr>
        <w:t>这两天，印度已经举起大棒，中国的大棒，还远吗？</w:t>
      </w:r>
    </w:p>
    <w:p w14:paraId="487E7130" w14:textId="77777777" w:rsidR="00480CF5" w:rsidRDefault="00E44950">
      <w:pPr>
        <w:rPr>
          <w:lang w:eastAsia="zh-CN"/>
        </w:rPr>
      </w:pPr>
      <w:r>
        <w:rPr>
          <w:lang w:eastAsia="zh-CN"/>
        </w:rPr>
        <w:t>技术上，上面连一个</w:t>
      </w:r>
      <w:r>
        <w:rPr>
          <w:lang w:eastAsia="zh-CN"/>
        </w:rPr>
        <w:t>5</w:t>
      </w:r>
      <w:r>
        <w:rPr>
          <w:lang w:eastAsia="zh-CN"/>
        </w:rPr>
        <w:t>分钟中枢都没形成就趴下来，所以，现在就看</w:t>
      </w:r>
      <w:r>
        <w:rPr>
          <w:lang w:eastAsia="zh-CN"/>
        </w:rPr>
        <w:t>5800</w:t>
      </w:r>
      <w:r>
        <w:rPr>
          <w:lang w:eastAsia="zh-CN"/>
        </w:rPr>
        <w:t>点附近的</w:t>
      </w:r>
      <w:r>
        <w:rPr>
          <w:lang w:eastAsia="zh-CN"/>
        </w:rPr>
        <w:t>1</w:t>
      </w:r>
      <w:r>
        <w:rPr>
          <w:lang w:eastAsia="zh-CN"/>
        </w:rPr>
        <w:t>分钟中枢能否站稳，不行就继续下台阶，一旦有效跌破</w:t>
      </w:r>
      <w:r>
        <w:rPr>
          <w:lang w:eastAsia="zh-CN"/>
        </w:rPr>
        <w:t>5600</w:t>
      </w:r>
      <w:r>
        <w:rPr>
          <w:lang w:eastAsia="zh-CN"/>
        </w:rPr>
        <w:t>点，就意味着多头彻底完蛋。所以，今后几天，就等着多头反击，希望多头能组织起有效的反击，否则，空头这样就赢了，也太没挑战性了。空头的仓库里，还有</w:t>
      </w:r>
      <w:r>
        <w:rPr>
          <w:lang w:eastAsia="zh-CN"/>
        </w:rPr>
        <w:t>N</w:t>
      </w:r>
      <w:r>
        <w:rPr>
          <w:lang w:eastAsia="zh-CN"/>
        </w:rPr>
        <w:t>的</w:t>
      </w:r>
      <w:r>
        <w:rPr>
          <w:lang w:eastAsia="zh-CN"/>
        </w:rPr>
        <w:t>N</w:t>
      </w:r>
      <w:r>
        <w:rPr>
          <w:lang w:eastAsia="zh-CN"/>
        </w:rPr>
        <w:t>次方的</w:t>
      </w:r>
      <w:proofErr w:type="gramStart"/>
      <w:r>
        <w:rPr>
          <w:lang w:eastAsia="zh-CN"/>
        </w:rPr>
        <w:t>阶乘再</w:t>
      </w:r>
      <w:proofErr w:type="gramEnd"/>
      <w:r>
        <w:rPr>
          <w:lang w:eastAsia="zh-CN"/>
        </w:rPr>
        <w:t>叠加</w:t>
      </w:r>
      <w:r>
        <w:rPr>
          <w:lang w:eastAsia="zh-CN"/>
        </w:rPr>
        <w:t>N</w:t>
      </w:r>
      <w:r>
        <w:rPr>
          <w:lang w:eastAsia="zh-CN"/>
        </w:rPr>
        <w:t>的</w:t>
      </w:r>
      <w:r>
        <w:rPr>
          <w:lang w:eastAsia="zh-CN"/>
        </w:rPr>
        <w:t>N</w:t>
      </w:r>
      <w:r>
        <w:rPr>
          <w:lang w:eastAsia="zh-CN"/>
        </w:rPr>
        <w:t>次方的</w:t>
      </w:r>
      <w:proofErr w:type="gramStart"/>
      <w:r>
        <w:rPr>
          <w:lang w:eastAsia="zh-CN"/>
        </w:rPr>
        <w:t>阶乘次</w:t>
      </w:r>
      <w:proofErr w:type="gramEnd"/>
      <w:r>
        <w:rPr>
          <w:lang w:eastAsia="zh-CN"/>
        </w:rPr>
        <w:t>的武器，</w:t>
      </w:r>
      <w:proofErr w:type="gramStart"/>
      <w:r>
        <w:rPr>
          <w:lang w:eastAsia="zh-CN"/>
        </w:rPr>
        <w:t>别采用</w:t>
      </w:r>
      <w:proofErr w:type="gramEnd"/>
      <w:r>
        <w:rPr>
          <w:lang w:eastAsia="zh-CN"/>
        </w:rPr>
        <w:t>一种，多头就招架不住了。</w:t>
      </w:r>
    </w:p>
    <w:p w14:paraId="35C914FB" w14:textId="77777777" w:rsidR="00480CF5" w:rsidRPr="00F817BE" w:rsidRDefault="00E44950">
      <w:pPr>
        <w:rPr>
          <w:color w:val="FF0000"/>
          <w:lang w:eastAsia="zh-CN"/>
        </w:rPr>
      </w:pPr>
      <w:r w:rsidRPr="00F817BE">
        <w:rPr>
          <w:color w:val="FF0000"/>
          <w:lang w:eastAsia="zh-CN"/>
        </w:rPr>
        <w:lastRenderedPageBreak/>
        <w:t>空头现在的策略可以大公开：在震荡中先买后卖，逢反弹必抢，然后再抛出，制造出无穷的抛压，把多杀多的惨剧导演出来。</w:t>
      </w:r>
    </w:p>
    <w:p w14:paraId="7E36B327" w14:textId="77777777" w:rsidR="00480CF5" w:rsidRDefault="00E44950">
      <w:pPr>
        <w:rPr>
          <w:lang w:eastAsia="zh-CN"/>
        </w:rPr>
      </w:pPr>
      <w:r>
        <w:rPr>
          <w:lang w:eastAsia="zh-CN"/>
        </w:rPr>
        <w:t>注意，散户千万</w:t>
      </w:r>
      <w:proofErr w:type="gramStart"/>
      <w:r>
        <w:rPr>
          <w:lang w:eastAsia="zh-CN"/>
        </w:rPr>
        <w:t>别抢小级别</w:t>
      </w:r>
      <w:proofErr w:type="gramEnd"/>
      <w:r>
        <w:rPr>
          <w:lang w:eastAsia="zh-CN"/>
        </w:rPr>
        <w:t>的反弹，没那技术，继续看戏，没你们什么事。</w:t>
      </w:r>
    </w:p>
    <w:p w14:paraId="1383D46F" w14:textId="77777777" w:rsidR="00480CF5" w:rsidRDefault="00E44950">
      <w:pPr>
        <w:rPr>
          <w:lang w:eastAsia="zh-CN"/>
        </w:rPr>
      </w:pPr>
      <w:r>
        <w:rPr>
          <w:lang w:eastAsia="zh-CN"/>
        </w:rPr>
        <w:t>本</w:t>
      </w:r>
      <w:r>
        <w:rPr>
          <w:lang w:eastAsia="zh-CN"/>
        </w:rPr>
        <w:t>ID</w:t>
      </w:r>
      <w:r>
        <w:rPr>
          <w:lang w:eastAsia="zh-CN"/>
        </w:rPr>
        <w:t>已经想好了，万一这次做空失败，除了来次低价革命外，就是多多去</w:t>
      </w:r>
      <w:r>
        <w:rPr>
          <w:lang w:eastAsia="zh-CN"/>
        </w:rPr>
        <w:t>PE</w:t>
      </w:r>
      <w:r>
        <w:rPr>
          <w:lang w:eastAsia="zh-CN"/>
        </w:rPr>
        <w:t>，制造出无数的股票来给多头。听说，印度有</w:t>
      </w:r>
      <w:r>
        <w:rPr>
          <w:lang w:eastAsia="zh-CN"/>
        </w:rPr>
        <w:t>7000</w:t>
      </w:r>
      <w:r>
        <w:rPr>
          <w:lang w:eastAsia="zh-CN"/>
        </w:rPr>
        <w:t>多股票，中国现在连</w:t>
      </w:r>
      <w:r>
        <w:rPr>
          <w:lang w:eastAsia="zh-CN"/>
        </w:rPr>
        <w:t>2000</w:t>
      </w:r>
      <w:r>
        <w:rPr>
          <w:lang w:eastAsia="zh-CN"/>
        </w:rPr>
        <w:t>都不到，看来，太多活需要空头干了。</w:t>
      </w:r>
    </w:p>
    <w:p w14:paraId="43796424" w14:textId="77777777" w:rsidR="00480CF5" w:rsidRDefault="00E44950">
      <w:pPr>
        <w:rPr>
          <w:lang w:eastAsia="zh-CN"/>
        </w:rPr>
      </w:pPr>
      <w:r>
        <w:rPr>
          <w:lang w:eastAsia="zh-CN"/>
        </w:rPr>
        <w:t>忙，先下，再见。</w:t>
      </w:r>
    </w:p>
    <w:p w14:paraId="23038D4D" w14:textId="77777777" w:rsidR="00480CF5" w:rsidRDefault="00E44950">
      <w:pPr>
        <w:pStyle w:val="Heading1"/>
        <w:rPr>
          <w:lang w:eastAsia="zh-CN"/>
        </w:rPr>
      </w:pPr>
      <w:bookmarkStart w:id="623" w:name="_Toc72586777"/>
      <w:r>
        <w:rPr>
          <w:lang w:eastAsia="zh-CN"/>
        </w:rPr>
        <w:t xml:space="preserve">2007-10-18 23:20 </w:t>
      </w:r>
      <w:r>
        <w:rPr>
          <w:lang w:eastAsia="zh-CN"/>
        </w:rPr>
        <w:t>对不起，刚回来</w:t>
      </w:r>
      <w:bookmarkEnd w:id="623"/>
    </w:p>
    <w:p w14:paraId="5A507CBE" w14:textId="77777777" w:rsidR="00480CF5" w:rsidRDefault="002E2046">
      <w:hyperlink r:id="rId731" w:history="1">
        <w:r w:rsidR="000702A9" w:rsidRPr="00410A84">
          <w:rPr>
            <w:rStyle w:val="Hyperlink"/>
          </w:rPr>
          <w:t>http://blog.sina.com.cn/s/blog_486e105c01000e3z.html</w:t>
        </w:r>
      </w:hyperlink>
      <w:r w:rsidR="000702A9">
        <w:t xml:space="preserve"> </w:t>
      </w:r>
    </w:p>
    <w:p w14:paraId="5CCE6096" w14:textId="77777777" w:rsidR="00480CF5" w:rsidRDefault="00E44950">
      <w:pPr>
        <w:rPr>
          <w:lang w:eastAsia="zh-CN"/>
        </w:rPr>
      </w:pPr>
      <w:r>
        <w:rPr>
          <w:lang w:eastAsia="zh-CN"/>
        </w:rPr>
        <w:t>对不起，刚回来。下午、晚上，分别二个关于商业的无聊会面，但今晚的意义不在这上，</w:t>
      </w:r>
      <w:r>
        <w:rPr>
          <w:lang w:eastAsia="zh-CN"/>
        </w:rPr>
        <w:t>9</w:t>
      </w:r>
      <w:r>
        <w:rPr>
          <w:lang w:eastAsia="zh-CN"/>
        </w:rPr>
        <w:t>点后赶了第三场，一个小聚会，</w:t>
      </w:r>
      <w:proofErr w:type="gramStart"/>
      <w:r>
        <w:rPr>
          <w:lang w:eastAsia="zh-CN"/>
        </w:rPr>
        <w:t>一</w:t>
      </w:r>
      <w:proofErr w:type="gramEnd"/>
      <w:r>
        <w:rPr>
          <w:lang w:eastAsia="zh-CN"/>
        </w:rPr>
        <w:t>朋友明天要飞降南方某省去扑火，其事起因，简直比所有滑稽笑话还要笑话，笑话之后，骨头都冰凉，我的中国，哎。</w:t>
      </w:r>
    </w:p>
    <w:p w14:paraId="745C32FB" w14:textId="77777777" w:rsidR="00480CF5" w:rsidRPr="00D125B4" w:rsidRDefault="00E44950">
      <w:pPr>
        <w:rPr>
          <w:color w:val="FF0000"/>
          <w:lang w:eastAsia="zh-CN"/>
        </w:rPr>
      </w:pPr>
      <w:r w:rsidRPr="00D125B4">
        <w:rPr>
          <w:color w:val="FF0000"/>
          <w:lang w:eastAsia="zh-CN"/>
        </w:rPr>
        <w:t>就像看戏，千万别去后台，否则就别看算了。有时候，就当一个观众，傻忽忽地，嘴边流着口水，或者也是挺幸福的。</w:t>
      </w:r>
    </w:p>
    <w:p w14:paraId="101CB4E2" w14:textId="77777777" w:rsidR="00480CF5" w:rsidRDefault="00E44950">
      <w:pPr>
        <w:rPr>
          <w:lang w:eastAsia="zh-CN"/>
        </w:rPr>
      </w:pPr>
      <w:r>
        <w:rPr>
          <w:lang w:eastAsia="zh-CN"/>
        </w:rPr>
        <w:t>听过今天铁一样冰冷的、无关股票经济的巨大笑话，而且还有后续的去明天，本</w:t>
      </w:r>
      <w:r>
        <w:rPr>
          <w:lang w:eastAsia="zh-CN"/>
        </w:rPr>
        <w:t>ID</w:t>
      </w:r>
      <w:r>
        <w:rPr>
          <w:lang w:eastAsia="zh-CN"/>
        </w:rPr>
        <w:t>都有点提不起精神了。多头，明天任你们放烟花，看你们能折腾出一个什么的世界。本</w:t>
      </w:r>
      <w:r>
        <w:rPr>
          <w:lang w:eastAsia="zh-CN"/>
        </w:rPr>
        <w:t>ID</w:t>
      </w:r>
      <w:r>
        <w:rPr>
          <w:lang w:eastAsia="zh-CN"/>
        </w:rPr>
        <w:t>要好好想想，我的中国。</w:t>
      </w:r>
    </w:p>
    <w:p w14:paraId="3853F295" w14:textId="77777777" w:rsidR="00480CF5" w:rsidRDefault="00E44950">
      <w:pPr>
        <w:rPr>
          <w:lang w:eastAsia="zh-CN"/>
        </w:rPr>
      </w:pPr>
      <w:r>
        <w:rPr>
          <w:lang w:eastAsia="zh-CN"/>
        </w:rPr>
        <w:t>先下，再见。</w:t>
      </w:r>
    </w:p>
    <w:p w14:paraId="078E059D" w14:textId="77777777" w:rsidR="00480CF5" w:rsidRDefault="00E44950">
      <w:pPr>
        <w:pStyle w:val="Heading1"/>
        <w:rPr>
          <w:lang w:eastAsia="zh-CN"/>
        </w:rPr>
      </w:pPr>
      <w:bookmarkStart w:id="624" w:name="_Toc72586778"/>
      <w:r>
        <w:rPr>
          <w:lang w:eastAsia="zh-CN"/>
        </w:rPr>
        <w:t xml:space="preserve">2007-10-20 13:45 </w:t>
      </w:r>
      <w:r>
        <w:rPr>
          <w:lang w:eastAsia="zh-CN"/>
        </w:rPr>
        <w:t>教你打坐</w:t>
      </w:r>
      <w:r>
        <w:rPr>
          <w:lang w:eastAsia="zh-CN"/>
        </w:rPr>
        <w:t>12</w:t>
      </w:r>
      <w:r>
        <w:rPr>
          <w:lang w:eastAsia="zh-CN"/>
        </w:rPr>
        <w:t>：如何呼吸</w:t>
      </w:r>
      <w:bookmarkEnd w:id="624"/>
    </w:p>
    <w:p w14:paraId="6E7A1673" w14:textId="77777777" w:rsidR="00480CF5" w:rsidRDefault="002E2046">
      <w:hyperlink r:id="rId732" w:history="1">
        <w:r w:rsidR="00D125B4" w:rsidRPr="00410A84">
          <w:rPr>
            <w:rStyle w:val="Hyperlink"/>
          </w:rPr>
          <w:t>http://blog.sina.com.cn/s/blog_486e105c01000e4t.html</w:t>
        </w:r>
      </w:hyperlink>
      <w:r w:rsidR="00D125B4">
        <w:t xml:space="preserve"> </w:t>
      </w:r>
    </w:p>
    <w:p w14:paraId="5CBC1F61" w14:textId="77777777" w:rsidR="00480CF5" w:rsidRDefault="00E44950">
      <w:pPr>
        <w:rPr>
          <w:lang w:eastAsia="zh-CN"/>
        </w:rPr>
      </w:pPr>
      <w:r>
        <w:rPr>
          <w:lang w:eastAsia="zh-CN"/>
        </w:rPr>
        <w:t>生死，就在一呼一吸间，呼吸问题不解决，谈什么生死问题，都是口头缠。呼吸，谁都会，不会的，早死了。但实际上，真正会呼吸的，并不多见。</w:t>
      </w:r>
    </w:p>
    <w:p w14:paraId="380CB1C4" w14:textId="77777777" w:rsidR="00480CF5" w:rsidRDefault="00E44950">
      <w:pPr>
        <w:rPr>
          <w:lang w:eastAsia="zh-CN"/>
        </w:rPr>
      </w:pPr>
      <w:r>
        <w:rPr>
          <w:lang w:eastAsia="zh-CN"/>
        </w:rPr>
        <w:t>我们日常的呼吸状态，与</w:t>
      </w:r>
      <w:proofErr w:type="gramStart"/>
      <w:r>
        <w:rPr>
          <w:lang w:eastAsia="zh-CN"/>
        </w:rPr>
        <w:t>不</w:t>
      </w:r>
      <w:proofErr w:type="gramEnd"/>
      <w:r>
        <w:rPr>
          <w:lang w:eastAsia="zh-CN"/>
        </w:rPr>
        <w:t>日常的呼吸状态，不过是呼吸的不同状态，这都是呼吸之树的</w:t>
      </w:r>
      <w:proofErr w:type="gramStart"/>
      <w:r>
        <w:rPr>
          <w:lang w:eastAsia="zh-CN"/>
        </w:rPr>
        <w:t>根以上</w:t>
      </w:r>
      <w:proofErr w:type="gramEnd"/>
      <w:r>
        <w:rPr>
          <w:lang w:eastAsia="zh-CN"/>
        </w:rPr>
        <w:t>的玩意，花开花落，枝荣枝枯，都是这类玩意。因此，根性灵敏者，就不需要在那枝条花叶上浪费工夫，而是直取其根，连根拔起，然后才真的自由于呼吸。所谓自由于呼吸，不是不呼吸，而是如天天吃饭，不咬着一颗米，天天呼吸，而不碰着一口气。</w:t>
      </w:r>
    </w:p>
    <w:p w14:paraId="5A0C8AC3" w14:textId="77777777" w:rsidR="00480CF5" w:rsidRDefault="00E44950">
      <w:pPr>
        <w:rPr>
          <w:lang w:eastAsia="zh-CN"/>
        </w:rPr>
      </w:pPr>
      <w:proofErr w:type="gramStart"/>
      <w:r>
        <w:rPr>
          <w:lang w:eastAsia="zh-CN"/>
        </w:rPr>
        <w:lastRenderedPageBreak/>
        <w:t>以上利</w:t>
      </w:r>
      <w:proofErr w:type="gramEnd"/>
      <w:r>
        <w:rPr>
          <w:lang w:eastAsia="zh-CN"/>
        </w:rPr>
        <w:t>根者所行，不是现代人能一下达到的，因此，只能从最琐碎的花枝弄起，先学学最简单的呼吸问题。</w:t>
      </w:r>
    </w:p>
    <w:p w14:paraId="2E343D86" w14:textId="77777777" w:rsidR="00480CF5" w:rsidRDefault="00E44950">
      <w:pPr>
        <w:rPr>
          <w:lang w:eastAsia="zh-CN"/>
        </w:rPr>
      </w:pPr>
      <w:r>
        <w:rPr>
          <w:lang w:eastAsia="zh-CN"/>
        </w:rPr>
        <w:t>对于一般人来说，最容易分清楚呼吸状态的，就是唱歌了。一听歌声，其呼吸状态就无所遁形。最恶劣的一种，就是颈部肌肉充分紧张的呼吸状态；其次，是锁骨附近肌肉为支持的呼吸状态；再其次，是胸腔下部肌肉为支持的呼吸状态；最后一种，是腹部肌肉为支持的呼吸状态。用不大严格的术语，可以分别称为：颈式、锁骨式、胸式、腹式呼吸。</w:t>
      </w:r>
    </w:p>
    <w:p w14:paraId="2528F9A0" w14:textId="77777777" w:rsidR="00480CF5" w:rsidRDefault="00E44950">
      <w:pPr>
        <w:rPr>
          <w:lang w:eastAsia="zh-CN"/>
        </w:rPr>
      </w:pPr>
      <w:r>
        <w:rPr>
          <w:lang w:eastAsia="zh-CN"/>
        </w:rPr>
        <w:t>首先要学会的，就是腹式呼吸。注意，所有的呼吸，都必须是通过鼻腔，而不是口腔。如果最后光用口腔呼吸了，那么离死也不远了。不信，去医院看看，那么病重的，临去前，是不是用口狂抽气？</w:t>
      </w:r>
    </w:p>
    <w:p w14:paraId="2FFD2E97" w14:textId="77777777" w:rsidR="00480CF5" w:rsidRDefault="00E44950">
      <w:pPr>
        <w:rPr>
          <w:lang w:eastAsia="zh-CN"/>
        </w:rPr>
      </w:pPr>
      <w:r>
        <w:rPr>
          <w:lang w:eastAsia="zh-CN"/>
        </w:rPr>
        <w:t>鼻腔通畅，呼吸自如，这是一个人是否健康的重要标志。别以为这是很简单的事情，实际上，很多人，鼻腔以及上呼吸道，都存在各种问题，这些问题，必须通过呼吸的训练来解决。这问题解决了，然后是下呼吸道、肺部等等的通畅，这些都通畅、而且肌肉协调了，才有可能进行完美的腹式呼吸。后者，使得整个上半身都能充分舒展，各种器官、组织等等都处于一种协调自如的状态，然后才能为进一步的参究打下基础。</w:t>
      </w:r>
    </w:p>
    <w:p w14:paraId="1EF12AED" w14:textId="77777777" w:rsidR="00480CF5" w:rsidRDefault="00E44950">
      <w:pPr>
        <w:rPr>
          <w:lang w:eastAsia="zh-CN"/>
        </w:rPr>
      </w:pPr>
      <w:r>
        <w:rPr>
          <w:lang w:eastAsia="zh-CN"/>
        </w:rPr>
        <w:t>而且，这里有一个更深一点的问题，人的中脉的贯通，必须由此下手。因为左右两脉的开口，就在鼻腔。中脉不贯通，一切关于身体的修行都是瞎掰。注意，这里和什么小周天、大周天没什么关系，那只是一些因为某种特定的意守而导致的某些状态，其实都包括在中脉的贯通里。中脉贯通，所谓小周天、大周天、</w:t>
      </w:r>
      <w:r>
        <w:rPr>
          <w:lang w:eastAsia="zh-CN"/>
        </w:rPr>
        <w:t>N</w:t>
      </w:r>
      <w:proofErr w:type="gramStart"/>
      <w:r>
        <w:rPr>
          <w:lang w:eastAsia="zh-CN"/>
        </w:rPr>
        <w:t>花聚顶</w:t>
      </w:r>
      <w:proofErr w:type="gramEnd"/>
      <w:r>
        <w:rPr>
          <w:lang w:eastAsia="zh-CN"/>
        </w:rPr>
        <w:t>都自在其中。</w:t>
      </w:r>
    </w:p>
    <w:p w14:paraId="2508984C" w14:textId="77777777" w:rsidR="00480CF5" w:rsidRDefault="00E44950">
      <w:pPr>
        <w:rPr>
          <w:lang w:eastAsia="zh-CN"/>
        </w:rPr>
      </w:pPr>
      <w:r>
        <w:rPr>
          <w:lang w:eastAsia="zh-CN"/>
        </w:rPr>
        <w:t>其实，中脉贯通，也没有什么神秘的，不过是人体自身就具有的，谁都可以达到。而且就算贯通了，也才是基础的基础，</w:t>
      </w:r>
      <w:proofErr w:type="gramStart"/>
      <w:r>
        <w:rPr>
          <w:lang w:eastAsia="zh-CN"/>
        </w:rPr>
        <w:t>连禅定最</w:t>
      </w:r>
      <w:proofErr w:type="gramEnd"/>
      <w:r>
        <w:rPr>
          <w:lang w:eastAsia="zh-CN"/>
        </w:rPr>
        <w:t>基础</w:t>
      </w:r>
      <w:proofErr w:type="gramStart"/>
      <w:r>
        <w:rPr>
          <w:lang w:eastAsia="zh-CN"/>
        </w:rPr>
        <w:t>的粗住都</w:t>
      </w:r>
      <w:proofErr w:type="gramEnd"/>
      <w:r>
        <w:rPr>
          <w:lang w:eastAsia="zh-CN"/>
        </w:rPr>
        <w:t>达不到。</w:t>
      </w:r>
    </w:p>
    <w:p w14:paraId="55C7590D" w14:textId="77777777" w:rsidR="00480CF5" w:rsidRDefault="00E44950">
      <w:pPr>
        <w:rPr>
          <w:lang w:eastAsia="zh-CN"/>
        </w:rPr>
      </w:pPr>
      <w:r>
        <w:rPr>
          <w:lang w:eastAsia="zh-CN"/>
        </w:rPr>
        <w:t>本</w:t>
      </w:r>
      <w:r>
        <w:rPr>
          <w:lang w:eastAsia="zh-CN"/>
        </w:rPr>
        <w:t>ID</w:t>
      </w:r>
      <w:r>
        <w:rPr>
          <w:lang w:eastAsia="zh-CN"/>
        </w:rPr>
        <w:t>这里说一句很严肃、很严重，自古以来没人说过的话，就是一切道家之类的人体修行，最高的状态，</w:t>
      </w:r>
      <w:proofErr w:type="gramStart"/>
      <w:r>
        <w:rPr>
          <w:lang w:eastAsia="zh-CN"/>
        </w:rPr>
        <w:t>连禅定最</w:t>
      </w:r>
      <w:proofErr w:type="gramEnd"/>
      <w:r>
        <w:rPr>
          <w:lang w:eastAsia="zh-CN"/>
        </w:rPr>
        <w:t>基本的</w:t>
      </w:r>
      <w:proofErr w:type="gramStart"/>
      <w:r>
        <w:rPr>
          <w:lang w:eastAsia="zh-CN"/>
        </w:rPr>
        <w:t>粗住状态</w:t>
      </w:r>
      <w:proofErr w:type="gramEnd"/>
      <w:r>
        <w:rPr>
          <w:lang w:eastAsia="zh-CN"/>
        </w:rPr>
        <w:t>都没达到，就更不用说所谓的气功之类的无聊玩意。</w:t>
      </w:r>
    </w:p>
    <w:p w14:paraId="5BB01F76" w14:textId="77777777" w:rsidR="00480CF5" w:rsidRDefault="00E44950" w:rsidP="005D19AF">
      <w:pPr>
        <w:pStyle w:val="a"/>
      </w:pPr>
      <w:r>
        <w:t>注意，呼吸和人的体液协调很有关系，呼吸有问题，人的体液就肯定出问题。人的体液，包括很多种类，最简单的，你看你有没有病，有没有问题，你就现在</w:t>
      </w:r>
      <w:proofErr w:type="gramStart"/>
      <w:r>
        <w:t>吞一下</w:t>
      </w:r>
      <w:proofErr w:type="gramEnd"/>
      <w:r>
        <w:t>唾液，一个健康的，没问题的人体，其唾液应该是清爽、如玉露、略带清甜的。如果不是这样，那身体肯定有毛病。而通过呼吸的训练，达到道家所有小周天贯通的状态，那么人的体液质量才会有较大的改变。</w:t>
      </w:r>
    </w:p>
    <w:p w14:paraId="0EB3E69C" w14:textId="77777777" w:rsidR="00480CF5" w:rsidRDefault="00E44950">
      <w:pPr>
        <w:rPr>
          <w:lang w:eastAsia="zh-CN"/>
        </w:rPr>
      </w:pPr>
      <w:r>
        <w:rPr>
          <w:lang w:eastAsia="zh-CN"/>
        </w:rPr>
        <w:lastRenderedPageBreak/>
        <w:t>当然，这都是些无聊玩意，如果真是</w:t>
      </w:r>
      <w:proofErr w:type="gramStart"/>
      <w:r>
        <w:rPr>
          <w:lang w:eastAsia="zh-CN"/>
        </w:rPr>
        <w:t>立足于参究</w:t>
      </w:r>
      <w:proofErr w:type="gramEnd"/>
      <w:r>
        <w:rPr>
          <w:lang w:eastAsia="zh-CN"/>
        </w:rPr>
        <w:t>生死，这些呼吸、体液什么的，都是些中间的必经状态，没什么大不了了。只是，这里给出一个客观的判断标准，就是作为禅定前的基础训练，必须有以下三个基本的阶段：</w:t>
      </w:r>
    </w:p>
    <w:p w14:paraId="26A2A200" w14:textId="77777777" w:rsidR="00480CF5" w:rsidRDefault="00E44950">
      <w:pPr>
        <w:rPr>
          <w:lang w:eastAsia="zh-CN"/>
        </w:rPr>
      </w:pPr>
      <w:r>
        <w:rPr>
          <w:lang w:eastAsia="zh-CN"/>
        </w:rPr>
        <w:t>1</w:t>
      </w:r>
      <w:r>
        <w:rPr>
          <w:lang w:eastAsia="zh-CN"/>
        </w:rPr>
        <w:t>、呼吸问题的解决。</w:t>
      </w:r>
      <w:r>
        <w:rPr>
          <w:lang w:eastAsia="zh-CN"/>
        </w:rPr>
        <w:t>2</w:t>
      </w:r>
      <w:r>
        <w:rPr>
          <w:lang w:eastAsia="zh-CN"/>
        </w:rPr>
        <w:t>、体液问题的解决。</w:t>
      </w:r>
      <w:r>
        <w:rPr>
          <w:lang w:eastAsia="zh-CN"/>
        </w:rPr>
        <w:t>3</w:t>
      </w:r>
      <w:r>
        <w:rPr>
          <w:lang w:eastAsia="zh-CN"/>
        </w:rPr>
        <w:t>、中脉问题的解决。</w:t>
      </w:r>
    </w:p>
    <w:p w14:paraId="482D9DBC" w14:textId="77777777" w:rsidR="00480CF5" w:rsidRDefault="00E44950">
      <w:pPr>
        <w:rPr>
          <w:lang w:eastAsia="zh-CN"/>
        </w:rPr>
      </w:pPr>
      <w:r>
        <w:rPr>
          <w:lang w:eastAsia="zh-CN"/>
        </w:rPr>
        <w:t>每个问题的解决，对任何人，都有统一的验收标准，没有人可以打马虎眼，如果说科学，这就是科学的标准，所有人，任何情况下的实验，都必须满足。</w:t>
      </w:r>
    </w:p>
    <w:p w14:paraId="190916EE" w14:textId="77777777" w:rsidR="00480CF5" w:rsidRDefault="00E44950">
      <w:pPr>
        <w:rPr>
          <w:lang w:eastAsia="zh-CN"/>
        </w:rPr>
      </w:pPr>
      <w:r>
        <w:rPr>
          <w:lang w:eastAsia="zh-CN"/>
        </w:rPr>
        <w:t>对于第一个问题，腹式呼吸达到后，保持这种呼吸状态，尽一步下去，可以进行所谓的龟吸、脚踵式呼吸等等非一般性的呼吸状态，但这都是在枝条上玩花样，没有任何特别的地方。不同的花样，制造出不同的特殊状态，如此而已。</w:t>
      </w:r>
    </w:p>
    <w:p w14:paraId="0CC175F1" w14:textId="77777777" w:rsidR="00480CF5" w:rsidRDefault="00E44950">
      <w:pPr>
        <w:rPr>
          <w:lang w:eastAsia="zh-CN"/>
        </w:rPr>
      </w:pPr>
      <w:r>
        <w:rPr>
          <w:lang w:eastAsia="zh-CN"/>
        </w:rPr>
        <w:t>因此，当自如地达到腹式呼吸，是否进入其他都非一般性呼吸状态，只是一个游戏问题，而一个非游戏的问题就是：无论最终采取任何的呼吸状态，其目的都是，挖出其根。</w:t>
      </w:r>
    </w:p>
    <w:p w14:paraId="74D64AFB" w14:textId="77777777" w:rsidR="00480CF5" w:rsidRDefault="00E44950">
      <w:pPr>
        <w:rPr>
          <w:lang w:eastAsia="zh-CN"/>
        </w:rPr>
      </w:pPr>
      <w:r>
        <w:rPr>
          <w:lang w:eastAsia="zh-CN"/>
        </w:rPr>
        <w:t>不管是哪根枝条开始，一直上溯，都是归于根、达其源。而问题的关键在于，破其根源而无所破，无所往</w:t>
      </w:r>
      <w:proofErr w:type="gramStart"/>
      <w:r>
        <w:rPr>
          <w:lang w:eastAsia="zh-CN"/>
        </w:rPr>
        <w:t>而生其根</w:t>
      </w:r>
      <w:proofErr w:type="gramEnd"/>
      <w:r>
        <w:rPr>
          <w:lang w:eastAsia="zh-CN"/>
        </w:rPr>
        <w:t>，这样，才能达到关于呼吸问题的解决可能。</w:t>
      </w:r>
    </w:p>
    <w:p w14:paraId="5C07745F" w14:textId="77777777" w:rsidR="00480CF5" w:rsidRDefault="00E44950">
      <w:pPr>
        <w:pStyle w:val="Heading1"/>
        <w:rPr>
          <w:lang w:eastAsia="zh-CN"/>
        </w:rPr>
      </w:pPr>
      <w:bookmarkStart w:id="625" w:name="_Toc72586779"/>
      <w:r>
        <w:rPr>
          <w:lang w:eastAsia="zh-CN"/>
        </w:rPr>
        <w:t xml:space="preserve">2007-10-21 15:58 </w:t>
      </w:r>
      <w:r>
        <w:rPr>
          <w:lang w:eastAsia="zh-CN"/>
        </w:rPr>
        <w:t>北京旅游指南三：京秋红叶</w:t>
      </w:r>
      <w:bookmarkEnd w:id="625"/>
    </w:p>
    <w:p w14:paraId="25083DA6" w14:textId="77777777" w:rsidR="00480CF5" w:rsidRDefault="002E2046">
      <w:hyperlink r:id="rId733" w:history="1">
        <w:r w:rsidR="00E01FD8" w:rsidRPr="00410A84">
          <w:rPr>
            <w:rStyle w:val="Hyperlink"/>
          </w:rPr>
          <w:t>http://blog.sina.com.cn/s/blog_486e105c01000e5f.html</w:t>
        </w:r>
      </w:hyperlink>
      <w:r w:rsidR="00E01FD8">
        <w:t xml:space="preserve"> </w:t>
      </w:r>
    </w:p>
    <w:p w14:paraId="4831DAAD" w14:textId="77777777" w:rsidR="00480CF5" w:rsidRDefault="00E44950">
      <w:pPr>
        <w:rPr>
          <w:lang w:eastAsia="zh-CN"/>
        </w:rPr>
      </w:pPr>
      <w:r>
        <w:rPr>
          <w:lang w:eastAsia="zh-CN"/>
        </w:rPr>
        <w:t>秋天，北京最好的季节，现在到了</w:t>
      </w:r>
      <w:proofErr w:type="gramStart"/>
      <w:r>
        <w:rPr>
          <w:lang w:eastAsia="zh-CN"/>
        </w:rPr>
        <w:t>最</w:t>
      </w:r>
      <w:proofErr w:type="gramEnd"/>
      <w:r>
        <w:rPr>
          <w:lang w:eastAsia="zh-CN"/>
        </w:rPr>
        <w:t>黄金的时段。香山那边的红叶，名是有了，却太闹，远不如诸多无名山岭的红叶来得天真有趣。</w:t>
      </w:r>
      <w:proofErr w:type="gramStart"/>
      <w:r>
        <w:rPr>
          <w:lang w:eastAsia="zh-CN"/>
        </w:rPr>
        <w:t>写首五古</w:t>
      </w:r>
      <w:proofErr w:type="gramEnd"/>
      <w:r>
        <w:rPr>
          <w:lang w:eastAsia="zh-CN"/>
        </w:rPr>
        <w:t>，也给现在来不了北京的朋友指南</w:t>
      </w:r>
      <w:proofErr w:type="gramStart"/>
      <w:r>
        <w:rPr>
          <w:lang w:eastAsia="zh-CN"/>
        </w:rPr>
        <w:t>指南</w:t>
      </w:r>
      <w:proofErr w:type="gramEnd"/>
      <w:r>
        <w:rPr>
          <w:lang w:eastAsia="zh-CN"/>
        </w:rPr>
        <w:t>。</w:t>
      </w:r>
    </w:p>
    <w:p w14:paraId="3B9F02BA" w14:textId="77777777" w:rsidR="00480CF5" w:rsidRDefault="00E44950">
      <w:pPr>
        <w:rPr>
          <w:lang w:eastAsia="zh-CN"/>
        </w:rPr>
      </w:pPr>
      <w:proofErr w:type="gramStart"/>
      <w:r>
        <w:rPr>
          <w:lang w:eastAsia="zh-CN"/>
        </w:rPr>
        <w:t>京秋红叶</w:t>
      </w:r>
      <w:proofErr w:type="gramEnd"/>
    </w:p>
    <w:p w14:paraId="5E387847" w14:textId="77777777" w:rsidR="00480CF5" w:rsidRDefault="00E44950">
      <w:pPr>
        <w:rPr>
          <w:lang w:eastAsia="zh-CN"/>
        </w:rPr>
      </w:pPr>
      <w:proofErr w:type="gramStart"/>
      <w:r>
        <w:rPr>
          <w:lang w:eastAsia="zh-CN"/>
        </w:rPr>
        <w:t>缠中说</w:t>
      </w:r>
      <w:proofErr w:type="gramEnd"/>
      <w:r>
        <w:rPr>
          <w:lang w:eastAsia="zh-CN"/>
        </w:rPr>
        <w:t>禅</w:t>
      </w:r>
    </w:p>
    <w:p w14:paraId="376B2C69" w14:textId="77777777" w:rsidR="00480CF5" w:rsidRDefault="00E44950">
      <w:pPr>
        <w:rPr>
          <w:lang w:eastAsia="zh-CN"/>
        </w:rPr>
      </w:pPr>
      <w:r>
        <w:rPr>
          <w:lang w:eastAsia="zh-CN"/>
        </w:rPr>
        <w:t>京华秋光好</w:t>
      </w:r>
      <w:r>
        <w:rPr>
          <w:lang w:eastAsia="zh-CN"/>
        </w:rPr>
        <w:br/>
      </w:r>
      <w:r>
        <w:rPr>
          <w:lang w:eastAsia="zh-CN"/>
        </w:rPr>
        <w:t>红叶满西北</w:t>
      </w:r>
      <w:r>
        <w:rPr>
          <w:lang w:eastAsia="zh-CN"/>
        </w:rPr>
        <w:br/>
      </w:r>
      <w:r>
        <w:rPr>
          <w:lang w:eastAsia="zh-CN"/>
        </w:rPr>
        <w:t>合沓经霜染</w:t>
      </w:r>
      <w:r>
        <w:rPr>
          <w:lang w:eastAsia="zh-CN"/>
        </w:rPr>
        <w:br/>
      </w:r>
      <w:r>
        <w:rPr>
          <w:lang w:eastAsia="zh-CN"/>
        </w:rPr>
        <w:t>五彩流颜色</w:t>
      </w:r>
      <w:r>
        <w:rPr>
          <w:lang w:eastAsia="zh-CN"/>
        </w:rPr>
        <w:br/>
      </w:r>
      <w:r>
        <w:rPr>
          <w:lang w:eastAsia="zh-CN"/>
        </w:rPr>
        <w:t>高空</w:t>
      </w:r>
      <w:proofErr w:type="gramStart"/>
      <w:r>
        <w:rPr>
          <w:lang w:eastAsia="zh-CN"/>
        </w:rPr>
        <w:t>涵</w:t>
      </w:r>
      <w:proofErr w:type="gramEnd"/>
      <w:r>
        <w:rPr>
          <w:lang w:eastAsia="zh-CN"/>
        </w:rPr>
        <w:t>万象</w:t>
      </w:r>
      <w:r>
        <w:rPr>
          <w:lang w:eastAsia="zh-CN"/>
        </w:rPr>
        <w:br/>
      </w:r>
      <w:proofErr w:type="gramStart"/>
      <w:r>
        <w:rPr>
          <w:lang w:eastAsia="zh-CN"/>
        </w:rPr>
        <w:t>浮景变</w:t>
      </w:r>
      <w:proofErr w:type="gramEnd"/>
      <w:r>
        <w:rPr>
          <w:lang w:eastAsia="zh-CN"/>
        </w:rPr>
        <w:t>顷刻</w:t>
      </w:r>
      <w:r>
        <w:rPr>
          <w:lang w:eastAsia="zh-CN"/>
        </w:rPr>
        <w:br/>
      </w:r>
      <w:proofErr w:type="gramStart"/>
      <w:r>
        <w:rPr>
          <w:lang w:eastAsia="zh-CN"/>
        </w:rPr>
        <w:t>悠悠日</w:t>
      </w:r>
      <w:proofErr w:type="gramEnd"/>
      <w:r>
        <w:rPr>
          <w:lang w:eastAsia="zh-CN"/>
        </w:rPr>
        <w:t>气转</w:t>
      </w:r>
      <w:r>
        <w:rPr>
          <w:lang w:eastAsia="zh-CN"/>
        </w:rPr>
        <w:br/>
      </w:r>
      <w:r>
        <w:rPr>
          <w:lang w:eastAsia="zh-CN"/>
        </w:rPr>
        <w:t>采</w:t>
      </w:r>
      <w:proofErr w:type="gramStart"/>
      <w:r>
        <w:rPr>
          <w:lang w:eastAsia="zh-CN"/>
        </w:rPr>
        <w:t>采云霞织</w:t>
      </w:r>
      <w:proofErr w:type="gramEnd"/>
      <w:r>
        <w:rPr>
          <w:lang w:eastAsia="zh-CN"/>
        </w:rPr>
        <w:br/>
      </w:r>
      <w:r>
        <w:rPr>
          <w:lang w:eastAsia="zh-CN"/>
        </w:rPr>
        <w:lastRenderedPageBreak/>
        <w:t>飘</w:t>
      </w:r>
      <w:proofErr w:type="gramStart"/>
      <w:r>
        <w:rPr>
          <w:lang w:eastAsia="zh-CN"/>
        </w:rPr>
        <w:t>鹞</w:t>
      </w:r>
      <w:proofErr w:type="gramEnd"/>
      <w:r>
        <w:rPr>
          <w:lang w:eastAsia="zh-CN"/>
        </w:rPr>
        <w:t>登岑椒</w:t>
      </w:r>
      <w:r>
        <w:rPr>
          <w:lang w:eastAsia="zh-CN"/>
        </w:rPr>
        <w:br/>
      </w:r>
      <w:proofErr w:type="gramStart"/>
      <w:r>
        <w:rPr>
          <w:lang w:eastAsia="zh-CN"/>
        </w:rPr>
        <w:t>迢递望</w:t>
      </w:r>
      <w:proofErr w:type="gramEnd"/>
      <w:r>
        <w:rPr>
          <w:lang w:eastAsia="zh-CN"/>
        </w:rPr>
        <w:t>天侧</w:t>
      </w:r>
    </w:p>
    <w:p w14:paraId="25939236" w14:textId="77777777" w:rsidR="00480CF5" w:rsidRDefault="00E44950">
      <w:pPr>
        <w:pStyle w:val="Heading1"/>
        <w:rPr>
          <w:lang w:eastAsia="zh-CN"/>
        </w:rPr>
      </w:pPr>
      <w:bookmarkStart w:id="626" w:name="_Toc72586780"/>
      <w:r>
        <w:rPr>
          <w:lang w:eastAsia="zh-CN"/>
        </w:rPr>
        <w:t xml:space="preserve">2007-10-22 15:25 </w:t>
      </w:r>
      <w:r>
        <w:rPr>
          <w:lang w:eastAsia="zh-CN"/>
        </w:rPr>
        <w:t>让今天要拉大阳的多头见鬼去</w:t>
      </w:r>
      <w:bookmarkEnd w:id="626"/>
    </w:p>
    <w:p w14:paraId="295CE1D5" w14:textId="77777777" w:rsidR="00480CF5" w:rsidRDefault="002E2046">
      <w:hyperlink r:id="rId734" w:history="1">
        <w:r w:rsidR="00880BEF" w:rsidRPr="00410A84">
          <w:rPr>
            <w:rStyle w:val="Hyperlink"/>
          </w:rPr>
          <w:t>http://blog.sina.com.cn/s/blog_486e105c01000e5x.html</w:t>
        </w:r>
      </w:hyperlink>
      <w:r w:rsidR="00880BEF">
        <w:t xml:space="preserve"> </w:t>
      </w:r>
    </w:p>
    <w:p w14:paraId="6B507567" w14:textId="77777777" w:rsidR="00480CF5" w:rsidRDefault="00E44950">
      <w:pPr>
        <w:rPr>
          <w:lang w:eastAsia="zh-CN"/>
        </w:rPr>
      </w:pPr>
      <w:r>
        <w:rPr>
          <w:lang w:eastAsia="zh-CN"/>
        </w:rPr>
        <w:t>首先，以最热烈的掌声祝贺从此股市北大了。</w:t>
      </w:r>
    </w:p>
    <w:p w14:paraId="08B4E622" w14:textId="77777777" w:rsidR="00480CF5" w:rsidRDefault="00E44950">
      <w:pPr>
        <w:rPr>
          <w:lang w:eastAsia="zh-CN"/>
        </w:rPr>
      </w:pPr>
      <w:r>
        <w:rPr>
          <w:lang w:eastAsia="zh-CN"/>
        </w:rPr>
        <w:t>听说，多头要今天拉大阳，就如同上次有空头说要</w:t>
      </w:r>
      <w:r>
        <w:rPr>
          <w:lang w:eastAsia="zh-CN"/>
        </w:rPr>
        <w:t>9</w:t>
      </w:r>
      <w:r>
        <w:rPr>
          <w:lang w:eastAsia="zh-CN"/>
        </w:rPr>
        <w:t>月</w:t>
      </w:r>
      <w:r>
        <w:rPr>
          <w:lang w:eastAsia="zh-CN"/>
        </w:rPr>
        <w:t>20</w:t>
      </w:r>
      <w:r>
        <w:rPr>
          <w:lang w:eastAsia="zh-CN"/>
        </w:rPr>
        <w:t>时间之窗，就要这些人丢脸，世界</w:t>
      </w:r>
      <w:proofErr w:type="gramStart"/>
      <w:r>
        <w:rPr>
          <w:lang w:eastAsia="zh-CN"/>
        </w:rPr>
        <w:t>很</w:t>
      </w:r>
      <w:proofErr w:type="gramEnd"/>
      <w:r>
        <w:rPr>
          <w:lang w:eastAsia="zh-CN"/>
        </w:rPr>
        <w:t>北大，后果北大了，本</w:t>
      </w:r>
      <w:r>
        <w:rPr>
          <w:lang w:eastAsia="zh-CN"/>
        </w:rPr>
        <w:t>ID</w:t>
      </w:r>
      <w:r>
        <w:rPr>
          <w:lang w:eastAsia="zh-CN"/>
        </w:rPr>
        <w:t>高兴</w:t>
      </w:r>
      <w:proofErr w:type="spellStart"/>
      <w:r>
        <w:rPr>
          <w:lang w:eastAsia="zh-CN"/>
        </w:rPr>
        <w:t>ing</w:t>
      </w:r>
      <w:proofErr w:type="spellEnd"/>
      <w:r>
        <w:rPr>
          <w:lang w:eastAsia="zh-CN"/>
        </w:rPr>
        <w:t>。</w:t>
      </w:r>
    </w:p>
    <w:p w14:paraId="1EED679E" w14:textId="77777777" w:rsidR="00480CF5" w:rsidRDefault="00E44950">
      <w:pPr>
        <w:rPr>
          <w:lang w:eastAsia="zh-CN"/>
        </w:rPr>
      </w:pPr>
      <w:r>
        <w:rPr>
          <w:lang w:eastAsia="zh-CN"/>
        </w:rPr>
        <w:t>但，本</w:t>
      </w:r>
      <w:r>
        <w:rPr>
          <w:lang w:eastAsia="zh-CN"/>
        </w:rPr>
        <w:t>ID</w:t>
      </w:r>
      <w:r>
        <w:rPr>
          <w:lang w:eastAsia="zh-CN"/>
        </w:rPr>
        <w:t>没什么可说了，一切尽在把握中的感觉总是没什么可说的。对于空头来说，现在最美妙的掌声，就是多头的漫骂，这一定是世界上最动听的音乐。</w:t>
      </w:r>
    </w:p>
    <w:p w14:paraId="14ACD3E5" w14:textId="77777777" w:rsidR="00480CF5" w:rsidRDefault="00E44950">
      <w:pPr>
        <w:rPr>
          <w:lang w:eastAsia="zh-CN"/>
        </w:rPr>
      </w:pPr>
      <w:r>
        <w:rPr>
          <w:lang w:eastAsia="zh-CN"/>
        </w:rPr>
        <w:t>从</w:t>
      </w:r>
      <w:r>
        <w:rPr>
          <w:lang w:eastAsia="zh-CN"/>
        </w:rPr>
        <w:t>6124.04</w:t>
      </w:r>
      <w:r>
        <w:rPr>
          <w:lang w:eastAsia="zh-CN"/>
        </w:rPr>
        <w:t>这样一个绝妙的点位开始的</w:t>
      </w:r>
      <w:r>
        <w:rPr>
          <w:lang w:eastAsia="zh-CN"/>
        </w:rPr>
        <w:t>1</w:t>
      </w:r>
      <w:r>
        <w:rPr>
          <w:lang w:eastAsia="zh-CN"/>
        </w:rPr>
        <w:t>分钟下跌走势，在中枢的不断下移中延续着，现在刚好收在</w:t>
      </w:r>
      <w:r>
        <w:rPr>
          <w:lang w:eastAsia="zh-CN"/>
        </w:rPr>
        <w:t>3600</w:t>
      </w:r>
      <w:r>
        <w:rPr>
          <w:lang w:eastAsia="zh-CN"/>
        </w:rPr>
        <w:t>点上来的上升通道下轨上，而那</w:t>
      </w:r>
      <w:r>
        <w:rPr>
          <w:lang w:eastAsia="zh-CN"/>
        </w:rPr>
        <w:t>5600</w:t>
      </w:r>
      <w:r>
        <w:rPr>
          <w:lang w:eastAsia="zh-CN"/>
        </w:rPr>
        <w:t>点的缺口，就在眼前，一旦这个地方有效跌破，</w:t>
      </w:r>
      <w:proofErr w:type="gramStart"/>
      <w:r>
        <w:rPr>
          <w:lang w:eastAsia="zh-CN"/>
        </w:rPr>
        <w:t>这针对</w:t>
      </w:r>
      <w:proofErr w:type="gramEnd"/>
      <w:r>
        <w:rPr>
          <w:lang w:eastAsia="zh-CN"/>
        </w:rPr>
        <w:t>从</w:t>
      </w:r>
      <w:r>
        <w:rPr>
          <w:lang w:eastAsia="zh-CN"/>
        </w:rPr>
        <w:t>3600</w:t>
      </w:r>
      <w:r>
        <w:rPr>
          <w:lang w:eastAsia="zh-CN"/>
        </w:rPr>
        <w:t>点开始上升行情的调整就得以确认。</w:t>
      </w:r>
    </w:p>
    <w:p w14:paraId="4549B435" w14:textId="77777777" w:rsidR="00480CF5" w:rsidRDefault="00E44950">
      <w:pPr>
        <w:rPr>
          <w:lang w:eastAsia="zh-CN"/>
        </w:rPr>
      </w:pPr>
      <w:r>
        <w:rPr>
          <w:lang w:eastAsia="zh-CN"/>
        </w:rPr>
        <w:t>技术好的，可以密切留意</w:t>
      </w:r>
      <w:r>
        <w:rPr>
          <w:lang w:eastAsia="zh-CN"/>
        </w:rPr>
        <w:t>6124.04</w:t>
      </w:r>
      <w:r>
        <w:rPr>
          <w:lang w:eastAsia="zh-CN"/>
        </w:rPr>
        <w:t>点下来的</w:t>
      </w:r>
      <w:r>
        <w:rPr>
          <w:lang w:eastAsia="zh-CN"/>
        </w:rPr>
        <w:t>1</w:t>
      </w:r>
      <w:r>
        <w:rPr>
          <w:lang w:eastAsia="zh-CN"/>
        </w:rPr>
        <w:t>分钟下跌走势的底背驰出现，然后有一个反弹将可以操作，技术不好的，就算了，没那本事，就继续在小板凳上看戏。</w:t>
      </w:r>
    </w:p>
    <w:p w14:paraId="3793420D" w14:textId="77777777" w:rsidR="00480CF5" w:rsidRDefault="00E44950">
      <w:pPr>
        <w:rPr>
          <w:lang w:eastAsia="zh-CN"/>
        </w:rPr>
      </w:pPr>
      <w:r w:rsidRPr="00F817BE">
        <w:rPr>
          <w:color w:val="FF0000"/>
          <w:lang w:eastAsia="zh-CN"/>
        </w:rPr>
        <w:t>当空头，就是要下跌中还要赚钱，这才是真正的空头，底背驰抄进去，然后上去砸，这是一种令人感觉比较爽的游戏，问题的关键是，</w:t>
      </w:r>
      <w:proofErr w:type="gramStart"/>
      <w:r w:rsidRPr="00F817BE">
        <w:rPr>
          <w:color w:val="FF0000"/>
          <w:lang w:eastAsia="zh-CN"/>
        </w:rPr>
        <w:t>你有爽的</w:t>
      </w:r>
      <w:proofErr w:type="gramEnd"/>
      <w:r w:rsidRPr="00F817BE">
        <w:rPr>
          <w:color w:val="FF0000"/>
          <w:lang w:eastAsia="zh-CN"/>
        </w:rPr>
        <w:t>潜质吗？</w:t>
      </w:r>
      <w:r>
        <w:rPr>
          <w:lang w:eastAsia="zh-CN"/>
        </w:rPr>
        <w:t>如果今天市值比</w:t>
      </w:r>
      <w:r>
        <w:rPr>
          <w:lang w:eastAsia="zh-CN"/>
        </w:rPr>
        <w:t>6124.04</w:t>
      </w:r>
      <w:r>
        <w:rPr>
          <w:lang w:eastAsia="zh-CN"/>
        </w:rPr>
        <w:t>点那天少了的，就要好好反省自己的潜力了。</w:t>
      </w:r>
    </w:p>
    <w:p w14:paraId="2759BCAC" w14:textId="77777777" w:rsidR="00480CF5" w:rsidRDefault="00E44950">
      <w:pPr>
        <w:rPr>
          <w:lang w:eastAsia="zh-CN"/>
        </w:rPr>
      </w:pPr>
      <w:r>
        <w:rPr>
          <w:lang w:eastAsia="zh-CN"/>
        </w:rPr>
        <w:t>至于没技术的，今天市值比</w:t>
      </w:r>
      <w:r>
        <w:rPr>
          <w:lang w:eastAsia="zh-CN"/>
        </w:rPr>
        <w:t>6124.04</w:t>
      </w:r>
      <w:r>
        <w:rPr>
          <w:lang w:eastAsia="zh-CN"/>
        </w:rPr>
        <w:t>点那天少了的，就等机会走吧，虽然有点晚，但这就是没有正确认识自己的结果，如果有机会重新回来</w:t>
      </w:r>
      <w:r>
        <w:rPr>
          <w:lang w:eastAsia="zh-CN"/>
        </w:rPr>
        <w:t>6124.04</w:t>
      </w:r>
      <w:r>
        <w:rPr>
          <w:lang w:eastAsia="zh-CN"/>
        </w:rPr>
        <w:t>点那天的市值，先出来点吧，这样还可以有机会成为了</w:t>
      </w:r>
      <w:r>
        <w:rPr>
          <w:lang w:eastAsia="zh-CN"/>
        </w:rPr>
        <w:t>20%</w:t>
      </w:r>
      <w:r>
        <w:rPr>
          <w:lang w:eastAsia="zh-CN"/>
        </w:rPr>
        <w:t>不到的人。</w:t>
      </w:r>
    </w:p>
    <w:p w14:paraId="38A7E50E" w14:textId="77777777" w:rsidR="00480CF5" w:rsidRDefault="00E44950">
      <w:pPr>
        <w:rPr>
          <w:lang w:eastAsia="zh-CN"/>
        </w:rPr>
      </w:pPr>
      <w:r>
        <w:rPr>
          <w:lang w:eastAsia="zh-CN"/>
        </w:rPr>
        <w:t>注意，现在政策进入敏感期，虽然有利于空头的可能性较大，但新官上任，其风格暂时没人能把握得准，本</w:t>
      </w:r>
      <w:r>
        <w:rPr>
          <w:lang w:eastAsia="zh-CN"/>
        </w:rPr>
        <w:t>ID</w:t>
      </w:r>
      <w:r>
        <w:rPr>
          <w:lang w:eastAsia="zh-CN"/>
        </w:rPr>
        <w:t>现在对市场没兴趣，就像本</w:t>
      </w:r>
      <w:r>
        <w:rPr>
          <w:lang w:eastAsia="zh-CN"/>
        </w:rPr>
        <w:t>ID</w:t>
      </w:r>
      <w:r>
        <w:rPr>
          <w:lang w:eastAsia="zh-CN"/>
        </w:rPr>
        <w:t>在国航跌破发行价</w:t>
      </w:r>
      <w:proofErr w:type="gramStart"/>
      <w:r>
        <w:rPr>
          <w:lang w:eastAsia="zh-CN"/>
        </w:rPr>
        <w:t>时买并到处</w:t>
      </w:r>
      <w:proofErr w:type="gramEnd"/>
      <w:r>
        <w:rPr>
          <w:lang w:eastAsia="zh-CN"/>
        </w:rPr>
        <w:t>号召买，实质上对国航一点兴趣都没有，只对李军人有兴趣。</w:t>
      </w:r>
    </w:p>
    <w:p w14:paraId="1C0B2A5F" w14:textId="77777777" w:rsidR="00480CF5" w:rsidRDefault="00E44950">
      <w:pPr>
        <w:rPr>
          <w:lang w:eastAsia="zh-CN"/>
        </w:rPr>
      </w:pPr>
      <w:r>
        <w:rPr>
          <w:lang w:eastAsia="zh-CN"/>
        </w:rPr>
        <w:t>1</w:t>
      </w:r>
      <w:r>
        <w:rPr>
          <w:lang w:eastAsia="zh-CN"/>
        </w:rPr>
        <w:t>分钟下跌结束后，极大可能进入一个箱形，一个适合上下吸血的图形，然后等待政策去完成突破，现在本</w:t>
      </w:r>
      <w:r>
        <w:rPr>
          <w:lang w:eastAsia="zh-CN"/>
        </w:rPr>
        <w:t>ID</w:t>
      </w:r>
      <w:r>
        <w:rPr>
          <w:lang w:eastAsia="zh-CN"/>
        </w:rPr>
        <w:t>也很想知道，究竟在某位先生心里，</w:t>
      </w:r>
      <w:r>
        <w:rPr>
          <w:lang w:eastAsia="zh-CN"/>
        </w:rPr>
        <w:t>5000</w:t>
      </w:r>
      <w:r>
        <w:rPr>
          <w:lang w:eastAsia="zh-CN"/>
        </w:rPr>
        <w:t>点算不算高，是不是有泡沫。有谁知道的，请告诉本</w:t>
      </w:r>
      <w:r>
        <w:rPr>
          <w:lang w:eastAsia="zh-CN"/>
        </w:rPr>
        <w:t>ID</w:t>
      </w:r>
      <w:r>
        <w:rPr>
          <w:lang w:eastAsia="zh-CN"/>
        </w:rPr>
        <w:t>。</w:t>
      </w:r>
    </w:p>
    <w:p w14:paraId="736541A5" w14:textId="77777777" w:rsidR="00480CF5" w:rsidRDefault="00E44950">
      <w:pPr>
        <w:rPr>
          <w:lang w:eastAsia="zh-CN"/>
        </w:rPr>
      </w:pPr>
      <w:r>
        <w:rPr>
          <w:lang w:eastAsia="zh-CN"/>
        </w:rPr>
        <w:t>下午、晚上都是谈判，先下，再见。</w:t>
      </w:r>
    </w:p>
    <w:p w14:paraId="0E944D8E" w14:textId="77777777" w:rsidR="00480CF5" w:rsidRDefault="00E44950">
      <w:pPr>
        <w:pStyle w:val="Heading1"/>
        <w:rPr>
          <w:lang w:eastAsia="zh-CN"/>
        </w:rPr>
      </w:pPr>
      <w:bookmarkStart w:id="627" w:name="_Toc72586781"/>
      <w:r>
        <w:rPr>
          <w:lang w:eastAsia="zh-CN"/>
        </w:rPr>
        <w:lastRenderedPageBreak/>
        <w:t xml:space="preserve">2007-10-22 21:42 </w:t>
      </w:r>
      <w:r>
        <w:rPr>
          <w:lang w:eastAsia="zh-CN"/>
        </w:rPr>
        <w:t>教你炒股票</w:t>
      </w:r>
      <w:r>
        <w:rPr>
          <w:lang w:eastAsia="zh-CN"/>
        </w:rPr>
        <w:t>85</w:t>
      </w:r>
      <w:r>
        <w:rPr>
          <w:lang w:eastAsia="zh-CN"/>
        </w:rPr>
        <w:t>：逗庄家玩的一些杂史</w:t>
      </w:r>
      <w:r>
        <w:rPr>
          <w:lang w:eastAsia="zh-CN"/>
        </w:rPr>
        <w:t>3</w:t>
      </w:r>
      <w:bookmarkEnd w:id="627"/>
    </w:p>
    <w:p w14:paraId="6A7008BD" w14:textId="77777777" w:rsidR="00480CF5" w:rsidRDefault="002E2046">
      <w:hyperlink r:id="rId735" w:history="1">
        <w:r w:rsidR="00C15189" w:rsidRPr="00410A84">
          <w:rPr>
            <w:rStyle w:val="Hyperlink"/>
          </w:rPr>
          <w:t>http://blog.sina.com.cn/s/blog_486e105c01000e6h.html</w:t>
        </w:r>
      </w:hyperlink>
      <w:r w:rsidR="00C15189">
        <w:t xml:space="preserve"> </w:t>
      </w:r>
    </w:p>
    <w:p w14:paraId="670C37CA" w14:textId="77777777" w:rsidR="00480CF5" w:rsidRDefault="00E44950">
      <w:pPr>
        <w:rPr>
          <w:lang w:eastAsia="zh-CN"/>
        </w:rPr>
      </w:pPr>
      <w:r>
        <w:rPr>
          <w:lang w:eastAsia="zh-CN"/>
        </w:rPr>
        <w:t>以下都是梦话，千万别相信，相信者脑子有毛病。</w:t>
      </w:r>
    </w:p>
    <w:p w14:paraId="5AC52742" w14:textId="77777777" w:rsidR="00480CF5" w:rsidRDefault="00E44950">
      <w:pPr>
        <w:rPr>
          <w:lang w:eastAsia="zh-CN"/>
        </w:rPr>
      </w:pPr>
      <w:r>
        <w:rPr>
          <w:lang w:eastAsia="zh-CN"/>
        </w:rPr>
        <w:t>说点老皇历，让各位都北大北大。</w:t>
      </w:r>
    </w:p>
    <w:p w14:paraId="587FF7E0" w14:textId="77777777" w:rsidR="00480CF5" w:rsidRDefault="00E44950">
      <w:pPr>
        <w:rPr>
          <w:lang w:eastAsia="zh-CN"/>
        </w:rPr>
      </w:pPr>
      <w:r>
        <w:rPr>
          <w:lang w:eastAsia="zh-CN"/>
        </w:rPr>
        <w:t>干这活的手法，就算现在的证券法算来，也是完全没有一点违法的地方，这绝对是一个经典案例，也</w:t>
      </w:r>
      <w:proofErr w:type="gramStart"/>
      <w:r>
        <w:rPr>
          <w:lang w:eastAsia="zh-CN"/>
        </w:rPr>
        <w:t>看看股</w:t>
      </w:r>
      <w:proofErr w:type="gramEnd"/>
      <w:r>
        <w:rPr>
          <w:lang w:eastAsia="zh-CN"/>
        </w:rPr>
        <w:t>市里是如何做顶的。</w:t>
      </w:r>
    </w:p>
    <w:p w14:paraId="4055319A" w14:textId="77777777" w:rsidR="00480CF5" w:rsidRDefault="00E44950">
      <w:pPr>
        <w:rPr>
          <w:lang w:eastAsia="zh-CN"/>
        </w:rPr>
      </w:pPr>
      <w:r>
        <w:rPr>
          <w:lang w:eastAsia="zh-CN"/>
        </w:rPr>
        <w:t>当时要干的事情，就是要把一股票的货出掉，而且还是不是现价，必须在某个位置上。这不算难，关键是持有也就</w:t>
      </w:r>
      <w:r>
        <w:rPr>
          <w:lang w:eastAsia="zh-CN"/>
        </w:rPr>
        <w:t>30%</w:t>
      </w:r>
      <w:r>
        <w:rPr>
          <w:lang w:eastAsia="zh-CN"/>
        </w:rPr>
        <w:t>多，已经上涨</w:t>
      </w:r>
      <w:r>
        <w:rPr>
          <w:lang w:eastAsia="zh-CN"/>
        </w:rPr>
        <w:t>N</w:t>
      </w:r>
      <w:proofErr w:type="gramStart"/>
      <w:r>
        <w:rPr>
          <w:lang w:eastAsia="zh-CN"/>
        </w:rPr>
        <w:t>倍</w:t>
      </w:r>
      <w:proofErr w:type="gramEnd"/>
      <w:r>
        <w:rPr>
          <w:lang w:eastAsia="zh-CN"/>
        </w:rPr>
        <w:t>，而且里面有不少小家伙的老鼠仓，多的有</w:t>
      </w:r>
      <w:r>
        <w:rPr>
          <w:lang w:eastAsia="zh-CN"/>
        </w:rPr>
        <w:t>10%</w:t>
      </w:r>
      <w:r>
        <w:rPr>
          <w:lang w:eastAsia="zh-CN"/>
        </w:rPr>
        <w:t>。由于这游戏最终把</w:t>
      </w:r>
      <w:proofErr w:type="gramStart"/>
      <w:r>
        <w:rPr>
          <w:lang w:eastAsia="zh-CN"/>
        </w:rPr>
        <w:t>一所谓</w:t>
      </w:r>
      <w:proofErr w:type="gramEnd"/>
      <w:r>
        <w:rPr>
          <w:lang w:eastAsia="zh-CN"/>
        </w:rPr>
        <w:t>的牛人给套住了，现在这牛人还在市场上混，最重要的是，这股票这么多年都没回到过当年的高位，所以为了不让那被套住的中年男人知道</w:t>
      </w:r>
      <w:proofErr w:type="gramStart"/>
      <w:r>
        <w:rPr>
          <w:lang w:eastAsia="zh-CN"/>
        </w:rPr>
        <w:t>后有磨墙的</w:t>
      </w:r>
      <w:proofErr w:type="gramEnd"/>
      <w:r>
        <w:rPr>
          <w:lang w:eastAsia="zh-CN"/>
        </w:rPr>
        <w:t>心，更为了保护北京的文物，本</w:t>
      </w:r>
      <w:r>
        <w:rPr>
          <w:lang w:eastAsia="zh-CN"/>
        </w:rPr>
        <w:t>ID</w:t>
      </w:r>
      <w:r>
        <w:rPr>
          <w:lang w:eastAsia="zh-CN"/>
        </w:rPr>
        <w:t>就不说当时的价位和股票了。</w:t>
      </w:r>
    </w:p>
    <w:p w14:paraId="1F5CC9FF" w14:textId="77777777" w:rsidR="00480CF5" w:rsidRDefault="00E44950">
      <w:pPr>
        <w:rPr>
          <w:lang w:eastAsia="zh-CN"/>
        </w:rPr>
      </w:pPr>
      <w:r>
        <w:rPr>
          <w:lang w:eastAsia="zh-CN"/>
        </w:rPr>
        <w:t>先把</w:t>
      </w:r>
      <w:r>
        <w:rPr>
          <w:lang w:eastAsia="zh-CN"/>
        </w:rPr>
        <w:t>1/2</w:t>
      </w:r>
      <w:r>
        <w:rPr>
          <w:lang w:eastAsia="zh-CN"/>
        </w:rPr>
        <w:t>的筹码集中调到一个最多八卦人的证券部，然后，告诉他们，过三周内要陆续调</w:t>
      </w:r>
      <w:r>
        <w:rPr>
          <w:lang w:eastAsia="zh-CN"/>
        </w:rPr>
        <w:t>N</w:t>
      </w:r>
      <w:r>
        <w:rPr>
          <w:lang w:eastAsia="zh-CN"/>
        </w:rPr>
        <w:t>亿来，很认真地找了人去谈手续费分成问题，而且要求最高的比例，特别强调了对倒时比例要更高，注意，去谈的人也不知道想干什么，只是告诉他要在那边干点活，找一个成本最低的。</w:t>
      </w:r>
    </w:p>
    <w:p w14:paraId="45BE0870" w14:textId="77777777" w:rsidR="00480CF5" w:rsidRDefault="00E44950">
      <w:pPr>
        <w:rPr>
          <w:lang w:eastAsia="zh-CN"/>
        </w:rPr>
      </w:pPr>
      <w:r>
        <w:rPr>
          <w:lang w:eastAsia="zh-CN"/>
        </w:rPr>
        <w:t>然后，该股就从</w:t>
      </w:r>
      <w:r>
        <w:rPr>
          <w:lang w:eastAsia="zh-CN"/>
        </w:rPr>
        <w:t>N</w:t>
      </w:r>
      <w:r>
        <w:rPr>
          <w:lang w:eastAsia="zh-CN"/>
        </w:rPr>
        <w:t>元开始异动起来，再起来</w:t>
      </w:r>
      <w:r>
        <w:rPr>
          <w:lang w:eastAsia="zh-CN"/>
        </w:rPr>
        <w:t>20%</w:t>
      </w:r>
      <w:r>
        <w:rPr>
          <w:lang w:eastAsia="zh-CN"/>
        </w:rPr>
        <w:t>后，就在别的证券部开始出，但手法很特别，总是在低位出，出了以后一副</w:t>
      </w:r>
      <w:proofErr w:type="gramStart"/>
      <w:r>
        <w:rPr>
          <w:lang w:eastAsia="zh-CN"/>
        </w:rPr>
        <w:t>给夹空</w:t>
      </w:r>
      <w:proofErr w:type="gramEnd"/>
      <w:r>
        <w:rPr>
          <w:lang w:eastAsia="zh-CN"/>
        </w:rPr>
        <w:t>痛不欲生的样子，关于某股票被人抢筹码的消息就此流传。</w:t>
      </w:r>
    </w:p>
    <w:p w14:paraId="2656917F" w14:textId="77777777" w:rsidR="00480CF5" w:rsidRDefault="00E44950">
      <w:pPr>
        <w:rPr>
          <w:lang w:eastAsia="zh-CN"/>
        </w:rPr>
      </w:pPr>
      <w:r>
        <w:rPr>
          <w:lang w:eastAsia="zh-CN"/>
        </w:rPr>
        <w:t>接着，把出的钱以及部分其他的钱提前划到第一个证券部，然后再告诉他们，更多的钱还要划过来。</w:t>
      </w:r>
    </w:p>
    <w:p w14:paraId="621882B0" w14:textId="77777777" w:rsidR="00480CF5" w:rsidRDefault="00E44950">
      <w:pPr>
        <w:rPr>
          <w:lang w:eastAsia="zh-CN"/>
        </w:rPr>
      </w:pPr>
      <w:r>
        <w:rPr>
          <w:lang w:eastAsia="zh-CN"/>
        </w:rPr>
        <w:t>很快股价就比开始上涨</w:t>
      </w:r>
      <w:r>
        <w:rPr>
          <w:lang w:eastAsia="zh-CN"/>
        </w:rPr>
        <w:t>40%</w:t>
      </w:r>
      <w:r>
        <w:rPr>
          <w:lang w:eastAsia="zh-CN"/>
        </w:rPr>
        <w:t>了，继续在其他地方逢低出货，被彻底夹空。这一下戏演得连</w:t>
      </w:r>
      <w:proofErr w:type="gramStart"/>
      <w:r>
        <w:rPr>
          <w:lang w:eastAsia="zh-CN"/>
        </w:rPr>
        <w:t>老鼠仓都知道</w:t>
      </w:r>
      <w:proofErr w:type="gramEnd"/>
      <w:r>
        <w:rPr>
          <w:lang w:eastAsia="zh-CN"/>
        </w:rPr>
        <w:t>损失无数筹码，要压盘把货补回来，老鼠仓也开始大幅度增仓。接着，已经不用逢低出货了。只要压单，就给扫掉，好过分呀。</w:t>
      </w:r>
    </w:p>
    <w:p w14:paraId="615A73B3" w14:textId="77777777" w:rsidR="00480CF5" w:rsidRDefault="00E44950">
      <w:pPr>
        <w:rPr>
          <w:lang w:eastAsia="zh-CN"/>
        </w:rPr>
      </w:pPr>
      <w:r>
        <w:rPr>
          <w:lang w:eastAsia="zh-CN"/>
        </w:rPr>
        <w:t>这时候，开始在第一</w:t>
      </w:r>
      <w:proofErr w:type="gramStart"/>
      <w:r>
        <w:rPr>
          <w:lang w:eastAsia="zh-CN"/>
        </w:rPr>
        <w:t>证券部谈透支</w:t>
      </w:r>
      <w:proofErr w:type="gramEnd"/>
      <w:r>
        <w:rPr>
          <w:lang w:eastAsia="zh-CN"/>
        </w:rPr>
        <w:t>问题，说要用筹码压钱，希望是</w:t>
      </w:r>
      <w:r>
        <w:rPr>
          <w:lang w:eastAsia="zh-CN"/>
        </w:rPr>
        <w:t>1</w:t>
      </w:r>
      <w:r>
        <w:rPr>
          <w:lang w:eastAsia="zh-CN"/>
        </w:rPr>
        <w:t>比</w:t>
      </w:r>
      <w:r>
        <w:rPr>
          <w:lang w:eastAsia="zh-CN"/>
        </w:rPr>
        <w:t>2</w:t>
      </w:r>
      <w:r>
        <w:rPr>
          <w:lang w:eastAsia="zh-CN"/>
        </w:rPr>
        <w:t>，但对方说他们最多只能</w:t>
      </w:r>
      <w:r>
        <w:rPr>
          <w:lang w:eastAsia="zh-CN"/>
        </w:rPr>
        <w:t>1</w:t>
      </w:r>
      <w:r>
        <w:rPr>
          <w:lang w:eastAsia="zh-CN"/>
        </w:rPr>
        <w:t>比</w:t>
      </w:r>
      <w:r>
        <w:rPr>
          <w:lang w:eastAsia="zh-CN"/>
        </w:rPr>
        <w:t>1.5</w:t>
      </w:r>
      <w:r>
        <w:rPr>
          <w:lang w:eastAsia="zh-CN"/>
        </w:rPr>
        <w:t>，因为最近这股票涨太多了。所以让人很气愤告诉他们，找了一个可以</w:t>
      </w:r>
      <w:r>
        <w:rPr>
          <w:lang w:eastAsia="zh-CN"/>
        </w:rPr>
        <w:t>1</w:t>
      </w:r>
      <w:r>
        <w:rPr>
          <w:lang w:eastAsia="zh-CN"/>
        </w:rPr>
        <w:t>比</w:t>
      </w:r>
      <w:r>
        <w:rPr>
          <w:lang w:eastAsia="zh-CN"/>
        </w:rPr>
        <w:t>3</w:t>
      </w:r>
      <w:r>
        <w:rPr>
          <w:lang w:eastAsia="zh-CN"/>
        </w:rPr>
        <w:t>透支的，马上就把筹码转了一半去别的证券部，然后对方就开始很恐慌地要挽留我们。其实，是别的地方出得差不多了，需要筹码。</w:t>
      </w:r>
    </w:p>
    <w:p w14:paraId="66158B18" w14:textId="77777777" w:rsidR="00480CF5" w:rsidRDefault="00E44950">
      <w:pPr>
        <w:rPr>
          <w:lang w:eastAsia="zh-CN"/>
        </w:rPr>
      </w:pPr>
      <w:r>
        <w:rPr>
          <w:lang w:eastAsia="zh-CN"/>
        </w:rPr>
        <w:lastRenderedPageBreak/>
        <w:t>最后一天，股票在三周多点上涨了</w:t>
      </w:r>
      <w:r>
        <w:rPr>
          <w:lang w:eastAsia="zh-CN"/>
        </w:rPr>
        <w:t>70%</w:t>
      </w:r>
      <w:r>
        <w:rPr>
          <w:lang w:eastAsia="zh-CN"/>
        </w:rPr>
        <w:t>多，那一天早上，</w:t>
      </w:r>
      <w:proofErr w:type="gramStart"/>
      <w:r>
        <w:rPr>
          <w:lang w:eastAsia="zh-CN"/>
        </w:rPr>
        <w:t>一</w:t>
      </w:r>
      <w:proofErr w:type="gramEnd"/>
      <w:r>
        <w:rPr>
          <w:lang w:eastAsia="zh-CN"/>
        </w:rPr>
        <w:t>开盘，在买盘涌起的那一下，最后的屠刀开始了，所有剩余的筹码，一起涌出，具体过程就不说了，只是当天是跌停的，当然，那天也是巨大无比的量。</w:t>
      </w:r>
    </w:p>
    <w:p w14:paraId="6385F53A" w14:textId="77777777" w:rsidR="00480CF5" w:rsidRDefault="00E44950">
      <w:pPr>
        <w:rPr>
          <w:lang w:eastAsia="zh-CN"/>
        </w:rPr>
      </w:pPr>
      <w:r>
        <w:rPr>
          <w:lang w:eastAsia="zh-CN"/>
        </w:rPr>
        <w:t>最后，派人和那第一家证券部说，不想玩了，你们那里风水不好，不能为客户保密，消息封锁不住，让我们被人砸盘，套住，</w:t>
      </w:r>
      <w:proofErr w:type="gramStart"/>
      <w:r>
        <w:rPr>
          <w:lang w:eastAsia="zh-CN"/>
        </w:rPr>
        <w:t>亏死了</w:t>
      </w:r>
      <w:proofErr w:type="gramEnd"/>
      <w:r>
        <w:rPr>
          <w:lang w:eastAsia="zh-CN"/>
        </w:rPr>
        <w:t>，这里的资金要去别的地方救火去，走人了。</w:t>
      </w:r>
    </w:p>
    <w:p w14:paraId="251DA649" w14:textId="77777777" w:rsidR="00480CF5" w:rsidRDefault="00E44950">
      <w:pPr>
        <w:rPr>
          <w:lang w:eastAsia="zh-CN"/>
        </w:rPr>
      </w:pPr>
      <w:r>
        <w:rPr>
          <w:lang w:eastAsia="zh-CN"/>
        </w:rPr>
        <w:t>只想说最后那股票的命运，就是从最高位下跌了</w:t>
      </w:r>
      <w:r>
        <w:rPr>
          <w:lang w:eastAsia="zh-CN"/>
        </w:rPr>
        <w:t>90%</w:t>
      </w:r>
      <w:r>
        <w:rPr>
          <w:lang w:eastAsia="zh-CN"/>
        </w:rPr>
        <w:t>以上，至于比最开始的</w:t>
      </w:r>
      <w:r>
        <w:rPr>
          <w:lang w:eastAsia="zh-CN"/>
        </w:rPr>
        <w:t>N</w:t>
      </w:r>
      <w:r>
        <w:rPr>
          <w:lang w:eastAsia="zh-CN"/>
        </w:rPr>
        <w:t>元下跌了多少，大概不是一个困难的问题了。</w:t>
      </w:r>
    </w:p>
    <w:p w14:paraId="7D810DCA" w14:textId="77777777" w:rsidR="00480CF5" w:rsidRDefault="00E44950">
      <w:pPr>
        <w:rPr>
          <w:lang w:eastAsia="zh-CN"/>
        </w:rPr>
      </w:pPr>
      <w:r>
        <w:rPr>
          <w:lang w:eastAsia="zh-CN"/>
        </w:rPr>
        <w:t>注意，这次游戏，之所以经典，就是在整个做</w:t>
      </w:r>
      <w:proofErr w:type="gramStart"/>
      <w:r>
        <w:rPr>
          <w:lang w:eastAsia="zh-CN"/>
        </w:rPr>
        <w:t>顶过程</w:t>
      </w:r>
      <w:proofErr w:type="gramEnd"/>
      <w:r>
        <w:rPr>
          <w:lang w:eastAsia="zh-CN"/>
        </w:rPr>
        <w:t>中，根本没拉抬过一笔，都是分批出货，最正常的手法，谁都说不了有任何违规的地方。而且，也没说任何一句影响股价的话，那么为什么成功了？只是因为那些人的贪嗔痴</w:t>
      </w:r>
      <w:proofErr w:type="gramStart"/>
      <w:r>
        <w:rPr>
          <w:lang w:eastAsia="zh-CN"/>
        </w:rPr>
        <w:t>疑</w:t>
      </w:r>
      <w:proofErr w:type="gramEnd"/>
      <w:r>
        <w:rPr>
          <w:lang w:eastAsia="zh-CN"/>
        </w:rPr>
        <w:t>慢。</w:t>
      </w:r>
    </w:p>
    <w:p w14:paraId="5AFB0554" w14:textId="77777777" w:rsidR="00480CF5" w:rsidRDefault="00E44950">
      <w:pPr>
        <w:rPr>
          <w:lang w:eastAsia="zh-CN"/>
        </w:rPr>
      </w:pPr>
      <w:r>
        <w:rPr>
          <w:lang w:eastAsia="zh-CN"/>
        </w:rPr>
        <w:t>最绝的是，该股后来一直翻不过身来，多杀多的，自从最后</w:t>
      </w:r>
      <w:proofErr w:type="gramStart"/>
      <w:r>
        <w:rPr>
          <w:lang w:eastAsia="zh-CN"/>
        </w:rPr>
        <w:t>一</w:t>
      </w:r>
      <w:proofErr w:type="gramEnd"/>
      <w:r>
        <w:rPr>
          <w:lang w:eastAsia="zh-CN"/>
        </w:rPr>
        <w:t>天后就从来没买卖过该股，但该股却一直下来，甚至后来</w:t>
      </w:r>
      <w:r>
        <w:rPr>
          <w:lang w:eastAsia="zh-CN"/>
        </w:rPr>
        <w:t>2245</w:t>
      </w:r>
      <w:r>
        <w:rPr>
          <w:lang w:eastAsia="zh-CN"/>
        </w:rPr>
        <w:t>点</w:t>
      </w:r>
      <w:r>
        <w:rPr>
          <w:lang w:eastAsia="zh-CN"/>
        </w:rPr>
        <w:t>2001</w:t>
      </w:r>
      <w:r>
        <w:rPr>
          <w:lang w:eastAsia="zh-CN"/>
        </w:rPr>
        <w:t>年的历史高位，也没靠近过那历史高位。有些傻瓜总是说，什么庄家打压，典型的脑子进水。为什么散户、小庄家、老鼠仓的多杀多就不可以让人死得一点脾气都没有？</w:t>
      </w:r>
    </w:p>
    <w:p w14:paraId="6B084699" w14:textId="77777777" w:rsidR="00480CF5" w:rsidRDefault="00E44950">
      <w:pPr>
        <w:rPr>
          <w:lang w:eastAsia="zh-CN"/>
        </w:rPr>
      </w:pPr>
      <w:r>
        <w:rPr>
          <w:lang w:eastAsia="zh-CN"/>
        </w:rPr>
        <w:t>当然，做顶的手法千百样，本</w:t>
      </w:r>
      <w:r>
        <w:rPr>
          <w:lang w:eastAsia="zh-CN"/>
        </w:rPr>
        <w:t>ID</w:t>
      </w:r>
      <w:r>
        <w:rPr>
          <w:lang w:eastAsia="zh-CN"/>
        </w:rPr>
        <w:t>也玩过无数的花招，有时候一顶就是一顶，有时候一顶不做一顶，千变万化。兵者，诡道，股票又何尝不是？</w:t>
      </w:r>
    </w:p>
    <w:p w14:paraId="378948AE" w14:textId="77777777" w:rsidR="00480CF5" w:rsidRPr="00463EA7" w:rsidRDefault="00E44950">
      <w:pPr>
        <w:rPr>
          <w:color w:val="FF0000"/>
          <w:lang w:eastAsia="zh-CN"/>
        </w:rPr>
      </w:pPr>
      <w:r w:rsidRPr="00463EA7">
        <w:rPr>
          <w:color w:val="FF0000"/>
          <w:lang w:eastAsia="zh-CN"/>
        </w:rPr>
        <w:t>大盘的顶部和个股的顶部不同，要复杂得多，因为集中其中的分力更多，所以其合力当然要更复杂。一般来说，大盘的</w:t>
      </w:r>
      <w:proofErr w:type="gramStart"/>
      <w:r w:rsidRPr="00463EA7">
        <w:rPr>
          <w:color w:val="FF0000"/>
          <w:lang w:eastAsia="zh-CN"/>
        </w:rPr>
        <w:t>顶部都</w:t>
      </w:r>
      <w:proofErr w:type="gramEnd"/>
      <w:r w:rsidRPr="00463EA7">
        <w:rPr>
          <w:color w:val="FF0000"/>
          <w:lang w:eastAsia="zh-CN"/>
        </w:rPr>
        <w:t>不会是简单的图形，都是十分复杂。而且即使真的形成，最后破位前反而要有很多的犹豫，</w:t>
      </w:r>
      <w:proofErr w:type="gramStart"/>
      <w:r w:rsidRPr="00463EA7">
        <w:rPr>
          <w:color w:val="FF0000"/>
          <w:lang w:eastAsia="zh-CN"/>
        </w:rPr>
        <w:t>越大型</w:t>
      </w:r>
      <w:proofErr w:type="gramEnd"/>
      <w:r w:rsidRPr="00463EA7">
        <w:rPr>
          <w:color w:val="FF0000"/>
          <w:lang w:eastAsia="zh-CN"/>
        </w:rPr>
        <w:t>的顶部越是这样。</w:t>
      </w:r>
    </w:p>
    <w:p w14:paraId="28B600AC" w14:textId="77777777" w:rsidR="00480CF5" w:rsidRPr="00463EA7" w:rsidRDefault="00E44950">
      <w:pPr>
        <w:rPr>
          <w:color w:val="FF0000"/>
          <w:lang w:eastAsia="zh-CN"/>
        </w:rPr>
      </w:pPr>
      <w:r w:rsidRPr="00463EA7">
        <w:rPr>
          <w:color w:val="FF0000"/>
          <w:lang w:eastAsia="zh-CN"/>
        </w:rPr>
        <w:t>大盘的顶部都是折腾出来的，所以一般在大盘顶部时，反而机会多多，为什么？因为很多不死心的人，会不断折腾，板块个股，跳来跳去，那些认为大盘顶部</w:t>
      </w:r>
      <w:proofErr w:type="gramStart"/>
      <w:r w:rsidRPr="00463EA7">
        <w:rPr>
          <w:color w:val="FF0000"/>
          <w:lang w:eastAsia="zh-CN"/>
        </w:rPr>
        <w:t>一</w:t>
      </w:r>
      <w:proofErr w:type="gramEnd"/>
      <w:r w:rsidRPr="00463EA7">
        <w:rPr>
          <w:color w:val="FF0000"/>
          <w:lang w:eastAsia="zh-CN"/>
        </w:rPr>
        <w:t>形成就一下死掉的，都是脑子水太多的。</w:t>
      </w:r>
    </w:p>
    <w:p w14:paraId="69448892" w14:textId="77777777" w:rsidR="00480CF5" w:rsidRPr="00463EA7" w:rsidRDefault="00E44950">
      <w:pPr>
        <w:rPr>
          <w:color w:val="FF0000"/>
          <w:lang w:eastAsia="zh-CN"/>
        </w:rPr>
      </w:pPr>
      <w:r w:rsidRPr="00463EA7">
        <w:rPr>
          <w:color w:val="FF0000"/>
          <w:lang w:eastAsia="zh-CN"/>
        </w:rPr>
        <w:t>个股的顶部，大多都不复杂，除非是很多人参与的大型股票，原因和大盘的一样，只是相反，就是分力少，对比太明显，所以复杂不起来。</w:t>
      </w:r>
    </w:p>
    <w:p w14:paraId="05382AD3" w14:textId="77777777" w:rsidR="00480CF5" w:rsidRDefault="00E44950">
      <w:pPr>
        <w:rPr>
          <w:lang w:eastAsia="zh-CN"/>
        </w:rPr>
      </w:pPr>
      <w:r>
        <w:rPr>
          <w:lang w:eastAsia="zh-CN"/>
        </w:rPr>
        <w:t>当然，顶部是有级别的，一个中期顶部，中期调整后，就不是顶部了，所以顶部以后，也不一定是世界末日。但顶部以后是否世界末日，这是走势今后的发展决定的，如果你对任何顶部都想长线一把，那么，最终的命运多数是被股票上上下下地面首了，真正解决问题的，还是要通过本</w:t>
      </w:r>
      <w:r>
        <w:rPr>
          <w:lang w:eastAsia="zh-CN"/>
        </w:rPr>
        <w:t>ID</w:t>
      </w:r>
      <w:r>
        <w:rPr>
          <w:lang w:eastAsia="zh-CN"/>
        </w:rPr>
        <w:t>的理论去分清楚级别，按照买卖点去操作。</w:t>
      </w:r>
    </w:p>
    <w:p w14:paraId="56CF95B3" w14:textId="77777777" w:rsidR="00480CF5" w:rsidRDefault="00E44950">
      <w:pPr>
        <w:rPr>
          <w:lang w:eastAsia="zh-CN"/>
        </w:rPr>
      </w:pPr>
      <w:r>
        <w:rPr>
          <w:lang w:eastAsia="zh-CN"/>
        </w:rPr>
        <w:lastRenderedPageBreak/>
        <w:t>必须注意，无论什么花招，最终合力的结果还是买卖点，买卖点是不患，任何庄家、大资金，包括本</w:t>
      </w:r>
      <w:r>
        <w:rPr>
          <w:lang w:eastAsia="zh-CN"/>
        </w:rPr>
        <w:t>ID</w:t>
      </w:r>
      <w:r>
        <w:rPr>
          <w:lang w:eastAsia="zh-CN"/>
        </w:rPr>
        <w:t>本身，都不可逃避。所以，对于散户来说，其实不需要知道里面的故事，而只要看好走势，一切就尽在把握中了。</w:t>
      </w:r>
    </w:p>
    <w:p w14:paraId="74AEE4F1" w14:textId="77777777" w:rsidR="00480CF5" w:rsidRDefault="00E44950">
      <w:pPr>
        <w:pStyle w:val="Heading1"/>
        <w:rPr>
          <w:lang w:eastAsia="zh-CN"/>
        </w:rPr>
      </w:pPr>
      <w:bookmarkStart w:id="628" w:name="_Toc72586782"/>
      <w:r>
        <w:rPr>
          <w:lang w:eastAsia="zh-CN"/>
        </w:rPr>
        <w:t xml:space="preserve">2007-10-23 15:40 </w:t>
      </w:r>
      <w:r>
        <w:rPr>
          <w:lang w:eastAsia="zh-CN"/>
        </w:rPr>
        <w:t>上升通道下轨支持如期反弹</w:t>
      </w:r>
      <w:bookmarkEnd w:id="628"/>
    </w:p>
    <w:p w14:paraId="7491E77C" w14:textId="77777777" w:rsidR="00480CF5" w:rsidRDefault="002E2046">
      <w:hyperlink r:id="rId736" w:history="1">
        <w:r w:rsidR="00BA063F" w:rsidRPr="00410A84">
          <w:rPr>
            <w:rStyle w:val="Hyperlink"/>
          </w:rPr>
          <w:t>http://blog.sina.com.cn/s/blog_486e105c01000e6k.html</w:t>
        </w:r>
      </w:hyperlink>
      <w:r w:rsidR="00BA063F">
        <w:t xml:space="preserve"> </w:t>
      </w:r>
    </w:p>
    <w:p w14:paraId="1C6A7CA8" w14:textId="77777777" w:rsidR="00480CF5" w:rsidRDefault="00E44950">
      <w:pPr>
        <w:rPr>
          <w:lang w:eastAsia="zh-CN"/>
        </w:rPr>
      </w:pPr>
      <w:r>
        <w:rPr>
          <w:lang w:eastAsia="zh-CN"/>
        </w:rPr>
        <w:t>昨天说得很清楚，</w:t>
      </w:r>
      <w:r>
        <w:rPr>
          <w:lang w:eastAsia="zh-CN"/>
        </w:rPr>
        <w:t>1</w:t>
      </w:r>
      <w:r>
        <w:rPr>
          <w:lang w:eastAsia="zh-CN"/>
        </w:rPr>
        <w:t>分钟下跌底背驰后，一轮反弹将展开。今天的技术走势十分标准，更重要的是，这里是</w:t>
      </w:r>
      <w:r>
        <w:rPr>
          <w:lang w:eastAsia="zh-CN"/>
        </w:rPr>
        <w:t>3600</w:t>
      </w:r>
      <w:r>
        <w:rPr>
          <w:lang w:eastAsia="zh-CN"/>
        </w:rPr>
        <w:t>点上来的上升通道下轨位置，又是缺口位置，因此技术上必须要有这次反弹。</w:t>
      </w:r>
    </w:p>
    <w:p w14:paraId="3C3CEF34" w14:textId="77777777" w:rsidR="00480CF5" w:rsidRPr="00F817BE" w:rsidRDefault="00E44950">
      <w:pPr>
        <w:rPr>
          <w:color w:val="FF0000"/>
          <w:lang w:eastAsia="zh-CN"/>
        </w:rPr>
      </w:pPr>
      <w:r>
        <w:rPr>
          <w:lang w:eastAsia="zh-CN"/>
        </w:rPr>
        <w:t>在前面已经明确说了，空头现在的策略，就是逢反弹必抢的，抢了以后，等不死心的涌上去没力时，才有筹码喂饱人。</w:t>
      </w:r>
      <w:r w:rsidRPr="00F817BE">
        <w:rPr>
          <w:color w:val="FF0000"/>
          <w:lang w:eastAsia="zh-CN"/>
        </w:rPr>
        <w:t>注意，这里本</w:t>
      </w:r>
      <w:r w:rsidRPr="00F817BE">
        <w:rPr>
          <w:color w:val="FF0000"/>
          <w:lang w:eastAsia="zh-CN"/>
        </w:rPr>
        <w:t>ID</w:t>
      </w:r>
      <w:r w:rsidRPr="00F817BE">
        <w:rPr>
          <w:color w:val="FF0000"/>
          <w:lang w:eastAsia="zh-CN"/>
        </w:rPr>
        <w:t>又有金针度人，不是任何反弹都可以抢的，只是做</w:t>
      </w:r>
      <w:proofErr w:type="gramStart"/>
      <w:r w:rsidRPr="00F817BE">
        <w:rPr>
          <w:color w:val="FF0000"/>
          <w:lang w:eastAsia="zh-CN"/>
        </w:rPr>
        <w:t>顶行情</w:t>
      </w:r>
      <w:proofErr w:type="gramEnd"/>
      <w:r w:rsidRPr="00F817BE">
        <w:rPr>
          <w:color w:val="FF0000"/>
          <w:lang w:eastAsia="zh-CN"/>
        </w:rPr>
        <w:t>中的反弹可以抢，一旦顶部完全形成，破位后，那么反弹就没必要抢了，让别人去多杀多就可以，除非有特别大级别的买点。这是一个十分微妙的关系，但一般脑子进水的都不大明白。因为在那些人眼里，反弹都是一样，而实际上，在做</w:t>
      </w:r>
      <w:proofErr w:type="gramStart"/>
      <w:r w:rsidRPr="00F817BE">
        <w:rPr>
          <w:color w:val="FF0000"/>
          <w:lang w:eastAsia="zh-CN"/>
        </w:rPr>
        <w:t>顶行情</w:t>
      </w:r>
      <w:proofErr w:type="gramEnd"/>
      <w:r w:rsidRPr="00F817BE">
        <w:rPr>
          <w:color w:val="FF0000"/>
          <w:lang w:eastAsia="zh-CN"/>
        </w:rPr>
        <w:t>中搞反弹，只是为了促进顶部的形成，而且也为一旦顶部形成不了而准备好后手。</w:t>
      </w:r>
    </w:p>
    <w:p w14:paraId="08B1843F" w14:textId="77777777" w:rsidR="00480CF5" w:rsidRDefault="00E44950">
      <w:pPr>
        <w:rPr>
          <w:lang w:eastAsia="zh-CN"/>
        </w:rPr>
      </w:pPr>
      <w:r w:rsidRPr="00F817BE">
        <w:rPr>
          <w:color w:val="FF0000"/>
          <w:lang w:eastAsia="zh-CN"/>
        </w:rPr>
        <w:t>做盘就如同下棋，必须有大的想法，而不是看一步走一步。着着有后手，这样才能稳胜不败。</w:t>
      </w:r>
      <w:r>
        <w:rPr>
          <w:lang w:eastAsia="zh-CN"/>
        </w:rPr>
        <w:t>以上的话，都是给现在技术还行的人看的，这里的标准就是，空仓或者目前的市值比</w:t>
      </w:r>
      <w:r>
        <w:rPr>
          <w:lang w:eastAsia="zh-CN"/>
        </w:rPr>
        <w:t>6124.04</w:t>
      </w:r>
      <w:r>
        <w:rPr>
          <w:lang w:eastAsia="zh-CN"/>
        </w:rPr>
        <w:t>点那天高的人。其他人，根本没资格抄什么反弹，先借反弹把市值恢复上去再说。这如同跳舞，节奏已经错了，就不能错上加错，先把节奏调整对再说。反弹的压力，首先是</w:t>
      </w:r>
      <w:r>
        <w:rPr>
          <w:lang w:eastAsia="zh-CN"/>
        </w:rPr>
        <w:t>5</w:t>
      </w:r>
      <w:r>
        <w:rPr>
          <w:lang w:eastAsia="zh-CN"/>
        </w:rPr>
        <w:t>日线，然后是</w:t>
      </w:r>
      <w:r>
        <w:rPr>
          <w:lang w:eastAsia="zh-CN"/>
        </w:rPr>
        <w:t>10</w:t>
      </w:r>
      <w:r>
        <w:rPr>
          <w:lang w:eastAsia="zh-CN"/>
        </w:rPr>
        <w:t>日线，如果这两条线都不能突破，那么这个反弹就将构成第二类卖点，后来是什么就不用说了。</w:t>
      </w:r>
    </w:p>
    <w:p w14:paraId="1D2B1D03" w14:textId="77777777" w:rsidR="00480CF5" w:rsidRDefault="00E44950">
      <w:pPr>
        <w:rPr>
          <w:lang w:eastAsia="zh-CN"/>
        </w:rPr>
      </w:pPr>
      <w:r>
        <w:rPr>
          <w:lang w:eastAsia="zh-CN"/>
        </w:rPr>
        <w:t>注意，中石油上市，会给市场又一个兴奋的借口。但关键是政策面的趋向能给多少时间，中字头会借此兴奋一下，今天这已经有点表现。另外，二线</w:t>
      </w:r>
      <w:proofErr w:type="gramStart"/>
      <w:r>
        <w:rPr>
          <w:lang w:eastAsia="zh-CN"/>
        </w:rPr>
        <w:t>蓝筹在反弹</w:t>
      </w:r>
      <w:proofErr w:type="gramEnd"/>
      <w:r>
        <w:rPr>
          <w:lang w:eastAsia="zh-CN"/>
        </w:rPr>
        <w:t>中也会表现的，例如科技股以及其他题材股之类，因为前面根本没动，所以</w:t>
      </w:r>
      <w:proofErr w:type="gramStart"/>
      <w:r>
        <w:rPr>
          <w:lang w:eastAsia="zh-CN"/>
        </w:rPr>
        <w:t>有所轮动</w:t>
      </w:r>
      <w:proofErr w:type="gramEnd"/>
      <w:r>
        <w:rPr>
          <w:lang w:eastAsia="zh-CN"/>
        </w:rPr>
        <w:t>也很应该，但这些股，大面积表现的可能性不大。</w:t>
      </w:r>
    </w:p>
    <w:p w14:paraId="1A04B171" w14:textId="77777777" w:rsidR="00480CF5" w:rsidRDefault="00E44950">
      <w:pPr>
        <w:rPr>
          <w:lang w:eastAsia="zh-CN"/>
        </w:rPr>
      </w:pPr>
      <w:r>
        <w:rPr>
          <w:lang w:eastAsia="zh-CN"/>
        </w:rPr>
        <w:t>本</w:t>
      </w:r>
      <w:r>
        <w:rPr>
          <w:lang w:eastAsia="zh-CN"/>
        </w:rPr>
        <w:t>ID</w:t>
      </w:r>
      <w:r>
        <w:rPr>
          <w:lang w:eastAsia="zh-CN"/>
        </w:rPr>
        <w:t>已经反复强调，</w:t>
      </w:r>
      <w:proofErr w:type="gramStart"/>
      <w:r>
        <w:rPr>
          <w:lang w:eastAsia="zh-CN"/>
        </w:rPr>
        <w:t>顶不是</w:t>
      </w:r>
      <w:proofErr w:type="gramEnd"/>
      <w:r>
        <w:rPr>
          <w:lang w:eastAsia="zh-CN"/>
        </w:rPr>
        <w:t>一天搞成，这里有一个微妙的潜在语：最后破位之前，最终套住谁，现在还没有定呢，所以，</w:t>
      </w:r>
      <w:r>
        <w:rPr>
          <w:lang w:eastAsia="zh-CN"/>
        </w:rPr>
        <w:t>6124.04</w:t>
      </w:r>
      <w:r>
        <w:rPr>
          <w:lang w:eastAsia="zh-CN"/>
        </w:rPr>
        <w:t>点逃掉的，也不要高兴太早，一旦反弹做错，最后来个站岗大换班，那是常有的事情。所以，现在的反弹操作，一定要谨慎，请量力而行</w:t>
      </w:r>
    </w:p>
    <w:p w14:paraId="4117FC1D" w14:textId="77777777" w:rsidR="00480CF5" w:rsidRDefault="00E44950">
      <w:pPr>
        <w:rPr>
          <w:lang w:eastAsia="zh-CN"/>
        </w:rPr>
      </w:pPr>
      <w:r>
        <w:rPr>
          <w:lang w:eastAsia="zh-CN"/>
        </w:rPr>
        <w:t>最近很忙，刚才一边写东西一边就电话不断，所以没时间回答问题了，抱歉。</w:t>
      </w:r>
    </w:p>
    <w:p w14:paraId="502FC9FD" w14:textId="77777777" w:rsidR="00480CF5" w:rsidRDefault="00E44950">
      <w:pPr>
        <w:rPr>
          <w:lang w:eastAsia="zh-CN"/>
        </w:rPr>
      </w:pPr>
      <w:r>
        <w:rPr>
          <w:lang w:eastAsia="zh-CN"/>
        </w:rPr>
        <w:t>先下，再见。</w:t>
      </w:r>
    </w:p>
    <w:p w14:paraId="5464C680" w14:textId="77777777" w:rsidR="00480CF5" w:rsidRDefault="00E44950">
      <w:pPr>
        <w:pStyle w:val="Heading1"/>
        <w:rPr>
          <w:lang w:eastAsia="zh-CN"/>
        </w:rPr>
      </w:pPr>
      <w:bookmarkStart w:id="629" w:name="_Toc72586783"/>
      <w:r>
        <w:rPr>
          <w:lang w:eastAsia="zh-CN"/>
        </w:rPr>
        <w:lastRenderedPageBreak/>
        <w:t xml:space="preserve">2007-10-23 22:37 </w:t>
      </w:r>
      <w:r>
        <w:rPr>
          <w:lang w:eastAsia="zh-CN"/>
        </w:rPr>
        <w:t>太累了，没时间写帖子，说两句闲话</w:t>
      </w:r>
      <w:bookmarkEnd w:id="629"/>
    </w:p>
    <w:p w14:paraId="3920034D" w14:textId="77777777" w:rsidR="00480CF5" w:rsidRDefault="002E2046">
      <w:hyperlink r:id="rId737" w:history="1">
        <w:r w:rsidR="006C31E2" w:rsidRPr="00410A84">
          <w:rPr>
            <w:rStyle w:val="Hyperlink"/>
          </w:rPr>
          <w:t>http://blog.sina.com.cn/s/blog_486e105c01000e6u.html</w:t>
        </w:r>
      </w:hyperlink>
      <w:r w:rsidR="006C31E2">
        <w:t xml:space="preserve"> </w:t>
      </w:r>
    </w:p>
    <w:p w14:paraId="1C2B82E8" w14:textId="77777777" w:rsidR="00480CF5" w:rsidRDefault="00E44950">
      <w:pPr>
        <w:rPr>
          <w:lang w:eastAsia="zh-CN"/>
        </w:rPr>
      </w:pPr>
      <w:r>
        <w:rPr>
          <w:lang w:eastAsia="zh-CN"/>
        </w:rPr>
        <w:t>太累了，没时间写帖子，说两句闲话。</w:t>
      </w:r>
    </w:p>
    <w:p w14:paraId="4C49C144" w14:textId="77777777" w:rsidR="00480CF5" w:rsidRDefault="00E44950">
      <w:pPr>
        <w:rPr>
          <w:lang w:eastAsia="zh-CN"/>
        </w:rPr>
      </w:pPr>
      <w:r>
        <w:rPr>
          <w:lang w:eastAsia="zh-CN"/>
        </w:rPr>
        <w:t>本来是可以写帖子的，结果晚上谈事回来，看到下面搞的合同，几乎把本</w:t>
      </w:r>
      <w:r>
        <w:rPr>
          <w:lang w:eastAsia="zh-CN"/>
        </w:rPr>
        <w:t>ID</w:t>
      </w:r>
      <w:r>
        <w:rPr>
          <w:lang w:eastAsia="zh-CN"/>
        </w:rPr>
        <w:t>看晕了，完全不是本</w:t>
      </w:r>
      <w:r>
        <w:rPr>
          <w:lang w:eastAsia="zh-CN"/>
        </w:rPr>
        <w:t>ID</w:t>
      </w:r>
      <w:r>
        <w:rPr>
          <w:lang w:eastAsia="zh-CN"/>
        </w:rPr>
        <w:t>的意思。本</w:t>
      </w:r>
      <w:r>
        <w:rPr>
          <w:lang w:eastAsia="zh-CN"/>
        </w:rPr>
        <w:t>ID</w:t>
      </w:r>
      <w:r>
        <w:rPr>
          <w:lang w:eastAsia="zh-CN"/>
        </w:rPr>
        <w:t>只好浪费不少时间，等于重写一遍合同，这种事还要亲自干，真是晕。</w:t>
      </w:r>
    </w:p>
    <w:p w14:paraId="44883661" w14:textId="77777777" w:rsidR="00480CF5" w:rsidRDefault="00E44950">
      <w:pPr>
        <w:rPr>
          <w:lang w:eastAsia="zh-CN"/>
        </w:rPr>
      </w:pPr>
      <w:r>
        <w:rPr>
          <w:lang w:eastAsia="zh-CN"/>
        </w:rPr>
        <w:t>那些破事就不说了，说实话，最近本</w:t>
      </w:r>
      <w:r>
        <w:rPr>
          <w:lang w:eastAsia="zh-CN"/>
        </w:rPr>
        <w:t>ID</w:t>
      </w:r>
      <w:r>
        <w:rPr>
          <w:lang w:eastAsia="zh-CN"/>
        </w:rPr>
        <w:t>是越来越忙，明天下午又是一个谈判，别人专门从香港飞过来，还是一群人，不见不合适，所以，</w:t>
      </w:r>
      <w:proofErr w:type="gramStart"/>
      <w:r>
        <w:rPr>
          <w:lang w:eastAsia="zh-CN"/>
        </w:rPr>
        <w:t>这博客如果</w:t>
      </w:r>
      <w:proofErr w:type="gramEnd"/>
      <w:r>
        <w:rPr>
          <w:lang w:eastAsia="zh-CN"/>
        </w:rPr>
        <w:t>有照顾不周的地方，请原谅。</w:t>
      </w:r>
    </w:p>
    <w:p w14:paraId="389AF790" w14:textId="77777777" w:rsidR="00480CF5" w:rsidRDefault="00E44950">
      <w:pPr>
        <w:rPr>
          <w:lang w:eastAsia="zh-CN"/>
        </w:rPr>
      </w:pPr>
      <w:r>
        <w:rPr>
          <w:lang w:eastAsia="zh-CN"/>
        </w:rPr>
        <w:t>当然，本</w:t>
      </w:r>
      <w:r>
        <w:rPr>
          <w:lang w:eastAsia="zh-CN"/>
        </w:rPr>
        <w:t>ID</w:t>
      </w:r>
      <w:r>
        <w:rPr>
          <w:lang w:eastAsia="zh-CN"/>
        </w:rPr>
        <w:t>会尽力坚持下去，如果实在太忙，也请各位谅解。下周又有一件剪彩的事情，必须出一次差，不去不行。本</w:t>
      </w:r>
      <w:r>
        <w:rPr>
          <w:lang w:eastAsia="zh-CN"/>
        </w:rPr>
        <w:t>ID</w:t>
      </w:r>
      <w:r>
        <w:rPr>
          <w:lang w:eastAsia="zh-CN"/>
        </w:rPr>
        <w:t>现在都有点担心，万一铺的事情太多，以后要撒手不干了，可能还不是简单的事情。</w:t>
      </w:r>
    </w:p>
    <w:p w14:paraId="2C181E5D" w14:textId="77777777" w:rsidR="00480CF5" w:rsidRPr="00FE2393" w:rsidRDefault="00463EA7" w:rsidP="008F4B75">
      <w:pPr>
        <w:pStyle w:val="a"/>
      </w:pPr>
      <w:r>
        <w:t>人在世上，总难如愿的。想安静，就</w:t>
      </w:r>
      <w:r w:rsidR="00E44950" w:rsidRPr="00FE2393">
        <w:t>与世隔绝。一入红尘，很多事情就身不由己了，毕竟事情要好来好去，不可能干一半就撒手不管。</w:t>
      </w:r>
    </w:p>
    <w:p w14:paraId="3451A177" w14:textId="77777777" w:rsidR="00480CF5" w:rsidRDefault="00E44950">
      <w:pPr>
        <w:rPr>
          <w:lang w:eastAsia="zh-CN"/>
        </w:rPr>
      </w:pPr>
      <w:r>
        <w:rPr>
          <w:lang w:eastAsia="zh-CN"/>
        </w:rPr>
        <w:t>吃饭时，有一电话又来勾引本</w:t>
      </w:r>
      <w:r>
        <w:rPr>
          <w:lang w:eastAsia="zh-CN"/>
        </w:rPr>
        <w:t>ID</w:t>
      </w:r>
      <w:r>
        <w:rPr>
          <w:lang w:eastAsia="zh-CN"/>
        </w:rPr>
        <w:t>，</w:t>
      </w:r>
      <w:proofErr w:type="gramStart"/>
      <w:r>
        <w:rPr>
          <w:lang w:eastAsia="zh-CN"/>
        </w:rPr>
        <w:t>说软银</w:t>
      </w:r>
      <w:proofErr w:type="gramEnd"/>
      <w:r>
        <w:rPr>
          <w:lang w:eastAsia="zh-CN"/>
        </w:rPr>
        <w:t>投了某某项目，让本</w:t>
      </w:r>
      <w:r>
        <w:rPr>
          <w:lang w:eastAsia="zh-CN"/>
        </w:rPr>
        <w:t>ID</w:t>
      </w:r>
      <w:r>
        <w:rPr>
          <w:lang w:eastAsia="zh-CN"/>
        </w:rPr>
        <w:t>也投点，明年就上市。一个老熟人，本</w:t>
      </w:r>
      <w:r>
        <w:rPr>
          <w:lang w:eastAsia="zh-CN"/>
        </w:rPr>
        <w:t>ID</w:t>
      </w:r>
      <w:r>
        <w:rPr>
          <w:lang w:eastAsia="zh-CN"/>
        </w:rPr>
        <w:t>又不好推，只能说先把项目资料发过来，看了资料，如果不错，不投不合适，投了又多一件事，无聊呀。</w:t>
      </w:r>
    </w:p>
    <w:p w14:paraId="3AAC173D" w14:textId="77777777" w:rsidR="00480CF5" w:rsidRDefault="00E44950">
      <w:pPr>
        <w:rPr>
          <w:lang w:eastAsia="zh-CN"/>
        </w:rPr>
      </w:pPr>
      <w:r>
        <w:rPr>
          <w:lang w:eastAsia="zh-CN"/>
        </w:rPr>
        <w:t>刚才</w:t>
      </w:r>
      <w:proofErr w:type="gramStart"/>
      <w:r>
        <w:rPr>
          <w:lang w:eastAsia="zh-CN"/>
        </w:rPr>
        <w:t>改合同</w:t>
      </w:r>
      <w:proofErr w:type="gramEnd"/>
      <w:r>
        <w:rPr>
          <w:lang w:eastAsia="zh-CN"/>
        </w:rPr>
        <w:t>的时候，突然觉得很累，现在的事情有</w:t>
      </w:r>
      <w:proofErr w:type="gramStart"/>
      <w:r>
        <w:rPr>
          <w:lang w:eastAsia="zh-CN"/>
        </w:rPr>
        <w:t>点收不住</w:t>
      </w:r>
      <w:proofErr w:type="gramEnd"/>
      <w:r>
        <w:rPr>
          <w:lang w:eastAsia="zh-CN"/>
        </w:rPr>
        <w:t>了，总之，本</w:t>
      </w:r>
      <w:r>
        <w:rPr>
          <w:lang w:eastAsia="zh-CN"/>
        </w:rPr>
        <w:t>ID</w:t>
      </w:r>
      <w:r>
        <w:rPr>
          <w:lang w:eastAsia="zh-CN"/>
        </w:rPr>
        <w:t>有一个心愿，</w:t>
      </w:r>
      <w:r>
        <w:rPr>
          <w:lang w:eastAsia="zh-CN"/>
        </w:rPr>
        <w:t>40</w:t>
      </w:r>
      <w:r>
        <w:rPr>
          <w:lang w:eastAsia="zh-CN"/>
        </w:rPr>
        <w:t>以后完全转向文化的建构，现在到</w:t>
      </w:r>
      <w:r>
        <w:rPr>
          <w:lang w:eastAsia="zh-CN"/>
        </w:rPr>
        <w:t>40</w:t>
      </w:r>
      <w:r>
        <w:rPr>
          <w:lang w:eastAsia="zh-CN"/>
        </w:rPr>
        <w:t>还有太多年了，怎么熬啊。</w:t>
      </w:r>
    </w:p>
    <w:p w14:paraId="77046429" w14:textId="77777777" w:rsidR="00480CF5" w:rsidRDefault="00E44950">
      <w:pPr>
        <w:rPr>
          <w:lang w:eastAsia="zh-CN"/>
        </w:rPr>
      </w:pPr>
      <w:r>
        <w:rPr>
          <w:lang w:eastAsia="zh-CN"/>
        </w:rPr>
        <w:t>对不起，一时无聊，胡乱唠叨，抱歉了。</w:t>
      </w:r>
    </w:p>
    <w:p w14:paraId="7E837366" w14:textId="77777777" w:rsidR="00480CF5" w:rsidRDefault="00E44950">
      <w:pPr>
        <w:pStyle w:val="Heading1"/>
      </w:pPr>
      <w:bookmarkStart w:id="630" w:name="_Toc72586784"/>
      <w:r>
        <w:t>2007-10-24 15:14 10</w:t>
      </w:r>
      <w:r>
        <w:t>日线如期阻截</w:t>
      </w:r>
      <w:bookmarkEnd w:id="630"/>
    </w:p>
    <w:p w14:paraId="13EF0FA9" w14:textId="77777777" w:rsidR="00480CF5" w:rsidRDefault="002E2046">
      <w:hyperlink r:id="rId738" w:history="1">
        <w:r w:rsidR="0021663C" w:rsidRPr="00410A84">
          <w:rPr>
            <w:rStyle w:val="Hyperlink"/>
          </w:rPr>
          <w:t>http://blog.sina.com.cn/s/blog_486e105c01000e72.html</w:t>
        </w:r>
      </w:hyperlink>
      <w:r w:rsidR="0021663C">
        <w:t xml:space="preserve"> </w:t>
      </w:r>
    </w:p>
    <w:p w14:paraId="553886C2" w14:textId="77777777" w:rsidR="00480CF5" w:rsidRDefault="00E44950">
      <w:pPr>
        <w:rPr>
          <w:lang w:eastAsia="zh-CN"/>
        </w:rPr>
      </w:pPr>
      <w:r>
        <w:rPr>
          <w:lang w:eastAsia="zh-CN"/>
        </w:rPr>
        <w:t>马上要去见香港来的一群无聊人，只能快速说两句。</w:t>
      </w:r>
    </w:p>
    <w:p w14:paraId="74969B70" w14:textId="77777777" w:rsidR="00480CF5" w:rsidRDefault="00E44950">
      <w:pPr>
        <w:rPr>
          <w:lang w:eastAsia="zh-CN"/>
        </w:rPr>
      </w:pPr>
      <w:r>
        <w:rPr>
          <w:lang w:eastAsia="zh-CN"/>
        </w:rPr>
        <w:t>昨天明确说了，看</w:t>
      </w:r>
      <w:r>
        <w:rPr>
          <w:lang w:eastAsia="zh-CN"/>
        </w:rPr>
        <w:t>5</w:t>
      </w:r>
      <w:r>
        <w:rPr>
          <w:lang w:eastAsia="zh-CN"/>
        </w:rPr>
        <w:t>、</w:t>
      </w:r>
      <w:r>
        <w:rPr>
          <w:lang w:eastAsia="zh-CN"/>
        </w:rPr>
        <w:t>10</w:t>
      </w:r>
      <w:r>
        <w:rPr>
          <w:lang w:eastAsia="zh-CN"/>
        </w:rPr>
        <w:t>日线，今天，</w:t>
      </w:r>
      <w:r>
        <w:rPr>
          <w:lang w:eastAsia="zh-CN"/>
        </w:rPr>
        <w:t>10</w:t>
      </w:r>
      <w:r>
        <w:rPr>
          <w:lang w:eastAsia="zh-CN"/>
        </w:rPr>
        <w:t>日线的阻截明显。不过，由于今天在该线下形成一个</w:t>
      </w:r>
      <w:r>
        <w:rPr>
          <w:lang w:eastAsia="zh-CN"/>
        </w:rPr>
        <w:t>1</w:t>
      </w:r>
      <w:r>
        <w:rPr>
          <w:lang w:eastAsia="zh-CN"/>
        </w:rPr>
        <w:t>分钟中枢，因此短线走势，就看这</w:t>
      </w:r>
      <w:r>
        <w:rPr>
          <w:lang w:eastAsia="zh-CN"/>
        </w:rPr>
        <w:t>1</w:t>
      </w:r>
      <w:r>
        <w:rPr>
          <w:lang w:eastAsia="zh-CN"/>
        </w:rPr>
        <w:t>分钟中枢的第三类买卖点情况。如果能有第三类买点，那么将再次冲击</w:t>
      </w:r>
      <w:r>
        <w:rPr>
          <w:lang w:eastAsia="zh-CN"/>
        </w:rPr>
        <w:t>6000</w:t>
      </w:r>
      <w:r>
        <w:rPr>
          <w:lang w:eastAsia="zh-CN"/>
        </w:rPr>
        <w:t>点。</w:t>
      </w:r>
    </w:p>
    <w:p w14:paraId="50D60528" w14:textId="77777777" w:rsidR="00480CF5" w:rsidRDefault="00E44950">
      <w:pPr>
        <w:rPr>
          <w:lang w:eastAsia="zh-CN"/>
        </w:rPr>
      </w:pPr>
      <w:r>
        <w:rPr>
          <w:lang w:eastAsia="zh-CN"/>
        </w:rPr>
        <w:lastRenderedPageBreak/>
        <w:t>如果短期没有特别消息，这个反弹应该继续延续，只是以横盘还是以继续上冲的类型选择。由于那资金解冻在后面，这么多资金，不骗点</w:t>
      </w:r>
      <w:proofErr w:type="gramStart"/>
      <w:r>
        <w:rPr>
          <w:lang w:eastAsia="zh-CN"/>
        </w:rPr>
        <w:t>进来太</w:t>
      </w:r>
      <w:proofErr w:type="gramEnd"/>
      <w:r>
        <w:rPr>
          <w:lang w:eastAsia="zh-CN"/>
        </w:rPr>
        <w:t>对不起大家了，所以，只要没有突发性消息，反弹至少能延续下去把解冻</w:t>
      </w:r>
      <w:proofErr w:type="gramStart"/>
      <w:r>
        <w:rPr>
          <w:lang w:eastAsia="zh-CN"/>
        </w:rPr>
        <w:t>资金骗点进来</w:t>
      </w:r>
      <w:proofErr w:type="gramEnd"/>
      <w:r>
        <w:rPr>
          <w:lang w:eastAsia="zh-CN"/>
        </w:rPr>
        <w:t>站岗。</w:t>
      </w:r>
    </w:p>
    <w:p w14:paraId="3D90B7E8" w14:textId="77777777" w:rsidR="00480CF5" w:rsidRDefault="00E44950">
      <w:pPr>
        <w:rPr>
          <w:lang w:eastAsia="zh-CN"/>
        </w:rPr>
      </w:pPr>
      <w:r>
        <w:rPr>
          <w:lang w:eastAsia="zh-CN"/>
        </w:rPr>
        <w:t>个股没什么可说，都告诉各位中字头了。当然，</w:t>
      </w:r>
      <w:r w:rsidRPr="003B1481">
        <w:rPr>
          <w:color w:val="FF0000"/>
          <w:lang w:eastAsia="zh-CN"/>
        </w:rPr>
        <w:t>这种形式是最消磨多头意志的，指数涨，却没有赚钱效应，这就是空头最爱干的事情。</w:t>
      </w:r>
      <w:r>
        <w:rPr>
          <w:lang w:eastAsia="zh-CN"/>
        </w:rPr>
        <w:t>如果特别的消息一直不出来，那么在没什么事干的情况下，</w:t>
      </w:r>
      <w:proofErr w:type="gramStart"/>
      <w:r>
        <w:rPr>
          <w:lang w:eastAsia="zh-CN"/>
        </w:rPr>
        <w:t>空头不</w:t>
      </w:r>
      <w:proofErr w:type="gramEnd"/>
      <w:r>
        <w:rPr>
          <w:lang w:eastAsia="zh-CN"/>
        </w:rPr>
        <w:t>排除会再次上演拉指数的好戏，把消息给拉出来。短线技术，明天就看今天这</w:t>
      </w:r>
      <w:r>
        <w:rPr>
          <w:lang w:eastAsia="zh-CN"/>
        </w:rPr>
        <w:t>1</w:t>
      </w:r>
      <w:r>
        <w:rPr>
          <w:lang w:eastAsia="zh-CN"/>
        </w:rPr>
        <w:t>分钟中枢的震荡情况，如果出现第三类卖点，那就有二次探底的需要。</w:t>
      </w:r>
    </w:p>
    <w:p w14:paraId="73EC1A17" w14:textId="77777777" w:rsidR="00480CF5" w:rsidRPr="003B1481" w:rsidRDefault="00E44950">
      <w:pPr>
        <w:rPr>
          <w:color w:val="FF0000"/>
          <w:lang w:eastAsia="zh-CN"/>
        </w:rPr>
      </w:pPr>
      <w:r>
        <w:rPr>
          <w:lang w:eastAsia="zh-CN"/>
        </w:rPr>
        <w:t>就算是反弹，也可以是二次探底后再展开的，所以现在对于反弹类型的选择，是可以有很多种的，判断标准就是这</w:t>
      </w:r>
      <w:r>
        <w:rPr>
          <w:lang w:eastAsia="zh-CN"/>
        </w:rPr>
        <w:t>1</w:t>
      </w:r>
      <w:r>
        <w:rPr>
          <w:lang w:eastAsia="zh-CN"/>
        </w:rPr>
        <w:t>分钟中枢的震荡情况。</w:t>
      </w:r>
      <w:r w:rsidRPr="003B1481">
        <w:rPr>
          <w:color w:val="FF0000"/>
          <w:lang w:eastAsia="zh-CN"/>
        </w:rPr>
        <w:t>注意，再次强调，最后指数的破位，必须有消息配合，没有的话，最多只能箱体，除非这箱体延长时间太长，把所有搞怕了才可能破位。</w:t>
      </w:r>
    </w:p>
    <w:p w14:paraId="43B1EA41" w14:textId="77777777" w:rsidR="00480CF5" w:rsidRDefault="00E44950">
      <w:pPr>
        <w:rPr>
          <w:lang w:eastAsia="zh-CN"/>
        </w:rPr>
      </w:pPr>
      <w:r>
        <w:rPr>
          <w:lang w:eastAsia="zh-CN"/>
        </w:rPr>
        <w:t>对不起，要走了，先下，再见。</w:t>
      </w:r>
    </w:p>
    <w:p w14:paraId="1B7489DF" w14:textId="77777777" w:rsidR="00480CF5" w:rsidRDefault="00E44950">
      <w:pPr>
        <w:pStyle w:val="Heading1"/>
        <w:rPr>
          <w:lang w:eastAsia="zh-CN"/>
        </w:rPr>
      </w:pPr>
      <w:bookmarkStart w:id="631" w:name="_Toc72586785"/>
      <w:r>
        <w:rPr>
          <w:lang w:eastAsia="zh-CN"/>
        </w:rPr>
        <w:t xml:space="preserve">2007-10-24 21:53 </w:t>
      </w:r>
      <w:r>
        <w:rPr>
          <w:lang w:eastAsia="zh-CN"/>
        </w:rPr>
        <w:t>教你炒股票</w:t>
      </w:r>
      <w:r>
        <w:rPr>
          <w:lang w:eastAsia="zh-CN"/>
        </w:rPr>
        <w:t>86</w:t>
      </w:r>
      <w:r>
        <w:rPr>
          <w:lang w:eastAsia="zh-CN"/>
        </w:rPr>
        <w:t>：走势分析中必须杜绝一根筋思维</w:t>
      </w:r>
      <w:bookmarkEnd w:id="631"/>
    </w:p>
    <w:p w14:paraId="60D9E3B6" w14:textId="77777777" w:rsidR="00480CF5" w:rsidRDefault="002E2046">
      <w:hyperlink r:id="rId739" w:history="1">
        <w:r w:rsidR="00B4690F" w:rsidRPr="00410A84">
          <w:rPr>
            <w:rStyle w:val="Hyperlink"/>
          </w:rPr>
          <w:t>http://blog.sina.com.cn/s/blog_486e105c01000e7a.html</w:t>
        </w:r>
      </w:hyperlink>
      <w:r w:rsidR="00B4690F">
        <w:t xml:space="preserve"> </w:t>
      </w:r>
    </w:p>
    <w:p w14:paraId="2201A3B2" w14:textId="77777777" w:rsidR="00480CF5" w:rsidRDefault="00E44950">
      <w:pPr>
        <w:rPr>
          <w:lang w:eastAsia="zh-CN"/>
        </w:rPr>
      </w:pPr>
      <w:r>
        <w:rPr>
          <w:lang w:eastAsia="zh-CN"/>
        </w:rPr>
        <w:t>刚回来，下午的事情还没什么，晚上有一个电话，让本</w:t>
      </w:r>
      <w:r>
        <w:rPr>
          <w:lang w:eastAsia="zh-CN"/>
        </w:rPr>
        <w:t>ID</w:t>
      </w:r>
      <w:r>
        <w:rPr>
          <w:lang w:eastAsia="zh-CN"/>
        </w:rPr>
        <w:t>真有点气愤了，不吐不快。</w:t>
      </w:r>
    </w:p>
    <w:p w14:paraId="33F1B0B1" w14:textId="77777777" w:rsidR="00480CF5" w:rsidRDefault="00E44950">
      <w:pPr>
        <w:rPr>
          <w:lang w:eastAsia="zh-CN"/>
        </w:rPr>
      </w:pPr>
      <w:r>
        <w:rPr>
          <w:lang w:eastAsia="zh-CN"/>
        </w:rPr>
        <w:t>因为要剪彩，主办方想请某德高望重的人，这老人和本</w:t>
      </w:r>
      <w:r>
        <w:rPr>
          <w:lang w:eastAsia="zh-CN"/>
        </w:rPr>
        <w:t>ID</w:t>
      </w:r>
      <w:r>
        <w:rPr>
          <w:lang w:eastAsia="zh-CN"/>
        </w:rPr>
        <w:t>不是</w:t>
      </w:r>
      <w:proofErr w:type="gramStart"/>
      <w:r>
        <w:rPr>
          <w:lang w:eastAsia="zh-CN"/>
        </w:rPr>
        <w:t>一</w:t>
      </w:r>
      <w:proofErr w:type="gramEnd"/>
      <w:r>
        <w:rPr>
          <w:lang w:eastAsia="zh-CN"/>
        </w:rPr>
        <w:t>路子的，本</w:t>
      </w:r>
      <w:r>
        <w:rPr>
          <w:lang w:eastAsia="zh-CN"/>
        </w:rPr>
        <w:t>ID</w:t>
      </w:r>
      <w:r>
        <w:rPr>
          <w:lang w:eastAsia="zh-CN"/>
        </w:rPr>
        <w:t>找人去请，得到的答复竟然是：</w:t>
      </w:r>
      <w:r>
        <w:rPr>
          <w:lang w:eastAsia="zh-CN"/>
        </w:rPr>
        <w:t>1</w:t>
      </w:r>
      <w:r>
        <w:rPr>
          <w:lang w:eastAsia="zh-CN"/>
        </w:rPr>
        <w:t>、加上夫人和秘书的来回机票。（废话，这还用说，这是肯定的，就告诉来几个人，要不要明说呀。）</w:t>
      </w:r>
      <w:r>
        <w:rPr>
          <w:lang w:eastAsia="zh-CN"/>
        </w:rPr>
        <w:t>2</w:t>
      </w:r>
      <w:r>
        <w:rPr>
          <w:lang w:eastAsia="zh-CN"/>
        </w:rPr>
        <w:t>、劳务费</w:t>
      </w:r>
      <w:r>
        <w:rPr>
          <w:lang w:eastAsia="zh-CN"/>
        </w:rPr>
        <w:t>N</w:t>
      </w:r>
      <w:r>
        <w:rPr>
          <w:lang w:eastAsia="zh-CN"/>
        </w:rPr>
        <w:t>元。（这是让本</w:t>
      </w:r>
      <w:r>
        <w:rPr>
          <w:lang w:eastAsia="zh-CN"/>
        </w:rPr>
        <w:t>ID</w:t>
      </w:r>
      <w:r>
        <w:rPr>
          <w:lang w:eastAsia="zh-CN"/>
        </w:rPr>
        <w:t>最气愤的，气愤在于，这个</w:t>
      </w:r>
      <w:r>
        <w:rPr>
          <w:lang w:eastAsia="zh-CN"/>
        </w:rPr>
        <w:t>N</w:t>
      </w:r>
      <w:r>
        <w:rPr>
          <w:lang w:eastAsia="zh-CN"/>
        </w:rPr>
        <w:t>的数字太小，和这人的身份一点不配合，而且吃惊的是，这德高望重的、人人都知道的人，竟然提这个？而且提的数目一点气派都没有，连第</w:t>
      </w:r>
      <w:r>
        <w:rPr>
          <w:lang w:eastAsia="zh-CN"/>
        </w:rPr>
        <w:t>N</w:t>
      </w:r>
      <w:r>
        <w:rPr>
          <w:lang w:eastAsia="zh-CN"/>
        </w:rPr>
        <w:t>流的歌星都赶不上。）</w:t>
      </w:r>
    </w:p>
    <w:p w14:paraId="5A1445A6" w14:textId="77777777" w:rsidR="00480CF5" w:rsidRDefault="00E44950">
      <w:pPr>
        <w:rPr>
          <w:lang w:eastAsia="zh-CN"/>
        </w:rPr>
      </w:pPr>
      <w:r>
        <w:rPr>
          <w:lang w:eastAsia="zh-CN"/>
        </w:rPr>
        <w:t>本</w:t>
      </w:r>
      <w:r>
        <w:rPr>
          <w:lang w:eastAsia="zh-CN"/>
        </w:rPr>
        <w:t>ID</w:t>
      </w:r>
      <w:r>
        <w:rPr>
          <w:lang w:eastAsia="zh-CN"/>
        </w:rPr>
        <w:t>很气愤地回答说：</w:t>
      </w:r>
      <w:r>
        <w:rPr>
          <w:lang w:eastAsia="zh-CN"/>
        </w:rPr>
        <w:t>1</w:t>
      </w:r>
      <w:r>
        <w:rPr>
          <w:lang w:eastAsia="zh-CN"/>
        </w:rPr>
        <w:t>、机票就不用说了，到时候还安排他们住当地最好的宾馆的总统套房，这总可以了吧？</w:t>
      </w:r>
      <w:r>
        <w:rPr>
          <w:lang w:eastAsia="zh-CN"/>
        </w:rPr>
        <w:t>2</w:t>
      </w:r>
      <w:r>
        <w:rPr>
          <w:lang w:eastAsia="zh-CN"/>
        </w:rPr>
        <w:t>、劳务费不知道怎么给，主要这东西，本</w:t>
      </w:r>
      <w:r>
        <w:rPr>
          <w:lang w:eastAsia="zh-CN"/>
        </w:rPr>
        <w:t>ID</w:t>
      </w:r>
      <w:r>
        <w:rPr>
          <w:lang w:eastAsia="zh-CN"/>
        </w:rPr>
        <w:t>都没法开口。本</w:t>
      </w:r>
      <w:r>
        <w:rPr>
          <w:lang w:eastAsia="zh-CN"/>
        </w:rPr>
        <w:t>ID</w:t>
      </w:r>
      <w:r>
        <w:rPr>
          <w:lang w:eastAsia="zh-CN"/>
        </w:rPr>
        <w:t>以个人名义给也不合适，因为这人现在还有高职务，本</w:t>
      </w:r>
      <w:r>
        <w:rPr>
          <w:lang w:eastAsia="zh-CN"/>
        </w:rPr>
        <w:t>ID</w:t>
      </w:r>
      <w:r>
        <w:rPr>
          <w:lang w:eastAsia="zh-CN"/>
        </w:rPr>
        <w:t>可不想沾行贿的破事。而且最重要的，这样一个数量，本</w:t>
      </w:r>
      <w:r>
        <w:rPr>
          <w:lang w:eastAsia="zh-CN"/>
        </w:rPr>
        <w:t>ID</w:t>
      </w:r>
      <w:r>
        <w:rPr>
          <w:lang w:eastAsia="zh-CN"/>
        </w:rPr>
        <w:t>都没法转告别人，这样说出去，不是丢他的脸吗？</w:t>
      </w:r>
      <w:r>
        <w:rPr>
          <w:lang w:eastAsia="zh-CN"/>
        </w:rPr>
        <w:t>3</w:t>
      </w:r>
      <w:r>
        <w:rPr>
          <w:lang w:eastAsia="zh-CN"/>
        </w:rPr>
        <w:t>、如果一定这样，那本</w:t>
      </w:r>
      <w:r>
        <w:rPr>
          <w:lang w:eastAsia="zh-CN"/>
        </w:rPr>
        <w:t>ID</w:t>
      </w:r>
      <w:r>
        <w:rPr>
          <w:lang w:eastAsia="zh-CN"/>
        </w:rPr>
        <w:t>只好告诉主办方，这人没空。这样是为这人好，保存他的名节。中国古人，都重一个名节。现在，名节成了什么了？可悲呀，我的中国。</w:t>
      </w:r>
    </w:p>
    <w:p w14:paraId="56C0D8DB" w14:textId="77777777" w:rsidR="00480CF5" w:rsidRDefault="00E44950">
      <w:pPr>
        <w:rPr>
          <w:lang w:eastAsia="zh-CN"/>
        </w:rPr>
      </w:pPr>
      <w:r>
        <w:rPr>
          <w:lang w:eastAsia="zh-CN"/>
        </w:rPr>
        <w:lastRenderedPageBreak/>
        <w:t>不想说这破事了，刚才发现，有一个课程</w:t>
      </w:r>
      <w:r>
        <w:rPr>
          <w:lang w:eastAsia="zh-CN"/>
        </w:rPr>
        <w:t>86</w:t>
      </w:r>
      <w:r>
        <w:rPr>
          <w:lang w:eastAsia="zh-CN"/>
        </w:rPr>
        <w:t>，竟然写好了，本</w:t>
      </w:r>
      <w:r>
        <w:rPr>
          <w:lang w:eastAsia="zh-CN"/>
        </w:rPr>
        <w:t>ID</w:t>
      </w:r>
      <w:r>
        <w:rPr>
          <w:lang w:eastAsia="zh-CN"/>
        </w:rPr>
        <w:t>都不知道什么时候写的，也不知道是否帖过，请各位鉴别一下，本</w:t>
      </w:r>
      <w:r>
        <w:rPr>
          <w:lang w:eastAsia="zh-CN"/>
        </w:rPr>
        <w:t>ID</w:t>
      </w:r>
      <w:r>
        <w:rPr>
          <w:lang w:eastAsia="zh-CN"/>
        </w:rPr>
        <w:t>这段时间是忙晕了，如果已经贴过的课程，请原谅了。</w:t>
      </w:r>
    </w:p>
    <w:p w14:paraId="3F4C2472" w14:textId="77777777" w:rsidR="00480CF5" w:rsidRDefault="00E44950">
      <w:pPr>
        <w:rPr>
          <w:lang w:eastAsia="zh-CN"/>
        </w:rPr>
      </w:pPr>
      <w:r>
        <w:rPr>
          <w:lang w:eastAsia="zh-CN"/>
        </w:rPr>
        <w:t>教你炒股票</w:t>
      </w:r>
      <w:r>
        <w:rPr>
          <w:lang w:eastAsia="zh-CN"/>
        </w:rPr>
        <w:t>86</w:t>
      </w:r>
      <w:r>
        <w:rPr>
          <w:lang w:eastAsia="zh-CN"/>
        </w:rPr>
        <w:t>：走势分析中必须杜绝一根筋思维</w:t>
      </w:r>
    </w:p>
    <w:p w14:paraId="671F0FEA" w14:textId="77777777" w:rsidR="00480CF5" w:rsidRPr="00463EA7" w:rsidRDefault="00E44950" w:rsidP="00D57010">
      <w:pPr>
        <w:pStyle w:val="a"/>
      </w:pPr>
      <w:r w:rsidRPr="00463EA7">
        <w:t>一根筋思维的心理基础，就是企图找到一个永恒固定的公式，然后不管任何情况，只要套进去，就有一个现成答案。这种思维，把世界看成一个精密的机械，任何的运行，都等价于起点</w:t>
      </w:r>
      <w:r w:rsidRPr="00463EA7">
        <w:t>-</w:t>
      </w:r>
      <w:r w:rsidRPr="00463EA7">
        <w:t>结果模式，只要起点相同，就有相同的结果。这就是典型的一根筋思维。有些人，学本</w:t>
      </w:r>
      <w:r w:rsidRPr="00463EA7">
        <w:t>ID</w:t>
      </w:r>
      <w:r w:rsidRPr="00463EA7">
        <w:t>的理论，本质上就是希望找到这样的东西，却不知道，法成则人成，人不成，法何成？</w:t>
      </w:r>
    </w:p>
    <w:p w14:paraId="2DB2706E" w14:textId="77777777" w:rsidR="00480CF5" w:rsidRDefault="00E44950" w:rsidP="00D57010">
      <w:pPr>
        <w:pStyle w:val="a"/>
      </w:pPr>
      <w:r>
        <w:t>一个很简单的实验，同一批人，同样的资金，同样的股本、同时开始股票运行的实验，显然，这个实验是不可重复的。因为，股票走势，归根结底，是参与者心理合力的痕迹，而心理，是不可重复的。否则，请问，有谁能百分百复制自己</w:t>
      </w:r>
      <w:r>
        <w:t>9</w:t>
      </w:r>
      <w:r>
        <w:t>月</w:t>
      </w:r>
      <w:r>
        <w:t>30</w:t>
      </w:r>
      <w:r>
        <w:t>日开盘那四小时的心理曲线？这都是一次性的，不可复制。而几千万、上亿人的交易的可复制性，就更没可能了。为什么？每天都是新世界，影响市场的因素，每天都在变化着，而这些因素对市场参与者的心理影响，更是模糊、混沌，由此产生的走势，很显然不具有任何百分百复制的可能性。</w:t>
      </w:r>
    </w:p>
    <w:p w14:paraId="318FFF6F" w14:textId="77777777" w:rsidR="00480CF5" w:rsidRPr="00463EA7" w:rsidRDefault="00E44950" w:rsidP="00D57010">
      <w:pPr>
        <w:pStyle w:val="a"/>
      </w:pPr>
      <w:r>
        <w:t>因此，</w:t>
      </w:r>
      <w:r w:rsidRPr="00463EA7">
        <w:t>从最开始的时候，就必须要有一个大的眼界，如果看</w:t>
      </w:r>
      <w:r w:rsidRPr="00463EA7">
        <w:t>1</w:t>
      </w:r>
      <w:r w:rsidRPr="00463EA7">
        <w:t>分钟就被锁在</w:t>
      </w:r>
      <w:r w:rsidRPr="00463EA7">
        <w:t>1</w:t>
      </w:r>
      <w:r w:rsidRPr="00463EA7">
        <w:t>分钟层面里，那搞</w:t>
      </w:r>
      <w:r w:rsidRPr="00463EA7">
        <w:t>100</w:t>
      </w:r>
      <w:r w:rsidRPr="00463EA7">
        <w:t>年都进步不了。一个很简单的例子，也是</w:t>
      </w:r>
      <w:proofErr w:type="gramStart"/>
      <w:r w:rsidRPr="00463EA7">
        <w:t>最</w:t>
      </w:r>
      <w:proofErr w:type="gramEnd"/>
      <w:r w:rsidRPr="00463EA7">
        <w:t>基础的一步，就是必须动态地把握各种概念。例如，第三类卖点，这在不同的情况下，其操作意义显然是不同的。不妨以此为例子，仔细分析一下：</w:t>
      </w:r>
    </w:p>
    <w:p w14:paraId="7C470622" w14:textId="77777777" w:rsidR="00480CF5" w:rsidRPr="00463EA7" w:rsidRDefault="00E44950" w:rsidP="00D57010">
      <w:pPr>
        <w:pStyle w:val="a"/>
      </w:pPr>
      <w:r w:rsidRPr="00463EA7">
        <w:t>一、在一个大级别的中枢上移中，一个小级别的第三类卖点，唯一注意的，就是这个卖点扩展出来的走势，是否会改变大级别中枢上移本身，这里，根据大级别的走势，不难发现其界限。因此，这种第三类卖点的操作意义，就不大，关键是警戒的意义。如果是短线的短差，那也是小级别的中枢震荡中来回操作，因此这第三类卖点也只是构成一个震荡意义的操作点。</w:t>
      </w:r>
    </w:p>
    <w:p w14:paraId="4BC34B20" w14:textId="77777777" w:rsidR="00480CF5" w:rsidRPr="00463EA7" w:rsidRDefault="00E44950" w:rsidP="00D57010">
      <w:pPr>
        <w:pStyle w:val="a"/>
      </w:pPr>
      <w:r w:rsidRPr="00463EA7">
        <w:t>二、在一个大级别的中枢下移中，这样，一个小级别的第三类卖点，其意义就是这卖点是否让大级别中枢的下移继续，如果继续，那就意味着这里没有任何的操作价值（当然，如果有卖空的，那是另算了）。这类第三类卖点的操作意义，基本没有，如果说卖，大级别都中枢下移了，好的卖点估计都过去了</w:t>
      </w:r>
      <w:r w:rsidRPr="00463EA7">
        <w:t>N</w:t>
      </w:r>
      <w:r w:rsidRPr="00463EA7">
        <w:t>的</w:t>
      </w:r>
      <w:r w:rsidRPr="00463EA7">
        <w:t>N</w:t>
      </w:r>
      <w:r w:rsidRPr="00463EA7">
        <w:t>次方</w:t>
      </w:r>
      <w:proofErr w:type="gramStart"/>
      <w:r w:rsidRPr="00463EA7">
        <w:t>个</w:t>
      </w:r>
      <w:proofErr w:type="gramEnd"/>
      <w:r w:rsidRPr="00463EA7">
        <w:t>了，也就是说市场已经给你</w:t>
      </w:r>
      <w:r w:rsidRPr="00463EA7">
        <w:t>N</w:t>
      </w:r>
      <w:r w:rsidRPr="00463EA7">
        <w:t>的</w:t>
      </w:r>
      <w:r w:rsidRPr="00463EA7">
        <w:t>N</w:t>
      </w:r>
      <w:proofErr w:type="gramStart"/>
      <w:r w:rsidRPr="00463EA7">
        <w:t>次方卖的</w:t>
      </w:r>
      <w:proofErr w:type="gramEnd"/>
      <w:r w:rsidRPr="00463EA7">
        <w:t>机会，你还没改正，那你大概更适合去卖豆腐了。</w:t>
      </w:r>
    </w:p>
    <w:p w14:paraId="1E25DF5F" w14:textId="77777777" w:rsidR="00480CF5" w:rsidRPr="00463EA7" w:rsidRDefault="007E1D3D" w:rsidP="00D57010">
      <w:pPr>
        <w:pStyle w:val="a"/>
      </w:pPr>
      <w:r w:rsidRPr="00463EA7">
        <w:rPr>
          <w:rFonts w:hint="eastAsia"/>
        </w:rPr>
        <w:lastRenderedPageBreak/>
        <w:t>三</w:t>
      </w:r>
      <w:r w:rsidR="00E44950" w:rsidRPr="00463EA7">
        <w:t>、在一个大级别的中枢震荡中，这样，一个小级别的第三类卖点，其意义就看这是否延伸出大级别的第三类卖点，如果没有这种危险，本质上不构成大的操作机会，只是一个短线震荡机会。而且，很有可能，一个小级别的第三类卖点后，反而延伸出大级别的买点，这在震荡中太常见了。</w:t>
      </w:r>
    </w:p>
    <w:p w14:paraId="2DF703B3" w14:textId="77777777" w:rsidR="00480CF5" w:rsidRPr="00463EA7" w:rsidRDefault="00E44950" w:rsidP="00D57010">
      <w:pPr>
        <w:pStyle w:val="a"/>
      </w:pPr>
      <w:r w:rsidRPr="00463EA7">
        <w:t>第三最后说的这种情况，就是多空通杀中经常用到的一种技巧。通杀，就是要把所有人的舞步搞乱。怎么搞乱？就是买点卖点轮番转折，而且模式不断变化，让不同的操作模式都被破裂一次。而这种舞步错乱的本质，就是要触及不同的突破、止蚀位置，</w:t>
      </w:r>
      <w:proofErr w:type="gramStart"/>
      <w:r w:rsidRPr="00463EA7">
        <w:t>让止蚀</w:t>
      </w:r>
      <w:proofErr w:type="gramEnd"/>
      <w:r w:rsidRPr="00463EA7">
        <w:t>的刚卖出的又回头；刚买入</w:t>
      </w:r>
      <w:proofErr w:type="gramStart"/>
      <w:r w:rsidRPr="00463EA7">
        <w:t>追突破</w:t>
      </w:r>
      <w:proofErr w:type="gramEnd"/>
      <w:r w:rsidRPr="00463EA7">
        <w:t>的马上给一巴掌。</w:t>
      </w:r>
    </w:p>
    <w:p w14:paraId="7855A8BD" w14:textId="77777777" w:rsidR="00480CF5" w:rsidRDefault="00E44950" w:rsidP="00D57010">
      <w:pPr>
        <w:pStyle w:val="a"/>
      </w:pPr>
      <w:r>
        <w:t>本</w:t>
      </w:r>
      <w:r>
        <w:t>ID</w:t>
      </w:r>
      <w:r>
        <w:t>理论，从来没有任何止</w:t>
      </w:r>
      <w:proofErr w:type="gramStart"/>
      <w:r>
        <w:t>蚀</w:t>
      </w:r>
      <w:proofErr w:type="gramEnd"/>
      <w:r>
        <w:t>之类的无聊概念。有什么可止的？三大卖点，给三次机会，加上不同级别的，机会</w:t>
      </w:r>
      <w:r>
        <w:t>N</w:t>
      </w:r>
      <w:r>
        <w:t>多，你都没反应，等到缺胳膊少腿</w:t>
      </w:r>
      <w:proofErr w:type="gramStart"/>
      <w:r>
        <w:t>才去止蚀</w:t>
      </w:r>
      <w:proofErr w:type="gramEnd"/>
      <w:r>
        <w:t>，那是有病，回火星去吧。而只要把握了本</w:t>
      </w:r>
      <w:r>
        <w:t>ID</w:t>
      </w:r>
      <w:r>
        <w:t>的理论，那么第三那种情况，正好适合去凌波微步一番。这里，还可以更精确地分析一把。根据先后已经买卖点的级别，无非以下几种情况。</w:t>
      </w:r>
    </w:p>
    <w:p w14:paraId="09375C24" w14:textId="77777777" w:rsidR="00480CF5" w:rsidRDefault="00E44950" w:rsidP="00D57010">
      <w:pPr>
        <w:pStyle w:val="a"/>
      </w:pPr>
      <w:r>
        <w:t>1</w:t>
      </w:r>
      <w:r>
        <w:t>、大买点后小买点</w:t>
      </w:r>
    </w:p>
    <w:p w14:paraId="2BD67FC3" w14:textId="77777777" w:rsidR="00480CF5" w:rsidRDefault="00E44950" w:rsidP="00D57010">
      <w:pPr>
        <w:pStyle w:val="a"/>
      </w:pPr>
      <w:r>
        <w:t>这种情况，后面的小卖点，往往构成相对于大买点的第二次介入机会，但不一定是最精确的机会。因为最精确的机会，一定是符合区间套的，而并不是任何的小级别买点，都必然在大级别买点对应的区间套中。也就是说，这种小级别买点，往往会被小级别的波动所跌破，但这种破坏，只要不破坏前面大级别买</w:t>
      </w:r>
      <w:proofErr w:type="gramStart"/>
      <w:r>
        <w:t>点所有</w:t>
      </w:r>
      <w:proofErr w:type="gramEnd"/>
      <w:r>
        <w:t>构造的大级别结构，那就一定会有新的小级别波动，重新回到该买点之上。大买点后，必然产生相应级别的结构，因为后面的小买点，不过是构造这大结构中的小支架，明白这个道理，相应的操作就很简单了。</w:t>
      </w:r>
    </w:p>
    <w:p w14:paraId="5EF01588" w14:textId="77777777" w:rsidR="00480CF5" w:rsidRDefault="00E44950" w:rsidP="00D57010">
      <w:pPr>
        <w:pStyle w:val="a"/>
      </w:pPr>
      <w:r>
        <w:t>2</w:t>
      </w:r>
      <w:r>
        <w:t>、大卖点后小卖点</w:t>
      </w:r>
    </w:p>
    <w:p w14:paraId="3B76FD5D" w14:textId="77777777" w:rsidR="00480CF5" w:rsidRDefault="00E44950" w:rsidP="00D57010">
      <w:pPr>
        <w:pStyle w:val="a"/>
      </w:pPr>
      <w:r>
        <w:t>和上面那种情况反过来就是。</w:t>
      </w:r>
    </w:p>
    <w:p w14:paraId="5EE2B565" w14:textId="77777777" w:rsidR="00480CF5" w:rsidRDefault="00E44950" w:rsidP="00D57010">
      <w:pPr>
        <w:pStyle w:val="a"/>
      </w:pPr>
      <w:r>
        <w:t>3</w:t>
      </w:r>
      <w:r>
        <w:t>、大买点后小卖点</w:t>
      </w:r>
    </w:p>
    <w:p w14:paraId="3A55D103" w14:textId="77777777" w:rsidR="00480CF5" w:rsidRDefault="00E44950" w:rsidP="00D57010">
      <w:pPr>
        <w:pStyle w:val="a"/>
      </w:pPr>
      <w:r>
        <w:t>如果两点间有一个大卖点，那么，就可以归到第</w:t>
      </w:r>
      <w:r>
        <w:t>2</w:t>
      </w:r>
      <w:r>
        <w:t>种情况去。如果没有，那么这个小卖点后，将有一个小级别的走势去再次考验或者确认这个大买点后形成的大级别结构，只要这个走势不破坏该结构，接着形成的小买点，往往有着大能量，为什么？因为大结构本身的能量将起着重要的力量，一个结构形成后，如果小级别的反过程没有制造出破坏，一种自然的结构延伸力将使得结构被延伸，这是一种重要的力量。</w:t>
      </w:r>
    </w:p>
    <w:p w14:paraId="09403A75" w14:textId="77777777" w:rsidR="00480CF5" w:rsidRDefault="00E44950" w:rsidP="00D57010">
      <w:pPr>
        <w:pStyle w:val="a"/>
      </w:pPr>
      <w:r>
        <w:t>4</w:t>
      </w:r>
      <w:r>
        <w:t>、大卖点后小买点</w:t>
      </w:r>
    </w:p>
    <w:p w14:paraId="000F503B" w14:textId="77777777" w:rsidR="00480CF5" w:rsidRDefault="00E44950" w:rsidP="00D57010">
      <w:pPr>
        <w:pStyle w:val="a"/>
      </w:pPr>
      <w:r>
        <w:lastRenderedPageBreak/>
        <w:t>和上面反过来就是</w:t>
      </w:r>
    </w:p>
    <w:p w14:paraId="6685A3F9" w14:textId="77777777" w:rsidR="00480CF5" w:rsidRDefault="00E44950" w:rsidP="00D57010">
      <w:pPr>
        <w:pStyle w:val="a"/>
      </w:pPr>
      <w:r>
        <w:t>5</w:t>
      </w:r>
      <w:r>
        <w:t>、大中枢中的小买卖点</w:t>
      </w:r>
    </w:p>
    <w:p w14:paraId="2FF07EAC" w14:textId="77777777" w:rsidR="00480CF5" w:rsidRDefault="00E44950" w:rsidP="00D57010">
      <w:pPr>
        <w:pStyle w:val="a"/>
      </w:pPr>
      <w:r w:rsidRPr="00F157CC">
        <w:t>在一个大中枢里，是没有大买卖点的，因为出现第三类卖买点，就意味着这中枢被破坏了。这种大中枢中的小买卖点，只会制造中枢震荡。</w:t>
      </w:r>
      <w:r>
        <w:t>因此，这里买卖点通说，就是这类买卖点，一般不具有小级别的操作意义，这是最容易把多空搞乱的。但是，其中有一种买卖点，往往具有大级别的操作意义，就是大级别中枢震荡中，次级别的买卖点。例如，一个</w:t>
      </w:r>
      <w:r>
        <w:t>5</w:t>
      </w:r>
      <w:r>
        <w:t>分钟的震荡里面的</w:t>
      </w:r>
      <w:r>
        <w:t>1</w:t>
      </w:r>
      <w:r>
        <w:t>分钟级别买卖点，就具有</w:t>
      </w:r>
      <w:r>
        <w:t>5</w:t>
      </w:r>
      <w:r>
        <w:t>分钟级别的操作意义。因为该买卖点后，无非两种情况：</w:t>
      </w:r>
      <w:r>
        <w:t>1</w:t>
      </w:r>
      <w:r>
        <w:t>、就是继续</w:t>
      </w:r>
      <w:r>
        <w:t>5</w:t>
      </w:r>
      <w:r>
        <w:t>分钟中枢震荡；</w:t>
      </w:r>
      <w:r>
        <w:t>2</w:t>
      </w:r>
      <w:r>
        <w:t>、刚好这次的次级别买卖点后的次级别走势构成对原中枢的离开后，回抽出第三类买卖点，这样，原来这个买卖点，就有点类第一类买卖点的样子，那第三类买卖点，就有点新走势的类第二类买卖点的样子了。（注意，这只是比喻，不是说这就是大级别的第一、二买卖点。）</w:t>
      </w:r>
    </w:p>
    <w:p w14:paraId="38384D39" w14:textId="77777777" w:rsidR="00480CF5" w:rsidRDefault="00E44950" w:rsidP="00D57010">
      <w:pPr>
        <w:pStyle w:val="a"/>
      </w:pPr>
      <w:r>
        <w:t>注意，有些买卖点的意义是不大的。例如，一个</w:t>
      </w:r>
      <w:r>
        <w:t>1</w:t>
      </w:r>
      <w:r>
        <w:t>分钟的下跌趋势，在第二个中枢以后，相对的中枢的第三类卖点，就没有什么操作意义了，为什么？前面第一个中枢的第三类卖点哪里去了？</w:t>
      </w:r>
      <w:r w:rsidRPr="00F157CC">
        <w:t>趋势，本质上就是中枢移动的延续，这种，第一个中枢的第三类买卖点，本质上就是最后一个合适的操作的机会，后面那些如果还需要操作，那是证明反应有大毛病了。</w:t>
      </w:r>
      <w:r>
        <w:t>到第二个中枢以后，反而要去看是否这趋势要结束了，例如对上面</w:t>
      </w:r>
      <w:r>
        <w:t>1</w:t>
      </w:r>
      <w:r>
        <w:t>分钟下跌趋势的例子，跌了两个中枢以后，就要看是否有底背驰了，那时候想的是买点，不是卖点了。</w:t>
      </w:r>
    </w:p>
    <w:p w14:paraId="62F75B26" w14:textId="77777777" w:rsidR="00480CF5" w:rsidRDefault="00E44950" w:rsidP="00D57010">
      <w:pPr>
        <w:pStyle w:val="a"/>
      </w:pPr>
      <w:r>
        <w:t>而且，</w:t>
      </w:r>
      <w:r w:rsidRPr="00F157CC">
        <w:t>必须注意，对于趋势的转折来说，例如上面的</w:t>
      </w:r>
      <w:r w:rsidRPr="00F157CC">
        <w:t>1</w:t>
      </w:r>
      <w:r w:rsidRPr="00F157CC">
        <w:t>分钟下跌趋势，</w:t>
      </w:r>
      <w:proofErr w:type="gramStart"/>
      <w:r w:rsidRPr="00F157CC">
        <w:t>最</w:t>
      </w:r>
      <w:proofErr w:type="gramEnd"/>
      <w:r w:rsidRPr="00F157CC">
        <w:t>后背驰转折后，第一个上去的线段卖点，很有可能刚好形成最后一个</w:t>
      </w:r>
      <w:r w:rsidRPr="00F157CC">
        <w:t>1</w:t>
      </w:r>
      <w:r w:rsidRPr="00F157CC">
        <w:t>分钟中枢的第三类卖点，这时候，这个卖点，几乎没有任何的操作意义，反而是要考虑下来的那个第二类买点。</w:t>
      </w:r>
      <w:r>
        <w:t>很多抄底的人，经常在第一次冲起后就给震掉，然后再追高买回来，就是没搞清楚这种关系。如果你是抄一个</w:t>
      </w:r>
      <w:r>
        <w:t>1</w:t>
      </w:r>
      <w:r>
        <w:t>分钟级别的底，后面最坏有一个</w:t>
      </w:r>
      <w:r>
        <w:t>1</w:t>
      </w:r>
      <w:r>
        <w:t>分钟的盘整，连这盘整的格局都没有走势必完美，也就是最基本的三个线段都没形成就跑，不给震出来才怪了。</w:t>
      </w:r>
    </w:p>
    <w:p w14:paraId="467099AB" w14:textId="77777777" w:rsidR="00480CF5" w:rsidRDefault="00E44950" w:rsidP="00D57010">
      <w:pPr>
        <w:pStyle w:val="a"/>
      </w:pPr>
      <w:r>
        <w:t>当然，</w:t>
      </w:r>
      <w:r w:rsidRPr="00463EA7">
        <w:t>有一种稳妥的办法，给那些对大级别背驰判断没信心的，就是都在第二类买点介入，当然，实际操作中，你可以完全不管第二类买点形成中的背驰问题，反正第</w:t>
      </w:r>
      <w:proofErr w:type="gramStart"/>
      <w:r w:rsidRPr="00463EA7">
        <w:t>一类买点次</w:t>
      </w:r>
      <w:proofErr w:type="gramEnd"/>
      <w:r w:rsidRPr="00463EA7">
        <w:t>级别上去后，次级别回跌，只要不破第</w:t>
      </w:r>
      <w:proofErr w:type="gramStart"/>
      <w:r w:rsidRPr="00463EA7">
        <w:t>一类买</w:t>
      </w:r>
      <w:proofErr w:type="gramEnd"/>
      <w:r w:rsidRPr="00463EA7">
        <w:t>点的位置，就介入。</w:t>
      </w:r>
      <w:r>
        <w:t>这样，只要后面的走势，在下一个次级别不破第一个次级别上去的高点，就坚决卖掉，如果破，就拿着，等待是否出现第三类买点，出现就继续拿着，不出现就卖掉。</w:t>
      </w:r>
    </w:p>
    <w:p w14:paraId="68C41F4B" w14:textId="77777777" w:rsidR="00480CF5" w:rsidRDefault="00E44950" w:rsidP="00D57010">
      <w:pPr>
        <w:pStyle w:val="a"/>
      </w:pPr>
      <w:r>
        <w:lastRenderedPageBreak/>
        <w:t>按上面的程序，你甚至连背驰的概念都可以不管，所以，分清楚走势类型，其实就可以完美地操作了，其他概念，只是如虎添翼而已。</w:t>
      </w:r>
    </w:p>
    <w:p w14:paraId="46F168D9" w14:textId="77777777" w:rsidR="00480CF5" w:rsidRDefault="00E44950">
      <w:pPr>
        <w:pStyle w:val="Heading1"/>
        <w:rPr>
          <w:lang w:eastAsia="zh-CN"/>
        </w:rPr>
      </w:pPr>
      <w:bookmarkStart w:id="632" w:name="_Toc72586786"/>
      <w:r>
        <w:rPr>
          <w:lang w:eastAsia="zh-CN"/>
        </w:rPr>
        <w:t xml:space="preserve">2007-10-25 15:43 </w:t>
      </w:r>
      <w:r>
        <w:rPr>
          <w:lang w:eastAsia="zh-CN"/>
        </w:rPr>
        <w:t>终于再次强调宏观调控，中国希望大大的</w:t>
      </w:r>
      <w:bookmarkEnd w:id="632"/>
    </w:p>
    <w:p w14:paraId="36501630" w14:textId="77777777" w:rsidR="00480CF5" w:rsidRDefault="002E2046">
      <w:hyperlink r:id="rId740" w:history="1">
        <w:r w:rsidR="000F2ABE" w:rsidRPr="00410A84">
          <w:rPr>
            <w:rStyle w:val="Hyperlink"/>
          </w:rPr>
          <w:t>http://blog.sina.com.cn/s/blog_486e105c01000e7f.html</w:t>
        </w:r>
      </w:hyperlink>
      <w:r w:rsidR="000F2ABE">
        <w:t xml:space="preserve"> </w:t>
      </w:r>
    </w:p>
    <w:p w14:paraId="3970029C" w14:textId="77777777" w:rsidR="00480CF5" w:rsidRDefault="00E44950">
      <w:pPr>
        <w:rPr>
          <w:lang w:eastAsia="zh-CN"/>
        </w:rPr>
      </w:pPr>
      <w:r>
        <w:rPr>
          <w:lang w:eastAsia="zh-CN"/>
        </w:rPr>
        <w:t>请问，今晚的月亮圆吗？</w:t>
      </w:r>
    </w:p>
    <w:p w14:paraId="1920E5FA" w14:textId="77777777" w:rsidR="00480CF5" w:rsidRDefault="00E44950">
      <w:pPr>
        <w:rPr>
          <w:lang w:eastAsia="zh-CN"/>
        </w:rPr>
      </w:pPr>
      <w:r>
        <w:rPr>
          <w:lang w:eastAsia="zh-CN"/>
        </w:rPr>
        <w:t>今天最大的消息，就是关于强调宏观调控的，这是本</w:t>
      </w:r>
      <w:r>
        <w:rPr>
          <w:lang w:eastAsia="zh-CN"/>
        </w:rPr>
        <w:t>ID</w:t>
      </w:r>
      <w:r>
        <w:rPr>
          <w:lang w:eastAsia="zh-CN"/>
        </w:rPr>
        <w:t>最希望看到了。这点，本</w:t>
      </w:r>
      <w:r>
        <w:rPr>
          <w:lang w:eastAsia="zh-CN"/>
        </w:rPr>
        <w:t>ID</w:t>
      </w:r>
      <w:r>
        <w:rPr>
          <w:lang w:eastAsia="zh-CN"/>
        </w:rPr>
        <w:t>在</w:t>
      </w:r>
      <w:r>
        <w:rPr>
          <w:lang w:eastAsia="zh-CN"/>
        </w:rPr>
        <w:t>“</w:t>
      </w:r>
      <w:r>
        <w:rPr>
          <w:lang w:eastAsia="zh-CN"/>
        </w:rPr>
        <w:t>中国经济，已需治理整顿。</w:t>
      </w:r>
      <w:r>
        <w:rPr>
          <w:lang w:eastAsia="zh-CN"/>
        </w:rPr>
        <w:t>2007-10-15</w:t>
      </w:r>
      <w:r w:rsidR="00941974">
        <w:rPr>
          <w:lang w:eastAsia="zh-CN"/>
        </w:rPr>
        <w:t xml:space="preserve"> </w:t>
      </w:r>
      <w:r>
        <w:rPr>
          <w:lang w:eastAsia="zh-CN"/>
        </w:rPr>
        <w:t>08:32:52”</w:t>
      </w:r>
      <w:r>
        <w:rPr>
          <w:lang w:eastAsia="zh-CN"/>
        </w:rPr>
        <w:t>中已经强调，很高兴今天看到回应。</w:t>
      </w:r>
    </w:p>
    <w:p w14:paraId="1E23705A" w14:textId="77777777" w:rsidR="00480CF5" w:rsidRDefault="00E44950">
      <w:pPr>
        <w:rPr>
          <w:lang w:eastAsia="zh-CN"/>
        </w:rPr>
      </w:pPr>
      <w:r w:rsidRPr="008F4B75">
        <w:rPr>
          <w:rStyle w:val="a0"/>
        </w:rPr>
        <w:t>经济大局，最终决定市场大局，今天的消息，对所有心里有所希望的人，都是一个很好的提醒。</w:t>
      </w:r>
      <w:r>
        <w:rPr>
          <w:lang w:eastAsia="zh-CN"/>
        </w:rPr>
        <w:t>技术上，昨天已经把可能的情况进行最严密的分析，就是看那</w:t>
      </w:r>
      <w:r>
        <w:rPr>
          <w:lang w:eastAsia="zh-CN"/>
        </w:rPr>
        <w:t>1</w:t>
      </w:r>
      <w:r>
        <w:rPr>
          <w:lang w:eastAsia="zh-CN"/>
        </w:rPr>
        <w:t>分钟中枢的第三类买卖点情况，今天早上受消息影响低开后，第一小时的反抽刚好构成第三类卖点，这就是本</w:t>
      </w:r>
      <w:r>
        <w:rPr>
          <w:lang w:eastAsia="zh-CN"/>
        </w:rPr>
        <w:t>ID</w:t>
      </w:r>
      <w:r>
        <w:rPr>
          <w:lang w:eastAsia="zh-CN"/>
        </w:rPr>
        <w:t>理论规范下，短线最后的逃命线，</w:t>
      </w:r>
    </w:p>
    <w:p w14:paraId="5099FFF1" w14:textId="77777777" w:rsidR="00480CF5" w:rsidRDefault="00E44950" w:rsidP="00D96A4D">
      <w:pPr>
        <w:pStyle w:val="a"/>
      </w:pPr>
      <w:r>
        <w:t>但必须注意，这个二次探底的过程并不意味着顶部就已经完全成立，等大批资金解冻后，以及周末消息明朗后，一个有力度的反弹过程将可预期。注意，这个反弹，在最恶劣的情况下，就是对跌破颈线后的反抽，目前颈线在</w:t>
      </w:r>
      <w:r>
        <w:t>5555</w:t>
      </w:r>
      <w:r>
        <w:t>点一带。这种最恶劣的走势，就是先跌到诸如</w:t>
      </w:r>
      <w:r>
        <w:t>5300</w:t>
      </w:r>
      <w:r>
        <w:t>点甚至</w:t>
      </w:r>
      <w:r>
        <w:t>5000</w:t>
      </w:r>
      <w:r>
        <w:t>点，然后一个反抽上不了</w:t>
      </w:r>
      <w:r>
        <w:t>5555</w:t>
      </w:r>
      <w:r>
        <w:t>点，然后确认顶部，然后继续大幅度下跌，这种走势，最终的调整目标，将在</w:t>
      </w:r>
      <w:r>
        <w:t>4000</w:t>
      </w:r>
      <w:r>
        <w:t>点，甚至更低。当然，最好的走势，就是对</w:t>
      </w:r>
      <w:proofErr w:type="gramStart"/>
      <w:r>
        <w:t>颈线假跌破</w:t>
      </w:r>
      <w:proofErr w:type="gramEnd"/>
      <w:r>
        <w:t>，然后反抽上来，这样，甚至有再冲</w:t>
      </w:r>
      <w:r>
        <w:t>6000</w:t>
      </w:r>
      <w:r>
        <w:t>点的可能，当然，这是最好的走势，能否出现，多头答应，空头不一定答应，即使空头答应，政策面可能也不一定答应。</w:t>
      </w:r>
    </w:p>
    <w:p w14:paraId="3EFC92D3" w14:textId="77777777" w:rsidR="00480CF5" w:rsidRDefault="00E44950">
      <w:pPr>
        <w:rPr>
          <w:lang w:eastAsia="zh-CN"/>
        </w:rPr>
      </w:pPr>
      <w:r>
        <w:rPr>
          <w:lang w:eastAsia="zh-CN"/>
        </w:rPr>
        <w:t>本</w:t>
      </w:r>
      <w:r>
        <w:rPr>
          <w:lang w:eastAsia="zh-CN"/>
        </w:rPr>
        <w:t>ID</w:t>
      </w:r>
      <w:r>
        <w:rPr>
          <w:lang w:eastAsia="zh-CN"/>
        </w:rPr>
        <w:t>已经说过，</w:t>
      </w:r>
      <w:r w:rsidRPr="005F7F75">
        <w:rPr>
          <w:rStyle w:val="a0"/>
        </w:rPr>
        <w:t>反弹的操作，风险极大</w:t>
      </w:r>
      <w:r>
        <w:rPr>
          <w:lang w:eastAsia="zh-CN"/>
        </w:rPr>
        <w:t>，如果你连第三类买卖点都分不清楚，那还是继续小板凳吧，这些反弹操作，你没资格参与。</w:t>
      </w:r>
    </w:p>
    <w:p w14:paraId="7A996D0F" w14:textId="77777777" w:rsidR="00480CF5" w:rsidRDefault="00E44950">
      <w:pPr>
        <w:rPr>
          <w:lang w:eastAsia="zh-CN"/>
        </w:rPr>
      </w:pPr>
      <w:r>
        <w:rPr>
          <w:lang w:eastAsia="zh-CN"/>
        </w:rPr>
        <w:t>虽然，本</w:t>
      </w:r>
      <w:r>
        <w:rPr>
          <w:lang w:eastAsia="zh-CN"/>
        </w:rPr>
        <w:t>ID</w:t>
      </w:r>
      <w:r>
        <w:rPr>
          <w:lang w:eastAsia="zh-CN"/>
        </w:rPr>
        <w:t>这一方已经全面大胜，但就像</w:t>
      </w:r>
      <w:r>
        <w:rPr>
          <w:lang w:eastAsia="zh-CN"/>
        </w:rPr>
        <w:t>3600</w:t>
      </w:r>
      <w:r>
        <w:rPr>
          <w:lang w:eastAsia="zh-CN"/>
        </w:rPr>
        <w:t>点大胜后，本</w:t>
      </w:r>
      <w:r>
        <w:rPr>
          <w:lang w:eastAsia="zh-CN"/>
        </w:rPr>
        <w:t>ID</w:t>
      </w:r>
      <w:r>
        <w:rPr>
          <w:lang w:eastAsia="zh-CN"/>
        </w:rPr>
        <w:t>要把后面的情况先说明一下。这次下来，为后面的低价股积聚了潜力，年底、明年的，又有不少好股票有好价位了，这才是这轮走势最大的用处。</w:t>
      </w:r>
    </w:p>
    <w:p w14:paraId="6AF9D26E" w14:textId="77777777" w:rsidR="00480CF5" w:rsidRDefault="00E44950" w:rsidP="005F7F75">
      <w:pPr>
        <w:pStyle w:val="a"/>
      </w:pPr>
      <w:r>
        <w:t>节奏，有大节奏，也有小节奏。当然，首先必须有大思维、大节奏。这里的道道，自己漫漫体会吧。</w:t>
      </w:r>
    </w:p>
    <w:p w14:paraId="0D0ABB14" w14:textId="77777777" w:rsidR="00480CF5" w:rsidRDefault="00E44950">
      <w:pPr>
        <w:rPr>
          <w:lang w:eastAsia="zh-CN"/>
        </w:rPr>
      </w:pPr>
      <w:r>
        <w:rPr>
          <w:lang w:eastAsia="zh-CN"/>
        </w:rPr>
        <w:t>先下，再见。</w:t>
      </w:r>
    </w:p>
    <w:p w14:paraId="6FB79E24" w14:textId="77777777" w:rsidR="00480CF5" w:rsidRDefault="00E44950">
      <w:pPr>
        <w:pStyle w:val="Heading1"/>
        <w:rPr>
          <w:lang w:eastAsia="zh-CN"/>
        </w:rPr>
      </w:pPr>
      <w:bookmarkStart w:id="633" w:name="_Toc72586787"/>
      <w:r>
        <w:rPr>
          <w:lang w:eastAsia="zh-CN"/>
        </w:rPr>
        <w:lastRenderedPageBreak/>
        <w:t xml:space="preserve">2007-10-25 21:04 </w:t>
      </w:r>
      <w:r>
        <w:rPr>
          <w:lang w:eastAsia="zh-CN"/>
        </w:rPr>
        <w:t>中国经济和股市的未来依然美好</w:t>
      </w:r>
      <w:bookmarkEnd w:id="633"/>
    </w:p>
    <w:p w14:paraId="723ACDE6" w14:textId="77777777" w:rsidR="00480CF5" w:rsidRDefault="002E2046">
      <w:hyperlink r:id="rId741" w:history="1">
        <w:r w:rsidR="005839E8" w:rsidRPr="00410A84">
          <w:rPr>
            <w:rStyle w:val="Hyperlink"/>
          </w:rPr>
          <w:t>http://blog.sina.com.cn/s/blog_486e105c01000e7r.html</w:t>
        </w:r>
      </w:hyperlink>
      <w:r w:rsidR="005839E8">
        <w:t xml:space="preserve"> </w:t>
      </w:r>
    </w:p>
    <w:p w14:paraId="54F9F673" w14:textId="77777777" w:rsidR="00480CF5" w:rsidRPr="00A41046" w:rsidRDefault="00E44950">
      <w:pPr>
        <w:rPr>
          <w:rStyle w:val="a0"/>
        </w:rPr>
      </w:pPr>
      <w:r>
        <w:rPr>
          <w:lang w:eastAsia="zh-CN"/>
        </w:rPr>
        <w:t>今天本不想说股票，但在这个月圆之时如期地鬼哭狼嚎的，一幅浮</w:t>
      </w:r>
      <w:proofErr w:type="gramStart"/>
      <w:r>
        <w:rPr>
          <w:lang w:eastAsia="zh-CN"/>
        </w:rPr>
        <w:t>世</w:t>
      </w:r>
      <w:proofErr w:type="gramEnd"/>
      <w:r>
        <w:rPr>
          <w:lang w:eastAsia="zh-CN"/>
        </w:rPr>
        <w:t>绘，所以，本</w:t>
      </w:r>
      <w:r>
        <w:rPr>
          <w:lang w:eastAsia="zh-CN"/>
        </w:rPr>
        <w:t>ID</w:t>
      </w:r>
      <w:r>
        <w:rPr>
          <w:lang w:eastAsia="zh-CN"/>
        </w:rPr>
        <w:t>一早说，</w:t>
      </w:r>
      <w:proofErr w:type="gramStart"/>
      <w:r w:rsidRPr="00A41046">
        <w:rPr>
          <w:rStyle w:val="a0"/>
        </w:rPr>
        <w:t>不</w:t>
      </w:r>
      <w:proofErr w:type="gramEnd"/>
      <w:r w:rsidRPr="00A41046">
        <w:rPr>
          <w:rStyle w:val="a0"/>
        </w:rPr>
        <w:t>于股市自由，就谈不上自由，因为这是世界上的一大炼狱。别以为股市就是股市，这里，有着最多的贪嗔痴</w:t>
      </w:r>
      <w:proofErr w:type="gramStart"/>
      <w:r w:rsidRPr="00A41046">
        <w:rPr>
          <w:rStyle w:val="a0"/>
        </w:rPr>
        <w:t>疑</w:t>
      </w:r>
      <w:proofErr w:type="gramEnd"/>
      <w:r w:rsidRPr="00A41046">
        <w:rPr>
          <w:rStyle w:val="a0"/>
        </w:rPr>
        <w:t>慢，确实是一个好的修炼场所。所以，所有在股市中被股市的，都是有福慧的。受其灾，消其灾，三生有幸。</w:t>
      </w:r>
    </w:p>
    <w:p w14:paraId="14708A66" w14:textId="77777777" w:rsidR="00480CF5" w:rsidRDefault="00E44950">
      <w:pPr>
        <w:rPr>
          <w:lang w:eastAsia="zh-CN"/>
        </w:rPr>
      </w:pPr>
      <w:r>
        <w:rPr>
          <w:lang w:eastAsia="zh-CN"/>
        </w:rPr>
        <w:t>对年末的走势，本</w:t>
      </w:r>
      <w:r>
        <w:rPr>
          <w:lang w:eastAsia="zh-CN"/>
        </w:rPr>
        <w:t>ID</w:t>
      </w:r>
      <w:r>
        <w:rPr>
          <w:lang w:eastAsia="zh-CN"/>
        </w:rPr>
        <w:t>早有总体的分析。在</w:t>
      </w:r>
      <w:r>
        <w:rPr>
          <w:lang w:eastAsia="zh-CN"/>
        </w:rPr>
        <w:t>“2007</w:t>
      </w:r>
      <w:r>
        <w:rPr>
          <w:lang w:eastAsia="zh-CN"/>
        </w:rPr>
        <w:t>年末，资金与政策博弈下的走势分析</w:t>
      </w:r>
      <w:r w:rsidR="001406C2">
        <w:rPr>
          <w:rFonts w:hint="eastAsia"/>
          <w:lang w:eastAsia="zh-CN"/>
        </w:rPr>
        <w:t xml:space="preserve"> </w:t>
      </w:r>
      <w:r>
        <w:rPr>
          <w:lang w:eastAsia="zh-CN"/>
        </w:rPr>
        <w:t>2007-09-17</w:t>
      </w:r>
      <w:r w:rsidR="001406C2">
        <w:rPr>
          <w:lang w:eastAsia="zh-CN"/>
        </w:rPr>
        <w:t xml:space="preserve"> </w:t>
      </w:r>
      <w:r>
        <w:rPr>
          <w:lang w:eastAsia="zh-CN"/>
        </w:rPr>
        <w:t>00:41:48”</w:t>
      </w:r>
      <w:r>
        <w:rPr>
          <w:lang w:eastAsia="zh-CN"/>
        </w:rPr>
        <w:t>里，已经对走势给出最明确的分析，本</w:t>
      </w:r>
      <w:r>
        <w:rPr>
          <w:lang w:eastAsia="zh-CN"/>
        </w:rPr>
        <w:t>ID</w:t>
      </w:r>
      <w:r>
        <w:rPr>
          <w:lang w:eastAsia="zh-CN"/>
        </w:rPr>
        <w:t>后面的所有判断与行为，都在</w:t>
      </w:r>
      <w:r>
        <w:rPr>
          <w:lang w:eastAsia="zh-CN"/>
        </w:rPr>
        <w:t>9</w:t>
      </w:r>
      <w:r>
        <w:rPr>
          <w:lang w:eastAsia="zh-CN"/>
        </w:rPr>
        <w:t>月</w:t>
      </w:r>
      <w:r>
        <w:rPr>
          <w:lang w:eastAsia="zh-CN"/>
        </w:rPr>
        <w:t>17</w:t>
      </w:r>
      <w:r>
        <w:rPr>
          <w:lang w:eastAsia="zh-CN"/>
        </w:rPr>
        <w:t>日把剧本公布了，</w:t>
      </w:r>
      <w:r>
        <w:rPr>
          <w:lang w:eastAsia="zh-CN"/>
        </w:rPr>
        <w:t>6100</w:t>
      </w:r>
      <w:r>
        <w:rPr>
          <w:lang w:eastAsia="zh-CN"/>
        </w:rPr>
        <w:t>点，在这帖子里明确分析过了，但有多少人能留意？大概都被每天的波动所消磨掉了。</w:t>
      </w:r>
    </w:p>
    <w:p w14:paraId="3C7A1EC1" w14:textId="77777777" w:rsidR="00480CF5" w:rsidRDefault="00E44950">
      <w:pPr>
        <w:rPr>
          <w:lang w:eastAsia="zh-CN"/>
        </w:rPr>
      </w:pPr>
      <w:r w:rsidRPr="00A41046">
        <w:rPr>
          <w:rStyle w:val="a0"/>
        </w:rPr>
        <w:t>没有大的思路、大的节奏，为每天的波动所折磨，那是被股票面首，而不是面首股票。</w:t>
      </w:r>
      <w:r>
        <w:rPr>
          <w:lang w:eastAsia="zh-CN"/>
        </w:rPr>
        <w:t>请看那</w:t>
      </w:r>
      <w:r>
        <w:rPr>
          <w:lang w:eastAsia="zh-CN"/>
        </w:rPr>
        <w:t>9</w:t>
      </w:r>
      <w:r>
        <w:rPr>
          <w:lang w:eastAsia="zh-CN"/>
        </w:rPr>
        <w:t>月</w:t>
      </w:r>
      <w:r>
        <w:rPr>
          <w:lang w:eastAsia="zh-CN"/>
        </w:rPr>
        <w:t>17</w:t>
      </w:r>
      <w:r>
        <w:rPr>
          <w:lang w:eastAsia="zh-CN"/>
        </w:rPr>
        <w:t>日帖子其中的一段：</w:t>
      </w:r>
      <w:r>
        <w:rPr>
          <w:lang w:eastAsia="zh-CN"/>
        </w:rPr>
        <w:t>“</w:t>
      </w:r>
      <w:r>
        <w:rPr>
          <w:lang w:eastAsia="zh-CN"/>
        </w:rPr>
        <w:t>由于去年大盘涨幅是</w:t>
      </w:r>
      <w:r>
        <w:rPr>
          <w:lang w:eastAsia="zh-CN"/>
        </w:rPr>
        <w:t>130.43%</w:t>
      </w:r>
      <w:r>
        <w:rPr>
          <w:lang w:eastAsia="zh-CN"/>
        </w:rPr>
        <w:t>，收盘在</w:t>
      </w:r>
      <w:r>
        <w:rPr>
          <w:lang w:eastAsia="zh-CN"/>
        </w:rPr>
        <w:t>2675.47</w:t>
      </w:r>
      <w:r>
        <w:rPr>
          <w:lang w:eastAsia="zh-CN"/>
        </w:rPr>
        <w:t>点，按相应比例，</w:t>
      </w:r>
      <w:r>
        <w:rPr>
          <w:lang w:eastAsia="zh-CN"/>
        </w:rPr>
        <w:t>6165</w:t>
      </w:r>
      <w:r>
        <w:rPr>
          <w:lang w:eastAsia="zh-CN"/>
        </w:rPr>
        <w:t>点成为今年一个标杆式的点位。还有，深圳成分指数在</w:t>
      </w:r>
      <w:r>
        <w:rPr>
          <w:lang w:eastAsia="zh-CN"/>
        </w:rPr>
        <w:t>96</w:t>
      </w:r>
      <w:r>
        <w:rPr>
          <w:lang w:eastAsia="zh-CN"/>
        </w:rPr>
        <w:t>年的行情中，也如本次上海指数一样略微跌破</w:t>
      </w:r>
      <w:r>
        <w:rPr>
          <w:lang w:eastAsia="zh-CN"/>
        </w:rPr>
        <w:t>1000</w:t>
      </w:r>
      <w:r>
        <w:rPr>
          <w:lang w:eastAsia="zh-CN"/>
        </w:rPr>
        <w:t>点后展开，而前者最终在</w:t>
      </w:r>
      <w:r>
        <w:rPr>
          <w:lang w:eastAsia="zh-CN"/>
        </w:rPr>
        <w:t>6100</w:t>
      </w:r>
      <w:r>
        <w:rPr>
          <w:lang w:eastAsia="zh-CN"/>
        </w:rPr>
        <w:t>点上见大顶，因此</w:t>
      </w:r>
      <w:r>
        <w:rPr>
          <w:lang w:eastAsia="zh-CN"/>
        </w:rPr>
        <w:t>6100</w:t>
      </w:r>
      <w:r>
        <w:rPr>
          <w:lang w:eastAsia="zh-CN"/>
        </w:rPr>
        <w:t>点附近是后者行情一个特别值得留意的位置。</w:t>
      </w:r>
      <w:r>
        <w:rPr>
          <w:lang w:eastAsia="zh-CN"/>
        </w:rPr>
        <w:t>”</w:t>
      </w:r>
    </w:p>
    <w:p w14:paraId="33FAB8B1" w14:textId="77777777" w:rsidR="00480CF5" w:rsidRDefault="00E44950">
      <w:pPr>
        <w:rPr>
          <w:lang w:eastAsia="zh-CN"/>
        </w:rPr>
      </w:pPr>
      <w:r>
        <w:rPr>
          <w:lang w:eastAsia="zh-CN"/>
        </w:rPr>
        <w:t>还有最后结论性的一段：</w:t>
      </w:r>
      <w:r>
        <w:rPr>
          <w:lang w:eastAsia="zh-CN"/>
        </w:rPr>
        <w:t>“</w:t>
      </w:r>
      <w:r>
        <w:rPr>
          <w:lang w:eastAsia="zh-CN"/>
        </w:rPr>
        <w:t>反之，一旦资金面的肆虐超乎合理范围，那么大盘将演化为一种疯狂走势，即在今年内强行突破上面所说的</w:t>
      </w:r>
      <w:r>
        <w:rPr>
          <w:lang w:eastAsia="zh-CN"/>
        </w:rPr>
        <w:t>6100</w:t>
      </w:r>
      <w:r>
        <w:rPr>
          <w:lang w:eastAsia="zh-CN"/>
        </w:rPr>
        <w:t>点区域，这样，一次超</w:t>
      </w:r>
      <w:r>
        <w:rPr>
          <w:lang w:eastAsia="zh-CN"/>
        </w:rPr>
        <w:t>530</w:t>
      </w:r>
      <w:r>
        <w:rPr>
          <w:lang w:eastAsia="zh-CN"/>
        </w:rPr>
        <w:t>级别的调整将难以避免。</w:t>
      </w:r>
      <w:r>
        <w:rPr>
          <w:lang w:eastAsia="zh-CN"/>
        </w:rPr>
        <w:t>”</w:t>
      </w:r>
    </w:p>
    <w:p w14:paraId="348C2B54" w14:textId="77777777" w:rsidR="00480CF5" w:rsidRDefault="00E44950">
      <w:pPr>
        <w:rPr>
          <w:lang w:eastAsia="zh-CN"/>
        </w:rPr>
      </w:pPr>
      <w:r>
        <w:rPr>
          <w:lang w:eastAsia="zh-CN"/>
        </w:rPr>
        <w:t>该说的，其实早说了，大蓝图都没看明白，盯着每天的盘子有用吗？那么，现在难道就是世界末日吗？不是，中国经济和股市的未来依然美好。这里本</w:t>
      </w:r>
      <w:r>
        <w:rPr>
          <w:lang w:eastAsia="zh-CN"/>
        </w:rPr>
        <w:t>ID</w:t>
      </w:r>
      <w:r>
        <w:rPr>
          <w:lang w:eastAsia="zh-CN"/>
        </w:rPr>
        <w:t>反而要为各位打气，因为中国经济的基本面没有任何实质的改变，人民币升值也在加速中，一切利好的因素依然存在。但是，正如本</w:t>
      </w:r>
      <w:r>
        <w:rPr>
          <w:lang w:eastAsia="zh-CN"/>
        </w:rPr>
        <w:t>ID</w:t>
      </w:r>
      <w:r>
        <w:rPr>
          <w:lang w:eastAsia="zh-CN"/>
        </w:rPr>
        <w:t>反复强调的，现在需要的是中级调整，为了中国股市的未来，这调整是必须的。</w:t>
      </w:r>
    </w:p>
    <w:p w14:paraId="006704DE" w14:textId="77777777" w:rsidR="00480CF5" w:rsidRDefault="00E44950">
      <w:pPr>
        <w:rPr>
          <w:lang w:eastAsia="zh-CN"/>
        </w:rPr>
      </w:pPr>
      <w:r>
        <w:rPr>
          <w:lang w:eastAsia="zh-CN"/>
        </w:rPr>
        <w:t>关于中国股市的最大蓝图，本</w:t>
      </w:r>
      <w:r>
        <w:rPr>
          <w:lang w:eastAsia="zh-CN"/>
        </w:rPr>
        <w:t>ID</w:t>
      </w:r>
      <w:r>
        <w:rPr>
          <w:lang w:eastAsia="zh-CN"/>
        </w:rPr>
        <w:t>在</w:t>
      </w:r>
      <w:r>
        <w:rPr>
          <w:lang w:eastAsia="zh-CN"/>
        </w:rPr>
        <w:t>“</w:t>
      </w:r>
      <w:r>
        <w:rPr>
          <w:lang w:eastAsia="zh-CN"/>
        </w:rPr>
        <w:t>神州自有中天日，万国衣冠舞九</w:t>
      </w:r>
      <w:proofErr w:type="gramStart"/>
      <w:r>
        <w:rPr>
          <w:lang w:eastAsia="zh-CN"/>
        </w:rPr>
        <w:t>韶</w:t>
      </w:r>
      <w:proofErr w:type="gramEnd"/>
      <w:r w:rsidR="00513C54">
        <w:rPr>
          <w:rFonts w:hint="eastAsia"/>
          <w:lang w:eastAsia="zh-CN"/>
        </w:rPr>
        <w:t xml:space="preserve"> </w:t>
      </w:r>
      <w:r>
        <w:rPr>
          <w:lang w:eastAsia="zh-CN"/>
        </w:rPr>
        <w:t>2007-03-19 08:52:42”</w:t>
      </w:r>
      <w:r>
        <w:rPr>
          <w:lang w:eastAsia="zh-CN"/>
        </w:rPr>
        <w:t>有着最明确的描画。这帖子发出的当天，大盘就拉出长阳，突破</w:t>
      </w:r>
      <w:r>
        <w:rPr>
          <w:lang w:eastAsia="zh-CN"/>
        </w:rPr>
        <w:t>3000</w:t>
      </w:r>
      <w:r>
        <w:rPr>
          <w:lang w:eastAsia="zh-CN"/>
        </w:rPr>
        <w:t>点下的震荡，展开了今年波澜壮阔的走势。</w:t>
      </w:r>
    </w:p>
    <w:p w14:paraId="0B3279D7" w14:textId="77777777" w:rsidR="00480CF5" w:rsidRDefault="00E44950">
      <w:pPr>
        <w:rPr>
          <w:lang w:eastAsia="zh-CN"/>
        </w:rPr>
      </w:pPr>
      <w:r>
        <w:rPr>
          <w:lang w:eastAsia="zh-CN"/>
        </w:rPr>
        <w:t>当时，大盘还在</w:t>
      </w:r>
      <w:r>
        <w:rPr>
          <w:lang w:eastAsia="zh-CN"/>
        </w:rPr>
        <w:t>3000</w:t>
      </w:r>
      <w:r>
        <w:rPr>
          <w:lang w:eastAsia="zh-CN"/>
        </w:rPr>
        <w:t>点下风雨飘摇，本</w:t>
      </w:r>
      <w:r>
        <w:rPr>
          <w:lang w:eastAsia="zh-CN"/>
        </w:rPr>
        <w:t>ID</w:t>
      </w:r>
      <w:r>
        <w:rPr>
          <w:lang w:eastAsia="zh-CN"/>
        </w:rPr>
        <w:t>明确说了：</w:t>
      </w:r>
      <w:r>
        <w:rPr>
          <w:lang w:eastAsia="zh-CN"/>
        </w:rPr>
        <w:t>“</w:t>
      </w:r>
      <w:r>
        <w:rPr>
          <w:lang w:eastAsia="zh-CN"/>
        </w:rPr>
        <w:t>在总市值超越</w:t>
      </w:r>
      <w:r>
        <w:rPr>
          <w:lang w:eastAsia="zh-CN"/>
        </w:rPr>
        <w:t>GDP</w:t>
      </w:r>
      <w:r>
        <w:rPr>
          <w:lang w:eastAsia="zh-CN"/>
        </w:rPr>
        <w:t>之前谈论股市的泡沫是可笑的，在中国股市总市值超越其</w:t>
      </w:r>
      <w:r>
        <w:rPr>
          <w:lang w:eastAsia="zh-CN"/>
        </w:rPr>
        <w:t>GDP</w:t>
      </w:r>
      <w:r>
        <w:rPr>
          <w:lang w:eastAsia="zh-CN"/>
        </w:rPr>
        <w:t>之前，第一阶段行情不会结束</w:t>
      </w:r>
      <w:proofErr w:type="gramStart"/>
      <w:r>
        <w:rPr>
          <w:lang w:eastAsia="zh-CN"/>
        </w:rPr>
        <w:t>。</w:t>
      </w:r>
      <w:r>
        <w:rPr>
          <w:lang w:eastAsia="zh-CN"/>
        </w:rPr>
        <w:t>”</w:t>
      </w:r>
      <w:r>
        <w:rPr>
          <w:lang w:eastAsia="zh-CN"/>
        </w:rPr>
        <w:t>后来</w:t>
      </w:r>
      <w:proofErr w:type="gramEnd"/>
      <w:r>
        <w:rPr>
          <w:lang w:eastAsia="zh-CN"/>
        </w:rPr>
        <w:t>，这一切都实现了，而且，目前这一阶段的行情其实并没有结束，在中级调整后，这行情依然要展开，依然要新高，这是毫无疑问的。但是，一个合理的调整去积聚新的能量，让市场走势更加稳健，使得</w:t>
      </w:r>
      <w:r>
        <w:rPr>
          <w:lang w:eastAsia="zh-CN"/>
        </w:rPr>
        <w:t>20</w:t>
      </w:r>
      <w:r>
        <w:rPr>
          <w:lang w:eastAsia="zh-CN"/>
        </w:rPr>
        <w:t>年大牛市的基础更加牢固，这是必须的。</w:t>
      </w:r>
    </w:p>
    <w:p w14:paraId="2A78E1A2" w14:textId="77777777" w:rsidR="00480CF5" w:rsidRDefault="00E44950">
      <w:pPr>
        <w:rPr>
          <w:lang w:eastAsia="zh-CN"/>
        </w:rPr>
      </w:pPr>
      <w:r>
        <w:rPr>
          <w:lang w:eastAsia="zh-CN"/>
        </w:rPr>
        <w:lastRenderedPageBreak/>
        <w:t>就像在</w:t>
      </w:r>
      <w:r>
        <w:rPr>
          <w:lang w:eastAsia="zh-CN"/>
        </w:rPr>
        <w:t>3600</w:t>
      </w:r>
      <w:r>
        <w:rPr>
          <w:lang w:eastAsia="zh-CN"/>
        </w:rPr>
        <w:t>点，本</w:t>
      </w:r>
      <w:r>
        <w:rPr>
          <w:lang w:eastAsia="zh-CN"/>
        </w:rPr>
        <w:t>ID</w:t>
      </w:r>
      <w:r>
        <w:rPr>
          <w:lang w:eastAsia="zh-CN"/>
        </w:rPr>
        <w:t>站出来说要满江红，因为在中国的市场，散户太多，散户天生就是死多，所以那肯定受欢迎。而这次，本</w:t>
      </w:r>
      <w:r>
        <w:rPr>
          <w:lang w:eastAsia="zh-CN"/>
        </w:rPr>
        <w:t>ID</w:t>
      </w:r>
      <w:r>
        <w:rPr>
          <w:lang w:eastAsia="zh-CN"/>
        </w:rPr>
        <w:t>站出来说要做空，而且又刚好在提前说的</w:t>
      </w:r>
      <w:r>
        <w:rPr>
          <w:lang w:eastAsia="zh-CN"/>
        </w:rPr>
        <w:t>6100</w:t>
      </w:r>
      <w:r>
        <w:rPr>
          <w:lang w:eastAsia="zh-CN"/>
        </w:rPr>
        <w:t>点上阻挡了疯牛，这当然不会招人待见，但，为了中国股市的未来，这必须这样干。</w:t>
      </w:r>
    </w:p>
    <w:p w14:paraId="7A74D25D" w14:textId="77777777" w:rsidR="00480CF5" w:rsidRPr="00463EA7" w:rsidRDefault="00E44950" w:rsidP="00692D2B">
      <w:pPr>
        <w:pStyle w:val="a"/>
      </w:pPr>
      <w:r w:rsidRPr="00463EA7">
        <w:t>试想，如果中国股市也如台湾、日本式地醉生梦死一次，然后是十几、二十年的大熊市，最终害的是谁？特别中国，经济的转型还没完全结束，一旦资本市场被毁，经济转型所需要的核心动力就彻底丧失，最终伤害实体经济，而后面就是所有人的生活。</w:t>
      </w:r>
    </w:p>
    <w:p w14:paraId="6EB73886" w14:textId="77777777" w:rsidR="00480CF5" w:rsidRPr="00692D2B" w:rsidRDefault="00E44950">
      <w:pPr>
        <w:rPr>
          <w:rStyle w:val="a0"/>
        </w:rPr>
      </w:pPr>
      <w:r>
        <w:rPr>
          <w:lang w:eastAsia="zh-CN"/>
        </w:rPr>
        <w:t>对于本</w:t>
      </w:r>
      <w:r>
        <w:rPr>
          <w:lang w:eastAsia="zh-CN"/>
        </w:rPr>
        <w:t>ID</w:t>
      </w:r>
      <w:r>
        <w:rPr>
          <w:lang w:eastAsia="zh-CN"/>
        </w:rPr>
        <w:t>这种人，经济好坏都不会影响到个人的风花雪月、</w:t>
      </w:r>
      <w:r>
        <w:rPr>
          <w:lang w:eastAsia="zh-CN"/>
        </w:rPr>
        <w:t>99419</w:t>
      </w:r>
      <w:r>
        <w:rPr>
          <w:lang w:eastAsia="zh-CN"/>
        </w:rPr>
        <w:t>，但绝大多数的人，特别那些还有住房、医疗、教育等等问题需要解决的人，一旦经济出现问题，将是最大的受害者。</w:t>
      </w:r>
      <w:r w:rsidRPr="00692D2B">
        <w:rPr>
          <w:rStyle w:val="a0"/>
        </w:rPr>
        <w:t>最大的利好，对于任何一个中国经济的关系者来说，就是经济的长期稳定的发展，而不是暴冷暴热。</w:t>
      </w:r>
    </w:p>
    <w:p w14:paraId="06006325" w14:textId="77777777" w:rsidR="00480CF5" w:rsidRDefault="00E44950">
      <w:pPr>
        <w:rPr>
          <w:lang w:eastAsia="zh-CN"/>
        </w:rPr>
      </w:pPr>
      <w:r>
        <w:rPr>
          <w:lang w:eastAsia="zh-CN"/>
        </w:rPr>
        <w:t>我们需要的是长牛，而不是疯牛。中国股市的牛市依然，中国股市的未来依然是世界上机会最多的，有着最远大的前途，必将成为世界上最大的市场。暴风雨，只是让它更健康，如果没有这样的大视野，那么，在市场上注定不可能成功。</w:t>
      </w:r>
    </w:p>
    <w:p w14:paraId="57E83CA9" w14:textId="77777777" w:rsidR="00480CF5" w:rsidRPr="00156038" w:rsidRDefault="00E44950">
      <w:pPr>
        <w:rPr>
          <w:color w:val="FF0000"/>
          <w:lang w:eastAsia="zh-CN"/>
        </w:rPr>
      </w:pPr>
      <w:r w:rsidRPr="00156038">
        <w:rPr>
          <w:color w:val="FF0000"/>
          <w:lang w:eastAsia="zh-CN"/>
        </w:rPr>
        <w:t>中国股市充满机会，未来无限。而这机会、未来如何成为你自己，这才是对每个人最重要的问题。这市场不怕做错了，只怕死</w:t>
      </w:r>
      <w:proofErr w:type="gramStart"/>
      <w:r w:rsidRPr="00156038">
        <w:rPr>
          <w:color w:val="FF0000"/>
          <w:lang w:eastAsia="zh-CN"/>
        </w:rPr>
        <w:t>不</w:t>
      </w:r>
      <w:proofErr w:type="gramEnd"/>
      <w:r w:rsidRPr="00156038">
        <w:rPr>
          <w:color w:val="FF0000"/>
          <w:lang w:eastAsia="zh-CN"/>
        </w:rPr>
        <w:t>改错。好好反思一下自己的操作，大概上面这个问题，就能更好地找到正确的答案了。</w:t>
      </w:r>
    </w:p>
    <w:p w14:paraId="036BFE68" w14:textId="77777777" w:rsidR="00480CF5" w:rsidRDefault="00E44950">
      <w:pPr>
        <w:pStyle w:val="Heading1"/>
        <w:rPr>
          <w:lang w:eastAsia="zh-CN"/>
        </w:rPr>
      </w:pPr>
      <w:bookmarkStart w:id="634" w:name="_Toc72586788"/>
      <w:r>
        <w:rPr>
          <w:lang w:eastAsia="zh-CN"/>
        </w:rPr>
        <w:t>2007-10-26 15:13 5555</w:t>
      </w:r>
      <w:r>
        <w:rPr>
          <w:lang w:eastAsia="zh-CN"/>
        </w:rPr>
        <w:t>点守住，反弹酝酿</w:t>
      </w:r>
      <w:proofErr w:type="spellStart"/>
      <w:r>
        <w:rPr>
          <w:lang w:eastAsia="zh-CN"/>
        </w:rPr>
        <w:t>ing</w:t>
      </w:r>
      <w:bookmarkEnd w:id="634"/>
      <w:proofErr w:type="spellEnd"/>
    </w:p>
    <w:p w14:paraId="610B9B8B" w14:textId="77777777" w:rsidR="00480CF5" w:rsidRDefault="002E2046">
      <w:hyperlink r:id="rId742" w:history="1">
        <w:r w:rsidR="00502670" w:rsidRPr="00410A84">
          <w:rPr>
            <w:rStyle w:val="Hyperlink"/>
          </w:rPr>
          <w:t>http://blog.sina.com.cn/s/blog_486e105c01000e81.html</w:t>
        </w:r>
      </w:hyperlink>
      <w:r w:rsidR="00502670">
        <w:t xml:space="preserve"> </w:t>
      </w:r>
    </w:p>
    <w:p w14:paraId="155B1371" w14:textId="77777777" w:rsidR="00480CF5" w:rsidRDefault="00E44950">
      <w:pPr>
        <w:rPr>
          <w:lang w:eastAsia="zh-CN"/>
        </w:rPr>
      </w:pPr>
      <w:r>
        <w:rPr>
          <w:lang w:eastAsia="zh-CN"/>
        </w:rPr>
        <w:t>上几天来的香港人的</w:t>
      </w:r>
      <w:proofErr w:type="gramStart"/>
      <w:r>
        <w:rPr>
          <w:lang w:eastAsia="zh-CN"/>
        </w:rPr>
        <w:t>头今天</w:t>
      </w:r>
      <w:proofErr w:type="gramEnd"/>
      <w:r>
        <w:rPr>
          <w:lang w:eastAsia="zh-CN"/>
        </w:rPr>
        <w:t>过来了，在工体北他们的总部等着，本</w:t>
      </w:r>
      <w:r>
        <w:rPr>
          <w:lang w:eastAsia="zh-CN"/>
        </w:rPr>
        <w:t>ID</w:t>
      </w:r>
      <w:r>
        <w:rPr>
          <w:lang w:eastAsia="zh-CN"/>
        </w:rPr>
        <w:t>只能快速说两句，抱歉了。本</w:t>
      </w:r>
      <w:r>
        <w:rPr>
          <w:lang w:eastAsia="zh-CN"/>
        </w:rPr>
        <w:t>ID</w:t>
      </w:r>
      <w:r>
        <w:rPr>
          <w:lang w:eastAsia="zh-CN"/>
        </w:rPr>
        <w:t>已经把</w:t>
      </w:r>
      <w:r>
        <w:rPr>
          <w:lang w:eastAsia="zh-CN"/>
        </w:rPr>
        <w:t>5555</w:t>
      </w:r>
      <w:r>
        <w:rPr>
          <w:lang w:eastAsia="zh-CN"/>
        </w:rPr>
        <w:t>点这个位置告诉各位了，这是颈线位置，守住，那么还有机会来一波有力度的反弹，否则，形势就更恶劣了。</w:t>
      </w:r>
    </w:p>
    <w:p w14:paraId="620597C3" w14:textId="77777777" w:rsidR="00480CF5" w:rsidRDefault="00E44950">
      <w:pPr>
        <w:rPr>
          <w:lang w:eastAsia="zh-CN"/>
        </w:rPr>
      </w:pPr>
      <w:r>
        <w:rPr>
          <w:lang w:eastAsia="zh-CN"/>
        </w:rPr>
        <w:t>由于股指期货、中石油等的预期，所以中字头依然在反弹中继续扮演最重要的角色，而一些跌到重要均线位置的题材股，也会有一定的表现，但将趋于个股，板块效应不大。</w:t>
      </w:r>
    </w:p>
    <w:p w14:paraId="0B9BF925" w14:textId="77777777" w:rsidR="00480CF5" w:rsidRDefault="00E44950">
      <w:pPr>
        <w:rPr>
          <w:lang w:eastAsia="zh-CN"/>
        </w:rPr>
      </w:pPr>
      <w:r>
        <w:rPr>
          <w:lang w:eastAsia="zh-CN"/>
        </w:rPr>
        <w:t>当然，反弹是否能在</w:t>
      </w:r>
      <w:r>
        <w:rPr>
          <w:lang w:eastAsia="zh-CN"/>
        </w:rPr>
        <w:t>5555</w:t>
      </w:r>
      <w:r>
        <w:rPr>
          <w:lang w:eastAsia="zh-CN"/>
        </w:rPr>
        <w:t>点颈线酝酿成功，还要看周末消息面的情况，如果没有特别的消息，在资金解冻前后，这个反弹将出现并延续，而中石油的上市表现，将决定这个反弹的最终命运。后面的游戏，关键是考技术，以及一看反弹不行就跑的灵活性，如果技术和灵活上都达不到要求，那就算了，这种活，一旦失手，</w:t>
      </w:r>
      <w:proofErr w:type="gramStart"/>
      <w:r>
        <w:rPr>
          <w:lang w:eastAsia="zh-CN"/>
        </w:rPr>
        <w:t>痛但一定</w:t>
      </w:r>
      <w:proofErr w:type="gramEnd"/>
      <w:r>
        <w:rPr>
          <w:lang w:eastAsia="zh-CN"/>
        </w:rPr>
        <w:t>不会</w:t>
      </w:r>
      <w:proofErr w:type="gramStart"/>
      <w:r>
        <w:rPr>
          <w:lang w:eastAsia="zh-CN"/>
        </w:rPr>
        <w:t>快乐着</w:t>
      </w:r>
      <w:proofErr w:type="gramEnd"/>
      <w:r>
        <w:rPr>
          <w:lang w:eastAsia="zh-CN"/>
        </w:rPr>
        <w:t>，除非你有受虐倾向。</w:t>
      </w:r>
    </w:p>
    <w:p w14:paraId="79B1CA18" w14:textId="77777777" w:rsidR="00480CF5" w:rsidRDefault="00E44950">
      <w:pPr>
        <w:rPr>
          <w:lang w:eastAsia="zh-CN"/>
        </w:rPr>
      </w:pPr>
      <w:r>
        <w:rPr>
          <w:lang w:eastAsia="zh-CN"/>
        </w:rPr>
        <w:lastRenderedPageBreak/>
        <w:t>好了，周末，让</w:t>
      </w:r>
      <w:proofErr w:type="gramStart"/>
      <w:r>
        <w:rPr>
          <w:lang w:eastAsia="zh-CN"/>
        </w:rPr>
        <w:t>股票磨墙去</w:t>
      </w:r>
      <w:proofErr w:type="gramEnd"/>
      <w:r>
        <w:rPr>
          <w:lang w:eastAsia="zh-CN"/>
        </w:rPr>
        <w:t>。</w:t>
      </w:r>
    </w:p>
    <w:p w14:paraId="34A2E9C3" w14:textId="77777777" w:rsidR="00480CF5" w:rsidRDefault="00E44950">
      <w:pPr>
        <w:rPr>
          <w:lang w:eastAsia="zh-CN"/>
        </w:rPr>
      </w:pPr>
      <w:r>
        <w:rPr>
          <w:lang w:eastAsia="zh-CN"/>
        </w:rPr>
        <w:t>先下，再见。</w:t>
      </w:r>
    </w:p>
    <w:p w14:paraId="68EEBF2B" w14:textId="77777777" w:rsidR="00480CF5" w:rsidRDefault="00480CF5">
      <w:pPr>
        <w:rPr>
          <w:lang w:eastAsia="zh-CN"/>
        </w:rPr>
      </w:pPr>
    </w:p>
    <w:p w14:paraId="2A28D2F4" w14:textId="77777777" w:rsidR="00480CF5" w:rsidRDefault="00E44950">
      <w:pPr>
        <w:pStyle w:val="Heading1"/>
        <w:rPr>
          <w:lang w:eastAsia="zh-CN"/>
        </w:rPr>
      </w:pPr>
      <w:bookmarkStart w:id="635" w:name="_Toc72586789"/>
      <w:r>
        <w:rPr>
          <w:lang w:eastAsia="zh-CN"/>
        </w:rPr>
        <w:t xml:space="preserve">2007-10-27 16:44 </w:t>
      </w:r>
      <w:r>
        <w:rPr>
          <w:lang w:eastAsia="zh-CN"/>
        </w:rPr>
        <w:t>今天不得不破例说股票</w:t>
      </w:r>
      <w:bookmarkEnd w:id="635"/>
    </w:p>
    <w:p w14:paraId="7B31978E" w14:textId="77777777" w:rsidR="00480CF5" w:rsidRDefault="002E2046">
      <w:hyperlink r:id="rId743" w:history="1">
        <w:r w:rsidR="00C341FE" w:rsidRPr="00410A84">
          <w:rPr>
            <w:rStyle w:val="Hyperlink"/>
          </w:rPr>
          <w:t>http://blog.sina.com.cn/s/blog_486e105c01000e8h.html</w:t>
        </w:r>
      </w:hyperlink>
      <w:r w:rsidR="00C341FE">
        <w:t xml:space="preserve"> </w:t>
      </w:r>
    </w:p>
    <w:p w14:paraId="38901647" w14:textId="77777777" w:rsidR="00480CF5" w:rsidRDefault="00E44950">
      <w:pPr>
        <w:rPr>
          <w:lang w:eastAsia="zh-CN"/>
        </w:rPr>
      </w:pPr>
      <w:r>
        <w:rPr>
          <w:lang w:eastAsia="zh-CN"/>
        </w:rPr>
        <w:t>虽然道理上，那地方不是随便可以住的，但其实，只要认识门道，确实可以很随便就入住，特别今天开那所谓衍生</w:t>
      </w:r>
      <w:proofErr w:type="gramStart"/>
      <w:r>
        <w:rPr>
          <w:lang w:eastAsia="zh-CN"/>
        </w:rPr>
        <w:t>品大会</w:t>
      </w:r>
      <w:proofErr w:type="gramEnd"/>
      <w:r>
        <w:rPr>
          <w:lang w:eastAsia="zh-CN"/>
        </w:rPr>
        <w:t>的地方。那地方今天就这么把股指期货如此地随便了一下，难道就为了里面那些别的</w:t>
      </w:r>
      <w:proofErr w:type="gramStart"/>
      <w:r>
        <w:rPr>
          <w:lang w:eastAsia="zh-CN"/>
        </w:rPr>
        <w:t>最</w:t>
      </w:r>
      <w:proofErr w:type="gramEnd"/>
      <w:r>
        <w:rPr>
          <w:lang w:eastAsia="zh-CN"/>
        </w:rPr>
        <w:t>高档酒店也没有的古董玩意？</w:t>
      </w:r>
    </w:p>
    <w:p w14:paraId="0AB366A8" w14:textId="77777777" w:rsidR="00480CF5" w:rsidRDefault="00E44950">
      <w:pPr>
        <w:rPr>
          <w:lang w:eastAsia="zh-CN"/>
        </w:rPr>
      </w:pPr>
      <w:r>
        <w:rPr>
          <w:lang w:eastAsia="zh-CN"/>
        </w:rPr>
        <w:t>一些外国人或者外地来的，总是以能被带到那地方住为高规格的接待。其实，不妨揭密一下，那地方，如果认识门道，其价格比北京最好那几家酒店都要便宜点。当然，这里指的是标准的房间。而今天的衍生品在这个</w:t>
      </w:r>
      <w:proofErr w:type="gramStart"/>
      <w:r>
        <w:rPr>
          <w:lang w:eastAsia="zh-CN"/>
        </w:rPr>
        <w:t>还算新装修</w:t>
      </w:r>
      <w:proofErr w:type="gramEnd"/>
      <w:r>
        <w:rPr>
          <w:lang w:eastAsia="zh-CN"/>
        </w:rPr>
        <w:t>的地方开，不知道是否有点上面那种希望住这种房子人的心态，说得难听点，就是土老冒心态。</w:t>
      </w:r>
    </w:p>
    <w:p w14:paraId="1F75EBBD" w14:textId="77777777" w:rsidR="00480CF5" w:rsidRDefault="00E44950">
      <w:pPr>
        <w:rPr>
          <w:lang w:eastAsia="zh-CN"/>
        </w:rPr>
      </w:pPr>
      <w:r>
        <w:rPr>
          <w:lang w:eastAsia="zh-CN"/>
        </w:rPr>
        <w:t>土老冒心态，当然不一定是一般认为的土老冒才有。像现在，急着要被期货股指一下的心态，就与此类似。现在推出期货的时间根本就不合适，除非已经把股指期货当成一种住国宾馆显摆的玩意了。住国宾馆的，特别那些做生意的去住的，往往不过是为了忽悠，真有实力是不用忽悠的。同样，没有股指期货，中国资本市场依然可以辉煌。</w:t>
      </w:r>
    </w:p>
    <w:p w14:paraId="09E167B0" w14:textId="77777777" w:rsidR="00480CF5" w:rsidRDefault="00E44950">
      <w:pPr>
        <w:rPr>
          <w:lang w:eastAsia="zh-CN"/>
        </w:rPr>
      </w:pPr>
      <w:r>
        <w:rPr>
          <w:lang w:eastAsia="zh-CN"/>
        </w:rPr>
        <w:t>竟然有人在会上说，有了期货，就有了做空机制，就可以如何</w:t>
      </w:r>
      <w:proofErr w:type="gramStart"/>
      <w:r>
        <w:rPr>
          <w:lang w:eastAsia="zh-CN"/>
        </w:rPr>
        <w:t>如何</w:t>
      </w:r>
      <w:proofErr w:type="gramEnd"/>
      <w:r>
        <w:rPr>
          <w:lang w:eastAsia="zh-CN"/>
        </w:rPr>
        <w:t>，股市就不会单边乱涨之类的玩意。说这话的人难道没经历过</w:t>
      </w:r>
      <w:r>
        <w:rPr>
          <w:lang w:eastAsia="zh-CN"/>
        </w:rPr>
        <w:t>327</w:t>
      </w:r>
      <w:r>
        <w:rPr>
          <w:lang w:eastAsia="zh-CN"/>
        </w:rPr>
        <w:t>？还有</w:t>
      </w:r>
      <w:r>
        <w:rPr>
          <w:lang w:eastAsia="zh-CN"/>
        </w:rPr>
        <w:t>319</w:t>
      </w:r>
      <w:r>
        <w:rPr>
          <w:lang w:eastAsia="zh-CN"/>
        </w:rPr>
        <w:t>难道不是一直单边乱涨最后导致国债期货停了？本</w:t>
      </w:r>
      <w:r>
        <w:rPr>
          <w:lang w:eastAsia="zh-CN"/>
        </w:rPr>
        <w:t>ID</w:t>
      </w:r>
      <w:r>
        <w:rPr>
          <w:lang w:eastAsia="zh-CN"/>
        </w:rPr>
        <w:t>早把狠话说了，在目前的流通量环境下，期货推出后，主力做空的最后一定死得尸骨无存。连股票的卖空都没有，谈什么做空机制？想推出股指期货，先把流通量增大，卖空给搞了，否则，越期货越死人。</w:t>
      </w:r>
    </w:p>
    <w:p w14:paraId="27537CFE" w14:textId="77777777" w:rsidR="00480CF5" w:rsidRDefault="00E44950">
      <w:pPr>
        <w:rPr>
          <w:lang w:eastAsia="zh-CN"/>
        </w:rPr>
      </w:pPr>
      <w:r>
        <w:rPr>
          <w:lang w:eastAsia="zh-CN"/>
        </w:rPr>
        <w:t>当然，本</w:t>
      </w:r>
      <w:r>
        <w:rPr>
          <w:lang w:eastAsia="zh-CN"/>
        </w:rPr>
        <w:t>ID</w:t>
      </w:r>
      <w:r>
        <w:rPr>
          <w:lang w:eastAsia="zh-CN"/>
        </w:rPr>
        <w:t>一点都不担心目前的状况，新官都没上任，更谈不上三把火，现在的，想说什么是什么，关键是说了算不算数。如果目前的流通量与交易机制不变，那么，一旦在近期确认期货推出，本</w:t>
      </w:r>
      <w:r>
        <w:rPr>
          <w:lang w:eastAsia="zh-CN"/>
        </w:rPr>
        <w:t>ID</w:t>
      </w:r>
      <w:r>
        <w:rPr>
          <w:lang w:eastAsia="zh-CN"/>
        </w:rPr>
        <w:t>将成为最坚定的多头。当然，可能是先</w:t>
      </w:r>
      <w:proofErr w:type="gramStart"/>
      <w:r>
        <w:rPr>
          <w:lang w:eastAsia="zh-CN"/>
        </w:rPr>
        <w:t>诱</w:t>
      </w:r>
      <w:proofErr w:type="gramEnd"/>
      <w:r>
        <w:rPr>
          <w:lang w:eastAsia="zh-CN"/>
        </w:rPr>
        <w:t>空再多。</w:t>
      </w:r>
    </w:p>
    <w:p w14:paraId="48EEDCA3" w14:textId="77777777" w:rsidR="00480CF5" w:rsidRDefault="00E44950">
      <w:pPr>
        <w:rPr>
          <w:lang w:eastAsia="zh-CN"/>
        </w:rPr>
      </w:pPr>
      <w:r>
        <w:rPr>
          <w:lang w:eastAsia="zh-CN"/>
        </w:rPr>
        <w:t>汇丰都</w:t>
      </w:r>
      <w:r>
        <w:rPr>
          <w:lang w:eastAsia="zh-CN"/>
        </w:rPr>
        <w:t>N</w:t>
      </w:r>
      <w:r>
        <w:rPr>
          <w:lang w:eastAsia="zh-CN"/>
        </w:rPr>
        <w:t>百了，工行为什么不可以？把工行、中行干上</w:t>
      </w:r>
      <w:r>
        <w:rPr>
          <w:lang w:eastAsia="zh-CN"/>
        </w:rPr>
        <w:t>200</w:t>
      </w:r>
      <w:r>
        <w:rPr>
          <w:lang w:eastAsia="zh-CN"/>
        </w:rPr>
        <w:t>元，又有什么不可以的？疯狂，谁不会？疯一把，一起死。早死早干净。</w:t>
      </w:r>
    </w:p>
    <w:p w14:paraId="0E93342E" w14:textId="77777777" w:rsidR="00480CF5" w:rsidRDefault="00E44950">
      <w:pPr>
        <w:pStyle w:val="Heading1"/>
        <w:rPr>
          <w:lang w:eastAsia="zh-CN"/>
        </w:rPr>
      </w:pPr>
      <w:bookmarkStart w:id="636" w:name="_Toc72586790"/>
      <w:r>
        <w:rPr>
          <w:lang w:eastAsia="zh-CN"/>
        </w:rPr>
        <w:t xml:space="preserve">2007-10-29 15:25 </w:t>
      </w:r>
      <w:r>
        <w:rPr>
          <w:lang w:eastAsia="zh-CN"/>
        </w:rPr>
        <w:t>明天面临下降通道上轨压力</w:t>
      </w:r>
      <w:bookmarkEnd w:id="636"/>
    </w:p>
    <w:p w14:paraId="40458FD1" w14:textId="77777777" w:rsidR="00480CF5" w:rsidRDefault="002E2046">
      <w:hyperlink r:id="rId744" w:history="1">
        <w:r w:rsidR="004769F2" w:rsidRPr="00410A84">
          <w:rPr>
            <w:rStyle w:val="Hyperlink"/>
          </w:rPr>
          <w:t>http://blog.sina.com.cn/s/blog_486e105c01000e9d.html</w:t>
        </w:r>
      </w:hyperlink>
      <w:r w:rsidR="004769F2">
        <w:t xml:space="preserve"> </w:t>
      </w:r>
    </w:p>
    <w:p w14:paraId="47AB2D3A" w14:textId="77777777" w:rsidR="00480CF5" w:rsidRPr="000413E4" w:rsidRDefault="00E44950">
      <w:pPr>
        <w:rPr>
          <w:color w:val="FF0000"/>
          <w:lang w:eastAsia="zh-CN"/>
        </w:rPr>
      </w:pPr>
      <w:r>
        <w:rPr>
          <w:lang w:eastAsia="zh-CN"/>
        </w:rPr>
        <w:lastRenderedPageBreak/>
        <w:t>5555</w:t>
      </w:r>
      <w:r>
        <w:rPr>
          <w:lang w:eastAsia="zh-CN"/>
        </w:rPr>
        <w:t>点站稳后反弹，这都在预计之中早说了，明天面临下降通道上轨压力，这是技术的话，</w:t>
      </w:r>
      <w:r w:rsidRPr="000413E4">
        <w:rPr>
          <w:color w:val="FF0000"/>
          <w:lang w:eastAsia="zh-CN"/>
        </w:rPr>
        <w:t>基本面上，如果指数期货出来</w:t>
      </w:r>
      <w:r w:rsidR="00156038">
        <w:rPr>
          <w:color w:val="FF0000"/>
          <w:lang w:eastAsia="zh-CN"/>
        </w:rPr>
        <w:t>，点位根本没意义，特别在形成多空对赌的局面时，那时候，只需要关</w:t>
      </w:r>
      <w:r w:rsidR="00156038">
        <w:rPr>
          <w:rFonts w:hint="eastAsia"/>
          <w:color w:val="FF0000"/>
          <w:lang w:eastAsia="zh-CN"/>
        </w:rPr>
        <w:t>心</w:t>
      </w:r>
      <w:r w:rsidRPr="000413E4">
        <w:rPr>
          <w:color w:val="FF0000"/>
          <w:lang w:eastAsia="zh-CN"/>
        </w:rPr>
        <w:t>如何把对方打爆了，什么点位不点位的，如果夹到</w:t>
      </w:r>
      <w:r w:rsidRPr="000413E4">
        <w:rPr>
          <w:color w:val="FF0000"/>
          <w:lang w:eastAsia="zh-CN"/>
        </w:rPr>
        <w:t>100000</w:t>
      </w:r>
      <w:r w:rsidRPr="000413E4">
        <w:rPr>
          <w:color w:val="FF0000"/>
          <w:lang w:eastAsia="zh-CN"/>
        </w:rPr>
        <w:t>点才能把空头夹死，那当然也是可以这样操作的。期货，从来都是你死我活的斗争，没有什么仁慈可说的。拥有相应的筹码，就是拥有市场的发言权，有发言权比什么都重要。</w:t>
      </w:r>
    </w:p>
    <w:p w14:paraId="0CF2DDEB" w14:textId="77777777" w:rsidR="00480CF5" w:rsidRDefault="00E44950">
      <w:pPr>
        <w:rPr>
          <w:lang w:eastAsia="zh-CN"/>
        </w:rPr>
      </w:pPr>
      <w:r>
        <w:rPr>
          <w:lang w:eastAsia="zh-CN"/>
        </w:rPr>
        <w:t>明天一旦冲破上轨压力，反弹的空间将被彻底打开。当然，这个位置出现反复也是很自然的。由于大面积资金被冻，所以没什么消息的情况下，</w:t>
      </w:r>
      <w:proofErr w:type="gramStart"/>
      <w:r>
        <w:rPr>
          <w:lang w:eastAsia="zh-CN"/>
        </w:rPr>
        <w:t>这反弹</w:t>
      </w:r>
      <w:proofErr w:type="gramEnd"/>
      <w:r>
        <w:rPr>
          <w:lang w:eastAsia="zh-CN"/>
        </w:rPr>
        <w:t>是不会轻易结束的。</w:t>
      </w:r>
    </w:p>
    <w:p w14:paraId="5C383DA9" w14:textId="77777777" w:rsidR="00480CF5" w:rsidRDefault="00E44950">
      <w:pPr>
        <w:rPr>
          <w:lang w:eastAsia="zh-CN"/>
        </w:rPr>
      </w:pPr>
      <w:r>
        <w:rPr>
          <w:lang w:eastAsia="zh-CN"/>
        </w:rPr>
        <w:t>如果期货在年内推出，那么</w:t>
      </w:r>
      <w:r>
        <w:rPr>
          <w:lang w:eastAsia="zh-CN"/>
        </w:rPr>
        <w:t>6100</w:t>
      </w:r>
      <w:r>
        <w:rPr>
          <w:lang w:eastAsia="zh-CN"/>
        </w:rPr>
        <w:t>点当然不会是什么位置了，这是目前大盘最大的变数。但无论走势到什么位置，其实和大多数人无关，因为真正上涨的股票基本依然是</w:t>
      </w:r>
      <w:proofErr w:type="gramStart"/>
      <w:r>
        <w:rPr>
          <w:lang w:eastAsia="zh-CN"/>
        </w:rPr>
        <w:t>带指数</w:t>
      </w:r>
      <w:proofErr w:type="gramEnd"/>
      <w:r>
        <w:rPr>
          <w:lang w:eastAsia="zh-CN"/>
        </w:rPr>
        <w:t>的，其他股票，大多数只能暂时继续反弹然后回跌，最多保持盘整的走势，没什么大戏。不过短线，超跌股票的反弹还是有一定机会的，但风险同样大。至于中字头，有期货这保护伞，当然是爱</w:t>
      </w:r>
      <w:proofErr w:type="gramStart"/>
      <w:r>
        <w:rPr>
          <w:lang w:eastAsia="zh-CN"/>
        </w:rPr>
        <w:t>多疯有</w:t>
      </w:r>
      <w:proofErr w:type="gramEnd"/>
      <w:r>
        <w:rPr>
          <w:lang w:eastAsia="zh-CN"/>
        </w:rPr>
        <w:t>多疯。</w:t>
      </w:r>
    </w:p>
    <w:p w14:paraId="74A26C8F" w14:textId="77777777" w:rsidR="00480CF5" w:rsidRDefault="00E44950">
      <w:pPr>
        <w:rPr>
          <w:lang w:eastAsia="zh-CN"/>
        </w:rPr>
      </w:pPr>
      <w:r>
        <w:rPr>
          <w:lang w:eastAsia="zh-CN"/>
        </w:rPr>
        <w:t>期货出来后，</w:t>
      </w:r>
      <w:proofErr w:type="gramStart"/>
      <w:r>
        <w:rPr>
          <w:lang w:eastAsia="zh-CN"/>
        </w:rPr>
        <w:t>个股分</w:t>
      </w:r>
      <w:proofErr w:type="gramEnd"/>
      <w:r>
        <w:rPr>
          <w:lang w:eastAsia="zh-CN"/>
        </w:rPr>
        <w:t>化将继续加剧，散户的生存空间进一步减少，事情就是这样了，天要下雨，</w:t>
      </w:r>
      <w:proofErr w:type="gramStart"/>
      <w:r>
        <w:rPr>
          <w:lang w:eastAsia="zh-CN"/>
        </w:rPr>
        <w:t>自己找伞吧</w:t>
      </w:r>
      <w:proofErr w:type="gramEnd"/>
      <w:r>
        <w:rPr>
          <w:lang w:eastAsia="zh-CN"/>
        </w:rPr>
        <w:t>。</w:t>
      </w:r>
    </w:p>
    <w:p w14:paraId="162BA6EF" w14:textId="77777777" w:rsidR="00480CF5" w:rsidRDefault="00E44950">
      <w:pPr>
        <w:pStyle w:val="Heading1"/>
        <w:rPr>
          <w:lang w:eastAsia="zh-CN"/>
        </w:rPr>
      </w:pPr>
      <w:bookmarkStart w:id="637" w:name="_Toc72586791"/>
      <w:r>
        <w:rPr>
          <w:lang w:eastAsia="zh-CN"/>
        </w:rPr>
        <w:t xml:space="preserve">2007-10-30 15:26 </w:t>
      </w:r>
      <w:r>
        <w:rPr>
          <w:lang w:eastAsia="zh-CN"/>
        </w:rPr>
        <w:t>突破上轨，反弹空间如期打开。</w:t>
      </w:r>
      <w:bookmarkEnd w:id="637"/>
    </w:p>
    <w:p w14:paraId="23AFD167" w14:textId="77777777" w:rsidR="00480CF5" w:rsidRDefault="002E2046">
      <w:hyperlink r:id="rId745" w:history="1">
        <w:r w:rsidR="00D06BAF" w:rsidRPr="00410A84">
          <w:rPr>
            <w:rStyle w:val="Hyperlink"/>
          </w:rPr>
          <w:t>http://blog.sina.com.cn/s/blog_486e105c01000e9x.html</w:t>
        </w:r>
      </w:hyperlink>
      <w:r w:rsidR="00D06BAF">
        <w:t xml:space="preserve"> </w:t>
      </w:r>
    </w:p>
    <w:p w14:paraId="2B012733" w14:textId="77777777" w:rsidR="00480CF5" w:rsidRDefault="00E44950">
      <w:pPr>
        <w:rPr>
          <w:lang w:eastAsia="zh-CN"/>
        </w:rPr>
      </w:pPr>
      <w:r>
        <w:rPr>
          <w:lang w:eastAsia="zh-CN"/>
        </w:rPr>
        <w:t>昨天说了，突破下降通道上轨后，反弹空间打开。</w:t>
      </w:r>
      <w:proofErr w:type="gramStart"/>
      <w:r>
        <w:rPr>
          <w:lang w:eastAsia="zh-CN"/>
        </w:rPr>
        <w:t>今天走势</w:t>
      </w:r>
      <w:proofErr w:type="gramEnd"/>
      <w:r>
        <w:rPr>
          <w:lang w:eastAsia="zh-CN"/>
        </w:rPr>
        <w:t>极端规范，下午那次跳水，就是对上轨突破后的回抽，这些最基本的技术语言，如果都看不明白，就必须补课了。</w:t>
      </w:r>
    </w:p>
    <w:p w14:paraId="66498DA4" w14:textId="77777777" w:rsidR="00480CF5" w:rsidRDefault="00E44950">
      <w:pPr>
        <w:rPr>
          <w:lang w:eastAsia="zh-CN"/>
        </w:rPr>
      </w:pPr>
      <w:r>
        <w:rPr>
          <w:lang w:eastAsia="zh-CN"/>
        </w:rPr>
        <w:t>站在本</w:t>
      </w:r>
      <w:r>
        <w:rPr>
          <w:lang w:eastAsia="zh-CN"/>
        </w:rPr>
        <w:t>ID</w:t>
      </w:r>
      <w:r>
        <w:rPr>
          <w:lang w:eastAsia="zh-CN"/>
        </w:rPr>
        <w:t>理论的角度，今天早上的绿盘与昨天的尾盘，刚好构成</w:t>
      </w:r>
      <w:r>
        <w:rPr>
          <w:lang w:eastAsia="zh-CN"/>
        </w:rPr>
        <w:t>1</w:t>
      </w:r>
      <w:r>
        <w:rPr>
          <w:lang w:eastAsia="zh-CN"/>
        </w:rPr>
        <w:t>分钟中枢，而下午的跳水，刚好构成该中枢的第三类买点。也就是说，下午的跳水，有两重的技术含义。</w:t>
      </w:r>
    </w:p>
    <w:p w14:paraId="2ECBBCAC" w14:textId="77777777" w:rsidR="00480CF5" w:rsidRDefault="00E44950">
      <w:pPr>
        <w:rPr>
          <w:lang w:eastAsia="zh-CN"/>
        </w:rPr>
      </w:pPr>
      <w:r>
        <w:rPr>
          <w:lang w:eastAsia="zh-CN"/>
        </w:rPr>
        <w:t>现在的走势十分简单，只要不出现回到这</w:t>
      </w:r>
      <w:r>
        <w:rPr>
          <w:lang w:eastAsia="zh-CN"/>
        </w:rPr>
        <w:t>1</w:t>
      </w:r>
      <w:r>
        <w:rPr>
          <w:lang w:eastAsia="zh-CN"/>
        </w:rPr>
        <w:t>分钟中枢，而在上面形成新的中枢，那</w:t>
      </w:r>
      <w:proofErr w:type="gramStart"/>
      <w:r>
        <w:rPr>
          <w:lang w:eastAsia="zh-CN"/>
        </w:rPr>
        <w:t>这反弹</w:t>
      </w:r>
      <w:proofErr w:type="gramEnd"/>
      <w:r>
        <w:rPr>
          <w:lang w:eastAsia="zh-CN"/>
        </w:rPr>
        <w:t>的级别就至少不小于</w:t>
      </w:r>
      <w:r>
        <w:rPr>
          <w:lang w:eastAsia="zh-CN"/>
        </w:rPr>
        <w:t>1</w:t>
      </w:r>
      <w:r>
        <w:rPr>
          <w:lang w:eastAsia="zh-CN"/>
        </w:rPr>
        <w:t>分钟的上涨。这样，操作就极为简单，耐心等待背</w:t>
      </w:r>
      <w:proofErr w:type="gramStart"/>
      <w:r>
        <w:rPr>
          <w:lang w:eastAsia="zh-CN"/>
        </w:rPr>
        <w:t>弛</w:t>
      </w:r>
      <w:proofErr w:type="gramEnd"/>
      <w:r>
        <w:rPr>
          <w:lang w:eastAsia="zh-CN"/>
        </w:rPr>
        <w:t>出现就可以。</w:t>
      </w:r>
    </w:p>
    <w:p w14:paraId="5911E222" w14:textId="77777777" w:rsidR="00480CF5" w:rsidRDefault="00E44950">
      <w:pPr>
        <w:rPr>
          <w:lang w:eastAsia="zh-CN"/>
        </w:rPr>
      </w:pPr>
      <w:r>
        <w:rPr>
          <w:lang w:eastAsia="zh-CN"/>
        </w:rPr>
        <w:t>短线总体的节奏，本</w:t>
      </w:r>
      <w:r>
        <w:rPr>
          <w:lang w:eastAsia="zh-CN"/>
        </w:rPr>
        <w:t>ID</w:t>
      </w:r>
      <w:r>
        <w:rPr>
          <w:lang w:eastAsia="zh-CN"/>
        </w:rPr>
        <w:t>在上周五</w:t>
      </w:r>
      <w:r>
        <w:rPr>
          <w:lang w:eastAsia="zh-CN"/>
        </w:rPr>
        <w:t>“5555</w:t>
      </w:r>
      <w:r>
        <w:rPr>
          <w:lang w:eastAsia="zh-CN"/>
        </w:rPr>
        <w:t>点守住，反弹酝酿</w:t>
      </w:r>
      <w:proofErr w:type="spellStart"/>
      <w:r>
        <w:rPr>
          <w:lang w:eastAsia="zh-CN"/>
        </w:rPr>
        <w:t>ing</w:t>
      </w:r>
      <w:proofErr w:type="spellEnd"/>
      <w:r>
        <w:rPr>
          <w:lang w:eastAsia="zh-CN"/>
        </w:rPr>
        <w:t xml:space="preserve"> 2007-10-26</w:t>
      </w:r>
      <w:r>
        <w:rPr>
          <w:lang w:eastAsia="zh-CN"/>
        </w:rPr>
        <w:br/>
        <w:t>15:13:40”</w:t>
      </w:r>
      <w:r>
        <w:rPr>
          <w:lang w:eastAsia="zh-CN"/>
        </w:rPr>
        <w:t>已经说得很明确了，就是</w:t>
      </w:r>
      <w:r>
        <w:rPr>
          <w:lang w:eastAsia="zh-CN"/>
        </w:rPr>
        <w:t>5555</w:t>
      </w:r>
      <w:r>
        <w:rPr>
          <w:lang w:eastAsia="zh-CN"/>
        </w:rPr>
        <w:t>颈线站稳后，反弹至少延续到中石油资金解冻前后。就算是最坏的情况，也要先把这些资金骗进来再说，否则太对不住这</w:t>
      </w:r>
      <w:r>
        <w:rPr>
          <w:lang w:eastAsia="zh-CN"/>
        </w:rPr>
        <w:t>3</w:t>
      </w:r>
      <w:proofErr w:type="gramStart"/>
      <w:r>
        <w:rPr>
          <w:lang w:eastAsia="zh-CN"/>
        </w:rPr>
        <w:t>万亿</w:t>
      </w:r>
      <w:proofErr w:type="gramEnd"/>
      <w:r>
        <w:rPr>
          <w:lang w:eastAsia="zh-CN"/>
        </w:rPr>
        <w:t>资金的热情。</w:t>
      </w:r>
    </w:p>
    <w:p w14:paraId="1E1D0F6A" w14:textId="77777777" w:rsidR="00480CF5" w:rsidRDefault="00E44950">
      <w:pPr>
        <w:rPr>
          <w:lang w:eastAsia="zh-CN"/>
        </w:rPr>
      </w:pPr>
      <w:r>
        <w:rPr>
          <w:lang w:eastAsia="zh-CN"/>
        </w:rPr>
        <w:lastRenderedPageBreak/>
        <w:t>中期走势，本</w:t>
      </w:r>
      <w:r>
        <w:rPr>
          <w:lang w:eastAsia="zh-CN"/>
        </w:rPr>
        <w:t>ID</w:t>
      </w:r>
      <w:r>
        <w:rPr>
          <w:lang w:eastAsia="zh-CN"/>
        </w:rPr>
        <w:t>已经说得很清楚，如果期货出来，那点位就没什么意义了，</w:t>
      </w:r>
      <w:r>
        <w:rPr>
          <w:lang w:eastAsia="zh-CN"/>
        </w:rPr>
        <w:t>6100</w:t>
      </w:r>
      <w:r>
        <w:rPr>
          <w:lang w:eastAsia="zh-CN"/>
        </w:rPr>
        <w:t>点也不是大不了的位置，那时候只有疯狂，没什么点位不点位的。而如果期货被阻击出不来，那么，</w:t>
      </w:r>
      <w:r>
        <w:rPr>
          <w:lang w:eastAsia="zh-CN"/>
        </w:rPr>
        <w:t>6100</w:t>
      </w:r>
      <w:r>
        <w:rPr>
          <w:lang w:eastAsia="zh-CN"/>
        </w:rPr>
        <w:t>点当然还是一个位置，这次的反弹，也就是构成顶部图形的第二个尖。至于这个尖，比前面一个高点还是低点，都问题不大，例如双头，可能就低点；头肩顶，就高点，这都没有太大的影响。</w:t>
      </w:r>
    </w:p>
    <w:p w14:paraId="5BE51FE9" w14:textId="77777777" w:rsidR="00480CF5" w:rsidRDefault="00E44950">
      <w:pPr>
        <w:rPr>
          <w:lang w:eastAsia="zh-CN"/>
        </w:rPr>
      </w:pPr>
      <w:r>
        <w:rPr>
          <w:lang w:eastAsia="zh-CN"/>
        </w:rPr>
        <w:t>无论什么顶部的最终图形，</w:t>
      </w:r>
      <w:r>
        <w:rPr>
          <w:lang w:eastAsia="zh-CN"/>
        </w:rPr>
        <w:t>5555</w:t>
      </w:r>
      <w:r>
        <w:rPr>
          <w:lang w:eastAsia="zh-CN"/>
        </w:rPr>
        <w:t>点都是生命线，只要</w:t>
      </w:r>
      <w:proofErr w:type="gramStart"/>
      <w:r>
        <w:rPr>
          <w:lang w:eastAsia="zh-CN"/>
        </w:rPr>
        <w:t>不</w:t>
      </w:r>
      <w:proofErr w:type="gramEnd"/>
      <w:r>
        <w:rPr>
          <w:lang w:eastAsia="zh-CN"/>
        </w:rPr>
        <w:t>有效跌破，这图形就没完，而且有变成中继图形的潜力。否则，就是顶部图形成立，中级调整确立。而目前，唯一的变数就是期货的时间。</w:t>
      </w:r>
    </w:p>
    <w:p w14:paraId="000615A6" w14:textId="77777777" w:rsidR="00480CF5" w:rsidRPr="00156038" w:rsidRDefault="00E44950">
      <w:pPr>
        <w:rPr>
          <w:color w:val="FF0000"/>
          <w:lang w:eastAsia="zh-CN"/>
        </w:rPr>
      </w:pPr>
      <w:r>
        <w:rPr>
          <w:lang w:eastAsia="zh-CN"/>
        </w:rPr>
        <w:t>关于期货，本</w:t>
      </w:r>
      <w:r>
        <w:rPr>
          <w:lang w:eastAsia="zh-CN"/>
        </w:rPr>
        <w:t>ID</w:t>
      </w:r>
      <w:r>
        <w:rPr>
          <w:lang w:eastAsia="zh-CN"/>
        </w:rPr>
        <w:t>也说得很清楚了，本</w:t>
      </w:r>
      <w:r>
        <w:rPr>
          <w:lang w:eastAsia="zh-CN"/>
        </w:rPr>
        <w:t>ID</w:t>
      </w:r>
      <w:r>
        <w:rPr>
          <w:lang w:eastAsia="zh-CN"/>
        </w:rPr>
        <w:t>不愿意见到出来，特别是现在。因为这样将会耗尽中国资本市场的那点能量，</w:t>
      </w:r>
      <w:proofErr w:type="gramStart"/>
      <w:r>
        <w:rPr>
          <w:lang w:eastAsia="zh-CN"/>
        </w:rPr>
        <w:t>然后的</w:t>
      </w:r>
      <w:proofErr w:type="gramEnd"/>
      <w:r>
        <w:rPr>
          <w:lang w:eastAsia="zh-CN"/>
        </w:rPr>
        <w:t>调整就不是小儿科了。现在，这事的折腾，依然不能说完全定局。</w:t>
      </w:r>
      <w:r w:rsidRPr="00156038">
        <w:rPr>
          <w:color w:val="FF0000"/>
          <w:lang w:eastAsia="zh-CN"/>
        </w:rPr>
        <w:t>有些事，最后一晚还可以改变，没到最后一下，市场外的努力是不会放弃的。至于现在瞎忽悠的，又不是能拍板的人，本</w:t>
      </w:r>
      <w:r w:rsidRPr="00156038">
        <w:rPr>
          <w:color w:val="FF0000"/>
          <w:lang w:eastAsia="zh-CN"/>
        </w:rPr>
        <w:t>ID</w:t>
      </w:r>
      <w:r w:rsidRPr="00156038">
        <w:rPr>
          <w:color w:val="FF0000"/>
          <w:lang w:eastAsia="zh-CN"/>
        </w:rPr>
        <w:t>连看都不爱看他们的废话。</w:t>
      </w:r>
    </w:p>
    <w:p w14:paraId="04793948" w14:textId="77777777" w:rsidR="00480CF5" w:rsidRDefault="00E44950">
      <w:pPr>
        <w:rPr>
          <w:lang w:eastAsia="zh-CN"/>
        </w:rPr>
      </w:pPr>
      <w:r>
        <w:rPr>
          <w:lang w:eastAsia="zh-CN"/>
        </w:rPr>
        <w:t>当然，现在舆论在造势，有一群势力在为自己的利益</w:t>
      </w:r>
      <w:proofErr w:type="gramStart"/>
      <w:r>
        <w:rPr>
          <w:lang w:eastAsia="zh-CN"/>
        </w:rPr>
        <w:t>忽悠着</w:t>
      </w:r>
      <w:proofErr w:type="gramEnd"/>
      <w:r>
        <w:rPr>
          <w:lang w:eastAsia="zh-CN"/>
        </w:rPr>
        <w:t>，这事情，就看最后一下的智慧了，但本</w:t>
      </w:r>
      <w:r>
        <w:rPr>
          <w:lang w:eastAsia="zh-CN"/>
        </w:rPr>
        <w:t>ID</w:t>
      </w:r>
      <w:r>
        <w:rPr>
          <w:lang w:eastAsia="zh-CN"/>
        </w:rPr>
        <w:t>这里</w:t>
      </w:r>
      <w:proofErr w:type="gramStart"/>
      <w:r>
        <w:rPr>
          <w:lang w:eastAsia="zh-CN"/>
        </w:rPr>
        <w:t>放一句</w:t>
      </w:r>
      <w:proofErr w:type="gramEnd"/>
      <w:r>
        <w:rPr>
          <w:lang w:eastAsia="zh-CN"/>
        </w:rPr>
        <w:t>狠话：请别像</w:t>
      </w:r>
      <w:r>
        <w:rPr>
          <w:lang w:eastAsia="zh-CN"/>
        </w:rPr>
        <w:t>327</w:t>
      </w:r>
      <w:r>
        <w:rPr>
          <w:lang w:eastAsia="zh-CN"/>
        </w:rPr>
        <w:t>、</w:t>
      </w:r>
      <w:r>
        <w:rPr>
          <w:lang w:eastAsia="zh-CN"/>
        </w:rPr>
        <w:t>319</w:t>
      </w:r>
      <w:r>
        <w:rPr>
          <w:lang w:eastAsia="zh-CN"/>
        </w:rPr>
        <w:t>那样，谁拍板、谁负责，这个政治、经济责任，不可能拍拍脑袋就没事。</w:t>
      </w:r>
    </w:p>
    <w:p w14:paraId="39972692" w14:textId="77777777" w:rsidR="00480CF5" w:rsidRDefault="00E44950">
      <w:pPr>
        <w:rPr>
          <w:lang w:eastAsia="zh-CN"/>
        </w:rPr>
      </w:pPr>
      <w:r>
        <w:rPr>
          <w:lang w:eastAsia="zh-CN"/>
        </w:rPr>
        <w:t>另外，本</w:t>
      </w:r>
      <w:r>
        <w:rPr>
          <w:lang w:eastAsia="zh-CN"/>
        </w:rPr>
        <w:t>ID</w:t>
      </w:r>
      <w:r>
        <w:rPr>
          <w:lang w:eastAsia="zh-CN"/>
        </w:rPr>
        <w:t>还要说：所有忽悠这事的，请先说明白，出事了，你们负责吗？如果由此把资本市场和经济搞砸了，你们负责吗？不负责，为了名利而忽悠，这不是中国人该干的事情。</w:t>
      </w:r>
    </w:p>
    <w:p w14:paraId="76AF84FF" w14:textId="77777777" w:rsidR="00480CF5" w:rsidRDefault="00E44950">
      <w:pPr>
        <w:rPr>
          <w:lang w:eastAsia="zh-CN"/>
        </w:rPr>
      </w:pPr>
      <w:r>
        <w:rPr>
          <w:lang w:eastAsia="zh-CN"/>
        </w:rPr>
        <w:t>现在，站在本</w:t>
      </w:r>
      <w:r>
        <w:rPr>
          <w:lang w:eastAsia="zh-CN"/>
        </w:rPr>
        <w:t>ID</w:t>
      </w:r>
      <w:r>
        <w:rPr>
          <w:lang w:eastAsia="zh-CN"/>
        </w:rPr>
        <w:t>的立场，很简单，就是</w:t>
      </w:r>
      <w:proofErr w:type="gramStart"/>
      <w:r>
        <w:rPr>
          <w:lang w:eastAsia="zh-CN"/>
        </w:rPr>
        <w:t>该反弹</w:t>
      </w:r>
      <w:proofErr w:type="gramEnd"/>
      <w:r>
        <w:rPr>
          <w:lang w:eastAsia="zh-CN"/>
        </w:rPr>
        <w:t>就反弹，该疯狂就疯狂，在</w:t>
      </w:r>
      <w:r>
        <w:rPr>
          <w:lang w:eastAsia="zh-CN"/>
        </w:rPr>
        <w:t>5555</w:t>
      </w:r>
      <w:r>
        <w:rPr>
          <w:lang w:eastAsia="zh-CN"/>
        </w:rPr>
        <w:t>跌破之前，进行大幅度的震荡操作去吸血。而在市场之外，该有的努力一定不会少，最终的结果如何，只要心到了、力到了，本</w:t>
      </w:r>
      <w:r>
        <w:rPr>
          <w:lang w:eastAsia="zh-CN"/>
        </w:rPr>
        <w:t>ID</w:t>
      </w:r>
      <w:r>
        <w:rPr>
          <w:lang w:eastAsia="zh-CN"/>
        </w:rPr>
        <w:t>也无怨无悔了。</w:t>
      </w:r>
    </w:p>
    <w:p w14:paraId="468E3015" w14:textId="77777777" w:rsidR="00480CF5" w:rsidRDefault="00E44950">
      <w:pPr>
        <w:rPr>
          <w:lang w:eastAsia="zh-CN"/>
        </w:rPr>
      </w:pPr>
      <w:r>
        <w:rPr>
          <w:lang w:eastAsia="zh-CN"/>
        </w:rPr>
        <w:t>但相信，管理层对目前点位风险会有足够的认识，一旦市场进入不可自我调节的状态，管理层一定不会袖手旁观。</w:t>
      </w:r>
    </w:p>
    <w:p w14:paraId="57D782CC" w14:textId="77777777" w:rsidR="00480CF5" w:rsidRDefault="00E44950">
      <w:pPr>
        <w:rPr>
          <w:lang w:eastAsia="zh-CN"/>
        </w:rPr>
      </w:pPr>
      <w:r>
        <w:rPr>
          <w:lang w:eastAsia="zh-CN"/>
        </w:rPr>
        <w:t>好了，最近确实事多，明天要出差，还有很多事要忙，先下，再见。</w:t>
      </w:r>
    </w:p>
    <w:p w14:paraId="01C1BEE7" w14:textId="77777777" w:rsidR="00480CF5" w:rsidRDefault="00E44950">
      <w:pPr>
        <w:pStyle w:val="Heading1"/>
        <w:rPr>
          <w:lang w:eastAsia="zh-CN"/>
        </w:rPr>
      </w:pPr>
      <w:bookmarkStart w:id="638" w:name="_Toc72586792"/>
      <w:r>
        <w:rPr>
          <w:lang w:eastAsia="zh-CN"/>
        </w:rPr>
        <w:t xml:space="preserve">2007-10-30 22:05 </w:t>
      </w:r>
      <w:r>
        <w:rPr>
          <w:lang w:eastAsia="zh-CN"/>
        </w:rPr>
        <w:t>教你炒股票</w:t>
      </w:r>
      <w:r>
        <w:rPr>
          <w:lang w:eastAsia="zh-CN"/>
        </w:rPr>
        <w:t>87</w:t>
      </w:r>
      <w:r>
        <w:rPr>
          <w:lang w:eastAsia="zh-CN"/>
        </w:rPr>
        <w:t>：逗庄家玩的一些杂史</w:t>
      </w:r>
      <w:r>
        <w:rPr>
          <w:lang w:eastAsia="zh-CN"/>
        </w:rPr>
        <w:t>4</w:t>
      </w:r>
      <w:bookmarkEnd w:id="638"/>
    </w:p>
    <w:p w14:paraId="00C561E3" w14:textId="77777777" w:rsidR="00480CF5" w:rsidRDefault="002E2046">
      <w:hyperlink r:id="rId746" w:history="1">
        <w:r w:rsidR="00E96860" w:rsidRPr="00410A84">
          <w:rPr>
            <w:rStyle w:val="Hyperlink"/>
          </w:rPr>
          <w:t>http://blog.sina.com.cn/s/blog_486e105c01000eah.html</w:t>
        </w:r>
      </w:hyperlink>
      <w:r w:rsidR="00E96860">
        <w:t xml:space="preserve"> </w:t>
      </w:r>
    </w:p>
    <w:p w14:paraId="2F48FD43" w14:textId="77777777" w:rsidR="00480CF5" w:rsidRDefault="00E44950">
      <w:pPr>
        <w:rPr>
          <w:lang w:eastAsia="zh-CN"/>
        </w:rPr>
      </w:pPr>
      <w:r>
        <w:rPr>
          <w:lang w:eastAsia="zh-CN"/>
        </w:rPr>
        <w:t>下面都是梦话，千万别相信。</w:t>
      </w:r>
    </w:p>
    <w:p w14:paraId="1E28BBDE" w14:textId="77777777" w:rsidR="00480CF5" w:rsidRDefault="00E44950">
      <w:pPr>
        <w:rPr>
          <w:lang w:eastAsia="zh-CN"/>
        </w:rPr>
      </w:pPr>
      <w:r>
        <w:rPr>
          <w:lang w:eastAsia="zh-CN"/>
        </w:rPr>
        <w:t>明天要出差，没心情</w:t>
      </w:r>
      <w:proofErr w:type="gramStart"/>
      <w:r>
        <w:rPr>
          <w:lang w:eastAsia="zh-CN"/>
        </w:rPr>
        <w:t>写复杂</w:t>
      </w:r>
      <w:proofErr w:type="gramEnd"/>
      <w:r>
        <w:rPr>
          <w:lang w:eastAsia="zh-CN"/>
        </w:rPr>
        <w:t>的东西，就说说故事，继续说点老皇历。</w:t>
      </w:r>
    </w:p>
    <w:p w14:paraId="1BBBF3C1" w14:textId="77777777" w:rsidR="00480CF5" w:rsidRPr="00156038" w:rsidRDefault="00E44950">
      <w:pPr>
        <w:rPr>
          <w:color w:val="FF0000"/>
          <w:lang w:eastAsia="zh-CN"/>
        </w:rPr>
      </w:pPr>
      <w:r>
        <w:rPr>
          <w:lang w:eastAsia="zh-CN"/>
        </w:rPr>
        <w:lastRenderedPageBreak/>
        <w:t>前面说了做顶出货的，今天说说做底吃货的。</w:t>
      </w:r>
      <w:r w:rsidRPr="00156038">
        <w:rPr>
          <w:color w:val="FF0000"/>
          <w:lang w:eastAsia="zh-CN"/>
        </w:rPr>
        <w:t>准确说，如果是吸货，无所谓底部。只要有筹码有钱有足够的时间，什么成本拿的货，其实都可以</w:t>
      </w:r>
      <w:proofErr w:type="gramStart"/>
      <w:r w:rsidRPr="00156038">
        <w:rPr>
          <w:color w:val="FF0000"/>
          <w:lang w:eastAsia="zh-CN"/>
        </w:rPr>
        <w:t>摊下来</w:t>
      </w:r>
      <w:proofErr w:type="gramEnd"/>
      <w:r w:rsidRPr="00156038">
        <w:rPr>
          <w:color w:val="FF0000"/>
          <w:lang w:eastAsia="zh-CN"/>
        </w:rPr>
        <w:t>的。特别是那些对走势有足够影响的分力，后面各级别的顶是自己的、底也是自己的，差价都是自己的，什么成本不能下来？</w:t>
      </w:r>
    </w:p>
    <w:p w14:paraId="1482E282" w14:textId="77777777" w:rsidR="00480CF5" w:rsidRDefault="00E44950">
      <w:pPr>
        <w:rPr>
          <w:lang w:eastAsia="zh-CN"/>
        </w:rPr>
      </w:pPr>
      <w:r>
        <w:rPr>
          <w:lang w:eastAsia="zh-CN"/>
        </w:rPr>
        <w:t>为什么很多庄家最后都做死，就是没有什么成本概念。说实在，很多，甚至可以说的大多数庄家，都还是散户心态，见到市值起来就晕头，却忘记了，股票只是一个凭证，一个抽血的凭证，能把血抽到才是真本事。</w:t>
      </w:r>
    </w:p>
    <w:p w14:paraId="7C385792" w14:textId="77777777" w:rsidR="00480CF5" w:rsidRPr="00156038" w:rsidRDefault="00E44950" w:rsidP="00D57010">
      <w:pPr>
        <w:pStyle w:val="a"/>
      </w:pPr>
      <w:r w:rsidRPr="00156038">
        <w:t>大多数愚蠢的庄家，都希望玩一种收集派发的游戏，但这种游戏经常把自己放到火上去了。实际上，</w:t>
      </w:r>
      <w:proofErr w:type="gramStart"/>
      <w:r w:rsidRPr="00156038">
        <w:t>最</w:t>
      </w:r>
      <w:proofErr w:type="gramEnd"/>
      <w:r w:rsidRPr="00156038">
        <w:t>关键是成本的下降。一般来说，如果成本没有到</w:t>
      </w:r>
      <w:r w:rsidRPr="00156038">
        <w:t>0</w:t>
      </w:r>
      <w:r w:rsidRPr="00156038">
        <w:t>，根本没有大力拉抬的必要，就要来回折腾，把筹码成本都洗到</w:t>
      </w:r>
      <w:r w:rsidRPr="00156038">
        <w:t>0</w:t>
      </w:r>
      <w:r w:rsidRPr="00156038">
        <w:t>了，才有必要去拉抬。而真正的拉抬，是不需要花钱的。如果拉抬要花钱，证明价格已经高了，资金流入已经跟不上，早该回头砸了。</w:t>
      </w:r>
    </w:p>
    <w:p w14:paraId="18848965" w14:textId="77777777" w:rsidR="00480CF5" w:rsidRDefault="00E44950">
      <w:pPr>
        <w:rPr>
          <w:lang w:eastAsia="zh-CN"/>
        </w:rPr>
      </w:pPr>
      <w:r>
        <w:rPr>
          <w:lang w:eastAsia="zh-CN"/>
        </w:rPr>
        <w:t>经常</w:t>
      </w:r>
      <w:proofErr w:type="gramStart"/>
      <w:r>
        <w:rPr>
          <w:lang w:eastAsia="zh-CN"/>
        </w:rPr>
        <w:t>是早砸一天</w:t>
      </w:r>
      <w:proofErr w:type="gramEnd"/>
      <w:r>
        <w:rPr>
          <w:lang w:eastAsia="zh-CN"/>
        </w:rPr>
        <w:t>和晚一天，就是两重天地，这里需要的是经验和悟性以及感觉。基本的</w:t>
      </w:r>
      <w:r>
        <w:rPr>
          <w:lang w:eastAsia="zh-CN"/>
        </w:rPr>
        <w:t>0</w:t>
      </w:r>
      <w:r>
        <w:rPr>
          <w:lang w:eastAsia="zh-CN"/>
        </w:rPr>
        <w:t>成本筹码，然后反复拉抬都变成纯负数的，最后搞出</w:t>
      </w:r>
      <w:r>
        <w:rPr>
          <w:lang w:eastAsia="zh-CN"/>
        </w:rPr>
        <w:t>N</w:t>
      </w:r>
      <w:r>
        <w:rPr>
          <w:lang w:eastAsia="zh-CN"/>
        </w:rPr>
        <w:t>的</w:t>
      </w:r>
      <w:r>
        <w:rPr>
          <w:lang w:eastAsia="zh-CN"/>
        </w:rPr>
        <w:t>N</w:t>
      </w:r>
      <w:r>
        <w:rPr>
          <w:lang w:eastAsia="zh-CN"/>
        </w:rPr>
        <w:t>次方</w:t>
      </w:r>
      <w:proofErr w:type="gramStart"/>
      <w:r>
        <w:rPr>
          <w:lang w:eastAsia="zh-CN"/>
        </w:rPr>
        <w:t>倍</w:t>
      </w:r>
      <w:proofErr w:type="gramEnd"/>
      <w:r>
        <w:rPr>
          <w:lang w:eastAsia="zh-CN"/>
        </w:rPr>
        <w:t>后，实在不想玩了，满手都是</w:t>
      </w:r>
      <w:proofErr w:type="gramStart"/>
      <w:r>
        <w:rPr>
          <w:lang w:eastAsia="zh-CN"/>
        </w:rPr>
        <w:t>负成本</w:t>
      </w:r>
      <w:proofErr w:type="gramEnd"/>
      <w:r>
        <w:rPr>
          <w:lang w:eastAsia="zh-CN"/>
        </w:rPr>
        <w:t>的筹码，再大甩卖，谁要都死，这才是真的最安全的方法。当然，甩卖不一定是跳楼的，还可以是跳高的，甚至是批发的，手法多多，只是不同的故事而已。</w:t>
      </w:r>
    </w:p>
    <w:p w14:paraId="2F97A19D" w14:textId="77777777" w:rsidR="00480CF5" w:rsidRDefault="00E44950">
      <w:pPr>
        <w:rPr>
          <w:lang w:eastAsia="zh-CN"/>
        </w:rPr>
      </w:pPr>
      <w:r>
        <w:rPr>
          <w:lang w:eastAsia="zh-CN"/>
        </w:rPr>
        <w:t>因此，要玩这个游戏，关键是要有基本的筹码，这筹码，当然可以抢回来，例如，以前就说过，曾经和别人抢东西，从</w:t>
      </w:r>
      <w:r>
        <w:rPr>
          <w:lang w:eastAsia="zh-CN"/>
        </w:rPr>
        <w:t>8</w:t>
      </w:r>
      <w:r>
        <w:rPr>
          <w:lang w:eastAsia="zh-CN"/>
        </w:rPr>
        <w:t>元一口气抢到</w:t>
      </w:r>
      <w:r>
        <w:rPr>
          <w:lang w:eastAsia="zh-CN"/>
        </w:rPr>
        <w:t>20</w:t>
      </w:r>
      <w:r>
        <w:rPr>
          <w:lang w:eastAsia="zh-CN"/>
        </w:rPr>
        <w:t>多，然后一个大平台，最后再飞起一波，然后就该干什么是什么了。这是一种方法，但这种方法过于无聊，一般都不这样干。当然，最直接的就是能在最低的位置把该拿的全拿了，这是最考功夫的，这里说一个曾经的经典例子。</w:t>
      </w:r>
    </w:p>
    <w:p w14:paraId="671FC72B" w14:textId="77777777" w:rsidR="00480CF5" w:rsidRDefault="00E44950">
      <w:pPr>
        <w:rPr>
          <w:lang w:eastAsia="zh-CN"/>
        </w:rPr>
      </w:pPr>
      <w:r>
        <w:rPr>
          <w:lang w:eastAsia="zh-CN"/>
        </w:rPr>
        <w:t>这例子，还没动手，</w:t>
      </w:r>
      <w:proofErr w:type="gramStart"/>
      <w:r>
        <w:rPr>
          <w:lang w:eastAsia="zh-CN"/>
        </w:rPr>
        <w:t>老鼠仓就抢</w:t>
      </w:r>
      <w:proofErr w:type="gramEnd"/>
      <w:r>
        <w:rPr>
          <w:lang w:eastAsia="zh-CN"/>
        </w:rPr>
        <w:t>起来了。因此，后面的任务十分艰巨，首先要抢到足够的东西，其次还有成本不能太高，第三还要把老鼠仓洗出来，最后，这时间还不能太长。这怎么看都是一个不可能完成的任务。</w:t>
      </w:r>
    </w:p>
    <w:p w14:paraId="4928B33B" w14:textId="77777777" w:rsidR="00480CF5" w:rsidRDefault="00E44950">
      <w:pPr>
        <w:rPr>
          <w:lang w:eastAsia="zh-CN"/>
        </w:rPr>
      </w:pPr>
      <w:r>
        <w:rPr>
          <w:lang w:eastAsia="zh-CN"/>
        </w:rPr>
        <w:t>首先，在一个大的压力位上顶着，接了所有的解套盘。老鼠仓是不会接解套盘的，别的小玩意就更不会了。然后在</w:t>
      </w:r>
      <w:proofErr w:type="gramStart"/>
      <w:r>
        <w:rPr>
          <w:lang w:eastAsia="zh-CN"/>
        </w:rPr>
        <w:t>那位置</w:t>
      </w:r>
      <w:proofErr w:type="gramEnd"/>
      <w:r>
        <w:rPr>
          <w:lang w:eastAsia="zh-CN"/>
        </w:rPr>
        <w:t>上</w:t>
      </w:r>
      <w:proofErr w:type="gramStart"/>
      <w:r>
        <w:rPr>
          <w:lang w:eastAsia="zh-CN"/>
        </w:rPr>
        <w:t>不断地假突破</w:t>
      </w:r>
      <w:proofErr w:type="gramEnd"/>
      <w:r>
        <w:rPr>
          <w:lang w:eastAsia="zh-CN"/>
        </w:rPr>
        <w:t>。一般在强压力位上，一般人不会拼命给你冲关的，而不断的假突破，就让所有技术派的人把筹码交出来了。但这时候，买到的，是最高的成本，除了历史上的高位套牢，所有人的成本都要比这低。</w:t>
      </w:r>
    </w:p>
    <w:p w14:paraId="3970CCE1" w14:textId="77777777" w:rsidR="00480CF5" w:rsidRDefault="00E44950">
      <w:pPr>
        <w:rPr>
          <w:lang w:eastAsia="zh-CN"/>
        </w:rPr>
      </w:pPr>
      <w:r>
        <w:rPr>
          <w:lang w:eastAsia="zh-CN"/>
        </w:rPr>
        <w:t>这时候，把帐上所有的钱基本都打光了，还有一部分。当时，有一种透支是需要当天平仓的，用剩下的钱，借了该种透支。然后那天疯狂地买，早上就把所有的钱加</w:t>
      </w:r>
      <w:r>
        <w:rPr>
          <w:lang w:eastAsia="zh-CN"/>
        </w:rPr>
        <w:lastRenderedPageBreak/>
        <w:t>透支全买完了，因为前面</w:t>
      </w:r>
      <w:r>
        <w:rPr>
          <w:lang w:eastAsia="zh-CN"/>
        </w:rPr>
        <w:t>N</w:t>
      </w:r>
      <w:r>
        <w:rPr>
          <w:lang w:eastAsia="zh-CN"/>
        </w:rPr>
        <w:t>次的假突破，突破后根本没人管，需要的就是这种效果。</w:t>
      </w:r>
    </w:p>
    <w:p w14:paraId="3770A38A" w14:textId="77777777" w:rsidR="00480CF5" w:rsidRDefault="00E44950">
      <w:pPr>
        <w:rPr>
          <w:lang w:eastAsia="zh-CN"/>
        </w:rPr>
      </w:pPr>
      <w:r>
        <w:rPr>
          <w:lang w:eastAsia="zh-CN"/>
        </w:rPr>
        <w:t>下午，需要平仓了。不断交涉是否可以不平，结果是不可以。很痛苦状地开始平仓行动，瀑布一样，价格下来了，早上买的，</w:t>
      </w:r>
      <w:proofErr w:type="gramStart"/>
      <w:r>
        <w:rPr>
          <w:lang w:eastAsia="zh-CN"/>
        </w:rPr>
        <w:t>亏损着</w:t>
      </w:r>
      <w:proofErr w:type="gramEnd"/>
      <w:r>
        <w:rPr>
          <w:lang w:eastAsia="zh-CN"/>
        </w:rPr>
        <w:t>全砸了出去，结束一天悲惨的交易。价格也砸穿前面一直坚持的平台，收盘后，有人被套被人追债的传闻马上到处流传。</w:t>
      </w:r>
    </w:p>
    <w:p w14:paraId="773EA9C4" w14:textId="77777777" w:rsidR="00480CF5" w:rsidRDefault="00E44950">
      <w:pPr>
        <w:rPr>
          <w:lang w:eastAsia="zh-CN"/>
        </w:rPr>
      </w:pPr>
      <w:r>
        <w:rPr>
          <w:lang w:eastAsia="zh-CN"/>
        </w:rPr>
        <w:t>第二天，所有的老鼠仓，所有知道消息的都蜂拥而出，然后是第三天，也是这样。</w:t>
      </w:r>
    </w:p>
    <w:p w14:paraId="3A03ACBB" w14:textId="77777777" w:rsidR="00480CF5" w:rsidRDefault="00E44950">
      <w:pPr>
        <w:rPr>
          <w:lang w:eastAsia="zh-CN"/>
        </w:rPr>
      </w:pPr>
      <w:r>
        <w:rPr>
          <w:lang w:eastAsia="zh-CN"/>
        </w:rPr>
        <w:t>这时候，在</w:t>
      </w:r>
      <w:r>
        <w:rPr>
          <w:lang w:eastAsia="zh-CN"/>
        </w:rPr>
        <w:t>N</w:t>
      </w:r>
      <w:proofErr w:type="gramStart"/>
      <w:r>
        <w:rPr>
          <w:lang w:eastAsia="zh-CN"/>
        </w:rPr>
        <w:t>个</w:t>
      </w:r>
      <w:proofErr w:type="gramEnd"/>
      <w:r>
        <w:rPr>
          <w:lang w:eastAsia="zh-CN"/>
        </w:rPr>
        <w:t>别处的遥远的地方，所有的抛盘都被吸到一个无名的口袋里，所有出逃的人都在庆幸，因为第四天依然大幅度低开。</w:t>
      </w:r>
    </w:p>
    <w:p w14:paraId="3A064465" w14:textId="77777777" w:rsidR="00480CF5" w:rsidRDefault="00E44950">
      <w:pPr>
        <w:rPr>
          <w:lang w:eastAsia="zh-CN"/>
        </w:rPr>
      </w:pPr>
      <w:r>
        <w:rPr>
          <w:lang w:eastAsia="zh-CN"/>
        </w:rPr>
        <w:t>突然，强力的买盘如同地底喷薄的熔岩，任何挂出的筹码都被一扫而光。任何人都没反应时，他们已经没有任何买入的机会了，第二天，依然如此，</w:t>
      </w:r>
      <w:proofErr w:type="gramStart"/>
      <w:r>
        <w:rPr>
          <w:lang w:eastAsia="zh-CN"/>
        </w:rPr>
        <w:t>一</w:t>
      </w:r>
      <w:proofErr w:type="gramEnd"/>
      <w:r>
        <w:rPr>
          <w:lang w:eastAsia="zh-CN"/>
        </w:rPr>
        <w:t>开盘，就迅速让任何人失去买入的机会，而前面来不及逃跑的，却依然抛着。</w:t>
      </w:r>
    </w:p>
    <w:p w14:paraId="1D7AB4F4" w14:textId="77777777" w:rsidR="00480CF5" w:rsidRDefault="00E44950">
      <w:pPr>
        <w:rPr>
          <w:lang w:eastAsia="zh-CN"/>
        </w:rPr>
      </w:pPr>
      <w:r>
        <w:rPr>
          <w:lang w:eastAsia="zh-CN"/>
        </w:rPr>
        <w:t>第三天，快回到原来的平台了，在那里，买盘突然没了，仿佛从来没有任何买盘出现过，所有的人都不知道该怎么办好。如果是</w:t>
      </w:r>
      <w:r>
        <w:rPr>
          <w:lang w:eastAsia="zh-CN"/>
        </w:rPr>
        <w:t>V</w:t>
      </w:r>
      <w:r>
        <w:rPr>
          <w:lang w:eastAsia="zh-CN"/>
        </w:rPr>
        <w:t>型反转，那上面平台的巨大套牢却没人敢去顶破，如果是超跌反弹，那所有的空间都耗尽。经过市场一段的沉寂后，卖盘再次涌出，多杀多又开始了，没人敢接，但价格却永远也回不</w:t>
      </w:r>
      <w:proofErr w:type="gramStart"/>
      <w:r>
        <w:rPr>
          <w:lang w:eastAsia="zh-CN"/>
        </w:rPr>
        <w:t>到反弹</w:t>
      </w:r>
      <w:proofErr w:type="gramEnd"/>
      <w:r>
        <w:rPr>
          <w:lang w:eastAsia="zh-CN"/>
        </w:rPr>
        <w:t>第二天的位置，在一个狭窄的空间里，抛掉的人，没空间回补，想买的人，又怕上面不远的巨大套牢区，以及可能的超跌反弹骗线。但价格不跌了，所有的筹码，都掉入一个巨大的口袋。</w:t>
      </w:r>
    </w:p>
    <w:p w14:paraId="077CBB74" w14:textId="77777777" w:rsidR="00480CF5" w:rsidRDefault="00E44950">
      <w:pPr>
        <w:rPr>
          <w:lang w:eastAsia="zh-CN"/>
        </w:rPr>
      </w:pPr>
      <w:r>
        <w:rPr>
          <w:lang w:eastAsia="zh-CN"/>
        </w:rPr>
        <w:t>最后，在一个谁都想不到的时刻，价格迅速地脱离上面的套牢区，所谓技术上的巨大压力区，突破时，连</w:t>
      </w:r>
      <w:r>
        <w:rPr>
          <w:lang w:eastAsia="zh-CN"/>
        </w:rPr>
        <w:t>15</w:t>
      </w:r>
      <w:r>
        <w:rPr>
          <w:lang w:eastAsia="zh-CN"/>
        </w:rPr>
        <w:t>分钟都不到就过去了。</w:t>
      </w:r>
    </w:p>
    <w:p w14:paraId="572FF734" w14:textId="77777777" w:rsidR="00480CF5" w:rsidRDefault="00E44950">
      <w:pPr>
        <w:rPr>
          <w:lang w:eastAsia="zh-CN"/>
        </w:rPr>
      </w:pPr>
      <w:r>
        <w:rPr>
          <w:lang w:eastAsia="zh-CN"/>
        </w:rPr>
        <w:t>至于老鼠仓的命运，在砍掉价格</w:t>
      </w:r>
      <w:r>
        <w:rPr>
          <w:lang w:eastAsia="zh-CN"/>
        </w:rPr>
        <w:t>N</w:t>
      </w:r>
      <w:proofErr w:type="gramStart"/>
      <w:r>
        <w:rPr>
          <w:lang w:eastAsia="zh-CN"/>
        </w:rPr>
        <w:t>倍</w:t>
      </w:r>
      <w:proofErr w:type="gramEnd"/>
      <w:r>
        <w:rPr>
          <w:lang w:eastAsia="zh-CN"/>
        </w:rPr>
        <w:t>的位置，老鼠仓最后又重新进来，那是另一个故事了。</w:t>
      </w:r>
    </w:p>
    <w:p w14:paraId="662B6A38" w14:textId="77777777" w:rsidR="00480CF5" w:rsidRDefault="00E44950">
      <w:pPr>
        <w:pStyle w:val="Heading1"/>
        <w:rPr>
          <w:lang w:eastAsia="zh-CN"/>
        </w:rPr>
      </w:pPr>
      <w:bookmarkStart w:id="639" w:name="_Toc72586793"/>
      <w:r>
        <w:rPr>
          <w:lang w:eastAsia="zh-CN"/>
        </w:rPr>
        <w:t>2007-10-31 15:13 1</w:t>
      </w:r>
      <w:r>
        <w:rPr>
          <w:lang w:eastAsia="zh-CN"/>
        </w:rPr>
        <w:t>分钟中枢如期形成</w:t>
      </w:r>
      <w:proofErr w:type="spellStart"/>
      <w:r>
        <w:rPr>
          <w:lang w:eastAsia="zh-CN"/>
        </w:rPr>
        <w:t>ing</w:t>
      </w:r>
      <w:bookmarkEnd w:id="639"/>
      <w:proofErr w:type="spellEnd"/>
    </w:p>
    <w:p w14:paraId="2A96C880" w14:textId="77777777" w:rsidR="00480CF5" w:rsidRDefault="002E2046">
      <w:hyperlink r:id="rId747" w:history="1">
        <w:r w:rsidR="000E6E66" w:rsidRPr="00410A84">
          <w:rPr>
            <w:rStyle w:val="Hyperlink"/>
          </w:rPr>
          <w:t>http://blog.sina.com.cn/s/blog_486e105c01000eaq.html</w:t>
        </w:r>
      </w:hyperlink>
      <w:r w:rsidR="000E6E66">
        <w:t xml:space="preserve"> </w:t>
      </w:r>
    </w:p>
    <w:p w14:paraId="7596AE63" w14:textId="77777777" w:rsidR="00480CF5" w:rsidRDefault="00E44950">
      <w:pPr>
        <w:rPr>
          <w:lang w:eastAsia="zh-CN"/>
        </w:rPr>
      </w:pPr>
      <w:r>
        <w:rPr>
          <w:lang w:eastAsia="zh-CN"/>
        </w:rPr>
        <w:t>马上要去赶飞机，只能快速说两句。</w:t>
      </w:r>
    </w:p>
    <w:p w14:paraId="30AD0EA4" w14:textId="77777777" w:rsidR="00480CF5" w:rsidRDefault="00E44950">
      <w:pPr>
        <w:rPr>
          <w:lang w:eastAsia="zh-CN"/>
        </w:rPr>
      </w:pPr>
      <w:r>
        <w:rPr>
          <w:lang w:eastAsia="zh-CN"/>
        </w:rPr>
        <w:t>昨天说了，关键看新的</w:t>
      </w:r>
      <w:r>
        <w:rPr>
          <w:lang w:eastAsia="zh-CN"/>
        </w:rPr>
        <w:t>1</w:t>
      </w:r>
      <w:r>
        <w:rPr>
          <w:lang w:eastAsia="zh-CN"/>
        </w:rPr>
        <w:t>分钟中枢位置，今天，这中枢依然没形成，当然，只要明天有所回落，这中枢就形成了，一旦中枢形成，后面就是第三类买卖点的问题，一个</w:t>
      </w:r>
      <w:proofErr w:type="gramStart"/>
      <w:r>
        <w:rPr>
          <w:lang w:eastAsia="zh-CN"/>
        </w:rPr>
        <w:t>超简单</w:t>
      </w:r>
      <w:proofErr w:type="gramEnd"/>
      <w:r>
        <w:rPr>
          <w:lang w:eastAsia="zh-CN"/>
        </w:rPr>
        <w:t>的问题，就不用多说了。</w:t>
      </w:r>
    </w:p>
    <w:p w14:paraId="7A177B06" w14:textId="77777777" w:rsidR="00480CF5" w:rsidRDefault="00E44950">
      <w:pPr>
        <w:rPr>
          <w:lang w:eastAsia="zh-CN"/>
        </w:rPr>
      </w:pPr>
      <w:r>
        <w:rPr>
          <w:lang w:eastAsia="zh-CN"/>
        </w:rPr>
        <w:lastRenderedPageBreak/>
        <w:t>今天资金的流入而出现九一现象，表明资金的进入只是以搏反弹的心态，而中石油出来，指数</w:t>
      </w:r>
      <w:proofErr w:type="gramStart"/>
      <w:r>
        <w:rPr>
          <w:lang w:eastAsia="zh-CN"/>
        </w:rPr>
        <w:t>股还要</w:t>
      </w:r>
      <w:proofErr w:type="gramEnd"/>
      <w:r>
        <w:rPr>
          <w:lang w:eastAsia="zh-CN"/>
        </w:rPr>
        <w:t>表现，休息一下并不是太坏的事情。今天，香港联交所罕见地出现风险提醒，这里有一个更重要的问题，如果香港是一个门面，请问，是不是希望内地的散户出去为</w:t>
      </w:r>
      <w:r>
        <w:rPr>
          <w:lang w:eastAsia="zh-CN"/>
        </w:rPr>
        <w:t>40000</w:t>
      </w:r>
      <w:r>
        <w:rPr>
          <w:lang w:eastAsia="zh-CN"/>
        </w:rPr>
        <w:t>点香港埋单？能量耗尽，谁都举不了杠铃，</w:t>
      </w:r>
      <w:proofErr w:type="gramStart"/>
      <w:r>
        <w:rPr>
          <w:lang w:eastAsia="zh-CN"/>
        </w:rPr>
        <w:t>管理层真要</w:t>
      </w:r>
      <w:proofErr w:type="gramEnd"/>
      <w:r>
        <w:rPr>
          <w:lang w:eastAsia="zh-CN"/>
        </w:rPr>
        <w:t>好好想想了。</w:t>
      </w:r>
    </w:p>
    <w:p w14:paraId="71D78006" w14:textId="77777777" w:rsidR="00480CF5" w:rsidRDefault="00E44950">
      <w:pPr>
        <w:rPr>
          <w:lang w:eastAsia="zh-CN"/>
        </w:rPr>
      </w:pPr>
      <w:r>
        <w:rPr>
          <w:lang w:eastAsia="zh-CN"/>
        </w:rPr>
        <w:t>市场参与者可以继续疯狂，但管理层不可以，现在就是考验管理层智慧的时候了。借着期货出来，内地、香港一起最后疯一把，然后一地鸡毛，请问，这个局面一旦出现，谁负得起这个责？现在，已经到了该换刀的时候，本</w:t>
      </w:r>
      <w:r>
        <w:rPr>
          <w:lang w:eastAsia="zh-CN"/>
        </w:rPr>
        <w:t>ID</w:t>
      </w:r>
      <w:r>
        <w:rPr>
          <w:lang w:eastAsia="zh-CN"/>
        </w:rPr>
        <w:t>边陪着市场玩这最后游戏，边等待这换刀的时刻。</w:t>
      </w:r>
    </w:p>
    <w:p w14:paraId="73576747" w14:textId="77777777" w:rsidR="00480CF5" w:rsidRDefault="00E44950">
      <w:pPr>
        <w:rPr>
          <w:lang w:eastAsia="zh-CN"/>
        </w:rPr>
      </w:pPr>
      <w:r>
        <w:rPr>
          <w:lang w:eastAsia="zh-CN"/>
        </w:rPr>
        <w:t>虽然本</w:t>
      </w:r>
      <w:r>
        <w:rPr>
          <w:lang w:eastAsia="zh-CN"/>
        </w:rPr>
        <w:t>ID</w:t>
      </w:r>
      <w:r>
        <w:rPr>
          <w:lang w:eastAsia="zh-CN"/>
        </w:rPr>
        <w:t>在上周</w:t>
      </w:r>
      <w:r>
        <w:rPr>
          <w:lang w:eastAsia="zh-CN"/>
        </w:rPr>
        <w:t>5555</w:t>
      </w:r>
      <w:r>
        <w:rPr>
          <w:lang w:eastAsia="zh-CN"/>
        </w:rPr>
        <w:t>点</w:t>
      </w:r>
      <w:proofErr w:type="gramStart"/>
      <w:r>
        <w:rPr>
          <w:lang w:eastAsia="zh-CN"/>
        </w:rPr>
        <w:t>下明确</w:t>
      </w:r>
      <w:proofErr w:type="gramEnd"/>
      <w:r>
        <w:rPr>
          <w:lang w:eastAsia="zh-CN"/>
        </w:rPr>
        <w:t>告诉了这个反弹，但依然用绿色字，只是希望各位在反弹中依然要保持最大的清醒。至于中短线的分析，昨天已经说得十分明确，就不重复了。</w:t>
      </w:r>
    </w:p>
    <w:p w14:paraId="7B220DCB" w14:textId="77777777" w:rsidR="00480CF5" w:rsidRDefault="00E44950">
      <w:pPr>
        <w:rPr>
          <w:lang w:eastAsia="zh-CN"/>
        </w:rPr>
      </w:pPr>
      <w:r>
        <w:rPr>
          <w:lang w:eastAsia="zh-CN"/>
        </w:rPr>
        <w:t>先下，晚上如果有时间，会写帖子的，再见。</w:t>
      </w:r>
    </w:p>
    <w:p w14:paraId="64782073" w14:textId="77777777" w:rsidR="00480CF5" w:rsidRDefault="00480CF5">
      <w:pPr>
        <w:rPr>
          <w:lang w:eastAsia="zh-CN"/>
        </w:rPr>
      </w:pPr>
    </w:p>
    <w:p w14:paraId="6F81D7C8" w14:textId="77777777" w:rsidR="00480CF5" w:rsidRDefault="00E44950">
      <w:pPr>
        <w:pStyle w:val="Heading1"/>
        <w:rPr>
          <w:lang w:eastAsia="zh-CN"/>
        </w:rPr>
      </w:pPr>
      <w:bookmarkStart w:id="640" w:name="_Toc72586794"/>
      <w:r>
        <w:rPr>
          <w:lang w:eastAsia="zh-CN"/>
        </w:rPr>
        <w:t xml:space="preserve">2007-10-31 22:33 </w:t>
      </w:r>
      <w:r>
        <w:rPr>
          <w:lang w:eastAsia="zh-CN"/>
        </w:rPr>
        <w:t>借点酒力，来首七律：即事</w:t>
      </w:r>
      <w:bookmarkEnd w:id="640"/>
    </w:p>
    <w:p w14:paraId="63400519" w14:textId="77777777" w:rsidR="00480CF5" w:rsidRDefault="002E2046">
      <w:hyperlink r:id="rId748" w:history="1">
        <w:r w:rsidR="009A0C99" w:rsidRPr="00AE2541">
          <w:rPr>
            <w:rStyle w:val="Hyperlink"/>
          </w:rPr>
          <w:t>http://blog.sina.com.cn/s/blog_486e105c01000eay.html</w:t>
        </w:r>
      </w:hyperlink>
      <w:r w:rsidR="009A0C99">
        <w:t xml:space="preserve"> </w:t>
      </w:r>
    </w:p>
    <w:p w14:paraId="2A106A39" w14:textId="77777777" w:rsidR="00480CF5" w:rsidRDefault="00E44950">
      <w:pPr>
        <w:rPr>
          <w:lang w:eastAsia="zh-CN"/>
        </w:rPr>
      </w:pPr>
      <w:r>
        <w:rPr>
          <w:lang w:eastAsia="zh-CN"/>
        </w:rPr>
        <w:t>累了，</w:t>
      </w:r>
      <w:r>
        <w:rPr>
          <w:lang w:eastAsia="zh-CN"/>
        </w:rPr>
        <w:t> </w:t>
      </w:r>
      <w:r>
        <w:rPr>
          <w:lang w:eastAsia="zh-CN"/>
        </w:rPr>
        <w:t>借点酒力，来首七律充数，在外只能将就写写，抱歉了。</w:t>
      </w:r>
    </w:p>
    <w:p w14:paraId="52C7D3E3" w14:textId="77777777" w:rsidR="00480CF5" w:rsidRDefault="00E44950">
      <w:pPr>
        <w:rPr>
          <w:lang w:eastAsia="zh-CN"/>
        </w:rPr>
      </w:pPr>
      <w:r>
        <w:rPr>
          <w:lang w:eastAsia="zh-CN"/>
        </w:rPr>
        <w:t>即事</w:t>
      </w:r>
    </w:p>
    <w:p w14:paraId="57189ABB" w14:textId="77777777" w:rsidR="00480CF5" w:rsidRDefault="00E44950">
      <w:pPr>
        <w:rPr>
          <w:lang w:eastAsia="zh-CN"/>
        </w:rPr>
      </w:pPr>
      <w:proofErr w:type="gramStart"/>
      <w:r>
        <w:rPr>
          <w:lang w:eastAsia="zh-CN"/>
        </w:rPr>
        <w:t>缠中说</w:t>
      </w:r>
      <w:proofErr w:type="gramEnd"/>
      <w:r>
        <w:rPr>
          <w:lang w:eastAsia="zh-CN"/>
        </w:rPr>
        <w:t>禅</w:t>
      </w:r>
    </w:p>
    <w:p w14:paraId="65F4EE05" w14:textId="77777777" w:rsidR="00480CF5" w:rsidRDefault="00E44950">
      <w:pPr>
        <w:rPr>
          <w:lang w:eastAsia="zh-CN"/>
        </w:rPr>
      </w:pPr>
      <w:r>
        <w:rPr>
          <w:lang w:eastAsia="zh-CN"/>
        </w:rPr>
        <w:t>无端生死入</w:t>
      </w:r>
      <w:proofErr w:type="gramStart"/>
      <w:r>
        <w:rPr>
          <w:lang w:eastAsia="zh-CN"/>
        </w:rPr>
        <w:t>娑</w:t>
      </w:r>
      <w:proofErr w:type="gramEnd"/>
      <w:r>
        <w:rPr>
          <w:lang w:eastAsia="zh-CN"/>
        </w:rPr>
        <w:t>婆</w:t>
      </w:r>
      <w:r>
        <w:rPr>
          <w:lang w:eastAsia="zh-CN"/>
        </w:rPr>
        <w:br/>
      </w:r>
      <w:r>
        <w:rPr>
          <w:lang w:eastAsia="zh-CN"/>
        </w:rPr>
        <w:t>八角磨盘自转磨</w:t>
      </w:r>
      <w:r>
        <w:rPr>
          <w:lang w:eastAsia="zh-CN"/>
        </w:rPr>
        <w:br/>
      </w:r>
      <w:proofErr w:type="gramStart"/>
      <w:r>
        <w:rPr>
          <w:lang w:eastAsia="zh-CN"/>
        </w:rPr>
        <w:t>天局皆</w:t>
      </w:r>
      <w:proofErr w:type="gramEnd"/>
      <w:r>
        <w:rPr>
          <w:lang w:eastAsia="zh-CN"/>
        </w:rPr>
        <w:t>如</w:t>
      </w:r>
      <w:proofErr w:type="gramStart"/>
      <w:r>
        <w:rPr>
          <w:lang w:eastAsia="zh-CN"/>
        </w:rPr>
        <w:t>人局幻</w:t>
      </w:r>
      <w:proofErr w:type="gramEnd"/>
      <w:r>
        <w:rPr>
          <w:lang w:eastAsia="zh-CN"/>
        </w:rPr>
        <w:br/>
      </w:r>
      <w:r>
        <w:rPr>
          <w:lang w:eastAsia="zh-CN"/>
        </w:rPr>
        <w:t>醒</w:t>
      </w:r>
      <w:proofErr w:type="gramStart"/>
      <w:r>
        <w:rPr>
          <w:lang w:eastAsia="zh-CN"/>
        </w:rPr>
        <w:t>时犹作醉</w:t>
      </w:r>
      <w:proofErr w:type="gramEnd"/>
      <w:r>
        <w:rPr>
          <w:lang w:eastAsia="zh-CN"/>
        </w:rPr>
        <w:t>时</w:t>
      </w:r>
      <w:proofErr w:type="gramStart"/>
      <w:r>
        <w:rPr>
          <w:lang w:eastAsia="zh-CN"/>
        </w:rPr>
        <w:t>疴</w:t>
      </w:r>
      <w:proofErr w:type="gramEnd"/>
      <w:r>
        <w:rPr>
          <w:lang w:eastAsia="zh-CN"/>
        </w:rPr>
        <w:br/>
      </w:r>
      <w:r>
        <w:rPr>
          <w:lang w:eastAsia="zh-CN"/>
        </w:rPr>
        <w:t>百年风雨茶三碗</w:t>
      </w:r>
      <w:r>
        <w:rPr>
          <w:lang w:eastAsia="zh-CN"/>
        </w:rPr>
        <w:br/>
      </w:r>
      <w:r>
        <w:rPr>
          <w:lang w:eastAsia="zh-CN"/>
        </w:rPr>
        <w:t>万古文章梦</w:t>
      </w:r>
      <w:proofErr w:type="gramStart"/>
      <w:r>
        <w:rPr>
          <w:lang w:eastAsia="zh-CN"/>
        </w:rPr>
        <w:t>一箩</w:t>
      </w:r>
      <w:proofErr w:type="gramEnd"/>
      <w:r>
        <w:rPr>
          <w:lang w:eastAsia="zh-CN"/>
        </w:rPr>
        <w:br/>
      </w:r>
      <w:r>
        <w:rPr>
          <w:lang w:eastAsia="zh-CN"/>
        </w:rPr>
        <w:t>海上</w:t>
      </w:r>
      <w:proofErr w:type="gramStart"/>
      <w:r>
        <w:rPr>
          <w:lang w:eastAsia="zh-CN"/>
        </w:rPr>
        <w:t>浮云忽乱起</w:t>
      </w:r>
      <w:proofErr w:type="gramEnd"/>
      <w:r>
        <w:rPr>
          <w:lang w:eastAsia="zh-CN"/>
        </w:rPr>
        <w:br/>
      </w:r>
      <w:r>
        <w:rPr>
          <w:lang w:eastAsia="zh-CN"/>
        </w:rPr>
        <w:t>尘寰</w:t>
      </w:r>
      <w:proofErr w:type="gramStart"/>
      <w:r>
        <w:rPr>
          <w:lang w:eastAsia="zh-CN"/>
        </w:rPr>
        <w:t>又舞几神魔</w:t>
      </w:r>
      <w:proofErr w:type="gramEnd"/>
    </w:p>
    <w:p w14:paraId="005C19DA" w14:textId="77777777" w:rsidR="00480CF5" w:rsidRDefault="00E44950">
      <w:pPr>
        <w:pStyle w:val="Heading1"/>
      </w:pPr>
      <w:bookmarkStart w:id="641" w:name="_Toc72586795"/>
      <w:r>
        <w:t xml:space="preserve">2007-11-01 15:16 </w:t>
      </w:r>
      <w:proofErr w:type="spellStart"/>
      <w:r>
        <w:t>震荡等待中石油</w:t>
      </w:r>
      <w:bookmarkEnd w:id="641"/>
      <w:proofErr w:type="spellEnd"/>
    </w:p>
    <w:p w14:paraId="6858601D" w14:textId="77777777" w:rsidR="00480CF5" w:rsidRDefault="002E2046">
      <w:hyperlink r:id="rId749" w:history="1">
        <w:r w:rsidR="000E6E66" w:rsidRPr="00410A84">
          <w:rPr>
            <w:rStyle w:val="Hyperlink"/>
          </w:rPr>
          <w:t>http://blog.sina.com.cn/s/blog_486e105c01000eb8.html</w:t>
        </w:r>
      </w:hyperlink>
      <w:r w:rsidR="000E6E66">
        <w:t xml:space="preserve"> </w:t>
      </w:r>
    </w:p>
    <w:p w14:paraId="216C20EA" w14:textId="77777777" w:rsidR="00480CF5" w:rsidRDefault="00E44950">
      <w:pPr>
        <w:rPr>
          <w:lang w:eastAsia="zh-CN"/>
        </w:rPr>
      </w:pPr>
      <w:r>
        <w:rPr>
          <w:lang w:eastAsia="zh-CN"/>
        </w:rPr>
        <w:lastRenderedPageBreak/>
        <w:t>今天的走势极端教科书，早上背驰后形成</w:t>
      </w:r>
      <w:r>
        <w:rPr>
          <w:lang w:eastAsia="zh-CN"/>
        </w:rPr>
        <w:t>1</w:t>
      </w:r>
      <w:r>
        <w:rPr>
          <w:lang w:eastAsia="zh-CN"/>
        </w:rPr>
        <w:t>分钟中枢的第二段，然后回跌</w:t>
      </w:r>
      <w:proofErr w:type="gramStart"/>
      <w:r>
        <w:rPr>
          <w:lang w:eastAsia="zh-CN"/>
        </w:rPr>
        <w:t>构成第</w:t>
      </w:r>
      <w:proofErr w:type="gramEnd"/>
      <w:r>
        <w:rPr>
          <w:lang w:eastAsia="zh-CN"/>
        </w:rPr>
        <w:t>三段，这样</w:t>
      </w:r>
      <w:r>
        <w:rPr>
          <w:lang w:eastAsia="zh-CN"/>
        </w:rPr>
        <w:t>1</w:t>
      </w:r>
      <w:r>
        <w:rPr>
          <w:lang w:eastAsia="zh-CN"/>
        </w:rPr>
        <w:t>分钟的中枢就构成了，紧接着就是围绕这个中枢的震荡，下面需要等待的只是第三类买卖点问题。</w:t>
      </w:r>
    </w:p>
    <w:p w14:paraId="4C3773D8" w14:textId="77777777" w:rsidR="00480CF5" w:rsidRDefault="00E44950">
      <w:pPr>
        <w:rPr>
          <w:lang w:eastAsia="zh-CN"/>
        </w:rPr>
      </w:pPr>
      <w:r>
        <w:rPr>
          <w:lang w:eastAsia="zh-CN"/>
        </w:rPr>
        <w:t>大盘在这个位置进入短暂的无方向，更主要的等待是为了中石油。另外，周末消息面也是对心理的一个压力。不过，美国减息，也让国内的利息变动有了更多的顾忌，总之，一步错，步步错，现在只是开头，怎么收场，太让人担忧了。</w:t>
      </w:r>
    </w:p>
    <w:p w14:paraId="06640036" w14:textId="77777777" w:rsidR="00480CF5" w:rsidRDefault="00E44950">
      <w:pPr>
        <w:rPr>
          <w:lang w:eastAsia="zh-CN"/>
        </w:rPr>
      </w:pPr>
      <w:r>
        <w:rPr>
          <w:lang w:eastAsia="zh-CN"/>
        </w:rPr>
        <w:t>当然，现在除了大的政策面的改变，单纯的利息变动并不足以根本影响市场，中石油的投机性</w:t>
      </w:r>
      <w:proofErr w:type="gramStart"/>
      <w:r>
        <w:rPr>
          <w:lang w:eastAsia="zh-CN"/>
        </w:rPr>
        <w:t>短炒又等着</w:t>
      </w:r>
      <w:proofErr w:type="gramEnd"/>
      <w:r>
        <w:rPr>
          <w:lang w:eastAsia="zh-CN"/>
        </w:rPr>
        <w:t>，不过这</w:t>
      </w:r>
      <w:proofErr w:type="gramStart"/>
      <w:r>
        <w:rPr>
          <w:lang w:eastAsia="zh-CN"/>
        </w:rPr>
        <w:t>次估计</w:t>
      </w:r>
      <w:proofErr w:type="gramEnd"/>
      <w:r>
        <w:rPr>
          <w:lang w:eastAsia="zh-CN"/>
        </w:rPr>
        <w:t>不会像神华那样顺利了。但一个足以吓死巴菲特的价格是肯定的，不过，这对巴没什么意义，人家面对的是全球市场，自然可以找到更好的机会。只是，把亚洲最赚钱公司让别人用极低价格给买了，而现在又以极高价格回归，这里面的问题，难道不值得深思？请问，谁该为此负责？</w:t>
      </w:r>
    </w:p>
    <w:p w14:paraId="4568C9D2" w14:textId="77777777" w:rsidR="00480CF5" w:rsidRPr="005D710D" w:rsidRDefault="00E44950">
      <w:pPr>
        <w:rPr>
          <w:color w:val="FF0000"/>
          <w:lang w:eastAsia="zh-CN"/>
        </w:rPr>
      </w:pPr>
      <w:r w:rsidRPr="005D710D">
        <w:rPr>
          <w:color w:val="FF0000"/>
          <w:lang w:eastAsia="zh-CN"/>
        </w:rPr>
        <w:t>市场的规范，第一要点就是：谁干的事情谁负责。市场参与者，必须对市场风险的承担负责，而市场管理者，必须对市场的政策后果负责。想想当时建行的贱卖，中石油的贱卖，请问，是不是该论</w:t>
      </w:r>
      <w:proofErr w:type="gramStart"/>
      <w:r w:rsidRPr="005D710D">
        <w:rPr>
          <w:color w:val="FF0000"/>
          <w:lang w:eastAsia="zh-CN"/>
        </w:rPr>
        <w:t>论</w:t>
      </w:r>
      <w:proofErr w:type="gramEnd"/>
      <w:r w:rsidRPr="005D710D">
        <w:rPr>
          <w:color w:val="FF0000"/>
          <w:lang w:eastAsia="zh-CN"/>
        </w:rPr>
        <w:t>这个责任问题了？</w:t>
      </w:r>
    </w:p>
    <w:p w14:paraId="60134B96" w14:textId="77777777" w:rsidR="00480CF5" w:rsidRDefault="00E44950">
      <w:pPr>
        <w:rPr>
          <w:lang w:eastAsia="zh-CN"/>
        </w:rPr>
      </w:pPr>
      <w:r>
        <w:rPr>
          <w:lang w:eastAsia="zh-CN"/>
        </w:rPr>
        <w:t>现在，期货又要被折腾了，请问，有谁敢站出来保证，最后不会是比建行、中石油的贱卖更无聊的闹剧？</w:t>
      </w:r>
    </w:p>
    <w:p w14:paraId="5F47B293" w14:textId="77777777" w:rsidR="00480CF5" w:rsidRDefault="00E44950">
      <w:pPr>
        <w:rPr>
          <w:lang w:eastAsia="zh-CN"/>
        </w:rPr>
      </w:pPr>
      <w:r>
        <w:rPr>
          <w:lang w:eastAsia="zh-CN"/>
        </w:rPr>
        <w:t>晚上有应酬，有时间尽量写帖子，先下，再见。</w:t>
      </w:r>
    </w:p>
    <w:p w14:paraId="5C9A9F9F" w14:textId="77777777" w:rsidR="00480CF5" w:rsidRDefault="00E44950">
      <w:pPr>
        <w:pStyle w:val="Heading1"/>
      </w:pPr>
      <w:bookmarkStart w:id="642" w:name="_Toc72586796"/>
      <w:r>
        <w:t xml:space="preserve">2007-11-01 23:21 </w:t>
      </w:r>
      <w:r>
        <w:t>教你打坐</w:t>
      </w:r>
      <w:r>
        <w:t>13</w:t>
      </w:r>
      <w:r>
        <w:t>：何谓四大</w:t>
      </w:r>
      <w:bookmarkEnd w:id="642"/>
    </w:p>
    <w:p w14:paraId="32EA7805" w14:textId="77777777" w:rsidR="00480CF5" w:rsidRDefault="002E2046">
      <w:hyperlink r:id="rId750" w:history="1">
        <w:r w:rsidR="005D710D" w:rsidRPr="00410A84">
          <w:rPr>
            <w:rStyle w:val="Hyperlink"/>
          </w:rPr>
          <w:t>http://blog.sina.com.cn/s/blog_486e105c01000ebc.html</w:t>
        </w:r>
      </w:hyperlink>
      <w:r w:rsidR="005D710D">
        <w:t xml:space="preserve"> </w:t>
      </w:r>
    </w:p>
    <w:p w14:paraId="680B28D0" w14:textId="77777777" w:rsidR="00480CF5" w:rsidRDefault="00E44950">
      <w:pPr>
        <w:rPr>
          <w:lang w:eastAsia="zh-CN"/>
        </w:rPr>
      </w:pPr>
      <w:r>
        <w:rPr>
          <w:lang w:eastAsia="zh-CN"/>
        </w:rPr>
        <w:t>刚回酒店，打开电视，就听到</w:t>
      </w:r>
      <w:proofErr w:type="gramStart"/>
      <w:r>
        <w:rPr>
          <w:lang w:eastAsia="zh-CN"/>
        </w:rPr>
        <w:t>一</w:t>
      </w:r>
      <w:proofErr w:type="gramEnd"/>
      <w:r>
        <w:rPr>
          <w:lang w:eastAsia="zh-CN"/>
        </w:rPr>
        <w:t>清华的垃圾教授说</w:t>
      </w:r>
      <w:r>
        <w:rPr>
          <w:lang w:eastAsia="zh-CN"/>
        </w:rPr>
        <w:t>“</w:t>
      </w:r>
      <w:r>
        <w:rPr>
          <w:lang w:eastAsia="zh-CN"/>
        </w:rPr>
        <w:t>四大皆空</w:t>
      </w:r>
      <w:r>
        <w:rPr>
          <w:lang w:eastAsia="zh-CN"/>
        </w:rPr>
        <w:t>”</w:t>
      </w:r>
      <w:r>
        <w:rPr>
          <w:lang w:eastAsia="zh-CN"/>
        </w:rPr>
        <w:t>的</w:t>
      </w:r>
      <w:r>
        <w:rPr>
          <w:lang w:eastAsia="zh-CN"/>
        </w:rPr>
        <w:t>“</w:t>
      </w:r>
      <w:r>
        <w:rPr>
          <w:lang w:eastAsia="zh-CN"/>
        </w:rPr>
        <w:t>四大</w:t>
      </w:r>
      <w:r>
        <w:rPr>
          <w:lang w:eastAsia="zh-CN"/>
        </w:rPr>
        <w:t>”</w:t>
      </w:r>
      <w:r>
        <w:rPr>
          <w:lang w:eastAsia="zh-CN"/>
        </w:rPr>
        <w:t>是指东南西北。清华，也就是这水平了，原谅他吧。</w:t>
      </w:r>
    </w:p>
    <w:p w14:paraId="0F299AF8" w14:textId="77777777" w:rsidR="00480CF5" w:rsidRDefault="00E44950" w:rsidP="009F5711">
      <w:pPr>
        <w:pStyle w:val="a"/>
      </w:pPr>
      <w:proofErr w:type="gramStart"/>
      <w:r>
        <w:t>何谓四</w:t>
      </w:r>
      <w:proofErr w:type="gramEnd"/>
      <w:r>
        <w:t>大？地大、火大、水大、风大。一般禅</w:t>
      </w:r>
      <w:proofErr w:type="gramStart"/>
      <w:r>
        <w:t>定没有</w:t>
      </w:r>
      <w:proofErr w:type="gramEnd"/>
      <w:r>
        <w:t>到相应阶段，是不知道什么才是真正的地大、火大、水大、风大。注意，一般关于佛教的书，都是些无聊知识分子，根本就没有任何实际修行，胡乱解释。当然，胡适这种无聊人也敢说禅宗，所以这种人多了去了也就不奇怪了。</w:t>
      </w:r>
    </w:p>
    <w:p w14:paraId="4A2AC2AE" w14:textId="77777777" w:rsidR="00480CF5" w:rsidRDefault="00E44950">
      <w:pPr>
        <w:rPr>
          <w:lang w:eastAsia="zh-CN"/>
        </w:rPr>
      </w:pPr>
      <w:r>
        <w:rPr>
          <w:lang w:eastAsia="zh-CN"/>
        </w:rPr>
        <w:t>禅定和</w:t>
      </w:r>
      <w:proofErr w:type="gramStart"/>
      <w:r>
        <w:rPr>
          <w:lang w:eastAsia="zh-CN"/>
        </w:rPr>
        <w:t>禅不是</w:t>
      </w:r>
      <w:proofErr w:type="gramEnd"/>
      <w:r>
        <w:rPr>
          <w:lang w:eastAsia="zh-CN"/>
        </w:rPr>
        <w:t>一回事情，禅定也不是所谓的思维修。就算你把佛教大词典全背下来，也和修行无关，这里讲的是</w:t>
      </w:r>
      <w:proofErr w:type="gramStart"/>
      <w:r>
        <w:rPr>
          <w:lang w:eastAsia="zh-CN"/>
        </w:rPr>
        <w:t>真修实练</w:t>
      </w:r>
      <w:proofErr w:type="gramEnd"/>
      <w:r>
        <w:rPr>
          <w:lang w:eastAsia="zh-CN"/>
        </w:rPr>
        <w:t>，没有半分可以作假的地方。</w:t>
      </w:r>
    </w:p>
    <w:p w14:paraId="657B7BF4" w14:textId="77777777" w:rsidR="00480CF5" w:rsidRDefault="00E44950">
      <w:pPr>
        <w:rPr>
          <w:lang w:eastAsia="zh-CN"/>
        </w:rPr>
      </w:pPr>
      <w:r>
        <w:rPr>
          <w:lang w:eastAsia="zh-CN"/>
        </w:rPr>
        <w:t>我们整个可观察的物理世界，本质上只是地大、火大、水大、风大的粗分部分，</w:t>
      </w:r>
      <w:proofErr w:type="gramStart"/>
      <w:r>
        <w:rPr>
          <w:lang w:eastAsia="zh-CN"/>
        </w:rPr>
        <w:t>没到初禅是</w:t>
      </w:r>
      <w:proofErr w:type="gramEnd"/>
      <w:r>
        <w:rPr>
          <w:lang w:eastAsia="zh-CN"/>
        </w:rPr>
        <w:t>不能实证地大的；</w:t>
      </w:r>
      <w:proofErr w:type="gramStart"/>
      <w:r>
        <w:rPr>
          <w:lang w:eastAsia="zh-CN"/>
        </w:rPr>
        <w:t>没到二禅是</w:t>
      </w:r>
      <w:proofErr w:type="gramEnd"/>
      <w:r>
        <w:rPr>
          <w:lang w:eastAsia="zh-CN"/>
        </w:rPr>
        <w:t>不能实证火大的；</w:t>
      </w:r>
      <w:proofErr w:type="gramStart"/>
      <w:r>
        <w:rPr>
          <w:lang w:eastAsia="zh-CN"/>
        </w:rPr>
        <w:t>没到三禅是</w:t>
      </w:r>
      <w:proofErr w:type="gramEnd"/>
      <w:r>
        <w:rPr>
          <w:lang w:eastAsia="zh-CN"/>
        </w:rPr>
        <w:t>不能实证水大的；</w:t>
      </w:r>
      <w:proofErr w:type="gramStart"/>
      <w:r>
        <w:rPr>
          <w:lang w:eastAsia="zh-CN"/>
        </w:rPr>
        <w:t>没到四禅是</w:t>
      </w:r>
      <w:proofErr w:type="gramEnd"/>
      <w:r>
        <w:rPr>
          <w:lang w:eastAsia="zh-CN"/>
        </w:rPr>
        <w:t>不能实证风大的。</w:t>
      </w:r>
    </w:p>
    <w:p w14:paraId="4D4F2B50" w14:textId="77777777" w:rsidR="00480CF5" w:rsidRDefault="00E44950">
      <w:pPr>
        <w:rPr>
          <w:lang w:eastAsia="zh-CN"/>
        </w:rPr>
      </w:pPr>
      <w:r>
        <w:rPr>
          <w:lang w:eastAsia="zh-CN"/>
        </w:rPr>
        <w:lastRenderedPageBreak/>
        <w:t>注意，四大和什么五行可没什么关系。五行，不出地大范围。别以为水就是水大，风就是风大，这四大也不是类似化学元素之类的玩意。更不是那些垃圾哲学教授所说的，四大和原始的</w:t>
      </w:r>
      <w:proofErr w:type="gramStart"/>
      <w:r>
        <w:rPr>
          <w:lang w:eastAsia="zh-CN"/>
        </w:rPr>
        <w:t>什么什么</w:t>
      </w:r>
      <w:proofErr w:type="gramEnd"/>
      <w:r>
        <w:rPr>
          <w:lang w:eastAsia="zh-CN"/>
        </w:rPr>
        <w:t>主义相关。还有，也不能说坚硬属于地大，湿润属于水大，温暖属于火大，流动属于风大。</w:t>
      </w:r>
    </w:p>
    <w:p w14:paraId="713D7693" w14:textId="77777777" w:rsidR="00480CF5" w:rsidRDefault="00E44950">
      <w:pPr>
        <w:rPr>
          <w:lang w:eastAsia="zh-CN"/>
        </w:rPr>
      </w:pPr>
      <w:r>
        <w:rPr>
          <w:lang w:eastAsia="zh-CN"/>
        </w:rPr>
        <w:t>现实中的人体与世界，都是四大粗分部分的相缠。四大，必须实证才可知。科学所研究的范围，绝大部分不离地大。而相缠的另外三大的粗分部分，现代的科学，还知之甚少。</w:t>
      </w:r>
    </w:p>
    <w:p w14:paraId="5DFACF6D" w14:textId="77777777" w:rsidR="00480CF5" w:rsidRDefault="00E44950">
      <w:pPr>
        <w:rPr>
          <w:lang w:eastAsia="zh-CN"/>
        </w:rPr>
      </w:pPr>
      <w:r>
        <w:rPr>
          <w:lang w:eastAsia="zh-CN"/>
        </w:rPr>
        <w:t>我们的病，本质上都是四大不调形成的。而地球上各地气候的不同，本质上就是</w:t>
      </w:r>
      <w:proofErr w:type="gramStart"/>
      <w:r>
        <w:rPr>
          <w:lang w:eastAsia="zh-CN"/>
        </w:rPr>
        <w:t>不同共业结构</w:t>
      </w:r>
      <w:proofErr w:type="gramEnd"/>
      <w:r>
        <w:rPr>
          <w:lang w:eastAsia="zh-CN"/>
        </w:rPr>
        <w:t>所制造的四大结构的异同所造成。因此，修行时，不同地方的人，对身体的调节，首先要先认识当地的四大结构的偏重。</w:t>
      </w:r>
    </w:p>
    <w:p w14:paraId="79F46355" w14:textId="77777777" w:rsidR="00480CF5" w:rsidRDefault="00E44950">
      <w:pPr>
        <w:rPr>
          <w:lang w:eastAsia="zh-CN"/>
        </w:rPr>
      </w:pPr>
      <w:r>
        <w:rPr>
          <w:lang w:eastAsia="zh-CN"/>
        </w:rPr>
        <w:t>打坐，不是单独在这是色壳子里活计，你在那里打坐，天地也与你同行，你的所有业力、</w:t>
      </w:r>
      <w:proofErr w:type="gramStart"/>
      <w:r>
        <w:rPr>
          <w:lang w:eastAsia="zh-CN"/>
        </w:rPr>
        <w:t>所有共业都</w:t>
      </w:r>
      <w:proofErr w:type="gramEnd"/>
      <w:r>
        <w:rPr>
          <w:lang w:eastAsia="zh-CN"/>
        </w:rPr>
        <w:t>一同在场。这不是一个气魄的问题，而是最切实、最真实的，只是一般人，被自己的业报所得</w:t>
      </w:r>
      <w:proofErr w:type="gramStart"/>
      <w:r>
        <w:rPr>
          <w:lang w:eastAsia="zh-CN"/>
        </w:rPr>
        <w:t>的六识境界</w:t>
      </w:r>
      <w:proofErr w:type="gramEnd"/>
      <w:r>
        <w:rPr>
          <w:lang w:eastAsia="zh-CN"/>
        </w:rPr>
        <w:t>所迷惑，茫然不知。</w:t>
      </w:r>
    </w:p>
    <w:p w14:paraId="2F93B2CF" w14:textId="77777777" w:rsidR="00480CF5" w:rsidRDefault="00E44950">
      <w:pPr>
        <w:pStyle w:val="Heading1"/>
        <w:rPr>
          <w:lang w:eastAsia="zh-CN"/>
        </w:rPr>
      </w:pPr>
      <w:bookmarkStart w:id="643" w:name="_Toc72586797"/>
      <w:r>
        <w:rPr>
          <w:lang w:eastAsia="zh-CN"/>
        </w:rPr>
        <w:t xml:space="preserve">2007-11-02 15:25 </w:t>
      </w:r>
      <w:r>
        <w:rPr>
          <w:lang w:eastAsia="zh-CN"/>
        </w:rPr>
        <w:t>调整形态保持，震荡级别加大</w:t>
      </w:r>
      <w:bookmarkEnd w:id="643"/>
    </w:p>
    <w:p w14:paraId="503F7DA6" w14:textId="77777777" w:rsidR="00480CF5" w:rsidRDefault="002E2046">
      <w:hyperlink r:id="rId751" w:history="1">
        <w:r w:rsidR="00E15434" w:rsidRPr="00410A84">
          <w:rPr>
            <w:rStyle w:val="Hyperlink"/>
          </w:rPr>
          <w:t>http://blog.sina.com.cn/s/blog_486e105c01000ebk.html</w:t>
        </w:r>
      </w:hyperlink>
      <w:r w:rsidR="00E15434">
        <w:t xml:space="preserve"> </w:t>
      </w:r>
    </w:p>
    <w:p w14:paraId="2EC429F7" w14:textId="77777777" w:rsidR="00480CF5" w:rsidRPr="00D57010" w:rsidRDefault="00E44950">
      <w:pPr>
        <w:rPr>
          <w:rStyle w:val="a0"/>
        </w:rPr>
      </w:pPr>
      <w:r>
        <w:rPr>
          <w:lang w:eastAsia="zh-CN"/>
        </w:rPr>
        <w:t>今天的走势同样极为教科书，因此，复制了图，可以认真研究一下。</w:t>
      </w:r>
      <w:r w:rsidRPr="00D57010">
        <w:rPr>
          <w:rStyle w:val="a0"/>
        </w:rPr>
        <w:t>针对</w:t>
      </w:r>
      <w:r w:rsidRPr="00D57010">
        <w:rPr>
          <w:rStyle w:val="a0"/>
        </w:rPr>
        <w:t>189-192</w:t>
      </w:r>
      <w:r w:rsidRPr="00D57010">
        <w:rPr>
          <w:rStyle w:val="a0"/>
        </w:rPr>
        <w:t>的</w:t>
      </w:r>
      <w:r w:rsidRPr="00D57010">
        <w:rPr>
          <w:rStyle w:val="a0"/>
        </w:rPr>
        <w:t>1</w:t>
      </w:r>
      <w:r w:rsidRPr="00D57010">
        <w:rPr>
          <w:rStyle w:val="a0"/>
        </w:rPr>
        <w:t>分钟中枢，</w:t>
      </w:r>
      <w:r w:rsidRPr="00D57010">
        <w:rPr>
          <w:rStyle w:val="a0"/>
        </w:rPr>
        <w:t>195</w:t>
      </w:r>
      <w:r w:rsidRPr="00D57010">
        <w:rPr>
          <w:rStyle w:val="a0"/>
        </w:rPr>
        <w:t>是第三类卖点，但对于</w:t>
      </w:r>
      <w:r w:rsidRPr="00D57010">
        <w:rPr>
          <w:rStyle w:val="a0"/>
        </w:rPr>
        <w:t>191</w:t>
      </w:r>
      <w:r w:rsidRPr="00D57010">
        <w:rPr>
          <w:rStyle w:val="a0"/>
        </w:rPr>
        <w:t>开始的线段类下跌，</w:t>
      </w:r>
      <w:r w:rsidRPr="00D57010">
        <w:rPr>
          <w:rStyle w:val="a0"/>
        </w:rPr>
        <w:t>194-195</w:t>
      </w:r>
      <w:r w:rsidRPr="00D57010">
        <w:rPr>
          <w:rStyle w:val="a0"/>
        </w:rPr>
        <w:t>是第二个类中枢，所以后面的跌破，力度不够，出现明显背驰，然后就必然要在这个位置出现一个新的</w:t>
      </w:r>
      <w:r w:rsidRPr="00D57010">
        <w:rPr>
          <w:rStyle w:val="a0"/>
        </w:rPr>
        <w:t>1</w:t>
      </w:r>
      <w:r w:rsidRPr="00D57010">
        <w:rPr>
          <w:rStyle w:val="a0"/>
        </w:rPr>
        <w:t>分钟中枢。</w:t>
      </w:r>
    </w:p>
    <w:p w14:paraId="368AA858" w14:textId="77777777" w:rsidR="003748EA" w:rsidRDefault="003748EA">
      <w:pPr>
        <w:rPr>
          <w:lang w:eastAsia="zh-CN"/>
        </w:rPr>
      </w:pPr>
      <w:r w:rsidRPr="003748EA">
        <w:rPr>
          <w:noProof/>
          <w:lang w:eastAsia="zh-CN"/>
        </w:rPr>
        <w:lastRenderedPageBreak/>
        <w:drawing>
          <wp:inline distT="0" distB="0" distL="0" distR="0" wp14:anchorId="4520C39C" wp14:editId="14FD0753">
            <wp:extent cx="5486400" cy="3905845"/>
            <wp:effectExtent l="0" t="0" r="0" b="0"/>
            <wp:docPr id="45" name="图片 45" descr="C:\Users\zengb\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engb\Desktop\5.jp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006919FB" w14:textId="77777777" w:rsidR="00480CF5" w:rsidRPr="00C3162A" w:rsidRDefault="00E44950" w:rsidP="00D57010">
      <w:pPr>
        <w:pStyle w:val="a"/>
      </w:pPr>
      <w:r>
        <w:t>下面的走势很简单，这个新的一分钟中枢是否继续向下延伸出新的</w:t>
      </w:r>
      <w:r>
        <w:t>1</w:t>
      </w:r>
      <w:r>
        <w:t>分钟下跌走势，也就是这</w:t>
      </w:r>
      <w:r>
        <w:t>1</w:t>
      </w:r>
      <w:r>
        <w:t>分钟中枢是否有第三类卖点。而从大的方面看，这次反弹的调整，级别将至少向</w:t>
      </w:r>
      <w:r>
        <w:t>5</w:t>
      </w:r>
      <w:r>
        <w:t>分钟级别扩展。当然，操作上第一个中枢的第三类卖点在该级别中是最后的走人机会，后面的都没意义了，也就是说，对于这次调整的逃避，</w:t>
      </w:r>
      <w:r>
        <w:t>191</w:t>
      </w:r>
      <w:r>
        <w:t>是第一类卖点，因为前面线段类上涨走势出现类背驰，而</w:t>
      </w:r>
      <w:r>
        <w:t>193</w:t>
      </w:r>
      <w:r>
        <w:t>是第二类卖点，因为站在线段的角度，就是第二类卖点，而站在</w:t>
      </w:r>
      <w:r>
        <w:t>189-192</w:t>
      </w:r>
      <w:r>
        <w:t>的</w:t>
      </w:r>
      <w:r>
        <w:t>1</w:t>
      </w:r>
      <w:r>
        <w:t>分钟中枢震荡的角度，任何的次级别离开，都将</w:t>
      </w:r>
      <w:proofErr w:type="gramStart"/>
      <w:r>
        <w:t>先构成</w:t>
      </w:r>
      <w:proofErr w:type="gramEnd"/>
      <w:r>
        <w:t>卖点，然后再考虑是否回跌形成第三类买点的回补机会，这是中枢震荡的操作方法。</w:t>
      </w:r>
      <w:r>
        <w:t>195</w:t>
      </w:r>
      <w:r>
        <w:t>以后，针对这个调整来说，任何的卖出，都是太晚了，这意味着随时面临下跌走势的结束。</w:t>
      </w:r>
      <w:r w:rsidRPr="00C3162A">
        <w:t>很多人喜欢在第二个中枢才考虑第三类卖点，那是晚之又晚，所以经常卖了，就被反转夹空，那是一点都不奇怪的。当然，很有可能卖了以后继续延续下跌，但这已经是一个概率问题，而不是一个能被理论</w:t>
      </w:r>
      <w:r w:rsidRPr="00C3162A">
        <w:t>100%</w:t>
      </w:r>
      <w:r w:rsidRPr="00C3162A">
        <w:t>保证的技术问题了。</w:t>
      </w:r>
    </w:p>
    <w:p w14:paraId="5B1655C6" w14:textId="77777777" w:rsidR="00480CF5" w:rsidRDefault="00E44950">
      <w:pPr>
        <w:rPr>
          <w:lang w:eastAsia="zh-CN"/>
        </w:rPr>
      </w:pPr>
      <w:r>
        <w:rPr>
          <w:lang w:eastAsia="zh-CN"/>
        </w:rPr>
        <w:t>好了，技术的课程就不说了，今天的大盘，受外围影响，走得还算不太坏，最主要，关于周末加息的消息，也到处传，所以对心理是有压力的。但下周无论加息与否，真正的主角都是中石油。如果该股过分高开，形成比较恶劣的走势，将对大盘有较大影响，此外，今天不少资金出逃，就等着恶炒一把石油，下周，就看这场大戏，最终是喜剧、悲剧还是闹剧了。</w:t>
      </w:r>
    </w:p>
    <w:p w14:paraId="02E5717D" w14:textId="77777777" w:rsidR="00480CF5" w:rsidRDefault="00E44950">
      <w:pPr>
        <w:rPr>
          <w:lang w:eastAsia="zh-CN"/>
        </w:rPr>
      </w:pPr>
      <w:r>
        <w:rPr>
          <w:lang w:eastAsia="zh-CN"/>
        </w:rPr>
        <w:lastRenderedPageBreak/>
        <w:t>周末，好好休息，下周看戏去。是否成为剧中的一员，就看自己的能力了。千万别强求，</w:t>
      </w:r>
      <w:proofErr w:type="gramStart"/>
      <w:r>
        <w:rPr>
          <w:lang w:eastAsia="zh-CN"/>
        </w:rPr>
        <w:t>强求没</w:t>
      </w:r>
      <w:proofErr w:type="gramEnd"/>
      <w:r>
        <w:rPr>
          <w:lang w:eastAsia="zh-CN"/>
        </w:rPr>
        <w:t>幸福。</w:t>
      </w:r>
    </w:p>
    <w:p w14:paraId="373F8122" w14:textId="77777777" w:rsidR="00480CF5" w:rsidRDefault="00E44950">
      <w:pPr>
        <w:pStyle w:val="Heading1"/>
      </w:pPr>
      <w:bookmarkStart w:id="644" w:name="_Toc72586798"/>
      <w:r>
        <w:t xml:space="preserve">2007-11-03 16:59 </w:t>
      </w:r>
      <w:r>
        <w:t>教你打坐</w:t>
      </w:r>
      <w:r>
        <w:t>14</w:t>
      </w:r>
      <w:r>
        <w:t>：世界与四大</w:t>
      </w:r>
      <w:bookmarkEnd w:id="644"/>
    </w:p>
    <w:p w14:paraId="1A49BC17" w14:textId="77777777" w:rsidR="00480CF5" w:rsidRDefault="002E2046">
      <w:hyperlink r:id="rId753" w:history="1">
        <w:r w:rsidR="00880308" w:rsidRPr="00410A84">
          <w:rPr>
            <w:rStyle w:val="Hyperlink"/>
          </w:rPr>
          <w:t>http://blog.sina.com.cn/s/blog_486e105c01000ebw.html</w:t>
        </w:r>
      </w:hyperlink>
      <w:r w:rsidR="00880308">
        <w:t xml:space="preserve"> </w:t>
      </w:r>
    </w:p>
    <w:p w14:paraId="19C17475" w14:textId="77777777" w:rsidR="00480CF5" w:rsidRDefault="00E44950">
      <w:pPr>
        <w:rPr>
          <w:lang w:eastAsia="zh-CN"/>
        </w:rPr>
      </w:pPr>
      <w:r>
        <w:rPr>
          <w:lang w:eastAsia="zh-CN"/>
        </w:rPr>
        <w:t>由于一般人、包括科学，多被业报、</w:t>
      </w:r>
      <w:proofErr w:type="gramStart"/>
      <w:r>
        <w:rPr>
          <w:lang w:eastAsia="zh-CN"/>
        </w:rPr>
        <w:t>共业所造的六识境界</w:t>
      </w:r>
      <w:proofErr w:type="gramEnd"/>
      <w:r>
        <w:rPr>
          <w:lang w:eastAsia="zh-CN"/>
        </w:rPr>
        <w:t>所困，所以无论对人身或者宇宙的认识，都是极端狭隘的。</w:t>
      </w:r>
    </w:p>
    <w:p w14:paraId="2D9D6587" w14:textId="77777777" w:rsidR="00480CF5" w:rsidRDefault="00E44950">
      <w:pPr>
        <w:rPr>
          <w:lang w:eastAsia="zh-CN"/>
        </w:rPr>
      </w:pPr>
      <w:r>
        <w:rPr>
          <w:lang w:eastAsia="zh-CN"/>
        </w:rPr>
        <w:t>什么叫一个世界？我们所能观察到的叫宇宙的玩意，不过是</w:t>
      </w:r>
      <w:proofErr w:type="gramStart"/>
      <w:r>
        <w:rPr>
          <w:lang w:eastAsia="zh-CN"/>
        </w:rPr>
        <w:t>我们共业所成</w:t>
      </w:r>
      <w:proofErr w:type="gramEnd"/>
      <w:r>
        <w:rPr>
          <w:lang w:eastAsia="zh-CN"/>
        </w:rPr>
        <w:t>世界的粗分部分。准确地说，是欲</w:t>
      </w:r>
      <w:proofErr w:type="gramStart"/>
      <w:r>
        <w:rPr>
          <w:lang w:eastAsia="zh-CN"/>
        </w:rPr>
        <w:t>界部分</w:t>
      </w:r>
      <w:proofErr w:type="gramEnd"/>
      <w:r>
        <w:rPr>
          <w:lang w:eastAsia="zh-CN"/>
        </w:rPr>
        <w:t>的粗分部分。而一个世界的其余部分，并不是一般人</w:t>
      </w:r>
      <w:proofErr w:type="gramStart"/>
      <w:r>
        <w:rPr>
          <w:lang w:eastAsia="zh-CN"/>
        </w:rPr>
        <w:t>的六识境界</w:t>
      </w:r>
      <w:proofErr w:type="gramEnd"/>
      <w:r>
        <w:rPr>
          <w:lang w:eastAsia="zh-CN"/>
        </w:rPr>
        <w:t>所能观察到的。大致说，欲界人的观察以外的部分，就不是一般人能观察到，这包括：鬼道、地狱、阿修罗道等等。</w:t>
      </w:r>
      <w:proofErr w:type="gramStart"/>
      <w:r>
        <w:rPr>
          <w:lang w:eastAsia="zh-CN"/>
        </w:rPr>
        <w:t>至于色</w:t>
      </w:r>
      <w:proofErr w:type="gramEnd"/>
      <w:r>
        <w:rPr>
          <w:lang w:eastAsia="zh-CN"/>
        </w:rPr>
        <w:t>界、无色界，那就更不是一般所能观察的。</w:t>
      </w:r>
    </w:p>
    <w:p w14:paraId="0A4CA84A" w14:textId="77777777" w:rsidR="00480CF5" w:rsidRDefault="00E44950">
      <w:pPr>
        <w:rPr>
          <w:lang w:eastAsia="zh-CN"/>
        </w:rPr>
      </w:pPr>
      <w:r>
        <w:rPr>
          <w:lang w:eastAsia="zh-CN"/>
        </w:rPr>
        <w:t>世界也有成、坏、住、灭。但本质上，世界是不生不灭的，</w:t>
      </w:r>
      <w:proofErr w:type="gramStart"/>
      <w:r>
        <w:rPr>
          <w:lang w:eastAsia="zh-CN"/>
        </w:rPr>
        <w:t>只是共业所</w:t>
      </w:r>
      <w:proofErr w:type="gramEnd"/>
      <w:r>
        <w:rPr>
          <w:lang w:eastAsia="zh-CN"/>
        </w:rPr>
        <w:t>缘。但世界的粗分部分，是有成灭的。准确说，色界里</w:t>
      </w:r>
      <w:proofErr w:type="gramStart"/>
      <w:r>
        <w:rPr>
          <w:lang w:eastAsia="zh-CN"/>
        </w:rPr>
        <w:t>的三禅以下</w:t>
      </w:r>
      <w:proofErr w:type="gramEnd"/>
      <w:r>
        <w:rPr>
          <w:lang w:eastAsia="zh-CN"/>
        </w:rPr>
        <w:t>，包括整个欲界，都</w:t>
      </w:r>
      <w:proofErr w:type="gramStart"/>
      <w:r>
        <w:rPr>
          <w:lang w:eastAsia="zh-CN"/>
        </w:rPr>
        <w:t>在成坏中</w:t>
      </w:r>
      <w:proofErr w:type="gramEnd"/>
      <w:r>
        <w:rPr>
          <w:lang w:eastAsia="zh-CN"/>
        </w:rPr>
        <w:t>。</w:t>
      </w:r>
    </w:p>
    <w:p w14:paraId="39E0D3DC" w14:textId="77777777" w:rsidR="00480CF5" w:rsidRDefault="00E44950">
      <w:pPr>
        <w:rPr>
          <w:lang w:eastAsia="zh-CN"/>
        </w:rPr>
      </w:pPr>
      <w:r>
        <w:rPr>
          <w:lang w:eastAsia="zh-CN"/>
        </w:rPr>
        <w:t>世界的坏，最常见的，就是火大引发的。物理上探讨的宇宙的大爆炸与毁灭，就属于这火大引发的火灾之一。注意，这里用的火灾，可不是指我们所认为的那种火，只是一个借用。火灾，最多能</w:t>
      </w:r>
      <w:proofErr w:type="gramStart"/>
      <w:r>
        <w:rPr>
          <w:lang w:eastAsia="zh-CN"/>
        </w:rPr>
        <w:t>坏初禅以下</w:t>
      </w:r>
      <w:proofErr w:type="gramEnd"/>
      <w:r>
        <w:rPr>
          <w:lang w:eastAsia="zh-CN"/>
        </w:rPr>
        <w:t>的世界。还有两种世界的大灾难，就不是物理所能知道的，一是水大引发的灾难、一是风大引发的灾难，分别能</w:t>
      </w:r>
      <w:proofErr w:type="gramStart"/>
      <w:r>
        <w:rPr>
          <w:lang w:eastAsia="zh-CN"/>
        </w:rPr>
        <w:t>坏二禅、三禅以下</w:t>
      </w:r>
      <w:proofErr w:type="gramEnd"/>
      <w:r>
        <w:rPr>
          <w:lang w:eastAsia="zh-CN"/>
        </w:rPr>
        <w:t>的世界。</w:t>
      </w:r>
    </w:p>
    <w:p w14:paraId="012C6283" w14:textId="77777777" w:rsidR="00480CF5" w:rsidRDefault="00E44950" w:rsidP="009F5711">
      <w:pPr>
        <w:pStyle w:val="a"/>
      </w:pPr>
      <w:r>
        <w:t>何谓大千世界？就是十亿个世界。其中的每个世界，</w:t>
      </w:r>
      <w:proofErr w:type="gramStart"/>
      <w:r>
        <w:t>因为共业不同</w:t>
      </w:r>
      <w:proofErr w:type="gramEnd"/>
      <w:r>
        <w:t>，会有不同的表现形式。而所谓的大千世界，不过是世界海中的一滴水。世界海无尽，而无尽的世界海，不过是你的心中</w:t>
      </w:r>
      <w:proofErr w:type="gramStart"/>
      <w:r>
        <w:t>一</w:t>
      </w:r>
      <w:proofErr w:type="gramEnd"/>
      <w:r>
        <w:t>尘。</w:t>
      </w:r>
    </w:p>
    <w:p w14:paraId="1ECBE8EC" w14:textId="77777777" w:rsidR="00480CF5" w:rsidRDefault="00E44950">
      <w:pPr>
        <w:rPr>
          <w:lang w:eastAsia="zh-CN"/>
        </w:rPr>
      </w:pPr>
      <w:r>
        <w:rPr>
          <w:lang w:eastAsia="zh-CN"/>
        </w:rPr>
        <w:t>当然，这个心不会是你的心脏，也不会是你的大脑，哪个才是你的心呢？参！</w:t>
      </w:r>
    </w:p>
    <w:p w14:paraId="0FB37B75" w14:textId="77777777" w:rsidR="00480CF5" w:rsidRDefault="00E44950">
      <w:pPr>
        <w:rPr>
          <w:lang w:eastAsia="zh-CN"/>
        </w:rPr>
      </w:pPr>
      <w:r>
        <w:rPr>
          <w:lang w:eastAsia="zh-CN"/>
        </w:rPr>
        <w:t>别以为打坐，就是和自己的身体玩游戏，那没用。就算你把可知道的宇宙都游戏其中，也还是没用。那不过是无穷世界海中的一滴水里的粗分部分的</w:t>
      </w:r>
      <w:proofErr w:type="gramStart"/>
      <w:r>
        <w:rPr>
          <w:lang w:eastAsia="zh-CN"/>
        </w:rPr>
        <w:t>一</w:t>
      </w:r>
      <w:proofErr w:type="gramEnd"/>
      <w:r>
        <w:rPr>
          <w:lang w:eastAsia="zh-CN"/>
        </w:rPr>
        <w:t>小部分。就算你游戏世界海，依然和</w:t>
      </w:r>
      <w:proofErr w:type="gramStart"/>
      <w:r>
        <w:rPr>
          <w:lang w:eastAsia="zh-CN"/>
        </w:rPr>
        <w:t>禅无关</w:t>
      </w:r>
      <w:proofErr w:type="gramEnd"/>
      <w:r>
        <w:rPr>
          <w:lang w:eastAsia="zh-CN"/>
        </w:rPr>
        <w:t>。</w:t>
      </w:r>
    </w:p>
    <w:p w14:paraId="7393EEB0" w14:textId="77777777" w:rsidR="00480CF5" w:rsidRDefault="00E44950">
      <w:pPr>
        <w:rPr>
          <w:lang w:eastAsia="zh-CN"/>
        </w:rPr>
      </w:pPr>
      <w:r>
        <w:rPr>
          <w:lang w:eastAsia="zh-CN"/>
        </w:rPr>
        <w:t>人的生死、宇宙的成灭，都是屁事，</w:t>
      </w:r>
      <w:proofErr w:type="gramStart"/>
      <w:r>
        <w:rPr>
          <w:lang w:eastAsia="zh-CN"/>
        </w:rPr>
        <w:t>不过业</w:t>
      </w:r>
      <w:proofErr w:type="gramEnd"/>
      <w:r>
        <w:rPr>
          <w:lang w:eastAsia="zh-CN"/>
        </w:rPr>
        <w:t>力游戏，没什么可大惊小怪的。你的打坐，要穿越人的生死、宇宙的成灭，世界海的无尽，才有点样子，但还不是究竟。</w:t>
      </w:r>
    </w:p>
    <w:p w14:paraId="0D38BA75" w14:textId="77777777" w:rsidR="00480CF5" w:rsidRDefault="00E44950">
      <w:pPr>
        <w:rPr>
          <w:lang w:eastAsia="zh-CN"/>
        </w:rPr>
      </w:pPr>
      <w:r>
        <w:rPr>
          <w:lang w:eastAsia="zh-CN"/>
        </w:rPr>
        <w:t>究竟如何？不需要你飞跃什么无尽世界海，穿越人的生死、宇宙的成灭，无尽世界</w:t>
      </w:r>
      <w:proofErr w:type="gramStart"/>
      <w:r>
        <w:rPr>
          <w:lang w:eastAsia="zh-CN"/>
        </w:rPr>
        <w:t>海不过</w:t>
      </w:r>
      <w:proofErr w:type="gramEnd"/>
      <w:r>
        <w:rPr>
          <w:lang w:eastAsia="zh-CN"/>
        </w:rPr>
        <w:t>你心中</w:t>
      </w:r>
      <w:proofErr w:type="gramStart"/>
      <w:r>
        <w:rPr>
          <w:lang w:eastAsia="zh-CN"/>
        </w:rPr>
        <w:t>一</w:t>
      </w:r>
      <w:proofErr w:type="gramEnd"/>
      <w:r>
        <w:rPr>
          <w:lang w:eastAsia="zh-CN"/>
        </w:rPr>
        <w:t>尘，无尽的生死</w:t>
      </w:r>
      <w:proofErr w:type="gramStart"/>
      <w:r>
        <w:rPr>
          <w:lang w:eastAsia="zh-CN"/>
        </w:rPr>
        <w:t>劫</w:t>
      </w:r>
      <w:proofErr w:type="gramEnd"/>
      <w:r>
        <w:rPr>
          <w:lang w:eastAsia="zh-CN"/>
        </w:rPr>
        <w:t>不过你心中</w:t>
      </w:r>
      <w:proofErr w:type="gramStart"/>
      <w:r>
        <w:rPr>
          <w:lang w:eastAsia="zh-CN"/>
        </w:rPr>
        <w:t>一</w:t>
      </w:r>
      <w:proofErr w:type="gramEnd"/>
      <w:r>
        <w:rPr>
          <w:lang w:eastAsia="zh-CN"/>
        </w:rPr>
        <w:t>尘。</w:t>
      </w:r>
    </w:p>
    <w:p w14:paraId="5455D493" w14:textId="77777777" w:rsidR="00480CF5" w:rsidRDefault="00E44950">
      <w:pPr>
        <w:rPr>
          <w:lang w:eastAsia="zh-CN"/>
        </w:rPr>
      </w:pPr>
      <w:r>
        <w:rPr>
          <w:lang w:eastAsia="zh-CN"/>
        </w:rPr>
        <w:lastRenderedPageBreak/>
        <w:t>究竟如何？参！</w:t>
      </w:r>
    </w:p>
    <w:p w14:paraId="7BC8DC79" w14:textId="77777777" w:rsidR="00480CF5" w:rsidRDefault="00E44950">
      <w:pPr>
        <w:pStyle w:val="Heading1"/>
        <w:rPr>
          <w:lang w:eastAsia="zh-CN"/>
        </w:rPr>
      </w:pPr>
      <w:bookmarkStart w:id="645" w:name="_Toc72586799"/>
      <w:r>
        <w:rPr>
          <w:lang w:eastAsia="zh-CN"/>
        </w:rPr>
        <w:t xml:space="preserve">2007-11-04 14:03 </w:t>
      </w:r>
      <w:r>
        <w:rPr>
          <w:lang w:eastAsia="zh-CN"/>
        </w:rPr>
        <w:t>教你打坐</w:t>
      </w:r>
      <w:r>
        <w:rPr>
          <w:lang w:eastAsia="zh-CN"/>
        </w:rPr>
        <w:t>15</w:t>
      </w:r>
      <w:r>
        <w:rPr>
          <w:lang w:eastAsia="zh-CN"/>
        </w:rPr>
        <w:t>：人体与四大</w:t>
      </w:r>
      <w:bookmarkEnd w:id="645"/>
    </w:p>
    <w:p w14:paraId="63BEFC53" w14:textId="77777777" w:rsidR="00480CF5" w:rsidRDefault="002E2046">
      <w:hyperlink r:id="rId754" w:history="1">
        <w:r w:rsidR="00C3162A" w:rsidRPr="00AE2541">
          <w:rPr>
            <w:rStyle w:val="Hyperlink"/>
          </w:rPr>
          <w:t>http://blog.sina.com.cn/s/blog_486e105c01000ece.html</w:t>
        </w:r>
      </w:hyperlink>
      <w:r w:rsidR="00C3162A">
        <w:t xml:space="preserve"> </w:t>
      </w:r>
    </w:p>
    <w:p w14:paraId="30E2EB6C" w14:textId="77777777" w:rsidR="00480CF5" w:rsidRDefault="00E44950">
      <w:pPr>
        <w:rPr>
          <w:lang w:eastAsia="zh-CN"/>
        </w:rPr>
      </w:pPr>
      <w:r>
        <w:rPr>
          <w:lang w:eastAsia="zh-CN"/>
        </w:rPr>
        <w:t>现代人，除了搞点原子弹</w:t>
      </w:r>
      <w:proofErr w:type="gramStart"/>
      <w:r>
        <w:rPr>
          <w:lang w:eastAsia="zh-CN"/>
        </w:rPr>
        <w:t>做</w:t>
      </w:r>
      <w:proofErr w:type="gramEnd"/>
      <w:r>
        <w:rPr>
          <w:lang w:eastAsia="zh-CN"/>
        </w:rPr>
        <w:t>做人肉包子、搞出点</w:t>
      </w:r>
      <w:r>
        <w:rPr>
          <w:lang w:eastAsia="zh-CN"/>
        </w:rPr>
        <w:t>A</w:t>
      </w:r>
      <w:r>
        <w:rPr>
          <w:lang w:eastAsia="zh-CN"/>
        </w:rPr>
        <w:t>片发展发展晚上经济，忽悠忽悠</w:t>
      </w:r>
      <w:r>
        <w:rPr>
          <w:lang w:eastAsia="zh-CN"/>
        </w:rPr>
        <w:t>GDP</w:t>
      </w:r>
      <w:r>
        <w:rPr>
          <w:lang w:eastAsia="zh-CN"/>
        </w:rPr>
        <w:t>，</w:t>
      </w:r>
      <w:proofErr w:type="gramStart"/>
      <w:r>
        <w:rPr>
          <w:lang w:eastAsia="zh-CN"/>
        </w:rPr>
        <w:t>口淫口淫</w:t>
      </w:r>
      <w:proofErr w:type="gramEnd"/>
      <w:r>
        <w:rPr>
          <w:lang w:eastAsia="zh-CN"/>
        </w:rPr>
        <w:t>全球化，当然还朝九晚五、一地鸡毛地</w:t>
      </w:r>
      <w:proofErr w:type="gramStart"/>
      <w:r>
        <w:rPr>
          <w:lang w:eastAsia="zh-CN"/>
        </w:rPr>
        <w:t>城市着</w:t>
      </w:r>
      <w:proofErr w:type="gramEnd"/>
      <w:r>
        <w:rPr>
          <w:lang w:eastAsia="zh-CN"/>
        </w:rPr>
        <w:t>所有可能城市的地方，好一个美丽新世界。</w:t>
      </w:r>
    </w:p>
    <w:p w14:paraId="0C6E5DF6" w14:textId="77777777" w:rsidR="00480CF5" w:rsidRDefault="00E44950">
      <w:pPr>
        <w:rPr>
          <w:lang w:eastAsia="zh-CN"/>
        </w:rPr>
      </w:pPr>
      <w:r>
        <w:rPr>
          <w:lang w:eastAsia="zh-CN"/>
        </w:rPr>
        <w:t>无论多美丽的世界，你的身体依然是身体，人体依然是人体，至少</w:t>
      </w:r>
      <w:proofErr w:type="gramStart"/>
      <w:r>
        <w:rPr>
          <w:lang w:eastAsia="zh-CN"/>
        </w:rPr>
        <w:t>在共业的</w:t>
      </w:r>
      <w:proofErr w:type="gramEnd"/>
      <w:r>
        <w:rPr>
          <w:lang w:eastAsia="zh-CN"/>
        </w:rPr>
        <w:t>游戏没使得人体可以如零件般定制，机械般组合之前，这人体依然人体。</w:t>
      </w:r>
    </w:p>
    <w:p w14:paraId="0117640A" w14:textId="77777777" w:rsidR="00480CF5" w:rsidRPr="009F5711" w:rsidRDefault="00E44950">
      <w:pPr>
        <w:rPr>
          <w:rStyle w:val="a0"/>
        </w:rPr>
      </w:pPr>
      <w:r>
        <w:rPr>
          <w:lang w:eastAsia="zh-CN"/>
        </w:rPr>
        <w:t>但问题是，如果人体以后能零件般定制、机械般组合后，人体就不是人体了吗？</w:t>
      </w:r>
      <w:r>
        <w:rPr>
          <w:lang w:eastAsia="zh-CN"/>
        </w:rPr>
        <w:br/>
      </w:r>
      <w:r>
        <w:rPr>
          <w:lang w:eastAsia="zh-CN"/>
        </w:rPr>
        <w:t>显然不是。</w:t>
      </w:r>
      <w:r w:rsidRPr="009F5711">
        <w:rPr>
          <w:rStyle w:val="a0"/>
        </w:rPr>
        <w:t>我们现在之所以称为人体的玩意，</w:t>
      </w:r>
      <w:proofErr w:type="gramStart"/>
      <w:r w:rsidRPr="009F5711">
        <w:rPr>
          <w:rStyle w:val="a0"/>
        </w:rPr>
        <w:t>不过是共业所生</w:t>
      </w:r>
      <w:proofErr w:type="gramEnd"/>
      <w:r w:rsidRPr="009F5711">
        <w:rPr>
          <w:rStyle w:val="a0"/>
        </w:rPr>
        <w:t>，业力所成，业</w:t>
      </w:r>
      <w:proofErr w:type="gramStart"/>
      <w:r w:rsidRPr="009F5711">
        <w:rPr>
          <w:rStyle w:val="a0"/>
        </w:rPr>
        <w:t>缘改变</w:t>
      </w:r>
      <w:proofErr w:type="gramEnd"/>
      <w:r w:rsidRPr="009F5711">
        <w:rPr>
          <w:rStyle w:val="a0"/>
        </w:rPr>
        <w:t>了，自然就改变了。</w:t>
      </w:r>
    </w:p>
    <w:p w14:paraId="7965738D" w14:textId="77777777" w:rsidR="00480CF5" w:rsidRPr="009F5711" w:rsidRDefault="00E44950">
      <w:pPr>
        <w:rPr>
          <w:rStyle w:val="a0"/>
        </w:rPr>
      </w:pPr>
      <w:r>
        <w:rPr>
          <w:lang w:eastAsia="zh-CN"/>
        </w:rPr>
        <w:t>可以预见，不久的未来，人体就可以零件般定制、机械般组合，你的脑子可以转到猪身上，猪也可以把身子奉献出来让你八戒一番。当然，还可以有任何超越你现在所有想象的组合方式，千万别觉得人脑猪身子有什么不美的，那只是猪</w:t>
      </w:r>
      <w:proofErr w:type="gramStart"/>
      <w:r>
        <w:rPr>
          <w:lang w:eastAsia="zh-CN"/>
        </w:rPr>
        <w:t>脑人</w:t>
      </w:r>
      <w:proofErr w:type="gramEnd"/>
      <w:r>
        <w:rPr>
          <w:lang w:eastAsia="zh-CN"/>
        </w:rPr>
        <w:t>身子的偏见。</w:t>
      </w:r>
      <w:r w:rsidRPr="009F5711">
        <w:rPr>
          <w:rStyle w:val="a0"/>
        </w:rPr>
        <w:t>美，不过是一种</w:t>
      </w:r>
      <w:proofErr w:type="gramStart"/>
      <w:r w:rsidRPr="009F5711">
        <w:rPr>
          <w:rStyle w:val="a0"/>
        </w:rPr>
        <w:t>共业玩意</w:t>
      </w:r>
      <w:proofErr w:type="gramEnd"/>
      <w:r w:rsidRPr="009F5711">
        <w:rPr>
          <w:rStyle w:val="a0"/>
        </w:rPr>
        <w:t>，哪天，谁有机会到地狱、畜生、阿修罗道之类的地方逛逛，就自然有了对那些玩意审美的眼睛。</w:t>
      </w:r>
    </w:p>
    <w:p w14:paraId="440ED099" w14:textId="77777777" w:rsidR="00480CF5" w:rsidRDefault="00E44950">
      <w:pPr>
        <w:rPr>
          <w:lang w:eastAsia="zh-CN"/>
        </w:rPr>
      </w:pPr>
      <w:r>
        <w:rPr>
          <w:lang w:eastAsia="zh-CN"/>
        </w:rPr>
        <w:t>当然，你是否有缘分到如此世界，或者是否有缘分等到人体可以零件般定制、机械般组合流行趋势的到来，那并不是一个很重要的问题。只不过，由此就可以知道，一切关于人体必须是如现在这般</w:t>
      </w:r>
      <w:proofErr w:type="gramStart"/>
      <w:r>
        <w:rPr>
          <w:lang w:eastAsia="zh-CN"/>
        </w:rPr>
        <w:t>人着</w:t>
      </w:r>
      <w:proofErr w:type="gramEnd"/>
      <w:r>
        <w:rPr>
          <w:lang w:eastAsia="zh-CN"/>
        </w:rPr>
        <w:t>的偏见，都是无聊玩意，科学都会打破之，而科学，就是目前人类最大</w:t>
      </w:r>
      <w:proofErr w:type="gramStart"/>
      <w:r>
        <w:rPr>
          <w:lang w:eastAsia="zh-CN"/>
        </w:rPr>
        <w:t>的共业之一</w:t>
      </w:r>
      <w:proofErr w:type="gramEnd"/>
      <w:r>
        <w:rPr>
          <w:lang w:eastAsia="zh-CN"/>
        </w:rPr>
        <w:t>。</w:t>
      </w:r>
    </w:p>
    <w:p w14:paraId="07656403" w14:textId="77777777" w:rsidR="00480CF5" w:rsidRDefault="00E44950">
      <w:pPr>
        <w:rPr>
          <w:lang w:eastAsia="zh-CN"/>
        </w:rPr>
      </w:pPr>
      <w:r>
        <w:rPr>
          <w:lang w:eastAsia="zh-CN"/>
        </w:rPr>
        <w:t>当然，科学这玩意，对打坐确实是一个辅助。你看，猪脑子可以换到你身上，那么，你认为现在你的脑子是你的，那不过是一个偏见，其实，你的身体，哪里是你？你的身体，只是你的身体，而不是你。无论那身体如何组合，都不过是游戏而已，和你又有什么关系？</w:t>
      </w:r>
    </w:p>
    <w:p w14:paraId="57BA862E" w14:textId="77777777" w:rsidR="00480CF5" w:rsidRDefault="00E44950">
      <w:pPr>
        <w:rPr>
          <w:lang w:eastAsia="zh-CN"/>
        </w:rPr>
      </w:pPr>
      <w:r>
        <w:rPr>
          <w:lang w:eastAsia="zh-CN"/>
        </w:rPr>
        <w:t>在你无数劫的生死流转里，你曾经有魔鬼的身体、曾经有</w:t>
      </w:r>
      <w:proofErr w:type="gramStart"/>
      <w:r>
        <w:rPr>
          <w:lang w:eastAsia="zh-CN"/>
        </w:rPr>
        <w:t>阿修罗</w:t>
      </w:r>
      <w:proofErr w:type="gramEnd"/>
      <w:r>
        <w:rPr>
          <w:lang w:eastAsia="zh-CN"/>
        </w:rPr>
        <w:t>的身体，曾经有所谓神仙的身体，甚至你曾经有着没有身体的身体，你曾在无尽的身体可能中折腾，科学那点小玩意，算得了什么？你经历过的，比科学可能经历的，精彩多了。</w:t>
      </w:r>
    </w:p>
    <w:p w14:paraId="29BA6A4E" w14:textId="77777777" w:rsidR="00480CF5" w:rsidRDefault="00E44950">
      <w:pPr>
        <w:rPr>
          <w:lang w:eastAsia="zh-CN"/>
        </w:rPr>
      </w:pPr>
      <w:r>
        <w:rPr>
          <w:lang w:eastAsia="zh-CN"/>
        </w:rPr>
        <w:t>注意，身体，不一定是由四</w:t>
      </w:r>
      <w:proofErr w:type="gramStart"/>
      <w:r>
        <w:rPr>
          <w:lang w:eastAsia="zh-CN"/>
        </w:rPr>
        <w:t>大构成</w:t>
      </w:r>
      <w:proofErr w:type="gramEnd"/>
      <w:r>
        <w:rPr>
          <w:lang w:eastAsia="zh-CN"/>
        </w:rPr>
        <w:t>的，在无色界的众生，他们的身体，就和四大无关。这里有些概念必须搞清楚，佛教中的色，不等于物理上说的物质，但很多人都这样乱解释。物理上的物质，只不过是佛教中所说色的粗分部分的粗分部分。</w:t>
      </w:r>
    </w:p>
    <w:p w14:paraId="6F8CF2C6" w14:textId="77777777" w:rsidR="00480CF5" w:rsidRDefault="00E44950">
      <w:pPr>
        <w:rPr>
          <w:lang w:eastAsia="zh-CN"/>
        </w:rPr>
      </w:pPr>
      <w:r>
        <w:rPr>
          <w:lang w:eastAsia="zh-CN"/>
        </w:rPr>
        <w:lastRenderedPageBreak/>
        <w:t>当然，物理上对物质的研究，一点都没问题，这也是一个法门。佛教，不破一法，当然也不会反对任何科学的研究，但只是要指出科学的界限。</w:t>
      </w:r>
    </w:p>
    <w:p w14:paraId="0D4A77DD" w14:textId="77777777" w:rsidR="00480CF5" w:rsidRDefault="00E44950">
      <w:pPr>
        <w:rPr>
          <w:lang w:eastAsia="zh-CN"/>
        </w:rPr>
      </w:pPr>
      <w:r>
        <w:rPr>
          <w:lang w:eastAsia="zh-CN"/>
        </w:rPr>
        <w:t>科学，就是一种在我们</w:t>
      </w:r>
      <w:proofErr w:type="gramStart"/>
      <w:r>
        <w:rPr>
          <w:lang w:eastAsia="zh-CN"/>
        </w:rPr>
        <w:t>目前共业所造</w:t>
      </w:r>
      <w:proofErr w:type="gramEnd"/>
      <w:r>
        <w:rPr>
          <w:lang w:eastAsia="zh-CN"/>
        </w:rPr>
        <w:t>世界中，研究佛法中色</w:t>
      </w:r>
      <w:proofErr w:type="gramStart"/>
      <w:r>
        <w:rPr>
          <w:lang w:eastAsia="zh-CN"/>
        </w:rPr>
        <w:t>法里粗分部</w:t>
      </w:r>
      <w:proofErr w:type="gramEnd"/>
      <w:r>
        <w:rPr>
          <w:lang w:eastAsia="zh-CN"/>
        </w:rPr>
        <w:t>分的粗分部分的一种方法。</w:t>
      </w:r>
    </w:p>
    <w:p w14:paraId="7CE51C58" w14:textId="77777777" w:rsidR="00480CF5" w:rsidRDefault="00E44950">
      <w:pPr>
        <w:rPr>
          <w:lang w:eastAsia="zh-CN"/>
        </w:rPr>
      </w:pPr>
      <w:r>
        <w:rPr>
          <w:lang w:eastAsia="zh-CN"/>
        </w:rPr>
        <w:t>科学的界限有两个：一、在非我们</w:t>
      </w:r>
      <w:proofErr w:type="gramStart"/>
      <w:r>
        <w:rPr>
          <w:lang w:eastAsia="zh-CN"/>
        </w:rPr>
        <w:t>目前共业所生</w:t>
      </w:r>
      <w:proofErr w:type="gramEnd"/>
      <w:r>
        <w:rPr>
          <w:lang w:eastAsia="zh-CN"/>
        </w:rPr>
        <w:t>的世界里，可能没有科学这种玩意，或者即使有类似的玩意，其面貌也完全不同，怎么都可能。二、即使在我们</w:t>
      </w:r>
      <w:proofErr w:type="gramStart"/>
      <w:r>
        <w:rPr>
          <w:lang w:eastAsia="zh-CN"/>
        </w:rPr>
        <w:t>目前共业所生</w:t>
      </w:r>
      <w:proofErr w:type="gramEnd"/>
      <w:r>
        <w:rPr>
          <w:lang w:eastAsia="zh-CN"/>
        </w:rPr>
        <w:t>的世界里，科学也只能研究色</w:t>
      </w:r>
      <w:proofErr w:type="gramStart"/>
      <w:r>
        <w:rPr>
          <w:lang w:eastAsia="zh-CN"/>
        </w:rPr>
        <w:t>法里粗分部</w:t>
      </w:r>
      <w:proofErr w:type="gramEnd"/>
      <w:r>
        <w:rPr>
          <w:lang w:eastAsia="zh-CN"/>
        </w:rPr>
        <w:t>分的粗分部分。</w:t>
      </w:r>
    </w:p>
    <w:p w14:paraId="7C7D4B9C" w14:textId="77777777" w:rsidR="00480CF5" w:rsidRDefault="00E44950">
      <w:pPr>
        <w:rPr>
          <w:lang w:eastAsia="zh-CN"/>
        </w:rPr>
      </w:pPr>
      <w:r>
        <w:rPr>
          <w:lang w:eastAsia="zh-CN"/>
        </w:rPr>
        <w:t>当然，由于我们</w:t>
      </w:r>
      <w:proofErr w:type="gramStart"/>
      <w:r>
        <w:rPr>
          <w:lang w:eastAsia="zh-CN"/>
        </w:rPr>
        <w:t>六识所缘</w:t>
      </w:r>
      <w:proofErr w:type="gramEnd"/>
      <w:r>
        <w:rPr>
          <w:lang w:eastAsia="zh-CN"/>
        </w:rPr>
        <w:t>的境界，暂时都</w:t>
      </w:r>
      <w:proofErr w:type="gramStart"/>
      <w:r>
        <w:rPr>
          <w:lang w:eastAsia="zh-CN"/>
        </w:rPr>
        <w:t>因为业</w:t>
      </w:r>
      <w:proofErr w:type="gramEnd"/>
      <w:r>
        <w:rPr>
          <w:lang w:eastAsia="zh-CN"/>
        </w:rPr>
        <w:t>缘捆在色</w:t>
      </w:r>
      <w:proofErr w:type="gramStart"/>
      <w:r>
        <w:rPr>
          <w:lang w:eastAsia="zh-CN"/>
        </w:rPr>
        <w:t>法里粗分部</w:t>
      </w:r>
      <w:proofErr w:type="gramEnd"/>
      <w:r>
        <w:rPr>
          <w:lang w:eastAsia="zh-CN"/>
        </w:rPr>
        <w:t>分的粗分部分的其中一个</w:t>
      </w:r>
      <w:proofErr w:type="gramStart"/>
      <w:r>
        <w:rPr>
          <w:lang w:eastAsia="zh-CN"/>
        </w:rPr>
        <w:t>叫人类</w:t>
      </w:r>
      <w:proofErr w:type="gramEnd"/>
      <w:r>
        <w:rPr>
          <w:lang w:eastAsia="zh-CN"/>
        </w:rPr>
        <w:t>的境界里，所以，科学当然对人是有用的，当然可以为人类搞点原子弹</w:t>
      </w:r>
      <w:proofErr w:type="gramStart"/>
      <w:r>
        <w:rPr>
          <w:lang w:eastAsia="zh-CN"/>
        </w:rPr>
        <w:t>做</w:t>
      </w:r>
      <w:proofErr w:type="gramEnd"/>
      <w:r>
        <w:rPr>
          <w:lang w:eastAsia="zh-CN"/>
        </w:rPr>
        <w:t>做人肉包子、搞出点</w:t>
      </w:r>
      <w:r>
        <w:rPr>
          <w:lang w:eastAsia="zh-CN"/>
        </w:rPr>
        <w:t>A</w:t>
      </w:r>
      <w:r>
        <w:rPr>
          <w:lang w:eastAsia="zh-CN"/>
        </w:rPr>
        <w:t>片发展发展晚上经济，忽悠忽悠</w:t>
      </w:r>
      <w:r>
        <w:rPr>
          <w:lang w:eastAsia="zh-CN"/>
        </w:rPr>
        <w:t>GDP</w:t>
      </w:r>
      <w:r>
        <w:rPr>
          <w:lang w:eastAsia="zh-CN"/>
        </w:rPr>
        <w:t>，</w:t>
      </w:r>
      <w:proofErr w:type="gramStart"/>
      <w:r>
        <w:rPr>
          <w:lang w:eastAsia="zh-CN"/>
        </w:rPr>
        <w:t>口淫口淫</w:t>
      </w:r>
      <w:proofErr w:type="gramEnd"/>
      <w:r>
        <w:rPr>
          <w:lang w:eastAsia="zh-CN"/>
        </w:rPr>
        <w:t>全球化，朝九晚五、一地鸡毛地</w:t>
      </w:r>
      <w:proofErr w:type="gramStart"/>
      <w:r>
        <w:rPr>
          <w:lang w:eastAsia="zh-CN"/>
        </w:rPr>
        <w:t>城市着</w:t>
      </w:r>
      <w:proofErr w:type="gramEnd"/>
      <w:r>
        <w:rPr>
          <w:lang w:eastAsia="zh-CN"/>
        </w:rPr>
        <w:t>所有可能城市的地方，科学出一个好好美丽的新世界哟。</w:t>
      </w:r>
    </w:p>
    <w:p w14:paraId="6DCA9262" w14:textId="77777777" w:rsidR="00480CF5" w:rsidRDefault="00E44950">
      <w:pPr>
        <w:rPr>
          <w:lang w:eastAsia="zh-CN"/>
        </w:rPr>
      </w:pPr>
      <w:r>
        <w:rPr>
          <w:lang w:eastAsia="zh-CN"/>
        </w:rPr>
        <w:t>由于科学无论如何发展，人类如何科学地进化，依然脱</w:t>
      </w:r>
      <w:proofErr w:type="gramStart"/>
      <w:r>
        <w:rPr>
          <w:lang w:eastAsia="zh-CN"/>
        </w:rPr>
        <w:t>不了四</w:t>
      </w:r>
      <w:proofErr w:type="gramEnd"/>
      <w:r>
        <w:rPr>
          <w:lang w:eastAsia="zh-CN"/>
        </w:rPr>
        <w:t>大的范围，而且是四大里粗分部分的粗分部分的范围，所以，对于人来说，搞</w:t>
      </w:r>
      <w:proofErr w:type="gramStart"/>
      <w:r>
        <w:rPr>
          <w:lang w:eastAsia="zh-CN"/>
        </w:rPr>
        <w:t>明白四</w:t>
      </w:r>
      <w:proofErr w:type="gramEnd"/>
      <w:r>
        <w:rPr>
          <w:lang w:eastAsia="zh-CN"/>
        </w:rPr>
        <w:t>大与人体的关系，也不是一件太无聊的事情。</w:t>
      </w:r>
    </w:p>
    <w:p w14:paraId="0F5EBD67" w14:textId="77777777" w:rsidR="00480CF5" w:rsidRDefault="00E44950" w:rsidP="007E0A20">
      <w:pPr>
        <w:pStyle w:val="a"/>
      </w:pPr>
      <w:r>
        <w:t>我们所看到的任何东西，没有是单纯其中</w:t>
      </w:r>
      <w:proofErr w:type="gramStart"/>
      <w:r>
        <w:t>一大幻成</w:t>
      </w:r>
      <w:proofErr w:type="gramEnd"/>
      <w:r>
        <w:t>的。注意，是幻成而不是构成。千万别</w:t>
      </w:r>
      <w:proofErr w:type="gramStart"/>
      <w:r>
        <w:t>以为四</w:t>
      </w:r>
      <w:proofErr w:type="gramEnd"/>
      <w:r>
        <w:t>大如同什么元素一样按什么比例来构成不同的事物，例如，认为水就是水大构成的，那确实就是脑子进水了。</w:t>
      </w:r>
    </w:p>
    <w:p w14:paraId="4094DF60" w14:textId="77777777" w:rsidR="00480CF5" w:rsidRDefault="00E44950">
      <w:pPr>
        <w:rPr>
          <w:lang w:eastAsia="zh-CN"/>
        </w:rPr>
      </w:pPr>
      <w:r>
        <w:rPr>
          <w:lang w:eastAsia="zh-CN"/>
        </w:rPr>
        <w:t>当然，有时候为了照顾通常的语言，也可以说是构成，但那不是准确的表达。更准确地表达，应该是幻成，这个成，可没有任何绝对的比例之类的玩意，一切都</w:t>
      </w:r>
      <w:proofErr w:type="gramStart"/>
      <w:r>
        <w:rPr>
          <w:lang w:eastAsia="zh-CN"/>
        </w:rPr>
        <w:t>与共业有关</w:t>
      </w:r>
      <w:proofErr w:type="gramEnd"/>
      <w:r>
        <w:rPr>
          <w:lang w:eastAsia="zh-CN"/>
        </w:rPr>
        <w:t>。例如，我们现在看到的水，就是四大相缠而成，但不能说里面有一个什么固定的比例，所以才显示出水的模样。</w:t>
      </w:r>
    </w:p>
    <w:p w14:paraId="2A4A403D" w14:textId="77777777" w:rsidR="00480CF5" w:rsidRDefault="00E44950">
      <w:pPr>
        <w:rPr>
          <w:lang w:eastAsia="zh-CN"/>
        </w:rPr>
      </w:pPr>
      <w:r>
        <w:rPr>
          <w:lang w:eastAsia="zh-CN"/>
        </w:rPr>
        <w:t>这水，在鬼看来，可能就是火，之所以人看着有人觉得的水的模样，其实不过是</w:t>
      </w:r>
      <w:proofErr w:type="gramStart"/>
      <w:r>
        <w:rPr>
          <w:lang w:eastAsia="zh-CN"/>
        </w:rPr>
        <w:t>共业流转</w:t>
      </w:r>
      <w:proofErr w:type="gramEnd"/>
      <w:r>
        <w:rPr>
          <w:lang w:eastAsia="zh-CN"/>
        </w:rPr>
        <w:t>。然后，人把这</w:t>
      </w:r>
      <w:proofErr w:type="gramStart"/>
      <w:r>
        <w:rPr>
          <w:lang w:eastAsia="zh-CN"/>
        </w:rPr>
        <w:t>共业流转</w:t>
      </w:r>
      <w:proofErr w:type="gramEnd"/>
      <w:r>
        <w:rPr>
          <w:lang w:eastAsia="zh-CN"/>
        </w:rPr>
        <w:t>当成什么必然的事情，然后再认为水大就是水那样子，这都是颠倒错乱。</w:t>
      </w:r>
    </w:p>
    <w:p w14:paraId="7D8F403E" w14:textId="77777777" w:rsidR="00480CF5" w:rsidRDefault="00E44950">
      <w:pPr>
        <w:rPr>
          <w:lang w:eastAsia="zh-CN"/>
        </w:rPr>
      </w:pPr>
      <w:r>
        <w:rPr>
          <w:lang w:eastAsia="zh-CN"/>
        </w:rPr>
        <w:t>当然，在人的</w:t>
      </w:r>
      <w:proofErr w:type="gramStart"/>
      <w:r>
        <w:rPr>
          <w:lang w:eastAsia="zh-CN"/>
        </w:rPr>
        <w:t>共业现实</w:t>
      </w:r>
      <w:proofErr w:type="gramEnd"/>
      <w:r>
        <w:rPr>
          <w:lang w:eastAsia="zh-CN"/>
        </w:rPr>
        <w:t>中，水里面，水大的业力更大，站在这个角度，我们可以说，水是偏水大的。因为，在为智力不足的人解释时，为了照顾那些人需要形象思维的特点，所以可以用水来讲解水大的问题。就如同，教小孩什么是</w:t>
      </w:r>
      <w:r>
        <w:rPr>
          <w:lang w:eastAsia="zh-CN"/>
        </w:rPr>
        <w:t>1</w:t>
      </w:r>
      <w:r>
        <w:rPr>
          <w:lang w:eastAsia="zh-CN"/>
        </w:rPr>
        <w:t>，可以用</w:t>
      </w:r>
      <w:r>
        <w:rPr>
          <w:lang w:eastAsia="zh-CN"/>
        </w:rPr>
        <w:t>1</w:t>
      </w:r>
      <w:r>
        <w:rPr>
          <w:lang w:eastAsia="zh-CN"/>
        </w:rPr>
        <w:t>个苹果、</w:t>
      </w:r>
      <w:r>
        <w:rPr>
          <w:lang w:eastAsia="zh-CN"/>
        </w:rPr>
        <w:t>1</w:t>
      </w:r>
      <w:r>
        <w:rPr>
          <w:lang w:eastAsia="zh-CN"/>
        </w:rPr>
        <w:t>头</w:t>
      </w:r>
      <w:proofErr w:type="gramStart"/>
      <w:r>
        <w:rPr>
          <w:lang w:eastAsia="zh-CN"/>
        </w:rPr>
        <w:t>猪那样</w:t>
      </w:r>
      <w:proofErr w:type="gramEnd"/>
      <w:r>
        <w:rPr>
          <w:lang w:eastAsia="zh-CN"/>
        </w:rPr>
        <w:t>的形象方式，但一头猪可不是</w:t>
      </w:r>
      <w:r>
        <w:rPr>
          <w:lang w:eastAsia="zh-CN"/>
        </w:rPr>
        <w:t>1</w:t>
      </w:r>
      <w:r>
        <w:rPr>
          <w:lang w:eastAsia="zh-CN"/>
        </w:rPr>
        <w:t>，否则真是一头猪了。</w:t>
      </w:r>
    </w:p>
    <w:p w14:paraId="7BA093CA" w14:textId="77777777" w:rsidR="00480CF5" w:rsidRDefault="00E44950">
      <w:pPr>
        <w:rPr>
          <w:lang w:eastAsia="zh-CN"/>
        </w:rPr>
      </w:pPr>
      <w:r>
        <w:rPr>
          <w:lang w:eastAsia="zh-CN"/>
        </w:rPr>
        <w:lastRenderedPageBreak/>
        <w:t>为了讲解的方便，我们把四</w:t>
      </w:r>
      <w:proofErr w:type="gramStart"/>
      <w:r>
        <w:rPr>
          <w:lang w:eastAsia="zh-CN"/>
        </w:rPr>
        <w:t>大中业</w:t>
      </w:r>
      <w:proofErr w:type="gramEnd"/>
      <w:r>
        <w:rPr>
          <w:lang w:eastAsia="zh-CN"/>
        </w:rPr>
        <w:t>力偏向最大</w:t>
      </w:r>
      <w:proofErr w:type="gramStart"/>
      <w:r>
        <w:rPr>
          <w:lang w:eastAsia="zh-CN"/>
        </w:rPr>
        <w:t>的叫偏什么</w:t>
      </w:r>
      <w:proofErr w:type="gramEnd"/>
      <w:r>
        <w:rPr>
          <w:lang w:eastAsia="zh-CN"/>
        </w:rPr>
        <w:t>大的，例如，我们目前的</w:t>
      </w:r>
      <w:proofErr w:type="gramStart"/>
      <w:r>
        <w:rPr>
          <w:lang w:eastAsia="zh-CN"/>
        </w:rPr>
        <w:t>共业世界</w:t>
      </w:r>
      <w:proofErr w:type="gramEnd"/>
      <w:r>
        <w:rPr>
          <w:lang w:eastAsia="zh-CN"/>
        </w:rPr>
        <w:t>中，水是偏水大的，火是偏火大的，石头是偏地大的，风是偏风大的。</w:t>
      </w:r>
      <w:r>
        <w:rPr>
          <w:lang w:eastAsia="zh-CN"/>
        </w:rPr>
        <w:br/>
      </w:r>
      <w:r>
        <w:rPr>
          <w:lang w:eastAsia="zh-CN"/>
        </w:rPr>
        <w:t>注意，这个偏向，是业力而不是比重。</w:t>
      </w:r>
    </w:p>
    <w:p w14:paraId="5A52A398" w14:textId="77777777" w:rsidR="00480CF5" w:rsidRDefault="00E44950">
      <w:pPr>
        <w:rPr>
          <w:lang w:eastAsia="zh-CN"/>
        </w:rPr>
      </w:pPr>
      <w:r>
        <w:rPr>
          <w:lang w:eastAsia="zh-CN"/>
        </w:rPr>
        <w:t>四大，本质上是一种业力缠绕。我们无论要成</w:t>
      </w:r>
      <w:proofErr w:type="gramStart"/>
      <w:r>
        <w:rPr>
          <w:lang w:eastAsia="zh-CN"/>
        </w:rPr>
        <w:t>一事毁一事</w:t>
      </w:r>
      <w:proofErr w:type="gramEnd"/>
      <w:r>
        <w:rPr>
          <w:lang w:eastAsia="zh-CN"/>
        </w:rPr>
        <w:t>，都是要</w:t>
      </w:r>
      <w:proofErr w:type="gramStart"/>
      <w:r>
        <w:rPr>
          <w:lang w:eastAsia="zh-CN"/>
        </w:rPr>
        <w:t>借助业</w:t>
      </w:r>
      <w:proofErr w:type="gramEnd"/>
      <w:r>
        <w:rPr>
          <w:lang w:eastAsia="zh-CN"/>
        </w:rPr>
        <w:t>力的力量去调节之，打坐，在调身的阶段，本质上就是调节这四大业力。</w:t>
      </w:r>
    </w:p>
    <w:p w14:paraId="2F5AD7C2" w14:textId="77777777" w:rsidR="00480CF5" w:rsidRDefault="00E44950">
      <w:pPr>
        <w:rPr>
          <w:lang w:eastAsia="zh-CN"/>
        </w:rPr>
      </w:pPr>
      <w:r>
        <w:rPr>
          <w:lang w:eastAsia="zh-CN"/>
        </w:rPr>
        <w:t>对于目前我们的人体形式来说，站在四大粗分部分的粗分部分的角度，当你身体成为一具尸体的时候，地大的业力就达到了目前人体这种形式所能承受的极限，地大的业力在人体上的作用，本质上就是让你身体成为尸体的那股力量。但同时，地大的业力，也是维持你身体基本形态的力量，生、住、坏、灭，这股力量都在</w:t>
      </w:r>
      <w:proofErr w:type="gramStart"/>
      <w:r>
        <w:rPr>
          <w:lang w:eastAsia="zh-CN"/>
        </w:rPr>
        <w:t>作用着</w:t>
      </w:r>
      <w:proofErr w:type="gramEnd"/>
      <w:r>
        <w:rPr>
          <w:lang w:eastAsia="zh-CN"/>
        </w:rPr>
        <w:t>。</w:t>
      </w:r>
    </w:p>
    <w:p w14:paraId="4B1409A3" w14:textId="77777777" w:rsidR="00480CF5" w:rsidRDefault="00E44950">
      <w:pPr>
        <w:rPr>
          <w:lang w:eastAsia="zh-CN"/>
        </w:rPr>
      </w:pPr>
      <w:r>
        <w:rPr>
          <w:lang w:eastAsia="zh-CN"/>
        </w:rPr>
        <w:t>说得深入点，人体其实是瞬间生死的，别以为你的身体成为尸体了才是死，其实，生死每时每刻都在发生着，地大的业力</w:t>
      </w:r>
      <w:proofErr w:type="gramStart"/>
      <w:r>
        <w:rPr>
          <w:lang w:eastAsia="zh-CN"/>
        </w:rPr>
        <w:t>在相缠相续着</w:t>
      </w:r>
      <w:proofErr w:type="gramEnd"/>
      <w:r>
        <w:rPr>
          <w:lang w:eastAsia="zh-CN"/>
        </w:rPr>
        <w:t>，人类的生、住、坏、灭的每个阶段，都是由</w:t>
      </w:r>
      <w:proofErr w:type="gramStart"/>
      <w:r>
        <w:rPr>
          <w:lang w:eastAsia="zh-CN"/>
        </w:rPr>
        <w:t>相缠相续</w:t>
      </w:r>
      <w:proofErr w:type="gramEnd"/>
      <w:r>
        <w:rPr>
          <w:lang w:eastAsia="zh-CN"/>
        </w:rPr>
        <w:t>的生死瞬间</w:t>
      </w:r>
      <w:proofErr w:type="gramStart"/>
      <w:r>
        <w:rPr>
          <w:lang w:eastAsia="zh-CN"/>
        </w:rPr>
        <w:t>相缠相续</w:t>
      </w:r>
      <w:proofErr w:type="gramEnd"/>
      <w:r>
        <w:rPr>
          <w:lang w:eastAsia="zh-CN"/>
        </w:rPr>
        <w:t>而幻成的。</w:t>
      </w:r>
    </w:p>
    <w:p w14:paraId="5AC29C16" w14:textId="77777777" w:rsidR="00480CF5" w:rsidRDefault="00E44950">
      <w:pPr>
        <w:rPr>
          <w:lang w:eastAsia="zh-CN"/>
        </w:rPr>
      </w:pPr>
      <w:r>
        <w:rPr>
          <w:lang w:eastAsia="zh-CN"/>
        </w:rPr>
        <w:t>站在我们</w:t>
      </w:r>
      <w:proofErr w:type="gramStart"/>
      <w:r>
        <w:rPr>
          <w:lang w:eastAsia="zh-CN"/>
        </w:rPr>
        <w:t>现在共业下</w:t>
      </w:r>
      <w:proofErr w:type="gramEnd"/>
      <w:r>
        <w:rPr>
          <w:lang w:eastAsia="zh-CN"/>
        </w:rPr>
        <w:t>的人身体的具体结构上说，双脚是最容易受地大业力牵引的。所以老话说，人老先老脚，这是有道理的。而人的腹部，最容易受火大的业力牵引；胸部，最容易受水大的业力牵引；颈部以上，最容易受风大的业力牵引。</w:t>
      </w:r>
    </w:p>
    <w:p w14:paraId="76EAEB14" w14:textId="77777777" w:rsidR="00480CF5" w:rsidRDefault="00E44950">
      <w:pPr>
        <w:rPr>
          <w:lang w:eastAsia="zh-CN"/>
        </w:rPr>
      </w:pPr>
      <w:r>
        <w:rPr>
          <w:lang w:eastAsia="zh-CN"/>
        </w:rPr>
        <w:t>注意，上面这个，只是针对我们</w:t>
      </w:r>
      <w:proofErr w:type="gramStart"/>
      <w:r>
        <w:rPr>
          <w:lang w:eastAsia="zh-CN"/>
        </w:rPr>
        <w:t>现在共业下</w:t>
      </w:r>
      <w:proofErr w:type="gramEnd"/>
      <w:r>
        <w:rPr>
          <w:lang w:eastAsia="zh-CN"/>
        </w:rPr>
        <w:t>说的，别的世界，可不一定有这种对应关系。</w:t>
      </w:r>
    </w:p>
    <w:p w14:paraId="2D495E78" w14:textId="77777777" w:rsidR="00480CF5" w:rsidRDefault="00E44950">
      <w:pPr>
        <w:rPr>
          <w:lang w:eastAsia="zh-CN"/>
        </w:rPr>
      </w:pPr>
      <w:r>
        <w:rPr>
          <w:lang w:eastAsia="zh-CN"/>
        </w:rPr>
        <w:t>更要注意，有些胡说八道的东西，把人的身体分为三界，哪里对应着什么界，诸如此类的玩意，这不过是中国古代无聊幼稚的天人合一思想，企图混进佛教里所产生的胡言乱语。</w:t>
      </w:r>
    </w:p>
    <w:p w14:paraId="72B9F356" w14:textId="77777777" w:rsidR="00480CF5" w:rsidRDefault="00E44950">
      <w:pPr>
        <w:rPr>
          <w:lang w:eastAsia="zh-CN"/>
        </w:rPr>
      </w:pPr>
      <w:r>
        <w:rPr>
          <w:lang w:eastAsia="zh-CN"/>
        </w:rPr>
        <w:t>天人合一是一种垃圾思想，连</w:t>
      </w:r>
      <w:proofErr w:type="gramStart"/>
      <w:r>
        <w:rPr>
          <w:lang w:eastAsia="zh-CN"/>
        </w:rPr>
        <w:t>人和天</w:t>
      </w:r>
      <w:proofErr w:type="gramEnd"/>
      <w:r>
        <w:rPr>
          <w:lang w:eastAsia="zh-CN"/>
        </w:rPr>
        <w:t>都没搞清楚，合什么、</w:t>
      </w:r>
      <w:proofErr w:type="gramStart"/>
      <w:r>
        <w:rPr>
          <w:lang w:eastAsia="zh-CN"/>
        </w:rPr>
        <w:t>一</w:t>
      </w:r>
      <w:proofErr w:type="gramEnd"/>
      <w:r>
        <w:rPr>
          <w:lang w:eastAsia="zh-CN"/>
        </w:rPr>
        <w:t>什么？还有，有一种更幼稚的想法，认为神仙就如何了不起。那是看小人书看多了，神仙不过是众生之一，你前生不知道神仙过多少次了，最后不还又地狱又人又鬼地，神仙算个屁。</w:t>
      </w:r>
    </w:p>
    <w:p w14:paraId="62B930F6" w14:textId="77777777" w:rsidR="00480CF5" w:rsidRDefault="00E44950">
      <w:pPr>
        <w:rPr>
          <w:lang w:eastAsia="zh-CN"/>
        </w:rPr>
      </w:pPr>
      <w:r>
        <w:rPr>
          <w:lang w:eastAsia="zh-CN"/>
        </w:rPr>
        <w:t>至于火大、水大、风大，如果用得好，对于人体对应的状态级别来说，都是一种提升的力量。当然，这种提升，只是针对人体的欲界级别来说，如果</w:t>
      </w:r>
      <w:proofErr w:type="gramStart"/>
      <w:r>
        <w:rPr>
          <w:lang w:eastAsia="zh-CN"/>
        </w:rPr>
        <w:t>对于色</w:t>
      </w:r>
      <w:proofErr w:type="gramEnd"/>
      <w:r>
        <w:rPr>
          <w:lang w:eastAsia="zh-CN"/>
        </w:rPr>
        <w:t>界的众生来说，这些都是下降、毁灭的力量。</w:t>
      </w:r>
    </w:p>
    <w:p w14:paraId="75983DFB" w14:textId="77777777" w:rsidR="00480CF5" w:rsidRDefault="00E44950">
      <w:pPr>
        <w:rPr>
          <w:lang w:eastAsia="zh-CN"/>
        </w:rPr>
      </w:pPr>
      <w:r>
        <w:rPr>
          <w:lang w:eastAsia="zh-CN"/>
        </w:rPr>
        <w:t>但火大、水大、风大，如果力量过度了，人体就会出偏差。例如，对于火大，如果处理不当，就会引发淫欲旺盛、暴躁不安、吐血甚至血崩。</w:t>
      </w:r>
    </w:p>
    <w:p w14:paraId="6C8EC69C" w14:textId="77777777" w:rsidR="00480CF5" w:rsidRDefault="00E44950">
      <w:pPr>
        <w:rPr>
          <w:lang w:eastAsia="zh-CN"/>
        </w:rPr>
      </w:pPr>
      <w:r>
        <w:rPr>
          <w:lang w:eastAsia="zh-CN"/>
        </w:rPr>
        <w:t>四大中，风大的力量是最大的，因此，通过风大去调节火大、水大、地大，这是一个比较安全便捷的门道。</w:t>
      </w:r>
    </w:p>
    <w:p w14:paraId="3C663566" w14:textId="77777777" w:rsidR="00480CF5" w:rsidRDefault="00E44950">
      <w:pPr>
        <w:rPr>
          <w:lang w:eastAsia="zh-CN"/>
        </w:rPr>
      </w:pPr>
      <w:r>
        <w:rPr>
          <w:lang w:eastAsia="zh-CN"/>
        </w:rPr>
        <w:lastRenderedPageBreak/>
        <w:t>我们的呼吸，是与风大的最粗糙的最粗糙部分</w:t>
      </w:r>
      <w:proofErr w:type="gramStart"/>
      <w:r>
        <w:rPr>
          <w:lang w:eastAsia="zh-CN"/>
        </w:rPr>
        <w:t>相关着</w:t>
      </w:r>
      <w:proofErr w:type="gramEnd"/>
      <w:r>
        <w:rPr>
          <w:lang w:eastAsia="zh-CN"/>
        </w:rPr>
        <w:t>，要了解风大业力的最精细结构，必须</w:t>
      </w:r>
      <w:proofErr w:type="gramStart"/>
      <w:r>
        <w:rPr>
          <w:lang w:eastAsia="zh-CN"/>
        </w:rPr>
        <w:t>要到四禅以后</w:t>
      </w:r>
      <w:proofErr w:type="gramEnd"/>
      <w:r>
        <w:rPr>
          <w:lang w:eastAsia="zh-CN"/>
        </w:rPr>
        <w:t>，所以，从调身到四禅，从某种意义上，就是对风大业力的一个全程研讨，当然，同时也研讨了其他三大。</w:t>
      </w:r>
    </w:p>
    <w:p w14:paraId="381B6518" w14:textId="77777777" w:rsidR="00480CF5" w:rsidRDefault="00E44950">
      <w:pPr>
        <w:rPr>
          <w:lang w:eastAsia="zh-CN"/>
        </w:rPr>
      </w:pPr>
      <w:r>
        <w:rPr>
          <w:lang w:eastAsia="zh-CN"/>
        </w:rPr>
        <w:t>但即使是风大的最粗糙的最粗糙部分，对于人体的欲界层次，已经是太重要了，如果对此的重要性不大了解，那么，哪天，当你最后一口气以后，就自然了解了。</w:t>
      </w:r>
    </w:p>
    <w:p w14:paraId="0E0217CC" w14:textId="77777777" w:rsidR="00480CF5" w:rsidRDefault="00E44950">
      <w:pPr>
        <w:rPr>
          <w:lang w:eastAsia="zh-CN"/>
        </w:rPr>
      </w:pPr>
      <w:r>
        <w:rPr>
          <w:lang w:eastAsia="zh-CN"/>
        </w:rPr>
        <w:t>在人这个层次，风大的业力，处于一个平衡的状态，不像地狱等下三道，风大完全扮演一个不可控制的角色。而在人这一层次，风大是可以从最粗糙的最粗糙部分去逐步去探讨的。而对于比人高的其他众生，他们只能接触风大比较细微的层次，反而会因此而迷惑，反而不利于修行。这也部分说明了，为什么说人身难得。</w:t>
      </w:r>
    </w:p>
    <w:p w14:paraId="0157AAEE" w14:textId="77777777" w:rsidR="00480CF5" w:rsidRDefault="00E44950">
      <w:pPr>
        <w:rPr>
          <w:lang w:eastAsia="zh-CN"/>
        </w:rPr>
      </w:pPr>
      <w:r>
        <w:rPr>
          <w:lang w:eastAsia="zh-CN"/>
        </w:rPr>
        <w:t>人身难得，得此身而</w:t>
      </w:r>
      <w:proofErr w:type="gramStart"/>
      <w:r>
        <w:rPr>
          <w:lang w:eastAsia="zh-CN"/>
        </w:rPr>
        <w:t>不</w:t>
      </w:r>
      <w:proofErr w:type="gramEnd"/>
      <w:r>
        <w:rPr>
          <w:lang w:eastAsia="zh-CN"/>
        </w:rPr>
        <w:t>因此而参破这无尽的迷雾，确实是最可怜的事情了。</w:t>
      </w:r>
    </w:p>
    <w:p w14:paraId="1B451A52" w14:textId="77777777" w:rsidR="00480CF5" w:rsidRDefault="00E44950">
      <w:pPr>
        <w:pStyle w:val="Heading1"/>
        <w:rPr>
          <w:lang w:eastAsia="zh-CN"/>
        </w:rPr>
      </w:pPr>
      <w:bookmarkStart w:id="646" w:name="_Toc72586800"/>
      <w:r>
        <w:rPr>
          <w:lang w:eastAsia="zh-CN"/>
        </w:rPr>
        <w:t xml:space="preserve">2007-11-05 15:52 </w:t>
      </w:r>
      <w:r>
        <w:rPr>
          <w:lang w:eastAsia="zh-CN"/>
        </w:rPr>
        <w:t>宠爱之便宜且昂贵的中石油</w:t>
      </w:r>
      <w:bookmarkEnd w:id="646"/>
    </w:p>
    <w:p w14:paraId="450F758F" w14:textId="77777777" w:rsidR="00480CF5" w:rsidRDefault="002E2046">
      <w:hyperlink r:id="rId755" w:history="1">
        <w:r w:rsidR="000363EC" w:rsidRPr="00410A84">
          <w:rPr>
            <w:rStyle w:val="Hyperlink"/>
          </w:rPr>
          <w:t>http://blog.sina.com.cn/s/blog_486e105c01000ecq.html</w:t>
        </w:r>
      </w:hyperlink>
      <w:r w:rsidR="000363EC">
        <w:t xml:space="preserve"> </w:t>
      </w:r>
    </w:p>
    <w:p w14:paraId="7D1DD602" w14:textId="77777777" w:rsidR="00480CF5" w:rsidRDefault="00E44950">
      <w:pPr>
        <w:rPr>
          <w:lang w:eastAsia="zh-CN"/>
        </w:rPr>
      </w:pPr>
      <w:r>
        <w:rPr>
          <w:lang w:eastAsia="zh-CN"/>
        </w:rPr>
        <w:t>今天大盘走成什么样子，其实都没意义。今天有什么消息，其实也没太大意义。因为有了中石油，一切都没意义了。为什么？你看看中石油的市值，等于中石头加工行、中行还要大，以后的指数，极大地相关于中石油的走势，站在指数的角度，拥有中石油，就拥有一切的控制力。</w:t>
      </w:r>
    </w:p>
    <w:p w14:paraId="7CA81830" w14:textId="77777777" w:rsidR="0099043B" w:rsidRDefault="00E44950" w:rsidP="0099043B">
      <w:pPr>
        <w:rPr>
          <w:lang w:eastAsia="zh-CN"/>
        </w:rPr>
      </w:pPr>
      <w:r>
        <w:rPr>
          <w:lang w:eastAsia="zh-CN"/>
        </w:rPr>
        <w:t>中石油</w:t>
      </w:r>
      <w:r w:rsidR="00133856">
        <w:rPr>
          <w:rFonts w:hint="eastAsia"/>
          <w:lang w:eastAsia="zh-CN"/>
        </w:rPr>
        <w:t>（</w:t>
      </w:r>
      <w:r w:rsidR="00133856">
        <w:rPr>
          <w:rFonts w:hint="eastAsia"/>
          <w:lang w:eastAsia="zh-CN"/>
        </w:rPr>
        <w:t>6</w:t>
      </w:r>
      <w:r w:rsidR="00133856">
        <w:rPr>
          <w:lang w:eastAsia="zh-CN"/>
        </w:rPr>
        <w:t>01857</w:t>
      </w:r>
      <w:r w:rsidR="00133856">
        <w:rPr>
          <w:rFonts w:hint="eastAsia"/>
          <w:lang w:eastAsia="zh-CN"/>
        </w:rPr>
        <w:t>）</w:t>
      </w:r>
      <w:r>
        <w:rPr>
          <w:lang w:eastAsia="zh-CN"/>
        </w:rPr>
        <w:t>，世界第一股了，和世界上相同类型的公司比，确实昂贵。但，在中国这个封闭的市场中，特别后面还有众多指数期货等的预期下，这价格，显然是便宜的。这就像</w:t>
      </w:r>
      <w:r>
        <w:rPr>
          <w:lang w:eastAsia="zh-CN"/>
        </w:rPr>
        <w:t>N</w:t>
      </w:r>
      <w:proofErr w:type="gramStart"/>
      <w:r>
        <w:rPr>
          <w:lang w:eastAsia="zh-CN"/>
        </w:rPr>
        <w:t>个</w:t>
      </w:r>
      <w:proofErr w:type="gramEnd"/>
      <w:r>
        <w:rPr>
          <w:lang w:eastAsia="zh-CN"/>
        </w:rPr>
        <w:t>月前，中国人寿上市，本</w:t>
      </w:r>
      <w:r>
        <w:rPr>
          <w:lang w:eastAsia="zh-CN"/>
        </w:rPr>
        <w:t>ID</w:t>
      </w:r>
      <w:r>
        <w:rPr>
          <w:lang w:eastAsia="zh-CN"/>
        </w:rPr>
        <w:t>说</w:t>
      </w:r>
      <w:r>
        <w:rPr>
          <w:lang w:eastAsia="zh-CN"/>
        </w:rPr>
        <w:t>40</w:t>
      </w:r>
      <w:r>
        <w:rPr>
          <w:lang w:eastAsia="zh-CN"/>
        </w:rPr>
        <w:t>多一点不贵，最终</w:t>
      </w:r>
      <w:r>
        <w:rPr>
          <w:lang w:eastAsia="zh-CN"/>
        </w:rPr>
        <w:t>100</w:t>
      </w:r>
      <w:r>
        <w:rPr>
          <w:lang w:eastAsia="zh-CN"/>
        </w:rPr>
        <w:t>肯定要见的，如果有</w:t>
      </w:r>
      <w:r>
        <w:rPr>
          <w:lang w:eastAsia="zh-CN"/>
        </w:rPr>
        <w:t>30</w:t>
      </w:r>
      <w:r>
        <w:rPr>
          <w:lang w:eastAsia="zh-CN"/>
        </w:rPr>
        <w:t>给你见到，你当然可以天长地久了。这个位置，并不是说，石油就</w:t>
      </w:r>
      <w:r>
        <w:rPr>
          <w:lang w:eastAsia="zh-CN"/>
        </w:rPr>
        <w:t>100%</w:t>
      </w:r>
      <w:r>
        <w:rPr>
          <w:lang w:eastAsia="zh-CN"/>
        </w:rPr>
        <w:t>不会下来了，但下来，只是给一个更好的买入机会而已，如同中国人寿从</w:t>
      </w:r>
      <w:r>
        <w:rPr>
          <w:lang w:eastAsia="zh-CN"/>
        </w:rPr>
        <w:t>40</w:t>
      </w:r>
      <w:r>
        <w:rPr>
          <w:lang w:eastAsia="zh-CN"/>
        </w:rPr>
        <w:t>多到</w:t>
      </w:r>
      <w:r>
        <w:rPr>
          <w:lang w:eastAsia="zh-CN"/>
        </w:rPr>
        <w:t>30</w:t>
      </w:r>
      <w:r>
        <w:rPr>
          <w:lang w:eastAsia="zh-CN"/>
        </w:rPr>
        <w:t>的过程。</w:t>
      </w:r>
    </w:p>
    <w:p w14:paraId="57B4E73E" w14:textId="77777777" w:rsidR="00480CF5" w:rsidRPr="00EE233A" w:rsidRDefault="00520AAC" w:rsidP="00520AAC">
      <w:pPr>
        <w:pStyle w:val="a"/>
      </w:pPr>
      <w:r>
        <w:t>中石油</w:t>
      </w:r>
      <w:r>
        <w:rPr>
          <w:rFonts w:hint="eastAsia"/>
        </w:rPr>
        <w:t>（</w:t>
      </w:r>
      <w:r>
        <w:rPr>
          <w:rFonts w:hint="eastAsia"/>
        </w:rPr>
        <w:t>6</w:t>
      </w:r>
      <w:r>
        <w:t>01857</w:t>
      </w:r>
      <w:r>
        <w:rPr>
          <w:rFonts w:hint="eastAsia"/>
        </w:rPr>
        <w:t>）</w:t>
      </w:r>
      <w:r>
        <w:t>，</w:t>
      </w:r>
      <w:r w:rsidR="00E44950">
        <w:t>短线看，今天，从</w:t>
      </w:r>
      <w:r w:rsidR="00E44950">
        <w:t>48</w:t>
      </w:r>
      <w:r w:rsidR="00E44950">
        <w:t>多到</w:t>
      </w:r>
      <w:r w:rsidR="00E44950">
        <w:t>41.7</w:t>
      </w:r>
      <w:r w:rsidR="00E44950">
        <w:t>，一个标准的线段，然后是新的向上线段，这线段不管能否延伸上</w:t>
      </w:r>
      <w:r w:rsidR="00E44950">
        <w:t>45</w:t>
      </w:r>
      <w:r w:rsidR="00E44950">
        <w:t>，都使得</w:t>
      </w:r>
      <w:r w:rsidR="00E44950">
        <w:t>41.7</w:t>
      </w:r>
      <w:r w:rsidR="00E44950">
        <w:t>到</w:t>
      </w:r>
      <w:r w:rsidR="00E44950">
        <w:t>43.7</w:t>
      </w:r>
      <w:r w:rsidR="00E44950">
        <w:t>与最终形成的</w:t>
      </w:r>
      <w:r w:rsidR="00E44950">
        <w:t>1</w:t>
      </w:r>
      <w:r w:rsidR="00E44950">
        <w:t>分钟中枢有了密切的关联。从短线的操作上，今天，当然是</w:t>
      </w:r>
      <w:proofErr w:type="gramStart"/>
      <w:r w:rsidR="00E44950">
        <w:t>等下来</w:t>
      </w:r>
      <w:proofErr w:type="gramEnd"/>
      <w:r w:rsidR="00E44950">
        <w:t>的下降线段结束后介入，明天</w:t>
      </w:r>
      <w:proofErr w:type="gramStart"/>
      <w:r w:rsidR="00E44950">
        <w:t>很</w:t>
      </w:r>
      <w:proofErr w:type="gramEnd"/>
      <w:r w:rsidR="00E44950">
        <w:t>关键，就是上冲</w:t>
      </w:r>
      <w:proofErr w:type="gramStart"/>
      <w:r w:rsidR="00E44950">
        <w:t>回跌震荡</w:t>
      </w:r>
      <w:proofErr w:type="gramEnd"/>
      <w:r w:rsidR="00E44950">
        <w:t>后形成的</w:t>
      </w:r>
      <w:r w:rsidR="00E44950">
        <w:t>1</w:t>
      </w:r>
      <w:r w:rsidR="00E44950">
        <w:t>分钟中枢位置，因此，就不难操作的。操作步骤上，比较激进的作法，当然是在看</w:t>
      </w:r>
      <w:r w:rsidR="00E44950">
        <w:t>41.7</w:t>
      </w:r>
      <w:r w:rsidR="00E44950">
        <w:t>的线段结束后就介入，但这样不能保证明天一定没有下跌的线段打穿该位置，毕竟是</w:t>
      </w:r>
      <w:r w:rsidR="00E44950">
        <w:t>T+1</w:t>
      </w:r>
      <w:r w:rsidR="00E44950">
        <w:t>的操作，线段太短了。</w:t>
      </w:r>
      <w:r w:rsidR="00E44950" w:rsidRPr="00EE233A">
        <w:t>比较稳健的，就是今天在线段结束时介入一定</w:t>
      </w:r>
      <w:proofErr w:type="gramStart"/>
      <w:r w:rsidR="00E44950" w:rsidRPr="00EE233A">
        <w:t>仓位</w:t>
      </w:r>
      <w:proofErr w:type="gramEnd"/>
      <w:r w:rsidR="00E44950" w:rsidRPr="00EE233A">
        <w:t>，在形成</w:t>
      </w:r>
      <w:r w:rsidR="00E44950" w:rsidRPr="00EE233A">
        <w:t>1</w:t>
      </w:r>
      <w:r w:rsidR="00E44950" w:rsidRPr="00EE233A">
        <w:t>分钟中枢后，根据相应的位置再介入其他</w:t>
      </w:r>
      <w:proofErr w:type="gramStart"/>
      <w:r w:rsidR="00E44950" w:rsidRPr="00EE233A">
        <w:t>仓位</w:t>
      </w:r>
      <w:proofErr w:type="gramEnd"/>
      <w:r w:rsidR="00E44950" w:rsidRPr="00EE233A">
        <w:t>，这样就至少可以用</w:t>
      </w:r>
      <w:r w:rsidR="00E44950" w:rsidRPr="00EE233A">
        <w:t>T+0</w:t>
      </w:r>
      <w:r w:rsidR="00E44950" w:rsidRPr="00EE233A">
        <w:t>的对冲保证</w:t>
      </w:r>
      <w:proofErr w:type="gramStart"/>
      <w:r w:rsidR="00E44950" w:rsidRPr="00EE233A">
        <w:t>仓位</w:t>
      </w:r>
      <w:proofErr w:type="gramEnd"/>
      <w:r w:rsidR="00E44950" w:rsidRPr="00EE233A">
        <w:t>安全的。注意，以上只是顺便说说新股的操作，这种高开低走的股票，第一笔介入一定要等</w:t>
      </w:r>
      <w:r w:rsidR="00E44950" w:rsidRPr="00EE233A">
        <w:lastRenderedPageBreak/>
        <w:t>第一段线段结束，这是一个最基本的要求，今天的走势图，完美地演示了这一点。但这还不行，如果站在安全的角度，必须要分批，因为线段的级别太短，不能保证</w:t>
      </w:r>
      <w:r w:rsidR="00E44950" w:rsidRPr="00EE233A">
        <w:t>T+1</w:t>
      </w:r>
      <w:r w:rsidR="00E44950" w:rsidRPr="00EE233A">
        <w:t>的绝对安全。</w:t>
      </w:r>
    </w:p>
    <w:p w14:paraId="52180E76" w14:textId="77777777" w:rsidR="00480CF5" w:rsidRDefault="00E44950">
      <w:pPr>
        <w:rPr>
          <w:lang w:eastAsia="zh-CN"/>
        </w:rPr>
      </w:pPr>
      <w:r>
        <w:rPr>
          <w:lang w:eastAsia="zh-CN"/>
        </w:rPr>
        <w:t>另外，今天那直通车的缓刑，至少让本</w:t>
      </w:r>
      <w:r>
        <w:rPr>
          <w:lang w:eastAsia="zh-CN"/>
        </w:rPr>
        <w:t>ID</w:t>
      </w:r>
      <w:r>
        <w:rPr>
          <w:lang w:eastAsia="zh-CN"/>
        </w:rPr>
        <w:t>前段对此的反对有了点回应，同时也表明，现在政策的推出，已经有了更复杂的机制，这对股指期货的阻击来说，也是一个很好的消息。</w:t>
      </w:r>
    </w:p>
    <w:p w14:paraId="7FEFB601" w14:textId="77777777" w:rsidR="00480CF5" w:rsidRDefault="00E44950">
      <w:pPr>
        <w:rPr>
          <w:lang w:eastAsia="zh-CN"/>
        </w:rPr>
      </w:pPr>
      <w:r>
        <w:rPr>
          <w:lang w:eastAsia="zh-CN"/>
        </w:rPr>
        <w:t>今天，题材股动起来，这很正常，如果期货缓刑，那么，</w:t>
      </w:r>
      <w:proofErr w:type="gramStart"/>
      <w:r>
        <w:rPr>
          <w:lang w:eastAsia="zh-CN"/>
        </w:rPr>
        <w:t>这种动还会</w:t>
      </w:r>
      <w:proofErr w:type="gramEnd"/>
      <w:r>
        <w:rPr>
          <w:lang w:eastAsia="zh-CN"/>
        </w:rPr>
        <w:t>更明显，而且</w:t>
      </w:r>
      <w:proofErr w:type="gramStart"/>
      <w:r>
        <w:rPr>
          <w:lang w:eastAsia="zh-CN"/>
        </w:rPr>
        <w:t>很多年末找底的</w:t>
      </w:r>
      <w:proofErr w:type="gramEnd"/>
      <w:r>
        <w:rPr>
          <w:lang w:eastAsia="zh-CN"/>
        </w:rPr>
        <w:t>股票，只是为了明年一飞冲天。现在的问题是，期货还没有最终的答案，所以</w:t>
      </w:r>
      <w:r>
        <w:rPr>
          <w:lang w:eastAsia="zh-CN"/>
        </w:rPr>
        <w:t>19</w:t>
      </w:r>
      <w:r>
        <w:rPr>
          <w:lang w:eastAsia="zh-CN"/>
        </w:rPr>
        <w:t>、</w:t>
      </w:r>
      <w:r>
        <w:rPr>
          <w:lang w:eastAsia="zh-CN"/>
        </w:rPr>
        <w:t>91</w:t>
      </w:r>
      <w:r>
        <w:rPr>
          <w:lang w:eastAsia="zh-CN"/>
        </w:rPr>
        <w:t>地折腾就少不了了。两个翅膀，中字头、题材股，自从</w:t>
      </w:r>
      <w:r>
        <w:rPr>
          <w:lang w:eastAsia="zh-CN"/>
        </w:rPr>
        <w:t>3600</w:t>
      </w:r>
      <w:r>
        <w:rPr>
          <w:lang w:eastAsia="zh-CN"/>
        </w:rPr>
        <w:t>点接石头时明说后，到目前还是有效的。</w:t>
      </w:r>
    </w:p>
    <w:p w14:paraId="2A264F35" w14:textId="77777777" w:rsidR="00480CF5" w:rsidRDefault="00E44950">
      <w:pPr>
        <w:rPr>
          <w:lang w:eastAsia="zh-CN"/>
        </w:rPr>
      </w:pPr>
      <w:r>
        <w:rPr>
          <w:lang w:eastAsia="zh-CN"/>
        </w:rPr>
        <w:t>今天写东西时，电话不断，所以晚了，后面还有事情，先下，抱歉。</w:t>
      </w:r>
    </w:p>
    <w:p w14:paraId="1AB96E10" w14:textId="77777777" w:rsidR="00480CF5" w:rsidRDefault="00E44950">
      <w:pPr>
        <w:pStyle w:val="Heading1"/>
        <w:rPr>
          <w:lang w:eastAsia="zh-CN"/>
        </w:rPr>
      </w:pPr>
      <w:bookmarkStart w:id="647" w:name="_Toc72586801"/>
      <w:r>
        <w:rPr>
          <w:lang w:eastAsia="zh-CN"/>
        </w:rPr>
        <w:t xml:space="preserve">2007-11-06 08:38 </w:t>
      </w:r>
      <w:r>
        <w:rPr>
          <w:lang w:eastAsia="zh-CN"/>
        </w:rPr>
        <w:t>说说大盘中期走势的演化</w:t>
      </w:r>
      <w:bookmarkEnd w:id="647"/>
    </w:p>
    <w:p w14:paraId="56C00C11" w14:textId="77777777" w:rsidR="00480CF5" w:rsidRDefault="002E2046">
      <w:hyperlink r:id="rId756" w:history="1">
        <w:r w:rsidR="00EE233A" w:rsidRPr="00410A84">
          <w:rPr>
            <w:rStyle w:val="Hyperlink"/>
          </w:rPr>
          <w:t>http://blog.sina.com.cn/s/blog_486e105c01000edb.html</w:t>
        </w:r>
      </w:hyperlink>
      <w:r w:rsidR="00EE233A">
        <w:t xml:space="preserve"> </w:t>
      </w:r>
    </w:p>
    <w:p w14:paraId="209BC11E" w14:textId="77777777" w:rsidR="00480CF5" w:rsidRDefault="00E44950">
      <w:pPr>
        <w:rPr>
          <w:lang w:eastAsia="zh-CN"/>
        </w:rPr>
      </w:pPr>
      <w:r>
        <w:rPr>
          <w:lang w:eastAsia="zh-CN"/>
        </w:rPr>
        <w:t>昨天回来太晚，没法写帖子，抱歉了。主要是突然有一个大的</w:t>
      </w:r>
      <w:r>
        <w:rPr>
          <w:lang w:eastAsia="zh-CN"/>
        </w:rPr>
        <w:t>PE</w:t>
      </w:r>
      <w:r>
        <w:rPr>
          <w:lang w:eastAsia="zh-CN"/>
        </w:rPr>
        <w:t>项目，对方来人了，一个最初期就要投</w:t>
      </w:r>
      <w:r>
        <w:rPr>
          <w:lang w:eastAsia="zh-CN"/>
        </w:rPr>
        <w:t>5</w:t>
      </w:r>
      <w:r>
        <w:rPr>
          <w:lang w:eastAsia="zh-CN"/>
        </w:rPr>
        <w:t>亿，最晚后年初上市，一旦成功，绝对比西部矿业要经典</w:t>
      </w:r>
      <w:r>
        <w:rPr>
          <w:lang w:eastAsia="zh-CN"/>
        </w:rPr>
        <w:t>N</w:t>
      </w:r>
      <w:proofErr w:type="gramStart"/>
      <w:r>
        <w:rPr>
          <w:lang w:eastAsia="zh-CN"/>
        </w:rPr>
        <w:t>倍</w:t>
      </w:r>
      <w:proofErr w:type="gramEnd"/>
      <w:r>
        <w:rPr>
          <w:lang w:eastAsia="zh-CN"/>
        </w:rPr>
        <w:t>。所以，本</w:t>
      </w:r>
      <w:r>
        <w:rPr>
          <w:lang w:eastAsia="zh-CN"/>
        </w:rPr>
        <w:t>ID</w:t>
      </w:r>
      <w:r>
        <w:rPr>
          <w:lang w:eastAsia="zh-CN"/>
        </w:rPr>
        <w:t>也不能太怠慢了。现在确实有点难，说的是时间安排上，下周又要出差，不过这里，本</w:t>
      </w:r>
      <w:r>
        <w:rPr>
          <w:lang w:eastAsia="zh-CN"/>
        </w:rPr>
        <w:t>ID</w:t>
      </w:r>
      <w:r>
        <w:rPr>
          <w:lang w:eastAsia="zh-CN"/>
        </w:rPr>
        <w:t>会尽量坚持每天的解盘和帖子，如果偶尔坚持不了，也请原谅了。</w:t>
      </w:r>
    </w:p>
    <w:p w14:paraId="124C66AE" w14:textId="77777777" w:rsidR="00480CF5" w:rsidRDefault="00E44950">
      <w:pPr>
        <w:rPr>
          <w:lang w:eastAsia="zh-CN"/>
        </w:rPr>
      </w:pPr>
      <w:r>
        <w:rPr>
          <w:lang w:eastAsia="zh-CN"/>
        </w:rPr>
        <w:t>本来想写课程的，现在也没时间了，就说说大盘的中期走势。这，本</w:t>
      </w:r>
      <w:r>
        <w:rPr>
          <w:lang w:eastAsia="zh-CN"/>
        </w:rPr>
        <w:t>ID</w:t>
      </w:r>
      <w:r>
        <w:rPr>
          <w:lang w:eastAsia="zh-CN"/>
        </w:rPr>
        <w:t>其实已经反复说了。只是总结着说一次，让各位更加明确点，免得被行情又给折腾糊涂了。</w:t>
      </w:r>
    </w:p>
    <w:p w14:paraId="180BDF54" w14:textId="77777777" w:rsidR="00480CF5" w:rsidRDefault="00E44950">
      <w:pPr>
        <w:rPr>
          <w:lang w:eastAsia="zh-CN"/>
        </w:rPr>
      </w:pPr>
      <w:r>
        <w:rPr>
          <w:lang w:eastAsia="zh-CN"/>
        </w:rPr>
        <w:t>1</w:t>
      </w:r>
      <w:r>
        <w:rPr>
          <w:lang w:eastAsia="zh-CN"/>
        </w:rPr>
        <w:t>、</w:t>
      </w:r>
      <w:r>
        <w:rPr>
          <w:lang w:eastAsia="zh-CN"/>
        </w:rPr>
        <w:t>6100</w:t>
      </w:r>
      <w:r>
        <w:rPr>
          <w:lang w:eastAsia="zh-CN"/>
        </w:rPr>
        <w:t>点，是大盘中期顶部的一个尖，现在是去形成第二个尖，当然，前两天</w:t>
      </w:r>
      <w:r>
        <w:rPr>
          <w:lang w:eastAsia="zh-CN"/>
        </w:rPr>
        <w:t>6004</w:t>
      </w:r>
      <w:r>
        <w:rPr>
          <w:lang w:eastAsia="zh-CN"/>
        </w:rPr>
        <w:t>点是不是就是，这需要跌破</w:t>
      </w:r>
      <w:r>
        <w:rPr>
          <w:lang w:eastAsia="zh-CN"/>
        </w:rPr>
        <w:t>5555</w:t>
      </w:r>
      <w:r>
        <w:rPr>
          <w:lang w:eastAsia="zh-CN"/>
        </w:rPr>
        <w:t>点的颈线才能去确认。</w:t>
      </w:r>
    </w:p>
    <w:p w14:paraId="1A83633F" w14:textId="77777777" w:rsidR="00480CF5" w:rsidRDefault="00E44950">
      <w:pPr>
        <w:rPr>
          <w:lang w:eastAsia="zh-CN"/>
        </w:rPr>
      </w:pPr>
      <w:r>
        <w:rPr>
          <w:lang w:eastAsia="zh-CN"/>
        </w:rPr>
        <w:t>2</w:t>
      </w:r>
      <w:r>
        <w:rPr>
          <w:lang w:eastAsia="zh-CN"/>
        </w:rPr>
        <w:t>、在有效跌破</w:t>
      </w:r>
      <w:r>
        <w:rPr>
          <w:lang w:eastAsia="zh-CN"/>
        </w:rPr>
        <w:t>5555</w:t>
      </w:r>
      <w:r>
        <w:rPr>
          <w:lang w:eastAsia="zh-CN"/>
        </w:rPr>
        <w:t>点的颈线前，一切都以中枢震荡的观点来操作，向上走势背驰就出，就像前两天一样，下来不破</w:t>
      </w:r>
      <w:r>
        <w:rPr>
          <w:lang w:eastAsia="zh-CN"/>
        </w:rPr>
        <w:t>5555</w:t>
      </w:r>
      <w:r>
        <w:rPr>
          <w:lang w:eastAsia="zh-CN"/>
        </w:rPr>
        <w:t>点，就可以回补，来回折腾，直到大盘选择最终方向。</w:t>
      </w:r>
    </w:p>
    <w:p w14:paraId="3D833789" w14:textId="77777777" w:rsidR="00480CF5" w:rsidRDefault="00E44950">
      <w:pPr>
        <w:rPr>
          <w:lang w:eastAsia="zh-CN"/>
        </w:rPr>
      </w:pPr>
      <w:r>
        <w:rPr>
          <w:lang w:eastAsia="zh-CN"/>
        </w:rPr>
        <w:t>3</w:t>
      </w:r>
      <w:r>
        <w:rPr>
          <w:lang w:eastAsia="zh-CN"/>
        </w:rPr>
        <w:t>、大盘选择向上方向的可能性依然存在，就是期货这个变数，现在中石油回来后，指数上就更没多大意义了。其实，站在别的股票的角度，很多已经完成真正的中级调整的幅度，最近一下跌</w:t>
      </w:r>
      <w:r>
        <w:rPr>
          <w:lang w:eastAsia="zh-CN"/>
        </w:rPr>
        <w:t>30%-50%</w:t>
      </w:r>
      <w:r>
        <w:rPr>
          <w:lang w:eastAsia="zh-CN"/>
        </w:rPr>
        <w:t>的并不少见，所以指数在期货出现的背景下，将大幅度失真。</w:t>
      </w:r>
    </w:p>
    <w:p w14:paraId="6DF65FD4" w14:textId="77777777" w:rsidR="00480CF5" w:rsidRDefault="00E44950">
      <w:pPr>
        <w:rPr>
          <w:lang w:eastAsia="zh-CN"/>
        </w:rPr>
      </w:pPr>
      <w:r>
        <w:rPr>
          <w:lang w:eastAsia="zh-CN"/>
        </w:rPr>
        <w:lastRenderedPageBreak/>
        <w:t>4</w:t>
      </w:r>
      <w:r>
        <w:rPr>
          <w:lang w:eastAsia="zh-CN"/>
        </w:rPr>
        <w:t>、因为现在指数失真越来越大，所以关心个股更重要。年底，将是三类个股表演的时候：一、还是中字头，或打或拉，反正精彩不断。二、收集完成或接近完成的题材股，会在震荡中越走越强，率先展开明年的行情。三、筹码不够，需要继续收集的，就会利用每次震荡不断打压，直到该得到的得到为止。</w:t>
      </w:r>
    </w:p>
    <w:p w14:paraId="1FC738C9" w14:textId="77777777" w:rsidR="00480CF5" w:rsidRDefault="00E44950">
      <w:pPr>
        <w:rPr>
          <w:lang w:eastAsia="zh-CN"/>
        </w:rPr>
      </w:pPr>
      <w:r>
        <w:rPr>
          <w:lang w:eastAsia="zh-CN"/>
        </w:rPr>
        <w:t>5</w:t>
      </w:r>
      <w:r>
        <w:rPr>
          <w:lang w:eastAsia="zh-CN"/>
        </w:rPr>
        <w:t>、</w:t>
      </w:r>
      <w:r w:rsidRPr="00444D7A">
        <w:rPr>
          <w:color w:val="FF0000"/>
          <w:lang w:eastAsia="zh-CN"/>
        </w:rPr>
        <w:t>根据不同的股票类型，选择好自己的操作思路。大盘走势需要关心，但更要关心自己面对的股票类型，以及其相对大盘的走势特点。</w:t>
      </w:r>
    </w:p>
    <w:p w14:paraId="38DA38BB" w14:textId="77777777" w:rsidR="00480CF5" w:rsidRDefault="00E44950">
      <w:pPr>
        <w:rPr>
          <w:lang w:eastAsia="zh-CN"/>
        </w:rPr>
      </w:pPr>
      <w:r>
        <w:rPr>
          <w:lang w:eastAsia="zh-CN"/>
        </w:rPr>
        <w:t>6</w:t>
      </w:r>
      <w:r>
        <w:rPr>
          <w:lang w:eastAsia="zh-CN"/>
        </w:rPr>
        <w:t>、</w:t>
      </w:r>
      <w:r>
        <w:rPr>
          <w:lang w:eastAsia="zh-CN"/>
        </w:rPr>
        <w:t>12</w:t>
      </w:r>
      <w:r>
        <w:rPr>
          <w:lang w:eastAsia="zh-CN"/>
        </w:rPr>
        <w:t>月是</w:t>
      </w:r>
      <w:r>
        <w:rPr>
          <w:lang w:eastAsia="zh-CN"/>
        </w:rPr>
        <w:t>30</w:t>
      </w:r>
      <w:r>
        <w:rPr>
          <w:lang w:eastAsia="zh-CN"/>
        </w:rPr>
        <w:t>月的时间之窗，如果前后是出现低点，那么明年的行情将就此展开。如果是高点，那么明年初压力就大了，这也是为什么本</w:t>
      </w:r>
      <w:r>
        <w:rPr>
          <w:lang w:eastAsia="zh-CN"/>
        </w:rPr>
        <w:t>ID</w:t>
      </w:r>
      <w:r>
        <w:rPr>
          <w:lang w:eastAsia="zh-CN"/>
        </w:rPr>
        <w:t>最近一直希望压制大盘的重要原因。就是希望以低点去触时间之窗，为明年行情做准备。</w:t>
      </w:r>
    </w:p>
    <w:p w14:paraId="26BF433D" w14:textId="77777777" w:rsidR="00480CF5" w:rsidRDefault="00E44950">
      <w:pPr>
        <w:rPr>
          <w:lang w:eastAsia="zh-CN"/>
        </w:rPr>
      </w:pPr>
      <w:r>
        <w:rPr>
          <w:lang w:eastAsia="zh-CN"/>
        </w:rPr>
        <w:t>7</w:t>
      </w:r>
      <w:r>
        <w:rPr>
          <w:lang w:eastAsia="zh-CN"/>
        </w:rPr>
        <w:t>、先要有大的思路，再次提醒，由于指数失真开始严重，所以请更关心你自己股票的类型，是上述所说的哪种情况。如果是中字头的，可以更多参照指数的走势。如果是题材股的，就要参照其走势与指数之间的关系，看看里面的人是利用指数吓唬你还是忽悠你，看明白了，你的操作就明白了。</w:t>
      </w:r>
    </w:p>
    <w:p w14:paraId="128344D1" w14:textId="77777777" w:rsidR="00480CF5" w:rsidRPr="00C65A42" w:rsidRDefault="00E44950">
      <w:pPr>
        <w:rPr>
          <w:color w:val="FF0000"/>
          <w:lang w:eastAsia="zh-CN"/>
        </w:rPr>
      </w:pPr>
      <w:r>
        <w:rPr>
          <w:lang w:eastAsia="zh-CN"/>
        </w:rPr>
        <w:t>8</w:t>
      </w:r>
      <w:r>
        <w:rPr>
          <w:lang w:eastAsia="zh-CN"/>
        </w:rPr>
        <w:t>、</w:t>
      </w:r>
      <w:r w:rsidRPr="00C65A42">
        <w:rPr>
          <w:color w:val="FF0000"/>
          <w:lang w:eastAsia="zh-CN"/>
        </w:rPr>
        <w:t>操作是自己的，如人饮水，冷暖自知。修炼去吧，多好的市场，多好的修行。</w:t>
      </w:r>
    </w:p>
    <w:p w14:paraId="50F3CE9B" w14:textId="77777777" w:rsidR="00480CF5" w:rsidRDefault="00480CF5">
      <w:pPr>
        <w:rPr>
          <w:lang w:eastAsia="zh-CN"/>
        </w:rPr>
      </w:pPr>
    </w:p>
    <w:p w14:paraId="3449F17E" w14:textId="77777777" w:rsidR="00480CF5" w:rsidRDefault="00E44950">
      <w:pPr>
        <w:pStyle w:val="Heading1"/>
      </w:pPr>
      <w:bookmarkStart w:id="648" w:name="_Toc72586802"/>
      <w:r>
        <w:t>2007-11-06 15:37 5555</w:t>
      </w:r>
      <w:r>
        <w:t>点争夺战</w:t>
      </w:r>
      <w:bookmarkEnd w:id="648"/>
    </w:p>
    <w:p w14:paraId="13C238CE" w14:textId="77777777" w:rsidR="00480CF5" w:rsidRDefault="002E2046">
      <w:hyperlink r:id="rId757" w:history="1">
        <w:r w:rsidR="00444D7A" w:rsidRPr="00410A84">
          <w:rPr>
            <w:rStyle w:val="Hyperlink"/>
          </w:rPr>
          <w:t>http://blog.sina.com.cn/s/blog_486e105c01000edn.html</w:t>
        </w:r>
      </w:hyperlink>
      <w:r w:rsidR="00444D7A">
        <w:t xml:space="preserve"> </w:t>
      </w:r>
    </w:p>
    <w:p w14:paraId="1D09FBFF" w14:textId="77777777" w:rsidR="00480CF5" w:rsidRDefault="00E44950">
      <w:pPr>
        <w:rPr>
          <w:lang w:eastAsia="zh-CN"/>
        </w:rPr>
      </w:pPr>
      <w:r>
        <w:rPr>
          <w:lang w:eastAsia="zh-CN"/>
        </w:rPr>
        <w:t>今天的走势，就是一个</w:t>
      </w:r>
      <w:r>
        <w:rPr>
          <w:lang w:eastAsia="zh-CN"/>
        </w:rPr>
        <w:t>5555</w:t>
      </w:r>
      <w:r>
        <w:rPr>
          <w:lang w:eastAsia="zh-CN"/>
        </w:rPr>
        <w:t>点争夺战，一般这样的战斗，胜负至少看</w:t>
      </w:r>
      <w:r>
        <w:rPr>
          <w:lang w:eastAsia="zh-CN"/>
        </w:rPr>
        <w:t>3</w:t>
      </w:r>
      <w:r>
        <w:rPr>
          <w:lang w:eastAsia="zh-CN"/>
        </w:rPr>
        <w:t>天，上下还有一个</w:t>
      </w:r>
      <w:r>
        <w:rPr>
          <w:lang w:eastAsia="zh-CN"/>
        </w:rPr>
        <w:t>3%</w:t>
      </w:r>
      <w:r>
        <w:rPr>
          <w:lang w:eastAsia="zh-CN"/>
        </w:rPr>
        <w:t>的缓冲区域，</w:t>
      </w:r>
      <w:r>
        <w:rPr>
          <w:lang w:eastAsia="zh-CN"/>
        </w:rPr>
        <w:t>5555X97%</w:t>
      </w:r>
      <w:r>
        <w:rPr>
          <w:lang w:eastAsia="zh-CN"/>
        </w:rPr>
        <w:t>是多少，自己去算吧。</w:t>
      </w:r>
    </w:p>
    <w:p w14:paraId="23153237" w14:textId="77777777" w:rsidR="00480CF5" w:rsidRDefault="00E44950">
      <w:pPr>
        <w:rPr>
          <w:lang w:eastAsia="zh-CN"/>
        </w:rPr>
      </w:pPr>
      <w:r>
        <w:rPr>
          <w:lang w:eastAsia="zh-CN"/>
        </w:rPr>
        <w:t>当然，这次下跌，和上次不同，大多数人都没什么感觉，因为</w:t>
      </w:r>
      <w:proofErr w:type="gramStart"/>
      <w:r>
        <w:rPr>
          <w:lang w:eastAsia="zh-CN"/>
        </w:rPr>
        <w:t>这次跌的</w:t>
      </w:r>
      <w:proofErr w:type="gramEnd"/>
      <w:r>
        <w:rPr>
          <w:lang w:eastAsia="zh-CN"/>
        </w:rPr>
        <w:t>都是中字头的，其他</w:t>
      </w:r>
      <w:r>
        <w:rPr>
          <w:lang w:eastAsia="zh-CN"/>
        </w:rPr>
        <w:t>90%</w:t>
      </w:r>
      <w:r>
        <w:rPr>
          <w:lang w:eastAsia="zh-CN"/>
        </w:rPr>
        <w:t>都没怎么跌。但并不意味着这次的可能风险就小，如果真跌破颈线，那么很多这次趁着中字头跌而反弹的股票，也会再次探底的。</w:t>
      </w:r>
    </w:p>
    <w:p w14:paraId="7F3433E1" w14:textId="77777777" w:rsidR="00480CF5" w:rsidRDefault="00E44950">
      <w:pPr>
        <w:rPr>
          <w:lang w:eastAsia="zh-CN"/>
        </w:rPr>
      </w:pPr>
      <w:r>
        <w:rPr>
          <w:lang w:eastAsia="zh-CN"/>
        </w:rPr>
        <w:t>所以，</w:t>
      </w:r>
      <w:r>
        <w:rPr>
          <w:lang w:eastAsia="zh-CN"/>
        </w:rPr>
        <w:t>5555</w:t>
      </w:r>
      <w:r>
        <w:rPr>
          <w:lang w:eastAsia="zh-CN"/>
        </w:rPr>
        <w:t>点争夺战，对于多头来说，是输不起的。空头反而是无所谓，反正后面还是</w:t>
      </w:r>
      <w:r>
        <w:rPr>
          <w:lang w:eastAsia="zh-CN"/>
        </w:rPr>
        <w:t>6000</w:t>
      </w:r>
      <w:r>
        <w:rPr>
          <w:lang w:eastAsia="zh-CN"/>
        </w:rPr>
        <w:t>点、</w:t>
      </w:r>
      <w:r>
        <w:rPr>
          <w:lang w:eastAsia="zh-CN"/>
        </w:rPr>
        <w:t>6100</w:t>
      </w:r>
      <w:r>
        <w:rPr>
          <w:lang w:eastAsia="zh-CN"/>
        </w:rPr>
        <w:t>点的防线，其实，站在本</w:t>
      </w:r>
      <w:r>
        <w:rPr>
          <w:lang w:eastAsia="zh-CN"/>
        </w:rPr>
        <w:t>ID</w:t>
      </w:r>
      <w:r>
        <w:rPr>
          <w:lang w:eastAsia="zh-CN"/>
        </w:rPr>
        <w:t>的空头立场，本</w:t>
      </w:r>
      <w:r>
        <w:rPr>
          <w:lang w:eastAsia="zh-CN"/>
        </w:rPr>
        <w:t>ID</w:t>
      </w:r>
      <w:r>
        <w:rPr>
          <w:lang w:eastAsia="zh-CN"/>
        </w:rPr>
        <w:t>不大愿意这样就破了颈线，因为这样力度有限，很可能就是一个假跌破。</w:t>
      </w:r>
    </w:p>
    <w:p w14:paraId="10B73F05" w14:textId="77777777" w:rsidR="00480CF5" w:rsidRDefault="00E44950">
      <w:pPr>
        <w:rPr>
          <w:lang w:eastAsia="zh-CN"/>
        </w:rPr>
      </w:pPr>
      <w:r>
        <w:rPr>
          <w:lang w:eastAsia="zh-CN"/>
        </w:rPr>
        <w:t>对于空头来说，对颈线的突破，一定要是致命的，用本</w:t>
      </w:r>
      <w:r>
        <w:rPr>
          <w:lang w:eastAsia="zh-CN"/>
        </w:rPr>
        <w:t>ID</w:t>
      </w:r>
      <w:r>
        <w:rPr>
          <w:lang w:eastAsia="zh-CN"/>
        </w:rPr>
        <w:t>的理论术语，就是一定要第三类卖点后出现中枢的下移，而不能去构成大的中枢那种无聊玩意，那样杀伤力太小。如何达到那种力度，就是要在颈线上反复磨，如果再冲一次上不去，又一批人开始失望，然后再来一次，反复失望，这样才有杀伤力的。</w:t>
      </w:r>
    </w:p>
    <w:p w14:paraId="60F95517" w14:textId="77777777" w:rsidR="00480CF5" w:rsidRDefault="00E44950">
      <w:pPr>
        <w:rPr>
          <w:lang w:eastAsia="zh-CN"/>
        </w:rPr>
      </w:pPr>
      <w:r>
        <w:rPr>
          <w:lang w:eastAsia="zh-CN"/>
        </w:rPr>
        <w:lastRenderedPageBreak/>
        <w:t>多头空头，绝大多数都是猪头，都是急功近利的，本</w:t>
      </w:r>
      <w:r>
        <w:rPr>
          <w:lang w:eastAsia="zh-CN"/>
        </w:rPr>
        <w:t>ID</w:t>
      </w:r>
      <w:r>
        <w:rPr>
          <w:lang w:eastAsia="zh-CN"/>
        </w:rPr>
        <w:t>只是分力，最终是否能如本</w:t>
      </w:r>
      <w:r>
        <w:rPr>
          <w:lang w:eastAsia="zh-CN"/>
        </w:rPr>
        <w:t>ID</w:t>
      </w:r>
      <w:r>
        <w:rPr>
          <w:lang w:eastAsia="zh-CN"/>
        </w:rPr>
        <w:t>所希望那样，搞得更有杀伤力，那不是本</w:t>
      </w:r>
      <w:r>
        <w:rPr>
          <w:lang w:eastAsia="zh-CN"/>
        </w:rPr>
        <w:t>ID</w:t>
      </w:r>
      <w:r>
        <w:rPr>
          <w:lang w:eastAsia="zh-CN"/>
        </w:rPr>
        <w:t>一个人能决定的。而且，很有可能，有些傻空头急功近利，企图快速破颈线，最后反而中了多头的埋伏。</w:t>
      </w:r>
    </w:p>
    <w:p w14:paraId="58424EFC" w14:textId="77777777" w:rsidR="00480CF5" w:rsidRDefault="00E44950">
      <w:pPr>
        <w:rPr>
          <w:lang w:eastAsia="zh-CN"/>
        </w:rPr>
      </w:pPr>
      <w:r>
        <w:rPr>
          <w:lang w:eastAsia="zh-CN"/>
        </w:rPr>
        <w:t>本</w:t>
      </w:r>
      <w:r>
        <w:rPr>
          <w:lang w:eastAsia="zh-CN"/>
        </w:rPr>
        <w:t>ID</w:t>
      </w:r>
      <w:r>
        <w:rPr>
          <w:lang w:eastAsia="zh-CN"/>
        </w:rPr>
        <w:t>最近心大都在</w:t>
      </w:r>
      <w:r>
        <w:rPr>
          <w:lang w:eastAsia="zh-CN"/>
        </w:rPr>
        <w:t>PE</w:t>
      </w:r>
      <w:r>
        <w:rPr>
          <w:lang w:eastAsia="zh-CN"/>
        </w:rPr>
        <w:t>上了，没心情没时间去找人开小会协调协调，所以空头爱干什么就干什么吧，本</w:t>
      </w:r>
      <w:r>
        <w:rPr>
          <w:lang w:eastAsia="zh-CN"/>
        </w:rPr>
        <w:t>ID</w:t>
      </w:r>
      <w:r>
        <w:rPr>
          <w:lang w:eastAsia="zh-CN"/>
        </w:rPr>
        <w:t>有时间，还不如去再造</w:t>
      </w:r>
      <w:r>
        <w:rPr>
          <w:lang w:eastAsia="zh-CN"/>
        </w:rPr>
        <w:t>N</w:t>
      </w:r>
      <w:proofErr w:type="gramStart"/>
      <w:r>
        <w:rPr>
          <w:lang w:eastAsia="zh-CN"/>
        </w:rPr>
        <w:t>个</w:t>
      </w:r>
      <w:proofErr w:type="gramEnd"/>
      <w:r>
        <w:rPr>
          <w:lang w:eastAsia="zh-CN"/>
        </w:rPr>
        <w:t>西部矿业出来卖给多头，</w:t>
      </w:r>
      <w:r>
        <w:rPr>
          <w:lang w:eastAsia="zh-CN"/>
        </w:rPr>
        <w:t>1</w:t>
      </w:r>
      <w:r>
        <w:rPr>
          <w:lang w:eastAsia="zh-CN"/>
        </w:rPr>
        <w:t>元的东西，到时候卖了几十上百的，感觉不错。</w:t>
      </w:r>
    </w:p>
    <w:p w14:paraId="02DD0E84" w14:textId="77777777" w:rsidR="00480CF5" w:rsidRDefault="00E44950" w:rsidP="00520AAC">
      <w:pPr>
        <w:pStyle w:val="a"/>
      </w:pPr>
      <w:r>
        <w:t>中石油今天走出了线段下跌的走势，今天早上到</w:t>
      </w:r>
      <w:r>
        <w:t>41.2</w:t>
      </w:r>
      <w:r>
        <w:t>的那次反弹，就是对</w:t>
      </w:r>
      <w:r>
        <w:t>41.7</w:t>
      </w:r>
      <w:r>
        <w:t>上那类中枢的类第三类卖点，然后就继续下跌，现在就看这个线段下跌的类背驰了，一旦出现，就至少有一个级别更大的反弹，比昨天尾盘那个线段反弹要大，至少是可</w:t>
      </w:r>
      <w:r>
        <w:t>T+1</w:t>
      </w:r>
      <w:r>
        <w:t>操作的。昨天说了，有些线段反弹，不一定能</w:t>
      </w:r>
      <w:r>
        <w:t>T+1</w:t>
      </w:r>
      <w:r>
        <w:t>赚钱，今天就是一个例子。中石油，最终的走势很有可能和中国人寿类似，这在昨天也说了，当然，不可能完全照抄，但基本模式，估计差不多。</w:t>
      </w:r>
    </w:p>
    <w:p w14:paraId="75827FD1" w14:textId="77777777" w:rsidR="00480CF5" w:rsidRDefault="00E44950" w:rsidP="00520AAC">
      <w:pPr>
        <w:pStyle w:val="a"/>
      </w:pPr>
      <w:r>
        <w:t>上面说了如何才能杀伤力大，大概又得罪不少人，但市场就是这样的，讲感情就不要在市场混了。本</w:t>
      </w:r>
      <w:r>
        <w:t>ID</w:t>
      </w:r>
      <w:r>
        <w:t>说出来，只是把市场可能的残酷一面说出来，有时候，本</w:t>
      </w:r>
      <w:r>
        <w:t>ID</w:t>
      </w:r>
      <w:r>
        <w:t>没时间干了，并不意味着别人没时间干。</w:t>
      </w:r>
    </w:p>
    <w:p w14:paraId="2A6E7907" w14:textId="77777777" w:rsidR="00480CF5" w:rsidRPr="00C65A42" w:rsidRDefault="00E44950">
      <w:pPr>
        <w:rPr>
          <w:color w:val="FF0000"/>
          <w:lang w:eastAsia="zh-CN"/>
        </w:rPr>
      </w:pPr>
      <w:r w:rsidRPr="00C65A42">
        <w:rPr>
          <w:color w:val="FF0000"/>
          <w:lang w:eastAsia="zh-CN"/>
        </w:rPr>
        <w:t>如果你对市场有了足够的洞察，那么，任何人的鬼把戏，都无效了，这才是最重要的。市场里，需要的是智慧，而不是煽情。认清自己，冷静再冷静吧。</w:t>
      </w:r>
    </w:p>
    <w:p w14:paraId="6B25D4F0" w14:textId="77777777" w:rsidR="00480CF5" w:rsidRDefault="00E44950">
      <w:pPr>
        <w:rPr>
          <w:lang w:eastAsia="zh-CN"/>
        </w:rPr>
      </w:pPr>
      <w:r>
        <w:rPr>
          <w:lang w:eastAsia="zh-CN"/>
        </w:rPr>
        <w:t>先下，再见。</w:t>
      </w:r>
    </w:p>
    <w:p w14:paraId="2566DB66" w14:textId="77777777" w:rsidR="00480CF5" w:rsidRDefault="00E44950">
      <w:pPr>
        <w:pStyle w:val="Heading1"/>
        <w:rPr>
          <w:lang w:eastAsia="zh-CN"/>
        </w:rPr>
      </w:pPr>
      <w:bookmarkStart w:id="649" w:name="_Toc72586803"/>
      <w:r>
        <w:rPr>
          <w:lang w:eastAsia="zh-CN"/>
        </w:rPr>
        <w:t xml:space="preserve">2007-11-06 22:38 </w:t>
      </w:r>
      <w:r>
        <w:rPr>
          <w:lang w:eastAsia="zh-CN"/>
        </w:rPr>
        <w:t>教你炒股票</w:t>
      </w:r>
      <w:r>
        <w:rPr>
          <w:lang w:eastAsia="zh-CN"/>
        </w:rPr>
        <w:t>88</w:t>
      </w:r>
      <w:r>
        <w:rPr>
          <w:lang w:eastAsia="zh-CN"/>
        </w:rPr>
        <w:t>：图形生长的一个具体案例</w:t>
      </w:r>
      <w:bookmarkEnd w:id="649"/>
    </w:p>
    <w:p w14:paraId="75FB9438" w14:textId="77777777" w:rsidR="00480CF5" w:rsidRDefault="002E2046">
      <w:hyperlink r:id="rId758" w:history="1">
        <w:r w:rsidR="00E61BD2" w:rsidRPr="00410A84">
          <w:rPr>
            <w:rStyle w:val="Hyperlink"/>
          </w:rPr>
          <w:t>http://blog.sina.com.cn/s/blog_486e105c01000edy.html</w:t>
        </w:r>
      </w:hyperlink>
      <w:r w:rsidR="00E61BD2">
        <w:t xml:space="preserve"> </w:t>
      </w:r>
    </w:p>
    <w:p w14:paraId="4F722313" w14:textId="77777777" w:rsidR="00480CF5" w:rsidRPr="00C65A42" w:rsidRDefault="00E44950">
      <w:pPr>
        <w:rPr>
          <w:color w:val="FF0000"/>
          <w:lang w:eastAsia="zh-CN"/>
        </w:rPr>
      </w:pPr>
      <w:r w:rsidRPr="00C65A42">
        <w:rPr>
          <w:color w:val="FF0000"/>
          <w:lang w:eastAsia="zh-CN"/>
        </w:rPr>
        <w:t>本</w:t>
      </w:r>
      <w:r w:rsidRPr="00C65A42">
        <w:rPr>
          <w:color w:val="FF0000"/>
          <w:lang w:eastAsia="zh-CN"/>
        </w:rPr>
        <w:t>ID</w:t>
      </w:r>
      <w:r w:rsidRPr="00C65A42">
        <w:rPr>
          <w:color w:val="FF0000"/>
          <w:lang w:eastAsia="zh-CN"/>
        </w:rPr>
        <w:t>的理论，对所有的走势，进行了一个最明确的分解，所有的分解，本质上只有两类，就是延续与转折，用残酷一点的词语，就是生和死。一个走势类型的死，必然意味着一个走势类型的生，走势，就在这样一个生死的轮回中，如同众生的生命，生死轮回不断。看明白了股票的走势，对人生，也大概应该有点领悟了。</w:t>
      </w:r>
    </w:p>
    <w:p w14:paraId="68B87E1F" w14:textId="77777777" w:rsidR="00480CF5" w:rsidRPr="00C65A42" w:rsidRDefault="00E44950">
      <w:pPr>
        <w:rPr>
          <w:color w:val="FF0000"/>
          <w:lang w:eastAsia="zh-CN"/>
        </w:rPr>
      </w:pPr>
      <w:r w:rsidRPr="00C65A42">
        <w:rPr>
          <w:color w:val="FF0000"/>
          <w:lang w:eastAsia="zh-CN"/>
        </w:rPr>
        <w:t>一个走势类型确立后，同时就确认了前一个走势类型的死，同时也开始了自己面向死亡的生存。如同众生的轮回生死，在死与生之间，有一段被称为</w:t>
      </w:r>
      <w:proofErr w:type="gramStart"/>
      <w:r w:rsidRPr="00C65A42">
        <w:rPr>
          <w:color w:val="FF0000"/>
          <w:lang w:eastAsia="zh-CN"/>
        </w:rPr>
        <w:t>中阴身的</w:t>
      </w:r>
      <w:proofErr w:type="gramEnd"/>
      <w:r w:rsidRPr="00C65A42">
        <w:rPr>
          <w:color w:val="FF0000"/>
          <w:lang w:eastAsia="zh-CN"/>
        </w:rPr>
        <w:t>阶段，股票的走势，同样存在着这个阶段。如果说前一个走势类型的背驰或盘整背驰宣告了前一个走势类型的死亡，那么到新的走势类型确立，这里有一个模糊的如同</w:t>
      </w:r>
      <w:proofErr w:type="gramStart"/>
      <w:r w:rsidRPr="00C65A42">
        <w:rPr>
          <w:color w:val="FF0000"/>
          <w:lang w:eastAsia="zh-CN"/>
        </w:rPr>
        <w:t>中阴般的</w:t>
      </w:r>
      <w:proofErr w:type="gramEnd"/>
      <w:r w:rsidRPr="00C65A42">
        <w:rPr>
          <w:color w:val="FF0000"/>
          <w:lang w:eastAsia="zh-CN"/>
        </w:rPr>
        <w:t>阶段。要把握这阶段的走势，必须把前一段走势的部分走势结合起来分析。也就是说，前一段走势的业力在发挥着作用，这个业力与市场当下的新合力构成了最终决定市场方向的最终合力。</w:t>
      </w:r>
    </w:p>
    <w:p w14:paraId="08CB4C86" w14:textId="77777777" w:rsidR="00480CF5" w:rsidRDefault="00E44950">
      <w:pPr>
        <w:rPr>
          <w:lang w:eastAsia="zh-CN"/>
        </w:rPr>
      </w:pPr>
      <w:r>
        <w:rPr>
          <w:lang w:eastAsia="zh-CN"/>
        </w:rPr>
        <w:lastRenderedPageBreak/>
        <w:t>用一个例子，就很好地能说明这个问题。</w:t>
      </w:r>
    </w:p>
    <w:p w14:paraId="7A435B50" w14:textId="77777777" w:rsidR="00480CF5" w:rsidRDefault="00E44950" w:rsidP="00520AAC">
      <w:pPr>
        <w:pStyle w:val="a"/>
      </w:pPr>
      <w:r>
        <w:t>下图中，</w:t>
      </w:r>
      <w:r>
        <w:t>191</w:t>
      </w:r>
      <w:r>
        <w:t>的背</w:t>
      </w:r>
      <w:proofErr w:type="gramStart"/>
      <w:r>
        <w:t>弛</w:t>
      </w:r>
      <w:proofErr w:type="gramEnd"/>
      <w:r>
        <w:t>宣告前</w:t>
      </w:r>
      <w:proofErr w:type="gramStart"/>
      <w:r>
        <w:t>一走势</w:t>
      </w:r>
      <w:proofErr w:type="gramEnd"/>
      <w:r>
        <w:t>类型的死亡。按道理，新的走势类型，是从</w:t>
      </w:r>
      <w:r>
        <w:t>191</w:t>
      </w:r>
      <w:r>
        <w:t>开始分析的，但这时候，新的走势类型连第一段线段都没走出来，甚至走到</w:t>
      </w:r>
      <w:r>
        <w:t>193</w:t>
      </w:r>
      <w:r>
        <w:t>的位置，也依然轮廓不明，因此，这时候，就是典型的</w:t>
      </w:r>
      <w:proofErr w:type="gramStart"/>
      <w:r>
        <w:t>中阴身阶段</w:t>
      </w:r>
      <w:proofErr w:type="gramEnd"/>
      <w:r>
        <w:t>，必须借助前面</w:t>
      </w:r>
      <w:r>
        <w:t>189</w:t>
      </w:r>
      <w:r>
        <w:t>开始形成的中枢来完成分析与相应的操作。</w:t>
      </w:r>
    </w:p>
    <w:p w14:paraId="0512F378" w14:textId="77777777" w:rsidR="00480CF5" w:rsidRDefault="009E3362">
      <w:pPr>
        <w:rPr>
          <w:lang w:eastAsia="zh-CN"/>
        </w:rPr>
      </w:pPr>
      <w:r w:rsidRPr="009E3362">
        <w:rPr>
          <w:noProof/>
          <w:lang w:eastAsia="zh-CN"/>
        </w:rPr>
        <w:drawing>
          <wp:inline distT="0" distB="0" distL="0" distR="0" wp14:anchorId="4A0EB1DA" wp14:editId="30C9C29A">
            <wp:extent cx="5486400" cy="3905845"/>
            <wp:effectExtent l="0" t="0" r="0" b="0"/>
            <wp:docPr id="46" name="图片 46" descr="C:\Users\zengb\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engb\Desktop\6.jpg"/>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486400" cy="3905845"/>
                    </a:xfrm>
                    <a:prstGeom prst="rect">
                      <a:avLst/>
                    </a:prstGeom>
                    <a:noFill/>
                    <a:ln>
                      <a:noFill/>
                    </a:ln>
                  </pic:spPr>
                </pic:pic>
              </a:graphicData>
            </a:graphic>
          </wp:inline>
        </w:drawing>
      </w:r>
    </w:p>
    <w:p w14:paraId="4312E92F" w14:textId="77777777" w:rsidR="00480CF5" w:rsidRDefault="00E44950" w:rsidP="00520AAC">
      <w:pPr>
        <w:pStyle w:val="a"/>
      </w:pPr>
      <w:r>
        <w:t>如果从</w:t>
      </w:r>
      <w:r>
        <w:t>191</w:t>
      </w:r>
      <w:r>
        <w:t>开始，</w:t>
      </w:r>
      <w:r>
        <w:t>192</w:t>
      </w:r>
      <w:r>
        <w:t>、</w:t>
      </w:r>
      <w:r>
        <w:t>193</w:t>
      </w:r>
      <w:r>
        <w:t>都很难说有什么可依据的。当然，可以说</w:t>
      </w:r>
      <w:r>
        <w:t>193</w:t>
      </w:r>
      <w:r>
        <w:t>就是第二类卖点，这个自然没错，但站在</w:t>
      </w:r>
      <w:r>
        <w:t>189</w:t>
      </w:r>
      <w:r>
        <w:t>开始中枢的角度，这就存在一个中枢震荡的问题，这样，这个干瘪的第二类卖点，就有一个更大的可依靠的分析基础。一切关于中枢震荡的分析，都可以利用到关于</w:t>
      </w:r>
      <w:r>
        <w:t>192</w:t>
      </w:r>
      <w:r>
        <w:t>、</w:t>
      </w:r>
      <w:r>
        <w:t>193</w:t>
      </w:r>
      <w:r>
        <w:t>以及后面走势的分析中，这等于有了双重的分析保证。</w:t>
      </w:r>
    </w:p>
    <w:p w14:paraId="47887874" w14:textId="77777777" w:rsidR="00480CF5" w:rsidRPr="00520AAC" w:rsidRDefault="00E44950">
      <w:pPr>
        <w:rPr>
          <w:rStyle w:val="a0"/>
        </w:rPr>
      </w:pPr>
      <w:r w:rsidRPr="00520AAC">
        <w:rPr>
          <w:rStyle w:val="a0"/>
        </w:rPr>
        <w:t>当然，后面的</w:t>
      </w:r>
      <w:r w:rsidRPr="00520AAC">
        <w:rPr>
          <w:rStyle w:val="a0"/>
        </w:rPr>
        <w:t>195</w:t>
      </w:r>
      <w:r w:rsidRPr="00520AAC">
        <w:rPr>
          <w:rStyle w:val="a0"/>
        </w:rPr>
        <w:t>的第三类卖点，也是站在中</w:t>
      </w:r>
      <w:proofErr w:type="gramStart"/>
      <w:r w:rsidRPr="00520AAC">
        <w:rPr>
          <w:rStyle w:val="a0"/>
        </w:rPr>
        <w:t>阴阶段</w:t>
      </w:r>
      <w:proofErr w:type="gramEnd"/>
      <w:r w:rsidRPr="00520AAC">
        <w:rPr>
          <w:rStyle w:val="a0"/>
        </w:rPr>
        <w:t>的角度说的。但这一点是一个中</w:t>
      </w:r>
      <w:proofErr w:type="gramStart"/>
      <w:r w:rsidRPr="00520AAC">
        <w:rPr>
          <w:rStyle w:val="a0"/>
        </w:rPr>
        <w:t>阴阶段</w:t>
      </w:r>
      <w:proofErr w:type="gramEnd"/>
      <w:r w:rsidRPr="00520AAC">
        <w:rPr>
          <w:rStyle w:val="a0"/>
        </w:rPr>
        <w:t>与新的走势类型确立阶段的分界点，</w:t>
      </w:r>
      <w:r w:rsidRPr="00520AAC">
        <w:rPr>
          <w:rStyle w:val="a0"/>
        </w:rPr>
        <w:t>195</w:t>
      </w:r>
      <w:r w:rsidRPr="00520AAC">
        <w:rPr>
          <w:rStyle w:val="a0"/>
        </w:rPr>
        <w:t>出来以后，新的走势类型最开始的形态就确立了，也就是至少是一个线段的</w:t>
      </w:r>
      <w:proofErr w:type="gramStart"/>
      <w:r w:rsidRPr="00520AAC">
        <w:rPr>
          <w:rStyle w:val="a0"/>
        </w:rPr>
        <w:t>类下跌</w:t>
      </w:r>
      <w:proofErr w:type="gramEnd"/>
      <w:r w:rsidRPr="00520AAC">
        <w:rPr>
          <w:rStyle w:val="a0"/>
        </w:rPr>
        <w:t>走势。这时候，分析的重心，就可以移到</w:t>
      </w:r>
      <w:r w:rsidRPr="00520AAC">
        <w:rPr>
          <w:rStyle w:val="a0"/>
        </w:rPr>
        <w:t>191</w:t>
      </w:r>
      <w:r w:rsidRPr="00520AAC">
        <w:rPr>
          <w:rStyle w:val="a0"/>
        </w:rPr>
        <w:t>开始的新走势类型上了。这时候，就可以基本在这个线段级别上，不用考虑</w:t>
      </w:r>
      <w:r w:rsidRPr="00520AAC">
        <w:rPr>
          <w:rStyle w:val="a0"/>
        </w:rPr>
        <w:t>191</w:t>
      </w:r>
      <w:r w:rsidRPr="00520AAC">
        <w:rPr>
          <w:rStyle w:val="a0"/>
        </w:rPr>
        <w:t>之前的事情。但</w:t>
      </w:r>
      <w:r w:rsidRPr="00520AAC">
        <w:rPr>
          <w:rStyle w:val="a0"/>
        </w:rPr>
        <w:t>191</w:t>
      </w:r>
      <w:r w:rsidRPr="00520AAC">
        <w:rPr>
          <w:rStyle w:val="a0"/>
        </w:rPr>
        <w:t>之前的走势并不是没有用了，而是在更大级别上，</w:t>
      </w:r>
      <w:r w:rsidRPr="00520AAC">
        <w:rPr>
          <w:rStyle w:val="a0"/>
        </w:rPr>
        <w:lastRenderedPageBreak/>
        <w:t>例如在</w:t>
      </w:r>
      <w:r w:rsidRPr="00520AAC">
        <w:rPr>
          <w:rStyle w:val="a0"/>
        </w:rPr>
        <w:t>1</w:t>
      </w:r>
      <w:r w:rsidRPr="00520AAC">
        <w:rPr>
          <w:rStyle w:val="a0"/>
        </w:rPr>
        <w:t>分钟、</w:t>
      </w:r>
      <w:r w:rsidRPr="00520AAC">
        <w:rPr>
          <w:rStyle w:val="a0"/>
        </w:rPr>
        <w:t>5</w:t>
      </w:r>
      <w:r w:rsidRPr="00520AAC">
        <w:rPr>
          <w:rStyle w:val="a0"/>
        </w:rPr>
        <w:t>分钟等等级别上发挥作用了。</w:t>
      </w:r>
      <w:r w:rsidRPr="00520AAC">
        <w:rPr>
          <w:rStyle w:val="a0"/>
        </w:rPr>
        <w:t>191</w:t>
      </w:r>
      <w:r w:rsidRPr="00520AAC">
        <w:rPr>
          <w:rStyle w:val="a0"/>
        </w:rPr>
        <w:t>后面出现的走势，就和</w:t>
      </w:r>
      <w:r w:rsidRPr="00520AAC">
        <w:rPr>
          <w:rStyle w:val="a0"/>
        </w:rPr>
        <w:t>191</w:t>
      </w:r>
      <w:r w:rsidRPr="00520AAC">
        <w:rPr>
          <w:rStyle w:val="a0"/>
        </w:rPr>
        <w:t>之前的，结合出大级别的走势形态。</w:t>
      </w:r>
    </w:p>
    <w:p w14:paraId="5981E5D0" w14:textId="77777777" w:rsidR="00480CF5" w:rsidRDefault="00E44950" w:rsidP="00520AAC">
      <w:pPr>
        <w:pStyle w:val="a"/>
      </w:pPr>
      <w:r>
        <w:t>因此，当各位熟练以后，标记上就不一定要不断地标记下去了，例如，如果你是按</w:t>
      </w:r>
      <w:r>
        <w:t>1</w:t>
      </w:r>
      <w:r>
        <w:t>分钟级别操作的，那么，前面</w:t>
      </w:r>
      <w:r>
        <w:t>191</w:t>
      </w:r>
      <w:r>
        <w:t>个线段记号，可能就可以一下简化为</w:t>
      </w:r>
      <w:r>
        <w:t>10</w:t>
      </w:r>
      <w:r>
        <w:t>个不到的</w:t>
      </w:r>
      <w:r>
        <w:t>1</w:t>
      </w:r>
      <w:r>
        <w:t>分钟级别相关的记号。当</w:t>
      </w:r>
      <w:r>
        <w:t>191</w:t>
      </w:r>
      <w:r>
        <w:t>后面的走势演化出的</w:t>
      </w:r>
      <w:r>
        <w:t>1</w:t>
      </w:r>
      <w:r>
        <w:t>分钟走势结束后，这</w:t>
      </w:r>
      <w:r>
        <w:t>1</w:t>
      </w:r>
      <w:r>
        <w:t>分钟级别的记号才再增加一个，这样，记号的数目就很有限了。当然，如果是</w:t>
      </w:r>
      <w:r>
        <w:t>5</w:t>
      </w:r>
      <w:r>
        <w:t>分钟级别、</w:t>
      </w:r>
      <w:r>
        <w:t>30</w:t>
      </w:r>
      <w:r>
        <w:t>分钟、日线等等，就更少了。</w:t>
      </w:r>
    </w:p>
    <w:p w14:paraId="675A3713" w14:textId="77777777" w:rsidR="00480CF5" w:rsidRPr="009E3362" w:rsidRDefault="00E44950">
      <w:pPr>
        <w:rPr>
          <w:color w:val="FF0000"/>
          <w:lang w:eastAsia="zh-CN"/>
        </w:rPr>
      </w:pPr>
      <w:r w:rsidRPr="009E3362">
        <w:rPr>
          <w:color w:val="FF0000"/>
          <w:lang w:eastAsia="zh-CN"/>
        </w:rPr>
        <w:t>为了方便明确起见，还是把记号的级别进行分类，例如，用</w:t>
      </w:r>
      <w:proofErr w:type="spellStart"/>
      <w:r w:rsidRPr="009E3362">
        <w:rPr>
          <w:color w:val="FF0000"/>
          <w:lang w:eastAsia="zh-CN"/>
        </w:rPr>
        <w:t>Xn</w:t>
      </w:r>
      <w:proofErr w:type="spellEnd"/>
      <w:r w:rsidRPr="009E3362">
        <w:rPr>
          <w:color w:val="FF0000"/>
          <w:lang w:eastAsia="zh-CN"/>
        </w:rPr>
        <w:t>代表线段的记号，用</w:t>
      </w:r>
      <w:proofErr w:type="spellStart"/>
      <w:r w:rsidRPr="009E3362">
        <w:rPr>
          <w:color w:val="FF0000"/>
          <w:lang w:eastAsia="zh-CN"/>
        </w:rPr>
        <w:t>Yn</w:t>
      </w:r>
      <w:proofErr w:type="spellEnd"/>
      <w:r w:rsidRPr="009E3362">
        <w:rPr>
          <w:color w:val="FF0000"/>
          <w:lang w:eastAsia="zh-CN"/>
        </w:rPr>
        <w:t>代表</w:t>
      </w:r>
      <w:r w:rsidRPr="009E3362">
        <w:rPr>
          <w:color w:val="FF0000"/>
          <w:lang w:eastAsia="zh-CN"/>
        </w:rPr>
        <w:t>1</w:t>
      </w:r>
      <w:r w:rsidRPr="009E3362">
        <w:rPr>
          <w:color w:val="FF0000"/>
          <w:lang w:eastAsia="zh-CN"/>
        </w:rPr>
        <w:t>分钟的级别，</w:t>
      </w:r>
      <w:proofErr w:type="spellStart"/>
      <w:r w:rsidRPr="009E3362">
        <w:rPr>
          <w:color w:val="FF0000"/>
          <w:lang w:eastAsia="zh-CN"/>
        </w:rPr>
        <w:t>Wn</w:t>
      </w:r>
      <w:proofErr w:type="spellEnd"/>
      <w:r w:rsidRPr="009E3362">
        <w:rPr>
          <w:color w:val="FF0000"/>
          <w:lang w:eastAsia="zh-CN"/>
        </w:rPr>
        <w:t>代表</w:t>
      </w:r>
      <w:r w:rsidRPr="009E3362">
        <w:rPr>
          <w:color w:val="FF0000"/>
          <w:lang w:eastAsia="zh-CN"/>
        </w:rPr>
        <w:t>5</w:t>
      </w:r>
      <w:r w:rsidRPr="009E3362">
        <w:rPr>
          <w:color w:val="FF0000"/>
          <w:lang w:eastAsia="zh-CN"/>
        </w:rPr>
        <w:t>分钟的记号，</w:t>
      </w:r>
      <w:r w:rsidRPr="009E3362">
        <w:rPr>
          <w:color w:val="FF0000"/>
          <w:lang w:eastAsia="zh-CN"/>
        </w:rPr>
        <w:t>Sn</w:t>
      </w:r>
      <w:r w:rsidRPr="009E3362">
        <w:rPr>
          <w:color w:val="FF0000"/>
          <w:lang w:eastAsia="zh-CN"/>
        </w:rPr>
        <w:t>代表</w:t>
      </w:r>
      <w:r w:rsidRPr="009E3362">
        <w:rPr>
          <w:color w:val="FF0000"/>
          <w:lang w:eastAsia="zh-CN"/>
        </w:rPr>
        <w:t>30</w:t>
      </w:r>
      <w:r w:rsidRPr="009E3362">
        <w:rPr>
          <w:color w:val="FF0000"/>
          <w:lang w:eastAsia="zh-CN"/>
        </w:rPr>
        <w:t>分钟记号。日、周、月、季、年，分别也可以用</w:t>
      </w:r>
      <w:r w:rsidRPr="009E3362">
        <w:rPr>
          <w:color w:val="FF0000"/>
          <w:lang w:eastAsia="zh-CN"/>
        </w:rPr>
        <w:t>Rn</w:t>
      </w:r>
      <w:r w:rsidRPr="009E3362">
        <w:rPr>
          <w:color w:val="FF0000"/>
          <w:lang w:eastAsia="zh-CN"/>
        </w:rPr>
        <w:t>、</w:t>
      </w:r>
      <w:r w:rsidRPr="009E3362">
        <w:rPr>
          <w:color w:val="FF0000"/>
          <w:lang w:eastAsia="zh-CN"/>
        </w:rPr>
        <w:t>Zn</w:t>
      </w:r>
      <w:r w:rsidRPr="009E3362">
        <w:rPr>
          <w:color w:val="FF0000"/>
          <w:lang w:eastAsia="zh-CN"/>
        </w:rPr>
        <w:t>、</w:t>
      </w:r>
      <w:r w:rsidRPr="009E3362">
        <w:rPr>
          <w:color w:val="FF0000"/>
          <w:lang w:eastAsia="zh-CN"/>
        </w:rPr>
        <w:t>Mn</w:t>
      </w:r>
      <w:r w:rsidRPr="009E3362">
        <w:rPr>
          <w:color w:val="FF0000"/>
          <w:lang w:eastAsia="zh-CN"/>
        </w:rPr>
        <w:t>、</w:t>
      </w:r>
      <w:r w:rsidRPr="009E3362">
        <w:rPr>
          <w:color w:val="FF0000"/>
          <w:lang w:eastAsia="zh-CN"/>
        </w:rPr>
        <w:t>Jn</w:t>
      </w:r>
      <w:r w:rsidRPr="009E3362">
        <w:rPr>
          <w:color w:val="FF0000"/>
          <w:lang w:eastAsia="zh-CN"/>
        </w:rPr>
        <w:t>、</w:t>
      </w:r>
      <w:proofErr w:type="spellStart"/>
      <w:r w:rsidRPr="009E3362">
        <w:rPr>
          <w:color w:val="FF0000"/>
          <w:lang w:eastAsia="zh-CN"/>
        </w:rPr>
        <w:t>Nn</w:t>
      </w:r>
      <w:proofErr w:type="spellEnd"/>
      <w:r w:rsidRPr="009E3362">
        <w:rPr>
          <w:color w:val="FF0000"/>
          <w:lang w:eastAsia="zh-CN"/>
        </w:rPr>
        <w:t>来表示。其中的</w:t>
      </w:r>
      <w:r w:rsidRPr="009E3362">
        <w:rPr>
          <w:color w:val="FF0000"/>
          <w:lang w:eastAsia="zh-CN"/>
        </w:rPr>
        <w:t>n</w:t>
      </w:r>
      <w:r w:rsidRPr="009E3362">
        <w:rPr>
          <w:color w:val="FF0000"/>
          <w:lang w:eastAsia="zh-CN"/>
        </w:rPr>
        <w:t>都是具体的数字，这样，所有的走势，都可以被这个标号体系所标记而清楚异常了。</w:t>
      </w:r>
    </w:p>
    <w:p w14:paraId="0AFFBDEE" w14:textId="77777777" w:rsidR="00480CF5" w:rsidRDefault="00E44950" w:rsidP="00520AAC">
      <w:pPr>
        <w:pStyle w:val="a"/>
      </w:pPr>
      <w:r>
        <w:t>例如，对于</w:t>
      </w:r>
      <w:r>
        <w:t>191</w:t>
      </w:r>
      <w:r>
        <w:t>这个点位，站在线段上，就是</w:t>
      </w:r>
      <w:r>
        <w:t>X191</w:t>
      </w:r>
      <w:r>
        <w:t>的标号，站在</w:t>
      </w:r>
      <w:r>
        <w:t>1</w:t>
      </w:r>
      <w:r>
        <w:t>分钟级别，可能就是某个</w:t>
      </w:r>
      <w:proofErr w:type="spellStart"/>
      <w:r>
        <w:t>Yn</w:t>
      </w:r>
      <w:proofErr w:type="spellEnd"/>
      <w:r>
        <w:t>的标号，而</w:t>
      </w:r>
      <w:r>
        <w:t>189</w:t>
      </w:r>
      <w:r>
        <w:t>这个点，就只有线段的标号，这同时也显示了，</w:t>
      </w:r>
      <w:r>
        <w:t>191</w:t>
      </w:r>
      <w:r>
        <w:t>这点和</w:t>
      </w:r>
      <w:r>
        <w:t>189</w:t>
      </w:r>
      <w:r>
        <w:t>点的重要性是不同的。什么是最牛的点？就是从线段一直到年，同时都有标号的那个点，如果是顶，那就是百年大顶，当然，是否有幸碰到这样的点，就看各位的运气了。</w:t>
      </w:r>
    </w:p>
    <w:p w14:paraId="102607C4" w14:textId="77777777" w:rsidR="00480CF5" w:rsidRPr="00C47B1E" w:rsidRDefault="00E44950" w:rsidP="00520AAC">
      <w:pPr>
        <w:pStyle w:val="a"/>
      </w:pPr>
      <w:r>
        <w:t>这个标号体系，不单单为了方便阅读、记号，首先就培养了各位一种综合的、系统的习惯。看一个走势，就要知道，不是单单是一个线段，而是在一个大的多层次系统里，这样才不会被每天的波动所迷失。其次，这个标记的过程，意味着什么？既然线段有中阴阶段，那么其他级别当然也有。</w:t>
      </w:r>
      <w:r w:rsidRPr="00C47B1E">
        <w:t>所以无论任何级别，在一个顶点出来后，都有对应级别长度的中阴阶段。</w:t>
      </w:r>
    </w:p>
    <w:p w14:paraId="1E049570" w14:textId="77777777" w:rsidR="00480CF5" w:rsidRPr="00A73DEB" w:rsidRDefault="00E44950">
      <w:pPr>
        <w:rPr>
          <w:color w:val="FF0000"/>
          <w:lang w:eastAsia="zh-CN"/>
        </w:rPr>
      </w:pPr>
      <w:r w:rsidRPr="00A73DEB">
        <w:rPr>
          <w:color w:val="FF0000"/>
          <w:lang w:eastAsia="zh-CN"/>
        </w:rPr>
        <w:t>注意，一定要注意。为什么很多人逃了顶，最后还是被套住了；抄了底，最终还是没赚到钱，被震出来了。这就是被相应级别的中</w:t>
      </w:r>
      <w:proofErr w:type="gramStart"/>
      <w:r w:rsidRPr="00A73DEB">
        <w:rPr>
          <w:color w:val="FF0000"/>
          <w:lang w:eastAsia="zh-CN"/>
        </w:rPr>
        <w:t>阴阶段</w:t>
      </w:r>
      <w:proofErr w:type="gramEnd"/>
      <w:r w:rsidRPr="00A73DEB">
        <w:rPr>
          <w:color w:val="FF0000"/>
          <w:lang w:eastAsia="zh-CN"/>
        </w:rPr>
        <w:t>给搞死的，而且，越大级别转折后的中阴阶段，越能搞死人。就如同人的中阴，非人非鬼；行情走势的中阴阶段，也是多空齐杀，不断折腾转换。等最后转折确认时，就如同已经重新投胎，饭熟了，还找米，能有戏吗？有些蠢人，经常在行情转折的中阴阶段，觉得世界又美好了，或者世界又恶劣了，结果都是被业力所牵引。</w:t>
      </w:r>
    </w:p>
    <w:p w14:paraId="30E5BC1C" w14:textId="77777777" w:rsidR="00480CF5" w:rsidRDefault="00E44950" w:rsidP="00520AAC">
      <w:pPr>
        <w:pStyle w:val="a"/>
      </w:pPr>
      <w:r>
        <w:t>中阴阶段，无一例外，都是表现为不同级别的盘整（注意，这是只从截取这一阶段的形态说，并不是说新的走势类型一定是盘整）。也就是围绕前</w:t>
      </w:r>
      <w:proofErr w:type="gramStart"/>
      <w:r>
        <w:t>一走势</w:t>
      </w:r>
      <w:proofErr w:type="gramEnd"/>
      <w:r>
        <w:t>的某一部分所构成的中枢震荡，即使是所谓的</w:t>
      </w:r>
      <w:r>
        <w:t>V</w:t>
      </w:r>
      <w:r>
        <w:t>型反转，也一样，只是震荡的区域回得更深而已。其实任何转折，也就是第一类买卖点之后，都对应着某一级别的</w:t>
      </w:r>
      <w:r>
        <w:t>V</w:t>
      </w:r>
      <w:r>
        <w:t>型反转，例如，</w:t>
      </w:r>
      <w:r>
        <w:t>191</w:t>
      </w:r>
      <w:r>
        <w:t>的转折，</w:t>
      </w:r>
      <w:r>
        <w:t>190-191</w:t>
      </w:r>
      <w:r>
        <w:t>与</w:t>
      </w:r>
      <w:r>
        <w:t>191-192</w:t>
      </w:r>
      <w:r>
        <w:t>，其实就是一个</w:t>
      </w:r>
      <w:r>
        <w:t>V</w:t>
      </w:r>
      <w:r>
        <w:t>型反转，只是级别特别小。</w:t>
      </w:r>
      <w:r>
        <w:lastRenderedPageBreak/>
        <w:t>这个</w:t>
      </w:r>
      <w:r>
        <w:t>V</w:t>
      </w:r>
      <w:r>
        <w:t>型反转的级别，决定了中阴的级别与力度。例如，站在日线图上看</w:t>
      </w:r>
      <w:r>
        <w:t>6124</w:t>
      </w:r>
      <w:r>
        <w:t>点前后</w:t>
      </w:r>
      <w:r>
        <w:t>N</w:t>
      </w:r>
      <w:r>
        <w:t>天的走势，其实就是某级别的</w:t>
      </w:r>
      <w:r>
        <w:t>V</w:t>
      </w:r>
      <w:r>
        <w:t>型反转，然后就同时进入中阴阶段。注意，</w:t>
      </w:r>
      <w:r w:rsidRPr="00C47B1E">
        <w:t>中</w:t>
      </w:r>
      <w:proofErr w:type="gramStart"/>
      <w:r w:rsidRPr="00C47B1E">
        <w:t>阴阶段</w:t>
      </w:r>
      <w:proofErr w:type="gramEnd"/>
      <w:r w:rsidRPr="00C47B1E">
        <w:t>结束后，不一定就是真正的反转，也可以是继续延续前</w:t>
      </w:r>
      <w:proofErr w:type="gramStart"/>
      <w:r w:rsidRPr="00C47B1E">
        <w:t>一走势</w:t>
      </w:r>
      <w:proofErr w:type="gramEnd"/>
      <w:r w:rsidRPr="00C47B1E">
        <w:t>类型的方向，例如上涨</w:t>
      </w:r>
      <w:r w:rsidRPr="00C47B1E">
        <w:t>+</w:t>
      </w:r>
      <w:r w:rsidRPr="00C47B1E">
        <w:t>盘整</w:t>
      </w:r>
      <w:r w:rsidRPr="00C47B1E">
        <w:t>+</w:t>
      </w:r>
      <w:r w:rsidRPr="00C47B1E">
        <w:t>上涨，这样的结构是完全合理的。</w:t>
      </w:r>
      <w:r>
        <w:t>例如，人的中阴后，不一定就要变鬼之类的，也可以成所谓的神仙，如果你前一世</w:t>
      </w:r>
      <w:proofErr w:type="gramStart"/>
      <w:r>
        <w:t>是从鬼来</w:t>
      </w:r>
      <w:proofErr w:type="gramEnd"/>
      <w:r>
        <w:t>的，鬼到人是上涨，中阴盘整后，从人到神仙，也是上涨。</w:t>
      </w:r>
    </w:p>
    <w:p w14:paraId="786E5084" w14:textId="77777777" w:rsidR="00480CF5" w:rsidRPr="00C65A42" w:rsidRDefault="00E44950">
      <w:pPr>
        <w:rPr>
          <w:color w:val="FF0000"/>
          <w:lang w:eastAsia="zh-CN"/>
        </w:rPr>
      </w:pPr>
      <w:r w:rsidRPr="00C65A42">
        <w:rPr>
          <w:color w:val="FF0000"/>
          <w:lang w:eastAsia="zh-CN"/>
        </w:rPr>
        <w:t>但，上涨</w:t>
      </w:r>
      <w:r w:rsidRPr="00C65A42">
        <w:rPr>
          <w:color w:val="FF0000"/>
          <w:lang w:eastAsia="zh-CN"/>
        </w:rPr>
        <w:t>+</w:t>
      </w:r>
      <w:r w:rsidRPr="00C65A42">
        <w:rPr>
          <w:color w:val="FF0000"/>
          <w:lang w:eastAsia="zh-CN"/>
        </w:rPr>
        <w:t>盘整</w:t>
      </w:r>
      <w:r w:rsidRPr="00C65A42">
        <w:rPr>
          <w:color w:val="FF0000"/>
          <w:lang w:eastAsia="zh-CN"/>
        </w:rPr>
        <w:t>+</w:t>
      </w:r>
      <w:r w:rsidRPr="00C65A42">
        <w:rPr>
          <w:color w:val="FF0000"/>
          <w:lang w:eastAsia="zh-CN"/>
        </w:rPr>
        <w:t>下跌，上涨</w:t>
      </w:r>
      <w:r w:rsidRPr="00C65A42">
        <w:rPr>
          <w:color w:val="FF0000"/>
          <w:lang w:eastAsia="zh-CN"/>
        </w:rPr>
        <w:t>+</w:t>
      </w:r>
      <w:r w:rsidRPr="00C65A42">
        <w:rPr>
          <w:color w:val="FF0000"/>
          <w:lang w:eastAsia="zh-CN"/>
        </w:rPr>
        <w:t>下跌等等，同样是可能的选择。这时候，唯一正确的操作，只有一点：如果你技术好的，就在这个大的中枢震荡中中枢震荡操作一把，如果技术不好的，就拿着小板凳看戏，看它最后是升天还是下地狱，等市场自己去选择，然后再决定操作。不过，站在本</w:t>
      </w:r>
      <w:r w:rsidRPr="00C65A42">
        <w:rPr>
          <w:color w:val="FF0000"/>
          <w:lang w:eastAsia="zh-CN"/>
        </w:rPr>
        <w:t>ID</w:t>
      </w:r>
      <w:r w:rsidRPr="00C65A42">
        <w:rPr>
          <w:color w:val="FF0000"/>
          <w:lang w:eastAsia="zh-CN"/>
        </w:rPr>
        <w:t>理论的角度，最大效率的，就是利用这个震荡去中枢震荡操作一把，学了本</w:t>
      </w:r>
      <w:r w:rsidRPr="00C65A42">
        <w:rPr>
          <w:color w:val="FF0000"/>
          <w:lang w:eastAsia="zh-CN"/>
        </w:rPr>
        <w:t>ID</w:t>
      </w:r>
      <w:r w:rsidRPr="00C65A42">
        <w:rPr>
          <w:color w:val="FF0000"/>
          <w:lang w:eastAsia="zh-CN"/>
        </w:rPr>
        <w:t>理论，就是要把技术练好，练好了，就自然不用整天小板凳了，上台自己票友一把不是更爽？</w:t>
      </w:r>
    </w:p>
    <w:p w14:paraId="3B13C9B2" w14:textId="77777777" w:rsidR="00480CF5" w:rsidRDefault="00E44950" w:rsidP="00520AAC">
      <w:pPr>
        <w:pStyle w:val="a"/>
      </w:pPr>
      <w:r>
        <w:t>当然，没这本事的时候，还是别玩这一招，为什么？这就如同，在</w:t>
      </w:r>
      <w:proofErr w:type="gramStart"/>
      <w:r>
        <w:t>中阴身的</w:t>
      </w:r>
      <w:proofErr w:type="gramEnd"/>
      <w:r>
        <w:t>阶段，还是可以去修炼</w:t>
      </w:r>
      <w:proofErr w:type="gramStart"/>
      <w:r>
        <w:t>去证悟</w:t>
      </w:r>
      <w:proofErr w:type="gramEnd"/>
      <w:r>
        <w:t>，但你总不能因此说，我现在就不修炼了，等中阴再说。真等那时候，业力牵引着，你修什么鬼呀。所以，</w:t>
      </w:r>
      <w:r w:rsidRPr="00C47B1E">
        <w:t>有真本事，什么情况都不怕，都可以折腾。关键，是要有真本事。</w:t>
      </w:r>
    </w:p>
    <w:p w14:paraId="012D8151" w14:textId="77777777" w:rsidR="00480CF5" w:rsidRDefault="00E44950">
      <w:pPr>
        <w:pStyle w:val="Heading1"/>
        <w:rPr>
          <w:lang w:eastAsia="zh-CN"/>
        </w:rPr>
      </w:pPr>
      <w:bookmarkStart w:id="650" w:name="_Toc72586804"/>
      <w:r>
        <w:rPr>
          <w:lang w:eastAsia="zh-CN"/>
        </w:rPr>
        <w:t>2007-11-07 15:26 5555</w:t>
      </w:r>
      <w:r>
        <w:rPr>
          <w:lang w:eastAsia="zh-CN"/>
        </w:rPr>
        <w:t>点决战即将进入临界点</w:t>
      </w:r>
      <w:bookmarkEnd w:id="650"/>
    </w:p>
    <w:p w14:paraId="49C6B720" w14:textId="77777777" w:rsidR="00480CF5" w:rsidRDefault="002E2046">
      <w:pPr>
        <w:rPr>
          <w:lang w:eastAsia="zh-CN"/>
        </w:rPr>
      </w:pPr>
      <w:hyperlink r:id="rId759" w:history="1">
        <w:r w:rsidR="009E3362" w:rsidRPr="00410A84">
          <w:rPr>
            <w:rStyle w:val="Hyperlink"/>
            <w:lang w:eastAsia="zh-CN"/>
          </w:rPr>
          <w:t>http://blog.sina.com.cn/s/blog_486e105c01000ee9.html</w:t>
        </w:r>
      </w:hyperlink>
      <w:r w:rsidR="009E3362">
        <w:rPr>
          <w:lang w:eastAsia="zh-CN"/>
        </w:rPr>
        <w:t xml:space="preserve"> </w:t>
      </w:r>
    </w:p>
    <w:p w14:paraId="676C1107" w14:textId="77777777" w:rsidR="00480CF5" w:rsidRDefault="00E44950">
      <w:pPr>
        <w:rPr>
          <w:lang w:eastAsia="zh-CN"/>
        </w:rPr>
      </w:pPr>
      <w:r>
        <w:rPr>
          <w:lang w:eastAsia="zh-CN"/>
        </w:rPr>
        <w:t>这个题目有点名不副实，因为这决战，对于空头来说，只是小战役，结果并不重要；但对于多头来说，就是决定生死存亡的。从</w:t>
      </w:r>
      <w:r>
        <w:rPr>
          <w:lang w:eastAsia="zh-CN"/>
        </w:rPr>
        <w:t>6124</w:t>
      </w:r>
      <w:r>
        <w:rPr>
          <w:lang w:eastAsia="zh-CN"/>
        </w:rPr>
        <w:t>点开始的行情转折中阴阶段，对于多头是垂死挣扎一下，还是干脆破罐子破摔，早死早投胎，很快，准确地说，最迟下周一前后就有答案了。</w:t>
      </w:r>
    </w:p>
    <w:p w14:paraId="37D62D02" w14:textId="77777777" w:rsidR="00480CF5" w:rsidRDefault="00E44950">
      <w:pPr>
        <w:rPr>
          <w:lang w:eastAsia="zh-CN"/>
        </w:rPr>
      </w:pPr>
      <w:r>
        <w:rPr>
          <w:lang w:eastAsia="zh-CN"/>
        </w:rPr>
        <w:t>站在空头立场，本</w:t>
      </w:r>
      <w:r>
        <w:rPr>
          <w:lang w:eastAsia="zh-CN"/>
        </w:rPr>
        <w:t>ID</w:t>
      </w:r>
      <w:r>
        <w:rPr>
          <w:lang w:eastAsia="zh-CN"/>
        </w:rPr>
        <w:t>希望多头能挣扎挣扎，这样，会增加很多残忍的快感；当然，站在纯技术探讨的角度，多头最好的招数就是以退为进，用一个空头陷阱，把主动进攻的空头给废了。由于目前的空头比较蠢，所以本</w:t>
      </w:r>
      <w:r>
        <w:rPr>
          <w:lang w:eastAsia="zh-CN"/>
        </w:rPr>
        <w:t>ID</w:t>
      </w:r>
      <w:r>
        <w:rPr>
          <w:lang w:eastAsia="zh-CN"/>
        </w:rPr>
        <w:t>不妨提醒，屠杀之前，一定要多点多头色彩，披着多头外衣的空头才是最有杀伤力的，在</w:t>
      </w:r>
      <w:r>
        <w:rPr>
          <w:lang w:eastAsia="zh-CN"/>
        </w:rPr>
        <w:t>5555</w:t>
      </w:r>
      <w:r>
        <w:rPr>
          <w:lang w:eastAsia="zh-CN"/>
        </w:rPr>
        <w:t>点上制造出一个大点级别中枢，然后再背后来一刀，把多头砍倒，踢下悬崖。</w:t>
      </w:r>
    </w:p>
    <w:p w14:paraId="2E897C0C" w14:textId="77777777" w:rsidR="00480CF5" w:rsidRDefault="00E44950">
      <w:pPr>
        <w:rPr>
          <w:lang w:eastAsia="zh-CN"/>
        </w:rPr>
      </w:pPr>
      <w:r>
        <w:rPr>
          <w:lang w:eastAsia="zh-CN"/>
        </w:rPr>
        <w:t>由于目前多头也比较蠢，所以本</w:t>
      </w:r>
      <w:r>
        <w:rPr>
          <w:lang w:eastAsia="zh-CN"/>
        </w:rPr>
        <w:t>ID</w:t>
      </w:r>
      <w:r>
        <w:rPr>
          <w:lang w:eastAsia="zh-CN"/>
        </w:rPr>
        <w:t>也不妨教教多头招数。从月线上，无非两种可能，就是本月确认顶分型，或者不确认。不确认，就是有包含关系或创新高。而目前</w:t>
      </w:r>
      <w:r>
        <w:rPr>
          <w:lang w:eastAsia="zh-CN"/>
        </w:rPr>
        <w:t>5462</w:t>
      </w:r>
      <w:r>
        <w:rPr>
          <w:lang w:eastAsia="zh-CN"/>
        </w:rPr>
        <w:t>点，就是这个顶分型是否成立的关键，而跌破成立后，</w:t>
      </w:r>
      <w:proofErr w:type="gramStart"/>
      <w:r>
        <w:rPr>
          <w:lang w:eastAsia="zh-CN"/>
        </w:rPr>
        <w:t>最</w:t>
      </w:r>
      <w:proofErr w:type="gramEnd"/>
      <w:r>
        <w:rPr>
          <w:lang w:eastAsia="zh-CN"/>
        </w:rPr>
        <w:t>关键是</w:t>
      </w:r>
      <w:r>
        <w:rPr>
          <w:lang w:eastAsia="zh-CN"/>
        </w:rPr>
        <w:t>5</w:t>
      </w:r>
      <w:r>
        <w:rPr>
          <w:lang w:eastAsia="zh-CN"/>
        </w:rPr>
        <w:t>月均线，目前在</w:t>
      </w:r>
      <w:r>
        <w:rPr>
          <w:lang w:eastAsia="zh-CN"/>
        </w:rPr>
        <w:t>5300</w:t>
      </w:r>
      <w:r>
        <w:rPr>
          <w:lang w:eastAsia="zh-CN"/>
        </w:rPr>
        <w:t>点附近。也就是说，多头完全可以在</w:t>
      </w:r>
      <w:r>
        <w:rPr>
          <w:lang w:eastAsia="zh-CN"/>
        </w:rPr>
        <w:t>5</w:t>
      </w:r>
      <w:proofErr w:type="gramStart"/>
      <w:r>
        <w:rPr>
          <w:lang w:eastAsia="zh-CN"/>
        </w:rPr>
        <w:t>月均线</w:t>
      </w:r>
      <w:proofErr w:type="gramEnd"/>
      <w:r>
        <w:rPr>
          <w:lang w:eastAsia="zh-CN"/>
        </w:rPr>
        <w:t>附近埋伏大部队，让空头先进攻，把分型给搞出来，然后反手把主动进攻的空头给废掉。</w:t>
      </w:r>
    </w:p>
    <w:p w14:paraId="6B68956C" w14:textId="77777777" w:rsidR="00480CF5" w:rsidRDefault="00E44950">
      <w:pPr>
        <w:rPr>
          <w:lang w:eastAsia="zh-CN"/>
        </w:rPr>
      </w:pPr>
      <w:r>
        <w:rPr>
          <w:lang w:eastAsia="zh-CN"/>
        </w:rPr>
        <w:lastRenderedPageBreak/>
        <w:t>请回想一下，本</w:t>
      </w:r>
      <w:r>
        <w:rPr>
          <w:lang w:eastAsia="zh-CN"/>
        </w:rPr>
        <w:t>ID</w:t>
      </w:r>
      <w:r>
        <w:rPr>
          <w:lang w:eastAsia="zh-CN"/>
        </w:rPr>
        <w:t>在</w:t>
      </w:r>
      <w:r>
        <w:rPr>
          <w:lang w:eastAsia="zh-CN"/>
        </w:rPr>
        <w:t>3600</w:t>
      </w:r>
      <w:r>
        <w:rPr>
          <w:lang w:eastAsia="zh-CN"/>
        </w:rPr>
        <w:t>点，是如何完美地利用顶分型与</w:t>
      </w:r>
      <w:r>
        <w:rPr>
          <w:lang w:eastAsia="zh-CN"/>
        </w:rPr>
        <w:t>5</w:t>
      </w:r>
      <w:proofErr w:type="gramStart"/>
      <w:r>
        <w:rPr>
          <w:lang w:eastAsia="zh-CN"/>
        </w:rPr>
        <w:t>月均线</w:t>
      </w:r>
      <w:proofErr w:type="gramEnd"/>
      <w:r>
        <w:rPr>
          <w:lang w:eastAsia="zh-CN"/>
        </w:rPr>
        <w:t>来把空头给灭了。现在多头最完美的策略，依然是照搬本</w:t>
      </w:r>
      <w:r>
        <w:rPr>
          <w:lang w:eastAsia="zh-CN"/>
        </w:rPr>
        <w:t>ID</w:t>
      </w:r>
      <w:r>
        <w:rPr>
          <w:lang w:eastAsia="zh-CN"/>
        </w:rPr>
        <w:t>的老剧本。不过，这些蠢蠢的多头，估计抄也抄不成样子，最后，可能还是要和</w:t>
      </w:r>
      <w:r>
        <w:rPr>
          <w:lang w:eastAsia="zh-CN"/>
        </w:rPr>
        <w:t>5</w:t>
      </w:r>
      <w:proofErr w:type="gramStart"/>
      <w:r>
        <w:rPr>
          <w:lang w:eastAsia="zh-CN"/>
        </w:rPr>
        <w:t>月均线吻别</w:t>
      </w:r>
      <w:proofErr w:type="gramEnd"/>
      <w:r>
        <w:rPr>
          <w:lang w:eastAsia="zh-CN"/>
        </w:rPr>
        <w:t>于狂乱的夜。现在的多头，如果这</w:t>
      </w:r>
      <w:r>
        <w:rPr>
          <w:lang w:eastAsia="zh-CN"/>
        </w:rPr>
        <w:t>2</w:t>
      </w:r>
      <w:r>
        <w:rPr>
          <w:lang w:eastAsia="zh-CN"/>
        </w:rPr>
        <w:t>年多不被攻破的</w:t>
      </w:r>
      <w:r>
        <w:rPr>
          <w:lang w:eastAsia="zh-CN"/>
        </w:rPr>
        <w:t>5</w:t>
      </w:r>
      <w:proofErr w:type="gramStart"/>
      <w:r>
        <w:rPr>
          <w:lang w:eastAsia="zh-CN"/>
        </w:rPr>
        <w:t>月均线</w:t>
      </w:r>
      <w:proofErr w:type="gramEnd"/>
      <w:r>
        <w:rPr>
          <w:lang w:eastAsia="zh-CN"/>
        </w:rPr>
        <w:t>竟然给你们弄丢了，那你们也别丢人了。不丢人最好的方法就是：早死早投胎。</w:t>
      </w:r>
    </w:p>
    <w:p w14:paraId="263951DD" w14:textId="77777777" w:rsidR="00480CF5" w:rsidRDefault="00E44950">
      <w:pPr>
        <w:rPr>
          <w:lang w:eastAsia="zh-CN"/>
        </w:rPr>
      </w:pPr>
      <w:r>
        <w:rPr>
          <w:lang w:eastAsia="zh-CN"/>
        </w:rPr>
        <w:t>有人可能要问：你究竟是多头还是空头，怎么又教多头又教空头如何干？</w:t>
      </w:r>
    </w:p>
    <w:p w14:paraId="0006480E" w14:textId="77777777" w:rsidR="00480CF5" w:rsidRPr="00851422" w:rsidRDefault="00E44950">
      <w:pPr>
        <w:rPr>
          <w:color w:val="FF0000"/>
          <w:lang w:eastAsia="zh-CN"/>
        </w:rPr>
      </w:pPr>
      <w:r w:rsidRPr="00851422">
        <w:rPr>
          <w:color w:val="FF0000"/>
          <w:lang w:eastAsia="zh-CN"/>
        </w:rPr>
        <w:t>本</w:t>
      </w:r>
      <w:r w:rsidRPr="00851422">
        <w:rPr>
          <w:color w:val="FF0000"/>
          <w:lang w:eastAsia="zh-CN"/>
        </w:rPr>
        <w:t>ID</w:t>
      </w:r>
      <w:r w:rsidRPr="00851422">
        <w:rPr>
          <w:color w:val="FF0000"/>
          <w:lang w:eastAsia="zh-CN"/>
        </w:rPr>
        <w:t>很明确地说：本</w:t>
      </w:r>
      <w:r w:rsidRPr="00851422">
        <w:rPr>
          <w:color w:val="FF0000"/>
          <w:lang w:eastAsia="zh-CN"/>
        </w:rPr>
        <w:t>ID</w:t>
      </w:r>
      <w:r w:rsidRPr="00851422">
        <w:rPr>
          <w:color w:val="FF0000"/>
          <w:lang w:eastAsia="zh-CN"/>
        </w:rPr>
        <w:t>是那准备杀死空头的空头，一个不准备杀死空头的空头，不是好空头。见顶以后，就是一个空头面向死亡的生存过程。这时候当多头，将被空头蹂躏，而空头的命运，最终都是死。所以，唯一正确的就是，当一个随时准备把空头搞死的空头，里面的道理</w:t>
      </w:r>
      <w:proofErr w:type="gramStart"/>
      <w:r w:rsidRPr="00851422">
        <w:rPr>
          <w:color w:val="FF0000"/>
          <w:lang w:eastAsia="zh-CN"/>
        </w:rPr>
        <w:t>深着</w:t>
      </w:r>
      <w:proofErr w:type="gramEnd"/>
      <w:r w:rsidRPr="00851422">
        <w:rPr>
          <w:color w:val="FF0000"/>
          <w:lang w:eastAsia="zh-CN"/>
        </w:rPr>
        <w:t>了，明白了，你对市场就有更深一步的了解。</w:t>
      </w:r>
    </w:p>
    <w:p w14:paraId="0C07007B" w14:textId="77777777" w:rsidR="00480CF5" w:rsidRDefault="00E44950">
      <w:pPr>
        <w:rPr>
          <w:lang w:eastAsia="zh-CN"/>
        </w:rPr>
      </w:pPr>
      <w:r>
        <w:rPr>
          <w:lang w:eastAsia="zh-CN"/>
        </w:rPr>
        <w:t>短线技术上，</w:t>
      </w:r>
      <w:r>
        <w:rPr>
          <w:lang w:eastAsia="zh-CN"/>
        </w:rPr>
        <w:t>5555</w:t>
      </w:r>
      <w:r>
        <w:rPr>
          <w:lang w:eastAsia="zh-CN"/>
        </w:rPr>
        <w:t>点附近的新</w:t>
      </w:r>
      <w:r>
        <w:rPr>
          <w:lang w:eastAsia="zh-CN"/>
        </w:rPr>
        <w:t>1</w:t>
      </w:r>
      <w:r>
        <w:rPr>
          <w:lang w:eastAsia="zh-CN"/>
        </w:rPr>
        <w:t>分钟中枢形成，因此，这次</w:t>
      </w:r>
      <w:r>
        <w:rPr>
          <w:lang w:eastAsia="zh-CN"/>
        </w:rPr>
        <w:t>6004</w:t>
      </w:r>
      <w:r>
        <w:rPr>
          <w:lang w:eastAsia="zh-CN"/>
        </w:rPr>
        <w:t>点开始的走势，就明确形成</w:t>
      </w:r>
      <w:r>
        <w:rPr>
          <w:lang w:eastAsia="zh-CN"/>
        </w:rPr>
        <w:t>1</w:t>
      </w:r>
      <w:r>
        <w:rPr>
          <w:lang w:eastAsia="zh-CN"/>
        </w:rPr>
        <w:t>分钟的下跌形态，因此，短线该位置能否站住，就看这个中枢的表现了，看明白这个中枢后面的发展，也就看明白了这场多空拉锯的短线胜负了。</w:t>
      </w:r>
    </w:p>
    <w:p w14:paraId="03AA156D" w14:textId="77777777" w:rsidR="00480CF5" w:rsidRDefault="00E44950">
      <w:pPr>
        <w:rPr>
          <w:lang w:eastAsia="zh-CN"/>
        </w:rPr>
      </w:pPr>
      <w:r>
        <w:rPr>
          <w:lang w:eastAsia="zh-CN"/>
        </w:rPr>
        <w:t>本</w:t>
      </w:r>
      <w:r>
        <w:rPr>
          <w:lang w:eastAsia="zh-CN"/>
        </w:rPr>
        <w:t>ID</w:t>
      </w:r>
      <w:r>
        <w:rPr>
          <w:lang w:eastAsia="zh-CN"/>
        </w:rPr>
        <w:t>的观点还是很明确，就是在这样一个中阴阶段，什么事情都可能发生，技术好的，可以充分利用这大型的中枢震荡玩抽血游戏。多空越分歧，意味着震荡的幅度机会越多，就越是本</w:t>
      </w:r>
      <w:r>
        <w:rPr>
          <w:lang w:eastAsia="zh-CN"/>
        </w:rPr>
        <w:t>ID</w:t>
      </w:r>
      <w:r>
        <w:rPr>
          <w:lang w:eastAsia="zh-CN"/>
        </w:rPr>
        <w:t>理论的天堂。至于没这本事的，就算了。</w:t>
      </w:r>
    </w:p>
    <w:p w14:paraId="2F04B435" w14:textId="77777777" w:rsidR="00480CF5" w:rsidRDefault="00E44950">
      <w:pPr>
        <w:rPr>
          <w:lang w:eastAsia="zh-CN"/>
        </w:rPr>
      </w:pPr>
      <w:r>
        <w:rPr>
          <w:lang w:eastAsia="zh-CN"/>
        </w:rPr>
        <w:t>今天的中石油，如昨天所说，</w:t>
      </w:r>
      <w:r>
        <w:rPr>
          <w:lang w:eastAsia="zh-CN"/>
        </w:rPr>
        <w:t>38</w:t>
      </w:r>
      <w:r>
        <w:rPr>
          <w:lang w:eastAsia="zh-CN"/>
        </w:rPr>
        <w:t>元上线段底背驰后形成较强反弹，然后形成一个</w:t>
      </w:r>
      <w:r>
        <w:rPr>
          <w:lang w:eastAsia="zh-CN"/>
        </w:rPr>
        <w:t>1</w:t>
      </w:r>
      <w:r>
        <w:rPr>
          <w:lang w:eastAsia="zh-CN"/>
        </w:rPr>
        <w:t>分钟的中枢在</w:t>
      </w:r>
      <w:r>
        <w:rPr>
          <w:lang w:eastAsia="zh-CN"/>
        </w:rPr>
        <w:t>40</w:t>
      </w:r>
      <w:r>
        <w:rPr>
          <w:lang w:eastAsia="zh-CN"/>
        </w:rPr>
        <w:t>元上下，这是该股形成的第一个</w:t>
      </w:r>
      <w:r>
        <w:rPr>
          <w:lang w:eastAsia="zh-CN"/>
        </w:rPr>
        <w:t>1</w:t>
      </w:r>
      <w:r>
        <w:rPr>
          <w:lang w:eastAsia="zh-CN"/>
        </w:rPr>
        <w:t>分钟中枢，因此给后面的操作具有最重要的指导意义。后面的走势无非两种：一、以这</w:t>
      </w:r>
      <w:r>
        <w:rPr>
          <w:lang w:eastAsia="zh-CN"/>
        </w:rPr>
        <w:t>1</w:t>
      </w:r>
      <w:r>
        <w:rPr>
          <w:lang w:eastAsia="zh-CN"/>
        </w:rPr>
        <w:t>分钟中枢震荡扩展出大的中枢。二、这</w:t>
      </w:r>
      <w:r>
        <w:rPr>
          <w:lang w:eastAsia="zh-CN"/>
        </w:rPr>
        <w:t>1</w:t>
      </w:r>
      <w:r>
        <w:rPr>
          <w:lang w:eastAsia="zh-CN"/>
        </w:rPr>
        <w:t>分钟中枢不过是</w:t>
      </w:r>
      <w:r>
        <w:rPr>
          <w:lang w:eastAsia="zh-CN"/>
        </w:rPr>
        <w:t>1</w:t>
      </w:r>
      <w:r>
        <w:rPr>
          <w:lang w:eastAsia="zh-CN"/>
        </w:rPr>
        <w:t>分钟下跌走势的第一个中枢，最终将跌破该中枢形成</w:t>
      </w:r>
      <w:r>
        <w:rPr>
          <w:lang w:eastAsia="zh-CN"/>
        </w:rPr>
        <w:t>1</w:t>
      </w:r>
      <w:r>
        <w:rPr>
          <w:lang w:eastAsia="zh-CN"/>
        </w:rPr>
        <w:t>分钟中枢下移去完成</w:t>
      </w:r>
      <w:r>
        <w:rPr>
          <w:lang w:eastAsia="zh-CN"/>
        </w:rPr>
        <w:t>1</w:t>
      </w:r>
      <w:r>
        <w:rPr>
          <w:lang w:eastAsia="zh-CN"/>
        </w:rPr>
        <w:t>分钟级别的下跌。</w:t>
      </w:r>
    </w:p>
    <w:p w14:paraId="62823315" w14:textId="77777777" w:rsidR="00480CF5" w:rsidRDefault="00E44950">
      <w:pPr>
        <w:rPr>
          <w:lang w:eastAsia="zh-CN"/>
        </w:rPr>
      </w:pPr>
      <w:r w:rsidRPr="00C65A42">
        <w:rPr>
          <w:color w:val="FF0000"/>
          <w:lang w:eastAsia="zh-CN"/>
        </w:rPr>
        <w:t>具体操作，就按实际走势的选择来决定。例如，如果你在今天背驰时介入部分</w:t>
      </w:r>
      <w:proofErr w:type="gramStart"/>
      <w:r w:rsidRPr="00C65A42">
        <w:rPr>
          <w:color w:val="FF0000"/>
          <w:lang w:eastAsia="zh-CN"/>
        </w:rPr>
        <w:t>仓位</w:t>
      </w:r>
      <w:proofErr w:type="gramEnd"/>
      <w:r w:rsidRPr="00C65A42">
        <w:rPr>
          <w:color w:val="FF0000"/>
          <w:lang w:eastAsia="zh-CN"/>
        </w:rPr>
        <w:t>的，就可以开始利用后面走势的波动，把成本逐步降低。</w:t>
      </w:r>
      <w:r>
        <w:rPr>
          <w:lang w:eastAsia="zh-CN"/>
        </w:rPr>
        <w:t>最近天天说石油，主要是以此为基础，从最开始把一个股票的走势的生长是如何演进的给教科书一番，各位顺便就可以看到，个股的分析和大盘的分析没什么不同，都一样的。</w:t>
      </w:r>
    </w:p>
    <w:p w14:paraId="37EE8E7C" w14:textId="77777777" w:rsidR="00480CF5" w:rsidRDefault="00E44950">
      <w:pPr>
        <w:rPr>
          <w:lang w:eastAsia="zh-CN"/>
        </w:rPr>
      </w:pPr>
      <w:r>
        <w:rPr>
          <w:lang w:eastAsia="zh-CN"/>
        </w:rPr>
        <w:t>今天下午晚上都有事，明天收盘马上有事，解盘要到晚上了，先说明一下。</w:t>
      </w:r>
    </w:p>
    <w:p w14:paraId="55DD0D6D" w14:textId="77777777" w:rsidR="00480CF5" w:rsidRDefault="00E44950">
      <w:pPr>
        <w:rPr>
          <w:lang w:eastAsia="zh-CN"/>
        </w:rPr>
      </w:pPr>
      <w:r>
        <w:rPr>
          <w:lang w:eastAsia="zh-CN"/>
        </w:rPr>
        <w:t>先下，再见。</w:t>
      </w:r>
    </w:p>
    <w:p w14:paraId="1C58FB65" w14:textId="77777777" w:rsidR="00480CF5" w:rsidRDefault="00E44950">
      <w:pPr>
        <w:pStyle w:val="Heading1"/>
        <w:rPr>
          <w:lang w:eastAsia="zh-CN"/>
        </w:rPr>
      </w:pPr>
      <w:bookmarkStart w:id="651" w:name="_Toc72586805"/>
      <w:r>
        <w:rPr>
          <w:lang w:eastAsia="zh-CN"/>
        </w:rPr>
        <w:t xml:space="preserve">2007-11-07 22:19 </w:t>
      </w:r>
      <w:r>
        <w:rPr>
          <w:lang w:eastAsia="zh-CN"/>
        </w:rPr>
        <w:t>血凝心裂，苍天啊！</w:t>
      </w:r>
      <w:bookmarkEnd w:id="651"/>
    </w:p>
    <w:p w14:paraId="1CB121A4" w14:textId="77777777" w:rsidR="00480CF5" w:rsidRDefault="002E2046">
      <w:hyperlink r:id="rId760" w:history="1">
        <w:r w:rsidR="00E6085F" w:rsidRPr="00410A84">
          <w:rPr>
            <w:rStyle w:val="Hyperlink"/>
          </w:rPr>
          <w:t>http://blog.sina.com.cn/s/blog_486e105c01000eei.html</w:t>
        </w:r>
      </w:hyperlink>
      <w:r w:rsidR="00E6085F">
        <w:t xml:space="preserve"> </w:t>
      </w:r>
    </w:p>
    <w:p w14:paraId="52646326" w14:textId="77777777" w:rsidR="00480CF5" w:rsidRDefault="00E44950">
      <w:pPr>
        <w:rPr>
          <w:lang w:eastAsia="zh-CN"/>
        </w:rPr>
      </w:pPr>
      <w:r w:rsidRPr="00C47B1E">
        <w:rPr>
          <w:color w:val="FF0000"/>
          <w:lang w:eastAsia="zh-CN"/>
        </w:rPr>
        <w:lastRenderedPageBreak/>
        <w:t>有些事情，真是不该知道，知道了，只能让人绝望。</w:t>
      </w:r>
      <w:r>
        <w:rPr>
          <w:lang w:eastAsia="zh-CN"/>
        </w:rPr>
        <w:t>注意，本</w:t>
      </w:r>
      <w:r>
        <w:rPr>
          <w:lang w:eastAsia="zh-CN"/>
        </w:rPr>
        <w:t>ID</w:t>
      </w:r>
      <w:r>
        <w:rPr>
          <w:lang w:eastAsia="zh-CN"/>
        </w:rPr>
        <w:t>可不是说股票，股票算什么？有些事情，真是超越了一切底线，让人血凝心裂，苍天啊！</w:t>
      </w:r>
    </w:p>
    <w:p w14:paraId="703C8916" w14:textId="77777777" w:rsidR="00480CF5" w:rsidRDefault="00E44950">
      <w:pPr>
        <w:rPr>
          <w:lang w:eastAsia="zh-CN"/>
        </w:rPr>
      </w:pPr>
      <w:proofErr w:type="spellStart"/>
      <w:r>
        <w:t>酒后，并不一定能真言</w:t>
      </w:r>
      <w:proofErr w:type="spellEnd"/>
      <w:r>
        <w:t>。</w:t>
      </w:r>
      <w:r>
        <w:rPr>
          <w:lang w:eastAsia="zh-CN"/>
        </w:rPr>
        <w:t>不能言，七步诗。苹果、苹果，我的苹果。</w:t>
      </w:r>
    </w:p>
    <w:p w14:paraId="5D63FA7D" w14:textId="77777777" w:rsidR="00520AAC" w:rsidRPr="00520AAC" w:rsidRDefault="00520AAC" w:rsidP="00520AAC">
      <w:pPr>
        <w:shd w:val="clear" w:color="auto" w:fill="F8F8F8"/>
        <w:spacing w:after="0" w:line="240" w:lineRule="auto"/>
        <w:jc w:val="center"/>
        <w:rPr>
          <w:rFonts w:ascii="宋体" w:hAnsi="宋体" w:cs="宋体"/>
          <w:color w:val="464646"/>
          <w:sz w:val="21"/>
          <w:szCs w:val="21"/>
          <w:lang w:eastAsia="zh-CN"/>
        </w:rPr>
      </w:pPr>
      <w:r w:rsidRPr="00520AAC">
        <w:rPr>
          <w:rFonts w:ascii="隶书" w:eastAsia="隶书" w:hAnsi="宋体" w:cs="宋体" w:hint="eastAsia"/>
          <w:b/>
          <w:bCs/>
          <w:color w:val="000000"/>
          <w:sz w:val="84"/>
          <w:szCs w:val="84"/>
          <w:lang w:eastAsia="zh-CN"/>
        </w:rPr>
        <w:t>即事无言</w:t>
      </w:r>
    </w:p>
    <w:p w14:paraId="5F8D8405" w14:textId="77777777" w:rsidR="00520AAC" w:rsidRPr="00520AAC" w:rsidRDefault="00520AAC" w:rsidP="00520AAC">
      <w:pPr>
        <w:shd w:val="clear" w:color="auto" w:fill="F8F8F8"/>
        <w:spacing w:after="0" w:line="240" w:lineRule="auto"/>
        <w:jc w:val="center"/>
        <w:rPr>
          <w:rFonts w:ascii="宋体" w:hAnsi="宋体" w:cs="宋体"/>
          <w:color w:val="464646"/>
          <w:sz w:val="21"/>
          <w:szCs w:val="21"/>
          <w:lang w:eastAsia="zh-CN"/>
        </w:rPr>
      </w:pPr>
      <w:r w:rsidRPr="00520AAC">
        <w:rPr>
          <w:rFonts w:ascii="宋体" w:hAnsi="宋体" w:cs="宋体"/>
          <w:color w:val="464646"/>
          <w:sz w:val="21"/>
          <w:szCs w:val="21"/>
          <w:lang w:eastAsia="zh-CN"/>
        </w:rPr>
        <w:t> </w:t>
      </w:r>
    </w:p>
    <w:p w14:paraId="530EA243" w14:textId="77777777" w:rsidR="00520AAC" w:rsidRPr="00520AAC" w:rsidRDefault="00520AAC" w:rsidP="00520AAC">
      <w:pPr>
        <w:shd w:val="clear" w:color="auto" w:fill="F8F8F8"/>
        <w:spacing w:after="0" w:line="240" w:lineRule="auto"/>
        <w:jc w:val="center"/>
        <w:rPr>
          <w:rFonts w:ascii="宋体" w:hAnsi="宋体" w:cs="宋体"/>
          <w:color w:val="464646"/>
          <w:sz w:val="21"/>
          <w:szCs w:val="21"/>
          <w:lang w:eastAsia="zh-CN"/>
        </w:rPr>
      </w:pPr>
      <w:proofErr w:type="gramStart"/>
      <w:r w:rsidRPr="00520AAC">
        <w:rPr>
          <w:rFonts w:ascii="隶书" w:eastAsia="隶书" w:hAnsi="宋体" w:cs="宋体" w:hint="eastAsia"/>
          <w:b/>
          <w:bCs/>
          <w:color w:val="000000"/>
          <w:sz w:val="48"/>
          <w:szCs w:val="48"/>
          <w:lang w:eastAsia="zh-CN"/>
        </w:rPr>
        <w:t>缠中说</w:t>
      </w:r>
      <w:proofErr w:type="gramEnd"/>
      <w:r w:rsidRPr="00520AAC">
        <w:rPr>
          <w:rFonts w:ascii="隶书" w:eastAsia="隶书" w:hAnsi="宋体" w:cs="宋体" w:hint="eastAsia"/>
          <w:b/>
          <w:bCs/>
          <w:color w:val="000000"/>
          <w:sz w:val="48"/>
          <w:szCs w:val="48"/>
          <w:lang w:eastAsia="zh-CN"/>
        </w:rPr>
        <w:t>禅</w:t>
      </w:r>
    </w:p>
    <w:p w14:paraId="7373B423" w14:textId="77777777" w:rsidR="00520AAC" w:rsidRPr="00520AAC" w:rsidRDefault="00520AAC" w:rsidP="00520AAC">
      <w:pPr>
        <w:shd w:val="clear" w:color="auto" w:fill="F8F8F8"/>
        <w:spacing w:after="0" w:line="240" w:lineRule="auto"/>
        <w:jc w:val="center"/>
        <w:rPr>
          <w:rFonts w:ascii="宋体" w:hAnsi="宋体" w:cs="宋体"/>
          <w:color w:val="464646"/>
          <w:sz w:val="21"/>
          <w:szCs w:val="21"/>
          <w:lang w:eastAsia="zh-CN"/>
        </w:rPr>
      </w:pPr>
      <w:r w:rsidRPr="00520AAC">
        <w:rPr>
          <w:rFonts w:ascii="宋体" w:hAnsi="宋体" w:cs="宋体"/>
          <w:color w:val="464646"/>
          <w:sz w:val="21"/>
          <w:szCs w:val="21"/>
          <w:lang w:eastAsia="zh-CN"/>
        </w:rPr>
        <w:t> </w:t>
      </w:r>
    </w:p>
    <w:p w14:paraId="38D28DB7" w14:textId="77777777" w:rsidR="00520AAC" w:rsidRPr="00520AAC" w:rsidRDefault="00520AAC" w:rsidP="00520AAC">
      <w:pPr>
        <w:shd w:val="clear" w:color="auto" w:fill="F8F8F8"/>
        <w:spacing w:after="0" w:line="240" w:lineRule="auto"/>
        <w:jc w:val="center"/>
        <w:rPr>
          <w:rFonts w:ascii="宋体" w:hAnsi="宋体" w:cs="宋体"/>
          <w:color w:val="464646"/>
          <w:sz w:val="21"/>
          <w:szCs w:val="21"/>
          <w:lang w:eastAsia="zh-CN"/>
        </w:rPr>
      </w:pPr>
      <w:r w:rsidRPr="00520AAC">
        <w:rPr>
          <w:rFonts w:ascii="隶书" w:eastAsia="隶书" w:hAnsi="宋体" w:cs="宋体" w:hint="eastAsia"/>
          <w:b/>
          <w:bCs/>
          <w:color w:val="000000"/>
          <w:sz w:val="48"/>
          <w:szCs w:val="48"/>
          <w:lang w:eastAsia="zh-CN"/>
        </w:rPr>
        <w:t>红尘有路尽迷途</w:t>
      </w:r>
    </w:p>
    <w:p w14:paraId="009367A5" w14:textId="77777777" w:rsidR="00520AAC" w:rsidRPr="00520AAC" w:rsidRDefault="00520AAC" w:rsidP="00520AAC">
      <w:pPr>
        <w:shd w:val="clear" w:color="auto" w:fill="F8F8F8"/>
        <w:spacing w:after="0" w:line="240" w:lineRule="auto"/>
        <w:jc w:val="center"/>
        <w:rPr>
          <w:rFonts w:ascii="宋体" w:hAnsi="宋体" w:cs="宋体"/>
          <w:color w:val="464646"/>
          <w:sz w:val="21"/>
          <w:szCs w:val="21"/>
          <w:lang w:eastAsia="zh-CN"/>
        </w:rPr>
      </w:pPr>
      <w:r w:rsidRPr="00520AAC">
        <w:rPr>
          <w:rFonts w:ascii="隶书" w:eastAsia="隶书" w:hAnsi="宋体" w:cs="宋体" w:hint="eastAsia"/>
          <w:b/>
          <w:bCs/>
          <w:color w:val="000000"/>
          <w:sz w:val="48"/>
          <w:szCs w:val="48"/>
          <w:lang w:eastAsia="zh-CN"/>
        </w:rPr>
        <w:t>圣代无心作圣徒</w:t>
      </w:r>
    </w:p>
    <w:p w14:paraId="31FBE754" w14:textId="77777777" w:rsidR="00520AAC" w:rsidRPr="00520AAC" w:rsidRDefault="00520AAC" w:rsidP="00520AAC">
      <w:pPr>
        <w:shd w:val="clear" w:color="auto" w:fill="F8F8F8"/>
        <w:spacing w:after="0" w:line="240" w:lineRule="auto"/>
        <w:jc w:val="center"/>
        <w:rPr>
          <w:rFonts w:ascii="宋体" w:hAnsi="宋体" w:cs="宋体"/>
          <w:color w:val="464646"/>
          <w:sz w:val="21"/>
          <w:szCs w:val="21"/>
          <w:lang w:eastAsia="zh-CN"/>
        </w:rPr>
      </w:pPr>
      <w:r w:rsidRPr="00520AAC">
        <w:rPr>
          <w:rFonts w:ascii="隶书" w:eastAsia="隶书" w:hAnsi="宋体" w:cs="宋体" w:hint="eastAsia"/>
          <w:b/>
          <w:bCs/>
          <w:color w:val="000000"/>
          <w:sz w:val="48"/>
          <w:szCs w:val="48"/>
          <w:lang w:eastAsia="zh-CN"/>
        </w:rPr>
        <w:t>鬼</w:t>
      </w:r>
      <w:proofErr w:type="gramStart"/>
      <w:r w:rsidRPr="00520AAC">
        <w:rPr>
          <w:rFonts w:ascii="隶书" w:eastAsia="隶书" w:hAnsi="宋体" w:cs="宋体" w:hint="eastAsia"/>
          <w:b/>
          <w:bCs/>
          <w:color w:val="000000"/>
          <w:sz w:val="48"/>
          <w:szCs w:val="48"/>
          <w:lang w:eastAsia="zh-CN"/>
        </w:rPr>
        <w:t>眼青犹青眼</w:t>
      </w:r>
      <w:proofErr w:type="gramEnd"/>
      <w:r w:rsidRPr="00520AAC">
        <w:rPr>
          <w:rFonts w:ascii="隶书" w:eastAsia="隶书" w:hAnsi="宋体" w:cs="宋体" w:hint="eastAsia"/>
          <w:b/>
          <w:bCs/>
          <w:color w:val="000000"/>
          <w:sz w:val="48"/>
          <w:szCs w:val="48"/>
          <w:lang w:eastAsia="zh-CN"/>
        </w:rPr>
        <w:t>鬼</w:t>
      </w:r>
    </w:p>
    <w:p w14:paraId="27E658CF" w14:textId="77777777" w:rsidR="00520AAC" w:rsidRPr="00520AAC" w:rsidRDefault="00520AAC" w:rsidP="00520AAC">
      <w:pPr>
        <w:shd w:val="clear" w:color="auto" w:fill="F8F8F8"/>
        <w:spacing w:after="0" w:line="240" w:lineRule="auto"/>
        <w:jc w:val="center"/>
        <w:rPr>
          <w:rFonts w:ascii="宋体" w:hAnsi="宋体" w:cs="宋体"/>
          <w:color w:val="464646"/>
          <w:sz w:val="21"/>
          <w:szCs w:val="21"/>
          <w:lang w:eastAsia="zh-CN"/>
        </w:rPr>
      </w:pPr>
      <w:r w:rsidRPr="00520AAC">
        <w:rPr>
          <w:rFonts w:ascii="隶书" w:eastAsia="隶书" w:hAnsi="宋体" w:cs="宋体" w:hint="eastAsia"/>
          <w:b/>
          <w:bCs/>
          <w:color w:val="000000"/>
          <w:sz w:val="48"/>
          <w:szCs w:val="48"/>
          <w:lang w:eastAsia="zh-CN"/>
        </w:rPr>
        <w:t>胡须</w:t>
      </w:r>
      <w:proofErr w:type="gramStart"/>
      <w:r w:rsidRPr="00520AAC">
        <w:rPr>
          <w:rFonts w:ascii="隶书" w:eastAsia="隶书" w:hAnsi="宋体" w:cs="宋体" w:hint="eastAsia"/>
          <w:b/>
          <w:bCs/>
          <w:color w:val="000000"/>
          <w:sz w:val="48"/>
          <w:szCs w:val="48"/>
          <w:lang w:eastAsia="zh-CN"/>
        </w:rPr>
        <w:t>赤</w:t>
      </w:r>
      <w:proofErr w:type="gramEnd"/>
      <w:r w:rsidRPr="00520AAC">
        <w:rPr>
          <w:rFonts w:ascii="隶书" w:eastAsia="隶书" w:hAnsi="宋体" w:cs="宋体" w:hint="eastAsia"/>
          <w:b/>
          <w:bCs/>
          <w:color w:val="000000"/>
          <w:sz w:val="48"/>
          <w:szCs w:val="48"/>
          <w:lang w:eastAsia="zh-CN"/>
        </w:rPr>
        <w:t>更</w:t>
      </w:r>
      <w:proofErr w:type="gramStart"/>
      <w:r w:rsidRPr="00520AAC">
        <w:rPr>
          <w:rFonts w:ascii="隶书" w:eastAsia="隶书" w:hAnsi="宋体" w:cs="宋体" w:hint="eastAsia"/>
          <w:b/>
          <w:bCs/>
          <w:color w:val="000000"/>
          <w:sz w:val="48"/>
          <w:szCs w:val="48"/>
          <w:lang w:eastAsia="zh-CN"/>
        </w:rPr>
        <w:t>赤</w:t>
      </w:r>
      <w:proofErr w:type="gramEnd"/>
      <w:r w:rsidRPr="00520AAC">
        <w:rPr>
          <w:rFonts w:ascii="隶书" w:eastAsia="隶书" w:hAnsi="宋体" w:cs="宋体" w:hint="eastAsia"/>
          <w:b/>
          <w:bCs/>
          <w:color w:val="000000"/>
          <w:sz w:val="48"/>
          <w:szCs w:val="48"/>
          <w:lang w:eastAsia="zh-CN"/>
        </w:rPr>
        <w:t>须胡</w:t>
      </w:r>
    </w:p>
    <w:p w14:paraId="4AE9D3A1" w14:textId="77777777" w:rsidR="00520AAC" w:rsidRPr="00520AAC" w:rsidRDefault="00520AAC" w:rsidP="00520AAC">
      <w:pPr>
        <w:shd w:val="clear" w:color="auto" w:fill="F8F8F8"/>
        <w:spacing w:after="0" w:line="240" w:lineRule="auto"/>
        <w:jc w:val="center"/>
        <w:rPr>
          <w:rFonts w:ascii="宋体" w:hAnsi="宋体" w:cs="宋体"/>
          <w:color w:val="464646"/>
          <w:sz w:val="21"/>
          <w:szCs w:val="21"/>
          <w:lang w:eastAsia="zh-CN"/>
        </w:rPr>
      </w:pPr>
      <w:r w:rsidRPr="00520AAC">
        <w:rPr>
          <w:rFonts w:ascii="隶书" w:eastAsia="隶书" w:hAnsi="宋体" w:cs="宋体" w:hint="eastAsia"/>
          <w:b/>
          <w:bCs/>
          <w:color w:val="000000"/>
          <w:sz w:val="48"/>
          <w:szCs w:val="48"/>
          <w:lang w:eastAsia="zh-CN"/>
        </w:rPr>
        <w:t>潮来天地谁千载</w:t>
      </w:r>
    </w:p>
    <w:p w14:paraId="0768A231" w14:textId="77777777" w:rsidR="00520AAC" w:rsidRPr="00520AAC" w:rsidRDefault="00520AAC" w:rsidP="00520AAC">
      <w:pPr>
        <w:shd w:val="clear" w:color="auto" w:fill="F8F8F8"/>
        <w:spacing w:after="0" w:line="240" w:lineRule="auto"/>
        <w:jc w:val="center"/>
        <w:rPr>
          <w:rFonts w:ascii="宋体" w:hAnsi="宋体" w:cs="宋体"/>
          <w:color w:val="464646"/>
          <w:sz w:val="21"/>
          <w:szCs w:val="21"/>
          <w:lang w:eastAsia="zh-CN"/>
        </w:rPr>
      </w:pPr>
      <w:proofErr w:type="gramStart"/>
      <w:r w:rsidRPr="00520AAC">
        <w:rPr>
          <w:rFonts w:ascii="隶书" w:eastAsia="隶书" w:hAnsi="宋体" w:cs="宋体" w:hint="eastAsia"/>
          <w:b/>
          <w:bCs/>
          <w:color w:val="000000"/>
          <w:sz w:val="48"/>
          <w:szCs w:val="48"/>
          <w:lang w:eastAsia="zh-CN"/>
        </w:rPr>
        <w:t>云变古今焉</w:t>
      </w:r>
      <w:proofErr w:type="gramEnd"/>
      <w:r w:rsidRPr="00520AAC">
        <w:rPr>
          <w:rFonts w:ascii="隶书" w:eastAsia="隶书" w:hAnsi="宋体" w:cs="宋体" w:hint="eastAsia"/>
          <w:b/>
          <w:bCs/>
          <w:color w:val="000000"/>
          <w:sz w:val="48"/>
          <w:szCs w:val="48"/>
          <w:lang w:eastAsia="zh-CN"/>
        </w:rPr>
        <w:t>五湖</w:t>
      </w:r>
    </w:p>
    <w:p w14:paraId="5422F3BD" w14:textId="77777777" w:rsidR="00520AAC" w:rsidRPr="00520AAC" w:rsidRDefault="00520AAC" w:rsidP="00520AAC">
      <w:pPr>
        <w:shd w:val="clear" w:color="auto" w:fill="F8F8F8"/>
        <w:spacing w:after="0" w:line="240" w:lineRule="auto"/>
        <w:jc w:val="center"/>
        <w:rPr>
          <w:rFonts w:ascii="宋体" w:hAnsi="宋体" w:cs="宋体"/>
          <w:color w:val="464646"/>
          <w:sz w:val="21"/>
          <w:szCs w:val="21"/>
          <w:lang w:eastAsia="zh-CN"/>
        </w:rPr>
      </w:pPr>
      <w:proofErr w:type="gramStart"/>
      <w:r w:rsidRPr="00520AAC">
        <w:rPr>
          <w:rFonts w:ascii="隶书" w:eastAsia="隶书" w:hAnsi="宋体" w:cs="宋体" w:hint="eastAsia"/>
          <w:b/>
          <w:bCs/>
          <w:color w:val="000000"/>
          <w:sz w:val="48"/>
          <w:szCs w:val="48"/>
          <w:lang w:eastAsia="zh-CN"/>
        </w:rPr>
        <w:t>紫血残阳平岭</w:t>
      </w:r>
      <w:proofErr w:type="gramEnd"/>
      <w:r w:rsidRPr="00520AAC">
        <w:rPr>
          <w:rFonts w:ascii="隶书" w:eastAsia="隶书" w:hAnsi="宋体" w:cs="宋体" w:hint="eastAsia"/>
          <w:b/>
          <w:bCs/>
          <w:color w:val="000000"/>
          <w:sz w:val="48"/>
          <w:szCs w:val="48"/>
          <w:lang w:eastAsia="zh-CN"/>
        </w:rPr>
        <w:t>外</w:t>
      </w:r>
    </w:p>
    <w:p w14:paraId="5BED6D81" w14:textId="77777777" w:rsidR="00520AAC" w:rsidRPr="00520AAC" w:rsidRDefault="00520AAC" w:rsidP="00520AAC">
      <w:pPr>
        <w:shd w:val="clear" w:color="auto" w:fill="F8F8F8"/>
        <w:spacing w:after="0" w:line="240" w:lineRule="auto"/>
        <w:jc w:val="center"/>
        <w:rPr>
          <w:rFonts w:ascii="宋体" w:hAnsi="宋体" w:cs="宋体"/>
          <w:color w:val="464646"/>
          <w:sz w:val="21"/>
          <w:szCs w:val="21"/>
          <w:lang w:eastAsia="zh-CN"/>
        </w:rPr>
      </w:pPr>
      <w:r w:rsidRPr="00520AAC">
        <w:rPr>
          <w:rFonts w:ascii="隶书" w:eastAsia="隶书" w:hAnsi="宋体" w:cs="宋体" w:hint="eastAsia"/>
          <w:b/>
          <w:bCs/>
          <w:color w:val="000000"/>
          <w:sz w:val="48"/>
          <w:szCs w:val="48"/>
          <w:lang w:eastAsia="zh-CN"/>
        </w:rPr>
        <w:t>大江东去几踟蹰</w:t>
      </w:r>
    </w:p>
    <w:p w14:paraId="3E8ED185" w14:textId="77777777" w:rsidR="00480CF5" w:rsidRDefault="00E44950">
      <w:pPr>
        <w:pStyle w:val="Heading1"/>
        <w:rPr>
          <w:lang w:eastAsia="zh-CN"/>
        </w:rPr>
      </w:pPr>
      <w:bookmarkStart w:id="652" w:name="_Toc72586806"/>
      <w:r>
        <w:rPr>
          <w:lang w:eastAsia="zh-CN"/>
        </w:rPr>
        <w:t xml:space="preserve">2007-11-08 22:21 </w:t>
      </w:r>
      <w:r>
        <w:rPr>
          <w:lang w:eastAsia="zh-CN"/>
        </w:rPr>
        <w:t>如期决战，多头不堪一击</w:t>
      </w:r>
      <w:bookmarkEnd w:id="652"/>
    </w:p>
    <w:p w14:paraId="0808A520" w14:textId="77777777" w:rsidR="00480CF5" w:rsidRDefault="002E2046">
      <w:hyperlink r:id="rId761" w:history="1">
        <w:r w:rsidR="00F777B3" w:rsidRPr="00410A84">
          <w:rPr>
            <w:rStyle w:val="Hyperlink"/>
          </w:rPr>
          <w:t>http://blog.sina.com.cn/s/blog_486e105c01000eeu.html</w:t>
        </w:r>
      </w:hyperlink>
      <w:r w:rsidR="00F777B3">
        <w:t xml:space="preserve"> </w:t>
      </w:r>
    </w:p>
    <w:p w14:paraId="4EB36CE1" w14:textId="77777777" w:rsidR="00480CF5" w:rsidRDefault="00E44950">
      <w:pPr>
        <w:rPr>
          <w:lang w:eastAsia="zh-CN"/>
        </w:rPr>
      </w:pPr>
      <w:r>
        <w:rPr>
          <w:lang w:eastAsia="zh-CN"/>
        </w:rPr>
        <w:t>对不起，回来晚了，把解盘补上。</w:t>
      </w:r>
    </w:p>
    <w:p w14:paraId="5464CCAD" w14:textId="77777777" w:rsidR="00480CF5" w:rsidRDefault="00E44950">
      <w:pPr>
        <w:rPr>
          <w:lang w:eastAsia="zh-CN"/>
        </w:rPr>
      </w:pPr>
      <w:r>
        <w:rPr>
          <w:lang w:eastAsia="zh-CN"/>
        </w:rPr>
        <w:t>昨天说，决战进入临界点，最迟周一有结果。结果是，多头如此不堪一击，太令人失望了。这证明了本</w:t>
      </w:r>
      <w:r>
        <w:rPr>
          <w:lang w:eastAsia="zh-CN"/>
        </w:rPr>
        <w:t>ID</w:t>
      </w:r>
      <w:r>
        <w:rPr>
          <w:lang w:eastAsia="zh-CN"/>
        </w:rPr>
        <w:t>的一个断言：</w:t>
      </w:r>
      <w:proofErr w:type="gramStart"/>
      <w:r>
        <w:rPr>
          <w:lang w:eastAsia="zh-CN"/>
        </w:rPr>
        <w:t>空头是</w:t>
      </w:r>
      <w:proofErr w:type="gramEnd"/>
      <w:r>
        <w:rPr>
          <w:lang w:eastAsia="zh-CN"/>
        </w:rPr>
        <w:t>心急的。而昨天，本</w:t>
      </w:r>
      <w:r>
        <w:rPr>
          <w:lang w:eastAsia="zh-CN"/>
        </w:rPr>
        <w:t>ID</w:t>
      </w:r>
      <w:r>
        <w:rPr>
          <w:lang w:eastAsia="zh-CN"/>
        </w:rPr>
        <w:t>给多头编的</w:t>
      </w:r>
      <w:r>
        <w:rPr>
          <w:lang w:eastAsia="zh-CN"/>
        </w:rPr>
        <w:t>5</w:t>
      </w:r>
      <w:proofErr w:type="gramStart"/>
      <w:r>
        <w:rPr>
          <w:lang w:eastAsia="zh-CN"/>
        </w:rPr>
        <w:t>月均线</w:t>
      </w:r>
      <w:proofErr w:type="gramEnd"/>
      <w:r>
        <w:rPr>
          <w:lang w:eastAsia="zh-CN"/>
        </w:rPr>
        <w:t>大埋伏剧本，是否如本</w:t>
      </w:r>
      <w:r>
        <w:rPr>
          <w:lang w:eastAsia="zh-CN"/>
        </w:rPr>
        <w:t>ID</w:t>
      </w:r>
      <w:r>
        <w:rPr>
          <w:lang w:eastAsia="zh-CN"/>
        </w:rPr>
        <w:t>所担心的那样：</w:t>
      </w:r>
      <w:r>
        <w:rPr>
          <w:lang w:eastAsia="zh-CN"/>
        </w:rPr>
        <w:t>“</w:t>
      </w:r>
      <w:r>
        <w:rPr>
          <w:lang w:eastAsia="zh-CN"/>
        </w:rPr>
        <w:t>这些蠢蠢的多头，估计抄也抄不成样子，最后，可能还是要和</w:t>
      </w:r>
      <w:r>
        <w:rPr>
          <w:lang w:eastAsia="zh-CN"/>
        </w:rPr>
        <w:t>5</w:t>
      </w:r>
      <w:proofErr w:type="gramStart"/>
      <w:r>
        <w:rPr>
          <w:lang w:eastAsia="zh-CN"/>
        </w:rPr>
        <w:t>月均线吻别于狂乱的夜</w:t>
      </w:r>
      <w:r>
        <w:rPr>
          <w:lang w:eastAsia="zh-CN"/>
        </w:rPr>
        <w:t>”</w:t>
      </w:r>
      <w:r>
        <w:rPr>
          <w:lang w:eastAsia="zh-CN"/>
        </w:rPr>
        <w:t>，</w:t>
      </w:r>
      <w:proofErr w:type="gramEnd"/>
      <w:r>
        <w:rPr>
          <w:lang w:eastAsia="zh-CN"/>
        </w:rPr>
        <w:t>很快也有答案了。</w:t>
      </w:r>
    </w:p>
    <w:p w14:paraId="3A0CF9FD" w14:textId="77777777" w:rsidR="00480CF5" w:rsidRDefault="00E44950">
      <w:pPr>
        <w:rPr>
          <w:lang w:eastAsia="zh-CN"/>
        </w:rPr>
      </w:pPr>
      <w:r>
        <w:rPr>
          <w:lang w:eastAsia="zh-CN"/>
        </w:rPr>
        <w:t>前几天，还有多头叫嚣，质问本</w:t>
      </w:r>
      <w:r>
        <w:rPr>
          <w:lang w:eastAsia="zh-CN"/>
        </w:rPr>
        <w:t>ID</w:t>
      </w:r>
      <w:r>
        <w:rPr>
          <w:lang w:eastAsia="zh-CN"/>
        </w:rPr>
        <w:t>不是说要至少跌</w:t>
      </w:r>
      <w:r>
        <w:rPr>
          <w:lang w:eastAsia="zh-CN"/>
        </w:rPr>
        <w:t>1000</w:t>
      </w:r>
      <w:r>
        <w:rPr>
          <w:lang w:eastAsia="zh-CN"/>
        </w:rPr>
        <w:t>点吗，为什么还不跌？现在，这个本</w:t>
      </w:r>
      <w:r>
        <w:rPr>
          <w:lang w:eastAsia="zh-CN"/>
        </w:rPr>
        <w:t>ID</w:t>
      </w:r>
      <w:r>
        <w:rPr>
          <w:lang w:eastAsia="zh-CN"/>
        </w:rPr>
        <w:t>布置的任务，确实有点没完成，本</w:t>
      </w:r>
      <w:r>
        <w:rPr>
          <w:lang w:eastAsia="zh-CN"/>
        </w:rPr>
        <w:t>ID</w:t>
      </w:r>
      <w:r>
        <w:rPr>
          <w:lang w:eastAsia="zh-CN"/>
        </w:rPr>
        <w:t>对演员们的表现也很不满意，</w:t>
      </w:r>
      <w:r>
        <w:rPr>
          <w:lang w:eastAsia="zh-CN"/>
        </w:rPr>
        <w:lastRenderedPageBreak/>
        <w:t>那就继续努力吧。别心急，小板凳坐好，别到处跑动，现在，</w:t>
      </w:r>
      <w:r>
        <w:rPr>
          <w:lang w:eastAsia="zh-CN"/>
        </w:rPr>
        <w:t>1000</w:t>
      </w:r>
      <w:r>
        <w:rPr>
          <w:lang w:eastAsia="zh-CN"/>
        </w:rPr>
        <w:t>点只完成了</w:t>
      </w:r>
      <w:r>
        <w:rPr>
          <w:lang w:eastAsia="zh-CN"/>
        </w:rPr>
        <w:t>800</w:t>
      </w:r>
      <w:r>
        <w:rPr>
          <w:lang w:eastAsia="zh-CN"/>
        </w:rPr>
        <w:t>点，空头多头演员们，努力！加油！</w:t>
      </w:r>
    </w:p>
    <w:p w14:paraId="1EDF4364" w14:textId="77777777" w:rsidR="00480CF5" w:rsidRDefault="00E44950" w:rsidP="001E4C9C">
      <w:pPr>
        <w:pStyle w:val="a"/>
      </w:pPr>
      <w:r>
        <w:t>现在，</w:t>
      </w:r>
      <w:r>
        <w:t>5462</w:t>
      </w:r>
      <w:r>
        <w:t>点到</w:t>
      </w:r>
      <w:r>
        <w:t>5555</w:t>
      </w:r>
      <w:r>
        <w:t>点颈线位置，将是中线反抽</w:t>
      </w:r>
      <w:proofErr w:type="gramStart"/>
      <w:r>
        <w:t>最</w:t>
      </w:r>
      <w:proofErr w:type="gramEnd"/>
      <w:r>
        <w:t>关键的位置，不能重新上去，那么跌势将持续到这跌的业力耗尽的一天，本</w:t>
      </w:r>
      <w:r>
        <w:t>ID</w:t>
      </w:r>
      <w:r>
        <w:t>可从来没说过</w:t>
      </w:r>
      <w:r>
        <w:t>1000</w:t>
      </w:r>
      <w:r>
        <w:t>点外就没有空间，本</w:t>
      </w:r>
      <w:r>
        <w:t>ID</w:t>
      </w:r>
      <w:r>
        <w:t>只是说，没有</w:t>
      </w:r>
      <w:r>
        <w:t>1000</w:t>
      </w:r>
      <w:r>
        <w:t>点的回跌空间，这做空不过瘾，没空间，不好玩。所以，</w:t>
      </w:r>
      <w:r>
        <w:t>1000</w:t>
      </w:r>
      <w:r>
        <w:t>点这小康水平达到后，我们还可以有更高的现代化目标，这难道有什么问题？</w:t>
      </w:r>
    </w:p>
    <w:p w14:paraId="76291D0E" w14:textId="77777777" w:rsidR="00480CF5" w:rsidRDefault="00E44950" w:rsidP="001E4C9C">
      <w:pPr>
        <w:pStyle w:val="a"/>
      </w:pPr>
      <w:r>
        <w:t>今天不爽的，基本上有两种人：一、牛人，觉得自己</w:t>
      </w:r>
      <w:proofErr w:type="gramStart"/>
      <w:r>
        <w:t>很</w:t>
      </w:r>
      <w:proofErr w:type="gramEnd"/>
      <w:r>
        <w:t>牛，可以短线，有天赋。本</w:t>
      </w:r>
      <w:r>
        <w:t>ID</w:t>
      </w:r>
      <w:r>
        <w:t>说认清自己，冷静加冷静。认清什么？就是你是不是牛人。牛人，不在乎什么线，但不是，就别累着自己。本</w:t>
      </w:r>
      <w:r>
        <w:t>ID</w:t>
      </w:r>
      <w:r>
        <w:t>不早给了所有非牛人一个最好的选择：小板凳？二、大牛人。这种人，以被套为光荣，号称牛市就要中长线，就要持有。就算那股票从</w:t>
      </w:r>
      <w:r>
        <w:t>300</w:t>
      </w:r>
      <w:r>
        <w:t>到</w:t>
      </w:r>
      <w:r>
        <w:t>3</w:t>
      </w:r>
      <w:r>
        <w:t>元，也要持有，也要中长线，这种大牛人，本</w:t>
      </w:r>
      <w:r>
        <w:t>ID</w:t>
      </w:r>
      <w:r>
        <w:t>没什么可说的。有人喜欢电梯，上上下下享受，本</w:t>
      </w:r>
      <w:r>
        <w:t>ID</w:t>
      </w:r>
      <w:r>
        <w:t>一点意见都没有，慢慢享受去吧，</w:t>
      </w:r>
      <w:proofErr w:type="gramStart"/>
      <w:r>
        <w:t>还有你爽的</w:t>
      </w:r>
      <w:proofErr w:type="gramEnd"/>
      <w:r>
        <w:t>时候。</w:t>
      </w:r>
    </w:p>
    <w:p w14:paraId="224C981A" w14:textId="77777777" w:rsidR="00480CF5" w:rsidRDefault="00E44950">
      <w:pPr>
        <w:rPr>
          <w:lang w:eastAsia="zh-CN"/>
        </w:rPr>
      </w:pPr>
      <w:r>
        <w:rPr>
          <w:lang w:eastAsia="zh-CN"/>
        </w:rPr>
        <w:t>明天、周一，</w:t>
      </w:r>
      <w:r>
        <w:rPr>
          <w:lang w:eastAsia="zh-CN"/>
        </w:rPr>
        <w:t>5</w:t>
      </w:r>
      <w:proofErr w:type="gramStart"/>
      <w:r>
        <w:rPr>
          <w:lang w:eastAsia="zh-CN"/>
        </w:rPr>
        <w:t>月均线</w:t>
      </w:r>
      <w:proofErr w:type="gramEnd"/>
      <w:r>
        <w:rPr>
          <w:lang w:eastAsia="zh-CN"/>
        </w:rPr>
        <w:t>能否有埋伏，埋伏能否有效，很快就有答案了。如果是本</w:t>
      </w:r>
      <w:r>
        <w:rPr>
          <w:lang w:eastAsia="zh-CN"/>
        </w:rPr>
        <w:t>ID</w:t>
      </w:r>
      <w:r>
        <w:rPr>
          <w:lang w:eastAsia="zh-CN"/>
        </w:rPr>
        <w:t>搞的，本</w:t>
      </w:r>
      <w:r>
        <w:rPr>
          <w:lang w:eastAsia="zh-CN"/>
        </w:rPr>
        <w:t>ID</w:t>
      </w:r>
      <w:r>
        <w:rPr>
          <w:lang w:eastAsia="zh-CN"/>
        </w:rPr>
        <w:t>当然有信心，但现在，本</w:t>
      </w:r>
      <w:r>
        <w:rPr>
          <w:lang w:eastAsia="zh-CN"/>
        </w:rPr>
        <w:t>ID</w:t>
      </w:r>
      <w:r>
        <w:rPr>
          <w:lang w:eastAsia="zh-CN"/>
        </w:rPr>
        <w:t>又不当多头了，和</w:t>
      </w:r>
      <w:r>
        <w:rPr>
          <w:lang w:eastAsia="zh-CN"/>
        </w:rPr>
        <w:t>3600</w:t>
      </w:r>
      <w:r>
        <w:rPr>
          <w:lang w:eastAsia="zh-CN"/>
        </w:rPr>
        <w:t>点那时候不同了，本</w:t>
      </w:r>
      <w:r>
        <w:rPr>
          <w:lang w:eastAsia="zh-CN"/>
        </w:rPr>
        <w:t>ID</w:t>
      </w:r>
      <w:r>
        <w:rPr>
          <w:lang w:eastAsia="zh-CN"/>
        </w:rPr>
        <w:t>可不想为任何人担保什么。现在，多头短线的问题，是这次跌破，是否能尽快拉回去，否则，一旦确认颈线跌破，那么，按照双顶的量度跌幅，你觉得该到哪里呢？</w:t>
      </w:r>
    </w:p>
    <w:p w14:paraId="6F73D437" w14:textId="77777777" w:rsidR="00480CF5" w:rsidRDefault="00E44950">
      <w:pPr>
        <w:rPr>
          <w:lang w:eastAsia="zh-CN"/>
        </w:rPr>
      </w:pPr>
      <w:r>
        <w:rPr>
          <w:lang w:eastAsia="zh-CN"/>
        </w:rPr>
        <w:t>本</w:t>
      </w:r>
      <w:r>
        <w:rPr>
          <w:lang w:eastAsia="zh-CN"/>
        </w:rPr>
        <w:t>ID</w:t>
      </w:r>
      <w:r>
        <w:rPr>
          <w:lang w:eastAsia="zh-CN"/>
        </w:rPr>
        <w:t>很想仁慈地安慰一下今天受苦的人，但本</w:t>
      </w:r>
      <w:r>
        <w:rPr>
          <w:lang w:eastAsia="zh-CN"/>
        </w:rPr>
        <w:t>ID</w:t>
      </w:r>
      <w:r>
        <w:rPr>
          <w:lang w:eastAsia="zh-CN"/>
        </w:rPr>
        <w:t>最终决定还是不这样干，因为这样只能害人。市场从来不仁慈，本</w:t>
      </w:r>
      <w:r>
        <w:rPr>
          <w:lang w:eastAsia="zh-CN"/>
        </w:rPr>
        <w:t>ID</w:t>
      </w:r>
      <w:r>
        <w:rPr>
          <w:lang w:eastAsia="zh-CN"/>
        </w:rPr>
        <w:t>该说的也早说了，既然，今天痛苦的，都是大小牛人，那么就继续梅花香</w:t>
      </w:r>
      <w:proofErr w:type="gramStart"/>
      <w:r>
        <w:rPr>
          <w:lang w:eastAsia="zh-CN"/>
        </w:rPr>
        <w:t>自苦寒</w:t>
      </w:r>
      <w:proofErr w:type="gramEnd"/>
      <w:r>
        <w:rPr>
          <w:lang w:eastAsia="zh-CN"/>
        </w:rPr>
        <w:t>来去吧，这大概是牛人爱干的活。</w:t>
      </w:r>
    </w:p>
    <w:p w14:paraId="49A139B7" w14:textId="77777777" w:rsidR="00480CF5" w:rsidRPr="00537B96" w:rsidRDefault="00E44950">
      <w:pPr>
        <w:rPr>
          <w:color w:val="FF0000"/>
          <w:lang w:eastAsia="zh-CN"/>
        </w:rPr>
      </w:pPr>
      <w:r>
        <w:rPr>
          <w:lang w:eastAsia="zh-CN"/>
        </w:rPr>
        <w:t>如果想真学点什么的，请复习一下本</w:t>
      </w:r>
      <w:r>
        <w:rPr>
          <w:lang w:eastAsia="zh-CN"/>
        </w:rPr>
        <w:t>ID</w:t>
      </w:r>
      <w:r>
        <w:rPr>
          <w:lang w:eastAsia="zh-CN"/>
        </w:rPr>
        <w:t>这帖子</w:t>
      </w:r>
      <w:proofErr w:type="gramStart"/>
      <w:r>
        <w:rPr>
          <w:lang w:eastAsia="zh-CN"/>
        </w:rPr>
        <w:t>”</w:t>
      </w:r>
      <w:proofErr w:type="gramEnd"/>
      <w:r>
        <w:rPr>
          <w:lang w:eastAsia="zh-CN"/>
        </w:rPr>
        <w:t>2007</w:t>
      </w:r>
      <w:r>
        <w:rPr>
          <w:lang w:eastAsia="zh-CN"/>
        </w:rPr>
        <w:t>年末，资金与政策博弈下的走势分析</w:t>
      </w:r>
      <w:r w:rsidR="00537B96">
        <w:rPr>
          <w:rFonts w:hint="eastAsia"/>
          <w:lang w:eastAsia="zh-CN"/>
        </w:rPr>
        <w:t xml:space="preserve"> </w:t>
      </w:r>
      <w:r>
        <w:rPr>
          <w:lang w:eastAsia="zh-CN"/>
        </w:rPr>
        <w:t>2007-09-17</w:t>
      </w:r>
      <w:r w:rsidR="00537B96">
        <w:rPr>
          <w:lang w:eastAsia="zh-CN"/>
        </w:rPr>
        <w:t xml:space="preserve"> </w:t>
      </w:r>
      <w:r>
        <w:rPr>
          <w:lang w:eastAsia="zh-CN"/>
        </w:rPr>
        <w:t>00:</w:t>
      </w:r>
      <w:proofErr w:type="gramStart"/>
      <w:r>
        <w:rPr>
          <w:lang w:eastAsia="zh-CN"/>
        </w:rPr>
        <w:t>41:48”</w:t>
      </w:r>
      <w:r>
        <w:rPr>
          <w:lang w:eastAsia="zh-CN"/>
        </w:rPr>
        <w:t>，</w:t>
      </w:r>
      <w:proofErr w:type="gramEnd"/>
      <w:r>
        <w:rPr>
          <w:lang w:eastAsia="zh-CN"/>
        </w:rPr>
        <w:t>如果能学点什么，本</w:t>
      </w:r>
      <w:r>
        <w:rPr>
          <w:lang w:eastAsia="zh-CN"/>
        </w:rPr>
        <w:t>ID</w:t>
      </w:r>
      <w:r>
        <w:rPr>
          <w:lang w:eastAsia="zh-CN"/>
        </w:rPr>
        <w:t>觉得，就没必要学梅花了。</w:t>
      </w:r>
      <w:r w:rsidRPr="00537B96">
        <w:rPr>
          <w:color w:val="FF0000"/>
          <w:lang w:eastAsia="zh-CN"/>
        </w:rPr>
        <w:t>股市里，不需要学梅花，不需要苦寒来，股市只需要智慧。</w:t>
      </w:r>
    </w:p>
    <w:p w14:paraId="49300582" w14:textId="77777777" w:rsidR="00480CF5" w:rsidRPr="00537B96" w:rsidRDefault="00E44950">
      <w:pPr>
        <w:rPr>
          <w:color w:val="FF0000"/>
          <w:lang w:eastAsia="zh-CN"/>
        </w:rPr>
      </w:pPr>
      <w:r w:rsidRPr="00537B96">
        <w:rPr>
          <w:color w:val="FF0000"/>
          <w:lang w:eastAsia="zh-CN"/>
        </w:rPr>
        <w:t>技术高的，可以关注这</w:t>
      </w:r>
      <w:r w:rsidRPr="00537B96">
        <w:rPr>
          <w:color w:val="FF0000"/>
          <w:lang w:eastAsia="zh-CN"/>
        </w:rPr>
        <w:t>6004</w:t>
      </w:r>
      <w:r w:rsidRPr="00537B96">
        <w:rPr>
          <w:color w:val="FF0000"/>
          <w:lang w:eastAsia="zh-CN"/>
        </w:rPr>
        <w:t>点开始的</w:t>
      </w:r>
      <w:r w:rsidRPr="00537B96">
        <w:rPr>
          <w:color w:val="FF0000"/>
          <w:lang w:eastAsia="zh-CN"/>
        </w:rPr>
        <w:t>1</w:t>
      </w:r>
      <w:r w:rsidRPr="00537B96">
        <w:rPr>
          <w:color w:val="FF0000"/>
          <w:lang w:eastAsia="zh-CN"/>
        </w:rPr>
        <w:t>分钟下跌的背驰，然后将有一个大反弹；如果技术不高的，还是继续小板凳吧。</w:t>
      </w:r>
    </w:p>
    <w:p w14:paraId="525038DF" w14:textId="77777777" w:rsidR="00480CF5" w:rsidRDefault="00E44950">
      <w:pPr>
        <w:rPr>
          <w:lang w:eastAsia="zh-CN"/>
        </w:rPr>
      </w:pPr>
      <w:r>
        <w:rPr>
          <w:lang w:eastAsia="zh-CN"/>
        </w:rPr>
        <w:t>先下，再见。</w:t>
      </w:r>
    </w:p>
    <w:p w14:paraId="6AA2AB62" w14:textId="77777777" w:rsidR="00480CF5" w:rsidRDefault="00E44950">
      <w:pPr>
        <w:pStyle w:val="Heading1"/>
        <w:rPr>
          <w:lang w:eastAsia="zh-CN"/>
        </w:rPr>
      </w:pPr>
      <w:bookmarkStart w:id="653" w:name="_Toc72586807"/>
      <w:r>
        <w:rPr>
          <w:lang w:eastAsia="zh-CN"/>
        </w:rPr>
        <w:t>2007-11-09 15:20 5</w:t>
      </w:r>
      <w:r>
        <w:rPr>
          <w:lang w:eastAsia="zh-CN"/>
        </w:rPr>
        <w:t>月均线大埋伏剧本如期上演</w:t>
      </w:r>
      <w:bookmarkEnd w:id="653"/>
    </w:p>
    <w:p w14:paraId="7D95CFC6" w14:textId="77777777" w:rsidR="00480CF5" w:rsidRDefault="002E2046">
      <w:hyperlink r:id="rId762" w:history="1">
        <w:r w:rsidR="00623DDF" w:rsidRPr="00410A84">
          <w:rPr>
            <w:rStyle w:val="Hyperlink"/>
          </w:rPr>
          <w:t>http://blog.sina.com.cn/s/blog_486e105c01000eey.html</w:t>
        </w:r>
      </w:hyperlink>
      <w:r w:rsidR="00623DDF">
        <w:t xml:space="preserve"> </w:t>
      </w:r>
    </w:p>
    <w:p w14:paraId="7750E4D3" w14:textId="77777777" w:rsidR="00480CF5" w:rsidRDefault="00E44950">
      <w:pPr>
        <w:rPr>
          <w:lang w:eastAsia="zh-CN"/>
        </w:rPr>
      </w:pPr>
      <w:r>
        <w:rPr>
          <w:lang w:eastAsia="zh-CN"/>
        </w:rPr>
        <w:lastRenderedPageBreak/>
        <w:t>今天行情没什么可说的，就本</w:t>
      </w:r>
      <w:r>
        <w:rPr>
          <w:lang w:eastAsia="zh-CN"/>
        </w:rPr>
        <w:t>ID</w:t>
      </w:r>
      <w:r>
        <w:rPr>
          <w:lang w:eastAsia="zh-CN"/>
        </w:rPr>
        <w:t>前两天已经公布的</w:t>
      </w:r>
      <w:r>
        <w:rPr>
          <w:lang w:eastAsia="zh-CN"/>
        </w:rPr>
        <w:t>5</w:t>
      </w:r>
      <w:proofErr w:type="gramStart"/>
      <w:r>
        <w:rPr>
          <w:lang w:eastAsia="zh-CN"/>
        </w:rPr>
        <w:t>月均线</w:t>
      </w:r>
      <w:proofErr w:type="gramEnd"/>
      <w:r>
        <w:rPr>
          <w:lang w:eastAsia="zh-CN"/>
        </w:rPr>
        <w:t>大埋伏剧本的现场版。不过，说老实话，同样的剧本，不同的导演，效果当然是不同。今天这种演出水平，显然不是太令人满意的，所以本</w:t>
      </w:r>
      <w:r>
        <w:rPr>
          <w:lang w:eastAsia="zh-CN"/>
        </w:rPr>
        <w:t>ID</w:t>
      </w:r>
      <w:r>
        <w:rPr>
          <w:lang w:eastAsia="zh-CN"/>
        </w:rPr>
        <w:t>一早就给了一个定性：</w:t>
      </w:r>
      <w:r>
        <w:rPr>
          <w:lang w:eastAsia="zh-CN"/>
        </w:rPr>
        <w:t>“</w:t>
      </w:r>
      <w:r>
        <w:rPr>
          <w:lang w:eastAsia="zh-CN"/>
        </w:rPr>
        <w:t>这些蠢蠢的多头，</w:t>
      </w:r>
      <w:proofErr w:type="gramStart"/>
      <w:r>
        <w:rPr>
          <w:lang w:eastAsia="zh-CN"/>
        </w:rPr>
        <w:t>估计抄也抄不成样子</w:t>
      </w:r>
      <w:r>
        <w:rPr>
          <w:lang w:eastAsia="zh-CN"/>
        </w:rPr>
        <w:t>”</w:t>
      </w:r>
      <w:r>
        <w:rPr>
          <w:lang w:eastAsia="zh-CN"/>
        </w:rPr>
        <w:t>，</w:t>
      </w:r>
      <w:proofErr w:type="gramEnd"/>
      <w:r>
        <w:rPr>
          <w:lang w:eastAsia="zh-CN"/>
        </w:rPr>
        <w:t>至于是否会</w:t>
      </w:r>
      <w:r>
        <w:rPr>
          <w:lang w:eastAsia="zh-CN"/>
        </w:rPr>
        <w:t>“</w:t>
      </w:r>
      <w:r>
        <w:rPr>
          <w:lang w:eastAsia="zh-CN"/>
        </w:rPr>
        <w:t>最后，可能还是要和</w:t>
      </w:r>
      <w:r>
        <w:rPr>
          <w:lang w:eastAsia="zh-CN"/>
        </w:rPr>
        <w:t>5</w:t>
      </w:r>
      <w:r>
        <w:rPr>
          <w:lang w:eastAsia="zh-CN"/>
        </w:rPr>
        <w:t>月均线吻别于狂乱的夜</w:t>
      </w:r>
      <w:r>
        <w:rPr>
          <w:lang w:eastAsia="zh-CN"/>
        </w:rPr>
        <w:t>”</w:t>
      </w:r>
      <w:r>
        <w:rPr>
          <w:lang w:eastAsia="zh-CN"/>
        </w:rPr>
        <w:t>，很快也会有答案了。当然，在这个答案出来之前，无论答案如何，都会有一个对前面</w:t>
      </w:r>
      <w:r>
        <w:rPr>
          <w:lang w:eastAsia="zh-CN"/>
        </w:rPr>
        <w:t>5462-5555</w:t>
      </w:r>
      <w:r>
        <w:rPr>
          <w:lang w:eastAsia="zh-CN"/>
        </w:rPr>
        <w:t>点颈线位置的反抽确认过程，这是例行手续，能重新上去，就证明多头这次的</w:t>
      </w:r>
      <w:r>
        <w:rPr>
          <w:lang w:eastAsia="zh-CN"/>
        </w:rPr>
        <w:t>5</w:t>
      </w:r>
      <w:r>
        <w:rPr>
          <w:lang w:eastAsia="zh-CN"/>
        </w:rPr>
        <w:t>月均线大埋伏剧本没演砸，否则，这戏就要退票，重新开始空头的魔兽表演。</w:t>
      </w:r>
    </w:p>
    <w:p w14:paraId="75676344" w14:textId="77777777" w:rsidR="00480CF5" w:rsidRDefault="00E44950">
      <w:pPr>
        <w:rPr>
          <w:lang w:eastAsia="zh-CN"/>
        </w:rPr>
      </w:pPr>
      <w:r>
        <w:rPr>
          <w:lang w:eastAsia="zh-CN"/>
        </w:rPr>
        <w:t>空头这头魔兽，最终肯定要被本</w:t>
      </w:r>
      <w:r>
        <w:rPr>
          <w:lang w:eastAsia="zh-CN"/>
        </w:rPr>
        <w:t>ID</w:t>
      </w:r>
      <w:r>
        <w:rPr>
          <w:lang w:eastAsia="zh-CN"/>
        </w:rPr>
        <w:t>砍了劈了，但如果多头不争气，剧本演砸了，首先被砍被劈的一定就是多头。本</w:t>
      </w:r>
      <w:r>
        <w:rPr>
          <w:lang w:eastAsia="zh-CN"/>
        </w:rPr>
        <w:t>ID</w:t>
      </w:r>
      <w:r>
        <w:rPr>
          <w:lang w:eastAsia="zh-CN"/>
        </w:rPr>
        <w:t>这种要砍死空头的空头，目前最爱干的事情就是，多头伏击时，本</w:t>
      </w:r>
      <w:r>
        <w:rPr>
          <w:lang w:eastAsia="zh-CN"/>
        </w:rPr>
        <w:t>ID</w:t>
      </w:r>
      <w:r>
        <w:rPr>
          <w:lang w:eastAsia="zh-CN"/>
        </w:rPr>
        <w:t>也在后面</w:t>
      </w:r>
      <w:proofErr w:type="gramStart"/>
      <w:r>
        <w:rPr>
          <w:lang w:eastAsia="zh-CN"/>
        </w:rPr>
        <w:t>伏击着</w:t>
      </w:r>
      <w:proofErr w:type="gramEnd"/>
      <w:r>
        <w:rPr>
          <w:lang w:eastAsia="zh-CN"/>
        </w:rPr>
        <w:t>，多头掩杀，本</w:t>
      </w:r>
      <w:r>
        <w:rPr>
          <w:lang w:eastAsia="zh-CN"/>
        </w:rPr>
        <w:t>ID</w:t>
      </w:r>
      <w:r>
        <w:rPr>
          <w:lang w:eastAsia="zh-CN"/>
        </w:rPr>
        <w:t>就跟着呐喊，等多头冲得没力，空头开始反击，本</w:t>
      </w:r>
      <w:r>
        <w:rPr>
          <w:lang w:eastAsia="zh-CN"/>
        </w:rPr>
        <w:t>ID</w:t>
      </w:r>
      <w:r>
        <w:rPr>
          <w:lang w:eastAsia="zh-CN"/>
        </w:rPr>
        <w:t>就在后面连续绞杀，把多头变成少头。</w:t>
      </w:r>
    </w:p>
    <w:p w14:paraId="1A582835" w14:textId="77777777" w:rsidR="00480CF5" w:rsidRPr="00C65A42" w:rsidRDefault="00E44950">
      <w:pPr>
        <w:rPr>
          <w:color w:val="FF0000"/>
          <w:lang w:eastAsia="zh-CN"/>
        </w:rPr>
      </w:pPr>
      <w:r w:rsidRPr="00C65A42">
        <w:rPr>
          <w:color w:val="FF0000"/>
          <w:lang w:eastAsia="zh-CN"/>
        </w:rPr>
        <w:t>有人可能说，你这样也太无耻了。本</w:t>
      </w:r>
      <w:r w:rsidRPr="00C65A42">
        <w:rPr>
          <w:color w:val="FF0000"/>
          <w:lang w:eastAsia="zh-CN"/>
        </w:rPr>
        <w:t>ID</w:t>
      </w:r>
      <w:r w:rsidRPr="00C65A42">
        <w:rPr>
          <w:color w:val="FF0000"/>
          <w:lang w:eastAsia="zh-CN"/>
        </w:rPr>
        <w:t>只知道，在资本市场里，最无耻的行为就是亏钱、被套，只要你在市场上，远离这种行为，那你自然就是一个高尚的人、脱离了低级趣味的人，可以鄙视所有宣称你无耻的人的人。这如同打仗，</w:t>
      </w:r>
      <w:proofErr w:type="gramStart"/>
      <w:r w:rsidRPr="00C65A42">
        <w:rPr>
          <w:color w:val="FF0000"/>
          <w:lang w:eastAsia="zh-CN"/>
        </w:rPr>
        <w:t>蒋</w:t>
      </w:r>
      <w:proofErr w:type="gramEnd"/>
      <w:r w:rsidRPr="00C65A42">
        <w:rPr>
          <w:color w:val="FF0000"/>
          <w:lang w:eastAsia="zh-CN"/>
        </w:rPr>
        <w:t>光头就是最无耻的人，占尽优势最终还被赶到岛上洗海水浴去了，这世界上还有比这更无耻的吗？无论多少无耻的人给他找一万条无耻的理由，也改变不了他是最无耻的结论。打仗，最终只看结果，别说任何理由。输了，</w:t>
      </w:r>
      <w:proofErr w:type="gramStart"/>
      <w:r w:rsidRPr="00C65A42">
        <w:rPr>
          <w:color w:val="FF0000"/>
          <w:lang w:eastAsia="zh-CN"/>
        </w:rPr>
        <w:t>磨墙去</w:t>
      </w:r>
      <w:proofErr w:type="gramEnd"/>
      <w:r w:rsidRPr="00C65A42">
        <w:rPr>
          <w:color w:val="FF0000"/>
          <w:lang w:eastAsia="zh-CN"/>
        </w:rPr>
        <w:t>，</w:t>
      </w:r>
      <w:r w:rsidRPr="00C65A42">
        <w:rPr>
          <w:color w:val="FF0000"/>
          <w:lang w:eastAsia="zh-CN"/>
        </w:rPr>
        <w:t>JJWW</w:t>
      </w:r>
      <w:r w:rsidRPr="00C65A42">
        <w:rPr>
          <w:color w:val="FF0000"/>
          <w:lang w:eastAsia="zh-CN"/>
        </w:rPr>
        <w:t>没用。</w:t>
      </w:r>
    </w:p>
    <w:p w14:paraId="430B4083" w14:textId="77777777" w:rsidR="00480CF5" w:rsidRPr="00C65A42" w:rsidRDefault="00E44950">
      <w:pPr>
        <w:rPr>
          <w:color w:val="FF0000"/>
          <w:lang w:eastAsia="zh-CN"/>
        </w:rPr>
      </w:pPr>
      <w:r w:rsidRPr="00C65A42">
        <w:rPr>
          <w:color w:val="FF0000"/>
          <w:lang w:eastAsia="zh-CN"/>
        </w:rPr>
        <w:t>市场比打仗更无情，打仗输了，还会有无耻文人，忽悠点这英雄那豪杰的，蒙骗一下少年儿童。市场输了，连尸骨都不会有人替你收。有人喜欢温情，喜欢有人说软话温暖一下破碎的心，那是有病。这种人，在市场中永远只有一种命运：死。</w:t>
      </w:r>
    </w:p>
    <w:p w14:paraId="21B6B177" w14:textId="77777777" w:rsidR="00480CF5" w:rsidRDefault="00E44950" w:rsidP="001E4C9C">
      <w:pPr>
        <w:pStyle w:val="a"/>
      </w:pPr>
      <w:r>
        <w:t>中石油在</w:t>
      </w:r>
      <w:r>
        <w:t>38</w:t>
      </w:r>
      <w:r>
        <w:t>附近又有一个新的</w:t>
      </w:r>
      <w:r>
        <w:t>1</w:t>
      </w:r>
      <w:r>
        <w:t>分钟中枢，不过这个中枢与上面一个太近了，极有可能就</w:t>
      </w:r>
      <w:r>
        <w:t>2</w:t>
      </w:r>
      <w:r>
        <w:t>合一地扩展成更大级别的中枢，当然，实际走势，由市场决定。</w:t>
      </w:r>
    </w:p>
    <w:p w14:paraId="78C2EDD4" w14:textId="77777777" w:rsidR="00480CF5" w:rsidRDefault="00E44950">
      <w:pPr>
        <w:rPr>
          <w:lang w:eastAsia="zh-CN"/>
        </w:rPr>
      </w:pPr>
      <w:r>
        <w:rPr>
          <w:lang w:eastAsia="zh-CN"/>
        </w:rPr>
        <w:t>大盘没什么可说的，</w:t>
      </w:r>
      <w:r>
        <w:rPr>
          <w:lang w:eastAsia="zh-CN"/>
        </w:rPr>
        <w:t>5</w:t>
      </w:r>
      <w:proofErr w:type="gramStart"/>
      <w:r>
        <w:rPr>
          <w:lang w:eastAsia="zh-CN"/>
        </w:rPr>
        <w:t>月均线埋伏</w:t>
      </w:r>
      <w:proofErr w:type="gramEnd"/>
      <w:r>
        <w:rPr>
          <w:lang w:eastAsia="zh-CN"/>
        </w:rPr>
        <w:t>后，就看反抽力度，十分简单，没必要多说了。</w:t>
      </w:r>
    </w:p>
    <w:p w14:paraId="692AE8C8" w14:textId="77777777" w:rsidR="00480CF5" w:rsidRDefault="00E44950">
      <w:pPr>
        <w:rPr>
          <w:lang w:eastAsia="zh-CN"/>
        </w:rPr>
      </w:pPr>
      <w:r>
        <w:rPr>
          <w:lang w:eastAsia="zh-CN"/>
        </w:rPr>
        <w:t>个股方面，由于人气涣散，最近能逆市的，更多是小市值的低价股，年未，重组闹剧又到上演的时候，这是可多多关注的。至于，中字头，一定还是市场的重心，不过一定要踏稳节奏才可以去短差，否则就会被人绞杀。</w:t>
      </w:r>
    </w:p>
    <w:p w14:paraId="2E3129C8" w14:textId="77777777" w:rsidR="00480CF5" w:rsidRDefault="00E44950">
      <w:pPr>
        <w:rPr>
          <w:lang w:eastAsia="zh-CN"/>
        </w:rPr>
      </w:pPr>
      <w:r>
        <w:rPr>
          <w:lang w:eastAsia="zh-CN"/>
        </w:rPr>
        <w:t>不想说了，一到周末，股票就成了最无趣的东西。周末，腐败去，发展晚上经济去、为吃喝玩乐经济贡献去，千万</w:t>
      </w:r>
      <w:proofErr w:type="gramStart"/>
      <w:r>
        <w:rPr>
          <w:lang w:eastAsia="zh-CN"/>
        </w:rPr>
        <w:t>别股票</w:t>
      </w:r>
      <w:proofErr w:type="gramEnd"/>
      <w:r>
        <w:rPr>
          <w:lang w:eastAsia="zh-CN"/>
        </w:rPr>
        <w:t>去了。如果什么都不想干，就打坐吧。</w:t>
      </w:r>
    </w:p>
    <w:p w14:paraId="2F1CB16D" w14:textId="77777777" w:rsidR="00480CF5" w:rsidRDefault="00E44950">
      <w:pPr>
        <w:rPr>
          <w:lang w:eastAsia="zh-CN"/>
        </w:rPr>
      </w:pPr>
      <w:r>
        <w:rPr>
          <w:lang w:eastAsia="zh-CN"/>
        </w:rPr>
        <w:t>先下，再见。</w:t>
      </w:r>
    </w:p>
    <w:p w14:paraId="7ACF7F48" w14:textId="77777777" w:rsidR="00480CF5" w:rsidRDefault="00E44950">
      <w:pPr>
        <w:pStyle w:val="Heading1"/>
        <w:rPr>
          <w:lang w:eastAsia="zh-CN"/>
        </w:rPr>
      </w:pPr>
      <w:bookmarkStart w:id="654" w:name="_Toc72586808"/>
      <w:r>
        <w:rPr>
          <w:lang w:eastAsia="zh-CN"/>
        </w:rPr>
        <w:lastRenderedPageBreak/>
        <w:t xml:space="preserve">2007-11-10 11:44 </w:t>
      </w:r>
      <w:r>
        <w:rPr>
          <w:lang w:eastAsia="zh-CN"/>
        </w:rPr>
        <w:t>教你打坐</w:t>
      </w:r>
      <w:r>
        <w:rPr>
          <w:lang w:eastAsia="zh-CN"/>
        </w:rPr>
        <w:t>16</w:t>
      </w:r>
      <w:r>
        <w:rPr>
          <w:lang w:eastAsia="zh-CN"/>
        </w:rPr>
        <w:t>：意识与四大</w:t>
      </w:r>
      <w:bookmarkEnd w:id="654"/>
    </w:p>
    <w:p w14:paraId="0552E173" w14:textId="77777777" w:rsidR="00480CF5" w:rsidRDefault="002E2046">
      <w:pPr>
        <w:rPr>
          <w:lang w:eastAsia="zh-CN"/>
        </w:rPr>
      </w:pPr>
      <w:hyperlink r:id="rId763" w:history="1">
        <w:r w:rsidR="004E2FA3" w:rsidRPr="00410A84">
          <w:rPr>
            <w:rStyle w:val="Hyperlink"/>
            <w:lang w:eastAsia="zh-CN"/>
          </w:rPr>
          <w:t>http://blog.sina.com.cn/s/blog_486e105c01000efe.html</w:t>
        </w:r>
      </w:hyperlink>
      <w:r w:rsidR="004E2FA3">
        <w:rPr>
          <w:lang w:eastAsia="zh-CN"/>
        </w:rPr>
        <w:t xml:space="preserve"> </w:t>
      </w:r>
    </w:p>
    <w:p w14:paraId="579FA8A8" w14:textId="77777777" w:rsidR="00480CF5" w:rsidRDefault="00E44950">
      <w:pPr>
        <w:rPr>
          <w:lang w:eastAsia="zh-CN"/>
        </w:rPr>
      </w:pPr>
      <w:r>
        <w:rPr>
          <w:lang w:eastAsia="zh-CN"/>
        </w:rPr>
        <w:t>在唯物、唯心蠢人的眼里，意识与四大是沾</w:t>
      </w:r>
      <w:proofErr w:type="gramStart"/>
      <w:r>
        <w:rPr>
          <w:lang w:eastAsia="zh-CN"/>
        </w:rPr>
        <w:t>不</w:t>
      </w:r>
      <w:proofErr w:type="gramEnd"/>
      <w:r>
        <w:rPr>
          <w:lang w:eastAsia="zh-CN"/>
        </w:rPr>
        <w:t>上边的。在他们那里，四大是物质，意识是精神。然后是物质决定意识还是意识决定物质，这一性那一性地就哲学基本问题了。</w:t>
      </w:r>
    </w:p>
    <w:p w14:paraId="2316117F" w14:textId="77777777" w:rsidR="00480CF5" w:rsidRDefault="00E44950">
      <w:pPr>
        <w:rPr>
          <w:lang w:eastAsia="zh-CN"/>
        </w:rPr>
      </w:pPr>
      <w:r>
        <w:rPr>
          <w:lang w:eastAsia="zh-CN"/>
        </w:rPr>
        <w:t>四大，</w:t>
      </w:r>
      <w:proofErr w:type="gramStart"/>
      <w:r>
        <w:rPr>
          <w:lang w:eastAsia="zh-CN"/>
        </w:rPr>
        <w:t>只是业</w:t>
      </w:r>
      <w:proofErr w:type="gramEnd"/>
      <w:r>
        <w:rPr>
          <w:lang w:eastAsia="zh-CN"/>
        </w:rPr>
        <w:t>力的某种特殊形式。而意识里同样有四大，也就是被四大业力所牵引并同时制造新的四大业力。那种把意识与物质割裂的想法，完全是蠢人想法。</w:t>
      </w:r>
    </w:p>
    <w:p w14:paraId="20A9EE29" w14:textId="77777777" w:rsidR="00480CF5" w:rsidRDefault="00E44950">
      <w:pPr>
        <w:rPr>
          <w:lang w:eastAsia="zh-CN"/>
        </w:rPr>
      </w:pPr>
      <w:r>
        <w:rPr>
          <w:lang w:eastAsia="zh-CN"/>
        </w:rPr>
        <w:t>意识与物质，本质上，</w:t>
      </w:r>
      <w:proofErr w:type="gramStart"/>
      <w:r>
        <w:rPr>
          <w:lang w:eastAsia="zh-CN"/>
        </w:rPr>
        <w:t>都是业</w:t>
      </w:r>
      <w:proofErr w:type="gramEnd"/>
      <w:r>
        <w:rPr>
          <w:lang w:eastAsia="zh-CN"/>
        </w:rPr>
        <w:t>力所生成。而业力，不是如物质意识等概念性的东西，而是每时每刻都在业力所演化的世界中作用、生成、毁灭着。</w:t>
      </w:r>
    </w:p>
    <w:p w14:paraId="32225723" w14:textId="77777777" w:rsidR="00480CF5" w:rsidRPr="00C65A42" w:rsidRDefault="00E44950">
      <w:pPr>
        <w:rPr>
          <w:color w:val="FF0000"/>
          <w:lang w:eastAsia="zh-CN"/>
        </w:rPr>
      </w:pPr>
      <w:r w:rsidRPr="00C65A42">
        <w:rPr>
          <w:color w:val="FF0000"/>
          <w:lang w:eastAsia="zh-CN"/>
        </w:rPr>
        <w:t>你的任何一个想法、任何一个无意识的念头，任何一个动作、任何一个行为，都在被业力牵引着并</w:t>
      </w:r>
      <w:proofErr w:type="gramStart"/>
      <w:r w:rsidRPr="00C65A42">
        <w:rPr>
          <w:color w:val="FF0000"/>
          <w:lang w:eastAsia="zh-CN"/>
        </w:rPr>
        <w:t>制造着</w:t>
      </w:r>
      <w:proofErr w:type="gramEnd"/>
      <w:r w:rsidRPr="00C65A42">
        <w:rPr>
          <w:color w:val="FF0000"/>
          <w:lang w:eastAsia="zh-CN"/>
        </w:rPr>
        <w:t>新的业力，这无穷无尽、</w:t>
      </w:r>
      <w:proofErr w:type="gramStart"/>
      <w:r w:rsidRPr="00C65A42">
        <w:rPr>
          <w:color w:val="FF0000"/>
          <w:lang w:eastAsia="zh-CN"/>
        </w:rPr>
        <w:t>相续相缠</w:t>
      </w:r>
      <w:proofErr w:type="gramEnd"/>
      <w:r w:rsidRPr="00C65A42">
        <w:rPr>
          <w:color w:val="FF0000"/>
          <w:lang w:eastAsia="zh-CN"/>
        </w:rPr>
        <w:t>的业力之网，无处不在、无时不在。</w:t>
      </w:r>
    </w:p>
    <w:p w14:paraId="6A75B50D" w14:textId="77777777" w:rsidR="00480CF5" w:rsidRDefault="00E44950">
      <w:pPr>
        <w:rPr>
          <w:lang w:eastAsia="zh-CN"/>
        </w:rPr>
      </w:pPr>
      <w:r>
        <w:rPr>
          <w:lang w:eastAsia="zh-CN"/>
        </w:rPr>
        <w:t>每一个业力，就如同种下了种子，一旦机缘相应，就会生根发芽。所谓凡夫畏果、菩萨畏因，有此因则有此果，这是众生的一个共业</w:t>
      </w:r>
      <w:proofErr w:type="gramStart"/>
      <w:r>
        <w:rPr>
          <w:lang w:eastAsia="zh-CN"/>
        </w:rPr>
        <w:t>业</w:t>
      </w:r>
      <w:proofErr w:type="gramEnd"/>
      <w:r>
        <w:rPr>
          <w:lang w:eastAsia="zh-CN"/>
        </w:rPr>
        <w:t>力，就如同地球上所有人，都受地心引力一般。</w:t>
      </w:r>
    </w:p>
    <w:p w14:paraId="40AF9DAC" w14:textId="77777777" w:rsidR="00480CF5" w:rsidRDefault="00E44950">
      <w:pPr>
        <w:rPr>
          <w:lang w:eastAsia="zh-CN"/>
        </w:rPr>
      </w:pPr>
      <w:r>
        <w:rPr>
          <w:lang w:eastAsia="zh-CN"/>
        </w:rPr>
        <w:t>因果不爽，和</w:t>
      </w:r>
      <w:proofErr w:type="gramStart"/>
      <w:r>
        <w:rPr>
          <w:lang w:eastAsia="zh-CN"/>
        </w:rPr>
        <w:t>宿命没</w:t>
      </w:r>
      <w:proofErr w:type="gramEnd"/>
      <w:r>
        <w:rPr>
          <w:lang w:eastAsia="zh-CN"/>
        </w:rPr>
        <w:t>任何关系。你种下业力，最终会以分力的形式显现出来，但这个分力显现中合力是什么，并没有任何宿命的色彩。例如，一个前世杀了人的人，如果无数生中种下善因，当这个杀人恶业显现时，可能最终并不一定被显现出被杀的果，因为最终显现的，是合力，而不是分力。可能显现的，就是被一块石头砸了一下出了点血，或者其他的形式。但如果一路继续作恶，那么业力一旦成熟显现，可能就形成一个恶死后的地狱之果。</w:t>
      </w:r>
    </w:p>
    <w:p w14:paraId="2C40A32E" w14:textId="77777777" w:rsidR="00480CF5" w:rsidRDefault="00E44950">
      <w:pPr>
        <w:rPr>
          <w:lang w:eastAsia="zh-CN"/>
        </w:rPr>
      </w:pPr>
      <w:r>
        <w:rPr>
          <w:lang w:eastAsia="zh-CN"/>
        </w:rPr>
        <w:t>有些因产生的业力，可能在你</w:t>
      </w:r>
      <w:proofErr w:type="gramStart"/>
      <w:r>
        <w:rPr>
          <w:lang w:eastAsia="zh-CN"/>
        </w:rPr>
        <w:t>今世就</w:t>
      </w:r>
      <w:proofErr w:type="gramEnd"/>
      <w:r>
        <w:rPr>
          <w:lang w:eastAsia="zh-CN"/>
        </w:rPr>
        <w:t>会成熟显现。特别是</w:t>
      </w:r>
      <w:proofErr w:type="gramStart"/>
      <w:r>
        <w:rPr>
          <w:lang w:eastAsia="zh-CN"/>
        </w:rPr>
        <w:t>那种业</w:t>
      </w:r>
      <w:proofErr w:type="gramEnd"/>
      <w:r>
        <w:rPr>
          <w:lang w:eastAsia="zh-CN"/>
        </w:rPr>
        <w:t>力特别大的，而</w:t>
      </w:r>
      <w:proofErr w:type="gramStart"/>
      <w:r>
        <w:rPr>
          <w:lang w:eastAsia="zh-CN"/>
        </w:rPr>
        <w:t>使得业</w:t>
      </w:r>
      <w:proofErr w:type="gramEnd"/>
      <w:r>
        <w:rPr>
          <w:lang w:eastAsia="zh-CN"/>
        </w:rPr>
        <w:t>力显现的因缘又当世具备的，都会这样。例如，你在现在杀了人，那么希望不受到惩罚的机会是比较少的，而为了不受到惩罚，你会干更多的恶业，这些，都会一点不少的，最终被回报的。</w:t>
      </w:r>
    </w:p>
    <w:p w14:paraId="46C0F16E" w14:textId="77777777" w:rsidR="00480CF5" w:rsidRDefault="00E44950">
      <w:pPr>
        <w:rPr>
          <w:lang w:eastAsia="zh-CN"/>
        </w:rPr>
      </w:pPr>
      <w:r>
        <w:rPr>
          <w:lang w:eastAsia="zh-CN"/>
        </w:rPr>
        <w:t>有人可能说，现在无数贪官不一样逍遥法外，而且还心安理得的，哪里有什么当世报？其实，恶行不得</w:t>
      </w:r>
      <w:proofErr w:type="gramStart"/>
      <w:r>
        <w:rPr>
          <w:lang w:eastAsia="zh-CN"/>
        </w:rPr>
        <w:t>当世报</w:t>
      </w:r>
      <w:proofErr w:type="gramEnd"/>
      <w:r>
        <w:rPr>
          <w:lang w:eastAsia="zh-CN"/>
        </w:rPr>
        <w:t>也是一种恶业，这不过是</w:t>
      </w:r>
      <w:proofErr w:type="gramStart"/>
      <w:r>
        <w:rPr>
          <w:lang w:eastAsia="zh-CN"/>
        </w:rPr>
        <w:t>共业因缘</w:t>
      </w:r>
      <w:proofErr w:type="gramEnd"/>
      <w:r>
        <w:rPr>
          <w:lang w:eastAsia="zh-CN"/>
        </w:rPr>
        <w:t>，使得这种当世所报的因缘不能充分体现，而要改变这一点，就要靠所有人的共同改变。更重要的是，</w:t>
      </w:r>
      <w:proofErr w:type="gramStart"/>
      <w:r>
        <w:rPr>
          <w:lang w:eastAsia="zh-CN"/>
        </w:rPr>
        <w:t>任何共业所成</w:t>
      </w:r>
      <w:proofErr w:type="gramEnd"/>
      <w:r>
        <w:rPr>
          <w:lang w:eastAsia="zh-CN"/>
        </w:rPr>
        <w:t>的社会，这种恶行不得</w:t>
      </w:r>
      <w:proofErr w:type="gramStart"/>
      <w:r>
        <w:rPr>
          <w:lang w:eastAsia="zh-CN"/>
        </w:rPr>
        <w:t>当世报</w:t>
      </w:r>
      <w:proofErr w:type="gramEnd"/>
      <w:r>
        <w:rPr>
          <w:lang w:eastAsia="zh-CN"/>
        </w:rPr>
        <w:t>的恶业如果不改变最终都会加倍回报的，想想，现在大清朝去哪里了？大明朝去哪里了？蒋家王朝去哪里了？</w:t>
      </w:r>
    </w:p>
    <w:p w14:paraId="72FADB01" w14:textId="77777777" w:rsidR="00480CF5" w:rsidRDefault="00E44950">
      <w:pPr>
        <w:rPr>
          <w:lang w:eastAsia="zh-CN"/>
        </w:rPr>
      </w:pPr>
      <w:r>
        <w:rPr>
          <w:lang w:eastAsia="zh-CN"/>
        </w:rPr>
        <w:lastRenderedPageBreak/>
        <w:t>想想，为什么会有文革的恶报吧，别以为文革的恶报就是某类人的事情。那</w:t>
      </w:r>
      <w:proofErr w:type="gramStart"/>
      <w:r>
        <w:rPr>
          <w:lang w:eastAsia="zh-CN"/>
        </w:rPr>
        <w:t>是共业所成</w:t>
      </w:r>
      <w:proofErr w:type="gramEnd"/>
      <w:r>
        <w:rPr>
          <w:lang w:eastAsia="zh-CN"/>
        </w:rPr>
        <w:t>，所有的人都脱不了干系。有人说，如果碰到这种情况，难道不可以逃掉，跳水死掉？这都是愚人所行。业</w:t>
      </w:r>
      <w:proofErr w:type="gramStart"/>
      <w:r>
        <w:rPr>
          <w:lang w:eastAsia="zh-CN"/>
        </w:rPr>
        <w:t>力哪里</w:t>
      </w:r>
      <w:proofErr w:type="gramEnd"/>
      <w:r>
        <w:rPr>
          <w:lang w:eastAsia="zh-CN"/>
        </w:rPr>
        <w:t>可逃？你以为你跳水死了，那业力就不跟着你？你以为只有地球有文革，在别的世界就没有类似的业缘等着你？</w:t>
      </w:r>
    </w:p>
    <w:p w14:paraId="1CB0B199" w14:textId="77777777" w:rsidR="00480CF5" w:rsidRDefault="00E44950">
      <w:pPr>
        <w:rPr>
          <w:lang w:eastAsia="zh-CN"/>
        </w:rPr>
      </w:pPr>
      <w:r>
        <w:rPr>
          <w:lang w:eastAsia="zh-CN"/>
        </w:rPr>
        <w:t>对于恶业，必须直面。</w:t>
      </w:r>
      <w:proofErr w:type="gramStart"/>
      <w:r>
        <w:rPr>
          <w:lang w:eastAsia="zh-CN"/>
        </w:rPr>
        <w:t>对于共业</w:t>
      </w:r>
      <w:proofErr w:type="gramEnd"/>
      <w:r>
        <w:rPr>
          <w:lang w:eastAsia="zh-CN"/>
        </w:rPr>
        <w:t>，必须共同去直面。例如，别以为不谈论，</w:t>
      </w:r>
      <w:proofErr w:type="gramStart"/>
      <w:r>
        <w:rPr>
          <w:lang w:eastAsia="zh-CN"/>
        </w:rPr>
        <w:t>这业力</w:t>
      </w:r>
      <w:proofErr w:type="gramEnd"/>
      <w:r>
        <w:rPr>
          <w:lang w:eastAsia="zh-CN"/>
        </w:rPr>
        <w:t>就会自动消失，不谈论，只会使得这个业力以更大的形式爆发。</w:t>
      </w:r>
    </w:p>
    <w:p w14:paraId="4199F45A" w14:textId="77777777" w:rsidR="00480CF5" w:rsidRDefault="00E44950">
      <w:pPr>
        <w:rPr>
          <w:lang w:eastAsia="zh-CN"/>
        </w:rPr>
      </w:pPr>
      <w:r>
        <w:rPr>
          <w:lang w:eastAsia="zh-CN"/>
        </w:rPr>
        <w:t>任何的宿业，都只是分力，必须有当世的因缘才会显现，而最终的合力显现形式，是与当世的</w:t>
      </w:r>
      <w:proofErr w:type="gramStart"/>
      <w:r>
        <w:rPr>
          <w:lang w:eastAsia="zh-CN"/>
        </w:rPr>
        <w:t>因缘共力所造</w:t>
      </w:r>
      <w:proofErr w:type="gramEnd"/>
      <w:r>
        <w:rPr>
          <w:lang w:eastAsia="zh-CN"/>
        </w:rPr>
        <w:t>的。任何人，都在无数生死中种下无数恶业种子，同样也种下了无数的善业种子，问题是，如何让这些种子萌发显现时，是一个相对最好的合力形式显现。而这个合力显现，又构成新的业力种子。</w:t>
      </w:r>
    </w:p>
    <w:p w14:paraId="4A3FFC42" w14:textId="77777777" w:rsidR="00480CF5" w:rsidRDefault="00E44950" w:rsidP="00533475">
      <w:pPr>
        <w:pStyle w:val="a"/>
      </w:pPr>
      <w:r>
        <w:t>对于任何的人来说，以前的种子，你不能改变了。你唯一能改变的，就是其萌发显现的形式以及由此种下的新种子的性质。这一点，对于所有人的共业，也一样。我们的现实，就是我们</w:t>
      </w:r>
      <w:proofErr w:type="gramStart"/>
      <w:r>
        <w:t>的共业显现</w:t>
      </w:r>
      <w:proofErr w:type="gramEnd"/>
      <w:r>
        <w:t>，这是一个合力的显现，这个显现，是可以改变的，一切不合理的现实，是可以改变的，而所有的改变，是新的种子，至于</w:t>
      </w:r>
      <w:proofErr w:type="gramStart"/>
      <w:r>
        <w:t>是恶种还是</w:t>
      </w:r>
      <w:proofErr w:type="gramEnd"/>
      <w:r>
        <w:t>善种，这就在于每一个人当下的合力了。</w:t>
      </w:r>
    </w:p>
    <w:p w14:paraId="13BD4878" w14:textId="77777777" w:rsidR="00480CF5" w:rsidRDefault="00E44950">
      <w:pPr>
        <w:rPr>
          <w:lang w:eastAsia="zh-CN"/>
        </w:rPr>
      </w:pPr>
      <w:r>
        <w:rPr>
          <w:lang w:eastAsia="zh-CN"/>
        </w:rPr>
        <w:t>改变世界，从每个人开始。</w:t>
      </w:r>
    </w:p>
    <w:p w14:paraId="5F91EAED" w14:textId="77777777" w:rsidR="00480CF5" w:rsidRDefault="00E44950">
      <w:pPr>
        <w:pStyle w:val="Heading1"/>
        <w:rPr>
          <w:lang w:eastAsia="zh-CN"/>
        </w:rPr>
      </w:pPr>
      <w:bookmarkStart w:id="655" w:name="_Toc72586809"/>
      <w:r>
        <w:rPr>
          <w:lang w:eastAsia="zh-CN"/>
        </w:rPr>
        <w:t xml:space="preserve">2007-11-11 17:13 </w:t>
      </w:r>
      <w:r>
        <w:rPr>
          <w:lang w:eastAsia="zh-CN"/>
        </w:rPr>
        <w:t>略论国家经济意志的市场化体现</w:t>
      </w:r>
      <w:bookmarkEnd w:id="655"/>
    </w:p>
    <w:p w14:paraId="7BEE5CF0" w14:textId="77777777" w:rsidR="00480CF5" w:rsidRDefault="002E2046">
      <w:hyperlink r:id="rId764" w:history="1">
        <w:r w:rsidR="00106454" w:rsidRPr="00410A84">
          <w:rPr>
            <w:rStyle w:val="Hyperlink"/>
          </w:rPr>
          <w:t>http://blog.sina.com.cn/s/blog_486e105c01000efz.html</w:t>
        </w:r>
      </w:hyperlink>
      <w:r w:rsidR="00106454">
        <w:t xml:space="preserve"> </w:t>
      </w:r>
    </w:p>
    <w:p w14:paraId="02705109" w14:textId="77777777" w:rsidR="00480CF5" w:rsidRDefault="00E44950">
      <w:pPr>
        <w:rPr>
          <w:lang w:eastAsia="zh-CN"/>
        </w:rPr>
      </w:pPr>
      <w:r>
        <w:rPr>
          <w:lang w:eastAsia="zh-CN"/>
        </w:rPr>
        <w:t>在计划经济条件下，国家的经济意志，可以有多种宣示的渠道，惟独缺乏的是市场化。而在市场经济条件下，一味通过行政、政策等</w:t>
      </w:r>
      <w:proofErr w:type="gramStart"/>
      <w:r>
        <w:rPr>
          <w:lang w:eastAsia="zh-CN"/>
        </w:rPr>
        <w:t>硬方式</w:t>
      </w:r>
      <w:proofErr w:type="gramEnd"/>
      <w:r>
        <w:rPr>
          <w:lang w:eastAsia="zh-CN"/>
        </w:rPr>
        <w:t>进行调控，显示是不合时宜的。而在市场化手段下，国有股份、外汇储备、社保资金等等国家资产的应用，不可避免地将体现国家的经济意志，而如何处理</w:t>
      </w:r>
      <w:proofErr w:type="gramStart"/>
      <w:r>
        <w:rPr>
          <w:lang w:eastAsia="zh-CN"/>
        </w:rPr>
        <w:t>好其中</w:t>
      </w:r>
      <w:proofErr w:type="gramEnd"/>
      <w:r>
        <w:rPr>
          <w:lang w:eastAsia="zh-CN"/>
        </w:rPr>
        <w:t>的关系，确实值得认真探索与研究，这关系到国家的经济安全与经济发展战略的最终实现。</w:t>
      </w:r>
    </w:p>
    <w:p w14:paraId="29E184D6" w14:textId="77777777" w:rsidR="00480CF5" w:rsidRDefault="00E44950">
      <w:pPr>
        <w:rPr>
          <w:lang w:eastAsia="zh-CN"/>
        </w:rPr>
      </w:pPr>
      <w:r>
        <w:rPr>
          <w:lang w:eastAsia="zh-CN"/>
        </w:rPr>
        <w:t>国家的经济意志，不是一时的盲动，也不能基于某种短线利益或道德冲动。国家的经济意志，必须建立在国家战略的前瞻性、全面性与系统性基础上。没有前瞻性，如同散户跟庄的思维，跟着别的大国思路跑，这样是绝对不行的。中国是一个大国，其经济意志必须有着大国的气度，必须能对世界经济与政治格局产生中国式的引力，反映出中国式的声音，最终实现中国式的战略意图。而没有全面性，同样不行。中国的国家经济意志，其战略取向必须是全面的，而不是为了某时某地某人的利益，其最终的经济利益，必须能体现且实现全体国民最大最终的利益。至于系统性，表</w:t>
      </w:r>
      <w:r>
        <w:rPr>
          <w:lang w:eastAsia="zh-CN"/>
        </w:rPr>
        <w:lastRenderedPageBreak/>
        <w:t>明了中国的国家经济意志，必须也必然现实地体现为一个有着严密内在联系、多层次建构、具有可操作性、可实现性的有机系统。</w:t>
      </w:r>
    </w:p>
    <w:p w14:paraId="4BB1D2EC" w14:textId="77777777" w:rsidR="00480CF5" w:rsidRDefault="00E44950">
      <w:pPr>
        <w:rPr>
          <w:lang w:eastAsia="zh-CN"/>
        </w:rPr>
      </w:pPr>
      <w:r>
        <w:rPr>
          <w:lang w:eastAsia="zh-CN"/>
        </w:rPr>
        <w:t>目前，单单从具体资产的实际运用上看，国有股份，已经是股市中最大的绝对控制力量，目前的指数，已经完全是中字头股票的天下；而社保基金，最终将在国有股份划转、减持与最终运作中扮演极为重要的角色；而中投公司的成立，使得外汇储备的应用在内外资本市场中的协同性与隐含的战略性至少有了超越波段性质的重要意义。</w:t>
      </w:r>
    </w:p>
    <w:p w14:paraId="7FF575A8" w14:textId="77777777" w:rsidR="00480CF5" w:rsidRDefault="00E44950">
      <w:pPr>
        <w:rPr>
          <w:lang w:eastAsia="zh-CN"/>
        </w:rPr>
      </w:pPr>
      <w:r>
        <w:rPr>
          <w:lang w:eastAsia="zh-CN"/>
        </w:rPr>
        <w:t>但国家的经济意志，还不单单反应在具体的股票或市场化操作上。更重要的是，绝不能把国家经济意志的体现，完全退化成如同庄家控盘的操作模式，这是极为危险的。国家的经济意志，应该成为市场中一个重要的甚至是最重要的分力，但不能成为市场合力本身，更不能成为市场的唯一力量。一旦向这种危险的境地演化，那么，所谓国家经济意志的市场化体现，就会成为一句空话。这种所谓的市场化体现，也将会成为摧毁市场基础的力量。</w:t>
      </w:r>
    </w:p>
    <w:p w14:paraId="06AFAAA4" w14:textId="77777777" w:rsidR="00480CF5" w:rsidRDefault="00E44950">
      <w:pPr>
        <w:rPr>
          <w:lang w:eastAsia="zh-CN"/>
        </w:rPr>
      </w:pPr>
      <w:r>
        <w:rPr>
          <w:lang w:eastAsia="zh-CN"/>
        </w:rPr>
        <w:t>此外，国家的经济意志，还必须体现在对国家经济资源的保护上。国家的经济资源，不单单包括狭义的实体、实物上的资源，还包括在虚拟经济条件下一切能产生市场、资本等效应的资源。例如，中国的优秀公司，就是中国资本市场的最大经济资源。如何合理利用这些资源，而不是让其贱卖、外流以及被短期利益所过分开发，这是一个十分现实且有着诸多教训的重大问题。</w:t>
      </w:r>
    </w:p>
    <w:p w14:paraId="1C320BC1" w14:textId="77777777" w:rsidR="00480CF5" w:rsidRDefault="00E44950">
      <w:pPr>
        <w:rPr>
          <w:lang w:eastAsia="zh-CN"/>
        </w:rPr>
      </w:pPr>
      <w:r>
        <w:rPr>
          <w:lang w:eastAsia="zh-CN"/>
        </w:rPr>
        <w:t>而站在资本运用层面，太过市场化、太过</w:t>
      </w:r>
      <w:proofErr w:type="gramStart"/>
      <w:r>
        <w:rPr>
          <w:lang w:eastAsia="zh-CN"/>
        </w:rPr>
        <w:t>老鼠仓化的</w:t>
      </w:r>
      <w:proofErr w:type="gramEnd"/>
      <w:r>
        <w:rPr>
          <w:lang w:eastAsia="zh-CN"/>
        </w:rPr>
        <w:t>基金已不可能单独成为国家意志的经济化体现，必须有一种新的绝对性平衡力量来加强调节。既然在实体层面，国家对关系国民生计的产业要绝对控股，那么，在虚拟经济层面，这种绝对控股性是无用质疑的。也就是说，这种绝对控股性，还必然包括对股票总体走势的宏观控制。</w:t>
      </w:r>
    </w:p>
    <w:p w14:paraId="46F9AB1A" w14:textId="77777777" w:rsidR="00480CF5" w:rsidRDefault="00E44950">
      <w:pPr>
        <w:rPr>
          <w:lang w:eastAsia="zh-CN"/>
        </w:rPr>
      </w:pPr>
      <w:r>
        <w:rPr>
          <w:lang w:eastAsia="zh-CN"/>
        </w:rPr>
        <w:t>国家逐步淡出政策层面的硬调控，必须也必然会在经济层面掌握一个绝对的调控力量，否则，资金对政策的挑战就会出现无法控制的局面，这是完全不符合中国国情的。加强国家对经济的调控，包括实体与虚拟两层面。而国家对虚拟层面经济化调控领导地位的加强，是一个必须尽快解决的问题。</w:t>
      </w:r>
    </w:p>
    <w:p w14:paraId="7325E2ED" w14:textId="77777777" w:rsidR="00480CF5" w:rsidRDefault="00E44950">
      <w:pPr>
        <w:pStyle w:val="Heading1"/>
      </w:pPr>
      <w:bookmarkStart w:id="656" w:name="_Toc72586810"/>
      <w:r>
        <w:t>2007-11-12 15:28 1000</w:t>
      </w:r>
      <w:r>
        <w:t>点小康跌幅胜利完成</w:t>
      </w:r>
      <w:bookmarkEnd w:id="656"/>
    </w:p>
    <w:p w14:paraId="0F7FA02D" w14:textId="77777777" w:rsidR="00480CF5" w:rsidRDefault="002E2046">
      <w:hyperlink r:id="rId765" w:history="1">
        <w:r w:rsidR="00394084" w:rsidRPr="00410A84">
          <w:rPr>
            <w:rStyle w:val="Hyperlink"/>
          </w:rPr>
          <w:t>http://blog.sina.com.cn/s/blog_486e105c01000egg.html</w:t>
        </w:r>
      </w:hyperlink>
      <w:r w:rsidR="00394084">
        <w:t xml:space="preserve"> </w:t>
      </w:r>
    </w:p>
    <w:p w14:paraId="2E309E6A" w14:textId="77777777" w:rsidR="00480CF5" w:rsidRDefault="00E44950">
      <w:pPr>
        <w:rPr>
          <w:lang w:eastAsia="zh-CN"/>
        </w:rPr>
      </w:pPr>
      <w:r w:rsidRPr="00171DF4">
        <w:rPr>
          <w:color w:val="FF0000"/>
          <w:lang w:eastAsia="zh-CN"/>
        </w:rPr>
        <w:lastRenderedPageBreak/>
        <w:t>本</w:t>
      </w:r>
      <w:r w:rsidRPr="00171DF4">
        <w:rPr>
          <w:color w:val="FF0000"/>
          <w:lang w:eastAsia="zh-CN"/>
        </w:rPr>
        <w:t>ID</w:t>
      </w:r>
      <w:r w:rsidRPr="00171DF4">
        <w:rPr>
          <w:color w:val="FF0000"/>
          <w:lang w:eastAsia="zh-CN"/>
        </w:rPr>
        <w:t>宣布做空时说，没有</w:t>
      </w:r>
      <w:r w:rsidRPr="00171DF4">
        <w:rPr>
          <w:color w:val="FF0000"/>
          <w:lang w:eastAsia="zh-CN"/>
        </w:rPr>
        <w:t>1000</w:t>
      </w:r>
      <w:r w:rsidRPr="00171DF4">
        <w:rPr>
          <w:color w:val="FF0000"/>
          <w:lang w:eastAsia="zh-CN"/>
        </w:rPr>
        <w:t>点的下跌空间，不爽，所以要先拉出空间来。</w:t>
      </w:r>
      <w:r>
        <w:rPr>
          <w:lang w:eastAsia="zh-CN"/>
        </w:rPr>
        <w:t>今天，</w:t>
      </w:r>
      <w:r>
        <w:rPr>
          <w:lang w:eastAsia="zh-CN"/>
        </w:rPr>
        <w:t>1000</w:t>
      </w:r>
      <w:r>
        <w:rPr>
          <w:lang w:eastAsia="zh-CN"/>
        </w:rPr>
        <w:t>点的基本任务已经胜利完成，本</w:t>
      </w:r>
      <w:r>
        <w:rPr>
          <w:lang w:eastAsia="zh-CN"/>
        </w:rPr>
        <w:t>ID</w:t>
      </w:r>
      <w:r>
        <w:rPr>
          <w:lang w:eastAsia="zh-CN"/>
        </w:rPr>
        <w:t>在前面已经给了这个跌幅一个名字，叫小康水平的跌幅。请问，各位是希望下一步小康就算了，还是要继续富裕下去？</w:t>
      </w:r>
    </w:p>
    <w:p w14:paraId="1A3A079A" w14:textId="77777777" w:rsidR="000275C5" w:rsidRDefault="00E44950">
      <w:pPr>
        <w:rPr>
          <w:lang w:eastAsia="zh-CN"/>
        </w:rPr>
      </w:pPr>
      <w:r>
        <w:rPr>
          <w:lang w:eastAsia="zh-CN"/>
        </w:rPr>
        <w:t>今天，</w:t>
      </w:r>
      <w:r>
        <w:rPr>
          <w:lang w:eastAsia="zh-CN"/>
        </w:rPr>
        <w:t>5</w:t>
      </w:r>
      <w:proofErr w:type="gramStart"/>
      <w:r>
        <w:rPr>
          <w:lang w:eastAsia="zh-CN"/>
        </w:rPr>
        <w:t>月均线</w:t>
      </w:r>
      <w:proofErr w:type="gramEnd"/>
      <w:r>
        <w:rPr>
          <w:lang w:eastAsia="zh-CN"/>
        </w:rPr>
        <w:t>大埋伏剧本继续演绎，今天的利空，刚好为</w:t>
      </w:r>
      <w:r>
        <w:rPr>
          <w:lang w:eastAsia="zh-CN"/>
        </w:rPr>
        <w:t>6004</w:t>
      </w:r>
      <w:r>
        <w:rPr>
          <w:lang w:eastAsia="zh-CN"/>
        </w:rPr>
        <w:t>点下来的</w:t>
      </w:r>
      <w:r>
        <w:rPr>
          <w:lang w:eastAsia="zh-CN"/>
        </w:rPr>
        <w:t>1</w:t>
      </w:r>
      <w:r>
        <w:rPr>
          <w:lang w:eastAsia="zh-CN"/>
        </w:rPr>
        <w:t>分钟下跌构成底背驰做出最后的贡献。本</w:t>
      </w:r>
      <w:r>
        <w:rPr>
          <w:lang w:eastAsia="zh-CN"/>
        </w:rPr>
        <w:t>ID</w:t>
      </w:r>
      <w:r>
        <w:rPr>
          <w:lang w:eastAsia="zh-CN"/>
        </w:rPr>
        <w:t>已经早说了，</w:t>
      </w:r>
      <w:r>
        <w:rPr>
          <w:lang w:eastAsia="zh-CN"/>
        </w:rPr>
        <w:t>6004</w:t>
      </w:r>
      <w:r>
        <w:rPr>
          <w:lang w:eastAsia="zh-CN"/>
        </w:rPr>
        <w:t>点下来的</w:t>
      </w:r>
      <w:r>
        <w:rPr>
          <w:lang w:eastAsia="zh-CN"/>
        </w:rPr>
        <w:t>1</w:t>
      </w:r>
      <w:r>
        <w:rPr>
          <w:lang w:eastAsia="zh-CN"/>
        </w:rPr>
        <w:t>分钟下跌一旦背驰，会出现较大级别反弹。现在，</w:t>
      </w:r>
      <w:r>
        <w:rPr>
          <w:lang w:eastAsia="zh-CN"/>
        </w:rPr>
        <w:t>5</w:t>
      </w:r>
      <w:proofErr w:type="gramStart"/>
      <w:r>
        <w:rPr>
          <w:lang w:eastAsia="zh-CN"/>
        </w:rPr>
        <w:t>月均线</w:t>
      </w:r>
      <w:proofErr w:type="gramEnd"/>
      <w:r>
        <w:rPr>
          <w:lang w:eastAsia="zh-CN"/>
        </w:rPr>
        <w:t>大埋伏剧本与</w:t>
      </w:r>
      <w:r>
        <w:rPr>
          <w:lang w:eastAsia="zh-CN"/>
        </w:rPr>
        <w:t>1</w:t>
      </w:r>
      <w:r>
        <w:rPr>
          <w:lang w:eastAsia="zh-CN"/>
        </w:rPr>
        <w:t>分钟下跌背驰剧本最终两剧合一。</w:t>
      </w:r>
    </w:p>
    <w:p w14:paraId="3F42502C" w14:textId="77777777" w:rsidR="00480CF5" w:rsidRDefault="00E44950">
      <w:pPr>
        <w:rPr>
          <w:lang w:eastAsia="zh-CN"/>
        </w:rPr>
      </w:pPr>
      <w:r w:rsidRPr="000275C5">
        <w:rPr>
          <w:color w:val="FF0000"/>
          <w:lang w:eastAsia="zh-CN"/>
        </w:rPr>
        <w:t>注意，这个</w:t>
      </w:r>
      <w:r w:rsidRPr="000275C5">
        <w:rPr>
          <w:color w:val="FF0000"/>
          <w:lang w:eastAsia="zh-CN"/>
        </w:rPr>
        <w:t>1</w:t>
      </w:r>
      <w:r w:rsidRPr="000275C5">
        <w:rPr>
          <w:color w:val="FF0000"/>
          <w:lang w:eastAsia="zh-CN"/>
        </w:rPr>
        <w:t>分钟下跌，搞出来了三个中枢，然后在今天一个完美的底背驰。最后的一个</w:t>
      </w:r>
      <w:r w:rsidRPr="000275C5">
        <w:rPr>
          <w:color w:val="FF0000"/>
          <w:lang w:eastAsia="zh-CN"/>
        </w:rPr>
        <w:t>1</w:t>
      </w:r>
      <w:r w:rsidRPr="000275C5">
        <w:rPr>
          <w:color w:val="FF0000"/>
          <w:lang w:eastAsia="zh-CN"/>
        </w:rPr>
        <w:t>分钟中枢的第三类卖点，就是早上的补缺失败走势，然后继续的下跌构成了线段的类背驰，这和</w:t>
      </w:r>
      <w:r w:rsidRPr="000275C5">
        <w:rPr>
          <w:color w:val="FF0000"/>
          <w:lang w:eastAsia="zh-CN"/>
        </w:rPr>
        <w:t>1</w:t>
      </w:r>
      <w:r w:rsidRPr="000275C5">
        <w:rPr>
          <w:color w:val="FF0000"/>
          <w:lang w:eastAsia="zh-CN"/>
        </w:rPr>
        <w:t>分钟大走势的背驰段构成完美的区间套，这么教科书的走势，请好好去研究。</w:t>
      </w:r>
      <w:r w:rsidRPr="000275C5">
        <w:rPr>
          <w:color w:val="FF0000"/>
          <w:lang w:eastAsia="zh-CN"/>
        </w:rPr>
        <w:t>1</w:t>
      </w:r>
      <w:r w:rsidRPr="000275C5">
        <w:rPr>
          <w:color w:val="FF0000"/>
          <w:lang w:eastAsia="zh-CN"/>
        </w:rPr>
        <w:t>分钟底背驰后，最基本的涨幅，就是拉回原来</w:t>
      </w:r>
      <w:r w:rsidRPr="000275C5">
        <w:rPr>
          <w:color w:val="FF0000"/>
          <w:lang w:eastAsia="zh-CN"/>
        </w:rPr>
        <w:t>1</w:t>
      </w:r>
      <w:r w:rsidRPr="000275C5">
        <w:rPr>
          <w:color w:val="FF0000"/>
          <w:lang w:eastAsia="zh-CN"/>
        </w:rPr>
        <w:t>分钟下跌的最后一个</w:t>
      </w:r>
      <w:r w:rsidRPr="000275C5">
        <w:rPr>
          <w:color w:val="FF0000"/>
          <w:lang w:eastAsia="zh-CN"/>
        </w:rPr>
        <w:t>1</w:t>
      </w:r>
      <w:r w:rsidRPr="000275C5">
        <w:rPr>
          <w:color w:val="FF0000"/>
          <w:lang w:eastAsia="zh-CN"/>
        </w:rPr>
        <w:t>分钟中枢的波动区间，这个在今天就达到了，后面就是这个中枢如何扩展出</w:t>
      </w:r>
      <w:r w:rsidRPr="000275C5">
        <w:rPr>
          <w:color w:val="FF0000"/>
          <w:lang w:eastAsia="zh-CN"/>
        </w:rPr>
        <w:t>5</w:t>
      </w:r>
      <w:r w:rsidRPr="000275C5">
        <w:rPr>
          <w:color w:val="FF0000"/>
          <w:lang w:eastAsia="zh-CN"/>
        </w:rPr>
        <w:t>分钟中枢的问题。</w:t>
      </w:r>
      <w:r>
        <w:rPr>
          <w:lang w:eastAsia="zh-CN"/>
        </w:rPr>
        <w:t>技术上，就要关注这个</w:t>
      </w:r>
      <w:r>
        <w:rPr>
          <w:lang w:eastAsia="zh-CN"/>
        </w:rPr>
        <w:t>5</w:t>
      </w:r>
      <w:r>
        <w:rPr>
          <w:lang w:eastAsia="zh-CN"/>
        </w:rPr>
        <w:t>分钟中枢的位置以及后面相应的中枢震荡结果。</w:t>
      </w:r>
    </w:p>
    <w:p w14:paraId="6E0A8EC9" w14:textId="77777777" w:rsidR="00480CF5" w:rsidRDefault="00E44950">
      <w:pPr>
        <w:rPr>
          <w:lang w:eastAsia="zh-CN"/>
        </w:rPr>
      </w:pPr>
      <w:r>
        <w:rPr>
          <w:lang w:eastAsia="zh-CN"/>
        </w:rPr>
        <w:t>通俗地说，如果大家都觉得短线小康就算了，不要富裕了，就让这</w:t>
      </w:r>
      <w:r>
        <w:rPr>
          <w:lang w:eastAsia="zh-CN"/>
        </w:rPr>
        <w:t>5</w:t>
      </w:r>
      <w:r>
        <w:rPr>
          <w:lang w:eastAsia="zh-CN"/>
        </w:rPr>
        <w:t>分钟中枢</w:t>
      </w:r>
      <w:proofErr w:type="gramStart"/>
      <w:r>
        <w:rPr>
          <w:lang w:eastAsia="zh-CN"/>
        </w:rPr>
        <w:t>第三买</w:t>
      </w:r>
      <w:proofErr w:type="gramEnd"/>
      <w:r>
        <w:rPr>
          <w:lang w:eastAsia="zh-CN"/>
        </w:rPr>
        <w:t>点；否则，大家都急切奔向富裕，那这</w:t>
      </w:r>
      <w:r>
        <w:rPr>
          <w:lang w:eastAsia="zh-CN"/>
        </w:rPr>
        <w:t>5</w:t>
      </w:r>
      <w:r>
        <w:rPr>
          <w:lang w:eastAsia="zh-CN"/>
        </w:rPr>
        <w:t>分钟中枢将第三卖点；事情就这么简单，各位民主一把，投票吧。更通俗地说，就是以</w:t>
      </w:r>
      <w:r>
        <w:rPr>
          <w:lang w:eastAsia="zh-CN"/>
        </w:rPr>
        <w:t>5</w:t>
      </w:r>
      <w:proofErr w:type="gramStart"/>
      <w:r>
        <w:rPr>
          <w:lang w:eastAsia="zh-CN"/>
        </w:rPr>
        <w:t>月均线</w:t>
      </w:r>
      <w:proofErr w:type="gramEnd"/>
      <w:r>
        <w:rPr>
          <w:lang w:eastAsia="zh-CN"/>
        </w:rPr>
        <w:t>陷阱对</w:t>
      </w:r>
      <w:r>
        <w:rPr>
          <w:lang w:eastAsia="zh-CN"/>
        </w:rPr>
        <w:t>5462-5555</w:t>
      </w:r>
      <w:r>
        <w:rPr>
          <w:lang w:eastAsia="zh-CN"/>
        </w:rPr>
        <w:t>点颈线的</w:t>
      </w:r>
      <w:proofErr w:type="gramStart"/>
      <w:r>
        <w:rPr>
          <w:lang w:eastAsia="zh-CN"/>
        </w:rPr>
        <w:t>例行反抽继续</w:t>
      </w:r>
      <w:proofErr w:type="gramEnd"/>
      <w:r>
        <w:rPr>
          <w:lang w:eastAsia="zh-CN"/>
        </w:rPr>
        <w:t>展开，注意，反抽可不一定要一定碰到</w:t>
      </w:r>
      <w:r>
        <w:rPr>
          <w:lang w:eastAsia="zh-CN"/>
        </w:rPr>
        <w:t>5462</w:t>
      </w:r>
      <w:r>
        <w:rPr>
          <w:lang w:eastAsia="zh-CN"/>
        </w:rPr>
        <w:t>上，最弱的反抽，就是装模作样在颈线下面折腾几天，然后就和</w:t>
      </w:r>
      <w:r>
        <w:rPr>
          <w:lang w:eastAsia="zh-CN"/>
        </w:rPr>
        <w:t>5</w:t>
      </w:r>
      <w:proofErr w:type="gramStart"/>
      <w:r>
        <w:rPr>
          <w:lang w:eastAsia="zh-CN"/>
        </w:rPr>
        <w:t>月均线吻别</w:t>
      </w:r>
      <w:proofErr w:type="gramEnd"/>
      <w:r>
        <w:rPr>
          <w:lang w:eastAsia="zh-CN"/>
        </w:rPr>
        <w:t>于狂乱的夜。</w:t>
      </w:r>
    </w:p>
    <w:p w14:paraId="261496F4" w14:textId="77777777" w:rsidR="00480CF5" w:rsidRDefault="00E44950">
      <w:pPr>
        <w:rPr>
          <w:lang w:eastAsia="zh-CN"/>
        </w:rPr>
      </w:pPr>
      <w:r>
        <w:rPr>
          <w:lang w:eastAsia="zh-CN"/>
        </w:rPr>
        <w:t>当然，多头现在也不是完全没希望，多头要成功，首先是要让所有人只要小康、不要富裕；其次，好好利用</w:t>
      </w:r>
      <w:r>
        <w:rPr>
          <w:lang w:eastAsia="zh-CN"/>
        </w:rPr>
        <w:t>5</w:t>
      </w:r>
      <w:proofErr w:type="gramStart"/>
      <w:r>
        <w:rPr>
          <w:lang w:eastAsia="zh-CN"/>
        </w:rPr>
        <w:t>月均线</w:t>
      </w:r>
      <w:proofErr w:type="gramEnd"/>
      <w:r>
        <w:rPr>
          <w:lang w:eastAsia="zh-CN"/>
        </w:rPr>
        <w:t>大埋伏剧本，绝对不让那狂乱的夜发生，特别不能让狂乱的月圆之夜发生；最后，找准机会，重新回到</w:t>
      </w:r>
      <w:r>
        <w:rPr>
          <w:lang w:eastAsia="zh-CN"/>
        </w:rPr>
        <w:t>5462-5555</w:t>
      </w:r>
      <w:r>
        <w:rPr>
          <w:lang w:eastAsia="zh-CN"/>
        </w:rPr>
        <w:t>点颈线之上站稳。</w:t>
      </w:r>
    </w:p>
    <w:p w14:paraId="7EEFD1B3" w14:textId="77777777" w:rsidR="00480CF5" w:rsidRPr="00805DF7" w:rsidRDefault="00E44950">
      <w:pPr>
        <w:rPr>
          <w:rStyle w:val="a0"/>
        </w:rPr>
      </w:pPr>
      <w:r>
        <w:rPr>
          <w:lang w:eastAsia="zh-CN"/>
        </w:rPr>
        <w:t>以上，是多头唯一可以走得通的路，</w:t>
      </w:r>
      <w:proofErr w:type="gramStart"/>
      <w:r>
        <w:rPr>
          <w:lang w:eastAsia="zh-CN"/>
        </w:rPr>
        <w:t>鲁男人</w:t>
      </w:r>
      <w:proofErr w:type="gramEnd"/>
      <w:r>
        <w:rPr>
          <w:lang w:eastAsia="zh-CN"/>
        </w:rPr>
        <w:t>说，人走多了，就成了路。多头就从这一刻起，如果要活命，就要不断地到处乱踩，把所有板块都踩一遍，看能不能走出路来。这句话，通俗的意思就是，</w:t>
      </w:r>
      <w:r w:rsidRPr="00805DF7">
        <w:rPr>
          <w:rStyle w:val="a0"/>
        </w:rPr>
        <w:t>反弹如果真能延续，必定以板块轮动的方式，这种方式，好听地说，就是为了聚拢人气，不好听地说，就是忽悠蒙骗点新的站岗者。</w:t>
      </w:r>
    </w:p>
    <w:p w14:paraId="514CAFAB" w14:textId="77777777" w:rsidR="00480CF5" w:rsidRDefault="00E44950">
      <w:pPr>
        <w:rPr>
          <w:lang w:eastAsia="zh-CN"/>
        </w:rPr>
      </w:pPr>
      <w:r>
        <w:rPr>
          <w:lang w:eastAsia="zh-CN"/>
        </w:rPr>
        <w:t>特别强调，并不是任何反弹都是任何人有资格玩的。站在本</w:t>
      </w:r>
      <w:r>
        <w:rPr>
          <w:lang w:eastAsia="zh-CN"/>
        </w:rPr>
        <w:t>ID</w:t>
      </w:r>
      <w:r>
        <w:rPr>
          <w:lang w:eastAsia="zh-CN"/>
        </w:rPr>
        <w:t>理论的角度，这个反弹完全可以就已经结束了，为什么？因为最基本的回抽最后一个中枢的幅度已经达到，所以，现在关键是回来那一下能否构成第二类买点，如果不行，那狂乱的夜的吻别就马上上演，不过，更适当的名称应该叫：</w:t>
      </w:r>
      <w:proofErr w:type="gramStart"/>
      <w:r>
        <w:rPr>
          <w:lang w:eastAsia="zh-CN"/>
        </w:rPr>
        <w:t>刎</w:t>
      </w:r>
      <w:proofErr w:type="gramEnd"/>
      <w:r>
        <w:rPr>
          <w:lang w:eastAsia="zh-CN"/>
        </w:rPr>
        <w:t>别。</w:t>
      </w:r>
    </w:p>
    <w:p w14:paraId="05FC25D7" w14:textId="77777777" w:rsidR="00480CF5" w:rsidRDefault="00E44950">
      <w:pPr>
        <w:rPr>
          <w:lang w:eastAsia="zh-CN"/>
        </w:rPr>
      </w:pPr>
      <w:r>
        <w:rPr>
          <w:lang w:eastAsia="zh-CN"/>
        </w:rPr>
        <w:lastRenderedPageBreak/>
        <w:t>今天的解盘，写得太长了，主要是有趣版本与通俗版本都写了，本</w:t>
      </w:r>
      <w:r>
        <w:rPr>
          <w:lang w:eastAsia="zh-CN"/>
        </w:rPr>
        <w:t>ID</w:t>
      </w:r>
      <w:r>
        <w:rPr>
          <w:lang w:eastAsia="zh-CN"/>
        </w:rPr>
        <w:t>经常用自己的语言写，其实只是为了有趣与简练，但这世上无趣的人太多，本</w:t>
      </w:r>
      <w:r>
        <w:rPr>
          <w:lang w:eastAsia="zh-CN"/>
        </w:rPr>
        <w:t>ID</w:t>
      </w:r>
      <w:r>
        <w:rPr>
          <w:lang w:eastAsia="zh-CN"/>
        </w:rPr>
        <w:t>就受累点，夹带上通俗版本。</w:t>
      </w:r>
    </w:p>
    <w:p w14:paraId="3544601B" w14:textId="77777777" w:rsidR="00480CF5" w:rsidRDefault="00E44950" w:rsidP="00654589">
      <w:pPr>
        <w:pStyle w:val="a"/>
      </w:pPr>
      <w:r>
        <w:t>下面给出了</w:t>
      </w:r>
      <w:r>
        <w:t>6004</w:t>
      </w:r>
      <w:r>
        <w:t>下来的分段，请仔细研究，里面用绿箭头把三个</w:t>
      </w:r>
      <w:r>
        <w:t>1</w:t>
      </w:r>
      <w:r>
        <w:t>分钟中枢的第三类卖点都给标记出来了。按照本</w:t>
      </w:r>
      <w:r>
        <w:t>ID</w:t>
      </w:r>
      <w:r>
        <w:t>的理论，最晚的逃命点</w:t>
      </w:r>
      <w:r>
        <w:t>195</w:t>
      </w:r>
      <w:r>
        <w:t>处，从第</w:t>
      </w:r>
      <w:r>
        <w:t>1</w:t>
      </w:r>
      <w:r>
        <w:t>个绿箭头开始的所谓第三类卖点，其实都没什么意义，这里，只是显示，第三类卖点后，市场是可以多么狠。按本</w:t>
      </w:r>
      <w:r>
        <w:t>ID</w:t>
      </w:r>
      <w:r>
        <w:t>的理论，从</w:t>
      </w:r>
      <w:r>
        <w:t>195</w:t>
      </w:r>
      <w:r>
        <w:t>逃命的，在</w:t>
      </w:r>
      <w:r>
        <w:t>214</w:t>
      </w:r>
      <w:r>
        <w:t>才真正开始值得考虑是否回补。当然，前提是你的操作可以接受</w:t>
      </w:r>
      <w:r>
        <w:t>1</w:t>
      </w:r>
      <w:r>
        <w:t>分钟级别的，如果是</w:t>
      </w:r>
      <w:r>
        <w:t>5</w:t>
      </w:r>
      <w:r>
        <w:t>分钟以上级别的操作，那还是继续睡觉吧。</w:t>
      </w:r>
    </w:p>
    <w:p w14:paraId="1B27ABBA" w14:textId="77777777" w:rsidR="00171DF4" w:rsidRDefault="00171DF4">
      <w:pPr>
        <w:rPr>
          <w:lang w:eastAsia="zh-CN"/>
        </w:rPr>
      </w:pPr>
      <w:r w:rsidRPr="00171DF4">
        <w:rPr>
          <w:noProof/>
          <w:lang w:eastAsia="zh-CN"/>
        </w:rPr>
        <w:drawing>
          <wp:inline distT="0" distB="0" distL="0" distR="0" wp14:anchorId="473B4F95" wp14:editId="4968E577">
            <wp:extent cx="5486400" cy="3934638"/>
            <wp:effectExtent l="0" t="0" r="0" b="8890"/>
            <wp:docPr id="47" name="图片 47" descr="C:\Users\zengb\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engb\Desktop\1.jp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486400" cy="3934638"/>
                    </a:xfrm>
                    <a:prstGeom prst="rect">
                      <a:avLst/>
                    </a:prstGeom>
                    <a:noFill/>
                    <a:ln>
                      <a:noFill/>
                    </a:ln>
                  </pic:spPr>
                </pic:pic>
              </a:graphicData>
            </a:graphic>
          </wp:inline>
        </w:drawing>
      </w:r>
    </w:p>
    <w:p w14:paraId="5BF3AFB9" w14:textId="77777777" w:rsidR="00480CF5" w:rsidRDefault="00E44950" w:rsidP="00654589">
      <w:pPr>
        <w:pStyle w:val="a"/>
      </w:pPr>
      <w:r>
        <w:t>214</w:t>
      </w:r>
      <w:r>
        <w:t>，从</w:t>
      </w:r>
      <w:r>
        <w:t>191</w:t>
      </w:r>
      <w:r>
        <w:t>开始的</w:t>
      </w:r>
      <w:r>
        <w:t>1</w:t>
      </w:r>
      <w:r>
        <w:t>分钟下跌走势的底背驰，对应着三重的区间套定位，最后一重是</w:t>
      </w:r>
      <w:r>
        <w:t>213-214</w:t>
      </w:r>
      <w:r>
        <w:t>之间的线段内部笔之间的定位，其中的精确性，教科书一般，关键是你能真明白，并且能当下去把握。</w:t>
      </w:r>
    </w:p>
    <w:p w14:paraId="2EA92C0B" w14:textId="77777777" w:rsidR="00480CF5" w:rsidRDefault="00E44950">
      <w:pPr>
        <w:rPr>
          <w:lang w:eastAsia="zh-CN"/>
        </w:rPr>
      </w:pPr>
      <w:r>
        <w:rPr>
          <w:lang w:eastAsia="zh-CN"/>
        </w:rPr>
        <w:t>好好研究吧，这可能比讨论小康好还是富裕好更有意义。本</w:t>
      </w:r>
      <w:r>
        <w:rPr>
          <w:lang w:eastAsia="zh-CN"/>
        </w:rPr>
        <w:t>ID</w:t>
      </w:r>
      <w:r>
        <w:rPr>
          <w:lang w:eastAsia="zh-CN"/>
        </w:rPr>
        <w:t>要出差了，晚上飞机走，晚上的帖子</w:t>
      </w:r>
      <w:proofErr w:type="gramStart"/>
      <w:r>
        <w:rPr>
          <w:lang w:eastAsia="zh-CN"/>
        </w:rPr>
        <w:t>肯定写</w:t>
      </w:r>
      <w:proofErr w:type="gramEnd"/>
      <w:r>
        <w:rPr>
          <w:lang w:eastAsia="zh-CN"/>
        </w:rPr>
        <w:t>不了，明天收盘再解盘。不过，在外地，时间上可能不能太准时。另外，后面几天的晚上帖子，估计很难完全保证，因为应酬肯定少不了，又要为茅台、五粮液大大贡献一把了。</w:t>
      </w:r>
    </w:p>
    <w:p w14:paraId="2B0B61B0" w14:textId="77777777" w:rsidR="00480CF5" w:rsidRDefault="00E44950">
      <w:pPr>
        <w:rPr>
          <w:lang w:eastAsia="zh-CN"/>
        </w:rPr>
      </w:pPr>
      <w:r>
        <w:rPr>
          <w:lang w:eastAsia="zh-CN"/>
        </w:rPr>
        <w:lastRenderedPageBreak/>
        <w:t>最后，一句话，请问：要小康还要富裕？</w:t>
      </w:r>
    </w:p>
    <w:p w14:paraId="6EAF5F8C" w14:textId="77777777" w:rsidR="00480CF5" w:rsidRDefault="00E44950">
      <w:pPr>
        <w:rPr>
          <w:lang w:eastAsia="zh-CN"/>
        </w:rPr>
      </w:pPr>
      <w:r>
        <w:rPr>
          <w:lang w:eastAsia="zh-CN"/>
        </w:rPr>
        <w:t>先下，再见。</w:t>
      </w:r>
    </w:p>
    <w:p w14:paraId="58F16A0E" w14:textId="77777777" w:rsidR="00480CF5" w:rsidRDefault="00E44950">
      <w:pPr>
        <w:pStyle w:val="Heading1"/>
        <w:rPr>
          <w:lang w:eastAsia="zh-CN"/>
        </w:rPr>
      </w:pPr>
      <w:bookmarkStart w:id="657" w:name="_Toc72586811"/>
      <w:r>
        <w:rPr>
          <w:lang w:eastAsia="zh-CN"/>
        </w:rPr>
        <w:t>2007-11-13 15:06 5</w:t>
      </w:r>
      <w:r>
        <w:rPr>
          <w:lang w:eastAsia="zh-CN"/>
        </w:rPr>
        <w:t>日线受阻，多头仍需努力。</w:t>
      </w:r>
      <w:bookmarkEnd w:id="657"/>
    </w:p>
    <w:p w14:paraId="407E8004" w14:textId="77777777" w:rsidR="00480CF5" w:rsidRDefault="002E2046">
      <w:hyperlink r:id="rId767" w:history="1">
        <w:r w:rsidR="005B2B14" w:rsidRPr="00410A84">
          <w:rPr>
            <w:rStyle w:val="Hyperlink"/>
          </w:rPr>
          <w:t>http://blog.sina.com.cn/s/blog_486e105c01000egu.html</w:t>
        </w:r>
      </w:hyperlink>
      <w:r w:rsidR="005B2B14">
        <w:t xml:space="preserve"> </w:t>
      </w:r>
    </w:p>
    <w:p w14:paraId="5001E6A1" w14:textId="77777777" w:rsidR="00480CF5" w:rsidRDefault="00E44950">
      <w:pPr>
        <w:rPr>
          <w:lang w:eastAsia="zh-CN"/>
        </w:rPr>
      </w:pPr>
      <w:r>
        <w:rPr>
          <w:lang w:eastAsia="zh-CN"/>
        </w:rPr>
        <w:t>快速说几句。</w:t>
      </w:r>
    </w:p>
    <w:p w14:paraId="73F98BC5" w14:textId="77777777" w:rsidR="00480CF5" w:rsidRDefault="00E44950" w:rsidP="00654589">
      <w:pPr>
        <w:pStyle w:val="a"/>
      </w:pPr>
      <w:r>
        <w:t>今天反弹受阻</w:t>
      </w:r>
      <w:r>
        <w:t>5</w:t>
      </w:r>
      <w:r>
        <w:t>日线</w:t>
      </w:r>
      <w:r w:rsidR="008F7346">
        <w:t>，</w:t>
      </w:r>
      <w:r>
        <w:t>这是最简单的走势</w:t>
      </w:r>
      <w:r w:rsidR="008F7346">
        <w:t>，</w:t>
      </w:r>
      <w:r w:rsidRPr="00407186">
        <w:t>按本</w:t>
      </w:r>
      <w:r w:rsidRPr="00407186">
        <w:t>ID</w:t>
      </w:r>
      <w:r w:rsidRPr="00407186">
        <w:t>的理论</w:t>
      </w:r>
      <w:r w:rsidR="008F7346">
        <w:t>，</w:t>
      </w:r>
      <w:r w:rsidRPr="00407186">
        <w:t>分型成立后是否能延伸为笔</w:t>
      </w:r>
      <w:r w:rsidR="008F7346">
        <w:t>，</w:t>
      </w:r>
      <w:r w:rsidRPr="00407186">
        <w:t>关键是看</w:t>
      </w:r>
      <w:r w:rsidRPr="00407186">
        <w:t>5</w:t>
      </w:r>
      <w:r w:rsidRPr="00407186">
        <w:t>日线</w:t>
      </w:r>
      <w:r w:rsidR="008F7346">
        <w:t>，</w:t>
      </w:r>
      <w:r w:rsidRPr="00407186">
        <w:t>只要不能重上</w:t>
      </w:r>
      <w:r w:rsidR="008F7346">
        <w:t>，</w:t>
      </w:r>
      <w:r w:rsidRPr="00407186">
        <w:t>那么这个底分型就有破坏的可能。</w:t>
      </w:r>
      <w:r>
        <w:t>当然，一般这底分型即使真的被破坏，也会在不远处形成新的能最终形成笔的底分型，所以，多头还是有短线希望的，只是过程可能有点多灾多难，例如，今天中午传出的</w:t>
      </w:r>
      <w:r>
        <w:t>CPI</w:t>
      </w:r>
      <w:r>
        <w:t>，就给早上的多头泼了凉水。</w:t>
      </w:r>
    </w:p>
    <w:p w14:paraId="47740A3D" w14:textId="77777777" w:rsidR="00654589" w:rsidRDefault="00654589" w:rsidP="00654589">
      <w:pPr>
        <w:pStyle w:val="a"/>
      </w:pPr>
      <w:r>
        <w:rPr>
          <w:noProof/>
        </w:rPr>
        <w:drawing>
          <wp:inline distT="0" distB="0" distL="0" distR="0" wp14:anchorId="5837D401" wp14:editId="70CD1908">
            <wp:extent cx="5486400" cy="2665095"/>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486400" cy="2665095"/>
                    </a:xfrm>
                    <a:prstGeom prst="rect">
                      <a:avLst/>
                    </a:prstGeom>
                  </pic:spPr>
                </pic:pic>
              </a:graphicData>
            </a:graphic>
          </wp:inline>
        </w:drawing>
      </w:r>
    </w:p>
    <w:p w14:paraId="49B9A1CC" w14:textId="77777777" w:rsidR="00480CF5" w:rsidRDefault="00E44950">
      <w:pPr>
        <w:rPr>
          <w:lang w:eastAsia="zh-CN"/>
        </w:rPr>
      </w:pPr>
      <w:r w:rsidRPr="00654589">
        <w:rPr>
          <w:rStyle w:val="a0"/>
        </w:rPr>
        <w:t>但更精确的分析，还是看昨天</w:t>
      </w:r>
      <w:r w:rsidRPr="00654589">
        <w:rPr>
          <w:rStyle w:val="a0"/>
        </w:rPr>
        <w:t>1</w:t>
      </w:r>
      <w:r w:rsidRPr="00654589">
        <w:rPr>
          <w:rStyle w:val="a0"/>
        </w:rPr>
        <w:t>分钟底背驰后的中阴走势，刚好课程说到这里，这是一个标准的现场版本，请好好研究，仔细分析。</w:t>
      </w:r>
      <w:r>
        <w:rPr>
          <w:lang w:eastAsia="zh-CN"/>
        </w:rPr>
        <w:t>昨天说了，多头会如</w:t>
      </w:r>
      <w:proofErr w:type="gramStart"/>
      <w:r>
        <w:rPr>
          <w:lang w:eastAsia="zh-CN"/>
        </w:rPr>
        <w:t>鲁男人一样狂踩不同</w:t>
      </w:r>
      <w:proofErr w:type="gramEnd"/>
      <w:r>
        <w:rPr>
          <w:lang w:eastAsia="zh-CN"/>
        </w:rPr>
        <w:t>板块去找路，今天下午的回落，很多板块并没有破坏反弹的形态，所以多头还有继续努力的资本的。短线继续关注</w:t>
      </w:r>
      <w:r>
        <w:rPr>
          <w:lang w:eastAsia="zh-CN"/>
        </w:rPr>
        <w:t>5</w:t>
      </w:r>
      <w:r>
        <w:rPr>
          <w:lang w:eastAsia="zh-CN"/>
        </w:rPr>
        <w:t>日线，以及</w:t>
      </w:r>
      <w:r>
        <w:rPr>
          <w:lang w:eastAsia="zh-CN"/>
        </w:rPr>
        <w:t>1</w:t>
      </w:r>
      <w:r>
        <w:rPr>
          <w:lang w:eastAsia="zh-CN"/>
        </w:rPr>
        <w:t>分钟图上的中阴走势演化。技术差的，就继续小板凳，等风和日丽再出来撒野吧。</w:t>
      </w:r>
    </w:p>
    <w:p w14:paraId="7180EE91" w14:textId="77777777" w:rsidR="00480CF5" w:rsidRDefault="00E44950">
      <w:pPr>
        <w:rPr>
          <w:lang w:eastAsia="zh-CN"/>
        </w:rPr>
      </w:pPr>
      <w:r>
        <w:rPr>
          <w:lang w:eastAsia="zh-CN"/>
        </w:rPr>
        <w:t>听说北京今天要下雪，如果是也太无聊了，本</w:t>
      </w:r>
      <w:r>
        <w:rPr>
          <w:lang w:eastAsia="zh-CN"/>
        </w:rPr>
        <w:t>ID</w:t>
      </w:r>
      <w:r>
        <w:rPr>
          <w:lang w:eastAsia="zh-CN"/>
        </w:rPr>
        <w:t>刚离开，难道就让本</w:t>
      </w:r>
      <w:r>
        <w:rPr>
          <w:lang w:eastAsia="zh-CN"/>
        </w:rPr>
        <w:t>ID</w:t>
      </w:r>
      <w:r>
        <w:rPr>
          <w:lang w:eastAsia="zh-CN"/>
        </w:rPr>
        <w:t>错过这</w:t>
      </w:r>
      <w:r>
        <w:rPr>
          <w:lang w:eastAsia="zh-CN"/>
        </w:rPr>
        <w:t>2007</w:t>
      </w:r>
      <w:r>
        <w:rPr>
          <w:lang w:eastAsia="zh-CN"/>
        </w:rPr>
        <w:t>年的第一场雪？</w:t>
      </w:r>
    </w:p>
    <w:p w14:paraId="7A4D1A3F" w14:textId="77777777" w:rsidR="00480CF5" w:rsidRDefault="00E44950">
      <w:pPr>
        <w:rPr>
          <w:lang w:eastAsia="zh-CN"/>
        </w:rPr>
      </w:pPr>
      <w:r>
        <w:rPr>
          <w:lang w:eastAsia="zh-CN"/>
        </w:rPr>
        <w:t>拜托，雪还是别下了。</w:t>
      </w:r>
    </w:p>
    <w:p w14:paraId="7AF4E08A" w14:textId="77777777" w:rsidR="00480CF5" w:rsidRDefault="00E44950">
      <w:pPr>
        <w:rPr>
          <w:lang w:eastAsia="zh-CN"/>
        </w:rPr>
      </w:pPr>
      <w:r>
        <w:rPr>
          <w:lang w:eastAsia="zh-CN"/>
        </w:rPr>
        <w:lastRenderedPageBreak/>
        <w:t>晚上如果酒后还清醒，就再见吧，否则，还是让本</w:t>
      </w:r>
      <w:r>
        <w:rPr>
          <w:lang w:eastAsia="zh-CN"/>
        </w:rPr>
        <w:t>ID</w:t>
      </w:r>
      <w:r>
        <w:rPr>
          <w:lang w:eastAsia="zh-CN"/>
        </w:rPr>
        <w:t>去见周公算了。</w:t>
      </w:r>
    </w:p>
    <w:p w14:paraId="1F56FF80" w14:textId="77777777" w:rsidR="00480CF5" w:rsidRDefault="00E44950">
      <w:pPr>
        <w:rPr>
          <w:lang w:eastAsia="zh-CN"/>
        </w:rPr>
      </w:pPr>
      <w:r>
        <w:rPr>
          <w:lang w:eastAsia="zh-CN"/>
        </w:rPr>
        <w:t>抱歉，先下。</w:t>
      </w:r>
    </w:p>
    <w:p w14:paraId="6794A498" w14:textId="77777777" w:rsidR="00480CF5" w:rsidRDefault="00E44950">
      <w:pPr>
        <w:pStyle w:val="Heading1"/>
        <w:rPr>
          <w:lang w:eastAsia="zh-CN"/>
        </w:rPr>
      </w:pPr>
      <w:bookmarkStart w:id="658" w:name="_Toc72586812"/>
      <w:r>
        <w:rPr>
          <w:lang w:eastAsia="zh-CN"/>
        </w:rPr>
        <w:t xml:space="preserve">2007-11-14 15:17 </w:t>
      </w:r>
      <w:r>
        <w:rPr>
          <w:lang w:eastAsia="zh-CN"/>
        </w:rPr>
        <w:t>节奏爽了才是真的爽</w:t>
      </w:r>
      <w:bookmarkEnd w:id="658"/>
    </w:p>
    <w:p w14:paraId="4C7B45EB" w14:textId="77777777" w:rsidR="00480CF5" w:rsidRDefault="002E2046">
      <w:hyperlink r:id="rId769" w:history="1">
        <w:r w:rsidR="004676AA" w:rsidRPr="00410A84">
          <w:rPr>
            <w:rStyle w:val="Hyperlink"/>
          </w:rPr>
          <w:t>http://blog.sina.com.cn/s/blog_486e105c01000eh7.html</w:t>
        </w:r>
      </w:hyperlink>
      <w:r w:rsidR="004676AA">
        <w:t xml:space="preserve"> </w:t>
      </w:r>
    </w:p>
    <w:p w14:paraId="30361506" w14:textId="77777777" w:rsidR="00480CF5" w:rsidRDefault="00E44950">
      <w:pPr>
        <w:rPr>
          <w:lang w:eastAsia="zh-CN"/>
        </w:rPr>
      </w:pPr>
      <w:r>
        <w:rPr>
          <w:lang w:eastAsia="zh-CN"/>
        </w:rPr>
        <w:t>对不起，在外面，帖子就不能保证了，请原谅。解盘还是保证的，但也只能快速说说。</w:t>
      </w:r>
    </w:p>
    <w:p w14:paraId="25D15A0D" w14:textId="77777777" w:rsidR="00480CF5" w:rsidRDefault="00E44950" w:rsidP="00EC776F">
      <w:pPr>
        <w:pStyle w:val="a"/>
      </w:pPr>
      <w:r>
        <w:t>昨天说得很明确，就是看</w:t>
      </w:r>
      <w:r>
        <w:t>5</w:t>
      </w:r>
      <w:r>
        <w:t>日线，因为昨天刚好构成底分型，所以今天下午一站上</w:t>
      </w:r>
      <w:r>
        <w:t>5</w:t>
      </w:r>
      <w:r>
        <w:t>日线，大盘就</w:t>
      </w:r>
      <w:proofErr w:type="gramStart"/>
      <w:r>
        <w:t>强烈启动</w:t>
      </w:r>
      <w:proofErr w:type="gramEnd"/>
      <w:r>
        <w:t>起来，这都是极端教科书的走法，自己好好体会吧。前两天的</w:t>
      </w:r>
      <w:r>
        <w:t>1</w:t>
      </w:r>
      <w:r>
        <w:t>分钟底背驰后，后面是一段中阴走势，各位可以看看本</w:t>
      </w:r>
      <w:r>
        <w:t>ID</w:t>
      </w:r>
      <w:r>
        <w:t>的课程里关于为什么很多人抄到</w:t>
      </w:r>
      <w:proofErr w:type="gramStart"/>
      <w:r>
        <w:t>了底却拿不住</w:t>
      </w:r>
      <w:proofErr w:type="gramEnd"/>
      <w:r>
        <w:t>，就是因为不明白中阴走势的处理。更仔细的分析，只能等回北京后写课程时再说了，不过这两天的走势，也</w:t>
      </w:r>
      <w:proofErr w:type="gramStart"/>
      <w:r>
        <w:t>很</w:t>
      </w:r>
      <w:proofErr w:type="gramEnd"/>
      <w:r>
        <w:t>规范，是其中最简单的走势的标准版本，请好好分析一下。</w:t>
      </w:r>
    </w:p>
    <w:p w14:paraId="6B787A83" w14:textId="77777777" w:rsidR="00EC776F" w:rsidRDefault="00EC776F" w:rsidP="00EC776F">
      <w:pPr>
        <w:pStyle w:val="a"/>
      </w:pPr>
      <w:r>
        <w:rPr>
          <w:noProof/>
        </w:rPr>
        <w:drawing>
          <wp:inline distT="0" distB="0" distL="0" distR="0" wp14:anchorId="07462C9D" wp14:editId="2A2A3B4F">
            <wp:extent cx="5486400" cy="2646045"/>
            <wp:effectExtent l="0" t="0" r="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486400" cy="2646045"/>
                    </a:xfrm>
                    <a:prstGeom prst="rect">
                      <a:avLst/>
                    </a:prstGeom>
                  </pic:spPr>
                </pic:pic>
              </a:graphicData>
            </a:graphic>
          </wp:inline>
        </w:drawing>
      </w:r>
    </w:p>
    <w:p w14:paraId="0800F2F9" w14:textId="77777777" w:rsidR="00267C58" w:rsidRDefault="00267C58" w:rsidP="00EC776F">
      <w:pPr>
        <w:pStyle w:val="a"/>
      </w:pPr>
      <w:r>
        <w:rPr>
          <w:noProof/>
        </w:rPr>
        <w:lastRenderedPageBreak/>
        <w:drawing>
          <wp:inline distT="0" distB="0" distL="0" distR="0" wp14:anchorId="313208FC" wp14:editId="678F89BB">
            <wp:extent cx="5486400" cy="26555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486400" cy="2655570"/>
                    </a:xfrm>
                    <a:prstGeom prst="rect">
                      <a:avLst/>
                    </a:prstGeom>
                  </pic:spPr>
                </pic:pic>
              </a:graphicData>
            </a:graphic>
          </wp:inline>
        </w:drawing>
      </w:r>
    </w:p>
    <w:p w14:paraId="2775E5D8" w14:textId="77777777" w:rsidR="00480CF5" w:rsidRDefault="00E44950">
      <w:pPr>
        <w:rPr>
          <w:lang w:eastAsia="zh-CN"/>
        </w:rPr>
      </w:pPr>
      <w:r>
        <w:rPr>
          <w:lang w:eastAsia="zh-CN"/>
        </w:rPr>
        <w:t>本</w:t>
      </w:r>
      <w:r>
        <w:rPr>
          <w:lang w:eastAsia="zh-CN"/>
        </w:rPr>
        <w:t>ID</w:t>
      </w:r>
      <w:r>
        <w:rPr>
          <w:lang w:eastAsia="zh-CN"/>
        </w:rPr>
        <w:t>的理论有没有用，从这次下跌到</w:t>
      </w:r>
      <w:r>
        <w:rPr>
          <w:lang w:eastAsia="zh-CN"/>
        </w:rPr>
        <w:t>1</w:t>
      </w:r>
      <w:r>
        <w:rPr>
          <w:lang w:eastAsia="zh-CN"/>
        </w:rPr>
        <w:t>分钟背驰的把握，到这个反弹的全面处理就是一个很好的例子。这不需要你任何的其他渠道的消息，图形告诉了一切。当然，前提是你看得明白，否则就是对牛弹琴了。本</w:t>
      </w:r>
      <w:r>
        <w:rPr>
          <w:lang w:eastAsia="zh-CN"/>
        </w:rPr>
        <w:t>ID</w:t>
      </w:r>
      <w:r>
        <w:rPr>
          <w:lang w:eastAsia="zh-CN"/>
        </w:rPr>
        <w:t>很肯定地给了多头如何利用</w:t>
      </w:r>
      <w:r>
        <w:rPr>
          <w:lang w:eastAsia="zh-CN"/>
        </w:rPr>
        <w:t>5</w:t>
      </w:r>
      <w:r>
        <w:rPr>
          <w:lang w:eastAsia="zh-CN"/>
        </w:rPr>
        <w:t>月均线对空头进行大埋伏的剧本，看来，多头经过前几天的不熟悉，终于演得有点模样了，</w:t>
      </w:r>
      <w:proofErr w:type="gramStart"/>
      <w:r>
        <w:rPr>
          <w:lang w:eastAsia="zh-CN"/>
        </w:rPr>
        <w:t>给朵大</w:t>
      </w:r>
      <w:proofErr w:type="gramEnd"/>
      <w:r>
        <w:rPr>
          <w:lang w:eastAsia="zh-CN"/>
        </w:rPr>
        <w:t>红花。</w:t>
      </w:r>
    </w:p>
    <w:p w14:paraId="70FF4976" w14:textId="77777777" w:rsidR="00AC664A" w:rsidRDefault="00AC664A">
      <w:pPr>
        <w:rPr>
          <w:lang w:eastAsia="zh-CN"/>
        </w:rPr>
      </w:pPr>
      <w:r>
        <w:rPr>
          <w:noProof/>
          <w:lang w:eastAsia="zh-CN"/>
        </w:rPr>
        <w:drawing>
          <wp:inline distT="0" distB="0" distL="0" distR="0" wp14:anchorId="08A3B124" wp14:editId="0ACF5C44">
            <wp:extent cx="5486400" cy="265747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486400" cy="2657475"/>
                    </a:xfrm>
                    <a:prstGeom prst="rect">
                      <a:avLst/>
                    </a:prstGeom>
                  </pic:spPr>
                </pic:pic>
              </a:graphicData>
            </a:graphic>
          </wp:inline>
        </w:drawing>
      </w:r>
    </w:p>
    <w:p w14:paraId="0CB22457" w14:textId="77777777" w:rsidR="00480CF5" w:rsidRDefault="00E44950" w:rsidP="00EC776F">
      <w:pPr>
        <w:pStyle w:val="a"/>
      </w:pPr>
      <w:r>
        <w:t>下面的问题就是</w:t>
      </w:r>
      <w:r>
        <w:t>5462</w:t>
      </w:r>
      <w:r>
        <w:t>点</w:t>
      </w:r>
      <w:r w:rsidR="00892C10">
        <w:rPr>
          <w:rFonts w:hint="eastAsia"/>
        </w:rPr>
        <w:t>（最近一个</w:t>
      </w:r>
      <w:r w:rsidR="00892C10">
        <w:rPr>
          <w:rFonts w:hint="eastAsia"/>
        </w:rPr>
        <w:t>3</w:t>
      </w:r>
      <w:r w:rsidR="00892C10">
        <w:t>0</w:t>
      </w:r>
      <w:r w:rsidR="00892C10">
        <w:rPr>
          <w:rFonts w:hint="eastAsia"/>
        </w:rPr>
        <w:t>分钟中枢下沿）</w:t>
      </w:r>
      <w:r>
        <w:t>重回后能不能站住，站住就有更大的反弹空间。另外，注意期货的消息，如果最近有关于这方面明确的消息，那么指数的走势就会有很大变数，也就是说，指数存在创新高的可能，不过这和绝大多数人无关。对反弹的把握，</w:t>
      </w:r>
      <w:proofErr w:type="gramStart"/>
      <w:r>
        <w:t>如果想懒点</w:t>
      </w:r>
      <w:proofErr w:type="gramEnd"/>
      <w:r>
        <w:t>的，就看这个日线上的</w:t>
      </w:r>
      <w:proofErr w:type="gramStart"/>
      <w:r>
        <w:t>笔最终</w:t>
      </w:r>
      <w:proofErr w:type="gramEnd"/>
      <w:r>
        <w:t>延伸的结束，如果它有本事延伸到</w:t>
      </w:r>
      <w:r>
        <w:t>10000</w:t>
      </w:r>
      <w:r>
        <w:t>点，本</w:t>
      </w:r>
      <w:r>
        <w:t>ID</w:t>
      </w:r>
      <w:r>
        <w:t>也没有反对的理由。当它没本事的时候，本</w:t>
      </w:r>
      <w:r>
        <w:t>ID</w:t>
      </w:r>
      <w:r>
        <w:t>就把这几天买的拿出来开砸，如此而已。只要重回</w:t>
      </w:r>
      <w:r>
        <w:t>5462</w:t>
      </w:r>
      <w:r>
        <w:t>点上，无论站住与否，</w:t>
      </w:r>
      <w:r>
        <w:lastRenderedPageBreak/>
        <w:t>都将形成一个大的中枢，所以，中枢震荡一把，折腾一把甚至回来</w:t>
      </w:r>
      <w:r>
        <w:t>N</w:t>
      </w:r>
      <w:r>
        <w:t>把，还是</w:t>
      </w:r>
      <w:proofErr w:type="gramStart"/>
      <w:r>
        <w:t>很</w:t>
      </w:r>
      <w:proofErr w:type="gramEnd"/>
      <w:r>
        <w:t>爽的。</w:t>
      </w:r>
    </w:p>
    <w:p w14:paraId="2928C372" w14:textId="77777777" w:rsidR="00480CF5" w:rsidRDefault="00E44950">
      <w:pPr>
        <w:rPr>
          <w:lang w:eastAsia="zh-CN"/>
        </w:rPr>
      </w:pPr>
      <w:r>
        <w:rPr>
          <w:lang w:eastAsia="zh-CN"/>
        </w:rPr>
        <w:t>个股方面，已经明确说过了，都会被踩一次，但如果期货消息很快出来，那么还是中字头更牛一些。其实，各位看看中驴，就知道方向了，你看这驴，从来都是最聪明的，无论涨跌，哪次不是领先于大盘的？</w:t>
      </w:r>
    </w:p>
    <w:p w14:paraId="1BDEBBD7" w14:textId="77777777" w:rsidR="00480CF5" w:rsidRPr="00EC776F" w:rsidRDefault="00E44950">
      <w:pPr>
        <w:rPr>
          <w:rStyle w:val="a0"/>
        </w:rPr>
      </w:pPr>
      <w:r w:rsidRPr="00407186">
        <w:rPr>
          <w:color w:val="FF0000"/>
          <w:lang w:eastAsia="zh-CN"/>
        </w:rPr>
        <w:t>爽，要有爽的潜质。现在最危险的，反而是这种状况的，就是底部没敢动，反弹</w:t>
      </w:r>
      <w:r w:rsidRPr="00407186">
        <w:rPr>
          <w:color w:val="FF0000"/>
          <w:lang w:eastAsia="zh-CN"/>
        </w:rPr>
        <w:t>N</w:t>
      </w:r>
      <w:r w:rsidRPr="00407186">
        <w:rPr>
          <w:color w:val="FF0000"/>
          <w:lang w:eastAsia="zh-CN"/>
        </w:rPr>
        <w:t>天后忍不住的，站在反弹的角度，反弹往往意味着换岗。</w:t>
      </w:r>
      <w:r w:rsidRPr="00EC776F">
        <w:rPr>
          <w:rStyle w:val="a0"/>
        </w:rPr>
        <w:t>本</w:t>
      </w:r>
      <w:r w:rsidRPr="00EC776F">
        <w:rPr>
          <w:rStyle w:val="a0"/>
        </w:rPr>
        <w:t>ID</w:t>
      </w:r>
      <w:r w:rsidRPr="00EC776F">
        <w:rPr>
          <w:rStyle w:val="a0"/>
        </w:rPr>
        <w:t>现在没什么事，就等着多头没力的时候，把钢枪</w:t>
      </w:r>
      <w:proofErr w:type="gramStart"/>
      <w:r w:rsidRPr="00EC776F">
        <w:rPr>
          <w:rStyle w:val="a0"/>
        </w:rPr>
        <w:t>发给想</w:t>
      </w:r>
      <w:proofErr w:type="gramEnd"/>
      <w:r w:rsidRPr="00EC776F">
        <w:rPr>
          <w:rStyle w:val="a0"/>
        </w:rPr>
        <w:t>换岗的了。</w:t>
      </w:r>
    </w:p>
    <w:p w14:paraId="4AD8EF43" w14:textId="77777777" w:rsidR="00480CF5" w:rsidRDefault="00E44950">
      <w:pPr>
        <w:rPr>
          <w:lang w:eastAsia="zh-CN"/>
        </w:rPr>
      </w:pPr>
      <w:r>
        <w:rPr>
          <w:lang w:eastAsia="zh-CN"/>
        </w:rPr>
        <w:t>所以，</w:t>
      </w:r>
      <w:r w:rsidRPr="00407186">
        <w:rPr>
          <w:color w:val="FF0000"/>
          <w:lang w:eastAsia="zh-CN"/>
        </w:rPr>
        <w:t>节奏是第一位的，节奏爽了，才是真爽。关于利用</w:t>
      </w:r>
      <w:r w:rsidRPr="00407186">
        <w:rPr>
          <w:color w:val="FF0000"/>
          <w:lang w:eastAsia="zh-CN"/>
        </w:rPr>
        <w:t>1</w:t>
      </w:r>
      <w:r w:rsidRPr="00407186">
        <w:rPr>
          <w:color w:val="FF0000"/>
          <w:lang w:eastAsia="zh-CN"/>
        </w:rPr>
        <w:t>分钟走势底背驰进行抄底反弹的操作，已经提醒</w:t>
      </w:r>
      <w:r w:rsidRPr="00407186">
        <w:rPr>
          <w:color w:val="FF0000"/>
          <w:lang w:eastAsia="zh-CN"/>
        </w:rPr>
        <w:t>N</w:t>
      </w:r>
      <w:r w:rsidRPr="00407186">
        <w:rPr>
          <w:color w:val="FF0000"/>
          <w:lang w:eastAsia="zh-CN"/>
        </w:rPr>
        <w:t>天了，不管处理得怎么样，都请好好反省，这样才会有真的进步。</w:t>
      </w:r>
    </w:p>
    <w:p w14:paraId="7F5FB41A" w14:textId="77777777" w:rsidR="00480CF5" w:rsidRDefault="00E44950">
      <w:pPr>
        <w:rPr>
          <w:lang w:eastAsia="zh-CN"/>
        </w:rPr>
      </w:pPr>
      <w:r>
        <w:rPr>
          <w:lang w:eastAsia="zh-CN"/>
        </w:rPr>
        <w:t>先下，再见。</w:t>
      </w:r>
    </w:p>
    <w:p w14:paraId="158D56B0" w14:textId="77777777" w:rsidR="00480CF5" w:rsidRDefault="00E44950">
      <w:pPr>
        <w:pStyle w:val="Heading1"/>
        <w:rPr>
          <w:lang w:eastAsia="zh-CN"/>
        </w:rPr>
      </w:pPr>
      <w:bookmarkStart w:id="659" w:name="_Toc72586813"/>
      <w:r>
        <w:rPr>
          <w:lang w:eastAsia="zh-CN"/>
        </w:rPr>
        <w:t xml:space="preserve">2007-11-15 21:47 </w:t>
      </w:r>
      <w:r>
        <w:rPr>
          <w:lang w:eastAsia="zh-CN"/>
        </w:rPr>
        <w:t>对不起，解盘晚了。</w:t>
      </w:r>
      <w:bookmarkEnd w:id="659"/>
    </w:p>
    <w:p w14:paraId="6A43608C" w14:textId="77777777" w:rsidR="00480CF5" w:rsidRDefault="002E2046">
      <w:hyperlink r:id="rId773" w:history="1">
        <w:r w:rsidR="006B255A" w:rsidRPr="00410A84">
          <w:rPr>
            <w:rStyle w:val="Hyperlink"/>
          </w:rPr>
          <w:t>http://blog.sina.com.cn/s/blog_486e105c01000ehm.html</w:t>
        </w:r>
      </w:hyperlink>
      <w:r w:rsidR="006B255A">
        <w:t xml:space="preserve"> </w:t>
      </w:r>
    </w:p>
    <w:p w14:paraId="35DBC70F" w14:textId="77777777" w:rsidR="00480CF5" w:rsidRDefault="00E44950">
      <w:pPr>
        <w:rPr>
          <w:lang w:eastAsia="zh-CN"/>
        </w:rPr>
      </w:pPr>
      <w:r>
        <w:rPr>
          <w:lang w:eastAsia="zh-CN"/>
        </w:rPr>
        <w:t>对不起，解盘晚了。今天</w:t>
      </w:r>
      <w:proofErr w:type="gramStart"/>
      <w:r>
        <w:rPr>
          <w:lang w:eastAsia="zh-CN"/>
        </w:rPr>
        <w:t>一</w:t>
      </w:r>
      <w:proofErr w:type="gramEnd"/>
      <w:r>
        <w:rPr>
          <w:lang w:eastAsia="zh-CN"/>
        </w:rPr>
        <w:t>收盘，就给抓去看企业，书记亲自出面</w:t>
      </w:r>
      <w:r w:rsidR="008F7346">
        <w:rPr>
          <w:lang w:eastAsia="zh-CN"/>
        </w:rPr>
        <w:t>，</w:t>
      </w:r>
      <w:r>
        <w:rPr>
          <w:lang w:eastAsia="zh-CN"/>
        </w:rPr>
        <w:t>你说有什么办法</w:t>
      </w:r>
      <w:r>
        <w:rPr>
          <w:lang w:eastAsia="zh-CN"/>
        </w:rPr>
        <w:t>?</w:t>
      </w:r>
      <w:r>
        <w:rPr>
          <w:lang w:eastAsia="zh-CN"/>
        </w:rPr>
        <w:t>来到下面，</w:t>
      </w:r>
      <w:proofErr w:type="gramStart"/>
      <w:r>
        <w:rPr>
          <w:lang w:eastAsia="zh-CN"/>
        </w:rPr>
        <w:t>个</w:t>
      </w:r>
      <w:proofErr w:type="gramEnd"/>
      <w:r>
        <w:rPr>
          <w:lang w:eastAsia="zh-CN"/>
        </w:rPr>
        <w:t>个人</w:t>
      </w:r>
      <w:proofErr w:type="gramStart"/>
      <w:r>
        <w:rPr>
          <w:lang w:eastAsia="zh-CN"/>
        </w:rPr>
        <w:t>都急着</w:t>
      </w:r>
      <w:proofErr w:type="gramEnd"/>
      <w:r>
        <w:rPr>
          <w:lang w:eastAsia="zh-CN"/>
        </w:rPr>
        <w:t>，把你当点石成金的圣手，苦呀，没办法，各位也请原谅。本</w:t>
      </w:r>
      <w:r>
        <w:rPr>
          <w:lang w:eastAsia="zh-CN"/>
        </w:rPr>
        <w:t>ID</w:t>
      </w:r>
      <w:r>
        <w:rPr>
          <w:lang w:eastAsia="zh-CN"/>
        </w:rPr>
        <w:t>现在可是喝了</w:t>
      </w:r>
      <w:r>
        <w:rPr>
          <w:lang w:eastAsia="zh-CN"/>
        </w:rPr>
        <w:t>1</w:t>
      </w:r>
      <w:r>
        <w:rPr>
          <w:lang w:eastAsia="zh-CN"/>
        </w:rPr>
        <w:t>斤多五粮液后说的话，虽然相当清醒，但各位也知道，本</w:t>
      </w:r>
      <w:r>
        <w:rPr>
          <w:lang w:eastAsia="zh-CN"/>
        </w:rPr>
        <w:t>ID</w:t>
      </w:r>
      <w:r>
        <w:rPr>
          <w:lang w:eastAsia="zh-CN"/>
        </w:rPr>
        <w:t>这收盘后的</w:t>
      </w:r>
      <w:r>
        <w:rPr>
          <w:lang w:eastAsia="zh-CN"/>
        </w:rPr>
        <w:t>N</w:t>
      </w:r>
      <w:r>
        <w:rPr>
          <w:lang w:eastAsia="zh-CN"/>
        </w:rPr>
        <w:t>小时内受到的</w:t>
      </w:r>
      <w:proofErr w:type="gramStart"/>
      <w:r>
        <w:rPr>
          <w:lang w:eastAsia="zh-CN"/>
        </w:rPr>
        <w:t>苦是</w:t>
      </w:r>
      <w:proofErr w:type="gramEnd"/>
      <w:r>
        <w:rPr>
          <w:lang w:eastAsia="zh-CN"/>
        </w:rPr>
        <w:t>多么的深切。苦呀</w:t>
      </w:r>
      <w:r w:rsidR="008F7346">
        <w:rPr>
          <w:lang w:eastAsia="zh-CN"/>
        </w:rPr>
        <w:t>，</w:t>
      </w:r>
      <w:r>
        <w:rPr>
          <w:lang w:eastAsia="zh-CN"/>
        </w:rPr>
        <w:t>苦。</w:t>
      </w:r>
    </w:p>
    <w:p w14:paraId="4B704904" w14:textId="77777777" w:rsidR="00480CF5" w:rsidRDefault="00E44950">
      <w:pPr>
        <w:rPr>
          <w:lang w:eastAsia="zh-CN"/>
        </w:rPr>
      </w:pPr>
      <w:r>
        <w:rPr>
          <w:lang w:eastAsia="zh-CN"/>
        </w:rPr>
        <w:t>今天</w:t>
      </w:r>
      <w:r>
        <w:rPr>
          <w:lang w:eastAsia="zh-CN"/>
        </w:rPr>
        <w:t>5462</w:t>
      </w:r>
      <w:r>
        <w:rPr>
          <w:lang w:eastAsia="zh-CN"/>
        </w:rPr>
        <w:t>点竟然没有被触及，简直有点过分。喝了点酒，本</w:t>
      </w:r>
      <w:r>
        <w:rPr>
          <w:lang w:eastAsia="zh-CN"/>
        </w:rPr>
        <w:t>ID</w:t>
      </w:r>
      <w:r>
        <w:rPr>
          <w:lang w:eastAsia="zh-CN"/>
        </w:rPr>
        <w:t>也真要狂言一句，没有本</w:t>
      </w:r>
      <w:r>
        <w:rPr>
          <w:lang w:eastAsia="zh-CN"/>
        </w:rPr>
        <w:t>ID</w:t>
      </w:r>
      <w:r>
        <w:rPr>
          <w:lang w:eastAsia="zh-CN"/>
        </w:rPr>
        <w:t>的多头，就是阳痿的货。连</w:t>
      </w:r>
      <w:r>
        <w:rPr>
          <w:lang w:eastAsia="zh-CN"/>
        </w:rPr>
        <w:t>5462</w:t>
      </w:r>
      <w:r>
        <w:rPr>
          <w:lang w:eastAsia="zh-CN"/>
        </w:rPr>
        <w:t>点都不碰，多头难道想找死吗？本</w:t>
      </w:r>
      <w:r>
        <w:rPr>
          <w:lang w:eastAsia="zh-CN"/>
        </w:rPr>
        <w:t>ID</w:t>
      </w:r>
      <w:r>
        <w:rPr>
          <w:lang w:eastAsia="zh-CN"/>
        </w:rPr>
        <w:t>现在酒后胡言，但不骂他们也不爽了。</w:t>
      </w:r>
    </w:p>
    <w:p w14:paraId="2DADEBA1" w14:textId="77777777" w:rsidR="00480CF5" w:rsidRDefault="00E44950">
      <w:pPr>
        <w:rPr>
          <w:lang w:eastAsia="zh-CN"/>
        </w:rPr>
      </w:pPr>
      <w:r>
        <w:rPr>
          <w:lang w:eastAsia="zh-CN"/>
        </w:rPr>
        <w:t>今后几天，首先站上</w:t>
      </w:r>
      <w:r>
        <w:rPr>
          <w:lang w:eastAsia="zh-CN"/>
        </w:rPr>
        <w:t>5462</w:t>
      </w:r>
      <w:r>
        <w:rPr>
          <w:lang w:eastAsia="zh-CN"/>
        </w:rPr>
        <w:t>点，让本</w:t>
      </w:r>
      <w:r>
        <w:rPr>
          <w:lang w:eastAsia="zh-CN"/>
        </w:rPr>
        <w:t>ID</w:t>
      </w:r>
      <w:r>
        <w:rPr>
          <w:lang w:eastAsia="zh-CN"/>
        </w:rPr>
        <w:t>觉得多头还有点男人的器官，否则，本</w:t>
      </w:r>
      <w:r>
        <w:rPr>
          <w:lang w:eastAsia="zh-CN"/>
        </w:rPr>
        <w:t>ID</w:t>
      </w:r>
      <w:r>
        <w:rPr>
          <w:lang w:eastAsia="zh-CN"/>
        </w:rPr>
        <w:t>以后就宣告多头根本没头，都是中关村的货色，多头也没什么可抱怨的。这里，先说明一个典故，估计北京外的人都不知道。</w:t>
      </w:r>
      <w:r w:rsidRPr="00C47B1E">
        <w:rPr>
          <w:color w:val="FF0000"/>
          <w:lang w:eastAsia="zh-CN"/>
        </w:rPr>
        <w:t>中关村，其实是中官村，中官，就是太监，中国的第一所谓科技村，竟然就是历史上的太监村，你说要哭还是笑？</w:t>
      </w:r>
    </w:p>
    <w:p w14:paraId="04355CC7" w14:textId="77777777" w:rsidR="00480CF5" w:rsidRDefault="00E44950">
      <w:pPr>
        <w:rPr>
          <w:lang w:eastAsia="zh-CN"/>
        </w:rPr>
      </w:pPr>
      <w:r>
        <w:rPr>
          <w:lang w:eastAsia="zh-CN"/>
        </w:rPr>
        <w:t>喝多了，也没必要技术什么了，</w:t>
      </w:r>
      <w:r>
        <w:rPr>
          <w:lang w:eastAsia="zh-CN"/>
        </w:rPr>
        <w:t>5462</w:t>
      </w:r>
      <w:r>
        <w:rPr>
          <w:lang w:eastAsia="zh-CN"/>
        </w:rPr>
        <w:t>点，多头，想证明你们不是中关村的，就给搞上去，否则，后面本</w:t>
      </w:r>
      <w:r>
        <w:rPr>
          <w:lang w:eastAsia="zh-CN"/>
        </w:rPr>
        <w:t>ID</w:t>
      </w:r>
      <w:r>
        <w:rPr>
          <w:lang w:eastAsia="zh-CN"/>
        </w:rPr>
        <w:t>的题目就是：多头，都是中关村的货。</w:t>
      </w:r>
    </w:p>
    <w:p w14:paraId="0E34F73E" w14:textId="77777777" w:rsidR="00480CF5" w:rsidRDefault="00E44950">
      <w:pPr>
        <w:rPr>
          <w:lang w:eastAsia="zh-CN"/>
        </w:rPr>
      </w:pPr>
      <w:r>
        <w:rPr>
          <w:lang w:eastAsia="zh-CN"/>
        </w:rPr>
        <w:t>对不起，思维混乱，明天估计也没机会解盘了，</w:t>
      </w:r>
      <w:proofErr w:type="gramStart"/>
      <w:r>
        <w:rPr>
          <w:lang w:eastAsia="zh-CN"/>
        </w:rPr>
        <w:t>周六回</w:t>
      </w:r>
      <w:proofErr w:type="gramEnd"/>
      <w:r>
        <w:rPr>
          <w:lang w:eastAsia="zh-CN"/>
        </w:rPr>
        <w:t>北京再补上。</w:t>
      </w:r>
    </w:p>
    <w:p w14:paraId="20FDBACD" w14:textId="77777777" w:rsidR="00480CF5" w:rsidRDefault="00E44950">
      <w:pPr>
        <w:rPr>
          <w:lang w:eastAsia="zh-CN"/>
        </w:rPr>
      </w:pPr>
      <w:r>
        <w:rPr>
          <w:lang w:eastAsia="zh-CN"/>
        </w:rPr>
        <w:lastRenderedPageBreak/>
        <w:t>北京，</w:t>
      </w:r>
      <w:proofErr w:type="gramStart"/>
      <w:r>
        <w:rPr>
          <w:lang w:eastAsia="zh-CN"/>
        </w:rPr>
        <w:t>不</w:t>
      </w:r>
      <w:proofErr w:type="gramEnd"/>
      <w:r>
        <w:rPr>
          <w:lang w:eastAsia="zh-CN"/>
        </w:rPr>
        <w:t>总是中关村的。让中关村的</w:t>
      </w:r>
      <w:proofErr w:type="gramStart"/>
      <w:r>
        <w:rPr>
          <w:lang w:eastAsia="zh-CN"/>
        </w:rPr>
        <w:t>太监太监</w:t>
      </w:r>
      <w:proofErr w:type="gramEnd"/>
      <w:r>
        <w:rPr>
          <w:lang w:eastAsia="zh-CN"/>
        </w:rPr>
        <w:t>去吧。北京爷们，请爷们一下，别让本</w:t>
      </w:r>
      <w:r>
        <w:rPr>
          <w:lang w:eastAsia="zh-CN"/>
        </w:rPr>
        <w:t>ID</w:t>
      </w:r>
      <w:r>
        <w:rPr>
          <w:lang w:eastAsia="zh-CN"/>
        </w:rPr>
        <w:t>看不起你们。</w:t>
      </w:r>
    </w:p>
    <w:p w14:paraId="40F40391" w14:textId="77777777" w:rsidR="00480CF5" w:rsidRDefault="00E44950">
      <w:pPr>
        <w:rPr>
          <w:lang w:eastAsia="zh-CN"/>
        </w:rPr>
      </w:pPr>
      <w:r>
        <w:rPr>
          <w:lang w:eastAsia="zh-CN"/>
        </w:rPr>
        <w:t>洗洗睡吧，讨厌五粮液，最恶心的酒。</w:t>
      </w:r>
    </w:p>
    <w:p w14:paraId="6C39BB3F" w14:textId="77777777" w:rsidR="00480CF5" w:rsidRDefault="00E44950">
      <w:pPr>
        <w:rPr>
          <w:lang w:eastAsia="zh-CN"/>
        </w:rPr>
      </w:pPr>
      <w:r>
        <w:rPr>
          <w:lang w:eastAsia="zh-CN"/>
        </w:rPr>
        <w:t>下了，周六见。</w:t>
      </w:r>
    </w:p>
    <w:p w14:paraId="7DD15D77" w14:textId="77777777" w:rsidR="00480CF5" w:rsidRDefault="00E44950">
      <w:pPr>
        <w:pStyle w:val="Heading1"/>
        <w:rPr>
          <w:lang w:eastAsia="zh-CN"/>
        </w:rPr>
      </w:pPr>
      <w:bookmarkStart w:id="660" w:name="_Toc72586814"/>
      <w:r>
        <w:rPr>
          <w:lang w:eastAsia="zh-CN"/>
        </w:rPr>
        <w:t xml:space="preserve">2007-11-16 15:25 </w:t>
      </w:r>
      <w:r>
        <w:rPr>
          <w:lang w:eastAsia="zh-CN"/>
        </w:rPr>
        <w:t>多头，不要争当中关村的货。</w:t>
      </w:r>
      <w:bookmarkEnd w:id="660"/>
    </w:p>
    <w:p w14:paraId="63FB888D" w14:textId="77777777" w:rsidR="00480CF5" w:rsidRDefault="002E2046">
      <w:hyperlink r:id="rId774" w:history="1">
        <w:r w:rsidR="00C47B1E" w:rsidRPr="005F75FD">
          <w:rPr>
            <w:rStyle w:val="Hyperlink"/>
          </w:rPr>
          <w:t>http://blog.sina.com.cn/s/blog_486e105c01000ehv.html</w:t>
        </w:r>
      </w:hyperlink>
      <w:r w:rsidR="00C47B1E">
        <w:t xml:space="preserve"> </w:t>
      </w:r>
    </w:p>
    <w:p w14:paraId="43B27FD6" w14:textId="77777777" w:rsidR="00480CF5" w:rsidRDefault="00E44950">
      <w:pPr>
        <w:rPr>
          <w:lang w:eastAsia="zh-CN"/>
        </w:rPr>
      </w:pPr>
      <w:r>
        <w:rPr>
          <w:lang w:eastAsia="zh-CN"/>
        </w:rPr>
        <w:t>快速说两句，明天就回北京了，不知道雪下了没有？</w:t>
      </w:r>
    </w:p>
    <w:p w14:paraId="31DEFCD3" w14:textId="77777777" w:rsidR="00480CF5" w:rsidRDefault="00E44950">
      <w:pPr>
        <w:rPr>
          <w:lang w:eastAsia="zh-CN"/>
        </w:rPr>
      </w:pPr>
      <w:r>
        <w:rPr>
          <w:lang w:eastAsia="zh-CN"/>
        </w:rPr>
        <w:t>北京有中关村，多头，也不要争当中关村的货，北京可不止中关村。</w:t>
      </w:r>
      <w:r>
        <w:rPr>
          <w:lang w:eastAsia="zh-CN"/>
        </w:rPr>
        <w:t>5462</w:t>
      </w:r>
      <w:r>
        <w:rPr>
          <w:lang w:eastAsia="zh-CN"/>
        </w:rPr>
        <w:t>点，连这都如此困难重重，本</w:t>
      </w:r>
      <w:r>
        <w:rPr>
          <w:lang w:eastAsia="zh-CN"/>
        </w:rPr>
        <w:t>ID</w:t>
      </w:r>
      <w:r>
        <w:rPr>
          <w:lang w:eastAsia="zh-CN"/>
        </w:rPr>
        <w:t>都没了骂多头的兴趣了。</w:t>
      </w:r>
    </w:p>
    <w:p w14:paraId="5295FA73" w14:textId="77777777" w:rsidR="00480CF5" w:rsidRDefault="00E44950">
      <w:pPr>
        <w:rPr>
          <w:lang w:eastAsia="zh-CN"/>
        </w:rPr>
      </w:pPr>
      <w:r>
        <w:rPr>
          <w:lang w:eastAsia="zh-CN"/>
        </w:rPr>
        <w:t>这次出差，本</w:t>
      </w:r>
      <w:r>
        <w:rPr>
          <w:lang w:eastAsia="zh-CN"/>
        </w:rPr>
        <w:t>ID</w:t>
      </w:r>
      <w:r>
        <w:rPr>
          <w:lang w:eastAsia="zh-CN"/>
        </w:rPr>
        <w:t>还是深切感到了中国企业的创业热情。虽然，有些手段，有点太那个了。例如，本</w:t>
      </w:r>
      <w:r>
        <w:rPr>
          <w:lang w:eastAsia="zh-CN"/>
        </w:rPr>
        <w:t>ID</w:t>
      </w:r>
      <w:r>
        <w:rPr>
          <w:lang w:eastAsia="zh-CN"/>
        </w:rPr>
        <w:t>这几天考察的企业里，就有从世界性大公司出来，用完全盗用的技术，改头换脸地疯狂发展出来的。虽然本</w:t>
      </w:r>
      <w:r>
        <w:rPr>
          <w:lang w:eastAsia="zh-CN"/>
        </w:rPr>
        <w:t>ID</w:t>
      </w:r>
      <w:r>
        <w:rPr>
          <w:lang w:eastAsia="zh-CN"/>
        </w:rPr>
        <w:t>并不特反感这种企业，但这毕竟不是长久的办法，中国人有足够的脑子，为什么一定要盗用鬼佬的？</w:t>
      </w:r>
    </w:p>
    <w:p w14:paraId="5EB5F8C6" w14:textId="77777777" w:rsidR="00480CF5" w:rsidRDefault="00E44950">
      <w:pPr>
        <w:rPr>
          <w:lang w:eastAsia="zh-CN"/>
        </w:rPr>
      </w:pPr>
      <w:r>
        <w:rPr>
          <w:lang w:eastAsia="zh-CN"/>
        </w:rPr>
        <w:t>市场继续在这里折腾，这个</w:t>
      </w:r>
      <w:r>
        <w:rPr>
          <w:lang w:eastAsia="zh-CN"/>
        </w:rPr>
        <w:t>5</w:t>
      </w:r>
      <w:r>
        <w:rPr>
          <w:lang w:eastAsia="zh-CN"/>
        </w:rPr>
        <w:t>分钟的中枢震荡，将继续向更大级别延伸，因此，最终的突破方向，其级别意义就更大了，暂时，估计还需要一定的时间。</w:t>
      </w:r>
    </w:p>
    <w:p w14:paraId="0615AC75" w14:textId="77777777" w:rsidR="00480CF5" w:rsidRDefault="00E44950">
      <w:pPr>
        <w:rPr>
          <w:lang w:eastAsia="zh-CN"/>
        </w:rPr>
      </w:pPr>
      <w:r>
        <w:rPr>
          <w:lang w:eastAsia="zh-CN"/>
        </w:rPr>
        <w:t>个股方面，依然是乱踩走势，暂时不会有太多板块具有持续的走强能力，总之，就是来回折腾。</w:t>
      </w:r>
    </w:p>
    <w:p w14:paraId="0885C6E5" w14:textId="77777777" w:rsidR="00480CF5" w:rsidRDefault="00E44950">
      <w:pPr>
        <w:rPr>
          <w:lang w:eastAsia="zh-CN"/>
        </w:rPr>
      </w:pPr>
      <w:r>
        <w:rPr>
          <w:lang w:eastAsia="zh-CN"/>
        </w:rPr>
        <w:t>不说了，周末，本</w:t>
      </w:r>
      <w:r>
        <w:rPr>
          <w:lang w:eastAsia="zh-CN"/>
        </w:rPr>
        <w:t>ID</w:t>
      </w:r>
      <w:r>
        <w:rPr>
          <w:lang w:eastAsia="zh-CN"/>
        </w:rPr>
        <w:t>还要熬上最后一晚的饯行酒，明天就回北京了。</w:t>
      </w:r>
    </w:p>
    <w:p w14:paraId="0F2BF01F" w14:textId="77777777" w:rsidR="00480CF5" w:rsidRDefault="00E44950">
      <w:pPr>
        <w:rPr>
          <w:lang w:eastAsia="zh-CN"/>
        </w:rPr>
      </w:pPr>
      <w:r>
        <w:rPr>
          <w:lang w:eastAsia="zh-CN"/>
        </w:rPr>
        <w:t>先下，再见。</w:t>
      </w:r>
    </w:p>
    <w:p w14:paraId="23A7A031" w14:textId="77777777" w:rsidR="00480CF5" w:rsidRDefault="00E44950">
      <w:pPr>
        <w:pStyle w:val="Heading1"/>
        <w:rPr>
          <w:lang w:eastAsia="zh-CN"/>
        </w:rPr>
      </w:pPr>
      <w:bookmarkStart w:id="661" w:name="_Toc72586815"/>
      <w:r>
        <w:rPr>
          <w:lang w:eastAsia="zh-CN"/>
        </w:rPr>
        <w:t xml:space="preserve">2007-11-17 13:35 </w:t>
      </w:r>
      <w:proofErr w:type="gramStart"/>
      <w:r>
        <w:rPr>
          <w:lang w:eastAsia="zh-CN"/>
        </w:rPr>
        <w:t>酒醒步</w:t>
      </w:r>
      <w:r>
        <w:rPr>
          <w:lang w:eastAsia="zh-CN"/>
        </w:rPr>
        <w:t>“</w:t>
      </w:r>
      <w:proofErr w:type="gramEnd"/>
      <w:r>
        <w:rPr>
          <w:lang w:eastAsia="zh-CN"/>
        </w:rPr>
        <w:t>牛、流、秋、愁</w:t>
      </w:r>
      <w:r>
        <w:rPr>
          <w:lang w:eastAsia="zh-CN"/>
        </w:rPr>
        <w:t>”</w:t>
      </w:r>
      <w:r>
        <w:rPr>
          <w:lang w:eastAsia="zh-CN"/>
        </w:rPr>
        <w:t>韵成五律六首</w:t>
      </w:r>
      <w:bookmarkEnd w:id="661"/>
    </w:p>
    <w:p w14:paraId="70B943DA" w14:textId="77777777" w:rsidR="00480CF5" w:rsidRDefault="002E2046">
      <w:hyperlink r:id="rId775" w:history="1">
        <w:r w:rsidR="00BC4828" w:rsidRPr="005F75FD">
          <w:rPr>
            <w:rStyle w:val="Hyperlink"/>
          </w:rPr>
          <w:t>http://blog.sina.com.cn/s/blog_486e105c01000eid.html</w:t>
        </w:r>
      </w:hyperlink>
      <w:r w:rsidR="00BC4828">
        <w:t xml:space="preserve"> </w:t>
      </w:r>
    </w:p>
    <w:p w14:paraId="0E6CEA0D" w14:textId="77777777" w:rsidR="00480CF5" w:rsidRDefault="00E44950">
      <w:pPr>
        <w:rPr>
          <w:lang w:eastAsia="zh-CN"/>
        </w:rPr>
      </w:pPr>
      <w:r>
        <w:rPr>
          <w:lang w:eastAsia="zh-CN"/>
        </w:rPr>
        <w:t>刚到北京，把早上酒醒后步</w:t>
      </w:r>
      <w:r>
        <w:rPr>
          <w:lang w:eastAsia="zh-CN"/>
        </w:rPr>
        <w:t>“</w:t>
      </w:r>
      <w:r>
        <w:rPr>
          <w:lang w:eastAsia="zh-CN"/>
        </w:rPr>
        <w:t>牛、流、秋、愁</w:t>
      </w:r>
      <w:r>
        <w:rPr>
          <w:lang w:eastAsia="zh-CN"/>
        </w:rPr>
        <w:t>”</w:t>
      </w:r>
      <w:r>
        <w:rPr>
          <w:lang w:eastAsia="zh-CN"/>
        </w:rPr>
        <w:t>韵所成五律六首抄录如下：</w:t>
      </w:r>
    </w:p>
    <w:p w14:paraId="035B9EE9"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36"/>
          <w:szCs w:val="36"/>
          <w:lang w:eastAsia="zh-CN"/>
        </w:rPr>
        <w:t>酒醒步“牛、流、秋、愁”</w:t>
      </w:r>
      <w:proofErr w:type="gramStart"/>
      <w:r w:rsidRPr="00F763AA">
        <w:rPr>
          <w:rFonts w:ascii="隶书" w:eastAsia="隶书" w:hAnsi="宋体" w:cs="宋体" w:hint="eastAsia"/>
          <w:b/>
          <w:bCs/>
          <w:color w:val="FF0000"/>
          <w:sz w:val="36"/>
          <w:szCs w:val="36"/>
          <w:lang w:eastAsia="zh-CN"/>
        </w:rPr>
        <w:t>韵成五律</w:t>
      </w:r>
      <w:proofErr w:type="gramEnd"/>
      <w:r w:rsidRPr="00F763AA">
        <w:rPr>
          <w:rFonts w:ascii="隶书" w:eastAsia="隶书" w:hAnsi="宋体" w:cs="宋体" w:hint="eastAsia"/>
          <w:b/>
          <w:bCs/>
          <w:color w:val="FF0000"/>
          <w:sz w:val="36"/>
          <w:szCs w:val="36"/>
          <w:lang w:eastAsia="zh-CN"/>
        </w:rPr>
        <w:t>六首</w:t>
      </w:r>
    </w:p>
    <w:p w14:paraId="6CEC0E3C"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宋体" w:hAnsi="宋体" w:cs="宋体"/>
          <w:color w:val="464646"/>
          <w:sz w:val="21"/>
          <w:szCs w:val="21"/>
          <w:lang w:eastAsia="zh-CN"/>
        </w:rPr>
        <w:t> </w:t>
      </w:r>
    </w:p>
    <w:p w14:paraId="36EAF97A"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proofErr w:type="gramStart"/>
      <w:r w:rsidRPr="00F763AA">
        <w:rPr>
          <w:rFonts w:ascii="隶书" w:eastAsia="隶书" w:hAnsi="宋体" w:cs="宋体" w:hint="eastAsia"/>
          <w:b/>
          <w:bCs/>
          <w:color w:val="FF0000"/>
          <w:sz w:val="84"/>
          <w:szCs w:val="84"/>
          <w:lang w:eastAsia="zh-CN"/>
        </w:rPr>
        <w:t>缠中说</w:t>
      </w:r>
      <w:proofErr w:type="gramEnd"/>
      <w:r w:rsidRPr="00F763AA">
        <w:rPr>
          <w:rFonts w:ascii="隶书" w:eastAsia="隶书" w:hAnsi="宋体" w:cs="宋体" w:hint="eastAsia"/>
          <w:b/>
          <w:bCs/>
          <w:color w:val="FF0000"/>
          <w:sz w:val="84"/>
          <w:szCs w:val="84"/>
          <w:lang w:eastAsia="zh-CN"/>
        </w:rPr>
        <w:t>禅</w:t>
      </w:r>
    </w:p>
    <w:p w14:paraId="6F718387"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宋体" w:hAnsi="宋体" w:cs="宋体"/>
          <w:color w:val="464646"/>
          <w:sz w:val="21"/>
          <w:szCs w:val="21"/>
          <w:lang w:eastAsia="zh-CN"/>
        </w:rPr>
        <w:t> </w:t>
      </w:r>
    </w:p>
    <w:p w14:paraId="70CFB372"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lastRenderedPageBreak/>
        <w:t>一</w:t>
      </w:r>
    </w:p>
    <w:p w14:paraId="6B2421B6"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宋体" w:hAnsi="宋体" w:cs="宋体"/>
          <w:color w:val="464646"/>
          <w:sz w:val="21"/>
          <w:szCs w:val="21"/>
          <w:lang w:eastAsia="zh-CN"/>
        </w:rPr>
        <w:t> </w:t>
      </w:r>
    </w:p>
    <w:p w14:paraId="642E2259"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吸尽西江酒</w:t>
      </w:r>
    </w:p>
    <w:p w14:paraId="58E8AB70"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长歌</w:t>
      </w:r>
      <w:proofErr w:type="gramStart"/>
      <w:r w:rsidRPr="00F763AA">
        <w:rPr>
          <w:rFonts w:ascii="隶书" w:eastAsia="隶书" w:hAnsi="宋体" w:cs="宋体" w:hint="eastAsia"/>
          <w:b/>
          <w:bCs/>
          <w:color w:val="FF0000"/>
          <w:sz w:val="84"/>
          <w:szCs w:val="84"/>
          <w:lang w:eastAsia="zh-CN"/>
        </w:rPr>
        <w:t>摧</w:t>
      </w:r>
      <w:proofErr w:type="gramEnd"/>
      <w:r w:rsidRPr="00F763AA">
        <w:rPr>
          <w:rFonts w:ascii="隶书" w:eastAsia="隶书" w:hAnsi="宋体" w:cs="宋体" w:hint="eastAsia"/>
          <w:b/>
          <w:bCs/>
          <w:color w:val="FF0000"/>
          <w:sz w:val="84"/>
          <w:szCs w:val="84"/>
          <w:lang w:eastAsia="zh-CN"/>
        </w:rPr>
        <w:t>斗牛</w:t>
      </w:r>
    </w:p>
    <w:p w14:paraId="7105D23C"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proofErr w:type="gramStart"/>
      <w:r w:rsidRPr="00F763AA">
        <w:rPr>
          <w:rFonts w:ascii="隶书" w:eastAsia="隶书" w:hAnsi="宋体" w:cs="宋体" w:hint="eastAsia"/>
          <w:b/>
          <w:bCs/>
          <w:color w:val="FF0000"/>
          <w:sz w:val="84"/>
          <w:szCs w:val="84"/>
          <w:lang w:eastAsia="zh-CN"/>
        </w:rPr>
        <w:t>裂</w:t>
      </w:r>
      <w:proofErr w:type="gramEnd"/>
      <w:r w:rsidRPr="00F763AA">
        <w:rPr>
          <w:rFonts w:ascii="隶书" w:eastAsia="隶书" w:hAnsi="宋体" w:cs="宋体" w:hint="eastAsia"/>
          <w:b/>
          <w:bCs/>
          <w:color w:val="FF0000"/>
          <w:sz w:val="84"/>
          <w:szCs w:val="84"/>
          <w:lang w:eastAsia="zh-CN"/>
        </w:rPr>
        <w:t>云天地枕</w:t>
      </w:r>
    </w:p>
    <w:p w14:paraId="075F2CE1"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日月掌中流</w:t>
      </w:r>
    </w:p>
    <w:p w14:paraId="6949688F"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光影澄波起</w:t>
      </w:r>
    </w:p>
    <w:p w14:paraId="403D3853"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鱼迷碧海秋</w:t>
      </w:r>
    </w:p>
    <w:p w14:paraId="07A6A418"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proofErr w:type="gramStart"/>
      <w:r w:rsidRPr="00F763AA">
        <w:rPr>
          <w:rFonts w:ascii="隶书" w:eastAsia="隶书" w:hAnsi="宋体" w:cs="宋体" w:hint="eastAsia"/>
          <w:b/>
          <w:bCs/>
          <w:color w:val="FF0000"/>
          <w:sz w:val="84"/>
          <w:szCs w:val="84"/>
          <w:lang w:eastAsia="zh-CN"/>
        </w:rPr>
        <w:t>萧萧风</w:t>
      </w:r>
      <w:proofErr w:type="gramEnd"/>
      <w:r w:rsidRPr="00F763AA">
        <w:rPr>
          <w:rFonts w:ascii="隶书" w:eastAsia="隶书" w:hAnsi="宋体" w:cs="宋体" w:hint="eastAsia"/>
          <w:b/>
          <w:bCs/>
          <w:color w:val="FF0000"/>
          <w:sz w:val="84"/>
          <w:szCs w:val="84"/>
          <w:lang w:eastAsia="zh-CN"/>
        </w:rPr>
        <w:t>雨夜</w:t>
      </w:r>
    </w:p>
    <w:p w14:paraId="1EF1DB54"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醒醉古今愁</w:t>
      </w:r>
    </w:p>
    <w:p w14:paraId="3F77D83E"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宋体" w:hAnsi="宋体" w:cs="宋体"/>
          <w:color w:val="464646"/>
          <w:sz w:val="21"/>
          <w:szCs w:val="21"/>
          <w:lang w:eastAsia="zh-CN"/>
        </w:rPr>
        <w:t> </w:t>
      </w:r>
    </w:p>
    <w:p w14:paraId="73AF9B3C"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二</w:t>
      </w:r>
    </w:p>
    <w:p w14:paraId="32E34F66"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宋体" w:hAnsi="宋体" w:cs="宋体"/>
          <w:color w:val="464646"/>
          <w:sz w:val="21"/>
          <w:szCs w:val="21"/>
          <w:lang w:eastAsia="zh-CN"/>
        </w:rPr>
        <w:t> </w:t>
      </w:r>
    </w:p>
    <w:p w14:paraId="5569C69B"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恍惚凌霄汉</w:t>
      </w:r>
    </w:p>
    <w:p w14:paraId="55F51E3F"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lastRenderedPageBreak/>
        <w:t>扶摇攀斗牛</w:t>
      </w:r>
    </w:p>
    <w:p w14:paraId="37962CFB"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天风六龙散</w:t>
      </w:r>
    </w:p>
    <w:p w14:paraId="174867B6"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海气万星流</w:t>
      </w:r>
    </w:p>
    <w:p w14:paraId="4FBF7261"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窗入楚山晓</w:t>
      </w:r>
    </w:p>
    <w:p w14:paraId="7E93D517"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proofErr w:type="gramStart"/>
      <w:r w:rsidRPr="00F763AA">
        <w:rPr>
          <w:rFonts w:ascii="隶书" w:eastAsia="隶书" w:hAnsi="宋体" w:cs="宋体" w:hint="eastAsia"/>
          <w:b/>
          <w:bCs/>
          <w:color w:val="FF0000"/>
          <w:sz w:val="84"/>
          <w:szCs w:val="84"/>
          <w:lang w:eastAsia="zh-CN"/>
        </w:rPr>
        <w:t>门开湘水</w:t>
      </w:r>
      <w:proofErr w:type="gramEnd"/>
      <w:r w:rsidRPr="00F763AA">
        <w:rPr>
          <w:rFonts w:ascii="隶书" w:eastAsia="隶书" w:hAnsi="宋体" w:cs="宋体" w:hint="eastAsia"/>
          <w:b/>
          <w:bCs/>
          <w:color w:val="FF0000"/>
          <w:sz w:val="84"/>
          <w:szCs w:val="84"/>
          <w:lang w:eastAsia="zh-CN"/>
        </w:rPr>
        <w:t>秋</w:t>
      </w:r>
    </w:p>
    <w:p w14:paraId="0862DC1A"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短诗消宿酒</w:t>
      </w:r>
    </w:p>
    <w:p w14:paraId="53A297F4"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残梦酿新愁</w:t>
      </w:r>
    </w:p>
    <w:p w14:paraId="1FAC428F"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宋体" w:hAnsi="宋体" w:cs="宋体"/>
          <w:color w:val="464646"/>
          <w:sz w:val="21"/>
          <w:szCs w:val="21"/>
          <w:lang w:eastAsia="zh-CN"/>
        </w:rPr>
        <w:t> </w:t>
      </w:r>
    </w:p>
    <w:p w14:paraId="2E823667"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三</w:t>
      </w:r>
    </w:p>
    <w:p w14:paraId="546DC7B6"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宋体" w:hAnsi="宋体" w:cs="宋体"/>
          <w:color w:val="464646"/>
          <w:sz w:val="21"/>
          <w:szCs w:val="21"/>
          <w:lang w:eastAsia="zh-CN"/>
        </w:rPr>
        <w:t> </w:t>
      </w:r>
    </w:p>
    <w:p w14:paraId="12937719"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风云多虎豹</w:t>
      </w:r>
    </w:p>
    <w:p w14:paraId="3E4CB5BA"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奔走</w:t>
      </w:r>
      <w:proofErr w:type="gramStart"/>
      <w:r w:rsidRPr="00F763AA">
        <w:rPr>
          <w:rFonts w:ascii="隶书" w:eastAsia="隶书" w:hAnsi="宋体" w:cs="宋体" w:hint="eastAsia"/>
          <w:b/>
          <w:bCs/>
          <w:color w:val="FF0000"/>
          <w:sz w:val="84"/>
          <w:szCs w:val="84"/>
          <w:lang w:eastAsia="zh-CN"/>
        </w:rPr>
        <w:t>几羊牛</w:t>
      </w:r>
      <w:proofErr w:type="gramEnd"/>
    </w:p>
    <w:p w14:paraId="1FE46A87"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天地孤身立</w:t>
      </w:r>
    </w:p>
    <w:p w14:paraId="18D77B3C"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lastRenderedPageBreak/>
        <w:t>兴亡双泪流</w:t>
      </w:r>
    </w:p>
    <w:p w14:paraId="1D9F7D7F"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民兮心欲晓</w:t>
      </w:r>
    </w:p>
    <w:p w14:paraId="0A9E3CAB"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国矣</w:t>
      </w:r>
      <w:proofErr w:type="gramStart"/>
      <w:r w:rsidRPr="00F763AA">
        <w:rPr>
          <w:rFonts w:ascii="隶书" w:eastAsia="隶书" w:hAnsi="宋体" w:cs="宋体" w:hint="eastAsia"/>
          <w:b/>
          <w:bCs/>
          <w:color w:val="FF0000"/>
          <w:sz w:val="84"/>
          <w:szCs w:val="84"/>
          <w:lang w:eastAsia="zh-CN"/>
        </w:rPr>
        <w:t>鬓先秋</w:t>
      </w:r>
      <w:proofErr w:type="gramEnd"/>
    </w:p>
    <w:p w14:paraId="738A2331"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proofErr w:type="gramStart"/>
      <w:r w:rsidRPr="00F763AA">
        <w:rPr>
          <w:rFonts w:ascii="隶书" w:eastAsia="隶书" w:hAnsi="宋体" w:cs="宋体" w:hint="eastAsia"/>
          <w:b/>
          <w:bCs/>
          <w:color w:val="FF0000"/>
          <w:sz w:val="84"/>
          <w:szCs w:val="84"/>
          <w:lang w:eastAsia="zh-CN"/>
        </w:rPr>
        <w:t>漫漫何修</w:t>
      </w:r>
      <w:proofErr w:type="gramEnd"/>
      <w:r w:rsidRPr="00F763AA">
        <w:rPr>
          <w:rFonts w:ascii="隶书" w:eastAsia="隶书" w:hAnsi="宋体" w:cs="宋体" w:hint="eastAsia"/>
          <w:b/>
          <w:bCs/>
          <w:color w:val="FF0000"/>
          <w:sz w:val="84"/>
          <w:szCs w:val="84"/>
          <w:lang w:eastAsia="zh-CN"/>
        </w:rPr>
        <w:t>远</w:t>
      </w:r>
    </w:p>
    <w:p w14:paraId="1574FC0D"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独担江海愁</w:t>
      </w:r>
    </w:p>
    <w:p w14:paraId="43F62BE8"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宋体" w:hAnsi="宋体" w:cs="宋体"/>
          <w:color w:val="464646"/>
          <w:sz w:val="21"/>
          <w:szCs w:val="21"/>
          <w:lang w:eastAsia="zh-CN"/>
        </w:rPr>
        <w:t> </w:t>
      </w:r>
    </w:p>
    <w:p w14:paraId="55FF2B10"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四</w:t>
      </w:r>
    </w:p>
    <w:p w14:paraId="3923DF1A"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宋体" w:hAnsi="宋体" w:cs="宋体"/>
          <w:color w:val="464646"/>
          <w:sz w:val="21"/>
          <w:szCs w:val="21"/>
          <w:lang w:eastAsia="zh-CN"/>
        </w:rPr>
        <w:t> </w:t>
      </w:r>
    </w:p>
    <w:p w14:paraId="3032BD91"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不辩红黄白</w:t>
      </w:r>
    </w:p>
    <w:p w14:paraId="259F2457"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全称风马牛</w:t>
      </w:r>
    </w:p>
    <w:p w14:paraId="6541EE14"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狼羊同代表</w:t>
      </w:r>
    </w:p>
    <w:p w14:paraId="2D575241"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清浊共潮流</w:t>
      </w:r>
    </w:p>
    <w:p w14:paraId="09FB4B0D"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尽舞中天日</w:t>
      </w:r>
    </w:p>
    <w:p w14:paraId="087AF77C"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proofErr w:type="gramStart"/>
      <w:r w:rsidRPr="00F763AA">
        <w:rPr>
          <w:rFonts w:ascii="隶书" w:eastAsia="隶书" w:hAnsi="宋体" w:cs="宋体" w:hint="eastAsia"/>
          <w:b/>
          <w:bCs/>
          <w:color w:val="FF0000"/>
          <w:sz w:val="84"/>
          <w:szCs w:val="84"/>
          <w:lang w:eastAsia="zh-CN"/>
        </w:rPr>
        <w:lastRenderedPageBreak/>
        <w:t>谁观一叶</w:t>
      </w:r>
      <w:proofErr w:type="gramEnd"/>
      <w:r w:rsidRPr="00F763AA">
        <w:rPr>
          <w:rFonts w:ascii="隶书" w:eastAsia="隶书" w:hAnsi="宋体" w:cs="宋体" w:hint="eastAsia"/>
          <w:b/>
          <w:bCs/>
          <w:color w:val="FF0000"/>
          <w:sz w:val="84"/>
          <w:szCs w:val="84"/>
          <w:lang w:eastAsia="zh-CN"/>
        </w:rPr>
        <w:t>秋</w:t>
      </w:r>
    </w:p>
    <w:p w14:paraId="707507A4"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古今多少事</w:t>
      </w:r>
    </w:p>
    <w:p w14:paraId="54B3163D"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proofErr w:type="gramStart"/>
      <w:r w:rsidRPr="00F763AA">
        <w:rPr>
          <w:rFonts w:ascii="隶书" w:eastAsia="隶书" w:hAnsi="宋体" w:cs="宋体" w:hint="eastAsia"/>
          <w:b/>
          <w:bCs/>
          <w:color w:val="FF0000"/>
          <w:sz w:val="84"/>
          <w:szCs w:val="84"/>
          <w:lang w:eastAsia="zh-CN"/>
        </w:rPr>
        <w:t>梦破只余</w:t>
      </w:r>
      <w:proofErr w:type="gramEnd"/>
      <w:r w:rsidRPr="00F763AA">
        <w:rPr>
          <w:rFonts w:ascii="隶书" w:eastAsia="隶书" w:hAnsi="宋体" w:cs="宋体" w:hint="eastAsia"/>
          <w:b/>
          <w:bCs/>
          <w:color w:val="FF0000"/>
          <w:sz w:val="84"/>
          <w:szCs w:val="84"/>
          <w:lang w:eastAsia="zh-CN"/>
        </w:rPr>
        <w:t>愁</w:t>
      </w:r>
    </w:p>
    <w:p w14:paraId="7568FF25"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宋体" w:hAnsi="宋体" w:cs="宋体"/>
          <w:color w:val="464646"/>
          <w:sz w:val="21"/>
          <w:szCs w:val="21"/>
          <w:lang w:eastAsia="zh-CN"/>
        </w:rPr>
        <w:t> </w:t>
      </w:r>
    </w:p>
    <w:p w14:paraId="5811183D"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五</w:t>
      </w:r>
    </w:p>
    <w:p w14:paraId="22DBC849"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宋体" w:hAnsi="宋体" w:cs="宋体"/>
          <w:color w:val="464646"/>
          <w:sz w:val="21"/>
          <w:szCs w:val="21"/>
          <w:lang w:eastAsia="zh-CN"/>
        </w:rPr>
        <w:t> </w:t>
      </w:r>
    </w:p>
    <w:p w14:paraId="649F501D"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慎对千夫指</w:t>
      </w:r>
    </w:p>
    <w:p w14:paraId="4ED16032"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存疑孺子牛</w:t>
      </w:r>
    </w:p>
    <w:p w14:paraId="51643B13"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龙蛇无异</w:t>
      </w:r>
      <w:proofErr w:type="gramStart"/>
      <w:r w:rsidRPr="00F763AA">
        <w:rPr>
          <w:rFonts w:ascii="隶书" w:eastAsia="隶书" w:hAnsi="宋体" w:cs="宋体" w:hint="eastAsia"/>
          <w:b/>
          <w:bCs/>
          <w:color w:val="FF0000"/>
          <w:sz w:val="84"/>
          <w:szCs w:val="84"/>
          <w:lang w:eastAsia="zh-CN"/>
        </w:rPr>
        <w:t>穴</w:t>
      </w:r>
      <w:proofErr w:type="gramEnd"/>
    </w:p>
    <w:p w14:paraId="0D3B2ABC"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泾渭可同流</w:t>
      </w:r>
    </w:p>
    <w:p w14:paraId="31E3382D"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proofErr w:type="gramStart"/>
      <w:r w:rsidRPr="00F763AA">
        <w:rPr>
          <w:rFonts w:ascii="隶书" w:eastAsia="隶书" w:hAnsi="宋体" w:cs="宋体" w:hint="eastAsia"/>
          <w:b/>
          <w:bCs/>
          <w:color w:val="FF0000"/>
          <w:sz w:val="84"/>
          <w:szCs w:val="84"/>
          <w:lang w:eastAsia="zh-CN"/>
        </w:rPr>
        <w:t>东海黄非雨</w:t>
      </w:r>
      <w:proofErr w:type="gramEnd"/>
    </w:p>
    <w:p w14:paraId="74EEF3EE"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西山红岂秋</w:t>
      </w:r>
    </w:p>
    <w:p w14:paraId="0E10ECA5"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proofErr w:type="gramStart"/>
      <w:r w:rsidRPr="00F763AA">
        <w:rPr>
          <w:rFonts w:ascii="隶书" w:eastAsia="隶书" w:hAnsi="宋体" w:cs="宋体" w:hint="eastAsia"/>
          <w:b/>
          <w:bCs/>
          <w:color w:val="FF0000"/>
          <w:sz w:val="84"/>
          <w:szCs w:val="84"/>
          <w:lang w:eastAsia="zh-CN"/>
        </w:rPr>
        <w:t>神言九门</w:t>
      </w:r>
      <w:proofErr w:type="gramEnd"/>
      <w:r w:rsidRPr="00F763AA">
        <w:rPr>
          <w:rFonts w:ascii="隶书" w:eastAsia="隶书" w:hAnsi="宋体" w:cs="宋体" w:hint="eastAsia"/>
          <w:b/>
          <w:bCs/>
          <w:color w:val="FF0000"/>
          <w:sz w:val="84"/>
          <w:szCs w:val="84"/>
          <w:lang w:eastAsia="zh-CN"/>
        </w:rPr>
        <w:t>挂</w:t>
      </w:r>
    </w:p>
    <w:p w14:paraId="3A534118"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lastRenderedPageBreak/>
        <w:t>鬼哭九天愁</w:t>
      </w:r>
    </w:p>
    <w:p w14:paraId="26F516AE"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宋体" w:hAnsi="宋体" w:cs="宋体"/>
          <w:color w:val="464646"/>
          <w:sz w:val="21"/>
          <w:szCs w:val="21"/>
          <w:lang w:eastAsia="zh-CN"/>
        </w:rPr>
        <w:t> </w:t>
      </w:r>
    </w:p>
    <w:p w14:paraId="2373C656"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六</w:t>
      </w:r>
    </w:p>
    <w:p w14:paraId="2B8CA2C4"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宋体" w:hAnsi="宋体" w:cs="宋体"/>
          <w:color w:val="464646"/>
          <w:sz w:val="21"/>
          <w:szCs w:val="21"/>
          <w:lang w:eastAsia="zh-CN"/>
        </w:rPr>
        <w:t> </w:t>
      </w:r>
    </w:p>
    <w:p w14:paraId="4D4D04A8"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庖丁今技</w:t>
      </w:r>
      <w:proofErr w:type="gramStart"/>
      <w:r w:rsidRPr="00F763AA">
        <w:rPr>
          <w:rFonts w:ascii="隶书" w:eastAsia="隶书" w:hAnsi="宋体" w:cs="宋体" w:hint="eastAsia"/>
          <w:b/>
          <w:bCs/>
          <w:color w:val="FF0000"/>
          <w:sz w:val="84"/>
          <w:szCs w:val="84"/>
          <w:lang w:eastAsia="zh-CN"/>
        </w:rPr>
        <w:t>拙</w:t>
      </w:r>
      <w:proofErr w:type="gramEnd"/>
    </w:p>
    <w:p w14:paraId="1EB87780"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举世解金牛</w:t>
      </w:r>
    </w:p>
    <w:p w14:paraId="25CD3481"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无品可商品</w:t>
      </w:r>
    </w:p>
    <w:p w14:paraId="4C640BE2"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入流皆物流</w:t>
      </w:r>
    </w:p>
    <w:p w14:paraId="3528C0D5"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尽如情一夜</w:t>
      </w:r>
    </w:p>
    <w:p w14:paraId="777A7C26"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proofErr w:type="gramStart"/>
      <w:r w:rsidRPr="00F763AA">
        <w:rPr>
          <w:rFonts w:ascii="隶书" w:eastAsia="隶书" w:hAnsi="宋体" w:cs="宋体" w:hint="eastAsia"/>
          <w:b/>
          <w:bCs/>
          <w:color w:val="FF0000"/>
          <w:sz w:val="84"/>
          <w:szCs w:val="84"/>
          <w:lang w:eastAsia="zh-CN"/>
        </w:rPr>
        <w:t>何必业千秋</w:t>
      </w:r>
      <w:proofErr w:type="gramEnd"/>
    </w:p>
    <w:p w14:paraId="30F9B6AA"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r w:rsidRPr="00F763AA">
        <w:rPr>
          <w:rFonts w:ascii="隶书" w:eastAsia="隶书" w:hAnsi="宋体" w:cs="宋体" w:hint="eastAsia"/>
          <w:b/>
          <w:bCs/>
          <w:color w:val="FF0000"/>
          <w:sz w:val="84"/>
          <w:szCs w:val="84"/>
          <w:lang w:eastAsia="zh-CN"/>
        </w:rPr>
        <w:t>张衡徒费事</w:t>
      </w:r>
    </w:p>
    <w:p w14:paraId="76E17125" w14:textId="77777777" w:rsidR="00F763AA" w:rsidRPr="00F763AA" w:rsidRDefault="00F763AA" w:rsidP="00F763AA">
      <w:pPr>
        <w:shd w:val="clear" w:color="auto" w:fill="F8F8F8"/>
        <w:spacing w:after="0" w:line="240" w:lineRule="auto"/>
        <w:jc w:val="center"/>
        <w:rPr>
          <w:rFonts w:ascii="宋体" w:hAnsi="宋体" w:cs="宋体"/>
          <w:color w:val="464646"/>
          <w:sz w:val="21"/>
          <w:szCs w:val="21"/>
          <w:lang w:eastAsia="zh-CN"/>
        </w:rPr>
      </w:pPr>
      <w:proofErr w:type="gramStart"/>
      <w:r w:rsidRPr="00F763AA">
        <w:rPr>
          <w:rFonts w:ascii="隶书" w:eastAsia="隶书" w:hAnsi="宋体" w:cs="宋体" w:hint="eastAsia"/>
          <w:b/>
          <w:bCs/>
          <w:color w:val="FF0000"/>
          <w:sz w:val="84"/>
          <w:szCs w:val="84"/>
          <w:lang w:eastAsia="zh-CN"/>
        </w:rPr>
        <w:t>痴心赋四愁</w:t>
      </w:r>
      <w:proofErr w:type="gramEnd"/>
    </w:p>
    <w:p w14:paraId="41BE8D08" w14:textId="77777777" w:rsidR="00480CF5" w:rsidRDefault="00480CF5">
      <w:pPr>
        <w:rPr>
          <w:lang w:eastAsia="zh-CN"/>
        </w:rPr>
      </w:pPr>
    </w:p>
    <w:p w14:paraId="463537A9" w14:textId="77777777" w:rsidR="00480CF5" w:rsidRDefault="00E44950">
      <w:pPr>
        <w:pStyle w:val="Heading1"/>
        <w:rPr>
          <w:lang w:eastAsia="zh-CN"/>
        </w:rPr>
      </w:pPr>
      <w:bookmarkStart w:id="662" w:name="_Toc72586816"/>
      <w:r>
        <w:rPr>
          <w:lang w:eastAsia="zh-CN"/>
        </w:rPr>
        <w:t xml:space="preserve">2007-11-18 20:14 </w:t>
      </w:r>
      <w:r>
        <w:rPr>
          <w:lang w:eastAsia="zh-CN"/>
        </w:rPr>
        <w:t>教你炒股票</w:t>
      </w:r>
      <w:r>
        <w:rPr>
          <w:lang w:eastAsia="zh-CN"/>
        </w:rPr>
        <w:t>89</w:t>
      </w:r>
      <w:r>
        <w:rPr>
          <w:lang w:eastAsia="zh-CN"/>
        </w:rPr>
        <w:t>：中阴阶段的具体分析</w:t>
      </w:r>
      <w:bookmarkEnd w:id="662"/>
    </w:p>
    <w:p w14:paraId="02A51A60" w14:textId="77777777" w:rsidR="00480CF5" w:rsidRDefault="002E2046">
      <w:hyperlink r:id="rId776" w:history="1">
        <w:r w:rsidR="005D327A" w:rsidRPr="005F75FD">
          <w:rPr>
            <w:rStyle w:val="Hyperlink"/>
          </w:rPr>
          <w:t>http://blog.sina.com.cn/s/blog_486e105c01000ej2.html</w:t>
        </w:r>
      </w:hyperlink>
      <w:r w:rsidR="005D327A">
        <w:t xml:space="preserve"> </w:t>
      </w:r>
    </w:p>
    <w:p w14:paraId="12F18F66" w14:textId="77777777" w:rsidR="00480CF5" w:rsidRDefault="00E44950">
      <w:pPr>
        <w:rPr>
          <w:lang w:eastAsia="zh-CN"/>
        </w:rPr>
      </w:pPr>
      <w:r>
        <w:rPr>
          <w:lang w:eastAsia="zh-CN"/>
        </w:rPr>
        <w:lastRenderedPageBreak/>
        <w:t>一周多没上课程，虽然是周末，也破例上上吧。今天见了好几拨人，等一下</w:t>
      </w:r>
      <w:r>
        <w:rPr>
          <w:lang w:eastAsia="zh-CN"/>
        </w:rPr>
        <w:t>8</w:t>
      </w:r>
      <w:r>
        <w:rPr>
          <w:lang w:eastAsia="zh-CN"/>
        </w:rPr>
        <w:t>点半还有一拨，没办法，出去这么久，只能当补课了，所以只能快速写写。大概很多人都想，上次说的中</w:t>
      </w:r>
      <w:proofErr w:type="gramStart"/>
      <w:r>
        <w:rPr>
          <w:lang w:eastAsia="zh-CN"/>
        </w:rPr>
        <w:t>阴阶段</w:t>
      </w:r>
      <w:proofErr w:type="gramEnd"/>
      <w:r>
        <w:rPr>
          <w:lang w:eastAsia="zh-CN"/>
        </w:rPr>
        <w:t>也没什么特别的，其实也是一个盘整，和其他的盘整也没什么不同。如果有这种想法，就有大问题了。</w:t>
      </w:r>
    </w:p>
    <w:p w14:paraId="5816EA36" w14:textId="77777777" w:rsidR="00480CF5" w:rsidRDefault="00E44950" w:rsidP="008B14CC">
      <w:pPr>
        <w:pStyle w:val="a"/>
      </w:pPr>
      <w:r w:rsidRPr="006C620A">
        <w:t>中</w:t>
      </w:r>
      <w:proofErr w:type="gramStart"/>
      <w:r w:rsidRPr="006C620A">
        <w:t>阴阶段</w:t>
      </w:r>
      <w:proofErr w:type="gramEnd"/>
      <w:r w:rsidRPr="006C620A">
        <w:t>能否处理好，关系到操作节奏的连接问题。很多人的操作节奏特乱，就是因为不知道中</w:t>
      </w:r>
      <w:proofErr w:type="gramStart"/>
      <w:r w:rsidRPr="006C620A">
        <w:t>阴阶段</w:t>
      </w:r>
      <w:proofErr w:type="gramEnd"/>
      <w:r w:rsidRPr="006C620A">
        <w:t>的问题。中阴阶段，虽然表现为中枢震荡，但并不是一般性的中枢震荡。</w:t>
      </w:r>
      <w:r>
        <w:t>另外，特别要注意，精确的理论，当然也可以很粗略地说，例如，所有人都知道，市场不是上就是下或者就是盘整，这本质上是废话。但废话的另一面，就是公理。这个废话，刚好表现了市场的本质。</w:t>
      </w:r>
    </w:p>
    <w:p w14:paraId="02240644" w14:textId="77777777" w:rsidR="00480CF5" w:rsidRDefault="00E44950">
      <w:pPr>
        <w:rPr>
          <w:lang w:eastAsia="zh-CN"/>
        </w:rPr>
      </w:pPr>
      <w:r>
        <w:rPr>
          <w:lang w:eastAsia="zh-CN"/>
        </w:rPr>
        <w:t>就如同欧氏平面几何里，说两点之间只能有一条直线。这对于常识来说，就是废话。但这废话就是公理，关于欧氏平面几何里的公理，这个公理正好反映了欧氏平面几何的本质特征。同样，市场不是上就是下或者就是盘，这一点，刚好反映了地球上现在所存在的股市的特征。完全有可能在别的星球上的股市，就存在第四种情况，那里有和我们的思维有着完全不同的分类。但</w:t>
      </w:r>
      <w:r w:rsidRPr="009112B6">
        <w:rPr>
          <w:color w:val="FF0000"/>
          <w:lang w:eastAsia="zh-CN"/>
        </w:rPr>
        <w:t>更重要的一点是，知道了公理，其实什么都没知道。这其实也是中国人思维里的一个大弱点。中国人喜欢大而化之地讨论问题，结果最终讨论的都是废话，都是所谓的公理，或者说就是我们</w:t>
      </w:r>
      <w:proofErr w:type="gramStart"/>
      <w:r w:rsidRPr="009112B6">
        <w:rPr>
          <w:color w:val="FF0000"/>
          <w:lang w:eastAsia="zh-CN"/>
        </w:rPr>
        <w:t>的共业所生</w:t>
      </w:r>
      <w:proofErr w:type="gramEnd"/>
      <w:r w:rsidRPr="009112B6">
        <w:rPr>
          <w:color w:val="FF0000"/>
          <w:lang w:eastAsia="zh-CN"/>
        </w:rPr>
        <w:t>的东西。但科学，</w:t>
      </w:r>
      <w:proofErr w:type="gramStart"/>
      <w:r w:rsidRPr="009112B6">
        <w:rPr>
          <w:color w:val="FF0000"/>
          <w:lang w:eastAsia="zh-CN"/>
        </w:rPr>
        <w:t>特别</w:t>
      </w:r>
      <w:proofErr w:type="gramEnd"/>
      <w:r w:rsidRPr="009112B6">
        <w:rPr>
          <w:color w:val="FF0000"/>
          <w:lang w:eastAsia="zh-CN"/>
        </w:rPr>
        <w:t>对于具体操作来说，这些大而化之的东西，没有任何意义。</w:t>
      </w:r>
      <w:r>
        <w:rPr>
          <w:lang w:eastAsia="zh-CN"/>
        </w:rPr>
        <w:t>例如，市场上的操作，是一就是</w:t>
      </w:r>
      <w:proofErr w:type="gramStart"/>
      <w:r>
        <w:rPr>
          <w:lang w:eastAsia="zh-CN"/>
        </w:rPr>
        <w:t>一</w:t>
      </w:r>
      <w:proofErr w:type="gramEnd"/>
      <w:r>
        <w:rPr>
          <w:lang w:eastAsia="zh-CN"/>
        </w:rPr>
        <w:t>，多一分不行，少一分也不行。所以，这里，必须有严密的逻辑思维习惯，而且是精确思维的习惯。</w:t>
      </w:r>
    </w:p>
    <w:p w14:paraId="3B1120B7" w14:textId="77777777" w:rsidR="00480CF5" w:rsidRDefault="00E44950">
      <w:pPr>
        <w:rPr>
          <w:lang w:eastAsia="zh-CN"/>
        </w:rPr>
      </w:pPr>
      <w:r>
        <w:rPr>
          <w:lang w:eastAsia="zh-CN"/>
        </w:rPr>
        <w:t>我们从公理出发，并不意味着我们就停留在公理的水平上。否则，欧氏几何就是干瘪瘪的</w:t>
      </w:r>
      <w:r>
        <w:rPr>
          <w:lang w:eastAsia="zh-CN"/>
        </w:rPr>
        <w:t>5</w:t>
      </w:r>
      <w:r>
        <w:rPr>
          <w:lang w:eastAsia="zh-CN"/>
        </w:rPr>
        <w:t>条公理，那还研究干什么？同样，讨论市场，不是上就是下或者就是盘，那样什么都别研究讨论了，抛硬币就可以。</w:t>
      </w:r>
    </w:p>
    <w:p w14:paraId="1B20E74C" w14:textId="77777777" w:rsidR="00480CF5" w:rsidRDefault="00E44950">
      <w:pPr>
        <w:rPr>
          <w:lang w:eastAsia="zh-CN"/>
        </w:rPr>
      </w:pPr>
      <w:r w:rsidRPr="00B11B61">
        <w:rPr>
          <w:color w:val="FF0000"/>
          <w:lang w:eastAsia="zh-CN"/>
        </w:rPr>
        <w:t>中</w:t>
      </w:r>
      <w:proofErr w:type="gramStart"/>
      <w:r w:rsidRPr="00B11B61">
        <w:rPr>
          <w:color w:val="FF0000"/>
          <w:lang w:eastAsia="zh-CN"/>
        </w:rPr>
        <w:t>阴阶段</w:t>
      </w:r>
      <w:proofErr w:type="gramEnd"/>
      <w:r w:rsidRPr="00B11B61">
        <w:rPr>
          <w:color w:val="FF0000"/>
          <w:lang w:eastAsia="zh-CN"/>
        </w:rPr>
        <w:t>的存在，就在于市场发展具体形式在级别上的各种可能性。这些可能性的最终选择，并不是预先被设定好的，而是市场合力的当下结果，这里有着不同的可能性。而这些可能性，在操作上并不构成大的影响，因为都可以统一为中</w:t>
      </w:r>
      <w:proofErr w:type="gramStart"/>
      <w:r w:rsidRPr="00B11B61">
        <w:rPr>
          <w:color w:val="FF0000"/>
          <w:lang w:eastAsia="zh-CN"/>
        </w:rPr>
        <w:t>阴过程</w:t>
      </w:r>
      <w:proofErr w:type="gramEnd"/>
      <w:r w:rsidRPr="00B11B61">
        <w:rPr>
          <w:color w:val="FF0000"/>
          <w:lang w:eastAsia="zh-CN"/>
        </w:rPr>
        <w:t>的处理。</w:t>
      </w:r>
      <w:r>
        <w:rPr>
          <w:lang w:eastAsia="zh-CN"/>
        </w:rPr>
        <w:t>例如，这次从</w:t>
      </w:r>
      <w:r>
        <w:rPr>
          <w:lang w:eastAsia="zh-CN"/>
        </w:rPr>
        <w:t>6004</w:t>
      </w:r>
      <w:r>
        <w:rPr>
          <w:lang w:eastAsia="zh-CN"/>
        </w:rPr>
        <w:t>点开始的</w:t>
      </w:r>
      <w:r>
        <w:rPr>
          <w:lang w:eastAsia="zh-CN"/>
        </w:rPr>
        <w:t>1</w:t>
      </w:r>
      <w:r>
        <w:rPr>
          <w:lang w:eastAsia="zh-CN"/>
        </w:rPr>
        <w:t>分钟级别下跌背驰后，就进入中阴时段。首先，根据走势分解的基本定理，就知道，其后的行情发展，一定是一个超</w:t>
      </w:r>
      <w:r>
        <w:rPr>
          <w:lang w:eastAsia="zh-CN"/>
        </w:rPr>
        <w:t>1</w:t>
      </w:r>
      <w:r>
        <w:rPr>
          <w:lang w:eastAsia="zh-CN"/>
        </w:rPr>
        <w:t>分钟级别的走势。但超</w:t>
      </w:r>
      <w:r>
        <w:rPr>
          <w:lang w:eastAsia="zh-CN"/>
        </w:rPr>
        <w:t>1</w:t>
      </w:r>
      <w:r>
        <w:rPr>
          <w:lang w:eastAsia="zh-CN"/>
        </w:rPr>
        <w:t>分钟级别的走势，存在很多可能，就如同一个人死后在中阴阶段，也存在着多种可能：人、鬼、神、阿修罗、地狱、畜生等等。</w:t>
      </w:r>
    </w:p>
    <w:p w14:paraId="58561EC8" w14:textId="77777777" w:rsidR="00480CF5" w:rsidRDefault="00E44950">
      <w:pPr>
        <w:rPr>
          <w:lang w:eastAsia="zh-CN"/>
        </w:rPr>
      </w:pPr>
      <w:r>
        <w:rPr>
          <w:lang w:eastAsia="zh-CN"/>
        </w:rPr>
        <w:t>这些可能，首先一个最基本的原则是，必须先出现一个</w:t>
      </w:r>
      <w:r>
        <w:rPr>
          <w:lang w:eastAsia="zh-CN"/>
        </w:rPr>
        <w:t>5</w:t>
      </w:r>
      <w:r>
        <w:rPr>
          <w:lang w:eastAsia="zh-CN"/>
        </w:rPr>
        <w:t>分钟中枢，因为无论后面是什么级别的走势，只要是超</w:t>
      </w:r>
      <w:r>
        <w:rPr>
          <w:lang w:eastAsia="zh-CN"/>
        </w:rPr>
        <w:t>1</w:t>
      </w:r>
      <w:r>
        <w:rPr>
          <w:lang w:eastAsia="zh-CN"/>
        </w:rPr>
        <w:t>分钟级别的，就一定先有一个</w:t>
      </w:r>
      <w:r>
        <w:rPr>
          <w:lang w:eastAsia="zh-CN"/>
        </w:rPr>
        <w:t>5</w:t>
      </w:r>
      <w:r>
        <w:rPr>
          <w:lang w:eastAsia="zh-CN"/>
        </w:rPr>
        <w:t>分钟中枢，这没有任何特例的可能。而这个</w:t>
      </w:r>
      <w:r>
        <w:rPr>
          <w:lang w:eastAsia="zh-CN"/>
        </w:rPr>
        <w:t>100%</w:t>
      </w:r>
      <w:r>
        <w:rPr>
          <w:lang w:eastAsia="zh-CN"/>
        </w:rPr>
        <w:t>成立的结论，就构成我们操作中最大也是</w:t>
      </w:r>
      <w:r>
        <w:rPr>
          <w:lang w:eastAsia="zh-CN"/>
        </w:rPr>
        <w:t>100%</w:t>
      </w:r>
      <w:r>
        <w:rPr>
          <w:lang w:eastAsia="zh-CN"/>
        </w:rPr>
        <w:t>准确的基本依据。</w:t>
      </w:r>
    </w:p>
    <w:p w14:paraId="7AE7C621" w14:textId="77777777" w:rsidR="00480CF5" w:rsidRDefault="00E44950">
      <w:pPr>
        <w:rPr>
          <w:lang w:eastAsia="zh-CN"/>
        </w:rPr>
      </w:pPr>
      <w:r w:rsidRPr="00FD6F3F">
        <w:rPr>
          <w:color w:val="FF0000"/>
          <w:lang w:eastAsia="zh-CN"/>
        </w:rPr>
        <w:lastRenderedPageBreak/>
        <w:t>1</w:t>
      </w:r>
      <w:r w:rsidRPr="00FD6F3F">
        <w:rPr>
          <w:color w:val="FF0000"/>
          <w:lang w:eastAsia="zh-CN"/>
        </w:rPr>
        <w:t>分钟级别的走势后，你不能说他一定是下还是上还是盘，因为都有可能。但你一定能说，他最终必须先有一个</w:t>
      </w:r>
      <w:r w:rsidRPr="00FD6F3F">
        <w:rPr>
          <w:color w:val="FF0000"/>
          <w:lang w:eastAsia="zh-CN"/>
        </w:rPr>
        <w:t>5</w:t>
      </w:r>
      <w:r w:rsidRPr="00FD6F3F">
        <w:rPr>
          <w:color w:val="FF0000"/>
          <w:lang w:eastAsia="zh-CN"/>
        </w:rPr>
        <w:t>分钟中枢，这是</w:t>
      </w:r>
      <w:r w:rsidRPr="00FD6F3F">
        <w:rPr>
          <w:color w:val="FF0000"/>
          <w:lang w:eastAsia="zh-CN"/>
        </w:rPr>
        <w:t>100%</w:t>
      </w:r>
      <w:r w:rsidRPr="00FD6F3F">
        <w:rPr>
          <w:color w:val="FF0000"/>
          <w:lang w:eastAsia="zh-CN"/>
        </w:rPr>
        <w:t>的，而且，只有本</w:t>
      </w:r>
      <w:r w:rsidRPr="00FD6F3F">
        <w:rPr>
          <w:color w:val="FF0000"/>
          <w:lang w:eastAsia="zh-CN"/>
        </w:rPr>
        <w:t>ID</w:t>
      </w:r>
      <w:r w:rsidRPr="00FD6F3F">
        <w:rPr>
          <w:color w:val="FF0000"/>
          <w:lang w:eastAsia="zh-CN"/>
        </w:rPr>
        <w:t>的理论才能明确给出这样的必然结论。有了这个结论，一切关于行情后续演化的争论都没有了意义。不管后面是什么，首先把这</w:t>
      </w:r>
      <w:r w:rsidRPr="00FD6F3F">
        <w:rPr>
          <w:color w:val="FF0000"/>
          <w:lang w:eastAsia="zh-CN"/>
        </w:rPr>
        <w:t>5</w:t>
      </w:r>
      <w:r w:rsidRPr="00FD6F3F">
        <w:rPr>
          <w:color w:val="FF0000"/>
          <w:lang w:eastAsia="zh-CN"/>
        </w:rPr>
        <w:t>分钟中枢给处理好，这才是唯一重要而且有着</w:t>
      </w:r>
      <w:r w:rsidRPr="00FD6F3F">
        <w:rPr>
          <w:color w:val="FF0000"/>
          <w:lang w:eastAsia="zh-CN"/>
        </w:rPr>
        <w:t>100%</w:t>
      </w:r>
      <w:r w:rsidRPr="00FD6F3F">
        <w:rPr>
          <w:color w:val="FF0000"/>
          <w:lang w:eastAsia="zh-CN"/>
        </w:rPr>
        <w:t>操作性与准确性的事情。因此，你在操作中，脑子里必须有这样一个</w:t>
      </w:r>
      <w:r w:rsidRPr="00FD6F3F">
        <w:rPr>
          <w:color w:val="FF0000"/>
          <w:lang w:eastAsia="zh-CN"/>
        </w:rPr>
        <w:t>100%</w:t>
      </w:r>
      <w:r w:rsidRPr="00FD6F3F">
        <w:rPr>
          <w:color w:val="FF0000"/>
          <w:lang w:eastAsia="zh-CN"/>
        </w:rPr>
        <w:t>准备的判断。</w:t>
      </w:r>
      <w:r>
        <w:rPr>
          <w:lang w:eastAsia="zh-CN"/>
        </w:rPr>
        <w:t>而</w:t>
      </w:r>
      <w:r>
        <w:rPr>
          <w:lang w:eastAsia="zh-CN"/>
        </w:rPr>
        <w:t>5</w:t>
      </w:r>
      <w:r>
        <w:rPr>
          <w:lang w:eastAsia="zh-CN"/>
        </w:rPr>
        <w:t>分钟的中枢震荡如何操作，那是最简单的幼儿园问题，如果还不懂，上面有</w:t>
      </w:r>
      <w:r>
        <w:rPr>
          <w:lang w:eastAsia="zh-CN"/>
        </w:rPr>
        <w:t>88</w:t>
      </w:r>
      <w:r>
        <w:rPr>
          <w:lang w:eastAsia="zh-CN"/>
        </w:rPr>
        <w:t>节课程，请好好再学学。</w:t>
      </w:r>
    </w:p>
    <w:p w14:paraId="28A8DA46" w14:textId="77777777" w:rsidR="00480CF5" w:rsidRDefault="00E44950">
      <w:pPr>
        <w:rPr>
          <w:lang w:eastAsia="zh-CN"/>
        </w:rPr>
      </w:pPr>
      <w:r>
        <w:rPr>
          <w:lang w:eastAsia="zh-CN"/>
        </w:rPr>
        <w:t>当然，如果你是按</w:t>
      </w:r>
      <w:r>
        <w:rPr>
          <w:lang w:eastAsia="zh-CN"/>
        </w:rPr>
        <w:t>5</w:t>
      </w:r>
      <w:r>
        <w:rPr>
          <w:lang w:eastAsia="zh-CN"/>
        </w:rPr>
        <w:t>分钟以上级别操作的，那么这个</w:t>
      </w:r>
      <w:r>
        <w:rPr>
          <w:lang w:eastAsia="zh-CN"/>
        </w:rPr>
        <w:t>5</w:t>
      </w:r>
      <w:r>
        <w:rPr>
          <w:lang w:eastAsia="zh-CN"/>
        </w:rPr>
        <w:t>分钟中枢的中</w:t>
      </w:r>
      <w:proofErr w:type="gramStart"/>
      <w:r>
        <w:rPr>
          <w:lang w:eastAsia="zh-CN"/>
        </w:rPr>
        <w:t>阴过程</w:t>
      </w:r>
      <w:proofErr w:type="gramEnd"/>
      <w:r>
        <w:rPr>
          <w:lang w:eastAsia="zh-CN"/>
        </w:rPr>
        <w:t>对于你来说可以说是不存在的，你可以根本不管。</w:t>
      </w:r>
      <w:r w:rsidRPr="00805DF7">
        <w:rPr>
          <w:rStyle w:val="a0"/>
        </w:rPr>
        <w:t>而这</w:t>
      </w:r>
      <w:r w:rsidRPr="00805DF7">
        <w:rPr>
          <w:rStyle w:val="a0"/>
        </w:rPr>
        <w:t>5</w:t>
      </w:r>
      <w:r w:rsidRPr="00805DF7">
        <w:rPr>
          <w:rStyle w:val="a0"/>
        </w:rPr>
        <w:t>分钟中枢成立后，就必然</w:t>
      </w:r>
      <w:r w:rsidRPr="00805DF7">
        <w:rPr>
          <w:rStyle w:val="a0"/>
        </w:rPr>
        <w:t>100%</w:t>
      </w:r>
      <w:r w:rsidRPr="00805DF7">
        <w:rPr>
          <w:rStyle w:val="a0"/>
        </w:rPr>
        <w:t>面临一个破坏的问题，也就是一个延伸</w:t>
      </w:r>
      <w:proofErr w:type="gramStart"/>
      <w:r w:rsidRPr="00805DF7">
        <w:rPr>
          <w:rStyle w:val="a0"/>
        </w:rPr>
        <w:t>或着</w:t>
      </w:r>
      <w:proofErr w:type="gramEnd"/>
      <w:r w:rsidRPr="00805DF7">
        <w:rPr>
          <w:rStyle w:val="a0"/>
        </w:rPr>
        <w:t>第三买卖点的问题，而这也是超级幼儿园的问题，不懂就回头学。</w:t>
      </w:r>
      <w:r>
        <w:rPr>
          <w:lang w:eastAsia="zh-CN"/>
        </w:rPr>
        <w:t>当然，如果这中枢不断延伸，搞成</w:t>
      </w:r>
      <w:r>
        <w:rPr>
          <w:lang w:eastAsia="zh-CN"/>
        </w:rPr>
        <w:t>30</w:t>
      </w:r>
      <w:r>
        <w:rPr>
          <w:lang w:eastAsia="zh-CN"/>
        </w:rPr>
        <w:t>分钟中枢了，那就按</w:t>
      </w:r>
      <w:r>
        <w:rPr>
          <w:lang w:eastAsia="zh-CN"/>
        </w:rPr>
        <w:t>30</w:t>
      </w:r>
      <w:r>
        <w:rPr>
          <w:lang w:eastAsia="zh-CN"/>
        </w:rPr>
        <w:t>分钟中枢的第三买卖点来处理，如此类推，总要面临某一个级别的第三买卖点去结束这个中枢震荡。</w:t>
      </w:r>
    </w:p>
    <w:p w14:paraId="70CA73B0" w14:textId="77777777" w:rsidR="00480CF5" w:rsidRDefault="00E44950">
      <w:pPr>
        <w:rPr>
          <w:lang w:eastAsia="zh-CN"/>
        </w:rPr>
      </w:pPr>
      <w:r>
        <w:rPr>
          <w:lang w:eastAsia="zh-CN"/>
        </w:rPr>
        <w:t>一般性的，我们可以以</w:t>
      </w:r>
      <w:r>
        <w:rPr>
          <w:lang w:eastAsia="zh-CN"/>
        </w:rPr>
        <w:t>5</w:t>
      </w:r>
      <w:r>
        <w:rPr>
          <w:lang w:eastAsia="zh-CN"/>
        </w:rPr>
        <w:t>分钟中枢后就出现第三类买卖点为例子，那么，这个</w:t>
      </w:r>
      <w:r>
        <w:rPr>
          <w:lang w:eastAsia="zh-CN"/>
        </w:rPr>
        <w:t>1</w:t>
      </w:r>
      <w:r>
        <w:rPr>
          <w:lang w:eastAsia="zh-CN"/>
        </w:rPr>
        <w:t>分钟的走势，就演化为</w:t>
      </w:r>
      <w:r>
        <w:rPr>
          <w:lang w:eastAsia="zh-CN"/>
        </w:rPr>
        <w:t>5</w:t>
      </w:r>
      <w:r>
        <w:rPr>
          <w:lang w:eastAsia="zh-CN"/>
        </w:rPr>
        <w:t>分钟的走势类型，至于是只有一个中枢的盘整，还是二个中枢的趋势，那用背驰的力度判断就可以把握，这也是幼儿园问题。例如现在，如果已经形成的</w:t>
      </w:r>
      <w:r>
        <w:rPr>
          <w:lang w:eastAsia="zh-CN"/>
        </w:rPr>
        <w:t>5</w:t>
      </w:r>
      <w:r>
        <w:rPr>
          <w:lang w:eastAsia="zh-CN"/>
        </w:rPr>
        <w:t>分钟中枢出现第三类卖点，那么，就算共同富裕的目标达不到，全面小康肯定是没问题了。</w:t>
      </w:r>
    </w:p>
    <w:p w14:paraId="21C512FC" w14:textId="77777777" w:rsidR="00480CF5" w:rsidRDefault="00E44950">
      <w:pPr>
        <w:rPr>
          <w:lang w:eastAsia="zh-CN"/>
        </w:rPr>
      </w:pPr>
      <w:r>
        <w:rPr>
          <w:lang w:eastAsia="zh-CN"/>
        </w:rPr>
        <w:t>从上面就可以看到，本</w:t>
      </w:r>
      <w:r>
        <w:rPr>
          <w:lang w:eastAsia="zh-CN"/>
        </w:rPr>
        <w:t>ID</w:t>
      </w:r>
      <w:r>
        <w:rPr>
          <w:lang w:eastAsia="zh-CN"/>
        </w:rPr>
        <w:t>的理论是这样把一个看似复杂，没有方向的中枢问题，以</w:t>
      </w:r>
      <w:r>
        <w:rPr>
          <w:lang w:eastAsia="zh-CN"/>
        </w:rPr>
        <w:t>100%</w:t>
      </w:r>
      <w:r>
        <w:rPr>
          <w:lang w:eastAsia="zh-CN"/>
        </w:rPr>
        <w:t>准确的逻辑链连接成一个可以</w:t>
      </w:r>
      <w:r>
        <w:rPr>
          <w:lang w:eastAsia="zh-CN"/>
        </w:rPr>
        <w:t>100%</w:t>
      </w:r>
      <w:r>
        <w:rPr>
          <w:lang w:eastAsia="zh-CN"/>
        </w:rPr>
        <w:t>具有准确操作度的简单操作程序，而这，不过是本</w:t>
      </w:r>
      <w:r>
        <w:rPr>
          <w:lang w:eastAsia="zh-CN"/>
        </w:rPr>
        <w:t>ID</w:t>
      </w:r>
      <w:r>
        <w:rPr>
          <w:lang w:eastAsia="zh-CN"/>
        </w:rPr>
        <w:t>理论的最低级威力而已。这里，</w:t>
      </w:r>
      <w:r w:rsidRPr="0094655A">
        <w:rPr>
          <w:color w:val="FF0000"/>
          <w:lang w:eastAsia="zh-CN"/>
        </w:rPr>
        <w:t>必须再次说明，本</w:t>
      </w:r>
      <w:r w:rsidRPr="0094655A">
        <w:rPr>
          <w:color w:val="FF0000"/>
          <w:lang w:eastAsia="zh-CN"/>
        </w:rPr>
        <w:t>ID</w:t>
      </w:r>
      <w:r w:rsidRPr="0094655A">
        <w:rPr>
          <w:color w:val="FF0000"/>
          <w:lang w:eastAsia="zh-CN"/>
        </w:rPr>
        <w:t>理论的盘整和一般所说的区间震荡盘整的概念不是一回事，指数从</w:t>
      </w:r>
      <w:r w:rsidRPr="0094655A">
        <w:rPr>
          <w:color w:val="FF0000"/>
          <w:lang w:eastAsia="zh-CN"/>
        </w:rPr>
        <w:t>10000</w:t>
      </w:r>
      <w:r w:rsidRPr="0094655A">
        <w:rPr>
          <w:color w:val="FF0000"/>
          <w:lang w:eastAsia="zh-CN"/>
        </w:rPr>
        <w:t>点跌到</w:t>
      </w:r>
      <w:r w:rsidRPr="0094655A">
        <w:rPr>
          <w:color w:val="FF0000"/>
          <w:lang w:eastAsia="zh-CN"/>
        </w:rPr>
        <w:t>0</w:t>
      </w:r>
      <w:r w:rsidRPr="0094655A">
        <w:rPr>
          <w:color w:val="FF0000"/>
          <w:lang w:eastAsia="zh-CN"/>
        </w:rPr>
        <w:t>也可以是一个盘整，只要中间只有一个中枢。</w:t>
      </w:r>
      <w:r>
        <w:rPr>
          <w:lang w:eastAsia="zh-CN"/>
        </w:rPr>
        <w:t>另外，盘整和中枢也不是一个概念。中枢如果是苹果，那么盘整就是只有一个苹果的苹果树，</w:t>
      </w:r>
      <w:proofErr w:type="gramStart"/>
      <w:r>
        <w:rPr>
          <w:lang w:eastAsia="zh-CN"/>
        </w:rPr>
        <w:t>而趋势</w:t>
      </w:r>
      <w:proofErr w:type="gramEnd"/>
      <w:r>
        <w:rPr>
          <w:lang w:eastAsia="zh-CN"/>
        </w:rPr>
        <w:t>就是可以有两个以上直到无穷</w:t>
      </w:r>
      <w:proofErr w:type="gramStart"/>
      <w:r>
        <w:rPr>
          <w:lang w:eastAsia="zh-CN"/>
        </w:rPr>
        <w:t>个</w:t>
      </w:r>
      <w:proofErr w:type="gramEnd"/>
      <w:r>
        <w:rPr>
          <w:lang w:eastAsia="zh-CN"/>
        </w:rPr>
        <w:t>苹果的苹果树。你说苹果和苹果树是一个概念吗？</w:t>
      </w:r>
    </w:p>
    <w:p w14:paraId="207624B1" w14:textId="77777777" w:rsidR="00480CF5" w:rsidRDefault="00E44950">
      <w:pPr>
        <w:rPr>
          <w:lang w:eastAsia="zh-CN"/>
        </w:rPr>
      </w:pPr>
      <w:r>
        <w:rPr>
          <w:lang w:eastAsia="zh-CN"/>
        </w:rPr>
        <w:t>另外，</w:t>
      </w:r>
      <w:r w:rsidRPr="00C96CF1">
        <w:rPr>
          <w:color w:val="FF0000"/>
          <w:lang w:eastAsia="zh-CN"/>
        </w:rPr>
        <w:t>千万别以为盘整就一定</w:t>
      </w:r>
      <w:proofErr w:type="gramStart"/>
      <w:r w:rsidRPr="00C96CF1">
        <w:rPr>
          <w:color w:val="FF0000"/>
          <w:lang w:eastAsia="zh-CN"/>
        </w:rPr>
        <w:t>比趋势弱</w:t>
      </w:r>
      <w:proofErr w:type="gramEnd"/>
      <w:r w:rsidRPr="00C96CF1">
        <w:rPr>
          <w:color w:val="FF0000"/>
          <w:lang w:eastAsia="zh-CN"/>
        </w:rPr>
        <w:t>，有些盘整，第一段就杀得天昏地暗的，后面一段，即使力度没有第一段力量，两者加起来，也可以超越所谓的趋势了。</w:t>
      </w:r>
      <w:r>
        <w:rPr>
          <w:lang w:eastAsia="zh-CN"/>
        </w:rPr>
        <w:t>还是上面的比喻，只有一个苹果的苹果树，难道一定比有</w:t>
      </w:r>
      <w:r>
        <w:rPr>
          <w:lang w:eastAsia="zh-CN"/>
        </w:rPr>
        <w:t>100</w:t>
      </w:r>
      <w:r>
        <w:rPr>
          <w:lang w:eastAsia="zh-CN"/>
        </w:rPr>
        <w:t>个苹果的苹果矮？显然不是的。所以，那些连中枢、盘整、趋势都没搞清楚的，就请虚心点好好去学习。本</w:t>
      </w:r>
      <w:r>
        <w:rPr>
          <w:lang w:eastAsia="zh-CN"/>
        </w:rPr>
        <w:t>ID</w:t>
      </w:r>
      <w:r>
        <w:rPr>
          <w:lang w:eastAsia="zh-CN"/>
        </w:rPr>
        <w:t>的理论，不会因为多一人学了而多一分准确性，更不会因为少一人学了多一人反对了而少一分准确性，这就如同三角型之和</w:t>
      </w:r>
      <w:r>
        <w:rPr>
          <w:lang w:eastAsia="zh-CN"/>
        </w:rPr>
        <w:t>180</w:t>
      </w:r>
      <w:r>
        <w:rPr>
          <w:lang w:eastAsia="zh-CN"/>
        </w:rPr>
        <w:t>度，只要在欧氏平面里，你爱信不信，都不会变成</w:t>
      </w:r>
      <w:r>
        <w:rPr>
          <w:lang w:eastAsia="zh-CN"/>
        </w:rPr>
        <w:t>179</w:t>
      </w:r>
      <w:r>
        <w:rPr>
          <w:lang w:eastAsia="zh-CN"/>
        </w:rPr>
        <w:t>度的。</w:t>
      </w:r>
    </w:p>
    <w:p w14:paraId="6F6A574A" w14:textId="77777777" w:rsidR="00480CF5" w:rsidRDefault="00E44950">
      <w:pPr>
        <w:pStyle w:val="Heading1"/>
        <w:rPr>
          <w:lang w:eastAsia="zh-CN"/>
        </w:rPr>
      </w:pPr>
      <w:bookmarkStart w:id="663" w:name="_Toc72586817"/>
      <w:r>
        <w:rPr>
          <w:lang w:eastAsia="zh-CN"/>
        </w:rPr>
        <w:lastRenderedPageBreak/>
        <w:t xml:space="preserve">2007-11-19 15:13 </w:t>
      </w:r>
      <w:r>
        <w:rPr>
          <w:lang w:eastAsia="zh-CN"/>
        </w:rPr>
        <w:t>阶级斗争，打土豪分田地。</w:t>
      </w:r>
      <w:bookmarkEnd w:id="663"/>
    </w:p>
    <w:p w14:paraId="5DA3AC8A" w14:textId="77777777" w:rsidR="00480CF5" w:rsidRDefault="002E2046">
      <w:hyperlink r:id="rId777" w:history="1">
        <w:r w:rsidR="005D327A" w:rsidRPr="005F75FD">
          <w:rPr>
            <w:rStyle w:val="Hyperlink"/>
          </w:rPr>
          <w:t>http://blog.sina.com.cn/s/blog_486e105c01000eje.html</w:t>
        </w:r>
      </w:hyperlink>
      <w:r w:rsidR="005D327A">
        <w:t xml:space="preserve"> </w:t>
      </w:r>
    </w:p>
    <w:p w14:paraId="6B1F114F" w14:textId="77777777" w:rsidR="00C96CF1" w:rsidRDefault="00E44950">
      <w:pPr>
        <w:rPr>
          <w:lang w:eastAsia="zh-CN"/>
        </w:rPr>
      </w:pPr>
      <w:r>
        <w:rPr>
          <w:lang w:eastAsia="zh-CN"/>
        </w:rPr>
        <w:t>本周被安排得满满的，明天解盘要在晚上，后面还要出一次差，所以，有什么照顾不到的，请原谅。快速说两句。今天就是大搞阶级斗争，把中国神（华）、（石）油为代表的大土豪给狠揍几下，然后像奥运、</w:t>
      </w:r>
      <w:r>
        <w:rPr>
          <w:lang w:eastAsia="zh-CN"/>
        </w:rPr>
        <w:t>VC</w:t>
      </w:r>
      <w:r>
        <w:rPr>
          <w:lang w:eastAsia="zh-CN"/>
        </w:rPr>
        <w:t>、军工等等的垃圾股票就显摆</w:t>
      </w:r>
      <w:proofErr w:type="gramStart"/>
      <w:r>
        <w:rPr>
          <w:lang w:eastAsia="zh-CN"/>
        </w:rPr>
        <w:t>显摆</w:t>
      </w:r>
      <w:proofErr w:type="gramEnd"/>
      <w:r>
        <w:rPr>
          <w:lang w:eastAsia="zh-CN"/>
        </w:rPr>
        <w:t>。</w:t>
      </w:r>
    </w:p>
    <w:p w14:paraId="21E7E21C" w14:textId="77777777" w:rsidR="00480CF5" w:rsidRDefault="00E44950">
      <w:pPr>
        <w:rPr>
          <w:lang w:eastAsia="zh-CN"/>
        </w:rPr>
      </w:pPr>
      <w:r>
        <w:rPr>
          <w:lang w:eastAsia="zh-CN"/>
        </w:rPr>
        <w:t>其实这很正常，本</w:t>
      </w:r>
      <w:r>
        <w:rPr>
          <w:lang w:eastAsia="zh-CN"/>
        </w:rPr>
        <w:t>ID</w:t>
      </w:r>
      <w:r>
        <w:rPr>
          <w:lang w:eastAsia="zh-CN"/>
        </w:rPr>
        <w:t>听说，在男猿人的</w:t>
      </w:r>
      <w:r>
        <w:rPr>
          <w:lang w:eastAsia="zh-CN"/>
        </w:rPr>
        <w:t>ED</w:t>
      </w:r>
      <w:r>
        <w:rPr>
          <w:lang w:eastAsia="zh-CN"/>
        </w:rPr>
        <w:t>世界里，世界第一名牌是印度神油。中国神油，大概有点水分，所以先挤挤才能成为合格产品，这点，男猿人的认识应该比本</w:t>
      </w:r>
      <w:r>
        <w:rPr>
          <w:lang w:eastAsia="zh-CN"/>
        </w:rPr>
        <w:t>ID</w:t>
      </w:r>
      <w:r>
        <w:rPr>
          <w:lang w:eastAsia="zh-CN"/>
        </w:rPr>
        <w:t>更清楚，本</w:t>
      </w:r>
      <w:r>
        <w:rPr>
          <w:lang w:eastAsia="zh-CN"/>
        </w:rPr>
        <w:t>ID</w:t>
      </w:r>
      <w:r>
        <w:rPr>
          <w:lang w:eastAsia="zh-CN"/>
        </w:rPr>
        <w:t>就不敢</w:t>
      </w:r>
      <w:proofErr w:type="gramStart"/>
      <w:r>
        <w:rPr>
          <w:lang w:eastAsia="zh-CN"/>
        </w:rPr>
        <w:t>男猿门说</w:t>
      </w:r>
      <w:proofErr w:type="gramEnd"/>
      <w:r>
        <w:rPr>
          <w:lang w:eastAsia="zh-CN"/>
        </w:rPr>
        <w:t>神油了。但阶级斗争，经常有胡汉三又回来的时候。反正，题材垃圾与中字神油，来回折腾的局面是一时难以改变了，这就构成了最基本的两大阵营的轮流举旗。</w:t>
      </w:r>
    </w:p>
    <w:p w14:paraId="57DA20EA" w14:textId="77777777" w:rsidR="00480CF5" w:rsidRDefault="00E44950">
      <w:pPr>
        <w:rPr>
          <w:lang w:eastAsia="zh-CN"/>
        </w:rPr>
      </w:pPr>
      <w:r>
        <w:rPr>
          <w:lang w:eastAsia="zh-CN"/>
        </w:rPr>
        <w:t>技术上，大盘的</w:t>
      </w:r>
      <w:r>
        <w:rPr>
          <w:lang w:eastAsia="zh-CN"/>
        </w:rPr>
        <w:t>5</w:t>
      </w:r>
      <w:r>
        <w:rPr>
          <w:lang w:eastAsia="zh-CN"/>
        </w:rPr>
        <w:t>分钟震荡依然，所以，继续按中枢震荡的规矩操作就可以，当然，现在指数的意义不断下降，所以可以根据具体板块的图形决定操作。</w:t>
      </w:r>
    </w:p>
    <w:p w14:paraId="662D9B8E" w14:textId="77777777" w:rsidR="00480CF5" w:rsidRDefault="00E44950">
      <w:pPr>
        <w:rPr>
          <w:lang w:eastAsia="zh-CN"/>
        </w:rPr>
      </w:pPr>
      <w:r w:rsidRPr="00C96CF1">
        <w:rPr>
          <w:color w:val="FF0000"/>
          <w:lang w:eastAsia="zh-CN"/>
        </w:rPr>
        <w:t>和谐，从来都不会从天上掉下来，和谐，最终只能是阶级斗争的结果。阶级调和，是不会调和出和谐来的。</w:t>
      </w:r>
      <w:r>
        <w:rPr>
          <w:lang w:eastAsia="zh-CN"/>
        </w:rPr>
        <w:t>打土豪，分田地；然后胡汉三再回来。不断地轮回，世界本来就是如此。怕，也要世界。不怕，也要世界。世界就是世界，关和谐屁事。</w:t>
      </w:r>
    </w:p>
    <w:p w14:paraId="7EB57BA9" w14:textId="77777777" w:rsidR="00480CF5" w:rsidRDefault="00E44950">
      <w:pPr>
        <w:rPr>
          <w:lang w:eastAsia="zh-CN"/>
        </w:rPr>
      </w:pPr>
      <w:r>
        <w:rPr>
          <w:lang w:eastAsia="zh-CN"/>
        </w:rPr>
        <w:t>在所谓和谐的世界里，反对和谐的，就成了异端，就有了阶级，就有了斗争。</w:t>
      </w:r>
    </w:p>
    <w:p w14:paraId="135603E0" w14:textId="77777777" w:rsidR="00480CF5" w:rsidRDefault="00E44950">
      <w:pPr>
        <w:rPr>
          <w:lang w:eastAsia="zh-CN"/>
        </w:rPr>
      </w:pPr>
      <w:r>
        <w:rPr>
          <w:lang w:eastAsia="zh-CN"/>
        </w:rPr>
        <w:t>世界是否和谐并不重要，世界的重要性只有一点：无论现实是否血淋淋，现实就是现实，不能装饰，任何的装饰，最终都会成为历史的笑话。</w:t>
      </w:r>
    </w:p>
    <w:p w14:paraId="65DF570E" w14:textId="77777777" w:rsidR="00480CF5" w:rsidRDefault="00E44950">
      <w:pPr>
        <w:rPr>
          <w:lang w:eastAsia="zh-CN"/>
        </w:rPr>
      </w:pPr>
      <w:r w:rsidRPr="00C96CF1">
        <w:rPr>
          <w:color w:val="FF0000"/>
          <w:lang w:eastAsia="zh-CN"/>
        </w:rPr>
        <w:t>最华丽的裹尸布包裹的尸体，依然只是尸体。</w:t>
      </w:r>
      <w:r>
        <w:rPr>
          <w:lang w:eastAsia="zh-CN"/>
        </w:rPr>
        <w:t>当然，尸体是可以用来人肉叉烧包的。抱歉，这话可不是本</w:t>
      </w:r>
      <w:r>
        <w:rPr>
          <w:lang w:eastAsia="zh-CN"/>
        </w:rPr>
        <w:t>ID</w:t>
      </w:r>
      <w:r>
        <w:rPr>
          <w:lang w:eastAsia="zh-CN"/>
        </w:rPr>
        <w:t>说的，那是施耐庵未被尸体时说的，如果有什么意见，找他鞭尸去，不过前提是，他没被人肉叉烧包了。</w:t>
      </w:r>
    </w:p>
    <w:p w14:paraId="441B9425" w14:textId="77777777" w:rsidR="00480CF5" w:rsidRDefault="00E44950">
      <w:pPr>
        <w:rPr>
          <w:lang w:eastAsia="zh-CN"/>
        </w:rPr>
      </w:pPr>
      <w:r>
        <w:rPr>
          <w:lang w:eastAsia="zh-CN"/>
        </w:rPr>
        <w:t>上面是解盘与今晚帖子的混合，这样的文体如果不适应，对此产生不良反应，那请原谅，本</w:t>
      </w:r>
      <w:r>
        <w:rPr>
          <w:lang w:eastAsia="zh-CN"/>
        </w:rPr>
        <w:t>ID</w:t>
      </w:r>
      <w:r>
        <w:rPr>
          <w:lang w:eastAsia="zh-CN"/>
        </w:rPr>
        <w:t>不会写和谐文章。</w:t>
      </w:r>
    </w:p>
    <w:p w14:paraId="710F2408" w14:textId="77777777" w:rsidR="00480CF5" w:rsidRDefault="00E44950">
      <w:pPr>
        <w:rPr>
          <w:lang w:eastAsia="zh-CN"/>
        </w:rPr>
      </w:pPr>
      <w:r>
        <w:rPr>
          <w:lang w:eastAsia="zh-CN"/>
        </w:rPr>
        <w:t>真正的文章，从来都不会是和谐的。</w:t>
      </w:r>
    </w:p>
    <w:p w14:paraId="6CE649E1" w14:textId="77777777" w:rsidR="00480CF5" w:rsidRDefault="00E44950">
      <w:pPr>
        <w:rPr>
          <w:lang w:eastAsia="zh-CN"/>
        </w:rPr>
      </w:pPr>
      <w:r>
        <w:rPr>
          <w:lang w:eastAsia="zh-CN"/>
        </w:rPr>
        <w:t>“</w:t>
      </w:r>
      <w:r>
        <w:rPr>
          <w:lang w:eastAsia="zh-CN"/>
        </w:rPr>
        <w:t>大凡物不得其平则鸣。草木之无声，风挠之鸣；水之无声，风荡之鸣。其跃野，或激之；其趋也，或梗之；其沸也，或炙之。金石之无声，或击之鸣；人之于言也亦然。</w:t>
      </w:r>
      <w:r>
        <w:rPr>
          <w:lang w:eastAsia="zh-CN"/>
        </w:rPr>
        <w:t>”</w:t>
      </w:r>
    </w:p>
    <w:p w14:paraId="59AD2A0F" w14:textId="77777777" w:rsidR="00480CF5" w:rsidRDefault="00E44950">
      <w:pPr>
        <w:rPr>
          <w:lang w:eastAsia="zh-CN"/>
        </w:rPr>
      </w:pPr>
      <w:r>
        <w:rPr>
          <w:lang w:eastAsia="zh-CN"/>
        </w:rPr>
        <w:t>不和谐才有真文章。</w:t>
      </w:r>
    </w:p>
    <w:p w14:paraId="63335BE3" w14:textId="77777777" w:rsidR="00480CF5" w:rsidRDefault="00E44950">
      <w:pPr>
        <w:rPr>
          <w:lang w:eastAsia="zh-CN"/>
        </w:rPr>
      </w:pPr>
      <w:r>
        <w:rPr>
          <w:lang w:eastAsia="zh-CN"/>
        </w:rPr>
        <w:lastRenderedPageBreak/>
        <w:t>今晚无帖子。</w:t>
      </w:r>
    </w:p>
    <w:p w14:paraId="4458F685" w14:textId="77777777" w:rsidR="00480CF5" w:rsidRDefault="00E44950">
      <w:pPr>
        <w:rPr>
          <w:lang w:eastAsia="zh-CN"/>
        </w:rPr>
      </w:pPr>
      <w:r>
        <w:rPr>
          <w:lang w:eastAsia="zh-CN"/>
        </w:rPr>
        <w:t>先下，再见。</w:t>
      </w:r>
    </w:p>
    <w:p w14:paraId="23F62B1A" w14:textId="77777777" w:rsidR="00480CF5" w:rsidRDefault="00E44950">
      <w:pPr>
        <w:pStyle w:val="Heading1"/>
        <w:rPr>
          <w:lang w:eastAsia="zh-CN"/>
        </w:rPr>
      </w:pPr>
      <w:bookmarkStart w:id="664" w:name="_Toc72586818"/>
      <w:r>
        <w:rPr>
          <w:lang w:eastAsia="zh-CN"/>
        </w:rPr>
        <w:t xml:space="preserve">2007-11-20 09:05 </w:t>
      </w:r>
      <w:r>
        <w:rPr>
          <w:lang w:eastAsia="zh-CN"/>
        </w:rPr>
        <w:t>《货币战争和人民币战略》续七：和谐世界存在的</w:t>
      </w:r>
      <w:r>
        <w:rPr>
          <w:lang w:eastAsia="zh-CN"/>
        </w:rPr>
        <w:t>N</w:t>
      </w:r>
      <w:r>
        <w:rPr>
          <w:lang w:eastAsia="zh-CN"/>
        </w:rPr>
        <w:t>种可能</w:t>
      </w:r>
      <w:bookmarkEnd w:id="664"/>
    </w:p>
    <w:p w14:paraId="35E055AB" w14:textId="77777777" w:rsidR="00480CF5" w:rsidRDefault="002E2046">
      <w:hyperlink r:id="rId778" w:history="1">
        <w:r w:rsidR="00245A77" w:rsidRPr="005F75FD">
          <w:rPr>
            <w:rStyle w:val="Hyperlink"/>
          </w:rPr>
          <w:t>http://blog.sina.com.cn/s/blog_486e105c01000ejn.html</w:t>
        </w:r>
      </w:hyperlink>
      <w:r w:rsidR="00245A77">
        <w:t xml:space="preserve"> </w:t>
      </w:r>
    </w:p>
    <w:p w14:paraId="7A435710" w14:textId="77777777" w:rsidR="00480CF5" w:rsidRDefault="00E44950">
      <w:pPr>
        <w:rPr>
          <w:lang w:eastAsia="zh-CN"/>
        </w:rPr>
      </w:pPr>
      <w:r>
        <w:rPr>
          <w:lang w:eastAsia="zh-CN"/>
        </w:rPr>
        <w:t>今天解盘在晚上，抱歉。</w:t>
      </w:r>
    </w:p>
    <w:p w14:paraId="046FE7C5" w14:textId="77777777" w:rsidR="00480CF5" w:rsidRDefault="00E44950">
      <w:pPr>
        <w:rPr>
          <w:lang w:eastAsia="zh-CN"/>
        </w:rPr>
      </w:pPr>
      <w:r>
        <w:rPr>
          <w:lang w:eastAsia="zh-CN"/>
        </w:rPr>
        <w:t>和谐世界存在的</w:t>
      </w:r>
      <w:r>
        <w:rPr>
          <w:lang w:eastAsia="zh-CN"/>
        </w:rPr>
        <w:t>N</w:t>
      </w:r>
      <w:r>
        <w:rPr>
          <w:lang w:eastAsia="zh-CN"/>
        </w:rPr>
        <w:t>种可能：</w:t>
      </w:r>
    </w:p>
    <w:p w14:paraId="541B13DB" w14:textId="77777777" w:rsidR="00480CF5" w:rsidRDefault="00E44950">
      <w:pPr>
        <w:rPr>
          <w:lang w:eastAsia="zh-CN"/>
        </w:rPr>
      </w:pPr>
      <w:r>
        <w:rPr>
          <w:lang w:eastAsia="zh-CN"/>
        </w:rPr>
        <w:t>一、</w:t>
      </w:r>
      <w:r>
        <w:rPr>
          <w:lang w:eastAsia="zh-CN"/>
        </w:rPr>
        <w:t> </w:t>
      </w:r>
      <w:r>
        <w:rPr>
          <w:lang w:eastAsia="zh-CN"/>
        </w:rPr>
        <w:br/>
      </w:r>
      <w:r>
        <w:rPr>
          <w:lang w:eastAsia="zh-CN"/>
        </w:rPr>
        <w:t>人都死光。</w:t>
      </w:r>
      <w:r>
        <w:rPr>
          <w:lang w:eastAsia="zh-CN"/>
        </w:rPr>
        <w:br/>
      </w:r>
      <w:r>
        <w:rPr>
          <w:lang w:eastAsia="zh-CN"/>
        </w:rPr>
        <w:t>二、</w:t>
      </w:r>
      <w:r>
        <w:rPr>
          <w:lang w:eastAsia="zh-CN"/>
        </w:rPr>
        <w:t> </w:t>
      </w:r>
      <w:r>
        <w:rPr>
          <w:lang w:eastAsia="zh-CN"/>
        </w:rPr>
        <w:br/>
      </w:r>
      <w:r>
        <w:rPr>
          <w:lang w:eastAsia="zh-CN"/>
        </w:rPr>
        <w:t>国家死光。</w:t>
      </w:r>
      <w:r>
        <w:rPr>
          <w:lang w:eastAsia="zh-CN"/>
        </w:rPr>
        <w:br/>
      </w:r>
      <w:r>
        <w:t>三、</w:t>
      </w:r>
      <w:r>
        <w:t> </w:t>
      </w:r>
      <w:r>
        <w:br/>
      </w:r>
      <w:proofErr w:type="spellStart"/>
      <w:r>
        <w:t>种族死光</w:t>
      </w:r>
      <w:proofErr w:type="spellEnd"/>
      <w:r>
        <w:t>。</w:t>
      </w:r>
      <w:r>
        <w:br/>
      </w:r>
      <w:r>
        <w:t>四、</w:t>
      </w:r>
      <w:r>
        <w:t> </w:t>
      </w:r>
      <w:r>
        <w:br/>
      </w:r>
      <w:proofErr w:type="spellStart"/>
      <w:r>
        <w:t>宗教死光</w:t>
      </w:r>
      <w:proofErr w:type="spellEnd"/>
      <w:r>
        <w:t>。</w:t>
      </w:r>
      <w:r>
        <w:br/>
      </w:r>
      <w:r>
        <w:t>五、</w:t>
      </w:r>
      <w:r>
        <w:t> </w:t>
      </w:r>
      <w:r>
        <w:br/>
      </w:r>
      <w:proofErr w:type="spellStart"/>
      <w:r>
        <w:t>信仰死光</w:t>
      </w:r>
      <w:proofErr w:type="spellEnd"/>
      <w:r>
        <w:t>。</w:t>
      </w:r>
      <w:r>
        <w:br/>
      </w:r>
      <w:r>
        <w:t>六、</w:t>
      </w:r>
      <w:r>
        <w:t> </w:t>
      </w:r>
      <w:r>
        <w:br/>
      </w:r>
      <w:proofErr w:type="spellStart"/>
      <w:r>
        <w:t>利益死光</w:t>
      </w:r>
      <w:proofErr w:type="spellEnd"/>
      <w:r>
        <w:t>。</w:t>
      </w:r>
      <w:r>
        <w:br/>
      </w:r>
      <w:r>
        <w:rPr>
          <w:lang w:eastAsia="zh-CN"/>
        </w:rPr>
        <w:t>七、</w:t>
      </w:r>
      <w:r>
        <w:rPr>
          <w:lang w:eastAsia="zh-CN"/>
        </w:rPr>
        <w:t> </w:t>
      </w:r>
      <w:r>
        <w:rPr>
          <w:lang w:eastAsia="zh-CN"/>
        </w:rPr>
        <w:br/>
      </w:r>
      <w:r>
        <w:rPr>
          <w:lang w:eastAsia="zh-CN"/>
        </w:rPr>
        <w:t>所有该死光的都一个不少地全死翘翘了。</w:t>
      </w:r>
    </w:p>
    <w:p w14:paraId="2DD5A79B" w14:textId="77777777" w:rsidR="00480CF5" w:rsidRDefault="00E44950">
      <w:pPr>
        <w:rPr>
          <w:lang w:eastAsia="zh-CN"/>
        </w:rPr>
      </w:pPr>
      <w:r>
        <w:rPr>
          <w:lang w:eastAsia="zh-CN"/>
        </w:rPr>
        <w:t>注意，所有上面的条件都同时成立，大概能构成一个和谐世界存在的可能。除此之外，几无任何可能。甚至，以后科学昌明，发明一种和谐世界试剂，人人生下来都先打一针，也有例外，药力失效、基因变异等等最终破坏和谐世界的可能。所以，要和谐世界，也只有上面这种可能了。</w:t>
      </w:r>
    </w:p>
    <w:p w14:paraId="788BA020" w14:textId="77777777" w:rsidR="00480CF5" w:rsidRDefault="00E44950">
      <w:pPr>
        <w:rPr>
          <w:lang w:eastAsia="zh-CN"/>
        </w:rPr>
      </w:pPr>
      <w:r w:rsidRPr="00C96CF1">
        <w:rPr>
          <w:color w:val="FF0000"/>
          <w:lang w:eastAsia="zh-CN"/>
        </w:rPr>
        <w:t>只要有两个以上的活人，有两个以上的国家、种族、宗教、信仰、利益等等，和谐世界，只能是一个口号。</w:t>
      </w:r>
      <w:r>
        <w:rPr>
          <w:lang w:eastAsia="zh-CN"/>
        </w:rPr>
        <w:t>口号是什么？口号就是为了</w:t>
      </w:r>
      <w:proofErr w:type="gramStart"/>
      <w:r>
        <w:rPr>
          <w:lang w:eastAsia="zh-CN"/>
        </w:rPr>
        <w:t>忽悠别人</w:t>
      </w:r>
      <w:proofErr w:type="gramEnd"/>
      <w:r>
        <w:rPr>
          <w:lang w:eastAsia="zh-CN"/>
        </w:rPr>
        <w:t>的，骗别人入套的。就像美国喊民主，那就是一个口号，就是为了蒙人入套。</w:t>
      </w:r>
    </w:p>
    <w:p w14:paraId="1F8ADC05" w14:textId="77777777" w:rsidR="00480CF5" w:rsidRPr="00C96CF1" w:rsidRDefault="00E44950">
      <w:pPr>
        <w:rPr>
          <w:color w:val="FF0000"/>
          <w:lang w:eastAsia="zh-CN"/>
        </w:rPr>
      </w:pPr>
      <w:r w:rsidRPr="00C96CF1">
        <w:rPr>
          <w:color w:val="FF0000"/>
          <w:lang w:eastAsia="zh-CN"/>
        </w:rPr>
        <w:t>世界上最蠢的是什么人？就是自己制造</w:t>
      </w:r>
      <w:proofErr w:type="gramStart"/>
      <w:r w:rsidRPr="00C96CF1">
        <w:rPr>
          <w:color w:val="FF0000"/>
          <w:lang w:eastAsia="zh-CN"/>
        </w:rPr>
        <w:t>一</w:t>
      </w:r>
      <w:proofErr w:type="gramEnd"/>
      <w:r w:rsidRPr="00C96CF1">
        <w:rPr>
          <w:color w:val="FF0000"/>
          <w:lang w:eastAsia="zh-CN"/>
        </w:rPr>
        <w:t>口号，最终相信自己的口号真能现实的人，也就是说自己被自己的忽悠给忽悠了的人。美国人不蠢，为什么？因为美国人</w:t>
      </w:r>
      <w:proofErr w:type="gramStart"/>
      <w:r w:rsidRPr="00C96CF1">
        <w:rPr>
          <w:color w:val="FF0000"/>
          <w:lang w:eastAsia="zh-CN"/>
        </w:rPr>
        <w:t>喊民</w:t>
      </w:r>
      <w:r w:rsidRPr="00C96CF1">
        <w:rPr>
          <w:color w:val="FF0000"/>
          <w:lang w:eastAsia="zh-CN"/>
        </w:rPr>
        <w:lastRenderedPageBreak/>
        <w:t>主</w:t>
      </w:r>
      <w:proofErr w:type="gramEnd"/>
      <w:r w:rsidRPr="00C96CF1">
        <w:rPr>
          <w:color w:val="FF0000"/>
          <w:lang w:eastAsia="zh-CN"/>
        </w:rPr>
        <w:t>口号时，自己从来不相信。他们只相信武力、文化侵略、胡萝卜加大棒。民主，不过是一层包装而已。</w:t>
      </w:r>
    </w:p>
    <w:p w14:paraId="2D2770FA" w14:textId="77777777" w:rsidR="00480CF5" w:rsidRDefault="00E44950">
      <w:pPr>
        <w:rPr>
          <w:lang w:eastAsia="zh-CN"/>
        </w:rPr>
      </w:pPr>
      <w:r>
        <w:rPr>
          <w:lang w:eastAsia="zh-CN"/>
        </w:rPr>
        <w:t>不管多少和谐世界的口号，石油的价格只会根据利益的斗争的合力去变动，就算你让全世界一起念和谐世界</w:t>
      </w:r>
      <w:proofErr w:type="gramStart"/>
      <w:r>
        <w:rPr>
          <w:lang w:eastAsia="zh-CN"/>
        </w:rPr>
        <w:t>六亿亿亿</w:t>
      </w:r>
      <w:proofErr w:type="gramEnd"/>
      <w:r>
        <w:rPr>
          <w:lang w:eastAsia="zh-CN"/>
        </w:rPr>
        <w:t>次，利益的合力该怎么还是怎么了。</w:t>
      </w:r>
    </w:p>
    <w:p w14:paraId="5D25F365" w14:textId="77777777" w:rsidR="00480CF5" w:rsidRDefault="00E44950">
      <w:pPr>
        <w:rPr>
          <w:lang w:eastAsia="zh-CN"/>
        </w:rPr>
      </w:pPr>
      <w:r>
        <w:rPr>
          <w:lang w:eastAsia="zh-CN"/>
        </w:rPr>
        <w:t>美圆贬值、所有资源类大涨等等这些共同出现的现象，连最傻的人都应该知道，这是战争行为，这是有预谋有计划的战争行为，喊和谐世界又屁用，这比义和团喊刀枪不入还要愚昧。这一切，难道很难预见吗？本</w:t>
      </w:r>
      <w:r>
        <w:rPr>
          <w:lang w:eastAsia="zh-CN"/>
        </w:rPr>
        <w:t>ID</w:t>
      </w:r>
      <w:r>
        <w:rPr>
          <w:lang w:eastAsia="zh-CN"/>
        </w:rPr>
        <w:t>在</w:t>
      </w:r>
      <w:r>
        <w:rPr>
          <w:lang w:eastAsia="zh-CN"/>
        </w:rPr>
        <w:t>N</w:t>
      </w:r>
      <w:r>
        <w:rPr>
          <w:lang w:eastAsia="zh-CN"/>
        </w:rPr>
        <w:t>年前写《货币战争和人民币战略》时，已经写得再清楚不过了。</w:t>
      </w:r>
    </w:p>
    <w:p w14:paraId="13F75BF6" w14:textId="77777777" w:rsidR="00480CF5" w:rsidRDefault="00E44950">
      <w:pPr>
        <w:rPr>
          <w:lang w:eastAsia="zh-CN"/>
        </w:rPr>
      </w:pPr>
      <w:r w:rsidRPr="003862B7">
        <w:rPr>
          <w:color w:val="FF0000"/>
          <w:lang w:eastAsia="zh-CN"/>
        </w:rPr>
        <w:t>人口消费化与资产虚拟化导致的经济增长，是一个经济的客观规律，全世界一样，</w:t>
      </w:r>
      <w:r>
        <w:rPr>
          <w:lang w:eastAsia="zh-CN"/>
        </w:rPr>
        <w:t>到这个阶段，就会出现这样的事情，本</w:t>
      </w:r>
      <w:r>
        <w:rPr>
          <w:lang w:eastAsia="zh-CN"/>
        </w:rPr>
        <w:t>ID</w:t>
      </w:r>
      <w:r>
        <w:rPr>
          <w:lang w:eastAsia="zh-CN"/>
        </w:rPr>
        <w:t>在前面已经很明确地指出了。关于人口消费化与资产虚拟化的规律，以前没人说过，但并不是不存在了，或者因为本</w:t>
      </w:r>
      <w:r>
        <w:rPr>
          <w:lang w:eastAsia="zh-CN"/>
        </w:rPr>
        <w:t>ID</w:t>
      </w:r>
      <w:r>
        <w:rPr>
          <w:lang w:eastAsia="zh-CN"/>
        </w:rPr>
        <w:t>说了才存在，这是客观规律，本</w:t>
      </w:r>
      <w:r>
        <w:rPr>
          <w:lang w:eastAsia="zh-CN"/>
        </w:rPr>
        <w:t>ID</w:t>
      </w:r>
      <w:r>
        <w:rPr>
          <w:lang w:eastAsia="zh-CN"/>
        </w:rPr>
        <w:t>只是把他揭示出来了。</w:t>
      </w:r>
    </w:p>
    <w:p w14:paraId="138F9FEC" w14:textId="77777777" w:rsidR="00480CF5" w:rsidRDefault="00E44950">
      <w:pPr>
        <w:rPr>
          <w:lang w:eastAsia="zh-CN"/>
        </w:rPr>
      </w:pPr>
      <w:r>
        <w:rPr>
          <w:lang w:eastAsia="zh-CN"/>
        </w:rPr>
        <w:t>在这种规律作用下，经济奇迹就如同太阳到时间要升起一样自然，没什么可骄傲，因为这是理所当然的事情。本</w:t>
      </w:r>
      <w:r>
        <w:rPr>
          <w:lang w:eastAsia="zh-CN"/>
        </w:rPr>
        <w:t>ID</w:t>
      </w:r>
      <w:r>
        <w:rPr>
          <w:lang w:eastAsia="zh-CN"/>
        </w:rPr>
        <w:t>说了，只要不干最傻、历史上做超级弱智的事情，这经济增长规律下，经济奇迹就会继续奇迹。</w:t>
      </w:r>
    </w:p>
    <w:p w14:paraId="07F6D304" w14:textId="77777777" w:rsidR="00480CF5" w:rsidRDefault="00E44950">
      <w:pPr>
        <w:rPr>
          <w:lang w:eastAsia="zh-CN"/>
        </w:rPr>
      </w:pPr>
      <w:r>
        <w:rPr>
          <w:lang w:eastAsia="zh-CN"/>
        </w:rPr>
        <w:t>但是，经济奇迹发展到一定规模之后，就会发生演变，发生可能的变化。为什么？因为经济容量是有限的，一旦一个经济体的容量达到一定地步后，所有的条件将产生变化，内外部的压力将逐渐和经济奇迹的原动力产生新的合力平衡，这时候就是一个坎。过去了，就继续牛下去；过不去，就会出现经济的反作用力，就会出现大调整。</w:t>
      </w:r>
    </w:p>
    <w:p w14:paraId="2309EF5C" w14:textId="77777777" w:rsidR="00480CF5" w:rsidRDefault="00E44950">
      <w:pPr>
        <w:rPr>
          <w:lang w:eastAsia="zh-CN"/>
        </w:rPr>
      </w:pPr>
      <w:r>
        <w:rPr>
          <w:lang w:eastAsia="zh-CN"/>
        </w:rPr>
        <w:t>日本就是一个最典型的例子，就是</w:t>
      </w:r>
      <w:proofErr w:type="gramStart"/>
      <w:r>
        <w:rPr>
          <w:lang w:eastAsia="zh-CN"/>
        </w:rPr>
        <w:t>某个坎没过去</w:t>
      </w:r>
      <w:proofErr w:type="gramEnd"/>
      <w:r>
        <w:rPr>
          <w:lang w:eastAsia="zh-CN"/>
        </w:rPr>
        <w:t>。但平心而论，日本人能达到现在的水平，已经是超有能力了，那个坎，站在日本的原始条件下，估计也没谁</w:t>
      </w:r>
      <w:proofErr w:type="gramStart"/>
      <w:r>
        <w:rPr>
          <w:lang w:eastAsia="zh-CN"/>
        </w:rPr>
        <w:t>能真冲过去</w:t>
      </w:r>
      <w:proofErr w:type="gramEnd"/>
      <w:r>
        <w:rPr>
          <w:lang w:eastAsia="zh-CN"/>
        </w:rPr>
        <w:t>。但中国不同，中国的原始条件比日本好多了，中国如果最终倒在与日本类似的坎上，那是历史的大笑话，这才是问题的关键所在。</w:t>
      </w:r>
    </w:p>
    <w:p w14:paraId="4F306B05" w14:textId="77777777" w:rsidR="00480CF5" w:rsidRDefault="00E44950">
      <w:pPr>
        <w:rPr>
          <w:lang w:eastAsia="zh-CN"/>
        </w:rPr>
      </w:pPr>
      <w:r>
        <w:rPr>
          <w:lang w:eastAsia="zh-CN"/>
        </w:rPr>
        <w:t>本</w:t>
      </w:r>
      <w:r>
        <w:rPr>
          <w:lang w:eastAsia="zh-CN"/>
        </w:rPr>
        <w:t>ID</w:t>
      </w:r>
      <w:r>
        <w:rPr>
          <w:lang w:eastAsia="zh-CN"/>
        </w:rPr>
        <w:t>在</w:t>
      </w:r>
      <w:r>
        <w:rPr>
          <w:lang w:eastAsia="zh-CN"/>
        </w:rPr>
        <w:t>N</w:t>
      </w:r>
      <w:r>
        <w:rPr>
          <w:lang w:eastAsia="zh-CN"/>
        </w:rPr>
        <w:t>年前开始写这一系列的文章，就是要为破</w:t>
      </w:r>
      <w:proofErr w:type="gramStart"/>
      <w:r>
        <w:rPr>
          <w:lang w:eastAsia="zh-CN"/>
        </w:rPr>
        <w:t>这个坎做准备</w:t>
      </w:r>
      <w:proofErr w:type="gramEnd"/>
      <w:r>
        <w:rPr>
          <w:lang w:eastAsia="zh-CN"/>
        </w:rPr>
        <w:t>。因为，到这个坎之前，一切都会继续热火朝天，直到这个合力的平衡处，才会出现可能的变数。如果说，前面可以靠国运，那么，后面更多地要靠智慧了。但，智慧又在哪里呢？</w:t>
      </w:r>
    </w:p>
    <w:p w14:paraId="0F868D6A" w14:textId="77777777" w:rsidR="00480CF5" w:rsidRDefault="00E44950">
      <w:pPr>
        <w:rPr>
          <w:lang w:eastAsia="zh-CN"/>
        </w:rPr>
      </w:pPr>
      <w:r>
        <w:rPr>
          <w:lang w:eastAsia="zh-CN"/>
        </w:rPr>
        <w:t>和谐世界，可以继续口号。但以什么标准去和谐呢？美国有他们的标准，有多少国家就有多少标准。</w:t>
      </w:r>
      <w:r w:rsidRPr="003862B7">
        <w:rPr>
          <w:color w:val="FF0000"/>
          <w:lang w:eastAsia="zh-CN"/>
        </w:rPr>
        <w:t>不同的标准，不同的利益，最终决定世界的，只能是斗争的合力。</w:t>
      </w:r>
      <w:r>
        <w:rPr>
          <w:lang w:eastAsia="zh-CN"/>
        </w:rPr>
        <w:t>这是一个力的世界，力才能和谐世界。</w:t>
      </w:r>
    </w:p>
    <w:p w14:paraId="37EBD2E1" w14:textId="77777777" w:rsidR="00480CF5" w:rsidRDefault="00E44950">
      <w:pPr>
        <w:pStyle w:val="Heading1"/>
        <w:rPr>
          <w:lang w:eastAsia="zh-CN"/>
        </w:rPr>
      </w:pPr>
      <w:bookmarkStart w:id="665" w:name="_Toc72586819"/>
      <w:r>
        <w:rPr>
          <w:lang w:eastAsia="zh-CN"/>
        </w:rPr>
        <w:lastRenderedPageBreak/>
        <w:t xml:space="preserve">2007-11-20 23:44 </w:t>
      </w:r>
      <w:r>
        <w:rPr>
          <w:lang w:eastAsia="zh-CN"/>
        </w:rPr>
        <w:t>快点解盘，否则要爽约。</w:t>
      </w:r>
      <w:bookmarkEnd w:id="665"/>
    </w:p>
    <w:p w14:paraId="6D05E47E" w14:textId="77777777" w:rsidR="00480CF5" w:rsidRDefault="002E2046">
      <w:hyperlink r:id="rId779" w:history="1">
        <w:r w:rsidR="00245A77" w:rsidRPr="005F75FD">
          <w:rPr>
            <w:rStyle w:val="Hyperlink"/>
          </w:rPr>
          <w:t>http://blog.sina.com.cn/s/blog_486e105c01000ek3.html</w:t>
        </w:r>
      </w:hyperlink>
      <w:r w:rsidR="00245A77">
        <w:t xml:space="preserve"> </w:t>
      </w:r>
    </w:p>
    <w:p w14:paraId="161B9F0D" w14:textId="77777777" w:rsidR="00480CF5" w:rsidRDefault="00E44950">
      <w:pPr>
        <w:rPr>
          <w:lang w:eastAsia="zh-CN"/>
        </w:rPr>
      </w:pPr>
      <w:r>
        <w:rPr>
          <w:lang w:eastAsia="zh-CN"/>
        </w:rPr>
        <w:t>严重对不起，事情太多，忙到现在才回来。还好，赶得上</w:t>
      </w:r>
      <w:r>
        <w:rPr>
          <w:lang w:eastAsia="zh-CN"/>
        </w:rPr>
        <w:t>24</w:t>
      </w:r>
      <w:r>
        <w:rPr>
          <w:lang w:eastAsia="zh-CN"/>
        </w:rPr>
        <w:t>点，至少今天晚上解盘这个承诺能够实现。</w:t>
      </w:r>
    </w:p>
    <w:p w14:paraId="3CB17124" w14:textId="77777777" w:rsidR="00480CF5" w:rsidRDefault="00E44950">
      <w:pPr>
        <w:rPr>
          <w:lang w:eastAsia="zh-CN"/>
        </w:rPr>
      </w:pPr>
      <w:r>
        <w:rPr>
          <w:lang w:eastAsia="zh-CN"/>
        </w:rPr>
        <w:t>今天的大盘，依然在中阴状态中无方向地震荡，这是一个中阴状态中的常态，目前，这个</w:t>
      </w:r>
      <w:r>
        <w:rPr>
          <w:lang w:eastAsia="zh-CN"/>
        </w:rPr>
        <w:t>5</w:t>
      </w:r>
      <w:r>
        <w:rPr>
          <w:lang w:eastAsia="zh-CN"/>
        </w:rPr>
        <w:t>分钟的中枢震荡继续维持，如果继续下去，就会延伸出</w:t>
      </w:r>
      <w:r>
        <w:rPr>
          <w:lang w:eastAsia="zh-CN"/>
        </w:rPr>
        <w:t>30</w:t>
      </w:r>
      <w:r>
        <w:rPr>
          <w:lang w:eastAsia="zh-CN"/>
        </w:rPr>
        <w:t>分钟。抬头刚好看到有点不太圆的月亮，月圆的时候，这中枢震荡是否能结束呢？</w:t>
      </w:r>
    </w:p>
    <w:p w14:paraId="7E4E4D7D" w14:textId="77777777" w:rsidR="00480CF5" w:rsidRDefault="00E44950">
      <w:pPr>
        <w:rPr>
          <w:lang w:eastAsia="zh-CN"/>
        </w:rPr>
      </w:pPr>
      <w:r>
        <w:rPr>
          <w:lang w:eastAsia="zh-CN"/>
        </w:rPr>
        <w:t>其实，现在某种程度上是一个新状态的熟悉过程。由于这中国神油的威力太大，所以如何与前期板块进行指数调控上的配合，总要有一个熟悉的过程。现在是小幅度的试验，然后，当然会有幅度大点的试验，试验力度逐步加大，也是正常的。</w:t>
      </w:r>
    </w:p>
    <w:p w14:paraId="1CFFA554" w14:textId="77777777" w:rsidR="00480CF5" w:rsidRDefault="00E44950">
      <w:pPr>
        <w:rPr>
          <w:lang w:eastAsia="zh-CN"/>
        </w:rPr>
      </w:pPr>
      <w:r>
        <w:rPr>
          <w:lang w:eastAsia="zh-CN"/>
        </w:rPr>
        <w:t>板块上，题材股继续表现，但</w:t>
      </w:r>
      <w:proofErr w:type="gramStart"/>
      <w:r>
        <w:rPr>
          <w:lang w:eastAsia="zh-CN"/>
        </w:rPr>
        <w:t>中字股今天</w:t>
      </w:r>
      <w:proofErr w:type="gramEnd"/>
      <w:r>
        <w:rPr>
          <w:lang w:eastAsia="zh-CN"/>
        </w:rPr>
        <w:t>也开始有点热身，目前的震荡，有利于</w:t>
      </w:r>
      <w:r>
        <w:rPr>
          <w:lang w:eastAsia="zh-CN"/>
        </w:rPr>
        <w:t>MACD</w:t>
      </w:r>
      <w:r>
        <w:rPr>
          <w:lang w:eastAsia="zh-CN"/>
        </w:rPr>
        <w:t>的收口，一旦日</w:t>
      </w:r>
      <w:r>
        <w:rPr>
          <w:lang w:eastAsia="zh-CN"/>
        </w:rPr>
        <w:t>MACD</w:t>
      </w:r>
      <w:r>
        <w:rPr>
          <w:lang w:eastAsia="zh-CN"/>
        </w:rPr>
        <w:t>收口成功，那么大盘的反弹空间将打开。此外，一般图形走成这样，无论这里是否成为短线真正的底部，</w:t>
      </w:r>
      <w:proofErr w:type="gramStart"/>
      <w:r>
        <w:rPr>
          <w:lang w:eastAsia="zh-CN"/>
        </w:rPr>
        <w:t>就算往</w:t>
      </w:r>
      <w:proofErr w:type="gramEnd"/>
      <w:r>
        <w:rPr>
          <w:lang w:eastAsia="zh-CN"/>
        </w:rPr>
        <w:t>下跌破，也是空头陷阱为多了，其中的操作，继续以中枢震荡的方法对待，这样就十分简单了。</w:t>
      </w:r>
    </w:p>
    <w:p w14:paraId="1676572B" w14:textId="77777777" w:rsidR="00480CF5" w:rsidRDefault="00E44950">
      <w:pPr>
        <w:rPr>
          <w:lang w:eastAsia="zh-CN"/>
        </w:rPr>
      </w:pPr>
      <w:r>
        <w:rPr>
          <w:lang w:eastAsia="zh-CN"/>
        </w:rPr>
        <w:t>其实，</w:t>
      </w:r>
      <w:r w:rsidRPr="008A2841">
        <w:rPr>
          <w:color w:val="FF0000"/>
          <w:lang w:eastAsia="zh-CN"/>
        </w:rPr>
        <w:t>从中线的角度，反而是这次反弹上去后的走势更关键，如果不能有效突击上去，那么下次调整的压力才是真正严重的，特别不能出现</w:t>
      </w:r>
      <w:r w:rsidRPr="008A2841">
        <w:rPr>
          <w:color w:val="FF0000"/>
          <w:lang w:eastAsia="zh-CN"/>
        </w:rPr>
        <w:t>MACD</w:t>
      </w:r>
      <w:r w:rsidRPr="008A2841">
        <w:rPr>
          <w:color w:val="FF0000"/>
          <w:lang w:eastAsia="zh-CN"/>
        </w:rPr>
        <w:t>日转头后不能上</w:t>
      </w:r>
      <w:r w:rsidRPr="008A2841">
        <w:rPr>
          <w:color w:val="FF0000"/>
          <w:lang w:eastAsia="zh-CN"/>
        </w:rPr>
        <w:t>0</w:t>
      </w:r>
      <w:r w:rsidRPr="008A2841">
        <w:rPr>
          <w:color w:val="FF0000"/>
          <w:lang w:eastAsia="zh-CN"/>
        </w:rPr>
        <w:t>轴的情况，一般出现这种情况，后面都意味着更严重的下跌。只要不出现这种情况，问题还不是太严重。</w:t>
      </w:r>
      <w:r>
        <w:rPr>
          <w:lang w:eastAsia="zh-CN"/>
        </w:rPr>
        <w:t>中线的角度，目前</w:t>
      </w:r>
      <w:r>
        <w:rPr>
          <w:lang w:eastAsia="zh-CN"/>
        </w:rPr>
        <w:t>5</w:t>
      </w:r>
      <w:r>
        <w:rPr>
          <w:lang w:eastAsia="zh-CN"/>
        </w:rPr>
        <w:t>月线依然能被守住，所以本月收盘很重要，只要能守住</w:t>
      </w:r>
      <w:r>
        <w:rPr>
          <w:lang w:eastAsia="zh-CN"/>
        </w:rPr>
        <w:t>5</w:t>
      </w:r>
      <w:r>
        <w:rPr>
          <w:lang w:eastAsia="zh-CN"/>
        </w:rPr>
        <w:t>月线，多头就算成功了，否则，后面多头被屠杀就不值得任何同情。目前，中枢震荡中，就是涨不上去杀多头，跌不下来杀空头，两头杀，才是正路。当然，你需要有这工夫，否则连中枢都分不清楚，那还是拿小板凳吧。</w:t>
      </w:r>
    </w:p>
    <w:p w14:paraId="54FAC351" w14:textId="77777777" w:rsidR="00480CF5" w:rsidRDefault="00E44950">
      <w:pPr>
        <w:rPr>
          <w:lang w:eastAsia="zh-CN"/>
        </w:rPr>
      </w:pPr>
      <w:r>
        <w:rPr>
          <w:lang w:eastAsia="zh-CN"/>
        </w:rPr>
        <w:t>至于个股，本</w:t>
      </w:r>
      <w:r>
        <w:rPr>
          <w:lang w:eastAsia="zh-CN"/>
        </w:rPr>
        <w:t>ID</w:t>
      </w:r>
      <w:r>
        <w:rPr>
          <w:lang w:eastAsia="zh-CN"/>
        </w:rPr>
        <w:t>说了，本</w:t>
      </w:r>
      <w:r>
        <w:rPr>
          <w:lang w:eastAsia="zh-CN"/>
        </w:rPr>
        <w:t>ID</w:t>
      </w:r>
      <w:r>
        <w:rPr>
          <w:lang w:eastAsia="zh-CN"/>
        </w:rPr>
        <w:t>说过的个股，站在中长线的角度，现在还没有一只会放弃的，因为中长线的能量都依然充足。只是利用这次调整，该杀点差价的搞点差价、赚点筹码，没筹码的也好</w:t>
      </w:r>
      <w:proofErr w:type="gramStart"/>
      <w:r>
        <w:rPr>
          <w:lang w:eastAsia="zh-CN"/>
        </w:rPr>
        <w:t>好</w:t>
      </w:r>
      <w:proofErr w:type="gramEnd"/>
      <w:r>
        <w:rPr>
          <w:lang w:eastAsia="zh-CN"/>
        </w:rPr>
        <w:t>找机会储备点，不能把东西</w:t>
      </w:r>
      <w:proofErr w:type="gramStart"/>
      <w:r>
        <w:rPr>
          <w:lang w:eastAsia="zh-CN"/>
        </w:rPr>
        <w:t>都今年</w:t>
      </w:r>
      <w:proofErr w:type="gramEnd"/>
      <w:r>
        <w:rPr>
          <w:lang w:eastAsia="zh-CN"/>
        </w:rPr>
        <w:t>吃了，明年还要开大餐，总不能明年才准备吧。</w:t>
      </w:r>
    </w:p>
    <w:p w14:paraId="3323EB32" w14:textId="77777777" w:rsidR="00480CF5" w:rsidRDefault="00E44950">
      <w:pPr>
        <w:rPr>
          <w:lang w:eastAsia="zh-CN"/>
        </w:rPr>
      </w:pPr>
      <w:r>
        <w:rPr>
          <w:lang w:eastAsia="zh-CN"/>
        </w:rPr>
        <w:t>至于像中国神油之类的东西，肯定也是要储备的，只是如果有更理想的价位就更好了，例如神华，</w:t>
      </w:r>
      <w:proofErr w:type="gramStart"/>
      <w:r>
        <w:rPr>
          <w:lang w:eastAsia="zh-CN"/>
        </w:rPr>
        <w:t>那煤液化</w:t>
      </w:r>
      <w:proofErr w:type="gramEnd"/>
      <w:r>
        <w:rPr>
          <w:lang w:eastAsia="zh-CN"/>
        </w:rPr>
        <w:t>的项目一旦投产，明年石油又被搞上</w:t>
      </w:r>
      <w:r>
        <w:rPr>
          <w:lang w:eastAsia="zh-CN"/>
        </w:rPr>
        <w:t>150</w:t>
      </w:r>
      <w:r>
        <w:rPr>
          <w:lang w:eastAsia="zh-CN"/>
        </w:rPr>
        <w:t>元，你说他有没有价值？不过现在</w:t>
      </w:r>
      <w:r>
        <w:rPr>
          <w:lang w:eastAsia="zh-CN"/>
        </w:rPr>
        <w:t>60</w:t>
      </w:r>
      <w:r>
        <w:rPr>
          <w:lang w:eastAsia="zh-CN"/>
        </w:rPr>
        <w:t>多，确实有点不爽，不过</w:t>
      </w:r>
      <w:proofErr w:type="gramStart"/>
      <w:r>
        <w:rPr>
          <w:lang w:eastAsia="zh-CN"/>
        </w:rPr>
        <w:t>要太砸下去</w:t>
      </w:r>
      <w:proofErr w:type="gramEnd"/>
      <w:r>
        <w:rPr>
          <w:lang w:eastAsia="zh-CN"/>
        </w:rPr>
        <w:t>也会有点困难，那就折腾着搞，震荡着把成本搞低，有机会再搞低点，没机会就算了。其他的</w:t>
      </w:r>
      <w:proofErr w:type="gramStart"/>
      <w:r>
        <w:rPr>
          <w:lang w:eastAsia="zh-CN"/>
        </w:rPr>
        <w:t>铝呀油呀</w:t>
      </w:r>
      <w:proofErr w:type="gramEnd"/>
      <w:r>
        <w:rPr>
          <w:lang w:eastAsia="zh-CN"/>
        </w:rPr>
        <w:t>的，都是这种心态：动态回补或动态建仓。当然，如果给一个狠砸的机会，本</w:t>
      </w:r>
      <w:r>
        <w:rPr>
          <w:lang w:eastAsia="zh-CN"/>
        </w:rPr>
        <w:t>ID</w:t>
      </w:r>
      <w:r>
        <w:rPr>
          <w:lang w:eastAsia="zh-CN"/>
        </w:rPr>
        <w:t>也不会反对的。不过，会有吗？即使有，也只有一次。这一次是否能真出现，那就把现实照进梦想吧：不强求，不放过，大概是目前最合理的原则了。</w:t>
      </w:r>
    </w:p>
    <w:p w14:paraId="04029ECE" w14:textId="77777777" w:rsidR="00480CF5" w:rsidRDefault="00E44950">
      <w:pPr>
        <w:rPr>
          <w:lang w:eastAsia="zh-CN"/>
        </w:rPr>
      </w:pPr>
      <w:r>
        <w:rPr>
          <w:lang w:eastAsia="zh-CN"/>
        </w:rPr>
        <w:lastRenderedPageBreak/>
        <w:t>先下，再见。</w:t>
      </w:r>
    </w:p>
    <w:p w14:paraId="7392FCCE" w14:textId="77777777" w:rsidR="00480CF5" w:rsidRDefault="00E44950">
      <w:pPr>
        <w:pStyle w:val="Heading1"/>
        <w:rPr>
          <w:lang w:eastAsia="zh-CN"/>
        </w:rPr>
      </w:pPr>
      <w:bookmarkStart w:id="666" w:name="_Toc72586820"/>
      <w:r>
        <w:rPr>
          <w:lang w:eastAsia="zh-CN"/>
        </w:rPr>
        <w:t xml:space="preserve">2007-11-21 15:36 </w:t>
      </w:r>
      <w:r>
        <w:rPr>
          <w:lang w:eastAsia="zh-CN"/>
        </w:rPr>
        <w:t>管理层终于又做对了一次</w:t>
      </w:r>
      <w:bookmarkEnd w:id="666"/>
    </w:p>
    <w:p w14:paraId="68F95EF9" w14:textId="77777777" w:rsidR="00480CF5" w:rsidRDefault="002E2046">
      <w:hyperlink r:id="rId780" w:history="1">
        <w:r w:rsidR="00245A77" w:rsidRPr="005F75FD">
          <w:rPr>
            <w:rStyle w:val="Hyperlink"/>
          </w:rPr>
          <w:t>http://blog.sina.com.cn/s/blog_486e105c01000ek7.html</w:t>
        </w:r>
      </w:hyperlink>
      <w:r w:rsidR="00245A77">
        <w:t xml:space="preserve"> </w:t>
      </w:r>
    </w:p>
    <w:p w14:paraId="41BD6547" w14:textId="77777777" w:rsidR="00480CF5" w:rsidRDefault="00E44950">
      <w:pPr>
        <w:rPr>
          <w:lang w:eastAsia="zh-CN"/>
        </w:rPr>
      </w:pPr>
      <w:r>
        <w:rPr>
          <w:lang w:eastAsia="zh-CN"/>
        </w:rPr>
        <w:t>今天，最重要的消息，就是关于</w:t>
      </w:r>
      <w:r>
        <w:rPr>
          <w:lang w:eastAsia="zh-CN"/>
        </w:rPr>
        <w:t>AH</w:t>
      </w:r>
      <w:r>
        <w:rPr>
          <w:lang w:eastAsia="zh-CN"/>
        </w:rPr>
        <w:t>股上市顺序的问题，今天这个比较官方的表述证明，</w:t>
      </w:r>
      <w:r>
        <w:rPr>
          <w:lang w:eastAsia="zh-CN"/>
        </w:rPr>
        <w:t>A</w:t>
      </w:r>
      <w:r>
        <w:rPr>
          <w:lang w:eastAsia="zh-CN"/>
        </w:rPr>
        <w:t>股的重要性再次得到加强，以后港股被吸收进来的命运是不可逆转了，只是时间长短的问题。更重要的是，本</w:t>
      </w:r>
      <w:r>
        <w:rPr>
          <w:lang w:eastAsia="zh-CN"/>
        </w:rPr>
        <w:t>IDN</w:t>
      </w:r>
      <w:proofErr w:type="gramStart"/>
      <w:r>
        <w:rPr>
          <w:lang w:eastAsia="zh-CN"/>
        </w:rPr>
        <w:t>个</w:t>
      </w:r>
      <w:proofErr w:type="gramEnd"/>
      <w:r>
        <w:rPr>
          <w:lang w:eastAsia="zh-CN"/>
        </w:rPr>
        <w:t>月来到处大声呼吁要大幅度提高</w:t>
      </w:r>
      <w:r>
        <w:rPr>
          <w:lang w:eastAsia="zh-CN"/>
        </w:rPr>
        <w:t>A</w:t>
      </w:r>
      <w:r>
        <w:rPr>
          <w:lang w:eastAsia="zh-CN"/>
        </w:rPr>
        <w:t>股大盘流通比例终于有了一个切实的解决。以后的问题就是，新发行的大盘股，一定要达到流通比例</w:t>
      </w:r>
      <w:r>
        <w:rPr>
          <w:lang w:eastAsia="zh-CN"/>
        </w:rPr>
        <w:t>10%</w:t>
      </w:r>
      <w:r>
        <w:rPr>
          <w:lang w:eastAsia="zh-CN"/>
        </w:rPr>
        <w:t>的底线，前面这些投机性蓝筹，将不会再出现。</w:t>
      </w:r>
    </w:p>
    <w:p w14:paraId="19E32113" w14:textId="77777777" w:rsidR="00480CF5" w:rsidRDefault="00E44950">
      <w:pPr>
        <w:rPr>
          <w:lang w:eastAsia="zh-CN"/>
        </w:rPr>
      </w:pPr>
      <w:r>
        <w:rPr>
          <w:lang w:eastAsia="zh-CN"/>
        </w:rPr>
        <w:t>今天这消息，有着正负两面的影响。正面影响是：</w:t>
      </w:r>
      <w:r>
        <w:rPr>
          <w:lang w:eastAsia="zh-CN"/>
        </w:rPr>
        <w:t>1</w:t>
      </w:r>
      <w:r>
        <w:rPr>
          <w:lang w:eastAsia="zh-CN"/>
        </w:rPr>
        <w:t>、</w:t>
      </w:r>
      <w:r>
        <w:rPr>
          <w:lang w:eastAsia="zh-CN"/>
        </w:rPr>
        <w:t>A</w:t>
      </w:r>
      <w:r>
        <w:rPr>
          <w:lang w:eastAsia="zh-CN"/>
        </w:rPr>
        <w:t>股的重要性将大幅度提高。</w:t>
      </w:r>
      <w:r>
        <w:rPr>
          <w:lang w:eastAsia="zh-CN"/>
        </w:rPr>
        <w:t>2</w:t>
      </w:r>
      <w:r>
        <w:rPr>
          <w:lang w:eastAsia="zh-CN"/>
        </w:rPr>
        <w:t>、现在的非法投机性蓝筹，反而成了稀罕货，一旦指数期货出来，这些股票的控盘重要性就更为加大。反面影响是：</w:t>
      </w:r>
      <w:r>
        <w:rPr>
          <w:lang w:eastAsia="zh-CN"/>
        </w:rPr>
        <w:t>1</w:t>
      </w:r>
      <w:r>
        <w:rPr>
          <w:lang w:eastAsia="zh-CN"/>
        </w:rPr>
        <w:t>、原来低比例蓝筹这历史问题如何解决。</w:t>
      </w:r>
      <w:r>
        <w:rPr>
          <w:lang w:eastAsia="zh-CN"/>
        </w:rPr>
        <w:t>2</w:t>
      </w:r>
      <w:r>
        <w:rPr>
          <w:lang w:eastAsia="zh-CN"/>
        </w:rPr>
        <w:t>、以后扩容的压力将进一步加大，由于流通比例加大，那么太高的价格将受到影响。</w:t>
      </w:r>
    </w:p>
    <w:p w14:paraId="397885EF" w14:textId="77777777" w:rsidR="00480CF5" w:rsidRDefault="00E44950">
      <w:pPr>
        <w:rPr>
          <w:lang w:eastAsia="zh-CN"/>
        </w:rPr>
      </w:pPr>
      <w:r w:rsidRPr="008A2841">
        <w:rPr>
          <w:color w:val="FF0000"/>
          <w:lang w:eastAsia="zh-CN"/>
        </w:rPr>
        <w:t>现在的大盘，技术上是中阴阶段，政策上也同样如此。</w:t>
      </w:r>
      <w:r>
        <w:rPr>
          <w:lang w:eastAsia="zh-CN"/>
        </w:rPr>
        <w:t>因此，后面中</w:t>
      </w:r>
      <w:proofErr w:type="gramStart"/>
      <w:r>
        <w:rPr>
          <w:lang w:eastAsia="zh-CN"/>
        </w:rPr>
        <w:t>阴阶段</w:t>
      </w:r>
      <w:proofErr w:type="gramEnd"/>
      <w:r>
        <w:rPr>
          <w:lang w:eastAsia="zh-CN"/>
        </w:rPr>
        <w:t>的突破方向就很重要了，当然，向下突破，也不是世界末日，只是为明年的行情留出空间。后面最大变数还是期货问题。</w:t>
      </w:r>
    </w:p>
    <w:p w14:paraId="5FB6E5DC" w14:textId="77777777" w:rsidR="00480CF5" w:rsidRDefault="00E44950">
      <w:pPr>
        <w:rPr>
          <w:lang w:eastAsia="zh-CN"/>
        </w:rPr>
      </w:pPr>
      <w:r>
        <w:rPr>
          <w:lang w:eastAsia="zh-CN"/>
        </w:rPr>
        <w:t>个股方面，今天是神油分裂，所以大盘是上下折腾幅度加大，这也是一个很好的控盘试验。大盘要想真站住，首先要神油合一都站稳。</w:t>
      </w:r>
      <w:proofErr w:type="gramStart"/>
      <w:r>
        <w:rPr>
          <w:lang w:eastAsia="zh-CN"/>
        </w:rPr>
        <w:t>月亮快圆了</w:t>
      </w:r>
      <w:proofErr w:type="gramEnd"/>
      <w:r>
        <w:rPr>
          <w:lang w:eastAsia="zh-CN"/>
        </w:rPr>
        <w:t>，大家都开始烦躁起来，是否又来一次天人合一的闹剧，很快就知道了。</w:t>
      </w:r>
    </w:p>
    <w:p w14:paraId="069D0011" w14:textId="77777777" w:rsidR="00480CF5" w:rsidRDefault="00E44950">
      <w:pPr>
        <w:rPr>
          <w:lang w:eastAsia="zh-CN"/>
        </w:rPr>
      </w:pPr>
      <w:r>
        <w:rPr>
          <w:lang w:eastAsia="zh-CN"/>
        </w:rPr>
        <w:t>至于其他个股，本</w:t>
      </w:r>
      <w:r>
        <w:rPr>
          <w:lang w:eastAsia="zh-CN"/>
        </w:rPr>
        <w:t>ID</w:t>
      </w:r>
      <w:r>
        <w:rPr>
          <w:lang w:eastAsia="zh-CN"/>
        </w:rPr>
        <w:t>现在都不想说太小盘的股票，像那个等比股票，这次调整，一下砍下来一半，这就是小盘股的风险。最近，其实本</w:t>
      </w:r>
      <w:r>
        <w:rPr>
          <w:lang w:eastAsia="zh-CN"/>
        </w:rPr>
        <w:t>ID</w:t>
      </w:r>
      <w:r>
        <w:rPr>
          <w:lang w:eastAsia="zh-CN"/>
        </w:rPr>
        <w:t>新搞了一个等差股票，盘子比等比大点，价格涨起来也就</w:t>
      </w:r>
      <w:r>
        <w:rPr>
          <w:lang w:eastAsia="zh-CN"/>
        </w:rPr>
        <w:t>7</w:t>
      </w:r>
      <w:r>
        <w:rPr>
          <w:lang w:eastAsia="zh-CN"/>
        </w:rPr>
        <w:t>元多，市值比等比更小，但</w:t>
      </w:r>
      <w:proofErr w:type="gramStart"/>
      <w:r>
        <w:rPr>
          <w:lang w:eastAsia="zh-CN"/>
        </w:rPr>
        <w:t>也又是</w:t>
      </w:r>
      <w:proofErr w:type="gramEnd"/>
      <w:r>
        <w:rPr>
          <w:lang w:eastAsia="zh-CN"/>
        </w:rPr>
        <w:t>ST</w:t>
      </w:r>
      <w:r>
        <w:rPr>
          <w:lang w:eastAsia="zh-CN"/>
        </w:rPr>
        <w:t>的，所以就一直没说。其他的股票，都等着折腾的机会，不过大盘方向未定，本</w:t>
      </w:r>
      <w:r>
        <w:rPr>
          <w:lang w:eastAsia="zh-CN"/>
        </w:rPr>
        <w:t>ID</w:t>
      </w:r>
      <w:r>
        <w:rPr>
          <w:lang w:eastAsia="zh-CN"/>
        </w:rPr>
        <w:t>还有把现实照进梦想的想法。</w:t>
      </w:r>
    </w:p>
    <w:p w14:paraId="5018492B" w14:textId="77777777" w:rsidR="00480CF5" w:rsidRDefault="00E44950">
      <w:pPr>
        <w:rPr>
          <w:lang w:eastAsia="zh-CN"/>
        </w:rPr>
      </w:pPr>
      <w:r>
        <w:rPr>
          <w:lang w:eastAsia="zh-CN"/>
        </w:rPr>
        <w:t>小康了，接着是全面小康，还是更雄伟的富裕，这确实是一个很现实的问题。但有一点是必然的，昨天也说了，即使再次破位，陷阱的可能性也就大了。</w:t>
      </w:r>
    </w:p>
    <w:p w14:paraId="4EBBCAEA" w14:textId="77777777" w:rsidR="00480CF5" w:rsidRDefault="00E44950">
      <w:pPr>
        <w:rPr>
          <w:lang w:eastAsia="zh-CN"/>
        </w:rPr>
      </w:pPr>
      <w:r>
        <w:rPr>
          <w:lang w:eastAsia="zh-CN"/>
        </w:rPr>
        <w:t>又来电话，说人到了，没办法，不能多说了，要走了。</w:t>
      </w:r>
    </w:p>
    <w:p w14:paraId="15645A1D" w14:textId="77777777" w:rsidR="00480CF5" w:rsidRDefault="00E44950">
      <w:pPr>
        <w:rPr>
          <w:lang w:eastAsia="zh-CN"/>
        </w:rPr>
      </w:pPr>
      <w:r>
        <w:rPr>
          <w:lang w:eastAsia="zh-CN"/>
        </w:rPr>
        <w:t>先下，再见。</w:t>
      </w:r>
    </w:p>
    <w:p w14:paraId="45E1BB9D" w14:textId="77777777" w:rsidR="00480CF5" w:rsidRDefault="00480CF5">
      <w:pPr>
        <w:rPr>
          <w:lang w:eastAsia="zh-CN"/>
        </w:rPr>
      </w:pPr>
    </w:p>
    <w:p w14:paraId="7FE74EE6" w14:textId="77777777" w:rsidR="00480CF5" w:rsidRDefault="00E44950">
      <w:pPr>
        <w:pStyle w:val="Heading1"/>
        <w:rPr>
          <w:lang w:eastAsia="zh-CN"/>
        </w:rPr>
      </w:pPr>
      <w:bookmarkStart w:id="667" w:name="_Toc72586821"/>
      <w:r>
        <w:rPr>
          <w:lang w:eastAsia="zh-CN"/>
        </w:rPr>
        <w:lastRenderedPageBreak/>
        <w:t xml:space="preserve">2007-11-21 23:00 </w:t>
      </w:r>
      <w:r>
        <w:rPr>
          <w:lang w:eastAsia="zh-CN"/>
        </w:rPr>
        <w:t>和谐世界的真义</w:t>
      </w:r>
      <w:bookmarkEnd w:id="667"/>
    </w:p>
    <w:p w14:paraId="67CAB7BA" w14:textId="77777777" w:rsidR="00480CF5" w:rsidRDefault="002E2046">
      <w:hyperlink r:id="rId781" w:history="1">
        <w:r w:rsidR="00245A77" w:rsidRPr="005F75FD">
          <w:rPr>
            <w:rStyle w:val="Hyperlink"/>
          </w:rPr>
          <w:t>http://blog.sina.com.cn/s/blog_486e105c01000eka.html</w:t>
        </w:r>
      </w:hyperlink>
      <w:r w:rsidR="00245A77">
        <w:t xml:space="preserve"> </w:t>
      </w:r>
    </w:p>
    <w:p w14:paraId="66F7433E" w14:textId="77777777" w:rsidR="00480CF5" w:rsidRDefault="00E44950">
      <w:pPr>
        <w:rPr>
          <w:lang w:eastAsia="zh-CN"/>
        </w:rPr>
      </w:pPr>
      <w:r>
        <w:rPr>
          <w:lang w:eastAsia="zh-CN"/>
        </w:rPr>
        <w:t>晕，下午到现在，竟然谈了三拨人，本</w:t>
      </w:r>
      <w:r>
        <w:rPr>
          <w:lang w:eastAsia="zh-CN"/>
        </w:rPr>
        <w:t>ID</w:t>
      </w:r>
      <w:r>
        <w:rPr>
          <w:lang w:eastAsia="zh-CN"/>
        </w:rPr>
        <w:t>现在真有点喜欢和新认识的人谈判。本</w:t>
      </w:r>
      <w:r>
        <w:rPr>
          <w:lang w:eastAsia="zh-CN"/>
        </w:rPr>
        <w:t>ID</w:t>
      </w:r>
      <w:r>
        <w:rPr>
          <w:lang w:eastAsia="zh-CN"/>
        </w:rPr>
        <w:t>发现，从</w:t>
      </w:r>
      <w:r>
        <w:rPr>
          <w:lang w:eastAsia="zh-CN"/>
        </w:rPr>
        <w:t>419</w:t>
      </w:r>
      <w:r>
        <w:rPr>
          <w:lang w:eastAsia="zh-CN"/>
        </w:rPr>
        <w:t>的角度，本</w:t>
      </w:r>
      <w:r>
        <w:rPr>
          <w:lang w:eastAsia="zh-CN"/>
        </w:rPr>
        <w:t>ID</w:t>
      </w:r>
      <w:r>
        <w:rPr>
          <w:lang w:eastAsia="zh-CN"/>
        </w:rPr>
        <w:t>这段时间谈过的这么多人，竟然没有一个能让人眼前稍微提高点亮度的，是不是搞企业的人都属于歪瓜</w:t>
      </w:r>
      <w:proofErr w:type="gramStart"/>
      <w:r>
        <w:rPr>
          <w:lang w:eastAsia="zh-CN"/>
        </w:rPr>
        <w:t>裂枣型的</w:t>
      </w:r>
      <w:proofErr w:type="gramEnd"/>
      <w:r>
        <w:rPr>
          <w:lang w:eastAsia="zh-CN"/>
        </w:rPr>
        <w:t>？废话不说了，说和谐吧。（红字和股票没关系，只是为了区别下面文章的颜色，别</w:t>
      </w:r>
      <w:proofErr w:type="gramStart"/>
      <w:r>
        <w:rPr>
          <w:lang w:eastAsia="zh-CN"/>
        </w:rPr>
        <w:t>太</w:t>
      </w:r>
      <w:proofErr w:type="gramEnd"/>
      <w:r>
        <w:rPr>
          <w:lang w:eastAsia="zh-CN"/>
        </w:rPr>
        <w:t>神经。</w:t>
      </w:r>
      <w:r w:rsidRPr="008A2841">
        <w:rPr>
          <w:color w:val="FF0000"/>
          <w:lang w:eastAsia="zh-CN"/>
        </w:rPr>
        <w:t>世界不是只有股票，只有股票的人生太无聊了，只有股票的脑子见财都化水去晃荡。</w:t>
      </w:r>
      <w:r>
        <w:rPr>
          <w:lang w:eastAsia="zh-CN"/>
        </w:rPr>
        <w:t>）</w:t>
      </w:r>
    </w:p>
    <w:p w14:paraId="36DB9836" w14:textId="77777777" w:rsidR="00480CF5" w:rsidRDefault="00E44950">
      <w:pPr>
        <w:rPr>
          <w:lang w:eastAsia="zh-CN"/>
        </w:rPr>
      </w:pPr>
      <w:r>
        <w:rPr>
          <w:lang w:eastAsia="zh-CN"/>
        </w:rPr>
        <w:t>什么叫和谐世界？如果和谐是一个形容词或者是一个名词，那么这个和谐世界，就是一个狗屁世界。一个形容词或名词后面，不过代表了一种僵化死寂的东西。</w:t>
      </w:r>
    </w:p>
    <w:p w14:paraId="216B1EAB" w14:textId="77777777" w:rsidR="00480CF5" w:rsidRDefault="00E44950">
      <w:pPr>
        <w:rPr>
          <w:lang w:eastAsia="zh-CN"/>
        </w:rPr>
      </w:pPr>
      <w:r>
        <w:rPr>
          <w:lang w:eastAsia="zh-CN"/>
        </w:rPr>
        <w:t>历史上，用形容词与名词杀人的例子，多得数不过来。民主可以杀人，革命可以杀人，自由同样可以杀人，只有</w:t>
      </w:r>
      <w:proofErr w:type="gramStart"/>
      <w:r>
        <w:rPr>
          <w:lang w:eastAsia="zh-CN"/>
        </w:rPr>
        <w:t>鲁男猿人</w:t>
      </w:r>
      <w:proofErr w:type="gramEnd"/>
      <w:r>
        <w:rPr>
          <w:lang w:eastAsia="zh-CN"/>
        </w:rPr>
        <w:t>这种物体，才会幼稚地叫嚣所谓中国历史只有两个字：吃人。请问</w:t>
      </w:r>
      <w:proofErr w:type="gramStart"/>
      <w:r>
        <w:rPr>
          <w:lang w:eastAsia="zh-CN"/>
        </w:rPr>
        <w:t>鲁男猿人</w:t>
      </w:r>
      <w:proofErr w:type="gramEnd"/>
      <w:r>
        <w:rPr>
          <w:lang w:eastAsia="zh-CN"/>
        </w:rPr>
        <w:t>的僵尸，有不杀人、吃人的世界吗？</w:t>
      </w:r>
    </w:p>
    <w:p w14:paraId="258451CD" w14:textId="77777777" w:rsidR="00480CF5" w:rsidRDefault="00E44950">
      <w:pPr>
        <w:rPr>
          <w:lang w:eastAsia="zh-CN"/>
        </w:rPr>
      </w:pPr>
      <w:r>
        <w:rPr>
          <w:lang w:eastAsia="zh-CN"/>
        </w:rPr>
        <w:t>有人说，人死光了，肯定国家、民族等等就死光了。但为什么本</w:t>
      </w:r>
      <w:r>
        <w:rPr>
          <w:lang w:eastAsia="zh-CN"/>
        </w:rPr>
        <w:t>ID</w:t>
      </w:r>
      <w:r>
        <w:rPr>
          <w:lang w:eastAsia="zh-CN"/>
        </w:rPr>
        <w:t>很少见到人？真正的人顶天立地，请问，现在还有多少人？还有，人死光了，还有僵尸的国家，行尸走肉的民族，这难道</w:t>
      </w:r>
      <w:proofErr w:type="gramStart"/>
      <w:r>
        <w:rPr>
          <w:lang w:eastAsia="zh-CN"/>
        </w:rPr>
        <w:t>很</w:t>
      </w:r>
      <w:proofErr w:type="gramEnd"/>
      <w:r>
        <w:rPr>
          <w:lang w:eastAsia="zh-CN"/>
        </w:rPr>
        <w:t>虚幻吗？</w:t>
      </w:r>
    </w:p>
    <w:p w14:paraId="6042EA7B" w14:textId="77777777" w:rsidR="00480CF5" w:rsidRDefault="00E44950">
      <w:pPr>
        <w:rPr>
          <w:lang w:eastAsia="zh-CN"/>
        </w:rPr>
      </w:pPr>
      <w:r>
        <w:rPr>
          <w:lang w:eastAsia="zh-CN"/>
        </w:rPr>
        <w:t>和谐，应该是一个动词。和谐世界，其意义是，所谓的世界，是因为和谐这个动词而世界的。任何一个人，都有自己的所谓和谐的分力。人，说白了，都以自己的观点、行为</w:t>
      </w:r>
      <w:proofErr w:type="gramStart"/>
      <w:r>
        <w:rPr>
          <w:lang w:eastAsia="zh-CN"/>
        </w:rPr>
        <w:t>分力着</w:t>
      </w:r>
      <w:proofErr w:type="gramEnd"/>
      <w:r>
        <w:rPr>
          <w:lang w:eastAsia="zh-CN"/>
        </w:rPr>
        <w:t>世界，都希望以自己的标准去</w:t>
      </w:r>
      <w:proofErr w:type="gramStart"/>
      <w:r>
        <w:rPr>
          <w:lang w:eastAsia="zh-CN"/>
        </w:rPr>
        <w:t>分力着</w:t>
      </w:r>
      <w:proofErr w:type="gramEnd"/>
      <w:r>
        <w:rPr>
          <w:lang w:eastAsia="zh-CN"/>
        </w:rPr>
        <w:t>世界，而这分力，其实就是和谐这动词本身。</w:t>
      </w:r>
    </w:p>
    <w:p w14:paraId="022A55B1" w14:textId="77777777" w:rsidR="00480CF5" w:rsidRDefault="00E44950">
      <w:pPr>
        <w:rPr>
          <w:lang w:eastAsia="zh-CN"/>
        </w:rPr>
      </w:pPr>
      <w:r>
        <w:rPr>
          <w:lang w:eastAsia="zh-CN"/>
        </w:rPr>
        <w:t>当然，在各种名词、形容词忽悠下，这分力会部分甚至全部地有了共同的指向，例如，在僵尸的国家，行尸走肉的民族里，在被资本所统治的全球化牢笼里，在被民主</w:t>
      </w:r>
      <w:proofErr w:type="gramStart"/>
      <w:r>
        <w:rPr>
          <w:lang w:eastAsia="zh-CN"/>
        </w:rPr>
        <w:t>忽悠的</w:t>
      </w:r>
      <w:proofErr w:type="gramEnd"/>
      <w:r>
        <w:rPr>
          <w:lang w:eastAsia="zh-CN"/>
        </w:rPr>
        <w:t>先进国家垃圾堆里，名词、形容词统治了动词。</w:t>
      </w:r>
    </w:p>
    <w:p w14:paraId="2D261515" w14:textId="77777777" w:rsidR="00480CF5" w:rsidRDefault="00E44950">
      <w:pPr>
        <w:rPr>
          <w:lang w:eastAsia="zh-CN"/>
        </w:rPr>
      </w:pPr>
      <w:r>
        <w:rPr>
          <w:lang w:eastAsia="zh-CN"/>
        </w:rPr>
        <w:t>和谐世界，当然没错。但和谐是动词，和谐来自每个人的分力。</w:t>
      </w:r>
      <w:r>
        <w:rPr>
          <w:lang w:eastAsia="zh-CN"/>
        </w:rPr>
        <w:t>“</w:t>
      </w:r>
      <w:r>
        <w:rPr>
          <w:lang w:eastAsia="zh-CN"/>
        </w:rPr>
        <w:t>和</w:t>
      </w:r>
      <w:r>
        <w:rPr>
          <w:lang w:eastAsia="zh-CN"/>
        </w:rPr>
        <w:t>”</w:t>
      </w:r>
      <w:r>
        <w:rPr>
          <w:lang w:eastAsia="zh-CN"/>
        </w:rPr>
        <w:t>，动词，汇合的意思；</w:t>
      </w:r>
      <w:r>
        <w:rPr>
          <w:lang w:eastAsia="zh-CN"/>
        </w:rPr>
        <w:t>“</w:t>
      </w:r>
      <w:r>
        <w:rPr>
          <w:lang w:eastAsia="zh-CN"/>
        </w:rPr>
        <w:t>谐</w:t>
      </w:r>
      <w:r>
        <w:rPr>
          <w:lang w:eastAsia="zh-CN"/>
        </w:rPr>
        <w:t>”</w:t>
      </w:r>
      <w:r>
        <w:rPr>
          <w:lang w:eastAsia="zh-CN"/>
        </w:rPr>
        <w:t>，动词，商定的意思。世界，是一个合力的结果，而</w:t>
      </w:r>
      <w:r>
        <w:rPr>
          <w:lang w:eastAsia="zh-CN"/>
        </w:rPr>
        <w:t>“</w:t>
      </w:r>
      <w:r>
        <w:rPr>
          <w:lang w:eastAsia="zh-CN"/>
        </w:rPr>
        <w:t>和谐</w:t>
      </w:r>
      <w:r>
        <w:rPr>
          <w:lang w:eastAsia="zh-CN"/>
        </w:rPr>
        <w:t>”</w:t>
      </w:r>
      <w:r>
        <w:rPr>
          <w:lang w:eastAsia="zh-CN"/>
        </w:rPr>
        <w:t>，就是汇合所有的分力而最后商定，也就是合力。世界这合力，是所有的分力汇合而商定的结果，世界永远在这汇合与商定的动词动力中世界。</w:t>
      </w:r>
    </w:p>
    <w:p w14:paraId="29039FCC" w14:textId="77777777" w:rsidR="00480CF5" w:rsidRDefault="00E44950">
      <w:pPr>
        <w:rPr>
          <w:lang w:eastAsia="zh-CN"/>
        </w:rPr>
      </w:pPr>
      <w:r>
        <w:rPr>
          <w:lang w:eastAsia="zh-CN"/>
        </w:rPr>
        <w:t>和谐而世界，世界而和谐，这才是真正的和谐。每一个人，都必须得到汇合，必须得到商定，这才是真正的世界，真正的和谐。让每一个分力去分力，去汇合，去商定，这才是真正的和谐，真正的世界。</w:t>
      </w:r>
    </w:p>
    <w:p w14:paraId="0B162570" w14:textId="77777777" w:rsidR="00480CF5" w:rsidRDefault="00E44950">
      <w:pPr>
        <w:rPr>
          <w:lang w:eastAsia="zh-CN"/>
        </w:rPr>
      </w:pPr>
      <w:r>
        <w:rPr>
          <w:lang w:eastAsia="zh-CN"/>
        </w:rPr>
        <w:lastRenderedPageBreak/>
        <w:t>而这个和谐，是永远的动词，每一刻都在新的汇合、商定中，都在创造中，都在世界中。</w:t>
      </w:r>
    </w:p>
    <w:p w14:paraId="6BA6E25F" w14:textId="77777777" w:rsidR="00480CF5" w:rsidRDefault="00E44950">
      <w:pPr>
        <w:rPr>
          <w:lang w:eastAsia="zh-CN"/>
        </w:rPr>
      </w:pPr>
      <w:r>
        <w:rPr>
          <w:lang w:eastAsia="zh-CN"/>
        </w:rPr>
        <w:t>让形容词、名词的和谐忽悠狗屁去，这形容词、名词的和谐忽悠，也是这和谐汇合、商定的分力之一，但这不是合力本身，不是世界本身。</w:t>
      </w:r>
    </w:p>
    <w:p w14:paraId="7C47488D" w14:textId="77777777" w:rsidR="00480CF5" w:rsidRDefault="00E44950">
      <w:pPr>
        <w:rPr>
          <w:lang w:eastAsia="zh-CN"/>
        </w:rPr>
      </w:pPr>
      <w:r>
        <w:rPr>
          <w:lang w:eastAsia="zh-CN"/>
        </w:rPr>
        <w:t>和谐世界，让每个人按照自己的所有潜力自由地伸展，让所有分力毫无束缚地绽放，世界在每一个的汇合与商定中在场，世界和谐。</w:t>
      </w:r>
    </w:p>
    <w:p w14:paraId="55B734BE" w14:textId="77777777" w:rsidR="00480CF5" w:rsidRDefault="00E44950">
      <w:pPr>
        <w:pStyle w:val="Heading1"/>
      </w:pPr>
      <w:bookmarkStart w:id="668" w:name="_Toc72586822"/>
      <w:r>
        <w:t xml:space="preserve">2007-11-22 15:32 </w:t>
      </w:r>
      <w:proofErr w:type="spellStart"/>
      <w:r>
        <w:t>又是月亮惹的祸</w:t>
      </w:r>
      <w:bookmarkEnd w:id="668"/>
      <w:proofErr w:type="spellEnd"/>
    </w:p>
    <w:p w14:paraId="706F5009" w14:textId="77777777" w:rsidR="00480CF5" w:rsidRDefault="002E2046">
      <w:hyperlink r:id="rId782" w:history="1">
        <w:r w:rsidR="00245A77" w:rsidRPr="005F75FD">
          <w:rPr>
            <w:rStyle w:val="Hyperlink"/>
          </w:rPr>
          <w:t>http://blog.sina.com.cn/s/blog_486e105c01000eki.html</w:t>
        </w:r>
      </w:hyperlink>
      <w:r w:rsidR="00245A77">
        <w:t xml:space="preserve"> </w:t>
      </w:r>
    </w:p>
    <w:p w14:paraId="795E6280" w14:textId="77777777" w:rsidR="00480CF5" w:rsidRDefault="00E44950">
      <w:pPr>
        <w:rPr>
          <w:lang w:eastAsia="zh-CN"/>
        </w:rPr>
      </w:pPr>
      <w:r>
        <w:rPr>
          <w:lang w:eastAsia="zh-CN"/>
        </w:rPr>
        <w:t>昨天说</w:t>
      </w:r>
      <w:r>
        <w:rPr>
          <w:lang w:eastAsia="zh-CN"/>
        </w:rPr>
        <w:t>“</w:t>
      </w:r>
      <w:r>
        <w:rPr>
          <w:lang w:eastAsia="zh-CN"/>
        </w:rPr>
        <w:t>月亮快圆了，大家都开始烦躁起来，是否又来一次天人合一的闹剧，很快就知道了</w:t>
      </w:r>
      <w:r>
        <w:rPr>
          <w:lang w:eastAsia="zh-CN"/>
        </w:rPr>
        <w:t>”</w:t>
      </w:r>
      <w:r>
        <w:rPr>
          <w:lang w:eastAsia="zh-CN"/>
        </w:rPr>
        <w:t>结果今天就应验了，看来大伙对全面小康真的充满了热情，虽然周六才是十五，但这热情已经要十三就闹剧一把，这也太热情了。</w:t>
      </w:r>
    </w:p>
    <w:p w14:paraId="34F5C4CF" w14:textId="77777777" w:rsidR="00480CF5" w:rsidRDefault="00E44950">
      <w:pPr>
        <w:rPr>
          <w:lang w:eastAsia="zh-CN"/>
        </w:rPr>
      </w:pPr>
      <w:r>
        <w:rPr>
          <w:lang w:eastAsia="zh-CN"/>
        </w:rPr>
        <w:t>当然，站在纯技术的角度，虽然小的</w:t>
      </w:r>
      <w:r>
        <w:rPr>
          <w:lang w:eastAsia="zh-CN"/>
        </w:rPr>
        <w:t>1</w:t>
      </w:r>
      <w:r>
        <w:rPr>
          <w:lang w:eastAsia="zh-CN"/>
        </w:rPr>
        <w:t>分钟级别的第三类卖点早上就有了，但目前的破位是否能形成大的</w:t>
      </w:r>
      <w:r>
        <w:rPr>
          <w:lang w:eastAsia="zh-CN"/>
        </w:rPr>
        <w:t>5</w:t>
      </w:r>
      <w:r>
        <w:rPr>
          <w:lang w:eastAsia="zh-CN"/>
        </w:rPr>
        <w:t>分钟第三类卖点，还是一个未知的事。所以，多头目前也不是完全没机会，面包还是有的，就看能不能把中枢扩展成</w:t>
      </w:r>
      <w:r>
        <w:rPr>
          <w:lang w:eastAsia="zh-CN"/>
        </w:rPr>
        <w:t>30</w:t>
      </w:r>
      <w:r>
        <w:rPr>
          <w:lang w:eastAsia="zh-CN"/>
        </w:rPr>
        <w:t>分钟的，这样，后面的下跌，不过是一个陷阱。</w:t>
      </w:r>
    </w:p>
    <w:p w14:paraId="538BF9DD" w14:textId="77777777" w:rsidR="00480CF5" w:rsidRDefault="00E44950">
      <w:pPr>
        <w:rPr>
          <w:lang w:eastAsia="zh-CN"/>
        </w:rPr>
      </w:pPr>
      <w:r>
        <w:rPr>
          <w:lang w:eastAsia="zh-CN"/>
        </w:rPr>
        <w:t>当然，是否陷阱，用是否出现大的第三类卖点以及出现后背</w:t>
      </w:r>
      <w:proofErr w:type="gramStart"/>
      <w:r>
        <w:rPr>
          <w:lang w:eastAsia="zh-CN"/>
        </w:rPr>
        <w:t>驰出现</w:t>
      </w:r>
      <w:proofErr w:type="gramEnd"/>
      <w:r>
        <w:rPr>
          <w:lang w:eastAsia="zh-CN"/>
        </w:rPr>
        <w:t>的位置就很容易判断了。另外，中枢震荡操作的原则，从来都是冲不起来，在次级别上涨背驰的时候卖，跌下来，如果不形成中枢下移，而最多只是中枢扩展，那么就在次级别下跌的背驰时候买。这是最基本的方法，</w:t>
      </w:r>
      <w:r>
        <w:rPr>
          <w:lang w:eastAsia="zh-CN"/>
        </w:rPr>
        <w:t>N</w:t>
      </w:r>
      <w:r>
        <w:rPr>
          <w:lang w:eastAsia="zh-CN"/>
        </w:rPr>
        <w:t>堂课前就反复说过，这里再提醒一下。</w:t>
      </w:r>
    </w:p>
    <w:p w14:paraId="3BFD63C2" w14:textId="77777777" w:rsidR="00480CF5" w:rsidRDefault="00E44950">
      <w:pPr>
        <w:rPr>
          <w:lang w:eastAsia="zh-CN"/>
        </w:rPr>
      </w:pPr>
      <w:r>
        <w:rPr>
          <w:lang w:eastAsia="zh-CN"/>
        </w:rPr>
        <w:t>上面说的，都是给有技术，或者对技术已经很清楚的人说的，没技术的，本</w:t>
      </w:r>
      <w:r>
        <w:rPr>
          <w:lang w:eastAsia="zh-CN"/>
        </w:rPr>
        <w:t>ID</w:t>
      </w:r>
      <w:r>
        <w:rPr>
          <w:lang w:eastAsia="zh-CN"/>
        </w:rPr>
        <w:t>一直给的建议还是小板凳。</w:t>
      </w:r>
    </w:p>
    <w:p w14:paraId="02E8E677" w14:textId="77777777" w:rsidR="00480CF5" w:rsidRDefault="00E44950">
      <w:pPr>
        <w:rPr>
          <w:lang w:eastAsia="zh-CN"/>
        </w:rPr>
      </w:pPr>
      <w:r>
        <w:rPr>
          <w:lang w:eastAsia="zh-CN"/>
        </w:rPr>
        <w:t>中线上，如果这月收盘多头依然过于窝囊，连</w:t>
      </w:r>
      <w:r>
        <w:rPr>
          <w:lang w:eastAsia="zh-CN"/>
        </w:rPr>
        <w:t>5</w:t>
      </w:r>
      <w:r>
        <w:rPr>
          <w:lang w:eastAsia="zh-CN"/>
        </w:rPr>
        <w:t>月线都确认失手，那么，</w:t>
      </w:r>
      <w:r>
        <w:rPr>
          <w:lang w:eastAsia="zh-CN"/>
        </w:rPr>
        <w:t>10</w:t>
      </w:r>
      <w:r>
        <w:rPr>
          <w:lang w:eastAsia="zh-CN"/>
        </w:rPr>
        <w:t>月线就是下一个</w:t>
      </w:r>
      <w:proofErr w:type="gramStart"/>
      <w:r>
        <w:rPr>
          <w:lang w:eastAsia="zh-CN"/>
        </w:rPr>
        <w:t>比较靠谱的</w:t>
      </w:r>
      <w:proofErr w:type="gramEnd"/>
      <w:r>
        <w:rPr>
          <w:lang w:eastAsia="zh-CN"/>
        </w:rPr>
        <w:t>支持。但站在日线角度，</w:t>
      </w:r>
      <w:r>
        <w:rPr>
          <w:lang w:eastAsia="zh-CN"/>
        </w:rPr>
        <w:t>120</w:t>
      </w:r>
      <w:r>
        <w:rPr>
          <w:lang w:eastAsia="zh-CN"/>
        </w:rPr>
        <w:t>日的半年线快到了，无论是否有效跌破该线，在该线上下至少有一个大反弹去确认</w:t>
      </w:r>
      <w:r>
        <w:rPr>
          <w:lang w:eastAsia="zh-CN"/>
        </w:rPr>
        <w:t>5000</w:t>
      </w:r>
      <w:r>
        <w:rPr>
          <w:lang w:eastAsia="zh-CN"/>
        </w:rPr>
        <w:t>点是否有效跌破。</w:t>
      </w:r>
    </w:p>
    <w:p w14:paraId="3BDE26AB" w14:textId="77777777" w:rsidR="00480CF5" w:rsidRPr="00FD6F3F" w:rsidRDefault="00E44950" w:rsidP="008B14CC">
      <w:pPr>
        <w:pStyle w:val="a"/>
      </w:pPr>
      <w:r w:rsidRPr="006A7312">
        <w:t>个股方面，有技术的，可以对明年有前途的股票进行动态关注，长期关注一组股票，对</w:t>
      </w:r>
      <w:proofErr w:type="gramStart"/>
      <w:r w:rsidRPr="006A7312">
        <w:t>熟悉股</w:t>
      </w:r>
      <w:proofErr w:type="gramEnd"/>
      <w:r w:rsidRPr="006A7312">
        <w:t>性是很重要的。你对股性熟悉了，操作起来就更有把握。</w:t>
      </w:r>
      <w:r>
        <w:t>现在的操作，都要为明年去打算。</w:t>
      </w:r>
      <w:r w:rsidRPr="00FD6F3F">
        <w:t>对关注的股票，可以在反弹操作中动态介入，熟悉其股性，等中级调整完成后，多野的马也给你驯服了，那时候全面介入完全熟悉的股票，赚大钱还不是天经地义的事情？其实，股票某种程度和做生意一样，不熟不做，做熟了才能赚大钱。没有点耐心，整天等着天上掉馅饼，那还不把天上做馅饼的都给累着了？</w:t>
      </w:r>
    </w:p>
    <w:p w14:paraId="547E33E1" w14:textId="77777777" w:rsidR="00480CF5" w:rsidRDefault="00E44950">
      <w:pPr>
        <w:rPr>
          <w:lang w:eastAsia="zh-CN"/>
        </w:rPr>
      </w:pPr>
      <w:r>
        <w:rPr>
          <w:lang w:eastAsia="zh-CN"/>
        </w:rPr>
        <w:lastRenderedPageBreak/>
        <w:t>今天比月亮惹祸更高兴的事情，莫过于英格兰队没吃到天上掉下的馅饼。早死早投胎，股市如此，英格兰队也如此，</w:t>
      </w:r>
      <w:proofErr w:type="gramStart"/>
      <w:r>
        <w:rPr>
          <w:lang w:eastAsia="zh-CN"/>
        </w:rPr>
        <w:t>整天中</w:t>
      </w:r>
      <w:proofErr w:type="gramEnd"/>
      <w:r>
        <w:rPr>
          <w:lang w:eastAsia="zh-CN"/>
        </w:rPr>
        <w:t>阴也没意思。</w:t>
      </w:r>
    </w:p>
    <w:p w14:paraId="089933B4" w14:textId="77777777" w:rsidR="00480CF5" w:rsidRDefault="00E44950">
      <w:pPr>
        <w:rPr>
          <w:lang w:eastAsia="zh-CN"/>
        </w:rPr>
      </w:pPr>
      <w:r>
        <w:rPr>
          <w:lang w:eastAsia="zh-CN"/>
        </w:rPr>
        <w:t>最后，先和各位请个假，明天下午收盘解盘后，马上要开车去内蒙，</w:t>
      </w:r>
      <w:r>
        <w:rPr>
          <w:lang w:eastAsia="zh-CN"/>
        </w:rPr>
        <w:t>5</w:t>
      </w:r>
      <w:r>
        <w:rPr>
          <w:lang w:eastAsia="zh-CN"/>
        </w:rPr>
        <w:t>个小时，千万别下雪，否则还是有点危险。由于去的地方，是个大矿山，手机信号都有问题，所以周六、周日就写不了东西了，抱歉了。</w:t>
      </w:r>
    </w:p>
    <w:p w14:paraId="7861489E" w14:textId="77777777" w:rsidR="00480CF5" w:rsidRDefault="00E44950">
      <w:pPr>
        <w:rPr>
          <w:lang w:eastAsia="zh-CN"/>
        </w:rPr>
      </w:pPr>
      <w:r>
        <w:rPr>
          <w:lang w:eastAsia="zh-CN"/>
        </w:rPr>
        <w:t>先下，再见。</w:t>
      </w:r>
    </w:p>
    <w:p w14:paraId="472BD97F" w14:textId="77777777" w:rsidR="00480CF5" w:rsidRDefault="00E44950">
      <w:pPr>
        <w:pStyle w:val="Heading1"/>
        <w:rPr>
          <w:lang w:eastAsia="zh-CN"/>
        </w:rPr>
      </w:pPr>
      <w:bookmarkStart w:id="669" w:name="_Toc72586823"/>
      <w:r>
        <w:rPr>
          <w:lang w:eastAsia="zh-CN"/>
        </w:rPr>
        <w:t xml:space="preserve">2007-11-23 13:57 </w:t>
      </w:r>
      <w:r>
        <w:rPr>
          <w:lang w:eastAsia="zh-CN"/>
        </w:rPr>
        <w:t>对不起</w:t>
      </w:r>
      <w:bookmarkEnd w:id="669"/>
    </w:p>
    <w:p w14:paraId="7843BFF7" w14:textId="77777777" w:rsidR="00480CF5" w:rsidRDefault="002E2046">
      <w:pPr>
        <w:rPr>
          <w:lang w:eastAsia="zh-CN"/>
        </w:rPr>
      </w:pPr>
      <w:hyperlink r:id="rId783" w:history="1">
        <w:r w:rsidR="00245A77" w:rsidRPr="005F75FD">
          <w:rPr>
            <w:rStyle w:val="Hyperlink"/>
            <w:lang w:eastAsia="zh-CN"/>
          </w:rPr>
          <w:t>http://blog.sina.com.cn/s/blog_486e105c01000ekv.html</w:t>
        </w:r>
      </w:hyperlink>
      <w:r w:rsidR="00245A77">
        <w:rPr>
          <w:lang w:eastAsia="zh-CN"/>
        </w:rPr>
        <w:t xml:space="preserve"> </w:t>
      </w:r>
    </w:p>
    <w:p w14:paraId="5A2856F9" w14:textId="77777777" w:rsidR="00480CF5" w:rsidRDefault="00E44950">
      <w:pPr>
        <w:rPr>
          <w:lang w:eastAsia="zh-CN"/>
        </w:rPr>
      </w:pPr>
      <w:r>
        <w:rPr>
          <w:lang w:eastAsia="zh-CN"/>
        </w:rPr>
        <w:t>对不起，刚接电话，内蒙来接本</w:t>
      </w:r>
      <w:r>
        <w:rPr>
          <w:lang w:eastAsia="zh-CN"/>
        </w:rPr>
        <w:t>ID</w:t>
      </w:r>
      <w:r>
        <w:rPr>
          <w:lang w:eastAsia="zh-CN"/>
        </w:rPr>
        <w:t>的车已经到了，本</w:t>
      </w:r>
      <w:r>
        <w:rPr>
          <w:lang w:eastAsia="zh-CN"/>
        </w:rPr>
        <w:t>ID</w:t>
      </w:r>
      <w:proofErr w:type="gramStart"/>
      <w:r>
        <w:rPr>
          <w:lang w:eastAsia="zh-CN"/>
        </w:rPr>
        <w:t>一</w:t>
      </w:r>
      <w:proofErr w:type="gramEnd"/>
      <w:r>
        <w:rPr>
          <w:lang w:eastAsia="zh-CN"/>
        </w:rPr>
        <w:t>收盘就要走，否则那边晚宴等着，不好意思。</w:t>
      </w:r>
    </w:p>
    <w:p w14:paraId="589D6C31" w14:textId="77777777" w:rsidR="00480CF5" w:rsidRDefault="00E44950">
      <w:pPr>
        <w:rPr>
          <w:lang w:eastAsia="zh-CN"/>
        </w:rPr>
      </w:pPr>
      <w:r>
        <w:rPr>
          <w:lang w:eastAsia="zh-CN"/>
        </w:rPr>
        <w:t>解盘周日回来补上，周日没什么特别的事，一定在晚上赶回来。</w:t>
      </w:r>
    </w:p>
    <w:p w14:paraId="2A4C768F" w14:textId="77777777" w:rsidR="00480CF5" w:rsidRDefault="00E44950">
      <w:pPr>
        <w:pStyle w:val="Heading1"/>
      </w:pPr>
      <w:bookmarkStart w:id="670" w:name="_Toc72586824"/>
      <w:r>
        <w:t xml:space="preserve">2007-11-25 22:00 </w:t>
      </w:r>
      <w:proofErr w:type="spellStart"/>
      <w:r>
        <w:t>对不起，晚到的解盘</w:t>
      </w:r>
      <w:bookmarkEnd w:id="670"/>
      <w:proofErr w:type="spellEnd"/>
    </w:p>
    <w:p w14:paraId="526D0EDC" w14:textId="77777777" w:rsidR="00480CF5" w:rsidRDefault="002E2046">
      <w:hyperlink r:id="rId784" w:history="1">
        <w:r w:rsidR="00245A77" w:rsidRPr="005F75FD">
          <w:rPr>
            <w:rStyle w:val="Hyperlink"/>
          </w:rPr>
          <w:t>http://blog.sina.com.cn/s/blog_486e105c01000elq.html</w:t>
        </w:r>
      </w:hyperlink>
      <w:r w:rsidR="00245A77">
        <w:t xml:space="preserve"> </w:t>
      </w:r>
    </w:p>
    <w:p w14:paraId="3CDFEFA1" w14:textId="77777777" w:rsidR="00480CF5" w:rsidRDefault="00E44950">
      <w:pPr>
        <w:rPr>
          <w:lang w:eastAsia="zh-CN"/>
        </w:rPr>
      </w:pPr>
      <w:r>
        <w:rPr>
          <w:lang w:eastAsia="zh-CN"/>
        </w:rPr>
        <w:t>回来了，不过要开打一个股权收购战，虽然和某上市公司有关，但只和其资产有关，不涉及上市公司本身。因此，这几天可能极端忙碌，有时候解盘可能都要推迟，例如明天。请各位原谅。</w:t>
      </w:r>
    </w:p>
    <w:p w14:paraId="75F8C7EE" w14:textId="77777777" w:rsidR="00480CF5" w:rsidRDefault="00E44950">
      <w:pPr>
        <w:rPr>
          <w:lang w:eastAsia="zh-CN"/>
        </w:rPr>
      </w:pPr>
      <w:r>
        <w:rPr>
          <w:lang w:eastAsia="zh-CN"/>
        </w:rPr>
        <w:t>前面说了，在</w:t>
      </w:r>
      <w:r>
        <w:rPr>
          <w:lang w:eastAsia="zh-CN"/>
        </w:rPr>
        <w:t>120</w:t>
      </w:r>
      <w:r>
        <w:rPr>
          <w:lang w:eastAsia="zh-CN"/>
        </w:rPr>
        <w:t>天线附近，最坏情况也肯定有至少一次对</w:t>
      </w:r>
      <w:r>
        <w:rPr>
          <w:lang w:eastAsia="zh-CN"/>
        </w:rPr>
        <w:t>5000</w:t>
      </w:r>
      <w:r>
        <w:rPr>
          <w:lang w:eastAsia="zh-CN"/>
        </w:rPr>
        <w:t>点的反抽，大盘周五走势其实就来自演绎这剧本。问题在于，给多头最后一次机会，多头能否给点勇气，依靠</w:t>
      </w:r>
      <w:r>
        <w:rPr>
          <w:lang w:eastAsia="zh-CN"/>
        </w:rPr>
        <w:t>120</w:t>
      </w:r>
      <w:r>
        <w:rPr>
          <w:lang w:eastAsia="zh-CN"/>
        </w:rPr>
        <w:t>天线站住</w:t>
      </w:r>
      <w:r>
        <w:rPr>
          <w:lang w:eastAsia="zh-CN"/>
        </w:rPr>
        <w:t>5000</w:t>
      </w:r>
      <w:r>
        <w:rPr>
          <w:lang w:eastAsia="zh-CN"/>
        </w:rPr>
        <w:t>点，下周就要分晓。</w:t>
      </w:r>
      <w:r>
        <w:rPr>
          <w:lang w:eastAsia="zh-CN"/>
        </w:rPr>
        <w:t>5163</w:t>
      </w:r>
      <w:r>
        <w:rPr>
          <w:lang w:eastAsia="zh-CN"/>
        </w:rPr>
        <w:t>点是一个关键的位置，能重新上去，就是继续中枢震荡，否则就要严重考验</w:t>
      </w:r>
      <w:r>
        <w:rPr>
          <w:lang w:eastAsia="zh-CN"/>
        </w:rPr>
        <w:t>120</w:t>
      </w:r>
      <w:r>
        <w:rPr>
          <w:lang w:eastAsia="zh-CN"/>
        </w:rPr>
        <w:t>天支持。下周，是月线收盘，如果不能收在</w:t>
      </w:r>
      <w:r>
        <w:rPr>
          <w:lang w:eastAsia="zh-CN"/>
        </w:rPr>
        <w:t>5</w:t>
      </w:r>
      <w:r>
        <w:rPr>
          <w:lang w:eastAsia="zh-CN"/>
        </w:rPr>
        <w:t>月线附近，那么后面将要去考验</w:t>
      </w:r>
      <w:r>
        <w:rPr>
          <w:lang w:eastAsia="zh-CN"/>
        </w:rPr>
        <w:t>10</w:t>
      </w:r>
      <w:r>
        <w:rPr>
          <w:lang w:eastAsia="zh-CN"/>
        </w:rPr>
        <w:t>月线支持。</w:t>
      </w:r>
    </w:p>
    <w:p w14:paraId="641AEA7F" w14:textId="77777777" w:rsidR="00480CF5" w:rsidRPr="00703249" w:rsidRDefault="00E44950">
      <w:pPr>
        <w:rPr>
          <w:color w:val="FF0000"/>
          <w:lang w:eastAsia="zh-CN"/>
        </w:rPr>
      </w:pPr>
      <w:r w:rsidRPr="00703249">
        <w:rPr>
          <w:color w:val="FF0000"/>
          <w:lang w:eastAsia="zh-CN"/>
        </w:rPr>
        <w:t>注意，从中长线角度，月线的顶分型成立后，唯一重要的事情就是是否延伸为笔，一旦延伸为笔，那么在月的底分型出来之前，大盘不会有任何中长线上实质性的上涨。</w:t>
      </w:r>
    </w:p>
    <w:p w14:paraId="77A2FFD9" w14:textId="77777777" w:rsidR="00480CF5" w:rsidRDefault="00E44950">
      <w:pPr>
        <w:rPr>
          <w:lang w:eastAsia="zh-CN"/>
        </w:rPr>
      </w:pPr>
      <w:r>
        <w:rPr>
          <w:lang w:eastAsia="zh-CN"/>
        </w:rPr>
        <w:t>个股，题材股已经有些开始骚动了，除了那些特别兴奋的，一般大的骚动，还是在明年。中字头，在中石油完成其本</w:t>
      </w:r>
      <w:r>
        <w:rPr>
          <w:lang w:eastAsia="zh-CN"/>
        </w:rPr>
        <w:t>ID</w:t>
      </w:r>
      <w:r>
        <w:rPr>
          <w:lang w:eastAsia="zh-CN"/>
        </w:rPr>
        <w:t>在上市当天就说的类中国人</w:t>
      </w:r>
      <w:proofErr w:type="gramStart"/>
      <w:r>
        <w:rPr>
          <w:lang w:eastAsia="zh-CN"/>
        </w:rPr>
        <w:t>寿走势</w:t>
      </w:r>
      <w:proofErr w:type="gramEnd"/>
      <w:r>
        <w:rPr>
          <w:lang w:eastAsia="zh-CN"/>
        </w:rPr>
        <w:t>前，都会被反复折腾，毕竟，好多人都怀有残暴的倾向，企图对这些中字头进行打击。</w:t>
      </w:r>
    </w:p>
    <w:p w14:paraId="433E0F62" w14:textId="77777777" w:rsidR="00480CF5" w:rsidRDefault="00E44950">
      <w:pPr>
        <w:rPr>
          <w:lang w:eastAsia="zh-CN"/>
        </w:rPr>
      </w:pPr>
      <w:r>
        <w:rPr>
          <w:lang w:eastAsia="zh-CN"/>
        </w:rPr>
        <w:lastRenderedPageBreak/>
        <w:t>不过，打击只是为了拿到足够多以及足够便宜的筹码，只是在这样一种酷刑下，死</w:t>
      </w:r>
      <w:proofErr w:type="gramStart"/>
      <w:r>
        <w:rPr>
          <w:lang w:eastAsia="zh-CN"/>
        </w:rPr>
        <w:t>扛永远</w:t>
      </w:r>
      <w:proofErr w:type="gramEnd"/>
      <w:r>
        <w:rPr>
          <w:lang w:eastAsia="zh-CN"/>
        </w:rPr>
        <w:t>都是痛苦的。本</w:t>
      </w:r>
      <w:r>
        <w:rPr>
          <w:lang w:eastAsia="zh-CN"/>
        </w:rPr>
        <w:t>ID</w:t>
      </w:r>
      <w:r>
        <w:rPr>
          <w:lang w:eastAsia="zh-CN"/>
        </w:rPr>
        <w:t>对老虎凳之类的</w:t>
      </w:r>
      <w:proofErr w:type="gramStart"/>
      <w:r>
        <w:rPr>
          <w:lang w:eastAsia="zh-CN"/>
        </w:rPr>
        <w:t>玩意没</w:t>
      </w:r>
      <w:proofErr w:type="gramEnd"/>
      <w:r>
        <w:rPr>
          <w:lang w:eastAsia="zh-CN"/>
        </w:rPr>
        <w:t>兴趣享用，本</w:t>
      </w:r>
      <w:r>
        <w:rPr>
          <w:lang w:eastAsia="zh-CN"/>
        </w:rPr>
        <w:t>ID</w:t>
      </w:r>
      <w:r>
        <w:rPr>
          <w:lang w:eastAsia="zh-CN"/>
        </w:rPr>
        <w:t>只知道，在大买点出现后买，不需要享用老虎凳。</w:t>
      </w:r>
    </w:p>
    <w:p w14:paraId="3EE0FDA4" w14:textId="77777777" w:rsidR="00480CF5" w:rsidRDefault="00E44950">
      <w:pPr>
        <w:rPr>
          <w:lang w:eastAsia="zh-CN"/>
        </w:rPr>
      </w:pPr>
      <w:r>
        <w:rPr>
          <w:lang w:eastAsia="zh-CN"/>
        </w:rPr>
        <w:t>没什么时间写了，今天，一轮合同大战估计要通宵进行，本</w:t>
      </w:r>
      <w:r>
        <w:rPr>
          <w:lang w:eastAsia="zh-CN"/>
        </w:rPr>
        <w:t>ID</w:t>
      </w:r>
      <w:r>
        <w:rPr>
          <w:lang w:eastAsia="zh-CN"/>
        </w:rPr>
        <w:t>要忙去了。</w:t>
      </w:r>
    </w:p>
    <w:p w14:paraId="586F4AA7" w14:textId="77777777" w:rsidR="00480CF5" w:rsidRPr="00BA24D7" w:rsidRDefault="00E44950">
      <w:pPr>
        <w:rPr>
          <w:color w:val="FF0000"/>
          <w:lang w:eastAsia="zh-CN"/>
        </w:rPr>
      </w:pPr>
      <w:r w:rsidRPr="00BA24D7">
        <w:rPr>
          <w:color w:val="FF0000"/>
          <w:lang w:eastAsia="zh-CN"/>
        </w:rPr>
        <w:t>现代战争中，最凶狠的往往是股权之战，往死里杀人吧。</w:t>
      </w:r>
    </w:p>
    <w:p w14:paraId="408FCCD9" w14:textId="77777777" w:rsidR="00480CF5" w:rsidRDefault="00E44950">
      <w:pPr>
        <w:rPr>
          <w:lang w:eastAsia="zh-CN"/>
        </w:rPr>
      </w:pPr>
      <w:r>
        <w:rPr>
          <w:lang w:eastAsia="zh-CN"/>
        </w:rPr>
        <w:t>先下，再见。</w:t>
      </w:r>
    </w:p>
    <w:p w14:paraId="67B2750D" w14:textId="77777777" w:rsidR="00480CF5" w:rsidRDefault="00E44950">
      <w:pPr>
        <w:pStyle w:val="Heading1"/>
        <w:rPr>
          <w:lang w:eastAsia="zh-CN"/>
        </w:rPr>
      </w:pPr>
      <w:bookmarkStart w:id="671" w:name="_Toc72586825"/>
      <w:r>
        <w:rPr>
          <w:lang w:eastAsia="zh-CN"/>
        </w:rPr>
        <w:t xml:space="preserve">2007-11-26 23:59 </w:t>
      </w:r>
      <w:r>
        <w:rPr>
          <w:lang w:eastAsia="zh-CN"/>
        </w:rPr>
        <w:t>抱歉，刚回家，还要忙。</w:t>
      </w:r>
      <w:bookmarkEnd w:id="671"/>
    </w:p>
    <w:p w14:paraId="444153DB" w14:textId="77777777" w:rsidR="00480CF5" w:rsidRDefault="002E2046">
      <w:hyperlink r:id="rId785" w:history="1">
        <w:r w:rsidR="00245A77" w:rsidRPr="005F75FD">
          <w:rPr>
            <w:rStyle w:val="Hyperlink"/>
          </w:rPr>
          <w:t>http://blog.sina.com.cn/s/blog_486e105c01000em8.html</w:t>
        </w:r>
      </w:hyperlink>
      <w:r w:rsidR="00245A77">
        <w:t xml:space="preserve"> </w:t>
      </w:r>
    </w:p>
    <w:p w14:paraId="193AD420" w14:textId="77777777" w:rsidR="00480CF5" w:rsidRDefault="00E44950">
      <w:pPr>
        <w:rPr>
          <w:lang w:eastAsia="zh-CN"/>
        </w:rPr>
      </w:pPr>
      <w:r>
        <w:rPr>
          <w:lang w:eastAsia="zh-CN"/>
        </w:rPr>
        <w:t>抱歉，刚回家，还要忙。这股权之战开始白热化，无耻招数要开始用上了。其实，</w:t>
      </w:r>
      <w:r w:rsidRPr="009D29C0">
        <w:rPr>
          <w:color w:val="FF0000"/>
          <w:lang w:eastAsia="zh-CN"/>
        </w:rPr>
        <w:t>最无耻的就是打败仗。胜者为王，丛林法则。别讨论丛林法则如何无耻，如何不应该，在血腥之中，生存是第一位的，丛林中，难道还有比丛林法则更不无耻的？</w:t>
      </w:r>
    </w:p>
    <w:p w14:paraId="00E881C2" w14:textId="77777777" w:rsidR="00480CF5" w:rsidRDefault="00E44950">
      <w:pPr>
        <w:rPr>
          <w:lang w:eastAsia="zh-CN"/>
        </w:rPr>
      </w:pPr>
      <w:r>
        <w:rPr>
          <w:lang w:eastAsia="zh-CN"/>
        </w:rPr>
        <w:t>股市同样是一个丛林，同样有着最伟大的丛林法则，就是这么血腥，怎么了？中石油，就要无耻地继续类中国人寿的走势。多头，站不上</w:t>
      </w:r>
      <w:r>
        <w:rPr>
          <w:lang w:eastAsia="zh-CN"/>
        </w:rPr>
        <w:t>5163</w:t>
      </w:r>
      <w:r>
        <w:rPr>
          <w:lang w:eastAsia="zh-CN"/>
        </w:rPr>
        <w:t>点，就是要被强暴地打击，没什么可讨论的，也没有可同情的。</w:t>
      </w:r>
    </w:p>
    <w:p w14:paraId="72C69071" w14:textId="77777777" w:rsidR="00480CF5" w:rsidRDefault="00E44950">
      <w:pPr>
        <w:rPr>
          <w:lang w:eastAsia="zh-CN"/>
        </w:rPr>
      </w:pPr>
      <w:r>
        <w:rPr>
          <w:lang w:eastAsia="zh-CN"/>
        </w:rPr>
        <w:t>不过，</w:t>
      </w:r>
      <w:r>
        <w:rPr>
          <w:lang w:eastAsia="zh-CN"/>
        </w:rPr>
        <w:t>120</w:t>
      </w:r>
      <w:r>
        <w:rPr>
          <w:lang w:eastAsia="zh-CN"/>
        </w:rPr>
        <w:t>天线应该有足够的弹性。也就是说，在这附近，还会来回折腾。现在的走势，本质上的多空齐杀才能活得很好。也就是说，本质上，任何的急跌都将构成大震荡视角上的空头陷阱，由于下月</w:t>
      </w:r>
      <w:r>
        <w:rPr>
          <w:lang w:eastAsia="zh-CN"/>
        </w:rPr>
        <w:t>10</w:t>
      </w:r>
      <w:r>
        <w:rPr>
          <w:lang w:eastAsia="zh-CN"/>
        </w:rPr>
        <w:t>月线将快速上移，因此，</w:t>
      </w:r>
      <w:r>
        <w:rPr>
          <w:lang w:eastAsia="zh-CN"/>
        </w:rPr>
        <w:t>10</w:t>
      </w:r>
      <w:r>
        <w:rPr>
          <w:lang w:eastAsia="zh-CN"/>
        </w:rPr>
        <w:t>月线与</w:t>
      </w:r>
      <w:r>
        <w:rPr>
          <w:lang w:eastAsia="zh-CN"/>
        </w:rPr>
        <w:t>120</w:t>
      </w:r>
      <w:r>
        <w:rPr>
          <w:lang w:eastAsia="zh-CN"/>
        </w:rPr>
        <w:t>天区间将为震荡留下足够的陷阱制造空间。</w:t>
      </w:r>
    </w:p>
    <w:p w14:paraId="46A03C42" w14:textId="77777777" w:rsidR="00480CF5" w:rsidRPr="00673B72" w:rsidRDefault="00E44950">
      <w:pPr>
        <w:rPr>
          <w:color w:val="FF0000"/>
          <w:lang w:eastAsia="zh-CN"/>
        </w:rPr>
      </w:pPr>
      <w:r w:rsidRPr="00673B72">
        <w:rPr>
          <w:color w:val="FF0000"/>
          <w:lang w:eastAsia="zh-CN"/>
        </w:rPr>
        <w:t>对于长线来说，</w:t>
      </w:r>
      <w:r w:rsidRPr="00673B72">
        <w:rPr>
          <w:color w:val="FF0000"/>
          <w:lang w:eastAsia="zh-CN"/>
        </w:rPr>
        <w:t>250</w:t>
      </w:r>
      <w:r w:rsidRPr="00673B72">
        <w:rPr>
          <w:color w:val="FF0000"/>
          <w:lang w:eastAsia="zh-CN"/>
        </w:rPr>
        <w:t>天是关键的，也就是所谓的牛熊分界，在没有有效跌破该线之前，谈论牛市的结束都是无聊的。中短线操作，可以多关注</w:t>
      </w:r>
      <w:r w:rsidRPr="00673B72">
        <w:rPr>
          <w:color w:val="FF0000"/>
          <w:lang w:eastAsia="zh-CN"/>
        </w:rPr>
        <w:t>120</w:t>
      </w:r>
      <w:r w:rsidRPr="00673B72">
        <w:rPr>
          <w:color w:val="FF0000"/>
          <w:lang w:eastAsia="zh-CN"/>
        </w:rPr>
        <w:t>天、</w:t>
      </w:r>
      <w:r w:rsidRPr="00673B72">
        <w:rPr>
          <w:color w:val="FF0000"/>
          <w:lang w:eastAsia="zh-CN"/>
        </w:rPr>
        <w:t>10</w:t>
      </w:r>
      <w:r w:rsidRPr="00673B72">
        <w:rPr>
          <w:color w:val="FF0000"/>
          <w:lang w:eastAsia="zh-CN"/>
        </w:rPr>
        <w:t>月线等制造的空头陷阱，但必须暂时以反弹的眼光来进行具体的操作。</w:t>
      </w:r>
    </w:p>
    <w:p w14:paraId="0C348313" w14:textId="77777777" w:rsidR="00480CF5" w:rsidRDefault="00E44950">
      <w:pPr>
        <w:rPr>
          <w:lang w:eastAsia="zh-CN"/>
        </w:rPr>
      </w:pPr>
      <w:r>
        <w:rPr>
          <w:lang w:eastAsia="zh-CN"/>
        </w:rPr>
        <w:t>如果关注周线图的，可以看看</w:t>
      </w:r>
      <w:r>
        <w:rPr>
          <w:lang w:eastAsia="zh-CN"/>
        </w:rPr>
        <w:t>6124</w:t>
      </w:r>
      <w:r>
        <w:rPr>
          <w:lang w:eastAsia="zh-CN"/>
        </w:rPr>
        <w:t>点那周前后构成的顶分型的威力。那么要化解这个顶分型，必须首先要构造一个底分型，以此来完成一笔的运行。因此，后面的走势，就在一个底分型的探求与构造之中。站在这个视角，就会对后面</w:t>
      </w:r>
      <w:r>
        <w:rPr>
          <w:lang w:eastAsia="zh-CN"/>
        </w:rPr>
        <w:t>N</w:t>
      </w:r>
      <w:r>
        <w:rPr>
          <w:lang w:eastAsia="zh-CN"/>
        </w:rPr>
        <w:t>周的走势，有一个更大视角的把握。</w:t>
      </w:r>
    </w:p>
    <w:p w14:paraId="5595343C" w14:textId="77777777" w:rsidR="00480CF5" w:rsidRDefault="00E44950">
      <w:pPr>
        <w:rPr>
          <w:lang w:eastAsia="zh-CN"/>
        </w:rPr>
      </w:pPr>
      <w:r>
        <w:rPr>
          <w:lang w:eastAsia="zh-CN"/>
        </w:rPr>
        <w:t>最近太忙，除了开盘那</w:t>
      </w:r>
      <w:r>
        <w:rPr>
          <w:lang w:eastAsia="zh-CN"/>
        </w:rPr>
        <w:t>4</w:t>
      </w:r>
      <w:r>
        <w:rPr>
          <w:lang w:eastAsia="zh-CN"/>
        </w:rPr>
        <w:t>小时，基本都忙不过来了。所以解盘都不能准时，但一定都会回来后补上，过了这几天</w:t>
      </w:r>
      <w:proofErr w:type="gramStart"/>
      <w:r>
        <w:rPr>
          <w:lang w:eastAsia="zh-CN"/>
        </w:rPr>
        <w:t>最</w:t>
      </w:r>
      <w:proofErr w:type="gramEnd"/>
      <w:r>
        <w:rPr>
          <w:lang w:eastAsia="zh-CN"/>
        </w:rPr>
        <w:t>关键的时间会好一点。</w:t>
      </w:r>
    </w:p>
    <w:p w14:paraId="5801D4D0" w14:textId="77777777" w:rsidR="00480CF5" w:rsidRDefault="00E44950">
      <w:pPr>
        <w:rPr>
          <w:lang w:eastAsia="zh-CN"/>
        </w:rPr>
      </w:pPr>
      <w:r>
        <w:rPr>
          <w:lang w:eastAsia="zh-CN"/>
        </w:rPr>
        <w:t>抱歉，再见。</w:t>
      </w:r>
    </w:p>
    <w:p w14:paraId="594E026F" w14:textId="77777777" w:rsidR="00480CF5" w:rsidRDefault="00E44950">
      <w:pPr>
        <w:pStyle w:val="Heading1"/>
        <w:rPr>
          <w:lang w:eastAsia="zh-CN"/>
        </w:rPr>
      </w:pPr>
      <w:bookmarkStart w:id="672" w:name="_Toc72586826"/>
      <w:r>
        <w:rPr>
          <w:lang w:eastAsia="zh-CN"/>
        </w:rPr>
        <w:lastRenderedPageBreak/>
        <w:t xml:space="preserve">2007-11-27 23:54 </w:t>
      </w:r>
      <w:r>
        <w:rPr>
          <w:lang w:eastAsia="zh-CN"/>
        </w:rPr>
        <w:t>时间错乱还有两天，抱歉了。</w:t>
      </w:r>
      <w:bookmarkEnd w:id="672"/>
    </w:p>
    <w:p w14:paraId="20C0321F" w14:textId="77777777" w:rsidR="00480CF5" w:rsidRDefault="002E2046">
      <w:hyperlink r:id="rId786" w:history="1">
        <w:r w:rsidR="00245A77" w:rsidRPr="005F75FD">
          <w:rPr>
            <w:rStyle w:val="Hyperlink"/>
          </w:rPr>
          <w:t>http://blog.sina.com.cn/s/blog_486e105c01000emh.html</w:t>
        </w:r>
      </w:hyperlink>
      <w:r w:rsidR="00245A77">
        <w:t xml:space="preserve"> </w:t>
      </w:r>
    </w:p>
    <w:p w14:paraId="084F81EB" w14:textId="77777777" w:rsidR="00480CF5" w:rsidRDefault="00E44950">
      <w:pPr>
        <w:rPr>
          <w:lang w:eastAsia="zh-CN"/>
        </w:rPr>
      </w:pPr>
      <w:r>
        <w:rPr>
          <w:lang w:eastAsia="zh-CN"/>
        </w:rPr>
        <w:t>这几天，真是疯狂了，时间也跟着错乱，这种状态还需要两天。写完这帖子，还要修改一个文件，再坚持两天吧。</w:t>
      </w:r>
    </w:p>
    <w:p w14:paraId="6D37BFC1" w14:textId="77777777" w:rsidR="00480CF5" w:rsidRDefault="00E44950" w:rsidP="00B80F4E">
      <w:pPr>
        <w:pStyle w:val="a"/>
      </w:pPr>
      <w:r>
        <w:t>今天的大盘，走得没什么可说的，</w:t>
      </w:r>
      <w:r>
        <w:t>5160</w:t>
      </w:r>
      <w:r>
        <w:t>点上不去后的延续性走势而已。站在周</w:t>
      </w:r>
      <w:r>
        <w:t>K</w:t>
      </w:r>
      <w:r>
        <w:t>线角度，因为本周肯定新低了，所以这周</w:t>
      </w:r>
      <w:r>
        <w:t>K</w:t>
      </w:r>
      <w:r>
        <w:t>线肯定完成不了底分型的构造。</w:t>
      </w:r>
      <w:r w:rsidRPr="00824830">
        <w:t>站在周线角度，只要</w:t>
      </w:r>
      <w:r w:rsidRPr="00824830">
        <w:t>5</w:t>
      </w:r>
      <w:r w:rsidRPr="00824830">
        <w:t>周线不能重新站住，基本可以不看这个盘了，爱跌到多少都行。</w:t>
      </w:r>
      <w:r>
        <w:t>跌</w:t>
      </w:r>
      <w:r>
        <w:t>1000</w:t>
      </w:r>
      <w:r>
        <w:t>点是小康水平，</w:t>
      </w:r>
      <w:r>
        <w:t>1500</w:t>
      </w:r>
      <w:r>
        <w:t>点是全面小康，</w:t>
      </w:r>
      <w:r>
        <w:t>2000</w:t>
      </w:r>
      <w:r>
        <w:t>点是初步富裕，</w:t>
      </w:r>
      <w:r>
        <w:t>2500</w:t>
      </w:r>
      <w:r>
        <w:t>点中等发达，</w:t>
      </w:r>
      <w:r>
        <w:t>3000</w:t>
      </w:r>
      <w:r>
        <w:t>点是实现现代化，</w:t>
      </w:r>
      <w:r>
        <w:t>3500</w:t>
      </w:r>
      <w:r>
        <w:t>点叫什么好呢？</w:t>
      </w:r>
      <w:proofErr w:type="gramStart"/>
      <w:r>
        <w:t>请建议</w:t>
      </w:r>
      <w:proofErr w:type="gramEnd"/>
      <w:r>
        <w:t>一下。</w:t>
      </w:r>
    </w:p>
    <w:p w14:paraId="0EC42F79" w14:textId="77777777" w:rsidR="00480CF5" w:rsidRPr="00824830" w:rsidRDefault="00E44950">
      <w:pPr>
        <w:rPr>
          <w:color w:val="FF0000"/>
          <w:lang w:eastAsia="zh-CN"/>
        </w:rPr>
      </w:pPr>
      <w:r>
        <w:rPr>
          <w:lang w:eastAsia="zh-CN"/>
        </w:rPr>
        <w:t>不要恨中石油，中石油这种怪物的出现，就是本</w:t>
      </w:r>
      <w:r>
        <w:rPr>
          <w:lang w:eastAsia="zh-CN"/>
        </w:rPr>
        <w:t>ID</w:t>
      </w:r>
      <w:r>
        <w:rPr>
          <w:lang w:eastAsia="zh-CN"/>
        </w:rPr>
        <w:t>前面反复说的超低比例非法蓝筹的恶果，现在不算什么，如果有指数期货，那才知道什么是非法蓝筹的威力。现在的问题是：为什么用脚趾头都能想明白的问题，怎么会一而再、再而三地出现在国家级的决策中？谁要为这种决策负责？</w:t>
      </w:r>
      <w:r w:rsidRPr="00824830">
        <w:rPr>
          <w:color w:val="FF0000"/>
          <w:lang w:eastAsia="zh-CN"/>
        </w:rPr>
        <w:t>其实，什么政策都无所谓，关键是有一个负责的最低要求，敢出政策而不敢负责，或胡乱设计却无须负责，这就是最大的问题。</w:t>
      </w:r>
    </w:p>
    <w:p w14:paraId="175DFF37" w14:textId="77777777" w:rsidR="00480CF5" w:rsidRDefault="00E44950">
      <w:pPr>
        <w:rPr>
          <w:lang w:eastAsia="zh-CN"/>
        </w:rPr>
      </w:pPr>
      <w:r>
        <w:rPr>
          <w:lang w:eastAsia="zh-CN"/>
        </w:rPr>
        <w:t>当然，中石油的走势，本</w:t>
      </w:r>
      <w:r>
        <w:rPr>
          <w:lang w:eastAsia="zh-CN"/>
        </w:rPr>
        <w:t>ID</w:t>
      </w:r>
      <w:r>
        <w:rPr>
          <w:lang w:eastAsia="zh-CN"/>
        </w:rPr>
        <w:t>开盘那天已经明确说了，就是类中国人寿，也就是说先狠砸，再狠拉，现在的问题是，</w:t>
      </w:r>
      <w:proofErr w:type="gramStart"/>
      <w:r>
        <w:rPr>
          <w:lang w:eastAsia="zh-CN"/>
        </w:rPr>
        <w:t>砍仓的</w:t>
      </w:r>
      <w:proofErr w:type="gramEnd"/>
      <w:r>
        <w:rPr>
          <w:lang w:eastAsia="zh-CN"/>
        </w:rPr>
        <w:t>人太少了，</w:t>
      </w:r>
      <w:r w:rsidRPr="00824830">
        <w:rPr>
          <w:color w:val="FF0000"/>
          <w:lang w:eastAsia="zh-CN"/>
        </w:rPr>
        <w:t>不见点鲜血，嗜血的市场是难以兴奋的。这话虽然残忍，但这就是市场。</w:t>
      </w:r>
      <w:proofErr w:type="gramStart"/>
      <w:r w:rsidRPr="00824830">
        <w:rPr>
          <w:color w:val="FF0000"/>
          <w:lang w:eastAsia="zh-CN"/>
        </w:rPr>
        <w:t>没有砍仓的</w:t>
      </w:r>
      <w:proofErr w:type="gramEnd"/>
      <w:r w:rsidRPr="00824830">
        <w:rPr>
          <w:color w:val="FF0000"/>
          <w:lang w:eastAsia="zh-CN"/>
        </w:rPr>
        <w:t>胳膊大腿横七竖八，哪里会有底部？真相就是如此，该残忍就</w:t>
      </w:r>
      <w:proofErr w:type="gramStart"/>
      <w:r w:rsidRPr="00824830">
        <w:rPr>
          <w:color w:val="FF0000"/>
          <w:lang w:eastAsia="zh-CN"/>
        </w:rPr>
        <w:t>残忍去</w:t>
      </w:r>
      <w:proofErr w:type="gramEnd"/>
      <w:r w:rsidRPr="00824830">
        <w:rPr>
          <w:color w:val="FF0000"/>
          <w:lang w:eastAsia="zh-CN"/>
        </w:rPr>
        <w:t>吧。而真正的杀手，就等着那血腥的一刻，如豺狼闻到了猎物伤口散发的气味，好好闻哟。</w:t>
      </w:r>
    </w:p>
    <w:p w14:paraId="0C1494AF" w14:textId="77777777" w:rsidR="00480CF5" w:rsidRDefault="00E44950">
      <w:pPr>
        <w:rPr>
          <w:lang w:eastAsia="zh-CN"/>
        </w:rPr>
      </w:pPr>
      <w:r>
        <w:rPr>
          <w:lang w:eastAsia="zh-CN"/>
        </w:rPr>
        <w:t>先下，再见。</w:t>
      </w:r>
    </w:p>
    <w:p w14:paraId="0C98BDCB" w14:textId="77777777" w:rsidR="00480CF5" w:rsidRDefault="00E44950">
      <w:pPr>
        <w:pStyle w:val="Heading1"/>
        <w:rPr>
          <w:lang w:eastAsia="zh-CN"/>
        </w:rPr>
      </w:pPr>
      <w:bookmarkStart w:id="673" w:name="_Toc72586827"/>
      <w:r>
        <w:rPr>
          <w:lang w:eastAsia="zh-CN"/>
        </w:rPr>
        <w:t xml:space="preserve">2007-11-28 23:16 </w:t>
      </w:r>
      <w:r>
        <w:rPr>
          <w:lang w:eastAsia="zh-CN"/>
        </w:rPr>
        <w:t>大盘进入基本支持区域</w:t>
      </w:r>
      <w:bookmarkEnd w:id="673"/>
    </w:p>
    <w:p w14:paraId="5AB5BB68" w14:textId="77777777" w:rsidR="00480CF5" w:rsidRDefault="002E2046">
      <w:hyperlink r:id="rId787" w:history="1">
        <w:r w:rsidR="00245A77" w:rsidRPr="005F75FD">
          <w:rPr>
            <w:rStyle w:val="Hyperlink"/>
          </w:rPr>
          <w:t>http://blog.sina.com.cn/s/blog_486e105c01000ems.html</w:t>
        </w:r>
      </w:hyperlink>
      <w:r w:rsidR="00245A77">
        <w:t xml:space="preserve"> </w:t>
      </w:r>
    </w:p>
    <w:p w14:paraId="08E37A7F" w14:textId="77777777" w:rsidR="00480CF5" w:rsidRDefault="00E44950">
      <w:pPr>
        <w:rPr>
          <w:lang w:eastAsia="zh-CN"/>
        </w:rPr>
      </w:pPr>
      <w:r>
        <w:rPr>
          <w:lang w:eastAsia="zh-CN"/>
        </w:rPr>
        <w:t>今天稍微早点，因为明天是收购的第一个关键点，写完就要休息。这次收购，绝对是经典中的经典，现在，中国这领域最顶尖的公司都几乎参与其中了，以本</w:t>
      </w:r>
      <w:r>
        <w:rPr>
          <w:lang w:eastAsia="zh-CN"/>
        </w:rPr>
        <w:t>ID</w:t>
      </w:r>
      <w:r>
        <w:rPr>
          <w:lang w:eastAsia="zh-CN"/>
        </w:rPr>
        <w:t>看来，目前可能还只是戏的序幕，不过已经比其他的收购故事要精彩多了，有空，可以写个剧本了。</w:t>
      </w:r>
    </w:p>
    <w:p w14:paraId="19DF1B54" w14:textId="77777777" w:rsidR="00480CF5" w:rsidRDefault="00E44950">
      <w:pPr>
        <w:rPr>
          <w:lang w:eastAsia="zh-CN"/>
        </w:rPr>
      </w:pPr>
      <w:r>
        <w:rPr>
          <w:lang w:eastAsia="zh-CN"/>
        </w:rPr>
        <w:t>大盘今天继续无精打采的，不过大盘确实已经进入一个基本的支持区域。首先，按双顶的量幅，也基本到位了；其次，周线上一个从</w:t>
      </w:r>
      <w:r>
        <w:rPr>
          <w:lang w:eastAsia="zh-CN"/>
        </w:rPr>
        <w:t>2005</w:t>
      </w:r>
      <w:r>
        <w:rPr>
          <w:lang w:eastAsia="zh-CN"/>
        </w:rPr>
        <w:t>年开始从来没有跌破的支</w:t>
      </w:r>
      <w:r>
        <w:rPr>
          <w:lang w:eastAsia="zh-CN"/>
        </w:rPr>
        <w:lastRenderedPageBreak/>
        <w:t>持线也在不远处，下月开始，</w:t>
      </w:r>
      <w:r>
        <w:rPr>
          <w:lang w:eastAsia="zh-CN"/>
        </w:rPr>
        <w:t>10</w:t>
      </w:r>
      <w:r>
        <w:rPr>
          <w:lang w:eastAsia="zh-CN"/>
        </w:rPr>
        <w:t>月线也会上移到附近区间，诸如此类的支持因数都在加强。</w:t>
      </w:r>
    </w:p>
    <w:p w14:paraId="1F281A0B" w14:textId="77777777" w:rsidR="00480CF5" w:rsidRDefault="00E44950">
      <w:pPr>
        <w:rPr>
          <w:lang w:eastAsia="zh-CN"/>
        </w:rPr>
      </w:pPr>
      <w:r>
        <w:rPr>
          <w:lang w:eastAsia="zh-CN"/>
        </w:rPr>
        <w:t>而本月，一下跌了一个比小康还多的跌幅，因此，无论如何，下月肯定有反抽走势。当然，这月线收的位置也很重要，如果收在目前区间甚至更低，那么反抽后的压力还是很大的。短线的选择无非是：先反</w:t>
      </w:r>
      <w:proofErr w:type="gramStart"/>
      <w:r>
        <w:rPr>
          <w:lang w:eastAsia="zh-CN"/>
        </w:rPr>
        <w:t>抽还是</w:t>
      </w:r>
      <w:proofErr w:type="gramEnd"/>
      <w:r>
        <w:rPr>
          <w:lang w:eastAsia="zh-CN"/>
        </w:rPr>
        <w:t>先全面小康。先全面小康，反抽的油水大点；先反抽，那油水就少点，如此而已。</w:t>
      </w:r>
    </w:p>
    <w:p w14:paraId="607BD822" w14:textId="77777777" w:rsidR="00480CF5" w:rsidRDefault="00E44950">
      <w:pPr>
        <w:rPr>
          <w:lang w:eastAsia="zh-CN"/>
        </w:rPr>
      </w:pPr>
      <w:r>
        <w:rPr>
          <w:lang w:eastAsia="zh-CN"/>
        </w:rPr>
        <w:t>中线上，下月的走势</w:t>
      </w:r>
      <w:proofErr w:type="gramStart"/>
      <w:r>
        <w:rPr>
          <w:lang w:eastAsia="zh-CN"/>
        </w:rPr>
        <w:t>很</w:t>
      </w:r>
      <w:proofErr w:type="gramEnd"/>
      <w:r>
        <w:rPr>
          <w:lang w:eastAsia="zh-CN"/>
        </w:rPr>
        <w:t>关键。如果是先下影后上去，那么走势会好点；否则，如果</w:t>
      </w:r>
      <w:proofErr w:type="gramStart"/>
      <w:r>
        <w:rPr>
          <w:lang w:eastAsia="zh-CN"/>
        </w:rPr>
        <w:t>反抽只构成</w:t>
      </w:r>
      <w:proofErr w:type="gramEnd"/>
      <w:r>
        <w:rPr>
          <w:lang w:eastAsia="zh-CN"/>
        </w:rPr>
        <w:t>月线的上影，那么后面的压力就大了，全面小康的目标就太保守了，回补</w:t>
      </w:r>
      <w:r>
        <w:rPr>
          <w:lang w:eastAsia="zh-CN"/>
        </w:rPr>
        <w:t>4000</w:t>
      </w:r>
      <w:r>
        <w:rPr>
          <w:lang w:eastAsia="zh-CN"/>
        </w:rPr>
        <w:t>点上那缺口，来一个初步富裕，也不是太不正常的事情。</w:t>
      </w:r>
    </w:p>
    <w:p w14:paraId="0A1F7CC7" w14:textId="77777777" w:rsidR="00480CF5" w:rsidRDefault="00E44950">
      <w:pPr>
        <w:rPr>
          <w:lang w:eastAsia="zh-CN"/>
        </w:rPr>
      </w:pPr>
      <w:r>
        <w:rPr>
          <w:lang w:eastAsia="zh-CN"/>
        </w:rPr>
        <w:t>不过，短线可以开始关注这大反抽出现的时点，在这之前，不排除先有一个大的陷阱再上来，如果真如此，那么这反抽的意义就更大点。</w:t>
      </w:r>
    </w:p>
    <w:p w14:paraId="75028B66" w14:textId="77777777" w:rsidR="00480CF5" w:rsidRPr="00444BFD" w:rsidRDefault="00E44950">
      <w:pPr>
        <w:rPr>
          <w:color w:val="FF0000"/>
          <w:lang w:eastAsia="zh-CN"/>
        </w:rPr>
      </w:pPr>
      <w:r w:rsidRPr="00444BFD">
        <w:rPr>
          <w:color w:val="FF0000"/>
          <w:lang w:eastAsia="zh-CN"/>
        </w:rPr>
        <w:t>请注意，无论多头空头的，没有陷阱的玩意杀伤力都有限。</w:t>
      </w:r>
      <w:r w:rsidRPr="00444BFD">
        <w:rPr>
          <w:color w:val="FF0000"/>
          <w:lang w:eastAsia="zh-CN"/>
        </w:rPr>
        <w:t>6100</w:t>
      </w:r>
      <w:r w:rsidRPr="00444BFD">
        <w:rPr>
          <w:color w:val="FF0000"/>
          <w:lang w:eastAsia="zh-CN"/>
        </w:rPr>
        <w:t>点之所以有点杀伤力，就是因为前面有几天精心安排的多头陷阱。这里学问多着了，如果能参透这多头空头陷阱，你的本事也就见长了。</w:t>
      </w:r>
    </w:p>
    <w:p w14:paraId="7DAAAF3A" w14:textId="77777777" w:rsidR="00480CF5" w:rsidRDefault="00E44950">
      <w:pPr>
        <w:rPr>
          <w:lang w:eastAsia="zh-CN"/>
        </w:rPr>
      </w:pPr>
      <w:r>
        <w:rPr>
          <w:lang w:eastAsia="zh-CN"/>
        </w:rPr>
        <w:t>不说了，累了，再见。</w:t>
      </w:r>
    </w:p>
    <w:p w14:paraId="181148EC" w14:textId="77777777" w:rsidR="00480CF5" w:rsidRDefault="00E44950">
      <w:pPr>
        <w:pStyle w:val="Heading1"/>
        <w:rPr>
          <w:lang w:eastAsia="zh-CN"/>
        </w:rPr>
      </w:pPr>
      <w:bookmarkStart w:id="674" w:name="_Toc72586828"/>
      <w:r>
        <w:rPr>
          <w:lang w:eastAsia="zh-CN"/>
        </w:rPr>
        <w:t>2007-11-29 23:53 120</w:t>
      </w:r>
      <w:r>
        <w:rPr>
          <w:lang w:eastAsia="zh-CN"/>
        </w:rPr>
        <w:t>天支持终显威力</w:t>
      </w:r>
      <w:bookmarkEnd w:id="674"/>
    </w:p>
    <w:p w14:paraId="6A273B28" w14:textId="77777777" w:rsidR="00480CF5" w:rsidRDefault="002E2046">
      <w:hyperlink r:id="rId788" w:history="1">
        <w:r w:rsidR="00245A77" w:rsidRPr="005F75FD">
          <w:rPr>
            <w:rStyle w:val="Hyperlink"/>
          </w:rPr>
          <w:t>http://blog.sina.com.cn/s/blog_486e105c01000ena.html</w:t>
        </w:r>
      </w:hyperlink>
      <w:r w:rsidR="00245A77">
        <w:t xml:space="preserve"> </w:t>
      </w:r>
    </w:p>
    <w:p w14:paraId="7E155AEC" w14:textId="77777777" w:rsidR="00480CF5" w:rsidRDefault="00E44950">
      <w:pPr>
        <w:rPr>
          <w:lang w:eastAsia="zh-CN"/>
        </w:rPr>
      </w:pPr>
      <w:r>
        <w:rPr>
          <w:lang w:eastAsia="zh-CN"/>
        </w:rPr>
        <w:t>今天的收购小决战出现比较好玩的局面，一场好戏，还要继续唱下去。从明天开始，大概可以逐步正常，这几天的时间错乱，对不起了。</w:t>
      </w:r>
    </w:p>
    <w:p w14:paraId="144E176F" w14:textId="77777777" w:rsidR="00480CF5" w:rsidRDefault="00E44950">
      <w:pPr>
        <w:rPr>
          <w:lang w:eastAsia="zh-CN"/>
        </w:rPr>
      </w:pPr>
      <w:r>
        <w:rPr>
          <w:lang w:eastAsia="zh-CN"/>
        </w:rPr>
        <w:t>大盘的走势，不太错乱。本</w:t>
      </w:r>
      <w:r>
        <w:rPr>
          <w:lang w:eastAsia="zh-CN"/>
        </w:rPr>
        <w:t>ID</w:t>
      </w:r>
      <w:r>
        <w:rPr>
          <w:lang w:eastAsia="zh-CN"/>
        </w:rPr>
        <w:t>在前面说了，跌破</w:t>
      </w:r>
      <w:r>
        <w:rPr>
          <w:lang w:eastAsia="zh-CN"/>
        </w:rPr>
        <w:t>5000</w:t>
      </w:r>
      <w:r>
        <w:rPr>
          <w:lang w:eastAsia="zh-CN"/>
        </w:rPr>
        <w:t>点，只是一个空头陷阱，而</w:t>
      </w:r>
      <w:r>
        <w:rPr>
          <w:lang w:eastAsia="zh-CN"/>
        </w:rPr>
        <w:t>120</w:t>
      </w:r>
      <w:r>
        <w:rPr>
          <w:lang w:eastAsia="zh-CN"/>
        </w:rPr>
        <w:t>天线有基本支持，即使继续下跌，也不过是继续构造空头陷阱。今天大盘拉回</w:t>
      </w:r>
      <w:r>
        <w:rPr>
          <w:lang w:eastAsia="zh-CN"/>
        </w:rPr>
        <w:t>5000</w:t>
      </w:r>
      <w:r>
        <w:rPr>
          <w:lang w:eastAsia="zh-CN"/>
        </w:rPr>
        <w:t>点之上，使得一个更大级别的中枢在扩展开来。也就是说，</w:t>
      </w:r>
      <w:r>
        <w:rPr>
          <w:lang w:eastAsia="zh-CN"/>
        </w:rPr>
        <w:t>5000</w:t>
      </w:r>
      <w:r>
        <w:rPr>
          <w:lang w:eastAsia="zh-CN"/>
        </w:rPr>
        <w:t>点上下，将扩展出</w:t>
      </w:r>
      <w:r>
        <w:rPr>
          <w:lang w:eastAsia="zh-CN"/>
        </w:rPr>
        <w:t>30</w:t>
      </w:r>
      <w:r>
        <w:rPr>
          <w:lang w:eastAsia="zh-CN"/>
        </w:rPr>
        <w:t>分钟的中枢，后面的走势，就可以用这</w:t>
      </w:r>
      <w:r>
        <w:rPr>
          <w:lang w:eastAsia="zh-CN"/>
        </w:rPr>
        <w:t>30</w:t>
      </w:r>
      <w:r>
        <w:rPr>
          <w:lang w:eastAsia="zh-CN"/>
        </w:rPr>
        <w:t>分钟震荡的观点来观察，当然，如果这</w:t>
      </w:r>
      <w:r>
        <w:rPr>
          <w:lang w:eastAsia="zh-CN"/>
        </w:rPr>
        <w:t>30</w:t>
      </w:r>
      <w:r>
        <w:rPr>
          <w:lang w:eastAsia="zh-CN"/>
        </w:rPr>
        <w:t>分钟竟然震荡出第三类卖点，那么全面小康、初步</w:t>
      </w:r>
      <w:proofErr w:type="gramStart"/>
      <w:r>
        <w:rPr>
          <w:lang w:eastAsia="zh-CN"/>
        </w:rPr>
        <w:t>富裕都</w:t>
      </w:r>
      <w:proofErr w:type="gramEnd"/>
      <w:r>
        <w:rPr>
          <w:lang w:eastAsia="zh-CN"/>
        </w:rPr>
        <w:t>不是什么奇怪的事情。这里无须预测什么，只要看好这震荡就可以把握了。</w:t>
      </w:r>
    </w:p>
    <w:p w14:paraId="12E5AF01" w14:textId="77777777" w:rsidR="00480CF5" w:rsidRDefault="00E44950">
      <w:pPr>
        <w:rPr>
          <w:lang w:eastAsia="zh-CN"/>
        </w:rPr>
      </w:pPr>
      <w:r>
        <w:rPr>
          <w:lang w:eastAsia="zh-CN"/>
        </w:rPr>
        <w:t>不过，如昨天所说，大盘没有选择在</w:t>
      </w:r>
      <w:r>
        <w:rPr>
          <w:lang w:eastAsia="zh-CN"/>
        </w:rPr>
        <w:t>120</w:t>
      </w:r>
      <w:r>
        <w:rPr>
          <w:lang w:eastAsia="zh-CN"/>
        </w:rPr>
        <w:t>天线下制造更大的空头陷阱，因此反抽的意义将有所减弱，首先看</w:t>
      </w:r>
      <w:r>
        <w:rPr>
          <w:lang w:eastAsia="zh-CN"/>
        </w:rPr>
        <w:t>5</w:t>
      </w:r>
      <w:r>
        <w:rPr>
          <w:lang w:eastAsia="zh-CN"/>
        </w:rPr>
        <w:t>周均线，如果能站上去，那么力度将大点，否则后面再次探底的压力依然不可小视。</w:t>
      </w:r>
    </w:p>
    <w:p w14:paraId="10777D40" w14:textId="77777777" w:rsidR="00480CF5" w:rsidRDefault="00E44950">
      <w:pPr>
        <w:rPr>
          <w:lang w:eastAsia="zh-CN"/>
        </w:rPr>
      </w:pPr>
      <w:r>
        <w:rPr>
          <w:lang w:eastAsia="zh-CN"/>
        </w:rPr>
        <w:lastRenderedPageBreak/>
        <w:t>目前的操作很简单，就是继续以中枢震荡的观点处理，只是这次的震荡级别更大而已。操作上，依然是游击战，至于阵地战之类的玩意，就留给多头和空头。本</w:t>
      </w:r>
      <w:r>
        <w:rPr>
          <w:lang w:eastAsia="zh-CN"/>
        </w:rPr>
        <w:t>ID</w:t>
      </w:r>
      <w:r>
        <w:rPr>
          <w:lang w:eastAsia="zh-CN"/>
        </w:rPr>
        <w:t>的操作思路很简单，就是放冷枪，放暗箭，专挑多头空头没力的时间落井下石。</w:t>
      </w:r>
    </w:p>
    <w:p w14:paraId="530CC974" w14:textId="77777777" w:rsidR="00480CF5" w:rsidRPr="00FD6F3F" w:rsidRDefault="00E44950">
      <w:pPr>
        <w:rPr>
          <w:color w:val="FF0000"/>
          <w:lang w:eastAsia="zh-CN"/>
        </w:rPr>
      </w:pPr>
      <w:r w:rsidRPr="00FD6F3F">
        <w:rPr>
          <w:color w:val="FF0000"/>
          <w:lang w:eastAsia="zh-CN"/>
        </w:rPr>
        <w:t>多空齐杀，找准机会落井下石、突施冷箭，这从来</w:t>
      </w:r>
      <w:proofErr w:type="gramStart"/>
      <w:r w:rsidRPr="00FD6F3F">
        <w:rPr>
          <w:color w:val="FF0000"/>
          <w:lang w:eastAsia="zh-CN"/>
        </w:rPr>
        <w:t>都是震荡</w:t>
      </w:r>
      <w:proofErr w:type="gramEnd"/>
      <w:r w:rsidRPr="00FD6F3F">
        <w:rPr>
          <w:color w:val="FF0000"/>
          <w:lang w:eastAsia="zh-CN"/>
        </w:rPr>
        <w:t>行情中的不二法门。震荡中的利润，从来都是在多头空头的尸骸中炼出来的，虽然残忍，但却是震荡行情的生存之道。市场中，最大的残忍就是把自己送上断头台；市场中，最崇高的道德就是踩着节奏错乱者的尸骸前行。市场就是市场，</w:t>
      </w:r>
      <w:proofErr w:type="gramStart"/>
      <w:r w:rsidRPr="00FD6F3F">
        <w:rPr>
          <w:color w:val="FF0000"/>
          <w:lang w:eastAsia="zh-CN"/>
        </w:rPr>
        <w:t>装道德</w:t>
      </w:r>
      <w:proofErr w:type="gramEnd"/>
      <w:r w:rsidRPr="00FD6F3F">
        <w:rPr>
          <w:color w:val="FF0000"/>
          <w:lang w:eastAsia="zh-CN"/>
        </w:rPr>
        <w:t>孙子的，不是早死的就是即将死的，有必要听他们的道德说教吗？当然，请一定注意。当你还没有成为钢铁战士之前，还有一个最好的全身之道：就是在大级别的调整中紧抱小板凳，不参与一切的反弹。宁愿错过，绝不过错，伟大光荣正确的小板凳。</w:t>
      </w:r>
    </w:p>
    <w:p w14:paraId="2C9952BD" w14:textId="77777777" w:rsidR="00480CF5" w:rsidRDefault="00E44950">
      <w:pPr>
        <w:rPr>
          <w:lang w:eastAsia="zh-CN"/>
        </w:rPr>
      </w:pPr>
      <w:r>
        <w:rPr>
          <w:lang w:eastAsia="zh-CN"/>
        </w:rPr>
        <w:t>先下，再见。</w:t>
      </w:r>
    </w:p>
    <w:p w14:paraId="1107F035" w14:textId="77777777" w:rsidR="00480CF5" w:rsidRDefault="00E44950">
      <w:pPr>
        <w:pStyle w:val="Heading1"/>
        <w:rPr>
          <w:lang w:eastAsia="zh-CN"/>
        </w:rPr>
      </w:pPr>
      <w:bookmarkStart w:id="675" w:name="_Toc72586829"/>
      <w:r>
        <w:rPr>
          <w:lang w:eastAsia="zh-CN"/>
        </w:rPr>
        <w:t xml:space="preserve">2007-11-30 15:20 </w:t>
      </w:r>
      <w:r>
        <w:rPr>
          <w:lang w:eastAsia="zh-CN"/>
        </w:rPr>
        <w:t>周末继续效应</w:t>
      </w:r>
      <w:bookmarkEnd w:id="675"/>
    </w:p>
    <w:p w14:paraId="7896E908" w14:textId="77777777" w:rsidR="00480CF5" w:rsidRDefault="002E2046">
      <w:hyperlink r:id="rId789" w:history="1">
        <w:r w:rsidR="00245A77" w:rsidRPr="005F75FD">
          <w:rPr>
            <w:rStyle w:val="Hyperlink"/>
          </w:rPr>
          <w:t>http://blog.sina.com.cn/s/blog_486e105c01000enf.html</w:t>
        </w:r>
      </w:hyperlink>
      <w:r w:rsidR="00245A77">
        <w:t xml:space="preserve"> </w:t>
      </w:r>
    </w:p>
    <w:p w14:paraId="5076D88F" w14:textId="77777777" w:rsidR="00480CF5" w:rsidRDefault="00E44950">
      <w:pPr>
        <w:rPr>
          <w:lang w:eastAsia="zh-CN"/>
        </w:rPr>
      </w:pPr>
      <w:r>
        <w:rPr>
          <w:lang w:eastAsia="zh-CN"/>
        </w:rPr>
        <w:t>今天开始正常。</w:t>
      </w:r>
    </w:p>
    <w:p w14:paraId="7A5EBB24" w14:textId="77777777" w:rsidR="00480CF5" w:rsidRDefault="00E44950">
      <w:pPr>
        <w:rPr>
          <w:lang w:eastAsia="zh-CN"/>
        </w:rPr>
      </w:pPr>
      <w:r>
        <w:rPr>
          <w:lang w:eastAsia="zh-CN"/>
        </w:rPr>
        <w:t>今天的大盘同样正常，也就是继续周末效应。大的走势上，继续是</w:t>
      </w:r>
      <w:r>
        <w:rPr>
          <w:lang w:eastAsia="zh-CN"/>
        </w:rPr>
        <w:t>5000</w:t>
      </w:r>
      <w:r>
        <w:rPr>
          <w:lang w:eastAsia="zh-CN"/>
        </w:rPr>
        <w:t>上下的震荡。下周，反复强调的</w:t>
      </w:r>
      <w:r>
        <w:rPr>
          <w:lang w:eastAsia="zh-CN"/>
        </w:rPr>
        <w:t>10</w:t>
      </w:r>
      <w:r>
        <w:rPr>
          <w:lang w:eastAsia="zh-CN"/>
        </w:rPr>
        <w:t>月线上移，而</w:t>
      </w:r>
      <w:r>
        <w:rPr>
          <w:lang w:eastAsia="zh-CN"/>
        </w:rPr>
        <w:t>5</w:t>
      </w:r>
      <w:r>
        <w:rPr>
          <w:lang w:eastAsia="zh-CN"/>
        </w:rPr>
        <w:t>周线下移，因此，这构成大盘震荡的两个夹板。所谓夹板，就是上破是多头陷阱，下破是空头陷阱，总之，到处是陷阱，多头空头都没好日子过。</w:t>
      </w:r>
    </w:p>
    <w:p w14:paraId="1F3E4213" w14:textId="77777777" w:rsidR="00480CF5" w:rsidRDefault="00E44950">
      <w:pPr>
        <w:rPr>
          <w:lang w:eastAsia="zh-CN"/>
        </w:rPr>
      </w:pPr>
      <w:r>
        <w:rPr>
          <w:lang w:eastAsia="zh-CN"/>
        </w:rPr>
        <w:t>昨天，再次强调小板凳的伟大正确光荣，这是所有技术有问题的人的护身符。这护身符，从</w:t>
      </w:r>
      <w:r>
        <w:rPr>
          <w:lang w:eastAsia="zh-CN"/>
        </w:rPr>
        <w:t>6100</w:t>
      </w:r>
      <w:r>
        <w:rPr>
          <w:lang w:eastAsia="zh-CN"/>
        </w:rPr>
        <w:t>点就强调到今天。不过，就算小板凳是红宝书，也不能整天拿着跳忠字舞。如果想进步，最终还是要学会抛弃小板凳，学会在震荡中赚钱。</w:t>
      </w:r>
    </w:p>
    <w:p w14:paraId="32799F41" w14:textId="77777777" w:rsidR="00480CF5" w:rsidRDefault="00E44950">
      <w:pPr>
        <w:rPr>
          <w:lang w:eastAsia="zh-CN"/>
        </w:rPr>
      </w:pPr>
      <w:r>
        <w:rPr>
          <w:lang w:eastAsia="zh-CN"/>
        </w:rPr>
        <w:t>当然，如果真学不会，就不必要学了。并不一定每个人都需要变得英明神武的，如果每个人都这样英明神武，那么小板凳不是就要滞销？</w:t>
      </w:r>
    </w:p>
    <w:p w14:paraId="7EDF5DF8" w14:textId="77777777" w:rsidR="00480CF5" w:rsidRDefault="00E44950">
      <w:pPr>
        <w:rPr>
          <w:lang w:eastAsia="zh-CN"/>
        </w:rPr>
      </w:pPr>
      <w:r>
        <w:rPr>
          <w:lang w:eastAsia="zh-CN"/>
        </w:rPr>
        <w:t>至于震荡的操作技术，是必须磨练出来的，所以如果没有这种磨练的决心，还是买把小板凳，这样更有意义。</w:t>
      </w:r>
    </w:p>
    <w:p w14:paraId="5A24FFBC" w14:textId="77777777" w:rsidR="00480CF5" w:rsidRDefault="00E44950">
      <w:pPr>
        <w:rPr>
          <w:lang w:eastAsia="zh-CN"/>
        </w:rPr>
      </w:pPr>
      <w:r>
        <w:rPr>
          <w:lang w:eastAsia="zh-CN"/>
        </w:rPr>
        <w:t>什么时候不再用小板凳？等大盘整个风给转过来了，底部经过确认后，才无须小板凳。现在，还在第一次的探底之中，也就是大盘的第一只脚还没有落地。而大的底部构造，往往需要两只甚至两只</w:t>
      </w:r>
      <w:proofErr w:type="gramStart"/>
      <w:r>
        <w:rPr>
          <w:lang w:eastAsia="zh-CN"/>
        </w:rPr>
        <w:t>以上脚</w:t>
      </w:r>
      <w:proofErr w:type="gramEnd"/>
      <w:r>
        <w:rPr>
          <w:lang w:eastAsia="zh-CN"/>
        </w:rPr>
        <w:t>落地去确认，站在这个角度，小板凳还要旺销紧俏一段时间。</w:t>
      </w:r>
    </w:p>
    <w:p w14:paraId="5873A6E3" w14:textId="77777777" w:rsidR="00480CF5" w:rsidRDefault="00E44950">
      <w:pPr>
        <w:rPr>
          <w:lang w:eastAsia="zh-CN"/>
        </w:rPr>
      </w:pPr>
      <w:r>
        <w:rPr>
          <w:lang w:eastAsia="zh-CN"/>
        </w:rPr>
        <w:lastRenderedPageBreak/>
        <w:t>不过，由于本月大长阴线，因此下月一定有较大反抽去攻击本月阴线的实体部分，所以对于钢铁战士，以及准备成为钢铁战士的，可以密切关注一个大的反抽的准备与介入时机。</w:t>
      </w:r>
    </w:p>
    <w:p w14:paraId="67D63944" w14:textId="77777777" w:rsidR="00480CF5" w:rsidRDefault="00E44950">
      <w:pPr>
        <w:rPr>
          <w:lang w:eastAsia="zh-CN"/>
        </w:rPr>
      </w:pPr>
      <w:r>
        <w:rPr>
          <w:lang w:eastAsia="zh-CN"/>
        </w:rPr>
        <w:t>个股方面，很多题材股已经压制不住了，指数其实已经反映不了很多股票的走势，所以，如果你是钢铁战士以及准备成为钢铁战士的，更多应该关心个股的走势，指数走势只能成为参考。</w:t>
      </w:r>
    </w:p>
    <w:p w14:paraId="205FC7A3" w14:textId="77777777" w:rsidR="00480CF5" w:rsidRPr="00FD6F3F" w:rsidRDefault="00E44950">
      <w:pPr>
        <w:rPr>
          <w:color w:val="FF0000"/>
          <w:lang w:eastAsia="zh-CN"/>
        </w:rPr>
      </w:pPr>
      <w:r w:rsidRPr="00FD6F3F">
        <w:rPr>
          <w:color w:val="FF0000"/>
          <w:lang w:eastAsia="zh-CN"/>
        </w:rPr>
        <w:t>技术上，周线、月线上底分型已经构造完成的股票，显然是最值得关注的。当然，如果你的手脚特别麻利，日线上底分型构造完成的也可以注意的。如果再进一步考察个股，就要看他在大的级别中是什么类型的中枢位置，这可以进一步确认较大力度爆发的可能性。</w:t>
      </w:r>
    </w:p>
    <w:p w14:paraId="157A7B34" w14:textId="77777777" w:rsidR="00480CF5" w:rsidRDefault="00E44950">
      <w:pPr>
        <w:rPr>
          <w:lang w:eastAsia="zh-CN"/>
        </w:rPr>
      </w:pPr>
      <w:proofErr w:type="spellStart"/>
      <w:r>
        <w:t>本周太累了，要好好休息一下</w:t>
      </w:r>
      <w:proofErr w:type="spellEnd"/>
      <w:r>
        <w:t>。</w:t>
      </w:r>
      <w:r>
        <w:rPr>
          <w:lang w:eastAsia="zh-CN"/>
        </w:rPr>
        <w:t>先下，再见。</w:t>
      </w:r>
    </w:p>
    <w:p w14:paraId="16D53C34" w14:textId="77777777" w:rsidR="00480CF5" w:rsidRDefault="00E44950">
      <w:pPr>
        <w:pStyle w:val="Heading1"/>
        <w:rPr>
          <w:lang w:eastAsia="zh-CN"/>
        </w:rPr>
      </w:pPr>
      <w:bookmarkStart w:id="676" w:name="_Toc72586830"/>
      <w:r>
        <w:rPr>
          <w:lang w:eastAsia="zh-CN"/>
        </w:rPr>
        <w:t xml:space="preserve">2007-12-01 13:26 </w:t>
      </w:r>
      <w:r>
        <w:rPr>
          <w:lang w:eastAsia="zh-CN"/>
        </w:rPr>
        <w:t>人生之残酷</w:t>
      </w:r>
      <w:bookmarkEnd w:id="676"/>
    </w:p>
    <w:p w14:paraId="0D736738" w14:textId="77777777" w:rsidR="00480CF5" w:rsidRDefault="002E2046">
      <w:hyperlink r:id="rId790" w:history="1">
        <w:r w:rsidR="00245A77" w:rsidRPr="005F75FD">
          <w:rPr>
            <w:rStyle w:val="Hyperlink"/>
          </w:rPr>
          <w:t>http://blog.sina.com.cn/s/blog_486e105c01000eno.html</w:t>
        </w:r>
      </w:hyperlink>
      <w:r w:rsidR="00245A77">
        <w:t xml:space="preserve"> </w:t>
      </w:r>
    </w:p>
    <w:p w14:paraId="1F4B7808" w14:textId="77777777" w:rsidR="00480CF5" w:rsidRDefault="00E44950">
      <w:pPr>
        <w:rPr>
          <w:lang w:eastAsia="zh-CN"/>
        </w:rPr>
      </w:pPr>
      <w:r>
        <w:rPr>
          <w:lang w:eastAsia="zh-CN"/>
        </w:rPr>
        <w:t>生之为人，本来就是一件残酷的事情。能生为人的，无非两种：一种</w:t>
      </w:r>
      <w:proofErr w:type="gramStart"/>
      <w:r>
        <w:rPr>
          <w:lang w:eastAsia="zh-CN"/>
        </w:rPr>
        <w:t>是乘愿而</w:t>
      </w:r>
      <w:proofErr w:type="gramEnd"/>
      <w:r>
        <w:rPr>
          <w:lang w:eastAsia="zh-CN"/>
        </w:rPr>
        <w:t>来的；一种是被业力驱使而来的。第一种就无所谓讨论了，非一般人的境界；绝大多数的人，都属于第二种。</w:t>
      </w:r>
    </w:p>
    <w:p w14:paraId="2D489696" w14:textId="77777777" w:rsidR="00480CF5" w:rsidRDefault="00E44950">
      <w:pPr>
        <w:rPr>
          <w:lang w:eastAsia="zh-CN"/>
        </w:rPr>
      </w:pPr>
      <w:r>
        <w:rPr>
          <w:lang w:eastAsia="zh-CN"/>
        </w:rPr>
        <w:t>绝大多数的人，都是被业力驱使而成人的。显然，</w:t>
      </w:r>
      <w:proofErr w:type="gramStart"/>
      <w:r>
        <w:rPr>
          <w:lang w:eastAsia="zh-CN"/>
        </w:rPr>
        <w:t>这业力</w:t>
      </w:r>
      <w:proofErr w:type="gramEnd"/>
      <w:r>
        <w:rPr>
          <w:lang w:eastAsia="zh-CN"/>
        </w:rPr>
        <w:t>的显发，达不到天甚至</w:t>
      </w:r>
      <w:proofErr w:type="gramStart"/>
      <w:r>
        <w:rPr>
          <w:lang w:eastAsia="zh-CN"/>
        </w:rPr>
        <w:t>阿修罗</w:t>
      </w:r>
      <w:proofErr w:type="gramEnd"/>
      <w:r>
        <w:rPr>
          <w:lang w:eastAsia="zh-CN"/>
        </w:rPr>
        <w:t>的境界，因此就沦落为人了。那些所谓人是万物之灵的叫嚣，不过是人类的无知呻吟而已。</w:t>
      </w:r>
    </w:p>
    <w:p w14:paraId="54C5BD80" w14:textId="77777777" w:rsidR="00480CF5" w:rsidRDefault="00E44950">
      <w:pPr>
        <w:rPr>
          <w:lang w:eastAsia="zh-CN"/>
        </w:rPr>
      </w:pPr>
      <w:r>
        <w:rPr>
          <w:lang w:eastAsia="zh-CN"/>
        </w:rPr>
        <w:t>人，就是一个半拉子工程，不像地狱、鬼道等纯苦，也</w:t>
      </w:r>
      <w:proofErr w:type="gramStart"/>
      <w:r>
        <w:rPr>
          <w:lang w:eastAsia="zh-CN"/>
        </w:rPr>
        <w:t>不象</w:t>
      </w:r>
      <w:proofErr w:type="gramEnd"/>
      <w:r>
        <w:rPr>
          <w:lang w:eastAsia="zh-CN"/>
        </w:rPr>
        <w:t>天界纯乐。有苦有乐，就此而人生。但归根结底，三界之内，无乐可言。就算是天界，最终也要轮回、堕落，就更不要说人了。</w:t>
      </w:r>
    </w:p>
    <w:p w14:paraId="4103BC81" w14:textId="77777777" w:rsidR="00480CF5" w:rsidRDefault="00E44950">
      <w:pPr>
        <w:rPr>
          <w:lang w:eastAsia="zh-CN"/>
        </w:rPr>
      </w:pPr>
      <w:r>
        <w:rPr>
          <w:lang w:eastAsia="zh-CN"/>
        </w:rPr>
        <w:t>正因为人并不是什么纯善之辈，人的本质上，从投胎而来那业力中，就包含了堕落、恶毒的一面，因此，在人的世界中，恶毒、堕落、残酷，是永远的主题。</w:t>
      </w:r>
    </w:p>
    <w:p w14:paraId="47637502" w14:textId="77777777" w:rsidR="00480CF5" w:rsidRDefault="00E44950">
      <w:pPr>
        <w:rPr>
          <w:lang w:eastAsia="zh-CN"/>
        </w:rPr>
      </w:pPr>
      <w:r>
        <w:rPr>
          <w:lang w:eastAsia="zh-CN"/>
        </w:rPr>
        <w:t>绝大多数的人，最后都是要到鬼道、地狱、畜生那里轮回去的。地狱门前僧道多，别以为自己相信了佛，就带了什么保险套。很多的所谓信，</w:t>
      </w:r>
      <w:proofErr w:type="gramStart"/>
      <w:r>
        <w:rPr>
          <w:lang w:eastAsia="zh-CN"/>
        </w:rPr>
        <w:t>不过是偷心而已</w:t>
      </w:r>
      <w:proofErr w:type="gramEnd"/>
      <w:r>
        <w:rPr>
          <w:lang w:eastAsia="zh-CN"/>
        </w:rPr>
        <w:t>。</w:t>
      </w:r>
    </w:p>
    <w:p w14:paraId="4D8CA6E4" w14:textId="77777777" w:rsidR="00480CF5" w:rsidRDefault="00E44950">
      <w:pPr>
        <w:rPr>
          <w:lang w:eastAsia="zh-CN"/>
        </w:rPr>
      </w:pPr>
      <w:r>
        <w:rPr>
          <w:lang w:eastAsia="zh-CN"/>
        </w:rPr>
        <w:t>其实，根本无须说什么死后的轮回。就说这现实的人生，一句最残酷的话，就是注定绝大多数的人，都是不可能达到现实经济社会所谓成功的标准；而达到所谓成功标准的人，又绝大多数都是为自己种鬼道、地狱、畜生的种子；而更多的人，是在走向所谓成功的路上倒下时，同时为自己种下了鬼道、地狱、畜生的种子。</w:t>
      </w:r>
    </w:p>
    <w:p w14:paraId="27EB5883" w14:textId="77777777" w:rsidR="00480CF5" w:rsidRDefault="00E44950">
      <w:pPr>
        <w:rPr>
          <w:lang w:eastAsia="zh-CN"/>
        </w:rPr>
      </w:pPr>
      <w:r>
        <w:rPr>
          <w:lang w:eastAsia="zh-CN"/>
        </w:rPr>
        <w:lastRenderedPageBreak/>
        <w:t>五浊恶</w:t>
      </w:r>
      <w:proofErr w:type="gramStart"/>
      <w:r>
        <w:rPr>
          <w:lang w:eastAsia="zh-CN"/>
        </w:rPr>
        <w:t>世</w:t>
      </w:r>
      <w:proofErr w:type="gramEnd"/>
      <w:r>
        <w:rPr>
          <w:lang w:eastAsia="zh-CN"/>
        </w:rPr>
        <w:t>，每一步、每一瞬间都是陷阱，无论是现世还是后世的，堕落的陷阱永远包围着每一个人。</w:t>
      </w:r>
    </w:p>
    <w:p w14:paraId="0AAF71B6" w14:textId="77777777" w:rsidR="00480CF5" w:rsidRDefault="00E44950">
      <w:pPr>
        <w:rPr>
          <w:lang w:eastAsia="zh-CN"/>
        </w:rPr>
      </w:pPr>
      <w:r>
        <w:rPr>
          <w:lang w:eastAsia="zh-CN"/>
        </w:rPr>
        <w:t>试想，如果人人都是步步莲花中，又何谓五浊恶</w:t>
      </w:r>
      <w:proofErr w:type="gramStart"/>
      <w:r>
        <w:rPr>
          <w:lang w:eastAsia="zh-CN"/>
        </w:rPr>
        <w:t>世</w:t>
      </w:r>
      <w:proofErr w:type="gramEnd"/>
      <w:r>
        <w:rPr>
          <w:lang w:eastAsia="zh-CN"/>
        </w:rPr>
        <w:t>？</w:t>
      </w:r>
    </w:p>
    <w:p w14:paraId="07A9F79C" w14:textId="77777777" w:rsidR="00480CF5" w:rsidRDefault="00E44950">
      <w:pPr>
        <w:rPr>
          <w:lang w:eastAsia="zh-CN"/>
        </w:rPr>
      </w:pPr>
      <w:r>
        <w:rPr>
          <w:lang w:eastAsia="zh-CN"/>
        </w:rPr>
        <w:t>人，总有一种可笑的想法，似乎全世界的人都欠了他的。你自己随着自己的业力投胎而来成为人，本就是你自己的事情；你成了人以后，造愚蠢之业、失败之业、竹篮打水之业，又与别人何干？</w:t>
      </w:r>
    </w:p>
    <w:p w14:paraId="1E8CE0C2" w14:textId="77777777" w:rsidR="00480CF5" w:rsidRDefault="00E44950">
      <w:pPr>
        <w:rPr>
          <w:lang w:eastAsia="zh-CN"/>
        </w:rPr>
      </w:pPr>
      <w:r>
        <w:rPr>
          <w:lang w:eastAsia="zh-CN"/>
        </w:rPr>
        <w:t>世界，最可笑的就是求别人救之人了；请问，别人为什么要救你？别用所谓的慈悲来忽悠，对于</w:t>
      </w:r>
      <w:proofErr w:type="gramStart"/>
      <w:r>
        <w:rPr>
          <w:lang w:eastAsia="zh-CN"/>
        </w:rPr>
        <w:t>那些偷心不死</w:t>
      </w:r>
      <w:proofErr w:type="gramEnd"/>
      <w:r>
        <w:rPr>
          <w:lang w:eastAsia="zh-CN"/>
        </w:rPr>
        <w:t>之人，最大的慈悲就是让他去死。为什么？早死，就少</w:t>
      </w:r>
      <w:proofErr w:type="gramStart"/>
      <w:r>
        <w:rPr>
          <w:lang w:eastAsia="zh-CN"/>
        </w:rPr>
        <w:t>造点恶业</w:t>
      </w:r>
      <w:proofErr w:type="gramEnd"/>
      <w:r>
        <w:rPr>
          <w:lang w:eastAsia="zh-CN"/>
        </w:rPr>
        <w:t>，这难道不就是最大的慈悲？所有的业，最终都是自作自受的，没有人能替代你，</w:t>
      </w:r>
      <w:proofErr w:type="gramStart"/>
      <w:r>
        <w:rPr>
          <w:lang w:eastAsia="zh-CN"/>
        </w:rPr>
        <w:t>连佛也</w:t>
      </w:r>
      <w:proofErr w:type="gramEnd"/>
      <w:r>
        <w:rPr>
          <w:lang w:eastAsia="zh-CN"/>
        </w:rPr>
        <w:t>不可以。面对残酷的人生，如果还不放下偷心，那还是早死早投胎吧。</w:t>
      </w:r>
    </w:p>
    <w:p w14:paraId="1D973816" w14:textId="77777777" w:rsidR="00480CF5" w:rsidRDefault="00E44950">
      <w:pPr>
        <w:rPr>
          <w:lang w:eastAsia="zh-CN"/>
        </w:rPr>
      </w:pPr>
      <w:r>
        <w:rPr>
          <w:lang w:eastAsia="zh-CN"/>
        </w:rPr>
        <w:t>面对人生的残酷，逃避是没用的，</w:t>
      </w:r>
      <w:proofErr w:type="gramStart"/>
      <w:r>
        <w:rPr>
          <w:lang w:eastAsia="zh-CN"/>
        </w:rPr>
        <w:t>偷心也是</w:t>
      </w:r>
      <w:proofErr w:type="gramEnd"/>
      <w:r>
        <w:rPr>
          <w:lang w:eastAsia="zh-CN"/>
        </w:rPr>
        <w:t>没用的，无论如何，只能直面。任何东西，必须置身其中，才能洞穿而过。</w:t>
      </w:r>
      <w:proofErr w:type="gramStart"/>
      <w:r>
        <w:rPr>
          <w:lang w:eastAsia="zh-CN"/>
        </w:rPr>
        <w:t>不</w:t>
      </w:r>
      <w:proofErr w:type="gramEnd"/>
      <w:r>
        <w:rPr>
          <w:lang w:eastAsia="zh-CN"/>
        </w:rPr>
        <w:t>透过一切，就会被一切所业力。</w:t>
      </w:r>
    </w:p>
    <w:p w14:paraId="4D4F7404" w14:textId="77777777" w:rsidR="00480CF5" w:rsidRDefault="00E44950">
      <w:pPr>
        <w:rPr>
          <w:lang w:eastAsia="zh-CN"/>
        </w:rPr>
      </w:pPr>
      <w:r>
        <w:rPr>
          <w:lang w:eastAsia="zh-CN"/>
        </w:rPr>
        <w:t>“</w:t>
      </w:r>
      <w:r>
        <w:rPr>
          <w:lang w:eastAsia="zh-CN"/>
        </w:rPr>
        <w:t>不识庐山真面目，只缘身在此山中</w:t>
      </w:r>
      <w:r>
        <w:rPr>
          <w:lang w:eastAsia="zh-CN"/>
        </w:rPr>
        <w:t>”</w:t>
      </w:r>
      <w:r>
        <w:rPr>
          <w:lang w:eastAsia="zh-CN"/>
        </w:rPr>
        <w:t>是纯粹的胡说八道，苏轼之流也就是饶饶舌。而更有下劣之徒，把不在此山中当成了信条，永远以一种旁观的心态去看，这样以为就可以不当局者迷了，因此，造就了一群夸夸其谈之徒，永远没有了投身其中的实行。</w:t>
      </w:r>
    </w:p>
    <w:p w14:paraId="7C2296FD" w14:textId="77777777" w:rsidR="00480CF5" w:rsidRDefault="00E44950">
      <w:pPr>
        <w:rPr>
          <w:lang w:eastAsia="zh-CN"/>
        </w:rPr>
      </w:pPr>
      <w:r>
        <w:rPr>
          <w:lang w:eastAsia="zh-CN"/>
        </w:rPr>
        <w:t>不入地狱，如何能空地狱？</w:t>
      </w:r>
      <w:proofErr w:type="gramStart"/>
      <w:r>
        <w:rPr>
          <w:lang w:eastAsia="zh-CN"/>
        </w:rPr>
        <w:t>不</w:t>
      </w:r>
      <w:proofErr w:type="gramEnd"/>
      <w:r>
        <w:rPr>
          <w:lang w:eastAsia="zh-CN"/>
        </w:rPr>
        <w:t>入迷中，何能</w:t>
      </w:r>
      <w:proofErr w:type="gramStart"/>
      <w:r>
        <w:rPr>
          <w:lang w:eastAsia="zh-CN"/>
        </w:rPr>
        <w:t>破迷</w:t>
      </w:r>
      <w:proofErr w:type="gramEnd"/>
      <w:r>
        <w:rPr>
          <w:lang w:eastAsia="zh-CN"/>
        </w:rPr>
        <w:t>？但绝大多数的人，都是</w:t>
      </w:r>
      <w:proofErr w:type="gramStart"/>
      <w:r>
        <w:rPr>
          <w:lang w:eastAsia="zh-CN"/>
        </w:rPr>
        <w:t>说食数宝之流</w:t>
      </w:r>
      <w:proofErr w:type="gramEnd"/>
      <w:r>
        <w:rPr>
          <w:lang w:eastAsia="zh-CN"/>
        </w:rPr>
        <w:t>。而下劣者，就更是到处去找拐杖，他们的人生，就是一个找拐杖的闹剧，每天探讨的，就是天下谁是第一拐杖，有了这拐杖，就可以一劳永逸了。请问，这些人，你自己的脚去哪里了？</w:t>
      </w:r>
    </w:p>
    <w:p w14:paraId="56076A6F" w14:textId="77777777" w:rsidR="00480CF5" w:rsidRDefault="00E44950">
      <w:pPr>
        <w:rPr>
          <w:lang w:eastAsia="zh-CN"/>
        </w:rPr>
      </w:pPr>
      <w:r>
        <w:rPr>
          <w:lang w:eastAsia="zh-CN"/>
        </w:rPr>
        <w:t>世界上没有什么拐杖，佛不是，菩萨不是，人更不是。一个双脚立地，一头顶天的人，为什么要拐杖？</w:t>
      </w:r>
    </w:p>
    <w:p w14:paraId="758B0E58" w14:textId="77777777" w:rsidR="00480CF5" w:rsidRDefault="00E44950">
      <w:pPr>
        <w:rPr>
          <w:lang w:eastAsia="zh-CN"/>
        </w:rPr>
      </w:pPr>
      <w:r>
        <w:rPr>
          <w:lang w:eastAsia="zh-CN"/>
        </w:rPr>
        <w:t>更下劣之徒，整天把时间耗费在讨论拐杖的优劣上。试想，凭你那愚蠢的智力还能分别优劣的拐杖，能有用吗？</w:t>
      </w:r>
    </w:p>
    <w:p w14:paraId="72B246FE" w14:textId="77777777" w:rsidR="00480CF5" w:rsidRDefault="00E44950">
      <w:pPr>
        <w:rPr>
          <w:lang w:eastAsia="zh-CN"/>
        </w:rPr>
      </w:pPr>
      <w:proofErr w:type="spellStart"/>
      <w:r>
        <w:t>一切，最多只能是指月的手指，而月亮不在一切能指所指上</w:t>
      </w:r>
      <w:proofErr w:type="spellEnd"/>
      <w:r>
        <w:t>。</w:t>
      </w:r>
      <w:r>
        <w:rPr>
          <w:lang w:eastAsia="zh-CN"/>
        </w:rPr>
        <w:t>谁告诉你，他能把月亮给你，那都是瞎掰，你还是先看看他有没有手指吧。</w:t>
      </w:r>
    </w:p>
    <w:p w14:paraId="3C5A7662" w14:textId="77777777" w:rsidR="00480CF5" w:rsidRDefault="00E44950">
      <w:pPr>
        <w:rPr>
          <w:lang w:eastAsia="zh-CN"/>
        </w:rPr>
      </w:pPr>
      <w:r>
        <w:rPr>
          <w:lang w:eastAsia="zh-CN"/>
        </w:rPr>
        <w:t>其实，你自己才是真正的月亮，你还找什么月亮？</w:t>
      </w:r>
    </w:p>
    <w:p w14:paraId="757C6E08" w14:textId="77777777" w:rsidR="00480CF5" w:rsidRDefault="00E44950">
      <w:pPr>
        <w:pStyle w:val="Heading1"/>
      </w:pPr>
      <w:bookmarkStart w:id="677" w:name="_Toc72586831"/>
      <w:r>
        <w:lastRenderedPageBreak/>
        <w:t xml:space="preserve">2007-12-02 14:10 </w:t>
      </w:r>
      <w:r>
        <w:t>教你打坐</w:t>
      </w:r>
      <w:r>
        <w:t>17</w:t>
      </w:r>
      <w:r>
        <w:t>：何谓打坐</w:t>
      </w:r>
      <w:bookmarkEnd w:id="677"/>
    </w:p>
    <w:p w14:paraId="41962058" w14:textId="77777777" w:rsidR="00480CF5" w:rsidRDefault="002E2046">
      <w:hyperlink r:id="rId791" w:history="1">
        <w:r w:rsidR="00245A77" w:rsidRPr="005F75FD">
          <w:rPr>
            <w:rStyle w:val="Hyperlink"/>
          </w:rPr>
          <w:t>http://blog.sina.com.cn/s/blog_486e105c01000eob.html</w:t>
        </w:r>
      </w:hyperlink>
      <w:r w:rsidR="00245A77">
        <w:t xml:space="preserve"> </w:t>
      </w:r>
    </w:p>
    <w:p w14:paraId="37639820" w14:textId="77777777" w:rsidR="00480CF5" w:rsidRDefault="00E44950">
      <w:pPr>
        <w:rPr>
          <w:lang w:eastAsia="zh-CN"/>
        </w:rPr>
      </w:pPr>
      <w:r>
        <w:rPr>
          <w:lang w:eastAsia="zh-CN"/>
        </w:rPr>
        <w:t>现在，喜欢谈论打坐的人、书都特多，无非几种：一、人云亦云，抄几本佛教大词典、哲学小丛书就以为知道什么是打坐的；二、以外道的观点和实践来揣测的；三、以所谓科学的观点来胡诌的；四、把打坐当成一种人生游戏、风花雪月、琴棋书画的。五、把打坐当成练出神功大法的，神通而神经的。</w:t>
      </w:r>
    </w:p>
    <w:p w14:paraId="02CFDA65" w14:textId="77777777" w:rsidR="00480CF5" w:rsidRDefault="00E44950">
      <w:pPr>
        <w:rPr>
          <w:lang w:eastAsia="zh-CN"/>
        </w:rPr>
      </w:pPr>
      <w:r>
        <w:rPr>
          <w:lang w:eastAsia="zh-CN"/>
        </w:rPr>
        <w:t>对于第一种，编写佛教大词典、哲学小丛书的，不过是在各种意识形态游戏中混饭吃的可怜虫，这种人，当书虫都级别太低，吃他们的垃圾货的，能是什么货色呢？对于第二种，因为无明执着，困于不同境界而不自知，终成画饼；对于第三种，与科学</w:t>
      </w:r>
      <w:proofErr w:type="gramStart"/>
      <w:r>
        <w:rPr>
          <w:lang w:eastAsia="zh-CN"/>
        </w:rPr>
        <w:t>同落六识之</w:t>
      </w:r>
      <w:proofErr w:type="gramEnd"/>
      <w:r>
        <w:rPr>
          <w:lang w:eastAsia="zh-CN"/>
        </w:rPr>
        <w:t>陷阱，划地自牢；第四种，这里的名人名师不少，最能蛊惑人，不过是自造恶业而已；第五种，有所得者皆</w:t>
      </w:r>
      <w:proofErr w:type="gramStart"/>
      <w:r>
        <w:rPr>
          <w:lang w:eastAsia="zh-CN"/>
        </w:rPr>
        <w:t>妄</w:t>
      </w:r>
      <w:proofErr w:type="gramEnd"/>
      <w:r>
        <w:rPr>
          <w:lang w:eastAsia="zh-CN"/>
        </w:rPr>
        <w:t>，</w:t>
      </w:r>
      <w:proofErr w:type="gramStart"/>
      <w:r>
        <w:rPr>
          <w:lang w:eastAsia="zh-CN"/>
        </w:rPr>
        <w:t>偷心不死</w:t>
      </w:r>
      <w:proofErr w:type="gramEnd"/>
      <w:r>
        <w:rPr>
          <w:lang w:eastAsia="zh-CN"/>
        </w:rPr>
        <w:t>，永无出期。</w:t>
      </w:r>
    </w:p>
    <w:p w14:paraId="7AFA1534" w14:textId="77777777" w:rsidR="00480CF5" w:rsidRDefault="00E44950" w:rsidP="0006609B">
      <w:pPr>
        <w:pStyle w:val="a"/>
      </w:pPr>
      <w:r>
        <w:t>那么，何谓打坐？打，有两种含义：一、击毁；二、建造。坐，本义是两个人坐在土上，表示人的一种止息的方式，引申为居留、停留的意思。因此，从字面上讲，打坐就是击毁并建造所居留、停留的立足点。</w:t>
      </w:r>
    </w:p>
    <w:p w14:paraId="670C54CA" w14:textId="77777777" w:rsidR="00480CF5" w:rsidRDefault="00E44950">
      <w:pPr>
        <w:rPr>
          <w:lang w:eastAsia="zh-CN"/>
        </w:rPr>
      </w:pPr>
      <w:r>
        <w:rPr>
          <w:lang w:eastAsia="zh-CN"/>
        </w:rPr>
        <w:t>一般人，目前的境界，都在一种散乱之中，这就是一般人所居留、停留的境界、立足点。一般人，一生中都在这种散乱的立足点、境界中居留、停留，到死都如此。注意，这不单单指意识、心念本身，一般人停留的散乱状态，也不单单就是意识、心念，而是人的所有活动都包括其中，这种状态，都是一样的，就是散乱。</w:t>
      </w:r>
    </w:p>
    <w:p w14:paraId="5F1DC5B0" w14:textId="77777777" w:rsidR="00480CF5" w:rsidRDefault="00E44950">
      <w:pPr>
        <w:rPr>
          <w:lang w:eastAsia="zh-CN"/>
        </w:rPr>
      </w:pPr>
      <w:r>
        <w:rPr>
          <w:lang w:eastAsia="zh-CN"/>
        </w:rPr>
        <w:t>所有人的打坐，都是从这个居留、停留的散乱状态、境界、立足点开始的，而首先要击毁这种状态、境界、立足点，建造一个新的状态、境界、立足点。</w:t>
      </w:r>
    </w:p>
    <w:p w14:paraId="1435D7E4" w14:textId="77777777" w:rsidR="00480CF5" w:rsidRDefault="00E44950">
      <w:pPr>
        <w:rPr>
          <w:lang w:eastAsia="zh-CN"/>
        </w:rPr>
      </w:pPr>
      <w:r>
        <w:rPr>
          <w:lang w:eastAsia="zh-CN"/>
        </w:rPr>
        <w:t>如果学过点量子力学的，大概更容易了解下面的描述：</w:t>
      </w:r>
    </w:p>
    <w:p w14:paraId="70A80F55" w14:textId="77777777" w:rsidR="00480CF5" w:rsidRDefault="00E44950" w:rsidP="0006609B">
      <w:pPr>
        <w:pStyle w:val="a"/>
      </w:pPr>
      <w:r>
        <w:t>人的业力</w:t>
      </w:r>
      <w:proofErr w:type="gramStart"/>
      <w:r>
        <w:t>以及共业所</w:t>
      </w:r>
      <w:proofErr w:type="gramEnd"/>
      <w:r>
        <w:t>构成的巨大吸引力，使得所有人的运动都有一个最低等的运行轨道，就是散乱状态的运行，一般人，都围绕着这类似的轨道运行，虽然每个人的具体存在方式或者具体业力不同，但围绕的轨道状态是一样的，就是散乱级别的轨道。</w:t>
      </w:r>
    </w:p>
    <w:p w14:paraId="7A6110FC" w14:textId="77777777" w:rsidR="00480CF5" w:rsidRDefault="00E44950" w:rsidP="0006609B">
      <w:pPr>
        <w:pStyle w:val="a"/>
      </w:pPr>
      <w:r>
        <w:t>打坐，就如同让电子吸收到一个更大的能量，然后可以摆脱这最低层轨道的束缚，跳到一个更高的轨道中去，这个轨道，</w:t>
      </w:r>
      <w:proofErr w:type="gramStart"/>
      <w:r>
        <w:t>就是粗住级别</w:t>
      </w:r>
      <w:proofErr w:type="gramEnd"/>
      <w:r>
        <w:t>的轨道。对每一个人来说，这种对原轨道的逃逸过程，首先是对原轨道状态的一种击毁，然后是对新轨道状态的一种建造，这就是一个打坐的过程。</w:t>
      </w:r>
    </w:p>
    <w:p w14:paraId="78D57CF8" w14:textId="77777777" w:rsidR="00480CF5" w:rsidRDefault="00E44950">
      <w:pPr>
        <w:rPr>
          <w:lang w:eastAsia="zh-CN"/>
        </w:rPr>
      </w:pPr>
      <w:r>
        <w:rPr>
          <w:lang w:eastAsia="zh-CN"/>
        </w:rPr>
        <w:lastRenderedPageBreak/>
        <w:t>当然，</w:t>
      </w:r>
      <w:proofErr w:type="gramStart"/>
      <w:r>
        <w:rPr>
          <w:lang w:eastAsia="zh-CN"/>
        </w:rPr>
        <w:t>粗住的</w:t>
      </w:r>
      <w:proofErr w:type="gramEnd"/>
      <w:r>
        <w:rPr>
          <w:lang w:eastAsia="zh-CN"/>
        </w:rPr>
        <w:t>状态，并不是最高级别的轨道状态，后面还有各种级别的轨道状态，都是在打坐过程中必然要碰到的。同样，这种轨道状态的跳跃，也不同都是一直进行的，后面也是有不同的层次区别的，这是任何一个打坐实践中的人都必然会遇到的。</w:t>
      </w:r>
    </w:p>
    <w:p w14:paraId="312825D0" w14:textId="77777777" w:rsidR="00480CF5" w:rsidRDefault="00E44950">
      <w:pPr>
        <w:rPr>
          <w:lang w:eastAsia="zh-CN"/>
        </w:rPr>
      </w:pPr>
      <w:r>
        <w:rPr>
          <w:lang w:eastAsia="zh-CN"/>
        </w:rPr>
        <w:t>当然，打坐，本质上就是生命的直面，能跳跃到哪个轨道、哪个层次，那是要下死工夫的，不是磨嘴皮子的事情。</w:t>
      </w:r>
    </w:p>
    <w:p w14:paraId="6C3F6FCE" w14:textId="77777777" w:rsidR="00480CF5" w:rsidRDefault="00E44950">
      <w:pPr>
        <w:rPr>
          <w:lang w:eastAsia="zh-CN"/>
        </w:rPr>
      </w:pPr>
      <w:r>
        <w:rPr>
          <w:lang w:eastAsia="zh-CN"/>
        </w:rPr>
        <w:t>以本</w:t>
      </w:r>
      <w:r>
        <w:rPr>
          <w:lang w:eastAsia="zh-CN"/>
        </w:rPr>
        <w:t>ID</w:t>
      </w:r>
      <w:r>
        <w:rPr>
          <w:lang w:eastAsia="zh-CN"/>
        </w:rPr>
        <w:t>对很多所谓名师所描述状态的鉴别，很多所谓的名师，</w:t>
      </w:r>
      <w:proofErr w:type="gramStart"/>
      <w:r>
        <w:rPr>
          <w:lang w:eastAsia="zh-CN"/>
        </w:rPr>
        <w:t>连粗住</w:t>
      </w:r>
      <w:proofErr w:type="gramEnd"/>
      <w:r>
        <w:rPr>
          <w:lang w:eastAsia="zh-CN"/>
        </w:rPr>
        <w:t>的状态都没达到，不过都是在意识的圈子里打转，那有屁用。</w:t>
      </w:r>
    </w:p>
    <w:p w14:paraId="58B12A78" w14:textId="77777777" w:rsidR="00480CF5" w:rsidRDefault="00E44950">
      <w:pPr>
        <w:rPr>
          <w:lang w:eastAsia="zh-CN"/>
        </w:rPr>
      </w:pPr>
      <w:r>
        <w:rPr>
          <w:lang w:eastAsia="zh-CN"/>
        </w:rPr>
        <w:t>注意，这种击毁与建造，是需要成就的。也就是说，有人可能瞎猫碰着死耗子地偶尔跳到别的轨道上去，但那没用，而是要成就。所谓成就，就是随时可以跳过去，这在现代，几乎见不到了，在古代，很常见，就是坐脱立亡，不想在人的散乱状态玩了，说走就走，一下就过到想去的生命状态去。</w:t>
      </w:r>
    </w:p>
    <w:p w14:paraId="1FB72885" w14:textId="77777777" w:rsidR="00480CF5" w:rsidRDefault="00E44950">
      <w:pPr>
        <w:rPr>
          <w:lang w:eastAsia="zh-CN"/>
        </w:rPr>
      </w:pPr>
      <w:r>
        <w:rPr>
          <w:lang w:eastAsia="zh-CN"/>
        </w:rPr>
        <w:t>但一定要注意，这并不是究竟的东西，就算你真能坐脱立亡，游戏生死，但依然在生死之中。</w:t>
      </w:r>
    </w:p>
    <w:p w14:paraId="509A3182" w14:textId="77777777" w:rsidR="00480CF5" w:rsidRDefault="00E44950">
      <w:pPr>
        <w:rPr>
          <w:lang w:eastAsia="zh-CN"/>
        </w:rPr>
      </w:pPr>
      <w:r>
        <w:rPr>
          <w:lang w:eastAsia="zh-CN"/>
        </w:rPr>
        <w:t>当然，这种轨道逃逸式的过程，并不一定需要在死的时候才成就，而且这种过程，也不是单向的，完全可以从高的状态往低的回来。例如，如果觉得现在的皮囊和业力显现不爽，转投一个新的回来，这也是可以的。当然，前提是</w:t>
      </w:r>
      <w:proofErr w:type="gramStart"/>
      <w:r>
        <w:rPr>
          <w:lang w:eastAsia="zh-CN"/>
        </w:rPr>
        <w:t>你入胎的</w:t>
      </w:r>
      <w:proofErr w:type="gramEnd"/>
      <w:r>
        <w:rPr>
          <w:lang w:eastAsia="zh-CN"/>
        </w:rPr>
        <w:t>时候，</w:t>
      </w:r>
      <w:proofErr w:type="gramStart"/>
      <w:r>
        <w:rPr>
          <w:lang w:eastAsia="zh-CN"/>
        </w:rPr>
        <w:t>不能迷掉了</w:t>
      </w:r>
      <w:proofErr w:type="gramEnd"/>
      <w:r>
        <w:rPr>
          <w:lang w:eastAsia="zh-CN"/>
        </w:rPr>
        <w:t>。一般来说，要入</w:t>
      </w:r>
      <w:proofErr w:type="gramStart"/>
      <w:r>
        <w:rPr>
          <w:lang w:eastAsia="zh-CN"/>
        </w:rPr>
        <w:t>胎</w:t>
      </w:r>
      <w:proofErr w:type="gramEnd"/>
      <w:r>
        <w:rPr>
          <w:lang w:eastAsia="zh-CN"/>
        </w:rPr>
        <w:t>不迷，可比坐脱</w:t>
      </w:r>
      <w:proofErr w:type="gramStart"/>
      <w:r>
        <w:rPr>
          <w:lang w:eastAsia="zh-CN"/>
        </w:rPr>
        <w:t>立亡要难</w:t>
      </w:r>
      <w:proofErr w:type="gramEnd"/>
      <w:r>
        <w:rPr>
          <w:lang w:eastAsia="zh-CN"/>
        </w:rPr>
        <w:t>多了。</w:t>
      </w:r>
    </w:p>
    <w:p w14:paraId="466A3519" w14:textId="77777777" w:rsidR="00480CF5" w:rsidRDefault="00E44950" w:rsidP="0006609B">
      <w:pPr>
        <w:pStyle w:val="a"/>
      </w:pPr>
      <w:r>
        <w:t>一定要注意呀，打坐不是修一下所谓的思维，安静一下心情那点屁事，那点屁事，生死一来，顶屁用。最低要求，至少要成就如下：就是当生死到来的时候，能够控制住那轨道的跳跃，逃出那生死业力的缠绕。</w:t>
      </w:r>
    </w:p>
    <w:p w14:paraId="7383D6FF" w14:textId="77777777" w:rsidR="00480CF5" w:rsidRDefault="00E44950">
      <w:pPr>
        <w:rPr>
          <w:lang w:eastAsia="zh-CN"/>
        </w:rPr>
      </w:pPr>
      <w:r>
        <w:rPr>
          <w:lang w:eastAsia="zh-CN"/>
        </w:rPr>
        <w:t>如果连上面这最低要求都达不到，那你的打坐是白打了，还是打飞机去吧。</w:t>
      </w:r>
    </w:p>
    <w:p w14:paraId="23DBE974" w14:textId="77777777" w:rsidR="00480CF5" w:rsidRDefault="00E44950">
      <w:pPr>
        <w:pStyle w:val="Heading1"/>
      </w:pPr>
      <w:bookmarkStart w:id="678" w:name="_Toc72586832"/>
      <w:r>
        <w:t xml:space="preserve">2007-12-03 15:26 </w:t>
      </w:r>
      <w:proofErr w:type="spellStart"/>
      <w:r>
        <w:t>短线面临变盘</w:t>
      </w:r>
      <w:bookmarkEnd w:id="678"/>
      <w:proofErr w:type="spellEnd"/>
    </w:p>
    <w:p w14:paraId="4697C182" w14:textId="77777777" w:rsidR="00480CF5" w:rsidRDefault="002E2046">
      <w:hyperlink r:id="rId792" w:history="1">
        <w:r w:rsidR="00245A77" w:rsidRPr="005F75FD">
          <w:rPr>
            <w:rStyle w:val="Hyperlink"/>
          </w:rPr>
          <w:t>http://blog.sina.com.cn/s/blog_486e105c01000eoj.html</w:t>
        </w:r>
      </w:hyperlink>
      <w:r w:rsidR="00245A77">
        <w:t xml:space="preserve"> </w:t>
      </w:r>
    </w:p>
    <w:p w14:paraId="46E7852C" w14:textId="77777777" w:rsidR="00480CF5" w:rsidRDefault="00E44950">
      <w:pPr>
        <w:rPr>
          <w:lang w:eastAsia="zh-CN"/>
        </w:rPr>
      </w:pPr>
      <w:r>
        <w:rPr>
          <w:lang w:eastAsia="zh-CN"/>
        </w:rPr>
        <w:t>上周向</w:t>
      </w:r>
      <w:r>
        <w:rPr>
          <w:lang w:eastAsia="zh-CN"/>
        </w:rPr>
        <w:t>5000</w:t>
      </w:r>
      <w:r>
        <w:rPr>
          <w:lang w:eastAsia="zh-CN"/>
        </w:rPr>
        <w:t>点的反抽，刚好碰到</w:t>
      </w:r>
      <w:r>
        <w:rPr>
          <w:lang w:eastAsia="zh-CN"/>
        </w:rPr>
        <w:t>6004</w:t>
      </w:r>
      <w:r>
        <w:rPr>
          <w:lang w:eastAsia="zh-CN"/>
        </w:rPr>
        <w:t>点下来的下降通道上轨回头，现在，那上轨已经到</w:t>
      </w:r>
      <w:r>
        <w:rPr>
          <w:lang w:eastAsia="zh-CN"/>
        </w:rPr>
        <w:t>4950</w:t>
      </w:r>
      <w:r>
        <w:rPr>
          <w:lang w:eastAsia="zh-CN"/>
        </w:rPr>
        <w:t>点附近了，各位打开</w:t>
      </w:r>
      <w:r>
        <w:rPr>
          <w:lang w:eastAsia="zh-CN"/>
        </w:rPr>
        <w:t>15</w:t>
      </w:r>
      <w:r>
        <w:rPr>
          <w:lang w:eastAsia="zh-CN"/>
        </w:rPr>
        <w:t>分钟图，会看得很清楚，而且</w:t>
      </w:r>
      <w:r>
        <w:rPr>
          <w:lang w:eastAsia="zh-CN"/>
        </w:rPr>
        <w:t>10</w:t>
      </w:r>
      <w:r>
        <w:rPr>
          <w:lang w:eastAsia="zh-CN"/>
        </w:rPr>
        <w:t>日线也会下移到该位置附近。也就是说，这变盘的时刻马上要到来。</w:t>
      </w:r>
    </w:p>
    <w:p w14:paraId="3AECC6DF" w14:textId="77777777" w:rsidR="00480CF5" w:rsidRDefault="00E44950">
      <w:pPr>
        <w:rPr>
          <w:lang w:eastAsia="zh-CN"/>
        </w:rPr>
      </w:pPr>
      <w:r>
        <w:rPr>
          <w:lang w:eastAsia="zh-CN"/>
        </w:rPr>
        <w:t>纯技术地说，或者就是突破上轨引发一次对</w:t>
      </w:r>
      <w:r>
        <w:rPr>
          <w:lang w:eastAsia="zh-CN"/>
        </w:rPr>
        <w:t>6004</w:t>
      </w:r>
      <w:r>
        <w:rPr>
          <w:lang w:eastAsia="zh-CN"/>
        </w:rPr>
        <w:t>点下来</w:t>
      </w:r>
      <w:proofErr w:type="gramStart"/>
      <w:r>
        <w:rPr>
          <w:lang w:eastAsia="zh-CN"/>
        </w:rPr>
        <w:t>的总反抽</w:t>
      </w:r>
      <w:proofErr w:type="gramEnd"/>
      <w:r>
        <w:rPr>
          <w:lang w:eastAsia="zh-CN"/>
        </w:rPr>
        <w:t>，或者就是在</w:t>
      </w:r>
      <w:proofErr w:type="gramStart"/>
      <w:r>
        <w:rPr>
          <w:lang w:eastAsia="zh-CN"/>
        </w:rPr>
        <w:t>总反抽之前</w:t>
      </w:r>
      <w:proofErr w:type="gramEnd"/>
      <w:r>
        <w:rPr>
          <w:lang w:eastAsia="zh-CN"/>
        </w:rPr>
        <w:t>再来一次空头陷阱，总之，这个反抽的到来已经是眼前的事了，唯一的区别，只是是否再来一次空头陷阱恐吓一下最后熬不住的人。</w:t>
      </w:r>
    </w:p>
    <w:p w14:paraId="28962358" w14:textId="77777777" w:rsidR="00480CF5" w:rsidRDefault="00E44950">
      <w:pPr>
        <w:rPr>
          <w:lang w:eastAsia="zh-CN"/>
        </w:rPr>
      </w:pPr>
      <w:r>
        <w:rPr>
          <w:lang w:eastAsia="zh-CN"/>
        </w:rPr>
        <w:lastRenderedPageBreak/>
        <w:t>其实，站在个股方面，很多个股已经反</w:t>
      </w:r>
      <w:proofErr w:type="gramStart"/>
      <w:r>
        <w:rPr>
          <w:lang w:eastAsia="zh-CN"/>
        </w:rPr>
        <w:t>抽不少</w:t>
      </w:r>
      <w:proofErr w:type="gramEnd"/>
      <w:r>
        <w:rPr>
          <w:lang w:eastAsia="zh-CN"/>
        </w:rPr>
        <w:t>了，指数走成这样，都是神油在</w:t>
      </w:r>
      <w:proofErr w:type="gramStart"/>
      <w:r>
        <w:rPr>
          <w:lang w:eastAsia="zh-CN"/>
        </w:rPr>
        <w:t>做怪</w:t>
      </w:r>
      <w:proofErr w:type="gramEnd"/>
      <w:r>
        <w:rPr>
          <w:lang w:eastAsia="zh-CN"/>
        </w:rPr>
        <w:t>。不过那油也快破</w:t>
      </w:r>
      <w:r>
        <w:rPr>
          <w:lang w:eastAsia="zh-CN"/>
        </w:rPr>
        <w:t>30</w:t>
      </w:r>
      <w:r>
        <w:rPr>
          <w:lang w:eastAsia="zh-CN"/>
        </w:rPr>
        <w:t>了，第一基本目标也基本达到，唯一有变数的只是是否要破一下</w:t>
      </w:r>
      <w:r>
        <w:rPr>
          <w:lang w:eastAsia="zh-CN"/>
        </w:rPr>
        <w:t>30</w:t>
      </w:r>
      <w:r>
        <w:rPr>
          <w:lang w:eastAsia="zh-CN"/>
        </w:rPr>
        <w:t>恐吓一下最后的不坚定分子，这就对应了大盘是否要再走</w:t>
      </w:r>
      <w:proofErr w:type="gramStart"/>
      <w:r>
        <w:rPr>
          <w:lang w:eastAsia="zh-CN"/>
        </w:rPr>
        <w:t>一</w:t>
      </w:r>
      <w:proofErr w:type="gramEnd"/>
      <w:r>
        <w:rPr>
          <w:lang w:eastAsia="zh-CN"/>
        </w:rPr>
        <w:t>空头陷阱的选择。</w:t>
      </w:r>
    </w:p>
    <w:p w14:paraId="22D6A1A4" w14:textId="77777777" w:rsidR="00480CF5" w:rsidRDefault="00E44950">
      <w:pPr>
        <w:rPr>
          <w:lang w:eastAsia="zh-CN"/>
        </w:rPr>
      </w:pPr>
      <w:r>
        <w:rPr>
          <w:lang w:eastAsia="zh-CN"/>
        </w:rPr>
        <w:t>本</w:t>
      </w:r>
      <w:r>
        <w:rPr>
          <w:lang w:eastAsia="zh-CN"/>
        </w:rPr>
        <w:t>ID</w:t>
      </w:r>
      <w:r>
        <w:rPr>
          <w:lang w:eastAsia="zh-CN"/>
        </w:rPr>
        <w:t>曾经说过的个股，已经反复说过，一个都不会少地继续折腾下去的，其实有不少已经比大盘要提前走好了。其他个股，一旦大盘走好，都会有所反应的。</w:t>
      </w:r>
    </w:p>
    <w:p w14:paraId="1F03CCAC" w14:textId="77777777" w:rsidR="00480CF5" w:rsidRDefault="00E44950">
      <w:pPr>
        <w:rPr>
          <w:lang w:eastAsia="zh-CN"/>
        </w:rPr>
      </w:pPr>
      <w:r>
        <w:rPr>
          <w:lang w:eastAsia="zh-CN"/>
        </w:rPr>
        <w:t>不过，这次反抽后，至少还有一次探底确认的过程。</w:t>
      </w:r>
      <w:r>
        <w:rPr>
          <w:lang w:eastAsia="zh-CN"/>
        </w:rPr>
        <w:t>10</w:t>
      </w:r>
      <w:r>
        <w:rPr>
          <w:lang w:eastAsia="zh-CN"/>
        </w:rPr>
        <w:t>月线，站在中短线角度，应该是比较重要的，至于下面，就是</w:t>
      </w:r>
      <w:r>
        <w:rPr>
          <w:lang w:eastAsia="zh-CN"/>
        </w:rPr>
        <w:t>250</w:t>
      </w:r>
      <w:r>
        <w:rPr>
          <w:lang w:eastAsia="zh-CN"/>
        </w:rPr>
        <w:t>天线的位置的，在跌破</w:t>
      </w:r>
      <w:r>
        <w:rPr>
          <w:lang w:eastAsia="zh-CN"/>
        </w:rPr>
        <w:t>250</w:t>
      </w:r>
      <w:r>
        <w:rPr>
          <w:lang w:eastAsia="zh-CN"/>
        </w:rPr>
        <w:t>天线之前，根本没有探讨牛市是否结束的必要。</w:t>
      </w:r>
    </w:p>
    <w:p w14:paraId="6FCFAFE2" w14:textId="77777777" w:rsidR="00480CF5" w:rsidRDefault="00E44950">
      <w:pPr>
        <w:rPr>
          <w:lang w:eastAsia="zh-CN"/>
        </w:rPr>
      </w:pPr>
      <w:r>
        <w:rPr>
          <w:lang w:eastAsia="zh-CN"/>
        </w:rPr>
        <w:t>中长线角度，目前，比较不明朗的是那经济会议是否有比较猛烈的措施，但无论那会议有什么措施，应该不会造成致命的影响，只是会被利用去清洗不坚定分子。</w:t>
      </w:r>
    </w:p>
    <w:p w14:paraId="0D9B634C" w14:textId="77777777" w:rsidR="00480CF5" w:rsidRDefault="00E44950">
      <w:pPr>
        <w:rPr>
          <w:lang w:eastAsia="zh-CN"/>
        </w:rPr>
      </w:pPr>
      <w:r>
        <w:rPr>
          <w:lang w:eastAsia="zh-CN"/>
        </w:rPr>
        <w:t>为了</w:t>
      </w:r>
      <w:proofErr w:type="gramStart"/>
      <w:r>
        <w:rPr>
          <w:lang w:eastAsia="zh-CN"/>
        </w:rPr>
        <w:t>那收购</w:t>
      </w:r>
      <w:proofErr w:type="gramEnd"/>
      <w:r>
        <w:rPr>
          <w:lang w:eastAsia="zh-CN"/>
        </w:rPr>
        <w:t>的事情，某集团的头专门从香港跑过来，正在下面等着，本</w:t>
      </w:r>
      <w:r>
        <w:rPr>
          <w:lang w:eastAsia="zh-CN"/>
        </w:rPr>
        <w:t>ID</w:t>
      </w:r>
      <w:r>
        <w:rPr>
          <w:lang w:eastAsia="zh-CN"/>
        </w:rPr>
        <w:t>要去应酬一下，先下，再见。</w:t>
      </w:r>
    </w:p>
    <w:p w14:paraId="1D3D0732" w14:textId="77777777" w:rsidR="00480CF5" w:rsidRDefault="00E44950">
      <w:pPr>
        <w:pStyle w:val="Heading1"/>
        <w:rPr>
          <w:lang w:eastAsia="zh-CN"/>
        </w:rPr>
      </w:pPr>
      <w:bookmarkStart w:id="679" w:name="_Toc72586833"/>
      <w:r>
        <w:rPr>
          <w:lang w:eastAsia="zh-CN"/>
        </w:rPr>
        <w:t xml:space="preserve">2007-12-03 22:33 </w:t>
      </w:r>
      <w:r>
        <w:rPr>
          <w:lang w:eastAsia="zh-CN"/>
        </w:rPr>
        <w:t>教你炒股票</w:t>
      </w:r>
      <w:r>
        <w:rPr>
          <w:lang w:eastAsia="zh-CN"/>
        </w:rPr>
        <w:t>90</w:t>
      </w:r>
      <w:r>
        <w:rPr>
          <w:lang w:eastAsia="zh-CN"/>
        </w:rPr>
        <w:t>：中阴阶段结束时间的辅助判断</w:t>
      </w:r>
      <w:bookmarkEnd w:id="679"/>
    </w:p>
    <w:p w14:paraId="4949BF90" w14:textId="77777777" w:rsidR="00480CF5" w:rsidRDefault="002E2046">
      <w:hyperlink r:id="rId793" w:history="1">
        <w:r w:rsidR="00245A77" w:rsidRPr="005F75FD">
          <w:rPr>
            <w:rStyle w:val="Hyperlink"/>
          </w:rPr>
          <w:t>http://blog.sina.com.cn/s/blog_486e105c01000eor.html</w:t>
        </w:r>
      </w:hyperlink>
      <w:r w:rsidR="00245A77">
        <w:t xml:space="preserve"> </w:t>
      </w:r>
    </w:p>
    <w:p w14:paraId="2D46CC35" w14:textId="77777777" w:rsidR="00480CF5" w:rsidRDefault="00E44950">
      <w:pPr>
        <w:rPr>
          <w:lang w:eastAsia="zh-CN"/>
        </w:rPr>
      </w:pPr>
      <w:r>
        <w:rPr>
          <w:lang w:eastAsia="zh-CN"/>
        </w:rPr>
        <w:t>注意，这里给出的是中</w:t>
      </w:r>
      <w:proofErr w:type="gramStart"/>
      <w:r>
        <w:rPr>
          <w:lang w:eastAsia="zh-CN"/>
        </w:rPr>
        <w:t>阴阶段</w:t>
      </w:r>
      <w:proofErr w:type="gramEnd"/>
      <w:r>
        <w:rPr>
          <w:lang w:eastAsia="zh-CN"/>
        </w:rPr>
        <w:t>结束时间的辅助判断，并不是一个绝对性的判断，如同用</w:t>
      </w:r>
      <w:r>
        <w:rPr>
          <w:lang w:eastAsia="zh-CN"/>
        </w:rPr>
        <w:t>MACD</w:t>
      </w:r>
      <w:r>
        <w:rPr>
          <w:lang w:eastAsia="zh-CN"/>
        </w:rPr>
        <w:t>判断背驰一样，只是一个辅助性，但由于准确率极高，绝对的判断反而因为太复杂而不实用，所以就可以一般性地利用</w:t>
      </w:r>
      <w:proofErr w:type="gramStart"/>
      <w:r>
        <w:rPr>
          <w:lang w:eastAsia="zh-CN"/>
        </w:rPr>
        <w:t>这进行</w:t>
      </w:r>
      <w:proofErr w:type="gramEnd"/>
      <w:r>
        <w:rPr>
          <w:lang w:eastAsia="zh-CN"/>
        </w:rPr>
        <w:t>判断。一般来说，这个中</w:t>
      </w:r>
      <w:proofErr w:type="gramStart"/>
      <w:r>
        <w:rPr>
          <w:lang w:eastAsia="zh-CN"/>
        </w:rPr>
        <w:t>阴阶段</w:t>
      </w:r>
      <w:proofErr w:type="gramEnd"/>
      <w:r>
        <w:rPr>
          <w:lang w:eastAsia="zh-CN"/>
        </w:rPr>
        <w:t>结束时间的辅助判断的有效性可以达到接近</w:t>
      </w:r>
      <w:r>
        <w:rPr>
          <w:lang w:eastAsia="zh-CN"/>
        </w:rPr>
        <w:t>100%</w:t>
      </w:r>
      <w:r>
        <w:rPr>
          <w:lang w:eastAsia="zh-CN"/>
        </w:rPr>
        <w:t>，很少有例外。</w:t>
      </w:r>
    </w:p>
    <w:p w14:paraId="1014DF61" w14:textId="77777777" w:rsidR="00480CF5" w:rsidRDefault="00E44950">
      <w:pPr>
        <w:rPr>
          <w:lang w:eastAsia="zh-CN"/>
        </w:rPr>
      </w:pPr>
      <w:r>
        <w:rPr>
          <w:lang w:eastAsia="zh-CN"/>
        </w:rPr>
        <w:t>当然，</w:t>
      </w:r>
      <w:r w:rsidRPr="00C57228">
        <w:rPr>
          <w:color w:val="FF0000"/>
          <w:lang w:eastAsia="zh-CN"/>
        </w:rPr>
        <w:t>由于是辅助性判断，所以技巧性与熟练程度就</w:t>
      </w:r>
      <w:proofErr w:type="gramStart"/>
      <w:r w:rsidRPr="00C57228">
        <w:rPr>
          <w:color w:val="FF0000"/>
          <w:lang w:eastAsia="zh-CN"/>
        </w:rPr>
        <w:t>很</w:t>
      </w:r>
      <w:proofErr w:type="gramEnd"/>
      <w:r w:rsidRPr="00C57228">
        <w:rPr>
          <w:color w:val="FF0000"/>
          <w:lang w:eastAsia="zh-CN"/>
        </w:rPr>
        <w:t>关键了。这就如同玩杂技，训练有素的上台出错的几率很小，而一个训练都没有的一上台肯定出错。</w:t>
      </w:r>
    </w:p>
    <w:p w14:paraId="0BCA42B7" w14:textId="77777777" w:rsidR="00480CF5" w:rsidRDefault="00E44950">
      <w:pPr>
        <w:rPr>
          <w:lang w:eastAsia="zh-CN"/>
        </w:rPr>
      </w:pPr>
      <w:r>
        <w:rPr>
          <w:lang w:eastAsia="zh-CN"/>
        </w:rPr>
        <w:t>这个辅助判断，可以利用所有软件都有的一个指标：布林通道。一般在软件上都用</w:t>
      </w:r>
      <w:r>
        <w:rPr>
          <w:lang w:eastAsia="zh-CN"/>
        </w:rPr>
        <w:t>BOLL</w:t>
      </w:r>
      <w:r>
        <w:rPr>
          <w:lang w:eastAsia="zh-CN"/>
        </w:rPr>
        <w:t>表示。该指标一般都三条线，上、中、下三个轨道。一般性地，在上轨以上和下轨以下运行是超</w:t>
      </w:r>
      <w:proofErr w:type="gramStart"/>
      <w:r>
        <w:rPr>
          <w:lang w:eastAsia="zh-CN"/>
        </w:rPr>
        <w:t>强状</w:t>
      </w:r>
      <w:proofErr w:type="gramEnd"/>
      <w:r>
        <w:rPr>
          <w:lang w:eastAsia="zh-CN"/>
        </w:rPr>
        <w:t>态，一般中枢移动时肯定会出现，唯一区别是前者是上涨超强，后者是下跌超强。</w:t>
      </w:r>
    </w:p>
    <w:p w14:paraId="696E1BFA" w14:textId="77777777" w:rsidR="00480CF5" w:rsidRPr="000068C9" w:rsidRDefault="00E44950">
      <w:pPr>
        <w:rPr>
          <w:color w:val="FF0000"/>
          <w:lang w:eastAsia="zh-CN"/>
        </w:rPr>
      </w:pPr>
      <w:r>
        <w:rPr>
          <w:lang w:eastAsia="zh-CN"/>
        </w:rPr>
        <w:t>注意，用这个指标有一个很好的辅助判断第二类买卖点，有时候也可以用来判断第一类买卖点。</w:t>
      </w:r>
      <w:r w:rsidRPr="000068C9">
        <w:rPr>
          <w:color w:val="FF0000"/>
          <w:lang w:eastAsia="zh-CN"/>
        </w:rPr>
        <w:t>一般来说，从上轨上跌回其下或从下</w:t>
      </w:r>
      <w:proofErr w:type="gramStart"/>
      <w:r w:rsidRPr="000068C9">
        <w:rPr>
          <w:color w:val="FF0000"/>
          <w:lang w:eastAsia="zh-CN"/>
        </w:rPr>
        <w:t>轨下涨</w:t>
      </w:r>
      <w:proofErr w:type="gramEnd"/>
      <w:r w:rsidRPr="000068C9">
        <w:rPr>
          <w:color w:val="FF0000"/>
          <w:lang w:eastAsia="zh-CN"/>
        </w:rPr>
        <w:t>回其上，都是从超强区域转向一般性区域，这时候，如果再次的上涨或回跌创出新高或新低但不能重新有效回到超强区域，那么就意味着进入中阴状态了，也就是第一类买卖点出现了。</w:t>
      </w:r>
    </w:p>
    <w:p w14:paraId="40343A2F" w14:textId="77777777" w:rsidR="00480CF5" w:rsidRDefault="00E44950">
      <w:pPr>
        <w:rPr>
          <w:lang w:eastAsia="zh-CN"/>
        </w:rPr>
      </w:pPr>
      <w:r>
        <w:rPr>
          <w:lang w:eastAsia="zh-CN"/>
        </w:rPr>
        <w:t>但</w:t>
      </w:r>
      <w:r w:rsidRPr="000068C9">
        <w:rPr>
          <w:color w:val="FF0000"/>
          <w:lang w:eastAsia="zh-CN"/>
        </w:rPr>
        <w:t>更有效的是对第二买卖点的辅助判断，一般来说，在进入中阴状态，上轨和下轨都会滞后反应，也就是等第一次回跌或回升后再次向上或下跌时，上轨和</w:t>
      </w:r>
      <w:proofErr w:type="gramStart"/>
      <w:r w:rsidRPr="000068C9">
        <w:rPr>
          <w:color w:val="FF0000"/>
          <w:lang w:eastAsia="zh-CN"/>
        </w:rPr>
        <w:t>下轨才会</w:t>
      </w:r>
      <w:proofErr w:type="gramEnd"/>
      <w:r w:rsidRPr="000068C9">
        <w:rPr>
          <w:color w:val="FF0000"/>
          <w:lang w:eastAsia="zh-CN"/>
        </w:rPr>
        <w:lastRenderedPageBreak/>
        <w:t>转向，而这时候转向的上轨和下轨，往往成为最大的阻力和支持，使得第二类买卖点在其下或其上被构造出来。</w:t>
      </w:r>
      <w:r>
        <w:rPr>
          <w:lang w:eastAsia="zh-CN"/>
        </w:rPr>
        <w:t>一个例子，就是上海大盘在</w:t>
      </w:r>
      <w:r>
        <w:rPr>
          <w:lang w:eastAsia="zh-CN"/>
        </w:rPr>
        <w:t>6004</w:t>
      </w:r>
      <w:r>
        <w:rPr>
          <w:lang w:eastAsia="zh-CN"/>
        </w:rPr>
        <w:t>点时构成的第二类卖点，还有一个例子就是</w:t>
      </w:r>
      <w:r>
        <w:rPr>
          <w:lang w:eastAsia="zh-CN"/>
        </w:rPr>
        <w:t>6</w:t>
      </w:r>
      <w:r>
        <w:rPr>
          <w:lang w:eastAsia="zh-CN"/>
        </w:rPr>
        <w:t>月</w:t>
      </w:r>
      <w:r>
        <w:rPr>
          <w:lang w:eastAsia="zh-CN"/>
        </w:rPr>
        <w:t>20</w:t>
      </w:r>
      <w:r>
        <w:rPr>
          <w:lang w:eastAsia="zh-CN"/>
        </w:rPr>
        <w:t>日那天的第二类买卖点。</w:t>
      </w:r>
    </w:p>
    <w:p w14:paraId="2EA8FA49" w14:textId="77777777" w:rsidR="00480CF5" w:rsidRDefault="00E44950">
      <w:pPr>
        <w:rPr>
          <w:lang w:eastAsia="zh-CN"/>
        </w:rPr>
      </w:pPr>
      <w:r>
        <w:rPr>
          <w:lang w:eastAsia="zh-CN"/>
        </w:rPr>
        <w:t>个股方面，</w:t>
      </w:r>
      <w:r>
        <w:rPr>
          <w:lang w:eastAsia="zh-CN"/>
        </w:rPr>
        <w:t>000938</w:t>
      </w:r>
      <w:r>
        <w:rPr>
          <w:lang w:eastAsia="zh-CN"/>
        </w:rPr>
        <w:t>是一个经典的例子，</w:t>
      </w:r>
      <w:r>
        <w:rPr>
          <w:lang w:eastAsia="zh-CN"/>
        </w:rPr>
        <w:t>9</w:t>
      </w:r>
      <w:r>
        <w:rPr>
          <w:lang w:eastAsia="zh-CN"/>
        </w:rPr>
        <w:t>月</w:t>
      </w:r>
      <w:r>
        <w:rPr>
          <w:lang w:eastAsia="zh-CN"/>
        </w:rPr>
        <w:t>14</w:t>
      </w:r>
      <w:r>
        <w:rPr>
          <w:lang w:eastAsia="zh-CN"/>
        </w:rPr>
        <w:t>日的第一类卖点，</w:t>
      </w:r>
      <w:r>
        <w:rPr>
          <w:lang w:eastAsia="zh-CN"/>
        </w:rPr>
        <w:t>10</w:t>
      </w:r>
      <w:r>
        <w:rPr>
          <w:lang w:eastAsia="zh-CN"/>
        </w:rPr>
        <w:t>月</w:t>
      </w:r>
      <w:r>
        <w:rPr>
          <w:lang w:eastAsia="zh-CN"/>
        </w:rPr>
        <w:t>8</w:t>
      </w:r>
      <w:r>
        <w:rPr>
          <w:lang w:eastAsia="zh-CN"/>
        </w:rPr>
        <w:t>日的第二类卖点，</w:t>
      </w:r>
      <w:proofErr w:type="gramStart"/>
      <w:r>
        <w:rPr>
          <w:lang w:eastAsia="zh-CN"/>
        </w:rPr>
        <w:t>太</w:t>
      </w:r>
      <w:proofErr w:type="gramEnd"/>
      <w:r>
        <w:rPr>
          <w:lang w:eastAsia="zh-CN"/>
        </w:rPr>
        <w:t>教科书了。</w:t>
      </w:r>
      <w:r>
        <w:rPr>
          <w:lang w:eastAsia="zh-CN"/>
        </w:rPr>
        <w:t>000999</w:t>
      </w:r>
      <w:r>
        <w:rPr>
          <w:lang w:eastAsia="zh-CN"/>
        </w:rPr>
        <w:t>的</w:t>
      </w:r>
      <w:r>
        <w:rPr>
          <w:lang w:eastAsia="zh-CN"/>
        </w:rPr>
        <w:t>10</w:t>
      </w:r>
      <w:r>
        <w:rPr>
          <w:lang w:eastAsia="zh-CN"/>
        </w:rPr>
        <w:t>月</w:t>
      </w:r>
      <w:r>
        <w:rPr>
          <w:lang w:eastAsia="zh-CN"/>
        </w:rPr>
        <w:t>10</w:t>
      </w:r>
      <w:r>
        <w:rPr>
          <w:lang w:eastAsia="zh-CN"/>
        </w:rPr>
        <w:t>日的第一类卖点以及</w:t>
      </w:r>
      <w:r>
        <w:rPr>
          <w:lang w:eastAsia="zh-CN"/>
        </w:rPr>
        <w:t>11</w:t>
      </w:r>
      <w:r>
        <w:rPr>
          <w:lang w:eastAsia="zh-CN"/>
        </w:rPr>
        <w:t>月</w:t>
      </w:r>
      <w:r>
        <w:rPr>
          <w:lang w:eastAsia="zh-CN"/>
        </w:rPr>
        <w:t>6</w:t>
      </w:r>
      <w:r>
        <w:rPr>
          <w:lang w:eastAsia="zh-CN"/>
        </w:rPr>
        <w:t>日的第二类卖点，也同样教科书。这些例子太多，而且在不同的级别中都一样有效。</w:t>
      </w:r>
    </w:p>
    <w:p w14:paraId="23969ADD" w14:textId="77777777" w:rsidR="00480CF5" w:rsidRDefault="00E44950">
      <w:pPr>
        <w:rPr>
          <w:lang w:eastAsia="zh-CN"/>
        </w:rPr>
      </w:pPr>
      <w:r>
        <w:rPr>
          <w:lang w:eastAsia="zh-CN"/>
        </w:rPr>
        <w:t>注意，有人可能说本</w:t>
      </w:r>
      <w:r>
        <w:rPr>
          <w:lang w:eastAsia="zh-CN"/>
        </w:rPr>
        <w:t>ID</w:t>
      </w:r>
      <w:r>
        <w:rPr>
          <w:lang w:eastAsia="zh-CN"/>
        </w:rPr>
        <w:t>上面那两个例子都是自己的股票，那肯定对。其实，别的股票更准确，例如</w:t>
      </w:r>
      <w:r>
        <w:rPr>
          <w:lang w:eastAsia="zh-CN"/>
        </w:rPr>
        <w:t>000002</w:t>
      </w:r>
      <w:r>
        <w:rPr>
          <w:lang w:eastAsia="zh-CN"/>
        </w:rPr>
        <w:t>，这股票够大众情人了，请看他的周线，</w:t>
      </w:r>
      <w:r>
        <w:rPr>
          <w:lang w:eastAsia="zh-CN"/>
        </w:rPr>
        <w:t>40.78</w:t>
      </w:r>
      <w:r>
        <w:rPr>
          <w:lang w:eastAsia="zh-CN"/>
        </w:rPr>
        <w:t>元那周，看看究竟发生了什么事竟然构成了周线的第一卖点？</w:t>
      </w:r>
    </w:p>
    <w:p w14:paraId="63BFC9AE" w14:textId="77777777" w:rsidR="00480CF5" w:rsidRPr="000068C9" w:rsidRDefault="00E44950">
      <w:pPr>
        <w:rPr>
          <w:color w:val="FF0000"/>
          <w:lang w:eastAsia="zh-CN"/>
        </w:rPr>
      </w:pPr>
      <w:r>
        <w:rPr>
          <w:lang w:eastAsia="zh-CN"/>
        </w:rPr>
        <w:t>不过，</w:t>
      </w:r>
      <w:r w:rsidRPr="000068C9">
        <w:rPr>
          <w:color w:val="FF0000"/>
          <w:lang w:eastAsia="zh-CN"/>
        </w:rPr>
        <w:t>布林通道最有用的，还是关于中</w:t>
      </w:r>
      <w:proofErr w:type="gramStart"/>
      <w:r w:rsidRPr="000068C9">
        <w:rPr>
          <w:color w:val="FF0000"/>
          <w:lang w:eastAsia="zh-CN"/>
        </w:rPr>
        <w:t>阴结束</w:t>
      </w:r>
      <w:proofErr w:type="gramEnd"/>
      <w:r w:rsidRPr="000068C9">
        <w:rPr>
          <w:color w:val="FF0000"/>
          <w:lang w:eastAsia="zh-CN"/>
        </w:rPr>
        <w:t>时间的预判上。一般来说，布林通道的收口，就是对中</w:t>
      </w:r>
      <w:proofErr w:type="gramStart"/>
      <w:r w:rsidRPr="000068C9">
        <w:rPr>
          <w:color w:val="FF0000"/>
          <w:lang w:eastAsia="zh-CN"/>
        </w:rPr>
        <w:t>阴结束</w:t>
      </w:r>
      <w:proofErr w:type="gramEnd"/>
      <w:r w:rsidRPr="000068C9">
        <w:rPr>
          <w:color w:val="FF0000"/>
          <w:lang w:eastAsia="zh-CN"/>
        </w:rPr>
        <w:t>时间的最好提示。但这里有一定的技巧性，不是</w:t>
      </w:r>
      <w:r w:rsidRPr="000068C9">
        <w:rPr>
          <w:color w:val="FF0000"/>
          <w:lang w:eastAsia="zh-CN"/>
        </w:rPr>
        <w:t>1</w:t>
      </w:r>
      <w:r w:rsidRPr="000068C9">
        <w:rPr>
          <w:color w:val="FF0000"/>
          <w:lang w:eastAsia="zh-CN"/>
        </w:rPr>
        <w:t>分钟级别就一定要看</w:t>
      </w:r>
      <w:r w:rsidRPr="000068C9">
        <w:rPr>
          <w:color w:val="FF0000"/>
          <w:lang w:eastAsia="zh-CN"/>
        </w:rPr>
        <w:t>1</w:t>
      </w:r>
      <w:r w:rsidRPr="000068C9">
        <w:rPr>
          <w:color w:val="FF0000"/>
          <w:lang w:eastAsia="zh-CN"/>
        </w:rPr>
        <w:t>分钟的布林通道的，例如下图，一个</w:t>
      </w:r>
      <w:r w:rsidRPr="000068C9">
        <w:rPr>
          <w:color w:val="FF0000"/>
          <w:lang w:eastAsia="zh-CN"/>
        </w:rPr>
        <w:t>5</w:t>
      </w:r>
      <w:r w:rsidRPr="000068C9">
        <w:rPr>
          <w:color w:val="FF0000"/>
          <w:lang w:eastAsia="zh-CN"/>
        </w:rPr>
        <w:t>分钟的中阴过程，对应的是看</w:t>
      </w:r>
      <w:r w:rsidRPr="000068C9">
        <w:rPr>
          <w:color w:val="FF0000"/>
          <w:lang w:eastAsia="zh-CN"/>
        </w:rPr>
        <w:t>30</w:t>
      </w:r>
      <w:r w:rsidRPr="000068C9">
        <w:rPr>
          <w:color w:val="FF0000"/>
          <w:lang w:eastAsia="zh-CN"/>
        </w:rPr>
        <w:t>分钟的布林通道。</w:t>
      </w:r>
    </w:p>
    <w:p w14:paraId="4FA8F74B" w14:textId="77777777" w:rsidR="00480CF5" w:rsidRPr="000068C9" w:rsidRDefault="00E44950">
      <w:pPr>
        <w:rPr>
          <w:color w:val="FF0000"/>
          <w:lang w:eastAsia="zh-CN"/>
        </w:rPr>
      </w:pPr>
      <w:r w:rsidRPr="000068C9">
        <w:rPr>
          <w:color w:val="FF0000"/>
          <w:lang w:eastAsia="zh-CN"/>
        </w:rPr>
        <w:t>一般来说，某一级别的布林通道收口，就意味着比这低级别的某个中</w:t>
      </w:r>
      <w:proofErr w:type="gramStart"/>
      <w:r w:rsidRPr="000068C9">
        <w:rPr>
          <w:color w:val="FF0000"/>
          <w:lang w:eastAsia="zh-CN"/>
        </w:rPr>
        <w:t>阴过程</w:t>
      </w:r>
      <w:proofErr w:type="gramEnd"/>
      <w:r w:rsidRPr="000068C9">
        <w:rPr>
          <w:color w:val="FF0000"/>
          <w:lang w:eastAsia="zh-CN"/>
        </w:rPr>
        <w:t>要级别扩展或结束了，一般都对应着有相应的第三类买卖点。</w:t>
      </w:r>
    </w:p>
    <w:p w14:paraId="2023E558" w14:textId="77777777" w:rsidR="00480CF5" w:rsidRDefault="00E44950">
      <w:pPr>
        <w:rPr>
          <w:lang w:eastAsia="zh-CN"/>
        </w:rPr>
      </w:pPr>
      <w:r>
        <w:rPr>
          <w:lang w:eastAsia="zh-CN"/>
        </w:rPr>
        <w:t>下图这个例子请好好研究一下，里面还有</w:t>
      </w:r>
      <w:proofErr w:type="gramStart"/>
      <w:r>
        <w:rPr>
          <w:lang w:eastAsia="zh-CN"/>
        </w:rPr>
        <w:t>下午说</w:t>
      </w:r>
      <w:proofErr w:type="gramEnd"/>
      <w:r>
        <w:rPr>
          <w:lang w:eastAsia="zh-CN"/>
        </w:rPr>
        <w:t>的那</w:t>
      </w:r>
      <w:proofErr w:type="gramStart"/>
      <w:r>
        <w:rPr>
          <w:lang w:eastAsia="zh-CN"/>
        </w:rPr>
        <w:t>条下降</w:t>
      </w:r>
      <w:proofErr w:type="gramEnd"/>
      <w:r>
        <w:rPr>
          <w:lang w:eastAsia="zh-CN"/>
        </w:rPr>
        <w:t>通道，可以看到，现在离这个上轨有多接近。</w:t>
      </w:r>
    </w:p>
    <w:p w14:paraId="1C22266E" w14:textId="77777777" w:rsidR="001632F3" w:rsidRDefault="001632F3">
      <w:pPr>
        <w:rPr>
          <w:lang w:eastAsia="zh-CN"/>
        </w:rPr>
      </w:pPr>
      <w:r w:rsidRPr="001632F3">
        <w:rPr>
          <w:noProof/>
          <w:lang w:eastAsia="zh-CN"/>
        </w:rPr>
        <w:lastRenderedPageBreak/>
        <w:drawing>
          <wp:inline distT="0" distB="0" distL="0" distR="0" wp14:anchorId="50135A4B" wp14:editId="117BD4ED">
            <wp:extent cx="5486400" cy="3754339"/>
            <wp:effectExtent l="0" t="0" r="0" b="0"/>
            <wp:docPr id="126" name="图片 126" descr="C:\Users\Administrator\Desktop\4aeb5d15n8f6a0e6944f5&amp;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4aeb5d15n8f6a0e6944f5&amp;690.jpg"/>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5486400" cy="3754339"/>
                    </a:xfrm>
                    <a:prstGeom prst="rect">
                      <a:avLst/>
                    </a:prstGeom>
                    <a:noFill/>
                    <a:ln>
                      <a:noFill/>
                    </a:ln>
                  </pic:spPr>
                </pic:pic>
              </a:graphicData>
            </a:graphic>
          </wp:inline>
        </w:drawing>
      </w:r>
    </w:p>
    <w:p w14:paraId="65290C0C" w14:textId="77777777" w:rsidR="00480CF5" w:rsidRDefault="00E44950">
      <w:pPr>
        <w:rPr>
          <w:lang w:eastAsia="zh-CN"/>
        </w:rPr>
      </w:pPr>
      <w:r>
        <w:rPr>
          <w:lang w:eastAsia="zh-CN"/>
        </w:rPr>
        <w:t>注意，这个辅助判断，比</w:t>
      </w:r>
      <w:r>
        <w:rPr>
          <w:lang w:eastAsia="zh-CN"/>
        </w:rPr>
        <w:t>MACD</w:t>
      </w:r>
      <w:r>
        <w:rPr>
          <w:lang w:eastAsia="zh-CN"/>
        </w:rPr>
        <w:t>那个技巧性还要高点，必须不断看图，自己去总结自己的经验才会有所得。本</w:t>
      </w:r>
      <w:r>
        <w:rPr>
          <w:lang w:eastAsia="zh-CN"/>
        </w:rPr>
        <w:t>ID</w:t>
      </w:r>
      <w:r>
        <w:rPr>
          <w:lang w:eastAsia="zh-CN"/>
        </w:rPr>
        <w:t>这里只是把月亮指给各位，要把月亮变成自己的，还需要自己去努力。</w:t>
      </w:r>
    </w:p>
    <w:p w14:paraId="72C00A23" w14:textId="77777777" w:rsidR="00480CF5" w:rsidRDefault="00E44950">
      <w:pPr>
        <w:pStyle w:val="Heading1"/>
      </w:pPr>
      <w:bookmarkStart w:id="680" w:name="_Toc72586834"/>
      <w:r>
        <w:t xml:space="preserve">2007-12-04 15:29 </w:t>
      </w:r>
      <w:proofErr w:type="spellStart"/>
      <w:r>
        <w:t>突破回抽，明后是关键</w:t>
      </w:r>
      <w:bookmarkEnd w:id="680"/>
      <w:proofErr w:type="spellEnd"/>
    </w:p>
    <w:p w14:paraId="4C51E27D" w14:textId="77777777" w:rsidR="00480CF5" w:rsidRDefault="002E2046">
      <w:hyperlink r:id="rId795" w:history="1">
        <w:r w:rsidR="00245A77" w:rsidRPr="005F75FD">
          <w:rPr>
            <w:rStyle w:val="Hyperlink"/>
          </w:rPr>
          <w:t>http://blog.sina.com.cn/s/blog_486e105c01000eoy.html</w:t>
        </w:r>
      </w:hyperlink>
      <w:r w:rsidR="00245A77">
        <w:t xml:space="preserve"> </w:t>
      </w:r>
    </w:p>
    <w:p w14:paraId="7C6AC653" w14:textId="77777777" w:rsidR="00480CF5" w:rsidRDefault="00E44950">
      <w:pPr>
        <w:rPr>
          <w:lang w:eastAsia="zh-CN"/>
        </w:rPr>
      </w:pPr>
      <w:r>
        <w:rPr>
          <w:lang w:eastAsia="zh-CN"/>
        </w:rPr>
        <w:t>今天大盘略微发了点力，突破</w:t>
      </w:r>
      <w:r>
        <w:rPr>
          <w:lang w:eastAsia="zh-CN"/>
        </w:rPr>
        <w:t>6004</w:t>
      </w:r>
      <w:r>
        <w:rPr>
          <w:lang w:eastAsia="zh-CN"/>
        </w:rPr>
        <w:t>点下来的下降通道上轨，但受阻于</w:t>
      </w:r>
      <w:r>
        <w:rPr>
          <w:lang w:eastAsia="zh-CN"/>
        </w:rPr>
        <w:t>10</w:t>
      </w:r>
      <w:r>
        <w:rPr>
          <w:lang w:eastAsia="zh-CN"/>
        </w:rPr>
        <w:t>日线，不过其后的回落并没有跌回上轨之下，因此，暂时还是一个可接受的局面。一般来说，突破后需要</w:t>
      </w:r>
      <w:r>
        <w:rPr>
          <w:lang w:eastAsia="zh-CN"/>
        </w:rPr>
        <w:t>3</w:t>
      </w:r>
      <w:r>
        <w:rPr>
          <w:lang w:eastAsia="zh-CN"/>
        </w:rPr>
        <w:t>天确认，因此明后就是关键了。</w:t>
      </w:r>
    </w:p>
    <w:p w14:paraId="27475417" w14:textId="77777777" w:rsidR="00480CF5" w:rsidRDefault="00E44950">
      <w:pPr>
        <w:rPr>
          <w:lang w:eastAsia="zh-CN"/>
        </w:rPr>
      </w:pPr>
      <w:r>
        <w:rPr>
          <w:lang w:eastAsia="zh-CN"/>
        </w:rPr>
        <w:t>其实，今天大盘之所以比较犹豫，就是因为昨天开始的那经济会议还没有明确的结论性东西，现在贸然发力，万一有什么</w:t>
      </w:r>
      <w:proofErr w:type="gramStart"/>
      <w:r>
        <w:rPr>
          <w:lang w:eastAsia="zh-CN"/>
        </w:rPr>
        <w:t>不</w:t>
      </w:r>
      <w:proofErr w:type="gramEnd"/>
      <w:r>
        <w:rPr>
          <w:lang w:eastAsia="zh-CN"/>
        </w:rPr>
        <w:t>招人待见的东西出现，那不是自讨没趣吗？所以在这里突破反</w:t>
      </w:r>
      <w:proofErr w:type="gramStart"/>
      <w:r>
        <w:rPr>
          <w:lang w:eastAsia="zh-CN"/>
        </w:rPr>
        <w:t>抽地耗点</w:t>
      </w:r>
      <w:proofErr w:type="gramEnd"/>
      <w:r>
        <w:rPr>
          <w:lang w:eastAsia="zh-CN"/>
        </w:rPr>
        <w:t>时间，并不是太坏的事情。</w:t>
      </w:r>
    </w:p>
    <w:p w14:paraId="7671CC98" w14:textId="77777777" w:rsidR="00480CF5" w:rsidRDefault="00E44950">
      <w:pPr>
        <w:rPr>
          <w:lang w:eastAsia="zh-CN"/>
        </w:rPr>
      </w:pPr>
      <w:r>
        <w:rPr>
          <w:lang w:eastAsia="zh-CN"/>
        </w:rPr>
        <w:t>这会议的精神，很快就会明确，这决定了短线大盘的走势。但无论结论是怎么样，最终都会制造出一波针对</w:t>
      </w:r>
      <w:r>
        <w:rPr>
          <w:lang w:eastAsia="zh-CN"/>
        </w:rPr>
        <w:t>6124</w:t>
      </w:r>
      <w:r>
        <w:rPr>
          <w:lang w:eastAsia="zh-CN"/>
        </w:rPr>
        <w:t>点下来第一波调整的大反抽，这个结论是必然的。唯一的区别就是昨天所说的是否先有一空头陷阱的问题。</w:t>
      </w:r>
    </w:p>
    <w:p w14:paraId="06C2E60C" w14:textId="77777777" w:rsidR="00480CF5" w:rsidRDefault="00E44950">
      <w:pPr>
        <w:rPr>
          <w:lang w:eastAsia="zh-CN"/>
        </w:rPr>
      </w:pPr>
      <w:r>
        <w:rPr>
          <w:lang w:eastAsia="zh-CN"/>
        </w:rPr>
        <w:lastRenderedPageBreak/>
        <w:t>由于目前成交太小，市场本身的合力太弱，而消息的力量在这时候特别容易放大，所以走势上如果要特别细致地判断，不能忽视这会议消息的力量。但如果只需要知道大方向性的东西，那对这会议也无须太过看重，就算有什么特别的东西，也就多制造一个空头陷阱的问题。</w:t>
      </w:r>
    </w:p>
    <w:p w14:paraId="7E001387" w14:textId="77777777" w:rsidR="00480CF5" w:rsidRPr="00FD6F3F" w:rsidRDefault="00E44950">
      <w:pPr>
        <w:rPr>
          <w:color w:val="FF0000"/>
          <w:lang w:eastAsia="zh-CN"/>
        </w:rPr>
      </w:pPr>
      <w:r w:rsidRPr="00FD6F3F">
        <w:rPr>
          <w:color w:val="FF0000"/>
          <w:lang w:eastAsia="zh-CN"/>
        </w:rPr>
        <w:t>大盘大反抽的最终确立，以</w:t>
      </w:r>
      <w:r w:rsidRPr="00FD6F3F">
        <w:rPr>
          <w:color w:val="FF0000"/>
          <w:lang w:eastAsia="zh-CN"/>
        </w:rPr>
        <w:t>10</w:t>
      </w:r>
      <w:r w:rsidRPr="00FD6F3F">
        <w:rPr>
          <w:color w:val="FF0000"/>
          <w:lang w:eastAsia="zh-CN"/>
        </w:rPr>
        <w:t>日线的站稳为标志。个股方面，很多中低价格股票都开始启动了，所以指数的意义不太大，不过一旦指数启动，要小心又是</w:t>
      </w:r>
      <w:r w:rsidRPr="00FD6F3F">
        <w:rPr>
          <w:color w:val="FF0000"/>
          <w:lang w:eastAsia="zh-CN"/>
        </w:rPr>
        <w:t>9119</w:t>
      </w:r>
      <w:r w:rsidRPr="00FD6F3F">
        <w:rPr>
          <w:color w:val="FF0000"/>
          <w:lang w:eastAsia="zh-CN"/>
        </w:rPr>
        <w:t>地折腾。对这个反抽的定性一直都很明确，就是反抽，其后还需要第二次探底去确认底部。当然，如果这次</w:t>
      </w:r>
      <w:proofErr w:type="gramStart"/>
      <w:r w:rsidRPr="00FD6F3F">
        <w:rPr>
          <w:color w:val="FF0000"/>
          <w:lang w:eastAsia="zh-CN"/>
        </w:rPr>
        <w:t>是先再一个</w:t>
      </w:r>
      <w:proofErr w:type="gramEnd"/>
      <w:r w:rsidRPr="00FD6F3F">
        <w:rPr>
          <w:color w:val="FF0000"/>
          <w:lang w:eastAsia="zh-CN"/>
        </w:rPr>
        <w:t>空头陷阱再起来，这样下次的确认就不一定要再破底，因为可以走成所谓的双底，否则，破底并不是太奇怪的事情。</w:t>
      </w:r>
    </w:p>
    <w:p w14:paraId="63FA1295" w14:textId="77777777" w:rsidR="00480CF5" w:rsidRDefault="00E44950">
      <w:pPr>
        <w:rPr>
          <w:lang w:eastAsia="zh-CN"/>
        </w:rPr>
      </w:pPr>
      <w:r>
        <w:rPr>
          <w:lang w:eastAsia="zh-CN"/>
        </w:rPr>
        <w:t>先下，再见。</w:t>
      </w:r>
    </w:p>
    <w:p w14:paraId="0BA7D7BE" w14:textId="77777777" w:rsidR="00480CF5" w:rsidRDefault="00E44950">
      <w:pPr>
        <w:pStyle w:val="Heading1"/>
        <w:rPr>
          <w:lang w:eastAsia="zh-CN"/>
        </w:rPr>
      </w:pPr>
      <w:bookmarkStart w:id="681" w:name="_Toc72586835"/>
      <w:r>
        <w:rPr>
          <w:lang w:eastAsia="zh-CN"/>
        </w:rPr>
        <w:t xml:space="preserve">2007-12-04 20:49 </w:t>
      </w:r>
      <w:r>
        <w:rPr>
          <w:lang w:eastAsia="zh-CN"/>
        </w:rPr>
        <w:t>歌唱技术（二）</w:t>
      </w:r>
      <w:bookmarkEnd w:id="681"/>
    </w:p>
    <w:p w14:paraId="410C3FEF" w14:textId="77777777" w:rsidR="00480CF5" w:rsidRDefault="002E2046">
      <w:hyperlink r:id="rId796" w:history="1">
        <w:r w:rsidR="00245A77" w:rsidRPr="005F75FD">
          <w:rPr>
            <w:rStyle w:val="Hyperlink"/>
          </w:rPr>
          <w:t>http://blog.sina.com.cn/s/blog_486e105c01000ep2.html</w:t>
        </w:r>
      </w:hyperlink>
      <w:r w:rsidR="00245A77">
        <w:t xml:space="preserve"> </w:t>
      </w:r>
    </w:p>
    <w:p w14:paraId="0DFD783D" w14:textId="77777777" w:rsidR="00480CF5" w:rsidRDefault="00E44950">
      <w:pPr>
        <w:rPr>
          <w:lang w:eastAsia="zh-CN"/>
        </w:rPr>
      </w:pPr>
      <w:r>
        <w:rPr>
          <w:lang w:eastAsia="zh-CN"/>
        </w:rPr>
        <w:t>这两天心情大好，不妨和各位风花雪月一番，再谈谈歌唱的技术问题。顺便说一句，本</w:t>
      </w:r>
      <w:r>
        <w:rPr>
          <w:lang w:eastAsia="zh-CN"/>
        </w:rPr>
        <w:t>ID</w:t>
      </w:r>
      <w:r>
        <w:rPr>
          <w:lang w:eastAsia="zh-CN"/>
        </w:rPr>
        <w:t>原来那音乐</w:t>
      </w:r>
      <w:proofErr w:type="gramStart"/>
      <w:r>
        <w:rPr>
          <w:lang w:eastAsia="zh-CN"/>
        </w:rPr>
        <w:t>播客所在</w:t>
      </w:r>
      <w:proofErr w:type="gramEnd"/>
      <w:r>
        <w:rPr>
          <w:lang w:eastAsia="zh-CN"/>
        </w:rPr>
        <w:t>地方估计是彻底倒闭了，原来上传的音乐全部被洗劫，本</w:t>
      </w:r>
      <w:r>
        <w:rPr>
          <w:lang w:eastAsia="zh-CN"/>
        </w:rPr>
        <w:t>ID</w:t>
      </w:r>
      <w:r>
        <w:rPr>
          <w:lang w:eastAsia="zh-CN"/>
        </w:rPr>
        <w:t>现在心情好，找时间把这</w:t>
      </w:r>
      <w:proofErr w:type="gramStart"/>
      <w:r>
        <w:rPr>
          <w:lang w:eastAsia="zh-CN"/>
        </w:rPr>
        <w:t>音乐播客要</w:t>
      </w:r>
      <w:proofErr w:type="gramEnd"/>
      <w:r>
        <w:rPr>
          <w:lang w:eastAsia="zh-CN"/>
        </w:rPr>
        <w:t>投胎再来，究竟有什么投胎的好去处，各位</w:t>
      </w:r>
      <w:proofErr w:type="gramStart"/>
      <w:r>
        <w:rPr>
          <w:lang w:eastAsia="zh-CN"/>
        </w:rPr>
        <w:t>请建议</w:t>
      </w:r>
      <w:proofErr w:type="gramEnd"/>
      <w:r>
        <w:rPr>
          <w:lang w:eastAsia="zh-CN"/>
        </w:rPr>
        <w:t>一下，本</w:t>
      </w:r>
      <w:r>
        <w:rPr>
          <w:lang w:eastAsia="zh-CN"/>
        </w:rPr>
        <w:t>ID</w:t>
      </w:r>
      <w:r>
        <w:rPr>
          <w:lang w:eastAsia="zh-CN"/>
        </w:rPr>
        <w:t>比较懒，最好是和原来那个一样，有专门的播放器，可以自动上</w:t>
      </w:r>
      <w:proofErr w:type="gramStart"/>
      <w:r>
        <w:rPr>
          <w:lang w:eastAsia="zh-CN"/>
        </w:rPr>
        <w:t>传音乐</w:t>
      </w:r>
      <w:proofErr w:type="gramEnd"/>
      <w:r>
        <w:rPr>
          <w:lang w:eastAsia="zh-CN"/>
        </w:rPr>
        <w:t>的，并且能把音乐的播放转到这里来的。其实，新浪早该搞一个了，技术上应该不是太难的事情。</w:t>
      </w:r>
    </w:p>
    <w:p w14:paraId="4FFA696B" w14:textId="77777777" w:rsidR="00480CF5" w:rsidRDefault="00E44950">
      <w:pPr>
        <w:rPr>
          <w:lang w:eastAsia="zh-CN"/>
        </w:rPr>
      </w:pPr>
      <w:r>
        <w:rPr>
          <w:lang w:eastAsia="zh-CN"/>
        </w:rPr>
        <w:t>今天说说辅音与元音的问题。很多人唱歌，嘴里像含着个什么玩意。唱歌最重要的，就是要咬字清楚。其实，咬字清楚，是</w:t>
      </w:r>
      <w:proofErr w:type="gramStart"/>
      <w:r>
        <w:rPr>
          <w:lang w:eastAsia="zh-CN"/>
        </w:rPr>
        <w:t>最</w:t>
      </w:r>
      <w:proofErr w:type="gramEnd"/>
      <w:r>
        <w:rPr>
          <w:lang w:eastAsia="zh-CN"/>
        </w:rPr>
        <w:t>基础的发声技术。</w:t>
      </w:r>
    </w:p>
    <w:p w14:paraId="54AAFC9F" w14:textId="77777777" w:rsidR="00480CF5" w:rsidRDefault="00E44950">
      <w:pPr>
        <w:rPr>
          <w:lang w:eastAsia="zh-CN"/>
        </w:rPr>
      </w:pPr>
      <w:r>
        <w:rPr>
          <w:lang w:eastAsia="zh-CN"/>
        </w:rPr>
        <w:t>字是怎么发出来的？首先，发出字音来，必须要把辅音与元音发出来。所有唱歌的毛病，归根结底，都是没整明白如何去发这个辅音与元音。</w:t>
      </w:r>
    </w:p>
    <w:p w14:paraId="3EAA35EE" w14:textId="77777777" w:rsidR="00480CF5" w:rsidRDefault="00E44950">
      <w:pPr>
        <w:rPr>
          <w:lang w:eastAsia="zh-CN"/>
        </w:rPr>
      </w:pPr>
      <w:r>
        <w:rPr>
          <w:lang w:eastAsia="zh-CN"/>
        </w:rPr>
        <w:t>注意，下面说的东西，可是任何一本教唱歌的书里都没有的。</w:t>
      </w:r>
    </w:p>
    <w:p w14:paraId="22E3C0F5" w14:textId="77777777" w:rsidR="00480CF5" w:rsidRDefault="00E44950">
      <w:pPr>
        <w:rPr>
          <w:lang w:eastAsia="zh-CN"/>
        </w:rPr>
      </w:pPr>
      <w:r>
        <w:rPr>
          <w:lang w:eastAsia="zh-CN"/>
        </w:rPr>
        <w:t>我们把发声的机体上的配合分为三部分：</w:t>
      </w:r>
      <w:proofErr w:type="gramStart"/>
      <w:r>
        <w:rPr>
          <w:lang w:eastAsia="zh-CN"/>
        </w:rPr>
        <w:t>横隔膜</w:t>
      </w:r>
      <w:proofErr w:type="gramEnd"/>
      <w:r>
        <w:rPr>
          <w:lang w:eastAsia="zh-CN"/>
        </w:rPr>
        <w:t>下是一段，</w:t>
      </w:r>
      <w:proofErr w:type="gramStart"/>
      <w:r>
        <w:rPr>
          <w:lang w:eastAsia="zh-CN"/>
        </w:rPr>
        <w:t>横隔膜</w:t>
      </w:r>
      <w:proofErr w:type="gramEnd"/>
      <w:r>
        <w:rPr>
          <w:lang w:eastAsia="zh-CN"/>
        </w:rPr>
        <w:t>到喉头以下是一段，喉头之上是一段。其中，</w:t>
      </w:r>
      <w:proofErr w:type="gramStart"/>
      <w:r>
        <w:rPr>
          <w:lang w:eastAsia="zh-CN"/>
        </w:rPr>
        <w:t>横隔膜</w:t>
      </w:r>
      <w:proofErr w:type="gramEnd"/>
      <w:r>
        <w:rPr>
          <w:lang w:eastAsia="zh-CN"/>
        </w:rPr>
        <w:t>下这一段是负责支持气息的；</w:t>
      </w:r>
      <w:proofErr w:type="gramStart"/>
      <w:r>
        <w:rPr>
          <w:lang w:eastAsia="zh-CN"/>
        </w:rPr>
        <w:t>横隔膜</w:t>
      </w:r>
      <w:proofErr w:type="gramEnd"/>
      <w:r>
        <w:rPr>
          <w:lang w:eastAsia="zh-CN"/>
        </w:rPr>
        <w:t>到喉头以下是支持元音的；喉头之上是构造辅音与释放声音的。</w:t>
      </w:r>
    </w:p>
    <w:p w14:paraId="166E3426" w14:textId="77777777" w:rsidR="00480CF5" w:rsidRDefault="00E44950">
      <w:pPr>
        <w:rPr>
          <w:lang w:eastAsia="zh-CN"/>
        </w:rPr>
      </w:pPr>
      <w:r>
        <w:rPr>
          <w:lang w:eastAsia="zh-CN"/>
        </w:rPr>
        <w:t>学唱歌，首先要把元音的位置给找好。基本的元音就那几个，注意，发元音的时候永远不能发在喉头之上，元音似乎是胸腔打开后发出来的。喉头之下到横膈膜似乎有一条管道，这管道根据音高、色彩等不断地调节，发出各种音高、色彩、情绪的元音。不管声音多高，字的元音部分一定要稳定、充满于这条管道之中。</w:t>
      </w:r>
    </w:p>
    <w:p w14:paraId="1CD351AD" w14:textId="77777777" w:rsidR="00480CF5" w:rsidRDefault="00E44950">
      <w:pPr>
        <w:rPr>
          <w:lang w:eastAsia="zh-CN"/>
        </w:rPr>
      </w:pPr>
      <w:r>
        <w:rPr>
          <w:lang w:eastAsia="zh-CN"/>
        </w:rPr>
        <w:lastRenderedPageBreak/>
        <w:t>注意，辅音，其实是不用刻意去发的，因为人的语言习惯，在我们准备唱某个字时，喉头之上自然就构成了那字的辅音状态，我们喉头之上的所有部分会及时自动地调节为那种状态。注意，这种状态，自然地是有利于声音的释放，而不会闷在腔体里。</w:t>
      </w:r>
    </w:p>
    <w:p w14:paraId="71F11257" w14:textId="77777777" w:rsidR="00480CF5" w:rsidRDefault="00E44950">
      <w:pPr>
        <w:rPr>
          <w:lang w:eastAsia="zh-CN"/>
        </w:rPr>
      </w:pPr>
      <w:r>
        <w:rPr>
          <w:lang w:eastAsia="zh-CN"/>
        </w:rPr>
        <w:t>这发音的三段，首先要学会自如地配合，变成完全自然的反应，在任何音高、情绪、色彩中，都能保持这气息、元音、辅音的协调运作，这样发出来的字，就是最洪亮、最清楚、最饱满又最富于色彩、强弱等等的变化的。</w:t>
      </w:r>
    </w:p>
    <w:p w14:paraId="48599229" w14:textId="77777777" w:rsidR="00480CF5" w:rsidRDefault="00E44950">
      <w:pPr>
        <w:rPr>
          <w:lang w:eastAsia="zh-CN"/>
        </w:rPr>
      </w:pPr>
      <w:r>
        <w:rPr>
          <w:lang w:eastAsia="zh-CN"/>
        </w:rPr>
        <w:t>当每个单字都能在任何音高下自如、正确地发出时，然后就到了把这些字联系起来，连成一条感情的奔流。这是所有歌唱技术里最考验人的，就是，如果说一个字的高低、强弱、色彩等等是纵面，那么字与字之间在旋律的波动中自如地连接，就是横面的东西。</w:t>
      </w:r>
    </w:p>
    <w:p w14:paraId="2F4900CB" w14:textId="77777777" w:rsidR="00480CF5" w:rsidRDefault="00E44950">
      <w:pPr>
        <w:rPr>
          <w:lang w:eastAsia="zh-CN"/>
        </w:rPr>
      </w:pPr>
      <w:r>
        <w:rPr>
          <w:lang w:eastAsia="zh-CN"/>
        </w:rPr>
        <w:t>所谓的歌唱技术，就是在这个横面与纵面之间，当下用最合理、最自如地方式呈现一个立体的感情奔流。这奔流，无论如何高低起伏，但在每个字看来，都是三段完全协调地发出的，每个字就如同一个完美的珍珠，而旋律把这些珍珠无缝地、自如地连接起来，字与字之间的连接是天衣无缝的。</w:t>
      </w:r>
    </w:p>
    <w:p w14:paraId="1EB033AE" w14:textId="77777777" w:rsidR="00480CF5" w:rsidRDefault="00E44950">
      <w:pPr>
        <w:rPr>
          <w:lang w:eastAsia="zh-CN"/>
        </w:rPr>
      </w:pPr>
      <w:r>
        <w:rPr>
          <w:lang w:eastAsia="zh-CN"/>
        </w:rPr>
        <w:t>欣赏这样的歌唱，你会有一种完全立体的感觉，你可以从各个方面去欣赏，这时间而立体的完美艺术。而这完美之中，更完美地表现着感情与诗歌本身。</w:t>
      </w:r>
    </w:p>
    <w:p w14:paraId="68BB5C12" w14:textId="77777777" w:rsidR="00480CF5" w:rsidRDefault="00E44950">
      <w:pPr>
        <w:rPr>
          <w:lang w:eastAsia="zh-CN"/>
        </w:rPr>
      </w:pPr>
      <w:r>
        <w:rPr>
          <w:lang w:eastAsia="zh-CN"/>
        </w:rPr>
        <w:t>一个完美的歌者，必须首先是一个诗人，必须首先能洞悉一切诗句后面的秘密，并</w:t>
      </w:r>
      <w:proofErr w:type="gramStart"/>
      <w:r>
        <w:rPr>
          <w:lang w:eastAsia="zh-CN"/>
        </w:rPr>
        <w:t>当下地</w:t>
      </w:r>
      <w:proofErr w:type="gramEnd"/>
      <w:r>
        <w:rPr>
          <w:lang w:eastAsia="zh-CN"/>
        </w:rPr>
        <w:t>用完美的技术把这个洞悉完全地呈现。</w:t>
      </w:r>
    </w:p>
    <w:p w14:paraId="76C811C7" w14:textId="77777777" w:rsidR="00480CF5" w:rsidRDefault="00E44950">
      <w:pPr>
        <w:rPr>
          <w:lang w:eastAsia="zh-CN"/>
        </w:rPr>
      </w:pPr>
      <w:r>
        <w:rPr>
          <w:lang w:eastAsia="zh-CN"/>
        </w:rPr>
        <w:t>歌唱是一种当下的呈现，同一首歌，这次和下一次，肯定是不同的，就如同两个不同的生命。完美、洞悉诗句秘密的歌声都是生命的，每一次都是新的生命。可惜，现在这种歌者，已经找不到了。</w:t>
      </w:r>
    </w:p>
    <w:p w14:paraId="745EE711" w14:textId="77777777" w:rsidR="00480CF5" w:rsidRDefault="00E44950">
      <w:pPr>
        <w:pStyle w:val="Heading1"/>
        <w:rPr>
          <w:lang w:eastAsia="zh-CN"/>
        </w:rPr>
      </w:pPr>
      <w:bookmarkStart w:id="682" w:name="_Toc72586836"/>
      <w:r>
        <w:rPr>
          <w:lang w:eastAsia="zh-CN"/>
        </w:rPr>
        <w:t xml:space="preserve">2007-12-05 15:20 </w:t>
      </w:r>
      <w:r>
        <w:rPr>
          <w:lang w:eastAsia="zh-CN"/>
        </w:rPr>
        <w:t>长阳突破</w:t>
      </w:r>
      <w:r>
        <w:rPr>
          <w:lang w:eastAsia="zh-CN"/>
        </w:rPr>
        <w:t>10</w:t>
      </w:r>
      <w:r>
        <w:rPr>
          <w:lang w:eastAsia="zh-CN"/>
        </w:rPr>
        <w:t>日线，大反抽确立。</w:t>
      </w:r>
      <w:bookmarkEnd w:id="682"/>
    </w:p>
    <w:p w14:paraId="77D3670A" w14:textId="77777777" w:rsidR="00480CF5" w:rsidRDefault="002E2046">
      <w:hyperlink r:id="rId797" w:history="1">
        <w:r w:rsidR="00245A77" w:rsidRPr="005F75FD">
          <w:rPr>
            <w:rStyle w:val="Hyperlink"/>
          </w:rPr>
          <w:t>http://blog.sina.com.cn/s/blog_486e105c01000ep7.html</w:t>
        </w:r>
      </w:hyperlink>
      <w:r w:rsidR="00245A77">
        <w:t xml:space="preserve"> </w:t>
      </w:r>
    </w:p>
    <w:p w14:paraId="0424F22F" w14:textId="77777777" w:rsidR="00480CF5" w:rsidRDefault="00E44950">
      <w:pPr>
        <w:rPr>
          <w:lang w:eastAsia="zh-CN"/>
        </w:rPr>
      </w:pPr>
      <w:r>
        <w:rPr>
          <w:lang w:eastAsia="zh-CN"/>
        </w:rPr>
        <w:t>本来今天该用红字的，但为了让各位冷静点，还是用绿字比较好。毕竟，这本</w:t>
      </w:r>
      <w:r>
        <w:rPr>
          <w:lang w:eastAsia="zh-CN"/>
        </w:rPr>
        <w:t>ID</w:t>
      </w:r>
      <w:r>
        <w:rPr>
          <w:lang w:eastAsia="zh-CN"/>
        </w:rPr>
        <w:t>反复强调马上要来的大反抽后还至少有一个探底确认的过程，所以冷静是必须的。</w:t>
      </w:r>
    </w:p>
    <w:p w14:paraId="186B98D1" w14:textId="77777777" w:rsidR="00480CF5" w:rsidRDefault="00E44950">
      <w:pPr>
        <w:rPr>
          <w:lang w:eastAsia="zh-CN"/>
        </w:rPr>
      </w:pPr>
      <w:r>
        <w:rPr>
          <w:lang w:eastAsia="zh-CN"/>
        </w:rPr>
        <w:t>不过，现在这反</w:t>
      </w:r>
      <w:proofErr w:type="gramStart"/>
      <w:r>
        <w:rPr>
          <w:lang w:eastAsia="zh-CN"/>
        </w:rPr>
        <w:t>抽刚确认</w:t>
      </w:r>
      <w:proofErr w:type="gramEnd"/>
      <w:r>
        <w:rPr>
          <w:lang w:eastAsia="zh-CN"/>
        </w:rPr>
        <w:t>，我们还是先探讨这反</w:t>
      </w:r>
      <w:proofErr w:type="gramStart"/>
      <w:r>
        <w:rPr>
          <w:lang w:eastAsia="zh-CN"/>
        </w:rPr>
        <w:t>抽本身</w:t>
      </w:r>
      <w:proofErr w:type="gramEnd"/>
      <w:r>
        <w:rPr>
          <w:lang w:eastAsia="zh-CN"/>
        </w:rPr>
        <w:t>的问题。昨天明确说了</w:t>
      </w:r>
      <w:r>
        <w:rPr>
          <w:lang w:eastAsia="zh-CN"/>
        </w:rPr>
        <w:t>“</w:t>
      </w:r>
      <w:r>
        <w:rPr>
          <w:lang w:eastAsia="zh-CN"/>
        </w:rPr>
        <w:t>大盘大反抽的最终确立，以</w:t>
      </w:r>
      <w:r>
        <w:rPr>
          <w:lang w:eastAsia="zh-CN"/>
        </w:rPr>
        <w:t>10</w:t>
      </w:r>
      <w:r>
        <w:rPr>
          <w:lang w:eastAsia="zh-CN"/>
        </w:rPr>
        <w:t>日线的站稳为标志。</w:t>
      </w:r>
      <w:r>
        <w:rPr>
          <w:lang w:eastAsia="zh-CN"/>
        </w:rPr>
        <w:t>”</w:t>
      </w:r>
      <w:r>
        <w:rPr>
          <w:lang w:eastAsia="zh-CN"/>
        </w:rPr>
        <w:t>今天早上前</w:t>
      </w:r>
      <w:r>
        <w:rPr>
          <w:lang w:eastAsia="zh-CN"/>
        </w:rPr>
        <w:t>30</w:t>
      </w:r>
      <w:r>
        <w:rPr>
          <w:lang w:eastAsia="zh-CN"/>
        </w:rPr>
        <w:t>分钟，这</w:t>
      </w:r>
      <w:r>
        <w:rPr>
          <w:lang w:eastAsia="zh-CN"/>
        </w:rPr>
        <w:t>10</w:t>
      </w:r>
      <w:r>
        <w:rPr>
          <w:lang w:eastAsia="zh-CN"/>
        </w:rPr>
        <w:t>日线就被攻克了，然后后面的上涨，就是顺理成章的事情了。</w:t>
      </w:r>
    </w:p>
    <w:p w14:paraId="72D2560D" w14:textId="77777777" w:rsidR="00480CF5" w:rsidRDefault="00E44950">
      <w:pPr>
        <w:rPr>
          <w:lang w:eastAsia="zh-CN"/>
        </w:rPr>
      </w:pPr>
      <w:r>
        <w:rPr>
          <w:lang w:eastAsia="zh-CN"/>
        </w:rPr>
        <w:lastRenderedPageBreak/>
        <w:t>从这次对下降通道上轨的突破，然后再回抽确认，然后再突破</w:t>
      </w:r>
      <w:r>
        <w:rPr>
          <w:lang w:eastAsia="zh-CN"/>
        </w:rPr>
        <w:t>10</w:t>
      </w:r>
      <w:r>
        <w:rPr>
          <w:lang w:eastAsia="zh-CN"/>
        </w:rPr>
        <w:t>日</w:t>
      </w:r>
      <w:proofErr w:type="gramStart"/>
      <w:r>
        <w:rPr>
          <w:lang w:eastAsia="zh-CN"/>
        </w:rPr>
        <w:t>线最后</w:t>
      </w:r>
      <w:proofErr w:type="gramEnd"/>
      <w:r>
        <w:rPr>
          <w:lang w:eastAsia="zh-CN"/>
        </w:rPr>
        <w:t>确认，这一切都是极端教科书化的，这种情况，在以后都会反复遇到。光这次对了没用，还要知道为什么，以后碰到类似情况就会处理了，不需要本</w:t>
      </w:r>
      <w:r>
        <w:rPr>
          <w:lang w:eastAsia="zh-CN"/>
        </w:rPr>
        <w:t>ID</w:t>
      </w:r>
      <w:r>
        <w:rPr>
          <w:lang w:eastAsia="zh-CN"/>
        </w:rPr>
        <w:t>再废话了。</w:t>
      </w:r>
    </w:p>
    <w:p w14:paraId="0A3C1F8C" w14:textId="77777777" w:rsidR="00480CF5" w:rsidRDefault="00E44950">
      <w:pPr>
        <w:rPr>
          <w:lang w:eastAsia="zh-CN"/>
        </w:rPr>
      </w:pPr>
      <w:r>
        <w:rPr>
          <w:lang w:eastAsia="zh-CN"/>
        </w:rPr>
        <w:t>明天，关键是</w:t>
      </w:r>
      <w:r>
        <w:rPr>
          <w:lang w:eastAsia="zh-CN"/>
        </w:rPr>
        <w:t>5010</w:t>
      </w:r>
      <w:r>
        <w:rPr>
          <w:lang w:eastAsia="zh-CN"/>
        </w:rPr>
        <w:t>点，这是这次小双底的颈线位置，只要这位置站住，那么就有攻击双底基本升幅的潜力。</w:t>
      </w:r>
    </w:p>
    <w:p w14:paraId="3F92E3D9" w14:textId="77777777" w:rsidR="00480CF5" w:rsidRDefault="00E44950">
      <w:pPr>
        <w:rPr>
          <w:lang w:eastAsia="zh-CN"/>
        </w:rPr>
      </w:pPr>
      <w:r>
        <w:rPr>
          <w:lang w:eastAsia="zh-CN"/>
        </w:rPr>
        <w:t>站在中枢震荡的角度，前面本</w:t>
      </w:r>
      <w:r>
        <w:rPr>
          <w:lang w:eastAsia="zh-CN"/>
        </w:rPr>
        <w:t>ID</w:t>
      </w:r>
      <w:r>
        <w:rPr>
          <w:lang w:eastAsia="zh-CN"/>
        </w:rPr>
        <w:t>说</w:t>
      </w:r>
      <w:r>
        <w:rPr>
          <w:lang w:eastAsia="zh-CN"/>
        </w:rPr>
        <w:t>5000</w:t>
      </w:r>
      <w:r>
        <w:rPr>
          <w:lang w:eastAsia="zh-CN"/>
        </w:rPr>
        <w:t>点下的空头陷阱，最终要形成一个更大级别的中枢震荡，其实在重新站上</w:t>
      </w:r>
      <w:r>
        <w:rPr>
          <w:lang w:eastAsia="zh-CN"/>
        </w:rPr>
        <w:t>5032</w:t>
      </w:r>
      <w:r>
        <w:rPr>
          <w:lang w:eastAsia="zh-CN"/>
        </w:rPr>
        <w:t>点前，都不能说是事实。而今天，这玩意终于事实了。后面就看这个大级别的中枢如何震荡了。</w:t>
      </w:r>
    </w:p>
    <w:p w14:paraId="013BD932" w14:textId="77777777" w:rsidR="00480CF5" w:rsidRDefault="00E44950">
      <w:pPr>
        <w:rPr>
          <w:lang w:eastAsia="zh-CN"/>
        </w:rPr>
      </w:pPr>
      <w:r>
        <w:rPr>
          <w:lang w:eastAsia="zh-CN"/>
        </w:rPr>
        <w:t>站在缺口的角度，日线上</w:t>
      </w:r>
      <w:r>
        <w:rPr>
          <w:lang w:eastAsia="zh-CN"/>
        </w:rPr>
        <w:t>11</w:t>
      </w:r>
      <w:r>
        <w:rPr>
          <w:lang w:eastAsia="zh-CN"/>
        </w:rPr>
        <w:t>月</w:t>
      </w:r>
      <w:r>
        <w:rPr>
          <w:lang w:eastAsia="zh-CN"/>
        </w:rPr>
        <w:t>21</w:t>
      </w:r>
      <w:r>
        <w:rPr>
          <w:lang w:eastAsia="zh-CN"/>
        </w:rPr>
        <w:t>、</w:t>
      </w:r>
      <w:r>
        <w:rPr>
          <w:lang w:eastAsia="zh-CN"/>
        </w:rPr>
        <w:t>22</w:t>
      </w:r>
      <w:r>
        <w:rPr>
          <w:lang w:eastAsia="zh-CN"/>
        </w:rPr>
        <w:t>日这个向下缺口的回补是必须首先要去完成的事情，如果连这都完成不了，那这反抽的力量就太弱了。</w:t>
      </w:r>
    </w:p>
    <w:p w14:paraId="70081313" w14:textId="77777777" w:rsidR="00480CF5" w:rsidRDefault="00E44950">
      <w:pPr>
        <w:rPr>
          <w:lang w:eastAsia="zh-CN"/>
        </w:rPr>
      </w:pPr>
      <w:r>
        <w:rPr>
          <w:lang w:eastAsia="zh-CN"/>
        </w:rPr>
        <w:t>如果站在最好的角度，那么这个反</w:t>
      </w:r>
      <w:proofErr w:type="gramStart"/>
      <w:r>
        <w:rPr>
          <w:lang w:eastAsia="zh-CN"/>
        </w:rPr>
        <w:t>抽如果</w:t>
      </w:r>
      <w:proofErr w:type="gramEnd"/>
      <w:r>
        <w:rPr>
          <w:lang w:eastAsia="zh-CN"/>
        </w:rPr>
        <w:t>能先到</w:t>
      </w:r>
      <w:r>
        <w:rPr>
          <w:lang w:eastAsia="zh-CN"/>
        </w:rPr>
        <w:t>5462</w:t>
      </w:r>
      <w:r>
        <w:rPr>
          <w:lang w:eastAsia="zh-CN"/>
        </w:rPr>
        <w:t>点，然后再回调确认，这样就构成一个小的头肩底形态，这是最有力量的走法了，当然，能否走成这样，需要多方面的配合。</w:t>
      </w:r>
    </w:p>
    <w:p w14:paraId="00D0BDCA" w14:textId="77777777" w:rsidR="00480CF5" w:rsidRDefault="00E44950">
      <w:pPr>
        <w:rPr>
          <w:lang w:eastAsia="zh-CN"/>
        </w:rPr>
      </w:pPr>
      <w:r>
        <w:rPr>
          <w:lang w:eastAsia="zh-CN"/>
        </w:rPr>
        <w:t>总之，反抽确立后，就看着走势来，没必要事先把自己框在某种走势中，最好的操作，还是先以中枢震荡的观点，只是这次级别比较大，是</w:t>
      </w:r>
      <w:r>
        <w:rPr>
          <w:lang w:eastAsia="zh-CN"/>
        </w:rPr>
        <w:t>30</w:t>
      </w:r>
      <w:r>
        <w:rPr>
          <w:lang w:eastAsia="zh-CN"/>
        </w:rPr>
        <w:t>分钟的，因此只要次级别</w:t>
      </w:r>
      <w:r>
        <w:rPr>
          <w:lang w:eastAsia="zh-CN"/>
        </w:rPr>
        <w:t>5</w:t>
      </w:r>
      <w:r>
        <w:rPr>
          <w:lang w:eastAsia="zh-CN"/>
        </w:rPr>
        <w:t>分钟向上背驰了，就可以先出来看看，回来如果还能保持中枢震荡，那就重新进去。（当然，你手脚特麻利的，也可以看</w:t>
      </w:r>
      <w:r>
        <w:rPr>
          <w:lang w:eastAsia="zh-CN"/>
        </w:rPr>
        <w:t>1</w:t>
      </w:r>
      <w:r>
        <w:rPr>
          <w:lang w:eastAsia="zh-CN"/>
        </w:rPr>
        <w:t>分钟的。）</w:t>
      </w:r>
    </w:p>
    <w:p w14:paraId="630D8D07" w14:textId="77777777" w:rsidR="00480CF5" w:rsidRDefault="00E44950">
      <w:pPr>
        <w:rPr>
          <w:lang w:eastAsia="zh-CN"/>
        </w:rPr>
      </w:pPr>
      <w:r>
        <w:rPr>
          <w:lang w:eastAsia="zh-CN"/>
        </w:rPr>
        <w:t>当然，看不明白的，就看</w:t>
      </w:r>
      <w:r>
        <w:rPr>
          <w:lang w:eastAsia="zh-CN"/>
        </w:rPr>
        <w:t>5</w:t>
      </w:r>
      <w:r>
        <w:rPr>
          <w:lang w:eastAsia="zh-CN"/>
        </w:rPr>
        <w:t>日线，只要</w:t>
      </w:r>
      <w:r>
        <w:rPr>
          <w:lang w:eastAsia="zh-CN"/>
        </w:rPr>
        <w:t>5</w:t>
      </w:r>
      <w:r>
        <w:rPr>
          <w:lang w:eastAsia="zh-CN"/>
        </w:rPr>
        <w:t>日线不破，那么大盘就继续保持反抽的潜力。</w:t>
      </w:r>
    </w:p>
    <w:p w14:paraId="19E82A8D" w14:textId="77777777" w:rsidR="00480CF5" w:rsidRDefault="00E44950">
      <w:pPr>
        <w:rPr>
          <w:lang w:eastAsia="zh-CN"/>
        </w:rPr>
      </w:pPr>
      <w:r>
        <w:rPr>
          <w:lang w:eastAsia="zh-CN"/>
        </w:rPr>
        <w:t>要去那恶心的太监村一趟，忒堵车，必须马上走了，先下，再见。</w:t>
      </w:r>
    </w:p>
    <w:p w14:paraId="7AB51C77" w14:textId="77777777" w:rsidR="00480CF5" w:rsidRDefault="00E44950">
      <w:pPr>
        <w:pStyle w:val="Heading1"/>
      </w:pPr>
      <w:bookmarkStart w:id="683" w:name="_Toc72586837"/>
      <w:r>
        <w:t>2007-12-06 15:17 5010</w:t>
      </w:r>
      <w:r>
        <w:t>点的回抽确认</w:t>
      </w:r>
      <w:bookmarkEnd w:id="683"/>
    </w:p>
    <w:p w14:paraId="1111F8BF" w14:textId="77777777" w:rsidR="00480CF5" w:rsidRDefault="002E2046">
      <w:hyperlink r:id="rId798" w:history="1">
        <w:r w:rsidR="00245A77" w:rsidRPr="005F75FD">
          <w:rPr>
            <w:rStyle w:val="Hyperlink"/>
          </w:rPr>
          <w:t>http://blog.sina.com.cn/s/blog_486e105c01000epm.html</w:t>
        </w:r>
      </w:hyperlink>
      <w:r w:rsidR="00245A77">
        <w:t xml:space="preserve"> </w:t>
      </w:r>
    </w:p>
    <w:p w14:paraId="79806012" w14:textId="77777777" w:rsidR="00480CF5" w:rsidRPr="00983A47" w:rsidRDefault="00E44950" w:rsidP="00193F42">
      <w:pPr>
        <w:pStyle w:val="a"/>
      </w:pPr>
      <w:r>
        <w:t>今天按昨天所说的，全天就是对</w:t>
      </w:r>
      <w:r>
        <w:t>5010</w:t>
      </w:r>
      <w:r>
        <w:t>点的回抽确认。其实，如果心思缜密的，就知道，今天下午突然下破</w:t>
      </w:r>
      <w:r>
        <w:t>5010</w:t>
      </w:r>
      <w:r>
        <w:t>点的走势，就是一个典型的小空头陷阱。这里顺便上上课，前面说过，</w:t>
      </w:r>
      <w:r w:rsidRPr="00983A47">
        <w:t>明白陷阱，你的技术水平就会高多了。什么是陷阱？陷阱必须由中枢而来，所谓陷阱，归根结底都是中枢震荡的结果。如果不是中枢震荡，而是中枢移动，那就不可能是陷阱，而是真陷进去了。</w:t>
      </w:r>
    </w:p>
    <w:p w14:paraId="4CF28494" w14:textId="77777777" w:rsidR="00480CF5" w:rsidRDefault="00E44950" w:rsidP="002F655A">
      <w:pPr>
        <w:pStyle w:val="a"/>
      </w:pPr>
      <w:r>
        <w:t>今天早上高开线段回落，然后再线段向上，根据走势必完美的原则，肯定就在该位置有一个</w:t>
      </w:r>
      <w:r>
        <w:t>1</w:t>
      </w:r>
      <w:r>
        <w:t>分钟中枢了。有了这个中枢的大概位置，就有了制造陷阱的可能。一般这种小陷阱，都是制造盘中高低点的，一般就是故意打破某个位置，例如今天就是</w:t>
      </w:r>
      <w:r>
        <w:lastRenderedPageBreak/>
        <w:t>第一下跌段的低点，但这个下</w:t>
      </w:r>
      <w:proofErr w:type="gramStart"/>
      <w:r>
        <w:t>破制造</w:t>
      </w:r>
      <w:proofErr w:type="gramEnd"/>
      <w:r>
        <w:t>的笔和前面</w:t>
      </w:r>
      <w:proofErr w:type="gramStart"/>
      <w:r>
        <w:t>的笔一比较</w:t>
      </w:r>
      <w:proofErr w:type="gramEnd"/>
      <w:r>
        <w:t>力度就知道肯定是陷阱了。</w:t>
      </w:r>
      <w:r w:rsidRPr="00983A47">
        <w:t>陷阱与非陷阱</w:t>
      </w:r>
      <w:proofErr w:type="gramStart"/>
      <w:r w:rsidRPr="00983A47">
        <w:t>最</w:t>
      </w:r>
      <w:proofErr w:type="gramEnd"/>
      <w:r w:rsidRPr="00983A47">
        <w:t>关键的区别，除了是否中枢震荡外，就是力度上的前后比较问题了，这需要好好去研究，真研究明白，变成自己的直观，那才真有用的。</w:t>
      </w:r>
    </w:p>
    <w:p w14:paraId="0ED50D4B" w14:textId="77777777" w:rsidR="002F655A" w:rsidRPr="00983A47" w:rsidRDefault="002F655A" w:rsidP="002F655A">
      <w:pPr>
        <w:pStyle w:val="a"/>
      </w:pPr>
      <w:r>
        <w:rPr>
          <w:noProof/>
        </w:rPr>
        <w:drawing>
          <wp:inline distT="0" distB="0" distL="0" distR="0" wp14:anchorId="56A44E3B" wp14:editId="785A07DE">
            <wp:extent cx="5486400" cy="265049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486400" cy="2650490"/>
                    </a:xfrm>
                    <a:prstGeom prst="rect">
                      <a:avLst/>
                    </a:prstGeom>
                  </pic:spPr>
                </pic:pic>
              </a:graphicData>
            </a:graphic>
          </wp:inline>
        </w:drawing>
      </w:r>
    </w:p>
    <w:p w14:paraId="1E6B9C76" w14:textId="77777777" w:rsidR="00480CF5" w:rsidRDefault="00E44950">
      <w:pPr>
        <w:rPr>
          <w:lang w:eastAsia="zh-CN"/>
        </w:rPr>
      </w:pPr>
      <w:r>
        <w:rPr>
          <w:lang w:eastAsia="zh-CN"/>
        </w:rPr>
        <w:t>技术不说了，由于明天是周末，因此，那一直的周末心理效应就看有多大了，只要明天以及周一开始都能站住</w:t>
      </w:r>
      <w:r>
        <w:rPr>
          <w:lang w:eastAsia="zh-CN"/>
        </w:rPr>
        <w:t>5010</w:t>
      </w:r>
      <w:r>
        <w:rPr>
          <w:lang w:eastAsia="zh-CN"/>
        </w:rPr>
        <w:t>点上，走势就没什么问题。</w:t>
      </w:r>
    </w:p>
    <w:p w14:paraId="215E26C6" w14:textId="77777777" w:rsidR="00480CF5" w:rsidRDefault="00E44950">
      <w:pPr>
        <w:rPr>
          <w:lang w:eastAsia="zh-CN"/>
        </w:rPr>
      </w:pPr>
      <w:r>
        <w:rPr>
          <w:lang w:eastAsia="zh-CN"/>
        </w:rPr>
        <w:t>在这个位置停留的最大心理意义在于，让犹疑的人有一个心理转变的时间，争取更多的人。反弹行情，就是一个逐步</w:t>
      </w:r>
      <w:proofErr w:type="gramStart"/>
      <w:r>
        <w:rPr>
          <w:lang w:eastAsia="zh-CN"/>
        </w:rPr>
        <w:t>忽悠的</w:t>
      </w:r>
      <w:proofErr w:type="gramEnd"/>
      <w:r>
        <w:rPr>
          <w:lang w:eastAsia="zh-CN"/>
        </w:rPr>
        <w:t>过程，不可能是主力一直拉到底的过程，通俗讲，做反弹，就是要逐步</w:t>
      </w:r>
      <w:proofErr w:type="gramStart"/>
      <w:r>
        <w:rPr>
          <w:lang w:eastAsia="zh-CN"/>
        </w:rPr>
        <w:t>掂</w:t>
      </w:r>
      <w:proofErr w:type="gramEnd"/>
      <w:r>
        <w:rPr>
          <w:lang w:eastAsia="zh-CN"/>
        </w:rPr>
        <w:t>上去，在一个新的水平，等足够多的人认同了，再掂高一点，等哪天认同减少或风声不对，就突然过河拆桥，这样，主力才有可能全身而退。否则都是主力自己拉，那不是送死吗？</w:t>
      </w:r>
    </w:p>
    <w:p w14:paraId="34022D7B" w14:textId="77777777" w:rsidR="00480CF5" w:rsidRDefault="00E44950">
      <w:pPr>
        <w:rPr>
          <w:lang w:eastAsia="zh-CN"/>
        </w:rPr>
      </w:pPr>
      <w:r>
        <w:rPr>
          <w:lang w:eastAsia="zh-CN"/>
        </w:rPr>
        <w:t>技术不行的就继续看</w:t>
      </w:r>
      <w:r>
        <w:rPr>
          <w:lang w:eastAsia="zh-CN"/>
        </w:rPr>
        <w:t>5</w:t>
      </w:r>
      <w:r>
        <w:rPr>
          <w:lang w:eastAsia="zh-CN"/>
        </w:rPr>
        <w:t>日线。</w:t>
      </w:r>
    </w:p>
    <w:p w14:paraId="5297A053" w14:textId="77777777" w:rsidR="00480CF5" w:rsidRDefault="00E44950">
      <w:pPr>
        <w:rPr>
          <w:lang w:eastAsia="zh-CN"/>
        </w:rPr>
      </w:pPr>
      <w:r>
        <w:rPr>
          <w:lang w:eastAsia="zh-CN"/>
        </w:rPr>
        <w:t>先下，再见。</w:t>
      </w:r>
    </w:p>
    <w:p w14:paraId="1DEE656C" w14:textId="77777777" w:rsidR="00480CF5" w:rsidRDefault="00E44950">
      <w:pPr>
        <w:pStyle w:val="Heading1"/>
        <w:rPr>
          <w:lang w:eastAsia="zh-CN"/>
        </w:rPr>
      </w:pPr>
      <w:bookmarkStart w:id="684" w:name="_Toc72586838"/>
      <w:r>
        <w:rPr>
          <w:lang w:eastAsia="zh-CN"/>
        </w:rPr>
        <w:t xml:space="preserve">2007-12-06 22:27 </w:t>
      </w:r>
      <w:r>
        <w:rPr>
          <w:lang w:eastAsia="zh-CN"/>
        </w:rPr>
        <w:t>一场酒，一场恨。</w:t>
      </w:r>
      <w:bookmarkEnd w:id="684"/>
    </w:p>
    <w:p w14:paraId="5DB5AED5" w14:textId="77777777" w:rsidR="00480CF5" w:rsidRDefault="002E2046">
      <w:hyperlink r:id="rId800" w:history="1">
        <w:r w:rsidR="00245A77" w:rsidRPr="005F75FD">
          <w:rPr>
            <w:rStyle w:val="Hyperlink"/>
          </w:rPr>
          <w:t>http://blog.sina.com.cn/s/blog_486e105c01000epr.html</w:t>
        </w:r>
      </w:hyperlink>
      <w:r w:rsidR="00245A77">
        <w:t xml:space="preserve"> </w:t>
      </w:r>
    </w:p>
    <w:p w14:paraId="1E010FFA" w14:textId="77777777" w:rsidR="00480CF5" w:rsidRDefault="00E44950">
      <w:pPr>
        <w:rPr>
          <w:lang w:eastAsia="zh-CN"/>
        </w:rPr>
      </w:pPr>
      <w:r>
        <w:rPr>
          <w:lang w:eastAsia="zh-CN"/>
        </w:rPr>
        <w:t>又喝了老多，和几个某方面的老前辈在一起，边喝边聊，说些老皇历，越说越有气，本</w:t>
      </w:r>
      <w:r>
        <w:rPr>
          <w:lang w:eastAsia="zh-CN"/>
        </w:rPr>
        <w:t>ID</w:t>
      </w:r>
      <w:r>
        <w:rPr>
          <w:lang w:eastAsia="zh-CN"/>
        </w:rPr>
        <w:t>从来不会为自己的得失生气，但一想到某些地方，想到某些人的蠢行造成的后果，就火大。</w:t>
      </w:r>
    </w:p>
    <w:p w14:paraId="29CEA132" w14:textId="77777777" w:rsidR="00480CF5" w:rsidRDefault="00E44950">
      <w:pPr>
        <w:rPr>
          <w:lang w:eastAsia="zh-CN"/>
        </w:rPr>
      </w:pPr>
      <w:r>
        <w:rPr>
          <w:lang w:eastAsia="zh-CN"/>
        </w:rPr>
        <w:t>这个世界上，最坏的人就是王安石之类的，没半点本事，又要谋</w:t>
      </w:r>
      <w:proofErr w:type="gramStart"/>
      <w:r>
        <w:rPr>
          <w:lang w:eastAsia="zh-CN"/>
        </w:rPr>
        <w:t>一</w:t>
      </w:r>
      <w:proofErr w:type="gramEnd"/>
      <w:r>
        <w:rPr>
          <w:lang w:eastAsia="zh-CN"/>
        </w:rPr>
        <w:t>大名，却屡屡因为蠢行而使得</w:t>
      </w:r>
      <w:r>
        <w:rPr>
          <w:lang w:eastAsia="zh-CN"/>
        </w:rPr>
        <w:t>N</w:t>
      </w:r>
      <w:r>
        <w:rPr>
          <w:lang w:eastAsia="zh-CN"/>
        </w:rPr>
        <w:t>年后的今天依然受到影响。</w:t>
      </w:r>
    </w:p>
    <w:p w14:paraId="770AB78E" w14:textId="77777777" w:rsidR="00480CF5" w:rsidRDefault="00E44950">
      <w:pPr>
        <w:rPr>
          <w:lang w:eastAsia="zh-CN"/>
        </w:rPr>
      </w:pPr>
      <w:r>
        <w:rPr>
          <w:lang w:eastAsia="zh-CN"/>
        </w:rPr>
        <w:lastRenderedPageBreak/>
        <w:t>如果没有某些脑子进水的行为，某水能这么嚣张了</w:t>
      </w:r>
      <w:r>
        <w:rPr>
          <w:lang w:eastAsia="zh-CN"/>
        </w:rPr>
        <w:t>N</w:t>
      </w:r>
      <w:r>
        <w:rPr>
          <w:lang w:eastAsia="zh-CN"/>
        </w:rPr>
        <w:t>年？这个责任，难道不需要有人来负责？难道宋朝的时候，就没有一些特殊的领域？连宋朝都有的东西，怎么还有这样蠢的人？</w:t>
      </w:r>
    </w:p>
    <w:p w14:paraId="7130ABDC" w14:textId="77777777" w:rsidR="00480CF5" w:rsidRDefault="00E44950">
      <w:pPr>
        <w:rPr>
          <w:lang w:eastAsia="zh-CN"/>
        </w:rPr>
      </w:pPr>
      <w:r>
        <w:rPr>
          <w:lang w:eastAsia="zh-CN"/>
        </w:rPr>
        <w:t>蜘蛛，本来可以吃进一切垃圾害虫，但为什么？为什么？为什么？本</w:t>
      </w:r>
      <w:r>
        <w:rPr>
          <w:lang w:eastAsia="zh-CN"/>
        </w:rPr>
        <w:t>ID</w:t>
      </w:r>
      <w:r>
        <w:rPr>
          <w:lang w:eastAsia="zh-CN"/>
        </w:rPr>
        <w:t>不愿意用最坏的想法去探讨这个问题，但可能本</w:t>
      </w:r>
      <w:r>
        <w:rPr>
          <w:lang w:eastAsia="zh-CN"/>
        </w:rPr>
        <w:t>ID</w:t>
      </w:r>
      <w:r>
        <w:rPr>
          <w:lang w:eastAsia="zh-CN"/>
        </w:rPr>
        <w:t>还是太善良了。</w:t>
      </w:r>
    </w:p>
    <w:p w14:paraId="733DF8B3" w14:textId="77777777" w:rsidR="00480CF5" w:rsidRDefault="00E44950">
      <w:pPr>
        <w:rPr>
          <w:lang w:eastAsia="zh-CN"/>
        </w:rPr>
      </w:pPr>
      <w:r>
        <w:rPr>
          <w:lang w:eastAsia="zh-CN"/>
        </w:rPr>
        <w:t>不说了，说多了生气。</w:t>
      </w:r>
    </w:p>
    <w:p w14:paraId="2B7AECE1" w14:textId="77777777" w:rsidR="00480CF5" w:rsidRDefault="00E44950">
      <w:pPr>
        <w:pStyle w:val="Heading1"/>
        <w:rPr>
          <w:lang w:eastAsia="zh-CN"/>
        </w:rPr>
      </w:pPr>
      <w:bookmarkStart w:id="685" w:name="_Toc72586839"/>
      <w:r>
        <w:rPr>
          <w:lang w:eastAsia="zh-CN"/>
        </w:rPr>
        <w:t>2007-12-07 15:17 5010</w:t>
      </w:r>
      <w:r>
        <w:rPr>
          <w:lang w:eastAsia="zh-CN"/>
        </w:rPr>
        <w:t>点站稳，行情继续展开</w:t>
      </w:r>
      <w:bookmarkEnd w:id="685"/>
    </w:p>
    <w:p w14:paraId="25DE4556" w14:textId="77777777" w:rsidR="00480CF5" w:rsidRDefault="002E2046">
      <w:hyperlink r:id="rId801" w:history="1">
        <w:r w:rsidR="00245A77" w:rsidRPr="005F75FD">
          <w:rPr>
            <w:rStyle w:val="Hyperlink"/>
          </w:rPr>
          <w:t>http://blog.sina.com.cn/s/blog_486e105c01007sm3.html</w:t>
        </w:r>
      </w:hyperlink>
      <w:r w:rsidR="00245A77">
        <w:t xml:space="preserve"> </w:t>
      </w:r>
    </w:p>
    <w:p w14:paraId="5B16C6A9" w14:textId="77777777" w:rsidR="00480CF5" w:rsidRDefault="00E44950" w:rsidP="009C2015">
      <w:pPr>
        <w:pStyle w:val="a"/>
      </w:pPr>
      <w:r>
        <w:t>今天真没什么可说的，早上再次回试</w:t>
      </w:r>
      <w:r>
        <w:t>5010</w:t>
      </w:r>
      <w:r>
        <w:t>点，结果在</w:t>
      </w:r>
      <w:r>
        <w:t>5021</w:t>
      </w:r>
      <w:r>
        <w:t>点就被拉起，而且还是在周五，说明市场心态还是比较反弹行情的继续展开的，其后的走势，就是理所当然的事情了。其实现在的走势，根本无须过于细致地</w:t>
      </w:r>
      <w:proofErr w:type="gramStart"/>
      <w:r>
        <w:t>看每天</w:t>
      </w:r>
      <w:proofErr w:type="gramEnd"/>
      <w:r>
        <w:t>的盘，因为日线上一早就确定一定至少走一笔出来了，因此，在一个日线的顶分型确立之前，行情就会一直延续。而且日线上一笔过后，还可以看是否延伸出笔的上涨来，所以，只要行情不走出相应的形态，都可以持股待涨。学本</w:t>
      </w:r>
      <w:r>
        <w:t>ID</w:t>
      </w:r>
      <w:r>
        <w:t>的理论，一定要学会不同级别的通盘考虑。下周的关键，就是</w:t>
      </w:r>
      <w:r>
        <w:t>5</w:t>
      </w:r>
      <w:r>
        <w:t>周线已经能否制造周线的底分型。由于本周没到上周的高位上，只搞了一个包含关系，所以要底分型，还要看下周。</w:t>
      </w:r>
    </w:p>
    <w:p w14:paraId="13D03A1B" w14:textId="77777777" w:rsidR="00480CF5" w:rsidRDefault="00E44950">
      <w:pPr>
        <w:rPr>
          <w:lang w:eastAsia="zh-CN"/>
        </w:rPr>
      </w:pPr>
      <w:r>
        <w:rPr>
          <w:lang w:eastAsia="zh-CN"/>
        </w:rPr>
        <w:t>个股方面，没什么可说的，现在基本是普涨状态，因为很多前面做空的，都陆续有点回补，所以就比较平均。关键是突上去以后，就需要领涨板块了。所以普涨后是否形成领涨板块的市场共识，决定了行情最终的高度。</w:t>
      </w:r>
    </w:p>
    <w:p w14:paraId="3651E930" w14:textId="77777777" w:rsidR="00480CF5" w:rsidRDefault="00E44950">
      <w:pPr>
        <w:rPr>
          <w:lang w:eastAsia="zh-CN"/>
        </w:rPr>
      </w:pPr>
      <w:r>
        <w:rPr>
          <w:lang w:eastAsia="zh-CN"/>
        </w:rPr>
        <w:t>不说了，周末，出去腐败吧。本</w:t>
      </w:r>
      <w:r>
        <w:rPr>
          <w:lang w:eastAsia="zh-CN"/>
        </w:rPr>
        <w:t>ID</w:t>
      </w:r>
      <w:r>
        <w:rPr>
          <w:lang w:eastAsia="zh-CN"/>
        </w:rPr>
        <w:t>要去山里泡泡温泉，可惜北京一直没有雪，真怀念在雪地里泡温泉数星星的日子呀。先下，再见。</w:t>
      </w:r>
    </w:p>
    <w:p w14:paraId="7F6BA5EF" w14:textId="77777777" w:rsidR="00480CF5" w:rsidRDefault="00E44950">
      <w:pPr>
        <w:pStyle w:val="Heading1"/>
        <w:rPr>
          <w:lang w:eastAsia="zh-CN"/>
        </w:rPr>
      </w:pPr>
      <w:bookmarkStart w:id="686" w:name="_Toc72586840"/>
      <w:r>
        <w:rPr>
          <w:lang w:eastAsia="zh-CN"/>
        </w:rPr>
        <w:t>2007-12-07 15:17 5010</w:t>
      </w:r>
      <w:r>
        <w:rPr>
          <w:lang w:eastAsia="zh-CN"/>
        </w:rPr>
        <w:t>点站稳，行情继续展开</w:t>
      </w:r>
      <w:bookmarkEnd w:id="686"/>
    </w:p>
    <w:p w14:paraId="5FC9B74F" w14:textId="77777777" w:rsidR="00480CF5" w:rsidRDefault="002E2046">
      <w:hyperlink r:id="rId802" w:history="1">
        <w:r w:rsidR="00245A77" w:rsidRPr="005F75FD">
          <w:rPr>
            <w:rStyle w:val="Hyperlink"/>
          </w:rPr>
          <w:t>http://blog.sina.com.cn/s/blog_486e105c01007sm1.html</w:t>
        </w:r>
      </w:hyperlink>
      <w:r w:rsidR="00245A77">
        <w:t xml:space="preserve"> </w:t>
      </w:r>
    </w:p>
    <w:p w14:paraId="588A4AB5" w14:textId="77777777" w:rsidR="00480CF5" w:rsidRDefault="00E44950">
      <w:pPr>
        <w:rPr>
          <w:lang w:eastAsia="zh-CN"/>
        </w:rPr>
      </w:pPr>
      <w:r>
        <w:rPr>
          <w:lang w:eastAsia="zh-CN"/>
        </w:rPr>
        <w:t>今天真没什么可说的，早上再次回试</w:t>
      </w:r>
      <w:r>
        <w:rPr>
          <w:lang w:eastAsia="zh-CN"/>
        </w:rPr>
        <w:t>5010</w:t>
      </w:r>
      <w:r>
        <w:rPr>
          <w:lang w:eastAsia="zh-CN"/>
        </w:rPr>
        <w:t>点，结果在</w:t>
      </w:r>
      <w:r>
        <w:rPr>
          <w:lang w:eastAsia="zh-CN"/>
        </w:rPr>
        <w:t>5021</w:t>
      </w:r>
      <w:r>
        <w:rPr>
          <w:lang w:eastAsia="zh-CN"/>
        </w:rPr>
        <w:t>点就被拉起，而且还是在周五，说明市场心态还是比较反弹行情的继续展开的，其后的走势，就是理所当然的事情了。</w:t>
      </w:r>
    </w:p>
    <w:p w14:paraId="4C60E901" w14:textId="77777777" w:rsidR="00480CF5" w:rsidRDefault="00E44950">
      <w:pPr>
        <w:rPr>
          <w:lang w:eastAsia="zh-CN"/>
        </w:rPr>
      </w:pPr>
      <w:r>
        <w:rPr>
          <w:lang w:eastAsia="zh-CN"/>
        </w:rPr>
        <w:t>其实现在的走势，根本无须过于细致地</w:t>
      </w:r>
      <w:proofErr w:type="gramStart"/>
      <w:r>
        <w:rPr>
          <w:lang w:eastAsia="zh-CN"/>
        </w:rPr>
        <w:t>看每天</w:t>
      </w:r>
      <w:proofErr w:type="gramEnd"/>
      <w:r>
        <w:rPr>
          <w:lang w:eastAsia="zh-CN"/>
        </w:rPr>
        <w:t>的盘，因为日线上一早就确定一定至少走一笔出来了，因此，在一个日线的顶分型确立之前，行情就会一直延续。而且日线上一笔过后，还可以看是否延伸出笔的上涨来，所以，只要行情不走出相应的形态，都可以持股待涨。</w:t>
      </w:r>
    </w:p>
    <w:p w14:paraId="3CD7B0BE" w14:textId="77777777" w:rsidR="00480CF5" w:rsidRPr="00983A47" w:rsidRDefault="00E44950">
      <w:pPr>
        <w:rPr>
          <w:color w:val="FF0000"/>
          <w:lang w:eastAsia="zh-CN"/>
        </w:rPr>
      </w:pPr>
      <w:r w:rsidRPr="00983A47">
        <w:rPr>
          <w:color w:val="FF0000"/>
          <w:lang w:eastAsia="zh-CN"/>
        </w:rPr>
        <w:lastRenderedPageBreak/>
        <w:t>学本</w:t>
      </w:r>
      <w:r w:rsidRPr="00983A47">
        <w:rPr>
          <w:color w:val="FF0000"/>
          <w:lang w:eastAsia="zh-CN"/>
        </w:rPr>
        <w:t>ID</w:t>
      </w:r>
      <w:r w:rsidRPr="00983A47">
        <w:rPr>
          <w:color w:val="FF0000"/>
          <w:lang w:eastAsia="zh-CN"/>
        </w:rPr>
        <w:t>的理论，一定要学会不同级别的通盘考虑。</w:t>
      </w:r>
    </w:p>
    <w:p w14:paraId="39A439A6" w14:textId="77777777" w:rsidR="00480CF5" w:rsidRDefault="00E44950">
      <w:pPr>
        <w:rPr>
          <w:lang w:eastAsia="zh-CN"/>
        </w:rPr>
      </w:pPr>
      <w:r>
        <w:rPr>
          <w:lang w:eastAsia="zh-CN"/>
        </w:rPr>
        <w:t>下周的关键，就是</w:t>
      </w:r>
      <w:r>
        <w:rPr>
          <w:lang w:eastAsia="zh-CN"/>
        </w:rPr>
        <w:t>5</w:t>
      </w:r>
      <w:r>
        <w:rPr>
          <w:lang w:eastAsia="zh-CN"/>
        </w:rPr>
        <w:t>周线已经能否制造周线的底分型。由于本周没到上周的高位上，只搞了一个包含关系，所以要底分型，还要看下周。</w:t>
      </w:r>
    </w:p>
    <w:p w14:paraId="6C4459DD" w14:textId="77777777" w:rsidR="00480CF5" w:rsidRDefault="00E44950">
      <w:pPr>
        <w:rPr>
          <w:lang w:eastAsia="zh-CN"/>
        </w:rPr>
      </w:pPr>
      <w:r>
        <w:rPr>
          <w:lang w:eastAsia="zh-CN"/>
        </w:rPr>
        <w:t>个股方面，没什么可说的，现在基本是普涨状态，因为很多前面做空的，都陆续有点回补，所以就比较平均。关键是突上去以后，就需要领涨板块了。所以普涨后是否形成领涨板块的市场共识，决定了行情最终的高度。</w:t>
      </w:r>
    </w:p>
    <w:p w14:paraId="153854D8" w14:textId="77777777" w:rsidR="00480CF5" w:rsidRDefault="00E44950">
      <w:pPr>
        <w:rPr>
          <w:lang w:eastAsia="zh-CN"/>
        </w:rPr>
      </w:pPr>
      <w:r>
        <w:rPr>
          <w:lang w:eastAsia="zh-CN"/>
        </w:rPr>
        <w:t>不说了，周末，出去腐败吧。</w:t>
      </w:r>
    </w:p>
    <w:p w14:paraId="2D1BA921" w14:textId="77777777" w:rsidR="00480CF5" w:rsidRDefault="00E44950">
      <w:pPr>
        <w:rPr>
          <w:lang w:eastAsia="zh-CN"/>
        </w:rPr>
      </w:pPr>
      <w:r>
        <w:rPr>
          <w:lang w:eastAsia="zh-CN"/>
        </w:rPr>
        <w:t>本</w:t>
      </w:r>
      <w:r>
        <w:rPr>
          <w:lang w:eastAsia="zh-CN"/>
        </w:rPr>
        <w:t>ID</w:t>
      </w:r>
      <w:r>
        <w:rPr>
          <w:lang w:eastAsia="zh-CN"/>
        </w:rPr>
        <w:t>要去山里泡泡温泉，可惜北京一直没有雪，真怀念在雪地里泡温泉数星星的日子呀。</w:t>
      </w:r>
    </w:p>
    <w:p w14:paraId="1934157B" w14:textId="77777777" w:rsidR="00480CF5" w:rsidRDefault="00E44950">
      <w:pPr>
        <w:rPr>
          <w:lang w:eastAsia="zh-CN"/>
        </w:rPr>
      </w:pPr>
      <w:r>
        <w:rPr>
          <w:lang w:eastAsia="zh-CN"/>
        </w:rPr>
        <w:t>先下，再见。</w:t>
      </w:r>
    </w:p>
    <w:p w14:paraId="7E28D5E3" w14:textId="77777777" w:rsidR="00480CF5" w:rsidRDefault="00E44950">
      <w:pPr>
        <w:pStyle w:val="Heading1"/>
        <w:rPr>
          <w:lang w:eastAsia="zh-CN"/>
        </w:rPr>
      </w:pPr>
      <w:bookmarkStart w:id="687" w:name="_Toc72586841"/>
      <w:r>
        <w:rPr>
          <w:lang w:eastAsia="zh-CN"/>
        </w:rPr>
        <w:t>2007-12-07 15:22 5010</w:t>
      </w:r>
      <w:r>
        <w:rPr>
          <w:lang w:eastAsia="zh-CN"/>
        </w:rPr>
        <w:t>点站稳，行情继续展开。</w:t>
      </w:r>
      <w:bookmarkEnd w:id="687"/>
    </w:p>
    <w:p w14:paraId="7FA26D3B" w14:textId="77777777" w:rsidR="00480CF5" w:rsidRDefault="002E2046">
      <w:hyperlink r:id="rId803" w:history="1">
        <w:r w:rsidR="00245A77" w:rsidRPr="005F75FD">
          <w:rPr>
            <w:rStyle w:val="Hyperlink"/>
          </w:rPr>
          <w:t>http://blog.sina.com.cn/s/blog_486e105c01007sm9.html</w:t>
        </w:r>
      </w:hyperlink>
      <w:r w:rsidR="00245A77">
        <w:t xml:space="preserve"> </w:t>
      </w:r>
    </w:p>
    <w:p w14:paraId="154575BC" w14:textId="77777777" w:rsidR="00480CF5" w:rsidRDefault="00E44950">
      <w:pPr>
        <w:rPr>
          <w:lang w:eastAsia="zh-CN"/>
        </w:rPr>
      </w:pPr>
      <w:r>
        <w:rPr>
          <w:lang w:eastAsia="zh-CN"/>
        </w:rPr>
        <w:t>奇怪，刚写的文章发出来怎么没有了？再写一遍太累了，简略说说。</w:t>
      </w:r>
    </w:p>
    <w:p w14:paraId="24C2662B" w14:textId="77777777" w:rsidR="00480CF5" w:rsidRDefault="00E44950" w:rsidP="009D63AF">
      <w:pPr>
        <w:pStyle w:val="a"/>
      </w:pPr>
      <w:r>
        <w:t>今天站稳</w:t>
      </w:r>
      <w:r>
        <w:t>5010</w:t>
      </w:r>
      <w:r>
        <w:t>点，行情就理所当然地继续展开。现在其实只要看好日线就可以，因为日线上必然形成笔，而该笔必然结束于顶分型，换言之，在日顶分型出现前，都不会有行情的结束，就算你是最</w:t>
      </w:r>
      <w:proofErr w:type="gramStart"/>
      <w:r>
        <w:t>急噪</w:t>
      </w:r>
      <w:proofErr w:type="gramEnd"/>
      <w:r>
        <w:t>的人，也先等日分型出现再说了。周线上，本周是包含关系，所以下周关键是构成周的底分型。</w:t>
      </w:r>
    </w:p>
    <w:p w14:paraId="50D6544A" w14:textId="77777777" w:rsidR="00480CF5" w:rsidRDefault="00E44950" w:rsidP="009D63AF">
      <w:pPr>
        <w:pStyle w:val="a"/>
      </w:pPr>
      <w:r>
        <w:t>个股目前的普涨走势，行情要大发展，必须有领涨板块，这是后面的关键所在。</w:t>
      </w:r>
    </w:p>
    <w:p w14:paraId="496C7E76" w14:textId="77777777" w:rsidR="00480CF5" w:rsidRDefault="00E44950">
      <w:pPr>
        <w:rPr>
          <w:lang w:eastAsia="zh-CN"/>
        </w:rPr>
      </w:pPr>
      <w:r>
        <w:rPr>
          <w:lang w:eastAsia="zh-CN"/>
        </w:rPr>
        <w:t>周末，都去休息吧，本</w:t>
      </w:r>
      <w:r>
        <w:rPr>
          <w:lang w:eastAsia="zh-CN"/>
        </w:rPr>
        <w:t>ID</w:t>
      </w:r>
      <w:r>
        <w:rPr>
          <w:lang w:eastAsia="zh-CN"/>
        </w:rPr>
        <w:t>也要去山里泡温泉。可惜北京最近一直没雪，真怀念在雪地里泡温泉数星星的日子。</w:t>
      </w:r>
    </w:p>
    <w:p w14:paraId="623C5E11" w14:textId="77777777" w:rsidR="00480CF5" w:rsidRDefault="00E44950">
      <w:pPr>
        <w:rPr>
          <w:lang w:eastAsia="zh-CN"/>
        </w:rPr>
      </w:pPr>
      <w:r>
        <w:rPr>
          <w:lang w:eastAsia="zh-CN"/>
        </w:rPr>
        <w:t>先下，再见。</w:t>
      </w:r>
    </w:p>
    <w:p w14:paraId="40F18CEA" w14:textId="77777777" w:rsidR="00480CF5" w:rsidRDefault="00E44950">
      <w:pPr>
        <w:pStyle w:val="Heading1"/>
        <w:rPr>
          <w:lang w:eastAsia="zh-CN"/>
        </w:rPr>
      </w:pPr>
      <w:bookmarkStart w:id="688" w:name="_Toc72586842"/>
      <w:r>
        <w:rPr>
          <w:lang w:eastAsia="zh-CN"/>
        </w:rPr>
        <w:t xml:space="preserve">2007-12-07 15:31 </w:t>
      </w:r>
      <w:r>
        <w:rPr>
          <w:lang w:eastAsia="zh-CN"/>
        </w:rPr>
        <w:t>为什么发不出帖子？</w:t>
      </w:r>
      <w:bookmarkEnd w:id="688"/>
    </w:p>
    <w:p w14:paraId="0DB7C594" w14:textId="77777777" w:rsidR="00480CF5" w:rsidRDefault="002E2046">
      <w:hyperlink r:id="rId804" w:history="1">
        <w:r w:rsidR="00245A77" w:rsidRPr="005F75FD">
          <w:rPr>
            <w:rStyle w:val="Hyperlink"/>
          </w:rPr>
          <w:t>http://blog.sina.com.cn/s/blog_486e105c01007smf.html</w:t>
        </w:r>
      </w:hyperlink>
      <w:r w:rsidR="00245A77">
        <w:t xml:space="preserve"> </w:t>
      </w:r>
    </w:p>
    <w:p w14:paraId="5E2366B3" w14:textId="77777777" w:rsidR="00480CF5" w:rsidRDefault="00E44950">
      <w:pPr>
        <w:rPr>
          <w:lang w:eastAsia="zh-CN"/>
        </w:rPr>
      </w:pPr>
      <w:r>
        <w:rPr>
          <w:lang w:eastAsia="zh-CN"/>
        </w:rPr>
        <w:t>为什么发不出帖子？</w:t>
      </w:r>
    </w:p>
    <w:p w14:paraId="0F27DA1D" w14:textId="77777777" w:rsidR="00480CF5" w:rsidRDefault="00E44950">
      <w:pPr>
        <w:pStyle w:val="Heading1"/>
        <w:rPr>
          <w:lang w:eastAsia="zh-CN"/>
        </w:rPr>
      </w:pPr>
      <w:bookmarkStart w:id="689" w:name="_Toc72586843"/>
      <w:r>
        <w:rPr>
          <w:lang w:eastAsia="zh-CN"/>
        </w:rPr>
        <w:t xml:space="preserve">2007-12-08 10:16 </w:t>
      </w:r>
      <w:r>
        <w:rPr>
          <w:lang w:eastAsia="zh-CN"/>
        </w:rPr>
        <w:t>没雪的日子，赋七律：雪域</w:t>
      </w:r>
      <w:bookmarkEnd w:id="689"/>
    </w:p>
    <w:p w14:paraId="06E75265" w14:textId="77777777" w:rsidR="00480CF5" w:rsidRDefault="002E2046">
      <w:hyperlink r:id="rId805" w:history="1">
        <w:r w:rsidR="00245A77" w:rsidRPr="005F75FD">
          <w:rPr>
            <w:rStyle w:val="Hyperlink"/>
          </w:rPr>
          <w:t>http://blog.sina.com.cn/s/blog_486e105c01007t1e.html</w:t>
        </w:r>
      </w:hyperlink>
      <w:r w:rsidR="00245A77">
        <w:t xml:space="preserve"> </w:t>
      </w:r>
    </w:p>
    <w:p w14:paraId="7350A795" w14:textId="77777777" w:rsidR="00480CF5" w:rsidRDefault="00E44950">
      <w:pPr>
        <w:rPr>
          <w:lang w:eastAsia="zh-CN"/>
        </w:rPr>
      </w:pPr>
      <w:r>
        <w:rPr>
          <w:lang w:eastAsia="zh-CN"/>
        </w:rPr>
        <w:lastRenderedPageBreak/>
        <w:t>抱歉上来一看，昨天重复发也发不出的帖子竟然都出来了，各位也将就一下，新浪也就是一年出</w:t>
      </w:r>
      <w:r>
        <w:rPr>
          <w:lang w:eastAsia="zh-CN"/>
        </w:rPr>
        <w:t>N</w:t>
      </w:r>
      <w:r>
        <w:rPr>
          <w:lang w:eastAsia="zh-CN"/>
        </w:rPr>
        <w:t>次问题，没什么不可原谅的。</w:t>
      </w:r>
    </w:p>
    <w:p w14:paraId="7839F67D" w14:textId="77777777" w:rsidR="00480CF5" w:rsidRDefault="00E44950">
      <w:pPr>
        <w:rPr>
          <w:lang w:eastAsia="zh-CN"/>
        </w:rPr>
      </w:pPr>
      <w:r>
        <w:rPr>
          <w:lang w:eastAsia="zh-CN"/>
        </w:rPr>
        <w:t>一个本该大雪纷飞的季节，被人类的恶行闹得雪影都不见了，看来要抓紧时间泡温泉，过</w:t>
      </w:r>
      <w:r>
        <w:rPr>
          <w:lang w:eastAsia="zh-CN"/>
        </w:rPr>
        <w:t>N</w:t>
      </w:r>
      <w:r>
        <w:rPr>
          <w:lang w:eastAsia="zh-CN"/>
        </w:rPr>
        <w:t>年，连温泉都要人造，那真是美好新世界啊。</w:t>
      </w:r>
    </w:p>
    <w:p w14:paraId="62B200E2" w14:textId="77777777" w:rsidR="00480CF5" w:rsidRDefault="00E44950">
      <w:pPr>
        <w:rPr>
          <w:lang w:eastAsia="zh-CN"/>
        </w:rPr>
      </w:pPr>
      <w:r>
        <w:rPr>
          <w:lang w:eastAsia="zh-CN"/>
        </w:rPr>
        <w:t>在没雪的日子里，只是聊赋七律解解</w:t>
      </w:r>
      <w:proofErr w:type="gramStart"/>
      <w:r>
        <w:rPr>
          <w:lang w:eastAsia="zh-CN"/>
        </w:rPr>
        <w:t>谗</w:t>
      </w:r>
      <w:proofErr w:type="gramEnd"/>
      <w:r>
        <w:rPr>
          <w:lang w:eastAsia="zh-CN"/>
        </w:rPr>
        <w:t>。难道再过</w:t>
      </w:r>
      <w:r>
        <w:rPr>
          <w:lang w:eastAsia="zh-CN"/>
        </w:rPr>
        <w:t>N</w:t>
      </w:r>
      <w:r>
        <w:rPr>
          <w:lang w:eastAsia="zh-CN"/>
        </w:rPr>
        <w:t>年，我们都要在文字、</w:t>
      </w:r>
      <w:proofErr w:type="gramStart"/>
      <w:r>
        <w:rPr>
          <w:lang w:eastAsia="zh-CN"/>
        </w:rPr>
        <w:t>影象</w:t>
      </w:r>
      <w:proofErr w:type="gramEnd"/>
      <w:r>
        <w:rPr>
          <w:lang w:eastAsia="zh-CN"/>
        </w:rPr>
        <w:t>中去感受什么是雪吗？</w:t>
      </w:r>
    </w:p>
    <w:p w14:paraId="61D8D875" w14:textId="77777777" w:rsidR="009D63AF" w:rsidRPr="009D63AF" w:rsidRDefault="009D63AF" w:rsidP="009D63AF">
      <w:pPr>
        <w:shd w:val="clear" w:color="auto" w:fill="F8F8F8"/>
        <w:spacing w:after="0" w:line="240" w:lineRule="auto"/>
        <w:jc w:val="center"/>
        <w:rPr>
          <w:rFonts w:ascii="宋体" w:hAnsi="宋体" w:cs="宋体"/>
          <w:color w:val="464646"/>
          <w:sz w:val="21"/>
          <w:szCs w:val="21"/>
          <w:lang w:eastAsia="zh-CN"/>
        </w:rPr>
      </w:pPr>
      <w:r w:rsidRPr="009D63AF">
        <w:rPr>
          <w:rFonts w:ascii="隶书" w:eastAsia="隶书" w:hAnsi="宋体" w:cs="宋体" w:hint="eastAsia"/>
          <w:b/>
          <w:bCs/>
          <w:color w:val="FF0000"/>
          <w:sz w:val="84"/>
          <w:szCs w:val="84"/>
          <w:lang w:eastAsia="zh-CN"/>
        </w:rPr>
        <w:t>雪域</w:t>
      </w:r>
    </w:p>
    <w:p w14:paraId="56F4F218" w14:textId="77777777" w:rsidR="009D63AF" w:rsidRPr="009D63AF" w:rsidRDefault="009D63AF" w:rsidP="009D63AF">
      <w:pPr>
        <w:shd w:val="clear" w:color="auto" w:fill="F8F8F8"/>
        <w:spacing w:after="0" w:line="240" w:lineRule="auto"/>
        <w:jc w:val="center"/>
        <w:rPr>
          <w:rFonts w:ascii="宋体" w:hAnsi="宋体" w:cs="宋体"/>
          <w:color w:val="464646"/>
          <w:sz w:val="21"/>
          <w:szCs w:val="21"/>
          <w:lang w:eastAsia="zh-CN"/>
        </w:rPr>
      </w:pPr>
      <w:r w:rsidRPr="009D63AF">
        <w:rPr>
          <w:rFonts w:ascii="宋体" w:hAnsi="宋体" w:cs="宋体"/>
          <w:color w:val="464646"/>
          <w:sz w:val="21"/>
          <w:szCs w:val="21"/>
          <w:lang w:eastAsia="zh-CN"/>
        </w:rPr>
        <w:t> </w:t>
      </w:r>
    </w:p>
    <w:p w14:paraId="0DF86AA6" w14:textId="77777777" w:rsidR="009D63AF" w:rsidRPr="009D63AF" w:rsidRDefault="009D63AF" w:rsidP="009D63AF">
      <w:pPr>
        <w:shd w:val="clear" w:color="auto" w:fill="F8F8F8"/>
        <w:spacing w:after="0" w:line="240" w:lineRule="auto"/>
        <w:jc w:val="center"/>
        <w:rPr>
          <w:rFonts w:ascii="宋体" w:hAnsi="宋体" w:cs="宋体"/>
          <w:color w:val="464646"/>
          <w:sz w:val="21"/>
          <w:szCs w:val="21"/>
          <w:lang w:eastAsia="zh-CN"/>
        </w:rPr>
      </w:pPr>
      <w:proofErr w:type="gramStart"/>
      <w:r w:rsidRPr="009D63AF">
        <w:rPr>
          <w:rFonts w:ascii="隶书" w:eastAsia="隶书" w:hAnsi="宋体" w:cs="宋体" w:hint="eastAsia"/>
          <w:b/>
          <w:bCs/>
          <w:color w:val="FF0000"/>
          <w:sz w:val="48"/>
          <w:szCs w:val="48"/>
          <w:lang w:eastAsia="zh-CN"/>
        </w:rPr>
        <w:t>缠中说</w:t>
      </w:r>
      <w:proofErr w:type="gramEnd"/>
      <w:r w:rsidRPr="009D63AF">
        <w:rPr>
          <w:rFonts w:ascii="隶书" w:eastAsia="隶书" w:hAnsi="宋体" w:cs="宋体" w:hint="eastAsia"/>
          <w:b/>
          <w:bCs/>
          <w:color w:val="FF0000"/>
          <w:sz w:val="48"/>
          <w:szCs w:val="48"/>
          <w:lang w:eastAsia="zh-CN"/>
        </w:rPr>
        <w:t>禅</w:t>
      </w:r>
    </w:p>
    <w:p w14:paraId="0E201350" w14:textId="77777777" w:rsidR="009D63AF" w:rsidRPr="009D63AF" w:rsidRDefault="009D63AF" w:rsidP="009D63AF">
      <w:pPr>
        <w:shd w:val="clear" w:color="auto" w:fill="F8F8F8"/>
        <w:spacing w:after="0" w:line="240" w:lineRule="auto"/>
        <w:jc w:val="center"/>
        <w:rPr>
          <w:rFonts w:ascii="宋体" w:hAnsi="宋体" w:cs="宋体"/>
          <w:color w:val="464646"/>
          <w:sz w:val="21"/>
          <w:szCs w:val="21"/>
          <w:lang w:eastAsia="zh-CN"/>
        </w:rPr>
      </w:pPr>
      <w:r w:rsidRPr="009D63AF">
        <w:rPr>
          <w:rFonts w:ascii="宋体" w:hAnsi="宋体" w:cs="宋体"/>
          <w:color w:val="464646"/>
          <w:sz w:val="21"/>
          <w:szCs w:val="21"/>
          <w:lang w:eastAsia="zh-CN"/>
        </w:rPr>
        <w:t> </w:t>
      </w:r>
    </w:p>
    <w:p w14:paraId="7F918F98" w14:textId="77777777" w:rsidR="009D63AF" w:rsidRPr="009D63AF" w:rsidRDefault="009D63AF" w:rsidP="009D63AF">
      <w:pPr>
        <w:shd w:val="clear" w:color="auto" w:fill="F8F8F8"/>
        <w:spacing w:after="0" w:line="240" w:lineRule="auto"/>
        <w:jc w:val="center"/>
        <w:rPr>
          <w:rFonts w:ascii="宋体" w:hAnsi="宋体" w:cs="宋体"/>
          <w:color w:val="464646"/>
          <w:sz w:val="21"/>
          <w:szCs w:val="21"/>
          <w:lang w:eastAsia="zh-CN"/>
        </w:rPr>
      </w:pPr>
      <w:r w:rsidRPr="009D63AF">
        <w:rPr>
          <w:rFonts w:ascii="隶书" w:eastAsia="隶书" w:hAnsi="宋体" w:cs="宋体" w:hint="eastAsia"/>
          <w:b/>
          <w:bCs/>
          <w:color w:val="FF0000"/>
          <w:sz w:val="48"/>
          <w:szCs w:val="48"/>
          <w:lang w:eastAsia="zh-CN"/>
        </w:rPr>
        <w:t>寒云簇拥万山尖</w:t>
      </w:r>
    </w:p>
    <w:p w14:paraId="0E3EA884" w14:textId="77777777" w:rsidR="009D63AF" w:rsidRPr="009D63AF" w:rsidRDefault="009D63AF" w:rsidP="009D63AF">
      <w:pPr>
        <w:shd w:val="clear" w:color="auto" w:fill="F8F8F8"/>
        <w:spacing w:after="0" w:line="240" w:lineRule="auto"/>
        <w:jc w:val="center"/>
        <w:rPr>
          <w:rFonts w:ascii="宋体" w:hAnsi="宋体" w:cs="宋体"/>
          <w:color w:val="464646"/>
          <w:sz w:val="21"/>
          <w:szCs w:val="21"/>
          <w:lang w:eastAsia="zh-CN"/>
        </w:rPr>
      </w:pPr>
      <w:proofErr w:type="gramStart"/>
      <w:r w:rsidRPr="009D63AF">
        <w:rPr>
          <w:rFonts w:ascii="隶书" w:eastAsia="隶书" w:hAnsi="宋体" w:cs="宋体" w:hint="eastAsia"/>
          <w:b/>
          <w:bCs/>
          <w:color w:val="FF0000"/>
          <w:sz w:val="48"/>
          <w:szCs w:val="48"/>
          <w:lang w:eastAsia="zh-CN"/>
        </w:rPr>
        <w:t>亿劫风</w:t>
      </w:r>
      <w:proofErr w:type="gramEnd"/>
      <w:r w:rsidRPr="009D63AF">
        <w:rPr>
          <w:rFonts w:ascii="隶书" w:eastAsia="隶书" w:hAnsi="宋体" w:cs="宋体" w:hint="eastAsia"/>
          <w:b/>
          <w:bCs/>
          <w:color w:val="FF0000"/>
          <w:sz w:val="48"/>
          <w:szCs w:val="48"/>
          <w:lang w:eastAsia="zh-CN"/>
        </w:rPr>
        <w:t>狂雪气严</w:t>
      </w:r>
    </w:p>
    <w:p w14:paraId="14D391D1" w14:textId="77777777" w:rsidR="009D63AF" w:rsidRPr="009D63AF" w:rsidRDefault="009D63AF" w:rsidP="009D63AF">
      <w:pPr>
        <w:shd w:val="clear" w:color="auto" w:fill="F8F8F8"/>
        <w:spacing w:after="0" w:line="240" w:lineRule="auto"/>
        <w:jc w:val="center"/>
        <w:rPr>
          <w:rFonts w:ascii="宋体" w:hAnsi="宋体" w:cs="宋体"/>
          <w:color w:val="464646"/>
          <w:sz w:val="21"/>
          <w:szCs w:val="21"/>
          <w:lang w:eastAsia="zh-CN"/>
        </w:rPr>
      </w:pPr>
      <w:r w:rsidRPr="009D63AF">
        <w:rPr>
          <w:rFonts w:ascii="隶书" w:eastAsia="隶书" w:hAnsi="宋体" w:cs="宋体" w:hint="eastAsia"/>
          <w:b/>
          <w:bCs/>
          <w:color w:val="FF0000"/>
          <w:sz w:val="48"/>
          <w:szCs w:val="48"/>
          <w:lang w:eastAsia="zh-CN"/>
        </w:rPr>
        <w:t>银海排天</w:t>
      </w:r>
      <w:proofErr w:type="gramStart"/>
      <w:r w:rsidRPr="009D63AF">
        <w:rPr>
          <w:rFonts w:ascii="隶书" w:eastAsia="隶书" w:hAnsi="宋体" w:cs="宋体" w:hint="eastAsia"/>
          <w:b/>
          <w:bCs/>
          <w:color w:val="FF0000"/>
          <w:sz w:val="48"/>
          <w:szCs w:val="48"/>
          <w:lang w:eastAsia="zh-CN"/>
        </w:rPr>
        <w:t>斡</w:t>
      </w:r>
      <w:proofErr w:type="gramEnd"/>
      <w:r w:rsidRPr="009D63AF">
        <w:rPr>
          <w:rFonts w:ascii="隶书" w:eastAsia="隶书" w:hAnsi="宋体" w:cs="宋体" w:hint="eastAsia"/>
          <w:b/>
          <w:bCs/>
          <w:color w:val="FF0000"/>
          <w:sz w:val="48"/>
          <w:szCs w:val="48"/>
          <w:lang w:eastAsia="zh-CN"/>
        </w:rPr>
        <w:t>地倒</w:t>
      </w:r>
    </w:p>
    <w:p w14:paraId="138DCBCE" w14:textId="77777777" w:rsidR="009D63AF" w:rsidRPr="009D63AF" w:rsidRDefault="009D63AF" w:rsidP="009D63AF">
      <w:pPr>
        <w:shd w:val="clear" w:color="auto" w:fill="F8F8F8"/>
        <w:spacing w:after="0" w:line="240" w:lineRule="auto"/>
        <w:jc w:val="center"/>
        <w:rPr>
          <w:rFonts w:ascii="宋体" w:hAnsi="宋体" w:cs="宋体"/>
          <w:color w:val="464646"/>
          <w:sz w:val="21"/>
          <w:szCs w:val="21"/>
          <w:lang w:eastAsia="zh-CN"/>
        </w:rPr>
      </w:pPr>
      <w:r w:rsidRPr="009D63AF">
        <w:rPr>
          <w:rFonts w:ascii="隶书" w:eastAsia="隶书" w:hAnsi="宋体" w:cs="宋体" w:hint="eastAsia"/>
          <w:b/>
          <w:bCs/>
          <w:color w:val="FF0000"/>
          <w:sz w:val="48"/>
          <w:szCs w:val="48"/>
          <w:lang w:eastAsia="zh-CN"/>
        </w:rPr>
        <w:t>玉龙</w:t>
      </w:r>
      <w:proofErr w:type="gramStart"/>
      <w:r w:rsidRPr="009D63AF">
        <w:rPr>
          <w:rFonts w:ascii="隶书" w:eastAsia="隶书" w:hAnsi="宋体" w:cs="宋体" w:hint="eastAsia"/>
          <w:b/>
          <w:bCs/>
          <w:color w:val="FF0000"/>
          <w:sz w:val="48"/>
          <w:szCs w:val="48"/>
          <w:lang w:eastAsia="zh-CN"/>
        </w:rPr>
        <w:t>吞斗噬星潜</w:t>
      </w:r>
      <w:proofErr w:type="gramEnd"/>
    </w:p>
    <w:p w14:paraId="41D05F40" w14:textId="77777777" w:rsidR="009D63AF" w:rsidRPr="009D63AF" w:rsidRDefault="009D63AF" w:rsidP="009D63AF">
      <w:pPr>
        <w:shd w:val="clear" w:color="auto" w:fill="F8F8F8"/>
        <w:spacing w:after="0" w:line="240" w:lineRule="auto"/>
        <w:jc w:val="center"/>
        <w:rPr>
          <w:rFonts w:ascii="宋体" w:hAnsi="宋体" w:cs="宋体"/>
          <w:color w:val="464646"/>
          <w:sz w:val="21"/>
          <w:szCs w:val="21"/>
          <w:lang w:eastAsia="zh-CN"/>
        </w:rPr>
      </w:pPr>
      <w:r w:rsidRPr="009D63AF">
        <w:rPr>
          <w:rFonts w:ascii="隶书" w:eastAsia="隶书" w:hAnsi="宋体" w:cs="宋体" w:hint="eastAsia"/>
          <w:b/>
          <w:bCs/>
          <w:color w:val="FF0000"/>
          <w:sz w:val="48"/>
          <w:szCs w:val="48"/>
          <w:lang w:eastAsia="zh-CN"/>
        </w:rPr>
        <w:t>去来今断十方</w:t>
      </w:r>
      <w:proofErr w:type="gramStart"/>
      <w:r w:rsidRPr="009D63AF">
        <w:rPr>
          <w:rFonts w:ascii="隶书" w:eastAsia="隶书" w:hAnsi="宋体" w:cs="宋体" w:hint="eastAsia"/>
          <w:b/>
          <w:bCs/>
          <w:color w:val="FF0000"/>
          <w:sz w:val="48"/>
          <w:szCs w:val="48"/>
          <w:lang w:eastAsia="zh-CN"/>
        </w:rPr>
        <w:t>寂</w:t>
      </w:r>
      <w:proofErr w:type="gramEnd"/>
    </w:p>
    <w:p w14:paraId="71E2E3AD" w14:textId="77777777" w:rsidR="009D63AF" w:rsidRPr="009D63AF" w:rsidRDefault="009D63AF" w:rsidP="009D63AF">
      <w:pPr>
        <w:shd w:val="clear" w:color="auto" w:fill="F8F8F8"/>
        <w:spacing w:after="0" w:line="240" w:lineRule="auto"/>
        <w:jc w:val="center"/>
        <w:rPr>
          <w:rFonts w:ascii="宋体" w:hAnsi="宋体" w:cs="宋体"/>
          <w:color w:val="464646"/>
          <w:sz w:val="21"/>
          <w:szCs w:val="21"/>
          <w:lang w:eastAsia="zh-CN"/>
        </w:rPr>
      </w:pPr>
      <w:proofErr w:type="gramStart"/>
      <w:r w:rsidRPr="009D63AF">
        <w:rPr>
          <w:rFonts w:ascii="隶书" w:eastAsia="隶书" w:hAnsi="宋体" w:cs="宋体" w:hint="eastAsia"/>
          <w:b/>
          <w:bCs/>
          <w:color w:val="FF0000"/>
          <w:sz w:val="48"/>
          <w:szCs w:val="48"/>
          <w:lang w:eastAsia="zh-CN"/>
        </w:rPr>
        <w:t>心意识迷</w:t>
      </w:r>
      <w:proofErr w:type="gramEnd"/>
      <w:r w:rsidRPr="009D63AF">
        <w:rPr>
          <w:rFonts w:ascii="隶书" w:eastAsia="隶书" w:hAnsi="宋体" w:cs="宋体" w:hint="eastAsia"/>
          <w:b/>
          <w:bCs/>
          <w:color w:val="FF0000"/>
          <w:sz w:val="48"/>
          <w:szCs w:val="48"/>
          <w:lang w:eastAsia="zh-CN"/>
        </w:rPr>
        <w:t>空界淹</w:t>
      </w:r>
    </w:p>
    <w:p w14:paraId="2845645A" w14:textId="77777777" w:rsidR="009D63AF" w:rsidRPr="009D63AF" w:rsidRDefault="009D63AF" w:rsidP="009D63AF">
      <w:pPr>
        <w:shd w:val="clear" w:color="auto" w:fill="F8F8F8"/>
        <w:spacing w:after="0" w:line="240" w:lineRule="auto"/>
        <w:jc w:val="center"/>
        <w:rPr>
          <w:rFonts w:ascii="宋体" w:hAnsi="宋体" w:cs="宋体"/>
          <w:color w:val="464646"/>
          <w:sz w:val="21"/>
          <w:szCs w:val="21"/>
          <w:lang w:eastAsia="zh-CN"/>
        </w:rPr>
      </w:pPr>
      <w:r w:rsidRPr="009D63AF">
        <w:rPr>
          <w:rFonts w:ascii="隶书" w:eastAsia="隶书" w:hAnsi="宋体" w:cs="宋体" w:hint="eastAsia"/>
          <w:b/>
          <w:bCs/>
          <w:color w:val="FF0000"/>
          <w:sz w:val="48"/>
          <w:szCs w:val="48"/>
          <w:lang w:eastAsia="zh-CN"/>
        </w:rPr>
        <w:t>一点冰流不尽火</w:t>
      </w:r>
    </w:p>
    <w:p w14:paraId="092797F5" w14:textId="77777777" w:rsidR="009D63AF" w:rsidRPr="009D63AF" w:rsidRDefault="009D63AF" w:rsidP="009D63AF">
      <w:pPr>
        <w:shd w:val="clear" w:color="auto" w:fill="F8F8F8"/>
        <w:spacing w:after="0" w:line="240" w:lineRule="auto"/>
        <w:jc w:val="center"/>
        <w:rPr>
          <w:rFonts w:ascii="宋体" w:hAnsi="宋体" w:cs="宋体"/>
          <w:color w:val="464646"/>
          <w:sz w:val="21"/>
          <w:szCs w:val="21"/>
          <w:lang w:eastAsia="zh-CN"/>
        </w:rPr>
      </w:pPr>
      <w:r w:rsidRPr="009D63AF">
        <w:rPr>
          <w:rFonts w:ascii="隶书" w:eastAsia="隶书" w:hAnsi="宋体" w:cs="宋体" w:hint="eastAsia"/>
          <w:b/>
          <w:bCs/>
          <w:color w:val="FF0000"/>
          <w:sz w:val="48"/>
          <w:szCs w:val="48"/>
          <w:lang w:eastAsia="zh-CN"/>
        </w:rPr>
        <w:t>千</w:t>
      </w:r>
      <w:proofErr w:type="gramStart"/>
      <w:r w:rsidRPr="009D63AF">
        <w:rPr>
          <w:rFonts w:ascii="隶书" w:eastAsia="隶书" w:hAnsi="宋体" w:cs="宋体" w:hint="eastAsia"/>
          <w:b/>
          <w:bCs/>
          <w:color w:val="FF0000"/>
          <w:sz w:val="48"/>
          <w:szCs w:val="48"/>
          <w:lang w:eastAsia="zh-CN"/>
        </w:rPr>
        <w:t>磨百炼究何</w:t>
      </w:r>
      <w:proofErr w:type="gramEnd"/>
      <w:r w:rsidRPr="009D63AF">
        <w:rPr>
          <w:rFonts w:ascii="隶书" w:eastAsia="隶书" w:hAnsi="宋体" w:cs="宋体" w:hint="eastAsia"/>
          <w:b/>
          <w:bCs/>
          <w:color w:val="FF0000"/>
          <w:sz w:val="48"/>
          <w:szCs w:val="48"/>
          <w:lang w:eastAsia="zh-CN"/>
        </w:rPr>
        <w:t>添</w:t>
      </w:r>
    </w:p>
    <w:p w14:paraId="4EFD3B83" w14:textId="77777777" w:rsidR="0050745F" w:rsidRDefault="0050745F">
      <w:pPr>
        <w:pStyle w:val="Heading1"/>
        <w:rPr>
          <w:rStyle w:val="time"/>
          <w:lang w:eastAsia="zh-CN"/>
        </w:rPr>
      </w:pPr>
      <w:bookmarkStart w:id="690" w:name="_Toc72586844"/>
      <w:r>
        <w:rPr>
          <w:rStyle w:val="time"/>
          <w:lang w:eastAsia="zh-CN"/>
        </w:rPr>
        <w:t xml:space="preserve">2007-12-09 12:51 </w:t>
      </w:r>
      <w:r w:rsidRPr="0050745F">
        <w:rPr>
          <w:rStyle w:val="time"/>
          <w:rFonts w:hint="eastAsia"/>
          <w:lang w:eastAsia="zh-CN"/>
        </w:rPr>
        <w:t>教你打坐</w:t>
      </w:r>
      <w:r w:rsidRPr="0050745F">
        <w:rPr>
          <w:rStyle w:val="time"/>
          <w:rFonts w:hint="eastAsia"/>
          <w:lang w:eastAsia="zh-CN"/>
        </w:rPr>
        <w:t>18</w:t>
      </w:r>
      <w:r w:rsidRPr="0050745F">
        <w:rPr>
          <w:rStyle w:val="time"/>
          <w:rFonts w:hint="eastAsia"/>
          <w:lang w:eastAsia="zh-CN"/>
        </w:rPr>
        <w:t>：你，来自一对发情男女？</w:t>
      </w:r>
      <w:bookmarkEnd w:id="690"/>
    </w:p>
    <w:p w14:paraId="63E1028E" w14:textId="77777777" w:rsidR="0050745F" w:rsidRDefault="0050745F" w:rsidP="0050745F">
      <w:pPr>
        <w:rPr>
          <w:lang w:eastAsia="zh-CN"/>
        </w:rPr>
      </w:pPr>
      <w:r>
        <w:rPr>
          <w:rFonts w:hint="eastAsia"/>
          <w:lang w:eastAsia="zh-CN"/>
        </w:rPr>
        <w:t>原网址</w:t>
      </w:r>
      <w:r>
        <w:rPr>
          <w:rFonts w:hint="eastAsia"/>
          <w:lang w:eastAsia="zh-CN"/>
        </w:rPr>
        <w:t xml:space="preserve">: </w:t>
      </w:r>
      <w:r>
        <w:rPr>
          <w:lang w:eastAsia="zh-CN"/>
        </w:rPr>
        <w:t xml:space="preserve"> </w:t>
      </w:r>
      <w:hyperlink r:id="rId806" w:history="1">
        <w:r w:rsidRPr="00F84E7F">
          <w:rPr>
            <w:rStyle w:val="Hyperlink"/>
            <w:rFonts w:hint="eastAsia"/>
            <w:lang w:eastAsia="zh-CN"/>
          </w:rPr>
          <w:t>http://blog.sina.com.cn/s/blog_486e105c01007tev.html</w:t>
        </w:r>
      </w:hyperlink>
      <w:r>
        <w:rPr>
          <w:lang w:eastAsia="zh-CN"/>
        </w:rPr>
        <w:t xml:space="preserve"> </w:t>
      </w:r>
    </w:p>
    <w:p w14:paraId="4A2BE5FD" w14:textId="77777777" w:rsidR="0050745F" w:rsidRDefault="0050745F" w:rsidP="0050745F">
      <w:pPr>
        <w:rPr>
          <w:lang w:eastAsia="zh-CN"/>
        </w:rPr>
      </w:pPr>
      <w:r>
        <w:rPr>
          <w:rFonts w:hint="eastAsia"/>
          <w:lang w:eastAsia="zh-CN"/>
        </w:rPr>
        <w:t>后面的内容，越来越难。之所以难，并不是说道理上有什么难的，而是纯粹的道理上、语言上的谈论，甚至连黄叶</w:t>
      </w:r>
      <w:proofErr w:type="gramStart"/>
      <w:r>
        <w:rPr>
          <w:rFonts w:hint="eastAsia"/>
          <w:lang w:eastAsia="zh-CN"/>
        </w:rPr>
        <w:t>止啼都算</w:t>
      </w:r>
      <w:proofErr w:type="gramEnd"/>
      <w:r>
        <w:rPr>
          <w:rFonts w:hint="eastAsia"/>
          <w:lang w:eastAsia="zh-CN"/>
        </w:rPr>
        <w:t>不上。</w:t>
      </w:r>
    </w:p>
    <w:p w14:paraId="1123040A" w14:textId="77777777" w:rsidR="0050745F" w:rsidRDefault="0050745F" w:rsidP="0050745F">
      <w:pPr>
        <w:rPr>
          <w:lang w:eastAsia="zh-CN"/>
        </w:rPr>
      </w:pPr>
      <w:r>
        <w:rPr>
          <w:rFonts w:hint="eastAsia"/>
          <w:lang w:eastAsia="zh-CN"/>
        </w:rPr>
        <w:t>请问：没有拐杖，没有双脚，没有轮椅，没有一切，你如何行走？没有舌头，没有辅助发声装置，没有一切，你如何语言？没有手，你如何握拳？</w:t>
      </w:r>
    </w:p>
    <w:p w14:paraId="075EA10B" w14:textId="77777777" w:rsidR="0050745F" w:rsidRDefault="0050745F" w:rsidP="0050745F">
      <w:pPr>
        <w:rPr>
          <w:lang w:eastAsia="zh-CN"/>
        </w:rPr>
      </w:pPr>
      <w:r>
        <w:rPr>
          <w:rFonts w:hint="eastAsia"/>
          <w:lang w:eastAsia="zh-CN"/>
        </w:rPr>
        <w:lastRenderedPageBreak/>
        <w:t>后面的一切，就是要无舌人言语、无手人握拳，没有一切依傍而打坐一切。请问，还记得打坐的真义吗？</w:t>
      </w:r>
    </w:p>
    <w:p w14:paraId="5454D951" w14:textId="77777777" w:rsidR="0031698B" w:rsidRDefault="0050745F" w:rsidP="0031698B">
      <w:pPr>
        <w:rPr>
          <w:lang w:eastAsia="zh-CN"/>
        </w:rPr>
      </w:pPr>
      <w:r>
        <w:rPr>
          <w:rFonts w:hint="eastAsia"/>
          <w:lang w:eastAsia="zh-CN"/>
        </w:rPr>
        <w:t>我们不妨这样设想一下，从这个散乱的轨道向另一轨道的跳跃，能被科技化吗？如果哪一天，我们只要按两个键，这轨道就跳跃了，这不更省事？</w:t>
      </w:r>
    </w:p>
    <w:p w14:paraId="5621ECB7" w14:textId="77777777" w:rsidR="0031698B" w:rsidRDefault="0050745F" w:rsidP="0031698B">
      <w:pPr>
        <w:rPr>
          <w:lang w:eastAsia="zh-CN"/>
        </w:rPr>
      </w:pPr>
      <w:r>
        <w:rPr>
          <w:rFonts w:hint="eastAsia"/>
          <w:lang w:eastAsia="zh-CN"/>
        </w:rPr>
        <w:t>可惜，科技、科学都依然在散乱的轨道之中，科技、科学不过是人的</w:t>
      </w:r>
      <w:proofErr w:type="gramStart"/>
      <w:r>
        <w:rPr>
          <w:rFonts w:hint="eastAsia"/>
          <w:lang w:eastAsia="zh-CN"/>
        </w:rPr>
        <w:t>共业而已</w:t>
      </w:r>
      <w:proofErr w:type="gramEnd"/>
      <w:r>
        <w:rPr>
          <w:rFonts w:hint="eastAsia"/>
          <w:lang w:eastAsia="zh-CN"/>
        </w:rPr>
        <w:t>，没什么大不了的。</w:t>
      </w:r>
      <w:r w:rsidRPr="0031698B">
        <w:rPr>
          <w:rStyle w:val="a0"/>
          <w:rFonts w:hint="eastAsia"/>
        </w:rPr>
        <w:t>如果你相信进化论，那么科技、科学不过是人的进化过程中出现的一种能力，和变色龙那种著名的能力的出现没有任何本质的区别。</w:t>
      </w:r>
      <w:r>
        <w:rPr>
          <w:rFonts w:hint="eastAsia"/>
          <w:lang w:eastAsia="zh-CN"/>
        </w:rPr>
        <w:t>科技、科学的发展，不过是这种能力的不断拓展，能力</w:t>
      </w:r>
      <w:proofErr w:type="gramStart"/>
      <w:r>
        <w:rPr>
          <w:rFonts w:hint="eastAsia"/>
          <w:lang w:eastAsia="zh-CN"/>
        </w:rPr>
        <w:t>就是业</w:t>
      </w:r>
      <w:proofErr w:type="gramEnd"/>
      <w:r>
        <w:rPr>
          <w:rFonts w:hint="eastAsia"/>
          <w:lang w:eastAsia="zh-CN"/>
        </w:rPr>
        <w:t>力的一种。</w:t>
      </w:r>
    </w:p>
    <w:p w14:paraId="6E82FEB8" w14:textId="77777777" w:rsidR="0031698B" w:rsidRDefault="0050745F" w:rsidP="0031698B">
      <w:pPr>
        <w:rPr>
          <w:lang w:eastAsia="zh-CN"/>
        </w:rPr>
      </w:pPr>
      <w:r>
        <w:rPr>
          <w:rFonts w:hint="eastAsia"/>
          <w:lang w:eastAsia="zh-CN"/>
        </w:rPr>
        <w:t>在别的业</w:t>
      </w:r>
      <w:proofErr w:type="gramStart"/>
      <w:r>
        <w:rPr>
          <w:rFonts w:hint="eastAsia"/>
          <w:lang w:eastAsia="zh-CN"/>
        </w:rPr>
        <w:t>力构成</w:t>
      </w:r>
      <w:proofErr w:type="gramEnd"/>
      <w:r>
        <w:rPr>
          <w:rFonts w:hint="eastAsia"/>
          <w:lang w:eastAsia="zh-CN"/>
        </w:rPr>
        <w:t>的世界里，有一种人，自然都可以活八万劫，一劫大概相当于我们现在人类观念中的四十三亿二千万年，而且自然没有任何病痛、饥寒等等不如意的地方，而且自然具备各种以我们的世界看来绝对神通的事情，例如，我们想去月亮，还要造什么火箭、飞船的，但在那种世界里，只要想一下，就可以办到。</w:t>
      </w:r>
    </w:p>
    <w:p w14:paraId="3272DBAB" w14:textId="77777777" w:rsidR="0031698B" w:rsidRDefault="0050745F" w:rsidP="0031698B">
      <w:pPr>
        <w:rPr>
          <w:lang w:eastAsia="zh-CN"/>
        </w:rPr>
      </w:pPr>
      <w:r>
        <w:rPr>
          <w:rFonts w:hint="eastAsia"/>
          <w:lang w:eastAsia="zh-CN"/>
        </w:rPr>
        <w:t>在这种世界里，大概比什么共产主义还要共产主义了，可惜，这不过</w:t>
      </w:r>
      <w:proofErr w:type="gramStart"/>
      <w:r>
        <w:rPr>
          <w:rFonts w:hint="eastAsia"/>
          <w:lang w:eastAsia="zh-CN"/>
        </w:rPr>
        <w:t>都是业</w:t>
      </w:r>
      <w:proofErr w:type="gramEnd"/>
      <w:r>
        <w:rPr>
          <w:rFonts w:hint="eastAsia"/>
          <w:lang w:eastAsia="zh-CN"/>
        </w:rPr>
        <w:t>力所为，业力尽了，这个幻梦也就尽了。现在人类的科技、科学，即使发展到让每个人自然都可以活八万劫，自然没有任何病痛、饥寒等等不如意，按一个键就可以周游宇宙，那还不过是在业力之中，幻梦而已。</w:t>
      </w:r>
    </w:p>
    <w:p w14:paraId="7B620EA7" w14:textId="77777777" w:rsidR="0031698B" w:rsidRDefault="0050745F" w:rsidP="0031698B">
      <w:pPr>
        <w:rPr>
          <w:lang w:eastAsia="zh-CN"/>
        </w:rPr>
      </w:pPr>
      <w:r>
        <w:rPr>
          <w:rFonts w:hint="eastAsia"/>
          <w:lang w:eastAsia="zh-CN"/>
        </w:rPr>
        <w:t>即使在那样的世界里，依然不过是在某种业力所成的轨道中。很多人很喜欢谈论所谓的神通，其实，科技、科学，也是我们这世界人类的神通之一，别把神通想得有多奇怪，例如，有一个世界，人都随便可以穿墙而过，那么，不能穿墙而过的就是大神通了。对于蚂蚁来说，我们的原子弹当然是神通得不得了了，但整个宇宙，不过是一个蚁</w:t>
      </w:r>
      <w:proofErr w:type="gramStart"/>
      <w:r>
        <w:rPr>
          <w:rFonts w:hint="eastAsia"/>
          <w:lang w:eastAsia="zh-CN"/>
        </w:rPr>
        <w:t>蛭</w:t>
      </w:r>
      <w:proofErr w:type="gramEnd"/>
      <w:r>
        <w:rPr>
          <w:rFonts w:hint="eastAsia"/>
          <w:lang w:eastAsia="zh-CN"/>
        </w:rPr>
        <w:t>一般，里面的人类，对于宇宙，不过就如同蚂蚁之于蚁</w:t>
      </w:r>
      <w:proofErr w:type="gramStart"/>
      <w:r>
        <w:rPr>
          <w:rFonts w:hint="eastAsia"/>
          <w:lang w:eastAsia="zh-CN"/>
        </w:rPr>
        <w:t>蛭</w:t>
      </w:r>
      <w:proofErr w:type="gramEnd"/>
      <w:r>
        <w:rPr>
          <w:rFonts w:hint="eastAsia"/>
          <w:lang w:eastAsia="zh-CN"/>
        </w:rPr>
        <w:t>，甚至都不如，那破烂科技、科学，不过如同蚂蚁在蚁</w:t>
      </w:r>
      <w:proofErr w:type="gramStart"/>
      <w:r>
        <w:rPr>
          <w:rFonts w:hint="eastAsia"/>
          <w:lang w:eastAsia="zh-CN"/>
        </w:rPr>
        <w:t>蛭</w:t>
      </w:r>
      <w:proofErr w:type="gramEnd"/>
      <w:r>
        <w:rPr>
          <w:rFonts w:hint="eastAsia"/>
          <w:lang w:eastAsia="zh-CN"/>
        </w:rPr>
        <w:t>中折腾所进化出的各种玩意，又有什么可值得炫耀神通的？</w:t>
      </w:r>
    </w:p>
    <w:p w14:paraId="7BD90D35" w14:textId="77777777" w:rsidR="0031698B" w:rsidRDefault="0050745F" w:rsidP="0031698B">
      <w:pPr>
        <w:rPr>
          <w:lang w:eastAsia="zh-CN"/>
        </w:rPr>
      </w:pPr>
      <w:r>
        <w:rPr>
          <w:rFonts w:hint="eastAsia"/>
          <w:lang w:eastAsia="zh-CN"/>
        </w:rPr>
        <w:t>我们所被散乱所业力的世界里，没有任何东西能帮助我们跳出这散乱的轨道。而打坐之所以难，就是要完成这不可能完成的任务。没有任何东西你可以依靠，因为任何你可以依靠的，都在散乱的业力之中。这就如同在一个封闭的数域中，无论你如何折腾，你依然在数域里面，曾学点抽象数学的，都应该明白。</w:t>
      </w:r>
    </w:p>
    <w:p w14:paraId="50DCA3DD" w14:textId="77777777" w:rsidR="0031698B" w:rsidRDefault="0050745F" w:rsidP="0031698B">
      <w:pPr>
        <w:rPr>
          <w:lang w:eastAsia="zh-CN"/>
        </w:rPr>
      </w:pPr>
      <w:r>
        <w:rPr>
          <w:rFonts w:hint="eastAsia"/>
          <w:lang w:eastAsia="zh-CN"/>
        </w:rPr>
        <w:t>那么，谁把你扔到这个封闭的数域中呢？谁在其中呢？</w:t>
      </w:r>
    </w:p>
    <w:p w14:paraId="3B8727A2" w14:textId="77777777" w:rsidR="00E36A77" w:rsidRDefault="0050745F" w:rsidP="00E36A77">
      <w:pPr>
        <w:rPr>
          <w:lang w:eastAsia="zh-CN"/>
        </w:rPr>
      </w:pPr>
      <w:r>
        <w:rPr>
          <w:rFonts w:hint="eastAsia"/>
          <w:lang w:eastAsia="zh-CN"/>
        </w:rPr>
        <w:t>好，即使你相信所谓医学生物学的鬼话，你就是来自一对发情男女的淫乱，而且以后也可以来自某些诸如试管之类的玩意，也逃不出这样的一个论断：你来自造成你来的某种业力。</w:t>
      </w:r>
    </w:p>
    <w:p w14:paraId="4B083D3B" w14:textId="77777777" w:rsidR="00E36A77" w:rsidRDefault="0050745F" w:rsidP="00E36A77">
      <w:pPr>
        <w:rPr>
          <w:lang w:eastAsia="zh-CN"/>
        </w:rPr>
      </w:pPr>
      <w:r>
        <w:rPr>
          <w:rFonts w:hint="eastAsia"/>
          <w:lang w:eastAsia="zh-CN"/>
        </w:rPr>
        <w:lastRenderedPageBreak/>
        <w:t>先不要争论你究竟来自何方，这个问题不需要争论，机缘成熟了，自然呈现，否则争论根本毫无意义，这就如同和一个瞎子争论太阳的形状，有意义吗？</w:t>
      </w:r>
    </w:p>
    <w:p w14:paraId="1621CFEF" w14:textId="77777777" w:rsidR="00E36A77" w:rsidRDefault="0050745F" w:rsidP="00E36A77">
      <w:pPr>
        <w:rPr>
          <w:lang w:eastAsia="zh-CN"/>
        </w:rPr>
      </w:pPr>
      <w:r>
        <w:rPr>
          <w:rFonts w:hint="eastAsia"/>
          <w:lang w:eastAsia="zh-CN"/>
        </w:rPr>
        <w:t>一个最基本的前提就是，你来自造成你来的某种业力。</w:t>
      </w:r>
      <w:proofErr w:type="gramStart"/>
      <w:r>
        <w:rPr>
          <w:rFonts w:hint="eastAsia"/>
          <w:lang w:eastAsia="zh-CN"/>
        </w:rPr>
        <w:t>这种业</w:t>
      </w:r>
      <w:proofErr w:type="gramEnd"/>
      <w:r>
        <w:rPr>
          <w:rFonts w:hint="eastAsia"/>
          <w:lang w:eastAsia="zh-CN"/>
        </w:rPr>
        <w:t>力，是生死的轮回，还是某对男女的淫乱，还是试管、基因的游戏，这都不重要，这个问题先悬置起来，到时候自然就知道了。关键是，从这个前提开始，你需要面对什么？</w:t>
      </w:r>
    </w:p>
    <w:p w14:paraId="2A32D2F3" w14:textId="77777777" w:rsidR="00E36A77" w:rsidRDefault="0050745F" w:rsidP="00E36A77">
      <w:pPr>
        <w:rPr>
          <w:lang w:eastAsia="zh-CN"/>
        </w:rPr>
      </w:pPr>
      <w:r>
        <w:rPr>
          <w:rFonts w:hint="eastAsia"/>
          <w:lang w:eastAsia="zh-CN"/>
        </w:rPr>
        <w:t>你需要面对的，就是你所面对的一切。你面对的一切，就是那如同封闭数域一样的一切封闭，一个业力所构成的轨道状态，一个散乱的状态。你任何的思想、行为、言语、所见、所闻、所感，你的一切都在这个封闭之中。但在这个封闭之中，你可以感受到无限，永恒等等，就像蚂蚁也会觉得蚂蚁窝是无限永恒的。</w:t>
      </w:r>
    </w:p>
    <w:p w14:paraId="7AD386EC" w14:textId="77777777" w:rsidR="00E36A77" w:rsidRDefault="0050745F" w:rsidP="00E36A77">
      <w:pPr>
        <w:rPr>
          <w:lang w:eastAsia="zh-CN"/>
        </w:rPr>
      </w:pPr>
      <w:r>
        <w:rPr>
          <w:rFonts w:hint="eastAsia"/>
          <w:lang w:eastAsia="zh-CN"/>
        </w:rPr>
        <w:t>你这个封闭，永远</w:t>
      </w:r>
      <w:proofErr w:type="gramStart"/>
      <w:r>
        <w:rPr>
          <w:rFonts w:hint="eastAsia"/>
          <w:lang w:eastAsia="zh-CN"/>
        </w:rPr>
        <w:t>当下地</w:t>
      </w:r>
      <w:proofErr w:type="gramEnd"/>
      <w:r>
        <w:rPr>
          <w:rFonts w:hint="eastAsia"/>
          <w:lang w:eastAsia="zh-CN"/>
        </w:rPr>
        <w:t>呈现在你</w:t>
      </w:r>
      <w:proofErr w:type="gramStart"/>
      <w:r>
        <w:rPr>
          <w:rFonts w:hint="eastAsia"/>
          <w:lang w:eastAsia="zh-CN"/>
        </w:rPr>
        <w:t>的六识境界</w:t>
      </w:r>
      <w:proofErr w:type="gramEnd"/>
      <w:r>
        <w:rPr>
          <w:rFonts w:hint="eastAsia"/>
          <w:lang w:eastAsia="zh-CN"/>
        </w:rPr>
        <w:t>中。你的世界、你的宇宙、你的时间、你的身体、你的思想、你的情感、你的事业、你的荣誉、你的亲人、你的信仰、你的生存、你的死亡、你的一切，都在这个封闭之中。你的打坐，也在其中。你被建立了，你被立足点了，你被轨道了，你无处可逃。</w:t>
      </w:r>
      <w:proofErr w:type="gramStart"/>
      <w:r>
        <w:rPr>
          <w:rFonts w:hint="eastAsia"/>
          <w:lang w:eastAsia="zh-CN"/>
        </w:rPr>
        <w:t>这业力</w:t>
      </w:r>
      <w:proofErr w:type="gramEnd"/>
      <w:r>
        <w:rPr>
          <w:rFonts w:hint="eastAsia"/>
          <w:lang w:eastAsia="zh-CN"/>
        </w:rPr>
        <w:t>的封闭，就如同一个引力场，引力场中的一切都无处可逃。</w:t>
      </w:r>
    </w:p>
    <w:p w14:paraId="1FEBF2FD" w14:textId="77777777" w:rsidR="00E36A77" w:rsidRDefault="0050745F" w:rsidP="00E36A77">
      <w:pPr>
        <w:rPr>
          <w:lang w:eastAsia="zh-CN"/>
        </w:rPr>
      </w:pPr>
      <w:r>
        <w:rPr>
          <w:rFonts w:hint="eastAsia"/>
          <w:lang w:eastAsia="zh-CN"/>
        </w:rPr>
        <w:t>而打坐，就是要在这无处可逃中</w:t>
      </w:r>
      <w:proofErr w:type="gramStart"/>
      <w:r>
        <w:rPr>
          <w:rFonts w:hint="eastAsia"/>
          <w:lang w:eastAsia="zh-CN"/>
        </w:rPr>
        <w:t>打破这业力</w:t>
      </w:r>
      <w:proofErr w:type="gramEnd"/>
      <w:r>
        <w:rPr>
          <w:rFonts w:hint="eastAsia"/>
          <w:lang w:eastAsia="zh-CN"/>
        </w:rPr>
        <w:t>的封闭。那你能有什么工具？你不可能</w:t>
      </w:r>
      <w:proofErr w:type="gramStart"/>
      <w:r>
        <w:rPr>
          <w:rFonts w:hint="eastAsia"/>
          <w:lang w:eastAsia="zh-CN"/>
        </w:rPr>
        <w:t>依靠业</w:t>
      </w:r>
      <w:proofErr w:type="gramEnd"/>
      <w:r>
        <w:rPr>
          <w:rFonts w:hint="eastAsia"/>
          <w:lang w:eastAsia="zh-CN"/>
        </w:rPr>
        <w:t>力圈里的任何东西，因为任何东西，就如同封闭数域里的一些元素，无论如何搞闹，都只能把你继续封闭其中。你也不可能</w:t>
      </w:r>
      <w:proofErr w:type="gramStart"/>
      <w:r>
        <w:rPr>
          <w:rFonts w:hint="eastAsia"/>
          <w:lang w:eastAsia="zh-CN"/>
        </w:rPr>
        <w:t>依靠业</w:t>
      </w:r>
      <w:proofErr w:type="gramEnd"/>
      <w:r>
        <w:rPr>
          <w:rFonts w:hint="eastAsia"/>
          <w:lang w:eastAsia="zh-CN"/>
        </w:rPr>
        <w:t>力圈外的任何东西，因为这个</w:t>
      </w:r>
      <w:proofErr w:type="gramStart"/>
      <w:r>
        <w:rPr>
          <w:rFonts w:hint="eastAsia"/>
          <w:lang w:eastAsia="zh-CN"/>
        </w:rPr>
        <w:t>业力圈就是</w:t>
      </w:r>
      <w:proofErr w:type="gramEnd"/>
      <w:r>
        <w:rPr>
          <w:rFonts w:hint="eastAsia"/>
          <w:lang w:eastAsia="zh-CN"/>
        </w:rPr>
        <w:t>你的一切，即使还有一样东西在其外的，也和你没有什么关系，你又如何能依靠？</w:t>
      </w:r>
    </w:p>
    <w:p w14:paraId="39D59313" w14:textId="77777777" w:rsidR="0050745F" w:rsidRPr="0050745F" w:rsidRDefault="0050745F" w:rsidP="0050745F">
      <w:pPr>
        <w:rPr>
          <w:lang w:eastAsia="zh-CN"/>
        </w:rPr>
      </w:pPr>
      <w:r>
        <w:rPr>
          <w:rFonts w:hint="eastAsia"/>
          <w:lang w:eastAsia="zh-CN"/>
        </w:rPr>
        <w:t>当你打坐时，你面对的就是这样一个困局。如果你</w:t>
      </w:r>
      <w:proofErr w:type="gramStart"/>
      <w:r>
        <w:rPr>
          <w:rFonts w:hint="eastAsia"/>
          <w:lang w:eastAsia="zh-CN"/>
        </w:rPr>
        <w:t>不</w:t>
      </w:r>
      <w:proofErr w:type="gramEnd"/>
      <w:r>
        <w:rPr>
          <w:rFonts w:hint="eastAsia"/>
          <w:lang w:eastAsia="zh-CN"/>
        </w:rPr>
        <w:t>直面这样的困局，那</w:t>
      </w:r>
      <w:proofErr w:type="gramStart"/>
      <w:r>
        <w:rPr>
          <w:rFonts w:hint="eastAsia"/>
          <w:lang w:eastAsia="zh-CN"/>
        </w:rPr>
        <w:t>就是偷心不死</w:t>
      </w:r>
      <w:proofErr w:type="gramEnd"/>
      <w:r>
        <w:rPr>
          <w:rFonts w:hint="eastAsia"/>
          <w:lang w:eastAsia="zh-CN"/>
        </w:rPr>
        <w:t>。这里，没有任何东西你可以依靠，没有任何超越东西的东西你可以依靠。直面这样的困局，真正直面而不是偷心</w:t>
      </w:r>
      <w:proofErr w:type="gramStart"/>
      <w:r>
        <w:rPr>
          <w:rFonts w:hint="eastAsia"/>
          <w:lang w:eastAsia="zh-CN"/>
        </w:rPr>
        <w:t>不</w:t>
      </w:r>
      <w:proofErr w:type="gramEnd"/>
      <w:r>
        <w:rPr>
          <w:rFonts w:hint="eastAsia"/>
          <w:lang w:eastAsia="zh-CN"/>
        </w:rPr>
        <w:t>死地研究、谈论，这才有可能真正打坐。</w:t>
      </w:r>
    </w:p>
    <w:p w14:paraId="51781E76" w14:textId="77777777" w:rsidR="0050745F" w:rsidRPr="0050745F" w:rsidRDefault="0050745F" w:rsidP="0050745F">
      <w:pPr>
        <w:rPr>
          <w:lang w:eastAsia="zh-CN"/>
        </w:rPr>
      </w:pPr>
    </w:p>
    <w:p w14:paraId="0835778D" w14:textId="77777777" w:rsidR="00480CF5" w:rsidRDefault="00E44950">
      <w:pPr>
        <w:pStyle w:val="Heading1"/>
        <w:rPr>
          <w:lang w:eastAsia="zh-CN"/>
        </w:rPr>
      </w:pPr>
      <w:bookmarkStart w:id="691" w:name="_Toc72586845"/>
      <w:r>
        <w:rPr>
          <w:lang w:eastAsia="zh-CN"/>
        </w:rPr>
        <w:t xml:space="preserve">2007-12-10 15:29 </w:t>
      </w:r>
      <w:r>
        <w:rPr>
          <w:lang w:eastAsia="zh-CN"/>
        </w:rPr>
        <w:t>今天不是</w:t>
      </w:r>
      <w:r>
        <w:rPr>
          <w:lang w:eastAsia="zh-CN"/>
        </w:rPr>
        <w:t>530</w:t>
      </w:r>
      <w:bookmarkEnd w:id="691"/>
    </w:p>
    <w:p w14:paraId="0638182B" w14:textId="77777777" w:rsidR="00480CF5" w:rsidRDefault="002E2046">
      <w:hyperlink r:id="rId807" w:history="1">
        <w:r w:rsidR="00245A77" w:rsidRPr="005F75FD">
          <w:rPr>
            <w:rStyle w:val="Hyperlink"/>
          </w:rPr>
          <w:t>http://blog.sina.com.cn/s/blog_486e105c01007tt2.html</w:t>
        </w:r>
      </w:hyperlink>
      <w:r w:rsidR="00245A77">
        <w:t xml:space="preserve"> </w:t>
      </w:r>
    </w:p>
    <w:p w14:paraId="3103E916" w14:textId="77777777" w:rsidR="00480CF5" w:rsidRDefault="00E44950">
      <w:pPr>
        <w:rPr>
          <w:lang w:eastAsia="zh-CN"/>
        </w:rPr>
      </w:pPr>
      <w:r>
        <w:rPr>
          <w:lang w:eastAsia="zh-CN"/>
        </w:rPr>
        <w:t>今天不是</w:t>
      </w:r>
      <w:r>
        <w:rPr>
          <w:lang w:eastAsia="zh-CN"/>
        </w:rPr>
        <w:t>530</w:t>
      </w:r>
      <w:r>
        <w:rPr>
          <w:lang w:eastAsia="zh-CN"/>
        </w:rPr>
        <w:t>，为什么？你见过</w:t>
      </w:r>
      <w:r>
        <w:rPr>
          <w:lang w:eastAsia="zh-CN"/>
        </w:rPr>
        <w:t>530</w:t>
      </w:r>
      <w:r>
        <w:rPr>
          <w:lang w:eastAsia="zh-CN"/>
        </w:rPr>
        <w:t>北京下雪吗？既然北京都下第一场雪了，大盘当然也要放放血，见见红了。不过，本</w:t>
      </w:r>
      <w:r>
        <w:rPr>
          <w:lang w:eastAsia="zh-CN"/>
        </w:rPr>
        <w:t>ID</w:t>
      </w:r>
      <w:r>
        <w:rPr>
          <w:lang w:eastAsia="zh-CN"/>
        </w:rPr>
        <w:t>这里还是要继续绿的，这是继续让各位冷静，别</w:t>
      </w:r>
      <w:proofErr w:type="gramStart"/>
      <w:r>
        <w:rPr>
          <w:lang w:eastAsia="zh-CN"/>
        </w:rPr>
        <w:t>一</w:t>
      </w:r>
      <w:proofErr w:type="gramEnd"/>
      <w:r>
        <w:rPr>
          <w:lang w:eastAsia="zh-CN"/>
        </w:rPr>
        <w:t>见红的就</w:t>
      </w:r>
      <w:proofErr w:type="gramStart"/>
      <w:r>
        <w:rPr>
          <w:lang w:eastAsia="zh-CN"/>
        </w:rPr>
        <w:t>太兴</w:t>
      </w:r>
      <w:proofErr w:type="gramEnd"/>
      <w:r>
        <w:rPr>
          <w:lang w:eastAsia="zh-CN"/>
        </w:rPr>
        <w:t>奋，那就要变成西班牙那被杀的牛了。</w:t>
      </w:r>
    </w:p>
    <w:p w14:paraId="7E11C50F" w14:textId="77777777" w:rsidR="00480CF5" w:rsidRPr="00983A47" w:rsidRDefault="00E44950" w:rsidP="00A75768">
      <w:pPr>
        <w:pStyle w:val="a"/>
      </w:pPr>
      <w:r>
        <w:t>走势，没什么可说的，周五已经说了，如果连日线的第一个顶分型都没出现，那就别整天一惊</w:t>
      </w:r>
      <w:proofErr w:type="gramStart"/>
      <w:r>
        <w:t>一</w:t>
      </w:r>
      <w:proofErr w:type="gramEnd"/>
      <w:r>
        <w:t>乍的，所以本</w:t>
      </w:r>
      <w:r>
        <w:t>ID</w:t>
      </w:r>
      <w:r>
        <w:t>这样要继续绿色，就是让各位节省点能量，环保点。</w:t>
      </w:r>
      <w:r w:rsidRPr="00983A47">
        <w:lastRenderedPageBreak/>
        <w:t>最节省能量的办法是什么？就是买点介入后，一直持有等待卖点。而日线笔的成立意味着，如果盘中那些一惊</w:t>
      </w:r>
      <w:proofErr w:type="gramStart"/>
      <w:r w:rsidRPr="00983A47">
        <w:t>一</w:t>
      </w:r>
      <w:proofErr w:type="gramEnd"/>
      <w:r w:rsidRPr="00983A47">
        <w:t>乍的活动不足以制造顶分型，那就继续睡觉，等</w:t>
      </w:r>
      <w:proofErr w:type="gramStart"/>
      <w:r w:rsidRPr="00983A47">
        <w:t>出现日顶分型</w:t>
      </w:r>
      <w:proofErr w:type="gramEnd"/>
      <w:r w:rsidRPr="00983A47">
        <w:t>再起来看看是否能有效跌破</w:t>
      </w:r>
      <w:r w:rsidRPr="00983A47">
        <w:t>5</w:t>
      </w:r>
      <w:r w:rsidRPr="00983A47">
        <w:t>日线确立。当然，如果你手脚特麻利，就利用</w:t>
      </w:r>
      <w:r w:rsidRPr="00983A47">
        <w:t>1</w:t>
      </w:r>
      <w:r w:rsidRPr="00983A47">
        <w:t>分钟的走势去换股或打差价操作，不过反弹的第一轮是普涨为主，因此换股操作难度要大点。</w:t>
      </w:r>
    </w:p>
    <w:p w14:paraId="0AC1C903" w14:textId="77777777" w:rsidR="00480CF5" w:rsidRDefault="00E44950" w:rsidP="00A75768">
      <w:pPr>
        <w:pStyle w:val="a"/>
      </w:pPr>
      <w:r>
        <w:t>后面的任务就是前面已经说过的第一目标，把缺口给补了，今天补了</w:t>
      </w:r>
      <w:proofErr w:type="gramStart"/>
      <w:r>
        <w:t>一</w:t>
      </w:r>
      <w:proofErr w:type="gramEnd"/>
      <w:r>
        <w:t>小部分。完成第一任务，再站稳，然后再看第二任务，饭要一口口吃，人要</w:t>
      </w:r>
      <w:proofErr w:type="gramStart"/>
      <w:r>
        <w:t>一</w:t>
      </w:r>
      <w:proofErr w:type="gramEnd"/>
      <w:r>
        <w:t>拨拨骗，这就是反弹的要点。</w:t>
      </w:r>
    </w:p>
    <w:p w14:paraId="4749359B" w14:textId="77777777" w:rsidR="00480CF5" w:rsidRDefault="00E44950">
      <w:pPr>
        <w:rPr>
          <w:lang w:eastAsia="zh-CN"/>
        </w:rPr>
      </w:pPr>
      <w:r>
        <w:rPr>
          <w:lang w:eastAsia="zh-CN"/>
        </w:rPr>
        <w:t>本</w:t>
      </w:r>
      <w:r>
        <w:rPr>
          <w:lang w:eastAsia="zh-CN"/>
        </w:rPr>
        <w:t>ID</w:t>
      </w:r>
      <w:r>
        <w:rPr>
          <w:lang w:eastAsia="zh-CN"/>
        </w:rPr>
        <w:t>这一年</w:t>
      </w:r>
      <w:proofErr w:type="gramStart"/>
      <w:r>
        <w:rPr>
          <w:lang w:eastAsia="zh-CN"/>
        </w:rPr>
        <w:t>以来说</w:t>
      </w:r>
      <w:proofErr w:type="gramEnd"/>
      <w:r>
        <w:rPr>
          <w:lang w:eastAsia="zh-CN"/>
        </w:rPr>
        <w:t>了不少股票，但唯一两只是声明是给各位赚学费的。</w:t>
      </w:r>
      <w:proofErr w:type="gramStart"/>
      <w:r>
        <w:rPr>
          <w:lang w:eastAsia="zh-CN"/>
        </w:rPr>
        <w:t>一</w:t>
      </w:r>
      <w:proofErr w:type="gramEnd"/>
      <w:r>
        <w:rPr>
          <w:lang w:eastAsia="zh-CN"/>
        </w:rPr>
        <w:t>只是</w:t>
      </w:r>
      <w:r>
        <w:rPr>
          <w:lang w:eastAsia="zh-CN"/>
        </w:rPr>
        <w:t>6</w:t>
      </w:r>
      <w:r>
        <w:rPr>
          <w:lang w:eastAsia="zh-CN"/>
        </w:rPr>
        <w:t>元时候的</w:t>
      </w:r>
      <w:r>
        <w:rPr>
          <w:lang w:eastAsia="zh-CN"/>
        </w:rPr>
        <w:t>000999</w:t>
      </w:r>
      <w:r>
        <w:rPr>
          <w:lang w:eastAsia="zh-CN"/>
        </w:rPr>
        <w:t>，那是去年</w:t>
      </w:r>
      <w:r>
        <w:rPr>
          <w:lang w:eastAsia="zh-CN"/>
        </w:rPr>
        <w:t>12</w:t>
      </w:r>
      <w:r>
        <w:rPr>
          <w:lang w:eastAsia="zh-CN"/>
        </w:rPr>
        <w:t>月的事情。第二只就是今年下半年的</w:t>
      </w:r>
      <w:r>
        <w:rPr>
          <w:lang w:eastAsia="zh-CN"/>
        </w:rPr>
        <w:t>600737</w:t>
      </w:r>
      <w:r>
        <w:rPr>
          <w:lang w:eastAsia="zh-CN"/>
        </w:rPr>
        <w:t>，当时价格是</w:t>
      </w:r>
      <w:r>
        <w:rPr>
          <w:lang w:eastAsia="zh-CN"/>
        </w:rPr>
        <w:t>8</w:t>
      </w:r>
      <w:r>
        <w:rPr>
          <w:lang w:eastAsia="zh-CN"/>
        </w:rPr>
        <w:t>元。现在，</w:t>
      </w:r>
      <w:r>
        <w:rPr>
          <w:lang w:eastAsia="zh-CN"/>
        </w:rPr>
        <w:t>000999</w:t>
      </w:r>
      <w:r>
        <w:rPr>
          <w:lang w:eastAsia="zh-CN"/>
        </w:rPr>
        <w:t>且不说了，</w:t>
      </w:r>
      <w:r>
        <w:rPr>
          <w:lang w:eastAsia="zh-CN"/>
        </w:rPr>
        <w:t>600737</w:t>
      </w:r>
      <w:r>
        <w:rPr>
          <w:lang w:eastAsia="zh-CN"/>
        </w:rPr>
        <w:t>现在有谁还能从</w:t>
      </w:r>
      <w:r>
        <w:rPr>
          <w:lang w:eastAsia="zh-CN"/>
        </w:rPr>
        <w:t>8</w:t>
      </w:r>
      <w:r>
        <w:rPr>
          <w:lang w:eastAsia="zh-CN"/>
        </w:rPr>
        <w:t>元一直拿到现在？</w:t>
      </w:r>
    </w:p>
    <w:p w14:paraId="5E9A5A04" w14:textId="77777777" w:rsidR="00480CF5" w:rsidRDefault="00E44950">
      <w:pPr>
        <w:rPr>
          <w:lang w:eastAsia="zh-CN"/>
        </w:rPr>
      </w:pPr>
      <w:r>
        <w:rPr>
          <w:lang w:eastAsia="zh-CN"/>
        </w:rPr>
        <w:t>提一个思考题，</w:t>
      </w:r>
      <w:r>
        <w:rPr>
          <w:lang w:eastAsia="zh-CN"/>
        </w:rPr>
        <w:t>2008</w:t>
      </w:r>
      <w:r>
        <w:rPr>
          <w:lang w:eastAsia="zh-CN"/>
        </w:rPr>
        <w:t>年，本</w:t>
      </w:r>
      <w:r>
        <w:rPr>
          <w:lang w:eastAsia="zh-CN"/>
        </w:rPr>
        <w:t>ID</w:t>
      </w:r>
      <w:r>
        <w:rPr>
          <w:lang w:eastAsia="zh-CN"/>
        </w:rPr>
        <w:t>继续看好的是有色、钢铁、奥运、环保、农业、中字头、整体上市、军工等等的股票，你说者</w:t>
      </w:r>
      <w:r>
        <w:rPr>
          <w:lang w:eastAsia="zh-CN"/>
        </w:rPr>
        <w:t>600737</w:t>
      </w:r>
      <w:r>
        <w:rPr>
          <w:lang w:eastAsia="zh-CN"/>
        </w:rPr>
        <w:t>属于哪一类呢？</w:t>
      </w:r>
    </w:p>
    <w:p w14:paraId="627C3C12" w14:textId="77777777" w:rsidR="00480CF5" w:rsidRDefault="00E44950">
      <w:pPr>
        <w:rPr>
          <w:lang w:eastAsia="zh-CN"/>
        </w:rPr>
      </w:pPr>
      <w:r>
        <w:rPr>
          <w:lang w:eastAsia="zh-CN"/>
        </w:rPr>
        <w:t>让梦想继续照进现实，面包会有的。</w:t>
      </w:r>
    </w:p>
    <w:p w14:paraId="5319589A" w14:textId="77777777" w:rsidR="00480CF5" w:rsidRDefault="00E44950">
      <w:pPr>
        <w:rPr>
          <w:lang w:eastAsia="zh-CN"/>
        </w:rPr>
      </w:pPr>
      <w:r>
        <w:rPr>
          <w:lang w:eastAsia="zh-CN"/>
        </w:rPr>
        <w:t>先下，再见。</w:t>
      </w:r>
    </w:p>
    <w:p w14:paraId="0E68F287" w14:textId="77777777" w:rsidR="00480CF5" w:rsidRDefault="00480CF5">
      <w:pPr>
        <w:rPr>
          <w:lang w:eastAsia="zh-CN"/>
        </w:rPr>
      </w:pPr>
    </w:p>
    <w:p w14:paraId="6B2CCBB4" w14:textId="77777777" w:rsidR="00480CF5" w:rsidRDefault="00E44950">
      <w:pPr>
        <w:pStyle w:val="Heading1"/>
        <w:rPr>
          <w:lang w:eastAsia="zh-CN"/>
        </w:rPr>
      </w:pPr>
      <w:bookmarkStart w:id="692" w:name="_Toc72586846"/>
      <w:r>
        <w:rPr>
          <w:lang w:eastAsia="zh-CN"/>
        </w:rPr>
        <w:t xml:space="preserve">2007-12-11 15:33 </w:t>
      </w:r>
      <w:r>
        <w:rPr>
          <w:lang w:eastAsia="zh-CN"/>
        </w:rPr>
        <w:t>反弹剧本第一目标胜利完成</w:t>
      </w:r>
      <w:bookmarkEnd w:id="692"/>
    </w:p>
    <w:p w14:paraId="308FAE1B" w14:textId="77777777" w:rsidR="00480CF5" w:rsidRDefault="002E2046">
      <w:hyperlink r:id="rId808" w:history="1">
        <w:r w:rsidR="00245A77" w:rsidRPr="005F75FD">
          <w:rPr>
            <w:rStyle w:val="Hyperlink"/>
          </w:rPr>
          <w:t>http://blog.sina.com.cn/s/blog_486e105c01007u49.html</w:t>
        </w:r>
      </w:hyperlink>
      <w:r w:rsidR="00245A77">
        <w:t xml:space="preserve"> </w:t>
      </w:r>
    </w:p>
    <w:p w14:paraId="13170313" w14:textId="77777777" w:rsidR="00480CF5" w:rsidRDefault="00E44950">
      <w:pPr>
        <w:rPr>
          <w:lang w:eastAsia="zh-CN"/>
        </w:rPr>
      </w:pPr>
      <w:r>
        <w:rPr>
          <w:lang w:eastAsia="zh-CN"/>
        </w:rPr>
        <w:t>前面</w:t>
      </w:r>
      <w:r>
        <w:rPr>
          <w:lang w:eastAsia="zh-CN"/>
        </w:rPr>
        <w:t>4800</w:t>
      </w:r>
      <w:r>
        <w:rPr>
          <w:lang w:eastAsia="zh-CN"/>
        </w:rPr>
        <w:t>点说要反弹时，给了一个剧本，第一目标就是回补</w:t>
      </w:r>
      <w:r>
        <w:rPr>
          <w:lang w:eastAsia="zh-CN"/>
        </w:rPr>
        <w:t>5200</w:t>
      </w:r>
      <w:r>
        <w:rPr>
          <w:lang w:eastAsia="zh-CN"/>
        </w:rPr>
        <w:t>点这个缺口，今天总算胜利完成了。下一个目标是什么，前面可也说了，如果不知道，那是看帖子不认真，本</w:t>
      </w:r>
      <w:r>
        <w:rPr>
          <w:lang w:eastAsia="zh-CN"/>
        </w:rPr>
        <w:t>ID</w:t>
      </w:r>
      <w:r>
        <w:rPr>
          <w:lang w:eastAsia="zh-CN"/>
        </w:rPr>
        <w:t>可没有义务重复说。</w:t>
      </w:r>
    </w:p>
    <w:p w14:paraId="74DDAB64" w14:textId="77777777" w:rsidR="00A75768" w:rsidRDefault="00E44950" w:rsidP="00A75768">
      <w:pPr>
        <w:pStyle w:val="a"/>
      </w:pPr>
      <w:r>
        <w:t>今天完成补缺任务后展开震荡，一个完美的</w:t>
      </w:r>
      <w:r>
        <w:t>1</w:t>
      </w:r>
      <w:r>
        <w:t>分钟中枢也就此构成，尾盘在</w:t>
      </w:r>
      <w:r>
        <w:t>1</w:t>
      </w:r>
      <w:r>
        <w:t>分钟中枢的第三分线段结束后重新拉回</w:t>
      </w:r>
      <w:r>
        <w:t>5151</w:t>
      </w:r>
      <w:r>
        <w:t>点</w:t>
      </w:r>
      <w:r w:rsidR="00A75768">
        <w:rPr>
          <w:rFonts w:hint="eastAsia"/>
        </w:rPr>
        <w:t>（最近一个</w:t>
      </w:r>
      <w:r w:rsidR="00A75768">
        <w:rPr>
          <w:rFonts w:hint="eastAsia"/>
        </w:rPr>
        <w:t>1</w:t>
      </w:r>
      <w:r w:rsidR="00A75768">
        <w:rPr>
          <w:rFonts w:hint="eastAsia"/>
        </w:rPr>
        <w:t>分钟中枢区间一半的位置）</w:t>
      </w:r>
      <w:r>
        <w:t>之上，就确认了这个震荡中枢的有效性。后面，</w:t>
      </w:r>
      <w:r>
        <w:t>5151</w:t>
      </w:r>
      <w:r>
        <w:t>点是一个关键位置，只要能围绕着震荡，就不会有大问题。现在的操作，十分简单，大的可以继续看日线上的笔是否结束来决定卖出。手脚麻利的，可以利用这个震荡进行换股</w:t>
      </w:r>
      <w:proofErr w:type="gramStart"/>
      <w:r>
        <w:t>或打短差</w:t>
      </w:r>
      <w:proofErr w:type="gramEnd"/>
      <w:r>
        <w:t>。没感觉的，就继续看</w:t>
      </w:r>
      <w:r>
        <w:t>5</w:t>
      </w:r>
      <w:r>
        <w:t>日线。从稳健的角度，在这个位置震荡长点时间，</w:t>
      </w:r>
      <w:proofErr w:type="gramStart"/>
      <w:r>
        <w:t>骗多点</w:t>
      </w:r>
      <w:proofErr w:type="gramEnd"/>
      <w:r>
        <w:t>人进来，有利于以后走得更高。如果太急，那可能就很快夭折了。</w:t>
      </w:r>
    </w:p>
    <w:p w14:paraId="77052412" w14:textId="77777777" w:rsidR="00480CF5" w:rsidRDefault="00E44950">
      <w:pPr>
        <w:rPr>
          <w:lang w:eastAsia="zh-CN"/>
        </w:rPr>
      </w:pPr>
      <w:r>
        <w:rPr>
          <w:lang w:eastAsia="zh-CN"/>
        </w:rPr>
        <w:t>这几天，把本</w:t>
      </w:r>
      <w:r>
        <w:rPr>
          <w:lang w:eastAsia="zh-CN"/>
        </w:rPr>
        <w:t>ID</w:t>
      </w:r>
      <w:r>
        <w:rPr>
          <w:lang w:eastAsia="zh-CN"/>
        </w:rPr>
        <w:t>曾说过的股票都再分别说一次。注意，本</w:t>
      </w:r>
      <w:r>
        <w:rPr>
          <w:lang w:eastAsia="zh-CN"/>
        </w:rPr>
        <w:t>ID</w:t>
      </w:r>
      <w:r>
        <w:rPr>
          <w:lang w:eastAsia="zh-CN"/>
        </w:rPr>
        <w:t>说的股票，都是长线角度说的，你要充分理解本</w:t>
      </w:r>
      <w:r>
        <w:rPr>
          <w:lang w:eastAsia="zh-CN"/>
        </w:rPr>
        <w:t>ID</w:t>
      </w:r>
      <w:r>
        <w:rPr>
          <w:lang w:eastAsia="zh-CN"/>
        </w:rPr>
        <w:t>的理论才能发挥最大的效力。由于本</w:t>
      </w:r>
      <w:r>
        <w:rPr>
          <w:lang w:eastAsia="zh-CN"/>
        </w:rPr>
        <w:t>ID</w:t>
      </w:r>
      <w:r>
        <w:rPr>
          <w:lang w:eastAsia="zh-CN"/>
        </w:rPr>
        <w:t>现在比</w:t>
      </w:r>
      <w:r>
        <w:rPr>
          <w:lang w:eastAsia="zh-CN"/>
        </w:rPr>
        <w:lastRenderedPageBreak/>
        <w:t>较乖，都是组合形式地操作，不会干在一只股票上买个</w:t>
      </w:r>
      <w:r>
        <w:rPr>
          <w:lang w:eastAsia="zh-CN"/>
        </w:rPr>
        <w:t>90%</w:t>
      </w:r>
      <w:r>
        <w:rPr>
          <w:lang w:eastAsia="zh-CN"/>
        </w:rPr>
        <w:t>筹码之类的活动，所以组合的股票比较多，一般的散户，可以按照股票池的观点来看，没必要在一棵树上吊死，如果能</w:t>
      </w:r>
      <w:proofErr w:type="gramStart"/>
      <w:r>
        <w:rPr>
          <w:lang w:eastAsia="zh-CN"/>
        </w:rPr>
        <w:t>选择好轮动</w:t>
      </w:r>
      <w:proofErr w:type="gramEnd"/>
      <w:r>
        <w:rPr>
          <w:lang w:eastAsia="zh-CN"/>
        </w:rPr>
        <w:t>的节奏，那效果是最好的。当然，没这本事的，宁愿来是吊死在</w:t>
      </w:r>
      <w:r>
        <w:rPr>
          <w:lang w:eastAsia="zh-CN"/>
        </w:rPr>
        <w:t>000999</w:t>
      </w:r>
      <w:r>
        <w:rPr>
          <w:lang w:eastAsia="zh-CN"/>
        </w:rPr>
        <w:t>、</w:t>
      </w:r>
      <w:r>
        <w:rPr>
          <w:lang w:eastAsia="zh-CN"/>
        </w:rPr>
        <w:t>600737</w:t>
      </w:r>
      <w:r>
        <w:rPr>
          <w:lang w:eastAsia="zh-CN"/>
        </w:rPr>
        <w:t>之类的股票上算了。</w:t>
      </w:r>
    </w:p>
    <w:p w14:paraId="1B45B36A" w14:textId="77777777" w:rsidR="00480CF5" w:rsidRDefault="00E44950">
      <w:pPr>
        <w:rPr>
          <w:lang w:eastAsia="zh-CN"/>
        </w:rPr>
      </w:pPr>
      <w:r>
        <w:rPr>
          <w:lang w:eastAsia="zh-CN"/>
        </w:rPr>
        <w:t>600737</w:t>
      </w:r>
      <w:r>
        <w:rPr>
          <w:lang w:eastAsia="zh-CN"/>
        </w:rPr>
        <w:t>，当然不会是单纯的农业股，属于什么牛板块，现在还不能说，说了会出毛病，以后就知道了，知道就会明白，</w:t>
      </w:r>
      <w:r>
        <w:rPr>
          <w:lang w:eastAsia="zh-CN"/>
        </w:rPr>
        <w:t>8</w:t>
      </w:r>
      <w:r>
        <w:rPr>
          <w:lang w:eastAsia="zh-CN"/>
        </w:rPr>
        <w:t>元的</w:t>
      </w:r>
      <w:r>
        <w:rPr>
          <w:lang w:eastAsia="zh-CN"/>
        </w:rPr>
        <w:t>600737</w:t>
      </w:r>
      <w:r>
        <w:rPr>
          <w:lang w:eastAsia="zh-CN"/>
        </w:rPr>
        <w:t>，简直比冬藏大白菜还便宜。</w:t>
      </w:r>
    </w:p>
    <w:p w14:paraId="5C009A23" w14:textId="77777777" w:rsidR="00480CF5" w:rsidRDefault="00E44950">
      <w:pPr>
        <w:rPr>
          <w:lang w:eastAsia="zh-CN"/>
        </w:rPr>
      </w:pPr>
      <w:r>
        <w:rPr>
          <w:lang w:eastAsia="zh-CN"/>
        </w:rPr>
        <w:t>000999</w:t>
      </w:r>
      <w:r>
        <w:rPr>
          <w:lang w:eastAsia="zh-CN"/>
        </w:rPr>
        <w:t>，以后可能牛得不得了，现在，没办法，谁让股改都没完成？就算不相信本</w:t>
      </w:r>
      <w:r>
        <w:rPr>
          <w:lang w:eastAsia="zh-CN"/>
        </w:rPr>
        <w:t>ID</w:t>
      </w:r>
      <w:r>
        <w:rPr>
          <w:lang w:eastAsia="zh-CN"/>
        </w:rPr>
        <w:t>，也应该相信曾搞掂万科的公司。</w:t>
      </w:r>
    </w:p>
    <w:p w14:paraId="1E260623" w14:textId="77777777" w:rsidR="00480CF5" w:rsidRDefault="00E44950">
      <w:pPr>
        <w:rPr>
          <w:lang w:eastAsia="zh-CN"/>
        </w:rPr>
      </w:pPr>
      <w:r>
        <w:rPr>
          <w:lang w:eastAsia="zh-CN"/>
        </w:rPr>
        <w:t>600195</w:t>
      </w:r>
      <w:r>
        <w:rPr>
          <w:lang w:eastAsia="zh-CN"/>
        </w:rPr>
        <w:t>：垄断性公司，以后的牛闻不断，不过里面无聊人不少，否则怎么会只有现在的价格。</w:t>
      </w:r>
    </w:p>
    <w:p w14:paraId="33C622E4" w14:textId="77777777" w:rsidR="00480CF5" w:rsidRDefault="00E44950">
      <w:pPr>
        <w:rPr>
          <w:lang w:eastAsia="zh-CN"/>
        </w:rPr>
      </w:pPr>
      <w:r>
        <w:rPr>
          <w:lang w:eastAsia="zh-CN"/>
        </w:rPr>
        <w:t>600779</w:t>
      </w:r>
      <w:r>
        <w:rPr>
          <w:lang w:eastAsia="zh-CN"/>
        </w:rPr>
        <w:t>：现在的价格绝对是一个悲剧，怪就怪某些人拿得太多。</w:t>
      </w:r>
    </w:p>
    <w:p w14:paraId="533544D1" w14:textId="77777777" w:rsidR="00480CF5" w:rsidRDefault="00E44950">
      <w:pPr>
        <w:rPr>
          <w:lang w:eastAsia="zh-CN"/>
        </w:rPr>
      </w:pPr>
      <w:r>
        <w:rPr>
          <w:lang w:eastAsia="zh-CN"/>
        </w:rPr>
        <w:t>000915</w:t>
      </w:r>
      <w:r>
        <w:rPr>
          <w:lang w:eastAsia="zh-CN"/>
        </w:rPr>
        <w:t>：创出</w:t>
      </w:r>
      <w:r>
        <w:rPr>
          <w:lang w:eastAsia="zh-CN"/>
        </w:rPr>
        <w:t>6100</w:t>
      </w:r>
      <w:r>
        <w:rPr>
          <w:lang w:eastAsia="zh-CN"/>
        </w:rPr>
        <w:t>点以来新高的股票不多，为什么他是？本</w:t>
      </w:r>
      <w:r>
        <w:rPr>
          <w:lang w:eastAsia="zh-CN"/>
        </w:rPr>
        <w:t>ID</w:t>
      </w:r>
      <w:r>
        <w:rPr>
          <w:lang w:eastAsia="zh-CN"/>
        </w:rPr>
        <w:t>在这里说的时候，只有</w:t>
      </w:r>
      <w:r>
        <w:rPr>
          <w:lang w:eastAsia="zh-CN"/>
        </w:rPr>
        <w:t>3</w:t>
      </w:r>
      <w:r>
        <w:rPr>
          <w:lang w:eastAsia="zh-CN"/>
        </w:rPr>
        <w:t>元多点，以后如果能翻</w:t>
      </w:r>
      <w:r>
        <w:rPr>
          <w:lang w:eastAsia="zh-CN"/>
        </w:rPr>
        <w:t>10</w:t>
      </w:r>
      <w:r>
        <w:rPr>
          <w:lang w:eastAsia="zh-CN"/>
        </w:rPr>
        <w:t>倍以上，并不是太奇怪的事情。</w:t>
      </w:r>
    </w:p>
    <w:p w14:paraId="3D9DE469" w14:textId="77777777" w:rsidR="00480CF5" w:rsidRDefault="00E44950">
      <w:pPr>
        <w:rPr>
          <w:lang w:eastAsia="zh-CN"/>
        </w:rPr>
      </w:pPr>
      <w:r>
        <w:rPr>
          <w:lang w:eastAsia="zh-CN"/>
        </w:rPr>
        <w:t>600635</w:t>
      </w:r>
      <w:r>
        <w:rPr>
          <w:lang w:eastAsia="zh-CN"/>
        </w:rPr>
        <w:t>：本</w:t>
      </w:r>
      <w:r>
        <w:rPr>
          <w:lang w:eastAsia="zh-CN"/>
        </w:rPr>
        <w:t>ID</w:t>
      </w:r>
      <w:r>
        <w:rPr>
          <w:lang w:eastAsia="zh-CN"/>
        </w:rPr>
        <w:t>是在除权前的</w:t>
      </w:r>
      <w:r>
        <w:rPr>
          <w:lang w:eastAsia="zh-CN"/>
        </w:rPr>
        <w:t>5</w:t>
      </w:r>
      <w:r>
        <w:rPr>
          <w:lang w:eastAsia="zh-CN"/>
        </w:rPr>
        <w:t>元说的，等于现在的</w:t>
      </w:r>
      <w:r>
        <w:rPr>
          <w:lang w:eastAsia="zh-CN"/>
        </w:rPr>
        <w:t>3</w:t>
      </w:r>
      <w:r>
        <w:rPr>
          <w:lang w:eastAsia="zh-CN"/>
        </w:rPr>
        <w:t>元多，这股票当然是要</w:t>
      </w:r>
      <w:r>
        <w:rPr>
          <w:lang w:eastAsia="zh-CN"/>
        </w:rPr>
        <w:t>10</w:t>
      </w:r>
      <w:r>
        <w:rPr>
          <w:lang w:eastAsia="zh-CN"/>
        </w:rPr>
        <w:t>倍以上的，就一个</w:t>
      </w:r>
      <w:r>
        <w:rPr>
          <w:lang w:eastAsia="zh-CN"/>
        </w:rPr>
        <w:t>PE</w:t>
      </w:r>
      <w:r>
        <w:rPr>
          <w:lang w:eastAsia="zh-CN"/>
        </w:rPr>
        <w:t>概念已经足够。</w:t>
      </w:r>
    </w:p>
    <w:p w14:paraId="6D506BDB" w14:textId="77777777" w:rsidR="00480CF5" w:rsidRDefault="00E44950">
      <w:pPr>
        <w:rPr>
          <w:lang w:eastAsia="zh-CN"/>
        </w:rPr>
      </w:pPr>
      <w:r>
        <w:rPr>
          <w:lang w:eastAsia="zh-CN"/>
        </w:rPr>
        <w:t>000938</w:t>
      </w:r>
      <w:r>
        <w:rPr>
          <w:lang w:eastAsia="zh-CN"/>
        </w:rPr>
        <w:t>：这股票当然不只</w:t>
      </w:r>
      <w:r>
        <w:rPr>
          <w:lang w:eastAsia="zh-CN"/>
        </w:rPr>
        <w:t>PE</w:t>
      </w:r>
      <w:r>
        <w:rPr>
          <w:lang w:eastAsia="zh-CN"/>
        </w:rPr>
        <w:t>一个概念，而且总体涨幅不大，以后会报仇的。在中国，连清华都不相信，你还能相信谁？</w:t>
      </w:r>
    </w:p>
    <w:p w14:paraId="414696FC" w14:textId="77777777" w:rsidR="00480CF5" w:rsidRDefault="00E44950">
      <w:pPr>
        <w:rPr>
          <w:lang w:eastAsia="zh-CN"/>
        </w:rPr>
      </w:pPr>
      <w:r>
        <w:rPr>
          <w:lang w:eastAsia="zh-CN"/>
        </w:rPr>
        <w:t>000822</w:t>
      </w:r>
      <w:r>
        <w:rPr>
          <w:lang w:eastAsia="zh-CN"/>
        </w:rPr>
        <w:t>：该说的很多，但很多都不方便说，说了要出毛病。唯一可以说的，第一次到</w:t>
      </w:r>
      <w:r>
        <w:rPr>
          <w:lang w:eastAsia="zh-CN"/>
        </w:rPr>
        <w:t>18</w:t>
      </w:r>
      <w:r>
        <w:rPr>
          <w:lang w:eastAsia="zh-CN"/>
        </w:rPr>
        <w:t>元，该拿货的人都没拿着，大盘</w:t>
      </w:r>
      <w:r>
        <w:rPr>
          <w:lang w:eastAsia="zh-CN"/>
        </w:rPr>
        <w:t>6100</w:t>
      </w:r>
      <w:r>
        <w:rPr>
          <w:lang w:eastAsia="zh-CN"/>
        </w:rPr>
        <w:t>点的大跌，真是缘分哟、谢谢啊。</w:t>
      </w:r>
    </w:p>
    <w:p w14:paraId="4C1B2713" w14:textId="77777777" w:rsidR="00480CF5" w:rsidRDefault="00E44950">
      <w:pPr>
        <w:rPr>
          <w:lang w:eastAsia="zh-CN"/>
        </w:rPr>
      </w:pPr>
      <w:r>
        <w:rPr>
          <w:lang w:eastAsia="zh-CN"/>
        </w:rPr>
        <w:t>每天说</w:t>
      </w:r>
      <w:r>
        <w:rPr>
          <w:lang w:eastAsia="zh-CN"/>
        </w:rPr>
        <w:t>8</w:t>
      </w:r>
      <w:r>
        <w:rPr>
          <w:lang w:eastAsia="zh-CN"/>
        </w:rPr>
        <w:t>只，</w:t>
      </w:r>
      <w:proofErr w:type="gramStart"/>
      <w:r>
        <w:rPr>
          <w:lang w:eastAsia="zh-CN"/>
        </w:rPr>
        <w:t>其他曾</w:t>
      </w:r>
      <w:proofErr w:type="gramEnd"/>
      <w:r>
        <w:rPr>
          <w:lang w:eastAsia="zh-CN"/>
        </w:rPr>
        <w:t>说过的都在后两天说上，等等吧。</w:t>
      </w:r>
    </w:p>
    <w:p w14:paraId="48B6E276" w14:textId="77777777" w:rsidR="00480CF5" w:rsidRDefault="00E44950">
      <w:pPr>
        <w:rPr>
          <w:lang w:eastAsia="zh-CN"/>
        </w:rPr>
      </w:pPr>
      <w:r>
        <w:rPr>
          <w:lang w:eastAsia="zh-CN"/>
        </w:rPr>
        <w:t>先下，再见。</w:t>
      </w:r>
    </w:p>
    <w:p w14:paraId="2B1AAB8D" w14:textId="77777777" w:rsidR="00480CF5" w:rsidRDefault="00E44950">
      <w:pPr>
        <w:pStyle w:val="Heading1"/>
        <w:rPr>
          <w:lang w:eastAsia="zh-CN"/>
        </w:rPr>
      </w:pPr>
      <w:bookmarkStart w:id="693" w:name="_Toc72586847"/>
      <w:r>
        <w:rPr>
          <w:lang w:eastAsia="zh-CN"/>
        </w:rPr>
        <w:t xml:space="preserve">2007-12-11 21:02 </w:t>
      </w:r>
      <w:r>
        <w:rPr>
          <w:lang w:eastAsia="zh-CN"/>
        </w:rPr>
        <w:t>今天只说点闲话</w:t>
      </w:r>
      <w:bookmarkEnd w:id="693"/>
    </w:p>
    <w:p w14:paraId="3933FC2B" w14:textId="77777777" w:rsidR="00480CF5" w:rsidRDefault="002E2046">
      <w:hyperlink r:id="rId809" w:history="1">
        <w:r w:rsidR="00245A77" w:rsidRPr="005F75FD">
          <w:rPr>
            <w:rStyle w:val="Hyperlink"/>
          </w:rPr>
          <w:t>http://blog.sina.com.cn/s/blog_486e105c01007u7w.html</w:t>
        </w:r>
      </w:hyperlink>
      <w:r w:rsidR="00245A77">
        <w:t xml:space="preserve"> </w:t>
      </w:r>
    </w:p>
    <w:p w14:paraId="1A5DBD17" w14:textId="77777777" w:rsidR="00480CF5" w:rsidRDefault="00E44950">
      <w:pPr>
        <w:rPr>
          <w:lang w:eastAsia="zh-CN"/>
        </w:rPr>
      </w:pPr>
      <w:r>
        <w:rPr>
          <w:lang w:eastAsia="zh-CN"/>
        </w:rPr>
        <w:t>半夜，利物浦又要生死大战。今天就不写其他帖子了，闲话几句，然后休息。</w:t>
      </w:r>
    </w:p>
    <w:p w14:paraId="192BC910" w14:textId="77777777" w:rsidR="00480CF5" w:rsidRDefault="00E44950">
      <w:pPr>
        <w:rPr>
          <w:lang w:eastAsia="zh-CN"/>
        </w:rPr>
      </w:pPr>
      <w:r>
        <w:rPr>
          <w:lang w:eastAsia="zh-CN"/>
        </w:rPr>
        <w:t>当利物浦球迷，对心理素质的要求，除了中国球迷外，大概是全球最高的了。现在的利物浦已经越来越</w:t>
      </w:r>
      <w:proofErr w:type="gramStart"/>
      <w:r>
        <w:rPr>
          <w:lang w:eastAsia="zh-CN"/>
        </w:rPr>
        <w:t>不</w:t>
      </w:r>
      <w:proofErr w:type="gramEnd"/>
      <w:r>
        <w:rPr>
          <w:lang w:eastAsia="zh-CN"/>
        </w:rPr>
        <w:t>利物浦，什么时候连杰拉德之类的人都不在了，本</w:t>
      </w:r>
      <w:r>
        <w:rPr>
          <w:lang w:eastAsia="zh-CN"/>
        </w:rPr>
        <w:t>ID</w:t>
      </w:r>
      <w:r>
        <w:rPr>
          <w:lang w:eastAsia="zh-CN"/>
        </w:rPr>
        <w:t>大概也要换换新空气。</w:t>
      </w:r>
    </w:p>
    <w:p w14:paraId="3FCD3D02" w14:textId="77777777" w:rsidR="00480CF5" w:rsidRDefault="00E44950">
      <w:pPr>
        <w:rPr>
          <w:lang w:eastAsia="zh-CN"/>
        </w:rPr>
      </w:pPr>
      <w:r>
        <w:rPr>
          <w:lang w:eastAsia="zh-CN"/>
        </w:rPr>
        <w:lastRenderedPageBreak/>
        <w:t>喜欢的俱乐部，还有换的可能，而换苹果的可能就没有了。无论你去到哪里，你的苹果基因是永远改不掉了，除非你早死早投胎去。</w:t>
      </w:r>
    </w:p>
    <w:p w14:paraId="3FAA5988" w14:textId="77777777" w:rsidR="00480CF5" w:rsidRDefault="00E44950">
      <w:pPr>
        <w:rPr>
          <w:lang w:eastAsia="zh-CN"/>
        </w:rPr>
      </w:pPr>
      <w:r>
        <w:rPr>
          <w:lang w:eastAsia="zh-CN"/>
        </w:rPr>
        <w:t>有时候，本</w:t>
      </w:r>
      <w:r>
        <w:rPr>
          <w:lang w:eastAsia="zh-CN"/>
        </w:rPr>
        <w:t>ID</w:t>
      </w:r>
      <w:r>
        <w:rPr>
          <w:lang w:eastAsia="zh-CN"/>
        </w:rPr>
        <w:t>更愿意把苹果当成一个喜欢的俱乐部，一个不可能改变其位置的俱乐部。每个人，一出生，已经注定地加入其中。</w:t>
      </w:r>
    </w:p>
    <w:p w14:paraId="05398E27" w14:textId="77777777" w:rsidR="00480CF5" w:rsidRDefault="00E44950">
      <w:pPr>
        <w:rPr>
          <w:lang w:eastAsia="zh-CN"/>
        </w:rPr>
      </w:pPr>
      <w:r>
        <w:rPr>
          <w:lang w:eastAsia="zh-CN"/>
        </w:rPr>
        <w:t>作为一个俱乐部的永久球迷，本</w:t>
      </w:r>
      <w:r>
        <w:rPr>
          <w:lang w:eastAsia="zh-CN"/>
        </w:rPr>
        <w:t>ID</w:t>
      </w:r>
      <w:r>
        <w:rPr>
          <w:lang w:eastAsia="zh-CN"/>
        </w:rPr>
        <w:t>当然有理由拒绝看到别的俱乐部开着全副武装的战斗编队，在我们的俱乐部门里大摇大摆地晃悠，本</w:t>
      </w:r>
      <w:r>
        <w:rPr>
          <w:lang w:eastAsia="zh-CN"/>
        </w:rPr>
        <w:t>ID</w:t>
      </w:r>
      <w:r>
        <w:rPr>
          <w:lang w:eastAsia="zh-CN"/>
        </w:rPr>
        <w:t>觉得，这对于任何一个俱乐部的成员，都是一个最低的要求。</w:t>
      </w:r>
    </w:p>
    <w:p w14:paraId="0C0F162F" w14:textId="77777777" w:rsidR="00480CF5" w:rsidRDefault="00E44950">
      <w:pPr>
        <w:rPr>
          <w:lang w:eastAsia="zh-CN"/>
        </w:rPr>
      </w:pPr>
      <w:r>
        <w:rPr>
          <w:lang w:eastAsia="zh-CN"/>
        </w:rPr>
        <w:t>本</w:t>
      </w:r>
      <w:r>
        <w:rPr>
          <w:lang w:eastAsia="zh-CN"/>
        </w:rPr>
        <w:t>ID</w:t>
      </w:r>
      <w:r>
        <w:rPr>
          <w:lang w:eastAsia="zh-CN"/>
        </w:rPr>
        <w:t>同样有理由要求，前几天台湾海峡发生的事情，一定是最后一次了。</w:t>
      </w:r>
    </w:p>
    <w:p w14:paraId="39D2BC67" w14:textId="77777777" w:rsidR="00480CF5" w:rsidRDefault="00E44950">
      <w:pPr>
        <w:rPr>
          <w:lang w:eastAsia="zh-CN"/>
        </w:rPr>
      </w:pPr>
      <w:proofErr w:type="gramStart"/>
      <w:r>
        <w:rPr>
          <w:lang w:eastAsia="zh-CN"/>
        </w:rPr>
        <w:t>一</w:t>
      </w:r>
      <w:proofErr w:type="gramEnd"/>
      <w:r>
        <w:rPr>
          <w:lang w:eastAsia="zh-CN"/>
        </w:rPr>
        <w:t>阳复始，胆气先起，没有了胆气，人还是人吗？一个没有勇气的俱乐部，配让他的球迷为他呐喊吗？</w:t>
      </w:r>
    </w:p>
    <w:p w14:paraId="64927F27" w14:textId="77777777" w:rsidR="00480CF5" w:rsidRDefault="00E44950">
      <w:pPr>
        <w:rPr>
          <w:lang w:eastAsia="zh-CN"/>
        </w:rPr>
      </w:pPr>
      <w:r>
        <w:rPr>
          <w:lang w:eastAsia="zh-CN"/>
        </w:rPr>
        <w:t>为什么中国足球死了？并不是因为他们技术多差、踢得多糟糕，技术差了可以练、踢得糟糕可以继续踢，而是因为他们连最基本的胆气都没有了。</w:t>
      </w:r>
    </w:p>
    <w:p w14:paraId="6324DCCC" w14:textId="77777777" w:rsidR="00480CF5" w:rsidRDefault="00E44950">
      <w:pPr>
        <w:rPr>
          <w:lang w:eastAsia="zh-CN"/>
        </w:rPr>
      </w:pPr>
      <w:r>
        <w:rPr>
          <w:lang w:eastAsia="zh-CN"/>
        </w:rPr>
        <w:t>足球，可以中国足球；但中国，不能中国足球啊。</w:t>
      </w:r>
    </w:p>
    <w:p w14:paraId="183771F4" w14:textId="77777777" w:rsidR="00480CF5" w:rsidRDefault="00E44950">
      <w:pPr>
        <w:pStyle w:val="Heading1"/>
        <w:rPr>
          <w:lang w:eastAsia="zh-CN"/>
        </w:rPr>
      </w:pPr>
      <w:bookmarkStart w:id="694" w:name="_Toc72586848"/>
      <w:r>
        <w:rPr>
          <w:lang w:eastAsia="zh-CN"/>
        </w:rPr>
        <w:t xml:space="preserve">2007-12-12 15:33 </w:t>
      </w:r>
      <w:r>
        <w:rPr>
          <w:lang w:eastAsia="zh-CN"/>
        </w:rPr>
        <w:t>第一目标达到后的例行休整</w:t>
      </w:r>
      <w:bookmarkEnd w:id="694"/>
    </w:p>
    <w:p w14:paraId="221B4A13" w14:textId="77777777" w:rsidR="00480CF5" w:rsidRDefault="002E2046">
      <w:hyperlink r:id="rId810" w:history="1">
        <w:r w:rsidR="00245A77" w:rsidRPr="005F75FD">
          <w:rPr>
            <w:rStyle w:val="Hyperlink"/>
          </w:rPr>
          <w:t>http://blog.sina.com.cn/s/blog_486e105c01007ugl.html</w:t>
        </w:r>
      </w:hyperlink>
      <w:r w:rsidR="00245A77">
        <w:t xml:space="preserve"> </w:t>
      </w:r>
    </w:p>
    <w:p w14:paraId="0BF589BB" w14:textId="77777777" w:rsidR="000E5C48" w:rsidRDefault="00E44950" w:rsidP="000E5C48">
      <w:pPr>
        <w:pStyle w:val="a"/>
      </w:pPr>
      <w:r>
        <w:t>昨天达到反弹的第一目标后，今天出现例行的休整，本就是天经地义的事情，和外围以及基本面因素都关系不大。昨天给了一个判别休整强弱的重要点位，就是</w:t>
      </w:r>
      <w:r>
        <w:t>5151</w:t>
      </w:r>
      <w:r>
        <w:t>点，显然，今天开盘就跌破且反抽不上，就明白无误地告诉各位休整的弱势性质。</w:t>
      </w:r>
      <w:r>
        <w:t>5151</w:t>
      </w:r>
      <w:r>
        <w:t>点依然是后续关键的位置，在站稳该位置之前，大盘不可能重新走强。由于大盘采取了弱势休整，用本</w:t>
      </w:r>
      <w:r>
        <w:t>ID</w:t>
      </w:r>
      <w:r>
        <w:t>的理论语言，就是休整将和前面</w:t>
      </w:r>
      <w:r>
        <w:t>5010</w:t>
      </w:r>
      <w:r>
        <w:t>点那次</w:t>
      </w:r>
      <w:r>
        <w:t>1</w:t>
      </w:r>
      <w:r>
        <w:t>分钟级别的中枢震荡一起扩展成了</w:t>
      </w:r>
      <w:r>
        <w:t>5</w:t>
      </w:r>
      <w:r>
        <w:t>分钟级别的，因此，震荡的区间就自然从这个大的震荡着眼。日线上，因为今天顶分型形成，但</w:t>
      </w:r>
      <w:r>
        <w:t>5</w:t>
      </w:r>
      <w:r>
        <w:t>日线并没有确认有效跌破，因此，并不能马上断言这个休整必然在日线上留下向下的笔，所以明后两天的</w:t>
      </w:r>
      <w:r>
        <w:t>5</w:t>
      </w:r>
      <w:r>
        <w:t>日线是关键，一旦有效跌破，那么休整将至少形成向下的笔，也就是至少要等到底分型出现才会结束。</w:t>
      </w:r>
    </w:p>
    <w:p w14:paraId="65B181B4" w14:textId="77777777" w:rsidR="00480CF5" w:rsidRDefault="00E44950" w:rsidP="000E5C48">
      <w:pPr>
        <w:pStyle w:val="a"/>
      </w:pPr>
      <w:r>
        <w:t>不过大盘的走势其实已经很不重要，很多个股已经完全和大盘没关系。而且大盘只要能保持这</w:t>
      </w:r>
      <w:r>
        <w:t>5</w:t>
      </w:r>
      <w:r>
        <w:t>分钟的震荡，即使再扩展为</w:t>
      </w:r>
      <w:r>
        <w:t>30</w:t>
      </w:r>
      <w:r>
        <w:t>分钟的，只要不出现向下的第三类卖点，最终大盘依然要向上继续反弹的。如果你的股票已经出现周底分型的确认，那么就以</w:t>
      </w:r>
      <w:r>
        <w:t>5</w:t>
      </w:r>
      <w:r>
        <w:t>周均线为参照持有就可以，不必太注意大盘的震荡。当然，如果你手脚特麻利，那就可以来回短跑，一般人就算了。</w:t>
      </w:r>
    </w:p>
    <w:p w14:paraId="65C9CE20" w14:textId="77777777" w:rsidR="00480CF5" w:rsidRDefault="00E44950">
      <w:pPr>
        <w:rPr>
          <w:lang w:eastAsia="zh-CN"/>
        </w:rPr>
      </w:pPr>
      <w:r>
        <w:rPr>
          <w:lang w:eastAsia="zh-CN"/>
        </w:rPr>
        <w:lastRenderedPageBreak/>
        <w:t>注意，昨天说把原来说过的股票再点评，并不是推荐你现在去买。买与不买，图形会告诉你，本</w:t>
      </w:r>
      <w:r>
        <w:rPr>
          <w:lang w:eastAsia="zh-CN"/>
        </w:rPr>
        <w:t>ID</w:t>
      </w:r>
      <w:r>
        <w:rPr>
          <w:lang w:eastAsia="zh-CN"/>
        </w:rPr>
        <w:t>只是从长线的角度点评这些股票的基本面情况。由于很多股票都是</w:t>
      </w:r>
      <w:r>
        <w:rPr>
          <w:lang w:eastAsia="zh-CN"/>
        </w:rPr>
        <w:t>N</w:t>
      </w:r>
      <w:proofErr w:type="gramStart"/>
      <w:r>
        <w:rPr>
          <w:lang w:eastAsia="zh-CN"/>
        </w:rPr>
        <w:t>个</w:t>
      </w:r>
      <w:proofErr w:type="gramEnd"/>
      <w:r>
        <w:rPr>
          <w:lang w:eastAsia="zh-CN"/>
        </w:rPr>
        <w:t>月前推荐的，绝大多数涨幅都很大，所以如果不是一路游戏上来而且胆子比较小容易受刺激的，就观看算了。</w:t>
      </w:r>
    </w:p>
    <w:p w14:paraId="09F58582" w14:textId="77777777" w:rsidR="00480CF5" w:rsidRDefault="00E44950">
      <w:pPr>
        <w:rPr>
          <w:lang w:eastAsia="zh-CN"/>
        </w:rPr>
      </w:pPr>
      <w:r>
        <w:rPr>
          <w:lang w:eastAsia="zh-CN"/>
        </w:rPr>
        <w:t>600343</w:t>
      </w:r>
      <w:r>
        <w:rPr>
          <w:lang w:eastAsia="zh-CN"/>
        </w:rPr>
        <w:t>：也快创历史新高了，军工、整体上市，诸如此类的概念。</w:t>
      </w:r>
    </w:p>
    <w:p w14:paraId="2B0F8493" w14:textId="77777777" w:rsidR="00480CF5" w:rsidRDefault="00E44950">
      <w:pPr>
        <w:rPr>
          <w:lang w:eastAsia="zh-CN"/>
        </w:rPr>
      </w:pPr>
      <w:r>
        <w:rPr>
          <w:lang w:eastAsia="zh-CN"/>
        </w:rPr>
        <w:t>600078</w:t>
      </w:r>
      <w:r>
        <w:rPr>
          <w:lang w:eastAsia="zh-CN"/>
        </w:rPr>
        <w:t>：这股票关键是地底下的玩意，一个寻宝游戏，首先来回折腾，等地底的宝藏给承认了，才会有大行情。</w:t>
      </w:r>
    </w:p>
    <w:p w14:paraId="0D5DC5A9" w14:textId="77777777" w:rsidR="00480CF5" w:rsidRDefault="00E44950">
      <w:pPr>
        <w:rPr>
          <w:lang w:eastAsia="zh-CN"/>
        </w:rPr>
      </w:pPr>
      <w:r>
        <w:rPr>
          <w:lang w:eastAsia="zh-CN"/>
        </w:rPr>
        <w:t>600777</w:t>
      </w:r>
      <w:r>
        <w:rPr>
          <w:lang w:eastAsia="zh-CN"/>
        </w:rPr>
        <w:t>：开始是里面人太多，后面是和上市公司没协调好，不过问题总会解决的，解决了，自然就好起来了。不过一路打架上来，也涨了</w:t>
      </w:r>
      <w:r>
        <w:rPr>
          <w:lang w:eastAsia="zh-CN"/>
        </w:rPr>
        <w:t>N</w:t>
      </w:r>
      <w:r>
        <w:rPr>
          <w:lang w:eastAsia="zh-CN"/>
        </w:rPr>
        <w:t>倍了。</w:t>
      </w:r>
    </w:p>
    <w:p w14:paraId="61749818" w14:textId="77777777" w:rsidR="00480CF5" w:rsidRDefault="00E44950">
      <w:pPr>
        <w:rPr>
          <w:lang w:eastAsia="zh-CN"/>
        </w:rPr>
      </w:pPr>
      <w:r>
        <w:rPr>
          <w:lang w:eastAsia="zh-CN"/>
        </w:rPr>
        <w:t>600649</w:t>
      </w:r>
      <w:r>
        <w:rPr>
          <w:lang w:eastAsia="zh-CN"/>
        </w:rPr>
        <w:t>：</w:t>
      </w:r>
      <w:r>
        <w:rPr>
          <w:lang w:eastAsia="zh-CN"/>
        </w:rPr>
        <w:t>5</w:t>
      </w:r>
      <w:r>
        <w:rPr>
          <w:lang w:eastAsia="zh-CN"/>
        </w:rPr>
        <w:t>元的时候说，现在</w:t>
      </w:r>
      <w:r>
        <w:rPr>
          <w:lang w:eastAsia="zh-CN"/>
        </w:rPr>
        <w:t>N</w:t>
      </w:r>
      <w:r>
        <w:rPr>
          <w:lang w:eastAsia="zh-CN"/>
        </w:rPr>
        <w:t>个月后，也翻了几倍了。一直在高位之上站着，就一个水资源概念就足以站住了。唯一的风险是，万一大盘反弹后，有补跌的压力，但站在长线看，根本不算什么。</w:t>
      </w:r>
    </w:p>
    <w:p w14:paraId="50FBB74B" w14:textId="77777777" w:rsidR="00480CF5" w:rsidRDefault="00E44950">
      <w:pPr>
        <w:rPr>
          <w:lang w:eastAsia="zh-CN"/>
        </w:rPr>
      </w:pPr>
      <w:r>
        <w:rPr>
          <w:lang w:eastAsia="zh-CN"/>
        </w:rPr>
        <w:t>000802</w:t>
      </w:r>
      <w:r>
        <w:rPr>
          <w:lang w:eastAsia="zh-CN"/>
        </w:rPr>
        <w:t>：光这个名字就足以让这股票在</w:t>
      </w:r>
      <w:r>
        <w:rPr>
          <w:lang w:eastAsia="zh-CN"/>
        </w:rPr>
        <w:t>2008</w:t>
      </w:r>
      <w:r>
        <w:rPr>
          <w:lang w:eastAsia="zh-CN"/>
        </w:rPr>
        <w:t>年风光了，这有什么可怀疑的？</w:t>
      </w:r>
    </w:p>
    <w:p w14:paraId="63B3ABA2" w14:textId="77777777" w:rsidR="00480CF5" w:rsidRDefault="00E44950">
      <w:pPr>
        <w:rPr>
          <w:lang w:eastAsia="zh-CN"/>
        </w:rPr>
      </w:pPr>
      <w:r>
        <w:rPr>
          <w:lang w:eastAsia="zh-CN"/>
        </w:rPr>
        <w:t>600578</w:t>
      </w:r>
      <w:r>
        <w:rPr>
          <w:lang w:eastAsia="zh-CN"/>
        </w:rPr>
        <w:t>：环保、整体上市、奥运等等概念，虽然说以后涨了</w:t>
      </w:r>
      <w:r>
        <w:rPr>
          <w:lang w:eastAsia="zh-CN"/>
        </w:rPr>
        <w:t>N</w:t>
      </w:r>
      <w:r>
        <w:rPr>
          <w:lang w:eastAsia="zh-CN"/>
        </w:rPr>
        <w:t>倍了，不过</w:t>
      </w:r>
      <w:r>
        <w:rPr>
          <w:lang w:eastAsia="zh-CN"/>
        </w:rPr>
        <w:t>2008</w:t>
      </w:r>
      <w:r>
        <w:rPr>
          <w:lang w:eastAsia="zh-CN"/>
        </w:rPr>
        <w:t>年应该不会差的。</w:t>
      </w:r>
    </w:p>
    <w:p w14:paraId="7ECC5B8F" w14:textId="77777777" w:rsidR="00480CF5" w:rsidRDefault="00E44950">
      <w:pPr>
        <w:rPr>
          <w:lang w:eastAsia="zh-CN"/>
        </w:rPr>
      </w:pPr>
      <w:r>
        <w:rPr>
          <w:lang w:eastAsia="zh-CN"/>
        </w:rPr>
        <w:t>601111</w:t>
      </w:r>
      <w:r>
        <w:rPr>
          <w:lang w:eastAsia="zh-CN"/>
        </w:rPr>
        <w:t>：说的时候</w:t>
      </w:r>
      <w:r>
        <w:rPr>
          <w:lang w:eastAsia="zh-CN"/>
        </w:rPr>
        <w:t>3</w:t>
      </w:r>
      <w:r>
        <w:rPr>
          <w:lang w:eastAsia="zh-CN"/>
        </w:rPr>
        <w:t>元不到，然后李军人李军人地说到今天。</w:t>
      </w:r>
      <w:r>
        <w:rPr>
          <w:lang w:eastAsia="zh-CN"/>
        </w:rPr>
        <w:t>2008</w:t>
      </w:r>
      <w:r>
        <w:rPr>
          <w:lang w:eastAsia="zh-CN"/>
        </w:rPr>
        <w:t>，你说如果连李军人都没戏的话，那还怎么</w:t>
      </w:r>
      <w:r>
        <w:rPr>
          <w:lang w:eastAsia="zh-CN"/>
        </w:rPr>
        <w:t>2008</w:t>
      </w:r>
      <w:r>
        <w:rPr>
          <w:lang w:eastAsia="zh-CN"/>
        </w:rPr>
        <w:t>？</w:t>
      </w:r>
    </w:p>
    <w:p w14:paraId="00E18ADE" w14:textId="77777777" w:rsidR="00480CF5" w:rsidRDefault="00E44950">
      <w:pPr>
        <w:rPr>
          <w:lang w:eastAsia="zh-CN"/>
        </w:rPr>
      </w:pPr>
      <w:r>
        <w:rPr>
          <w:lang w:eastAsia="zh-CN"/>
        </w:rPr>
        <w:t>000777</w:t>
      </w:r>
      <w:r>
        <w:rPr>
          <w:lang w:eastAsia="zh-CN"/>
        </w:rPr>
        <w:t>：说的时候是</w:t>
      </w:r>
      <w:r>
        <w:rPr>
          <w:lang w:eastAsia="zh-CN"/>
        </w:rPr>
        <w:t>8</w:t>
      </w:r>
      <w:r>
        <w:rPr>
          <w:lang w:eastAsia="zh-CN"/>
        </w:rPr>
        <w:t>元，如果这个故事都能展开，</w:t>
      </w:r>
      <w:r>
        <w:rPr>
          <w:lang w:eastAsia="zh-CN"/>
        </w:rPr>
        <w:t>80</w:t>
      </w:r>
      <w:r>
        <w:rPr>
          <w:lang w:eastAsia="zh-CN"/>
        </w:rPr>
        <w:t>并不是太过分吧。长线看，如果整体上来，中船可以</w:t>
      </w:r>
      <w:r>
        <w:rPr>
          <w:lang w:eastAsia="zh-CN"/>
        </w:rPr>
        <w:t>300</w:t>
      </w:r>
      <w:r>
        <w:rPr>
          <w:lang w:eastAsia="zh-CN"/>
        </w:rPr>
        <w:t>，那么这中核两个字，是不是要值</w:t>
      </w:r>
      <w:r>
        <w:rPr>
          <w:lang w:eastAsia="zh-CN"/>
        </w:rPr>
        <w:t>800</w:t>
      </w:r>
      <w:r>
        <w:rPr>
          <w:lang w:eastAsia="zh-CN"/>
        </w:rPr>
        <w:t>？</w:t>
      </w:r>
    </w:p>
    <w:p w14:paraId="67991B52" w14:textId="77777777" w:rsidR="00480CF5" w:rsidRDefault="00E44950">
      <w:pPr>
        <w:rPr>
          <w:lang w:eastAsia="zh-CN"/>
        </w:rPr>
      </w:pPr>
      <w:r>
        <w:rPr>
          <w:lang w:eastAsia="zh-CN"/>
        </w:rPr>
        <w:t>先下，再见。</w:t>
      </w:r>
    </w:p>
    <w:p w14:paraId="77BA0D3A" w14:textId="77777777" w:rsidR="00480CF5" w:rsidRDefault="00E44950">
      <w:pPr>
        <w:pStyle w:val="Heading1"/>
        <w:rPr>
          <w:lang w:eastAsia="zh-CN"/>
        </w:rPr>
      </w:pPr>
      <w:bookmarkStart w:id="695" w:name="_Toc72586849"/>
      <w:r>
        <w:rPr>
          <w:lang w:eastAsia="zh-CN"/>
        </w:rPr>
        <w:t xml:space="preserve">2007-12-12 21:28 </w:t>
      </w:r>
      <w:r>
        <w:rPr>
          <w:lang w:eastAsia="zh-CN"/>
        </w:rPr>
        <w:t>也来歌功颂德一番</w:t>
      </w:r>
      <w:bookmarkEnd w:id="695"/>
    </w:p>
    <w:p w14:paraId="379A59B7" w14:textId="77777777" w:rsidR="00480CF5" w:rsidRDefault="002E2046">
      <w:hyperlink r:id="rId811" w:history="1">
        <w:r w:rsidR="00245A77" w:rsidRPr="005F75FD">
          <w:rPr>
            <w:rStyle w:val="Hyperlink"/>
          </w:rPr>
          <w:t>http://blog.sina.com.cn/s/blog_486e105c01007ul2.html</w:t>
        </w:r>
      </w:hyperlink>
      <w:r w:rsidR="00245A77">
        <w:t xml:space="preserve"> </w:t>
      </w:r>
    </w:p>
    <w:p w14:paraId="37708DD5" w14:textId="77777777" w:rsidR="00480CF5" w:rsidRDefault="00E44950">
      <w:pPr>
        <w:rPr>
          <w:lang w:eastAsia="zh-CN"/>
        </w:rPr>
      </w:pPr>
      <w:r>
        <w:rPr>
          <w:lang w:eastAsia="zh-CN"/>
        </w:rPr>
        <w:t>今天早上的利物浦最利物浦地利物浦了一把，没什么可</w:t>
      </w:r>
      <w:proofErr w:type="gramStart"/>
      <w:r>
        <w:rPr>
          <w:lang w:eastAsia="zh-CN"/>
        </w:rPr>
        <w:t>太兴</w:t>
      </w:r>
      <w:proofErr w:type="gramEnd"/>
      <w:r>
        <w:rPr>
          <w:lang w:eastAsia="zh-CN"/>
        </w:rPr>
        <w:t>奋的。倒是这两天，歌功颂德的声音</w:t>
      </w:r>
      <w:proofErr w:type="gramStart"/>
      <w:r>
        <w:rPr>
          <w:lang w:eastAsia="zh-CN"/>
        </w:rPr>
        <w:t>图象</w:t>
      </w:r>
      <w:proofErr w:type="gramEnd"/>
      <w:r>
        <w:rPr>
          <w:lang w:eastAsia="zh-CN"/>
        </w:rPr>
        <w:t>铺天盖地，搞得嫦娥她姥姥失色、吴刚他爷爷失身、连玉兔它婶婶也失态地满宇宙乱窜。本</w:t>
      </w:r>
      <w:r>
        <w:rPr>
          <w:lang w:eastAsia="zh-CN"/>
        </w:rPr>
        <w:t>ID</w:t>
      </w:r>
      <w:r>
        <w:rPr>
          <w:lang w:eastAsia="zh-CN"/>
        </w:rPr>
        <w:t>本没有如此歌功颂德的爱好，不过觉得不凑凑热闹，也太对不住嫦娥她姥姥、吴刚他爷爷、玉兔它婶婶了，看来</w:t>
      </w:r>
      <w:proofErr w:type="gramStart"/>
      <w:r>
        <w:rPr>
          <w:lang w:eastAsia="zh-CN"/>
        </w:rPr>
        <w:t>不</w:t>
      </w:r>
      <w:proofErr w:type="gramEnd"/>
      <w:r>
        <w:rPr>
          <w:lang w:eastAsia="zh-CN"/>
        </w:rPr>
        <w:t>整点来风雅</w:t>
      </w:r>
      <w:proofErr w:type="gramStart"/>
      <w:r>
        <w:rPr>
          <w:lang w:eastAsia="zh-CN"/>
        </w:rPr>
        <w:t>颂一番</w:t>
      </w:r>
      <w:proofErr w:type="gramEnd"/>
      <w:r>
        <w:rPr>
          <w:lang w:eastAsia="zh-CN"/>
        </w:rPr>
        <w:t>确实要落伍啊。</w:t>
      </w:r>
    </w:p>
    <w:p w14:paraId="73FE01BD" w14:textId="77777777" w:rsidR="00480CF5" w:rsidRDefault="00E44950">
      <w:pPr>
        <w:rPr>
          <w:lang w:eastAsia="zh-CN"/>
        </w:rPr>
      </w:pPr>
      <w:r>
        <w:rPr>
          <w:lang w:eastAsia="zh-CN"/>
        </w:rPr>
        <w:t>一样的流水，一样的月光，今晚的月光下，如常地又会发生点什么事情呢？</w:t>
      </w:r>
    </w:p>
    <w:p w14:paraId="729595EF" w14:textId="77777777" w:rsidR="00480CF5" w:rsidRDefault="00E44950">
      <w:pPr>
        <w:rPr>
          <w:lang w:eastAsia="zh-CN"/>
        </w:rPr>
      </w:pPr>
      <w:r>
        <w:rPr>
          <w:lang w:eastAsia="zh-CN"/>
        </w:rPr>
        <w:lastRenderedPageBreak/>
        <w:t>请听</w:t>
      </w:r>
      <w:r>
        <w:rPr>
          <w:lang w:eastAsia="zh-CN"/>
        </w:rPr>
        <w:t>---</w:t>
      </w:r>
    </w:p>
    <w:p w14:paraId="6FA5EFC7"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84"/>
          <w:szCs w:val="84"/>
          <w:lang w:eastAsia="zh-CN"/>
        </w:rPr>
        <w:t>风：鸡言</w:t>
      </w:r>
    </w:p>
    <w:p w14:paraId="4BEC8C2B"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宋体" w:hAnsi="宋体" w:cs="宋体"/>
          <w:color w:val="464646"/>
          <w:sz w:val="21"/>
          <w:szCs w:val="21"/>
          <w:lang w:eastAsia="zh-CN"/>
        </w:rPr>
        <w:t> </w:t>
      </w:r>
    </w:p>
    <w:p w14:paraId="4CCA3698"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proofErr w:type="gramStart"/>
      <w:r w:rsidRPr="00CE403E">
        <w:rPr>
          <w:rFonts w:ascii="黑体" w:eastAsia="黑体" w:hAnsi="黑体" w:cs="宋体" w:hint="eastAsia"/>
          <w:b/>
          <w:bCs/>
          <w:color w:val="FF0000"/>
          <w:sz w:val="48"/>
          <w:szCs w:val="48"/>
          <w:lang w:eastAsia="zh-CN"/>
        </w:rPr>
        <w:t>缠中说</w:t>
      </w:r>
      <w:proofErr w:type="gramEnd"/>
      <w:r w:rsidRPr="00CE403E">
        <w:rPr>
          <w:rFonts w:ascii="黑体" w:eastAsia="黑体" w:hAnsi="黑体" w:cs="宋体" w:hint="eastAsia"/>
          <w:b/>
          <w:bCs/>
          <w:color w:val="FF0000"/>
          <w:sz w:val="48"/>
          <w:szCs w:val="48"/>
          <w:lang w:eastAsia="zh-CN"/>
        </w:rPr>
        <w:t>禅</w:t>
      </w:r>
    </w:p>
    <w:p w14:paraId="049D516B"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宋体" w:hAnsi="宋体" w:cs="宋体"/>
          <w:color w:val="464646"/>
          <w:sz w:val="21"/>
          <w:szCs w:val="21"/>
          <w:lang w:eastAsia="zh-CN"/>
        </w:rPr>
        <w:t> </w:t>
      </w:r>
    </w:p>
    <w:p w14:paraId="22493470"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proofErr w:type="gramStart"/>
      <w:r w:rsidRPr="00CE403E">
        <w:rPr>
          <w:rFonts w:ascii="黑体" w:eastAsia="黑体" w:hAnsi="黑体" w:cs="宋体" w:hint="eastAsia"/>
          <w:b/>
          <w:bCs/>
          <w:color w:val="FF0000"/>
          <w:sz w:val="48"/>
          <w:szCs w:val="48"/>
          <w:lang w:eastAsia="zh-CN"/>
        </w:rPr>
        <w:t>华灯掩月映</w:t>
      </w:r>
      <w:proofErr w:type="gramEnd"/>
      <w:r w:rsidRPr="00CE403E">
        <w:rPr>
          <w:rFonts w:ascii="黑体" w:eastAsia="黑体" w:hAnsi="黑体" w:cs="宋体" w:hint="eastAsia"/>
          <w:b/>
          <w:bCs/>
          <w:color w:val="FF0000"/>
          <w:sz w:val="48"/>
          <w:szCs w:val="48"/>
          <w:lang w:eastAsia="zh-CN"/>
        </w:rPr>
        <w:t>天明</w:t>
      </w:r>
    </w:p>
    <w:p w14:paraId="6D6D79DC"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48"/>
          <w:szCs w:val="48"/>
          <w:lang w:eastAsia="zh-CN"/>
        </w:rPr>
        <w:t>绿</w:t>
      </w:r>
      <w:proofErr w:type="gramStart"/>
      <w:r w:rsidRPr="00CE403E">
        <w:rPr>
          <w:rFonts w:ascii="黑体" w:eastAsia="黑体" w:hAnsi="黑体" w:cs="宋体" w:hint="eastAsia"/>
          <w:b/>
          <w:bCs/>
          <w:color w:val="FF0000"/>
          <w:sz w:val="48"/>
          <w:szCs w:val="48"/>
          <w:lang w:eastAsia="zh-CN"/>
        </w:rPr>
        <w:t>艳红芳几送迎</w:t>
      </w:r>
      <w:proofErr w:type="gramEnd"/>
    </w:p>
    <w:p w14:paraId="1BE8F093"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proofErr w:type="gramStart"/>
      <w:r w:rsidRPr="00CE403E">
        <w:rPr>
          <w:rFonts w:ascii="黑体" w:eastAsia="黑体" w:hAnsi="黑体" w:cs="宋体" w:hint="eastAsia"/>
          <w:b/>
          <w:bCs/>
          <w:color w:val="FF0000"/>
          <w:sz w:val="48"/>
          <w:szCs w:val="48"/>
          <w:lang w:eastAsia="zh-CN"/>
        </w:rPr>
        <w:t>笑媚杯前</w:t>
      </w:r>
      <w:proofErr w:type="gramEnd"/>
      <w:r w:rsidRPr="00CE403E">
        <w:rPr>
          <w:rFonts w:ascii="黑体" w:eastAsia="黑体" w:hAnsi="黑体" w:cs="宋体" w:hint="eastAsia"/>
          <w:b/>
          <w:bCs/>
          <w:color w:val="FF0000"/>
          <w:sz w:val="48"/>
          <w:szCs w:val="48"/>
          <w:lang w:eastAsia="zh-CN"/>
        </w:rPr>
        <w:t>真抵死</w:t>
      </w:r>
    </w:p>
    <w:p w14:paraId="5261F06C"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48"/>
          <w:szCs w:val="48"/>
          <w:lang w:eastAsia="zh-CN"/>
        </w:rPr>
        <w:t>泪垂人后且偷生</w:t>
      </w:r>
    </w:p>
    <w:p w14:paraId="125141D8"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48"/>
          <w:szCs w:val="48"/>
          <w:lang w:eastAsia="zh-CN"/>
        </w:rPr>
        <w:t>有花</w:t>
      </w:r>
      <w:proofErr w:type="gramStart"/>
      <w:r w:rsidRPr="00CE403E">
        <w:rPr>
          <w:rFonts w:ascii="黑体" w:eastAsia="黑体" w:hAnsi="黑体" w:cs="宋体" w:hint="eastAsia"/>
          <w:b/>
          <w:bCs/>
          <w:color w:val="FF0000"/>
          <w:sz w:val="48"/>
          <w:szCs w:val="48"/>
          <w:lang w:eastAsia="zh-CN"/>
        </w:rPr>
        <w:t>终化他朝</w:t>
      </w:r>
      <w:proofErr w:type="gramEnd"/>
      <w:r w:rsidRPr="00CE403E">
        <w:rPr>
          <w:rFonts w:ascii="黑体" w:eastAsia="黑体" w:hAnsi="黑体" w:cs="宋体" w:hint="eastAsia"/>
          <w:b/>
          <w:bCs/>
          <w:color w:val="FF0000"/>
          <w:sz w:val="48"/>
          <w:szCs w:val="48"/>
          <w:lang w:eastAsia="zh-CN"/>
        </w:rPr>
        <w:t>土</w:t>
      </w:r>
    </w:p>
    <w:p w14:paraId="5257B071"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48"/>
          <w:szCs w:val="48"/>
          <w:lang w:eastAsia="zh-CN"/>
        </w:rPr>
        <w:t>无梦难回往日情</w:t>
      </w:r>
    </w:p>
    <w:p w14:paraId="0918C901"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48"/>
          <w:szCs w:val="48"/>
          <w:lang w:eastAsia="zh-CN"/>
        </w:rPr>
        <w:t>柳絮如飞柳如是</w:t>
      </w:r>
    </w:p>
    <w:p w14:paraId="16E3D8B3"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48"/>
          <w:szCs w:val="48"/>
          <w:lang w:eastAsia="zh-CN"/>
        </w:rPr>
        <w:t>淮南公子又呼名</w:t>
      </w:r>
    </w:p>
    <w:p w14:paraId="3DFCFA62"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宋体" w:hAnsi="宋体" w:cs="宋体"/>
          <w:color w:val="464646"/>
          <w:sz w:val="21"/>
          <w:szCs w:val="21"/>
          <w:lang w:eastAsia="zh-CN"/>
        </w:rPr>
        <w:t> </w:t>
      </w:r>
    </w:p>
    <w:p w14:paraId="2D1E53A6"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宋体" w:hAnsi="宋体" w:cs="宋体"/>
          <w:color w:val="464646"/>
          <w:sz w:val="21"/>
          <w:szCs w:val="21"/>
          <w:lang w:eastAsia="zh-CN"/>
        </w:rPr>
        <w:t> </w:t>
      </w:r>
    </w:p>
    <w:p w14:paraId="7F7BDD2B"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84"/>
          <w:szCs w:val="84"/>
          <w:lang w:eastAsia="zh-CN"/>
        </w:rPr>
        <w:t>雅：鸭语</w:t>
      </w:r>
    </w:p>
    <w:p w14:paraId="4DE0C0F8"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宋体" w:hAnsi="宋体" w:cs="宋体"/>
          <w:color w:val="464646"/>
          <w:sz w:val="21"/>
          <w:szCs w:val="21"/>
          <w:lang w:eastAsia="zh-CN"/>
        </w:rPr>
        <w:t> </w:t>
      </w:r>
    </w:p>
    <w:p w14:paraId="4257B7CB"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proofErr w:type="gramStart"/>
      <w:r w:rsidRPr="00CE403E">
        <w:rPr>
          <w:rFonts w:ascii="黑体" w:eastAsia="黑体" w:hAnsi="黑体" w:cs="宋体" w:hint="eastAsia"/>
          <w:b/>
          <w:bCs/>
          <w:color w:val="FF0000"/>
          <w:sz w:val="48"/>
          <w:szCs w:val="48"/>
          <w:lang w:eastAsia="zh-CN"/>
        </w:rPr>
        <w:t>缠中说</w:t>
      </w:r>
      <w:proofErr w:type="gramEnd"/>
      <w:r w:rsidRPr="00CE403E">
        <w:rPr>
          <w:rFonts w:ascii="黑体" w:eastAsia="黑体" w:hAnsi="黑体" w:cs="宋体" w:hint="eastAsia"/>
          <w:b/>
          <w:bCs/>
          <w:color w:val="FF0000"/>
          <w:sz w:val="48"/>
          <w:szCs w:val="48"/>
          <w:lang w:eastAsia="zh-CN"/>
        </w:rPr>
        <w:t>禅</w:t>
      </w:r>
    </w:p>
    <w:p w14:paraId="3A32CE73"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宋体" w:hAnsi="宋体" w:cs="宋体"/>
          <w:color w:val="464646"/>
          <w:sz w:val="21"/>
          <w:szCs w:val="21"/>
          <w:lang w:eastAsia="zh-CN"/>
        </w:rPr>
        <w:t> </w:t>
      </w:r>
    </w:p>
    <w:p w14:paraId="4A26D43D"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48"/>
          <w:szCs w:val="48"/>
          <w:lang w:eastAsia="zh-CN"/>
        </w:rPr>
        <w:t>女</w:t>
      </w:r>
      <w:proofErr w:type="gramStart"/>
      <w:r w:rsidRPr="00CE403E">
        <w:rPr>
          <w:rFonts w:ascii="黑体" w:eastAsia="黑体" w:hAnsi="黑体" w:cs="宋体" w:hint="eastAsia"/>
          <w:b/>
          <w:bCs/>
          <w:color w:val="FF0000"/>
          <w:sz w:val="48"/>
          <w:szCs w:val="48"/>
          <w:lang w:eastAsia="zh-CN"/>
        </w:rPr>
        <w:t>财男貌又</w:t>
      </w:r>
      <w:proofErr w:type="gramEnd"/>
      <w:r w:rsidRPr="00CE403E">
        <w:rPr>
          <w:rFonts w:ascii="黑体" w:eastAsia="黑体" w:hAnsi="黑体" w:cs="宋体" w:hint="eastAsia"/>
          <w:b/>
          <w:bCs/>
          <w:color w:val="FF0000"/>
          <w:sz w:val="48"/>
          <w:szCs w:val="48"/>
          <w:lang w:eastAsia="zh-CN"/>
        </w:rPr>
        <w:t>何妨</w:t>
      </w:r>
    </w:p>
    <w:p w14:paraId="4EA9066B"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48"/>
          <w:szCs w:val="48"/>
          <w:lang w:eastAsia="zh-CN"/>
        </w:rPr>
        <w:t>一夜风流一夜长</w:t>
      </w:r>
    </w:p>
    <w:p w14:paraId="4568240B"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48"/>
          <w:szCs w:val="48"/>
          <w:lang w:eastAsia="zh-CN"/>
        </w:rPr>
        <w:t>酒屋无人</w:t>
      </w:r>
      <w:proofErr w:type="gramStart"/>
      <w:r w:rsidRPr="00CE403E">
        <w:rPr>
          <w:rFonts w:ascii="黑体" w:eastAsia="黑体" w:hAnsi="黑体" w:cs="宋体" w:hint="eastAsia"/>
          <w:b/>
          <w:bCs/>
          <w:color w:val="FF0000"/>
          <w:sz w:val="48"/>
          <w:szCs w:val="48"/>
          <w:lang w:eastAsia="zh-CN"/>
        </w:rPr>
        <w:t>不</w:t>
      </w:r>
      <w:proofErr w:type="gramEnd"/>
      <w:r w:rsidRPr="00CE403E">
        <w:rPr>
          <w:rFonts w:ascii="黑体" w:eastAsia="黑体" w:hAnsi="黑体" w:cs="宋体" w:hint="eastAsia"/>
          <w:b/>
          <w:bCs/>
          <w:color w:val="FF0000"/>
          <w:sz w:val="48"/>
          <w:szCs w:val="48"/>
          <w:lang w:eastAsia="zh-CN"/>
        </w:rPr>
        <w:t>情色</w:t>
      </w:r>
    </w:p>
    <w:p w14:paraId="473B866C"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proofErr w:type="gramStart"/>
      <w:r w:rsidRPr="00CE403E">
        <w:rPr>
          <w:rFonts w:ascii="黑体" w:eastAsia="黑体" w:hAnsi="黑体" w:cs="宋体" w:hint="eastAsia"/>
          <w:b/>
          <w:bCs/>
          <w:color w:val="FF0000"/>
          <w:sz w:val="48"/>
          <w:szCs w:val="48"/>
          <w:lang w:eastAsia="zh-CN"/>
        </w:rPr>
        <w:lastRenderedPageBreak/>
        <w:t>荷包够水可</w:t>
      </w:r>
      <w:proofErr w:type="gramEnd"/>
      <w:r w:rsidRPr="00CE403E">
        <w:rPr>
          <w:rFonts w:ascii="黑体" w:eastAsia="黑体" w:hAnsi="黑体" w:cs="宋体" w:hint="eastAsia"/>
          <w:b/>
          <w:bCs/>
          <w:color w:val="FF0000"/>
          <w:sz w:val="48"/>
          <w:szCs w:val="48"/>
          <w:lang w:eastAsia="zh-CN"/>
        </w:rPr>
        <w:t>天光</w:t>
      </w:r>
    </w:p>
    <w:p w14:paraId="51A0C190"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48"/>
          <w:szCs w:val="48"/>
          <w:lang w:eastAsia="zh-CN"/>
        </w:rPr>
        <w:t>从来未做何来爱</w:t>
      </w:r>
    </w:p>
    <w:p w14:paraId="1F2E9379"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48"/>
          <w:szCs w:val="48"/>
          <w:lang w:eastAsia="zh-CN"/>
        </w:rPr>
        <w:t>终是难开非是房</w:t>
      </w:r>
    </w:p>
    <w:p w14:paraId="58DC3A7C"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48"/>
          <w:szCs w:val="48"/>
          <w:lang w:eastAsia="zh-CN"/>
        </w:rPr>
        <w:t>共</w:t>
      </w:r>
      <w:proofErr w:type="gramStart"/>
      <w:r w:rsidRPr="00CE403E">
        <w:rPr>
          <w:rFonts w:ascii="黑体" w:eastAsia="黑体" w:hAnsi="黑体" w:cs="宋体" w:hint="eastAsia"/>
          <w:b/>
          <w:bCs/>
          <w:color w:val="FF0000"/>
          <w:sz w:val="48"/>
          <w:szCs w:val="48"/>
          <w:lang w:eastAsia="zh-CN"/>
        </w:rPr>
        <w:t>碎露缘跟</w:t>
      </w:r>
      <w:proofErr w:type="gramEnd"/>
      <w:r w:rsidRPr="00CE403E">
        <w:rPr>
          <w:rFonts w:ascii="黑体" w:eastAsia="黑体" w:hAnsi="黑体" w:cs="宋体" w:hint="eastAsia"/>
          <w:b/>
          <w:bCs/>
          <w:color w:val="FF0000"/>
          <w:sz w:val="48"/>
          <w:szCs w:val="48"/>
          <w:lang w:eastAsia="zh-CN"/>
        </w:rPr>
        <w:t>感觉</w:t>
      </w:r>
    </w:p>
    <w:p w14:paraId="13BC835D"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48"/>
          <w:szCs w:val="48"/>
          <w:lang w:eastAsia="zh-CN"/>
        </w:rPr>
        <w:t>高低价格好商量</w:t>
      </w:r>
    </w:p>
    <w:p w14:paraId="420831DE"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宋体" w:hAnsi="宋体" w:cs="宋体"/>
          <w:color w:val="464646"/>
          <w:sz w:val="21"/>
          <w:szCs w:val="21"/>
          <w:lang w:eastAsia="zh-CN"/>
        </w:rPr>
        <w:t> </w:t>
      </w:r>
    </w:p>
    <w:p w14:paraId="4F6DFC7F"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宋体" w:hAnsi="宋体" w:cs="宋体"/>
          <w:color w:val="464646"/>
          <w:sz w:val="21"/>
          <w:szCs w:val="21"/>
          <w:lang w:eastAsia="zh-CN"/>
        </w:rPr>
        <w:t> </w:t>
      </w:r>
    </w:p>
    <w:p w14:paraId="497C6EBA"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84"/>
          <w:szCs w:val="84"/>
          <w:lang w:eastAsia="zh-CN"/>
        </w:rPr>
        <w:t>颂：狐话</w:t>
      </w:r>
    </w:p>
    <w:p w14:paraId="45B0A033"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宋体" w:hAnsi="宋体" w:cs="宋体"/>
          <w:color w:val="464646"/>
          <w:sz w:val="21"/>
          <w:szCs w:val="21"/>
          <w:lang w:eastAsia="zh-CN"/>
        </w:rPr>
        <w:t> </w:t>
      </w:r>
    </w:p>
    <w:p w14:paraId="23FE9B12"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proofErr w:type="gramStart"/>
      <w:r w:rsidRPr="00CE403E">
        <w:rPr>
          <w:rFonts w:ascii="黑体" w:eastAsia="黑体" w:hAnsi="黑体" w:cs="宋体" w:hint="eastAsia"/>
          <w:b/>
          <w:bCs/>
          <w:color w:val="FF0000"/>
          <w:sz w:val="48"/>
          <w:szCs w:val="48"/>
          <w:lang w:eastAsia="zh-CN"/>
        </w:rPr>
        <w:t>缠中说</w:t>
      </w:r>
      <w:proofErr w:type="gramEnd"/>
      <w:r w:rsidRPr="00CE403E">
        <w:rPr>
          <w:rFonts w:ascii="黑体" w:eastAsia="黑体" w:hAnsi="黑体" w:cs="宋体" w:hint="eastAsia"/>
          <w:b/>
          <w:bCs/>
          <w:color w:val="FF0000"/>
          <w:sz w:val="48"/>
          <w:szCs w:val="48"/>
          <w:lang w:eastAsia="zh-CN"/>
        </w:rPr>
        <w:t>禅</w:t>
      </w:r>
    </w:p>
    <w:p w14:paraId="798FD382"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宋体" w:hAnsi="宋体" w:cs="宋体"/>
          <w:color w:val="464646"/>
          <w:sz w:val="21"/>
          <w:szCs w:val="21"/>
          <w:lang w:eastAsia="zh-CN"/>
        </w:rPr>
        <w:t> </w:t>
      </w:r>
    </w:p>
    <w:p w14:paraId="1DB2177E"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48"/>
          <w:szCs w:val="48"/>
          <w:lang w:eastAsia="zh-CN"/>
        </w:rPr>
        <w:t>神州今</w:t>
      </w:r>
      <w:proofErr w:type="gramStart"/>
      <w:r w:rsidRPr="00CE403E">
        <w:rPr>
          <w:rFonts w:ascii="黑体" w:eastAsia="黑体" w:hAnsi="黑体" w:cs="宋体" w:hint="eastAsia"/>
          <w:b/>
          <w:bCs/>
          <w:color w:val="FF0000"/>
          <w:sz w:val="48"/>
          <w:szCs w:val="48"/>
          <w:lang w:eastAsia="zh-CN"/>
        </w:rPr>
        <w:t>古几垂帘</w:t>
      </w:r>
      <w:proofErr w:type="gramEnd"/>
    </w:p>
    <w:p w14:paraId="543BFA97"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48"/>
          <w:szCs w:val="48"/>
          <w:lang w:eastAsia="zh-CN"/>
        </w:rPr>
        <w:t>又得糊涂一梦占</w:t>
      </w:r>
    </w:p>
    <w:p w14:paraId="1C094714"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48"/>
          <w:szCs w:val="48"/>
          <w:lang w:eastAsia="zh-CN"/>
        </w:rPr>
        <w:t>纵</w:t>
      </w:r>
      <w:proofErr w:type="gramStart"/>
      <w:r w:rsidRPr="00CE403E">
        <w:rPr>
          <w:rFonts w:ascii="黑体" w:eastAsia="黑体" w:hAnsi="黑体" w:cs="宋体" w:hint="eastAsia"/>
          <w:b/>
          <w:bCs/>
          <w:color w:val="FF0000"/>
          <w:sz w:val="48"/>
          <w:szCs w:val="48"/>
          <w:lang w:eastAsia="zh-CN"/>
        </w:rPr>
        <w:t>是沉身他日</w:t>
      </w:r>
      <w:proofErr w:type="gramEnd"/>
      <w:r w:rsidRPr="00CE403E">
        <w:rPr>
          <w:rFonts w:ascii="黑体" w:eastAsia="黑体" w:hAnsi="黑体" w:cs="宋体" w:hint="eastAsia"/>
          <w:b/>
          <w:bCs/>
          <w:color w:val="FF0000"/>
          <w:sz w:val="48"/>
          <w:szCs w:val="48"/>
          <w:lang w:eastAsia="zh-CN"/>
        </w:rPr>
        <w:t>海</w:t>
      </w:r>
    </w:p>
    <w:p w14:paraId="2AF88409"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48"/>
          <w:szCs w:val="48"/>
          <w:lang w:eastAsia="zh-CN"/>
        </w:rPr>
        <w:t>安能低首别人</w:t>
      </w:r>
      <w:proofErr w:type="gramStart"/>
      <w:r w:rsidRPr="00CE403E">
        <w:rPr>
          <w:rFonts w:ascii="黑体" w:eastAsia="黑体" w:hAnsi="黑体" w:cs="宋体" w:hint="eastAsia"/>
          <w:b/>
          <w:bCs/>
          <w:color w:val="FF0000"/>
          <w:sz w:val="48"/>
          <w:szCs w:val="48"/>
          <w:lang w:eastAsia="zh-CN"/>
        </w:rPr>
        <w:t>檐</w:t>
      </w:r>
      <w:proofErr w:type="gramEnd"/>
    </w:p>
    <w:p w14:paraId="1AEE28D6"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48"/>
          <w:szCs w:val="48"/>
          <w:lang w:eastAsia="zh-CN"/>
        </w:rPr>
        <w:t>全球化下多风雨</w:t>
      </w:r>
    </w:p>
    <w:p w14:paraId="3DA14BDF"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48"/>
          <w:szCs w:val="48"/>
          <w:lang w:eastAsia="zh-CN"/>
        </w:rPr>
        <w:t>万国旗中少斧</w:t>
      </w:r>
      <w:proofErr w:type="gramStart"/>
      <w:r w:rsidRPr="00CE403E">
        <w:rPr>
          <w:rFonts w:ascii="黑体" w:eastAsia="黑体" w:hAnsi="黑体" w:cs="宋体" w:hint="eastAsia"/>
          <w:b/>
          <w:bCs/>
          <w:color w:val="FF0000"/>
          <w:sz w:val="48"/>
          <w:szCs w:val="48"/>
          <w:lang w:eastAsia="zh-CN"/>
        </w:rPr>
        <w:t>镰</w:t>
      </w:r>
      <w:proofErr w:type="gramEnd"/>
    </w:p>
    <w:p w14:paraId="6FE87157"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48"/>
          <w:szCs w:val="48"/>
          <w:lang w:eastAsia="zh-CN"/>
        </w:rPr>
        <w:t>冷眼尘寰神鬼戏</w:t>
      </w:r>
    </w:p>
    <w:p w14:paraId="435113D0" w14:textId="77777777" w:rsidR="00CE403E" w:rsidRPr="00CE403E" w:rsidRDefault="00CE403E" w:rsidP="00CE403E">
      <w:pPr>
        <w:shd w:val="clear" w:color="auto" w:fill="F8F8F8"/>
        <w:spacing w:after="0" w:line="240" w:lineRule="auto"/>
        <w:jc w:val="center"/>
        <w:rPr>
          <w:rFonts w:ascii="宋体" w:hAnsi="宋体" w:cs="宋体"/>
          <w:color w:val="464646"/>
          <w:sz w:val="21"/>
          <w:szCs w:val="21"/>
          <w:lang w:eastAsia="zh-CN"/>
        </w:rPr>
      </w:pPr>
      <w:r w:rsidRPr="00CE403E">
        <w:rPr>
          <w:rFonts w:ascii="黑体" w:eastAsia="黑体" w:hAnsi="黑体" w:cs="宋体" w:hint="eastAsia"/>
          <w:b/>
          <w:bCs/>
          <w:color w:val="FF0000"/>
          <w:sz w:val="48"/>
          <w:szCs w:val="48"/>
          <w:lang w:eastAsia="zh-CN"/>
        </w:rPr>
        <w:t>咖啡</w:t>
      </w:r>
      <w:proofErr w:type="gramStart"/>
      <w:r w:rsidRPr="00CE403E">
        <w:rPr>
          <w:rFonts w:ascii="黑体" w:eastAsia="黑体" w:hAnsi="黑体" w:cs="宋体" w:hint="eastAsia"/>
          <w:b/>
          <w:bCs/>
          <w:color w:val="FF0000"/>
          <w:sz w:val="48"/>
          <w:szCs w:val="48"/>
          <w:lang w:eastAsia="zh-CN"/>
        </w:rPr>
        <w:t>饮罢饮毛尖</w:t>
      </w:r>
      <w:proofErr w:type="gramEnd"/>
    </w:p>
    <w:p w14:paraId="1871DA1F" w14:textId="77777777" w:rsidR="00480CF5" w:rsidRDefault="00E44950">
      <w:pPr>
        <w:pStyle w:val="Heading1"/>
        <w:rPr>
          <w:lang w:eastAsia="zh-CN"/>
        </w:rPr>
      </w:pPr>
      <w:bookmarkStart w:id="696" w:name="_Toc72586850"/>
      <w:r>
        <w:rPr>
          <w:lang w:eastAsia="zh-CN"/>
        </w:rPr>
        <w:t xml:space="preserve">2007-12-13 15:11 </w:t>
      </w:r>
      <w:r>
        <w:rPr>
          <w:lang w:eastAsia="zh-CN"/>
        </w:rPr>
        <w:t>今天说股票是无耻的</w:t>
      </w:r>
      <w:bookmarkEnd w:id="696"/>
    </w:p>
    <w:p w14:paraId="62C99CA5" w14:textId="77777777" w:rsidR="00480CF5" w:rsidRDefault="002E2046">
      <w:hyperlink r:id="rId812" w:history="1">
        <w:r w:rsidR="00245A77" w:rsidRPr="005F75FD">
          <w:rPr>
            <w:rStyle w:val="Hyperlink"/>
          </w:rPr>
          <w:t>http://blog.sina.com.cn/s/blog_486e105c01007uss.html</w:t>
        </w:r>
      </w:hyperlink>
      <w:r w:rsidR="00245A77">
        <w:t xml:space="preserve"> </w:t>
      </w:r>
    </w:p>
    <w:p w14:paraId="6B8B476C" w14:textId="77777777" w:rsidR="00480CF5" w:rsidRDefault="00E44950">
      <w:pPr>
        <w:rPr>
          <w:lang w:eastAsia="zh-CN"/>
        </w:rPr>
      </w:pPr>
      <w:r>
        <w:rPr>
          <w:lang w:eastAsia="zh-CN"/>
        </w:rPr>
        <w:t>今天，不说股票，今天说股票是无耻的，要说明早说。</w:t>
      </w:r>
    </w:p>
    <w:p w14:paraId="593FE023" w14:textId="77777777" w:rsidR="00480CF5" w:rsidRDefault="00E44950">
      <w:pPr>
        <w:rPr>
          <w:lang w:eastAsia="zh-CN"/>
        </w:rPr>
      </w:pPr>
      <w:r>
        <w:rPr>
          <w:lang w:eastAsia="zh-CN"/>
        </w:rPr>
        <w:lastRenderedPageBreak/>
        <w:t>今晚，有朋自东南而来，二锅头已备好，亦可</w:t>
      </w:r>
      <w:r>
        <w:rPr>
          <w:lang w:eastAsia="zh-CN"/>
        </w:rPr>
        <w:t>“</w:t>
      </w:r>
      <w:r>
        <w:rPr>
          <w:lang w:eastAsia="zh-CN"/>
        </w:rPr>
        <w:t>何以解忧，惟有杜康</w:t>
      </w:r>
      <w:r>
        <w:rPr>
          <w:lang w:eastAsia="zh-CN"/>
        </w:rPr>
        <w:t>”</w:t>
      </w:r>
      <w:r>
        <w:rPr>
          <w:lang w:eastAsia="zh-CN"/>
        </w:rPr>
        <w:t>一番矣。</w:t>
      </w:r>
    </w:p>
    <w:p w14:paraId="028679C2" w14:textId="77777777" w:rsidR="00480CF5" w:rsidRDefault="00E44950">
      <w:pPr>
        <w:rPr>
          <w:lang w:eastAsia="zh-CN"/>
        </w:rPr>
      </w:pPr>
      <w:r>
        <w:rPr>
          <w:lang w:eastAsia="zh-CN"/>
        </w:rPr>
        <w:t>今晚无帖，只有二锅头。</w:t>
      </w:r>
    </w:p>
    <w:p w14:paraId="7BF9AF2F" w14:textId="77777777" w:rsidR="00480CF5" w:rsidRDefault="00E44950">
      <w:pPr>
        <w:rPr>
          <w:lang w:eastAsia="zh-CN"/>
        </w:rPr>
      </w:pPr>
      <w:r>
        <w:rPr>
          <w:lang w:eastAsia="zh-CN"/>
        </w:rPr>
        <w:t>无事，珍重。</w:t>
      </w:r>
    </w:p>
    <w:p w14:paraId="34C2A89F" w14:textId="77777777" w:rsidR="008C011B" w:rsidRPr="008C011B" w:rsidRDefault="008C011B" w:rsidP="008C011B">
      <w:pPr>
        <w:shd w:val="clear" w:color="auto" w:fill="F8F8F8"/>
        <w:spacing w:after="0" w:line="240" w:lineRule="auto"/>
        <w:jc w:val="center"/>
        <w:rPr>
          <w:rFonts w:ascii="宋体" w:hAnsi="宋体" w:cs="宋体"/>
          <w:color w:val="464646"/>
          <w:sz w:val="21"/>
          <w:szCs w:val="21"/>
          <w:lang w:eastAsia="zh-CN"/>
        </w:rPr>
      </w:pPr>
      <w:r w:rsidRPr="008C011B">
        <w:rPr>
          <w:rFonts w:ascii="黑体" w:eastAsia="黑体" w:hAnsi="黑体" w:cs="宋体" w:hint="eastAsia"/>
          <w:b/>
          <w:bCs/>
          <w:color w:val="000000"/>
          <w:sz w:val="48"/>
          <w:szCs w:val="48"/>
          <w:lang w:eastAsia="zh-CN"/>
        </w:rPr>
        <w:t>南京大屠杀七十年祭</w:t>
      </w:r>
    </w:p>
    <w:p w14:paraId="2ACBA09F" w14:textId="77777777" w:rsidR="008C011B" w:rsidRPr="008C011B" w:rsidRDefault="008C011B" w:rsidP="008C011B">
      <w:pPr>
        <w:shd w:val="clear" w:color="auto" w:fill="F8F8F8"/>
        <w:spacing w:after="0" w:line="240" w:lineRule="auto"/>
        <w:jc w:val="center"/>
        <w:rPr>
          <w:rFonts w:ascii="宋体" w:hAnsi="宋体" w:cs="宋体"/>
          <w:color w:val="464646"/>
          <w:sz w:val="21"/>
          <w:szCs w:val="21"/>
          <w:lang w:eastAsia="zh-CN"/>
        </w:rPr>
      </w:pPr>
      <w:r w:rsidRPr="008C011B">
        <w:rPr>
          <w:rFonts w:ascii="宋体" w:hAnsi="宋体" w:cs="宋体"/>
          <w:color w:val="464646"/>
          <w:sz w:val="21"/>
          <w:szCs w:val="21"/>
          <w:lang w:eastAsia="zh-CN"/>
        </w:rPr>
        <w:t> </w:t>
      </w:r>
    </w:p>
    <w:p w14:paraId="60DDCAD4" w14:textId="77777777" w:rsidR="008C011B" w:rsidRPr="008C011B" w:rsidRDefault="008C011B" w:rsidP="008C011B">
      <w:pPr>
        <w:shd w:val="clear" w:color="auto" w:fill="F8F8F8"/>
        <w:spacing w:after="0" w:line="240" w:lineRule="auto"/>
        <w:jc w:val="center"/>
        <w:rPr>
          <w:rFonts w:ascii="宋体" w:hAnsi="宋体" w:cs="宋体"/>
          <w:color w:val="464646"/>
          <w:sz w:val="21"/>
          <w:szCs w:val="21"/>
          <w:lang w:eastAsia="zh-CN"/>
        </w:rPr>
      </w:pPr>
      <w:proofErr w:type="gramStart"/>
      <w:r w:rsidRPr="008C011B">
        <w:rPr>
          <w:rFonts w:ascii="黑体" w:eastAsia="黑体" w:hAnsi="黑体" w:cs="宋体" w:hint="eastAsia"/>
          <w:b/>
          <w:bCs/>
          <w:color w:val="000000"/>
          <w:sz w:val="48"/>
          <w:szCs w:val="48"/>
          <w:lang w:eastAsia="zh-CN"/>
        </w:rPr>
        <w:t>缠中说</w:t>
      </w:r>
      <w:proofErr w:type="gramEnd"/>
      <w:r w:rsidRPr="008C011B">
        <w:rPr>
          <w:rFonts w:ascii="黑体" w:eastAsia="黑体" w:hAnsi="黑体" w:cs="宋体" w:hint="eastAsia"/>
          <w:b/>
          <w:bCs/>
          <w:color w:val="000000"/>
          <w:sz w:val="48"/>
          <w:szCs w:val="48"/>
          <w:lang w:eastAsia="zh-CN"/>
        </w:rPr>
        <w:t>禅</w:t>
      </w:r>
    </w:p>
    <w:p w14:paraId="37BB0367" w14:textId="77777777" w:rsidR="008C011B" w:rsidRPr="008C011B" w:rsidRDefault="008C011B" w:rsidP="008C011B">
      <w:pPr>
        <w:shd w:val="clear" w:color="auto" w:fill="F8F8F8"/>
        <w:spacing w:after="0" w:line="240" w:lineRule="auto"/>
        <w:jc w:val="center"/>
        <w:rPr>
          <w:rFonts w:ascii="宋体" w:hAnsi="宋体" w:cs="宋体"/>
          <w:color w:val="464646"/>
          <w:sz w:val="21"/>
          <w:szCs w:val="21"/>
          <w:lang w:eastAsia="zh-CN"/>
        </w:rPr>
      </w:pPr>
      <w:r w:rsidRPr="008C011B">
        <w:rPr>
          <w:rFonts w:ascii="宋体" w:hAnsi="宋体" w:cs="宋体"/>
          <w:color w:val="464646"/>
          <w:sz w:val="21"/>
          <w:szCs w:val="21"/>
          <w:lang w:eastAsia="zh-CN"/>
        </w:rPr>
        <w:t> </w:t>
      </w:r>
    </w:p>
    <w:p w14:paraId="1C7E5ED6" w14:textId="77777777" w:rsidR="008C011B" w:rsidRPr="008C011B" w:rsidRDefault="008C011B" w:rsidP="008C011B">
      <w:pPr>
        <w:shd w:val="clear" w:color="auto" w:fill="F8F8F8"/>
        <w:spacing w:after="0" w:line="240" w:lineRule="auto"/>
        <w:jc w:val="center"/>
        <w:rPr>
          <w:rFonts w:ascii="宋体" w:hAnsi="宋体" w:cs="宋体"/>
          <w:color w:val="464646"/>
          <w:sz w:val="21"/>
          <w:szCs w:val="21"/>
          <w:lang w:eastAsia="zh-CN"/>
        </w:rPr>
      </w:pPr>
      <w:r w:rsidRPr="008C011B">
        <w:rPr>
          <w:rFonts w:ascii="黑体" w:eastAsia="黑体" w:hAnsi="黑体" w:cs="宋体" w:hint="eastAsia"/>
          <w:b/>
          <w:bCs/>
          <w:color w:val="000000"/>
          <w:sz w:val="48"/>
          <w:szCs w:val="48"/>
          <w:lang w:eastAsia="zh-CN"/>
        </w:rPr>
        <w:t>一</w:t>
      </w:r>
    </w:p>
    <w:p w14:paraId="3708F81B" w14:textId="77777777" w:rsidR="008C011B" w:rsidRPr="008C011B" w:rsidRDefault="008C011B" w:rsidP="008C011B">
      <w:pPr>
        <w:shd w:val="clear" w:color="auto" w:fill="F8F8F8"/>
        <w:spacing w:after="0" w:line="240" w:lineRule="auto"/>
        <w:jc w:val="center"/>
        <w:rPr>
          <w:rFonts w:ascii="宋体" w:hAnsi="宋体" w:cs="宋体"/>
          <w:color w:val="464646"/>
          <w:sz w:val="21"/>
          <w:szCs w:val="21"/>
          <w:lang w:eastAsia="zh-CN"/>
        </w:rPr>
      </w:pPr>
      <w:r w:rsidRPr="008C011B">
        <w:rPr>
          <w:rFonts w:ascii="宋体" w:hAnsi="宋体" w:cs="宋体"/>
          <w:color w:val="464646"/>
          <w:sz w:val="21"/>
          <w:szCs w:val="21"/>
          <w:lang w:eastAsia="zh-CN"/>
        </w:rPr>
        <w:t> </w:t>
      </w:r>
    </w:p>
    <w:p w14:paraId="6E22FEC5" w14:textId="77777777" w:rsidR="008C011B" w:rsidRPr="008C011B" w:rsidRDefault="008C011B" w:rsidP="008C011B">
      <w:pPr>
        <w:shd w:val="clear" w:color="auto" w:fill="F8F8F8"/>
        <w:spacing w:after="0" w:line="240" w:lineRule="auto"/>
        <w:jc w:val="center"/>
        <w:rPr>
          <w:rFonts w:ascii="宋体" w:hAnsi="宋体" w:cs="宋体"/>
          <w:color w:val="464646"/>
          <w:sz w:val="21"/>
          <w:szCs w:val="21"/>
          <w:lang w:eastAsia="zh-CN"/>
        </w:rPr>
      </w:pPr>
      <w:r w:rsidRPr="008C011B">
        <w:rPr>
          <w:rFonts w:ascii="黑体" w:eastAsia="黑体" w:hAnsi="黑体" w:cs="宋体" w:hint="eastAsia"/>
          <w:b/>
          <w:bCs/>
          <w:color w:val="000000"/>
          <w:sz w:val="48"/>
          <w:szCs w:val="48"/>
          <w:lang w:eastAsia="zh-CN"/>
        </w:rPr>
        <w:t>金陵王气压扬州</w:t>
      </w:r>
    </w:p>
    <w:p w14:paraId="4F94B909" w14:textId="77777777" w:rsidR="008C011B" w:rsidRPr="008C011B" w:rsidRDefault="008C011B" w:rsidP="008C011B">
      <w:pPr>
        <w:shd w:val="clear" w:color="auto" w:fill="F8F8F8"/>
        <w:spacing w:after="0" w:line="240" w:lineRule="auto"/>
        <w:jc w:val="center"/>
        <w:rPr>
          <w:rFonts w:ascii="宋体" w:hAnsi="宋体" w:cs="宋体"/>
          <w:color w:val="464646"/>
          <w:sz w:val="21"/>
          <w:szCs w:val="21"/>
          <w:lang w:eastAsia="zh-CN"/>
        </w:rPr>
      </w:pPr>
      <w:r w:rsidRPr="008C011B">
        <w:rPr>
          <w:rFonts w:ascii="黑体" w:eastAsia="黑体" w:hAnsi="黑体" w:cs="宋体" w:hint="eastAsia"/>
          <w:b/>
          <w:bCs/>
          <w:color w:val="000000"/>
          <w:sz w:val="48"/>
          <w:szCs w:val="48"/>
          <w:lang w:eastAsia="zh-CN"/>
        </w:rPr>
        <w:t>大国生民不缺头</w:t>
      </w:r>
    </w:p>
    <w:p w14:paraId="178B76A6" w14:textId="77777777" w:rsidR="008C011B" w:rsidRPr="008C011B" w:rsidRDefault="008C011B" w:rsidP="008C011B">
      <w:pPr>
        <w:shd w:val="clear" w:color="auto" w:fill="F8F8F8"/>
        <w:spacing w:after="0" w:line="240" w:lineRule="auto"/>
        <w:jc w:val="center"/>
        <w:rPr>
          <w:rFonts w:ascii="宋体" w:hAnsi="宋体" w:cs="宋体"/>
          <w:color w:val="464646"/>
          <w:sz w:val="21"/>
          <w:szCs w:val="21"/>
          <w:lang w:eastAsia="zh-CN"/>
        </w:rPr>
      </w:pPr>
      <w:r w:rsidRPr="008C011B">
        <w:rPr>
          <w:rFonts w:ascii="黑体" w:eastAsia="黑体" w:hAnsi="黑体" w:cs="宋体" w:hint="eastAsia"/>
          <w:b/>
          <w:bCs/>
          <w:color w:val="000000"/>
          <w:sz w:val="48"/>
          <w:szCs w:val="48"/>
          <w:lang w:eastAsia="zh-CN"/>
        </w:rPr>
        <w:t>三十万人同日死</w:t>
      </w:r>
    </w:p>
    <w:p w14:paraId="5C5372C1" w14:textId="77777777" w:rsidR="008C011B" w:rsidRPr="008C011B" w:rsidRDefault="008C011B" w:rsidP="008C011B">
      <w:pPr>
        <w:shd w:val="clear" w:color="auto" w:fill="F8F8F8"/>
        <w:spacing w:after="0" w:line="240" w:lineRule="auto"/>
        <w:jc w:val="center"/>
        <w:rPr>
          <w:rFonts w:ascii="宋体" w:hAnsi="宋体" w:cs="宋体"/>
          <w:color w:val="464646"/>
          <w:sz w:val="21"/>
          <w:szCs w:val="21"/>
          <w:lang w:eastAsia="zh-CN"/>
        </w:rPr>
      </w:pPr>
      <w:r w:rsidRPr="008C011B">
        <w:rPr>
          <w:rFonts w:ascii="黑体" w:eastAsia="黑体" w:hAnsi="黑体" w:cs="宋体" w:hint="eastAsia"/>
          <w:b/>
          <w:bCs/>
          <w:color w:val="000000"/>
          <w:sz w:val="48"/>
          <w:szCs w:val="48"/>
          <w:lang w:eastAsia="zh-CN"/>
        </w:rPr>
        <w:t>断无一个属公侯</w:t>
      </w:r>
    </w:p>
    <w:p w14:paraId="086635A7" w14:textId="77777777" w:rsidR="008C011B" w:rsidRPr="008C011B" w:rsidRDefault="008C011B" w:rsidP="008C011B">
      <w:pPr>
        <w:shd w:val="clear" w:color="auto" w:fill="F8F8F8"/>
        <w:spacing w:after="0" w:line="240" w:lineRule="auto"/>
        <w:jc w:val="center"/>
        <w:rPr>
          <w:rFonts w:ascii="宋体" w:hAnsi="宋体" w:cs="宋体"/>
          <w:color w:val="464646"/>
          <w:sz w:val="21"/>
          <w:szCs w:val="21"/>
          <w:lang w:eastAsia="zh-CN"/>
        </w:rPr>
      </w:pPr>
      <w:r w:rsidRPr="008C011B">
        <w:rPr>
          <w:rFonts w:ascii="宋体" w:hAnsi="宋体" w:cs="宋体"/>
          <w:color w:val="464646"/>
          <w:sz w:val="21"/>
          <w:szCs w:val="21"/>
          <w:lang w:eastAsia="zh-CN"/>
        </w:rPr>
        <w:t> </w:t>
      </w:r>
    </w:p>
    <w:p w14:paraId="5424EB7C" w14:textId="77777777" w:rsidR="008C011B" w:rsidRPr="008C011B" w:rsidRDefault="008C011B" w:rsidP="008C011B">
      <w:pPr>
        <w:shd w:val="clear" w:color="auto" w:fill="F8F8F8"/>
        <w:spacing w:after="0" w:line="240" w:lineRule="auto"/>
        <w:jc w:val="center"/>
        <w:rPr>
          <w:rFonts w:ascii="宋体" w:hAnsi="宋体" w:cs="宋体"/>
          <w:color w:val="464646"/>
          <w:sz w:val="21"/>
          <w:szCs w:val="21"/>
          <w:lang w:eastAsia="zh-CN"/>
        </w:rPr>
      </w:pPr>
      <w:r w:rsidRPr="008C011B">
        <w:rPr>
          <w:rFonts w:ascii="宋体" w:hAnsi="宋体" w:cs="宋体"/>
          <w:color w:val="464646"/>
          <w:sz w:val="21"/>
          <w:szCs w:val="21"/>
          <w:lang w:eastAsia="zh-CN"/>
        </w:rPr>
        <w:t> </w:t>
      </w:r>
    </w:p>
    <w:p w14:paraId="276AC725" w14:textId="77777777" w:rsidR="008C011B" w:rsidRPr="008C011B" w:rsidRDefault="008C011B" w:rsidP="008C011B">
      <w:pPr>
        <w:shd w:val="clear" w:color="auto" w:fill="F8F8F8"/>
        <w:spacing w:after="0" w:line="240" w:lineRule="auto"/>
        <w:jc w:val="center"/>
        <w:rPr>
          <w:rFonts w:ascii="宋体" w:hAnsi="宋体" w:cs="宋体"/>
          <w:color w:val="464646"/>
          <w:sz w:val="21"/>
          <w:szCs w:val="21"/>
          <w:lang w:eastAsia="zh-CN"/>
        </w:rPr>
      </w:pPr>
      <w:r w:rsidRPr="008C011B">
        <w:rPr>
          <w:rFonts w:ascii="黑体" w:eastAsia="黑体" w:hAnsi="黑体" w:cs="宋体" w:hint="eastAsia"/>
          <w:b/>
          <w:bCs/>
          <w:color w:val="000000"/>
          <w:sz w:val="48"/>
          <w:szCs w:val="48"/>
          <w:lang w:eastAsia="zh-CN"/>
        </w:rPr>
        <w:t>二</w:t>
      </w:r>
    </w:p>
    <w:p w14:paraId="46669AC7" w14:textId="77777777" w:rsidR="008C011B" w:rsidRPr="008C011B" w:rsidRDefault="008C011B" w:rsidP="008C011B">
      <w:pPr>
        <w:shd w:val="clear" w:color="auto" w:fill="F8F8F8"/>
        <w:spacing w:after="0" w:line="240" w:lineRule="auto"/>
        <w:jc w:val="center"/>
        <w:rPr>
          <w:rFonts w:ascii="宋体" w:hAnsi="宋体" w:cs="宋体"/>
          <w:color w:val="464646"/>
          <w:sz w:val="21"/>
          <w:szCs w:val="21"/>
          <w:lang w:eastAsia="zh-CN"/>
        </w:rPr>
      </w:pPr>
      <w:r w:rsidRPr="008C011B">
        <w:rPr>
          <w:rFonts w:ascii="宋体" w:hAnsi="宋体" w:cs="宋体"/>
          <w:color w:val="464646"/>
          <w:sz w:val="21"/>
          <w:szCs w:val="21"/>
          <w:lang w:eastAsia="zh-CN"/>
        </w:rPr>
        <w:t> </w:t>
      </w:r>
    </w:p>
    <w:p w14:paraId="694C90F1" w14:textId="77777777" w:rsidR="008C011B" w:rsidRPr="008C011B" w:rsidRDefault="008C011B" w:rsidP="008C011B">
      <w:pPr>
        <w:shd w:val="clear" w:color="auto" w:fill="F8F8F8"/>
        <w:spacing w:after="0" w:line="240" w:lineRule="auto"/>
        <w:jc w:val="center"/>
        <w:rPr>
          <w:rFonts w:ascii="宋体" w:hAnsi="宋体" w:cs="宋体"/>
          <w:color w:val="464646"/>
          <w:sz w:val="21"/>
          <w:szCs w:val="21"/>
          <w:lang w:eastAsia="zh-CN"/>
        </w:rPr>
      </w:pPr>
      <w:r w:rsidRPr="008C011B">
        <w:rPr>
          <w:rFonts w:ascii="黑体" w:eastAsia="黑体" w:hAnsi="黑体" w:cs="宋体" w:hint="eastAsia"/>
          <w:b/>
          <w:bCs/>
          <w:color w:val="000000"/>
          <w:sz w:val="48"/>
          <w:szCs w:val="48"/>
          <w:lang w:eastAsia="zh-CN"/>
        </w:rPr>
        <w:t>钟山风雨几苍黄</w:t>
      </w:r>
    </w:p>
    <w:p w14:paraId="396166C9" w14:textId="77777777" w:rsidR="008C011B" w:rsidRPr="008C011B" w:rsidRDefault="008C011B" w:rsidP="008C011B">
      <w:pPr>
        <w:shd w:val="clear" w:color="auto" w:fill="F8F8F8"/>
        <w:spacing w:after="0" w:line="240" w:lineRule="auto"/>
        <w:jc w:val="center"/>
        <w:rPr>
          <w:rFonts w:ascii="宋体" w:hAnsi="宋体" w:cs="宋体"/>
          <w:color w:val="464646"/>
          <w:sz w:val="21"/>
          <w:szCs w:val="21"/>
          <w:lang w:eastAsia="zh-CN"/>
        </w:rPr>
      </w:pPr>
      <w:r w:rsidRPr="008C011B">
        <w:rPr>
          <w:rFonts w:ascii="黑体" w:eastAsia="黑体" w:hAnsi="黑体" w:cs="宋体" w:hint="eastAsia"/>
          <w:b/>
          <w:bCs/>
          <w:color w:val="000000"/>
          <w:sz w:val="48"/>
          <w:szCs w:val="48"/>
          <w:lang w:eastAsia="zh-CN"/>
        </w:rPr>
        <w:t>江水依然日月长</w:t>
      </w:r>
    </w:p>
    <w:p w14:paraId="68B102CF" w14:textId="77777777" w:rsidR="008C011B" w:rsidRPr="008C011B" w:rsidRDefault="008C011B" w:rsidP="008C011B">
      <w:pPr>
        <w:shd w:val="clear" w:color="auto" w:fill="F8F8F8"/>
        <w:spacing w:after="0" w:line="240" w:lineRule="auto"/>
        <w:jc w:val="center"/>
        <w:rPr>
          <w:rFonts w:ascii="宋体" w:hAnsi="宋体" w:cs="宋体"/>
          <w:color w:val="464646"/>
          <w:sz w:val="21"/>
          <w:szCs w:val="21"/>
          <w:lang w:eastAsia="zh-CN"/>
        </w:rPr>
      </w:pPr>
      <w:r w:rsidRPr="008C011B">
        <w:rPr>
          <w:rFonts w:ascii="黑体" w:eastAsia="黑体" w:hAnsi="黑体" w:cs="宋体" w:hint="eastAsia"/>
          <w:b/>
          <w:bCs/>
          <w:color w:val="000000"/>
          <w:sz w:val="48"/>
          <w:szCs w:val="48"/>
          <w:lang w:eastAsia="zh-CN"/>
        </w:rPr>
        <w:t>七十年</w:t>
      </w:r>
      <w:proofErr w:type="gramStart"/>
      <w:r w:rsidRPr="008C011B">
        <w:rPr>
          <w:rFonts w:ascii="黑体" w:eastAsia="黑体" w:hAnsi="黑体" w:cs="宋体" w:hint="eastAsia"/>
          <w:b/>
          <w:bCs/>
          <w:color w:val="000000"/>
          <w:sz w:val="48"/>
          <w:szCs w:val="48"/>
          <w:lang w:eastAsia="zh-CN"/>
        </w:rPr>
        <w:t>翻雄国梦</w:t>
      </w:r>
      <w:proofErr w:type="gramEnd"/>
    </w:p>
    <w:p w14:paraId="69C5BE93" w14:textId="77777777" w:rsidR="008C011B" w:rsidRPr="008C011B" w:rsidRDefault="008C011B" w:rsidP="008C011B">
      <w:pPr>
        <w:shd w:val="clear" w:color="auto" w:fill="F8F8F8"/>
        <w:spacing w:after="0" w:line="240" w:lineRule="auto"/>
        <w:jc w:val="center"/>
        <w:rPr>
          <w:rFonts w:ascii="宋体" w:hAnsi="宋体" w:cs="宋体"/>
          <w:color w:val="464646"/>
          <w:sz w:val="21"/>
          <w:szCs w:val="21"/>
          <w:lang w:eastAsia="zh-CN"/>
        </w:rPr>
      </w:pPr>
      <w:r w:rsidRPr="008C011B">
        <w:rPr>
          <w:rFonts w:ascii="黑体" w:eastAsia="黑体" w:hAnsi="黑体" w:cs="宋体" w:hint="eastAsia"/>
          <w:b/>
          <w:bCs/>
          <w:color w:val="000000"/>
          <w:sz w:val="48"/>
          <w:szCs w:val="48"/>
          <w:lang w:eastAsia="zh-CN"/>
        </w:rPr>
        <w:t>赚来东海小鹰狂</w:t>
      </w:r>
    </w:p>
    <w:p w14:paraId="622D0583" w14:textId="77777777" w:rsidR="00480CF5" w:rsidRDefault="00E44950">
      <w:pPr>
        <w:pStyle w:val="Heading1"/>
        <w:rPr>
          <w:lang w:eastAsia="zh-CN"/>
        </w:rPr>
      </w:pPr>
      <w:bookmarkStart w:id="697" w:name="_Toc72586851"/>
      <w:r>
        <w:rPr>
          <w:lang w:eastAsia="zh-CN"/>
        </w:rPr>
        <w:t xml:space="preserve">2007-12-14 00:49 </w:t>
      </w:r>
      <w:r>
        <w:rPr>
          <w:lang w:eastAsia="zh-CN"/>
        </w:rPr>
        <w:t>顶分型确立显威力</w:t>
      </w:r>
      <w:bookmarkEnd w:id="697"/>
    </w:p>
    <w:p w14:paraId="743952F2" w14:textId="77777777" w:rsidR="00480CF5" w:rsidRDefault="002E2046">
      <w:hyperlink r:id="rId813" w:history="1">
        <w:r w:rsidR="00B65A51" w:rsidRPr="00630CB5">
          <w:rPr>
            <w:rStyle w:val="Hyperlink"/>
          </w:rPr>
          <w:t>http://blog.sina.com.cn/s/blog_486e105c01007v0z.html</w:t>
        </w:r>
      </w:hyperlink>
      <w:r w:rsidR="00B65A51">
        <w:t xml:space="preserve"> </w:t>
      </w:r>
    </w:p>
    <w:p w14:paraId="562FFE61" w14:textId="77777777" w:rsidR="00480CF5" w:rsidRDefault="00E44950">
      <w:pPr>
        <w:rPr>
          <w:lang w:eastAsia="zh-CN"/>
        </w:rPr>
      </w:pPr>
      <w:r>
        <w:rPr>
          <w:lang w:eastAsia="zh-CN"/>
        </w:rPr>
        <w:t>刚回家，喝了不少，还行。看看时间，已经是明天了，本想早上起来再说股票，趁着有点酒劲，现在就说说。</w:t>
      </w:r>
    </w:p>
    <w:p w14:paraId="0A3EC1CF" w14:textId="77777777" w:rsidR="00480CF5" w:rsidRDefault="00E44950" w:rsidP="00DD4010">
      <w:pPr>
        <w:pStyle w:val="a"/>
      </w:pPr>
      <w:r>
        <w:lastRenderedPageBreak/>
        <w:t>昨天早上反抽不上</w:t>
      </w:r>
      <w:r>
        <w:t>5</w:t>
      </w:r>
      <w:r>
        <w:t>日线，顶分型确立。当然，顶分型确立，并不一定要拉出长阴线，但更不一定</w:t>
      </w:r>
      <w:proofErr w:type="gramStart"/>
      <w:r>
        <w:t>不</w:t>
      </w:r>
      <w:proofErr w:type="gramEnd"/>
      <w:r>
        <w:t>拉出长阴线，</w:t>
      </w:r>
      <w:proofErr w:type="gramStart"/>
      <w:r>
        <w:t>10</w:t>
      </w:r>
      <w:r>
        <w:t>条短阴线</w:t>
      </w:r>
      <w:proofErr w:type="gramEnd"/>
      <w:r>
        <w:t>与一条长阴线，只要不出现底分型，最终都只是指向一个向下笔的过程。而站在本</w:t>
      </w:r>
      <w:r>
        <w:t>ID</w:t>
      </w:r>
      <w:r>
        <w:t>理论的角度，只关心买卖点的结果，并不关心过程。</w:t>
      </w:r>
      <w:r w:rsidRPr="00386618">
        <w:t>一个顶分型跌破</w:t>
      </w:r>
      <w:r w:rsidRPr="00386618">
        <w:t>5</w:t>
      </w:r>
      <w:r w:rsidRPr="00386618">
        <w:t>日线，就是未病</w:t>
      </w:r>
      <w:r w:rsidRPr="00386618">
        <w:t>-</w:t>
      </w:r>
      <w:r w:rsidRPr="00386618">
        <w:t>欲病</w:t>
      </w:r>
      <w:r w:rsidRPr="00386618">
        <w:t>-</w:t>
      </w:r>
      <w:r w:rsidRPr="00386618">
        <w:t>已</w:t>
      </w:r>
      <w:proofErr w:type="gramStart"/>
      <w:r w:rsidRPr="00386618">
        <w:t>病模式</w:t>
      </w:r>
      <w:proofErr w:type="gramEnd"/>
      <w:r w:rsidRPr="00386618">
        <w:t>中的最后一个已病了，既然已病了，就只能等</w:t>
      </w:r>
      <w:proofErr w:type="gramStart"/>
      <w:r w:rsidRPr="00386618">
        <w:t>大盘病</w:t>
      </w:r>
      <w:proofErr w:type="gramEnd"/>
      <w:r w:rsidRPr="00386618">
        <w:t>好，病</w:t>
      </w:r>
      <w:proofErr w:type="gramStart"/>
      <w:r w:rsidRPr="00386618">
        <w:t>好的日</w:t>
      </w:r>
      <w:proofErr w:type="gramEnd"/>
      <w:r w:rsidRPr="00386618">
        <w:t>线标志就是底分型。</w:t>
      </w:r>
      <w:r>
        <w:t>站在中枢震荡的角度，昨天说了，</w:t>
      </w:r>
      <w:r>
        <w:t>5010</w:t>
      </w:r>
      <w:r>
        <w:t>点那次的中枢震荡扩展成一个大的</w:t>
      </w:r>
      <w:r>
        <w:t>5</w:t>
      </w:r>
      <w:r>
        <w:t>分钟中枢震荡，今天的下跌，暂时没有把这个中枢震荡的第三类卖点给震出来，所以，只要不出现这个卖点，那么一切依然保持在基本的中枢震荡中，当然，如果出现了，那么大盘跌破上次低点的几率就极大了。</w:t>
      </w:r>
    </w:p>
    <w:p w14:paraId="249DCB43" w14:textId="77777777" w:rsidR="00DD4010" w:rsidRDefault="00DD4010" w:rsidP="00DD4010">
      <w:pPr>
        <w:pStyle w:val="a"/>
      </w:pPr>
      <w:r>
        <w:rPr>
          <w:noProof/>
        </w:rPr>
        <w:drawing>
          <wp:inline distT="0" distB="0" distL="0" distR="0" wp14:anchorId="30ECD911" wp14:editId="0950401D">
            <wp:extent cx="5486400" cy="266954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486400" cy="2669540"/>
                    </a:xfrm>
                    <a:prstGeom prst="rect">
                      <a:avLst/>
                    </a:prstGeom>
                  </pic:spPr>
                </pic:pic>
              </a:graphicData>
            </a:graphic>
          </wp:inline>
        </w:drawing>
      </w:r>
    </w:p>
    <w:p w14:paraId="548B917F" w14:textId="77777777" w:rsidR="00480CF5" w:rsidRDefault="00E44950" w:rsidP="00DD4010">
      <w:pPr>
        <w:pStyle w:val="a"/>
      </w:pPr>
      <w:r w:rsidRPr="00386618">
        <w:t>站在中枢震荡的角度，第三类卖点是典型的已病了。第一等的高手，是未病就下手了，第二等的高手是欲病就下手，等到已病，那确实有点不太高明了。</w:t>
      </w:r>
      <w:r>
        <w:t>当然，对于这样的反弹，如果操作不过来的、心态跟不上的、手不够狠的，最安全的无疑还是正确光荣伟大的小板凳，有时候，休息几个月并不是什么坏事，这点是反复强调的了。不过，站在周线的角度，暂时还没有破坏可能形成的周的底分型，而下周</w:t>
      </w:r>
      <w:r>
        <w:t>5</w:t>
      </w:r>
      <w:r>
        <w:t>周均线将继续下移，一旦站住，大盘仍将继续反弹。所以，今天的走势</w:t>
      </w:r>
      <w:proofErr w:type="gramStart"/>
      <w:r>
        <w:t>很</w:t>
      </w:r>
      <w:proofErr w:type="gramEnd"/>
      <w:r>
        <w:t>关键，今天只要不跌破</w:t>
      </w:r>
      <w:r>
        <w:t>4778</w:t>
      </w:r>
      <w:r>
        <w:t>点，周线上至少还不太坏。上周五已经说了，本周的任务是构造周线的底分型，能否成立，就看今天了。</w:t>
      </w:r>
    </w:p>
    <w:p w14:paraId="09598BE8" w14:textId="77777777" w:rsidR="00480CF5" w:rsidRDefault="00E44950">
      <w:pPr>
        <w:rPr>
          <w:lang w:eastAsia="zh-CN"/>
        </w:rPr>
      </w:pPr>
      <w:r>
        <w:rPr>
          <w:lang w:eastAsia="zh-CN"/>
        </w:rPr>
        <w:t>个股上继续说原来说过的个股。注意，已经反复强调，说这些股票并不是让各位现在还去买，因为买与不买关键是看有没有买点，有多大级别的买点，没有买点去买，那是有毛病。本</w:t>
      </w:r>
      <w:r>
        <w:rPr>
          <w:lang w:eastAsia="zh-CN"/>
        </w:rPr>
        <w:t>ID</w:t>
      </w:r>
      <w:r>
        <w:rPr>
          <w:lang w:eastAsia="zh-CN"/>
        </w:rPr>
        <w:t>点评这些股票，只是从长线的角度说，别糊涂了。</w:t>
      </w:r>
    </w:p>
    <w:p w14:paraId="4B5903CB" w14:textId="77777777" w:rsidR="00480CF5" w:rsidRDefault="00E44950">
      <w:pPr>
        <w:rPr>
          <w:lang w:eastAsia="zh-CN"/>
        </w:rPr>
      </w:pPr>
      <w:r>
        <w:rPr>
          <w:lang w:eastAsia="zh-CN"/>
        </w:rPr>
        <w:t>600139</w:t>
      </w:r>
      <w:r>
        <w:rPr>
          <w:lang w:eastAsia="zh-CN"/>
        </w:rPr>
        <w:t>：这股票叫等比，当时的闹剧估计很多人还记得。你可以叫它妖股，但妖总有妖的理由，关键你是否好的猎手。这世界上，很难找到</w:t>
      </w:r>
      <w:r>
        <w:rPr>
          <w:lang w:eastAsia="zh-CN"/>
        </w:rPr>
        <w:t>9</w:t>
      </w:r>
      <w:r>
        <w:rPr>
          <w:lang w:eastAsia="zh-CN"/>
        </w:rPr>
        <w:t>元多快速上涨到</w:t>
      </w:r>
      <w:r>
        <w:rPr>
          <w:lang w:eastAsia="zh-CN"/>
        </w:rPr>
        <w:t>24</w:t>
      </w:r>
      <w:r>
        <w:rPr>
          <w:lang w:eastAsia="zh-CN"/>
        </w:rPr>
        <w:t>又</w:t>
      </w:r>
      <w:r>
        <w:rPr>
          <w:lang w:eastAsia="zh-CN"/>
        </w:rPr>
        <w:lastRenderedPageBreak/>
        <w:t>快速跌到</w:t>
      </w:r>
      <w:r>
        <w:rPr>
          <w:lang w:eastAsia="zh-CN"/>
        </w:rPr>
        <w:t>12</w:t>
      </w:r>
      <w:r>
        <w:rPr>
          <w:lang w:eastAsia="zh-CN"/>
        </w:rPr>
        <w:t>的股票了，这才是最好的股票，为什么？震荡够大，差价够狠。没这技术的，请远离。</w:t>
      </w:r>
    </w:p>
    <w:p w14:paraId="30F36BA6" w14:textId="77777777" w:rsidR="00480CF5" w:rsidRDefault="00E44950">
      <w:pPr>
        <w:rPr>
          <w:lang w:eastAsia="zh-CN"/>
        </w:rPr>
      </w:pPr>
      <w:r>
        <w:rPr>
          <w:lang w:eastAsia="zh-CN"/>
        </w:rPr>
        <w:t>600569</w:t>
      </w:r>
      <w:r>
        <w:rPr>
          <w:lang w:eastAsia="zh-CN"/>
        </w:rPr>
        <w:t>：这也是一只折腾不少人的股票，最大的题材，还是整体上市与收购，股性比较顽皮，没技术的远离。</w:t>
      </w:r>
    </w:p>
    <w:p w14:paraId="05757E2C" w14:textId="77777777" w:rsidR="00480CF5" w:rsidRDefault="00E44950">
      <w:pPr>
        <w:rPr>
          <w:lang w:eastAsia="zh-CN"/>
        </w:rPr>
      </w:pPr>
      <w:r>
        <w:rPr>
          <w:lang w:eastAsia="zh-CN"/>
        </w:rPr>
        <w:t>000998</w:t>
      </w:r>
      <w:r>
        <w:rPr>
          <w:lang w:eastAsia="zh-CN"/>
        </w:rPr>
        <w:t>：农业股的问题就是概念好，但业绩跟不上，所以暂时只能大箱型折腾，等待大的业绩、题材突破机会，站在长线角度，总要牛起来的。</w:t>
      </w:r>
    </w:p>
    <w:p w14:paraId="077620AD" w14:textId="77777777" w:rsidR="00480CF5" w:rsidRDefault="00E44950">
      <w:pPr>
        <w:rPr>
          <w:lang w:eastAsia="zh-CN"/>
        </w:rPr>
      </w:pPr>
      <w:r>
        <w:rPr>
          <w:lang w:eastAsia="zh-CN"/>
        </w:rPr>
        <w:t>000416</w:t>
      </w:r>
      <w:r>
        <w:rPr>
          <w:lang w:eastAsia="zh-CN"/>
        </w:rPr>
        <w:t>：这是一个典型的兴奋过度例子，说的时候</w:t>
      </w:r>
      <w:r>
        <w:rPr>
          <w:lang w:eastAsia="zh-CN"/>
        </w:rPr>
        <w:t>3</w:t>
      </w:r>
      <w:r>
        <w:rPr>
          <w:lang w:eastAsia="zh-CN"/>
        </w:rPr>
        <w:t>元，不到</w:t>
      </w:r>
      <w:r>
        <w:rPr>
          <w:lang w:eastAsia="zh-CN"/>
        </w:rPr>
        <w:t>5</w:t>
      </w:r>
      <w:r>
        <w:rPr>
          <w:lang w:eastAsia="zh-CN"/>
        </w:rPr>
        <w:t>个月飞奔到了</w:t>
      </w:r>
      <w:r>
        <w:rPr>
          <w:lang w:eastAsia="zh-CN"/>
        </w:rPr>
        <w:t>18</w:t>
      </w:r>
      <w:r>
        <w:rPr>
          <w:lang w:eastAsia="zh-CN"/>
        </w:rPr>
        <w:t>元，然后就是痛苦的调整，短线关键是业绩关，长线总是要反复被折腾的，为什么？股性在那里，里面折腾的人的个性在那里，当然，大突破需要等待一个时机。</w:t>
      </w:r>
    </w:p>
    <w:p w14:paraId="59D03349" w14:textId="77777777" w:rsidR="00480CF5" w:rsidRDefault="00E44950">
      <w:pPr>
        <w:rPr>
          <w:lang w:eastAsia="zh-CN"/>
        </w:rPr>
      </w:pPr>
      <w:r>
        <w:rPr>
          <w:lang w:eastAsia="zh-CN"/>
        </w:rPr>
        <w:t>000778</w:t>
      </w:r>
      <w:r>
        <w:rPr>
          <w:lang w:eastAsia="zh-CN"/>
        </w:rPr>
        <w:t>：看看股东背景，就知道这股票天生就是要被折腾的。涨了</w:t>
      </w:r>
      <w:r>
        <w:rPr>
          <w:lang w:eastAsia="zh-CN"/>
        </w:rPr>
        <w:t>4</w:t>
      </w:r>
      <w:r>
        <w:rPr>
          <w:lang w:eastAsia="zh-CN"/>
        </w:rPr>
        <w:t>倍，休息一下也是应该的，中线大箱型整理，等待突破契机。</w:t>
      </w:r>
    </w:p>
    <w:p w14:paraId="234C5854" w14:textId="77777777" w:rsidR="00480CF5" w:rsidRDefault="00E44950">
      <w:pPr>
        <w:rPr>
          <w:lang w:eastAsia="zh-CN"/>
        </w:rPr>
      </w:pPr>
      <w:r>
        <w:rPr>
          <w:lang w:eastAsia="zh-CN"/>
        </w:rPr>
        <w:t>000099</w:t>
      </w:r>
      <w:r>
        <w:rPr>
          <w:lang w:eastAsia="zh-CN"/>
        </w:rPr>
        <w:t>：和</w:t>
      </w:r>
      <w:r>
        <w:rPr>
          <w:lang w:eastAsia="zh-CN"/>
        </w:rPr>
        <w:t>000778</w:t>
      </w:r>
      <w:r>
        <w:rPr>
          <w:lang w:eastAsia="zh-CN"/>
        </w:rPr>
        <w:t>一样，一个特殊的大股东，一个特殊的行业，总要被折腾的，中线也是大箱型整理，等到突破契机。</w:t>
      </w:r>
    </w:p>
    <w:p w14:paraId="42E55C11" w14:textId="77777777" w:rsidR="00480CF5" w:rsidRDefault="00E44950">
      <w:pPr>
        <w:rPr>
          <w:lang w:eastAsia="zh-CN"/>
        </w:rPr>
      </w:pPr>
      <w:r>
        <w:rPr>
          <w:lang w:eastAsia="zh-CN"/>
        </w:rPr>
        <w:t>600432</w:t>
      </w:r>
      <w:r>
        <w:rPr>
          <w:lang w:eastAsia="zh-CN"/>
        </w:rPr>
        <w:t>：从</w:t>
      </w:r>
      <w:r>
        <w:rPr>
          <w:lang w:eastAsia="zh-CN"/>
        </w:rPr>
        <w:t>20</w:t>
      </w:r>
      <w:r>
        <w:rPr>
          <w:lang w:eastAsia="zh-CN"/>
        </w:rPr>
        <w:t>元不到冲到</w:t>
      </w:r>
      <w:r>
        <w:rPr>
          <w:lang w:eastAsia="zh-CN"/>
        </w:rPr>
        <w:t>132</w:t>
      </w:r>
      <w:r>
        <w:rPr>
          <w:lang w:eastAsia="zh-CN"/>
        </w:rPr>
        <w:t>，时间也就九个月，休整一下很应该，中长线当然没问题，有色的世界行情只要不倒，这是不用讨论的。</w:t>
      </w:r>
    </w:p>
    <w:p w14:paraId="7409D1F0" w14:textId="77777777" w:rsidR="00480CF5" w:rsidRDefault="00E44950">
      <w:pPr>
        <w:rPr>
          <w:lang w:eastAsia="zh-CN"/>
        </w:rPr>
      </w:pPr>
      <w:r>
        <w:rPr>
          <w:lang w:eastAsia="zh-CN"/>
        </w:rPr>
        <w:t>600234</w:t>
      </w:r>
      <w:r>
        <w:rPr>
          <w:lang w:eastAsia="zh-CN"/>
        </w:rPr>
        <w:t>：本</w:t>
      </w:r>
      <w:r>
        <w:rPr>
          <w:lang w:eastAsia="zh-CN"/>
        </w:rPr>
        <w:t>ID</w:t>
      </w:r>
      <w:r>
        <w:rPr>
          <w:lang w:eastAsia="zh-CN"/>
        </w:rPr>
        <w:t>喜欢股票代码好玩的股票，有了</w:t>
      </w:r>
      <w:r>
        <w:rPr>
          <w:lang w:eastAsia="zh-CN"/>
        </w:rPr>
        <w:t>600432</w:t>
      </w:r>
      <w:r>
        <w:rPr>
          <w:lang w:eastAsia="zh-CN"/>
        </w:rPr>
        <w:t>，当然需要</w:t>
      </w:r>
      <w:r>
        <w:rPr>
          <w:lang w:eastAsia="zh-CN"/>
        </w:rPr>
        <w:t>600234</w:t>
      </w:r>
      <w:r>
        <w:rPr>
          <w:lang w:eastAsia="zh-CN"/>
        </w:rPr>
        <w:t>，而且一个等差数列，与前面的等比也要有一比。</w:t>
      </w:r>
      <w:r>
        <w:rPr>
          <w:lang w:eastAsia="zh-CN"/>
        </w:rPr>
        <w:t>ST</w:t>
      </w:r>
      <w:r>
        <w:rPr>
          <w:lang w:eastAsia="zh-CN"/>
        </w:rPr>
        <w:t>的股票，没技术的人别乱碰，这里玩的就是基本面的大改变，这里有不确定因素，因此才有大的投机价值。</w:t>
      </w:r>
    </w:p>
    <w:p w14:paraId="37C7D541" w14:textId="77777777" w:rsidR="00480CF5" w:rsidRDefault="00E44950">
      <w:pPr>
        <w:rPr>
          <w:lang w:eastAsia="zh-CN"/>
        </w:rPr>
      </w:pPr>
      <w:r>
        <w:rPr>
          <w:lang w:eastAsia="zh-CN"/>
        </w:rPr>
        <w:t>晚安，再见。</w:t>
      </w:r>
    </w:p>
    <w:p w14:paraId="084CFC34" w14:textId="77777777" w:rsidR="00480CF5" w:rsidRDefault="00E44950">
      <w:pPr>
        <w:pStyle w:val="Heading1"/>
        <w:rPr>
          <w:lang w:eastAsia="zh-CN"/>
        </w:rPr>
      </w:pPr>
      <w:bookmarkStart w:id="698" w:name="_Toc72586852"/>
      <w:r>
        <w:rPr>
          <w:lang w:eastAsia="zh-CN"/>
        </w:rPr>
        <w:t xml:space="preserve">2007-12-14 15:48 </w:t>
      </w:r>
      <w:r>
        <w:rPr>
          <w:lang w:eastAsia="zh-CN"/>
        </w:rPr>
        <w:t>周底分型构成待确立</w:t>
      </w:r>
      <w:bookmarkEnd w:id="698"/>
    </w:p>
    <w:p w14:paraId="0C74055A" w14:textId="77777777" w:rsidR="00480CF5" w:rsidRDefault="002E2046">
      <w:hyperlink r:id="rId815" w:history="1">
        <w:r w:rsidR="00245A77" w:rsidRPr="005F75FD">
          <w:rPr>
            <w:rStyle w:val="Hyperlink"/>
          </w:rPr>
          <w:t>http://blog.sina.com.cn/s/blog_486e105c01007v8s.html</w:t>
        </w:r>
      </w:hyperlink>
      <w:r w:rsidR="00245A77">
        <w:t xml:space="preserve"> </w:t>
      </w:r>
    </w:p>
    <w:p w14:paraId="59FDF27C" w14:textId="77777777" w:rsidR="00480CF5" w:rsidRDefault="00E44950">
      <w:pPr>
        <w:rPr>
          <w:lang w:eastAsia="zh-CN"/>
        </w:rPr>
      </w:pPr>
      <w:r>
        <w:rPr>
          <w:lang w:eastAsia="zh-CN"/>
        </w:rPr>
        <w:t>上周给了本周一</w:t>
      </w:r>
      <w:proofErr w:type="gramStart"/>
      <w:r>
        <w:rPr>
          <w:lang w:eastAsia="zh-CN"/>
        </w:rPr>
        <w:t>个</w:t>
      </w:r>
      <w:proofErr w:type="gramEnd"/>
      <w:r>
        <w:rPr>
          <w:lang w:eastAsia="zh-CN"/>
        </w:rPr>
        <w:t>任务，就是去构成周底分型，今天早上也特别强调这一点，现在任务算是完成了。下周的任务也先给出，就是去确认周底分型的确立，技术上十分简单，就是</w:t>
      </w:r>
      <w:r>
        <w:rPr>
          <w:lang w:eastAsia="zh-CN"/>
        </w:rPr>
        <w:t>5</w:t>
      </w:r>
      <w:r>
        <w:rPr>
          <w:lang w:eastAsia="zh-CN"/>
        </w:rPr>
        <w:t>周均线站住。</w:t>
      </w:r>
    </w:p>
    <w:p w14:paraId="7E4C6000" w14:textId="77777777" w:rsidR="00480CF5" w:rsidRDefault="00E44950" w:rsidP="00C61853">
      <w:pPr>
        <w:pStyle w:val="a"/>
      </w:pPr>
      <w:r w:rsidRPr="00683389">
        <w:t>前面已经明确说过了，现在是</w:t>
      </w:r>
      <w:r w:rsidRPr="00683389">
        <w:t>5010</w:t>
      </w:r>
      <w:r w:rsidRPr="00683389">
        <w:t>点扩展出来的</w:t>
      </w:r>
      <w:r w:rsidRPr="00683389">
        <w:t>5</w:t>
      </w:r>
      <w:r w:rsidRPr="00683389">
        <w:t>分钟震荡，今天早上，一个完美的</w:t>
      </w:r>
      <w:r w:rsidRPr="00683389">
        <w:t>5149</w:t>
      </w:r>
      <w:r w:rsidRPr="00683389">
        <w:t>点下来的下跌段的背驰，然后就开始对</w:t>
      </w:r>
      <w:r w:rsidRPr="00683389">
        <w:t>5010</w:t>
      </w:r>
      <w:r w:rsidRPr="00683389">
        <w:t>点在中枢的震荡回抽，这都十分技术化。</w:t>
      </w:r>
      <w:r>
        <w:t>当然，这些走势的操作，需要比较高的技术把握，如果没这技术的，就算了。</w:t>
      </w:r>
    </w:p>
    <w:p w14:paraId="530BE1DA" w14:textId="77777777" w:rsidR="00480CF5" w:rsidRDefault="00E44950">
      <w:pPr>
        <w:rPr>
          <w:lang w:eastAsia="zh-CN"/>
        </w:rPr>
      </w:pPr>
      <w:r>
        <w:rPr>
          <w:lang w:eastAsia="zh-CN"/>
        </w:rPr>
        <w:lastRenderedPageBreak/>
        <w:t>注意，只要这震荡不出现第三类买卖点，那么震荡继续。有技术的按照震荡的程式进行就可以，那程式是什么？课程里反复说过了。</w:t>
      </w:r>
    </w:p>
    <w:p w14:paraId="09E439CC" w14:textId="77777777" w:rsidR="00480CF5" w:rsidRDefault="00E44950" w:rsidP="00C61853">
      <w:pPr>
        <w:pStyle w:val="a"/>
      </w:pPr>
      <w:r w:rsidRPr="00683389">
        <w:t>周一，从日线上看是能否形成底分型，如果成立，然后周二以后是对这底分型的确立，也就是能否站住</w:t>
      </w:r>
      <w:r w:rsidRPr="00683389">
        <w:t>5</w:t>
      </w:r>
      <w:r w:rsidRPr="00683389">
        <w:t>日线的问题。一旦确立，这向下笔就完成了。然后就看后面的向上</w:t>
      </w:r>
      <w:proofErr w:type="gramStart"/>
      <w:r w:rsidRPr="00683389">
        <w:t>笔能否</w:t>
      </w:r>
      <w:proofErr w:type="gramEnd"/>
      <w:r w:rsidRPr="00683389">
        <w:t>带领出周线的向上笔了。</w:t>
      </w:r>
      <w:r>
        <w:t>当然，所有的前提都是周一能够构成日的底分型。</w:t>
      </w:r>
    </w:p>
    <w:p w14:paraId="1389F32C" w14:textId="77777777" w:rsidR="00480CF5" w:rsidRDefault="00E44950">
      <w:pPr>
        <w:rPr>
          <w:lang w:eastAsia="zh-CN"/>
        </w:rPr>
      </w:pPr>
      <w:r>
        <w:rPr>
          <w:lang w:eastAsia="zh-CN"/>
        </w:rPr>
        <w:t>本</w:t>
      </w:r>
      <w:r>
        <w:rPr>
          <w:lang w:eastAsia="zh-CN"/>
        </w:rPr>
        <w:t>ID</w:t>
      </w:r>
      <w:r>
        <w:rPr>
          <w:lang w:eastAsia="zh-CN"/>
        </w:rPr>
        <w:t>对没学会的人，已经很给面子了，</w:t>
      </w:r>
      <w:r>
        <w:rPr>
          <w:lang w:eastAsia="zh-CN"/>
        </w:rPr>
        <w:t>600737</w:t>
      </w:r>
      <w:r>
        <w:rPr>
          <w:lang w:eastAsia="zh-CN"/>
        </w:rPr>
        <w:t>让那些没学会的一棵树吊死，如果都办不到，那本</w:t>
      </w:r>
      <w:r>
        <w:rPr>
          <w:lang w:eastAsia="zh-CN"/>
        </w:rPr>
        <w:t>ID</w:t>
      </w:r>
      <w:r>
        <w:rPr>
          <w:lang w:eastAsia="zh-CN"/>
        </w:rPr>
        <w:t>也没办法，自己磨练去吧。不经历点痛苦，怎么能学到好东西？</w:t>
      </w:r>
    </w:p>
    <w:p w14:paraId="2E428AF8" w14:textId="77777777" w:rsidR="00480CF5" w:rsidRDefault="00E44950">
      <w:pPr>
        <w:rPr>
          <w:lang w:eastAsia="zh-CN"/>
        </w:rPr>
      </w:pPr>
      <w:r>
        <w:rPr>
          <w:lang w:eastAsia="zh-CN"/>
        </w:rPr>
        <w:t>本</w:t>
      </w:r>
      <w:r>
        <w:rPr>
          <w:lang w:eastAsia="zh-CN"/>
        </w:rPr>
        <w:t>ID</w:t>
      </w:r>
      <w:r>
        <w:rPr>
          <w:lang w:eastAsia="zh-CN"/>
        </w:rPr>
        <w:t>这里是一个训练场所，本</w:t>
      </w:r>
      <w:r>
        <w:rPr>
          <w:lang w:eastAsia="zh-CN"/>
        </w:rPr>
        <w:t>ID</w:t>
      </w:r>
      <w:r>
        <w:rPr>
          <w:lang w:eastAsia="zh-CN"/>
        </w:rPr>
        <w:t>更</w:t>
      </w:r>
      <w:proofErr w:type="gramStart"/>
      <w:r>
        <w:rPr>
          <w:lang w:eastAsia="zh-CN"/>
        </w:rPr>
        <w:t>象</w:t>
      </w:r>
      <w:proofErr w:type="gramEnd"/>
      <w:r>
        <w:rPr>
          <w:lang w:eastAsia="zh-CN"/>
        </w:rPr>
        <w:t>一个教练，本</w:t>
      </w:r>
      <w:r>
        <w:rPr>
          <w:lang w:eastAsia="zh-CN"/>
        </w:rPr>
        <w:t>ID</w:t>
      </w:r>
      <w:r>
        <w:rPr>
          <w:lang w:eastAsia="zh-CN"/>
        </w:rPr>
        <w:t>这里其实没什么，密在汝边。</w:t>
      </w:r>
    </w:p>
    <w:p w14:paraId="49DA1779" w14:textId="77777777" w:rsidR="00480CF5" w:rsidRDefault="00E44950">
      <w:pPr>
        <w:rPr>
          <w:lang w:eastAsia="zh-CN"/>
        </w:rPr>
      </w:pPr>
      <w:r>
        <w:rPr>
          <w:lang w:eastAsia="zh-CN"/>
        </w:rPr>
        <w:t>周末，不想说太多股票，把以前说过的股票最后几只都说说。</w:t>
      </w:r>
    </w:p>
    <w:p w14:paraId="4EC34C75" w14:textId="77777777" w:rsidR="00480CF5" w:rsidRDefault="00E44950">
      <w:pPr>
        <w:rPr>
          <w:lang w:eastAsia="zh-CN"/>
        </w:rPr>
      </w:pPr>
      <w:r>
        <w:rPr>
          <w:lang w:eastAsia="zh-CN"/>
        </w:rPr>
        <w:t>600594</w:t>
      </w:r>
      <w:r>
        <w:rPr>
          <w:lang w:eastAsia="zh-CN"/>
        </w:rPr>
        <w:t>：去年底，本</w:t>
      </w:r>
      <w:r>
        <w:rPr>
          <w:lang w:eastAsia="zh-CN"/>
        </w:rPr>
        <w:t>ID</w:t>
      </w:r>
      <w:r>
        <w:rPr>
          <w:lang w:eastAsia="zh-CN"/>
        </w:rPr>
        <w:t>说看好医药和钢铁，后来医药股里出了不少黑马，这股票不算黑马，涨幅也一般，还需要努力。</w:t>
      </w:r>
    </w:p>
    <w:p w14:paraId="3558F3A1" w14:textId="77777777" w:rsidR="00480CF5" w:rsidRDefault="00E44950">
      <w:pPr>
        <w:rPr>
          <w:lang w:eastAsia="zh-CN"/>
        </w:rPr>
      </w:pPr>
      <w:r>
        <w:rPr>
          <w:lang w:eastAsia="zh-CN"/>
        </w:rPr>
        <w:t>600607</w:t>
      </w:r>
      <w:r>
        <w:rPr>
          <w:lang w:eastAsia="zh-CN"/>
        </w:rPr>
        <w:t>：本</w:t>
      </w:r>
      <w:r>
        <w:rPr>
          <w:lang w:eastAsia="zh-CN"/>
        </w:rPr>
        <w:t>ID</w:t>
      </w:r>
      <w:r>
        <w:rPr>
          <w:lang w:eastAsia="zh-CN"/>
        </w:rPr>
        <w:t>叫这是汉奸股，要吸其血。后来</w:t>
      </w:r>
      <w:r>
        <w:rPr>
          <w:lang w:eastAsia="zh-CN"/>
        </w:rPr>
        <w:t>24</w:t>
      </w:r>
      <w:r>
        <w:rPr>
          <w:lang w:eastAsia="zh-CN"/>
        </w:rPr>
        <w:t>元上说走人，但中线还要折腾。</w:t>
      </w:r>
    </w:p>
    <w:p w14:paraId="30873A23" w14:textId="77777777" w:rsidR="00480CF5" w:rsidRDefault="00E44950">
      <w:pPr>
        <w:rPr>
          <w:lang w:eastAsia="zh-CN"/>
        </w:rPr>
      </w:pPr>
      <w:r>
        <w:rPr>
          <w:lang w:eastAsia="zh-CN"/>
        </w:rPr>
        <w:t>600375</w:t>
      </w:r>
      <w:r>
        <w:rPr>
          <w:lang w:eastAsia="zh-CN"/>
        </w:rPr>
        <w:t>：这股票震荡也不小，主要问题是公司治理有问题，如果这问题解决，这股票不会比三一差，现在只能耐心等待问题的解决。</w:t>
      </w:r>
    </w:p>
    <w:p w14:paraId="4ECE119A" w14:textId="77777777" w:rsidR="00480CF5" w:rsidRDefault="00E44950">
      <w:pPr>
        <w:rPr>
          <w:lang w:eastAsia="zh-CN"/>
        </w:rPr>
      </w:pPr>
      <w:r>
        <w:rPr>
          <w:lang w:eastAsia="zh-CN"/>
        </w:rPr>
        <w:t>600319</w:t>
      </w:r>
      <w:r>
        <w:rPr>
          <w:lang w:eastAsia="zh-CN"/>
        </w:rPr>
        <w:t>：这和上面的问题一样，有投机性题材，机会一到，自然爆发。中线暂时箱型震荡。</w:t>
      </w:r>
    </w:p>
    <w:p w14:paraId="52862653" w14:textId="77777777" w:rsidR="00480CF5" w:rsidRDefault="00E44950">
      <w:pPr>
        <w:rPr>
          <w:lang w:eastAsia="zh-CN"/>
        </w:rPr>
      </w:pPr>
      <w:r>
        <w:rPr>
          <w:lang w:eastAsia="zh-CN"/>
        </w:rPr>
        <w:t>600636</w:t>
      </w:r>
      <w:r>
        <w:rPr>
          <w:lang w:eastAsia="zh-CN"/>
        </w:rPr>
        <w:t>：现在盘子稍微比前几个月干净了点，题材业绩概念都不错，就是盘子太脏，慢慢洗白白，洗干净自然就表现了。</w:t>
      </w:r>
    </w:p>
    <w:p w14:paraId="7F790EC6" w14:textId="77777777" w:rsidR="00480CF5" w:rsidRDefault="00E44950">
      <w:pPr>
        <w:rPr>
          <w:lang w:eastAsia="zh-CN"/>
        </w:rPr>
      </w:pPr>
      <w:r>
        <w:rPr>
          <w:lang w:eastAsia="zh-CN"/>
        </w:rPr>
        <w:t>000600</w:t>
      </w:r>
      <w:r>
        <w:rPr>
          <w:lang w:eastAsia="zh-CN"/>
        </w:rPr>
        <w:t>：涨了</w:t>
      </w:r>
      <w:r>
        <w:rPr>
          <w:lang w:eastAsia="zh-CN"/>
        </w:rPr>
        <w:t>4</w:t>
      </w:r>
      <w:r>
        <w:rPr>
          <w:lang w:eastAsia="zh-CN"/>
        </w:rPr>
        <w:t>倍后休息一下，整体上市之类的题材，中长线没问题。</w:t>
      </w:r>
    </w:p>
    <w:p w14:paraId="6238ACDA" w14:textId="77777777" w:rsidR="00480CF5" w:rsidRDefault="00E44950">
      <w:pPr>
        <w:rPr>
          <w:lang w:eastAsia="zh-CN"/>
        </w:rPr>
      </w:pPr>
      <w:r>
        <w:rPr>
          <w:lang w:eastAsia="zh-CN"/>
        </w:rPr>
        <w:t>000021</w:t>
      </w:r>
      <w:r>
        <w:rPr>
          <w:lang w:eastAsia="zh-CN"/>
        </w:rPr>
        <w:t>：好股票总要表现的，不过科技股不是现在的主流，但</w:t>
      </w:r>
      <w:r>
        <w:rPr>
          <w:lang w:eastAsia="zh-CN"/>
        </w:rPr>
        <w:t>70</w:t>
      </w:r>
      <w:r>
        <w:rPr>
          <w:lang w:eastAsia="zh-CN"/>
        </w:rPr>
        <w:t>元的历史高位，对于长线角度，并不是特了不起的位置。</w:t>
      </w:r>
    </w:p>
    <w:p w14:paraId="334C08D4" w14:textId="77777777" w:rsidR="00480CF5" w:rsidRDefault="00E44950">
      <w:pPr>
        <w:rPr>
          <w:lang w:eastAsia="zh-CN"/>
        </w:rPr>
      </w:pPr>
      <w:r>
        <w:rPr>
          <w:lang w:eastAsia="zh-CN"/>
        </w:rPr>
        <w:t>000338</w:t>
      </w:r>
      <w:r>
        <w:rPr>
          <w:lang w:eastAsia="zh-CN"/>
        </w:rPr>
        <w:t>：中国一个大行业的控制性企业，光这点就决定了其长线的价值。</w:t>
      </w:r>
    </w:p>
    <w:p w14:paraId="06FB7A7F" w14:textId="77777777" w:rsidR="00480CF5" w:rsidRDefault="00E44950">
      <w:pPr>
        <w:rPr>
          <w:lang w:eastAsia="zh-CN"/>
        </w:rPr>
      </w:pPr>
      <w:r>
        <w:rPr>
          <w:lang w:eastAsia="zh-CN"/>
        </w:rPr>
        <w:t>002149</w:t>
      </w:r>
      <w:r>
        <w:rPr>
          <w:lang w:eastAsia="zh-CN"/>
        </w:rPr>
        <w:t>：上市时短炒了几天，然后先走了。后来在答疑的时候描述过这类股票的中长线建仓手法，现在的走势基本按这剧本，当时说最好能到</w:t>
      </w:r>
      <w:r>
        <w:rPr>
          <w:lang w:eastAsia="zh-CN"/>
        </w:rPr>
        <w:t>10</w:t>
      </w:r>
      <w:r>
        <w:rPr>
          <w:lang w:eastAsia="zh-CN"/>
        </w:rPr>
        <w:t>几，估计有点难度，如果真有这些价位，那肯定是无敌风火轮了。</w:t>
      </w:r>
      <w:r w:rsidRPr="00683389">
        <w:rPr>
          <w:color w:val="FF0000"/>
          <w:lang w:eastAsia="zh-CN"/>
        </w:rPr>
        <w:t>砸的狠，往往是爱之深，想吃到中长线的便宜筹码，如此而已。公司基本面很好，最不好就是中长线的筹码很难买够。</w:t>
      </w:r>
    </w:p>
    <w:p w14:paraId="78970691" w14:textId="77777777" w:rsidR="00480CF5" w:rsidRDefault="00E44950">
      <w:pPr>
        <w:rPr>
          <w:lang w:eastAsia="zh-CN"/>
        </w:rPr>
      </w:pPr>
      <w:r>
        <w:rPr>
          <w:lang w:eastAsia="zh-CN"/>
        </w:rPr>
        <w:lastRenderedPageBreak/>
        <w:t>000807</w:t>
      </w:r>
      <w:r>
        <w:rPr>
          <w:lang w:eastAsia="zh-CN"/>
        </w:rPr>
        <w:t>：并购题材，这种题材的变数比较大，不过这股票的有色背景，使得业绩是有保障的，可以算是有业绩支持的投机。</w:t>
      </w:r>
    </w:p>
    <w:p w14:paraId="54E3DDDD" w14:textId="77777777" w:rsidR="00480CF5" w:rsidRDefault="00E44950">
      <w:pPr>
        <w:rPr>
          <w:lang w:eastAsia="zh-CN"/>
        </w:rPr>
      </w:pPr>
      <w:r>
        <w:rPr>
          <w:lang w:eastAsia="zh-CN"/>
        </w:rPr>
        <w:t>中字头：中驴、中国人兽，中石头，中联通等等，这都是本</w:t>
      </w:r>
      <w:r>
        <w:rPr>
          <w:lang w:eastAsia="zh-CN"/>
        </w:rPr>
        <w:t>ID</w:t>
      </w:r>
      <w:r>
        <w:rPr>
          <w:lang w:eastAsia="zh-CN"/>
        </w:rPr>
        <w:t>两个翅膀中的一个。中联通一旦中移动回来，疯一次是很应该的。另外，整体业务的上市、整个电讯重组，都是很大的题材。其他几只，都是长线的好股票，只是中线上，前面发力过大，如果没有股指期货刺激一下，不会太过疯狂。</w:t>
      </w:r>
    </w:p>
    <w:p w14:paraId="44C3446C" w14:textId="77777777" w:rsidR="00480CF5" w:rsidRDefault="00E44950">
      <w:pPr>
        <w:rPr>
          <w:lang w:eastAsia="zh-CN"/>
        </w:rPr>
      </w:pPr>
      <w:r>
        <w:rPr>
          <w:lang w:eastAsia="zh-CN"/>
        </w:rPr>
        <w:t>周五，累了一周，本</w:t>
      </w:r>
      <w:r>
        <w:rPr>
          <w:lang w:eastAsia="zh-CN"/>
        </w:rPr>
        <w:t>ID</w:t>
      </w:r>
      <w:r>
        <w:rPr>
          <w:lang w:eastAsia="zh-CN"/>
        </w:rPr>
        <w:t>也要去</w:t>
      </w:r>
      <w:proofErr w:type="gramStart"/>
      <w:r>
        <w:rPr>
          <w:lang w:eastAsia="zh-CN"/>
        </w:rPr>
        <w:t>腐败腐败</w:t>
      </w:r>
      <w:proofErr w:type="gramEnd"/>
      <w:r>
        <w:rPr>
          <w:lang w:eastAsia="zh-CN"/>
        </w:rPr>
        <w:t>了。先下，再见。</w:t>
      </w:r>
    </w:p>
    <w:p w14:paraId="1224B49C" w14:textId="77777777" w:rsidR="00480CF5" w:rsidRDefault="00E44950">
      <w:pPr>
        <w:pStyle w:val="Heading1"/>
        <w:rPr>
          <w:lang w:eastAsia="zh-CN"/>
        </w:rPr>
      </w:pPr>
      <w:bookmarkStart w:id="699" w:name="_Toc72586853"/>
      <w:r>
        <w:rPr>
          <w:lang w:eastAsia="zh-CN"/>
        </w:rPr>
        <w:t xml:space="preserve">2007-12-15 12:07 </w:t>
      </w:r>
      <w:r>
        <w:rPr>
          <w:lang w:eastAsia="zh-CN"/>
        </w:rPr>
        <w:t>再赋《临江仙》</w:t>
      </w:r>
      <w:bookmarkEnd w:id="699"/>
    </w:p>
    <w:p w14:paraId="25318231" w14:textId="77777777" w:rsidR="00480CF5" w:rsidRDefault="002E2046">
      <w:hyperlink r:id="rId816" w:history="1">
        <w:r w:rsidR="00245A77" w:rsidRPr="005F75FD">
          <w:rPr>
            <w:rStyle w:val="Hyperlink"/>
          </w:rPr>
          <w:t>http://blog.sina.com.cn/s/blog_486e105c01007vh8.html</w:t>
        </w:r>
      </w:hyperlink>
      <w:r w:rsidR="00245A77">
        <w:t xml:space="preserve"> </w:t>
      </w:r>
    </w:p>
    <w:p w14:paraId="775C4A25" w14:textId="77777777" w:rsidR="00480CF5" w:rsidRDefault="00E44950">
      <w:pPr>
        <w:rPr>
          <w:lang w:eastAsia="zh-CN"/>
        </w:rPr>
      </w:pPr>
      <w:r>
        <w:rPr>
          <w:lang w:eastAsia="zh-CN"/>
        </w:rPr>
        <w:t>又是大清早才睡的，刚起来，心里不爽。昨天晚上又喝酒了，喝的是老窖，结果早上一看，见到</w:t>
      </w:r>
      <w:r>
        <w:rPr>
          <w:lang w:eastAsia="zh-CN"/>
        </w:rPr>
        <w:t>“</w:t>
      </w:r>
      <w:r>
        <w:rPr>
          <w:lang w:eastAsia="zh-CN"/>
        </w:rPr>
        <w:t>泸州老窖北京公司要求全员辞职</w:t>
      </w:r>
      <w:r>
        <w:rPr>
          <w:lang w:eastAsia="zh-CN"/>
        </w:rPr>
        <w:t>”</w:t>
      </w:r>
      <w:r>
        <w:rPr>
          <w:lang w:eastAsia="zh-CN"/>
        </w:rPr>
        <w:t>的新闻，更不爽，看来这老窖已经也没法喝了。</w:t>
      </w:r>
    </w:p>
    <w:p w14:paraId="2A955E0F" w14:textId="77777777" w:rsidR="00480CF5" w:rsidRPr="00683389" w:rsidRDefault="00E44950" w:rsidP="00C61853">
      <w:pPr>
        <w:pStyle w:val="a"/>
      </w:pPr>
      <w:r>
        <w:t>本</w:t>
      </w:r>
      <w:r>
        <w:t>ID</w:t>
      </w:r>
      <w:r>
        <w:t>相信，</w:t>
      </w:r>
      <w:r w:rsidRPr="00683389">
        <w:t>只要在资本的世界里，一切的消费后面都是血和泪。当我们享受冬天的供暖时，里面有多少矿工的白骨？当我们住着别墅公寓时，每一个地基下面有多少冤魂和血泪？每一个房地产商、煤老大的手上，又欠下了多少血债？</w:t>
      </w:r>
    </w:p>
    <w:p w14:paraId="3F463F97" w14:textId="77777777" w:rsidR="00480CF5" w:rsidRDefault="00E44950" w:rsidP="00C61853">
      <w:pPr>
        <w:pStyle w:val="a"/>
      </w:pPr>
      <w:r>
        <w:t>当然，人类就是在血与铁中</w:t>
      </w:r>
      <w:proofErr w:type="gramStart"/>
      <w:r>
        <w:t>所谓着</w:t>
      </w:r>
      <w:proofErr w:type="gramEnd"/>
      <w:r>
        <w:t>进化，但一个人存在的价值，无非两种：一、用更大的血与铁掩盖一切；二、把血与铁的根给拔掉。第一种方式，无疑是很现实地可以</w:t>
      </w:r>
      <w:proofErr w:type="gramStart"/>
      <w:r>
        <w:t>爽</w:t>
      </w:r>
      <w:proofErr w:type="gramEnd"/>
      <w:r>
        <w:t>一把的，而第二种，在现实中注定是乌托邦。但没有乌托邦的人类，不过是猩猩而已。人类的伟大在于，有人愿意为乌托邦而死而不计算任何物质、精神等等的代价。只知道当下的只是奴隶，而人，就是要非其当下，没有这非其当下的分力，人还在树上呆着。</w:t>
      </w:r>
    </w:p>
    <w:p w14:paraId="05024B0B" w14:textId="77777777" w:rsidR="00480CF5" w:rsidRDefault="00E44950" w:rsidP="00C61853">
      <w:pPr>
        <w:pStyle w:val="a"/>
      </w:pPr>
      <w:r>
        <w:t>一切都是合力的结果，只有让非其当下的分力强大了，才可能非其当下。如何强大非其当下的分力？就是对当下抽筋拔骨，用所有当下的血泪法则去非其当下。用其法则，不是承认其法则，而是用其法则毁其法则。</w:t>
      </w:r>
      <w:proofErr w:type="gramStart"/>
      <w:r w:rsidRPr="002A06EE">
        <w:t>刀可以</w:t>
      </w:r>
      <w:proofErr w:type="gramEnd"/>
      <w:r w:rsidRPr="002A06EE">
        <w:t>杀人，同样可以活人。但前提是，你首先得有刀，刀指</w:t>
      </w:r>
      <w:proofErr w:type="gramStart"/>
      <w:r w:rsidRPr="002A06EE">
        <w:t>代着</w:t>
      </w:r>
      <w:proofErr w:type="gramEnd"/>
      <w:r w:rsidRPr="002A06EE">
        <w:t>一切的力量。</w:t>
      </w:r>
    </w:p>
    <w:p w14:paraId="4405878A" w14:textId="77777777" w:rsidR="00480CF5" w:rsidRDefault="00E44950">
      <w:pPr>
        <w:rPr>
          <w:lang w:eastAsia="zh-CN"/>
        </w:rPr>
      </w:pPr>
      <w:r>
        <w:rPr>
          <w:lang w:eastAsia="zh-CN"/>
        </w:rPr>
        <w:t>本</w:t>
      </w:r>
      <w:r>
        <w:rPr>
          <w:lang w:eastAsia="zh-CN"/>
        </w:rPr>
        <w:t>ID</w:t>
      </w:r>
      <w:r>
        <w:rPr>
          <w:lang w:eastAsia="zh-CN"/>
        </w:rPr>
        <w:t>开</w:t>
      </w:r>
      <w:proofErr w:type="gramStart"/>
      <w:r>
        <w:rPr>
          <w:lang w:eastAsia="zh-CN"/>
        </w:rPr>
        <w:t>这博客</w:t>
      </w:r>
      <w:proofErr w:type="gramEnd"/>
      <w:r>
        <w:rPr>
          <w:lang w:eastAsia="zh-CN"/>
        </w:rPr>
        <w:t>时，第一篇就是一首《临江仙》：</w:t>
      </w:r>
    </w:p>
    <w:p w14:paraId="232D88DC" w14:textId="77777777" w:rsidR="00480CF5" w:rsidRDefault="00E44950">
      <w:pPr>
        <w:rPr>
          <w:lang w:eastAsia="zh-CN"/>
        </w:rPr>
      </w:pPr>
      <w:r>
        <w:rPr>
          <w:lang w:eastAsia="zh-CN"/>
        </w:rPr>
        <w:t>新居落成，新春将至，聊赋《临江仙》以记之</w:t>
      </w:r>
    </w:p>
    <w:p w14:paraId="24E81D97" w14:textId="77777777" w:rsidR="00480CF5" w:rsidRDefault="00E44950">
      <w:pPr>
        <w:rPr>
          <w:lang w:eastAsia="zh-CN"/>
        </w:rPr>
      </w:pPr>
      <w:proofErr w:type="gramStart"/>
      <w:r>
        <w:rPr>
          <w:lang w:eastAsia="zh-CN"/>
        </w:rPr>
        <w:t>缠中说</w:t>
      </w:r>
      <w:proofErr w:type="gramEnd"/>
      <w:r>
        <w:rPr>
          <w:lang w:eastAsia="zh-CN"/>
        </w:rPr>
        <w:t>禅</w:t>
      </w:r>
    </w:p>
    <w:p w14:paraId="77C3F023" w14:textId="77777777" w:rsidR="00480CF5" w:rsidRDefault="00E44950">
      <w:pPr>
        <w:rPr>
          <w:lang w:eastAsia="zh-CN"/>
        </w:rPr>
      </w:pPr>
      <w:proofErr w:type="gramStart"/>
      <w:r>
        <w:rPr>
          <w:lang w:eastAsia="zh-CN"/>
        </w:rPr>
        <w:t>浊水倾波三万里</w:t>
      </w:r>
      <w:proofErr w:type="gramEnd"/>
      <w:r>
        <w:rPr>
          <w:lang w:eastAsia="zh-CN"/>
        </w:rPr>
        <w:t>，愀然独坐孤峰。</w:t>
      </w:r>
      <w:proofErr w:type="gramStart"/>
      <w:r>
        <w:rPr>
          <w:lang w:eastAsia="zh-CN"/>
        </w:rPr>
        <w:t>龙潜狮睡</w:t>
      </w:r>
      <w:proofErr w:type="gramEnd"/>
      <w:r>
        <w:rPr>
          <w:lang w:eastAsia="zh-CN"/>
        </w:rPr>
        <w:t>候飙风。无情皆竖子，有泪亦英雄。</w:t>
      </w:r>
    </w:p>
    <w:p w14:paraId="32E05717" w14:textId="77777777" w:rsidR="00480CF5" w:rsidRDefault="00E44950">
      <w:pPr>
        <w:rPr>
          <w:lang w:eastAsia="zh-CN"/>
        </w:rPr>
      </w:pPr>
      <w:r>
        <w:rPr>
          <w:lang w:eastAsia="zh-CN"/>
        </w:rPr>
        <w:lastRenderedPageBreak/>
        <w:t>长剑倚天星斗烂，古今过眼成空。乾坤俯仰任穷通。半轮沧海上，一苇大江东。</w:t>
      </w:r>
    </w:p>
    <w:p w14:paraId="6379E83E" w14:textId="77777777" w:rsidR="00480CF5" w:rsidRDefault="00E44950">
      <w:pPr>
        <w:rPr>
          <w:lang w:eastAsia="zh-CN"/>
        </w:rPr>
      </w:pPr>
      <w:r>
        <w:rPr>
          <w:lang w:eastAsia="zh-CN"/>
        </w:rPr>
        <w:t>今天，再赋一首，看各位更喜欢哪首：</w:t>
      </w:r>
    </w:p>
    <w:p w14:paraId="56CF7906" w14:textId="77777777" w:rsidR="00C61853" w:rsidRPr="00C61853" w:rsidRDefault="00C61853" w:rsidP="00C61853">
      <w:pPr>
        <w:shd w:val="clear" w:color="auto" w:fill="F8F8F8"/>
        <w:spacing w:after="0" w:line="240" w:lineRule="auto"/>
        <w:jc w:val="center"/>
        <w:rPr>
          <w:rFonts w:ascii="宋体" w:hAnsi="宋体" w:cs="宋体"/>
          <w:color w:val="464646"/>
          <w:sz w:val="21"/>
          <w:szCs w:val="21"/>
          <w:lang w:eastAsia="zh-CN"/>
        </w:rPr>
      </w:pPr>
      <w:r w:rsidRPr="00C61853">
        <w:rPr>
          <w:rFonts w:ascii="宋体" w:hAnsi="宋体" w:cs="宋体"/>
          <w:b/>
          <w:bCs/>
          <w:color w:val="FF0000"/>
          <w:sz w:val="84"/>
          <w:szCs w:val="84"/>
          <w:lang w:eastAsia="zh-CN"/>
        </w:rPr>
        <w:t>临江</w:t>
      </w:r>
      <w:proofErr w:type="gramStart"/>
      <w:r w:rsidRPr="00C61853">
        <w:rPr>
          <w:rFonts w:ascii="宋体" w:hAnsi="宋体" w:cs="宋体"/>
          <w:b/>
          <w:bCs/>
          <w:color w:val="FF0000"/>
          <w:sz w:val="84"/>
          <w:szCs w:val="84"/>
          <w:lang w:eastAsia="zh-CN"/>
        </w:rPr>
        <w:t>仙</w:t>
      </w:r>
      <w:proofErr w:type="gramEnd"/>
    </w:p>
    <w:p w14:paraId="7062C799" w14:textId="77777777" w:rsidR="00C61853" w:rsidRPr="00C61853" w:rsidRDefault="00C61853" w:rsidP="00C61853">
      <w:pPr>
        <w:shd w:val="clear" w:color="auto" w:fill="F8F8F8"/>
        <w:spacing w:after="0" w:line="240" w:lineRule="auto"/>
        <w:jc w:val="center"/>
        <w:rPr>
          <w:rFonts w:ascii="宋体" w:hAnsi="宋体" w:cs="宋体"/>
          <w:color w:val="464646"/>
          <w:sz w:val="21"/>
          <w:szCs w:val="21"/>
          <w:lang w:eastAsia="zh-CN"/>
        </w:rPr>
      </w:pPr>
      <w:r w:rsidRPr="00C61853">
        <w:rPr>
          <w:rFonts w:ascii="宋体" w:hAnsi="宋体" w:cs="宋体"/>
          <w:color w:val="464646"/>
          <w:sz w:val="21"/>
          <w:szCs w:val="21"/>
          <w:lang w:eastAsia="zh-CN"/>
        </w:rPr>
        <w:t> </w:t>
      </w:r>
    </w:p>
    <w:p w14:paraId="1890326B" w14:textId="77777777" w:rsidR="00C61853" w:rsidRPr="00C61853" w:rsidRDefault="00C61853" w:rsidP="00C61853">
      <w:pPr>
        <w:shd w:val="clear" w:color="auto" w:fill="F8F8F8"/>
        <w:spacing w:after="0" w:line="240" w:lineRule="auto"/>
        <w:jc w:val="center"/>
        <w:rPr>
          <w:rFonts w:ascii="宋体" w:hAnsi="宋体" w:cs="宋体"/>
          <w:color w:val="464646"/>
          <w:sz w:val="21"/>
          <w:szCs w:val="21"/>
          <w:lang w:eastAsia="zh-CN"/>
        </w:rPr>
      </w:pPr>
      <w:proofErr w:type="gramStart"/>
      <w:r w:rsidRPr="00C61853">
        <w:rPr>
          <w:rFonts w:ascii="幼圆" w:eastAsia="幼圆" w:hAnsi="宋体" w:cs="宋体" w:hint="eastAsia"/>
          <w:b/>
          <w:bCs/>
          <w:color w:val="FF0000"/>
          <w:sz w:val="48"/>
          <w:szCs w:val="48"/>
          <w:lang w:eastAsia="zh-CN"/>
        </w:rPr>
        <w:t>缠中说</w:t>
      </w:r>
      <w:proofErr w:type="gramEnd"/>
      <w:r w:rsidRPr="00C61853">
        <w:rPr>
          <w:rFonts w:ascii="幼圆" w:eastAsia="幼圆" w:hAnsi="宋体" w:cs="宋体" w:hint="eastAsia"/>
          <w:b/>
          <w:bCs/>
          <w:color w:val="FF0000"/>
          <w:sz w:val="48"/>
          <w:szCs w:val="48"/>
          <w:lang w:eastAsia="zh-CN"/>
        </w:rPr>
        <w:t>禅</w:t>
      </w:r>
    </w:p>
    <w:p w14:paraId="6EEAF3D5" w14:textId="77777777" w:rsidR="00C61853" w:rsidRPr="00C61853" w:rsidRDefault="00C61853" w:rsidP="00C61853">
      <w:pPr>
        <w:shd w:val="clear" w:color="auto" w:fill="F8F8F8"/>
        <w:spacing w:after="0" w:line="240" w:lineRule="auto"/>
        <w:jc w:val="center"/>
        <w:rPr>
          <w:rFonts w:ascii="宋体" w:hAnsi="宋体" w:cs="宋体"/>
          <w:color w:val="464646"/>
          <w:sz w:val="21"/>
          <w:szCs w:val="21"/>
          <w:lang w:eastAsia="zh-CN"/>
        </w:rPr>
      </w:pPr>
      <w:r w:rsidRPr="00C61853">
        <w:rPr>
          <w:rFonts w:ascii="宋体" w:hAnsi="宋体" w:cs="宋体"/>
          <w:color w:val="464646"/>
          <w:sz w:val="21"/>
          <w:szCs w:val="21"/>
          <w:lang w:eastAsia="zh-CN"/>
        </w:rPr>
        <w:t> </w:t>
      </w:r>
    </w:p>
    <w:p w14:paraId="46991EBA" w14:textId="77777777" w:rsidR="00C61853" w:rsidRPr="00C61853" w:rsidRDefault="00C61853" w:rsidP="00C61853">
      <w:pPr>
        <w:shd w:val="clear" w:color="auto" w:fill="F8F8F8"/>
        <w:spacing w:after="0" w:line="240" w:lineRule="auto"/>
        <w:jc w:val="center"/>
        <w:rPr>
          <w:rFonts w:ascii="宋体" w:hAnsi="宋体" w:cs="宋体"/>
          <w:color w:val="464646"/>
          <w:sz w:val="21"/>
          <w:szCs w:val="21"/>
          <w:lang w:eastAsia="zh-CN"/>
        </w:rPr>
      </w:pPr>
      <w:r w:rsidRPr="00C61853">
        <w:rPr>
          <w:rFonts w:ascii="幼圆" w:eastAsia="幼圆" w:hAnsi="宋体" w:cs="宋体" w:hint="eastAsia"/>
          <w:b/>
          <w:bCs/>
          <w:color w:val="FF0000"/>
          <w:sz w:val="48"/>
          <w:szCs w:val="48"/>
          <w:lang w:eastAsia="zh-CN"/>
        </w:rPr>
        <w:t>木落沙黄边草白</w:t>
      </w:r>
    </w:p>
    <w:p w14:paraId="7B3C9238" w14:textId="77777777" w:rsidR="00C61853" w:rsidRPr="00C61853" w:rsidRDefault="00C61853" w:rsidP="00C61853">
      <w:pPr>
        <w:shd w:val="clear" w:color="auto" w:fill="F8F8F8"/>
        <w:spacing w:after="0" w:line="240" w:lineRule="auto"/>
        <w:jc w:val="center"/>
        <w:rPr>
          <w:rFonts w:ascii="宋体" w:hAnsi="宋体" w:cs="宋体"/>
          <w:color w:val="464646"/>
          <w:sz w:val="21"/>
          <w:szCs w:val="21"/>
          <w:lang w:eastAsia="zh-CN"/>
        </w:rPr>
      </w:pPr>
      <w:proofErr w:type="gramStart"/>
      <w:r w:rsidRPr="00C61853">
        <w:rPr>
          <w:rFonts w:ascii="幼圆" w:eastAsia="幼圆" w:hAnsi="宋体" w:cs="宋体" w:hint="eastAsia"/>
          <w:b/>
          <w:bCs/>
          <w:color w:val="FF0000"/>
          <w:sz w:val="48"/>
          <w:szCs w:val="48"/>
          <w:lang w:eastAsia="zh-CN"/>
        </w:rPr>
        <w:t>高天雾尽</w:t>
      </w:r>
      <w:proofErr w:type="gramEnd"/>
      <w:r w:rsidRPr="00C61853">
        <w:rPr>
          <w:rFonts w:ascii="幼圆" w:eastAsia="幼圆" w:hAnsi="宋体" w:cs="宋体" w:hint="eastAsia"/>
          <w:b/>
          <w:bCs/>
          <w:color w:val="FF0000"/>
          <w:sz w:val="48"/>
          <w:szCs w:val="48"/>
          <w:lang w:eastAsia="zh-CN"/>
        </w:rPr>
        <w:t>云穷</w:t>
      </w:r>
    </w:p>
    <w:p w14:paraId="5DC26794" w14:textId="77777777" w:rsidR="00C61853" w:rsidRPr="00C61853" w:rsidRDefault="00C61853" w:rsidP="00C61853">
      <w:pPr>
        <w:shd w:val="clear" w:color="auto" w:fill="F8F8F8"/>
        <w:spacing w:after="0" w:line="240" w:lineRule="auto"/>
        <w:jc w:val="center"/>
        <w:rPr>
          <w:rFonts w:ascii="宋体" w:hAnsi="宋体" w:cs="宋体"/>
          <w:color w:val="464646"/>
          <w:sz w:val="21"/>
          <w:szCs w:val="21"/>
          <w:lang w:eastAsia="zh-CN"/>
        </w:rPr>
      </w:pPr>
      <w:r w:rsidRPr="00C61853">
        <w:rPr>
          <w:rFonts w:ascii="幼圆" w:eastAsia="幼圆" w:hAnsi="宋体" w:cs="宋体" w:hint="eastAsia"/>
          <w:b/>
          <w:bCs/>
          <w:color w:val="FF0000"/>
          <w:sz w:val="48"/>
          <w:szCs w:val="48"/>
          <w:lang w:eastAsia="zh-CN"/>
        </w:rPr>
        <w:t>关山映日水流空</w:t>
      </w:r>
    </w:p>
    <w:p w14:paraId="060C6EB6" w14:textId="77777777" w:rsidR="00C61853" w:rsidRPr="00C61853" w:rsidRDefault="00C61853" w:rsidP="00C61853">
      <w:pPr>
        <w:shd w:val="clear" w:color="auto" w:fill="F8F8F8"/>
        <w:spacing w:after="0" w:line="240" w:lineRule="auto"/>
        <w:jc w:val="center"/>
        <w:rPr>
          <w:rFonts w:ascii="宋体" w:hAnsi="宋体" w:cs="宋体"/>
          <w:color w:val="464646"/>
          <w:sz w:val="21"/>
          <w:szCs w:val="21"/>
          <w:lang w:eastAsia="zh-CN"/>
        </w:rPr>
      </w:pPr>
      <w:r w:rsidRPr="00C61853">
        <w:rPr>
          <w:rFonts w:ascii="幼圆" w:eastAsia="幼圆" w:hAnsi="宋体" w:cs="宋体" w:hint="eastAsia"/>
          <w:b/>
          <w:bCs/>
          <w:color w:val="FF0000"/>
          <w:sz w:val="48"/>
          <w:szCs w:val="48"/>
          <w:lang w:eastAsia="zh-CN"/>
        </w:rPr>
        <w:t>千秋凛然气</w:t>
      </w:r>
    </w:p>
    <w:p w14:paraId="25FFFCB5" w14:textId="77777777" w:rsidR="00C61853" w:rsidRPr="00C61853" w:rsidRDefault="00C61853" w:rsidP="00C61853">
      <w:pPr>
        <w:shd w:val="clear" w:color="auto" w:fill="F8F8F8"/>
        <w:spacing w:after="0" w:line="240" w:lineRule="auto"/>
        <w:jc w:val="center"/>
        <w:rPr>
          <w:rFonts w:ascii="宋体" w:hAnsi="宋体" w:cs="宋体"/>
          <w:color w:val="464646"/>
          <w:sz w:val="21"/>
          <w:szCs w:val="21"/>
          <w:lang w:eastAsia="zh-CN"/>
        </w:rPr>
      </w:pPr>
      <w:r w:rsidRPr="00C61853">
        <w:rPr>
          <w:rFonts w:ascii="幼圆" w:eastAsia="幼圆" w:hAnsi="宋体" w:cs="宋体" w:hint="eastAsia"/>
          <w:b/>
          <w:bCs/>
          <w:color w:val="FF0000"/>
          <w:sz w:val="48"/>
          <w:szCs w:val="48"/>
          <w:lang w:eastAsia="zh-CN"/>
        </w:rPr>
        <w:t>万里快哉风</w:t>
      </w:r>
    </w:p>
    <w:p w14:paraId="688E7542" w14:textId="77777777" w:rsidR="00C61853" w:rsidRPr="00C61853" w:rsidRDefault="00C61853" w:rsidP="00C61853">
      <w:pPr>
        <w:shd w:val="clear" w:color="auto" w:fill="F8F8F8"/>
        <w:spacing w:after="0" w:line="240" w:lineRule="auto"/>
        <w:jc w:val="center"/>
        <w:rPr>
          <w:rFonts w:ascii="宋体" w:hAnsi="宋体" w:cs="宋体"/>
          <w:color w:val="464646"/>
          <w:sz w:val="21"/>
          <w:szCs w:val="21"/>
          <w:lang w:eastAsia="zh-CN"/>
        </w:rPr>
      </w:pPr>
      <w:r w:rsidRPr="00C61853">
        <w:rPr>
          <w:rFonts w:ascii="宋体" w:hAnsi="宋体" w:cs="宋体"/>
          <w:color w:val="464646"/>
          <w:sz w:val="21"/>
          <w:szCs w:val="21"/>
          <w:lang w:eastAsia="zh-CN"/>
        </w:rPr>
        <w:t> </w:t>
      </w:r>
    </w:p>
    <w:p w14:paraId="3C354616" w14:textId="77777777" w:rsidR="00C61853" w:rsidRPr="00C61853" w:rsidRDefault="00C61853" w:rsidP="00C61853">
      <w:pPr>
        <w:shd w:val="clear" w:color="auto" w:fill="F8F8F8"/>
        <w:spacing w:after="0" w:line="240" w:lineRule="auto"/>
        <w:jc w:val="center"/>
        <w:rPr>
          <w:rFonts w:ascii="宋体" w:hAnsi="宋体" w:cs="宋体"/>
          <w:color w:val="464646"/>
          <w:sz w:val="21"/>
          <w:szCs w:val="21"/>
          <w:lang w:eastAsia="zh-CN"/>
        </w:rPr>
      </w:pPr>
      <w:r w:rsidRPr="00C61853">
        <w:rPr>
          <w:rFonts w:ascii="幼圆" w:eastAsia="幼圆" w:hAnsi="宋体" w:cs="宋体" w:hint="eastAsia"/>
          <w:b/>
          <w:bCs/>
          <w:color w:val="FF0000"/>
          <w:sz w:val="48"/>
          <w:szCs w:val="48"/>
          <w:lang w:eastAsia="zh-CN"/>
        </w:rPr>
        <w:t>独对</w:t>
      </w:r>
      <w:proofErr w:type="gramStart"/>
      <w:r w:rsidRPr="00C61853">
        <w:rPr>
          <w:rFonts w:ascii="幼圆" w:eastAsia="幼圆" w:hAnsi="宋体" w:cs="宋体" w:hint="eastAsia"/>
          <w:b/>
          <w:bCs/>
          <w:color w:val="FF0000"/>
          <w:sz w:val="48"/>
          <w:szCs w:val="48"/>
          <w:lang w:eastAsia="zh-CN"/>
        </w:rPr>
        <w:t>危垣今</w:t>
      </w:r>
      <w:proofErr w:type="gramEnd"/>
      <w:r w:rsidRPr="00C61853">
        <w:rPr>
          <w:rFonts w:ascii="幼圆" w:eastAsia="幼圆" w:hAnsi="宋体" w:cs="宋体" w:hint="eastAsia"/>
          <w:b/>
          <w:bCs/>
          <w:color w:val="FF0000"/>
          <w:sz w:val="48"/>
          <w:szCs w:val="48"/>
          <w:lang w:eastAsia="zh-CN"/>
        </w:rPr>
        <w:t>古寂</w:t>
      </w:r>
    </w:p>
    <w:p w14:paraId="62CE7D0D" w14:textId="77777777" w:rsidR="00C61853" w:rsidRPr="00C61853" w:rsidRDefault="00C61853" w:rsidP="00C61853">
      <w:pPr>
        <w:shd w:val="clear" w:color="auto" w:fill="F8F8F8"/>
        <w:spacing w:after="0" w:line="240" w:lineRule="auto"/>
        <w:jc w:val="center"/>
        <w:rPr>
          <w:rFonts w:ascii="宋体" w:hAnsi="宋体" w:cs="宋体"/>
          <w:color w:val="464646"/>
          <w:sz w:val="21"/>
          <w:szCs w:val="21"/>
          <w:lang w:eastAsia="zh-CN"/>
        </w:rPr>
      </w:pPr>
      <w:r w:rsidRPr="00C61853">
        <w:rPr>
          <w:rFonts w:ascii="幼圆" w:eastAsia="幼圆" w:hAnsi="宋体" w:cs="宋体" w:hint="eastAsia"/>
          <w:b/>
          <w:bCs/>
          <w:color w:val="FF0000"/>
          <w:sz w:val="48"/>
          <w:szCs w:val="48"/>
          <w:lang w:eastAsia="zh-CN"/>
        </w:rPr>
        <w:t>何寻去迹来</w:t>
      </w:r>
      <w:proofErr w:type="gramStart"/>
      <w:r w:rsidRPr="00C61853">
        <w:rPr>
          <w:rFonts w:ascii="幼圆" w:eastAsia="幼圆" w:hAnsi="宋体" w:cs="宋体" w:hint="eastAsia"/>
          <w:b/>
          <w:bCs/>
          <w:color w:val="FF0000"/>
          <w:sz w:val="48"/>
          <w:szCs w:val="48"/>
          <w:lang w:eastAsia="zh-CN"/>
        </w:rPr>
        <w:t>踪</w:t>
      </w:r>
      <w:proofErr w:type="gramEnd"/>
    </w:p>
    <w:p w14:paraId="26A04B5E" w14:textId="77777777" w:rsidR="00C61853" w:rsidRPr="00C61853" w:rsidRDefault="00C61853" w:rsidP="00C61853">
      <w:pPr>
        <w:shd w:val="clear" w:color="auto" w:fill="F8F8F8"/>
        <w:spacing w:after="0" w:line="240" w:lineRule="auto"/>
        <w:jc w:val="center"/>
        <w:rPr>
          <w:rFonts w:ascii="宋体" w:hAnsi="宋体" w:cs="宋体"/>
          <w:color w:val="464646"/>
          <w:sz w:val="21"/>
          <w:szCs w:val="21"/>
          <w:lang w:eastAsia="zh-CN"/>
        </w:rPr>
      </w:pPr>
      <w:r w:rsidRPr="00C61853">
        <w:rPr>
          <w:rFonts w:ascii="幼圆" w:eastAsia="幼圆" w:hAnsi="宋体" w:cs="宋体" w:hint="eastAsia"/>
          <w:b/>
          <w:bCs/>
          <w:color w:val="FF0000"/>
          <w:sz w:val="48"/>
          <w:szCs w:val="48"/>
          <w:lang w:eastAsia="zh-CN"/>
        </w:rPr>
        <w:t>乾坤影入有无中</w:t>
      </w:r>
    </w:p>
    <w:p w14:paraId="6E782159" w14:textId="77777777" w:rsidR="00C61853" w:rsidRPr="00C61853" w:rsidRDefault="00C61853" w:rsidP="00C61853">
      <w:pPr>
        <w:shd w:val="clear" w:color="auto" w:fill="F8F8F8"/>
        <w:spacing w:after="0" w:line="240" w:lineRule="auto"/>
        <w:jc w:val="center"/>
        <w:rPr>
          <w:rFonts w:ascii="宋体" w:hAnsi="宋体" w:cs="宋体"/>
          <w:color w:val="464646"/>
          <w:sz w:val="21"/>
          <w:szCs w:val="21"/>
          <w:lang w:eastAsia="zh-CN"/>
        </w:rPr>
      </w:pPr>
      <w:r w:rsidRPr="00C61853">
        <w:rPr>
          <w:rFonts w:ascii="幼圆" w:eastAsia="幼圆" w:hAnsi="宋体" w:cs="宋体" w:hint="eastAsia"/>
          <w:b/>
          <w:bCs/>
          <w:color w:val="FF0000"/>
          <w:sz w:val="48"/>
          <w:szCs w:val="48"/>
          <w:lang w:eastAsia="zh-CN"/>
        </w:rPr>
        <w:t>壮怀犹激烈</w:t>
      </w:r>
    </w:p>
    <w:p w14:paraId="11A4491F" w14:textId="77777777" w:rsidR="00C61853" w:rsidRPr="00C61853" w:rsidRDefault="00C61853" w:rsidP="00C61853">
      <w:pPr>
        <w:shd w:val="clear" w:color="auto" w:fill="F8F8F8"/>
        <w:spacing w:after="0" w:line="240" w:lineRule="auto"/>
        <w:jc w:val="center"/>
        <w:rPr>
          <w:rFonts w:ascii="宋体" w:hAnsi="宋体" w:cs="宋体"/>
          <w:color w:val="464646"/>
          <w:sz w:val="21"/>
          <w:szCs w:val="21"/>
          <w:lang w:eastAsia="zh-CN"/>
        </w:rPr>
      </w:pPr>
      <w:proofErr w:type="gramStart"/>
      <w:r w:rsidRPr="00C61853">
        <w:rPr>
          <w:rFonts w:ascii="幼圆" w:eastAsia="幼圆" w:hAnsi="宋体" w:cs="宋体" w:hint="eastAsia"/>
          <w:b/>
          <w:bCs/>
          <w:color w:val="FF0000"/>
          <w:sz w:val="48"/>
          <w:szCs w:val="48"/>
          <w:lang w:eastAsia="zh-CN"/>
        </w:rPr>
        <w:t>寥廓扫青锋</w:t>
      </w:r>
      <w:proofErr w:type="gramEnd"/>
    </w:p>
    <w:p w14:paraId="6695F26A" w14:textId="77777777" w:rsidR="0077113F" w:rsidRDefault="0077113F" w:rsidP="0077113F">
      <w:pPr>
        <w:pStyle w:val="ListParagraph"/>
        <w:rPr>
          <w:lang w:eastAsia="zh-CN"/>
        </w:rPr>
      </w:pPr>
    </w:p>
    <w:p w14:paraId="2181C9A4" w14:textId="77777777" w:rsidR="0077113F" w:rsidRDefault="0077113F" w:rsidP="0077113F">
      <w:pPr>
        <w:pStyle w:val="ListParagraph"/>
        <w:rPr>
          <w:lang w:eastAsia="zh-CN"/>
        </w:rPr>
      </w:pPr>
    </w:p>
    <w:p w14:paraId="0B215918" w14:textId="77777777" w:rsidR="0077113F" w:rsidRDefault="0077113F" w:rsidP="0077113F">
      <w:pPr>
        <w:pStyle w:val="Heading1"/>
        <w:rPr>
          <w:lang w:eastAsia="zh-CN"/>
        </w:rPr>
      </w:pPr>
      <w:bookmarkStart w:id="700" w:name="_Toc72586854"/>
      <w:r>
        <w:rPr>
          <w:rFonts w:hint="eastAsia"/>
          <w:lang w:eastAsia="zh-CN"/>
        </w:rPr>
        <w:t>2007-12-16 13:23</w:t>
      </w:r>
      <w:r>
        <w:rPr>
          <w:lang w:eastAsia="zh-CN"/>
        </w:rPr>
        <w:t xml:space="preserve"> </w:t>
      </w:r>
      <w:r>
        <w:rPr>
          <w:rFonts w:hint="eastAsia"/>
          <w:lang w:eastAsia="zh-CN"/>
        </w:rPr>
        <w:t>教你打坐</w:t>
      </w:r>
      <w:r>
        <w:rPr>
          <w:rFonts w:hint="eastAsia"/>
          <w:lang w:eastAsia="zh-CN"/>
        </w:rPr>
        <w:t>19</w:t>
      </w:r>
      <w:r>
        <w:rPr>
          <w:rFonts w:hint="eastAsia"/>
          <w:lang w:eastAsia="zh-CN"/>
        </w:rPr>
        <w:t>：认识你自己</w:t>
      </w:r>
      <w:bookmarkEnd w:id="700"/>
    </w:p>
    <w:p w14:paraId="1963B042" w14:textId="77777777" w:rsidR="0077113F" w:rsidRPr="0077113F" w:rsidRDefault="0077113F" w:rsidP="0077113F">
      <w:pPr>
        <w:rPr>
          <w:lang w:eastAsia="zh-CN"/>
        </w:rPr>
      </w:pPr>
      <w:r>
        <w:rPr>
          <w:rFonts w:hint="eastAsia"/>
          <w:lang w:eastAsia="zh-CN"/>
        </w:rPr>
        <w:t>原网址</w:t>
      </w:r>
      <w:r>
        <w:rPr>
          <w:rFonts w:hint="eastAsia"/>
          <w:lang w:eastAsia="zh-CN"/>
        </w:rPr>
        <w:t xml:space="preserve">: </w:t>
      </w:r>
      <w:hyperlink r:id="rId817" w:history="1">
        <w:r w:rsidRPr="00F84E7F">
          <w:rPr>
            <w:rStyle w:val="Hyperlink"/>
            <w:rFonts w:hint="eastAsia"/>
            <w:lang w:eastAsia="zh-CN"/>
          </w:rPr>
          <w:t>http://blog.sina.com.cn/s/blog_486e105c01007vtc.html</w:t>
        </w:r>
      </w:hyperlink>
      <w:r>
        <w:rPr>
          <w:lang w:eastAsia="zh-CN"/>
        </w:rPr>
        <w:t xml:space="preserve"> </w:t>
      </w:r>
    </w:p>
    <w:p w14:paraId="206D92D8" w14:textId="77777777" w:rsidR="006F6909" w:rsidRDefault="0077113F" w:rsidP="006F6909">
      <w:pPr>
        <w:rPr>
          <w:lang w:eastAsia="zh-CN"/>
        </w:rPr>
      </w:pPr>
      <w:r>
        <w:rPr>
          <w:rFonts w:hint="eastAsia"/>
          <w:lang w:eastAsia="zh-CN"/>
        </w:rPr>
        <w:t>这题目是一个古老的希腊格言，当然，这句话也是一个巨大的陷阱，这句</w:t>
      </w:r>
      <w:proofErr w:type="gramStart"/>
      <w:r>
        <w:rPr>
          <w:rFonts w:hint="eastAsia"/>
          <w:lang w:eastAsia="zh-CN"/>
        </w:rPr>
        <w:t>话成立</w:t>
      </w:r>
      <w:proofErr w:type="gramEnd"/>
      <w:r>
        <w:rPr>
          <w:rFonts w:hint="eastAsia"/>
          <w:lang w:eastAsia="zh-CN"/>
        </w:rPr>
        <w:t>之前提，至少有三个：一、存在你自己这种可认识的玩意。二、你自己的认识具有这</w:t>
      </w:r>
      <w:r>
        <w:rPr>
          <w:rFonts w:hint="eastAsia"/>
          <w:lang w:eastAsia="zh-CN"/>
        </w:rPr>
        <w:lastRenderedPageBreak/>
        <w:t>样一种神秘的力量，可以认识你自己本身。三、认识你自己与不认识你自己有着本质的不同，也就是认识你自己就有了一种超越不认识你自己的力量。</w:t>
      </w:r>
    </w:p>
    <w:p w14:paraId="26A72B28" w14:textId="77777777" w:rsidR="006F6909" w:rsidRDefault="0077113F" w:rsidP="006F6909">
      <w:pPr>
        <w:rPr>
          <w:lang w:eastAsia="zh-CN"/>
        </w:rPr>
      </w:pPr>
      <w:r>
        <w:rPr>
          <w:rFonts w:hint="eastAsia"/>
          <w:lang w:eastAsia="zh-CN"/>
        </w:rPr>
        <w:t>当然，这三个前提，都是号称认识你自己的玩意不能玩意的。其实，不认识你自己又何曾不是认识你自己的一种方法？请问，又有哪种上帝式的玩意可以</w:t>
      </w:r>
      <w:proofErr w:type="gramStart"/>
      <w:r>
        <w:rPr>
          <w:rFonts w:hint="eastAsia"/>
          <w:lang w:eastAsia="zh-CN"/>
        </w:rPr>
        <w:t>分别这</w:t>
      </w:r>
      <w:proofErr w:type="gramEnd"/>
      <w:r>
        <w:rPr>
          <w:rFonts w:hint="eastAsia"/>
          <w:lang w:eastAsia="zh-CN"/>
        </w:rPr>
        <w:t>认识你自己与不认识你自己的高低？注意，这不涉及任何不可知的轮盘。</w:t>
      </w:r>
    </w:p>
    <w:p w14:paraId="762F6A54" w14:textId="77777777" w:rsidR="006F6909" w:rsidRDefault="0077113F" w:rsidP="006F6909">
      <w:pPr>
        <w:pStyle w:val="a"/>
      </w:pPr>
      <w:proofErr w:type="gramStart"/>
      <w:r>
        <w:rPr>
          <w:rFonts w:hint="eastAsia"/>
        </w:rPr>
        <w:t>更当然</w:t>
      </w:r>
      <w:proofErr w:type="gramEnd"/>
      <w:r>
        <w:rPr>
          <w:rFonts w:hint="eastAsia"/>
        </w:rPr>
        <w:t>地，一旦假定了认识你自己的超越性地位，那么如何认识</w:t>
      </w:r>
      <w:proofErr w:type="gramStart"/>
      <w:r>
        <w:rPr>
          <w:rFonts w:hint="eastAsia"/>
        </w:rPr>
        <w:t>那个认识</w:t>
      </w:r>
      <w:proofErr w:type="gramEnd"/>
      <w:r>
        <w:rPr>
          <w:rFonts w:hint="eastAsia"/>
        </w:rPr>
        <w:t>你自己的认识是所谓正确的，又构成一个超级忽悠游戏。你可以</w:t>
      </w:r>
      <w:proofErr w:type="gramStart"/>
      <w:r>
        <w:rPr>
          <w:rFonts w:hint="eastAsia"/>
        </w:rPr>
        <w:t>很</w:t>
      </w:r>
      <w:proofErr w:type="gramEnd"/>
      <w:r>
        <w:rPr>
          <w:rFonts w:hint="eastAsia"/>
        </w:rPr>
        <w:t>上帝地预设一种模式，说符合这种的认识就是正确的，例如一种宗教的、科学的、诸如此类的玩意。可惜，这世界上的人有亿万，不同的模式都有亿万的粉丝，粉丝之间是要打架的。而所谓的文化、常识，不过都是血与</w:t>
      </w:r>
      <w:proofErr w:type="gramStart"/>
      <w:r>
        <w:rPr>
          <w:rFonts w:hint="eastAsia"/>
        </w:rPr>
        <w:t>铁之后</w:t>
      </w:r>
      <w:proofErr w:type="gramEnd"/>
      <w:r>
        <w:rPr>
          <w:rFonts w:hint="eastAsia"/>
        </w:rPr>
        <w:t>的结果。</w:t>
      </w:r>
    </w:p>
    <w:p w14:paraId="140F1FB0" w14:textId="77777777" w:rsidR="006F6909" w:rsidRDefault="0077113F" w:rsidP="006F6909">
      <w:pPr>
        <w:rPr>
          <w:lang w:eastAsia="zh-CN"/>
        </w:rPr>
      </w:pPr>
      <w:r>
        <w:rPr>
          <w:rFonts w:hint="eastAsia"/>
          <w:lang w:eastAsia="zh-CN"/>
        </w:rPr>
        <w:t>当我们把炎黄当成所谓祖先进行崇拜时，不过是预设承认了炎黄对非炎黄氏族的铁与血的有效。每一种文化后面，都是铁与血，那些所谓的文化大师，不过是为一群铁与血之后的所谓成功者延续香火同时把自己的香火也借势流传而已，当然，其中能解决点名利、口腹甚至生殖器问题。</w:t>
      </w:r>
    </w:p>
    <w:p w14:paraId="233F707E" w14:textId="77777777" w:rsidR="0077113F" w:rsidRDefault="0077113F" w:rsidP="006F6909">
      <w:pPr>
        <w:rPr>
          <w:lang w:eastAsia="zh-CN"/>
        </w:rPr>
      </w:pPr>
      <w:r>
        <w:rPr>
          <w:rFonts w:hint="eastAsia"/>
          <w:lang w:eastAsia="zh-CN"/>
        </w:rPr>
        <w:t>对任何一种文化、知识，都首先拨其皮、拔其骨，不管他是叫中华文明还是马克思主义，或者希腊罗马印度巴比伦英美德俄，当然也包括房中术原子弹大统一场。你不是任何一种文化的奴隶，更不是任何一种文化的炮灰。但更重要的是，你不是你的奴隶与炮灰。世界上最伟大的人，可以制服一切，可以非其当下，可以横天横地，但依然不过是你自己的奴隶与炮灰。</w:t>
      </w:r>
    </w:p>
    <w:p w14:paraId="53CB452C" w14:textId="77777777" w:rsidR="0077113F" w:rsidRDefault="0077113F" w:rsidP="006F6909">
      <w:pPr>
        <w:pStyle w:val="a"/>
      </w:pPr>
      <w:r>
        <w:rPr>
          <w:rFonts w:hint="eastAsia"/>
        </w:rPr>
        <w:t>打坐，超越世上所有最伟大的行为，为什么？打坐首先的起点，就是从不做你自己的奴隶与炮灰开始。</w:t>
      </w:r>
    </w:p>
    <w:p w14:paraId="38299A0D" w14:textId="77777777" w:rsidR="006F6909" w:rsidRDefault="0077113F" w:rsidP="006F6909">
      <w:pPr>
        <w:rPr>
          <w:lang w:eastAsia="zh-CN"/>
        </w:rPr>
      </w:pPr>
      <w:r>
        <w:rPr>
          <w:rFonts w:hint="eastAsia"/>
          <w:lang w:eastAsia="zh-CN"/>
        </w:rPr>
        <w:t>你被你的东西所奴隶与炮灰，这是第一重束缚，例如科学、文明、宗教、知识、名利、情感等等的一切。一般的人，忙来忙去，不过是被一个你的所谓东西所奴隶而炮灰而已。注意，本</w:t>
      </w:r>
      <w:r>
        <w:rPr>
          <w:rFonts w:hint="eastAsia"/>
          <w:lang w:eastAsia="zh-CN"/>
        </w:rPr>
        <w:t>ID</w:t>
      </w:r>
      <w:r>
        <w:rPr>
          <w:rFonts w:hint="eastAsia"/>
          <w:lang w:eastAsia="zh-CN"/>
        </w:rPr>
        <w:t>不是去反对这种行为，而实际上，这些行为的力量至少在人类的轨道上是业</w:t>
      </w:r>
      <w:proofErr w:type="gramStart"/>
      <w:r>
        <w:rPr>
          <w:rFonts w:hint="eastAsia"/>
          <w:lang w:eastAsia="zh-CN"/>
        </w:rPr>
        <w:t>力巨大</w:t>
      </w:r>
      <w:proofErr w:type="gramEnd"/>
      <w:r>
        <w:rPr>
          <w:rFonts w:hint="eastAsia"/>
          <w:lang w:eastAsia="zh-CN"/>
        </w:rPr>
        <w:t>的。请问，没有科学家的被科学所奴隶而炮灰，有可以杀死全人类的原子弹的出现吗？甚至连避孕套也不会有。如果没有宗教家的被宗教所奴隶而炮灰，有那么多善男信女被上帝折腾吗？有那么多人为所谓的宗教而战争而炮灰吗？没有艺术家为艺术所奴隶而炮灰，有那么多人文化地指手画脚、口水横飞地人性、崇高、真善美地忽悠吗？</w:t>
      </w:r>
    </w:p>
    <w:p w14:paraId="2F07C23C" w14:textId="77777777" w:rsidR="006F6909" w:rsidRDefault="0077113F" w:rsidP="006F6909">
      <w:pPr>
        <w:rPr>
          <w:lang w:eastAsia="zh-CN"/>
        </w:rPr>
      </w:pPr>
      <w:r>
        <w:rPr>
          <w:rFonts w:hint="eastAsia"/>
          <w:lang w:eastAsia="zh-CN"/>
        </w:rPr>
        <w:t>正是有了这第一重束缚的业力轮转，才有了我们现在这样的美丽新世界以及这美丽新世界的继续美丽与世界。但即使</w:t>
      </w:r>
      <w:proofErr w:type="gramStart"/>
      <w:r>
        <w:rPr>
          <w:rFonts w:hint="eastAsia"/>
          <w:lang w:eastAsia="zh-CN"/>
        </w:rPr>
        <w:t>你突破</w:t>
      </w:r>
      <w:proofErr w:type="gramEnd"/>
      <w:r>
        <w:rPr>
          <w:rFonts w:hint="eastAsia"/>
          <w:lang w:eastAsia="zh-CN"/>
        </w:rPr>
        <w:t>了所有第一重的束缚，你依然在束缚中，因为你依然在你被你自己所奴隶与炮灰的更深一重束缚中。</w:t>
      </w:r>
    </w:p>
    <w:p w14:paraId="57B345A5" w14:textId="77777777" w:rsidR="006F6909" w:rsidRDefault="0077113F" w:rsidP="006F6909">
      <w:pPr>
        <w:pStyle w:val="a"/>
      </w:pPr>
      <w:r>
        <w:rPr>
          <w:rFonts w:hint="eastAsia"/>
        </w:rPr>
        <w:lastRenderedPageBreak/>
        <w:t>最可笑的就是谈论自由的人，你连你都永远摆脱不了，你永远就在你的圈子里，有屁自由。你的圈子，不过就是蚂蚁窝，别以为自己的天地有多大，蚂蚁也觉得蚂蚁窝是最大的天地了。</w:t>
      </w:r>
    </w:p>
    <w:p w14:paraId="1383C095" w14:textId="77777777" w:rsidR="006F6909" w:rsidRDefault="0077113F" w:rsidP="006F6909">
      <w:pPr>
        <w:rPr>
          <w:lang w:eastAsia="zh-CN"/>
        </w:rPr>
      </w:pPr>
      <w:r>
        <w:rPr>
          <w:rFonts w:hint="eastAsia"/>
          <w:lang w:eastAsia="zh-CN"/>
        </w:rPr>
        <w:t>打坐是你的打坐，打坐的就是也只能是你。你，不过是一个字而已，抛开这个字，你还有什么？</w:t>
      </w:r>
    </w:p>
    <w:p w14:paraId="407FCE59" w14:textId="77777777" w:rsidR="006F6909" w:rsidRDefault="0077113F" w:rsidP="006F6909">
      <w:pPr>
        <w:rPr>
          <w:lang w:eastAsia="zh-CN"/>
        </w:rPr>
      </w:pPr>
      <w:r>
        <w:rPr>
          <w:rFonts w:hint="eastAsia"/>
          <w:lang w:eastAsia="zh-CN"/>
        </w:rPr>
        <w:t>所谓小我、大我、无我的瞎掰，不过是第一重束缚中语言的意淫。语言在脑子里划了一个圈圈，傻人就在那里小我、大我、无我一番，那不过都是意识的造作。</w:t>
      </w:r>
    </w:p>
    <w:p w14:paraId="021C0B58" w14:textId="77777777" w:rsidR="0077113F" w:rsidRDefault="0077113F" w:rsidP="006F6909">
      <w:pPr>
        <w:rPr>
          <w:lang w:eastAsia="zh-CN"/>
        </w:rPr>
      </w:pPr>
      <w:r>
        <w:rPr>
          <w:rFonts w:hint="eastAsia"/>
          <w:lang w:eastAsia="zh-CN"/>
        </w:rPr>
        <w:t>你，一无所有，连一无所有的矫情都没有。但你又似乎拥有你的一切，例如，你的身体、学问、名利、世界等等。而这一切，又如何能和这个一无所有的你发生关系呢？你，无须寻找自己，你就是你，你能寻找到的都不过是你的东西，一个一无所有的你又如何能和你的东西发生任何关系呢？</w:t>
      </w:r>
      <w:r w:rsidR="006F6909">
        <w:rPr>
          <w:lang w:eastAsia="zh-CN"/>
        </w:rPr>
        <w:t xml:space="preserve"> </w:t>
      </w:r>
    </w:p>
    <w:p w14:paraId="08EBEEBD" w14:textId="77777777" w:rsidR="006F6909" w:rsidRDefault="0077113F" w:rsidP="006F6909">
      <w:pPr>
        <w:rPr>
          <w:lang w:eastAsia="zh-CN"/>
        </w:rPr>
      </w:pPr>
      <w:r>
        <w:rPr>
          <w:rFonts w:hint="eastAsia"/>
          <w:lang w:eastAsia="zh-CN"/>
        </w:rPr>
        <w:t>你为什么拥有你的身体？那不过是一个生物学的过程，一大串生物学相关业力的合力结果。你为什么拥有你的学问？那不过是一个社会文化传承合力与你自己业</w:t>
      </w:r>
      <w:proofErr w:type="gramStart"/>
      <w:r>
        <w:rPr>
          <w:rFonts w:hint="eastAsia"/>
          <w:lang w:eastAsia="zh-CN"/>
        </w:rPr>
        <w:t>力相关</w:t>
      </w:r>
      <w:proofErr w:type="gramEnd"/>
      <w:r>
        <w:rPr>
          <w:rFonts w:hint="eastAsia"/>
          <w:lang w:eastAsia="zh-CN"/>
        </w:rPr>
        <w:t>的结果，你学的所谓知识，不过是一大串历史文化业力相续折腾的结果。你为什么拥有你的名利？那不过是你的业力与</w:t>
      </w:r>
      <w:proofErr w:type="gramStart"/>
      <w:r>
        <w:rPr>
          <w:rFonts w:hint="eastAsia"/>
          <w:lang w:eastAsia="zh-CN"/>
        </w:rPr>
        <w:t>社会共业相互</w:t>
      </w:r>
      <w:proofErr w:type="gramEnd"/>
      <w:r>
        <w:rPr>
          <w:rFonts w:hint="eastAsia"/>
          <w:lang w:eastAsia="zh-CN"/>
        </w:rPr>
        <w:t>折腾的结果，你不在这名利</w:t>
      </w:r>
      <w:proofErr w:type="gramStart"/>
      <w:r>
        <w:rPr>
          <w:rFonts w:hint="eastAsia"/>
          <w:lang w:eastAsia="zh-CN"/>
        </w:rPr>
        <w:t>的共业之</w:t>
      </w:r>
      <w:proofErr w:type="gramEnd"/>
      <w:r>
        <w:rPr>
          <w:rFonts w:hint="eastAsia"/>
          <w:lang w:eastAsia="zh-CN"/>
        </w:rPr>
        <w:t>网中来回折腾，你的所谓名利又从何而来？就算是天上掉馅饼，也是</w:t>
      </w:r>
      <w:proofErr w:type="gramStart"/>
      <w:r>
        <w:rPr>
          <w:rFonts w:hint="eastAsia"/>
          <w:lang w:eastAsia="zh-CN"/>
        </w:rPr>
        <w:t>这共业之</w:t>
      </w:r>
      <w:proofErr w:type="gramEnd"/>
      <w:r>
        <w:rPr>
          <w:rFonts w:hint="eastAsia"/>
          <w:lang w:eastAsia="zh-CN"/>
        </w:rPr>
        <w:t>网本来就有天上掉馅饼这种娱乐游戏，而你的业力</w:t>
      </w:r>
      <w:proofErr w:type="gramStart"/>
      <w:r>
        <w:rPr>
          <w:rFonts w:hint="eastAsia"/>
          <w:lang w:eastAsia="zh-CN"/>
        </w:rPr>
        <w:t>又恰时地</w:t>
      </w:r>
      <w:proofErr w:type="gramEnd"/>
      <w:r>
        <w:rPr>
          <w:rFonts w:hint="eastAsia"/>
          <w:lang w:eastAsia="zh-CN"/>
        </w:rPr>
        <w:t>出现在合适的地点。</w:t>
      </w:r>
    </w:p>
    <w:p w14:paraId="5E326BE1" w14:textId="77777777" w:rsidR="006F6909" w:rsidRDefault="0077113F" w:rsidP="006F6909">
      <w:pPr>
        <w:rPr>
          <w:lang w:eastAsia="zh-CN"/>
        </w:rPr>
      </w:pPr>
      <w:r>
        <w:rPr>
          <w:rFonts w:hint="eastAsia"/>
          <w:lang w:eastAsia="zh-CN"/>
        </w:rPr>
        <w:t>你的一切，不过都是因为各种业力关系交织的结果，除此之外，你的一切什么都不能一切。你什么都不是，你在业力之网中上下浮沉，你的一切行为、意识、语言等等的一切，也同时</w:t>
      </w:r>
      <w:proofErr w:type="gramStart"/>
      <w:r>
        <w:rPr>
          <w:rFonts w:hint="eastAsia"/>
          <w:lang w:eastAsia="zh-CN"/>
        </w:rPr>
        <w:t>构成这业力</w:t>
      </w:r>
      <w:proofErr w:type="gramEnd"/>
      <w:r>
        <w:rPr>
          <w:rFonts w:hint="eastAsia"/>
          <w:lang w:eastAsia="zh-CN"/>
        </w:rPr>
        <w:t>之网的分力，你被游戏着也在游戏中。甚至，你装模装样说要打坐，也是被业力所游戏也在游戏中。</w:t>
      </w:r>
    </w:p>
    <w:p w14:paraId="4F616F72" w14:textId="77777777" w:rsidR="0077113F" w:rsidRDefault="0077113F" w:rsidP="006F6909">
      <w:pPr>
        <w:rPr>
          <w:lang w:eastAsia="zh-CN"/>
        </w:rPr>
      </w:pPr>
      <w:r>
        <w:rPr>
          <w:rFonts w:hint="eastAsia"/>
          <w:lang w:eastAsia="zh-CN"/>
        </w:rPr>
        <w:t>例如，你来本</w:t>
      </w:r>
      <w:r>
        <w:rPr>
          <w:rFonts w:hint="eastAsia"/>
          <w:lang w:eastAsia="zh-CN"/>
        </w:rPr>
        <w:t>ID</w:t>
      </w:r>
      <w:r>
        <w:rPr>
          <w:rFonts w:hint="eastAsia"/>
          <w:lang w:eastAsia="zh-CN"/>
        </w:rPr>
        <w:t>这里，听到打坐这词，被本</w:t>
      </w:r>
      <w:r>
        <w:rPr>
          <w:rFonts w:hint="eastAsia"/>
          <w:lang w:eastAsia="zh-CN"/>
        </w:rPr>
        <w:t>ID</w:t>
      </w:r>
      <w:r>
        <w:rPr>
          <w:rFonts w:hint="eastAsia"/>
          <w:lang w:eastAsia="zh-CN"/>
        </w:rPr>
        <w:t>的文章所忽悠，然后这个</w:t>
      </w:r>
      <w:proofErr w:type="gramStart"/>
      <w:r>
        <w:rPr>
          <w:rFonts w:hint="eastAsia"/>
          <w:lang w:eastAsia="zh-CN"/>
        </w:rPr>
        <w:t>忽悠的</w:t>
      </w:r>
      <w:proofErr w:type="gramEnd"/>
      <w:r>
        <w:rPr>
          <w:rFonts w:hint="eastAsia"/>
          <w:lang w:eastAsia="zh-CN"/>
        </w:rPr>
        <w:t>力量与你的心理结构业力产生合力，制造出你希望去打坐的念头，然后这个念头继续忽悠你，在每一时刻的延续中增强，逐渐产生了更大的让你的身体去打坐的业力，然后你就在这一股业力之中被游戏，你自己也在游戏之中。如果有点宗教情结分力的，还甚至要到处去当传教士，忽悠出更大的分力来。</w:t>
      </w:r>
    </w:p>
    <w:p w14:paraId="67FD355D" w14:textId="77777777" w:rsidR="0077113F" w:rsidRDefault="0077113F" w:rsidP="006F6909">
      <w:pPr>
        <w:rPr>
          <w:lang w:eastAsia="zh-CN"/>
        </w:rPr>
      </w:pPr>
      <w:r>
        <w:rPr>
          <w:rFonts w:hint="eastAsia"/>
          <w:lang w:eastAsia="zh-CN"/>
        </w:rPr>
        <w:t>你来看本</w:t>
      </w:r>
      <w:r>
        <w:rPr>
          <w:rFonts w:hint="eastAsia"/>
          <w:lang w:eastAsia="zh-CN"/>
        </w:rPr>
        <w:t>ID</w:t>
      </w:r>
      <w:r>
        <w:rPr>
          <w:rFonts w:hint="eastAsia"/>
          <w:lang w:eastAsia="zh-CN"/>
        </w:rPr>
        <w:t>的打坐文章而去打坐，不过如此而已。</w:t>
      </w:r>
    </w:p>
    <w:p w14:paraId="77F51F87" w14:textId="77777777" w:rsidR="006F6909" w:rsidRDefault="0077113F" w:rsidP="006F6909">
      <w:pPr>
        <w:pStyle w:val="a"/>
      </w:pPr>
      <w:r>
        <w:rPr>
          <w:rFonts w:hint="eastAsia"/>
        </w:rPr>
        <w:t>本</w:t>
      </w:r>
      <w:r>
        <w:rPr>
          <w:rFonts w:hint="eastAsia"/>
        </w:rPr>
        <w:t>ID</w:t>
      </w:r>
      <w:r>
        <w:rPr>
          <w:rFonts w:hint="eastAsia"/>
        </w:rPr>
        <w:t>是好是坏，是善是恶，不过都是你的心理结构分力等与本</w:t>
      </w:r>
      <w:r>
        <w:rPr>
          <w:rFonts w:hint="eastAsia"/>
        </w:rPr>
        <w:t>ID</w:t>
      </w:r>
      <w:r>
        <w:rPr>
          <w:rFonts w:hint="eastAsia"/>
        </w:rPr>
        <w:t>的文字分力所产生的合力在你的心中画出的</w:t>
      </w:r>
      <w:proofErr w:type="gramStart"/>
      <w:r>
        <w:rPr>
          <w:rFonts w:hint="eastAsia"/>
        </w:rPr>
        <w:t>图象</w:t>
      </w:r>
      <w:proofErr w:type="gramEnd"/>
      <w:r>
        <w:rPr>
          <w:rFonts w:hint="eastAsia"/>
        </w:rPr>
        <w:t>而已。你产生本</w:t>
      </w:r>
      <w:r>
        <w:rPr>
          <w:rFonts w:hint="eastAsia"/>
        </w:rPr>
        <w:t>ID</w:t>
      </w:r>
      <w:r>
        <w:rPr>
          <w:rFonts w:hint="eastAsia"/>
        </w:rPr>
        <w:t>大好人的</w:t>
      </w:r>
      <w:proofErr w:type="gramStart"/>
      <w:r>
        <w:rPr>
          <w:rFonts w:hint="eastAsia"/>
        </w:rPr>
        <w:t>图象</w:t>
      </w:r>
      <w:proofErr w:type="gramEnd"/>
      <w:r>
        <w:rPr>
          <w:rFonts w:hint="eastAsia"/>
        </w:rPr>
        <w:t>，然后这个</w:t>
      </w:r>
      <w:proofErr w:type="gramStart"/>
      <w:r>
        <w:rPr>
          <w:rFonts w:hint="eastAsia"/>
        </w:rPr>
        <w:t>图象</w:t>
      </w:r>
      <w:proofErr w:type="gramEnd"/>
      <w:r>
        <w:rPr>
          <w:rFonts w:hint="eastAsia"/>
        </w:rPr>
        <w:t>就构成继续忽悠你的分力；同样，你产生本</w:t>
      </w:r>
      <w:r>
        <w:rPr>
          <w:rFonts w:hint="eastAsia"/>
        </w:rPr>
        <w:t>ID</w:t>
      </w:r>
      <w:r>
        <w:rPr>
          <w:rFonts w:hint="eastAsia"/>
        </w:rPr>
        <w:t>是大坏人的</w:t>
      </w:r>
      <w:proofErr w:type="gramStart"/>
      <w:r>
        <w:rPr>
          <w:rFonts w:hint="eastAsia"/>
        </w:rPr>
        <w:t>图象</w:t>
      </w:r>
      <w:proofErr w:type="gramEnd"/>
      <w:r>
        <w:rPr>
          <w:rFonts w:hint="eastAsia"/>
        </w:rPr>
        <w:t>，这个</w:t>
      </w:r>
      <w:proofErr w:type="gramStart"/>
      <w:r>
        <w:rPr>
          <w:rFonts w:hint="eastAsia"/>
        </w:rPr>
        <w:t>图象</w:t>
      </w:r>
      <w:proofErr w:type="gramEnd"/>
      <w:r>
        <w:rPr>
          <w:rFonts w:hint="eastAsia"/>
        </w:rPr>
        <w:t>也会构成继续忽悠你的分力。只是觉得本</w:t>
      </w:r>
      <w:r>
        <w:rPr>
          <w:rFonts w:hint="eastAsia"/>
        </w:rPr>
        <w:t>ID</w:t>
      </w:r>
      <w:r>
        <w:rPr>
          <w:rFonts w:hint="eastAsia"/>
        </w:rPr>
        <w:t>是大好人，就觉得本</w:t>
      </w:r>
      <w:r>
        <w:rPr>
          <w:rFonts w:hint="eastAsia"/>
        </w:rPr>
        <w:t>ID</w:t>
      </w:r>
      <w:r>
        <w:rPr>
          <w:rFonts w:hint="eastAsia"/>
        </w:rPr>
        <w:t>说的是</w:t>
      </w:r>
      <w:proofErr w:type="gramStart"/>
      <w:r>
        <w:rPr>
          <w:rFonts w:hint="eastAsia"/>
        </w:rPr>
        <w:t>如何如何</w:t>
      </w:r>
      <w:proofErr w:type="gramEnd"/>
      <w:r>
        <w:rPr>
          <w:rFonts w:hint="eastAsia"/>
        </w:rPr>
        <w:lastRenderedPageBreak/>
        <w:t>的好；觉得本</w:t>
      </w:r>
      <w:r>
        <w:rPr>
          <w:rFonts w:hint="eastAsia"/>
        </w:rPr>
        <w:t>ID</w:t>
      </w:r>
      <w:r>
        <w:rPr>
          <w:rFonts w:hint="eastAsia"/>
        </w:rPr>
        <w:t>是大坏蛋，就觉得本</w:t>
      </w:r>
      <w:r>
        <w:rPr>
          <w:rFonts w:hint="eastAsia"/>
        </w:rPr>
        <w:t>ID</w:t>
      </w:r>
      <w:r>
        <w:rPr>
          <w:rFonts w:hint="eastAsia"/>
        </w:rPr>
        <w:t>说的都是放狗屁，然后产生各种行为，制造出自己新的业力，如此而已。你在心里产生的一切</w:t>
      </w:r>
      <w:proofErr w:type="gramStart"/>
      <w:r>
        <w:rPr>
          <w:rFonts w:hint="eastAsia"/>
        </w:rPr>
        <w:t>图象</w:t>
      </w:r>
      <w:proofErr w:type="gramEnd"/>
      <w:r>
        <w:rPr>
          <w:rFonts w:hint="eastAsia"/>
        </w:rPr>
        <w:t>，又和本</w:t>
      </w:r>
      <w:r>
        <w:rPr>
          <w:rFonts w:hint="eastAsia"/>
        </w:rPr>
        <w:t>ID</w:t>
      </w:r>
      <w:r>
        <w:rPr>
          <w:rFonts w:hint="eastAsia"/>
        </w:rPr>
        <w:t>有什么关系呢？你自己的一切在你心里产生的一切</w:t>
      </w:r>
      <w:proofErr w:type="gramStart"/>
      <w:r>
        <w:rPr>
          <w:rFonts w:hint="eastAsia"/>
        </w:rPr>
        <w:t>图象</w:t>
      </w:r>
      <w:proofErr w:type="gramEnd"/>
      <w:r>
        <w:rPr>
          <w:rFonts w:hint="eastAsia"/>
        </w:rPr>
        <w:t>，又和你有什么关系呢？</w:t>
      </w:r>
    </w:p>
    <w:p w14:paraId="11C769B8" w14:textId="77777777" w:rsidR="0077113F" w:rsidRDefault="0077113F" w:rsidP="006F6909">
      <w:pPr>
        <w:pStyle w:val="a"/>
      </w:pPr>
      <w:r>
        <w:rPr>
          <w:rFonts w:hint="eastAsia"/>
        </w:rPr>
        <w:t>你，一无所有。</w:t>
      </w:r>
    </w:p>
    <w:p w14:paraId="2A2F6C12" w14:textId="77777777" w:rsidR="00480CF5" w:rsidRDefault="00E44950">
      <w:pPr>
        <w:pStyle w:val="Heading1"/>
        <w:rPr>
          <w:lang w:eastAsia="zh-CN"/>
        </w:rPr>
      </w:pPr>
      <w:bookmarkStart w:id="701" w:name="_Toc72586855"/>
      <w:r>
        <w:rPr>
          <w:lang w:eastAsia="zh-CN"/>
        </w:rPr>
        <w:t xml:space="preserve">2007-12-17 15:30 </w:t>
      </w:r>
      <w:r>
        <w:rPr>
          <w:lang w:eastAsia="zh-CN"/>
        </w:rPr>
        <w:t>抛弃指数，冰火两重天。</w:t>
      </w:r>
      <w:bookmarkEnd w:id="701"/>
    </w:p>
    <w:p w14:paraId="7851B92A" w14:textId="77777777" w:rsidR="00480CF5" w:rsidRDefault="002E2046">
      <w:hyperlink r:id="rId818" w:history="1">
        <w:r w:rsidR="00245A77" w:rsidRPr="005F75FD">
          <w:rPr>
            <w:rStyle w:val="Hyperlink"/>
          </w:rPr>
          <w:t>http://blog.sina.com.cn/s/blog_486e105c01007w79.html</w:t>
        </w:r>
      </w:hyperlink>
      <w:r w:rsidR="00245A77">
        <w:t xml:space="preserve"> </w:t>
      </w:r>
    </w:p>
    <w:p w14:paraId="72397D29" w14:textId="77777777" w:rsidR="00480CF5" w:rsidRDefault="00E44950" w:rsidP="000517B3">
      <w:pPr>
        <w:pStyle w:val="a"/>
      </w:pPr>
      <w:r>
        <w:t>今天，并没有构成日的底分型，只是制造了一个典型的包含关系。由于离周五低位很近，所以只要明天比周五低，那么就意味着</w:t>
      </w:r>
      <w:r>
        <w:t>5209</w:t>
      </w:r>
      <w:r>
        <w:t>点开始的下跌</w:t>
      </w:r>
      <w:proofErr w:type="gramStart"/>
      <w:r>
        <w:t>笔依然</w:t>
      </w:r>
      <w:proofErr w:type="gramEnd"/>
      <w:r>
        <w:t>要延续。其实，根本无须等到收盘才知道底分型不能构成，因为要构成底分型，首要，是要比周五的最高位置还要高，而大盘开盘就低开，因此，只要大盘</w:t>
      </w:r>
      <w:proofErr w:type="gramStart"/>
      <w:r>
        <w:t>不</w:t>
      </w:r>
      <w:proofErr w:type="gramEnd"/>
      <w:r>
        <w:t>红盘，怎么折腾都可以去睡觉，而底分型都不能构成，当然也是一个睡觉的局面。</w:t>
      </w:r>
    </w:p>
    <w:p w14:paraId="2283864E" w14:textId="77777777" w:rsidR="00480CF5" w:rsidRPr="002A06EE" w:rsidRDefault="00E44950" w:rsidP="000517B3">
      <w:pPr>
        <w:pStyle w:val="a"/>
      </w:pPr>
      <w:r>
        <w:t>不过，这只是从大盘来说，个股方面，冰火两重天，本</w:t>
      </w:r>
      <w:r>
        <w:t>ID</w:t>
      </w:r>
      <w:r>
        <w:t>前面已经说过，</w:t>
      </w:r>
      <w:r w:rsidRPr="002A06EE">
        <w:t>有些真有题材的股票，不会搭理大盘的走势的，大盘越没方向，反而给部分股票以表现的机会。操纵股票的，也需要有点营销手段的，现在快</w:t>
      </w:r>
      <w:r w:rsidRPr="002A06EE">
        <w:t>2000</w:t>
      </w:r>
      <w:r w:rsidRPr="002A06EE">
        <w:t>只股票，要大家有印象，当然是需要点手段的，而逆势而走，往往就是最省事的办法。现在资金这么多，</w:t>
      </w:r>
      <w:proofErr w:type="gramStart"/>
      <w:r w:rsidRPr="002A06EE">
        <w:t>犯贱追高</w:t>
      </w:r>
      <w:proofErr w:type="gramEnd"/>
      <w:r w:rsidRPr="002A06EE">
        <w:t>的人也少不了，现在敢于表现，是不会没有回报的。</w:t>
      </w:r>
    </w:p>
    <w:p w14:paraId="2AC43448" w14:textId="77777777" w:rsidR="00480CF5" w:rsidRDefault="00E44950" w:rsidP="000517B3">
      <w:pPr>
        <w:pStyle w:val="a"/>
      </w:pPr>
      <w:r>
        <w:t>由于目前在周线上，周的底分型没有被确认，而日的底分型又没有被构成，所以后面就是首先等日底分型的构成，这是必须首要完成的。当然，</w:t>
      </w:r>
      <w:r w:rsidRPr="002A06EE">
        <w:t>周线的底分型如果最终不能确认，那么大盘无疑就必须面对再次的破位，一个必然的事情就是，大盘要走出中级的底部，一个</w:t>
      </w:r>
      <w:r w:rsidR="000517B3">
        <w:t>必要的前提就是周底分型的确认，如果这位置确认不了，也会下一台阶</w:t>
      </w:r>
      <w:r w:rsidR="000517B3">
        <w:rPr>
          <w:rFonts w:hint="eastAsia"/>
        </w:rPr>
        <w:t>去</w:t>
      </w:r>
      <w:r w:rsidRPr="002A06EE">
        <w:t>构成并确认，这是技术上的必然要求。</w:t>
      </w:r>
    </w:p>
    <w:p w14:paraId="44166EBF" w14:textId="77777777" w:rsidR="00480CF5" w:rsidRDefault="00E44950" w:rsidP="000517B3">
      <w:pPr>
        <w:pStyle w:val="a"/>
      </w:pPr>
      <w:r>
        <w:t>站在</w:t>
      </w:r>
      <w:r>
        <w:t>5010</w:t>
      </w:r>
      <w:r>
        <w:t>点上下的中枢震荡来说，现在要面临着出现第三卖点的巨大威胁，一旦第三卖点确认，大盘新低是不可避免的。因此，对于多头来说，后面几天是唯一可以去努力的时间了，否则，将必然面对被再下一城的现实。</w:t>
      </w:r>
    </w:p>
    <w:p w14:paraId="2BA35EE5" w14:textId="77777777" w:rsidR="00480CF5" w:rsidRPr="006530B1" w:rsidRDefault="00E44950" w:rsidP="000517B3">
      <w:pPr>
        <w:pStyle w:val="a"/>
      </w:pPr>
      <w:r>
        <w:t>当然，对于如本</w:t>
      </w:r>
      <w:r>
        <w:t>ID</w:t>
      </w:r>
      <w:r>
        <w:t>一样的，就根本不关心什么破烂指数，抛弃指数，大玩冰火两重天，这并不是太坏的事情。</w:t>
      </w:r>
      <w:r w:rsidRPr="006530B1">
        <w:t>当然，如果大盘跌得太狠，偶尔也需要避避风头，但有一点是肯定的，就是明年的生意都要做的，要做生意，年底开始就要准备了，否则明年的营业额怎么保证？</w:t>
      </w:r>
    </w:p>
    <w:p w14:paraId="357C31F0" w14:textId="77777777" w:rsidR="00480CF5" w:rsidRDefault="00E44950">
      <w:pPr>
        <w:rPr>
          <w:lang w:eastAsia="zh-CN"/>
        </w:rPr>
      </w:pPr>
      <w:r>
        <w:rPr>
          <w:lang w:eastAsia="zh-CN"/>
        </w:rPr>
        <w:t>先下，再见。</w:t>
      </w:r>
    </w:p>
    <w:p w14:paraId="7894873F" w14:textId="77777777" w:rsidR="00480CF5" w:rsidRDefault="00E44950">
      <w:pPr>
        <w:pStyle w:val="Heading1"/>
        <w:rPr>
          <w:lang w:eastAsia="zh-CN"/>
        </w:rPr>
      </w:pPr>
      <w:bookmarkStart w:id="702" w:name="_Toc72586856"/>
      <w:r>
        <w:rPr>
          <w:lang w:eastAsia="zh-CN"/>
        </w:rPr>
        <w:lastRenderedPageBreak/>
        <w:t xml:space="preserve">2007-12-17 21:40 </w:t>
      </w:r>
      <w:r>
        <w:rPr>
          <w:lang w:eastAsia="zh-CN"/>
        </w:rPr>
        <w:t>教你炒股票</w:t>
      </w:r>
      <w:r>
        <w:rPr>
          <w:lang w:eastAsia="zh-CN"/>
        </w:rPr>
        <w:t>91</w:t>
      </w:r>
      <w:r>
        <w:rPr>
          <w:lang w:eastAsia="zh-CN"/>
        </w:rPr>
        <w:t>：走势结构的两重表里关系</w:t>
      </w:r>
      <w:r>
        <w:rPr>
          <w:lang w:eastAsia="zh-CN"/>
        </w:rPr>
        <w:t>1</w:t>
      </w:r>
      <w:bookmarkEnd w:id="702"/>
    </w:p>
    <w:p w14:paraId="75156B87" w14:textId="77777777" w:rsidR="00480CF5" w:rsidRDefault="002E2046">
      <w:hyperlink r:id="rId819" w:history="1">
        <w:r w:rsidR="000068C9" w:rsidRPr="005F75FD">
          <w:rPr>
            <w:rStyle w:val="Hyperlink"/>
          </w:rPr>
          <w:t>http://blog.sina.com.cn/s/blog_486e105c01007wc1.html</w:t>
        </w:r>
      </w:hyperlink>
      <w:r w:rsidR="000068C9">
        <w:t xml:space="preserve"> </w:t>
      </w:r>
    </w:p>
    <w:p w14:paraId="51CB0CC2" w14:textId="77777777" w:rsidR="00480CF5" w:rsidRDefault="00E44950">
      <w:pPr>
        <w:rPr>
          <w:lang w:eastAsia="zh-CN"/>
        </w:rPr>
      </w:pPr>
      <w:r>
        <w:rPr>
          <w:lang w:eastAsia="zh-CN"/>
        </w:rPr>
        <w:t>（文章颜色只是为了上下区别，没有任何含义。）</w:t>
      </w:r>
    </w:p>
    <w:p w14:paraId="75B54BE9" w14:textId="77777777" w:rsidR="00480CF5" w:rsidRPr="00983A47" w:rsidRDefault="00E44950">
      <w:pPr>
        <w:rPr>
          <w:color w:val="FF0000"/>
          <w:lang w:eastAsia="zh-CN"/>
        </w:rPr>
      </w:pPr>
      <w:r w:rsidRPr="00983A47">
        <w:rPr>
          <w:color w:val="FF0000"/>
          <w:lang w:eastAsia="zh-CN"/>
        </w:rPr>
        <w:t>判断走势，如同中医看病，未病而治的是第一等的，次之的是</w:t>
      </w:r>
      <w:proofErr w:type="gramStart"/>
      <w:r w:rsidRPr="00983A47">
        <w:rPr>
          <w:color w:val="FF0000"/>
          <w:lang w:eastAsia="zh-CN"/>
        </w:rPr>
        <w:t>对治欲病</w:t>
      </w:r>
      <w:proofErr w:type="gramEnd"/>
      <w:r w:rsidRPr="00983A47">
        <w:rPr>
          <w:color w:val="FF0000"/>
          <w:lang w:eastAsia="zh-CN"/>
        </w:rPr>
        <w:t>，到已病阶段，那只能算是亡羊补牢了。但绝大多数的人，病入膏肓了还在幻想，市场</w:t>
      </w:r>
      <w:proofErr w:type="gramStart"/>
      <w:r w:rsidRPr="00983A47">
        <w:rPr>
          <w:color w:val="FF0000"/>
          <w:lang w:eastAsia="zh-CN"/>
        </w:rPr>
        <w:t>里最终</w:t>
      </w:r>
      <w:proofErr w:type="gramEnd"/>
      <w:r w:rsidRPr="00983A47">
        <w:rPr>
          <w:color w:val="FF0000"/>
          <w:lang w:eastAsia="zh-CN"/>
        </w:rPr>
        <w:t>牺牲的，总是这种人。级别的存在，可以比拟成一种疾病的级别，</w:t>
      </w:r>
      <w:r w:rsidRPr="00983A47">
        <w:rPr>
          <w:color w:val="FF0000"/>
          <w:lang w:eastAsia="zh-CN"/>
        </w:rPr>
        <w:t>1</w:t>
      </w:r>
      <w:r w:rsidRPr="00983A47">
        <w:rPr>
          <w:color w:val="FF0000"/>
          <w:lang w:eastAsia="zh-CN"/>
        </w:rPr>
        <w:t>分钟的可能是一个小感冒，而有时候一个</w:t>
      </w:r>
      <w:r w:rsidRPr="00983A47">
        <w:rPr>
          <w:color w:val="FF0000"/>
          <w:lang w:eastAsia="zh-CN"/>
        </w:rPr>
        <w:t>5</w:t>
      </w:r>
      <w:r w:rsidRPr="00983A47">
        <w:rPr>
          <w:color w:val="FF0000"/>
          <w:lang w:eastAsia="zh-CN"/>
        </w:rPr>
        <w:t>分钟的下跌就</w:t>
      </w:r>
      <w:proofErr w:type="gramStart"/>
      <w:r w:rsidRPr="00983A47">
        <w:rPr>
          <w:color w:val="FF0000"/>
          <w:lang w:eastAsia="zh-CN"/>
        </w:rPr>
        <w:t>足以是</w:t>
      </w:r>
      <w:proofErr w:type="gramEnd"/>
      <w:r w:rsidRPr="00983A47">
        <w:rPr>
          <w:color w:val="FF0000"/>
          <w:lang w:eastAsia="zh-CN"/>
        </w:rPr>
        <w:t>一个小的感冒流行了。至于</w:t>
      </w:r>
      <w:r w:rsidRPr="00983A47">
        <w:rPr>
          <w:color w:val="FF0000"/>
          <w:lang w:eastAsia="zh-CN"/>
        </w:rPr>
        <w:t>30</w:t>
      </w:r>
      <w:r w:rsidRPr="00983A47">
        <w:rPr>
          <w:color w:val="FF0000"/>
          <w:lang w:eastAsia="zh-CN"/>
        </w:rPr>
        <w:t>分钟、日线的下跌，基本就对应着一些次中级或中级的调整，大概就相当于肺结核之类的玩意。而周线、月线之类的下跌，那是什么就不用说了。如果是季线、年线级别的下跌，就算不是死人一个，也至少是植物人了。未病</w:t>
      </w:r>
      <w:r w:rsidRPr="00983A47">
        <w:rPr>
          <w:color w:val="FF0000"/>
          <w:lang w:eastAsia="zh-CN"/>
        </w:rPr>
        <w:t>-</w:t>
      </w:r>
      <w:r w:rsidRPr="00983A47">
        <w:rPr>
          <w:color w:val="FF0000"/>
          <w:lang w:eastAsia="zh-CN"/>
        </w:rPr>
        <w:t>欲病</w:t>
      </w:r>
      <w:r w:rsidRPr="00983A47">
        <w:rPr>
          <w:color w:val="FF0000"/>
          <w:lang w:eastAsia="zh-CN"/>
        </w:rPr>
        <w:t>-</w:t>
      </w:r>
      <w:r w:rsidRPr="00983A47">
        <w:rPr>
          <w:color w:val="FF0000"/>
          <w:lang w:eastAsia="zh-CN"/>
        </w:rPr>
        <w:t>已病，对应的界限就是相应级别的第一、二、三类买卖点，注意，对于上涨来说，踏空也是一种病，涨跌之病是相对的。</w:t>
      </w:r>
    </w:p>
    <w:p w14:paraId="472E16E4" w14:textId="77777777" w:rsidR="00480CF5" w:rsidRDefault="00E44950">
      <w:pPr>
        <w:rPr>
          <w:lang w:eastAsia="zh-CN"/>
        </w:rPr>
      </w:pPr>
      <w:r>
        <w:rPr>
          <w:lang w:eastAsia="zh-CN"/>
        </w:rPr>
        <w:t>如何诊断出这病所处的阶段，这和中医的道理是一样的。例如，肺和大肠相表里，注意，中医里的肺不单单指西医</w:t>
      </w:r>
      <w:proofErr w:type="gramStart"/>
      <w:r>
        <w:rPr>
          <w:lang w:eastAsia="zh-CN"/>
        </w:rPr>
        <w:t>那叫肺的</w:t>
      </w:r>
      <w:proofErr w:type="gramEnd"/>
      <w:r>
        <w:rPr>
          <w:lang w:eastAsia="zh-CN"/>
        </w:rPr>
        <w:t>玩意，而是相应的一个功能系统，例如，鼻子就属于</w:t>
      </w:r>
      <w:proofErr w:type="gramStart"/>
      <w:r>
        <w:rPr>
          <w:lang w:eastAsia="zh-CN"/>
        </w:rPr>
        <w:t>肺这个</w:t>
      </w:r>
      <w:proofErr w:type="gramEnd"/>
      <w:r>
        <w:rPr>
          <w:lang w:eastAsia="zh-CN"/>
        </w:rPr>
        <w:t>系统的，因此，鼻子的毛病，可能就和大肠相关系着，而在西医里，这两样东西无论如何都是不搭界的。</w:t>
      </w:r>
    </w:p>
    <w:p w14:paraId="4E30FC5F" w14:textId="77777777" w:rsidR="00480CF5" w:rsidRDefault="00E44950">
      <w:pPr>
        <w:rPr>
          <w:lang w:eastAsia="zh-CN"/>
        </w:rPr>
      </w:pPr>
      <w:r>
        <w:rPr>
          <w:lang w:eastAsia="zh-CN"/>
        </w:rPr>
        <w:t>而在走势中，当下的走势，就对应着这样类似的两重表里关系。在我们前面所讨论的</w:t>
      </w:r>
      <w:r w:rsidRPr="00BE31D3">
        <w:rPr>
          <w:color w:val="FF0000"/>
          <w:lang w:eastAsia="zh-CN"/>
        </w:rPr>
        <w:t>走势分解的配件中，有两种类型：一、能构成中枢的。二、不能构成中枢的。第一种，包括线段、以及各种级别的走势类型；第二种，只有笔。笔是不能构成中枢的，这就是笔和线段以及线段以上的各种级别走势类型的最大区别。</w:t>
      </w:r>
    </w:p>
    <w:p w14:paraId="484EB6A8" w14:textId="77777777" w:rsidR="00480CF5" w:rsidRDefault="00E44950">
      <w:pPr>
        <w:rPr>
          <w:lang w:eastAsia="zh-CN"/>
        </w:rPr>
      </w:pPr>
      <w:r>
        <w:rPr>
          <w:lang w:eastAsia="zh-CN"/>
        </w:rPr>
        <w:t>因此，笔在不同时间周期的</w:t>
      </w:r>
      <w:r>
        <w:rPr>
          <w:lang w:eastAsia="zh-CN"/>
        </w:rPr>
        <w:t>K</w:t>
      </w:r>
      <w:r>
        <w:rPr>
          <w:lang w:eastAsia="zh-CN"/>
        </w:rPr>
        <w:t>线图上的相应判断，就构成了一个表里相关的判断。越平凡的事情往往包含最大的真理，一个最简单的笔，里面包含了什么必然的结论？一个最显然又有用的结论就是：</w:t>
      </w:r>
    </w:p>
    <w:p w14:paraId="0EC22553" w14:textId="77777777" w:rsidR="00480CF5" w:rsidRPr="007B6E05" w:rsidRDefault="00E44950">
      <w:pPr>
        <w:rPr>
          <w:color w:val="FF0000"/>
          <w:lang w:eastAsia="zh-CN"/>
        </w:rPr>
      </w:pPr>
      <w:proofErr w:type="gramStart"/>
      <w:r w:rsidRPr="007B6E05">
        <w:rPr>
          <w:color w:val="FF0000"/>
          <w:lang w:eastAsia="zh-CN"/>
        </w:rPr>
        <w:t>缠中说禅笔</w:t>
      </w:r>
      <w:proofErr w:type="gramEnd"/>
      <w:r w:rsidRPr="007B6E05">
        <w:rPr>
          <w:color w:val="FF0000"/>
          <w:lang w:eastAsia="zh-CN"/>
        </w:rPr>
        <w:t>定理：任何的当下，在任何时间周期的</w:t>
      </w:r>
      <w:r w:rsidRPr="007B6E05">
        <w:rPr>
          <w:color w:val="FF0000"/>
          <w:lang w:eastAsia="zh-CN"/>
        </w:rPr>
        <w:t>K</w:t>
      </w:r>
      <w:r w:rsidRPr="007B6E05">
        <w:rPr>
          <w:color w:val="FF0000"/>
          <w:lang w:eastAsia="zh-CN"/>
        </w:rPr>
        <w:t>线图中，走势必然落在</w:t>
      </w:r>
      <w:proofErr w:type="gramStart"/>
      <w:r w:rsidRPr="007B6E05">
        <w:rPr>
          <w:color w:val="FF0000"/>
          <w:lang w:eastAsia="zh-CN"/>
        </w:rPr>
        <w:t>一</w:t>
      </w:r>
      <w:proofErr w:type="gramEnd"/>
      <w:r w:rsidRPr="007B6E05">
        <w:rPr>
          <w:color w:val="FF0000"/>
          <w:lang w:eastAsia="zh-CN"/>
        </w:rPr>
        <w:t>确定的具有明确方向的笔当中（向上笔或向下笔），而在笔当中的位置，必然只有两种情况：一、在分型构造中。二、分型构造确认后延伸为笔的过程中。</w:t>
      </w:r>
    </w:p>
    <w:p w14:paraId="491E8FE8" w14:textId="77777777" w:rsidR="00480CF5" w:rsidRDefault="00E44950">
      <w:pPr>
        <w:rPr>
          <w:lang w:eastAsia="zh-CN"/>
        </w:rPr>
      </w:pPr>
      <w:r>
        <w:rPr>
          <w:lang w:eastAsia="zh-CN"/>
        </w:rPr>
        <w:t>根据这个定理，对于任何的当下走势，在任何一个时间周期里，我们都可以用两个变量构成的数组精确地定义当下的走势。第一个变量，只有两个取值，不妨用</w:t>
      </w:r>
      <w:r>
        <w:rPr>
          <w:lang w:eastAsia="zh-CN"/>
        </w:rPr>
        <w:t>1</w:t>
      </w:r>
      <w:r>
        <w:rPr>
          <w:lang w:eastAsia="zh-CN"/>
        </w:rPr>
        <w:t>代表向上的笔，</w:t>
      </w:r>
      <w:r>
        <w:rPr>
          <w:lang w:eastAsia="zh-CN"/>
        </w:rPr>
        <w:t>-1</w:t>
      </w:r>
      <w:r>
        <w:rPr>
          <w:lang w:eastAsia="zh-CN"/>
        </w:rPr>
        <w:t>代表向下的笔；第二个变量也只有两个取值，</w:t>
      </w:r>
      <w:r>
        <w:rPr>
          <w:lang w:eastAsia="zh-CN"/>
        </w:rPr>
        <w:t>0</w:t>
      </w:r>
      <w:r>
        <w:rPr>
          <w:lang w:eastAsia="zh-CN"/>
        </w:rPr>
        <w:t>代表分型构造中，</w:t>
      </w:r>
      <w:r>
        <w:rPr>
          <w:lang w:eastAsia="zh-CN"/>
        </w:rPr>
        <w:t>1</w:t>
      </w:r>
      <w:r>
        <w:rPr>
          <w:lang w:eastAsia="zh-CN"/>
        </w:rPr>
        <w:t>代表分型确认延伸为笔的过程中。例如（</w:t>
      </w:r>
      <w:r w:rsidRPr="00BE31D3">
        <w:rPr>
          <w:color w:val="FF0000"/>
          <w:lang w:eastAsia="zh-CN"/>
        </w:rPr>
        <w:t>1</w:t>
      </w:r>
      <w:r w:rsidRPr="00BE31D3">
        <w:rPr>
          <w:color w:val="FF0000"/>
          <w:lang w:eastAsia="zh-CN"/>
        </w:rPr>
        <w:t>，</w:t>
      </w:r>
      <w:r w:rsidRPr="00BE31D3">
        <w:rPr>
          <w:color w:val="FF0000"/>
          <w:lang w:eastAsia="zh-CN"/>
        </w:rPr>
        <w:t>1</w:t>
      </w:r>
      <w:r w:rsidRPr="00BE31D3">
        <w:rPr>
          <w:color w:val="FF0000"/>
          <w:lang w:eastAsia="zh-CN"/>
        </w:rPr>
        <w:t>）这就代表着一个向上的笔在延伸之中，（</w:t>
      </w:r>
      <w:r w:rsidRPr="00BE31D3">
        <w:rPr>
          <w:color w:val="FF0000"/>
          <w:lang w:eastAsia="zh-CN"/>
        </w:rPr>
        <w:t>-1</w:t>
      </w:r>
      <w:r w:rsidRPr="00BE31D3">
        <w:rPr>
          <w:color w:val="FF0000"/>
          <w:lang w:eastAsia="zh-CN"/>
        </w:rPr>
        <w:t>，</w:t>
      </w:r>
      <w:r w:rsidRPr="00BE31D3">
        <w:rPr>
          <w:color w:val="FF0000"/>
          <w:lang w:eastAsia="zh-CN"/>
        </w:rPr>
        <w:t>1</w:t>
      </w:r>
      <w:r w:rsidRPr="00BE31D3">
        <w:rPr>
          <w:color w:val="FF0000"/>
          <w:lang w:eastAsia="zh-CN"/>
        </w:rPr>
        <w:t>）代表向下的笔在延伸中，（</w:t>
      </w:r>
      <w:r w:rsidRPr="00BE31D3">
        <w:rPr>
          <w:color w:val="FF0000"/>
          <w:lang w:eastAsia="zh-CN"/>
        </w:rPr>
        <w:t>1</w:t>
      </w:r>
      <w:r w:rsidRPr="00BE31D3">
        <w:rPr>
          <w:color w:val="FF0000"/>
          <w:lang w:eastAsia="zh-CN"/>
        </w:rPr>
        <w:t>，</w:t>
      </w:r>
      <w:r w:rsidRPr="00BE31D3">
        <w:rPr>
          <w:color w:val="FF0000"/>
          <w:lang w:eastAsia="zh-CN"/>
        </w:rPr>
        <w:t>0</w:t>
      </w:r>
      <w:r w:rsidRPr="00BE31D3">
        <w:rPr>
          <w:color w:val="FF0000"/>
          <w:lang w:eastAsia="zh-CN"/>
        </w:rPr>
        <w:t>）代表向上的</w:t>
      </w:r>
      <w:proofErr w:type="gramStart"/>
      <w:r w:rsidRPr="00BE31D3">
        <w:rPr>
          <w:color w:val="FF0000"/>
          <w:lang w:eastAsia="zh-CN"/>
        </w:rPr>
        <w:t>笔出现</w:t>
      </w:r>
      <w:proofErr w:type="gramEnd"/>
      <w:r w:rsidRPr="00BE31D3">
        <w:rPr>
          <w:color w:val="FF0000"/>
          <w:lang w:eastAsia="zh-CN"/>
        </w:rPr>
        <w:t>了顶分型结构的构造，（</w:t>
      </w:r>
      <w:r w:rsidRPr="00BE31D3">
        <w:rPr>
          <w:color w:val="FF0000"/>
          <w:lang w:eastAsia="zh-CN"/>
        </w:rPr>
        <w:t>-1</w:t>
      </w:r>
      <w:r w:rsidRPr="00BE31D3">
        <w:rPr>
          <w:color w:val="FF0000"/>
          <w:lang w:eastAsia="zh-CN"/>
        </w:rPr>
        <w:t>，</w:t>
      </w:r>
      <w:r w:rsidRPr="00BE31D3">
        <w:rPr>
          <w:color w:val="FF0000"/>
          <w:lang w:eastAsia="zh-CN"/>
        </w:rPr>
        <w:t>0</w:t>
      </w:r>
      <w:r w:rsidRPr="00BE31D3">
        <w:rPr>
          <w:color w:val="FF0000"/>
          <w:lang w:eastAsia="zh-CN"/>
        </w:rPr>
        <w:t>）代表向下的</w:t>
      </w:r>
      <w:proofErr w:type="gramStart"/>
      <w:r w:rsidRPr="00BE31D3">
        <w:rPr>
          <w:color w:val="FF0000"/>
          <w:lang w:eastAsia="zh-CN"/>
        </w:rPr>
        <w:t>笔出现</w:t>
      </w:r>
      <w:proofErr w:type="gramEnd"/>
      <w:r w:rsidRPr="00BE31D3">
        <w:rPr>
          <w:color w:val="FF0000"/>
          <w:lang w:eastAsia="zh-CN"/>
        </w:rPr>
        <w:t>底分型的构造。</w:t>
      </w:r>
      <w:r>
        <w:rPr>
          <w:lang w:eastAsia="zh-CN"/>
        </w:rPr>
        <w:t>任何的当下，都只有这四</w:t>
      </w:r>
      <w:r>
        <w:rPr>
          <w:lang w:eastAsia="zh-CN"/>
        </w:rPr>
        <w:lastRenderedPageBreak/>
        <w:t>种状态，这四种状态描述了所有的当下走势。更关键的是，这四种状态是不能随便连接的，例如（</w:t>
      </w:r>
      <w:r>
        <w:rPr>
          <w:lang w:eastAsia="zh-CN"/>
        </w:rPr>
        <w:t>1</w:t>
      </w:r>
      <w:r>
        <w:rPr>
          <w:lang w:eastAsia="zh-CN"/>
        </w:rPr>
        <w:t>，</w:t>
      </w:r>
      <w:r>
        <w:rPr>
          <w:lang w:eastAsia="zh-CN"/>
        </w:rPr>
        <w:t>1</w:t>
      </w:r>
      <w:r>
        <w:rPr>
          <w:lang w:eastAsia="zh-CN"/>
        </w:rPr>
        <w:t>）之后绝对不会连接（</w:t>
      </w:r>
      <w:r>
        <w:rPr>
          <w:lang w:eastAsia="zh-CN"/>
        </w:rPr>
        <w:t>-1</w:t>
      </w:r>
      <w:r>
        <w:rPr>
          <w:lang w:eastAsia="zh-CN"/>
        </w:rPr>
        <w:t>、</w:t>
      </w:r>
      <w:r>
        <w:rPr>
          <w:lang w:eastAsia="zh-CN"/>
        </w:rPr>
        <w:t>1</w:t>
      </w:r>
      <w:r>
        <w:rPr>
          <w:lang w:eastAsia="zh-CN"/>
        </w:rPr>
        <w:t>）或者（</w:t>
      </w:r>
      <w:r>
        <w:rPr>
          <w:lang w:eastAsia="zh-CN"/>
        </w:rPr>
        <w:t>-1</w:t>
      </w:r>
      <w:r>
        <w:rPr>
          <w:lang w:eastAsia="zh-CN"/>
        </w:rPr>
        <w:t>，</w:t>
      </w:r>
      <w:r>
        <w:rPr>
          <w:lang w:eastAsia="zh-CN"/>
        </w:rPr>
        <w:t>0</w:t>
      </w:r>
      <w:r>
        <w:rPr>
          <w:lang w:eastAsia="zh-CN"/>
        </w:rPr>
        <w:t>），唯一只能连接（</w:t>
      </w:r>
      <w:r>
        <w:rPr>
          <w:lang w:eastAsia="zh-CN"/>
        </w:rPr>
        <w:t>1</w:t>
      </w:r>
      <w:r>
        <w:rPr>
          <w:lang w:eastAsia="zh-CN"/>
        </w:rPr>
        <w:t>，</w:t>
      </w:r>
      <w:r>
        <w:rPr>
          <w:lang w:eastAsia="zh-CN"/>
        </w:rPr>
        <w:t>0</w:t>
      </w:r>
      <w:r>
        <w:rPr>
          <w:lang w:eastAsia="zh-CN"/>
        </w:rPr>
        <w:t>）；同样，（</w:t>
      </w:r>
      <w:r>
        <w:rPr>
          <w:lang w:eastAsia="zh-CN"/>
        </w:rPr>
        <w:t>-1</w:t>
      </w:r>
      <w:r>
        <w:rPr>
          <w:lang w:eastAsia="zh-CN"/>
        </w:rPr>
        <w:t>，</w:t>
      </w:r>
      <w:r>
        <w:rPr>
          <w:lang w:eastAsia="zh-CN"/>
        </w:rPr>
        <w:t>1</w:t>
      </w:r>
      <w:r>
        <w:rPr>
          <w:lang w:eastAsia="zh-CN"/>
        </w:rPr>
        <w:t>）只能连接（</w:t>
      </w:r>
      <w:r>
        <w:rPr>
          <w:lang w:eastAsia="zh-CN"/>
        </w:rPr>
        <w:t>-1</w:t>
      </w:r>
      <w:r>
        <w:rPr>
          <w:lang w:eastAsia="zh-CN"/>
        </w:rPr>
        <w:t>，</w:t>
      </w:r>
      <w:r>
        <w:rPr>
          <w:lang w:eastAsia="zh-CN"/>
        </w:rPr>
        <w:t>0</w:t>
      </w:r>
      <w:r>
        <w:rPr>
          <w:lang w:eastAsia="zh-CN"/>
        </w:rPr>
        <w:t>）；而（</w:t>
      </w:r>
      <w:r>
        <w:rPr>
          <w:lang w:eastAsia="zh-CN"/>
        </w:rPr>
        <w:t>1</w:t>
      </w:r>
      <w:r>
        <w:rPr>
          <w:lang w:eastAsia="zh-CN"/>
        </w:rPr>
        <w:t>，</w:t>
      </w:r>
      <w:r>
        <w:rPr>
          <w:lang w:eastAsia="zh-CN"/>
        </w:rPr>
        <w:t>0</w:t>
      </w:r>
      <w:r>
        <w:rPr>
          <w:lang w:eastAsia="zh-CN"/>
        </w:rPr>
        <w:t>）有两种可能的连接：（</w:t>
      </w:r>
      <w:r>
        <w:rPr>
          <w:lang w:eastAsia="zh-CN"/>
        </w:rPr>
        <w:t>1</w:t>
      </w:r>
      <w:r>
        <w:rPr>
          <w:lang w:eastAsia="zh-CN"/>
        </w:rPr>
        <w:t>，</w:t>
      </w:r>
      <w:r>
        <w:rPr>
          <w:lang w:eastAsia="zh-CN"/>
        </w:rPr>
        <w:t>1</w:t>
      </w:r>
      <w:r>
        <w:rPr>
          <w:lang w:eastAsia="zh-CN"/>
        </w:rPr>
        <w:t>）、（</w:t>
      </w:r>
      <w:r>
        <w:rPr>
          <w:lang w:eastAsia="zh-CN"/>
        </w:rPr>
        <w:t>-1</w:t>
      </w:r>
      <w:r>
        <w:rPr>
          <w:lang w:eastAsia="zh-CN"/>
        </w:rPr>
        <w:t>，</w:t>
      </w:r>
      <w:r>
        <w:rPr>
          <w:lang w:eastAsia="zh-CN"/>
        </w:rPr>
        <w:t>1</w:t>
      </w:r>
      <w:r>
        <w:rPr>
          <w:lang w:eastAsia="zh-CN"/>
        </w:rPr>
        <w:t>）；（</w:t>
      </w:r>
      <w:r>
        <w:rPr>
          <w:lang w:eastAsia="zh-CN"/>
        </w:rPr>
        <w:t>-1</w:t>
      </w:r>
      <w:r>
        <w:rPr>
          <w:lang w:eastAsia="zh-CN"/>
        </w:rPr>
        <w:t>，</w:t>
      </w:r>
      <w:r>
        <w:rPr>
          <w:lang w:eastAsia="zh-CN"/>
        </w:rPr>
        <w:t>0</w:t>
      </w:r>
      <w:r>
        <w:rPr>
          <w:lang w:eastAsia="zh-CN"/>
        </w:rPr>
        <w:t>）有两种可能的连接：（</w:t>
      </w:r>
      <w:r>
        <w:rPr>
          <w:lang w:eastAsia="zh-CN"/>
        </w:rPr>
        <w:t>-1</w:t>
      </w:r>
      <w:r>
        <w:rPr>
          <w:lang w:eastAsia="zh-CN"/>
        </w:rPr>
        <w:t>，</w:t>
      </w:r>
      <w:r>
        <w:rPr>
          <w:lang w:eastAsia="zh-CN"/>
        </w:rPr>
        <w:t>1</w:t>
      </w:r>
      <w:r>
        <w:rPr>
          <w:lang w:eastAsia="zh-CN"/>
        </w:rPr>
        <w:t>）、（</w:t>
      </w:r>
      <w:r>
        <w:rPr>
          <w:lang w:eastAsia="zh-CN"/>
        </w:rPr>
        <w:t>1</w:t>
      </w:r>
      <w:r>
        <w:rPr>
          <w:lang w:eastAsia="zh-CN"/>
        </w:rPr>
        <w:t>，</w:t>
      </w:r>
      <w:r>
        <w:rPr>
          <w:lang w:eastAsia="zh-CN"/>
        </w:rPr>
        <w:t>1</w:t>
      </w:r>
      <w:r>
        <w:rPr>
          <w:lang w:eastAsia="zh-CN"/>
        </w:rPr>
        <w:t>）。</w:t>
      </w:r>
    </w:p>
    <w:p w14:paraId="34839E4F" w14:textId="77777777" w:rsidR="00480CF5" w:rsidRPr="00664448" w:rsidRDefault="00E44950">
      <w:pPr>
        <w:rPr>
          <w:color w:val="FF0000"/>
          <w:lang w:eastAsia="zh-CN"/>
        </w:rPr>
      </w:pPr>
      <w:r>
        <w:rPr>
          <w:lang w:eastAsia="zh-CN"/>
        </w:rPr>
        <w:t>有了上面的分析，我们就很容易进行更复杂点的分解。</w:t>
      </w:r>
      <w:r w:rsidRPr="00664448">
        <w:rPr>
          <w:color w:val="FF0000"/>
          <w:lang w:eastAsia="zh-CN"/>
        </w:rPr>
        <w:t>考察两个相邻的时间周期</w:t>
      </w:r>
      <w:r w:rsidRPr="00664448">
        <w:rPr>
          <w:color w:val="FF0000"/>
          <w:lang w:eastAsia="zh-CN"/>
        </w:rPr>
        <w:t>K</w:t>
      </w:r>
      <w:r w:rsidRPr="00664448">
        <w:rPr>
          <w:color w:val="FF0000"/>
          <w:lang w:eastAsia="zh-CN"/>
        </w:rPr>
        <w:t>线，例如</w:t>
      </w:r>
      <w:r w:rsidRPr="00664448">
        <w:rPr>
          <w:color w:val="FF0000"/>
          <w:lang w:eastAsia="zh-CN"/>
        </w:rPr>
        <w:t>1</w:t>
      </w:r>
      <w:r w:rsidRPr="00664448">
        <w:rPr>
          <w:color w:val="FF0000"/>
          <w:lang w:eastAsia="zh-CN"/>
        </w:rPr>
        <w:t>分钟和</w:t>
      </w:r>
      <w:r w:rsidRPr="00664448">
        <w:rPr>
          <w:color w:val="FF0000"/>
          <w:lang w:eastAsia="zh-CN"/>
        </w:rPr>
        <w:t>5</w:t>
      </w:r>
      <w:r w:rsidRPr="00664448">
        <w:rPr>
          <w:color w:val="FF0000"/>
          <w:lang w:eastAsia="zh-CN"/>
        </w:rPr>
        <w:t>分钟的。如果</w:t>
      </w:r>
      <w:r w:rsidRPr="00664448">
        <w:rPr>
          <w:color w:val="FF0000"/>
          <w:lang w:eastAsia="zh-CN"/>
        </w:rPr>
        <w:t>5</w:t>
      </w:r>
      <w:r w:rsidRPr="00664448">
        <w:rPr>
          <w:color w:val="FF0000"/>
          <w:lang w:eastAsia="zh-CN"/>
        </w:rPr>
        <w:t>分钟里是（</w:t>
      </w:r>
      <w:r w:rsidRPr="00664448">
        <w:rPr>
          <w:color w:val="FF0000"/>
          <w:lang w:eastAsia="zh-CN"/>
        </w:rPr>
        <w:t>1</w:t>
      </w:r>
      <w:r w:rsidRPr="00664448">
        <w:rPr>
          <w:color w:val="FF0000"/>
          <w:lang w:eastAsia="zh-CN"/>
        </w:rPr>
        <w:t>，</w:t>
      </w:r>
      <w:r w:rsidRPr="00664448">
        <w:rPr>
          <w:color w:val="FF0000"/>
          <w:lang w:eastAsia="zh-CN"/>
        </w:rPr>
        <w:t>1</w:t>
      </w:r>
      <w:r w:rsidRPr="00664448">
        <w:rPr>
          <w:color w:val="FF0000"/>
          <w:lang w:eastAsia="zh-CN"/>
        </w:rPr>
        <w:t>）或者（</w:t>
      </w:r>
      <w:r w:rsidRPr="00664448">
        <w:rPr>
          <w:color w:val="FF0000"/>
          <w:lang w:eastAsia="zh-CN"/>
        </w:rPr>
        <w:t>-1</w:t>
      </w:r>
      <w:r w:rsidRPr="00664448">
        <w:rPr>
          <w:color w:val="FF0000"/>
          <w:lang w:eastAsia="zh-CN"/>
        </w:rPr>
        <w:t>，</w:t>
      </w:r>
      <w:r w:rsidRPr="00664448">
        <w:rPr>
          <w:color w:val="FF0000"/>
          <w:lang w:eastAsia="zh-CN"/>
        </w:rPr>
        <w:t>1</w:t>
      </w:r>
      <w:r w:rsidRPr="00664448">
        <w:rPr>
          <w:color w:val="FF0000"/>
          <w:lang w:eastAsia="zh-CN"/>
        </w:rPr>
        <w:t>）的状态，那么</w:t>
      </w:r>
      <w:r w:rsidRPr="00664448">
        <w:rPr>
          <w:color w:val="FF0000"/>
          <w:lang w:eastAsia="zh-CN"/>
        </w:rPr>
        <w:t>1</w:t>
      </w:r>
      <w:r w:rsidRPr="00664448">
        <w:rPr>
          <w:color w:val="FF0000"/>
          <w:lang w:eastAsia="zh-CN"/>
        </w:rPr>
        <w:t>分钟里前面的任何波动，都没有太大的价值，因为无论这种波动如何大，都没到足以改变</w:t>
      </w:r>
      <w:r w:rsidRPr="00664448">
        <w:rPr>
          <w:color w:val="FF0000"/>
          <w:lang w:eastAsia="zh-CN"/>
        </w:rPr>
        <w:t>5</w:t>
      </w:r>
      <w:r w:rsidRPr="00664448">
        <w:rPr>
          <w:color w:val="FF0000"/>
          <w:lang w:eastAsia="zh-CN"/>
        </w:rPr>
        <w:t>分钟（</w:t>
      </w:r>
      <w:r w:rsidRPr="00664448">
        <w:rPr>
          <w:color w:val="FF0000"/>
          <w:lang w:eastAsia="zh-CN"/>
        </w:rPr>
        <w:t>1</w:t>
      </w:r>
      <w:r w:rsidRPr="00664448">
        <w:rPr>
          <w:color w:val="FF0000"/>
          <w:lang w:eastAsia="zh-CN"/>
        </w:rPr>
        <w:t>，</w:t>
      </w:r>
      <w:r w:rsidRPr="00664448">
        <w:rPr>
          <w:color w:val="FF0000"/>
          <w:lang w:eastAsia="zh-CN"/>
        </w:rPr>
        <w:t>1</w:t>
      </w:r>
      <w:r w:rsidRPr="00664448">
        <w:rPr>
          <w:color w:val="FF0000"/>
          <w:lang w:eastAsia="zh-CN"/>
        </w:rPr>
        <w:t>）或者（</w:t>
      </w:r>
      <w:r w:rsidRPr="00664448">
        <w:rPr>
          <w:color w:val="FF0000"/>
          <w:lang w:eastAsia="zh-CN"/>
        </w:rPr>
        <w:t>-1</w:t>
      </w:r>
      <w:r w:rsidRPr="00664448">
        <w:rPr>
          <w:color w:val="FF0000"/>
          <w:lang w:eastAsia="zh-CN"/>
        </w:rPr>
        <w:t>，</w:t>
      </w:r>
      <w:r w:rsidRPr="00664448">
        <w:rPr>
          <w:color w:val="FF0000"/>
          <w:lang w:eastAsia="zh-CN"/>
        </w:rPr>
        <w:t>1</w:t>
      </w:r>
      <w:r w:rsidRPr="00664448">
        <w:rPr>
          <w:color w:val="FF0000"/>
          <w:lang w:eastAsia="zh-CN"/>
        </w:rPr>
        <w:t>）状态的程度，这里就对</w:t>
      </w:r>
      <w:r w:rsidRPr="00664448">
        <w:rPr>
          <w:color w:val="FF0000"/>
          <w:lang w:eastAsia="zh-CN"/>
        </w:rPr>
        <w:t>1</w:t>
      </w:r>
      <w:r w:rsidRPr="00664448">
        <w:rPr>
          <w:color w:val="FF0000"/>
          <w:lang w:eastAsia="zh-CN"/>
        </w:rPr>
        <w:t>分钟的波动有了一个十分明确的过滤作用。如果你是一个最少关心</w:t>
      </w:r>
      <w:r w:rsidRPr="00664448">
        <w:rPr>
          <w:color w:val="FF0000"/>
          <w:lang w:eastAsia="zh-CN"/>
        </w:rPr>
        <w:t>5</w:t>
      </w:r>
      <w:r w:rsidRPr="00664448">
        <w:rPr>
          <w:color w:val="FF0000"/>
          <w:lang w:eastAsia="zh-CN"/>
        </w:rPr>
        <w:t>分钟图的操作者，你根本无须关心这些无聊的波动。此外，如果</w:t>
      </w:r>
      <w:r w:rsidRPr="00664448">
        <w:rPr>
          <w:color w:val="FF0000"/>
          <w:lang w:eastAsia="zh-CN"/>
        </w:rPr>
        <w:t>5</w:t>
      </w:r>
      <w:r w:rsidRPr="00664448">
        <w:rPr>
          <w:color w:val="FF0000"/>
          <w:lang w:eastAsia="zh-CN"/>
        </w:rPr>
        <w:t>分钟是（</w:t>
      </w:r>
      <w:r w:rsidRPr="00664448">
        <w:rPr>
          <w:color w:val="FF0000"/>
          <w:lang w:eastAsia="zh-CN"/>
        </w:rPr>
        <w:t>1</w:t>
      </w:r>
      <w:r w:rsidRPr="00664448">
        <w:rPr>
          <w:color w:val="FF0000"/>
          <w:lang w:eastAsia="zh-CN"/>
        </w:rPr>
        <w:t>，</w:t>
      </w:r>
      <w:r w:rsidRPr="00664448">
        <w:rPr>
          <w:color w:val="FF0000"/>
          <w:lang w:eastAsia="zh-CN"/>
        </w:rPr>
        <w:t>1</w:t>
      </w:r>
      <w:r w:rsidRPr="00664448">
        <w:rPr>
          <w:color w:val="FF0000"/>
          <w:lang w:eastAsia="zh-CN"/>
        </w:rPr>
        <w:t>），</w:t>
      </w:r>
      <w:r w:rsidRPr="00664448">
        <w:rPr>
          <w:color w:val="FF0000"/>
          <w:lang w:eastAsia="zh-CN"/>
        </w:rPr>
        <w:t>1</w:t>
      </w:r>
      <w:r w:rsidRPr="00664448">
        <w:rPr>
          <w:color w:val="FF0000"/>
          <w:lang w:eastAsia="zh-CN"/>
        </w:rPr>
        <w:t>分钟也是（</w:t>
      </w:r>
      <w:r w:rsidRPr="00664448">
        <w:rPr>
          <w:color w:val="FF0000"/>
          <w:lang w:eastAsia="zh-CN"/>
        </w:rPr>
        <w:t>1</w:t>
      </w:r>
      <w:r w:rsidRPr="00664448">
        <w:rPr>
          <w:color w:val="FF0000"/>
          <w:lang w:eastAsia="zh-CN"/>
        </w:rPr>
        <w:t>，</w:t>
      </w:r>
      <w:r w:rsidRPr="00664448">
        <w:rPr>
          <w:color w:val="FF0000"/>
          <w:lang w:eastAsia="zh-CN"/>
        </w:rPr>
        <w:t>1</w:t>
      </w:r>
      <w:r w:rsidRPr="00664448">
        <w:rPr>
          <w:color w:val="FF0000"/>
          <w:lang w:eastAsia="zh-CN"/>
        </w:rPr>
        <w:t>），那么，</w:t>
      </w:r>
      <w:r w:rsidRPr="00664448">
        <w:rPr>
          <w:color w:val="FF0000"/>
          <w:lang w:eastAsia="zh-CN"/>
        </w:rPr>
        <w:t>5</w:t>
      </w:r>
      <w:r w:rsidRPr="00664448">
        <w:rPr>
          <w:color w:val="FF0000"/>
          <w:lang w:eastAsia="zh-CN"/>
        </w:rPr>
        <w:t>分钟是断无可能在其后几分钟内改变（</w:t>
      </w:r>
      <w:r w:rsidRPr="00664448">
        <w:rPr>
          <w:color w:val="FF0000"/>
          <w:lang w:eastAsia="zh-CN"/>
        </w:rPr>
        <w:t>1</w:t>
      </w:r>
      <w:r w:rsidRPr="00664448">
        <w:rPr>
          <w:color w:val="FF0000"/>
          <w:lang w:eastAsia="zh-CN"/>
        </w:rPr>
        <w:t>，</w:t>
      </w:r>
      <w:r w:rsidRPr="00664448">
        <w:rPr>
          <w:color w:val="FF0000"/>
          <w:lang w:eastAsia="zh-CN"/>
        </w:rPr>
        <w:t>1</w:t>
      </w:r>
      <w:r w:rsidRPr="00664448">
        <w:rPr>
          <w:color w:val="FF0000"/>
          <w:lang w:eastAsia="zh-CN"/>
        </w:rPr>
        <w:t>）模式的，要</w:t>
      </w:r>
      <w:r w:rsidRPr="00664448">
        <w:rPr>
          <w:color w:val="FF0000"/>
          <w:lang w:eastAsia="zh-CN"/>
        </w:rPr>
        <w:t>5</w:t>
      </w:r>
      <w:r w:rsidRPr="00664448">
        <w:rPr>
          <w:color w:val="FF0000"/>
          <w:lang w:eastAsia="zh-CN"/>
        </w:rPr>
        <w:t>分钟改变（</w:t>
      </w:r>
      <w:r w:rsidRPr="00664448">
        <w:rPr>
          <w:color w:val="FF0000"/>
          <w:lang w:eastAsia="zh-CN"/>
        </w:rPr>
        <w:t>1</w:t>
      </w:r>
      <w:r w:rsidRPr="00664448">
        <w:rPr>
          <w:color w:val="FF0000"/>
          <w:lang w:eastAsia="zh-CN"/>
        </w:rPr>
        <w:t>，</w:t>
      </w:r>
      <w:r w:rsidRPr="00664448">
        <w:rPr>
          <w:color w:val="FF0000"/>
          <w:lang w:eastAsia="zh-CN"/>
        </w:rPr>
        <w:t>1</w:t>
      </w:r>
      <w:r w:rsidRPr="00664448">
        <w:rPr>
          <w:color w:val="FF0000"/>
          <w:lang w:eastAsia="zh-CN"/>
        </w:rPr>
        <w:t>）成为（</w:t>
      </w:r>
      <w:r w:rsidRPr="00664448">
        <w:rPr>
          <w:color w:val="FF0000"/>
          <w:lang w:eastAsia="zh-CN"/>
        </w:rPr>
        <w:t>1</w:t>
      </w:r>
      <w:r w:rsidRPr="00664448">
        <w:rPr>
          <w:color w:val="FF0000"/>
          <w:lang w:eastAsia="zh-CN"/>
        </w:rPr>
        <w:t>，</w:t>
      </w:r>
      <w:r w:rsidRPr="00664448">
        <w:rPr>
          <w:color w:val="FF0000"/>
          <w:lang w:eastAsia="zh-CN"/>
        </w:rPr>
        <w:t>0</w:t>
      </w:r>
      <w:r w:rsidRPr="00664448">
        <w:rPr>
          <w:color w:val="FF0000"/>
          <w:lang w:eastAsia="zh-CN"/>
        </w:rPr>
        <w:t>），至少要在</w:t>
      </w:r>
      <w:r w:rsidRPr="00664448">
        <w:rPr>
          <w:color w:val="FF0000"/>
          <w:lang w:eastAsia="zh-CN"/>
        </w:rPr>
        <w:t>1</w:t>
      </w:r>
      <w:r w:rsidRPr="00664448">
        <w:rPr>
          <w:color w:val="FF0000"/>
          <w:lang w:eastAsia="zh-CN"/>
        </w:rPr>
        <w:t>分钟上出现（</w:t>
      </w:r>
      <w:r w:rsidRPr="00664448">
        <w:rPr>
          <w:color w:val="FF0000"/>
          <w:lang w:eastAsia="zh-CN"/>
        </w:rPr>
        <w:t>1</w:t>
      </w:r>
      <w:r w:rsidRPr="00664448">
        <w:rPr>
          <w:color w:val="FF0000"/>
          <w:lang w:eastAsia="zh-CN"/>
        </w:rPr>
        <w:t>，</w:t>
      </w:r>
      <w:r w:rsidRPr="00664448">
        <w:rPr>
          <w:color w:val="FF0000"/>
          <w:lang w:eastAsia="zh-CN"/>
        </w:rPr>
        <w:t>0</w:t>
      </w:r>
      <w:r w:rsidRPr="00664448">
        <w:rPr>
          <w:color w:val="FF0000"/>
          <w:lang w:eastAsia="zh-CN"/>
        </w:rPr>
        <w:t>）或（</w:t>
      </w:r>
      <w:r w:rsidRPr="00664448">
        <w:rPr>
          <w:color w:val="FF0000"/>
          <w:lang w:eastAsia="zh-CN"/>
        </w:rPr>
        <w:t>-1</w:t>
      </w:r>
      <w:r w:rsidRPr="00664448">
        <w:rPr>
          <w:color w:val="FF0000"/>
          <w:lang w:eastAsia="zh-CN"/>
        </w:rPr>
        <w:t>，</w:t>
      </w:r>
      <w:r w:rsidRPr="00664448">
        <w:rPr>
          <w:color w:val="FF0000"/>
          <w:lang w:eastAsia="zh-CN"/>
        </w:rPr>
        <w:t>1</w:t>
      </w:r>
      <w:r w:rsidRPr="00664448">
        <w:rPr>
          <w:color w:val="FF0000"/>
          <w:lang w:eastAsia="zh-CN"/>
        </w:rPr>
        <w:t>），而在绝大多数的情况下，都是必然要出现（</w:t>
      </w:r>
      <w:r w:rsidRPr="00664448">
        <w:rPr>
          <w:color w:val="FF0000"/>
          <w:lang w:eastAsia="zh-CN"/>
        </w:rPr>
        <w:t>-1</w:t>
      </w:r>
      <w:r w:rsidRPr="00664448">
        <w:rPr>
          <w:color w:val="FF0000"/>
          <w:lang w:eastAsia="zh-CN"/>
        </w:rPr>
        <w:t>，</w:t>
      </w:r>
      <w:r w:rsidRPr="00664448">
        <w:rPr>
          <w:color w:val="FF0000"/>
          <w:lang w:eastAsia="zh-CN"/>
        </w:rPr>
        <w:t>1</w:t>
      </w:r>
      <w:r w:rsidRPr="00664448">
        <w:rPr>
          <w:color w:val="FF0000"/>
          <w:lang w:eastAsia="zh-CN"/>
        </w:rPr>
        <w:t>）的。</w:t>
      </w:r>
    </w:p>
    <w:p w14:paraId="385D0D2C" w14:textId="77777777" w:rsidR="00480CF5" w:rsidRDefault="00E44950">
      <w:pPr>
        <w:rPr>
          <w:lang w:eastAsia="zh-CN"/>
        </w:rPr>
      </w:pPr>
      <w:r>
        <w:rPr>
          <w:lang w:eastAsia="zh-CN"/>
        </w:rPr>
        <w:t>因此，</w:t>
      </w:r>
      <w:r w:rsidRPr="006D487B">
        <w:rPr>
          <w:color w:val="FF0000"/>
          <w:lang w:eastAsia="zh-CN"/>
        </w:rPr>
        <w:t>站在病的三阶段判断的角度，对于</w:t>
      </w:r>
      <w:r w:rsidRPr="006D487B">
        <w:rPr>
          <w:color w:val="FF0000"/>
          <w:lang w:eastAsia="zh-CN"/>
        </w:rPr>
        <w:t>5</w:t>
      </w:r>
      <w:r w:rsidRPr="006D487B">
        <w:rPr>
          <w:color w:val="FF0000"/>
          <w:lang w:eastAsia="zh-CN"/>
        </w:rPr>
        <w:t>分钟的笔状态，</w:t>
      </w:r>
      <w:r w:rsidRPr="006D487B">
        <w:rPr>
          <w:color w:val="FF0000"/>
          <w:lang w:eastAsia="zh-CN"/>
        </w:rPr>
        <w:t>1</w:t>
      </w:r>
      <w:r w:rsidRPr="006D487B">
        <w:rPr>
          <w:color w:val="FF0000"/>
          <w:lang w:eastAsia="zh-CN"/>
        </w:rPr>
        <w:t>分钟的</w:t>
      </w:r>
      <w:proofErr w:type="gramStart"/>
      <w:r w:rsidRPr="006D487B">
        <w:rPr>
          <w:color w:val="FF0000"/>
          <w:lang w:eastAsia="zh-CN"/>
        </w:rPr>
        <w:t>笔状态</w:t>
      </w:r>
      <w:proofErr w:type="gramEnd"/>
      <w:r w:rsidRPr="006D487B">
        <w:rPr>
          <w:color w:val="FF0000"/>
          <w:lang w:eastAsia="zh-CN"/>
        </w:rPr>
        <w:t>的可能导致</w:t>
      </w:r>
      <w:r w:rsidRPr="006D487B">
        <w:rPr>
          <w:color w:val="FF0000"/>
          <w:lang w:eastAsia="zh-CN"/>
        </w:rPr>
        <w:t>5</w:t>
      </w:r>
      <w:r w:rsidRPr="006D487B">
        <w:rPr>
          <w:color w:val="FF0000"/>
          <w:lang w:eastAsia="zh-CN"/>
        </w:rPr>
        <w:t>分钟</w:t>
      </w:r>
      <w:proofErr w:type="gramStart"/>
      <w:r w:rsidRPr="006D487B">
        <w:rPr>
          <w:color w:val="FF0000"/>
          <w:lang w:eastAsia="zh-CN"/>
        </w:rPr>
        <w:t>笔状态</w:t>
      </w:r>
      <w:proofErr w:type="gramEnd"/>
      <w:r w:rsidRPr="006D487B">
        <w:rPr>
          <w:color w:val="FF0000"/>
          <w:lang w:eastAsia="zh-CN"/>
        </w:rPr>
        <w:t>的改变，就是一种未病的状态。</w:t>
      </w:r>
      <w:r>
        <w:rPr>
          <w:lang w:eastAsia="zh-CN"/>
        </w:rPr>
        <w:t>例如，对于</w:t>
      </w:r>
      <w:r>
        <w:rPr>
          <w:lang w:eastAsia="zh-CN"/>
        </w:rPr>
        <w:t>5</w:t>
      </w:r>
      <w:r>
        <w:rPr>
          <w:lang w:eastAsia="zh-CN"/>
        </w:rPr>
        <w:t>分钟的（</w:t>
      </w:r>
      <w:r>
        <w:rPr>
          <w:lang w:eastAsia="zh-CN"/>
        </w:rPr>
        <w:t>1</w:t>
      </w:r>
      <w:r>
        <w:rPr>
          <w:lang w:eastAsia="zh-CN"/>
        </w:rPr>
        <w:t>，</w:t>
      </w:r>
      <w:r>
        <w:rPr>
          <w:lang w:eastAsia="zh-CN"/>
        </w:rPr>
        <w:t>1</w:t>
      </w:r>
      <w:r>
        <w:rPr>
          <w:lang w:eastAsia="zh-CN"/>
        </w:rPr>
        <w:t>），</w:t>
      </w:r>
      <w:r>
        <w:rPr>
          <w:lang w:eastAsia="zh-CN"/>
        </w:rPr>
        <w:t>1</w:t>
      </w:r>
      <w:r>
        <w:rPr>
          <w:lang w:eastAsia="zh-CN"/>
        </w:rPr>
        <w:t>分钟出现（</w:t>
      </w:r>
      <w:r>
        <w:rPr>
          <w:lang w:eastAsia="zh-CN"/>
        </w:rPr>
        <w:t>1</w:t>
      </w:r>
      <w:r>
        <w:rPr>
          <w:lang w:eastAsia="zh-CN"/>
        </w:rPr>
        <w:t>、</w:t>
      </w:r>
      <w:r>
        <w:rPr>
          <w:lang w:eastAsia="zh-CN"/>
        </w:rPr>
        <w:t>0</w:t>
      </w:r>
      <w:r>
        <w:rPr>
          <w:lang w:eastAsia="zh-CN"/>
        </w:rPr>
        <w:t>）是一个小的警告，但这个警告如果只出现在</w:t>
      </w:r>
      <w:r>
        <w:rPr>
          <w:lang w:eastAsia="zh-CN"/>
        </w:rPr>
        <w:t>1</w:t>
      </w:r>
      <w:r>
        <w:rPr>
          <w:lang w:eastAsia="zh-CN"/>
        </w:rPr>
        <w:t>个</w:t>
      </w:r>
      <w:r>
        <w:rPr>
          <w:lang w:eastAsia="zh-CN"/>
        </w:rPr>
        <w:t>5</w:t>
      </w:r>
      <w:r>
        <w:rPr>
          <w:lang w:eastAsia="zh-CN"/>
        </w:rPr>
        <w:t>分钟的</w:t>
      </w:r>
      <w:r>
        <w:rPr>
          <w:lang w:eastAsia="zh-CN"/>
        </w:rPr>
        <w:t>K</w:t>
      </w:r>
      <w:r>
        <w:rPr>
          <w:lang w:eastAsia="zh-CN"/>
        </w:rPr>
        <w:t>线里，那么不足以破坏</w:t>
      </w:r>
      <w:r>
        <w:rPr>
          <w:lang w:eastAsia="zh-CN"/>
        </w:rPr>
        <w:t>5</w:t>
      </w:r>
      <w:r>
        <w:rPr>
          <w:lang w:eastAsia="zh-CN"/>
        </w:rPr>
        <w:t>分钟的结构，所以这个警告不会造成实质的影响，但如果这个</w:t>
      </w:r>
      <w:r>
        <w:rPr>
          <w:lang w:eastAsia="zh-CN"/>
        </w:rPr>
        <w:t>1</w:t>
      </w:r>
      <w:r>
        <w:rPr>
          <w:lang w:eastAsia="zh-CN"/>
        </w:rPr>
        <w:t>分钟的（</w:t>
      </w:r>
      <w:r>
        <w:rPr>
          <w:lang w:eastAsia="zh-CN"/>
        </w:rPr>
        <w:t>1</w:t>
      </w:r>
      <w:r>
        <w:rPr>
          <w:lang w:eastAsia="zh-CN"/>
        </w:rPr>
        <w:t>，</w:t>
      </w:r>
      <w:r>
        <w:rPr>
          <w:lang w:eastAsia="zh-CN"/>
        </w:rPr>
        <w:t>0</w:t>
      </w:r>
      <w:r>
        <w:rPr>
          <w:lang w:eastAsia="zh-CN"/>
        </w:rPr>
        <w:t>）被确认了，那么一个重要的警告就成立了，这就是将向欲病发展了。但这个</w:t>
      </w:r>
      <w:r>
        <w:rPr>
          <w:lang w:eastAsia="zh-CN"/>
        </w:rPr>
        <w:t>1</w:t>
      </w:r>
      <w:r>
        <w:rPr>
          <w:lang w:eastAsia="zh-CN"/>
        </w:rPr>
        <w:t>分钟的（</w:t>
      </w:r>
      <w:r>
        <w:rPr>
          <w:lang w:eastAsia="zh-CN"/>
        </w:rPr>
        <w:t>-1</w:t>
      </w:r>
      <w:r>
        <w:rPr>
          <w:lang w:eastAsia="zh-CN"/>
        </w:rPr>
        <w:t>，</w:t>
      </w:r>
      <w:r>
        <w:rPr>
          <w:lang w:eastAsia="zh-CN"/>
        </w:rPr>
        <w:t>1</w:t>
      </w:r>
      <w:r>
        <w:rPr>
          <w:lang w:eastAsia="zh-CN"/>
        </w:rPr>
        <w:t>）出现并导致</w:t>
      </w:r>
      <w:r>
        <w:rPr>
          <w:lang w:eastAsia="zh-CN"/>
        </w:rPr>
        <w:t>5</w:t>
      </w:r>
      <w:r>
        <w:rPr>
          <w:lang w:eastAsia="zh-CN"/>
        </w:rPr>
        <w:t>分钟的（</w:t>
      </w:r>
      <w:r>
        <w:rPr>
          <w:lang w:eastAsia="zh-CN"/>
        </w:rPr>
        <w:t>1</w:t>
      </w:r>
      <w:r>
        <w:rPr>
          <w:lang w:eastAsia="zh-CN"/>
        </w:rPr>
        <w:t>，</w:t>
      </w:r>
      <w:r>
        <w:rPr>
          <w:lang w:eastAsia="zh-CN"/>
        </w:rPr>
        <w:t>0</w:t>
      </w:r>
      <w:r>
        <w:rPr>
          <w:lang w:eastAsia="zh-CN"/>
        </w:rPr>
        <w:t>）在形成中，就是一个欲病向已病发展了。当</w:t>
      </w:r>
      <w:r>
        <w:rPr>
          <w:lang w:eastAsia="zh-CN"/>
        </w:rPr>
        <w:t>5</w:t>
      </w:r>
      <w:r>
        <w:rPr>
          <w:lang w:eastAsia="zh-CN"/>
        </w:rPr>
        <w:t>分钟的（</w:t>
      </w:r>
      <w:r>
        <w:rPr>
          <w:lang w:eastAsia="zh-CN"/>
        </w:rPr>
        <w:t>1</w:t>
      </w:r>
      <w:r>
        <w:rPr>
          <w:lang w:eastAsia="zh-CN"/>
        </w:rPr>
        <w:t>，</w:t>
      </w:r>
      <w:r>
        <w:rPr>
          <w:lang w:eastAsia="zh-CN"/>
        </w:rPr>
        <w:t>0</w:t>
      </w:r>
      <w:r>
        <w:rPr>
          <w:lang w:eastAsia="zh-CN"/>
        </w:rPr>
        <w:t>）也确认向（</w:t>
      </w:r>
      <w:r>
        <w:rPr>
          <w:lang w:eastAsia="zh-CN"/>
        </w:rPr>
        <w:t>-1</w:t>
      </w:r>
      <w:r>
        <w:rPr>
          <w:lang w:eastAsia="zh-CN"/>
        </w:rPr>
        <w:t>，</w:t>
      </w:r>
      <w:r>
        <w:rPr>
          <w:lang w:eastAsia="zh-CN"/>
        </w:rPr>
        <w:t>1</w:t>
      </w:r>
      <w:r>
        <w:rPr>
          <w:lang w:eastAsia="zh-CN"/>
        </w:rPr>
        <w:t>）发展时，就确认已病了。</w:t>
      </w:r>
    </w:p>
    <w:p w14:paraId="64CF2DF8" w14:textId="77777777" w:rsidR="00480CF5" w:rsidRDefault="00E44950">
      <w:pPr>
        <w:rPr>
          <w:lang w:eastAsia="zh-CN"/>
        </w:rPr>
      </w:pPr>
      <w:r>
        <w:rPr>
          <w:lang w:eastAsia="zh-CN"/>
        </w:rPr>
        <w:t>这种分析，</w:t>
      </w:r>
      <w:r w:rsidRPr="00A26F3C">
        <w:rPr>
          <w:color w:val="FF0000"/>
          <w:lang w:eastAsia="zh-CN"/>
        </w:rPr>
        <w:t>同样可以应用在日线与周线的关系上，例如最近大盘的走势，在周线上出现（</w:t>
      </w:r>
      <w:r w:rsidRPr="00A26F3C">
        <w:rPr>
          <w:color w:val="FF0000"/>
          <w:lang w:eastAsia="zh-CN"/>
        </w:rPr>
        <w:t>-1</w:t>
      </w:r>
      <w:r w:rsidRPr="00A26F3C">
        <w:rPr>
          <w:color w:val="FF0000"/>
          <w:lang w:eastAsia="zh-CN"/>
        </w:rPr>
        <w:t>，</w:t>
      </w:r>
      <w:r w:rsidRPr="00A26F3C">
        <w:rPr>
          <w:color w:val="FF0000"/>
          <w:lang w:eastAsia="zh-CN"/>
        </w:rPr>
        <w:t>0</w:t>
      </w:r>
      <w:r w:rsidRPr="00A26F3C">
        <w:rPr>
          <w:color w:val="FF0000"/>
          <w:lang w:eastAsia="zh-CN"/>
        </w:rPr>
        <w:t>），而日线上目前是（</w:t>
      </w:r>
      <w:r w:rsidRPr="00A26F3C">
        <w:rPr>
          <w:color w:val="FF0000"/>
          <w:lang w:eastAsia="zh-CN"/>
        </w:rPr>
        <w:t>-1</w:t>
      </w:r>
      <w:r w:rsidRPr="00A26F3C">
        <w:rPr>
          <w:color w:val="FF0000"/>
          <w:lang w:eastAsia="zh-CN"/>
        </w:rPr>
        <w:t>，</w:t>
      </w:r>
      <w:r w:rsidRPr="00A26F3C">
        <w:rPr>
          <w:color w:val="FF0000"/>
          <w:lang w:eastAsia="zh-CN"/>
        </w:rPr>
        <w:t>1</w:t>
      </w:r>
      <w:r w:rsidRPr="00A26F3C">
        <w:rPr>
          <w:color w:val="FF0000"/>
          <w:lang w:eastAsia="zh-CN"/>
        </w:rPr>
        <w:t>），这种状况是</w:t>
      </w:r>
      <w:proofErr w:type="gramStart"/>
      <w:r w:rsidRPr="00A26F3C">
        <w:rPr>
          <w:color w:val="FF0000"/>
          <w:lang w:eastAsia="zh-CN"/>
        </w:rPr>
        <w:t>下跌里</w:t>
      </w:r>
      <w:proofErr w:type="gramEnd"/>
      <w:r w:rsidRPr="00A26F3C">
        <w:rPr>
          <w:color w:val="FF0000"/>
          <w:lang w:eastAsia="zh-CN"/>
        </w:rPr>
        <w:t>第三恶劣的情况，因为最恶劣的是周线是（</w:t>
      </w:r>
      <w:r w:rsidRPr="00A26F3C">
        <w:rPr>
          <w:color w:val="FF0000"/>
          <w:lang w:eastAsia="zh-CN"/>
        </w:rPr>
        <w:t>-1</w:t>
      </w:r>
      <w:r w:rsidRPr="00A26F3C">
        <w:rPr>
          <w:color w:val="FF0000"/>
          <w:lang w:eastAsia="zh-CN"/>
        </w:rPr>
        <w:t>，</w:t>
      </w:r>
      <w:r w:rsidRPr="00A26F3C">
        <w:rPr>
          <w:color w:val="FF0000"/>
          <w:lang w:eastAsia="zh-CN"/>
        </w:rPr>
        <w:t>1</w:t>
      </w:r>
      <w:r w:rsidRPr="00A26F3C">
        <w:rPr>
          <w:color w:val="FF0000"/>
          <w:lang w:eastAsia="zh-CN"/>
        </w:rPr>
        <w:t>），日线也是（</w:t>
      </w:r>
      <w:r w:rsidRPr="00A26F3C">
        <w:rPr>
          <w:color w:val="FF0000"/>
          <w:lang w:eastAsia="zh-CN"/>
        </w:rPr>
        <w:t>-1</w:t>
      </w:r>
      <w:r w:rsidRPr="00A26F3C">
        <w:rPr>
          <w:color w:val="FF0000"/>
          <w:lang w:eastAsia="zh-CN"/>
        </w:rPr>
        <w:t>，</w:t>
      </w:r>
      <w:r w:rsidRPr="00A26F3C">
        <w:rPr>
          <w:color w:val="FF0000"/>
          <w:lang w:eastAsia="zh-CN"/>
        </w:rPr>
        <w:t>1</w:t>
      </w:r>
      <w:r w:rsidRPr="00A26F3C">
        <w:rPr>
          <w:color w:val="FF0000"/>
          <w:lang w:eastAsia="zh-CN"/>
        </w:rPr>
        <w:t>）；次恶劣的是周线是（</w:t>
      </w:r>
      <w:r w:rsidRPr="00A26F3C">
        <w:rPr>
          <w:color w:val="FF0000"/>
          <w:lang w:eastAsia="zh-CN"/>
        </w:rPr>
        <w:t>-1</w:t>
      </w:r>
      <w:r w:rsidRPr="00A26F3C">
        <w:rPr>
          <w:color w:val="FF0000"/>
          <w:lang w:eastAsia="zh-CN"/>
        </w:rPr>
        <w:t>，</w:t>
      </w:r>
      <w:r w:rsidRPr="00A26F3C">
        <w:rPr>
          <w:color w:val="FF0000"/>
          <w:lang w:eastAsia="zh-CN"/>
        </w:rPr>
        <w:t>1</w:t>
      </w:r>
      <w:r w:rsidRPr="00A26F3C">
        <w:rPr>
          <w:color w:val="FF0000"/>
          <w:lang w:eastAsia="zh-CN"/>
        </w:rPr>
        <w:t>），日线也是（</w:t>
      </w:r>
      <w:r w:rsidRPr="00A26F3C">
        <w:rPr>
          <w:color w:val="FF0000"/>
          <w:lang w:eastAsia="zh-CN"/>
        </w:rPr>
        <w:t>-1</w:t>
      </w:r>
      <w:r w:rsidRPr="00A26F3C">
        <w:rPr>
          <w:color w:val="FF0000"/>
          <w:lang w:eastAsia="zh-CN"/>
        </w:rPr>
        <w:t>，</w:t>
      </w:r>
      <w:r w:rsidRPr="00A26F3C">
        <w:rPr>
          <w:color w:val="FF0000"/>
          <w:lang w:eastAsia="zh-CN"/>
        </w:rPr>
        <w:t>0</w:t>
      </w:r>
      <w:r w:rsidRPr="00A26F3C">
        <w:rPr>
          <w:color w:val="FF0000"/>
          <w:lang w:eastAsia="zh-CN"/>
        </w:rPr>
        <w:t>）。对于第二、三恶劣的情况，技术高的也是可以去操作的，至于对于最恶劣的那种，就算技术高的，也算了。</w:t>
      </w:r>
      <w:r>
        <w:rPr>
          <w:lang w:eastAsia="zh-CN"/>
        </w:rPr>
        <w:t>目前，首要等待的就是日线出现（</w:t>
      </w:r>
      <w:r>
        <w:rPr>
          <w:lang w:eastAsia="zh-CN"/>
        </w:rPr>
        <w:t>-1</w:t>
      </w:r>
      <w:r>
        <w:rPr>
          <w:lang w:eastAsia="zh-CN"/>
        </w:rPr>
        <w:t>，</w:t>
      </w:r>
      <w:r>
        <w:rPr>
          <w:lang w:eastAsia="zh-CN"/>
        </w:rPr>
        <w:t>0</w:t>
      </w:r>
      <w:r>
        <w:rPr>
          <w:lang w:eastAsia="zh-CN"/>
        </w:rPr>
        <w:t>）的信号，而如果这信号出现时，周线还能保持（</w:t>
      </w:r>
      <w:r>
        <w:rPr>
          <w:lang w:eastAsia="zh-CN"/>
        </w:rPr>
        <w:t>-1</w:t>
      </w:r>
      <w:r>
        <w:rPr>
          <w:lang w:eastAsia="zh-CN"/>
        </w:rPr>
        <w:t>，</w:t>
      </w:r>
      <w:r>
        <w:rPr>
          <w:lang w:eastAsia="zh-CN"/>
        </w:rPr>
        <w:t>0</w:t>
      </w:r>
      <w:r>
        <w:rPr>
          <w:lang w:eastAsia="zh-CN"/>
        </w:rPr>
        <w:t>），那么就会出现第四恶劣的情况，也就是有可能出现转机的情况，是否出现，大盘走出来就知道了。而目前的大盘处在最微妙的时候，为什么？因为一旦日线的（</w:t>
      </w:r>
      <w:r>
        <w:rPr>
          <w:lang w:eastAsia="zh-CN"/>
        </w:rPr>
        <w:t>-1</w:t>
      </w:r>
      <w:r>
        <w:rPr>
          <w:lang w:eastAsia="zh-CN"/>
        </w:rPr>
        <w:t>，</w:t>
      </w:r>
      <w:r>
        <w:rPr>
          <w:lang w:eastAsia="zh-CN"/>
        </w:rPr>
        <w:t>1</w:t>
      </w:r>
      <w:r>
        <w:rPr>
          <w:lang w:eastAsia="zh-CN"/>
        </w:rPr>
        <w:t>）延续到打破周线的（</w:t>
      </w:r>
      <w:r>
        <w:rPr>
          <w:lang w:eastAsia="zh-CN"/>
        </w:rPr>
        <w:t>-1</w:t>
      </w:r>
      <w:r>
        <w:rPr>
          <w:lang w:eastAsia="zh-CN"/>
        </w:rPr>
        <w:t>，</w:t>
      </w:r>
      <w:r>
        <w:rPr>
          <w:lang w:eastAsia="zh-CN"/>
        </w:rPr>
        <w:t>0</w:t>
      </w:r>
      <w:r>
        <w:rPr>
          <w:lang w:eastAsia="zh-CN"/>
        </w:rPr>
        <w:t>），这样就会变成最恶劣的走势状态，也就是周线（</w:t>
      </w:r>
      <w:r>
        <w:rPr>
          <w:lang w:eastAsia="zh-CN"/>
        </w:rPr>
        <w:t>-1</w:t>
      </w:r>
      <w:r>
        <w:rPr>
          <w:lang w:eastAsia="zh-CN"/>
        </w:rPr>
        <w:t>，</w:t>
      </w:r>
      <w:r>
        <w:rPr>
          <w:lang w:eastAsia="zh-CN"/>
        </w:rPr>
        <w:t>1</w:t>
      </w:r>
      <w:r>
        <w:rPr>
          <w:lang w:eastAsia="zh-CN"/>
        </w:rPr>
        <w:t>），日线也（</w:t>
      </w:r>
      <w:r>
        <w:rPr>
          <w:lang w:eastAsia="zh-CN"/>
        </w:rPr>
        <w:t>-1</w:t>
      </w:r>
      <w:r>
        <w:rPr>
          <w:lang w:eastAsia="zh-CN"/>
        </w:rPr>
        <w:t>，</w:t>
      </w:r>
      <w:r>
        <w:rPr>
          <w:lang w:eastAsia="zh-CN"/>
        </w:rPr>
        <w:t>1</w:t>
      </w:r>
      <w:r>
        <w:rPr>
          <w:lang w:eastAsia="zh-CN"/>
        </w:rPr>
        <w:t>）。换言之，目前的大盘</w:t>
      </w:r>
      <w:proofErr w:type="gramStart"/>
      <w:r>
        <w:rPr>
          <w:lang w:eastAsia="zh-CN"/>
        </w:rPr>
        <w:t>只面临</w:t>
      </w:r>
      <w:proofErr w:type="gramEnd"/>
      <w:r>
        <w:rPr>
          <w:lang w:eastAsia="zh-CN"/>
        </w:rPr>
        <w:t>两种选择，第</w:t>
      </w:r>
      <w:r>
        <w:rPr>
          <w:lang w:eastAsia="zh-CN"/>
        </w:rPr>
        <w:t>1</w:t>
      </w:r>
      <w:r>
        <w:rPr>
          <w:lang w:eastAsia="zh-CN"/>
        </w:rPr>
        <w:t>恶劣还是第</w:t>
      </w:r>
      <w:r>
        <w:rPr>
          <w:lang w:eastAsia="zh-CN"/>
        </w:rPr>
        <w:t>4</w:t>
      </w:r>
      <w:r>
        <w:rPr>
          <w:lang w:eastAsia="zh-CN"/>
        </w:rPr>
        <w:t>恶劣，如此而已。</w:t>
      </w:r>
    </w:p>
    <w:p w14:paraId="7B236CE4" w14:textId="77777777" w:rsidR="00480CF5" w:rsidRDefault="00E44950">
      <w:pPr>
        <w:rPr>
          <w:lang w:eastAsia="zh-CN"/>
        </w:rPr>
      </w:pPr>
      <w:r>
        <w:rPr>
          <w:lang w:eastAsia="zh-CN"/>
        </w:rPr>
        <w:t>为了记录，我们可以随时给大盘开一个即时的病情记录，这个记录是一个矩阵，按</w:t>
      </w:r>
      <w:r>
        <w:rPr>
          <w:lang w:eastAsia="zh-CN"/>
        </w:rPr>
        <w:t>1</w:t>
      </w:r>
      <w:r>
        <w:rPr>
          <w:lang w:eastAsia="zh-CN"/>
        </w:rPr>
        <w:t>、</w:t>
      </w:r>
      <w:r>
        <w:rPr>
          <w:lang w:eastAsia="zh-CN"/>
        </w:rPr>
        <w:t>5</w:t>
      </w:r>
      <w:r>
        <w:rPr>
          <w:lang w:eastAsia="zh-CN"/>
        </w:rPr>
        <w:t>、</w:t>
      </w:r>
      <w:r>
        <w:rPr>
          <w:lang w:eastAsia="zh-CN"/>
        </w:rPr>
        <w:t>30</w:t>
      </w:r>
      <w:r>
        <w:rPr>
          <w:lang w:eastAsia="zh-CN"/>
        </w:rPr>
        <w:t>、日、周、月、季、年的级别分类，这矩阵有</w:t>
      </w:r>
      <w:r>
        <w:rPr>
          <w:lang w:eastAsia="zh-CN"/>
        </w:rPr>
        <w:t>8</w:t>
      </w:r>
      <w:r>
        <w:rPr>
          <w:lang w:eastAsia="zh-CN"/>
        </w:rPr>
        <w:t>行，每一行就是对应级别</w:t>
      </w:r>
      <w:r>
        <w:rPr>
          <w:lang w:eastAsia="zh-CN"/>
        </w:rPr>
        <w:lastRenderedPageBreak/>
        <w:t>的状态数组，这矩阵可能的情况就有</w:t>
      </w:r>
      <w:r>
        <w:rPr>
          <w:lang w:eastAsia="zh-CN"/>
        </w:rPr>
        <w:t>4</w:t>
      </w:r>
      <w:r>
        <w:rPr>
          <w:lang w:eastAsia="zh-CN"/>
        </w:rPr>
        <w:t>的</w:t>
      </w:r>
      <w:r>
        <w:rPr>
          <w:lang w:eastAsia="zh-CN"/>
        </w:rPr>
        <w:t>8</w:t>
      </w:r>
      <w:r>
        <w:rPr>
          <w:lang w:eastAsia="zh-CN"/>
        </w:rPr>
        <w:t>次方</w:t>
      </w:r>
      <w:proofErr w:type="gramStart"/>
      <w:r>
        <w:rPr>
          <w:lang w:eastAsia="zh-CN"/>
        </w:rPr>
        <w:t>个</w:t>
      </w:r>
      <w:proofErr w:type="gramEnd"/>
      <w:r>
        <w:rPr>
          <w:lang w:eastAsia="zh-CN"/>
        </w:rPr>
        <w:t>，一个相当大的数字，代表了走势所有可能的状态，也就是所有病的状态。</w:t>
      </w:r>
    </w:p>
    <w:p w14:paraId="191552F4" w14:textId="77777777" w:rsidR="00480CF5" w:rsidRDefault="00E44950">
      <w:pPr>
        <w:rPr>
          <w:lang w:eastAsia="zh-CN"/>
        </w:rPr>
      </w:pPr>
      <w:r>
        <w:rPr>
          <w:lang w:eastAsia="zh-CN"/>
        </w:rPr>
        <w:t>当然，用巨大的计算机，我们可以实时监控所有股票的病情。注意，每一种状态后并不是随机到任何另一种状态的，可变的状态是极为有限的，从中，可以分析出可能变化状态中出现最大可能赢利的转折状态，这种转折是必然的。然后用大型的机器监控所有股票，在相应的状态买入，相应的状态卖出，一部自动赚钱的永动机器就构造成了。关于那些状态的转折效率是最高的，这是一个纯粹的数学问题，知识是有力量的，这就是一个例子。</w:t>
      </w:r>
    </w:p>
    <w:p w14:paraId="621C1250" w14:textId="77777777" w:rsidR="00480CF5" w:rsidRPr="00097E53" w:rsidRDefault="00E44950">
      <w:pPr>
        <w:rPr>
          <w:color w:val="FF0000"/>
          <w:lang w:eastAsia="zh-CN"/>
        </w:rPr>
      </w:pPr>
      <w:r>
        <w:rPr>
          <w:lang w:eastAsia="zh-CN"/>
        </w:rPr>
        <w:t>当然，对于一般人来说，完全没必要去制造这样的机器，研究这样的问题。因为我们完全可以</w:t>
      </w:r>
      <w:r w:rsidRPr="00097E53">
        <w:rPr>
          <w:color w:val="FF0000"/>
          <w:lang w:eastAsia="zh-CN"/>
        </w:rPr>
        <w:t>只关心三个连续的级别，例如，</w:t>
      </w:r>
      <w:r w:rsidRPr="00097E53">
        <w:rPr>
          <w:color w:val="FF0000"/>
          <w:lang w:eastAsia="zh-CN"/>
        </w:rPr>
        <w:t>1</w:t>
      </w:r>
      <w:r w:rsidRPr="00097E53">
        <w:rPr>
          <w:color w:val="FF0000"/>
          <w:lang w:eastAsia="zh-CN"/>
        </w:rPr>
        <w:t>、</w:t>
      </w:r>
      <w:r w:rsidRPr="00097E53">
        <w:rPr>
          <w:color w:val="FF0000"/>
          <w:lang w:eastAsia="zh-CN"/>
        </w:rPr>
        <w:t>5</w:t>
      </w:r>
      <w:r w:rsidRPr="00097E53">
        <w:rPr>
          <w:color w:val="FF0000"/>
          <w:lang w:eastAsia="zh-CN"/>
        </w:rPr>
        <w:t>、</w:t>
      </w:r>
      <w:r w:rsidRPr="00097E53">
        <w:rPr>
          <w:color w:val="FF0000"/>
          <w:lang w:eastAsia="zh-CN"/>
        </w:rPr>
        <w:t>30</w:t>
      </w:r>
      <w:r w:rsidRPr="00097E53">
        <w:rPr>
          <w:color w:val="FF0000"/>
          <w:lang w:eastAsia="zh-CN"/>
        </w:rPr>
        <w:t>分钟，然后这就对应着</w:t>
      </w:r>
      <w:r w:rsidRPr="00097E53">
        <w:rPr>
          <w:color w:val="FF0000"/>
          <w:lang w:eastAsia="zh-CN"/>
        </w:rPr>
        <w:t>64</w:t>
      </w:r>
      <w:r w:rsidRPr="00097E53">
        <w:rPr>
          <w:color w:val="FF0000"/>
          <w:lang w:eastAsia="zh-CN"/>
        </w:rPr>
        <w:t>种状态，这里，就和易经联系上了，很多人用易经研究股票，都是糊涂一通，其实，真要用易经研究，就从这下手，这才是正道，这个以后慢慢说。</w:t>
      </w:r>
    </w:p>
    <w:p w14:paraId="69F75F53" w14:textId="77777777" w:rsidR="00480CF5" w:rsidRDefault="00E44950">
      <w:pPr>
        <w:rPr>
          <w:lang w:eastAsia="zh-CN"/>
        </w:rPr>
      </w:pPr>
      <w:r>
        <w:rPr>
          <w:lang w:eastAsia="zh-CN"/>
        </w:rPr>
        <w:t>可能不少人对日分型、周分型，这笔那笔地搞得晕，这其实是最简单的情况了，现在很少有好的中医，因为学医的看到这</w:t>
      </w:r>
      <w:proofErr w:type="gramStart"/>
      <w:r>
        <w:rPr>
          <w:lang w:eastAsia="zh-CN"/>
        </w:rPr>
        <w:t>生那克的</w:t>
      </w:r>
      <w:proofErr w:type="gramEnd"/>
      <w:r>
        <w:rPr>
          <w:lang w:eastAsia="zh-CN"/>
        </w:rPr>
        <w:t>，那里这表的都晕了，所以中医的前途堪忧。不是中医有什么大问题，而是现在笨人、一根筋的人太多了。</w:t>
      </w:r>
    </w:p>
    <w:p w14:paraId="5210F24E" w14:textId="77777777" w:rsidR="00480CF5" w:rsidRPr="00926C82" w:rsidRDefault="00E44950">
      <w:pPr>
        <w:rPr>
          <w:color w:val="FF0000"/>
          <w:lang w:eastAsia="zh-CN"/>
        </w:rPr>
      </w:pPr>
      <w:r>
        <w:rPr>
          <w:lang w:eastAsia="zh-CN"/>
        </w:rPr>
        <w:t>当然，</w:t>
      </w:r>
      <w:proofErr w:type="gramStart"/>
      <w:r w:rsidRPr="00926C82">
        <w:rPr>
          <w:color w:val="FF0000"/>
          <w:lang w:eastAsia="zh-CN"/>
        </w:rPr>
        <w:t>光是笔这重</w:t>
      </w:r>
      <w:proofErr w:type="gramEnd"/>
      <w:r w:rsidRPr="00926C82">
        <w:rPr>
          <w:color w:val="FF0000"/>
          <w:lang w:eastAsia="zh-CN"/>
        </w:rPr>
        <w:t>表里关系，不足以精确地诊断市场走势，这就</w:t>
      </w:r>
      <w:proofErr w:type="gramStart"/>
      <w:r w:rsidRPr="00926C82">
        <w:rPr>
          <w:color w:val="FF0000"/>
          <w:lang w:eastAsia="zh-CN"/>
        </w:rPr>
        <w:t>象</w:t>
      </w:r>
      <w:proofErr w:type="gramEnd"/>
      <w:r w:rsidRPr="00926C82">
        <w:rPr>
          <w:color w:val="FF0000"/>
          <w:lang w:eastAsia="zh-CN"/>
        </w:rPr>
        <w:t>光搞</w:t>
      </w:r>
      <w:proofErr w:type="gramStart"/>
      <w:r w:rsidRPr="00926C82">
        <w:rPr>
          <w:color w:val="FF0000"/>
          <w:lang w:eastAsia="zh-CN"/>
        </w:rPr>
        <w:t>清楚肺</w:t>
      </w:r>
      <w:proofErr w:type="gramEnd"/>
      <w:r w:rsidRPr="00926C82">
        <w:rPr>
          <w:color w:val="FF0000"/>
          <w:lang w:eastAsia="zh-CN"/>
        </w:rPr>
        <w:t>和大肠的关系，是治</w:t>
      </w:r>
      <w:proofErr w:type="gramStart"/>
      <w:r w:rsidRPr="00926C82">
        <w:rPr>
          <w:color w:val="FF0000"/>
          <w:lang w:eastAsia="zh-CN"/>
        </w:rPr>
        <w:t>不</w:t>
      </w:r>
      <w:proofErr w:type="gramEnd"/>
      <w:r w:rsidRPr="00926C82">
        <w:rPr>
          <w:color w:val="FF0000"/>
          <w:lang w:eastAsia="zh-CN"/>
        </w:rPr>
        <w:t>好人的。可能在这</w:t>
      </w:r>
      <w:proofErr w:type="gramStart"/>
      <w:r w:rsidRPr="00926C82">
        <w:rPr>
          <w:color w:val="FF0000"/>
          <w:lang w:eastAsia="zh-CN"/>
        </w:rPr>
        <w:t>重关系</w:t>
      </w:r>
      <w:proofErr w:type="gramEnd"/>
      <w:r w:rsidRPr="00926C82">
        <w:rPr>
          <w:color w:val="FF0000"/>
          <w:lang w:eastAsia="zh-CN"/>
        </w:rPr>
        <w:t>中的未病，站在别的关系下就看出已病来了。因此，必须再研究另外的表里关系。更重要的是，不同的表里关系，之间还是有生克关系的，就如同中医里不同系统间的生克关系一样，只有在这个层面上，才能</w:t>
      </w:r>
      <w:proofErr w:type="gramStart"/>
      <w:r w:rsidRPr="00926C82">
        <w:rPr>
          <w:color w:val="FF0000"/>
          <w:lang w:eastAsia="zh-CN"/>
        </w:rPr>
        <w:t>算初步</w:t>
      </w:r>
      <w:proofErr w:type="gramEnd"/>
      <w:r w:rsidRPr="00926C82">
        <w:rPr>
          <w:color w:val="FF0000"/>
          <w:lang w:eastAsia="zh-CN"/>
        </w:rPr>
        <w:t>沾了一点诊断的边。</w:t>
      </w:r>
    </w:p>
    <w:p w14:paraId="6F2C7D8A" w14:textId="77777777" w:rsidR="00480CF5" w:rsidRDefault="00E44950">
      <w:pPr>
        <w:rPr>
          <w:lang w:eastAsia="zh-CN"/>
        </w:rPr>
      </w:pPr>
      <w:r>
        <w:rPr>
          <w:lang w:eastAsia="zh-CN"/>
        </w:rPr>
        <w:t>后面这些问题，后面再说，今天累了，睡觉。</w:t>
      </w:r>
    </w:p>
    <w:p w14:paraId="18D903DB" w14:textId="77777777" w:rsidR="00480CF5" w:rsidRDefault="00E44950">
      <w:pPr>
        <w:pStyle w:val="Heading1"/>
        <w:rPr>
          <w:lang w:eastAsia="zh-CN"/>
        </w:rPr>
      </w:pPr>
      <w:bookmarkStart w:id="703" w:name="_Toc72586857"/>
      <w:r>
        <w:rPr>
          <w:lang w:eastAsia="zh-CN"/>
        </w:rPr>
        <w:t xml:space="preserve">2007-12-18 15:31 </w:t>
      </w:r>
      <w:r>
        <w:rPr>
          <w:lang w:eastAsia="zh-CN"/>
        </w:rPr>
        <w:t>多头，早死早投胎还是背水一战。</w:t>
      </w:r>
      <w:bookmarkEnd w:id="703"/>
    </w:p>
    <w:p w14:paraId="5875B19D" w14:textId="77777777" w:rsidR="00480CF5" w:rsidRDefault="002E2046">
      <w:hyperlink r:id="rId820" w:history="1">
        <w:r w:rsidR="002C544B" w:rsidRPr="005F75FD">
          <w:rPr>
            <w:rStyle w:val="Hyperlink"/>
          </w:rPr>
          <w:t>http://blog.sina.com.cn/s/blog_486e105c01007wlo.html</w:t>
        </w:r>
      </w:hyperlink>
      <w:r w:rsidR="002C544B">
        <w:t xml:space="preserve"> </w:t>
      </w:r>
    </w:p>
    <w:p w14:paraId="362BB1B2" w14:textId="77777777" w:rsidR="00480CF5" w:rsidRDefault="00E44950">
      <w:pPr>
        <w:rPr>
          <w:lang w:eastAsia="zh-CN"/>
        </w:rPr>
      </w:pPr>
      <w:r>
        <w:rPr>
          <w:lang w:eastAsia="zh-CN"/>
        </w:rPr>
        <w:t>现在对于多头来说，形势十分明确，就是两个选择：早死早投胎还是背水一战。技术上，本</w:t>
      </w:r>
      <w:r>
        <w:rPr>
          <w:lang w:eastAsia="zh-CN"/>
        </w:rPr>
        <w:t>ID</w:t>
      </w:r>
      <w:r>
        <w:rPr>
          <w:lang w:eastAsia="zh-CN"/>
        </w:rPr>
        <w:t>已经分析得很清楚，周线上是（</w:t>
      </w:r>
      <w:r>
        <w:rPr>
          <w:lang w:eastAsia="zh-CN"/>
        </w:rPr>
        <w:t>-1</w:t>
      </w:r>
      <w:r>
        <w:rPr>
          <w:lang w:eastAsia="zh-CN"/>
        </w:rPr>
        <w:t>，</w:t>
      </w:r>
      <w:r>
        <w:rPr>
          <w:lang w:eastAsia="zh-CN"/>
        </w:rPr>
        <w:t>0</w:t>
      </w:r>
      <w:r>
        <w:rPr>
          <w:lang w:eastAsia="zh-CN"/>
        </w:rPr>
        <w:t>），日线上两种选择，在</w:t>
      </w:r>
      <w:r>
        <w:rPr>
          <w:lang w:eastAsia="zh-CN"/>
        </w:rPr>
        <w:t>4778</w:t>
      </w:r>
      <w:r>
        <w:rPr>
          <w:lang w:eastAsia="zh-CN"/>
        </w:rPr>
        <w:t>点上制造（</w:t>
      </w:r>
      <w:r>
        <w:rPr>
          <w:lang w:eastAsia="zh-CN"/>
        </w:rPr>
        <w:t>-1</w:t>
      </w:r>
      <w:r>
        <w:rPr>
          <w:lang w:eastAsia="zh-CN"/>
        </w:rPr>
        <w:t>，</w:t>
      </w:r>
      <w:r>
        <w:rPr>
          <w:lang w:eastAsia="zh-CN"/>
        </w:rPr>
        <w:t>0</w:t>
      </w:r>
      <w:r>
        <w:rPr>
          <w:lang w:eastAsia="zh-CN"/>
        </w:rPr>
        <w:t>），这样多头还有背水一战的机会，否则就早死早投胎。</w:t>
      </w:r>
    </w:p>
    <w:p w14:paraId="454CD574" w14:textId="77777777" w:rsidR="00480CF5" w:rsidRDefault="00E44950">
      <w:pPr>
        <w:rPr>
          <w:lang w:eastAsia="zh-CN"/>
        </w:rPr>
      </w:pPr>
      <w:r>
        <w:rPr>
          <w:lang w:eastAsia="zh-CN"/>
        </w:rPr>
        <w:t>中线上，本</w:t>
      </w:r>
      <w:r>
        <w:rPr>
          <w:lang w:eastAsia="zh-CN"/>
        </w:rPr>
        <w:t>ID</w:t>
      </w:r>
      <w:r>
        <w:rPr>
          <w:lang w:eastAsia="zh-CN"/>
        </w:rPr>
        <w:t>已经反复强调，反</w:t>
      </w:r>
      <w:proofErr w:type="gramStart"/>
      <w:r>
        <w:rPr>
          <w:lang w:eastAsia="zh-CN"/>
        </w:rPr>
        <w:t>抽以后</w:t>
      </w:r>
      <w:proofErr w:type="gramEnd"/>
      <w:r>
        <w:rPr>
          <w:lang w:eastAsia="zh-CN"/>
        </w:rPr>
        <w:t>必然还要探底，而在</w:t>
      </w:r>
      <w:r>
        <w:rPr>
          <w:lang w:eastAsia="zh-CN"/>
        </w:rPr>
        <w:t>11</w:t>
      </w:r>
      <w:r>
        <w:rPr>
          <w:lang w:eastAsia="zh-CN"/>
        </w:rPr>
        <w:t>月底谈论</w:t>
      </w:r>
      <w:r>
        <w:rPr>
          <w:lang w:eastAsia="zh-CN"/>
        </w:rPr>
        <w:t>12</w:t>
      </w:r>
      <w:r>
        <w:rPr>
          <w:lang w:eastAsia="zh-CN"/>
        </w:rPr>
        <w:t>月月</w:t>
      </w:r>
      <w:r>
        <w:rPr>
          <w:lang w:eastAsia="zh-CN"/>
        </w:rPr>
        <w:t>K</w:t>
      </w:r>
      <w:r>
        <w:rPr>
          <w:lang w:eastAsia="zh-CN"/>
        </w:rPr>
        <w:t>线形态时，就明确说过，至少有上影对</w:t>
      </w:r>
      <w:r>
        <w:rPr>
          <w:lang w:eastAsia="zh-CN"/>
        </w:rPr>
        <w:t>11</w:t>
      </w:r>
      <w:r>
        <w:rPr>
          <w:lang w:eastAsia="zh-CN"/>
        </w:rPr>
        <w:t>月长影实体进行反抽，这点已经做到了。后面的问题其实很简单，就是这月</w:t>
      </w:r>
      <w:r>
        <w:rPr>
          <w:lang w:eastAsia="zh-CN"/>
        </w:rPr>
        <w:t>K</w:t>
      </w:r>
      <w:r>
        <w:rPr>
          <w:lang w:eastAsia="zh-CN"/>
        </w:rPr>
        <w:t>线是包含关系，还是继续月上的向下笔延伸，也就是</w:t>
      </w:r>
      <w:r>
        <w:rPr>
          <w:lang w:eastAsia="zh-CN"/>
        </w:rPr>
        <w:t>4778</w:t>
      </w:r>
      <w:r>
        <w:rPr>
          <w:lang w:eastAsia="zh-CN"/>
        </w:rPr>
        <w:t>点是否要在</w:t>
      </w:r>
      <w:r>
        <w:rPr>
          <w:lang w:eastAsia="zh-CN"/>
        </w:rPr>
        <w:t>12</w:t>
      </w:r>
      <w:r>
        <w:rPr>
          <w:lang w:eastAsia="zh-CN"/>
        </w:rPr>
        <w:t>月被破。一旦被破，也就是月线上要走出向下笔，</w:t>
      </w:r>
      <w:r>
        <w:rPr>
          <w:lang w:eastAsia="zh-CN"/>
        </w:rPr>
        <w:lastRenderedPageBreak/>
        <w:t>在月出现新的底分型之前，一切中级的向上都免谈，这在技术上是不需要分析的，是必然的。</w:t>
      </w:r>
    </w:p>
    <w:p w14:paraId="2FA58A2D" w14:textId="77777777" w:rsidR="00480CF5" w:rsidRDefault="00E44950">
      <w:pPr>
        <w:rPr>
          <w:lang w:eastAsia="zh-CN"/>
        </w:rPr>
      </w:pPr>
      <w:r>
        <w:rPr>
          <w:lang w:eastAsia="zh-CN"/>
        </w:rPr>
        <w:t>如果用更精细一点的分析，就是</w:t>
      </w:r>
      <w:r>
        <w:rPr>
          <w:lang w:eastAsia="zh-CN"/>
        </w:rPr>
        <w:t>5209</w:t>
      </w:r>
      <w:r>
        <w:rPr>
          <w:lang w:eastAsia="zh-CN"/>
        </w:rPr>
        <w:t>点下来的这个</w:t>
      </w:r>
      <w:r>
        <w:rPr>
          <w:lang w:eastAsia="zh-CN"/>
        </w:rPr>
        <w:t>1</w:t>
      </w:r>
      <w:r>
        <w:rPr>
          <w:lang w:eastAsia="zh-CN"/>
        </w:rPr>
        <w:t>分钟下跌走势究竟在什么位置结束，如果在</w:t>
      </w:r>
      <w:r>
        <w:rPr>
          <w:lang w:eastAsia="zh-CN"/>
        </w:rPr>
        <w:t>4778</w:t>
      </w:r>
      <w:r>
        <w:rPr>
          <w:lang w:eastAsia="zh-CN"/>
        </w:rPr>
        <w:t>点上结束，那么最坏的情况还不至于马上发生，也就是说，大盘的反抽最坏也能走成类似三角形之类的收敛形式，否则，这</w:t>
      </w:r>
      <w:r>
        <w:rPr>
          <w:lang w:eastAsia="zh-CN"/>
        </w:rPr>
        <w:t>1</w:t>
      </w:r>
      <w:r>
        <w:rPr>
          <w:lang w:eastAsia="zh-CN"/>
        </w:rPr>
        <w:t>分钟下跌，将是一轮大级别下跌的第一段，后面至少要等这个级别的下跌结束，才有中线站稳的可能。</w:t>
      </w:r>
    </w:p>
    <w:p w14:paraId="7CB29B50" w14:textId="77777777" w:rsidR="00480CF5" w:rsidRPr="0088000F" w:rsidRDefault="00E44950" w:rsidP="00597D12">
      <w:pPr>
        <w:pStyle w:val="a"/>
      </w:pPr>
      <w:r w:rsidRPr="0088000F">
        <w:t>目前，</w:t>
      </w:r>
      <w:r w:rsidRPr="0088000F">
        <w:t>5209</w:t>
      </w:r>
      <w:r w:rsidRPr="0088000F">
        <w:t>点下来的</w:t>
      </w:r>
      <w:r w:rsidRPr="0088000F">
        <w:t>1</w:t>
      </w:r>
      <w:r w:rsidRPr="0088000F">
        <w:t>分钟下跌已经构成两个中枢，其中的走势极端标准，</w:t>
      </w:r>
      <w:proofErr w:type="gramStart"/>
      <w:r w:rsidRPr="0088000F">
        <w:t>例如今早</w:t>
      </w:r>
      <w:proofErr w:type="gramEnd"/>
      <w:r w:rsidRPr="0088000F">
        <w:t>的反</w:t>
      </w:r>
      <w:proofErr w:type="gramStart"/>
      <w:r w:rsidRPr="0088000F">
        <w:t>抽就是</w:t>
      </w:r>
      <w:proofErr w:type="gramEnd"/>
      <w:r w:rsidRPr="0088000F">
        <w:t>第二中枢的第三类卖点，然后继续下跌，都</w:t>
      </w:r>
      <w:proofErr w:type="gramStart"/>
      <w:r w:rsidRPr="0088000F">
        <w:t>很</w:t>
      </w:r>
      <w:proofErr w:type="gramEnd"/>
      <w:r w:rsidRPr="0088000F">
        <w:t>规范。</w:t>
      </w:r>
      <w:r>
        <w:t>下面的问题，就是要</w:t>
      </w:r>
      <w:r w:rsidRPr="0088000F">
        <w:t>关注后面是否能制造出背</w:t>
      </w:r>
      <w:proofErr w:type="gramStart"/>
      <w:r w:rsidRPr="0088000F">
        <w:t>弛</w:t>
      </w:r>
      <w:proofErr w:type="gramEnd"/>
      <w:r w:rsidRPr="0088000F">
        <w:t>，其实更重要的是，背驰以后的反</w:t>
      </w:r>
      <w:proofErr w:type="gramStart"/>
      <w:r w:rsidRPr="0088000F">
        <w:t>抽是否</w:t>
      </w:r>
      <w:proofErr w:type="gramEnd"/>
      <w:r w:rsidRPr="0088000F">
        <w:t>就在这第二中枢区间受阻，一旦如此，后面的走势一定大大不利于多头。</w:t>
      </w:r>
    </w:p>
    <w:p w14:paraId="6AFD4A64" w14:textId="77777777" w:rsidR="00480CF5" w:rsidRDefault="00E44950">
      <w:pPr>
        <w:rPr>
          <w:lang w:eastAsia="zh-CN"/>
        </w:rPr>
      </w:pPr>
      <w:r>
        <w:rPr>
          <w:lang w:eastAsia="zh-CN"/>
        </w:rPr>
        <w:t>说实在的，现在的情况对多头确实是华山一条路，除非走出</w:t>
      </w:r>
      <w:proofErr w:type="gramStart"/>
      <w:r>
        <w:rPr>
          <w:lang w:eastAsia="zh-CN"/>
        </w:rPr>
        <w:t>直接突破</w:t>
      </w:r>
      <w:proofErr w:type="gramEnd"/>
      <w:r>
        <w:rPr>
          <w:lang w:eastAsia="zh-CN"/>
        </w:rPr>
        <w:t>5200</w:t>
      </w:r>
      <w:r>
        <w:rPr>
          <w:lang w:eastAsia="zh-CN"/>
        </w:rPr>
        <w:t>点颈线的走势，否则早死晚死都是死，还不如早死早投胎。其实，跌破</w:t>
      </w:r>
      <w:r>
        <w:rPr>
          <w:lang w:eastAsia="zh-CN"/>
        </w:rPr>
        <w:t>4778</w:t>
      </w:r>
      <w:r>
        <w:rPr>
          <w:lang w:eastAsia="zh-CN"/>
        </w:rPr>
        <w:t>点并不是世界末日，反而必然会构造</w:t>
      </w:r>
      <w:proofErr w:type="gramStart"/>
      <w:r>
        <w:rPr>
          <w:lang w:eastAsia="zh-CN"/>
        </w:rPr>
        <w:t>出走势</w:t>
      </w:r>
      <w:proofErr w:type="gramEnd"/>
      <w:r>
        <w:rPr>
          <w:lang w:eastAsia="zh-CN"/>
        </w:rPr>
        <w:t>上的背驰，也就是说，跌破也是空头陷阱，并没有什么大不了的。而在这里死顶，反而会让这陷阱杀人更多，所以，如果多头没有</w:t>
      </w:r>
      <w:proofErr w:type="gramStart"/>
      <w:r>
        <w:rPr>
          <w:lang w:eastAsia="zh-CN"/>
        </w:rPr>
        <w:t>直接突破</w:t>
      </w:r>
      <w:proofErr w:type="gramEnd"/>
      <w:r>
        <w:rPr>
          <w:lang w:eastAsia="zh-CN"/>
        </w:rPr>
        <w:t>5200</w:t>
      </w:r>
      <w:r>
        <w:rPr>
          <w:lang w:eastAsia="zh-CN"/>
        </w:rPr>
        <w:t>点的能力，还不如早死早投胎，例如这一生没活明白，</w:t>
      </w:r>
      <w:r>
        <w:rPr>
          <w:lang w:eastAsia="zh-CN"/>
        </w:rPr>
        <w:t>6100</w:t>
      </w:r>
      <w:r>
        <w:rPr>
          <w:lang w:eastAsia="zh-CN"/>
        </w:rPr>
        <w:t>点当多头，投胎回来</w:t>
      </w:r>
      <w:proofErr w:type="gramStart"/>
      <w:r>
        <w:rPr>
          <w:lang w:eastAsia="zh-CN"/>
        </w:rPr>
        <w:t>活明白</w:t>
      </w:r>
      <w:proofErr w:type="gramEnd"/>
      <w:r>
        <w:rPr>
          <w:lang w:eastAsia="zh-CN"/>
        </w:rPr>
        <w:t>点，也不是什么坏事。</w:t>
      </w:r>
    </w:p>
    <w:p w14:paraId="121BC1C3" w14:textId="77777777" w:rsidR="00480CF5" w:rsidRDefault="00E44950" w:rsidP="009537E9">
      <w:pPr>
        <w:pStyle w:val="a"/>
      </w:pPr>
      <w:r>
        <w:t>这里说的是大盘，</w:t>
      </w:r>
      <w:r w:rsidRPr="0088000F">
        <w:t>个股并不一定太关联于大盘。即使大盘破位，那些明年肯定会被大搞的股票，一定会利用陷阱把不坚定分子清洗干净。</w:t>
      </w:r>
      <w:r>
        <w:t>至于中石油之类的，那天吃饭，有人问本</w:t>
      </w:r>
      <w:r>
        <w:t>ID</w:t>
      </w:r>
      <w:r>
        <w:t>，本</w:t>
      </w:r>
      <w:r>
        <w:t>ID</w:t>
      </w:r>
      <w:r>
        <w:t>说既然开</w:t>
      </w:r>
      <w:r>
        <w:t>48</w:t>
      </w:r>
      <w:r>
        <w:t>，那就到</w:t>
      </w:r>
      <w:r>
        <w:t>24</w:t>
      </w:r>
      <w:r>
        <w:t>也很好。</w:t>
      </w:r>
      <w:r>
        <w:t>48</w:t>
      </w:r>
      <w:r>
        <w:t>，死都要发的都死了；</w:t>
      </w:r>
      <w:r>
        <w:t>24</w:t>
      </w:r>
      <w:r>
        <w:t>，想死反而得活。结果给酒桌上的人声讨，说本</w:t>
      </w:r>
      <w:r>
        <w:t>ID</w:t>
      </w:r>
      <w:r>
        <w:t>太残忍，让</w:t>
      </w:r>
      <w:r>
        <w:t>48</w:t>
      </w:r>
      <w:r>
        <w:t>的人怎么活。但</w:t>
      </w:r>
      <w:r w:rsidRPr="0088000F">
        <w:t>市场从来都不为任何人的生死而不市场，</w:t>
      </w:r>
      <w:r>
        <w:t>当然，</w:t>
      </w:r>
      <w:r>
        <w:t>24</w:t>
      </w:r>
      <w:r>
        <w:t>的中石油只是一句酒话，说老实话，站在长线利益上，本</w:t>
      </w:r>
      <w:r>
        <w:t>ID</w:t>
      </w:r>
      <w:r>
        <w:t>还愿意见到</w:t>
      </w:r>
      <w:r>
        <w:t>14</w:t>
      </w:r>
      <w:r>
        <w:t>元的中石油，但估计没人会给。而实际上，中石油在</w:t>
      </w:r>
      <w:r>
        <w:t>30</w:t>
      </w:r>
      <w:r>
        <w:t>分钟上也跌出了一个线段的类下跌走势，后面就要开始关心底背驰制造的问题了。</w:t>
      </w:r>
    </w:p>
    <w:p w14:paraId="4DE50AD0" w14:textId="77777777" w:rsidR="00480CF5" w:rsidRPr="00AA49EF" w:rsidRDefault="00E44950" w:rsidP="009537E9">
      <w:pPr>
        <w:pStyle w:val="a"/>
      </w:pPr>
      <w:r>
        <w:t>超短线上，明后两天，是给多头最后的机会，如果还发不出力来，就早死早投胎吧。本</w:t>
      </w:r>
      <w:r>
        <w:t>ID</w:t>
      </w:r>
      <w:r>
        <w:t>给出的操作原则已经反复说了，没技术的，最好还是继续光荣伟大正确的小板凳，</w:t>
      </w:r>
      <w:r w:rsidRPr="00AA49EF">
        <w:t>有技术的，就继续折腾那些强势的股票，当然，如果某些股票有大的底背驰，也是可以关心的，不过即使多头能发力，但如果再次反</w:t>
      </w:r>
      <w:proofErr w:type="gramStart"/>
      <w:r w:rsidRPr="00AA49EF">
        <w:t>抽不能</w:t>
      </w:r>
      <w:proofErr w:type="gramEnd"/>
      <w:r w:rsidRPr="00AA49EF">
        <w:t>重上</w:t>
      </w:r>
      <w:r w:rsidRPr="00AA49EF">
        <w:t>5032</w:t>
      </w:r>
      <w:r w:rsidRPr="00AA49EF">
        <w:t>点，那么就必须小心被刀子刮伤。</w:t>
      </w:r>
    </w:p>
    <w:p w14:paraId="66DCB782" w14:textId="77777777" w:rsidR="00480CF5" w:rsidRDefault="00E44950">
      <w:pPr>
        <w:rPr>
          <w:lang w:eastAsia="zh-CN"/>
        </w:rPr>
      </w:pPr>
      <w:r>
        <w:rPr>
          <w:lang w:eastAsia="zh-CN"/>
        </w:rPr>
        <w:t>先下，再见。</w:t>
      </w:r>
    </w:p>
    <w:p w14:paraId="3C78F049" w14:textId="77777777" w:rsidR="00480CF5" w:rsidRDefault="00480CF5">
      <w:pPr>
        <w:rPr>
          <w:lang w:eastAsia="zh-CN"/>
        </w:rPr>
      </w:pPr>
    </w:p>
    <w:p w14:paraId="06A6F63E" w14:textId="77777777" w:rsidR="00480CF5" w:rsidRDefault="00E44950">
      <w:pPr>
        <w:pStyle w:val="Heading1"/>
        <w:rPr>
          <w:lang w:eastAsia="zh-CN"/>
        </w:rPr>
      </w:pPr>
      <w:bookmarkStart w:id="704" w:name="_Toc72586858"/>
      <w:r>
        <w:rPr>
          <w:lang w:eastAsia="zh-CN"/>
        </w:rPr>
        <w:lastRenderedPageBreak/>
        <w:t xml:space="preserve">2007-12-18 21:02 </w:t>
      </w:r>
      <w:r>
        <w:rPr>
          <w:lang w:eastAsia="zh-CN"/>
        </w:rPr>
        <w:t>《论语》详解：给所有曲解孔子的人（</w:t>
      </w:r>
      <w:r>
        <w:rPr>
          <w:lang w:eastAsia="zh-CN"/>
        </w:rPr>
        <w:t>71</w:t>
      </w:r>
      <w:r>
        <w:rPr>
          <w:lang w:eastAsia="zh-CN"/>
        </w:rPr>
        <w:t>）</w:t>
      </w:r>
      <w:bookmarkEnd w:id="704"/>
    </w:p>
    <w:p w14:paraId="4E415435" w14:textId="77777777" w:rsidR="00480CF5" w:rsidRDefault="002E2046">
      <w:hyperlink r:id="rId821" w:history="1">
        <w:r w:rsidR="00AA49EF" w:rsidRPr="00630CB5">
          <w:rPr>
            <w:rStyle w:val="Hyperlink"/>
          </w:rPr>
          <w:t>http://blog.sina.com.cn/s/blog_486e105c01007ws9.html</w:t>
        </w:r>
      </w:hyperlink>
      <w:r w:rsidR="00AA49EF">
        <w:t xml:space="preserve"> </w:t>
      </w:r>
    </w:p>
    <w:p w14:paraId="3B484B1F" w14:textId="77777777" w:rsidR="00480CF5" w:rsidRPr="00147820" w:rsidRDefault="00E44950">
      <w:pPr>
        <w:rPr>
          <w:b/>
          <w:color w:val="FF0000"/>
          <w:lang w:eastAsia="zh-CN"/>
        </w:rPr>
      </w:pPr>
      <w:r w:rsidRPr="00147820">
        <w:rPr>
          <w:b/>
          <w:color w:val="FF0000"/>
          <w:lang w:eastAsia="zh-CN"/>
        </w:rPr>
        <w:t>子曰：君子之</w:t>
      </w:r>
      <w:proofErr w:type="gramStart"/>
      <w:r w:rsidRPr="00147820">
        <w:rPr>
          <w:b/>
          <w:color w:val="FF0000"/>
          <w:lang w:eastAsia="zh-CN"/>
        </w:rPr>
        <w:t>於</w:t>
      </w:r>
      <w:proofErr w:type="gramEnd"/>
      <w:r w:rsidRPr="00147820">
        <w:rPr>
          <w:b/>
          <w:color w:val="FF0000"/>
          <w:lang w:eastAsia="zh-CN"/>
        </w:rPr>
        <w:t>天下也，无适也，</w:t>
      </w:r>
      <w:proofErr w:type="gramStart"/>
      <w:r w:rsidRPr="00147820">
        <w:rPr>
          <w:b/>
          <w:color w:val="FF0000"/>
          <w:lang w:eastAsia="zh-CN"/>
        </w:rPr>
        <w:t>无莫也</w:t>
      </w:r>
      <w:proofErr w:type="gramEnd"/>
      <w:r w:rsidRPr="00147820">
        <w:rPr>
          <w:b/>
          <w:color w:val="FF0000"/>
          <w:lang w:eastAsia="zh-CN"/>
        </w:rPr>
        <w:t>，义之</w:t>
      </w:r>
      <w:proofErr w:type="gramStart"/>
      <w:r w:rsidRPr="00147820">
        <w:rPr>
          <w:b/>
          <w:color w:val="FF0000"/>
          <w:lang w:eastAsia="zh-CN"/>
        </w:rPr>
        <w:t>於</w:t>
      </w:r>
      <w:proofErr w:type="gramEnd"/>
      <w:r w:rsidRPr="00147820">
        <w:rPr>
          <w:b/>
          <w:color w:val="FF0000"/>
          <w:lang w:eastAsia="zh-CN"/>
        </w:rPr>
        <w:t>比。</w:t>
      </w:r>
    </w:p>
    <w:p w14:paraId="5F76C43E" w14:textId="77777777" w:rsidR="00147820" w:rsidRDefault="00E44950">
      <w:pPr>
        <w:rPr>
          <w:lang w:eastAsia="zh-CN"/>
        </w:rPr>
      </w:pPr>
      <w:r>
        <w:rPr>
          <w:lang w:eastAsia="zh-CN"/>
        </w:rPr>
        <w:t>杨伯峻：孔子说：</w:t>
      </w:r>
      <w:r>
        <w:rPr>
          <w:lang w:eastAsia="zh-CN"/>
        </w:rPr>
        <w:t>“</w:t>
      </w:r>
      <w:r>
        <w:rPr>
          <w:lang w:eastAsia="zh-CN"/>
        </w:rPr>
        <w:t>君子对于天下的事情，没规定要怎样干，也没规定不要怎样干，只要怎样干合理恰当，便怎样干。</w:t>
      </w:r>
      <w:r>
        <w:rPr>
          <w:lang w:eastAsia="zh-CN"/>
        </w:rPr>
        <w:t>”</w:t>
      </w:r>
    </w:p>
    <w:p w14:paraId="6A537283" w14:textId="77777777" w:rsidR="00147820" w:rsidRDefault="00E44950">
      <w:pPr>
        <w:rPr>
          <w:lang w:eastAsia="zh-CN"/>
        </w:rPr>
      </w:pPr>
      <w:r>
        <w:rPr>
          <w:lang w:eastAsia="zh-CN"/>
        </w:rPr>
        <w:t>钱穆：先生说：</w:t>
      </w:r>
      <w:r>
        <w:rPr>
          <w:lang w:eastAsia="zh-CN"/>
        </w:rPr>
        <w:t>“</w:t>
      </w:r>
      <w:r>
        <w:rPr>
          <w:lang w:eastAsia="zh-CN"/>
        </w:rPr>
        <w:t>君子对于天下事，没有一定专主的，也没有一定反对的，只求合于义便从。</w:t>
      </w:r>
      <w:r>
        <w:rPr>
          <w:lang w:eastAsia="zh-CN"/>
        </w:rPr>
        <w:t>”</w:t>
      </w:r>
    </w:p>
    <w:p w14:paraId="1E5CEC53" w14:textId="77777777" w:rsidR="00480CF5" w:rsidRDefault="00E44950">
      <w:pPr>
        <w:rPr>
          <w:lang w:eastAsia="zh-CN"/>
        </w:rPr>
      </w:pPr>
      <w:r>
        <w:rPr>
          <w:lang w:eastAsia="zh-CN"/>
        </w:rPr>
        <w:t>李泽厚：孔子说：</w:t>
      </w:r>
      <w:r>
        <w:rPr>
          <w:lang w:eastAsia="zh-CN"/>
        </w:rPr>
        <w:t>“</w:t>
      </w:r>
      <w:r>
        <w:rPr>
          <w:lang w:eastAsia="zh-CN"/>
        </w:rPr>
        <w:t>君子对待天下各种事情，既不存心敌视，也不倾心羡慕，只以正当合理作为衡量标准。</w:t>
      </w:r>
      <w:r>
        <w:rPr>
          <w:lang w:eastAsia="zh-CN"/>
        </w:rPr>
        <w:t>”</w:t>
      </w:r>
    </w:p>
    <w:p w14:paraId="6DE2F2BB" w14:textId="77777777" w:rsidR="00480CF5" w:rsidRDefault="00E44950">
      <w:pPr>
        <w:rPr>
          <w:lang w:eastAsia="zh-CN"/>
        </w:rPr>
      </w:pPr>
      <w:r>
        <w:rPr>
          <w:lang w:eastAsia="zh-CN"/>
        </w:rPr>
        <w:t>详解：首先，以上三个解释都有逻辑问题。杨解，</w:t>
      </w:r>
      <w:r w:rsidRPr="001E3B26">
        <w:rPr>
          <w:color w:val="FF0000"/>
          <w:lang w:eastAsia="zh-CN"/>
        </w:rPr>
        <w:t>“</w:t>
      </w:r>
      <w:r w:rsidRPr="001E3B26">
        <w:rPr>
          <w:color w:val="FF0000"/>
          <w:lang w:eastAsia="zh-CN"/>
        </w:rPr>
        <w:t>怎样干合理恰当便怎么干</w:t>
      </w:r>
      <w:r w:rsidRPr="001E3B26">
        <w:rPr>
          <w:color w:val="FF0000"/>
          <w:lang w:eastAsia="zh-CN"/>
        </w:rPr>
        <w:t>”</w:t>
      </w:r>
      <w:r w:rsidRPr="001E3B26">
        <w:rPr>
          <w:color w:val="FF0000"/>
          <w:lang w:eastAsia="zh-CN"/>
        </w:rPr>
        <w:t>就是一个规定，怎么能说没规定呢？</w:t>
      </w:r>
      <w:r>
        <w:rPr>
          <w:lang w:eastAsia="zh-CN"/>
        </w:rPr>
        <w:t>而</w:t>
      </w:r>
      <w:proofErr w:type="gramStart"/>
      <w:r>
        <w:rPr>
          <w:lang w:eastAsia="zh-CN"/>
        </w:rPr>
        <w:t>符合钱</w:t>
      </w:r>
      <w:proofErr w:type="gramEnd"/>
      <w:r>
        <w:rPr>
          <w:lang w:eastAsia="zh-CN"/>
        </w:rPr>
        <w:t>解的君子，显然按其翻译，对</w:t>
      </w:r>
      <w:r>
        <w:rPr>
          <w:lang w:eastAsia="zh-CN"/>
        </w:rPr>
        <w:t>“</w:t>
      </w:r>
      <w:r>
        <w:rPr>
          <w:lang w:eastAsia="zh-CN"/>
        </w:rPr>
        <w:t>合于义</w:t>
      </w:r>
      <w:r>
        <w:rPr>
          <w:lang w:eastAsia="zh-CN"/>
        </w:rPr>
        <w:t>”</w:t>
      </w:r>
      <w:r>
        <w:rPr>
          <w:lang w:eastAsia="zh-CN"/>
        </w:rPr>
        <w:t>专主，对</w:t>
      </w:r>
      <w:r>
        <w:rPr>
          <w:lang w:eastAsia="zh-CN"/>
        </w:rPr>
        <w:t>“</w:t>
      </w:r>
      <w:r>
        <w:rPr>
          <w:lang w:eastAsia="zh-CN"/>
        </w:rPr>
        <w:t>不合于义</w:t>
      </w:r>
      <w:r>
        <w:rPr>
          <w:lang w:eastAsia="zh-CN"/>
        </w:rPr>
        <w:t>”</w:t>
      </w:r>
      <w:r>
        <w:rPr>
          <w:lang w:eastAsia="zh-CN"/>
        </w:rPr>
        <w:t>的就反对，怎么能说</w:t>
      </w:r>
      <w:r>
        <w:rPr>
          <w:lang w:eastAsia="zh-CN"/>
        </w:rPr>
        <w:t>“</w:t>
      </w:r>
      <w:r>
        <w:rPr>
          <w:lang w:eastAsia="zh-CN"/>
        </w:rPr>
        <w:t>没有一定专主的，也没有一定反对的</w:t>
      </w:r>
      <w:r>
        <w:rPr>
          <w:lang w:eastAsia="zh-CN"/>
        </w:rPr>
        <w:t>”</w:t>
      </w:r>
      <w:r>
        <w:rPr>
          <w:lang w:eastAsia="zh-CN"/>
        </w:rPr>
        <w:t>？李解是同样的问题，既然有</w:t>
      </w:r>
      <w:r>
        <w:rPr>
          <w:lang w:eastAsia="zh-CN"/>
        </w:rPr>
        <w:t>“</w:t>
      </w:r>
      <w:r>
        <w:rPr>
          <w:lang w:eastAsia="zh-CN"/>
        </w:rPr>
        <w:t>正当合理作为衡量标准</w:t>
      </w:r>
      <w:r>
        <w:rPr>
          <w:lang w:eastAsia="zh-CN"/>
        </w:rPr>
        <w:t>”</w:t>
      </w:r>
      <w:r>
        <w:rPr>
          <w:lang w:eastAsia="zh-CN"/>
        </w:rPr>
        <w:t>，那么就有</w:t>
      </w:r>
      <w:r>
        <w:rPr>
          <w:lang w:eastAsia="zh-CN"/>
        </w:rPr>
        <w:t>“</w:t>
      </w:r>
      <w:r>
        <w:rPr>
          <w:lang w:eastAsia="zh-CN"/>
        </w:rPr>
        <w:t>存心敌视</w:t>
      </w:r>
      <w:r>
        <w:rPr>
          <w:lang w:eastAsia="zh-CN"/>
        </w:rPr>
        <w:t>”</w:t>
      </w:r>
      <w:r>
        <w:rPr>
          <w:lang w:eastAsia="zh-CN"/>
        </w:rPr>
        <w:t>与</w:t>
      </w:r>
      <w:r>
        <w:rPr>
          <w:lang w:eastAsia="zh-CN"/>
        </w:rPr>
        <w:t>“</w:t>
      </w:r>
      <w:r>
        <w:rPr>
          <w:lang w:eastAsia="zh-CN"/>
        </w:rPr>
        <w:t>倾心羡慕</w:t>
      </w:r>
      <w:r>
        <w:rPr>
          <w:lang w:eastAsia="zh-CN"/>
        </w:rPr>
        <w:t>”</w:t>
      </w:r>
      <w:r>
        <w:rPr>
          <w:lang w:eastAsia="zh-CN"/>
        </w:rPr>
        <w:t>了，这个心，就是以</w:t>
      </w:r>
      <w:r>
        <w:rPr>
          <w:lang w:eastAsia="zh-CN"/>
        </w:rPr>
        <w:t>“</w:t>
      </w:r>
      <w:r>
        <w:rPr>
          <w:lang w:eastAsia="zh-CN"/>
        </w:rPr>
        <w:t>正当合理作为衡量标准</w:t>
      </w:r>
      <w:r>
        <w:rPr>
          <w:lang w:eastAsia="zh-CN"/>
        </w:rPr>
        <w:t>”</w:t>
      </w:r>
      <w:r>
        <w:rPr>
          <w:lang w:eastAsia="zh-CN"/>
        </w:rPr>
        <w:t>。</w:t>
      </w:r>
    </w:p>
    <w:p w14:paraId="3686F42F" w14:textId="77777777" w:rsidR="00480CF5" w:rsidRPr="00CB2482" w:rsidRDefault="00E44950">
      <w:pPr>
        <w:rPr>
          <w:color w:val="FF0000"/>
          <w:lang w:eastAsia="zh-CN"/>
        </w:rPr>
      </w:pPr>
      <w:r w:rsidRPr="00CB2482">
        <w:rPr>
          <w:color w:val="FF0000"/>
          <w:lang w:eastAsia="zh-CN"/>
        </w:rPr>
        <w:t>“</w:t>
      </w:r>
      <w:r w:rsidRPr="00CB2482">
        <w:rPr>
          <w:color w:val="FF0000"/>
          <w:lang w:eastAsia="zh-CN"/>
        </w:rPr>
        <w:t>适</w:t>
      </w:r>
      <w:r w:rsidRPr="00CB2482">
        <w:rPr>
          <w:color w:val="FF0000"/>
          <w:lang w:eastAsia="zh-CN"/>
        </w:rPr>
        <w:t>”</w:t>
      </w:r>
      <w:r w:rsidRPr="00CB2482">
        <w:rPr>
          <w:color w:val="FF0000"/>
          <w:lang w:eastAsia="zh-CN"/>
        </w:rPr>
        <w:t>，本义是</w:t>
      </w:r>
      <w:r w:rsidRPr="00CB2482">
        <w:rPr>
          <w:color w:val="FF0000"/>
          <w:lang w:eastAsia="zh-CN"/>
        </w:rPr>
        <w:t>“</w:t>
      </w:r>
      <w:r w:rsidRPr="00CB2482">
        <w:rPr>
          <w:color w:val="FF0000"/>
          <w:lang w:eastAsia="zh-CN"/>
        </w:rPr>
        <w:t>往、到</w:t>
      </w:r>
      <w:r w:rsidRPr="00CB2482">
        <w:rPr>
          <w:color w:val="FF0000"/>
          <w:lang w:eastAsia="zh-CN"/>
        </w:rPr>
        <w:t>”</w:t>
      </w:r>
      <w:r w:rsidRPr="00CB2482">
        <w:rPr>
          <w:color w:val="FF0000"/>
          <w:lang w:eastAsia="zh-CN"/>
        </w:rPr>
        <w:t>，引申为</w:t>
      </w:r>
      <w:r w:rsidRPr="00CB2482">
        <w:rPr>
          <w:color w:val="FF0000"/>
          <w:lang w:eastAsia="zh-CN"/>
        </w:rPr>
        <w:t>“</w:t>
      </w:r>
      <w:r w:rsidRPr="00CB2482">
        <w:rPr>
          <w:color w:val="FF0000"/>
          <w:lang w:eastAsia="zh-CN"/>
        </w:rPr>
        <w:t>归向</w:t>
      </w:r>
      <w:r w:rsidRPr="00CB2482">
        <w:rPr>
          <w:color w:val="FF0000"/>
          <w:lang w:eastAsia="zh-CN"/>
        </w:rPr>
        <w:t>”</w:t>
      </w:r>
      <w:r w:rsidRPr="00CB2482">
        <w:rPr>
          <w:color w:val="FF0000"/>
          <w:lang w:eastAsia="zh-CN"/>
        </w:rPr>
        <w:t>；</w:t>
      </w:r>
      <w:r w:rsidRPr="00CB2482">
        <w:rPr>
          <w:color w:val="FF0000"/>
          <w:lang w:eastAsia="zh-CN"/>
        </w:rPr>
        <w:t>“</w:t>
      </w:r>
      <w:r w:rsidRPr="00CB2482">
        <w:rPr>
          <w:color w:val="FF0000"/>
          <w:lang w:eastAsia="zh-CN"/>
        </w:rPr>
        <w:t>莫</w:t>
      </w:r>
      <w:r w:rsidRPr="00CB2482">
        <w:rPr>
          <w:color w:val="FF0000"/>
          <w:lang w:eastAsia="zh-CN"/>
        </w:rPr>
        <w:t>”</w:t>
      </w:r>
      <w:r w:rsidRPr="00CB2482">
        <w:rPr>
          <w:color w:val="FF0000"/>
          <w:lang w:eastAsia="zh-CN"/>
        </w:rPr>
        <w:t>，通假</w:t>
      </w:r>
      <w:r w:rsidRPr="00CB2482">
        <w:rPr>
          <w:color w:val="FF0000"/>
          <w:lang w:eastAsia="zh-CN"/>
        </w:rPr>
        <w:t>“</w:t>
      </w:r>
      <w:r w:rsidRPr="00CB2482">
        <w:rPr>
          <w:color w:val="FF0000"/>
          <w:lang w:eastAsia="zh-CN"/>
        </w:rPr>
        <w:t>慕</w:t>
      </w:r>
      <w:r w:rsidRPr="00CB2482">
        <w:rPr>
          <w:color w:val="FF0000"/>
          <w:lang w:eastAsia="zh-CN"/>
        </w:rPr>
        <w:t>”</w:t>
      </w:r>
      <w:r w:rsidRPr="00CB2482">
        <w:rPr>
          <w:color w:val="FF0000"/>
          <w:lang w:eastAsia="zh-CN"/>
        </w:rPr>
        <w:t>，</w:t>
      </w:r>
      <w:r w:rsidRPr="00CB2482">
        <w:rPr>
          <w:color w:val="FF0000"/>
          <w:lang w:eastAsia="zh-CN"/>
        </w:rPr>
        <w:t>“</w:t>
      </w:r>
      <w:r w:rsidRPr="00CB2482">
        <w:rPr>
          <w:color w:val="FF0000"/>
          <w:lang w:eastAsia="zh-CN"/>
        </w:rPr>
        <w:t>向往</w:t>
      </w:r>
      <w:r w:rsidRPr="00CB2482">
        <w:rPr>
          <w:color w:val="FF0000"/>
          <w:lang w:eastAsia="zh-CN"/>
        </w:rPr>
        <w:t>”</w:t>
      </w:r>
      <w:r w:rsidRPr="00CB2482">
        <w:rPr>
          <w:color w:val="FF0000"/>
          <w:lang w:eastAsia="zh-CN"/>
        </w:rPr>
        <w:t>的意思。</w:t>
      </w:r>
      <w:r w:rsidRPr="00CB2482">
        <w:rPr>
          <w:color w:val="FF0000"/>
          <w:lang w:eastAsia="zh-CN"/>
        </w:rPr>
        <w:t>“</w:t>
      </w:r>
      <w:r w:rsidRPr="00CB2482">
        <w:rPr>
          <w:color w:val="FF0000"/>
          <w:lang w:eastAsia="zh-CN"/>
        </w:rPr>
        <w:t>义</w:t>
      </w:r>
      <w:r w:rsidRPr="00CB2482">
        <w:rPr>
          <w:color w:val="FF0000"/>
          <w:lang w:eastAsia="zh-CN"/>
        </w:rPr>
        <w:t>”</w:t>
      </w:r>
      <w:r w:rsidRPr="00CB2482">
        <w:rPr>
          <w:color w:val="FF0000"/>
          <w:lang w:eastAsia="zh-CN"/>
        </w:rPr>
        <w:t>，名词动化用法，</w:t>
      </w:r>
      <w:r w:rsidRPr="00CB2482">
        <w:rPr>
          <w:color w:val="FF0000"/>
          <w:lang w:eastAsia="zh-CN"/>
        </w:rPr>
        <w:t>“</w:t>
      </w:r>
      <w:r w:rsidRPr="00CB2482">
        <w:rPr>
          <w:color w:val="FF0000"/>
          <w:lang w:eastAsia="zh-CN"/>
        </w:rPr>
        <w:t>取义</w:t>
      </w:r>
      <w:r w:rsidRPr="00CB2482">
        <w:rPr>
          <w:color w:val="FF0000"/>
          <w:lang w:eastAsia="zh-CN"/>
        </w:rPr>
        <w:t>”</w:t>
      </w:r>
      <w:r w:rsidRPr="00CB2482">
        <w:rPr>
          <w:color w:val="FF0000"/>
          <w:lang w:eastAsia="zh-CN"/>
        </w:rPr>
        <w:t>的意思，但这不是</w:t>
      </w:r>
      <w:r w:rsidRPr="00CB2482">
        <w:rPr>
          <w:color w:val="FF0000"/>
          <w:lang w:eastAsia="zh-CN"/>
        </w:rPr>
        <w:t>“</w:t>
      </w:r>
      <w:r w:rsidRPr="00CB2482">
        <w:rPr>
          <w:color w:val="FF0000"/>
          <w:lang w:eastAsia="zh-CN"/>
        </w:rPr>
        <w:t>舍生取义</w:t>
      </w:r>
      <w:r w:rsidRPr="00CB2482">
        <w:rPr>
          <w:color w:val="FF0000"/>
          <w:lang w:eastAsia="zh-CN"/>
        </w:rPr>
        <w:t>”</w:t>
      </w:r>
      <w:r w:rsidRPr="00CB2482">
        <w:rPr>
          <w:color w:val="FF0000"/>
          <w:lang w:eastAsia="zh-CN"/>
        </w:rPr>
        <w:t>里的</w:t>
      </w:r>
      <w:r w:rsidRPr="00CB2482">
        <w:rPr>
          <w:color w:val="FF0000"/>
          <w:lang w:eastAsia="zh-CN"/>
        </w:rPr>
        <w:t>“</w:t>
      </w:r>
      <w:r w:rsidRPr="00CB2482">
        <w:rPr>
          <w:color w:val="FF0000"/>
          <w:lang w:eastAsia="zh-CN"/>
        </w:rPr>
        <w:t>取义</w:t>
      </w:r>
      <w:r w:rsidRPr="00CB2482">
        <w:rPr>
          <w:color w:val="FF0000"/>
          <w:lang w:eastAsia="zh-CN"/>
        </w:rPr>
        <w:t>”</w:t>
      </w:r>
      <w:r w:rsidRPr="00CB2482">
        <w:rPr>
          <w:color w:val="FF0000"/>
          <w:lang w:eastAsia="zh-CN"/>
        </w:rPr>
        <w:t>，那里的</w:t>
      </w:r>
      <w:r w:rsidRPr="00CB2482">
        <w:rPr>
          <w:color w:val="FF0000"/>
          <w:lang w:eastAsia="zh-CN"/>
        </w:rPr>
        <w:t>“</w:t>
      </w:r>
      <w:r w:rsidRPr="00CB2482">
        <w:rPr>
          <w:color w:val="FF0000"/>
          <w:lang w:eastAsia="zh-CN"/>
        </w:rPr>
        <w:t>义</w:t>
      </w:r>
      <w:r w:rsidRPr="00CB2482">
        <w:rPr>
          <w:color w:val="FF0000"/>
          <w:lang w:eastAsia="zh-CN"/>
        </w:rPr>
        <w:t>”</w:t>
      </w:r>
      <w:r w:rsidRPr="00CB2482">
        <w:rPr>
          <w:color w:val="FF0000"/>
          <w:lang w:eastAsia="zh-CN"/>
        </w:rPr>
        <w:t>变成了一种上帝式的无聊道德规范，这里的</w:t>
      </w:r>
      <w:r w:rsidRPr="00CB2482">
        <w:rPr>
          <w:color w:val="FF0000"/>
          <w:lang w:eastAsia="zh-CN"/>
        </w:rPr>
        <w:t>“</w:t>
      </w:r>
      <w:r w:rsidRPr="00CB2482">
        <w:rPr>
          <w:color w:val="FF0000"/>
          <w:lang w:eastAsia="zh-CN"/>
        </w:rPr>
        <w:t>义</w:t>
      </w:r>
      <w:r w:rsidRPr="00CB2482">
        <w:rPr>
          <w:color w:val="FF0000"/>
          <w:lang w:eastAsia="zh-CN"/>
        </w:rPr>
        <w:t>”</w:t>
      </w:r>
      <w:r w:rsidRPr="00CB2482">
        <w:rPr>
          <w:color w:val="FF0000"/>
          <w:lang w:eastAsia="zh-CN"/>
        </w:rPr>
        <w:t>是</w:t>
      </w:r>
      <w:r w:rsidRPr="00CB2482">
        <w:rPr>
          <w:color w:val="FF0000"/>
          <w:lang w:eastAsia="zh-CN"/>
        </w:rPr>
        <w:t>“</w:t>
      </w:r>
      <w:r w:rsidRPr="00CB2482">
        <w:rPr>
          <w:color w:val="FF0000"/>
          <w:lang w:eastAsia="zh-CN"/>
        </w:rPr>
        <w:t>仪</w:t>
      </w:r>
      <w:r w:rsidRPr="00CB2482">
        <w:rPr>
          <w:color w:val="FF0000"/>
          <w:lang w:eastAsia="zh-CN"/>
        </w:rPr>
        <w:t>”</w:t>
      </w:r>
      <w:r w:rsidRPr="00CB2482">
        <w:rPr>
          <w:color w:val="FF0000"/>
          <w:lang w:eastAsia="zh-CN"/>
        </w:rPr>
        <w:t>的古字，</w:t>
      </w:r>
      <w:r w:rsidRPr="00CB2482">
        <w:rPr>
          <w:color w:val="FF0000"/>
          <w:lang w:eastAsia="zh-CN"/>
        </w:rPr>
        <w:t>“</w:t>
      </w:r>
      <w:r w:rsidRPr="00CB2482">
        <w:rPr>
          <w:color w:val="FF0000"/>
          <w:lang w:eastAsia="zh-CN"/>
        </w:rPr>
        <w:t>容貌</w:t>
      </w:r>
      <w:r w:rsidRPr="00CB2482">
        <w:rPr>
          <w:color w:val="FF0000"/>
          <w:lang w:eastAsia="zh-CN"/>
        </w:rPr>
        <w:t>”</w:t>
      </w:r>
      <w:r w:rsidRPr="00CB2482">
        <w:rPr>
          <w:color w:val="FF0000"/>
          <w:lang w:eastAsia="zh-CN"/>
        </w:rPr>
        <w:t>的意思；</w:t>
      </w:r>
      <w:r w:rsidRPr="00CB2482">
        <w:rPr>
          <w:color w:val="FF0000"/>
          <w:lang w:eastAsia="zh-CN"/>
        </w:rPr>
        <w:t>“</w:t>
      </w:r>
      <w:r w:rsidRPr="00CB2482">
        <w:rPr>
          <w:color w:val="FF0000"/>
          <w:lang w:eastAsia="zh-CN"/>
        </w:rPr>
        <w:t>比</w:t>
      </w:r>
      <w:r w:rsidRPr="00CB2482">
        <w:rPr>
          <w:color w:val="FF0000"/>
          <w:lang w:eastAsia="zh-CN"/>
        </w:rPr>
        <w:t>”</w:t>
      </w:r>
      <w:r w:rsidRPr="00CB2482">
        <w:rPr>
          <w:color w:val="FF0000"/>
          <w:lang w:eastAsia="zh-CN"/>
        </w:rPr>
        <w:t>，就是</w:t>
      </w:r>
      <w:r w:rsidRPr="00CB2482">
        <w:rPr>
          <w:color w:val="FF0000"/>
          <w:lang w:eastAsia="zh-CN"/>
        </w:rPr>
        <w:t>“</w:t>
      </w:r>
      <w:r w:rsidRPr="00CB2482">
        <w:rPr>
          <w:color w:val="FF0000"/>
          <w:lang w:eastAsia="zh-CN"/>
        </w:rPr>
        <w:t>小人比而不周</w:t>
      </w:r>
      <w:r w:rsidRPr="00CB2482">
        <w:rPr>
          <w:color w:val="FF0000"/>
          <w:lang w:eastAsia="zh-CN"/>
        </w:rPr>
        <w:t>”</w:t>
      </w:r>
      <w:r w:rsidRPr="00CB2482">
        <w:rPr>
          <w:color w:val="FF0000"/>
          <w:lang w:eastAsia="zh-CN"/>
        </w:rPr>
        <w:t>里的</w:t>
      </w:r>
      <w:r w:rsidRPr="00CB2482">
        <w:rPr>
          <w:color w:val="FF0000"/>
          <w:lang w:eastAsia="zh-CN"/>
        </w:rPr>
        <w:t>“</w:t>
      </w:r>
      <w:r w:rsidRPr="00CB2482">
        <w:rPr>
          <w:color w:val="FF0000"/>
          <w:lang w:eastAsia="zh-CN"/>
        </w:rPr>
        <w:t>比</w:t>
      </w:r>
      <w:r w:rsidRPr="00CB2482">
        <w:rPr>
          <w:color w:val="FF0000"/>
          <w:lang w:eastAsia="zh-CN"/>
        </w:rPr>
        <w:t>”</w:t>
      </w:r>
      <w:r w:rsidRPr="00CB2482">
        <w:rPr>
          <w:color w:val="FF0000"/>
          <w:lang w:eastAsia="zh-CN"/>
        </w:rPr>
        <w:t>。</w:t>
      </w:r>
    </w:p>
    <w:p w14:paraId="7252797A" w14:textId="77777777" w:rsidR="00480CF5" w:rsidRDefault="00E44950">
      <w:pPr>
        <w:rPr>
          <w:lang w:eastAsia="zh-CN"/>
        </w:rPr>
      </w:pPr>
      <w:r>
        <w:rPr>
          <w:lang w:eastAsia="zh-CN"/>
        </w:rPr>
        <w:t>“</w:t>
      </w:r>
      <w:proofErr w:type="gramStart"/>
      <w:r>
        <w:rPr>
          <w:lang w:eastAsia="zh-CN"/>
        </w:rPr>
        <w:t>归向</w:t>
      </w:r>
      <w:r>
        <w:rPr>
          <w:lang w:eastAsia="zh-CN"/>
        </w:rPr>
        <w:t>”</w:t>
      </w:r>
      <w:r>
        <w:rPr>
          <w:lang w:eastAsia="zh-CN"/>
        </w:rPr>
        <w:t>落实为一种行动</w:t>
      </w:r>
      <w:proofErr w:type="gramEnd"/>
      <w:r>
        <w:rPr>
          <w:lang w:eastAsia="zh-CN"/>
        </w:rPr>
        <w:t>，</w:t>
      </w:r>
      <w:r>
        <w:rPr>
          <w:lang w:eastAsia="zh-CN"/>
        </w:rPr>
        <w:t>“</w:t>
      </w:r>
      <w:r>
        <w:rPr>
          <w:lang w:eastAsia="zh-CN"/>
        </w:rPr>
        <w:t>向往</w:t>
      </w:r>
      <w:r>
        <w:rPr>
          <w:lang w:eastAsia="zh-CN"/>
        </w:rPr>
        <w:t>”</w:t>
      </w:r>
      <w:r>
        <w:rPr>
          <w:lang w:eastAsia="zh-CN"/>
        </w:rPr>
        <w:t>只是思想里那一点东西，因此</w:t>
      </w:r>
      <w:r>
        <w:rPr>
          <w:lang w:eastAsia="zh-CN"/>
        </w:rPr>
        <w:t>“</w:t>
      </w:r>
      <w:r>
        <w:rPr>
          <w:lang w:eastAsia="zh-CN"/>
        </w:rPr>
        <w:t>莫</w:t>
      </w:r>
      <w:r>
        <w:rPr>
          <w:lang w:eastAsia="zh-CN"/>
        </w:rPr>
        <w:t>”</w:t>
      </w:r>
      <w:r>
        <w:rPr>
          <w:lang w:eastAsia="zh-CN"/>
        </w:rPr>
        <w:t>比</w:t>
      </w:r>
      <w:r>
        <w:rPr>
          <w:lang w:eastAsia="zh-CN"/>
        </w:rPr>
        <w:t>“</w:t>
      </w:r>
      <w:r>
        <w:rPr>
          <w:lang w:eastAsia="zh-CN"/>
        </w:rPr>
        <w:t>适</w:t>
      </w:r>
      <w:r>
        <w:rPr>
          <w:lang w:eastAsia="zh-CN"/>
        </w:rPr>
        <w:t>”</w:t>
      </w:r>
      <w:r>
        <w:rPr>
          <w:lang w:eastAsia="zh-CN"/>
        </w:rPr>
        <w:t>程度上要轻点。君子对于天下的事物，不会立一个绝对的标准、上帝的模式之类的玩意在行为上去</w:t>
      </w:r>
      <w:r>
        <w:rPr>
          <w:lang w:eastAsia="zh-CN"/>
        </w:rPr>
        <w:t>“</w:t>
      </w:r>
      <w:r>
        <w:rPr>
          <w:lang w:eastAsia="zh-CN"/>
        </w:rPr>
        <w:t>适</w:t>
      </w:r>
      <w:r>
        <w:rPr>
          <w:lang w:eastAsia="zh-CN"/>
        </w:rPr>
        <w:t>”</w:t>
      </w:r>
      <w:r>
        <w:rPr>
          <w:lang w:eastAsia="zh-CN"/>
        </w:rPr>
        <w:t>，甚至连思想里的的</w:t>
      </w:r>
      <w:r>
        <w:rPr>
          <w:lang w:eastAsia="zh-CN"/>
        </w:rPr>
        <w:t>“</w:t>
      </w:r>
      <w:r>
        <w:rPr>
          <w:lang w:eastAsia="zh-CN"/>
        </w:rPr>
        <w:t>莫</w:t>
      </w:r>
      <w:r>
        <w:rPr>
          <w:lang w:eastAsia="zh-CN"/>
        </w:rPr>
        <w:t>”</w:t>
      </w:r>
      <w:r>
        <w:rPr>
          <w:lang w:eastAsia="zh-CN"/>
        </w:rPr>
        <w:t>都不会有。但历史上，无数的人，就是要在天下的事物里，忽悠点玩意出来，让人去</w:t>
      </w:r>
      <w:r>
        <w:rPr>
          <w:lang w:eastAsia="zh-CN"/>
        </w:rPr>
        <w:t>“</w:t>
      </w:r>
      <w:r>
        <w:rPr>
          <w:lang w:eastAsia="zh-CN"/>
        </w:rPr>
        <w:t>适</w:t>
      </w:r>
      <w:r>
        <w:rPr>
          <w:lang w:eastAsia="zh-CN"/>
        </w:rPr>
        <w:t>”</w:t>
      </w:r>
      <w:r>
        <w:rPr>
          <w:lang w:eastAsia="zh-CN"/>
        </w:rPr>
        <w:t>、去</w:t>
      </w:r>
      <w:r>
        <w:rPr>
          <w:lang w:eastAsia="zh-CN"/>
        </w:rPr>
        <w:t>“</w:t>
      </w:r>
      <w:r>
        <w:rPr>
          <w:lang w:eastAsia="zh-CN"/>
        </w:rPr>
        <w:t>莫</w:t>
      </w:r>
      <w:r>
        <w:rPr>
          <w:lang w:eastAsia="zh-CN"/>
        </w:rPr>
        <w:t>”</w:t>
      </w:r>
      <w:r>
        <w:rPr>
          <w:lang w:eastAsia="zh-CN"/>
        </w:rPr>
        <w:t>，然后这些徒子徒孙就当炮灰、传教士不断折腾。这一切，都不是君子所为。君子不但自己不去</w:t>
      </w:r>
      <w:r>
        <w:rPr>
          <w:lang w:eastAsia="zh-CN"/>
        </w:rPr>
        <w:t>“</w:t>
      </w:r>
      <w:r>
        <w:rPr>
          <w:lang w:eastAsia="zh-CN"/>
        </w:rPr>
        <w:t>适</w:t>
      </w:r>
      <w:r>
        <w:rPr>
          <w:lang w:eastAsia="zh-CN"/>
        </w:rPr>
        <w:t>”</w:t>
      </w:r>
      <w:r>
        <w:rPr>
          <w:lang w:eastAsia="zh-CN"/>
        </w:rPr>
        <w:t>去</w:t>
      </w:r>
      <w:r>
        <w:rPr>
          <w:lang w:eastAsia="zh-CN"/>
        </w:rPr>
        <w:t>“</w:t>
      </w:r>
      <w:r>
        <w:rPr>
          <w:lang w:eastAsia="zh-CN"/>
        </w:rPr>
        <w:t>莫</w:t>
      </w:r>
      <w:r>
        <w:rPr>
          <w:lang w:eastAsia="zh-CN"/>
        </w:rPr>
        <w:t>”</w:t>
      </w:r>
      <w:r>
        <w:rPr>
          <w:lang w:eastAsia="zh-CN"/>
        </w:rPr>
        <w:t>那些偶像、上帝、道之类的忽悠玩意，更不会去制造这些玩意，这天下，没一法可得，没一法可失，没有什么值得去</w:t>
      </w:r>
      <w:r>
        <w:rPr>
          <w:lang w:eastAsia="zh-CN"/>
        </w:rPr>
        <w:t>“</w:t>
      </w:r>
      <w:r>
        <w:rPr>
          <w:lang w:eastAsia="zh-CN"/>
        </w:rPr>
        <w:t>适</w:t>
      </w:r>
      <w:r>
        <w:rPr>
          <w:lang w:eastAsia="zh-CN"/>
        </w:rPr>
        <w:t>”</w:t>
      </w:r>
      <w:r>
        <w:rPr>
          <w:lang w:eastAsia="zh-CN"/>
        </w:rPr>
        <w:t>去</w:t>
      </w:r>
      <w:r>
        <w:rPr>
          <w:lang w:eastAsia="zh-CN"/>
        </w:rPr>
        <w:t>“</w:t>
      </w:r>
      <w:r>
        <w:rPr>
          <w:lang w:eastAsia="zh-CN"/>
        </w:rPr>
        <w:t>莫</w:t>
      </w:r>
      <w:r>
        <w:rPr>
          <w:lang w:eastAsia="zh-CN"/>
        </w:rPr>
        <w:t>”</w:t>
      </w:r>
      <w:r>
        <w:rPr>
          <w:lang w:eastAsia="zh-CN"/>
        </w:rPr>
        <w:t>的。</w:t>
      </w:r>
    </w:p>
    <w:p w14:paraId="610B2552" w14:textId="77777777" w:rsidR="00480CF5" w:rsidRDefault="00E44950">
      <w:pPr>
        <w:rPr>
          <w:lang w:eastAsia="zh-CN"/>
        </w:rPr>
      </w:pPr>
      <w:proofErr w:type="gramStart"/>
      <w:r>
        <w:rPr>
          <w:lang w:eastAsia="zh-CN"/>
        </w:rPr>
        <w:t>但光无</w:t>
      </w:r>
      <w:r>
        <w:rPr>
          <w:lang w:eastAsia="zh-CN"/>
        </w:rPr>
        <w:t>“</w:t>
      </w:r>
      <w:r>
        <w:rPr>
          <w:lang w:eastAsia="zh-CN"/>
        </w:rPr>
        <w:t>适</w:t>
      </w:r>
      <w:r>
        <w:rPr>
          <w:lang w:eastAsia="zh-CN"/>
        </w:rPr>
        <w:t>”</w:t>
      </w:r>
      <w:proofErr w:type="gramEnd"/>
      <w:r>
        <w:rPr>
          <w:lang w:eastAsia="zh-CN"/>
        </w:rPr>
        <w:t>无</w:t>
      </w:r>
      <w:r>
        <w:rPr>
          <w:lang w:eastAsia="zh-CN"/>
        </w:rPr>
        <w:t>“</w:t>
      </w:r>
      <w:r>
        <w:rPr>
          <w:lang w:eastAsia="zh-CN"/>
        </w:rPr>
        <w:t>莫</w:t>
      </w:r>
      <w:r>
        <w:rPr>
          <w:lang w:eastAsia="zh-CN"/>
        </w:rPr>
        <w:t>”</w:t>
      </w:r>
      <w:r>
        <w:rPr>
          <w:lang w:eastAsia="zh-CN"/>
        </w:rPr>
        <w:t>，依然不是君子所为。</w:t>
      </w:r>
      <w:r w:rsidRPr="00CB2482">
        <w:rPr>
          <w:color w:val="FF0000"/>
          <w:lang w:eastAsia="zh-CN"/>
        </w:rPr>
        <w:t>君子无</w:t>
      </w:r>
      <w:r w:rsidRPr="00CB2482">
        <w:rPr>
          <w:color w:val="FF0000"/>
          <w:lang w:eastAsia="zh-CN"/>
        </w:rPr>
        <w:t>“</w:t>
      </w:r>
      <w:r w:rsidRPr="00CB2482">
        <w:rPr>
          <w:color w:val="FF0000"/>
          <w:lang w:eastAsia="zh-CN"/>
        </w:rPr>
        <w:t>适</w:t>
      </w:r>
      <w:r w:rsidRPr="00CB2482">
        <w:rPr>
          <w:color w:val="FF0000"/>
          <w:lang w:eastAsia="zh-CN"/>
        </w:rPr>
        <w:t>”</w:t>
      </w:r>
      <w:r w:rsidRPr="00CB2482">
        <w:rPr>
          <w:color w:val="FF0000"/>
          <w:lang w:eastAsia="zh-CN"/>
        </w:rPr>
        <w:t>无</w:t>
      </w:r>
      <w:r w:rsidRPr="00CB2482">
        <w:rPr>
          <w:color w:val="FF0000"/>
          <w:lang w:eastAsia="zh-CN"/>
        </w:rPr>
        <w:t>“</w:t>
      </w:r>
      <w:r w:rsidRPr="00CB2482">
        <w:rPr>
          <w:color w:val="FF0000"/>
          <w:lang w:eastAsia="zh-CN"/>
        </w:rPr>
        <w:t>莫</w:t>
      </w:r>
      <w:r w:rsidRPr="00CB2482">
        <w:rPr>
          <w:color w:val="FF0000"/>
          <w:lang w:eastAsia="zh-CN"/>
        </w:rPr>
        <w:t>”</w:t>
      </w:r>
      <w:r w:rsidRPr="00CB2482">
        <w:rPr>
          <w:color w:val="FF0000"/>
          <w:lang w:eastAsia="zh-CN"/>
        </w:rPr>
        <w:t>天下任何一物，但也不轻视天下任何一物。</w:t>
      </w:r>
      <w:r>
        <w:rPr>
          <w:lang w:eastAsia="zh-CN"/>
        </w:rPr>
        <w:t>那种号称天下无</w:t>
      </w:r>
      <w:r>
        <w:rPr>
          <w:lang w:eastAsia="zh-CN"/>
        </w:rPr>
        <w:t>“</w:t>
      </w:r>
      <w:r>
        <w:rPr>
          <w:lang w:eastAsia="zh-CN"/>
        </w:rPr>
        <w:t>适</w:t>
      </w:r>
      <w:r>
        <w:rPr>
          <w:lang w:eastAsia="zh-CN"/>
        </w:rPr>
        <w:t>”</w:t>
      </w:r>
      <w:r>
        <w:rPr>
          <w:lang w:eastAsia="zh-CN"/>
        </w:rPr>
        <w:t>无</w:t>
      </w:r>
      <w:r>
        <w:rPr>
          <w:lang w:eastAsia="zh-CN"/>
        </w:rPr>
        <w:t>“</w:t>
      </w:r>
      <w:r>
        <w:rPr>
          <w:lang w:eastAsia="zh-CN"/>
        </w:rPr>
        <w:t>莫</w:t>
      </w:r>
      <w:r>
        <w:rPr>
          <w:lang w:eastAsia="zh-CN"/>
        </w:rPr>
        <w:t>”</w:t>
      </w:r>
      <w:r>
        <w:rPr>
          <w:lang w:eastAsia="zh-CN"/>
        </w:rPr>
        <w:t>，然后就扮成所谓的高人高士者，不过是</w:t>
      </w:r>
      <w:r w:rsidR="00CB2482">
        <w:rPr>
          <w:lang w:eastAsia="zh-CN"/>
        </w:rPr>
        <w:t>去</w:t>
      </w:r>
      <w:r>
        <w:rPr>
          <w:lang w:eastAsia="zh-CN"/>
        </w:rPr>
        <w:t>“</w:t>
      </w:r>
      <w:r>
        <w:rPr>
          <w:lang w:eastAsia="zh-CN"/>
        </w:rPr>
        <w:t>适</w:t>
      </w:r>
      <w:r>
        <w:rPr>
          <w:lang w:eastAsia="zh-CN"/>
        </w:rPr>
        <w:t>”</w:t>
      </w:r>
      <w:r>
        <w:rPr>
          <w:lang w:eastAsia="zh-CN"/>
        </w:rPr>
        <w:t>去</w:t>
      </w:r>
      <w:r>
        <w:rPr>
          <w:lang w:eastAsia="zh-CN"/>
        </w:rPr>
        <w:t>“</w:t>
      </w:r>
      <w:r>
        <w:rPr>
          <w:lang w:eastAsia="zh-CN"/>
        </w:rPr>
        <w:t>莫</w:t>
      </w:r>
      <w:r>
        <w:rPr>
          <w:lang w:eastAsia="zh-CN"/>
        </w:rPr>
        <w:t>”</w:t>
      </w:r>
      <w:r>
        <w:rPr>
          <w:lang w:eastAsia="zh-CN"/>
        </w:rPr>
        <w:t>这些所谓高人高士的无聊玩意。君子眼里，无净无污，天堂地狱一任往来，君子可以混迹于小人堆里</w:t>
      </w:r>
      <w:r>
        <w:rPr>
          <w:lang w:eastAsia="zh-CN"/>
        </w:rPr>
        <w:t>“</w:t>
      </w:r>
      <w:r>
        <w:rPr>
          <w:lang w:eastAsia="zh-CN"/>
        </w:rPr>
        <w:t>取义</w:t>
      </w:r>
      <w:r>
        <w:rPr>
          <w:lang w:eastAsia="zh-CN"/>
        </w:rPr>
        <w:t>”</w:t>
      </w:r>
      <w:r>
        <w:rPr>
          <w:lang w:eastAsia="zh-CN"/>
        </w:rPr>
        <w:t>之于</w:t>
      </w:r>
      <w:r>
        <w:rPr>
          <w:lang w:eastAsia="zh-CN"/>
        </w:rPr>
        <w:t>“</w:t>
      </w:r>
      <w:r>
        <w:rPr>
          <w:lang w:eastAsia="zh-CN"/>
        </w:rPr>
        <w:t>比</w:t>
      </w:r>
      <w:r>
        <w:rPr>
          <w:lang w:eastAsia="zh-CN"/>
        </w:rPr>
        <w:t>”</w:t>
      </w:r>
      <w:r>
        <w:rPr>
          <w:lang w:eastAsia="zh-CN"/>
        </w:rPr>
        <w:t>，呈现一种</w:t>
      </w:r>
      <w:r>
        <w:rPr>
          <w:lang w:eastAsia="zh-CN"/>
        </w:rPr>
        <w:t>“</w:t>
      </w:r>
      <w:r>
        <w:rPr>
          <w:lang w:eastAsia="zh-CN"/>
        </w:rPr>
        <w:t>比</w:t>
      </w:r>
      <w:r>
        <w:rPr>
          <w:lang w:eastAsia="zh-CN"/>
        </w:rPr>
        <w:t>”</w:t>
      </w:r>
      <w:r>
        <w:rPr>
          <w:lang w:eastAsia="zh-CN"/>
        </w:rPr>
        <w:t>的容貌，行小人行却无小人之</w:t>
      </w:r>
      <w:r>
        <w:rPr>
          <w:lang w:eastAsia="zh-CN"/>
        </w:rPr>
        <w:t>“</w:t>
      </w:r>
      <w:r>
        <w:rPr>
          <w:lang w:eastAsia="zh-CN"/>
        </w:rPr>
        <w:t>适</w:t>
      </w:r>
      <w:r>
        <w:rPr>
          <w:lang w:eastAsia="zh-CN"/>
        </w:rPr>
        <w:t>”</w:t>
      </w:r>
      <w:r>
        <w:rPr>
          <w:lang w:eastAsia="zh-CN"/>
        </w:rPr>
        <w:t>与</w:t>
      </w:r>
      <w:r>
        <w:rPr>
          <w:lang w:eastAsia="zh-CN"/>
        </w:rPr>
        <w:t>“</w:t>
      </w:r>
      <w:r>
        <w:rPr>
          <w:lang w:eastAsia="zh-CN"/>
        </w:rPr>
        <w:t>莫</w:t>
      </w:r>
      <w:r>
        <w:rPr>
          <w:lang w:eastAsia="zh-CN"/>
        </w:rPr>
        <w:t>”</w:t>
      </w:r>
      <w:r>
        <w:rPr>
          <w:lang w:eastAsia="zh-CN"/>
        </w:rPr>
        <w:t>。</w:t>
      </w:r>
    </w:p>
    <w:p w14:paraId="03A39921" w14:textId="77777777" w:rsidR="00480CF5" w:rsidRDefault="00E44950">
      <w:pPr>
        <w:rPr>
          <w:lang w:eastAsia="zh-CN"/>
        </w:rPr>
      </w:pPr>
      <w:r>
        <w:rPr>
          <w:lang w:eastAsia="zh-CN"/>
        </w:rPr>
        <w:lastRenderedPageBreak/>
        <w:t>一般人都把菩萨</w:t>
      </w:r>
      <w:r>
        <w:rPr>
          <w:lang w:eastAsia="zh-CN"/>
        </w:rPr>
        <w:t>“</w:t>
      </w:r>
      <w:r>
        <w:rPr>
          <w:lang w:eastAsia="zh-CN"/>
        </w:rPr>
        <w:t>适</w:t>
      </w:r>
      <w:r>
        <w:rPr>
          <w:lang w:eastAsia="zh-CN"/>
        </w:rPr>
        <w:t>”“</w:t>
      </w:r>
      <w:r>
        <w:rPr>
          <w:lang w:eastAsia="zh-CN"/>
        </w:rPr>
        <w:t>莫</w:t>
      </w:r>
      <w:r>
        <w:rPr>
          <w:lang w:eastAsia="zh-CN"/>
        </w:rPr>
        <w:t>”</w:t>
      </w:r>
      <w:r>
        <w:rPr>
          <w:lang w:eastAsia="zh-CN"/>
        </w:rPr>
        <w:t>于一些自己想象的神圣事物，但难道乞丐、妓女、面首、杀人犯里就没有菩萨所行？菩萨行，无所不行，地狱天堂人神鬼兽崇高低劣，无处不在。菩萨行而无所住，无所住而无所不行。甚至，行</w:t>
      </w:r>
      <w:r>
        <w:rPr>
          <w:lang w:eastAsia="zh-CN"/>
        </w:rPr>
        <w:t>“</w:t>
      </w:r>
      <w:r>
        <w:rPr>
          <w:lang w:eastAsia="zh-CN"/>
        </w:rPr>
        <w:t>适</w:t>
      </w:r>
      <w:r>
        <w:rPr>
          <w:lang w:eastAsia="zh-CN"/>
        </w:rPr>
        <w:t>”“</w:t>
      </w:r>
      <w:r>
        <w:rPr>
          <w:lang w:eastAsia="zh-CN"/>
        </w:rPr>
        <w:t>莫</w:t>
      </w:r>
      <w:r>
        <w:rPr>
          <w:lang w:eastAsia="zh-CN"/>
        </w:rPr>
        <w:t>”</w:t>
      </w:r>
      <w:r>
        <w:rPr>
          <w:lang w:eastAsia="zh-CN"/>
        </w:rPr>
        <w:t>之相，也是菩萨之行，而君子之行的道理是同样的。</w:t>
      </w:r>
    </w:p>
    <w:p w14:paraId="36362E67" w14:textId="77777777" w:rsidR="00480CF5" w:rsidRDefault="00E44950">
      <w:pPr>
        <w:rPr>
          <w:lang w:eastAsia="zh-CN"/>
        </w:rPr>
      </w:pPr>
      <w:r>
        <w:rPr>
          <w:lang w:eastAsia="zh-CN"/>
        </w:rPr>
        <w:t>菩萨自可见菩萨，君子自可见君子。有小人也装着说自己的小人之相只是</w:t>
      </w:r>
      <w:proofErr w:type="gramStart"/>
      <w:r>
        <w:rPr>
          <w:lang w:eastAsia="zh-CN"/>
        </w:rPr>
        <w:t>“</w:t>
      </w:r>
      <w:proofErr w:type="gramEnd"/>
      <w:r>
        <w:rPr>
          <w:lang w:eastAsia="zh-CN"/>
        </w:rPr>
        <w:t>义之于比</w:t>
      </w:r>
      <w:proofErr w:type="gramStart"/>
      <w:r>
        <w:rPr>
          <w:lang w:eastAsia="zh-CN"/>
        </w:rPr>
        <w:t>“</w:t>
      </w:r>
      <w:proofErr w:type="gramEnd"/>
      <w:r>
        <w:rPr>
          <w:lang w:eastAsia="zh-CN"/>
        </w:rPr>
        <w:t>，自己是无</w:t>
      </w:r>
      <w:r>
        <w:rPr>
          <w:lang w:eastAsia="zh-CN"/>
        </w:rPr>
        <w:t>“</w:t>
      </w:r>
      <w:r>
        <w:rPr>
          <w:lang w:eastAsia="zh-CN"/>
        </w:rPr>
        <w:t>适</w:t>
      </w:r>
      <w:r>
        <w:rPr>
          <w:lang w:eastAsia="zh-CN"/>
        </w:rPr>
        <w:t>”</w:t>
      </w:r>
      <w:r>
        <w:rPr>
          <w:lang w:eastAsia="zh-CN"/>
        </w:rPr>
        <w:t>无</w:t>
      </w:r>
      <w:r>
        <w:rPr>
          <w:lang w:eastAsia="zh-CN"/>
        </w:rPr>
        <w:t>“</w:t>
      </w:r>
      <w:r>
        <w:rPr>
          <w:lang w:eastAsia="zh-CN"/>
        </w:rPr>
        <w:t>莫</w:t>
      </w:r>
      <w:r>
        <w:rPr>
          <w:lang w:eastAsia="zh-CN"/>
        </w:rPr>
        <w:t>”</w:t>
      </w:r>
      <w:r>
        <w:rPr>
          <w:lang w:eastAsia="zh-CN"/>
        </w:rPr>
        <w:t>的，那当然可以蒙骗一般人。一般人被蒙骗，那是</w:t>
      </w:r>
      <w:proofErr w:type="gramStart"/>
      <w:r>
        <w:rPr>
          <w:lang w:eastAsia="zh-CN"/>
        </w:rPr>
        <w:t>活该被</w:t>
      </w:r>
      <w:proofErr w:type="gramEnd"/>
      <w:r>
        <w:rPr>
          <w:lang w:eastAsia="zh-CN"/>
        </w:rPr>
        <w:t>蒙骗。这种事情，在历史上太多了。特别那些喜欢用大口号、大宣传、大理论去忽悠的，把全世界蒙骗得七倒八歪的，那还不是很正常的事情？这难道不是</w:t>
      </w:r>
      <w:r>
        <w:rPr>
          <w:lang w:eastAsia="zh-CN"/>
        </w:rPr>
        <w:t>“</w:t>
      </w:r>
      <w:r>
        <w:rPr>
          <w:lang w:eastAsia="zh-CN"/>
        </w:rPr>
        <w:t>人不知</w:t>
      </w:r>
      <w:r>
        <w:rPr>
          <w:lang w:eastAsia="zh-CN"/>
        </w:rPr>
        <w:t>”</w:t>
      </w:r>
      <w:r>
        <w:rPr>
          <w:lang w:eastAsia="zh-CN"/>
        </w:rPr>
        <w:t>的世界最经常发生的事情？别以为希特勒如何坏，日本军国主义如何残忍，</w:t>
      </w:r>
      <w:proofErr w:type="gramStart"/>
      <w:r>
        <w:rPr>
          <w:lang w:eastAsia="zh-CN"/>
        </w:rPr>
        <w:t>好象</w:t>
      </w:r>
      <w:proofErr w:type="gramEnd"/>
      <w:r>
        <w:rPr>
          <w:lang w:eastAsia="zh-CN"/>
        </w:rPr>
        <w:t>别人被蒙骗是很悲惨，值得同情的。但没有这些所谓被蒙骗的，没有这些屈服于强权的人，哪里会有希特勒、日本军国主义？</w:t>
      </w:r>
    </w:p>
    <w:p w14:paraId="579EEDB9" w14:textId="77777777" w:rsidR="00480CF5" w:rsidRPr="001E3B26" w:rsidRDefault="00E44950">
      <w:pPr>
        <w:rPr>
          <w:color w:val="FF0000"/>
          <w:lang w:eastAsia="zh-CN"/>
        </w:rPr>
      </w:pPr>
      <w:r w:rsidRPr="001E3B26">
        <w:rPr>
          <w:color w:val="FF0000"/>
          <w:lang w:eastAsia="zh-CN"/>
        </w:rPr>
        <w:t>最毒的花，如果没有其土壤，是长不出来的。而</w:t>
      </w:r>
      <w:r w:rsidRPr="001E3B26">
        <w:rPr>
          <w:color w:val="FF0000"/>
          <w:lang w:eastAsia="zh-CN"/>
        </w:rPr>
        <w:t>“</w:t>
      </w:r>
      <w:r w:rsidRPr="001E3B26">
        <w:rPr>
          <w:color w:val="FF0000"/>
          <w:lang w:eastAsia="zh-CN"/>
        </w:rPr>
        <w:t>人不知</w:t>
      </w:r>
      <w:r w:rsidRPr="001E3B26">
        <w:rPr>
          <w:color w:val="FF0000"/>
          <w:lang w:eastAsia="zh-CN"/>
        </w:rPr>
        <w:t>”</w:t>
      </w:r>
      <w:r w:rsidRPr="001E3B26">
        <w:rPr>
          <w:color w:val="FF0000"/>
          <w:lang w:eastAsia="zh-CN"/>
        </w:rPr>
        <w:t>的世界，就是所有毒花最好的土壤。最毒的，就是人的心地。所有的恶行，</w:t>
      </w:r>
      <w:proofErr w:type="gramStart"/>
      <w:r w:rsidRPr="001E3B26">
        <w:rPr>
          <w:color w:val="FF0000"/>
          <w:lang w:eastAsia="zh-CN"/>
        </w:rPr>
        <w:t>都是共业的</w:t>
      </w:r>
      <w:proofErr w:type="gramEnd"/>
      <w:r w:rsidRPr="001E3B26">
        <w:rPr>
          <w:color w:val="FF0000"/>
          <w:lang w:eastAsia="zh-CN"/>
        </w:rPr>
        <w:t>结果，别把自己当成无辜的婴孩。老子号称婴孩是最纯洁的，要回去，那是脑子进水。婴孩的残忍并不比成年人小，只是没有能力显现而已。但人的心地，又是最善的，所有的善行，同样</w:t>
      </w:r>
      <w:proofErr w:type="gramStart"/>
      <w:r w:rsidRPr="001E3B26">
        <w:rPr>
          <w:color w:val="FF0000"/>
          <w:lang w:eastAsia="zh-CN"/>
        </w:rPr>
        <w:t>是共业的</w:t>
      </w:r>
      <w:proofErr w:type="gramEnd"/>
      <w:r w:rsidRPr="001E3B26">
        <w:rPr>
          <w:color w:val="FF0000"/>
          <w:lang w:eastAsia="zh-CN"/>
        </w:rPr>
        <w:t>结果。善恶，都是尔心所生。成君子的是你，成小人的也是你，没有人能替代你。</w:t>
      </w:r>
    </w:p>
    <w:p w14:paraId="0712B6EA" w14:textId="77777777" w:rsidR="00480CF5" w:rsidRDefault="00E44950">
      <w:pPr>
        <w:rPr>
          <w:lang w:eastAsia="zh-CN"/>
        </w:rPr>
      </w:pPr>
      <w:r>
        <w:rPr>
          <w:lang w:eastAsia="zh-CN"/>
        </w:rPr>
        <w:t>有人可能要问，明明知道</w:t>
      </w:r>
      <w:r>
        <w:rPr>
          <w:lang w:eastAsia="zh-CN"/>
        </w:rPr>
        <w:t>“</w:t>
      </w:r>
      <w:r>
        <w:rPr>
          <w:lang w:eastAsia="zh-CN"/>
        </w:rPr>
        <w:t>无适</w:t>
      </w:r>
      <w:r>
        <w:rPr>
          <w:lang w:eastAsia="zh-CN"/>
        </w:rPr>
        <w:t>”</w:t>
      </w:r>
      <w:r>
        <w:rPr>
          <w:lang w:eastAsia="zh-CN"/>
        </w:rPr>
        <w:t>、</w:t>
      </w:r>
      <w:r>
        <w:rPr>
          <w:lang w:eastAsia="zh-CN"/>
        </w:rPr>
        <w:t>“</w:t>
      </w:r>
      <w:r>
        <w:rPr>
          <w:lang w:eastAsia="zh-CN"/>
        </w:rPr>
        <w:t>无莫</w:t>
      </w:r>
      <w:r>
        <w:rPr>
          <w:lang w:eastAsia="zh-CN"/>
        </w:rPr>
        <w:t>”</w:t>
      </w:r>
      <w:r>
        <w:rPr>
          <w:lang w:eastAsia="zh-CN"/>
        </w:rPr>
        <w:t>，但为什么还是去</w:t>
      </w:r>
      <w:r>
        <w:rPr>
          <w:lang w:eastAsia="zh-CN"/>
        </w:rPr>
        <w:t>“</w:t>
      </w:r>
      <w:r>
        <w:rPr>
          <w:lang w:eastAsia="zh-CN"/>
        </w:rPr>
        <w:t>适</w:t>
      </w:r>
      <w:r>
        <w:rPr>
          <w:lang w:eastAsia="zh-CN"/>
        </w:rPr>
        <w:t>”</w:t>
      </w:r>
      <w:r>
        <w:rPr>
          <w:lang w:eastAsia="zh-CN"/>
        </w:rPr>
        <w:t>去</w:t>
      </w:r>
      <w:r>
        <w:rPr>
          <w:lang w:eastAsia="zh-CN"/>
        </w:rPr>
        <w:t>“</w:t>
      </w:r>
      <w:r>
        <w:rPr>
          <w:lang w:eastAsia="zh-CN"/>
        </w:rPr>
        <w:t>莫</w:t>
      </w:r>
      <w:r>
        <w:rPr>
          <w:lang w:eastAsia="zh-CN"/>
        </w:rPr>
        <w:t>”</w:t>
      </w:r>
      <w:r>
        <w:rPr>
          <w:lang w:eastAsia="zh-CN"/>
        </w:rPr>
        <w:t>了？这就是自己的心力被业力所牵引，自己的力量没有达到。业力之</w:t>
      </w:r>
      <w:proofErr w:type="gramStart"/>
      <w:r>
        <w:rPr>
          <w:lang w:eastAsia="zh-CN"/>
        </w:rPr>
        <w:t>风只能</w:t>
      </w:r>
      <w:proofErr w:type="gramEnd"/>
      <w:r>
        <w:rPr>
          <w:lang w:eastAsia="zh-CN"/>
        </w:rPr>
        <w:t>吹走那些能被业力之风吹走的，而真正的自由，就是自由</w:t>
      </w:r>
      <w:proofErr w:type="gramStart"/>
      <w:r>
        <w:rPr>
          <w:lang w:eastAsia="zh-CN"/>
        </w:rPr>
        <w:t>于这业力</w:t>
      </w:r>
      <w:proofErr w:type="gramEnd"/>
      <w:r>
        <w:rPr>
          <w:lang w:eastAsia="zh-CN"/>
        </w:rPr>
        <w:t>之网，</w:t>
      </w:r>
      <w:r>
        <w:rPr>
          <w:lang w:eastAsia="zh-CN"/>
        </w:rPr>
        <w:t>“</w:t>
      </w:r>
      <w:r>
        <w:rPr>
          <w:lang w:eastAsia="zh-CN"/>
        </w:rPr>
        <w:t>无适</w:t>
      </w:r>
      <w:r>
        <w:rPr>
          <w:lang w:eastAsia="zh-CN"/>
        </w:rPr>
        <w:t>”</w:t>
      </w:r>
      <w:r>
        <w:rPr>
          <w:lang w:eastAsia="zh-CN"/>
        </w:rPr>
        <w:t>、</w:t>
      </w:r>
      <w:r>
        <w:rPr>
          <w:lang w:eastAsia="zh-CN"/>
        </w:rPr>
        <w:t>“</w:t>
      </w:r>
      <w:r>
        <w:rPr>
          <w:lang w:eastAsia="zh-CN"/>
        </w:rPr>
        <w:t>无莫</w:t>
      </w:r>
      <w:r>
        <w:rPr>
          <w:lang w:eastAsia="zh-CN"/>
        </w:rPr>
        <w:t>”</w:t>
      </w:r>
      <w:r>
        <w:rPr>
          <w:lang w:eastAsia="zh-CN"/>
        </w:rPr>
        <w:t>地自由于各种境界。</w:t>
      </w:r>
    </w:p>
    <w:p w14:paraId="73FFE747" w14:textId="77777777" w:rsidR="00480CF5" w:rsidRPr="00253DEE" w:rsidRDefault="00E44950">
      <w:pPr>
        <w:rPr>
          <w:color w:val="FF0000"/>
          <w:lang w:eastAsia="zh-CN"/>
        </w:rPr>
      </w:pPr>
      <w:r>
        <w:rPr>
          <w:lang w:eastAsia="zh-CN"/>
        </w:rPr>
        <w:t>生死是大业力，光喊</w:t>
      </w:r>
      <w:r>
        <w:rPr>
          <w:lang w:eastAsia="zh-CN"/>
        </w:rPr>
        <w:t>“</w:t>
      </w:r>
      <w:r>
        <w:rPr>
          <w:lang w:eastAsia="zh-CN"/>
        </w:rPr>
        <w:t>无适</w:t>
      </w:r>
      <w:r>
        <w:rPr>
          <w:lang w:eastAsia="zh-CN"/>
        </w:rPr>
        <w:t>”</w:t>
      </w:r>
      <w:r>
        <w:rPr>
          <w:lang w:eastAsia="zh-CN"/>
        </w:rPr>
        <w:t>、</w:t>
      </w:r>
      <w:r>
        <w:rPr>
          <w:lang w:eastAsia="zh-CN"/>
        </w:rPr>
        <w:t>“</w:t>
      </w:r>
      <w:r>
        <w:rPr>
          <w:lang w:eastAsia="zh-CN"/>
        </w:rPr>
        <w:t>无莫</w:t>
      </w:r>
      <w:r>
        <w:rPr>
          <w:lang w:eastAsia="zh-CN"/>
        </w:rPr>
        <w:t>”</w:t>
      </w:r>
      <w:r>
        <w:rPr>
          <w:lang w:eastAsia="zh-CN"/>
        </w:rPr>
        <w:t>，</w:t>
      </w:r>
      <w:proofErr w:type="gramStart"/>
      <w:r>
        <w:rPr>
          <w:lang w:eastAsia="zh-CN"/>
        </w:rPr>
        <w:t>如何如何</w:t>
      </w:r>
      <w:proofErr w:type="gramEnd"/>
      <w:r>
        <w:rPr>
          <w:lang w:eastAsia="zh-CN"/>
        </w:rPr>
        <w:t>讨厌去</w:t>
      </w:r>
      <w:r>
        <w:rPr>
          <w:lang w:eastAsia="zh-CN"/>
        </w:rPr>
        <w:t>“</w:t>
      </w:r>
      <w:r>
        <w:rPr>
          <w:lang w:eastAsia="zh-CN"/>
        </w:rPr>
        <w:t>死</w:t>
      </w:r>
      <w:r>
        <w:rPr>
          <w:lang w:eastAsia="zh-CN"/>
        </w:rPr>
        <w:t>”</w:t>
      </w:r>
      <w:r>
        <w:rPr>
          <w:lang w:eastAsia="zh-CN"/>
        </w:rPr>
        <w:t>去轮回，但</w:t>
      </w:r>
      <w:r>
        <w:rPr>
          <w:lang w:eastAsia="zh-CN"/>
        </w:rPr>
        <w:t>“</w:t>
      </w:r>
      <w:r>
        <w:rPr>
          <w:lang w:eastAsia="zh-CN"/>
        </w:rPr>
        <w:t>死</w:t>
      </w:r>
      <w:r>
        <w:rPr>
          <w:lang w:eastAsia="zh-CN"/>
        </w:rPr>
        <w:t>”</w:t>
      </w:r>
      <w:r>
        <w:rPr>
          <w:lang w:eastAsia="zh-CN"/>
        </w:rPr>
        <w:t>和</w:t>
      </w:r>
      <w:r>
        <w:rPr>
          <w:lang w:eastAsia="zh-CN"/>
        </w:rPr>
        <w:t>“</w:t>
      </w:r>
      <w:r>
        <w:rPr>
          <w:lang w:eastAsia="zh-CN"/>
        </w:rPr>
        <w:t>轮回</w:t>
      </w:r>
      <w:r>
        <w:rPr>
          <w:lang w:eastAsia="zh-CN"/>
        </w:rPr>
        <w:t>”</w:t>
      </w:r>
      <w:r>
        <w:rPr>
          <w:lang w:eastAsia="zh-CN"/>
        </w:rPr>
        <w:t>依然不爽。真正的君子，不仅要之</w:t>
      </w:r>
      <w:proofErr w:type="gramStart"/>
      <w:r>
        <w:rPr>
          <w:lang w:eastAsia="zh-CN"/>
        </w:rPr>
        <w:t>於</w:t>
      </w:r>
      <w:proofErr w:type="gramEnd"/>
      <w:r>
        <w:rPr>
          <w:lang w:eastAsia="zh-CN"/>
        </w:rPr>
        <w:t>天下而无适、无莫，更要之</w:t>
      </w:r>
      <w:proofErr w:type="gramStart"/>
      <w:r>
        <w:rPr>
          <w:lang w:eastAsia="zh-CN"/>
        </w:rPr>
        <w:t>於</w:t>
      </w:r>
      <w:proofErr w:type="gramEnd"/>
      <w:r>
        <w:rPr>
          <w:lang w:eastAsia="zh-CN"/>
        </w:rPr>
        <w:t>生死而无适、无莫。因此，</w:t>
      </w:r>
      <w:r w:rsidRPr="00253DEE">
        <w:rPr>
          <w:color w:val="FF0000"/>
          <w:lang w:eastAsia="zh-CN"/>
        </w:rPr>
        <w:t>下面的句子同样是君子所必须的：</w:t>
      </w:r>
      <w:r w:rsidRPr="00253DEE">
        <w:rPr>
          <w:color w:val="FF0000"/>
          <w:lang w:eastAsia="zh-CN"/>
        </w:rPr>
        <w:t>“</w:t>
      </w:r>
      <w:r w:rsidRPr="00253DEE">
        <w:rPr>
          <w:color w:val="FF0000"/>
          <w:lang w:eastAsia="zh-CN"/>
        </w:rPr>
        <w:t>君子之於生死也，无适也，无莫也，义之於死。</w:t>
      </w:r>
      <w:r w:rsidRPr="00253DEE">
        <w:rPr>
          <w:color w:val="FF0000"/>
          <w:lang w:eastAsia="zh-CN"/>
        </w:rPr>
        <w:t>”</w:t>
      </w:r>
    </w:p>
    <w:p w14:paraId="3B587871" w14:textId="77777777" w:rsidR="00480CF5" w:rsidRDefault="00E44950">
      <w:pPr>
        <w:rPr>
          <w:lang w:eastAsia="zh-CN"/>
        </w:rPr>
      </w:pPr>
      <w:proofErr w:type="gramStart"/>
      <w:r>
        <w:rPr>
          <w:lang w:eastAsia="zh-CN"/>
        </w:rPr>
        <w:t>缠中说</w:t>
      </w:r>
      <w:proofErr w:type="gramEnd"/>
      <w:r>
        <w:rPr>
          <w:lang w:eastAsia="zh-CN"/>
        </w:rPr>
        <w:t>禅白话直译</w:t>
      </w:r>
    </w:p>
    <w:p w14:paraId="4C116563" w14:textId="77777777" w:rsidR="00480CF5" w:rsidRPr="001E3B26" w:rsidRDefault="00E44950">
      <w:pPr>
        <w:rPr>
          <w:color w:val="FF0000"/>
          <w:lang w:eastAsia="zh-CN"/>
        </w:rPr>
      </w:pPr>
      <w:r w:rsidRPr="001E3B26">
        <w:rPr>
          <w:color w:val="FF0000"/>
          <w:lang w:eastAsia="zh-CN"/>
        </w:rPr>
        <w:t>子曰：君子之</w:t>
      </w:r>
      <w:proofErr w:type="gramStart"/>
      <w:r w:rsidRPr="001E3B26">
        <w:rPr>
          <w:color w:val="FF0000"/>
          <w:lang w:eastAsia="zh-CN"/>
        </w:rPr>
        <w:t>於</w:t>
      </w:r>
      <w:proofErr w:type="gramEnd"/>
      <w:r w:rsidRPr="001E3B26">
        <w:rPr>
          <w:color w:val="FF0000"/>
          <w:lang w:eastAsia="zh-CN"/>
        </w:rPr>
        <w:t>天下也，无适也，</w:t>
      </w:r>
      <w:proofErr w:type="gramStart"/>
      <w:r w:rsidRPr="001E3B26">
        <w:rPr>
          <w:color w:val="FF0000"/>
          <w:lang w:eastAsia="zh-CN"/>
        </w:rPr>
        <w:t>无莫也</w:t>
      </w:r>
      <w:proofErr w:type="gramEnd"/>
      <w:r w:rsidRPr="001E3B26">
        <w:rPr>
          <w:color w:val="FF0000"/>
          <w:lang w:eastAsia="zh-CN"/>
        </w:rPr>
        <w:t>，义之</w:t>
      </w:r>
      <w:proofErr w:type="gramStart"/>
      <w:r w:rsidRPr="001E3B26">
        <w:rPr>
          <w:color w:val="FF0000"/>
          <w:lang w:eastAsia="zh-CN"/>
        </w:rPr>
        <w:t>於</w:t>
      </w:r>
      <w:proofErr w:type="gramEnd"/>
      <w:r w:rsidRPr="001E3B26">
        <w:rPr>
          <w:color w:val="FF0000"/>
          <w:lang w:eastAsia="zh-CN"/>
        </w:rPr>
        <w:t>比。</w:t>
      </w:r>
    </w:p>
    <w:p w14:paraId="526B54BD" w14:textId="77777777" w:rsidR="00480CF5" w:rsidRPr="001E3B26" w:rsidRDefault="00E44950">
      <w:pPr>
        <w:rPr>
          <w:color w:val="FF0000"/>
          <w:lang w:eastAsia="zh-CN"/>
        </w:rPr>
      </w:pPr>
      <w:r w:rsidRPr="001E3B26">
        <w:rPr>
          <w:color w:val="FF0000"/>
          <w:lang w:eastAsia="zh-CN"/>
        </w:rPr>
        <w:t>孔子说：君子对于天下的一切，没有行为的归向，也没有思想的向往，甚至可以让自己的容貌呈现出小人的</w:t>
      </w:r>
      <w:proofErr w:type="gramStart"/>
      <w:r w:rsidRPr="001E3B26">
        <w:rPr>
          <w:color w:val="FF0000"/>
          <w:lang w:eastAsia="zh-CN"/>
        </w:rPr>
        <w:t>“</w:t>
      </w:r>
      <w:proofErr w:type="gramEnd"/>
      <w:r w:rsidRPr="001E3B26">
        <w:rPr>
          <w:color w:val="FF0000"/>
          <w:lang w:eastAsia="zh-CN"/>
        </w:rPr>
        <w:t>比</w:t>
      </w:r>
      <w:r w:rsidRPr="001E3B26">
        <w:rPr>
          <w:color w:val="FF0000"/>
          <w:lang w:eastAsia="zh-CN"/>
        </w:rPr>
        <w:t>“</w:t>
      </w:r>
      <w:r w:rsidRPr="001E3B26">
        <w:rPr>
          <w:color w:val="FF0000"/>
          <w:lang w:eastAsia="zh-CN"/>
        </w:rPr>
        <w:t>相。</w:t>
      </w:r>
    </w:p>
    <w:p w14:paraId="7A9EC553" w14:textId="77777777" w:rsidR="00480CF5" w:rsidRDefault="00E44950">
      <w:pPr>
        <w:pStyle w:val="Heading1"/>
        <w:rPr>
          <w:lang w:eastAsia="zh-CN"/>
        </w:rPr>
      </w:pPr>
      <w:bookmarkStart w:id="705" w:name="_Toc72586859"/>
      <w:r>
        <w:rPr>
          <w:lang w:eastAsia="zh-CN"/>
        </w:rPr>
        <w:t xml:space="preserve">2007-12-19 15:15 </w:t>
      </w:r>
      <w:r>
        <w:rPr>
          <w:lang w:eastAsia="zh-CN"/>
        </w:rPr>
        <w:t>多头绝地反击，仍需努力。</w:t>
      </w:r>
      <w:bookmarkEnd w:id="705"/>
    </w:p>
    <w:p w14:paraId="38050C38" w14:textId="77777777" w:rsidR="00480CF5" w:rsidRDefault="002E2046">
      <w:hyperlink r:id="rId822" w:history="1">
        <w:r w:rsidR="00245A77" w:rsidRPr="005F75FD">
          <w:rPr>
            <w:rStyle w:val="Hyperlink"/>
          </w:rPr>
          <w:t>http://blog.sina.com.cn/s/blog_486e105c01007wyq.html</w:t>
        </w:r>
      </w:hyperlink>
      <w:r w:rsidR="00245A77">
        <w:t xml:space="preserve"> </w:t>
      </w:r>
    </w:p>
    <w:p w14:paraId="34B29EFB" w14:textId="77777777" w:rsidR="00480CF5" w:rsidRDefault="00E44950">
      <w:pPr>
        <w:rPr>
          <w:lang w:eastAsia="zh-CN"/>
        </w:rPr>
      </w:pPr>
      <w:r>
        <w:rPr>
          <w:lang w:eastAsia="zh-CN"/>
        </w:rPr>
        <w:lastRenderedPageBreak/>
        <w:t>昨天说了，多头面临两个选择，如果连背水一战、绝地反击的勇气都没有，干脆早死早投胎。今天，在资金大回笼，利好不少的情况下，多头最终有了点动作，但这远远不够。这就像煮青蛙，多折腾两次，并不意味这青蛙就要成神仙了。青蛙要成神仙，多头要真正逃出绝地，最基本的位置昨天也说了，就是</w:t>
      </w:r>
      <w:r>
        <w:rPr>
          <w:lang w:eastAsia="zh-CN"/>
        </w:rPr>
        <w:t>5032</w:t>
      </w:r>
      <w:r>
        <w:rPr>
          <w:lang w:eastAsia="zh-CN"/>
        </w:rPr>
        <w:t>点，这样，基本还是继续保持</w:t>
      </w:r>
      <w:r>
        <w:rPr>
          <w:lang w:eastAsia="zh-CN"/>
        </w:rPr>
        <w:t>5000</w:t>
      </w:r>
      <w:r>
        <w:rPr>
          <w:lang w:eastAsia="zh-CN"/>
        </w:rPr>
        <w:t>点附近的大级别震荡。当然，光震荡还是没用的，</w:t>
      </w:r>
      <w:r>
        <w:rPr>
          <w:lang w:eastAsia="zh-CN"/>
        </w:rPr>
        <w:t>5209</w:t>
      </w:r>
      <w:r>
        <w:rPr>
          <w:lang w:eastAsia="zh-CN"/>
        </w:rPr>
        <w:t>点的颈线还是必须攻克，否则最终青蛙还是要变成清炖青蛙。</w:t>
      </w:r>
    </w:p>
    <w:p w14:paraId="4389C678" w14:textId="77777777" w:rsidR="00480CF5" w:rsidRDefault="00E44950" w:rsidP="009537E9">
      <w:pPr>
        <w:pStyle w:val="a"/>
      </w:pPr>
      <w:r w:rsidRPr="002046EB">
        <w:t>技术上，今天把日的底分型给折腾出来了，早上</w:t>
      </w:r>
      <w:proofErr w:type="gramStart"/>
      <w:r w:rsidRPr="002046EB">
        <w:t>第一波冲高就</w:t>
      </w:r>
      <w:proofErr w:type="gramEnd"/>
      <w:r w:rsidRPr="002046EB">
        <w:t>基本确认，因此后面的第一次回调，就构成超短线的一个第二类买点。这次的反抽，就是昨天所说的</w:t>
      </w:r>
      <w:r w:rsidRPr="002046EB">
        <w:t>5209</w:t>
      </w:r>
      <w:r w:rsidRPr="002046EB">
        <w:t>点下来的</w:t>
      </w:r>
      <w:r w:rsidRPr="002046EB">
        <w:t>1</w:t>
      </w:r>
      <w:r w:rsidRPr="002046EB">
        <w:t>分钟下跌背驰后的结果，因此在这里，至少要制造一个</w:t>
      </w:r>
      <w:r w:rsidRPr="002046EB">
        <w:t>5</w:t>
      </w:r>
      <w:r w:rsidRPr="002046EB">
        <w:t>分钟的中枢，该中枢的第三买卖点出现情况决定短线大盘的生死。注意，形成底分型并不是万事大吉，关键是要后面连续站住</w:t>
      </w:r>
      <w:r w:rsidRPr="002046EB">
        <w:t>5</w:t>
      </w:r>
      <w:r w:rsidRPr="002046EB">
        <w:t>日线，否则只是一个中继，</w:t>
      </w:r>
      <w:proofErr w:type="gramStart"/>
      <w:r w:rsidRPr="002046EB">
        <w:t>这配合</w:t>
      </w:r>
      <w:proofErr w:type="gramEnd"/>
      <w:r w:rsidRPr="002046EB">
        <w:t>相应细部的</w:t>
      </w:r>
      <w:r w:rsidRPr="002046EB">
        <w:t>5</w:t>
      </w:r>
      <w:r w:rsidRPr="002046EB">
        <w:t>分钟震荡情况，将一目了然，完全可以全面把握。</w:t>
      </w:r>
      <w:r>
        <w:t>中枢震荡的操作法则，课程里反复说到，必须多练习才能真正把握。</w:t>
      </w:r>
    </w:p>
    <w:p w14:paraId="178FC7C8" w14:textId="77777777" w:rsidR="00480CF5" w:rsidRDefault="00E44950">
      <w:pPr>
        <w:rPr>
          <w:lang w:eastAsia="zh-CN"/>
        </w:rPr>
      </w:pPr>
      <w:r>
        <w:rPr>
          <w:lang w:eastAsia="zh-CN"/>
        </w:rPr>
        <w:t>本</w:t>
      </w:r>
      <w:r>
        <w:rPr>
          <w:lang w:eastAsia="zh-CN"/>
        </w:rPr>
        <w:t>ID</w:t>
      </w:r>
      <w:r>
        <w:rPr>
          <w:lang w:eastAsia="zh-CN"/>
        </w:rPr>
        <w:t>在这里，只是一个陪练，最终希望各位自己学会去分析。如果你只希望来这里获得一些现成的结论，那就最好别来了，因为这里没有。希望来这里的人，都是不需要拐杖，自己能走的人。本</w:t>
      </w:r>
      <w:r>
        <w:rPr>
          <w:lang w:eastAsia="zh-CN"/>
        </w:rPr>
        <w:t>ID</w:t>
      </w:r>
      <w:r>
        <w:rPr>
          <w:lang w:eastAsia="zh-CN"/>
        </w:rPr>
        <w:t>只是陪练，教练都算不上，这个道理必须清楚。</w:t>
      </w:r>
    </w:p>
    <w:p w14:paraId="01F00380" w14:textId="77777777" w:rsidR="00480CF5" w:rsidRDefault="00E44950">
      <w:pPr>
        <w:rPr>
          <w:lang w:eastAsia="zh-CN"/>
        </w:rPr>
      </w:pPr>
      <w:r>
        <w:rPr>
          <w:lang w:eastAsia="zh-CN"/>
        </w:rPr>
        <w:t>先下，再见。</w:t>
      </w:r>
    </w:p>
    <w:p w14:paraId="6FC2EFAF" w14:textId="77777777" w:rsidR="00480CF5" w:rsidRDefault="00E44950">
      <w:pPr>
        <w:pStyle w:val="Heading1"/>
        <w:rPr>
          <w:lang w:eastAsia="zh-CN"/>
        </w:rPr>
      </w:pPr>
      <w:bookmarkStart w:id="706" w:name="_Toc72586860"/>
      <w:r>
        <w:rPr>
          <w:lang w:eastAsia="zh-CN"/>
        </w:rPr>
        <w:t xml:space="preserve">2007-12-19 20:43 </w:t>
      </w:r>
      <w:r>
        <w:rPr>
          <w:lang w:eastAsia="zh-CN"/>
        </w:rPr>
        <w:t>真是无奈，越来越身不由己（七律一首）</w:t>
      </w:r>
      <w:bookmarkEnd w:id="706"/>
    </w:p>
    <w:p w14:paraId="2471F088" w14:textId="77777777" w:rsidR="00480CF5" w:rsidRDefault="002E2046">
      <w:hyperlink r:id="rId823" w:history="1">
        <w:r w:rsidR="003E2766" w:rsidRPr="005F75FD">
          <w:rPr>
            <w:rStyle w:val="Hyperlink"/>
          </w:rPr>
          <w:t>http://blog.sina.com.cn/s/blog_486e105c01007x2g.html</w:t>
        </w:r>
      </w:hyperlink>
      <w:r w:rsidR="003E2766">
        <w:t xml:space="preserve"> </w:t>
      </w:r>
    </w:p>
    <w:p w14:paraId="422567CC" w14:textId="77777777" w:rsidR="00480CF5" w:rsidRDefault="00E44950">
      <w:pPr>
        <w:rPr>
          <w:lang w:eastAsia="zh-CN"/>
        </w:rPr>
      </w:pPr>
      <w:r>
        <w:rPr>
          <w:lang w:eastAsia="zh-CN"/>
        </w:rPr>
        <w:t>9</w:t>
      </w:r>
      <w:r>
        <w:rPr>
          <w:lang w:eastAsia="zh-CN"/>
        </w:rPr>
        <w:t>点要去喝茶，很无聊的事情，赶快说上两句。明天还要出一次差，不过是晚上的事，明晚的帖子是不能写了。不过，在</w:t>
      </w:r>
      <w:r>
        <w:rPr>
          <w:lang w:eastAsia="zh-CN"/>
        </w:rPr>
        <w:t>4</w:t>
      </w:r>
      <w:r>
        <w:rPr>
          <w:lang w:eastAsia="zh-CN"/>
        </w:rPr>
        <w:t>点多会给出一个关于明年大盘的基本分析。</w:t>
      </w:r>
    </w:p>
    <w:p w14:paraId="300BE782" w14:textId="77777777" w:rsidR="00480CF5" w:rsidRDefault="00E44950">
      <w:pPr>
        <w:rPr>
          <w:lang w:eastAsia="zh-CN"/>
        </w:rPr>
      </w:pPr>
      <w:r>
        <w:rPr>
          <w:lang w:eastAsia="zh-CN"/>
        </w:rPr>
        <w:t>这个差真是不想去，但本</w:t>
      </w:r>
      <w:r>
        <w:rPr>
          <w:lang w:eastAsia="zh-CN"/>
        </w:rPr>
        <w:t>ID</w:t>
      </w:r>
      <w:r>
        <w:rPr>
          <w:lang w:eastAsia="zh-CN"/>
        </w:rPr>
        <w:t>就是心太软，特别一个</w:t>
      </w:r>
      <w:r>
        <w:rPr>
          <w:lang w:eastAsia="zh-CN"/>
        </w:rPr>
        <w:t>50</w:t>
      </w:r>
      <w:r>
        <w:rPr>
          <w:lang w:eastAsia="zh-CN"/>
        </w:rPr>
        <w:t>来的父</w:t>
      </w:r>
      <w:proofErr w:type="gramStart"/>
      <w:r>
        <w:rPr>
          <w:lang w:eastAsia="zh-CN"/>
        </w:rPr>
        <w:t>字辈老男人</w:t>
      </w:r>
      <w:proofErr w:type="gramEnd"/>
      <w:r>
        <w:rPr>
          <w:lang w:eastAsia="zh-CN"/>
        </w:rPr>
        <w:t>说尽好话要你过去帮忙，真没办法拒绝，无聊呀。本</w:t>
      </w:r>
      <w:r>
        <w:rPr>
          <w:lang w:eastAsia="zh-CN"/>
        </w:rPr>
        <w:t>ID</w:t>
      </w:r>
      <w:proofErr w:type="gramStart"/>
      <w:r>
        <w:rPr>
          <w:lang w:eastAsia="zh-CN"/>
        </w:rPr>
        <w:t>这边还有</w:t>
      </w:r>
      <w:proofErr w:type="gramEnd"/>
      <w:r>
        <w:rPr>
          <w:lang w:eastAsia="zh-CN"/>
        </w:rPr>
        <w:t>一大堆事情等着处理，为一件无聊的事情浪费</w:t>
      </w:r>
      <w:r>
        <w:rPr>
          <w:lang w:eastAsia="zh-CN"/>
        </w:rPr>
        <w:t>N</w:t>
      </w:r>
      <w:r>
        <w:rPr>
          <w:lang w:eastAsia="zh-CN"/>
        </w:rPr>
        <w:t>天时间，真是脑子进水了。本</w:t>
      </w:r>
      <w:r>
        <w:rPr>
          <w:lang w:eastAsia="zh-CN"/>
        </w:rPr>
        <w:t>ID</w:t>
      </w:r>
      <w:r>
        <w:rPr>
          <w:lang w:eastAsia="zh-CN"/>
        </w:rPr>
        <w:t>现在经常处于这种无聊的状态，就是一大堆无聊的人求你办这办那，就像等一下的茶，本</w:t>
      </w:r>
      <w:r>
        <w:rPr>
          <w:lang w:eastAsia="zh-CN"/>
        </w:rPr>
        <w:t>ID</w:t>
      </w:r>
      <w:r>
        <w:rPr>
          <w:lang w:eastAsia="zh-CN"/>
        </w:rPr>
        <w:t>都不知道为什么要去。其实，下午已经有一次无聊的会面了，一个老熟人，拿着一大堆项目，让本</w:t>
      </w:r>
      <w:r>
        <w:rPr>
          <w:lang w:eastAsia="zh-CN"/>
        </w:rPr>
        <w:t>ID</w:t>
      </w:r>
      <w:proofErr w:type="gramStart"/>
      <w:r>
        <w:rPr>
          <w:lang w:eastAsia="zh-CN"/>
        </w:rPr>
        <w:t>投这投那</w:t>
      </w:r>
      <w:proofErr w:type="gramEnd"/>
      <w:r>
        <w:rPr>
          <w:lang w:eastAsia="zh-CN"/>
        </w:rPr>
        <w:t>，本</w:t>
      </w:r>
      <w:r>
        <w:rPr>
          <w:lang w:eastAsia="zh-CN"/>
        </w:rPr>
        <w:t>ID</w:t>
      </w:r>
      <w:r>
        <w:rPr>
          <w:lang w:eastAsia="zh-CN"/>
        </w:rPr>
        <w:t>转弯抹角地告诉他，如果本</w:t>
      </w:r>
      <w:r>
        <w:rPr>
          <w:lang w:eastAsia="zh-CN"/>
        </w:rPr>
        <w:t>ID</w:t>
      </w:r>
      <w:r>
        <w:rPr>
          <w:lang w:eastAsia="zh-CN"/>
        </w:rPr>
        <w:t>真投了他那些无聊项目，本</w:t>
      </w:r>
      <w:r>
        <w:rPr>
          <w:lang w:eastAsia="zh-CN"/>
        </w:rPr>
        <w:t>ID</w:t>
      </w:r>
      <w:r>
        <w:rPr>
          <w:lang w:eastAsia="zh-CN"/>
        </w:rPr>
        <w:t>已经都没脸在市场混了。有时候，就不想撕破那脸皮。</w:t>
      </w:r>
    </w:p>
    <w:p w14:paraId="53BD3D5E" w14:textId="77777777" w:rsidR="00480CF5" w:rsidRDefault="00E44950">
      <w:pPr>
        <w:rPr>
          <w:lang w:eastAsia="zh-CN"/>
        </w:rPr>
      </w:pPr>
      <w:r>
        <w:rPr>
          <w:lang w:eastAsia="zh-CN"/>
        </w:rPr>
        <w:t>本</w:t>
      </w:r>
      <w:r>
        <w:rPr>
          <w:lang w:eastAsia="zh-CN"/>
        </w:rPr>
        <w:t>ID</w:t>
      </w:r>
      <w:r>
        <w:rPr>
          <w:lang w:eastAsia="zh-CN"/>
        </w:rPr>
        <w:t>就奇怪了，自己从小开始就不爱求人，</w:t>
      </w:r>
      <w:proofErr w:type="gramStart"/>
      <w:r>
        <w:rPr>
          <w:lang w:eastAsia="zh-CN"/>
        </w:rPr>
        <w:t>真记不住</w:t>
      </w:r>
      <w:proofErr w:type="gramEnd"/>
      <w:r>
        <w:rPr>
          <w:lang w:eastAsia="zh-CN"/>
        </w:rPr>
        <w:t>什么时候求过人办事。不知道什么时候欠下这么多无聊的债，还都还不清。一定是</w:t>
      </w:r>
      <w:r>
        <w:rPr>
          <w:lang w:eastAsia="zh-CN"/>
        </w:rPr>
        <w:t>N</w:t>
      </w:r>
      <w:proofErr w:type="gramStart"/>
      <w:r>
        <w:rPr>
          <w:lang w:eastAsia="zh-CN"/>
        </w:rPr>
        <w:t>个</w:t>
      </w:r>
      <w:proofErr w:type="gramEnd"/>
      <w:r>
        <w:rPr>
          <w:lang w:eastAsia="zh-CN"/>
        </w:rPr>
        <w:t>前生求人求得太多，</w:t>
      </w:r>
      <w:r>
        <w:rPr>
          <w:lang w:eastAsia="zh-CN"/>
        </w:rPr>
        <w:lastRenderedPageBreak/>
        <w:t>今生来还债来了。人，生下来，就是为了还债来的，如果能尽量少欠新的债，大概就是最幸福的。</w:t>
      </w:r>
    </w:p>
    <w:p w14:paraId="1DE82281" w14:textId="77777777" w:rsidR="00480CF5" w:rsidRDefault="00E44950">
      <w:pPr>
        <w:rPr>
          <w:lang w:eastAsia="zh-CN"/>
        </w:rPr>
      </w:pPr>
      <w:r>
        <w:rPr>
          <w:lang w:eastAsia="zh-CN"/>
        </w:rPr>
        <w:t>闲话不想说了，胡诌一首七律打发各位，抱歉了。</w:t>
      </w:r>
    </w:p>
    <w:p w14:paraId="6D808328" w14:textId="77777777" w:rsidR="00234530" w:rsidRPr="00234530" w:rsidRDefault="00234530" w:rsidP="00234530">
      <w:pPr>
        <w:shd w:val="clear" w:color="auto" w:fill="F8F8F8"/>
        <w:spacing w:after="0" w:line="240" w:lineRule="auto"/>
        <w:jc w:val="center"/>
        <w:rPr>
          <w:rFonts w:ascii="宋体" w:hAnsi="宋体" w:cs="宋体"/>
          <w:color w:val="464646"/>
          <w:sz w:val="21"/>
          <w:szCs w:val="21"/>
          <w:lang w:eastAsia="zh-CN"/>
        </w:rPr>
      </w:pPr>
      <w:r w:rsidRPr="00234530">
        <w:rPr>
          <w:rFonts w:ascii="宋体" w:hAnsi="宋体" w:cs="宋体"/>
          <w:b/>
          <w:bCs/>
          <w:color w:val="FF0000"/>
          <w:sz w:val="84"/>
          <w:szCs w:val="84"/>
          <w:lang w:eastAsia="zh-CN"/>
        </w:rPr>
        <w:t>流落</w:t>
      </w:r>
    </w:p>
    <w:p w14:paraId="76347CA1" w14:textId="77777777" w:rsidR="00234530" w:rsidRPr="00234530" w:rsidRDefault="00234530" w:rsidP="00234530">
      <w:pPr>
        <w:shd w:val="clear" w:color="auto" w:fill="F8F8F8"/>
        <w:spacing w:after="0" w:line="240" w:lineRule="auto"/>
        <w:jc w:val="center"/>
        <w:rPr>
          <w:rFonts w:ascii="宋体" w:hAnsi="宋体" w:cs="宋体"/>
          <w:color w:val="464646"/>
          <w:sz w:val="21"/>
          <w:szCs w:val="21"/>
          <w:lang w:eastAsia="zh-CN"/>
        </w:rPr>
      </w:pPr>
      <w:r w:rsidRPr="00234530">
        <w:rPr>
          <w:rFonts w:ascii="宋体" w:hAnsi="宋体" w:cs="宋体"/>
          <w:color w:val="464646"/>
          <w:sz w:val="21"/>
          <w:szCs w:val="21"/>
          <w:lang w:eastAsia="zh-CN"/>
        </w:rPr>
        <w:t> </w:t>
      </w:r>
    </w:p>
    <w:p w14:paraId="569E2A4B" w14:textId="77777777" w:rsidR="00234530" w:rsidRPr="00234530" w:rsidRDefault="00234530" w:rsidP="00234530">
      <w:pPr>
        <w:shd w:val="clear" w:color="auto" w:fill="F8F8F8"/>
        <w:spacing w:after="0" w:line="240" w:lineRule="auto"/>
        <w:jc w:val="center"/>
        <w:rPr>
          <w:rFonts w:ascii="宋体" w:hAnsi="宋体" w:cs="宋体"/>
          <w:color w:val="464646"/>
          <w:sz w:val="21"/>
          <w:szCs w:val="21"/>
          <w:lang w:eastAsia="zh-CN"/>
        </w:rPr>
      </w:pPr>
      <w:proofErr w:type="gramStart"/>
      <w:r w:rsidRPr="00234530">
        <w:rPr>
          <w:rFonts w:ascii="宋体" w:hAnsi="宋体" w:cs="宋体"/>
          <w:b/>
          <w:bCs/>
          <w:color w:val="FF0000"/>
          <w:sz w:val="48"/>
          <w:szCs w:val="48"/>
          <w:lang w:eastAsia="zh-CN"/>
        </w:rPr>
        <w:t>缠中说</w:t>
      </w:r>
      <w:proofErr w:type="gramEnd"/>
      <w:r w:rsidRPr="00234530">
        <w:rPr>
          <w:rFonts w:ascii="宋体" w:hAnsi="宋体" w:cs="宋体"/>
          <w:b/>
          <w:bCs/>
          <w:color w:val="FF0000"/>
          <w:sz w:val="48"/>
          <w:szCs w:val="48"/>
          <w:lang w:eastAsia="zh-CN"/>
        </w:rPr>
        <w:t>禅</w:t>
      </w:r>
    </w:p>
    <w:p w14:paraId="0CC95830" w14:textId="77777777" w:rsidR="00234530" w:rsidRPr="00234530" w:rsidRDefault="00234530" w:rsidP="00234530">
      <w:pPr>
        <w:shd w:val="clear" w:color="auto" w:fill="F8F8F8"/>
        <w:spacing w:after="0" w:line="240" w:lineRule="auto"/>
        <w:jc w:val="center"/>
        <w:rPr>
          <w:rFonts w:ascii="宋体" w:hAnsi="宋体" w:cs="宋体"/>
          <w:color w:val="464646"/>
          <w:sz w:val="21"/>
          <w:szCs w:val="21"/>
          <w:lang w:eastAsia="zh-CN"/>
        </w:rPr>
      </w:pPr>
      <w:r w:rsidRPr="00234530">
        <w:rPr>
          <w:rFonts w:ascii="宋体" w:hAnsi="宋体" w:cs="宋体"/>
          <w:color w:val="464646"/>
          <w:sz w:val="21"/>
          <w:szCs w:val="21"/>
          <w:lang w:eastAsia="zh-CN"/>
        </w:rPr>
        <w:t> </w:t>
      </w:r>
    </w:p>
    <w:p w14:paraId="2348F438" w14:textId="77777777" w:rsidR="00234530" w:rsidRPr="00234530" w:rsidRDefault="00234530" w:rsidP="00234530">
      <w:pPr>
        <w:shd w:val="clear" w:color="auto" w:fill="F8F8F8"/>
        <w:spacing w:after="0" w:line="240" w:lineRule="auto"/>
        <w:jc w:val="center"/>
        <w:rPr>
          <w:rFonts w:ascii="宋体" w:hAnsi="宋体" w:cs="宋体"/>
          <w:color w:val="464646"/>
          <w:sz w:val="21"/>
          <w:szCs w:val="21"/>
          <w:lang w:eastAsia="zh-CN"/>
        </w:rPr>
      </w:pPr>
      <w:r w:rsidRPr="00234530">
        <w:rPr>
          <w:rFonts w:ascii="宋体" w:hAnsi="宋体" w:cs="宋体"/>
          <w:b/>
          <w:bCs/>
          <w:color w:val="FF0000"/>
          <w:sz w:val="48"/>
          <w:szCs w:val="48"/>
          <w:lang w:eastAsia="zh-CN"/>
        </w:rPr>
        <w:t>流落红尘终是苦</w:t>
      </w:r>
    </w:p>
    <w:p w14:paraId="40CDC676" w14:textId="77777777" w:rsidR="00234530" w:rsidRPr="00234530" w:rsidRDefault="00234530" w:rsidP="00234530">
      <w:pPr>
        <w:shd w:val="clear" w:color="auto" w:fill="F8F8F8"/>
        <w:spacing w:after="0" w:line="240" w:lineRule="auto"/>
        <w:jc w:val="center"/>
        <w:rPr>
          <w:rFonts w:ascii="宋体" w:hAnsi="宋体" w:cs="宋体"/>
          <w:color w:val="464646"/>
          <w:sz w:val="21"/>
          <w:szCs w:val="21"/>
          <w:lang w:eastAsia="zh-CN"/>
        </w:rPr>
      </w:pPr>
      <w:r w:rsidRPr="00234530">
        <w:rPr>
          <w:rFonts w:ascii="宋体" w:hAnsi="宋体" w:cs="宋体"/>
          <w:b/>
          <w:bCs/>
          <w:color w:val="FF0000"/>
          <w:sz w:val="48"/>
          <w:szCs w:val="48"/>
          <w:lang w:eastAsia="zh-CN"/>
        </w:rPr>
        <w:t>断无真乐可拈提</w:t>
      </w:r>
    </w:p>
    <w:p w14:paraId="31436699" w14:textId="77777777" w:rsidR="00234530" w:rsidRPr="00234530" w:rsidRDefault="00234530" w:rsidP="00234530">
      <w:pPr>
        <w:shd w:val="clear" w:color="auto" w:fill="F8F8F8"/>
        <w:spacing w:after="0" w:line="240" w:lineRule="auto"/>
        <w:jc w:val="center"/>
        <w:rPr>
          <w:rFonts w:ascii="宋体" w:hAnsi="宋体" w:cs="宋体"/>
          <w:color w:val="464646"/>
          <w:sz w:val="21"/>
          <w:szCs w:val="21"/>
          <w:lang w:eastAsia="zh-CN"/>
        </w:rPr>
      </w:pPr>
      <w:r w:rsidRPr="00234530">
        <w:rPr>
          <w:rFonts w:ascii="宋体" w:hAnsi="宋体" w:cs="宋体"/>
          <w:b/>
          <w:bCs/>
          <w:color w:val="FF0000"/>
          <w:sz w:val="48"/>
          <w:szCs w:val="48"/>
          <w:lang w:eastAsia="zh-CN"/>
        </w:rPr>
        <w:t>贪痴易见</w:t>
      </w:r>
      <w:proofErr w:type="gramStart"/>
      <w:r w:rsidRPr="00234530">
        <w:rPr>
          <w:rFonts w:ascii="宋体" w:hAnsi="宋体" w:cs="宋体"/>
          <w:b/>
          <w:bCs/>
          <w:color w:val="FF0000"/>
          <w:sz w:val="48"/>
          <w:szCs w:val="48"/>
          <w:lang w:eastAsia="zh-CN"/>
        </w:rPr>
        <w:t>三涂道</w:t>
      </w:r>
      <w:proofErr w:type="gramEnd"/>
    </w:p>
    <w:p w14:paraId="01C3CB3C" w14:textId="77777777" w:rsidR="00234530" w:rsidRPr="00234530" w:rsidRDefault="00234530" w:rsidP="00234530">
      <w:pPr>
        <w:shd w:val="clear" w:color="auto" w:fill="F8F8F8"/>
        <w:spacing w:after="0" w:line="240" w:lineRule="auto"/>
        <w:jc w:val="center"/>
        <w:rPr>
          <w:rFonts w:ascii="宋体" w:hAnsi="宋体" w:cs="宋体"/>
          <w:color w:val="464646"/>
          <w:sz w:val="21"/>
          <w:szCs w:val="21"/>
          <w:lang w:eastAsia="zh-CN"/>
        </w:rPr>
      </w:pPr>
      <w:r w:rsidRPr="00234530">
        <w:rPr>
          <w:rFonts w:ascii="宋体" w:hAnsi="宋体" w:cs="宋体"/>
          <w:b/>
          <w:bCs/>
          <w:color w:val="FF0000"/>
          <w:sz w:val="48"/>
          <w:szCs w:val="48"/>
          <w:lang w:eastAsia="zh-CN"/>
        </w:rPr>
        <w:t>信义难寻五色泥</w:t>
      </w:r>
    </w:p>
    <w:p w14:paraId="4F58737E" w14:textId="77777777" w:rsidR="00234530" w:rsidRPr="00234530" w:rsidRDefault="00234530" w:rsidP="00234530">
      <w:pPr>
        <w:shd w:val="clear" w:color="auto" w:fill="F8F8F8"/>
        <w:spacing w:after="0" w:line="240" w:lineRule="auto"/>
        <w:jc w:val="center"/>
        <w:rPr>
          <w:rFonts w:ascii="宋体" w:hAnsi="宋体" w:cs="宋体"/>
          <w:color w:val="464646"/>
          <w:sz w:val="21"/>
          <w:szCs w:val="21"/>
          <w:lang w:eastAsia="zh-CN"/>
        </w:rPr>
      </w:pPr>
      <w:proofErr w:type="gramStart"/>
      <w:r w:rsidRPr="00234530">
        <w:rPr>
          <w:rFonts w:ascii="宋体" w:hAnsi="宋体" w:cs="宋体"/>
          <w:b/>
          <w:bCs/>
          <w:color w:val="FF0000"/>
          <w:sz w:val="48"/>
          <w:szCs w:val="48"/>
          <w:lang w:eastAsia="zh-CN"/>
        </w:rPr>
        <w:t>意画心</w:t>
      </w:r>
      <w:proofErr w:type="gramEnd"/>
      <w:r w:rsidRPr="00234530">
        <w:rPr>
          <w:rFonts w:ascii="宋体" w:hAnsi="宋体" w:cs="宋体"/>
          <w:b/>
          <w:bCs/>
          <w:color w:val="FF0000"/>
          <w:sz w:val="48"/>
          <w:szCs w:val="48"/>
          <w:lang w:eastAsia="zh-CN"/>
        </w:rPr>
        <w:t>描</w:t>
      </w:r>
      <w:proofErr w:type="gramStart"/>
      <w:r w:rsidRPr="00234530">
        <w:rPr>
          <w:rFonts w:ascii="宋体" w:hAnsi="宋体" w:cs="宋体"/>
          <w:b/>
          <w:bCs/>
          <w:color w:val="FF0000"/>
          <w:sz w:val="48"/>
          <w:szCs w:val="48"/>
          <w:lang w:eastAsia="zh-CN"/>
        </w:rPr>
        <w:t>诤</w:t>
      </w:r>
      <w:proofErr w:type="gramEnd"/>
      <w:r w:rsidRPr="00234530">
        <w:rPr>
          <w:rFonts w:ascii="宋体" w:hAnsi="宋体" w:cs="宋体"/>
          <w:b/>
          <w:bCs/>
          <w:color w:val="FF0000"/>
          <w:sz w:val="48"/>
          <w:szCs w:val="48"/>
          <w:lang w:eastAsia="zh-CN"/>
        </w:rPr>
        <w:t>黑白</w:t>
      </w:r>
    </w:p>
    <w:p w14:paraId="0F53998C" w14:textId="77777777" w:rsidR="00234530" w:rsidRPr="00234530" w:rsidRDefault="00234530" w:rsidP="00234530">
      <w:pPr>
        <w:shd w:val="clear" w:color="auto" w:fill="F8F8F8"/>
        <w:spacing w:after="0" w:line="240" w:lineRule="auto"/>
        <w:jc w:val="center"/>
        <w:rPr>
          <w:rFonts w:ascii="宋体" w:hAnsi="宋体" w:cs="宋体"/>
          <w:color w:val="464646"/>
          <w:sz w:val="21"/>
          <w:szCs w:val="21"/>
          <w:lang w:eastAsia="zh-CN"/>
        </w:rPr>
      </w:pPr>
      <w:proofErr w:type="gramStart"/>
      <w:r w:rsidRPr="00234530">
        <w:rPr>
          <w:rFonts w:ascii="宋体" w:hAnsi="宋体" w:cs="宋体"/>
          <w:b/>
          <w:bCs/>
          <w:color w:val="FF0000"/>
          <w:sz w:val="48"/>
          <w:szCs w:val="48"/>
          <w:lang w:eastAsia="zh-CN"/>
        </w:rPr>
        <w:t>神谋鬼</w:t>
      </w:r>
      <w:proofErr w:type="gramEnd"/>
      <w:r w:rsidRPr="00234530">
        <w:rPr>
          <w:rFonts w:ascii="宋体" w:hAnsi="宋体" w:cs="宋体"/>
          <w:b/>
          <w:bCs/>
          <w:color w:val="FF0000"/>
          <w:sz w:val="48"/>
          <w:szCs w:val="48"/>
          <w:lang w:eastAsia="zh-CN"/>
        </w:rPr>
        <w:t>诈唬东西</w:t>
      </w:r>
    </w:p>
    <w:p w14:paraId="15364224" w14:textId="77777777" w:rsidR="00234530" w:rsidRPr="00234530" w:rsidRDefault="00234530" w:rsidP="00234530">
      <w:pPr>
        <w:shd w:val="clear" w:color="auto" w:fill="F8F8F8"/>
        <w:spacing w:after="0" w:line="240" w:lineRule="auto"/>
        <w:jc w:val="center"/>
        <w:rPr>
          <w:rFonts w:ascii="宋体" w:hAnsi="宋体" w:cs="宋体"/>
          <w:color w:val="464646"/>
          <w:sz w:val="21"/>
          <w:szCs w:val="21"/>
          <w:lang w:eastAsia="zh-CN"/>
        </w:rPr>
      </w:pPr>
      <w:r w:rsidRPr="00234530">
        <w:rPr>
          <w:rFonts w:ascii="宋体" w:hAnsi="宋体" w:cs="宋体"/>
          <w:b/>
          <w:bCs/>
          <w:color w:val="FF0000"/>
          <w:sz w:val="48"/>
          <w:szCs w:val="48"/>
          <w:lang w:eastAsia="zh-CN"/>
        </w:rPr>
        <w:t>百年老醉南柯梦</w:t>
      </w:r>
    </w:p>
    <w:p w14:paraId="5D940DFB" w14:textId="77777777" w:rsidR="00234530" w:rsidRPr="00234530" w:rsidRDefault="00234530" w:rsidP="00234530">
      <w:pPr>
        <w:shd w:val="clear" w:color="auto" w:fill="F8F8F8"/>
        <w:spacing w:after="0" w:line="240" w:lineRule="auto"/>
        <w:jc w:val="center"/>
        <w:rPr>
          <w:rFonts w:ascii="宋体" w:hAnsi="宋体" w:cs="宋体"/>
          <w:color w:val="464646"/>
          <w:sz w:val="21"/>
          <w:szCs w:val="21"/>
          <w:lang w:eastAsia="zh-CN"/>
        </w:rPr>
      </w:pPr>
      <w:r w:rsidRPr="00234530">
        <w:rPr>
          <w:rFonts w:ascii="宋体" w:hAnsi="宋体" w:cs="宋体"/>
          <w:b/>
          <w:bCs/>
          <w:color w:val="FF0000"/>
          <w:sz w:val="48"/>
          <w:szCs w:val="48"/>
          <w:lang w:eastAsia="zh-CN"/>
        </w:rPr>
        <w:t>别样生涯一样迷</w:t>
      </w:r>
    </w:p>
    <w:p w14:paraId="13E94B26" w14:textId="77777777" w:rsidR="00480CF5" w:rsidRDefault="00E44950">
      <w:pPr>
        <w:pStyle w:val="Heading1"/>
        <w:rPr>
          <w:lang w:eastAsia="zh-CN"/>
        </w:rPr>
      </w:pPr>
      <w:bookmarkStart w:id="707" w:name="_Toc72586861"/>
      <w:r>
        <w:rPr>
          <w:lang w:eastAsia="zh-CN"/>
        </w:rPr>
        <w:t xml:space="preserve">2007-12-20 15:15 </w:t>
      </w:r>
      <w:r>
        <w:rPr>
          <w:lang w:eastAsia="zh-CN"/>
        </w:rPr>
        <w:t>攻克</w:t>
      </w:r>
      <w:r>
        <w:rPr>
          <w:lang w:eastAsia="zh-CN"/>
        </w:rPr>
        <w:t>5032</w:t>
      </w:r>
      <w:r>
        <w:rPr>
          <w:lang w:eastAsia="zh-CN"/>
        </w:rPr>
        <w:t>，完成初步任务。</w:t>
      </w:r>
      <w:bookmarkEnd w:id="707"/>
    </w:p>
    <w:p w14:paraId="77F4B908" w14:textId="77777777" w:rsidR="00480CF5" w:rsidRDefault="002E2046">
      <w:hyperlink r:id="rId824" w:history="1">
        <w:r w:rsidR="003E2766" w:rsidRPr="005F75FD">
          <w:rPr>
            <w:rStyle w:val="Hyperlink"/>
          </w:rPr>
          <w:t>http://blog.sina.com.cn/s/blog_486e105c01007x9h.html</w:t>
        </w:r>
      </w:hyperlink>
      <w:r w:rsidR="003E2766">
        <w:t xml:space="preserve"> </w:t>
      </w:r>
    </w:p>
    <w:p w14:paraId="026B6C02" w14:textId="77777777" w:rsidR="00480CF5" w:rsidRDefault="00E44950">
      <w:pPr>
        <w:rPr>
          <w:lang w:eastAsia="zh-CN"/>
        </w:rPr>
      </w:pPr>
      <w:r>
        <w:rPr>
          <w:lang w:eastAsia="zh-CN"/>
        </w:rPr>
        <w:t>因为晚上要出差，所以等一下就把晚上关于明年大盘走势的展望写了，</w:t>
      </w:r>
      <w:r>
        <w:rPr>
          <w:lang w:eastAsia="zh-CN"/>
        </w:rPr>
        <w:t>4</w:t>
      </w:r>
      <w:r>
        <w:rPr>
          <w:lang w:eastAsia="zh-CN"/>
        </w:rPr>
        <w:t>点左右贴出来。明天收盘尽量解盘，如果没时间，就在周六或周日补上。</w:t>
      </w:r>
    </w:p>
    <w:p w14:paraId="6E1B4531" w14:textId="77777777" w:rsidR="00480CF5" w:rsidRDefault="00E44950" w:rsidP="009537E9">
      <w:pPr>
        <w:pStyle w:val="a"/>
      </w:pPr>
      <w:r>
        <w:t>今天大盘攻克</w:t>
      </w:r>
      <w:r>
        <w:t>5032</w:t>
      </w:r>
      <w:r>
        <w:t>点，初步任务完成，大盘围绕</w:t>
      </w:r>
      <w:r>
        <w:t>5000</w:t>
      </w:r>
      <w:r>
        <w:t>点上下震荡的大格局依然保持。下一步，就是要站稳</w:t>
      </w:r>
      <w:r>
        <w:t>5032</w:t>
      </w:r>
      <w:r>
        <w:t>点，为攻击</w:t>
      </w:r>
      <w:r>
        <w:t>5209</w:t>
      </w:r>
      <w:r>
        <w:t>点颈线的进一步任务打好基础。因此，</w:t>
      </w:r>
      <w:r>
        <w:t>5032</w:t>
      </w:r>
      <w:r>
        <w:t>点能否站住，就是判断大盘超短线强弱的关键点位。今天盘中走势，</w:t>
      </w:r>
      <w:r>
        <w:t>5032</w:t>
      </w:r>
      <w:r>
        <w:t>点位置的重要性表现无遗，整个下午基本就是围绕该位置蓄势、突破、回抽的过程。很多人到现在还不大会看盘，例如今天的走势，其实一点可担心的地方都</w:t>
      </w:r>
      <w:r>
        <w:lastRenderedPageBreak/>
        <w:t>没有，因为</w:t>
      </w:r>
      <w:proofErr w:type="gramStart"/>
      <w:r>
        <w:t>整天连</w:t>
      </w:r>
      <w:proofErr w:type="gramEnd"/>
      <w:r>
        <w:t>一个线段都没有完成，你有什么可担心的？</w:t>
      </w:r>
      <w:r>
        <w:t>4812</w:t>
      </w:r>
      <w:r>
        <w:t>点上来，在</w:t>
      </w:r>
      <w:r>
        <w:t>4920</w:t>
      </w:r>
      <w:r>
        <w:t>点附近有一个</w:t>
      </w:r>
      <w:r>
        <w:t>1</w:t>
      </w:r>
      <w:r>
        <w:t>分钟的中枢，因此，下面就等待第二个</w:t>
      </w:r>
      <w:r>
        <w:t>1</w:t>
      </w:r>
      <w:r>
        <w:t>分钟中枢的出现，看这</w:t>
      </w:r>
      <w:r>
        <w:t>1</w:t>
      </w:r>
      <w:r>
        <w:t>分钟的上涨是否确立，最后再看其顶背驰的出现。这和</w:t>
      </w:r>
      <w:r>
        <w:t>5209</w:t>
      </w:r>
      <w:r>
        <w:t>点下来的</w:t>
      </w:r>
      <w:r>
        <w:t>1</w:t>
      </w:r>
      <w:r>
        <w:t>分钟下跌是一样的，只是反过来而已。</w:t>
      </w:r>
    </w:p>
    <w:p w14:paraId="273A590C" w14:textId="77777777" w:rsidR="00480CF5" w:rsidRDefault="00E44950">
      <w:pPr>
        <w:rPr>
          <w:lang w:eastAsia="zh-CN"/>
        </w:rPr>
      </w:pPr>
      <w:r>
        <w:rPr>
          <w:lang w:eastAsia="zh-CN"/>
        </w:rPr>
        <w:t>中石油今天终于把底分型给构造出来，后面就是确认的问题。在</w:t>
      </w:r>
      <w:r>
        <w:rPr>
          <w:lang w:eastAsia="zh-CN"/>
        </w:rPr>
        <w:t>30</w:t>
      </w:r>
      <w:r>
        <w:rPr>
          <w:lang w:eastAsia="zh-CN"/>
        </w:rPr>
        <w:t>分钟上，这个线段的类背驰显然是制造这次回升的关键，这也说明了，中石油在</w:t>
      </w:r>
      <w:r>
        <w:rPr>
          <w:lang w:eastAsia="zh-CN"/>
        </w:rPr>
        <w:t>30</w:t>
      </w:r>
      <w:r>
        <w:rPr>
          <w:lang w:eastAsia="zh-CN"/>
        </w:rPr>
        <w:t>元附近至少可以构造一个大点级别的中枢，以后是再次破位还是继续上涨，就看这中枢的第三买卖点问题了。</w:t>
      </w:r>
    </w:p>
    <w:p w14:paraId="0476EFAA" w14:textId="77777777" w:rsidR="00480CF5" w:rsidRPr="00B022FA" w:rsidRDefault="00E44950" w:rsidP="00F34D23">
      <w:pPr>
        <w:pStyle w:val="a"/>
      </w:pPr>
      <w:r w:rsidRPr="00B022FA">
        <w:t>大盘比中石油强点，向</w:t>
      </w:r>
      <w:r w:rsidR="009537E9">
        <w:rPr>
          <w:rFonts w:hint="eastAsia"/>
        </w:rPr>
        <w:t>上</w:t>
      </w:r>
      <w:r w:rsidRPr="00B022FA">
        <w:t>笔的延伸已经展开，所以和上次</w:t>
      </w:r>
      <w:r w:rsidRPr="00B022FA">
        <w:t>5209</w:t>
      </w:r>
      <w:r w:rsidRPr="00B022FA">
        <w:t>点一样，等到顶分型出现再说。当然，会看</w:t>
      </w:r>
      <w:r w:rsidRPr="00B022FA">
        <w:t>1</w:t>
      </w:r>
      <w:r w:rsidRPr="00B022FA">
        <w:t>分钟上涨的背驰，可以直接看那背驰操作，那更精确。</w:t>
      </w:r>
    </w:p>
    <w:p w14:paraId="61D4F91D" w14:textId="77777777" w:rsidR="00480CF5" w:rsidRDefault="00E44950">
      <w:pPr>
        <w:rPr>
          <w:lang w:eastAsia="zh-CN"/>
        </w:rPr>
      </w:pPr>
      <w:r>
        <w:rPr>
          <w:lang w:eastAsia="zh-CN"/>
        </w:rPr>
        <w:t>今天大盘股票的启动，与所谓期货的传闻有关，因为某部门递交了所谓要求期货开的玩意，但这玩意是需要批的，现在谁有时间批？谁负责批？这事情至少在程序上不是一个人的签名就可以批的，只要有签名权的人有一个人有保留意见，估计这东西就需要折腾。其实，本</w:t>
      </w:r>
      <w:r>
        <w:rPr>
          <w:lang w:eastAsia="zh-CN"/>
        </w:rPr>
        <w:t>ID</w:t>
      </w:r>
      <w:r>
        <w:rPr>
          <w:lang w:eastAsia="zh-CN"/>
        </w:rPr>
        <w:t>是欢迎这种折腾的。现在的中国资本市场，连小学都没毕业、现货都没有搞好，就想搞期货上大学？谁的脑袋大、脖子粗，就顶吧。如果真出来，本</w:t>
      </w:r>
      <w:r>
        <w:rPr>
          <w:lang w:eastAsia="zh-CN"/>
        </w:rPr>
        <w:t>ID</w:t>
      </w:r>
      <w:r>
        <w:rPr>
          <w:lang w:eastAsia="zh-CN"/>
        </w:rPr>
        <w:t>是乐于看笑话的。</w:t>
      </w:r>
    </w:p>
    <w:p w14:paraId="4265BBC1" w14:textId="77777777" w:rsidR="00480CF5" w:rsidRDefault="00E44950">
      <w:pPr>
        <w:rPr>
          <w:lang w:eastAsia="zh-CN"/>
        </w:rPr>
      </w:pPr>
      <w:r>
        <w:rPr>
          <w:lang w:eastAsia="zh-CN"/>
        </w:rPr>
        <w:t>请先把创业板搞好，先完善多层次的资本市场间架。而最无耻的就是那些利益集团，为了自己的利益，企图在年底抢闸。中国资本市场目前最大的问题是多层次资本市场的间架、印花税等交易成本的合理化，而不是好高务远（这个成语写成这样可是公开发行的软件制造的，连成语都写错却能发行，请问是谁负责的？我们的期货千万可别是这种水平）的所谓指数期货。</w:t>
      </w:r>
    </w:p>
    <w:p w14:paraId="53E0BC5F" w14:textId="77777777" w:rsidR="00480CF5" w:rsidRDefault="00E44950">
      <w:pPr>
        <w:rPr>
          <w:lang w:eastAsia="zh-CN"/>
        </w:rPr>
      </w:pPr>
      <w:r>
        <w:rPr>
          <w:lang w:eastAsia="zh-CN"/>
        </w:rPr>
        <w:t>先下，</w:t>
      </w:r>
      <w:r>
        <w:rPr>
          <w:lang w:eastAsia="zh-CN"/>
        </w:rPr>
        <w:t>4</w:t>
      </w:r>
      <w:r>
        <w:rPr>
          <w:lang w:eastAsia="zh-CN"/>
        </w:rPr>
        <w:t>点再上</w:t>
      </w:r>
      <w:proofErr w:type="gramStart"/>
      <w:r>
        <w:rPr>
          <w:lang w:eastAsia="zh-CN"/>
        </w:rPr>
        <w:t>帖</w:t>
      </w:r>
      <w:proofErr w:type="gramEnd"/>
      <w:r>
        <w:rPr>
          <w:lang w:eastAsia="zh-CN"/>
        </w:rPr>
        <w:t>2008</w:t>
      </w:r>
      <w:r>
        <w:rPr>
          <w:lang w:eastAsia="zh-CN"/>
        </w:rPr>
        <w:t>年走势展望。</w:t>
      </w:r>
    </w:p>
    <w:p w14:paraId="6FA75982" w14:textId="77777777" w:rsidR="00480CF5" w:rsidRDefault="00E44950">
      <w:pPr>
        <w:pStyle w:val="Heading1"/>
      </w:pPr>
      <w:bookmarkStart w:id="708" w:name="_Toc72586862"/>
      <w:r>
        <w:t>2007-12-20 15:59 2008</w:t>
      </w:r>
      <w:r>
        <w:t>年行情展望</w:t>
      </w:r>
      <w:bookmarkEnd w:id="708"/>
    </w:p>
    <w:p w14:paraId="0221B7A2" w14:textId="77777777" w:rsidR="00480CF5" w:rsidRDefault="002E2046">
      <w:hyperlink r:id="rId825" w:history="1">
        <w:r w:rsidR="003E2766" w:rsidRPr="005F75FD">
          <w:rPr>
            <w:rStyle w:val="Hyperlink"/>
          </w:rPr>
          <w:t>http://blog.sina.com.cn/s/blog_486e105c01007xa0.html</w:t>
        </w:r>
      </w:hyperlink>
      <w:r w:rsidR="003E2766">
        <w:t xml:space="preserve"> </w:t>
      </w:r>
    </w:p>
    <w:p w14:paraId="628E6870" w14:textId="77777777" w:rsidR="00480CF5" w:rsidRPr="00B022FA" w:rsidRDefault="00E44950">
      <w:pPr>
        <w:rPr>
          <w:color w:val="FF0000"/>
          <w:lang w:eastAsia="zh-CN"/>
        </w:rPr>
      </w:pPr>
      <w:r>
        <w:rPr>
          <w:lang w:eastAsia="zh-CN"/>
        </w:rPr>
        <w:t>年末，不可免俗地要对明年的行情展望一番。今年，无论是</w:t>
      </w:r>
      <w:r>
        <w:rPr>
          <w:lang w:eastAsia="zh-CN"/>
        </w:rPr>
        <w:t>5</w:t>
      </w:r>
      <w:r>
        <w:rPr>
          <w:lang w:eastAsia="zh-CN"/>
        </w:rPr>
        <w:t>月份的</w:t>
      </w:r>
      <w:r>
        <w:rPr>
          <w:lang w:eastAsia="zh-CN"/>
        </w:rPr>
        <w:t>180</w:t>
      </w:r>
      <w:r>
        <w:rPr>
          <w:lang w:eastAsia="zh-CN"/>
        </w:rPr>
        <w:t>个月时间周期、</w:t>
      </w:r>
      <w:r>
        <w:rPr>
          <w:lang w:eastAsia="zh-CN"/>
        </w:rPr>
        <w:t>6100</w:t>
      </w:r>
      <w:r>
        <w:rPr>
          <w:lang w:eastAsia="zh-CN"/>
        </w:rPr>
        <w:t>点的顶部以及调整的第一落脚点</w:t>
      </w:r>
      <w:r>
        <w:rPr>
          <w:lang w:eastAsia="zh-CN"/>
        </w:rPr>
        <w:t>120</w:t>
      </w:r>
      <w:r>
        <w:rPr>
          <w:lang w:eastAsia="zh-CN"/>
        </w:rPr>
        <w:t>天线，都被预先剧本了。不过，现在完全精确剧本明年走势，几乎是不可能的，因为明年市场上的可变分力太多，</w:t>
      </w:r>
      <w:r w:rsidRPr="00B022FA">
        <w:rPr>
          <w:color w:val="FF0000"/>
          <w:lang w:eastAsia="zh-CN"/>
        </w:rPr>
        <w:t>下面只从纯技术的角度进行一些界定性的分析。</w:t>
      </w:r>
    </w:p>
    <w:p w14:paraId="0C497F70" w14:textId="77777777" w:rsidR="00480CF5" w:rsidRPr="00F25CB6" w:rsidRDefault="00E44950">
      <w:pPr>
        <w:rPr>
          <w:color w:val="FF0000"/>
          <w:lang w:eastAsia="zh-CN"/>
        </w:rPr>
      </w:pPr>
      <w:r>
        <w:rPr>
          <w:lang w:eastAsia="zh-CN"/>
        </w:rPr>
        <w:t>从今年年</w:t>
      </w:r>
      <w:r>
        <w:rPr>
          <w:lang w:eastAsia="zh-CN"/>
        </w:rPr>
        <w:t>K</w:t>
      </w:r>
      <w:r>
        <w:rPr>
          <w:lang w:eastAsia="zh-CN"/>
        </w:rPr>
        <w:t>线上看，由于还有几个交易日，所以不能完全确认年</w:t>
      </w:r>
      <w:r>
        <w:rPr>
          <w:lang w:eastAsia="zh-CN"/>
        </w:rPr>
        <w:t>K</w:t>
      </w:r>
      <w:r>
        <w:rPr>
          <w:lang w:eastAsia="zh-CN"/>
        </w:rPr>
        <w:t>线的收盘位置，但年</w:t>
      </w:r>
      <w:r>
        <w:rPr>
          <w:lang w:eastAsia="zh-CN"/>
        </w:rPr>
        <w:t>K</w:t>
      </w:r>
      <w:r>
        <w:rPr>
          <w:lang w:eastAsia="zh-CN"/>
        </w:rPr>
        <w:t>线将留下较长上影，这点大概不会有太大改变。同样，年</w:t>
      </w:r>
      <w:r>
        <w:rPr>
          <w:lang w:eastAsia="zh-CN"/>
        </w:rPr>
        <w:t>K</w:t>
      </w:r>
      <w:r>
        <w:rPr>
          <w:lang w:eastAsia="zh-CN"/>
        </w:rPr>
        <w:t>线的实体部分也将相当长。</w:t>
      </w:r>
      <w:r w:rsidRPr="00A03D83">
        <w:rPr>
          <w:color w:val="FF0000"/>
          <w:lang w:eastAsia="zh-CN"/>
        </w:rPr>
        <w:t>因此，明年的走势，今年的</w:t>
      </w:r>
      <w:r w:rsidRPr="00A03D83">
        <w:rPr>
          <w:color w:val="FF0000"/>
          <w:lang w:eastAsia="zh-CN"/>
        </w:rPr>
        <w:t>K</w:t>
      </w:r>
      <w:r w:rsidRPr="00A03D83">
        <w:rPr>
          <w:color w:val="FF0000"/>
          <w:lang w:eastAsia="zh-CN"/>
        </w:rPr>
        <w:t>线上影尖端</w:t>
      </w:r>
      <w:r w:rsidRPr="00A03D83">
        <w:rPr>
          <w:color w:val="FF0000"/>
          <w:lang w:eastAsia="zh-CN"/>
        </w:rPr>
        <w:t>6124</w:t>
      </w:r>
      <w:r w:rsidRPr="00A03D83">
        <w:rPr>
          <w:color w:val="FF0000"/>
          <w:lang w:eastAsia="zh-CN"/>
        </w:rPr>
        <w:t>点以及</w:t>
      </w:r>
      <w:r w:rsidRPr="00A03D83">
        <w:rPr>
          <w:color w:val="FF0000"/>
          <w:lang w:eastAsia="zh-CN"/>
        </w:rPr>
        <w:t>K</w:t>
      </w:r>
      <w:r w:rsidRPr="00A03D83">
        <w:rPr>
          <w:color w:val="FF0000"/>
          <w:lang w:eastAsia="zh-CN"/>
        </w:rPr>
        <w:t>线实体的一</w:t>
      </w:r>
      <w:r w:rsidRPr="00A03D83">
        <w:rPr>
          <w:color w:val="FF0000"/>
          <w:lang w:eastAsia="zh-CN"/>
        </w:rPr>
        <w:lastRenderedPageBreak/>
        <w:t>半位置（目前大约在</w:t>
      </w:r>
      <w:r w:rsidRPr="00A03D83">
        <w:rPr>
          <w:color w:val="FF0000"/>
          <w:lang w:eastAsia="zh-CN"/>
        </w:rPr>
        <w:t>3800</w:t>
      </w:r>
      <w:r w:rsidRPr="00A03D83">
        <w:rPr>
          <w:color w:val="FF0000"/>
          <w:lang w:eastAsia="zh-CN"/>
        </w:rPr>
        <w:t>点附近）将分别构成明年关键大箱体的上下边沿。</w:t>
      </w:r>
      <w:r>
        <w:rPr>
          <w:lang w:eastAsia="zh-CN"/>
        </w:rPr>
        <w:t>目前大盘的位置，大致在这箱体的一半位置。</w:t>
      </w:r>
      <w:r w:rsidRPr="00F25CB6">
        <w:rPr>
          <w:color w:val="FF0000"/>
          <w:lang w:eastAsia="zh-CN"/>
        </w:rPr>
        <w:t>将这箱体进行</w:t>
      </w:r>
      <w:r w:rsidRPr="00F25CB6">
        <w:rPr>
          <w:color w:val="FF0000"/>
          <w:lang w:eastAsia="zh-CN"/>
        </w:rPr>
        <w:t>4</w:t>
      </w:r>
      <w:r w:rsidRPr="00F25CB6">
        <w:rPr>
          <w:color w:val="FF0000"/>
          <w:lang w:eastAsia="zh-CN"/>
        </w:rPr>
        <w:t>等分，那么次级的支持与阻力大概分别在</w:t>
      </w:r>
      <w:r w:rsidRPr="00F25CB6">
        <w:rPr>
          <w:color w:val="FF0000"/>
          <w:lang w:eastAsia="zh-CN"/>
        </w:rPr>
        <w:t>4355</w:t>
      </w:r>
      <w:r w:rsidRPr="00F25CB6">
        <w:rPr>
          <w:color w:val="FF0000"/>
          <w:lang w:eastAsia="zh-CN"/>
        </w:rPr>
        <w:t>点与</w:t>
      </w:r>
      <w:r w:rsidRPr="00F25CB6">
        <w:rPr>
          <w:color w:val="FF0000"/>
          <w:lang w:eastAsia="zh-CN"/>
        </w:rPr>
        <w:t>5555</w:t>
      </w:r>
      <w:r w:rsidRPr="00F25CB6">
        <w:rPr>
          <w:color w:val="FF0000"/>
          <w:lang w:eastAsia="zh-CN"/>
        </w:rPr>
        <w:t>点。</w:t>
      </w:r>
    </w:p>
    <w:p w14:paraId="7AAAA1A2" w14:textId="77777777" w:rsidR="00480CF5" w:rsidRDefault="00E44950">
      <w:pPr>
        <w:rPr>
          <w:lang w:eastAsia="zh-CN"/>
        </w:rPr>
      </w:pPr>
      <w:r>
        <w:rPr>
          <w:lang w:eastAsia="zh-CN"/>
        </w:rPr>
        <w:t>可以断言，即使突破</w:t>
      </w:r>
      <w:r>
        <w:rPr>
          <w:lang w:eastAsia="zh-CN"/>
        </w:rPr>
        <w:t>6124</w:t>
      </w:r>
      <w:r>
        <w:rPr>
          <w:lang w:eastAsia="zh-CN"/>
        </w:rPr>
        <w:t>点后，明年能突破</w:t>
      </w:r>
      <w:r>
        <w:rPr>
          <w:lang w:eastAsia="zh-CN"/>
        </w:rPr>
        <w:t>6124</w:t>
      </w:r>
      <w:r>
        <w:rPr>
          <w:lang w:eastAsia="zh-CN"/>
        </w:rPr>
        <w:t>点</w:t>
      </w:r>
      <w:r>
        <w:rPr>
          <w:lang w:eastAsia="zh-CN"/>
        </w:rPr>
        <w:t>+</w:t>
      </w:r>
      <w:r>
        <w:rPr>
          <w:lang w:eastAsia="zh-CN"/>
        </w:rPr>
        <w:t>该箱体宽度，也就是大概</w:t>
      </w:r>
      <w:r>
        <w:rPr>
          <w:lang w:eastAsia="zh-CN"/>
        </w:rPr>
        <w:t>8400</w:t>
      </w:r>
      <w:r>
        <w:rPr>
          <w:lang w:eastAsia="zh-CN"/>
        </w:rPr>
        <w:t>点的可能也会极小，就算最终发生了，也肯定是一个将导致巨大灾难的多头大陷阱。同理，将原箱体宽度按</w:t>
      </w:r>
      <w:r>
        <w:rPr>
          <w:lang w:eastAsia="zh-CN"/>
        </w:rPr>
        <w:t>4</w:t>
      </w:r>
      <w:r>
        <w:rPr>
          <w:lang w:eastAsia="zh-CN"/>
        </w:rPr>
        <w:t>等分划分，那么，可以计算出突破</w:t>
      </w:r>
      <w:r>
        <w:rPr>
          <w:lang w:eastAsia="zh-CN"/>
        </w:rPr>
        <w:t>6124</w:t>
      </w:r>
      <w:r>
        <w:rPr>
          <w:lang w:eastAsia="zh-CN"/>
        </w:rPr>
        <w:t>点后</w:t>
      </w:r>
      <w:proofErr w:type="gramStart"/>
      <w:r>
        <w:rPr>
          <w:lang w:eastAsia="zh-CN"/>
        </w:rPr>
        <w:t>依次的</w:t>
      </w:r>
      <w:proofErr w:type="gramEnd"/>
      <w:r>
        <w:rPr>
          <w:lang w:eastAsia="zh-CN"/>
        </w:rPr>
        <w:t>阻力位置。由于最后的年收盘没有出来，所以精确的计算可以留待今年收盘时，但方法是一样的。</w:t>
      </w:r>
    </w:p>
    <w:p w14:paraId="7F07BBA9" w14:textId="77777777" w:rsidR="00480CF5" w:rsidRDefault="00E44950">
      <w:pPr>
        <w:rPr>
          <w:lang w:eastAsia="zh-CN"/>
        </w:rPr>
      </w:pPr>
      <w:r>
        <w:rPr>
          <w:lang w:eastAsia="zh-CN"/>
        </w:rPr>
        <w:t>从日线的均线系统上看，</w:t>
      </w:r>
      <w:r>
        <w:rPr>
          <w:lang w:eastAsia="zh-CN"/>
        </w:rPr>
        <w:t>250</w:t>
      </w:r>
      <w:r>
        <w:rPr>
          <w:lang w:eastAsia="zh-CN"/>
        </w:rPr>
        <w:t>天线将是明年</w:t>
      </w:r>
      <w:proofErr w:type="gramStart"/>
      <w:r>
        <w:rPr>
          <w:lang w:eastAsia="zh-CN"/>
        </w:rPr>
        <w:t>最</w:t>
      </w:r>
      <w:proofErr w:type="gramEnd"/>
      <w:r>
        <w:rPr>
          <w:lang w:eastAsia="zh-CN"/>
        </w:rPr>
        <w:t>关键的位置。前面的文章已经说过，本次调整的第一只脚将落在</w:t>
      </w:r>
      <w:r>
        <w:rPr>
          <w:lang w:eastAsia="zh-CN"/>
        </w:rPr>
        <w:t>120</w:t>
      </w:r>
      <w:r>
        <w:rPr>
          <w:lang w:eastAsia="zh-CN"/>
        </w:rPr>
        <w:t>天线，那么第二只脚就极有可能是在</w:t>
      </w:r>
      <w:r>
        <w:rPr>
          <w:lang w:eastAsia="zh-CN"/>
        </w:rPr>
        <w:t>250</w:t>
      </w:r>
      <w:r>
        <w:rPr>
          <w:lang w:eastAsia="zh-CN"/>
        </w:rPr>
        <w:t>天线。明年，至少有两次考验</w:t>
      </w:r>
      <w:r>
        <w:rPr>
          <w:lang w:eastAsia="zh-CN"/>
        </w:rPr>
        <w:t>250</w:t>
      </w:r>
      <w:r>
        <w:rPr>
          <w:lang w:eastAsia="zh-CN"/>
        </w:rPr>
        <w:t>天线的机会，极有可能是，第一次是喜剧，第二次是悲剧。</w:t>
      </w:r>
    </w:p>
    <w:p w14:paraId="66B72D51" w14:textId="77777777" w:rsidR="00480CF5" w:rsidRDefault="00E44950">
      <w:pPr>
        <w:rPr>
          <w:lang w:eastAsia="zh-CN"/>
        </w:rPr>
      </w:pPr>
      <w:r>
        <w:rPr>
          <w:lang w:eastAsia="zh-CN"/>
        </w:rPr>
        <w:t>明年</w:t>
      </w:r>
      <w:proofErr w:type="gramStart"/>
      <w:r>
        <w:rPr>
          <w:lang w:eastAsia="zh-CN"/>
        </w:rPr>
        <w:t>年</w:t>
      </w:r>
      <w:proofErr w:type="gramEnd"/>
      <w:r>
        <w:rPr>
          <w:lang w:eastAsia="zh-CN"/>
        </w:rPr>
        <w:t>K</w:t>
      </w:r>
      <w:r>
        <w:rPr>
          <w:lang w:eastAsia="zh-CN"/>
        </w:rPr>
        <w:t>线最终是长阳的概率不大，十字星或类十字星的小阴小阳出现的概率极大。</w:t>
      </w:r>
      <w:r w:rsidRPr="00B022FA">
        <w:rPr>
          <w:color w:val="FF0000"/>
          <w:lang w:eastAsia="zh-CN"/>
        </w:rPr>
        <w:t>无论哪种情况，</w:t>
      </w:r>
      <w:proofErr w:type="gramStart"/>
      <w:r w:rsidRPr="00B022FA">
        <w:rPr>
          <w:color w:val="FF0000"/>
          <w:lang w:eastAsia="zh-CN"/>
        </w:rPr>
        <w:t>明年最</w:t>
      </w:r>
      <w:proofErr w:type="gramEnd"/>
      <w:r w:rsidRPr="00B022FA">
        <w:rPr>
          <w:color w:val="FF0000"/>
          <w:lang w:eastAsia="zh-CN"/>
        </w:rPr>
        <w:t>需要关注年</w:t>
      </w:r>
      <w:r w:rsidRPr="00B022FA">
        <w:rPr>
          <w:color w:val="FF0000"/>
          <w:lang w:eastAsia="zh-CN"/>
        </w:rPr>
        <w:t>K</w:t>
      </w:r>
      <w:r w:rsidRPr="00B022FA">
        <w:rPr>
          <w:color w:val="FF0000"/>
          <w:lang w:eastAsia="zh-CN"/>
        </w:rPr>
        <w:t>线上影所制造的多头陷阱，当然，相应也要关注年</w:t>
      </w:r>
      <w:r w:rsidRPr="00B022FA">
        <w:rPr>
          <w:color w:val="FF0000"/>
          <w:lang w:eastAsia="zh-CN"/>
        </w:rPr>
        <w:t>K</w:t>
      </w:r>
      <w:proofErr w:type="gramStart"/>
      <w:r w:rsidRPr="00B022FA">
        <w:rPr>
          <w:color w:val="FF0000"/>
          <w:lang w:eastAsia="zh-CN"/>
        </w:rPr>
        <w:t>线下影所制造</w:t>
      </w:r>
      <w:proofErr w:type="gramEnd"/>
      <w:r w:rsidRPr="00B022FA">
        <w:rPr>
          <w:color w:val="FF0000"/>
          <w:lang w:eastAsia="zh-CN"/>
        </w:rPr>
        <w:t>的空头陷阱。</w:t>
      </w:r>
      <w:r>
        <w:rPr>
          <w:lang w:eastAsia="zh-CN"/>
        </w:rPr>
        <w:t>如果配合上股指期货，明年的陷阱多多，多头空头都不会好过，一旦落到井里，其后果一定比这次</w:t>
      </w:r>
      <w:r>
        <w:rPr>
          <w:lang w:eastAsia="zh-CN"/>
        </w:rPr>
        <w:t>6124</w:t>
      </w:r>
      <w:r>
        <w:rPr>
          <w:lang w:eastAsia="zh-CN"/>
        </w:rPr>
        <w:t>点这个小井要严重得多。</w:t>
      </w:r>
    </w:p>
    <w:p w14:paraId="1C525E0F" w14:textId="77777777" w:rsidR="00480CF5" w:rsidRDefault="00E44950" w:rsidP="00BC3D7A">
      <w:pPr>
        <w:pStyle w:val="a"/>
      </w:pPr>
      <w:r>
        <w:t>月</w:t>
      </w:r>
      <w:r>
        <w:t>K</w:t>
      </w:r>
      <w:r>
        <w:t>线太多就不分析了，这里只分析一下明年的季</w:t>
      </w:r>
      <w:r>
        <w:t>K</w:t>
      </w:r>
      <w:r>
        <w:t>线。</w:t>
      </w:r>
      <w:r w:rsidRPr="00B07FCE">
        <w:t>由于本季度的</w:t>
      </w:r>
      <w:r w:rsidRPr="00B07FCE">
        <w:t>K</w:t>
      </w:r>
      <w:r w:rsidRPr="00B07FCE">
        <w:t>线基本定型，那么明年</w:t>
      </w:r>
      <w:r w:rsidRPr="00B07FCE">
        <w:t>1</w:t>
      </w:r>
      <w:r w:rsidRPr="00B07FCE">
        <w:t>季度的</w:t>
      </w:r>
      <w:r w:rsidRPr="00B07FCE">
        <w:t>K</w:t>
      </w:r>
      <w:r w:rsidRPr="00B07FCE">
        <w:t>线将最为重要。如果该</w:t>
      </w:r>
      <w:r w:rsidRPr="00B07FCE">
        <w:t>K</w:t>
      </w:r>
      <w:r w:rsidRPr="00B07FCE">
        <w:t>线低点比本季度</w:t>
      </w:r>
      <w:r w:rsidRPr="00B07FCE">
        <w:t>K</w:t>
      </w:r>
      <w:r w:rsidRPr="00B07FCE">
        <w:t>线低点低，而又不能马上创出</w:t>
      </w:r>
      <w:r w:rsidRPr="00B07FCE">
        <w:t>6124</w:t>
      </w:r>
      <w:r w:rsidRPr="00B07FCE">
        <w:t>点新高，那么季度线上的顶分型就构成。</w:t>
      </w:r>
      <w:r>
        <w:t>然后，后面三个季度，</w:t>
      </w:r>
      <w:proofErr w:type="gramStart"/>
      <w:r>
        <w:t>5</w:t>
      </w:r>
      <w:proofErr w:type="gramEnd"/>
      <w:r>
        <w:t>季度的平均线将成为最重要的线，一旦有效跌破，后果相当严重，其后的调整压力比这次</w:t>
      </w:r>
      <w:r>
        <w:t>6124</w:t>
      </w:r>
      <w:r>
        <w:t>点下来的要大得多。因此，</w:t>
      </w:r>
      <w:proofErr w:type="gramStart"/>
      <w:r>
        <w:t>5</w:t>
      </w:r>
      <w:proofErr w:type="gramEnd"/>
      <w:r>
        <w:t>季度均线是明年多头的生命线，就如同这两年</w:t>
      </w:r>
      <w:r>
        <w:t>5</w:t>
      </w:r>
      <w:r>
        <w:t>月均线对多头的意义一样。</w:t>
      </w:r>
    </w:p>
    <w:p w14:paraId="1EEF32ED" w14:textId="77777777" w:rsidR="00480CF5" w:rsidRDefault="00E44950">
      <w:pPr>
        <w:rPr>
          <w:lang w:eastAsia="zh-CN"/>
        </w:rPr>
      </w:pPr>
      <w:r>
        <w:rPr>
          <w:lang w:eastAsia="zh-CN"/>
        </w:rPr>
        <w:t>明年，最理想的走势是先抑后</w:t>
      </w:r>
      <w:proofErr w:type="gramStart"/>
      <w:r>
        <w:rPr>
          <w:lang w:eastAsia="zh-CN"/>
        </w:rPr>
        <w:t>扬再抑</w:t>
      </w:r>
      <w:proofErr w:type="gramEnd"/>
      <w:r>
        <w:rPr>
          <w:lang w:eastAsia="zh-CN"/>
        </w:rPr>
        <w:t>，当然，细分起来，也可以是先小</w:t>
      </w:r>
      <w:proofErr w:type="gramStart"/>
      <w:r>
        <w:rPr>
          <w:lang w:eastAsia="zh-CN"/>
        </w:rPr>
        <w:t>扬再抑</w:t>
      </w:r>
      <w:proofErr w:type="gramEnd"/>
      <w:r>
        <w:rPr>
          <w:lang w:eastAsia="zh-CN"/>
        </w:rPr>
        <w:t>接着大扬</w:t>
      </w:r>
      <w:proofErr w:type="gramStart"/>
      <w:r>
        <w:rPr>
          <w:lang w:eastAsia="zh-CN"/>
        </w:rPr>
        <w:t>后大抑的</w:t>
      </w:r>
      <w:proofErr w:type="gramEnd"/>
      <w:r>
        <w:rPr>
          <w:lang w:eastAsia="zh-CN"/>
        </w:rPr>
        <w:t>走势，很难再出现这两年的单边走势。明年上半年最重要的事情，就是</w:t>
      </w:r>
      <w:r>
        <w:rPr>
          <w:lang w:eastAsia="zh-CN"/>
        </w:rPr>
        <w:t>6124</w:t>
      </w:r>
      <w:r>
        <w:rPr>
          <w:lang w:eastAsia="zh-CN"/>
        </w:rPr>
        <w:t>点下来的调整究竟最终走成什么形式，按照综合的判断，大平台型与大三角型的可能性最大，但无论哪种情况，其中第一子</w:t>
      </w:r>
      <w:proofErr w:type="gramStart"/>
      <w:r>
        <w:rPr>
          <w:lang w:eastAsia="zh-CN"/>
        </w:rPr>
        <w:t>段走出</w:t>
      </w:r>
      <w:proofErr w:type="gramEnd"/>
      <w:r>
        <w:rPr>
          <w:lang w:eastAsia="zh-CN"/>
        </w:rPr>
        <w:t>锯齿型的可能性依然存在。</w:t>
      </w:r>
    </w:p>
    <w:p w14:paraId="598180E4" w14:textId="77777777" w:rsidR="00480CF5" w:rsidRPr="00E87F8F" w:rsidRDefault="00E44950">
      <w:pPr>
        <w:rPr>
          <w:color w:val="FF0000"/>
          <w:lang w:eastAsia="zh-CN"/>
        </w:rPr>
      </w:pPr>
      <w:r w:rsidRPr="00E87F8F">
        <w:rPr>
          <w:color w:val="FF0000"/>
          <w:lang w:eastAsia="zh-CN"/>
        </w:rPr>
        <w:t>明年，至少有两个顶部是必须注意的，第一个就是</w:t>
      </w:r>
      <w:r w:rsidRPr="00E87F8F">
        <w:rPr>
          <w:color w:val="FF0000"/>
          <w:lang w:eastAsia="zh-CN"/>
        </w:rPr>
        <w:t>6124</w:t>
      </w:r>
      <w:r w:rsidRPr="00E87F8F">
        <w:rPr>
          <w:color w:val="FF0000"/>
          <w:lang w:eastAsia="zh-CN"/>
        </w:rPr>
        <w:t>点大调整的第二段上升所构造的顶部，这是一个小顶，第二个就是如果突破</w:t>
      </w:r>
      <w:r w:rsidRPr="00E87F8F">
        <w:rPr>
          <w:color w:val="FF0000"/>
          <w:lang w:eastAsia="zh-CN"/>
        </w:rPr>
        <w:t>6124</w:t>
      </w:r>
      <w:r w:rsidRPr="00E87F8F">
        <w:rPr>
          <w:color w:val="FF0000"/>
          <w:lang w:eastAsia="zh-CN"/>
        </w:rPr>
        <w:t>点以后制造的那个大顶。底部注意三个，就是</w:t>
      </w:r>
      <w:r w:rsidRPr="00E87F8F">
        <w:rPr>
          <w:color w:val="FF0000"/>
          <w:lang w:eastAsia="zh-CN"/>
        </w:rPr>
        <w:t>6124</w:t>
      </w:r>
      <w:r w:rsidRPr="00E87F8F">
        <w:rPr>
          <w:color w:val="FF0000"/>
          <w:lang w:eastAsia="zh-CN"/>
        </w:rPr>
        <w:t>点下来的第一子段和第三子段的底部以及大顶以后第一段杀</w:t>
      </w:r>
      <w:proofErr w:type="gramStart"/>
      <w:r w:rsidRPr="00E87F8F">
        <w:rPr>
          <w:color w:val="FF0000"/>
          <w:lang w:eastAsia="zh-CN"/>
        </w:rPr>
        <w:t>跌结束</w:t>
      </w:r>
      <w:proofErr w:type="gramEnd"/>
      <w:r w:rsidRPr="00E87F8F">
        <w:rPr>
          <w:color w:val="FF0000"/>
          <w:lang w:eastAsia="zh-CN"/>
        </w:rPr>
        <w:t>后所构成的底部。当然，如果先是大三角形调整，将还有</w:t>
      </w:r>
      <w:proofErr w:type="gramStart"/>
      <w:r w:rsidRPr="00E87F8F">
        <w:rPr>
          <w:color w:val="FF0000"/>
          <w:lang w:eastAsia="zh-CN"/>
        </w:rPr>
        <w:t>一个小顶与</w:t>
      </w:r>
      <w:proofErr w:type="gramEnd"/>
      <w:r w:rsidRPr="00E87F8F">
        <w:rPr>
          <w:color w:val="FF0000"/>
          <w:lang w:eastAsia="zh-CN"/>
        </w:rPr>
        <w:t>小</w:t>
      </w:r>
      <w:proofErr w:type="gramStart"/>
      <w:r w:rsidRPr="00E87F8F">
        <w:rPr>
          <w:color w:val="FF0000"/>
          <w:lang w:eastAsia="zh-CN"/>
        </w:rPr>
        <w:t>底需要</w:t>
      </w:r>
      <w:proofErr w:type="gramEnd"/>
      <w:r w:rsidRPr="00E87F8F">
        <w:rPr>
          <w:color w:val="FF0000"/>
          <w:lang w:eastAsia="zh-CN"/>
        </w:rPr>
        <w:t>注意。另外，在多头运气最好的情况下，</w:t>
      </w:r>
      <w:r w:rsidRPr="00E87F8F">
        <w:rPr>
          <w:color w:val="FF0000"/>
          <w:lang w:eastAsia="zh-CN"/>
        </w:rPr>
        <w:t>6124</w:t>
      </w:r>
      <w:r w:rsidRPr="00E87F8F">
        <w:rPr>
          <w:color w:val="FF0000"/>
          <w:lang w:eastAsia="zh-CN"/>
        </w:rPr>
        <w:t>点的第一子段的底部也有可能在今年年底就完成，但这并不影响总体图形的走势分析。</w:t>
      </w:r>
    </w:p>
    <w:p w14:paraId="583AA004" w14:textId="77777777" w:rsidR="00480CF5" w:rsidRDefault="00E44950">
      <w:pPr>
        <w:rPr>
          <w:lang w:eastAsia="zh-CN"/>
        </w:rPr>
      </w:pPr>
      <w:r>
        <w:rPr>
          <w:lang w:eastAsia="zh-CN"/>
        </w:rPr>
        <w:lastRenderedPageBreak/>
        <w:t>个股方面，明年是题材股大热，各类的题材会层出不穷，指数可能没多大油水（期货另算），但如果能踏准题材轮动的节奏，明年的收益一点都不会比今年少，但相应的操作难度将急促加大。可以断言，明年超过</w:t>
      </w:r>
      <w:r>
        <w:rPr>
          <w:lang w:eastAsia="zh-CN"/>
        </w:rPr>
        <w:t>2/3</w:t>
      </w:r>
      <w:r>
        <w:rPr>
          <w:lang w:eastAsia="zh-CN"/>
        </w:rPr>
        <w:t>以上的</w:t>
      </w:r>
      <w:proofErr w:type="gramStart"/>
      <w:r>
        <w:rPr>
          <w:lang w:eastAsia="zh-CN"/>
        </w:rPr>
        <w:t>股票走年</w:t>
      </w:r>
      <w:proofErr w:type="gramEnd"/>
      <w:r>
        <w:rPr>
          <w:lang w:eastAsia="zh-CN"/>
        </w:rPr>
        <w:t>K</w:t>
      </w:r>
      <w:r>
        <w:rPr>
          <w:lang w:eastAsia="zh-CN"/>
        </w:rPr>
        <w:t>阴线或超长上影</w:t>
      </w:r>
      <w:r>
        <w:rPr>
          <w:lang w:eastAsia="zh-CN"/>
        </w:rPr>
        <w:t>K</w:t>
      </w:r>
      <w:r>
        <w:rPr>
          <w:lang w:eastAsia="zh-CN"/>
        </w:rPr>
        <w:t>线的概率将极大，而明年能从年头一直牛到年底的股票将极为罕见，更多的股票将为投资者准备的是各种深浅不一的井。明年股票里最流行的行为，就是掉到井里，唯一有点悬念的是，究竟最夸张的投资者，一人能依次掉到多少个井里？</w:t>
      </w:r>
    </w:p>
    <w:p w14:paraId="5C199696" w14:textId="77777777" w:rsidR="00480CF5" w:rsidRPr="00B022FA" w:rsidRDefault="00E44950">
      <w:pPr>
        <w:rPr>
          <w:color w:val="FF0000"/>
          <w:lang w:eastAsia="zh-CN"/>
        </w:rPr>
      </w:pPr>
      <w:r>
        <w:rPr>
          <w:lang w:eastAsia="zh-CN"/>
        </w:rPr>
        <w:t>当然，井有多头的，也有空头的，但明年多头的井将更有人气。如果说今年的最流行汉字是</w:t>
      </w:r>
      <w:r>
        <w:rPr>
          <w:lang w:eastAsia="zh-CN"/>
        </w:rPr>
        <w:t>“</w:t>
      </w:r>
      <w:r>
        <w:rPr>
          <w:lang w:eastAsia="zh-CN"/>
        </w:rPr>
        <w:t>涨</w:t>
      </w:r>
      <w:r>
        <w:rPr>
          <w:lang w:eastAsia="zh-CN"/>
        </w:rPr>
        <w:t>”</w:t>
      </w:r>
      <w:r>
        <w:rPr>
          <w:lang w:eastAsia="zh-CN"/>
        </w:rPr>
        <w:t>，那么</w:t>
      </w:r>
      <w:proofErr w:type="gramStart"/>
      <w:r>
        <w:rPr>
          <w:lang w:eastAsia="zh-CN"/>
        </w:rPr>
        <w:t>明年最</w:t>
      </w:r>
      <w:proofErr w:type="gramEnd"/>
      <w:r>
        <w:rPr>
          <w:lang w:eastAsia="zh-CN"/>
        </w:rPr>
        <w:t>流行的就是</w:t>
      </w:r>
      <w:r>
        <w:rPr>
          <w:lang w:eastAsia="zh-CN"/>
        </w:rPr>
        <w:t>“</w:t>
      </w:r>
      <w:r>
        <w:rPr>
          <w:lang w:eastAsia="zh-CN"/>
        </w:rPr>
        <w:t>井</w:t>
      </w:r>
      <w:r>
        <w:rPr>
          <w:lang w:eastAsia="zh-CN"/>
        </w:rPr>
        <w:t>”</w:t>
      </w:r>
      <w:r>
        <w:rPr>
          <w:lang w:eastAsia="zh-CN"/>
        </w:rPr>
        <w:t>。</w:t>
      </w:r>
      <w:r w:rsidRPr="00B022FA">
        <w:rPr>
          <w:color w:val="FF0000"/>
          <w:lang w:eastAsia="zh-CN"/>
        </w:rPr>
        <w:t>明年投资市场里将出现四类人：一、挖井的；二、落井的；三、挖井不慎落井的；四、利用不同的井大力抽水的。请问，您将要成为哪一种？</w:t>
      </w:r>
    </w:p>
    <w:p w14:paraId="5CB2F03A" w14:textId="77777777" w:rsidR="00480CF5" w:rsidRDefault="00E44950">
      <w:pPr>
        <w:rPr>
          <w:lang w:eastAsia="zh-CN"/>
        </w:rPr>
      </w:pPr>
      <w:r>
        <w:rPr>
          <w:lang w:eastAsia="zh-CN"/>
        </w:rPr>
        <w:t>明年除了现有的品种所产生的机会，最大的可能将是创业板和指数期货。可以肯定，如果是充分理智的决定，那么创业</w:t>
      </w:r>
      <w:proofErr w:type="gramStart"/>
      <w:r>
        <w:rPr>
          <w:lang w:eastAsia="zh-CN"/>
        </w:rPr>
        <w:t>板必然</w:t>
      </w:r>
      <w:proofErr w:type="gramEnd"/>
      <w:r>
        <w:rPr>
          <w:lang w:eastAsia="zh-CN"/>
        </w:rPr>
        <w:t>在指数期货之前。由于本</w:t>
      </w:r>
      <w:r>
        <w:rPr>
          <w:lang w:eastAsia="zh-CN"/>
        </w:rPr>
        <w:t>ID</w:t>
      </w:r>
      <w:r>
        <w:rPr>
          <w:lang w:eastAsia="zh-CN"/>
        </w:rPr>
        <w:t>一直反对指数期货过快推出，而明年又有如此瞩目的会议，因此，指数期货绝对不适宜明年推出，否则，一旦引发大的指数动荡，其影响将难以承受。站在稳健的角度，明年很可能只有创业板，指数期货将继续是期货而不是现货。</w:t>
      </w:r>
    </w:p>
    <w:p w14:paraId="57B6C4F3" w14:textId="77777777" w:rsidR="00480CF5" w:rsidRDefault="00E44950">
      <w:pPr>
        <w:rPr>
          <w:lang w:eastAsia="zh-CN"/>
        </w:rPr>
      </w:pPr>
      <w:r>
        <w:rPr>
          <w:lang w:eastAsia="zh-CN"/>
        </w:rPr>
        <w:t>因此，明年的指数完全存在这样一种可能的变数，就是一旦指数期货不能推出，而政策的严厉程度继续加大或外围市场再出现超大震荡，那么甚至明年不能突破</w:t>
      </w:r>
      <w:r>
        <w:rPr>
          <w:lang w:eastAsia="zh-CN"/>
        </w:rPr>
        <w:t>6124</w:t>
      </w:r>
      <w:r>
        <w:rPr>
          <w:lang w:eastAsia="zh-CN"/>
        </w:rPr>
        <w:t>点或者稍微突破一点就多头陷阱下来的可能性一点都不能排除。当然，如此悲观的局面暂时只能作为一个可能的选项，但却是不能不防的。总之，</w:t>
      </w:r>
      <w:r>
        <w:rPr>
          <w:lang w:eastAsia="zh-CN"/>
        </w:rPr>
        <w:t>6124</w:t>
      </w:r>
      <w:r>
        <w:rPr>
          <w:lang w:eastAsia="zh-CN"/>
        </w:rPr>
        <w:t>点上，陷阱将逐步多于机会，越往上去，掉到井里的机会急促放大。</w:t>
      </w:r>
    </w:p>
    <w:p w14:paraId="19AE7CFD" w14:textId="77777777" w:rsidR="00480CF5" w:rsidRDefault="00E44950">
      <w:pPr>
        <w:rPr>
          <w:lang w:eastAsia="zh-CN"/>
        </w:rPr>
      </w:pPr>
      <w:r>
        <w:rPr>
          <w:lang w:eastAsia="zh-CN"/>
        </w:rPr>
        <w:t>站在对资本市场长期发展的角度，明年本</w:t>
      </w:r>
      <w:r>
        <w:rPr>
          <w:lang w:eastAsia="zh-CN"/>
        </w:rPr>
        <w:t>ID</w:t>
      </w:r>
      <w:r>
        <w:rPr>
          <w:lang w:eastAsia="zh-CN"/>
        </w:rPr>
        <w:t>最期待的政策就是印花税重新回到原有的水平，印花税的问题，是市场</w:t>
      </w:r>
      <w:proofErr w:type="gramStart"/>
      <w:r>
        <w:rPr>
          <w:lang w:eastAsia="zh-CN"/>
        </w:rPr>
        <w:t>最</w:t>
      </w:r>
      <w:proofErr w:type="gramEnd"/>
      <w:r>
        <w:rPr>
          <w:lang w:eastAsia="zh-CN"/>
        </w:rPr>
        <w:t>基础的交易成本问题，明年是否有一个走势与政策合适的平衡点去解决这个问题，是站在资本市场长期发展角度上一个最值得关注的问题。</w:t>
      </w:r>
    </w:p>
    <w:p w14:paraId="55FDC02A" w14:textId="77777777" w:rsidR="00480CF5" w:rsidRPr="00FC0F6B" w:rsidRDefault="00E44950">
      <w:pPr>
        <w:rPr>
          <w:color w:val="FF0000"/>
          <w:lang w:eastAsia="zh-CN"/>
        </w:rPr>
      </w:pPr>
      <w:r w:rsidRPr="00FC0F6B">
        <w:rPr>
          <w:color w:val="FF0000"/>
          <w:lang w:eastAsia="zh-CN"/>
        </w:rPr>
        <w:t>综上所述，明年的市场，将和这两年的有着巨大区别，一些这两年的成功经验与习惯很可能就是明年里的毒药。能否及时调整心态，采取更加实际、灵活的操作策略，将决定明年最终操作的成败。</w:t>
      </w:r>
    </w:p>
    <w:p w14:paraId="02C1E553" w14:textId="77777777" w:rsidR="00480CF5" w:rsidRDefault="00E44950">
      <w:pPr>
        <w:pStyle w:val="Heading1"/>
      </w:pPr>
      <w:bookmarkStart w:id="709" w:name="_Toc72586863"/>
      <w:r>
        <w:t xml:space="preserve">2007-12-21 15:17 </w:t>
      </w:r>
      <w:proofErr w:type="spellStart"/>
      <w:r>
        <w:t>加息再为市场打鸡血</w:t>
      </w:r>
      <w:bookmarkEnd w:id="709"/>
      <w:proofErr w:type="spellEnd"/>
    </w:p>
    <w:p w14:paraId="6387615D" w14:textId="77777777" w:rsidR="00480CF5" w:rsidRDefault="002E2046">
      <w:hyperlink r:id="rId826" w:history="1">
        <w:r w:rsidR="00196610" w:rsidRPr="00630CB5">
          <w:rPr>
            <w:rStyle w:val="Hyperlink"/>
          </w:rPr>
          <w:t>http://blog.sina.com.cn/s/blog_486e105c01007xkz.html</w:t>
        </w:r>
      </w:hyperlink>
      <w:r w:rsidR="00196610">
        <w:t xml:space="preserve"> </w:t>
      </w:r>
    </w:p>
    <w:p w14:paraId="5BAF202D" w14:textId="77777777" w:rsidR="00480CF5" w:rsidRDefault="00E44950">
      <w:pPr>
        <w:rPr>
          <w:lang w:eastAsia="zh-CN"/>
        </w:rPr>
      </w:pPr>
      <w:r>
        <w:rPr>
          <w:lang w:eastAsia="zh-CN"/>
        </w:rPr>
        <w:t>快速说两句</w:t>
      </w:r>
      <w:r>
        <w:rPr>
          <w:lang w:eastAsia="zh-CN"/>
        </w:rPr>
        <w:t>.</w:t>
      </w:r>
    </w:p>
    <w:p w14:paraId="687244B3" w14:textId="77777777" w:rsidR="00480CF5" w:rsidRDefault="00E44950">
      <w:pPr>
        <w:rPr>
          <w:lang w:eastAsia="zh-CN"/>
        </w:rPr>
      </w:pPr>
      <w:r>
        <w:rPr>
          <w:lang w:eastAsia="zh-CN"/>
        </w:rPr>
        <w:lastRenderedPageBreak/>
        <w:t>加息的宏观</w:t>
      </w:r>
      <w:proofErr w:type="gramStart"/>
      <w:r>
        <w:rPr>
          <w:lang w:eastAsia="zh-CN"/>
        </w:rPr>
        <w:t>面意义</w:t>
      </w:r>
      <w:proofErr w:type="gramEnd"/>
      <w:r>
        <w:rPr>
          <w:lang w:eastAsia="zh-CN"/>
        </w:rPr>
        <w:t>的无聊程度，暂且可以继续讨论。而加息对于市场的作用，就如同鸡血，先别管有效无效，打了再说，而市场也一如既往地鸡飞狗跳起来。</w:t>
      </w:r>
    </w:p>
    <w:p w14:paraId="02C26584" w14:textId="77777777" w:rsidR="00480CF5" w:rsidRDefault="00E44950">
      <w:pPr>
        <w:rPr>
          <w:lang w:eastAsia="zh-CN"/>
        </w:rPr>
      </w:pPr>
      <w:r>
        <w:rPr>
          <w:lang w:eastAsia="zh-CN"/>
        </w:rPr>
        <w:t>技术上，今天没什么可说的，顶分型在日线上不出现，</w:t>
      </w:r>
      <w:r>
        <w:rPr>
          <w:lang w:eastAsia="zh-CN"/>
        </w:rPr>
        <w:t>1</w:t>
      </w:r>
      <w:r>
        <w:rPr>
          <w:lang w:eastAsia="zh-CN"/>
        </w:rPr>
        <w:t>分钟的上涨不出现背驰，就可以继续睡觉等卖点。</w:t>
      </w:r>
    </w:p>
    <w:p w14:paraId="76BD2E4D" w14:textId="77777777" w:rsidR="00480CF5" w:rsidRDefault="00E44950">
      <w:pPr>
        <w:rPr>
          <w:lang w:eastAsia="zh-CN"/>
        </w:rPr>
      </w:pPr>
      <w:r>
        <w:rPr>
          <w:lang w:eastAsia="zh-CN"/>
        </w:rPr>
        <w:t>周末，如果没有什么特别事，加上一阵媒体攻势，周一怎么都能忽悠点人上来，</w:t>
      </w:r>
      <w:r>
        <w:rPr>
          <w:lang w:eastAsia="zh-CN"/>
        </w:rPr>
        <w:t>5209</w:t>
      </w:r>
      <w:r>
        <w:rPr>
          <w:lang w:eastAsia="zh-CN"/>
        </w:rPr>
        <w:t>点，颈线，多头能否一鼓作气，就看多头周末的嘴上功夫了。</w:t>
      </w:r>
    </w:p>
    <w:p w14:paraId="52A62667" w14:textId="77777777" w:rsidR="00480CF5" w:rsidRDefault="00E44950">
      <w:pPr>
        <w:rPr>
          <w:lang w:eastAsia="zh-CN"/>
        </w:rPr>
      </w:pPr>
      <w:r>
        <w:rPr>
          <w:lang w:eastAsia="zh-CN"/>
        </w:rPr>
        <w:t>本</w:t>
      </w:r>
      <w:r>
        <w:rPr>
          <w:lang w:eastAsia="zh-CN"/>
        </w:rPr>
        <w:t>ID</w:t>
      </w:r>
      <w:r>
        <w:rPr>
          <w:lang w:eastAsia="zh-CN"/>
        </w:rPr>
        <w:t>的策略依然是，不顶风、不出头，专门放冷枪，多头还行，我们就呐喊助威，一旦不行，就开枪送行，如此而已。</w:t>
      </w:r>
    </w:p>
    <w:p w14:paraId="4B1C1383" w14:textId="77777777" w:rsidR="00480CF5" w:rsidRDefault="00E44950">
      <w:pPr>
        <w:rPr>
          <w:lang w:eastAsia="zh-CN"/>
        </w:rPr>
      </w:pPr>
      <w:r>
        <w:rPr>
          <w:lang w:eastAsia="zh-CN"/>
        </w:rPr>
        <w:t>周末，为了我们的股票能快高快长，咱们一起喊：多头万岁。一边喊，一边把弓箭、大刀、机关枪都擦好了。</w:t>
      </w:r>
      <w:r w:rsidRPr="00FC0F6B">
        <w:rPr>
          <w:color w:val="FF0000"/>
          <w:lang w:eastAsia="zh-CN"/>
        </w:rPr>
        <w:t>市场，总是眷顾最卑鄙无耻的，而不是赤膊上阵的。</w:t>
      </w:r>
    </w:p>
    <w:p w14:paraId="0F25571E" w14:textId="77777777" w:rsidR="00480CF5" w:rsidRDefault="00E44950">
      <w:pPr>
        <w:rPr>
          <w:lang w:eastAsia="zh-CN"/>
        </w:rPr>
      </w:pPr>
      <w:r>
        <w:rPr>
          <w:lang w:eastAsia="zh-CN"/>
        </w:rPr>
        <w:t>周末，快乐。</w:t>
      </w:r>
    </w:p>
    <w:p w14:paraId="268BDB2A" w14:textId="77777777" w:rsidR="00480CF5" w:rsidRDefault="00E44950">
      <w:pPr>
        <w:rPr>
          <w:lang w:eastAsia="zh-CN"/>
        </w:rPr>
      </w:pPr>
      <w:r>
        <w:rPr>
          <w:lang w:eastAsia="zh-CN"/>
        </w:rPr>
        <w:t>下，再见。</w:t>
      </w:r>
    </w:p>
    <w:p w14:paraId="5E6395C0" w14:textId="77777777" w:rsidR="00480CF5" w:rsidRDefault="00E44950">
      <w:pPr>
        <w:pStyle w:val="Heading1"/>
        <w:rPr>
          <w:lang w:eastAsia="zh-CN"/>
        </w:rPr>
      </w:pPr>
      <w:bookmarkStart w:id="710" w:name="_Toc72586864"/>
      <w:r>
        <w:rPr>
          <w:lang w:eastAsia="zh-CN"/>
        </w:rPr>
        <w:t xml:space="preserve">2007-12-22 00:17 </w:t>
      </w:r>
      <w:r>
        <w:rPr>
          <w:lang w:eastAsia="zh-CN"/>
        </w:rPr>
        <w:t>外面正下着雨，酒店里闲话</w:t>
      </w:r>
      <w:bookmarkEnd w:id="710"/>
    </w:p>
    <w:p w14:paraId="2D74C922" w14:textId="77777777" w:rsidR="00480CF5" w:rsidRDefault="002E2046">
      <w:hyperlink r:id="rId827" w:history="1">
        <w:r w:rsidR="00FC0F6B" w:rsidRPr="00630CB5">
          <w:rPr>
            <w:rStyle w:val="Hyperlink"/>
          </w:rPr>
          <w:t>http://blog.sina.com.cn/s/blog_486e105c01007xre.html</w:t>
        </w:r>
      </w:hyperlink>
      <w:r w:rsidR="00FC0F6B">
        <w:t xml:space="preserve"> </w:t>
      </w:r>
    </w:p>
    <w:p w14:paraId="7454E3C8" w14:textId="77777777" w:rsidR="00480CF5" w:rsidRDefault="00E44950">
      <w:pPr>
        <w:rPr>
          <w:lang w:eastAsia="zh-CN"/>
        </w:rPr>
      </w:pPr>
      <w:r>
        <w:rPr>
          <w:lang w:eastAsia="zh-CN"/>
        </w:rPr>
        <w:t>刚回酒店，南方的冬夜，下着寒雨，和北京真是大不同。外面是这个城市最大的广场，子夜时分，依然灯火璀璨，车流涌动。城市总是令人生厌，特别在这样一个遥远的夜晚，世界如此遥远，城市多余地忙碌着。</w:t>
      </w:r>
    </w:p>
    <w:p w14:paraId="77B365F7" w14:textId="77777777" w:rsidR="00480CF5" w:rsidRDefault="00E44950">
      <w:pPr>
        <w:rPr>
          <w:lang w:eastAsia="zh-CN"/>
        </w:rPr>
      </w:pPr>
      <w:r>
        <w:rPr>
          <w:lang w:eastAsia="zh-CN"/>
        </w:rPr>
        <w:t>年末，基金为了市值排名忙碌；每个人为了自己的梦想忙碌；本</w:t>
      </w:r>
      <w:r>
        <w:rPr>
          <w:lang w:eastAsia="zh-CN"/>
        </w:rPr>
        <w:t>ID</w:t>
      </w:r>
      <w:r>
        <w:rPr>
          <w:lang w:eastAsia="zh-CN"/>
        </w:rPr>
        <w:t>为了一个情面被扔到这南方冬夜的寒雨中，也忙碌了一晚。没什么可抱怨的，既然选择如此，就如此了；没什么不可抱怨的，既然选择了需要抱怨一番，选择，就如此了。</w:t>
      </w:r>
    </w:p>
    <w:p w14:paraId="385BADBE" w14:textId="77777777" w:rsidR="00480CF5" w:rsidRDefault="00E44950">
      <w:pPr>
        <w:rPr>
          <w:lang w:eastAsia="zh-CN"/>
        </w:rPr>
      </w:pPr>
      <w:r>
        <w:rPr>
          <w:lang w:eastAsia="zh-CN"/>
        </w:rPr>
        <w:t>每个人，背负自己的生死悲欢奔走成如此繁乱的世界，世界繁乱成每个人的牢笼，里面缀满华丽的词语，摇头</w:t>
      </w:r>
      <w:proofErr w:type="gramStart"/>
      <w:r>
        <w:rPr>
          <w:lang w:eastAsia="zh-CN"/>
        </w:rPr>
        <w:t>丸着</w:t>
      </w:r>
      <w:proofErr w:type="gramEnd"/>
      <w:r>
        <w:rPr>
          <w:lang w:eastAsia="zh-CN"/>
        </w:rPr>
        <w:t>历史、</w:t>
      </w:r>
      <w:proofErr w:type="gramStart"/>
      <w:r>
        <w:rPr>
          <w:lang w:eastAsia="zh-CN"/>
        </w:rPr>
        <w:t>避孕套着</w:t>
      </w:r>
      <w:proofErr w:type="gramEnd"/>
      <w:r>
        <w:rPr>
          <w:lang w:eastAsia="zh-CN"/>
        </w:rPr>
        <w:t>文化。</w:t>
      </w:r>
    </w:p>
    <w:p w14:paraId="302512FD" w14:textId="77777777" w:rsidR="00480CF5" w:rsidRDefault="00E44950">
      <w:pPr>
        <w:rPr>
          <w:lang w:eastAsia="zh-CN"/>
        </w:rPr>
      </w:pPr>
      <w:r>
        <w:rPr>
          <w:lang w:eastAsia="zh-CN"/>
        </w:rPr>
        <w:t>一千多年以后，会有一堆被历史摇头丸、被文化避孕套的人类精英，对于一样的冬夜、一样的寒雨，围炉</w:t>
      </w:r>
      <w:proofErr w:type="gramStart"/>
      <w:r>
        <w:rPr>
          <w:lang w:eastAsia="zh-CN"/>
        </w:rPr>
        <w:t>夜话着</w:t>
      </w:r>
      <w:proofErr w:type="gramEnd"/>
      <w:r>
        <w:rPr>
          <w:lang w:eastAsia="zh-CN"/>
        </w:rPr>
        <w:t>一千多年前的盛世年代。</w:t>
      </w:r>
    </w:p>
    <w:p w14:paraId="195639E5" w14:textId="77777777" w:rsidR="00480CF5" w:rsidRDefault="00E44950">
      <w:pPr>
        <w:rPr>
          <w:lang w:eastAsia="zh-CN"/>
        </w:rPr>
      </w:pPr>
      <w:r>
        <w:rPr>
          <w:lang w:eastAsia="zh-CN"/>
        </w:rPr>
        <w:t>人类，真行。</w:t>
      </w:r>
    </w:p>
    <w:p w14:paraId="1BF7D2B2" w14:textId="77777777" w:rsidR="00480CF5" w:rsidRDefault="00E44950">
      <w:pPr>
        <w:pStyle w:val="Heading1"/>
        <w:rPr>
          <w:lang w:eastAsia="zh-CN"/>
        </w:rPr>
      </w:pPr>
      <w:bookmarkStart w:id="711" w:name="_Toc72586865"/>
      <w:r>
        <w:rPr>
          <w:lang w:eastAsia="zh-CN"/>
        </w:rPr>
        <w:t xml:space="preserve">2007-12-22 15:26 </w:t>
      </w:r>
      <w:r>
        <w:rPr>
          <w:lang w:eastAsia="zh-CN"/>
        </w:rPr>
        <w:t>老老实实做人</w:t>
      </w:r>
      <w:bookmarkEnd w:id="711"/>
    </w:p>
    <w:p w14:paraId="0D5ABB9A" w14:textId="77777777" w:rsidR="00480CF5" w:rsidRDefault="002E2046">
      <w:hyperlink r:id="rId828" w:history="1">
        <w:r w:rsidR="00FC0F6B" w:rsidRPr="00630CB5">
          <w:rPr>
            <w:rStyle w:val="Hyperlink"/>
          </w:rPr>
          <w:t>http://blog.sina.com.cn/s/blog_486e105c01007xw0.html</w:t>
        </w:r>
      </w:hyperlink>
      <w:r w:rsidR="00FC0F6B">
        <w:t xml:space="preserve"> </w:t>
      </w:r>
    </w:p>
    <w:p w14:paraId="6CDBBA9D" w14:textId="77777777" w:rsidR="00480CF5" w:rsidRDefault="00E44950">
      <w:pPr>
        <w:rPr>
          <w:lang w:eastAsia="zh-CN"/>
        </w:rPr>
      </w:pPr>
      <w:r>
        <w:rPr>
          <w:lang w:eastAsia="zh-CN"/>
        </w:rPr>
        <w:lastRenderedPageBreak/>
        <w:t>刚吃完中午饭，酒来酒往，十分中国。这世界上最可怜的，不是那些酒</w:t>
      </w:r>
      <w:proofErr w:type="gramStart"/>
      <w:r>
        <w:rPr>
          <w:lang w:eastAsia="zh-CN"/>
        </w:rPr>
        <w:t>来酒往中</w:t>
      </w:r>
      <w:proofErr w:type="gramEnd"/>
      <w:r>
        <w:rPr>
          <w:lang w:eastAsia="zh-CN"/>
        </w:rPr>
        <w:t>的人，而是那些自以为超凡脱俗，没点人味的人。</w:t>
      </w:r>
      <w:r w:rsidRPr="000F0978">
        <w:rPr>
          <w:color w:val="FF0000"/>
          <w:lang w:eastAsia="zh-CN"/>
        </w:rPr>
        <w:t>人，首先要吃喝拉撒，这就是人。但人总爱那些非人之举，而所有非人之举后面，不过都是虚伪欺骗。</w:t>
      </w:r>
    </w:p>
    <w:p w14:paraId="449317AA" w14:textId="77777777" w:rsidR="00480CF5" w:rsidRDefault="00E44950">
      <w:pPr>
        <w:rPr>
          <w:lang w:eastAsia="zh-CN"/>
        </w:rPr>
      </w:pPr>
      <w:r>
        <w:rPr>
          <w:lang w:eastAsia="zh-CN"/>
        </w:rPr>
        <w:t>人，当然有特异之事，但不离吃喝拉撒。别以为偷盗了</w:t>
      </w:r>
      <w:proofErr w:type="gramStart"/>
      <w:r>
        <w:rPr>
          <w:lang w:eastAsia="zh-CN"/>
        </w:rPr>
        <w:t>几句佛言佛语</w:t>
      </w:r>
      <w:proofErr w:type="gramEnd"/>
      <w:r>
        <w:rPr>
          <w:lang w:eastAsia="zh-CN"/>
        </w:rPr>
        <w:t>，就以为自己非人了。既然呈现人的形态，就是被人的业力所牵引，或者是自愿投身其中，于其中而游戏。所以，人首先是人，老老实实做人，这就是真修行。于人的业力而显现，不</w:t>
      </w:r>
      <w:proofErr w:type="gramStart"/>
      <w:r>
        <w:rPr>
          <w:lang w:eastAsia="zh-CN"/>
        </w:rPr>
        <w:t>为这业力</w:t>
      </w:r>
      <w:proofErr w:type="gramEnd"/>
      <w:r>
        <w:rPr>
          <w:lang w:eastAsia="zh-CN"/>
        </w:rPr>
        <w:t>所牵引，如雁过空、风行水。人，贪嗔痴</w:t>
      </w:r>
      <w:proofErr w:type="gramStart"/>
      <w:r>
        <w:rPr>
          <w:lang w:eastAsia="zh-CN"/>
        </w:rPr>
        <w:t>疑</w:t>
      </w:r>
      <w:proofErr w:type="gramEnd"/>
      <w:r>
        <w:rPr>
          <w:lang w:eastAsia="zh-CN"/>
        </w:rPr>
        <w:t>慢，多可爱呀。</w:t>
      </w:r>
    </w:p>
    <w:p w14:paraId="59FFADB2" w14:textId="77777777" w:rsidR="00480CF5" w:rsidRDefault="00E44950">
      <w:pPr>
        <w:pStyle w:val="Heading1"/>
        <w:rPr>
          <w:lang w:eastAsia="zh-CN"/>
        </w:rPr>
      </w:pPr>
      <w:bookmarkStart w:id="712" w:name="_Toc72586866"/>
      <w:r>
        <w:rPr>
          <w:lang w:eastAsia="zh-CN"/>
        </w:rPr>
        <w:t xml:space="preserve">2007-12-23 13:49 </w:t>
      </w:r>
      <w:r>
        <w:rPr>
          <w:lang w:eastAsia="zh-CN"/>
        </w:rPr>
        <w:t>饭后无聊，将前夜所写草成五律一首</w:t>
      </w:r>
      <w:bookmarkEnd w:id="712"/>
    </w:p>
    <w:p w14:paraId="40B776CE" w14:textId="77777777" w:rsidR="00480CF5" w:rsidRDefault="002E2046">
      <w:hyperlink r:id="rId829" w:history="1">
        <w:r w:rsidR="000F0978" w:rsidRPr="00630CB5">
          <w:rPr>
            <w:rStyle w:val="Hyperlink"/>
          </w:rPr>
          <w:t>http://blog.sina.com.cn/s/blog_486e105c01007y72.html</w:t>
        </w:r>
      </w:hyperlink>
      <w:r w:rsidR="000F0978">
        <w:t xml:space="preserve"> </w:t>
      </w:r>
    </w:p>
    <w:p w14:paraId="5955A150" w14:textId="77777777" w:rsidR="00480CF5" w:rsidRDefault="00E44950">
      <w:pPr>
        <w:rPr>
          <w:lang w:eastAsia="zh-CN"/>
        </w:rPr>
      </w:pPr>
      <w:r>
        <w:rPr>
          <w:lang w:eastAsia="zh-CN"/>
        </w:rPr>
        <w:t>晚上就回北京，听说北京现在阳光明媚，可惜回到时只能看到满大街的灯泡在浪费能源。</w:t>
      </w:r>
    </w:p>
    <w:p w14:paraId="451A6A28" w14:textId="77777777" w:rsidR="00480CF5" w:rsidRDefault="00E44950">
      <w:pPr>
        <w:rPr>
          <w:lang w:eastAsia="zh-CN"/>
        </w:rPr>
      </w:pPr>
      <w:r>
        <w:rPr>
          <w:lang w:eastAsia="zh-CN"/>
        </w:rPr>
        <w:t>人，首先要老老实实做人。但，人如果只能是人，那这人也只能是废人。人就是你的当下，不离当下，</w:t>
      </w:r>
      <w:proofErr w:type="gramStart"/>
      <w:r>
        <w:rPr>
          <w:lang w:eastAsia="zh-CN"/>
        </w:rPr>
        <w:t>不</w:t>
      </w:r>
      <w:proofErr w:type="gramEnd"/>
      <w:r>
        <w:rPr>
          <w:lang w:eastAsia="zh-CN"/>
        </w:rPr>
        <w:t>即当下，连这都不明白，算是白活了。</w:t>
      </w:r>
    </w:p>
    <w:p w14:paraId="2167502F" w14:textId="77777777" w:rsidR="00480CF5" w:rsidRDefault="00E44950">
      <w:pPr>
        <w:rPr>
          <w:lang w:eastAsia="zh-CN"/>
        </w:rPr>
      </w:pPr>
      <w:r>
        <w:rPr>
          <w:lang w:eastAsia="zh-CN"/>
        </w:rPr>
        <w:t>在外面，就不写长篇文章了，诗歌能成为诗歌，也是不离当下、</w:t>
      </w:r>
      <w:proofErr w:type="gramStart"/>
      <w:r>
        <w:rPr>
          <w:lang w:eastAsia="zh-CN"/>
        </w:rPr>
        <w:t>不</w:t>
      </w:r>
      <w:proofErr w:type="gramEnd"/>
      <w:r>
        <w:rPr>
          <w:lang w:eastAsia="zh-CN"/>
        </w:rPr>
        <w:t>即当下。</w:t>
      </w:r>
    </w:p>
    <w:p w14:paraId="137BD1C6" w14:textId="77777777" w:rsidR="00BC3D7A" w:rsidRPr="00BC3D7A" w:rsidRDefault="00BC3D7A" w:rsidP="00BC3D7A">
      <w:pPr>
        <w:shd w:val="clear" w:color="auto" w:fill="F8F8F8"/>
        <w:spacing w:after="0" w:line="240" w:lineRule="auto"/>
        <w:jc w:val="center"/>
        <w:rPr>
          <w:rFonts w:ascii="宋体" w:hAnsi="宋体" w:cs="宋体"/>
          <w:color w:val="464646"/>
          <w:sz w:val="21"/>
          <w:szCs w:val="21"/>
          <w:lang w:eastAsia="zh-CN"/>
        </w:rPr>
      </w:pPr>
      <w:r w:rsidRPr="00BC3D7A">
        <w:rPr>
          <w:rFonts w:ascii="宋体" w:hAnsi="宋体" w:cs="宋体"/>
          <w:b/>
          <w:bCs/>
          <w:color w:val="FF0000"/>
          <w:sz w:val="84"/>
          <w:szCs w:val="84"/>
          <w:lang w:eastAsia="zh-CN"/>
        </w:rPr>
        <w:t>子夜偶题</w:t>
      </w:r>
    </w:p>
    <w:p w14:paraId="102B6356" w14:textId="77777777" w:rsidR="00BC3D7A" w:rsidRPr="00BC3D7A" w:rsidRDefault="00BC3D7A" w:rsidP="00BC3D7A">
      <w:pPr>
        <w:shd w:val="clear" w:color="auto" w:fill="F8F8F8"/>
        <w:spacing w:after="0" w:line="240" w:lineRule="auto"/>
        <w:jc w:val="center"/>
        <w:rPr>
          <w:rFonts w:ascii="宋体" w:hAnsi="宋体" w:cs="宋体"/>
          <w:color w:val="464646"/>
          <w:sz w:val="21"/>
          <w:szCs w:val="21"/>
          <w:lang w:eastAsia="zh-CN"/>
        </w:rPr>
      </w:pPr>
      <w:r w:rsidRPr="00BC3D7A">
        <w:rPr>
          <w:rFonts w:ascii="宋体" w:hAnsi="宋体" w:cs="宋体"/>
          <w:color w:val="464646"/>
          <w:sz w:val="21"/>
          <w:szCs w:val="21"/>
          <w:lang w:eastAsia="zh-CN"/>
        </w:rPr>
        <w:t> </w:t>
      </w:r>
    </w:p>
    <w:p w14:paraId="6B8E9BE1" w14:textId="77777777" w:rsidR="00BC3D7A" w:rsidRPr="00BC3D7A" w:rsidRDefault="00BC3D7A" w:rsidP="00BC3D7A">
      <w:pPr>
        <w:shd w:val="clear" w:color="auto" w:fill="F8F8F8"/>
        <w:spacing w:after="0" w:line="240" w:lineRule="auto"/>
        <w:jc w:val="center"/>
        <w:rPr>
          <w:rFonts w:ascii="宋体" w:hAnsi="宋体" w:cs="宋体"/>
          <w:color w:val="464646"/>
          <w:sz w:val="21"/>
          <w:szCs w:val="21"/>
          <w:lang w:eastAsia="zh-CN"/>
        </w:rPr>
      </w:pPr>
      <w:proofErr w:type="gramStart"/>
      <w:r w:rsidRPr="00BC3D7A">
        <w:rPr>
          <w:rFonts w:ascii="宋体" w:hAnsi="宋体" w:cs="宋体"/>
          <w:b/>
          <w:bCs/>
          <w:color w:val="FF0000"/>
          <w:sz w:val="48"/>
          <w:szCs w:val="48"/>
          <w:lang w:eastAsia="zh-CN"/>
        </w:rPr>
        <w:t>缠中说</w:t>
      </w:r>
      <w:proofErr w:type="gramEnd"/>
      <w:r w:rsidRPr="00BC3D7A">
        <w:rPr>
          <w:rFonts w:ascii="宋体" w:hAnsi="宋体" w:cs="宋体"/>
          <w:b/>
          <w:bCs/>
          <w:color w:val="FF0000"/>
          <w:sz w:val="48"/>
          <w:szCs w:val="48"/>
          <w:lang w:eastAsia="zh-CN"/>
        </w:rPr>
        <w:t>禅</w:t>
      </w:r>
    </w:p>
    <w:p w14:paraId="58FEE512" w14:textId="77777777" w:rsidR="00BC3D7A" w:rsidRPr="00BC3D7A" w:rsidRDefault="00BC3D7A" w:rsidP="00BC3D7A">
      <w:pPr>
        <w:shd w:val="clear" w:color="auto" w:fill="F8F8F8"/>
        <w:spacing w:after="0" w:line="240" w:lineRule="auto"/>
        <w:jc w:val="center"/>
        <w:rPr>
          <w:rFonts w:ascii="宋体" w:hAnsi="宋体" w:cs="宋体"/>
          <w:color w:val="464646"/>
          <w:sz w:val="21"/>
          <w:szCs w:val="21"/>
          <w:lang w:eastAsia="zh-CN"/>
        </w:rPr>
      </w:pPr>
      <w:r w:rsidRPr="00BC3D7A">
        <w:rPr>
          <w:rFonts w:ascii="宋体" w:hAnsi="宋体" w:cs="宋体"/>
          <w:color w:val="464646"/>
          <w:sz w:val="21"/>
          <w:szCs w:val="21"/>
          <w:lang w:eastAsia="zh-CN"/>
        </w:rPr>
        <w:t> </w:t>
      </w:r>
    </w:p>
    <w:p w14:paraId="45A6D7C1" w14:textId="77777777" w:rsidR="00BC3D7A" w:rsidRPr="00BC3D7A" w:rsidRDefault="00BC3D7A" w:rsidP="00BC3D7A">
      <w:pPr>
        <w:shd w:val="clear" w:color="auto" w:fill="F8F8F8"/>
        <w:spacing w:after="0" w:line="240" w:lineRule="auto"/>
        <w:jc w:val="center"/>
        <w:rPr>
          <w:rFonts w:ascii="宋体" w:hAnsi="宋体" w:cs="宋体"/>
          <w:color w:val="464646"/>
          <w:sz w:val="21"/>
          <w:szCs w:val="21"/>
          <w:lang w:eastAsia="zh-CN"/>
        </w:rPr>
      </w:pPr>
      <w:r w:rsidRPr="00BC3D7A">
        <w:rPr>
          <w:rFonts w:ascii="宋体" w:hAnsi="宋体" w:cs="宋体"/>
          <w:b/>
          <w:bCs/>
          <w:color w:val="FF0000"/>
          <w:sz w:val="48"/>
          <w:szCs w:val="48"/>
          <w:lang w:eastAsia="zh-CN"/>
        </w:rPr>
        <w:t>大梦</w:t>
      </w:r>
      <w:proofErr w:type="gramStart"/>
      <w:r w:rsidRPr="00BC3D7A">
        <w:rPr>
          <w:rFonts w:ascii="宋体" w:hAnsi="宋体" w:cs="宋体"/>
          <w:b/>
          <w:bCs/>
          <w:color w:val="FF0000"/>
          <w:sz w:val="48"/>
          <w:szCs w:val="48"/>
          <w:lang w:eastAsia="zh-CN"/>
        </w:rPr>
        <w:t>囚</w:t>
      </w:r>
      <w:proofErr w:type="gramEnd"/>
      <w:r w:rsidRPr="00BC3D7A">
        <w:rPr>
          <w:rFonts w:ascii="宋体" w:hAnsi="宋体" w:cs="宋体"/>
          <w:b/>
          <w:bCs/>
          <w:color w:val="FF0000"/>
          <w:sz w:val="48"/>
          <w:szCs w:val="48"/>
          <w:lang w:eastAsia="zh-CN"/>
        </w:rPr>
        <w:t>天地</w:t>
      </w:r>
    </w:p>
    <w:p w14:paraId="2CAFD664" w14:textId="77777777" w:rsidR="00BC3D7A" w:rsidRPr="00BC3D7A" w:rsidRDefault="00BC3D7A" w:rsidP="00BC3D7A">
      <w:pPr>
        <w:shd w:val="clear" w:color="auto" w:fill="F8F8F8"/>
        <w:spacing w:after="0" w:line="240" w:lineRule="auto"/>
        <w:jc w:val="center"/>
        <w:rPr>
          <w:rFonts w:ascii="宋体" w:hAnsi="宋体" w:cs="宋体"/>
          <w:color w:val="464646"/>
          <w:sz w:val="21"/>
          <w:szCs w:val="21"/>
          <w:lang w:eastAsia="zh-CN"/>
        </w:rPr>
      </w:pPr>
      <w:r w:rsidRPr="00BC3D7A">
        <w:rPr>
          <w:rFonts w:ascii="宋体" w:hAnsi="宋体" w:cs="宋体"/>
          <w:b/>
          <w:bCs/>
          <w:color w:val="FF0000"/>
          <w:sz w:val="48"/>
          <w:szCs w:val="48"/>
          <w:lang w:eastAsia="zh-CN"/>
        </w:rPr>
        <w:t>襟怀各选之</w:t>
      </w:r>
    </w:p>
    <w:p w14:paraId="70C0748B" w14:textId="77777777" w:rsidR="00BC3D7A" w:rsidRPr="00BC3D7A" w:rsidRDefault="00BC3D7A" w:rsidP="00BC3D7A">
      <w:pPr>
        <w:shd w:val="clear" w:color="auto" w:fill="F8F8F8"/>
        <w:spacing w:after="0" w:line="240" w:lineRule="auto"/>
        <w:jc w:val="center"/>
        <w:rPr>
          <w:rFonts w:ascii="宋体" w:hAnsi="宋体" w:cs="宋体"/>
          <w:color w:val="464646"/>
          <w:sz w:val="21"/>
          <w:szCs w:val="21"/>
          <w:lang w:eastAsia="zh-CN"/>
        </w:rPr>
      </w:pPr>
      <w:r w:rsidRPr="00BC3D7A">
        <w:rPr>
          <w:rFonts w:ascii="宋体" w:hAnsi="宋体" w:cs="宋体"/>
          <w:b/>
          <w:bCs/>
          <w:color w:val="FF0000"/>
          <w:sz w:val="48"/>
          <w:szCs w:val="48"/>
          <w:lang w:eastAsia="zh-CN"/>
        </w:rPr>
        <w:t>悲</w:t>
      </w:r>
      <w:proofErr w:type="gramStart"/>
      <w:r w:rsidRPr="00BC3D7A">
        <w:rPr>
          <w:rFonts w:ascii="宋体" w:hAnsi="宋体" w:cs="宋体"/>
          <w:b/>
          <w:bCs/>
          <w:color w:val="FF0000"/>
          <w:sz w:val="48"/>
          <w:szCs w:val="48"/>
          <w:lang w:eastAsia="zh-CN"/>
        </w:rPr>
        <w:t>欣心绘物</w:t>
      </w:r>
      <w:proofErr w:type="gramEnd"/>
    </w:p>
    <w:p w14:paraId="2243FDDF" w14:textId="77777777" w:rsidR="00BC3D7A" w:rsidRPr="00BC3D7A" w:rsidRDefault="00BC3D7A" w:rsidP="00BC3D7A">
      <w:pPr>
        <w:shd w:val="clear" w:color="auto" w:fill="F8F8F8"/>
        <w:spacing w:after="0" w:line="240" w:lineRule="auto"/>
        <w:jc w:val="center"/>
        <w:rPr>
          <w:rFonts w:ascii="宋体" w:hAnsi="宋体" w:cs="宋体"/>
          <w:color w:val="464646"/>
          <w:sz w:val="21"/>
          <w:szCs w:val="21"/>
          <w:lang w:eastAsia="zh-CN"/>
        </w:rPr>
      </w:pPr>
      <w:proofErr w:type="gramStart"/>
      <w:r w:rsidRPr="00BC3D7A">
        <w:rPr>
          <w:rFonts w:ascii="宋体" w:hAnsi="宋体" w:cs="宋体"/>
          <w:b/>
          <w:bCs/>
          <w:color w:val="FF0000"/>
          <w:sz w:val="48"/>
          <w:szCs w:val="48"/>
          <w:lang w:eastAsia="zh-CN"/>
        </w:rPr>
        <w:t>醒醉业成</w:t>
      </w:r>
      <w:proofErr w:type="gramEnd"/>
      <w:r w:rsidRPr="00BC3D7A">
        <w:rPr>
          <w:rFonts w:ascii="宋体" w:hAnsi="宋体" w:cs="宋体"/>
          <w:b/>
          <w:bCs/>
          <w:color w:val="FF0000"/>
          <w:sz w:val="48"/>
          <w:szCs w:val="48"/>
          <w:lang w:eastAsia="zh-CN"/>
        </w:rPr>
        <w:t>时</w:t>
      </w:r>
    </w:p>
    <w:p w14:paraId="256F13C7" w14:textId="77777777" w:rsidR="00BC3D7A" w:rsidRPr="00BC3D7A" w:rsidRDefault="00BC3D7A" w:rsidP="00BC3D7A">
      <w:pPr>
        <w:shd w:val="clear" w:color="auto" w:fill="F8F8F8"/>
        <w:spacing w:after="0" w:line="240" w:lineRule="auto"/>
        <w:jc w:val="center"/>
        <w:rPr>
          <w:rFonts w:ascii="宋体" w:hAnsi="宋体" w:cs="宋体"/>
          <w:color w:val="464646"/>
          <w:sz w:val="21"/>
          <w:szCs w:val="21"/>
          <w:lang w:eastAsia="zh-CN"/>
        </w:rPr>
      </w:pPr>
      <w:r w:rsidRPr="00BC3D7A">
        <w:rPr>
          <w:rFonts w:ascii="宋体" w:hAnsi="宋体" w:cs="宋体"/>
          <w:b/>
          <w:bCs/>
          <w:color w:val="FF0000"/>
          <w:sz w:val="48"/>
          <w:szCs w:val="48"/>
          <w:lang w:eastAsia="zh-CN"/>
        </w:rPr>
        <w:t>盛世华灯夜</w:t>
      </w:r>
    </w:p>
    <w:p w14:paraId="315682E0" w14:textId="77777777" w:rsidR="00BC3D7A" w:rsidRPr="00BC3D7A" w:rsidRDefault="00BC3D7A" w:rsidP="00BC3D7A">
      <w:pPr>
        <w:shd w:val="clear" w:color="auto" w:fill="F8F8F8"/>
        <w:spacing w:after="0" w:line="240" w:lineRule="auto"/>
        <w:jc w:val="center"/>
        <w:rPr>
          <w:rFonts w:ascii="宋体" w:hAnsi="宋体" w:cs="宋体"/>
          <w:color w:val="464646"/>
          <w:sz w:val="21"/>
          <w:szCs w:val="21"/>
          <w:lang w:eastAsia="zh-CN"/>
        </w:rPr>
      </w:pPr>
      <w:proofErr w:type="gramStart"/>
      <w:r w:rsidRPr="00BC3D7A">
        <w:rPr>
          <w:rFonts w:ascii="宋体" w:hAnsi="宋体" w:cs="宋体"/>
          <w:b/>
          <w:bCs/>
          <w:color w:val="FF0000"/>
          <w:sz w:val="48"/>
          <w:szCs w:val="48"/>
          <w:lang w:eastAsia="zh-CN"/>
        </w:rPr>
        <w:t>孤窗独影</w:t>
      </w:r>
      <w:proofErr w:type="gramEnd"/>
      <w:r w:rsidRPr="00BC3D7A">
        <w:rPr>
          <w:rFonts w:ascii="宋体" w:hAnsi="宋体" w:cs="宋体"/>
          <w:b/>
          <w:bCs/>
          <w:color w:val="FF0000"/>
          <w:sz w:val="48"/>
          <w:szCs w:val="48"/>
          <w:lang w:eastAsia="zh-CN"/>
        </w:rPr>
        <w:t>谁</w:t>
      </w:r>
    </w:p>
    <w:p w14:paraId="5EE78D16" w14:textId="77777777" w:rsidR="00BC3D7A" w:rsidRPr="00BC3D7A" w:rsidRDefault="00BC3D7A" w:rsidP="00BC3D7A">
      <w:pPr>
        <w:shd w:val="clear" w:color="auto" w:fill="F8F8F8"/>
        <w:spacing w:after="0" w:line="240" w:lineRule="auto"/>
        <w:jc w:val="center"/>
        <w:rPr>
          <w:rFonts w:ascii="宋体" w:hAnsi="宋体" w:cs="宋体"/>
          <w:color w:val="464646"/>
          <w:sz w:val="21"/>
          <w:szCs w:val="21"/>
          <w:lang w:eastAsia="zh-CN"/>
        </w:rPr>
      </w:pPr>
      <w:r w:rsidRPr="00BC3D7A">
        <w:rPr>
          <w:rFonts w:ascii="宋体" w:hAnsi="宋体" w:cs="宋体"/>
          <w:b/>
          <w:bCs/>
          <w:color w:val="FF0000"/>
          <w:sz w:val="48"/>
          <w:szCs w:val="48"/>
          <w:lang w:eastAsia="zh-CN"/>
        </w:rPr>
        <w:lastRenderedPageBreak/>
        <w:t>旋回生死渡</w:t>
      </w:r>
    </w:p>
    <w:p w14:paraId="741C6A4B" w14:textId="77777777" w:rsidR="00BC3D7A" w:rsidRPr="00BC3D7A" w:rsidRDefault="00BC3D7A" w:rsidP="00BC3D7A">
      <w:pPr>
        <w:shd w:val="clear" w:color="auto" w:fill="F8F8F8"/>
        <w:spacing w:after="0" w:line="240" w:lineRule="auto"/>
        <w:jc w:val="center"/>
        <w:rPr>
          <w:rFonts w:ascii="宋体" w:hAnsi="宋体" w:cs="宋体"/>
          <w:color w:val="464646"/>
          <w:sz w:val="21"/>
          <w:szCs w:val="21"/>
          <w:lang w:eastAsia="zh-CN"/>
        </w:rPr>
      </w:pPr>
      <w:proofErr w:type="gramStart"/>
      <w:r w:rsidRPr="00BC3D7A">
        <w:rPr>
          <w:rFonts w:ascii="宋体" w:hAnsi="宋体" w:cs="宋体"/>
          <w:b/>
          <w:bCs/>
          <w:color w:val="FF0000"/>
          <w:sz w:val="48"/>
          <w:szCs w:val="48"/>
          <w:lang w:eastAsia="zh-CN"/>
        </w:rPr>
        <w:t>几木几盲龟</w:t>
      </w:r>
      <w:proofErr w:type="gramEnd"/>
    </w:p>
    <w:p w14:paraId="0126AF45" w14:textId="77777777" w:rsidR="00480CF5" w:rsidRDefault="00E44950">
      <w:pPr>
        <w:pStyle w:val="Heading1"/>
        <w:rPr>
          <w:lang w:eastAsia="zh-CN"/>
        </w:rPr>
      </w:pPr>
      <w:bookmarkStart w:id="713" w:name="_Toc72586867"/>
      <w:r>
        <w:rPr>
          <w:lang w:eastAsia="zh-CN"/>
        </w:rPr>
        <w:t xml:space="preserve">2007-12-24 15:24 </w:t>
      </w:r>
      <w:r>
        <w:rPr>
          <w:lang w:eastAsia="zh-CN"/>
        </w:rPr>
        <w:t>做账行情，突破颈线待确认</w:t>
      </w:r>
      <w:bookmarkEnd w:id="713"/>
    </w:p>
    <w:p w14:paraId="441E8C75" w14:textId="77777777" w:rsidR="00480CF5" w:rsidRDefault="002E2046">
      <w:hyperlink r:id="rId830" w:history="1">
        <w:r w:rsidR="00240A39" w:rsidRPr="00630CB5">
          <w:rPr>
            <w:rStyle w:val="Hyperlink"/>
          </w:rPr>
          <w:t>http://blog.sina.com.cn/s/blog_486e105c01007yil.html</w:t>
        </w:r>
      </w:hyperlink>
      <w:r w:rsidR="00240A39">
        <w:t xml:space="preserve"> </w:t>
      </w:r>
    </w:p>
    <w:p w14:paraId="62FF4CA7" w14:textId="77777777" w:rsidR="00480CF5" w:rsidRDefault="00E44950">
      <w:pPr>
        <w:rPr>
          <w:lang w:eastAsia="zh-CN"/>
        </w:rPr>
      </w:pPr>
      <w:r w:rsidRPr="00240A39">
        <w:rPr>
          <w:color w:val="FF0000"/>
          <w:lang w:eastAsia="zh-CN"/>
        </w:rPr>
        <w:t>自从有了开放式基金，年末这轮做账行情就变得常规性了。</w:t>
      </w:r>
      <w:r>
        <w:rPr>
          <w:lang w:eastAsia="zh-CN"/>
        </w:rPr>
        <w:t>多头因此也华山一条路就走出前面给出的唯一活命选择，</w:t>
      </w:r>
      <w:proofErr w:type="gramStart"/>
      <w:r>
        <w:rPr>
          <w:lang w:eastAsia="zh-CN"/>
        </w:rPr>
        <w:t>直接突破</w:t>
      </w:r>
      <w:proofErr w:type="gramEnd"/>
      <w:r>
        <w:rPr>
          <w:lang w:eastAsia="zh-CN"/>
        </w:rPr>
        <w:t>5209</w:t>
      </w:r>
      <w:r>
        <w:rPr>
          <w:lang w:eastAsia="zh-CN"/>
        </w:rPr>
        <w:t>点的颈线。现在，唯一需要等待的，就是突破有效的确认，确认以后，下一目标就是这双底的基本涨幅，大概就在</w:t>
      </w:r>
      <w:r>
        <w:rPr>
          <w:lang w:eastAsia="zh-CN"/>
        </w:rPr>
        <w:t>5600</w:t>
      </w:r>
      <w:r>
        <w:rPr>
          <w:lang w:eastAsia="zh-CN"/>
        </w:rPr>
        <w:t>点上下。确认不了，那就回去再</w:t>
      </w:r>
      <w:proofErr w:type="gramStart"/>
      <w:r>
        <w:rPr>
          <w:lang w:eastAsia="zh-CN"/>
        </w:rPr>
        <w:t>震荡震荡</w:t>
      </w:r>
      <w:proofErr w:type="gramEnd"/>
      <w:r>
        <w:rPr>
          <w:lang w:eastAsia="zh-CN"/>
        </w:rPr>
        <w:t>等机会。</w:t>
      </w:r>
    </w:p>
    <w:p w14:paraId="772C9A66" w14:textId="77777777" w:rsidR="00480CF5" w:rsidRDefault="00E44950">
      <w:pPr>
        <w:rPr>
          <w:lang w:eastAsia="zh-CN"/>
        </w:rPr>
      </w:pPr>
      <w:r>
        <w:rPr>
          <w:lang w:eastAsia="zh-CN"/>
        </w:rPr>
        <w:t>正如周末所说，多头的大喇叭在周末风起云涌，从今天骤然增加的成交量就知道，被</w:t>
      </w:r>
      <w:proofErr w:type="gramStart"/>
      <w:r>
        <w:rPr>
          <w:lang w:eastAsia="zh-CN"/>
        </w:rPr>
        <w:t>忽悠的</w:t>
      </w:r>
      <w:proofErr w:type="gramEnd"/>
      <w:r>
        <w:rPr>
          <w:lang w:eastAsia="zh-CN"/>
        </w:rPr>
        <w:t>不在少数。当然，进进出出，都很正常，关键是能把</w:t>
      </w:r>
      <w:r>
        <w:rPr>
          <w:lang w:eastAsia="zh-CN"/>
        </w:rPr>
        <w:t>5209</w:t>
      </w:r>
      <w:r>
        <w:rPr>
          <w:lang w:eastAsia="zh-CN"/>
        </w:rPr>
        <w:t>点站住，这样，出去的还会进来，因此，今天进来的，也不一定有什么大问题，不过，超短线在</w:t>
      </w:r>
      <w:r>
        <w:rPr>
          <w:lang w:eastAsia="zh-CN"/>
        </w:rPr>
        <w:t>5209</w:t>
      </w:r>
      <w:r>
        <w:rPr>
          <w:lang w:eastAsia="zh-CN"/>
        </w:rPr>
        <w:t>点站住前被折磨一下，那是很正常的。</w:t>
      </w:r>
    </w:p>
    <w:p w14:paraId="052C454D" w14:textId="77777777" w:rsidR="00480CF5" w:rsidRPr="00240A39" w:rsidRDefault="00E44950">
      <w:pPr>
        <w:rPr>
          <w:color w:val="FF0000"/>
          <w:lang w:eastAsia="zh-CN"/>
        </w:rPr>
      </w:pPr>
      <w:r>
        <w:rPr>
          <w:lang w:eastAsia="zh-CN"/>
        </w:rPr>
        <w:t>技术上，日线的顶分型没有出现，</w:t>
      </w:r>
      <w:r>
        <w:rPr>
          <w:lang w:eastAsia="zh-CN"/>
        </w:rPr>
        <w:t>1</w:t>
      </w:r>
      <w:r>
        <w:rPr>
          <w:lang w:eastAsia="zh-CN"/>
        </w:rPr>
        <w:t>分钟走势中的第二个中枢也没出现，因此还是一个睡觉局面。当然，</w:t>
      </w:r>
      <w:r w:rsidRPr="00240A39">
        <w:rPr>
          <w:color w:val="FF0000"/>
          <w:lang w:eastAsia="zh-CN"/>
        </w:rPr>
        <w:t>由于这次拉升不少，因此这第二中枢有比较大的震荡幅度也是很正常的，因此要有点心理准备。</w:t>
      </w:r>
    </w:p>
    <w:p w14:paraId="0E6B5366" w14:textId="77777777" w:rsidR="00480CF5" w:rsidRDefault="00E44950">
      <w:pPr>
        <w:rPr>
          <w:lang w:eastAsia="zh-CN"/>
        </w:rPr>
      </w:pPr>
      <w:r>
        <w:rPr>
          <w:lang w:eastAsia="zh-CN"/>
        </w:rPr>
        <w:t>技术上，对多头最理想的走法就是，现在</w:t>
      </w:r>
      <w:r>
        <w:rPr>
          <w:lang w:eastAsia="zh-CN"/>
        </w:rPr>
        <w:t>5209</w:t>
      </w:r>
      <w:r>
        <w:rPr>
          <w:lang w:eastAsia="zh-CN"/>
        </w:rPr>
        <w:t>点上下震荡出</w:t>
      </w:r>
      <w:r>
        <w:rPr>
          <w:lang w:eastAsia="zh-CN"/>
        </w:rPr>
        <w:t>1</w:t>
      </w:r>
      <w:r>
        <w:rPr>
          <w:lang w:eastAsia="zh-CN"/>
        </w:rPr>
        <w:t>分钟的第二中枢，然后再上，接着一个大的跳水，确认</w:t>
      </w:r>
      <w:r>
        <w:rPr>
          <w:lang w:eastAsia="zh-CN"/>
        </w:rPr>
        <w:t>5209</w:t>
      </w:r>
      <w:r>
        <w:rPr>
          <w:lang w:eastAsia="zh-CN"/>
        </w:rPr>
        <w:t>点真的站住，顺便把那第二中枢扩展成</w:t>
      </w:r>
      <w:r>
        <w:rPr>
          <w:lang w:eastAsia="zh-CN"/>
        </w:rPr>
        <w:t>5</w:t>
      </w:r>
      <w:r>
        <w:rPr>
          <w:lang w:eastAsia="zh-CN"/>
        </w:rPr>
        <w:t>分钟级别的第一个中枢，这样，后面的走势，就有可能向</w:t>
      </w:r>
      <w:r>
        <w:rPr>
          <w:lang w:eastAsia="zh-CN"/>
        </w:rPr>
        <w:t>5</w:t>
      </w:r>
      <w:r>
        <w:rPr>
          <w:lang w:eastAsia="zh-CN"/>
        </w:rPr>
        <w:t>分钟的上涨发展，这当然</w:t>
      </w:r>
      <w:proofErr w:type="gramStart"/>
      <w:r>
        <w:rPr>
          <w:lang w:eastAsia="zh-CN"/>
        </w:rPr>
        <w:t>是牛且稳健</w:t>
      </w:r>
      <w:proofErr w:type="gramEnd"/>
      <w:r>
        <w:rPr>
          <w:lang w:eastAsia="zh-CN"/>
        </w:rPr>
        <w:t>的走法所需要的，能不能走出来，就看多头的能力了。</w:t>
      </w:r>
    </w:p>
    <w:p w14:paraId="466B1AEA" w14:textId="77777777" w:rsidR="00480CF5" w:rsidRPr="00240A39" w:rsidRDefault="00E44950">
      <w:pPr>
        <w:rPr>
          <w:color w:val="FF0000"/>
          <w:lang w:eastAsia="zh-CN"/>
        </w:rPr>
      </w:pPr>
      <w:r>
        <w:rPr>
          <w:lang w:eastAsia="zh-CN"/>
        </w:rPr>
        <w:t>个股，去年，工行等这时候暴拉，今天，那神油们大有再工行一把的势头，不过这两种情况是有区别的，去年是上涨途中，今天是反弹途中，就算行为、目的类似（毕竟大家伙拉市值快），但力度肯定要差点的。</w:t>
      </w:r>
      <w:r w:rsidRPr="00240A39">
        <w:rPr>
          <w:color w:val="FF0000"/>
          <w:lang w:eastAsia="zh-CN"/>
        </w:rPr>
        <w:t>至于其他股票，就看里面人的心情，需要做账好看点的，就用力点，否则，反而会利用这机会洗洗盘，年底了，从来就是这点破事，没什么可说的。</w:t>
      </w:r>
    </w:p>
    <w:p w14:paraId="15F458F4" w14:textId="77777777" w:rsidR="00480CF5" w:rsidRDefault="00E44950">
      <w:pPr>
        <w:rPr>
          <w:lang w:eastAsia="zh-CN"/>
        </w:rPr>
      </w:pPr>
      <w:r>
        <w:rPr>
          <w:lang w:eastAsia="zh-CN"/>
        </w:rPr>
        <w:t>先下，再见。</w:t>
      </w:r>
    </w:p>
    <w:p w14:paraId="5A05493A" w14:textId="77777777" w:rsidR="00480CF5" w:rsidRDefault="00E44950">
      <w:pPr>
        <w:pStyle w:val="Heading1"/>
        <w:rPr>
          <w:lang w:eastAsia="zh-CN"/>
        </w:rPr>
      </w:pPr>
      <w:bookmarkStart w:id="714" w:name="_Toc72586868"/>
      <w:r>
        <w:rPr>
          <w:lang w:eastAsia="zh-CN"/>
        </w:rPr>
        <w:t>2007-12-25 15:16 5209</w:t>
      </w:r>
      <w:r>
        <w:rPr>
          <w:lang w:eastAsia="zh-CN"/>
        </w:rPr>
        <w:t>点，教科书式震荡</w:t>
      </w:r>
      <w:bookmarkEnd w:id="714"/>
    </w:p>
    <w:p w14:paraId="17D725F1" w14:textId="77777777" w:rsidR="00480CF5" w:rsidRDefault="002E2046">
      <w:hyperlink r:id="rId831" w:history="1">
        <w:r w:rsidR="00B84718" w:rsidRPr="005F75FD">
          <w:rPr>
            <w:rStyle w:val="Hyperlink"/>
          </w:rPr>
          <w:t>http://blog.sina.com.cn/s/blog_486e105c01007ytj.html</w:t>
        </w:r>
      </w:hyperlink>
      <w:r w:rsidR="00B84718">
        <w:t xml:space="preserve"> </w:t>
      </w:r>
    </w:p>
    <w:p w14:paraId="33D7494C" w14:textId="77777777" w:rsidR="00480CF5" w:rsidRDefault="00E44950" w:rsidP="003853AA">
      <w:pPr>
        <w:pStyle w:val="a"/>
      </w:pPr>
      <w:r>
        <w:lastRenderedPageBreak/>
        <w:t>今天没什么可说的，该说的昨天都说了。今天就是教科书式地在</w:t>
      </w:r>
      <w:r>
        <w:t>5209</w:t>
      </w:r>
      <w:r>
        <w:t>点上下折腾出一个</w:t>
      </w:r>
      <w:r>
        <w:t>1</w:t>
      </w:r>
      <w:r>
        <w:t>分钟中枢，就这么简单。而这中枢的中间位置在</w:t>
      </w:r>
      <w:r>
        <w:t>5210</w:t>
      </w:r>
      <w:r>
        <w:t>点，比</w:t>
      </w:r>
      <w:r>
        <w:t>5209</w:t>
      </w:r>
      <w:r>
        <w:t>点差了一点，这是唯一不完美的地方。</w:t>
      </w:r>
      <w:r w:rsidRPr="00240A39">
        <w:t>一般来说，这种调整，关键看</w:t>
      </w:r>
      <w:r w:rsidRPr="00240A39">
        <w:t>5</w:t>
      </w:r>
      <w:r w:rsidRPr="00240A39">
        <w:t>日线，只要这线不破，调整的级别就不会高。（思考题：为什么是</w:t>
      </w:r>
      <w:r w:rsidRPr="00240A39">
        <w:t>5</w:t>
      </w:r>
      <w:r w:rsidRPr="00240A39">
        <w:t>日线而不是其他线，用本</w:t>
      </w:r>
      <w:r w:rsidRPr="00240A39">
        <w:t>ID</w:t>
      </w:r>
      <w:r w:rsidRPr="00240A39">
        <w:t>的理论可以很合理地解释，请给出。）</w:t>
      </w:r>
      <w:r>
        <w:t>操作上，有本事的，手脚麻利的，就利用这个震荡上下折腾，换股、打差价都可以。没本事的，就张大嘴，给出一副很入迷的样子，看着这上下折腾如何上下地给折腾了。</w:t>
      </w:r>
    </w:p>
    <w:p w14:paraId="6523ABAB" w14:textId="77777777" w:rsidR="00C274D7" w:rsidRDefault="00C274D7" w:rsidP="003853AA">
      <w:pPr>
        <w:pStyle w:val="a"/>
      </w:pPr>
      <w:r>
        <w:rPr>
          <w:noProof/>
        </w:rPr>
        <w:drawing>
          <wp:inline distT="0" distB="0" distL="0" distR="0" wp14:anchorId="66B85154" wp14:editId="4814F794">
            <wp:extent cx="5486400" cy="267208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486400" cy="2672080"/>
                    </a:xfrm>
                    <a:prstGeom prst="rect">
                      <a:avLst/>
                    </a:prstGeom>
                  </pic:spPr>
                </pic:pic>
              </a:graphicData>
            </a:graphic>
          </wp:inline>
        </w:drawing>
      </w:r>
    </w:p>
    <w:p w14:paraId="247DAEC4" w14:textId="77777777" w:rsidR="00480CF5" w:rsidRDefault="00E44950" w:rsidP="003853AA">
      <w:pPr>
        <w:pStyle w:val="a"/>
      </w:pPr>
      <w:r>
        <w:t>后面的发展无非三种：最坏的，这里震荡出第三类卖点，然后就形成日</w:t>
      </w:r>
      <w:r w:rsidR="003853AA">
        <w:rPr>
          <w:rFonts w:hint="eastAsia"/>
        </w:rPr>
        <w:t>线</w:t>
      </w:r>
      <w:r>
        <w:t>向下笔的较大调整；一般的，就是震荡出一个更大级别的中枢，把</w:t>
      </w:r>
      <w:r>
        <w:t>1</w:t>
      </w:r>
      <w:r>
        <w:t>分钟级别的走势给扩展成</w:t>
      </w:r>
      <w:r>
        <w:t>5</w:t>
      </w:r>
      <w:r>
        <w:t>分钟级别的；最好的，就是走出第三类买点，不过由于已经有了两个中枢，所以后面即使不背驰，也进入该小心的时候，而更可能的情况就是出现背驰，然后再回跌构成更大的中枢。</w:t>
      </w:r>
    </w:p>
    <w:p w14:paraId="04A66169" w14:textId="77777777" w:rsidR="00480CF5" w:rsidRDefault="00E44950">
      <w:pPr>
        <w:rPr>
          <w:lang w:eastAsia="zh-CN"/>
        </w:rPr>
      </w:pPr>
      <w:r>
        <w:rPr>
          <w:lang w:eastAsia="zh-CN"/>
        </w:rPr>
        <w:t>从上面的分析知道，除了第三种情况中最强势的不形成背驰继续</w:t>
      </w:r>
      <w:r>
        <w:rPr>
          <w:lang w:eastAsia="zh-CN"/>
        </w:rPr>
        <w:t>1</w:t>
      </w:r>
      <w:r>
        <w:rPr>
          <w:lang w:eastAsia="zh-CN"/>
        </w:rPr>
        <w:t>分钟中枢上移的情况，其他情况都是至少最终要搞出一个更大级别中枢的，所以，中枢震荡的操作，就是更为重要了。</w:t>
      </w:r>
    </w:p>
    <w:p w14:paraId="7DF3A234" w14:textId="77777777" w:rsidR="00480CF5" w:rsidRDefault="00E44950">
      <w:pPr>
        <w:rPr>
          <w:lang w:eastAsia="zh-CN"/>
        </w:rPr>
      </w:pPr>
      <w:r w:rsidRPr="00C93FC2">
        <w:rPr>
          <w:color w:val="FF0000"/>
          <w:lang w:eastAsia="zh-CN"/>
        </w:rPr>
        <w:t>中枢震荡，除了打差价外，对于散户，最好就是不断换股，当然，这需要你对板块的轮</w:t>
      </w:r>
      <w:proofErr w:type="gramStart"/>
      <w:r w:rsidRPr="00C93FC2">
        <w:rPr>
          <w:color w:val="FF0000"/>
          <w:lang w:eastAsia="zh-CN"/>
        </w:rPr>
        <w:t>动特别</w:t>
      </w:r>
      <w:proofErr w:type="gramEnd"/>
      <w:r w:rsidRPr="00C93FC2">
        <w:rPr>
          <w:color w:val="FF0000"/>
          <w:lang w:eastAsia="zh-CN"/>
        </w:rPr>
        <w:t>有节奏感，因为在上升中途的震荡中，往往个股行情少不了，特别是题材或中小盘的。震荡高点砸出</w:t>
      </w:r>
      <w:proofErr w:type="gramStart"/>
      <w:r w:rsidRPr="00C93FC2">
        <w:rPr>
          <w:color w:val="FF0000"/>
          <w:lang w:eastAsia="zh-CN"/>
        </w:rPr>
        <w:t>短线钱途</w:t>
      </w:r>
      <w:proofErr w:type="gramEnd"/>
      <w:r w:rsidRPr="00C93FC2">
        <w:rPr>
          <w:color w:val="FF0000"/>
          <w:lang w:eastAsia="zh-CN"/>
        </w:rPr>
        <w:t>不大的，震荡低点买入</w:t>
      </w:r>
      <w:proofErr w:type="gramStart"/>
      <w:r w:rsidRPr="00C93FC2">
        <w:rPr>
          <w:color w:val="FF0000"/>
          <w:lang w:eastAsia="zh-CN"/>
        </w:rPr>
        <w:t>短线钱途</w:t>
      </w:r>
      <w:proofErr w:type="gramEnd"/>
      <w:r w:rsidRPr="00C93FC2">
        <w:rPr>
          <w:color w:val="FF0000"/>
          <w:lang w:eastAsia="zh-CN"/>
        </w:rPr>
        <w:t>更大的，这样你的效率是最高的。</w:t>
      </w:r>
    </w:p>
    <w:p w14:paraId="06A2936A" w14:textId="77777777" w:rsidR="00480CF5" w:rsidRPr="00C93FC2" w:rsidRDefault="00E44950">
      <w:pPr>
        <w:rPr>
          <w:color w:val="FF0000"/>
          <w:lang w:eastAsia="zh-CN"/>
        </w:rPr>
      </w:pPr>
      <w:r w:rsidRPr="00C93FC2">
        <w:rPr>
          <w:color w:val="FF0000"/>
          <w:lang w:eastAsia="zh-CN"/>
        </w:rPr>
        <w:t>如何判断一个股票有没有</w:t>
      </w:r>
      <w:proofErr w:type="gramStart"/>
      <w:r w:rsidRPr="00C93FC2">
        <w:rPr>
          <w:color w:val="FF0000"/>
          <w:lang w:eastAsia="zh-CN"/>
        </w:rPr>
        <w:t>短线钱途</w:t>
      </w:r>
      <w:proofErr w:type="gramEnd"/>
      <w:r w:rsidRPr="00C93FC2">
        <w:rPr>
          <w:color w:val="FF0000"/>
          <w:lang w:eastAsia="zh-CN"/>
        </w:rPr>
        <w:t>？这种问题就没必要问了，你说</w:t>
      </w:r>
      <w:proofErr w:type="gramStart"/>
      <w:r w:rsidRPr="00C93FC2">
        <w:rPr>
          <w:color w:val="FF0000"/>
          <w:lang w:eastAsia="zh-CN"/>
        </w:rPr>
        <w:t>一个刚顶背驰</w:t>
      </w:r>
      <w:proofErr w:type="gramEnd"/>
      <w:r w:rsidRPr="00C93FC2">
        <w:rPr>
          <w:color w:val="FF0000"/>
          <w:lang w:eastAsia="zh-CN"/>
        </w:rPr>
        <w:t>的股票有钱</w:t>
      </w:r>
      <w:proofErr w:type="gramStart"/>
      <w:r w:rsidRPr="00C93FC2">
        <w:rPr>
          <w:color w:val="FF0000"/>
          <w:lang w:eastAsia="zh-CN"/>
        </w:rPr>
        <w:t>途</w:t>
      </w:r>
      <w:proofErr w:type="gramEnd"/>
      <w:r w:rsidRPr="00C93FC2">
        <w:rPr>
          <w:color w:val="FF0000"/>
          <w:lang w:eastAsia="zh-CN"/>
        </w:rPr>
        <w:t>还是刚开始第一次中枢上移的股票有</w:t>
      </w:r>
      <w:proofErr w:type="gramStart"/>
      <w:r w:rsidRPr="00C93FC2">
        <w:rPr>
          <w:color w:val="FF0000"/>
          <w:lang w:eastAsia="zh-CN"/>
        </w:rPr>
        <w:t>短线钱途</w:t>
      </w:r>
      <w:proofErr w:type="gramEnd"/>
      <w:r w:rsidRPr="00C93FC2">
        <w:rPr>
          <w:color w:val="FF0000"/>
          <w:lang w:eastAsia="zh-CN"/>
        </w:rPr>
        <w:t>？你说一个刚进入大阻力</w:t>
      </w:r>
      <w:r w:rsidRPr="00C93FC2">
        <w:rPr>
          <w:color w:val="FF0000"/>
          <w:lang w:eastAsia="zh-CN"/>
        </w:rPr>
        <w:lastRenderedPageBreak/>
        <w:t>区的股票有</w:t>
      </w:r>
      <w:proofErr w:type="gramStart"/>
      <w:r w:rsidRPr="00C93FC2">
        <w:rPr>
          <w:color w:val="FF0000"/>
          <w:lang w:eastAsia="zh-CN"/>
        </w:rPr>
        <w:t>短线钱途还是</w:t>
      </w:r>
      <w:proofErr w:type="gramEnd"/>
      <w:r w:rsidRPr="00C93FC2">
        <w:rPr>
          <w:color w:val="FF0000"/>
          <w:lang w:eastAsia="zh-CN"/>
        </w:rPr>
        <w:t>刚确认脱离阻力区的股票有</w:t>
      </w:r>
      <w:proofErr w:type="gramStart"/>
      <w:r w:rsidRPr="00C93FC2">
        <w:rPr>
          <w:color w:val="FF0000"/>
          <w:lang w:eastAsia="zh-CN"/>
        </w:rPr>
        <w:t>短线钱途</w:t>
      </w:r>
      <w:proofErr w:type="gramEnd"/>
      <w:r w:rsidRPr="00C93FC2">
        <w:rPr>
          <w:color w:val="FF0000"/>
          <w:lang w:eastAsia="zh-CN"/>
        </w:rPr>
        <w:t>？其他的情况，可以自己去摸索，归根结底，图形告诉你一切。</w:t>
      </w:r>
    </w:p>
    <w:p w14:paraId="25FDF9FD" w14:textId="77777777" w:rsidR="00480CF5" w:rsidRDefault="00E44950">
      <w:pPr>
        <w:pStyle w:val="Heading1"/>
        <w:rPr>
          <w:lang w:eastAsia="zh-CN"/>
        </w:rPr>
      </w:pPr>
      <w:bookmarkStart w:id="715" w:name="_Toc72586869"/>
      <w:r>
        <w:rPr>
          <w:lang w:eastAsia="zh-CN"/>
        </w:rPr>
        <w:t xml:space="preserve">2007-12-25 20:32 </w:t>
      </w:r>
      <w:r>
        <w:rPr>
          <w:lang w:eastAsia="zh-CN"/>
        </w:rPr>
        <w:t>何谓五四小儿的西方老爸葱白的人性</w:t>
      </w:r>
      <w:bookmarkEnd w:id="715"/>
    </w:p>
    <w:p w14:paraId="1B6C2665" w14:textId="77777777" w:rsidR="00480CF5" w:rsidRDefault="002E2046">
      <w:hyperlink r:id="rId833" w:history="1">
        <w:r w:rsidR="00B84718" w:rsidRPr="005F75FD">
          <w:rPr>
            <w:rStyle w:val="Hyperlink"/>
          </w:rPr>
          <w:t>http://blog.sina.com.cn/s/blog_486e105c01007yrt.html</w:t>
        </w:r>
      </w:hyperlink>
      <w:r w:rsidR="00B84718">
        <w:t xml:space="preserve"> </w:t>
      </w:r>
    </w:p>
    <w:p w14:paraId="1F09AF1C" w14:textId="77777777" w:rsidR="00480CF5" w:rsidRDefault="00E44950">
      <w:pPr>
        <w:rPr>
          <w:lang w:eastAsia="zh-CN"/>
        </w:rPr>
      </w:pPr>
      <w:r>
        <w:rPr>
          <w:lang w:eastAsia="zh-CN"/>
        </w:rPr>
        <w:t>心情好，继续挑逗五四小儿的兔子兔孙。</w:t>
      </w:r>
    </w:p>
    <w:p w14:paraId="518F8469" w14:textId="77777777" w:rsidR="00480CF5" w:rsidRDefault="00E44950">
      <w:pPr>
        <w:rPr>
          <w:lang w:eastAsia="zh-CN"/>
        </w:rPr>
      </w:pPr>
      <w:r>
        <w:rPr>
          <w:lang w:eastAsia="zh-CN"/>
        </w:rPr>
        <w:t>五四小儿开始，就有一群脑子进水的垃圾人，喜欢谈论它们西方老爸的所谓人性。何谓人性？对于五四小儿的西方老爸来说，人性就是超越诸如种族、国家等等的一种上帝玩意。它们的西方老爸告诉它们，超越了中国、超越了中华民族、超越了你的身体、你的一切，还有一种叫人性的玩意，你们快葱白它吧，它是上帝。</w:t>
      </w:r>
    </w:p>
    <w:p w14:paraId="09D795AD" w14:textId="77777777" w:rsidR="00480CF5" w:rsidRDefault="00E44950">
      <w:pPr>
        <w:rPr>
          <w:lang w:eastAsia="zh-CN"/>
        </w:rPr>
      </w:pPr>
      <w:r>
        <w:rPr>
          <w:lang w:eastAsia="zh-CN"/>
        </w:rPr>
        <w:t>这种从五四小儿开始被无数国人葱白的玩意</w:t>
      </w:r>
      <w:r>
        <w:rPr>
          <w:lang w:eastAsia="zh-CN"/>
        </w:rPr>
        <w:t>“</w:t>
      </w:r>
      <w:r>
        <w:rPr>
          <w:lang w:eastAsia="zh-CN"/>
        </w:rPr>
        <w:t>人性</w:t>
      </w:r>
      <w:r>
        <w:rPr>
          <w:lang w:eastAsia="zh-CN"/>
        </w:rPr>
        <w:t>”</w:t>
      </w:r>
      <w:r>
        <w:rPr>
          <w:lang w:eastAsia="zh-CN"/>
        </w:rPr>
        <w:t>，究竟是一种什么玩意呢？就是子虚乌有，</w:t>
      </w:r>
      <w:proofErr w:type="gramStart"/>
      <w:r>
        <w:rPr>
          <w:lang w:eastAsia="zh-CN"/>
        </w:rPr>
        <w:t>鸭屁不是</w:t>
      </w:r>
      <w:proofErr w:type="gramEnd"/>
      <w:r>
        <w:rPr>
          <w:lang w:eastAsia="zh-CN"/>
        </w:rPr>
        <w:t>的东西。</w:t>
      </w:r>
      <w:r w:rsidRPr="00C93FC2">
        <w:rPr>
          <w:color w:val="FF0000"/>
          <w:lang w:eastAsia="zh-CN"/>
        </w:rPr>
        <w:t>人性这玩意，不过是五四小儿的西方老爸给它们洗脑的玩意。凭空画一个饼，五四小儿就开始说</w:t>
      </w:r>
      <w:proofErr w:type="gramStart"/>
      <w:r w:rsidRPr="00C93FC2">
        <w:rPr>
          <w:color w:val="FF0000"/>
          <w:lang w:eastAsia="zh-CN"/>
        </w:rPr>
        <w:t>这葱好</w:t>
      </w:r>
      <w:proofErr w:type="gramEnd"/>
      <w:r w:rsidRPr="00C93FC2">
        <w:rPr>
          <w:color w:val="FF0000"/>
          <w:lang w:eastAsia="zh-CN"/>
        </w:rPr>
        <w:t>白呀，我们好葱白呀。</w:t>
      </w:r>
    </w:p>
    <w:p w14:paraId="2E95C60C" w14:textId="77777777" w:rsidR="00480CF5" w:rsidRDefault="00E44950">
      <w:pPr>
        <w:rPr>
          <w:lang w:eastAsia="zh-CN"/>
        </w:rPr>
      </w:pPr>
      <w:r>
        <w:rPr>
          <w:lang w:eastAsia="zh-CN"/>
        </w:rPr>
        <w:t>五四小儿的西方</w:t>
      </w:r>
      <w:r>
        <w:rPr>
          <w:lang w:eastAsia="zh-CN"/>
        </w:rPr>
        <w:t>N</w:t>
      </w:r>
      <w:proofErr w:type="gramStart"/>
      <w:r>
        <w:rPr>
          <w:lang w:eastAsia="zh-CN"/>
        </w:rPr>
        <w:t>个</w:t>
      </w:r>
      <w:proofErr w:type="gramEnd"/>
      <w:r>
        <w:rPr>
          <w:lang w:eastAsia="zh-CN"/>
        </w:rPr>
        <w:t>老爸中某位脑子水位稍微正常的说过，性，就是一串毫无意义、杂乱无章的动作。同样，所谓的人性，不过是一个合力的结果，一串被忽悠成某种意义的历史、文化、基因、种族、地理、社会结构等诸如此类玩意合力的结果。</w:t>
      </w:r>
    </w:p>
    <w:p w14:paraId="42DB76AD" w14:textId="77777777" w:rsidR="00480CF5" w:rsidRDefault="00E44950">
      <w:pPr>
        <w:rPr>
          <w:lang w:eastAsia="zh-CN"/>
        </w:rPr>
      </w:pPr>
      <w:r>
        <w:rPr>
          <w:lang w:eastAsia="zh-CN"/>
        </w:rPr>
        <w:t>而这些诸如此类的分力本身，又是合力的结果，这里没有单纯的第一推动力，没有纯而又纯的上帝式分力，一切都在相互的交映下。</w:t>
      </w:r>
    </w:p>
    <w:p w14:paraId="7864AD27" w14:textId="77777777" w:rsidR="00480CF5" w:rsidRDefault="00E44950">
      <w:pPr>
        <w:rPr>
          <w:lang w:eastAsia="zh-CN"/>
        </w:rPr>
      </w:pPr>
      <w:r>
        <w:rPr>
          <w:lang w:eastAsia="zh-CN"/>
        </w:rPr>
        <w:t>自然化人，这只是</w:t>
      </w:r>
      <w:proofErr w:type="gramStart"/>
      <w:r>
        <w:rPr>
          <w:lang w:eastAsia="zh-CN"/>
        </w:rPr>
        <w:t>最</w:t>
      </w:r>
      <w:proofErr w:type="gramEnd"/>
      <w:r>
        <w:rPr>
          <w:lang w:eastAsia="zh-CN"/>
        </w:rPr>
        <w:t>基础的一面；人化自然，这是稍微高点的层面；自然与人的相生相克，这就是中国文化唠叨的玩意。但这也不是什么特别高的境界，至于那种人性的无聊假设，就是被驴</w:t>
      </w:r>
      <w:proofErr w:type="gramStart"/>
      <w:r>
        <w:rPr>
          <w:lang w:eastAsia="zh-CN"/>
        </w:rPr>
        <w:t>驴</w:t>
      </w:r>
      <w:proofErr w:type="gramEnd"/>
      <w:r>
        <w:rPr>
          <w:lang w:eastAsia="zh-CN"/>
        </w:rPr>
        <w:t>过后的产物，原谅它们吧。</w:t>
      </w:r>
    </w:p>
    <w:p w14:paraId="495396FF" w14:textId="77777777" w:rsidR="00480CF5" w:rsidRDefault="00E44950">
      <w:pPr>
        <w:rPr>
          <w:lang w:eastAsia="zh-CN"/>
        </w:rPr>
      </w:pPr>
      <w:r>
        <w:rPr>
          <w:lang w:eastAsia="zh-CN"/>
        </w:rPr>
        <w:t>知道日本鬼子的人性是什么吗？一切都合力地体现在诸如南京大屠杀的场景里。别用什么兽行、兽性还说事，那就是日本鬼子当下的、最现实的人性体现，人性不是什么虚无缥缈的玩意，在每一个行动中、每一个呼吸中都合力地体现出来。</w:t>
      </w:r>
    </w:p>
    <w:p w14:paraId="26D488C8" w14:textId="77777777" w:rsidR="00480CF5" w:rsidRDefault="00E44950">
      <w:pPr>
        <w:rPr>
          <w:lang w:eastAsia="zh-CN"/>
        </w:rPr>
      </w:pPr>
      <w:r>
        <w:rPr>
          <w:lang w:eastAsia="zh-CN"/>
        </w:rPr>
        <w:t>千万别用人是两面的，有神性又有兽性等无聊玩意来给诸如日本鬼子、八国联军、扬州大屠杀的垃圾说事，那些垃圾干的就是它们这种人干的事情。最为阴险的，还是八国联军的后代们，天天用上帝式的人性给傻瓜洗脑，人性超越国家、超越种族等废话下，汉奸也有了理由、卖国也有了理由，八国联军下次杀过来时，日本鬼子下次大屠杀时，它们会告诉这些五四痴儿，什么才是人性。</w:t>
      </w:r>
    </w:p>
    <w:p w14:paraId="429039D2" w14:textId="77777777" w:rsidR="00480CF5" w:rsidRDefault="00E44950">
      <w:pPr>
        <w:rPr>
          <w:lang w:eastAsia="zh-CN"/>
        </w:rPr>
      </w:pPr>
      <w:r>
        <w:rPr>
          <w:lang w:eastAsia="zh-CN"/>
        </w:rPr>
        <w:lastRenderedPageBreak/>
        <w:t>让人性见鬼去吧。你，就是人，你的当下就是人，人就是一切合力的结果，这就是你唯一当下的性质，你的所有行为、思想等等就构成了这个合力的一个当下的呈现，如果说有什么人性，这就是唯一可能的人性。</w:t>
      </w:r>
    </w:p>
    <w:p w14:paraId="32070CF9" w14:textId="77777777" w:rsidR="00480CF5" w:rsidRDefault="00E44950">
      <w:pPr>
        <w:rPr>
          <w:lang w:eastAsia="zh-CN"/>
        </w:rPr>
      </w:pPr>
      <w:r>
        <w:rPr>
          <w:lang w:eastAsia="zh-CN"/>
        </w:rPr>
        <w:t>人类社会的当下，就是以国家为单位政治</w:t>
      </w:r>
      <w:proofErr w:type="gramStart"/>
      <w:r>
        <w:rPr>
          <w:lang w:eastAsia="zh-CN"/>
        </w:rPr>
        <w:t>经济着</w:t>
      </w:r>
      <w:proofErr w:type="gramEnd"/>
      <w:r>
        <w:rPr>
          <w:lang w:eastAsia="zh-CN"/>
        </w:rPr>
        <w:t>，这就是所有人当下人性的第一前提。当然，当下并不是永恒，世界大同了，人这人性的第一前提也就会改变。但当下没有任何的改变可能，因为，八国联军与日本鬼子的屠刀依然在磨着。</w:t>
      </w:r>
    </w:p>
    <w:p w14:paraId="53898492" w14:textId="77777777" w:rsidR="00480CF5" w:rsidRDefault="00E44950">
      <w:pPr>
        <w:rPr>
          <w:lang w:eastAsia="zh-CN"/>
        </w:rPr>
      </w:pPr>
      <w:r>
        <w:rPr>
          <w:lang w:eastAsia="zh-CN"/>
        </w:rPr>
        <w:t>如果让本</w:t>
      </w:r>
      <w:r>
        <w:rPr>
          <w:lang w:eastAsia="zh-CN"/>
        </w:rPr>
        <w:t>ID</w:t>
      </w:r>
      <w:r>
        <w:rPr>
          <w:lang w:eastAsia="zh-CN"/>
        </w:rPr>
        <w:t>给一个当下的人性的选择，那么，本</w:t>
      </w:r>
      <w:r>
        <w:rPr>
          <w:lang w:eastAsia="zh-CN"/>
        </w:rPr>
        <w:t>ID</w:t>
      </w:r>
      <w:r>
        <w:rPr>
          <w:lang w:eastAsia="zh-CN"/>
        </w:rPr>
        <w:t>现在的人性选择就是，让日本成为中国的一个村，改名：中关村。</w:t>
      </w:r>
    </w:p>
    <w:p w14:paraId="5DAFC641" w14:textId="77777777" w:rsidR="00480CF5" w:rsidRDefault="00E44950">
      <w:pPr>
        <w:pStyle w:val="Heading1"/>
      </w:pPr>
      <w:bookmarkStart w:id="716" w:name="_Toc72586870"/>
      <w:r>
        <w:t xml:space="preserve">2007-12-26 15:12 </w:t>
      </w:r>
      <w:proofErr w:type="spellStart"/>
      <w:r>
        <w:t>面临短线突破选择</w:t>
      </w:r>
      <w:bookmarkEnd w:id="716"/>
      <w:proofErr w:type="spellEnd"/>
    </w:p>
    <w:p w14:paraId="3B559710" w14:textId="77777777" w:rsidR="00480CF5" w:rsidRDefault="002E2046">
      <w:hyperlink r:id="rId834" w:history="1">
        <w:r w:rsidR="00C93FC2" w:rsidRPr="00630CB5">
          <w:rPr>
            <w:rStyle w:val="Hyperlink"/>
          </w:rPr>
          <w:t>http://blog.sina.com.cn/s/blog_486e105c01007z5x.html</w:t>
        </w:r>
      </w:hyperlink>
      <w:r w:rsidR="00C93FC2">
        <w:t xml:space="preserve"> </w:t>
      </w:r>
    </w:p>
    <w:p w14:paraId="5D91066B" w14:textId="77777777" w:rsidR="00480CF5" w:rsidRDefault="00E44950">
      <w:pPr>
        <w:rPr>
          <w:rStyle w:val="a0"/>
        </w:rPr>
      </w:pPr>
      <w:r>
        <w:rPr>
          <w:lang w:eastAsia="zh-CN"/>
        </w:rPr>
        <w:t>今天</w:t>
      </w:r>
      <w:proofErr w:type="gramStart"/>
      <w:r>
        <w:rPr>
          <w:lang w:eastAsia="zh-CN"/>
        </w:rPr>
        <w:t>一</w:t>
      </w:r>
      <w:proofErr w:type="gramEnd"/>
      <w:r>
        <w:rPr>
          <w:lang w:eastAsia="zh-CN"/>
        </w:rPr>
        <w:t>开盘就受到一个电话严重的嘲笑，什么内容，等一下再说。不过，收盘了，本</w:t>
      </w:r>
      <w:r>
        <w:rPr>
          <w:lang w:eastAsia="zh-CN"/>
        </w:rPr>
        <w:t>ID</w:t>
      </w:r>
      <w:r>
        <w:rPr>
          <w:lang w:eastAsia="zh-CN"/>
        </w:rPr>
        <w:t>也要先来一个超级简单的问题刁难一下各位，</w:t>
      </w:r>
      <w:r w:rsidRPr="00B92F7D">
        <w:rPr>
          <w:rStyle w:val="a0"/>
        </w:rPr>
        <w:t>请问：今天的高低点和昨天说的中枢中间位置</w:t>
      </w:r>
      <w:r w:rsidRPr="00B92F7D">
        <w:rPr>
          <w:rStyle w:val="a0"/>
        </w:rPr>
        <w:t>5210</w:t>
      </w:r>
      <w:r w:rsidRPr="00B92F7D">
        <w:rPr>
          <w:rStyle w:val="a0"/>
        </w:rPr>
        <w:t>点有什么关系？注意，这种关系并不一定这么精确的，只是，这次的震荡确实</w:t>
      </w:r>
      <w:proofErr w:type="gramStart"/>
      <w:r w:rsidRPr="00B92F7D">
        <w:rPr>
          <w:rStyle w:val="a0"/>
        </w:rPr>
        <w:t>太</w:t>
      </w:r>
      <w:proofErr w:type="gramEnd"/>
      <w:r w:rsidRPr="00B92F7D">
        <w:rPr>
          <w:rStyle w:val="a0"/>
        </w:rPr>
        <w:t>标准了，连一点误差都没有，不好玩。显然，利用这种数值关系，知道高点就能预先算出低点大致的位置，反之亦然。不过，这都是参考性的，关键还是看图形本身。</w:t>
      </w:r>
    </w:p>
    <w:p w14:paraId="1FB02D43" w14:textId="77777777" w:rsidR="00643CDD" w:rsidRPr="00B92F7D" w:rsidRDefault="00643CDD">
      <w:pPr>
        <w:rPr>
          <w:rStyle w:val="a0"/>
        </w:rPr>
      </w:pPr>
      <w:r>
        <w:rPr>
          <w:noProof/>
          <w:lang w:eastAsia="zh-CN"/>
        </w:rPr>
        <w:drawing>
          <wp:inline distT="0" distB="0" distL="0" distR="0" wp14:anchorId="676AD077" wp14:editId="07CC4E0F">
            <wp:extent cx="5486400" cy="26358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486400" cy="2635885"/>
                    </a:xfrm>
                    <a:prstGeom prst="rect">
                      <a:avLst/>
                    </a:prstGeom>
                  </pic:spPr>
                </pic:pic>
              </a:graphicData>
            </a:graphic>
          </wp:inline>
        </w:drawing>
      </w:r>
    </w:p>
    <w:p w14:paraId="44C51684" w14:textId="77777777" w:rsidR="00480CF5" w:rsidRPr="00B92F7D" w:rsidRDefault="00E44950">
      <w:pPr>
        <w:rPr>
          <w:rStyle w:val="a0"/>
        </w:rPr>
      </w:pPr>
      <w:r>
        <w:rPr>
          <w:lang w:eastAsia="zh-CN"/>
        </w:rPr>
        <w:t>由于今天没什么可说的，所以顺便上一下课。昨天的思考题太简单，绝大多数人都知道和分型的关系，所以就不用多说了。</w:t>
      </w:r>
      <w:r w:rsidRPr="00B92F7D">
        <w:rPr>
          <w:rStyle w:val="a0"/>
        </w:rPr>
        <w:t>由于</w:t>
      </w:r>
      <w:r w:rsidRPr="00B92F7D">
        <w:rPr>
          <w:rStyle w:val="a0"/>
        </w:rPr>
        <w:t>30</w:t>
      </w:r>
      <w:r w:rsidRPr="00B92F7D">
        <w:rPr>
          <w:rStyle w:val="a0"/>
        </w:rPr>
        <w:t>分钟的布林通道收口，因此短线将面临突破的选择问题，注意，本</w:t>
      </w:r>
      <w:r w:rsidRPr="00B92F7D">
        <w:rPr>
          <w:rStyle w:val="a0"/>
        </w:rPr>
        <w:t>ID</w:t>
      </w:r>
      <w:r w:rsidRPr="00B92F7D">
        <w:rPr>
          <w:rStyle w:val="a0"/>
        </w:rPr>
        <w:t>这里说的是昨天那三种选择的选择，不是说</w:t>
      </w:r>
      <w:r w:rsidRPr="00B92F7D">
        <w:rPr>
          <w:rStyle w:val="a0"/>
        </w:rPr>
        <w:lastRenderedPageBreak/>
        <w:t>一定要突破出一个方向，例如，突破为更大级别的震荡也是一种选择，这是时间换空间的选择。</w:t>
      </w:r>
    </w:p>
    <w:p w14:paraId="57FDA21D" w14:textId="77777777" w:rsidR="00480CF5" w:rsidRDefault="00E44950">
      <w:pPr>
        <w:rPr>
          <w:lang w:eastAsia="zh-CN"/>
        </w:rPr>
      </w:pPr>
      <w:r>
        <w:rPr>
          <w:lang w:eastAsia="zh-CN"/>
        </w:rPr>
        <w:t>最后两天，做账的如何选择，就决定了突破的方向与类型。但如何走其实根本没什么特别的意义，关键是把年</w:t>
      </w:r>
      <w:r>
        <w:rPr>
          <w:lang w:eastAsia="zh-CN"/>
        </w:rPr>
        <w:t>K</w:t>
      </w:r>
      <w:r>
        <w:rPr>
          <w:lang w:eastAsia="zh-CN"/>
        </w:rPr>
        <w:t>线</w:t>
      </w:r>
      <w:proofErr w:type="gramStart"/>
      <w:r>
        <w:rPr>
          <w:lang w:eastAsia="zh-CN"/>
        </w:rPr>
        <w:t>给决定</w:t>
      </w:r>
      <w:proofErr w:type="gramEnd"/>
      <w:r>
        <w:rPr>
          <w:lang w:eastAsia="zh-CN"/>
        </w:rPr>
        <w:t>出来，然后明年的走势，就有了一个基本的参照标准，这才是</w:t>
      </w:r>
      <w:proofErr w:type="gramStart"/>
      <w:r>
        <w:rPr>
          <w:lang w:eastAsia="zh-CN"/>
        </w:rPr>
        <w:t>最</w:t>
      </w:r>
      <w:proofErr w:type="gramEnd"/>
      <w:r>
        <w:rPr>
          <w:lang w:eastAsia="zh-CN"/>
        </w:rPr>
        <w:t>关键的。当然，</w:t>
      </w:r>
      <w:r w:rsidRPr="00650531">
        <w:rPr>
          <w:color w:val="FF0000"/>
          <w:lang w:eastAsia="zh-CN"/>
        </w:rPr>
        <w:t>按照基金的品性，以及他们的奖金分配原则，如果没有大的事，你说这群人会自己</w:t>
      </w:r>
      <w:proofErr w:type="gramStart"/>
      <w:r w:rsidRPr="00650531">
        <w:rPr>
          <w:color w:val="FF0000"/>
          <w:lang w:eastAsia="zh-CN"/>
        </w:rPr>
        <w:t>毁</w:t>
      </w:r>
      <w:proofErr w:type="gramEnd"/>
      <w:r w:rsidRPr="00650531">
        <w:rPr>
          <w:color w:val="FF0000"/>
          <w:lang w:eastAsia="zh-CN"/>
        </w:rPr>
        <w:t>自己吗？</w:t>
      </w:r>
    </w:p>
    <w:p w14:paraId="38411C69" w14:textId="77777777" w:rsidR="00480CF5" w:rsidRDefault="00E44950">
      <w:pPr>
        <w:rPr>
          <w:lang w:eastAsia="zh-CN"/>
        </w:rPr>
      </w:pPr>
      <w:r>
        <w:rPr>
          <w:lang w:eastAsia="zh-CN"/>
        </w:rPr>
        <w:t>个股不想说了，因为今天</w:t>
      </w:r>
      <w:proofErr w:type="gramStart"/>
      <w:r>
        <w:rPr>
          <w:lang w:eastAsia="zh-CN"/>
        </w:rPr>
        <w:t>一</w:t>
      </w:r>
      <w:proofErr w:type="gramEnd"/>
      <w:r>
        <w:rPr>
          <w:lang w:eastAsia="zh-CN"/>
        </w:rPr>
        <w:t>开盘被严重嘲笑。嘲笑对象是一只刚上来的股票，</w:t>
      </w:r>
      <w:r>
        <w:rPr>
          <w:lang w:eastAsia="zh-CN"/>
        </w:rPr>
        <w:t>N</w:t>
      </w:r>
      <w:proofErr w:type="gramStart"/>
      <w:r>
        <w:rPr>
          <w:lang w:eastAsia="zh-CN"/>
        </w:rPr>
        <w:t>个</w:t>
      </w:r>
      <w:proofErr w:type="gramEnd"/>
      <w:r>
        <w:rPr>
          <w:lang w:eastAsia="zh-CN"/>
        </w:rPr>
        <w:t>月前，今天打电话来的朋友也曾过来，拿着</w:t>
      </w:r>
      <w:r>
        <w:rPr>
          <w:lang w:eastAsia="zh-CN"/>
        </w:rPr>
        <w:t>N</w:t>
      </w:r>
      <w:r>
        <w:rPr>
          <w:lang w:eastAsia="zh-CN"/>
        </w:rPr>
        <w:t>百万股这股票，要以</w:t>
      </w:r>
      <w:r>
        <w:rPr>
          <w:lang w:eastAsia="zh-CN"/>
        </w:rPr>
        <w:t>12</w:t>
      </w:r>
      <w:r>
        <w:rPr>
          <w:lang w:eastAsia="zh-CN"/>
        </w:rPr>
        <w:t>元的价格给本</w:t>
      </w:r>
      <w:r>
        <w:rPr>
          <w:lang w:eastAsia="zh-CN"/>
        </w:rPr>
        <w:t>ID</w:t>
      </w:r>
      <w:r>
        <w:rPr>
          <w:lang w:eastAsia="zh-CN"/>
        </w:rPr>
        <w:t>，本</w:t>
      </w:r>
      <w:r>
        <w:rPr>
          <w:lang w:eastAsia="zh-CN"/>
        </w:rPr>
        <w:t>ID</w:t>
      </w:r>
      <w:r>
        <w:rPr>
          <w:lang w:eastAsia="zh-CN"/>
        </w:rPr>
        <w:t>当时嫌太少了，又嫌太贵了，说他黑，</w:t>
      </w:r>
      <w:r>
        <w:rPr>
          <w:lang w:eastAsia="zh-CN"/>
        </w:rPr>
        <w:t>1</w:t>
      </w:r>
      <w:r>
        <w:rPr>
          <w:lang w:eastAsia="zh-CN"/>
        </w:rPr>
        <w:t>元的竟然卖</w:t>
      </w:r>
      <w:r>
        <w:rPr>
          <w:lang w:eastAsia="zh-CN"/>
        </w:rPr>
        <w:t>12</w:t>
      </w:r>
      <w:r>
        <w:rPr>
          <w:lang w:eastAsia="zh-CN"/>
        </w:rPr>
        <w:t>元，抢呀。</w:t>
      </w:r>
    </w:p>
    <w:p w14:paraId="34EBB4DF" w14:textId="77777777" w:rsidR="00480CF5" w:rsidRDefault="00E44950">
      <w:pPr>
        <w:rPr>
          <w:lang w:eastAsia="zh-CN"/>
        </w:rPr>
      </w:pPr>
      <w:r>
        <w:rPr>
          <w:lang w:eastAsia="zh-CN"/>
        </w:rPr>
        <w:t>结果，今天被严重嘲笑。</w:t>
      </w:r>
    </w:p>
    <w:p w14:paraId="5186A8DA" w14:textId="77777777" w:rsidR="00480CF5" w:rsidRDefault="00E44950">
      <w:pPr>
        <w:rPr>
          <w:lang w:eastAsia="zh-CN"/>
        </w:rPr>
      </w:pPr>
      <w:r>
        <w:rPr>
          <w:lang w:eastAsia="zh-CN"/>
        </w:rPr>
        <w:t>晕，这世界太疯狂，不过本</w:t>
      </w:r>
      <w:r>
        <w:rPr>
          <w:lang w:eastAsia="zh-CN"/>
        </w:rPr>
        <w:t>ID</w:t>
      </w:r>
      <w:r>
        <w:rPr>
          <w:lang w:eastAsia="zh-CN"/>
        </w:rPr>
        <w:t>也很高兴，因为极端便宜地投了类似的企业，不过要等等才能上。希望这玩意到</w:t>
      </w:r>
      <w:r>
        <w:rPr>
          <w:lang w:eastAsia="zh-CN"/>
        </w:rPr>
        <w:t>1000</w:t>
      </w:r>
      <w:r>
        <w:rPr>
          <w:lang w:eastAsia="zh-CN"/>
        </w:rPr>
        <w:t>元吧，以后按比价关系，本</w:t>
      </w:r>
      <w:r>
        <w:rPr>
          <w:lang w:eastAsia="zh-CN"/>
        </w:rPr>
        <w:t>ID</w:t>
      </w:r>
      <w:r>
        <w:rPr>
          <w:lang w:eastAsia="zh-CN"/>
        </w:rPr>
        <w:t>按</w:t>
      </w:r>
      <w:r>
        <w:rPr>
          <w:lang w:eastAsia="zh-CN"/>
        </w:rPr>
        <w:t>1500</w:t>
      </w:r>
      <w:r>
        <w:rPr>
          <w:lang w:eastAsia="zh-CN"/>
        </w:rPr>
        <w:t>元卖给今天打电话来的坏蛋。</w:t>
      </w:r>
    </w:p>
    <w:p w14:paraId="360884DE" w14:textId="77777777" w:rsidR="00480CF5" w:rsidRDefault="00E44950">
      <w:pPr>
        <w:rPr>
          <w:lang w:eastAsia="zh-CN"/>
        </w:rPr>
      </w:pPr>
      <w:proofErr w:type="gramStart"/>
      <w:r>
        <w:rPr>
          <w:lang w:eastAsia="zh-CN"/>
        </w:rPr>
        <w:t>祝各大小</w:t>
      </w:r>
      <w:proofErr w:type="gramEnd"/>
      <w:r>
        <w:rPr>
          <w:lang w:eastAsia="zh-CN"/>
        </w:rPr>
        <w:t>坏蛋们都快高快长，万事顺利。</w:t>
      </w:r>
    </w:p>
    <w:p w14:paraId="7FDE1209" w14:textId="77777777" w:rsidR="00480CF5" w:rsidRDefault="00E44950">
      <w:pPr>
        <w:rPr>
          <w:lang w:eastAsia="zh-CN"/>
        </w:rPr>
      </w:pPr>
      <w:r>
        <w:rPr>
          <w:lang w:eastAsia="zh-CN"/>
        </w:rPr>
        <w:t>先下，再见。</w:t>
      </w:r>
    </w:p>
    <w:p w14:paraId="0566D7DD" w14:textId="77777777" w:rsidR="00480CF5" w:rsidRDefault="00480CF5">
      <w:pPr>
        <w:rPr>
          <w:lang w:eastAsia="zh-CN"/>
        </w:rPr>
      </w:pPr>
    </w:p>
    <w:p w14:paraId="5573DEAC" w14:textId="77777777" w:rsidR="00480CF5" w:rsidRDefault="00E44950">
      <w:pPr>
        <w:pStyle w:val="Heading1"/>
        <w:rPr>
          <w:lang w:eastAsia="zh-CN"/>
        </w:rPr>
      </w:pPr>
      <w:bookmarkStart w:id="717" w:name="_Toc72586871"/>
      <w:r>
        <w:rPr>
          <w:lang w:eastAsia="zh-CN"/>
        </w:rPr>
        <w:t xml:space="preserve">2007-12-26 21:06 </w:t>
      </w:r>
      <w:r>
        <w:rPr>
          <w:lang w:eastAsia="zh-CN"/>
        </w:rPr>
        <w:t>胡汉三又回来了？</w:t>
      </w:r>
      <w:bookmarkEnd w:id="717"/>
    </w:p>
    <w:p w14:paraId="59325ED3" w14:textId="77777777" w:rsidR="00480CF5" w:rsidRDefault="002E2046">
      <w:hyperlink r:id="rId836" w:history="1">
        <w:r w:rsidR="00650531" w:rsidRPr="00630CB5">
          <w:rPr>
            <w:rStyle w:val="Hyperlink"/>
          </w:rPr>
          <w:t>http://blog.sina.com.cn/s/blog_486e105c01007z33.html</w:t>
        </w:r>
      </w:hyperlink>
      <w:r w:rsidR="00650531">
        <w:t xml:space="preserve"> </w:t>
      </w:r>
    </w:p>
    <w:p w14:paraId="7C6CA588" w14:textId="77777777" w:rsidR="00480CF5" w:rsidRDefault="00E44950">
      <w:pPr>
        <w:rPr>
          <w:lang w:eastAsia="zh-CN"/>
        </w:rPr>
      </w:pPr>
      <w:r>
        <w:rPr>
          <w:lang w:eastAsia="zh-CN"/>
        </w:rPr>
        <w:t>刚看到洛阳烈士陵墓让位商业墓地被夷为平地的新闻，什么都不想写，心里堵得慌。按道理，现在出什么新鲜事都不会觉得奇怪，你说现在什么事不敢整出来？但还是堵得慌。</w:t>
      </w:r>
    </w:p>
    <w:p w14:paraId="6F174D49" w14:textId="77777777" w:rsidR="00480CF5" w:rsidRDefault="00E44950">
      <w:pPr>
        <w:rPr>
          <w:lang w:eastAsia="zh-CN"/>
        </w:rPr>
      </w:pPr>
      <w:r>
        <w:rPr>
          <w:lang w:eastAsia="zh-CN"/>
        </w:rPr>
        <w:t>本</w:t>
      </w:r>
      <w:r>
        <w:rPr>
          <w:lang w:eastAsia="zh-CN"/>
        </w:rPr>
        <w:t>ID</w:t>
      </w:r>
      <w:r>
        <w:rPr>
          <w:lang w:eastAsia="zh-CN"/>
        </w:rPr>
        <w:t>不想制造地域争论，但河南，姜子牙、老子、庄子、吴起、杜甫、韩愈、岳飞的故乡，特别还是戚继光的故乡，竟然在小日本来的时候，不少当地农民自发地起来帮助日本人，这样的历史事实意味着什么？自从满人以十万之众横扫中原之后，中国人的脊梁就断了。其实并不是哪个地域的问题，日本之祸、八国联军之灾、鸦片战争之恨，早在那吴三桂之流那里种下了。</w:t>
      </w:r>
    </w:p>
    <w:p w14:paraId="6BFCE586" w14:textId="77777777" w:rsidR="00480CF5" w:rsidRDefault="00E44950">
      <w:pPr>
        <w:rPr>
          <w:lang w:eastAsia="zh-CN"/>
        </w:rPr>
      </w:pPr>
      <w:r>
        <w:rPr>
          <w:lang w:eastAsia="zh-CN"/>
        </w:rPr>
        <w:t>在很多人看来，日本不过是另一拨满人。那些帮助日本人的河南人看来，老蒋炸花园口把他们坑苦了，而日本人的王师，是有着真正中华文化传统的王师，到现在，很多人还在谈论所谓日本人如何真正保留了中国的文化。</w:t>
      </w:r>
    </w:p>
    <w:p w14:paraId="5FFE3732" w14:textId="77777777" w:rsidR="00480CF5" w:rsidRDefault="00E44950">
      <w:pPr>
        <w:rPr>
          <w:lang w:eastAsia="zh-CN"/>
        </w:rPr>
      </w:pPr>
      <w:r>
        <w:rPr>
          <w:lang w:eastAsia="zh-CN"/>
        </w:rPr>
        <w:lastRenderedPageBreak/>
        <w:t>这种逻辑推演下去，美国人来了，有人也要夹道欢迎，为什么？他们送来了能把人忽悠得</w:t>
      </w:r>
      <w:proofErr w:type="gramStart"/>
      <w:r>
        <w:rPr>
          <w:lang w:eastAsia="zh-CN"/>
        </w:rPr>
        <w:t>高潮叠起</w:t>
      </w:r>
      <w:proofErr w:type="gramEnd"/>
      <w:r>
        <w:rPr>
          <w:lang w:eastAsia="zh-CN"/>
        </w:rPr>
        <w:t>的民主呀。其实，很多人早就等不及了，天天晚上对于月亮表达：美人，你在哪里啊？！</w:t>
      </w:r>
    </w:p>
    <w:p w14:paraId="36985A32" w14:textId="77777777" w:rsidR="00480CF5" w:rsidRDefault="00E44950">
      <w:pPr>
        <w:rPr>
          <w:lang w:eastAsia="zh-CN"/>
        </w:rPr>
      </w:pPr>
      <w:r>
        <w:rPr>
          <w:lang w:eastAsia="zh-CN"/>
        </w:rPr>
        <w:t>历史就是这么残酷，残酷的历史证明了，如果有类似的未来，这未来只会更加残酷。</w:t>
      </w:r>
    </w:p>
    <w:p w14:paraId="0DC912A0" w14:textId="77777777" w:rsidR="00700961" w:rsidRPr="00700961" w:rsidRDefault="00700961" w:rsidP="00700961">
      <w:pPr>
        <w:shd w:val="clear" w:color="auto" w:fill="F8F8F8"/>
        <w:spacing w:after="0" w:line="240" w:lineRule="auto"/>
        <w:jc w:val="center"/>
        <w:rPr>
          <w:rFonts w:ascii="宋体" w:hAnsi="宋体" w:cs="宋体"/>
          <w:color w:val="464646"/>
          <w:sz w:val="21"/>
          <w:szCs w:val="21"/>
          <w:lang w:eastAsia="zh-CN"/>
        </w:rPr>
      </w:pPr>
      <w:r w:rsidRPr="00700961">
        <w:rPr>
          <w:rFonts w:ascii="宋体" w:hAnsi="宋体" w:cs="宋体"/>
          <w:b/>
          <w:bCs/>
          <w:color w:val="FF0000"/>
          <w:sz w:val="84"/>
          <w:szCs w:val="84"/>
          <w:lang w:eastAsia="zh-CN"/>
        </w:rPr>
        <w:t>洛阳烈士墓被夷平</w:t>
      </w:r>
    </w:p>
    <w:p w14:paraId="75DC2B29" w14:textId="77777777" w:rsidR="00700961" w:rsidRPr="00700961" w:rsidRDefault="00700961" w:rsidP="00700961">
      <w:pPr>
        <w:shd w:val="clear" w:color="auto" w:fill="F8F8F8"/>
        <w:spacing w:after="0" w:line="240" w:lineRule="auto"/>
        <w:jc w:val="center"/>
        <w:rPr>
          <w:rFonts w:ascii="宋体" w:hAnsi="宋体" w:cs="宋体"/>
          <w:color w:val="464646"/>
          <w:sz w:val="21"/>
          <w:szCs w:val="21"/>
          <w:lang w:eastAsia="zh-CN"/>
        </w:rPr>
      </w:pPr>
      <w:r w:rsidRPr="00700961">
        <w:rPr>
          <w:rFonts w:ascii="宋体" w:hAnsi="宋体" w:cs="宋体"/>
          <w:color w:val="464646"/>
          <w:sz w:val="21"/>
          <w:szCs w:val="21"/>
          <w:lang w:eastAsia="zh-CN"/>
        </w:rPr>
        <w:t> </w:t>
      </w:r>
    </w:p>
    <w:p w14:paraId="1A70B616" w14:textId="77777777" w:rsidR="00700961" w:rsidRPr="00700961" w:rsidRDefault="00700961" w:rsidP="00700961">
      <w:pPr>
        <w:shd w:val="clear" w:color="auto" w:fill="F8F8F8"/>
        <w:spacing w:after="0" w:line="240" w:lineRule="auto"/>
        <w:jc w:val="center"/>
        <w:rPr>
          <w:rFonts w:ascii="宋体" w:hAnsi="宋体" w:cs="宋体"/>
          <w:color w:val="464646"/>
          <w:sz w:val="21"/>
          <w:szCs w:val="21"/>
          <w:lang w:eastAsia="zh-CN"/>
        </w:rPr>
      </w:pPr>
      <w:proofErr w:type="gramStart"/>
      <w:r w:rsidRPr="00700961">
        <w:rPr>
          <w:rFonts w:ascii="宋体" w:hAnsi="宋体" w:cs="宋体"/>
          <w:b/>
          <w:bCs/>
          <w:color w:val="FF0000"/>
          <w:sz w:val="48"/>
          <w:szCs w:val="48"/>
          <w:lang w:eastAsia="zh-CN"/>
        </w:rPr>
        <w:t>缠中说</w:t>
      </w:r>
      <w:proofErr w:type="gramEnd"/>
      <w:r w:rsidRPr="00700961">
        <w:rPr>
          <w:rFonts w:ascii="宋体" w:hAnsi="宋体" w:cs="宋体"/>
          <w:b/>
          <w:bCs/>
          <w:color w:val="FF0000"/>
          <w:sz w:val="48"/>
          <w:szCs w:val="48"/>
          <w:lang w:eastAsia="zh-CN"/>
        </w:rPr>
        <w:t>禅</w:t>
      </w:r>
    </w:p>
    <w:p w14:paraId="71063CEF" w14:textId="77777777" w:rsidR="00700961" w:rsidRPr="00700961" w:rsidRDefault="00700961" w:rsidP="00700961">
      <w:pPr>
        <w:shd w:val="clear" w:color="auto" w:fill="F8F8F8"/>
        <w:spacing w:after="0" w:line="240" w:lineRule="auto"/>
        <w:jc w:val="center"/>
        <w:rPr>
          <w:rFonts w:ascii="宋体" w:hAnsi="宋体" w:cs="宋体"/>
          <w:color w:val="464646"/>
          <w:sz w:val="21"/>
          <w:szCs w:val="21"/>
          <w:lang w:eastAsia="zh-CN"/>
        </w:rPr>
      </w:pPr>
      <w:r w:rsidRPr="00700961">
        <w:rPr>
          <w:rFonts w:ascii="宋体" w:hAnsi="宋体" w:cs="宋体"/>
          <w:b/>
          <w:bCs/>
          <w:color w:val="FF0000"/>
          <w:sz w:val="48"/>
          <w:szCs w:val="48"/>
          <w:lang w:eastAsia="zh-CN"/>
        </w:rPr>
        <w:t> </w:t>
      </w:r>
    </w:p>
    <w:p w14:paraId="175C9FF4" w14:textId="77777777" w:rsidR="00700961" w:rsidRPr="00700961" w:rsidRDefault="00700961" w:rsidP="00700961">
      <w:pPr>
        <w:shd w:val="clear" w:color="auto" w:fill="F8F8F8"/>
        <w:spacing w:after="0" w:line="240" w:lineRule="auto"/>
        <w:jc w:val="center"/>
        <w:rPr>
          <w:rFonts w:ascii="宋体" w:hAnsi="宋体" w:cs="宋体"/>
          <w:color w:val="464646"/>
          <w:sz w:val="21"/>
          <w:szCs w:val="21"/>
          <w:lang w:eastAsia="zh-CN"/>
        </w:rPr>
      </w:pPr>
      <w:proofErr w:type="gramStart"/>
      <w:r w:rsidRPr="00700961">
        <w:rPr>
          <w:rFonts w:ascii="宋体" w:hAnsi="宋体" w:cs="宋体"/>
          <w:b/>
          <w:bCs/>
          <w:color w:val="FF0000"/>
          <w:sz w:val="48"/>
          <w:szCs w:val="48"/>
          <w:lang w:eastAsia="zh-CN"/>
        </w:rPr>
        <w:t>甲门华</w:t>
      </w:r>
      <w:proofErr w:type="gramEnd"/>
      <w:r w:rsidRPr="00700961">
        <w:rPr>
          <w:rFonts w:ascii="宋体" w:hAnsi="宋体" w:cs="宋体"/>
          <w:b/>
          <w:bCs/>
          <w:color w:val="FF0000"/>
          <w:sz w:val="48"/>
          <w:szCs w:val="48"/>
          <w:lang w:eastAsia="zh-CN"/>
        </w:rPr>
        <w:t>宅紫金街</w:t>
      </w:r>
    </w:p>
    <w:p w14:paraId="57710252" w14:textId="77777777" w:rsidR="00700961" w:rsidRPr="00700961" w:rsidRDefault="00700961" w:rsidP="00700961">
      <w:pPr>
        <w:shd w:val="clear" w:color="auto" w:fill="F8F8F8"/>
        <w:spacing w:after="0" w:line="240" w:lineRule="auto"/>
        <w:jc w:val="center"/>
        <w:rPr>
          <w:rFonts w:ascii="宋体" w:hAnsi="宋体" w:cs="宋体"/>
          <w:color w:val="464646"/>
          <w:sz w:val="21"/>
          <w:szCs w:val="21"/>
          <w:lang w:eastAsia="zh-CN"/>
        </w:rPr>
      </w:pPr>
      <w:r w:rsidRPr="00700961">
        <w:rPr>
          <w:rFonts w:ascii="宋体" w:hAnsi="宋体" w:cs="宋体"/>
          <w:b/>
          <w:bCs/>
          <w:color w:val="FF0000"/>
          <w:sz w:val="48"/>
          <w:szCs w:val="48"/>
          <w:lang w:eastAsia="zh-CN"/>
        </w:rPr>
        <w:t>大府高</w:t>
      </w:r>
      <w:proofErr w:type="gramStart"/>
      <w:r w:rsidRPr="00700961">
        <w:rPr>
          <w:rFonts w:ascii="宋体" w:hAnsi="宋体" w:cs="宋体"/>
          <w:b/>
          <w:bCs/>
          <w:color w:val="FF0000"/>
          <w:sz w:val="48"/>
          <w:szCs w:val="48"/>
          <w:lang w:eastAsia="zh-CN"/>
        </w:rPr>
        <w:t>衙</w:t>
      </w:r>
      <w:proofErr w:type="gramEnd"/>
      <w:r w:rsidRPr="00700961">
        <w:rPr>
          <w:rFonts w:ascii="宋体" w:hAnsi="宋体" w:cs="宋体"/>
          <w:b/>
          <w:bCs/>
          <w:color w:val="FF0000"/>
          <w:sz w:val="48"/>
          <w:szCs w:val="48"/>
          <w:lang w:eastAsia="zh-CN"/>
        </w:rPr>
        <w:t>白玉阶</w:t>
      </w:r>
    </w:p>
    <w:p w14:paraId="2572E3D9" w14:textId="77777777" w:rsidR="00700961" w:rsidRPr="00700961" w:rsidRDefault="00700961" w:rsidP="00700961">
      <w:pPr>
        <w:shd w:val="clear" w:color="auto" w:fill="F8F8F8"/>
        <w:spacing w:after="0" w:line="240" w:lineRule="auto"/>
        <w:jc w:val="center"/>
        <w:rPr>
          <w:rFonts w:ascii="宋体" w:hAnsi="宋体" w:cs="宋体"/>
          <w:color w:val="464646"/>
          <w:sz w:val="21"/>
          <w:szCs w:val="21"/>
          <w:lang w:eastAsia="zh-CN"/>
        </w:rPr>
      </w:pPr>
      <w:r w:rsidRPr="00700961">
        <w:rPr>
          <w:rFonts w:ascii="宋体" w:hAnsi="宋体" w:cs="宋体"/>
          <w:b/>
          <w:bCs/>
          <w:color w:val="FF0000"/>
          <w:sz w:val="48"/>
          <w:szCs w:val="48"/>
          <w:lang w:eastAsia="zh-CN"/>
        </w:rPr>
        <w:t>盛世神州千万里</w:t>
      </w:r>
    </w:p>
    <w:p w14:paraId="439BD06D" w14:textId="77777777" w:rsidR="00700961" w:rsidRPr="00700961" w:rsidRDefault="00700961" w:rsidP="00700961">
      <w:pPr>
        <w:shd w:val="clear" w:color="auto" w:fill="F8F8F8"/>
        <w:spacing w:after="0" w:line="240" w:lineRule="auto"/>
        <w:jc w:val="center"/>
        <w:rPr>
          <w:rFonts w:ascii="宋体" w:hAnsi="宋体" w:cs="宋体"/>
          <w:color w:val="464646"/>
          <w:sz w:val="21"/>
          <w:szCs w:val="21"/>
          <w:lang w:eastAsia="zh-CN"/>
        </w:rPr>
      </w:pPr>
      <w:r w:rsidRPr="00700961">
        <w:rPr>
          <w:rFonts w:ascii="宋体" w:hAnsi="宋体" w:cs="宋体"/>
          <w:b/>
          <w:bCs/>
          <w:color w:val="FF0000"/>
          <w:sz w:val="48"/>
          <w:szCs w:val="48"/>
          <w:lang w:eastAsia="zh-CN"/>
        </w:rPr>
        <w:t>何寻七尺葬忠</w:t>
      </w:r>
      <w:proofErr w:type="gramStart"/>
      <w:r w:rsidRPr="00700961">
        <w:rPr>
          <w:rFonts w:ascii="宋体" w:hAnsi="宋体" w:cs="宋体"/>
          <w:b/>
          <w:bCs/>
          <w:color w:val="FF0000"/>
          <w:sz w:val="48"/>
          <w:szCs w:val="48"/>
          <w:lang w:eastAsia="zh-CN"/>
        </w:rPr>
        <w:t>骸</w:t>
      </w:r>
      <w:proofErr w:type="gramEnd"/>
    </w:p>
    <w:p w14:paraId="4B97C235" w14:textId="77777777" w:rsidR="00480CF5" w:rsidRDefault="00E44950">
      <w:pPr>
        <w:pStyle w:val="Heading1"/>
        <w:rPr>
          <w:lang w:eastAsia="zh-CN"/>
        </w:rPr>
      </w:pPr>
      <w:bookmarkStart w:id="718" w:name="_Toc72586872"/>
      <w:r>
        <w:rPr>
          <w:lang w:eastAsia="zh-CN"/>
        </w:rPr>
        <w:t xml:space="preserve">2007-12-27 15:15 </w:t>
      </w:r>
      <w:r>
        <w:rPr>
          <w:lang w:eastAsia="zh-CN"/>
        </w:rPr>
        <w:t>教科书式突破如期而至</w:t>
      </w:r>
      <w:bookmarkEnd w:id="718"/>
    </w:p>
    <w:p w14:paraId="18025894" w14:textId="77777777" w:rsidR="00480CF5" w:rsidRDefault="002E2046">
      <w:hyperlink r:id="rId837" w:history="1">
        <w:r w:rsidR="00B84718" w:rsidRPr="005F75FD">
          <w:rPr>
            <w:rStyle w:val="Hyperlink"/>
          </w:rPr>
          <w:t>http://blog.sina.com.cn/s/blog_486e105c01007zii.html</w:t>
        </w:r>
      </w:hyperlink>
      <w:r w:rsidR="00B84718">
        <w:t xml:space="preserve"> </w:t>
      </w:r>
    </w:p>
    <w:p w14:paraId="2D0CD9C4" w14:textId="77777777" w:rsidR="00480CF5" w:rsidRPr="00650531" w:rsidRDefault="00E44950" w:rsidP="0064331B">
      <w:pPr>
        <w:pStyle w:val="a"/>
      </w:pPr>
      <w:r>
        <w:t>昨天说了，由于</w:t>
      </w:r>
      <w:r>
        <w:t>30</w:t>
      </w:r>
      <w:r>
        <w:t>分钟的布林通道收口，所以短线面临突破选择。今天的突破，在时间上是十分教科书的，一般这种中枢突破，用布林通道来预估是比较有效，这点在课程里已经说过。当然，当下的中枢选择哪个级别的布林通道，这必须根据中枢的对应图形来选择，不是见任何级别的布林通道收口都是有效的。这就如同</w:t>
      </w:r>
      <w:r>
        <w:t>MACD</w:t>
      </w:r>
      <w:r>
        <w:t>在背驰判断的作用。</w:t>
      </w:r>
      <w:r w:rsidRPr="00650531">
        <w:t>有些人</w:t>
      </w:r>
      <w:proofErr w:type="gramStart"/>
      <w:r w:rsidRPr="00650531">
        <w:t>永远整不明白</w:t>
      </w:r>
      <w:proofErr w:type="gramEnd"/>
      <w:r w:rsidRPr="00650531">
        <w:t>，是走势类型的分解是本，而不是</w:t>
      </w:r>
      <w:r w:rsidRPr="00650531">
        <w:t>MACD</w:t>
      </w:r>
      <w:r w:rsidRPr="00650531">
        <w:t>，否则，研究走势类型干什么？还不如直接看</w:t>
      </w:r>
      <w:r w:rsidRPr="00650531">
        <w:t>MACD</w:t>
      </w:r>
      <w:r w:rsidRPr="00650531">
        <w:t>就可以。可惜，光看</w:t>
      </w:r>
      <w:r w:rsidRPr="00650531">
        <w:t>MACD</w:t>
      </w:r>
      <w:r w:rsidRPr="00650531">
        <w:t>，根本无效。</w:t>
      </w:r>
    </w:p>
    <w:p w14:paraId="610B104A" w14:textId="77777777" w:rsidR="00480CF5" w:rsidRDefault="00E44950" w:rsidP="0064331B">
      <w:pPr>
        <w:pStyle w:val="a"/>
      </w:pPr>
      <w:r>
        <w:t>今天大盘的走势，一开始走一个向下段后，就一直运行在一个向上段中，直到</w:t>
      </w:r>
      <w:r>
        <w:t>2</w:t>
      </w:r>
      <w:r>
        <w:t>点</w:t>
      </w:r>
      <w:r>
        <w:t>17</w:t>
      </w:r>
      <w:r>
        <w:t>分。</w:t>
      </w:r>
      <w:r w:rsidRPr="00650531">
        <w:t>站在</w:t>
      </w:r>
      <w:r w:rsidRPr="00650531">
        <w:t>1</w:t>
      </w:r>
      <w:r w:rsidRPr="00650531">
        <w:t>分钟走势类型的角度，这里不存在背驰的问题，顶背驰必须发生在中枢第三类买点之后，连第三类买点都没出现，哪里会有背驰？</w:t>
      </w:r>
      <w:r>
        <w:t>后面的走势，很简单，只要向下笔的回跌不回到</w:t>
      </w:r>
      <w:r>
        <w:t>5240</w:t>
      </w:r>
      <w:r>
        <w:t>点下，那么就是第三类买点成立，后面只有两种情况：一、顶背驰回跌构成</w:t>
      </w:r>
      <w:r>
        <w:t>5</w:t>
      </w:r>
      <w:r>
        <w:t>分钟中枢；二、没顶背驰，继续中枢上</w:t>
      </w:r>
      <w:proofErr w:type="gramStart"/>
      <w:r>
        <w:t>移构成</w:t>
      </w:r>
      <w:proofErr w:type="gramEnd"/>
      <w:r>
        <w:t>第三</w:t>
      </w:r>
      <w:r>
        <w:lastRenderedPageBreak/>
        <w:t>个</w:t>
      </w:r>
      <w:r>
        <w:t>1</w:t>
      </w:r>
      <w:r>
        <w:t>分钟中枢。注意，</w:t>
      </w:r>
      <w:r w:rsidRPr="007F5CA9">
        <w:t>纯理论上说，一般第二个中枢以后的第三类买点都没有介入价值，你只要持有等到整个走势类型完成就可以，因为根据正确的操作，你必须在第一个中枢的第三类买点就完成最后的介入，以后的都是没多大意义的。</w:t>
      </w:r>
    </w:p>
    <w:p w14:paraId="007CC9CB" w14:textId="77777777" w:rsidR="0064331B" w:rsidRPr="007F5CA9" w:rsidRDefault="0064331B" w:rsidP="0064331B">
      <w:pPr>
        <w:pStyle w:val="a"/>
      </w:pPr>
      <w:r>
        <w:rPr>
          <w:noProof/>
        </w:rPr>
        <w:drawing>
          <wp:inline distT="0" distB="0" distL="0" distR="0" wp14:anchorId="43DB4D59" wp14:editId="4F331623">
            <wp:extent cx="5486400" cy="265747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486400" cy="2657475"/>
                    </a:xfrm>
                    <a:prstGeom prst="rect">
                      <a:avLst/>
                    </a:prstGeom>
                  </pic:spPr>
                </pic:pic>
              </a:graphicData>
            </a:graphic>
          </wp:inline>
        </w:drawing>
      </w:r>
    </w:p>
    <w:p w14:paraId="4E561B3B" w14:textId="77777777" w:rsidR="00480CF5" w:rsidRDefault="00E44950" w:rsidP="0064331B">
      <w:pPr>
        <w:pStyle w:val="a"/>
      </w:pPr>
      <w:r>
        <w:t>由于如果这次又回跌到</w:t>
      </w:r>
      <w:r>
        <w:t>5240</w:t>
      </w:r>
      <w:r>
        <w:t>下，那么其实已经有</w:t>
      </w:r>
      <w:r>
        <w:t>9</w:t>
      </w:r>
      <w:r>
        <w:t>段线段的震荡了，所以也将扩展成</w:t>
      </w:r>
      <w:r>
        <w:t>5</w:t>
      </w:r>
      <w:r>
        <w:t>分钟中枢，所以后面的走势，无论是否形成第三类买点，都只有两种选择：一、继续</w:t>
      </w:r>
      <w:r>
        <w:t>5</w:t>
      </w:r>
      <w:r>
        <w:t>分钟震荡。二、继续</w:t>
      </w:r>
      <w:r>
        <w:t>1</w:t>
      </w:r>
      <w:r>
        <w:t>分钟中枢上移。你根本无须预测，让市场自动当下告诉你。当然，如果你看不懂市场的语言，那是你自己的问题，而不是市场的问题。</w:t>
      </w:r>
    </w:p>
    <w:p w14:paraId="585F7FE6" w14:textId="77777777" w:rsidR="00480CF5" w:rsidRPr="00526D1B" w:rsidRDefault="00E44950">
      <w:pPr>
        <w:rPr>
          <w:color w:val="FF0000"/>
          <w:lang w:eastAsia="zh-CN"/>
        </w:rPr>
      </w:pPr>
      <w:r w:rsidRPr="00526D1B">
        <w:rPr>
          <w:color w:val="FF0000"/>
          <w:lang w:eastAsia="zh-CN"/>
        </w:rPr>
        <w:t>站在中线角度，其实哪种走势都没大问题。为什么？即使是在这里震荡出</w:t>
      </w:r>
      <w:r w:rsidRPr="00526D1B">
        <w:rPr>
          <w:color w:val="FF0000"/>
          <w:lang w:eastAsia="zh-CN"/>
        </w:rPr>
        <w:t>5</w:t>
      </w:r>
      <w:r w:rsidRPr="00526D1B">
        <w:rPr>
          <w:color w:val="FF0000"/>
          <w:lang w:eastAsia="zh-CN"/>
        </w:rPr>
        <w:t>分钟甚至</w:t>
      </w:r>
      <w:r w:rsidRPr="00526D1B">
        <w:rPr>
          <w:color w:val="FF0000"/>
          <w:lang w:eastAsia="zh-CN"/>
        </w:rPr>
        <w:t>30</w:t>
      </w:r>
      <w:r w:rsidRPr="00526D1B">
        <w:rPr>
          <w:color w:val="FF0000"/>
          <w:lang w:eastAsia="zh-CN"/>
        </w:rPr>
        <w:t>分钟中枢，最终只要出现第三类买点，就可以延伸出</w:t>
      </w:r>
      <w:r w:rsidRPr="00526D1B">
        <w:rPr>
          <w:color w:val="FF0000"/>
          <w:lang w:eastAsia="zh-CN"/>
        </w:rPr>
        <w:t>5</w:t>
      </w:r>
      <w:r w:rsidRPr="00526D1B">
        <w:rPr>
          <w:color w:val="FF0000"/>
          <w:lang w:eastAsia="zh-CN"/>
        </w:rPr>
        <w:t>分钟或</w:t>
      </w:r>
      <w:r w:rsidRPr="00526D1B">
        <w:rPr>
          <w:color w:val="FF0000"/>
          <w:lang w:eastAsia="zh-CN"/>
        </w:rPr>
        <w:t>30</w:t>
      </w:r>
      <w:r w:rsidRPr="00526D1B">
        <w:rPr>
          <w:color w:val="FF0000"/>
          <w:lang w:eastAsia="zh-CN"/>
        </w:rPr>
        <w:t>分钟的上涨类型，这在中线上更牛。至于，继续</w:t>
      </w:r>
      <w:r w:rsidRPr="00526D1B">
        <w:rPr>
          <w:color w:val="FF0000"/>
          <w:lang w:eastAsia="zh-CN"/>
        </w:rPr>
        <w:t>1</w:t>
      </w:r>
      <w:r w:rsidRPr="00526D1B">
        <w:rPr>
          <w:color w:val="FF0000"/>
          <w:lang w:eastAsia="zh-CN"/>
        </w:rPr>
        <w:t>分钟中枢上移，只不过把最终必然要形成的</w:t>
      </w:r>
      <w:r w:rsidRPr="00526D1B">
        <w:rPr>
          <w:color w:val="FF0000"/>
          <w:lang w:eastAsia="zh-CN"/>
        </w:rPr>
        <w:t>5</w:t>
      </w:r>
      <w:r w:rsidRPr="00526D1B">
        <w:rPr>
          <w:color w:val="FF0000"/>
          <w:lang w:eastAsia="zh-CN"/>
        </w:rPr>
        <w:t>分钟中枢位置也同时上移，站在中枢角度，第一个</w:t>
      </w:r>
      <w:r w:rsidRPr="00526D1B">
        <w:rPr>
          <w:color w:val="FF0000"/>
          <w:lang w:eastAsia="zh-CN"/>
        </w:rPr>
        <w:t>5</w:t>
      </w:r>
      <w:r w:rsidRPr="00526D1B">
        <w:rPr>
          <w:color w:val="FF0000"/>
          <w:lang w:eastAsia="zh-CN"/>
        </w:rPr>
        <w:t>分钟中枢太高，反而不一定是好事，因为，一旦不能构成第二个，就只能是盘整走势，这样，反而</w:t>
      </w:r>
      <w:proofErr w:type="gramStart"/>
      <w:r w:rsidRPr="00526D1B">
        <w:rPr>
          <w:color w:val="FF0000"/>
          <w:lang w:eastAsia="zh-CN"/>
        </w:rPr>
        <w:t>后面回杀的</w:t>
      </w:r>
      <w:proofErr w:type="gramEnd"/>
      <w:r w:rsidRPr="00526D1B">
        <w:rPr>
          <w:color w:val="FF0000"/>
          <w:lang w:eastAsia="zh-CN"/>
        </w:rPr>
        <w:t>力量更大。市场，总是在</w:t>
      </w:r>
      <w:proofErr w:type="gramStart"/>
      <w:r w:rsidRPr="00526D1B">
        <w:rPr>
          <w:color w:val="FF0000"/>
          <w:lang w:eastAsia="zh-CN"/>
        </w:rPr>
        <w:t>这种各级</w:t>
      </w:r>
      <w:proofErr w:type="gramEnd"/>
      <w:r w:rsidRPr="00526D1B">
        <w:rPr>
          <w:color w:val="FF0000"/>
          <w:lang w:eastAsia="zh-CN"/>
        </w:rPr>
        <w:t>别的相生相克中前行，一条</w:t>
      </w:r>
      <w:proofErr w:type="gramStart"/>
      <w:r w:rsidRPr="00526D1B">
        <w:rPr>
          <w:color w:val="FF0000"/>
          <w:lang w:eastAsia="zh-CN"/>
        </w:rPr>
        <w:t>筋</w:t>
      </w:r>
      <w:proofErr w:type="gramEnd"/>
      <w:r w:rsidRPr="00526D1B">
        <w:rPr>
          <w:color w:val="FF0000"/>
          <w:lang w:eastAsia="zh-CN"/>
        </w:rPr>
        <w:t>思维注定没戏。</w:t>
      </w:r>
    </w:p>
    <w:p w14:paraId="62BA7B36" w14:textId="77777777" w:rsidR="00480CF5" w:rsidRDefault="00E44950" w:rsidP="0064331B">
      <w:pPr>
        <w:pStyle w:val="a"/>
      </w:pPr>
      <w:r>
        <w:t>当然，站在日线角度，用分型去判别，现在根本没有任何值得危险的地方，所以，可以继续睡觉。至于，是明天大涨，还是元旦后大涨，这根本没有任何区别。只要图形没有信号，</w:t>
      </w:r>
      <w:proofErr w:type="gramStart"/>
      <w:r>
        <w:t>一切继续</w:t>
      </w:r>
      <w:proofErr w:type="gramEnd"/>
      <w:r>
        <w:t>冬眠中。</w:t>
      </w:r>
    </w:p>
    <w:p w14:paraId="2715AC99" w14:textId="77777777" w:rsidR="00480CF5" w:rsidRPr="00275C09" w:rsidRDefault="00E44950">
      <w:pPr>
        <w:rPr>
          <w:color w:val="FF0000"/>
          <w:lang w:eastAsia="zh-CN"/>
        </w:rPr>
      </w:pPr>
      <w:r>
        <w:rPr>
          <w:lang w:eastAsia="zh-CN"/>
        </w:rPr>
        <w:t>今天</w:t>
      </w:r>
      <w:proofErr w:type="gramStart"/>
      <w:r>
        <w:rPr>
          <w:lang w:eastAsia="zh-CN"/>
        </w:rPr>
        <w:t>某人继续</w:t>
      </w:r>
      <w:proofErr w:type="gramEnd"/>
      <w:r>
        <w:rPr>
          <w:lang w:eastAsia="zh-CN"/>
        </w:rPr>
        <w:t>打电话骚扰本</w:t>
      </w:r>
      <w:r>
        <w:rPr>
          <w:lang w:eastAsia="zh-CN"/>
        </w:rPr>
        <w:t>ID</w:t>
      </w:r>
      <w:r>
        <w:rPr>
          <w:lang w:eastAsia="zh-CN"/>
        </w:rPr>
        <w:t>，看这某股票上市第二天的表现，本</w:t>
      </w:r>
      <w:r>
        <w:rPr>
          <w:lang w:eastAsia="zh-CN"/>
        </w:rPr>
        <w:t>ID</w:t>
      </w:r>
      <w:r>
        <w:rPr>
          <w:lang w:eastAsia="zh-CN"/>
        </w:rPr>
        <w:t>无话可说，谁让自己给别人好不容易逮着一次，留下一个</w:t>
      </w:r>
      <w:r>
        <w:rPr>
          <w:lang w:eastAsia="zh-CN"/>
        </w:rPr>
        <w:t>N</w:t>
      </w:r>
      <w:proofErr w:type="gramStart"/>
      <w:r>
        <w:rPr>
          <w:lang w:eastAsia="zh-CN"/>
        </w:rPr>
        <w:t>个</w:t>
      </w:r>
      <w:proofErr w:type="gramEnd"/>
      <w:r>
        <w:rPr>
          <w:lang w:eastAsia="zh-CN"/>
        </w:rPr>
        <w:t>月前送上门</w:t>
      </w:r>
      <w:r>
        <w:rPr>
          <w:lang w:eastAsia="zh-CN"/>
        </w:rPr>
        <w:t>12</w:t>
      </w:r>
      <w:r>
        <w:rPr>
          <w:lang w:eastAsia="zh-CN"/>
        </w:rPr>
        <w:t>元不要，现在</w:t>
      </w:r>
      <w:r>
        <w:rPr>
          <w:lang w:eastAsia="zh-CN"/>
        </w:rPr>
        <w:t>12</w:t>
      </w:r>
      <w:r>
        <w:rPr>
          <w:lang w:eastAsia="zh-CN"/>
        </w:rPr>
        <w:t>元的平方看戏的大笑话。现在只能化悲痛为食欲，</w:t>
      </w:r>
      <w:r>
        <w:rPr>
          <w:lang w:eastAsia="zh-CN"/>
        </w:rPr>
        <w:t>PE</w:t>
      </w:r>
      <w:r>
        <w:rPr>
          <w:lang w:eastAsia="zh-CN"/>
        </w:rPr>
        <w:t>多点玩意搞废这老骚扰本</w:t>
      </w:r>
      <w:r>
        <w:rPr>
          <w:lang w:eastAsia="zh-CN"/>
        </w:rPr>
        <w:t>ID</w:t>
      </w:r>
      <w:r>
        <w:rPr>
          <w:lang w:eastAsia="zh-CN"/>
        </w:rPr>
        <w:t>的坏蛋。</w:t>
      </w:r>
      <w:r w:rsidRPr="00275C09">
        <w:rPr>
          <w:color w:val="FF0000"/>
          <w:lang w:eastAsia="zh-CN"/>
        </w:rPr>
        <w:t>没有这些好玩的东西，一切都像机器，人生就没乐趣了。</w:t>
      </w:r>
    </w:p>
    <w:p w14:paraId="058B253B" w14:textId="77777777" w:rsidR="00480CF5" w:rsidRDefault="00E44950">
      <w:pPr>
        <w:rPr>
          <w:lang w:eastAsia="zh-CN"/>
        </w:rPr>
      </w:pPr>
      <w:r>
        <w:rPr>
          <w:lang w:eastAsia="zh-CN"/>
        </w:rPr>
        <w:lastRenderedPageBreak/>
        <w:t>先下，再见。</w:t>
      </w:r>
    </w:p>
    <w:p w14:paraId="461FEC06" w14:textId="77777777" w:rsidR="00480CF5" w:rsidRDefault="00E44950">
      <w:pPr>
        <w:pStyle w:val="Heading1"/>
        <w:rPr>
          <w:lang w:eastAsia="zh-CN"/>
        </w:rPr>
      </w:pPr>
      <w:bookmarkStart w:id="719" w:name="_Toc72586873"/>
      <w:r>
        <w:rPr>
          <w:lang w:eastAsia="zh-CN"/>
        </w:rPr>
        <w:t xml:space="preserve">2007-12-27 20:31 </w:t>
      </w:r>
      <w:r>
        <w:rPr>
          <w:lang w:eastAsia="zh-CN"/>
        </w:rPr>
        <w:t>教你炒股票</w:t>
      </w:r>
      <w:r>
        <w:rPr>
          <w:lang w:eastAsia="zh-CN"/>
        </w:rPr>
        <w:t>92</w:t>
      </w:r>
      <w:r>
        <w:rPr>
          <w:lang w:eastAsia="zh-CN"/>
        </w:rPr>
        <w:t>：中枢震荡的监视器</w:t>
      </w:r>
      <w:bookmarkEnd w:id="719"/>
    </w:p>
    <w:p w14:paraId="51AE86BC" w14:textId="77777777" w:rsidR="00480CF5" w:rsidRDefault="002E2046">
      <w:hyperlink r:id="rId839" w:history="1">
        <w:r w:rsidR="00B84718" w:rsidRPr="005F75FD">
          <w:rPr>
            <w:rStyle w:val="Hyperlink"/>
          </w:rPr>
          <w:t>http://blog.sina.com.cn/s/blog_486e105c01007zm6.html</w:t>
        </w:r>
      </w:hyperlink>
      <w:r w:rsidR="00B84718">
        <w:t xml:space="preserve"> </w:t>
      </w:r>
    </w:p>
    <w:p w14:paraId="2F73AAFF" w14:textId="77777777" w:rsidR="00480CF5" w:rsidRDefault="00E44950">
      <w:pPr>
        <w:rPr>
          <w:lang w:eastAsia="zh-CN"/>
        </w:rPr>
      </w:pPr>
      <w:r>
        <w:rPr>
          <w:lang w:eastAsia="zh-CN"/>
        </w:rPr>
        <w:t>这几天解盘时说到关于中枢震荡的一些细节问题，这里先穿插把相应内容说说。</w:t>
      </w:r>
    </w:p>
    <w:p w14:paraId="0373C42B" w14:textId="77777777" w:rsidR="00480CF5" w:rsidRPr="000068C9" w:rsidRDefault="00E44950" w:rsidP="0064331B">
      <w:pPr>
        <w:pStyle w:val="a"/>
      </w:pPr>
      <w:r w:rsidRPr="000068C9">
        <w:t>中枢震荡，最终一定以某级别的第三类买卖点结束。但问题是，如何预先给出有参考价值的提示，也就是如何去监控这震荡是在逐步走强，还是逐步走弱，这是一个有操作价值的问题。当然，顺便地，可以为每次的震荡高低点的把握给出一个大致的区间。</w:t>
      </w:r>
    </w:p>
    <w:p w14:paraId="0B395CB2" w14:textId="77777777" w:rsidR="00480CF5" w:rsidRDefault="00E44950" w:rsidP="0064331B">
      <w:pPr>
        <w:pStyle w:val="a"/>
      </w:pPr>
      <w:r>
        <w:t>一个中枢确立后，中枢区间的一半位置，称为震荡中轴</w:t>
      </w:r>
      <w:r>
        <w:t>Z</w:t>
      </w:r>
      <w:r>
        <w:t>。而每一个次级震荡区间的一半位置，依次用</w:t>
      </w:r>
      <w:r>
        <w:t>Zn</w:t>
      </w:r>
      <w:r>
        <w:t>表示，当然，</w:t>
      </w:r>
      <w:proofErr w:type="gramStart"/>
      <w:r>
        <w:t>最</w:t>
      </w:r>
      <w:proofErr w:type="gramEnd"/>
      <w:r>
        <w:t>标准的状态，就是</w:t>
      </w:r>
      <w:r>
        <w:t>Zn</w:t>
      </w:r>
      <w:r>
        <w:t>刚好就是</w:t>
      </w:r>
      <w:r>
        <w:t>Z</w:t>
      </w:r>
      <w:r>
        <w:t>，但这是很特殊的例子。显然，</w:t>
      </w:r>
      <w:r>
        <w:t>Zn</w:t>
      </w:r>
      <w:r>
        <w:t>在</w:t>
      </w:r>
      <w:r>
        <w:t>Z</w:t>
      </w:r>
      <w:r>
        <w:t>之上，证明这个震荡是偏强的，反之偏弱。震荡的中枢区间是</w:t>
      </w:r>
      <w:r>
        <w:t>[A</w:t>
      </w:r>
      <w:r>
        <w:t>，</w:t>
      </w:r>
      <w:r>
        <w:t>B]</w:t>
      </w:r>
      <w:r>
        <w:t>，那么，</w:t>
      </w:r>
      <w:r>
        <w:t>A</w:t>
      </w:r>
      <w:r>
        <w:t>、</w:t>
      </w:r>
      <w:r>
        <w:t>Z</w:t>
      </w:r>
      <w:r>
        <w:t>、</w:t>
      </w:r>
      <w:r>
        <w:t>B</w:t>
      </w:r>
      <w:r>
        <w:t>这三条直线刚好是等距的，</w:t>
      </w:r>
      <w:r>
        <w:t>Zn</w:t>
      </w:r>
      <w:r>
        <w:t>的波动连成曲线，构成一个监视中枢震荡的技术指标。当然，只要有波动，就可以用类似中枢、走势类型之类的手段去分析，不过</w:t>
      </w:r>
      <w:r>
        <w:t>Zn</w:t>
      </w:r>
      <w:r>
        <w:t>的数量不会过于庞大，不会超过</w:t>
      </w:r>
      <w:r>
        <w:t>9</w:t>
      </w:r>
      <w:r>
        <w:t>个数据，超过了，次级别就要升级了，所以这样的分析意义不大。</w:t>
      </w:r>
    </w:p>
    <w:p w14:paraId="32A5DF8C" w14:textId="77777777" w:rsidR="00480CF5" w:rsidRDefault="00E44950" w:rsidP="0064331B">
      <w:pPr>
        <w:pStyle w:val="a"/>
      </w:pPr>
      <w:r>
        <w:t>一般来说，这个指标是一个监视。这里，</w:t>
      </w:r>
      <w:r w:rsidRPr="000068C9">
        <w:t>存在着一种必然的关系，就是最终，</w:t>
      </w:r>
      <w:r w:rsidRPr="000068C9">
        <w:t>Zn</w:t>
      </w:r>
      <w:r w:rsidRPr="000068C9">
        <w:t>肯定要超越</w:t>
      </w:r>
      <w:r w:rsidRPr="000068C9">
        <w:t>A</w:t>
      </w:r>
      <w:r w:rsidRPr="000068C9">
        <w:t>或</w:t>
      </w:r>
      <w:r w:rsidRPr="000068C9">
        <w:t>B</w:t>
      </w:r>
      <w:r w:rsidRPr="000068C9">
        <w:t>，为什么？如果不这样，就永远不会出现第三类买卖点了，这显然是不可能的。</w:t>
      </w:r>
      <w:r>
        <w:t>但必须注意，反过来，</w:t>
      </w:r>
      <w:r>
        <w:t>Zn</w:t>
      </w:r>
      <w:r>
        <w:t>超越</w:t>
      </w:r>
      <w:r>
        <w:t>A</w:t>
      </w:r>
      <w:r>
        <w:t>或</w:t>
      </w:r>
      <w:r>
        <w:t>B</w:t>
      </w:r>
      <w:r>
        <w:t>并不意味着一定要出现第三类买卖点的，也就是，这种超越可以是多次的，只有最后一次才构成第三类买卖点。不过实际上的情况在绝大多数情况下没有这么复杂，一般一旦有这类似的超越，就是一个很大的提醒，也就是这震荡面临变盘了。</w:t>
      </w:r>
    </w:p>
    <w:p w14:paraId="207DD142" w14:textId="77777777" w:rsidR="00480CF5" w:rsidRDefault="00E44950" w:rsidP="0064331B">
      <w:pPr>
        <w:pStyle w:val="a"/>
      </w:pPr>
      <w:r w:rsidRPr="000068C9">
        <w:t>一般来说，如果这超越没有构成第三类买卖点，那么一般都将构成中枢震荡级别的扩展，这没有</w:t>
      </w:r>
      <w:r w:rsidRPr="000068C9">
        <w:t>100%</w:t>
      </w:r>
      <w:r w:rsidRPr="000068C9">
        <w:t>的绝对性，但概率是</w:t>
      </w:r>
      <w:proofErr w:type="gramStart"/>
      <w:r w:rsidRPr="000068C9">
        <w:t>极为高</w:t>
      </w:r>
      <w:proofErr w:type="gramEnd"/>
      <w:r w:rsidRPr="000068C9">
        <w:t>的。</w:t>
      </w:r>
      <w:r>
        <w:t>有了这些知识，对于中枢震荡的可介入性，就有了一个大概的范围。</w:t>
      </w:r>
      <w:r w:rsidRPr="000068C9">
        <w:t>对于买来说，一个</w:t>
      </w:r>
      <w:r w:rsidRPr="000068C9">
        <w:t>Zn</w:t>
      </w:r>
      <w:r w:rsidRPr="000068C9">
        <w:t>在</w:t>
      </w:r>
      <w:r w:rsidRPr="000068C9">
        <w:t>Z</w:t>
      </w:r>
      <w:r w:rsidRPr="000068C9">
        <w:t>之下甚至在</w:t>
      </w:r>
      <w:r w:rsidRPr="000068C9">
        <w:t>A</w:t>
      </w:r>
      <w:r w:rsidRPr="000068C9">
        <w:t>之下的，介入的风险就很大，也就是万一你手脚不够麻利，可能就被堵死在交易通道中而不能顺利完成震荡操作。</w:t>
      </w:r>
      <w:r>
        <w:t>同时，那些</w:t>
      </w:r>
      <w:r>
        <w:t>Zn</w:t>
      </w:r>
      <w:r>
        <w:t>缓慢提高，但又没力量突破</w:t>
      </w:r>
      <w:r>
        <w:t>B</w:t>
      </w:r>
      <w:r>
        <w:t>的，要小心其中蕴藏的突然变盘风险，一般这种走势，都会构成所谓的上升</w:t>
      </w:r>
      <w:proofErr w:type="gramStart"/>
      <w:r>
        <w:t>楔</w:t>
      </w:r>
      <w:proofErr w:type="gramEnd"/>
      <w:r>
        <w:t>型之类的</w:t>
      </w:r>
      <w:proofErr w:type="gramStart"/>
      <w:r>
        <w:t>诱</w:t>
      </w:r>
      <w:proofErr w:type="gramEnd"/>
      <w:r>
        <w:t>多图形。这种情况，反着，同样存在下降</w:t>
      </w:r>
      <w:proofErr w:type="gramStart"/>
      <w:r>
        <w:t>楔</w:t>
      </w:r>
      <w:proofErr w:type="gramEnd"/>
      <w:r>
        <w:t>型的</w:t>
      </w:r>
      <w:proofErr w:type="gramStart"/>
      <w:r>
        <w:t>诱</w:t>
      </w:r>
      <w:proofErr w:type="gramEnd"/>
      <w:r>
        <w:t>空，道理是一样的。</w:t>
      </w:r>
    </w:p>
    <w:p w14:paraId="15D18AD3" w14:textId="77777777" w:rsidR="00480CF5" w:rsidRDefault="00E44950" w:rsidP="0064331B">
      <w:pPr>
        <w:pStyle w:val="a"/>
      </w:pPr>
      <w:r>
        <w:t>另外，</w:t>
      </w:r>
      <w:r w:rsidRPr="00F813A6">
        <w:t>中枢震荡中次级别的类型其实是很重要的，如果是一个趋势类型，</w:t>
      </w:r>
      <w:r w:rsidRPr="00F813A6">
        <w:t>Zn</w:t>
      </w:r>
      <w:r w:rsidRPr="00F813A6">
        <w:t>又出现相应的配合，那么一定要注意变盘的发生，特别那种最后一个次级别中枢在中枢</w:t>
      </w:r>
      <w:r w:rsidRPr="00F813A6">
        <w:lastRenderedPageBreak/>
        <w:t>之外的，一旦下一个次级别走势在该次级别中枢区间完成，震荡就会出现变盘。</w:t>
      </w:r>
      <w:r>
        <w:t>结合上布林通道的时间把握，这样对震荡的变盘的把握将有</w:t>
      </w:r>
      <w:proofErr w:type="gramStart"/>
      <w:r>
        <w:t>极为高</w:t>
      </w:r>
      <w:proofErr w:type="gramEnd"/>
      <w:r>
        <w:t>的预见性了。</w:t>
      </w:r>
    </w:p>
    <w:p w14:paraId="22C77CD2" w14:textId="77777777" w:rsidR="00480CF5" w:rsidRDefault="00E44950" w:rsidP="0064331B">
      <w:pPr>
        <w:pStyle w:val="a"/>
      </w:pPr>
      <w:r>
        <w:t>除了特殊的情况，</w:t>
      </w:r>
      <w:r>
        <w:t>Zn</w:t>
      </w:r>
      <w:r>
        <w:t>的变动都是相对平滑的，因此，可以大致预计其下一个的区间，这样，当下震荡的低点或高点，就可以大致算出下一个震荡的高低点，这都是小学的数学问题，就不说了。</w:t>
      </w:r>
    </w:p>
    <w:p w14:paraId="5A0C58A8" w14:textId="77777777" w:rsidR="00480CF5" w:rsidRDefault="00E44950">
      <w:pPr>
        <w:pStyle w:val="Heading1"/>
        <w:rPr>
          <w:lang w:eastAsia="zh-CN"/>
        </w:rPr>
      </w:pPr>
      <w:bookmarkStart w:id="720" w:name="_Toc72586874"/>
      <w:r>
        <w:rPr>
          <w:lang w:eastAsia="zh-CN"/>
        </w:rPr>
        <w:t>2007-12-28 15:27 2007</w:t>
      </w:r>
      <w:r>
        <w:rPr>
          <w:lang w:eastAsia="zh-CN"/>
        </w:rPr>
        <w:t>年低调收盘预示明年行情性格</w:t>
      </w:r>
      <w:bookmarkEnd w:id="720"/>
    </w:p>
    <w:p w14:paraId="26B2131A" w14:textId="77777777" w:rsidR="00480CF5" w:rsidRDefault="002E2046">
      <w:hyperlink r:id="rId840" w:history="1">
        <w:r w:rsidR="00B84718" w:rsidRPr="005F75FD">
          <w:rPr>
            <w:rStyle w:val="Hyperlink"/>
          </w:rPr>
          <w:t>http://blog.sina.com.cn/s/blog_486e105c01007zy0.html</w:t>
        </w:r>
      </w:hyperlink>
      <w:r w:rsidR="00B84718">
        <w:t xml:space="preserve"> </w:t>
      </w:r>
    </w:p>
    <w:p w14:paraId="18939FC5" w14:textId="77777777" w:rsidR="00480CF5" w:rsidRDefault="00E44950">
      <w:pPr>
        <w:rPr>
          <w:lang w:eastAsia="zh-CN"/>
        </w:rPr>
      </w:pPr>
      <w:r>
        <w:rPr>
          <w:lang w:eastAsia="zh-CN"/>
        </w:rPr>
        <w:t>其实，这句话是有问题，今天指数虽然低调，但个股并不是都低调，例如本</w:t>
      </w:r>
      <w:r>
        <w:rPr>
          <w:lang w:eastAsia="zh-CN"/>
        </w:rPr>
        <w:t>ID</w:t>
      </w:r>
      <w:r>
        <w:rPr>
          <w:lang w:eastAsia="zh-CN"/>
        </w:rPr>
        <w:t>说那些股票，大多数就都继续在上攻。这也预示了明年的一个基本特征，指数油水不太大（除非期货很快出来），而个股油水不少。关于明年的分析，一早已经给出，请看</w:t>
      </w:r>
      <w:r>
        <w:rPr>
          <w:lang w:eastAsia="zh-CN"/>
        </w:rPr>
        <w:t>“2008</w:t>
      </w:r>
      <w:r>
        <w:rPr>
          <w:lang w:eastAsia="zh-CN"/>
        </w:rPr>
        <w:t>年行情展望</w:t>
      </w:r>
      <w:r w:rsidR="00F813A6">
        <w:rPr>
          <w:lang w:eastAsia="zh-CN"/>
        </w:rPr>
        <w:t xml:space="preserve"> 2007-12-20 </w:t>
      </w:r>
      <w:r>
        <w:rPr>
          <w:lang w:eastAsia="zh-CN"/>
        </w:rPr>
        <w:t>15:59:05”</w:t>
      </w:r>
    </w:p>
    <w:p w14:paraId="7264FB71" w14:textId="77777777" w:rsidR="00480CF5" w:rsidRDefault="00E44950">
      <w:pPr>
        <w:rPr>
          <w:lang w:eastAsia="zh-CN"/>
        </w:rPr>
      </w:pPr>
      <w:r>
        <w:rPr>
          <w:lang w:eastAsia="zh-CN"/>
        </w:rPr>
        <w:t>今天的大盘，技术上十分标准，就是</w:t>
      </w:r>
      <w:proofErr w:type="gramStart"/>
      <w:r>
        <w:rPr>
          <w:lang w:eastAsia="zh-CN"/>
        </w:rPr>
        <w:t>第三买</w:t>
      </w:r>
      <w:proofErr w:type="gramEnd"/>
      <w:r>
        <w:rPr>
          <w:lang w:eastAsia="zh-CN"/>
        </w:rPr>
        <w:t>点后出现标准顶背驰，然后就使得走势从</w:t>
      </w:r>
      <w:r>
        <w:rPr>
          <w:lang w:eastAsia="zh-CN"/>
        </w:rPr>
        <w:t>1</w:t>
      </w:r>
      <w:r>
        <w:rPr>
          <w:lang w:eastAsia="zh-CN"/>
        </w:rPr>
        <w:t>分钟级别向</w:t>
      </w:r>
      <w:r>
        <w:rPr>
          <w:lang w:eastAsia="zh-CN"/>
        </w:rPr>
        <w:t>5</w:t>
      </w:r>
      <w:r>
        <w:rPr>
          <w:lang w:eastAsia="zh-CN"/>
        </w:rPr>
        <w:t>分钟扩展，现在，一个新的</w:t>
      </w:r>
      <w:r>
        <w:rPr>
          <w:lang w:eastAsia="zh-CN"/>
        </w:rPr>
        <w:t>5</w:t>
      </w:r>
      <w:r>
        <w:rPr>
          <w:lang w:eastAsia="zh-CN"/>
        </w:rPr>
        <w:t>分钟中枢已经形成，后面就看这</w:t>
      </w:r>
      <w:r>
        <w:rPr>
          <w:lang w:eastAsia="zh-CN"/>
        </w:rPr>
        <w:t>5</w:t>
      </w:r>
      <w:r>
        <w:rPr>
          <w:lang w:eastAsia="zh-CN"/>
        </w:rPr>
        <w:t>分钟中枢的震荡过程。</w:t>
      </w:r>
    </w:p>
    <w:p w14:paraId="270F04B4" w14:textId="77777777" w:rsidR="008A02E6" w:rsidRDefault="008A02E6">
      <w:pPr>
        <w:rPr>
          <w:lang w:eastAsia="zh-CN"/>
        </w:rPr>
      </w:pPr>
      <w:r w:rsidRPr="008A02E6">
        <w:rPr>
          <w:noProof/>
          <w:lang w:eastAsia="zh-CN"/>
        </w:rPr>
        <w:drawing>
          <wp:inline distT="0" distB="0" distL="0" distR="0" wp14:anchorId="75E52F81" wp14:editId="745C4C30">
            <wp:extent cx="5486400" cy="3907155"/>
            <wp:effectExtent l="0" t="0" r="0" b="0"/>
            <wp:docPr id="131" name="图片 131" descr="C:\Users\Administrator\Desktop\486e105c442539ff5581a&amp;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486e105c442539ff5581a&amp;000.jp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5486400" cy="3907155"/>
                    </a:xfrm>
                    <a:prstGeom prst="rect">
                      <a:avLst/>
                    </a:prstGeom>
                    <a:noFill/>
                    <a:ln>
                      <a:noFill/>
                    </a:ln>
                  </pic:spPr>
                </pic:pic>
              </a:graphicData>
            </a:graphic>
          </wp:inline>
        </w:drawing>
      </w:r>
    </w:p>
    <w:p w14:paraId="0634418A" w14:textId="77777777" w:rsidR="00480CF5" w:rsidRDefault="00E44950">
      <w:pPr>
        <w:rPr>
          <w:lang w:eastAsia="zh-CN"/>
        </w:rPr>
      </w:pPr>
      <w:r>
        <w:rPr>
          <w:lang w:eastAsia="zh-CN"/>
        </w:rPr>
        <w:lastRenderedPageBreak/>
        <w:t>估计这次</w:t>
      </w:r>
      <w:r>
        <w:rPr>
          <w:lang w:eastAsia="zh-CN"/>
        </w:rPr>
        <w:t>4800</w:t>
      </w:r>
      <w:r>
        <w:rPr>
          <w:lang w:eastAsia="zh-CN"/>
        </w:rPr>
        <w:t>点上来的</w:t>
      </w:r>
      <w:r>
        <w:rPr>
          <w:lang w:eastAsia="zh-CN"/>
        </w:rPr>
        <w:t>1</w:t>
      </w:r>
      <w:r>
        <w:rPr>
          <w:lang w:eastAsia="zh-CN"/>
        </w:rPr>
        <w:t>分钟走势，虽然</w:t>
      </w:r>
      <w:proofErr w:type="gramStart"/>
      <w:r>
        <w:rPr>
          <w:lang w:eastAsia="zh-CN"/>
        </w:rPr>
        <w:t>很</w:t>
      </w:r>
      <w:proofErr w:type="gramEnd"/>
      <w:r>
        <w:rPr>
          <w:lang w:eastAsia="zh-CN"/>
        </w:rPr>
        <w:t>标准，但也不一定都能分解对，下面有图，其中</w:t>
      </w:r>
      <w:r>
        <w:rPr>
          <w:lang w:eastAsia="zh-CN"/>
        </w:rPr>
        <w:t>286</w:t>
      </w:r>
      <w:r>
        <w:rPr>
          <w:lang w:eastAsia="zh-CN"/>
        </w:rPr>
        <w:t>、</w:t>
      </w:r>
      <w:r>
        <w:rPr>
          <w:lang w:eastAsia="zh-CN"/>
        </w:rPr>
        <w:t>296</w:t>
      </w:r>
      <w:r>
        <w:rPr>
          <w:lang w:eastAsia="zh-CN"/>
        </w:rPr>
        <w:t>是第一、二个中枢的第三类买卖点。</w:t>
      </w:r>
      <w:r>
        <w:rPr>
          <w:lang w:eastAsia="zh-CN"/>
        </w:rPr>
        <w:t>297</w:t>
      </w:r>
      <w:r>
        <w:rPr>
          <w:lang w:eastAsia="zh-CN"/>
        </w:rPr>
        <w:t>顶背驰后，最少跌回</w:t>
      </w:r>
      <w:r>
        <w:rPr>
          <w:lang w:eastAsia="zh-CN"/>
        </w:rPr>
        <w:t>287</w:t>
      </w:r>
      <w:r>
        <w:rPr>
          <w:lang w:eastAsia="zh-CN"/>
        </w:rPr>
        <w:t>下，这点已经完成，所以这</w:t>
      </w:r>
      <w:r>
        <w:rPr>
          <w:lang w:eastAsia="zh-CN"/>
        </w:rPr>
        <w:t>5</w:t>
      </w:r>
      <w:r>
        <w:rPr>
          <w:lang w:eastAsia="zh-CN"/>
        </w:rPr>
        <w:t>分钟中枢的扩展是逃不掉了。下面的问题，很简单，就是这</w:t>
      </w:r>
      <w:r>
        <w:rPr>
          <w:lang w:eastAsia="zh-CN"/>
        </w:rPr>
        <w:t>5</w:t>
      </w:r>
      <w:r>
        <w:rPr>
          <w:lang w:eastAsia="zh-CN"/>
        </w:rPr>
        <w:t>分钟的走势类型究竟是一个上涨还是盘整，如果是上涨，这是第一个中枢。明年的第一个问题，就是这</w:t>
      </w:r>
      <w:r>
        <w:rPr>
          <w:lang w:eastAsia="zh-CN"/>
        </w:rPr>
        <w:t>5</w:t>
      </w:r>
      <w:r>
        <w:rPr>
          <w:lang w:eastAsia="zh-CN"/>
        </w:rPr>
        <w:t>分钟中枢的第三类买卖点问题。</w:t>
      </w:r>
    </w:p>
    <w:p w14:paraId="1DC2FDF0" w14:textId="77777777" w:rsidR="00480CF5" w:rsidRDefault="00E44950">
      <w:pPr>
        <w:rPr>
          <w:lang w:eastAsia="zh-CN"/>
        </w:rPr>
      </w:pPr>
      <w:r>
        <w:rPr>
          <w:lang w:eastAsia="zh-CN"/>
        </w:rPr>
        <w:t>明年，小心</w:t>
      </w:r>
      <w:r>
        <w:rPr>
          <w:lang w:eastAsia="zh-CN"/>
        </w:rPr>
        <w:t>“</w:t>
      </w:r>
      <w:r>
        <w:rPr>
          <w:lang w:eastAsia="zh-CN"/>
        </w:rPr>
        <w:t>井</w:t>
      </w:r>
      <w:r>
        <w:rPr>
          <w:lang w:eastAsia="zh-CN"/>
        </w:rPr>
        <w:t>”</w:t>
      </w:r>
      <w:r>
        <w:rPr>
          <w:lang w:eastAsia="zh-CN"/>
        </w:rPr>
        <w:t>，这就是本</w:t>
      </w:r>
      <w:r>
        <w:rPr>
          <w:lang w:eastAsia="zh-CN"/>
        </w:rPr>
        <w:t>ID</w:t>
      </w:r>
      <w:r>
        <w:rPr>
          <w:lang w:eastAsia="zh-CN"/>
        </w:rPr>
        <w:t>年末最好的忠告。</w:t>
      </w:r>
    </w:p>
    <w:p w14:paraId="5C949982" w14:textId="77777777" w:rsidR="00480CF5" w:rsidRDefault="00E44950">
      <w:pPr>
        <w:rPr>
          <w:lang w:eastAsia="zh-CN"/>
        </w:rPr>
      </w:pPr>
      <w:r>
        <w:rPr>
          <w:lang w:eastAsia="zh-CN"/>
        </w:rPr>
        <w:t>年末的功课，就是把</w:t>
      </w:r>
      <w:r>
        <w:rPr>
          <w:lang w:eastAsia="zh-CN"/>
        </w:rPr>
        <w:t>“2008</w:t>
      </w:r>
      <w:r>
        <w:rPr>
          <w:lang w:eastAsia="zh-CN"/>
        </w:rPr>
        <w:t>年行情展望</w:t>
      </w:r>
      <w:r w:rsidR="00764255">
        <w:rPr>
          <w:lang w:eastAsia="zh-CN"/>
        </w:rPr>
        <w:t xml:space="preserve"> 2007-12-20 </w:t>
      </w:r>
      <w:r>
        <w:rPr>
          <w:lang w:eastAsia="zh-CN"/>
        </w:rPr>
        <w:t>15:59:05”</w:t>
      </w:r>
      <w:r>
        <w:rPr>
          <w:lang w:eastAsia="zh-CN"/>
        </w:rPr>
        <w:t>提到的箱体给算出来，这是</w:t>
      </w:r>
      <w:proofErr w:type="gramStart"/>
      <w:r>
        <w:rPr>
          <w:lang w:eastAsia="zh-CN"/>
        </w:rPr>
        <w:t>明年走势</w:t>
      </w:r>
      <w:proofErr w:type="gramEnd"/>
      <w:r>
        <w:rPr>
          <w:lang w:eastAsia="zh-CN"/>
        </w:rPr>
        <w:t>的一个基本框架指导。</w:t>
      </w:r>
    </w:p>
    <w:p w14:paraId="4BD1E858" w14:textId="77777777" w:rsidR="00480CF5" w:rsidRDefault="00E44950">
      <w:pPr>
        <w:rPr>
          <w:lang w:eastAsia="zh-CN"/>
        </w:rPr>
      </w:pPr>
      <w:r>
        <w:rPr>
          <w:lang w:eastAsia="zh-CN"/>
        </w:rPr>
        <w:t>去年年底有</w:t>
      </w:r>
      <w:r>
        <w:rPr>
          <w:lang w:eastAsia="zh-CN"/>
        </w:rPr>
        <w:t>6</w:t>
      </w:r>
      <w:r>
        <w:rPr>
          <w:lang w:eastAsia="zh-CN"/>
        </w:rPr>
        <w:t>元的</w:t>
      </w:r>
      <w:r>
        <w:rPr>
          <w:lang w:eastAsia="zh-CN"/>
        </w:rPr>
        <w:t>000999</w:t>
      </w:r>
      <w:r>
        <w:rPr>
          <w:lang w:eastAsia="zh-CN"/>
        </w:rPr>
        <w:t>，今年下半年有</w:t>
      </w:r>
      <w:r>
        <w:rPr>
          <w:lang w:eastAsia="zh-CN"/>
        </w:rPr>
        <w:t>8</w:t>
      </w:r>
      <w:r>
        <w:rPr>
          <w:lang w:eastAsia="zh-CN"/>
        </w:rPr>
        <w:t>元的</w:t>
      </w:r>
      <w:r>
        <w:rPr>
          <w:lang w:eastAsia="zh-CN"/>
        </w:rPr>
        <w:t>600737</w:t>
      </w:r>
      <w:r>
        <w:rPr>
          <w:lang w:eastAsia="zh-CN"/>
        </w:rPr>
        <w:t>当各位的学费，但现在没有，因为明年的行情，本</w:t>
      </w:r>
      <w:r>
        <w:rPr>
          <w:lang w:eastAsia="zh-CN"/>
        </w:rPr>
        <w:t>ID</w:t>
      </w:r>
      <w:r>
        <w:rPr>
          <w:lang w:eastAsia="zh-CN"/>
        </w:rPr>
        <w:t>的原则是把该原有的完成了，新的没有什么好选择，毕竟明年不是前两年，土都耕种了两三年，明年能收割好就是真本事，后面，是该施肥增加肥力的时候了。</w:t>
      </w:r>
      <w:r w:rsidRPr="00764255">
        <w:rPr>
          <w:color w:val="FF0000"/>
          <w:lang w:eastAsia="zh-CN"/>
        </w:rPr>
        <w:t>说一句有点恶心的话，资本市场里最好的肥料，就是人。这话恶心，却是真相与事实，关键是，不要把自己当成了肥料。</w:t>
      </w:r>
      <w:r>
        <w:rPr>
          <w:lang w:eastAsia="zh-CN"/>
        </w:rPr>
        <w:t>为了让各位不至于成为肥料，明年指数无论到什么地方，这里只有绿色，就是让各位时刻提醒自己，至少可以知道，如果当了肥料，就见不到新苗了。</w:t>
      </w:r>
    </w:p>
    <w:p w14:paraId="4ECB42D2" w14:textId="77777777" w:rsidR="00480CF5" w:rsidRDefault="00E44950">
      <w:pPr>
        <w:rPr>
          <w:lang w:eastAsia="zh-CN"/>
        </w:rPr>
      </w:pPr>
      <w:r>
        <w:rPr>
          <w:lang w:eastAsia="zh-CN"/>
        </w:rPr>
        <w:t>先下，再见。注意，下面的</w:t>
      </w:r>
      <w:r>
        <w:rPr>
          <w:lang w:eastAsia="zh-CN"/>
        </w:rPr>
        <w:t>300</w:t>
      </w:r>
      <w:r>
        <w:rPr>
          <w:lang w:eastAsia="zh-CN"/>
        </w:rPr>
        <w:t>并不是已经完成的。</w:t>
      </w:r>
    </w:p>
    <w:p w14:paraId="66CF5DBC" w14:textId="77777777" w:rsidR="008A02E6" w:rsidRDefault="008A02E6">
      <w:pPr>
        <w:rPr>
          <w:lang w:eastAsia="zh-CN"/>
        </w:rPr>
      </w:pPr>
    </w:p>
    <w:p w14:paraId="3C4BE145" w14:textId="77777777" w:rsidR="00480CF5" w:rsidRDefault="00E44950">
      <w:pPr>
        <w:pStyle w:val="Heading1"/>
        <w:rPr>
          <w:lang w:eastAsia="zh-CN"/>
        </w:rPr>
      </w:pPr>
      <w:bookmarkStart w:id="721" w:name="_Toc72586875"/>
      <w:r>
        <w:rPr>
          <w:lang w:eastAsia="zh-CN"/>
        </w:rPr>
        <w:t xml:space="preserve">2007-12-28 15:56 </w:t>
      </w:r>
      <w:r>
        <w:rPr>
          <w:lang w:eastAsia="zh-CN"/>
        </w:rPr>
        <w:t>赋《沁园春》兼祝各位</w:t>
      </w:r>
      <w:r>
        <w:rPr>
          <w:lang w:eastAsia="zh-CN"/>
        </w:rPr>
        <w:t>2008</w:t>
      </w:r>
      <w:r>
        <w:rPr>
          <w:lang w:eastAsia="zh-CN"/>
        </w:rPr>
        <w:t>新年好</w:t>
      </w:r>
      <w:bookmarkEnd w:id="721"/>
    </w:p>
    <w:p w14:paraId="460DE417" w14:textId="77777777" w:rsidR="00480CF5" w:rsidRDefault="002E2046">
      <w:hyperlink r:id="rId842" w:history="1">
        <w:r w:rsidR="00764255" w:rsidRPr="00630CB5">
          <w:rPr>
            <w:rStyle w:val="Hyperlink"/>
          </w:rPr>
          <w:t>http://blog.sina.com.cn/s/blog_486e105c01007zyo.html</w:t>
        </w:r>
      </w:hyperlink>
      <w:r w:rsidR="00764255">
        <w:t xml:space="preserve"> </w:t>
      </w:r>
    </w:p>
    <w:p w14:paraId="1DF41FE6" w14:textId="77777777" w:rsidR="00480CF5" w:rsidRDefault="00E44950">
      <w:pPr>
        <w:rPr>
          <w:lang w:eastAsia="zh-CN"/>
        </w:rPr>
      </w:pPr>
      <w:r>
        <w:rPr>
          <w:lang w:eastAsia="zh-CN"/>
        </w:rPr>
        <w:t>本</w:t>
      </w:r>
      <w:r>
        <w:rPr>
          <w:lang w:eastAsia="zh-CN"/>
        </w:rPr>
        <w:t>ID</w:t>
      </w:r>
      <w:r>
        <w:rPr>
          <w:lang w:eastAsia="zh-CN"/>
        </w:rPr>
        <w:t>要赶着出去干点私事，年末大</w:t>
      </w:r>
      <w:proofErr w:type="gramStart"/>
      <w:r>
        <w:rPr>
          <w:lang w:eastAsia="zh-CN"/>
        </w:rPr>
        <w:t>假不能</w:t>
      </w:r>
      <w:proofErr w:type="gramEnd"/>
      <w:r>
        <w:rPr>
          <w:lang w:eastAsia="zh-CN"/>
        </w:rPr>
        <w:t>太亏待自己。</w:t>
      </w:r>
    </w:p>
    <w:p w14:paraId="3978705B" w14:textId="77777777" w:rsidR="00480CF5" w:rsidRDefault="00E44950">
      <w:pPr>
        <w:rPr>
          <w:lang w:eastAsia="zh-CN"/>
        </w:rPr>
      </w:pPr>
      <w:r>
        <w:rPr>
          <w:lang w:eastAsia="zh-CN"/>
        </w:rPr>
        <w:t>先赋《沁园春》一首，祝各位</w:t>
      </w:r>
      <w:r>
        <w:rPr>
          <w:lang w:eastAsia="zh-CN"/>
        </w:rPr>
        <w:t>2008</w:t>
      </w:r>
      <w:r>
        <w:rPr>
          <w:lang w:eastAsia="zh-CN"/>
        </w:rPr>
        <w:t>新年好。</w:t>
      </w:r>
    </w:p>
    <w:p w14:paraId="5C7B1691" w14:textId="77777777" w:rsidR="00480CF5" w:rsidRDefault="00E44950">
      <w:pPr>
        <w:rPr>
          <w:lang w:eastAsia="zh-CN"/>
        </w:rPr>
      </w:pPr>
      <w:r>
        <w:rPr>
          <w:lang w:eastAsia="zh-CN"/>
        </w:rPr>
        <w:t>2008</w:t>
      </w:r>
      <w:r>
        <w:rPr>
          <w:lang w:eastAsia="zh-CN"/>
        </w:rPr>
        <w:t>年</w:t>
      </w:r>
      <w:r>
        <w:rPr>
          <w:lang w:eastAsia="zh-CN"/>
        </w:rPr>
        <w:t>1</w:t>
      </w:r>
      <w:r>
        <w:rPr>
          <w:lang w:eastAsia="zh-CN"/>
        </w:rPr>
        <w:t>月</w:t>
      </w:r>
      <w:r>
        <w:rPr>
          <w:lang w:eastAsia="zh-CN"/>
        </w:rPr>
        <w:t>2</w:t>
      </w:r>
      <w:r>
        <w:rPr>
          <w:lang w:eastAsia="zh-CN"/>
        </w:rPr>
        <w:t>日再见各位了。</w:t>
      </w:r>
    </w:p>
    <w:p w14:paraId="791DABC3" w14:textId="77777777" w:rsidR="000A3D00" w:rsidRPr="000A3D00" w:rsidRDefault="000A3D00" w:rsidP="000A3D00">
      <w:pPr>
        <w:shd w:val="clear" w:color="auto" w:fill="F8F8F8"/>
        <w:spacing w:after="0" w:line="240" w:lineRule="auto"/>
        <w:jc w:val="center"/>
        <w:rPr>
          <w:rFonts w:ascii="宋体" w:hAnsi="宋体" w:cs="宋体"/>
          <w:color w:val="464646"/>
          <w:sz w:val="21"/>
          <w:szCs w:val="21"/>
          <w:lang w:eastAsia="zh-CN"/>
        </w:rPr>
      </w:pPr>
      <w:r w:rsidRPr="000A3D00">
        <w:rPr>
          <w:rFonts w:ascii="宋体" w:hAnsi="宋体" w:cs="宋体"/>
          <w:b/>
          <w:bCs/>
          <w:color w:val="FF0000"/>
          <w:sz w:val="84"/>
          <w:szCs w:val="84"/>
          <w:lang w:eastAsia="zh-CN"/>
        </w:rPr>
        <w:t>《沁园春》</w:t>
      </w:r>
    </w:p>
    <w:p w14:paraId="0253580C" w14:textId="77777777" w:rsidR="000A3D00" w:rsidRPr="000A3D00" w:rsidRDefault="000A3D00" w:rsidP="000A3D00">
      <w:pPr>
        <w:shd w:val="clear" w:color="auto" w:fill="F8F8F8"/>
        <w:spacing w:after="0" w:line="240" w:lineRule="auto"/>
        <w:jc w:val="center"/>
        <w:rPr>
          <w:rFonts w:ascii="宋体" w:hAnsi="宋体" w:cs="宋体"/>
          <w:color w:val="464646"/>
          <w:sz w:val="21"/>
          <w:szCs w:val="21"/>
          <w:lang w:eastAsia="zh-CN"/>
        </w:rPr>
      </w:pPr>
      <w:r w:rsidRPr="000A3D00">
        <w:rPr>
          <w:rFonts w:ascii="宋体" w:hAnsi="宋体" w:cs="宋体"/>
          <w:color w:val="464646"/>
          <w:sz w:val="21"/>
          <w:szCs w:val="21"/>
          <w:lang w:eastAsia="zh-CN"/>
        </w:rPr>
        <w:t> </w:t>
      </w:r>
    </w:p>
    <w:p w14:paraId="52656FBE" w14:textId="77777777" w:rsidR="000A3D00" w:rsidRPr="000A3D00" w:rsidRDefault="000A3D00" w:rsidP="000A3D00">
      <w:pPr>
        <w:shd w:val="clear" w:color="auto" w:fill="F8F8F8"/>
        <w:spacing w:after="0" w:line="240" w:lineRule="auto"/>
        <w:jc w:val="center"/>
        <w:rPr>
          <w:rFonts w:ascii="宋体" w:hAnsi="宋体" w:cs="宋体"/>
          <w:color w:val="464646"/>
          <w:sz w:val="21"/>
          <w:szCs w:val="21"/>
          <w:lang w:eastAsia="zh-CN"/>
        </w:rPr>
      </w:pPr>
      <w:proofErr w:type="gramStart"/>
      <w:r w:rsidRPr="000A3D00">
        <w:rPr>
          <w:rFonts w:ascii="宋体" w:hAnsi="宋体" w:cs="宋体"/>
          <w:b/>
          <w:bCs/>
          <w:color w:val="FF0000"/>
          <w:sz w:val="48"/>
          <w:szCs w:val="48"/>
          <w:lang w:eastAsia="zh-CN"/>
        </w:rPr>
        <w:t>缠中说</w:t>
      </w:r>
      <w:proofErr w:type="gramEnd"/>
      <w:r w:rsidRPr="000A3D00">
        <w:rPr>
          <w:rFonts w:ascii="宋体" w:hAnsi="宋体" w:cs="宋体"/>
          <w:b/>
          <w:bCs/>
          <w:color w:val="FF0000"/>
          <w:sz w:val="48"/>
          <w:szCs w:val="48"/>
          <w:lang w:eastAsia="zh-CN"/>
        </w:rPr>
        <w:t>禅</w:t>
      </w:r>
    </w:p>
    <w:p w14:paraId="187CAC63" w14:textId="77777777" w:rsidR="000A3D00" w:rsidRPr="000A3D00" w:rsidRDefault="000A3D00" w:rsidP="000A3D00">
      <w:pPr>
        <w:shd w:val="clear" w:color="auto" w:fill="F8F8F8"/>
        <w:spacing w:after="0" w:line="240" w:lineRule="auto"/>
        <w:jc w:val="center"/>
        <w:rPr>
          <w:rFonts w:ascii="宋体" w:hAnsi="宋体" w:cs="宋体"/>
          <w:color w:val="464646"/>
          <w:sz w:val="21"/>
          <w:szCs w:val="21"/>
          <w:lang w:eastAsia="zh-CN"/>
        </w:rPr>
      </w:pPr>
      <w:r w:rsidRPr="000A3D00">
        <w:rPr>
          <w:rFonts w:ascii="宋体" w:hAnsi="宋体" w:cs="宋体"/>
          <w:color w:val="464646"/>
          <w:sz w:val="21"/>
          <w:szCs w:val="21"/>
          <w:lang w:eastAsia="zh-CN"/>
        </w:rPr>
        <w:t> </w:t>
      </w:r>
    </w:p>
    <w:p w14:paraId="01EE0CB6" w14:textId="77777777" w:rsidR="000A3D00" w:rsidRPr="000A3D00" w:rsidRDefault="000A3D00" w:rsidP="000A3D00">
      <w:pPr>
        <w:shd w:val="clear" w:color="auto" w:fill="F8F8F8"/>
        <w:spacing w:after="0" w:line="240" w:lineRule="auto"/>
        <w:jc w:val="center"/>
        <w:rPr>
          <w:rFonts w:ascii="宋体" w:hAnsi="宋体" w:cs="宋体"/>
          <w:color w:val="464646"/>
          <w:sz w:val="21"/>
          <w:szCs w:val="21"/>
          <w:lang w:eastAsia="zh-CN"/>
        </w:rPr>
      </w:pPr>
      <w:r w:rsidRPr="000A3D00">
        <w:rPr>
          <w:rFonts w:ascii="宋体" w:hAnsi="宋体" w:cs="宋体"/>
          <w:b/>
          <w:bCs/>
          <w:color w:val="FF0000"/>
          <w:sz w:val="48"/>
          <w:szCs w:val="48"/>
          <w:lang w:eastAsia="zh-CN"/>
        </w:rPr>
        <w:t>踏浪天河，扬九星帆，</w:t>
      </w:r>
      <w:proofErr w:type="gramStart"/>
      <w:r w:rsidRPr="000A3D00">
        <w:rPr>
          <w:rFonts w:ascii="宋体" w:hAnsi="宋体" w:cs="宋体"/>
          <w:b/>
          <w:bCs/>
          <w:color w:val="FF0000"/>
          <w:sz w:val="48"/>
          <w:szCs w:val="48"/>
          <w:lang w:eastAsia="zh-CN"/>
        </w:rPr>
        <w:t>执七斗</w:t>
      </w:r>
      <w:proofErr w:type="gramEnd"/>
      <w:r w:rsidRPr="000A3D00">
        <w:rPr>
          <w:rFonts w:ascii="宋体" w:hAnsi="宋体" w:cs="宋体"/>
          <w:b/>
          <w:bCs/>
          <w:color w:val="FF0000"/>
          <w:sz w:val="48"/>
          <w:szCs w:val="48"/>
          <w:lang w:eastAsia="zh-CN"/>
        </w:rPr>
        <w:t>壶。</w:t>
      </w:r>
    </w:p>
    <w:p w14:paraId="246A652E" w14:textId="77777777" w:rsidR="000A3D00" w:rsidRPr="000A3D00" w:rsidRDefault="000A3D00" w:rsidP="000A3D00">
      <w:pPr>
        <w:shd w:val="clear" w:color="auto" w:fill="F8F8F8"/>
        <w:spacing w:after="0" w:line="240" w:lineRule="auto"/>
        <w:jc w:val="center"/>
        <w:rPr>
          <w:rFonts w:ascii="宋体" w:hAnsi="宋体" w:cs="宋体"/>
          <w:color w:val="464646"/>
          <w:sz w:val="21"/>
          <w:szCs w:val="21"/>
          <w:lang w:eastAsia="zh-CN"/>
        </w:rPr>
      </w:pPr>
      <w:r w:rsidRPr="000A3D00">
        <w:rPr>
          <w:rFonts w:ascii="宋体" w:hAnsi="宋体" w:cs="宋体"/>
          <w:b/>
          <w:bCs/>
          <w:color w:val="FF0000"/>
          <w:sz w:val="48"/>
          <w:szCs w:val="48"/>
          <w:lang w:eastAsia="zh-CN"/>
        </w:rPr>
        <w:lastRenderedPageBreak/>
        <w:t>命吴刚酿就，月宫桂酒；</w:t>
      </w:r>
    </w:p>
    <w:p w14:paraId="20B85EFF" w14:textId="77777777" w:rsidR="000A3D00" w:rsidRPr="000A3D00" w:rsidRDefault="000A3D00" w:rsidP="000A3D00">
      <w:pPr>
        <w:shd w:val="clear" w:color="auto" w:fill="F8F8F8"/>
        <w:spacing w:after="0" w:line="240" w:lineRule="auto"/>
        <w:jc w:val="center"/>
        <w:rPr>
          <w:rFonts w:ascii="宋体" w:hAnsi="宋体" w:cs="宋体"/>
          <w:color w:val="464646"/>
          <w:sz w:val="21"/>
          <w:szCs w:val="21"/>
          <w:lang w:eastAsia="zh-CN"/>
        </w:rPr>
      </w:pPr>
      <w:proofErr w:type="gramStart"/>
      <w:r w:rsidRPr="000A3D00">
        <w:rPr>
          <w:rFonts w:ascii="宋体" w:hAnsi="宋体" w:cs="宋体"/>
          <w:b/>
          <w:bCs/>
          <w:color w:val="FF0000"/>
          <w:sz w:val="48"/>
          <w:szCs w:val="48"/>
          <w:lang w:eastAsia="zh-CN"/>
        </w:rPr>
        <w:t>羲</w:t>
      </w:r>
      <w:proofErr w:type="gramEnd"/>
      <w:r w:rsidRPr="000A3D00">
        <w:rPr>
          <w:rFonts w:ascii="宋体" w:hAnsi="宋体" w:cs="宋体"/>
          <w:b/>
          <w:bCs/>
          <w:color w:val="FF0000"/>
          <w:sz w:val="48"/>
          <w:szCs w:val="48"/>
          <w:lang w:eastAsia="zh-CN"/>
        </w:rPr>
        <w:t>和摘献，</w:t>
      </w:r>
      <w:proofErr w:type="gramStart"/>
      <w:r w:rsidRPr="000A3D00">
        <w:rPr>
          <w:rFonts w:ascii="宋体" w:hAnsi="宋体" w:cs="宋体"/>
          <w:b/>
          <w:bCs/>
          <w:color w:val="FF0000"/>
          <w:sz w:val="48"/>
          <w:szCs w:val="48"/>
          <w:lang w:eastAsia="zh-CN"/>
        </w:rPr>
        <w:t>日殿龙珠</w:t>
      </w:r>
      <w:proofErr w:type="gramEnd"/>
      <w:r w:rsidRPr="000A3D00">
        <w:rPr>
          <w:rFonts w:ascii="宋体" w:hAnsi="宋体" w:cs="宋体"/>
          <w:b/>
          <w:bCs/>
          <w:color w:val="FF0000"/>
          <w:sz w:val="48"/>
          <w:szCs w:val="48"/>
          <w:lang w:eastAsia="zh-CN"/>
        </w:rPr>
        <w:t>。</w:t>
      </w:r>
    </w:p>
    <w:p w14:paraId="5C21197A" w14:textId="77777777" w:rsidR="000A3D00" w:rsidRPr="000A3D00" w:rsidRDefault="000A3D00" w:rsidP="000A3D00">
      <w:pPr>
        <w:shd w:val="clear" w:color="auto" w:fill="F8F8F8"/>
        <w:spacing w:after="0" w:line="240" w:lineRule="auto"/>
        <w:jc w:val="center"/>
        <w:rPr>
          <w:rFonts w:ascii="宋体" w:hAnsi="宋体" w:cs="宋体"/>
          <w:color w:val="464646"/>
          <w:sz w:val="21"/>
          <w:szCs w:val="21"/>
          <w:lang w:eastAsia="zh-CN"/>
        </w:rPr>
      </w:pPr>
      <w:r w:rsidRPr="000A3D00">
        <w:rPr>
          <w:rFonts w:ascii="宋体" w:hAnsi="宋体" w:cs="宋体"/>
          <w:b/>
          <w:bCs/>
          <w:color w:val="FF0000"/>
          <w:sz w:val="48"/>
          <w:szCs w:val="48"/>
          <w:lang w:eastAsia="zh-CN"/>
        </w:rPr>
        <w:t>黑洞探玄，灰熊试剑，</w:t>
      </w:r>
    </w:p>
    <w:p w14:paraId="7CDB4A0A" w14:textId="77777777" w:rsidR="000A3D00" w:rsidRPr="000A3D00" w:rsidRDefault="000A3D00" w:rsidP="000A3D00">
      <w:pPr>
        <w:shd w:val="clear" w:color="auto" w:fill="F8F8F8"/>
        <w:spacing w:after="0" w:line="240" w:lineRule="auto"/>
        <w:jc w:val="center"/>
        <w:rPr>
          <w:rFonts w:ascii="宋体" w:hAnsi="宋体" w:cs="宋体"/>
          <w:color w:val="464646"/>
          <w:sz w:val="21"/>
          <w:szCs w:val="21"/>
          <w:lang w:eastAsia="zh-CN"/>
        </w:rPr>
      </w:pPr>
      <w:r w:rsidRPr="000A3D00">
        <w:rPr>
          <w:rFonts w:ascii="宋体" w:hAnsi="宋体" w:cs="宋体"/>
          <w:b/>
          <w:bCs/>
          <w:color w:val="FF0000"/>
          <w:sz w:val="48"/>
          <w:szCs w:val="48"/>
          <w:lang w:eastAsia="zh-CN"/>
        </w:rPr>
        <w:t>今古乾坤入有无。</w:t>
      </w:r>
    </w:p>
    <w:p w14:paraId="03B450FB" w14:textId="77777777" w:rsidR="000A3D00" w:rsidRPr="000A3D00" w:rsidRDefault="000A3D00" w:rsidP="000A3D00">
      <w:pPr>
        <w:shd w:val="clear" w:color="auto" w:fill="F8F8F8"/>
        <w:spacing w:after="0" w:line="240" w:lineRule="auto"/>
        <w:jc w:val="center"/>
        <w:rPr>
          <w:rFonts w:ascii="宋体" w:hAnsi="宋体" w:cs="宋体"/>
          <w:color w:val="464646"/>
          <w:sz w:val="21"/>
          <w:szCs w:val="21"/>
          <w:lang w:eastAsia="zh-CN"/>
        </w:rPr>
      </w:pPr>
      <w:r w:rsidRPr="000A3D00">
        <w:rPr>
          <w:rFonts w:ascii="宋体" w:hAnsi="宋体" w:cs="宋体"/>
          <w:b/>
          <w:bCs/>
          <w:color w:val="FF0000"/>
          <w:sz w:val="48"/>
          <w:szCs w:val="48"/>
          <w:lang w:eastAsia="zh-CN"/>
        </w:rPr>
        <w:t>谁堪共？尽时空隧道，声色</w:t>
      </w:r>
      <w:proofErr w:type="gramStart"/>
      <w:r w:rsidRPr="000A3D00">
        <w:rPr>
          <w:rFonts w:ascii="宋体" w:hAnsi="宋体" w:cs="宋体"/>
          <w:b/>
          <w:bCs/>
          <w:color w:val="FF0000"/>
          <w:sz w:val="48"/>
          <w:szCs w:val="48"/>
          <w:lang w:eastAsia="zh-CN"/>
        </w:rPr>
        <w:t>荆</w:t>
      </w:r>
      <w:proofErr w:type="gramEnd"/>
      <w:r w:rsidRPr="000A3D00">
        <w:rPr>
          <w:rFonts w:ascii="宋体" w:hAnsi="宋体" w:cs="宋体"/>
          <w:b/>
          <w:bCs/>
          <w:color w:val="FF0000"/>
          <w:sz w:val="48"/>
          <w:szCs w:val="48"/>
          <w:lang w:eastAsia="zh-CN"/>
        </w:rPr>
        <w:t>途。</w:t>
      </w:r>
    </w:p>
    <w:p w14:paraId="37935DAA" w14:textId="77777777" w:rsidR="000A3D00" w:rsidRPr="000A3D00" w:rsidRDefault="000A3D00" w:rsidP="000A3D00">
      <w:pPr>
        <w:shd w:val="clear" w:color="auto" w:fill="F8F8F8"/>
        <w:spacing w:after="0" w:line="240" w:lineRule="auto"/>
        <w:jc w:val="center"/>
        <w:rPr>
          <w:rFonts w:ascii="宋体" w:hAnsi="宋体" w:cs="宋体"/>
          <w:color w:val="464646"/>
          <w:sz w:val="21"/>
          <w:szCs w:val="21"/>
          <w:lang w:eastAsia="zh-CN"/>
        </w:rPr>
      </w:pPr>
      <w:r w:rsidRPr="000A3D00">
        <w:rPr>
          <w:rFonts w:ascii="宋体" w:hAnsi="宋体" w:cs="宋体"/>
          <w:color w:val="464646"/>
          <w:sz w:val="21"/>
          <w:szCs w:val="21"/>
          <w:lang w:eastAsia="zh-CN"/>
        </w:rPr>
        <w:t> </w:t>
      </w:r>
    </w:p>
    <w:p w14:paraId="2B7D0A3E" w14:textId="77777777" w:rsidR="000A3D00" w:rsidRPr="000A3D00" w:rsidRDefault="000A3D00" w:rsidP="000A3D00">
      <w:pPr>
        <w:shd w:val="clear" w:color="auto" w:fill="F8F8F8"/>
        <w:spacing w:after="0" w:line="240" w:lineRule="auto"/>
        <w:jc w:val="center"/>
        <w:rPr>
          <w:rFonts w:ascii="宋体" w:hAnsi="宋体" w:cs="宋体"/>
          <w:color w:val="464646"/>
          <w:sz w:val="21"/>
          <w:szCs w:val="21"/>
          <w:lang w:eastAsia="zh-CN"/>
        </w:rPr>
      </w:pPr>
      <w:r w:rsidRPr="000A3D00">
        <w:rPr>
          <w:rFonts w:ascii="宋体" w:hAnsi="宋体" w:cs="宋体"/>
          <w:color w:val="464646"/>
          <w:sz w:val="21"/>
          <w:szCs w:val="21"/>
          <w:lang w:eastAsia="zh-CN"/>
        </w:rPr>
        <w:t> </w:t>
      </w:r>
    </w:p>
    <w:p w14:paraId="76FEAAF0" w14:textId="77777777" w:rsidR="000A3D00" w:rsidRPr="000A3D00" w:rsidRDefault="000A3D00" w:rsidP="000A3D00">
      <w:pPr>
        <w:shd w:val="clear" w:color="auto" w:fill="F8F8F8"/>
        <w:spacing w:after="0" w:line="240" w:lineRule="auto"/>
        <w:jc w:val="center"/>
        <w:rPr>
          <w:rFonts w:ascii="宋体" w:hAnsi="宋体" w:cs="宋体"/>
          <w:color w:val="464646"/>
          <w:sz w:val="21"/>
          <w:szCs w:val="21"/>
          <w:lang w:eastAsia="zh-CN"/>
        </w:rPr>
      </w:pPr>
      <w:r w:rsidRPr="000A3D00">
        <w:rPr>
          <w:rFonts w:ascii="宋体" w:hAnsi="宋体" w:cs="宋体"/>
          <w:b/>
          <w:bCs/>
          <w:color w:val="FF0000"/>
          <w:sz w:val="48"/>
          <w:szCs w:val="48"/>
          <w:lang w:eastAsia="zh-CN"/>
        </w:rPr>
        <w:t>森罗万象如</w:t>
      </w:r>
      <w:proofErr w:type="gramStart"/>
      <w:r w:rsidRPr="000A3D00">
        <w:rPr>
          <w:rFonts w:ascii="宋体" w:hAnsi="宋体" w:cs="宋体"/>
          <w:b/>
          <w:bCs/>
          <w:color w:val="FF0000"/>
          <w:sz w:val="48"/>
          <w:szCs w:val="48"/>
          <w:lang w:eastAsia="zh-CN"/>
        </w:rPr>
        <w:t>如</w:t>
      </w:r>
      <w:proofErr w:type="gramEnd"/>
      <w:r w:rsidRPr="000A3D00">
        <w:rPr>
          <w:rFonts w:ascii="宋体" w:hAnsi="宋体" w:cs="宋体"/>
          <w:b/>
          <w:bCs/>
          <w:color w:val="FF0000"/>
          <w:sz w:val="48"/>
          <w:szCs w:val="48"/>
          <w:lang w:eastAsia="zh-CN"/>
        </w:rPr>
        <w:t>，</w:t>
      </w:r>
    </w:p>
    <w:p w14:paraId="22F09ECB" w14:textId="77777777" w:rsidR="000A3D00" w:rsidRPr="000A3D00" w:rsidRDefault="000A3D00" w:rsidP="000A3D00">
      <w:pPr>
        <w:shd w:val="clear" w:color="auto" w:fill="F8F8F8"/>
        <w:spacing w:after="0" w:line="240" w:lineRule="auto"/>
        <w:jc w:val="center"/>
        <w:rPr>
          <w:rFonts w:ascii="宋体" w:hAnsi="宋体" w:cs="宋体"/>
          <w:color w:val="464646"/>
          <w:sz w:val="21"/>
          <w:szCs w:val="21"/>
          <w:lang w:eastAsia="zh-CN"/>
        </w:rPr>
      </w:pPr>
      <w:r w:rsidRPr="000A3D00">
        <w:rPr>
          <w:rFonts w:ascii="宋体" w:hAnsi="宋体" w:cs="宋体"/>
          <w:b/>
          <w:bCs/>
          <w:color w:val="FF0000"/>
          <w:sz w:val="48"/>
          <w:szCs w:val="48"/>
          <w:lang w:eastAsia="zh-CN"/>
        </w:rPr>
        <w:t>能纵目，头头皆是吾。</w:t>
      </w:r>
    </w:p>
    <w:p w14:paraId="040890EA" w14:textId="77777777" w:rsidR="000A3D00" w:rsidRPr="000A3D00" w:rsidRDefault="000A3D00" w:rsidP="000A3D00">
      <w:pPr>
        <w:shd w:val="clear" w:color="auto" w:fill="F8F8F8"/>
        <w:spacing w:after="0" w:line="240" w:lineRule="auto"/>
        <w:jc w:val="center"/>
        <w:rPr>
          <w:rFonts w:ascii="宋体" w:hAnsi="宋体" w:cs="宋体"/>
          <w:color w:val="464646"/>
          <w:sz w:val="21"/>
          <w:szCs w:val="21"/>
          <w:lang w:eastAsia="zh-CN"/>
        </w:rPr>
      </w:pPr>
      <w:proofErr w:type="gramStart"/>
      <w:r w:rsidRPr="000A3D00">
        <w:rPr>
          <w:rFonts w:ascii="宋体" w:hAnsi="宋体" w:cs="宋体"/>
          <w:b/>
          <w:bCs/>
          <w:color w:val="FF0000"/>
          <w:sz w:val="48"/>
          <w:szCs w:val="48"/>
          <w:lang w:eastAsia="zh-CN"/>
        </w:rPr>
        <w:t>笑王臣兵贼</w:t>
      </w:r>
      <w:proofErr w:type="gramEnd"/>
      <w:r w:rsidRPr="000A3D00">
        <w:rPr>
          <w:rFonts w:ascii="宋体" w:hAnsi="宋体" w:cs="宋体"/>
          <w:b/>
          <w:bCs/>
          <w:color w:val="FF0000"/>
          <w:sz w:val="48"/>
          <w:szCs w:val="48"/>
          <w:lang w:eastAsia="zh-CN"/>
        </w:rPr>
        <w:t>，千朝百国；</w:t>
      </w:r>
    </w:p>
    <w:p w14:paraId="57AC1934" w14:textId="77777777" w:rsidR="000A3D00" w:rsidRPr="000A3D00" w:rsidRDefault="000A3D00" w:rsidP="000A3D00">
      <w:pPr>
        <w:shd w:val="clear" w:color="auto" w:fill="F8F8F8"/>
        <w:spacing w:after="0" w:line="240" w:lineRule="auto"/>
        <w:jc w:val="center"/>
        <w:rPr>
          <w:rFonts w:ascii="宋体" w:hAnsi="宋体" w:cs="宋体"/>
          <w:color w:val="464646"/>
          <w:sz w:val="21"/>
          <w:szCs w:val="21"/>
          <w:lang w:eastAsia="zh-CN"/>
        </w:rPr>
      </w:pPr>
      <w:r w:rsidRPr="000A3D00">
        <w:rPr>
          <w:rFonts w:ascii="宋体" w:hAnsi="宋体" w:cs="宋体"/>
          <w:b/>
          <w:bCs/>
          <w:color w:val="FF0000"/>
          <w:sz w:val="48"/>
          <w:szCs w:val="48"/>
          <w:lang w:eastAsia="zh-CN"/>
        </w:rPr>
        <w:t>人神鬼兽，六合三涂。</w:t>
      </w:r>
    </w:p>
    <w:p w14:paraId="004FC293" w14:textId="77777777" w:rsidR="000A3D00" w:rsidRPr="000A3D00" w:rsidRDefault="000A3D00" w:rsidP="000A3D00">
      <w:pPr>
        <w:shd w:val="clear" w:color="auto" w:fill="F8F8F8"/>
        <w:spacing w:after="0" w:line="240" w:lineRule="auto"/>
        <w:jc w:val="center"/>
        <w:rPr>
          <w:rFonts w:ascii="宋体" w:hAnsi="宋体" w:cs="宋体"/>
          <w:color w:val="464646"/>
          <w:sz w:val="21"/>
          <w:szCs w:val="21"/>
          <w:lang w:eastAsia="zh-CN"/>
        </w:rPr>
      </w:pPr>
      <w:proofErr w:type="gramStart"/>
      <w:r w:rsidRPr="000A3D00">
        <w:rPr>
          <w:rFonts w:ascii="宋体" w:hAnsi="宋体" w:cs="宋体"/>
          <w:b/>
          <w:bCs/>
          <w:color w:val="FF0000"/>
          <w:sz w:val="48"/>
          <w:szCs w:val="48"/>
          <w:lang w:eastAsia="zh-CN"/>
        </w:rPr>
        <w:t>幻</w:t>
      </w:r>
      <w:proofErr w:type="gramEnd"/>
      <w:r w:rsidRPr="000A3D00">
        <w:rPr>
          <w:rFonts w:ascii="宋体" w:hAnsi="宋体" w:cs="宋体"/>
          <w:b/>
          <w:bCs/>
          <w:color w:val="FF0000"/>
          <w:sz w:val="48"/>
          <w:szCs w:val="48"/>
          <w:lang w:eastAsia="zh-CN"/>
        </w:rPr>
        <w:t>海风迷，浮沤梦戏，</w:t>
      </w:r>
    </w:p>
    <w:p w14:paraId="0EE83D59" w14:textId="77777777" w:rsidR="000A3D00" w:rsidRPr="000A3D00" w:rsidRDefault="000A3D00" w:rsidP="000A3D00">
      <w:pPr>
        <w:shd w:val="clear" w:color="auto" w:fill="F8F8F8"/>
        <w:spacing w:after="0" w:line="240" w:lineRule="auto"/>
        <w:jc w:val="center"/>
        <w:rPr>
          <w:rFonts w:ascii="宋体" w:hAnsi="宋体" w:cs="宋体"/>
          <w:color w:val="464646"/>
          <w:sz w:val="21"/>
          <w:szCs w:val="21"/>
          <w:lang w:eastAsia="zh-CN"/>
        </w:rPr>
      </w:pPr>
      <w:proofErr w:type="gramStart"/>
      <w:r w:rsidRPr="000A3D00">
        <w:rPr>
          <w:rFonts w:ascii="宋体" w:hAnsi="宋体" w:cs="宋体"/>
          <w:b/>
          <w:bCs/>
          <w:color w:val="FF0000"/>
          <w:sz w:val="48"/>
          <w:szCs w:val="48"/>
          <w:lang w:eastAsia="zh-CN"/>
        </w:rPr>
        <w:t>意画心</w:t>
      </w:r>
      <w:proofErr w:type="gramEnd"/>
      <w:r w:rsidRPr="000A3D00">
        <w:rPr>
          <w:rFonts w:ascii="宋体" w:hAnsi="宋体" w:cs="宋体"/>
          <w:b/>
          <w:bCs/>
          <w:color w:val="FF0000"/>
          <w:sz w:val="48"/>
          <w:szCs w:val="48"/>
          <w:lang w:eastAsia="zh-CN"/>
        </w:rPr>
        <w:t>描自主奴。</w:t>
      </w:r>
    </w:p>
    <w:p w14:paraId="7E863ECB" w14:textId="77777777" w:rsidR="000A3D00" w:rsidRPr="000A3D00" w:rsidRDefault="000A3D00" w:rsidP="000A3D00">
      <w:pPr>
        <w:shd w:val="clear" w:color="auto" w:fill="F8F8F8"/>
        <w:spacing w:after="0" w:line="240" w:lineRule="auto"/>
        <w:jc w:val="center"/>
        <w:rPr>
          <w:rFonts w:ascii="宋体" w:hAnsi="宋体" w:cs="宋体"/>
          <w:color w:val="464646"/>
          <w:sz w:val="21"/>
          <w:szCs w:val="21"/>
          <w:lang w:eastAsia="zh-CN"/>
        </w:rPr>
      </w:pPr>
      <w:r w:rsidRPr="000A3D00">
        <w:rPr>
          <w:rFonts w:ascii="宋体" w:hAnsi="宋体" w:cs="宋体"/>
          <w:b/>
          <w:bCs/>
          <w:color w:val="FF0000"/>
          <w:sz w:val="48"/>
          <w:szCs w:val="48"/>
          <w:lang w:eastAsia="zh-CN"/>
        </w:rPr>
        <w:t>何所缚？转黄金大地，毒药醍醐。</w:t>
      </w:r>
    </w:p>
    <w:p w14:paraId="7F23FA8B" w14:textId="77777777" w:rsidR="00480CF5" w:rsidRDefault="00E44950">
      <w:pPr>
        <w:pStyle w:val="Heading1"/>
        <w:rPr>
          <w:lang w:eastAsia="zh-CN"/>
        </w:rPr>
      </w:pPr>
      <w:bookmarkStart w:id="722" w:name="_Toc72586876"/>
      <w:r>
        <w:rPr>
          <w:lang w:eastAsia="zh-CN"/>
        </w:rPr>
        <w:t xml:space="preserve">2008-01-02 15:12 </w:t>
      </w:r>
      <w:r>
        <w:rPr>
          <w:lang w:eastAsia="zh-CN"/>
        </w:rPr>
        <w:t>指数疲软下的个股高潮不断</w:t>
      </w:r>
      <w:bookmarkEnd w:id="722"/>
    </w:p>
    <w:p w14:paraId="224FA234" w14:textId="77777777" w:rsidR="00480CF5" w:rsidRDefault="002E2046">
      <w:hyperlink r:id="rId843" w:history="1">
        <w:r w:rsidR="00B84718" w:rsidRPr="005F75FD">
          <w:rPr>
            <w:rStyle w:val="Hyperlink"/>
          </w:rPr>
          <w:t>http://blog.sina.com.cn/s/blog_486e105c0100826m.html</w:t>
        </w:r>
      </w:hyperlink>
      <w:r w:rsidR="00B84718">
        <w:t xml:space="preserve"> </w:t>
      </w:r>
    </w:p>
    <w:p w14:paraId="640E7A88" w14:textId="77777777" w:rsidR="00480CF5" w:rsidRDefault="00E44950">
      <w:pPr>
        <w:rPr>
          <w:lang w:eastAsia="zh-CN"/>
        </w:rPr>
      </w:pPr>
      <w:r>
        <w:rPr>
          <w:lang w:eastAsia="zh-CN"/>
        </w:rPr>
        <w:t>如同这题目，第一天的行情继续预示着本年行情的特点，指数油水不大，个股油水不少，这已经在去年末反复说到了。用句概括性、动感更大的口号，就是：疲软指数，高潮个股。当然，指数也不会无限制地疲软，指数往往会表现出痉挛式走势，突然抽起来，然后就再抖个不停。抽两下，抖十下，大概就是今年指数上经常会碰到的。哪天指数</w:t>
      </w:r>
      <w:proofErr w:type="gramStart"/>
      <w:r>
        <w:rPr>
          <w:lang w:eastAsia="zh-CN"/>
        </w:rPr>
        <w:t>不</w:t>
      </w:r>
      <w:proofErr w:type="gramEnd"/>
      <w:r>
        <w:rPr>
          <w:lang w:eastAsia="zh-CN"/>
        </w:rPr>
        <w:t>痉挛，而是一往无前起来了，那反而要小心。</w:t>
      </w:r>
    </w:p>
    <w:p w14:paraId="1A7FA4DA" w14:textId="77777777" w:rsidR="00480CF5" w:rsidRPr="00934528" w:rsidRDefault="00E44950" w:rsidP="00F73D7B">
      <w:pPr>
        <w:pStyle w:val="a"/>
      </w:pPr>
      <w:r>
        <w:t>技术上，指数就是继续去年末那</w:t>
      </w:r>
      <w:r>
        <w:t>5</w:t>
      </w:r>
      <w:r>
        <w:t>分钟中枢的震荡，在第三类买卖点出现之前，继续抖个不停。个股上，没什么可说的，本</w:t>
      </w:r>
      <w:r>
        <w:t>ID</w:t>
      </w:r>
      <w:r>
        <w:t>说的那些股票，今天又有好几只创出</w:t>
      </w:r>
      <w:r>
        <w:t>6124</w:t>
      </w:r>
      <w:r>
        <w:t>点来的新高，对于个股来说，</w:t>
      </w:r>
      <w:r>
        <w:t>6124</w:t>
      </w:r>
      <w:r>
        <w:t>点的高位就是一个强弱分界，突破站稳这位置，行情就会更猛烈。例如，</w:t>
      </w:r>
      <w:r>
        <w:t>600737</w:t>
      </w:r>
      <w:r>
        <w:t>就是一个好例子，</w:t>
      </w:r>
      <w:r>
        <w:t>14</w:t>
      </w:r>
      <w:r>
        <w:t>元多是</w:t>
      </w:r>
      <w:r>
        <w:t>6124</w:t>
      </w:r>
      <w:r>
        <w:t>点下来的</w:t>
      </w:r>
      <w:r>
        <w:lastRenderedPageBreak/>
        <w:t>高位，突破站稳后，现在已经到</w:t>
      </w:r>
      <w:r>
        <w:t>20</w:t>
      </w:r>
      <w:r>
        <w:t>元上了。当然，</w:t>
      </w:r>
      <w:r w:rsidRPr="00922348">
        <w:t>对于具体个股，突破</w:t>
      </w:r>
      <w:proofErr w:type="gramStart"/>
      <w:r w:rsidRPr="00922348">
        <w:t>那位置</w:t>
      </w:r>
      <w:proofErr w:type="gramEnd"/>
      <w:r w:rsidRPr="00922348">
        <w:t>后肯定都有反复，对待这种反复，最好的就是顺着做短差，把差价搞出来又不丢失筹码，不过这对操作水平要求高。</w:t>
      </w:r>
      <w:r w:rsidRPr="00934528">
        <w:t>还有一种就是定好</w:t>
      </w:r>
      <w:r w:rsidRPr="00934528">
        <w:t>5</w:t>
      </w:r>
      <w:r w:rsidRPr="00934528">
        <w:t>周线之类的中线位置，只要调整不破就拿着，例如，你看看</w:t>
      </w:r>
      <w:r w:rsidRPr="00934528">
        <w:t>600737</w:t>
      </w:r>
      <w:r w:rsidRPr="00934528">
        <w:t>，晃来晃去，把无数人恐吓下去了，你看他突破调整后什么时候有效破过</w:t>
      </w:r>
      <w:r w:rsidRPr="00934528">
        <w:t>5</w:t>
      </w:r>
      <w:r w:rsidRPr="00934528">
        <w:t>周均线？</w:t>
      </w:r>
    </w:p>
    <w:p w14:paraId="2DE3F2D3" w14:textId="77777777" w:rsidR="00480CF5" w:rsidRDefault="00E44950">
      <w:pPr>
        <w:rPr>
          <w:lang w:eastAsia="zh-CN"/>
        </w:rPr>
      </w:pPr>
      <w:r>
        <w:rPr>
          <w:lang w:eastAsia="zh-CN"/>
        </w:rPr>
        <w:t>面包会有的，今年是越早越安全，现在，个股机会远大于风险，就算个股年线要收阴，怎么也要先搞一个上影，而越到年中以后，就难说了。今年是先把粮食打足了，如果能有第二次机会最好，没有，也不会饿着了，一年的面包也会有着落了。</w:t>
      </w:r>
    </w:p>
    <w:p w14:paraId="1CE741E6" w14:textId="77777777" w:rsidR="00480CF5" w:rsidRDefault="00E44950" w:rsidP="00F73D7B">
      <w:pPr>
        <w:pStyle w:val="a"/>
      </w:pPr>
      <w:proofErr w:type="gramStart"/>
      <w:r w:rsidRPr="00934528">
        <w:t>千万别追高买</w:t>
      </w:r>
      <w:proofErr w:type="gramEnd"/>
      <w:r w:rsidRPr="00934528">
        <w:t>任何股票，如果错过了前面的，就在低价与二线中找那些反应迟钝但有资金驻守的。都是人，都要吃饭，只要有资金驻守，总要开张的，否则一年的</w:t>
      </w:r>
      <w:proofErr w:type="gramStart"/>
      <w:r w:rsidRPr="00934528">
        <w:t>花费谁</w:t>
      </w:r>
      <w:proofErr w:type="gramEnd"/>
      <w:r w:rsidRPr="00934528">
        <w:t>给呀？</w:t>
      </w:r>
      <w:r>
        <w:t>至于大家伙，技术好的，就等抽筋那几下抽点血，抖的时候就不一定陪着玩了。</w:t>
      </w:r>
    </w:p>
    <w:p w14:paraId="6ED7E5B3" w14:textId="77777777" w:rsidR="00480CF5" w:rsidRDefault="00E44950">
      <w:pPr>
        <w:rPr>
          <w:lang w:eastAsia="zh-CN"/>
        </w:rPr>
      </w:pPr>
      <w:r>
        <w:rPr>
          <w:lang w:eastAsia="zh-CN"/>
        </w:rPr>
        <w:t>先下，再见。</w:t>
      </w:r>
    </w:p>
    <w:p w14:paraId="6B93F95D" w14:textId="77777777" w:rsidR="00480CF5" w:rsidRDefault="00E44950">
      <w:pPr>
        <w:pStyle w:val="Heading1"/>
        <w:rPr>
          <w:lang w:eastAsia="zh-CN"/>
        </w:rPr>
      </w:pPr>
      <w:bookmarkStart w:id="723" w:name="_Toc72586877"/>
      <w:r>
        <w:rPr>
          <w:lang w:eastAsia="zh-CN"/>
        </w:rPr>
        <w:t xml:space="preserve">2008-01-03 15:18 </w:t>
      </w:r>
      <w:r>
        <w:rPr>
          <w:lang w:eastAsia="zh-CN"/>
        </w:rPr>
        <w:t>向</w:t>
      </w:r>
      <w:r>
        <w:rPr>
          <w:lang w:eastAsia="zh-CN"/>
        </w:rPr>
        <w:t>5600</w:t>
      </w:r>
      <w:r>
        <w:rPr>
          <w:lang w:eastAsia="zh-CN"/>
        </w:rPr>
        <w:t>高地攻击前进</w:t>
      </w:r>
      <w:bookmarkEnd w:id="723"/>
    </w:p>
    <w:p w14:paraId="26D25002" w14:textId="77777777" w:rsidR="00480CF5" w:rsidRDefault="002E2046">
      <w:hyperlink r:id="rId844" w:history="1">
        <w:r w:rsidR="00B84718" w:rsidRPr="005F75FD">
          <w:rPr>
            <w:rStyle w:val="Hyperlink"/>
          </w:rPr>
          <w:t>http://blog.sina.com.cn/s/blog_486e105c010082gt.html</w:t>
        </w:r>
      </w:hyperlink>
      <w:r w:rsidR="00B84718">
        <w:t xml:space="preserve"> </w:t>
      </w:r>
    </w:p>
    <w:p w14:paraId="6D5433DE" w14:textId="77777777" w:rsidR="00480CF5" w:rsidRDefault="00E44950" w:rsidP="00F73D7B">
      <w:pPr>
        <w:pStyle w:val="a"/>
      </w:pPr>
      <w:r>
        <w:t>站住</w:t>
      </w:r>
      <w:r>
        <w:t>5209</w:t>
      </w:r>
      <w:r>
        <w:t>点颈线，下一位置就是</w:t>
      </w:r>
      <w:r>
        <w:t>5500-5600</w:t>
      </w:r>
      <w:r>
        <w:t>一线，这是十分简单的技术问题了。由于这个</w:t>
      </w:r>
      <w:r>
        <w:t>5</w:t>
      </w:r>
      <w:r>
        <w:t>分钟的中枢震荡还没有震荡出第三类买点，所以</w:t>
      </w:r>
      <w:proofErr w:type="gramStart"/>
      <w:r>
        <w:t>说这颈线</w:t>
      </w:r>
      <w:proofErr w:type="gramEnd"/>
      <w:r>
        <w:t>突破</w:t>
      </w:r>
      <w:r>
        <w:t>100%</w:t>
      </w:r>
      <w:r>
        <w:t>有效是不严谨的。但生活有时候并不太严谨，否则就太无趣了，所以，没有</w:t>
      </w:r>
      <w:r>
        <w:t>100%</w:t>
      </w:r>
      <w:r>
        <w:t>的把握已经确认的事情，我们依然可以喊：向</w:t>
      </w:r>
      <w:r>
        <w:t>5600</w:t>
      </w:r>
      <w:r>
        <w:t>高地攻击前进。</w:t>
      </w:r>
    </w:p>
    <w:p w14:paraId="5256AF01" w14:textId="77777777" w:rsidR="00480CF5" w:rsidRDefault="00E44950">
      <w:pPr>
        <w:rPr>
          <w:lang w:eastAsia="zh-CN"/>
        </w:rPr>
      </w:pPr>
      <w:r w:rsidRPr="00A338BE">
        <w:rPr>
          <w:color w:val="FF0000"/>
          <w:lang w:eastAsia="zh-CN"/>
        </w:rPr>
        <w:t>做股票，说白了就是</w:t>
      </w:r>
      <w:proofErr w:type="gramStart"/>
      <w:r w:rsidRPr="00A338BE">
        <w:rPr>
          <w:color w:val="FF0000"/>
          <w:lang w:eastAsia="zh-CN"/>
        </w:rPr>
        <w:t>忽悠着</w:t>
      </w:r>
      <w:proofErr w:type="gramEnd"/>
      <w:r w:rsidRPr="00A338BE">
        <w:rPr>
          <w:color w:val="FF0000"/>
          <w:lang w:eastAsia="zh-CN"/>
        </w:rPr>
        <w:t>冲锋陷阱，只是你去忽悠别人，别让别人忽悠你。</w:t>
      </w:r>
      <w:r>
        <w:rPr>
          <w:lang w:eastAsia="zh-CN"/>
        </w:rPr>
        <w:t>既然</w:t>
      </w:r>
      <w:r>
        <w:rPr>
          <w:lang w:eastAsia="zh-CN"/>
        </w:rPr>
        <w:t>08</w:t>
      </w:r>
      <w:r>
        <w:rPr>
          <w:lang w:eastAsia="zh-CN"/>
        </w:rPr>
        <w:t>年属于早收割早有面包的年份，我们当然要在年初就大力忽悠。说实在，</w:t>
      </w:r>
      <w:r>
        <w:rPr>
          <w:lang w:eastAsia="zh-CN"/>
        </w:rPr>
        <w:t>“</w:t>
      </w:r>
      <w:r>
        <w:rPr>
          <w:lang w:eastAsia="zh-CN"/>
        </w:rPr>
        <w:t>向</w:t>
      </w:r>
      <w:r>
        <w:rPr>
          <w:lang w:eastAsia="zh-CN"/>
        </w:rPr>
        <w:t>5600</w:t>
      </w:r>
      <w:r>
        <w:rPr>
          <w:lang w:eastAsia="zh-CN"/>
        </w:rPr>
        <w:t>高地攻击前进</w:t>
      </w:r>
      <w:r>
        <w:rPr>
          <w:lang w:eastAsia="zh-CN"/>
        </w:rPr>
        <w:t>”</w:t>
      </w:r>
      <w:r>
        <w:rPr>
          <w:lang w:eastAsia="zh-CN"/>
        </w:rPr>
        <w:t>这点小目标，说出来都不好意思，也太低了，不过先</w:t>
      </w:r>
      <w:proofErr w:type="gramStart"/>
      <w:r>
        <w:rPr>
          <w:lang w:eastAsia="zh-CN"/>
        </w:rPr>
        <w:t>忽悠低</w:t>
      </w:r>
      <w:proofErr w:type="gramEnd"/>
      <w:r>
        <w:rPr>
          <w:lang w:eastAsia="zh-CN"/>
        </w:rPr>
        <w:t>的，现在的人胆子小，毒药要慢慢喂，不像以前，说年内冲</w:t>
      </w:r>
      <w:r>
        <w:rPr>
          <w:lang w:eastAsia="zh-CN"/>
        </w:rPr>
        <w:t>10000</w:t>
      </w:r>
      <w:r>
        <w:rPr>
          <w:lang w:eastAsia="zh-CN"/>
        </w:rPr>
        <w:t>点，都有人和你急，他愣要说</w:t>
      </w:r>
      <w:r>
        <w:rPr>
          <w:lang w:eastAsia="zh-CN"/>
        </w:rPr>
        <w:t>10000</w:t>
      </w:r>
      <w:r>
        <w:rPr>
          <w:lang w:eastAsia="zh-CN"/>
        </w:rPr>
        <w:t>太低，还是</w:t>
      </w:r>
      <w:r>
        <w:rPr>
          <w:lang w:eastAsia="zh-CN"/>
        </w:rPr>
        <w:t>12500</w:t>
      </w:r>
      <w:r>
        <w:rPr>
          <w:lang w:eastAsia="zh-CN"/>
        </w:rPr>
        <w:t>比较好，</w:t>
      </w:r>
      <w:r>
        <w:rPr>
          <w:lang w:eastAsia="zh-CN"/>
        </w:rPr>
        <w:t>50</w:t>
      </w:r>
      <w:r>
        <w:rPr>
          <w:lang w:eastAsia="zh-CN"/>
        </w:rPr>
        <w:t>个</w:t>
      </w:r>
      <w:r>
        <w:rPr>
          <w:lang w:eastAsia="zh-CN"/>
        </w:rPr>
        <w:t>250</w:t>
      </w:r>
      <w:r>
        <w:rPr>
          <w:lang w:eastAsia="zh-CN"/>
        </w:rPr>
        <w:t>呀。</w:t>
      </w:r>
    </w:p>
    <w:p w14:paraId="62848DCE" w14:textId="77777777" w:rsidR="00480CF5" w:rsidRDefault="00E44950" w:rsidP="00F73D7B">
      <w:pPr>
        <w:pStyle w:val="a"/>
      </w:pPr>
      <w:r w:rsidRPr="00A338BE">
        <w:t>如果要冲指数，当然就轮到大家伙抽风的时间，但一定要认清楚现在他们抽两下抖</w:t>
      </w:r>
      <w:r w:rsidRPr="00A338BE">
        <w:t>10</w:t>
      </w:r>
      <w:r w:rsidRPr="00A338BE">
        <w:t>下的本性，现在是刚</w:t>
      </w:r>
      <w:proofErr w:type="gramStart"/>
      <w:r w:rsidRPr="00A338BE">
        <w:t>一</w:t>
      </w:r>
      <w:proofErr w:type="gramEnd"/>
      <w:r w:rsidRPr="00A338BE">
        <w:t>阳复始，不适宜大家伙们太剧烈的运动的。</w:t>
      </w:r>
      <w:r>
        <w:t>其他个股，去年下半年基金牛了一把，私募都憋坏了，今年肯定要报仇的。所以，收集好的，肯定是按节奏继续搞，没收集好的，就加快摩擦速度，不过那些现在都没收集好的，都是有点毛病的，算了，反正每次都要有人最后垫背的，没什么可说的。</w:t>
      </w:r>
    </w:p>
    <w:p w14:paraId="12410CE1" w14:textId="77777777" w:rsidR="00480CF5" w:rsidRDefault="00E44950">
      <w:pPr>
        <w:rPr>
          <w:lang w:eastAsia="zh-CN"/>
        </w:rPr>
      </w:pPr>
      <w:r>
        <w:rPr>
          <w:lang w:eastAsia="zh-CN"/>
        </w:rPr>
        <w:t>个股的大节奏昨天说的，分水岭就是</w:t>
      </w:r>
      <w:r>
        <w:rPr>
          <w:lang w:eastAsia="zh-CN"/>
        </w:rPr>
        <w:t>6100</w:t>
      </w:r>
      <w:r>
        <w:rPr>
          <w:lang w:eastAsia="zh-CN"/>
        </w:rPr>
        <w:t>点相应的位置，对于中低价的，可能</w:t>
      </w:r>
      <w:r>
        <w:rPr>
          <w:lang w:eastAsia="zh-CN"/>
        </w:rPr>
        <w:t>530</w:t>
      </w:r>
      <w:r>
        <w:rPr>
          <w:lang w:eastAsia="zh-CN"/>
        </w:rPr>
        <w:t>那次是另一个更高的位置，如果在春节前后都不能有效突破这些位置，那这股</w:t>
      </w:r>
      <w:r>
        <w:rPr>
          <w:lang w:eastAsia="zh-CN"/>
        </w:rPr>
        <w:lastRenderedPageBreak/>
        <w:t>票今年的前途就有问题了。当然，不排除有些最后当炮灰的庄家就是这么慢，但这里说的是正常的节奏，不说炮灰。</w:t>
      </w:r>
    </w:p>
    <w:p w14:paraId="6497BC93" w14:textId="77777777" w:rsidR="00480CF5" w:rsidRDefault="00E44950" w:rsidP="00A338BE">
      <w:pPr>
        <w:rPr>
          <w:lang w:eastAsia="zh-CN"/>
        </w:rPr>
      </w:pPr>
      <w:r w:rsidRPr="00A338BE">
        <w:rPr>
          <w:color w:val="FF0000"/>
          <w:lang w:eastAsia="zh-CN"/>
        </w:rPr>
        <w:t>在那些分水位置上，肯定都要洗洗，如何洗，那是手法问题，看明白了，这股票就是给你送钱的，来这里，希望是真学会点什么。否则，白送股票给你也没用。</w:t>
      </w:r>
      <w:r>
        <w:rPr>
          <w:lang w:eastAsia="zh-CN"/>
        </w:rPr>
        <w:t>例如，</w:t>
      </w:r>
      <w:r>
        <w:rPr>
          <w:lang w:eastAsia="zh-CN"/>
        </w:rPr>
        <w:t>600737</w:t>
      </w:r>
      <w:r>
        <w:rPr>
          <w:lang w:eastAsia="zh-CN"/>
        </w:rPr>
        <w:t>，</w:t>
      </w:r>
      <w:r>
        <w:rPr>
          <w:lang w:eastAsia="zh-CN"/>
        </w:rPr>
        <w:t>8</w:t>
      </w:r>
      <w:r>
        <w:rPr>
          <w:lang w:eastAsia="zh-CN"/>
        </w:rPr>
        <w:t>元这么明确告诉是送学费的，但估计也没几个能真把钱给挣到，这难道也是本</w:t>
      </w:r>
      <w:r>
        <w:rPr>
          <w:lang w:eastAsia="zh-CN"/>
        </w:rPr>
        <w:t>ID</w:t>
      </w:r>
      <w:r>
        <w:rPr>
          <w:lang w:eastAsia="zh-CN"/>
        </w:rPr>
        <w:t>的错？再说一遍，本</w:t>
      </w:r>
      <w:r>
        <w:rPr>
          <w:lang w:eastAsia="zh-CN"/>
        </w:rPr>
        <w:t>ID</w:t>
      </w:r>
      <w:r>
        <w:rPr>
          <w:lang w:eastAsia="zh-CN"/>
        </w:rPr>
        <w:t>在这里只是陪练，能学到多少，还只能靠自己了。</w:t>
      </w:r>
    </w:p>
    <w:p w14:paraId="2C2A2D05" w14:textId="77777777" w:rsidR="00480CF5" w:rsidRDefault="00E44950">
      <w:pPr>
        <w:pStyle w:val="Heading1"/>
        <w:rPr>
          <w:lang w:eastAsia="zh-CN"/>
        </w:rPr>
      </w:pPr>
      <w:bookmarkStart w:id="724" w:name="_Toc72586878"/>
      <w:r>
        <w:rPr>
          <w:lang w:eastAsia="zh-CN"/>
        </w:rPr>
        <w:t xml:space="preserve">2008-01-03 16:33 </w:t>
      </w:r>
      <w:r>
        <w:rPr>
          <w:lang w:eastAsia="zh-CN"/>
        </w:rPr>
        <w:t>自古以来超第一英明神武的政治高手</w:t>
      </w:r>
      <w:bookmarkEnd w:id="724"/>
    </w:p>
    <w:p w14:paraId="690DD595" w14:textId="77777777" w:rsidR="00480CF5" w:rsidRDefault="002E2046">
      <w:hyperlink r:id="rId845" w:history="1">
        <w:r w:rsidR="00A338BE" w:rsidRPr="00630CB5">
          <w:rPr>
            <w:rStyle w:val="Hyperlink"/>
          </w:rPr>
          <w:t>http://blog.sina.com.cn/s/blog_486e105c010082h8.html</w:t>
        </w:r>
      </w:hyperlink>
      <w:r w:rsidR="00A338BE">
        <w:t xml:space="preserve"> </w:t>
      </w:r>
    </w:p>
    <w:p w14:paraId="52C79AE1" w14:textId="77777777" w:rsidR="00480CF5" w:rsidRDefault="00E44950">
      <w:pPr>
        <w:rPr>
          <w:lang w:eastAsia="zh-CN"/>
        </w:rPr>
      </w:pPr>
      <w:r>
        <w:rPr>
          <w:lang w:eastAsia="zh-CN"/>
        </w:rPr>
        <w:t>今晚有事，早点把文章扔上来。下了，再见。</w:t>
      </w:r>
    </w:p>
    <w:p w14:paraId="4E8D9D34" w14:textId="77777777" w:rsidR="00480CF5" w:rsidRDefault="00E44950">
      <w:pPr>
        <w:rPr>
          <w:lang w:eastAsia="zh-CN"/>
        </w:rPr>
      </w:pPr>
      <w:r>
        <w:rPr>
          <w:lang w:eastAsia="zh-CN"/>
        </w:rPr>
        <w:t>昨天说毛大爷是自古以来第一英明神武的政治高手，左派很不高兴，右派也很不爽。</w:t>
      </w:r>
    </w:p>
    <w:p w14:paraId="29D4AA36" w14:textId="77777777" w:rsidR="00480CF5" w:rsidRDefault="00E44950">
      <w:pPr>
        <w:rPr>
          <w:lang w:eastAsia="zh-CN"/>
        </w:rPr>
      </w:pPr>
      <w:r>
        <w:rPr>
          <w:lang w:eastAsia="zh-CN"/>
        </w:rPr>
        <w:t>左派认为，毛大爷是神，样样第一，所以</w:t>
      </w:r>
      <w:proofErr w:type="gramStart"/>
      <w:r>
        <w:rPr>
          <w:lang w:eastAsia="zh-CN"/>
        </w:rPr>
        <w:t>陶杨贺李地</w:t>
      </w:r>
      <w:proofErr w:type="gramEnd"/>
      <w:r>
        <w:rPr>
          <w:lang w:eastAsia="zh-CN"/>
        </w:rPr>
        <w:t>也第一了，怎么能光说政治呢？</w:t>
      </w:r>
    </w:p>
    <w:p w14:paraId="5E9296AF" w14:textId="77777777" w:rsidR="00480CF5" w:rsidRDefault="00E44950">
      <w:pPr>
        <w:rPr>
          <w:lang w:eastAsia="zh-CN"/>
        </w:rPr>
      </w:pPr>
      <w:r>
        <w:rPr>
          <w:lang w:eastAsia="zh-CN"/>
        </w:rPr>
        <w:t>右派认为，毛大爷是暴君，样样不行，还是它们的华盛顿厉害，</w:t>
      </w:r>
      <w:proofErr w:type="gramStart"/>
      <w:r>
        <w:rPr>
          <w:lang w:eastAsia="zh-CN"/>
        </w:rPr>
        <w:t>蒋</w:t>
      </w:r>
      <w:proofErr w:type="gramEnd"/>
      <w:r>
        <w:rPr>
          <w:lang w:eastAsia="zh-CN"/>
        </w:rPr>
        <w:t>光头也不错。本</w:t>
      </w:r>
      <w:r>
        <w:rPr>
          <w:lang w:eastAsia="zh-CN"/>
        </w:rPr>
        <w:t>ID</w:t>
      </w:r>
      <w:r>
        <w:rPr>
          <w:lang w:eastAsia="zh-CN"/>
        </w:rPr>
        <w:t>就奇怪了，只有奴才</w:t>
      </w:r>
      <w:proofErr w:type="gramStart"/>
      <w:r>
        <w:rPr>
          <w:lang w:eastAsia="zh-CN"/>
        </w:rPr>
        <w:t>才</w:t>
      </w:r>
      <w:proofErr w:type="gramEnd"/>
      <w:r>
        <w:rPr>
          <w:lang w:eastAsia="zh-CN"/>
        </w:rPr>
        <w:t>到处认什么君，把毛大爷当成暴君，那潜台词就是右派把自己当成被暴君了的臣子、奴才，看来，右派见了毛大爷就发抖，连斗地主都输给毛大爷，确实有着很弗洛伊德的原因，所以，我们就原谅它们吧。</w:t>
      </w:r>
    </w:p>
    <w:p w14:paraId="38AB92D6" w14:textId="77777777" w:rsidR="00480CF5" w:rsidRDefault="00E44950">
      <w:pPr>
        <w:rPr>
          <w:lang w:eastAsia="zh-CN"/>
        </w:rPr>
      </w:pPr>
      <w:r>
        <w:rPr>
          <w:lang w:eastAsia="zh-CN"/>
        </w:rPr>
        <w:t>右派很弗洛伊德，今天就不刺激它们，刺激一下左派。</w:t>
      </w:r>
    </w:p>
    <w:p w14:paraId="292CFEB9" w14:textId="77777777" w:rsidR="00480CF5" w:rsidRDefault="00E44950">
      <w:pPr>
        <w:rPr>
          <w:lang w:eastAsia="zh-CN"/>
        </w:rPr>
      </w:pPr>
      <w:r>
        <w:rPr>
          <w:lang w:eastAsia="zh-CN"/>
        </w:rPr>
        <w:t>说实在，毛大爷唯一可以看看的，就是其政治军事上的成就了，至于其他什么书法诗词，如果没有那些政治军事上的成就包装，都只能归于二三流之外。</w:t>
      </w:r>
    </w:p>
    <w:p w14:paraId="3E34D706" w14:textId="77777777" w:rsidR="00480CF5" w:rsidRDefault="00E44950">
      <w:pPr>
        <w:rPr>
          <w:lang w:eastAsia="zh-CN"/>
        </w:rPr>
      </w:pPr>
      <w:r>
        <w:rPr>
          <w:lang w:eastAsia="zh-CN"/>
        </w:rPr>
        <w:t>在政治上，毛大爷确实是自古以来第一英明神武的政治高手。不过，这世界上，有第一，当然就有超第一的。那么，谁又是自古以来超第一英明神武的政治高手呢？</w:t>
      </w:r>
    </w:p>
    <w:p w14:paraId="0C29D687" w14:textId="77777777" w:rsidR="00480CF5" w:rsidRDefault="00E44950">
      <w:pPr>
        <w:rPr>
          <w:lang w:eastAsia="zh-CN"/>
        </w:rPr>
      </w:pPr>
      <w:r>
        <w:rPr>
          <w:lang w:eastAsia="zh-CN"/>
        </w:rPr>
        <w:t>他，英俊潇洒，公认的中国美男子；他、武功高强，这点知道的人比较少，其实，就算你不知道真相，想想一个在上海滩上、</w:t>
      </w:r>
      <w:proofErr w:type="gramStart"/>
      <w:r>
        <w:rPr>
          <w:lang w:eastAsia="zh-CN"/>
        </w:rPr>
        <w:t>蒋</w:t>
      </w:r>
      <w:proofErr w:type="gramEnd"/>
      <w:r>
        <w:rPr>
          <w:lang w:eastAsia="zh-CN"/>
        </w:rPr>
        <w:t>光头屠刀下出入自如的人，光是小白脸，可能吗？他，酒量惊人，这点本</w:t>
      </w:r>
      <w:r>
        <w:rPr>
          <w:lang w:eastAsia="zh-CN"/>
        </w:rPr>
        <w:t>ID</w:t>
      </w:r>
      <w:r>
        <w:rPr>
          <w:lang w:eastAsia="zh-CN"/>
        </w:rPr>
        <w:t>喜欢，那号称在少林寺混过的大酒桶，</w:t>
      </w:r>
      <w:proofErr w:type="gramStart"/>
      <w:r>
        <w:rPr>
          <w:lang w:eastAsia="zh-CN"/>
        </w:rPr>
        <w:t>一</w:t>
      </w:r>
      <w:proofErr w:type="gramEnd"/>
      <w:r>
        <w:rPr>
          <w:lang w:eastAsia="zh-CN"/>
        </w:rPr>
        <w:t>和他过招就败下阵，牛呀。</w:t>
      </w:r>
    </w:p>
    <w:p w14:paraId="3C17A840" w14:textId="77777777" w:rsidR="00480CF5" w:rsidRDefault="00E44950">
      <w:pPr>
        <w:rPr>
          <w:lang w:eastAsia="zh-CN"/>
        </w:rPr>
      </w:pPr>
      <w:r>
        <w:rPr>
          <w:lang w:eastAsia="zh-CN"/>
        </w:rPr>
        <w:t>当然，比起他的政治成就，上面这些都不算什么。一个人的成就如何，关键是看其对手以及所经历的环境。请问，从</w:t>
      </w:r>
      <w:r>
        <w:rPr>
          <w:lang w:eastAsia="zh-CN"/>
        </w:rPr>
        <w:t>21</w:t>
      </w:r>
      <w:r>
        <w:rPr>
          <w:lang w:eastAsia="zh-CN"/>
        </w:rPr>
        <w:t>年开始的党内国内</w:t>
      </w:r>
      <w:proofErr w:type="gramStart"/>
      <w:r>
        <w:rPr>
          <w:lang w:eastAsia="zh-CN"/>
        </w:rPr>
        <w:t>寰</w:t>
      </w:r>
      <w:proofErr w:type="gramEnd"/>
      <w:r>
        <w:rPr>
          <w:lang w:eastAsia="zh-CN"/>
        </w:rPr>
        <w:t>内风云中，有谁从来都是屹立不倒而永远在最高峰之上的？除了他，没有谁了。</w:t>
      </w:r>
      <w:r>
        <w:rPr>
          <w:lang w:eastAsia="zh-CN"/>
        </w:rPr>
        <w:t> </w:t>
      </w:r>
      <w:r>
        <w:rPr>
          <w:lang w:eastAsia="zh-CN"/>
        </w:rPr>
        <w:t>连毛大爷也有郁闷的时候，可他从来没有，一切都在把握之中。这是什么？这就是功力啊。</w:t>
      </w:r>
    </w:p>
    <w:p w14:paraId="729E635B" w14:textId="77777777" w:rsidR="00480CF5" w:rsidRDefault="00E44950">
      <w:pPr>
        <w:rPr>
          <w:lang w:eastAsia="zh-CN"/>
        </w:rPr>
      </w:pPr>
      <w:r>
        <w:rPr>
          <w:lang w:eastAsia="zh-CN"/>
        </w:rPr>
        <w:lastRenderedPageBreak/>
        <w:t>高人，总是</w:t>
      </w:r>
      <w:proofErr w:type="gramStart"/>
      <w:r>
        <w:rPr>
          <w:lang w:eastAsia="zh-CN"/>
        </w:rPr>
        <w:t>不</w:t>
      </w:r>
      <w:proofErr w:type="gramEnd"/>
      <w:r>
        <w:rPr>
          <w:lang w:eastAsia="zh-CN"/>
        </w:rPr>
        <w:t>露相的。毛大爷，风风火火，其实，最终都没走出他的化骨</w:t>
      </w:r>
      <w:proofErr w:type="gramStart"/>
      <w:r>
        <w:rPr>
          <w:lang w:eastAsia="zh-CN"/>
        </w:rPr>
        <w:t>绵</w:t>
      </w:r>
      <w:proofErr w:type="gramEnd"/>
      <w:r>
        <w:rPr>
          <w:lang w:eastAsia="zh-CN"/>
        </w:rPr>
        <w:t>掌编织的气团。毛大爷能在</w:t>
      </w:r>
      <w:r>
        <w:rPr>
          <w:lang w:eastAsia="zh-CN"/>
        </w:rPr>
        <w:t>30</w:t>
      </w:r>
      <w:r>
        <w:rPr>
          <w:lang w:eastAsia="zh-CN"/>
        </w:rPr>
        <w:t>年代</w:t>
      </w:r>
      <w:proofErr w:type="gramStart"/>
      <w:r>
        <w:rPr>
          <w:lang w:eastAsia="zh-CN"/>
        </w:rPr>
        <w:t>逐步坐</w:t>
      </w:r>
      <w:proofErr w:type="gramEnd"/>
      <w:r>
        <w:rPr>
          <w:lang w:eastAsia="zh-CN"/>
        </w:rPr>
        <w:t>正，没有他，根本不可想象。</w:t>
      </w:r>
    </w:p>
    <w:p w14:paraId="41569E88" w14:textId="77777777" w:rsidR="00480CF5" w:rsidRDefault="00E44950">
      <w:pPr>
        <w:rPr>
          <w:lang w:eastAsia="zh-CN"/>
        </w:rPr>
      </w:pPr>
      <w:r>
        <w:rPr>
          <w:lang w:eastAsia="zh-CN"/>
        </w:rPr>
        <w:t>他，肯定是他那一代人里最明白中医之理的。心，是主，但却不是太极之位，这就是中医最玄妙的地方之一。这道理，知道的人少，真明白的更少，明白又能应用自如的更少之又少。真能应用自如了，就是超一流的高手。</w:t>
      </w:r>
    </w:p>
    <w:p w14:paraId="330CA6A4" w14:textId="77777777" w:rsidR="00480CF5" w:rsidRDefault="00E44950">
      <w:pPr>
        <w:rPr>
          <w:lang w:eastAsia="zh-CN"/>
        </w:rPr>
      </w:pPr>
      <w:r>
        <w:rPr>
          <w:lang w:eastAsia="zh-CN"/>
        </w:rPr>
        <w:t>毛大爷，是心，是主位；而他，永远在太极之位，生生不息，牛呀。看看</w:t>
      </w:r>
      <w:r>
        <w:rPr>
          <w:lang w:eastAsia="zh-CN"/>
        </w:rPr>
        <w:t>76</w:t>
      </w:r>
      <w:r>
        <w:rPr>
          <w:lang w:eastAsia="zh-CN"/>
        </w:rPr>
        <w:t>年后的中国，还不是依然在他的化骨</w:t>
      </w:r>
      <w:proofErr w:type="gramStart"/>
      <w:r>
        <w:rPr>
          <w:lang w:eastAsia="zh-CN"/>
        </w:rPr>
        <w:t>绵</w:t>
      </w:r>
      <w:proofErr w:type="gramEnd"/>
      <w:r>
        <w:rPr>
          <w:lang w:eastAsia="zh-CN"/>
        </w:rPr>
        <w:t>掌编织的气团中。</w:t>
      </w:r>
    </w:p>
    <w:p w14:paraId="0761B640" w14:textId="77777777" w:rsidR="00480CF5" w:rsidRDefault="00E44950">
      <w:pPr>
        <w:rPr>
          <w:lang w:eastAsia="zh-CN"/>
        </w:rPr>
      </w:pPr>
      <w:r>
        <w:rPr>
          <w:lang w:eastAsia="zh-CN"/>
        </w:rPr>
        <w:t>这样的自古以来超第一英明神武的政治高手，如果都看不明白，你就永远不懂政治，当然也就永远不懂得人生。</w:t>
      </w:r>
    </w:p>
    <w:p w14:paraId="4A997277" w14:textId="77777777" w:rsidR="00480CF5" w:rsidRDefault="00E44950">
      <w:pPr>
        <w:rPr>
          <w:lang w:eastAsia="zh-CN"/>
        </w:rPr>
      </w:pPr>
      <w:r>
        <w:rPr>
          <w:lang w:eastAsia="zh-CN"/>
        </w:rPr>
        <w:t>学点中医吧，人体小世界，世界大人体。政治、人生，不过就那么一点屁事。</w:t>
      </w:r>
    </w:p>
    <w:p w14:paraId="7BC9286D" w14:textId="77777777" w:rsidR="00480CF5" w:rsidRDefault="00E44950">
      <w:pPr>
        <w:pStyle w:val="Heading1"/>
        <w:rPr>
          <w:lang w:eastAsia="zh-CN"/>
        </w:rPr>
      </w:pPr>
      <w:bookmarkStart w:id="725" w:name="_Toc72586879"/>
      <w:r>
        <w:rPr>
          <w:lang w:eastAsia="zh-CN"/>
        </w:rPr>
        <w:t xml:space="preserve">2008-01-04 15:12 </w:t>
      </w:r>
      <w:r>
        <w:rPr>
          <w:lang w:eastAsia="zh-CN"/>
        </w:rPr>
        <w:t>多头，有了冲动就要喊。</w:t>
      </w:r>
      <w:bookmarkEnd w:id="725"/>
    </w:p>
    <w:p w14:paraId="6F20DEB2" w14:textId="77777777" w:rsidR="00480CF5" w:rsidRDefault="002E2046">
      <w:hyperlink r:id="rId846" w:history="1">
        <w:r w:rsidR="00754C72" w:rsidRPr="00630CB5">
          <w:rPr>
            <w:rStyle w:val="Hyperlink"/>
          </w:rPr>
          <w:t>http://blog.sina.com.cn/s/blog_486e105c010082pu.html</w:t>
        </w:r>
      </w:hyperlink>
      <w:r w:rsidR="00754C72">
        <w:t xml:space="preserve"> </w:t>
      </w:r>
    </w:p>
    <w:p w14:paraId="5B0C51AB" w14:textId="77777777" w:rsidR="00480CF5" w:rsidRPr="00356E12" w:rsidRDefault="00E44950" w:rsidP="00A95DA2">
      <w:pPr>
        <w:pStyle w:val="a"/>
      </w:pPr>
      <w:proofErr w:type="gramStart"/>
      <w:r>
        <w:t>今天走势</w:t>
      </w:r>
      <w:proofErr w:type="gramEnd"/>
      <w:r>
        <w:t>最大的意义是什么？站在本</w:t>
      </w:r>
      <w:r>
        <w:t>ID</w:t>
      </w:r>
      <w:r>
        <w:t>理论的角度，就是突破</w:t>
      </w:r>
      <w:r>
        <w:t>5336</w:t>
      </w:r>
      <w:r>
        <w:t>使得周线上（</w:t>
      </w:r>
      <w:r>
        <w:t>1</w:t>
      </w:r>
      <w:r>
        <w:t>，</w:t>
      </w:r>
      <w:r>
        <w:t>1</w:t>
      </w:r>
      <w:r>
        <w:t>）的状态延续，在周线的（</w:t>
      </w:r>
      <w:r>
        <w:t>1</w:t>
      </w:r>
      <w:r>
        <w:t>，</w:t>
      </w:r>
      <w:r>
        <w:t>0</w:t>
      </w:r>
      <w:r>
        <w:t>）出来之前，也就是周线顶分型出现之前，尽管持股睡大觉。</w:t>
      </w:r>
      <w:r w:rsidRPr="00356E12">
        <w:t>炒股票，对于中短线来说，有什么比周线都出现向上笔的延续更理想的状况？在这种状况下，你的利润就有了一个超稳定的保障系统</w:t>
      </w:r>
      <w:proofErr w:type="gramStart"/>
      <w:r w:rsidRPr="00356E12">
        <w:t>给于</w:t>
      </w:r>
      <w:proofErr w:type="gramEnd"/>
      <w:r w:rsidRPr="00356E12">
        <w:t>最强有力的保障并使得该利润尽可能地延伸。那些每天如惊弓之鸟一般的，请好好复习一下历史图形，如果那让你每天惊弓之鸟一样的震荡连周的顶分型都震荡不出来，那又有什么可惊弓之鸟的？</w:t>
      </w:r>
    </w:p>
    <w:p w14:paraId="02A5E278" w14:textId="77777777" w:rsidR="00480CF5" w:rsidRPr="00356E12" w:rsidRDefault="00E44950" w:rsidP="00A95DA2">
      <w:pPr>
        <w:pStyle w:val="a"/>
      </w:pPr>
      <w:r>
        <w:t>请复习一下历史走势，看看从</w:t>
      </w:r>
      <w:r>
        <w:t>3563</w:t>
      </w:r>
      <w:r>
        <w:t>点到</w:t>
      </w:r>
      <w:r>
        <w:t>6124</w:t>
      </w:r>
      <w:r>
        <w:t>点的走势，按照本</w:t>
      </w:r>
      <w:r>
        <w:t>ID</w:t>
      </w:r>
      <w:r>
        <w:t>理论里最低级的周顶分型就足以让所有的利润得到最大的延伸。当然，</w:t>
      </w:r>
      <w:r w:rsidRPr="00356E12">
        <w:t>如果技术高的，在周的（</w:t>
      </w:r>
      <w:r w:rsidRPr="00356E12">
        <w:t>1</w:t>
      </w:r>
      <w:r w:rsidRPr="00356E12">
        <w:t>，</w:t>
      </w:r>
      <w:r w:rsidRPr="00356E12">
        <w:t>1</w:t>
      </w:r>
      <w:r w:rsidRPr="00356E12">
        <w:t>）延伸里，也可以利用更低级别的走势搞出不少差价来，或者通过不同级别的震荡换股达到利润最大化。但这是对技术高的说的，如果没那技术，就天天睡觉，顺便可流点口水，每天收盘很无耻地看看周顶分有没有出现，然后继续更无耻地睡大觉，这样就足以让你超无耻地比很多人厉害了。</w:t>
      </w:r>
    </w:p>
    <w:p w14:paraId="30EDC4CD" w14:textId="77777777" w:rsidR="00480CF5" w:rsidRDefault="00E44950" w:rsidP="00A95DA2">
      <w:pPr>
        <w:pStyle w:val="a"/>
      </w:pPr>
      <w:r>
        <w:t>来本</w:t>
      </w:r>
      <w:r>
        <w:t>ID</w:t>
      </w:r>
      <w:r>
        <w:t>这里，关键是学东西。如果太计较自己有没有这股票，是不是赚了，那你的水平永远提不高。还是用本</w:t>
      </w:r>
      <w:r>
        <w:t>ID</w:t>
      </w:r>
      <w:r>
        <w:t>的股票为例子，一个最令人深恶痛绝的股票：</w:t>
      </w:r>
      <w:r>
        <w:t>600636</w:t>
      </w:r>
      <w:r>
        <w:t>。</w:t>
      </w:r>
      <w:r w:rsidRPr="00356E12">
        <w:t>你是否在里面赚钱并不重要，关键是你能否在这经典走势中学到点什么。看看这经典的走势：一个</w:t>
      </w:r>
      <w:r w:rsidRPr="00356E12">
        <w:t>ABC</w:t>
      </w:r>
      <w:r w:rsidRPr="00356E12">
        <w:t>的下跌，其中的</w:t>
      </w:r>
      <w:r w:rsidRPr="00356E12">
        <w:t>B</w:t>
      </w:r>
      <w:r w:rsidRPr="00356E12">
        <w:t>段在</w:t>
      </w:r>
      <w:r w:rsidRPr="00356E12">
        <w:t>120</w:t>
      </w:r>
      <w:r w:rsidRPr="00356E12">
        <w:t>天线受阻，然后大力挖井后回手在</w:t>
      </w:r>
      <w:r w:rsidRPr="00356E12">
        <w:t>120</w:t>
      </w:r>
      <w:r w:rsidRPr="00356E12">
        <w:t>天突破回试确认，然后迅速回到井的上沿</w:t>
      </w:r>
      <w:r w:rsidRPr="00356E12">
        <w:t>13</w:t>
      </w:r>
      <w:r w:rsidRPr="00356E12">
        <w:t>元附近，一个超完美</w:t>
      </w:r>
      <w:r w:rsidRPr="00356E12">
        <w:lastRenderedPageBreak/>
        <w:t>的井。后面干什么？就是要确认这井的上沿能否站住的问题了，这都是最标准的走势。如果对这类似的走势烂熟于胸，难道你还不能自如地应付类似的走势？</w:t>
      </w:r>
    </w:p>
    <w:p w14:paraId="2CA3B096" w14:textId="77777777" w:rsidR="00A95DA2" w:rsidRPr="00356E12" w:rsidRDefault="00A95DA2" w:rsidP="00A95DA2">
      <w:pPr>
        <w:pStyle w:val="a"/>
      </w:pPr>
      <w:r>
        <w:rPr>
          <w:noProof/>
        </w:rPr>
        <w:drawing>
          <wp:inline distT="0" distB="0" distL="0" distR="0" wp14:anchorId="13E3D609" wp14:editId="2696CFD8">
            <wp:extent cx="5486400" cy="2669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486400" cy="2669540"/>
                    </a:xfrm>
                    <a:prstGeom prst="rect">
                      <a:avLst/>
                    </a:prstGeom>
                  </pic:spPr>
                </pic:pic>
              </a:graphicData>
            </a:graphic>
          </wp:inline>
        </w:drawing>
      </w:r>
    </w:p>
    <w:p w14:paraId="1EBA393F" w14:textId="77777777" w:rsidR="00480CF5" w:rsidRDefault="00E44950">
      <w:pPr>
        <w:rPr>
          <w:lang w:eastAsia="zh-CN"/>
        </w:rPr>
      </w:pPr>
      <w:r>
        <w:rPr>
          <w:lang w:eastAsia="zh-CN"/>
        </w:rPr>
        <w:t>600078</w:t>
      </w:r>
      <w:r>
        <w:rPr>
          <w:lang w:eastAsia="zh-CN"/>
        </w:rPr>
        <w:t>、</w:t>
      </w:r>
      <w:r>
        <w:rPr>
          <w:lang w:eastAsia="zh-CN"/>
        </w:rPr>
        <w:t>000938</w:t>
      </w:r>
      <w:r>
        <w:rPr>
          <w:lang w:eastAsia="zh-CN"/>
        </w:rPr>
        <w:t>等的是另一类型的走势，也是超经典的，请当成作业分析一下。</w:t>
      </w:r>
    </w:p>
    <w:p w14:paraId="6932D5B0" w14:textId="77777777" w:rsidR="009571BD" w:rsidRDefault="009571BD">
      <w:pPr>
        <w:rPr>
          <w:lang w:eastAsia="zh-CN"/>
        </w:rPr>
      </w:pPr>
      <w:r>
        <w:rPr>
          <w:noProof/>
          <w:lang w:eastAsia="zh-CN"/>
        </w:rPr>
        <w:drawing>
          <wp:inline distT="0" distB="0" distL="0" distR="0" wp14:anchorId="02B04A45" wp14:editId="401DE067">
            <wp:extent cx="5486400" cy="266954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486400" cy="2669540"/>
                    </a:xfrm>
                    <a:prstGeom prst="rect">
                      <a:avLst/>
                    </a:prstGeom>
                  </pic:spPr>
                </pic:pic>
              </a:graphicData>
            </a:graphic>
          </wp:inline>
        </w:drawing>
      </w:r>
    </w:p>
    <w:p w14:paraId="5E3CBCCB" w14:textId="77777777" w:rsidR="009571BD" w:rsidRDefault="009571BD">
      <w:pPr>
        <w:rPr>
          <w:lang w:eastAsia="zh-CN"/>
        </w:rPr>
      </w:pPr>
      <w:r>
        <w:rPr>
          <w:noProof/>
          <w:lang w:eastAsia="zh-CN"/>
        </w:rPr>
        <w:lastRenderedPageBreak/>
        <w:drawing>
          <wp:inline distT="0" distB="0" distL="0" distR="0" wp14:anchorId="5536B71F" wp14:editId="2F1BF9BA">
            <wp:extent cx="5486400" cy="2664460"/>
            <wp:effectExtent l="0" t="0" r="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486400" cy="2664460"/>
                    </a:xfrm>
                    <a:prstGeom prst="rect">
                      <a:avLst/>
                    </a:prstGeom>
                  </pic:spPr>
                </pic:pic>
              </a:graphicData>
            </a:graphic>
          </wp:inline>
        </w:drawing>
      </w:r>
    </w:p>
    <w:p w14:paraId="5B239B40" w14:textId="77777777" w:rsidR="00480CF5" w:rsidRDefault="00E44950">
      <w:pPr>
        <w:rPr>
          <w:lang w:eastAsia="zh-CN"/>
        </w:rPr>
      </w:pPr>
      <w:r>
        <w:rPr>
          <w:lang w:eastAsia="zh-CN"/>
        </w:rPr>
        <w:t>周末，又是多头发挥嘴皮子功夫的时候。多头，有了冲动就要喊。上升行情，本质上是喊出来的。就是上升多头爽了，然后就喊，见人就喊，喊得满大街的人都很冲动，结果就又上又升了。周末，多头就多喊喊吧，爽了不喊会憋坏的。</w:t>
      </w:r>
    </w:p>
    <w:p w14:paraId="0007C87C" w14:textId="77777777" w:rsidR="00480CF5" w:rsidRDefault="00E44950" w:rsidP="00051532">
      <w:pPr>
        <w:pStyle w:val="a"/>
      </w:pPr>
      <w:r>
        <w:t>至于超短线的技术分析，由于第三类买点还没有整出来，因此今天的突破并没有</w:t>
      </w:r>
      <w:r>
        <w:t>100%</w:t>
      </w:r>
      <w:r>
        <w:t>的保证，这突破是否有效，就看多头周末的嘴皮子功夫</w:t>
      </w:r>
      <w:proofErr w:type="gramStart"/>
      <w:r>
        <w:t>与喊功的</w:t>
      </w:r>
      <w:proofErr w:type="gramEnd"/>
      <w:r>
        <w:t>诱惑力了，把大家都喊爽了、都冲动了，大盘自然就有效突破了。</w:t>
      </w:r>
    </w:p>
    <w:p w14:paraId="45A2F58B" w14:textId="77777777" w:rsidR="00480CF5" w:rsidRDefault="00E44950">
      <w:pPr>
        <w:rPr>
          <w:lang w:eastAsia="zh-CN"/>
        </w:rPr>
      </w:pPr>
      <w:r>
        <w:rPr>
          <w:lang w:eastAsia="zh-CN"/>
        </w:rPr>
        <w:t>周末，</w:t>
      </w:r>
      <w:proofErr w:type="gramStart"/>
      <w:r>
        <w:rPr>
          <w:lang w:eastAsia="zh-CN"/>
        </w:rPr>
        <w:t>爽去吧</w:t>
      </w:r>
      <w:proofErr w:type="gramEnd"/>
      <w:r>
        <w:rPr>
          <w:lang w:eastAsia="zh-CN"/>
        </w:rPr>
        <w:t>。</w:t>
      </w:r>
    </w:p>
    <w:p w14:paraId="17B2ADB1" w14:textId="77777777" w:rsidR="00480CF5" w:rsidRDefault="00E44950">
      <w:pPr>
        <w:rPr>
          <w:lang w:eastAsia="zh-CN"/>
        </w:rPr>
      </w:pPr>
      <w:r>
        <w:rPr>
          <w:lang w:eastAsia="zh-CN"/>
        </w:rPr>
        <w:t>先下，再见。</w:t>
      </w:r>
    </w:p>
    <w:p w14:paraId="3CBE1866" w14:textId="77777777" w:rsidR="00480CF5" w:rsidRDefault="00480CF5">
      <w:pPr>
        <w:rPr>
          <w:lang w:eastAsia="zh-CN"/>
        </w:rPr>
      </w:pPr>
    </w:p>
    <w:p w14:paraId="63BAC443" w14:textId="77777777" w:rsidR="00480CF5" w:rsidRDefault="00E44950">
      <w:pPr>
        <w:pStyle w:val="Heading1"/>
        <w:rPr>
          <w:lang w:eastAsia="zh-CN"/>
        </w:rPr>
      </w:pPr>
      <w:bookmarkStart w:id="726" w:name="_Toc72586880"/>
      <w:r>
        <w:rPr>
          <w:lang w:eastAsia="zh-CN"/>
        </w:rPr>
        <w:t xml:space="preserve">2008-01-05 10:09 </w:t>
      </w:r>
      <w:r>
        <w:rPr>
          <w:lang w:eastAsia="zh-CN"/>
        </w:rPr>
        <w:t>诗人画廊（一）：李煜</w:t>
      </w:r>
      <w:r>
        <w:rPr>
          <w:lang w:eastAsia="zh-CN"/>
        </w:rPr>
        <w:t>/</w:t>
      </w:r>
      <w:r>
        <w:rPr>
          <w:lang w:eastAsia="zh-CN"/>
        </w:rPr>
        <w:t>李商隐</w:t>
      </w:r>
      <w:bookmarkEnd w:id="726"/>
    </w:p>
    <w:p w14:paraId="0F083BEC" w14:textId="77777777" w:rsidR="00480CF5" w:rsidRDefault="002E2046">
      <w:hyperlink r:id="rId850" w:history="1">
        <w:r w:rsidR="00114263" w:rsidRPr="00630CB5">
          <w:rPr>
            <w:rStyle w:val="Hyperlink"/>
          </w:rPr>
          <w:t>http://blog.sina.com.cn/s/blog_486e105c010082xi.html</w:t>
        </w:r>
      </w:hyperlink>
      <w:r w:rsidR="00114263">
        <w:t xml:space="preserve"> </w:t>
      </w:r>
    </w:p>
    <w:p w14:paraId="49EF90B2" w14:textId="77777777" w:rsidR="00480CF5" w:rsidRDefault="00E44950">
      <w:pPr>
        <w:rPr>
          <w:lang w:eastAsia="zh-CN"/>
        </w:rPr>
      </w:pPr>
      <w:r>
        <w:rPr>
          <w:lang w:eastAsia="zh-CN"/>
        </w:rPr>
        <w:t>对于被白话文毒害的人来说，律诗有所谓的枷锁。其实，律诗哪里有枷锁？本</w:t>
      </w:r>
      <w:r>
        <w:rPr>
          <w:lang w:eastAsia="zh-CN"/>
        </w:rPr>
        <w:t>ID</w:t>
      </w:r>
      <w:r>
        <w:rPr>
          <w:lang w:eastAsia="zh-CN"/>
        </w:rPr>
        <w:t>只看到自由。从今天开始，本</w:t>
      </w:r>
      <w:r>
        <w:rPr>
          <w:lang w:eastAsia="zh-CN"/>
        </w:rPr>
        <w:t>ID</w:t>
      </w:r>
      <w:r>
        <w:rPr>
          <w:lang w:eastAsia="zh-CN"/>
        </w:rPr>
        <w:t>就要用七律给世界上自古以来本</w:t>
      </w:r>
      <w:r>
        <w:rPr>
          <w:lang w:eastAsia="zh-CN"/>
        </w:rPr>
        <w:t>ID</w:t>
      </w:r>
      <w:r>
        <w:rPr>
          <w:lang w:eastAsia="zh-CN"/>
        </w:rPr>
        <w:t>看得上眼的诗人画像，组成</w:t>
      </w:r>
      <w:proofErr w:type="gramStart"/>
      <w:r>
        <w:rPr>
          <w:lang w:eastAsia="zh-CN"/>
        </w:rPr>
        <w:t>一</w:t>
      </w:r>
      <w:proofErr w:type="gramEnd"/>
      <w:r>
        <w:rPr>
          <w:lang w:eastAsia="zh-CN"/>
        </w:rPr>
        <w:t>诗人的画廊。这画廊要慢慢来，先请出李煜</w:t>
      </w:r>
      <w:r>
        <w:rPr>
          <w:lang w:eastAsia="zh-CN"/>
        </w:rPr>
        <w:t>/</w:t>
      </w:r>
      <w:r>
        <w:rPr>
          <w:lang w:eastAsia="zh-CN"/>
        </w:rPr>
        <w:t>李商隐。</w:t>
      </w:r>
    </w:p>
    <w:p w14:paraId="068ECCD7"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r w:rsidRPr="00051532">
        <w:rPr>
          <w:rFonts w:ascii="宋体" w:hAnsi="宋体" w:cs="宋体"/>
          <w:b/>
          <w:bCs/>
          <w:color w:val="FF0000"/>
          <w:sz w:val="84"/>
          <w:szCs w:val="84"/>
          <w:lang w:eastAsia="zh-CN"/>
        </w:rPr>
        <w:t>李煜</w:t>
      </w:r>
    </w:p>
    <w:p w14:paraId="2F551538"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r w:rsidRPr="00051532">
        <w:rPr>
          <w:rFonts w:ascii="宋体" w:hAnsi="宋体" w:cs="宋体"/>
          <w:b/>
          <w:bCs/>
          <w:color w:val="FF0000"/>
          <w:sz w:val="27"/>
          <w:szCs w:val="27"/>
          <w:lang w:eastAsia="zh-CN"/>
        </w:rPr>
        <w:t> </w:t>
      </w:r>
    </w:p>
    <w:p w14:paraId="6E1BD943"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proofErr w:type="gramStart"/>
      <w:r w:rsidRPr="00051532">
        <w:rPr>
          <w:rFonts w:ascii="宋体" w:hAnsi="宋体" w:cs="宋体"/>
          <w:b/>
          <w:bCs/>
          <w:color w:val="FF0000"/>
          <w:sz w:val="48"/>
          <w:szCs w:val="48"/>
          <w:lang w:eastAsia="zh-CN"/>
        </w:rPr>
        <w:lastRenderedPageBreak/>
        <w:t>缠中说</w:t>
      </w:r>
      <w:proofErr w:type="gramEnd"/>
      <w:r w:rsidRPr="00051532">
        <w:rPr>
          <w:rFonts w:ascii="宋体" w:hAnsi="宋体" w:cs="宋体"/>
          <w:b/>
          <w:bCs/>
          <w:color w:val="FF0000"/>
          <w:sz w:val="48"/>
          <w:szCs w:val="48"/>
          <w:lang w:eastAsia="zh-CN"/>
        </w:rPr>
        <w:t>禅</w:t>
      </w:r>
    </w:p>
    <w:p w14:paraId="3D6AC9F7"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r w:rsidRPr="00051532">
        <w:rPr>
          <w:rFonts w:ascii="宋体" w:hAnsi="宋体" w:cs="宋体"/>
          <w:b/>
          <w:bCs/>
          <w:color w:val="FF0000"/>
          <w:sz w:val="27"/>
          <w:szCs w:val="27"/>
          <w:lang w:eastAsia="zh-CN"/>
        </w:rPr>
        <w:t> </w:t>
      </w:r>
    </w:p>
    <w:p w14:paraId="44D2CE7D"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r w:rsidRPr="00051532">
        <w:rPr>
          <w:rFonts w:ascii="宋体" w:hAnsi="宋体" w:cs="宋体"/>
          <w:b/>
          <w:bCs/>
          <w:color w:val="FF0000"/>
          <w:sz w:val="48"/>
          <w:szCs w:val="48"/>
          <w:lang w:eastAsia="zh-CN"/>
        </w:rPr>
        <w:t>独上西楼月半弯</w:t>
      </w:r>
    </w:p>
    <w:p w14:paraId="66486F5E"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r w:rsidRPr="00051532">
        <w:rPr>
          <w:rFonts w:ascii="宋体" w:hAnsi="宋体" w:cs="宋体"/>
          <w:b/>
          <w:bCs/>
          <w:color w:val="FF0000"/>
          <w:sz w:val="48"/>
          <w:szCs w:val="48"/>
          <w:lang w:eastAsia="zh-CN"/>
        </w:rPr>
        <w:t>遥遥故国隔千山</w:t>
      </w:r>
    </w:p>
    <w:p w14:paraId="03E560D0"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r w:rsidRPr="00051532">
        <w:rPr>
          <w:rFonts w:ascii="宋体" w:hAnsi="宋体" w:cs="宋体"/>
          <w:b/>
          <w:bCs/>
          <w:color w:val="FF0000"/>
          <w:sz w:val="48"/>
          <w:szCs w:val="48"/>
          <w:lang w:eastAsia="zh-CN"/>
        </w:rPr>
        <w:t>一时落拓兵时代</w:t>
      </w:r>
    </w:p>
    <w:p w14:paraId="11BFC21D"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r w:rsidRPr="00051532">
        <w:rPr>
          <w:rFonts w:ascii="宋体" w:hAnsi="宋体" w:cs="宋体"/>
          <w:b/>
          <w:bCs/>
          <w:color w:val="FF0000"/>
          <w:sz w:val="48"/>
          <w:szCs w:val="48"/>
          <w:lang w:eastAsia="zh-CN"/>
        </w:rPr>
        <w:t>万世风流情世间</w:t>
      </w:r>
    </w:p>
    <w:p w14:paraId="04868F02"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r w:rsidRPr="00051532">
        <w:rPr>
          <w:rFonts w:ascii="宋体" w:hAnsi="宋体" w:cs="宋体"/>
          <w:b/>
          <w:bCs/>
          <w:color w:val="FF0000"/>
          <w:sz w:val="48"/>
          <w:szCs w:val="48"/>
          <w:lang w:eastAsia="zh-CN"/>
        </w:rPr>
        <w:t>锦绣词章</w:t>
      </w:r>
      <w:proofErr w:type="gramStart"/>
      <w:r w:rsidRPr="00051532">
        <w:rPr>
          <w:rFonts w:ascii="宋体" w:hAnsi="宋体" w:cs="宋体"/>
          <w:b/>
          <w:bCs/>
          <w:color w:val="FF0000"/>
          <w:sz w:val="48"/>
          <w:szCs w:val="48"/>
          <w:lang w:eastAsia="zh-CN"/>
        </w:rPr>
        <w:t>萦</w:t>
      </w:r>
      <w:proofErr w:type="gramEnd"/>
      <w:r w:rsidRPr="00051532">
        <w:rPr>
          <w:rFonts w:ascii="宋体" w:hAnsi="宋体" w:cs="宋体"/>
          <w:b/>
          <w:bCs/>
          <w:color w:val="FF0000"/>
          <w:sz w:val="48"/>
          <w:szCs w:val="48"/>
          <w:lang w:eastAsia="zh-CN"/>
        </w:rPr>
        <w:t>百结</w:t>
      </w:r>
    </w:p>
    <w:p w14:paraId="3928E33E"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r w:rsidRPr="00051532">
        <w:rPr>
          <w:rFonts w:ascii="宋体" w:hAnsi="宋体" w:cs="宋体"/>
          <w:b/>
          <w:bCs/>
          <w:color w:val="FF0000"/>
          <w:sz w:val="48"/>
          <w:szCs w:val="48"/>
          <w:lang w:eastAsia="zh-CN"/>
        </w:rPr>
        <w:t>迷离</w:t>
      </w:r>
      <w:proofErr w:type="gramStart"/>
      <w:r w:rsidRPr="00051532">
        <w:rPr>
          <w:rFonts w:ascii="宋体" w:hAnsi="宋体" w:cs="宋体"/>
          <w:b/>
          <w:bCs/>
          <w:color w:val="FF0000"/>
          <w:sz w:val="48"/>
          <w:szCs w:val="48"/>
          <w:lang w:eastAsia="zh-CN"/>
        </w:rPr>
        <w:t>光景锁重关</w:t>
      </w:r>
      <w:proofErr w:type="gramEnd"/>
    </w:p>
    <w:p w14:paraId="70A29F1B"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r w:rsidRPr="00051532">
        <w:rPr>
          <w:rFonts w:ascii="宋体" w:hAnsi="宋体" w:cs="宋体"/>
          <w:b/>
          <w:bCs/>
          <w:color w:val="FF0000"/>
          <w:sz w:val="48"/>
          <w:szCs w:val="48"/>
          <w:lang w:eastAsia="zh-CN"/>
        </w:rPr>
        <w:t>君愁恰似春江水</w:t>
      </w:r>
    </w:p>
    <w:p w14:paraId="29BEC9FE"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r w:rsidRPr="00051532">
        <w:rPr>
          <w:rFonts w:ascii="宋体" w:hAnsi="宋体" w:cs="宋体"/>
          <w:b/>
          <w:bCs/>
          <w:color w:val="FF0000"/>
          <w:sz w:val="48"/>
          <w:szCs w:val="48"/>
          <w:lang w:eastAsia="zh-CN"/>
        </w:rPr>
        <w:t>终古奔旋碧海湾</w:t>
      </w:r>
    </w:p>
    <w:p w14:paraId="1757E06E"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r w:rsidRPr="00051532">
        <w:rPr>
          <w:rFonts w:ascii="宋体" w:hAnsi="宋体" w:cs="宋体"/>
          <w:b/>
          <w:bCs/>
          <w:color w:val="FF0000"/>
          <w:sz w:val="48"/>
          <w:szCs w:val="48"/>
          <w:lang w:eastAsia="zh-CN"/>
        </w:rPr>
        <w:t> </w:t>
      </w:r>
    </w:p>
    <w:p w14:paraId="2149968F"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r w:rsidRPr="00051532">
        <w:rPr>
          <w:rFonts w:ascii="宋体" w:hAnsi="宋体" w:cs="宋体"/>
          <w:color w:val="464646"/>
          <w:sz w:val="21"/>
          <w:szCs w:val="21"/>
          <w:lang w:eastAsia="zh-CN"/>
        </w:rPr>
        <w:t> </w:t>
      </w:r>
    </w:p>
    <w:p w14:paraId="1F21A113"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r w:rsidRPr="00051532">
        <w:rPr>
          <w:rFonts w:ascii="宋体" w:hAnsi="宋体" w:cs="宋体"/>
          <w:b/>
          <w:bCs/>
          <w:color w:val="FF0000"/>
          <w:sz w:val="84"/>
          <w:szCs w:val="84"/>
          <w:lang w:eastAsia="zh-CN"/>
        </w:rPr>
        <w:t>李商隐</w:t>
      </w:r>
    </w:p>
    <w:p w14:paraId="682D276C"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r w:rsidRPr="00051532">
        <w:rPr>
          <w:rFonts w:ascii="宋体" w:hAnsi="宋体" w:cs="宋体"/>
          <w:color w:val="464646"/>
          <w:sz w:val="21"/>
          <w:szCs w:val="21"/>
          <w:lang w:eastAsia="zh-CN"/>
        </w:rPr>
        <w:t> </w:t>
      </w:r>
    </w:p>
    <w:p w14:paraId="274E4C0D"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proofErr w:type="gramStart"/>
      <w:r w:rsidRPr="00051532">
        <w:rPr>
          <w:rFonts w:ascii="宋体" w:hAnsi="宋体" w:cs="宋体"/>
          <w:b/>
          <w:bCs/>
          <w:color w:val="FF0000"/>
          <w:sz w:val="48"/>
          <w:szCs w:val="48"/>
          <w:lang w:eastAsia="zh-CN"/>
        </w:rPr>
        <w:t>缠中说</w:t>
      </w:r>
      <w:proofErr w:type="gramEnd"/>
      <w:r w:rsidRPr="00051532">
        <w:rPr>
          <w:rFonts w:ascii="宋体" w:hAnsi="宋体" w:cs="宋体"/>
          <w:b/>
          <w:bCs/>
          <w:color w:val="FF0000"/>
          <w:sz w:val="48"/>
          <w:szCs w:val="48"/>
          <w:lang w:eastAsia="zh-CN"/>
        </w:rPr>
        <w:t>禅</w:t>
      </w:r>
    </w:p>
    <w:p w14:paraId="01C86532"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r w:rsidRPr="00051532">
        <w:rPr>
          <w:rFonts w:ascii="宋体" w:hAnsi="宋体" w:cs="宋体"/>
          <w:color w:val="464646"/>
          <w:sz w:val="21"/>
          <w:szCs w:val="21"/>
          <w:lang w:eastAsia="zh-CN"/>
        </w:rPr>
        <w:t> </w:t>
      </w:r>
    </w:p>
    <w:p w14:paraId="7FDED3CD"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r w:rsidRPr="00051532">
        <w:rPr>
          <w:rFonts w:ascii="宋体" w:hAnsi="宋体" w:cs="宋体"/>
          <w:b/>
          <w:bCs/>
          <w:color w:val="FF0000"/>
          <w:sz w:val="48"/>
          <w:szCs w:val="48"/>
          <w:lang w:eastAsia="zh-CN"/>
        </w:rPr>
        <w:t>无端珠泪滴琴弦</w:t>
      </w:r>
    </w:p>
    <w:p w14:paraId="227058DC"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r w:rsidRPr="00051532">
        <w:rPr>
          <w:rFonts w:ascii="宋体" w:hAnsi="宋体" w:cs="宋体"/>
          <w:b/>
          <w:bCs/>
          <w:color w:val="FF0000"/>
          <w:sz w:val="48"/>
          <w:szCs w:val="48"/>
          <w:lang w:eastAsia="zh-CN"/>
        </w:rPr>
        <w:t>白</w:t>
      </w:r>
      <w:proofErr w:type="gramStart"/>
      <w:r w:rsidRPr="00051532">
        <w:rPr>
          <w:rFonts w:ascii="宋体" w:hAnsi="宋体" w:cs="宋体"/>
          <w:b/>
          <w:bCs/>
          <w:color w:val="FF0000"/>
          <w:sz w:val="48"/>
          <w:szCs w:val="48"/>
          <w:lang w:eastAsia="zh-CN"/>
        </w:rPr>
        <w:t>发难回向夕</w:t>
      </w:r>
      <w:proofErr w:type="gramEnd"/>
      <w:r w:rsidRPr="00051532">
        <w:rPr>
          <w:rFonts w:ascii="宋体" w:hAnsi="宋体" w:cs="宋体"/>
          <w:b/>
          <w:bCs/>
          <w:color w:val="FF0000"/>
          <w:sz w:val="48"/>
          <w:szCs w:val="48"/>
          <w:lang w:eastAsia="zh-CN"/>
        </w:rPr>
        <w:t>天</w:t>
      </w:r>
    </w:p>
    <w:p w14:paraId="4B0DC45E"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r w:rsidRPr="00051532">
        <w:rPr>
          <w:rFonts w:ascii="宋体" w:hAnsi="宋体" w:cs="宋体"/>
          <w:b/>
          <w:bCs/>
          <w:color w:val="FF0000"/>
          <w:sz w:val="48"/>
          <w:szCs w:val="48"/>
          <w:lang w:eastAsia="zh-CN"/>
        </w:rPr>
        <w:t>终古情</w:t>
      </w:r>
      <w:proofErr w:type="gramStart"/>
      <w:r w:rsidRPr="00051532">
        <w:rPr>
          <w:rFonts w:ascii="宋体" w:hAnsi="宋体" w:cs="宋体"/>
          <w:b/>
          <w:bCs/>
          <w:color w:val="FF0000"/>
          <w:sz w:val="48"/>
          <w:szCs w:val="48"/>
          <w:lang w:eastAsia="zh-CN"/>
        </w:rPr>
        <w:t>酣碧一</w:t>
      </w:r>
      <w:proofErr w:type="gramEnd"/>
      <w:r w:rsidRPr="00051532">
        <w:rPr>
          <w:rFonts w:ascii="宋体" w:hAnsi="宋体" w:cs="宋体"/>
          <w:b/>
          <w:bCs/>
          <w:color w:val="FF0000"/>
          <w:sz w:val="48"/>
          <w:szCs w:val="48"/>
          <w:lang w:eastAsia="zh-CN"/>
        </w:rPr>
        <w:t>树</w:t>
      </w:r>
    </w:p>
    <w:p w14:paraId="6A3318D2"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proofErr w:type="gramStart"/>
      <w:r w:rsidRPr="00051532">
        <w:rPr>
          <w:rFonts w:ascii="宋体" w:hAnsi="宋体" w:cs="宋体"/>
          <w:b/>
          <w:bCs/>
          <w:color w:val="FF0000"/>
          <w:sz w:val="48"/>
          <w:szCs w:val="48"/>
          <w:lang w:eastAsia="zh-CN"/>
        </w:rPr>
        <w:t>长空梦冷</w:t>
      </w:r>
      <w:proofErr w:type="gramEnd"/>
      <w:r w:rsidRPr="00051532">
        <w:rPr>
          <w:rFonts w:ascii="宋体" w:hAnsi="宋体" w:cs="宋体"/>
          <w:b/>
          <w:bCs/>
          <w:color w:val="FF0000"/>
          <w:sz w:val="48"/>
          <w:szCs w:val="48"/>
          <w:lang w:eastAsia="zh-CN"/>
        </w:rPr>
        <w:t>夜谁边</w:t>
      </w:r>
    </w:p>
    <w:p w14:paraId="454C25DA"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r w:rsidRPr="00051532">
        <w:rPr>
          <w:rFonts w:ascii="宋体" w:hAnsi="宋体" w:cs="宋体"/>
          <w:b/>
          <w:bCs/>
          <w:color w:val="FF0000"/>
          <w:sz w:val="48"/>
          <w:szCs w:val="48"/>
          <w:lang w:eastAsia="zh-CN"/>
        </w:rPr>
        <w:t>成灰</w:t>
      </w:r>
      <w:proofErr w:type="gramStart"/>
      <w:r w:rsidRPr="00051532">
        <w:rPr>
          <w:rFonts w:ascii="宋体" w:hAnsi="宋体" w:cs="宋体"/>
          <w:b/>
          <w:bCs/>
          <w:color w:val="FF0000"/>
          <w:sz w:val="48"/>
          <w:szCs w:val="48"/>
          <w:lang w:eastAsia="zh-CN"/>
        </w:rPr>
        <w:t>蜡炬心</w:t>
      </w:r>
      <w:proofErr w:type="gramEnd"/>
      <w:r w:rsidRPr="00051532">
        <w:rPr>
          <w:rFonts w:ascii="宋体" w:hAnsi="宋体" w:cs="宋体"/>
          <w:b/>
          <w:bCs/>
          <w:color w:val="FF0000"/>
          <w:sz w:val="48"/>
          <w:szCs w:val="48"/>
          <w:lang w:eastAsia="zh-CN"/>
        </w:rPr>
        <w:t>犹紫</w:t>
      </w:r>
    </w:p>
    <w:p w14:paraId="1554F5D0"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r w:rsidRPr="00051532">
        <w:rPr>
          <w:rFonts w:ascii="宋体" w:hAnsi="宋体" w:cs="宋体"/>
          <w:b/>
          <w:bCs/>
          <w:color w:val="FF0000"/>
          <w:sz w:val="48"/>
          <w:szCs w:val="48"/>
          <w:lang w:eastAsia="zh-CN"/>
        </w:rPr>
        <w:t>过</w:t>
      </w:r>
      <w:proofErr w:type="gramStart"/>
      <w:r w:rsidRPr="00051532">
        <w:rPr>
          <w:rFonts w:ascii="宋体" w:hAnsi="宋体" w:cs="宋体"/>
          <w:b/>
          <w:bCs/>
          <w:color w:val="FF0000"/>
          <w:sz w:val="48"/>
          <w:szCs w:val="48"/>
          <w:lang w:eastAsia="zh-CN"/>
        </w:rPr>
        <w:t>雨灵旗血</w:t>
      </w:r>
      <w:proofErr w:type="gramEnd"/>
      <w:r w:rsidRPr="00051532">
        <w:rPr>
          <w:rFonts w:ascii="宋体" w:hAnsi="宋体" w:cs="宋体"/>
          <w:b/>
          <w:bCs/>
          <w:color w:val="FF0000"/>
          <w:sz w:val="48"/>
          <w:szCs w:val="48"/>
          <w:lang w:eastAsia="zh-CN"/>
        </w:rPr>
        <w:t>更鲜</w:t>
      </w:r>
    </w:p>
    <w:p w14:paraId="7766E954"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proofErr w:type="gramStart"/>
      <w:r w:rsidRPr="00051532">
        <w:rPr>
          <w:rFonts w:ascii="宋体" w:hAnsi="宋体" w:cs="宋体"/>
          <w:b/>
          <w:bCs/>
          <w:color w:val="FF0000"/>
          <w:sz w:val="48"/>
          <w:szCs w:val="48"/>
          <w:lang w:eastAsia="zh-CN"/>
        </w:rPr>
        <w:lastRenderedPageBreak/>
        <w:t>倦日半</w:t>
      </w:r>
      <w:proofErr w:type="gramEnd"/>
      <w:r w:rsidRPr="00051532">
        <w:rPr>
          <w:rFonts w:ascii="宋体" w:hAnsi="宋体" w:cs="宋体"/>
          <w:b/>
          <w:bCs/>
          <w:color w:val="FF0000"/>
          <w:sz w:val="48"/>
          <w:szCs w:val="48"/>
          <w:lang w:eastAsia="zh-CN"/>
        </w:rPr>
        <w:t>轮重岭外</w:t>
      </w:r>
    </w:p>
    <w:p w14:paraId="42122145" w14:textId="77777777" w:rsidR="00051532" w:rsidRPr="00051532" w:rsidRDefault="00051532" w:rsidP="00051532">
      <w:pPr>
        <w:shd w:val="clear" w:color="auto" w:fill="F8F8F8"/>
        <w:spacing w:after="0" w:line="240" w:lineRule="auto"/>
        <w:jc w:val="center"/>
        <w:rPr>
          <w:rFonts w:ascii="宋体" w:hAnsi="宋体" w:cs="宋体"/>
          <w:color w:val="464646"/>
          <w:sz w:val="21"/>
          <w:szCs w:val="21"/>
          <w:lang w:eastAsia="zh-CN"/>
        </w:rPr>
      </w:pPr>
      <w:proofErr w:type="gramStart"/>
      <w:r w:rsidRPr="00051532">
        <w:rPr>
          <w:rFonts w:ascii="宋体" w:hAnsi="宋体" w:cs="宋体"/>
          <w:b/>
          <w:bCs/>
          <w:color w:val="FF0000"/>
          <w:sz w:val="48"/>
          <w:szCs w:val="48"/>
          <w:lang w:eastAsia="zh-CN"/>
        </w:rPr>
        <w:t>苍茫乱野伫</w:t>
      </w:r>
      <w:proofErr w:type="gramEnd"/>
      <w:r w:rsidRPr="00051532">
        <w:rPr>
          <w:rFonts w:ascii="宋体" w:hAnsi="宋体" w:cs="宋体"/>
          <w:b/>
          <w:bCs/>
          <w:color w:val="FF0000"/>
          <w:sz w:val="48"/>
          <w:szCs w:val="48"/>
          <w:lang w:eastAsia="zh-CN"/>
        </w:rPr>
        <w:t>孤烟</w:t>
      </w:r>
    </w:p>
    <w:p w14:paraId="4C932151" w14:textId="77777777" w:rsidR="00480CF5" w:rsidRDefault="00E44950">
      <w:pPr>
        <w:pStyle w:val="Heading1"/>
        <w:rPr>
          <w:lang w:eastAsia="zh-CN"/>
        </w:rPr>
      </w:pPr>
      <w:bookmarkStart w:id="727" w:name="_Toc72586881"/>
      <w:r>
        <w:rPr>
          <w:lang w:eastAsia="zh-CN"/>
        </w:rPr>
        <w:t xml:space="preserve">2008-01-06 09:21 </w:t>
      </w:r>
      <w:r>
        <w:rPr>
          <w:lang w:eastAsia="zh-CN"/>
        </w:rPr>
        <w:t>教你打坐</w:t>
      </w:r>
      <w:r>
        <w:rPr>
          <w:lang w:eastAsia="zh-CN"/>
        </w:rPr>
        <w:t>20</w:t>
      </w:r>
      <w:r>
        <w:rPr>
          <w:lang w:eastAsia="zh-CN"/>
        </w:rPr>
        <w:t>：你是什么</w:t>
      </w:r>
      <w:bookmarkEnd w:id="727"/>
    </w:p>
    <w:p w14:paraId="437204AE" w14:textId="77777777" w:rsidR="00480CF5" w:rsidRDefault="002E2046">
      <w:pPr>
        <w:rPr>
          <w:lang w:eastAsia="zh-CN"/>
        </w:rPr>
      </w:pPr>
      <w:hyperlink r:id="rId851" w:history="1">
        <w:r w:rsidR="008F1212" w:rsidRPr="00630CB5">
          <w:rPr>
            <w:rStyle w:val="Hyperlink"/>
            <w:lang w:eastAsia="zh-CN"/>
          </w:rPr>
          <w:t>http://blog.sina.com.cn/s/blog_486e105c01008388.html</w:t>
        </w:r>
      </w:hyperlink>
      <w:r w:rsidR="008F1212">
        <w:rPr>
          <w:lang w:eastAsia="zh-CN"/>
        </w:rPr>
        <w:t xml:space="preserve"> </w:t>
      </w:r>
    </w:p>
    <w:p w14:paraId="082A6267" w14:textId="77777777" w:rsidR="00480CF5" w:rsidRDefault="00E44950">
      <w:pPr>
        <w:rPr>
          <w:lang w:eastAsia="zh-CN"/>
        </w:rPr>
      </w:pPr>
      <w:r>
        <w:rPr>
          <w:lang w:eastAsia="zh-CN"/>
        </w:rPr>
        <w:t>你，一无所有。那么，你是什么？是那一无所有的某种玩意吗？如果你就是一无所有的某种玩意，那还是你的什么，而不是你。</w:t>
      </w:r>
    </w:p>
    <w:p w14:paraId="5D0DBF11" w14:textId="77777777" w:rsidR="00480CF5" w:rsidRDefault="00E44950">
      <w:pPr>
        <w:rPr>
          <w:lang w:eastAsia="zh-CN"/>
        </w:rPr>
      </w:pPr>
      <w:r>
        <w:rPr>
          <w:lang w:eastAsia="zh-CN"/>
        </w:rPr>
        <w:t>你什么都不是，连什么都不是的不是都不是。如果说一定要指出你是什么，那么只能说，你只是一个假设的名词，一个约定的术语，一个</w:t>
      </w:r>
      <w:proofErr w:type="gramStart"/>
      <w:r>
        <w:rPr>
          <w:lang w:eastAsia="zh-CN"/>
        </w:rPr>
        <w:t>虚拟着</w:t>
      </w:r>
      <w:proofErr w:type="gramEnd"/>
      <w:r>
        <w:rPr>
          <w:lang w:eastAsia="zh-CN"/>
        </w:rPr>
        <w:t>安放上去的熟语，一个意淫的</w:t>
      </w:r>
      <w:proofErr w:type="gramStart"/>
      <w:r>
        <w:rPr>
          <w:lang w:eastAsia="zh-CN"/>
        </w:rPr>
        <w:t>幻像</w:t>
      </w:r>
      <w:proofErr w:type="gramEnd"/>
      <w:r>
        <w:rPr>
          <w:lang w:eastAsia="zh-CN"/>
        </w:rPr>
        <w:t>。</w:t>
      </w:r>
    </w:p>
    <w:p w14:paraId="7367CB1C" w14:textId="77777777" w:rsidR="00480CF5" w:rsidRDefault="00E44950">
      <w:pPr>
        <w:rPr>
          <w:lang w:eastAsia="zh-CN"/>
        </w:rPr>
      </w:pPr>
      <w:r>
        <w:rPr>
          <w:lang w:eastAsia="zh-CN"/>
        </w:rPr>
        <w:t>如果有人觉得确实有</w:t>
      </w:r>
      <w:r>
        <w:rPr>
          <w:lang w:eastAsia="zh-CN"/>
        </w:rPr>
        <w:t>“</w:t>
      </w:r>
      <w:r>
        <w:rPr>
          <w:lang w:eastAsia="zh-CN"/>
        </w:rPr>
        <w:t>你</w:t>
      </w:r>
      <w:r>
        <w:rPr>
          <w:lang w:eastAsia="zh-CN"/>
        </w:rPr>
        <w:t>”</w:t>
      </w:r>
      <w:r>
        <w:rPr>
          <w:lang w:eastAsia="zh-CN"/>
        </w:rPr>
        <w:t>这种玩意，那么请找出来。但永远没有人能找到</w:t>
      </w:r>
      <w:r>
        <w:rPr>
          <w:lang w:eastAsia="zh-CN"/>
        </w:rPr>
        <w:t>“</w:t>
      </w:r>
      <w:r>
        <w:rPr>
          <w:lang w:eastAsia="zh-CN"/>
        </w:rPr>
        <w:t>你</w:t>
      </w:r>
      <w:r>
        <w:rPr>
          <w:lang w:eastAsia="zh-CN"/>
        </w:rPr>
        <w:t>”</w:t>
      </w:r>
      <w:r>
        <w:rPr>
          <w:lang w:eastAsia="zh-CN"/>
        </w:rPr>
        <w:t>，因为能找到的都是</w:t>
      </w:r>
      <w:r>
        <w:rPr>
          <w:lang w:eastAsia="zh-CN"/>
        </w:rPr>
        <w:t>“</w:t>
      </w:r>
      <w:r>
        <w:rPr>
          <w:lang w:eastAsia="zh-CN"/>
        </w:rPr>
        <w:t>你的</w:t>
      </w:r>
      <w:r>
        <w:rPr>
          <w:lang w:eastAsia="zh-CN"/>
        </w:rPr>
        <w:t>”</w:t>
      </w:r>
      <w:r>
        <w:rPr>
          <w:lang w:eastAsia="zh-CN"/>
        </w:rPr>
        <w:t>，诸如你的世界、你的身体、你的欲望、你的信仰、你的学问、你的地位、你的家庭、你的一切等等，而不是</w:t>
      </w:r>
      <w:r>
        <w:rPr>
          <w:lang w:eastAsia="zh-CN"/>
        </w:rPr>
        <w:t>“</w:t>
      </w:r>
      <w:r>
        <w:rPr>
          <w:lang w:eastAsia="zh-CN"/>
        </w:rPr>
        <w:t>你</w:t>
      </w:r>
      <w:r>
        <w:rPr>
          <w:lang w:eastAsia="zh-CN"/>
        </w:rPr>
        <w:t>”</w:t>
      </w:r>
      <w:r>
        <w:rPr>
          <w:lang w:eastAsia="zh-CN"/>
        </w:rPr>
        <w:t>。</w:t>
      </w:r>
    </w:p>
    <w:p w14:paraId="6FE7EC80" w14:textId="77777777" w:rsidR="00480CF5" w:rsidRDefault="00E44950">
      <w:pPr>
        <w:rPr>
          <w:lang w:eastAsia="zh-CN"/>
        </w:rPr>
      </w:pPr>
      <w:r>
        <w:rPr>
          <w:lang w:eastAsia="zh-CN"/>
        </w:rPr>
        <w:t>“</w:t>
      </w:r>
      <w:proofErr w:type="gramStart"/>
      <w:r>
        <w:rPr>
          <w:lang w:eastAsia="zh-CN"/>
        </w:rPr>
        <w:t>你</w:t>
      </w:r>
      <w:r>
        <w:rPr>
          <w:lang w:eastAsia="zh-CN"/>
        </w:rPr>
        <w:t>”</w:t>
      </w:r>
      <w:r>
        <w:rPr>
          <w:lang w:eastAsia="zh-CN"/>
        </w:rPr>
        <w:t>，</w:t>
      </w:r>
      <w:proofErr w:type="gramEnd"/>
      <w:r>
        <w:rPr>
          <w:lang w:eastAsia="zh-CN"/>
        </w:rPr>
        <w:t>从来就未曾有过。所以，任何关于</w:t>
      </w:r>
      <w:r>
        <w:rPr>
          <w:lang w:eastAsia="zh-CN"/>
        </w:rPr>
        <w:t>“</w:t>
      </w:r>
      <w:r>
        <w:rPr>
          <w:lang w:eastAsia="zh-CN"/>
        </w:rPr>
        <w:t>无我</w:t>
      </w:r>
      <w:r>
        <w:rPr>
          <w:lang w:eastAsia="zh-CN"/>
        </w:rPr>
        <w:t>”</w:t>
      </w:r>
      <w:r>
        <w:rPr>
          <w:lang w:eastAsia="zh-CN"/>
        </w:rPr>
        <w:t>的说教、修炼都是可笑的。任何人，从来就是无我的，不管你认为你自己是否有我，你都是无我的，又用什么</w:t>
      </w:r>
      <w:r>
        <w:rPr>
          <w:lang w:eastAsia="zh-CN"/>
        </w:rPr>
        <w:t>“</w:t>
      </w:r>
      <w:r>
        <w:rPr>
          <w:lang w:eastAsia="zh-CN"/>
        </w:rPr>
        <w:t>无我</w:t>
      </w:r>
      <w:r>
        <w:rPr>
          <w:lang w:eastAsia="zh-CN"/>
        </w:rPr>
        <w:t>“</w:t>
      </w:r>
      <w:r>
        <w:rPr>
          <w:lang w:eastAsia="zh-CN"/>
        </w:rPr>
        <w:t>的说教与修炼？</w:t>
      </w:r>
    </w:p>
    <w:p w14:paraId="2F68EA1B" w14:textId="77777777" w:rsidR="00480CF5" w:rsidRDefault="00E44950">
      <w:pPr>
        <w:rPr>
          <w:lang w:eastAsia="zh-CN"/>
        </w:rPr>
      </w:pPr>
      <w:r>
        <w:rPr>
          <w:lang w:eastAsia="zh-CN"/>
        </w:rPr>
        <w:t>“</w:t>
      </w:r>
      <w:proofErr w:type="gramStart"/>
      <w:r>
        <w:rPr>
          <w:lang w:eastAsia="zh-CN"/>
        </w:rPr>
        <w:t>你</w:t>
      </w:r>
      <w:r>
        <w:rPr>
          <w:lang w:eastAsia="zh-CN"/>
        </w:rPr>
        <w:t>”</w:t>
      </w:r>
      <w:r w:rsidR="0014272A">
        <w:rPr>
          <w:lang w:eastAsia="zh-CN"/>
        </w:rPr>
        <w:t>，</w:t>
      </w:r>
      <w:proofErr w:type="gramEnd"/>
      <w:r w:rsidR="0014272A">
        <w:rPr>
          <w:lang w:eastAsia="zh-CN"/>
        </w:rPr>
        <w:t>永远</w:t>
      </w:r>
      <w:r>
        <w:rPr>
          <w:lang w:eastAsia="zh-CN"/>
        </w:rPr>
        <w:t>找不到</w:t>
      </w:r>
      <w:r>
        <w:rPr>
          <w:lang w:eastAsia="zh-CN"/>
        </w:rPr>
        <w:t>“</w:t>
      </w:r>
      <w:r>
        <w:rPr>
          <w:lang w:eastAsia="zh-CN"/>
        </w:rPr>
        <w:t>你</w:t>
      </w:r>
      <w:r>
        <w:rPr>
          <w:lang w:eastAsia="zh-CN"/>
        </w:rPr>
        <w:t>”</w:t>
      </w:r>
      <w:r>
        <w:rPr>
          <w:lang w:eastAsia="zh-CN"/>
        </w:rPr>
        <w:t>，因为从来没有</w:t>
      </w:r>
      <w:r>
        <w:rPr>
          <w:lang w:eastAsia="zh-CN"/>
        </w:rPr>
        <w:t>“</w:t>
      </w:r>
      <w:r>
        <w:rPr>
          <w:lang w:eastAsia="zh-CN"/>
        </w:rPr>
        <w:t>你</w:t>
      </w:r>
      <w:r>
        <w:rPr>
          <w:lang w:eastAsia="zh-CN"/>
        </w:rPr>
        <w:t>”</w:t>
      </w:r>
      <w:r>
        <w:rPr>
          <w:lang w:eastAsia="zh-CN"/>
        </w:rPr>
        <w:t>，有的只是一个名词、术语、熟语、幻像；</w:t>
      </w:r>
      <w:r>
        <w:rPr>
          <w:lang w:eastAsia="zh-CN"/>
        </w:rPr>
        <w:t>“</w:t>
      </w:r>
      <w:r>
        <w:rPr>
          <w:lang w:eastAsia="zh-CN"/>
        </w:rPr>
        <w:t>你</w:t>
      </w:r>
      <w:r>
        <w:rPr>
          <w:lang w:eastAsia="zh-CN"/>
        </w:rPr>
        <w:t>”</w:t>
      </w:r>
      <w:r>
        <w:rPr>
          <w:lang w:eastAsia="zh-CN"/>
        </w:rPr>
        <w:t>，从来都是无我的，任何一个人，企图要去抓住一个</w:t>
      </w:r>
      <w:r>
        <w:rPr>
          <w:lang w:eastAsia="zh-CN"/>
        </w:rPr>
        <w:t>“</w:t>
      </w:r>
      <w:r>
        <w:rPr>
          <w:lang w:eastAsia="zh-CN"/>
        </w:rPr>
        <w:t>我</w:t>
      </w:r>
      <w:r>
        <w:rPr>
          <w:lang w:eastAsia="zh-CN"/>
        </w:rPr>
        <w:t>”</w:t>
      </w:r>
      <w:r>
        <w:rPr>
          <w:lang w:eastAsia="zh-CN"/>
        </w:rPr>
        <w:t>，就如同企图去抓一个名词、术语、熟语、幻像一样可笑。</w:t>
      </w:r>
    </w:p>
    <w:p w14:paraId="66E9CE2C" w14:textId="77777777" w:rsidR="00480CF5" w:rsidRDefault="00E44950">
      <w:pPr>
        <w:rPr>
          <w:lang w:eastAsia="zh-CN"/>
        </w:rPr>
      </w:pPr>
      <w:r>
        <w:rPr>
          <w:lang w:eastAsia="zh-CN"/>
        </w:rPr>
        <w:t>“</w:t>
      </w:r>
      <w:r>
        <w:rPr>
          <w:lang w:eastAsia="zh-CN"/>
        </w:rPr>
        <w:t>你</w:t>
      </w:r>
      <w:r>
        <w:rPr>
          <w:lang w:eastAsia="zh-CN"/>
        </w:rPr>
        <w:t>”</w:t>
      </w:r>
      <w:r>
        <w:rPr>
          <w:lang w:eastAsia="zh-CN"/>
        </w:rPr>
        <w:t>的存在，不过是一种业力合力的结果。在不同的时代、文化背景下，</w:t>
      </w:r>
      <w:r>
        <w:rPr>
          <w:lang w:eastAsia="zh-CN"/>
        </w:rPr>
        <w:t>“</w:t>
      </w:r>
      <w:r>
        <w:rPr>
          <w:lang w:eastAsia="zh-CN"/>
        </w:rPr>
        <w:t>你</w:t>
      </w:r>
      <w:r>
        <w:rPr>
          <w:lang w:eastAsia="zh-CN"/>
        </w:rPr>
        <w:t>”</w:t>
      </w:r>
      <w:r>
        <w:rPr>
          <w:lang w:eastAsia="zh-CN"/>
        </w:rPr>
        <w:t>的形式都是不同的，更不用说在不同的六道轮回中。就算现在，你去南美洲的森林里去问那些所谓的原始部落，他们的</w:t>
      </w:r>
      <w:r>
        <w:rPr>
          <w:lang w:eastAsia="zh-CN"/>
        </w:rPr>
        <w:t>“</w:t>
      </w:r>
      <w:r>
        <w:rPr>
          <w:lang w:eastAsia="zh-CN"/>
        </w:rPr>
        <w:t>你</w:t>
      </w:r>
      <w:r>
        <w:rPr>
          <w:lang w:eastAsia="zh-CN"/>
        </w:rPr>
        <w:t>”</w:t>
      </w:r>
      <w:r>
        <w:rPr>
          <w:lang w:eastAsia="zh-CN"/>
        </w:rPr>
        <w:t>的合力形式，显然就和我们这个所谓的全球化美丽新世界里的</w:t>
      </w:r>
      <w:r>
        <w:rPr>
          <w:lang w:eastAsia="zh-CN"/>
        </w:rPr>
        <w:t>“</w:t>
      </w:r>
      <w:r>
        <w:rPr>
          <w:lang w:eastAsia="zh-CN"/>
        </w:rPr>
        <w:t>你</w:t>
      </w:r>
      <w:r>
        <w:rPr>
          <w:lang w:eastAsia="zh-CN"/>
        </w:rPr>
        <w:t>”</w:t>
      </w:r>
      <w:r>
        <w:rPr>
          <w:lang w:eastAsia="zh-CN"/>
        </w:rPr>
        <w:t>的合力形式有着绝大的不同。</w:t>
      </w:r>
    </w:p>
    <w:p w14:paraId="329748F3" w14:textId="77777777" w:rsidR="00480CF5" w:rsidRDefault="00E44950">
      <w:pPr>
        <w:rPr>
          <w:lang w:eastAsia="zh-CN"/>
        </w:rPr>
      </w:pPr>
      <w:r>
        <w:rPr>
          <w:lang w:eastAsia="zh-CN"/>
        </w:rPr>
        <w:t>有人可能说，原始部落没有进化，他们那不是</w:t>
      </w:r>
      <w:r>
        <w:rPr>
          <w:lang w:eastAsia="zh-CN"/>
        </w:rPr>
        <w:t>“</w:t>
      </w:r>
      <w:r>
        <w:rPr>
          <w:lang w:eastAsia="zh-CN"/>
        </w:rPr>
        <w:t>你</w:t>
      </w:r>
      <w:r>
        <w:rPr>
          <w:lang w:eastAsia="zh-CN"/>
        </w:rPr>
        <w:t>”</w:t>
      </w:r>
      <w:r>
        <w:rPr>
          <w:lang w:eastAsia="zh-CN"/>
        </w:rPr>
        <w:t>。有这种想法的人，绝对是脑子进水身子欠揍，别说所谓的</w:t>
      </w:r>
      <w:r>
        <w:rPr>
          <w:lang w:eastAsia="zh-CN"/>
        </w:rPr>
        <w:t>“</w:t>
      </w:r>
      <w:r>
        <w:rPr>
          <w:lang w:eastAsia="zh-CN"/>
        </w:rPr>
        <w:t>人</w:t>
      </w:r>
      <w:r>
        <w:rPr>
          <w:lang w:eastAsia="zh-CN"/>
        </w:rPr>
        <w:t>”</w:t>
      </w:r>
      <w:r>
        <w:rPr>
          <w:lang w:eastAsia="zh-CN"/>
        </w:rPr>
        <w:t>不过是一个并不太高明的生命形式，就算是同样的</w:t>
      </w:r>
      <w:r>
        <w:rPr>
          <w:lang w:eastAsia="zh-CN"/>
        </w:rPr>
        <w:t>“</w:t>
      </w:r>
      <w:r>
        <w:rPr>
          <w:lang w:eastAsia="zh-CN"/>
        </w:rPr>
        <w:t>人</w:t>
      </w:r>
      <w:r>
        <w:rPr>
          <w:lang w:eastAsia="zh-CN"/>
        </w:rPr>
        <w:t>”</w:t>
      </w:r>
      <w:r>
        <w:rPr>
          <w:lang w:eastAsia="zh-CN"/>
        </w:rPr>
        <w:t>，现在的所谓高等级的地球人，在某些外星人眼里，可能连我们之于蚂蚁的等级都比不上，这些所谓的高等人类的所谓</w:t>
      </w:r>
      <w:r>
        <w:rPr>
          <w:lang w:eastAsia="zh-CN"/>
        </w:rPr>
        <w:t>“</w:t>
      </w:r>
      <w:r>
        <w:rPr>
          <w:lang w:eastAsia="zh-CN"/>
        </w:rPr>
        <w:t>你</w:t>
      </w:r>
      <w:r>
        <w:rPr>
          <w:lang w:eastAsia="zh-CN"/>
        </w:rPr>
        <w:t>”</w:t>
      </w:r>
      <w:r>
        <w:rPr>
          <w:lang w:eastAsia="zh-CN"/>
        </w:rPr>
        <w:t>，一样是狗屁不是。</w:t>
      </w:r>
    </w:p>
    <w:p w14:paraId="70D65962" w14:textId="77777777" w:rsidR="00480CF5" w:rsidRDefault="00E44950">
      <w:pPr>
        <w:rPr>
          <w:lang w:eastAsia="zh-CN"/>
        </w:rPr>
      </w:pPr>
      <w:r>
        <w:rPr>
          <w:lang w:eastAsia="zh-CN"/>
        </w:rPr>
        <w:t>“</w:t>
      </w:r>
      <w:r>
        <w:rPr>
          <w:lang w:eastAsia="zh-CN"/>
        </w:rPr>
        <w:t>你</w:t>
      </w:r>
      <w:r>
        <w:rPr>
          <w:lang w:eastAsia="zh-CN"/>
        </w:rPr>
        <w:t>”</w:t>
      </w:r>
      <w:r>
        <w:rPr>
          <w:lang w:eastAsia="zh-CN"/>
        </w:rPr>
        <w:t>，这个幻象，可以有无穷的合力形式，不同的生命形态、文化传统、思维方式等等。说一句从来没有人说过的话：所谓的</w:t>
      </w:r>
      <w:r>
        <w:rPr>
          <w:lang w:eastAsia="zh-CN"/>
        </w:rPr>
        <w:t>“</w:t>
      </w:r>
      <w:r>
        <w:rPr>
          <w:lang w:eastAsia="zh-CN"/>
        </w:rPr>
        <w:t>文化</w:t>
      </w:r>
      <w:r>
        <w:rPr>
          <w:lang w:eastAsia="zh-CN"/>
        </w:rPr>
        <w:t>”</w:t>
      </w:r>
      <w:r>
        <w:rPr>
          <w:lang w:eastAsia="zh-CN"/>
        </w:rPr>
        <w:t>，不过是</w:t>
      </w:r>
      <w:r>
        <w:rPr>
          <w:lang w:eastAsia="zh-CN"/>
        </w:rPr>
        <w:t>“</w:t>
      </w:r>
      <w:r>
        <w:rPr>
          <w:lang w:eastAsia="zh-CN"/>
        </w:rPr>
        <w:t>你</w:t>
      </w:r>
      <w:r>
        <w:rPr>
          <w:lang w:eastAsia="zh-CN"/>
        </w:rPr>
        <w:t>”</w:t>
      </w:r>
      <w:r>
        <w:rPr>
          <w:lang w:eastAsia="zh-CN"/>
        </w:rPr>
        <w:t>的幻象的同构性演化。</w:t>
      </w:r>
    </w:p>
    <w:p w14:paraId="6A2FECE6" w14:textId="77777777" w:rsidR="00480CF5" w:rsidRDefault="00E44950">
      <w:pPr>
        <w:rPr>
          <w:lang w:eastAsia="zh-CN"/>
        </w:rPr>
      </w:pPr>
      <w:r>
        <w:rPr>
          <w:lang w:eastAsia="zh-CN"/>
        </w:rPr>
        <w:lastRenderedPageBreak/>
        <w:t>一个被科学所</w:t>
      </w:r>
      <w:proofErr w:type="gramStart"/>
      <w:r>
        <w:rPr>
          <w:lang w:eastAsia="zh-CN"/>
        </w:rPr>
        <w:t>合力着</w:t>
      </w:r>
      <w:proofErr w:type="gramEnd"/>
      <w:r>
        <w:rPr>
          <w:lang w:eastAsia="zh-CN"/>
        </w:rPr>
        <w:t>的</w:t>
      </w:r>
      <w:r>
        <w:rPr>
          <w:lang w:eastAsia="zh-CN"/>
        </w:rPr>
        <w:t>“</w:t>
      </w:r>
      <w:r>
        <w:rPr>
          <w:lang w:eastAsia="zh-CN"/>
        </w:rPr>
        <w:t>你</w:t>
      </w:r>
      <w:r>
        <w:rPr>
          <w:lang w:eastAsia="zh-CN"/>
        </w:rPr>
        <w:t>”</w:t>
      </w:r>
      <w:r>
        <w:rPr>
          <w:lang w:eastAsia="zh-CN"/>
        </w:rPr>
        <w:t>，当然就同构性地演化出所谓的</w:t>
      </w:r>
      <w:r>
        <w:rPr>
          <w:lang w:eastAsia="zh-CN"/>
        </w:rPr>
        <w:t>“</w:t>
      </w:r>
      <w:r>
        <w:rPr>
          <w:lang w:eastAsia="zh-CN"/>
        </w:rPr>
        <w:t>科学文明</w:t>
      </w:r>
      <w:r>
        <w:rPr>
          <w:lang w:eastAsia="zh-CN"/>
        </w:rPr>
        <w:t>”</w:t>
      </w:r>
      <w:r>
        <w:rPr>
          <w:lang w:eastAsia="zh-CN"/>
        </w:rPr>
        <w:t>来；同样，相信巫术的世界里，有着他们自己的</w:t>
      </w:r>
      <w:proofErr w:type="gramStart"/>
      <w:r>
        <w:rPr>
          <w:lang w:eastAsia="zh-CN"/>
        </w:rPr>
        <w:t>文明文化</w:t>
      </w:r>
      <w:proofErr w:type="gramEnd"/>
      <w:r>
        <w:rPr>
          <w:lang w:eastAsia="zh-CN"/>
        </w:rPr>
        <w:t>的同构性演化。这些，本质上都没有什么区别，不过是本</w:t>
      </w:r>
      <w:r>
        <w:rPr>
          <w:lang w:eastAsia="zh-CN"/>
        </w:rPr>
        <w:t>ID</w:t>
      </w:r>
      <w:r>
        <w:rPr>
          <w:lang w:eastAsia="zh-CN"/>
        </w:rPr>
        <w:t>一句诗句所写的</w:t>
      </w:r>
      <w:r>
        <w:rPr>
          <w:lang w:eastAsia="zh-CN"/>
        </w:rPr>
        <w:t>“</w:t>
      </w:r>
      <w:r>
        <w:rPr>
          <w:lang w:eastAsia="zh-CN"/>
        </w:rPr>
        <w:t>意画心描自主奴</w:t>
      </w:r>
      <w:r>
        <w:rPr>
          <w:lang w:eastAsia="zh-CN"/>
        </w:rPr>
        <w:t>”</w:t>
      </w:r>
      <w:r>
        <w:rPr>
          <w:lang w:eastAsia="zh-CN"/>
        </w:rPr>
        <w:t>而已。有了这个</w:t>
      </w:r>
      <w:r>
        <w:rPr>
          <w:lang w:eastAsia="zh-CN"/>
        </w:rPr>
        <w:t>“</w:t>
      </w:r>
      <w:r>
        <w:rPr>
          <w:lang w:eastAsia="zh-CN"/>
        </w:rPr>
        <w:t>你</w:t>
      </w:r>
      <w:r>
        <w:rPr>
          <w:lang w:eastAsia="zh-CN"/>
        </w:rPr>
        <w:t>”</w:t>
      </w:r>
      <w:r>
        <w:rPr>
          <w:lang w:eastAsia="zh-CN"/>
        </w:rPr>
        <w:t>，所有人玩的不过都是</w:t>
      </w:r>
      <w:r>
        <w:rPr>
          <w:lang w:eastAsia="zh-CN"/>
        </w:rPr>
        <w:t>“</w:t>
      </w:r>
      <w:r>
        <w:rPr>
          <w:lang w:eastAsia="zh-CN"/>
        </w:rPr>
        <w:t>意画心描自主奴</w:t>
      </w:r>
      <w:r>
        <w:rPr>
          <w:lang w:eastAsia="zh-CN"/>
        </w:rPr>
        <w:t>”</w:t>
      </w:r>
      <w:r>
        <w:rPr>
          <w:lang w:eastAsia="zh-CN"/>
        </w:rPr>
        <w:t>的游戏。</w:t>
      </w:r>
    </w:p>
    <w:p w14:paraId="4BA02DC3" w14:textId="77777777" w:rsidR="00480CF5" w:rsidRDefault="00E44950" w:rsidP="00DB32BC">
      <w:pPr>
        <w:pStyle w:val="a"/>
      </w:pPr>
      <w:r>
        <w:t>有人可能要问，打坐需要去掉这个</w:t>
      </w:r>
      <w:r>
        <w:t>“</w:t>
      </w:r>
      <w:r>
        <w:t>你</w:t>
      </w:r>
      <w:r>
        <w:t>”</w:t>
      </w:r>
      <w:r>
        <w:t>吗？这个</w:t>
      </w:r>
      <w:r>
        <w:t>“</w:t>
      </w:r>
      <w:r>
        <w:t>你</w:t>
      </w:r>
      <w:r>
        <w:t>”</w:t>
      </w:r>
      <w:r>
        <w:t>，不过是一个词语、一个幻象，何尝需要去掉？能去掉的都是</w:t>
      </w:r>
      <w:r>
        <w:t>“</w:t>
      </w:r>
      <w:r>
        <w:t>你的</w:t>
      </w:r>
      <w:r>
        <w:t>”</w:t>
      </w:r>
      <w:r>
        <w:t>。而打坐，不添一法、不减一法。你去掉什么？</w:t>
      </w:r>
    </w:p>
    <w:p w14:paraId="5B08757E" w14:textId="77777777" w:rsidR="00480CF5" w:rsidRDefault="00DB32BC">
      <w:pPr>
        <w:rPr>
          <w:lang w:eastAsia="zh-CN"/>
        </w:rPr>
      </w:pPr>
      <w:r>
        <w:rPr>
          <w:lang w:eastAsia="zh-CN"/>
        </w:rPr>
        <w:t>这里，没有一丝一毫需要</w:t>
      </w:r>
      <w:r>
        <w:rPr>
          <w:rFonts w:hint="eastAsia"/>
          <w:lang w:eastAsia="zh-CN"/>
        </w:rPr>
        <w:t>用</w:t>
      </w:r>
      <w:r w:rsidR="00E44950">
        <w:rPr>
          <w:lang w:eastAsia="zh-CN"/>
        </w:rPr>
        <w:t>力的地方，也没有你用力的地方，用力则乖，不用力就更乖，为什么？不用力，其实是用了大力。</w:t>
      </w:r>
    </w:p>
    <w:p w14:paraId="6E9052F0" w14:textId="77777777" w:rsidR="00480CF5" w:rsidRDefault="00E44950">
      <w:pPr>
        <w:rPr>
          <w:lang w:eastAsia="zh-CN"/>
        </w:rPr>
      </w:pPr>
      <w:r>
        <w:rPr>
          <w:lang w:eastAsia="zh-CN"/>
        </w:rPr>
        <w:t>有些垃圾人，总是在叨唠什么放不下就举起来之类的垃圾话。这里，没有任何需要放下的，因为从来没有什么被抬起来过，能抬起来的，不过都是幻象。对着幻象，又放下又举起的，不是脑子进水是什么？</w:t>
      </w:r>
    </w:p>
    <w:p w14:paraId="31CABE2B" w14:textId="77777777" w:rsidR="00480CF5" w:rsidRDefault="00E44950">
      <w:pPr>
        <w:rPr>
          <w:lang w:eastAsia="zh-CN"/>
        </w:rPr>
      </w:pPr>
      <w:r>
        <w:rPr>
          <w:lang w:eastAsia="zh-CN"/>
        </w:rPr>
        <w:t>这里，没有一法需要放下，没有一法需要举起。很多人，受那些所谓的明师忽悠，打所谓的坐，搞得神经叨叨的，又举起又放下，</w:t>
      </w:r>
      <w:proofErr w:type="gramStart"/>
      <w:r>
        <w:rPr>
          <w:lang w:eastAsia="zh-CN"/>
        </w:rPr>
        <w:t>守这里</w:t>
      </w:r>
      <w:proofErr w:type="gramEnd"/>
      <w:r>
        <w:rPr>
          <w:lang w:eastAsia="zh-CN"/>
        </w:rPr>
        <w:t>守那里，这哪里是打坐，明明是练习当面首啊。</w:t>
      </w:r>
    </w:p>
    <w:p w14:paraId="49EE5090" w14:textId="77777777" w:rsidR="00480CF5" w:rsidRDefault="00E44950">
      <w:pPr>
        <w:rPr>
          <w:lang w:eastAsia="zh-CN"/>
        </w:rPr>
      </w:pPr>
      <w:r>
        <w:rPr>
          <w:lang w:eastAsia="zh-CN"/>
        </w:rPr>
        <w:t>如果这样，还不如打飞机坐台当面首去，那更有钱途。</w:t>
      </w:r>
    </w:p>
    <w:p w14:paraId="56956F17" w14:textId="77777777" w:rsidR="00480CF5" w:rsidRDefault="00E44950">
      <w:pPr>
        <w:pStyle w:val="Heading1"/>
      </w:pPr>
      <w:bookmarkStart w:id="728" w:name="_Toc72586882"/>
      <w:r>
        <w:t xml:space="preserve">2008-01-07 15:12 </w:t>
      </w:r>
      <w:proofErr w:type="spellStart"/>
      <w:r>
        <w:t>勇戴金箍大翻筋斗云</w:t>
      </w:r>
      <w:bookmarkEnd w:id="728"/>
      <w:proofErr w:type="spellEnd"/>
    </w:p>
    <w:p w14:paraId="3DD3A9D6" w14:textId="77777777" w:rsidR="00480CF5" w:rsidRDefault="002E2046">
      <w:hyperlink r:id="rId852" w:history="1">
        <w:r w:rsidR="00540192" w:rsidRPr="00630CB5">
          <w:rPr>
            <w:rStyle w:val="Hyperlink"/>
          </w:rPr>
          <w:t>http://blog.sina.com.cn/s/blog_486e105c010083kn.html</w:t>
        </w:r>
      </w:hyperlink>
      <w:r w:rsidR="00540192">
        <w:t xml:space="preserve"> </w:t>
      </w:r>
    </w:p>
    <w:p w14:paraId="7C274078" w14:textId="77777777" w:rsidR="00480CF5" w:rsidRDefault="00E44950">
      <w:pPr>
        <w:rPr>
          <w:lang w:eastAsia="zh-CN"/>
        </w:rPr>
      </w:pPr>
      <w:r>
        <w:rPr>
          <w:lang w:eastAsia="zh-CN"/>
        </w:rPr>
        <w:t>这题目不是紫霞仙子给那只没良心的死猴子写的情书，而是关于现实股市的现实记录。就算那死猴子，压在五指山下也要吃</w:t>
      </w:r>
      <w:proofErr w:type="gramStart"/>
      <w:r>
        <w:rPr>
          <w:lang w:eastAsia="zh-CN"/>
        </w:rPr>
        <w:t>点铁丸喝</w:t>
      </w:r>
      <w:proofErr w:type="gramEnd"/>
      <w:r>
        <w:rPr>
          <w:lang w:eastAsia="zh-CN"/>
        </w:rPr>
        <w:t>点铜汁，而现在公历新年刚过，农历新年还没到，就算玉帝老儿也没资格让各路资金从此就饿着；就算有那资格，思凡下界妖魔鬼怪一番的，谁也挡不住。</w:t>
      </w:r>
    </w:p>
    <w:p w14:paraId="08E1319C" w14:textId="77777777" w:rsidR="00480CF5" w:rsidRDefault="00E44950">
      <w:pPr>
        <w:rPr>
          <w:lang w:eastAsia="zh-CN"/>
        </w:rPr>
      </w:pPr>
      <w:r>
        <w:rPr>
          <w:lang w:eastAsia="zh-CN"/>
        </w:rPr>
        <w:t>因此，今天因为飞天烤鸭念出的</w:t>
      </w:r>
      <w:r>
        <w:rPr>
          <w:lang w:eastAsia="zh-CN"/>
        </w:rPr>
        <w:t>2008</w:t>
      </w:r>
      <w:r>
        <w:rPr>
          <w:lang w:eastAsia="zh-CN"/>
        </w:rPr>
        <w:t>第一次紧箍咒，也只能象征性地走了次过场。确实，当鸭子，也应该本分点，人家</w:t>
      </w:r>
      <w:proofErr w:type="gramStart"/>
      <w:r>
        <w:rPr>
          <w:lang w:eastAsia="zh-CN"/>
        </w:rPr>
        <w:t>八戒还没</w:t>
      </w:r>
      <w:proofErr w:type="gramEnd"/>
      <w:r>
        <w:rPr>
          <w:lang w:eastAsia="zh-CN"/>
        </w:rPr>
        <w:t>上演飞天大乳猪，你急匆匆地扒光了毛来个鸭子大裸飞，还烤鸭版本的，这就有点过了。</w:t>
      </w:r>
    </w:p>
    <w:p w14:paraId="4238E472" w14:textId="77777777" w:rsidR="00480CF5" w:rsidRDefault="00E44950">
      <w:pPr>
        <w:rPr>
          <w:lang w:eastAsia="zh-CN"/>
        </w:rPr>
      </w:pPr>
      <w:r>
        <w:rPr>
          <w:lang w:eastAsia="zh-CN"/>
        </w:rPr>
        <w:t>过了就过了，修正了再来。这世界上，最折磨人的就是饿啊，</w:t>
      </w:r>
      <w:proofErr w:type="gramStart"/>
      <w:r>
        <w:rPr>
          <w:lang w:eastAsia="zh-CN"/>
        </w:rPr>
        <w:t>一饿人</w:t>
      </w:r>
      <w:proofErr w:type="gramEnd"/>
      <w:r>
        <w:rPr>
          <w:lang w:eastAsia="zh-CN"/>
        </w:rPr>
        <w:t>就变态，资金饿了股票就变态，这点，大概连紧箍咒也只能不断升级才能走过场。</w:t>
      </w:r>
    </w:p>
    <w:p w14:paraId="1BA0BACA" w14:textId="77777777" w:rsidR="00480CF5" w:rsidRDefault="00E44950">
      <w:pPr>
        <w:rPr>
          <w:lang w:eastAsia="zh-CN"/>
        </w:rPr>
      </w:pPr>
      <w:r>
        <w:rPr>
          <w:lang w:eastAsia="zh-CN"/>
        </w:rPr>
        <w:t>因此，今年的紧箍咒版本，肯定是不断升级的，各路资金，就根据自己的承受能力以及市场的总体状况，选择自己筋斗云的时机与方式。</w:t>
      </w:r>
    </w:p>
    <w:p w14:paraId="002A94E7" w14:textId="77777777" w:rsidR="00480CF5" w:rsidRDefault="00E44950">
      <w:pPr>
        <w:rPr>
          <w:lang w:eastAsia="zh-CN"/>
        </w:rPr>
      </w:pPr>
      <w:r>
        <w:rPr>
          <w:lang w:eastAsia="zh-CN"/>
        </w:rPr>
        <w:lastRenderedPageBreak/>
        <w:t>大概现在没有人会反对本</w:t>
      </w:r>
      <w:r>
        <w:rPr>
          <w:lang w:eastAsia="zh-CN"/>
        </w:rPr>
        <w:t>ID</w:t>
      </w:r>
      <w:r>
        <w:rPr>
          <w:lang w:eastAsia="zh-CN"/>
        </w:rPr>
        <w:t>一直强调的两点：一、疲软指数，高潮个股，指数让他</w:t>
      </w:r>
      <w:proofErr w:type="gramStart"/>
      <w:r>
        <w:rPr>
          <w:lang w:eastAsia="zh-CN"/>
        </w:rPr>
        <w:t>抽两抽抖</w:t>
      </w:r>
      <w:proofErr w:type="gramEnd"/>
      <w:r>
        <w:rPr>
          <w:lang w:eastAsia="zh-CN"/>
        </w:rPr>
        <w:t>10</w:t>
      </w:r>
      <w:r>
        <w:rPr>
          <w:lang w:eastAsia="zh-CN"/>
        </w:rPr>
        <w:t>抖；二、先下手才会早点有面包，晚了，等紧箍咒变成大铁笼，我们就啃着面包看笼里的</w:t>
      </w:r>
      <w:proofErr w:type="gramStart"/>
      <w:r>
        <w:rPr>
          <w:lang w:eastAsia="zh-CN"/>
        </w:rPr>
        <w:t>八戒变飞天</w:t>
      </w:r>
      <w:proofErr w:type="gramEnd"/>
      <w:r>
        <w:rPr>
          <w:lang w:eastAsia="zh-CN"/>
        </w:rPr>
        <w:t>大乳猪吧。</w:t>
      </w:r>
    </w:p>
    <w:p w14:paraId="7C9F1A43" w14:textId="77777777" w:rsidR="00480CF5" w:rsidRDefault="00E44950" w:rsidP="004555D4">
      <w:pPr>
        <w:pStyle w:val="a"/>
      </w:pPr>
      <w:r>
        <w:t>今天的走势，没什么可说的，周线依然（</w:t>
      </w:r>
      <w:r>
        <w:t>1</w:t>
      </w:r>
      <w:r>
        <w:t>，</w:t>
      </w:r>
      <w:r>
        <w:t>1</w:t>
      </w:r>
      <w:r>
        <w:t>），看看你自己的股票，他的周线是什么？然后继续睡觉。当然，如果你心特别急，那就看日线的，如果日线都是（</w:t>
      </w:r>
      <w:r>
        <w:t>1</w:t>
      </w:r>
      <w:r>
        <w:t>，</w:t>
      </w:r>
      <w:r>
        <w:t>1</w:t>
      </w:r>
      <w:r>
        <w:t>），那你还急什么？不过，本周出现一次有点力度的震荡是很正常的，毕竟</w:t>
      </w:r>
      <w:r>
        <w:t>6124</w:t>
      </w:r>
      <w:r>
        <w:t>点下来的所谓双顶颈线</w:t>
      </w:r>
      <w:r>
        <w:t>5462</w:t>
      </w:r>
      <w:r>
        <w:t>点已经在面前，震荡一下，身心舒畅。</w:t>
      </w:r>
    </w:p>
    <w:p w14:paraId="7EBF6CF4" w14:textId="77777777" w:rsidR="004555D4" w:rsidRDefault="004555D4" w:rsidP="004555D4">
      <w:pPr>
        <w:pStyle w:val="a"/>
      </w:pPr>
      <w:r>
        <w:rPr>
          <w:noProof/>
        </w:rPr>
        <w:drawing>
          <wp:inline distT="0" distB="0" distL="0" distR="0" wp14:anchorId="5F4829C3" wp14:editId="6E770BD5">
            <wp:extent cx="5486400" cy="265747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486400" cy="2657475"/>
                    </a:xfrm>
                    <a:prstGeom prst="rect">
                      <a:avLst/>
                    </a:prstGeom>
                  </pic:spPr>
                </pic:pic>
              </a:graphicData>
            </a:graphic>
          </wp:inline>
        </w:drawing>
      </w:r>
    </w:p>
    <w:p w14:paraId="10C3DB88" w14:textId="77777777" w:rsidR="00480CF5" w:rsidRDefault="00E44950">
      <w:pPr>
        <w:rPr>
          <w:lang w:eastAsia="zh-CN"/>
        </w:rPr>
      </w:pPr>
      <w:r>
        <w:rPr>
          <w:lang w:eastAsia="zh-CN"/>
        </w:rPr>
        <w:t>先下，再见。</w:t>
      </w:r>
    </w:p>
    <w:p w14:paraId="44C9B2DE" w14:textId="77777777" w:rsidR="00480CF5" w:rsidRDefault="00E44950">
      <w:pPr>
        <w:pStyle w:val="Heading1"/>
        <w:rPr>
          <w:lang w:eastAsia="zh-CN"/>
        </w:rPr>
      </w:pPr>
      <w:bookmarkStart w:id="729" w:name="_Toc72586883"/>
      <w:r>
        <w:rPr>
          <w:lang w:eastAsia="zh-CN"/>
        </w:rPr>
        <w:t xml:space="preserve">2008-01-07 18:23 </w:t>
      </w:r>
      <w:r>
        <w:rPr>
          <w:lang w:eastAsia="zh-CN"/>
        </w:rPr>
        <w:t>毛大爷与蒋光头</w:t>
      </w:r>
      <w:bookmarkEnd w:id="729"/>
    </w:p>
    <w:p w14:paraId="08DFCCE9" w14:textId="77777777" w:rsidR="00480CF5" w:rsidRDefault="002E2046">
      <w:pPr>
        <w:rPr>
          <w:lang w:eastAsia="zh-CN"/>
        </w:rPr>
      </w:pPr>
      <w:hyperlink r:id="rId854" w:history="1">
        <w:r w:rsidR="009011E5" w:rsidRPr="00630CB5">
          <w:rPr>
            <w:rStyle w:val="Hyperlink"/>
            <w:lang w:eastAsia="zh-CN"/>
          </w:rPr>
          <w:t>http://blog.sina.com.cn/s/blog_486e105c010083lz.html</w:t>
        </w:r>
      </w:hyperlink>
      <w:r w:rsidR="009011E5">
        <w:rPr>
          <w:lang w:eastAsia="zh-CN"/>
        </w:rPr>
        <w:t xml:space="preserve"> </w:t>
      </w:r>
    </w:p>
    <w:p w14:paraId="0CC4CD75" w14:textId="77777777" w:rsidR="00480CF5" w:rsidRDefault="00E44950">
      <w:pPr>
        <w:rPr>
          <w:lang w:eastAsia="zh-CN"/>
        </w:rPr>
      </w:pPr>
      <w:r>
        <w:rPr>
          <w:lang w:eastAsia="zh-CN"/>
        </w:rPr>
        <w:t>其实，</w:t>
      </w:r>
      <w:proofErr w:type="gramStart"/>
      <w:r>
        <w:rPr>
          <w:lang w:eastAsia="zh-CN"/>
        </w:rPr>
        <w:t>蒋</w:t>
      </w:r>
      <w:proofErr w:type="gramEnd"/>
      <w:r>
        <w:rPr>
          <w:lang w:eastAsia="zh-CN"/>
        </w:rPr>
        <w:t>光头根本没资格和毛大爷相比较。政治是什么？成王败寇。</w:t>
      </w:r>
      <w:proofErr w:type="gramStart"/>
      <w:r>
        <w:rPr>
          <w:lang w:eastAsia="zh-CN"/>
        </w:rPr>
        <w:t>蒋</w:t>
      </w:r>
      <w:proofErr w:type="gramEnd"/>
      <w:r>
        <w:rPr>
          <w:lang w:eastAsia="zh-CN"/>
        </w:rPr>
        <w:t>光头在毛大爷面前输得连内裤都没有，只好打劫国宝、偷运黄金，靠着美国主子的庇护苟活，你说他有什么资格和毛大爷比？别用什么品格、道德之类的无聊玩意评价政治人物，政治人物最伟大的品格就是胜利，在毛大爷面前，</w:t>
      </w:r>
      <w:proofErr w:type="gramStart"/>
      <w:r>
        <w:rPr>
          <w:lang w:eastAsia="zh-CN"/>
        </w:rPr>
        <w:t>蒋</w:t>
      </w:r>
      <w:proofErr w:type="gramEnd"/>
      <w:r>
        <w:rPr>
          <w:lang w:eastAsia="zh-CN"/>
        </w:rPr>
        <w:t>光头连小强都算不上。</w:t>
      </w:r>
    </w:p>
    <w:p w14:paraId="750AA791" w14:textId="77777777" w:rsidR="00480CF5" w:rsidRDefault="00E44950">
      <w:pPr>
        <w:rPr>
          <w:lang w:eastAsia="zh-CN"/>
        </w:rPr>
      </w:pPr>
      <w:r>
        <w:rPr>
          <w:lang w:eastAsia="zh-CN"/>
        </w:rPr>
        <w:t>其实，关于毛大爷与</w:t>
      </w:r>
      <w:proofErr w:type="gramStart"/>
      <w:r>
        <w:rPr>
          <w:lang w:eastAsia="zh-CN"/>
        </w:rPr>
        <w:t>蒋</w:t>
      </w:r>
      <w:proofErr w:type="gramEnd"/>
      <w:r>
        <w:rPr>
          <w:lang w:eastAsia="zh-CN"/>
        </w:rPr>
        <w:t>光头的故事，在中国历史上简直太多了。每一个朝代建立之前都有类似的故事，相比起来，</w:t>
      </w:r>
      <w:proofErr w:type="gramStart"/>
      <w:r>
        <w:rPr>
          <w:lang w:eastAsia="zh-CN"/>
        </w:rPr>
        <w:t>蒋</w:t>
      </w:r>
      <w:proofErr w:type="gramEnd"/>
      <w:r>
        <w:rPr>
          <w:lang w:eastAsia="zh-CN"/>
        </w:rPr>
        <w:t>光头属于里面最窝囊的一个。</w:t>
      </w:r>
      <w:proofErr w:type="gramStart"/>
      <w:r>
        <w:rPr>
          <w:lang w:eastAsia="zh-CN"/>
        </w:rPr>
        <w:t>蒋</w:t>
      </w:r>
      <w:proofErr w:type="gramEnd"/>
      <w:r>
        <w:rPr>
          <w:lang w:eastAsia="zh-CN"/>
        </w:rPr>
        <w:t>光头连杨广都比不上、陈友谅就更比不上了，至于项羽，那更是不能比。大概唯一能比的，就是秦二世了。历史从来没有什么新鲜事，朱元璋陈友谅、刘邦项羽之类的故事</w:t>
      </w:r>
      <w:proofErr w:type="gramStart"/>
      <w:r>
        <w:rPr>
          <w:lang w:eastAsia="zh-CN"/>
        </w:rPr>
        <w:t>同构着</w:t>
      </w:r>
      <w:proofErr w:type="gramEnd"/>
      <w:r>
        <w:rPr>
          <w:lang w:eastAsia="zh-CN"/>
        </w:rPr>
        <w:t>发生，情节大致一样，没什么好玩的。</w:t>
      </w:r>
    </w:p>
    <w:p w14:paraId="34CB4A01" w14:textId="77777777" w:rsidR="00480CF5" w:rsidRPr="00CA7D21" w:rsidRDefault="00E44950">
      <w:pPr>
        <w:rPr>
          <w:rStyle w:val="a0"/>
        </w:rPr>
      </w:pPr>
      <w:r>
        <w:rPr>
          <w:lang w:eastAsia="zh-CN"/>
        </w:rPr>
        <w:lastRenderedPageBreak/>
        <w:t>毛大爷与</w:t>
      </w:r>
      <w:proofErr w:type="gramStart"/>
      <w:r>
        <w:rPr>
          <w:lang w:eastAsia="zh-CN"/>
        </w:rPr>
        <w:t>蒋</w:t>
      </w:r>
      <w:proofErr w:type="gramEnd"/>
      <w:r>
        <w:rPr>
          <w:lang w:eastAsia="zh-CN"/>
        </w:rPr>
        <w:t>光头，都是白手起家，不同的是，</w:t>
      </w:r>
      <w:proofErr w:type="gramStart"/>
      <w:r>
        <w:rPr>
          <w:lang w:eastAsia="zh-CN"/>
        </w:rPr>
        <w:t>蒋</w:t>
      </w:r>
      <w:proofErr w:type="gramEnd"/>
      <w:r>
        <w:rPr>
          <w:lang w:eastAsia="zh-CN"/>
        </w:rPr>
        <w:t>光头的白手起家是以傍大款开始的，而且一路不改，最后傍着他美国老爹演完闹剧。毛大爷，一开始</w:t>
      </w:r>
      <w:proofErr w:type="gramStart"/>
      <w:r>
        <w:rPr>
          <w:lang w:eastAsia="zh-CN"/>
        </w:rPr>
        <w:t>注定没</w:t>
      </w:r>
      <w:proofErr w:type="gramEnd"/>
      <w:r>
        <w:rPr>
          <w:lang w:eastAsia="zh-CN"/>
        </w:rPr>
        <w:t>大款可傍，因此反而成就了他能把自己的能量尽情发挥。</w:t>
      </w:r>
      <w:r w:rsidRPr="00CA7D21">
        <w:rPr>
          <w:rStyle w:val="a0"/>
        </w:rPr>
        <w:t>靠傍大款是成不了大款的，只能成为马</w:t>
      </w:r>
      <w:proofErr w:type="gramStart"/>
      <w:r w:rsidRPr="00CA7D21">
        <w:rPr>
          <w:rStyle w:val="a0"/>
        </w:rPr>
        <w:t>崽</w:t>
      </w:r>
      <w:proofErr w:type="gramEnd"/>
      <w:r w:rsidRPr="00CA7D21">
        <w:rPr>
          <w:rStyle w:val="a0"/>
        </w:rPr>
        <w:t>，要成大款、牛人，唯一的办法就是把自己的能量尽情发挥，把所有大款打败了，你就是最大的款、最牛的人。</w:t>
      </w:r>
    </w:p>
    <w:p w14:paraId="75E2EA97" w14:textId="77777777" w:rsidR="00480CF5" w:rsidRDefault="00E44950">
      <w:pPr>
        <w:rPr>
          <w:lang w:eastAsia="zh-CN"/>
        </w:rPr>
      </w:pPr>
      <w:r>
        <w:rPr>
          <w:lang w:eastAsia="zh-CN"/>
        </w:rPr>
        <w:t>这对人，可能不太重要，因为人并不一定要成为最牛的人，做人，更应该成为最开心、最逍遥、最自如、最自在的人。但对于国家，</w:t>
      </w:r>
      <w:proofErr w:type="gramStart"/>
      <w:r>
        <w:rPr>
          <w:lang w:eastAsia="zh-CN"/>
        </w:rPr>
        <w:t>特别</w:t>
      </w:r>
      <w:proofErr w:type="gramEnd"/>
      <w:r>
        <w:rPr>
          <w:lang w:eastAsia="zh-CN"/>
        </w:rPr>
        <w:t>对于一个大国，这就是太重要了。对于中国这种地缘历史下的国家，不成为超一流的，就注定要被人分割，因为所有第一流的，都要先把你宰了分了才放心。</w:t>
      </w:r>
    </w:p>
    <w:p w14:paraId="1D4EA815" w14:textId="77777777" w:rsidR="00480CF5" w:rsidRDefault="00E44950">
      <w:pPr>
        <w:rPr>
          <w:lang w:eastAsia="zh-CN"/>
        </w:rPr>
      </w:pPr>
      <w:r>
        <w:rPr>
          <w:lang w:eastAsia="zh-CN"/>
        </w:rPr>
        <w:t>有人很不忿毛大爷利用抗日时期扭转了乾坤，其实，</w:t>
      </w:r>
      <w:proofErr w:type="gramStart"/>
      <w:r>
        <w:rPr>
          <w:lang w:eastAsia="zh-CN"/>
        </w:rPr>
        <w:t>蒋</w:t>
      </w:r>
      <w:proofErr w:type="gramEnd"/>
      <w:r>
        <w:rPr>
          <w:lang w:eastAsia="zh-CN"/>
        </w:rPr>
        <w:t>光头又何尝不知道利用？但他没那本事，一副更好的牌给打没了，不是废物是什么？</w:t>
      </w:r>
      <w:proofErr w:type="gramStart"/>
      <w:r>
        <w:rPr>
          <w:lang w:eastAsia="zh-CN"/>
        </w:rPr>
        <w:t>蒋</w:t>
      </w:r>
      <w:proofErr w:type="gramEnd"/>
      <w:r>
        <w:rPr>
          <w:lang w:eastAsia="zh-CN"/>
        </w:rPr>
        <w:t>光头这种废物点心就不说了，当然，他也有其功绩，至少把原来的一些小喽罗给收编好了，让毛大爷吃起来一锅就给端了。想来想去，</w:t>
      </w:r>
      <w:proofErr w:type="gramStart"/>
      <w:r>
        <w:rPr>
          <w:lang w:eastAsia="zh-CN"/>
        </w:rPr>
        <w:t>蒋</w:t>
      </w:r>
      <w:proofErr w:type="gramEnd"/>
      <w:r>
        <w:rPr>
          <w:lang w:eastAsia="zh-CN"/>
        </w:rPr>
        <w:t>光头也就这点德行了。</w:t>
      </w:r>
    </w:p>
    <w:p w14:paraId="6D92DF9B" w14:textId="77777777" w:rsidR="00480CF5" w:rsidRDefault="00E44950">
      <w:pPr>
        <w:pStyle w:val="Heading1"/>
        <w:rPr>
          <w:lang w:eastAsia="zh-CN"/>
        </w:rPr>
      </w:pPr>
      <w:bookmarkStart w:id="730" w:name="_Toc72586884"/>
      <w:r>
        <w:rPr>
          <w:lang w:eastAsia="zh-CN"/>
        </w:rPr>
        <w:t>2008-01-08 15:21 5462</w:t>
      </w:r>
      <w:r>
        <w:rPr>
          <w:lang w:eastAsia="zh-CN"/>
        </w:rPr>
        <w:t>点如期较大震荡</w:t>
      </w:r>
      <w:bookmarkEnd w:id="730"/>
    </w:p>
    <w:p w14:paraId="36991D11" w14:textId="77777777" w:rsidR="00480CF5" w:rsidRDefault="002E2046">
      <w:hyperlink r:id="rId855" w:history="1">
        <w:r w:rsidR="009011E5" w:rsidRPr="00630CB5">
          <w:rPr>
            <w:rStyle w:val="Hyperlink"/>
          </w:rPr>
          <w:t>http://blog.sina.com.cn/s/blog_486e105c010083uu.html</w:t>
        </w:r>
      </w:hyperlink>
      <w:r w:rsidR="009011E5">
        <w:t xml:space="preserve"> </w:t>
      </w:r>
    </w:p>
    <w:p w14:paraId="2AFCF469" w14:textId="77777777" w:rsidR="00480CF5" w:rsidRDefault="00E44950">
      <w:pPr>
        <w:rPr>
          <w:lang w:eastAsia="zh-CN"/>
        </w:rPr>
      </w:pPr>
      <w:r>
        <w:rPr>
          <w:lang w:eastAsia="zh-CN"/>
        </w:rPr>
        <w:t>昨天已说</w:t>
      </w:r>
      <w:r>
        <w:rPr>
          <w:lang w:eastAsia="zh-CN"/>
        </w:rPr>
        <w:t>“</w:t>
      </w:r>
      <w:r>
        <w:rPr>
          <w:lang w:eastAsia="zh-CN"/>
        </w:rPr>
        <w:t>本周出现一次有点力度的震荡是很正常的，毕竟</w:t>
      </w:r>
      <w:r>
        <w:rPr>
          <w:lang w:eastAsia="zh-CN"/>
        </w:rPr>
        <w:t>6124</w:t>
      </w:r>
      <w:r>
        <w:rPr>
          <w:lang w:eastAsia="zh-CN"/>
        </w:rPr>
        <w:t>点下来的所谓双顶颈线</w:t>
      </w:r>
      <w:r>
        <w:rPr>
          <w:lang w:eastAsia="zh-CN"/>
        </w:rPr>
        <w:t>5462</w:t>
      </w:r>
      <w:r>
        <w:rPr>
          <w:lang w:eastAsia="zh-CN"/>
        </w:rPr>
        <w:t>点已经在面前</w:t>
      </w:r>
      <w:r>
        <w:rPr>
          <w:lang w:eastAsia="zh-CN"/>
        </w:rPr>
        <w:t>”</w:t>
      </w:r>
      <w:r>
        <w:rPr>
          <w:lang w:eastAsia="zh-CN"/>
        </w:rPr>
        <w:t>，今天早上的跳空以及下午的线段类顶背驰，理所当然地形成对</w:t>
      </w:r>
      <w:r>
        <w:rPr>
          <w:lang w:eastAsia="zh-CN"/>
        </w:rPr>
        <w:t>5462</w:t>
      </w:r>
      <w:r>
        <w:rPr>
          <w:lang w:eastAsia="zh-CN"/>
        </w:rPr>
        <w:t>点第一次冲击后的必然震荡。</w:t>
      </w:r>
    </w:p>
    <w:p w14:paraId="453934D0" w14:textId="77777777" w:rsidR="00480CF5" w:rsidRDefault="00E44950">
      <w:pPr>
        <w:rPr>
          <w:lang w:eastAsia="zh-CN"/>
        </w:rPr>
      </w:pPr>
      <w:r>
        <w:rPr>
          <w:lang w:eastAsia="zh-CN"/>
        </w:rPr>
        <w:t>本</w:t>
      </w:r>
      <w:r>
        <w:rPr>
          <w:lang w:eastAsia="zh-CN"/>
        </w:rPr>
        <w:t>ID</w:t>
      </w:r>
      <w:r>
        <w:rPr>
          <w:lang w:eastAsia="zh-CN"/>
        </w:rPr>
        <w:t>昨天后面还说了：</w:t>
      </w:r>
      <w:r>
        <w:rPr>
          <w:lang w:eastAsia="zh-CN"/>
        </w:rPr>
        <w:t>“</w:t>
      </w:r>
      <w:r>
        <w:rPr>
          <w:lang w:eastAsia="zh-CN"/>
        </w:rPr>
        <w:t>震荡一下，身心舒畅</w:t>
      </w:r>
      <w:proofErr w:type="gramStart"/>
      <w:r>
        <w:rPr>
          <w:lang w:eastAsia="zh-CN"/>
        </w:rPr>
        <w:t>。</w:t>
      </w:r>
      <w:r>
        <w:rPr>
          <w:lang w:eastAsia="zh-CN"/>
        </w:rPr>
        <w:t>”</w:t>
      </w:r>
      <w:r>
        <w:rPr>
          <w:lang w:eastAsia="zh-CN"/>
        </w:rPr>
        <w:t>今天收盘后</w:t>
      </w:r>
      <w:proofErr w:type="gramEnd"/>
      <w:r>
        <w:rPr>
          <w:lang w:eastAsia="zh-CN"/>
        </w:rPr>
        <w:t>，被震荡一番的诸位大概每个毛孔洋溢的快感都如江水滔滔不绝于掩耳盗铃儿响叮当我们年轻时五月风光正迷人如蚁月如刀削面子曰俺这旮旯贼好。</w:t>
      </w:r>
      <w:r w:rsidRPr="00CA7D21">
        <w:rPr>
          <w:rStyle w:val="a0"/>
        </w:rPr>
        <w:t>其实，这些走势都是超技术化的，而</w:t>
      </w:r>
      <w:r w:rsidRPr="00CA7D21">
        <w:rPr>
          <w:rStyle w:val="a0"/>
        </w:rPr>
        <w:t>5462</w:t>
      </w:r>
      <w:r w:rsidRPr="00CA7D21">
        <w:rPr>
          <w:rStyle w:val="a0"/>
        </w:rPr>
        <w:t>点，也是一个超技术化的点位，这点位上下震荡一下，不仅必然而且必要。后面的问题只有两个：震荡的形式以及可能的结果。</w:t>
      </w:r>
    </w:p>
    <w:p w14:paraId="3EABF325" w14:textId="77777777" w:rsidR="00480CF5" w:rsidRDefault="00E44950">
      <w:pPr>
        <w:rPr>
          <w:lang w:eastAsia="zh-CN"/>
        </w:rPr>
      </w:pPr>
      <w:r>
        <w:rPr>
          <w:lang w:eastAsia="zh-CN"/>
        </w:rPr>
        <w:t>开始上课。（本课堂可以自由出入，绝对不点名，特别是关门点名，对公然离开课堂者也绝对</w:t>
      </w:r>
      <w:proofErr w:type="gramStart"/>
      <w:r>
        <w:rPr>
          <w:lang w:eastAsia="zh-CN"/>
        </w:rPr>
        <w:t>不</w:t>
      </w:r>
      <w:proofErr w:type="gramEnd"/>
      <w:r>
        <w:rPr>
          <w:lang w:eastAsia="zh-CN"/>
        </w:rPr>
        <w:t>拳脚相加，各位可以大肆交头接耳、手舞足蹈、谈情说爱、吃葡萄不吐葡萄皮不吃</w:t>
      </w:r>
      <w:proofErr w:type="gramStart"/>
      <w:r>
        <w:rPr>
          <w:lang w:eastAsia="zh-CN"/>
        </w:rPr>
        <w:t>葡萄反吐葡萄</w:t>
      </w:r>
      <w:proofErr w:type="gramEnd"/>
      <w:r>
        <w:rPr>
          <w:lang w:eastAsia="zh-CN"/>
        </w:rPr>
        <w:t>皮。）</w:t>
      </w:r>
    </w:p>
    <w:p w14:paraId="659B9547" w14:textId="77777777" w:rsidR="00CA7D21" w:rsidRDefault="00CA7D21">
      <w:pPr>
        <w:rPr>
          <w:lang w:eastAsia="zh-CN"/>
        </w:rPr>
      </w:pPr>
      <w:r>
        <w:rPr>
          <w:noProof/>
          <w:lang w:eastAsia="zh-CN"/>
        </w:rPr>
        <w:lastRenderedPageBreak/>
        <w:drawing>
          <wp:inline distT="0" distB="0" distL="0" distR="0" wp14:anchorId="680DDD18" wp14:editId="76E7BF27">
            <wp:extent cx="5486400" cy="264858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486400" cy="2648585"/>
                    </a:xfrm>
                    <a:prstGeom prst="rect">
                      <a:avLst/>
                    </a:prstGeom>
                  </pic:spPr>
                </pic:pic>
              </a:graphicData>
            </a:graphic>
          </wp:inline>
        </w:drawing>
      </w:r>
    </w:p>
    <w:p w14:paraId="1CBA9F89" w14:textId="77777777" w:rsidR="00480CF5" w:rsidRDefault="00E44950" w:rsidP="00CA7D21">
      <w:pPr>
        <w:pStyle w:val="a"/>
      </w:pPr>
      <w:r>
        <w:t>无论任何情况，首先都可以</w:t>
      </w:r>
      <w:proofErr w:type="gramStart"/>
      <w:r>
        <w:t>很</w:t>
      </w:r>
      <w:proofErr w:type="gramEnd"/>
      <w:r>
        <w:t>教科书化地给出震荡的形式，按强弱分的一个完全分类，对应着相应的结果：</w:t>
      </w:r>
    </w:p>
    <w:p w14:paraId="3E86FCF9" w14:textId="77777777" w:rsidR="00480CF5" w:rsidRDefault="00E44950" w:rsidP="00CA7D21">
      <w:pPr>
        <w:pStyle w:val="a"/>
      </w:pPr>
      <w:r>
        <w:t>1</w:t>
      </w:r>
      <w:r>
        <w:t>、如果在今天跳空附近站住，这样，</w:t>
      </w:r>
      <w:r>
        <w:t>5200</w:t>
      </w:r>
      <w:r>
        <w:t>点那</w:t>
      </w:r>
      <w:r>
        <w:t>5</w:t>
      </w:r>
      <w:r>
        <w:t>分钟上来的</w:t>
      </w:r>
      <w:r>
        <w:t>1</w:t>
      </w:r>
      <w:r>
        <w:t>分钟上涨就形成，该</w:t>
      </w:r>
      <w:r>
        <w:t>1</w:t>
      </w:r>
      <w:r>
        <w:t>分钟上涨结束后，就是对应那</w:t>
      </w:r>
      <w:r>
        <w:t>5</w:t>
      </w:r>
      <w:r>
        <w:t>分钟的第三类买点，然后，就有绝大的可能形成</w:t>
      </w:r>
      <w:r>
        <w:t>4800</w:t>
      </w:r>
      <w:r>
        <w:t>上来的</w:t>
      </w:r>
      <w:r>
        <w:t>5</w:t>
      </w:r>
      <w:r>
        <w:t>分钟上涨，最坏，也就是一大的</w:t>
      </w:r>
      <w:r>
        <w:t>30</w:t>
      </w:r>
      <w:r>
        <w:t>分钟中枢。</w:t>
      </w:r>
    </w:p>
    <w:p w14:paraId="5BA3AAC1" w14:textId="77777777" w:rsidR="00480CF5" w:rsidRDefault="00E44950" w:rsidP="00CA7D21">
      <w:pPr>
        <w:pStyle w:val="a"/>
      </w:pPr>
      <w:r>
        <w:t>2</w:t>
      </w:r>
      <w:r>
        <w:t>、如果在</w:t>
      </w:r>
      <w:r>
        <w:t>5360</w:t>
      </w:r>
      <w:r>
        <w:t>点那</w:t>
      </w:r>
      <w:r>
        <w:t>1</w:t>
      </w:r>
      <w:r>
        <w:t>分钟中枢处站住，这样，对原来</w:t>
      </w:r>
      <w:r>
        <w:t>5</w:t>
      </w:r>
      <w:r>
        <w:t>分钟中枢的</w:t>
      </w:r>
      <w:r>
        <w:t>1</w:t>
      </w:r>
      <w:r>
        <w:t>分钟向上只是一个盘整类型，后面站住形成一个第三类买点，后面形式一个大的</w:t>
      </w:r>
      <w:r>
        <w:t>5</w:t>
      </w:r>
      <w:r>
        <w:t>分钟中枢的机会更大，当然也有突破爆发形成继续中枢上移在更高位置形成</w:t>
      </w:r>
      <w:r>
        <w:t>5</w:t>
      </w:r>
      <w:r>
        <w:t>分钟中枢的可能，但一般来说，一个盘整类型的次级别偏移后的第三类买点，总是不那么激动人心。</w:t>
      </w:r>
    </w:p>
    <w:p w14:paraId="30DAA733" w14:textId="77777777" w:rsidR="00480CF5" w:rsidRDefault="00E44950" w:rsidP="00CA7D21">
      <w:pPr>
        <w:pStyle w:val="a"/>
      </w:pPr>
      <w:r>
        <w:t>3</w:t>
      </w:r>
      <w:r>
        <w:t>、如果跌回</w:t>
      </w:r>
      <w:r>
        <w:t>5200</w:t>
      </w:r>
      <w:r>
        <w:t>点上那</w:t>
      </w:r>
      <w:r>
        <w:t>5</w:t>
      </w:r>
      <w:r>
        <w:t>分钟中枢才站住，那就没什么可说的，一个大的</w:t>
      </w:r>
      <w:r>
        <w:t>30</w:t>
      </w:r>
      <w:r>
        <w:t>分钟中枢就此形成。</w:t>
      </w:r>
    </w:p>
    <w:p w14:paraId="4F4D1762" w14:textId="77777777" w:rsidR="00480CF5" w:rsidRDefault="00E44950" w:rsidP="00CA7D21">
      <w:pPr>
        <w:pStyle w:val="a"/>
      </w:pPr>
      <w:r>
        <w:t>所以，纯分类化分析，不管是哪种情况，除了最强那种继续</w:t>
      </w:r>
      <w:r>
        <w:t>1</w:t>
      </w:r>
      <w:r>
        <w:t>分钟中枢上移，其余的都将面对一个至少</w:t>
      </w:r>
      <w:r>
        <w:t>5</w:t>
      </w:r>
      <w:r>
        <w:t>分钟中枢的形成，最坏还要形成一个</w:t>
      </w:r>
      <w:r>
        <w:t>30</w:t>
      </w:r>
      <w:r>
        <w:t>分钟中枢，唯一需要确认的，只是这个中枢震荡的位置高点还是低点，这对操作，本质上没有任何影响。而实际上，大盘今天马上就把第一种情况给否了，所以，只要把第二、三种情况与实际对应好就可以。</w:t>
      </w:r>
    </w:p>
    <w:p w14:paraId="5B86EBDB" w14:textId="77777777" w:rsidR="00480CF5" w:rsidRDefault="00E44950">
      <w:pPr>
        <w:rPr>
          <w:lang w:eastAsia="zh-CN"/>
        </w:rPr>
      </w:pPr>
      <w:r>
        <w:rPr>
          <w:lang w:eastAsia="zh-CN"/>
        </w:rPr>
        <w:t>以上，只是顺便把思维的方法演示给各位看，而在实际中，这些分类、判断</w:t>
      </w:r>
      <w:r>
        <w:rPr>
          <w:lang w:eastAsia="zh-CN"/>
        </w:rPr>
        <w:t>1</w:t>
      </w:r>
      <w:r>
        <w:rPr>
          <w:lang w:eastAsia="zh-CN"/>
        </w:rPr>
        <w:t>秒钟就应该预先反应出来，而有了这完全分类的预先操作方案，你还怕什么？</w:t>
      </w:r>
    </w:p>
    <w:p w14:paraId="621327EB" w14:textId="77777777" w:rsidR="00480CF5" w:rsidRDefault="00E44950" w:rsidP="00CA7D21">
      <w:pPr>
        <w:pStyle w:val="a"/>
      </w:pPr>
      <w:r>
        <w:lastRenderedPageBreak/>
        <w:t>震荡是好事，特别对手脚麻利、技术高强的，最好就荡</w:t>
      </w:r>
      <w:proofErr w:type="gramStart"/>
      <w:r>
        <w:t>个</w:t>
      </w:r>
      <w:proofErr w:type="gramEnd"/>
      <w:r>
        <w:t>千把回，</w:t>
      </w:r>
      <w:r>
        <w:t>3000%</w:t>
      </w:r>
      <w:r>
        <w:t>的利润都出来了。当然，对于技术不好的，震荡就是坐电梯，上上下下享受；对于心态更不好的，那震荡就是噩梦，左右被巴掌。究竟自己属于哪种，请对号入座。</w:t>
      </w:r>
    </w:p>
    <w:p w14:paraId="13EF49C6" w14:textId="77777777" w:rsidR="00480CF5" w:rsidRDefault="00E44950" w:rsidP="00CA7D21">
      <w:pPr>
        <w:pStyle w:val="a"/>
      </w:pPr>
      <w:r>
        <w:t>注意，本</w:t>
      </w:r>
      <w:r>
        <w:t>ID</w:t>
      </w:r>
      <w:r>
        <w:t>这里，是高低皆应。有些话是对高点的人说的，例如如何买卖点、背驰、震荡操作、换股、板块轮动之类的；有些是对没时间、短线反应慢的说的，诸如周的顶分型、</w:t>
      </w:r>
      <w:r>
        <w:t>5</w:t>
      </w:r>
      <w:r>
        <w:t>周线、持有睡觉之类的；所以，也请对号入座，并不是每一种操作都适合任何人的。</w:t>
      </w:r>
    </w:p>
    <w:p w14:paraId="5DEDFDE1" w14:textId="77777777" w:rsidR="00480CF5" w:rsidRDefault="00E44950">
      <w:pPr>
        <w:rPr>
          <w:lang w:eastAsia="zh-CN"/>
        </w:rPr>
      </w:pPr>
      <w:r>
        <w:rPr>
          <w:lang w:eastAsia="zh-CN"/>
        </w:rPr>
        <w:t>甭说本</w:t>
      </w:r>
      <w:r>
        <w:rPr>
          <w:lang w:eastAsia="zh-CN"/>
        </w:rPr>
        <w:t>ID</w:t>
      </w:r>
      <w:r>
        <w:rPr>
          <w:lang w:eastAsia="zh-CN"/>
        </w:rPr>
        <w:t>最近少写课程，每天解盘的课程的陪练意义可不要小视了。至于课程，写是要有兴致的，本</w:t>
      </w:r>
      <w:r>
        <w:rPr>
          <w:lang w:eastAsia="zh-CN"/>
        </w:rPr>
        <w:t>ID</w:t>
      </w:r>
      <w:r>
        <w:rPr>
          <w:lang w:eastAsia="zh-CN"/>
        </w:rPr>
        <w:t>最近兴致在和各位陪读历史，股票就先且陪练吧。</w:t>
      </w:r>
    </w:p>
    <w:p w14:paraId="0E318F7C" w14:textId="77777777" w:rsidR="00480CF5" w:rsidRDefault="00E44950">
      <w:proofErr w:type="spellStart"/>
      <w:r>
        <w:t>股票，陪什么都可以，就是不能陪套</w:t>
      </w:r>
      <w:proofErr w:type="spellEnd"/>
      <w:r>
        <w:t>。</w:t>
      </w:r>
    </w:p>
    <w:p w14:paraId="1E5A4D5C" w14:textId="77777777" w:rsidR="00480CF5" w:rsidRDefault="00E44950">
      <w:pPr>
        <w:rPr>
          <w:lang w:eastAsia="zh-CN"/>
        </w:rPr>
      </w:pPr>
      <w:r>
        <w:rPr>
          <w:lang w:eastAsia="zh-CN"/>
        </w:rPr>
        <w:t>先下，再见。</w:t>
      </w:r>
    </w:p>
    <w:p w14:paraId="09567693" w14:textId="77777777" w:rsidR="00480CF5" w:rsidRDefault="00480CF5">
      <w:pPr>
        <w:rPr>
          <w:lang w:eastAsia="zh-CN"/>
        </w:rPr>
      </w:pPr>
    </w:p>
    <w:p w14:paraId="550FA910" w14:textId="77777777" w:rsidR="00480CF5" w:rsidRDefault="00E44950">
      <w:pPr>
        <w:pStyle w:val="Heading1"/>
        <w:rPr>
          <w:lang w:eastAsia="zh-CN"/>
        </w:rPr>
      </w:pPr>
      <w:bookmarkStart w:id="731" w:name="_Toc72586885"/>
      <w:r>
        <w:rPr>
          <w:lang w:eastAsia="zh-CN"/>
        </w:rPr>
        <w:t xml:space="preserve">2008-01-08 16:53 </w:t>
      </w:r>
      <w:r>
        <w:rPr>
          <w:lang w:eastAsia="zh-CN"/>
        </w:rPr>
        <w:t>中神通，周翔宇。</w:t>
      </w:r>
      <w:bookmarkEnd w:id="731"/>
    </w:p>
    <w:p w14:paraId="54D5A57A" w14:textId="77777777" w:rsidR="00480CF5" w:rsidRDefault="002E2046">
      <w:hyperlink r:id="rId857" w:history="1">
        <w:r w:rsidR="00BC48B9" w:rsidRPr="00630CB5">
          <w:rPr>
            <w:rStyle w:val="Hyperlink"/>
          </w:rPr>
          <w:t>http://blog.sina.com.cn/s/blog_486e105c010083vo.html</w:t>
        </w:r>
      </w:hyperlink>
      <w:r w:rsidR="00BC48B9">
        <w:t xml:space="preserve"> </w:t>
      </w:r>
    </w:p>
    <w:p w14:paraId="233A0AEB" w14:textId="77777777" w:rsidR="00480CF5" w:rsidRDefault="00E44950">
      <w:pPr>
        <w:rPr>
          <w:lang w:eastAsia="zh-CN"/>
        </w:rPr>
      </w:pPr>
      <w:r>
        <w:rPr>
          <w:lang w:eastAsia="zh-CN"/>
        </w:rPr>
        <w:t>今天，无论如何避不开他。</w:t>
      </w:r>
    </w:p>
    <w:p w14:paraId="04C1ABCC" w14:textId="77777777" w:rsidR="00480CF5" w:rsidRDefault="00E44950">
      <w:pPr>
        <w:rPr>
          <w:lang w:eastAsia="zh-CN"/>
        </w:rPr>
      </w:pPr>
      <w:r>
        <w:rPr>
          <w:lang w:eastAsia="zh-CN"/>
        </w:rPr>
        <w:t>华山论剑，说他是中神通，毛大爷的粉丝肯定不乐意，但，政治只讲结果，就像比武，结果就是一切，说什么都没用。</w:t>
      </w:r>
    </w:p>
    <w:p w14:paraId="14E85D18" w14:textId="77777777" w:rsidR="00480CF5" w:rsidRDefault="00E44950">
      <w:pPr>
        <w:rPr>
          <w:lang w:eastAsia="zh-CN"/>
        </w:rPr>
      </w:pPr>
      <w:r>
        <w:rPr>
          <w:lang w:eastAsia="zh-CN"/>
        </w:rPr>
        <w:t>那么，结果是什么呢？结果就是，在他身后，中国的道路从他身后一路延伸。对于政治人物来说，没有比这结果更值得结果的，这结的，绝对是大果子了。</w:t>
      </w:r>
    </w:p>
    <w:p w14:paraId="31482D19" w14:textId="77777777" w:rsidR="00480CF5" w:rsidRDefault="00E44950">
      <w:pPr>
        <w:rPr>
          <w:lang w:eastAsia="zh-CN"/>
        </w:rPr>
      </w:pPr>
      <w:r>
        <w:rPr>
          <w:lang w:eastAsia="zh-CN"/>
        </w:rPr>
        <w:t>就如同说毛大爷和</w:t>
      </w:r>
      <w:proofErr w:type="gramStart"/>
      <w:r>
        <w:rPr>
          <w:lang w:eastAsia="zh-CN"/>
        </w:rPr>
        <w:t>蒋</w:t>
      </w:r>
      <w:proofErr w:type="gramEnd"/>
      <w:r>
        <w:rPr>
          <w:lang w:eastAsia="zh-CN"/>
        </w:rPr>
        <w:t>光头时强调的，讨论政治，不要讨论道德。道德这玩意，不过是政治的玩具。只有失败者才讨论道德，或者当成功者需要忽悠大众时，也会玩弄一下道德。</w:t>
      </w:r>
    </w:p>
    <w:p w14:paraId="38F6E795" w14:textId="77777777" w:rsidR="00480CF5" w:rsidRDefault="00E44950">
      <w:pPr>
        <w:rPr>
          <w:lang w:eastAsia="zh-CN"/>
        </w:rPr>
      </w:pPr>
      <w:r>
        <w:rPr>
          <w:lang w:eastAsia="zh-CN"/>
        </w:rPr>
        <w:t>当然，本</w:t>
      </w:r>
      <w:r>
        <w:rPr>
          <w:lang w:eastAsia="zh-CN"/>
        </w:rPr>
        <w:t>ID</w:t>
      </w:r>
      <w:r>
        <w:rPr>
          <w:lang w:eastAsia="zh-CN"/>
        </w:rPr>
        <w:t>是林先生的半个粉丝，周先生对林先生来了那一下，并不影响本</w:t>
      </w:r>
      <w:r>
        <w:rPr>
          <w:lang w:eastAsia="zh-CN"/>
        </w:rPr>
        <w:t>ID</w:t>
      </w:r>
      <w:r>
        <w:rPr>
          <w:lang w:eastAsia="zh-CN"/>
        </w:rPr>
        <w:t>对周先生政治上的评价。本来林先生政治上就是个侏儒，政治上倒在当代第一高手之下</w:t>
      </w:r>
      <w:proofErr w:type="gramStart"/>
      <w:r>
        <w:rPr>
          <w:lang w:eastAsia="zh-CN"/>
        </w:rPr>
        <w:t>下</w:t>
      </w:r>
      <w:proofErr w:type="gramEnd"/>
      <w:r>
        <w:rPr>
          <w:lang w:eastAsia="zh-CN"/>
        </w:rPr>
        <w:t>，那是他的荣耀。</w:t>
      </w:r>
    </w:p>
    <w:p w14:paraId="731F0E40" w14:textId="77777777" w:rsidR="00480CF5" w:rsidRDefault="00E44950">
      <w:pPr>
        <w:rPr>
          <w:lang w:eastAsia="zh-CN"/>
        </w:rPr>
      </w:pPr>
      <w:r>
        <w:rPr>
          <w:lang w:eastAsia="zh-CN"/>
        </w:rPr>
        <w:t>周先生，一个绝妙的楔子，打入当世两大军事高人之间。军事，不过是政治的延续。军事高人，在政治上，并不一定是高人。军事上第一高人，在政治上也不一定是第一。</w:t>
      </w:r>
    </w:p>
    <w:p w14:paraId="0972A643" w14:textId="77777777" w:rsidR="00480CF5" w:rsidRDefault="00E44950">
      <w:pPr>
        <w:rPr>
          <w:lang w:eastAsia="zh-CN"/>
        </w:rPr>
      </w:pPr>
      <w:r>
        <w:rPr>
          <w:lang w:eastAsia="zh-CN"/>
        </w:rPr>
        <w:lastRenderedPageBreak/>
        <w:t>好了，林先生没了，毛大爷的上涨走势也就此背驰，额的神啊。</w:t>
      </w:r>
    </w:p>
    <w:p w14:paraId="0E61194E" w14:textId="77777777" w:rsidR="00480CF5" w:rsidRDefault="00E44950">
      <w:pPr>
        <w:rPr>
          <w:lang w:eastAsia="zh-CN"/>
        </w:rPr>
      </w:pPr>
      <w:r>
        <w:rPr>
          <w:lang w:eastAsia="zh-CN"/>
        </w:rPr>
        <w:t>中国历史上，永远解不开的，是宦官、国戚系统与丞相为代表的管理系统的相斗，中国的政治历史，某种程度上就是围绕着两大系统的斗争历史。这其实不是中国特有的现象，在国外，教权与王权的斗争也是一直折腾。</w:t>
      </w:r>
    </w:p>
    <w:p w14:paraId="3E148B52" w14:textId="77777777" w:rsidR="00480CF5" w:rsidRDefault="00E44950">
      <w:pPr>
        <w:rPr>
          <w:lang w:eastAsia="zh-CN"/>
        </w:rPr>
      </w:pPr>
      <w:r>
        <w:rPr>
          <w:lang w:eastAsia="zh-CN"/>
        </w:rPr>
        <w:t>这两种系统的斗争，其实同构于人的精神与物质层面的原始分力。这一点，对于教权与</w:t>
      </w:r>
      <w:proofErr w:type="gramStart"/>
      <w:r>
        <w:rPr>
          <w:lang w:eastAsia="zh-CN"/>
        </w:rPr>
        <w:t>王权很</w:t>
      </w:r>
      <w:proofErr w:type="gramEnd"/>
      <w:r>
        <w:rPr>
          <w:lang w:eastAsia="zh-CN"/>
        </w:rPr>
        <w:t>容易理解，对于宦官、国戚系统与丞相为代表的管理系统，其实是一样的。丞相为代表的管理系统，本质上是</w:t>
      </w:r>
      <w:proofErr w:type="gramStart"/>
      <w:r>
        <w:rPr>
          <w:lang w:eastAsia="zh-CN"/>
        </w:rPr>
        <w:t>很</w:t>
      </w:r>
      <w:proofErr w:type="gramEnd"/>
      <w:r>
        <w:rPr>
          <w:lang w:eastAsia="zh-CN"/>
        </w:rPr>
        <w:t>物质的，为什么？一个国家正常的日常管理，首先面对的就是</w:t>
      </w:r>
      <w:proofErr w:type="gramStart"/>
      <w:r>
        <w:rPr>
          <w:lang w:eastAsia="zh-CN"/>
        </w:rPr>
        <w:t>一</w:t>
      </w:r>
      <w:proofErr w:type="gramEnd"/>
      <w:r>
        <w:rPr>
          <w:lang w:eastAsia="zh-CN"/>
        </w:rPr>
        <w:t>国家人的衣食住行等等</w:t>
      </w:r>
      <w:proofErr w:type="gramStart"/>
      <w:r>
        <w:rPr>
          <w:lang w:eastAsia="zh-CN"/>
        </w:rPr>
        <w:t>很</w:t>
      </w:r>
      <w:proofErr w:type="gramEnd"/>
      <w:r>
        <w:rPr>
          <w:lang w:eastAsia="zh-CN"/>
        </w:rPr>
        <w:t>物质的事情；而宦官、国戚系统，都是些吃饱了没事干，</w:t>
      </w:r>
      <w:proofErr w:type="gramStart"/>
      <w:r>
        <w:rPr>
          <w:lang w:eastAsia="zh-CN"/>
        </w:rPr>
        <w:t>专想些</w:t>
      </w:r>
      <w:proofErr w:type="gramEnd"/>
      <w:r>
        <w:rPr>
          <w:lang w:eastAsia="zh-CN"/>
        </w:rPr>
        <w:t>无聊概念来折腾人的玩意，所以，有些可能就忽悠皇帝地求仙吃药，有些就</w:t>
      </w:r>
      <w:proofErr w:type="gramStart"/>
      <w:r>
        <w:rPr>
          <w:lang w:eastAsia="zh-CN"/>
        </w:rPr>
        <w:t>忽悠着</w:t>
      </w:r>
      <w:proofErr w:type="gramEnd"/>
      <w:r>
        <w:rPr>
          <w:lang w:eastAsia="zh-CN"/>
        </w:rPr>
        <w:t>一些伟大的世界构想，但无论如何，最终只有一个象征物的拥有是这系统中唯一重要的，这就是：王冠。因为，无论宦官还是国戚，他们的权力都来自一个象征物：王冠，一个更精神的存在。</w:t>
      </w:r>
    </w:p>
    <w:p w14:paraId="3531954B" w14:textId="77777777" w:rsidR="00480CF5" w:rsidRDefault="00E44950">
      <w:pPr>
        <w:rPr>
          <w:lang w:eastAsia="zh-CN"/>
        </w:rPr>
      </w:pPr>
      <w:r>
        <w:rPr>
          <w:lang w:eastAsia="zh-CN"/>
        </w:rPr>
        <w:t>所以，一切的争斗，都是很容易理解了。就算这王冠不是真的王冠，而是另一种精神性的象征物，而宦官、国戚不是真的宦官、国戚，而是另一种靠某种精神性象征物存在而天授神权式地被赋予权力的人群，其本质都是不变的。甚至，这象征物可能就是一种革命性的概念与身份。</w:t>
      </w:r>
    </w:p>
    <w:p w14:paraId="4A39232E" w14:textId="77777777" w:rsidR="00480CF5" w:rsidRDefault="00E44950">
      <w:pPr>
        <w:rPr>
          <w:lang w:eastAsia="zh-CN"/>
        </w:rPr>
      </w:pPr>
      <w:r>
        <w:rPr>
          <w:lang w:eastAsia="zh-CN"/>
        </w:rPr>
        <w:t>好了，故事就不用说了，周先生胜利了，物质战胜了精神，周先生中神通了。</w:t>
      </w:r>
    </w:p>
    <w:p w14:paraId="0D0779C0" w14:textId="77777777" w:rsidR="00480CF5" w:rsidRDefault="00E44950">
      <w:pPr>
        <w:rPr>
          <w:lang w:eastAsia="zh-CN"/>
        </w:rPr>
      </w:pPr>
      <w:r>
        <w:rPr>
          <w:lang w:eastAsia="zh-CN"/>
        </w:rPr>
        <w:t>周先生是永远地胜利了，物质战胜精神后，精神</w:t>
      </w:r>
      <w:proofErr w:type="gramStart"/>
      <w:r>
        <w:rPr>
          <w:lang w:eastAsia="zh-CN"/>
        </w:rPr>
        <w:t>永远回</w:t>
      </w:r>
      <w:proofErr w:type="gramEnd"/>
      <w:r>
        <w:rPr>
          <w:lang w:eastAsia="zh-CN"/>
        </w:rPr>
        <w:t>不到那种上帝式象征物的状态，物质会创造自己的精神，而这精神，与上帝式的精神无关，本质上是物质的。</w:t>
      </w:r>
    </w:p>
    <w:p w14:paraId="72D66CA6" w14:textId="77777777" w:rsidR="00480CF5" w:rsidRDefault="00E44950">
      <w:pPr>
        <w:rPr>
          <w:lang w:eastAsia="zh-CN"/>
        </w:rPr>
      </w:pPr>
      <w:r>
        <w:rPr>
          <w:lang w:eastAsia="zh-CN"/>
        </w:rPr>
        <w:t>周先生胜利的意义，被揭示得太少了。举世皆盲，历史再翻去</w:t>
      </w:r>
      <w:r>
        <w:rPr>
          <w:lang w:eastAsia="zh-CN"/>
        </w:rPr>
        <w:t>1000</w:t>
      </w:r>
      <w:r>
        <w:rPr>
          <w:lang w:eastAsia="zh-CN"/>
        </w:rPr>
        <w:t>年，这意义可能更明确。周先生，是靠某种精神性象征物存在而天授神权式地被赋予权力的模式的最终终结者，不管有意无意，事实上，就是这样。</w:t>
      </w:r>
    </w:p>
    <w:p w14:paraId="27131B76" w14:textId="77777777" w:rsidR="00480CF5" w:rsidRDefault="00E44950">
      <w:pPr>
        <w:rPr>
          <w:lang w:eastAsia="zh-CN"/>
        </w:rPr>
      </w:pPr>
      <w:r>
        <w:rPr>
          <w:lang w:eastAsia="zh-CN"/>
        </w:rPr>
        <w:t>周先生，永垂不朽。</w:t>
      </w:r>
    </w:p>
    <w:p w14:paraId="23113AC9" w14:textId="77777777" w:rsidR="00480CF5" w:rsidRDefault="00E44950">
      <w:pPr>
        <w:pStyle w:val="Heading1"/>
        <w:rPr>
          <w:lang w:eastAsia="zh-CN"/>
        </w:rPr>
      </w:pPr>
      <w:bookmarkStart w:id="732" w:name="_Toc72586886"/>
      <w:r>
        <w:rPr>
          <w:lang w:eastAsia="zh-CN"/>
        </w:rPr>
        <w:t xml:space="preserve">2008-01-09 15:12 </w:t>
      </w:r>
      <w:r>
        <w:rPr>
          <w:lang w:eastAsia="zh-CN"/>
        </w:rPr>
        <w:t>上涨动力，来自清洗。</w:t>
      </w:r>
      <w:bookmarkEnd w:id="732"/>
    </w:p>
    <w:p w14:paraId="6708FE58" w14:textId="77777777" w:rsidR="00480CF5" w:rsidRDefault="002E2046">
      <w:hyperlink r:id="rId858" w:history="1">
        <w:r w:rsidR="00B84718" w:rsidRPr="005F75FD">
          <w:rPr>
            <w:rStyle w:val="Hyperlink"/>
          </w:rPr>
          <w:t>http://blog.sina.com.cn/s/blog_486e105c01008445.html</w:t>
        </w:r>
      </w:hyperlink>
      <w:r w:rsidR="00B84718">
        <w:t xml:space="preserve"> </w:t>
      </w:r>
    </w:p>
    <w:p w14:paraId="5F126131" w14:textId="77777777" w:rsidR="00480CF5" w:rsidRPr="00526D1B" w:rsidRDefault="00E44950">
      <w:pPr>
        <w:rPr>
          <w:color w:val="FF0000"/>
          <w:lang w:eastAsia="zh-CN"/>
        </w:rPr>
      </w:pPr>
      <w:r>
        <w:rPr>
          <w:lang w:eastAsia="zh-CN"/>
        </w:rPr>
        <w:t>其实，</w:t>
      </w:r>
      <w:r w:rsidRPr="00526D1B">
        <w:rPr>
          <w:color w:val="FF0000"/>
          <w:lang w:eastAsia="zh-CN"/>
        </w:rPr>
        <w:t>不仅是股票，这世界游戏的一个基本玩法，就是</w:t>
      </w:r>
      <w:r w:rsidRPr="00526D1B">
        <w:rPr>
          <w:color w:val="FF0000"/>
          <w:lang w:eastAsia="zh-CN"/>
        </w:rPr>
        <w:t>“</w:t>
      </w:r>
      <w:r w:rsidRPr="00526D1B">
        <w:rPr>
          <w:color w:val="FF0000"/>
          <w:lang w:eastAsia="zh-CN"/>
        </w:rPr>
        <w:t>上涨动力，来自清洗。</w:t>
      </w:r>
      <w:r w:rsidRPr="00526D1B">
        <w:rPr>
          <w:color w:val="FF0000"/>
          <w:lang w:eastAsia="zh-CN"/>
        </w:rPr>
        <w:t>”</w:t>
      </w:r>
      <w:r w:rsidRPr="00526D1B">
        <w:rPr>
          <w:color w:val="FF0000"/>
          <w:lang w:eastAsia="zh-CN"/>
        </w:rPr>
        <w:t>没有清洗，所有人都成功，所有人都吃香喝辣的，那就不是全球化资本的美丽新世界了。到达顶端的，永远只能是少数人。当然，股票上涨的动力，更离不开清洗。没有中途下车的，哪里有最后被落井下石的？没有踏空的、被洗的，哪里有最后被套的、接棒的？</w:t>
      </w:r>
    </w:p>
    <w:p w14:paraId="5F276BDE" w14:textId="77777777" w:rsidR="00480CF5" w:rsidRDefault="00E44950" w:rsidP="00195133">
      <w:pPr>
        <w:pStyle w:val="a"/>
      </w:pPr>
      <w:r>
        <w:lastRenderedPageBreak/>
        <w:t>藐视技术的，最终只会被技术所藐视。对付震荡、清洗，本</w:t>
      </w:r>
      <w:r>
        <w:t>ID</w:t>
      </w:r>
      <w:r>
        <w:t>理论里早给出了最好的办法：分型。请问：如果震荡连（</w:t>
      </w:r>
      <w:r>
        <w:t>1</w:t>
      </w:r>
      <w:r>
        <w:t>，</w:t>
      </w:r>
      <w:r>
        <w:t>1</w:t>
      </w:r>
      <w:r>
        <w:t>）在日线上都没打破，有什么可说的呢？对于技术高的，震荡后就要回补，如果没这个反应能力，就不做震荡，这个道理说了</w:t>
      </w:r>
      <w:r>
        <w:t>N</w:t>
      </w:r>
      <w:r>
        <w:t>的</w:t>
      </w:r>
      <w:r>
        <w:t>N</w:t>
      </w:r>
      <w:proofErr w:type="gramStart"/>
      <w:r>
        <w:t>次方遍了</w:t>
      </w:r>
      <w:proofErr w:type="gramEnd"/>
      <w:r>
        <w:t>。震荡，对于有准备的个股与资金，就是给了一个更好的上涨理由，</w:t>
      </w:r>
      <w:proofErr w:type="gramStart"/>
      <w:r>
        <w:t>越震越</w:t>
      </w:r>
      <w:proofErr w:type="gramEnd"/>
      <w:r>
        <w:t>强。抛下一批人，轻装好前进。所以，很多股票，在震荡一下后就开始很无耻地创出新高。无耻，一定是市场上最荣耀的事情。</w:t>
      </w:r>
    </w:p>
    <w:p w14:paraId="0662000A" w14:textId="77777777" w:rsidR="00480CF5" w:rsidRDefault="00E44950">
      <w:pPr>
        <w:rPr>
          <w:lang w:eastAsia="zh-CN"/>
        </w:rPr>
      </w:pPr>
      <w:r>
        <w:rPr>
          <w:lang w:eastAsia="zh-CN"/>
        </w:rPr>
        <w:t>本</w:t>
      </w:r>
      <w:r>
        <w:rPr>
          <w:lang w:eastAsia="zh-CN"/>
        </w:rPr>
        <w:t>ID</w:t>
      </w:r>
      <w:r>
        <w:rPr>
          <w:lang w:eastAsia="zh-CN"/>
        </w:rPr>
        <w:t>反复说了，年初越无耻越有面包，</w:t>
      </w:r>
      <w:r>
        <w:rPr>
          <w:lang w:eastAsia="zh-CN"/>
        </w:rPr>
        <w:t>1</w:t>
      </w:r>
      <w:r>
        <w:rPr>
          <w:lang w:eastAsia="zh-CN"/>
        </w:rPr>
        <w:t>月</w:t>
      </w:r>
      <w:r>
        <w:rPr>
          <w:lang w:eastAsia="zh-CN"/>
        </w:rPr>
        <w:t>10</w:t>
      </w:r>
      <w:r>
        <w:rPr>
          <w:lang w:eastAsia="zh-CN"/>
        </w:rPr>
        <w:t>日都没过，就想着逃命，那干脆今年什么都别干了，</w:t>
      </w:r>
      <w:proofErr w:type="gramStart"/>
      <w:r>
        <w:rPr>
          <w:lang w:eastAsia="zh-CN"/>
        </w:rPr>
        <w:t>回家学</w:t>
      </w:r>
      <w:proofErr w:type="gramEnd"/>
      <w:r>
        <w:rPr>
          <w:lang w:eastAsia="zh-CN"/>
        </w:rPr>
        <w:t>君子剑吧。</w:t>
      </w:r>
    </w:p>
    <w:p w14:paraId="78A831AF" w14:textId="77777777" w:rsidR="00480CF5" w:rsidRDefault="00E44950" w:rsidP="00195133">
      <w:pPr>
        <w:pStyle w:val="a"/>
      </w:pPr>
      <w:r>
        <w:t>技术上的情况昨天早说了，就是第二、三种情况的选择，</w:t>
      </w:r>
      <w:r>
        <w:t>5</w:t>
      </w:r>
      <w:r>
        <w:t>分钟还是</w:t>
      </w:r>
      <w:r>
        <w:t>30</w:t>
      </w:r>
      <w:r>
        <w:t>分钟中枢的选择。不管是什么，最终都以是否有效站住</w:t>
      </w:r>
      <w:r>
        <w:t>5462</w:t>
      </w:r>
      <w:r>
        <w:t>点为标志，站住，就再狂飙突进一次；站不住，就歇歇等能量聚集够了再来。而个股并不大关心这些，因为资金很饿，管你站不站住</w:t>
      </w:r>
      <w:proofErr w:type="gramStart"/>
      <w:r>
        <w:t>什么傻点位</w:t>
      </w:r>
      <w:proofErr w:type="gramEnd"/>
      <w:r>
        <w:t>，市场这么多资金，就算指数大跌，个股行情也依然不会含糊。所以，本</w:t>
      </w:r>
      <w:r>
        <w:t>ID</w:t>
      </w:r>
      <w:r>
        <w:t>早给了各位一个明示：疲软指数，高潮个股。</w:t>
      </w:r>
    </w:p>
    <w:p w14:paraId="6786ED4C" w14:textId="77777777" w:rsidR="00480CF5" w:rsidRDefault="00E44950">
      <w:pPr>
        <w:rPr>
          <w:lang w:eastAsia="zh-CN"/>
        </w:rPr>
      </w:pPr>
      <w:r>
        <w:rPr>
          <w:lang w:eastAsia="zh-CN"/>
        </w:rPr>
        <w:t>今天谁能越早把面包赚到手，就是牛人。年初不大胆，难道等着年底倾家荡产？</w:t>
      </w:r>
    </w:p>
    <w:p w14:paraId="3E4A7E03" w14:textId="77777777" w:rsidR="00480CF5" w:rsidRDefault="00E44950">
      <w:pPr>
        <w:rPr>
          <w:lang w:eastAsia="zh-CN"/>
        </w:rPr>
      </w:pPr>
      <w:r>
        <w:rPr>
          <w:lang w:eastAsia="zh-CN"/>
        </w:rPr>
        <w:t>慢慢地，锅热了，大家伙也会变只蝴蝶满天飞。</w:t>
      </w:r>
    </w:p>
    <w:p w14:paraId="4AD1072A" w14:textId="77777777" w:rsidR="00480CF5" w:rsidRDefault="00E44950" w:rsidP="00195133">
      <w:pPr>
        <w:pStyle w:val="a"/>
      </w:pPr>
      <w:r>
        <w:t>在站住</w:t>
      </w:r>
      <w:r>
        <w:t>5462</w:t>
      </w:r>
      <w:r>
        <w:t>点前，震荡依然继续，震荡中会有三种人：随便抽血的、看着周顶分睡觉的、被左右巴掌的。你希望成为哪一种？</w:t>
      </w:r>
    </w:p>
    <w:p w14:paraId="500CBA70" w14:textId="77777777" w:rsidR="00480CF5" w:rsidRDefault="00E44950">
      <w:pPr>
        <w:rPr>
          <w:lang w:eastAsia="zh-CN"/>
        </w:rPr>
      </w:pPr>
      <w:r>
        <w:rPr>
          <w:lang w:eastAsia="zh-CN"/>
        </w:rPr>
        <w:t>先下，再见。</w:t>
      </w:r>
    </w:p>
    <w:p w14:paraId="13592EE9" w14:textId="77777777" w:rsidR="00480CF5" w:rsidRDefault="00E44950">
      <w:pPr>
        <w:pStyle w:val="Heading1"/>
        <w:rPr>
          <w:lang w:eastAsia="zh-CN"/>
        </w:rPr>
      </w:pPr>
      <w:bookmarkStart w:id="733" w:name="_Toc72586887"/>
      <w:r>
        <w:rPr>
          <w:lang w:eastAsia="zh-CN"/>
        </w:rPr>
        <w:t xml:space="preserve">2008-01-09 15:41 </w:t>
      </w:r>
      <w:r>
        <w:rPr>
          <w:lang w:eastAsia="zh-CN"/>
        </w:rPr>
        <w:t>史上绝无仅有超第一的军事牛人</w:t>
      </w:r>
      <w:bookmarkEnd w:id="733"/>
    </w:p>
    <w:p w14:paraId="5F695A6A" w14:textId="77777777" w:rsidR="00480CF5" w:rsidRDefault="002E2046">
      <w:hyperlink r:id="rId859" w:history="1">
        <w:r w:rsidR="00B84718" w:rsidRPr="005F75FD">
          <w:rPr>
            <w:rStyle w:val="Hyperlink"/>
          </w:rPr>
          <w:t>http://blog.sina.com.cn/s/blog_486e105c01008422.html</w:t>
        </w:r>
      </w:hyperlink>
      <w:r w:rsidR="00B84718">
        <w:t xml:space="preserve"> </w:t>
      </w:r>
    </w:p>
    <w:p w14:paraId="67BE7011" w14:textId="77777777" w:rsidR="00480CF5" w:rsidRDefault="00E44950">
      <w:pPr>
        <w:rPr>
          <w:lang w:eastAsia="zh-CN"/>
        </w:rPr>
      </w:pPr>
      <w:r>
        <w:rPr>
          <w:lang w:eastAsia="zh-CN"/>
        </w:rPr>
        <w:t>晚上有事，帖子</w:t>
      </w:r>
      <w:proofErr w:type="gramStart"/>
      <w:r>
        <w:rPr>
          <w:lang w:eastAsia="zh-CN"/>
        </w:rPr>
        <w:t>写好先扔上来</w:t>
      </w:r>
      <w:proofErr w:type="gramEnd"/>
      <w:r>
        <w:rPr>
          <w:lang w:eastAsia="zh-CN"/>
        </w:rPr>
        <w:t>。</w:t>
      </w:r>
    </w:p>
    <w:p w14:paraId="0FDE3B08" w14:textId="77777777" w:rsidR="00480CF5" w:rsidRDefault="00E44950">
      <w:pPr>
        <w:rPr>
          <w:lang w:eastAsia="zh-CN"/>
        </w:rPr>
      </w:pPr>
      <w:r>
        <w:rPr>
          <w:lang w:eastAsia="zh-CN"/>
        </w:rPr>
        <w:t>很对不起，要令毛大爷的粉丝极端失望，他们眼里的第一军事天才、统帅，在这位牛人面前，就算不了什么了。</w:t>
      </w:r>
    </w:p>
    <w:p w14:paraId="5B8B693D" w14:textId="77777777" w:rsidR="00480CF5" w:rsidRDefault="00E44950">
      <w:pPr>
        <w:rPr>
          <w:lang w:eastAsia="zh-CN"/>
        </w:rPr>
      </w:pPr>
      <w:r>
        <w:rPr>
          <w:lang w:eastAsia="zh-CN"/>
        </w:rPr>
        <w:t>一切以结果为依据，其他都是废话。那么，结果是什么呢？这位白手起家的牛人，在不可想象的超短时间内，横扫</w:t>
      </w:r>
      <w:r>
        <w:rPr>
          <w:lang w:eastAsia="zh-CN"/>
        </w:rPr>
        <w:t>N</w:t>
      </w:r>
      <w:r>
        <w:rPr>
          <w:lang w:eastAsia="zh-CN"/>
        </w:rPr>
        <w:t>大高级得多的所谓文明，</w:t>
      </w:r>
      <w:r>
        <w:rPr>
          <w:lang w:eastAsia="zh-CN"/>
        </w:rPr>
        <w:t>N</w:t>
      </w:r>
      <w:r>
        <w:rPr>
          <w:lang w:eastAsia="zh-CN"/>
        </w:rPr>
        <w:t>的</w:t>
      </w:r>
      <w:proofErr w:type="gramStart"/>
      <w:r>
        <w:rPr>
          <w:lang w:eastAsia="zh-CN"/>
        </w:rPr>
        <w:t>平方多</w:t>
      </w:r>
      <w:proofErr w:type="gramEnd"/>
      <w:r>
        <w:rPr>
          <w:lang w:eastAsia="zh-CN"/>
        </w:rPr>
        <w:t>的所谓强国，在人类历史上，展开空前绝后的大征服，而他所依靠的军队，不超过</w:t>
      </w:r>
      <w:r>
        <w:rPr>
          <w:lang w:eastAsia="zh-CN"/>
        </w:rPr>
        <w:t>20</w:t>
      </w:r>
      <w:r>
        <w:rPr>
          <w:lang w:eastAsia="zh-CN"/>
        </w:rPr>
        <w:t>万。</w:t>
      </w:r>
    </w:p>
    <w:p w14:paraId="0E512001" w14:textId="77777777" w:rsidR="00480CF5" w:rsidRDefault="00E44950">
      <w:pPr>
        <w:rPr>
          <w:lang w:eastAsia="zh-CN"/>
        </w:rPr>
      </w:pPr>
      <w:r>
        <w:rPr>
          <w:lang w:eastAsia="zh-CN"/>
        </w:rPr>
        <w:t>如果没有他，现在版图最大的俄罗斯的存在，都是一个问号。从太平洋到地中海、大西洋，所有的人，在</w:t>
      </w:r>
      <w:r>
        <w:rPr>
          <w:lang w:eastAsia="zh-CN"/>
        </w:rPr>
        <w:t>N</w:t>
      </w:r>
      <w:proofErr w:type="gramStart"/>
      <w:r>
        <w:rPr>
          <w:lang w:eastAsia="zh-CN"/>
        </w:rPr>
        <w:t>个</w:t>
      </w:r>
      <w:proofErr w:type="gramEnd"/>
      <w:r>
        <w:rPr>
          <w:lang w:eastAsia="zh-CN"/>
        </w:rPr>
        <w:t>世纪内用从最敬畏到最恶毒的语言描述这位牛人，甚</w:t>
      </w:r>
      <w:r>
        <w:rPr>
          <w:lang w:eastAsia="zh-CN"/>
        </w:rPr>
        <w:lastRenderedPageBreak/>
        <w:t>至这位牛人的名字与历史以及遗物，在</w:t>
      </w:r>
      <w:r>
        <w:rPr>
          <w:lang w:eastAsia="zh-CN"/>
        </w:rPr>
        <w:t>N</w:t>
      </w:r>
      <w:proofErr w:type="gramStart"/>
      <w:r>
        <w:rPr>
          <w:lang w:eastAsia="zh-CN"/>
        </w:rPr>
        <w:t>个</w:t>
      </w:r>
      <w:proofErr w:type="gramEnd"/>
      <w:r>
        <w:rPr>
          <w:lang w:eastAsia="zh-CN"/>
        </w:rPr>
        <w:t>世纪内都成为</w:t>
      </w:r>
      <w:r>
        <w:rPr>
          <w:lang w:eastAsia="zh-CN"/>
        </w:rPr>
        <w:t>N</w:t>
      </w:r>
      <w:r>
        <w:rPr>
          <w:lang w:eastAsia="zh-CN"/>
        </w:rPr>
        <w:t>多国家的禁忌，这禁忌甚至在</w:t>
      </w:r>
      <w:r>
        <w:rPr>
          <w:lang w:eastAsia="zh-CN"/>
        </w:rPr>
        <w:t>20</w:t>
      </w:r>
      <w:r>
        <w:rPr>
          <w:lang w:eastAsia="zh-CN"/>
        </w:rPr>
        <w:t>世纪还存在。</w:t>
      </w:r>
    </w:p>
    <w:p w14:paraId="59458DD8" w14:textId="77777777" w:rsidR="00480CF5" w:rsidRDefault="00E44950">
      <w:pPr>
        <w:rPr>
          <w:lang w:eastAsia="zh-CN"/>
        </w:rPr>
      </w:pPr>
      <w:r>
        <w:rPr>
          <w:lang w:eastAsia="zh-CN"/>
        </w:rPr>
        <w:t>用人类的语言描述其成就，绝对是一种无聊的事情。没有他，甚至连欧洲的文艺复兴都成为不可想象的。欧洲最终之所以能兴起，他的作用不可轻视。他的铁骑之所以没有最终把整个欧洲征服，一个最简单的原因，就是当时的欧洲太贫穷了，和当时的亚洲相比，欧洲因为其贫穷而保存下来，却最终得到大征服</w:t>
      </w:r>
      <w:proofErr w:type="gramStart"/>
      <w:r>
        <w:rPr>
          <w:lang w:eastAsia="zh-CN"/>
        </w:rPr>
        <w:t>后文明</w:t>
      </w:r>
      <w:proofErr w:type="gramEnd"/>
      <w:r>
        <w:rPr>
          <w:lang w:eastAsia="zh-CN"/>
        </w:rPr>
        <w:t>超高速传播的好处，没有这一点，欧洲算个屁；没有欧洲的兴起，后来的美国，又算个鸟。</w:t>
      </w:r>
    </w:p>
    <w:p w14:paraId="5C5F7C3F" w14:textId="77777777" w:rsidR="00480CF5" w:rsidRDefault="00E44950">
      <w:pPr>
        <w:rPr>
          <w:lang w:eastAsia="zh-CN"/>
        </w:rPr>
      </w:pPr>
      <w:r>
        <w:rPr>
          <w:lang w:eastAsia="zh-CN"/>
        </w:rPr>
        <w:t>是的，只有掩耳盗铃之辈，才会否认当时的中国是被征服了。本</w:t>
      </w:r>
      <w:r>
        <w:rPr>
          <w:lang w:eastAsia="zh-CN"/>
        </w:rPr>
        <w:t>ID</w:t>
      </w:r>
      <w:r>
        <w:rPr>
          <w:lang w:eastAsia="zh-CN"/>
        </w:rPr>
        <w:t>这里不是为征服者唱什么赞歌，只是一个不敢面对历史的人绝对不可能成为强者，本</w:t>
      </w:r>
      <w:r>
        <w:rPr>
          <w:lang w:eastAsia="zh-CN"/>
        </w:rPr>
        <w:t>ID</w:t>
      </w:r>
      <w:r>
        <w:rPr>
          <w:lang w:eastAsia="zh-CN"/>
        </w:rPr>
        <w:t>只是直面历史而已。</w:t>
      </w:r>
    </w:p>
    <w:p w14:paraId="562E627D" w14:textId="77777777" w:rsidR="00480CF5" w:rsidRDefault="00E44950">
      <w:pPr>
        <w:rPr>
          <w:lang w:eastAsia="zh-CN"/>
        </w:rPr>
      </w:pPr>
      <w:r>
        <w:rPr>
          <w:lang w:eastAsia="zh-CN"/>
        </w:rPr>
        <w:t>文明太长了会生病的，特别是那种长久的已腐朽的文明。为什么</w:t>
      </w:r>
      <w:r>
        <w:rPr>
          <w:lang w:eastAsia="zh-CN"/>
        </w:rPr>
        <w:t>20</w:t>
      </w:r>
      <w:r>
        <w:rPr>
          <w:lang w:eastAsia="zh-CN"/>
        </w:rPr>
        <w:t>万不到的人马就可以横扫诸多所谓的文明，因为那些所谓金玉其外的文明，早就是败絮其中了。一个新鲜的、野性的、天才的力量，怎么不可以去摧毁这些垃圾？</w:t>
      </w:r>
    </w:p>
    <w:p w14:paraId="4C853AF0" w14:textId="77777777" w:rsidR="00480CF5" w:rsidRDefault="00E44950">
      <w:pPr>
        <w:rPr>
          <w:lang w:eastAsia="zh-CN"/>
        </w:rPr>
      </w:pPr>
      <w:r>
        <w:rPr>
          <w:lang w:eastAsia="zh-CN"/>
        </w:rPr>
        <w:t>一个文明，发展到只会抱着皇帝去跳海，这个文明难道就不该受一次打击来让其重新振作？我们当然需要正气歌，但光有正气歌有屁用，世界需要铁与血，一个没有铁血的文明，自然就会被历史所调戏、所摧毁。</w:t>
      </w:r>
    </w:p>
    <w:p w14:paraId="2E32E7C0" w14:textId="77777777" w:rsidR="00480CF5" w:rsidRDefault="00E44950">
      <w:pPr>
        <w:rPr>
          <w:lang w:eastAsia="zh-CN"/>
        </w:rPr>
      </w:pPr>
      <w:r>
        <w:rPr>
          <w:lang w:eastAsia="zh-CN"/>
        </w:rPr>
        <w:t>这是中华文明在真正意义上第一次被征服，征服者就是这样一位史上绝无仅有超第一的军事牛人，这是历史的事实，不承认这一点，只是弱者的表现。</w:t>
      </w:r>
    </w:p>
    <w:p w14:paraId="71F16D11" w14:textId="77777777" w:rsidR="00480CF5" w:rsidRDefault="00E44950">
      <w:pPr>
        <w:rPr>
          <w:lang w:eastAsia="zh-CN"/>
        </w:rPr>
      </w:pPr>
      <w:r>
        <w:rPr>
          <w:lang w:eastAsia="zh-CN"/>
        </w:rPr>
        <w:t>没有人能永远强健，生点病，被击倒，那都不是什么大事，关键是要能站起来，中华文明之所以长久延续，就是我们能够生生不息，倒了能站起来。</w:t>
      </w:r>
      <w:r>
        <w:rPr>
          <w:lang w:eastAsia="zh-CN"/>
        </w:rPr>
        <w:t>100</w:t>
      </w:r>
      <w:r>
        <w:rPr>
          <w:lang w:eastAsia="zh-CN"/>
        </w:rPr>
        <w:t>年前打不过你，</w:t>
      </w:r>
      <w:r>
        <w:rPr>
          <w:lang w:eastAsia="zh-CN"/>
        </w:rPr>
        <w:t>100</w:t>
      </w:r>
      <w:proofErr w:type="gramStart"/>
      <w:r>
        <w:rPr>
          <w:lang w:eastAsia="zh-CN"/>
        </w:rPr>
        <w:t>年后我们依然要</w:t>
      </w:r>
      <w:r>
        <w:rPr>
          <w:lang w:eastAsia="zh-CN"/>
        </w:rPr>
        <w:t>“</w:t>
      </w:r>
      <w:proofErr w:type="gramEnd"/>
      <w:r>
        <w:rPr>
          <w:lang w:eastAsia="zh-CN"/>
        </w:rPr>
        <w:t>驱除鞑虏，恢复中华</w:t>
      </w:r>
      <w:r>
        <w:rPr>
          <w:lang w:eastAsia="zh-CN"/>
        </w:rPr>
        <w:t>”</w:t>
      </w:r>
      <w:r>
        <w:rPr>
          <w:lang w:eastAsia="zh-CN"/>
        </w:rPr>
        <w:t>，请记住，这来自朱元璋的北伐檄文，孙大炮只是借用一下。</w:t>
      </w:r>
    </w:p>
    <w:p w14:paraId="55F2077B" w14:textId="77777777" w:rsidR="00480CF5" w:rsidRDefault="00E44950">
      <w:pPr>
        <w:rPr>
          <w:lang w:eastAsia="zh-CN"/>
        </w:rPr>
      </w:pPr>
      <w:r>
        <w:rPr>
          <w:lang w:eastAsia="zh-CN"/>
        </w:rPr>
        <w:t>一个悲哀的借用呀，有了第一次，竟然很快又有了第二次。这一次，又是</w:t>
      </w:r>
      <w:r>
        <w:rPr>
          <w:lang w:eastAsia="zh-CN"/>
        </w:rPr>
        <w:t>10</w:t>
      </w:r>
      <w:r>
        <w:rPr>
          <w:lang w:eastAsia="zh-CN"/>
        </w:rPr>
        <w:t>万之兵，这一次是不可原谅的。现在还有人给满清唱赞歌，请注意，那一次也是征服，哪里有什么民族平等？如果有，为什么整个清朝下来汉人是不能随便住在北京城里的？那大汉奸刘罗烂锅，就是少之又少得主子欢心而能住在城里的汉贼。</w:t>
      </w:r>
    </w:p>
    <w:p w14:paraId="4115DF83" w14:textId="77777777" w:rsidR="00480CF5" w:rsidRDefault="00E44950">
      <w:pPr>
        <w:rPr>
          <w:lang w:eastAsia="zh-CN"/>
        </w:rPr>
      </w:pPr>
      <w:r>
        <w:rPr>
          <w:lang w:eastAsia="zh-CN"/>
        </w:rPr>
        <w:t>希望孙大炮的借用是最后一次借用了。</w:t>
      </w:r>
    </w:p>
    <w:p w14:paraId="7F2C78A8" w14:textId="77777777" w:rsidR="00480CF5" w:rsidRDefault="00E44950">
      <w:pPr>
        <w:rPr>
          <w:lang w:eastAsia="zh-CN"/>
        </w:rPr>
      </w:pPr>
      <w:r>
        <w:rPr>
          <w:lang w:eastAsia="zh-CN"/>
        </w:rPr>
        <w:t>只有强者才能欣赏强者，即使这强者曾征服我们的先辈。欣赏强者，不是向强者下跪，下跪的奴才哪里有欣赏的资格？欣赏，是从中找出力量，找出其秘密，壮大我们自己，让我们成为更强者。</w:t>
      </w:r>
    </w:p>
    <w:p w14:paraId="681DBD97" w14:textId="77777777" w:rsidR="00480CF5" w:rsidRDefault="00E44950">
      <w:pPr>
        <w:rPr>
          <w:lang w:eastAsia="zh-CN"/>
        </w:rPr>
      </w:pPr>
      <w:r>
        <w:rPr>
          <w:lang w:eastAsia="zh-CN"/>
        </w:rPr>
        <w:lastRenderedPageBreak/>
        <w:t>如果本</w:t>
      </w:r>
      <w:r>
        <w:rPr>
          <w:lang w:eastAsia="zh-CN"/>
        </w:rPr>
        <w:t>ID</w:t>
      </w:r>
      <w:r>
        <w:rPr>
          <w:lang w:eastAsia="zh-CN"/>
        </w:rPr>
        <w:t>只有一个愿望，本</w:t>
      </w:r>
      <w:r>
        <w:rPr>
          <w:lang w:eastAsia="zh-CN"/>
        </w:rPr>
        <w:t>ID</w:t>
      </w:r>
      <w:r>
        <w:rPr>
          <w:lang w:eastAsia="zh-CN"/>
        </w:rPr>
        <w:t>愿意回到他所在的年代，仗三尺剑，百万军中斩其头颅挂于泰山之巅，这是历史上唯一值得本</w:t>
      </w:r>
      <w:r>
        <w:rPr>
          <w:lang w:eastAsia="zh-CN"/>
        </w:rPr>
        <w:t>ID</w:t>
      </w:r>
      <w:r>
        <w:rPr>
          <w:lang w:eastAsia="zh-CN"/>
        </w:rPr>
        <w:t>让时间倒流去取其头颅之人了。</w:t>
      </w:r>
    </w:p>
    <w:p w14:paraId="57FF2DBC" w14:textId="77777777" w:rsidR="00480CF5" w:rsidRDefault="00E44950">
      <w:pPr>
        <w:rPr>
          <w:lang w:eastAsia="zh-CN"/>
        </w:rPr>
      </w:pPr>
      <w:r>
        <w:rPr>
          <w:lang w:eastAsia="zh-CN"/>
        </w:rPr>
        <w:t>最后，为这牛人赋七律一首。</w:t>
      </w:r>
    </w:p>
    <w:p w14:paraId="738A6401" w14:textId="77777777" w:rsidR="00195133" w:rsidRPr="00195133" w:rsidRDefault="00195133" w:rsidP="00195133">
      <w:pPr>
        <w:shd w:val="clear" w:color="auto" w:fill="F8F8F8"/>
        <w:spacing w:after="0" w:line="240" w:lineRule="auto"/>
        <w:jc w:val="center"/>
        <w:rPr>
          <w:rFonts w:ascii="宋体" w:hAnsi="宋体" w:cs="宋体"/>
          <w:color w:val="464646"/>
          <w:sz w:val="21"/>
          <w:szCs w:val="21"/>
          <w:lang w:eastAsia="zh-CN"/>
        </w:rPr>
      </w:pPr>
      <w:r w:rsidRPr="00195133">
        <w:rPr>
          <w:rFonts w:ascii="宋体" w:hAnsi="宋体" w:cs="宋体"/>
          <w:b/>
          <w:bCs/>
          <w:color w:val="FF0000"/>
          <w:sz w:val="84"/>
          <w:szCs w:val="84"/>
          <w:lang w:eastAsia="zh-CN"/>
        </w:rPr>
        <w:t>成吉思汗</w:t>
      </w:r>
    </w:p>
    <w:p w14:paraId="1F2B6AFC" w14:textId="77777777" w:rsidR="00195133" w:rsidRPr="00195133" w:rsidRDefault="00195133" w:rsidP="00195133">
      <w:pPr>
        <w:shd w:val="clear" w:color="auto" w:fill="F8F8F8"/>
        <w:spacing w:after="0" w:line="240" w:lineRule="auto"/>
        <w:jc w:val="center"/>
        <w:rPr>
          <w:rFonts w:ascii="宋体" w:hAnsi="宋体" w:cs="宋体"/>
          <w:color w:val="464646"/>
          <w:sz w:val="21"/>
          <w:szCs w:val="21"/>
          <w:lang w:eastAsia="zh-CN"/>
        </w:rPr>
      </w:pPr>
      <w:r w:rsidRPr="00195133">
        <w:rPr>
          <w:rFonts w:ascii="宋体" w:hAnsi="宋体" w:cs="宋体"/>
          <w:color w:val="464646"/>
          <w:sz w:val="21"/>
          <w:szCs w:val="21"/>
          <w:lang w:eastAsia="zh-CN"/>
        </w:rPr>
        <w:t> </w:t>
      </w:r>
    </w:p>
    <w:p w14:paraId="5FB3F952" w14:textId="77777777" w:rsidR="00195133" w:rsidRPr="00195133" w:rsidRDefault="00195133" w:rsidP="00195133">
      <w:pPr>
        <w:shd w:val="clear" w:color="auto" w:fill="F8F8F8"/>
        <w:spacing w:after="0" w:line="240" w:lineRule="auto"/>
        <w:jc w:val="center"/>
        <w:rPr>
          <w:rFonts w:ascii="宋体" w:hAnsi="宋体" w:cs="宋体"/>
          <w:color w:val="464646"/>
          <w:sz w:val="21"/>
          <w:szCs w:val="21"/>
          <w:lang w:eastAsia="zh-CN"/>
        </w:rPr>
      </w:pPr>
      <w:proofErr w:type="gramStart"/>
      <w:r w:rsidRPr="00195133">
        <w:rPr>
          <w:rFonts w:ascii="宋体" w:hAnsi="宋体" w:cs="宋体"/>
          <w:b/>
          <w:bCs/>
          <w:color w:val="FF0000"/>
          <w:sz w:val="48"/>
          <w:szCs w:val="48"/>
          <w:lang w:eastAsia="zh-CN"/>
        </w:rPr>
        <w:t>缠中说</w:t>
      </w:r>
      <w:proofErr w:type="gramEnd"/>
      <w:r w:rsidRPr="00195133">
        <w:rPr>
          <w:rFonts w:ascii="宋体" w:hAnsi="宋体" w:cs="宋体"/>
          <w:b/>
          <w:bCs/>
          <w:color w:val="FF0000"/>
          <w:sz w:val="48"/>
          <w:szCs w:val="48"/>
          <w:lang w:eastAsia="zh-CN"/>
        </w:rPr>
        <w:t>禅</w:t>
      </w:r>
    </w:p>
    <w:p w14:paraId="1670AC56" w14:textId="77777777" w:rsidR="00195133" w:rsidRPr="00195133" w:rsidRDefault="00195133" w:rsidP="00195133">
      <w:pPr>
        <w:shd w:val="clear" w:color="auto" w:fill="F8F8F8"/>
        <w:spacing w:after="0" w:line="240" w:lineRule="auto"/>
        <w:jc w:val="center"/>
        <w:rPr>
          <w:rFonts w:ascii="宋体" w:hAnsi="宋体" w:cs="宋体"/>
          <w:color w:val="464646"/>
          <w:sz w:val="21"/>
          <w:szCs w:val="21"/>
          <w:lang w:eastAsia="zh-CN"/>
        </w:rPr>
      </w:pPr>
      <w:r w:rsidRPr="00195133">
        <w:rPr>
          <w:rFonts w:ascii="宋体" w:hAnsi="宋体" w:cs="宋体"/>
          <w:color w:val="464646"/>
          <w:sz w:val="21"/>
          <w:szCs w:val="21"/>
          <w:lang w:eastAsia="zh-CN"/>
        </w:rPr>
        <w:t> </w:t>
      </w:r>
    </w:p>
    <w:p w14:paraId="7B902825" w14:textId="77777777" w:rsidR="00195133" w:rsidRPr="00195133" w:rsidRDefault="00195133" w:rsidP="00195133">
      <w:pPr>
        <w:shd w:val="clear" w:color="auto" w:fill="F8F8F8"/>
        <w:spacing w:after="0" w:line="240" w:lineRule="auto"/>
        <w:jc w:val="center"/>
        <w:rPr>
          <w:rFonts w:ascii="宋体" w:hAnsi="宋体" w:cs="宋体"/>
          <w:color w:val="464646"/>
          <w:sz w:val="21"/>
          <w:szCs w:val="21"/>
          <w:lang w:eastAsia="zh-CN"/>
        </w:rPr>
      </w:pPr>
      <w:r w:rsidRPr="00195133">
        <w:rPr>
          <w:rFonts w:ascii="宋体" w:hAnsi="宋体" w:cs="宋体"/>
          <w:b/>
          <w:bCs/>
          <w:color w:val="FF0000"/>
          <w:sz w:val="48"/>
          <w:szCs w:val="48"/>
          <w:lang w:eastAsia="zh-CN"/>
        </w:rPr>
        <w:t>天纵英雄草莽间</w:t>
      </w:r>
    </w:p>
    <w:p w14:paraId="64610987" w14:textId="77777777" w:rsidR="00195133" w:rsidRPr="00195133" w:rsidRDefault="00195133" w:rsidP="00195133">
      <w:pPr>
        <w:shd w:val="clear" w:color="auto" w:fill="F8F8F8"/>
        <w:spacing w:after="0" w:line="240" w:lineRule="auto"/>
        <w:jc w:val="center"/>
        <w:rPr>
          <w:rFonts w:ascii="宋体" w:hAnsi="宋体" w:cs="宋体"/>
          <w:color w:val="464646"/>
          <w:sz w:val="21"/>
          <w:szCs w:val="21"/>
          <w:lang w:eastAsia="zh-CN"/>
        </w:rPr>
      </w:pPr>
      <w:r w:rsidRPr="00195133">
        <w:rPr>
          <w:rFonts w:ascii="宋体" w:hAnsi="宋体" w:cs="宋体"/>
          <w:b/>
          <w:bCs/>
          <w:color w:val="FF0000"/>
          <w:sz w:val="48"/>
          <w:szCs w:val="48"/>
          <w:lang w:eastAsia="zh-CN"/>
        </w:rPr>
        <w:t>扶摇六合扫尘寰</w:t>
      </w:r>
    </w:p>
    <w:p w14:paraId="79B76412" w14:textId="77777777" w:rsidR="00195133" w:rsidRPr="00195133" w:rsidRDefault="00195133" w:rsidP="00195133">
      <w:pPr>
        <w:shd w:val="clear" w:color="auto" w:fill="F8F8F8"/>
        <w:spacing w:after="0" w:line="240" w:lineRule="auto"/>
        <w:jc w:val="center"/>
        <w:rPr>
          <w:rFonts w:ascii="宋体" w:hAnsi="宋体" w:cs="宋体"/>
          <w:color w:val="464646"/>
          <w:sz w:val="21"/>
          <w:szCs w:val="21"/>
          <w:lang w:eastAsia="zh-CN"/>
        </w:rPr>
      </w:pPr>
      <w:proofErr w:type="gramStart"/>
      <w:r w:rsidRPr="00195133">
        <w:rPr>
          <w:rFonts w:ascii="宋体" w:hAnsi="宋体" w:cs="宋体"/>
          <w:b/>
          <w:bCs/>
          <w:color w:val="FF0000"/>
          <w:sz w:val="48"/>
          <w:szCs w:val="48"/>
          <w:lang w:eastAsia="zh-CN"/>
        </w:rPr>
        <w:t>亚欧军</w:t>
      </w:r>
      <w:proofErr w:type="gramEnd"/>
      <w:r w:rsidRPr="00195133">
        <w:rPr>
          <w:rFonts w:ascii="宋体" w:hAnsi="宋体" w:cs="宋体"/>
          <w:b/>
          <w:bCs/>
          <w:color w:val="FF0000"/>
          <w:sz w:val="48"/>
          <w:szCs w:val="48"/>
          <w:lang w:eastAsia="zh-CN"/>
        </w:rPr>
        <w:t>覆十万骑</w:t>
      </w:r>
    </w:p>
    <w:p w14:paraId="0B86F330" w14:textId="77777777" w:rsidR="00195133" w:rsidRPr="00195133" w:rsidRDefault="00195133" w:rsidP="00195133">
      <w:pPr>
        <w:shd w:val="clear" w:color="auto" w:fill="F8F8F8"/>
        <w:spacing w:after="0" w:line="240" w:lineRule="auto"/>
        <w:jc w:val="center"/>
        <w:rPr>
          <w:rFonts w:ascii="宋体" w:hAnsi="宋体" w:cs="宋体"/>
          <w:color w:val="464646"/>
          <w:sz w:val="21"/>
          <w:szCs w:val="21"/>
          <w:lang w:eastAsia="zh-CN"/>
        </w:rPr>
      </w:pPr>
      <w:r w:rsidRPr="00195133">
        <w:rPr>
          <w:rFonts w:ascii="宋体" w:hAnsi="宋体" w:cs="宋体"/>
          <w:b/>
          <w:bCs/>
          <w:color w:val="FF0000"/>
          <w:sz w:val="48"/>
          <w:szCs w:val="48"/>
          <w:lang w:eastAsia="zh-CN"/>
        </w:rPr>
        <w:t>黑白旗开</w:t>
      </w:r>
      <w:proofErr w:type="gramStart"/>
      <w:r w:rsidRPr="00195133">
        <w:rPr>
          <w:rFonts w:ascii="宋体" w:hAnsi="宋体" w:cs="宋体"/>
          <w:b/>
          <w:bCs/>
          <w:color w:val="FF0000"/>
          <w:sz w:val="48"/>
          <w:szCs w:val="48"/>
          <w:lang w:eastAsia="zh-CN"/>
        </w:rPr>
        <w:t>百二</w:t>
      </w:r>
      <w:proofErr w:type="gramEnd"/>
      <w:r w:rsidRPr="00195133">
        <w:rPr>
          <w:rFonts w:ascii="宋体" w:hAnsi="宋体" w:cs="宋体"/>
          <w:b/>
          <w:bCs/>
          <w:color w:val="FF0000"/>
          <w:sz w:val="48"/>
          <w:szCs w:val="48"/>
          <w:lang w:eastAsia="zh-CN"/>
        </w:rPr>
        <w:t>关</w:t>
      </w:r>
    </w:p>
    <w:p w14:paraId="532C3A99" w14:textId="77777777" w:rsidR="00195133" w:rsidRPr="00195133" w:rsidRDefault="00195133" w:rsidP="00195133">
      <w:pPr>
        <w:shd w:val="clear" w:color="auto" w:fill="F8F8F8"/>
        <w:spacing w:after="0" w:line="240" w:lineRule="auto"/>
        <w:jc w:val="center"/>
        <w:rPr>
          <w:rFonts w:ascii="宋体" w:hAnsi="宋体" w:cs="宋体"/>
          <w:color w:val="464646"/>
          <w:sz w:val="21"/>
          <w:szCs w:val="21"/>
          <w:lang w:eastAsia="zh-CN"/>
        </w:rPr>
      </w:pPr>
      <w:r w:rsidRPr="00195133">
        <w:rPr>
          <w:rFonts w:ascii="宋体" w:hAnsi="宋体" w:cs="宋体"/>
          <w:b/>
          <w:bCs/>
          <w:color w:val="FF0000"/>
          <w:sz w:val="48"/>
          <w:szCs w:val="48"/>
          <w:lang w:eastAsia="zh-CN"/>
        </w:rPr>
        <w:t>铁血乾坤重抖擞</w:t>
      </w:r>
    </w:p>
    <w:p w14:paraId="62D0E854" w14:textId="77777777" w:rsidR="00195133" w:rsidRPr="00195133" w:rsidRDefault="00195133" w:rsidP="00195133">
      <w:pPr>
        <w:shd w:val="clear" w:color="auto" w:fill="F8F8F8"/>
        <w:spacing w:after="0" w:line="240" w:lineRule="auto"/>
        <w:jc w:val="center"/>
        <w:rPr>
          <w:rFonts w:ascii="宋体" w:hAnsi="宋体" w:cs="宋体"/>
          <w:color w:val="464646"/>
          <w:sz w:val="21"/>
          <w:szCs w:val="21"/>
          <w:lang w:eastAsia="zh-CN"/>
        </w:rPr>
      </w:pPr>
      <w:r w:rsidRPr="00195133">
        <w:rPr>
          <w:rFonts w:ascii="宋体" w:hAnsi="宋体" w:cs="宋体"/>
          <w:b/>
          <w:bCs/>
          <w:color w:val="FF0000"/>
          <w:sz w:val="48"/>
          <w:szCs w:val="48"/>
          <w:lang w:eastAsia="zh-CN"/>
        </w:rPr>
        <w:t>文明气脉始连环</w:t>
      </w:r>
    </w:p>
    <w:p w14:paraId="036DDC2D" w14:textId="77777777" w:rsidR="00195133" w:rsidRPr="00195133" w:rsidRDefault="00195133" w:rsidP="00195133">
      <w:pPr>
        <w:shd w:val="clear" w:color="auto" w:fill="F8F8F8"/>
        <w:spacing w:after="0" w:line="240" w:lineRule="auto"/>
        <w:jc w:val="center"/>
        <w:rPr>
          <w:rFonts w:ascii="宋体" w:hAnsi="宋体" w:cs="宋体"/>
          <w:color w:val="464646"/>
          <w:sz w:val="21"/>
          <w:szCs w:val="21"/>
          <w:lang w:eastAsia="zh-CN"/>
        </w:rPr>
      </w:pPr>
      <w:r w:rsidRPr="00195133">
        <w:rPr>
          <w:rFonts w:ascii="宋体" w:hAnsi="宋体" w:cs="宋体"/>
          <w:b/>
          <w:bCs/>
          <w:color w:val="FF0000"/>
          <w:sz w:val="48"/>
          <w:szCs w:val="48"/>
          <w:lang w:eastAsia="zh-CN"/>
        </w:rPr>
        <w:t>何能仗剑生其</w:t>
      </w:r>
      <w:proofErr w:type="gramStart"/>
      <w:r w:rsidRPr="00195133">
        <w:rPr>
          <w:rFonts w:ascii="宋体" w:hAnsi="宋体" w:cs="宋体"/>
          <w:b/>
          <w:bCs/>
          <w:color w:val="FF0000"/>
          <w:sz w:val="48"/>
          <w:szCs w:val="48"/>
          <w:lang w:eastAsia="zh-CN"/>
        </w:rPr>
        <w:t>世</w:t>
      </w:r>
      <w:proofErr w:type="gramEnd"/>
    </w:p>
    <w:p w14:paraId="28A44EEA" w14:textId="77777777" w:rsidR="00195133" w:rsidRPr="00195133" w:rsidRDefault="00195133" w:rsidP="00195133">
      <w:pPr>
        <w:shd w:val="clear" w:color="auto" w:fill="F8F8F8"/>
        <w:spacing w:after="0" w:line="240" w:lineRule="auto"/>
        <w:jc w:val="center"/>
        <w:rPr>
          <w:rFonts w:ascii="宋体" w:hAnsi="宋体" w:cs="宋体"/>
          <w:color w:val="464646"/>
          <w:sz w:val="21"/>
          <w:szCs w:val="21"/>
          <w:lang w:eastAsia="zh-CN"/>
        </w:rPr>
      </w:pPr>
      <w:r w:rsidRPr="00195133">
        <w:rPr>
          <w:rFonts w:ascii="宋体" w:hAnsi="宋体" w:cs="宋体"/>
          <w:b/>
          <w:bCs/>
          <w:color w:val="FF0000"/>
          <w:sz w:val="48"/>
          <w:szCs w:val="48"/>
          <w:lang w:eastAsia="zh-CN"/>
        </w:rPr>
        <w:t>枭首龙庭祭泰山</w:t>
      </w:r>
    </w:p>
    <w:p w14:paraId="4274330F" w14:textId="77777777" w:rsidR="00480CF5" w:rsidRDefault="00E44950">
      <w:pPr>
        <w:pStyle w:val="Heading1"/>
        <w:rPr>
          <w:lang w:eastAsia="zh-CN"/>
        </w:rPr>
      </w:pPr>
      <w:bookmarkStart w:id="734" w:name="_Toc72586888"/>
      <w:r>
        <w:rPr>
          <w:lang w:eastAsia="zh-CN"/>
        </w:rPr>
        <w:t xml:space="preserve">2008-01-10 15:19 </w:t>
      </w:r>
      <w:r>
        <w:rPr>
          <w:lang w:eastAsia="zh-CN"/>
        </w:rPr>
        <w:t>把下面的指数剧本告诉你</w:t>
      </w:r>
      <w:bookmarkEnd w:id="734"/>
    </w:p>
    <w:p w14:paraId="7ED7AE4C" w14:textId="77777777" w:rsidR="00480CF5" w:rsidRDefault="002E2046">
      <w:hyperlink r:id="rId860" w:history="1">
        <w:r w:rsidR="00B84718" w:rsidRPr="005F75FD">
          <w:rPr>
            <w:rStyle w:val="Hyperlink"/>
          </w:rPr>
          <w:t>http://blog.sina.com.cn/s/blog_486e105c010084em.html</w:t>
        </w:r>
      </w:hyperlink>
      <w:r w:rsidR="00B84718">
        <w:t xml:space="preserve"> </w:t>
      </w:r>
    </w:p>
    <w:p w14:paraId="3346905F" w14:textId="77777777" w:rsidR="00480CF5" w:rsidRDefault="00E44950" w:rsidP="00C05D29">
      <w:pPr>
        <w:pStyle w:val="a"/>
      </w:pPr>
      <w:r>
        <w:t>剧本早写好了，本来瓜田李下，不想八卦。但</w:t>
      </w:r>
      <w:r w:rsidRPr="007D5C34">
        <w:t>本</w:t>
      </w:r>
      <w:r w:rsidRPr="007D5C34">
        <w:t>ID</w:t>
      </w:r>
      <w:r w:rsidRPr="007D5C34">
        <w:t>只是想证明一件事情，就是在资本市场里，就算把剧本告诉你了，绝大多数人最后还是要在井里的，好一点的，就是上上下下去为电梯卖广告，不信？走着瞧。</w:t>
      </w:r>
    </w:p>
    <w:p w14:paraId="351D629B" w14:textId="77777777" w:rsidR="00480CF5" w:rsidRDefault="00E44950">
      <w:pPr>
        <w:rPr>
          <w:lang w:eastAsia="zh-CN"/>
        </w:rPr>
      </w:pPr>
      <w:r>
        <w:rPr>
          <w:lang w:eastAsia="zh-CN"/>
        </w:rPr>
        <w:t>告诉各位一个总原则，牛市里，深圳成分股是一个先头部队，十几年了，从来没改变过。为什么？说白了太简单，因为深圳一大早就爱看成分股，操控几十只股票总比搞</w:t>
      </w:r>
      <w:r>
        <w:rPr>
          <w:lang w:eastAsia="zh-CN"/>
        </w:rPr>
        <w:t>1</w:t>
      </w:r>
      <w:proofErr w:type="gramStart"/>
      <w:r>
        <w:rPr>
          <w:lang w:eastAsia="zh-CN"/>
        </w:rPr>
        <w:t>千几百</w:t>
      </w:r>
      <w:proofErr w:type="gramEnd"/>
      <w:r>
        <w:rPr>
          <w:lang w:eastAsia="zh-CN"/>
        </w:rPr>
        <w:t>只股票容易吧。自从</w:t>
      </w:r>
      <w:r>
        <w:rPr>
          <w:lang w:eastAsia="zh-CN"/>
        </w:rPr>
        <w:t>96</w:t>
      </w:r>
      <w:r>
        <w:rPr>
          <w:lang w:eastAsia="zh-CN"/>
        </w:rPr>
        <w:t>年那次把琼民源</w:t>
      </w:r>
      <w:proofErr w:type="gramStart"/>
      <w:r>
        <w:rPr>
          <w:lang w:eastAsia="zh-CN"/>
        </w:rPr>
        <w:t>之类深圳成分股搞</w:t>
      </w:r>
      <w:proofErr w:type="gramEnd"/>
      <w:r>
        <w:rPr>
          <w:lang w:eastAsia="zh-CN"/>
        </w:rPr>
        <w:t>得漫天鸡</w:t>
      </w:r>
      <w:r>
        <w:rPr>
          <w:lang w:eastAsia="zh-CN"/>
        </w:rPr>
        <w:lastRenderedPageBreak/>
        <w:t>毛以后，这特色就算留下了。这里还有资金方面的一些历史性与结构性原因，具体就不想八卦了，总之，这是一个总原则。</w:t>
      </w:r>
    </w:p>
    <w:p w14:paraId="435CA2D5" w14:textId="77777777" w:rsidR="00480CF5" w:rsidRDefault="00E44950">
      <w:pPr>
        <w:rPr>
          <w:lang w:eastAsia="zh-CN"/>
        </w:rPr>
      </w:pPr>
      <w:r>
        <w:rPr>
          <w:lang w:eastAsia="zh-CN"/>
        </w:rPr>
        <w:t>所以，所有关于上涨的有野心的剧本，第一原则，就是先把深圳成分股给挑出一片蓝天，如果深成指都没有蓝天，其他指数就更要一边晾着了。</w:t>
      </w:r>
    </w:p>
    <w:p w14:paraId="53DFAD01" w14:textId="77777777" w:rsidR="00480CF5" w:rsidRPr="00E95391" w:rsidRDefault="00E44950">
      <w:pPr>
        <w:rPr>
          <w:color w:val="FF0000"/>
          <w:lang w:eastAsia="zh-CN"/>
        </w:rPr>
      </w:pPr>
      <w:r w:rsidRPr="00E95391">
        <w:rPr>
          <w:color w:val="FF0000"/>
          <w:lang w:eastAsia="zh-CN"/>
        </w:rPr>
        <w:t>挑出一片蓝天，关键是测试风向。</w:t>
      </w:r>
    </w:p>
    <w:p w14:paraId="46FCE138" w14:textId="77777777" w:rsidR="00480CF5" w:rsidRDefault="00E44950">
      <w:pPr>
        <w:rPr>
          <w:lang w:eastAsia="zh-CN"/>
        </w:rPr>
      </w:pPr>
      <w:r>
        <w:rPr>
          <w:lang w:eastAsia="zh-CN"/>
        </w:rPr>
        <w:t>至于上海指数，一般都十分技术化。所有人都知道</w:t>
      </w:r>
      <w:r>
        <w:rPr>
          <w:lang w:eastAsia="zh-CN"/>
        </w:rPr>
        <w:t>3600</w:t>
      </w:r>
      <w:r>
        <w:rPr>
          <w:lang w:eastAsia="zh-CN"/>
        </w:rPr>
        <w:t>的</w:t>
      </w:r>
      <w:r>
        <w:rPr>
          <w:lang w:eastAsia="zh-CN"/>
        </w:rPr>
        <w:t>1/8</w:t>
      </w:r>
      <w:r>
        <w:rPr>
          <w:lang w:eastAsia="zh-CN"/>
        </w:rPr>
        <w:t>是多少吧？这次从</w:t>
      </w:r>
      <w:r>
        <w:rPr>
          <w:lang w:eastAsia="zh-CN"/>
        </w:rPr>
        <w:t>6124</w:t>
      </w:r>
      <w:r>
        <w:rPr>
          <w:lang w:eastAsia="zh-CN"/>
        </w:rPr>
        <w:t>点下来，就是</w:t>
      </w:r>
      <w:r>
        <w:rPr>
          <w:lang w:eastAsia="zh-CN"/>
        </w:rPr>
        <w:t>3/8</w:t>
      </w:r>
      <w:r>
        <w:rPr>
          <w:lang w:eastAsia="zh-CN"/>
        </w:rPr>
        <w:t>的</w:t>
      </w:r>
      <w:r>
        <w:rPr>
          <w:lang w:eastAsia="zh-CN"/>
        </w:rPr>
        <w:t>3600</w:t>
      </w:r>
      <w:r>
        <w:rPr>
          <w:lang w:eastAsia="zh-CN"/>
        </w:rPr>
        <w:t>，</w:t>
      </w:r>
      <w:r>
        <w:rPr>
          <w:lang w:eastAsia="zh-CN"/>
        </w:rPr>
        <w:t>1350</w:t>
      </w:r>
      <w:r>
        <w:rPr>
          <w:lang w:eastAsia="zh-CN"/>
        </w:rPr>
        <w:t>点，精确位置是</w:t>
      </w:r>
      <w:r>
        <w:rPr>
          <w:lang w:eastAsia="zh-CN"/>
        </w:rPr>
        <w:t>4774</w:t>
      </w:r>
      <w:r>
        <w:rPr>
          <w:lang w:eastAsia="zh-CN"/>
        </w:rPr>
        <w:t>点，结果搞了一个</w:t>
      </w:r>
      <w:r>
        <w:rPr>
          <w:lang w:eastAsia="zh-CN"/>
        </w:rPr>
        <w:t>4778</w:t>
      </w:r>
      <w:r>
        <w:rPr>
          <w:lang w:eastAsia="zh-CN"/>
        </w:rPr>
        <w:t>点，差了</w:t>
      </w:r>
      <w:r>
        <w:rPr>
          <w:lang w:eastAsia="zh-CN"/>
        </w:rPr>
        <w:t>4</w:t>
      </w:r>
      <w:r>
        <w:rPr>
          <w:lang w:eastAsia="zh-CN"/>
        </w:rPr>
        <w:t>点，真够差劲的。</w:t>
      </w:r>
      <w:r>
        <w:rPr>
          <w:lang w:eastAsia="zh-CN"/>
        </w:rPr>
        <w:t>6124</w:t>
      </w:r>
      <w:r>
        <w:rPr>
          <w:lang w:eastAsia="zh-CN"/>
        </w:rPr>
        <w:t>点下来的</w:t>
      </w:r>
      <w:r>
        <w:rPr>
          <w:lang w:eastAsia="zh-CN"/>
        </w:rPr>
        <w:t>2/8</w:t>
      </w:r>
      <w:r>
        <w:rPr>
          <w:lang w:eastAsia="zh-CN"/>
        </w:rPr>
        <w:t>的位置是</w:t>
      </w:r>
      <w:r>
        <w:rPr>
          <w:lang w:eastAsia="zh-CN"/>
        </w:rPr>
        <w:t>5224</w:t>
      </w:r>
      <w:r>
        <w:rPr>
          <w:lang w:eastAsia="zh-CN"/>
        </w:rPr>
        <w:t>点，结果第一拨反弹的位置在</w:t>
      </w:r>
      <w:r>
        <w:rPr>
          <w:lang w:eastAsia="zh-CN"/>
        </w:rPr>
        <w:t>5209</w:t>
      </w:r>
      <w:r>
        <w:rPr>
          <w:lang w:eastAsia="zh-CN"/>
        </w:rPr>
        <w:t>点，差得有点多，都快</w:t>
      </w:r>
      <w:r>
        <w:rPr>
          <w:lang w:eastAsia="zh-CN"/>
        </w:rPr>
        <w:t>15</w:t>
      </w:r>
      <w:r>
        <w:rPr>
          <w:lang w:eastAsia="zh-CN"/>
        </w:rPr>
        <w:t>点了，太过分啊。</w:t>
      </w:r>
    </w:p>
    <w:p w14:paraId="6E5903B9" w14:textId="77777777" w:rsidR="00480CF5" w:rsidRDefault="00E44950">
      <w:pPr>
        <w:rPr>
          <w:lang w:eastAsia="zh-CN"/>
        </w:rPr>
      </w:pPr>
      <w:r>
        <w:rPr>
          <w:lang w:eastAsia="zh-CN"/>
        </w:rPr>
        <w:t>1/8</w:t>
      </w:r>
      <w:r>
        <w:rPr>
          <w:lang w:eastAsia="zh-CN"/>
        </w:rPr>
        <w:t>的位置是</w:t>
      </w:r>
      <w:r>
        <w:rPr>
          <w:lang w:eastAsia="zh-CN"/>
        </w:rPr>
        <w:t>5674</w:t>
      </w:r>
      <w:r>
        <w:rPr>
          <w:lang w:eastAsia="zh-CN"/>
        </w:rPr>
        <w:t>点，这是下一个位置。但由于整个跌幅的一半在</w:t>
      </w:r>
      <w:r>
        <w:rPr>
          <w:lang w:eastAsia="zh-CN"/>
        </w:rPr>
        <w:t>5451</w:t>
      </w:r>
      <w:r>
        <w:rPr>
          <w:lang w:eastAsia="zh-CN"/>
        </w:rPr>
        <w:t>，而那</w:t>
      </w:r>
      <w:r>
        <w:rPr>
          <w:lang w:eastAsia="zh-CN"/>
        </w:rPr>
        <w:t>M</w:t>
      </w:r>
      <w:r>
        <w:rPr>
          <w:lang w:eastAsia="zh-CN"/>
        </w:rPr>
        <w:t>头的颈线位置在</w:t>
      </w:r>
      <w:r>
        <w:rPr>
          <w:lang w:eastAsia="zh-CN"/>
        </w:rPr>
        <w:t>5462</w:t>
      </w:r>
      <w:r>
        <w:rPr>
          <w:lang w:eastAsia="zh-CN"/>
        </w:rPr>
        <w:t>，所以这个点位是任何剧本里都需要折腾的位置。另外，注意，下跌的</w:t>
      </w:r>
      <w:r>
        <w:rPr>
          <w:lang w:eastAsia="zh-CN"/>
        </w:rPr>
        <w:t>2/3</w:t>
      </w:r>
      <w:r>
        <w:rPr>
          <w:lang w:eastAsia="zh-CN"/>
        </w:rPr>
        <w:t>位置在</w:t>
      </w:r>
      <w:r>
        <w:rPr>
          <w:lang w:eastAsia="zh-CN"/>
        </w:rPr>
        <w:t>5675</w:t>
      </w:r>
      <w:r>
        <w:rPr>
          <w:lang w:eastAsia="zh-CN"/>
        </w:rPr>
        <w:t>点，是不是和</w:t>
      </w:r>
      <w:r>
        <w:rPr>
          <w:lang w:eastAsia="zh-CN"/>
        </w:rPr>
        <w:t>5674</w:t>
      </w:r>
      <w:r>
        <w:rPr>
          <w:lang w:eastAsia="zh-CN"/>
        </w:rPr>
        <w:t>点有点类似？</w:t>
      </w:r>
    </w:p>
    <w:p w14:paraId="67F0BD00" w14:textId="77777777" w:rsidR="00480CF5" w:rsidRDefault="00E44950">
      <w:pPr>
        <w:rPr>
          <w:lang w:eastAsia="zh-CN"/>
        </w:rPr>
      </w:pPr>
      <w:r>
        <w:rPr>
          <w:lang w:eastAsia="zh-CN"/>
        </w:rPr>
        <w:t>剧本里对</w:t>
      </w:r>
      <w:r>
        <w:rPr>
          <w:lang w:eastAsia="zh-CN"/>
        </w:rPr>
        <w:t>5860</w:t>
      </w:r>
      <w:r>
        <w:rPr>
          <w:lang w:eastAsia="zh-CN"/>
        </w:rPr>
        <w:t>到</w:t>
      </w:r>
      <w:r>
        <w:rPr>
          <w:lang w:eastAsia="zh-CN"/>
        </w:rPr>
        <w:t>5912</w:t>
      </w:r>
      <w:r>
        <w:rPr>
          <w:lang w:eastAsia="zh-CN"/>
        </w:rPr>
        <w:t>这个缺口很不满意，已经准备了不少胶水，不过还有点缺货，什么时候把剩余的胶水准备齐了，关键看在</w:t>
      </w:r>
      <w:r>
        <w:rPr>
          <w:lang w:eastAsia="zh-CN"/>
        </w:rPr>
        <w:t>5462</w:t>
      </w:r>
      <w:r>
        <w:rPr>
          <w:lang w:eastAsia="zh-CN"/>
        </w:rPr>
        <w:t>到</w:t>
      </w:r>
      <w:r>
        <w:rPr>
          <w:lang w:eastAsia="zh-CN"/>
        </w:rPr>
        <w:t>5675</w:t>
      </w:r>
      <w:r>
        <w:rPr>
          <w:lang w:eastAsia="zh-CN"/>
        </w:rPr>
        <w:t>点时间段内政策面的风向，风向不对，那就先把买胶水的钱换成买棒棒糖的，一人一个棒棒糖，看你要棒还是糖。风向不变，那就开始倒卖假冒的胶水，一人分一杯，</w:t>
      </w:r>
      <w:proofErr w:type="gramStart"/>
      <w:r>
        <w:rPr>
          <w:lang w:eastAsia="zh-CN"/>
        </w:rPr>
        <w:t>粘只鸟儿</w:t>
      </w:r>
      <w:proofErr w:type="gramEnd"/>
      <w:r>
        <w:rPr>
          <w:lang w:eastAsia="zh-CN"/>
        </w:rPr>
        <w:t>就往天上飞。飞着飞着，突然散了架，剧本的一节到此结束。</w:t>
      </w:r>
    </w:p>
    <w:p w14:paraId="198F9F50" w14:textId="77777777" w:rsidR="00480CF5" w:rsidRDefault="00E44950">
      <w:pPr>
        <w:rPr>
          <w:lang w:eastAsia="zh-CN"/>
        </w:rPr>
      </w:pPr>
      <w:r>
        <w:rPr>
          <w:lang w:eastAsia="zh-CN"/>
        </w:rPr>
        <w:t>至于下一节，有心情的时候，再告诉你。今天大盘，继续折腾这</w:t>
      </w:r>
      <w:r>
        <w:rPr>
          <w:lang w:eastAsia="zh-CN"/>
        </w:rPr>
        <w:t>5462</w:t>
      </w:r>
      <w:r>
        <w:rPr>
          <w:lang w:eastAsia="zh-CN"/>
        </w:rPr>
        <w:t>点，看着越来越多人接受本</w:t>
      </w:r>
      <w:r>
        <w:rPr>
          <w:lang w:eastAsia="zh-CN"/>
        </w:rPr>
        <w:t>ID</w:t>
      </w:r>
      <w:r>
        <w:rPr>
          <w:lang w:eastAsia="zh-CN"/>
        </w:rPr>
        <w:t>早折腾早有面包的理念，本</w:t>
      </w:r>
      <w:r>
        <w:rPr>
          <w:lang w:eastAsia="zh-CN"/>
        </w:rPr>
        <w:t>ID</w:t>
      </w:r>
      <w:r>
        <w:rPr>
          <w:lang w:eastAsia="zh-CN"/>
        </w:rPr>
        <w:t>相当欣慰。</w:t>
      </w:r>
    </w:p>
    <w:p w14:paraId="35DF92A2" w14:textId="77777777" w:rsidR="00480CF5" w:rsidRDefault="00E44950">
      <w:pPr>
        <w:rPr>
          <w:lang w:eastAsia="zh-CN"/>
        </w:rPr>
      </w:pPr>
      <w:r>
        <w:rPr>
          <w:lang w:eastAsia="zh-CN"/>
        </w:rPr>
        <w:t>先下，再见。</w:t>
      </w:r>
    </w:p>
    <w:p w14:paraId="5D093122" w14:textId="77777777" w:rsidR="00480CF5" w:rsidRDefault="00E44950">
      <w:pPr>
        <w:pStyle w:val="Heading1"/>
        <w:rPr>
          <w:lang w:eastAsia="zh-CN"/>
        </w:rPr>
      </w:pPr>
      <w:bookmarkStart w:id="735" w:name="_Toc72586889"/>
      <w:r>
        <w:rPr>
          <w:lang w:eastAsia="zh-CN"/>
        </w:rPr>
        <w:t>2008-01-10 17:33 2008</w:t>
      </w:r>
      <w:r>
        <w:rPr>
          <w:lang w:eastAsia="zh-CN"/>
        </w:rPr>
        <w:t>年，谨防宏观调控过度</w:t>
      </w:r>
      <w:bookmarkEnd w:id="735"/>
    </w:p>
    <w:p w14:paraId="44AECEDA" w14:textId="77777777" w:rsidR="00480CF5" w:rsidRDefault="002E2046">
      <w:hyperlink r:id="rId861" w:history="1">
        <w:r w:rsidR="00B84718" w:rsidRPr="005F75FD">
          <w:rPr>
            <w:rStyle w:val="Hyperlink"/>
          </w:rPr>
          <w:t>http://blog.sina.com.cn/s/blog_486e105c010084g1.html</w:t>
        </w:r>
      </w:hyperlink>
      <w:r w:rsidR="00B84718">
        <w:t xml:space="preserve"> </w:t>
      </w:r>
    </w:p>
    <w:p w14:paraId="01425173" w14:textId="77777777" w:rsidR="00480CF5" w:rsidRPr="00EF518E" w:rsidRDefault="00E44950">
      <w:pPr>
        <w:rPr>
          <w:color w:val="FF0000"/>
          <w:lang w:eastAsia="zh-CN"/>
        </w:rPr>
      </w:pPr>
      <w:r w:rsidRPr="00EF518E">
        <w:rPr>
          <w:color w:val="FF0000"/>
          <w:lang w:eastAsia="zh-CN"/>
        </w:rPr>
        <w:t>按照中医的观点，治人与治国的道理是相通的。而对经济的调控，显然是治国中一个极为重要的方面。经济之病，与人体之病的道理，也是相通的。</w:t>
      </w:r>
    </w:p>
    <w:p w14:paraId="683B4A7E" w14:textId="77777777" w:rsidR="00480CF5" w:rsidRPr="00EF518E" w:rsidRDefault="00E44950">
      <w:pPr>
        <w:rPr>
          <w:color w:val="FF0000"/>
          <w:lang w:eastAsia="zh-CN"/>
        </w:rPr>
      </w:pPr>
      <w:r w:rsidRPr="00EF518E">
        <w:rPr>
          <w:color w:val="FF0000"/>
          <w:lang w:eastAsia="zh-CN"/>
        </w:rPr>
        <w:t>中医将病的状态分为三种：未病、欲病、已病。而经济之病，同样有这三种状态。而病，不是一个机械的静止概念，病的状态，是可以不断转化变化的。而很多时候，病是吃药给吃出来的。一个小病，吃药给吃成了大病，这种事情并不是天方夜谈。经济问题，同样如此。</w:t>
      </w:r>
    </w:p>
    <w:p w14:paraId="45A5B9F0" w14:textId="77777777" w:rsidR="00480CF5" w:rsidRDefault="00E44950">
      <w:pPr>
        <w:rPr>
          <w:lang w:eastAsia="zh-CN"/>
        </w:rPr>
      </w:pPr>
      <w:r>
        <w:rPr>
          <w:lang w:eastAsia="zh-CN"/>
        </w:rPr>
        <w:lastRenderedPageBreak/>
        <w:t>病无常态，药也无常态。站在大的视角上，天下万物，无一不是药，又无一不是毒药。相应了，就是药；不相应，就是毒药；而这相应，没有任何先验的必然法则，一切都是当下现成的，是当下一切分力的合力结果。</w:t>
      </w:r>
    </w:p>
    <w:p w14:paraId="01DAFC4A" w14:textId="77777777" w:rsidR="00480CF5" w:rsidRPr="001B206C" w:rsidRDefault="00E44950">
      <w:pPr>
        <w:rPr>
          <w:color w:val="FF0000"/>
          <w:lang w:eastAsia="zh-CN"/>
        </w:rPr>
      </w:pPr>
      <w:r>
        <w:rPr>
          <w:lang w:eastAsia="zh-CN"/>
        </w:rPr>
        <w:t>但更重要的是，</w:t>
      </w:r>
      <w:r w:rsidRPr="006E1B43">
        <w:rPr>
          <w:color w:val="FF0000"/>
          <w:lang w:eastAsia="zh-CN"/>
        </w:rPr>
        <w:t>对一切的病，任何外在的</w:t>
      </w:r>
      <w:proofErr w:type="gramStart"/>
      <w:r w:rsidRPr="006E1B43">
        <w:rPr>
          <w:color w:val="FF0000"/>
          <w:lang w:eastAsia="zh-CN"/>
        </w:rPr>
        <w:t>药永远</w:t>
      </w:r>
      <w:proofErr w:type="gramEnd"/>
      <w:r w:rsidRPr="006E1B43">
        <w:rPr>
          <w:color w:val="FF0000"/>
          <w:lang w:eastAsia="zh-CN"/>
        </w:rPr>
        <w:t>都只是辅助性的，人自身自有无上之药，胜于一切外在的药物。</w:t>
      </w:r>
      <w:r w:rsidRPr="001B206C">
        <w:rPr>
          <w:color w:val="FF0000"/>
          <w:lang w:eastAsia="zh-CN"/>
        </w:rPr>
        <w:t>真正的用药，最终必须以把人自身的无上之药给激发出来，这样才能真正地治本。当人自身的无上之药激发出来后，才能不治而治，否则，天天吃药，神药也要变毒药。</w:t>
      </w:r>
    </w:p>
    <w:p w14:paraId="490D5D07" w14:textId="77777777" w:rsidR="00480CF5" w:rsidRDefault="00E44950">
      <w:pPr>
        <w:rPr>
          <w:lang w:eastAsia="zh-CN"/>
        </w:rPr>
      </w:pPr>
      <w:r>
        <w:rPr>
          <w:lang w:eastAsia="zh-CN"/>
        </w:rPr>
        <w:t>此外，用药也要因人而异，一个元气充沛的少年与一个油尽灯枯的老者，即使同样的病，用的药也不可能相同。同样，同一个人，在人生的不同阶段、在不同的地理环境下、不同的季节中，同样的病，用的药也不可能相同。</w:t>
      </w:r>
    </w:p>
    <w:p w14:paraId="20B6AD97" w14:textId="77777777" w:rsidR="00480CF5" w:rsidRDefault="00E44950">
      <w:pPr>
        <w:rPr>
          <w:lang w:eastAsia="zh-CN"/>
        </w:rPr>
      </w:pPr>
      <w:r>
        <w:rPr>
          <w:lang w:eastAsia="zh-CN"/>
        </w:rPr>
        <w:t>对于中国经济，站在一个大的历史角度，我们依然元气充沛而</w:t>
      </w:r>
      <w:proofErr w:type="gramStart"/>
      <w:r>
        <w:rPr>
          <w:lang w:eastAsia="zh-CN"/>
        </w:rPr>
        <w:t>不是油</w:t>
      </w:r>
      <w:proofErr w:type="gramEnd"/>
      <w:r>
        <w:rPr>
          <w:lang w:eastAsia="zh-CN"/>
        </w:rPr>
        <w:t>尽灯枯。在这样的历史大背景下，任何对经济的用药，都必须以激发自身的元气自我修复功能为界限，而不能用药过度伤及元气。</w:t>
      </w:r>
    </w:p>
    <w:p w14:paraId="1B2E2E62" w14:textId="77777777" w:rsidR="00480CF5" w:rsidRDefault="00E44950">
      <w:pPr>
        <w:rPr>
          <w:lang w:eastAsia="zh-CN"/>
        </w:rPr>
      </w:pPr>
      <w:r>
        <w:rPr>
          <w:lang w:eastAsia="zh-CN"/>
        </w:rPr>
        <w:t>更重要的是，我们的经济元气充沛，但我们的经络系统并不畅通、我们的任督二脉也远没贯通，这也就是为什么我们的经济特别容易发热病的根本原因。热病，光用去热之药是没用的，这甚至连治标都不容易办到，更不用说治本了。而热病不能治本，长期下去，水火不济、热毒相煎，就会淤</w:t>
      </w:r>
      <w:proofErr w:type="gramStart"/>
      <w:r>
        <w:rPr>
          <w:lang w:eastAsia="zh-CN"/>
        </w:rPr>
        <w:t>结其中</w:t>
      </w:r>
      <w:proofErr w:type="gramEnd"/>
      <w:r>
        <w:rPr>
          <w:lang w:eastAsia="zh-CN"/>
        </w:rPr>
        <w:t>而化为毒瘤，毒瘤蔓延则成难治之症。</w:t>
      </w:r>
    </w:p>
    <w:p w14:paraId="55B625BD" w14:textId="77777777" w:rsidR="00480CF5" w:rsidRDefault="00E44950">
      <w:pPr>
        <w:rPr>
          <w:lang w:eastAsia="zh-CN"/>
        </w:rPr>
      </w:pPr>
      <w:r>
        <w:rPr>
          <w:lang w:eastAsia="zh-CN"/>
        </w:rPr>
        <w:t>要治本，关键是要通经活络，打通任督，进而全身元气因时周转，生生不息而畅流贯通。任何的系统，都有其</w:t>
      </w:r>
      <w:proofErr w:type="gramStart"/>
      <w:r>
        <w:rPr>
          <w:lang w:eastAsia="zh-CN"/>
        </w:rPr>
        <w:t>成坏住灭</w:t>
      </w:r>
      <w:proofErr w:type="gramEnd"/>
      <w:r>
        <w:rPr>
          <w:lang w:eastAsia="zh-CN"/>
        </w:rPr>
        <w:t>，治其本，并不是说就能长生不衰，而是要尽其天年。同样，经济的发展，有其阶段，有其</w:t>
      </w:r>
      <w:proofErr w:type="gramStart"/>
      <w:r>
        <w:rPr>
          <w:lang w:eastAsia="zh-CN"/>
        </w:rPr>
        <w:t>成坏住灭</w:t>
      </w:r>
      <w:proofErr w:type="gramEnd"/>
      <w:r>
        <w:rPr>
          <w:lang w:eastAsia="zh-CN"/>
        </w:rPr>
        <w:t>，而合时的治疗与养生，就是尽其天年，让经济系统发展的相应阶段，尽可能地发挥其最大的力量，尽可能地延长其寿命、延长其发展的时间。</w:t>
      </w:r>
    </w:p>
    <w:p w14:paraId="47D2B015" w14:textId="77777777" w:rsidR="00480CF5" w:rsidRDefault="00E44950">
      <w:pPr>
        <w:rPr>
          <w:lang w:eastAsia="zh-CN"/>
        </w:rPr>
      </w:pPr>
      <w:r>
        <w:rPr>
          <w:lang w:eastAsia="zh-CN"/>
        </w:rPr>
        <w:t>中国经济，正处在其历史性大发展的初级阶段，经济结构中一些</w:t>
      </w:r>
      <w:proofErr w:type="gramStart"/>
      <w:r>
        <w:rPr>
          <w:lang w:eastAsia="zh-CN"/>
        </w:rPr>
        <w:t>最</w:t>
      </w:r>
      <w:proofErr w:type="gramEnd"/>
      <w:r>
        <w:rPr>
          <w:lang w:eastAsia="zh-CN"/>
        </w:rPr>
        <w:t>基础的单元都没有完全发育起来。我们元气充沛，但我们器官幼稚，各功能系统也处在极端幼稚阶段。因此，我们任何的治疗，都离不开对各功能系统的养育。任何过猛的药，对于极端幼稚的功能系统，其作用都是极端恶劣的。一个经济系统，由于在发育阶段过度用药、胡乱用药，最终导致某些功能系统彻底发育不良进而导致经济的长期畸形发展，这在世界经济历史上并不是罕见的事情。</w:t>
      </w:r>
    </w:p>
    <w:p w14:paraId="78B9E919" w14:textId="77777777" w:rsidR="00480CF5" w:rsidRDefault="00E44950">
      <w:pPr>
        <w:rPr>
          <w:lang w:eastAsia="zh-CN"/>
        </w:rPr>
      </w:pPr>
      <w:r>
        <w:rPr>
          <w:lang w:eastAsia="zh-CN"/>
        </w:rPr>
        <w:t>人身体的健全，首先是各器官、功能系统等的健全；同样，经济系统的健全，如果没有</w:t>
      </w:r>
      <w:proofErr w:type="gramStart"/>
      <w:r>
        <w:rPr>
          <w:lang w:eastAsia="zh-CN"/>
        </w:rPr>
        <w:t>各基础</w:t>
      </w:r>
      <w:proofErr w:type="gramEnd"/>
      <w:r>
        <w:rPr>
          <w:lang w:eastAsia="zh-CN"/>
        </w:rPr>
        <w:t>的单元系统的健全，那么是完全不可想象。对于中国这样一个市场经济的青少年，关键是身体发育的健全，离开这一点，任何疾病的治疗都毫无意义。</w:t>
      </w:r>
    </w:p>
    <w:p w14:paraId="0F304B43" w14:textId="77777777" w:rsidR="00480CF5" w:rsidRDefault="00E44950">
      <w:pPr>
        <w:rPr>
          <w:lang w:eastAsia="zh-CN"/>
        </w:rPr>
      </w:pPr>
      <w:r>
        <w:rPr>
          <w:lang w:eastAsia="zh-CN"/>
        </w:rPr>
        <w:lastRenderedPageBreak/>
        <w:t>2008</w:t>
      </w:r>
      <w:r>
        <w:rPr>
          <w:lang w:eastAsia="zh-CN"/>
        </w:rPr>
        <w:t>年，谨防宏观调控过度，就是因为我们的经济现在正处在青春期发育的关键时期，但我们很多最基础的单元并没有达到应有的发育水平，这时候，是用猛药把一些病状强行压制，还是用适当的药进行稳定疏导，尽快补课，把该发育好的部分尽快培育，这对中国经济的长远发展有着决定性的意义。</w:t>
      </w:r>
    </w:p>
    <w:p w14:paraId="4AC40176" w14:textId="77777777" w:rsidR="00480CF5" w:rsidRDefault="00E44950">
      <w:pPr>
        <w:pStyle w:val="Heading1"/>
      </w:pPr>
      <w:bookmarkStart w:id="736" w:name="_Toc72586890"/>
      <w:r>
        <w:t xml:space="preserve">2008-01-11 15:10 </w:t>
      </w:r>
      <w:proofErr w:type="spellStart"/>
      <w:r>
        <w:t>因为饿，所以疯狂</w:t>
      </w:r>
      <w:proofErr w:type="spellEnd"/>
      <w:r>
        <w:t>。</w:t>
      </w:r>
      <w:bookmarkEnd w:id="736"/>
    </w:p>
    <w:p w14:paraId="5C78E794" w14:textId="77777777" w:rsidR="00480CF5" w:rsidRDefault="002E2046">
      <w:hyperlink r:id="rId862" w:history="1">
        <w:r w:rsidR="00B84718" w:rsidRPr="005F75FD">
          <w:rPr>
            <w:rStyle w:val="Hyperlink"/>
          </w:rPr>
          <w:t>http://blog.sina.com.cn/s/blog_486e105c010084yl.html</w:t>
        </w:r>
      </w:hyperlink>
      <w:r w:rsidR="00B84718">
        <w:t xml:space="preserve"> </w:t>
      </w:r>
    </w:p>
    <w:p w14:paraId="2558FF32" w14:textId="77777777" w:rsidR="00480CF5" w:rsidRPr="006E1B43" w:rsidRDefault="00E44950">
      <w:pPr>
        <w:rPr>
          <w:color w:val="FF0000"/>
          <w:lang w:eastAsia="zh-CN"/>
        </w:rPr>
      </w:pPr>
      <w:r w:rsidRPr="006E1B43">
        <w:rPr>
          <w:color w:val="FF0000"/>
          <w:lang w:eastAsia="zh-CN"/>
        </w:rPr>
        <w:t>世界上最疯狂的是什么？是饿。这对于资金，也是一样的。</w:t>
      </w:r>
    </w:p>
    <w:p w14:paraId="6242E040" w14:textId="77777777" w:rsidR="00480CF5" w:rsidRDefault="00E44950">
      <w:pPr>
        <w:rPr>
          <w:lang w:eastAsia="zh-CN"/>
        </w:rPr>
      </w:pPr>
      <w:r>
        <w:rPr>
          <w:lang w:eastAsia="zh-CN"/>
        </w:rPr>
        <w:t>今天的大盘，没什么可说。周末效应了一把，但依然继续对</w:t>
      </w:r>
      <w:r>
        <w:rPr>
          <w:lang w:eastAsia="zh-CN"/>
        </w:rPr>
        <w:t>5462</w:t>
      </w:r>
      <w:r>
        <w:rPr>
          <w:lang w:eastAsia="zh-CN"/>
        </w:rPr>
        <w:t>点的震荡确认，今天当然只会是试探性质的，完全没必要在指数上干些只争朝夕的事情。但个股上当然不同了，资金饿啊，春节要买年货啊，年货都在贵</w:t>
      </w:r>
      <w:proofErr w:type="spellStart"/>
      <w:r>
        <w:rPr>
          <w:lang w:eastAsia="zh-CN"/>
        </w:rPr>
        <w:t>ing</w:t>
      </w:r>
      <w:proofErr w:type="spellEnd"/>
      <w:r>
        <w:rPr>
          <w:lang w:eastAsia="zh-CN"/>
        </w:rPr>
        <w:t>，除了那些脑子有水的，</w:t>
      </w:r>
      <w:proofErr w:type="gramStart"/>
      <w:r>
        <w:rPr>
          <w:lang w:eastAsia="zh-CN"/>
        </w:rPr>
        <w:t>饿绿了</w:t>
      </w:r>
      <w:proofErr w:type="gramEnd"/>
      <w:r>
        <w:rPr>
          <w:lang w:eastAsia="zh-CN"/>
        </w:rPr>
        <w:t>眼的资金，哪里管得了什么周末效应。</w:t>
      </w:r>
    </w:p>
    <w:p w14:paraId="3AA1F535" w14:textId="77777777" w:rsidR="00480CF5" w:rsidRPr="006E1B43" w:rsidRDefault="00E44950" w:rsidP="008F49C5">
      <w:pPr>
        <w:pStyle w:val="a"/>
      </w:pPr>
      <w:r>
        <w:t>站在周线角度，下面两、三周是极为关键的，为什么？因为</w:t>
      </w:r>
      <w:r>
        <w:t>MACD</w:t>
      </w:r>
      <w:r>
        <w:t>的绿柱子在收敛，而所有的骗线，最爱的就是这种收敛放红途中的突然转折。当然，这只是技术的可能陷阱，政策面上，按道理，春节前是不应该有人太干活的。但今天的天气是否如常，没人说得清楚。</w:t>
      </w:r>
      <w:r w:rsidRPr="006E1B43">
        <w:t>预测天气这种事情，完全没必要。唯一必要的，就是大干快上，把自己安放在一个绝对安全的位置。管他刮风下雨，有了足够的利润，什么变化都可以从容面对。</w:t>
      </w:r>
    </w:p>
    <w:p w14:paraId="7248B2B1" w14:textId="77777777" w:rsidR="00480CF5" w:rsidRDefault="00E44950" w:rsidP="008F49C5">
      <w:pPr>
        <w:pStyle w:val="a"/>
      </w:pPr>
      <w:r>
        <w:t>到了</w:t>
      </w:r>
      <w:r>
        <w:t>5600</w:t>
      </w:r>
      <w:r>
        <w:t>点上下，政策的因数就会变得极为重要了，新人新思路，市场各方无一不在相互摸索探究中，放个气球，测测风向，大概还不是问题的根本所在。这些无聊问题，其实都可以安放到周的顶分型、（</w:t>
      </w:r>
      <w:r>
        <w:t>1</w:t>
      </w:r>
      <w:r>
        <w:t>，</w:t>
      </w:r>
      <w:r>
        <w:t>1</w:t>
      </w:r>
      <w:r>
        <w:t>）里，对于懒人来说，没时间探究这些分力之间的游戏，一切都在走势之中。看看，周（</w:t>
      </w:r>
      <w:r>
        <w:t>1</w:t>
      </w:r>
      <w:r>
        <w:t>、</w:t>
      </w:r>
      <w:r>
        <w:t>1</w:t>
      </w:r>
      <w:r>
        <w:t>）依然，日（</w:t>
      </w:r>
      <w:r>
        <w:t>1</w:t>
      </w:r>
      <w:r>
        <w:t>，</w:t>
      </w:r>
      <w:r>
        <w:t>1</w:t>
      </w:r>
      <w:r>
        <w:t>）依然，你就继续睡觉。</w:t>
      </w:r>
    </w:p>
    <w:p w14:paraId="69FC123B" w14:textId="77777777" w:rsidR="00480CF5" w:rsidRDefault="00E44950">
      <w:pPr>
        <w:rPr>
          <w:lang w:eastAsia="zh-CN"/>
        </w:rPr>
      </w:pPr>
      <w:r>
        <w:rPr>
          <w:lang w:eastAsia="zh-CN"/>
        </w:rPr>
        <w:t>周末，放风了。</w:t>
      </w:r>
    </w:p>
    <w:p w14:paraId="06544ADD" w14:textId="77777777" w:rsidR="00480CF5" w:rsidRDefault="00E44950">
      <w:pPr>
        <w:rPr>
          <w:lang w:eastAsia="zh-CN"/>
        </w:rPr>
      </w:pPr>
      <w:r>
        <w:rPr>
          <w:lang w:eastAsia="zh-CN"/>
        </w:rPr>
        <w:t>先下，再见。</w:t>
      </w:r>
    </w:p>
    <w:p w14:paraId="6AC8A333" w14:textId="77777777" w:rsidR="00480CF5" w:rsidRDefault="00E44950">
      <w:pPr>
        <w:pStyle w:val="Heading1"/>
        <w:rPr>
          <w:lang w:eastAsia="zh-CN"/>
        </w:rPr>
      </w:pPr>
      <w:bookmarkStart w:id="737" w:name="_Toc72586891"/>
      <w:r>
        <w:rPr>
          <w:lang w:eastAsia="zh-CN"/>
        </w:rPr>
        <w:t xml:space="preserve">2008-01-12 09:04 </w:t>
      </w:r>
      <w:r>
        <w:rPr>
          <w:lang w:eastAsia="zh-CN"/>
        </w:rPr>
        <w:t>诗人画廊（</w:t>
      </w:r>
      <w:r>
        <w:rPr>
          <w:lang w:eastAsia="zh-CN"/>
        </w:rPr>
        <w:t>2</w:t>
      </w:r>
      <w:r>
        <w:rPr>
          <w:lang w:eastAsia="zh-CN"/>
        </w:rPr>
        <w:t>）：裴多菲</w:t>
      </w:r>
      <w:r>
        <w:rPr>
          <w:lang w:eastAsia="zh-CN"/>
        </w:rPr>
        <w:t>/</w:t>
      </w:r>
      <w:r>
        <w:rPr>
          <w:lang w:eastAsia="zh-CN"/>
        </w:rPr>
        <w:t>拜伦</w:t>
      </w:r>
      <w:bookmarkEnd w:id="737"/>
    </w:p>
    <w:p w14:paraId="2E29CE18" w14:textId="77777777" w:rsidR="00480CF5" w:rsidRDefault="002E2046">
      <w:hyperlink r:id="rId863" w:history="1">
        <w:r w:rsidR="006E1B43" w:rsidRPr="00630CB5">
          <w:rPr>
            <w:rStyle w:val="Hyperlink"/>
          </w:rPr>
          <w:t>http://blog.sina.com.cn/s/blog_486e105c0100858t.html</w:t>
        </w:r>
      </w:hyperlink>
      <w:r w:rsidR="006E1B43">
        <w:t xml:space="preserve"> </w:t>
      </w:r>
    </w:p>
    <w:p w14:paraId="14D43E38" w14:textId="77777777" w:rsidR="00480CF5" w:rsidRDefault="00E44950">
      <w:pPr>
        <w:rPr>
          <w:lang w:eastAsia="zh-CN"/>
        </w:rPr>
      </w:pPr>
      <w:r>
        <w:rPr>
          <w:lang w:eastAsia="zh-CN"/>
        </w:rPr>
        <w:t>本</w:t>
      </w:r>
      <w:r>
        <w:rPr>
          <w:lang w:eastAsia="zh-CN"/>
        </w:rPr>
        <w:t>ID</w:t>
      </w:r>
      <w:r>
        <w:rPr>
          <w:lang w:eastAsia="zh-CN"/>
        </w:rPr>
        <w:t>的画廊，可没说是狭隘民族主义的玩意，古今中外，只要有</w:t>
      </w:r>
      <w:proofErr w:type="gramStart"/>
      <w:r>
        <w:rPr>
          <w:lang w:eastAsia="zh-CN"/>
        </w:rPr>
        <w:t>这资格</w:t>
      </w:r>
      <w:proofErr w:type="gramEnd"/>
      <w:r>
        <w:rPr>
          <w:lang w:eastAsia="zh-CN"/>
        </w:rPr>
        <w:t>的，都会被请到。今天，就请来俩金发碧眼的，用中国</w:t>
      </w:r>
      <w:proofErr w:type="gramStart"/>
      <w:r>
        <w:rPr>
          <w:lang w:eastAsia="zh-CN"/>
        </w:rPr>
        <w:t>最</w:t>
      </w:r>
      <w:proofErr w:type="gramEnd"/>
      <w:r>
        <w:rPr>
          <w:lang w:eastAsia="zh-CN"/>
        </w:rPr>
        <w:t>格律化的七律与之画像，而且，以后还要继续歌德莎士比亚地串成一大糖葫芦。</w:t>
      </w:r>
    </w:p>
    <w:p w14:paraId="2D63B978" w14:textId="77777777" w:rsidR="00480CF5" w:rsidRPr="006E1B43" w:rsidRDefault="00E44950">
      <w:pPr>
        <w:rPr>
          <w:color w:val="FF0000"/>
          <w:lang w:eastAsia="zh-CN"/>
        </w:rPr>
      </w:pPr>
      <w:r w:rsidRPr="006E1B43">
        <w:rPr>
          <w:color w:val="FF0000"/>
          <w:lang w:eastAsia="zh-CN"/>
        </w:rPr>
        <w:lastRenderedPageBreak/>
        <w:t>格律不过是束缚没能力的，格律本就是自由。</w:t>
      </w:r>
    </w:p>
    <w:p w14:paraId="65CF033D" w14:textId="77777777" w:rsidR="00480CF5" w:rsidRDefault="00E44950">
      <w:pPr>
        <w:rPr>
          <w:lang w:eastAsia="zh-CN"/>
        </w:rPr>
      </w:pPr>
      <w:r>
        <w:rPr>
          <w:lang w:eastAsia="zh-CN"/>
        </w:rPr>
        <w:t>多嘴一句，拼音输入的设计者把裴多菲弄成一词语，拜伦竟然不是，脑子有水了。</w:t>
      </w:r>
    </w:p>
    <w:p w14:paraId="51BC2269"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r w:rsidRPr="00492E99">
        <w:rPr>
          <w:rFonts w:ascii="宋体" w:hAnsi="宋体" w:cs="宋体"/>
          <w:b/>
          <w:bCs/>
          <w:color w:val="FF0000"/>
          <w:sz w:val="84"/>
          <w:szCs w:val="84"/>
          <w:lang w:eastAsia="zh-CN"/>
        </w:rPr>
        <w:t>裴多菲</w:t>
      </w:r>
    </w:p>
    <w:p w14:paraId="3980FB86"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r w:rsidRPr="00492E99">
        <w:rPr>
          <w:rFonts w:ascii="宋体" w:hAnsi="宋体" w:cs="宋体"/>
          <w:color w:val="464646"/>
          <w:sz w:val="21"/>
          <w:szCs w:val="21"/>
          <w:lang w:eastAsia="zh-CN"/>
        </w:rPr>
        <w:t> </w:t>
      </w:r>
    </w:p>
    <w:p w14:paraId="243E144E"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proofErr w:type="gramStart"/>
      <w:r w:rsidRPr="00492E99">
        <w:rPr>
          <w:rFonts w:ascii="宋体" w:hAnsi="宋体" w:cs="宋体"/>
          <w:b/>
          <w:bCs/>
          <w:color w:val="FF0000"/>
          <w:sz w:val="48"/>
          <w:szCs w:val="48"/>
          <w:lang w:eastAsia="zh-CN"/>
        </w:rPr>
        <w:t>缠中说</w:t>
      </w:r>
      <w:proofErr w:type="gramEnd"/>
      <w:r w:rsidRPr="00492E99">
        <w:rPr>
          <w:rFonts w:ascii="宋体" w:hAnsi="宋体" w:cs="宋体"/>
          <w:b/>
          <w:bCs/>
          <w:color w:val="FF0000"/>
          <w:sz w:val="48"/>
          <w:szCs w:val="48"/>
          <w:lang w:eastAsia="zh-CN"/>
        </w:rPr>
        <w:t>禅</w:t>
      </w:r>
    </w:p>
    <w:p w14:paraId="7C9DB8E4"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r w:rsidRPr="00492E99">
        <w:rPr>
          <w:rFonts w:ascii="宋体" w:hAnsi="宋体" w:cs="宋体"/>
          <w:color w:val="464646"/>
          <w:sz w:val="21"/>
          <w:szCs w:val="21"/>
          <w:lang w:eastAsia="zh-CN"/>
        </w:rPr>
        <w:t> </w:t>
      </w:r>
    </w:p>
    <w:p w14:paraId="49CB0ABF"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r w:rsidRPr="00492E99">
        <w:rPr>
          <w:rFonts w:ascii="宋体" w:hAnsi="宋体" w:cs="宋体"/>
          <w:b/>
          <w:bCs/>
          <w:color w:val="FF0000"/>
          <w:sz w:val="48"/>
          <w:szCs w:val="48"/>
          <w:lang w:eastAsia="zh-CN"/>
        </w:rPr>
        <w:t>蓝色多愁多瑙河</w:t>
      </w:r>
    </w:p>
    <w:p w14:paraId="0D682E69"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r w:rsidRPr="00492E99">
        <w:rPr>
          <w:rFonts w:ascii="宋体" w:hAnsi="宋体" w:cs="宋体"/>
          <w:b/>
          <w:bCs/>
          <w:color w:val="FF0000"/>
          <w:sz w:val="48"/>
          <w:szCs w:val="48"/>
          <w:lang w:eastAsia="zh-CN"/>
        </w:rPr>
        <w:t>佩斯布达古桥拖</w:t>
      </w:r>
    </w:p>
    <w:p w14:paraId="70C930A2"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r w:rsidRPr="00492E99">
        <w:rPr>
          <w:rFonts w:ascii="宋体" w:hAnsi="宋体" w:cs="宋体"/>
          <w:b/>
          <w:bCs/>
          <w:color w:val="FF0000"/>
          <w:sz w:val="48"/>
          <w:szCs w:val="48"/>
          <w:lang w:eastAsia="zh-CN"/>
        </w:rPr>
        <w:t>迷离烟锁渔人堡</w:t>
      </w:r>
    </w:p>
    <w:p w14:paraId="715BA36C"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proofErr w:type="gramStart"/>
      <w:r w:rsidRPr="00492E99">
        <w:rPr>
          <w:rFonts w:ascii="宋体" w:hAnsi="宋体" w:cs="宋体"/>
          <w:b/>
          <w:bCs/>
          <w:color w:val="FF0000"/>
          <w:sz w:val="48"/>
          <w:szCs w:val="48"/>
          <w:lang w:eastAsia="zh-CN"/>
        </w:rPr>
        <w:t>断续风萧壮士</w:t>
      </w:r>
      <w:proofErr w:type="gramEnd"/>
      <w:r w:rsidRPr="00492E99">
        <w:rPr>
          <w:rFonts w:ascii="宋体" w:hAnsi="宋体" w:cs="宋体"/>
          <w:b/>
          <w:bCs/>
          <w:color w:val="FF0000"/>
          <w:sz w:val="48"/>
          <w:szCs w:val="48"/>
          <w:lang w:eastAsia="zh-CN"/>
        </w:rPr>
        <w:t>歌</w:t>
      </w:r>
    </w:p>
    <w:p w14:paraId="639947B7"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proofErr w:type="gramStart"/>
      <w:r w:rsidRPr="00492E99">
        <w:rPr>
          <w:rFonts w:ascii="宋体" w:hAnsi="宋体" w:cs="宋体"/>
          <w:b/>
          <w:bCs/>
          <w:color w:val="FF0000"/>
          <w:sz w:val="48"/>
          <w:szCs w:val="48"/>
          <w:lang w:eastAsia="zh-CN"/>
        </w:rPr>
        <w:t>厄</w:t>
      </w:r>
      <w:proofErr w:type="gramEnd"/>
      <w:r w:rsidRPr="00492E99">
        <w:rPr>
          <w:rFonts w:ascii="宋体" w:hAnsi="宋体" w:cs="宋体"/>
          <w:b/>
          <w:bCs/>
          <w:color w:val="FF0000"/>
          <w:sz w:val="48"/>
          <w:szCs w:val="48"/>
          <w:lang w:eastAsia="zh-CN"/>
        </w:rPr>
        <w:t>命伤情倾逸笔</w:t>
      </w:r>
    </w:p>
    <w:p w14:paraId="0A611D76"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r w:rsidRPr="00492E99">
        <w:rPr>
          <w:rFonts w:ascii="宋体" w:hAnsi="宋体" w:cs="宋体"/>
          <w:b/>
          <w:bCs/>
          <w:color w:val="FF0000"/>
          <w:sz w:val="48"/>
          <w:szCs w:val="48"/>
          <w:lang w:eastAsia="zh-CN"/>
        </w:rPr>
        <w:t>残躯</w:t>
      </w:r>
      <w:proofErr w:type="gramStart"/>
      <w:r w:rsidRPr="00492E99">
        <w:rPr>
          <w:rFonts w:ascii="宋体" w:hAnsi="宋体" w:cs="宋体"/>
          <w:b/>
          <w:bCs/>
          <w:color w:val="FF0000"/>
          <w:sz w:val="48"/>
          <w:szCs w:val="48"/>
          <w:lang w:eastAsia="zh-CN"/>
        </w:rPr>
        <w:t>捐国奋长</w:t>
      </w:r>
      <w:proofErr w:type="gramEnd"/>
      <w:r w:rsidRPr="00492E99">
        <w:rPr>
          <w:rFonts w:ascii="宋体" w:hAnsi="宋体" w:cs="宋体"/>
          <w:b/>
          <w:bCs/>
          <w:color w:val="FF0000"/>
          <w:sz w:val="48"/>
          <w:szCs w:val="48"/>
          <w:lang w:eastAsia="zh-CN"/>
        </w:rPr>
        <w:t>戈</w:t>
      </w:r>
    </w:p>
    <w:p w14:paraId="4AB3F383"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r w:rsidRPr="00492E99">
        <w:rPr>
          <w:rFonts w:ascii="宋体" w:hAnsi="宋体" w:cs="宋体"/>
          <w:b/>
          <w:bCs/>
          <w:color w:val="FF0000"/>
          <w:sz w:val="48"/>
          <w:szCs w:val="48"/>
          <w:lang w:eastAsia="zh-CN"/>
        </w:rPr>
        <w:t>死生皆为自由顾</w:t>
      </w:r>
    </w:p>
    <w:p w14:paraId="7491B28B"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r w:rsidRPr="00492E99">
        <w:rPr>
          <w:rFonts w:ascii="宋体" w:hAnsi="宋体" w:cs="宋体"/>
          <w:b/>
          <w:bCs/>
          <w:color w:val="FF0000"/>
          <w:sz w:val="48"/>
          <w:szCs w:val="48"/>
          <w:lang w:eastAsia="zh-CN"/>
        </w:rPr>
        <w:t>一片诗心万顷波</w:t>
      </w:r>
    </w:p>
    <w:p w14:paraId="147B630E"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r w:rsidRPr="00492E99">
        <w:rPr>
          <w:rFonts w:ascii="宋体" w:hAnsi="宋体" w:cs="宋体"/>
          <w:color w:val="464646"/>
          <w:sz w:val="21"/>
          <w:szCs w:val="21"/>
          <w:lang w:eastAsia="zh-CN"/>
        </w:rPr>
        <w:t> </w:t>
      </w:r>
    </w:p>
    <w:p w14:paraId="5C93BA92"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r w:rsidRPr="00492E99">
        <w:rPr>
          <w:rFonts w:ascii="宋体" w:hAnsi="宋体" w:cs="宋体"/>
          <w:color w:val="464646"/>
          <w:sz w:val="21"/>
          <w:szCs w:val="21"/>
          <w:lang w:eastAsia="zh-CN"/>
        </w:rPr>
        <w:t> </w:t>
      </w:r>
    </w:p>
    <w:p w14:paraId="2A694C81"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r w:rsidRPr="00492E99">
        <w:rPr>
          <w:rFonts w:ascii="宋体" w:hAnsi="宋体" w:cs="宋体"/>
          <w:b/>
          <w:bCs/>
          <w:color w:val="FF0000"/>
          <w:sz w:val="84"/>
          <w:szCs w:val="84"/>
          <w:lang w:eastAsia="zh-CN"/>
        </w:rPr>
        <w:t>拜伦</w:t>
      </w:r>
    </w:p>
    <w:p w14:paraId="24A8C60F"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r w:rsidRPr="00492E99">
        <w:rPr>
          <w:rFonts w:ascii="宋体" w:hAnsi="宋体" w:cs="宋体"/>
          <w:color w:val="464646"/>
          <w:sz w:val="21"/>
          <w:szCs w:val="21"/>
          <w:lang w:eastAsia="zh-CN"/>
        </w:rPr>
        <w:t> </w:t>
      </w:r>
    </w:p>
    <w:p w14:paraId="79C2F514"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proofErr w:type="gramStart"/>
      <w:r w:rsidRPr="00492E99">
        <w:rPr>
          <w:rFonts w:ascii="宋体" w:hAnsi="宋体" w:cs="宋体"/>
          <w:b/>
          <w:bCs/>
          <w:color w:val="FF0000"/>
          <w:sz w:val="48"/>
          <w:szCs w:val="48"/>
          <w:lang w:eastAsia="zh-CN"/>
        </w:rPr>
        <w:t>缠中说</w:t>
      </w:r>
      <w:proofErr w:type="gramEnd"/>
      <w:r w:rsidRPr="00492E99">
        <w:rPr>
          <w:rFonts w:ascii="宋体" w:hAnsi="宋体" w:cs="宋体"/>
          <w:b/>
          <w:bCs/>
          <w:color w:val="FF0000"/>
          <w:sz w:val="48"/>
          <w:szCs w:val="48"/>
          <w:lang w:eastAsia="zh-CN"/>
        </w:rPr>
        <w:t>禅</w:t>
      </w:r>
    </w:p>
    <w:p w14:paraId="4740F2FB"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r w:rsidRPr="00492E99">
        <w:rPr>
          <w:rFonts w:ascii="宋体" w:hAnsi="宋体" w:cs="宋体"/>
          <w:color w:val="464646"/>
          <w:sz w:val="21"/>
          <w:szCs w:val="21"/>
          <w:lang w:eastAsia="zh-CN"/>
        </w:rPr>
        <w:t> </w:t>
      </w:r>
    </w:p>
    <w:p w14:paraId="21B6649F"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r w:rsidRPr="00492E99">
        <w:rPr>
          <w:rFonts w:ascii="宋体" w:hAnsi="宋体" w:cs="宋体"/>
          <w:b/>
          <w:bCs/>
          <w:color w:val="FF0000"/>
          <w:sz w:val="48"/>
          <w:szCs w:val="48"/>
          <w:lang w:eastAsia="zh-CN"/>
        </w:rPr>
        <w:t>诗心如海复如</w:t>
      </w:r>
      <w:proofErr w:type="gramStart"/>
      <w:r w:rsidRPr="00492E99">
        <w:rPr>
          <w:rFonts w:ascii="宋体" w:hAnsi="宋体" w:cs="宋体"/>
          <w:b/>
          <w:bCs/>
          <w:color w:val="FF0000"/>
          <w:sz w:val="48"/>
          <w:szCs w:val="48"/>
          <w:lang w:eastAsia="zh-CN"/>
        </w:rPr>
        <w:t>飚</w:t>
      </w:r>
      <w:proofErr w:type="gramEnd"/>
    </w:p>
    <w:p w14:paraId="6D3EEEA4"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r w:rsidRPr="00492E99">
        <w:rPr>
          <w:rFonts w:ascii="宋体" w:hAnsi="宋体" w:cs="宋体"/>
          <w:b/>
          <w:bCs/>
          <w:color w:val="FF0000"/>
          <w:sz w:val="48"/>
          <w:szCs w:val="48"/>
          <w:lang w:eastAsia="zh-CN"/>
        </w:rPr>
        <w:t>漫卷雷霆</w:t>
      </w:r>
      <w:proofErr w:type="gramStart"/>
      <w:r w:rsidRPr="00492E99">
        <w:rPr>
          <w:rFonts w:ascii="宋体" w:hAnsi="宋体" w:cs="宋体"/>
          <w:b/>
          <w:bCs/>
          <w:color w:val="FF0000"/>
          <w:sz w:val="48"/>
          <w:szCs w:val="48"/>
          <w:lang w:eastAsia="zh-CN"/>
        </w:rPr>
        <w:t>撼</w:t>
      </w:r>
      <w:proofErr w:type="gramEnd"/>
      <w:r w:rsidRPr="00492E99">
        <w:rPr>
          <w:rFonts w:ascii="宋体" w:hAnsi="宋体" w:cs="宋体"/>
          <w:b/>
          <w:bCs/>
          <w:color w:val="FF0000"/>
          <w:sz w:val="48"/>
          <w:szCs w:val="48"/>
          <w:lang w:eastAsia="zh-CN"/>
        </w:rPr>
        <w:t>九霄</w:t>
      </w:r>
    </w:p>
    <w:p w14:paraId="22560357"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r w:rsidRPr="00492E99">
        <w:rPr>
          <w:rFonts w:ascii="宋体" w:hAnsi="宋体" w:cs="宋体"/>
          <w:b/>
          <w:bCs/>
          <w:color w:val="FF0000"/>
          <w:sz w:val="48"/>
          <w:szCs w:val="48"/>
          <w:lang w:eastAsia="zh-CN"/>
        </w:rPr>
        <w:lastRenderedPageBreak/>
        <w:t>欧陆激昂平等日</w:t>
      </w:r>
    </w:p>
    <w:p w14:paraId="58CADA86"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r w:rsidRPr="00492E99">
        <w:rPr>
          <w:rFonts w:ascii="宋体" w:hAnsi="宋体" w:cs="宋体"/>
          <w:b/>
          <w:bCs/>
          <w:color w:val="FF0000"/>
          <w:sz w:val="48"/>
          <w:szCs w:val="48"/>
          <w:lang w:eastAsia="zh-CN"/>
        </w:rPr>
        <w:t>铁窗绚烂自由潮</w:t>
      </w:r>
    </w:p>
    <w:p w14:paraId="792E302D"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r w:rsidRPr="00492E99">
        <w:rPr>
          <w:rFonts w:ascii="宋体" w:hAnsi="宋体" w:cs="宋体"/>
          <w:b/>
          <w:bCs/>
          <w:color w:val="FF0000"/>
          <w:sz w:val="48"/>
          <w:szCs w:val="48"/>
          <w:lang w:eastAsia="zh-CN"/>
        </w:rPr>
        <w:t>青铜世纪独挥剑</w:t>
      </w:r>
    </w:p>
    <w:p w14:paraId="7BFB24F5"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r w:rsidRPr="00492E99">
        <w:rPr>
          <w:rFonts w:ascii="宋体" w:hAnsi="宋体" w:cs="宋体"/>
          <w:b/>
          <w:bCs/>
          <w:color w:val="FF0000"/>
          <w:sz w:val="48"/>
          <w:szCs w:val="48"/>
          <w:lang w:eastAsia="zh-CN"/>
        </w:rPr>
        <w:t>赤子生涯</w:t>
      </w:r>
      <w:proofErr w:type="gramStart"/>
      <w:r w:rsidRPr="00492E99">
        <w:rPr>
          <w:rFonts w:ascii="宋体" w:hAnsi="宋体" w:cs="宋体"/>
          <w:b/>
          <w:bCs/>
          <w:color w:val="FF0000"/>
          <w:sz w:val="48"/>
          <w:szCs w:val="48"/>
          <w:lang w:eastAsia="zh-CN"/>
        </w:rPr>
        <w:t>不</w:t>
      </w:r>
      <w:proofErr w:type="gramEnd"/>
      <w:r w:rsidRPr="00492E99">
        <w:rPr>
          <w:rFonts w:ascii="宋体" w:hAnsi="宋体" w:cs="宋体"/>
          <w:b/>
          <w:bCs/>
          <w:color w:val="FF0000"/>
          <w:sz w:val="48"/>
          <w:szCs w:val="48"/>
          <w:lang w:eastAsia="zh-CN"/>
        </w:rPr>
        <w:t>折腰</w:t>
      </w:r>
    </w:p>
    <w:p w14:paraId="6CC5B985"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proofErr w:type="gramStart"/>
      <w:r w:rsidRPr="00492E99">
        <w:rPr>
          <w:rFonts w:ascii="宋体" w:hAnsi="宋体" w:cs="宋体"/>
          <w:b/>
          <w:bCs/>
          <w:color w:val="FF0000"/>
          <w:sz w:val="48"/>
          <w:szCs w:val="48"/>
          <w:lang w:eastAsia="zh-CN"/>
        </w:rPr>
        <w:t>歌断唐璜</w:t>
      </w:r>
      <w:proofErr w:type="gramEnd"/>
      <w:r w:rsidRPr="00492E99">
        <w:rPr>
          <w:rFonts w:ascii="宋体" w:hAnsi="宋体" w:cs="宋体"/>
          <w:b/>
          <w:bCs/>
          <w:color w:val="FF0000"/>
          <w:sz w:val="48"/>
          <w:szCs w:val="48"/>
          <w:lang w:eastAsia="zh-CN"/>
        </w:rPr>
        <w:t>希腊梦</w:t>
      </w:r>
    </w:p>
    <w:p w14:paraId="786B2085" w14:textId="77777777" w:rsidR="00492E99" w:rsidRPr="00492E99" w:rsidRDefault="00492E99" w:rsidP="00492E99">
      <w:pPr>
        <w:shd w:val="clear" w:color="auto" w:fill="F8F8F8"/>
        <w:spacing w:after="0" w:line="240" w:lineRule="auto"/>
        <w:jc w:val="center"/>
        <w:rPr>
          <w:rFonts w:ascii="宋体" w:hAnsi="宋体" w:cs="宋体"/>
          <w:color w:val="464646"/>
          <w:sz w:val="21"/>
          <w:szCs w:val="21"/>
          <w:lang w:eastAsia="zh-CN"/>
        </w:rPr>
      </w:pPr>
      <w:r w:rsidRPr="00492E99">
        <w:rPr>
          <w:rFonts w:ascii="宋体" w:hAnsi="宋体" w:cs="宋体"/>
          <w:b/>
          <w:bCs/>
          <w:color w:val="FF0000"/>
          <w:sz w:val="48"/>
          <w:szCs w:val="48"/>
          <w:lang w:eastAsia="zh-CN"/>
        </w:rPr>
        <w:t>满天风雨</w:t>
      </w:r>
      <w:proofErr w:type="gramStart"/>
      <w:r w:rsidRPr="00492E99">
        <w:rPr>
          <w:rFonts w:ascii="宋体" w:hAnsi="宋体" w:cs="宋体"/>
          <w:b/>
          <w:bCs/>
          <w:color w:val="FF0000"/>
          <w:sz w:val="48"/>
          <w:szCs w:val="48"/>
          <w:lang w:eastAsia="zh-CN"/>
        </w:rPr>
        <w:t>碧魂招</w:t>
      </w:r>
      <w:proofErr w:type="gramEnd"/>
    </w:p>
    <w:p w14:paraId="40CB7C3D" w14:textId="77777777" w:rsidR="00480CF5" w:rsidRDefault="00E44950">
      <w:pPr>
        <w:pStyle w:val="Heading1"/>
        <w:rPr>
          <w:lang w:eastAsia="zh-CN"/>
        </w:rPr>
      </w:pPr>
      <w:bookmarkStart w:id="738" w:name="_Toc72586892"/>
      <w:r>
        <w:rPr>
          <w:lang w:eastAsia="zh-CN"/>
        </w:rPr>
        <w:t xml:space="preserve">2008-01-13 10:09 </w:t>
      </w:r>
      <w:r>
        <w:rPr>
          <w:lang w:eastAsia="zh-CN"/>
        </w:rPr>
        <w:t>教你打坐</w:t>
      </w:r>
      <w:r>
        <w:rPr>
          <w:lang w:eastAsia="zh-CN"/>
        </w:rPr>
        <w:t>21</w:t>
      </w:r>
      <w:r>
        <w:rPr>
          <w:lang w:eastAsia="zh-CN"/>
        </w:rPr>
        <w:t>：你的是什么</w:t>
      </w:r>
      <w:bookmarkEnd w:id="738"/>
    </w:p>
    <w:p w14:paraId="5969F59E" w14:textId="77777777" w:rsidR="00480CF5" w:rsidRDefault="002E2046">
      <w:pPr>
        <w:rPr>
          <w:lang w:eastAsia="zh-CN"/>
        </w:rPr>
      </w:pPr>
      <w:hyperlink r:id="rId864" w:history="1">
        <w:r w:rsidR="00B84718" w:rsidRPr="005F75FD">
          <w:rPr>
            <w:rStyle w:val="Hyperlink"/>
            <w:lang w:eastAsia="zh-CN"/>
          </w:rPr>
          <w:t>http://blog.sina.com.cn/s/blog_486e105c010085jh.html</w:t>
        </w:r>
      </w:hyperlink>
      <w:r w:rsidR="00B84718">
        <w:rPr>
          <w:lang w:eastAsia="zh-CN"/>
        </w:rPr>
        <w:t xml:space="preserve"> </w:t>
      </w:r>
    </w:p>
    <w:p w14:paraId="510096D9" w14:textId="77777777" w:rsidR="00480CF5" w:rsidRDefault="00E44950">
      <w:pPr>
        <w:rPr>
          <w:lang w:eastAsia="zh-CN"/>
        </w:rPr>
      </w:pPr>
      <w:r>
        <w:rPr>
          <w:lang w:eastAsia="zh-CN"/>
        </w:rPr>
        <w:t>你，</w:t>
      </w:r>
      <w:proofErr w:type="gramStart"/>
      <w:r>
        <w:rPr>
          <w:lang w:eastAsia="zh-CN"/>
        </w:rPr>
        <w:t>一</w:t>
      </w:r>
      <w:proofErr w:type="gramEnd"/>
      <w:r>
        <w:rPr>
          <w:lang w:eastAsia="zh-CN"/>
        </w:rPr>
        <w:t>虚妄添加的幻象，那么，</w:t>
      </w:r>
      <w:r>
        <w:rPr>
          <w:lang w:eastAsia="zh-CN"/>
        </w:rPr>
        <w:t>“</w:t>
      </w:r>
      <w:r>
        <w:rPr>
          <w:lang w:eastAsia="zh-CN"/>
        </w:rPr>
        <w:t>你的</w:t>
      </w:r>
      <w:r>
        <w:rPr>
          <w:lang w:eastAsia="zh-CN"/>
        </w:rPr>
        <w:t>”</w:t>
      </w:r>
      <w:r>
        <w:rPr>
          <w:lang w:eastAsia="zh-CN"/>
        </w:rPr>
        <w:t>是什么。所有面对的，都是</w:t>
      </w:r>
      <w:r>
        <w:rPr>
          <w:lang w:eastAsia="zh-CN"/>
        </w:rPr>
        <w:t>“</w:t>
      </w:r>
      <w:r>
        <w:rPr>
          <w:lang w:eastAsia="zh-CN"/>
        </w:rPr>
        <w:t>你的</w:t>
      </w:r>
      <w:r>
        <w:rPr>
          <w:lang w:eastAsia="zh-CN"/>
        </w:rPr>
        <w:t>”</w:t>
      </w:r>
      <w:r>
        <w:rPr>
          <w:lang w:eastAsia="zh-CN"/>
        </w:rPr>
        <w:t>，不是</w:t>
      </w:r>
      <w:r>
        <w:rPr>
          <w:lang w:eastAsia="zh-CN"/>
        </w:rPr>
        <w:t>“</w:t>
      </w:r>
      <w:r>
        <w:rPr>
          <w:lang w:eastAsia="zh-CN"/>
        </w:rPr>
        <w:t>你</w:t>
      </w:r>
      <w:r>
        <w:rPr>
          <w:lang w:eastAsia="zh-CN"/>
        </w:rPr>
        <w:t>”</w:t>
      </w:r>
      <w:r>
        <w:rPr>
          <w:lang w:eastAsia="zh-CN"/>
        </w:rPr>
        <w:t>，</w:t>
      </w:r>
      <w:r>
        <w:rPr>
          <w:lang w:eastAsia="zh-CN"/>
        </w:rPr>
        <w:t>“</w:t>
      </w:r>
      <w:r>
        <w:rPr>
          <w:lang w:eastAsia="zh-CN"/>
        </w:rPr>
        <w:t>你的</w:t>
      </w:r>
      <w:r>
        <w:rPr>
          <w:lang w:eastAsia="zh-CN"/>
        </w:rPr>
        <w:t>”</w:t>
      </w:r>
      <w:r>
        <w:rPr>
          <w:lang w:eastAsia="zh-CN"/>
        </w:rPr>
        <w:t>又是什么？其实，所谓</w:t>
      </w:r>
      <w:r>
        <w:rPr>
          <w:lang w:eastAsia="zh-CN"/>
        </w:rPr>
        <w:t>“</w:t>
      </w:r>
      <w:r>
        <w:rPr>
          <w:lang w:eastAsia="zh-CN"/>
        </w:rPr>
        <w:t>你的</w:t>
      </w:r>
      <w:r>
        <w:rPr>
          <w:lang w:eastAsia="zh-CN"/>
        </w:rPr>
        <w:t>”</w:t>
      </w:r>
      <w:r>
        <w:rPr>
          <w:lang w:eastAsia="zh-CN"/>
        </w:rPr>
        <w:t>，当然，首先来自</w:t>
      </w:r>
      <w:r>
        <w:rPr>
          <w:lang w:eastAsia="zh-CN"/>
        </w:rPr>
        <w:t>“</w:t>
      </w:r>
      <w:r>
        <w:rPr>
          <w:lang w:eastAsia="zh-CN"/>
        </w:rPr>
        <w:t>你</w:t>
      </w:r>
      <w:r>
        <w:rPr>
          <w:lang w:eastAsia="zh-CN"/>
        </w:rPr>
        <w:t>”</w:t>
      </w:r>
      <w:r>
        <w:rPr>
          <w:lang w:eastAsia="zh-CN"/>
        </w:rPr>
        <w:t>的幻象的预设。</w:t>
      </w:r>
      <w:r>
        <w:rPr>
          <w:lang w:eastAsia="zh-CN"/>
        </w:rPr>
        <w:t>“</w:t>
      </w:r>
      <w:r>
        <w:rPr>
          <w:lang w:eastAsia="zh-CN"/>
        </w:rPr>
        <w:t>你</w:t>
      </w:r>
      <w:r>
        <w:rPr>
          <w:lang w:eastAsia="zh-CN"/>
        </w:rPr>
        <w:t>”</w:t>
      </w:r>
      <w:r>
        <w:rPr>
          <w:lang w:eastAsia="zh-CN"/>
        </w:rPr>
        <w:t>是与生俱来的，这一个幻象如同无明一样久远，生生死死，这</w:t>
      </w:r>
      <w:r>
        <w:rPr>
          <w:lang w:eastAsia="zh-CN"/>
        </w:rPr>
        <w:t>“</w:t>
      </w:r>
      <w:r>
        <w:rPr>
          <w:lang w:eastAsia="zh-CN"/>
        </w:rPr>
        <w:t>你</w:t>
      </w:r>
      <w:r>
        <w:rPr>
          <w:lang w:eastAsia="zh-CN"/>
        </w:rPr>
        <w:t>”</w:t>
      </w:r>
      <w:r>
        <w:rPr>
          <w:lang w:eastAsia="zh-CN"/>
        </w:rPr>
        <w:t>的幻象从来如是。</w:t>
      </w:r>
    </w:p>
    <w:p w14:paraId="1EA7E49E" w14:textId="77777777" w:rsidR="00480CF5" w:rsidRDefault="00E44950">
      <w:pPr>
        <w:rPr>
          <w:lang w:eastAsia="zh-CN"/>
        </w:rPr>
      </w:pPr>
      <w:r>
        <w:rPr>
          <w:lang w:eastAsia="zh-CN"/>
        </w:rPr>
        <w:t>“</w:t>
      </w:r>
      <w:r>
        <w:rPr>
          <w:lang w:eastAsia="zh-CN"/>
        </w:rPr>
        <w:t>你</w:t>
      </w:r>
      <w:r>
        <w:rPr>
          <w:lang w:eastAsia="zh-CN"/>
        </w:rPr>
        <w:t>”</w:t>
      </w:r>
      <w:r>
        <w:rPr>
          <w:lang w:eastAsia="zh-CN"/>
        </w:rPr>
        <w:t>的幻象，有着多重的变化。最简单的一重，来自当世文化、传统等等的共业，这比较容易看破；但那与生俱来的</w:t>
      </w:r>
      <w:r>
        <w:rPr>
          <w:lang w:eastAsia="zh-CN"/>
        </w:rPr>
        <w:t>“</w:t>
      </w:r>
      <w:r>
        <w:rPr>
          <w:lang w:eastAsia="zh-CN"/>
        </w:rPr>
        <w:t>你</w:t>
      </w:r>
      <w:r>
        <w:rPr>
          <w:lang w:eastAsia="zh-CN"/>
        </w:rPr>
        <w:t>”</w:t>
      </w:r>
      <w:r>
        <w:rPr>
          <w:lang w:eastAsia="zh-CN"/>
        </w:rPr>
        <w:t>，就不是那么简单了。这幻象，如影随行，看破</w:t>
      </w:r>
      <w:r>
        <w:rPr>
          <w:lang w:eastAsia="zh-CN"/>
        </w:rPr>
        <w:t>“</w:t>
      </w:r>
      <w:r>
        <w:rPr>
          <w:lang w:eastAsia="zh-CN"/>
        </w:rPr>
        <w:t>你</w:t>
      </w:r>
      <w:r>
        <w:rPr>
          <w:lang w:eastAsia="zh-CN"/>
        </w:rPr>
        <w:t>”</w:t>
      </w:r>
      <w:r>
        <w:rPr>
          <w:lang w:eastAsia="zh-CN"/>
        </w:rPr>
        <w:t>的正是</w:t>
      </w:r>
      <w:r>
        <w:rPr>
          <w:lang w:eastAsia="zh-CN"/>
        </w:rPr>
        <w:t>“</w:t>
      </w:r>
      <w:r>
        <w:rPr>
          <w:lang w:eastAsia="zh-CN"/>
        </w:rPr>
        <w:t>你</w:t>
      </w:r>
      <w:r>
        <w:rPr>
          <w:lang w:eastAsia="zh-CN"/>
        </w:rPr>
        <w:t>”</w:t>
      </w:r>
      <w:r>
        <w:rPr>
          <w:lang w:eastAsia="zh-CN"/>
        </w:rPr>
        <w:t>的幻象，这才是问题的关键。</w:t>
      </w:r>
    </w:p>
    <w:p w14:paraId="29FA3673" w14:textId="77777777" w:rsidR="00480CF5" w:rsidRDefault="00E44950">
      <w:pPr>
        <w:rPr>
          <w:lang w:eastAsia="zh-CN"/>
        </w:rPr>
      </w:pPr>
      <w:r>
        <w:rPr>
          <w:lang w:eastAsia="zh-CN"/>
        </w:rPr>
        <w:t>有些所谓修行人，说自己达到</w:t>
      </w:r>
      <w:proofErr w:type="gramStart"/>
      <w:r>
        <w:rPr>
          <w:lang w:eastAsia="zh-CN"/>
        </w:rPr>
        <w:t>什么什么</w:t>
      </w:r>
      <w:proofErr w:type="gramEnd"/>
      <w:r>
        <w:rPr>
          <w:lang w:eastAsia="zh-CN"/>
        </w:rPr>
        <w:t>境界，却不知道，境界正好是生死的幻象，就算你成了所谓的佛，那也是幻象。为什么？佛，无来</w:t>
      </w:r>
      <w:proofErr w:type="gramStart"/>
      <w:r>
        <w:rPr>
          <w:lang w:eastAsia="zh-CN"/>
        </w:rPr>
        <w:t>无</w:t>
      </w:r>
      <w:proofErr w:type="gramEnd"/>
      <w:r>
        <w:rPr>
          <w:lang w:eastAsia="zh-CN"/>
        </w:rPr>
        <w:t>去，何有所成，能成者皆是幻象。但，不能成者，同样是幻象，一切成与不成，都是两边语，都是生死幻象。这里，没有任何容你思虑、投机的地方，一切机心，都是枉然。</w:t>
      </w:r>
    </w:p>
    <w:p w14:paraId="7F07A454" w14:textId="77777777" w:rsidR="00480CF5" w:rsidRDefault="00E44950">
      <w:pPr>
        <w:rPr>
          <w:lang w:eastAsia="zh-CN"/>
        </w:rPr>
      </w:pPr>
      <w:proofErr w:type="spellStart"/>
      <w:proofErr w:type="gramStart"/>
      <w:r>
        <w:t>即使明白</w:t>
      </w:r>
      <w:r>
        <w:t>“</w:t>
      </w:r>
      <w:proofErr w:type="gramEnd"/>
      <w:r>
        <w:t>你</w:t>
      </w:r>
      <w:r>
        <w:t>”</w:t>
      </w:r>
      <w:r>
        <w:t>是幻象，但你依然在幻象之中</w:t>
      </w:r>
      <w:proofErr w:type="spellEnd"/>
      <w:r>
        <w:t>。</w:t>
      </w:r>
      <w:r>
        <w:rPr>
          <w:lang w:eastAsia="zh-CN"/>
        </w:rPr>
        <w:t>“</w:t>
      </w:r>
      <w:r>
        <w:rPr>
          <w:lang w:eastAsia="zh-CN"/>
        </w:rPr>
        <w:t>你</w:t>
      </w:r>
      <w:r>
        <w:rPr>
          <w:lang w:eastAsia="zh-CN"/>
        </w:rPr>
        <w:t>”</w:t>
      </w:r>
      <w:r>
        <w:rPr>
          <w:lang w:eastAsia="zh-CN"/>
        </w:rPr>
        <w:t>不会因为脑子里明白</w:t>
      </w:r>
      <w:r>
        <w:rPr>
          <w:lang w:eastAsia="zh-CN"/>
        </w:rPr>
        <w:t>“</w:t>
      </w:r>
      <w:r>
        <w:rPr>
          <w:lang w:eastAsia="zh-CN"/>
        </w:rPr>
        <w:t>你</w:t>
      </w:r>
      <w:r>
        <w:rPr>
          <w:lang w:eastAsia="zh-CN"/>
        </w:rPr>
        <w:t>”</w:t>
      </w:r>
      <w:r>
        <w:rPr>
          <w:lang w:eastAsia="zh-CN"/>
        </w:rPr>
        <w:t>是幻象，这个幻象就会烟消云散。脑子里明白</w:t>
      </w:r>
      <w:r>
        <w:rPr>
          <w:lang w:eastAsia="zh-CN"/>
        </w:rPr>
        <w:t>“</w:t>
      </w:r>
      <w:r>
        <w:rPr>
          <w:lang w:eastAsia="zh-CN"/>
        </w:rPr>
        <w:t>你</w:t>
      </w:r>
      <w:r>
        <w:rPr>
          <w:lang w:eastAsia="zh-CN"/>
        </w:rPr>
        <w:t>”</w:t>
      </w:r>
      <w:r>
        <w:rPr>
          <w:lang w:eastAsia="zh-CN"/>
        </w:rPr>
        <w:t>是幻象，正好就在</w:t>
      </w:r>
      <w:r>
        <w:rPr>
          <w:lang w:eastAsia="zh-CN"/>
        </w:rPr>
        <w:t>“</w:t>
      </w:r>
      <w:r>
        <w:rPr>
          <w:lang w:eastAsia="zh-CN"/>
        </w:rPr>
        <w:t>你</w:t>
      </w:r>
      <w:r>
        <w:rPr>
          <w:lang w:eastAsia="zh-CN"/>
        </w:rPr>
        <w:t>”</w:t>
      </w:r>
      <w:r>
        <w:rPr>
          <w:lang w:eastAsia="zh-CN"/>
        </w:rPr>
        <w:t>的幻象中。很多人把打坐当成什么思维修，都是些查了佛教大词典就以为懂佛教的可怜虫。就算你把全身每个细胞都脱胎换骨，把你的整个世界变成无上佛国，那依然在</w:t>
      </w:r>
      <w:r>
        <w:rPr>
          <w:lang w:eastAsia="zh-CN"/>
        </w:rPr>
        <w:t>“</w:t>
      </w:r>
      <w:r>
        <w:rPr>
          <w:lang w:eastAsia="zh-CN"/>
        </w:rPr>
        <w:t>你</w:t>
      </w:r>
      <w:r>
        <w:rPr>
          <w:lang w:eastAsia="zh-CN"/>
        </w:rPr>
        <w:t>”</w:t>
      </w:r>
      <w:r>
        <w:rPr>
          <w:lang w:eastAsia="zh-CN"/>
        </w:rPr>
        <w:t>的幻象中。</w:t>
      </w:r>
    </w:p>
    <w:p w14:paraId="63382073" w14:textId="77777777" w:rsidR="00480CF5" w:rsidRDefault="00E44950" w:rsidP="008454B3">
      <w:pPr>
        <w:pStyle w:val="a"/>
      </w:pPr>
      <w:r>
        <w:t>那么，</w:t>
      </w:r>
      <w:r>
        <w:t>“</w:t>
      </w:r>
      <w:r>
        <w:t>你的</w:t>
      </w:r>
      <w:r>
        <w:t>”</w:t>
      </w:r>
      <w:r>
        <w:t>究竟是什么？所谓</w:t>
      </w:r>
      <w:r>
        <w:t>“</w:t>
      </w:r>
      <w:r>
        <w:t>你的</w:t>
      </w:r>
      <w:r>
        <w:t>”</w:t>
      </w:r>
      <w:r>
        <w:t>，就是这</w:t>
      </w:r>
      <w:r>
        <w:t>“</w:t>
      </w:r>
      <w:r>
        <w:t>你</w:t>
      </w:r>
      <w:r>
        <w:t>”</w:t>
      </w:r>
      <w:r>
        <w:t>的幻象笼盖下的一切。</w:t>
      </w:r>
    </w:p>
    <w:p w14:paraId="7B41D861" w14:textId="77777777" w:rsidR="00480CF5" w:rsidRDefault="00E44950">
      <w:pPr>
        <w:rPr>
          <w:lang w:eastAsia="zh-CN"/>
        </w:rPr>
      </w:pPr>
      <w:r>
        <w:rPr>
          <w:lang w:eastAsia="zh-CN"/>
        </w:rPr>
        <w:t>人类，所有的众生，都在玩这样一个无明游戏。一个与无明一样久远的</w:t>
      </w:r>
      <w:r>
        <w:rPr>
          <w:lang w:eastAsia="zh-CN"/>
        </w:rPr>
        <w:t>“</w:t>
      </w:r>
      <w:r>
        <w:rPr>
          <w:lang w:eastAsia="zh-CN"/>
        </w:rPr>
        <w:t>你</w:t>
      </w:r>
      <w:r>
        <w:rPr>
          <w:lang w:eastAsia="zh-CN"/>
        </w:rPr>
        <w:t>”</w:t>
      </w:r>
      <w:r>
        <w:rPr>
          <w:lang w:eastAsia="zh-CN"/>
        </w:rPr>
        <w:t>的幻象下，聚起一个</w:t>
      </w:r>
      <w:r>
        <w:rPr>
          <w:lang w:eastAsia="zh-CN"/>
        </w:rPr>
        <w:t>“</w:t>
      </w:r>
      <w:r>
        <w:rPr>
          <w:lang w:eastAsia="zh-CN"/>
        </w:rPr>
        <w:t>你的</w:t>
      </w:r>
      <w:r>
        <w:rPr>
          <w:lang w:eastAsia="zh-CN"/>
        </w:rPr>
        <w:t>”</w:t>
      </w:r>
      <w:r>
        <w:rPr>
          <w:lang w:eastAsia="zh-CN"/>
        </w:rPr>
        <w:t>世界，生生死死，没有穷尽。</w:t>
      </w:r>
    </w:p>
    <w:p w14:paraId="28170411" w14:textId="77777777" w:rsidR="00480CF5" w:rsidRDefault="00E44950" w:rsidP="008454B3">
      <w:pPr>
        <w:pStyle w:val="a"/>
      </w:pPr>
      <w:r>
        <w:lastRenderedPageBreak/>
        <w:t>“</w:t>
      </w:r>
      <w:r>
        <w:t>你</w:t>
      </w:r>
      <w:r>
        <w:t>”</w:t>
      </w:r>
      <w:r>
        <w:t>永远走不出</w:t>
      </w:r>
      <w:r>
        <w:t>“</w:t>
      </w:r>
      <w:r>
        <w:t>你的</w:t>
      </w:r>
      <w:r>
        <w:t>”</w:t>
      </w:r>
      <w:r>
        <w:t>世界，而</w:t>
      </w:r>
      <w:r>
        <w:t>“</w:t>
      </w:r>
      <w:r>
        <w:t>你的</w:t>
      </w:r>
      <w:r>
        <w:t>”</w:t>
      </w:r>
      <w:r>
        <w:t>世界永远走不出</w:t>
      </w:r>
      <w:r>
        <w:t>“</w:t>
      </w:r>
      <w:r>
        <w:t>你</w:t>
      </w:r>
      <w:r>
        <w:t>”</w:t>
      </w:r>
      <w:r>
        <w:t>的幻象，这就是一个众生的无明游戏。</w:t>
      </w:r>
    </w:p>
    <w:p w14:paraId="1603B959" w14:textId="77777777" w:rsidR="00480CF5" w:rsidRDefault="00E44950">
      <w:pPr>
        <w:rPr>
          <w:lang w:eastAsia="zh-CN"/>
        </w:rPr>
      </w:pPr>
      <w:r>
        <w:rPr>
          <w:lang w:eastAsia="zh-CN"/>
        </w:rPr>
        <w:t>“</w:t>
      </w:r>
      <w:proofErr w:type="gramStart"/>
      <w:r>
        <w:rPr>
          <w:lang w:eastAsia="zh-CN"/>
        </w:rPr>
        <w:t>你</w:t>
      </w:r>
      <w:r>
        <w:rPr>
          <w:lang w:eastAsia="zh-CN"/>
        </w:rPr>
        <w:t>”</w:t>
      </w:r>
      <w:r>
        <w:rPr>
          <w:lang w:eastAsia="zh-CN"/>
        </w:rPr>
        <w:t>的幻象与</w:t>
      </w:r>
      <w:proofErr w:type="gramEnd"/>
      <w:r>
        <w:rPr>
          <w:lang w:eastAsia="zh-CN"/>
        </w:rPr>
        <w:t>“</w:t>
      </w:r>
      <w:r>
        <w:rPr>
          <w:lang w:eastAsia="zh-CN"/>
        </w:rPr>
        <w:t>你的</w:t>
      </w:r>
      <w:r>
        <w:rPr>
          <w:lang w:eastAsia="zh-CN"/>
        </w:rPr>
        <w:t>”</w:t>
      </w:r>
      <w:r>
        <w:rPr>
          <w:lang w:eastAsia="zh-CN"/>
        </w:rPr>
        <w:t>世界，相续相缠，生死连绵，笼天盖地，横古横今。生死、解脱，都在这个无明大巢穴中。</w:t>
      </w:r>
    </w:p>
    <w:p w14:paraId="27EA5583" w14:textId="77777777" w:rsidR="00480CF5" w:rsidRDefault="00E44950">
      <w:pPr>
        <w:rPr>
          <w:lang w:eastAsia="zh-CN"/>
        </w:rPr>
      </w:pPr>
      <w:r>
        <w:rPr>
          <w:lang w:eastAsia="zh-CN"/>
        </w:rPr>
        <w:t>无数所谓明师、修行者，都不过是在这无明大巢穴中投机造作的可怜虫。就算是六通三明，神通无限，生死解脱，自由生死，花开见佛，与虚空齐寿，拥有无边净土，诸如此类，依然不过是在无明大巢穴中造作。</w:t>
      </w:r>
    </w:p>
    <w:p w14:paraId="63DF55AF" w14:textId="77777777" w:rsidR="00480CF5" w:rsidRDefault="00E44950">
      <w:pPr>
        <w:rPr>
          <w:lang w:eastAsia="zh-CN"/>
        </w:rPr>
      </w:pPr>
      <w:r>
        <w:rPr>
          <w:lang w:eastAsia="zh-CN"/>
        </w:rPr>
        <w:t>有我无我，解脱束缚，</w:t>
      </w:r>
      <w:proofErr w:type="gramStart"/>
      <w:r>
        <w:rPr>
          <w:lang w:eastAsia="zh-CN"/>
        </w:rPr>
        <w:t>涅</w:t>
      </w:r>
      <w:proofErr w:type="gramEnd"/>
      <w:r>
        <w:rPr>
          <w:lang w:eastAsia="zh-CN"/>
        </w:rPr>
        <w:t>盘生死，烦恼菩提，诸如此类，无不在无明大巢穴中。了生死者，正在大生死之中；得菩提者，正在大烦恼之中；这里没有任何你</w:t>
      </w:r>
      <w:proofErr w:type="gramStart"/>
      <w:r>
        <w:rPr>
          <w:lang w:eastAsia="zh-CN"/>
        </w:rPr>
        <w:t>可偷心之处</w:t>
      </w:r>
      <w:proofErr w:type="gramEnd"/>
      <w:r>
        <w:rPr>
          <w:lang w:eastAsia="zh-CN"/>
        </w:rPr>
        <w:t>。</w:t>
      </w:r>
    </w:p>
    <w:p w14:paraId="09E70547" w14:textId="77777777" w:rsidR="00480CF5" w:rsidRDefault="00E44950">
      <w:pPr>
        <w:rPr>
          <w:lang w:eastAsia="zh-CN"/>
        </w:rPr>
      </w:pPr>
      <w:r>
        <w:rPr>
          <w:lang w:eastAsia="zh-CN"/>
        </w:rPr>
        <w:t>究竟如何？参！</w:t>
      </w:r>
    </w:p>
    <w:p w14:paraId="7EC21B14" w14:textId="77777777" w:rsidR="00480CF5" w:rsidRDefault="00E44950">
      <w:pPr>
        <w:pStyle w:val="Heading1"/>
        <w:rPr>
          <w:lang w:eastAsia="zh-CN"/>
        </w:rPr>
      </w:pPr>
      <w:bookmarkStart w:id="739" w:name="_Toc72586893"/>
      <w:r>
        <w:rPr>
          <w:lang w:eastAsia="zh-CN"/>
        </w:rPr>
        <w:t xml:space="preserve">2008-01-14 15:10 </w:t>
      </w:r>
      <w:r>
        <w:rPr>
          <w:lang w:eastAsia="zh-CN"/>
        </w:rPr>
        <w:t>指数犹疑，个股补涨</w:t>
      </w:r>
      <w:bookmarkEnd w:id="739"/>
    </w:p>
    <w:p w14:paraId="7795C77F" w14:textId="77777777" w:rsidR="00480CF5" w:rsidRDefault="002E2046">
      <w:hyperlink r:id="rId865" w:history="1">
        <w:r w:rsidR="006E1B43" w:rsidRPr="00630CB5">
          <w:rPr>
            <w:rStyle w:val="Hyperlink"/>
          </w:rPr>
          <w:t>http://blog.sina.com.cn/s/blog_486e105c010085xh.html</w:t>
        </w:r>
      </w:hyperlink>
      <w:r w:rsidR="006E1B43">
        <w:t xml:space="preserve"> </w:t>
      </w:r>
    </w:p>
    <w:p w14:paraId="48134F71" w14:textId="77777777" w:rsidR="00480CF5" w:rsidRDefault="00E44950" w:rsidP="00AF68C3">
      <w:pPr>
        <w:pStyle w:val="a"/>
      </w:pPr>
      <w:r>
        <w:t>到了目前这个位置和时间段，大盘进入敏感阶段。首先，对于多头来说，好不容易到了</w:t>
      </w:r>
      <w:r>
        <w:t>5600</w:t>
      </w:r>
      <w:r>
        <w:t>点上下这最重要的阻力跟前，绝对不想一个哆嗦就给震回去。但这个关口确实比较压力大，主要不是技术上的，而是心理与政策面上的。</w:t>
      </w:r>
    </w:p>
    <w:p w14:paraId="27DB8914" w14:textId="77777777" w:rsidR="00480CF5" w:rsidRDefault="00E44950" w:rsidP="00AF68C3">
      <w:pPr>
        <w:pStyle w:val="a"/>
      </w:pPr>
      <w:r>
        <w:t>从政策面的角度，很快就进入春运阶段，因此，对于政策的活动空间，这几天是最敏感的。如果要有什么花样，这几天的可能性最大。到了月底，</w:t>
      </w:r>
      <w:proofErr w:type="gramStart"/>
      <w:r>
        <w:t>快春节</w:t>
      </w:r>
      <w:proofErr w:type="gramEnd"/>
      <w:r>
        <w:t>了，大家都有忙的事，而且没人想给中国足球队当挡箭牌，那群家伙除夕准备给大家添堵，难道还有谁想分担一下被骂的风险？这种人大概是没有的。</w:t>
      </w:r>
    </w:p>
    <w:p w14:paraId="2C2694BD" w14:textId="77777777" w:rsidR="00480CF5" w:rsidRDefault="00E44950" w:rsidP="00AF68C3">
      <w:pPr>
        <w:pStyle w:val="a"/>
      </w:pPr>
      <w:r>
        <w:t>所以，指数在这个时间段犹疑一下，并不是太严重的事情，目前技术上，继续是原来说的第二种情况，在</w:t>
      </w:r>
      <w:r>
        <w:t>5462</w:t>
      </w:r>
      <w:r>
        <w:t>点附近震荡出一个</w:t>
      </w:r>
      <w:r>
        <w:t>5</w:t>
      </w:r>
      <w:r>
        <w:t>分钟中枢，大不了向一个</w:t>
      </w:r>
      <w:r>
        <w:t>30</w:t>
      </w:r>
      <w:r>
        <w:t>分钟的延伸去，所以指数依然继续抽两下，哆嗦十下的节奏。</w:t>
      </w:r>
    </w:p>
    <w:p w14:paraId="5F24F3A5" w14:textId="77777777" w:rsidR="00AC0C2B" w:rsidRDefault="00AC0C2B" w:rsidP="00AF68C3">
      <w:pPr>
        <w:pStyle w:val="a"/>
      </w:pPr>
      <w:r>
        <w:rPr>
          <w:noProof/>
        </w:rPr>
        <w:lastRenderedPageBreak/>
        <w:drawing>
          <wp:inline distT="0" distB="0" distL="0" distR="0" wp14:anchorId="339D286A" wp14:editId="2F243E0E">
            <wp:extent cx="5486400" cy="264858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486400" cy="2648585"/>
                    </a:xfrm>
                    <a:prstGeom prst="rect">
                      <a:avLst/>
                    </a:prstGeom>
                  </pic:spPr>
                </pic:pic>
              </a:graphicData>
            </a:graphic>
          </wp:inline>
        </w:drawing>
      </w:r>
    </w:p>
    <w:p w14:paraId="27A3EABE" w14:textId="77777777" w:rsidR="00480CF5" w:rsidRDefault="00E44950">
      <w:pPr>
        <w:rPr>
          <w:lang w:eastAsia="zh-CN"/>
        </w:rPr>
      </w:pPr>
      <w:r>
        <w:rPr>
          <w:lang w:eastAsia="zh-CN"/>
        </w:rPr>
        <w:t>个股上，一些前提幅度较小的板块开始补涨，由于大家伙这时候不适宜集体暴动，因此这些补涨后板块的动向就</w:t>
      </w:r>
      <w:proofErr w:type="gramStart"/>
      <w:r>
        <w:rPr>
          <w:lang w:eastAsia="zh-CN"/>
        </w:rPr>
        <w:t>很</w:t>
      </w:r>
      <w:proofErr w:type="gramEnd"/>
      <w:r>
        <w:rPr>
          <w:lang w:eastAsia="zh-CN"/>
        </w:rPr>
        <w:t>关键了。现在市场越来越大，参与的资金成分越来越复杂，只要指数形态不破坏，板块机会还是很多的。</w:t>
      </w:r>
    </w:p>
    <w:p w14:paraId="567140C8" w14:textId="77777777" w:rsidR="00480CF5" w:rsidRDefault="00E44950" w:rsidP="00AF68C3">
      <w:pPr>
        <w:pStyle w:val="a"/>
      </w:pPr>
      <w:r>
        <w:t>到</w:t>
      </w:r>
      <w:r>
        <w:t>5600</w:t>
      </w:r>
      <w:r>
        <w:t>点上下后，震荡的幅度会有所加大，现在最好的策略，就是往上拱，拱一下，震几下，这样心态、技术等压力就会慢慢破解，千万不能急，急了，根基就不稳。技术不行的，中线上，继续看周的（</w:t>
      </w:r>
      <w:r>
        <w:t>1</w:t>
      </w:r>
      <w:r>
        <w:t>，</w:t>
      </w:r>
      <w:r>
        <w:t>1</w:t>
      </w:r>
      <w:r>
        <w:t>）保持情况与</w:t>
      </w:r>
      <w:r>
        <w:t>5</w:t>
      </w:r>
      <w:r>
        <w:t>周均线，短线看日线的相应指标；技术好的，可以利用</w:t>
      </w:r>
      <w:r>
        <w:t>5</w:t>
      </w:r>
      <w:r>
        <w:t>分钟震荡的节奏进行板块操作。</w:t>
      </w:r>
    </w:p>
    <w:p w14:paraId="51CF169E" w14:textId="77777777" w:rsidR="00480CF5" w:rsidRDefault="00E44950">
      <w:pPr>
        <w:rPr>
          <w:lang w:eastAsia="zh-CN"/>
        </w:rPr>
      </w:pPr>
      <w:r>
        <w:rPr>
          <w:lang w:eastAsia="zh-CN"/>
        </w:rPr>
        <w:t>先下，再见。</w:t>
      </w:r>
    </w:p>
    <w:p w14:paraId="10A37CB3" w14:textId="77777777" w:rsidR="00480CF5" w:rsidRDefault="00E44950">
      <w:pPr>
        <w:pStyle w:val="Heading1"/>
        <w:rPr>
          <w:lang w:eastAsia="zh-CN"/>
        </w:rPr>
      </w:pPr>
      <w:bookmarkStart w:id="740" w:name="_Toc72586894"/>
      <w:r>
        <w:rPr>
          <w:lang w:eastAsia="zh-CN"/>
        </w:rPr>
        <w:t xml:space="preserve">2008-01-14 16:16 </w:t>
      </w:r>
      <w:r>
        <w:rPr>
          <w:lang w:eastAsia="zh-CN"/>
        </w:rPr>
        <w:t>阅读律诗的一些基本知识</w:t>
      </w:r>
      <w:bookmarkEnd w:id="740"/>
    </w:p>
    <w:p w14:paraId="6AF39593" w14:textId="77777777" w:rsidR="00480CF5" w:rsidRDefault="002E2046">
      <w:hyperlink r:id="rId867" w:history="1">
        <w:r w:rsidR="006E1B43" w:rsidRPr="00630CB5">
          <w:rPr>
            <w:rStyle w:val="Hyperlink"/>
          </w:rPr>
          <w:t>http://blog.sina.com.cn/s/blog_486e105c010085ug.html</w:t>
        </w:r>
      </w:hyperlink>
      <w:r w:rsidR="006E1B43">
        <w:t xml:space="preserve"> </w:t>
      </w:r>
    </w:p>
    <w:p w14:paraId="1DBE0B3C" w14:textId="77777777" w:rsidR="00480CF5" w:rsidRDefault="00E44950">
      <w:pPr>
        <w:rPr>
          <w:lang w:eastAsia="zh-CN"/>
        </w:rPr>
      </w:pPr>
      <w:r>
        <w:rPr>
          <w:lang w:eastAsia="zh-CN"/>
        </w:rPr>
        <w:t>由于五四小子与六六痴儿的折腾，本来最基本的中华文化常识，在中国人里都全面缺乏了。像本</w:t>
      </w:r>
      <w:r>
        <w:rPr>
          <w:lang w:eastAsia="zh-CN"/>
        </w:rPr>
        <w:t>ID</w:t>
      </w:r>
      <w:r>
        <w:rPr>
          <w:lang w:eastAsia="zh-CN"/>
        </w:rPr>
        <w:t>这类后文革时代出生的人，如果还像我们这些父辈一样，中华文明就真是万劫不复了。</w:t>
      </w:r>
    </w:p>
    <w:p w14:paraId="1EC1C6C1" w14:textId="77777777" w:rsidR="00480CF5" w:rsidRDefault="00E44950">
      <w:pPr>
        <w:rPr>
          <w:lang w:eastAsia="zh-CN"/>
        </w:rPr>
      </w:pPr>
      <w:r>
        <w:rPr>
          <w:lang w:eastAsia="zh-CN"/>
        </w:rPr>
        <w:t>按本</w:t>
      </w:r>
      <w:r>
        <w:rPr>
          <w:lang w:eastAsia="zh-CN"/>
        </w:rPr>
        <w:t>ID</w:t>
      </w:r>
      <w:r>
        <w:rPr>
          <w:lang w:eastAsia="zh-CN"/>
        </w:rPr>
        <w:t>的标准，中国文化在</w:t>
      </w:r>
      <w:r>
        <w:rPr>
          <w:lang w:eastAsia="zh-CN"/>
        </w:rPr>
        <w:t>20</w:t>
      </w:r>
      <w:r>
        <w:rPr>
          <w:lang w:eastAsia="zh-CN"/>
        </w:rPr>
        <w:t>世纪，一直上演的都是流氓、废物乱舞的闹剧，哪里有什么大师可言？鲁迅、胡适、熊十力都能大师的时代，不是垃圾时代是什么？</w:t>
      </w:r>
    </w:p>
    <w:p w14:paraId="0AF2984F" w14:textId="77777777" w:rsidR="00480CF5" w:rsidRDefault="00E44950">
      <w:pPr>
        <w:rPr>
          <w:lang w:eastAsia="zh-CN"/>
        </w:rPr>
      </w:pPr>
      <w:r>
        <w:rPr>
          <w:lang w:eastAsia="zh-CN"/>
        </w:rPr>
        <w:t>律诗，首先当然是有其格律，格律包括平仄、押韵等等，这些知识，在网上、书里，都很容易找到，学学就可以。当然，写律诗写到一定程度处，可能就开始</w:t>
      </w:r>
      <w:proofErr w:type="gramStart"/>
      <w:r>
        <w:rPr>
          <w:lang w:eastAsia="zh-CN"/>
        </w:rPr>
        <w:t>玩所谓的拗体</w:t>
      </w:r>
      <w:proofErr w:type="gramEnd"/>
      <w:r>
        <w:rPr>
          <w:lang w:eastAsia="zh-CN"/>
        </w:rPr>
        <w:t>了，所谓拗体，不是不按格律，而是在格律不即不离处自成节奏与奇响，所以，是手法不熟跟不上格律，还是拗体，在明眼人看来是绝对不会混淆的。</w:t>
      </w:r>
    </w:p>
    <w:p w14:paraId="17C9B909" w14:textId="77777777" w:rsidR="00480CF5" w:rsidRDefault="00E44950">
      <w:pPr>
        <w:rPr>
          <w:lang w:eastAsia="zh-CN"/>
        </w:rPr>
      </w:pPr>
      <w:r>
        <w:rPr>
          <w:lang w:eastAsia="zh-CN"/>
        </w:rPr>
        <w:lastRenderedPageBreak/>
        <w:t>有一点声韵上的问题，是阅读律诗中必须注意的。一个是入声字的问题，一个是平水韵的问题。有些人看，怎么这诗在该用仄声的地方用了平声，这时候你就要注意，这字可能就是一个入声字。</w:t>
      </w:r>
    </w:p>
    <w:p w14:paraId="30CC59CC" w14:textId="77777777" w:rsidR="00480CF5" w:rsidRDefault="00E44950">
      <w:pPr>
        <w:rPr>
          <w:lang w:eastAsia="zh-CN"/>
        </w:rPr>
      </w:pPr>
      <w:r>
        <w:rPr>
          <w:lang w:eastAsia="zh-CN"/>
        </w:rPr>
        <w:t>例如，本</w:t>
      </w:r>
      <w:r>
        <w:rPr>
          <w:lang w:eastAsia="zh-CN"/>
        </w:rPr>
        <w:t>ID</w:t>
      </w:r>
      <w:r>
        <w:rPr>
          <w:lang w:eastAsia="zh-CN"/>
        </w:rPr>
        <w:t>写的</w:t>
      </w:r>
      <w:r>
        <w:rPr>
          <w:lang w:eastAsia="zh-CN"/>
        </w:rPr>
        <w:t>“</w:t>
      </w:r>
      <w:r>
        <w:rPr>
          <w:lang w:eastAsia="zh-CN"/>
        </w:rPr>
        <w:t>佩斯布达古桥拖</w:t>
      </w:r>
      <w:r>
        <w:rPr>
          <w:lang w:eastAsia="zh-CN"/>
        </w:rPr>
        <w:t>”</w:t>
      </w:r>
      <w:r>
        <w:rPr>
          <w:lang w:eastAsia="zh-CN"/>
        </w:rPr>
        <w:t>这一句，</w:t>
      </w:r>
      <w:r>
        <w:rPr>
          <w:lang w:eastAsia="zh-CN"/>
        </w:rPr>
        <w:t>“</w:t>
      </w:r>
      <w:r>
        <w:rPr>
          <w:lang w:eastAsia="zh-CN"/>
        </w:rPr>
        <w:t>达</w:t>
      </w:r>
      <w:r>
        <w:rPr>
          <w:lang w:eastAsia="zh-CN"/>
        </w:rPr>
        <w:t>”</w:t>
      </w:r>
      <w:r>
        <w:rPr>
          <w:lang w:eastAsia="zh-CN"/>
        </w:rPr>
        <w:t>的位置应该用仄声，但如果用普通话读，</w:t>
      </w:r>
      <w:r>
        <w:rPr>
          <w:lang w:eastAsia="zh-CN"/>
        </w:rPr>
        <w:t>“</w:t>
      </w:r>
      <w:r>
        <w:rPr>
          <w:lang w:eastAsia="zh-CN"/>
        </w:rPr>
        <w:t>达</w:t>
      </w:r>
      <w:r>
        <w:rPr>
          <w:lang w:eastAsia="zh-CN"/>
        </w:rPr>
        <w:t>”</w:t>
      </w:r>
      <w:r>
        <w:rPr>
          <w:lang w:eastAsia="zh-CN"/>
        </w:rPr>
        <w:t>是一个平声，而实际上，</w:t>
      </w:r>
      <w:r>
        <w:rPr>
          <w:lang w:eastAsia="zh-CN"/>
        </w:rPr>
        <w:t>“</w:t>
      </w:r>
      <w:r>
        <w:rPr>
          <w:lang w:eastAsia="zh-CN"/>
        </w:rPr>
        <w:t>达</w:t>
      </w:r>
      <w:r>
        <w:rPr>
          <w:lang w:eastAsia="zh-CN"/>
        </w:rPr>
        <w:t>”</w:t>
      </w:r>
      <w:r>
        <w:rPr>
          <w:lang w:eastAsia="zh-CN"/>
        </w:rPr>
        <w:t>是一个入声字，入声字，自然就是仄声。</w:t>
      </w:r>
    </w:p>
    <w:p w14:paraId="2A9DC48C" w14:textId="77777777" w:rsidR="00480CF5" w:rsidRDefault="00E44950">
      <w:pPr>
        <w:rPr>
          <w:lang w:eastAsia="zh-CN"/>
        </w:rPr>
      </w:pPr>
      <w:r>
        <w:rPr>
          <w:lang w:eastAsia="zh-CN"/>
        </w:rPr>
        <w:t>至于韵的问题，律诗押的是平水韵，不是现在普通话的所谓韵，例如还是这句，这</w:t>
      </w:r>
      <w:r>
        <w:rPr>
          <w:lang w:eastAsia="zh-CN"/>
        </w:rPr>
        <w:t>“</w:t>
      </w:r>
      <w:r>
        <w:rPr>
          <w:lang w:eastAsia="zh-CN"/>
        </w:rPr>
        <w:t>拖</w:t>
      </w:r>
      <w:r>
        <w:rPr>
          <w:lang w:eastAsia="zh-CN"/>
        </w:rPr>
        <w:t>”</w:t>
      </w:r>
      <w:r>
        <w:rPr>
          <w:lang w:eastAsia="zh-CN"/>
        </w:rPr>
        <w:t>是平水韵里的</w:t>
      </w:r>
      <w:proofErr w:type="gramStart"/>
      <w:r>
        <w:rPr>
          <w:lang w:eastAsia="zh-CN"/>
        </w:rPr>
        <w:t>下平五</w:t>
      </w:r>
      <w:proofErr w:type="gramEnd"/>
      <w:r>
        <w:rPr>
          <w:lang w:eastAsia="zh-CN"/>
        </w:rPr>
        <w:t>歌韵，理所当然可以和</w:t>
      </w:r>
      <w:r>
        <w:rPr>
          <w:lang w:eastAsia="zh-CN"/>
        </w:rPr>
        <w:t>“</w:t>
      </w:r>
      <w:r>
        <w:rPr>
          <w:lang w:eastAsia="zh-CN"/>
        </w:rPr>
        <w:t>何、歌、戈、波</w:t>
      </w:r>
      <w:r>
        <w:rPr>
          <w:lang w:eastAsia="zh-CN"/>
        </w:rPr>
        <w:t>”</w:t>
      </w:r>
      <w:r>
        <w:rPr>
          <w:lang w:eastAsia="zh-CN"/>
        </w:rPr>
        <w:t>去押韵。</w:t>
      </w:r>
    </w:p>
    <w:p w14:paraId="0189F5BF" w14:textId="77777777" w:rsidR="00480CF5" w:rsidRDefault="00E44950">
      <w:pPr>
        <w:rPr>
          <w:lang w:eastAsia="zh-CN"/>
        </w:rPr>
      </w:pPr>
      <w:r>
        <w:rPr>
          <w:lang w:eastAsia="zh-CN"/>
        </w:rPr>
        <w:t>有人可能要说，现在社会发展了，应该按普通话取消入声</w:t>
      </w:r>
      <w:proofErr w:type="gramStart"/>
      <w:r>
        <w:rPr>
          <w:lang w:eastAsia="zh-CN"/>
        </w:rPr>
        <w:t>字和平</w:t>
      </w:r>
      <w:proofErr w:type="gramEnd"/>
      <w:r>
        <w:rPr>
          <w:lang w:eastAsia="zh-CN"/>
        </w:rPr>
        <w:t>水韵，要</w:t>
      </w:r>
      <w:proofErr w:type="gramStart"/>
      <w:r>
        <w:rPr>
          <w:lang w:eastAsia="zh-CN"/>
        </w:rPr>
        <w:t>押所谓</w:t>
      </w:r>
      <w:proofErr w:type="gramEnd"/>
      <w:r>
        <w:rPr>
          <w:lang w:eastAsia="zh-CN"/>
        </w:rPr>
        <w:t>的新韵。这是典型的奴才被</w:t>
      </w:r>
      <w:proofErr w:type="gramStart"/>
      <w:r>
        <w:rPr>
          <w:lang w:eastAsia="zh-CN"/>
        </w:rPr>
        <w:t>虐</w:t>
      </w:r>
      <w:proofErr w:type="gramEnd"/>
      <w:r>
        <w:rPr>
          <w:lang w:eastAsia="zh-CN"/>
        </w:rPr>
        <w:t>思维。为什么？因为，入声字与平水韵之所以在所谓的普通话里消失，是中华文明被摧残的一个铁证，没有</w:t>
      </w:r>
      <w:proofErr w:type="gramStart"/>
      <w:r>
        <w:rPr>
          <w:lang w:eastAsia="zh-CN"/>
        </w:rPr>
        <w:t>元朝和</w:t>
      </w:r>
      <w:proofErr w:type="gramEnd"/>
      <w:r>
        <w:rPr>
          <w:lang w:eastAsia="zh-CN"/>
        </w:rPr>
        <w:t>清朝的被奴役，根本就不会发生这种事情。</w:t>
      </w:r>
    </w:p>
    <w:p w14:paraId="24A54D6C" w14:textId="77777777" w:rsidR="00480CF5" w:rsidRDefault="00E44950">
      <w:pPr>
        <w:rPr>
          <w:lang w:eastAsia="zh-CN"/>
        </w:rPr>
      </w:pPr>
      <w:r>
        <w:rPr>
          <w:lang w:eastAsia="zh-CN"/>
        </w:rPr>
        <w:t>普通话，是中华文明被强奸与奴役的结果。</w:t>
      </w:r>
    </w:p>
    <w:p w14:paraId="7497E214" w14:textId="77777777" w:rsidR="00480CF5" w:rsidRDefault="00E44950">
      <w:pPr>
        <w:rPr>
          <w:lang w:eastAsia="zh-CN"/>
        </w:rPr>
      </w:pPr>
      <w:r>
        <w:rPr>
          <w:lang w:eastAsia="zh-CN"/>
        </w:rPr>
        <w:t>更重要的是，在中国的长江以南的大部分地区的方言里，都保留了入声字与平水韵，如果</w:t>
      </w:r>
      <w:proofErr w:type="gramStart"/>
      <w:r>
        <w:rPr>
          <w:lang w:eastAsia="zh-CN"/>
        </w:rPr>
        <w:t>你会吴楚</w:t>
      </w:r>
      <w:proofErr w:type="gramEnd"/>
      <w:r>
        <w:rPr>
          <w:lang w:eastAsia="zh-CN"/>
        </w:rPr>
        <w:t>闽粤等等的方言，你就会知道，用平水韵是完全合韵的。更重要的是入声字，正因为有这种字的存在，使得中华文明的语言载体充满了音乐性与情感因素，入声字是最富有情感因素的一类了，各种强烈的情感，如果没有入声字，根本就不会有一种诗化的表达。</w:t>
      </w:r>
    </w:p>
    <w:p w14:paraId="01C9074D" w14:textId="77777777" w:rsidR="00480CF5" w:rsidRDefault="00E44950">
      <w:pPr>
        <w:rPr>
          <w:lang w:eastAsia="zh-CN"/>
        </w:rPr>
      </w:pPr>
      <w:r>
        <w:rPr>
          <w:lang w:eastAsia="zh-CN"/>
        </w:rPr>
        <w:t>虽然本</w:t>
      </w:r>
      <w:r>
        <w:rPr>
          <w:lang w:eastAsia="zh-CN"/>
        </w:rPr>
        <w:t>ID</w:t>
      </w:r>
      <w:r>
        <w:rPr>
          <w:lang w:eastAsia="zh-CN"/>
        </w:rPr>
        <w:t>是北京的，普通话或北京方言是本</w:t>
      </w:r>
      <w:r>
        <w:rPr>
          <w:lang w:eastAsia="zh-CN"/>
        </w:rPr>
        <w:t>ID</w:t>
      </w:r>
      <w:r>
        <w:rPr>
          <w:lang w:eastAsia="zh-CN"/>
        </w:rPr>
        <w:t>的日常交流语言，但本</w:t>
      </w:r>
      <w:r>
        <w:rPr>
          <w:lang w:eastAsia="zh-CN"/>
        </w:rPr>
        <w:t>ID</w:t>
      </w:r>
      <w:r>
        <w:rPr>
          <w:lang w:eastAsia="zh-CN"/>
        </w:rPr>
        <w:t>从来都不觉得普通话或北京方言能朗读出任何声色俱美的古典诗歌。听着那些所谓的古诗朗读很</w:t>
      </w:r>
      <w:r>
        <w:rPr>
          <w:lang w:eastAsia="zh-CN"/>
        </w:rPr>
        <w:t>CCTV</w:t>
      </w:r>
      <w:r>
        <w:rPr>
          <w:lang w:eastAsia="zh-CN"/>
        </w:rPr>
        <w:t>地泛滥，本</w:t>
      </w:r>
      <w:r>
        <w:rPr>
          <w:lang w:eastAsia="zh-CN"/>
        </w:rPr>
        <w:t>ID</w:t>
      </w:r>
      <w:r>
        <w:rPr>
          <w:lang w:eastAsia="zh-CN"/>
        </w:rPr>
        <w:t>就全身鸡皮疙瘩。</w:t>
      </w:r>
    </w:p>
    <w:p w14:paraId="1829D1BE" w14:textId="77777777" w:rsidR="00480CF5" w:rsidRDefault="00E44950">
      <w:pPr>
        <w:rPr>
          <w:lang w:eastAsia="zh-CN"/>
        </w:rPr>
      </w:pPr>
      <w:r>
        <w:rPr>
          <w:lang w:eastAsia="zh-CN"/>
        </w:rPr>
        <w:t>所以，任何连平水韵、入声字都不知道，然后说这不押韵那</w:t>
      </w:r>
      <w:proofErr w:type="gramStart"/>
      <w:r>
        <w:rPr>
          <w:lang w:eastAsia="zh-CN"/>
        </w:rPr>
        <w:t>不</w:t>
      </w:r>
      <w:proofErr w:type="gramEnd"/>
      <w:r>
        <w:rPr>
          <w:lang w:eastAsia="zh-CN"/>
        </w:rPr>
        <w:t>平仄的，你甚至都不需要很鄙视的目光看这类人，因为他们不配，他们的脑子还有被元清国破时的被</w:t>
      </w:r>
      <w:proofErr w:type="gramStart"/>
      <w:r>
        <w:rPr>
          <w:lang w:eastAsia="zh-CN"/>
        </w:rPr>
        <w:t>虐</w:t>
      </w:r>
      <w:proofErr w:type="gramEnd"/>
      <w:r>
        <w:rPr>
          <w:lang w:eastAsia="zh-CN"/>
        </w:rPr>
        <w:t>基因，还是同情他们吧。</w:t>
      </w:r>
    </w:p>
    <w:p w14:paraId="1760256B" w14:textId="77777777" w:rsidR="00480CF5" w:rsidRDefault="00E44950">
      <w:pPr>
        <w:rPr>
          <w:lang w:eastAsia="zh-CN"/>
        </w:rPr>
      </w:pPr>
      <w:r>
        <w:rPr>
          <w:lang w:eastAsia="zh-CN"/>
        </w:rPr>
        <w:t>其次，要写好律诗，知道的知识是越多越好，杜甫说</w:t>
      </w:r>
      <w:r>
        <w:rPr>
          <w:lang w:eastAsia="zh-CN"/>
        </w:rPr>
        <w:t>“</w:t>
      </w:r>
      <w:r>
        <w:rPr>
          <w:lang w:eastAsia="zh-CN"/>
        </w:rPr>
        <w:t>读书破万卷，下笔如有神</w:t>
      </w:r>
      <w:r>
        <w:rPr>
          <w:lang w:eastAsia="zh-CN"/>
        </w:rPr>
        <w:t>”</w:t>
      </w:r>
      <w:r>
        <w:rPr>
          <w:lang w:eastAsia="zh-CN"/>
        </w:rPr>
        <w:t>，而在这个时代，要写好律诗，这个要求太低了。人类所有的知识，只要有可能，都应该尽可能熟悉了解，至于天文地理文史</w:t>
      </w:r>
      <w:proofErr w:type="gramStart"/>
      <w:r>
        <w:rPr>
          <w:lang w:eastAsia="zh-CN"/>
        </w:rPr>
        <w:t>哲</w:t>
      </w:r>
      <w:proofErr w:type="gramEnd"/>
      <w:r>
        <w:rPr>
          <w:lang w:eastAsia="zh-CN"/>
        </w:rPr>
        <w:t>艺术等等的知识，那就是</w:t>
      </w:r>
      <w:proofErr w:type="gramStart"/>
      <w:r>
        <w:rPr>
          <w:lang w:eastAsia="zh-CN"/>
        </w:rPr>
        <w:t>最</w:t>
      </w:r>
      <w:proofErr w:type="gramEnd"/>
      <w:r>
        <w:rPr>
          <w:lang w:eastAsia="zh-CN"/>
        </w:rPr>
        <w:t>基础的了。因此，要读懂，知识面也一定要广，否则，很可能就自暴其短了。</w:t>
      </w:r>
    </w:p>
    <w:p w14:paraId="5E88379C" w14:textId="77777777" w:rsidR="00480CF5" w:rsidRDefault="00E44950">
      <w:pPr>
        <w:rPr>
          <w:lang w:eastAsia="zh-CN"/>
        </w:rPr>
      </w:pPr>
      <w:r>
        <w:rPr>
          <w:lang w:eastAsia="zh-CN"/>
        </w:rPr>
        <w:t>例如，谁都知道布达佩斯，但看到本</w:t>
      </w:r>
      <w:r>
        <w:rPr>
          <w:lang w:eastAsia="zh-CN"/>
        </w:rPr>
        <w:t>ID“</w:t>
      </w:r>
      <w:r>
        <w:rPr>
          <w:lang w:eastAsia="zh-CN"/>
        </w:rPr>
        <w:t>佩斯布达古桥拖</w:t>
      </w:r>
      <w:r>
        <w:rPr>
          <w:lang w:eastAsia="zh-CN"/>
        </w:rPr>
        <w:t>”</w:t>
      </w:r>
      <w:r>
        <w:rPr>
          <w:lang w:eastAsia="zh-CN"/>
        </w:rPr>
        <w:t>，如果你没地理知识，就会以为本</w:t>
      </w:r>
      <w:r>
        <w:rPr>
          <w:lang w:eastAsia="zh-CN"/>
        </w:rPr>
        <w:t>ID</w:t>
      </w:r>
      <w:r>
        <w:rPr>
          <w:lang w:eastAsia="zh-CN"/>
        </w:rPr>
        <w:t>把名字写反了。其实，布达佩斯是由布达和</w:t>
      </w:r>
      <w:proofErr w:type="gramStart"/>
      <w:r>
        <w:rPr>
          <w:lang w:eastAsia="zh-CN"/>
        </w:rPr>
        <w:t>佩斯</w:t>
      </w:r>
      <w:proofErr w:type="gramEnd"/>
      <w:r>
        <w:rPr>
          <w:lang w:eastAsia="zh-CN"/>
        </w:rPr>
        <w:t>两个地方组成，</w:t>
      </w:r>
      <w:proofErr w:type="gramStart"/>
      <w:r>
        <w:rPr>
          <w:lang w:eastAsia="zh-CN"/>
        </w:rPr>
        <w:t>两者被</w:t>
      </w:r>
      <w:proofErr w:type="gramEnd"/>
      <w:r>
        <w:rPr>
          <w:lang w:eastAsia="zh-CN"/>
        </w:rPr>
        <w:t>多瑙河所分割，两者的意思都是</w:t>
      </w:r>
      <w:r>
        <w:rPr>
          <w:lang w:eastAsia="zh-CN"/>
        </w:rPr>
        <w:t>“</w:t>
      </w:r>
      <w:r>
        <w:rPr>
          <w:lang w:eastAsia="zh-CN"/>
        </w:rPr>
        <w:t>火炉</w:t>
      </w:r>
      <w:r>
        <w:rPr>
          <w:lang w:eastAsia="zh-CN"/>
        </w:rPr>
        <w:t>”</w:t>
      </w:r>
      <w:r>
        <w:rPr>
          <w:lang w:eastAsia="zh-CN"/>
        </w:rPr>
        <w:t>，只是一个来自德语、一个来自斯拉夫语。历史上布达佩斯先被叫为佩斯布达，后来因为国王住在布达，所以才被改成了</w:t>
      </w:r>
      <w:r>
        <w:rPr>
          <w:lang w:eastAsia="zh-CN"/>
        </w:rPr>
        <w:lastRenderedPageBreak/>
        <w:t>布达佩斯。因此，这句诗，有着一个动词</w:t>
      </w:r>
      <w:proofErr w:type="gramStart"/>
      <w:r>
        <w:rPr>
          <w:lang w:eastAsia="zh-CN"/>
        </w:rPr>
        <w:t>“</w:t>
      </w:r>
      <w:r>
        <w:rPr>
          <w:lang w:eastAsia="zh-CN"/>
        </w:rPr>
        <w:t>拖</w:t>
      </w:r>
      <w:r>
        <w:rPr>
          <w:lang w:eastAsia="zh-CN"/>
        </w:rPr>
        <w:t>”</w:t>
      </w:r>
      <w:r>
        <w:rPr>
          <w:lang w:eastAsia="zh-CN"/>
        </w:rPr>
        <w:t>把佩斯</w:t>
      </w:r>
      <w:proofErr w:type="gramEnd"/>
      <w:r>
        <w:rPr>
          <w:lang w:eastAsia="zh-CN"/>
        </w:rPr>
        <w:t>、布达、古桥三</w:t>
      </w:r>
      <w:proofErr w:type="gramStart"/>
      <w:r>
        <w:rPr>
          <w:lang w:eastAsia="zh-CN"/>
        </w:rPr>
        <w:t>个</w:t>
      </w:r>
      <w:proofErr w:type="gramEnd"/>
      <w:r>
        <w:rPr>
          <w:lang w:eastAsia="zh-CN"/>
        </w:rPr>
        <w:t>意象给连接起来了。</w:t>
      </w:r>
    </w:p>
    <w:p w14:paraId="2ACA4F4A" w14:textId="77777777" w:rsidR="00480CF5" w:rsidRDefault="00E44950">
      <w:pPr>
        <w:rPr>
          <w:lang w:eastAsia="zh-CN"/>
        </w:rPr>
      </w:pPr>
      <w:r>
        <w:rPr>
          <w:lang w:eastAsia="zh-CN"/>
        </w:rPr>
        <w:t>同样，如果你没有人文知识，那么</w:t>
      </w:r>
      <w:r>
        <w:rPr>
          <w:lang w:eastAsia="zh-CN"/>
        </w:rPr>
        <w:t>“</w:t>
      </w:r>
      <w:r>
        <w:rPr>
          <w:lang w:eastAsia="zh-CN"/>
        </w:rPr>
        <w:t>青铜世纪独挥剑</w:t>
      </w:r>
      <w:r>
        <w:rPr>
          <w:lang w:eastAsia="zh-CN"/>
        </w:rPr>
        <w:t>”</w:t>
      </w:r>
      <w:r>
        <w:rPr>
          <w:lang w:eastAsia="zh-CN"/>
        </w:rPr>
        <w:t>这句你也不可能看明白，因为你要看明白，至少要知道</w:t>
      </w:r>
      <w:r>
        <w:rPr>
          <w:lang w:eastAsia="zh-CN"/>
        </w:rPr>
        <w:t>“</w:t>
      </w:r>
      <w:r>
        <w:rPr>
          <w:lang w:eastAsia="zh-CN"/>
        </w:rPr>
        <w:t>青铜世纪</w:t>
      </w:r>
      <w:r>
        <w:rPr>
          <w:lang w:eastAsia="zh-CN"/>
        </w:rPr>
        <w:t>”</w:t>
      </w:r>
      <w:r>
        <w:rPr>
          <w:lang w:eastAsia="zh-CN"/>
        </w:rPr>
        <w:t>是拜伦最出名的讽刺诗之一，其次，你要对</w:t>
      </w:r>
      <w:r>
        <w:rPr>
          <w:lang w:eastAsia="zh-CN"/>
        </w:rPr>
        <w:t>“</w:t>
      </w:r>
      <w:r>
        <w:rPr>
          <w:lang w:eastAsia="zh-CN"/>
        </w:rPr>
        <w:t>拜伦式英雄</w:t>
      </w:r>
      <w:r>
        <w:rPr>
          <w:lang w:eastAsia="zh-CN"/>
        </w:rPr>
        <w:t>”</w:t>
      </w:r>
      <w:r>
        <w:rPr>
          <w:lang w:eastAsia="zh-CN"/>
        </w:rPr>
        <w:t>这个人文现象有一定了解。</w:t>
      </w:r>
    </w:p>
    <w:p w14:paraId="2E5087C6" w14:textId="77777777" w:rsidR="00480CF5" w:rsidRDefault="00E44950">
      <w:pPr>
        <w:rPr>
          <w:lang w:eastAsia="zh-CN"/>
        </w:rPr>
      </w:pPr>
      <w:r>
        <w:rPr>
          <w:lang w:eastAsia="zh-CN"/>
        </w:rPr>
        <w:t>由于律诗有严格的字数与格律的要求，所以语言上不可能像散文一样铺张，因此，很多时候，一些不必要的成分是要省略掉的。例如，还是</w:t>
      </w:r>
      <w:r>
        <w:rPr>
          <w:lang w:eastAsia="zh-CN"/>
        </w:rPr>
        <w:t>“</w:t>
      </w:r>
      <w:r>
        <w:rPr>
          <w:lang w:eastAsia="zh-CN"/>
        </w:rPr>
        <w:t>佩斯布达古桥拖</w:t>
      </w:r>
      <w:r>
        <w:rPr>
          <w:lang w:eastAsia="zh-CN"/>
        </w:rPr>
        <w:t>”</w:t>
      </w:r>
      <w:r>
        <w:rPr>
          <w:lang w:eastAsia="zh-CN"/>
        </w:rPr>
        <w:t>，这里就省略了主语，你</w:t>
      </w:r>
      <w:proofErr w:type="gramStart"/>
      <w:r>
        <w:rPr>
          <w:lang w:eastAsia="zh-CN"/>
        </w:rPr>
        <w:t>可以把佩斯</w:t>
      </w:r>
      <w:proofErr w:type="gramEnd"/>
      <w:r>
        <w:rPr>
          <w:lang w:eastAsia="zh-CN"/>
        </w:rPr>
        <w:t>、布达当成两个轮子，古桥连接之，那么这个象征着一个民族的车子，是谁在</w:t>
      </w:r>
      <w:r>
        <w:rPr>
          <w:lang w:eastAsia="zh-CN"/>
        </w:rPr>
        <w:t>“</w:t>
      </w:r>
      <w:r>
        <w:rPr>
          <w:lang w:eastAsia="zh-CN"/>
        </w:rPr>
        <w:t>蓝色多愁多瑙河</w:t>
      </w:r>
      <w:r>
        <w:rPr>
          <w:lang w:eastAsia="zh-CN"/>
        </w:rPr>
        <w:t>”</w:t>
      </w:r>
      <w:r>
        <w:rPr>
          <w:lang w:eastAsia="zh-CN"/>
        </w:rPr>
        <w:t>所象征着的历史上河中</w:t>
      </w:r>
      <w:proofErr w:type="gramStart"/>
      <w:r>
        <w:rPr>
          <w:lang w:eastAsia="zh-CN"/>
        </w:rPr>
        <w:t>“</w:t>
      </w:r>
      <w:r>
        <w:rPr>
          <w:lang w:eastAsia="zh-CN"/>
        </w:rPr>
        <w:t>拖</w:t>
      </w:r>
      <w:r>
        <w:rPr>
          <w:lang w:eastAsia="zh-CN"/>
        </w:rPr>
        <w:t>”</w:t>
      </w:r>
      <w:r>
        <w:rPr>
          <w:lang w:eastAsia="zh-CN"/>
        </w:rPr>
        <w:t>着</w:t>
      </w:r>
      <w:proofErr w:type="gramEnd"/>
      <w:r>
        <w:rPr>
          <w:lang w:eastAsia="zh-CN"/>
        </w:rPr>
        <w:t>，</w:t>
      </w:r>
      <w:proofErr w:type="gramStart"/>
      <w:r>
        <w:rPr>
          <w:lang w:eastAsia="zh-CN"/>
        </w:rPr>
        <w:t>引领着</w:t>
      </w:r>
      <w:proofErr w:type="gramEnd"/>
      <w:r>
        <w:rPr>
          <w:lang w:eastAsia="zh-CN"/>
        </w:rPr>
        <w:t>这个多灾多难的民族？这里就留下了一个想象的空间。</w:t>
      </w:r>
    </w:p>
    <w:p w14:paraId="6275921E" w14:textId="77777777" w:rsidR="00480CF5" w:rsidRDefault="00E44950">
      <w:pPr>
        <w:rPr>
          <w:lang w:eastAsia="zh-CN"/>
        </w:rPr>
      </w:pPr>
      <w:r>
        <w:rPr>
          <w:lang w:eastAsia="zh-CN"/>
        </w:rPr>
        <w:t>古典诗歌的意境，是靠阅读者一起创造的，作者给了你留白想象的空间，你根据自己的学识、修养，就看到不同的意境。如果你的知识更丰富一点，那么你就知道这里是用了所谓</w:t>
      </w:r>
      <w:r>
        <w:rPr>
          <w:lang w:eastAsia="zh-CN"/>
        </w:rPr>
        <w:t>“</w:t>
      </w:r>
      <w:r>
        <w:rPr>
          <w:lang w:eastAsia="zh-CN"/>
        </w:rPr>
        <w:t>兴</w:t>
      </w:r>
      <w:r>
        <w:rPr>
          <w:lang w:eastAsia="zh-CN"/>
        </w:rPr>
        <w:t>”</w:t>
      </w:r>
      <w:r>
        <w:rPr>
          <w:lang w:eastAsia="zh-CN"/>
        </w:rPr>
        <w:t>的传统手法。当然，如果你足够敏感，会很容易发现</w:t>
      </w:r>
      <w:r>
        <w:rPr>
          <w:lang w:eastAsia="zh-CN"/>
        </w:rPr>
        <w:t>“</w:t>
      </w:r>
      <w:r>
        <w:rPr>
          <w:lang w:eastAsia="zh-CN"/>
        </w:rPr>
        <w:t>蓝色多愁多瑙河</w:t>
      </w:r>
      <w:r>
        <w:rPr>
          <w:lang w:eastAsia="zh-CN"/>
        </w:rPr>
        <w:t>”</w:t>
      </w:r>
      <w:r>
        <w:rPr>
          <w:lang w:eastAsia="zh-CN"/>
        </w:rPr>
        <w:t>里用点谐音的技巧。</w:t>
      </w:r>
    </w:p>
    <w:p w14:paraId="537364E9" w14:textId="77777777" w:rsidR="00480CF5" w:rsidRDefault="00E44950">
      <w:pPr>
        <w:rPr>
          <w:lang w:eastAsia="zh-CN"/>
        </w:rPr>
      </w:pPr>
      <w:r>
        <w:rPr>
          <w:lang w:eastAsia="zh-CN"/>
        </w:rPr>
        <w:t>诗句是文字符号，文字符号，不可能完全标记所有的感情因素，古典诗歌最大的好处之一就是分清楚了这文字符号的特点，用最简洁的语言给出了足够的留白空间让阅读者去共同构造一个诗歌的时空。</w:t>
      </w:r>
    </w:p>
    <w:p w14:paraId="0CF31A96" w14:textId="77777777" w:rsidR="00480CF5" w:rsidRDefault="00E44950">
      <w:pPr>
        <w:rPr>
          <w:lang w:eastAsia="zh-CN"/>
        </w:rPr>
      </w:pPr>
      <w:r>
        <w:rPr>
          <w:lang w:eastAsia="zh-CN"/>
        </w:rPr>
        <w:t>当然，要真的能阅读好律诗，还要进一步关注句子之间的时空关系，以及整体的谋篇布局而对应的感情传达，很多隐晦的感情，就是通过字、句、篇的微妙关系表达出来的，只有能逐步感受到这些微妙之处，才算是初步读进去了。</w:t>
      </w:r>
    </w:p>
    <w:p w14:paraId="654F9B18" w14:textId="77777777" w:rsidR="00480CF5" w:rsidRDefault="00E44950">
      <w:pPr>
        <w:pStyle w:val="Heading1"/>
        <w:rPr>
          <w:lang w:eastAsia="zh-CN"/>
        </w:rPr>
      </w:pPr>
      <w:bookmarkStart w:id="741" w:name="_Toc72586895"/>
      <w:r>
        <w:rPr>
          <w:lang w:eastAsia="zh-CN"/>
        </w:rPr>
        <w:t xml:space="preserve">2008-01-15 15:09 </w:t>
      </w:r>
      <w:r>
        <w:rPr>
          <w:lang w:eastAsia="zh-CN"/>
        </w:rPr>
        <w:t>大盘压力期下的多头策略</w:t>
      </w:r>
      <w:bookmarkEnd w:id="741"/>
    </w:p>
    <w:p w14:paraId="39FDE72C" w14:textId="77777777" w:rsidR="00480CF5" w:rsidRDefault="002E2046">
      <w:hyperlink r:id="rId868" w:history="1">
        <w:r w:rsidR="00B84718" w:rsidRPr="005F75FD">
          <w:rPr>
            <w:rStyle w:val="Hyperlink"/>
          </w:rPr>
          <w:t>http://blog.sina.com.cn/s/blog_486e105c0100868n.html</w:t>
        </w:r>
      </w:hyperlink>
      <w:r w:rsidR="00B84718">
        <w:t xml:space="preserve"> </w:t>
      </w:r>
    </w:p>
    <w:p w14:paraId="5C9A5BB3" w14:textId="77777777" w:rsidR="00480CF5" w:rsidRPr="006E1B43" w:rsidRDefault="00E44950" w:rsidP="002D4272">
      <w:pPr>
        <w:pStyle w:val="a"/>
      </w:pPr>
      <w:r>
        <w:t>已经反复说过，目前大盘进入压力期，首先是政策的敏感期，其次，技术上也有相应的</w:t>
      </w:r>
      <w:proofErr w:type="gramStart"/>
      <w:r>
        <w:t>重压力区在</w:t>
      </w:r>
      <w:proofErr w:type="gramEnd"/>
      <w:r>
        <w:t>面前，更重要的是，除了大家伙，板块在基本轮动一次后，很多股票都进入相对的调整期，这时候对多头来说，确实有点压力。</w:t>
      </w:r>
      <w:r w:rsidRPr="006E1B43">
        <w:t>一般来说，碰到这种情况，有两种处理的方法：一、跳一次大水，把压力变动力，把不坚定的赶跑，用空间换时间，加快调整的结束；二、在这里上下震荡继续磨，让成交量慢慢萎缩下来，以时间换空间，最后取得新的上升能量。</w:t>
      </w:r>
    </w:p>
    <w:p w14:paraId="28BCBE44" w14:textId="77777777" w:rsidR="00480CF5" w:rsidRDefault="00E44950" w:rsidP="002D4272">
      <w:pPr>
        <w:pStyle w:val="a"/>
      </w:pPr>
      <w:r>
        <w:t>不管哪种情况，用本</w:t>
      </w:r>
      <w:r>
        <w:t>ID</w:t>
      </w:r>
      <w:r>
        <w:t>理论的角度看，都是扩展出</w:t>
      </w:r>
      <w:r>
        <w:t>30</w:t>
      </w:r>
      <w:r>
        <w:t>分钟的中枢，然后再寻求突破。</w:t>
      </w:r>
      <w:r>
        <w:t>5462</w:t>
      </w:r>
      <w:r>
        <w:t>点这个位置，反复强调，一直不能有效站住，需要多头努力的事情还很多。说白了，现在最好有一个不大不小的利空，这是对多头最好的礼物，否则，现</w:t>
      </w:r>
      <w:r>
        <w:lastRenderedPageBreak/>
        <w:t>在消息面太平静，反而对心理上不是一个好的暗示。大盘究竟采取哪种调整方式，其实从</w:t>
      </w:r>
      <w:r>
        <w:t>30</w:t>
      </w:r>
      <w:r>
        <w:t>分钟的震荡走势中不难发现，一般来说，成交量能萎缩下来，就第二种方式；否则，并不排除有一到两天让大家再次想起亮晶晶的机会。</w:t>
      </w:r>
    </w:p>
    <w:p w14:paraId="6BDC012E" w14:textId="77777777" w:rsidR="00480CF5" w:rsidRDefault="00E44950" w:rsidP="002D4272">
      <w:pPr>
        <w:pStyle w:val="a"/>
      </w:pPr>
      <w:r>
        <w:t>个股的节奏以前已经说过了，</w:t>
      </w:r>
      <w:proofErr w:type="gramStart"/>
      <w:r>
        <w:t>一般突破</w:t>
      </w:r>
      <w:proofErr w:type="gramEnd"/>
      <w:r>
        <w:t>6124</w:t>
      </w:r>
      <w:r>
        <w:t>点或</w:t>
      </w:r>
      <w:r>
        <w:t>530</w:t>
      </w:r>
      <w:r>
        <w:t>高位的股票，都会相应有所调整，如果能站住，就会有第二波，现在很多股票都处在这种状态，等待大盘最终调整的结束。只要有一点机会，多头都会往上面去挑逗那</w:t>
      </w:r>
      <w:r>
        <w:t>5600</w:t>
      </w:r>
      <w:r>
        <w:t>点的重压力，但折腾少不了，必须耐心才有好果子。</w:t>
      </w:r>
    </w:p>
    <w:p w14:paraId="722630AD" w14:textId="77777777" w:rsidR="00480CF5" w:rsidRDefault="00E44950">
      <w:pPr>
        <w:rPr>
          <w:lang w:eastAsia="zh-CN"/>
        </w:rPr>
      </w:pPr>
      <w:r>
        <w:rPr>
          <w:lang w:eastAsia="zh-CN"/>
        </w:rPr>
        <w:t>先下，再见。</w:t>
      </w:r>
    </w:p>
    <w:p w14:paraId="3E265D80" w14:textId="77777777" w:rsidR="00480CF5" w:rsidRDefault="00E44950">
      <w:pPr>
        <w:pStyle w:val="Heading1"/>
        <w:rPr>
          <w:lang w:eastAsia="zh-CN"/>
        </w:rPr>
      </w:pPr>
      <w:bookmarkStart w:id="742" w:name="_Toc72586896"/>
      <w:r>
        <w:rPr>
          <w:lang w:eastAsia="zh-CN"/>
        </w:rPr>
        <w:t xml:space="preserve">2008-01-15 18:08 </w:t>
      </w:r>
      <w:r>
        <w:rPr>
          <w:lang w:eastAsia="zh-CN"/>
        </w:rPr>
        <w:t>教你炒股票</w:t>
      </w:r>
      <w:r>
        <w:rPr>
          <w:lang w:eastAsia="zh-CN"/>
        </w:rPr>
        <w:t>93</w:t>
      </w:r>
      <w:r>
        <w:rPr>
          <w:lang w:eastAsia="zh-CN"/>
        </w:rPr>
        <w:t>：走势结构的两重表里关系</w:t>
      </w:r>
      <w:r>
        <w:rPr>
          <w:lang w:eastAsia="zh-CN"/>
        </w:rPr>
        <w:t>2</w:t>
      </w:r>
      <w:bookmarkEnd w:id="742"/>
    </w:p>
    <w:p w14:paraId="60DDCCB1" w14:textId="77777777" w:rsidR="00480CF5" w:rsidRDefault="002E2046">
      <w:hyperlink r:id="rId869" w:history="1">
        <w:r w:rsidR="00B84718" w:rsidRPr="005F75FD">
          <w:rPr>
            <w:rStyle w:val="Hyperlink"/>
          </w:rPr>
          <w:t>http://blog.sina.com.cn/s/blog_486e105c0100869y.html</w:t>
        </w:r>
      </w:hyperlink>
      <w:r w:rsidR="00B84718">
        <w:t xml:space="preserve"> </w:t>
      </w:r>
    </w:p>
    <w:p w14:paraId="3802904C" w14:textId="77777777" w:rsidR="00480CF5" w:rsidRDefault="00E44950" w:rsidP="002D4272">
      <w:pPr>
        <w:pStyle w:val="a"/>
      </w:pPr>
      <w:r>
        <w:t>显然，</w:t>
      </w:r>
      <w:r w:rsidRPr="006E1B43">
        <w:t>所有问题都集中在（</w:t>
      </w:r>
      <w:r w:rsidRPr="006E1B43">
        <w:t>1</w:t>
      </w:r>
      <w:r w:rsidRPr="006E1B43">
        <w:t>，</w:t>
      </w:r>
      <w:r w:rsidRPr="006E1B43">
        <w:t>0</w:t>
      </w:r>
      <w:r w:rsidRPr="006E1B43">
        <w:t>）或（</w:t>
      </w:r>
      <w:r w:rsidRPr="006E1B43">
        <w:t>-1</w:t>
      </w:r>
      <w:r w:rsidRPr="006E1B43">
        <w:t>，</w:t>
      </w:r>
      <w:r w:rsidRPr="006E1B43">
        <w:t>0</w:t>
      </w:r>
      <w:r w:rsidRPr="006E1B43">
        <w:t>）之后怎么办，如果这两种情况后只有一种情形，那当然不错，可惜这世界没有这么简单，（</w:t>
      </w:r>
      <w:r w:rsidRPr="006E1B43">
        <w:t>1</w:t>
      </w:r>
      <w:r w:rsidRPr="006E1B43">
        <w:t>，</w:t>
      </w:r>
      <w:r w:rsidRPr="006E1B43">
        <w:t>0</w:t>
      </w:r>
      <w:r w:rsidRPr="006E1B43">
        <w:t>）或（</w:t>
      </w:r>
      <w:r w:rsidRPr="006E1B43">
        <w:t>-1</w:t>
      </w:r>
      <w:r w:rsidRPr="006E1B43">
        <w:t>，</w:t>
      </w:r>
      <w:r w:rsidRPr="006E1B43">
        <w:t>0</w:t>
      </w:r>
      <w:r w:rsidRPr="006E1B43">
        <w:t>）之后，都有（</w:t>
      </w:r>
      <w:r w:rsidRPr="006E1B43">
        <w:t>1</w:t>
      </w:r>
      <w:r w:rsidRPr="006E1B43">
        <w:t>，</w:t>
      </w:r>
      <w:r w:rsidRPr="006E1B43">
        <w:t>1</w:t>
      </w:r>
      <w:r w:rsidRPr="006E1B43">
        <w:t>）、（</w:t>
      </w:r>
      <w:r w:rsidRPr="006E1B43">
        <w:t>-1</w:t>
      </w:r>
      <w:r w:rsidRPr="006E1B43">
        <w:t>，</w:t>
      </w:r>
      <w:r w:rsidRPr="006E1B43">
        <w:t>1</w:t>
      </w:r>
      <w:r w:rsidRPr="006E1B43">
        <w:t>）两种可能。</w:t>
      </w:r>
      <w:r>
        <w:t>以（</w:t>
      </w:r>
      <w:r>
        <w:t>1</w:t>
      </w:r>
      <w:r>
        <w:t>，</w:t>
      </w:r>
      <w:r>
        <w:t>0</w:t>
      </w:r>
      <w:r>
        <w:t>）为例子，（</w:t>
      </w:r>
      <w:r>
        <w:t>-1</w:t>
      </w:r>
      <w:r>
        <w:t>，</w:t>
      </w:r>
      <w:r>
        <w:t>0</w:t>
      </w:r>
      <w:r>
        <w:t>）的情况反过来就是。（</w:t>
      </w:r>
      <w:r>
        <w:t>-1</w:t>
      </w:r>
      <w:r>
        <w:t>，</w:t>
      </w:r>
      <w:r>
        <w:t>0</w:t>
      </w:r>
      <w:r>
        <w:t>）这个信号是绝对明确，毫不含糊的，任何人都可以唯一地去确定。那么，一个同一的信号，对于不同的人，处理的方法是不同的，这和每个人的水平相关：</w:t>
      </w:r>
    </w:p>
    <w:p w14:paraId="55667FF6" w14:textId="77777777" w:rsidR="00480CF5" w:rsidRDefault="00E44950" w:rsidP="002D4272">
      <w:pPr>
        <w:pStyle w:val="a"/>
      </w:pPr>
      <w:r>
        <w:t>一、如果你震荡操作的水平一般，而又胆子比较小，又没时间、跑道，喜欢落袋为安的，那么，一个足够周期的（</w:t>
      </w:r>
      <w:r>
        <w:t>1</w:t>
      </w:r>
      <w:r>
        <w:t>，</w:t>
      </w:r>
      <w:r>
        <w:t>1</w:t>
      </w:r>
      <w:r>
        <w:t>）后出现（</w:t>
      </w:r>
      <w:r>
        <w:t>1</w:t>
      </w:r>
      <w:r>
        <w:t>，</w:t>
      </w:r>
      <w:r>
        <w:t>0</w:t>
      </w:r>
      <w:r>
        <w:t>），例如周的或日的，这意味着已经有足够的获利空间，这时候，最简单的作法就是把成本先兑现出来，留下利润，让市场自己去选择，不费那个脑子了。剩下的筹码可以这样操作，就是如果出现（</w:t>
      </w:r>
      <w:r>
        <w:t>-1</w:t>
      </w:r>
      <w:r>
        <w:t>，</w:t>
      </w:r>
      <w:r>
        <w:t>1</w:t>
      </w:r>
      <w:r>
        <w:t>），那么意味着低周期图上肯定也出现（</w:t>
      </w:r>
      <w:r>
        <w:t>-1</w:t>
      </w:r>
      <w:r>
        <w:t>，</w:t>
      </w:r>
      <w:r>
        <w:t>1</w:t>
      </w:r>
      <w:r>
        <w:t>），那么在这个向下笔结束后回来的向上</w:t>
      </w:r>
      <w:proofErr w:type="gramStart"/>
      <w:r>
        <w:t>笔只要</w:t>
      </w:r>
      <w:proofErr w:type="gramEnd"/>
      <w:r>
        <w:t>不创新高，就可以把剩余筹码扔掉。例如周的，你可以看日或者</w:t>
      </w:r>
      <w:r>
        <w:t>30</w:t>
      </w:r>
      <w:r>
        <w:t>分钟周期的低周期。当然，还可以直接就看周的</w:t>
      </w:r>
      <w:r>
        <w:t>5</w:t>
      </w:r>
      <w:r>
        <w:t>周均线，只要有效跌破就走，这可能更简单。</w:t>
      </w:r>
    </w:p>
    <w:p w14:paraId="5847DDBA" w14:textId="77777777" w:rsidR="00480CF5" w:rsidRPr="00C12988" w:rsidRDefault="00E44950" w:rsidP="002D4272">
      <w:pPr>
        <w:pStyle w:val="a"/>
      </w:pPr>
      <w:r>
        <w:t>二、如果你震荡操作水平比较好，就利用（</w:t>
      </w:r>
      <w:r>
        <w:t>1</w:t>
      </w:r>
      <w:r>
        <w:t>，</w:t>
      </w:r>
      <w:r>
        <w:t>0</w:t>
      </w:r>
      <w:r>
        <w:t>）后必然出现的震荡进行短差操作，由于都是先卖后买，所以如果发现市场选择了（</w:t>
      </w:r>
      <w:r>
        <w:t>-1</w:t>
      </w:r>
      <w:r>
        <w:t>，</w:t>
      </w:r>
      <w:r>
        <w:t>1</w:t>
      </w:r>
      <w:r>
        <w:t>），那么最后一次就不回补了，完全退出战斗。</w:t>
      </w:r>
      <w:r w:rsidRPr="00F75D7A">
        <w:t>注意，利用短</w:t>
      </w:r>
      <w:proofErr w:type="gramStart"/>
      <w:r w:rsidRPr="00F75D7A">
        <w:t>差操作</w:t>
      </w:r>
      <w:proofErr w:type="gramEnd"/>
      <w:r w:rsidRPr="00F75D7A">
        <w:t>时，一定要分析好这个（</w:t>
      </w:r>
      <w:r w:rsidRPr="00F75D7A">
        <w:t>1</w:t>
      </w:r>
      <w:r w:rsidRPr="00F75D7A">
        <w:t>，</w:t>
      </w:r>
      <w:r w:rsidRPr="00F75D7A">
        <w:t>1</w:t>
      </w:r>
      <w:r w:rsidRPr="00F75D7A">
        <w:t>）到（</w:t>
      </w:r>
      <w:r w:rsidRPr="00F75D7A">
        <w:t>1</w:t>
      </w:r>
      <w:r w:rsidRPr="00F75D7A">
        <w:t>，</w:t>
      </w:r>
      <w:r w:rsidRPr="00F75D7A">
        <w:t>0</w:t>
      </w:r>
      <w:r w:rsidRPr="00F75D7A">
        <w:t>）所对应的走势类型，例如一个周线上的（</w:t>
      </w:r>
      <w:r w:rsidRPr="00F75D7A">
        <w:t>1</w:t>
      </w:r>
      <w:r w:rsidRPr="00F75D7A">
        <w:t>，</w:t>
      </w:r>
      <w:r w:rsidRPr="00F75D7A">
        <w:t>1</w:t>
      </w:r>
      <w:r w:rsidRPr="00F75D7A">
        <w:t>）到（</w:t>
      </w:r>
      <w:r w:rsidRPr="00F75D7A">
        <w:t>1</w:t>
      </w:r>
      <w:r w:rsidRPr="00F75D7A">
        <w:t>，</w:t>
      </w:r>
      <w:r w:rsidRPr="00F75D7A">
        <w:t>0</w:t>
      </w:r>
      <w:r w:rsidRPr="00F75D7A">
        <w:t>），必然对应着一个小级别的上涨，至于这个级别是</w:t>
      </w:r>
      <w:r w:rsidRPr="00F75D7A">
        <w:t>1</w:t>
      </w:r>
      <w:r w:rsidRPr="00F75D7A">
        <w:t>分钟还是</w:t>
      </w:r>
      <w:r w:rsidRPr="00F75D7A">
        <w:t>5</w:t>
      </w:r>
      <w:r w:rsidRPr="00F75D7A">
        <w:t>分钟、</w:t>
      </w:r>
      <w:r w:rsidRPr="00F75D7A">
        <w:t>30</w:t>
      </w:r>
      <w:r w:rsidRPr="00F75D7A">
        <w:t>分钟，那看具体的图形就一目了然了。</w:t>
      </w:r>
      <w:r w:rsidRPr="00C12988">
        <w:t>（</w:t>
      </w:r>
      <w:r w:rsidRPr="00C12988">
        <w:t>1</w:t>
      </w:r>
      <w:r w:rsidRPr="00C12988">
        <w:t>，</w:t>
      </w:r>
      <w:r w:rsidRPr="00C12988">
        <w:t>0</w:t>
      </w:r>
      <w:r w:rsidRPr="00C12988">
        <w:t>）的出现，有两种可能的情形，一、该对应的上涨出现明确的背驰完全地确认结束，那么整个震荡的区间，就要以上涨的最后一个中枢为依据，只要</w:t>
      </w:r>
      <w:r w:rsidRPr="00C12988">
        <w:lastRenderedPageBreak/>
        <w:t>围绕着该区间，就是强的震荡，否则，就肯定要变成（</w:t>
      </w:r>
      <w:r w:rsidRPr="00C12988">
        <w:t>-1</w:t>
      </w:r>
      <w:r w:rsidRPr="00C12988">
        <w:t>，</w:t>
      </w:r>
      <w:r w:rsidRPr="00C12988">
        <w:t>1</w:t>
      </w:r>
      <w:r w:rsidRPr="00C12988">
        <w:t>）了，就是弱的震荡了。弱的震荡，一般一旦确认，最好还是不参与。等出现（</w:t>
      </w:r>
      <w:r w:rsidRPr="00C12988">
        <w:t>-1</w:t>
      </w:r>
      <w:r w:rsidRPr="00C12988">
        <w:t>，</w:t>
      </w:r>
      <w:r w:rsidRPr="00C12988">
        <w:t>0</w:t>
      </w:r>
      <w:r w:rsidRPr="00C12988">
        <w:t>）再说了。</w:t>
      </w:r>
    </w:p>
    <w:p w14:paraId="58120ED9" w14:textId="77777777" w:rsidR="00480CF5" w:rsidRDefault="00E44950" w:rsidP="002D4272">
      <w:pPr>
        <w:pStyle w:val="a"/>
      </w:pPr>
      <w:r>
        <w:t>三、如果市场最终选择（</w:t>
      </w:r>
      <w:r>
        <w:t>1</w:t>
      </w:r>
      <w:r>
        <w:t>，</w:t>
      </w:r>
      <w:r>
        <w:t>1</w:t>
      </w:r>
      <w:r>
        <w:t>），那么这个（</w:t>
      </w:r>
      <w:r>
        <w:t>1</w:t>
      </w:r>
      <w:r>
        <w:t>，</w:t>
      </w:r>
      <w:r>
        <w:t>0</w:t>
      </w:r>
      <w:r>
        <w:t>）区间就有着极为重要的意义。这区间上下两段的（</w:t>
      </w:r>
      <w:r>
        <w:t>1</w:t>
      </w:r>
      <w:r>
        <w:t>，</w:t>
      </w:r>
      <w:r>
        <w:t>1</w:t>
      </w:r>
      <w:r>
        <w:t>），就可以进行力度比较，一旦出现后一段力度小于前一段，就是一个明确的见顶信号，然后根据对应的走势类型进行区间套定位，真正的高点就逃不掉了。</w:t>
      </w:r>
    </w:p>
    <w:p w14:paraId="47D07259" w14:textId="77777777" w:rsidR="00480CF5" w:rsidRDefault="00E44950" w:rsidP="002D4272">
      <w:pPr>
        <w:pStyle w:val="a"/>
      </w:pPr>
      <w:r>
        <w:t>上面，把可能的操作进行了分类说明，方法不难，关键是应用时得心应手，这可不是光说就行的。最终能操作到什么水平，就看各位自己磨练的工夫了。</w:t>
      </w:r>
    </w:p>
    <w:p w14:paraId="22BFA02B" w14:textId="77777777" w:rsidR="00480CF5" w:rsidRDefault="00E44950">
      <w:pPr>
        <w:pStyle w:val="Heading1"/>
      </w:pPr>
      <w:bookmarkStart w:id="743" w:name="_Toc72586897"/>
      <w:r>
        <w:t xml:space="preserve">2008-01-16 15:17 </w:t>
      </w:r>
      <w:proofErr w:type="spellStart"/>
      <w:r>
        <w:t>大盘又见亮晶晶</w:t>
      </w:r>
      <w:bookmarkEnd w:id="743"/>
      <w:proofErr w:type="spellEnd"/>
    </w:p>
    <w:p w14:paraId="2C705150" w14:textId="77777777" w:rsidR="00480CF5" w:rsidRDefault="002E2046">
      <w:hyperlink r:id="rId870" w:history="1">
        <w:r w:rsidR="00F75D7A" w:rsidRPr="005F75FD">
          <w:rPr>
            <w:rStyle w:val="Hyperlink"/>
          </w:rPr>
          <w:t>http://blog.sina.com.cn/s/blog_486e105c010086gr.html</w:t>
        </w:r>
      </w:hyperlink>
      <w:r w:rsidR="00F75D7A">
        <w:t xml:space="preserve"> </w:t>
      </w:r>
    </w:p>
    <w:p w14:paraId="6BEC2CAC" w14:textId="77777777" w:rsidR="00480CF5" w:rsidRDefault="00E44950">
      <w:pPr>
        <w:rPr>
          <w:lang w:eastAsia="zh-CN"/>
        </w:rPr>
      </w:pPr>
      <w:r>
        <w:rPr>
          <w:lang w:eastAsia="zh-CN"/>
        </w:rPr>
        <w:t>昨天说</w:t>
      </w:r>
      <w:r>
        <w:rPr>
          <w:lang w:eastAsia="zh-CN"/>
        </w:rPr>
        <w:t>“</w:t>
      </w:r>
      <w:r>
        <w:rPr>
          <w:lang w:eastAsia="zh-CN"/>
        </w:rPr>
        <w:t>并不排除有一到两天让大家再次想起亮晶晶的机会</w:t>
      </w:r>
      <w:r>
        <w:rPr>
          <w:lang w:eastAsia="zh-CN"/>
        </w:rPr>
        <w:t>”</w:t>
      </w:r>
      <w:r>
        <w:rPr>
          <w:lang w:eastAsia="zh-CN"/>
        </w:rPr>
        <w:t>，结果，今天那花旗参大作广告，使得大盘又见亮晶晶，严重怀疑亮晶晶暗中代理了花旗参的销售。</w:t>
      </w:r>
    </w:p>
    <w:p w14:paraId="5E7AAEAE" w14:textId="77777777" w:rsidR="00480CF5" w:rsidRDefault="00E44950">
      <w:pPr>
        <w:rPr>
          <w:lang w:eastAsia="zh-CN"/>
        </w:rPr>
      </w:pPr>
      <w:r>
        <w:rPr>
          <w:lang w:eastAsia="zh-CN"/>
        </w:rPr>
        <w:t>中投公司，前段时间不是牛哄哄地</w:t>
      </w:r>
      <w:proofErr w:type="gramStart"/>
      <w:r>
        <w:rPr>
          <w:lang w:eastAsia="zh-CN"/>
        </w:rPr>
        <w:t>趁底买这</w:t>
      </w:r>
      <w:proofErr w:type="gramEnd"/>
      <w:r>
        <w:rPr>
          <w:lang w:eastAsia="zh-CN"/>
        </w:rPr>
        <w:t>股权那股权，现在</w:t>
      </w:r>
      <w:proofErr w:type="gramStart"/>
      <w:r>
        <w:rPr>
          <w:lang w:eastAsia="zh-CN"/>
        </w:rPr>
        <w:t>花旗参来了</w:t>
      </w:r>
      <w:proofErr w:type="gramEnd"/>
      <w:r>
        <w:rPr>
          <w:lang w:eastAsia="zh-CN"/>
        </w:rPr>
        <w:t>，中投公司是不是又想把</w:t>
      </w:r>
      <w:proofErr w:type="gramStart"/>
      <w:r>
        <w:rPr>
          <w:lang w:eastAsia="zh-CN"/>
        </w:rPr>
        <w:t>一千几百亿</w:t>
      </w:r>
      <w:proofErr w:type="gramEnd"/>
      <w:r>
        <w:rPr>
          <w:lang w:eastAsia="zh-CN"/>
        </w:rPr>
        <w:t>往里面</w:t>
      </w:r>
      <w:proofErr w:type="gramStart"/>
      <w:r>
        <w:rPr>
          <w:lang w:eastAsia="zh-CN"/>
        </w:rPr>
        <w:t>填数堵窟窿</w:t>
      </w:r>
      <w:proofErr w:type="gramEnd"/>
      <w:r>
        <w:rPr>
          <w:lang w:eastAsia="zh-CN"/>
        </w:rPr>
        <w:t>呢？</w:t>
      </w:r>
    </w:p>
    <w:p w14:paraId="238C2E24" w14:textId="77777777" w:rsidR="00480CF5" w:rsidRDefault="00E44950">
      <w:pPr>
        <w:rPr>
          <w:lang w:eastAsia="zh-CN"/>
        </w:rPr>
      </w:pPr>
      <w:r>
        <w:rPr>
          <w:lang w:eastAsia="zh-CN"/>
        </w:rPr>
        <w:t>中国人该干什么，本</w:t>
      </w:r>
      <w:r>
        <w:rPr>
          <w:lang w:eastAsia="zh-CN"/>
        </w:rPr>
        <w:t>IDN</w:t>
      </w:r>
      <w:r>
        <w:rPr>
          <w:lang w:eastAsia="zh-CN"/>
        </w:rPr>
        <w:t>年前的人民币与货币战争里就说清楚了。中国人根本没必要去美国人的地头玩，中国人要烂也只能烂在自己的锅里，自己创造一个全世界的市场，别人爱来不来，我们就自己玩了，憋死你们。十三亿中国人难道还要请</w:t>
      </w:r>
      <w:r>
        <w:rPr>
          <w:lang w:eastAsia="zh-CN"/>
        </w:rPr>
        <w:t>3</w:t>
      </w:r>
      <w:r>
        <w:rPr>
          <w:lang w:eastAsia="zh-CN"/>
        </w:rPr>
        <w:t>亿的美国鬼子来才可能开桌打麻将？甚至还要漂洋过海去纽约开麻将桌？可笑！</w:t>
      </w:r>
    </w:p>
    <w:p w14:paraId="53D2E841" w14:textId="77777777" w:rsidR="00480CF5" w:rsidRDefault="00E44950">
      <w:pPr>
        <w:rPr>
          <w:lang w:eastAsia="zh-CN"/>
        </w:rPr>
      </w:pPr>
      <w:r>
        <w:rPr>
          <w:lang w:eastAsia="zh-CN"/>
        </w:rPr>
        <w:t>当然，如果你今天把本</w:t>
      </w:r>
      <w:r>
        <w:rPr>
          <w:lang w:eastAsia="zh-CN"/>
        </w:rPr>
        <w:t>ID</w:t>
      </w:r>
      <w:r>
        <w:rPr>
          <w:lang w:eastAsia="zh-CN"/>
        </w:rPr>
        <w:t>说的股票当成自选股，没看指数，那么，今天好多无耻地放红，不少更无耻地创出新高，完全没美国鬼子什么事。不过，这种情况，如果过分延续，是不好的，太脱离指数也不好，所以下面还是探讨一下指数的问题。</w:t>
      </w:r>
    </w:p>
    <w:p w14:paraId="5D24E2E6" w14:textId="77777777" w:rsidR="00480CF5" w:rsidRDefault="00E44950" w:rsidP="0001624D">
      <w:pPr>
        <w:pStyle w:val="a"/>
      </w:pPr>
      <w:r>
        <w:t>显然，今天的走势对多头来说，并没有什么大不了的，甚至是多头所乐于看到的。这原因，昨天已经说了。技术上，今天的缺口有着极强的技术意义，如果三天之内不回补，那么大盘后面的压力就进一步加大。下面关键是</w:t>
      </w:r>
      <w:r>
        <w:t>5209</w:t>
      </w:r>
      <w:r>
        <w:t>点的颈线位置，这位置只要</w:t>
      </w:r>
      <w:proofErr w:type="gramStart"/>
      <w:r>
        <w:t>不</w:t>
      </w:r>
      <w:proofErr w:type="gramEnd"/>
      <w:r>
        <w:t>有效跌破，大盘就依然在多头的控制之中。短线上，</w:t>
      </w:r>
      <w:r>
        <w:t>5522</w:t>
      </w:r>
      <w:r>
        <w:t>点下来的这个线段的</w:t>
      </w:r>
      <w:proofErr w:type="gramStart"/>
      <w:r>
        <w:t>类下跌</w:t>
      </w:r>
      <w:proofErr w:type="gramEnd"/>
      <w:r>
        <w:t>过程十分技术化，两个类中枢也十分明显，下面就是这类下跌的类背驰问题了，一旦出现，就是一次有力度的反弹，关键是</w:t>
      </w:r>
      <w:proofErr w:type="gramStart"/>
      <w:r>
        <w:t>这反弹</w:t>
      </w:r>
      <w:proofErr w:type="gramEnd"/>
      <w:r>
        <w:t>能否突破第二个类中枢的牵制，如果不行，那么缺口的回补就有困难，所以这才是技术上的关键。日线上，昨天的顶分型后，现在延伸成笔的可能太大了，只要明天有新底就基本确定，所以，稳健的角度，可以等底分型才会有真正的站稳可能，所以这个类背驰能否最终制造出底分型，就是进一步考察的关键。</w:t>
      </w:r>
    </w:p>
    <w:p w14:paraId="6B2170DC" w14:textId="77777777" w:rsidR="0001624D" w:rsidRDefault="0001624D" w:rsidP="0001624D">
      <w:pPr>
        <w:pStyle w:val="a"/>
      </w:pPr>
      <w:r>
        <w:rPr>
          <w:noProof/>
        </w:rPr>
        <w:lastRenderedPageBreak/>
        <w:drawing>
          <wp:inline distT="0" distB="0" distL="0" distR="0" wp14:anchorId="1C6D66DF" wp14:editId="2C102CF0">
            <wp:extent cx="5486400" cy="2679065"/>
            <wp:effectExtent l="0" t="0" r="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486400" cy="2679065"/>
                    </a:xfrm>
                    <a:prstGeom prst="rect">
                      <a:avLst/>
                    </a:prstGeom>
                  </pic:spPr>
                </pic:pic>
              </a:graphicData>
            </a:graphic>
          </wp:inline>
        </w:drawing>
      </w:r>
    </w:p>
    <w:p w14:paraId="7CF3A9EB" w14:textId="77777777" w:rsidR="00D03087" w:rsidRPr="0001624D" w:rsidRDefault="00D03087" w:rsidP="0001624D">
      <w:pPr>
        <w:pStyle w:val="a"/>
      </w:pPr>
      <w:r>
        <w:rPr>
          <w:noProof/>
        </w:rPr>
        <w:drawing>
          <wp:inline distT="0" distB="0" distL="0" distR="0" wp14:anchorId="0398C84F" wp14:editId="17493F5D">
            <wp:extent cx="5486400" cy="2660015"/>
            <wp:effectExtent l="0" t="0" r="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486400" cy="2660015"/>
                    </a:xfrm>
                    <a:prstGeom prst="rect">
                      <a:avLst/>
                    </a:prstGeom>
                  </pic:spPr>
                </pic:pic>
              </a:graphicData>
            </a:graphic>
          </wp:inline>
        </w:drawing>
      </w:r>
    </w:p>
    <w:p w14:paraId="2ACAA245" w14:textId="77777777" w:rsidR="00480CF5" w:rsidRDefault="00E44950" w:rsidP="00D03087">
      <w:pPr>
        <w:pStyle w:val="a"/>
      </w:pPr>
      <w:r>
        <w:t>个股方面，很多股票会继续表现的，当然，如果你觉得心脏受不了，可以先把本拿出来，例如</w:t>
      </w:r>
      <w:r>
        <w:t>600737</w:t>
      </w:r>
      <w:r>
        <w:t>之类的，剩下利润在里面继续。有些股票，会涨到你不相信，等你相信了，就是井了。</w:t>
      </w:r>
    </w:p>
    <w:p w14:paraId="3ABFFB52" w14:textId="77777777" w:rsidR="00480CF5" w:rsidRDefault="00E44950">
      <w:pPr>
        <w:rPr>
          <w:lang w:eastAsia="zh-CN"/>
        </w:rPr>
      </w:pPr>
      <w:r>
        <w:rPr>
          <w:lang w:eastAsia="zh-CN"/>
        </w:rPr>
        <w:t>要出一次差，到深圳开一个和</w:t>
      </w:r>
      <w:r>
        <w:rPr>
          <w:lang w:eastAsia="zh-CN"/>
        </w:rPr>
        <w:t>PE</w:t>
      </w:r>
      <w:r>
        <w:rPr>
          <w:lang w:eastAsia="zh-CN"/>
        </w:rPr>
        <w:t>有关的股东会议，后面几天，晚上的帖子，可能保证不了了，不过解盘还是保证的。</w:t>
      </w:r>
    </w:p>
    <w:p w14:paraId="721952DA" w14:textId="77777777" w:rsidR="00480CF5" w:rsidRDefault="00E44950">
      <w:pPr>
        <w:rPr>
          <w:lang w:eastAsia="zh-CN"/>
        </w:rPr>
      </w:pPr>
      <w:r>
        <w:rPr>
          <w:lang w:eastAsia="zh-CN"/>
        </w:rPr>
        <w:t>先下，再见。</w:t>
      </w:r>
    </w:p>
    <w:p w14:paraId="508C5BC5" w14:textId="77777777" w:rsidR="00480CF5" w:rsidRDefault="00E44950">
      <w:pPr>
        <w:pStyle w:val="Heading1"/>
        <w:rPr>
          <w:lang w:eastAsia="zh-CN"/>
        </w:rPr>
      </w:pPr>
      <w:bookmarkStart w:id="744" w:name="_Toc72586898"/>
      <w:r>
        <w:rPr>
          <w:lang w:eastAsia="zh-CN"/>
        </w:rPr>
        <w:t xml:space="preserve">2008-01-16 16:18 </w:t>
      </w:r>
      <w:r>
        <w:rPr>
          <w:lang w:eastAsia="zh-CN"/>
        </w:rPr>
        <w:t>填词又见《临江仙》</w:t>
      </w:r>
      <w:bookmarkEnd w:id="744"/>
    </w:p>
    <w:p w14:paraId="33A98808" w14:textId="77777777" w:rsidR="00480CF5" w:rsidRDefault="002E2046">
      <w:hyperlink r:id="rId873" w:history="1">
        <w:r w:rsidR="00354C4D" w:rsidRPr="00630CB5">
          <w:rPr>
            <w:rStyle w:val="Hyperlink"/>
          </w:rPr>
          <w:t>http://blog.sina.com.cn/s/blog_486e105c010086hl.html</w:t>
        </w:r>
      </w:hyperlink>
      <w:r w:rsidR="00354C4D">
        <w:t xml:space="preserve"> </w:t>
      </w:r>
    </w:p>
    <w:p w14:paraId="09D4713A" w14:textId="77777777" w:rsidR="00480CF5" w:rsidRDefault="00E44950">
      <w:pPr>
        <w:rPr>
          <w:lang w:eastAsia="zh-CN"/>
        </w:rPr>
      </w:pPr>
      <w:r>
        <w:rPr>
          <w:lang w:eastAsia="zh-CN"/>
        </w:rPr>
        <w:lastRenderedPageBreak/>
        <w:t>晚上就走，先到汉口，然后才去深圳。看看今年和湖北有没有缘分，能不能搞点事情。临走前，再来一首《临江仙》，估计周日或周一才能晚上写帖子了，抱歉。</w:t>
      </w:r>
    </w:p>
    <w:p w14:paraId="36087B23" w14:textId="77777777" w:rsidR="00D03087" w:rsidRPr="00D03087" w:rsidRDefault="00D03087" w:rsidP="00D03087">
      <w:pPr>
        <w:shd w:val="clear" w:color="auto" w:fill="F8F8F8"/>
        <w:spacing w:after="0" w:line="240" w:lineRule="auto"/>
        <w:jc w:val="center"/>
        <w:rPr>
          <w:rFonts w:ascii="宋体" w:hAnsi="宋体" w:cs="宋体"/>
          <w:color w:val="464646"/>
          <w:sz w:val="21"/>
          <w:szCs w:val="21"/>
          <w:lang w:eastAsia="zh-CN"/>
        </w:rPr>
      </w:pPr>
      <w:r w:rsidRPr="00D03087">
        <w:rPr>
          <w:rFonts w:ascii="宋体" w:hAnsi="宋体" w:cs="宋体"/>
          <w:b/>
          <w:bCs/>
          <w:color w:val="FF0000"/>
          <w:sz w:val="84"/>
          <w:szCs w:val="84"/>
          <w:lang w:eastAsia="zh-CN"/>
        </w:rPr>
        <w:t>《临江仙》</w:t>
      </w:r>
    </w:p>
    <w:p w14:paraId="7E68C8F9" w14:textId="77777777" w:rsidR="00D03087" w:rsidRPr="00D03087" w:rsidRDefault="00D03087" w:rsidP="00D03087">
      <w:pPr>
        <w:shd w:val="clear" w:color="auto" w:fill="F8F8F8"/>
        <w:spacing w:after="0" w:line="240" w:lineRule="auto"/>
        <w:jc w:val="center"/>
        <w:rPr>
          <w:rFonts w:ascii="宋体" w:hAnsi="宋体" w:cs="宋体"/>
          <w:color w:val="464646"/>
          <w:sz w:val="21"/>
          <w:szCs w:val="21"/>
          <w:lang w:eastAsia="zh-CN"/>
        </w:rPr>
      </w:pPr>
      <w:r w:rsidRPr="00D03087">
        <w:rPr>
          <w:rFonts w:ascii="宋体" w:hAnsi="宋体" w:cs="宋体"/>
          <w:color w:val="464646"/>
          <w:sz w:val="21"/>
          <w:szCs w:val="21"/>
          <w:lang w:eastAsia="zh-CN"/>
        </w:rPr>
        <w:t> </w:t>
      </w:r>
    </w:p>
    <w:p w14:paraId="14F301CE" w14:textId="77777777" w:rsidR="00D03087" w:rsidRPr="00D03087" w:rsidRDefault="00D03087" w:rsidP="00D03087">
      <w:pPr>
        <w:shd w:val="clear" w:color="auto" w:fill="F8F8F8"/>
        <w:spacing w:after="0" w:line="240" w:lineRule="auto"/>
        <w:jc w:val="center"/>
        <w:rPr>
          <w:rFonts w:ascii="宋体" w:hAnsi="宋体" w:cs="宋体"/>
          <w:color w:val="464646"/>
          <w:sz w:val="21"/>
          <w:szCs w:val="21"/>
          <w:lang w:eastAsia="zh-CN"/>
        </w:rPr>
      </w:pPr>
      <w:proofErr w:type="gramStart"/>
      <w:r w:rsidRPr="00D03087">
        <w:rPr>
          <w:rFonts w:ascii="宋体" w:hAnsi="宋体" w:cs="宋体"/>
          <w:b/>
          <w:bCs/>
          <w:color w:val="FF0000"/>
          <w:sz w:val="48"/>
          <w:szCs w:val="48"/>
          <w:lang w:eastAsia="zh-CN"/>
        </w:rPr>
        <w:t>缠中说</w:t>
      </w:r>
      <w:proofErr w:type="gramEnd"/>
      <w:r w:rsidRPr="00D03087">
        <w:rPr>
          <w:rFonts w:ascii="宋体" w:hAnsi="宋体" w:cs="宋体"/>
          <w:b/>
          <w:bCs/>
          <w:color w:val="FF0000"/>
          <w:sz w:val="48"/>
          <w:szCs w:val="48"/>
          <w:lang w:eastAsia="zh-CN"/>
        </w:rPr>
        <w:t>禅</w:t>
      </w:r>
    </w:p>
    <w:p w14:paraId="4998ED5D" w14:textId="77777777" w:rsidR="00D03087" w:rsidRPr="00D03087" w:rsidRDefault="00D03087" w:rsidP="00D03087">
      <w:pPr>
        <w:shd w:val="clear" w:color="auto" w:fill="F8F8F8"/>
        <w:spacing w:after="0" w:line="240" w:lineRule="auto"/>
        <w:jc w:val="center"/>
        <w:rPr>
          <w:rFonts w:ascii="宋体" w:hAnsi="宋体" w:cs="宋体"/>
          <w:color w:val="464646"/>
          <w:sz w:val="21"/>
          <w:szCs w:val="21"/>
          <w:lang w:eastAsia="zh-CN"/>
        </w:rPr>
      </w:pPr>
      <w:r w:rsidRPr="00D03087">
        <w:rPr>
          <w:rFonts w:ascii="宋体" w:hAnsi="宋体" w:cs="宋体"/>
          <w:color w:val="464646"/>
          <w:sz w:val="21"/>
          <w:szCs w:val="21"/>
          <w:lang w:eastAsia="zh-CN"/>
        </w:rPr>
        <w:t> </w:t>
      </w:r>
    </w:p>
    <w:p w14:paraId="0AD6E51A" w14:textId="77777777" w:rsidR="00D03087" w:rsidRPr="00D03087" w:rsidRDefault="00D03087" w:rsidP="00D03087">
      <w:pPr>
        <w:shd w:val="clear" w:color="auto" w:fill="F8F8F8"/>
        <w:spacing w:after="0" w:line="240" w:lineRule="auto"/>
        <w:jc w:val="center"/>
        <w:rPr>
          <w:rFonts w:ascii="宋体" w:hAnsi="宋体" w:cs="宋体"/>
          <w:color w:val="464646"/>
          <w:sz w:val="21"/>
          <w:szCs w:val="21"/>
          <w:lang w:eastAsia="zh-CN"/>
        </w:rPr>
      </w:pPr>
      <w:r w:rsidRPr="00D03087">
        <w:rPr>
          <w:rFonts w:ascii="宋体" w:hAnsi="宋体" w:cs="宋体"/>
          <w:b/>
          <w:bCs/>
          <w:color w:val="FF0000"/>
          <w:sz w:val="48"/>
          <w:szCs w:val="48"/>
          <w:lang w:eastAsia="zh-CN"/>
        </w:rPr>
        <w:t>大梦沉沉</w:t>
      </w:r>
      <w:proofErr w:type="gramStart"/>
      <w:r w:rsidRPr="00D03087">
        <w:rPr>
          <w:rFonts w:ascii="宋体" w:hAnsi="宋体" w:cs="宋体"/>
          <w:b/>
          <w:bCs/>
          <w:color w:val="FF0000"/>
          <w:sz w:val="48"/>
          <w:szCs w:val="48"/>
          <w:lang w:eastAsia="zh-CN"/>
        </w:rPr>
        <w:t>沉</w:t>
      </w:r>
      <w:proofErr w:type="gramEnd"/>
      <w:r w:rsidRPr="00D03087">
        <w:rPr>
          <w:rFonts w:ascii="宋体" w:hAnsi="宋体" w:cs="宋体"/>
          <w:b/>
          <w:bCs/>
          <w:color w:val="FF0000"/>
          <w:sz w:val="48"/>
          <w:szCs w:val="48"/>
          <w:lang w:eastAsia="zh-CN"/>
        </w:rPr>
        <w:t>永夜</w:t>
      </w:r>
    </w:p>
    <w:p w14:paraId="711FC187" w14:textId="77777777" w:rsidR="00D03087" w:rsidRPr="00D03087" w:rsidRDefault="00D03087" w:rsidP="00D03087">
      <w:pPr>
        <w:shd w:val="clear" w:color="auto" w:fill="F8F8F8"/>
        <w:spacing w:after="0" w:line="240" w:lineRule="auto"/>
        <w:jc w:val="center"/>
        <w:rPr>
          <w:rFonts w:ascii="宋体" w:hAnsi="宋体" w:cs="宋体"/>
          <w:color w:val="464646"/>
          <w:sz w:val="21"/>
          <w:szCs w:val="21"/>
          <w:lang w:eastAsia="zh-CN"/>
        </w:rPr>
      </w:pPr>
      <w:r w:rsidRPr="00D03087">
        <w:rPr>
          <w:rFonts w:ascii="宋体" w:hAnsi="宋体" w:cs="宋体"/>
          <w:b/>
          <w:bCs/>
          <w:color w:val="FF0000"/>
          <w:sz w:val="48"/>
          <w:szCs w:val="48"/>
          <w:lang w:eastAsia="zh-CN"/>
        </w:rPr>
        <w:t>几番</w:t>
      </w:r>
      <w:proofErr w:type="gramStart"/>
      <w:r w:rsidRPr="00D03087">
        <w:rPr>
          <w:rFonts w:ascii="宋体" w:hAnsi="宋体" w:cs="宋体"/>
          <w:b/>
          <w:bCs/>
          <w:color w:val="FF0000"/>
          <w:sz w:val="48"/>
          <w:szCs w:val="48"/>
          <w:lang w:eastAsia="zh-CN"/>
        </w:rPr>
        <w:t>雨煮风蒸</w:t>
      </w:r>
      <w:proofErr w:type="gramEnd"/>
    </w:p>
    <w:p w14:paraId="6A5042E3" w14:textId="77777777" w:rsidR="00D03087" w:rsidRPr="00D03087" w:rsidRDefault="00D03087" w:rsidP="00D03087">
      <w:pPr>
        <w:shd w:val="clear" w:color="auto" w:fill="F8F8F8"/>
        <w:spacing w:after="0" w:line="240" w:lineRule="auto"/>
        <w:jc w:val="center"/>
        <w:rPr>
          <w:rFonts w:ascii="宋体" w:hAnsi="宋体" w:cs="宋体"/>
          <w:color w:val="464646"/>
          <w:sz w:val="21"/>
          <w:szCs w:val="21"/>
          <w:lang w:eastAsia="zh-CN"/>
        </w:rPr>
      </w:pPr>
      <w:r w:rsidRPr="00D03087">
        <w:rPr>
          <w:rFonts w:ascii="宋体" w:hAnsi="宋体" w:cs="宋体"/>
          <w:b/>
          <w:bCs/>
          <w:color w:val="FF0000"/>
          <w:sz w:val="48"/>
          <w:szCs w:val="48"/>
          <w:lang w:eastAsia="zh-CN"/>
        </w:rPr>
        <w:t>天心如海</w:t>
      </w:r>
      <w:proofErr w:type="gramStart"/>
      <w:r w:rsidRPr="00D03087">
        <w:rPr>
          <w:rFonts w:ascii="宋体" w:hAnsi="宋体" w:cs="宋体"/>
          <w:b/>
          <w:bCs/>
          <w:color w:val="FF0000"/>
          <w:sz w:val="48"/>
          <w:szCs w:val="48"/>
          <w:lang w:eastAsia="zh-CN"/>
        </w:rPr>
        <w:t>海</w:t>
      </w:r>
      <w:proofErr w:type="gramEnd"/>
      <w:r w:rsidRPr="00D03087">
        <w:rPr>
          <w:rFonts w:ascii="宋体" w:hAnsi="宋体" w:cs="宋体"/>
          <w:b/>
          <w:bCs/>
          <w:color w:val="FF0000"/>
          <w:sz w:val="48"/>
          <w:szCs w:val="48"/>
          <w:lang w:eastAsia="zh-CN"/>
        </w:rPr>
        <w:t>如倾</w:t>
      </w:r>
    </w:p>
    <w:p w14:paraId="2422FF91" w14:textId="77777777" w:rsidR="00D03087" w:rsidRPr="00D03087" w:rsidRDefault="00D03087" w:rsidP="00D03087">
      <w:pPr>
        <w:shd w:val="clear" w:color="auto" w:fill="F8F8F8"/>
        <w:spacing w:after="0" w:line="240" w:lineRule="auto"/>
        <w:jc w:val="center"/>
        <w:rPr>
          <w:rFonts w:ascii="宋体" w:hAnsi="宋体" w:cs="宋体"/>
          <w:color w:val="464646"/>
          <w:sz w:val="21"/>
          <w:szCs w:val="21"/>
          <w:lang w:eastAsia="zh-CN"/>
        </w:rPr>
      </w:pPr>
      <w:proofErr w:type="gramStart"/>
      <w:r w:rsidRPr="00D03087">
        <w:rPr>
          <w:rFonts w:ascii="宋体" w:hAnsi="宋体" w:cs="宋体"/>
          <w:b/>
          <w:bCs/>
          <w:color w:val="FF0000"/>
          <w:sz w:val="48"/>
          <w:szCs w:val="48"/>
          <w:lang w:eastAsia="zh-CN"/>
        </w:rPr>
        <w:t>一啸云惊散</w:t>
      </w:r>
      <w:proofErr w:type="gramEnd"/>
    </w:p>
    <w:p w14:paraId="6DB3363D" w14:textId="77777777" w:rsidR="00D03087" w:rsidRPr="00D03087" w:rsidRDefault="00D03087" w:rsidP="00D03087">
      <w:pPr>
        <w:shd w:val="clear" w:color="auto" w:fill="F8F8F8"/>
        <w:spacing w:after="0" w:line="240" w:lineRule="auto"/>
        <w:jc w:val="center"/>
        <w:rPr>
          <w:rFonts w:ascii="宋体" w:hAnsi="宋体" w:cs="宋体"/>
          <w:color w:val="464646"/>
          <w:sz w:val="21"/>
          <w:szCs w:val="21"/>
          <w:lang w:eastAsia="zh-CN"/>
        </w:rPr>
      </w:pPr>
      <w:r w:rsidRPr="00D03087">
        <w:rPr>
          <w:rFonts w:ascii="宋体" w:hAnsi="宋体" w:cs="宋体"/>
          <w:b/>
          <w:bCs/>
          <w:color w:val="FF0000"/>
          <w:sz w:val="48"/>
          <w:szCs w:val="48"/>
          <w:lang w:eastAsia="zh-CN"/>
        </w:rPr>
        <w:t>千江月怒明</w:t>
      </w:r>
    </w:p>
    <w:p w14:paraId="0F34B6D4" w14:textId="77777777" w:rsidR="00D03087" w:rsidRPr="00D03087" w:rsidRDefault="00D03087" w:rsidP="00D03087">
      <w:pPr>
        <w:shd w:val="clear" w:color="auto" w:fill="F8F8F8"/>
        <w:spacing w:after="0" w:line="240" w:lineRule="auto"/>
        <w:jc w:val="center"/>
        <w:rPr>
          <w:rFonts w:ascii="宋体" w:hAnsi="宋体" w:cs="宋体"/>
          <w:color w:val="464646"/>
          <w:sz w:val="21"/>
          <w:szCs w:val="21"/>
          <w:lang w:eastAsia="zh-CN"/>
        </w:rPr>
      </w:pPr>
      <w:r w:rsidRPr="00D03087">
        <w:rPr>
          <w:rFonts w:ascii="宋体" w:hAnsi="宋体" w:cs="宋体"/>
          <w:color w:val="464646"/>
          <w:sz w:val="21"/>
          <w:szCs w:val="21"/>
          <w:lang w:eastAsia="zh-CN"/>
        </w:rPr>
        <w:t> </w:t>
      </w:r>
    </w:p>
    <w:p w14:paraId="74568F72" w14:textId="77777777" w:rsidR="00D03087" w:rsidRPr="00D03087" w:rsidRDefault="00D03087" w:rsidP="00D03087">
      <w:pPr>
        <w:shd w:val="clear" w:color="auto" w:fill="F8F8F8"/>
        <w:spacing w:after="0" w:line="240" w:lineRule="auto"/>
        <w:jc w:val="center"/>
        <w:rPr>
          <w:rFonts w:ascii="宋体" w:hAnsi="宋体" w:cs="宋体"/>
          <w:color w:val="464646"/>
          <w:sz w:val="21"/>
          <w:szCs w:val="21"/>
          <w:lang w:eastAsia="zh-CN"/>
        </w:rPr>
      </w:pPr>
      <w:r w:rsidRPr="00D03087">
        <w:rPr>
          <w:rFonts w:ascii="宋体" w:hAnsi="宋体" w:cs="宋体"/>
          <w:b/>
          <w:bCs/>
          <w:color w:val="FF0000"/>
          <w:sz w:val="48"/>
          <w:szCs w:val="48"/>
          <w:lang w:eastAsia="zh-CN"/>
        </w:rPr>
        <w:t>漫捣</w:t>
      </w:r>
      <w:proofErr w:type="gramStart"/>
      <w:r w:rsidRPr="00D03087">
        <w:rPr>
          <w:rFonts w:ascii="宋体" w:hAnsi="宋体" w:cs="宋体"/>
          <w:b/>
          <w:bCs/>
          <w:color w:val="FF0000"/>
          <w:sz w:val="48"/>
          <w:szCs w:val="48"/>
          <w:lang w:eastAsia="zh-CN"/>
        </w:rPr>
        <w:t>蟾</w:t>
      </w:r>
      <w:proofErr w:type="gramEnd"/>
      <w:r w:rsidRPr="00D03087">
        <w:rPr>
          <w:rFonts w:ascii="宋体" w:hAnsi="宋体" w:cs="宋体"/>
          <w:b/>
          <w:bCs/>
          <w:color w:val="FF0000"/>
          <w:sz w:val="48"/>
          <w:szCs w:val="48"/>
          <w:lang w:eastAsia="zh-CN"/>
        </w:rPr>
        <w:t>轮空北斗</w:t>
      </w:r>
    </w:p>
    <w:p w14:paraId="37C9FD9A" w14:textId="77777777" w:rsidR="00D03087" w:rsidRPr="00D03087" w:rsidRDefault="00D03087" w:rsidP="00D03087">
      <w:pPr>
        <w:shd w:val="clear" w:color="auto" w:fill="F8F8F8"/>
        <w:spacing w:after="0" w:line="240" w:lineRule="auto"/>
        <w:jc w:val="center"/>
        <w:rPr>
          <w:rFonts w:ascii="宋体" w:hAnsi="宋体" w:cs="宋体"/>
          <w:color w:val="464646"/>
          <w:sz w:val="21"/>
          <w:szCs w:val="21"/>
          <w:lang w:eastAsia="zh-CN"/>
        </w:rPr>
      </w:pPr>
      <w:r w:rsidRPr="00D03087">
        <w:rPr>
          <w:rFonts w:ascii="宋体" w:hAnsi="宋体" w:cs="宋体"/>
          <w:b/>
          <w:bCs/>
          <w:color w:val="FF0000"/>
          <w:sz w:val="48"/>
          <w:szCs w:val="48"/>
          <w:lang w:eastAsia="zh-CN"/>
        </w:rPr>
        <w:t>须弥顶立横行</w:t>
      </w:r>
    </w:p>
    <w:p w14:paraId="5B12DA14" w14:textId="77777777" w:rsidR="00D03087" w:rsidRPr="00D03087" w:rsidRDefault="00D03087" w:rsidP="00D03087">
      <w:pPr>
        <w:shd w:val="clear" w:color="auto" w:fill="F8F8F8"/>
        <w:spacing w:after="0" w:line="240" w:lineRule="auto"/>
        <w:jc w:val="center"/>
        <w:rPr>
          <w:rFonts w:ascii="宋体" w:hAnsi="宋体" w:cs="宋体"/>
          <w:color w:val="464646"/>
          <w:sz w:val="21"/>
          <w:szCs w:val="21"/>
          <w:lang w:eastAsia="zh-CN"/>
        </w:rPr>
      </w:pPr>
      <w:r w:rsidRPr="00D03087">
        <w:rPr>
          <w:rFonts w:ascii="宋体" w:hAnsi="宋体" w:cs="宋体"/>
          <w:b/>
          <w:bCs/>
          <w:color w:val="FF0000"/>
          <w:sz w:val="48"/>
          <w:szCs w:val="48"/>
          <w:lang w:eastAsia="zh-CN"/>
        </w:rPr>
        <w:t>乾坤今古火中冰</w:t>
      </w:r>
    </w:p>
    <w:p w14:paraId="7D4528FF" w14:textId="77777777" w:rsidR="00D03087" w:rsidRPr="00D03087" w:rsidRDefault="00D03087" w:rsidP="00D03087">
      <w:pPr>
        <w:shd w:val="clear" w:color="auto" w:fill="F8F8F8"/>
        <w:spacing w:after="0" w:line="240" w:lineRule="auto"/>
        <w:jc w:val="center"/>
        <w:rPr>
          <w:rFonts w:ascii="宋体" w:hAnsi="宋体" w:cs="宋体"/>
          <w:color w:val="464646"/>
          <w:sz w:val="21"/>
          <w:szCs w:val="21"/>
          <w:lang w:eastAsia="zh-CN"/>
        </w:rPr>
      </w:pPr>
      <w:r w:rsidRPr="00D03087">
        <w:rPr>
          <w:rFonts w:ascii="宋体" w:hAnsi="宋体" w:cs="宋体"/>
          <w:b/>
          <w:bCs/>
          <w:color w:val="FF0000"/>
          <w:sz w:val="48"/>
          <w:szCs w:val="48"/>
          <w:lang w:eastAsia="zh-CN"/>
        </w:rPr>
        <w:t>灼然</w:t>
      </w:r>
      <w:proofErr w:type="gramStart"/>
      <w:r w:rsidRPr="00D03087">
        <w:rPr>
          <w:rFonts w:ascii="宋体" w:hAnsi="宋体" w:cs="宋体"/>
          <w:b/>
          <w:bCs/>
          <w:color w:val="FF0000"/>
          <w:sz w:val="48"/>
          <w:szCs w:val="48"/>
          <w:lang w:eastAsia="zh-CN"/>
        </w:rPr>
        <w:t>枯</w:t>
      </w:r>
      <w:proofErr w:type="gramEnd"/>
      <w:r w:rsidRPr="00D03087">
        <w:rPr>
          <w:rFonts w:ascii="宋体" w:hAnsi="宋体" w:cs="宋体"/>
          <w:b/>
          <w:bCs/>
          <w:color w:val="FF0000"/>
          <w:sz w:val="48"/>
          <w:szCs w:val="48"/>
          <w:lang w:eastAsia="zh-CN"/>
        </w:rPr>
        <w:t>淡去</w:t>
      </w:r>
    </w:p>
    <w:p w14:paraId="6142C8E1" w14:textId="77777777" w:rsidR="00D03087" w:rsidRPr="00D03087" w:rsidRDefault="00D03087" w:rsidP="00D03087">
      <w:pPr>
        <w:shd w:val="clear" w:color="auto" w:fill="F8F8F8"/>
        <w:spacing w:after="0" w:line="240" w:lineRule="auto"/>
        <w:jc w:val="center"/>
        <w:rPr>
          <w:rFonts w:ascii="宋体" w:hAnsi="宋体" w:cs="宋体"/>
          <w:color w:val="464646"/>
          <w:sz w:val="21"/>
          <w:szCs w:val="21"/>
          <w:lang w:eastAsia="zh-CN"/>
        </w:rPr>
      </w:pPr>
      <w:r w:rsidRPr="00D03087">
        <w:rPr>
          <w:rFonts w:ascii="宋体" w:hAnsi="宋体" w:cs="宋体"/>
          <w:b/>
          <w:bCs/>
          <w:color w:val="FF0000"/>
          <w:sz w:val="48"/>
          <w:szCs w:val="48"/>
          <w:lang w:eastAsia="zh-CN"/>
        </w:rPr>
        <w:t>影淬万家灯</w:t>
      </w:r>
    </w:p>
    <w:p w14:paraId="5A213E85" w14:textId="77777777" w:rsidR="00480CF5" w:rsidRDefault="00E44950">
      <w:pPr>
        <w:pStyle w:val="Heading1"/>
        <w:rPr>
          <w:lang w:eastAsia="zh-CN"/>
        </w:rPr>
      </w:pPr>
      <w:bookmarkStart w:id="745" w:name="_Toc72586899"/>
      <w:r>
        <w:rPr>
          <w:lang w:eastAsia="zh-CN"/>
        </w:rPr>
        <w:t xml:space="preserve">2008-01-17 15:14 </w:t>
      </w:r>
      <w:r>
        <w:rPr>
          <w:lang w:eastAsia="zh-CN"/>
        </w:rPr>
        <w:t>不会享受大震荡的人股票就没入门</w:t>
      </w:r>
      <w:bookmarkEnd w:id="745"/>
    </w:p>
    <w:p w14:paraId="48686BE7" w14:textId="77777777" w:rsidR="00480CF5" w:rsidRDefault="002E2046">
      <w:hyperlink r:id="rId874" w:history="1">
        <w:r w:rsidR="00BA4A66" w:rsidRPr="00FA4EE1">
          <w:rPr>
            <w:rStyle w:val="Hyperlink"/>
          </w:rPr>
          <w:t>http://blog.sina.com.cn/s/blog_486e105c010086pj.html</w:t>
        </w:r>
      </w:hyperlink>
      <w:r w:rsidR="00BA4A66">
        <w:t xml:space="preserve"> </w:t>
      </w:r>
    </w:p>
    <w:p w14:paraId="690052DC" w14:textId="77777777" w:rsidR="00480CF5" w:rsidRDefault="00E44950">
      <w:pPr>
        <w:rPr>
          <w:lang w:eastAsia="zh-CN"/>
        </w:rPr>
      </w:pPr>
      <w:r>
        <w:rPr>
          <w:lang w:eastAsia="zh-CN"/>
        </w:rPr>
        <w:t>当然并不是本</w:t>
      </w:r>
      <w:r>
        <w:rPr>
          <w:lang w:eastAsia="zh-CN"/>
        </w:rPr>
        <w:t>ID</w:t>
      </w:r>
      <w:r>
        <w:rPr>
          <w:lang w:eastAsia="zh-CN"/>
        </w:rPr>
        <w:t>去深圳，所以就深深地把各位深圳了一把，千万别这样想，否则本</w:t>
      </w:r>
      <w:r>
        <w:rPr>
          <w:lang w:eastAsia="zh-CN"/>
        </w:rPr>
        <w:t>ID</w:t>
      </w:r>
      <w:r>
        <w:rPr>
          <w:lang w:eastAsia="zh-CN"/>
        </w:rPr>
        <w:t>肯定不能再去长沙了。</w:t>
      </w:r>
    </w:p>
    <w:p w14:paraId="4C77A8DF" w14:textId="77777777" w:rsidR="00480CF5" w:rsidRDefault="00E44950">
      <w:pPr>
        <w:rPr>
          <w:lang w:eastAsia="zh-CN"/>
        </w:rPr>
      </w:pPr>
      <w:r>
        <w:rPr>
          <w:lang w:eastAsia="zh-CN"/>
        </w:rPr>
        <w:t>亮晶晶一、两天，今天不过就是第二天，多么优美的节奏，不懂得欣赏，太浪费剧本费、排演、场租了。当然，享受有不同级别，一种是被动型的，一种是主动型。被动的就不说了，都是电梯广告的最好代言。而主动型的，就要靠技术了。</w:t>
      </w:r>
    </w:p>
    <w:p w14:paraId="259662E2" w14:textId="77777777" w:rsidR="00480CF5" w:rsidRDefault="00E44950" w:rsidP="006D0137">
      <w:pPr>
        <w:pStyle w:val="a"/>
      </w:pPr>
      <w:r>
        <w:lastRenderedPageBreak/>
        <w:t>别小看了</w:t>
      </w:r>
      <w:proofErr w:type="gramStart"/>
      <w:r>
        <w:t>最</w:t>
      </w:r>
      <w:proofErr w:type="gramEnd"/>
      <w:r>
        <w:t>基础的分段技术，</w:t>
      </w:r>
      <w:r>
        <w:t>5522</w:t>
      </w:r>
      <w:r>
        <w:t>点下来，近</w:t>
      </w:r>
      <w:r>
        <w:t>500</w:t>
      </w:r>
      <w:r>
        <w:t>点，就是一个线段的类下跌，你明白了，就主动了，就享受了。为什么？</w:t>
      </w:r>
      <w:r w:rsidRPr="001B206C">
        <w:t>最猛烈的中枢移动中，往往就是一个线段的类趋势，所谓的单边跌势或涨势，就是这玩意，</w:t>
      </w:r>
      <w:r>
        <w:t>明白了，你说你能不爽吗？</w:t>
      </w:r>
    </w:p>
    <w:p w14:paraId="155C32D9" w14:textId="77777777" w:rsidR="00086AA7" w:rsidRDefault="00086AA7" w:rsidP="006D0137">
      <w:pPr>
        <w:pStyle w:val="a"/>
      </w:pPr>
      <w:r>
        <w:rPr>
          <w:noProof/>
        </w:rPr>
        <w:drawing>
          <wp:inline distT="0" distB="0" distL="0" distR="0" wp14:anchorId="7010A341" wp14:editId="4953F7F6">
            <wp:extent cx="5486400" cy="266954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486400" cy="2669540"/>
                    </a:xfrm>
                    <a:prstGeom prst="rect">
                      <a:avLst/>
                    </a:prstGeom>
                  </pic:spPr>
                </pic:pic>
              </a:graphicData>
            </a:graphic>
          </wp:inline>
        </w:drawing>
      </w:r>
    </w:p>
    <w:p w14:paraId="0D1771E5" w14:textId="77777777" w:rsidR="00086AA7" w:rsidRDefault="00086AA7" w:rsidP="006D0137">
      <w:pPr>
        <w:pStyle w:val="a"/>
      </w:pPr>
      <w:r>
        <w:rPr>
          <w:noProof/>
        </w:rPr>
        <w:drawing>
          <wp:inline distT="0" distB="0" distL="0" distR="0" wp14:anchorId="355C823E" wp14:editId="38FD5140">
            <wp:extent cx="5486400" cy="2646045"/>
            <wp:effectExtent l="0" t="0" r="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486400" cy="2646045"/>
                    </a:xfrm>
                    <a:prstGeom prst="rect">
                      <a:avLst/>
                    </a:prstGeom>
                  </pic:spPr>
                </pic:pic>
              </a:graphicData>
            </a:graphic>
          </wp:inline>
        </w:drawing>
      </w:r>
    </w:p>
    <w:p w14:paraId="57792778" w14:textId="77777777" w:rsidR="00480CF5" w:rsidRPr="00BA4A66" w:rsidRDefault="00E44950" w:rsidP="006D0137">
      <w:pPr>
        <w:pStyle w:val="a"/>
      </w:pPr>
      <w:r>
        <w:t>今天一大早的急拉，只构成了笔，没有破坏下跌段，如果明白这点，操作就太简单了，因为你绝对不会错过下午那明显的类背驰。但注意，由于这个类背驰的不是在两个类中枢间的，而是单纯</w:t>
      </w:r>
      <w:proofErr w:type="gramStart"/>
      <w:r>
        <w:t>一</w:t>
      </w:r>
      <w:proofErr w:type="gramEnd"/>
      <w:r>
        <w:t>线段中出现的，所以，</w:t>
      </w:r>
      <w:proofErr w:type="gramStart"/>
      <w:r>
        <w:t>这个回</w:t>
      </w:r>
      <w:proofErr w:type="gramEnd"/>
      <w:r>
        <w:t>拉如果不能重新站住</w:t>
      </w:r>
      <w:r>
        <w:t>5209</w:t>
      </w:r>
      <w:r>
        <w:t>点，那么后面还要二次探底。本周开始时已经说了，春节前要出点情况，就是这周了，后面，就要逐步营造点和谐的气氛，但</w:t>
      </w:r>
      <w:r w:rsidRPr="00BA4A66">
        <w:t>在营造和谐之前，首先要营造的是恐怖，没有恐怖，把不坚定分子彻底清洗，哪来和谐啊？</w:t>
      </w:r>
    </w:p>
    <w:p w14:paraId="5DEC1928" w14:textId="77777777" w:rsidR="00480CF5" w:rsidRDefault="00E44950">
      <w:pPr>
        <w:rPr>
          <w:lang w:eastAsia="zh-CN"/>
        </w:rPr>
      </w:pPr>
      <w:r>
        <w:rPr>
          <w:lang w:eastAsia="zh-CN"/>
        </w:rPr>
        <w:lastRenderedPageBreak/>
        <w:t>个股方面，昨天的提示已经足够明确：</w:t>
      </w:r>
      <w:r>
        <w:rPr>
          <w:lang w:eastAsia="zh-CN"/>
        </w:rPr>
        <w:t>“</w:t>
      </w:r>
      <w:r>
        <w:rPr>
          <w:lang w:eastAsia="zh-CN"/>
        </w:rPr>
        <w:t>这种情况，如果过分延续，是不好的，</w:t>
      </w:r>
      <w:proofErr w:type="gramStart"/>
      <w:r>
        <w:rPr>
          <w:lang w:eastAsia="zh-CN"/>
        </w:rPr>
        <w:t>太脱离指数也不好</w:t>
      </w:r>
      <w:r>
        <w:rPr>
          <w:lang w:eastAsia="zh-CN"/>
        </w:rPr>
        <w:t>”</w:t>
      </w:r>
      <w:r>
        <w:rPr>
          <w:lang w:eastAsia="zh-CN"/>
        </w:rPr>
        <w:t>、</w:t>
      </w:r>
      <w:proofErr w:type="gramEnd"/>
      <w:r>
        <w:rPr>
          <w:lang w:eastAsia="zh-CN"/>
        </w:rPr>
        <w:t>“</w:t>
      </w:r>
      <w:r>
        <w:rPr>
          <w:lang w:eastAsia="zh-CN"/>
        </w:rPr>
        <w:t>如果你觉得心脏受不了，可以先把本拿出来，例如</w:t>
      </w:r>
      <w:r>
        <w:rPr>
          <w:lang w:eastAsia="zh-CN"/>
        </w:rPr>
        <w:t>600737</w:t>
      </w:r>
      <w:r>
        <w:rPr>
          <w:lang w:eastAsia="zh-CN"/>
        </w:rPr>
        <w:t>之类的，剩下利润在里面继续</w:t>
      </w:r>
      <w:r>
        <w:rPr>
          <w:lang w:eastAsia="zh-CN"/>
        </w:rPr>
        <w:t>”</w:t>
      </w:r>
      <w:r>
        <w:rPr>
          <w:lang w:eastAsia="zh-CN"/>
        </w:rPr>
        <w:t>，今天早上，这些股票都有红盘，</w:t>
      </w:r>
      <w:r>
        <w:rPr>
          <w:lang w:eastAsia="zh-CN"/>
        </w:rPr>
        <w:t>000822</w:t>
      </w:r>
      <w:r>
        <w:rPr>
          <w:lang w:eastAsia="zh-CN"/>
        </w:rPr>
        <w:t>之类的甚至还有新高让各位去反应，如果你没反应，那本</w:t>
      </w:r>
      <w:r>
        <w:rPr>
          <w:lang w:eastAsia="zh-CN"/>
        </w:rPr>
        <w:t>ID</w:t>
      </w:r>
      <w:r>
        <w:rPr>
          <w:lang w:eastAsia="zh-CN"/>
        </w:rPr>
        <w:t>也没办法了。总不能举着杠铃让最没反应的人去反应吧，如果这样，这就不是市场，而是童话世界了。</w:t>
      </w:r>
    </w:p>
    <w:p w14:paraId="458E0952" w14:textId="77777777" w:rsidR="00480CF5" w:rsidRDefault="00E44950">
      <w:pPr>
        <w:rPr>
          <w:lang w:eastAsia="zh-CN"/>
        </w:rPr>
      </w:pPr>
      <w:r>
        <w:rPr>
          <w:lang w:eastAsia="zh-CN"/>
        </w:rPr>
        <w:t>至于</w:t>
      </w:r>
      <w:r>
        <w:rPr>
          <w:lang w:eastAsia="zh-CN"/>
        </w:rPr>
        <w:t>600319</w:t>
      </w:r>
      <w:r>
        <w:rPr>
          <w:lang w:eastAsia="zh-CN"/>
        </w:rPr>
        <w:t>今天还涨停，那不过是一个态度问题，这里的老人大概都知道，就算是</w:t>
      </w:r>
      <w:r>
        <w:rPr>
          <w:lang w:eastAsia="zh-CN"/>
        </w:rPr>
        <w:t>530</w:t>
      </w:r>
      <w:r>
        <w:rPr>
          <w:lang w:eastAsia="zh-CN"/>
        </w:rPr>
        <w:t>最恶劣的时候，本</w:t>
      </w:r>
      <w:r>
        <w:rPr>
          <w:lang w:eastAsia="zh-CN"/>
        </w:rPr>
        <w:t>ID</w:t>
      </w:r>
      <w:r>
        <w:rPr>
          <w:lang w:eastAsia="zh-CN"/>
        </w:rPr>
        <w:t>说的股票里还总有一两只顽强地红盘的，注意，一定要声明这可和本</w:t>
      </w:r>
      <w:r>
        <w:rPr>
          <w:lang w:eastAsia="zh-CN"/>
        </w:rPr>
        <w:t>ID</w:t>
      </w:r>
      <w:r>
        <w:rPr>
          <w:lang w:eastAsia="zh-CN"/>
        </w:rPr>
        <w:t>无关，那大概是电脑出毛病了，抽筋了。</w:t>
      </w:r>
    </w:p>
    <w:p w14:paraId="750856F1" w14:textId="77777777" w:rsidR="00480CF5" w:rsidRPr="00951191" w:rsidRDefault="00E44950">
      <w:pPr>
        <w:rPr>
          <w:color w:val="FF0000"/>
          <w:lang w:eastAsia="zh-CN"/>
        </w:rPr>
      </w:pPr>
      <w:r w:rsidRPr="00951191">
        <w:rPr>
          <w:color w:val="FF0000"/>
          <w:lang w:eastAsia="zh-CN"/>
        </w:rPr>
        <w:t>注意，现在没必要追高买股票，注意调整中洗盘洗干净后准备重新启动的，还有就是前期不动，有新资金介入的，但所有的前提是，大盘的恐怖期过去了。</w:t>
      </w:r>
    </w:p>
    <w:p w14:paraId="5BFC58AE" w14:textId="77777777" w:rsidR="00480CF5" w:rsidRDefault="00E44950">
      <w:pPr>
        <w:rPr>
          <w:lang w:eastAsia="zh-CN"/>
        </w:rPr>
      </w:pPr>
      <w:r>
        <w:rPr>
          <w:lang w:eastAsia="zh-CN"/>
        </w:rPr>
        <w:t>明天周末效应，震荡肯定还会有，但如果没有什么特别的东西，幅度会</w:t>
      </w:r>
      <w:proofErr w:type="gramStart"/>
      <w:r>
        <w:rPr>
          <w:lang w:eastAsia="zh-CN"/>
        </w:rPr>
        <w:t>逐步小下来</w:t>
      </w:r>
      <w:proofErr w:type="gramEnd"/>
      <w:r>
        <w:rPr>
          <w:lang w:eastAsia="zh-CN"/>
        </w:rPr>
        <w:t>的，其他，等过了周末，看看消息面、政策面情况再选择。</w:t>
      </w:r>
    </w:p>
    <w:p w14:paraId="7AE2F23C" w14:textId="77777777" w:rsidR="00480CF5" w:rsidRPr="00312B12" w:rsidRDefault="00E44950">
      <w:pPr>
        <w:rPr>
          <w:color w:val="FF0000"/>
          <w:lang w:eastAsia="zh-CN"/>
        </w:rPr>
      </w:pPr>
      <w:r w:rsidRPr="00312B12">
        <w:rPr>
          <w:color w:val="FF0000"/>
          <w:lang w:eastAsia="zh-CN"/>
        </w:rPr>
        <w:t>技术高的，现在是游戏的黄金期，一个</w:t>
      </w:r>
      <w:r w:rsidRPr="00312B12">
        <w:rPr>
          <w:color w:val="FF0000"/>
          <w:lang w:eastAsia="zh-CN"/>
        </w:rPr>
        <w:t>30</w:t>
      </w:r>
      <w:r w:rsidRPr="00312B12">
        <w:rPr>
          <w:color w:val="FF0000"/>
          <w:lang w:eastAsia="zh-CN"/>
        </w:rPr>
        <w:t>分钟的震荡，操作好了，收益比单边还要高，特别对资金不大的散户。没这水平的，就把</w:t>
      </w:r>
      <w:proofErr w:type="gramStart"/>
      <w:r w:rsidRPr="00312B12">
        <w:rPr>
          <w:color w:val="FF0000"/>
          <w:lang w:eastAsia="zh-CN"/>
        </w:rPr>
        <w:t>仓位</w:t>
      </w:r>
      <w:proofErr w:type="gramEnd"/>
      <w:r w:rsidRPr="00312B12">
        <w:rPr>
          <w:color w:val="FF0000"/>
          <w:lang w:eastAsia="zh-CN"/>
        </w:rPr>
        <w:t>控制在适当范围，也就是可以睡觉</w:t>
      </w:r>
      <w:proofErr w:type="gramStart"/>
      <w:r w:rsidRPr="00312B12">
        <w:rPr>
          <w:color w:val="FF0000"/>
          <w:lang w:eastAsia="zh-CN"/>
        </w:rPr>
        <w:t>睡好的</w:t>
      </w:r>
      <w:proofErr w:type="gramEnd"/>
      <w:r w:rsidRPr="00312B12">
        <w:rPr>
          <w:color w:val="FF0000"/>
          <w:lang w:eastAsia="zh-CN"/>
        </w:rPr>
        <w:t>范围，等日的底分型出现再说了。</w:t>
      </w:r>
    </w:p>
    <w:p w14:paraId="6F73DEA1" w14:textId="77777777" w:rsidR="00480CF5" w:rsidRDefault="00E44950">
      <w:pPr>
        <w:rPr>
          <w:lang w:eastAsia="zh-CN"/>
        </w:rPr>
      </w:pPr>
      <w:r>
        <w:rPr>
          <w:lang w:eastAsia="zh-CN"/>
        </w:rPr>
        <w:t>先下，再见。</w:t>
      </w:r>
    </w:p>
    <w:p w14:paraId="4B30C9FD" w14:textId="77777777" w:rsidR="00480CF5" w:rsidRDefault="00E44950">
      <w:pPr>
        <w:pStyle w:val="Heading1"/>
        <w:rPr>
          <w:lang w:eastAsia="zh-CN"/>
        </w:rPr>
      </w:pPr>
      <w:bookmarkStart w:id="746" w:name="_Toc72586900"/>
      <w:r>
        <w:rPr>
          <w:lang w:eastAsia="zh-CN"/>
        </w:rPr>
        <w:t xml:space="preserve">2008-01-18 11:45 </w:t>
      </w:r>
      <w:r>
        <w:rPr>
          <w:lang w:eastAsia="zh-CN"/>
        </w:rPr>
        <w:t>今年投资者的四种命运</w:t>
      </w:r>
      <w:bookmarkEnd w:id="746"/>
    </w:p>
    <w:p w14:paraId="29C1C05C" w14:textId="77777777" w:rsidR="00480CF5" w:rsidRDefault="002E2046">
      <w:hyperlink r:id="rId877" w:history="1">
        <w:r w:rsidR="00951191" w:rsidRPr="00FA4EE1">
          <w:rPr>
            <w:rStyle w:val="Hyperlink"/>
          </w:rPr>
          <w:t>http://blog.sina.com.cn/s/blog_486e105c010086yc.html</w:t>
        </w:r>
      </w:hyperlink>
      <w:r w:rsidR="00951191">
        <w:t xml:space="preserve"> </w:t>
      </w:r>
    </w:p>
    <w:p w14:paraId="08FD4DE9" w14:textId="77777777" w:rsidR="00480CF5" w:rsidRDefault="00E44950">
      <w:pPr>
        <w:rPr>
          <w:lang w:eastAsia="zh-CN"/>
        </w:rPr>
      </w:pPr>
      <w:r>
        <w:rPr>
          <w:lang w:eastAsia="zh-CN"/>
        </w:rPr>
        <w:t>下午</w:t>
      </w:r>
      <w:proofErr w:type="gramStart"/>
      <w:r>
        <w:rPr>
          <w:lang w:eastAsia="zh-CN"/>
        </w:rPr>
        <w:t>一</w:t>
      </w:r>
      <w:proofErr w:type="gramEnd"/>
      <w:r>
        <w:rPr>
          <w:lang w:eastAsia="zh-CN"/>
        </w:rPr>
        <w:t>收盘就开始股东会，没时间写解盘，晚上，这群家伙不会放过本</w:t>
      </w:r>
      <w:r>
        <w:rPr>
          <w:lang w:eastAsia="zh-CN"/>
        </w:rPr>
        <w:t>ID</w:t>
      </w:r>
      <w:r>
        <w:rPr>
          <w:lang w:eastAsia="zh-CN"/>
        </w:rPr>
        <w:t>的，周末有时间再补上，抱歉了。</w:t>
      </w:r>
    </w:p>
    <w:p w14:paraId="78A297DE" w14:textId="77777777" w:rsidR="00480CF5" w:rsidRDefault="00E44950">
      <w:pPr>
        <w:rPr>
          <w:lang w:eastAsia="zh-CN"/>
        </w:rPr>
      </w:pPr>
      <w:r>
        <w:rPr>
          <w:lang w:eastAsia="zh-CN"/>
        </w:rPr>
        <w:t>早上走势，和昨天说的一致，就是两天的亮晶晶后，震荡还有，但幅度变小，但由于</w:t>
      </w:r>
      <w:r>
        <w:rPr>
          <w:lang w:eastAsia="zh-CN"/>
        </w:rPr>
        <w:t>5209</w:t>
      </w:r>
      <w:r>
        <w:rPr>
          <w:lang w:eastAsia="zh-CN"/>
        </w:rPr>
        <w:t>点</w:t>
      </w:r>
      <w:proofErr w:type="gramStart"/>
      <w:r>
        <w:rPr>
          <w:lang w:eastAsia="zh-CN"/>
        </w:rPr>
        <w:t>没重新</w:t>
      </w:r>
      <w:proofErr w:type="gramEnd"/>
      <w:r>
        <w:rPr>
          <w:lang w:eastAsia="zh-CN"/>
        </w:rPr>
        <w:t>站住，大盘总体还在一个剧烈震荡后的平复期，依然有较大不稳定因数与情绪需要时间平复，另外，周末的政策消息面以及外围因素，依然有巨大的心理影响。下面，把写好的</w:t>
      </w:r>
      <w:proofErr w:type="gramStart"/>
      <w:r>
        <w:rPr>
          <w:lang w:eastAsia="zh-CN"/>
        </w:rPr>
        <w:t>一</w:t>
      </w:r>
      <w:proofErr w:type="gramEnd"/>
      <w:r>
        <w:rPr>
          <w:lang w:eastAsia="zh-CN"/>
        </w:rPr>
        <w:t>帖子贴上来，算是今天的帖子了。</w:t>
      </w:r>
    </w:p>
    <w:p w14:paraId="10A910A5" w14:textId="77777777" w:rsidR="00480CF5" w:rsidRDefault="00E44950">
      <w:pPr>
        <w:rPr>
          <w:lang w:eastAsia="zh-CN"/>
        </w:rPr>
      </w:pPr>
      <w:r>
        <w:rPr>
          <w:lang w:eastAsia="zh-CN"/>
        </w:rPr>
        <w:t>在去年底的今年展望中，已经明确指出今年走势的多变性与操作难度。</w:t>
      </w:r>
    </w:p>
    <w:p w14:paraId="40F03A1F" w14:textId="77777777" w:rsidR="00480CF5" w:rsidRDefault="00E44950">
      <w:pPr>
        <w:rPr>
          <w:lang w:eastAsia="zh-CN"/>
        </w:rPr>
      </w:pPr>
      <w:r>
        <w:rPr>
          <w:lang w:eastAsia="zh-CN"/>
        </w:rPr>
        <w:t>今年</w:t>
      </w:r>
      <w:r>
        <w:rPr>
          <w:lang w:eastAsia="zh-CN"/>
        </w:rPr>
        <w:t>“</w:t>
      </w:r>
      <w:r>
        <w:rPr>
          <w:lang w:eastAsia="zh-CN"/>
        </w:rPr>
        <w:t>与井同行</w:t>
      </w:r>
      <w:r>
        <w:rPr>
          <w:lang w:eastAsia="zh-CN"/>
        </w:rPr>
        <w:t>”</w:t>
      </w:r>
      <w:r>
        <w:rPr>
          <w:lang w:eastAsia="zh-CN"/>
        </w:rPr>
        <w:t>，一般来说，没有足够的自我意识，企图靠拐杖的人，今年都会比较麻烦。</w:t>
      </w:r>
      <w:r w:rsidRPr="00312B12">
        <w:rPr>
          <w:color w:val="FF0000"/>
          <w:lang w:eastAsia="zh-CN"/>
        </w:rPr>
        <w:t>投资，是一种专门的学问，前提是，你首先是一个有思想的人，而不是一个木偶。</w:t>
      </w:r>
      <w:r>
        <w:rPr>
          <w:lang w:eastAsia="zh-CN"/>
        </w:rPr>
        <w:t>就像在那篇关于剧本的帖子里本</w:t>
      </w:r>
      <w:r>
        <w:rPr>
          <w:lang w:eastAsia="zh-CN"/>
        </w:rPr>
        <w:t>ID</w:t>
      </w:r>
      <w:r>
        <w:rPr>
          <w:lang w:eastAsia="zh-CN"/>
        </w:rPr>
        <w:t>说的，就算把剧本告诉你，很多人最终还是要落井。为什么？因为，首先很多人大概都是跟着</w:t>
      </w:r>
      <w:proofErr w:type="gramStart"/>
      <w:r>
        <w:rPr>
          <w:lang w:eastAsia="zh-CN"/>
        </w:rPr>
        <w:t>孔男人学</w:t>
      </w:r>
      <w:proofErr w:type="gramEnd"/>
      <w:r>
        <w:rPr>
          <w:lang w:eastAsia="zh-CN"/>
        </w:rPr>
        <w:t>的中文，中文理解力几乎为</w:t>
      </w:r>
      <w:r>
        <w:rPr>
          <w:lang w:eastAsia="zh-CN"/>
        </w:rPr>
        <w:t>0</w:t>
      </w:r>
      <w:r>
        <w:rPr>
          <w:lang w:eastAsia="zh-CN"/>
        </w:rPr>
        <w:t>，剧本可能也读不懂。例如，当时写的这一段：</w:t>
      </w:r>
      <w:r>
        <w:rPr>
          <w:lang w:eastAsia="zh-CN"/>
        </w:rPr>
        <w:t>“</w:t>
      </w:r>
      <w:r>
        <w:rPr>
          <w:lang w:eastAsia="zh-CN"/>
        </w:rPr>
        <w:t>剧本里对</w:t>
      </w:r>
      <w:r>
        <w:rPr>
          <w:lang w:eastAsia="zh-CN"/>
        </w:rPr>
        <w:t>5860</w:t>
      </w:r>
      <w:r>
        <w:rPr>
          <w:lang w:eastAsia="zh-CN"/>
        </w:rPr>
        <w:t>到</w:t>
      </w:r>
      <w:r>
        <w:rPr>
          <w:lang w:eastAsia="zh-CN"/>
        </w:rPr>
        <w:lastRenderedPageBreak/>
        <w:t>5912</w:t>
      </w:r>
      <w:r>
        <w:rPr>
          <w:lang w:eastAsia="zh-CN"/>
        </w:rPr>
        <w:t>这个缺口很不满意，已经准备了不少胶水，不过还有点缺货，什么时候把剩余的胶水准备齐了，关键看在</w:t>
      </w:r>
      <w:r>
        <w:rPr>
          <w:lang w:eastAsia="zh-CN"/>
        </w:rPr>
        <w:t>5462</w:t>
      </w:r>
      <w:r>
        <w:rPr>
          <w:lang w:eastAsia="zh-CN"/>
        </w:rPr>
        <w:t>到</w:t>
      </w:r>
      <w:r>
        <w:rPr>
          <w:lang w:eastAsia="zh-CN"/>
        </w:rPr>
        <w:t>5675</w:t>
      </w:r>
      <w:r>
        <w:rPr>
          <w:lang w:eastAsia="zh-CN"/>
        </w:rPr>
        <w:t>点时间段内政策面的风向，风向不对，那就先把买胶水的钱换成买棒棒糖的，一人一个棒棒糖，看你要棒还是糖。</w:t>
      </w:r>
      <w:r>
        <w:rPr>
          <w:lang w:eastAsia="zh-CN"/>
        </w:rPr>
        <w:t>”</w:t>
      </w:r>
    </w:p>
    <w:p w14:paraId="5AF2893B" w14:textId="77777777" w:rsidR="00480CF5" w:rsidRDefault="00E44950">
      <w:pPr>
        <w:rPr>
          <w:lang w:eastAsia="zh-CN"/>
        </w:rPr>
      </w:pPr>
      <w:r>
        <w:rPr>
          <w:lang w:eastAsia="zh-CN"/>
        </w:rPr>
        <w:t>如果你竟然能理解成大盘一定要先到</w:t>
      </w:r>
      <w:r>
        <w:rPr>
          <w:lang w:eastAsia="zh-CN"/>
        </w:rPr>
        <w:t>5675</w:t>
      </w:r>
      <w:r>
        <w:rPr>
          <w:lang w:eastAsia="zh-CN"/>
        </w:rPr>
        <w:t>点，那么，就去</w:t>
      </w:r>
      <w:proofErr w:type="gramStart"/>
      <w:r>
        <w:rPr>
          <w:lang w:eastAsia="zh-CN"/>
        </w:rPr>
        <w:t>找孔男人</w:t>
      </w:r>
      <w:proofErr w:type="gramEnd"/>
      <w:r>
        <w:rPr>
          <w:lang w:eastAsia="zh-CN"/>
        </w:rPr>
        <w:t>追讨中文的学习费用吧。请问，</w:t>
      </w:r>
      <w:r>
        <w:rPr>
          <w:lang w:eastAsia="zh-CN"/>
        </w:rPr>
        <w:t>5522</w:t>
      </w:r>
      <w:r>
        <w:rPr>
          <w:lang w:eastAsia="zh-CN"/>
        </w:rPr>
        <w:t>点是否</w:t>
      </w:r>
      <w:r>
        <w:rPr>
          <w:lang w:eastAsia="zh-CN"/>
        </w:rPr>
        <w:t>5462</w:t>
      </w:r>
      <w:r>
        <w:rPr>
          <w:lang w:eastAsia="zh-CN"/>
        </w:rPr>
        <w:t>点到</w:t>
      </w:r>
      <w:r>
        <w:rPr>
          <w:lang w:eastAsia="zh-CN"/>
        </w:rPr>
        <w:t>5675</w:t>
      </w:r>
      <w:r>
        <w:rPr>
          <w:lang w:eastAsia="zh-CN"/>
        </w:rPr>
        <w:t>点之间？请问，这时候发棒棒糖难道有一丝一毫违反剧本吗？关键是，你在这过程中，</w:t>
      </w:r>
      <w:proofErr w:type="gramStart"/>
      <w:r>
        <w:rPr>
          <w:lang w:eastAsia="zh-CN"/>
        </w:rPr>
        <w:t>是吃棒了</w:t>
      </w:r>
      <w:proofErr w:type="gramEnd"/>
      <w:r>
        <w:rPr>
          <w:lang w:eastAsia="zh-CN"/>
        </w:rPr>
        <w:t>还是吃糖了？技术好的，在这个震荡中，</w:t>
      </w:r>
      <w:proofErr w:type="gramStart"/>
      <w:r>
        <w:rPr>
          <w:lang w:eastAsia="zh-CN"/>
        </w:rPr>
        <w:t>早爽呆</w:t>
      </w:r>
      <w:proofErr w:type="gramEnd"/>
      <w:r>
        <w:rPr>
          <w:lang w:eastAsia="zh-CN"/>
        </w:rPr>
        <w:t>了；技术不好，心态又不好的，</w:t>
      </w:r>
      <w:proofErr w:type="gramStart"/>
      <w:r>
        <w:rPr>
          <w:lang w:eastAsia="zh-CN"/>
        </w:rPr>
        <w:t>不吃棒那是</w:t>
      </w:r>
      <w:proofErr w:type="gramEnd"/>
      <w:r>
        <w:rPr>
          <w:lang w:eastAsia="zh-CN"/>
        </w:rPr>
        <w:t>没天理了。</w:t>
      </w:r>
    </w:p>
    <w:p w14:paraId="258791B3" w14:textId="77777777" w:rsidR="00480CF5" w:rsidRDefault="00E44950">
      <w:pPr>
        <w:rPr>
          <w:lang w:eastAsia="zh-CN"/>
        </w:rPr>
      </w:pPr>
      <w:r>
        <w:rPr>
          <w:lang w:eastAsia="zh-CN"/>
        </w:rPr>
        <w:t>“</w:t>
      </w:r>
      <w:r>
        <w:rPr>
          <w:lang w:eastAsia="zh-CN"/>
        </w:rPr>
        <w:t>一人一个棒棒糖，看你要棒还是糖。</w:t>
      </w:r>
      <w:r>
        <w:rPr>
          <w:lang w:eastAsia="zh-CN"/>
        </w:rPr>
        <w:t>”</w:t>
      </w:r>
      <w:r>
        <w:rPr>
          <w:lang w:eastAsia="zh-CN"/>
        </w:rPr>
        <w:t>这句话，好好体会吧，全年都有意义。</w:t>
      </w:r>
    </w:p>
    <w:p w14:paraId="5CED3DC4" w14:textId="77777777" w:rsidR="00480CF5" w:rsidRDefault="00E44950">
      <w:pPr>
        <w:rPr>
          <w:lang w:eastAsia="zh-CN"/>
        </w:rPr>
      </w:pPr>
      <w:r>
        <w:rPr>
          <w:lang w:eastAsia="zh-CN"/>
        </w:rPr>
        <w:t>其次有些人，理解到了，看到</w:t>
      </w:r>
      <w:r>
        <w:rPr>
          <w:lang w:eastAsia="zh-CN"/>
        </w:rPr>
        <w:t>5522</w:t>
      </w:r>
      <w:r>
        <w:rPr>
          <w:lang w:eastAsia="zh-CN"/>
        </w:rPr>
        <w:t>点后</w:t>
      </w:r>
      <w:proofErr w:type="gramStart"/>
      <w:r>
        <w:rPr>
          <w:lang w:eastAsia="zh-CN"/>
        </w:rPr>
        <w:t>的日顶分型</w:t>
      </w:r>
      <w:proofErr w:type="gramEnd"/>
      <w:r>
        <w:rPr>
          <w:lang w:eastAsia="zh-CN"/>
        </w:rPr>
        <w:t>，但就是对自己的判断没信心，一定要一个拐杖。好了，就算本</w:t>
      </w:r>
      <w:r>
        <w:rPr>
          <w:lang w:eastAsia="zh-CN"/>
        </w:rPr>
        <w:t>ID</w:t>
      </w:r>
      <w:r>
        <w:rPr>
          <w:lang w:eastAsia="zh-CN"/>
        </w:rPr>
        <w:t>提示有</w:t>
      </w:r>
      <w:r>
        <w:rPr>
          <w:lang w:eastAsia="zh-CN"/>
        </w:rPr>
        <w:t>1</w:t>
      </w:r>
      <w:r>
        <w:rPr>
          <w:lang w:eastAsia="zh-CN"/>
        </w:rPr>
        <w:t>、</w:t>
      </w:r>
      <w:r>
        <w:rPr>
          <w:lang w:eastAsia="zh-CN"/>
        </w:rPr>
        <w:t>2</w:t>
      </w:r>
      <w:r>
        <w:rPr>
          <w:lang w:eastAsia="zh-CN"/>
        </w:rPr>
        <w:t>天亮晶晶的拐杖，但真来了，估计你也没心情拐杖了。</w:t>
      </w:r>
    </w:p>
    <w:p w14:paraId="14677BD2" w14:textId="77777777" w:rsidR="00480CF5" w:rsidRDefault="00E44950">
      <w:pPr>
        <w:rPr>
          <w:lang w:eastAsia="zh-CN"/>
        </w:rPr>
      </w:pPr>
      <w:r>
        <w:rPr>
          <w:lang w:eastAsia="zh-CN"/>
        </w:rPr>
        <w:t>本</w:t>
      </w:r>
      <w:r>
        <w:rPr>
          <w:lang w:eastAsia="zh-CN"/>
        </w:rPr>
        <w:t>ID</w:t>
      </w:r>
      <w:proofErr w:type="gramStart"/>
      <w:r>
        <w:rPr>
          <w:lang w:eastAsia="zh-CN"/>
        </w:rPr>
        <w:t>在日顶分出现</w:t>
      </w:r>
      <w:proofErr w:type="gramEnd"/>
      <w:r>
        <w:rPr>
          <w:lang w:eastAsia="zh-CN"/>
        </w:rPr>
        <w:t>的当晚给了</w:t>
      </w:r>
      <w:proofErr w:type="gramStart"/>
      <w:r>
        <w:rPr>
          <w:lang w:eastAsia="zh-CN"/>
        </w:rPr>
        <w:t>”</w:t>
      </w:r>
      <w:proofErr w:type="gramEnd"/>
      <w:r>
        <w:rPr>
          <w:lang w:eastAsia="zh-CN"/>
        </w:rPr>
        <w:t>教你炒股票</w:t>
      </w:r>
      <w:r>
        <w:rPr>
          <w:lang w:eastAsia="zh-CN"/>
        </w:rPr>
        <w:t>93</w:t>
      </w:r>
      <w:r>
        <w:rPr>
          <w:lang w:eastAsia="zh-CN"/>
        </w:rPr>
        <w:t>：走势结构的两重表里关系</w:t>
      </w:r>
      <w:r>
        <w:rPr>
          <w:lang w:eastAsia="zh-CN"/>
        </w:rPr>
        <w:t>2</w:t>
      </w:r>
      <w:r w:rsidR="00312B12">
        <w:rPr>
          <w:lang w:eastAsia="zh-CN"/>
        </w:rPr>
        <w:t xml:space="preserve"> </w:t>
      </w:r>
      <w:r>
        <w:rPr>
          <w:lang w:eastAsia="zh-CN"/>
        </w:rPr>
        <w:t>2008-01-15</w:t>
      </w:r>
      <w:r w:rsidR="00312B12">
        <w:rPr>
          <w:lang w:eastAsia="zh-CN"/>
        </w:rPr>
        <w:t xml:space="preserve"> </w:t>
      </w:r>
      <w:r>
        <w:rPr>
          <w:lang w:eastAsia="zh-CN"/>
        </w:rPr>
        <w:t>18:08:05“</w:t>
      </w:r>
      <w:r>
        <w:rPr>
          <w:lang w:eastAsia="zh-CN"/>
        </w:rPr>
        <w:t>，很多人看了，觉得是重复，和以前的没什么不同，你现在在去看看这针对性，你选择好了自己的位置没有？你属于什么类型，对应的处理，你处理好没有？</w:t>
      </w:r>
    </w:p>
    <w:p w14:paraId="6105E52E" w14:textId="77777777" w:rsidR="00480CF5" w:rsidRPr="00312B12" w:rsidRDefault="00E44950">
      <w:pPr>
        <w:rPr>
          <w:color w:val="FF0000"/>
          <w:lang w:eastAsia="zh-CN"/>
        </w:rPr>
      </w:pPr>
      <w:r w:rsidRPr="00312B12">
        <w:rPr>
          <w:color w:val="FF0000"/>
          <w:lang w:eastAsia="zh-CN"/>
        </w:rPr>
        <w:t>操作，不是一个纯学院的讨论，操作都在细节之中。何谓细节？你自己的水平，就是第一大的细节。然后选择符合自己水平的操作，这就是第二大的细节。最后，按规程操作细节去操作，这就是操作的全部。在市场中，不首先认识好自己，一切都瞎掰。</w:t>
      </w:r>
    </w:p>
    <w:p w14:paraId="3A35F0E6" w14:textId="77777777" w:rsidR="00480CF5" w:rsidRDefault="00E44950">
      <w:pPr>
        <w:rPr>
          <w:lang w:eastAsia="zh-CN"/>
        </w:rPr>
      </w:pPr>
      <w:r>
        <w:rPr>
          <w:lang w:eastAsia="zh-CN"/>
        </w:rPr>
        <w:t>本</w:t>
      </w:r>
      <w:r>
        <w:rPr>
          <w:lang w:eastAsia="zh-CN"/>
        </w:rPr>
        <w:t>ID</w:t>
      </w:r>
      <w:r>
        <w:rPr>
          <w:lang w:eastAsia="zh-CN"/>
        </w:rPr>
        <w:t>之所以写这帖子，是因为现在</w:t>
      </w:r>
      <w:r>
        <w:rPr>
          <w:lang w:eastAsia="zh-CN"/>
        </w:rPr>
        <w:t>2008</w:t>
      </w:r>
      <w:r>
        <w:rPr>
          <w:lang w:eastAsia="zh-CN"/>
        </w:rPr>
        <w:t>年才过了</w:t>
      </w:r>
      <w:r>
        <w:rPr>
          <w:lang w:eastAsia="zh-CN"/>
        </w:rPr>
        <w:t>10</w:t>
      </w:r>
      <w:r>
        <w:rPr>
          <w:lang w:eastAsia="zh-CN"/>
        </w:rPr>
        <w:t>几天，如果现在不彻底清醒过来，那么，今年将是很多人的灾难之年。最好的选择，就是现在马上退出吧。</w:t>
      </w:r>
    </w:p>
    <w:p w14:paraId="42678391" w14:textId="77777777" w:rsidR="00480CF5" w:rsidRDefault="00E44950" w:rsidP="002159EF">
      <w:pPr>
        <w:pStyle w:val="a"/>
      </w:pPr>
      <w:r>
        <w:t>今年，所有人将面临四种命运：</w:t>
      </w:r>
    </w:p>
    <w:p w14:paraId="182F2D9E" w14:textId="77777777" w:rsidR="00480CF5" w:rsidRPr="00312B12" w:rsidRDefault="00E44950" w:rsidP="002159EF">
      <w:pPr>
        <w:pStyle w:val="a"/>
      </w:pPr>
      <w:r>
        <w:t>1</w:t>
      </w:r>
      <w:r>
        <w:t>、技术好、心态好的，将比去年还赚钱，别小看震荡的功夫，回头看看，从</w:t>
      </w:r>
      <w:r>
        <w:t>6124</w:t>
      </w:r>
      <w:r>
        <w:t>点下来到今天，也就是走了一个</w:t>
      </w:r>
      <w:r>
        <w:t>30</w:t>
      </w:r>
      <w:r>
        <w:t>分钟的盘整，只不过这中枢有点低，在</w:t>
      </w:r>
      <w:r>
        <w:t>5209</w:t>
      </w:r>
      <w:r>
        <w:t>点上下。谁只要把线段、</w:t>
      </w:r>
      <w:r>
        <w:t>1</w:t>
      </w:r>
      <w:r>
        <w:t>、</w:t>
      </w:r>
      <w:r>
        <w:t>5</w:t>
      </w:r>
      <w:r>
        <w:t>、</w:t>
      </w:r>
      <w:r>
        <w:t>30</w:t>
      </w:r>
      <w:r>
        <w:t>级别搞清楚，对于散户来说，足够了。</w:t>
      </w:r>
      <w:r w:rsidRPr="00312B12">
        <w:t>按本</w:t>
      </w:r>
      <w:r w:rsidRPr="00312B12">
        <w:t>ID</w:t>
      </w:r>
      <w:r w:rsidRPr="00312B12">
        <w:t>的理论，</w:t>
      </w:r>
      <w:r w:rsidRPr="00312B12">
        <w:t>2005</w:t>
      </w:r>
      <w:r w:rsidRPr="00312B12">
        <w:t>年中开始的行情，到目前为止，最多就算是日线级别的，一个日线级别就走了</w:t>
      </w:r>
      <w:r w:rsidRPr="00312B12">
        <w:t>2</w:t>
      </w:r>
      <w:r w:rsidRPr="00312B12">
        <w:t>年多，你就知道本</w:t>
      </w:r>
      <w:r w:rsidRPr="00312B12">
        <w:t>ID</w:t>
      </w:r>
      <w:r w:rsidRPr="00312B12">
        <w:t>这体系的宽广度。</w:t>
      </w:r>
    </w:p>
    <w:p w14:paraId="64F5B500" w14:textId="77777777" w:rsidR="00480CF5" w:rsidRDefault="00E44950" w:rsidP="002159EF">
      <w:pPr>
        <w:pStyle w:val="a"/>
      </w:pPr>
      <w:r>
        <w:t>2</w:t>
      </w:r>
      <w:r>
        <w:t>、技术好，心态不好的。这种人几乎没有，因为真的技术好了，一切都看明白了，自然心态好。如果真有这种人，那今年的成绩也就赚点小钱了。</w:t>
      </w:r>
    </w:p>
    <w:p w14:paraId="412DC074" w14:textId="77777777" w:rsidR="00480CF5" w:rsidRDefault="00E44950" w:rsidP="002159EF">
      <w:pPr>
        <w:pStyle w:val="a"/>
      </w:pPr>
      <w:r>
        <w:lastRenderedPageBreak/>
        <w:t>3</w:t>
      </w:r>
      <w:r>
        <w:t>、技术不好，心态好的。今年就做电梯广告，最后，那电梯广告做多，老化了，有出大事故的风险，例如，突然从</w:t>
      </w:r>
      <w:r>
        <w:t>20</w:t>
      </w:r>
      <w:r>
        <w:t>楼掉到负</w:t>
      </w:r>
      <w:r>
        <w:t>18</w:t>
      </w:r>
      <w:r>
        <w:t>楼。</w:t>
      </w:r>
    </w:p>
    <w:p w14:paraId="133CFADC" w14:textId="77777777" w:rsidR="00480CF5" w:rsidRDefault="00E44950" w:rsidP="002159EF">
      <w:pPr>
        <w:pStyle w:val="a"/>
      </w:pPr>
      <w:r>
        <w:t>4</w:t>
      </w:r>
      <w:r>
        <w:t>、技术不好，心态更不好的。今年将是这种人的灾难年，是最好的绞杀对象了。</w:t>
      </w:r>
    </w:p>
    <w:p w14:paraId="25707FCC" w14:textId="77777777" w:rsidR="00480CF5" w:rsidRDefault="00E44950" w:rsidP="002159EF">
      <w:pPr>
        <w:pStyle w:val="a"/>
      </w:pPr>
      <w:r w:rsidRPr="00A8366C">
        <w:t>今年，给所有技术不好的人一个忠告，就是一旦有足够的利润而有出现不好信号时，一定要先把本给拿出来。</w:t>
      </w:r>
      <w:r>
        <w:t>另外，给那些还希望有更大追求的一个提示，你看看本</w:t>
      </w:r>
      <w:r>
        <w:t>ID</w:t>
      </w:r>
      <w:r>
        <w:t>说的股票，当成一个投资组合，你就会发现这个组合十分地有意思，就是此起彼伏，几乎没有一天闲着的。为什么？对于大资金来说，这样是效率最好的。资金才可以最大效率地流动，才可以又清洗又发力，动态地膨胀。</w:t>
      </w:r>
    </w:p>
    <w:p w14:paraId="67E37F96" w14:textId="77777777" w:rsidR="00312B12" w:rsidRDefault="00E44950">
      <w:pPr>
        <w:rPr>
          <w:lang w:eastAsia="zh-CN"/>
        </w:rPr>
      </w:pPr>
      <w:r>
        <w:rPr>
          <w:lang w:eastAsia="zh-CN"/>
        </w:rPr>
        <w:t>其实，去年初本</w:t>
      </w:r>
      <w:r>
        <w:rPr>
          <w:lang w:eastAsia="zh-CN"/>
        </w:rPr>
        <w:t>ID</w:t>
      </w:r>
      <w:r>
        <w:rPr>
          <w:lang w:eastAsia="zh-CN"/>
        </w:rPr>
        <w:t>就明确告诉过，本</w:t>
      </w:r>
      <w:r>
        <w:rPr>
          <w:lang w:eastAsia="zh-CN"/>
        </w:rPr>
        <w:t>ID</w:t>
      </w:r>
      <w:r>
        <w:rPr>
          <w:lang w:eastAsia="zh-CN"/>
        </w:rPr>
        <w:t>的股票组合就是这样的，如果你是散户，能左跳右跳地根据组合中的买卖</w:t>
      </w:r>
      <w:proofErr w:type="gramStart"/>
      <w:r>
        <w:rPr>
          <w:lang w:eastAsia="zh-CN"/>
        </w:rPr>
        <w:t>点来轮动</w:t>
      </w:r>
      <w:proofErr w:type="gramEnd"/>
      <w:r>
        <w:rPr>
          <w:lang w:eastAsia="zh-CN"/>
        </w:rPr>
        <w:t>，那你的收益就十分惊人了，绝对比追什么黑马股票要牛多了，而且极为安全。当然，能做到这一点，并不容易，但这好像是一个考验，一个提高，现在做不到，也要有这方面的意识才行，否则，资金的高效率，就很难办到了。注意，你的组合选择不一定按本</w:t>
      </w:r>
      <w:r>
        <w:rPr>
          <w:lang w:eastAsia="zh-CN"/>
        </w:rPr>
        <w:t>ID</w:t>
      </w:r>
      <w:r>
        <w:rPr>
          <w:lang w:eastAsia="zh-CN"/>
        </w:rPr>
        <w:t>的来，本</w:t>
      </w:r>
      <w:r>
        <w:rPr>
          <w:lang w:eastAsia="zh-CN"/>
        </w:rPr>
        <w:t>ID</w:t>
      </w:r>
      <w:r>
        <w:rPr>
          <w:lang w:eastAsia="zh-CN"/>
        </w:rPr>
        <w:t>的可以当成一个教学的版本。</w:t>
      </w:r>
    </w:p>
    <w:p w14:paraId="1DA28C77" w14:textId="77777777" w:rsidR="00480CF5" w:rsidRDefault="00E44950">
      <w:pPr>
        <w:rPr>
          <w:lang w:eastAsia="zh-CN"/>
        </w:rPr>
      </w:pPr>
      <w:r w:rsidRPr="00085929">
        <w:rPr>
          <w:color w:val="FF0000"/>
          <w:lang w:eastAsia="zh-CN"/>
        </w:rPr>
        <w:t>不过，一定要注意，没这水平与意识的，就算了。我</w:t>
      </w:r>
      <w:r w:rsidRPr="00312B12">
        <w:rPr>
          <w:color w:val="FF0000"/>
          <w:lang w:eastAsia="zh-CN"/>
        </w:rPr>
        <w:t>们总要实际点，不是每个人都能成为高手的，更多人一生的努力，也就是这样了，这是实际的话。</w:t>
      </w:r>
      <w:r>
        <w:rPr>
          <w:lang w:eastAsia="zh-CN"/>
        </w:rPr>
        <w:t>有些话，只是说给相应的人。世界上的山峰，并不是所有人都能或需要会当临绝顶的，先把自己认识清楚，把自己的能量激发出来，如果这样，你就是能会当临绝顶的人了。在那绝顶之上，万古长空。</w:t>
      </w:r>
    </w:p>
    <w:p w14:paraId="7FF36514" w14:textId="77777777" w:rsidR="00480CF5" w:rsidRDefault="00E44950">
      <w:pPr>
        <w:pStyle w:val="Heading1"/>
        <w:rPr>
          <w:lang w:eastAsia="zh-CN"/>
        </w:rPr>
      </w:pPr>
      <w:bookmarkStart w:id="747" w:name="_Toc72586901"/>
      <w:r>
        <w:rPr>
          <w:lang w:eastAsia="zh-CN"/>
        </w:rPr>
        <w:t xml:space="preserve">2008-01-19 10:31 </w:t>
      </w:r>
      <w:r>
        <w:rPr>
          <w:lang w:eastAsia="zh-CN"/>
        </w:rPr>
        <w:t>多头能否构建缓升通道？</w:t>
      </w:r>
      <w:bookmarkEnd w:id="747"/>
    </w:p>
    <w:p w14:paraId="3779A4C8" w14:textId="77777777" w:rsidR="00480CF5" w:rsidRDefault="002E2046">
      <w:hyperlink r:id="rId878" w:history="1">
        <w:r w:rsidR="00312B12" w:rsidRPr="00FA4EE1">
          <w:rPr>
            <w:rStyle w:val="Hyperlink"/>
          </w:rPr>
          <w:t>http://blog.sina.com.cn/s/blog_486e105c0100876s.html</w:t>
        </w:r>
      </w:hyperlink>
      <w:r w:rsidR="00312B12">
        <w:t xml:space="preserve"> </w:t>
      </w:r>
    </w:p>
    <w:p w14:paraId="50B35184" w14:textId="77777777" w:rsidR="00480CF5" w:rsidRDefault="00E44950">
      <w:pPr>
        <w:rPr>
          <w:lang w:eastAsia="zh-CN"/>
        </w:rPr>
      </w:pPr>
      <w:r>
        <w:rPr>
          <w:lang w:eastAsia="zh-CN"/>
        </w:rPr>
        <w:t>对不起，昨天忙于开会，没时间解盘，现在补上。</w:t>
      </w:r>
    </w:p>
    <w:p w14:paraId="0A4B0C06" w14:textId="77777777" w:rsidR="00480CF5" w:rsidRDefault="00E44950" w:rsidP="00A336E5">
      <w:pPr>
        <w:pStyle w:val="a"/>
      </w:pPr>
      <w:r>
        <w:t>周五大盘这种走势，已经在周四解盘中说过了，就是震荡幅度减少，等待消息、心理面的平复。周五，一个标准的箱型震荡，最后高收，由于</w:t>
      </w:r>
      <w:r>
        <w:t>5209</w:t>
      </w:r>
      <w:r>
        <w:t>点的跌破，没有到三天的基本限期，所以只要下周初能站上去，就可以了。</w:t>
      </w:r>
    </w:p>
    <w:p w14:paraId="7C18F833" w14:textId="77777777" w:rsidR="00480CF5" w:rsidRDefault="00E44950">
      <w:pPr>
        <w:rPr>
          <w:lang w:eastAsia="zh-CN"/>
        </w:rPr>
      </w:pPr>
      <w:r>
        <w:rPr>
          <w:lang w:eastAsia="zh-CN"/>
        </w:rPr>
        <w:t>好了，现在，用最明确的语言告诉各位后面大盘的走势。但本</w:t>
      </w:r>
      <w:r>
        <w:rPr>
          <w:lang w:eastAsia="zh-CN"/>
        </w:rPr>
        <w:t>ID</w:t>
      </w:r>
      <w:r>
        <w:rPr>
          <w:lang w:eastAsia="zh-CN"/>
        </w:rPr>
        <w:t>依然要告诉你，肯定还有很多人，特别是跟着</w:t>
      </w:r>
      <w:proofErr w:type="gramStart"/>
      <w:r>
        <w:rPr>
          <w:lang w:eastAsia="zh-CN"/>
        </w:rPr>
        <w:t>孔男人学</w:t>
      </w:r>
      <w:proofErr w:type="gramEnd"/>
      <w:r>
        <w:rPr>
          <w:lang w:eastAsia="zh-CN"/>
        </w:rPr>
        <w:t>中文的，最后还是要到井里去。本</w:t>
      </w:r>
      <w:r>
        <w:rPr>
          <w:lang w:eastAsia="zh-CN"/>
        </w:rPr>
        <w:t>ID</w:t>
      </w:r>
      <w:r>
        <w:rPr>
          <w:lang w:eastAsia="zh-CN"/>
        </w:rPr>
        <w:t>的语言，从来都是如数学般精确，关键你能看明白。</w:t>
      </w:r>
    </w:p>
    <w:p w14:paraId="64F6BB4E" w14:textId="77777777" w:rsidR="00480CF5" w:rsidRDefault="00E44950" w:rsidP="00A336E5">
      <w:pPr>
        <w:pStyle w:val="a"/>
      </w:pPr>
      <w:r>
        <w:t>现在，就是一个</w:t>
      </w:r>
      <w:r>
        <w:t>30</w:t>
      </w:r>
      <w:r>
        <w:t>分钟的大震荡，按照本</w:t>
      </w:r>
      <w:r>
        <w:t>ID</w:t>
      </w:r>
      <w:r>
        <w:t>的理论，</w:t>
      </w:r>
      <w:r>
        <w:t>30</w:t>
      </w:r>
      <w:r>
        <w:t>分钟的震荡，最坏的情况，破</w:t>
      </w:r>
      <w:r>
        <w:t>4778</w:t>
      </w:r>
      <w:r>
        <w:t>点也是可以的，为什么？这么简单的理论问题，就别问为什么了，去</w:t>
      </w:r>
      <w:r>
        <w:lastRenderedPageBreak/>
        <w:t>看课程去。当然，对于多头来说，当然不希望出现</w:t>
      </w:r>
      <w:r>
        <w:t>30</w:t>
      </w:r>
      <w:r>
        <w:t>分钟震荡中那种最坏的情况，那么，对于多头来说，化解这</w:t>
      </w:r>
      <w:r>
        <w:t>30</w:t>
      </w:r>
      <w:r>
        <w:t>分钟震荡的唯一方法，就是制造一条缓升通道。</w:t>
      </w:r>
    </w:p>
    <w:p w14:paraId="687C860F" w14:textId="77777777" w:rsidR="00480CF5" w:rsidRDefault="00E44950" w:rsidP="00A336E5">
      <w:pPr>
        <w:pStyle w:val="a"/>
      </w:pPr>
      <w:r>
        <w:t>现在，你打开日线图，这缓升通道的</w:t>
      </w:r>
      <w:r>
        <w:t>4</w:t>
      </w:r>
      <w:r>
        <w:t>个原始支点中的</w:t>
      </w:r>
      <w:r>
        <w:t>3</w:t>
      </w:r>
      <w:r>
        <w:t>个早出现了，这次的亮晶晶，如果多头能控制住，那么就是完成第</w:t>
      </w:r>
      <w:r>
        <w:t>4</w:t>
      </w:r>
      <w:r>
        <w:t>个原始支点的制造。有了</w:t>
      </w:r>
      <w:r>
        <w:t>4</w:t>
      </w:r>
      <w:r>
        <w:t>个点，上面两个，下面两个，这通道就形成了，后面就可以按这通道继续游戏了。这通道的特点，就是速率比较缓，但幅度比较大，这样，就可以制造出相应的行情，又有足够的回旋余地。是目前多头在如此政策消息技术面下唯一最佳的选择。</w:t>
      </w:r>
    </w:p>
    <w:p w14:paraId="0C2FEEC7" w14:textId="77777777" w:rsidR="00480CF5" w:rsidRPr="00766EE9" w:rsidRDefault="00E44950">
      <w:pPr>
        <w:rPr>
          <w:color w:val="FF0000"/>
          <w:lang w:eastAsia="zh-CN"/>
        </w:rPr>
      </w:pPr>
      <w:r w:rsidRPr="00766EE9">
        <w:rPr>
          <w:color w:val="FF0000"/>
          <w:lang w:eastAsia="zh-CN"/>
        </w:rPr>
        <w:t>通道式上涨，是最不消耗能量的，只要操控得当，就可以把成本震荡得最低而又保持好基本的形态，一旦有一个飞腾的机会，就可以破通道而出，最后挖出</w:t>
      </w:r>
      <w:proofErr w:type="gramStart"/>
      <w:r w:rsidRPr="00766EE9">
        <w:rPr>
          <w:color w:val="FF0000"/>
          <w:lang w:eastAsia="zh-CN"/>
        </w:rPr>
        <w:t>了迷绝众生</w:t>
      </w:r>
      <w:proofErr w:type="gramEnd"/>
      <w:r w:rsidRPr="00766EE9">
        <w:rPr>
          <w:color w:val="FF0000"/>
          <w:lang w:eastAsia="zh-CN"/>
        </w:rPr>
        <w:t>的大井，让所有被通道折腾的都变青蛙去。</w:t>
      </w:r>
    </w:p>
    <w:p w14:paraId="25E80F67" w14:textId="77777777" w:rsidR="00480CF5" w:rsidRDefault="00E44950">
      <w:pPr>
        <w:rPr>
          <w:lang w:eastAsia="zh-CN"/>
        </w:rPr>
      </w:pPr>
      <w:r>
        <w:rPr>
          <w:lang w:eastAsia="zh-CN"/>
        </w:rPr>
        <w:t>本</w:t>
      </w:r>
      <w:r>
        <w:rPr>
          <w:lang w:eastAsia="zh-CN"/>
        </w:rPr>
        <w:t>ID</w:t>
      </w:r>
      <w:r>
        <w:rPr>
          <w:lang w:eastAsia="zh-CN"/>
        </w:rPr>
        <w:t>已经把坏招都说了，但本</w:t>
      </w:r>
      <w:r>
        <w:rPr>
          <w:lang w:eastAsia="zh-CN"/>
        </w:rPr>
        <w:t>ID</w:t>
      </w:r>
      <w:r>
        <w:rPr>
          <w:lang w:eastAsia="zh-CN"/>
        </w:rPr>
        <w:t>一定要声明，本</w:t>
      </w:r>
      <w:r>
        <w:rPr>
          <w:lang w:eastAsia="zh-CN"/>
        </w:rPr>
        <w:t>ID</w:t>
      </w:r>
      <w:r>
        <w:rPr>
          <w:lang w:eastAsia="zh-CN"/>
        </w:rPr>
        <w:t>不是多头也不是空头，本</w:t>
      </w:r>
      <w:r>
        <w:rPr>
          <w:lang w:eastAsia="zh-CN"/>
        </w:rPr>
        <w:t>ID</w:t>
      </w:r>
      <w:r>
        <w:rPr>
          <w:lang w:eastAsia="zh-CN"/>
        </w:rPr>
        <w:t>只按自己的理论办事，因为，一旦多头失败，陪葬的只能是他们自己，本</w:t>
      </w:r>
      <w:r>
        <w:rPr>
          <w:lang w:eastAsia="zh-CN"/>
        </w:rPr>
        <w:t>ID</w:t>
      </w:r>
      <w:r>
        <w:rPr>
          <w:lang w:eastAsia="zh-CN"/>
        </w:rPr>
        <w:t>最多会给他们加一把土的，不过，为了今年的面包，在年初的时候，本</w:t>
      </w:r>
      <w:r>
        <w:rPr>
          <w:lang w:eastAsia="zh-CN"/>
        </w:rPr>
        <w:t>ID</w:t>
      </w:r>
      <w:r>
        <w:rPr>
          <w:lang w:eastAsia="zh-CN"/>
        </w:rPr>
        <w:t>在精神上当然是支持多头的，对多头下手温柔点，目的是为了后面把他们养肥了好下重手。无疑，对多头的缓升通道，本</w:t>
      </w:r>
      <w:r>
        <w:rPr>
          <w:lang w:eastAsia="zh-CN"/>
        </w:rPr>
        <w:t>ID</w:t>
      </w:r>
      <w:r>
        <w:rPr>
          <w:lang w:eastAsia="zh-CN"/>
        </w:rPr>
        <w:t>是乐见其成的，也会一旁摇旗呐喊一番。但，本</w:t>
      </w:r>
      <w:r>
        <w:rPr>
          <w:lang w:eastAsia="zh-CN"/>
        </w:rPr>
        <w:t>ID</w:t>
      </w:r>
      <w:r>
        <w:rPr>
          <w:lang w:eastAsia="zh-CN"/>
        </w:rPr>
        <w:t>对</w:t>
      </w:r>
      <w:r>
        <w:rPr>
          <w:lang w:eastAsia="zh-CN"/>
        </w:rPr>
        <w:t>30</w:t>
      </w:r>
      <w:r>
        <w:rPr>
          <w:lang w:eastAsia="zh-CN"/>
        </w:rPr>
        <w:t>分钟震荡的所有情况，都会有相应的对策，一旦多头不能显示出足够的信心，本</w:t>
      </w:r>
      <w:r>
        <w:rPr>
          <w:lang w:eastAsia="zh-CN"/>
        </w:rPr>
        <w:t>ID</w:t>
      </w:r>
      <w:r>
        <w:rPr>
          <w:lang w:eastAsia="zh-CN"/>
        </w:rPr>
        <w:t>会把他们变成青蛙煮粥喝的。面包不够，只能喝青蛙粥了，好可怜啊。</w:t>
      </w:r>
    </w:p>
    <w:p w14:paraId="52A3A45B" w14:textId="77777777" w:rsidR="00480CF5" w:rsidRDefault="00E44950">
      <w:pPr>
        <w:rPr>
          <w:lang w:eastAsia="zh-CN"/>
        </w:rPr>
      </w:pPr>
      <w:r>
        <w:rPr>
          <w:lang w:eastAsia="zh-CN"/>
        </w:rPr>
        <w:t>如果上面的文字都看不明白，就快去追讨</w:t>
      </w:r>
      <w:proofErr w:type="gramStart"/>
      <w:r>
        <w:rPr>
          <w:lang w:eastAsia="zh-CN"/>
        </w:rPr>
        <w:t>孔男人</w:t>
      </w:r>
      <w:proofErr w:type="gramEnd"/>
      <w:r>
        <w:rPr>
          <w:lang w:eastAsia="zh-CN"/>
        </w:rPr>
        <w:t>去吧，孔男人，你教的什么中文？但更重要的，比追讨</w:t>
      </w:r>
      <w:proofErr w:type="gramStart"/>
      <w:r>
        <w:rPr>
          <w:lang w:eastAsia="zh-CN"/>
        </w:rPr>
        <w:t>孔男人</w:t>
      </w:r>
      <w:proofErr w:type="gramEnd"/>
      <w:r>
        <w:rPr>
          <w:lang w:eastAsia="zh-CN"/>
        </w:rPr>
        <w:t>更重要的，就是一定要知道，</w:t>
      </w:r>
      <w:r w:rsidRPr="00766EE9">
        <w:rPr>
          <w:color w:val="FF0000"/>
          <w:lang w:eastAsia="zh-CN"/>
        </w:rPr>
        <w:t>学习本</w:t>
      </w:r>
      <w:r w:rsidRPr="00766EE9">
        <w:rPr>
          <w:color w:val="FF0000"/>
          <w:lang w:eastAsia="zh-CN"/>
        </w:rPr>
        <w:t>ID</w:t>
      </w:r>
      <w:r w:rsidRPr="00766EE9">
        <w:rPr>
          <w:color w:val="FF0000"/>
          <w:lang w:eastAsia="zh-CN"/>
        </w:rPr>
        <w:t>的理论后，就永远不会有什么无聊的多头空头滑头的想法，市场只是市场，走势只是走势，如此而已，你需要的，只是倾听。然后，你的心里马上升腾出所有可能走势以及相应的对策，然后，就看着市场的出牌去出牌，如此而已。</w:t>
      </w:r>
      <w:r>
        <w:rPr>
          <w:lang w:eastAsia="zh-CN"/>
        </w:rPr>
        <w:t>市场，不过就是一桌麻将，周末，搓去吧。</w:t>
      </w:r>
    </w:p>
    <w:p w14:paraId="6AE50AE7" w14:textId="77777777" w:rsidR="00480CF5" w:rsidRDefault="00E44950">
      <w:pPr>
        <w:rPr>
          <w:lang w:eastAsia="zh-CN"/>
        </w:rPr>
      </w:pPr>
      <w:r>
        <w:rPr>
          <w:lang w:eastAsia="zh-CN"/>
        </w:rPr>
        <w:t>明晚，北京见。</w:t>
      </w:r>
    </w:p>
    <w:p w14:paraId="6FE02392" w14:textId="77777777" w:rsidR="00480CF5" w:rsidRDefault="00E44950">
      <w:pPr>
        <w:pStyle w:val="Heading1"/>
        <w:rPr>
          <w:lang w:eastAsia="zh-CN"/>
        </w:rPr>
      </w:pPr>
      <w:bookmarkStart w:id="748" w:name="_Toc72586902"/>
      <w:r>
        <w:rPr>
          <w:lang w:eastAsia="zh-CN"/>
        </w:rPr>
        <w:t xml:space="preserve">2008-01-20 21:01 </w:t>
      </w:r>
      <w:r>
        <w:rPr>
          <w:lang w:eastAsia="zh-CN"/>
        </w:rPr>
        <w:t>刚到家，说两句</w:t>
      </w:r>
      <w:bookmarkEnd w:id="748"/>
    </w:p>
    <w:p w14:paraId="04C1885C" w14:textId="77777777" w:rsidR="00480CF5" w:rsidRDefault="002E2046">
      <w:hyperlink r:id="rId879" w:history="1">
        <w:r w:rsidR="00766EE9" w:rsidRPr="00FA4EE1">
          <w:rPr>
            <w:rStyle w:val="Hyperlink"/>
          </w:rPr>
          <w:t>http://blog.sina.com.cn/s/blog_486e105c010087ko.html</w:t>
        </w:r>
      </w:hyperlink>
      <w:r w:rsidR="00766EE9">
        <w:t xml:space="preserve"> </w:t>
      </w:r>
    </w:p>
    <w:p w14:paraId="0F98EFB1" w14:textId="77777777" w:rsidR="00480CF5" w:rsidRDefault="00E44950">
      <w:pPr>
        <w:rPr>
          <w:lang w:eastAsia="zh-CN"/>
        </w:rPr>
      </w:pPr>
      <w:r>
        <w:rPr>
          <w:lang w:eastAsia="zh-CN"/>
        </w:rPr>
        <w:t>刚到家，本来要写打坐的，但有点累，不想写了，说两句闲话。</w:t>
      </w:r>
    </w:p>
    <w:p w14:paraId="79300A9A" w14:textId="77777777" w:rsidR="00480CF5" w:rsidRPr="00CC5447" w:rsidRDefault="00E44950" w:rsidP="005F766D">
      <w:pPr>
        <w:pStyle w:val="a"/>
      </w:pPr>
      <w:r w:rsidRPr="00CC5447">
        <w:t>每个人，每一个念头、行为、语言，都在造业，都在种下种子，而更为重要的，每一种子，马上就结出果实，而这果实相续而去，等到机缘成熟</w:t>
      </w:r>
      <w:proofErr w:type="gramStart"/>
      <w:r w:rsidRPr="00CC5447">
        <w:t>显发出</w:t>
      </w:r>
      <w:proofErr w:type="gramEnd"/>
      <w:r w:rsidRPr="00CC5447">
        <w:t>来。如此一说，大概真正相信者不多，因为没有实证，不会有人真正相信。而你的每个行为、语言、</w:t>
      </w:r>
      <w:r w:rsidRPr="00CC5447">
        <w:lastRenderedPageBreak/>
        <w:t>念头，都不过是旧有种子</w:t>
      </w:r>
      <w:proofErr w:type="gramStart"/>
      <w:r w:rsidRPr="00CC5447">
        <w:t>的缘合而</w:t>
      </w:r>
      <w:proofErr w:type="gramEnd"/>
      <w:r w:rsidRPr="00CC5447">
        <w:t>萌发，而每个萌发，又新</w:t>
      </w:r>
      <w:proofErr w:type="gramStart"/>
      <w:r w:rsidRPr="00CC5447">
        <w:t>熏习新</w:t>
      </w:r>
      <w:proofErr w:type="gramEnd"/>
      <w:r w:rsidRPr="00CC5447">
        <w:t>的种子，如此往复，无有尽期。当然，这也不会有人真的相信。</w:t>
      </w:r>
    </w:p>
    <w:p w14:paraId="4313A3B7" w14:textId="77777777" w:rsidR="00480CF5" w:rsidRDefault="00E44950" w:rsidP="005F766D">
      <w:pPr>
        <w:pStyle w:val="a"/>
      </w:pPr>
      <w:proofErr w:type="gramStart"/>
      <w:r>
        <w:t>意画心</w:t>
      </w:r>
      <w:proofErr w:type="gramEnd"/>
      <w:r>
        <w:t>描自主奴，不管你相信与否，你的命运都是自己造成的，你的命运的改变也是自己造成的，没有你自己种下的种子，佛也救不了你。有空，就好好看看你自己这个世界吧，看看自己曾种下什么，又有什么正萌发，又有什么还在潜伏，又有什么被新种下了。善种子、恶种子，堆满你的世界。</w:t>
      </w:r>
    </w:p>
    <w:p w14:paraId="637C815D" w14:textId="77777777" w:rsidR="00480CF5" w:rsidRDefault="00E44950">
      <w:pPr>
        <w:rPr>
          <w:lang w:eastAsia="zh-CN"/>
        </w:rPr>
      </w:pPr>
      <w:r>
        <w:rPr>
          <w:lang w:eastAsia="zh-CN"/>
        </w:rPr>
        <w:t>大德，除此善恶种子，还有什么是你的本来面目？</w:t>
      </w:r>
    </w:p>
    <w:p w14:paraId="3A7BBD7A" w14:textId="77777777" w:rsidR="00480CF5" w:rsidRDefault="00E44950">
      <w:pPr>
        <w:rPr>
          <w:lang w:eastAsia="zh-CN"/>
        </w:rPr>
      </w:pPr>
      <w:r>
        <w:rPr>
          <w:lang w:eastAsia="zh-CN"/>
        </w:rPr>
        <w:t>参！</w:t>
      </w:r>
    </w:p>
    <w:p w14:paraId="3820D25A" w14:textId="77777777" w:rsidR="00480CF5" w:rsidRDefault="00E44950">
      <w:pPr>
        <w:pStyle w:val="Heading1"/>
        <w:rPr>
          <w:lang w:eastAsia="zh-CN"/>
        </w:rPr>
      </w:pPr>
      <w:bookmarkStart w:id="749" w:name="_Toc72586903"/>
      <w:r>
        <w:rPr>
          <w:lang w:eastAsia="zh-CN"/>
        </w:rPr>
        <w:t xml:space="preserve">2008-01-21 15:18 </w:t>
      </w:r>
      <w:r>
        <w:rPr>
          <w:lang w:eastAsia="zh-CN"/>
        </w:rPr>
        <w:t>又被暗算的多头尚能饭否？</w:t>
      </w:r>
      <w:bookmarkEnd w:id="749"/>
    </w:p>
    <w:p w14:paraId="5E32A926" w14:textId="77777777" w:rsidR="00480CF5" w:rsidRDefault="002E2046">
      <w:hyperlink r:id="rId880" w:history="1">
        <w:r w:rsidR="00CC5447" w:rsidRPr="00FA4EE1">
          <w:rPr>
            <w:rStyle w:val="Hyperlink"/>
          </w:rPr>
          <w:t>http://blog.sina.com.cn/s/blog_486e105c010087r2.html</w:t>
        </w:r>
      </w:hyperlink>
      <w:r w:rsidR="00CC5447">
        <w:t xml:space="preserve"> </w:t>
      </w:r>
    </w:p>
    <w:p w14:paraId="58900A91" w14:textId="77777777" w:rsidR="00480CF5" w:rsidRDefault="00E44950">
      <w:pPr>
        <w:rPr>
          <w:lang w:eastAsia="zh-CN"/>
        </w:rPr>
      </w:pPr>
      <w:r>
        <w:rPr>
          <w:lang w:eastAsia="zh-CN"/>
        </w:rPr>
        <w:t>刚被花旗参暗算完，周末又被平安保险暗算了一把，多头至少在指数上已经没有任何的回旋余地。技术上，前面已经说了，</w:t>
      </w:r>
      <w:r>
        <w:rPr>
          <w:lang w:eastAsia="zh-CN"/>
        </w:rPr>
        <w:t>5209</w:t>
      </w:r>
      <w:r>
        <w:rPr>
          <w:lang w:eastAsia="zh-CN"/>
        </w:rPr>
        <w:t>点不能重新站住，就要二次探底，直到出现日的底分型为止。而一个</w:t>
      </w:r>
      <w:r>
        <w:rPr>
          <w:lang w:eastAsia="zh-CN"/>
        </w:rPr>
        <w:t>30</w:t>
      </w:r>
      <w:r>
        <w:rPr>
          <w:lang w:eastAsia="zh-CN"/>
        </w:rPr>
        <w:t>分钟震荡，</w:t>
      </w:r>
      <w:r>
        <w:rPr>
          <w:lang w:eastAsia="zh-CN"/>
        </w:rPr>
        <w:t>4778</w:t>
      </w:r>
      <w:r>
        <w:rPr>
          <w:lang w:eastAsia="zh-CN"/>
        </w:rPr>
        <w:t>点在最坏的情况下完全可以被击破。被暗算的多头今天开盘无力站上</w:t>
      </w:r>
      <w:r>
        <w:rPr>
          <w:lang w:eastAsia="zh-CN"/>
        </w:rPr>
        <w:t>5209</w:t>
      </w:r>
      <w:r>
        <w:rPr>
          <w:lang w:eastAsia="zh-CN"/>
        </w:rPr>
        <w:t>点，就使得后面的走势变得只能以坏的选择去选择了。</w:t>
      </w:r>
    </w:p>
    <w:p w14:paraId="28F24EDE" w14:textId="77777777" w:rsidR="00480CF5" w:rsidRDefault="00E44950">
      <w:pPr>
        <w:rPr>
          <w:lang w:eastAsia="zh-CN"/>
        </w:rPr>
      </w:pPr>
      <w:r>
        <w:rPr>
          <w:lang w:eastAsia="zh-CN"/>
        </w:rPr>
        <w:t>站在本</w:t>
      </w:r>
      <w:r>
        <w:rPr>
          <w:lang w:eastAsia="zh-CN"/>
        </w:rPr>
        <w:t>ID</w:t>
      </w:r>
      <w:r>
        <w:rPr>
          <w:lang w:eastAsia="zh-CN"/>
        </w:rPr>
        <w:t>的角度，并不大关心这类问题。本</w:t>
      </w:r>
      <w:r>
        <w:rPr>
          <w:lang w:eastAsia="zh-CN"/>
        </w:rPr>
        <w:t>ID</w:t>
      </w:r>
      <w:r>
        <w:rPr>
          <w:lang w:eastAsia="zh-CN"/>
        </w:rPr>
        <w:t>最关心的问题，最近都有了答案。应该记得，去年</w:t>
      </w:r>
      <w:proofErr w:type="gramStart"/>
      <w:r>
        <w:rPr>
          <w:lang w:eastAsia="zh-CN"/>
        </w:rPr>
        <w:t>末时</w:t>
      </w:r>
      <w:proofErr w:type="gramEnd"/>
      <w:r>
        <w:rPr>
          <w:lang w:eastAsia="zh-CN"/>
        </w:rPr>
        <w:t>，本</w:t>
      </w:r>
      <w:r>
        <w:rPr>
          <w:lang w:eastAsia="zh-CN"/>
        </w:rPr>
        <w:t>ID</w:t>
      </w:r>
      <w:r>
        <w:rPr>
          <w:lang w:eastAsia="zh-CN"/>
        </w:rPr>
        <w:t>痛斥了某些人为了某些原因，企图年末抢闸上报所谓的股指期货，现在，事实已经出来了，那企图已经破产，而那些尾随而上资金，不仅失去了一波大的个股行情机会，而且终于忍受不住，落荒而去。</w:t>
      </w:r>
    </w:p>
    <w:p w14:paraId="72C86D97" w14:textId="77777777" w:rsidR="00480CF5" w:rsidRDefault="00E44950" w:rsidP="009A4699">
      <w:pPr>
        <w:pStyle w:val="a"/>
      </w:pPr>
      <w:r>
        <w:t>这就是本</w:t>
      </w:r>
      <w:r>
        <w:t>ID</w:t>
      </w:r>
      <w:r>
        <w:t>最愿意见到的结果，</w:t>
      </w:r>
      <w:r w:rsidRPr="004B2F16">
        <w:t>股票，可不单单是那几条曲线。对于散户，当然可以只关心曲线，但后面的刀光剑影，你又能知道多少？大资金，只有杀大资金才能爽的，那些整天盯着散户的资金，算个屁。</w:t>
      </w:r>
    </w:p>
    <w:p w14:paraId="0E213CFC" w14:textId="77777777" w:rsidR="00480CF5" w:rsidRDefault="00E44950">
      <w:pPr>
        <w:rPr>
          <w:lang w:eastAsia="zh-CN"/>
        </w:rPr>
      </w:pPr>
      <w:r>
        <w:rPr>
          <w:lang w:eastAsia="zh-CN"/>
        </w:rPr>
        <w:t>本</w:t>
      </w:r>
      <w:r>
        <w:rPr>
          <w:lang w:eastAsia="zh-CN"/>
        </w:rPr>
        <w:t>ID</w:t>
      </w:r>
      <w:r>
        <w:rPr>
          <w:lang w:eastAsia="zh-CN"/>
        </w:rPr>
        <w:t>的观点从来都很明确，要烂就都烂在</w:t>
      </w:r>
      <w:r>
        <w:rPr>
          <w:lang w:eastAsia="zh-CN"/>
        </w:rPr>
        <w:t>A</w:t>
      </w:r>
      <w:r>
        <w:rPr>
          <w:lang w:eastAsia="zh-CN"/>
        </w:rPr>
        <w:t>股，本</w:t>
      </w:r>
      <w:r>
        <w:rPr>
          <w:lang w:eastAsia="zh-CN"/>
        </w:rPr>
        <w:t>ID</w:t>
      </w:r>
      <w:r>
        <w:rPr>
          <w:lang w:eastAsia="zh-CN"/>
        </w:rPr>
        <w:t>一直的愿望就只有一个，把</w:t>
      </w:r>
      <w:r>
        <w:rPr>
          <w:lang w:eastAsia="zh-CN"/>
        </w:rPr>
        <w:t>A</w:t>
      </w:r>
      <w:proofErr w:type="gramStart"/>
      <w:r>
        <w:rPr>
          <w:lang w:eastAsia="zh-CN"/>
        </w:rPr>
        <w:t>股变成</w:t>
      </w:r>
      <w:proofErr w:type="gramEnd"/>
      <w:r>
        <w:rPr>
          <w:lang w:eastAsia="zh-CN"/>
        </w:rPr>
        <w:t>全世界最大、中国人自己的麻将桌，让鬼子只有屁颠屁颠的份，任何违背这个目标，本</w:t>
      </w:r>
      <w:r>
        <w:rPr>
          <w:lang w:eastAsia="zh-CN"/>
        </w:rPr>
        <w:t>ID</w:t>
      </w:r>
      <w:r>
        <w:rPr>
          <w:lang w:eastAsia="zh-CN"/>
        </w:rPr>
        <w:t>都要竭尽全力去阻击，例如上次那无聊的直通车。</w:t>
      </w:r>
    </w:p>
    <w:p w14:paraId="2C2D3E3B" w14:textId="77777777" w:rsidR="00480CF5" w:rsidRDefault="00E44950">
      <w:pPr>
        <w:rPr>
          <w:lang w:eastAsia="zh-CN"/>
        </w:rPr>
      </w:pPr>
      <w:r>
        <w:rPr>
          <w:lang w:eastAsia="zh-CN"/>
        </w:rPr>
        <w:t>回到今天的市场，那平安不平安，石油变瀑布，大家伙当然是有用的，等某些人彻底认输了，大家伙就有用了，如果不认输？那就想想本</w:t>
      </w:r>
      <w:r>
        <w:rPr>
          <w:lang w:eastAsia="zh-CN"/>
        </w:rPr>
        <w:t>ID</w:t>
      </w:r>
      <w:r>
        <w:rPr>
          <w:lang w:eastAsia="zh-CN"/>
        </w:rPr>
        <w:t>曾说过的关于中石油的一个酒桌上的故事，把</w:t>
      </w:r>
      <w:proofErr w:type="gramStart"/>
      <w:r>
        <w:rPr>
          <w:lang w:eastAsia="zh-CN"/>
        </w:rPr>
        <w:t>话挑白</w:t>
      </w:r>
      <w:proofErr w:type="gramEnd"/>
      <w:r>
        <w:rPr>
          <w:lang w:eastAsia="zh-CN"/>
        </w:rPr>
        <w:t>了，如果不投降，那故事里的数字是可以修改的。</w:t>
      </w:r>
    </w:p>
    <w:p w14:paraId="5EB91720" w14:textId="77777777" w:rsidR="009A4699" w:rsidRDefault="009A4699">
      <w:pPr>
        <w:rPr>
          <w:lang w:eastAsia="zh-CN"/>
        </w:rPr>
      </w:pPr>
      <w:r>
        <w:rPr>
          <w:noProof/>
          <w:lang w:eastAsia="zh-CN"/>
        </w:rPr>
        <w:lastRenderedPageBreak/>
        <w:drawing>
          <wp:inline distT="0" distB="0" distL="0" distR="0" wp14:anchorId="6922DE16" wp14:editId="79AEEA06">
            <wp:extent cx="5486400" cy="2665095"/>
            <wp:effectExtent l="0" t="0" r="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5486400" cy="2665095"/>
                    </a:xfrm>
                    <a:prstGeom prst="rect">
                      <a:avLst/>
                    </a:prstGeom>
                  </pic:spPr>
                </pic:pic>
              </a:graphicData>
            </a:graphic>
          </wp:inline>
        </w:drawing>
      </w:r>
    </w:p>
    <w:p w14:paraId="7DB92194" w14:textId="77777777" w:rsidR="00480CF5" w:rsidRDefault="00E44950" w:rsidP="009A4699">
      <w:pPr>
        <w:pStyle w:val="a"/>
      </w:pPr>
      <w:r>
        <w:t>不说故事，说技术。按纯技术的分析，从</w:t>
      </w:r>
      <w:r>
        <w:t>5522</w:t>
      </w:r>
      <w:r>
        <w:t>点下来，按照本</w:t>
      </w:r>
      <w:r>
        <w:t>ID</w:t>
      </w:r>
      <w:r>
        <w:t>的理论，线段下跌结束后，中阴形成</w:t>
      </w:r>
      <w:r>
        <w:t>1</w:t>
      </w:r>
      <w:r>
        <w:t>分钟中枢，那么，最坏的情况，就是这中枢是</w:t>
      </w:r>
      <w:r>
        <w:t>1</w:t>
      </w:r>
      <w:r>
        <w:t>分钟下跌的第一个中枢，如果这样，这跌势</w:t>
      </w:r>
      <w:proofErr w:type="gramStart"/>
      <w:r>
        <w:t>还早着</w:t>
      </w:r>
      <w:proofErr w:type="gramEnd"/>
      <w:r>
        <w:t>，至少要等到这</w:t>
      </w:r>
      <w:r>
        <w:t>1</w:t>
      </w:r>
      <w:r>
        <w:t>分钟下跌背驰才完。还有就是先扩展才</w:t>
      </w:r>
      <w:r>
        <w:t>5</w:t>
      </w:r>
      <w:r>
        <w:t>分钟中枢，因为</w:t>
      </w:r>
      <w:r>
        <w:t>30</w:t>
      </w:r>
      <w:r>
        <w:t>分钟级别的震荡，最大的级别只能是</w:t>
      </w:r>
      <w:r>
        <w:t>5</w:t>
      </w:r>
      <w:r>
        <w:t>分钟的，因此一旦那</w:t>
      </w:r>
      <w:r>
        <w:t>5</w:t>
      </w:r>
      <w:r>
        <w:t>分钟形成，最坏的情况，就是那是</w:t>
      </w:r>
      <w:r>
        <w:t>5</w:t>
      </w:r>
      <w:r>
        <w:t>分钟下跌的第一个中枢。</w:t>
      </w:r>
      <w:r w:rsidRPr="004B2F16">
        <w:t>无论后面的中枢是</w:t>
      </w:r>
      <w:r w:rsidRPr="004B2F16">
        <w:t>1</w:t>
      </w:r>
      <w:r w:rsidRPr="004B2F16">
        <w:t>分钟还是</w:t>
      </w:r>
      <w:r w:rsidRPr="004B2F16">
        <w:t>5</w:t>
      </w:r>
      <w:r w:rsidRPr="004B2F16">
        <w:t>分钟的，都要走出第三类买点才算真正摆脱下跌的压力。</w:t>
      </w:r>
    </w:p>
    <w:p w14:paraId="424A2DBE" w14:textId="77777777" w:rsidR="00480CF5" w:rsidRDefault="00E44950" w:rsidP="009A4699">
      <w:pPr>
        <w:pStyle w:val="a"/>
      </w:pPr>
      <w:r>
        <w:t>而实际上，由于今天下午已经把那</w:t>
      </w:r>
      <w:r>
        <w:t>1</w:t>
      </w:r>
      <w:r>
        <w:t>分钟的中枢的第三类卖点（在什么位置和时间，一个简单的题目，如果当时不能正确马上给出的，都要补课）给制造出来，所以，下面最好的情况，就是扩展成</w:t>
      </w:r>
      <w:r>
        <w:t>5</w:t>
      </w:r>
      <w:r>
        <w:t>分钟中枢，而且，</w:t>
      </w:r>
      <w:r>
        <w:t>1</w:t>
      </w:r>
      <w:r>
        <w:t>分钟下跌形成的机会绝对不小。</w:t>
      </w:r>
    </w:p>
    <w:p w14:paraId="32C998FB" w14:textId="77777777" w:rsidR="00480CF5" w:rsidRDefault="00E44950" w:rsidP="009A4699">
      <w:pPr>
        <w:pStyle w:val="a"/>
      </w:pPr>
      <w:r>
        <w:t>从理论上有了这么明确的分类，后面的操作就很简单了。如果你不想烦，就看日的底分型的形成时再说。</w:t>
      </w:r>
      <w:proofErr w:type="gramStart"/>
      <w:r>
        <w:t>如果你特爱好</w:t>
      </w:r>
      <w:proofErr w:type="gramEnd"/>
      <w:r>
        <w:t>换股短线，那么，就根据这个中枢的演化去安排具体的操作，事情就是这么简单，唯一有点复杂的是，你操作的是具体股票，指数是指数，股票是股票，从来就不经常是一回事情。所以，多关心你自己的股票，你的股票池的具体走势。例如，就算今天的走势，依然有股票继续新高。</w:t>
      </w:r>
    </w:p>
    <w:p w14:paraId="7AFEAF8B" w14:textId="77777777" w:rsidR="00480CF5" w:rsidRPr="001B206C" w:rsidRDefault="00E44950">
      <w:pPr>
        <w:rPr>
          <w:color w:val="FF0000"/>
          <w:lang w:eastAsia="zh-CN"/>
        </w:rPr>
      </w:pPr>
      <w:r w:rsidRPr="001B206C">
        <w:rPr>
          <w:color w:val="FF0000"/>
          <w:lang w:eastAsia="zh-CN"/>
        </w:rPr>
        <w:t>注意，严重注意，任何股票都不值得追高，本</w:t>
      </w:r>
      <w:r w:rsidRPr="001B206C">
        <w:rPr>
          <w:color w:val="FF0000"/>
          <w:lang w:eastAsia="zh-CN"/>
        </w:rPr>
        <w:t>ID</w:t>
      </w:r>
      <w:r w:rsidRPr="001B206C">
        <w:rPr>
          <w:color w:val="FF0000"/>
          <w:lang w:eastAsia="zh-CN"/>
        </w:rPr>
        <w:t>也不需要任何散户来抬轿子，没有永远上涨的股票，股票涨多了就要歇歇，有本事的，歇歇也能震荡出利润，没本事的，涨多了，就把本拿出来。任何持有的股票，都以能吃能睡为最基本的持仓标准。如果你持有一只股票，已经影响到的睡眠与吃饭，请马上退出。股票，说白了只有四个字：级别、节奏。参透了这一点，就大块吃肉，大碗喝酒，日日好时光，天天</w:t>
      </w:r>
      <w:r w:rsidRPr="001B206C">
        <w:rPr>
          <w:color w:val="FF0000"/>
          <w:lang w:eastAsia="zh-CN"/>
        </w:rPr>
        <w:t>419</w:t>
      </w:r>
      <w:r w:rsidRPr="001B206C">
        <w:rPr>
          <w:color w:val="FF0000"/>
          <w:lang w:eastAsia="zh-CN"/>
        </w:rPr>
        <w:t>。否则，就被股票节奏去吧。</w:t>
      </w:r>
    </w:p>
    <w:p w14:paraId="17A169F3" w14:textId="77777777" w:rsidR="00480CF5" w:rsidRDefault="00E44950">
      <w:pPr>
        <w:rPr>
          <w:lang w:eastAsia="zh-CN"/>
        </w:rPr>
      </w:pPr>
      <w:r>
        <w:rPr>
          <w:lang w:eastAsia="zh-CN"/>
        </w:rPr>
        <w:lastRenderedPageBreak/>
        <w:t>中线上，又被暗算的多头尚能饭否？本</w:t>
      </w:r>
      <w:r>
        <w:rPr>
          <w:lang w:eastAsia="zh-CN"/>
        </w:rPr>
        <w:t>ID</w:t>
      </w:r>
      <w:r>
        <w:rPr>
          <w:lang w:eastAsia="zh-CN"/>
        </w:rPr>
        <w:t>在去年末的今年分析中已经明确说过，今年完全有可能创不出</w:t>
      </w:r>
      <w:r>
        <w:rPr>
          <w:lang w:eastAsia="zh-CN"/>
        </w:rPr>
        <w:t>6124</w:t>
      </w:r>
      <w:r>
        <w:rPr>
          <w:lang w:eastAsia="zh-CN"/>
        </w:rPr>
        <w:t>点的新高，但，今年</w:t>
      </w:r>
      <w:proofErr w:type="gramStart"/>
      <w:r>
        <w:rPr>
          <w:lang w:eastAsia="zh-CN"/>
        </w:rPr>
        <w:t>不是指数</w:t>
      </w:r>
      <w:proofErr w:type="gramEnd"/>
      <w:r>
        <w:rPr>
          <w:lang w:eastAsia="zh-CN"/>
        </w:rPr>
        <w:t>的行情，而是板块行情，这点，在那帖子里已经明确说过了，就算指数不创新高，依然有无数机会在等着，关键是你有没有这样的技术和心态。</w:t>
      </w:r>
      <w:r w:rsidRPr="004B2F16">
        <w:rPr>
          <w:color w:val="FF0000"/>
          <w:lang w:eastAsia="zh-CN"/>
        </w:rPr>
        <w:t>少坐电梯，多练技术。最简单的一招，</w:t>
      </w:r>
      <w:proofErr w:type="gramStart"/>
      <w:r w:rsidRPr="004B2F16">
        <w:rPr>
          <w:color w:val="FF0000"/>
          <w:lang w:eastAsia="zh-CN"/>
        </w:rPr>
        <w:t>见日顶分型</w:t>
      </w:r>
      <w:proofErr w:type="gramEnd"/>
      <w:r w:rsidRPr="004B2F16">
        <w:rPr>
          <w:color w:val="FF0000"/>
          <w:lang w:eastAsia="zh-CN"/>
        </w:rPr>
        <w:t>走，日底分型再回来，</w:t>
      </w:r>
      <w:proofErr w:type="gramStart"/>
      <w:r w:rsidRPr="004B2F16">
        <w:rPr>
          <w:color w:val="FF0000"/>
          <w:lang w:eastAsia="zh-CN"/>
        </w:rPr>
        <w:t>这一招练熟</w:t>
      </w:r>
      <w:proofErr w:type="gramEnd"/>
      <w:r w:rsidRPr="004B2F16">
        <w:rPr>
          <w:color w:val="FF0000"/>
          <w:lang w:eastAsia="zh-CN"/>
        </w:rPr>
        <w:t>了，今年就能少坐很多电梯。</w:t>
      </w:r>
    </w:p>
    <w:p w14:paraId="266A4BE5" w14:textId="77777777" w:rsidR="00480CF5" w:rsidRDefault="00E44950">
      <w:pPr>
        <w:rPr>
          <w:lang w:eastAsia="zh-CN"/>
        </w:rPr>
      </w:pPr>
      <w:r>
        <w:rPr>
          <w:lang w:eastAsia="zh-CN"/>
        </w:rPr>
        <w:t>再次将本</w:t>
      </w:r>
      <w:r>
        <w:rPr>
          <w:lang w:eastAsia="zh-CN"/>
        </w:rPr>
        <w:t>ID</w:t>
      </w:r>
      <w:r>
        <w:rPr>
          <w:lang w:eastAsia="zh-CN"/>
        </w:rPr>
        <w:t>今年希望的三件事情说一下：想见创业板，不想见股指期货，印花税要降低。不管如何，希望都能实现。</w:t>
      </w:r>
    </w:p>
    <w:p w14:paraId="56EE6802" w14:textId="77777777" w:rsidR="00480CF5" w:rsidRDefault="00E44950">
      <w:pPr>
        <w:rPr>
          <w:lang w:eastAsia="zh-CN"/>
        </w:rPr>
      </w:pPr>
      <w:r>
        <w:rPr>
          <w:lang w:eastAsia="zh-CN"/>
        </w:rPr>
        <w:t>先下，再见。</w:t>
      </w:r>
    </w:p>
    <w:p w14:paraId="1318EA13" w14:textId="77777777" w:rsidR="00480CF5" w:rsidRDefault="00E44950">
      <w:pPr>
        <w:pStyle w:val="Heading1"/>
        <w:rPr>
          <w:lang w:eastAsia="zh-CN"/>
        </w:rPr>
      </w:pPr>
      <w:bookmarkStart w:id="750" w:name="_Toc72586904"/>
      <w:r>
        <w:rPr>
          <w:lang w:eastAsia="zh-CN"/>
        </w:rPr>
        <w:t xml:space="preserve">2008-01-21 17:29 </w:t>
      </w:r>
      <w:r>
        <w:rPr>
          <w:lang w:eastAsia="zh-CN"/>
        </w:rPr>
        <w:t>教你炒股票</w:t>
      </w:r>
      <w:r>
        <w:rPr>
          <w:lang w:eastAsia="zh-CN"/>
        </w:rPr>
        <w:t>94</w:t>
      </w:r>
      <w:r>
        <w:rPr>
          <w:lang w:eastAsia="zh-CN"/>
        </w:rPr>
        <w:t>：当机立断</w:t>
      </w:r>
      <w:bookmarkEnd w:id="750"/>
    </w:p>
    <w:p w14:paraId="3DD88A1C" w14:textId="77777777" w:rsidR="00480CF5" w:rsidRDefault="002E2046">
      <w:hyperlink r:id="rId882" w:history="1">
        <w:r w:rsidR="004B2F16" w:rsidRPr="00FA4EE1">
          <w:rPr>
            <w:rStyle w:val="Hyperlink"/>
          </w:rPr>
          <w:t>http://blog.sina.com.cn/s/blog_486e105c010087ty.html</w:t>
        </w:r>
      </w:hyperlink>
      <w:r w:rsidR="004B2F16">
        <w:t xml:space="preserve"> </w:t>
      </w:r>
    </w:p>
    <w:p w14:paraId="37371848" w14:textId="77777777" w:rsidR="00E7667A" w:rsidRDefault="00E44950">
      <w:pPr>
        <w:rPr>
          <w:color w:val="FF0000"/>
          <w:lang w:eastAsia="zh-CN"/>
        </w:rPr>
      </w:pPr>
      <w:r w:rsidRPr="00E7667A">
        <w:rPr>
          <w:color w:val="FF0000"/>
          <w:lang w:eastAsia="zh-CN"/>
        </w:rPr>
        <w:t>本</w:t>
      </w:r>
      <w:r w:rsidRPr="00E7667A">
        <w:rPr>
          <w:color w:val="FF0000"/>
          <w:lang w:eastAsia="zh-CN"/>
        </w:rPr>
        <w:t>ID</w:t>
      </w:r>
      <w:r w:rsidRPr="00E7667A">
        <w:rPr>
          <w:color w:val="FF0000"/>
          <w:lang w:eastAsia="zh-CN"/>
        </w:rPr>
        <w:t>说过，要学本</w:t>
      </w:r>
      <w:r w:rsidRPr="00E7667A">
        <w:rPr>
          <w:color w:val="FF0000"/>
          <w:lang w:eastAsia="zh-CN"/>
        </w:rPr>
        <w:t>ID</w:t>
      </w:r>
      <w:r w:rsidRPr="00E7667A">
        <w:rPr>
          <w:color w:val="FF0000"/>
          <w:lang w:eastAsia="zh-CN"/>
        </w:rPr>
        <w:t>的理论，首先要洗心革面。为什么？因为你前面一切关于股票的知识，可能都是后面学习的毒药。在本</w:t>
      </w:r>
      <w:r w:rsidRPr="00E7667A">
        <w:rPr>
          <w:color w:val="FF0000"/>
          <w:lang w:eastAsia="zh-CN"/>
        </w:rPr>
        <w:t>ID</w:t>
      </w:r>
      <w:r w:rsidRPr="00E7667A">
        <w:rPr>
          <w:color w:val="FF0000"/>
          <w:lang w:eastAsia="zh-CN"/>
        </w:rPr>
        <w:t>这里，只有严格分类后的不同操作类型，没有其他那么多无聊的不切边际的所谓预测。一句话，来本</w:t>
      </w:r>
      <w:r w:rsidRPr="00E7667A">
        <w:rPr>
          <w:color w:val="FF0000"/>
          <w:lang w:eastAsia="zh-CN"/>
        </w:rPr>
        <w:t>ID</w:t>
      </w:r>
      <w:r w:rsidRPr="00E7667A">
        <w:rPr>
          <w:color w:val="FF0000"/>
          <w:lang w:eastAsia="zh-CN"/>
        </w:rPr>
        <w:t>这里学习，第一层次，就是要达到：当机立断。机会，是可以预先分析的，但这分析，不是预测，而是建立在完全分类基础上的边界分划，这分划完全来自本</w:t>
      </w:r>
      <w:r w:rsidRPr="00E7667A">
        <w:rPr>
          <w:color w:val="FF0000"/>
          <w:lang w:eastAsia="zh-CN"/>
        </w:rPr>
        <w:t>ID</w:t>
      </w:r>
      <w:r w:rsidRPr="00E7667A">
        <w:rPr>
          <w:color w:val="FF0000"/>
          <w:lang w:eastAsia="zh-CN"/>
        </w:rPr>
        <w:t>理论的纯数学构造，这构造的唯一性与精确性保证了这分类与边界的当下确认性。</w:t>
      </w:r>
    </w:p>
    <w:p w14:paraId="57AB6044" w14:textId="77777777" w:rsidR="00E7667A" w:rsidRDefault="00E44950" w:rsidP="00E50685">
      <w:pPr>
        <w:pStyle w:val="a"/>
      </w:pPr>
      <w:r>
        <w:t>其实，这问题已经说过，但必须再次说，为什么？因为这是一种完全不同的思维方式，如果你不能明白，就永远与本</w:t>
      </w:r>
      <w:r>
        <w:t>ID</w:t>
      </w:r>
      <w:r>
        <w:t>的理论无缘。例如，在现在，对以后的大盘走势，我们马上可以分析出所有必然出现的机会：</w:t>
      </w:r>
    </w:p>
    <w:p w14:paraId="6498EFEF" w14:textId="77777777" w:rsidR="00480CF5" w:rsidRDefault="00E44950" w:rsidP="00E50685">
      <w:pPr>
        <w:pStyle w:val="a"/>
      </w:pPr>
      <w:r>
        <w:t>1</w:t>
      </w:r>
      <w:r>
        <w:t>、一个最小的机会，就是大盘线段下移后形成的线段类背驰，这里对应这两个目标，最好的是回拉上面的</w:t>
      </w:r>
      <w:r>
        <w:t>1</w:t>
      </w:r>
      <w:r>
        <w:t>分钟中枢从而形成</w:t>
      </w:r>
      <w:r>
        <w:t>5</w:t>
      </w:r>
      <w:r>
        <w:t>分钟中枢，剩下的就是形成第二个</w:t>
      </w:r>
      <w:r>
        <w:t>1</w:t>
      </w:r>
      <w:r>
        <w:t>分钟的下跌中枢。</w:t>
      </w:r>
    </w:p>
    <w:p w14:paraId="5A399EDB" w14:textId="77777777" w:rsidR="00480CF5" w:rsidRDefault="00E44950" w:rsidP="00E50685">
      <w:pPr>
        <w:pStyle w:val="a"/>
      </w:pPr>
      <w:r>
        <w:t>2</w:t>
      </w:r>
      <w:r>
        <w:t>、第一个机会出现后，根据演化的当下选择，马上可以找到下一个必然出现的机会，就是如果是</w:t>
      </w:r>
      <w:r>
        <w:t>5</w:t>
      </w:r>
      <w:r>
        <w:t>分钟中枢，那么就有着一个中枢震荡的机会；如果是</w:t>
      </w:r>
      <w:r>
        <w:t>1</w:t>
      </w:r>
      <w:r>
        <w:t>分钟的第二中枢，那么就等着后面的底背驰或者这中枢扩展为</w:t>
      </w:r>
      <w:r>
        <w:t>5</w:t>
      </w:r>
      <w:r>
        <w:t>分钟后的震荡机会。</w:t>
      </w:r>
    </w:p>
    <w:p w14:paraId="6F901B23" w14:textId="77777777" w:rsidR="00480CF5" w:rsidRPr="00E7667A" w:rsidRDefault="00E44950" w:rsidP="00E50685">
      <w:pPr>
        <w:pStyle w:val="a"/>
      </w:pPr>
      <w:r>
        <w:t>类似地，对任何走势，我们都可以根据理论，马上严格地给出必然出现的机会。市场就是这么贱，虽然折腾无数的人，但就是从来没有任何失误地按照本</w:t>
      </w:r>
      <w:r>
        <w:t>ID</w:t>
      </w:r>
      <w:r>
        <w:t>的理论去走，所以，本</w:t>
      </w:r>
      <w:r>
        <w:t>ID</w:t>
      </w:r>
      <w:r>
        <w:t>可以把市场叫为面首。</w:t>
      </w:r>
      <w:r w:rsidRPr="00E7667A">
        <w:t>任何一个当下，你都可以根据本</w:t>
      </w:r>
      <w:r w:rsidRPr="00E7667A">
        <w:t>ID</w:t>
      </w:r>
      <w:r w:rsidRPr="00E7667A">
        <w:t>的理论马上给出后面必然要出现的机会。上面说的是买点，卖点的情况是一样的。</w:t>
      </w:r>
    </w:p>
    <w:p w14:paraId="066DF6EB" w14:textId="77777777" w:rsidR="00480CF5" w:rsidRDefault="00E44950">
      <w:pPr>
        <w:rPr>
          <w:lang w:eastAsia="zh-CN"/>
        </w:rPr>
      </w:pPr>
      <w:r>
        <w:rPr>
          <w:lang w:eastAsia="zh-CN"/>
        </w:rPr>
        <w:lastRenderedPageBreak/>
        <w:t>好了，你根据理论，可以罗列出一大堆必然出现的机会。后面面临的，只是选择问题。例如，第</w:t>
      </w:r>
      <w:r>
        <w:rPr>
          <w:lang w:eastAsia="zh-CN"/>
        </w:rPr>
        <w:t>1</w:t>
      </w:r>
      <w:r>
        <w:rPr>
          <w:lang w:eastAsia="zh-CN"/>
        </w:rPr>
        <w:t>个机会，你会觉得级别太小，不想搞。那么不想搞就不想搞了，就像一个面首，你见了不想搞，难道还需要什么理由？你真正明白了本</w:t>
      </w:r>
      <w:r>
        <w:rPr>
          <w:lang w:eastAsia="zh-CN"/>
        </w:rPr>
        <w:t>ID</w:t>
      </w:r>
      <w:r>
        <w:rPr>
          <w:lang w:eastAsia="zh-CN"/>
        </w:rPr>
        <w:t>的理论，操作其实就是这么简单，唯一需要问自己的，就是你现在有没有搞的兴趣，这个机会，这个面首，在这一刻，你想搞吗？如果你想搞，那么，你就需要一系列的准备，通道的、资金的、一切的安排都要安排好，然后关键要把退出的边界条件也设置好。</w:t>
      </w:r>
    </w:p>
    <w:p w14:paraId="43A649BF" w14:textId="77777777" w:rsidR="00480CF5" w:rsidRDefault="00E44950" w:rsidP="00E50685">
      <w:pPr>
        <w:pStyle w:val="a"/>
      </w:pPr>
      <w:r w:rsidRPr="00E7667A">
        <w:t>例如，对于第</w:t>
      </w:r>
      <w:r w:rsidRPr="00E7667A">
        <w:t>1</w:t>
      </w:r>
      <w:r w:rsidRPr="00E7667A">
        <w:t>个机会，设置的退出条件，就可以是原来的最后一个类中枢，或者是线段向上走势类型中的类背驰或类盘整背驰。</w:t>
      </w:r>
      <w:r>
        <w:t>当然，根据这样的设置条件，在</w:t>
      </w:r>
      <w:r>
        <w:t>T+1</w:t>
      </w:r>
      <w:r>
        <w:t>条件下，你完全有可能走不出来，为什么？因为这买卖点可能就在当天完成了，买了卖不掉。所以，在设置时，可能还要参考机会出现的时间，如果在早上，可能要考虑一下。如果在下午，那就胆子可以大点。当然，这还和你自己实际的情况有关，例如一个中线走势极为良好的股票，如果一个线段下跌就去掉了</w:t>
      </w:r>
      <w:r>
        <w:t>20%</w:t>
      </w:r>
      <w:r>
        <w:t>，而你又在高位跑掉了，那</w:t>
      </w:r>
      <w:proofErr w:type="gramStart"/>
      <w:r>
        <w:t>这个回补机会当然</w:t>
      </w:r>
      <w:proofErr w:type="gramEnd"/>
      <w:r>
        <w:t>就可以胆子大点。更容易的，就是把级别放大点，如果你按周线操作，那么从</w:t>
      </w:r>
      <w:r>
        <w:t>2005</w:t>
      </w:r>
      <w:r>
        <w:t>年下半年买了到现在，你根本连一次都不需要操作，谁告诉你本</w:t>
      </w:r>
      <w:r>
        <w:t>ID</w:t>
      </w:r>
      <w:r>
        <w:t>的理论只做短线的？是</w:t>
      </w:r>
      <w:proofErr w:type="gramStart"/>
      <w:r>
        <w:t>孔男人</w:t>
      </w:r>
      <w:proofErr w:type="gramEnd"/>
      <w:r>
        <w:t>告诉你的吧？</w:t>
      </w:r>
    </w:p>
    <w:p w14:paraId="5D67FCF3" w14:textId="77777777" w:rsidR="00480CF5" w:rsidRDefault="00E44950" w:rsidP="00E50685">
      <w:pPr>
        <w:pStyle w:val="a"/>
      </w:pPr>
      <w:r w:rsidRPr="00E7667A">
        <w:t>对于每种机会类型，都需要把各种可能的出现情况都考虑清楚，这样可以判断其力度，从而绝对进出的资金量。</w:t>
      </w:r>
      <w:r>
        <w:t>这就如同</w:t>
      </w:r>
      <w:r>
        <w:t>419</w:t>
      </w:r>
      <w:r>
        <w:t>，你今天想</w:t>
      </w:r>
      <w:r>
        <w:t>419</w:t>
      </w:r>
      <w:r>
        <w:t>了，但总要看到真正的货后，才能决定这投入的量。谁告诉你</w:t>
      </w:r>
      <w:r>
        <w:t>419</w:t>
      </w:r>
      <w:r>
        <w:t>就一定要奋不顾身的？</w:t>
      </w:r>
      <w:r>
        <w:t>419</w:t>
      </w:r>
      <w:r>
        <w:t>难道就不可以见了就撤？从见了就撤到奋不顾身，这里可以有无数的情况出现，当机立断，这就是唯一的。</w:t>
      </w:r>
    </w:p>
    <w:p w14:paraId="795FEAF0" w14:textId="77777777" w:rsidR="00480CF5" w:rsidRDefault="00E44950" w:rsidP="00E50685">
      <w:pPr>
        <w:pStyle w:val="a"/>
      </w:pPr>
      <w:r>
        <w:t>学了本</w:t>
      </w:r>
      <w:r>
        <w:t>ID</w:t>
      </w:r>
      <w:r>
        <w:t>的理论，脑子里必须时刻有两个字：级别。如果连级别都搞不清楚，你还</w:t>
      </w:r>
      <w:r>
        <w:t>419</w:t>
      </w:r>
      <w:r>
        <w:t>？被</w:t>
      </w:r>
      <w:r>
        <w:t>419</w:t>
      </w:r>
      <w:r>
        <w:t>还差不多。有了级别，就是节奏问题了，</w:t>
      </w:r>
      <w:r>
        <w:t>419</w:t>
      </w:r>
      <w:r>
        <w:t>，就是见好要收，而不是天长地久，这都不明白，就等着灾难连连吧。</w:t>
      </w:r>
      <w:r w:rsidRPr="00E7667A">
        <w:t>不会卖出，就等于失去了下次买入的机会。这个节奏之所以难，说白了，就是贪嗔痴</w:t>
      </w:r>
      <w:proofErr w:type="gramStart"/>
      <w:r w:rsidRPr="00E7667A">
        <w:t>疑</w:t>
      </w:r>
      <w:proofErr w:type="gramEnd"/>
      <w:r w:rsidRPr="00E7667A">
        <w:t>慢作怪。</w:t>
      </w:r>
    </w:p>
    <w:p w14:paraId="6FC4F245" w14:textId="77777777" w:rsidR="00480CF5" w:rsidRPr="00E7667A" w:rsidRDefault="00E44950">
      <w:pPr>
        <w:rPr>
          <w:color w:val="FF0000"/>
          <w:lang w:eastAsia="zh-CN"/>
        </w:rPr>
      </w:pPr>
      <w:r w:rsidRPr="00E7667A">
        <w:rPr>
          <w:color w:val="FF0000"/>
          <w:lang w:eastAsia="zh-CN"/>
        </w:rPr>
        <w:t>对于初学者，一定要机械地给点束缚，等于那死猴子带上个圈圈。这个束缚，就是</w:t>
      </w:r>
      <w:r w:rsidRPr="00E7667A">
        <w:rPr>
          <w:color w:val="FF0000"/>
          <w:lang w:eastAsia="zh-CN"/>
        </w:rPr>
        <w:t>5</w:t>
      </w:r>
      <w:r w:rsidRPr="00E7667A">
        <w:rPr>
          <w:color w:val="FF0000"/>
          <w:lang w:eastAsia="zh-CN"/>
        </w:rPr>
        <w:t>周、</w:t>
      </w:r>
      <w:r w:rsidRPr="00E7667A">
        <w:rPr>
          <w:color w:val="FF0000"/>
          <w:lang w:eastAsia="zh-CN"/>
        </w:rPr>
        <w:t>5</w:t>
      </w:r>
      <w:r w:rsidRPr="00E7667A">
        <w:rPr>
          <w:color w:val="FF0000"/>
          <w:lang w:eastAsia="zh-CN"/>
        </w:rPr>
        <w:t>日这些线，一旦分型后有效破了，一定走，这就是束缚。当然，对熟练的，就不需要这些了，严格的走势分类自动就给出一切。</w:t>
      </w:r>
    </w:p>
    <w:p w14:paraId="718F2F49" w14:textId="77777777" w:rsidR="00480CF5" w:rsidRPr="001B206C" w:rsidRDefault="00E44950">
      <w:pPr>
        <w:rPr>
          <w:color w:val="FF0000"/>
          <w:lang w:eastAsia="zh-CN"/>
        </w:rPr>
      </w:pPr>
      <w:r w:rsidRPr="001B206C">
        <w:rPr>
          <w:color w:val="FF0000"/>
          <w:lang w:eastAsia="zh-CN"/>
        </w:rPr>
        <w:t>练习的第一步，很简单，就是在任何时刻点位，都能马上把后面根据理论把机会第一时间反应出来。注意，任何的机会，必然在本</w:t>
      </w:r>
      <w:r w:rsidRPr="001B206C">
        <w:rPr>
          <w:color w:val="FF0000"/>
          <w:lang w:eastAsia="zh-CN"/>
        </w:rPr>
        <w:t>ID</w:t>
      </w:r>
      <w:r w:rsidRPr="001B206C">
        <w:rPr>
          <w:color w:val="FF0000"/>
          <w:lang w:eastAsia="zh-CN"/>
        </w:rPr>
        <w:t>理论的输出中。市场的机会与本</w:t>
      </w:r>
      <w:r w:rsidRPr="001B206C">
        <w:rPr>
          <w:color w:val="FF0000"/>
          <w:lang w:eastAsia="zh-CN"/>
        </w:rPr>
        <w:t>ID</w:t>
      </w:r>
      <w:r w:rsidRPr="001B206C">
        <w:rPr>
          <w:color w:val="FF0000"/>
          <w:lang w:eastAsia="zh-CN"/>
        </w:rPr>
        <w:t>理论的输出，是严格一一对应的。这就是本</w:t>
      </w:r>
      <w:r w:rsidRPr="001B206C">
        <w:rPr>
          <w:color w:val="FF0000"/>
          <w:lang w:eastAsia="zh-CN"/>
        </w:rPr>
        <w:t>ID</w:t>
      </w:r>
      <w:r w:rsidRPr="001B206C">
        <w:rPr>
          <w:color w:val="FF0000"/>
          <w:lang w:eastAsia="zh-CN"/>
        </w:rPr>
        <w:t>理论所以厉害的其中一面。</w:t>
      </w:r>
    </w:p>
    <w:p w14:paraId="1D15E4DB" w14:textId="77777777" w:rsidR="00480CF5" w:rsidRPr="001B206C" w:rsidRDefault="00E44950">
      <w:pPr>
        <w:rPr>
          <w:color w:val="FF0000"/>
          <w:lang w:eastAsia="zh-CN"/>
        </w:rPr>
      </w:pPr>
      <w:r w:rsidRPr="001B206C">
        <w:rPr>
          <w:color w:val="FF0000"/>
          <w:lang w:eastAsia="zh-CN"/>
        </w:rPr>
        <w:lastRenderedPageBreak/>
        <w:t>第二步，根据自己当下的心情、资金等等，选择介入的机会，放弃不想介入的机会。然后就等待机的显现，当机立断，就这么简单。但，这最后一步，足够你修炼</w:t>
      </w:r>
      <w:r w:rsidRPr="001B206C">
        <w:rPr>
          <w:color w:val="FF0000"/>
          <w:lang w:eastAsia="zh-CN"/>
        </w:rPr>
        <w:t>N</w:t>
      </w:r>
      <w:r w:rsidRPr="001B206C">
        <w:rPr>
          <w:color w:val="FF0000"/>
          <w:lang w:eastAsia="zh-CN"/>
        </w:rPr>
        <w:t>年了。</w:t>
      </w:r>
    </w:p>
    <w:p w14:paraId="6BF9573C" w14:textId="77777777" w:rsidR="00480CF5" w:rsidRDefault="00E44950">
      <w:pPr>
        <w:pStyle w:val="Heading1"/>
      </w:pPr>
      <w:bookmarkStart w:id="751" w:name="_Toc72586905"/>
      <w:r>
        <w:t xml:space="preserve">2008-01-22 15:12 </w:t>
      </w:r>
      <w:proofErr w:type="spellStart"/>
      <w:r>
        <w:t>超短线反弹在即</w:t>
      </w:r>
      <w:bookmarkEnd w:id="751"/>
      <w:proofErr w:type="spellEnd"/>
    </w:p>
    <w:p w14:paraId="5794830B" w14:textId="77777777" w:rsidR="00480CF5" w:rsidRDefault="002E2046">
      <w:hyperlink r:id="rId883" w:history="1">
        <w:r w:rsidR="00B84718" w:rsidRPr="005F75FD">
          <w:rPr>
            <w:rStyle w:val="Hyperlink"/>
          </w:rPr>
          <w:t>http://blog.sina.com.cn/s/blog_486e105c01008839.html</w:t>
        </w:r>
      </w:hyperlink>
      <w:r w:rsidR="00B84718">
        <w:t xml:space="preserve"> </w:t>
      </w:r>
    </w:p>
    <w:p w14:paraId="77742CB6" w14:textId="77777777" w:rsidR="00783DB1" w:rsidRDefault="00E44950">
      <w:pPr>
        <w:rPr>
          <w:lang w:eastAsia="zh-CN"/>
        </w:rPr>
      </w:pPr>
      <w:r>
        <w:rPr>
          <w:lang w:eastAsia="zh-CN"/>
        </w:rPr>
        <w:t>看今天的帖子之前，如果没有看过下面的帖子的，请先看看</w:t>
      </w:r>
      <w:r>
        <w:rPr>
          <w:lang w:eastAsia="zh-CN"/>
        </w:rPr>
        <w:t>“2008</w:t>
      </w:r>
      <w:r>
        <w:rPr>
          <w:lang w:eastAsia="zh-CN"/>
        </w:rPr>
        <w:t>年行情展望</w:t>
      </w:r>
      <w:r>
        <w:rPr>
          <w:lang w:eastAsia="zh-CN"/>
        </w:rPr>
        <w:t xml:space="preserve"> 2007-12-20</w:t>
      </w:r>
      <w:r w:rsidR="007A6C43">
        <w:rPr>
          <w:lang w:eastAsia="zh-CN"/>
        </w:rPr>
        <w:t xml:space="preserve"> </w:t>
      </w:r>
      <w:r>
        <w:rPr>
          <w:lang w:eastAsia="zh-CN"/>
        </w:rPr>
        <w:t>15:59:05”</w:t>
      </w:r>
      <w:r w:rsidR="00E50685">
        <w:rPr>
          <w:rFonts w:hint="eastAsia"/>
          <w:lang w:eastAsia="zh-CN"/>
        </w:rPr>
        <w:t>。</w:t>
      </w:r>
    </w:p>
    <w:p w14:paraId="3EE43BA7" w14:textId="77777777" w:rsidR="000E4CE9" w:rsidRDefault="000E4CE9">
      <w:pPr>
        <w:rPr>
          <w:lang w:eastAsia="zh-CN"/>
        </w:rPr>
      </w:pPr>
      <w:r>
        <w:rPr>
          <w:noProof/>
          <w:lang w:eastAsia="zh-CN"/>
        </w:rPr>
        <w:drawing>
          <wp:inline distT="0" distB="0" distL="0" distR="0" wp14:anchorId="4654E7EF" wp14:editId="42528A20">
            <wp:extent cx="5486400" cy="2640965"/>
            <wp:effectExtent l="0" t="0" r="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5486400" cy="2640965"/>
                    </a:xfrm>
                    <a:prstGeom prst="rect">
                      <a:avLst/>
                    </a:prstGeom>
                  </pic:spPr>
                </pic:pic>
              </a:graphicData>
            </a:graphic>
          </wp:inline>
        </w:drawing>
      </w:r>
    </w:p>
    <w:p w14:paraId="54D1411F" w14:textId="77777777" w:rsidR="00480CF5" w:rsidRDefault="00E44950" w:rsidP="00783DB1">
      <w:pPr>
        <w:pStyle w:val="a"/>
      </w:pPr>
      <w:r>
        <w:t>大盘的走势，和昨天晚上课程说的是一致的，就是等待第一个机会，线段下跌的类背驰，显然，在今天早上的反弹后，第二个类中枢已经形成，所以，这个第一个小机会已经在即，这构成短线的一个反弹。这反弹，将至少构造一个</w:t>
      </w:r>
      <w:r>
        <w:t>1</w:t>
      </w:r>
      <w:r>
        <w:t>分钟中枢，由于在</w:t>
      </w:r>
      <w:r>
        <w:t>5100</w:t>
      </w:r>
      <w:r>
        <w:t>上下已经有</w:t>
      </w:r>
      <w:r>
        <w:t>1</w:t>
      </w:r>
      <w:r>
        <w:t>中枢，因此这构成</w:t>
      </w:r>
      <w:r>
        <w:t>1</w:t>
      </w:r>
      <w:r>
        <w:t>分钟下跌的第二中枢的可能性极大，除非能线段式地一下重回</w:t>
      </w:r>
      <w:r>
        <w:t>5100</w:t>
      </w:r>
      <w:r>
        <w:t>点，否则，只有这种情况。</w:t>
      </w:r>
      <w:r>
        <w:t>1</w:t>
      </w:r>
      <w:r>
        <w:t>分钟中枢后，就是扩展为</w:t>
      </w:r>
      <w:r>
        <w:t>5</w:t>
      </w:r>
      <w:r>
        <w:t>分钟或出现</w:t>
      </w:r>
      <w:r>
        <w:t>1</w:t>
      </w:r>
      <w:r>
        <w:t>分钟下跌背驰两种情况，而这次反弹，在最坏的情况下，构成对</w:t>
      </w:r>
      <w:r>
        <w:t>4778</w:t>
      </w:r>
      <w:r>
        <w:t>点跌破的回抽，然后再次探底，因此，能否重新站住</w:t>
      </w:r>
      <w:r>
        <w:t>4778</w:t>
      </w:r>
      <w:r>
        <w:t>点，这是短线最关键的问题。</w:t>
      </w:r>
    </w:p>
    <w:p w14:paraId="7ABC18BA" w14:textId="77777777" w:rsidR="00783DB1" w:rsidRDefault="00783DB1" w:rsidP="00783DB1">
      <w:pPr>
        <w:pStyle w:val="a"/>
      </w:pPr>
      <w:r>
        <w:rPr>
          <w:noProof/>
        </w:rPr>
        <w:lastRenderedPageBreak/>
        <w:drawing>
          <wp:inline distT="0" distB="0" distL="0" distR="0" wp14:anchorId="7389C058" wp14:editId="06A4DE31">
            <wp:extent cx="5486400" cy="264858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5486400" cy="2648585"/>
                    </a:xfrm>
                    <a:prstGeom prst="rect">
                      <a:avLst/>
                    </a:prstGeom>
                  </pic:spPr>
                </pic:pic>
              </a:graphicData>
            </a:graphic>
          </wp:inline>
        </w:drawing>
      </w:r>
    </w:p>
    <w:p w14:paraId="1D0D88F0" w14:textId="77777777" w:rsidR="00480CF5" w:rsidRDefault="00E44950">
      <w:pPr>
        <w:rPr>
          <w:lang w:eastAsia="zh-CN"/>
        </w:rPr>
      </w:pPr>
      <w:r>
        <w:rPr>
          <w:lang w:eastAsia="zh-CN"/>
        </w:rPr>
        <w:t>上面这机会的把握，就看你的技术了，没这技术，继续等到日的底分型确认才介入，这样，风险比较小。注意，这次的回跌，有着很多股票之内之外的因素，站在长远的角度，这样一次走势，是必须的。</w:t>
      </w:r>
      <w:proofErr w:type="gramStart"/>
      <w:r>
        <w:rPr>
          <w:lang w:eastAsia="zh-CN"/>
        </w:rPr>
        <w:t>就算最</w:t>
      </w:r>
      <w:proofErr w:type="gramEnd"/>
      <w:r>
        <w:rPr>
          <w:lang w:eastAsia="zh-CN"/>
        </w:rPr>
        <w:t>简单的情况，印花税如果还是现在的，谁都没法混。此外，那些所谓的大家伙，随便就狮子大开口，这样的情况不警戒一下，以后谁都没法混。</w:t>
      </w:r>
    </w:p>
    <w:p w14:paraId="2B4B3249" w14:textId="77777777" w:rsidR="00480CF5" w:rsidRPr="007A6C43" w:rsidRDefault="00E44950">
      <w:pPr>
        <w:rPr>
          <w:color w:val="FF0000"/>
          <w:lang w:eastAsia="zh-CN"/>
        </w:rPr>
      </w:pPr>
      <w:r w:rsidRPr="007A6C43">
        <w:rPr>
          <w:color w:val="FF0000"/>
          <w:lang w:eastAsia="zh-CN"/>
        </w:rPr>
        <w:t>市场的游戏规则的维持，有时候是很残酷的，这点没什么可说的。</w:t>
      </w:r>
    </w:p>
    <w:p w14:paraId="7ED4DEDA" w14:textId="77777777" w:rsidR="00480CF5" w:rsidRDefault="00E44950">
      <w:pPr>
        <w:rPr>
          <w:lang w:eastAsia="zh-CN"/>
        </w:rPr>
      </w:pPr>
      <w:r>
        <w:rPr>
          <w:lang w:eastAsia="zh-CN"/>
        </w:rPr>
        <w:t>注意了，今年是井的年份，井可以是上面的，也可以是下面的，今年，只有心态加技术才能够成功。心态好的，坐一次电梯，那这次电梯后，最好也顺便把技术提高一下；至于心态不好的，那就上面落井，下面再落井，本</w:t>
      </w:r>
      <w:r>
        <w:rPr>
          <w:lang w:eastAsia="zh-CN"/>
        </w:rPr>
        <w:t>ID</w:t>
      </w:r>
      <w:r>
        <w:rPr>
          <w:lang w:eastAsia="zh-CN"/>
        </w:rPr>
        <w:t>的青蛙</w:t>
      </w:r>
      <w:proofErr w:type="gramStart"/>
      <w:r>
        <w:rPr>
          <w:lang w:eastAsia="zh-CN"/>
        </w:rPr>
        <w:t>粥</w:t>
      </w:r>
      <w:proofErr w:type="gramEnd"/>
      <w:r>
        <w:rPr>
          <w:lang w:eastAsia="zh-CN"/>
        </w:rPr>
        <w:t>原料充足了。当青蛙还是猎手，自己瞧着办吧。</w:t>
      </w:r>
    </w:p>
    <w:p w14:paraId="47764436" w14:textId="77777777" w:rsidR="00480CF5" w:rsidRDefault="00E44950">
      <w:pPr>
        <w:rPr>
          <w:lang w:eastAsia="zh-CN"/>
        </w:rPr>
      </w:pPr>
      <w:r>
        <w:rPr>
          <w:lang w:eastAsia="zh-CN"/>
        </w:rPr>
        <w:t>先下，再见。</w:t>
      </w:r>
    </w:p>
    <w:p w14:paraId="1F239E91" w14:textId="77777777" w:rsidR="00480CF5" w:rsidRDefault="00E44950">
      <w:pPr>
        <w:pStyle w:val="Heading1"/>
        <w:rPr>
          <w:lang w:eastAsia="zh-CN"/>
        </w:rPr>
      </w:pPr>
      <w:bookmarkStart w:id="752" w:name="_Toc72586906"/>
      <w:r>
        <w:rPr>
          <w:lang w:eastAsia="zh-CN"/>
        </w:rPr>
        <w:t xml:space="preserve">2008-01-22 16:10 </w:t>
      </w:r>
      <w:r>
        <w:rPr>
          <w:lang w:eastAsia="zh-CN"/>
        </w:rPr>
        <w:t>教你炒股票</w:t>
      </w:r>
      <w:r>
        <w:rPr>
          <w:lang w:eastAsia="zh-CN"/>
        </w:rPr>
        <w:t>95</w:t>
      </w:r>
      <w:r>
        <w:rPr>
          <w:lang w:eastAsia="zh-CN"/>
        </w:rPr>
        <w:t>：修炼自己</w:t>
      </w:r>
      <w:bookmarkEnd w:id="752"/>
    </w:p>
    <w:p w14:paraId="3486D713" w14:textId="77777777" w:rsidR="00480CF5" w:rsidRDefault="002E2046">
      <w:hyperlink r:id="rId886" w:history="1">
        <w:r w:rsidR="007A6C43" w:rsidRPr="00FA4EE1">
          <w:rPr>
            <w:rStyle w:val="Hyperlink"/>
          </w:rPr>
          <w:t>http://blog.sina.com.cn/s/blog_486e105c0100883w.html</w:t>
        </w:r>
      </w:hyperlink>
      <w:r w:rsidR="007A6C43">
        <w:t xml:space="preserve"> </w:t>
      </w:r>
    </w:p>
    <w:p w14:paraId="33F5C8CC" w14:textId="77777777" w:rsidR="00480CF5" w:rsidRDefault="00E44950">
      <w:pPr>
        <w:rPr>
          <w:lang w:eastAsia="zh-CN"/>
        </w:rPr>
      </w:pPr>
      <w:r>
        <w:rPr>
          <w:lang w:eastAsia="zh-CN"/>
        </w:rPr>
        <w:t>本</w:t>
      </w:r>
      <w:r>
        <w:rPr>
          <w:lang w:eastAsia="zh-CN"/>
        </w:rPr>
        <w:t>ID</w:t>
      </w:r>
      <w:r>
        <w:rPr>
          <w:lang w:eastAsia="zh-CN"/>
        </w:rPr>
        <w:t>觉得，当人被刺激后，大概学习的效率会高点，所以就连续写课程了，让有缘人得之。</w:t>
      </w:r>
    </w:p>
    <w:p w14:paraId="77250C3A" w14:textId="77777777" w:rsidR="00480CF5" w:rsidRPr="001B206C" w:rsidRDefault="00E44950">
      <w:pPr>
        <w:rPr>
          <w:color w:val="FF0000"/>
          <w:lang w:eastAsia="zh-CN"/>
        </w:rPr>
      </w:pPr>
      <w:r w:rsidRPr="001B206C">
        <w:rPr>
          <w:color w:val="FF0000"/>
          <w:lang w:eastAsia="zh-CN"/>
        </w:rPr>
        <w:t>要战胜市场，首先要了解市场的众生。市场是合力的，而合这力的不是机械，而是活生生的人。市场中，最多数的，都是糊涂蛋，赚钱了不知道为什么，亏钱了不知道为什么，最后变青蛙了，也会说，井上面的天空好大，好复杂，怎么处理啊？哪里有拐杖啊？几乎绝大多数的人，进市场来时，根本不知道市场是什么，然后就不</w:t>
      </w:r>
      <w:r w:rsidRPr="001B206C">
        <w:rPr>
          <w:color w:val="FF0000"/>
          <w:lang w:eastAsia="zh-CN"/>
        </w:rPr>
        <w:lastRenderedPageBreak/>
        <w:t>断投入，最后有些输红眼了，砸锅卖铁也就进来了。对于市场，本</w:t>
      </w:r>
      <w:r w:rsidRPr="001B206C">
        <w:rPr>
          <w:color w:val="FF0000"/>
          <w:lang w:eastAsia="zh-CN"/>
        </w:rPr>
        <w:t>ID</w:t>
      </w:r>
      <w:r w:rsidRPr="001B206C">
        <w:rPr>
          <w:color w:val="FF0000"/>
          <w:lang w:eastAsia="zh-CN"/>
        </w:rPr>
        <w:t>有一个观点，大概有点过分，但确实是对的。市场，就是要</w:t>
      </w:r>
      <w:r w:rsidRPr="001B206C">
        <w:rPr>
          <w:color w:val="FF0000"/>
          <w:lang w:eastAsia="zh-CN"/>
        </w:rPr>
        <w:t>0</w:t>
      </w:r>
      <w:r w:rsidRPr="001B206C">
        <w:rPr>
          <w:color w:val="FF0000"/>
          <w:lang w:eastAsia="zh-CN"/>
        </w:rPr>
        <w:t>投入去赚钱。</w:t>
      </w:r>
    </w:p>
    <w:p w14:paraId="63531045" w14:textId="77777777" w:rsidR="00480CF5" w:rsidRDefault="00E44950">
      <w:pPr>
        <w:rPr>
          <w:lang w:eastAsia="zh-CN"/>
        </w:rPr>
      </w:pPr>
      <w:r>
        <w:rPr>
          <w:lang w:eastAsia="zh-CN"/>
        </w:rPr>
        <w:t>很多人很关心</w:t>
      </w:r>
      <w:r>
        <w:rPr>
          <w:lang w:eastAsia="zh-CN"/>
        </w:rPr>
        <w:t>ID</w:t>
      </w:r>
      <w:r>
        <w:rPr>
          <w:lang w:eastAsia="zh-CN"/>
        </w:rPr>
        <w:t>的投资历史，当然，有很多事情，不能说，因为涉及太多的东西。但有一样事情，本</w:t>
      </w:r>
      <w:r>
        <w:rPr>
          <w:lang w:eastAsia="zh-CN"/>
        </w:rPr>
        <w:t>ID</w:t>
      </w:r>
      <w:r>
        <w:rPr>
          <w:lang w:eastAsia="zh-CN"/>
        </w:rPr>
        <w:t>是可以说的，就是本</w:t>
      </w:r>
      <w:r>
        <w:rPr>
          <w:lang w:eastAsia="zh-CN"/>
        </w:rPr>
        <w:t>ID</w:t>
      </w:r>
      <w:r>
        <w:rPr>
          <w:lang w:eastAsia="zh-CN"/>
        </w:rPr>
        <w:t>在市场中，等于没有投入过</w:t>
      </w:r>
      <w:r>
        <w:rPr>
          <w:lang w:eastAsia="zh-CN"/>
        </w:rPr>
        <w:t>1</w:t>
      </w:r>
      <w:r>
        <w:rPr>
          <w:lang w:eastAsia="zh-CN"/>
        </w:rPr>
        <w:t>分钱。本</w:t>
      </w:r>
      <w:r>
        <w:rPr>
          <w:lang w:eastAsia="zh-CN"/>
        </w:rPr>
        <w:t>ID</w:t>
      </w:r>
      <w:r>
        <w:rPr>
          <w:lang w:eastAsia="zh-CN"/>
        </w:rPr>
        <w:t>第一笔钱是</w:t>
      </w:r>
      <w:r>
        <w:rPr>
          <w:lang w:eastAsia="zh-CN"/>
        </w:rPr>
        <w:t>90</w:t>
      </w:r>
      <w:r>
        <w:rPr>
          <w:lang w:eastAsia="zh-CN"/>
        </w:rPr>
        <w:t>年初新股赚回来的，那时候买新股的钱，很不好意思，不是本</w:t>
      </w:r>
      <w:r>
        <w:rPr>
          <w:lang w:eastAsia="zh-CN"/>
        </w:rPr>
        <w:t>ID</w:t>
      </w:r>
      <w:r>
        <w:rPr>
          <w:lang w:eastAsia="zh-CN"/>
        </w:rPr>
        <w:t>的，上市后，就把本还了，剩下的利润，就是本</w:t>
      </w:r>
      <w:r>
        <w:rPr>
          <w:lang w:eastAsia="zh-CN"/>
        </w:rPr>
        <w:t>ID</w:t>
      </w:r>
      <w:r>
        <w:rPr>
          <w:lang w:eastAsia="zh-CN"/>
        </w:rPr>
        <w:t>在市场中的第一笔钱，从此，无论本</w:t>
      </w:r>
      <w:r>
        <w:rPr>
          <w:lang w:eastAsia="zh-CN"/>
        </w:rPr>
        <w:t>ID</w:t>
      </w:r>
      <w:r>
        <w:rPr>
          <w:lang w:eastAsia="zh-CN"/>
        </w:rPr>
        <w:t>操作的钱有多少，本</w:t>
      </w:r>
      <w:r>
        <w:rPr>
          <w:lang w:eastAsia="zh-CN"/>
        </w:rPr>
        <w:t>ID</w:t>
      </w:r>
      <w:r>
        <w:rPr>
          <w:lang w:eastAsia="zh-CN"/>
        </w:rPr>
        <w:t>从来没有在市场中投入过</w:t>
      </w:r>
      <w:r>
        <w:rPr>
          <w:lang w:eastAsia="zh-CN"/>
        </w:rPr>
        <w:t>1</w:t>
      </w:r>
      <w:r>
        <w:rPr>
          <w:lang w:eastAsia="zh-CN"/>
        </w:rPr>
        <w:t>分钱。</w:t>
      </w:r>
    </w:p>
    <w:p w14:paraId="04A40302" w14:textId="77777777" w:rsidR="00480CF5" w:rsidRPr="001B206C" w:rsidRDefault="00E44950">
      <w:pPr>
        <w:rPr>
          <w:color w:val="FF0000"/>
          <w:lang w:eastAsia="zh-CN"/>
        </w:rPr>
      </w:pPr>
      <w:r>
        <w:rPr>
          <w:lang w:eastAsia="zh-CN"/>
        </w:rPr>
        <w:t>当然，现在还按</w:t>
      </w:r>
      <w:r>
        <w:rPr>
          <w:lang w:eastAsia="zh-CN"/>
        </w:rPr>
        <w:t>90</w:t>
      </w:r>
      <w:r>
        <w:rPr>
          <w:lang w:eastAsia="zh-CN"/>
        </w:rPr>
        <w:t>年代初那种疯狂状态是不行了，但本</w:t>
      </w:r>
      <w:r>
        <w:rPr>
          <w:lang w:eastAsia="zh-CN"/>
        </w:rPr>
        <w:t>ID</w:t>
      </w:r>
      <w:r>
        <w:rPr>
          <w:lang w:eastAsia="zh-CN"/>
        </w:rPr>
        <w:t>还是觉得，</w:t>
      </w:r>
      <w:r w:rsidRPr="001B206C">
        <w:rPr>
          <w:color w:val="FF0000"/>
          <w:lang w:eastAsia="zh-CN"/>
        </w:rPr>
        <w:t>你投入市场的钱，一定不能无限增加。如果你第一笔投入</w:t>
      </w:r>
      <w:r w:rsidRPr="001B206C">
        <w:rPr>
          <w:color w:val="FF0000"/>
          <w:lang w:eastAsia="zh-CN"/>
        </w:rPr>
        <w:t>100</w:t>
      </w:r>
      <w:r w:rsidRPr="001B206C">
        <w:rPr>
          <w:color w:val="FF0000"/>
          <w:lang w:eastAsia="zh-CN"/>
        </w:rPr>
        <w:t>万，还不能赚到钱，你还投什么啊？你</w:t>
      </w:r>
      <w:r w:rsidRPr="001B206C">
        <w:rPr>
          <w:color w:val="FF0000"/>
          <w:lang w:eastAsia="zh-CN"/>
        </w:rPr>
        <w:t>100</w:t>
      </w:r>
      <w:r w:rsidRPr="001B206C">
        <w:rPr>
          <w:color w:val="FF0000"/>
          <w:lang w:eastAsia="zh-CN"/>
        </w:rPr>
        <w:t>万都搞不好，难道想搞</w:t>
      </w:r>
      <w:r w:rsidRPr="001B206C">
        <w:rPr>
          <w:color w:val="FF0000"/>
          <w:lang w:eastAsia="zh-CN"/>
        </w:rPr>
        <w:t>100</w:t>
      </w:r>
      <w:r w:rsidRPr="001B206C">
        <w:rPr>
          <w:color w:val="FF0000"/>
          <w:lang w:eastAsia="zh-CN"/>
        </w:rPr>
        <w:t>万的平方啊？只要你有稳定的技术和操作，初始投入多少根本不重要。就算你只有</w:t>
      </w:r>
      <w:r w:rsidRPr="001B206C">
        <w:rPr>
          <w:color w:val="FF0000"/>
          <w:lang w:eastAsia="zh-CN"/>
        </w:rPr>
        <w:t>1</w:t>
      </w:r>
      <w:r w:rsidRPr="001B206C">
        <w:rPr>
          <w:color w:val="FF0000"/>
          <w:lang w:eastAsia="zh-CN"/>
        </w:rPr>
        <w:t>万元，</w:t>
      </w:r>
      <w:r w:rsidRPr="001B206C">
        <w:rPr>
          <w:color w:val="FF0000"/>
          <w:lang w:eastAsia="zh-CN"/>
        </w:rPr>
        <w:t>10</w:t>
      </w:r>
      <w:r w:rsidRPr="001B206C">
        <w:rPr>
          <w:color w:val="FF0000"/>
          <w:lang w:eastAsia="zh-CN"/>
        </w:rPr>
        <w:t>次翻倍操作后也就</w:t>
      </w:r>
      <w:r w:rsidRPr="001B206C">
        <w:rPr>
          <w:color w:val="FF0000"/>
          <w:lang w:eastAsia="zh-CN"/>
        </w:rPr>
        <w:t>1000</w:t>
      </w:r>
      <w:r w:rsidRPr="001B206C">
        <w:rPr>
          <w:color w:val="FF0000"/>
          <w:lang w:eastAsia="zh-CN"/>
        </w:rPr>
        <w:t>万了，而即使你开始有</w:t>
      </w:r>
      <w:r w:rsidRPr="001B206C">
        <w:rPr>
          <w:color w:val="FF0000"/>
          <w:lang w:eastAsia="zh-CN"/>
        </w:rPr>
        <w:t>1000</w:t>
      </w:r>
      <w:r w:rsidRPr="001B206C">
        <w:rPr>
          <w:color w:val="FF0000"/>
          <w:lang w:eastAsia="zh-CN"/>
        </w:rPr>
        <w:t>万元，</w:t>
      </w:r>
      <w:r w:rsidRPr="001B206C">
        <w:rPr>
          <w:color w:val="FF0000"/>
          <w:lang w:eastAsia="zh-CN"/>
        </w:rPr>
        <w:t>10</w:t>
      </w:r>
      <w:r w:rsidRPr="001B206C">
        <w:rPr>
          <w:color w:val="FF0000"/>
          <w:lang w:eastAsia="zh-CN"/>
        </w:rPr>
        <w:t>次连续的亏损后，你也没有多少钱了。问题不是投入的多少，而是技术与操作。所有把市场当赌场的，最终的命运都只能是悲惨的。</w:t>
      </w:r>
    </w:p>
    <w:p w14:paraId="23141256" w14:textId="77777777" w:rsidR="00480CF5" w:rsidRPr="001B206C" w:rsidRDefault="00E44950" w:rsidP="009C4DD3">
      <w:pPr>
        <w:rPr>
          <w:lang w:eastAsia="zh-CN"/>
        </w:rPr>
      </w:pPr>
      <w:r w:rsidRPr="001B206C">
        <w:rPr>
          <w:lang w:eastAsia="zh-CN"/>
        </w:rPr>
        <w:t>对于市场上的众生，本</w:t>
      </w:r>
      <w:r w:rsidRPr="001B206C">
        <w:rPr>
          <w:lang w:eastAsia="zh-CN"/>
        </w:rPr>
        <w:t>ID</w:t>
      </w:r>
      <w:r w:rsidRPr="001B206C">
        <w:rPr>
          <w:lang w:eastAsia="zh-CN"/>
        </w:rPr>
        <w:t>给的第一忠告就是，把你的第一笔</w:t>
      </w:r>
      <w:proofErr w:type="gramStart"/>
      <w:r w:rsidRPr="001B206C">
        <w:rPr>
          <w:lang w:eastAsia="zh-CN"/>
        </w:rPr>
        <w:t>钱运作</w:t>
      </w:r>
      <w:proofErr w:type="gramEnd"/>
      <w:r w:rsidRPr="001B206C">
        <w:rPr>
          <w:lang w:eastAsia="zh-CN"/>
        </w:rPr>
        <w:t>好，然后把本拿走，最后把</w:t>
      </w:r>
      <w:proofErr w:type="gramStart"/>
      <w:r w:rsidRPr="001B206C">
        <w:rPr>
          <w:lang w:eastAsia="zh-CN"/>
        </w:rPr>
        <w:t>这利润</w:t>
      </w:r>
      <w:proofErr w:type="gramEnd"/>
      <w:r w:rsidRPr="001B206C">
        <w:rPr>
          <w:lang w:eastAsia="zh-CN"/>
        </w:rPr>
        <w:t>变成巨大的数字，这才是市场中的真正操作。市场上的真正成功，是以十年为单位的，无论你开始有多少钱，</w:t>
      </w:r>
      <w:r w:rsidRPr="001B206C">
        <w:rPr>
          <w:lang w:eastAsia="zh-CN"/>
        </w:rPr>
        <w:t>10</w:t>
      </w:r>
      <w:r w:rsidRPr="001B206C">
        <w:rPr>
          <w:lang w:eastAsia="zh-CN"/>
        </w:rPr>
        <w:t>年都足以让你变成上一个足够大的台阶，一笔</w:t>
      </w:r>
      <w:r w:rsidRPr="001B206C">
        <w:rPr>
          <w:lang w:eastAsia="zh-CN"/>
        </w:rPr>
        <w:t>0</w:t>
      </w:r>
      <w:r w:rsidRPr="001B206C">
        <w:rPr>
          <w:lang w:eastAsia="zh-CN"/>
        </w:rPr>
        <w:t>成本、</w:t>
      </w:r>
      <w:r w:rsidRPr="001B206C">
        <w:rPr>
          <w:lang w:eastAsia="zh-CN"/>
        </w:rPr>
        <w:t>0</w:t>
      </w:r>
      <w:r w:rsidRPr="001B206C">
        <w:rPr>
          <w:lang w:eastAsia="zh-CN"/>
        </w:rPr>
        <w:t>投入的钱，让你在市场中无比轻松。</w:t>
      </w:r>
    </w:p>
    <w:p w14:paraId="54101FF8" w14:textId="77777777" w:rsidR="00E8778B" w:rsidRPr="001B206C" w:rsidRDefault="00E44950">
      <w:pPr>
        <w:rPr>
          <w:color w:val="FF0000"/>
          <w:lang w:eastAsia="zh-CN"/>
        </w:rPr>
      </w:pPr>
      <w:r w:rsidRPr="001B206C">
        <w:rPr>
          <w:color w:val="FF0000"/>
          <w:lang w:eastAsia="zh-CN"/>
        </w:rPr>
        <w:t>绝大多数的人，因为贪婪而不断投入，又因为恐惧而落荒而逃。但市场，进来一次，几乎就很难再离开了。落荒而逃的，最终都是在高潮中又被忽悠进来，最终还是青蛙给煮了，这种事情，难道还少见？</w:t>
      </w:r>
    </w:p>
    <w:p w14:paraId="09A745D0" w14:textId="77777777" w:rsidR="00480CF5" w:rsidRPr="001B206C" w:rsidRDefault="00E44950">
      <w:pPr>
        <w:rPr>
          <w:color w:val="FF0000"/>
          <w:lang w:eastAsia="zh-CN"/>
        </w:rPr>
      </w:pPr>
      <w:r w:rsidRPr="001B206C">
        <w:rPr>
          <w:color w:val="FF0000"/>
          <w:lang w:eastAsia="zh-CN"/>
        </w:rPr>
        <w:t>还有不少的，以评价别人为事情，市场中，唯一的评价，就是你的操作，有那时间，练习一下操作吧，这才是市场中人干的事情。市场，不是选秀场，别把自己当</w:t>
      </w:r>
      <w:proofErr w:type="gramStart"/>
      <w:r w:rsidRPr="001B206C">
        <w:rPr>
          <w:color w:val="FF0000"/>
          <w:lang w:eastAsia="zh-CN"/>
        </w:rPr>
        <w:t>超男超女</w:t>
      </w:r>
      <w:proofErr w:type="gramEnd"/>
      <w:r w:rsidRPr="001B206C">
        <w:rPr>
          <w:color w:val="FF0000"/>
          <w:lang w:eastAsia="zh-CN"/>
        </w:rPr>
        <w:t>或它们的粉丝。市场里，是刀和血，</w:t>
      </w:r>
      <w:proofErr w:type="gramStart"/>
      <w:r w:rsidRPr="001B206C">
        <w:rPr>
          <w:color w:val="FF0000"/>
          <w:lang w:eastAsia="zh-CN"/>
        </w:rPr>
        <w:t>超男超女</w:t>
      </w:r>
      <w:proofErr w:type="gramEnd"/>
      <w:r w:rsidRPr="001B206C">
        <w:rPr>
          <w:color w:val="FF0000"/>
          <w:lang w:eastAsia="zh-CN"/>
        </w:rPr>
        <w:t>和粉丝，只有被煮的份。</w:t>
      </w:r>
    </w:p>
    <w:p w14:paraId="712DF26F" w14:textId="77777777" w:rsidR="00480CF5" w:rsidRPr="001B206C" w:rsidRDefault="00E44950">
      <w:pPr>
        <w:rPr>
          <w:color w:val="FF0000"/>
          <w:lang w:eastAsia="zh-CN"/>
        </w:rPr>
      </w:pPr>
      <w:r w:rsidRPr="001B206C">
        <w:rPr>
          <w:color w:val="FF0000"/>
          <w:lang w:eastAsia="zh-CN"/>
        </w:rPr>
        <w:t>市场中，唯一需要考虑的，就是对操作水平的提高，这是一切的根本。别人，最多是你的陪练。学习理论，一定要彻底穷源，然后在实践中不断升级，工夫是要靠磨练出来的。用你的第一笔钱，一笔绝对不影响你生活的钱，创造一个操作的故事，这就是市场的操作者。</w:t>
      </w:r>
    </w:p>
    <w:p w14:paraId="0ABA7D2B" w14:textId="77777777" w:rsidR="00480CF5" w:rsidRPr="001B206C" w:rsidRDefault="00E44950">
      <w:pPr>
        <w:rPr>
          <w:color w:val="FF0000"/>
          <w:lang w:eastAsia="zh-CN"/>
        </w:rPr>
      </w:pPr>
      <w:r w:rsidRPr="001B206C">
        <w:rPr>
          <w:color w:val="FF0000"/>
          <w:lang w:eastAsia="zh-CN"/>
        </w:rPr>
        <w:t>操作的层次很多，这是一个不断修炼的过程，把基础弄好了，你可以不断前行。市场的机会无穷，做一次电梯不怕，关键是电梯之后，你能不再电梯。</w:t>
      </w:r>
    </w:p>
    <w:p w14:paraId="2F60A361" w14:textId="77777777" w:rsidR="00480CF5" w:rsidRPr="001B206C" w:rsidRDefault="00E44950">
      <w:pPr>
        <w:rPr>
          <w:color w:val="FF0000"/>
          <w:lang w:eastAsia="zh-CN"/>
        </w:rPr>
      </w:pPr>
      <w:r w:rsidRPr="001B206C">
        <w:rPr>
          <w:color w:val="FF0000"/>
          <w:lang w:eastAsia="zh-CN"/>
        </w:rPr>
        <w:t>修炼自己，市场中生存，别无他法。</w:t>
      </w:r>
    </w:p>
    <w:p w14:paraId="29688207" w14:textId="77777777" w:rsidR="00480CF5" w:rsidRDefault="00E44950">
      <w:pPr>
        <w:pStyle w:val="Heading1"/>
      </w:pPr>
      <w:bookmarkStart w:id="753" w:name="_Toc72586907"/>
      <w:r>
        <w:lastRenderedPageBreak/>
        <w:t xml:space="preserve">2008-01-23 15:16 </w:t>
      </w:r>
      <w:r>
        <w:t>如期反弹后的</w:t>
      </w:r>
      <w:r>
        <w:t>4778</w:t>
      </w:r>
      <w:r>
        <w:t>点压力</w:t>
      </w:r>
      <w:bookmarkEnd w:id="753"/>
    </w:p>
    <w:p w14:paraId="29510C74" w14:textId="77777777" w:rsidR="00480CF5" w:rsidRDefault="002E2046">
      <w:hyperlink r:id="rId887" w:history="1">
        <w:r w:rsidR="00E8778B" w:rsidRPr="00FA4EE1">
          <w:rPr>
            <w:rStyle w:val="Hyperlink"/>
          </w:rPr>
          <w:t>http://blog.sina.com.cn/s/blog_486e105c010088d5.html</w:t>
        </w:r>
      </w:hyperlink>
      <w:r w:rsidR="00E8778B">
        <w:t xml:space="preserve"> </w:t>
      </w:r>
    </w:p>
    <w:p w14:paraId="255783AD" w14:textId="77777777" w:rsidR="00480CF5" w:rsidRPr="00E8778B" w:rsidRDefault="00E44950" w:rsidP="00C67099">
      <w:pPr>
        <w:pStyle w:val="a"/>
      </w:pPr>
      <w:r>
        <w:t>今天没什么可说的，该说的昨天就说了，关于这个反弹点，前两天的课程里已经预先说过，这就是本</w:t>
      </w:r>
      <w:r>
        <w:t>ID</w:t>
      </w:r>
      <w:r>
        <w:t>理论输出与实际走势的绝对一一对应性所决定的。但是，就算是这样，每个人的操作成果肯定相差极大，为什么？这才是问题的关键。</w:t>
      </w:r>
      <w:r w:rsidRPr="00E8778B">
        <w:t>根据理论，相应的机会预先就知道，只要等到市场实际走出来。但，一到实际操作，水平就差了去了，为什么？这对于每个人都是最好的问题。</w:t>
      </w:r>
    </w:p>
    <w:p w14:paraId="29634CE8" w14:textId="77777777" w:rsidR="00480CF5" w:rsidRDefault="00E44950" w:rsidP="00C67099">
      <w:pPr>
        <w:pStyle w:val="a"/>
      </w:pPr>
      <w:r>
        <w:t>本</w:t>
      </w:r>
      <w:r>
        <w:t>ID</w:t>
      </w:r>
      <w:r>
        <w:t>最鄙视一种人，就是从来不看走势，请你自己反省一下，大盘</w:t>
      </w:r>
      <w:r>
        <w:t>4</w:t>
      </w:r>
      <w:r>
        <w:t>小时，你都干了些什么？每天的走势，无数的资金在那里画出来的，世界上最昂贵的图画，你不去好好欣赏，从中修炼，想想自己都干了些什么？你有</w:t>
      </w:r>
      <w:proofErr w:type="gramStart"/>
      <w:r>
        <w:t>这资格</w:t>
      </w:r>
      <w:proofErr w:type="gramEnd"/>
      <w:r>
        <w:t>吗？特别对于初学者，走势中的每一秒种，你都要尽可能学会解读市场的语言，你</w:t>
      </w:r>
      <w:proofErr w:type="gramStart"/>
      <w:r>
        <w:t>不</w:t>
      </w:r>
      <w:proofErr w:type="gramEnd"/>
      <w:r>
        <w:t>从此全身心地和走势合为一体，就想战胜市场？做梦去吧。</w:t>
      </w:r>
      <w:r w:rsidRPr="00E8778B">
        <w:t>本</w:t>
      </w:r>
      <w:r w:rsidRPr="00E8778B">
        <w:t>ID</w:t>
      </w:r>
      <w:r w:rsidRPr="00E8778B">
        <w:t>的理论，就是市场语言的语法，但光会语法，你能真正学会语言吗？你</w:t>
      </w:r>
      <w:proofErr w:type="gramStart"/>
      <w:r w:rsidRPr="00E8778B">
        <w:t>不</w:t>
      </w:r>
      <w:proofErr w:type="gramEnd"/>
      <w:r w:rsidRPr="00E8778B">
        <w:t>每天去练习，有这可能吗？</w:t>
      </w:r>
      <w:r>
        <w:t>所有坐电梯的，一跌就又哭又闹的，想想自己都在干些什么，就算把机会列出来了，想想你能操作成什么样子。市场哪里有便宜而来、不费力气的成功？醒醒吧。</w:t>
      </w:r>
    </w:p>
    <w:p w14:paraId="618A1794" w14:textId="77777777" w:rsidR="00480CF5" w:rsidRPr="00E8778B" w:rsidRDefault="00E44950" w:rsidP="00C67099">
      <w:pPr>
        <w:pStyle w:val="a"/>
      </w:pPr>
      <w:r>
        <w:t>说白了，</w:t>
      </w:r>
      <w:r w:rsidRPr="00E8778B">
        <w:t>战胜市场，就是战胜市场的合力，就是战胜那构成合力的绝大多数人，你不成为这所有市场参与者中最顶尖的那一部分，那么，谈论成功都是废话。这是一场人与人智力、体力、资金等等综合的搏杀，是血与血的争斗，你以为</w:t>
      </w:r>
      <w:proofErr w:type="gramStart"/>
      <w:r w:rsidRPr="00E8778B">
        <w:t>是超女比赛</w:t>
      </w:r>
      <w:proofErr w:type="gramEnd"/>
      <w:r w:rsidRPr="00E8778B">
        <w:t>八卦一下、走走旁门左道就可以？</w:t>
      </w:r>
      <w:proofErr w:type="gramStart"/>
      <w:r w:rsidRPr="00E8778B">
        <w:t>偷心不死</w:t>
      </w:r>
      <w:proofErr w:type="gramEnd"/>
      <w:r w:rsidRPr="00E8778B">
        <w:t>，永无出期。</w:t>
      </w:r>
    </w:p>
    <w:p w14:paraId="09B7648E" w14:textId="77777777" w:rsidR="00480CF5" w:rsidRDefault="00E44950">
      <w:pPr>
        <w:rPr>
          <w:lang w:eastAsia="zh-CN"/>
        </w:rPr>
      </w:pPr>
      <w:r>
        <w:rPr>
          <w:lang w:eastAsia="zh-CN"/>
        </w:rPr>
        <w:t>你如果要学习，请好好看看诸如</w:t>
      </w:r>
      <w:r>
        <w:rPr>
          <w:lang w:eastAsia="zh-CN"/>
        </w:rPr>
        <w:t>600737</w:t>
      </w:r>
      <w:r>
        <w:rPr>
          <w:lang w:eastAsia="zh-CN"/>
        </w:rPr>
        <w:t>、</w:t>
      </w:r>
      <w:r>
        <w:rPr>
          <w:lang w:eastAsia="zh-CN"/>
        </w:rPr>
        <w:t>600635</w:t>
      </w:r>
      <w:r>
        <w:rPr>
          <w:lang w:eastAsia="zh-CN"/>
        </w:rPr>
        <w:t>、</w:t>
      </w:r>
      <w:r>
        <w:rPr>
          <w:lang w:eastAsia="zh-CN"/>
        </w:rPr>
        <w:t>000938</w:t>
      </w:r>
      <w:r>
        <w:rPr>
          <w:lang w:eastAsia="zh-CN"/>
        </w:rPr>
        <w:t>、</w:t>
      </w:r>
      <w:r>
        <w:rPr>
          <w:lang w:eastAsia="zh-CN"/>
        </w:rPr>
        <w:t>000802</w:t>
      </w:r>
      <w:r>
        <w:rPr>
          <w:lang w:eastAsia="zh-CN"/>
        </w:rPr>
        <w:t>、</w:t>
      </w:r>
      <w:r>
        <w:rPr>
          <w:lang w:eastAsia="zh-CN"/>
        </w:rPr>
        <w:t>600779</w:t>
      </w:r>
      <w:r>
        <w:rPr>
          <w:lang w:eastAsia="zh-CN"/>
        </w:rPr>
        <w:t>、</w:t>
      </w:r>
      <w:r>
        <w:rPr>
          <w:lang w:eastAsia="zh-CN"/>
        </w:rPr>
        <w:t>600195</w:t>
      </w:r>
      <w:r>
        <w:rPr>
          <w:lang w:eastAsia="zh-CN"/>
        </w:rPr>
        <w:t>、</w:t>
      </w:r>
      <w:r>
        <w:rPr>
          <w:lang w:eastAsia="zh-CN"/>
        </w:rPr>
        <w:t>000822</w:t>
      </w:r>
      <w:r>
        <w:rPr>
          <w:lang w:eastAsia="zh-CN"/>
        </w:rPr>
        <w:t>、</w:t>
      </w:r>
      <w:r>
        <w:rPr>
          <w:lang w:eastAsia="zh-CN"/>
        </w:rPr>
        <w:t>600636</w:t>
      </w:r>
      <w:r>
        <w:rPr>
          <w:lang w:eastAsia="zh-CN"/>
        </w:rPr>
        <w:t>等等这几天震荡中的每一分钟的图形，看看在震荡中是如何抽出比上涨还要多的血。</w:t>
      </w:r>
    </w:p>
    <w:p w14:paraId="5B99629E" w14:textId="77777777" w:rsidR="00480CF5" w:rsidRDefault="00E44950">
      <w:pPr>
        <w:rPr>
          <w:lang w:eastAsia="zh-CN"/>
        </w:rPr>
      </w:pPr>
      <w:r>
        <w:rPr>
          <w:lang w:eastAsia="zh-CN"/>
        </w:rPr>
        <w:t>注意，本</w:t>
      </w:r>
      <w:r>
        <w:rPr>
          <w:lang w:eastAsia="zh-CN"/>
        </w:rPr>
        <w:t>ID</w:t>
      </w:r>
      <w:r>
        <w:rPr>
          <w:lang w:eastAsia="zh-CN"/>
        </w:rPr>
        <w:t>这里说的是学习，不是说股票本身。只是股票本身的图形是</w:t>
      </w:r>
      <w:proofErr w:type="gramStart"/>
      <w:r>
        <w:rPr>
          <w:lang w:eastAsia="zh-CN"/>
        </w:rPr>
        <w:t>用钱画</w:t>
      </w:r>
      <w:proofErr w:type="gramEnd"/>
      <w:r>
        <w:rPr>
          <w:lang w:eastAsia="zh-CN"/>
        </w:rPr>
        <w:t>出来的，你不尊重图形，图形自然惩罚你。</w:t>
      </w:r>
    </w:p>
    <w:p w14:paraId="266928BB" w14:textId="77777777" w:rsidR="00C67099" w:rsidRDefault="00C67099">
      <w:pPr>
        <w:rPr>
          <w:lang w:eastAsia="zh-CN"/>
        </w:rPr>
      </w:pPr>
      <w:r>
        <w:rPr>
          <w:noProof/>
          <w:lang w:eastAsia="zh-CN"/>
        </w:rPr>
        <w:lastRenderedPageBreak/>
        <w:drawing>
          <wp:inline distT="0" distB="0" distL="0" distR="0" wp14:anchorId="7DECB8C4" wp14:editId="7D793587">
            <wp:extent cx="5486400" cy="2667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5486400" cy="2667000"/>
                    </a:xfrm>
                    <a:prstGeom prst="rect">
                      <a:avLst/>
                    </a:prstGeom>
                  </pic:spPr>
                </pic:pic>
              </a:graphicData>
            </a:graphic>
          </wp:inline>
        </w:drawing>
      </w:r>
    </w:p>
    <w:p w14:paraId="2B4C65E7" w14:textId="77777777" w:rsidR="00480CF5" w:rsidRDefault="00E44950" w:rsidP="00C67099">
      <w:pPr>
        <w:pStyle w:val="a"/>
      </w:pPr>
      <w:r>
        <w:t>回到大盘本身，第二个</w:t>
      </w:r>
      <w:r>
        <w:t>1</w:t>
      </w:r>
      <w:r>
        <w:t>分钟中枢如期到来，但只要这</w:t>
      </w:r>
      <w:r>
        <w:t>1</w:t>
      </w:r>
      <w:r>
        <w:t>分钟不能出现第三类买点，不能有效重新站上</w:t>
      </w:r>
      <w:r>
        <w:t>4778</w:t>
      </w:r>
      <w:r>
        <w:t>点，后面的震荡依然少不了，但这将提供更多的短线获利机会。</w:t>
      </w:r>
    </w:p>
    <w:p w14:paraId="2CEE0BD6" w14:textId="77777777" w:rsidR="00480CF5" w:rsidRDefault="00E44950" w:rsidP="00C67099">
      <w:pPr>
        <w:pStyle w:val="a"/>
      </w:pPr>
      <w:r>
        <w:t>大盘的走势：</w:t>
      </w:r>
    </w:p>
    <w:p w14:paraId="4348DE11" w14:textId="77777777" w:rsidR="00480CF5" w:rsidRDefault="00E44950" w:rsidP="00C67099">
      <w:pPr>
        <w:pStyle w:val="a"/>
      </w:pPr>
      <w:r>
        <w:t>最好的，就是直接形成这</w:t>
      </w:r>
      <w:r>
        <w:t>1</w:t>
      </w:r>
      <w:r>
        <w:t>分钟中枢第三类买点，然后形成线段或</w:t>
      </w:r>
      <w:r>
        <w:t>1</w:t>
      </w:r>
      <w:r>
        <w:t>分钟式的上涨，重新回到</w:t>
      </w:r>
      <w:r>
        <w:t>5100</w:t>
      </w:r>
      <w:r>
        <w:t>点上，</w:t>
      </w:r>
      <w:proofErr w:type="gramStart"/>
      <w:r>
        <w:t>这走势</w:t>
      </w:r>
      <w:proofErr w:type="gramEnd"/>
      <w:r>
        <w:t>的前提就是那第三类买点。</w:t>
      </w:r>
    </w:p>
    <w:p w14:paraId="5D7C1D66" w14:textId="77777777" w:rsidR="00480CF5" w:rsidRDefault="00E44950" w:rsidP="00C67099">
      <w:pPr>
        <w:pStyle w:val="a"/>
      </w:pPr>
      <w:r>
        <w:t>次好的，就是在这里形成</w:t>
      </w:r>
      <w:r>
        <w:t>5</w:t>
      </w:r>
      <w:r>
        <w:t>分钟中枢后再出现第三类买点，这里有两种途径，一种是</w:t>
      </w:r>
      <w:r>
        <w:t>9</w:t>
      </w:r>
      <w:r>
        <w:t>次级别的震荡扩展出</w:t>
      </w:r>
      <w:r>
        <w:t>5</w:t>
      </w:r>
      <w:r>
        <w:t>分钟，一种是先</w:t>
      </w:r>
      <w:r>
        <w:t>1</w:t>
      </w:r>
      <w:r>
        <w:t>分钟的第三类卖点后底背驰上来再出来</w:t>
      </w:r>
      <w:r>
        <w:t>5</w:t>
      </w:r>
      <w:r>
        <w:t>分钟。这里就构成了</w:t>
      </w:r>
      <w:r>
        <w:t>N</w:t>
      </w:r>
      <w:proofErr w:type="gramStart"/>
      <w:r>
        <w:t>次必然</w:t>
      </w:r>
      <w:proofErr w:type="gramEnd"/>
      <w:r>
        <w:t>的短线机会。</w:t>
      </w:r>
    </w:p>
    <w:p w14:paraId="7D80A91E" w14:textId="77777777" w:rsidR="00480CF5" w:rsidRDefault="00E44950" w:rsidP="00C67099">
      <w:pPr>
        <w:pStyle w:val="a"/>
      </w:pPr>
      <w:r>
        <w:t>最坏的，就是在这里</w:t>
      </w:r>
      <w:r>
        <w:t>5</w:t>
      </w:r>
      <w:r>
        <w:t>分钟后出现其第三类卖点，这甚至构成一个</w:t>
      </w:r>
      <w:r>
        <w:t>5</w:t>
      </w:r>
      <w:r>
        <w:t>分钟下跌的第一个中枢，这样，后面的走势就比前面还要恶劣。</w:t>
      </w:r>
    </w:p>
    <w:p w14:paraId="4BE4E6A6" w14:textId="77777777" w:rsidR="00480CF5" w:rsidRDefault="00E44950" w:rsidP="00C67099">
      <w:pPr>
        <w:pStyle w:val="a"/>
      </w:pPr>
      <w:r>
        <w:t>由于现在的走势有如下复杂的演化可能，所以操作上必须严格根据图形来，一旦出现</w:t>
      </w:r>
      <w:r>
        <w:t>5</w:t>
      </w:r>
      <w:r>
        <w:t>分钟不能重站住</w:t>
      </w:r>
      <w:r>
        <w:t>4778</w:t>
      </w:r>
      <w:r>
        <w:t>点的情况，就一定要注意后面可能向最坏情况演化的任何苗头。</w:t>
      </w:r>
    </w:p>
    <w:p w14:paraId="277146CC" w14:textId="77777777" w:rsidR="00480CF5" w:rsidRDefault="00E44950">
      <w:pPr>
        <w:rPr>
          <w:lang w:eastAsia="zh-CN"/>
        </w:rPr>
      </w:pPr>
      <w:r>
        <w:rPr>
          <w:lang w:eastAsia="zh-CN"/>
        </w:rPr>
        <w:t>正如本</w:t>
      </w:r>
      <w:r>
        <w:rPr>
          <w:lang w:eastAsia="zh-CN"/>
        </w:rPr>
        <w:t>ID</w:t>
      </w:r>
      <w:r>
        <w:rPr>
          <w:lang w:eastAsia="zh-CN"/>
        </w:rPr>
        <w:t>在</w:t>
      </w:r>
      <w:r>
        <w:rPr>
          <w:lang w:eastAsia="zh-CN"/>
        </w:rPr>
        <w:t>5209</w:t>
      </w:r>
      <w:r>
        <w:rPr>
          <w:lang w:eastAsia="zh-CN"/>
        </w:rPr>
        <w:t>点说的，站不住</w:t>
      </w:r>
      <w:r>
        <w:rPr>
          <w:lang w:eastAsia="zh-CN"/>
        </w:rPr>
        <w:t>5209</w:t>
      </w:r>
      <w:r>
        <w:rPr>
          <w:lang w:eastAsia="zh-CN"/>
        </w:rPr>
        <w:t>点就把多头当青蛙煮了。这里一样，在这后面的震荡反弹中，我们用技术赚足钱，然后，一旦多头不行，我们就再次把多头当青蛙煮了当汤喝。当然，如果多头行，我们不介意陪着多头再到</w:t>
      </w:r>
      <w:r>
        <w:rPr>
          <w:lang w:eastAsia="zh-CN"/>
        </w:rPr>
        <w:t>5000</w:t>
      </w:r>
      <w:r>
        <w:rPr>
          <w:lang w:eastAsia="zh-CN"/>
        </w:rPr>
        <w:t>点上走一趟，但，我们只看图形，多头有本事画出那样的图形，我们就跟着走，否则，就煮开水等青蛙跳下来。思维方式，要彻底改变。让所有一根筋的青蛙去，这就是市场。</w:t>
      </w:r>
    </w:p>
    <w:p w14:paraId="3FB5C771" w14:textId="77777777" w:rsidR="00480CF5" w:rsidRDefault="00E44950">
      <w:pPr>
        <w:rPr>
          <w:lang w:eastAsia="zh-CN"/>
        </w:rPr>
      </w:pPr>
      <w:r>
        <w:rPr>
          <w:lang w:eastAsia="zh-CN"/>
        </w:rPr>
        <w:t>先下，再见。</w:t>
      </w:r>
    </w:p>
    <w:p w14:paraId="3BB110E5" w14:textId="77777777" w:rsidR="00480CF5" w:rsidRDefault="00E44950">
      <w:pPr>
        <w:pStyle w:val="Heading1"/>
        <w:rPr>
          <w:lang w:eastAsia="zh-CN"/>
        </w:rPr>
      </w:pPr>
      <w:bookmarkStart w:id="754" w:name="_Toc72586908"/>
      <w:r>
        <w:rPr>
          <w:lang w:eastAsia="zh-CN"/>
        </w:rPr>
        <w:lastRenderedPageBreak/>
        <w:t xml:space="preserve">2008-01-23 16:18 </w:t>
      </w:r>
      <w:r>
        <w:rPr>
          <w:lang w:eastAsia="zh-CN"/>
        </w:rPr>
        <w:t>教你炒股票</w:t>
      </w:r>
      <w:r>
        <w:rPr>
          <w:lang w:eastAsia="zh-CN"/>
        </w:rPr>
        <w:t>96</w:t>
      </w:r>
      <w:r>
        <w:rPr>
          <w:lang w:eastAsia="zh-CN"/>
        </w:rPr>
        <w:t>：无处不在的赌徒心理</w:t>
      </w:r>
      <w:bookmarkEnd w:id="754"/>
    </w:p>
    <w:p w14:paraId="12E1E8AD" w14:textId="77777777" w:rsidR="00480CF5" w:rsidRDefault="002E2046">
      <w:hyperlink r:id="rId889" w:history="1">
        <w:r w:rsidR="00A86DF1" w:rsidRPr="00FA4EE1">
          <w:rPr>
            <w:rStyle w:val="Hyperlink"/>
          </w:rPr>
          <w:t>http://blog.sina.com.cn/s/blog_486e105c010088ec.html</w:t>
        </w:r>
      </w:hyperlink>
      <w:r w:rsidR="00A86DF1">
        <w:t xml:space="preserve"> </w:t>
      </w:r>
    </w:p>
    <w:p w14:paraId="7FA7F342" w14:textId="77777777" w:rsidR="00480CF5" w:rsidRPr="001B206C" w:rsidRDefault="00E44950">
      <w:pPr>
        <w:rPr>
          <w:color w:val="FF0000"/>
          <w:lang w:eastAsia="zh-CN"/>
        </w:rPr>
      </w:pPr>
      <w:r w:rsidRPr="001B206C">
        <w:rPr>
          <w:color w:val="FF0000"/>
          <w:lang w:eastAsia="zh-CN"/>
        </w:rPr>
        <w:t>市场中，最大的敌人之一，就赌徒心理、赌徒思维。赌，最终的结局就只有一个，如果你以赌徒心理参与市场，那么你的结局就已经注定，你就算还没再锅里，那也只是养肥了再煮而已，没什么区别。</w:t>
      </w:r>
    </w:p>
    <w:p w14:paraId="692C36F1" w14:textId="77777777" w:rsidR="00480CF5" w:rsidRPr="001B206C" w:rsidRDefault="00E44950">
      <w:pPr>
        <w:rPr>
          <w:color w:val="FF0000"/>
          <w:lang w:eastAsia="zh-CN"/>
        </w:rPr>
      </w:pPr>
      <w:r w:rsidRPr="001B206C">
        <w:rPr>
          <w:color w:val="FF0000"/>
          <w:lang w:eastAsia="zh-CN"/>
        </w:rPr>
        <w:t>赌徒心理无处不在，除了上一课说的不断加码，还有一些，甚至自己都没注意到。</w:t>
      </w:r>
    </w:p>
    <w:p w14:paraId="6044A114" w14:textId="77777777" w:rsidR="00480CF5" w:rsidRPr="001B206C" w:rsidRDefault="00E44950">
      <w:pPr>
        <w:rPr>
          <w:color w:val="FF0000"/>
          <w:lang w:eastAsia="zh-CN"/>
        </w:rPr>
      </w:pPr>
      <w:r w:rsidRPr="001B206C">
        <w:rPr>
          <w:color w:val="FF0000"/>
          <w:lang w:eastAsia="zh-CN"/>
        </w:rPr>
        <w:t>例如，有人亏钱了，然后就想，等反弹到</w:t>
      </w:r>
      <w:proofErr w:type="gramStart"/>
      <w:r w:rsidRPr="001B206C">
        <w:rPr>
          <w:color w:val="FF0000"/>
          <w:lang w:eastAsia="zh-CN"/>
        </w:rPr>
        <w:t>多少多少</w:t>
      </w:r>
      <w:proofErr w:type="gramEnd"/>
      <w:r w:rsidRPr="001B206C">
        <w:rPr>
          <w:color w:val="FF0000"/>
          <w:lang w:eastAsia="zh-CN"/>
        </w:rPr>
        <w:t>一定出来，以后不玩了。这看起来很不赌徒，但其实也是赌徒心理。</w:t>
      </w:r>
    </w:p>
    <w:p w14:paraId="43E45AD3" w14:textId="77777777" w:rsidR="00480CF5" w:rsidRPr="001B206C" w:rsidRDefault="00E44950">
      <w:pPr>
        <w:rPr>
          <w:color w:val="FF0000"/>
          <w:lang w:eastAsia="zh-CN"/>
        </w:rPr>
      </w:pPr>
      <w:r w:rsidRPr="001B206C">
        <w:rPr>
          <w:color w:val="FF0000"/>
          <w:lang w:eastAsia="zh-CN"/>
        </w:rPr>
        <w:t>赌徒心理一个最大的特点，就是预设一个虚拟的目标，一个想象中的目标，完全无视市场本身。还有一个特点，就是怕失去机会，怕失去了赚大钱的机会。例如，万一走错了，怎么办？万一还涨，不就亏了？诸如此类。</w:t>
      </w:r>
    </w:p>
    <w:p w14:paraId="2A7D3356" w14:textId="77777777" w:rsidR="00480CF5" w:rsidRPr="001B206C" w:rsidRDefault="00E44950">
      <w:pPr>
        <w:rPr>
          <w:color w:val="FF0000"/>
          <w:lang w:eastAsia="zh-CN"/>
        </w:rPr>
      </w:pPr>
      <w:r w:rsidRPr="001B206C">
        <w:rPr>
          <w:color w:val="FF0000"/>
          <w:lang w:eastAsia="zh-CN"/>
        </w:rPr>
        <w:t>注意，市场中生存，从来就不是靠一次暴富得到的，一次暴富最后倾家荡产的，本</w:t>
      </w:r>
      <w:r w:rsidRPr="001B206C">
        <w:rPr>
          <w:color w:val="FF0000"/>
          <w:lang w:eastAsia="zh-CN"/>
        </w:rPr>
        <w:t>ID</w:t>
      </w:r>
      <w:r w:rsidRPr="001B206C">
        <w:rPr>
          <w:color w:val="FF0000"/>
          <w:lang w:eastAsia="zh-CN"/>
        </w:rPr>
        <w:t>见多了。</w:t>
      </w:r>
    </w:p>
    <w:p w14:paraId="20272630" w14:textId="77777777" w:rsidR="00480CF5" w:rsidRPr="001B206C" w:rsidRDefault="00E44950">
      <w:pPr>
        <w:rPr>
          <w:color w:val="FF0000"/>
          <w:lang w:eastAsia="zh-CN"/>
        </w:rPr>
      </w:pPr>
      <w:r w:rsidRPr="001B206C">
        <w:rPr>
          <w:color w:val="FF0000"/>
          <w:lang w:eastAsia="zh-CN"/>
        </w:rPr>
        <w:t>市场真正的成功，都是严格的操作下完成的。操作失误了有什么大不了的，市场的机会不断涌现，一个严格的操作程序，足以保证你长期的成功。</w:t>
      </w:r>
    </w:p>
    <w:p w14:paraId="18F0BEE8" w14:textId="77777777" w:rsidR="00480CF5" w:rsidRPr="001B206C" w:rsidRDefault="00E44950">
      <w:pPr>
        <w:rPr>
          <w:color w:val="FF0000"/>
          <w:lang w:eastAsia="zh-CN"/>
        </w:rPr>
      </w:pPr>
      <w:r w:rsidRPr="001B206C">
        <w:rPr>
          <w:color w:val="FF0000"/>
          <w:lang w:eastAsia="zh-CN"/>
        </w:rPr>
        <w:t>赌徒心理，一个很经常的行为，就是砍了又追，追了又砍，完全被一股无明的业力牵引，就往那鬼窟里去了。这所谓的杀红了眼，所以就被杀了。</w:t>
      </w:r>
    </w:p>
    <w:p w14:paraId="66D877FC" w14:textId="77777777" w:rsidR="00480CF5" w:rsidRPr="001B206C" w:rsidRDefault="00E44950">
      <w:pPr>
        <w:rPr>
          <w:color w:val="FF0000"/>
          <w:lang w:eastAsia="zh-CN"/>
        </w:rPr>
      </w:pPr>
      <w:r w:rsidRPr="001B206C">
        <w:rPr>
          <w:color w:val="FF0000"/>
          <w:lang w:eastAsia="zh-CN"/>
        </w:rPr>
        <w:t>赌徒心理，一个更经常的行为，就是不敢操作，看到机会到来，就是怕，等机会真正起来了，又后悔，然后就追上去，</w:t>
      </w:r>
      <w:r w:rsidRPr="001B206C">
        <w:rPr>
          <w:color w:val="FF0000"/>
          <w:lang w:eastAsia="zh-CN"/>
        </w:rPr>
        <w:t>5</w:t>
      </w:r>
      <w:r w:rsidRPr="001B206C">
        <w:rPr>
          <w:color w:val="FF0000"/>
          <w:lang w:eastAsia="zh-CN"/>
        </w:rPr>
        <w:t>元不敢买的，过段时间</w:t>
      </w:r>
      <w:r w:rsidRPr="001B206C">
        <w:rPr>
          <w:color w:val="FF0000"/>
          <w:lang w:eastAsia="zh-CN"/>
        </w:rPr>
        <w:t>50</w:t>
      </w:r>
      <w:r w:rsidRPr="001B206C">
        <w:rPr>
          <w:color w:val="FF0000"/>
          <w:lang w:eastAsia="zh-CN"/>
        </w:rPr>
        <w:t>元都敢买，结果又被杀了。</w:t>
      </w:r>
    </w:p>
    <w:p w14:paraId="197FF71C" w14:textId="77777777" w:rsidR="00480CF5" w:rsidRPr="001B206C" w:rsidRDefault="00E44950">
      <w:pPr>
        <w:rPr>
          <w:color w:val="FF0000"/>
          <w:lang w:eastAsia="zh-CN"/>
        </w:rPr>
      </w:pPr>
      <w:r w:rsidRPr="001B206C">
        <w:rPr>
          <w:color w:val="FF0000"/>
          <w:lang w:eastAsia="zh-CN"/>
        </w:rPr>
        <w:t>赌徒心理，还有一种就太常见了，就是听消息，找捷径，以为这世界上就有一个馅饼一定能拍着自己，可能吗？就算能吃到点馅饼，那玩意能当长期饭票吗？</w:t>
      </w:r>
    </w:p>
    <w:p w14:paraId="5D37AA9D" w14:textId="77777777" w:rsidR="00480CF5" w:rsidRPr="001B206C" w:rsidRDefault="00E44950">
      <w:pPr>
        <w:rPr>
          <w:color w:val="FF0000"/>
          <w:lang w:eastAsia="zh-CN"/>
        </w:rPr>
      </w:pPr>
      <w:r w:rsidRPr="001B206C">
        <w:rPr>
          <w:color w:val="FF0000"/>
          <w:lang w:eastAsia="zh-CN"/>
        </w:rPr>
        <w:t>赌徒心理，还有一种大概是最常见的，就是我要赚钱买房子、车子。我投入，要把装修的钱赚回来。可悲呀，你以为市场是慈善场所？那是杀人的地方！</w:t>
      </w:r>
    </w:p>
    <w:p w14:paraId="3B9920C7" w14:textId="77777777" w:rsidR="00480CF5" w:rsidRPr="001B206C" w:rsidRDefault="00E44950">
      <w:pPr>
        <w:rPr>
          <w:color w:val="FF0000"/>
          <w:lang w:eastAsia="zh-CN"/>
        </w:rPr>
      </w:pPr>
      <w:r w:rsidRPr="001B206C">
        <w:rPr>
          <w:color w:val="FF0000"/>
          <w:lang w:eastAsia="zh-CN"/>
        </w:rPr>
        <w:t>生活，很简单，一天三顿，五谷为养、五果为助、五畜为益、五菜为充，而不是那些古灵精怪的玩意；市场很简单，就如同生活，在一定的韵律中生长出利润。只有那韵律，那平凡但又能长久的赢利模式，才能使得你战胜市场。</w:t>
      </w:r>
    </w:p>
    <w:p w14:paraId="7C8B40AA" w14:textId="77777777" w:rsidR="00480CF5" w:rsidRPr="001B206C" w:rsidRDefault="00E44950">
      <w:pPr>
        <w:rPr>
          <w:color w:val="FF0000"/>
          <w:lang w:eastAsia="zh-CN"/>
        </w:rPr>
      </w:pPr>
      <w:r w:rsidRPr="001B206C">
        <w:rPr>
          <w:color w:val="FF0000"/>
          <w:lang w:eastAsia="zh-CN"/>
        </w:rPr>
        <w:lastRenderedPageBreak/>
        <w:t>你不需要如赌徒一样整天烦躁不安，又期盼又恐惧，折腾不休。你只要平静地按照自己的韵律、按照市场的显现去与日俱增地强大自己。错过了，就错过了，后面有无数的机会等着。</w:t>
      </w:r>
    </w:p>
    <w:p w14:paraId="053CB9D0" w14:textId="77777777" w:rsidR="00480CF5" w:rsidRPr="001B206C" w:rsidRDefault="00E44950">
      <w:pPr>
        <w:rPr>
          <w:color w:val="FF0000"/>
          <w:lang w:eastAsia="zh-CN"/>
        </w:rPr>
      </w:pPr>
      <w:r w:rsidRPr="001B206C">
        <w:rPr>
          <w:color w:val="FF0000"/>
          <w:lang w:eastAsia="zh-CN"/>
        </w:rPr>
        <w:t>你，不需要把自己设计为超人。超人是不需要设计的，超人是干出来的。你能长期地战胜市场，你就是市场的超人。因为市场的原则就是，只有最少数的人才能长期地战胜市场，你不是超人，谁还是？</w:t>
      </w:r>
    </w:p>
    <w:p w14:paraId="05B12460" w14:textId="77777777" w:rsidR="00480CF5" w:rsidRPr="001B206C" w:rsidRDefault="00E44950">
      <w:pPr>
        <w:rPr>
          <w:color w:val="FF0000"/>
          <w:lang w:eastAsia="zh-CN"/>
        </w:rPr>
      </w:pPr>
      <w:r w:rsidRPr="001B206C">
        <w:rPr>
          <w:color w:val="FF0000"/>
          <w:lang w:eastAsia="zh-CN"/>
        </w:rPr>
        <w:t>你，当然会不时面对不同的危机，危机不能躲，用最快最明确最直面的手段解决，只要还有翅膀，天空就是你的。</w:t>
      </w:r>
    </w:p>
    <w:p w14:paraId="77CD391C" w14:textId="77777777" w:rsidR="00480CF5" w:rsidRPr="001B206C" w:rsidRDefault="00E44950">
      <w:pPr>
        <w:rPr>
          <w:color w:val="FF0000"/>
          <w:lang w:eastAsia="zh-CN"/>
        </w:rPr>
      </w:pPr>
      <w:r w:rsidRPr="001B206C">
        <w:rPr>
          <w:color w:val="FF0000"/>
          <w:lang w:eastAsia="zh-CN"/>
        </w:rPr>
        <w:t>前面说，你要用</w:t>
      </w:r>
      <w:r w:rsidRPr="001B206C">
        <w:rPr>
          <w:color w:val="FF0000"/>
          <w:lang w:eastAsia="zh-CN"/>
        </w:rPr>
        <w:t>0</w:t>
      </w:r>
      <w:r w:rsidRPr="001B206C">
        <w:rPr>
          <w:color w:val="FF0000"/>
          <w:lang w:eastAsia="zh-CN"/>
        </w:rPr>
        <w:t>成本投入。当然，实际上也没必要这样严格。你可以把你完全不影响生活的钱拿出来，告诉自己，这就是你唯一的资本，你没有后援，然后就用这创造你自己的神话。当然，如果你输光了，你可以再给自己一次机会，但在给自己这次机会之前，你必须把自己彻底解剖一次，把你所有失败的根源都挖出来，然后你告诉自己，这是你最后的尝试。</w:t>
      </w:r>
    </w:p>
    <w:p w14:paraId="1714D6E5" w14:textId="77777777" w:rsidR="00480CF5" w:rsidRPr="001B206C" w:rsidRDefault="00E44950">
      <w:pPr>
        <w:rPr>
          <w:color w:val="FF0000"/>
          <w:lang w:eastAsia="zh-CN"/>
        </w:rPr>
      </w:pPr>
      <w:r w:rsidRPr="001B206C">
        <w:rPr>
          <w:color w:val="FF0000"/>
          <w:lang w:eastAsia="zh-CN"/>
        </w:rPr>
        <w:t>如果你又输光了，那么，你就退出吧，不是每一个人都适合市场的，不是每一个人都要去当市场的高峰的，我们有时候必须面对的最客观的事实就是：我不行。</w:t>
      </w:r>
    </w:p>
    <w:p w14:paraId="1584BC14" w14:textId="77777777" w:rsidR="00480CF5" w:rsidRPr="001B206C" w:rsidRDefault="00E44950">
      <w:pPr>
        <w:rPr>
          <w:color w:val="FF0000"/>
          <w:lang w:eastAsia="zh-CN"/>
        </w:rPr>
      </w:pPr>
      <w:r w:rsidRPr="001B206C">
        <w:rPr>
          <w:color w:val="FF0000"/>
          <w:lang w:eastAsia="zh-CN"/>
        </w:rPr>
        <w:t>然后给自己</w:t>
      </w:r>
      <w:r w:rsidRPr="001B206C">
        <w:rPr>
          <w:color w:val="FF0000"/>
          <w:lang w:eastAsia="zh-CN"/>
        </w:rPr>
        <w:t>N</w:t>
      </w:r>
      <w:r w:rsidRPr="001B206C">
        <w:rPr>
          <w:color w:val="FF0000"/>
          <w:lang w:eastAsia="zh-CN"/>
        </w:rPr>
        <w:t>年的机会，去学习、去历练，在</w:t>
      </w:r>
      <w:r w:rsidRPr="001B206C">
        <w:rPr>
          <w:color w:val="FF0000"/>
          <w:lang w:eastAsia="zh-CN"/>
        </w:rPr>
        <w:t>N</w:t>
      </w:r>
      <w:r w:rsidRPr="001B206C">
        <w:rPr>
          <w:color w:val="FF0000"/>
          <w:lang w:eastAsia="zh-CN"/>
        </w:rPr>
        <w:t>年以后，你觉得你有足够的信心重新回到市场了，你再给自己一次机会，如果这还不行，那这一生，你就和市场永远再见。买基金，买国债，什么都可以，但还是</w:t>
      </w:r>
      <w:proofErr w:type="gramStart"/>
      <w:r w:rsidRPr="001B206C">
        <w:rPr>
          <w:color w:val="FF0000"/>
          <w:lang w:eastAsia="zh-CN"/>
        </w:rPr>
        <w:t>别亲自</w:t>
      </w:r>
      <w:proofErr w:type="gramEnd"/>
      <w:r w:rsidRPr="001B206C">
        <w:rPr>
          <w:color w:val="FF0000"/>
          <w:lang w:eastAsia="zh-CN"/>
        </w:rPr>
        <w:t>到市场来了。</w:t>
      </w:r>
    </w:p>
    <w:p w14:paraId="202FF72D" w14:textId="77777777" w:rsidR="00480CF5" w:rsidRPr="001B206C" w:rsidRDefault="00E44950">
      <w:pPr>
        <w:rPr>
          <w:color w:val="FF0000"/>
          <w:lang w:eastAsia="zh-CN"/>
        </w:rPr>
      </w:pPr>
      <w:r w:rsidRPr="001B206C">
        <w:rPr>
          <w:color w:val="FF0000"/>
          <w:lang w:eastAsia="zh-CN"/>
        </w:rPr>
        <w:t>市场，只是生活的一部分，如此而已。</w:t>
      </w:r>
    </w:p>
    <w:p w14:paraId="6B2A3DC1" w14:textId="77777777" w:rsidR="00480CF5" w:rsidRDefault="00E44950">
      <w:pPr>
        <w:pStyle w:val="Heading1"/>
      </w:pPr>
      <w:bookmarkStart w:id="755" w:name="_Toc72586909"/>
      <w:r>
        <w:t>2008-01-24 15:17 4778</w:t>
      </w:r>
      <w:r>
        <w:t>点，多空抉择线。</w:t>
      </w:r>
      <w:bookmarkEnd w:id="755"/>
    </w:p>
    <w:p w14:paraId="4E900F19" w14:textId="77777777" w:rsidR="00480CF5" w:rsidRDefault="002E2046">
      <w:hyperlink r:id="rId890" w:history="1">
        <w:r w:rsidR="007D1274" w:rsidRPr="00FA4EE1">
          <w:rPr>
            <w:rStyle w:val="Hyperlink"/>
          </w:rPr>
          <w:t>http://blog.sina.com.cn/s/blog_486e105c010088nw.html</w:t>
        </w:r>
      </w:hyperlink>
      <w:r w:rsidR="007D1274">
        <w:t xml:space="preserve"> </w:t>
      </w:r>
    </w:p>
    <w:p w14:paraId="07A000D6" w14:textId="77777777" w:rsidR="00474C2B" w:rsidRDefault="00474C2B">
      <w:r>
        <w:rPr>
          <w:noProof/>
          <w:lang w:eastAsia="zh-CN"/>
        </w:rPr>
        <w:lastRenderedPageBreak/>
        <w:drawing>
          <wp:inline distT="0" distB="0" distL="0" distR="0" wp14:anchorId="2E0785D6" wp14:editId="71A63E14">
            <wp:extent cx="5486400" cy="2669608"/>
            <wp:effectExtent l="0" t="0" r="0" b="0"/>
            <wp:docPr id="99" name="图片 99" descr="https://img-blog.csdnimg.cn/20201201154132709.png?x-oss-process=image/watermark,type_ZmFuZ3poZW5naGVpdGk,shadow_10,text_aHR0cHM6Ly9ibG9nLmNzZG4ubmV0L2JhaWR1XzI1NzY0NTA5,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201201154132709.png?x-oss-process=image/watermark,type_ZmFuZ3poZW5naGVpdGk,shadow_10,text_aHR0cHM6Ly9ibG9nLmNzZG4ubmV0L2JhaWR1XzI1NzY0NTA5,size_16,color_FFFFFF,t_70"/>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5486400" cy="2669608"/>
                    </a:xfrm>
                    <a:prstGeom prst="rect">
                      <a:avLst/>
                    </a:prstGeom>
                    <a:noFill/>
                    <a:ln>
                      <a:noFill/>
                    </a:ln>
                  </pic:spPr>
                </pic:pic>
              </a:graphicData>
            </a:graphic>
          </wp:inline>
        </w:drawing>
      </w:r>
    </w:p>
    <w:p w14:paraId="204CC18C" w14:textId="77777777" w:rsidR="00480CF5" w:rsidRDefault="00E44950" w:rsidP="00C67099">
      <w:pPr>
        <w:pStyle w:val="a"/>
      </w:pPr>
      <w:r>
        <w:t>今天，在昨天所说的</w:t>
      </w:r>
      <w:r>
        <w:t>4778</w:t>
      </w:r>
      <w:r>
        <w:t>点受到压制产生震荡。</w:t>
      </w:r>
      <w:r>
        <w:t>4778</w:t>
      </w:r>
      <w:r>
        <w:t>点，在技术上十分重要，因为这是前期低点，能否出现上去站住，决定了这次下跌的性质与最终完成形式。说句直接的，就是一条多空抉择线。从日线上，今天早上的下跌反而是为了最终构成日的底分型，这是一个买点。但后面的问题更为关键，就是这底分型能否延伸为笔，还是最终被</w:t>
      </w:r>
      <w:r>
        <w:t>5</w:t>
      </w:r>
      <w:r>
        <w:t>日线压制夭折。由于</w:t>
      </w:r>
      <w:r>
        <w:t>5</w:t>
      </w:r>
      <w:r>
        <w:t>日线已经下移到</w:t>
      </w:r>
      <w:r>
        <w:t>4815</w:t>
      </w:r>
      <w:r>
        <w:t>点，明天大概也就到</w:t>
      </w:r>
      <w:r>
        <w:t>4778</w:t>
      </w:r>
      <w:r>
        <w:t>点附近了，因此，这个问题和上面一个问题是同解的，还是</w:t>
      </w:r>
      <w:r>
        <w:t>4778</w:t>
      </w:r>
      <w:r>
        <w:t>点能否突破站住的问题。技术上，如果你把今天</w:t>
      </w:r>
      <w:r>
        <w:t>13</w:t>
      </w:r>
      <w:r>
        <w:t>点</w:t>
      </w:r>
      <w:r>
        <w:t>40</w:t>
      </w:r>
      <w:r>
        <w:t>分前后当成所谓的</w:t>
      </w:r>
      <w:r>
        <w:t>1</w:t>
      </w:r>
      <w:r>
        <w:t>分钟第三类买点，那么至少你需要补习两个知识点，一个是线段分类中的第二种情况的处理问题，第二是如果线段延伸</w:t>
      </w:r>
      <w:r>
        <w:t>9</w:t>
      </w:r>
      <w:r>
        <w:t>段后，需要考虑的就不是</w:t>
      </w:r>
      <w:r>
        <w:t>1</w:t>
      </w:r>
      <w:r>
        <w:t>分钟中枢，而是</w:t>
      </w:r>
      <w:r>
        <w:t>5</w:t>
      </w:r>
      <w:r>
        <w:t>分钟中枢的问题，这里的次级别变成</w:t>
      </w:r>
      <w:r>
        <w:t>1</w:t>
      </w:r>
      <w:r>
        <w:t>分钟走势类型了。</w:t>
      </w:r>
    </w:p>
    <w:p w14:paraId="3BA9ED5A" w14:textId="77777777" w:rsidR="00474C2B" w:rsidRDefault="00474C2B" w:rsidP="00C67099">
      <w:pPr>
        <w:pStyle w:val="a"/>
      </w:pPr>
      <w:r>
        <w:rPr>
          <w:noProof/>
        </w:rPr>
        <w:drawing>
          <wp:inline distT="0" distB="0" distL="0" distR="0" wp14:anchorId="11A86F38" wp14:editId="05BF64D4">
            <wp:extent cx="5486400" cy="265747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5486400" cy="2657475"/>
                    </a:xfrm>
                    <a:prstGeom prst="rect">
                      <a:avLst/>
                    </a:prstGeom>
                  </pic:spPr>
                </pic:pic>
              </a:graphicData>
            </a:graphic>
          </wp:inline>
        </w:drawing>
      </w:r>
    </w:p>
    <w:p w14:paraId="01037934" w14:textId="77777777" w:rsidR="00C67099" w:rsidRPr="00C67099" w:rsidRDefault="00C67099">
      <w:pPr>
        <w:rPr>
          <w:lang w:eastAsia="zh-CN"/>
        </w:rPr>
      </w:pPr>
    </w:p>
    <w:p w14:paraId="7D4D7BC1" w14:textId="77777777" w:rsidR="00480CF5" w:rsidRDefault="00E44950">
      <w:pPr>
        <w:rPr>
          <w:lang w:eastAsia="zh-CN"/>
        </w:rPr>
      </w:pPr>
      <w:r>
        <w:rPr>
          <w:lang w:eastAsia="zh-CN"/>
        </w:rPr>
        <w:lastRenderedPageBreak/>
        <w:t>本</w:t>
      </w:r>
      <w:r>
        <w:rPr>
          <w:lang w:eastAsia="zh-CN"/>
        </w:rPr>
        <w:t>ID</w:t>
      </w:r>
      <w:r>
        <w:rPr>
          <w:lang w:eastAsia="zh-CN"/>
        </w:rPr>
        <w:t>的理论是纯数学，</w:t>
      </w:r>
      <w:proofErr w:type="gramStart"/>
      <w:r>
        <w:rPr>
          <w:lang w:eastAsia="zh-CN"/>
        </w:rPr>
        <w:t>一</w:t>
      </w:r>
      <w:proofErr w:type="gramEnd"/>
      <w:r>
        <w:rPr>
          <w:lang w:eastAsia="zh-CN"/>
        </w:rPr>
        <w:t>就是</w:t>
      </w:r>
      <w:proofErr w:type="gramStart"/>
      <w:r>
        <w:rPr>
          <w:lang w:eastAsia="zh-CN"/>
        </w:rPr>
        <w:t>一</w:t>
      </w:r>
      <w:proofErr w:type="gramEnd"/>
      <w:r>
        <w:rPr>
          <w:lang w:eastAsia="zh-CN"/>
        </w:rPr>
        <w:t>，二就二，没有半点可以含糊的地方。不妨再问一个问题，今天究竟走了几个线段？请选择：</w:t>
      </w:r>
      <w:r>
        <w:rPr>
          <w:lang w:eastAsia="zh-CN"/>
        </w:rPr>
        <w:t>A</w:t>
      </w:r>
      <w:r>
        <w:rPr>
          <w:lang w:eastAsia="zh-CN"/>
        </w:rPr>
        <w:t>、</w:t>
      </w:r>
      <w:r>
        <w:rPr>
          <w:lang w:eastAsia="zh-CN"/>
        </w:rPr>
        <w:t>2</w:t>
      </w:r>
      <w:r>
        <w:rPr>
          <w:lang w:eastAsia="zh-CN"/>
        </w:rPr>
        <w:t>；</w:t>
      </w:r>
      <w:r>
        <w:rPr>
          <w:lang w:eastAsia="zh-CN"/>
        </w:rPr>
        <w:t>B</w:t>
      </w:r>
      <w:r>
        <w:rPr>
          <w:lang w:eastAsia="zh-CN"/>
        </w:rPr>
        <w:t>、</w:t>
      </w:r>
      <w:r>
        <w:rPr>
          <w:lang w:eastAsia="zh-CN"/>
        </w:rPr>
        <w:t>3</w:t>
      </w:r>
      <w:r>
        <w:rPr>
          <w:lang w:eastAsia="zh-CN"/>
        </w:rPr>
        <w:t>；</w:t>
      </w:r>
      <w:r>
        <w:rPr>
          <w:lang w:eastAsia="zh-CN"/>
        </w:rPr>
        <w:t>C</w:t>
      </w:r>
      <w:r>
        <w:rPr>
          <w:lang w:eastAsia="zh-CN"/>
        </w:rPr>
        <w:t>、</w:t>
      </w:r>
      <w:r>
        <w:rPr>
          <w:lang w:eastAsia="zh-CN"/>
        </w:rPr>
        <w:t>4</w:t>
      </w:r>
      <w:r>
        <w:rPr>
          <w:lang w:eastAsia="zh-CN"/>
        </w:rPr>
        <w:t>；</w:t>
      </w:r>
      <w:r>
        <w:rPr>
          <w:lang w:eastAsia="zh-CN"/>
        </w:rPr>
        <w:t>D</w:t>
      </w:r>
      <w:r>
        <w:rPr>
          <w:lang w:eastAsia="zh-CN"/>
        </w:rPr>
        <w:t>、</w:t>
      </w:r>
      <w:r>
        <w:rPr>
          <w:lang w:eastAsia="zh-CN"/>
        </w:rPr>
        <w:t>5</w:t>
      </w:r>
      <w:r>
        <w:rPr>
          <w:lang w:eastAsia="zh-CN"/>
        </w:rPr>
        <w:t>；</w:t>
      </w:r>
      <w:r>
        <w:rPr>
          <w:lang w:eastAsia="zh-CN"/>
        </w:rPr>
        <w:t>E</w:t>
      </w:r>
      <w:r>
        <w:rPr>
          <w:lang w:eastAsia="zh-CN"/>
        </w:rPr>
        <w:t>、都不是。没分清楚的，请去补课。</w:t>
      </w:r>
    </w:p>
    <w:p w14:paraId="2091A057" w14:textId="77777777" w:rsidR="00480CF5" w:rsidRDefault="00E44950">
      <w:pPr>
        <w:rPr>
          <w:lang w:eastAsia="zh-CN"/>
        </w:rPr>
      </w:pPr>
      <w:r>
        <w:rPr>
          <w:lang w:eastAsia="zh-CN"/>
        </w:rPr>
        <w:t>个股方面，本</w:t>
      </w:r>
      <w:r>
        <w:rPr>
          <w:lang w:eastAsia="zh-CN"/>
        </w:rPr>
        <w:t>ID</w:t>
      </w:r>
      <w:r>
        <w:rPr>
          <w:lang w:eastAsia="zh-CN"/>
        </w:rPr>
        <w:t>那些股票表现怎么样，都有眼睛，就不用说了。已经有</w:t>
      </w:r>
      <w:r>
        <w:rPr>
          <w:lang w:eastAsia="zh-CN"/>
        </w:rPr>
        <w:t>N</w:t>
      </w:r>
      <w:r>
        <w:rPr>
          <w:lang w:eastAsia="zh-CN"/>
        </w:rPr>
        <w:t>只创出了新高，而大盘比</w:t>
      </w:r>
      <w:r>
        <w:rPr>
          <w:lang w:eastAsia="zh-CN"/>
        </w:rPr>
        <w:t>5522</w:t>
      </w:r>
      <w:r>
        <w:rPr>
          <w:lang w:eastAsia="zh-CN"/>
        </w:rPr>
        <w:t>点跌了快</w:t>
      </w:r>
      <w:r>
        <w:rPr>
          <w:lang w:eastAsia="zh-CN"/>
        </w:rPr>
        <w:t>1000</w:t>
      </w:r>
      <w:r>
        <w:rPr>
          <w:lang w:eastAsia="zh-CN"/>
        </w:rPr>
        <w:t>点。当然，这种走势，最终不能完全脱离大盘，如果大盘站不住</w:t>
      </w:r>
      <w:r>
        <w:rPr>
          <w:lang w:eastAsia="zh-CN"/>
        </w:rPr>
        <w:t>4778</w:t>
      </w:r>
      <w:r>
        <w:rPr>
          <w:lang w:eastAsia="zh-CN"/>
        </w:rPr>
        <w:t>点而展开新一轮下跌，追高的风险是极大的。</w:t>
      </w:r>
    </w:p>
    <w:p w14:paraId="0DC0E6FA" w14:textId="77777777" w:rsidR="00480CF5" w:rsidRDefault="00E44950">
      <w:pPr>
        <w:rPr>
          <w:lang w:eastAsia="zh-CN"/>
        </w:rPr>
      </w:pPr>
      <w:r>
        <w:rPr>
          <w:lang w:eastAsia="zh-CN"/>
        </w:rPr>
        <w:t>本</w:t>
      </w:r>
      <w:r>
        <w:rPr>
          <w:lang w:eastAsia="zh-CN"/>
        </w:rPr>
        <w:t>ID</w:t>
      </w:r>
      <w:r>
        <w:rPr>
          <w:lang w:eastAsia="zh-CN"/>
        </w:rPr>
        <w:t>再次强调，本</w:t>
      </w:r>
      <w:r>
        <w:rPr>
          <w:lang w:eastAsia="zh-CN"/>
        </w:rPr>
        <w:t>ID</w:t>
      </w:r>
      <w:r>
        <w:rPr>
          <w:lang w:eastAsia="zh-CN"/>
        </w:rPr>
        <w:t>不需要任何人抬轿子，如果本</w:t>
      </w:r>
      <w:r>
        <w:rPr>
          <w:lang w:eastAsia="zh-CN"/>
        </w:rPr>
        <w:t>ID</w:t>
      </w:r>
      <w:r>
        <w:rPr>
          <w:lang w:eastAsia="zh-CN"/>
        </w:rPr>
        <w:t>需要你抬轿子，就不会让各位在</w:t>
      </w:r>
      <w:r>
        <w:rPr>
          <w:lang w:eastAsia="zh-CN"/>
        </w:rPr>
        <w:t>8</w:t>
      </w:r>
      <w:r>
        <w:rPr>
          <w:lang w:eastAsia="zh-CN"/>
        </w:rPr>
        <w:t>元去买</w:t>
      </w:r>
      <w:r>
        <w:rPr>
          <w:lang w:eastAsia="zh-CN"/>
        </w:rPr>
        <w:t>600737</w:t>
      </w:r>
      <w:r>
        <w:rPr>
          <w:lang w:eastAsia="zh-CN"/>
        </w:rPr>
        <w:t>了，再次强调，</w:t>
      </w:r>
      <w:r>
        <w:rPr>
          <w:lang w:eastAsia="zh-CN"/>
        </w:rPr>
        <w:t>600737</w:t>
      </w:r>
      <w:r>
        <w:rPr>
          <w:lang w:eastAsia="zh-CN"/>
        </w:rPr>
        <w:t>这类股票，如果你害怕了，就把本拿出来，留下</w:t>
      </w:r>
      <w:r>
        <w:rPr>
          <w:lang w:eastAsia="zh-CN"/>
        </w:rPr>
        <w:t>0</w:t>
      </w:r>
      <w:r>
        <w:rPr>
          <w:lang w:eastAsia="zh-CN"/>
        </w:rPr>
        <w:t>成本的继续游戏，没买的就算了。</w:t>
      </w:r>
    </w:p>
    <w:p w14:paraId="3C69AF3B" w14:textId="77777777" w:rsidR="00480CF5" w:rsidRDefault="00E44950">
      <w:pPr>
        <w:rPr>
          <w:lang w:eastAsia="zh-CN"/>
        </w:rPr>
      </w:pPr>
      <w:r>
        <w:rPr>
          <w:lang w:eastAsia="zh-CN"/>
        </w:rPr>
        <w:t>这世界上</w:t>
      </w:r>
      <w:r>
        <w:rPr>
          <w:lang w:eastAsia="zh-CN"/>
        </w:rPr>
        <w:t>N</w:t>
      </w:r>
      <w:r>
        <w:rPr>
          <w:lang w:eastAsia="zh-CN"/>
        </w:rPr>
        <w:t>的</w:t>
      </w:r>
      <w:r>
        <w:rPr>
          <w:lang w:eastAsia="zh-CN"/>
        </w:rPr>
        <w:t>N</w:t>
      </w:r>
      <w:r>
        <w:rPr>
          <w:lang w:eastAsia="zh-CN"/>
        </w:rPr>
        <w:t>次方的股票，不需要买本</w:t>
      </w:r>
      <w:r>
        <w:rPr>
          <w:lang w:eastAsia="zh-CN"/>
        </w:rPr>
        <w:t>ID</w:t>
      </w:r>
      <w:r>
        <w:rPr>
          <w:lang w:eastAsia="zh-CN"/>
        </w:rPr>
        <w:t>的，而且本</w:t>
      </w:r>
      <w:r>
        <w:rPr>
          <w:lang w:eastAsia="zh-CN"/>
        </w:rPr>
        <w:t>ID</w:t>
      </w:r>
      <w:r>
        <w:rPr>
          <w:lang w:eastAsia="zh-CN"/>
        </w:rPr>
        <w:t>也不喜欢太多人买，因为本</w:t>
      </w:r>
      <w:r>
        <w:rPr>
          <w:lang w:eastAsia="zh-CN"/>
        </w:rPr>
        <w:t>ID</w:t>
      </w:r>
      <w:r>
        <w:rPr>
          <w:lang w:eastAsia="zh-CN"/>
        </w:rPr>
        <w:t>杀人的时候，可不管亲疏的，对于本</w:t>
      </w:r>
      <w:r>
        <w:rPr>
          <w:lang w:eastAsia="zh-CN"/>
        </w:rPr>
        <w:t>ID</w:t>
      </w:r>
      <w:r>
        <w:rPr>
          <w:lang w:eastAsia="zh-CN"/>
        </w:rPr>
        <w:t>来说，股票就是筹码，就是纸，本</w:t>
      </w:r>
      <w:r>
        <w:rPr>
          <w:lang w:eastAsia="zh-CN"/>
        </w:rPr>
        <w:t>ID</w:t>
      </w:r>
      <w:r>
        <w:rPr>
          <w:lang w:eastAsia="zh-CN"/>
        </w:rPr>
        <w:t>杀的是纸，后面是谁，本</w:t>
      </w:r>
      <w:r>
        <w:rPr>
          <w:lang w:eastAsia="zh-CN"/>
        </w:rPr>
        <w:t>ID</w:t>
      </w:r>
      <w:r>
        <w:rPr>
          <w:lang w:eastAsia="zh-CN"/>
        </w:rPr>
        <w:t>可没兴趣知道。</w:t>
      </w:r>
    </w:p>
    <w:p w14:paraId="3D743CEE" w14:textId="77777777" w:rsidR="00480CF5" w:rsidRDefault="00E44950">
      <w:pPr>
        <w:rPr>
          <w:lang w:eastAsia="zh-CN"/>
        </w:rPr>
      </w:pPr>
      <w:r>
        <w:rPr>
          <w:lang w:eastAsia="zh-CN"/>
        </w:rPr>
        <w:t>来这里，就要学会自己顶天立地，有一天，你能在市场游戏里把本</w:t>
      </w:r>
      <w:r>
        <w:rPr>
          <w:lang w:eastAsia="zh-CN"/>
        </w:rPr>
        <w:t>ID</w:t>
      </w:r>
      <w:r>
        <w:rPr>
          <w:lang w:eastAsia="zh-CN"/>
        </w:rPr>
        <w:t>杀了，本</w:t>
      </w:r>
      <w:r>
        <w:rPr>
          <w:lang w:eastAsia="zh-CN"/>
        </w:rPr>
        <w:t>ID</w:t>
      </w:r>
      <w:r>
        <w:rPr>
          <w:lang w:eastAsia="zh-CN"/>
        </w:rPr>
        <w:t>最高兴了。可惜，现在，还没有这个人，好无聊啊。</w:t>
      </w:r>
    </w:p>
    <w:p w14:paraId="2F524FC7" w14:textId="77777777" w:rsidR="00480CF5" w:rsidRDefault="00E44950">
      <w:pPr>
        <w:rPr>
          <w:lang w:eastAsia="zh-CN"/>
        </w:rPr>
      </w:pPr>
      <w:r>
        <w:rPr>
          <w:lang w:eastAsia="zh-CN"/>
        </w:rPr>
        <w:t>先下，再见。</w:t>
      </w:r>
    </w:p>
    <w:p w14:paraId="03CB4C8E" w14:textId="77777777" w:rsidR="00480CF5" w:rsidRDefault="00E44950">
      <w:pPr>
        <w:pStyle w:val="Heading1"/>
        <w:rPr>
          <w:lang w:eastAsia="zh-CN"/>
        </w:rPr>
      </w:pPr>
      <w:bookmarkStart w:id="756" w:name="_Toc72586910"/>
      <w:r>
        <w:rPr>
          <w:lang w:eastAsia="zh-CN"/>
        </w:rPr>
        <w:t xml:space="preserve">2008-01-24 16:15 </w:t>
      </w:r>
      <w:r>
        <w:rPr>
          <w:lang w:eastAsia="zh-CN"/>
        </w:rPr>
        <w:t>你会起床吗？</w:t>
      </w:r>
      <w:bookmarkEnd w:id="756"/>
    </w:p>
    <w:p w14:paraId="29448D19" w14:textId="77777777" w:rsidR="00480CF5" w:rsidRDefault="002E2046">
      <w:hyperlink r:id="rId893" w:history="1">
        <w:r w:rsidR="00AB7694" w:rsidRPr="00FA4EE1">
          <w:rPr>
            <w:rStyle w:val="Hyperlink"/>
          </w:rPr>
          <w:t>http://blog.sina.com.cn/s/blog_486e105c010088oo.html</w:t>
        </w:r>
      </w:hyperlink>
      <w:r w:rsidR="00AB7694">
        <w:t xml:space="preserve"> </w:t>
      </w:r>
    </w:p>
    <w:p w14:paraId="45E5C3AF" w14:textId="77777777" w:rsidR="00480CF5" w:rsidRDefault="00E44950">
      <w:pPr>
        <w:rPr>
          <w:lang w:eastAsia="zh-CN"/>
        </w:rPr>
      </w:pPr>
      <w:r>
        <w:rPr>
          <w:lang w:eastAsia="zh-CN"/>
        </w:rPr>
        <w:t>各位最近受刺激比较多，因此要多多关心身体。本</w:t>
      </w:r>
      <w:r>
        <w:rPr>
          <w:lang w:eastAsia="zh-CN"/>
        </w:rPr>
        <w:t>ID</w:t>
      </w:r>
      <w:r>
        <w:rPr>
          <w:lang w:eastAsia="zh-CN"/>
        </w:rPr>
        <w:t>就说说有关身体的问题，你会起床吗？只要不是瘫痪的，大概这个问题不成为一个问题，而实际上，这是一个大问题。太多的人不知道怎么样起床。</w:t>
      </w:r>
    </w:p>
    <w:p w14:paraId="1A90F4FB" w14:textId="77777777" w:rsidR="00480CF5" w:rsidRPr="00776F18" w:rsidRDefault="00E44950" w:rsidP="00B10DD5">
      <w:pPr>
        <w:pStyle w:val="a"/>
      </w:pPr>
      <w:r w:rsidRPr="00776F18">
        <w:t>起床，不单单是你能从床上蹦起来就算，那只是</w:t>
      </w:r>
      <w:proofErr w:type="gramStart"/>
      <w:r w:rsidRPr="00776F18">
        <w:t>最</w:t>
      </w:r>
      <w:proofErr w:type="gramEnd"/>
      <w:r w:rsidRPr="00776F18">
        <w:t>表面的，关键是你的肌体功能是否被唤醒。而那种肌体功能没被唤醒的起床，对人的身体损害极大。</w:t>
      </w:r>
    </w:p>
    <w:p w14:paraId="461303F2" w14:textId="77777777" w:rsidR="00480CF5" w:rsidRDefault="00E44950">
      <w:pPr>
        <w:rPr>
          <w:lang w:eastAsia="zh-CN"/>
        </w:rPr>
      </w:pPr>
      <w:r>
        <w:rPr>
          <w:lang w:eastAsia="zh-CN"/>
        </w:rPr>
        <w:t>起来以后，首先要处理好个人卫生问题，最重要的，是要把鼻子、肺、大肠所对应的清理干净。因为肺和大肠相表里，而肺开与鼻，这样一条</w:t>
      </w:r>
      <w:proofErr w:type="gramStart"/>
      <w:r>
        <w:rPr>
          <w:lang w:eastAsia="zh-CN"/>
        </w:rPr>
        <w:t>线其实</w:t>
      </w:r>
      <w:proofErr w:type="gramEnd"/>
      <w:r>
        <w:rPr>
          <w:lang w:eastAsia="zh-CN"/>
        </w:rPr>
        <w:t>是一致的。很多人早上排泄有问题，这是很不好的，原因很多，肯定都是身体里出毛病了，影响了人体正常的功能。起来的时候，注重清理好鼻和肺里在一晚淤积的废物是很重要的，一旦清理通畅了，也会引发大肠气的发动，这样排泄很自然了，身体的一晚堆积的坏东西都能很好地排除干净，这一点极为重要。</w:t>
      </w:r>
    </w:p>
    <w:p w14:paraId="628B2EAF" w14:textId="77777777" w:rsidR="00480CF5" w:rsidRDefault="00E44950">
      <w:pPr>
        <w:rPr>
          <w:lang w:eastAsia="zh-CN"/>
        </w:rPr>
      </w:pPr>
      <w:r>
        <w:rPr>
          <w:lang w:eastAsia="zh-CN"/>
        </w:rPr>
        <w:t>这条线所对应的系统里一定不能淤积热毒，否则长期后果很严重，而每天的通常排泄，将极大地保护和排除淤积，这样对其他器官的养护是极为重要的。</w:t>
      </w:r>
    </w:p>
    <w:p w14:paraId="108ACC44" w14:textId="77777777" w:rsidR="00480CF5" w:rsidRDefault="00E44950" w:rsidP="00B10DD5">
      <w:pPr>
        <w:pStyle w:val="a"/>
      </w:pPr>
      <w:r>
        <w:lastRenderedPageBreak/>
        <w:t>另外，眼睛和肝有关，眼睛喜凉，因此，用凉水（不是冰水）清洗眼睛也是很重要的。至于其他的清洗，就看自己的身体状况了。</w:t>
      </w:r>
    </w:p>
    <w:p w14:paraId="37CAF444" w14:textId="77777777" w:rsidR="00480CF5" w:rsidRDefault="00E44950">
      <w:pPr>
        <w:rPr>
          <w:lang w:eastAsia="zh-CN"/>
        </w:rPr>
      </w:pPr>
      <w:r w:rsidRPr="00B10DD5">
        <w:rPr>
          <w:rStyle w:val="a0"/>
        </w:rPr>
        <w:t>洗完以后，不是洗洗睡，而是要开始活动，把器官和里面的气血活动起来。最简单的，就是先抬两手过头然后舒展放下，不断重复，把身体舒展开来。</w:t>
      </w:r>
      <w:r>
        <w:rPr>
          <w:lang w:eastAsia="zh-CN"/>
        </w:rPr>
        <w:t>如果条件允许，你可以边</w:t>
      </w:r>
      <w:proofErr w:type="gramStart"/>
      <w:r>
        <w:rPr>
          <w:lang w:eastAsia="zh-CN"/>
        </w:rPr>
        <w:t>舒展边</w:t>
      </w:r>
      <w:proofErr w:type="gramEnd"/>
      <w:r>
        <w:rPr>
          <w:lang w:eastAsia="zh-CN"/>
        </w:rPr>
        <w:t>唱下面几个音符：</w:t>
      </w:r>
      <w:r>
        <w:rPr>
          <w:lang w:eastAsia="zh-CN"/>
        </w:rPr>
        <w:t>35126---63512---</w:t>
      </w:r>
      <w:r>
        <w:rPr>
          <w:lang w:eastAsia="zh-CN"/>
        </w:rPr>
        <w:t>，因为这些音符都对应你的内脏，抬手的时候唱</w:t>
      </w:r>
      <w:r>
        <w:rPr>
          <w:lang w:eastAsia="zh-CN"/>
        </w:rPr>
        <w:t>3512</w:t>
      </w:r>
      <w:r>
        <w:rPr>
          <w:lang w:eastAsia="zh-CN"/>
        </w:rPr>
        <w:t>和</w:t>
      </w:r>
      <w:r>
        <w:rPr>
          <w:lang w:eastAsia="zh-CN"/>
        </w:rPr>
        <w:t>6351</w:t>
      </w:r>
      <w:r>
        <w:rPr>
          <w:lang w:eastAsia="zh-CN"/>
        </w:rPr>
        <w:t>，放下来的时候唱</w:t>
      </w:r>
      <w:r>
        <w:rPr>
          <w:lang w:eastAsia="zh-CN"/>
        </w:rPr>
        <w:t>6---</w:t>
      </w:r>
      <w:r>
        <w:rPr>
          <w:lang w:eastAsia="zh-CN"/>
        </w:rPr>
        <w:t>，</w:t>
      </w:r>
      <w:r>
        <w:rPr>
          <w:lang w:eastAsia="zh-CN"/>
        </w:rPr>
        <w:t>2---</w:t>
      </w:r>
      <w:r>
        <w:rPr>
          <w:lang w:eastAsia="zh-CN"/>
        </w:rPr>
        <w:t>，抬的时候吸，放的时候呼，这样很容易把身体里淤积的浊气排出来。</w:t>
      </w:r>
    </w:p>
    <w:p w14:paraId="0009AAF3" w14:textId="77777777" w:rsidR="00480CF5" w:rsidRDefault="00E44950">
      <w:pPr>
        <w:rPr>
          <w:lang w:eastAsia="zh-CN"/>
        </w:rPr>
      </w:pPr>
      <w:r>
        <w:rPr>
          <w:lang w:eastAsia="zh-CN"/>
        </w:rPr>
        <w:t>补充一下，如果你家里条件允许，做这些的时候应该有新鲜空气的地方，另外，如果你觉得唱出来很傻，那也可以暗地里不出声地唱。</w:t>
      </w:r>
    </w:p>
    <w:p w14:paraId="0DEFE261" w14:textId="77777777" w:rsidR="00480CF5" w:rsidRDefault="00E44950" w:rsidP="00B10DD5">
      <w:pPr>
        <w:pStyle w:val="a"/>
      </w:pPr>
      <w:r>
        <w:t>然后，你可以扭动你的身体，做各种动作把肌肉、骨头、筋、关节等活动起来。</w:t>
      </w:r>
    </w:p>
    <w:p w14:paraId="46CC5C43" w14:textId="77777777" w:rsidR="00480CF5" w:rsidRDefault="00E44950" w:rsidP="00B10DD5">
      <w:pPr>
        <w:pStyle w:val="a"/>
      </w:pPr>
      <w:r>
        <w:t>然后，你要开始单脚站立，脚是很重要的，把气沉到单脚底，</w:t>
      </w:r>
      <w:proofErr w:type="gramStart"/>
      <w:r>
        <w:t>然后抬另一只</w:t>
      </w:r>
      <w:proofErr w:type="gramEnd"/>
      <w:r>
        <w:t>脚，如果你身体不大好，估计站不住，慢慢来，想象气从单脚慢慢升腾起来，全身都在气中漂浮着，各器官慢慢充满元气，一直到头。</w:t>
      </w:r>
    </w:p>
    <w:p w14:paraId="28FC403D" w14:textId="77777777" w:rsidR="00480CF5" w:rsidRDefault="00E44950">
      <w:pPr>
        <w:rPr>
          <w:lang w:eastAsia="zh-CN"/>
        </w:rPr>
      </w:pPr>
      <w:r>
        <w:rPr>
          <w:lang w:eastAsia="zh-CN"/>
        </w:rPr>
        <w:t>注意，你不需要引导，其实你一旦站住，这是自然的感觉。此外，你要注意你的十指，注意其最末端的部位，因为这都是刺激人体经络的重要部位，说穴位比较麻烦，十指末端谁都会，充分活动你的十指，至于是否感觉有气游走，那并不太重要。</w:t>
      </w:r>
    </w:p>
    <w:p w14:paraId="703939E0" w14:textId="77777777" w:rsidR="00480CF5" w:rsidRDefault="00E44950">
      <w:pPr>
        <w:rPr>
          <w:lang w:eastAsia="zh-CN"/>
        </w:rPr>
      </w:pPr>
      <w:r>
        <w:rPr>
          <w:lang w:eastAsia="zh-CN"/>
        </w:rPr>
        <w:t>当然，你的单脚站立时间不限，长时间后自然有感觉，当然，两脚是可以互换的。</w:t>
      </w:r>
    </w:p>
    <w:p w14:paraId="5E6E3EC9" w14:textId="77777777" w:rsidR="00480CF5" w:rsidRDefault="00E44950">
      <w:pPr>
        <w:rPr>
          <w:lang w:eastAsia="zh-CN"/>
        </w:rPr>
      </w:pPr>
      <w:r>
        <w:rPr>
          <w:lang w:eastAsia="zh-CN"/>
        </w:rPr>
        <w:t>最后，你</w:t>
      </w:r>
      <w:proofErr w:type="gramStart"/>
      <w:r>
        <w:rPr>
          <w:lang w:eastAsia="zh-CN"/>
        </w:rPr>
        <w:t>两脚平立</w:t>
      </w:r>
      <w:proofErr w:type="gramEnd"/>
      <w:r>
        <w:rPr>
          <w:lang w:eastAsia="zh-CN"/>
        </w:rPr>
        <w:t>，注意力在脚底整个地下，然后合眼，若入定一样，什么都不想，整个身体，如同被气息所包裹，然后好好地，如同内视一样，从下到上检查一下你的身体，看看有哪里不通畅的，可以想象气息把不通畅的地方都冲开，都包裹起来，全身在一股温暖的气息包裹中，从下到上。</w:t>
      </w:r>
    </w:p>
    <w:p w14:paraId="466B7AF6" w14:textId="77777777" w:rsidR="00480CF5" w:rsidRDefault="00E44950">
      <w:pPr>
        <w:rPr>
          <w:lang w:eastAsia="zh-CN"/>
        </w:rPr>
      </w:pPr>
      <w:r>
        <w:rPr>
          <w:lang w:eastAsia="zh-CN"/>
        </w:rPr>
        <w:t>最后，开眼，活动一下整个肢体，如果你的内感比较敏感，你会感觉到所有的器官都自由地舒张开来了，你不需要去排斥或强调这种状态，然后该干什么是什么。</w:t>
      </w:r>
    </w:p>
    <w:p w14:paraId="24591652" w14:textId="77777777" w:rsidR="00480CF5" w:rsidRDefault="00E44950">
      <w:pPr>
        <w:rPr>
          <w:lang w:eastAsia="zh-CN"/>
        </w:rPr>
      </w:pPr>
      <w:r>
        <w:rPr>
          <w:lang w:eastAsia="zh-CN"/>
        </w:rPr>
        <w:t>注意，活动之前，可以喝点暖胃、带点糖分的东西，但不要多。最后完成起床活动后，才吃早餐。</w:t>
      </w:r>
    </w:p>
    <w:p w14:paraId="08BA114C" w14:textId="77777777" w:rsidR="00480CF5" w:rsidRDefault="00E44950">
      <w:pPr>
        <w:rPr>
          <w:lang w:eastAsia="zh-CN"/>
        </w:rPr>
      </w:pPr>
      <w:r>
        <w:rPr>
          <w:lang w:eastAsia="zh-CN"/>
        </w:rPr>
        <w:t>身体，十分重要。人身难得，请珍惜。</w:t>
      </w:r>
    </w:p>
    <w:p w14:paraId="65364B5A" w14:textId="77777777" w:rsidR="00480CF5" w:rsidRDefault="00E44950">
      <w:pPr>
        <w:pStyle w:val="Heading1"/>
        <w:rPr>
          <w:lang w:eastAsia="zh-CN"/>
        </w:rPr>
      </w:pPr>
      <w:bookmarkStart w:id="757" w:name="_Toc72586911"/>
      <w:r>
        <w:rPr>
          <w:lang w:eastAsia="zh-CN"/>
        </w:rPr>
        <w:t xml:space="preserve">2008-01-25 15:17 </w:t>
      </w:r>
      <w:r>
        <w:rPr>
          <w:lang w:eastAsia="zh-CN"/>
        </w:rPr>
        <w:t>下周补缺，多头别无选择</w:t>
      </w:r>
      <w:bookmarkEnd w:id="757"/>
    </w:p>
    <w:p w14:paraId="6EF5A51E" w14:textId="77777777" w:rsidR="00480CF5" w:rsidRDefault="002E2046">
      <w:hyperlink r:id="rId894" w:history="1">
        <w:r w:rsidR="00776F18" w:rsidRPr="00FA4EE1">
          <w:rPr>
            <w:rStyle w:val="Hyperlink"/>
          </w:rPr>
          <w:t>http://blog.sina.com.cn/s/blog_486e105c010088yc.html</w:t>
        </w:r>
      </w:hyperlink>
      <w:r w:rsidR="00776F18">
        <w:t xml:space="preserve"> </w:t>
      </w:r>
    </w:p>
    <w:p w14:paraId="60CC5F8A" w14:textId="77777777" w:rsidR="00480CF5" w:rsidRDefault="00E44950">
      <w:pPr>
        <w:rPr>
          <w:lang w:eastAsia="zh-CN"/>
        </w:rPr>
      </w:pPr>
      <w:r>
        <w:rPr>
          <w:lang w:eastAsia="zh-CN"/>
        </w:rPr>
        <w:lastRenderedPageBreak/>
        <w:t>4778</w:t>
      </w:r>
      <w:r>
        <w:rPr>
          <w:lang w:eastAsia="zh-CN"/>
        </w:rPr>
        <w:t>点，其实就是一张纸，但现在人的心理，比纸都脆弱，看来风险教育还是太少，股灾见得还不够多。看看人家恒生指数，上窜下跳地，</w:t>
      </w:r>
      <w:r>
        <w:rPr>
          <w:lang w:eastAsia="zh-CN"/>
        </w:rPr>
        <w:t>A</w:t>
      </w:r>
      <w:r>
        <w:rPr>
          <w:lang w:eastAsia="zh-CN"/>
        </w:rPr>
        <w:t>股的投资者还是少历练。</w:t>
      </w:r>
    </w:p>
    <w:p w14:paraId="1B7A23DA" w14:textId="77777777" w:rsidR="00480CF5" w:rsidRDefault="00E44950">
      <w:pPr>
        <w:rPr>
          <w:lang w:eastAsia="zh-CN"/>
        </w:rPr>
      </w:pPr>
      <w:r>
        <w:rPr>
          <w:lang w:eastAsia="zh-CN"/>
        </w:rPr>
        <w:t>相比，深圳成分指数更有领先性，这点在前面已经反复说过。今天</w:t>
      </w:r>
      <w:proofErr w:type="gramStart"/>
      <w:r>
        <w:rPr>
          <w:lang w:eastAsia="zh-CN"/>
        </w:rPr>
        <w:t>这指数</w:t>
      </w:r>
      <w:proofErr w:type="gramEnd"/>
      <w:r>
        <w:rPr>
          <w:lang w:eastAsia="zh-CN"/>
        </w:rPr>
        <w:t>已经把本周下跌的缺口给补了，而上海显然需要补课，这课就是下周的任务了。如果周末没什么</w:t>
      </w:r>
      <w:proofErr w:type="gramStart"/>
      <w:r>
        <w:rPr>
          <w:lang w:eastAsia="zh-CN"/>
        </w:rPr>
        <w:t>不</w:t>
      </w:r>
      <w:proofErr w:type="gramEnd"/>
      <w:r>
        <w:rPr>
          <w:lang w:eastAsia="zh-CN"/>
        </w:rPr>
        <w:t>招人待见的消息，这任务应该不算是什么大不了的事，下周补缺，多头别无选择，连这都完成不了，多头也就只有当青蛙的命了。</w:t>
      </w:r>
    </w:p>
    <w:p w14:paraId="37BE1932" w14:textId="77777777" w:rsidR="007717BB" w:rsidRDefault="007717BB">
      <w:pPr>
        <w:rPr>
          <w:lang w:eastAsia="zh-CN"/>
        </w:rPr>
      </w:pPr>
      <w:r>
        <w:rPr>
          <w:noProof/>
          <w:lang w:eastAsia="zh-CN"/>
        </w:rPr>
        <w:drawing>
          <wp:inline distT="0" distB="0" distL="0" distR="0" wp14:anchorId="1A8BD64F" wp14:editId="01A95E82">
            <wp:extent cx="5486400" cy="267462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486400" cy="2674620"/>
                    </a:xfrm>
                    <a:prstGeom prst="rect">
                      <a:avLst/>
                    </a:prstGeom>
                  </pic:spPr>
                </pic:pic>
              </a:graphicData>
            </a:graphic>
          </wp:inline>
        </w:drawing>
      </w:r>
    </w:p>
    <w:p w14:paraId="12D95315" w14:textId="77777777" w:rsidR="00480CF5" w:rsidRDefault="00E44950" w:rsidP="00474C2B">
      <w:pPr>
        <w:pStyle w:val="a"/>
      </w:pPr>
      <w:r>
        <w:t>注意，由于目前日线的形态不好，所以，就算这笔延伸出来，后面肯定还有向下的笔来确认的，这个向上</w:t>
      </w:r>
      <w:proofErr w:type="gramStart"/>
      <w:r>
        <w:t>笔结束</w:t>
      </w:r>
      <w:proofErr w:type="gramEnd"/>
      <w:r>
        <w:t>的位置很重要：</w:t>
      </w:r>
    </w:p>
    <w:p w14:paraId="3654FDC8" w14:textId="77777777" w:rsidR="00480CF5" w:rsidRDefault="00E44950" w:rsidP="00474C2B">
      <w:pPr>
        <w:pStyle w:val="a"/>
      </w:pPr>
      <w:r>
        <w:t>一、如果在</w:t>
      </w:r>
      <w:r>
        <w:t>4818</w:t>
      </w:r>
      <w:r>
        <w:t>点上下就结束，那么就是最弱的，后面就</w:t>
      </w:r>
      <w:proofErr w:type="gramStart"/>
      <w:r>
        <w:t>不</w:t>
      </w:r>
      <w:proofErr w:type="gramEnd"/>
      <w:r>
        <w:t>亮晶晶了，改</w:t>
      </w:r>
      <w:r>
        <w:t>10X10</w:t>
      </w:r>
      <w:r>
        <w:t>米晶晶亮了。</w:t>
      </w:r>
    </w:p>
    <w:p w14:paraId="7598C17D" w14:textId="77777777" w:rsidR="00480CF5" w:rsidRDefault="00E44950" w:rsidP="00474C2B">
      <w:pPr>
        <w:pStyle w:val="a"/>
      </w:pPr>
      <w:r>
        <w:t>二、如果</w:t>
      </w:r>
      <w:r>
        <w:t>4918</w:t>
      </w:r>
      <w:r>
        <w:t>上下结束，这还有较大可能回头形成诸如双底、头肩底之类的形态。</w:t>
      </w:r>
    </w:p>
    <w:p w14:paraId="0043BE77" w14:textId="77777777" w:rsidR="00480CF5" w:rsidRDefault="00E44950" w:rsidP="00474C2B">
      <w:pPr>
        <w:pStyle w:val="a"/>
      </w:pPr>
      <w:r>
        <w:t>三、冲上</w:t>
      </w:r>
      <w:r>
        <w:t>5000</w:t>
      </w:r>
      <w:r>
        <w:t>点后再结束，那么形态上稍微好转了，后面只要回头幅度不大，多头又可以重新架设炮台，再次进攻了。</w:t>
      </w:r>
    </w:p>
    <w:p w14:paraId="41EE9DFE" w14:textId="77777777" w:rsidR="00480CF5" w:rsidRDefault="00E44950" w:rsidP="00474C2B">
      <w:pPr>
        <w:pStyle w:val="a"/>
      </w:pPr>
      <w:r>
        <w:t>因此，这个向上笔的结束位置很重要，市场最终的走势，走出来自然就当下辨别了，无须预测。</w:t>
      </w:r>
    </w:p>
    <w:p w14:paraId="7A2FED0B" w14:textId="77777777" w:rsidR="00480CF5" w:rsidRDefault="00E44950" w:rsidP="00474C2B">
      <w:pPr>
        <w:pStyle w:val="a"/>
      </w:pPr>
      <w:r>
        <w:t>这两天的走势，对底分型的具体操作是一个很好的锻炼。依据底分型的买卖，不是今天才买，而是昨天探底不创新低时就买，当然，如果你技术好一点，你可以确认这个探低是震荡性质的。注意，分型的操作，不是分型已经确认形成才操作，那时</w:t>
      </w:r>
      <w:r>
        <w:lastRenderedPageBreak/>
        <w:t>候已经是</w:t>
      </w:r>
      <w:r>
        <w:t>“</w:t>
      </w:r>
      <w:r>
        <w:t>已病</w:t>
      </w:r>
      <w:r>
        <w:t>”</w:t>
      </w:r>
      <w:r>
        <w:t>状态，就太晚了，这一点必须明确。例如，昨天买了以后，</w:t>
      </w:r>
      <w:proofErr w:type="gramStart"/>
      <w:r>
        <w:t>今天走势</w:t>
      </w:r>
      <w:proofErr w:type="gramEnd"/>
      <w:r>
        <w:t>继续保持（</w:t>
      </w:r>
      <w:r>
        <w:t>1</w:t>
      </w:r>
      <w:r>
        <w:t>，</w:t>
      </w:r>
      <w:r>
        <w:t>1</w:t>
      </w:r>
      <w:r>
        <w:t>）形态，所以可以不管，等到出现顶分型时再处理。当然，说起来简单，实际操作，又少不了诸多的练习才能把握。</w:t>
      </w:r>
    </w:p>
    <w:p w14:paraId="1BA5AA12" w14:textId="77777777" w:rsidR="00480CF5" w:rsidRDefault="00E44950">
      <w:pPr>
        <w:rPr>
          <w:lang w:eastAsia="zh-CN"/>
        </w:rPr>
      </w:pPr>
      <w:r>
        <w:rPr>
          <w:lang w:eastAsia="zh-CN"/>
        </w:rPr>
        <w:t>其实，这底分型的操作，就算是最难搞的认沽也是有效的，你看</w:t>
      </w:r>
      <w:r>
        <w:rPr>
          <w:lang w:eastAsia="zh-CN"/>
        </w:rPr>
        <w:t>580989</w:t>
      </w:r>
      <w:r>
        <w:rPr>
          <w:lang w:eastAsia="zh-CN"/>
        </w:rPr>
        <w:t>这几天的日线，里面稍微复杂点，有一个包含关系，你看看前面</w:t>
      </w:r>
      <w:r>
        <w:rPr>
          <w:lang w:eastAsia="zh-CN"/>
        </w:rPr>
        <w:t>0.739</w:t>
      </w:r>
      <w:r>
        <w:rPr>
          <w:lang w:eastAsia="zh-CN"/>
        </w:rPr>
        <w:t>元开始的下跌，最终跌了</w:t>
      </w:r>
      <w:r>
        <w:rPr>
          <w:lang w:eastAsia="zh-CN"/>
        </w:rPr>
        <w:t>50%</w:t>
      </w:r>
      <w:r>
        <w:rPr>
          <w:lang w:eastAsia="zh-CN"/>
        </w:rPr>
        <w:t>以后有了一个底分型，买入点也就今天早上不创新低的时候。</w:t>
      </w:r>
    </w:p>
    <w:p w14:paraId="3D7A3DBF" w14:textId="77777777" w:rsidR="00480CF5" w:rsidRDefault="00E44950">
      <w:pPr>
        <w:rPr>
          <w:lang w:eastAsia="zh-CN"/>
        </w:rPr>
      </w:pPr>
      <w:r>
        <w:rPr>
          <w:lang w:eastAsia="zh-CN"/>
        </w:rPr>
        <w:t>注意，这只是上课，认沽可不要乱玩，你没这本事，就注定要倾家荡产的，不是开玩笑。这只是说明，本</w:t>
      </w:r>
      <w:r>
        <w:rPr>
          <w:lang w:eastAsia="zh-CN"/>
        </w:rPr>
        <w:t>ID</w:t>
      </w:r>
      <w:r>
        <w:rPr>
          <w:lang w:eastAsia="zh-CN"/>
        </w:rPr>
        <w:t>的理论，对这么难缠的认沽，也是可以轻松应付的，就别说一般的股票了。</w:t>
      </w:r>
    </w:p>
    <w:p w14:paraId="159F8DA0" w14:textId="77777777" w:rsidR="00480CF5" w:rsidRDefault="00E44950">
      <w:pPr>
        <w:rPr>
          <w:lang w:eastAsia="zh-CN"/>
        </w:rPr>
      </w:pPr>
      <w:r>
        <w:rPr>
          <w:lang w:eastAsia="zh-CN"/>
        </w:rPr>
        <w:t>至于昨天问题的答案，很高兴看到大多数人都回答正确，当然就是第三段还没完成了，问题就这么简单。</w:t>
      </w:r>
    </w:p>
    <w:p w14:paraId="2508E04F" w14:textId="77777777" w:rsidR="00480CF5" w:rsidRDefault="00E44950">
      <w:pPr>
        <w:rPr>
          <w:lang w:eastAsia="zh-CN"/>
        </w:rPr>
      </w:pPr>
      <w:r>
        <w:rPr>
          <w:lang w:eastAsia="zh-CN"/>
        </w:rPr>
        <w:t>周末，又是大冬天的，都去补补，大盘下周任务是补缺口，各位就缺什么补什么，补钙、补牙、补肾、补心、补脑、补衣服、补课，诸如此类，选择去吧。</w:t>
      </w:r>
    </w:p>
    <w:p w14:paraId="6091FE7B" w14:textId="77777777" w:rsidR="00480CF5" w:rsidRDefault="00E44950">
      <w:pPr>
        <w:rPr>
          <w:lang w:eastAsia="zh-CN"/>
        </w:rPr>
      </w:pPr>
      <w:r>
        <w:rPr>
          <w:lang w:eastAsia="zh-CN"/>
        </w:rPr>
        <w:t>先下，再见。</w:t>
      </w:r>
    </w:p>
    <w:p w14:paraId="5BDC8EF9" w14:textId="77777777" w:rsidR="00480CF5" w:rsidRDefault="00E44950">
      <w:pPr>
        <w:pStyle w:val="Heading1"/>
        <w:rPr>
          <w:lang w:eastAsia="zh-CN"/>
        </w:rPr>
      </w:pPr>
      <w:bookmarkStart w:id="758" w:name="_Toc72586912"/>
      <w:r>
        <w:rPr>
          <w:lang w:eastAsia="zh-CN"/>
        </w:rPr>
        <w:t xml:space="preserve">2008-01-26 10:23 </w:t>
      </w:r>
      <w:r>
        <w:rPr>
          <w:lang w:eastAsia="zh-CN"/>
        </w:rPr>
        <w:t>步老杜《登高》韵记梦</w:t>
      </w:r>
      <w:bookmarkEnd w:id="758"/>
    </w:p>
    <w:p w14:paraId="3765BB94" w14:textId="77777777" w:rsidR="00480CF5" w:rsidRDefault="002E2046">
      <w:pPr>
        <w:rPr>
          <w:lang w:eastAsia="zh-CN"/>
        </w:rPr>
      </w:pPr>
      <w:hyperlink r:id="rId896" w:history="1">
        <w:r w:rsidR="00C92507" w:rsidRPr="00FA4EE1">
          <w:rPr>
            <w:rStyle w:val="Hyperlink"/>
            <w:lang w:eastAsia="zh-CN"/>
          </w:rPr>
          <w:t>http://blog.sina.com.cn/s/blog_486e105c0100894l.html</w:t>
        </w:r>
      </w:hyperlink>
      <w:r w:rsidR="00C92507">
        <w:rPr>
          <w:lang w:eastAsia="zh-CN"/>
        </w:rPr>
        <w:t xml:space="preserve"> </w:t>
      </w:r>
    </w:p>
    <w:p w14:paraId="54D9DD6E" w14:textId="77777777" w:rsidR="00480CF5" w:rsidRDefault="00E44950">
      <w:pPr>
        <w:rPr>
          <w:lang w:eastAsia="zh-CN"/>
        </w:rPr>
      </w:pPr>
      <w:r>
        <w:rPr>
          <w:lang w:eastAsia="zh-CN"/>
        </w:rPr>
        <w:t>昨夜熬梦，今早起步老杜《登高》韵记之，诗曰：</w:t>
      </w:r>
    </w:p>
    <w:p w14:paraId="4510956F" w14:textId="77777777" w:rsidR="00520360" w:rsidRPr="00520360" w:rsidRDefault="00520360" w:rsidP="00520360">
      <w:pPr>
        <w:shd w:val="clear" w:color="auto" w:fill="F8F8F8"/>
        <w:spacing w:after="0" w:line="240" w:lineRule="auto"/>
        <w:jc w:val="center"/>
        <w:rPr>
          <w:rFonts w:ascii="宋体" w:hAnsi="宋体" w:cs="宋体"/>
          <w:color w:val="464646"/>
          <w:sz w:val="21"/>
          <w:szCs w:val="21"/>
          <w:lang w:eastAsia="zh-CN"/>
        </w:rPr>
      </w:pPr>
      <w:r w:rsidRPr="00520360">
        <w:rPr>
          <w:rFonts w:ascii="宋体" w:hAnsi="宋体" w:cs="宋体"/>
          <w:b/>
          <w:bCs/>
          <w:color w:val="FF0000"/>
          <w:sz w:val="48"/>
          <w:szCs w:val="48"/>
          <w:lang w:eastAsia="zh-CN"/>
        </w:rPr>
        <w:t>步老杜</w:t>
      </w:r>
      <w:proofErr w:type="gramStart"/>
      <w:r w:rsidRPr="00520360">
        <w:rPr>
          <w:rFonts w:ascii="宋体" w:hAnsi="宋体" w:cs="宋体"/>
          <w:b/>
          <w:bCs/>
          <w:color w:val="FF0000"/>
          <w:sz w:val="48"/>
          <w:szCs w:val="48"/>
          <w:lang w:eastAsia="zh-CN"/>
        </w:rPr>
        <w:t>《登高》韵记梦</w:t>
      </w:r>
      <w:proofErr w:type="gramEnd"/>
    </w:p>
    <w:p w14:paraId="2841A050" w14:textId="77777777" w:rsidR="00520360" w:rsidRPr="00520360" w:rsidRDefault="00520360" w:rsidP="00520360">
      <w:pPr>
        <w:shd w:val="clear" w:color="auto" w:fill="F8F8F8"/>
        <w:spacing w:after="0" w:line="240" w:lineRule="auto"/>
        <w:jc w:val="center"/>
        <w:rPr>
          <w:rFonts w:ascii="宋体" w:hAnsi="宋体" w:cs="宋体"/>
          <w:color w:val="464646"/>
          <w:sz w:val="21"/>
          <w:szCs w:val="21"/>
          <w:lang w:eastAsia="zh-CN"/>
        </w:rPr>
      </w:pPr>
      <w:r w:rsidRPr="00520360">
        <w:rPr>
          <w:rFonts w:ascii="宋体" w:hAnsi="宋体" w:cs="宋体"/>
          <w:color w:val="464646"/>
          <w:sz w:val="21"/>
          <w:szCs w:val="21"/>
          <w:lang w:eastAsia="zh-CN"/>
        </w:rPr>
        <w:t> </w:t>
      </w:r>
    </w:p>
    <w:p w14:paraId="78AFE07F" w14:textId="77777777" w:rsidR="00520360" w:rsidRPr="00520360" w:rsidRDefault="00520360" w:rsidP="00520360">
      <w:pPr>
        <w:shd w:val="clear" w:color="auto" w:fill="F8F8F8"/>
        <w:spacing w:after="0" w:line="240" w:lineRule="auto"/>
        <w:jc w:val="center"/>
        <w:rPr>
          <w:rFonts w:ascii="宋体" w:hAnsi="宋体" w:cs="宋体"/>
          <w:color w:val="464646"/>
          <w:sz w:val="21"/>
          <w:szCs w:val="21"/>
          <w:lang w:eastAsia="zh-CN"/>
        </w:rPr>
      </w:pPr>
      <w:r w:rsidRPr="00520360">
        <w:rPr>
          <w:rFonts w:ascii="宋体" w:hAnsi="宋体" w:cs="宋体"/>
          <w:color w:val="464646"/>
          <w:sz w:val="21"/>
          <w:szCs w:val="21"/>
          <w:lang w:eastAsia="zh-CN"/>
        </w:rPr>
        <w:t> </w:t>
      </w:r>
    </w:p>
    <w:p w14:paraId="0E445443" w14:textId="77777777" w:rsidR="00520360" w:rsidRPr="00520360" w:rsidRDefault="00520360" w:rsidP="00520360">
      <w:pPr>
        <w:shd w:val="clear" w:color="auto" w:fill="F8F8F8"/>
        <w:spacing w:after="0" w:line="240" w:lineRule="auto"/>
        <w:jc w:val="center"/>
        <w:rPr>
          <w:rFonts w:ascii="宋体" w:hAnsi="宋体" w:cs="宋体"/>
          <w:color w:val="464646"/>
          <w:sz w:val="21"/>
          <w:szCs w:val="21"/>
          <w:lang w:eastAsia="zh-CN"/>
        </w:rPr>
      </w:pPr>
      <w:proofErr w:type="gramStart"/>
      <w:r w:rsidRPr="00520360">
        <w:rPr>
          <w:rFonts w:ascii="宋体" w:hAnsi="宋体" w:cs="宋体"/>
          <w:b/>
          <w:bCs/>
          <w:color w:val="FF0000"/>
          <w:sz w:val="48"/>
          <w:szCs w:val="48"/>
          <w:lang w:eastAsia="zh-CN"/>
        </w:rPr>
        <w:t>缠中说</w:t>
      </w:r>
      <w:proofErr w:type="gramEnd"/>
      <w:r w:rsidRPr="00520360">
        <w:rPr>
          <w:rFonts w:ascii="宋体" w:hAnsi="宋体" w:cs="宋体"/>
          <w:b/>
          <w:bCs/>
          <w:color w:val="FF0000"/>
          <w:sz w:val="48"/>
          <w:szCs w:val="48"/>
          <w:lang w:eastAsia="zh-CN"/>
        </w:rPr>
        <w:t>禅</w:t>
      </w:r>
    </w:p>
    <w:p w14:paraId="6E614602" w14:textId="77777777" w:rsidR="00520360" w:rsidRPr="00520360" w:rsidRDefault="00520360" w:rsidP="00520360">
      <w:pPr>
        <w:shd w:val="clear" w:color="auto" w:fill="F8F8F8"/>
        <w:spacing w:after="0" w:line="240" w:lineRule="auto"/>
        <w:jc w:val="center"/>
        <w:rPr>
          <w:rFonts w:ascii="宋体" w:hAnsi="宋体" w:cs="宋体"/>
          <w:color w:val="464646"/>
          <w:sz w:val="21"/>
          <w:szCs w:val="21"/>
          <w:lang w:eastAsia="zh-CN"/>
        </w:rPr>
      </w:pPr>
      <w:r w:rsidRPr="00520360">
        <w:rPr>
          <w:rFonts w:ascii="宋体" w:hAnsi="宋体" w:cs="宋体"/>
          <w:color w:val="464646"/>
          <w:sz w:val="21"/>
          <w:szCs w:val="21"/>
          <w:lang w:eastAsia="zh-CN"/>
        </w:rPr>
        <w:t> </w:t>
      </w:r>
    </w:p>
    <w:p w14:paraId="24C7B95B" w14:textId="77777777" w:rsidR="00520360" w:rsidRPr="00520360" w:rsidRDefault="00520360" w:rsidP="00520360">
      <w:pPr>
        <w:shd w:val="clear" w:color="auto" w:fill="F8F8F8"/>
        <w:spacing w:after="0" w:line="240" w:lineRule="auto"/>
        <w:jc w:val="center"/>
        <w:rPr>
          <w:rFonts w:ascii="宋体" w:hAnsi="宋体" w:cs="宋体"/>
          <w:color w:val="464646"/>
          <w:sz w:val="21"/>
          <w:szCs w:val="21"/>
          <w:lang w:eastAsia="zh-CN"/>
        </w:rPr>
      </w:pPr>
      <w:r w:rsidRPr="00520360">
        <w:rPr>
          <w:rFonts w:ascii="宋体" w:hAnsi="宋体" w:cs="宋体"/>
          <w:color w:val="464646"/>
          <w:sz w:val="21"/>
          <w:szCs w:val="21"/>
          <w:lang w:eastAsia="zh-CN"/>
        </w:rPr>
        <w:t> </w:t>
      </w:r>
    </w:p>
    <w:p w14:paraId="1D1EB100" w14:textId="77777777" w:rsidR="00520360" w:rsidRPr="00520360" w:rsidRDefault="00520360" w:rsidP="00520360">
      <w:pPr>
        <w:shd w:val="clear" w:color="auto" w:fill="F8F8F8"/>
        <w:spacing w:after="0" w:line="240" w:lineRule="auto"/>
        <w:jc w:val="center"/>
        <w:rPr>
          <w:rFonts w:ascii="宋体" w:hAnsi="宋体" w:cs="宋体"/>
          <w:color w:val="464646"/>
          <w:sz w:val="21"/>
          <w:szCs w:val="21"/>
          <w:lang w:eastAsia="zh-CN"/>
        </w:rPr>
      </w:pPr>
      <w:r w:rsidRPr="00520360">
        <w:rPr>
          <w:rFonts w:ascii="宋体" w:hAnsi="宋体" w:cs="宋体"/>
          <w:b/>
          <w:bCs/>
          <w:color w:val="FF0000"/>
          <w:sz w:val="48"/>
          <w:szCs w:val="48"/>
          <w:lang w:eastAsia="zh-CN"/>
        </w:rPr>
        <w:t>海啸山</w:t>
      </w:r>
      <w:proofErr w:type="gramStart"/>
      <w:r w:rsidRPr="00520360">
        <w:rPr>
          <w:rFonts w:ascii="宋体" w:hAnsi="宋体" w:cs="宋体"/>
          <w:b/>
          <w:bCs/>
          <w:color w:val="FF0000"/>
          <w:sz w:val="48"/>
          <w:szCs w:val="48"/>
          <w:lang w:eastAsia="zh-CN"/>
        </w:rPr>
        <w:t>癫</w:t>
      </w:r>
      <w:proofErr w:type="gramEnd"/>
      <w:r w:rsidRPr="00520360">
        <w:rPr>
          <w:rFonts w:ascii="宋体" w:hAnsi="宋体" w:cs="宋体"/>
          <w:b/>
          <w:bCs/>
          <w:color w:val="FF0000"/>
          <w:sz w:val="48"/>
          <w:szCs w:val="48"/>
          <w:lang w:eastAsia="zh-CN"/>
        </w:rPr>
        <w:t>参斗哀</w:t>
      </w:r>
    </w:p>
    <w:p w14:paraId="3D7917C7" w14:textId="77777777" w:rsidR="00520360" w:rsidRPr="00520360" w:rsidRDefault="00520360" w:rsidP="00520360">
      <w:pPr>
        <w:shd w:val="clear" w:color="auto" w:fill="F8F8F8"/>
        <w:spacing w:after="0" w:line="240" w:lineRule="auto"/>
        <w:jc w:val="center"/>
        <w:rPr>
          <w:rFonts w:ascii="宋体" w:hAnsi="宋体" w:cs="宋体"/>
          <w:color w:val="464646"/>
          <w:sz w:val="21"/>
          <w:szCs w:val="21"/>
          <w:lang w:eastAsia="zh-CN"/>
        </w:rPr>
      </w:pPr>
      <w:r w:rsidRPr="00520360">
        <w:rPr>
          <w:rFonts w:ascii="宋体" w:hAnsi="宋体" w:cs="宋体"/>
          <w:b/>
          <w:bCs/>
          <w:color w:val="FF0000"/>
          <w:sz w:val="48"/>
          <w:szCs w:val="48"/>
          <w:lang w:eastAsia="zh-CN"/>
        </w:rPr>
        <w:t>雷</w:t>
      </w:r>
      <w:proofErr w:type="gramStart"/>
      <w:r w:rsidRPr="00520360">
        <w:rPr>
          <w:rFonts w:ascii="宋体" w:hAnsi="宋体" w:cs="宋体"/>
          <w:b/>
          <w:bCs/>
          <w:color w:val="FF0000"/>
          <w:sz w:val="48"/>
          <w:szCs w:val="48"/>
          <w:lang w:eastAsia="zh-CN"/>
        </w:rPr>
        <w:t>烹电沸</w:t>
      </w:r>
      <w:proofErr w:type="gramEnd"/>
      <w:r w:rsidRPr="00520360">
        <w:rPr>
          <w:rFonts w:ascii="宋体" w:hAnsi="宋体" w:cs="宋体"/>
          <w:b/>
          <w:bCs/>
          <w:color w:val="FF0000"/>
          <w:sz w:val="48"/>
          <w:szCs w:val="48"/>
          <w:lang w:eastAsia="zh-CN"/>
        </w:rPr>
        <w:t>夜惊回</w:t>
      </w:r>
    </w:p>
    <w:p w14:paraId="699211C5" w14:textId="77777777" w:rsidR="00520360" w:rsidRPr="00520360" w:rsidRDefault="00520360" w:rsidP="00520360">
      <w:pPr>
        <w:shd w:val="clear" w:color="auto" w:fill="F8F8F8"/>
        <w:spacing w:after="0" w:line="240" w:lineRule="auto"/>
        <w:jc w:val="center"/>
        <w:rPr>
          <w:rFonts w:ascii="宋体" w:hAnsi="宋体" w:cs="宋体"/>
          <w:color w:val="464646"/>
          <w:sz w:val="21"/>
          <w:szCs w:val="21"/>
          <w:lang w:eastAsia="zh-CN"/>
        </w:rPr>
      </w:pPr>
      <w:proofErr w:type="gramStart"/>
      <w:r w:rsidRPr="00520360">
        <w:rPr>
          <w:rFonts w:ascii="宋体" w:hAnsi="宋体" w:cs="宋体"/>
          <w:b/>
          <w:bCs/>
          <w:color w:val="FF0000"/>
          <w:sz w:val="48"/>
          <w:szCs w:val="48"/>
          <w:lang w:eastAsia="zh-CN"/>
        </w:rPr>
        <w:t>熯天血</w:t>
      </w:r>
      <w:proofErr w:type="gramEnd"/>
      <w:r w:rsidRPr="00520360">
        <w:rPr>
          <w:rFonts w:ascii="宋体" w:hAnsi="宋体" w:cs="宋体"/>
          <w:b/>
          <w:bCs/>
          <w:color w:val="FF0000"/>
          <w:sz w:val="48"/>
          <w:szCs w:val="48"/>
          <w:lang w:eastAsia="zh-CN"/>
        </w:rPr>
        <w:t>雨追风下</w:t>
      </w:r>
    </w:p>
    <w:p w14:paraId="23C0A2A9" w14:textId="77777777" w:rsidR="00520360" w:rsidRPr="00520360" w:rsidRDefault="00520360" w:rsidP="00520360">
      <w:pPr>
        <w:shd w:val="clear" w:color="auto" w:fill="F8F8F8"/>
        <w:spacing w:after="0" w:line="240" w:lineRule="auto"/>
        <w:jc w:val="center"/>
        <w:rPr>
          <w:rFonts w:ascii="宋体" w:hAnsi="宋体" w:cs="宋体"/>
          <w:color w:val="464646"/>
          <w:sz w:val="21"/>
          <w:szCs w:val="21"/>
          <w:lang w:eastAsia="zh-CN"/>
        </w:rPr>
      </w:pPr>
      <w:proofErr w:type="gramStart"/>
      <w:r w:rsidRPr="00520360">
        <w:rPr>
          <w:rFonts w:ascii="宋体" w:hAnsi="宋体" w:cs="宋体"/>
          <w:b/>
          <w:bCs/>
          <w:color w:val="FF0000"/>
          <w:sz w:val="48"/>
          <w:szCs w:val="48"/>
          <w:lang w:eastAsia="zh-CN"/>
        </w:rPr>
        <w:t>坼</w:t>
      </w:r>
      <w:proofErr w:type="gramEnd"/>
      <w:r w:rsidRPr="00520360">
        <w:rPr>
          <w:rFonts w:ascii="宋体" w:hAnsi="宋体" w:cs="宋体"/>
          <w:b/>
          <w:bCs/>
          <w:color w:val="FF0000"/>
          <w:sz w:val="48"/>
          <w:szCs w:val="48"/>
          <w:lang w:eastAsia="zh-CN"/>
        </w:rPr>
        <w:t>地</w:t>
      </w:r>
      <w:proofErr w:type="gramStart"/>
      <w:r w:rsidRPr="00520360">
        <w:rPr>
          <w:rFonts w:ascii="宋体" w:hAnsi="宋体" w:cs="宋体"/>
          <w:b/>
          <w:bCs/>
          <w:color w:val="FF0000"/>
          <w:sz w:val="48"/>
          <w:szCs w:val="48"/>
          <w:lang w:eastAsia="zh-CN"/>
        </w:rPr>
        <w:t>悲歌踏梦来</w:t>
      </w:r>
      <w:proofErr w:type="gramEnd"/>
    </w:p>
    <w:p w14:paraId="302CFD0B" w14:textId="77777777" w:rsidR="00520360" w:rsidRPr="00520360" w:rsidRDefault="00520360" w:rsidP="00520360">
      <w:pPr>
        <w:shd w:val="clear" w:color="auto" w:fill="F8F8F8"/>
        <w:spacing w:after="0" w:line="240" w:lineRule="auto"/>
        <w:jc w:val="center"/>
        <w:rPr>
          <w:rFonts w:ascii="宋体" w:hAnsi="宋体" w:cs="宋体"/>
          <w:color w:val="464646"/>
          <w:sz w:val="21"/>
          <w:szCs w:val="21"/>
          <w:lang w:eastAsia="zh-CN"/>
        </w:rPr>
      </w:pPr>
      <w:r w:rsidRPr="00520360">
        <w:rPr>
          <w:rFonts w:ascii="宋体" w:hAnsi="宋体" w:cs="宋体"/>
          <w:b/>
          <w:bCs/>
          <w:color w:val="FF0000"/>
          <w:sz w:val="48"/>
          <w:szCs w:val="48"/>
          <w:lang w:eastAsia="zh-CN"/>
        </w:rPr>
        <w:lastRenderedPageBreak/>
        <w:t>岁月无情</w:t>
      </w:r>
      <w:proofErr w:type="gramStart"/>
      <w:r w:rsidRPr="00520360">
        <w:rPr>
          <w:rFonts w:ascii="宋体" w:hAnsi="宋体" w:cs="宋体"/>
          <w:b/>
          <w:bCs/>
          <w:color w:val="FF0000"/>
          <w:sz w:val="48"/>
          <w:szCs w:val="48"/>
          <w:lang w:eastAsia="zh-CN"/>
        </w:rPr>
        <w:t>空掷泪</w:t>
      </w:r>
      <w:proofErr w:type="gramEnd"/>
    </w:p>
    <w:p w14:paraId="48F46C0F" w14:textId="77777777" w:rsidR="00520360" w:rsidRPr="00520360" w:rsidRDefault="00520360" w:rsidP="00520360">
      <w:pPr>
        <w:shd w:val="clear" w:color="auto" w:fill="F8F8F8"/>
        <w:spacing w:after="0" w:line="240" w:lineRule="auto"/>
        <w:jc w:val="center"/>
        <w:rPr>
          <w:rFonts w:ascii="宋体" w:hAnsi="宋体" w:cs="宋体"/>
          <w:color w:val="464646"/>
          <w:sz w:val="21"/>
          <w:szCs w:val="21"/>
          <w:lang w:eastAsia="zh-CN"/>
        </w:rPr>
      </w:pPr>
      <w:r w:rsidRPr="00520360">
        <w:rPr>
          <w:rFonts w:ascii="宋体" w:hAnsi="宋体" w:cs="宋体"/>
          <w:b/>
          <w:bCs/>
          <w:color w:val="FF0000"/>
          <w:sz w:val="48"/>
          <w:szCs w:val="48"/>
          <w:lang w:eastAsia="zh-CN"/>
        </w:rPr>
        <w:t>乾坤多病</w:t>
      </w:r>
      <w:proofErr w:type="gramStart"/>
      <w:r w:rsidRPr="00520360">
        <w:rPr>
          <w:rFonts w:ascii="宋体" w:hAnsi="宋体" w:cs="宋体"/>
          <w:b/>
          <w:bCs/>
          <w:color w:val="FF0000"/>
          <w:sz w:val="48"/>
          <w:szCs w:val="48"/>
          <w:lang w:eastAsia="zh-CN"/>
        </w:rPr>
        <w:t>怒</w:t>
      </w:r>
      <w:proofErr w:type="gramEnd"/>
      <w:r w:rsidRPr="00520360">
        <w:rPr>
          <w:rFonts w:ascii="宋体" w:hAnsi="宋体" w:cs="宋体"/>
          <w:b/>
          <w:bCs/>
          <w:color w:val="FF0000"/>
          <w:sz w:val="48"/>
          <w:szCs w:val="48"/>
          <w:lang w:eastAsia="zh-CN"/>
        </w:rPr>
        <w:t>登台</w:t>
      </w:r>
    </w:p>
    <w:p w14:paraId="63E245DA" w14:textId="77777777" w:rsidR="00520360" w:rsidRPr="00520360" w:rsidRDefault="00520360" w:rsidP="00520360">
      <w:pPr>
        <w:shd w:val="clear" w:color="auto" w:fill="F8F8F8"/>
        <w:spacing w:after="0" w:line="240" w:lineRule="auto"/>
        <w:jc w:val="center"/>
        <w:rPr>
          <w:rFonts w:ascii="宋体" w:hAnsi="宋体" w:cs="宋体"/>
          <w:color w:val="464646"/>
          <w:sz w:val="21"/>
          <w:szCs w:val="21"/>
          <w:lang w:eastAsia="zh-CN"/>
        </w:rPr>
      </w:pPr>
      <w:r w:rsidRPr="00520360">
        <w:rPr>
          <w:rFonts w:ascii="宋体" w:hAnsi="宋体" w:cs="宋体"/>
          <w:b/>
          <w:bCs/>
          <w:color w:val="FF0000"/>
          <w:sz w:val="48"/>
          <w:szCs w:val="48"/>
          <w:lang w:eastAsia="zh-CN"/>
        </w:rPr>
        <w:t>茫茫</w:t>
      </w:r>
      <w:proofErr w:type="gramStart"/>
      <w:r w:rsidRPr="00520360">
        <w:rPr>
          <w:rFonts w:ascii="宋体" w:hAnsi="宋体" w:cs="宋体"/>
          <w:b/>
          <w:bCs/>
          <w:color w:val="FF0000"/>
          <w:sz w:val="48"/>
          <w:szCs w:val="48"/>
          <w:lang w:eastAsia="zh-CN"/>
        </w:rPr>
        <w:t>大野归何处</w:t>
      </w:r>
      <w:proofErr w:type="gramEnd"/>
    </w:p>
    <w:p w14:paraId="7A9EA431" w14:textId="77777777" w:rsidR="00520360" w:rsidRPr="00520360" w:rsidRDefault="00520360" w:rsidP="00520360">
      <w:pPr>
        <w:shd w:val="clear" w:color="auto" w:fill="F8F8F8"/>
        <w:spacing w:after="0" w:line="240" w:lineRule="auto"/>
        <w:jc w:val="center"/>
        <w:rPr>
          <w:rFonts w:ascii="宋体" w:hAnsi="宋体" w:cs="宋体"/>
          <w:color w:val="464646"/>
          <w:sz w:val="21"/>
          <w:szCs w:val="21"/>
          <w:lang w:eastAsia="zh-CN"/>
        </w:rPr>
      </w:pPr>
      <w:r w:rsidRPr="00520360">
        <w:rPr>
          <w:rFonts w:ascii="宋体" w:hAnsi="宋体" w:cs="宋体"/>
          <w:b/>
          <w:bCs/>
          <w:color w:val="FF0000"/>
          <w:sz w:val="48"/>
          <w:szCs w:val="48"/>
          <w:lang w:eastAsia="zh-CN"/>
        </w:rPr>
        <w:t>万古云霄</w:t>
      </w:r>
      <w:proofErr w:type="gramStart"/>
      <w:r w:rsidRPr="00520360">
        <w:rPr>
          <w:rFonts w:ascii="宋体" w:hAnsi="宋体" w:cs="宋体"/>
          <w:b/>
          <w:bCs/>
          <w:color w:val="FF0000"/>
          <w:sz w:val="48"/>
          <w:szCs w:val="48"/>
          <w:lang w:eastAsia="zh-CN"/>
        </w:rPr>
        <w:t>一</w:t>
      </w:r>
      <w:proofErr w:type="gramEnd"/>
      <w:r w:rsidRPr="00520360">
        <w:rPr>
          <w:rFonts w:ascii="宋体" w:hAnsi="宋体" w:cs="宋体"/>
          <w:b/>
          <w:bCs/>
          <w:color w:val="FF0000"/>
          <w:sz w:val="48"/>
          <w:szCs w:val="48"/>
          <w:lang w:eastAsia="zh-CN"/>
        </w:rPr>
        <w:t>酒杯</w:t>
      </w:r>
    </w:p>
    <w:p w14:paraId="330DF080" w14:textId="77777777" w:rsidR="00480CF5" w:rsidRDefault="00E44950">
      <w:pPr>
        <w:pStyle w:val="Heading1"/>
      </w:pPr>
      <w:bookmarkStart w:id="759" w:name="_Toc72586913"/>
      <w:r>
        <w:t xml:space="preserve">2008-01-27 10:15 </w:t>
      </w:r>
      <w:r>
        <w:t>教你打坐</w:t>
      </w:r>
      <w:r>
        <w:t>22</w:t>
      </w:r>
      <w:r>
        <w:t>：佛魔最难除</w:t>
      </w:r>
      <w:bookmarkEnd w:id="759"/>
    </w:p>
    <w:p w14:paraId="38D02C5A" w14:textId="77777777" w:rsidR="00480CF5" w:rsidRDefault="002E2046">
      <w:hyperlink r:id="rId897" w:history="1">
        <w:r w:rsidR="001B206C" w:rsidRPr="007838B7">
          <w:rPr>
            <w:rStyle w:val="Hyperlink"/>
          </w:rPr>
          <w:t>http://blog.sina.com.cn/s/blog_486e105c010089f7.html</w:t>
        </w:r>
      </w:hyperlink>
      <w:r w:rsidR="001B206C">
        <w:t xml:space="preserve"> </w:t>
      </w:r>
    </w:p>
    <w:p w14:paraId="254247F9" w14:textId="77777777" w:rsidR="00480CF5" w:rsidRDefault="00E44950" w:rsidP="00386E4B">
      <w:pPr>
        <w:pStyle w:val="a"/>
      </w:pPr>
      <w:r>
        <w:t>最后毁掉佛教的，一定是佛门中人，所谓狮子虫。当然，真正的佛教，不去不来，不生不灭，无所谓毁掉。有生就有灭，能毁掉的，不过是一般人眼里的某种的所谓佛教形态。</w:t>
      </w:r>
    </w:p>
    <w:p w14:paraId="7ACFD5AC" w14:textId="77777777" w:rsidR="00480CF5" w:rsidRDefault="00E44950">
      <w:pPr>
        <w:rPr>
          <w:lang w:eastAsia="zh-CN"/>
        </w:rPr>
      </w:pPr>
      <w:r>
        <w:rPr>
          <w:lang w:eastAsia="zh-CN"/>
        </w:rPr>
        <w:t>那些看佛教大词典、哲学讲义去懂佛教的垃圾虫，当然成不了狮子虫。能当狮子虫的，都是些所谓的大德。这些人，三藏大概也看了一藏、</w:t>
      </w:r>
      <w:proofErr w:type="gramStart"/>
      <w:r>
        <w:rPr>
          <w:lang w:eastAsia="zh-CN"/>
        </w:rPr>
        <w:t>佛言佛语</w:t>
      </w:r>
      <w:proofErr w:type="gramEnd"/>
      <w:r>
        <w:rPr>
          <w:lang w:eastAsia="zh-CN"/>
        </w:rPr>
        <w:t>大概也记了一筐，修行大概也折腾了几下，忽悠一些众生，那还不是玩一样？</w:t>
      </w:r>
    </w:p>
    <w:p w14:paraId="12452CDC" w14:textId="77777777" w:rsidR="00480CF5" w:rsidRDefault="00E44950">
      <w:pPr>
        <w:rPr>
          <w:lang w:eastAsia="zh-CN"/>
        </w:rPr>
      </w:pPr>
      <w:r>
        <w:rPr>
          <w:lang w:eastAsia="zh-CN"/>
        </w:rPr>
        <w:t>这类人，在世界各地多了去了，当然，更多的是披着各色的心灵导师的外衣，信众多如牛毛。众生愚痴，总希望在自己之外找一个拐杖，所有的这类货色就因此而有了市场。</w:t>
      </w:r>
    </w:p>
    <w:p w14:paraId="02D6B3B1" w14:textId="77777777" w:rsidR="00480CF5" w:rsidRDefault="00E44950">
      <w:pPr>
        <w:rPr>
          <w:lang w:eastAsia="zh-CN"/>
        </w:rPr>
      </w:pPr>
      <w:r>
        <w:rPr>
          <w:lang w:eastAsia="zh-CN"/>
        </w:rPr>
        <w:t>所有这些玩意，无一不是在意识之中打转</w:t>
      </w:r>
      <w:proofErr w:type="gramStart"/>
      <w:r>
        <w:rPr>
          <w:lang w:eastAsia="zh-CN"/>
        </w:rPr>
        <w:t>转</w:t>
      </w:r>
      <w:proofErr w:type="gramEnd"/>
      <w:r>
        <w:rPr>
          <w:lang w:eastAsia="zh-CN"/>
        </w:rPr>
        <w:t>，生死到来，顶个屁用。鉴别这些人的第一步，你就看，这些教导的玩意，生死到来，有用否？就算你练得一丝所谓的妄念都没有，心无分别到看大盘从</w:t>
      </w:r>
      <w:r>
        <w:rPr>
          <w:lang w:eastAsia="zh-CN"/>
        </w:rPr>
        <w:t>10000</w:t>
      </w:r>
      <w:r>
        <w:rPr>
          <w:lang w:eastAsia="zh-CN"/>
        </w:rPr>
        <w:t>点到</w:t>
      </w:r>
      <w:r>
        <w:rPr>
          <w:lang w:eastAsia="zh-CN"/>
        </w:rPr>
        <w:t>0</w:t>
      </w:r>
      <w:r>
        <w:rPr>
          <w:lang w:eastAsia="zh-CN"/>
        </w:rPr>
        <w:t>点与</w:t>
      </w:r>
      <w:r>
        <w:rPr>
          <w:lang w:eastAsia="zh-CN"/>
        </w:rPr>
        <w:t>0</w:t>
      </w:r>
      <w:r>
        <w:rPr>
          <w:lang w:eastAsia="zh-CN"/>
        </w:rPr>
        <w:t>点到</w:t>
      </w:r>
      <w:r>
        <w:rPr>
          <w:lang w:eastAsia="zh-CN"/>
        </w:rPr>
        <w:t>10000</w:t>
      </w:r>
      <w:r>
        <w:rPr>
          <w:lang w:eastAsia="zh-CN"/>
        </w:rPr>
        <w:t>点是一回事情，别人打了你两边脸你还要把屁股送上受虐，可以</w:t>
      </w:r>
      <w:r>
        <w:rPr>
          <w:lang w:eastAsia="zh-CN"/>
        </w:rPr>
        <w:t>1000</w:t>
      </w:r>
      <w:r>
        <w:rPr>
          <w:lang w:eastAsia="zh-CN"/>
        </w:rPr>
        <w:t>天不吃饭</w:t>
      </w:r>
      <w:proofErr w:type="gramStart"/>
      <w:r>
        <w:rPr>
          <w:lang w:eastAsia="zh-CN"/>
        </w:rPr>
        <w:t>不</w:t>
      </w:r>
      <w:proofErr w:type="gramEnd"/>
      <w:r>
        <w:rPr>
          <w:lang w:eastAsia="zh-CN"/>
        </w:rPr>
        <w:t>喝水照样可以</w:t>
      </w:r>
      <w:r>
        <w:rPr>
          <w:lang w:eastAsia="zh-CN"/>
        </w:rPr>
        <w:t>N</w:t>
      </w:r>
      <w:r>
        <w:rPr>
          <w:lang w:eastAsia="zh-CN"/>
        </w:rPr>
        <w:t>的平方</w:t>
      </w:r>
      <w:r>
        <w:rPr>
          <w:lang w:eastAsia="zh-CN"/>
        </w:rPr>
        <w:t>P</w:t>
      </w:r>
      <w:r>
        <w:rPr>
          <w:lang w:eastAsia="zh-CN"/>
        </w:rPr>
        <w:t>，诸如此类，生死到来，有用吗？</w:t>
      </w:r>
    </w:p>
    <w:p w14:paraId="01B83085" w14:textId="77777777" w:rsidR="008454B3" w:rsidRDefault="00E44950">
      <w:pPr>
        <w:rPr>
          <w:lang w:eastAsia="zh-CN"/>
        </w:rPr>
      </w:pPr>
      <w:r>
        <w:rPr>
          <w:lang w:eastAsia="zh-CN"/>
        </w:rPr>
        <w:t>还有些，承诺你死了以后，可以到这里到那里，你的身体可以化为一片光，飞到哪里去；经过审判你可以进天国，你的仇人都下地狱；你的身体毁灭了，你的灵魂永生，诸如此类的废话，都不过是人的贪嗔痴</w:t>
      </w:r>
      <w:proofErr w:type="gramStart"/>
      <w:r>
        <w:rPr>
          <w:lang w:eastAsia="zh-CN"/>
        </w:rPr>
        <w:t>疑</w:t>
      </w:r>
      <w:proofErr w:type="gramEnd"/>
      <w:r>
        <w:rPr>
          <w:lang w:eastAsia="zh-CN"/>
        </w:rPr>
        <w:t>慢</w:t>
      </w:r>
      <w:proofErr w:type="gramStart"/>
      <w:r>
        <w:rPr>
          <w:lang w:eastAsia="zh-CN"/>
        </w:rPr>
        <w:t>做怪</w:t>
      </w:r>
      <w:proofErr w:type="gramEnd"/>
      <w:r>
        <w:rPr>
          <w:lang w:eastAsia="zh-CN"/>
        </w:rPr>
        <w:t>，就像埃及的法老要把自己变成那干尸去求永生一样可笑。这些人，不过是很粗劣的伎俩，还算不了被佛所魔，不过是</w:t>
      </w:r>
      <w:proofErr w:type="gramStart"/>
      <w:r>
        <w:rPr>
          <w:lang w:eastAsia="zh-CN"/>
        </w:rPr>
        <w:t>自我所魔罢了</w:t>
      </w:r>
      <w:proofErr w:type="gramEnd"/>
      <w:r>
        <w:rPr>
          <w:lang w:eastAsia="zh-CN"/>
        </w:rPr>
        <w:t>。</w:t>
      </w:r>
    </w:p>
    <w:p w14:paraId="122A2009" w14:textId="77777777" w:rsidR="00480CF5" w:rsidRDefault="00E44950">
      <w:pPr>
        <w:rPr>
          <w:lang w:eastAsia="zh-CN"/>
        </w:rPr>
      </w:pPr>
      <w:r>
        <w:rPr>
          <w:lang w:eastAsia="zh-CN"/>
        </w:rPr>
        <w:t>不妨看看这些无聊人</w:t>
      </w:r>
      <w:proofErr w:type="gramStart"/>
      <w:r>
        <w:rPr>
          <w:lang w:eastAsia="zh-CN"/>
        </w:rPr>
        <w:t>忽悠的</w:t>
      </w:r>
      <w:proofErr w:type="gramEnd"/>
      <w:r>
        <w:rPr>
          <w:lang w:eastAsia="zh-CN"/>
        </w:rPr>
        <w:t>一些词语：</w:t>
      </w:r>
    </w:p>
    <w:p w14:paraId="751BA8D7" w14:textId="77777777" w:rsidR="00480CF5" w:rsidRDefault="00E44950">
      <w:pPr>
        <w:rPr>
          <w:lang w:eastAsia="zh-CN"/>
        </w:rPr>
      </w:pPr>
      <w:r>
        <w:rPr>
          <w:lang w:eastAsia="zh-CN"/>
        </w:rPr>
        <w:t>“</w:t>
      </w:r>
      <w:proofErr w:type="gramStart"/>
      <w:r>
        <w:rPr>
          <w:lang w:eastAsia="zh-CN"/>
        </w:rPr>
        <w:t>学会活在当下</w:t>
      </w:r>
      <w:r>
        <w:rPr>
          <w:lang w:eastAsia="zh-CN"/>
        </w:rPr>
        <w:t>”</w:t>
      </w:r>
      <w:r>
        <w:rPr>
          <w:lang w:eastAsia="zh-CN"/>
        </w:rPr>
        <w:t>：</w:t>
      </w:r>
      <w:proofErr w:type="gramEnd"/>
      <w:r>
        <w:rPr>
          <w:lang w:eastAsia="zh-CN"/>
        </w:rPr>
        <w:t>请问，有一个在任何一刻能不是</w:t>
      </w:r>
      <w:r>
        <w:rPr>
          <w:lang w:eastAsia="zh-CN"/>
        </w:rPr>
        <w:t>“</w:t>
      </w:r>
      <w:r>
        <w:rPr>
          <w:lang w:eastAsia="zh-CN"/>
        </w:rPr>
        <w:t>活在当下</w:t>
      </w:r>
      <w:r>
        <w:rPr>
          <w:lang w:eastAsia="zh-CN"/>
        </w:rPr>
        <w:t>”</w:t>
      </w:r>
      <w:r>
        <w:rPr>
          <w:lang w:eastAsia="zh-CN"/>
        </w:rPr>
        <w:t>的吗？活，就是当下，有离开当下的活吗？不管你学不学，就算你坚决拒绝，强力摆脱，但无论你如何折</w:t>
      </w:r>
      <w:r>
        <w:rPr>
          <w:lang w:eastAsia="zh-CN"/>
        </w:rPr>
        <w:lastRenderedPageBreak/>
        <w:t>腾，你的每一刻每一秒都只是活在当下。有人说，这里的活在当下指的是你的意识，请问，你的当下难道没有意识？任何人的当下都是六识共转的，不管你意识什么，你都在当下。请问，一句</w:t>
      </w:r>
      <w:r>
        <w:rPr>
          <w:lang w:eastAsia="zh-CN"/>
        </w:rPr>
        <w:t>“</w:t>
      </w:r>
      <w:r>
        <w:rPr>
          <w:lang w:eastAsia="zh-CN"/>
        </w:rPr>
        <w:t>学会活在当下</w:t>
      </w:r>
      <w:r>
        <w:rPr>
          <w:lang w:eastAsia="zh-CN"/>
        </w:rPr>
        <w:t>”</w:t>
      </w:r>
      <w:r>
        <w:rPr>
          <w:lang w:eastAsia="zh-CN"/>
        </w:rPr>
        <w:t>忽悠了多少人？</w:t>
      </w:r>
    </w:p>
    <w:p w14:paraId="412945CC" w14:textId="77777777" w:rsidR="00480CF5" w:rsidRDefault="00E44950">
      <w:pPr>
        <w:rPr>
          <w:lang w:eastAsia="zh-CN"/>
        </w:rPr>
      </w:pPr>
      <w:r>
        <w:rPr>
          <w:lang w:eastAsia="zh-CN"/>
        </w:rPr>
        <w:t>“</w:t>
      </w:r>
      <w:r>
        <w:rPr>
          <w:lang w:eastAsia="zh-CN"/>
        </w:rPr>
        <w:t>放下分别心</w:t>
      </w:r>
      <w:r>
        <w:rPr>
          <w:lang w:eastAsia="zh-CN"/>
        </w:rPr>
        <w:t>”</w:t>
      </w:r>
      <w:r>
        <w:rPr>
          <w:lang w:eastAsia="zh-CN"/>
        </w:rPr>
        <w:t>：请问，放下分别心的难道就不是分别心？没有分别，何来放下不放下？更重要的是，放下所谓的分别心后，就是最大的分别，因为，这世界与时空就被这所谓的放下分裂成了放下前与放下后，这所谓的</w:t>
      </w:r>
      <w:r>
        <w:rPr>
          <w:lang w:eastAsia="zh-CN"/>
        </w:rPr>
        <w:t>“</w:t>
      </w:r>
      <w:r>
        <w:rPr>
          <w:lang w:eastAsia="zh-CN"/>
        </w:rPr>
        <w:t>放下分别心</w:t>
      </w:r>
      <w:r>
        <w:rPr>
          <w:lang w:eastAsia="zh-CN"/>
        </w:rPr>
        <w:t>”</w:t>
      </w:r>
      <w:r>
        <w:rPr>
          <w:lang w:eastAsia="zh-CN"/>
        </w:rPr>
        <w:t>，反而创造了最大的分别。请问，谁</w:t>
      </w:r>
      <w:r>
        <w:rPr>
          <w:lang w:eastAsia="zh-CN"/>
        </w:rPr>
        <w:t>“</w:t>
      </w:r>
      <w:r>
        <w:rPr>
          <w:lang w:eastAsia="zh-CN"/>
        </w:rPr>
        <w:t>放下分别心</w:t>
      </w:r>
      <w:r>
        <w:rPr>
          <w:lang w:eastAsia="zh-CN"/>
        </w:rPr>
        <w:t>”</w:t>
      </w:r>
      <w:r>
        <w:rPr>
          <w:lang w:eastAsia="zh-CN"/>
        </w:rPr>
        <w:t>？这个谁和这个放下是同是别？如果是同，那么，谁就是放下，何必再放下；如果是别，谁和放下就被分别了，何来放下分别心？这句废话，又不知道忽悠了多少人。</w:t>
      </w:r>
    </w:p>
    <w:p w14:paraId="676776F4" w14:textId="77777777" w:rsidR="00480CF5" w:rsidRDefault="00E44950">
      <w:pPr>
        <w:rPr>
          <w:lang w:eastAsia="zh-CN"/>
        </w:rPr>
      </w:pPr>
      <w:r>
        <w:rPr>
          <w:lang w:eastAsia="zh-CN"/>
        </w:rPr>
        <w:t>“</w:t>
      </w:r>
      <w:r>
        <w:rPr>
          <w:lang w:eastAsia="zh-CN"/>
        </w:rPr>
        <w:t>修炼到一心不乱</w:t>
      </w:r>
      <w:r>
        <w:rPr>
          <w:lang w:eastAsia="zh-CN"/>
        </w:rPr>
        <w:t>”</w:t>
      </w:r>
      <w:r>
        <w:rPr>
          <w:lang w:eastAsia="zh-CN"/>
        </w:rPr>
        <w:t>：能修炼的，就能毁坏，你那所谓的</w:t>
      </w:r>
      <w:r>
        <w:rPr>
          <w:lang w:eastAsia="zh-CN"/>
        </w:rPr>
        <w:t>“</w:t>
      </w:r>
      <w:r>
        <w:rPr>
          <w:lang w:eastAsia="zh-CN"/>
        </w:rPr>
        <w:t>一心不乱</w:t>
      </w:r>
      <w:r>
        <w:rPr>
          <w:lang w:eastAsia="zh-CN"/>
        </w:rPr>
        <w:t>”</w:t>
      </w:r>
      <w:r>
        <w:rPr>
          <w:lang w:eastAsia="zh-CN"/>
        </w:rPr>
        <w:t>，不过是自我淫乱，内闭幽明而不自知；不乱，恰恰就是大乱，一心反而是多心，那</w:t>
      </w:r>
      <w:r>
        <w:rPr>
          <w:lang w:eastAsia="zh-CN"/>
        </w:rPr>
        <w:t>“</w:t>
      </w:r>
      <w:r>
        <w:rPr>
          <w:lang w:eastAsia="zh-CN"/>
        </w:rPr>
        <w:t>一心不乱</w:t>
      </w:r>
      <w:r>
        <w:rPr>
          <w:lang w:eastAsia="zh-CN"/>
        </w:rPr>
        <w:t>”</w:t>
      </w:r>
      <w:r>
        <w:rPr>
          <w:lang w:eastAsia="zh-CN"/>
        </w:rPr>
        <w:t>的所谓境界，生死门前就烟消云散去了。而这句烂话，又忽悠了多少人？</w:t>
      </w:r>
    </w:p>
    <w:p w14:paraId="074B524D" w14:textId="77777777" w:rsidR="00480CF5" w:rsidRDefault="00E44950">
      <w:pPr>
        <w:rPr>
          <w:lang w:eastAsia="zh-CN"/>
        </w:rPr>
      </w:pPr>
      <w:r>
        <w:rPr>
          <w:lang w:eastAsia="zh-CN"/>
        </w:rPr>
        <w:t>诸如此类的话太多，没兴趣一一分析。这些，都不能归之于佛</w:t>
      </w:r>
      <w:proofErr w:type="gramStart"/>
      <w:r>
        <w:rPr>
          <w:lang w:eastAsia="zh-CN"/>
        </w:rPr>
        <w:t>魔难除</w:t>
      </w:r>
      <w:proofErr w:type="gramEnd"/>
      <w:r>
        <w:rPr>
          <w:lang w:eastAsia="zh-CN"/>
        </w:rPr>
        <w:t>的范畴。有人问，那么是不是就是</w:t>
      </w:r>
      <w:r>
        <w:rPr>
          <w:lang w:eastAsia="zh-CN"/>
        </w:rPr>
        <w:t>“</w:t>
      </w:r>
      <w:r>
        <w:rPr>
          <w:lang w:eastAsia="zh-CN"/>
        </w:rPr>
        <w:t>见佛杀佛</w:t>
      </w:r>
      <w:r>
        <w:rPr>
          <w:lang w:eastAsia="zh-CN"/>
        </w:rPr>
        <w:t>”</w:t>
      </w:r>
      <w:r>
        <w:rPr>
          <w:lang w:eastAsia="zh-CN"/>
        </w:rPr>
        <w:t>才能</w:t>
      </w:r>
      <w:proofErr w:type="gramStart"/>
      <w:r>
        <w:rPr>
          <w:lang w:eastAsia="zh-CN"/>
        </w:rPr>
        <w:t>破佛魔</w:t>
      </w:r>
      <w:proofErr w:type="gramEnd"/>
      <w:r>
        <w:rPr>
          <w:lang w:eastAsia="zh-CN"/>
        </w:rPr>
        <w:t>啊？可笑，能被杀能是佛吗？你杀的不过是自己的幻象，而这个杀，就是更大的幻象。那些以为</w:t>
      </w:r>
      <w:r>
        <w:rPr>
          <w:lang w:eastAsia="zh-CN"/>
        </w:rPr>
        <w:t>“</w:t>
      </w:r>
      <w:r>
        <w:rPr>
          <w:lang w:eastAsia="zh-CN"/>
        </w:rPr>
        <w:t>见佛杀佛</w:t>
      </w:r>
      <w:r>
        <w:rPr>
          <w:lang w:eastAsia="zh-CN"/>
        </w:rPr>
        <w:t>”</w:t>
      </w:r>
      <w:r>
        <w:rPr>
          <w:lang w:eastAsia="zh-CN"/>
        </w:rPr>
        <w:t>就是什么高深境界的，连</w:t>
      </w:r>
      <w:proofErr w:type="gramStart"/>
      <w:r>
        <w:rPr>
          <w:lang w:eastAsia="zh-CN"/>
        </w:rPr>
        <w:t>那看到</w:t>
      </w:r>
      <w:proofErr w:type="gramEnd"/>
      <w:r>
        <w:rPr>
          <w:lang w:eastAsia="zh-CN"/>
        </w:rPr>
        <w:t>黄叶就不哭的小孩都不如。</w:t>
      </w:r>
    </w:p>
    <w:p w14:paraId="6FA0F769" w14:textId="77777777" w:rsidR="00480CF5" w:rsidRDefault="00E44950">
      <w:pPr>
        <w:rPr>
          <w:lang w:eastAsia="zh-CN"/>
        </w:rPr>
      </w:pPr>
      <w:r>
        <w:rPr>
          <w:lang w:eastAsia="zh-CN"/>
        </w:rPr>
        <w:t>佛魔难除，就是你</w:t>
      </w:r>
      <w:proofErr w:type="gramStart"/>
      <w:r>
        <w:rPr>
          <w:lang w:eastAsia="zh-CN"/>
        </w:rPr>
        <w:t>连佛魔难除</w:t>
      </w:r>
      <w:proofErr w:type="gramEnd"/>
      <w:r>
        <w:rPr>
          <w:lang w:eastAsia="zh-CN"/>
        </w:rPr>
        <w:t>的境界都难以梦到，你玩弄的，不过都是些自我幻象。</w:t>
      </w:r>
    </w:p>
    <w:p w14:paraId="0D407421" w14:textId="77777777" w:rsidR="00480CF5" w:rsidRDefault="00E44950" w:rsidP="00C96315">
      <w:pPr>
        <w:pStyle w:val="a"/>
      </w:pPr>
      <w:r>
        <w:t>人，总是自己骗自己；人，只能自己骗自己。没有你自己，谁都骗不到你。</w:t>
      </w:r>
    </w:p>
    <w:p w14:paraId="7CB3C890" w14:textId="77777777" w:rsidR="00480CF5" w:rsidRDefault="00E44950">
      <w:pPr>
        <w:rPr>
          <w:lang w:eastAsia="zh-CN"/>
        </w:rPr>
      </w:pPr>
      <w:r>
        <w:rPr>
          <w:lang w:eastAsia="zh-CN"/>
        </w:rPr>
        <w:t>这世界就是这么简单，人啊人。</w:t>
      </w:r>
    </w:p>
    <w:p w14:paraId="18222D75" w14:textId="77777777" w:rsidR="00480CF5" w:rsidRDefault="00E44950">
      <w:pPr>
        <w:pStyle w:val="Heading1"/>
        <w:rPr>
          <w:lang w:eastAsia="zh-CN"/>
        </w:rPr>
      </w:pPr>
      <w:bookmarkStart w:id="760" w:name="_Toc72586914"/>
      <w:r>
        <w:rPr>
          <w:lang w:eastAsia="zh-CN"/>
        </w:rPr>
        <w:t>2008-01-28 15:20 580989</w:t>
      </w:r>
      <w:r>
        <w:rPr>
          <w:lang w:eastAsia="zh-CN"/>
        </w:rPr>
        <w:t>完美地达到理论要求的第一目标。</w:t>
      </w:r>
      <w:bookmarkEnd w:id="760"/>
    </w:p>
    <w:p w14:paraId="72369FC4" w14:textId="77777777" w:rsidR="00480CF5" w:rsidRDefault="002E2046">
      <w:hyperlink r:id="rId898" w:history="1">
        <w:r w:rsidR="001B206C" w:rsidRPr="007838B7">
          <w:rPr>
            <w:rStyle w:val="Hyperlink"/>
          </w:rPr>
          <w:t>http://blog.sina.com.cn/s/blog_486e105c010089sd.html</w:t>
        </w:r>
      </w:hyperlink>
      <w:r w:rsidR="001B206C">
        <w:t xml:space="preserve"> </w:t>
      </w:r>
    </w:p>
    <w:p w14:paraId="349C203C" w14:textId="77777777" w:rsidR="00480CF5" w:rsidRDefault="00E44950">
      <w:pPr>
        <w:rPr>
          <w:lang w:eastAsia="zh-CN"/>
        </w:rPr>
      </w:pPr>
      <w:r>
        <w:rPr>
          <w:lang w:eastAsia="zh-CN"/>
        </w:rPr>
        <w:t>周五说</w:t>
      </w:r>
      <w:r>
        <w:rPr>
          <w:lang w:eastAsia="zh-CN"/>
        </w:rPr>
        <w:t>580989</w:t>
      </w:r>
      <w:r>
        <w:rPr>
          <w:lang w:eastAsia="zh-CN"/>
        </w:rPr>
        <w:t>，并不是让一般人买，这点说得很清楚，今天继续说</w:t>
      </w:r>
      <w:r>
        <w:rPr>
          <w:lang w:eastAsia="zh-CN"/>
        </w:rPr>
        <w:t>580989</w:t>
      </w:r>
      <w:r>
        <w:rPr>
          <w:lang w:eastAsia="zh-CN"/>
        </w:rPr>
        <w:t>，主要是两点，这两点都值得所有想学点东西的人学习：</w:t>
      </w:r>
      <w:r>
        <w:rPr>
          <w:lang w:eastAsia="zh-CN"/>
        </w:rPr>
        <w:t>1</w:t>
      </w:r>
      <w:r>
        <w:rPr>
          <w:lang w:eastAsia="zh-CN"/>
        </w:rPr>
        <w:t>、上周五启动</w:t>
      </w:r>
      <w:r>
        <w:rPr>
          <w:lang w:eastAsia="zh-CN"/>
        </w:rPr>
        <w:t>580989</w:t>
      </w:r>
      <w:r>
        <w:rPr>
          <w:lang w:eastAsia="zh-CN"/>
        </w:rPr>
        <w:t>，正在于一个消息面上的不稳定性，因此有了一个大面积对冲风险的选择。</w:t>
      </w:r>
      <w:r>
        <w:rPr>
          <w:lang w:eastAsia="zh-CN"/>
        </w:rPr>
        <w:t>2</w:t>
      </w:r>
      <w:r>
        <w:rPr>
          <w:lang w:eastAsia="zh-CN"/>
        </w:rPr>
        <w:t>、这个启动，完美地体现本</w:t>
      </w:r>
      <w:r>
        <w:rPr>
          <w:lang w:eastAsia="zh-CN"/>
        </w:rPr>
        <w:t>ID</w:t>
      </w:r>
      <w:r>
        <w:rPr>
          <w:lang w:eastAsia="zh-CN"/>
        </w:rPr>
        <w:t>理论，后面再详细分析。</w:t>
      </w:r>
    </w:p>
    <w:p w14:paraId="648D655A" w14:textId="77777777" w:rsidR="00480CF5" w:rsidRDefault="00E44950">
      <w:pPr>
        <w:rPr>
          <w:lang w:eastAsia="zh-CN"/>
        </w:rPr>
      </w:pPr>
      <w:r>
        <w:rPr>
          <w:lang w:eastAsia="zh-CN"/>
        </w:rPr>
        <w:t>强烈注意，</w:t>
      </w:r>
      <w:r>
        <w:rPr>
          <w:lang w:eastAsia="zh-CN"/>
        </w:rPr>
        <w:t>580989</w:t>
      </w:r>
      <w:r>
        <w:rPr>
          <w:lang w:eastAsia="zh-CN"/>
        </w:rPr>
        <w:t>几个月后连纸都不如，特别在上涨这么多以后，任何人都不能再参加了，除非你是在底分型时买入的而且有极高的震荡技术。这东西最后的命运是</w:t>
      </w:r>
      <w:r>
        <w:rPr>
          <w:lang w:eastAsia="zh-CN"/>
        </w:rPr>
        <w:t>0</w:t>
      </w:r>
      <w:r>
        <w:rPr>
          <w:lang w:eastAsia="zh-CN"/>
        </w:rPr>
        <w:t>，千万注意。</w:t>
      </w:r>
    </w:p>
    <w:p w14:paraId="1F761972" w14:textId="77777777" w:rsidR="00480CF5" w:rsidRDefault="00E44950">
      <w:pPr>
        <w:rPr>
          <w:lang w:eastAsia="zh-CN"/>
        </w:rPr>
      </w:pPr>
      <w:r>
        <w:rPr>
          <w:lang w:eastAsia="zh-CN"/>
        </w:rPr>
        <w:t>先回到大盘，周末，都是</w:t>
      </w:r>
      <w:proofErr w:type="gramStart"/>
      <w:r>
        <w:rPr>
          <w:lang w:eastAsia="zh-CN"/>
        </w:rPr>
        <w:t>不</w:t>
      </w:r>
      <w:proofErr w:type="gramEnd"/>
      <w:r>
        <w:rPr>
          <w:lang w:eastAsia="zh-CN"/>
        </w:rPr>
        <w:t>招人待见的消息，最严重的，就是中石油准备有</w:t>
      </w:r>
      <w:r>
        <w:rPr>
          <w:lang w:eastAsia="zh-CN"/>
        </w:rPr>
        <w:t>10</w:t>
      </w:r>
      <w:r>
        <w:rPr>
          <w:lang w:eastAsia="zh-CN"/>
        </w:rPr>
        <w:t>亿上来这条，不过这正好完成了本</w:t>
      </w:r>
      <w:r>
        <w:rPr>
          <w:lang w:eastAsia="zh-CN"/>
        </w:rPr>
        <w:t>ID</w:t>
      </w:r>
      <w:r>
        <w:rPr>
          <w:lang w:eastAsia="zh-CN"/>
        </w:rPr>
        <w:t>说的那个故事所说的目标，当然，那个目标只</w:t>
      </w:r>
      <w:r>
        <w:rPr>
          <w:lang w:eastAsia="zh-CN"/>
        </w:rPr>
        <w:lastRenderedPageBreak/>
        <w:t>是一个大概数，就是让</w:t>
      </w:r>
      <w:proofErr w:type="gramStart"/>
      <w:r>
        <w:rPr>
          <w:lang w:eastAsia="zh-CN"/>
        </w:rPr>
        <w:t>最早买</w:t>
      </w:r>
      <w:proofErr w:type="gramEnd"/>
      <w:r>
        <w:rPr>
          <w:lang w:eastAsia="zh-CN"/>
        </w:rPr>
        <w:t>的有腰斩的快感，如此而已。等那</w:t>
      </w:r>
      <w:r>
        <w:rPr>
          <w:lang w:eastAsia="zh-CN"/>
        </w:rPr>
        <w:t>10</w:t>
      </w:r>
      <w:r>
        <w:rPr>
          <w:lang w:eastAsia="zh-CN"/>
        </w:rPr>
        <w:t>亿出来，其活力会有所增加，但只要没有期货，还是折腾的命，暂时没有大戏，而且也不能有大戏，否则我们可爱的题材股怎么办？</w:t>
      </w:r>
    </w:p>
    <w:p w14:paraId="10BAE589" w14:textId="77777777" w:rsidR="00764208" w:rsidRDefault="00764208">
      <w:pPr>
        <w:rPr>
          <w:lang w:eastAsia="zh-CN"/>
        </w:rPr>
      </w:pPr>
      <w:r>
        <w:rPr>
          <w:noProof/>
          <w:lang w:eastAsia="zh-CN"/>
        </w:rPr>
        <w:drawing>
          <wp:inline distT="0" distB="0" distL="0" distR="0" wp14:anchorId="599B517B" wp14:editId="3691B4A0">
            <wp:extent cx="5486400" cy="267208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486400" cy="2672080"/>
                    </a:xfrm>
                    <a:prstGeom prst="rect">
                      <a:avLst/>
                    </a:prstGeom>
                  </pic:spPr>
                </pic:pic>
              </a:graphicData>
            </a:graphic>
          </wp:inline>
        </w:drawing>
      </w:r>
    </w:p>
    <w:p w14:paraId="6D04784E" w14:textId="77777777" w:rsidR="00480CF5" w:rsidRDefault="00E44950" w:rsidP="00764208">
      <w:pPr>
        <w:pStyle w:val="a"/>
      </w:pPr>
      <w:r>
        <w:t>大盘今天开盘就选择</w:t>
      </w:r>
      <w:r>
        <w:t xml:space="preserve">“ </w:t>
      </w:r>
      <w:r>
        <w:t>一、如果在</w:t>
      </w:r>
      <w:r>
        <w:t>4818</w:t>
      </w:r>
      <w:r>
        <w:t>点上下就结束，那么就是最弱的，后面就</w:t>
      </w:r>
      <w:proofErr w:type="gramStart"/>
      <w:r>
        <w:t>不</w:t>
      </w:r>
      <w:proofErr w:type="gramEnd"/>
      <w:r>
        <w:t>亮晶晶了，改</w:t>
      </w:r>
      <w:r>
        <w:t>10X10</w:t>
      </w:r>
      <w:r>
        <w:t>米晶晶亮了。</w:t>
      </w:r>
      <w:r>
        <w:t>”</w:t>
      </w:r>
      <w:r>
        <w:t>一个线段就下来了</w:t>
      </w:r>
      <w:r>
        <w:t>400</w:t>
      </w:r>
      <w:r>
        <w:t>点，然后是一个线段的反弹，</w:t>
      </w:r>
      <w:proofErr w:type="gramStart"/>
      <w:r>
        <w:t>这反弹</w:t>
      </w:r>
      <w:proofErr w:type="gramEnd"/>
      <w:r>
        <w:t>只要不能重新回来原来震荡区间，就有逐步扩展成</w:t>
      </w:r>
      <w:r>
        <w:t>5</w:t>
      </w:r>
      <w:r>
        <w:t>分钟第三类卖点的风险。关于目前的情况，前面已经很明确地说过，最坏的情况就是在</w:t>
      </w:r>
      <w:r>
        <w:t>4778</w:t>
      </w:r>
      <w:r>
        <w:t>点下形成</w:t>
      </w:r>
      <w:r>
        <w:t>5</w:t>
      </w:r>
      <w:r>
        <w:t>分钟下跌的第一个中枢，一旦这种情况出现，后面的下跌可能更加惨烈。</w:t>
      </w:r>
    </w:p>
    <w:p w14:paraId="5F8849BC" w14:textId="77777777" w:rsidR="00480CF5" w:rsidRDefault="00E44950">
      <w:pPr>
        <w:rPr>
          <w:lang w:eastAsia="zh-CN"/>
        </w:rPr>
      </w:pPr>
      <w:r>
        <w:rPr>
          <w:lang w:eastAsia="zh-CN"/>
        </w:rPr>
        <w:t>那么，我们可以讨论什么情况才可能出现这种情况，大概唯一的可能就是美国出现</w:t>
      </w:r>
      <w:r>
        <w:rPr>
          <w:lang w:eastAsia="zh-CN"/>
        </w:rPr>
        <w:t>1987</w:t>
      </w:r>
      <w:r>
        <w:rPr>
          <w:lang w:eastAsia="zh-CN"/>
        </w:rPr>
        <w:t>年那样的崩盘，说实话，本</w:t>
      </w:r>
      <w:r>
        <w:rPr>
          <w:lang w:eastAsia="zh-CN"/>
        </w:rPr>
        <w:t>ID</w:t>
      </w:r>
      <w:r>
        <w:rPr>
          <w:lang w:eastAsia="zh-CN"/>
        </w:rPr>
        <w:t>特愿意见到这一点，如果在短期里出现这样，估计</w:t>
      </w:r>
      <w:r>
        <w:rPr>
          <w:lang w:eastAsia="zh-CN"/>
        </w:rPr>
        <w:t>580989</w:t>
      </w:r>
      <w:r>
        <w:rPr>
          <w:lang w:eastAsia="zh-CN"/>
        </w:rPr>
        <w:t>会被爆拉到</w:t>
      </w:r>
      <w:r>
        <w:rPr>
          <w:lang w:eastAsia="zh-CN"/>
        </w:rPr>
        <w:t>N</w:t>
      </w:r>
      <w:r>
        <w:rPr>
          <w:lang w:eastAsia="zh-CN"/>
        </w:rPr>
        <w:t>元，更重要的，看到美国鬼子不爽本</w:t>
      </w:r>
      <w:r>
        <w:rPr>
          <w:lang w:eastAsia="zh-CN"/>
        </w:rPr>
        <w:t>ID</w:t>
      </w:r>
      <w:r>
        <w:rPr>
          <w:lang w:eastAsia="zh-CN"/>
        </w:rPr>
        <w:t>总是比较爽的，所以本</w:t>
      </w:r>
      <w:r>
        <w:rPr>
          <w:lang w:eastAsia="zh-CN"/>
        </w:rPr>
        <w:t>ID</w:t>
      </w:r>
      <w:r>
        <w:rPr>
          <w:lang w:eastAsia="zh-CN"/>
        </w:rPr>
        <w:t>并不介意这种情况的出现。但</w:t>
      </w:r>
      <w:r>
        <w:rPr>
          <w:lang w:eastAsia="zh-CN"/>
        </w:rPr>
        <w:t>99.999%</w:t>
      </w:r>
      <w:r>
        <w:rPr>
          <w:lang w:eastAsia="zh-CN"/>
        </w:rPr>
        <w:t>都不会出现如此情况，今晚，美国是否继续减息，这点很重要。一般情况下是不会出现这种最坏走势的，毕竟年线在那里，在关于今年的展望里，本</w:t>
      </w:r>
      <w:r>
        <w:rPr>
          <w:lang w:eastAsia="zh-CN"/>
        </w:rPr>
        <w:t>ID</w:t>
      </w:r>
      <w:r>
        <w:rPr>
          <w:lang w:eastAsia="zh-CN"/>
        </w:rPr>
        <w:t>已经明确说过，今年至少见两次年线，第一次应该是喜剧。</w:t>
      </w:r>
    </w:p>
    <w:p w14:paraId="0A81A5D0" w14:textId="77777777" w:rsidR="00480CF5" w:rsidRDefault="00E44950" w:rsidP="00764208">
      <w:pPr>
        <w:pStyle w:val="a"/>
      </w:pPr>
      <w:proofErr w:type="gramStart"/>
      <w:r>
        <w:t>那么次坏的</w:t>
      </w:r>
      <w:proofErr w:type="gramEnd"/>
      <w:r>
        <w:t>情况，就是这</w:t>
      </w:r>
      <w:r>
        <w:t>5</w:t>
      </w:r>
      <w:r>
        <w:t>分钟中枢是盘整类型中的，最终扩展成</w:t>
      </w:r>
      <w:r>
        <w:t>30</w:t>
      </w:r>
      <w:r>
        <w:t>分钟的。这种情况，不过依然是震荡局面，没什么大不了的。最好的情况，就是这</w:t>
      </w:r>
      <w:r>
        <w:t>5</w:t>
      </w:r>
      <w:r>
        <w:t>分钟又震回去，最后还震出第三类买点来，但你的思维里千万不能被这种最好的走势完全占据，这样会蒙住你自己的眼睛。</w:t>
      </w:r>
    </w:p>
    <w:p w14:paraId="2AC2E159" w14:textId="77777777" w:rsidR="00480CF5" w:rsidRDefault="00E44950">
      <w:pPr>
        <w:rPr>
          <w:lang w:eastAsia="zh-CN"/>
        </w:rPr>
      </w:pPr>
      <w:r>
        <w:rPr>
          <w:lang w:eastAsia="zh-CN"/>
        </w:rPr>
        <w:t>个股方面，今天还有不止一只股票顽强地走出新高，一旦大盘走稳，该爆发的都要爆发，仔细看好借机洗盘的，题材股继续火暴。</w:t>
      </w:r>
    </w:p>
    <w:p w14:paraId="114BE36F" w14:textId="77777777" w:rsidR="00480CF5" w:rsidRDefault="00E44950">
      <w:pPr>
        <w:rPr>
          <w:lang w:eastAsia="zh-CN"/>
        </w:rPr>
      </w:pPr>
      <w:r>
        <w:rPr>
          <w:lang w:eastAsia="zh-CN"/>
        </w:rPr>
        <w:lastRenderedPageBreak/>
        <w:t>下面，请好好分析一下</w:t>
      </w:r>
      <w:r>
        <w:rPr>
          <w:lang w:eastAsia="zh-CN"/>
        </w:rPr>
        <w:t>580989</w:t>
      </w:r>
      <w:r>
        <w:rPr>
          <w:lang w:eastAsia="zh-CN"/>
        </w:rPr>
        <w:t>的图，里面的标准性一目了然，</w:t>
      </w:r>
      <w:r>
        <w:rPr>
          <w:lang w:eastAsia="zh-CN"/>
        </w:rPr>
        <w:t>60</w:t>
      </w:r>
      <w:r>
        <w:rPr>
          <w:lang w:eastAsia="zh-CN"/>
        </w:rPr>
        <w:t>分钟上从</w:t>
      </w:r>
      <w:r>
        <w:rPr>
          <w:lang w:eastAsia="zh-CN"/>
        </w:rPr>
        <w:t>2.3</w:t>
      </w:r>
      <w:r>
        <w:rPr>
          <w:lang w:eastAsia="zh-CN"/>
        </w:rPr>
        <w:t>下来的底背驰，然后今天回拉到第一个红箭头指出的中枢中，完全符合本</w:t>
      </w:r>
      <w:r>
        <w:rPr>
          <w:lang w:eastAsia="zh-CN"/>
        </w:rPr>
        <w:t>ID</w:t>
      </w:r>
      <w:r>
        <w:rPr>
          <w:lang w:eastAsia="zh-CN"/>
        </w:rPr>
        <w:t>的理论最</w:t>
      </w:r>
      <w:proofErr w:type="gramStart"/>
      <w:r>
        <w:rPr>
          <w:lang w:eastAsia="zh-CN"/>
        </w:rPr>
        <w:t>低回拉</w:t>
      </w:r>
      <w:proofErr w:type="gramEnd"/>
      <w:r>
        <w:rPr>
          <w:lang w:eastAsia="zh-CN"/>
        </w:rPr>
        <w:t>幅度的走势。后面很简单，首先是围绕该中枢的震荡，如果有机会，例如美国</w:t>
      </w:r>
      <w:r>
        <w:rPr>
          <w:lang w:eastAsia="zh-CN"/>
        </w:rPr>
        <w:t>1987</w:t>
      </w:r>
      <w:r>
        <w:rPr>
          <w:lang w:eastAsia="zh-CN"/>
        </w:rPr>
        <w:t>年，那么就一飞冲天，如果到</w:t>
      </w:r>
      <w:r>
        <w:rPr>
          <w:lang w:eastAsia="zh-CN"/>
        </w:rPr>
        <w:t>4</w:t>
      </w:r>
      <w:r>
        <w:rPr>
          <w:lang w:eastAsia="zh-CN"/>
        </w:rPr>
        <w:t>、</w:t>
      </w:r>
      <w:r>
        <w:rPr>
          <w:lang w:eastAsia="zh-CN"/>
        </w:rPr>
        <w:t>5</w:t>
      </w:r>
      <w:r>
        <w:rPr>
          <w:lang w:eastAsia="zh-CN"/>
        </w:rPr>
        <w:t>月美国还不</w:t>
      </w:r>
      <w:r>
        <w:rPr>
          <w:lang w:eastAsia="zh-CN"/>
        </w:rPr>
        <w:t>1987</w:t>
      </w:r>
      <w:r>
        <w:rPr>
          <w:lang w:eastAsia="zh-CN"/>
        </w:rPr>
        <w:t>，那么就清</w:t>
      </w:r>
      <w:r>
        <w:rPr>
          <w:lang w:eastAsia="zh-CN"/>
        </w:rPr>
        <w:t>0</w:t>
      </w:r>
      <w:r>
        <w:rPr>
          <w:lang w:eastAsia="zh-CN"/>
        </w:rPr>
        <w:t>，如此简单。</w:t>
      </w:r>
    </w:p>
    <w:p w14:paraId="2760D378" w14:textId="77777777" w:rsidR="00480CF5" w:rsidRDefault="00E44950">
      <w:pPr>
        <w:rPr>
          <w:lang w:eastAsia="zh-CN"/>
        </w:rPr>
      </w:pPr>
      <w:r>
        <w:rPr>
          <w:lang w:eastAsia="zh-CN"/>
        </w:rPr>
        <w:t>注意，这是学习材料，一般人绝对不能介入，否则一切后果自己负责。</w:t>
      </w:r>
    </w:p>
    <w:p w14:paraId="489D7AA2" w14:textId="77777777" w:rsidR="00480CF5" w:rsidRDefault="00480CF5">
      <w:pPr>
        <w:rPr>
          <w:lang w:eastAsia="zh-CN"/>
        </w:rPr>
      </w:pPr>
    </w:p>
    <w:p w14:paraId="5C768319" w14:textId="77777777" w:rsidR="00480CF5" w:rsidRDefault="00E44950">
      <w:pPr>
        <w:pStyle w:val="Heading1"/>
        <w:rPr>
          <w:lang w:eastAsia="zh-CN"/>
        </w:rPr>
      </w:pPr>
      <w:bookmarkStart w:id="761" w:name="_Toc72586915"/>
      <w:r>
        <w:rPr>
          <w:lang w:eastAsia="zh-CN"/>
        </w:rPr>
        <w:t xml:space="preserve">2008-01-28 15:48 </w:t>
      </w:r>
      <w:r>
        <w:rPr>
          <w:lang w:eastAsia="zh-CN"/>
        </w:rPr>
        <w:t>中国，需要的是中国式的全球化</w:t>
      </w:r>
      <w:bookmarkEnd w:id="761"/>
    </w:p>
    <w:p w14:paraId="499045A6" w14:textId="77777777" w:rsidR="00480CF5" w:rsidRDefault="002E2046">
      <w:hyperlink r:id="rId900" w:history="1">
        <w:r w:rsidR="001B206C" w:rsidRPr="007838B7">
          <w:rPr>
            <w:rStyle w:val="Hyperlink"/>
          </w:rPr>
          <w:t>http://blog.sina.com.cn/s/blog_486e105c010089u8.html</w:t>
        </w:r>
      </w:hyperlink>
      <w:r w:rsidR="001B206C">
        <w:t xml:space="preserve"> </w:t>
      </w:r>
    </w:p>
    <w:p w14:paraId="3ECCDCE7" w14:textId="77777777" w:rsidR="00480CF5" w:rsidRDefault="00E44950">
      <w:pPr>
        <w:rPr>
          <w:lang w:eastAsia="zh-CN"/>
        </w:rPr>
      </w:pPr>
      <w:r>
        <w:rPr>
          <w:lang w:eastAsia="zh-CN"/>
        </w:rPr>
        <w:t>最近，美国次级债，使得那些一度被国内金融投资界当成偶像膜拜的美国大金融机构大丢其脸、大伤其气。金融投资领域，从来就没有偶像，风险对任何人都是公平的，曾经让你辉煌的可能就是让你最后葬身的陷阱，这一点，大概不会有任何中美的差别。</w:t>
      </w:r>
    </w:p>
    <w:p w14:paraId="54435D76" w14:textId="77777777" w:rsidR="00480CF5" w:rsidRDefault="00E44950">
      <w:pPr>
        <w:rPr>
          <w:lang w:eastAsia="zh-CN"/>
        </w:rPr>
      </w:pPr>
      <w:r>
        <w:rPr>
          <w:lang w:eastAsia="zh-CN"/>
        </w:rPr>
        <w:t>由此不禁想到，如果我们现在这些在糖水中泡大的券商、基金、金融机构，一旦面对如此局面，又有多少能幸免？市场经济，不是伊甸园，类似的事情，又有谁能担保永远不会出现？</w:t>
      </w:r>
    </w:p>
    <w:p w14:paraId="37656603" w14:textId="77777777" w:rsidR="00480CF5" w:rsidRDefault="00E44950">
      <w:pPr>
        <w:rPr>
          <w:lang w:eastAsia="zh-CN"/>
        </w:rPr>
      </w:pPr>
      <w:r>
        <w:rPr>
          <w:lang w:eastAsia="zh-CN"/>
        </w:rPr>
        <w:t>现在，都喜欢一窝蜂地全球化、国际化，而我们真的有必要去全球化、国际化吗？肉，烂在自己的锅里，总比烂在别人的锅里强。那些全球化、国际化背后，从来少不了的是国家间的利益分配。而更重要的是，全球化、国际化，从来都有一个主导国家的问题，现在，不用讳言，一直以来的全球化，都是美国所主导的。而我们现在所谓的全球化潮流，说白了，就是美式引导的一种全球经济游戏，一切规则都被别人所主导，这种游戏，我们真有那么必要死皮赖脸地去参加？</w:t>
      </w:r>
    </w:p>
    <w:p w14:paraId="48075B61" w14:textId="77777777" w:rsidR="00480CF5" w:rsidRDefault="00E44950">
      <w:pPr>
        <w:rPr>
          <w:lang w:eastAsia="zh-CN"/>
        </w:rPr>
      </w:pPr>
      <w:r>
        <w:rPr>
          <w:lang w:eastAsia="zh-CN"/>
        </w:rPr>
        <w:t>中国，需要的是中国式的全球化。中国的市场必然成为全球最大的，有了这个吸引源，我们完全可以整合起东亚甚至整个亚洲的市场，一个亚洲的大经济体，甚至可以包括俄罗斯。这样一个巨大的体系里，大概已经完全没有全球化的必要了，因为全球都会化在这巨大经济体的强大吸引力之中。</w:t>
      </w:r>
    </w:p>
    <w:p w14:paraId="5D496D5B" w14:textId="77777777" w:rsidR="00480CF5" w:rsidRDefault="00E44950">
      <w:pPr>
        <w:rPr>
          <w:lang w:eastAsia="zh-CN"/>
        </w:rPr>
      </w:pPr>
      <w:r>
        <w:rPr>
          <w:lang w:eastAsia="zh-CN"/>
        </w:rPr>
        <w:t>全球化，不是让全球把我们自己给化了，而是以我为吸引源，不断震荡整合出更大的吸引源，从而把全球化于其中，这样的全球化，大概才是中国人该真正追求的。一个</w:t>
      </w:r>
      <w:proofErr w:type="gramStart"/>
      <w:r>
        <w:rPr>
          <w:lang w:eastAsia="zh-CN"/>
        </w:rPr>
        <w:t>中俄印日四</w:t>
      </w:r>
      <w:proofErr w:type="gramEnd"/>
      <w:r>
        <w:rPr>
          <w:lang w:eastAsia="zh-CN"/>
        </w:rPr>
        <w:t>核发动的大亚洲经济体，笼</w:t>
      </w:r>
      <w:proofErr w:type="gramStart"/>
      <w:r>
        <w:rPr>
          <w:lang w:eastAsia="zh-CN"/>
        </w:rPr>
        <w:t>括</w:t>
      </w:r>
      <w:proofErr w:type="gramEnd"/>
      <w:r>
        <w:rPr>
          <w:lang w:eastAsia="zh-CN"/>
        </w:rPr>
        <w:t>了全球半数以上的人口和经济规模，难道还不能改变世界经济的秩序和规则？秩序、规则，从来都不是先验的，而是现实利益合力的结果。一切皆有可能，而可能是实际操作出来的。</w:t>
      </w:r>
    </w:p>
    <w:p w14:paraId="64F52315" w14:textId="77777777" w:rsidR="00480CF5" w:rsidRDefault="00E44950">
      <w:pPr>
        <w:rPr>
          <w:lang w:eastAsia="zh-CN"/>
        </w:rPr>
      </w:pPr>
      <w:r>
        <w:rPr>
          <w:lang w:eastAsia="zh-CN"/>
        </w:rPr>
        <w:lastRenderedPageBreak/>
        <w:t>说实在话，对我们的企业，特别是金融投资企业，按照美式游戏规则参与全球化的前景，真的很难抱乐观的态度。就像打麻将，上下对台都是别人一伙的，你能赢的可能性基本为</w:t>
      </w:r>
      <w:r>
        <w:rPr>
          <w:lang w:eastAsia="zh-CN"/>
        </w:rPr>
        <w:t>0</w:t>
      </w:r>
      <w:r>
        <w:rPr>
          <w:lang w:eastAsia="zh-CN"/>
        </w:rPr>
        <w:t>。有人可能反驳，为什么我们的制造业能取得辉煌成就？那不过是别人的游戏重心并不在此。</w:t>
      </w:r>
    </w:p>
    <w:p w14:paraId="2B4FD377" w14:textId="77777777" w:rsidR="00480CF5" w:rsidRDefault="00E44950">
      <w:pPr>
        <w:rPr>
          <w:lang w:eastAsia="zh-CN"/>
        </w:rPr>
      </w:pPr>
      <w:r>
        <w:rPr>
          <w:lang w:eastAsia="zh-CN"/>
        </w:rPr>
        <w:t>我们那些糖水中泡大的券商等，现在还靠诸如权证增设去抢夺小散户等恶劣伎俩赚钱养肥自己，试想，在如今美式的国际化、全球化市场里，能有这样的好事？</w:t>
      </w:r>
      <w:proofErr w:type="gramStart"/>
      <w:r>
        <w:rPr>
          <w:lang w:eastAsia="zh-CN"/>
        </w:rPr>
        <w:t>靠类似</w:t>
      </w:r>
      <w:proofErr w:type="gramEnd"/>
      <w:r>
        <w:rPr>
          <w:lang w:eastAsia="zh-CN"/>
        </w:rPr>
        <w:t>手段长大的机构，一旦出去面对那些大</w:t>
      </w:r>
      <w:proofErr w:type="gramStart"/>
      <w:r>
        <w:rPr>
          <w:lang w:eastAsia="zh-CN"/>
        </w:rPr>
        <w:t>鳄</w:t>
      </w:r>
      <w:proofErr w:type="gramEnd"/>
      <w:r>
        <w:rPr>
          <w:lang w:eastAsia="zh-CN"/>
        </w:rPr>
        <w:t>虎狼，能有好果子吃？</w:t>
      </w:r>
    </w:p>
    <w:p w14:paraId="30705938" w14:textId="77777777" w:rsidR="00480CF5" w:rsidRDefault="00E44950">
      <w:pPr>
        <w:rPr>
          <w:lang w:eastAsia="zh-CN"/>
        </w:rPr>
      </w:pPr>
      <w:r>
        <w:rPr>
          <w:lang w:eastAsia="zh-CN"/>
        </w:rPr>
        <w:t>所以，最好的策略，还在待在自己家里，家里横并不是什么难听的事情，关键你的家够大。中国经济这个家，确实够大了，只要我们按部就班成为世界最大的市场、最大的吸引源，我们就能将我们的游戏规则给全球化了。这样，我们这些在糖水中泡大的券商等，至少也能在自己家里把最好的位置占住，至少有一个地利人和的优势，如果在自己家里开麻将还输给外来的，那最好的处理，就是先买一块豆腐留给自己撞头去吧。</w:t>
      </w:r>
    </w:p>
    <w:p w14:paraId="611B7CC7" w14:textId="77777777" w:rsidR="00480CF5" w:rsidRDefault="00E44950">
      <w:pPr>
        <w:rPr>
          <w:lang w:eastAsia="zh-CN"/>
        </w:rPr>
      </w:pPr>
      <w:r>
        <w:rPr>
          <w:lang w:eastAsia="zh-CN"/>
        </w:rPr>
        <w:t>如此，大概一旦发生类似这次</w:t>
      </w:r>
      <w:proofErr w:type="gramStart"/>
      <w:r>
        <w:rPr>
          <w:lang w:eastAsia="zh-CN"/>
        </w:rPr>
        <w:t>次贷</w:t>
      </w:r>
      <w:proofErr w:type="gramEnd"/>
      <w:r>
        <w:rPr>
          <w:lang w:eastAsia="zh-CN"/>
        </w:rPr>
        <w:t>般的危机，我们也能很好的处理，至少全球都可以陪着我们一起分担其压力，如现在的美国；万一我们那些糖水中泡大的券商等出现什么问题，我们还可以让外面的资金来入股填窟窿，如这次美国那几家大名鼎鼎的机构一样。</w:t>
      </w:r>
    </w:p>
    <w:p w14:paraId="768ECA69" w14:textId="77777777" w:rsidR="00480CF5" w:rsidRDefault="00E44950">
      <w:pPr>
        <w:rPr>
          <w:lang w:eastAsia="zh-CN"/>
        </w:rPr>
      </w:pPr>
      <w:r>
        <w:rPr>
          <w:lang w:eastAsia="zh-CN"/>
        </w:rPr>
        <w:t>所以，解决问题，</w:t>
      </w:r>
      <w:proofErr w:type="gramStart"/>
      <w:r>
        <w:rPr>
          <w:lang w:eastAsia="zh-CN"/>
        </w:rPr>
        <w:t>最</w:t>
      </w:r>
      <w:proofErr w:type="gramEnd"/>
      <w:r>
        <w:rPr>
          <w:lang w:eastAsia="zh-CN"/>
        </w:rPr>
        <w:t>关键还是让我们的金融市场成为全球老大，把我们的经济规模搞成全球老大，这样，</w:t>
      </w:r>
      <w:proofErr w:type="gramStart"/>
      <w:r>
        <w:rPr>
          <w:lang w:eastAsia="zh-CN"/>
        </w:rPr>
        <w:t>肉无论</w:t>
      </w:r>
      <w:proofErr w:type="gramEnd"/>
      <w:r>
        <w:rPr>
          <w:lang w:eastAsia="zh-CN"/>
        </w:rPr>
        <w:t>怎样烂，都烂在我们自己的锅里，那时候，又有什么可值得担心的呢？</w:t>
      </w:r>
    </w:p>
    <w:p w14:paraId="5EF82277" w14:textId="77777777" w:rsidR="00480CF5" w:rsidRDefault="00E44950">
      <w:pPr>
        <w:rPr>
          <w:lang w:eastAsia="zh-CN"/>
        </w:rPr>
      </w:pPr>
      <w:r>
        <w:rPr>
          <w:lang w:eastAsia="zh-CN"/>
        </w:rPr>
        <w:t>这世界，没有谁比谁更聪明，特别在最高端的市场游戏中。关键是规则的制订以及在哪里开牌桌的问题，同样功力的人，输赢其实都在这规则与地利人和之上。我们的战略，不能把自己先假设为超人，别人都是傻子。</w:t>
      </w:r>
    </w:p>
    <w:p w14:paraId="704F270A" w14:textId="77777777" w:rsidR="00480CF5" w:rsidRDefault="00E44950">
      <w:pPr>
        <w:rPr>
          <w:lang w:eastAsia="zh-CN"/>
        </w:rPr>
      </w:pPr>
      <w:r>
        <w:rPr>
          <w:lang w:eastAsia="zh-CN"/>
        </w:rPr>
        <w:t>我们现在最大的优势，就是中国经济起飞的</w:t>
      </w:r>
      <w:r>
        <w:rPr>
          <w:lang w:eastAsia="zh-CN"/>
        </w:rPr>
        <w:t>“</w:t>
      </w:r>
      <w:r>
        <w:rPr>
          <w:lang w:eastAsia="zh-CN"/>
        </w:rPr>
        <w:t>势</w:t>
      </w:r>
      <w:r>
        <w:rPr>
          <w:lang w:eastAsia="zh-CN"/>
        </w:rPr>
        <w:t>”</w:t>
      </w:r>
      <w:r>
        <w:rPr>
          <w:lang w:eastAsia="zh-CN"/>
        </w:rPr>
        <w:t>，这</w:t>
      </w:r>
      <w:r>
        <w:rPr>
          <w:lang w:eastAsia="zh-CN"/>
        </w:rPr>
        <w:t>“</w:t>
      </w:r>
      <w:r>
        <w:rPr>
          <w:lang w:eastAsia="zh-CN"/>
        </w:rPr>
        <w:t>势</w:t>
      </w:r>
      <w:r>
        <w:rPr>
          <w:lang w:eastAsia="zh-CN"/>
        </w:rPr>
        <w:t>”</w:t>
      </w:r>
      <w:r>
        <w:rPr>
          <w:lang w:eastAsia="zh-CN"/>
        </w:rPr>
        <w:t>，是国运、也是经济发展规律所必然呈现的，这是谁都夺不去的。得此</w:t>
      </w:r>
      <w:r>
        <w:rPr>
          <w:lang w:eastAsia="zh-CN"/>
        </w:rPr>
        <w:t>“</w:t>
      </w:r>
      <w:r>
        <w:rPr>
          <w:lang w:eastAsia="zh-CN"/>
        </w:rPr>
        <w:t>势</w:t>
      </w:r>
      <w:r>
        <w:rPr>
          <w:lang w:eastAsia="zh-CN"/>
        </w:rPr>
        <w:t>”</w:t>
      </w:r>
      <w:r>
        <w:rPr>
          <w:lang w:eastAsia="zh-CN"/>
        </w:rPr>
        <w:t>，则平凡之辈也可一飞冲天，我们只需要借此</w:t>
      </w:r>
      <w:r>
        <w:rPr>
          <w:lang w:eastAsia="zh-CN"/>
        </w:rPr>
        <w:t>“</w:t>
      </w:r>
      <w:r>
        <w:rPr>
          <w:lang w:eastAsia="zh-CN"/>
        </w:rPr>
        <w:t>势</w:t>
      </w:r>
      <w:r>
        <w:rPr>
          <w:lang w:eastAsia="zh-CN"/>
        </w:rPr>
        <w:t>”</w:t>
      </w:r>
      <w:r>
        <w:rPr>
          <w:lang w:eastAsia="zh-CN"/>
        </w:rPr>
        <w:t>而成就我们的全球经济战略，而最大的失败，就是把此</w:t>
      </w:r>
      <w:r>
        <w:rPr>
          <w:lang w:eastAsia="zh-CN"/>
        </w:rPr>
        <w:t>“</w:t>
      </w:r>
      <w:r>
        <w:rPr>
          <w:lang w:eastAsia="zh-CN"/>
        </w:rPr>
        <w:t>势</w:t>
      </w:r>
      <w:r>
        <w:rPr>
          <w:lang w:eastAsia="zh-CN"/>
        </w:rPr>
        <w:t>”</w:t>
      </w:r>
      <w:r>
        <w:rPr>
          <w:lang w:eastAsia="zh-CN"/>
        </w:rPr>
        <w:t>给自我扼杀了。</w:t>
      </w:r>
    </w:p>
    <w:p w14:paraId="2799957B" w14:textId="77777777" w:rsidR="00480CF5" w:rsidRDefault="00E44950">
      <w:pPr>
        <w:rPr>
          <w:lang w:eastAsia="zh-CN"/>
        </w:rPr>
      </w:pPr>
      <w:r>
        <w:rPr>
          <w:lang w:eastAsia="zh-CN"/>
        </w:rPr>
        <w:t>我们生在这样的时代，是幸运的，因为我们刚好处在中国经济爆炸性的主升浪中，这里，只需要顺势而为，并不需要超人，因为任何的超人，不过顺其</w:t>
      </w:r>
      <w:r>
        <w:rPr>
          <w:lang w:eastAsia="zh-CN"/>
        </w:rPr>
        <w:t>“</w:t>
      </w:r>
      <w:r>
        <w:rPr>
          <w:lang w:eastAsia="zh-CN"/>
        </w:rPr>
        <w:t>势</w:t>
      </w:r>
      <w:r>
        <w:rPr>
          <w:lang w:eastAsia="zh-CN"/>
        </w:rPr>
        <w:t>”</w:t>
      </w:r>
      <w:r>
        <w:rPr>
          <w:lang w:eastAsia="zh-CN"/>
        </w:rPr>
        <w:t>而成就之而已。能顺其</w:t>
      </w:r>
      <w:r>
        <w:rPr>
          <w:lang w:eastAsia="zh-CN"/>
        </w:rPr>
        <w:t>“</w:t>
      </w:r>
      <w:r>
        <w:rPr>
          <w:lang w:eastAsia="zh-CN"/>
        </w:rPr>
        <w:t>势</w:t>
      </w:r>
      <w:r>
        <w:rPr>
          <w:lang w:eastAsia="zh-CN"/>
        </w:rPr>
        <w:t>”</w:t>
      </w:r>
      <w:r>
        <w:rPr>
          <w:lang w:eastAsia="zh-CN"/>
        </w:rPr>
        <w:t>而成就之，让全球化成为中国式的，这大概就是我们最该干的事情了。</w:t>
      </w:r>
    </w:p>
    <w:p w14:paraId="4A086A6C" w14:textId="77777777" w:rsidR="00480CF5" w:rsidRDefault="00E44950">
      <w:pPr>
        <w:pStyle w:val="Heading1"/>
      </w:pPr>
      <w:bookmarkStart w:id="762" w:name="_Toc72586916"/>
      <w:r>
        <w:lastRenderedPageBreak/>
        <w:t xml:space="preserve">2008-01-28 18:54 </w:t>
      </w:r>
      <w:proofErr w:type="spellStart"/>
      <w:r>
        <w:t>吃完饭上来说两句</w:t>
      </w:r>
      <w:bookmarkEnd w:id="762"/>
      <w:proofErr w:type="spellEnd"/>
    </w:p>
    <w:p w14:paraId="3FE789CD" w14:textId="77777777" w:rsidR="00480CF5" w:rsidRDefault="002E2046">
      <w:hyperlink r:id="rId901" w:history="1">
        <w:r w:rsidR="001B206C" w:rsidRPr="007838B7">
          <w:rPr>
            <w:rStyle w:val="Hyperlink"/>
          </w:rPr>
          <w:t>http://blog.sina.com.cn/s/blog_486e105c010089xb.html</w:t>
        </w:r>
      </w:hyperlink>
      <w:r w:rsidR="001B206C">
        <w:t xml:space="preserve"> </w:t>
      </w:r>
    </w:p>
    <w:p w14:paraId="309E4BC6" w14:textId="77777777" w:rsidR="00480CF5" w:rsidRDefault="00E44950">
      <w:pPr>
        <w:rPr>
          <w:lang w:eastAsia="zh-CN"/>
        </w:rPr>
      </w:pPr>
      <w:r>
        <w:rPr>
          <w:lang w:eastAsia="zh-CN"/>
        </w:rPr>
        <w:t>由于每个人的理解能力相差太远，所以有些事情本</w:t>
      </w:r>
      <w:r>
        <w:rPr>
          <w:lang w:eastAsia="zh-CN"/>
        </w:rPr>
        <w:t>ID</w:t>
      </w:r>
      <w:r>
        <w:rPr>
          <w:lang w:eastAsia="zh-CN"/>
        </w:rPr>
        <w:t>必须再次说说，就是</w:t>
      </w:r>
      <w:r>
        <w:rPr>
          <w:lang w:eastAsia="zh-CN"/>
        </w:rPr>
        <w:t>580989</w:t>
      </w:r>
      <w:r>
        <w:rPr>
          <w:lang w:eastAsia="zh-CN"/>
        </w:rPr>
        <w:t>不是谁都能玩的，按照理论的最基本回拉，今天也完成了，后面出现任何大的下跌都是一点不奇怪的，千万别见到这两天涨了快</w:t>
      </w:r>
      <w:r>
        <w:rPr>
          <w:lang w:eastAsia="zh-CN"/>
        </w:rPr>
        <w:t>100%</w:t>
      </w:r>
      <w:r>
        <w:rPr>
          <w:lang w:eastAsia="zh-CN"/>
        </w:rPr>
        <w:t>就追上去。你想想，你连股票都操作不好，怎么可能操作好权证？一定要注意，本</w:t>
      </w:r>
      <w:r>
        <w:rPr>
          <w:lang w:eastAsia="zh-CN"/>
        </w:rPr>
        <w:t>ID</w:t>
      </w:r>
      <w:r>
        <w:rPr>
          <w:lang w:eastAsia="zh-CN"/>
        </w:rPr>
        <w:t>可不想有人因为一时的贪念而倾家荡产。当然，如果你技术很好，那么后面震荡的机会很多，但这一切都是合力的，受很多因素的影响，毕竟这玩意还面临可以大量创设，现在用的闪电战，这里对赌的力量太多，没那水平，就别在里面折腾。</w:t>
      </w:r>
    </w:p>
    <w:p w14:paraId="43CDBDA7" w14:textId="77777777" w:rsidR="00764208" w:rsidRDefault="00E44950" w:rsidP="00764208">
      <w:pPr>
        <w:pStyle w:val="a"/>
      </w:pPr>
      <w:r>
        <w:t>股票跌下来，就是把赢利的空间给再次打开，操作关键是纪律，是长期的规范操作。做股票就如同一个将军率领一支军队，股票的机会就是战机，但战机能不能战，战有多大风险，首先你都要有所预计。例如，这次，跌破</w:t>
      </w:r>
      <w:r>
        <w:t>4778</w:t>
      </w:r>
      <w:r>
        <w:t>点，马上根据理论就有那几种情况，那么反弹后将出现什么，都是很明确的，因此，如果你技术不好，你就把最坏的情况作为自己面对的情况，你就问自己，一旦出现这种情况，你能应付否？如果不行，那就不操作，就这么简单。</w:t>
      </w:r>
    </w:p>
    <w:p w14:paraId="46F17786" w14:textId="77777777" w:rsidR="00764208" w:rsidRDefault="00E44950" w:rsidP="00764208">
      <w:pPr>
        <w:pStyle w:val="a"/>
      </w:pPr>
      <w:r>
        <w:t>操作，是一种能力，能力强的，就可以参与更多的战机，这就像打仗，有多大能耐打多大的仗，没能耐的，就在小板凳里待着，等看到可以适合自己能力的机会再出手。其实，操作就是这么简单，首先你要明白自己的能力，然后判断这机会的难度你能否胜任，你不胜任，就闪开，就这么简单。</w:t>
      </w:r>
    </w:p>
    <w:p w14:paraId="388330F0" w14:textId="77777777" w:rsidR="00480CF5" w:rsidRDefault="00E44950" w:rsidP="00764208">
      <w:pPr>
        <w:pStyle w:val="a"/>
      </w:pPr>
      <w:r>
        <w:t>事情总是简单的，只是人把事情搞复杂了。人的贪念，总是看到别人抓住机会就不爽，那样，你就永远不可能进步。对于真正的操作者，只倾听市场与自己的声音，本</w:t>
      </w:r>
      <w:r>
        <w:t>ID</w:t>
      </w:r>
      <w:r>
        <w:t>的理论把所有的机会无一遗漏地输出，关键是你能否正确地认识自己，能否去把握这机会是否适合自己。本</w:t>
      </w:r>
      <w:r>
        <w:t>ID</w:t>
      </w:r>
      <w:r>
        <w:t>理论中机会的输出是</w:t>
      </w:r>
      <w:proofErr w:type="gramStart"/>
      <w:r>
        <w:t>最</w:t>
      </w:r>
      <w:proofErr w:type="gramEnd"/>
      <w:r>
        <w:t>基础的，谁只要读懂了都可以做到；但这机会如何进入操作的层面，最终修炼的是人，这才是</w:t>
      </w:r>
      <w:proofErr w:type="gramStart"/>
      <w:r>
        <w:t>最</w:t>
      </w:r>
      <w:proofErr w:type="gramEnd"/>
      <w:r>
        <w:t>关键的。</w:t>
      </w:r>
    </w:p>
    <w:p w14:paraId="1BF93830" w14:textId="77777777" w:rsidR="00480CF5" w:rsidRDefault="00E44950" w:rsidP="00631AAD">
      <w:pPr>
        <w:pStyle w:val="a"/>
      </w:pPr>
      <w:r>
        <w:t>再把前面说过的重复一次：</w:t>
      </w:r>
    </w:p>
    <w:p w14:paraId="42ED4A7A" w14:textId="77777777" w:rsidR="00480CF5" w:rsidRDefault="00E44950" w:rsidP="00631AAD">
      <w:pPr>
        <w:pStyle w:val="a"/>
      </w:pPr>
      <w:r>
        <w:t>首先，你必须能在任何时刻正确无遗漏地给出所有机会的输出，这是最基本的，如果连这都达不到，那么你就根本不适宜用本</w:t>
      </w:r>
      <w:r>
        <w:t>ID</w:t>
      </w:r>
      <w:r>
        <w:t>的理论去操作。</w:t>
      </w:r>
    </w:p>
    <w:p w14:paraId="244EF746" w14:textId="77777777" w:rsidR="00480CF5" w:rsidRDefault="00E44950" w:rsidP="00631AAD">
      <w:pPr>
        <w:pStyle w:val="a"/>
      </w:pPr>
      <w:r>
        <w:t>很简单，你要考察自己的水平，请回答下面的问题：请列出最近三个必然发生不会遗漏的机会，并说明其必然的级别。</w:t>
      </w:r>
    </w:p>
    <w:p w14:paraId="047100D0" w14:textId="77777777" w:rsidR="00480CF5" w:rsidRDefault="00E44950" w:rsidP="00631AAD">
      <w:pPr>
        <w:pStyle w:val="a"/>
      </w:pPr>
      <w:r>
        <w:t>注意，本</w:t>
      </w:r>
      <w:r>
        <w:t>ID</w:t>
      </w:r>
      <w:r>
        <w:t>的理论与所有技术分析理论都不同的，就是本</w:t>
      </w:r>
      <w:r>
        <w:t>ID</w:t>
      </w:r>
      <w:r>
        <w:t>不关心这些机会的具体点位和时间，因为点位和时间涉及预测。而机会的显发，就如同花的开放，你</w:t>
      </w:r>
      <w:r>
        <w:lastRenderedPageBreak/>
        <w:t>看到了，就是了，就这么简单。说得更明白，本</w:t>
      </w:r>
      <w:r>
        <w:t>ID</w:t>
      </w:r>
      <w:r>
        <w:t>的理论把所有级别的机会逐一列出，这些机会是必然要出现的，你只需要等待它出现就可以，就这么简单，你何必去预测什么点位时间的废话？</w:t>
      </w:r>
    </w:p>
    <w:p w14:paraId="7E38F0DE" w14:textId="77777777" w:rsidR="00631AAD" w:rsidRDefault="00E44950" w:rsidP="00631AAD">
      <w:pPr>
        <w:pStyle w:val="a"/>
      </w:pPr>
      <w:r>
        <w:t>机会出现，你必须会看出来，看不出来，就错过了，就这么简单。能否看出机会，这是第二步的问题，任一个机会如何成立确认的，在课程里都有，你看明白就知道了，然后多看，就不会漏过了。例如，你知道按理论下一个是</w:t>
      </w:r>
      <w:r>
        <w:t>1</w:t>
      </w:r>
      <w:r>
        <w:t>分钟底背驰这个机会，但你连底背驰都不会看，那就不行了。看，有一个逐步精确的问题，你看的水平有多高，这和你去理论的把握有关。你连如同用</w:t>
      </w:r>
      <w:r>
        <w:t>MACD</w:t>
      </w:r>
      <w:r>
        <w:t>去辅助都不知道，以为</w:t>
      </w:r>
      <w:r>
        <w:t>MACD</w:t>
      </w:r>
      <w:r>
        <w:t>就等于背驰，那么这种水平，是无论如何看不出背驰来的。</w:t>
      </w:r>
    </w:p>
    <w:p w14:paraId="697D7586" w14:textId="77777777" w:rsidR="00480CF5" w:rsidRDefault="00E44950" w:rsidP="00631AAD">
      <w:pPr>
        <w:pStyle w:val="a"/>
      </w:pPr>
      <w:r>
        <w:t>看出来了，就要操作了。要决定操作，就要把下一步给想清楚，就是下一个必然的卖点是什么，一旦这卖点出现后，最坏的情况是什么，每种可能的情况如何去分类，界限在哪里，每种界限触及后如何处理等等。如果你连这个都不明白，事先没搞清楚，心里不是明镜似的，那不被市场搞就怪了。</w:t>
      </w:r>
    </w:p>
    <w:p w14:paraId="0D127FB5" w14:textId="77777777" w:rsidR="00480CF5" w:rsidRDefault="00E44950" w:rsidP="00631AAD">
      <w:pPr>
        <w:pStyle w:val="a"/>
      </w:pPr>
      <w:r>
        <w:t>你能把上面三步搞清楚，熟练了，那么你就算是一个初级的有自我意识的操作者了，否则，你不过是糊涂蛋。对于糊涂蛋，谁都救不了你，而且，谁又有必要去救一个糊涂蛋？再说一次，本</w:t>
      </w:r>
      <w:r>
        <w:t>ID</w:t>
      </w:r>
      <w:r>
        <w:t>只是陪练，最终要靠自己。</w:t>
      </w:r>
    </w:p>
    <w:p w14:paraId="19B9F70E" w14:textId="77777777" w:rsidR="00480CF5" w:rsidRDefault="00E44950">
      <w:pPr>
        <w:rPr>
          <w:lang w:eastAsia="zh-CN"/>
        </w:rPr>
      </w:pPr>
      <w:r>
        <w:rPr>
          <w:lang w:eastAsia="zh-CN"/>
        </w:rPr>
        <w:t>不说了，有缘得之吧。</w:t>
      </w:r>
    </w:p>
    <w:p w14:paraId="0E47A5B0" w14:textId="77777777" w:rsidR="00480CF5" w:rsidRDefault="00480CF5">
      <w:pPr>
        <w:rPr>
          <w:lang w:eastAsia="zh-CN"/>
        </w:rPr>
      </w:pPr>
    </w:p>
    <w:p w14:paraId="6DABFCFE" w14:textId="77777777" w:rsidR="00480CF5" w:rsidRDefault="00E44950">
      <w:pPr>
        <w:pStyle w:val="Heading1"/>
        <w:rPr>
          <w:lang w:eastAsia="zh-CN"/>
        </w:rPr>
      </w:pPr>
      <w:bookmarkStart w:id="763" w:name="_Toc72586917"/>
      <w:r>
        <w:rPr>
          <w:lang w:eastAsia="zh-CN"/>
        </w:rPr>
        <w:t xml:space="preserve">2008-01-29 15:19 </w:t>
      </w:r>
      <w:r>
        <w:rPr>
          <w:lang w:eastAsia="zh-CN"/>
        </w:rPr>
        <w:t>年线支持初显现</w:t>
      </w:r>
      <w:bookmarkEnd w:id="763"/>
    </w:p>
    <w:p w14:paraId="7A1594FB" w14:textId="77777777" w:rsidR="00480CF5" w:rsidRDefault="002E2046">
      <w:hyperlink r:id="rId902" w:history="1">
        <w:r w:rsidR="001B206C" w:rsidRPr="007838B7">
          <w:rPr>
            <w:rStyle w:val="Hyperlink"/>
          </w:rPr>
          <w:t>http://blog.sina.com.cn/s/blog_486e105c01008a5k.html</w:t>
        </w:r>
      </w:hyperlink>
      <w:r w:rsidR="001B206C">
        <w:t xml:space="preserve"> </w:t>
      </w:r>
    </w:p>
    <w:p w14:paraId="29015300" w14:textId="77777777" w:rsidR="00480CF5" w:rsidRDefault="00E44950">
      <w:pPr>
        <w:rPr>
          <w:lang w:eastAsia="zh-CN"/>
        </w:rPr>
      </w:pPr>
      <w:r>
        <w:rPr>
          <w:lang w:eastAsia="zh-CN"/>
        </w:rPr>
        <w:t>首先还是说</w:t>
      </w:r>
      <w:r>
        <w:rPr>
          <w:lang w:eastAsia="zh-CN"/>
        </w:rPr>
        <w:t>580989</w:t>
      </w:r>
      <w:r>
        <w:rPr>
          <w:lang w:eastAsia="zh-CN"/>
        </w:rPr>
        <w:t>，你看那中枢的力量是多么巨大，早上的远离，后面的回拉，一切如教科书一般，围绕这个原来的中枢进行震荡，这在昨天已经说了，后面震荡逐步减少，由于该中枢大致在</w:t>
      </w:r>
      <w:r>
        <w:rPr>
          <w:lang w:eastAsia="zh-CN"/>
        </w:rPr>
        <w:t>0.6</w:t>
      </w:r>
      <w:r>
        <w:rPr>
          <w:lang w:eastAsia="zh-CN"/>
        </w:rPr>
        <w:t>一线，依次向下的震荡空间是存在的。想想一个中枢震荡可以从</w:t>
      </w:r>
      <w:r>
        <w:rPr>
          <w:lang w:eastAsia="zh-CN"/>
        </w:rPr>
        <w:t>0.4</w:t>
      </w:r>
      <w:r>
        <w:rPr>
          <w:lang w:eastAsia="zh-CN"/>
        </w:rPr>
        <w:t>到</w:t>
      </w:r>
      <w:r>
        <w:rPr>
          <w:lang w:eastAsia="zh-CN"/>
        </w:rPr>
        <w:t>0.95</w:t>
      </w:r>
      <w:r>
        <w:rPr>
          <w:lang w:eastAsia="zh-CN"/>
        </w:rPr>
        <w:t>，这就是震荡的力量。</w:t>
      </w:r>
    </w:p>
    <w:p w14:paraId="32D9FD8B" w14:textId="77777777" w:rsidR="00480CF5" w:rsidRDefault="00E44950">
      <w:pPr>
        <w:rPr>
          <w:lang w:eastAsia="zh-CN"/>
        </w:rPr>
      </w:pPr>
      <w:r>
        <w:rPr>
          <w:lang w:eastAsia="zh-CN"/>
        </w:rPr>
        <w:t>之所以说这个，是希望以一种强烈的方式表现本</w:t>
      </w:r>
      <w:r>
        <w:rPr>
          <w:lang w:eastAsia="zh-CN"/>
        </w:rPr>
        <w:t>ID</w:t>
      </w:r>
      <w:r>
        <w:rPr>
          <w:lang w:eastAsia="zh-CN"/>
        </w:rPr>
        <w:t>理论的一些方面，你不需要参与其中的操作，但请你必须学习。另外，早上砸到</w:t>
      </w:r>
      <w:r>
        <w:rPr>
          <w:lang w:eastAsia="zh-CN"/>
        </w:rPr>
        <w:t>0.72</w:t>
      </w:r>
      <w:r>
        <w:rPr>
          <w:lang w:eastAsia="zh-CN"/>
        </w:rPr>
        <w:t>逐级上台阶回拉</w:t>
      </w:r>
      <w:r>
        <w:rPr>
          <w:lang w:eastAsia="zh-CN"/>
        </w:rPr>
        <w:t>0.85</w:t>
      </w:r>
      <w:r>
        <w:rPr>
          <w:lang w:eastAsia="zh-CN"/>
        </w:rPr>
        <w:t>，这是一个很典型的骗人图形，这些图形后一般就是制造第二类卖点，然后后面的就是走势必须完美，再杀一波下来，多看这些图形，对你理解中枢的形成与结构十分有用。</w:t>
      </w:r>
    </w:p>
    <w:p w14:paraId="6FE08F77" w14:textId="77777777" w:rsidR="00480CF5" w:rsidRDefault="00E44950">
      <w:pPr>
        <w:rPr>
          <w:lang w:eastAsia="zh-CN"/>
        </w:rPr>
      </w:pPr>
      <w:r>
        <w:rPr>
          <w:lang w:eastAsia="zh-CN"/>
        </w:rPr>
        <w:t>你千万别操作，但你必须学习，这就是</w:t>
      </w:r>
      <w:r>
        <w:rPr>
          <w:lang w:eastAsia="zh-CN"/>
        </w:rPr>
        <w:t>580989</w:t>
      </w:r>
      <w:r>
        <w:rPr>
          <w:lang w:eastAsia="zh-CN"/>
        </w:rPr>
        <w:t>这经典案例的作用。</w:t>
      </w:r>
    </w:p>
    <w:p w14:paraId="14ECBD7F" w14:textId="77777777" w:rsidR="00480CF5" w:rsidRDefault="00E44950" w:rsidP="00631AAD">
      <w:pPr>
        <w:pStyle w:val="a"/>
      </w:pPr>
      <w:r>
        <w:lastRenderedPageBreak/>
        <w:t>说大盘，大盘今天碰年线，这是第一次，去年底已经说，今年至少两次，第一次应该是喜剧。不过，年</w:t>
      </w:r>
      <w:proofErr w:type="gramStart"/>
      <w:r>
        <w:t>线这里</w:t>
      </w:r>
      <w:proofErr w:type="gramEnd"/>
      <w:r>
        <w:t>也可以先制造空头陷阱，一切需要各方面的合力配合。</w:t>
      </w:r>
    </w:p>
    <w:p w14:paraId="592E6EF4" w14:textId="77777777" w:rsidR="00480CF5" w:rsidRDefault="00E44950">
      <w:pPr>
        <w:rPr>
          <w:lang w:eastAsia="zh-CN"/>
        </w:rPr>
      </w:pPr>
      <w:r>
        <w:rPr>
          <w:lang w:eastAsia="zh-CN"/>
        </w:rPr>
        <w:t>走势不是必然的，例如今天美国</w:t>
      </w:r>
      <w:proofErr w:type="gramStart"/>
      <w:r>
        <w:rPr>
          <w:lang w:eastAsia="zh-CN"/>
        </w:rPr>
        <w:t>不</w:t>
      </w:r>
      <w:proofErr w:type="gramEnd"/>
      <w:r>
        <w:rPr>
          <w:lang w:eastAsia="zh-CN"/>
        </w:rPr>
        <w:t>减息，全世界暴跌，那就会选择空头陷阱的形式。否则，就可以直接上去。那么，美国减息与否这个因素，谁都不知道，但今天市场上已经反应出来，</w:t>
      </w:r>
      <w:proofErr w:type="gramStart"/>
      <w:r>
        <w:rPr>
          <w:lang w:eastAsia="zh-CN"/>
        </w:rPr>
        <w:t>就是堵其减</w:t>
      </w:r>
      <w:proofErr w:type="gramEnd"/>
      <w:r>
        <w:rPr>
          <w:lang w:eastAsia="zh-CN"/>
        </w:rPr>
        <w:t>了，这就是一种合力的表现，</w:t>
      </w:r>
      <w:proofErr w:type="gramStart"/>
      <w:r>
        <w:rPr>
          <w:lang w:eastAsia="zh-CN"/>
        </w:rPr>
        <w:t>一旦赌错了</w:t>
      </w:r>
      <w:proofErr w:type="gramEnd"/>
      <w:r>
        <w:rPr>
          <w:lang w:eastAsia="zh-CN"/>
        </w:rPr>
        <w:t>，市场就会报复性去相反反应。当然，对这些走势，是可以去参与的。为什么？因为就算是空头陷阱的方式，也不会远离目前的位置太多，只要控制好</w:t>
      </w:r>
      <w:proofErr w:type="gramStart"/>
      <w:r>
        <w:rPr>
          <w:lang w:eastAsia="zh-CN"/>
        </w:rPr>
        <w:t>仓位</w:t>
      </w:r>
      <w:proofErr w:type="gramEnd"/>
      <w:r>
        <w:rPr>
          <w:lang w:eastAsia="zh-CN"/>
        </w:rPr>
        <w:t>，当然可以参与。</w:t>
      </w:r>
    </w:p>
    <w:p w14:paraId="65635ADC" w14:textId="77777777" w:rsidR="00480CF5" w:rsidRDefault="00E44950" w:rsidP="00631AAD">
      <w:pPr>
        <w:pStyle w:val="a"/>
      </w:pPr>
      <w:r>
        <w:t>此外，一定要注意，你不是多头也不是空头，但你一定要知道一旦发生什么情况，多头会干什么，空头会干什么。例如，多头的愿望肯定是想补上面的缺口，这就构成市场的一个潜在力量，这个力量，在其他力量的干扰下，可能一时发挥不出来，但这反而构成我们一个更好的买入点。请好好品味这句话：你不当多头也不当空头，但一定要知道空头多头想干什么，而走势是最终的结果，他们想干的是否干出来了，这才是关键。干不出来，有什么后果，他们会有什么后续的步骤，这才是该想的东西。</w:t>
      </w:r>
    </w:p>
    <w:p w14:paraId="2FA18A0E" w14:textId="77777777" w:rsidR="00480CF5" w:rsidRDefault="00E44950">
      <w:pPr>
        <w:rPr>
          <w:lang w:eastAsia="zh-CN"/>
        </w:rPr>
      </w:pPr>
      <w:r>
        <w:rPr>
          <w:lang w:eastAsia="zh-CN"/>
        </w:rPr>
        <w:t>现在的走势很简单，只要</w:t>
      </w:r>
      <w:proofErr w:type="gramStart"/>
      <w:r>
        <w:rPr>
          <w:lang w:eastAsia="zh-CN"/>
        </w:rPr>
        <w:t>不</w:t>
      </w:r>
      <w:proofErr w:type="gramEnd"/>
      <w:r>
        <w:rPr>
          <w:lang w:eastAsia="zh-CN"/>
        </w:rPr>
        <w:t>有效破年线，就继续是原来的中枢震荡。中枢震荡怎么样，看看今天的</w:t>
      </w:r>
      <w:r>
        <w:rPr>
          <w:lang w:eastAsia="zh-CN"/>
        </w:rPr>
        <w:t>580989</w:t>
      </w:r>
      <w:r>
        <w:rPr>
          <w:lang w:eastAsia="zh-CN"/>
        </w:rPr>
        <w:t>。这就是教科书，看明白了，有什么震荡处理不了？</w:t>
      </w:r>
    </w:p>
    <w:p w14:paraId="633A16A6" w14:textId="77777777" w:rsidR="00480CF5" w:rsidRDefault="00E44950">
      <w:pPr>
        <w:rPr>
          <w:lang w:eastAsia="zh-CN"/>
        </w:rPr>
      </w:pPr>
      <w:r>
        <w:rPr>
          <w:lang w:eastAsia="zh-CN"/>
        </w:rPr>
        <w:t>先下，再见。</w:t>
      </w:r>
    </w:p>
    <w:p w14:paraId="4683B6CC" w14:textId="77777777" w:rsidR="00480CF5" w:rsidRDefault="00E44950">
      <w:pPr>
        <w:pStyle w:val="Heading1"/>
        <w:rPr>
          <w:lang w:eastAsia="zh-CN"/>
        </w:rPr>
      </w:pPr>
      <w:bookmarkStart w:id="764" w:name="_Toc72586918"/>
      <w:r>
        <w:rPr>
          <w:lang w:eastAsia="zh-CN"/>
        </w:rPr>
        <w:t xml:space="preserve">2008-01-29 15:49 </w:t>
      </w:r>
      <w:r>
        <w:rPr>
          <w:lang w:eastAsia="zh-CN"/>
        </w:rPr>
        <w:t>教你炒股票</w:t>
      </w:r>
      <w:r>
        <w:rPr>
          <w:lang w:eastAsia="zh-CN"/>
        </w:rPr>
        <w:t>97</w:t>
      </w:r>
      <w:r>
        <w:rPr>
          <w:lang w:eastAsia="zh-CN"/>
        </w:rPr>
        <w:t>：中医、兵法、诗歌、操作</w:t>
      </w:r>
      <w:r>
        <w:rPr>
          <w:lang w:eastAsia="zh-CN"/>
        </w:rPr>
        <w:t>1</w:t>
      </w:r>
      <w:bookmarkEnd w:id="764"/>
    </w:p>
    <w:p w14:paraId="46087771" w14:textId="77777777" w:rsidR="009F4547" w:rsidRDefault="002E2046">
      <w:hyperlink r:id="rId903" w:history="1">
        <w:r w:rsidR="009F4547" w:rsidRPr="00C859AB">
          <w:rPr>
            <w:rStyle w:val="Hyperlink"/>
          </w:rPr>
          <w:t>http://blog.sina.com.cn/s/blog_486e105c01008a66.html</w:t>
        </w:r>
      </w:hyperlink>
      <w:r w:rsidR="009F4547">
        <w:t xml:space="preserve"> </w:t>
      </w:r>
    </w:p>
    <w:p w14:paraId="4DDB00E4" w14:textId="77777777" w:rsidR="00480CF5" w:rsidRDefault="00E44950">
      <w:pPr>
        <w:rPr>
          <w:lang w:eastAsia="zh-CN"/>
        </w:rPr>
      </w:pPr>
      <w:r>
        <w:rPr>
          <w:lang w:eastAsia="zh-CN"/>
        </w:rPr>
        <w:t>世界上，从来不缺乏贪婪，最大的表现之一，就是上帝式思维。有一上帝，你信了他，所有事情就是他的，你就又天国，又永生的，这本质上，就是人类的贪婪所制造的幻象。</w:t>
      </w:r>
    </w:p>
    <w:p w14:paraId="65BE18AC" w14:textId="77777777" w:rsidR="00480CF5" w:rsidRPr="009F4547" w:rsidRDefault="00E44950">
      <w:pPr>
        <w:rPr>
          <w:color w:val="FF0000"/>
          <w:lang w:eastAsia="zh-CN"/>
        </w:rPr>
      </w:pPr>
      <w:r w:rsidRPr="009F4547">
        <w:rPr>
          <w:color w:val="FF0000"/>
          <w:lang w:eastAsia="zh-CN"/>
        </w:rPr>
        <w:t>在市场中，操作中，这贪婪的最大表现就是希望寻求一种预测性的、一劳永逸的上帝式指标、模式，先验地决定了一切，然后有这东西，在市场中就可以又天国又永生地财源滚滚了。这是什么？典型的贪婪思维，这种人，佛出世都救不了，最终就是当青蛙的料。而市场中，最多这种人，最下劣的，就是希望找一根万能拐杖，最好这拐杖可以自动给出所有的买卖，这样就什么都不用干地财源滚滚了。贪字和</w:t>
      </w:r>
      <w:proofErr w:type="gramStart"/>
      <w:r w:rsidRPr="009F4547">
        <w:rPr>
          <w:color w:val="FF0000"/>
          <w:lang w:eastAsia="zh-CN"/>
        </w:rPr>
        <w:t>贫字</w:t>
      </w:r>
      <w:proofErr w:type="gramEnd"/>
      <w:r w:rsidRPr="009F4547">
        <w:rPr>
          <w:color w:val="FF0000"/>
          <w:lang w:eastAsia="zh-CN"/>
        </w:rPr>
        <w:t>就差那一点，如此贪婪的想法，不被市场所屠杀，真是笑话了。</w:t>
      </w:r>
    </w:p>
    <w:p w14:paraId="48C56343" w14:textId="77777777" w:rsidR="00480CF5" w:rsidRDefault="00E44950">
      <w:pPr>
        <w:rPr>
          <w:lang w:eastAsia="zh-CN"/>
        </w:rPr>
      </w:pPr>
      <w:r>
        <w:rPr>
          <w:lang w:eastAsia="zh-CN"/>
        </w:rPr>
        <w:t>市场中操作，最相似的，就是和中医、兵法、诗歌类似。</w:t>
      </w:r>
    </w:p>
    <w:p w14:paraId="577DE6F1" w14:textId="77777777" w:rsidR="00480CF5" w:rsidRDefault="00E44950">
      <w:pPr>
        <w:rPr>
          <w:lang w:eastAsia="zh-CN"/>
        </w:rPr>
      </w:pPr>
      <w:r>
        <w:rPr>
          <w:lang w:eastAsia="zh-CN"/>
        </w:rPr>
        <w:lastRenderedPageBreak/>
        <w:t>学中医，你首先要把中医的理论、系统、思维方法，分类原则等等给搞明白，按照中医的系统，所有的病都是有一个对应的理论输出与实际相符合，这就如同本</w:t>
      </w:r>
      <w:r>
        <w:rPr>
          <w:lang w:eastAsia="zh-CN"/>
        </w:rPr>
        <w:t>ID</w:t>
      </w:r>
      <w:r>
        <w:rPr>
          <w:lang w:eastAsia="zh-CN"/>
        </w:rPr>
        <w:t>的理论，所有的市场机会都会被本</w:t>
      </w:r>
      <w:r>
        <w:rPr>
          <w:lang w:eastAsia="zh-CN"/>
        </w:rPr>
        <w:t>ID</w:t>
      </w:r>
      <w:r>
        <w:rPr>
          <w:lang w:eastAsia="zh-CN"/>
        </w:rPr>
        <w:t>的理论所一一对应地输出。但你光知道输出，什么用都没有，你学了一大堆理论，没什么用，因为理论知道和应用是要靠人的，而人的素质、水平等等的不同，在应用中相差就太远了，所以最终都归结于人的修炼。但是，理论的输出是</w:t>
      </w:r>
      <w:proofErr w:type="gramStart"/>
      <w:r>
        <w:rPr>
          <w:lang w:eastAsia="zh-CN"/>
        </w:rPr>
        <w:t>最</w:t>
      </w:r>
      <w:proofErr w:type="gramEnd"/>
      <w:r>
        <w:rPr>
          <w:lang w:eastAsia="zh-CN"/>
        </w:rPr>
        <w:t>基础的，你连理论的分类等等都搞不清楚，那么</w:t>
      </w:r>
      <w:proofErr w:type="gramStart"/>
      <w:r>
        <w:rPr>
          <w:lang w:eastAsia="zh-CN"/>
        </w:rPr>
        <w:t>谈应用</w:t>
      </w:r>
      <w:proofErr w:type="gramEnd"/>
      <w:r>
        <w:rPr>
          <w:lang w:eastAsia="zh-CN"/>
        </w:rPr>
        <w:t>就很可笑了。所以，首先你当然要完全吃透理论。</w:t>
      </w:r>
    </w:p>
    <w:p w14:paraId="14119115" w14:textId="77777777" w:rsidR="00480CF5" w:rsidRDefault="00E44950">
      <w:pPr>
        <w:rPr>
          <w:lang w:eastAsia="zh-CN"/>
        </w:rPr>
      </w:pPr>
      <w:r>
        <w:rPr>
          <w:lang w:eastAsia="zh-CN"/>
        </w:rPr>
        <w:t>一个中医，学了理论，然后就要开始玩望闻问切之类的游戏，这就等于本</w:t>
      </w:r>
      <w:r>
        <w:rPr>
          <w:lang w:eastAsia="zh-CN"/>
        </w:rPr>
        <w:t>ID</w:t>
      </w:r>
      <w:r>
        <w:rPr>
          <w:lang w:eastAsia="zh-CN"/>
        </w:rPr>
        <w:t>理论中看市场机会的当下显发。有些人，总是想预测，那么请问，一个医生，他知道下面肯定有一个病人要来，难道他还需要预测一下这病人的性别、什么病，可以开什么药？如果世界上有这样的医生，你敢去看吗？</w:t>
      </w:r>
    </w:p>
    <w:p w14:paraId="00F78AD4" w14:textId="77777777" w:rsidR="00480CF5" w:rsidRDefault="00E44950">
      <w:pPr>
        <w:rPr>
          <w:lang w:eastAsia="zh-CN"/>
        </w:rPr>
      </w:pPr>
      <w:r>
        <w:rPr>
          <w:lang w:eastAsia="zh-CN"/>
        </w:rPr>
        <w:t>同样，市场的机会的到来，就如同要来的那个病人，你不需要对他预测什么，点位、时间、什么都不需要，你只需要等他来的时候对他望闻问切就可以了，事情就这么简单，为什么这个思维就拐不过来？</w:t>
      </w:r>
    </w:p>
    <w:p w14:paraId="3395A356" w14:textId="77777777" w:rsidR="00480CF5" w:rsidRDefault="00E44950">
      <w:pPr>
        <w:rPr>
          <w:lang w:eastAsia="zh-CN"/>
        </w:rPr>
      </w:pPr>
      <w:r>
        <w:rPr>
          <w:lang w:eastAsia="zh-CN"/>
        </w:rPr>
        <w:t>机会必然按理论的要求输出，第二步就是看机会的显发，对之望闻问切，这就是更高的一种要求。这就如同医生，能熟练地望闻问切，那是需要功夫的，需要实践中增长能力。所以，你开始的时候，总是看走眼，这太正常不过了。多看，多练习，这</w:t>
      </w:r>
      <w:proofErr w:type="gramStart"/>
      <w:r>
        <w:rPr>
          <w:lang w:eastAsia="zh-CN"/>
        </w:rPr>
        <w:t>就唯一</w:t>
      </w:r>
      <w:proofErr w:type="gramEnd"/>
      <w:r>
        <w:rPr>
          <w:lang w:eastAsia="zh-CN"/>
        </w:rPr>
        <w:t>的渠道。</w:t>
      </w:r>
    </w:p>
    <w:p w14:paraId="0EA7D630" w14:textId="77777777" w:rsidR="00480CF5" w:rsidRPr="001B206C" w:rsidRDefault="00E44950">
      <w:pPr>
        <w:rPr>
          <w:color w:val="FF0000"/>
          <w:lang w:eastAsia="zh-CN"/>
        </w:rPr>
      </w:pPr>
      <w:r>
        <w:rPr>
          <w:lang w:eastAsia="zh-CN"/>
        </w:rPr>
        <w:t>再说一次，</w:t>
      </w:r>
      <w:r w:rsidRPr="001B206C">
        <w:rPr>
          <w:color w:val="FF0000"/>
          <w:lang w:eastAsia="zh-CN"/>
        </w:rPr>
        <w:t>一定要看走势图，那是世界上最昂贵的图画，最昂贵的艺术品，多看，就如同培养你的鉴赏力，为什么玩古董的，很多人总是被假玩意骗，而有人就能</w:t>
      </w:r>
      <w:proofErr w:type="gramStart"/>
      <w:r w:rsidRPr="001B206C">
        <w:rPr>
          <w:color w:val="FF0000"/>
          <w:lang w:eastAsia="zh-CN"/>
        </w:rPr>
        <w:t>专破假玩意</w:t>
      </w:r>
      <w:proofErr w:type="gramEnd"/>
      <w:r w:rsidRPr="001B206C">
        <w:rPr>
          <w:color w:val="FF0000"/>
          <w:lang w:eastAsia="zh-CN"/>
        </w:rPr>
        <w:t>，这就是鉴赏力等的问题，但这是需要磨练的。磨练的时候，被骗几次，那不是最正常不过的事情？为什么很多人在市场中很痛苦，就是他不热爱这走势，走势是最好的艺术品，你站在热爱的角度，才能激发你的鉴赏力。否则，你脑子里总是被</w:t>
      </w:r>
      <w:proofErr w:type="gramStart"/>
      <w:r w:rsidRPr="001B206C">
        <w:rPr>
          <w:color w:val="FF0000"/>
          <w:lang w:eastAsia="zh-CN"/>
        </w:rPr>
        <w:t>赢亏</w:t>
      </w:r>
      <w:proofErr w:type="gramEnd"/>
      <w:r w:rsidRPr="001B206C">
        <w:rPr>
          <w:color w:val="FF0000"/>
          <w:lang w:eastAsia="zh-CN"/>
        </w:rPr>
        <w:t>之类的贪婪之念所占据，眼睛怎么可能不被蒙蔽？</w:t>
      </w:r>
    </w:p>
    <w:p w14:paraId="57D0BA67" w14:textId="77777777" w:rsidR="00480CF5" w:rsidRPr="009F4547" w:rsidRDefault="00E44950">
      <w:pPr>
        <w:rPr>
          <w:color w:val="FF0000"/>
          <w:lang w:eastAsia="zh-CN"/>
        </w:rPr>
      </w:pPr>
      <w:r>
        <w:rPr>
          <w:lang w:eastAsia="zh-CN"/>
        </w:rPr>
        <w:t>望闻问切有成了，后面最难的就是操作了。操作，就如同中医的开药方。会看病，基本就等于中医的</w:t>
      </w:r>
      <w:r>
        <w:rPr>
          <w:lang w:eastAsia="zh-CN"/>
        </w:rPr>
        <w:t>1/10</w:t>
      </w:r>
      <w:r>
        <w:rPr>
          <w:lang w:eastAsia="zh-CN"/>
        </w:rPr>
        <w:t>，而用药、开药方的难度，就是后面的</w:t>
      </w:r>
      <w:r>
        <w:rPr>
          <w:lang w:eastAsia="zh-CN"/>
        </w:rPr>
        <w:t>9/10</w:t>
      </w:r>
      <w:r>
        <w:rPr>
          <w:lang w:eastAsia="zh-CN"/>
        </w:rPr>
        <w:t>。而没有最后这开药方，前面的所有东西都是白搭的，同样，操作也是这样。</w:t>
      </w:r>
      <w:r w:rsidRPr="009F4547">
        <w:rPr>
          <w:color w:val="FF0000"/>
          <w:lang w:eastAsia="zh-CN"/>
        </w:rPr>
        <w:t>开药方，就如同行军布阵，所谓用药如同用兵，如何用，这可以用你一生去修炼。这就如同操作，操作是一生的事情，除非你离开市场。</w:t>
      </w:r>
    </w:p>
    <w:p w14:paraId="7D8BE422" w14:textId="77777777" w:rsidR="00480CF5" w:rsidRDefault="00E44950">
      <w:pPr>
        <w:rPr>
          <w:lang w:eastAsia="zh-CN"/>
        </w:rPr>
      </w:pPr>
      <w:r>
        <w:rPr>
          <w:lang w:eastAsia="zh-CN"/>
        </w:rPr>
        <w:t>中医开药方、因人、因时、因</w:t>
      </w:r>
      <w:proofErr w:type="gramStart"/>
      <w:r>
        <w:rPr>
          <w:lang w:eastAsia="zh-CN"/>
        </w:rPr>
        <w:t>地等等</w:t>
      </w:r>
      <w:proofErr w:type="gramEnd"/>
      <w:r>
        <w:rPr>
          <w:lang w:eastAsia="zh-CN"/>
        </w:rPr>
        <w:t>因素的不同而开，就如同打仗，哪里会有一样的仗？仗仗都不同。中医不同西医，西医就把人当机器，所有的人，只要是所谓同</w:t>
      </w:r>
      <w:r>
        <w:rPr>
          <w:lang w:eastAsia="zh-CN"/>
        </w:rPr>
        <w:lastRenderedPageBreak/>
        <w:t>样的病，就给你同样的药，完全的流水线机械化生产，而现在很多人在市场中的思维，就是这种思维。</w:t>
      </w:r>
    </w:p>
    <w:p w14:paraId="7ABBE548" w14:textId="77777777" w:rsidR="00480CF5" w:rsidRDefault="00E44950">
      <w:pPr>
        <w:rPr>
          <w:lang w:eastAsia="zh-CN"/>
        </w:rPr>
      </w:pPr>
      <w:r>
        <w:rPr>
          <w:lang w:eastAsia="zh-CN"/>
        </w:rPr>
        <w:t>当然，所有的不同里有这一个共同</w:t>
      </w:r>
      <w:r>
        <w:rPr>
          <w:lang w:eastAsia="zh-CN"/>
        </w:rPr>
        <w:t>“</w:t>
      </w:r>
      <w:r>
        <w:rPr>
          <w:lang w:eastAsia="zh-CN"/>
        </w:rPr>
        <w:t>不患</w:t>
      </w:r>
      <w:r>
        <w:rPr>
          <w:lang w:eastAsia="zh-CN"/>
        </w:rPr>
        <w:t>”</w:t>
      </w:r>
      <w:r>
        <w:rPr>
          <w:lang w:eastAsia="zh-CN"/>
        </w:rPr>
        <w:t>的基础，例如，市场的运行的</w:t>
      </w:r>
      <w:r>
        <w:rPr>
          <w:lang w:eastAsia="zh-CN"/>
        </w:rPr>
        <w:t>“</w:t>
      </w:r>
      <w:r>
        <w:rPr>
          <w:lang w:eastAsia="zh-CN"/>
        </w:rPr>
        <w:t>不患</w:t>
      </w:r>
      <w:r>
        <w:rPr>
          <w:lang w:eastAsia="zh-CN"/>
        </w:rPr>
        <w:t>”</w:t>
      </w:r>
      <w:r>
        <w:rPr>
          <w:lang w:eastAsia="zh-CN"/>
        </w:rPr>
        <w:t>基础就被本</w:t>
      </w:r>
      <w:r>
        <w:rPr>
          <w:lang w:eastAsia="zh-CN"/>
        </w:rPr>
        <w:t>ID</w:t>
      </w:r>
      <w:r>
        <w:rPr>
          <w:lang w:eastAsia="zh-CN"/>
        </w:rPr>
        <w:t>的理论所完全描述。同样，所有用药的</w:t>
      </w:r>
      <w:r>
        <w:rPr>
          <w:lang w:eastAsia="zh-CN"/>
        </w:rPr>
        <w:t>“</w:t>
      </w:r>
      <w:r>
        <w:rPr>
          <w:lang w:eastAsia="zh-CN"/>
        </w:rPr>
        <w:t>不患</w:t>
      </w:r>
      <w:r>
        <w:rPr>
          <w:lang w:eastAsia="zh-CN"/>
        </w:rPr>
        <w:t>”</w:t>
      </w:r>
      <w:r>
        <w:rPr>
          <w:lang w:eastAsia="zh-CN"/>
        </w:rPr>
        <w:t>基础也被中医的理论所描述。也就是，无论怎么折腾，都出不了这基础。这是不同中的同，患中的不患。</w:t>
      </w:r>
    </w:p>
    <w:p w14:paraId="155801F5" w14:textId="77777777" w:rsidR="00480CF5" w:rsidRPr="005B75A5" w:rsidRDefault="00E44950">
      <w:pPr>
        <w:rPr>
          <w:color w:val="FF0000"/>
          <w:lang w:eastAsia="zh-CN"/>
        </w:rPr>
      </w:pPr>
      <w:r>
        <w:rPr>
          <w:lang w:eastAsia="zh-CN"/>
        </w:rPr>
        <w:t>明白这点，操作就有了一个大的不患背景，而这背景之上，就是一个创造充分显法的过程，每个人，按照自己的能力、修养等开出不同的药方，给出不同的操作记录。这里是一个没有止境的过程，不断修炼下去。具体说，就是</w:t>
      </w:r>
      <w:r w:rsidRPr="005B75A5">
        <w:rPr>
          <w:color w:val="FF0000"/>
          <w:lang w:eastAsia="zh-CN"/>
        </w:rPr>
        <w:t>在一般程度上，你必须遵守买卖点的原则去买卖。但是，这并不是一定的。例如，本</w:t>
      </w:r>
      <w:r w:rsidRPr="005B75A5">
        <w:rPr>
          <w:color w:val="FF0000"/>
          <w:lang w:eastAsia="zh-CN"/>
        </w:rPr>
        <w:t>ID</w:t>
      </w:r>
      <w:r w:rsidRPr="005B75A5">
        <w:rPr>
          <w:color w:val="FF0000"/>
          <w:lang w:eastAsia="zh-CN"/>
        </w:rPr>
        <w:t>就经常愿意在买卖点偏移一点的地方去买卖，为什么？因为那样，可以买卖到更多的数量，或者可以制造出一些特别的东西达到更大的目的。</w:t>
      </w:r>
    </w:p>
    <w:p w14:paraId="6C4FBEC9" w14:textId="77777777" w:rsidR="00480CF5" w:rsidRDefault="00E44950">
      <w:pPr>
        <w:rPr>
          <w:lang w:eastAsia="zh-CN"/>
        </w:rPr>
      </w:pPr>
      <w:r>
        <w:rPr>
          <w:lang w:eastAsia="zh-CN"/>
        </w:rPr>
        <w:t>这就如同写格律诗，你开始的时候，必须严格按格律来，如果没有按格律来，那是你的水平问题，你千万别以自己是</w:t>
      </w:r>
      <w:proofErr w:type="gramStart"/>
      <w:r>
        <w:rPr>
          <w:lang w:eastAsia="zh-CN"/>
        </w:rPr>
        <w:t>写拗体来自</w:t>
      </w:r>
      <w:proofErr w:type="gramEnd"/>
      <w:r>
        <w:rPr>
          <w:lang w:eastAsia="zh-CN"/>
        </w:rPr>
        <w:t>我安慰，那将害了你，以后你就永远和真正的格律诗无缘了。但，当你已经自由于格律，得心应手时，你就可能要根据诗歌的内容，自设声律而构成</w:t>
      </w:r>
      <w:proofErr w:type="gramStart"/>
      <w:r>
        <w:rPr>
          <w:lang w:eastAsia="zh-CN"/>
        </w:rPr>
        <w:t>奇响成为所谓的拗</w:t>
      </w:r>
      <w:proofErr w:type="gramEnd"/>
      <w:r>
        <w:rPr>
          <w:lang w:eastAsia="zh-CN"/>
        </w:rPr>
        <w:t>体，这时，就是出神入化的过程了。而操作，同样如此。</w:t>
      </w:r>
    </w:p>
    <w:p w14:paraId="4A571A5B" w14:textId="77777777" w:rsidR="00480CF5" w:rsidRDefault="00E44950">
      <w:pPr>
        <w:rPr>
          <w:lang w:eastAsia="zh-CN"/>
        </w:rPr>
      </w:pPr>
      <w:r>
        <w:rPr>
          <w:lang w:eastAsia="zh-CN"/>
        </w:rPr>
        <w:t>对不起，还想写，有一坏蛋打电话来说要谈一个项目的事情，这个坏蛋太熟了，不能推，就先写到这里，以后继续</w:t>
      </w:r>
    </w:p>
    <w:p w14:paraId="0A9B0049" w14:textId="77777777" w:rsidR="00480CF5" w:rsidRDefault="00E44950">
      <w:pPr>
        <w:pStyle w:val="Heading1"/>
        <w:rPr>
          <w:lang w:eastAsia="zh-CN"/>
        </w:rPr>
      </w:pPr>
      <w:bookmarkStart w:id="765" w:name="_Toc72586919"/>
      <w:r>
        <w:rPr>
          <w:lang w:eastAsia="zh-CN"/>
        </w:rPr>
        <w:t xml:space="preserve">2008-01-30 15:23 </w:t>
      </w:r>
      <w:r>
        <w:rPr>
          <w:lang w:eastAsia="zh-CN"/>
        </w:rPr>
        <w:t>看别人脸色的日子总是不好过的</w:t>
      </w:r>
      <w:bookmarkEnd w:id="765"/>
    </w:p>
    <w:p w14:paraId="7766A138" w14:textId="77777777" w:rsidR="00480CF5" w:rsidRDefault="002E2046">
      <w:hyperlink r:id="rId904" w:history="1">
        <w:r w:rsidR="005B75A5" w:rsidRPr="00C859AB">
          <w:rPr>
            <w:rStyle w:val="Hyperlink"/>
          </w:rPr>
          <w:t>http://blog.sina.com.cn/s/blog_486e105c01008al1.html</w:t>
        </w:r>
      </w:hyperlink>
      <w:r w:rsidR="005B75A5">
        <w:t xml:space="preserve"> </w:t>
      </w:r>
    </w:p>
    <w:p w14:paraId="3743E418" w14:textId="77777777" w:rsidR="00480CF5" w:rsidRDefault="00E44950">
      <w:pPr>
        <w:rPr>
          <w:lang w:eastAsia="zh-CN"/>
        </w:rPr>
      </w:pPr>
      <w:r>
        <w:rPr>
          <w:lang w:eastAsia="zh-CN"/>
        </w:rPr>
        <w:t>这题目说的什么，大家都很清楚。今天的消息，刺激了一个震荡高点，然后再回杀，由于减息的玩意还没出来，所以，尾盘赌消息的又来了，这就是发生在看别人脸色过日子的日子里的一件无聊事情。</w:t>
      </w:r>
    </w:p>
    <w:p w14:paraId="42924536" w14:textId="77777777" w:rsidR="00480CF5" w:rsidRDefault="00E44950">
      <w:pPr>
        <w:rPr>
          <w:lang w:eastAsia="zh-CN"/>
        </w:rPr>
      </w:pPr>
      <w:r>
        <w:rPr>
          <w:lang w:eastAsia="zh-CN"/>
        </w:rPr>
        <w:t>看着</w:t>
      </w:r>
      <w:r>
        <w:rPr>
          <w:lang w:eastAsia="zh-CN"/>
        </w:rPr>
        <w:t>600737</w:t>
      </w:r>
      <w:r>
        <w:rPr>
          <w:lang w:eastAsia="zh-CN"/>
        </w:rPr>
        <w:t>、</w:t>
      </w:r>
      <w:r>
        <w:rPr>
          <w:lang w:eastAsia="zh-CN"/>
        </w:rPr>
        <w:t>600078</w:t>
      </w:r>
      <w:r>
        <w:rPr>
          <w:lang w:eastAsia="zh-CN"/>
        </w:rPr>
        <w:t>之类的股票，是否有点感动，这世界是需要不看别人脸色的人的，但，这东西是合力的，光有几个这样的人，成不了气候，如果别人都成了爱看别人脸色的人，那这市场还是别人的，最后，剩下不想看脸色的，可能也转去玩别的不用看别人脸色的活动了。</w:t>
      </w:r>
    </w:p>
    <w:p w14:paraId="0075EFF4" w14:textId="77777777" w:rsidR="00480CF5" w:rsidRDefault="00E44950">
      <w:pPr>
        <w:rPr>
          <w:lang w:eastAsia="zh-CN"/>
        </w:rPr>
      </w:pPr>
      <w:r>
        <w:rPr>
          <w:lang w:eastAsia="zh-CN"/>
        </w:rPr>
        <w:t>说实话，现在本</w:t>
      </w:r>
      <w:r>
        <w:rPr>
          <w:lang w:eastAsia="zh-CN"/>
        </w:rPr>
        <w:t>ID</w:t>
      </w:r>
      <w:r>
        <w:rPr>
          <w:lang w:eastAsia="zh-CN"/>
        </w:rPr>
        <w:t>已经没有上次接石头的兴趣，对今年的行情，本</w:t>
      </w:r>
      <w:r>
        <w:rPr>
          <w:lang w:eastAsia="zh-CN"/>
        </w:rPr>
        <w:t>ID</w:t>
      </w:r>
      <w:r>
        <w:rPr>
          <w:lang w:eastAsia="zh-CN"/>
        </w:rPr>
        <w:t>去年已经给了明确的定位，就是题材股大搞，不管指数，所以才有了跌了</w:t>
      </w:r>
      <w:r>
        <w:rPr>
          <w:lang w:eastAsia="zh-CN"/>
        </w:rPr>
        <w:t>1000</w:t>
      </w:r>
      <w:r>
        <w:rPr>
          <w:lang w:eastAsia="zh-CN"/>
        </w:rPr>
        <w:t>多点还创新高的品种。但指数还是会起来的，在那展望里，本</w:t>
      </w:r>
      <w:r>
        <w:rPr>
          <w:lang w:eastAsia="zh-CN"/>
        </w:rPr>
        <w:t>ID</w:t>
      </w:r>
      <w:r>
        <w:rPr>
          <w:lang w:eastAsia="zh-CN"/>
        </w:rPr>
        <w:t>给出本年的节奏是</w:t>
      </w:r>
      <w:r>
        <w:rPr>
          <w:lang w:eastAsia="zh-CN"/>
        </w:rPr>
        <w:t>“</w:t>
      </w:r>
      <w:r>
        <w:rPr>
          <w:lang w:eastAsia="zh-CN"/>
        </w:rPr>
        <w:t>扬抑大扬</w:t>
      </w:r>
      <w:r>
        <w:rPr>
          <w:lang w:eastAsia="zh-CN"/>
        </w:rPr>
        <w:lastRenderedPageBreak/>
        <w:t>大抑</w:t>
      </w:r>
      <w:r>
        <w:rPr>
          <w:lang w:eastAsia="zh-CN"/>
        </w:rPr>
        <w:t>”</w:t>
      </w:r>
      <w:r>
        <w:rPr>
          <w:lang w:eastAsia="zh-CN"/>
        </w:rPr>
        <w:t>，所以，多头还是会有面包的，只是多头如果还看别人的脸色，没点自我精神，那本</w:t>
      </w:r>
      <w:r>
        <w:rPr>
          <w:lang w:eastAsia="zh-CN"/>
        </w:rPr>
        <w:t>ID</w:t>
      </w:r>
      <w:r>
        <w:rPr>
          <w:lang w:eastAsia="zh-CN"/>
        </w:rPr>
        <w:t>宁愿把节奏说错了。</w:t>
      </w:r>
    </w:p>
    <w:p w14:paraId="4783141E" w14:textId="77777777" w:rsidR="00480CF5" w:rsidRDefault="00E44950">
      <w:pPr>
        <w:rPr>
          <w:lang w:eastAsia="zh-CN"/>
        </w:rPr>
      </w:pPr>
      <w:r>
        <w:rPr>
          <w:lang w:eastAsia="zh-CN"/>
        </w:rPr>
        <w:t>中石油那些玩意出来前后，是一个转机可能出现的时候，这时候也到了，但这东西需要合力，本</w:t>
      </w:r>
      <w:r>
        <w:rPr>
          <w:lang w:eastAsia="zh-CN"/>
        </w:rPr>
        <w:t>ID</w:t>
      </w:r>
      <w:r>
        <w:rPr>
          <w:lang w:eastAsia="zh-CN"/>
        </w:rPr>
        <w:t>现在确实没兴趣再去折腾大的玩意了，把自己的一亩三分地种好就算了。但呼吁一下总是可以的，合力，需要大家一起来。</w:t>
      </w:r>
    </w:p>
    <w:p w14:paraId="0AA7B0C0" w14:textId="77777777" w:rsidR="00480CF5" w:rsidRDefault="00E44950">
      <w:pPr>
        <w:rPr>
          <w:lang w:eastAsia="zh-CN"/>
        </w:rPr>
      </w:pPr>
      <w:r>
        <w:rPr>
          <w:lang w:eastAsia="zh-CN"/>
        </w:rPr>
        <w:t>说实在话，本</w:t>
      </w:r>
      <w:r>
        <w:rPr>
          <w:lang w:eastAsia="zh-CN"/>
        </w:rPr>
        <w:t>ID</w:t>
      </w:r>
      <w:r>
        <w:rPr>
          <w:lang w:eastAsia="zh-CN"/>
        </w:rPr>
        <w:t>宁愿</w:t>
      </w:r>
      <w:r>
        <w:rPr>
          <w:lang w:eastAsia="zh-CN"/>
        </w:rPr>
        <w:t>A</w:t>
      </w:r>
      <w:r>
        <w:rPr>
          <w:lang w:eastAsia="zh-CN"/>
        </w:rPr>
        <w:t>股跌到</w:t>
      </w:r>
      <w:r>
        <w:rPr>
          <w:lang w:eastAsia="zh-CN"/>
        </w:rPr>
        <w:t>2500</w:t>
      </w:r>
      <w:r>
        <w:rPr>
          <w:lang w:eastAsia="zh-CN"/>
        </w:rPr>
        <w:t>点，也希望见到美国全面破产，让美国再来一次</w:t>
      </w:r>
      <w:r>
        <w:rPr>
          <w:lang w:eastAsia="zh-CN"/>
        </w:rPr>
        <w:t>1987</w:t>
      </w:r>
      <w:r>
        <w:rPr>
          <w:lang w:eastAsia="zh-CN"/>
        </w:rPr>
        <w:t>年，这是本</w:t>
      </w:r>
      <w:r>
        <w:rPr>
          <w:lang w:eastAsia="zh-CN"/>
        </w:rPr>
        <w:t>ID</w:t>
      </w:r>
      <w:r>
        <w:rPr>
          <w:lang w:eastAsia="zh-CN"/>
        </w:rPr>
        <w:t>最愿意看到的。但必须很清楚地说，美国佬这次会用所有的坏招来摆平的，问题的关键是，不要当傻子去给美国佬埋单。</w:t>
      </w:r>
    </w:p>
    <w:p w14:paraId="5E345944" w14:textId="77777777" w:rsidR="00480CF5" w:rsidRDefault="00E44950">
      <w:pPr>
        <w:rPr>
          <w:lang w:eastAsia="zh-CN"/>
        </w:rPr>
      </w:pPr>
      <w:r>
        <w:rPr>
          <w:lang w:eastAsia="zh-CN"/>
        </w:rPr>
        <w:t>大盘，很简单，现在是</w:t>
      </w:r>
      <w:proofErr w:type="gramStart"/>
      <w:r>
        <w:rPr>
          <w:lang w:eastAsia="zh-CN"/>
        </w:rPr>
        <w:t>纯消息</w:t>
      </w:r>
      <w:proofErr w:type="gramEnd"/>
      <w:r>
        <w:rPr>
          <w:lang w:eastAsia="zh-CN"/>
        </w:rPr>
        <w:t>主导，明天美国要减息了，这边就又会冲动一下。但这种冲动不是以我为主的，以我为主，还没有找到合适的借口。</w:t>
      </w:r>
    </w:p>
    <w:p w14:paraId="1951634B" w14:textId="77777777" w:rsidR="00480CF5" w:rsidRDefault="00E44950">
      <w:pPr>
        <w:rPr>
          <w:lang w:eastAsia="zh-CN"/>
        </w:rPr>
      </w:pPr>
      <w:r>
        <w:rPr>
          <w:lang w:eastAsia="zh-CN"/>
        </w:rPr>
        <w:t>技术上，</w:t>
      </w:r>
      <w:r>
        <w:rPr>
          <w:lang w:eastAsia="zh-CN"/>
        </w:rPr>
        <w:t>4400</w:t>
      </w:r>
      <w:r>
        <w:rPr>
          <w:lang w:eastAsia="zh-CN"/>
        </w:rPr>
        <w:t>点那中枢的震荡逐步向</w:t>
      </w:r>
      <w:r>
        <w:rPr>
          <w:lang w:eastAsia="zh-CN"/>
        </w:rPr>
        <w:t>5</w:t>
      </w:r>
      <w:r>
        <w:rPr>
          <w:lang w:eastAsia="zh-CN"/>
        </w:rPr>
        <w:t>分钟扩展去，走势上很简单，如果不出现这中枢的第三类买点，向上的冲动也只能是冲动。</w:t>
      </w:r>
    </w:p>
    <w:p w14:paraId="625AE2B3" w14:textId="77777777" w:rsidR="00480CF5" w:rsidRDefault="00E44950">
      <w:pPr>
        <w:rPr>
          <w:lang w:eastAsia="zh-CN"/>
        </w:rPr>
      </w:pPr>
      <w:r>
        <w:rPr>
          <w:lang w:eastAsia="zh-CN"/>
        </w:rPr>
        <w:t>580989</w:t>
      </w:r>
      <w:r>
        <w:rPr>
          <w:lang w:eastAsia="zh-CN"/>
        </w:rPr>
        <w:t>，如前所说，震荡幅度减少，但震荡机会依然很多，</w:t>
      </w:r>
      <w:r>
        <w:rPr>
          <w:lang w:eastAsia="zh-CN"/>
        </w:rPr>
        <w:t>0.6</w:t>
      </w:r>
      <w:r>
        <w:rPr>
          <w:lang w:eastAsia="zh-CN"/>
        </w:rPr>
        <w:t>这个中枢的威力是否够教科书，有眼睛的都会看了。</w:t>
      </w:r>
    </w:p>
    <w:p w14:paraId="53B7DE8B" w14:textId="77777777" w:rsidR="00480CF5" w:rsidRDefault="00E44950">
      <w:pPr>
        <w:rPr>
          <w:lang w:eastAsia="zh-CN"/>
        </w:rPr>
      </w:pPr>
      <w:r>
        <w:rPr>
          <w:lang w:eastAsia="zh-CN"/>
        </w:rPr>
        <w:t>第一次年线，不出意外，还是如去年底所说，是一个喜剧。问题的关键是，这次喜剧之后，如果没有了自我意识，最终只能是悲剧。</w:t>
      </w:r>
    </w:p>
    <w:p w14:paraId="4FE15B74" w14:textId="77777777" w:rsidR="00480CF5" w:rsidRDefault="00E44950">
      <w:pPr>
        <w:rPr>
          <w:lang w:eastAsia="zh-CN"/>
        </w:rPr>
      </w:pPr>
      <w:r>
        <w:rPr>
          <w:lang w:eastAsia="zh-CN"/>
        </w:rPr>
        <w:t>先下，再见。</w:t>
      </w:r>
    </w:p>
    <w:p w14:paraId="137E4CA2" w14:textId="77777777" w:rsidR="00480CF5" w:rsidRDefault="00E44950">
      <w:pPr>
        <w:pStyle w:val="Heading1"/>
        <w:rPr>
          <w:lang w:eastAsia="zh-CN"/>
        </w:rPr>
      </w:pPr>
      <w:bookmarkStart w:id="766" w:name="_Toc72586920"/>
      <w:r>
        <w:rPr>
          <w:lang w:eastAsia="zh-CN"/>
        </w:rPr>
        <w:t xml:space="preserve">2008-01-30 15:57 </w:t>
      </w:r>
      <w:r>
        <w:rPr>
          <w:lang w:eastAsia="zh-CN"/>
        </w:rPr>
        <w:t>合格政府的第一标准：不给美国佬埋单</w:t>
      </w:r>
      <w:bookmarkEnd w:id="766"/>
    </w:p>
    <w:p w14:paraId="6F4E8E02" w14:textId="77777777" w:rsidR="00480CF5" w:rsidRDefault="002E2046">
      <w:hyperlink r:id="rId905" w:history="1">
        <w:r w:rsidR="009E04FA" w:rsidRPr="00C859AB">
          <w:rPr>
            <w:rStyle w:val="Hyperlink"/>
          </w:rPr>
          <w:t>http://blog.sina.com.cn/s/blog_486e105c01008alg.html</w:t>
        </w:r>
      </w:hyperlink>
      <w:r w:rsidR="009E04FA">
        <w:t xml:space="preserve"> </w:t>
      </w:r>
    </w:p>
    <w:p w14:paraId="33AAD48B" w14:textId="77777777" w:rsidR="00480CF5" w:rsidRDefault="00E44950">
      <w:pPr>
        <w:rPr>
          <w:lang w:eastAsia="zh-CN"/>
        </w:rPr>
      </w:pPr>
      <w:r>
        <w:rPr>
          <w:lang w:eastAsia="zh-CN"/>
        </w:rPr>
        <w:t>这不是针对任何具体的政府的，而是一般性的表述。这句话，显然是武断的，但在这样一个时刻，必须有这样的武断。</w:t>
      </w:r>
    </w:p>
    <w:p w14:paraId="3BA8AF0A" w14:textId="77777777" w:rsidR="00480CF5" w:rsidRDefault="00E44950">
      <w:pPr>
        <w:rPr>
          <w:lang w:eastAsia="zh-CN"/>
        </w:rPr>
      </w:pPr>
      <w:r>
        <w:rPr>
          <w:lang w:eastAsia="zh-CN"/>
        </w:rPr>
        <w:t>美国佬，靠两次世界大战积累的玩意，占据半个多世纪金融霸权所制造的</w:t>
      </w:r>
      <w:proofErr w:type="gramStart"/>
      <w:r>
        <w:rPr>
          <w:lang w:eastAsia="zh-CN"/>
        </w:rPr>
        <w:t>虐</w:t>
      </w:r>
      <w:proofErr w:type="gramEnd"/>
      <w:r>
        <w:rPr>
          <w:lang w:eastAsia="zh-CN"/>
        </w:rPr>
        <w:t>夺，支持了其半个多世纪的所谓美国梦。这梦后面，不过是一个国家对全世界的</w:t>
      </w:r>
      <w:proofErr w:type="gramStart"/>
      <w:r>
        <w:rPr>
          <w:lang w:eastAsia="zh-CN"/>
        </w:rPr>
        <w:t>虐</w:t>
      </w:r>
      <w:proofErr w:type="gramEnd"/>
      <w:r>
        <w:rPr>
          <w:lang w:eastAsia="zh-CN"/>
        </w:rPr>
        <w:t>夺与敲诈，是全世界养肥了那美国的金元世界，而美国这玩意，在全世界敲诈了这么多，竟然还大面积赤字，加上美国人超前消费所制造的亏空，这空中楼阁早该崩溃。</w:t>
      </w:r>
    </w:p>
    <w:p w14:paraId="514FE49B" w14:textId="77777777" w:rsidR="00480CF5" w:rsidRDefault="00E44950">
      <w:pPr>
        <w:rPr>
          <w:lang w:eastAsia="zh-CN"/>
        </w:rPr>
      </w:pPr>
      <w:r>
        <w:rPr>
          <w:lang w:eastAsia="zh-CN"/>
        </w:rPr>
        <w:t>其实，这空中楼阁早要崩溃，但所谓新经济以及后进国家的廉价发展，使得这崩溃给大大推迟，但崩溃总要到来。</w:t>
      </w:r>
    </w:p>
    <w:p w14:paraId="0101DD36" w14:textId="77777777" w:rsidR="00480CF5" w:rsidRDefault="00E44950">
      <w:pPr>
        <w:rPr>
          <w:lang w:eastAsia="zh-CN"/>
        </w:rPr>
      </w:pPr>
      <w:r>
        <w:rPr>
          <w:lang w:eastAsia="zh-CN"/>
        </w:rPr>
        <w:lastRenderedPageBreak/>
        <w:t>当然，美国佬肯定又再玩原来的招数，把危机转嫁到全世界去。因为全世界中不缺乏无聊的政府，脑子进水地给美国佬埋单，有一种很可笑的观点，没有美国佬，我们的人民哪里有饭吃，没有美国佬让我们出卖廉价的劳力，我们哪里有饭吃？</w:t>
      </w:r>
    </w:p>
    <w:p w14:paraId="3F901E5C" w14:textId="77777777" w:rsidR="00480CF5" w:rsidRDefault="00E44950">
      <w:pPr>
        <w:rPr>
          <w:lang w:eastAsia="zh-CN"/>
        </w:rPr>
      </w:pPr>
      <w:r>
        <w:rPr>
          <w:lang w:eastAsia="zh-CN"/>
        </w:rPr>
        <w:t>当面首的，总会有面首的思维，因为他们认为他们天生就是面首。既然这样，就面首去吧，用你们的血汗继续养肥美国佬。</w:t>
      </w:r>
    </w:p>
    <w:p w14:paraId="16E97CAD" w14:textId="77777777" w:rsidR="00480CF5" w:rsidRDefault="00E44950">
      <w:pPr>
        <w:rPr>
          <w:lang w:eastAsia="zh-CN"/>
        </w:rPr>
      </w:pPr>
      <w:r>
        <w:rPr>
          <w:lang w:eastAsia="zh-CN"/>
        </w:rPr>
        <w:t>我们不是对美国佬一定要杀绝，而是希望这次崩溃后，一个新的世界经济秩序能被重建，那一国独大的时代必须结束。美国的经济崩溃，是他们自己造成的，谁都不能为此埋单。</w:t>
      </w:r>
    </w:p>
    <w:p w14:paraId="1660C235" w14:textId="77777777" w:rsidR="00480CF5" w:rsidRDefault="00E44950">
      <w:pPr>
        <w:rPr>
          <w:lang w:eastAsia="zh-CN"/>
        </w:rPr>
      </w:pPr>
      <w:r>
        <w:rPr>
          <w:lang w:eastAsia="zh-CN"/>
        </w:rPr>
        <w:t>当然，美国崩溃，全世界都要影响，为什么？因为现在的世界经济秩序是一种完全不合理的系统结构，里面有着太不安全的风险传导机制，这必须打破。而不破，哪里有立？要破，就需要美国来次彻底的崩溃，这样，才能真正立起来，至于这过程中可能的痛苦与震荡，必须承受也只能承受。</w:t>
      </w:r>
    </w:p>
    <w:p w14:paraId="19071810" w14:textId="77777777" w:rsidR="00480CF5" w:rsidRDefault="00E44950">
      <w:pPr>
        <w:rPr>
          <w:lang w:eastAsia="zh-CN"/>
        </w:rPr>
      </w:pPr>
      <w:r>
        <w:rPr>
          <w:lang w:eastAsia="zh-CN"/>
        </w:rPr>
        <w:t>可惜，很多事情，该有的都还没有。例如，如果我们现在已经有一个超大的蓄水池，那么，从美国外逃的资金就会有一个落脚地，可惜，我们没有，我们该建池子的时间都给荒废掉了。但时间还有，我们必须抓紧，否则，这机会一旦失去，一切都晚了。其他更多的，就不想说了，想了都觉得无聊。</w:t>
      </w:r>
    </w:p>
    <w:p w14:paraId="4032E91E" w14:textId="77777777" w:rsidR="00480CF5" w:rsidRDefault="00E44950">
      <w:pPr>
        <w:rPr>
          <w:lang w:eastAsia="zh-CN"/>
        </w:rPr>
      </w:pPr>
      <w:r>
        <w:rPr>
          <w:lang w:eastAsia="zh-CN"/>
        </w:rPr>
        <w:t>这世界可能就是这样了，这样就这样了，我们今晚喝豆汁。</w:t>
      </w:r>
    </w:p>
    <w:p w14:paraId="7C25EC6D" w14:textId="77777777" w:rsidR="00480CF5" w:rsidRDefault="00E44950">
      <w:pPr>
        <w:rPr>
          <w:lang w:eastAsia="zh-CN"/>
        </w:rPr>
      </w:pPr>
      <w:r>
        <w:rPr>
          <w:lang w:eastAsia="zh-CN"/>
        </w:rPr>
        <w:t>下，再见。</w:t>
      </w:r>
    </w:p>
    <w:p w14:paraId="55EC0B35" w14:textId="77777777" w:rsidR="00480CF5" w:rsidRDefault="00E44950">
      <w:pPr>
        <w:pStyle w:val="Heading1"/>
        <w:rPr>
          <w:lang w:eastAsia="zh-CN"/>
        </w:rPr>
      </w:pPr>
      <w:bookmarkStart w:id="767" w:name="_Toc72586921"/>
      <w:r>
        <w:rPr>
          <w:lang w:eastAsia="zh-CN"/>
        </w:rPr>
        <w:t xml:space="preserve">2008-01-31 15:13 </w:t>
      </w:r>
      <w:r>
        <w:rPr>
          <w:lang w:eastAsia="zh-CN"/>
        </w:rPr>
        <w:t>没有信心，一切瞎掰。</w:t>
      </w:r>
      <w:bookmarkEnd w:id="767"/>
    </w:p>
    <w:p w14:paraId="5B76C299" w14:textId="77777777" w:rsidR="00480CF5" w:rsidRDefault="002E2046">
      <w:hyperlink r:id="rId906" w:history="1">
        <w:r w:rsidR="00B81B9B" w:rsidRPr="00C859AB">
          <w:rPr>
            <w:rStyle w:val="Hyperlink"/>
          </w:rPr>
          <w:t>http://blog.sina.com.cn/s/blog_486e105c01008awz.html</w:t>
        </w:r>
      </w:hyperlink>
      <w:r w:rsidR="00B81B9B">
        <w:t xml:space="preserve"> </w:t>
      </w:r>
    </w:p>
    <w:p w14:paraId="76145952" w14:textId="77777777" w:rsidR="00480CF5" w:rsidRDefault="00E44950">
      <w:pPr>
        <w:rPr>
          <w:lang w:eastAsia="zh-CN"/>
        </w:rPr>
      </w:pPr>
      <w:r>
        <w:rPr>
          <w:lang w:eastAsia="zh-CN"/>
        </w:rPr>
        <w:t>3</w:t>
      </w:r>
      <w:r>
        <w:rPr>
          <w:lang w:eastAsia="zh-CN"/>
        </w:rPr>
        <w:t>点半有一无聊人从大连专程过来要谈一香港市场收壳的事情，谈完以后回来会写一篇纯技术分析后面走势的帖子。本</w:t>
      </w:r>
      <w:r>
        <w:rPr>
          <w:lang w:eastAsia="zh-CN"/>
        </w:rPr>
        <w:t>ID</w:t>
      </w:r>
      <w:r>
        <w:rPr>
          <w:lang w:eastAsia="zh-CN"/>
        </w:rPr>
        <w:t>现在的心情已经完全过年化了，想起还要有事情干就头疼。</w:t>
      </w:r>
    </w:p>
    <w:p w14:paraId="05B394A8" w14:textId="77777777" w:rsidR="00480CF5" w:rsidRDefault="00E44950">
      <w:pPr>
        <w:rPr>
          <w:lang w:eastAsia="zh-CN"/>
        </w:rPr>
      </w:pPr>
      <w:r>
        <w:rPr>
          <w:lang w:eastAsia="zh-CN"/>
        </w:rPr>
        <w:t>大盘今天的走势是一点都不奇怪，看别人的脸色，就是这样的了。减息又怎么样？其实，即使对于美国，减息与否，要死还得死。减息后一旦引发资金大量</w:t>
      </w:r>
      <w:proofErr w:type="gramStart"/>
      <w:r>
        <w:rPr>
          <w:lang w:eastAsia="zh-CN"/>
        </w:rPr>
        <w:t>抛售美</w:t>
      </w:r>
      <w:proofErr w:type="gramEnd"/>
      <w:r>
        <w:rPr>
          <w:lang w:eastAsia="zh-CN"/>
        </w:rPr>
        <w:t>圆资产，那死得更难看，可惜，现在接收这大量外逃资金的池子就缺一个中国的，想起就没劲，早干什么去了。</w:t>
      </w:r>
    </w:p>
    <w:p w14:paraId="555A99DE" w14:textId="77777777" w:rsidR="00480CF5" w:rsidRDefault="00E44950">
      <w:pPr>
        <w:rPr>
          <w:lang w:eastAsia="zh-CN"/>
        </w:rPr>
      </w:pPr>
      <w:r>
        <w:rPr>
          <w:lang w:eastAsia="zh-CN"/>
        </w:rPr>
        <w:t>经济是一种专门的学问，</w:t>
      </w:r>
      <w:proofErr w:type="gramStart"/>
      <w:r>
        <w:rPr>
          <w:lang w:eastAsia="zh-CN"/>
        </w:rPr>
        <w:t>管经</w:t>
      </w:r>
      <w:proofErr w:type="gramEnd"/>
      <w:r>
        <w:rPr>
          <w:lang w:eastAsia="zh-CN"/>
        </w:rPr>
        <w:t>济的就</w:t>
      </w:r>
      <w:proofErr w:type="gramStart"/>
      <w:r>
        <w:rPr>
          <w:lang w:eastAsia="zh-CN"/>
        </w:rPr>
        <w:t>该至少</w:t>
      </w:r>
      <w:proofErr w:type="gramEnd"/>
      <w:r>
        <w:rPr>
          <w:lang w:eastAsia="zh-CN"/>
        </w:rPr>
        <w:t>是学经济或在经济圈里泡大的，否则，打铁的、挖地的、修坝的、卖大饼的，谁都可以经济一下，这经济怎么经济？</w:t>
      </w:r>
    </w:p>
    <w:p w14:paraId="0FCDB344" w14:textId="77777777" w:rsidR="00480CF5" w:rsidRDefault="00E44950">
      <w:pPr>
        <w:rPr>
          <w:lang w:eastAsia="zh-CN"/>
        </w:rPr>
      </w:pPr>
      <w:r>
        <w:rPr>
          <w:lang w:eastAsia="zh-CN"/>
        </w:rPr>
        <w:lastRenderedPageBreak/>
        <w:t>一句话，这次下跌，估计把印花税弄下去的可能性还是不大，大概，还需要更猛烈的暴跌，当然，反弹会有的，印花税一日不下，本</w:t>
      </w:r>
      <w:r>
        <w:rPr>
          <w:lang w:eastAsia="zh-CN"/>
        </w:rPr>
        <w:t>ID</w:t>
      </w:r>
      <w:r>
        <w:rPr>
          <w:lang w:eastAsia="zh-CN"/>
        </w:rPr>
        <w:t>的兴致将继续低迷。</w:t>
      </w:r>
    </w:p>
    <w:p w14:paraId="6162F478" w14:textId="77777777" w:rsidR="00480CF5" w:rsidRDefault="00E44950">
      <w:pPr>
        <w:rPr>
          <w:lang w:eastAsia="zh-CN"/>
        </w:rPr>
      </w:pPr>
      <w:r>
        <w:rPr>
          <w:lang w:eastAsia="zh-CN"/>
        </w:rPr>
        <w:t>今年，就看三月的会后有什么改变了，如果没有，那该怎么就怎么了，那种接石头的活，本</w:t>
      </w:r>
      <w:r>
        <w:rPr>
          <w:lang w:eastAsia="zh-CN"/>
        </w:rPr>
        <w:t>ID</w:t>
      </w:r>
      <w:r>
        <w:rPr>
          <w:lang w:eastAsia="zh-CN"/>
        </w:rPr>
        <w:t>肯定是不会再去干了，这么高的交易成本，凭什么啊？</w:t>
      </w:r>
    </w:p>
    <w:p w14:paraId="2C498559" w14:textId="77777777" w:rsidR="00480CF5" w:rsidRDefault="00E44950">
      <w:pPr>
        <w:rPr>
          <w:lang w:eastAsia="zh-CN"/>
        </w:rPr>
      </w:pPr>
      <w:r>
        <w:rPr>
          <w:lang w:eastAsia="zh-CN"/>
        </w:rPr>
        <w:t>短线技术上，没什么可说的，现在这</w:t>
      </w:r>
      <w:r>
        <w:rPr>
          <w:lang w:eastAsia="zh-CN"/>
        </w:rPr>
        <w:t>1</w:t>
      </w:r>
      <w:r>
        <w:rPr>
          <w:lang w:eastAsia="zh-CN"/>
        </w:rPr>
        <w:t>分钟的中枢突不上去就继续下台阶。个股方面，很多股票都要先主动回一下了，否则，顶在高位上抬杠铃，没那必要。</w:t>
      </w:r>
    </w:p>
    <w:p w14:paraId="1B8D7470" w14:textId="77777777" w:rsidR="00480CF5" w:rsidRDefault="00E44950">
      <w:pPr>
        <w:rPr>
          <w:lang w:eastAsia="zh-CN"/>
        </w:rPr>
      </w:pPr>
      <w:r>
        <w:rPr>
          <w:lang w:eastAsia="zh-CN"/>
        </w:rPr>
        <w:t>现在，关键不是股市本身，而是信心问题，一个最简单的问题，为什么中国的投资者就要忍受全世界最高的交易成本。</w:t>
      </w:r>
    </w:p>
    <w:p w14:paraId="1CB89CA5" w14:textId="77777777" w:rsidR="00480CF5" w:rsidRDefault="00E44950">
      <w:pPr>
        <w:rPr>
          <w:lang w:eastAsia="zh-CN"/>
        </w:rPr>
      </w:pPr>
      <w:r>
        <w:rPr>
          <w:lang w:eastAsia="zh-CN"/>
        </w:rPr>
        <w:t>有谁能回答这个问题？</w:t>
      </w:r>
    </w:p>
    <w:p w14:paraId="715E2301" w14:textId="77777777" w:rsidR="00480CF5" w:rsidRDefault="00E44950">
      <w:pPr>
        <w:rPr>
          <w:lang w:eastAsia="zh-CN"/>
        </w:rPr>
      </w:pPr>
      <w:r>
        <w:rPr>
          <w:lang w:eastAsia="zh-CN"/>
        </w:rPr>
        <w:t>本</w:t>
      </w:r>
      <w:r>
        <w:rPr>
          <w:lang w:eastAsia="zh-CN"/>
        </w:rPr>
        <w:t>ID</w:t>
      </w:r>
      <w:r>
        <w:rPr>
          <w:lang w:eastAsia="zh-CN"/>
        </w:rPr>
        <w:t>在去年底已经明确说过了，今年一定要看到印花税的下降，不管是谁，做错了就要改，不改就不行。</w:t>
      </w:r>
    </w:p>
    <w:p w14:paraId="4371DEFD" w14:textId="77777777" w:rsidR="00480CF5" w:rsidRDefault="00E44950">
      <w:pPr>
        <w:rPr>
          <w:lang w:eastAsia="zh-CN"/>
        </w:rPr>
      </w:pPr>
      <w:r>
        <w:rPr>
          <w:lang w:eastAsia="zh-CN"/>
        </w:rPr>
        <w:t>本</w:t>
      </w:r>
      <w:r>
        <w:rPr>
          <w:lang w:eastAsia="zh-CN"/>
        </w:rPr>
        <w:t>ID</w:t>
      </w:r>
      <w:r>
        <w:rPr>
          <w:lang w:eastAsia="zh-CN"/>
        </w:rPr>
        <w:t>现在根本不担心股市，因为有更担心的，就怕这次经济的对局，一旦应付错了，那比股市更严重的事情还等在后面。</w:t>
      </w:r>
    </w:p>
    <w:p w14:paraId="0284730B" w14:textId="77777777" w:rsidR="00480CF5" w:rsidRDefault="00E44950">
      <w:pPr>
        <w:rPr>
          <w:lang w:eastAsia="zh-CN"/>
        </w:rPr>
      </w:pPr>
      <w:r>
        <w:rPr>
          <w:lang w:eastAsia="zh-CN"/>
        </w:rPr>
        <w:t>我们能应付对吗？抱歉，本</w:t>
      </w:r>
      <w:r>
        <w:rPr>
          <w:lang w:eastAsia="zh-CN"/>
        </w:rPr>
        <w:t>ID</w:t>
      </w:r>
      <w:r>
        <w:rPr>
          <w:lang w:eastAsia="zh-CN"/>
        </w:rPr>
        <w:t>没信心。</w:t>
      </w:r>
    </w:p>
    <w:p w14:paraId="2E3E2C63" w14:textId="77777777" w:rsidR="00480CF5" w:rsidRDefault="00E44950">
      <w:pPr>
        <w:rPr>
          <w:lang w:eastAsia="zh-CN"/>
        </w:rPr>
      </w:pPr>
      <w:r>
        <w:rPr>
          <w:lang w:eastAsia="zh-CN"/>
        </w:rPr>
        <w:t>如果你还有心情，就请</w:t>
      </w:r>
      <w:proofErr w:type="gramStart"/>
      <w:r>
        <w:rPr>
          <w:lang w:eastAsia="zh-CN"/>
        </w:rPr>
        <w:t>读</w:t>
      </w:r>
      <w:proofErr w:type="gramEnd"/>
      <w:r>
        <w:rPr>
          <w:lang w:eastAsia="zh-CN"/>
        </w:rPr>
        <w:t>读本</w:t>
      </w:r>
      <w:r>
        <w:rPr>
          <w:lang w:eastAsia="zh-CN"/>
        </w:rPr>
        <w:t>ID</w:t>
      </w:r>
      <w:r>
        <w:rPr>
          <w:lang w:eastAsia="zh-CN"/>
        </w:rPr>
        <w:t>这个梦：</w:t>
      </w:r>
      <w:r>
        <w:rPr>
          <w:lang w:eastAsia="zh-CN"/>
        </w:rPr>
        <w:t>“</w:t>
      </w:r>
      <w:r>
        <w:rPr>
          <w:lang w:eastAsia="zh-CN"/>
        </w:rPr>
        <w:t>步老杜《登高》韵记梦</w:t>
      </w:r>
      <w:r>
        <w:rPr>
          <w:lang w:eastAsia="zh-CN"/>
        </w:rPr>
        <w:t xml:space="preserve"> 2008-01-26 </w:t>
      </w:r>
      <w:proofErr w:type="gramStart"/>
      <w:r>
        <w:rPr>
          <w:lang w:eastAsia="zh-CN"/>
        </w:rPr>
        <w:t>10:23:21 ”</w:t>
      </w:r>
      <w:proofErr w:type="gramEnd"/>
    </w:p>
    <w:p w14:paraId="22399F12" w14:textId="77777777" w:rsidR="00480CF5" w:rsidRDefault="00E44950">
      <w:pPr>
        <w:rPr>
          <w:lang w:eastAsia="zh-CN"/>
        </w:rPr>
      </w:pPr>
      <w:r>
        <w:rPr>
          <w:lang w:eastAsia="zh-CN"/>
        </w:rPr>
        <w:t>先下，再见。</w:t>
      </w:r>
    </w:p>
    <w:p w14:paraId="17983C80" w14:textId="77777777" w:rsidR="00480CF5" w:rsidRDefault="00E44950">
      <w:pPr>
        <w:pStyle w:val="Heading1"/>
        <w:rPr>
          <w:lang w:eastAsia="zh-CN"/>
        </w:rPr>
      </w:pPr>
      <w:bookmarkStart w:id="768" w:name="_Toc72586922"/>
      <w:r>
        <w:rPr>
          <w:lang w:eastAsia="zh-CN"/>
        </w:rPr>
        <w:t xml:space="preserve">2008-01-31 18:44 </w:t>
      </w:r>
      <w:r>
        <w:rPr>
          <w:lang w:eastAsia="zh-CN"/>
        </w:rPr>
        <w:t>大盘中线技术分析</w:t>
      </w:r>
      <w:bookmarkEnd w:id="768"/>
    </w:p>
    <w:p w14:paraId="4655AE80" w14:textId="77777777" w:rsidR="00480CF5" w:rsidRDefault="002E2046">
      <w:hyperlink r:id="rId907" w:history="1">
        <w:r w:rsidR="00B81B9B" w:rsidRPr="00C859AB">
          <w:rPr>
            <w:rStyle w:val="Hyperlink"/>
          </w:rPr>
          <w:t>http://blog.sina.com.cn/s/blog_486e105c01008ayf.html</w:t>
        </w:r>
      </w:hyperlink>
      <w:r w:rsidR="00B81B9B">
        <w:t xml:space="preserve"> </w:t>
      </w:r>
    </w:p>
    <w:p w14:paraId="60144096" w14:textId="77777777" w:rsidR="00480CF5" w:rsidRDefault="00E44950">
      <w:pPr>
        <w:rPr>
          <w:lang w:eastAsia="zh-CN"/>
        </w:rPr>
      </w:pPr>
      <w:r>
        <w:rPr>
          <w:lang w:eastAsia="zh-CN"/>
        </w:rPr>
        <w:t>谈完了，那人赶飞机去了，专门跑一次，这事情还真没法推，苦啊，又多一件无聊事情。回来先把帖子写了再吃饭吧。本</w:t>
      </w:r>
      <w:r>
        <w:rPr>
          <w:lang w:eastAsia="zh-CN"/>
        </w:rPr>
        <w:t>ID</w:t>
      </w:r>
      <w:r>
        <w:rPr>
          <w:lang w:eastAsia="zh-CN"/>
        </w:rPr>
        <w:t>就怕答应的事情不完成吃饭都不安心。</w:t>
      </w:r>
    </w:p>
    <w:p w14:paraId="03FE9D67" w14:textId="77777777" w:rsidR="00480CF5" w:rsidRPr="004D4198" w:rsidRDefault="00E44950">
      <w:pPr>
        <w:rPr>
          <w:rStyle w:val="a0"/>
        </w:rPr>
      </w:pPr>
      <w:r>
        <w:rPr>
          <w:lang w:eastAsia="zh-CN"/>
        </w:rPr>
        <w:t>收盘的帖子，非技术的纯粹直话直说的，这是走势后面必须的东西。但操作上，还是必须按技术来，所以技术是第一的，我们可以用一些语言对分力进行敲打，但这不能蒙蔽了技术的眼睛。</w:t>
      </w:r>
      <w:r w:rsidRPr="004D4198">
        <w:rPr>
          <w:rStyle w:val="a0"/>
        </w:rPr>
        <w:t>特别，对于一般的散户来说，除了图形，你是最公平地和所有人同时看到的，你还能有什么依靠？</w:t>
      </w:r>
    </w:p>
    <w:p w14:paraId="59E922E7" w14:textId="77777777" w:rsidR="00480CF5" w:rsidRDefault="00E44950">
      <w:pPr>
        <w:rPr>
          <w:lang w:eastAsia="zh-CN"/>
        </w:rPr>
      </w:pPr>
      <w:r>
        <w:rPr>
          <w:lang w:eastAsia="zh-CN"/>
        </w:rPr>
        <w:t>还是和</w:t>
      </w:r>
      <w:r>
        <w:rPr>
          <w:lang w:eastAsia="zh-CN"/>
        </w:rPr>
        <w:t>3600</w:t>
      </w:r>
      <w:r>
        <w:rPr>
          <w:lang w:eastAsia="zh-CN"/>
        </w:rPr>
        <w:t>相关，为什么？因为上海的指数从一开始就和这相关，例如</w:t>
      </w:r>
      <w:r>
        <w:rPr>
          <w:lang w:eastAsia="zh-CN"/>
        </w:rPr>
        <w:t>90</w:t>
      </w:r>
      <w:r>
        <w:rPr>
          <w:lang w:eastAsia="zh-CN"/>
        </w:rPr>
        <w:t>年代初的</w:t>
      </w:r>
      <w:r>
        <w:rPr>
          <w:lang w:eastAsia="zh-CN"/>
        </w:rPr>
        <w:t>45</w:t>
      </w:r>
      <w:r>
        <w:rPr>
          <w:lang w:eastAsia="zh-CN"/>
        </w:rPr>
        <w:t>点，</w:t>
      </w:r>
      <w:r>
        <w:rPr>
          <w:lang w:eastAsia="zh-CN"/>
        </w:rPr>
        <w:t>2001</w:t>
      </w:r>
      <w:r>
        <w:rPr>
          <w:lang w:eastAsia="zh-CN"/>
        </w:rPr>
        <w:t>年的</w:t>
      </w:r>
      <w:r>
        <w:rPr>
          <w:lang w:eastAsia="zh-CN"/>
        </w:rPr>
        <w:t>2245</w:t>
      </w:r>
      <w:r>
        <w:rPr>
          <w:lang w:eastAsia="zh-CN"/>
        </w:rPr>
        <w:t>点等等，这次的行情，一样与此相关。</w:t>
      </w:r>
    </w:p>
    <w:p w14:paraId="5FECD161" w14:textId="77777777" w:rsidR="00480CF5" w:rsidRDefault="00E44950">
      <w:pPr>
        <w:rPr>
          <w:lang w:eastAsia="zh-CN"/>
        </w:rPr>
      </w:pPr>
      <w:r>
        <w:rPr>
          <w:lang w:eastAsia="zh-CN"/>
        </w:rPr>
        <w:lastRenderedPageBreak/>
        <w:t>4335</w:t>
      </w:r>
      <w:r>
        <w:rPr>
          <w:lang w:eastAsia="zh-CN"/>
        </w:rPr>
        <w:t>点的</w:t>
      </w:r>
      <w:r>
        <w:rPr>
          <w:lang w:eastAsia="zh-CN"/>
        </w:rPr>
        <w:t>530</w:t>
      </w:r>
      <w:r>
        <w:rPr>
          <w:lang w:eastAsia="zh-CN"/>
        </w:rPr>
        <w:t>，</w:t>
      </w:r>
      <w:r>
        <w:rPr>
          <w:lang w:eastAsia="zh-CN"/>
        </w:rPr>
        <w:t>6124</w:t>
      </w:r>
      <w:r>
        <w:rPr>
          <w:lang w:eastAsia="zh-CN"/>
        </w:rPr>
        <w:t>点的高位，相差基本就是</w:t>
      </w:r>
      <w:r>
        <w:rPr>
          <w:lang w:eastAsia="zh-CN"/>
        </w:rPr>
        <w:t>1800</w:t>
      </w:r>
      <w:r>
        <w:rPr>
          <w:lang w:eastAsia="zh-CN"/>
        </w:rPr>
        <w:t>点，下来的第一个位置</w:t>
      </w:r>
      <w:r>
        <w:rPr>
          <w:lang w:eastAsia="zh-CN"/>
        </w:rPr>
        <w:t>4778</w:t>
      </w:r>
      <w:r>
        <w:rPr>
          <w:lang w:eastAsia="zh-CN"/>
        </w:rPr>
        <w:t>点，就是</w:t>
      </w:r>
      <w:r>
        <w:rPr>
          <w:lang w:eastAsia="zh-CN"/>
        </w:rPr>
        <w:t>1800</w:t>
      </w:r>
      <w:r>
        <w:rPr>
          <w:lang w:eastAsia="zh-CN"/>
        </w:rPr>
        <w:t>点的</w:t>
      </w:r>
      <w:r>
        <w:rPr>
          <w:lang w:eastAsia="zh-CN"/>
        </w:rPr>
        <w:t>3/4</w:t>
      </w:r>
      <w:r>
        <w:rPr>
          <w:lang w:eastAsia="zh-CN"/>
        </w:rPr>
        <w:t>，那么，现在，到了</w:t>
      </w:r>
      <w:r>
        <w:rPr>
          <w:lang w:eastAsia="zh-CN"/>
        </w:rPr>
        <w:t>1800</w:t>
      </w:r>
      <w:r>
        <w:rPr>
          <w:lang w:eastAsia="zh-CN"/>
        </w:rPr>
        <w:t>点这个位置，所以这个位置是很重要的，而且与年线相关。</w:t>
      </w:r>
      <w:r>
        <w:rPr>
          <w:lang w:eastAsia="zh-CN"/>
        </w:rPr>
        <w:t>5522</w:t>
      </w:r>
      <w:r>
        <w:rPr>
          <w:lang w:eastAsia="zh-CN"/>
        </w:rPr>
        <w:t>点下来的</w:t>
      </w:r>
      <w:r>
        <w:rPr>
          <w:lang w:eastAsia="zh-CN"/>
        </w:rPr>
        <w:t>1200</w:t>
      </w:r>
      <w:r>
        <w:rPr>
          <w:lang w:eastAsia="zh-CN"/>
        </w:rPr>
        <w:t>点，也在这个位置，所以这个位置是诸多因素所相关，技术上很重要。</w:t>
      </w:r>
    </w:p>
    <w:p w14:paraId="1B2971CC" w14:textId="77777777" w:rsidR="00480CF5" w:rsidRDefault="00E44950">
      <w:pPr>
        <w:rPr>
          <w:lang w:eastAsia="zh-CN"/>
        </w:rPr>
      </w:pPr>
      <w:r>
        <w:rPr>
          <w:lang w:eastAsia="zh-CN"/>
        </w:rPr>
        <w:t>由于这次下来，已经把</w:t>
      </w:r>
      <w:r>
        <w:rPr>
          <w:lang w:eastAsia="zh-CN"/>
        </w:rPr>
        <w:t>4335</w:t>
      </w:r>
      <w:r>
        <w:rPr>
          <w:lang w:eastAsia="zh-CN"/>
        </w:rPr>
        <w:t>点触及，因此，一个日线级别的中枢就已经在形成中，</w:t>
      </w:r>
      <w:r>
        <w:rPr>
          <w:lang w:eastAsia="zh-CN"/>
        </w:rPr>
        <w:t>4335</w:t>
      </w:r>
      <w:r>
        <w:rPr>
          <w:lang w:eastAsia="zh-CN"/>
        </w:rPr>
        <w:t>点上下就是这个中枢的一个必然部分。这个中枢，是从</w:t>
      </w:r>
      <w:r>
        <w:rPr>
          <w:lang w:eastAsia="zh-CN"/>
        </w:rPr>
        <w:t>1000</w:t>
      </w:r>
      <w:r>
        <w:rPr>
          <w:lang w:eastAsia="zh-CN"/>
        </w:rPr>
        <w:t>点上来第一个日中枢，所以这个中枢将影响至少很多个月的走势。</w:t>
      </w:r>
    </w:p>
    <w:p w14:paraId="1FFF66BE" w14:textId="77777777" w:rsidR="00480CF5" w:rsidRDefault="00E44950">
      <w:pPr>
        <w:rPr>
          <w:lang w:eastAsia="zh-CN"/>
        </w:rPr>
      </w:pPr>
      <w:r>
        <w:rPr>
          <w:lang w:eastAsia="zh-CN"/>
        </w:rPr>
        <w:t>也就是，现在，从中线的角度，一个大的日中枢震荡已经形成。这个中枢震荡的幅度，是以</w:t>
      </w:r>
      <w:r>
        <w:rPr>
          <w:lang w:eastAsia="zh-CN"/>
        </w:rPr>
        <w:t>3600</w:t>
      </w:r>
      <w:r>
        <w:rPr>
          <w:lang w:eastAsia="zh-CN"/>
        </w:rPr>
        <w:t>点为基础的，上面</w:t>
      </w:r>
      <w:r>
        <w:rPr>
          <w:lang w:eastAsia="zh-CN"/>
        </w:rPr>
        <w:t>1800</w:t>
      </w:r>
      <w:r>
        <w:rPr>
          <w:lang w:eastAsia="zh-CN"/>
        </w:rPr>
        <w:t>点，下面对称的，也可以有</w:t>
      </w:r>
      <w:r>
        <w:rPr>
          <w:lang w:eastAsia="zh-CN"/>
        </w:rPr>
        <w:t>1800</w:t>
      </w:r>
      <w:r>
        <w:rPr>
          <w:lang w:eastAsia="zh-CN"/>
        </w:rPr>
        <w:t>点。换言之，现在就算跌到</w:t>
      </w:r>
      <w:r>
        <w:rPr>
          <w:lang w:eastAsia="zh-CN"/>
        </w:rPr>
        <w:t>2500</w:t>
      </w:r>
      <w:r>
        <w:rPr>
          <w:lang w:eastAsia="zh-CN"/>
        </w:rPr>
        <w:t>点，也不过在这个中枢震荡的范围内。</w:t>
      </w:r>
    </w:p>
    <w:p w14:paraId="24155361" w14:textId="77777777" w:rsidR="00480CF5" w:rsidRDefault="00E44950">
      <w:pPr>
        <w:rPr>
          <w:lang w:eastAsia="zh-CN"/>
        </w:rPr>
      </w:pPr>
      <w:r>
        <w:rPr>
          <w:lang w:eastAsia="zh-CN"/>
        </w:rPr>
        <w:t>有了这个中枢震荡的大结构，对后面的市场走势就有了一个</w:t>
      </w:r>
      <w:proofErr w:type="gramStart"/>
      <w:r>
        <w:rPr>
          <w:lang w:eastAsia="zh-CN"/>
        </w:rPr>
        <w:t>很</w:t>
      </w:r>
      <w:proofErr w:type="gramEnd"/>
      <w:r>
        <w:rPr>
          <w:lang w:eastAsia="zh-CN"/>
        </w:rPr>
        <w:t>宏观的把握。显然，目前这个中枢的中间位置，会在很长时间内反复见到。像</w:t>
      </w:r>
      <w:r>
        <w:rPr>
          <w:lang w:eastAsia="zh-CN"/>
        </w:rPr>
        <w:t>2500</w:t>
      </w:r>
      <w:r>
        <w:rPr>
          <w:lang w:eastAsia="zh-CN"/>
        </w:rPr>
        <w:t>点、</w:t>
      </w:r>
      <w:r>
        <w:rPr>
          <w:lang w:eastAsia="zh-CN"/>
        </w:rPr>
        <w:t>6100</w:t>
      </w:r>
      <w:r>
        <w:rPr>
          <w:lang w:eastAsia="zh-CN"/>
        </w:rPr>
        <w:t>点，都如同</w:t>
      </w:r>
      <w:r>
        <w:rPr>
          <w:lang w:eastAsia="zh-CN"/>
        </w:rPr>
        <w:t>580989</w:t>
      </w:r>
      <w:r>
        <w:rPr>
          <w:lang w:eastAsia="zh-CN"/>
        </w:rPr>
        <w:t>在</w:t>
      </w:r>
      <w:r>
        <w:rPr>
          <w:lang w:eastAsia="zh-CN"/>
        </w:rPr>
        <w:t>0.976</w:t>
      </w:r>
      <w:r>
        <w:rPr>
          <w:lang w:eastAsia="zh-CN"/>
        </w:rPr>
        <w:t>的那样的瞬间震荡位置，而目前位置，就如同最近</w:t>
      </w:r>
      <w:r>
        <w:rPr>
          <w:lang w:eastAsia="zh-CN"/>
        </w:rPr>
        <w:t>580989</w:t>
      </w:r>
      <w:r>
        <w:rPr>
          <w:lang w:eastAsia="zh-CN"/>
        </w:rPr>
        <w:t>的</w:t>
      </w:r>
      <w:r>
        <w:rPr>
          <w:lang w:eastAsia="zh-CN"/>
        </w:rPr>
        <w:t>0.6</w:t>
      </w:r>
      <w:r>
        <w:rPr>
          <w:lang w:eastAsia="zh-CN"/>
        </w:rPr>
        <w:t>上下，是一个反复可以见到的位置。直到这个中枢被破坏为止。</w:t>
      </w:r>
    </w:p>
    <w:p w14:paraId="612C673C" w14:textId="77777777" w:rsidR="00480CF5" w:rsidRDefault="00E44950">
      <w:pPr>
        <w:rPr>
          <w:lang w:eastAsia="zh-CN"/>
        </w:rPr>
      </w:pPr>
      <w:r>
        <w:rPr>
          <w:lang w:eastAsia="zh-CN"/>
        </w:rPr>
        <w:t>这个中枢震荡，可以以</w:t>
      </w:r>
      <w:r>
        <w:rPr>
          <w:lang w:eastAsia="zh-CN"/>
        </w:rPr>
        <w:t>450</w:t>
      </w:r>
      <w:r>
        <w:rPr>
          <w:lang w:eastAsia="zh-CN"/>
        </w:rPr>
        <w:t>点，</w:t>
      </w:r>
      <w:r>
        <w:rPr>
          <w:lang w:eastAsia="zh-CN"/>
        </w:rPr>
        <w:t>3600</w:t>
      </w:r>
      <w:r>
        <w:rPr>
          <w:lang w:eastAsia="zh-CN"/>
        </w:rPr>
        <w:t>点的</w:t>
      </w:r>
      <w:r>
        <w:rPr>
          <w:lang w:eastAsia="zh-CN"/>
        </w:rPr>
        <w:t>1/8</w:t>
      </w:r>
      <w:r>
        <w:rPr>
          <w:lang w:eastAsia="zh-CN"/>
        </w:rPr>
        <w:t>为一格，上面，</w:t>
      </w:r>
      <w:r>
        <w:rPr>
          <w:lang w:eastAsia="zh-CN"/>
        </w:rPr>
        <w:t>4778</w:t>
      </w:r>
      <w:r>
        <w:rPr>
          <w:lang w:eastAsia="zh-CN"/>
        </w:rPr>
        <w:t>是第一线压力，</w:t>
      </w:r>
      <w:r>
        <w:rPr>
          <w:lang w:eastAsia="zh-CN"/>
        </w:rPr>
        <w:t>5228</w:t>
      </w:r>
      <w:r>
        <w:rPr>
          <w:lang w:eastAsia="zh-CN"/>
        </w:rPr>
        <w:t>点是第二线压力，下面的位置如此类推。当然，在具体的划分中，可以把</w:t>
      </w:r>
      <w:r>
        <w:rPr>
          <w:lang w:eastAsia="zh-CN"/>
        </w:rPr>
        <w:t>450</w:t>
      </w:r>
      <w:r>
        <w:rPr>
          <w:lang w:eastAsia="zh-CN"/>
        </w:rPr>
        <w:t>再细分，这对短线有一定意义。</w:t>
      </w:r>
    </w:p>
    <w:p w14:paraId="7F814F12" w14:textId="77777777" w:rsidR="00480CF5" w:rsidRDefault="00E44950" w:rsidP="004D4198">
      <w:pPr>
        <w:pStyle w:val="a"/>
      </w:pPr>
      <w:r>
        <w:t>由于目前是一个日的中枢，因此，最大的偏移级别就是</w:t>
      </w:r>
      <w:r>
        <w:t>30</w:t>
      </w:r>
      <w:r>
        <w:t>分钟的，如果有一个</w:t>
      </w:r>
      <w:r>
        <w:t>30</w:t>
      </w:r>
      <w:r>
        <w:t>分钟的向下偏移，那将构成最好的中短线机会。而且，类似</w:t>
      </w:r>
      <w:r>
        <w:t>5</w:t>
      </w:r>
      <w:r>
        <w:t>分钟的偏移，也构成好的短线机会。</w:t>
      </w:r>
      <w:r>
        <w:t> </w:t>
      </w:r>
      <w:r>
        <w:t>当然，如果你的超短线的，也可以关注相应的</w:t>
      </w:r>
      <w:r>
        <w:t>1</w:t>
      </w:r>
      <w:r>
        <w:t>分钟偏移。在足够长的时间内，所有的市场机会，都会是因为对于该中枢的震荡偏移所引发的，配合</w:t>
      </w:r>
      <w:r>
        <w:t>30</w:t>
      </w:r>
      <w:r>
        <w:t>、</w:t>
      </w:r>
      <w:r>
        <w:t>5</w:t>
      </w:r>
      <w:r>
        <w:t>、</w:t>
      </w:r>
      <w:r>
        <w:t>1</w:t>
      </w:r>
      <w:r>
        <w:t>等的内部结构图，你将在这大型震荡中如鱼得水。</w:t>
      </w:r>
    </w:p>
    <w:p w14:paraId="1EC3636C" w14:textId="77777777" w:rsidR="00480CF5" w:rsidRDefault="00E44950">
      <w:pPr>
        <w:rPr>
          <w:lang w:eastAsia="zh-CN"/>
        </w:rPr>
      </w:pPr>
      <w:r>
        <w:rPr>
          <w:lang w:eastAsia="zh-CN"/>
        </w:rPr>
        <w:t>本</w:t>
      </w:r>
      <w:r>
        <w:rPr>
          <w:lang w:eastAsia="zh-CN"/>
        </w:rPr>
        <w:t>ID</w:t>
      </w:r>
      <w:r>
        <w:rPr>
          <w:lang w:eastAsia="zh-CN"/>
        </w:rPr>
        <w:t>早说过了，今年只要你会震荡，你赚的钱绝对不比去年少。有了这样一个大的震荡图，抽血的机会多了去了，好好把握。</w:t>
      </w:r>
    </w:p>
    <w:p w14:paraId="48C9DFB4" w14:textId="77777777" w:rsidR="00480CF5" w:rsidRDefault="00E44950">
      <w:pPr>
        <w:rPr>
          <w:lang w:eastAsia="zh-CN"/>
        </w:rPr>
      </w:pPr>
      <w:r>
        <w:rPr>
          <w:lang w:eastAsia="zh-CN"/>
        </w:rPr>
        <w:t>节前后市场，能否依靠年线和中枢中轴制造一次向</w:t>
      </w:r>
      <w:r>
        <w:rPr>
          <w:lang w:eastAsia="zh-CN"/>
        </w:rPr>
        <w:t>4778</w:t>
      </w:r>
      <w:r>
        <w:rPr>
          <w:lang w:eastAsia="zh-CN"/>
        </w:rPr>
        <w:t>点的中枢偏移，明天就有初步答案，如果能坚守在目前位置震荡上</w:t>
      </w:r>
      <w:r>
        <w:rPr>
          <w:lang w:eastAsia="zh-CN"/>
        </w:rPr>
        <w:t>5</w:t>
      </w:r>
      <w:r>
        <w:rPr>
          <w:lang w:eastAsia="zh-CN"/>
        </w:rPr>
        <w:t>日线，而周一又不出现前两周一样的坏消息，那么，这种偏移就有基础，否则，绝对需要先砸出空头陷阱再玩这游戏。</w:t>
      </w:r>
    </w:p>
    <w:p w14:paraId="0397E272" w14:textId="77777777" w:rsidR="00480CF5" w:rsidRDefault="00E44950" w:rsidP="004D4198">
      <w:pPr>
        <w:pStyle w:val="a"/>
      </w:pPr>
      <w:r>
        <w:t>注意，本</w:t>
      </w:r>
      <w:r>
        <w:t>ID</w:t>
      </w:r>
      <w:r>
        <w:t>对市场从来都是充满信心，但本</w:t>
      </w:r>
      <w:r>
        <w:t>ID</w:t>
      </w:r>
      <w:r>
        <w:t>的信心可不是死多头那样一定要向上的信心，本</w:t>
      </w:r>
      <w:r>
        <w:t>ID</w:t>
      </w:r>
      <w:r>
        <w:t>的信心是在震荡中抽血的信心，那样一定要单边上涨才赚钱的幼稚行为，本</w:t>
      </w:r>
      <w:r>
        <w:t>ID</w:t>
      </w:r>
      <w:r>
        <w:t>没兴趣搭理。</w:t>
      </w:r>
    </w:p>
    <w:p w14:paraId="74D6F206" w14:textId="77777777" w:rsidR="00480CF5" w:rsidRDefault="00E44950">
      <w:pPr>
        <w:rPr>
          <w:lang w:eastAsia="zh-CN"/>
        </w:rPr>
      </w:pPr>
      <w:r>
        <w:rPr>
          <w:lang w:eastAsia="zh-CN"/>
        </w:rPr>
        <w:lastRenderedPageBreak/>
        <w:t>本</w:t>
      </w:r>
      <w:r>
        <w:rPr>
          <w:lang w:eastAsia="zh-CN"/>
        </w:rPr>
        <w:t>ID</w:t>
      </w:r>
      <w:r>
        <w:rPr>
          <w:lang w:eastAsia="zh-CN"/>
        </w:rPr>
        <w:t>没信心的是市场以外的事情，只要本</w:t>
      </w:r>
      <w:r>
        <w:rPr>
          <w:lang w:eastAsia="zh-CN"/>
        </w:rPr>
        <w:t>ID</w:t>
      </w:r>
      <w:r>
        <w:rPr>
          <w:lang w:eastAsia="zh-CN"/>
        </w:rPr>
        <w:t>有兴趣，大熊市一样可以玩得很开心，就</w:t>
      </w:r>
      <w:proofErr w:type="gramStart"/>
      <w:r>
        <w:rPr>
          <w:lang w:eastAsia="zh-CN"/>
        </w:rPr>
        <w:t>别说震荡</w:t>
      </w:r>
      <w:proofErr w:type="gramEnd"/>
      <w:r>
        <w:rPr>
          <w:lang w:eastAsia="zh-CN"/>
        </w:rPr>
        <w:t>市了。但市场以外的事情，本</w:t>
      </w:r>
      <w:r>
        <w:rPr>
          <w:lang w:eastAsia="zh-CN"/>
        </w:rPr>
        <w:t>ID</w:t>
      </w:r>
      <w:r>
        <w:rPr>
          <w:lang w:eastAsia="zh-CN"/>
        </w:rPr>
        <w:t>真的没信心，而市场以外的，才是本</w:t>
      </w:r>
      <w:r>
        <w:rPr>
          <w:lang w:eastAsia="zh-CN"/>
        </w:rPr>
        <w:t>ID</w:t>
      </w:r>
      <w:r>
        <w:rPr>
          <w:lang w:eastAsia="zh-CN"/>
        </w:rPr>
        <w:t>所牵挂的。本</w:t>
      </w:r>
      <w:r>
        <w:rPr>
          <w:lang w:eastAsia="zh-CN"/>
        </w:rPr>
        <w:t>ID</w:t>
      </w:r>
      <w:proofErr w:type="gramStart"/>
      <w:r>
        <w:rPr>
          <w:lang w:eastAsia="zh-CN"/>
        </w:rPr>
        <w:t>一早说</w:t>
      </w:r>
      <w:proofErr w:type="gramEnd"/>
      <w:r>
        <w:rPr>
          <w:lang w:eastAsia="zh-CN"/>
        </w:rPr>
        <w:t>过了，对于本</w:t>
      </w:r>
      <w:r>
        <w:rPr>
          <w:lang w:eastAsia="zh-CN"/>
        </w:rPr>
        <w:t>ID</w:t>
      </w:r>
      <w:r>
        <w:rPr>
          <w:lang w:eastAsia="zh-CN"/>
        </w:rPr>
        <w:t>来说，经济变成怎么样，又有什么影响？但对于大多数人，经济的走势太重要了，比股市的要重要得多。</w:t>
      </w:r>
    </w:p>
    <w:p w14:paraId="750FBC60" w14:textId="77777777" w:rsidR="00480CF5" w:rsidRDefault="00E44950">
      <w:pPr>
        <w:rPr>
          <w:lang w:eastAsia="zh-CN"/>
        </w:rPr>
      </w:pPr>
      <w:r>
        <w:rPr>
          <w:lang w:eastAsia="zh-CN"/>
        </w:rPr>
        <w:t>本</w:t>
      </w:r>
      <w:r>
        <w:rPr>
          <w:lang w:eastAsia="zh-CN"/>
        </w:rPr>
        <w:t>ID</w:t>
      </w:r>
      <w:r>
        <w:rPr>
          <w:lang w:eastAsia="zh-CN"/>
        </w:rPr>
        <w:t>希望每个中国人都有自己的面包，本</w:t>
      </w:r>
      <w:r>
        <w:rPr>
          <w:lang w:eastAsia="zh-CN"/>
        </w:rPr>
        <w:t>ID</w:t>
      </w:r>
      <w:r>
        <w:rPr>
          <w:lang w:eastAsia="zh-CN"/>
        </w:rPr>
        <w:t>日夜担心的，是中国三十年的经济大升浪会被某种幼稚的因数所打断，除此之外，本</w:t>
      </w:r>
      <w:r>
        <w:rPr>
          <w:lang w:eastAsia="zh-CN"/>
        </w:rPr>
        <w:t>ID</w:t>
      </w:r>
      <w:r>
        <w:rPr>
          <w:lang w:eastAsia="zh-CN"/>
        </w:rPr>
        <w:t>没什么可担心的。</w:t>
      </w:r>
    </w:p>
    <w:p w14:paraId="77BA93CD" w14:textId="77777777" w:rsidR="00480CF5" w:rsidRDefault="00E44950">
      <w:pPr>
        <w:rPr>
          <w:lang w:eastAsia="zh-CN"/>
        </w:rPr>
      </w:pPr>
      <w:proofErr w:type="gramStart"/>
      <w:r>
        <w:rPr>
          <w:lang w:eastAsia="zh-CN"/>
        </w:rPr>
        <w:t>大升浪被打断</w:t>
      </w:r>
      <w:proofErr w:type="gramEnd"/>
      <w:r>
        <w:rPr>
          <w:lang w:eastAsia="zh-CN"/>
        </w:rPr>
        <w:t>了，本</w:t>
      </w:r>
      <w:r>
        <w:rPr>
          <w:lang w:eastAsia="zh-CN"/>
        </w:rPr>
        <w:t>ID</w:t>
      </w:r>
      <w:r>
        <w:rPr>
          <w:lang w:eastAsia="zh-CN"/>
        </w:rPr>
        <w:t>照样可以风花雪月花天酒地</w:t>
      </w:r>
      <w:r>
        <w:rPr>
          <w:lang w:eastAsia="zh-CN"/>
        </w:rPr>
        <w:t>419</w:t>
      </w:r>
      <w:r>
        <w:rPr>
          <w:lang w:eastAsia="zh-CN"/>
        </w:rPr>
        <w:t>，很无耻但</w:t>
      </w:r>
      <w:proofErr w:type="gramStart"/>
      <w:r>
        <w:rPr>
          <w:lang w:eastAsia="zh-CN"/>
        </w:rPr>
        <w:t>很</w:t>
      </w:r>
      <w:proofErr w:type="gramEnd"/>
      <w:r>
        <w:rPr>
          <w:lang w:eastAsia="zh-CN"/>
        </w:rPr>
        <w:t>经济地等着在经济大跌势的</w:t>
      </w:r>
      <w:proofErr w:type="gramStart"/>
      <w:r>
        <w:rPr>
          <w:lang w:eastAsia="zh-CN"/>
        </w:rPr>
        <w:t>末端抄大底</w:t>
      </w:r>
      <w:proofErr w:type="gramEnd"/>
      <w:r>
        <w:rPr>
          <w:lang w:eastAsia="zh-CN"/>
        </w:rPr>
        <w:t>，但其他人呢？</w:t>
      </w:r>
    </w:p>
    <w:p w14:paraId="4BC51316" w14:textId="77777777" w:rsidR="00480CF5" w:rsidRDefault="00E44950">
      <w:pPr>
        <w:rPr>
          <w:lang w:eastAsia="zh-CN"/>
        </w:rPr>
      </w:pPr>
      <w:r>
        <w:rPr>
          <w:lang w:eastAsia="zh-CN"/>
        </w:rPr>
        <w:t>不说了，吃饭了，该什么是什么，万古云霄</w:t>
      </w:r>
      <w:proofErr w:type="gramStart"/>
      <w:r>
        <w:rPr>
          <w:lang w:eastAsia="zh-CN"/>
        </w:rPr>
        <w:t>一</w:t>
      </w:r>
      <w:proofErr w:type="gramEnd"/>
      <w:r>
        <w:rPr>
          <w:lang w:eastAsia="zh-CN"/>
        </w:rPr>
        <w:t>酒杯。</w:t>
      </w:r>
    </w:p>
    <w:p w14:paraId="627A1752" w14:textId="77777777" w:rsidR="00480CF5" w:rsidRDefault="00E44950">
      <w:pPr>
        <w:pStyle w:val="Heading1"/>
        <w:rPr>
          <w:lang w:eastAsia="zh-CN"/>
        </w:rPr>
      </w:pPr>
      <w:bookmarkStart w:id="769" w:name="_Toc72586923"/>
      <w:r>
        <w:rPr>
          <w:lang w:eastAsia="zh-CN"/>
        </w:rPr>
        <w:t xml:space="preserve">2008-02-01 15:17 </w:t>
      </w:r>
      <w:r>
        <w:rPr>
          <w:lang w:eastAsia="zh-CN"/>
        </w:rPr>
        <w:t>节前连涨三天？就不许！</w:t>
      </w:r>
      <w:bookmarkEnd w:id="769"/>
    </w:p>
    <w:p w14:paraId="00DD86F3" w14:textId="77777777" w:rsidR="00480CF5" w:rsidRDefault="002E2046">
      <w:hyperlink r:id="rId908" w:history="1">
        <w:r w:rsidR="002E08F3" w:rsidRPr="00C859AB">
          <w:rPr>
            <w:rStyle w:val="Hyperlink"/>
          </w:rPr>
          <w:t>http://blog.sina.com.cn/s/blog_486e105c01008b4n.html</w:t>
        </w:r>
      </w:hyperlink>
      <w:r w:rsidR="002E08F3">
        <w:t xml:space="preserve"> </w:t>
      </w:r>
    </w:p>
    <w:p w14:paraId="4D8EC9CE" w14:textId="77777777" w:rsidR="00480CF5" w:rsidRPr="002E08F3" w:rsidRDefault="00E44950">
      <w:pPr>
        <w:rPr>
          <w:color w:val="FF0000"/>
          <w:lang w:eastAsia="zh-CN"/>
        </w:rPr>
      </w:pPr>
      <w:r>
        <w:rPr>
          <w:lang w:eastAsia="zh-CN"/>
        </w:rPr>
        <w:t>听说有人还在发节前连涨三天的梦，但就不许！类似的梦还有，例如现在砸下来了为了奥运如何</w:t>
      </w:r>
      <w:proofErr w:type="gramStart"/>
      <w:r>
        <w:rPr>
          <w:lang w:eastAsia="zh-CN"/>
        </w:rPr>
        <w:t>如何</w:t>
      </w:r>
      <w:proofErr w:type="gramEnd"/>
      <w:r>
        <w:rPr>
          <w:lang w:eastAsia="zh-CN"/>
        </w:rPr>
        <w:t>，简直脑子进水了，别以为股市有什么真正的地位。</w:t>
      </w:r>
      <w:r w:rsidRPr="002E08F3">
        <w:rPr>
          <w:color w:val="FF0000"/>
          <w:lang w:eastAsia="zh-CN"/>
        </w:rPr>
        <w:t>按照市场经济，股市当然有着绝对高的地位，但是，这不是现实。</w:t>
      </w:r>
    </w:p>
    <w:p w14:paraId="79E0C025" w14:textId="77777777" w:rsidR="00480CF5" w:rsidRPr="002E08F3" w:rsidRDefault="00E44950">
      <w:pPr>
        <w:rPr>
          <w:color w:val="FF0000"/>
          <w:lang w:eastAsia="zh-CN"/>
        </w:rPr>
      </w:pPr>
      <w:r w:rsidRPr="002E08F3">
        <w:rPr>
          <w:color w:val="FF0000"/>
          <w:lang w:eastAsia="zh-CN"/>
        </w:rPr>
        <w:t>请注意一个事情，听说</w:t>
      </w:r>
      <w:proofErr w:type="gramStart"/>
      <w:r w:rsidRPr="002E08F3">
        <w:rPr>
          <w:color w:val="FF0000"/>
          <w:lang w:eastAsia="zh-CN"/>
        </w:rPr>
        <w:t>春晚里</w:t>
      </w:r>
      <w:proofErr w:type="gramEnd"/>
      <w:r w:rsidRPr="002E08F3">
        <w:rPr>
          <w:color w:val="FF0000"/>
          <w:lang w:eastAsia="zh-CN"/>
        </w:rPr>
        <w:t>将有一个节目对所谓的股民进行强烈嘲笑的，如果这节目最终播出，将是对三十年经济大发展的最大讽刺。现代经济，最高级形式就是虚拟化的，</w:t>
      </w:r>
      <w:r w:rsidRPr="002E08F3">
        <w:rPr>
          <w:color w:val="FF0000"/>
          <w:lang w:eastAsia="zh-CN"/>
        </w:rPr>
        <w:t>100</w:t>
      </w:r>
      <w:r w:rsidRPr="002E08F3">
        <w:rPr>
          <w:color w:val="FF0000"/>
          <w:lang w:eastAsia="zh-CN"/>
        </w:rPr>
        <w:t>多年前，美国还比不上阿根廷，就是因为美国大力发展了虚拟经济而阿根廷没有，所以，最终阿根廷也就剩下别为她哭泣的歌声。</w:t>
      </w:r>
    </w:p>
    <w:p w14:paraId="3E384EB7" w14:textId="77777777" w:rsidR="00480CF5" w:rsidRDefault="00E44950">
      <w:pPr>
        <w:rPr>
          <w:lang w:eastAsia="zh-CN"/>
        </w:rPr>
      </w:pPr>
      <w:r>
        <w:rPr>
          <w:lang w:eastAsia="zh-CN"/>
        </w:rPr>
        <w:t>股民，这个称呼本来就是侮辱性的，应该是投资者，这是构成现代经济最重要结构的伟大人群。一个不尊重投资者的国家，不可能有强大的虚拟经济和真正强大的经济，这就是历史的结论。</w:t>
      </w:r>
    </w:p>
    <w:p w14:paraId="1130A550" w14:textId="77777777" w:rsidR="00480CF5" w:rsidRDefault="00E44950">
      <w:pPr>
        <w:rPr>
          <w:lang w:eastAsia="zh-CN"/>
        </w:rPr>
      </w:pPr>
      <w:r>
        <w:rPr>
          <w:lang w:eastAsia="zh-CN"/>
        </w:rPr>
        <w:t>如果脑子里还有一丝幻想的，请再把本</w:t>
      </w:r>
      <w:r>
        <w:rPr>
          <w:lang w:eastAsia="zh-CN"/>
        </w:rPr>
        <w:t>ID</w:t>
      </w:r>
      <w:r>
        <w:rPr>
          <w:lang w:eastAsia="zh-CN"/>
        </w:rPr>
        <w:t>关于今年走势展望的帖子再读一次：</w:t>
      </w:r>
      <w:r>
        <w:rPr>
          <w:lang w:eastAsia="zh-CN"/>
        </w:rPr>
        <w:t>“2008</w:t>
      </w:r>
      <w:r>
        <w:rPr>
          <w:lang w:eastAsia="zh-CN"/>
        </w:rPr>
        <w:t>年行情展望</w:t>
      </w:r>
      <w:r>
        <w:rPr>
          <w:lang w:eastAsia="zh-CN"/>
        </w:rPr>
        <w:t xml:space="preserve"> 2007-12-20</w:t>
      </w:r>
      <w:r w:rsidR="006A6A1A">
        <w:rPr>
          <w:lang w:eastAsia="zh-CN"/>
        </w:rPr>
        <w:t xml:space="preserve"> </w:t>
      </w:r>
      <w:r>
        <w:rPr>
          <w:lang w:eastAsia="zh-CN"/>
        </w:rPr>
        <w:t>5:59:05”</w:t>
      </w:r>
    </w:p>
    <w:p w14:paraId="1242B7F2" w14:textId="77777777" w:rsidR="00480CF5" w:rsidRDefault="00E44950">
      <w:pPr>
        <w:rPr>
          <w:lang w:eastAsia="zh-CN"/>
        </w:rPr>
      </w:pPr>
      <w:r>
        <w:rPr>
          <w:lang w:eastAsia="zh-CN"/>
        </w:rPr>
        <w:t>今年的行情，就是早干早有面包的走势，真正的投资者，在</w:t>
      </w:r>
      <w:r>
        <w:rPr>
          <w:lang w:eastAsia="zh-CN"/>
        </w:rPr>
        <w:t>12</w:t>
      </w:r>
      <w:r>
        <w:rPr>
          <w:lang w:eastAsia="zh-CN"/>
        </w:rPr>
        <w:t>到</w:t>
      </w:r>
      <w:r>
        <w:rPr>
          <w:lang w:eastAsia="zh-CN"/>
        </w:rPr>
        <w:t>1</w:t>
      </w:r>
      <w:r>
        <w:rPr>
          <w:lang w:eastAsia="zh-CN"/>
        </w:rPr>
        <w:t>月的题材股走势中，已经赚到了第一笔买面包的钱。有些可笑的人，觉得，</w:t>
      </w:r>
      <w:r>
        <w:rPr>
          <w:lang w:eastAsia="zh-CN"/>
        </w:rPr>
        <w:t>4778</w:t>
      </w:r>
      <w:r>
        <w:rPr>
          <w:lang w:eastAsia="zh-CN"/>
        </w:rPr>
        <w:t>点到</w:t>
      </w:r>
      <w:r>
        <w:rPr>
          <w:lang w:eastAsia="zh-CN"/>
        </w:rPr>
        <w:t>5522</w:t>
      </w:r>
      <w:r>
        <w:rPr>
          <w:lang w:eastAsia="zh-CN"/>
        </w:rPr>
        <w:t>点也算行情啊？千万别看不起这一段，如果在大的跌市里，这可能就是全年最大的一轮走势了，而在今年，有极大的可能，这就是第二大幅度的上涨。</w:t>
      </w:r>
    </w:p>
    <w:p w14:paraId="24977623" w14:textId="77777777" w:rsidR="00480CF5" w:rsidRDefault="00E44950">
      <w:pPr>
        <w:rPr>
          <w:lang w:eastAsia="zh-CN"/>
        </w:rPr>
      </w:pPr>
      <w:r>
        <w:rPr>
          <w:lang w:eastAsia="zh-CN"/>
        </w:rPr>
        <w:t>在展望中，本</w:t>
      </w:r>
      <w:r>
        <w:rPr>
          <w:lang w:eastAsia="zh-CN"/>
        </w:rPr>
        <w:t>ID</w:t>
      </w:r>
      <w:r>
        <w:rPr>
          <w:lang w:eastAsia="zh-CN"/>
        </w:rPr>
        <w:t>已经很明确说了，今年的节奏是</w:t>
      </w:r>
      <w:r>
        <w:rPr>
          <w:lang w:eastAsia="zh-CN"/>
        </w:rPr>
        <w:t>“</w:t>
      </w:r>
      <w:r>
        <w:rPr>
          <w:lang w:eastAsia="zh-CN"/>
        </w:rPr>
        <w:t>先小扬再抑接着大扬后大抑</w:t>
      </w:r>
      <w:r>
        <w:rPr>
          <w:lang w:eastAsia="zh-CN"/>
        </w:rPr>
        <w:t>”</w:t>
      </w:r>
      <w:r>
        <w:rPr>
          <w:lang w:eastAsia="zh-CN"/>
        </w:rPr>
        <w:t>，而且强调</w:t>
      </w:r>
      <w:r>
        <w:rPr>
          <w:lang w:eastAsia="zh-CN"/>
        </w:rPr>
        <w:t>“</w:t>
      </w:r>
      <w:r>
        <w:rPr>
          <w:lang w:eastAsia="zh-CN"/>
        </w:rPr>
        <w:t>至少有两个顶部是必须注意的，第一个就是</w:t>
      </w:r>
      <w:r>
        <w:rPr>
          <w:lang w:eastAsia="zh-CN"/>
        </w:rPr>
        <w:t>6124</w:t>
      </w:r>
      <w:r>
        <w:rPr>
          <w:lang w:eastAsia="zh-CN"/>
        </w:rPr>
        <w:t>点大调整的第二段上升所构造的顶部，这是一个小顶</w:t>
      </w:r>
      <w:r>
        <w:rPr>
          <w:lang w:eastAsia="zh-CN"/>
        </w:rPr>
        <w:t>”</w:t>
      </w:r>
      <w:r>
        <w:rPr>
          <w:lang w:eastAsia="zh-CN"/>
        </w:rPr>
        <w:t>，</w:t>
      </w:r>
      <w:r>
        <w:rPr>
          <w:lang w:eastAsia="zh-CN"/>
        </w:rPr>
        <w:t>5522</w:t>
      </w:r>
      <w:r>
        <w:rPr>
          <w:lang w:eastAsia="zh-CN"/>
        </w:rPr>
        <w:t>点就是这样一个顶。</w:t>
      </w:r>
    </w:p>
    <w:p w14:paraId="619BF188" w14:textId="77777777" w:rsidR="00480CF5" w:rsidRDefault="00E44950">
      <w:pPr>
        <w:rPr>
          <w:lang w:eastAsia="zh-CN"/>
        </w:rPr>
      </w:pPr>
      <w:r>
        <w:rPr>
          <w:lang w:eastAsia="zh-CN"/>
        </w:rPr>
        <w:lastRenderedPageBreak/>
        <w:t>本</w:t>
      </w:r>
      <w:r>
        <w:rPr>
          <w:lang w:eastAsia="zh-CN"/>
        </w:rPr>
        <w:t>ID</w:t>
      </w:r>
      <w:r>
        <w:rPr>
          <w:lang w:eastAsia="zh-CN"/>
        </w:rPr>
        <w:t>在剧本那次说了：</w:t>
      </w:r>
      <w:r>
        <w:rPr>
          <w:lang w:eastAsia="zh-CN"/>
        </w:rPr>
        <w:t>“</w:t>
      </w:r>
      <w:r>
        <w:rPr>
          <w:lang w:eastAsia="zh-CN"/>
        </w:rPr>
        <w:t>关键看在</w:t>
      </w:r>
      <w:r>
        <w:rPr>
          <w:lang w:eastAsia="zh-CN"/>
        </w:rPr>
        <w:t>5462</w:t>
      </w:r>
      <w:r>
        <w:rPr>
          <w:lang w:eastAsia="zh-CN"/>
        </w:rPr>
        <w:t>到</w:t>
      </w:r>
      <w:r>
        <w:rPr>
          <w:lang w:eastAsia="zh-CN"/>
        </w:rPr>
        <w:t>5675</w:t>
      </w:r>
      <w:r>
        <w:rPr>
          <w:lang w:eastAsia="zh-CN"/>
        </w:rPr>
        <w:t>点时间段内政策面的风向，风向不对，那就先把买胶水的钱换成买棒棒糖的，一人一个棒棒糖，看你要棒还是糖</w:t>
      </w:r>
      <w:proofErr w:type="gramStart"/>
      <w:r>
        <w:rPr>
          <w:lang w:eastAsia="zh-CN"/>
        </w:rPr>
        <w:t>。</w:t>
      </w:r>
      <w:r>
        <w:rPr>
          <w:lang w:eastAsia="zh-CN"/>
        </w:rPr>
        <w:t>”</w:t>
      </w:r>
      <w:r>
        <w:rPr>
          <w:lang w:eastAsia="zh-CN"/>
        </w:rPr>
        <w:t>显然</w:t>
      </w:r>
      <w:proofErr w:type="gramEnd"/>
      <w:r>
        <w:rPr>
          <w:lang w:eastAsia="zh-CN"/>
        </w:rPr>
        <w:t>，</w:t>
      </w:r>
      <w:r>
        <w:rPr>
          <w:lang w:eastAsia="zh-CN"/>
        </w:rPr>
        <w:t>5522</w:t>
      </w:r>
      <w:r>
        <w:rPr>
          <w:lang w:eastAsia="zh-CN"/>
        </w:rPr>
        <w:t>点后平安、美国之类的因数足以让胶水换棒棒糖了。但后面的剧本依然有效，就如同本</w:t>
      </w:r>
      <w:r>
        <w:rPr>
          <w:lang w:eastAsia="zh-CN"/>
        </w:rPr>
        <w:t>ID</w:t>
      </w:r>
      <w:r>
        <w:rPr>
          <w:lang w:eastAsia="zh-CN"/>
        </w:rPr>
        <w:t>告诉你至少要见到腰斩的中石油一样。那胶水糊的鸟儿会有的，那就是本年第二波行情，现在，不过是为这行情进行准备。</w:t>
      </w:r>
    </w:p>
    <w:p w14:paraId="368DDFEC" w14:textId="77777777" w:rsidR="00480CF5" w:rsidRDefault="00E44950">
      <w:pPr>
        <w:rPr>
          <w:lang w:eastAsia="zh-CN"/>
        </w:rPr>
      </w:pPr>
      <w:r>
        <w:rPr>
          <w:lang w:eastAsia="zh-CN"/>
        </w:rPr>
        <w:t>大概没有人会注意，本</w:t>
      </w:r>
      <w:r>
        <w:rPr>
          <w:lang w:eastAsia="zh-CN"/>
        </w:rPr>
        <w:t>ID</w:t>
      </w:r>
      <w:r>
        <w:rPr>
          <w:lang w:eastAsia="zh-CN"/>
        </w:rPr>
        <w:t>在</w:t>
      </w:r>
      <w:r>
        <w:rPr>
          <w:lang w:eastAsia="zh-CN"/>
        </w:rPr>
        <w:t>1</w:t>
      </w:r>
      <w:r>
        <w:rPr>
          <w:lang w:eastAsia="zh-CN"/>
        </w:rPr>
        <w:t>月</w:t>
      </w:r>
      <w:r>
        <w:rPr>
          <w:lang w:eastAsia="zh-CN"/>
        </w:rPr>
        <w:t>15</w:t>
      </w:r>
      <w:r>
        <w:rPr>
          <w:lang w:eastAsia="zh-CN"/>
        </w:rPr>
        <w:t>日故意给出的这个帖子也被很多人认为是炒冷饭，</w:t>
      </w:r>
      <w:proofErr w:type="gramStart"/>
      <w:r>
        <w:rPr>
          <w:lang w:eastAsia="zh-CN"/>
        </w:rPr>
        <w:t>请现在</w:t>
      </w:r>
      <w:proofErr w:type="gramEnd"/>
      <w:r>
        <w:rPr>
          <w:lang w:eastAsia="zh-CN"/>
        </w:rPr>
        <w:t>再去看看这特殊时间里帖子内容的实用性，看看当时日线顶分型</w:t>
      </w:r>
      <w:proofErr w:type="gramStart"/>
      <w:r>
        <w:rPr>
          <w:lang w:eastAsia="zh-CN"/>
        </w:rPr>
        <w:t>刚构成</w:t>
      </w:r>
      <w:proofErr w:type="gramEnd"/>
      <w:r>
        <w:rPr>
          <w:lang w:eastAsia="zh-CN"/>
        </w:rPr>
        <w:t>后你是否如课程那样操作了，如果你真认真看了里面的内容，你该怎么操作还用本</w:t>
      </w:r>
      <w:r>
        <w:rPr>
          <w:lang w:eastAsia="zh-CN"/>
        </w:rPr>
        <w:t>ID</w:t>
      </w:r>
      <w:r>
        <w:rPr>
          <w:lang w:eastAsia="zh-CN"/>
        </w:rPr>
        <w:t>说吗？如果还不明白，请再看一次：</w:t>
      </w:r>
      <w:r>
        <w:rPr>
          <w:lang w:eastAsia="zh-CN"/>
        </w:rPr>
        <w:t>“</w:t>
      </w:r>
      <w:r>
        <w:rPr>
          <w:lang w:eastAsia="zh-CN"/>
        </w:rPr>
        <w:t>教你炒股票</w:t>
      </w:r>
      <w:r>
        <w:rPr>
          <w:lang w:eastAsia="zh-CN"/>
        </w:rPr>
        <w:t>93</w:t>
      </w:r>
      <w:r>
        <w:rPr>
          <w:lang w:eastAsia="zh-CN"/>
        </w:rPr>
        <w:t>：走势结构的两重表里关系</w:t>
      </w:r>
      <w:r>
        <w:rPr>
          <w:lang w:eastAsia="zh-CN"/>
        </w:rPr>
        <w:t>2008-01-15</w:t>
      </w:r>
      <w:r w:rsidR="006A6A1A">
        <w:rPr>
          <w:lang w:eastAsia="zh-CN"/>
        </w:rPr>
        <w:t xml:space="preserve"> </w:t>
      </w:r>
      <w:r>
        <w:rPr>
          <w:lang w:eastAsia="zh-CN"/>
        </w:rPr>
        <w:t>8:08:05”</w:t>
      </w:r>
    </w:p>
    <w:p w14:paraId="7BD441B0" w14:textId="77777777" w:rsidR="00480CF5" w:rsidRDefault="00E44950">
      <w:pPr>
        <w:rPr>
          <w:lang w:eastAsia="zh-CN"/>
        </w:rPr>
      </w:pPr>
      <w:r>
        <w:rPr>
          <w:lang w:eastAsia="zh-CN"/>
        </w:rPr>
        <w:t>注意，本</w:t>
      </w:r>
      <w:r>
        <w:rPr>
          <w:lang w:eastAsia="zh-CN"/>
        </w:rPr>
        <w:t>ID</w:t>
      </w:r>
      <w:r>
        <w:rPr>
          <w:lang w:eastAsia="zh-CN"/>
        </w:rPr>
        <w:t>只是陪练，陪练的任务，只是在关键的时候把该用的工具放到你眼前，如果你看不到，那就算了。</w:t>
      </w:r>
    </w:p>
    <w:p w14:paraId="18E8FECA" w14:textId="77777777" w:rsidR="00480CF5" w:rsidRDefault="00E44950">
      <w:pPr>
        <w:rPr>
          <w:lang w:eastAsia="zh-CN"/>
        </w:rPr>
      </w:pPr>
      <w:r>
        <w:rPr>
          <w:lang w:eastAsia="zh-CN"/>
        </w:rPr>
        <w:t>本</w:t>
      </w:r>
      <w:r>
        <w:rPr>
          <w:lang w:eastAsia="zh-CN"/>
        </w:rPr>
        <w:t>ID</w:t>
      </w:r>
      <w:r>
        <w:rPr>
          <w:lang w:eastAsia="zh-CN"/>
        </w:rPr>
        <w:t>有时候说的结论会有所修改的，例如，原来对中石油，给出的就是如中人兽，也就是到</w:t>
      </w:r>
      <w:r>
        <w:rPr>
          <w:lang w:eastAsia="zh-CN"/>
        </w:rPr>
        <w:t>30</w:t>
      </w:r>
      <w:r>
        <w:rPr>
          <w:lang w:eastAsia="zh-CN"/>
        </w:rPr>
        <w:t>筑底上去，那是因为那时候期货这玩意还没被打压住，后来，</w:t>
      </w:r>
      <w:proofErr w:type="gramStart"/>
      <w:r>
        <w:rPr>
          <w:lang w:eastAsia="zh-CN"/>
        </w:rPr>
        <w:t>一</w:t>
      </w:r>
      <w:proofErr w:type="gramEnd"/>
      <w:r>
        <w:rPr>
          <w:lang w:eastAsia="zh-CN"/>
        </w:rPr>
        <w:t>明确这玩意被压住了，本</w:t>
      </w:r>
      <w:r>
        <w:rPr>
          <w:lang w:eastAsia="zh-CN"/>
        </w:rPr>
        <w:t>ID</w:t>
      </w:r>
      <w:r>
        <w:rPr>
          <w:lang w:eastAsia="zh-CN"/>
        </w:rPr>
        <w:t>就把那至少</w:t>
      </w:r>
      <w:r>
        <w:rPr>
          <w:lang w:eastAsia="zh-CN"/>
        </w:rPr>
        <w:t>24</w:t>
      </w:r>
      <w:r>
        <w:rPr>
          <w:lang w:eastAsia="zh-CN"/>
        </w:rPr>
        <w:t>的酒席故事告诉各位了，这就是有所修改，为什么？一切是合力，有一个重要的分力改变了，当然要有所修改。</w:t>
      </w:r>
    </w:p>
    <w:p w14:paraId="3D835CFB" w14:textId="77777777" w:rsidR="00480CF5" w:rsidRPr="006A6A1A" w:rsidRDefault="00E44950">
      <w:pPr>
        <w:rPr>
          <w:color w:val="FF0000"/>
          <w:lang w:eastAsia="zh-CN"/>
        </w:rPr>
      </w:pPr>
      <w:r>
        <w:rPr>
          <w:lang w:eastAsia="zh-CN"/>
        </w:rPr>
        <w:t>但是，有些东西，本</w:t>
      </w:r>
      <w:r>
        <w:rPr>
          <w:lang w:eastAsia="zh-CN"/>
        </w:rPr>
        <w:t>ID</w:t>
      </w:r>
      <w:r>
        <w:rPr>
          <w:lang w:eastAsia="zh-CN"/>
        </w:rPr>
        <w:t>不提，就是无所修改。例如，对于</w:t>
      </w:r>
      <w:r>
        <w:rPr>
          <w:lang w:eastAsia="zh-CN"/>
        </w:rPr>
        <w:t>20</w:t>
      </w:r>
      <w:r>
        <w:rPr>
          <w:lang w:eastAsia="zh-CN"/>
        </w:rPr>
        <w:t>年的大牛市，</w:t>
      </w:r>
      <w:r>
        <w:rPr>
          <w:lang w:eastAsia="zh-CN"/>
        </w:rPr>
        <w:t>20</w:t>
      </w:r>
      <w:r>
        <w:rPr>
          <w:lang w:eastAsia="zh-CN"/>
        </w:rPr>
        <w:t>年后至少</w:t>
      </w:r>
      <w:r>
        <w:rPr>
          <w:lang w:eastAsia="zh-CN"/>
        </w:rPr>
        <w:t>3</w:t>
      </w:r>
      <w:r>
        <w:rPr>
          <w:lang w:eastAsia="zh-CN"/>
        </w:rPr>
        <w:t>万点的结论，本</w:t>
      </w:r>
      <w:r>
        <w:rPr>
          <w:lang w:eastAsia="zh-CN"/>
        </w:rPr>
        <w:t>ID</w:t>
      </w:r>
      <w:r>
        <w:rPr>
          <w:lang w:eastAsia="zh-CN"/>
        </w:rPr>
        <w:t>没有任何修改的必要。除非中国经济自废武功，否则，本</w:t>
      </w:r>
      <w:r>
        <w:rPr>
          <w:lang w:eastAsia="zh-CN"/>
        </w:rPr>
        <w:t>ID</w:t>
      </w:r>
      <w:r>
        <w:rPr>
          <w:lang w:eastAsia="zh-CN"/>
        </w:rPr>
        <w:t>的结论无须修改。其实，对行情的转折契机之一，本</w:t>
      </w:r>
      <w:r>
        <w:rPr>
          <w:lang w:eastAsia="zh-CN"/>
        </w:rPr>
        <w:t>ID</w:t>
      </w:r>
      <w:r>
        <w:rPr>
          <w:lang w:eastAsia="zh-CN"/>
        </w:rPr>
        <w:t>前面早就明确说过，只是看的人不注意，就是要等中石油那</w:t>
      </w:r>
      <w:r>
        <w:rPr>
          <w:lang w:eastAsia="zh-CN"/>
        </w:rPr>
        <w:t>10</w:t>
      </w:r>
      <w:r>
        <w:rPr>
          <w:lang w:eastAsia="zh-CN"/>
        </w:rPr>
        <w:t>亿玩意出来的前后，</w:t>
      </w:r>
      <w:r w:rsidRPr="006A6A1A">
        <w:rPr>
          <w:color w:val="FF0000"/>
          <w:lang w:eastAsia="zh-CN"/>
        </w:rPr>
        <w:t>底部不是一天构成的，是要反复制造恐慌搞出来的。有人可能觉得很残忍，废话，不恐慌，没人放血，哪里会有底部？</w:t>
      </w:r>
    </w:p>
    <w:p w14:paraId="7392DB9A" w14:textId="77777777" w:rsidR="00480CF5" w:rsidRPr="006A6A1A" w:rsidRDefault="00E44950">
      <w:pPr>
        <w:rPr>
          <w:color w:val="FF0000"/>
          <w:lang w:eastAsia="zh-CN"/>
        </w:rPr>
      </w:pPr>
      <w:r>
        <w:rPr>
          <w:lang w:eastAsia="zh-CN"/>
        </w:rPr>
        <w:t>这几天是什么？就是前期强势的题材股补跌，这是所有探底行情中必须有的，强势股补跌后，行情才可能进入真正的筑底。而这点，本</w:t>
      </w:r>
      <w:r>
        <w:rPr>
          <w:lang w:eastAsia="zh-CN"/>
        </w:rPr>
        <w:t>ID</w:t>
      </w:r>
      <w:r>
        <w:rPr>
          <w:lang w:eastAsia="zh-CN"/>
        </w:rPr>
        <w:t>早就说过，没有人会永远举杠铃的。那么，</w:t>
      </w:r>
      <w:r w:rsidRPr="006A6A1A">
        <w:rPr>
          <w:color w:val="FF0000"/>
          <w:lang w:eastAsia="zh-CN"/>
        </w:rPr>
        <w:t>行情怎么慢慢点燃？行情的点燃，都需要领头的，也就是有一个傻子，疯狂地裸奔，把大家逐步唤醒兴奋起来。</w:t>
      </w:r>
      <w:proofErr w:type="gramStart"/>
      <w:r w:rsidRPr="006A6A1A">
        <w:rPr>
          <w:color w:val="FF0000"/>
          <w:lang w:eastAsia="zh-CN"/>
        </w:rPr>
        <w:t>这个先裸奔</w:t>
      </w:r>
      <w:proofErr w:type="gramEnd"/>
      <w:r w:rsidRPr="006A6A1A">
        <w:rPr>
          <w:color w:val="FF0000"/>
          <w:lang w:eastAsia="zh-CN"/>
        </w:rPr>
        <w:t>的，一般只有三类，新股或有突发大题材的，还有就是前次行情崩溃的祸首以及率先被打压调整的。</w:t>
      </w:r>
    </w:p>
    <w:p w14:paraId="63FF9BA7" w14:textId="77777777" w:rsidR="00480CF5" w:rsidRPr="001B206C" w:rsidRDefault="00E44950">
      <w:pPr>
        <w:rPr>
          <w:color w:val="FF0000"/>
          <w:lang w:eastAsia="zh-CN"/>
        </w:rPr>
      </w:pPr>
      <w:r w:rsidRPr="001B206C">
        <w:rPr>
          <w:color w:val="FF0000"/>
          <w:lang w:eastAsia="zh-CN"/>
        </w:rPr>
        <w:t>如果你还没见到裸奔的，那么就意味着，行情还没被点燃，依然在底部构造阶段。现在的问题不过是：睁大你的眼睛，发现那准备或已经率先裸奔的。其实，行情也简单，有人全球裸奔的，就是大行情；有人全国裸奔的，就是中行情；</w:t>
      </w:r>
      <w:proofErr w:type="gramStart"/>
      <w:r w:rsidRPr="001B206C">
        <w:rPr>
          <w:color w:val="FF0000"/>
          <w:lang w:eastAsia="zh-CN"/>
        </w:rPr>
        <w:t>有人全市裸</w:t>
      </w:r>
      <w:proofErr w:type="gramEnd"/>
      <w:r w:rsidRPr="001B206C">
        <w:rPr>
          <w:color w:val="FF0000"/>
          <w:lang w:eastAsia="zh-CN"/>
        </w:rPr>
        <w:t>奔的，就是小行情；有人只能在家里裸</w:t>
      </w:r>
      <w:proofErr w:type="gramStart"/>
      <w:r w:rsidRPr="001B206C">
        <w:rPr>
          <w:color w:val="FF0000"/>
          <w:lang w:eastAsia="zh-CN"/>
        </w:rPr>
        <w:t>奔最多</w:t>
      </w:r>
      <w:proofErr w:type="gramEnd"/>
      <w:r w:rsidRPr="001B206C">
        <w:rPr>
          <w:color w:val="FF0000"/>
          <w:lang w:eastAsia="zh-CN"/>
        </w:rPr>
        <w:t>在窗口晃悠两下的，那就是反弹行情。</w:t>
      </w:r>
      <w:r w:rsidRPr="001B206C">
        <w:rPr>
          <w:color w:val="FF0000"/>
          <w:lang w:eastAsia="zh-CN"/>
        </w:rPr>
        <w:t> </w:t>
      </w:r>
      <w:r w:rsidRPr="001B206C">
        <w:rPr>
          <w:color w:val="FF0000"/>
          <w:lang w:eastAsia="zh-CN"/>
        </w:rPr>
        <w:t>行情，与最开始的裸</w:t>
      </w:r>
      <w:proofErr w:type="gramStart"/>
      <w:r w:rsidRPr="001B206C">
        <w:rPr>
          <w:color w:val="FF0000"/>
          <w:lang w:eastAsia="zh-CN"/>
        </w:rPr>
        <w:t>奔力度</w:t>
      </w:r>
      <w:proofErr w:type="gramEnd"/>
      <w:r w:rsidRPr="001B206C">
        <w:rPr>
          <w:color w:val="FF0000"/>
          <w:lang w:eastAsia="zh-CN"/>
        </w:rPr>
        <w:t>相关。</w:t>
      </w:r>
      <w:proofErr w:type="gramStart"/>
      <w:r w:rsidRPr="001B206C">
        <w:rPr>
          <w:color w:val="FF0000"/>
          <w:lang w:eastAsia="zh-CN"/>
        </w:rPr>
        <w:t>当裸奔</w:t>
      </w:r>
      <w:proofErr w:type="gramEnd"/>
      <w:r w:rsidRPr="001B206C">
        <w:rPr>
          <w:color w:val="FF0000"/>
          <w:lang w:eastAsia="zh-CN"/>
        </w:rPr>
        <w:t>蔓延了，行情就开始展开。当所有人都习惯于裸奔了，行情就因高潮而死。</w:t>
      </w:r>
    </w:p>
    <w:p w14:paraId="6003477B" w14:textId="77777777" w:rsidR="00480CF5" w:rsidRDefault="00E44950">
      <w:pPr>
        <w:rPr>
          <w:lang w:eastAsia="zh-CN"/>
        </w:rPr>
      </w:pPr>
      <w:r>
        <w:rPr>
          <w:lang w:eastAsia="zh-CN"/>
        </w:rPr>
        <w:lastRenderedPageBreak/>
        <w:t>今天的走势，不过是先尝试</w:t>
      </w:r>
      <w:proofErr w:type="gramStart"/>
      <w:r>
        <w:rPr>
          <w:lang w:eastAsia="zh-CN"/>
        </w:rPr>
        <w:t>砸一下</w:t>
      </w:r>
      <w:proofErr w:type="gramEnd"/>
      <w:r>
        <w:rPr>
          <w:lang w:eastAsia="zh-CN"/>
        </w:rPr>
        <w:t>陷阱并让那些幻想节前连涨三天的</w:t>
      </w:r>
      <w:proofErr w:type="gramStart"/>
      <w:r>
        <w:rPr>
          <w:lang w:eastAsia="zh-CN"/>
        </w:rPr>
        <w:t>丢一下</w:t>
      </w:r>
      <w:proofErr w:type="gramEnd"/>
      <w:r>
        <w:rPr>
          <w:lang w:eastAsia="zh-CN"/>
        </w:rPr>
        <w:t>脸。当然，连涨两天还是有希望的，本</w:t>
      </w:r>
      <w:r>
        <w:rPr>
          <w:lang w:eastAsia="zh-CN"/>
        </w:rPr>
        <w:t>ID</w:t>
      </w:r>
      <w:r>
        <w:rPr>
          <w:lang w:eastAsia="zh-CN"/>
        </w:rPr>
        <w:t>倒不拒绝</w:t>
      </w:r>
      <w:proofErr w:type="gramStart"/>
      <w:r>
        <w:rPr>
          <w:lang w:eastAsia="zh-CN"/>
        </w:rPr>
        <w:t>两这个</w:t>
      </w:r>
      <w:proofErr w:type="gramEnd"/>
      <w:r>
        <w:rPr>
          <w:lang w:eastAsia="zh-CN"/>
        </w:rPr>
        <w:t>数字。前提是，请先冀望周末没有什么</w:t>
      </w:r>
      <w:proofErr w:type="gramStart"/>
      <w:r>
        <w:rPr>
          <w:lang w:eastAsia="zh-CN"/>
        </w:rPr>
        <w:t>不</w:t>
      </w:r>
      <w:proofErr w:type="gramEnd"/>
      <w:r>
        <w:rPr>
          <w:lang w:eastAsia="zh-CN"/>
        </w:rPr>
        <w:t>招人待见的事情，其次，</w:t>
      </w:r>
      <w:proofErr w:type="gramStart"/>
      <w:r>
        <w:rPr>
          <w:lang w:eastAsia="zh-CN"/>
        </w:rPr>
        <w:t>那石油</w:t>
      </w:r>
      <w:proofErr w:type="gramEnd"/>
      <w:r>
        <w:rPr>
          <w:lang w:eastAsia="zh-CN"/>
        </w:rPr>
        <w:t>出来时不要过分变态。</w:t>
      </w:r>
    </w:p>
    <w:p w14:paraId="78DA3683" w14:textId="77777777" w:rsidR="00480CF5" w:rsidRDefault="00E44950">
      <w:pPr>
        <w:rPr>
          <w:lang w:eastAsia="zh-CN"/>
        </w:rPr>
      </w:pPr>
      <w:r>
        <w:rPr>
          <w:lang w:eastAsia="zh-CN"/>
        </w:rPr>
        <w:t>现在，更大的问题是，这么高的印花税，我们搞一波上去，难道就为了让</w:t>
      </w:r>
      <w:proofErr w:type="gramStart"/>
      <w:r>
        <w:rPr>
          <w:lang w:eastAsia="zh-CN"/>
        </w:rPr>
        <w:t>平安能</w:t>
      </w:r>
      <w:proofErr w:type="gramEnd"/>
      <w:r>
        <w:rPr>
          <w:lang w:eastAsia="zh-CN"/>
        </w:rPr>
        <w:t>顺利圈走</w:t>
      </w:r>
      <w:r>
        <w:rPr>
          <w:lang w:eastAsia="zh-CN"/>
        </w:rPr>
        <w:t>1000</w:t>
      </w:r>
      <w:r>
        <w:rPr>
          <w:lang w:eastAsia="zh-CN"/>
        </w:rPr>
        <w:t>亿？想起这个事情，本</w:t>
      </w:r>
      <w:r>
        <w:rPr>
          <w:lang w:eastAsia="zh-CN"/>
        </w:rPr>
        <w:t>ID</w:t>
      </w:r>
      <w:r>
        <w:rPr>
          <w:lang w:eastAsia="zh-CN"/>
        </w:rPr>
        <w:t>完全没有冲锋打头阵的兴趣了。自由世界的勇士们，你们冲吧，本</w:t>
      </w:r>
      <w:r>
        <w:rPr>
          <w:lang w:eastAsia="zh-CN"/>
        </w:rPr>
        <w:t>ID</w:t>
      </w:r>
      <w:r>
        <w:rPr>
          <w:lang w:eastAsia="zh-CN"/>
        </w:rPr>
        <w:t>在后面跟着，一看你们不行就放枪给你们送行。</w:t>
      </w:r>
    </w:p>
    <w:p w14:paraId="666A30F4" w14:textId="77777777" w:rsidR="00480CF5" w:rsidRDefault="00E44950">
      <w:pPr>
        <w:rPr>
          <w:lang w:eastAsia="zh-CN"/>
        </w:rPr>
      </w:pPr>
      <w:r>
        <w:rPr>
          <w:lang w:eastAsia="zh-CN"/>
        </w:rPr>
        <w:t>反弹会有的，面包会有的，但在</w:t>
      </w:r>
      <w:proofErr w:type="gramStart"/>
      <w:r>
        <w:rPr>
          <w:lang w:eastAsia="zh-CN"/>
        </w:rPr>
        <w:t>春晚要</w:t>
      </w:r>
      <w:proofErr w:type="gramEnd"/>
      <w:r>
        <w:rPr>
          <w:lang w:eastAsia="zh-CN"/>
        </w:rPr>
        <w:t>被严重嘲笑而还要被平安之流</w:t>
      </w:r>
      <w:proofErr w:type="gramStart"/>
      <w:r>
        <w:rPr>
          <w:lang w:eastAsia="zh-CN"/>
        </w:rPr>
        <w:t>上千亿地合法</w:t>
      </w:r>
      <w:proofErr w:type="gramEnd"/>
      <w:r>
        <w:rPr>
          <w:lang w:eastAsia="zh-CN"/>
        </w:rPr>
        <w:t>打劫，并且更要继续接受一个最高印花税的奖赏，在这种情况下，谁还愿意当炮灰去发动一轮全球裸</w:t>
      </w:r>
      <w:proofErr w:type="gramStart"/>
      <w:r>
        <w:rPr>
          <w:lang w:eastAsia="zh-CN"/>
        </w:rPr>
        <w:t>奔行情</w:t>
      </w:r>
      <w:proofErr w:type="gramEnd"/>
      <w:r>
        <w:rPr>
          <w:lang w:eastAsia="zh-CN"/>
        </w:rPr>
        <w:t>呢？今年，我们去铁岭裸奔，或者保定也行，各位选择吧。</w:t>
      </w:r>
    </w:p>
    <w:p w14:paraId="12E4FA1A" w14:textId="77777777" w:rsidR="00480CF5" w:rsidRDefault="00E44950">
      <w:pPr>
        <w:rPr>
          <w:lang w:eastAsia="zh-CN"/>
        </w:rPr>
      </w:pPr>
      <w:r>
        <w:rPr>
          <w:lang w:eastAsia="zh-CN"/>
        </w:rPr>
        <w:t>周末，不妨先在家里练习练习？</w:t>
      </w:r>
    </w:p>
    <w:p w14:paraId="755B7BC7" w14:textId="77777777" w:rsidR="00480CF5" w:rsidRDefault="00E44950">
      <w:pPr>
        <w:rPr>
          <w:lang w:eastAsia="zh-CN"/>
        </w:rPr>
      </w:pPr>
      <w:r>
        <w:rPr>
          <w:lang w:eastAsia="zh-CN"/>
        </w:rPr>
        <w:t>先下，再见。</w:t>
      </w:r>
    </w:p>
    <w:p w14:paraId="51A8744F" w14:textId="77777777" w:rsidR="00480CF5" w:rsidRDefault="00E44950">
      <w:pPr>
        <w:pStyle w:val="Heading1"/>
        <w:rPr>
          <w:lang w:eastAsia="zh-CN"/>
        </w:rPr>
      </w:pPr>
      <w:bookmarkStart w:id="770" w:name="_Toc72586924"/>
      <w:r>
        <w:rPr>
          <w:lang w:eastAsia="zh-CN"/>
        </w:rPr>
        <w:t xml:space="preserve">2008-02-01 19:17 </w:t>
      </w:r>
      <w:r>
        <w:rPr>
          <w:lang w:eastAsia="zh-CN"/>
        </w:rPr>
        <w:t>没有幽默感与修养成不了好的操作者</w:t>
      </w:r>
      <w:bookmarkEnd w:id="770"/>
    </w:p>
    <w:p w14:paraId="4682CDA5" w14:textId="77777777" w:rsidR="00480CF5" w:rsidRDefault="002E2046">
      <w:hyperlink r:id="rId909" w:history="1">
        <w:r w:rsidR="006A6A1A" w:rsidRPr="00C859AB">
          <w:rPr>
            <w:rStyle w:val="Hyperlink"/>
          </w:rPr>
          <w:t>http://blog.sina.com.cn/s/blog_486e105c01008b88.html</w:t>
        </w:r>
      </w:hyperlink>
      <w:r w:rsidR="006A6A1A">
        <w:t xml:space="preserve">  </w:t>
      </w:r>
    </w:p>
    <w:p w14:paraId="23180FB4" w14:textId="77777777" w:rsidR="00480CF5" w:rsidRDefault="00E44950">
      <w:pPr>
        <w:rPr>
          <w:lang w:eastAsia="zh-CN"/>
        </w:rPr>
      </w:pPr>
      <w:r>
        <w:rPr>
          <w:lang w:eastAsia="zh-CN"/>
        </w:rPr>
        <w:t>快过年了，到处繁忙，还是待在家里塌实。一般周五晚上都不写帖子，这次就破例一次。因为在周六、日不谈股票，就抓紧今晚再说</w:t>
      </w:r>
      <w:proofErr w:type="gramStart"/>
      <w:r>
        <w:rPr>
          <w:lang w:eastAsia="zh-CN"/>
        </w:rPr>
        <w:t>说</w:t>
      </w:r>
      <w:proofErr w:type="gramEnd"/>
      <w:r>
        <w:rPr>
          <w:lang w:eastAsia="zh-CN"/>
        </w:rPr>
        <w:t>股票。</w:t>
      </w:r>
    </w:p>
    <w:p w14:paraId="6D1F4148" w14:textId="77777777" w:rsidR="00480CF5" w:rsidRPr="001B206C" w:rsidRDefault="00E44950">
      <w:pPr>
        <w:rPr>
          <w:color w:val="FF0000"/>
          <w:lang w:eastAsia="zh-CN"/>
        </w:rPr>
      </w:pPr>
      <w:r w:rsidRPr="001B206C">
        <w:rPr>
          <w:color w:val="FF0000"/>
          <w:lang w:eastAsia="zh-CN"/>
        </w:rPr>
        <w:t>资本将人异化，其实市场同样让人异化。看看现在市场里的人，很多都变得神经叨叨的，心里就剩下黑马、上涨之类的机械反应与欲望，这样的市场人，真是太悲哀了。没有幽默感与修养成不了好的操作者，一个看到铁岭、保定只会想到暗示了什么股票的操作者，也不可能有什么长期的操作成功。</w:t>
      </w:r>
    </w:p>
    <w:p w14:paraId="63185FA4" w14:textId="77777777" w:rsidR="00480CF5" w:rsidRDefault="00E44950">
      <w:pPr>
        <w:rPr>
          <w:lang w:eastAsia="zh-CN"/>
        </w:rPr>
      </w:pPr>
      <w:r>
        <w:rPr>
          <w:lang w:eastAsia="zh-CN"/>
        </w:rPr>
        <w:t>铁岭不过是来自赵本山的一个幽默，而保定就是郭德刚的，当然，南方的朋友可能有点不熟悉，这不奇怪，但其实就算你不知道这些幽默的意思，从文中对裸奔的分类就能明白其中好玩的地方。</w:t>
      </w:r>
    </w:p>
    <w:p w14:paraId="3919F36A" w14:textId="77777777" w:rsidR="00480CF5" w:rsidRPr="00F0094A" w:rsidRDefault="00E44950">
      <w:pPr>
        <w:rPr>
          <w:color w:val="FF0000"/>
          <w:lang w:eastAsia="zh-CN"/>
        </w:rPr>
      </w:pPr>
      <w:r>
        <w:rPr>
          <w:lang w:eastAsia="zh-CN"/>
        </w:rPr>
        <w:t>本</w:t>
      </w:r>
      <w:r>
        <w:rPr>
          <w:lang w:eastAsia="zh-CN"/>
        </w:rPr>
        <w:t>ID</w:t>
      </w:r>
      <w:r>
        <w:rPr>
          <w:lang w:eastAsia="zh-CN"/>
        </w:rPr>
        <w:t>一本正经地解释这个问题，其实就很搞笑，这只是小事。但有些</w:t>
      </w:r>
      <w:proofErr w:type="gramStart"/>
      <w:r>
        <w:rPr>
          <w:lang w:eastAsia="zh-CN"/>
        </w:rPr>
        <w:t>孔男人</w:t>
      </w:r>
      <w:proofErr w:type="gramEnd"/>
      <w:r>
        <w:rPr>
          <w:lang w:eastAsia="zh-CN"/>
        </w:rPr>
        <w:t>的学生，见到本</w:t>
      </w:r>
      <w:r>
        <w:rPr>
          <w:lang w:eastAsia="zh-CN"/>
        </w:rPr>
        <w:t>ID</w:t>
      </w:r>
      <w:r>
        <w:rPr>
          <w:lang w:eastAsia="zh-CN"/>
        </w:rPr>
        <w:t>说第一次见年线是喜剧，就以为一碰到年线就起来就是喜剧。大概，</w:t>
      </w:r>
      <w:proofErr w:type="gramStart"/>
      <w:r>
        <w:rPr>
          <w:lang w:eastAsia="zh-CN"/>
        </w:rPr>
        <w:t>孔男人类</w:t>
      </w:r>
      <w:proofErr w:type="gramEnd"/>
      <w:r>
        <w:rPr>
          <w:lang w:eastAsia="zh-CN"/>
        </w:rPr>
        <w:t>人写的东西都是这样的白开水。知道什么叫</w:t>
      </w:r>
      <w:proofErr w:type="gramStart"/>
      <w:r>
        <w:rPr>
          <w:lang w:eastAsia="zh-CN"/>
        </w:rPr>
        <w:t>以哀景写</w:t>
      </w:r>
      <w:proofErr w:type="gramEnd"/>
      <w:r>
        <w:rPr>
          <w:lang w:eastAsia="zh-CN"/>
        </w:rPr>
        <w:t>乐倍增其乐吗？想想，对</w:t>
      </w:r>
      <w:r>
        <w:rPr>
          <w:lang w:eastAsia="zh-CN"/>
        </w:rPr>
        <w:t>5</w:t>
      </w:r>
      <w:r>
        <w:rPr>
          <w:lang w:eastAsia="zh-CN"/>
        </w:rPr>
        <w:t>日线的回试还要故意砸穿恐吓部分不坚定的，更不用说这</w:t>
      </w:r>
      <w:r>
        <w:rPr>
          <w:lang w:eastAsia="zh-CN"/>
        </w:rPr>
        <w:t>250</w:t>
      </w:r>
      <w:r>
        <w:rPr>
          <w:lang w:eastAsia="zh-CN"/>
        </w:rPr>
        <w:t>天线了。不把</w:t>
      </w:r>
      <w:proofErr w:type="gramStart"/>
      <w:r>
        <w:rPr>
          <w:lang w:eastAsia="zh-CN"/>
        </w:rPr>
        <w:t>这哀景</w:t>
      </w:r>
      <w:proofErr w:type="gramEnd"/>
      <w:r>
        <w:rPr>
          <w:lang w:eastAsia="zh-CN"/>
        </w:rPr>
        <w:t>写足了，哪里会有好的喜剧，连这点修养都没有，还操作什么股票？</w:t>
      </w:r>
      <w:r w:rsidRPr="00F0094A">
        <w:rPr>
          <w:color w:val="FF0000"/>
          <w:lang w:eastAsia="zh-CN"/>
        </w:rPr>
        <w:t>很多事情都是相通的，例如在顶部的时候，就是以乐景写哀倍增其哀，文学、艺术和市场是相通的，只不过你有没有这种修养和感触而已。</w:t>
      </w:r>
    </w:p>
    <w:p w14:paraId="339C055F" w14:textId="77777777" w:rsidR="00480CF5" w:rsidRPr="00F0094A" w:rsidRDefault="00E44950">
      <w:pPr>
        <w:rPr>
          <w:color w:val="FF0000"/>
          <w:lang w:eastAsia="zh-CN"/>
        </w:rPr>
      </w:pPr>
      <w:r w:rsidRPr="00F0094A">
        <w:rPr>
          <w:color w:val="FF0000"/>
          <w:lang w:eastAsia="zh-CN"/>
        </w:rPr>
        <w:lastRenderedPageBreak/>
        <w:t>市场，最终是人的修炼，你的全部修养是否花架子，在市场中一下就检验出来。很多所谓的文化人看不起市场，因为他们不过是些花拳绣腿的玩意而已。一个真正的成功的操作者，一定是一个哲学家、实干家、艺术家、有幽默感的人，否则，市场中任何的弱点，可能就足以致命。和平时代，没有比市场更能提高人的地方了，好好珍惜吧。</w:t>
      </w:r>
    </w:p>
    <w:p w14:paraId="0386DB84" w14:textId="77777777" w:rsidR="00480CF5" w:rsidRDefault="00E44950">
      <w:pPr>
        <w:pStyle w:val="Heading1"/>
      </w:pPr>
      <w:bookmarkStart w:id="771" w:name="_Toc72586925"/>
      <w:r>
        <w:t xml:space="preserve">2008-02-02 09:13 </w:t>
      </w:r>
      <w:proofErr w:type="spellStart"/>
      <w:r>
        <w:t>不同层次的人</w:t>
      </w:r>
      <w:bookmarkEnd w:id="771"/>
      <w:proofErr w:type="spellEnd"/>
    </w:p>
    <w:p w14:paraId="67A00DCC" w14:textId="77777777" w:rsidR="00480CF5" w:rsidRDefault="002E2046">
      <w:hyperlink r:id="rId910" w:history="1">
        <w:r w:rsidR="00F0094A" w:rsidRPr="00C859AB">
          <w:rPr>
            <w:rStyle w:val="Hyperlink"/>
          </w:rPr>
          <w:t>http://blog.sina.com.cn/s/blog_486e105c01008bco.html</w:t>
        </w:r>
      </w:hyperlink>
      <w:r w:rsidR="00F0094A">
        <w:t xml:space="preserve"> </w:t>
      </w:r>
    </w:p>
    <w:p w14:paraId="023E49D1" w14:textId="77777777" w:rsidR="00480CF5" w:rsidRDefault="00E44950">
      <w:pPr>
        <w:rPr>
          <w:lang w:eastAsia="zh-CN"/>
        </w:rPr>
      </w:pPr>
      <w:r w:rsidRPr="00F0094A">
        <w:rPr>
          <w:color w:val="FF0000"/>
          <w:lang w:eastAsia="zh-CN"/>
        </w:rPr>
        <w:t>人，是分不同层次的，而且，是金字塔分布的，这点，绝对不需要讳言。以任何指标为选项，这种层次都是存在的。</w:t>
      </w:r>
      <w:r>
        <w:rPr>
          <w:lang w:eastAsia="zh-CN"/>
        </w:rPr>
        <w:t>当然，一般人更注重财富、美貌、才华之类外在的东西，这里，是从人的思维惯性进行一些考察。</w:t>
      </w:r>
    </w:p>
    <w:p w14:paraId="2AA29053" w14:textId="77777777" w:rsidR="00480CF5" w:rsidRDefault="00E44950">
      <w:pPr>
        <w:rPr>
          <w:lang w:eastAsia="zh-CN"/>
        </w:rPr>
      </w:pPr>
      <w:r>
        <w:rPr>
          <w:lang w:eastAsia="zh-CN"/>
        </w:rPr>
        <w:t>最大多数的人，是没有思想的，或者说，他们的思想就是一种习惯、一种习俗，他们或者被</w:t>
      </w:r>
      <w:proofErr w:type="gramStart"/>
      <w:r>
        <w:rPr>
          <w:lang w:eastAsia="zh-CN"/>
        </w:rPr>
        <w:t>称为信</w:t>
      </w:r>
      <w:proofErr w:type="gramEnd"/>
      <w:r>
        <w:rPr>
          <w:lang w:eastAsia="zh-CN"/>
        </w:rPr>
        <w:t>众、信徒、群众、国民、大众，诸如此类，一种外在的、</w:t>
      </w:r>
      <w:proofErr w:type="gramStart"/>
      <w:r>
        <w:rPr>
          <w:lang w:eastAsia="zh-CN"/>
        </w:rPr>
        <w:t>被模式</w:t>
      </w:r>
      <w:proofErr w:type="gramEnd"/>
      <w:r>
        <w:rPr>
          <w:lang w:eastAsia="zh-CN"/>
        </w:rPr>
        <w:t>与复制化的思想的现实存在物。当然，每个人可以有不同的性格，但思维的模式是一样的。</w:t>
      </w:r>
      <w:r w:rsidRPr="00F0094A">
        <w:rPr>
          <w:color w:val="FF0000"/>
          <w:lang w:eastAsia="zh-CN"/>
        </w:rPr>
        <w:t>这种思维的最大特征，就是公式化。一个输出，一个结果，太复杂的情况，超越了他们的脑子。</w:t>
      </w:r>
      <w:r>
        <w:rPr>
          <w:lang w:eastAsia="zh-CN"/>
        </w:rPr>
        <w:t>这最大多数人的存在，就是诸如纳粹、文革等大规模闹剧出现的人类思维基础，为什么号称</w:t>
      </w:r>
      <w:proofErr w:type="gramStart"/>
      <w:r>
        <w:rPr>
          <w:lang w:eastAsia="zh-CN"/>
        </w:rPr>
        <w:t>最</w:t>
      </w:r>
      <w:proofErr w:type="gramEnd"/>
      <w:r>
        <w:rPr>
          <w:lang w:eastAsia="zh-CN"/>
        </w:rPr>
        <w:t>理智民族的德意志竟然可以统一地、上百万人一起在一个广场上高呼希特勒，同一的动作、同一的色彩，简直是人类历史上太过幽默的事情。当然，比起文革，这又差了一步，那才是人类思维同一闹剧历史的最佳剧本。</w:t>
      </w:r>
      <w:r w:rsidRPr="00F0094A">
        <w:rPr>
          <w:color w:val="FF0000"/>
          <w:lang w:eastAsia="zh-CN"/>
        </w:rPr>
        <w:t>大概连十亿台机器，也不可能同一地完成一样的动作，毕竟还有出错的概率。但人可能，这是什么？比机器还机器，这就是这类思维的最好描述。</w:t>
      </w:r>
    </w:p>
    <w:p w14:paraId="398778E0" w14:textId="77777777" w:rsidR="00480CF5" w:rsidRDefault="00E44950">
      <w:pPr>
        <w:rPr>
          <w:lang w:eastAsia="zh-CN"/>
        </w:rPr>
      </w:pPr>
      <w:r>
        <w:rPr>
          <w:lang w:eastAsia="zh-CN"/>
        </w:rPr>
        <w:t>第二类人，怀疑派。这点，有中西之别。西方的怀疑派，更多地是从所面对的现象本身着眼，而中国的怀疑派，更多的是从人的道德品质之类的着眼。例如，西方人大概可以容忍一个暴徒、恶棍发明一套理论，他们讨论这套理论，大概不会太关心这人怎样，而是从理论本身看；</w:t>
      </w:r>
      <w:r w:rsidRPr="00F0094A">
        <w:rPr>
          <w:color w:val="FF0000"/>
          <w:lang w:eastAsia="zh-CN"/>
        </w:rPr>
        <w:t>但在中国，这一套显然从来没有过，一个连理论都没看懂的人，也可以评论理论的例子太多了。为什么？因为，大家的着眼点是发明这理论的人，而评论人当然只要是人都可以。</w:t>
      </w:r>
      <w:r>
        <w:rPr>
          <w:lang w:eastAsia="zh-CN"/>
        </w:rPr>
        <w:t>所以，西方的怀疑精神，最终造就了科学；而中国的怀疑精神，最终造就的是窝里斗。为什么科学的大潮最终没有先出现在中国？因为都窝里斗去了，窝里斗，因此就有了厚黑之类的盛行。</w:t>
      </w:r>
    </w:p>
    <w:p w14:paraId="1D35071D" w14:textId="77777777" w:rsidR="00480CF5" w:rsidRDefault="00E44950">
      <w:pPr>
        <w:rPr>
          <w:lang w:eastAsia="zh-CN"/>
        </w:rPr>
      </w:pPr>
      <w:r>
        <w:rPr>
          <w:lang w:eastAsia="zh-CN"/>
        </w:rPr>
        <w:t>第三类人，</w:t>
      </w:r>
      <w:r>
        <w:rPr>
          <w:lang w:eastAsia="zh-CN"/>
        </w:rPr>
        <w:t> </w:t>
      </w:r>
      <w:r>
        <w:rPr>
          <w:lang w:eastAsia="zh-CN"/>
        </w:rPr>
        <w:t>幻想型。这类人，生活在自己的幻想之中，例如，李白就是一个很好的代表。能幻想，特别能幻想到死的人，绝对不是一般的人，这类人，如果有艺术的天赋，那么就成为伟大的艺术家，如果没有，那可能就是一个傻子、疯子地被人所嘲弄。庄子之流，也属于这一类。</w:t>
      </w:r>
    </w:p>
    <w:p w14:paraId="165E9FEE" w14:textId="77777777" w:rsidR="00480CF5" w:rsidRDefault="00E44950">
      <w:pPr>
        <w:rPr>
          <w:lang w:eastAsia="zh-CN"/>
        </w:rPr>
      </w:pPr>
      <w:r>
        <w:rPr>
          <w:lang w:eastAsia="zh-CN"/>
        </w:rPr>
        <w:lastRenderedPageBreak/>
        <w:t>第四类人，理想照</w:t>
      </w:r>
      <w:proofErr w:type="gramStart"/>
      <w:r>
        <w:rPr>
          <w:lang w:eastAsia="zh-CN"/>
        </w:rPr>
        <w:t>进现实</w:t>
      </w:r>
      <w:proofErr w:type="gramEnd"/>
      <w:r>
        <w:rPr>
          <w:lang w:eastAsia="zh-CN"/>
        </w:rPr>
        <w:t>型。如果说怀疑只关系到对世界的解释，幻想是用一种意识的自我构造完成对现实的改造，那么这第四类人，就是真枪实干的了。这类人，在古代，可能是造反的，改朝换代的，改革的、变法的，在现代，可能就是革命的、乌托邦的。不可能否认，希特勒也是这种类型的，这类型的人物都有强有力的特征，因此，一旦这理想的方向过于偏激，其破坏性往往也很大。显然，毛大爷也属于这种类型。</w:t>
      </w:r>
    </w:p>
    <w:p w14:paraId="472A305F" w14:textId="77777777" w:rsidR="00480CF5" w:rsidRDefault="00E44950">
      <w:pPr>
        <w:rPr>
          <w:lang w:eastAsia="zh-CN"/>
        </w:rPr>
      </w:pPr>
      <w:r>
        <w:rPr>
          <w:lang w:eastAsia="zh-CN"/>
        </w:rPr>
        <w:t>第五类人，圣人型。这类人，彻底地回看自己，外善恶之相而究其根，他们用心灵和智慧的力量改变世界，他们的光芒照耀一切时代。如果说理想照进现实，不仅被现实所困，也被理想所困，更被照进所困。那么，在第五类型人那里，这三者是统一的，他们自身就是理想就是现实就是照进，他们就是人类历史中永恒的太阳。</w:t>
      </w:r>
    </w:p>
    <w:p w14:paraId="388E8E38" w14:textId="77777777" w:rsidR="00480CF5" w:rsidRDefault="00E44950">
      <w:pPr>
        <w:rPr>
          <w:lang w:eastAsia="zh-CN"/>
        </w:rPr>
      </w:pPr>
      <w:r>
        <w:rPr>
          <w:lang w:eastAsia="zh-CN"/>
        </w:rPr>
        <w:t>第六类人，这类人无以命名，前面五类，都是被人的业力所牵引，而这类人，从容其业力，洞彻世界、宇宙的秘密，天地不能载，古今</w:t>
      </w:r>
      <w:proofErr w:type="gramStart"/>
      <w:r>
        <w:rPr>
          <w:lang w:eastAsia="zh-CN"/>
        </w:rPr>
        <w:t>不</w:t>
      </w:r>
      <w:proofErr w:type="gramEnd"/>
      <w:r>
        <w:rPr>
          <w:lang w:eastAsia="zh-CN"/>
        </w:rPr>
        <w:t>能量，这类人，又何以命名呢？</w:t>
      </w:r>
    </w:p>
    <w:p w14:paraId="4FF2CECA" w14:textId="77777777" w:rsidR="00480CF5" w:rsidRDefault="00E44950">
      <w:pPr>
        <w:pStyle w:val="Heading1"/>
        <w:rPr>
          <w:lang w:eastAsia="zh-CN"/>
        </w:rPr>
      </w:pPr>
      <w:bookmarkStart w:id="772" w:name="_Toc72586926"/>
      <w:r>
        <w:rPr>
          <w:lang w:eastAsia="zh-CN"/>
        </w:rPr>
        <w:t xml:space="preserve">2008-02-03 10:03 </w:t>
      </w:r>
      <w:r>
        <w:rPr>
          <w:lang w:eastAsia="zh-CN"/>
        </w:rPr>
        <w:t>教你打坐</w:t>
      </w:r>
      <w:r>
        <w:rPr>
          <w:lang w:eastAsia="zh-CN"/>
        </w:rPr>
        <w:t>23</w:t>
      </w:r>
      <w:r>
        <w:rPr>
          <w:lang w:eastAsia="zh-CN"/>
        </w:rPr>
        <w:t>：</w:t>
      </w:r>
      <w:r>
        <w:rPr>
          <w:lang w:eastAsia="zh-CN"/>
        </w:rPr>
        <w:t>“</w:t>
      </w:r>
      <w:r>
        <w:rPr>
          <w:lang w:eastAsia="zh-CN"/>
        </w:rPr>
        <w:t>任</w:t>
      </w:r>
      <w:r>
        <w:rPr>
          <w:lang w:eastAsia="zh-CN"/>
        </w:rPr>
        <w:t>”</w:t>
      </w:r>
      <w:r>
        <w:rPr>
          <w:lang w:eastAsia="zh-CN"/>
        </w:rPr>
        <w:t>病最缠人</w:t>
      </w:r>
      <w:bookmarkEnd w:id="772"/>
    </w:p>
    <w:p w14:paraId="30F3EA0F" w14:textId="77777777" w:rsidR="00480CF5" w:rsidRDefault="002E2046">
      <w:hyperlink r:id="rId911" w:history="1">
        <w:r w:rsidR="00F0094A" w:rsidRPr="00C859AB">
          <w:rPr>
            <w:rStyle w:val="Hyperlink"/>
          </w:rPr>
          <w:t>http://blog.sina.com.cn/s/blog_486e105c01008bno.html</w:t>
        </w:r>
      </w:hyperlink>
      <w:r w:rsidR="00F0094A">
        <w:t xml:space="preserve"> </w:t>
      </w:r>
    </w:p>
    <w:p w14:paraId="186710A7" w14:textId="77777777" w:rsidR="00480CF5" w:rsidRDefault="00E44950">
      <w:pPr>
        <w:rPr>
          <w:lang w:eastAsia="zh-CN"/>
        </w:rPr>
      </w:pPr>
      <w:r>
        <w:rPr>
          <w:lang w:eastAsia="zh-CN"/>
        </w:rPr>
        <w:t>其实，</w:t>
      </w:r>
      <w:r>
        <w:rPr>
          <w:lang w:eastAsia="zh-CN"/>
        </w:rPr>
        <w:t>“</w:t>
      </w:r>
      <w:r>
        <w:rPr>
          <w:lang w:eastAsia="zh-CN"/>
        </w:rPr>
        <w:t>任</w:t>
      </w:r>
      <w:r>
        <w:rPr>
          <w:lang w:eastAsia="zh-CN"/>
        </w:rPr>
        <w:t>”</w:t>
      </w:r>
      <w:r>
        <w:rPr>
          <w:lang w:eastAsia="zh-CN"/>
        </w:rPr>
        <w:t>病归根结底来自</w:t>
      </w:r>
      <w:r>
        <w:rPr>
          <w:lang w:eastAsia="zh-CN"/>
        </w:rPr>
        <w:t>“</w:t>
      </w:r>
      <w:r>
        <w:rPr>
          <w:lang w:eastAsia="zh-CN"/>
        </w:rPr>
        <w:t>你</w:t>
      </w:r>
      <w:r>
        <w:rPr>
          <w:lang w:eastAsia="zh-CN"/>
        </w:rPr>
        <w:t>”</w:t>
      </w:r>
      <w:r>
        <w:rPr>
          <w:lang w:eastAsia="zh-CN"/>
        </w:rPr>
        <w:t>自我设计的幻象，所有的</w:t>
      </w:r>
      <w:r>
        <w:rPr>
          <w:lang w:eastAsia="zh-CN"/>
        </w:rPr>
        <w:t>“</w:t>
      </w:r>
      <w:r>
        <w:rPr>
          <w:lang w:eastAsia="zh-CN"/>
        </w:rPr>
        <w:t>任</w:t>
      </w:r>
      <w:r>
        <w:rPr>
          <w:lang w:eastAsia="zh-CN"/>
        </w:rPr>
        <w:t>”</w:t>
      </w:r>
      <w:r>
        <w:rPr>
          <w:lang w:eastAsia="zh-CN"/>
        </w:rPr>
        <w:t>病模式，都出不了意识的范围，说得粗暴点，就是自渎。</w:t>
      </w:r>
    </w:p>
    <w:p w14:paraId="44F689EB" w14:textId="77777777" w:rsidR="00480CF5" w:rsidRDefault="00E44950">
      <w:pPr>
        <w:rPr>
          <w:lang w:eastAsia="zh-CN"/>
        </w:rPr>
      </w:pPr>
      <w:r>
        <w:rPr>
          <w:lang w:eastAsia="zh-CN"/>
        </w:rPr>
        <w:t>中国式思维，是很容易产生</w:t>
      </w:r>
      <w:r>
        <w:rPr>
          <w:lang w:eastAsia="zh-CN"/>
        </w:rPr>
        <w:t>“</w:t>
      </w:r>
      <w:r>
        <w:rPr>
          <w:lang w:eastAsia="zh-CN"/>
        </w:rPr>
        <w:t>任</w:t>
      </w:r>
      <w:r>
        <w:rPr>
          <w:lang w:eastAsia="zh-CN"/>
        </w:rPr>
        <w:t>”</w:t>
      </w:r>
      <w:r>
        <w:rPr>
          <w:lang w:eastAsia="zh-CN"/>
        </w:rPr>
        <w:t>病的。例如，中国之所以老庄盛行，其来源就是这</w:t>
      </w:r>
      <w:r>
        <w:rPr>
          <w:lang w:eastAsia="zh-CN"/>
        </w:rPr>
        <w:t>“</w:t>
      </w:r>
      <w:r>
        <w:rPr>
          <w:lang w:eastAsia="zh-CN"/>
        </w:rPr>
        <w:t>任</w:t>
      </w:r>
      <w:r>
        <w:rPr>
          <w:lang w:eastAsia="zh-CN"/>
        </w:rPr>
        <w:t>”</w:t>
      </w:r>
      <w:r>
        <w:rPr>
          <w:lang w:eastAsia="zh-CN"/>
        </w:rPr>
        <w:t>病。当庄子</w:t>
      </w:r>
      <w:proofErr w:type="gramStart"/>
      <w:r>
        <w:rPr>
          <w:lang w:eastAsia="zh-CN"/>
        </w:rPr>
        <w:t>自渎着</w:t>
      </w:r>
      <w:proofErr w:type="gramEnd"/>
      <w:r>
        <w:rPr>
          <w:lang w:eastAsia="zh-CN"/>
        </w:rPr>
        <w:t>遥遥游时，不过是这</w:t>
      </w:r>
      <w:r>
        <w:rPr>
          <w:lang w:eastAsia="zh-CN"/>
        </w:rPr>
        <w:t>“</w:t>
      </w:r>
      <w:r>
        <w:rPr>
          <w:lang w:eastAsia="zh-CN"/>
        </w:rPr>
        <w:t>任</w:t>
      </w:r>
      <w:r>
        <w:rPr>
          <w:lang w:eastAsia="zh-CN"/>
        </w:rPr>
        <w:t>”</w:t>
      </w:r>
      <w:r>
        <w:rPr>
          <w:lang w:eastAsia="zh-CN"/>
        </w:rPr>
        <w:t>病的一种演绎。</w:t>
      </w:r>
    </w:p>
    <w:p w14:paraId="4115DF80" w14:textId="77777777" w:rsidR="00480CF5" w:rsidRDefault="00E44950">
      <w:pPr>
        <w:rPr>
          <w:lang w:eastAsia="zh-CN"/>
        </w:rPr>
      </w:pPr>
      <w:r>
        <w:rPr>
          <w:lang w:eastAsia="zh-CN"/>
        </w:rPr>
        <w:t>后来，这一切演化出无数的形式。例如，随缘之说，请问，你不随缘难道</w:t>
      </w:r>
      <w:proofErr w:type="gramStart"/>
      <w:r>
        <w:rPr>
          <w:lang w:eastAsia="zh-CN"/>
        </w:rPr>
        <w:t>这缘就不随你</w:t>
      </w:r>
      <w:proofErr w:type="gramEnd"/>
      <w:r>
        <w:rPr>
          <w:lang w:eastAsia="zh-CN"/>
        </w:rPr>
        <w:t>？业力如影随行，你意识中</w:t>
      </w:r>
      <w:proofErr w:type="gramStart"/>
      <w:r>
        <w:rPr>
          <w:lang w:eastAsia="zh-CN"/>
        </w:rPr>
        <w:t>自渎着</w:t>
      </w:r>
      <w:proofErr w:type="gramEnd"/>
      <w:r>
        <w:rPr>
          <w:lang w:eastAsia="zh-CN"/>
        </w:rPr>
        <w:t>随缘不随缘都改变不了；例如，随遇而安，也是一个道理，都不过是意识的自我安慰罢了；例如，不选择自己是哪种人，不在哪种人之列，请问，你是哪种人是一种客观的存在，就如同你把手放到</w:t>
      </w:r>
      <w:proofErr w:type="gramStart"/>
      <w:r>
        <w:rPr>
          <w:lang w:eastAsia="zh-CN"/>
        </w:rPr>
        <w:t>火里烤那肯定</w:t>
      </w:r>
      <w:proofErr w:type="gramEnd"/>
      <w:r>
        <w:rPr>
          <w:lang w:eastAsia="zh-CN"/>
        </w:rPr>
        <w:t>焦掉，这是你的业力所决定的了，不是你的意识自渎一下我不选择就不被选择了。</w:t>
      </w:r>
    </w:p>
    <w:p w14:paraId="7F2C1740" w14:textId="77777777" w:rsidR="00480CF5" w:rsidRDefault="00E44950">
      <w:pPr>
        <w:rPr>
          <w:lang w:eastAsia="zh-CN"/>
        </w:rPr>
      </w:pPr>
      <w:r>
        <w:rPr>
          <w:lang w:eastAsia="zh-CN"/>
        </w:rPr>
        <w:t>逍遥天地也好，一切随缘也好，随缘任运也好，随遇而安也好，都不过是在业力之网下无聊的自渎与自我呻吟。要真打坐，就首先要</w:t>
      </w:r>
      <w:proofErr w:type="gramStart"/>
      <w:r>
        <w:rPr>
          <w:lang w:eastAsia="zh-CN"/>
        </w:rPr>
        <w:t>直面这业力</w:t>
      </w:r>
      <w:proofErr w:type="gramEnd"/>
      <w:r>
        <w:rPr>
          <w:lang w:eastAsia="zh-CN"/>
        </w:rPr>
        <w:t>之网，不要自己骗自己。你在散乱状态，无论你怎么自渎，就是这那状态中，除非你真能摆脱散乱的业力，而这，和你的自渎无关。</w:t>
      </w:r>
    </w:p>
    <w:p w14:paraId="5984E5B7" w14:textId="77777777" w:rsidR="00480CF5" w:rsidRDefault="00E44950">
      <w:pPr>
        <w:rPr>
          <w:lang w:eastAsia="zh-CN"/>
        </w:rPr>
      </w:pPr>
      <w:r>
        <w:rPr>
          <w:lang w:eastAsia="zh-CN"/>
        </w:rPr>
        <w:t>“</w:t>
      </w:r>
      <w:proofErr w:type="gramStart"/>
      <w:r>
        <w:rPr>
          <w:lang w:eastAsia="zh-CN"/>
        </w:rPr>
        <w:t>任</w:t>
      </w:r>
      <w:r>
        <w:rPr>
          <w:lang w:eastAsia="zh-CN"/>
        </w:rPr>
        <w:t>”</w:t>
      </w:r>
      <w:r>
        <w:rPr>
          <w:lang w:eastAsia="zh-CN"/>
        </w:rPr>
        <w:t>病最缠人</w:t>
      </w:r>
      <w:proofErr w:type="gramEnd"/>
      <w:r>
        <w:rPr>
          <w:lang w:eastAsia="zh-CN"/>
        </w:rPr>
        <w:t>，为什么？就是这是人自我逃避而画出的最艺术又最有审美情调的玩意。而</w:t>
      </w:r>
      <w:r w:rsidRPr="002B5E04">
        <w:rPr>
          <w:rStyle w:val="a0"/>
        </w:rPr>
        <w:t>人，总爱对影自怜的，总是要敝帚自珍的，而人的意识的最大特征之一就是</w:t>
      </w:r>
      <w:r w:rsidRPr="002B5E04">
        <w:rPr>
          <w:rStyle w:val="a0"/>
        </w:rPr>
        <w:lastRenderedPageBreak/>
        <w:t>可以制造一个幻象的世界去满足人的一切自渎。</w:t>
      </w:r>
      <w:r>
        <w:rPr>
          <w:lang w:eastAsia="zh-CN"/>
        </w:rPr>
        <w:t>而这</w:t>
      </w:r>
      <w:r>
        <w:rPr>
          <w:lang w:eastAsia="zh-CN"/>
        </w:rPr>
        <w:t>“</w:t>
      </w:r>
      <w:r>
        <w:rPr>
          <w:lang w:eastAsia="zh-CN"/>
        </w:rPr>
        <w:t>任</w:t>
      </w:r>
      <w:r>
        <w:rPr>
          <w:lang w:eastAsia="zh-CN"/>
        </w:rPr>
        <w:t>”</w:t>
      </w:r>
      <w:r>
        <w:rPr>
          <w:lang w:eastAsia="zh-CN"/>
        </w:rPr>
        <w:t>，永远走不出的就是</w:t>
      </w:r>
      <w:r>
        <w:rPr>
          <w:lang w:eastAsia="zh-CN"/>
        </w:rPr>
        <w:t>“</w:t>
      </w:r>
      <w:r>
        <w:rPr>
          <w:lang w:eastAsia="zh-CN"/>
        </w:rPr>
        <w:t>你</w:t>
      </w:r>
      <w:r>
        <w:rPr>
          <w:lang w:eastAsia="zh-CN"/>
        </w:rPr>
        <w:t>”</w:t>
      </w:r>
      <w:r>
        <w:rPr>
          <w:lang w:eastAsia="zh-CN"/>
        </w:rPr>
        <w:t>与</w:t>
      </w:r>
      <w:r>
        <w:rPr>
          <w:lang w:eastAsia="zh-CN"/>
        </w:rPr>
        <w:t>“</w:t>
      </w:r>
      <w:r>
        <w:rPr>
          <w:lang w:eastAsia="zh-CN"/>
        </w:rPr>
        <w:t>你的</w:t>
      </w:r>
      <w:r>
        <w:rPr>
          <w:lang w:eastAsia="zh-CN"/>
        </w:rPr>
        <w:t>”</w:t>
      </w:r>
      <w:r>
        <w:rPr>
          <w:lang w:eastAsia="zh-CN"/>
        </w:rPr>
        <w:t>，无论你如何</w:t>
      </w:r>
      <w:r>
        <w:rPr>
          <w:lang w:eastAsia="zh-CN"/>
        </w:rPr>
        <w:t>“</w:t>
      </w:r>
      <w:r>
        <w:rPr>
          <w:lang w:eastAsia="zh-CN"/>
        </w:rPr>
        <w:t>任</w:t>
      </w:r>
      <w:r>
        <w:rPr>
          <w:lang w:eastAsia="zh-CN"/>
        </w:rPr>
        <w:t>”</w:t>
      </w:r>
      <w:r>
        <w:rPr>
          <w:lang w:eastAsia="zh-CN"/>
        </w:rPr>
        <w:t>，都是你的</w:t>
      </w:r>
      <w:r>
        <w:rPr>
          <w:lang w:eastAsia="zh-CN"/>
        </w:rPr>
        <w:t>“</w:t>
      </w:r>
      <w:r>
        <w:rPr>
          <w:lang w:eastAsia="zh-CN"/>
        </w:rPr>
        <w:t>任</w:t>
      </w:r>
      <w:r>
        <w:rPr>
          <w:lang w:eastAsia="zh-CN"/>
        </w:rPr>
        <w:t>”</w:t>
      </w:r>
      <w:r>
        <w:rPr>
          <w:lang w:eastAsia="zh-CN"/>
        </w:rPr>
        <w:t>罢了。</w:t>
      </w:r>
    </w:p>
    <w:p w14:paraId="5A6D73DF" w14:textId="77777777" w:rsidR="00480CF5" w:rsidRDefault="00E44950">
      <w:pPr>
        <w:rPr>
          <w:lang w:eastAsia="zh-CN"/>
        </w:rPr>
      </w:pPr>
      <w:r>
        <w:rPr>
          <w:lang w:eastAsia="zh-CN"/>
        </w:rPr>
        <w:t>生死面前，</w:t>
      </w:r>
      <w:proofErr w:type="gramStart"/>
      <w:r>
        <w:rPr>
          <w:lang w:eastAsia="zh-CN"/>
        </w:rPr>
        <w:t>一</w:t>
      </w:r>
      <w:proofErr w:type="gramEnd"/>
      <w:r>
        <w:rPr>
          <w:lang w:eastAsia="zh-CN"/>
        </w:rPr>
        <w:t>切花把势都没用，陶渊明说</w:t>
      </w:r>
      <w:r>
        <w:rPr>
          <w:lang w:eastAsia="zh-CN"/>
        </w:rPr>
        <w:t>“</w:t>
      </w:r>
      <w:r>
        <w:rPr>
          <w:lang w:eastAsia="zh-CN"/>
        </w:rPr>
        <w:t>托体同山阿</w:t>
      </w:r>
      <w:r>
        <w:rPr>
          <w:lang w:eastAsia="zh-CN"/>
        </w:rPr>
        <w:t>”</w:t>
      </w:r>
      <w:r>
        <w:rPr>
          <w:lang w:eastAsia="zh-CN"/>
        </w:rPr>
        <w:t>，然后最喜欢自渎的中国文人就觉得这意境太好了，这境界太好了，其实，不过是煮熟了鸭子嘴还硬，别说你的那个体根本就什么都不是，就算你那山阿，最终也不过要</w:t>
      </w:r>
      <w:proofErr w:type="gramStart"/>
      <w:r>
        <w:rPr>
          <w:lang w:eastAsia="zh-CN"/>
        </w:rPr>
        <w:t>坏灭去</w:t>
      </w:r>
      <w:proofErr w:type="gramEnd"/>
      <w:r>
        <w:rPr>
          <w:lang w:eastAsia="zh-CN"/>
        </w:rPr>
        <w:t>，你</w:t>
      </w:r>
      <w:r>
        <w:rPr>
          <w:lang w:eastAsia="zh-CN"/>
        </w:rPr>
        <w:t>“</w:t>
      </w:r>
      <w:r>
        <w:rPr>
          <w:lang w:eastAsia="zh-CN"/>
        </w:rPr>
        <w:t>托</w:t>
      </w:r>
      <w:r>
        <w:rPr>
          <w:lang w:eastAsia="zh-CN"/>
        </w:rPr>
        <w:t>”</w:t>
      </w:r>
      <w:proofErr w:type="gramStart"/>
      <w:r>
        <w:rPr>
          <w:lang w:eastAsia="zh-CN"/>
        </w:rPr>
        <w:t>个</w:t>
      </w:r>
      <w:proofErr w:type="gramEnd"/>
      <w:r>
        <w:rPr>
          <w:lang w:eastAsia="zh-CN"/>
        </w:rPr>
        <w:t>什么？死了还要扯一个山阿的幻象来托，典型</w:t>
      </w:r>
      <w:proofErr w:type="gramStart"/>
      <w:r>
        <w:rPr>
          <w:lang w:eastAsia="zh-CN"/>
        </w:rPr>
        <w:t>的偷心不死</w:t>
      </w:r>
      <w:proofErr w:type="gramEnd"/>
      <w:r>
        <w:rPr>
          <w:lang w:eastAsia="zh-CN"/>
        </w:rPr>
        <w:t>。</w:t>
      </w:r>
    </w:p>
    <w:p w14:paraId="34031C69" w14:textId="77777777" w:rsidR="00480CF5" w:rsidRDefault="00E44950">
      <w:pPr>
        <w:rPr>
          <w:lang w:eastAsia="zh-CN"/>
        </w:rPr>
      </w:pPr>
      <w:r>
        <w:rPr>
          <w:lang w:eastAsia="zh-CN"/>
        </w:rPr>
        <w:t>打坐，没有任何</w:t>
      </w:r>
      <w:proofErr w:type="gramStart"/>
      <w:r>
        <w:rPr>
          <w:lang w:eastAsia="zh-CN"/>
        </w:rPr>
        <w:t>让你偷心的</w:t>
      </w:r>
      <w:proofErr w:type="gramEnd"/>
      <w:r>
        <w:rPr>
          <w:lang w:eastAsia="zh-CN"/>
        </w:rPr>
        <w:t>地方，你的意识怎么变花招都没用，而不穿越这意识的所有花招，你就没法直面生死本身。</w:t>
      </w:r>
    </w:p>
    <w:p w14:paraId="7665BF48" w14:textId="77777777" w:rsidR="00480CF5" w:rsidRDefault="00E44950">
      <w:pPr>
        <w:rPr>
          <w:lang w:eastAsia="zh-CN"/>
        </w:rPr>
      </w:pPr>
      <w:r>
        <w:rPr>
          <w:lang w:eastAsia="zh-CN"/>
        </w:rPr>
        <w:t>而</w:t>
      </w:r>
      <w:proofErr w:type="gramStart"/>
      <w:r>
        <w:rPr>
          <w:lang w:eastAsia="zh-CN"/>
        </w:rPr>
        <w:t>不</w:t>
      </w:r>
      <w:proofErr w:type="gramEnd"/>
      <w:r>
        <w:rPr>
          <w:lang w:eastAsia="zh-CN"/>
        </w:rPr>
        <w:t>直面生死，你的打坐又有</w:t>
      </w:r>
      <w:proofErr w:type="gramStart"/>
      <w:r>
        <w:rPr>
          <w:lang w:eastAsia="zh-CN"/>
        </w:rPr>
        <w:t>什么鸭</w:t>
      </w:r>
      <w:proofErr w:type="gramEnd"/>
      <w:r>
        <w:rPr>
          <w:lang w:eastAsia="zh-CN"/>
        </w:rPr>
        <w:t>屁用？要不被生死所骗，首先就要不被自己所骗。生死，不过是一个骗局，而这骗局包括了你的所有，你的所有都在这骗局之中，而不首先戳穿自己，你就永远被生死所骗。</w:t>
      </w:r>
    </w:p>
    <w:p w14:paraId="386836E0" w14:textId="77777777" w:rsidR="00480CF5" w:rsidRDefault="00E44950" w:rsidP="002B5E04">
      <w:pPr>
        <w:pStyle w:val="a"/>
      </w:pPr>
      <w:r>
        <w:t>被骗的，总是能被骗的。而谁又是这能被骗的呢？</w:t>
      </w:r>
    </w:p>
    <w:p w14:paraId="110E03D3" w14:textId="77777777" w:rsidR="00480CF5" w:rsidRDefault="00E44950">
      <w:pPr>
        <w:rPr>
          <w:lang w:eastAsia="zh-CN"/>
        </w:rPr>
      </w:pPr>
      <w:r>
        <w:rPr>
          <w:lang w:eastAsia="zh-CN"/>
        </w:rPr>
        <w:t>参！</w:t>
      </w:r>
    </w:p>
    <w:p w14:paraId="61B55DF6" w14:textId="77777777" w:rsidR="00480CF5" w:rsidRDefault="00E44950">
      <w:pPr>
        <w:pStyle w:val="Heading1"/>
        <w:rPr>
          <w:lang w:eastAsia="zh-CN"/>
        </w:rPr>
      </w:pPr>
      <w:bookmarkStart w:id="773" w:name="_Toc72586927"/>
      <w:r>
        <w:rPr>
          <w:lang w:eastAsia="zh-CN"/>
        </w:rPr>
        <w:t xml:space="preserve">2008-02-03 19:14 </w:t>
      </w:r>
      <w:r>
        <w:rPr>
          <w:lang w:eastAsia="zh-CN"/>
        </w:rPr>
        <w:t>七绝：给大雪中国里的蛇虫鼠蚁</w:t>
      </w:r>
      <w:bookmarkEnd w:id="773"/>
    </w:p>
    <w:p w14:paraId="05E29BEF" w14:textId="77777777" w:rsidR="00480CF5" w:rsidRDefault="002E2046">
      <w:hyperlink r:id="rId912" w:history="1">
        <w:r w:rsidR="00F0094A" w:rsidRPr="00C859AB">
          <w:rPr>
            <w:rStyle w:val="Hyperlink"/>
          </w:rPr>
          <w:t>http://blog.sina.com.cn/s/blog_486e105c01008bsb.html</w:t>
        </w:r>
      </w:hyperlink>
      <w:r w:rsidR="00F0094A">
        <w:t xml:space="preserve"> </w:t>
      </w:r>
    </w:p>
    <w:p w14:paraId="6184D313" w14:textId="77777777" w:rsidR="00480CF5" w:rsidRDefault="00E44950">
      <w:pPr>
        <w:rPr>
          <w:lang w:eastAsia="zh-CN"/>
        </w:rPr>
      </w:pPr>
      <w:r>
        <w:rPr>
          <w:lang w:eastAsia="zh-CN"/>
        </w:rPr>
        <w:t>看到不少蛇虫鼠蚁趁着大雪冒出来，以为一个打击中国、打击中国政府的时刻又到了，这些早被扫到垃圾堆里的玩意，迫不及待地又开始表现。中国的命运，能交给这些只会</w:t>
      </w:r>
      <w:proofErr w:type="gramStart"/>
      <w:r>
        <w:rPr>
          <w:lang w:eastAsia="zh-CN"/>
        </w:rPr>
        <w:t>舔</w:t>
      </w:r>
      <w:proofErr w:type="gramEnd"/>
      <w:r>
        <w:rPr>
          <w:lang w:eastAsia="zh-CN"/>
        </w:rPr>
        <w:t>他们美国爸爸、日本二爸爸的垃圾吗？按照这些人的逻辑，上次美国的飓风、东南亚海啸，他们怎么</w:t>
      </w:r>
      <w:proofErr w:type="gramStart"/>
      <w:r>
        <w:rPr>
          <w:lang w:eastAsia="zh-CN"/>
        </w:rPr>
        <w:t>不</w:t>
      </w:r>
      <w:proofErr w:type="gramEnd"/>
      <w:r>
        <w:rPr>
          <w:lang w:eastAsia="zh-CN"/>
        </w:rPr>
        <w:t>跳出来表演？</w:t>
      </w:r>
    </w:p>
    <w:p w14:paraId="3FA26308" w14:textId="77777777" w:rsidR="00480CF5" w:rsidRDefault="00E44950">
      <w:pPr>
        <w:rPr>
          <w:lang w:eastAsia="zh-CN"/>
        </w:rPr>
      </w:pPr>
      <w:r>
        <w:rPr>
          <w:lang w:eastAsia="zh-CN"/>
        </w:rPr>
        <w:t>中国的肉，只能烂在中国；中国有多少毛病，都是中国的毛病，不需要这些垃圾废话。说风凉话算</w:t>
      </w:r>
      <w:proofErr w:type="gramStart"/>
      <w:r>
        <w:rPr>
          <w:lang w:eastAsia="zh-CN"/>
        </w:rPr>
        <w:t>个鸭屁</w:t>
      </w:r>
      <w:proofErr w:type="gramEnd"/>
      <w:r>
        <w:rPr>
          <w:lang w:eastAsia="zh-CN"/>
        </w:rPr>
        <w:t>，鸡蛋里挑骨头算个面首，中国的脊梁从来都是最大多数的一群，那些被这些所谓精英要启蒙的不开化的中国人。</w:t>
      </w:r>
    </w:p>
    <w:p w14:paraId="53BE0FA8" w14:textId="77777777" w:rsidR="00480CF5" w:rsidRDefault="00E44950">
      <w:pPr>
        <w:rPr>
          <w:lang w:eastAsia="zh-CN"/>
        </w:rPr>
      </w:pPr>
      <w:r>
        <w:rPr>
          <w:lang w:eastAsia="zh-CN"/>
        </w:rPr>
        <w:t>让启蒙精英面首去吧，中国依然中国。</w:t>
      </w:r>
    </w:p>
    <w:p w14:paraId="3D6B937F" w14:textId="77777777" w:rsidR="00480CF5" w:rsidRDefault="00E44950">
      <w:pPr>
        <w:rPr>
          <w:lang w:eastAsia="zh-CN"/>
        </w:rPr>
      </w:pPr>
      <w:r>
        <w:rPr>
          <w:lang w:eastAsia="zh-CN"/>
        </w:rPr>
        <w:t>给大雪中国里的蛇虫鼠蚁</w:t>
      </w:r>
    </w:p>
    <w:p w14:paraId="63064574" w14:textId="77777777" w:rsidR="00480CF5" w:rsidRDefault="00E44950">
      <w:pPr>
        <w:rPr>
          <w:lang w:eastAsia="zh-CN"/>
        </w:rPr>
      </w:pPr>
      <w:proofErr w:type="gramStart"/>
      <w:r>
        <w:rPr>
          <w:lang w:eastAsia="zh-CN"/>
        </w:rPr>
        <w:t>缠中说</w:t>
      </w:r>
      <w:proofErr w:type="gramEnd"/>
      <w:r>
        <w:rPr>
          <w:lang w:eastAsia="zh-CN"/>
        </w:rPr>
        <w:t>禅</w:t>
      </w:r>
    </w:p>
    <w:p w14:paraId="02A35693" w14:textId="77777777" w:rsidR="00480CF5" w:rsidRDefault="00E44950">
      <w:pPr>
        <w:rPr>
          <w:lang w:eastAsia="zh-CN"/>
        </w:rPr>
      </w:pPr>
      <w:r>
        <w:rPr>
          <w:lang w:eastAsia="zh-CN"/>
        </w:rPr>
        <w:t>雪压神州三万里</w:t>
      </w:r>
      <w:r>
        <w:rPr>
          <w:lang w:eastAsia="zh-CN"/>
        </w:rPr>
        <w:br/>
      </w:r>
      <w:r>
        <w:rPr>
          <w:lang w:eastAsia="zh-CN"/>
        </w:rPr>
        <w:t>依然北极共星辰</w:t>
      </w:r>
      <w:r>
        <w:rPr>
          <w:lang w:eastAsia="zh-CN"/>
        </w:rPr>
        <w:br/>
      </w:r>
      <w:r>
        <w:rPr>
          <w:lang w:eastAsia="zh-CN"/>
        </w:rPr>
        <w:t>冬云不待东风破</w:t>
      </w:r>
      <w:r>
        <w:rPr>
          <w:lang w:eastAsia="zh-CN"/>
        </w:rPr>
        <w:br/>
      </w:r>
      <w:r>
        <w:rPr>
          <w:lang w:eastAsia="zh-CN"/>
        </w:rPr>
        <w:t>腐鼠寒鸦</w:t>
      </w:r>
      <w:proofErr w:type="gramStart"/>
      <w:r>
        <w:rPr>
          <w:lang w:eastAsia="zh-CN"/>
        </w:rPr>
        <w:t>枉噪尘</w:t>
      </w:r>
      <w:proofErr w:type="gramEnd"/>
    </w:p>
    <w:p w14:paraId="4F3CFA4D" w14:textId="77777777" w:rsidR="00480CF5" w:rsidRDefault="00E44950">
      <w:pPr>
        <w:pStyle w:val="Heading1"/>
      </w:pPr>
      <w:bookmarkStart w:id="774" w:name="_Toc72586928"/>
      <w:r>
        <w:lastRenderedPageBreak/>
        <w:t xml:space="preserve">2008-02-04 15:20 </w:t>
      </w:r>
      <w:proofErr w:type="spellStart"/>
      <w:r>
        <w:t>年线上的中国式喜剧</w:t>
      </w:r>
      <w:bookmarkEnd w:id="774"/>
      <w:proofErr w:type="spellEnd"/>
    </w:p>
    <w:p w14:paraId="715B3EF4" w14:textId="77777777" w:rsidR="00480CF5" w:rsidRDefault="002E2046">
      <w:hyperlink r:id="rId913" w:history="1">
        <w:r w:rsidR="00F0094A" w:rsidRPr="00C859AB">
          <w:rPr>
            <w:rStyle w:val="Hyperlink"/>
          </w:rPr>
          <w:t>http://blog.sina.com.cn/s/blog_486e105c01008bxp.html</w:t>
        </w:r>
      </w:hyperlink>
      <w:r w:rsidR="00F0094A">
        <w:t xml:space="preserve"> </w:t>
      </w:r>
    </w:p>
    <w:p w14:paraId="548B0575" w14:textId="77777777" w:rsidR="00480CF5" w:rsidRDefault="00E44950">
      <w:pPr>
        <w:rPr>
          <w:lang w:eastAsia="zh-CN"/>
        </w:rPr>
      </w:pPr>
      <w:r>
        <w:rPr>
          <w:lang w:eastAsia="zh-CN"/>
        </w:rPr>
        <w:t>第一次碰年线要上演喜剧，这在去年</w:t>
      </w:r>
      <w:r>
        <w:rPr>
          <w:lang w:eastAsia="zh-CN"/>
        </w:rPr>
        <w:t>12</w:t>
      </w:r>
      <w:r>
        <w:rPr>
          <w:lang w:eastAsia="zh-CN"/>
        </w:rPr>
        <w:t>月已说。当然，真到上演时，相信的人就不会多了，不相信的人多了自然就更喜剧了，市场总是如此。所以，就算把剧本告诉你，绝大多数还是不行，这点，已说多次。不过，经过这次，大概各位对本</w:t>
      </w:r>
      <w:r>
        <w:rPr>
          <w:lang w:eastAsia="zh-CN"/>
        </w:rPr>
        <w:t>ID</w:t>
      </w:r>
      <w:r>
        <w:rPr>
          <w:lang w:eastAsia="zh-CN"/>
        </w:rPr>
        <w:t>上周所说的</w:t>
      </w:r>
      <w:r>
        <w:rPr>
          <w:lang w:eastAsia="zh-CN"/>
        </w:rPr>
        <w:t>“</w:t>
      </w:r>
      <w:r>
        <w:rPr>
          <w:lang w:eastAsia="zh-CN"/>
        </w:rPr>
        <w:t>哀景写乐倍增其乐</w:t>
      </w:r>
      <w:r>
        <w:rPr>
          <w:lang w:eastAsia="zh-CN"/>
        </w:rPr>
        <w:t>”</w:t>
      </w:r>
      <w:r>
        <w:rPr>
          <w:lang w:eastAsia="zh-CN"/>
        </w:rPr>
        <w:t>应该会有点切实的体会了。</w:t>
      </w:r>
    </w:p>
    <w:p w14:paraId="745D4C37" w14:textId="77777777" w:rsidR="00480CF5" w:rsidRDefault="00E44950">
      <w:pPr>
        <w:rPr>
          <w:lang w:eastAsia="zh-CN"/>
        </w:rPr>
      </w:pPr>
      <w:r>
        <w:rPr>
          <w:lang w:eastAsia="zh-CN"/>
        </w:rPr>
        <w:t>这里，本</w:t>
      </w:r>
      <w:r>
        <w:rPr>
          <w:lang w:eastAsia="zh-CN"/>
        </w:rPr>
        <w:t>ID</w:t>
      </w:r>
      <w:r>
        <w:rPr>
          <w:lang w:eastAsia="zh-CN"/>
        </w:rPr>
        <w:t>再明确地预先告知各位，这次</w:t>
      </w:r>
      <w:proofErr w:type="gramStart"/>
      <w:r>
        <w:rPr>
          <w:lang w:eastAsia="zh-CN"/>
        </w:rPr>
        <w:t>很</w:t>
      </w:r>
      <w:proofErr w:type="gramEnd"/>
      <w:r>
        <w:rPr>
          <w:lang w:eastAsia="zh-CN"/>
        </w:rPr>
        <w:t>中国式地把新基金砸出来了，但这还不是真想要的。前面已说，这次砸出印花税的可能性很小，那么，下次，或者再下次，总之，该改变的总要改变。印花税的改变，是</w:t>
      </w:r>
      <w:r>
        <w:rPr>
          <w:lang w:eastAsia="zh-CN"/>
        </w:rPr>
        <w:t>2008</w:t>
      </w:r>
      <w:r>
        <w:rPr>
          <w:lang w:eastAsia="zh-CN"/>
        </w:rPr>
        <w:t>年的目标之一，这点已经多次说明。</w:t>
      </w:r>
    </w:p>
    <w:p w14:paraId="3A41DDB5" w14:textId="77777777" w:rsidR="00480CF5" w:rsidRDefault="00E44950">
      <w:pPr>
        <w:rPr>
          <w:lang w:eastAsia="zh-CN"/>
        </w:rPr>
      </w:pPr>
      <w:r>
        <w:rPr>
          <w:lang w:eastAsia="zh-CN"/>
        </w:rPr>
        <w:t>技术上，十分凑巧的是，周五低点对应的线段刚好是</w:t>
      </w:r>
      <w:r>
        <w:rPr>
          <w:lang w:eastAsia="zh-CN"/>
        </w:rPr>
        <w:t>360</w:t>
      </w:r>
      <w:r>
        <w:rPr>
          <w:lang w:eastAsia="zh-CN"/>
        </w:rPr>
        <w:t>段，一个圆周。很多人老问</w:t>
      </w:r>
      <w:r>
        <w:rPr>
          <w:lang w:eastAsia="zh-CN"/>
        </w:rPr>
        <w:t>3600</w:t>
      </w:r>
      <w:r>
        <w:rPr>
          <w:lang w:eastAsia="zh-CN"/>
        </w:rPr>
        <w:t>是什么？为什么和上海指数相关？这问题大概不需要再问了吧。有人还要问，周五有底背驰吗？如果你连周五的背驰都看不出来，那只能重读了。看看</w:t>
      </w:r>
      <w:r>
        <w:rPr>
          <w:lang w:eastAsia="zh-CN"/>
        </w:rPr>
        <w:t>15</w:t>
      </w:r>
      <w:r>
        <w:rPr>
          <w:lang w:eastAsia="zh-CN"/>
        </w:rPr>
        <w:t>分钟图，想想该是哪两段比较力度？</w:t>
      </w:r>
    </w:p>
    <w:p w14:paraId="0BE328D2" w14:textId="77777777" w:rsidR="00480CF5" w:rsidRDefault="00E44950">
      <w:pPr>
        <w:rPr>
          <w:lang w:eastAsia="zh-CN"/>
        </w:rPr>
      </w:pPr>
      <w:r>
        <w:rPr>
          <w:lang w:eastAsia="zh-CN"/>
        </w:rPr>
        <w:t>有些人可能又要问，如果没有周末的利好，那背驰能成立吗？问这话的人，根本就等于没看本</w:t>
      </w:r>
      <w:r>
        <w:rPr>
          <w:lang w:eastAsia="zh-CN"/>
        </w:rPr>
        <w:t>ID</w:t>
      </w:r>
      <w:r>
        <w:rPr>
          <w:lang w:eastAsia="zh-CN"/>
        </w:rPr>
        <w:t>的课程，背驰成立只保证回到原来最后一个中枢，这点和有没有消息没关系，实际上，上周五收盘前已经达到这一点，而所谓的利好不过是加强其力度而已。</w:t>
      </w:r>
    </w:p>
    <w:p w14:paraId="24A1BF61" w14:textId="77777777" w:rsidR="00F0094A" w:rsidRDefault="00E44950">
      <w:pPr>
        <w:rPr>
          <w:lang w:eastAsia="zh-CN"/>
        </w:rPr>
      </w:pPr>
      <w:r>
        <w:rPr>
          <w:lang w:eastAsia="zh-CN"/>
        </w:rPr>
        <w:t>实质上，今天的上涨，并没有脱离最后一个中枢的范围，</w:t>
      </w:r>
      <w:r>
        <w:rPr>
          <w:lang w:eastAsia="zh-CN"/>
        </w:rPr>
        <w:t>4500</w:t>
      </w:r>
      <w:r>
        <w:rPr>
          <w:lang w:eastAsia="zh-CN"/>
        </w:rPr>
        <w:t>点上下那</w:t>
      </w:r>
      <w:r>
        <w:rPr>
          <w:lang w:eastAsia="zh-CN"/>
        </w:rPr>
        <w:t>5</w:t>
      </w:r>
      <w:r>
        <w:rPr>
          <w:lang w:eastAsia="zh-CN"/>
        </w:rPr>
        <w:t>分钟中枢的第三类买点并没有制造出来，因此，从技术上，依然还可以看成是该中枢的一个震荡。</w:t>
      </w:r>
    </w:p>
    <w:p w14:paraId="6C37C3D4" w14:textId="77777777" w:rsidR="00480CF5" w:rsidRDefault="00E44950">
      <w:pPr>
        <w:rPr>
          <w:lang w:eastAsia="zh-CN"/>
        </w:rPr>
      </w:pPr>
      <w:r w:rsidRPr="00F0094A">
        <w:rPr>
          <w:color w:val="FF0000"/>
          <w:lang w:eastAsia="zh-CN"/>
        </w:rPr>
        <w:t>而且本</w:t>
      </w:r>
      <w:r w:rsidRPr="00F0094A">
        <w:rPr>
          <w:color w:val="FF0000"/>
          <w:lang w:eastAsia="zh-CN"/>
        </w:rPr>
        <w:t>ID</w:t>
      </w:r>
      <w:r w:rsidRPr="00F0094A">
        <w:rPr>
          <w:color w:val="FF0000"/>
          <w:lang w:eastAsia="zh-CN"/>
        </w:rPr>
        <w:t>更要问各位一句，如果没有周五的狠砸，这利好能出来吗？很多事情，都是一环扣一环的博弈，里面的水能浅吗？</w:t>
      </w:r>
      <w:r>
        <w:rPr>
          <w:lang w:eastAsia="zh-CN"/>
        </w:rPr>
        <w:t>不妨再问各位一句，怎么把印花税搞出来，各位有什么建议，请发表。</w:t>
      </w:r>
    </w:p>
    <w:p w14:paraId="326082D2" w14:textId="77777777" w:rsidR="00480CF5" w:rsidRDefault="00E44950">
      <w:pPr>
        <w:rPr>
          <w:lang w:eastAsia="zh-CN"/>
        </w:rPr>
      </w:pPr>
      <w:r>
        <w:rPr>
          <w:lang w:eastAsia="zh-CN"/>
        </w:rPr>
        <w:t>这次反弹的高度，决定于恶性圈钱最终是否有所收敛，当然，外围因素也有一定的影响。但这次下来，最主要是恶性圈钱闹的，现在已经开始有人折腾这方面的事情，现在，还是进步不少，至少各种声音都能通过某些途径达到应有的分力。所以，这折腾能折腾出什么，也是很重要的。其实，今天的利好掩盖了一个很大的坏因素，周末央行高层说，大企业应该主要到资本市场解决融资问题，并表达银根绝不放松的观点。当然，这些人不是最后定事的，他们的话也没什么准，不过，这证明某种观点或利益还是很有市场的，这就是后面的不确定因素或者说是大的隐患。</w:t>
      </w:r>
    </w:p>
    <w:p w14:paraId="3B876DDC" w14:textId="77777777" w:rsidR="00480CF5" w:rsidRDefault="00E44950">
      <w:pPr>
        <w:rPr>
          <w:lang w:eastAsia="zh-CN"/>
        </w:rPr>
      </w:pPr>
      <w:r>
        <w:rPr>
          <w:lang w:eastAsia="zh-CN"/>
        </w:rPr>
        <w:lastRenderedPageBreak/>
        <w:t>技术上，还是原来分析的，</w:t>
      </w:r>
      <w:r>
        <w:rPr>
          <w:lang w:eastAsia="zh-CN"/>
        </w:rPr>
        <w:t>450</w:t>
      </w:r>
      <w:r>
        <w:rPr>
          <w:lang w:eastAsia="zh-CN"/>
        </w:rPr>
        <w:t>点一格，</w:t>
      </w:r>
      <w:r>
        <w:rPr>
          <w:lang w:eastAsia="zh-CN"/>
        </w:rPr>
        <w:t>4778</w:t>
      </w:r>
      <w:r>
        <w:rPr>
          <w:lang w:eastAsia="zh-CN"/>
        </w:rPr>
        <w:t>点破不了，就把前面两</w:t>
      </w:r>
      <w:r>
        <w:rPr>
          <w:lang w:eastAsia="zh-CN"/>
        </w:rPr>
        <w:t>5</w:t>
      </w:r>
      <w:r>
        <w:rPr>
          <w:lang w:eastAsia="zh-CN"/>
        </w:rPr>
        <w:t>分钟中枢搞成一个</w:t>
      </w:r>
      <w:r>
        <w:rPr>
          <w:lang w:eastAsia="zh-CN"/>
        </w:rPr>
        <w:t>30</w:t>
      </w:r>
      <w:r>
        <w:rPr>
          <w:lang w:eastAsia="zh-CN"/>
        </w:rPr>
        <w:t>分钟的震荡出来。</w:t>
      </w:r>
    </w:p>
    <w:p w14:paraId="558E53E8" w14:textId="77777777" w:rsidR="00480CF5" w:rsidRDefault="00E44950">
      <w:pPr>
        <w:rPr>
          <w:lang w:eastAsia="zh-CN"/>
        </w:rPr>
      </w:pPr>
      <w:r>
        <w:rPr>
          <w:lang w:eastAsia="zh-CN"/>
        </w:rPr>
        <w:t>个股方面，</w:t>
      </w:r>
      <w:proofErr w:type="gramStart"/>
      <w:r>
        <w:rPr>
          <w:lang w:eastAsia="zh-CN"/>
        </w:rPr>
        <w:t>今天普</w:t>
      </w:r>
      <w:proofErr w:type="gramEnd"/>
      <w:r>
        <w:rPr>
          <w:lang w:eastAsia="zh-CN"/>
        </w:rPr>
        <w:t>涨，关键是后续的能力。还是周五说的那三类，一般股票，反弹到阻力位置压力就大了，而一切套牢压力小或有大资金、新题材的股票，反而容易有持续的表现。</w:t>
      </w:r>
    </w:p>
    <w:p w14:paraId="5035D3F5" w14:textId="77777777" w:rsidR="00480CF5" w:rsidRPr="003C5C85" w:rsidRDefault="00E44950">
      <w:pPr>
        <w:rPr>
          <w:color w:val="FF0000"/>
          <w:lang w:eastAsia="zh-CN"/>
        </w:rPr>
      </w:pPr>
      <w:r>
        <w:rPr>
          <w:lang w:eastAsia="zh-CN"/>
        </w:rPr>
        <w:t>注意，今年做股票，就是要跌到位了敢买，涨多了敢抛。那种涨了才追，跌了才砍，来回几次就可以被清理出局了。</w:t>
      </w:r>
      <w:r w:rsidRPr="003C5C85">
        <w:rPr>
          <w:color w:val="FF0000"/>
          <w:lang w:eastAsia="zh-CN"/>
        </w:rPr>
        <w:t>如果技术不好，宁愿坐电梯也不能追高杀跌的。当然，最好不要坐电梯，要不坐电梯，唯一的办法只能是，涨的时候，就睁大眼睛看有什么大级别的卖点出现，见到日、周的顶分型，就要根据自己的水平去操作。</w:t>
      </w:r>
    </w:p>
    <w:p w14:paraId="3C112E54" w14:textId="77777777" w:rsidR="00480CF5" w:rsidRDefault="00E44950">
      <w:pPr>
        <w:rPr>
          <w:lang w:eastAsia="zh-CN"/>
        </w:rPr>
      </w:pPr>
      <w:r>
        <w:rPr>
          <w:lang w:eastAsia="zh-CN"/>
        </w:rPr>
        <w:t>明天，就看中石油表演了，大盘会有所震荡。</w:t>
      </w:r>
    </w:p>
    <w:p w14:paraId="7A2B1B90" w14:textId="77777777" w:rsidR="00480CF5" w:rsidRPr="003C5C85" w:rsidRDefault="00E44950">
      <w:pPr>
        <w:rPr>
          <w:color w:val="FF0000"/>
          <w:lang w:eastAsia="zh-CN"/>
        </w:rPr>
      </w:pPr>
      <w:r>
        <w:rPr>
          <w:lang w:eastAsia="zh-CN"/>
        </w:rPr>
        <w:t>最后，如果有对平安特别熟悉，或有其强力罪证的，可以提供点在跟帖或留言里，节后，要来一次对平安的清算，子弹已经收集了不少，不过如果有更猛的，不妨可以多提供。</w:t>
      </w:r>
      <w:r w:rsidRPr="003C5C85">
        <w:rPr>
          <w:color w:val="FF0000"/>
          <w:lang w:eastAsia="zh-CN"/>
        </w:rPr>
        <w:t>有些事情，要是需要有人干的。干，就有了分力。如果分力都没有，如何改变合力呢？</w:t>
      </w:r>
    </w:p>
    <w:p w14:paraId="62CD555A" w14:textId="77777777" w:rsidR="00480CF5" w:rsidRDefault="00E44950">
      <w:pPr>
        <w:rPr>
          <w:lang w:eastAsia="zh-CN"/>
        </w:rPr>
      </w:pPr>
      <w:r>
        <w:rPr>
          <w:lang w:eastAsia="zh-CN"/>
        </w:rPr>
        <w:t>先下，再见。</w:t>
      </w:r>
    </w:p>
    <w:p w14:paraId="7A504937" w14:textId="77777777" w:rsidR="00480CF5" w:rsidRDefault="00E44950">
      <w:pPr>
        <w:pStyle w:val="Heading1"/>
        <w:rPr>
          <w:lang w:eastAsia="zh-CN"/>
        </w:rPr>
      </w:pPr>
      <w:bookmarkStart w:id="775" w:name="_Toc72586929"/>
      <w:r>
        <w:rPr>
          <w:lang w:eastAsia="zh-CN"/>
        </w:rPr>
        <w:t xml:space="preserve">2008-02-04 19:51 </w:t>
      </w:r>
      <w:r>
        <w:rPr>
          <w:lang w:eastAsia="zh-CN"/>
        </w:rPr>
        <w:t>教你炒股票</w:t>
      </w:r>
      <w:r>
        <w:rPr>
          <w:lang w:eastAsia="zh-CN"/>
        </w:rPr>
        <w:t>98</w:t>
      </w:r>
      <w:r>
        <w:rPr>
          <w:lang w:eastAsia="zh-CN"/>
        </w:rPr>
        <w:t>：中医、兵法、诗歌、操作</w:t>
      </w:r>
      <w:r>
        <w:rPr>
          <w:lang w:eastAsia="zh-CN"/>
        </w:rPr>
        <w:t>2</w:t>
      </w:r>
      <w:bookmarkEnd w:id="775"/>
    </w:p>
    <w:p w14:paraId="7515B5EB" w14:textId="77777777" w:rsidR="00480CF5" w:rsidRDefault="002E2046">
      <w:hyperlink r:id="rId914" w:history="1">
        <w:r w:rsidR="003C5C85" w:rsidRPr="00C859AB">
          <w:rPr>
            <w:rStyle w:val="Hyperlink"/>
          </w:rPr>
          <w:t>http://blog.sina.com.cn/s/blog_486e105c01008c13.html</w:t>
        </w:r>
      </w:hyperlink>
      <w:r w:rsidR="003C5C85">
        <w:t xml:space="preserve"> </w:t>
      </w:r>
    </w:p>
    <w:p w14:paraId="5CF0EAC9" w14:textId="77777777" w:rsidR="00480CF5" w:rsidRDefault="00E44950">
      <w:pPr>
        <w:rPr>
          <w:lang w:eastAsia="zh-CN"/>
        </w:rPr>
      </w:pPr>
      <w:r>
        <w:rPr>
          <w:lang w:eastAsia="zh-CN"/>
        </w:rPr>
        <w:t>过节前，本不想再写课程，毕竟家里的事也不少，</w:t>
      </w:r>
      <w:proofErr w:type="gramStart"/>
      <w:r>
        <w:rPr>
          <w:lang w:eastAsia="zh-CN"/>
        </w:rPr>
        <w:t>一</w:t>
      </w:r>
      <w:proofErr w:type="gramEnd"/>
      <w:r>
        <w:rPr>
          <w:lang w:eastAsia="zh-CN"/>
        </w:rPr>
        <w:t>过节，这总少不了。不过，还是抓紧时间写上两句。</w:t>
      </w:r>
    </w:p>
    <w:p w14:paraId="216C08F2" w14:textId="77777777" w:rsidR="00480CF5" w:rsidRDefault="00E44950">
      <w:pPr>
        <w:rPr>
          <w:lang w:eastAsia="zh-CN"/>
        </w:rPr>
      </w:pPr>
      <w:r w:rsidRPr="001B206C">
        <w:rPr>
          <w:color w:val="FF0000"/>
          <w:lang w:eastAsia="zh-CN"/>
        </w:rPr>
        <w:t>一种思维模式的改变是很难的，因为一种思维模式的存在，往往连自己都不察觉，特别，一出现强烈走势后，那些老的毛病就又出来了。</w:t>
      </w:r>
      <w:r>
        <w:rPr>
          <w:lang w:eastAsia="zh-CN"/>
        </w:rPr>
        <w:t>这几天的大盘转折走势，就是一个很好的例子。</w:t>
      </w:r>
    </w:p>
    <w:p w14:paraId="48A00348" w14:textId="77777777" w:rsidR="00480CF5" w:rsidRPr="00C2689B" w:rsidRDefault="00E44950">
      <w:pPr>
        <w:rPr>
          <w:color w:val="FF0000"/>
          <w:lang w:eastAsia="zh-CN"/>
        </w:rPr>
      </w:pPr>
      <w:r w:rsidRPr="00C2689B">
        <w:rPr>
          <w:color w:val="FF0000"/>
          <w:lang w:eastAsia="zh-CN"/>
        </w:rPr>
        <w:t>一个背驰后，无论是盘整背驰还是真正的背驰，理论只能保证其回</w:t>
      </w:r>
      <w:proofErr w:type="gramStart"/>
      <w:r w:rsidRPr="00C2689B">
        <w:rPr>
          <w:color w:val="FF0000"/>
          <w:lang w:eastAsia="zh-CN"/>
        </w:rPr>
        <w:t>拉原来</w:t>
      </w:r>
      <w:proofErr w:type="gramEnd"/>
      <w:r w:rsidRPr="00C2689B">
        <w:rPr>
          <w:color w:val="FF0000"/>
          <w:lang w:eastAsia="zh-CN"/>
        </w:rPr>
        <w:t>的中枢，这是正确的思维方式，那么，回拉之后如何，这涉及预测。正确的思维是，把回拉后出现的情况进行完全的分类，根据每种分类对应的后果，决定你自己的对策。</w:t>
      </w:r>
    </w:p>
    <w:p w14:paraId="3DAAB30E" w14:textId="77777777" w:rsidR="00480CF5" w:rsidRDefault="00E44950">
      <w:pPr>
        <w:rPr>
          <w:lang w:eastAsia="zh-CN"/>
        </w:rPr>
      </w:pPr>
      <w:r>
        <w:rPr>
          <w:lang w:eastAsia="zh-CN"/>
        </w:rPr>
        <w:t>例如，上周五下午的背驰是很明显的，任何人都可以当下发现。这个背驰进去后，收盘了，后面面临着继续向中枢上边突进以及再次回探两种情况。第一种情况，意味着</w:t>
      </w:r>
      <w:r>
        <w:rPr>
          <w:lang w:eastAsia="zh-CN"/>
        </w:rPr>
        <w:t>362</w:t>
      </w:r>
      <w:r>
        <w:rPr>
          <w:lang w:eastAsia="zh-CN"/>
        </w:rPr>
        <w:t>开始的线段要继续延续下去，而第二种情况，首先就要破坏</w:t>
      </w:r>
      <w:r>
        <w:rPr>
          <w:lang w:eastAsia="zh-CN"/>
        </w:rPr>
        <w:t>362</w:t>
      </w:r>
      <w:r>
        <w:rPr>
          <w:lang w:eastAsia="zh-CN"/>
        </w:rPr>
        <w:t>开始的线段。那么，这两种情况就很简单了，就等周一的开盘</w:t>
      </w:r>
      <w:proofErr w:type="gramStart"/>
      <w:r>
        <w:rPr>
          <w:lang w:eastAsia="zh-CN"/>
        </w:rPr>
        <w:t>当下地</w:t>
      </w:r>
      <w:proofErr w:type="gramEnd"/>
      <w:r>
        <w:rPr>
          <w:lang w:eastAsia="zh-CN"/>
        </w:rPr>
        <w:t>决定这线段是否被破坏。</w:t>
      </w:r>
    </w:p>
    <w:p w14:paraId="58A3E804" w14:textId="77777777" w:rsidR="00480CF5" w:rsidRDefault="00480CF5">
      <w:pPr>
        <w:rPr>
          <w:lang w:eastAsia="zh-CN"/>
        </w:rPr>
      </w:pPr>
    </w:p>
    <w:p w14:paraId="2308C9AE" w14:textId="77777777" w:rsidR="00480CF5" w:rsidRDefault="00E44950">
      <w:pPr>
        <w:rPr>
          <w:lang w:eastAsia="zh-CN"/>
        </w:rPr>
      </w:pPr>
      <w:r>
        <w:rPr>
          <w:lang w:eastAsia="zh-CN"/>
        </w:rPr>
        <w:t>注意，这是严格的理论思维，和周一有没有消息，是否有利好毫无关系。特别地，如果有利好，竟然还走出破坏</w:t>
      </w:r>
      <w:r>
        <w:rPr>
          <w:lang w:eastAsia="zh-CN"/>
        </w:rPr>
        <w:t>362</w:t>
      </w:r>
      <w:r>
        <w:rPr>
          <w:lang w:eastAsia="zh-CN"/>
        </w:rPr>
        <w:t>开始线段的走势，那么这问题就严重了。当然，实际上，大盘一直到了</w:t>
      </w:r>
      <w:r>
        <w:rPr>
          <w:lang w:eastAsia="zh-CN"/>
        </w:rPr>
        <w:t>364</w:t>
      </w:r>
      <w:r>
        <w:rPr>
          <w:lang w:eastAsia="zh-CN"/>
        </w:rPr>
        <w:t>才破坏了这线段。但这时候，就不</w:t>
      </w:r>
      <w:proofErr w:type="gramStart"/>
      <w:r>
        <w:rPr>
          <w:lang w:eastAsia="zh-CN"/>
        </w:rPr>
        <w:t>存在走</w:t>
      </w:r>
      <w:proofErr w:type="gramEnd"/>
      <w:r>
        <w:rPr>
          <w:lang w:eastAsia="zh-CN"/>
        </w:rPr>
        <w:t>的问题了，为什么？因为理论上，这演化成线段类上涨的可能性极大，除非</w:t>
      </w:r>
      <w:r>
        <w:rPr>
          <w:lang w:eastAsia="zh-CN"/>
        </w:rPr>
        <w:t>363</w:t>
      </w:r>
      <w:r>
        <w:rPr>
          <w:lang w:eastAsia="zh-CN"/>
        </w:rPr>
        <w:t>开始这线段跌破</w:t>
      </w:r>
      <w:r>
        <w:rPr>
          <w:lang w:eastAsia="zh-CN"/>
        </w:rPr>
        <w:t>361</w:t>
      </w:r>
      <w:r>
        <w:rPr>
          <w:lang w:eastAsia="zh-CN"/>
        </w:rPr>
        <w:t>这个位置。所以，后面你只要看这着线段是否跌到那位置，显然也没有，所以就继续持有。等</w:t>
      </w:r>
      <w:r>
        <w:rPr>
          <w:lang w:eastAsia="zh-CN"/>
        </w:rPr>
        <w:t>364</w:t>
      </w:r>
      <w:r>
        <w:rPr>
          <w:lang w:eastAsia="zh-CN"/>
        </w:rPr>
        <w:t>这出来，展开新的线段后，因为</w:t>
      </w:r>
      <w:proofErr w:type="gramStart"/>
      <w:r>
        <w:rPr>
          <w:lang w:eastAsia="zh-CN"/>
        </w:rPr>
        <w:t>已经的</w:t>
      </w:r>
      <w:proofErr w:type="gramEnd"/>
      <w:r>
        <w:rPr>
          <w:lang w:eastAsia="zh-CN"/>
        </w:rPr>
        <w:t>第二个线段类中枢，所以就要注意是否有可能出现类背驰，这就看明天开盘后的情况，如果不能继续保持类似斜率的上涨，那么这线段类上涨结束形成一个</w:t>
      </w:r>
      <w:r>
        <w:rPr>
          <w:lang w:eastAsia="zh-CN"/>
        </w:rPr>
        <w:t>1</w:t>
      </w:r>
      <w:r>
        <w:rPr>
          <w:lang w:eastAsia="zh-CN"/>
        </w:rPr>
        <w:t>分钟中枢就要情理之中了。</w:t>
      </w:r>
    </w:p>
    <w:p w14:paraId="232DE517" w14:textId="77777777" w:rsidR="00480CF5" w:rsidRDefault="00E44950">
      <w:pPr>
        <w:rPr>
          <w:lang w:eastAsia="zh-CN"/>
        </w:rPr>
      </w:pPr>
      <w:r>
        <w:rPr>
          <w:lang w:eastAsia="zh-CN"/>
        </w:rPr>
        <w:t>你看，上面所有的分析，都要严格的逻辑关系之中，这是理论的必要结果，也是一种正确的思维方式。当然，一个线段的类背驰是否需要抛点货，这是每个人的爱好问题，你的操作级别问题。</w:t>
      </w:r>
    </w:p>
    <w:p w14:paraId="32BA64C5" w14:textId="77777777" w:rsidR="00480CF5" w:rsidRPr="00C2689B" w:rsidRDefault="00E44950">
      <w:pPr>
        <w:rPr>
          <w:color w:val="FF0000"/>
          <w:lang w:eastAsia="zh-CN"/>
        </w:rPr>
      </w:pPr>
      <w:r w:rsidRPr="00C2689B">
        <w:rPr>
          <w:color w:val="FF0000"/>
          <w:lang w:eastAsia="zh-CN"/>
        </w:rPr>
        <w:t>这就如同打仗，你不能假设明天某某山头还在自己手里，然后根据这个假设去安排兵力，山头是否在自己手里，那是当下的。当然，你可以去反复争夺一个山头，但你不可以假设这山头在未来的某一个时刻</w:t>
      </w:r>
      <w:r w:rsidRPr="00C2689B">
        <w:rPr>
          <w:color w:val="FF0000"/>
          <w:lang w:eastAsia="zh-CN"/>
        </w:rPr>
        <w:t>100%</w:t>
      </w:r>
      <w:r w:rsidRPr="00C2689B">
        <w:rPr>
          <w:color w:val="FF0000"/>
          <w:lang w:eastAsia="zh-CN"/>
        </w:rPr>
        <w:t>就在自己手里。</w:t>
      </w:r>
    </w:p>
    <w:p w14:paraId="33B8A2FF" w14:textId="77777777" w:rsidR="00480CF5" w:rsidRPr="00C2689B" w:rsidRDefault="00E44950">
      <w:pPr>
        <w:rPr>
          <w:color w:val="FF0000"/>
          <w:lang w:eastAsia="zh-CN"/>
        </w:rPr>
      </w:pPr>
      <w:r w:rsidRPr="00C2689B">
        <w:rPr>
          <w:color w:val="FF0000"/>
          <w:lang w:eastAsia="zh-CN"/>
        </w:rPr>
        <w:t>这也如同中医，你不能认为你的药一定有什么效果，效果是吃了药以后再望闻问切测出来的，而同一病人的药，要根据这不断地望闻问切进行必要的增减。当然，你也可以保持不变，就如同在一个上涨趋势中，你可以保持持有，但一旦出现超越你的级别，你的操作限度的转折信号，也就是背驰，那么你的药就必须要变了，甚至是大大地改变。</w:t>
      </w:r>
    </w:p>
    <w:p w14:paraId="4D51EAC6" w14:textId="77777777" w:rsidR="00480CF5" w:rsidRDefault="00E44950">
      <w:pPr>
        <w:rPr>
          <w:lang w:eastAsia="zh-CN"/>
        </w:rPr>
      </w:pPr>
      <w:r>
        <w:rPr>
          <w:lang w:eastAsia="zh-CN"/>
        </w:rPr>
        <w:t>因此，如果周一并没有出现今天的利好，你的操作逻辑并不会有任何改变，还是根据当时的图形是否触及你的操作分类界限进行，这才是正确的思维。</w:t>
      </w:r>
    </w:p>
    <w:p w14:paraId="5AA89B79" w14:textId="77777777" w:rsidR="00480CF5" w:rsidRPr="00C2689B" w:rsidRDefault="00E44950">
      <w:pPr>
        <w:rPr>
          <w:color w:val="FF0000"/>
          <w:lang w:eastAsia="zh-CN"/>
        </w:rPr>
      </w:pPr>
      <w:r>
        <w:rPr>
          <w:lang w:eastAsia="zh-CN"/>
        </w:rPr>
        <w:t>换言之，</w:t>
      </w:r>
      <w:r w:rsidRPr="00C2689B">
        <w:rPr>
          <w:color w:val="FF0000"/>
          <w:lang w:eastAsia="zh-CN"/>
        </w:rPr>
        <w:t>你在操作时，你后续的所有可能面对的情况与对策都必须了然，否则你就没资格操作。对于一个真正的操作者，没有任何情况是意外的，因为，所有的情况都被完全地分类了，所有相应的对策都事先有了，只是等着市场自己去选择，去触及我们事先给定的开关。</w:t>
      </w:r>
    </w:p>
    <w:p w14:paraId="1161603B" w14:textId="77777777" w:rsidR="00480CF5" w:rsidRDefault="00E44950">
      <w:pPr>
        <w:rPr>
          <w:lang w:eastAsia="zh-CN"/>
        </w:rPr>
      </w:pPr>
      <w:r>
        <w:rPr>
          <w:lang w:eastAsia="zh-CN"/>
        </w:rPr>
        <w:t>说实在，比起中医、打仗，股票是最简单的，为什么？因为股票的后续走势，因为有了本</w:t>
      </w:r>
      <w:r>
        <w:rPr>
          <w:lang w:eastAsia="zh-CN"/>
        </w:rPr>
        <w:t>ID</w:t>
      </w:r>
      <w:r>
        <w:rPr>
          <w:lang w:eastAsia="zh-CN"/>
        </w:rPr>
        <w:t>的理论，都可以严格地唯一地给出统一的完全分类，而中医、打仗，要面对的可能就更复杂了，特别打仗，完全的分类，可能只能是一种假设了。</w:t>
      </w:r>
    </w:p>
    <w:p w14:paraId="5FB560CB" w14:textId="77777777" w:rsidR="00480CF5" w:rsidRDefault="00E44950">
      <w:pPr>
        <w:rPr>
          <w:lang w:eastAsia="zh-CN"/>
        </w:rPr>
      </w:pPr>
      <w:r>
        <w:rPr>
          <w:lang w:eastAsia="zh-CN"/>
        </w:rPr>
        <w:t>如果你的思维还是转不过来，那么就没有必要再去学习，首先把思维转过来。</w:t>
      </w:r>
    </w:p>
    <w:p w14:paraId="4C4F2FC6" w14:textId="77777777" w:rsidR="00480CF5" w:rsidRPr="001B206C" w:rsidRDefault="00E44950">
      <w:pPr>
        <w:rPr>
          <w:color w:val="FF0000"/>
          <w:lang w:eastAsia="zh-CN"/>
        </w:rPr>
      </w:pPr>
      <w:r>
        <w:rPr>
          <w:lang w:eastAsia="zh-CN"/>
        </w:rPr>
        <w:lastRenderedPageBreak/>
        <w:t>有人可能问，如果出现回探的情况，那么可能在背驰买的出不掉。显然，这种情况是很可能的，因为</w:t>
      </w:r>
      <w:r>
        <w:rPr>
          <w:lang w:eastAsia="zh-CN"/>
        </w:rPr>
        <w:t>T+1</w:t>
      </w:r>
      <w:r>
        <w:rPr>
          <w:lang w:eastAsia="zh-CN"/>
        </w:rPr>
        <w:t>，该反应的时间你可能没资格卖。</w:t>
      </w:r>
      <w:r w:rsidRPr="001B206C">
        <w:rPr>
          <w:color w:val="FF0000"/>
          <w:lang w:eastAsia="zh-CN"/>
        </w:rPr>
        <w:t>不过，一个很简单的对策就是，你必须买比大盘要强势的股票，也就是先于大盘的股票，这样，一旦大盘回转，这类的股票走势都会比大盘强，这样自然有足够的空间让你选择。</w:t>
      </w:r>
    </w:p>
    <w:p w14:paraId="14E8AB94" w14:textId="77777777" w:rsidR="00480CF5" w:rsidRDefault="00E44950">
      <w:pPr>
        <w:rPr>
          <w:lang w:eastAsia="zh-CN"/>
        </w:rPr>
      </w:pPr>
      <w:r w:rsidRPr="001B206C">
        <w:rPr>
          <w:color w:val="FF0000"/>
          <w:lang w:eastAsia="zh-CN"/>
        </w:rPr>
        <w:t>注意，最好的选择是比大盘</w:t>
      </w:r>
      <w:proofErr w:type="gramStart"/>
      <w:r w:rsidRPr="001B206C">
        <w:rPr>
          <w:color w:val="FF0000"/>
          <w:lang w:eastAsia="zh-CN"/>
        </w:rPr>
        <w:t>稍微先一点</w:t>
      </w:r>
      <w:proofErr w:type="gramEnd"/>
      <w:r w:rsidRPr="001B206C">
        <w:rPr>
          <w:color w:val="FF0000"/>
          <w:lang w:eastAsia="zh-CN"/>
        </w:rPr>
        <w:t>的，而不是完全逆于大盘的，因为后者，往往有可能补跌，或者逆着大盘洗盘，例如，今天的</w:t>
      </w:r>
      <w:r w:rsidRPr="001B206C">
        <w:rPr>
          <w:color w:val="FF0000"/>
          <w:lang w:eastAsia="zh-CN"/>
        </w:rPr>
        <w:t>600737</w:t>
      </w:r>
      <w:r w:rsidRPr="001B206C">
        <w:rPr>
          <w:color w:val="FF0000"/>
          <w:lang w:eastAsia="zh-CN"/>
        </w:rPr>
        <w:t>就是一个很好的例子。</w:t>
      </w:r>
      <w:r>
        <w:rPr>
          <w:lang w:eastAsia="zh-CN"/>
        </w:rPr>
        <w:t>当然，新股也是一个很好的选择，不过这需要这类股票开得不太高，而且有明显的新资金介入，在一个有一定级别的向上过程中，这一般都有比较稳定的表现。还有就是先于大盘调整的，例如</w:t>
      </w:r>
      <w:proofErr w:type="gramStart"/>
      <w:r>
        <w:rPr>
          <w:lang w:eastAsia="zh-CN"/>
        </w:rPr>
        <w:t>这次那聪明</w:t>
      </w:r>
      <w:proofErr w:type="gramEnd"/>
      <w:r>
        <w:rPr>
          <w:lang w:eastAsia="zh-CN"/>
        </w:rPr>
        <w:t>的驴，就是这种类型。</w:t>
      </w:r>
    </w:p>
    <w:p w14:paraId="3D0B0EC7" w14:textId="77777777" w:rsidR="00480CF5" w:rsidRPr="00C2689B" w:rsidRDefault="00E44950">
      <w:pPr>
        <w:rPr>
          <w:color w:val="FF0000"/>
          <w:lang w:eastAsia="zh-CN"/>
        </w:rPr>
      </w:pPr>
      <w:r>
        <w:rPr>
          <w:lang w:eastAsia="zh-CN"/>
        </w:rPr>
        <w:t>当然，</w:t>
      </w:r>
      <w:r w:rsidRPr="00C2689B">
        <w:rPr>
          <w:color w:val="FF0000"/>
          <w:lang w:eastAsia="zh-CN"/>
        </w:rPr>
        <w:t>如何选择股票，这是一个经验问题，必须要反复练习才会有灵感与感应的。其实，股票真没有那么复杂，如果你有了感应后，打开一个股票的图，你一眼就能看出这面首是否在搔首弄姿在等着宠幸，这就如同</w:t>
      </w:r>
      <w:r w:rsidRPr="00C2689B">
        <w:rPr>
          <w:color w:val="FF0000"/>
          <w:lang w:eastAsia="zh-CN"/>
        </w:rPr>
        <w:t>419</w:t>
      </w:r>
      <w:r w:rsidRPr="00C2689B">
        <w:rPr>
          <w:color w:val="FF0000"/>
          <w:lang w:eastAsia="zh-CN"/>
        </w:rPr>
        <w:t>时，你选择人难道还需要技术分析吗？那不就是一眼的事情吗？哪天，你看股票就如同</w:t>
      </w:r>
      <w:r w:rsidRPr="00C2689B">
        <w:rPr>
          <w:color w:val="FF0000"/>
          <w:lang w:eastAsia="zh-CN"/>
        </w:rPr>
        <w:t>419</w:t>
      </w:r>
      <w:r w:rsidRPr="00C2689B">
        <w:rPr>
          <w:color w:val="FF0000"/>
          <w:lang w:eastAsia="zh-CN"/>
        </w:rPr>
        <w:t>选人一样有感觉，那你就</w:t>
      </w:r>
      <w:proofErr w:type="gramStart"/>
      <w:r w:rsidRPr="00C2689B">
        <w:rPr>
          <w:color w:val="FF0000"/>
          <w:lang w:eastAsia="zh-CN"/>
        </w:rPr>
        <w:t>有点靠谱了</w:t>
      </w:r>
      <w:proofErr w:type="gramEnd"/>
      <w:r w:rsidRPr="00C2689B">
        <w:rPr>
          <w:color w:val="FF0000"/>
          <w:lang w:eastAsia="zh-CN"/>
        </w:rPr>
        <w:t>。</w:t>
      </w:r>
    </w:p>
    <w:p w14:paraId="6C42C31B" w14:textId="77777777" w:rsidR="00480CF5" w:rsidRDefault="00E44950">
      <w:pPr>
        <w:pStyle w:val="Heading1"/>
        <w:rPr>
          <w:lang w:eastAsia="zh-CN"/>
        </w:rPr>
      </w:pPr>
      <w:bookmarkStart w:id="776" w:name="_Toc72586930"/>
      <w:r>
        <w:rPr>
          <w:lang w:eastAsia="zh-CN"/>
        </w:rPr>
        <w:t xml:space="preserve">2008-02-05 15:09 </w:t>
      </w:r>
      <w:r>
        <w:rPr>
          <w:lang w:eastAsia="zh-CN"/>
        </w:rPr>
        <w:t>阴线迎春给一根筋上了生动一课</w:t>
      </w:r>
      <w:bookmarkEnd w:id="776"/>
    </w:p>
    <w:p w14:paraId="5843C257" w14:textId="77777777" w:rsidR="00480CF5" w:rsidRDefault="002E2046">
      <w:hyperlink r:id="rId915" w:history="1">
        <w:r w:rsidR="00C2689B" w:rsidRPr="00C859AB">
          <w:rPr>
            <w:rStyle w:val="Hyperlink"/>
          </w:rPr>
          <w:t>http://blog.sina.com.cn/s/blog_486e105c01008c6z.html</w:t>
        </w:r>
      </w:hyperlink>
      <w:r w:rsidR="00C2689B">
        <w:t xml:space="preserve">  </w:t>
      </w:r>
    </w:p>
    <w:p w14:paraId="3A837439" w14:textId="77777777" w:rsidR="00480CF5" w:rsidRPr="00A85D08" w:rsidRDefault="00E44950">
      <w:pPr>
        <w:rPr>
          <w:color w:val="FF0000"/>
          <w:lang w:eastAsia="zh-CN"/>
        </w:rPr>
      </w:pPr>
      <w:r>
        <w:rPr>
          <w:lang w:eastAsia="zh-CN"/>
        </w:rPr>
        <w:t>本</w:t>
      </w:r>
      <w:r>
        <w:rPr>
          <w:lang w:eastAsia="zh-CN"/>
        </w:rPr>
        <w:t>ID</w:t>
      </w:r>
      <w:r>
        <w:rPr>
          <w:lang w:eastAsia="zh-CN"/>
        </w:rPr>
        <w:t>前面说了，节前连涨三天是不允许的，而两天要看周末消息和石油的变态程度。昨天，有利好涨了，而今天的石油，有人疯狂地抛出来，似乎</w:t>
      </w:r>
      <w:proofErr w:type="gramStart"/>
      <w:r>
        <w:rPr>
          <w:lang w:eastAsia="zh-CN"/>
        </w:rPr>
        <w:t>那石油</w:t>
      </w:r>
      <w:proofErr w:type="gramEnd"/>
      <w:r>
        <w:rPr>
          <w:lang w:eastAsia="zh-CN"/>
        </w:rPr>
        <w:t>是不用钱买的，这么变态，你说能红盘吗？</w:t>
      </w:r>
      <w:r w:rsidRPr="00A85D08">
        <w:rPr>
          <w:color w:val="FF0000"/>
          <w:lang w:eastAsia="zh-CN"/>
        </w:rPr>
        <w:t>一根筋，不是别有用心就是脑子有水，市场操作，不脱离一根筋，</w:t>
      </w:r>
      <w:proofErr w:type="gramStart"/>
      <w:r w:rsidRPr="00A85D08">
        <w:rPr>
          <w:color w:val="FF0000"/>
          <w:lang w:eastAsia="zh-CN"/>
        </w:rPr>
        <w:t>那命运</w:t>
      </w:r>
      <w:proofErr w:type="gramEnd"/>
      <w:r w:rsidRPr="00A85D08">
        <w:rPr>
          <w:color w:val="FF0000"/>
          <w:lang w:eastAsia="zh-CN"/>
        </w:rPr>
        <w:t>是怎么样，是不用讨论的。</w:t>
      </w:r>
    </w:p>
    <w:p w14:paraId="600E88C5" w14:textId="77777777" w:rsidR="00480CF5" w:rsidRDefault="00E44950" w:rsidP="001D633A">
      <w:pPr>
        <w:pStyle w:val="a"/>
      </w:pPr>
      <w:r>
        <w:t>技术上的问题，昨天说得很清楚了，就是线段类背驰后必然出现</w:t>
      </w:r>
      <w:r>
        <w:t>1</w:t>
      </w:r>
      <w:r>
        <w:t>分钟中枢，节后，就看这中枢的演化，事情就这么简单，不需要任何一根筋的想法。而中短线上，还是</w:t>
      </w:r>
      <w:r>
        <w:t>4500</w:t>
      </w:r>
      <w:r>
        <w:t>点上下那中枢的震荡走势。</w:t>
      </w:r>
    </w:p>
    <w:p w14:paraId="28A1D425" w14:textId="77777777" w:rsidR="00480CF5" w:rsidRPr="008031D0" w:rsidRDefault="00E44950" w:rsidP="001D633A">
      <w:pPr>
        <w:pStyle w:val="a"/>
      </w:pPr>
      <w:r>
        <w:t>请好好看看真正的大资金是如何运作的，大概很多人都忘了</w:t>
      </w:r>
      <w:r>
        <w:t>580989</w:t>
      </w:r>
      <w:r>
        <w:t>了吧，看看今天的走势，有什么想法？</w:t>
      </w:r>
      <w:r w:rsidRPr="008031D0">
        <w:t>一个长假期，一个稳健的大资金，当然要这样进行有效的对冲，很多时候，不确定因素是要靠对冲来解决的。这样，不管</w:t>
      </w:r>
      <w:proofErr w:type="gramStart"/>
      <w:r w:rsidRPr="008031D0">
        <w:t>外围在</w:t>
      </w:r>
      <w:proofErr w:type="gramEnd"/>
      <w:r w:rsidRPr="008031D0">
        <w:t>春节发生什么事情，都可以吃嘛</w:t>
      </w:r>
      <w:proofErr w:type="gramStart"/>
      <w:r w:rsidRPr="008031D0">
        <w:t>嘛</w:t>
      </w:r>
      <w:proofErr w:type="gramEnd"/>
      <w:r w:rsidRPr="008031D0">
        <w:t>香了。</w:t>
      </w:r>
      <w:r>
        <w:t>当然，对于小资金来说，</w:t>
      </w:r>
      <w:r>
        <w:t>580989</w:t>
      </w:r>
      <w:r>
        <w:t>这类东西风险太大，没必要参与，而且</w:t>
      </w:r>
      <w:r w:rsidRPr="008031D0">
        <w:t>小资金不一定要对冲了，就要发挥自己机动灵活的特点，看不确定，就先走一部分，有钱在手里，什么都不怕了。贪婪总是希望行情按自己的欲望发展，那</w:t>
      </w:r>
      <w:proofErr w:type="gramStart"/>
      <w:r w:rsidRPr="008031D0">
        <w:t>是鸭屁思维</w:t>
      </w:r>
      <w:proofErr w:type="gramEnd"/>
      <w:r w:rsidRPr="008031D0">
        <w:t>，不改变，永无出期。</w:t>
      </w:r>
    </w:p>
    <w:p w14:paraId="63545C77" w14:textId="77777777" w:rsidR="00480CF5" w:rsidRPr="001D633A" w:rsidRDefault="00E44950">
      <w:pPr>
        <w:rPr>
          <w:rStyle w:val="a0"/>
        </w:rPr>
      </w:pPr>
      <w:r>
        <w:rPr>
          <w:lang w:eastAsia="zh-CN"/>
        </w:rPr>
        <w:lastRenderedPageBreak/>
        <w:t>总结一句，</w:t>
      </w:r>
      <w:r w:rsidRPr="001D633A">
        <w:rPr>
          <w:rStyle w:val="a0"/>
        </w:rPr>
        <w:t>任何不确定时，唯一正确的做法就是控制</w:t>
      </w:r>
      <w:proofErr w:type="gramStart"/>
      <w:r w:rsidRPr="001D633A">
        <w:rPr>
          <w:rStyle w:val="a0"/>
        </w:rPr>
        <w:t>仓位</w:t>
      </w:r>
      <w:proofErr w:type="gramEnd"/>
      <w:r w:rsidRPr="001D633A">
        <w:rPr>
          <w:rStyle w:val="a0"/>
        </w:rPr>
        <w:t>，你能自如地控制</w:t>
      </w:r>
      <w:proofErr w:type="gramStart"/>
      <w:r w:rsidRPr="001D633A">
        <w:rPr>
          <w:rStyle w:val="a0"/>
        </w:rPr>
        <w:t>仓位</w:t>
      </w:r>
      <w:proofErr w:type="gramEnd"/>
      <w:r w:rsidRPr="001D633A">
        <w:rPr>
          <w:rStyle w:val="a0"/>
        </w:rPr>
        <w:t>，那你的水平就能上一台阶。控制</w:t>
      </w:r>
      <w:proofErr w:type="gramStart"/>
      <w:r w:rsidRPr="001D633A">
        <w:rPr>
          <w:rStyle w:val="a0"/>
        </w:rPr>
        <w:t>仓位</w:t>
      </w:r>
      <w:proofErr w:type="gramEnd"/>
      <w:r w:rsidRPr="001D633A">
        <w:rPr>
          <w:rStyle w:val="a0"/>
        </w:rPr>
        <w:t>，并不是说一定要空仓，而是把</w:t>
      </w:r>
      <w:proofErr w:type="gramStart"/>
      <w:r w:rsidRPr="001D633A">
        <w:rPr>
          <w:rStyle w:val="a0"/>
        </w:rPr>
        <w:t>仓位</w:t>
      </w:r>
      <w:proofErr w:type="gramEnd"/>
      <w:r w:rsidRPr="001D633A">
        <w:rPr>
          <w:rStyle w:val="a0"/>
        </w:rPr>
        <w:t>控制在一旦发生特殊情况能有足够反应的水平。任何想把最后一分钱赚到的，最终的命运只能是倾家荡产。大过节的，就不说这些事情了。但市场的残酷，是不分节日的，那种春节一定要红盘，奥运一定要大行情的思维，要好好醒醒了。</w:t>
      </w:r>
    </w:p>
    <w:p w14:paraId="366C36F2" w14:textId="77777777" w:rsidR="00480CF5" w:rsidRDefault="00E44950">
      <w:pPr>
        <w:rPr>
          <w:lang w:eastAsia="zh-CN"/>
        </w:rPr>
      </w:pPr>
      <w:r>
        <w:rPr>
          <w:lang w:eastAsia="zh-CN"/>
        </w:rPr>
        <w:t>大过节的，抛弃股票，享受人生。你的身体、家庭、父母、亲人，比股票重要一亿万倍，好好珍惜吧。</w:t>
      </w:r>
    </w:p>
    <w:p w14:paraId="7084A319" w14:textId="77777777" w:rsidR="00480CF5" w:rsidRDefault="00E44950">
      <w:pPr>
        <w:rPr>
          <w:lang w:eastAsia="zh-CN"/>
        </w:rPr>
      </w:pPr>
      <w:r>
        <w:rPr>
          <w:lang w:eastAsia="zh-CN"/>
        </w:rPr>
        <w:t>先下，再见。</w:t>
      </w:r>
    </w:p>
    <w:p w14:paraId="2B71F756" w14:textId="77777777" w:rsidR="00480CF5" w:rsidRDefault="00E44950">
      <w:pPr>
        <w:pStyle w:val="Heading1"/>
        <w:rPr>
          <w:lang w:eastAsia="zh-CN"/>
        </w:rPr>
      </w:pPr>
      <w:bookmarkStart w:id="777" w:name="_Toc72586931"/>
      <w:r>
        <w:rPr>
          <w:lang w:eastAsia="zh-CN"/>
        </w:rPr>
        <w:t xml:space="preserve">2008-02-05 15:35 </w:t>
      </w:r>
      <w:r>
        <w:rPr>
          <w:lang w:eastAsia="zh-CN"/>
        </w:rPr>
        <w:t>七绝一首恭贺新禧并告博客停业</w:t>
      </w:r>
      <w:r>
        <w:rPr>
          <w:lang w:eastAsia="zh-CN"/>
        </w:rPr>
        <w:t>7</w:t>
      </w:r>
      <w:r>
        <w:rPr>
          <w:lang w:eastAsia="zh-CN"/>
        </w:rPr>
        <w:t>天</w:t>
      </w:r>
      <w:bookmarkEnd w:id="777"/>
    </w:p>
    <w:p w14:paraId="4E2A5E75" w14:textId="77777777" w:rsidR="00480CF5" w:rsidRDefault="002E2046">
      <w:hyperlink r:id="rId916" w:history="1">
        <w:r w:rsidR="008031D0" w:rsidRPr="00C859AB">
          <w:rPr>
            <w:rStyle w:val="Hyperlink"/>
          </w:rPr>
          <w:t>http://blog.sina.com.cn/s/blog_486e105c01008c78.html</w:t>
        </w:r>
      </w:hyperlink>
      <w:r w:rsidR="008031D0">
        <w:t xml:space="preserve"> </w:t>
      </w:r>
    </w:p>
    <w:p w14:paraId="4A767B88" w14:textId="77777777" w:rsidR="001D633A" w:rsidRPr="001D633A" w:rsidRDefault="001D633A" w:rsidP="001D633A">
      <w:pPr>
        <w:shd w:val="clear" w:color="auto" w:fill="F8F8F8"/>
        <w:spacing w:after="0" w:line="240" w:lineRule="auto"/>
        <w:jc w:val="center"/>
        <w:rPr>
          <w:rFonts w:ascii="宋体" w:hAnsi="宋体" w:cs="宋体"/>
          <w:color w:val="464646"/>
          <w:sz w:val="21"/>
          <w:szCs w:val="21"/>
          <w:lang w:eastAsia="zh-CN"/>
        </w:rPr>
      </w:pPr>
      <w:r w:rsidRPr="001D633A">
        <w:rPr>
          <w:rFonts w:ascii="楷体_GB2312" w:eastAsia="楷体_GB2312" w:hAnsi="宋体" w:cs="宋体" w:hint="eastAsia"/>
          <w:b/>
          <w:bCs/>
          <w:color w:val="FF0000"/>
          <w:sz w:val="84"/>
          <w:szCs w:val="84"/>
          <w:lang w:eastAsia="zh-CN"/>
        </w:rPr>
        <w:t>恭贺新禧</w:t>
      </w:r>
    </w:p>
    <w:p w14:paraId="3E6DDFC1" w14:textId="77777777" w:rsidR="001D633A" w:rsidRPr="001D633A" w:rsidRDefault="001D633A" w:rsidP="001D633A">
      <w:pPr>
        <w:shd w:val="clear" w:color="auto" w:fill="F8F8F8"/>
        <w:spacing w:after="0" w:line="240" w:lineRule="auto"/>
        <w:jc w:val="center"/>
        <w:rPr>
          <w:rFonts w:ascii="宋体" w:hAnsi="宋体" w:cs="宋体"/>
          <w:color w:val="464646"/>
          <w:sz w:val="21"/>
          <w:szCs w:val="21"/>
          <w:lang w:eastAsia="zh-CN"/>
        </w:rPr>
      </w:pPr>
      <w:r w:rsidRPr="001D633A">
        <w:rPr>
          <w:rFonts w:ascii="宋体" w:hAnsi="宋体" w:cs="宋体"/>
          <w:color w:val="464646"/>
          <w:sz w:val="21"/>
          <w:szCs w:val="21"/>
          <w:lang w:eastAsia="zh-CN"/>
        </w:rPr>
        <w:t> </w:t>
      </w:r>
    </w:p>
    <w:p w14:paraId="182DD6AB" w14:textId="77777777" w:rsidR="001D633A" w:rsidRPr="001D633A" w:rsidRDefault="001D633A" w:rsidP="001D633A">
      <w:pPr>
        <w:shd w:val="clear" w:color="auto" w:fill="F8F8F8"/>
        <w:spacing w:after="0" w:line="240" w:lineRule="auto"/>
        <w:jc w:val="center"/>
        <w:rPr>
          <w:rFonts w:ascii="宋体" w:hAnsi="宋体" w:cs="宋体"/>
          <w:color w:val="464646"/>
          <w:sz w:val="21"/>
          <w:szCs w:val="21"/>
          <w:lang w:eastAsia="zh-CN"/>
        </w:rPr>
      </w:pPr>
      <w:proofErr w:type="gramStart"/>
      <w:r w:rsidRPr="001D633A">
        <w:rPr>
          <w:rFonts w:ascii="楷体_GB2312" w:eastAsia="楷体_GB2312" w:hAnsi="宋体" w:cs="宋体" w:hint="eastAsia"/>
          <w:b/>
          <w:bCs/>
          <w:color w:val="FF0000"/>
          <w:sz w:val="48"/>
          <w:szCs w:val="48"/>
          <w:lang w:eastAsia="zh-CN"/>
        </w:rPr>
        <w:t>缠中说</w:t>
      </w:r>
      <w:proofErr w:type="gramEnd"/>
      <w:r w:rsidRPr="001D633A">
        <w:rPr>
          <w:rFonts w:ascii="楷体_GB2312" w:eastAsia="楷体_GB2312" w:hAnsi="宋体" w:cs="宋体" w:hint="eastAsia"/>
          <w:b/>
          <w:bCs/>
          <w:color w:val="FF0000"/>
          <w:sz w:val="48"/>
          <w:szCs w:val="48"/>
          <w:lang w:eastAsia="zh-CN"/>
        </w:rPr>
        <w:t>禅</w:t>
      </w:r>
    </w:p>
    <w:p w14:paraId="319112A6" w14:textId="77777777" w:rsidR="001D633A" w:rsidRPr="001D633A" w:rsidRDefault="001D633A" w:rsidP="001D633A">
      <w:pPr>
        <w:shd w:val="clear" w:color="auto" w:fill="F8F8F8"/>
        <w:spacing w:after="0" w:line="240" w:lineRule="auto"/>
        <w:jc w:val="center"/>
        <w:rPr>
          <w:rFonts w:ascii="宋体" w:hAnsi="宋体" w:cs="宋体"/>
          <w:color w:val="464646"/>
          <w:sz w:val="21"/>
          <w:szCs w:val="21"/>
          <w:lang w:eastAsia="zh-CN"/>
        </w:rPr>
      </w:pPr>
      <w:r w:rsidRPr="001D633A">
        <w:rPr>
          <w:rFonts w:ascii="宋体" w:hAnsi="宋体" w:cs="宋体"/>
          <w:color w:val="464646"/>
          <w:sz w:val="21"/>
          <w:szCs w:val="21"/>
          <w:lang w:eastAsia="zh-CN"/>
        </w:rPr>
        <w:t> </w:t>
      </w:r>
    </w:p>
    <w:p w14:paraId="25852A72" w14:textId="77777777" w:rsidR="001D633A" w:rsidRPr="001D633A" w:rsidRDefault="001D633A" w:rsidP="001D633A">
      <w:pPr>
        <w:shd w:val="clear" w:color="auto" w:fill="F8F8F8"/>
        <w:spacing w:after="0" w:line="240" w:lineRule="auto"/>
        <w:jc w:val="center"/>
        <w:rPr>
          <w:rFonts w:ascii="宋体" w:hAnsi="宋体" w:cs="宋体"/>
          <w:color w:val="464646"/>
          <w:sz w:val="21"/>
          <w:szCs w:val="21"/>
          <w:lang w:eastAsia="zh-CN"/>
        </w:rPr>
      </w:pPr>
      <w:r w:rsidRPr="001D633A">
        <w:rPr>
          <w:rFonts w:ascii="楷体_GB2312" w:eastAsia="楷体_GB2312" w:hAnsi="宋体" w:cs="宋体" w:hint="eastAsia"/>
          <w:b/>
          <w:bCs/>
          <w:color w:val="FF0000"/>
          <w:sz w:val="48"/>
          <w:szCs w:val="48"/>
          <w:lang w:eastAsia="zh-CN"/>
        </w:rPr>
        <w:t>花炮声声喜辞旧</w:t>
      </w:r>
    </w:p>
    <w:p w14:paraId="00BA1D7A" w14:textId="77777777" w:rsidR="001D633A" w:rsidRPr="001D633A" w:rsidRDefault="001D633A" w:rsidP="001D633A">
      <w:pPr>
        <w:shd w:val="clear" w:color="auto" w:fill="F8F8F8"/>
        <w:spacing w:after="0" w:line="240" w:lineRule="auto"/>
        <w:jc w:val="center"/>
        <w:rPr>
          <w:rFonts w:ascii="宋体" w:hAnsi="宋体" w:cs="宋体"/>
          <w:color w:val="464646"/>
          <w:sz w:val="21"/>
          <w:szCs w:val="21"/>
          <w:lang w:eastAsia="zh-CN"/>
        </w:rPr>
      </w:pPr>
      <w:r w:rsidRPr="001D633A">
        <w:rPr>
          <w:rFonts w:ascii="楷体_GB2312" w:eastAsia="楷体_GB2312" w:hAnsi="宋体" w:cs="宋体" w:hint="eastAsia"/>
          <w:b/>
          <w:bCs/>
          <w:color w:val="FF0000"/>
          <w:sz w:val="48"/>
          <w:szCs w:val="48"/>
          <w:lang w:eastAsia="zh-CN"/>
        </w:rPr>
        <w:t>桃符户户始更新</w:t>
      </w:r>
    </w:p>
    <w:p w14:paraId="7F097E6C" w14:textId="77777777" w:rsidR="001D633A" w:rsidRPr="001D633A" w:rsidRDefault="001D633A" w:rsidP="001D633A">
      <w:pPr>
        <w:shd w:val="clear" w:color="auto" w:fill="F8F8F8"/>
        <w:spacing w:after="0" w:line="240" w:lineRule="auto"/>
        <w:jc w:val="center"/>
        <w:rPr>
          <w:rFonts w:ascii="宋体" w:hAnsi="宋体" w:cs="宋体"/>
          <w:color w:val="464646"/>
          <w:sz w:val="21"/>
          <w:szCs w:val="21"/>
          <w:lang w:eastAsia="zh-CN"/>
        </w:rPr>
      </w:pPr>
      <w:proofErr w:type="gramStart"/>
      <w:r w:rsidRPr="001D633A">
        <w:rPr>
          <w:rFonts w:ascii="楷体_GB2312" w:eastAsia="楷体_GB2312" w:hAnsi="宋体" w:cs="宋体" w:hint="eastAsia"/>
          <w:b/>
          <w:bCs/>
          <w:color w:val="FF0000"/>
          <w:sz w:val="48"/>
          <w:szCs w:val="48"/>
          <w:lang w:eastAsia="zh-CN"/>
        </w:rPr>
        <w:t>斗回禹</w:t>
      </w:r>
      <w:proofErr w:type="gramEnd"/>
      <w:r w:rsidRPr="001D633A">
        <w:rPr>
          <w:rFonts w:ascii="楷体_GB2312" w:eastAsia="楷体_GB2312" w:hAnsi="宋体" w:cs="宋体" w:hint="eastAsia"/>
          <w:b/>
          <w:bCs/>
          <w:color w:val="FF0000"/>
          <w:sz w:val="48"/>
          <w:szCs w:val="48"/>
          <w:lang w:eastAsia="zh-CN"/>
        </w:rPr>
        <w:t>域千秋岁</w:t>
      </w:r>
    </w:p>
    <w:p w14:paraId="2A4402C7" w14:textId="77777777" w:rsidR="001D633A" w:rsidRPr="001D633A" w:rsidRDefault="001D633A" w:rsidP="001D633A">
      <w:pPr>
        <w:shd w:val="clear" w:color="auto" w:fill="F8F8F8"/>
        <w:spacing w:after="0" w:line="240" w:lineRule="auto"/>
        <w:jc w:val="center"/>
        <w:rPr>
          <w:rFonts w:ascii="宋体" w:hAnsi="宋体" w:cs="宋体"/>
          <w:color w:val="464646"/>
          <w:sz w:val="21"/>
          <w:szCs w:val="21"/>
          <w:lang w:eastAsia="zh-CN"/>
        </w:rPr>
      </w:pPr>
      <w:proofErr w:type="gramStart"/>
      <w:r w:rsidRPr="001D633A">
        <w:rPr>
          <w:rFonts w:ascii="楷体_GB2312" w:eastAsia="楷体_GB2312" w:hAnsi="宋体" w:cs="宋体" w:hint="eastAsia"/>
          <w:b/>
          <w:bCs/>
          <w:color w:val="FF0000"/>
          <w:sz w:val="48"/>
          <w:szCs w:val="48"/>
          <w:lang w:eastAsia="zh-CN"/>
        </w:rPr>
        <w:t>日丽尧天</w:t>
      </w:r>
      <w:proofErr w:type="gramEnd"/>
      <w:r w:rsidRPr="001D633A">
        <w:rPr>
          <w:rFonts w:ascii="楷体_GB2312" w:eastAsia="楷体_GB2312" w:hAnsi="宋体" w:cs="宋体" w:hint="eastAsia"/>
          <w:b/>
          <w:bCs/>
          <w:color w:val="FF0000"/>
          <w:sz w:val="48"/>
          <w:szCs w:val="48"/>
          <w:lang w:eastAsia="zh-CN"/>
        </w:rPr>
        <w:t>万里春</w:t>
      </w:r>
    </w:p>
    <w:p w14:paraId="0E2B4FF5" w14:textId="77777777" w:rsidR="00480CF5" w:rsidRDefault="00E44950">
      <w:pPr>
        <w:pStyle w:val="Heading1"/>
        <w:rPr>
          <w:lang w:eastAsia="zh-CN"/>
        </w:rPr>
      </w:pPr>
      <w:bookmarkStart w:id="778" w:name="_Toc72586932"/>
      <w:r>
        <w:rPr>
          <w:lang w:eastAsia="zh-CN"/>
        </w:rPr>
        <w:t xml:space="preserve">2008-02-13 15:15 </w:t>
      </w:r>
      <w:r>
        <w:rPr>
          <w:lang w:eastAsia="zh-CN"/>
        </w:rPr>
        <w:t>开门不红又何妨？</w:t>
      </w:r>
      <w:bookmarkEnd w:id="778"/>
    </w:p>
    <w:p w14:paraId="2EA71E4E" w14:textId="77777777" w:rsidR="00480CF5" w:rsidRDefault="002E2046">
      <w:hyperlink r:id="rId917" w:history="1">
        <w:r w:rsidR="00B9762C" w:rsidRPr="00C859AB">
          <w:rPr>
            <w:rStyle w:val="Hyperlink"/>
          </w:rPr>
          <w:t>http://blog.sina.com.cn/s/blog_486e105c01008ffz.html</w:t>
        </w:r>
      </w:hyperlink>
      <w:r w:rsidR="00B9762C">
        <w:t xml:space="preserve"> </w:t>
      </w:r>
    </w:p>
    <w:p w14:paraId="5C4267EE" w14:textId="77777777" w:rsidR="00480CF5" w:rsidRDefault="00E44950">
      <w:pPr>
        <w:rPr>
          <w:lang w:eastAsia="zh-CN"/>
        </w:rPr>
      </w:pPr>
      <w:r>
        <w:rPr>
          <w:lang w:eastAsia="zh-CN"/>
        </w:rPr>
        <w:t>开门大红包，本</w:t>
      </w:r>
      <w:r>
        <w:rPr>
          <w:lang w:eastAsia="zh-CN"/>
        </w:rPr>
        <w:t>ID</w:t>
      </w:r>
      <w:r>
        <w:rPr>
          <w:lang w:eastAsia="zh-CN"/>
        </w:rPr>
        <w:t>可给足了，</w:t>
      </w:r>
      <w:r>
        <w:rPr>
          <w:lang w:eastAsia="zh-CN"/>
        </w:rPr>
        <w:t>580989</w:t>
      </w:r>
      <w:r>
        <w:rPr>
          <w:lang w:eastAsia="zh-CN"/>
        </w:rPr>
        <w:t>的两次启动，都给足提示，第一次，提示后在</w:t>
      </w:r>
      <w:r>
        <w:rPr>
          <w:lang w:eastAsia="zh-CN"/>
        </w:rPr>
        <w:t>0.42</w:t>
      </w:r>
      <w:r>
        <w:rPr>
          <w:lang w:eastAsia="zh-CN"/>
        </w:rPr>
        <w:t>下随便买到，这次，即使节前你自己没看明白，今天在</w:t>
      </w:r>
      <w:r>
        <w:rPr>
          <w:lang w:eastAsia="zh-CN"/>
        </w:rPr>
        <w:t>0.5</w:t>
      </w:r>
      <w:r>
        <w:rPr>
          <w:lang w:eastAsia="zh-CN"/>
        </w:rPr>
        <w:t>下随便买，而且还两次机会，操作好了，随便一天</w:t>
      </w:r>
      <w:r>
        <w:rPr>
          <w:lang w:eastAsia="zh-CN"/>
        </w:rPr>
        <w:t>50%</w:t>
      </w:r>
      <w:r>
        <w:rPr>
          <w:lang w:eastAsia="zh-CN"/>
        </w:rPr>
        <w:t>的利润。所以，本</w:t>
      </w:r>
      <w:r>
        <w:rPr>
          <w:lang w:eastAsia="zh-CN"/>
        </w:rPr>
        <w:t>ID</w:t>
      </w:r>
      <w:r>
        <w:rPr>
          <w:lang w:eastAsia="zh-CN"/>
        </w:rPr>
        <w:t>绝对不欠任何人红包了。</w:t>
      </w:r>
    </w:p>
    <w:p w14:paraId="7A9A0E3E" w14:textId="77777777" w:rsidR="00480CF5" w:rsidRDefault="00E44950">
      <w:pPr>
        <w:rPr>
          <w:lang w:eastAsia="zh-CN"/>
        </w:rPr>
      </w:pPr>
      <w:r>
        <w:rPr>
          <w:lang w:eastAsia="zh-CN"/>
        </w:rPr>
        <w:t>至于大盘没有红，本</w:t>
      </w:r>
      <w:r>
        <w:rPr>
          <w:lang w:eastAsia="zh-CN"/>
        </w:rPr>
        <w:t>ID</w:t>
      </w:r>
      <w:r>
        <w:rPr>
          <w:lang w:eastAsia="zh-CN"/>
        </w:rPr>
        <w:t>可真没什么兴趣关心，具体的说法，在节前最后的帖子里已经无比清楚了。</w:t>
      </w:r>
    </w:p>
    <w:p w14:paraId="0321593D" w14:textId="77777777" w:rsidR="00480CF5" w:rsidRDefault="00E44950">
      <w:pPr>
        <w:rPr>
          <w:lang w:eastAsia="zh-CN"/>
        </w:rPr>
      </w:pPr>
      <w:r>
        <w:rPr>
          <w:lang w:eastAsia="zh-CN"/>
        </w:rPr>
        <w:lastRenderedPageBreak/>
        <w:t>580989</w:t>
      </w:r>
      <w:r>
        <w:rPr>
          <w:lang w:eastAsia="zh-CN"/>
        </w:rPr>
        <w:t>的中线中枢，本</w:t>
      </w:r>
      <w:r>
        <w:rPr>
          <w:lang w:eastAsia="zh-CN"/>
        </w:rPr>
        <w:t>ID</w:t>
      </w:r>
      <w:r>
        <w:rPr>
          <w:lang w:eastAsia="zh-CN"/>
        </w:rPr>
        <w:t>在第一次启动时已经明确说过，就是</w:t>
      </w:r>
      <w:r>
        <w:rPr>
          <w:lang w:eastAsia="zh-CN"/>
        </w:rPr>
        <w:t>0.6</w:t>
      </w:r>
      <w:r>
        <w:rPr>
          <w:lang w:eastAsia="zh-CN"/>
        </w:rPr>
        <w:t>上下，回头再看看，这走势是不是完全的教科书？请好好再看看本</w:t>
      </w:r>
      <w:r>
        <w:rPr>
          <w:lang w:eastAsia="zh-CN"/>
        </w:rPr>
        <w:t>ID</w:t>
      </w:r>
      <w:r>
        <w:rPr>
          <w:lang w:eastAsia="zh-CN"/>
        </w:rPr>
        <w:t>节前最后的帖子，看看关于如何对冲，如何平衡风险的做法。让那些预测连涨</w:t>
      </w:r>
      <w:r>
        <w:rPr>
          <w:lang w:eastAsia="zh-CN"/>
        </w:rPr>
        <w:t>3</w:t>
      </w:r>
      <w:r>
        <w:rPr>
          <w:lang w:eastAsia="zh-CN"/>
        </w:rPr>
        <w:t>天的吃西北风去吧，两次</w:t>
      </w:r>
      <w:r>
        <w:rPr>
          <w:lang w:eastAsia="zh-CN"/>
        </w:rPr>
        <w:t>580989</w:t>
      </w:r>
      <w:r>
        <w:rPr>
          <w:lang w:eastAsia="zh-CN"/>
        </w:rPr>
        <w:t>的礼包，足够连续</w:t>
      </w:r>
      <w:r>
        <w:rPr>
          <w:lang w:eastAsia="zh-CN"/>
        </w:rPr>
        <w:t>30</w:t>
      </w:r>
      <w:r>
        <w:rPr>
          <w:lang w:eastAsia="zh-CN"/>
        </w:rPr>
        <w:t>涨停的利润了。</w:t>
      </w:r>
    </w:p>
    <w:p w14:paraId="31691E40" w14:textId="77777777" w:rsidR="00480CF5" w:rsidRDefault="00E44950">
      <w:pPr>
        <w:rPr>
          <w:lang w:eastAsia="zh-CN"/>
        </w:rPr>
      </w:pPr>
      <w:r>
        <w:rPr>
          <w:lang w:eastAsia="zh-CN"/>
        </w:rPr>
        <w:t>强烈注意，本</w:t>
      </w:r>
      <w:r>
        <w:rPr>
          <w:lang w:eastAsia="zh-CN"/>
        </w:rPr>
        <w:t>ID</w:t>
      </w:r>
      <w:r>
        <w:rPr>
          <w:lang w:eastAsia="zh-CN"/>
        </w:rPr>
        <w:t>再次必须声明，一般人绝对不能买</w:t>
      </w:r>
      <w:r>
        <w:rPr>
          <w:lang w:eastAsia="zh-CN"/>
        </w:rPr>
        <w:t>580989</w:t>
      </w:r>
      <w:r>
        <w:rPr>
          <w:lang w:eastAsia="zh-CN"/>
        </w:rPr>
        <w:t>，你想，</w:t>
      </w:r>
      <w:r>
        <w:rPr>
          <w:lang w:eastAsia="zh-CN"/>
        </w:rPr>
        <w:t>600737</w:t>
      </w:r>
      <w:r>
        <w:rPr>
          <w:lang w:eastAsia="zh-CN"/>
        </w:rPr>
        <w:t>在</w:t>
      </w:r>
      <w:r>
        <w:rPr>
          <w:lang w:eastAsia="zh-CN"/>
        </w:rPr>
        <w:t>8</w:t>
      </w:r>
      <w:r>
        <w:rPr>
          <w:lang w:eastAsia="zh-CN"/>
        </w:rPr>
        <w:t>元说的还有人是亏钱出来的，</w:t>
      </w:r>
      <w:r>
        <w:rPr>
          <w:lang w:eastAsia="zh-CN"/>
        </w:rPr>
        <w:t>580989</w:t>
      </w:r>
      <w:r>
        <w:rPr>
          <w:lang w:eastAsia="zh-CN"/>
        </w:rPr>
        <w:t>就是你的坟墓，没那本事心态，就继续当教科书演示看看吧。</w:t>
      </w:r>
    </w:p>
    <w:p w14:paraId="28BA53B9" w14:textId="77777777" w:rsidR="00480CF5" w:rsidRDefault="00E44950">
      <w:pPr>
        <w:rPr>
          <w:lang w:eastAsia="zh-CN"/>
        </w:rPr>
      </w:pPr>
      <w:r>
        <w:rPr>
          <w:lang w:eastAsia="zh-CN"/>
        </w:rPr>
        <w:t>还是说说这无聊的大盘吧。</w:t>
      </w:r>
    </w:p>
    <w:p w14:paraId="0F2A9BDA" w14:textId="77777777" w:rsidR="00480CF5" w:rsidRPr="004B14F4" w:rsidRDefault="00E44950" w:rsidP="00BC65EE">
      <w:pPr>
        <w:pStyle w:val="a"/>
      </w:pPr>
      <w:r>
        <w:t>只有一根筋的才喜欢开门红，知道</w:t>
      </w:r>
      <w:r>
        <w:t>1993</w:t>
      </w:r>
      <w:r>
        <w:t>年开门红以后就从</w:t>
      </w:r>
      <w:r>
        <w:t>368</w:t>
      </w:r>
      <w:r>
        <w:t>点的深圳综指跌到</w:t>
      </w:r>
      <w:r>
        <w:t>94</w:t>
      </w:r>
      <w:r>
        <w:t>点，大概也只用了</w:t>
      </w:r>
      <w:r>
        <w:t>1</w:t>
      </w:r>
      <w:r>
        <w:t>年半不到时间。</w:t>
      </w:r>
      <w:proofErr w:type="gramStart"/>
      <w:r w:rsidRPr="004B14F4">
        <w:t>不</w:t>
      </w:r>
      <w:proofErr w:type="gramEnd"/>
      <w:r w:rsidRPr="004B14F4">
        <w:t>开门红，其实真没有什么，至少证明，里面有足够多的资金都没觉得今年是必须在</w:t>
      </w:r>
      <w:proofErr w:type="gramStart"/>
      <w:r w:rsidRPr="004B14F4">
        <w:t>春节一</w:t>
      </w:r>
      <w:proofErr w:type="gramEnd"/>
      <w:r w:rsidRPr="004B14F4">
        <w:t>开门就要</w:t>
      </w:r>
      <w:proofErr w:type="gramStart"/>
      <w:r w:rsidRPr="004B14F4">
        <w:t>骗人来埋单</w:t>
      </w:r>
      <w:proofErr w:type="gramEnd"/>
      <w:r w:rsidRPr="004B14F4">
        <w:t>的，至少有足够多的资金还有下一步的打算。</w:t>
      </w:r>
    </w:p>
    <w:p w14:paraId="70A9C426" w14:textId="77777777" w:rsidR="00480CF5" w:rsidRDefault="00E44950">
      <w:pPr>
        <w:rPr>
          <w:lang w:eastAsia="zh-CN"/>
        </w:rPr>
      </w:pPr>
      <w:r>
        <w:rPr>
          <w:lang w:eastAsia="zh-CN"/>
        </w:rPr>
        <w:t>技术上，本</w:t>
      </w:r>
      <w:r>
        <w:rPr>
          <w:lang w:eastAsia="zh-CN"/>
        </w:rPr>
        <w:t>ID</w:t>
      </w:r>
      <w:r>
        <w:rPr>
          <w:lang w:eastAsia="zh-CN"/>
        </w:rPr>
        <w:t>已经说得超明确，就是原来最后那中枢的扩展，这震荡什么时候结束的唯一标准，就是出现第三类买卖点，其他一切都是废话。</w:t>
      </w:r>
    </w:p>
    <w:p w14:paraId="3BD6CA5C" w14:textId="77777777" w:rsidR="00480CF5" w:rsidRDefault="00E44950" w:rsidP="00BC65EE">
      <w:pPr>
        <w:pStyle w:val="a"/>
      </w:pPr>
      <w:r>
        <w:t>个股方面，中石油站不稳，指数要站稳那绝对是没戏的，那</w:t>
      </w:r>
      <w:r>
        <w:t>10</w:t>
      </w:r>
      <w:r>
        <w:t>亿的玩意，这两天成交了</w:t>
      </w:r>
      <w:r>
        <w:t>4</w:t>
      </w:r>
      <w:r>
        <w:t>亿了，当然，里面还有很多水分，但中石油今天留下的缺口，应该很快就回补，问题还是这</w:t>
      </w:r>
      <w:r>
        <w:t>24</w:t>
      </w:r>
      <w:r>
        <w:t>元上下的中枢，最终如何突破，这和大盘中枢的突破是密切相关的。</w:t>
      </w:r>
    </w:p>
    <w:p w14:paraId="3A1DFC45" w14:textId="77777777" w:rsidR="00480CF5" w:rsidRDefault="00E44950">
      <w:pPr>
        <w:rPr>
          <w:lang w:eastAsia="zh-CN"/>
        </w:rPr>
      </w:pPr>
      <w:r>
        <w:rPr>
          <w:lang w:eastAsia="zh-CN"/>
        </w:rPr>
        <w:t>说实在，今天这样的成交量，说明了这春节假期确实太短了，怎么都该放到</w:t>
      </w:r>
      <w:r>
        <w:rPr>
          <w:lang w:eastAsia="zh-CN"/>
        </w:rPr>
        <w:t>15</w:t>
      </w:r>
      <w:r>
        <w:rPr>
          <w:lang w:eastAsia="zh-CN"/>
        </w:rPr>
        <w:t>吧，各位在</w:t>
      </w:r>
      <w:proofErr w:type="gramStart"/>
      <w:r>
        <w:rPr>
          <w:lang w:eastAsia="zh-CN"/>
        </w:rPr>
        <w:t>春晚是否</w:t>
      </w:r>
      <w:proofErr w:type="gramEnd"/>
      <w:r>
        <w:rPr>
          <w:lang w:eastAsia="zh-CN"/>
        </w:rPr>
        <w:t>看到那讽刺股民的节目了？有这样的现象，你说，这股市能好吗？</w:t>
      </w:r>
    </w:p>
    <w:p w14:paraId="2B63BC88" w14:textId="77777777" w:rsidR="00480CF5" w:rsidRDefault="00E44950">
      <w:pPr>
        <w:rPr>
          <w:lang w:eastAsia="zh-CN"/>
        </w:rPr>
      </w:pPr>
      <w:r>
        <w:rPr>
          <w:lang w:eastAsia="zh-CN"/>
        </w:rPr>
        <w:t>中线，就看</w:t>
      </w:r>
      <w:r>
        <w:rPr>
          <w:lang w:eastAsia="zh-CN"/>
        </w:rPr>
        <w:t>3</w:t>
      </w:r>
      <w:r>
        <w:rPr>
          <w:lang w:eastAsia="zh-CN"/>
        </w:rPr>
        <w:t>月的会能不能搞点什么了，面包会有的，但要靠自己去抢。</w:t>
      </w:r>
    </w:p>
    <w:p w14:paraId="2C44829A" w14:textId="77777777" w:rsidR="00480CF5" w:rsidRDefault="00E44950">
      <w:pPr>
        <w:rPr>
          <w:lang w:eastAsia="zh-CN"/>
        </w:rPr>
      </w:pPr>
      <w:r>
        <w:rPr>
          <w:lang w:eastAsia="zh-CN"/>
        </w:rPr>
        <w:t>先下，再见。</w:t>
      </w:r>
    </w:p>
    <w:p w14:paraId="5B531593" w14:textId="77777777" w:rsidR="00480CF5" w:rsidRDefault="00E44950">
      <w:pPr>
        <w:pStyle w:val="Heading1"/>
        <w:rPr>
          <w:lang w:eastAsia="zh-CN"/>
        </w:rPr>
      </w:pPr>
      <w:bookmarkStart w:id="779" w:name="_Toc72586933"/>
      <w:r>
        <w:rPr>
          <w:lang w:eastAsia="zh-CN"/>
        </w:rPr>
        <w:t xml:space="preserve">2008-02-13 16:40 </w:t>
      </w:r>
      <w:r>
        <w:rPr>
          <w:lang w:eastAsia="zh-CN"/>
        </w:rPr>
        <w:t>十四行画廊</w:t>
      </w:r>
      <w:r>
        <w:rPr>
          <w:lang w:eastAsia="zh-CN"/>
        </w:rPr>
        <w:t>1</w:t>
      </w:r>
      <w:r>
        <w:rPr>
          <w:lang w:eastAsia="zh-CN"/>
        </w:rPr>
        <w:t>：爱、自由、愤怒。</w:t>
      </w:r>
      <w:bookmarkEnd w:id="779"/>
    </w:p>
    <w:p w14:paraId="1D6F9B1F" w14:textId="77777777" w:rsidR="00480CF5" w:rsidRDefault="002E2046">
      <w:hyperlink r:id="rId918" w:history="1">
        <w:r w:rsidR="004B14F4" w:rsidRPr="00C859AB">
          <w:rPr>
            <w:rStyle w:val="Hyperlink"/>
          </w:rPr>
          <w:t>http://blog.sina.com.cn/s/blog_486e105c01008fgc.html</w:t>
        </w:r>
      </w:hyperlink>
      <w:r w:rsidR="004B14F4">
        <w:t xml:space="preserve"> </w:t>
      </w:r>
    </w:p>
    <w:p w14:paraId="5D9EAB42" w14:textId="77777777" w:rsidR="00480CF5" w:rsidRDefault="00E44950">
      <w:pPr>
        <w:rPr>
          <w:lang w:eastAsia="zh-CN"/>
        </w:rPr>
      </w:pPr>
      <w:r>
        <w:rPr>
          <w:lang w:eastAsia="zh-CN"/>
        </w:rPr>
        <w:t>世界和谐，那么我们就粗暴吧，否则世界就太不和谐了。本</w:t>
      </w:r>
      <w:r>
        <w:rPr>
          <w:lang w:eastAsia="zh-CN"/>
        </w:rPr>
        <w:t>ID</w:t>
      </w:r>
      <w:r>
        <w:rPr>
          <w:lang w:eastAsia="zh-CN"/>
        </w:rPr>
        <w:t>觉得以前</w:t>
      </w:r>
      <w:proofErr w:type="gramStart"/>
      <w:r>
        <w:rPr>
          <w:lang w:eastAsia="zh-CN"/>
        </w:rPr>
        <w:t>在博客里</w:t>
      </w:r>
      <w:proofErr w:type="gramEnd"/>
      <w:r>
        <w:rPr>
          <w:lang w:eastAsia="zh-CN"/>
        </w:rPr>
        <w:t>的语言都太过温柔，太过和谐，而这样的语言，是世界不了世界的。所以，以后，该粗暴的时候还是要粗暴，语言本来就是人类对世界的暴力。</w:t>
      </w:r>
    </w:p>
    <w:p w14:paraId="2B1CE941" w14:textId="77777777" w:rsidR="00480CF5" w:rsidRDefault="00E44950">
      <w:pPr>
        <w:rPr>
          <w:lang w:eastAsia="zh-CN"/>
        </w:rPr>
      </w:pPr>
      <w:r>
        <w:rPr>
          <w:lang w:eastAsia="zh-CN"/>
        </w:rPr>
        <w:t>现在，</w:t>
      </w:r>
      <w:proofErr w:type="gramStart"/>
      <w:r>
        <w:rPr>
          <w:lang w:eastAsia="zh-CN"/>
        </w:rPr>
        <w:t>博客里</w:t>
      </w:r>
      <w:proofErr w:type="gramEnd"/>
      <w:r>
        <w:rPr>
          <w:lang w:eastAsia="zh-CN"/>
        </w:rPr>
        <w:t>的人太多了，</w:t>
      </w:r>
      <w:proofErr w:type="gramStart"/>
      <w:r>
        <w:rPr>
          <w:lang w:eastAsia="zh-CN"/>
        </w:rPr>
        <w:t>好象</w:t>
      </w:r>
      <w:proofErr w:type="gramEnd"/>
      <w:r>
        <w:rPr>
          <w:lang w:eastAsia="zh-CN"/>
        </w:rPr>
        <w:t>快</w:t>
      </w:r>
      <w:r>
        <w:rPr>
          <w:lang w:eastAsia="zh-CN"/>
        </w:rPr>
        <w:t>2000</w:t>
      </w:r>
      <w:r>
        <w:rPr>
          <w:lang w:eastAsia="zh-CN"/>
        </w:rPr>
        <w:t>万的点击，希望一些粗暴的语言能让人少点。</w:t>
      </w:r>
    </w:p>
    <w:p w14:paraId="0F2D3A22" w14:textId="77777777" w:rsidR="00480CF5" w:rsidRDefault="00E44950">
      <w:pPr>
        <w:rPr>
          <w:lang w:eastAsia="zh-CN"/>
        </w:rPr>
      </w:pPr>
      <w:r>
        <w:rPr>
          <w:lang w:eastAsia="zh-CN"/>
        </w:rPr>
        <w:lastRenderedPageBreak/>
        <w:t>本</w:t>
      </w:r>
      <w:r>
        <w:rPr>
          <w:lang w:eastAsia="zh-CN"/>
        </w:rPr>
        <w:t>ID</w:t>
      </w:r>
      <w:r>
        <w:rPr>
          <w:lang w:eastAsia="zh-CN"/>
        </w:rPr>
        <w:t>的爱好太多，在中文方面，本</w:t>
      </w:r>
      <w:r>
        <w:rPr>
          <w:lang w:eastAsia="zh-CN"/>
        </w:rPr>
        <w:t>ID</w:t>
      </w:r>
      <w:r>
        <w:rPr>
          <w:lang w:eastAsia="zh-CN"/>
        </w:rPr>
        <w:t>最大的希望是把古典的诗歌传统拓展到所有现代的任何领域，还有一个，就是希望证明，五四以来的白话诗之所以最终走入死胡同，不是白话本身的问题，而是写诗的人都是草间虫鸣之辈，白话文确实是一个最烂的文字系统，但思想的表达，是可以超越这一切的。</w:t>
      </w:r>
    </w:p>
    <w:p w14:paraId="551BE3D2" w14:textId="77777777" w:rsidR="00480CF5" w:rsidRDefault="00E44950">
      <w:pPr>
        <w:rPr>
          <w:lang w:eastAsia="zh-CN"/>
        </w:rPr>
      </w:pPr>
      <w:r>
        <w:rPr>
          <w:lang w:eastAsia="zh-CN"/>
        </w:rPr>
        <w:t>春节时，闲着</w:t>
      </w:r>
      <w:proofErr w:type="gramStart"/>
      <w:r>
        <w:rPr>
          <w:lang w:eastAsia="zh-CN"/>
        </w:rPr>
        <w:t>无聊把</w:t>
      </w:r>
      <w:proofErr w:type="gramEnd"/>
      <w:r>
        <w:rPr>
          <w:lang w:eastAsia="zh-CN"/>
        </w:rPr>
        <w:t>一些最重要的白话诗人的全集或选集都浏览了一遍，当然，里面还是有可以的东西的，就像最差的面首一生还能自发地有几次</w:t>
      </w:r>
      <w:proofErr w:type="gramStart"/>
      <w:r>
        <w:rPr>
          <w:lang w:eastAsia="zh-CN"/>
        </w:rPr>
        <w:t>象样</w:t>
      </w:r>
      <w:proofErr w:type="gramEnd"/>
      <w:r>
        <w:rPr>
          <w:lang w:eastAsia="zh-CN"/>
        </w:rPr>
        <w:t>的高潮，但所有这些人最大的毛病，就是没有自己的声音，他们的声音，都不过是被西方或他们其他爸爸搞烂玩意的复制。</w:t>
      </w:r>
    </w:p>
    <w:p w14:paraId="29FFD558" w14:textId="77777777" w:rsidR="00480CF5" w:rsidRDefault="00E44950">
      <w:pPr>
        <w:rPr>
          <w:lang w:eastAsia="zh-CN"/>
        </w:rPr>
      </w:pPr>
      <w:r>
        <w:rPr>
          <w:lang w:eastAsia="zh-CN"/>
        </w:rPr>
        <w:t>这本不是特想玩的游戏，但既然有了玩的想法，就玩吧，莎士比亚给英文留下了</w:t>
      </w:r>
      <w:r>
        <w:rPr>
          <w:lang w:eastAsia="zh-CN"/>
        </w:rPr>
        <w:t>N</w:t>
      </w:r>
      <w:r>
        <w:rPr>
          <w:lang w:eastAsia="zh-CN"/>
        </w:rPr>
        <w:t>多的十四行，那就本</w:t>
      </w:r>
      <w:r>
        <w:rPr>
          <w:lang w:eastAsia="zh-CN"/>
        </w:rPr>
        <w:t>ID</w:t>
      </w:r>
      <w:r>
        <w:rPr>
          <w:lang w:eastAsia="zh-CN"/>
        </w:rPr>
        <w:t>也莎士比亚一把，也给白话文留点十四行，希望</w:t>
      </w:r>
      <w:r>
        <w:rPr>
          <w:lang w:eastAsia="zh-CN"/>
        </w:rPr>
        <w:t>N</w:t>
      </w:r>
      <w:r>
        <w:rPr>
          <w:lang w:eastAsia="zh-CN"/>
        </w:rPr>
        <w:t>年时间能完成。</w:t>
      </w:r>
    </w:p>
    <w:p w14:paraId="56A85394" w14:textId="77777777" w:rsidR="00480CF5" w:rsidRDefault="00E44950">
      <w:pPr>
        <w:rPr>
          <w:lang w:eastAsia="zh-CN"/>
        </w:rPr>
      </w:pPr>
      <w:r>
        <w:rPr>
          <w:lang w:eastAsia="zh-CN"/>
        </w:rPr>
        <w:t>为什么是十四行，这好歹是格律体，本</w:t>
      </w:r>
      <w:r>
        <w:rPr>
          <w:lang w:eastAsia="zh-CN"/>
        </w:rPr>
        <w:t>ID</w:t>
      </w:r>
      <w:r>
        <w:rPr>
          <w:lang w:eastAsia="zh-CN"/>
        </w:rPr>
        <w:t>鄙视所有只会写非格律体的垃圾，如此而已。</w:t>
      </w:r>
    </w:p>
    <w:p w14:paraId="129B40F7"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84"/>
          <w:szCs w:val="84"/>
          <w:lang w:eastAsia="zh-CN"/>
        </w:rPr>
        <w:t>爱之十四行</w:t>
      </w:r>
    </w:p>
    <w:p w14:paraId="6918024B"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48"/>
          <w:szCs w:val="48"/>
          <w:lang w:eastAsia="zh-CN"/>
        </w:rPr>
        <w:t> </w:t>
      </w:r>
    </w:p>
    <w:p w14:paraId="591CEAC9"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proofErr w:type="gramStart"/>
      <w:r w:rsidRPr="00BC65EE">
        <w:rPr>
          <w:rFonts w:ascii="宋体" w:hAnsi="宋体" w:cs="宋体"/>
          <w:b/>
          <w:bCs/>
          <w:color w:val="FF0000"/>
          <w:sz w:val="48"/>
          <w:szCs w:val="48"/>
          <w:lang w:eastAsia="zh-CN"/>
        </w:rPr>
        <w:t>缠中说</w:t>
      </w:r>
      <w:proofErr w:type="gramEnd"/>
      <w:r w:rsidRPr="00BC65EE">
        <w:rPr>
          <w:rFonts w:ascii="宋体" w:hAnsi="宋体" w:cs="宋体"/>
          <w:b/>
          <w:bCs/>
          <w:color w:val="FF0000"/>
          <w:sz w:val="48"/>
          <w:szCs w:val="48"/>
          <w:lang w:eastAsia="zh-CN"/>
        </w:rPr>
        <w:t>禅</w:t>
      </w:r>
    </w:p>
    <w:p w14:paraId="4567FE4E"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 </w:t>
      </w:r>
    </w:p>
    <w:p w14:paraId="4193D5A5"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吾爱，弃我荒凉于繁华。</w:t>
      </w:r>
    </w:p>
    <w:p w14:paraId="5F77F694"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丢了太阳的天空，喷血流霞。</w:t>
      </w:r>
    </w:p>
    <w:p w14:paraId="183B6B3A"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所有的风，都只在风中燃烧。</w:t>
      </w:r>
    </w:p>
    <w:p w14:paraId="3A8D5348"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星河擦亮星河，黄沙点燃黄沙。</w:t>
      </w:r>
    </w:p>
    <w:p w14:paraId="5AC0C85F"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 </w:t>
      </w:r>
    </w:p>
    <w:p w14:paraId="30D3CED6"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星光如坟，种满岁月的山脉。</w:t>
      </w:r>
    </w:p>
    <w:p w14:paraId="48B2B7EA"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大地的掌纹，夏日最后的黄飘带，</w:t>
      </w:r>
    </w:p>
    <w:p w14:paraId="0B46737D"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你是所有日子中最静穆的村庄，</w:t>
      </w:r>
    </w:p>
    <w:p w14:paraId="28C92FF8"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无比绚烂，恰似我万世的尸骸。</w:t>
      </w:r>
    </w:p>
    <w:p w14:paraId="4942015A"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 </w:t>
      </w:r>
    </w:p>
    <w:p w14:paraId="043AC5BF"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lastRenderedPageBreak/>
        <w:t>石头花海，淹没丰美的陵园。</w:t>
      </w:r>
    </w:p>
    <w:p w14:paraId="5DC0E104"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九万里悲欣苦痛，九万里戈壁冰川，</w:t>
      </w:r>
    </w:p>
    <w:p w14:paraId="4B852BDF"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吾爱，弃我繁华于荒凉，</w:t>
      </w:r>
    </w:p>
    <w:p w14:paraId="4EF0E68C"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丢了天空的太阳，灵魂鲜活肉体无边。</w:t>
      </w:r>
    </w:p>
    <w:p w14:paraId="0AC96F37"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 </w:t>
      </w:r>
    </w:p>
    <w:p w14:paraId="6CBC4919"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时间丢了，所有的光囚入无空间的空间摩荡，</w:t>
      </w:r>
    </w:p>
    <w:p w14:paraId="0E4D4629"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proofErr w:type="gramStart"/>
      <w:r w:rsidRPr="00BC65EE">
        <w:rPr>
          <w:rFonts w:ascii="宋体" w:hAnsi="宋体" w:cs="宋体"/>
          <w:b/>
          <w:bCs/>
          <w:color w:val="FF0000"/>
          <w:sz w:val="36"/>
          <w:szCs w:val="36"/>
          <w:lang w:eastAsia="zh-CN"/>
        </w:rPr>
        <w:t>哺乳着</w:t>
      </w:r>
      <w:proofErr w:type="gramEnd"/>
      <w:r w:rsidRPr="00BC65EE">
        <w:rPr>
          <w:rFonts w:ascii="宋体" w:hAnsi="宋体" w:cs="宋体"/>
          <w:b/>
          <w:bCs/>
          <w:color w:val="FF0000"/>
          <w:sz w:val="36"/>
          <w:szCs w:val="36"/>
          <w:lang w:eastAsia="zh-CN"/>
        </w:rPr>
        <w:t>所有的世界、所有的生存和死亡。</w:t>
      </w:r>
    </w:p>
    <w:p w14:paraId="458952F5"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 </w:t>
      </w:r>
    </w:p>
    <w:p w14:paraId="40406675"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 </w:t>
      </w:r>
    </w:p>
    <w:p w14:paraId="01A76E19"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84"/>
          <w:szCs w:val="84"/>
          <w:lang w:eastAsia="zh-CN"/>
        </w:rPr>
        <w:t>自由十四行</w:t>
      </w:r>
    </w:p>
    <w:p w14:paraId="0F377586"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48"/>
          <w:szCs w:val="48"/>
          <w:lang w:eastAsia="zh-CN"/>
        </w:rPr>
        <w:t> </w:t>
      </w:r>
    </w:p>
    <w:p w14:paraId="5DA4513F"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proofErr w:type="gramStart"/>
      <w:r w:rsidRPr="00BC65EE">
        <w:rPr>
          <w:rFonts w:ascii="宋体" w:hAnsi="宋体" w:cs="宋体"/>
          <w:b/>
          <w:bCs/>
          <w:color w:val="FF0000"/>
          <w:sz w:val="48"/>
          <w:szCs w:val="48"/>
          <w:lang w:eastAsia="zh-CN"/>
        </w:rPr>
        <w:t>缠中说</w:t>
      </w:r>
      <w:proofErr w:type="gramEnd"/>
      <w:r w:rsidRPr="00BC65EE">
        <w:rPr>
          <w:rFonts w:ascii="宋体" w:hAnsi="宋体" w:cs="宋体"/>
          <w:b/>
          <w:bCs/>
          <w:color w:val="FF0000"/>
          <w:sz w:val="48"/>
          <w:szCs w:val="48"/>
          <w:lang w:eastAsia="zh-CN"/>
        </w:rPr>
        <w:t>禅</w:t>
      </w:r>
    </w:p>
    <w:p w14:paraId="03CDD2BE"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 </w:t>
      </w:r>
    </w:p>
    <w:p w14:paraId="0A1A6D96"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我的无弦琴决不歌唱你，自由。</w:t>
      </w:r>
    </w:p>
    <w:p w14:paraId="32EACD90"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一花世界，谁在花败之后畅游？</w:t>
      </w:r>
    </w:p>
    <w:p w14:paraId="74DCDE62"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你，思想的热毒、语言的痰核，</w:t>
      </w:r>
    </w:p>
    <w:p w14:paraId="584C43F8"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被命运三女神始乱终弃的面首。</w:t>
      </w:r>
    </w:p>
    <w:p w14:paraId="00D8705E"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 </w:t>
      </w:r>
    </w:p>
    <w:p w14:paraId="0A5B6F83"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自由的</w:t>
      </w:r>
      <w:proofErr w:type="gramStart"/>
      <w:r w:rsidRPr="00BC65EE">
        <w:rPr>
          <w:rFonts w:ascii="宋体" w:hAnsi="宋体" w:cs="宋体"/>
          <w:b/>
          <w:bCs/>
          <w:color w:val="FF0000"/>
          <w:sz w:val="36"/>
          <w:szCs w:val="36"/>
          <w:lang w:eastAsia="zh-CN"/>
        </w:rPr>
        <w:t>风永远</w:t>
      </w:r>
      <w:proofErr w:type="gramEnd"/>
      <w:r w:rsidRPr="00BC65EE">
        <w:rPr>
          <w:rFonts w:ascii="宋体" w:hAnsi="宋体" w:cs="宋体"/>
          <w:b/>
          <w:bCs/>
          <w:color w:val="FF0000"/>
          <w:sz w:val="36"/>
          <w:szCs w:val="36"/>
          <w:lang w:eastAsia="zh-CN"/>
        </w:rPr>
        <w:t>走不出自由的风。</w:t>
      </w:r>
    </w:p>
    <w:p w14:paraId="70D1B241"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你本自由，</w:t>
      </w:r>
      <w:proofErr w:type="gramStart"/>
      <w:r w:rsidRPr="00BC65EE">
        <w:rPr>
          <w:rFonts w:ascii="宋体" w:hAnsi="宋体" w:cs="宋体"/>
          <w:b/>
          <w:bCs/>
          <w:color w:val="FF0000"/>
          <w:sz w:val="36"/>
          <w:szCs w:val="36"/>
          <w:lang w:eastAsia="zh-CN"/>
        </w:rPr>
        <w:t>自由缚你自由</w:t>
      </w:r>
      <w:proofErr w:type="gramEnd"/>
      <w:r w:rsidRPr="00BC65EE">
        <w:rPr>
          <w:rFonts w:ascii="宋体" w:hAnsi="宋体" w:cs="宋体"/>
          <w:b/>
          <w:bCs/>
          <w:color w:val="FF0000"/>
          <w:sz w:val="36"/>
          <w:szCs w:val="36"/>
          <w:lang w:eastAsia="zh-CN"/>
        </w:rPr>
        <w:t>中。</w:t>
      </w:r>
    </w:p>
    <w:p w14:paraId="37B05FC3"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能自由的永远是被自由的奴隶，</w:t>
      </w:r>
    </w:p>
    <w:p w14:paraId="04568C8B"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看六十亿的太阳交映万古长空。</w:t>
      </w:r>
    </w:p>
    <w:p w14:paraId="075A55AA"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 </w:t>
      </w:r>
    </w:p>
    <w:p w14:paraId="2F9511D5"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没有自、何来由，自由从来只由</w:t>
      </w:r>
      <w:proofErr w:type="gramStart"/>
      <w:r w:rsidRPr="00BC65EE">
        <w:rPr>
          <w:rFonts w:ascii="宋体" w:hAnsi="宋体" w:cs="宋体"/>
          <w:b/>
          <w:bCs/>
          <w:color w:val="FF0000"/>
          <w:sz w:val="36"/>
          <w:szCs w:val="36"/>
          <w:lang w:eastAsia="zh-CN"/>
        </w:rPr>
        <w:t>自</w:t>
      </w:r>
      <w:proofErr w:type="gramEnd"/>
      <w:r w:rsidRPr="00BC65EE">
        <w:rPr>
          <w:rFonts w:ascii="宋体" w:hAnsi="宋体" w:cs="宋体"/>
          <w:b/>
          <w:bCs/>
          <w:color w:val="FF0000"/>
          <w:sz w:val="36"/>
          <w:szCs w:val="36"/>
          <w:lang w:eastAsia="zh-CN"/>
        </w:rPr>
        <w:t>。</w:t>
      </w:r>
    </w:p>
    <w:p w14:paraId="04D9DF44"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一切你的道路只通向决不永恒的尸体。</w:t>
      </w:r>
    </w:p>
    <w:p w14:paraId="3556E0BC"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lastRenderedPageBreak/>
        <w:t>十二月的雪夜，叫春的猫儿自由绽放，</w:t>
      </w:r>
    </w:p>
    <w:p w14:paraId="60F86C81"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每一声的绽放都在编织最后的坟衣。</w:t>
      </w:r>
    </w:p>
    <w:p w14:paraId="35677365"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 </w:t>
      </w:r>
    </w:p>
    <w:p w14:paraId="5CC2BE0F"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蚂蚁战场上，千万山峰疯狂生长。</w:t>
      </w:r>
    </w:p>
    <w:p w14:paraId="36023385"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走不出大地的大地，月色清凉。</w:t>
      </w:r>
    </w:p>
    <w:p w14:paraId="0D7F48A4"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 </w:t>
      </w:r>
    </w:p>
    <w:p w14:paraId="67126E74"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84"/>
          <w:szCs w:val="84"/>
          <w:lang w:eastAsia="zh-CN"/>
        </w:rPr>
        <w:t>愤怒十四行</w:t>
      </w:r>
    </w:p>
    <w:p w14:paraId="49243ECB"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 </w:t>
      </w:r>
    </w:p>
    <w:p w14:paraId="0E89C5BE"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proofErr w:type="gramStart"/>
      <w:r w:rsidRPr="00BC65EE">
        <w:rPr>
          <w:rFonts w:ascii="宋体" w:hAnsi="宋体" w:cs="宋体"/>
          <w:b/>
          <w:bCs/>
          <w:color w:val="FF0000"/>
          <w:sz w:val="48"/>
          <w:szCs w:val="48"/>
          <w:lang w:eastAsia="zh-CN"/>
        </w:rPr>
        <w:t>缠中说</w:t>
      </w:r>
      <w:proofErr w:type="gramEnd"/>
      <w:r w:rsidRPr="00BC65EE">
        <w:rPr>
          <w:rFonts w:ascii="宋体" w:hAnsi="宋体" w:cs="宋体"/>
          <w:b/>
          <w:bCs/>
          <w:color w:val="FF0000"/>
          <w:sz w:val="48"/>
          <w:szCs w:val="48"/>
          <w:lang w:eastAsia="zh-CN"/>
        </w:rPr>
        <w:t>禅</w:t>
      </w:r>
    </w:p>
    <w:p w14:paraId="5673D540"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color w:val="464646"/>
          <w:sz w:val="21"/>
          <w:szCs w:val="21"/>
          <w:lang w:eastAsia="zh-CN"/>
        </w:rPr>
        <w:t> </w:t>
      </w:r>
    </w:p>
    <w:p w14:paraId="34C8E02D"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九万年闪电</w:t>
      </w:r>
      <w:proofErr w:type="gramStart"/>
      <w:r w:rsidRPr="00BC65EE">
        <w:rPr>
          <w:rFonts w:ascii="宋体" w:hAnsi="宋体" w:cs="宋体"/>
          <w:b/>
          <w:bCs/>
          <w:color w:val="FF0000"/>
          <w:sz w:val="36"/>
          <w:szCs w:val="36"/>
          <w:lang w:eastAsia="zh-CN"/>
        </w:rPr>
        <w:t>凝光剑削平</w:t>
      </w:r>
      <w:proofErr w:type="gramEnd"/>
      <w:r w:rsidRPr="00BC65EE">
        <w:rPr>
          <w:rFonts w:ascii="宋体" w:hAnsi="宋体" w:cs="宋体"/>
          <w:b/>
          <w:bCs/>
          <w:color w:val="FF0000"/>
          <w:sz w:val="36"/>
          <w:szCs w:val="36"/>
          <w:lang w:eastAsia="zh-CN"/>
        </w:rPr>
        <w:t>九万座山峰，</w:t>
      </w:r>
    </w:p>
    <w:p w14:paraId="194CF5B7"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proofErr w:type="gramStart"/>
      <w:r w:rsidRPr="00BC65EE">
        <w:rPr>
          <w:rFonts w:ascii="宋体" w:hAnsi="宋体" w:cs="宋体"/>
          <w:b/>
          <w:bCs/>
          <w:color w:val="FF0000"/>
          <w:sz w:val="36"/>
          <w:szCs w:val="36"/>
          <w:lang w:eastAsia="zh-CN"/>
        </w:rPr>
        <w:t>激扬四</w:t>
      </w:r>
      <w:proofErr w:type="gramEnd"/>
      <w:r w:rsidRPr="00BC65EE">
        <w:rPr>
          <w:rFonts w:ascii="宋体" w:hAnsi="宋体" w:cs="宋体"/>
          <w:b/>
          <w:bCs/>
          <w:color w:val="FF0000"/>
          <w:sz w:val="36"/>
          <w:szCs w:val="36"/>
          <w:lang w:eastAsia="zh-CN"/>
        </w:rPr>
        <w:t>大洋狂澜惊涛</w:t>
      </w:r>
      <w:proofErr w:type="gramStart"/>
      <w:r w:rsidRPr="00BC65EE">
        <w:rPr>
          <w:rFonts w:ascii="宋体" w:hAnsi="宋体" w:cs="宋体"/>
          <w:b/>
          <w:bCs/>
          <w:color w:val="FF0000"/>
          <w:sz w:val="36"/>
          <w:szCs w:val="36"/>
          <w:lang w:eastAsia="zh-CN"/>
        </w:rPr>
        <w:t>舂</w:t>
      </w:r>
      <w:proofErr w:type="gramEnd"/>
      <w:r w:rsidRPr="00BC65EE">
        <w:rPr>
          <w:rFonts w:ascii="宋体" w:hAnsi="宋体" w:cs="宋体"/>
          <w:b/>
          <w:bCs/>
          <w:color w:val="FF0000"/>
          <w:sz w:val="36"/>
          <w:szCs w:val="36"/>
          <w:lang w:eastAsia="zh-CN"/>
        </w:rPr>
        <w:t>打四季星空。</w:t>
      </w:r>
    </w:p>
    <w:p w14:paraId="387B3F61"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鞭落千亿银河的星球</w:t>
      </w:r>
      <w:proofErr w:type="gramStart"/>
      <w:r w:rsidRPr="00BC65EE">
        <w:rPr>
          <w:rFonts w:ascii="宋体" w:hAnsi="宋体" w:cs="宋体"/>
          <w:b/>
          <w:bCs/>
          <w:color w:val="FF0000"/>
          <w:sz w:val="36"/>
          <w:szCs w:val="36"/>
          <w:lang w:eastAsia="zh-CN"/>
        </w:rPr>
        <w:t>千亿亿</w:t>
      </w:r>
      <w:proofErr w:type="gramEnd"/>
      <w:r w:rsidRPr="00BC65EE">
        <w:rPr>
          <w:rFonts w:ascii="宋体" w:hAnsi="宋体" w:cs="宋体"/>
          <w:b/>
          <w:bCs/>
          <w:color w:val="FF0000"/>
          <w:sz w:val="36"/>
          <w:szCs w:val="36"/>
          <w:lang w:eastAsia="zh-CN"/>
        </w:rPr>
        <w:t>次砸下，</w:t>
      </w:r>
    </w:p>
    <w:p w14:paraId="6B3B342B"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摧毁每一片金黄，摧毁每一片青葱。</w:t>
      </w:r>
    </w:p>
    <w:p w14:paraId="594D3DD8"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color w:val="464646"/>
          <w:sz w:val="21"/>
          <w:szCs w:val="21"/>
          <w:lang w:eastAsia="zh-CN"/>
        </w:rPr>
        <w:t> </w:t>
      </w:r>
    </w:p>
    <w:p w14:paraId="034A7ACA"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宙斯，我的永不成器的痴儿：</w:t>
      </w:r>
    </w:p>
    <w:p w14:paraId="5B553966"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让奥林匹亚的雷霆撒播死之诱饵，</w:t>
      </w:r>
    </w:p>
    <w:p w14:paraId="6F87E9BA"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生命的吞</w:t>
      </w:r>
      <w:proofErr w:type="gramStart"/>
      <w:r w:rsidRPr="00BC65EE">
        <w:rPr>
          <w:rFonts w:ascii="宋体" w:hAnsi="宋体" w:cs="宋体"/>
          <w:b/>
          <w:bCs/>
          <w:color w:val="FF0000"/>
          <w:sz w:val="36"/>
          <w:szCs w:val="36"/>
          <w:lang w:eastAsia="zh-CN"/>
        </w:rPr>
        <w:t>咬带来</w:t>
      </w:r>
      <w:proofErr w:type="gramEnd"/>
      <w:r w:rsidRPr="00BC65EE">
        <w:rPr>
          <w:rFonts w:ascii="宋体" w:hAnsi="宋体" w:cs="宋体"/>
          <w:b/>
          <w:bCs/>
          <w:color w:val="FF0000"/>
          <w:sz w:val="36"/>
          <w:szCs w:val="36"/>
          <w:lang w:eastAsia="zh-CN"/>
        </w:rPr>
        <w:t>澎湃高潮的死亡，</w:t>
      </w:r>
    </w:p>
    <w:p w14:paraId="4C1E7616"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每一个星球爬满宝气珠光的灵輀。</w:t>
      </w:r>
    </w:p>
    <w:p w14:paraId="47A50B06"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color w:val="464646"/>
          <w:sz w:val="21"/>
          <w:szCs w:val="21"/>
          <w:lang w:eastAsia="zh-CN"/>
        </w:rPr>
        <w:t> </w:t>
      </w:r>
    </w:p>
    <w:p w14:paraId="21A4C7A3"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耶和华，我的永远不举的老面首：</w:t>
      </w:r>
    </w:p>
    <w:p w14:paraId="498B859E"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让你的世界每朵鲜花都成噬人魔口，</w:t>
      </w:r>
    </w:p>
    <w:p w14:paraId="0891CA3B"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每个苹果都有绿眼长蛇吐紫色</w:t>
      </w:r>
      <w:proofErr w:type="gramStart"/>
      <w:r w:rsidRPr="00BC65EE">
        <w:rPr>
          <w:rFonts w:ascii="宋体" w:hAnsi="宋体" w:cs="宋体"/>
          <w:b/>
          <w:bCs/>
          <w:color w:val="FF0000"/>
          <w:sz w:val="36"/>
          <w:szCs w:val="36"/>
          <w:lang w:eastAsia="zh-CN"/>
        </w:rPr>
        <w:t>谗涎</w:t>
      </w:r>
      <w:proofErr w:type="gramEnd"/>
      <w:r w:rsidRPr="00BC65EE">
        <w:rPr>
          <w:rFonts w:ascii="宋体" w:hAnsi="宋体" w:cs="宋体"/>
          <w:b/>
          <w:bCs/>
          <w:color w:val="FF0000"/>
          <w:sz w:val="36"/>
          <w:szCs w:val="36"/>
          <w:lang w:eastAsia="zh-CN"/>
        </w:rPr>
        <w:t>，</w:t>
      </w:r>
    </w:p>
    <w:p w14:paraId="5C07E604"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每一寸阳光都化裂脑开山的斧头。</w:t>
      </w:r>
    </w:p>
    <w:p w14:paraId="36100437"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color w:val="464646"/>
          <w:sz w:val="21"/>
          <w:szCs w:val="21"/>
          <w:lang w:eastAsia="zh-CN"/>
        </w:rPr>
        <w:t> </w:t>
      </w:r>
    </w:p>
    <w:p w14:paraId="1F7E86E0"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日月，洪水上去漂；银河，天火里去焦。</w:t>
      </w:r>
    </w:p>
    <w:p w14:paraId="5409117F" w14:textId="77777777" w:rsidR="00BC65EE" w:rsidRPr="00BC65EE" w:rsidRDefault="00BC65EE" w:rsidP="00BC65EE">
      <w:pPr>
        <w:shd w:val="clear" w:color="auto" w:fill="F8F8F8"/>
        <w:spacing w:after="0" w:line="240" w:lineRule="auto"/>
        <w:rPr>
          <w:rFonts w:ascii="宋体" w:hAnsi="宋体" w:cs="宋体"/>
          <w:color w:val="464646"/>
          <w:sz w:val="21"/>
          <w:szCs w:val="21"/>
          <w:lang w:eastAsia="zh-CN"/>
        </w:rPr>
      </w:pPr>
      <w:r w:rsidRPr="00BC65EE">
        <w:rPr>
          <w:rFonts w:ascii="宋体" w:hAnsi="宋体" w:cs="宋体"/>
          <w:b/>
          <w:bCs/>
          <w:color w:val="FF0000"/>
          <w:sz w:val="36"/>
          <w:szCs w:val="36"/>
          <w:lang w:eastAsia="zh-CN"/>
        </w:rPr>
        <w:t>时空破裂，宇宙的残片，无尽怒</w:t>
      </w:r>
      <w:proofErr w:type="gramStart"/>
      <w:r w:rsidRPr="00BC65EE">
        <w:rPr>
          <w:rFonts w:ascii="宋体" w:hAnsi="宋体" w:cs="宋体"/>
          <w:b/>
          <w:bCs/>
          <w:color w:val="FF0000"/>
          <w:sz w:val="36"/>
          <w:szCs w:val="36"/>
          <w:lang w:eastAsia="zh-CN"/>
        </w:rPr>
        <w:t>飙</w:t>
      </w:r>
      <w:proofErr w:type="gramEnd"/>
      <w:r w:rsidRPr="00BC65EE">
        <w:rPr>
          <w:rFonts w:ascii="宋体" w:hAnsi="宋体" w:cs="宋体"/>
          <w:b/>
          <w:bCs/>
          <w:color w:val="FF0000"/>
          <w:sz w:val="36"/>
          <w:szCs w:val="36"/>
          <w:lang w:eastAsia="zh-CN"/>
        </w:rPr>
        <w:t>中去消。</w:t>
      </w:r>
    </w:p>
    <w:p w14:paraId="7AF111F8" w14:textId="77777777" w:rsidR="00BC65EE" w:rsidRDefault="00BC65EE">
      <w:pPr>
        <w:rPr>
          <w:lang w:eastAsia="zh-CN"/>
        </w:rPr>
      </w:pPr>
    </w:p>
    <w:p w14:paraId="0D4B5953" w14:textId="77777777" w:rsidR="00480CF5" w:rsidRDefault="00E44950">
      <w:pPr>
        <w:rPr>
          <w:lang w:eastAsia="zh-CN"/>
        </w:rPr>
      </w:pPr>
      <w:r>
        <w:rPr>
          <w:lang w:eastAsia="zh-CN"/>
        </w:rPr>
        <w:lastRenderedPageBreak/>
        <w:t>好了，今天到此，不能再写了，诗不能一次多写，多写有损阳寿，看看，诗人多短命，这不是开玩笑的。</w:t>
      </w:r>
    </w:p>
    <w:p w14:paraId="1EAE6CF1" w14:textId="77777777" w:rsidR="00480CF5" w:rsidRDefault="00E44950">
      <w:pPr>
        <w:pStyle w:val="Heading1"/>
        <w:rPr>
          <w:lang w:eastAsia="zh-CN"/>
        </w:rPr>
      </w:pPr>
      <w:bookmarkStart w:id="780" w:name="_Toc72586934"/>
      <w:r>
        <w:rPr>
          <w:lang w:eastAsia="zh-CN"/>
        </w:rPr>
        <w:t xml:space="preserve">2008-02-14 15:25 </w:t>
      </w:r>
      <w:r>
        <w:rPr>
          <w:lang w:eastAsia="zh-CN"/>
        </w:rPr>
        <w:t>后三日是技术上最关键时刻</w:t>
      </w:r>
      <w:bookmarkEnd w:id="780"/>
    </w:p>
    <w:p w14:paraId="24961E56" w14:textId="77777777" w:rsidR="00480CF5" w:rsidRDefault="002E2046">
      <w:hyperlink r:id="rId919" w:history="1">
        <w:r w:rsidR="00F26328" w:rsidRPr="00C859AB">
          <w:rPr>
            <w:rStyle w:val="Hyperlink"/>
          </w:rPr>
          <w:t>http://blog.sina.com.cn/s/blog_486e105c01008fqf.html</w:t>
        </w:r>
      </w:hyperlink>
      <w:r w:rsidR="00F26328">
        <w:t xml:space="preserve"> </w:t>
      </w:r>
    </w:p>
    <w:p w14:paraId="2E169958" w14:textId="77777777" w:rsidR="00480CF5" w:rsidRDefault="00E44950">
      <w:pPr>
        <w:rPr>
          <w:lang w:eastAsia="zh-CN"/>
        </w:rPr>
      </w:pPr>
      <w:r>
        <w:rPr>
          <w:lang w:eastAsia="zh-CN"/>
        </w:rPr>
        <w:t>先请个假，今天晚上有事，晚上的帖子，本</w:t>
      </w:r>
      <w:r>
        <w:rPr>
          <w:lang w:eastAsia="zh-CN"/>
        </w:rPr>
        <w:t>ID</w:t>
      </w:r>
      <w:r>
        <w:rPr>
          <w:lang w:eastAsia="zh-CN"/>
        </w:rPr>
        <w:t>就克扣了，抱歉。</w:t>
      </w:r>
    </w:p>
    <w:p w14:paraId="34057F1D" w14:textId="77777777" w:rsidR="00480CF5" w:rsidRDefault="00E44950" w:rsidP="00BC65EE">
      <w:pPr>
        <w:pStyle w:val="a"/>
      </w:pPr>
      <w:r>
        <w:t>今天的</w:t>
      </w:r>
      <w:r>
        <w:t>580989</w:t>
      </w:r>
      <w:r>
        <w:t>，一个经典的走势，不管你是否参加，你都先请搞明白：今天尾盘的拉起故意和昨天是一样的，这就是一种典型的骗人手法，因为一根筋的人最多了，以为什么都是可以克隆，以为有一样的开始就有一样的结果，结果就给克死了。世界就这么残酷，这一招，用了好几百年了，在中国市场上也用了好十几年了，还继续好用，人就这德行了。不管你参与与否，被骗与否，都要学着点吧，这样以后兴许不会再被骗。</w:t>
      </w:r>
    </w:p>
    <w:p w14:paraId="51EA5393" w14:textId="77777777" w:rsidR="00480CF5" w:rsidRDefault="00E44950">
      <w:pPr>
        <w:rPr>
          <w:lang w:eastAsia="zh-CN"/>
        </w:rPr>
      </w:pPr>
      <w:r>
        <w:rPr>
          <w:lang w:eastAsia="zh-CN"/>
        </w:rPr>
        <w:t>当然，类似骗局有</w:t>
      </w:r>
      <w:proofErr w:type="gramStart"/>
      <w:r>
        <w:rPr>
          <w:lang w:eastAsia="zh-CN"/>
        </w:rPr>
        <w:t>很</w:t>
      </w:r>
      <w:proofErr w:type="gramEnd"/>
      <w:r>
        <w:rPr>
          <w:lang w:eastAsia="zh-CN"/>
        </w:rPr>
        <w:t>多变招，因为前</w:t>
      </w:r>
      <w:r>
        <w:rPr>
          <w:lang w:eastAsia="zh-CN"/>
        </w:rPr>
        <w:t>N-1</w:t>
      </w:r>
      <w:r>
        <w:rPr>
          <w:lang w:eastAsia="zh-CN"/>
        </w:rPr>
        <w:t>次都是一样的，但这</w:t>
      </w:r>
      <w:r>
        <w:rPr>
          <w:lang w:eastAsia="zh-CN"/>
        </w:rPr>
        <w:t>N</w:t>
      </w:r>
      <w:r>
        <w:rPr>
          <w:lang w:eastAsia="zh-CN"/>
        </w:rPr>
        <w:t>可以不断地变化，用得最气势磅礴的，就是</w:t>
      </w:r>
      <w:r>
        <w:rPr>
          <w:lang w:eastAsia="zh-CN"/>
        </w:rPr>
        <w:t>10</w:t>
      </w:r>
      <w:r>
        <w:rPr>
          <w:lang w:eastAsia="zh-CN"/>
        </w:rPr>
        <w:t>几年前深圳</w:t>
      </w:r>
      <w:r>
        <w:rPr>
          <w:lang w:eastAsia="zh-CN"/>
        </w:rPr>
        <w:t>194</w:t>
      </w:r>
      <w:r>
        <w:rPr>
          <w:lang w:eastAsia="zh-CN"/>
        </w:rPr>
        <w:t>点到</w:t>
      </w:r>
      <w:r>
        <w:rPr>
          <w:lang w:eastAsia="zh-CN"/>
        </w:rPr>
        <w:t>334</w:t>
      </w:r>
      <w:r>
        <w:rPr>
          <w:lang w:eastAsia="zh-CN"/>
        </w:rPr>
        <w:t>点那次大反弹，不断同样的模式后，最后</w:t>
      </w:r>
      <w:proofErr w:type="gramStart"/>
      <w:r>
        <w:rPr>
          <w:lang w:eastAsia="zh-CN"/>
        </w:rPr>
        <w:t>一</w:t>
      </w:r>
      <w:proofErr w:type="gramEnd"/>
      <w:r>
        <w:rPr>
          <w:lang w:eastAsia="zh-CN"/>
        </w:rPr>
        <w:t>天大跳水，多少人一直套到</w:t>
      </w:r>
      <w:r>
        <w:rPr>
          <w:lang w:eastAsia="zh-CN"/>
        </w:rPr>
        <w:t>100</w:t>
      </w:r>
      <w:r>
        <w:rPr>
          <w:lang w:eastAsia="zh-CN"/>
        </w:rPr>
        <w:t>点，可怜呀。</w:t>
      </w:r>
    </w:p>
    <w:p w14:paraId="259518A7" w14:textId="77777777" w:rsidR="00480CF5" w:rsidRDefault="00E44950" w:rsidP="001057FA">
      <w:pPr>
        <w:pStyle w:val="a"/>
      </w:pPr>
      <w:r>
        <w:t>说大盘吧，大盘后三天是技术关键，因为所谓的</w:t>
      </w:r>
      <w:r>
        <w:t>MACD</w:t>
      </w:r>
      <w:r>
        <w:t>等指标金</w:t>
      </w:r>
      <w:proofErr w:type="gramStart"/>
      <w:r>
        <w:t>叉</w:t>
      </w:r>
      <w:proofErr w:type="gramEnd"/>
      <w:r>
        <w:t>就要出现，要骗你，也就是这个时候。但这时候有两种骗的方向，一种是骗空头，一种是骗多头，都仔细看好了。</w:t>
      </w:r>
    </w:p>
    <w:p w14:paraId="63DF87DF" w14:textId="77777777" w:rsidR="00480CF5" w:rsidRDefault="00E44950" w:rsidP="001057FA">
      <w:pPr>
        <w:pStyle w:val="a"/>
      </w:pPr>
      <w:r>
        <w:t>大的方向，本</w:t>
      </w:r>
      <w:r>
        <w:t>ID</w:t>
      </w:r>
      <w:r>
        <w:t>说过</w:t>
      </w:r>
      <w:r>
        <w:t>N</w:t>
      </w:r>
      <w:r>
        <w:t>次了，但糊涂的人太多，再明确说一次：</w:t>
      </w:r>
    </w:p>
    <w:p w14:paraId="116C619D" w14:textId="77777777" w:rsidR="00480CF5" w:rsidRDefault="00E44950" w:rsidP="001057FA">
      <w:pPr>
        <w:pStyle w:val="a"/>
      </w:pPr>
      <w:r>
        <w:t>一、下面最大的机会，就是</w:t>
      </w:r>
      <w:r>
        <w:t>6124</w:t>
      </w:r>
      <w:r>
        <w:t>点下来</w:t>
      </w:r>
      <w:r>
        <w:t>30</w:t>
      </w:r>
      <w:r>
        <w:t>分钟走势类型结束后的向上</w:t>
      </w:r>
      <w:r>
        <w:t>30</w:t>
      </w:r>
      <w:r>
        <w:t>分钟走势类型，这机会在酝酿中，也就是在中阴阶段。但那</w:t>
      </w:r>
      <w:r>
        <w:t>30</w:t>
      </w:r>
      <w:r>
        <w:t>分钟的向上类型，最坏的情况，就是一个盘整，并不一定走出上涨类型，这是必须明确的。如果是盘整，就在这上下搞出一个日的中枢，然后就面临</w:t>
      </w:r>
      <w:r>
        <w:t>6124</w:t>
      </w:r>
      <w:r>
        <w:t>下来的日走势类型的第一个中枢，后面无论延伸出下跌或盘整，都是完全可能的，如果是下跌，那当然恐怖无比，比这几个月都要恐怖。所以，</w:t>
      </w:r>
      <w:r>
        <w:t>3</w:t>
      </w:r>
      <w:r>
        <w:t>月前后，对中线走势极为关键，要继续全面富裕还是怎么着，就看着办了。</w:t>
      </w:r>
    </w:p>
    <w:p w14:paraId="05E97139" w14:textId="77777777" w:rsidR="001057FA" w:rsidRDefault="001057FA" w:rsidP="001057FA">
      <w:pPr>
        <w:pStyle w:val="a"/>
      </w:pPr>
      <w:r>
        <w:rPr>
          <w:noProof/>
        </w:rPr>
        <w:lastRenderedPageBreak/>
        <w:drawing>
          <wp:inline distT="0" distB="0" distL="0" distR="0" wp14:anchorId="0ECB345F" wp14:editId="24A4D69D">
            <wp:extent cx="5486400" cy="2664460"/>
            <wp:effectExtent l="0" t="0" r="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486400" cy="2664460"/>
                    </a:xfrm>
                    <a:prstGeom prst="rect">
                      <a:avLst/>
                    </a:prstGeom>
                  </pic:spPr>
                </pic:pic>
              </a:graphicData>
            </a:graphic>
          </wp:inline>
        </w:drawing>
      </w:r>
    </w:p>
    <w:p w14:paraId="67A9391F" w14:textId="77777777" w:rsidR="00480CF5" w:rsidRDefault="00E44950" w:rsidP="001057FA">
      <w:pPr>
        <w:pStyle w:val="a"/>
      </w:pPr>
      <w:r>
        <w:t>二、个股依然机会不断，新股、高送配的，有各类题材的，都会有机会。当然，从上线角度，本</w:t>
      </w:r>
      <w:r>
        <w:t>ID</w:t>
      </w:r>
      <w:r>
        <w:t>看好的类型也说过无数次了，就是环保（包括新能源）、农业、消费类消耗品等等，短线，当然就是高送配中股价特别低的，例如现在不到</w:t>
      </w:r>
      <w:r>
        <w:t>20</w:t>
      </w:r>
      <w:r>
        <w:t>，而要送</w:t>
      </w:r>
      <w:r>
        <w:t>10</w:t>
      </w:r>
      <w:r>
        <w:t>之类。中线，化工等玩意是值得注意的。</w:t>
      </w:r>
    </w:p>
    <w:p w14:paraId="62015AE9" w14:textId="77777777" w:rsidR="00480CF5" w:rsidRDefault="00E44950" w:rsidP="001057FA">
      <w:pPr>
        <w:pStyle w:val="a"/>
      </w:pPr>
      <w:r>
        <w:t>注意，看本</w:t>
      </w:r>
      <w:r>
        <w:t>ID</w:t>
      </w:r>
      <w:r>
        <w:t>的文章，你必须连着看，因为有些前面的结论，本</w:t>
      </w:r>
      <w:r>
        <w:t>ID</w:t>
      </w:r>
      <w:r>
        <w:t>不可能每次都重复，例如对大盘的总判断。还有，本</w:t>
      </w:r>
      <w:r>
        <w:t>ID</w:t>
      </w:r>
      <w:r>
        <w:t>在前面那波中把人分为两类，一类就是坐小板凳的，一类是可以不断参与活动的，你首先要分清楚自己是哪一类。</w:t>
      </w:r>
    </w:p>
    <w:p w14:paraId="69099820" w14:textId="77777777" w:rsidR="00480CF5" w:rsidRDefault="00E44950" w:rsidP="001057FA">
      <w:pPr>
        <w:pStyle w:val="a"/>
      </w:pPr>
      <w:r>
        <w:t>就</w:t>
      </w:r>
      <w:proofErr w:type="gramStart"/>
      <w:r>
        <w:t>象</w:t>
      </w:r>
      <w:proofErr w:type="gramEnd"/>
      <w:r>
        <w:t>从</w:t>
      </w:r>
      <w:r>
        <w:t>4778</w:t>
      </w:r>
      <w:r>
        <w:t>到</w:t>
      </w:r>
      <w:r>
        <w:t>5522</w:t>
      </w:r>
      <w:r>
        <w:t>那次，本</w:t>
      </w:r>
      <w:r>
        <w:t>ID</w:t>
      </w:r>
      <w:r>
        <w:t>从来没</w:t>
      </w:r>
      <w:proofErr w:type="gramStart"/>
      <w:r>
        <w:t>让坐</w:t>
      </w:r>
      <w:proofErr w:type="gramEnd"/>
      <w:r>
        <w:t>小板凳的起来，为什么？因为那次是</w:t>
      </w:r>
      <w:r>
        <w:t>30</w:t>
      </w:r>
      <w:r>
        <w:t>分钟以下级别的活动，既然我们假设小板凳至少要搞</w:t>
      </w:r>
      <w:r>
        <w:t>30</w:t>
      </w:r>
      <w:r>
        <w:t>分钟以上的，否则搞不过来，那么当然就一直不用起来。但还是有无数</w:t>
      </w:r>
      <w:proofErr w:type="gramStart"/>
      <w:r>
        <w:t>孔男人</w:t>
      </w:r>
      <w:proofErr w:type="gramEnd"/>
      <w:r>
        <w:t>的学生叫嚷，为什么涨了不让我们从小板凳起来，那你首先问自己，你有搞</w:t>
      </w:r>
      <w:r>
        <w:t>30</w:t>
      </w:r>
      <w:r>
        <w:t>分钟以下级别的本事吗？</w:t>
      </w:r>
      <w:r>
        <w:t>5522</w:t>
      </w:r>
      <w:r>
        <w:t>点的急促下跌，就是因为上来的级别小，下来的当然也就小，你能反应过来吗？那些下来时不会动的，你认清自己的水平了吗？</w:t>
      </w:r>
    </w:p>
    <w:p w14:paraId="301DEAA7" w14:textId="77777777" w:rsidR="00480CF5" w:rsidRDefault="00E44950" w:rsidP="001057FA">
      <w:pPr>
        <w:pStyle w:val="a"/>
      </w:pPr>
      <w:r>
        <w:t>认清自己，否则一切瞎掰。就像</w:t>
      </w:r>
      <w:r>
        <w:t>580989</w:t>
      </w:r>
      <w:r>
        <w:t>，机会就这么大，但你首先要有这水平，自己都认清不了，那只能等着被屠杀。认清自己，然后根据实际走势决定自己的操作，就这么简单，</w:t>
      </w:r>
      <w:proofErr w:type="gramStart"/>
      <w:r>
        <w:t>还孔男人</w:t>
      </w:r>
      <w:proofErr w:type="gramEnd"/>
      <w:r>
        <w:t>什么呢？</w:t>
      </w:r>
    </w:p>
    <w:p w14:paraId="06BFD925" w14:textId="77777777" w:rsidR="00480CF5" w:rsidRDefault="00E44950">
      <w:pPr>
        <w:rPr>
          <w:lang w:eastAsia="zh-CN"/>
        </w:rPr>
      </w:pPr>
      <w:r>
        <w:rPr>
          <w:lang w:eastAsia="zh-CN"/>
        </w:rPr>
        <w:t>先下，再见。</w:t>
      </w:r>
    </w:p>
    <w:p w14:paraId="08FA1711" w14:textId="77777777" w:rsidR="00480CF5" w:rsidRDefault="00E44950">
      <w:pPr>
        <w:pStyle w:val="Heading1"/>
        <w:rPr>
          <w:lang w:eastAsia="zh-CN"/>
        </w:rPr>
      </w:pPr>
      <w:bookmarkStart w:id="781" w:name="_Toc72586935"/>
      <w:r>
        <w:rPr>
          <w:lang w:eastAsia="zh-CN"/>
        </w:rPr>
        <w:t xml:space="preserve">2008-02-15 15:39 </w:t>
      </w:r>
      <w:r>
        <w:rPr>
          <w:lang w:eastAsia="zh-CN"/>
        </w:rPr>
        <w:t>回试年线暂显支持</w:t>
      </w:r>
      <w:bookmarkEnd w:id="781"/>
    </w:p>
    <w:p w14:paraId="7D53AA9C" w14:textId="77777777" w:rsidR="00480CF5" w:rsidRDefault="002E2046">
      <w:pPr>
        <w:rPr>
          <w:lang w:eastAsia="zh-CN"/>
        </w:rPr>
      </w:pPr>
      <w:hyperlink r:id="rId921" w:history="1">
        <w:r w:rsidR="00F26328" w:rsidRPr="00C859AB">
          <w:rPr>
            <w:rStyle w:val="Hyperlink"/>
            <w:lang w:eastAsia="zh-CN"/>
          </w:rPr>
          <w:t>http://blog.sina.com.cn/s/blog_486e105c01008g45.html</w:t>
        </w:r>
      </w:hyperlink>
      <w:r w:rsidR="00F26328">
        <w:rPr>
          <w:lang w:eastAsia="zh-CN"/>
        </w:rPr>
        <w:t xml:space="preserve"> </w:t>
      </w:r>
    </w:p>
    <w:p w14:paraId="0DC50ECC" w14:textId="77777777" w:rsidR="00480CF5" w:rsidRDefault="00E44950" w:rsidP="001057FA">
      <w:pPr>
        <w:pStyle w:val="a"/>
      </w:pPr>
      <w:r>
        <w:lastRenderedPageBreak/>
        <w:t>今天回试</w:t>
      </w:r>
      <w:proofErr w:type="gramStart"/>
      <w:r>
        <w:t>年线暂显</w:t>
      </w:r>
      <w:proofErr w:type="gramEnd"/>
      <w:r>
        <w:t>支持，但问题还是下周初，因为</w:t>
      </w:r>
      <w:r>
        <w:t>MACD</w:t>
      </w:r>
      <w:r>
        <w:t>的柱子是否有效放红，这是下周</w:t>
      </w:r>
      <w:proofErr w:type="gramStart"/>
      <w:r>
        <w:t>最</w:t>
      </w:r>
      <w:proofErr w:type="gramEnd"/>
      <w:r>
        <w:t>关键的问题。目前的情况十分明确，就是技术面完全支持行情的展开，但基本面、政策面有太多令人不满意的因素，因此才有如此上下为难的局面。</w:t>
      </w:r>
    </w:p>
    <w:p w14:paraId="5BD55FC8" w14:textId="77777777" w:rsidR="00480CF5" w:rsidRDefault="00E44950">
      <w:pPr>
        <w:rPr>
          <w:lang w:eastAsia="zh-CN"/>
        </w:rPr>
      </w:pPr>
      <w:r>
        <w:rPr>
          <w:lang w:eastAsia="zh-CN"/>
        </w:rPr>
        <w:t>整个政策面的明朗，大概还是要等到三月会后，因此，之前，一个震荡的局面依然。其间，上下尝试，左冲右突一下是很正常的。期间甚至不排除再有一次大的跳水去把最后的盘子洗干净，当然，这涉及最后的底部图形，如果是头肩底，那这次跳水就免不了，如果不是，那就不一定有了。是否头肩底，和后续的消息面相关，技术上反而没有太大的倾向。</w:t>
      </w:r>
    </w:p>
    <w:p w14:paraId="23C853EC" w14:textId="77777777" w:rsidR="00480CF5" w:rsidRDefault="00E44950" w:rsidP="00051B97">
      <w:pPr>
        <w:pStyle w:val="a"/>
      </w:pPr>
      <w:r>
        <w:t>但个股行情会继续展开，只要指数稳定筑底中，有题材的个股就不会寂寞。但操作中必须要有严密的布局，例如，昨天说的</w:t>
      </w:r>
      <w:r>
        <w:t>20</w:t>
      </w:r>
      <w:r>
        <w:t>以下送</w:t>
      </w:r>
      <w:r>
        <w:t>10</w:t>
      </w:r>
      <w:r>
        <w:t>的个股，其实就没几只，本</w:t>
      </w:r>
      <w:r>
        <w:t>ID</w:t>
      </w:r>
      <w:r>
        <w:t>没明确说出来，就是不希望养成懒惰的习惯，连自己功课都不想做，那干脆把账号告诉本</w:t>
      </w:r>
      <w:r>
        <w:t>ID</w:t>
      </w:r>
      <w:r>
        <w:t>，本</w:t>
      </w:r>
      <w:r>
        <w:t>ID</w:t>
      </w:r>
      <w:r>
        <w:t>把钱直接打给你算了。</w:t>
      </w:r>
    </w:p>
    <w:p w14:paraId="57485D86" w14:textId="77777777" w:rsidR="00480CF5" w:rsidRDefault="00E44950">
      <w:pPr>
        <w:rPr>
          <w:lang w:eastAsia="zh-CN"/>
        </w:rPr>
      </w:pPr>
      <w:r>
        <w:rPr>
          <w:lang w:eastAsia="zh-CN"/>
        </w:rPr>
        <w:t>最符合要求的，只要做点功课，显然不难找到，就是</w:t>
      </w:r>
      <w:r>
        <w:rPr>
          <w:lang w:eastAsia="zh-CN"/>
        </w:rPr>
        <w:t>600795</w:t>
      </w:r>
      <w:r>
        <w:rPr>
          <w:lang w:eastAsia="zh-CN"/>
        </w:rPr>
        <w:t>。这股票，业绩很好，</w:t>
      </w:r>
      <w:r>
        <w:rPr>
          <w:lang w:eastAsia="zh-CN"/>
        </w:rPr>
        <w:t>10</w:t>
      </w:r>
      <w:r>
        <w:rPr>
          <w:lang w:eastAsia="zh-CN"/>
        </w:rPr>
        <w:t>送</w:t>
      </w:r>
      <w:r>
        <w:rPr>
          <w:lang w:eastAsia="zh-CN"/>
        </w:rPr>
        <w:t>10</w:t>
      </w:r>
      <w:r>
        <w:rPr>
          <w:lang w:eastAsia="zh-CN"/>
        </w:rPr>
        <w:t>后就今早算</w:t>
      </w:r>
      <w:r>
        <w:rPr>
          <w:lang w:eastAsia="zh-CN"/>
        </w:rPr>
        <w:t>9</w:t>
      </w:r>
      <w:r>
        <w:rPr>
          <w:lang w:eastAsia="zh-CN"/>
        </w:rPr>
        <w:t>元，风险度很低。而且，</w:t>
      </w:r>
      <w:r>
        <w:rPr>
          <w:lang w:eastAsia="zh-CN"/>
        </w:rPr>
        <w:t>530</w:t>
      </w:r>
      <w:r>
        <w:rPr>
          <w:lang w:eastAsia="zh-CN"/>
        </w:rPr>
        <w:t>后大唐电力的送股行情表现，使得这股票的后续走势更有想象力。但这些都是估算，你介入时，就应该知道，这两天的小阴线是在构造一个小的第三类买点，</w:t>
      </w:r>
      <w:r>
        <w:rPr>
          <w:lang w:eastAsia="zh-CN"/>
        </w:rPr>
        <w:t>18</w:t>
      </w:r>
      <w:r>
        <w:rPr>
          <w:lang w:eastAsia="zh-CN"/>
        </w:rPr>
        <w:t>元上介入，大概的风险有</w:t>
      </w:r>
      <w:r>
        <w:rPr>
          <w:lang w:eastAsia="zh-CN"/>
        </w:rPr>
        <w:t>10-15%</w:t>
      </w:r>
      <w:r>
        <w:rPr>
          <w:lang w:eastAsia="zh-CN"/>
        </w:rPr>
        <w:t>，所以，你就根据自己的风险能力去决定自己的</w:t>
      </w:r>
      <w:proofErr w:type="gramStart"/>
      <w:r>
        <w:rPr>
          <w:lang w:eastAsia="zh-CN"/>
        </w:rPr>
        <w:t>仓位</w:t>
      </w:r>
      <w:proofErr w:type="gramEnd"/>
      <w:r>
        <w:rPr>
          <w:lang w:eastAsia="zh-CN"/>
        </w:rPr>
        <w:t>，然后买入相应</w:t>
      </w:r>
      <w:proofErr w:type="gramStart"/>
      <w:r>
        <w:rPr>
          <w:lang w:eastAsia="zh-CN"/>
        </w:rPr>
        <w:t>仓位</w:t>
      </w:r>
      <w:proofErr w:type="gramEnd"/>
      <w:r>
        <w:rPr>
          <w:lang w:eastAsia="zh-CN"/>
        </w:rPr>
        <w:t>，并留下一定的对</w:t>
      </w:r>
      <w:proofErr w:type="gramStart"/>
      <w:r>
        <w:rPr>
          <w:lang w:eastAsia="zh-CN"/>
        </w:rPr>
        <w:t>冲资金</w:t>
      </w:r>
      <w:proofErr w:type="gramEnd"/>
      <w:r>
        <w:rPr>
          <w:lang w:eastAsia="zh-CN"/>
        </w:rPr>
        <w:t>去为后面减低成本，有了这一些安排，今天一大早有足够的时间让你去介入了。</w:t>
      </w:r>
    </w:p>
    <w:p w14:paraId="0E38C0E3" w14:textId="77777777" w:rsidR="00480CF5" w:rsidRDefault="00E44950">
      <w:pPr>
        <w:rPr>
          <w:lang w:eastAsia="zh-CN"/>
        </w:rPr>
      </w:pPr>
      <w:r>
        <w:rPr>
          <w:lang w:eastAsia="zh-CN"/>
        </w:rPr>
        <w:t>注意，这里教的是一种思维操作方法，不是说一定让你去买</w:t>
      </w:r>
      <w:r>
        <w:rPr>
          <w:lang w:eastAsia="zh-CN"/>
        </w:rPr>
        <w:t>600795</w:t>
      </w:r>
      <w:r>
        <w:rPr>
          <w:lang w:eastAsia="zh-CN"/>
        </w:rPr>
        <w:t>，而且，现在拉起来了，再买就没意思了。</w:t>
      </w:r>
    </w:p>
    <w:p w14:paraId="324C8AD3" w14:textId="77777777" w:rsidR="00480CF5" w:rsidRDefault="00E44950">
      <w:pPr>
        <w:rPr>
          <w:lang w:eastAsia="zh-CN"/>
        </w:rPr>
      </w:pPr>
      <w:r>
        <w:rPr>
          <w:lang w:eastAsia="zh-CN"/>
        </w:rPr>
        <w:t>来这里，不是培养懒人的，这点，请一定注意。</w:t>
      </w:r>
    </w:p>
    <w:p w14:paraId="3D7689A2" w14:textId="77777777" w:rsidR="00480CF5" w:rsidRDefault="00E44950">
      <w:pPr>
        <w:rPr>
          <w:lang w:eastAsia="zh-CN"/>
        </w:rPr>
      </w:pPr>
      <w:r>
        <w:rPr>
          <w:lang w:eastAsia="zh-CN"/>
        </w:rPr>
        <w:t>580989</w:t>
      </w:r>
      <w:r>
        <w:rPr>
          <w:lang w:eastAsia="zh-CN"/>
        </w:rPr>
        <w:t>，今早又给了一次走的机会，没走就不要怪本</w:t>
      </w:r>
      <w:r>
        <w:rPr>
          <w:lang w:eastAsia="zh-CN"/>
        </w:rPr>
        <w:t>ID</w:t>
      </w:r>
      <w:r>
        <w:rPr>
          <w:lang w:eastAsia="zh-CN"/>
        </w:rPr>
        <w:t>了，当然，大盘只要走不好，这东西还要折腾，但至少这一走，逃过</w:t>
      </w:r>
      <w:r>
        <w:rPr>
          <w:lang w:eastAsia="zh-CN"/>
        </w:rPr>
        <w:t>20%</w:t>
      </w:r>
      <w:r>
        <w:rPr>
          <w:lang w:eastAsia="zh-CN"/>
        </w:rPr>
        <w:t>的跌幅，这已经足够了。</w:t>
      </w:r>
    </w:p>
    <w:p w14:paraId="078AE28C" w14:textId="77777777" w:rsidR="00480CF5" w:rsidRDefault="00E44950">
      <w:proofErr w:type="spellStart"/>
      <w:r>
        <w:t>周末，都好好休息吧，身体最重要</w:t>
      </w:r>
      <w:proofErr w:type="spellEnd"/>
      <w:r>
        <w:t>。</w:t>
      </w:r>
    </w:p>
    <w:p w14:paraId="7621CE67" w14:textId="77777777" w:rsidR="00480CF5" w:rsidRDefault="00E44950">
      <w:pPr>
        <w:rPr>
          <w:lang w:eastAsia="zh-CN"/>
        </w:rPr>
      </w:pPr>
      <w:r>
        <w:rPr>
          <w:lang w:eastAsia="zh-CN"/>
        </w:rPr>
        <w:t>先下，再见。</w:t>
      </w:r>
    </w:p>
    <w:p w14:paraId="09F83271" w14:textId="77777777" w:rsidR="00480CF5" w:rsidRDefault="00E44950">
      <w:pPr>
        <w:pStyle w:val="Heading1"/>
        <w:rPr>
          <w:lang w:eastAsia="zh-CN"/>
        </w:rPr>
      </w:pPr>
      <w:bookmarkStart w:id="782" w:name="_Toc72586936"/>
      <w:r>
        <w:rPr>
          <w:lang w:eastAsia="zh-CN"/>
        </w:rPr>
        <w:t xml:space="preserve">2008-02-16 10:39 </w:t>
      </w:r>
      <w:r>
        <w:rPr>
          <w:lang w:eastAsia="zh-CN"/>
        </w:rPr>
        <w:t>教你打坐</w:t>
      </w:r>
      <w:r>
        <w:rPr>
          <w:lang w:eastAsia="zh-CN"/>
        </w:rPr>
        <w:t>24</w:t>
      </w:r>
      <w:r>
        <w:rPr>
          <w:lang w:eastAsia="zh-CN"/>
        </w:rPr>
        <w:t>：</w:t>
      </w:r>
      <w:r>
        <w:rPr>
          <w:lang w:eastAsia="zh-CN"/>
        </w:rPr>
        <w:t>“</w:t>
      </w:r>
      <w:r>
        <w:rPr>
          <w:lang w:eastAsia="zh-CN"/>
        </w:rPr>
        <w:t>你</w:t>
      </w:r>
      <w:r>
        <w:rPr>
          <w:lang w:eastAsia="zh-CN"/>
        </w:rPr>
        <w:t>”</w:t>
      </w:r>
      <w:r>
        <w:rPr>
          <w:lang w:eastAsia="zh-CN"/>
        </w:rPr>
        <w:t>、</w:t>
      </w:r>
      <w:r>
        <w:rPr>
          <w:lang w:eastAsia="zh-CN"/>
        </w:rPr>
        <w:t>“</w:t>
      </w:r>
      <w:r>
        <w:rPr>
          <w:lang w:eastAsia="zh-CN"/>
        </w:rPr>
        <w:t>你的</w:t>
      </w:r>
      <w:r>
        <w:rPr>
          <w:lang w:eastAsia="zh-CN"/>
        </w:rPr>
        <w:t>”</w:t>
      </w:r>
      <w:r>
        <w:rPr>
          <w:lang w:eastAsia="zh-CN"/>
        </w:rPr>
        <w:t>名、相、妄想</w:t>
      </w:r>
      <w:bookmarkEnd w:id="782"/>
    </w:p>
    <w:p w14:paraId="11B3D79E" w14:textId="77777777" w:rsidR="00480CF5" w:rsidRDefault="002E2046">
      <w:hyperlink r:id="rId922" w:history="1">
        <w:r w:rsidR="00F26328" w:rsidRPr="00C859AB">
          <w:rPr>
            <w:rStyle w:val="Hyperlink"/>
          </w:rPr>
          <w:t>http://blog.sina.com.cn/s/blog_486e105c01008gbz.html</w:t>
        </w:r>
      </w:hyperlink>
      <w:r w:rsidR="00F26328">
        <w:t xml:space="preserve"> </w:t>
      </w:r>
    </w:p>
    <w:p w14:paraId="3B639593" w14:textId="77777777" w:rsidR="00480CF5" w:rsidRDefault="00E44950">
      <w:pPr>
        <w:rPr>
          <w:lang w:eastAsia="zh-CN"/>
        </w:rPr>
      </w:pPr>
      <w:r>
        <w:rPr>
          <w:lang w:eastAsia="zh-CN"/>
        </w:rPr>
        <w:t>先说两句闲话：</w:t>
      </w:r>
    </w:p>
    <w:p w14:paraId="766E05AF" w14:textId="77777777" w:rsidR="00480CF5" w:rsidRDefault="00E44950">
      <w:pPr>
        <w:rPr>
          <w:lang w:eastAsia="zh-CN"/>
        </w:rPr>
      </w:pPr>
      <w:r>
        <w:rPr>
          <w:lang w:eastAsia="zh-CN"/>
        </w:rPr>
        <w:lastRenderedPageBreak/>
        <w:t>一、以后周末只</w:t>
      </w:r>
      <w:proofErr w:type="gramStart"/>
      <w:r>
        <w:rPr>
          <w:lang w:eastAsia="zh-CN"/>
        </w:rPr>
        <w:t>一</w:t>
      </w:r>
      <w:proofErr w:type="gramEnd"/>
      <w:r>
        <w:rPr>
          <w:lang w:eastAsia="zh-CN"/>
        </w:rPr>
        <w:t>帖子，本</w:t>
      </w:r>
      <w:r>
        <w:rPr>
          <w:lang w:eastAsia="zh-CN"/>
        </w:rPr>
        <w:t>ID</w:t>
      </w:r>
      <w:r>
        <w:rPr>
          <w:lang w:eastAsia="zh-CN"/>
        </w:rPr>
        <w:t>也要有点时间干别的事情，不能老写帖子。</w:t>
      </w:r>
    </w:p>
    <w:p w14:paraId="75DD103E" w14:textId="77777777" w:rsidR="00480CF5" w:rsidRPr="00ED21FB" w:rsidRDefault="00E44950">
      <w:pPr>
        <w:rPr>
          <w:rStyle w:val="a0"/>
        </w:rPr>
      </w:pPr>
      <w:r>
        <w:rPr>
          <w:lang w:eastAsia="zh-CN"/>
        </w:rPr>
        <w:t>二、看到很多人说保定天鹅，那当然也会有行情的，只是最好的买入点早过了，去买，就是等于追高。注意，</w:t>
      </w:r>
      <w:r w:rsidRPr="00ED21FB">
        <w:rPr>
          <w:rStyle w:val="a0"/>
        </w:rPr>
        <w:t>对高送配的，一定要小心其中利用题材出货的，因此那些过分炒作的一定要小心，另外，能提前知道消息介入那是最好的，如果没这渠道，消息公布后，上冲第一次回调确认时，只要没有出货现象，价位不高的，都是安全的。</w:t>
      </w:r>
    </w:p>
    <w:p w14:paraId="3CC51C86" w14:textId="77777777" w:rsidR="00480CF5" w:rsidRDefault="00E44950">
      <w:pPr>
        <w:rPr>
          <w:lang w:eastAsia="zh-CN"/>
        </w:rPr>
      </w:pPr>
      <w:r>
        <w:rPr>
          <w:lang w:eastAsia="zh-CN"/>
        </w:rPr>
        <w:t>“</w:t>
      </w:r>
      <w:r>
        <w:rPr>
          <w:lang w:eastAsia="zh-CN"/>
        </w:rPr>
        <w:t>你</w:t>
      </w:r>
      <w:r>
        <w:rPr>
          <w:lang w:eastAsia="zh-CN"/>
        </w:rPr>
        <w:t>”</w:t>
      </w:r>
      <w:r>
        <w:rPr>
          <w:lang w:eastAsia="zh-CN"/>
        </w:rPr>
        <w:t>、</w:t>
      </w:r>
      <w:r>
        <w:rPr>
          <w:lang w:eastAsia="zh-CN"/>
        </w:rPr>
        <w:t>“</w:t>
      </w:r>
      <w:r>
        <w:rPr>
          <w:lang w:eastAsia="zh-CN"/>
        </w:rPr>
        <w:t>你的</w:t>
      </w:r>
      <w:r>
        <w:rPr>
          <w:lang w:eastAsia="zh-CN"/>
        </w:rPr>
        <w:t>”</w:t>
      </w:r>
      <w:r>
        <w:rPr>
          <w:lang w:eastAsia="zh-CN"/>
        </w:rPr>
        <w:t>，因命名而得名，当然，不同的语言系统，这两个玩意有不同的形态，但实质上是一样的。显然，这个得名与命名，并不是完全的凭空而来，因为，如果没有生起这</w:t>
      </w:r>
      <w:r>
        <w:rPr>
          <w:lang w:eastAsia="zh-CN"/>
        </w:rPr>
        <w:t>“</w:t>
      </w:r>
      <w:r>
        <w:rPr>
          <w:lang w:eastAsia="zh-CN"/>
        </w:rPr>
        <w:t>你</w:t>
      </w:r>
      <w:r>
        <w:rPr>
          <w:lang w:eastAsia="zh-CN"/>
        </w:rPr>
        <w:t>”</w:t>
      </w:r>
      <w:r>
        <w:rPr>
          <w:lang w:eastAsia="zh-CN"/>
        </w:rPr>
        <w:t>、</w:t>
      </w:r>
      <w:r>
        <w:rPr>
          <w:lang w:eastAsia="zh-CN"/>
        </w:rPr>
        <w:t>“</w:t>
      </w:r>
      <w:r>
        <w:rPr>
          <w:lang w:eastAsia="zh-CN"/>
        </w:rPr>
        <w:t>你的</w:t>
      </w:r>
      <w:r>
        <w:rPr>
          <w:lang w:eastAsia="zh-CN"/>
        </w:rPr>
        <w:t>”</w:t>
      </w:r>
      <w:r>
        <w:rPr>
          <w:lang w:eastAsia="zh-CN"/>
        </w:rPr>
        <w:t>之相，也没有这样的名。</w:t>
      </w:r>
    </w:p>
    <w:p w14:paraId="70E42036" w14:textId="77777777" w:rsidR="00480CF5" w:rsidRDefault="00E44950">
      <w:pPr>
        <w:rPr>
          <w:lang w:eastAsia="zh-CN"/>
        </w:rPr>
      </w:pPr>
      <w:r>
        <w:rPr>
          <w:lang w:eastAsia="zh-CN"/>
        </w:rPr>
        <w:t>唯物主义与唯心主义，老爱争论究竟是</w:t>
      </w:r>
      <w:proofErr w:type="gramStart"/>
      <w:r>
        <w:rPr>
          <w:lang w:eastAsia="zh-CN"/>
        </w:rPr>
        <w:t>名决定</w:t>
      </w:r>
      <w:proofErr w:type="gramEnd"/>
      <w:r>
        <w:rPr>
          <w:lang w:eastAsia="zh-CN"/>
        </w:rPr>
        <w:t>相，还是</w:t>
      </w:r>
      <w:proofErr w:type="gramStart"/>
      <w:r>
        <w:rPr>
          <w:lang w:eastAsia="zh-CN"/>
        </w:rPr>
        <w:t>相决定名</w:t>
      </w:r>
      <w:proofErr w:type="gramEnd"/>
      <w:r>
        <w:rPr>
          <w:lang w:eastAsia="zh-CN"/>
        </w:rPr>
        <w:t>，是物质决定意识，还是意识决定物质之类的无聊玩意，其实，名和相、物质与意识，都不过是妄想而已。</w:t>
      </w:r>
    </w:p>
    <w:p w14:paraId="7AB4A828" w14:textId="77777777" w:rsidR="00480CF5" w:rsidRDefault="00E44950">
      <w:pPr>
        <w:rPr>
          <w:lang w:eastAsia="zh-CN"/>
        </w:rPr>
      </w:pPr>
      <w:r>
        <w:rPr>
          <w:lang w:eastAsia="zh-CN"/>
        </w:rPr>
        <w:t>妄想的力量当然是强大的，有了最原始的名相，就可以编织出最庞大的妄想之世界。例如，科学，也是一种妄想，而在妄想的世界里，是可以自我证明的。例如，符合科学之名的相，是可以不断重复出现的，为什么？因为相也在妄想之中。这名和相，不过</w:t>
      </w:r>
      <w:proofErr w:type="gramStart"/>
      <w:r>
        <w:rPr>
          <w:lang w:eastAsia="zh-CN"/>
        </w:rPr>
        <w:t>都是共业的</w:t>
      </w:r>
      <w:proofErr w:type="gramEnd"/>
      <w:r>
        <w:rPr>
          <w:lang w:eastAsia="zh-CN"/>
        </w:rPr>
        <w:t>游戏。</w:t>
      </w:r>
    </w:p>
    <w:p w14:paraId="7FA40023" w14:textId="77777777" w:rsidR="00480CF5" w:rsidRDefault="00E44950">
      <w:pPr>
        <w:rPr>
          <w:lang w:eastAsia="zh-CN"/>
        </w:rPr>
      </w:pPr>
      <w:r>
        <w:rPr>
          <w:lang w:eastAsia="zh-CN"/>
        </w:rPr>
        <w:t>就算最终，有一种如此强大的命名系统，相应地可以完全对应所有人类可以面对的相，也就是可以解释、可以科学所有人类所能见到的现象，按照人类的欲望制造出一切新的玩意，这也还是在妄想之中。</w:t>
      </w:r>
    </w:p>
    <w:p w14:paraId="51A6376C" w14:textId="77777777" w:rsidR="00480CF5" w:rsidRDefault="00E44950">
      <w:pPr>
        <w:rPr>
          <w:lang w:eastAsia="zh-CN"/>
        </w:rPr>
      </w:pPr>
      <w:proofErr w:type="spellStart"/>
      <w:r>
        <w:t>站在打坐的角度，第一重的妄想，就是名的妄想</w:t>
      </w:r>
      <w:proofErr w:type="spellEnd"/>
      <w:r>
        <w:t>。</w:t>
      </w:r>
      <w:r>
        <w:rPr>
          <w:lang w:eastAsia="zh-CN"/>
        </w:rPr>
        <w:t>名之缠，当然在后现代哲学以及其他所谓的智者那里也有所觉察，他们希望破名之缠，以为这样就得到一个本真的天地，却不知道破名之缠恰恰被名所缠，名、概念系统这类玩意，就是妄想，用一个妄想去破一个妄想，如砍头觅头，愚痴矣。</w:t>
      </w:r>
    </w:p>
    <w:p w14:paraId="70A91C0C" w14:textId="77777777" w:rsidR="00480CF5" w:rsidRDefault="00E44950">
      <w:pPr>
        <w:rPr>
          <w:lang w:eastAsia="zh-CN"/>
        </w:rPr>
      </w:pPr>
      <w:proofErr w:type="spellStart"/>
      <w:r>
        <w:t>而名的妄想下，第二重相的妄想，就更不是常人所能明了</w:t>
      </w:r>
      <w:proofErr w:type="spellEnd"/>
      <w:r>
        <w:t>。</w:t>
      </w:r>
      <w:r>
        <w:rPr>
          <w:lang w:eastAsia="zh-CN"/>
        </w:rPr>
        <w:t>你六识所对，都在妄想之中，而你的六识，更在妄想中。可笑一些痴人，玩什么当下直观，却不知道，这不过依然在最粗糙的相之妄想中。</w:t>
      </w:r>
    </w:p>
    <w:p w14:paraId="22A5F531" w14:textId="77777777" w:rsidR="00480CF5" w:rsidRDefault="00E44950">
      <w:pPr>
        <w:rPr>
          <w:lang w:eastAsia="zh-CN"/>
        </w:rPr>
      </w:pPr>
      <w:r>
        <w:rPr>
          <w:lang w:eastAsia="zh-CN"/>
        </w:rPr>
        <w:t>你的一切，你的世界，宇宙时空，天堂地狱、等等一切，都在相之妄想中。这妄想，</w:t>
      </w:r>
      <w:proofErr w:type="gramStart"/>
      <w:r>
        <w:rPr>
          <w:lang w:eastAsia="zh-CN"/>
        </w:rPr>
        <w:t>相续相缠</w:t>
      </w:r>
      <w:proofErr w:type="gramEnd"/>
      <w:r>
        <w:rPr>
          <w:lang w:eastAsia="zh-CN"/>
        </w:rPr>
        <w:t>，演绎出所有的世界、所有的生存与死亡。</w:t>
      </w:r>
    </w:p>
    <w:p w14:paraId="53BC23F4" w14:textId="77777777" w:rsidR="00480CF5" w:rsidRDefault="00E44950" w:rsidP="00ED21FB">
      <w:pPr>
        <w:pStyle w:val="a"/>
      </w:pPr>
      <w:r>
        <w:t>打坐，本质上也是一个大妄想。希望以打坐去破妄想，那更是一个大妄想。这里，你无路可走，无门可入。</w:t>
      </w:r>
    </w:p>
    <w:p w14:paraId="73BC2898" w14:textId="77777777" w:rsidR="00480CF5" w:rsidRDefault="00E44950">
      <w:pPr>
        <w:rPr>
          <w:lang w:eastAsia="zh-CN"/>
        </w:rPr>
      </w:pPr>
      <w:r>
        <w:rPr>
          <w:lang w:eastAsia="zh-CN"/>
        </w:rPr>
        <w:lastRenderedPageBreak/>
        <w:t>无路可走，无门可入，方有少分相似。究竟如何？参！</w:t>
      </w:r>
    </w:p>
    <w:p w14:paraId="146E5113" w14:textId="77777777" w:rsidR="00480CF5" w:rsidRDefault="00E44950">
      <w:pPr>
        <w:pStyle w:val="Heading1"/>
        <w:rPr>
          <w:lang w:eastAsia="zh-CN"/>
        </w:rPr>
      </w:pPr>
      <w:bookmarkStart w:id="783" w:name="_Toc72586937"/>
      <w:r>
        <w:rPr>
          <w:lang w:eastAsia="zh-CN"/>
        </w:rPr>
        <w:t>2008-02-18 15:18 MACD</w:t>
      </w:r>
      <w:r>
        <w:rPr>
          <w:lang w:eastAsia="zh-CN"/>
        </w:rPr>
        <w:t>红柱子终现待确认</w:t>
      </w:r>
      <w:bookmarkEnd w:id="783"/>
    </w:p>
    <w:p w14:paraId="6728F122" w14:textId="77777777" w:rsidR="00480CF5" w:rsidRDefault="002E2046">
      <w:hyperlink r:id="rId923" w:history="1">
        <w:r w:rsidR="00F26328" w:rsidRPr="00C859AB">
          <w:rPr>
            <w:rStyle w:val="Hyperlink"/>
          </w:rPr>
          <w:t>http://blog.sina.com.cn/s/blog_486e105c01008gyc.html</w:t>
        </w:r>
      </w:hyperlink>
      <w:r w:rsidR="00F26328">
        <w:t xml:space="preserve"> </w:t>
      </w:r>
    </w:p>
    <w:p w14:paraId="28B79E23" w14:textId="77777777" w:rsidR="00480CF5" w:rsidRDefault="00E44950">
      <w:pPr>
        <w:rPr>
          <w:lang w:eastAsia="zh-CN"/>
        </w:rPr>
      </w:pPr>
      <w:r>
        <w:rPr>
          <w:lang w:eastAsia="zh-CN"/>
        </w:rPr>
        <w:t>上周说了，本周最重要的事情就是这</w:t>
      </w:r>
      <w:r>
        <w:rPr>
          <w:lang w:eastAsia="zh-CN"/>
        </w:rPr>
        <w:t>MACD</w:t>
      </w:r>
      <w:r>
        <w:rPr>
          <w:lang w:eastAsia="zh-CN"/>
        </w:rPr>
        <w:t>的红绿柱子问题，今天，借点利好，终于把这红柱子给弄出来了，但注意，这并不意味着一切无忧，下面就是一个确认的问题。</w:t>
      </w:r>
    </w:p>
    <w:p w14:paraId="273A7710" w14:textId="77777777" w:rsidR="00480CF5" w:rsidRPr="00F63626" w:rsidRDefault="00E44950">
      <w:pPr>
        <w:rPr>
          <w:color w:val="FF0000"/>
          <w:lang w:eastAsia="zh-CN"/>
        </w:rPr>
      </w:pPr>
      <w:r w:rsidRPr="00F63626">
        <w:rPr>
          <w:color w:val="FF0000"/>
          <w:lang w:eastAsia="zh-CN"/>
        </w:rPr>
        <w:t>技术上，一般这种红柱子出来后，如果不能站住今天的位置，那么就会出现出几根红柱子再出绿柱子的情况，这种情况往往对应着新一轮的杀跌，所以这红柱子出来，需要预防的就是这种情况。具体操作上很容易处理，也就是红柱子出来后，如果后续能量不能跟上，那么出现以上情况的可能就很大了，那么在冲高无力时，一定要先出来看看，因为后面对应的转折很可能是极为急促的。</w:t>
      </w:r>
    </w:p>
    <w:p w14:paraId="08F66C32" w14:textId="77777777" w:rsidR="00480CF5" w:rsidRDefault="00E44950">
      <w:pPr>
        <w:rPr>
          <w:lang w:eastAsia="zh-CN"/>
        </w:rPr>
      </w:pPr>
      <w:r>
        <w:rPr>
          <w:lang w:eastAsia="zh-CN"/>
        </w:rPr>
        <w:t>技术上，底部的构造有头肩底的可能，这红柱后</w:t>
      </w:r>
      <w:proofErr w:type="gramStart"/>
      <w:r>
        <w:rPr>
          <w:lang w:eastAsia="zh-CN"/>
        </w:rPr>
        <w:t>很快再绿柱</w:t>
      </w:r>
      <w:proofErr w:type="gramEnd"/>
      <w:r>
        <w:rPr>
          <w:lang w:eastAsia="zh-CN"/>
        </w:rPr>
        <w:t>的情况，往往就对应这种情况，在最好的情况下，也就对应双底的情况。当然，以上都是些不精确的分析，如果按本</w:t>
      </w:r>
      <w:r>
        <w:rPr>
          <w:lang w:eastAsia="zh-CN"/>
        </w:rPr>
        <w:t>ID</w:t>
      </w:r>
      <w:r>
        <w:rPr>
          <w:lang w:eastAsia="zh-CN"/>
        </w:rPr>
        <w:t>的理论来，这些分析都没多大意义。现在就是一个中枢震荡的过程，这点说了多次了，今天并没构成线段类上涨，说明向上动力不足，因为今天构成的</w:t>
      </w:r>
      <w:r>
        <w:rPr>
          <w:lang w:eastAsia="zh-CN"/>
        </w:rPr>
        <w:t>4575</w:t>
      </w:r>
      <w:r>
        <w:rPr>
          <w:lang w:eastAsia="zh-CN"/>
        </w:rPr>
        <w:t>上下的</w:t>
      </w:r>
      <w:r>
        <w:rPr>
          <w:lang w:eastAsia="zh-CN"/>
        </w:rPr>
        <w:t>1</w:t>
      </w:r>
      <w:r>
        <w:rPr>
          <w:lang w:eastAsia="zh-CN"/>
        </w:rPr>
        <w:t>分钟中枢就有着重要的技术意义。后面的超短线走势完全由此中枢最终演变所决定。</w:t>
      </w:r>
    </w:p>
    <w:p w14:paraId="70A1634C" w14:textId="77777777" w:rsidR="00480CF5" w:rsidRDefault="00E44950">
      <w:pPr>
        <w:rPr>
          <w:lang w:eastAsia="zh-CN"/>
        </w:rPr>
      </w:pPr>
      <w:r>
        <w:rPr>
          <w:lang w:eastAsia="zh-CN"/>
        </w:rPr>
        <w:t>个股方面，农业、化工、奥运等等都有表现，但板块持续性还是有问题，现在的问题是，一个超级裸奔的板块还没有形成，所以个股行情只能显现零散的局面。要改变这局面，还需要人气的不断培养。</w:t>
      </w:r>
      <w:r>
        <w:rPr>
          <w:lang w:eastAsia="zh-CN"/>
        </w:rPr>
        <w:t>600795</w:t>
      </w:r>
      <w:r>
        <w:rPr>
          <w:lang w:eastAsia="zh-CN"/>
        </w:rPr>
        <w:t>碰到</w:t>
      </w:r>
      <w:r>
        <w:rPr>
          <w:lang w:eastAsia="zh-CN"/>
        </w:rPr>
        <w:t>20</w:t>
      </w:r>
      <w:r>
        <w:rPr>
          <w:lang w:eastAsia="zh-CN"/>
        </w:rPr>
        <w:t>的整数关口，需要整理换手，如果高送股的板块都走不出来，其他板块就更难有戏了。</w:t>
      </w:r>
    </w:p>
    <w:p w14:paraId="7A6B5018" w14:textId="77777777" w:rsidR="00480CF5" w:rsidRDefault="00E44950">
      <w:pPr>
        <w:rPr>
          <w:lang w:eastAsia="zh-CN"/>
        </w:rPr>
      </w:pPr>
      <w:r>
        <w:rPr>
          <w:lang w:eastAsia="zh-CN"/>
        </w:rPr>
        <w:t>本周能否保持住</w:t>
      </w:r>
      <w:r>
        <w:rPr>
          <w:lang w:eastAsia="zh-CN"/>
        </w:rPr>
        <w:t>MACD</w:t>
      </w:r>
      <w:r>
        <w:rPr>
          <w:lang w:eastAsia="zh-CN"/>
        </w:rPr>
        <w:t>的红柱，并站稳</w:t>
      </w:r>
      <w:r>
        <w:rPr>
          <w:lang w:eastAsia="zh-CN"/>
        </w:rPr>
        <w:t>4575</w:t>
      </w:r>
      <w:r>
        <w:rPr>
          <w:lang w:eastAsia="zh-CN"/>
        </w:rPr>
        <w:t>之上，这是对多头最重要的技术要求，明天的</w:t>
      </w:r>
      <w:r>
        <w:rPr>
          <w:lang w:eastAsia="zh-CN"/>
        </w:rPr>
        <w:t>CPI</w:t>
      </w:r>
      <w:r>
        <w:rPr>
          <w:lang w:eastAsia="zh-CN"/>
        </w:rPr>
        <w:t>是一个考验，能否经受这考验，这是能否完成要求的关键。</w:t>
      </w:r>
    </w:p>
    <w:p w14:paraId="01ECA1BB" w14:textId="77777777" w:rsidR="00480CF5" w:rsidRDefault="00E44950">
      <w:pPr>
        <w:rPr>
          <w:lang w:eastAsia="zh-CN"/>
        </w:rPr>
      </w:pPr>
      <w:r>
        <w:rPr>
          <w:lang w:eastAsia="zh-CN"/>
        </w:rPr>
        <w:t>先下，再见。</w:t>
      </w:r>
    </w:p>
    <w:p w14:paraId="6E0543E5" w14:textId="77777777" w:rsidR="00480CF5" w:rsidRDefault="00E44950">
      <w:pPr>
        <w:pStyle w:val="Heading1"/>
        <w:rPr>
          <w:lang w:eastAsia="zh-CN"/>
        </w:rPr>
      </w:pPr>
      <w:bookmarkStart w:id="784" w:name="_Toc72586938"/>
      <w:r>
        <w:rPr>
          <w:lang w:eastAsia="zh-CN"/>
        </w:rPr>
        <w:t xml:space="preserve">2008-02-18 16:19 </w:t>
      </w:r>
      <w:r>
        <w:rPr>
          <w:lang w:eastAsia="zh-CN"/>
        </w:rPr>
        <w:t>教你炒股票</w:t>
      </w:r>
      <w:r>
        <w:rPr>
          <w:lang w:eastAsia="zh-CN"/>
        </w:rPr>
        <w:t>99</w:t>
      </w:r>
      <w:r>
        <w:rPr>
          <w:lang w:eastAsia="zh-CN"/>
        </w:rPr>
        <w:t>：走势结构的两重表里关系</w:t>
      </w:r>
      <w:r>
        <w:rPr>
          <w:lang w:eastAsia="zh-CN"/>
        </w:rPr>
        <w:t>3</w:t>
      </w:r>
      <w:bookmarkEnd w:id="784"/>
    </w:p>
    <w:p w14:paraId="5B0A948A" w14:textId="77777777" w:rsidR="00480CF5" w:rsidRDefault="002E2046">
      <w:hyperlink r:id="rId924" w:history="1">
        <w:r w:rsidR="003F7977" w:rsidRPr="005F75FD">
          <w:rPr>
            <w:rStyle w:val="Hyperlink"/>
          </w:rPr>
          <w:t>http://blog.sina.com.cn/s/blog_486e105c01008gz2.html</w:t>
        </w:r>
      </w:hyperlink>
      <w:r w:rsidR="003F7977">
        <w:t xml:space="preserve"> </w:t>
      </w:r>
    </w:p>
    <w:p w14:paraId="3FF155B6" w14:textId="77777777" w:rsidR="00480CF5" w:rsidRPr="00D24B83" w:rsidRDefault="00E44950">
      <w:pPr>
        <w:rPr>
          <w:color w:val="FF0000"/>
          <w:lang w:eastAsia="zh-CN"/>
        </w:rPr>
      </w:pPr>
      <w:r w:rsidRPr="00D24B83">
        <w:rPr>
          <w:color w:val="FF0000"/>
          <w:lang w:eastAsia="zh-CN"/>
        </w:rPr>
        <w:t>走势结构，最重要的就是有中阴部分的存在。</w:t>
      </w:r>
      <w:r>
        <w:rPr>
          <w:lang w:eastAsia="zh-CN"/>
        </w:rPr>
        <w:t>有人可能认为，中</w:t>
      </w:r>
      <w:proofErr w:type="gramStart"/>
      <w:r>
        <w:rPr>
          <w:lang w:eastAsia="zh-CN"/>
        </w:rPr>
        <w:t>阴存在</w:t>
      </w:r>
      <w:proofErr w:type="gramEnd"/>
      <w:r>
        <w:rPr>
          <w:lang w:eastAsia="zh-CN"/>
        </w:rPr>
        <w:t>是理论不完善的结果，其实，这是典型的一根筋思维，对于这种思维，世界就是机械的，任何时候都只有一个机械精确的结果，而实际上，世界更多是量子化的，是测不准的，中阴的存在恰好客观地反映了走势的这种特性。</w:t>
      </w:r>
      <w:r w:rsidRPr="00D24B83">
        <w:rPr>
          <w:color w:val="FF0000"/>
          <w:lang w:eastAsia="zh-CN"/>
        </w:rPr>
        <w:t>中阴状态的存在，反映了行情走势</w:t>
      </w:r>
      <w:r w:rsidRPr="00D24B83">
        <w:rPr>
          <w:color w:val="FF0000"/>
          <w:lang w:eastAsia="zh-CN"/>
        </w:rPr>
        <w:lastRenderedPageBreak/>
        <w:t>生长阶段的未确定性，这种未确定性，不会对操作有任何的影响，因为中阴状态都可以看成是一个中枢震荡的整理，根据中枢震荡的操作就可以了。</w:t>
      </w:r>
    </w:p>
    <w:p w14:paraId="28721051" w14:textId="77777777" w:rsidR="00480CF5" w:rsidRDefault="00E44950">
      <w:pPr>
        <w:rPr>
          <w:lang w:eastAsia="zh-CN"/>
        </w:rPr>
      </w:pPr>
      <w:r>
        <w:rPr>
          <w:lang w:eastAsia="zh-CN"/>
        </w:rPr>
        <w:t>很多人，</w:t>
      </w:r>
      <w:proofErr w:type="gramStart"/>
      <w:r>
        <w:rPr>
          <w:lang w:eastAsia="zh-CN"/>
        </w:rPr>
        <w:t>一</w:t>
      </w:r>
      <w:proofErr w:type="gramEnd"/>
      <w:r>
        <w:rPr>
          <w:lang w:eastAsia="zh-CN"/>
        </w:rPr>
        <w:t>碰到中阴状态就晕，因为这时候，你不能对走势给出明确的划分。注意，这里不是指同级别的划分，而是一般性的划分。例如，</w:t>
      </w:r>
      <w:r w:rsidRPr="00F63626">
        <w:rPr>
          <w:color w:val="FF0000"/>
          <w:lang w:eastAsia="zh-CN"/>
        </w:rPr>
        <w:t>一个线段性类上涨类背驰后，必然首先出现一个</w:t>
      </w:r>
      <w:r w:rsidRPr="00F63626">
        <w:rPr>
          <w:color w:val="FF0000"/>
          <w:lang w:eastAsia="zh-CN"/>
        </w:rPr>
        <w:t>1</w:t>
      </w:r>
      <w:r w:rsidRPr="00F63626">
        <w:rPr>
          <w:color w:val="FF0000"/>
          <w:lang w:eastAsia="zh-CN"/>
        </w:rPr>
        <w:t>分钟的中枢，也同时进入一种中阴状态，但你不能说</w:t>
      </w:r>
      <w:proofErr w:type="gramStart"/>
      <w:r w:rsidRPr="00F63626">
        <w:rPr>
          <w:color w:val="FF0000"/>
          <w:lang w:eastAsia="zh-CN"/>
        </w:rPr>
        <w:t>这走势</w:t>
      </w:r>
      <w:proofErr w:type="gramEnd"/>
      <w:r w:rsidRPr="00F63626">
        <w:rPr>
          <w:color w:val="FF0000"/>
          <w:lang w:eastAsia="zh-CN"/>
        </w:rPr>
        <w:t>必然就是</w:t>
      </w:r>
      <w:r w:rsidRPr="00F63626">
        <w:rPr>
          <w:color w:val="FF0000"/>
          <w:lang w:eastAsia="zh-CN"/>
        </w:rPr>
        <w:t>1</w:t>
      </w:r>
      <w:r w:rsidRPr="00F63626">
        <w:rPr>
          <w:color w:val="FF0000"/>
          <w:lang w:eastAsia="zh-CN"/>
        </w:rPr>
        <w:t>分钟类型的，因为，最极端情况下，两个年中枢之间也可以是一个线段连接，甚至就是缺口连接，这在实际上都是完全可能发生的。</w:t>
      </w:r>
      <w:r>
        <w:rPr>
          <w:lang w:eastAsia="zh-CN"/>
        </w:rPr>
        <w:t>因此，理论必须包括这些情况，而且这些情况太常见了，并不是一个古怪的问题。</w:t>
      </w:r>
    </w:p>
    <w:p w14:paraId="3AE8CE2A" w14:textId="77777777" w:rsidR="00480CF5" w:rsidRDefault="00E44950">
      <w:pPr>
        <w:rPr>
          <w:lang w:eastAsia="zh-CN"/>
        </w:rPr>
      </w:pPr>
      <w:r>
        <w:rPr>
          <w:lang w:eastAsia="zh-CN"/>
        </w:rPr>
        <w:t>另外，根据结合律，连接中枢的走势，并不一定是完全的趋势类型，也就是说，一个线段类上涨后，可能第二类类中枢就消融在中阴状态的那个中枢里了。也就是说，</w:t>
      </w:r>
      <w:proofErr w:type="spellStart"/>
      <w:r>
        <w:rPr>
          <w:lang w:eastAsia="zh-CN"/>
        </w:rPr>
        <w:t>a+b+c+d+e+f</w:t>
      </w:r>
      <w:proofErr w:type="spellEnd"/>
      <w:r>
        <w:rPr>
          <w:lang w:eastAsia="zh-CN"/>
        </w:rPr>
        <w:t>=</w:t>
      </w:r>
      <w:proofErr w:type="spellStart"/>
      <w:r>
        <w:rPr>
          <w:lang w:eastAsia="zh-CN"/>
        </w:rPr>
        <w:t>a+b+c</w:t>
      </w:r>
      <w:proofErr w:type="spellEnd"/>
      <w:r>
        <w:rPr>
          <w:lang w:eastAsia="zh-CN"/>
        </w:rPr>
        <w:t>+</w:t>
      </w:r>
      <w:r>
        <w:rPr>
          <w:lang w:eastAsia="zh-CN"/>
        </w:rPr>
        <w:t>（</w:t>
      </w:r>
      <w:proofErr w:type="spellStart"/>
      <w:r>
        <w:rPr>
          <w:lang w:eastAsia="zh-CN"/>
        </w:rPr>
        <w:t>d+e+f</w:t>
      </w:r>
      <w:proofErr w:type="spellEnd"/>
      <w:r>
        <w:rPr>
          <w:lang w:eastAsia="zh-CN"/>
        </w:rPr>
        <w:t>），</w:t>
      </w:r>
      <w:proofErr w:type="spellStart"/>
      <w:r>
        <w:rPr>
          <w:lang w:eastAsia="zh-CN"/>
        </w:rPr>
        <w:t>a+b+c+d+e</w:t>
      </w:r>
      <w:proofErr w:type="spellEnd"/>
      <w:r>
        <w:rPr>
          <w:lang w:eastAsia="zh-CN"/>
        </w:rPr>
        <w:t>是一个线段类上涨，</w:t>
      </w:r>
      <w:proofErr w:type="spellStart"/>
      <w:r>
        <w:rPr>
          <w:lang w:eastAsia="zh-CN"/>
        </w:rPr>
        <w:t>c+d+e</w:t>
      </w:r>
      <w:proofErr w:type="spellEnd"/>
      <w:r>
        <w:rPr>
          <w:lang w:eastAsia="zh-CN"/>
        </w:rPr>
        <w:t>的重合部分构成最后的一个类中枢，</w:t>
      </w:r>
      <w:r>
        <w:rPr>
          <w:lang w:eastAsia="zh-CN"/>
        </w:rPr>
        <w:t>f</w:t>
      </w:r>
      <w:r>
        <w:rPr>
          <w:lang w:eastAsia="zh-CN"/>
        </w:rPr>
        <w:t>是类背驰后的回调，这时候，就可以马上构成一个</w:t>
      </w:r>
      <w:r>
        <w:rPr>
          <w:lang w:eastAsia="zh-CN"/>
        </w:rPr>
        <w:t>1</w:t>
      </w:r>
      <w:r>
        <w:rPr>
          <w:lang w:eastAsia="zh-CN"/>
        </w:rPr>
        <w:t>分钟的中枢，然后后面直接继续上涨，构成</w:t>
      </w:r>
      <w:r>
        <w:rPr>
          <w:lang w:eastAsia="zh-CN"/>
        </w:rPr>
        <w:t>1</w:t>
      </w:r>
      <w:r>
        <w:rPr>
          <w:lang w:eastAsia="zh-CN"/>
        </w:rPr>
        <w:t>分钟的上涨是完全合理的。因为，最终的划分，就必须把</w:t>
      </w:r>
      <w:proofErr w:type="spellStart"/>
      <w:r>
        <w:rPr>
          <w:lang w:eastAsia="zh-CN"/>
        </w:rPr>
        <w:t>a+b+c+d+e</w:t>
      </w:r>
      <w:proofErr w:type="spellEnd"/>
      <w:r>
        <w:rPr>
          <w:lang w:eastAsia="zh-CN"/>
        </w:rPr>
        <w:t>给拆开了。</w:t>
      </w:r>
    </w:p>
    <w:p w14:paraId="1039F9D4" w14:textId="77777777" w:rsidR="00480CF5" w:rsidRPr="00AE1102" w:rsidRDefault="00E44950">
      <w:pPr>
        <w:rPr>
          <w:color w:val="FF0000"/>
          <w:lang w:eastAsia="zh-CN"/>
        </w:rPr>
      </w:pPr>
      <w:r>
        <w:rPr>
          <w:lang w:eastAsia="zh-CN"/>
        </w:rPr>
        <w:t>因此，一般划分中，如果中阴状态中从前面的背驰点开始已经构成相应的中枢，例如在</w:t>
      </w:r>
      <w:proofErr w:type="spellStart"/>
      <w:r>
        <w:rPr>
          <w:lang w:eastAsia="zh-CN"/>
        </w:rPr>
        <w:t>a+b+c+d+e+f</w:t>
      </w:r>
      <w:proofErr w:type="spellEnd"/>
      <w:r>
        <w:rPr>
          <w:lang w:eastAsia="zh-CN"/>
        </w:rPr>
        <w:t>后又有</w:t>
      </w:r>
      <w:r>
        <w:rPr>
          <w:lang w:eastAsia="zh-CN"/>
        </w:rPr>
        <w:t>g\h</w:t>
      </w:r>
      <w:r>
        <w:rPr>
          <w:lang w:eastAsia="zh-CN"/>
        </w:rPr>
        <w:t>，</w:t>
      </w:r>
      <w:r>
        <w:rPr>
          <w:lang w:eastAsia="zh-CN"/>
        </w:rPr>
        <w:t>f\g\h</w:t>
      </w:r>
      <w:r>
        <w:rPr>
          <w:lang w:eastAsia="zh-CN"/>
        </w:rPr>
        <w:t>构成</w:t>
      </w:r>
      <w:r>
        <w:rPr>
          <w:lang w:eastAsia="zh-CN"/>
        </w:rPr>
        <w:t>1</w:t>
      </w:r>
      <w:r>
        <w:rPr>
          <w:lang w:eastAsia="zh-CN"/>
        </w:rPr>
        <w:t>分钟中枢，那么整个的划分就可以变成</w:t>
      </w:r>
      <w:proofErr w:type="spellStart"/>
      <w:r>
        <w:rPr>
          <w:lang w:eastAsia="zh-CN"/>
        </w:rPr>
        <w:t>a+b+c+d+e</w:t>
      </w:r>
      <w:proofErr w:type="spellEnd"/>
      <w:r>
        <w:rPr>
          <w:lang w:eastAsia="zh-CN"/>
        </w:rPr>
        <w:t>+</w:t>
      </w:r>
      <w:r>
        <w:rPr>
          <w:lang w:eastAsia="zh-CN"/>
        </w:rPr>
        <w:t>（</w:t>
      </w:r>
      <w:proofErr w:type="spellStart"/>
      <w:r>
        <w:rPr>
          <w:lang w:eastAsia="zh-CN"/>
        </w:rPr>
        <w:t>f+g+h</w:t>
      </w:r>
      <w:proofErr w:type="spellEnd"/>
      <w:r>
        <w:rPr>
          <w:lang w:eastAsia="zh-CN"/>
        </w:rPr>
        <w:t>），这样，原来的线段类上涨就可以保持了。如果后面包括</w:t>
      </w:r>
      <w:proofErr w:type="spellStart"/>
      <w:r>
        <w:rPr>
          <w:lang w:eastAsia="zh-CN"/>
        </w:rPr>
        <w:t>d+e+f</w:t>
      </w:r>
      <w:proofErr w:type="spellEnd"/>
      <w:r>
        <w:rPr>
          <w:lang w:eastAsia="zh-CN"/>
        </w:rPr>
        <w:t>延伸出</w:t>
      </w:r>
      <w:r>
        <w:rPr>
          <w:lang w:eastAsia="zh-CN"/>
        </w:rPr>
        <w:t>9</w:t>
      </w:r>
      <w:r>
        <w:rPr>
          <w:lang w:eastAsia="zh-CN"/>
        </w:rPr>
        <w:t>段，然后又直接上去了，划分中，必须首先保证</w:t>
      </w:r>
      <w:r>
        <w:rPr>
          <w:lang w:eastAsia="zh-CN"/>
        </w:rPr>
        <w:t>5</w:t>
      </w:r>
      <w:r>
        <w:rPr>
          <w:lang w:eastAsia="zh-CN"/>
        </w:rPr>
        <w:t>分钟中枢的成立。换言之，</w:t>
      </w:r>
      <w:r w:rsidRPr="00AE1102">
        <w:rPr>
          <w:color w:val="FF0000"/>
          <w:lang w:eastAsia="zh-CN"/>
        </w:rPr>
        <w:t>划分的原则很明确，就是必须保证中枢的确立，在这前提下，可以根据结合律，使得连接中枢的走势保持最完美的形态。</w:t>
      </w:r>
    </w:p>
    <w:p w14:paraId="1B31E1F4" w14:textId="77777777" w:rsidR="00480CF5" w:rsidRDefault="00E44950">
      <w:pPr>
        <w:rPr>
          <w:lang w:eastAsia="zh-CN"/>
        </w:rPr>
      </w:pPr>
      <w:r>
        <w:rPr>
          <w:lang w:eastAsia="zh-CN"/>
        </w:rPr>
        <w:t>由此可见，因为划分中的这种情况，我们就很明确地知道，</w:t>
      </w:r>
      <w:r w:rsidRPr="00AE1102">
        <w:rPr>
          <w:color w:val="FF0000"/>
          <w:lang w:eastAsia="zh-CN"/>
        </w:rPr>
        <w:t>走势的最大特点就是，连接中枢的走势级别一定小于中枢，换言之，一个走势级别完成后必然面临</w:t>
      </w:r>
      <w:proofErr w:type="gramStart"/>
      <w:r w:rsidRPr="00AE1102">
        <w:rPr>
          <w:color w:val="FF0000"/>
          <w:lang w:eastAsia="zh-CN"/>
        </w:rPr>
        <w:t>至少大</w:t>
      </w:r>
      <w:proofErr w:type="gramEnd"/>
      <w:r w:rsidRPr="00AE1102">
        <w:rPr>
          <w:color w:val="FF0000"/>
          <w:lang w:eastAsia="zh-CN"/>
        </w:rPr>
        <w:t>一级别的中枢震荡。例如，一个</w:t>
      </w:r>
      <w:r w:rsidRPr="00AE1102">
        <w:rPr>
          <w:color w:val="FF0000"/>
          <w:lang w:eastAsia="zh-CN"/>
        </w:rPr>
        <w:t>5</w:t>
      </w:r>
      <w:r w:rsidRPr="00AE1102">
        <w:rPr>
          <w:color w:val="FF0000"/>
          <w:lang w:eastAsia="zh-CN"/>
        </w:rPr>
        <w:t>分钟的上涨结束后，必然至少要有一个</w:t>
      </w:r>
      <w:r w:rsidRPr="00AE1102">
        <w:rPr>
          <w:color w:val="FF0000"/>
          <w:lang w:eastAsia="zh-CN"/>
        </w:rPr>
        <w:t>30</w:t>
      </w:r>
      <w:r w:rsidRPr="00AE1102">
        <w:rPr>
          <w:color w:val="FF0000"/>
          <w:lang w:eastAsia="zh-CN"/>
        </w:rPr>
        <w:t>分钟的中枢震荡，这就是任何走势的必然结论，没有任何走势可以逃脱。</w:t>
      </w:r>
    </w:p>
    <w:p w14:paraId="63B6205C" w14:textId="77777777" w:rsidR="00480CF5" w:rsidRDefault="00E44950">
      <w:pPr>
        <w:rPr>
          <w:lang w:eastAsia="zh-CN"/>
        </w:rPr>
      </w:pPr>
      <w:r>
        <w:rPr>
          <w:lang w:eastAsia="zh-CN"/>
        </w:rPr>
        <w:t>有了这个必然的结论，对于任何走势，其后的走势都有着必然的预见性，也就是其后走势的级别是至少要大于目前走势的级别。这里，</w:t>
      </w:r>
      <w:r w:rsidRPr="00AE1102">
        <w:rPr>
          <w:color w:val="FF0000"/>
          <w:lang w:eastAsia="zh-CN"/>
        </w:rPr>
        <w:t>一个</w:t>
      </w:r>
      <w:proofErr w:type="gramStart"/>
      <w:r w:rsidRPr="00AE1102">
        <w:rPr>
          <w:color w:val="FF0000"/>
          <w:lang w:eastAsia="zh-CN"/>
        </w:rPr>
        <w:t>很</w:t>
      </w:r>
      <w:proofErr w:type="gramEnd"/>
      <w:r w:rsidRPr="00AE1102">
        <w:rPr>
          <w:color w:val="FF0000"/>
          <w:lang w:eastAsia="zh-CN"/>
        </w:rPr>
        <w:t>关键的问题就是，这个大的走势级别的第一个中枢震荡的位置，极为关键，这是诊断行情的关键。</w:t>
      </w:r>
    </w:p>
    <w:p w14:paraId="5D0457A4" w14:textId="77777777" w:rsidR="00480CF5" w:rsidRDefault="00E44950">
      <w:pPr>
        <w:rPr>
          <w:lang w:eastAsia="zh-CN"/>
        </w:rPr>
      </w:pPr>
      <w:r>
        <w:rPr>
          <w:lang w:eastAsia="zh-CN"/>
        </w:rPr>
        <w:t>首先，</w:t>
      </w:r>
      <w:r w:rsidRPr="00AE1102">
        <w:rPr>
          <w:color w:val="FF0000"/>
          <w:lang w:eastAsia="zh-CN"/>
        </w:rPr>
        <w:t>任何一个后续的更大级别中枢震荡，必然至少要落在前</w:t>
      </w:r>
      <w:proofErr w:type="gramStart"/>
      <w:r w:rsidRPr="00AE1102">
        <w:rPr>
          <w:color w:val="FF0000"/>
          <w:lang w:eastAsia="zh-CN"/>
        </w:rPr>
        <w:t>一走势</w:t>
      </w:r>
      <w:proofErr w:type="gramEnd"/>
      <w:r w:rsidRPr="00AE1102">
        <w:rPr>
          <w:color w:val="FF0000"/>
          <w:lang w:eastAsia="zh-CN"/>
        </w:rPr>
        <w:t>类型的最后一个中枢范围里，这是一个必然结论。</w:t>
      </w:r>
      <w:r>
        <w:rPr>
          <w:lang w:eastAsia="zh-CN"/>
        </w:rPr>
        <w:t>换言之，只要这中枢震荡落在最后一个范围里，就是正常行为，就是正常的，也就是说，这种中阴状态是健康的。但，一旦其中枢震荡回到</w:t>
      </w:r>
      <w:proofErr w:type="gramStart"/>
      <w:r>
        <w:rPr>
          <w:lang w:eastAsia="zh-CN"/>
        </w:rPr>
        <w:t>原走势</w:t>
      </w:r>
      <w:proofErr w:type="gramEnd"/>
      <w:r>
        <w:rPr>
          <w:lang w:eastAsia="zh-CN"/>
        </w:rPr>
        <w:t>类型的第二甚至更后中枢里，那么，对应的中阴状态就是不健康的，是危险的，而原来走势的最后一个中枢，就成了一个关键的指标位置。注意，危险</w:t>
      </w:r>
      <w:r>
        <w:rPr>
          <w:lang w:eastAsia="zh-CN"/>
        </w:rPr>
        <w:lastRenderedPageBreak/>
        <w:t>是相对的，对于</w:t>
      </w:r>
      <w:proofErr w:type="gramStart"/>
      <w:r>
        <w:rPr>
          <w:lang w:eastAsia="zh-CN"/>
        </w:rPr>
        <w:t>原下跌</w:t>
      </w:r>
      <w:proofErr w:type="gramEnd"/>
      <w:r>
        <w:rPr>
          <w:lang w:eastAsia="zh-CN"/>
        </w:rPr>
        <w:t>走势的中阴危险，就是意味着回升的力度够强，对多头意味着好事情。</w:t>
      </w:r>
    </w:p>
    <w:p w14:paraId="0AA30FD7" w14:textId="77777777" w:rsidR="00480CF5" w:rsidRPr="00F63626" w:rsidRDefault="00E44950">
      <w:pPr>
        <w:rPr>
          <w:color w:val="FF0000"/>
          <w:lang w:eastAsia="zh-CN"/>
        </w:rPr>
      </w:pPr>
      <w:r>
        <w:rPr>
          <w:lang w:eastAsia="zh-CN"/>
        </w:rPr>
        <w:t>结合分型，例如，</w:t>
      </w:r>
      <w:r w:rsidRPr="00F63626">
        <w:rPr>
          <w:color w:val="FF0000"/>
          <w:lang w:eastAsia="zh-CN"/>
        </w:rPr>
        <w:t>一个日分型的出现，意味着笔中对应的小级别走势里出现大的中枢，因此，这个分型对应的中枢位置，就</w:t>
      </w:r>
      <w:proofErr w:type="gramStart"/>
      <w:r w:rsidRPr="00F63626">
        <w:rPr>
          <w:color w:val="FF0000"/>
          <w:lang w:eastAsia="zh-CN"/>
        </w:rPr>
        <w:t>很</w:t>
      </w:r>
      <w:proofErr w:type="gramEnd"/>
      <w:r w:rsidRPr="00F63626">
        <w:rPr>
          <w:color w:val="FF0000"/>
          <w:lang w:eastAsia="zh-CN"/>
        </w:rPr>
        <w:t>关键了，这几乎决定了这分型是否是最后真正的顶或底。</w:t>
      </w:r>
    </w:p>
    <w:p w14:paraId="2CA355BE" w14:textId="77777777" w:rsidR="00480CF5" w:rsidRDefault="00E44950">
      <w:pPr>
        <w:pStyle w:val="Heading1"/>
      </w:pPr>
      <w:bookmarkStart w:id="785" w:name="_Toc72586939"/>
      <w:r>
        <w:t xml:space="preserve">2008-02-19 15:16 </w:t>
      </w:r>
      <w:proofErr w:type="spellStart"/>
      <w:r>
        <w:t>CPI</w:t>
      </w:r>
      <w:r>
        <w:t>公布成突破契机</w:t>
      </w:r>
      <w:bookmarkEnd w:id="785"/>
      <w:proofErr w:type="spellEnd"/>
    </w:p>
    <w:p w14:paraId="111D1B10" w14:textId="77777777" w:rsidR="00480CF5" w:rsidRDefault="002E2046">
      <w:hyperlink r:id="rId925" w:history="1">
        <w:r w:rsidR="00AE1102" w:rsidRPr="005F75FD">
          <w:rPr>
            <w:rStyle w:val="Hyperlink"/>
          </w:rPr>
          <w:t>http://blog.sina.com.cn/s/blog_486e105c01008hb0.html</w:t>
        </w:r>
      </w:hyperlink>
      <w:r w:rsidR="00AE1102">
        <w:t xml:space="preserve"> </w:t>
      </w:r>
    </w:p>
    <w:p w14:paraId="24A401C4" w14:textId="77777777" w:rsidR="00480CF5" w:rsidRDefault="00E44950">
      <w:pPr>
        <w:rPr>
          <w:lang w:eastAsia="zh-CN"/>
        </w:rPr>
      </w:pPr>
      <w:r>
        <w:rPr>
          <w:lang w:eastAsia="zh-CN"/>
        </w:rPr>
        <w:t>昨天说了，今天要经受</w:t>
      </w:r>
      <w:r>
        <w:rPr>
          <w:lang w:eastAsia="zh-CN"/>
        </w:rPr>
        <w:t>CPI</w:t>
      </w:r>
      <w:r>
        <w:rPr>
          <w:lang w:eastAsia="zh-CN"/>
        </w:rPr>
        <w:t>公布的考验，结果大盘一直围绕</w:t>
      </w:r>
      <w:r>
        <w:rPr>
          <w:lang w:eastAsia="zh-CN"/>
        </w:rPr>
        <w:t>4575</w:t>
      </w:r>
      <w:r>
        <w:rPr>
          <w:lang w:eastAsia="zh-CN"/>
        </w:rPr>
        <w:t>的中枢震荡，</w:t>
      </w:r>
      <w:r>
        <w:rPr>
          <w:lang w:eastAsia="zh-CN"/>
        </w:rPr>
        <w:t>CPI</w:t>
      </w:r>
      <w:r>
        <w:rPr>
          <w:lang w:eastAsia="zh-CN"/>
        </w:rPr>
        <w:t>公布后也依然不变，下午更向上偏移，显示了最近少有的强势，最后一小时，就是中石油的表演，该股也如期回补前几天的缺口，但由于该股最近的大中枢并没有有效突破，所以这个回补只有震荡的意义，暂时不能给予太高的技术评价。</w:t>
      </w:r>
    </w:p>
    <w:p w14:paraId="42E48496" w14:textId="77777777" w:rsidR="00480CF5" w:rsidRDefault="00E44950">
      <w:pPr>
        <w:rPr>
          <w:lang w:eastAsia="zh-CN"/>
        </w:rPr>
      </w:pPr>
      <w:r>
        <w:rPr>
          <w:lang w:eastAsia="zh-CN"/>
        </w:rPr>
        <w:t>显然，今天的走势，使得</w:t>
      </w:r>
      <w:r>
        <w:rPr>
          <w:lang w:eastAsia="zh-CN"/>
        </w:rPr>
        <w:t>MACD</w:t>
      </w:r>
      <w:r>
        <w:rPr>
          <w:lang w:eastAsia="zh-CN"/>
        </w:rPr>
        <w:t>的红柱子继续延伸，而从</w:t>
      </w:r>
      <w:r>
        <w:rPr>
          <w:lang w:eastAsia="zh-CN"/>
        </w:rPr>
        <w:t>4431</w:t>
      </w:r>
      <w:r>
        <w:rPr>
          <w:lang w:eastAsia="zh-CN"/>
        </w:rPr>
        <w:t>点的回升，目前已经至少是</w:t>
      </w:r>
      <w:r>
        <w:rPr>
          <w:lang w:eastAsia="zh-CN"/>
        </w:rPr>
        <w:t>1</w:t>
      </w:r>
      <w:r>
        <w:rPr>
          <w:lang w:eastAsia="zh-CN"/>
        </w:rPr>
        <w:t>分钟走势类型的，第一个中枢在</w:t>
      </w:r>
      <w:r>
        <w:rPr>
          <w:lang w:eastAsia="zh-CN"/>
        </w:rPr>
        <w:t>4575</w:t>
      </w:r>
      <w:r>
        <w:rPr>
          <w:lang w:eastAsia="zh-CN"/>
        </w:rPr>
        <w:t>点上下，后面就看能不能在其上形成新的中枢，如果行，就继续强势。</w:t>
      </w:r>
      <w:r>
        <w:rPr>
          <w:lang w:eastAsia="zh-CN"/>
        </w:rPr>
        <w:t>4672</w:t>
      </w:r>
      <w:r>
        <w:rPr>
          <w:lang w:eastAsia="zh-CN"/>
        </w:rPr>
        <w:t>点是第一回升的高点，因此，最强的走势，就是新中枢至少围绕该点位形成，甚至在其上形成，这样，大盘走势的可拓展性就大大加强了。</w:t>
      </w:r>
    </w:p>
    <w:p w14:paraId="53BF33CD" w14:textId="77777777" w:rsidR="00480CF5" w:rsidRDefault="00E44950">
      <w:pPr>
        <w:rPr>
          <w:lang w:eastAsia="zh-CN"/>
        </w:rPr>
      </w:pPr>
      <w:r>
        <w:rPr>
          <w:lang w:eastAsia="zh-CN"/>
        </w:rPr>
        <w:t>当然，站在本</w:t>
      </w:r>
      <w:r>
        <w:rPr>
          <w:lang w:eastAsia="zh-CN"/>
        </w:rPr>
        <w:t>ID</w:t>
      </w:r>
      <w:r>
        <w:rPr>
          <w:lang w:eastAsia="zh-CN"/>
        </w:rPr>
        <w:t>理论的角度，由于这次的底分型范围的上沿也在</w:t>
      </w:r>
      <w:r>
        <w:rPr>
          <w:lang w:eastAsia="zh-CN"/>
        </w:rPr>
        <w:t>4672</w:t>
      </w:r>
      <w:r>
        <w:rPr>
          <w:lang w:eastAsia="zh-CN"/>
        </w:rPr>
        <w:t>点，所以</w:t>
      </w:r>
      <w:r>
        <w:rPr>
          <w:lang w:eastAsia="zh-CN"/>
        </w:rPr>
        <w:t>4195</w:t>
      </w:r>
      <w:r>
        <w:rPr>
          <w:lang w:eastAsia="zh-CN"/>
        </w:rPr>
        <w:t>点上来的走势最终是否延伸为笔，关键也在</w:t>
      </w:r>
      <w:r>
        <w:rPr>
          <w:lang w:eastAsia="zh-CN"/>
        </w:rPr>
        <w:t>4672</w:t>
      </w:r>
      <w:r>
        <w:rPr>
          <w:lang w:eastAsia="zh-CN"/>
        </w:rPr>
        <w:t>点的站稳。因为笔的最基本条件就是顶和底分型之间必须有不重合的部分，</w:t>
      </w:r>
      <w:r>
        <w:rPr>
          <w:lang w:eastAsia="zh-CN"/>
        </w:rPr>
        <w:t>1</w:t>
      </w:r>
      <w:r>
        <w:rPr>
          <w:lang w:eastAsia="zh-CN"/>
        </w:rPr>
        <w:t>月</w:t>
      </w:r>
      <w:r>
        <w:rPr>
          <w:lang w:eastAsia="zh-CN"/>
        </w:rPr>
        <w:t>23</w:t>
      </w:r>
      <w:r>
        <w:rPr>
          <w:lang w:eastAsia="zh-CN"/>
        </w:rPr>
        <w:t>日那个底分型，就是因为后面不能突破站住</w:t>
      </w:r>
      <w:r>
        <w:rPr>
          <w:lang w:eastAsia="zh-CN"/>
        </w:rPr>
        <w:t>1</w:t>
      </w:r>
      <w:r>
        <w:rPr>
          <w:lang w:eastAsia="zh-CN"/>
        </w:rPr>
        <w:t>月</w:t>
      </w:r>
      <w:r>
        <w:rPr>
          <w:lang w:eastAsia="zh-CN"/>
        </w:rPr>
        <w:t>22</w:t>
      </w:r>
      <w:r>
        <w:rPr>
          <w:lang w:eastAsia="zh-CN"/>
        </w:rPr>
        <w:t>日高点</w:t>
      </w:r>
      <w:r>
        <w:rPr>
          <w:lang w:eastAsia="zh-CN"/>
        </w:rPr>
        <w:t>4818</w:t>
      </w:r>
      <w:r>
        <w:rPr>
          <w:lang w:eastAsia="zh-CN"/>
        </w:rPr>
        <w:t>点，所以使得不可能延伸为笔，进而原来的向下笔继续延伸，形成后面的下跌。</w:t>
      </w:r>
    </w:p>
    <w:p w14:paraId="693319FC" w14:textId="77777777" w:rsidR="00480CF5" w:rsidRDefault="00E44950">
      <w:pPr>
        <w:rPr>
          <w:lang w:eastAsia="zh-CN"/>
        </w:rPr>
      </w:pPr>
      <w:r>
        <w:rPr>
          <w:lang w:eastAsia="zh-CN"/>
        </w:rPr>
        <w:t>因此，从最技术化的角度，</w:t>
      </w:r>
      <w:r>
        <w:rPr>
          <w:lang w:eastAsia="zh-CN"/>
        </w:rPr>
        <w:t>4672</w:t>
      </w:r>
      <w:r>
        <w:rPr>
          <w:lang w:eastAsia="zh-CN"/>
        </w:rPr>
        <w:t>点是一个关键的位置。不过目前短线最大问题，还是板块行情没有被点燃。靠中石油可以突破，但不能把人气激发，所以，后几天能否激发</w:t>
      </w:r>
      <w:proofErr w:type="gramStart"/>
      <w:r>
        <w:rPr>
          <w:lang w:eastAsia="zh-CN"/>
        </w:rPr>
        <w:t>出板块</w:t>
      </w:r>
      <w:proofErr w:type="gramEnd"/>
      <w:r>
        <w:rPr>
          <w:lang w:eastAsia="zh-CN"/>
        </w:rPr>
        <w:t>行情，将是行情能否有力度延续的关键。</w:t>
      </w:r>
    </w:p>
    <w:p w14:paraId="6878C291" w14:textId="77777777" w:rsidR="00480CF5" w:rsidRDefault="00E44950">
      <w:pPr>
        <w:rPr>
          <w:lang w:eastAsia="zh-CN"/>
        </w:rPr>
      </w:pPr>
      <w:r>
        <w:rPr>
          <w:lang w:eastAsia="zh-CN"/>
        </w:rPr>
        <w:t>先下，再见。</w:t>
      </w:r>
    </w:p>
    <w:p w14:paraId="7BCD35B3" w14:textId="77777777" w:rsidR="00480CF5" w:rsidRDefault="00480CF5">
      <w:pPr>
        <w:rPr>
          <w:lang w:eastAsia="zh-CN"/>
        </w:rPr>
      </w:pPr>
    </w:p>
    <w:p w14:paraId="0A920BFE" w14:textId="77777777" w:rsidR="00480CF5" w:rsidRDefault="00E44950">
      <w:pPr>
        <w:pStyle w:val="Heading1"/>
        <w:rPr>
          <w:lang w:eastAsia="zh-CN"/>
        </w:rPr>
      </w:pPr>
      <w:bookmarkStart w:id="786" w:name="_Toc72586940"/>
      <w:r>
        <w:rPr>
          <w:lang w:eastAsia="zh-CN"/>
        </w:rPr>
        <w:t xml:space="preserve">2008-02-19 15:59 </w:t>
      </w:r>
      <w:r>
        <w:rPr>
          <w:lang w:eastAsia="zh-CN"/>
        </w:rPr>
        <w:t>病从何来</w:t>
      </w:r>
      <w:r>
        <w:rPr>
          <w:lang w:eastAsia="zh-CN"/>
        </w:rPr>
        <w:t>1</w:t>
      </w:r>
      <w:bookmarkEnd w:id="786"/>
    </w:p>
    <w:p w14:paraId="1FE2BB69" w14:textId="77777777" w:rsidR="00480CF5" w:rsidRDefault="002E2046">
      <w:hyperlink r:id="rId926" w:history="1">
        <w:r w:rsidR="00F63626" w:rsidRPr="00C859AB">
          <w:rPr>
            <w:rStyle w:val="Hyperlink"/>
          </w:rPr>
          <w:t>http://blog.sina.com.cn/s/blog_486e105c01008hbg.html</w:t>
        </w:r>
      </w:hyperlink>
      <w:r w:rsidR="00F63626">
        <w:t xml:space="preserve"> </w:t>
      </w:r>
    </w:p>
    <w:p w14:paraId="583C5E18" w14:textId="77777777" w:rsidR="00480CF5" w:rsidRDefault="00E44950">
      <w:pPr>
        <w:rPr>
          <w:lang w:eastAsia="zh-CN"/>
        </w:rPr>
      </w:pPr>
      <w:r>
        <w:rPr>
          <w:lang w:eastAsia="zh-CN"/>
        </w:rPr>
        <w:lastRenderedPageBreak/>
        <w:t>人身难得，因此，使得人身尽其天年，是每个人都应该做的。而影响这个目标的，一个很大的因素，就是病了。那么，病从何来。当然，穷根究底地说一句：病从妄想而来。不过这样一句，估计能接受的人多不了，所以还是说点浅的，病都从五</w:t>
      </w:r>
      <w:proofErr w:type="gramStart"/>
      <w:r>
        <w:rPr>
          <w:lang w:eastAsia="zh-CN"/>
        </w:rPr>
        <w:t>蕴</w:t>
      </w:r>
      <w:proofErr w:type="gramEnd"/>
      <w:r>
        <w:rPr>
          <w:lang w:eastAsia="zh-CN"/>
        </w:rPr>
        <w:t>而来。也就是从你的色、受、想、行、识的聚集而来。</w:t>
      </w:r>
    </w:p>
    <w:p w14:paraId="1EF2AC57" w14:textId="77777777" w:rsidR="00480CF5" w:rsidRDefault="00E44950">
      <w:pPr>
        <w:rPr>
          <w:lang w:eastAsia="zh-CN"/>
        </w:rPr>
      </w:pPr>
      <w:r>
        <w:rPr>
          <w:lang w:eastAsia="zh-CN"/>
        </w:rPr>
        <w:t>一般来说，所谓的医生，无论西医中医，都只知道色、受、想而来的病，行、识所生的病，并不是他们所能知道的。当然，行</w:t>
      </w:r>
      <w:proofErr w:type="gramStart"/>
      <w:r>
        <w:rPr>
          <w:lang w:eastAsia="zh-CN"/>
        </w:rPr>
        <w:t>蕴</w:t>
      </w:r>
      <w:proofErr w:type="gramEnd"/>
      <w:r>
        <w:rPr>
          <w:lang w:eastAsia="zh-CN"/>
        </w:rPr>
        <w:t>最粗浅方面的病，最好的中医是可以面对到的，但估计现在这种医生也没几个了。</w:t>
      </w:r>
    </w:p>
    <w:p w14:paraId="5ECA557A" w14:textId="77777777" w:rsidR="00480CF5" w:rsidRDefault="00E44950">
      <w:pPr>
        <w:rPr>
          <w:lang w:eastAsia="zh-CN"/>
        </w:rPr>
      </w:pPr>
      <w:r>
        <w:rPr>
          <w:lang w:eastAsia="zh-CN"/>
        </w:rPr>
        <w:t>幸运的是，一般我们日常的病，都是从色、受、想而来，就算是很多的所谓不治之症，也都是如此。</w:t>
      </w:r>
    </w:p>
    <w:p w14:paraId="133E1B4A" w14:textId="77777777" w:rsidR="00480CF5" w:rsidRDefault="00E44950">
      <w:pPr>
        <w:rPr>
          <w:lang w:eastAsia="zh-CN"/>
        </w:rPr>
      </w:pPr>
      <w:r>
        <w:rPr>
          <w:lang w:eastAsia="zh-CN"/>
        </w:rPr>
        <w:t>病，本质上是不需要治疗的，也是不可治疗的。为什么？所谓的病，</w:t>
      </w:r>
      <w:proofErr w:type="gramStart"/>
      <w:r>
        <w:rPr>
          <w:lang w:eastAsia="zh-CN"/>
        </w:rPr>
        <w:t>是众缘和合</w:t>
      </w:r>
      <w:proofErr w:type="gramEnd"/>
      <w:r>
        <w:rPr>
          <w:lang w:eastAsia="zh-CN"/>
        </w:rPr>
        <w:t>而生，要治的不是病，而是</w:t>
      </w:r>
      <w:proofErr w:type="gramStart"/>
      <w:r>
        <w:rPr>
          <w:lang w:eastAsia="zh-CN"/>
        </w:rPr>
        <w:t>这众缘</w:t>
      </w:r>
      <w:proofErr w:type="gramEnd"/>
      <w:r>
        <w:rPr>
          <w:lang w:eastAsia="zh-CN"/>
        </w:rPr>
        <w:t>和合而生的大环境。</w:t>
      </w:r>
    </w:p>
    <w:p w14:paraId="50A9A3EC" w14:textId="77777777" w:rsidR="00480CF5" w:rsidRDefault="00E44950">
      <w:pPr>
        <w:rPr>
          <w:lang w:eastAsia="zh-CN"/>
        </w:rPr>
      </w:pPr>
      <w:r>
        <w:rPr>
          <w:lang w:eastAsia="zh-CN"/>
        </w:rPr>
        <w:t>在这点上，中医比西医高明得多。中医本质上不治病，只调理人体。因为病</w:t>
      </w:r>
      <w:proofErr w:type="gramStart"/>
      <w:r>
        <w:rPr>
          <w:lang w:eastAsia="zh-CN"/>
        </w:rPr>
        <w:t>是众缘和合</w:t>
      </w:r>
      <w:proofErr w:type="gramEnd"/>
      <w:r>
        <w:rPr>
          <w:lang w:eastAsia="zh-CN"/>
        </w:rPr>
        <w:t>的，只要把这其中的最重要的环境</w:t>
      </w:r>
      <w:proofErr w:type="gramStart"/>
      <w:r>
        <w:rPr>
          <w:lang w:eastAsia="zh-CN"/>
        </w:rPr>
        <w:t>给改变</w:t>
      </w:r>
      <w:proofErr w:type="gramEnd"/>
      <w:r>
        <w:rPr>
          <w:lang w:eastAsia="zh-CN"/>
        </w:rPr>
        <w:t>过来了，这病自然就没了。</w:t>
      </w:r>
    </w:p>
    <w:p w14:paraId="17027DDD" w14:textId="77777777" w:rsidR="00480CF5" w:rsidRDefault="00E44950">
      <w:pPr>
        <w:rPr>
          <w:lang w:eastAsia="zh-CN"/>
        </w:rPr>
      </w:pPr>
      <w:r>
        <w:rPr>
          <w:lang w:eastAsia="zh-CN"/>
        </w:rPr>
        <w:t>病不是上帝式的，是有条件的，攻击病本身，只是攻击一个幻影，这就是西医爱干的事情。例如，见一个瘤子，西医就要割了、化疗了，但这瘤子，</w:t>
      </w:r>
      <w:proofErr w:type="gramStart"/>
      <w:r>
        <w:rPr>
          <w:lang w:eastAsia="zh-CN"/>
        </w:rPr>
        <w:t>只是众缘和合</w:t>
      </w:r>
      <w:proofErr w:type="gramEnd"/>
      <w:r>
        <w:rPr>
          <w:lang w:eastAsia="zh-CN"/>
        </w:rPr>
        <w:t>的产物，产生它那些缘不了，割了、化疗了都是白折腾。</w:t>
      </w:r>
    </w:p>
    <w:p w14:paraId="55A334B1" w14:textId="77777777" w:rsidR="00480CF5" w:rsidRDefault="00E44950">
      <w:pPr>
        <w:rPr>
          <w:lang w:eastAsia="zh-CN"/>
        </w:rPr>
      </w:pPr>
      <w:r>
        <w:rPr>
          <w:lang w:eastAsia="zh-CN"/>
        </w:rPr>
        <w:t>而中医，他就是要用药去调节这个众缘，也就是这个色、受、想。对于西医来说，病人只是一具尸体，而对于中医，病人就是那高山流水要会的知音，医生和病人，一起才有这高山流水的美妙。</w:t>
      </w:r>
    </w:p>
    <w:p w14:paraId="712946FC" w14:textId="77777777" w:rsidR="00480CF5" w:rsidRDefault="00E44950">
      <w:pPr>
        <w:rPr>
          <w:lang w:eastAsia="zh-CN"/>
        </w:rPr>
      </w:pPr>
      <w:r>
        <w:rPr>
          <w:lang w:eastAsia="zh-CN"/>
        </w:rPr>
        <w:t>中医的妙曲，是医生和病人一起和合而生的。</w:t>
      </w:r>
    </w:p>
    <w:p w14:paraId="579525D6" w14:textId="77777777" w:rsidR="00480CF5" w:rsidRDefault="00E44950">
      <w:pPr>
        <w:pStyle w:val="Heading1"/>
      </w:pPr>
      <w:bookmarkStart w:id="787" w:name="_Toc72586941"/>
      <w:r>
        <w:t xml:space="preserve">2008-02-20 15:27 </w:t>
      </w:r>
      <w:proofErr w:type="spellStart"/>
      <w:r>
        <w:t>大规模增发猛于虎</w:t>
      </w:r>
      <w:bookmarkEnd w:id="787"/>
      <w:proofErr w:type="spellEnd"/>
    </w:p>
    <w:p w14:paraId="0FD958FD" w14:textId="77777777" w:rsidR="00480CF5" w:rsidRDefault="002E2046">
      <w:hyperlink r:id="rId927" w:history="1">
        <w:r w:rsidR="00F63626" w:rsidRPr="00C859AB">
          <w:rPr>
            <w:rStyle w:val="Hyperlink"/>
          </w:rPr>
          <w:t>http://blog.sina.com.cn/s/blog_486e105c01008hm0.html</w:t>
        </w:r>
      </w:hyperlink>
      <w:r w:rsidR="00F63626">
        <w:t xml:space="preserve"> </w:t>
      </w:r>
    </w:p>
    <w:p w14:paraId="20379803" w14:textId="77777777" w:rsidR="00480CF5" w:rsidRDefault="00E44950">
      <w:pPr>
        <w:rPr>
          <w:lang w:eastAsia="zh-CN"/>
        </w:rPr>
      </w:pPr>
      <w:r>
        <w:rPr>
          <w:lang w:eastAsia="zh-CN"/>
        </w:rPr>
        <w:t>5200</w:t>
      </w:r>
      <w:r>
        <w:rPr>
          <w:lang w:eastAsia="zh-CN"/>
        </w:rPr>
        <w:t>点那次，平安的增发成了最后的稻草，今天，又来了一个浦发的增发，虽然不是正式的消息，已经足以让大盘回头。现在的多头，必须如利物浦一样去战斗才行。三个手球不算，熬到最后一刻才把最后的纸给破了。现在，基金的新发，等于把空头一个人给罚下了，但要灭空头，没点耐心是不行的。今天这增发闹剧，等于一个手球不算，估计这不算的手球，还少不了。不熬到</w:t>
      </w:r>
      <w:r>
        <w:rPr>
          <w:lang w:eastAsia="zh-CN"/>
        </w:rPr>
        <w:t>85</w:t>
      </w:r>
      <w:r>
        <w:rPr>
          <w:lang w:eastAsia="zh-CN"/>
        </w:rPr>
        <w:t>分钟以后，胜利的希望是看不到的。</w:t>
      </w:r>
    </w:p>
    <w:p w14:paraId="0FCF641D" w14:textId="77777777" w:rsidR="00480CF5" w:rsidRDefault="00E44950" w:rsidP="00051B97">
      <w:pPr>
        <w:pStyle w:val="a"/>
      </w:pPr>
      <w:r>
        <w:t>技术上，这</w:t>
      </w:r>
      <w:r>
        <w:t>1</w:t>
      </w:r>
      <w:r>
        <w:t>分钟的上涨肯定是没戏了，这里最好的情况，就是震荡出一个</w:t>
      </w:r>
      <w:r>
        <w:t>5</w:t>
      </w:r>
      <w:r>
        <w:t>分钟的中枢，看能不能搞成</w:t>
      </w:r>
      <w:r>
        <w:t>5</w:t>
      </w:r>
      <w:r>
        <w:t>分钟的上涨，注意，这是最好的情况。最坏的情况，当然</w:t>
      </w:r>
      <w:r>
        <w:lastRenderedPageBreak/>
        <w:t>是</w:t>
      </w:r>
      <w:r>
        <w:t>4575</w:t>
      </w:r>
      <w:r>
        <w:t>点附近的震荡后出现第三类卖点，这样就重新探底。中线上，</w:t>
      </w:r>
      <w:r>
        <w:t>4672</w:t>
      </w:r>
      <w:r>
        <w:t>点站不住，真正的行情就不会展开，依然是继续的震荡走势，等于今早前</w:t>
      </w:r>
      <w:r>
        <w:t>85</w:t>
      </w:r>
      <w:r>
        <w:t>分钟的闷战。</w:t>
      </w:r>
    </w:p>
    <w:p w14:paraId="224068C8" w14:textId="77777777" w:rsidR="00A702CD" w:rsidRDefault="00A702CD" w:rsidP="00051B97">
      <w:pPr>
        <w:pStyle w:val="a"/>
      </w:pPr>
      <w:r>
        <w:rPr>
          <w:noProof/>
        </w:rPr>
        <w:drawing>
          <wp:inline distT="0" distB="0" distL="0" distR="0" wp14:anchorId="62C9FE0E" wp14:editId="7A2441B0">
            <wp:extent cx="5486400" cy="2662555"/>
            <wp:effectExtent l="0" t="0" r="0"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486400" cy="2662555"/>
                    </a:xfrm>
                    <a:prstGeom prst="rect">
                      <a:avLst/>
                    </a:prstGeom>
                  </pic:spPr>
                </pic:pic>
              </a:graphicData>
            </a:graphic>
          </wp:inline>
        </w:drawing>
      </w:r>
    </w:p>
    <w:p w14:paraId="1C0075A2" w14:textId="77777777" w:rsidR="00480CF5" w:rsidRDefault="00E44950">
      <w:pPr>
        <w:rPr>
          <w:lang w:eastAsia="zh-CN"/>
        </w:rPr>
      </w:pPr>
      <w:r>
        <w:rPr>
          <w:lang w:eastAsia="zh-CN"/>
        </w:rPr>
        <w:t>多头需要第一个进球，这进球，必须来自板块的启动。本</w:t>
      </w:r>
      <w:r>
        <w:rPr>
          <w:lang w:eastAsia="zh-CN"/>
        </w:rPr>
        <w:t>ID</w:t>
      </w:r>
      <w:r>
        <w:rPr>
          <w:lang w:eastAsia="zh-CN"/>
        </w:rPr>
        <w:t>一直强调的农业股，现在已经是整体走强，</w:t>
      </w:r>
      <w:r>
        <w:rPr>
          <w:lang w:eastAsia="zh-CN"/>
        </w:rPr>
        <w:t>600737</w:t>
      </w:r>
      <w:r>
        <w:rPr>
          <w:lang w:eastAsia="zh-CN"/>
        </w:rPr>
        <w:t>更是无耻地又新高了。这板块能否带动化工等，逐步把热点蔓延，这是后面需要留意的。有时候火点起来了，蔓延不起来，那只好偃旗息鼓，等机会再来，这种事情也是经常发生的。</w:t>
      </w:r>
    </w:p>
    <w:p w14:paraId="58AD8B70" w14:textId="77777777" w:rsidR="00480CF5" w:rsidRDefault="00E44950">
      <w:pPr>
        <w:rPr>
          <w:lang w:eastAsia="zh-CN"/>
        </w:rPr>
      </w:pPr>
      <w:r>
        <w:rPr>
          <w:lang w:eastAsia="zh-CN"/>
        </w:rPr>
        <w:t>前面说了农业，环保新能源，化工，这都很好理解。至于消费消耗品类的，这其实是中国最大的优势，就是各种消耗品，例如吃的，包括调味品等等；用的，用的包括很多方面，例如汽车发展了，汽车的配件如轮胎、玻璃之类的，反正是整天要换要用的。中国什么多？就是人多，消耗多，这是永恒的题材。酒类，只是其中很小的部分。</w:t>
      </w:r>
    </w:p>
    <w:p w14:paraId="14CB1B63" w14:textId="77777777" w:rsidR="00480CF5" w:rsidRDefault="00E44950">
      <w:pPr>
        <w:rPr>
          <w:lang w:eastAsia="zh-CN"/>
        </w:rPr>
      </w:pPr>
      <w:r>
        <w:rPr>
          <w:lang w:eastAsia="zh-CN"/>
        </w:rPr>
        <w:t>中线真的突破时间，可能真要如前面所说，等到</w:t>
      </w:r>
      <w:r>
        <w:rPr>
          <w:lang w:eastAsia="zh-CN"/>
        </w:rPr>
        <w:t>3</w:t>
      </w:r>
      <w:r>
        <w:rPr>
          <w:lang w:eastAsia="zh-CN"/>
        </w:rPr>
        <w:t>月那会后了，所以一定要耐心。最主动的做法的，就是追逐最强势的板块；最稳健的做法，就是逢震荡低吸那些有中线潜力且刚启动的，如高送之类。</w:t>
      </w:r>
    </w:p>
    <w:p w14:paraId="4EE65452" w14:textId="77777777" w:rsidR="00480CF5" w:rsidRDefault="00E44950">
      <w:pPr>
        <w:rPr>
          <w:lang w:eastAsia="zh-CN"/>
        </w:rPr>
      </w:pPr>
      <w:r>
        <w:rPr>
          <w:lang w:eastAsia="zh-CN"/>
        </w:rPr>
        <w:t>580989</w:t>
      </w:r>
      <w:r>
        <w:rPr>
          <w:lang w:eastAsia="zh-CN"/>
        </w:rPr>
        <w:t>。现在是完全和大盘对冲着搞，中枢上的风险就开始加大了，当然，如果大盘破位，那会有一次冲动的过程，不过风险很大，一般人看看就算了。</w:t>
      </w:r>
    </w:p>
    <w:p w14:paraId="753D9FD5" w14:textId="77777777" w:rsidR="00480CF5" w:rsidRDefault="00E44950">
      <w:pPr>
        <w:rPr>
          <w:lang w:eastAsia="zh-CN"/>
        </w:rPr>
      </w:pPr>
      <w:r>
        <w:rPr>
          <w:lang w:eastAsia="zh-CN"/>
        </w:rPr>
        <w:t>先下，再见。</w:t>
      </w:r>
    </w:p>
    <w:p w14:paraId="5829AA9C" w14:textId="77777777" w:rsidR="00480CF5" w:rsidRDefault="00E44950">
      <w:pPr>
        <w:pStyle w:val="Heading1"/>
        <w:rPr>
          <w:lang w:eastAsia="zh-CN"/>
        </w:rPr>
      </w:pPr>
      <w:bookmarkStart w:id="788" w:name="_Toc72586942"/>
      <w:r>
        <w:rPr>
          <w:lang w:eastAsia="zh-CN"/>
        </w:rPr>
        <w:t xml:space="preserve">2008-02-20 16:27 </w:t>
      </w:r>
      <w:r>
        <w:rPr>
          <w:lang w:eastAsia="zh-CN"/>
        </w:rPr>
        <w:t>资本市场必须维持生态平衡</w:t>
      </w:r>
      <w:bookmarkEnd w:id="788"/>
    </w:p>
    <w:p w14:paraId="518302CE" w14:textId="77777777" w:rsidR="00480CF5" w:rsidRDefault="002E2046">
      <w:hyperlink r:id="rId929" w:history="1">
        <w:r w:rsidR="00F63626" w:rsidRPr="00C859AB">
          <w:rPr>
            <w:rStyle w:val="Hyperlink"/>
          </w:rPr>
          <w:t>http://blog.sina.com.cn/s/blog_486e105c01008hmw.html</w:t>
        </w:r>
      </w:hyperlink>
      <w:r w:rsidR="00F63626">
        <w:t xml:space="preserve"> </w:t>
      </w:r>
    </w:p>
    <w:p w14:paraId="2A0F7466" w14:textId="77777777" w:rsidR="00480CF5" w:rsidRDefault="00E44950">
      <w:pPr>
        <w:rPr>
          <w:lang w:eastAsia="zh-CN"/>
        </w:rPr>
      </w:pPr>
      <w:r>
        <w:rPr>
          <w:lang w:eastAsia="zh-CN"/>
        </w:rPr>
        <w:lastRenderedPageBreak/>
        <w:t>环境保护、生态平衡已经是世界性的大问题，而资本市场，也同样存在一个环境保护、生态平衡的问题。在资本市场上活动的各种力量，之所以能存在一个系统中，就是之间有一个基本的协调关系，而一旦这个关系被打破了，这个资本市场的大系统就会出现生态危机。而一旦出现生态危机，这资本市场要恢复元气，那就不是一朝一夕的事情了。</w:t>
      </w:r>
    </w:p>
    <w:p w14:paraId="2DF1458C" w14:textId="77777777" w:rsidR="00480CF5" w:rsidRDefault="00E44950">
      <w:pPr>
        <w:rPr>
          <w:lang w:eastAsia="zh-CN"/>
        </w:rPr>
      </w:pPr>
      <w:r>
        <w:rPr>
          <w:lang w:eastAsia="zh-CN"/>
        </w:rPr>
        <w:t>对于中国这初生的资本市场，其生态系统本来就极为脆弱，因此，期间的生态平衡，必须有些人为的引导，而这种人为的引导，在该系统充分发育后将逐步减少。因此，对于管理层来说，有意识地对资本市场的生态系统进行环境保护，是其最为重要的任务。因为对于管理层来说，其业绩的好坏，完全依赖于资本市场系统运行的顺畅与否，一个导致资本市场生态灾难的决策，无论如何都不可能是及格的。</w:t>
      </w:r>
    </w:p>
    <w:p w14:paraId="1C05D332" w14:textId="77777777" w:rsidR="00480CF5" w:rsidRDefault="00E44950">
      <w:pPr>
        <w:rPr>
          <w:lang w:eastAsia="zh-CN"/>
        </w:rPr>
      </w:pPr>
      <w:r>
        <w:rPr>
          <w:lang w:eastAsia="zh-CN"/>
        </w:rPr>
        <w:t>资本市场的生态平衡的维护，是有时间性的，一些决策也因此带有时间性。例如，目前的环境下，一个资本市场中的大力量，通过强力的圈钱活动对资本市场的资源进行过度开发，这样的事情，就绝对是不合时宜的，一旦蔓延，必要</w:t>
      </w:r>
      <w:proofErr w:type="gramStart"/>
      <w:r>
        <w:rPr>
          <w:lang w:eastAsia="zh-CN"/>
        </w:rPr>
        <w:t>要</w:t>
      </w:r>
      <w:proofErr w:type="gramEnd"/>
      <w:r>
        <w:rPr>
          <w:lang w:eastAsia="zh-CN"/>
        </w:rPr>
        <w:t>造成生态灾难。</w:t>
      </w:r>
    </w:p>
    <w:p w14:paraId="2683D5A5" w14:textId="77777777" w:rsidR="00480CF5" w:rsidRDefault="00E44950">
      <w:pPr>
        <w:rPr>
          <w:lang w:eastAsia="zh-CN"/>
        </w:rPr>
      </w:pPr>
      <w:r>
        <w:rPr>
          <w:lang w:eastAsia="zh-CN"/>
        </w:rPr>
        <w:t>环境保护，很重要一点，就是要对资本市场的市场资源进行合理、适度的开发，禁止乱砍乱伐，更不能允许那些无证小煤窑或受到地方以及其他保护</w:t>
      </w:r>
      <w:proofErr w:type="gramStart"/>
      <w:r>
        <w:rPr>
          <w:lang w:eastAsia="zh-CN"/>
        </w:rPr>
        <w:t>势维护</w:t>
      </w:r>
      <w:proofErr w:type="gramEnd"/>
      <w:r>
        <w:rPr>
          <w:lang w:eastAsia="zh-CN"/>
        </w:rPr>
        <w:t>而非法开采的煤老大到处横行，这些资源是属于全中国人民的，没有人有资格随意浪费或为自己的利益而干苟且之事。</w:t>
      </w:r>
    </w:p>
    <w:p w14:paraId="2AA7E26D" w14:textId="77777777" w:rsidR="00480CF5" w:rsidRDefault="00E44950">
      <w:pPr>
        <w:rPr>
          <w:lang w:eastAsia="zh-CN"/>
        </w:rPr>
      </w:pPr>
      <w:r>
        <w:rPr>
          <w:lang w:eastAsia="zh-CN"/>
        </w:rPr>
        <w:t>其实，世界上的道理都很简单，资本市场的事情也很简单，不简单的都是利益。有了利益，</w:t>
      </w:r>
      <w:proofErr w:type="gramStart"/>
      <w:r>
        <w:rPr>
          <w:lang w:eastAsia="zh-CN"/>
        </w:rPr>
        <w:t>一切简单</w:t>
      </w:r>
      <w:proofErr w:type="gramEnd"/>
      <w:r>
        <w:rPr>
          <w:lang w:eastAsia="zh-CN"/>
        </w:rPr>
        <w:t>的事情就复杂了，现实中的环境保护所遇到的问题如此，资本市场上的问题也是如此。</w:t>
      </w:r>
    </w:p>
    <w:p w14:paraId="05A62E04" w14:textId="77777777" w:rsidR="00480CF5" w:rsidRDefault="00E44950">
      <w:pPr>
        <w:rPr>
          <w:lang w:eastAsia="zh-CN"/>
        </w:rPr>
      </w:pPr>
      <w:r>
        <w:rPr>
          <w:lang w:eastAsia="zh-CN"/>
        </w:rPr>
        <w:t>因此，要最终解决问题，就是一定要砍断这利益的背后黑手，这大概才是问题的关键。</w:t>
      </w:r>
    </w:p>
    <w:p w14:paraId="53400EB1" w14:textId="77777777" w:rsidR="00480CF5" w:rsidRDefault="00E44950">
      <w:pPr>
        <w:pStyle w:val="Heading1"/>
        <w:rPr>
          <w:lang w:eastAsia="zh-CN"/>
        </w:rPr>
      </w:pPr>
      <w:bookmarkStart w:id="789" w:name="_Toc72586943"/>
      <w:r>
        <w:rPr>
          <w:lang w:eastAsia="zh-CN"/>
        </w:rPr>
        <w:t xml:space="preserve">2008-02-21 15:18 </w:t>
      </w:r>
      <w:r>
        <w:rPr>
          <w:lang w:eastAsia="zh-CN"/>
        </w:rPr>
        <w:t>赚钱是靠个股而不是指数</w:t>
      </w:r>
      <w:bookmarkEnd w:id="789"/>
    </w:p>
    <w:p w14:paraId="5B8081D4" w14:textId="77777777" w:rsidR="00480CF5" w:rsidRDefault="002E2046">
      <w:hyperlink r:id="rId930" w:history="1">
        <w:r w:rsidR="00F63626" w:rsidRPr="00C859AB">
          <w:rPr>
            <w:rStyle w:val="Hyperlink"/>
          </w:rPr>
          <w:t>http://blog.sina.com.cn/s/blog_486e105c01008hxi.html</w:t>
        </w:r>
      </w:hyperlink>
      <w:r w:rsidR="00F63626">
        <w:t xml:space="preserve"> </w:t>
      </w:r>
    </w:p>
    <w:p w14:paraId="6C018093" w14:textId="77777777" w:rsidR="00480CF5" w:rsidRDefault="00E44950">
      <w:pPr>
        <w:rPr>
          <w:lang w:eastAsia="zh-CN"/>
        </w:rPr>
      </w:pPr>
      <w:r>
        <w:rPr>
          <w:lang w:eastAsia="zh-CN"/>
        </w:rPr>
        <w:t>各位元宵好，晚上过节，就没帖子了，抱歉。</w:t>
      </w:r>
    </w:p>
    <w:p w14:paraId="10AE6A16" w14:textId="77777777" w:rsidR="00480CF5" w:rsidRDefault="00E44950">
      <w:pPr>
        <w:rPr>
          <w:lang w:eastAsia="zh-CN"/>
        </w:rPr>
      </w:pPr>
      <w:r>
        <w:rPr>
          <w:lang w:eastAsia="zh-CN"/>
        </w:rPr>
        <w:t>今天，昨天的传闻被证实了，在现代社会，空穴来风的事情很少有，特别在资本市场。指数勉强地维持了</w:t>
      </w:r>
      <w:r>
        <w:rPr>
          <w:lang w:eastAsia="zh-CN"/>
        </w:rPr>
        <w:t>4575</w:t>
      </w:r>
      <w:r>
        <w:rPr>
          <w:lang w:eastAsia="zh-CN"/>
        </w:rPr>
        <w:t>点的中枢震荡，这</w:t>
      </w:r>
      <w:r>
        <w:rPr>
          <w:lang w:eastAsia="zh-CN"/>
        </w:rPr>
        <w:t>5</w:t>
      </w:r>
      <w:r>
        <w:rPr>
          <w:lang w:eastAsia="zh-CN"/>
        </w:rPr>
        <w:t>分钟中枢是确定了，后面的关键是第三类买卖点的问题。</w:t>
      </w:r>
    </w:p>
    <w:p w14:paraId="0E288A03" w14:textId="77777777" w:rsidR="00480CF5" w:rsidRDefault="00E44950">
      <w:pPr>
        <w:rPr>
          <w:lang w:eastAsia="zh-CN"/>
        </w:rPr>
      </w:pPr>
      <w:r>
        <w:rPr>
          <w:lang w:eastAsia="zh-CN"/>
        </w:rPr>
        <w:lastRenderedPageBreak/>
        <w:t>由于大家伙都爱狮子开大口，所以大家只好避而远之，指数折腾不出花样，并不意味赚钱的机会少了，赚钱是靠个股而不是指数。在去年的展望中已经明确说过，今年是题材股的天下，而目前，正如昨天所说，就要到处点火，</w:t>
      </w:r>
      <w:proofErr w:type="gramStart"/>
      <w:r>
        <w:rPr>
          <w:lang w:eastAsia="zh-CN"/>
        </w:rPr>
        <w:t>把板块</w:t>
      </w:r>
      <w:proofErr w:type="gramEnd"/>
      <w:r>
        <w:rPr>
          <w:lang w:eastAsia="zh-CN"/>
        </w:rPr>
        <w:t>激荡起来。</w:t>
      </w:r>
    </w:p>
    <w:p w14:paraId="44435B86" w14:textId="77777777" w:rsidR="00480CF5" w:rsidRDefault="00E44950">
      <w:pPr>
        <w:rPr>
          <w:lang w:eastAsia="zh-CN"/>
        </w:rPr>
      </w:pPr>
      <w:r>
        <w:rPr>
          <w:lang w:eastAsia="zh-CN"/>
        </w:rPr>
        <w:t>今天，从创投到化工、医药、新能源等等，都被点了一次，这板块轮动是否能起来，现在还不好说，因为现在人为因素很大，但如果光是点火的人忙乎，最终是燎原不了的。燎原不了，那点火的人就白忙了。</w:t>
      </w:r>
    </w:p>
    <w:p w14:paraId="671AF3A0" w14:textId="77777777" w:rsidR="00480CF5" w:rsidRDefault="00E44950">
      <w:pPr>
        <w:rPr>
          <w:lang w:eastAsia="zh-CN"/>
        </w:rPr>
      </w:pPr>
      <w:r>
        <w:rPr>
          <w:lang w:eastAsia="zh-CN"/>
        </w:rPr>
        <w:t>指数，最悲惨的就是再砸一次底，但估计有题材的股票，最多就顺着洗洗，你看，现在又有不少股票新高了。和指数折腾没多大意思，还是折腾个股吧。</w:t>
      </w:r>
    </w:p>
    <w:p w14:paraId="10013A10" w14:textId="77777777" w:rsidR="00480CF5" w:rsidRDefault="00E44950">
      <w:pPr>
        <w:rPr>
          <w:lang w:eastAsia="zh-CN"/>
        </w:rPr>
      </w:pPr>
      <w:r>
        <w:rPr>
          <w:lang w:eastAsia="zh-CN"/>
        </w:rPr>
        <w:t>注意，个股折腾，要注意轮动，一个板块涨起来了，就没必要去追高，要买也买那些没启动但有新资金关照的。现在的行情，持续性都不高，势头不对就可以跑，跑了依然会有无数股票等着可以去买，现在可没有踏空一说。</w:t>
      </w:r>
    </w:p>
    <w:p w14:paraId="1A1D31BC" w14:textId="77777777" w:rsidR="00480CF5" w:rsidRDefault="00E44950">
      <w:pPr>
        <w:rPr>
          <w:lang w:eastAsia="zh-CN"/>
        </w:rPr>
      </w:pPr>
      <w:r>
        <w:rPr>
          <w:lang w:eastAsia="zh-CN"/>
        </w:rPr>
        <w:t>当然，没这技术的，就抱死一些中线肯定会涨的股票，死守具体的板块。能轮动起来的，赚</w:t>
      </w:r>
      <w:r>
        <w:rPr>
          <w:lang w:eastAsia="zh-CN"/>
        </w:rPr>
        <w:t>500%</w:t>
      </w:r>
      <w:r>
        <w:rPr>
          <w:lang w:eastAsia="zh-CN"/>
        </w:rPr>
        <w:t>，轮动不起来的，死守的，赚</w:t>
      </w:r>
      <w:r>
        <w:rPr>
          <w:lang w:eastAsia="zh-CN"/>
        </w:rPr>
        <w:t>50%</w:t>
      </w:r>
      <w:r>
        <w:rPr>
          <w:lang w:eastAsia="zh-CN"/>
        </w:rPr>
        <w:t>，这世界很公平，技术很重要，没技术就别眼热了。</w:t>
      </w:r>
    </w:p>
    <w:p w14:paraId="6D09BC6E" w14:textId="77777777" w:rsidR="00480CF5" w:rsidRDefault="00E44950">
      <w:pPr>
        <w:rPr>
          <w:lang w:eastAsia="zh-CN"/>
        </w:rPr>
      </w:pPr>
      <w:r>
        <w:rPr>
          <w:lang w:eastAsia="zh-CN"/>
        </w:rPr>
        <w:t>中枢的作用，在今天的</w:t>
      </w:r>
      <w:r>
        <w:rPr>
          <w:lang w:eastAsia="zh-CN"/>
        </w:rPr>
        <w:t>580989</w:t>
      </w:r>
      <w:r>
        <w:rPr>
          <w:lang w:eastAsia="zh-CN"/>
        </w:rPr>
        <w:t>上又一次经典了，看看远离中枢后回跌起来多刺激，和上次</w:t>
      </w:r>
      <w:r>
        <w:rPr>
          <w:lang w:eastAsia="zh-CN"/>
        </w:rPr>
        <w:t>0.976</w:t>
      </w:r>
      <w:r>
        <w:rPr>
          <w:lang w:eastAsia="zh-CN"/>
        </w:rPr>
        <w:t>那次比有些差，但还是有点经典的。</w:t>
      </w:r>
    </w:p>
    <w:p w14:paraId="298EBE93" w14:textId="77777777" w:rsidR="00480CF5" w:rsidRDefault="00E44950">
      <w:pPr>
        <w:rPr>
          <w:lang w:eastAsia="zh-CN"/>
        </w:rPr>
      </w:pPr>
      <w:r>
        <w:rPr>
          <w:lang w:eastAsia="zh-CN"/>
        </w:rPr>
        <w:t>先下，再见。</w:t>
      </w:r>
    </w:p>
    <w:p w14:paraId="6431D58E" w14:textId="77777777" w:rsidR="00480CF5" w:rsidRDefault="00480CF5">
      <w:pPr>
        <w:rPr>
          <w:lang w:eastAsia="zh-CN"/>
        </w:rPr>
      </w:pPr>
    </w:p>
    <w:p w14:paraId="66DAA5B7" w14:textId="77777777" w:rsidR="00480CF5" w:rsidRDefault="00E44950">
      <w:pPr>
        <w:pStyle w:val="Heading1"/>
        <w:rPr>
          <w:lang w:eastAsia="zh-CN"/>
        </w:rPr>
      </w:pPr>
      <w:bookmarkStart w:id="790" w:name="_Toc72586944"/>
      <w:r>
        <w:rPr>
          <w:lang w:eastAsia="zh-CN"/>
        </w:rPr>
        <w:t xml:space="preserve">2008-02-22 15:18 </w:t>
      </w:r>
      <w:r>
        <w:rPr>
          <w:lang w:eastAsia="zh-CN"/>
        </w:rPr>
        <w:t>下周初决定大盘中线形态</w:t>
      </w:r>
      <w:bookmarkEnd w:id="790"/>
    </w:p>
    <w:p w14:paraId="6D14445B" w14:textId="77777777" w:rsidR="00480CF5" w:rsidRDefault="002E2046">
      <w:hyperlink r:id="rId931" w:history="1">
        <w:r w:rsidR="00F63626" w:rsidRPr="00C859AB">
          <w:rPr>
            <w:rStyle w:val="Hyperlink"/>
          </w:rPr>
          <w:t>http://blog.sina.com.cn/s/blog_486e105c01008i6c.html</w:t>
        </w:r>
      </w:hyperlink>
      <w:r w:rsidR="00F63626">
        <w:t xml:space="preserve"> </w:t>
      </w:r>
    </w:p>
    <w:p w14:paraId="3D8F3FF5" w14:textId="77777777" w:rsidR="00480CF5" w:rsidRDefault="00E44950" w:rsidP="00F50070">
      <w:pPr>
        <w:pStyle w:val="a"/>
      </w:pPr>
      <w:r>
        <w:t>今天继续延续</w:t>
      </w:r>
      <w:r>
        <w:t>4695</w:t>
      </w:r>
      <w:r>
        <w:t>点浦发闹剧所制造的线段类下跌，在下午</w:t>
      </w:r>
      <w:r>
        <w:t>2</w:t>
      </w:r>
      <w:r>
        <w:t>点后最终出现</w:t>
      </w:r>
      <w:proofErr w:type="gramStart"/>
      <w:r>
        <w:t>一个类底背驰</w:t>
      </w:r>
      <w:proofErr w:type="gramEnd"/>
      <w:r>
        <w:t>。该类下跌出现三个类中枢，类背驰后的回拉如理论所要求的最低幅度回到最后一个类中枢，也就是至少制造了一个</w:t>
      </w:r>
      <w:r>
        <w:t>1</w:t>
      </w:r>
      <w:r>
        <w:t>分钟中枢。最坏的情况，这中枢是一个新的</w:t>
      </w:r>
      <w:r>
        <w:t>1</w:t>
      </w:r>
      <w:r>
        <w:t>分钟下跌的第一个中枢；最好的情况，就是该</w:t>
      </w:r>
      <w:r>
        <w:t>1</w:t>
      </w:r>
      <w:r>
        <w:t>分钟中枢出现第三类买点，然后至少回到</w:t>
      </w:r>
      <w:proofErr w:type="gramStart"/>
      <w:r>
        <w:t>类下跌</w:t>
      </w:r>
      <w:proofErr w:type="gramEnd"/>
      <w:r>
        <w:t>的第二个类中枢范围。因此，</w:t>
      </w:r>
      <w:proofErr w:type="gramStart"/>
      <w:r>
        <w:t>下周初该中枢</w:t>
      </w:r>
      <w:proofErr w:type="gramEnd"/>
      <w:r>
        <w:t>的演化决定了大盘短线的形态。</w:t>
      </w:r>
    </w:p>
    <w:p w14:paraId="3B957F3C" w14:textId="77777777" w:rsidR="00F50070" w:rsidRDefault="00F50070" w:rsidP="00F50070">
      <w:pPr>
        <w:pStyle w:val="a"/>
      </w:pPr>
      <w:r>
        <w:rPr>
          <w:noProof/>
        </w:rPr>
        <w:lastRenderedPageBreak/>
        <w:drawing>
          <wp:inline distT="0" distB="0" distL="0" distR="0" wp14:anchorId="5BF8FEA3" wp14:editId="7A4D9D3C">
            <wp:extent cx="5486400" cy="265557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486400" cy="2655570"/>
                    </a:xfrm>
                    <a:prstGeom prst="rect">
                      <a:avLst/>
                    </a:prstGeom>
                  </pic:spPr>
                </pic:pic>
              </a:graphicData>
            </a:graphic>
          </wp:inline>
        </w:drawing>
      </w:r>
    </w:p>
    <w:p w14:paraId="713EE37B" w14:textId="77777777" w:rsidR="00480CF5" w:rsidRDefault="00E44950" w:rsidP="00F50070">
      <w:pPr>
        <w:pStyle w:val="a"/>
      </w:pPr>
      <w:r>
        <w:t>而实际上，大盘下周初的走势还将决定大盘的中线形态。在前几天大盘</w:t>
      </w:r>
      <w:r>
        <w:t>MACD</w:t>
      </w:r>
      <w:r>
        <w:t>出红柱子时，已经说过，就是必须注意放几天红柱子后再次放绿柱子的情况，这样就对应着大盘再次破底形成头肩底形态。那么，下周，是否要出现这种情况，马上就要分晓。由于今天依然红柱子，因此还存在不出现绿柱子，红柱子再次伸长的情况，而这一切都将在下周有分晓。</w:t>
      </w:r>
    </w:p>
    <w:p w14:paraId="14A9D8DA" w14:textId="77777777" w:rsidR="00480CF5" w:rsidRDefault="00E44950" w:rsidP="00F50070">
      <w:pPr>
        <w:pStyle w:val="a"/>
      </w:pPr>
      <w:r>
        <w:t>以下的内容，在前面已经多次提过，这里不妨用单纯对</w:t>
      </w:r>
      <w:r>
        <w:t>MACD</w:t>
      </w:r>
      <w:r>
        <w:t>柱子可以面临的情况进行最完全的分类再表述一次：</w:t>
      </w:r>
    </w:p>
    <w:p w14:paraId="52F0DDB7" w14:textId="77777777" w:rsidR="00480CF5" w:rsidRDefault="00E44950" w:rsidP="00F50070">
      <w:pPr>
        <w:pStyle w:val="a"/>
      </w:pPr>
      <w:r>
        <w:t>一、再次绿柱子后比前一次更长，面积更大，这对应着原来从</w:t>
      </w:r>
      <w:r>
        <w:t>6124</w:t>
      </w:r>
      <w:r>
        <w:t>点下来的</w:t>
      </w:r>
      <w:r>
        <w:t>30</w:t>
      </w:r>
      <w:r>
        <w:t>分钟级别下跌不能形成背驰，那么大盘最终的下跌空间完全可以合理地到达</w:t>
      </w:r>
      <w:r>
        <w:t>2500</w:t>
      </w:r>
      <w:r>
        <w:t>点，这也是我们所说以</w:t>
      </w:r>
      <w:r>
        <w:t>4300</w:t>
      </w:r>
      <w:r>
        <w:t>点为中轴的</w:t>
      </w:r>
      <w:r>
        <w:t>1800</w:t>
      </w:r>
      <w:r>
        <w:t>点震荡区间范围内的。</w:t>
      </w:r>
    </w:p>
    <w:p w14:paraId="7D7689FF" w14:textId="77777777" w:rsidR="00480CF5" w:rsidRDefault="00E44950" w:rsidP="00F50070">
      <w:pPr>
        <w:pStyle w:val="a"/>
      </w:pPr>
      <w:r>
        <w:t>评论：这种情况，在技术上是合理的，但根据大的基本面情况，暂时看不到支持这种走势的可能，当然，就算</w:t>
      </w:r>
      <w:proofErr w:type="gramStart"/>
      <w:r>
        <w:t>这走势</w:t>
      </w:r>
      <w:proofErr w:type="gramEnd"/>
      <w:r>
        <w:t>真的出现，也没什么大不了的，反正在真正破位下跌时，根据技术早走了，真有这样的下跌，等于一次巨大无比的机会在前面招手，那时候，又可以到砸锅卖铁买股票的时候了。</w:t>
      </w:r>
    </w:p>
    <w:p w14:paraId="4798F7A5" w14:textId="77777777" w:rsidR="00480CF5" w:rsidRDefault="00E44950" w:rsidP="00F50070">
      <w:pPr>
        <w:pStyle w:val="a"/>
      </w:pPr>
      <w:r>
        <w:t>注意，基本面上其实还是完全存在这种可能性的，就是美国再次</w:t>
      </w:r>
      <w:r>
        <w:t>1987</w:t>
      </w:r>
      <w:r>
        <w:t>年，本</w:t>
      </w:r>
      <w:r>
        <w:t>ID</w:t>
      </w:r>
      <w:r>
        <w:t>已经多次表达希望看到这种情况的意愿，可惜这不是本</w:t>
      </w:r>
      <w:r>
        <w:t>ID</w:t>
      </w:r>
      <w:r>
        <w:t>所能决定的，那么我们就</w:t>
      </w:r>
      <w:proofErr w:type="gramStart"/>
      <w:r>
        <w:t>默默念多点</w:t>
      </w:r>
      <w:proofErr w:type="gramEnd"/>
      <w:r>
        <w:t>咒语，把</w:t>
      </w:r>
      <w:r>
        <w:t>1987</w:t>
      </w:r>
      <w:r>
        <w:t>年</w:t>
      </w:r>
      <w:proofErr w:type="gramStart"/>
      <w:r>
        <w:t>给咒出来</w:t>
      </w:r>
      <w:proofErr w:type="gramEnd"/>
      <w:r>
        <w:t>吧。</w:t>
      </w:r>
    </w:p>
    <w:p w14:paraId="52614018" w14:textId="77777777" w:rsidR="00480CF5" w:rsidRDefault="00E44950" w:rsidP="00F50070">
      <w:pPr>
        <w:pStyle w:val="a"/>
      </w:pPr>
      <w:r>
        <w:t>二、绿柱子再出现但比前一次短</w:t>
      </w:r>
      <w:proofErr w:type="gramStart"/>
      <w:r>
        <w:t>且面积</w:t>
      </w:r>
      <w:proofErr w:type="gramEnd"/>
      <w:r>
        <w:t>小，对应着</w:t>
      </w:r>
      <w:r>
        <w:t>6124</w:t>
      </w:r>
      <w:r>
        <w:t>点下来的</w:t>
      </w:r>
      <w:r>
        <w:t>30</w:t>
      </w:r>
      <w:r>
        <w:t>分钟下跌背驰，也就是最终结束。然后展开一轮</w:t>
      </w:r>
      <w:r>
        <w:t>30</w:t>
      </w:r>
      <w:r>
        <w:t>分钟级别的向上过程。</w:t>
      </w:r>
    </w:p>
    <w:p w14:paraId="77E4B9AC" w14:textId="77777777" w:rsidR="00480CF5" w:rsidRDefault="00E44950" w:rsidP="00F50070">
      <w:pPr>
        <w:pStyle w:val="a"/>
      </w:pPr>
      <w:r>
        <w:lastRenderedPageBreak/>
        <w:t>评论：这是从目前基本面角度最合理的走势，本</w:t>
      </w:r>
      <w:r>
        <w:t>ID</w:t>
      </w:r>
      <w:r>
        <w:t>反复强调，真的行情可能要等到</w:t>
      </w:r>
      <w:r>
        <w:t>3</w:t>
      </w:r>
      <w:r>
        <w:t>月份的会后，主要就是针对这种走势的，从月线的角度，底分型并没有出现，也就是说，</w:t>
      </w:r>
      <w:r>
        <w:t>2</w:t>
      </w:r>
      <w:r>
        <w:t>、</w:t>
      </w:r>
      <w:r>
        <w:t>3</w:t>
      </w:r>
      <w:r>
        <w:t>月份在月线上的任务，就是把月线的底分型给弄出来，一旦这成功了，就有支持行情展开的最基本技术基础。</w:t>
      </w:r>
    </w:p>
    <w:p w14:paraId="1CB3FD56" w14:textId="77777777" w:rsidR="00480CF5" w:rsidRDefault="00E44950" w:rsidP="00F50070">
      <w:pPr>
        <w:pStyle w:val="a"/>
      </w:pPr>
      <w:r>
        <w:t>三、不再出现绿柱子，红柱子再次延长，大盘直接上去。</w:t>
      </w:r>
    </w:p>
    <w:p w14:paraId="400A9DD7" w14:textId="77777777" w:rsidR="00480CF5" w:rsidRDefault="00E44950" w:rsidP="00F50070">
      <w:pPr>
        <w:pStyle w:val="a"/>
      </w:pPr>
      <w:r>
        <w:t>评论：由于上次</w:t>
      </w:r>
      <w:r>
        <w:t>4195</w:t>
      </w:r>
      <w:r>
        <w:t>点对应的是一个</w:t>
      </w:r>
      <w:r>
        <w:t>30</w:t>
      </w:r>
      <w:r>
        <w:t>分钟中枢的盘整背驰，从纯技术的角度，这也可以构成底部，因为</w:t>
      </w:r>
      <w:proofErr w:type="spellStart"/>
      <w:r>
        <w:t>a+A+b+B+c</w:t>
      </w:r>
      <w:proofErr w:type="spellEnd"/>
      <w:r>
        <w:t>里，</w:t>
      </w:r>
      <w:r>
        <w:t>c</w:t>
      </w:r>
      <w:r>
        <w:t>并不一定要存在的，可以直接从</w:t>
      </w:r>
      <w:r>
        <w:t>B</w:t>
      </w:r>
      <w:r>
        <w:t>就向上反转，这就对应着盘整背驰点的情况。不过，这种情况，一般都需要基本面的支持。这次，能上来，主要是新基金的发行，但后面一系列的圈钱闹剧，使得新基金的发行基本面支持有所动摇，所以，这种情况，作为一种良好的愿望，还是可以努力去实践的，但这样直接的上去，只有一种后果，就是上升的空间会被压制。从纯技术的角度，一旦一个</w:t>
      </w:r>
      <w:r>
        <w:t>30</w:t>
      </w:r>
      <w:r>
        <w:t>分钟的直接上冲不能制造有效的突破，那么甚至可能形成一个日下跌的第一个中枢，这反而问题大了。</w:t>
      </w:r>
    </w:p>
    <w:p w14:paraId="72561386" w14:textId="77777777" w:rsidR="00480CF5" w:rsidRDefault="00E44950" w:rsidP="00F50070">
      <w:pPr>
        <w:pStyle w:val="a"/>
      </w:pPr>
      <w:r>
        <w:t>当然，二、三两种情况，都依然存在选择的可能，最终怎么选择，那是大盘自己的事情，我们只需要等大盘自己去选择，然后根据选择操作就可以。</w:t>
      </w:r>
    </w:p>
    <w:p w14:paraId="6B37F463" w14:textId="77777777" w:rsidR="00480CF5" w:rsidRDefault="00E44950" w:rsidP="00F50070">
      <w:pPr>
        <w:pStyle w:val="a"/>
      </w:pPr>
      <w:r>
        <w:t>操作上，已经多次反复说过，震荡中，</w:t>
      </w:r>
      <w:proofErr w:type="gramStart"/>
      <w:r>
        <w:t>就是要逢向上</w:t>
      </w:r>
      <w:proofErr w:type="gramEnd"/>
      <w:r>
        <w:t>无力就抛，下来跌不动了再买，这样才是真正操作的节奏，如果你没有这个节奏，那干脆就坐小板凳看着。</w:t>
      </w:r>
    </w:p>
    <w:p w14:paraId="5CA76BC8" w14:textId="77777777" w:rsidR="00480CF5" w:rsidRDefault="00E44950">
      <w:pPr>
        <w:rPr>
          <w:lang w:eastAsia="zh-CN"/>
        </w:rPr>
      </w:pPr>
      <w:r>
        <w:rPr>
          <w:lang w:eastAsia="zh-CN"/>
        </w:rPr>
        <w:t>对于大盘大的走势，去年展望中曾说过，大盘有很大可能今年</w:t>
      </w:r>
      <w:proofErr w:type="gramStart"/>
      <w:r>
        <w:rPr>
          <w:lang w:eastAsia="zh-CN"/>
        </w:rPr>
        <w:t>创不了</w:t>
      </w:r>
      <w:proofErr w:type="gramEnd"/>
      <w:r>
        <w:rPr>
          <w:lang w:eastAsia="zh-CN"/>
        </w:rPr>
        <w:t>新高。从纯技术的角度，无论最后是哪种选择，</w:t>
      </w:r>
      <w:r>
        <w:rPr>
          <w:lang w:eastAsia="zh-CN"/>
        </w:rPr>
        <w:t>30</w:t>
      </w:r>
      <w:r>
        <w:rPr>
          <w:lang w:eastAsia="zh-CN"/>
        </w:rPr>
        <w:t>分钟的向上最大可能就是形成大的第二类卖点，</w:t>
      </w:r>
      <w:r>
        <w:rPr>
          <w:lang w:eastAsia="zh-CN"/>
        </w:rPr>
        <w:t>6124</w:t>
      </w:r>
      <w:r>
        <w:rPr>
          <w:lang w:eastAsia="zh-CN"/>
        </w:rPr>
        <w:t>点是第一类卖点，后面至少要回</w:t>
      </w:r>
      <w:proofErr w:type="gramStart"/>
      <w:r>
        <w:rPr>
          <w:lang w:eastAsia="zh-CN"/>
        </w:rPr>
        <w:t>杀形成</w:t>
      </w:r>
      <w:proofErr w:type="gramEnd"/>
      <w:r>
        <w:rPr>
          <w:lang w:eastAsia="zh-CN"/>
        </w:rPr>
        <w:t>一个大的日中枢，所以，今年行情的困难程度，去年底已经说得很明确了，还是那句话，今年结束时，大多数股票的年</w:t>
      </w:r>
      <w:r>
        <w:rPr>
          <w:lang w:eastAsia="zh-CN"/>
        </w:rPr>
        <w:t>K</w:t>
      </w:r>
      <w:r>
        <w:rPr>
          <w:lang w:eastAsia="zh-CN"/>
        </w:rPr>
        <w:t>线都将是阴线，这点必须时刻记住。</w:t>
      </w:r>
    </w:p>
    <w:p w14:paraId="1DDEAE33" w14:textId="77777777" w:rsidR="00480CF5" w:rsidRDefault="00E44950" w:rsidP="00F50070">
      <w:pPr>
        <w:pStyle w:val="a"/>
      </w:pPr>
      <w:r>
        <w:t>所以，各位可以根据自己的情况，决定自己的操作：一、如果觉得自己无法应付</w:t>
      </w:r>
      <w:proofErr w:type="gramStart"/>
      <w:r>
        <w:t>日以下</w:t>
      </w:r>
      <w:proofErr w:type="gramEnd"/>
      <w:r>
        <w:t>级别的折腾，那么全年坐小板凳也是一个很好的选择。二、觉得</w:t>
      </w:r>
      <w:r>
        <w:t>30</w:t>
      </w:r>
      <w:r>
        <w:t>分钟的走势还是可以应付的，就好好等待这</w:t>
      </w:r>
      <w:r>
        <w:t>30</w:t>
      </w:r>
      <w:r>
        <w:t>分钟向上机会的酝酿、展开，但一定要记住，现在犯点错误问题都不大，但一旦最终这向上开始后，最终一定要在顶背驰时出来，第二类卖点不走，后面是什么结果，看看昨天的</w:t>
      </w:r>
      <w:r>
        <w:t>580989</w:t>
      </w:r>
      <w:r>
        <w:t>在</w:t>
      </w:r>
      <w:r>
        <w:t>2</w:t>
      </w:r>
      <w:r>
        <w:t>点多</w:t>
      </w:r>
      <w:r>
        <w:t>0.76</w:t>
      </w:r>
      <w:r>
        <w:t>上那第二类卖点后，收盘在</w:t>
      </w:r>
      <w:r>
        <w:t>0.64</w:t>
      </w:r>
      <w:r>
        <w:t>就知道了。当然，第二类卖点大幅度调整后会有再次上涨的机会，但如果这调整不躲开，其痛苦程度可不是一般人能承受的。</w:t>
      </w:r>
    </w:p>
    <w:p w14:paraId="02CDAC81" w14:textId="77777777" w:rsidR="00480CF5" w:rsidRDefault="00E44950">
      <w:pPr>
        <w:rPr>
          <w:lang w:eastAsia="zh-CN"/>
        </w:rPr>
      </w:pPr>
      <w:r>
        <w:rPr>
          <w:lang w:eastAsia="zh-CN"/>
        </w:rPr>
        <w:t>个股方面，已经反复说过，今年除非有期货，否则大盘股都没什么大戏，而期货是本</w:t>
      </w:r>
      <w:r>
        <w:rPr>
          <w:lang w:eastAsia="zh-CN"/>
        </w:rPr>
        <w:t>ID</w:t>
      </w:r>
      <w:r>
        <w:rPr>
          <w:lang w:eastAsia="zh-CN"/>
        </w:rPr>
        <w:t>所深恶痛绝的，本</w:t>
      </w:r>
      <w:r>
        <w:rPr>
          <w:lang w:eastAsia="zh-CN"/>
        </w:rPr>
        <w:t>ID</w:t>
      </w:r>
      <w:r>
        <w:rPr>
          <w:lang w:eastAsia="zh-CN"/>
        </w:rPr>
        <w:t>今年的三大任务之一，就是不想看到期货。今年就是题材股的天下，这已经说得太多了。诸如农业、创投、化工、医药、消费品、奥运、</w:t>
      </w:r>
      <w:r>
        <w:rPr>
          <w:lang w:eastAsia="zh-CN"/>
        </w:rPr>
        <w:lastRenderedPageBreak/>
        <w:t>低价股投机股甚至军工等等都会反复表现的，而且，最近公布了重组的事情，因此，关于重组的题材将慢慢升温，重组题材的好处，就是熊市也可以炒得热火朝天，这是一个值得关注的方向。</w:t>
      </w:r>
    </w:p>
    <w:p w14:paraId="275F7967" w14:textId="77777777" w:rsidR="00480CF5" w:rsidRDefault="00E44950">
      <w:pPr>
        <w:rPr>
          <w:lang w:eastAsia="zh-CN"/>
        </w:rPr>
      </w:pPr>
      <w:r>
        <w:rPr>
          <w:lang w:eastAsia="zh-CN"/>
        </w:rPr>
        <w:t>一定要注意，今年行情，就算是个股也不可能像以前单边上去，肯定是反复震荡，来回折腾，除非那</w:t>
      </w:r>
      <w:r>
        <w:rPr>
          <w:lang w:eastAsia="zh-CN"/>
        </w:rPr>
        <w:t>30</w:t>
      </w:r>
      <w:r>
        <w:rPr>
          <w:lang w:eastAsia="zh-CN"/>
        </w:rPr>
        <w:t>分钟的向上过程最终展开，否则那种连续涨停，一去不回头的走势是很难出现的，操作上一定要见好就收，大力来回折腾，这样才能把利润洗出来。某种程度上，今年炒股票是一个体力活，要来回跑动，要特别勤快才行，这点必须注意。</w:t>
      </w:r>
    </w:p>
    <w:p w14:paraId="14C1222A" w14:textId="77777777" w:rsidR="00480CF5" w:rsidRDefault="00E44950">
      <w:pPr>
        <w:rPr>
          <w:lang w:eastAsia="zh-CN"/>
        </w:rPr>
      </w:pPr>
      <w:r>
        <w:rPr>
          <w:lang w:eastAsia="zh-CN"/>
        </w:rPr>
        <w:t>周末，还是少点股票吧。</w:t>
      </w:r>
    </w:p>
    <w:p w14:paraId="50486326" w14:textId="77777777" w:rsidR="00480CF5" w:rsidRDefault="00E44950">
      <w:pPr>
        <w:rPr>
          <w:lang w:eastAsia="zh-CN"/>
        </w:rPr>
      </w:pPr>
      <w:r>
        <w:rPr>
          <w:lang w:eastAsia="zh-CN"/>
        </w:rPr>
        <w:t>先下，再见。</w:t>
      </w:r>
    </w:p>
    <w:p w14:paraId="041083FF" w14:textId="77777777" w:rsidR="001E5ECA" w:rsidRDefault="001E5ECA">
      <w:pPr>
        <w:rPr>
          <w:lang w:eastAsia="zh-CN"/>
        </w:rPr>
      </w:pPr>
    </w:p>
    <w:p w14:paraId="08A4834A" w14:textId="77777777" w:rsidR="001E5ECA" w:rsidRDefault="001E5ECA">
      <w:pPr>
        <w:rPr>
          <w:lang w:eastAsia="zh-CN"/>
        </w:rPr>
      </w:pPr>
    </w:p>
    <w:p w14:paraId="2A4D6375" w14:textId="77777777" w:rsidR="001E5ECA" w:rsidRDefault="001E5ECA" w:rsidP="001E5ECA">
      <w:pPr>
        <w:pStyle w:val="Heading1"/>
        <w:rPr>
          <w:lang w:eastAsia="zh-CN"/>
        </w:rPr>
      </w:pPr>
      <w:bookmarkStart w:id="791" w:name="_Toc72586945"/>
      <w:r>
        <w:rPr>
          <w:rFonts w:hint="eastAsia"/>
          <w:lang w:eastAsia="zh-CN"/>
        </w:rPr>
        <w:t>2008-02-23 11:30</w:t>
      </w:r>
      <w:r>
        <w:rPr>
          <w:lang w:eastAsia="zh-CN"/>
        </w:rPr>
        <w:t xml:space="preserve"> </w:t>
      </w:r>
      <w:r>
        <w:rPr>
          <w:rFonts w:hint="eastAsia"/>
          <w:lang w:eastAsia="zh-CN"/>
        </w:rPr>
        <w:t>教你打坐</w:t>
      </w:r>
      <w:r>
        <w:rPr>
          <w:rFonts w:hint="eastAsia"/>
          <w:lang w:eastAsia="zh-CN"/>
        </w:rPr>
        <w:t>25</w:t>
      </w:r>
      <w:r>
        <w:rPr>
          <w:rFonts w:hint="eastAsia"/>
          <w:lang w:eastAsia="zh-CN"/>
        </w:rPr>
        <w:t>：列宁物质定义的荒谬</w:t>
      </w:r>
      <w:bookmarkEnd w:id="791"/>
    </w:p>
    <w:p w14:paraId="75ED5478" w14:textId="77777777" w:rsidR="001E5ECA" w:rsidRDefault="001E5ECA" w:rsidP="001E5ECA">
      <w:pPr>
        <w:rPr>
          <w:lang w:eastAsia="zh-CN"/>
        </w:rPr>
      </w:pPr>
      <w:r>
        <w:rPr>
          <w:rFonts w:hint="eastAsia"/>
          <w:lang w:eastAsia="zh-CN"/>
        </w:rPr>
        <w:t>原网址</w:t>
      </w:r>
      <w:r>
        <w:rPr>
          <w:rFonts w:hint="eastAsia"/>
          <w:lang w:eastAsia="zh-CN"/>
        </w:rPr>
        <w:t xml:space="preserve">: </w:t>
      </w:r>
      <w:hyperlink r:id="rId933" w:history="1">
        <w:r w:rsidRPr="00F84E7F">
          <w:rPr>
            <w:rStyle w:val="Hyperlink"/>
            <w:rFonts w:hint="eastAsia"/>
            <w:lang w:eastAsia="zh-CN"/>
          </w:rPr>
          <w:t>http://blog.sina.com.cn/s/blog_486e105c01008igt.html</w:t>
        </w:r>
      </w:hyperlink>
      <w:r>
        <w:rPr>
          <w:lang w:eastAsia="zh-CN"/>
        </w:rPr>
        <w:t xml:space="preserve"> </w:t>
      </w:r>
    </w:p>
    <w:p w14:paraId="2CCE7F0C" w14:textId="77777777" w:rsidR="00ED21FB" w:rsidRDefault="001E5ECA" w:rsidP="00ED21FB">
      <w:pPr>
        <w:rPr>
          <w:lang w:eastAsia="zh-CN"/>
        </w:rPr>
      </w:pPr>
      <w:r>
        <w:rPr>
          <w:rFonts w:hint="eastAsia"/>
          <w:lang w:eastAsia="zh-CN"/>
        </w:rPr>
        <w:t>列宁本质上与马克思无关，列宁式的社会主义更和马克思无关，那不过是一个反资本主义的民族主义的资本主义过程，必然导致权力资本主义。列宁的社会主义，不过是以马克思的名义进行的一场上帝化、基督教化的人性闹剧，最终只证明了马克思结论的无比正确：社会主义不可能在一国单独实现。社会主义，只可能是资本主义全球化后的一个全球化事件，之前是一切所谓社会主义的闹剧，都不过是闹剧而已。</w:t>
      </w:r>
    </w:p>
    <w:p w14:paraId="08ECC827" w14:textId="77777777" w:rsidR="00ED21FB" w:rsidRDefault="001E5ECA" w:rsidP="00ED21FB">
      <w:pPr>
        <w:rPr>
          <w:lang w:eastAsia="zh-CN"/>
        </w:rPr>
      </w:pPr>
      <w:r>
        <w:rPr>
          <w:rFonts w:hint="eastAsia"/>
          <w:lang w:eastAsia="zh-CN"/>
        </w:rPr>
        <w:t>当然，列宁无疑是二十世纪最伟大的人物，正因为他无比天才的误读，才使得二十世纪如此地二十世纪了，没有列宁，整个二十世纪的历史将彻底被改写，因此，列宁的伟大是不用说明的，因为列宁就是整个二十世纪世界历史的源泉。</w:t>
      </w:r>
    </w:p>
    <w:p w14:paraId="7EC73D02" w14:textId="77777777" w:rsidR="00ED21FB" w:rsidRDefault="001E5ECA" w:rsidP="00ED21FB">
      <w:pPr>
        <w:rPr>
          <w:lang w:eastAsia="zh-CN"/>
        </w:rPr>
      </w:pPr>
      <w:r>
        <w:rPr>
          <w:rFonts w:hint="eastAsia"/>
          <w:lang w:eastAsia="zh-CN"/>
        </w:rPr>
        <w:t>但历史的伟大，并不能改变其思想与哲学水平的低下，这里只</w:t>
      </w:r>
      <w:proofErr w:type="gramStart"/>
      <w:r>
        <w:rPr>
          <w:rFonts w:hint="eastAsia"/>
          <w:lang w:eastAsia="zh-CN"/>
        </w:rPr>
        <w:t>说相关</w:t>
      </w:r>
      <w:proofErr w:type="gramEnd"/>
      <w:r>
        <w:rPr>
          <w:rFonts w:hint="eastAsia"/>
          <w:lang w:eastAsia="zh-CN"/>
        </w:rPr>
        <w:t>的物质定义问题，因为现在那些所谓的唯物主义者还在继续</w:t>
      </w:r>
      <w:proofErr w:type="gramStart"/>
      <w:r>
        <w:rPr>
          <w:rFonts w:hint="eastAsia"/>
          <w:lang w:eastAsia="zh-CN"/>
        </w:rPr>
        <w:t>口淫这无比</w:t>
      </w:r>
      <w:proofErr w:type="gramEnd"/>
      <w:r>
        <w:rPr>
          <w:rFonts w:hint="eastAsia"/>
          <w:lang w:eastAsia="zh-CN"/>
        </w:rPr>
        <w:t>幼稚的定义，然后从这个定义出发，演绎出无数语言与现实的闹剧。</w:t>
      </w:r>
    </w:p>
    <w:p w14:paraId="3C7C6273" w14:textId="77777777" w:rsidR="00ED21FB" w:rsidRDefault="001E5ECA" w:rsidP="00ED21FB">
      <w:pPr>
        <w:rPr>
          <w:lang w:eastAsia="zh-CN"/>
        </w:rPr>
      </w:pPr>
      <w:r>
        <w:rPr>
          <w:rFonts w:hint="eastAsia"/>
          <w:lang w:eastAsia="zh-CN"/>
        </w:rPr>
        <w:t>列宁的物质定义如下：“物质是标志客观实在的哲学范畴，这种客观实在是人通过感知感觉的，它不依赖于我们的感觉而存在，为我们的感觉所复写、摄影、反映。”</w:t>
      </w:r>
    </w:p>
    <w:p w14:paraId="0AD99ED6" w14:textId="77777777" w:rsidR="00ED21FB" w:rsidRDefault="001E5ECA" w:rsidP="00ED21FB">
      <w:pPr>
        <w:rPr>
          <w:lang w:eastAsia="zh-CN"/>
        </w:rPr>
      </w:pPr>
      <w:r>
        <w:rPr>
          <w:rFonts w:hint="eastAsia"/>
          <w:lang w:eastAsia="zh-CN"/>
        </w:rPr>
        <w:lastRenderedPageBreak/>
        <w:t>这个定义是一个典型的同语反复，因为，按照唯物主义的观点，人的感知感觉等都是物质的功能，这样，物质的定义里面，首先就隐含了一个物质的潜在前提，也就是用物质去定义物质的问题，这样的定义，无论如何都是失败的。</w:t>
      </w:r>
    </w:p>
    <w:p w14:paraId="59AF2F0A" w14:textId="77777777" w:rsidR="00ED21FB" w:rsidRDefault="001E5ECA" w:rsidP="00ED21FB">
      <w:pPr>
        <w:pStyle w:val="a"/>
      </w:pPr>
      <w:r>
        <w:rPr>
          <w:rFonts w:hint="eastAsia"/>
        </w:rPr>
        <w:t>从欧几里德开始，最弱智的哲学家都知道，一个理论体系中的概念系统的定义，必须有一些不被定义的原始概念，否则将必要陷入循环定义的陷阱。因此，如果唯物主义要坚持所谓的物质第一性，那么这个物质就是不能被定义的，否则必然陷入循环定义。用人的感知感觉来定义物质，那么究竟谁是第一性的？这不明摆着承认人的感知感觉在概念上比物质要更靠前，更本原吗？这不是自打嘴巴吗？</w:t>
      </w:r>
    </w:p>
    <w:p w14:paraId="30AC6E6C" w14:textId="77777777" w:rsidR="00ED21FB" w:rsidRDefault="001E5ECA" w:rsidP="00ED21FB">
      <w:pPr>
        <w:rPr>
          <w:lang w:eastAsia="zh-CN"/>
        </w:rPr>
      </w:pPr>
      <w:r>
        <w:rPr>
          <w:rFonts w:hint="eastAsia"/>
          <w:lang w:eastAsia="zh-CN"/>
        </w:rPr>
        <w:t>好，且不说这定义的循环定义问题，就算这定义本身，也是充满矛盾。首先，什么叫我们的感觉？这世界上哪里存在着我们的感觉的玩意？感觉都是个体的，你的感觉和我的感觉不同，例如两人玩</w:t>
      </w:r>
      <w:r>
        <w:rPr>
          <w:rFonts w:hint="eastAsia"/>
          <w:lang w:eastAsia="zh-CN"/>
        </w:rPr>
        <w:t>SM</w:t>
      </w:r>
      <w:r>
        <w:rPr>
          <w:rFonts w:hint="eastAsia"/>
          <w:lang w:eastAsia="zh-CN"/>
        </w:rPr>
        <w:t>，显然感觉不同才能玩得起来，否则虐待的和受虐的感觉一样，那怎么玩？</w:t>
      </w:r>
    </w:p>
    <w:p w14:paraId="6214EC44" w14:textId="77777777" w:rsidR="00ED21FB" w:rsidRDefault="001E5ECA" w:rsidP="00ED21FB">
      <w:pPr>
        <w:rPr>
          <w:lang w:eastAsia="zh-CN"/>
        </w:rPr>
      </w:pPr>
      <w:r>
        <w:rPr>
          <w:rFonts w:hint="eastAsia"/>
          <w:lang w:eastAsia="zh-CN"/>
        </w:rPr>
        <w:t>站在个体感觉的角度，那么请问：你的感觉对于我的感觉来说是物质的吗？显然，你的感觉是一个客观实在，是我可以通过感知感觉的，它不依赖我的感觉而存在，为我的感觉所复写、摄影、反映。也就是说，你的感觉对于我来说，完全符合列宁的所谓物质定义，然后，所有非我的感觉，也可以如此符合。因此，我们可以创造这样一个哲学范畴，就是非我的感觉，这个哲学范畴，完全符合那所谓的物质定义，请问，这定义又定义了什么？</w:t>
      </w:r>
    </w:p>
    <w:p w14:paraId="57B8CE09" w14:textId="77777777" w:rsidR="00ED21FB" w:rsidRDefault="001E5ECA" w:rsidP="00ED21FB">
      <w:pPr>
        <w:rPr>
          <w:lang w:eastAsia="zh-CN"/>
        </w:rPr>
      </w:pPr>
      <w:r>
        <w:rPr>
          <w:rFonts w:hint="eastAsia"/>
          <w:lang w:eastAsia="zh-CN"/>
        </w:rPr>
        <w:t>因此，如果列宁的所谓定义要成立，必须假设一种超个体的、上帝式的，所有人统一的我们的感觉的存在，这才是列宁物质定义的真正潜台词。所以，一切列宁式的社会主义闹剧就有了一个真正的哲学基础，就是一种超个体的、上帝式的，所有人统一的我们的感觉的存在，这种存在如果被假设了，那么，所有人就该有一个统一的理想、统一的社会蓝图、统一的革命，而为了这个所谓的理想、目标、蓝图，所有人都</w:t>
      </w:r>
      <w:proofErr w:type="gramStart"/>
      <w:r>
        <w:rPr>
          <w:rFonts w:hint="eastAsia"/>
          <w:lang w:eastAsia="zh-CN"/>
        </w:rPr>
        <w:t>该统一</w:t>
      </w:r>
      <w:proofErr w:type="gramEnd"/>
      <w:r>
        <w:rPr>
          <w:rFonts w:hint="eastAsia"/>
          <w:lang w:eastAsia="zh-CN"/>
        </w:rPr>
        <w:t>地去牺牲、去为这个所谓的理想去卖命。对于这种理想，个体是不存在的，因为真正存在的是超个体的、上帝式的，所有人统一的我们的感觉。</w:t>
      </w:r>
    </w:p>
    <w:p w14:paraId="67C5073C" w14:textId="77777777" w:rsidR="00ED21FB" w:rsidRDefault="001E5ECA" w:rsidP="00ED21FB">
      <w:pPr>
        <w:rPr>
          <w:lang w:eastAsia="zh-CN"/>
        </w:rPr>
      </w:pPr>
      <w:r>
        <w:rPr>
          <w:rFonts w:hint="eastAsia"/>
          <w:lang w:eastAsia="zh-CN"/>
        </w:rPr>
        <w:t>这就是所有列宁式社会主义闹剧的真正思想根源。这样，我们就不难理解文革中十亿人共同进入一个节奏、一种疯狂闹剧了。所有的根源，都在列宁的所谓物质定义中了。</w:t>
      </w:r>
    </w:p>
    <w:p w14:paraId="0CB36C15" w14:textId="77777777" w:rsidR="00ED21FB" w:rsidRDefault="001E5ECA" w:rsidP="00ED21FB">
      <w:pPr>
        <w:pStyle w:val="a"/>
      </w:pPr>
      <w:r>
        <w:rPr>
          <w:rFonts w:hint="eastAsia"/>
        </w:rPr>
        <w:t>好了，列宁的哲学闹剧就不说了，但这个问题很重要，“你”、“你的”名、相、妄想，这一切究竟如何去展开，不戳穿类似闹剧的荒谬，你就永远在这语言的陷阱中打转，永无出期。</w:t>
      </w:r>
    </w:p>
    <w:p w14:paraId="5A460897" w14:textId="77777777" w:rsidR="001E5ECA" w:rsidRPr="001E5ECA" w:rsidRDefault="001E5ECA">
      <w:pPr>
        <w:rPr>
          <w:lang w:eastAsia="zh-CN"/>
        </w:rPr>
      </w:pPr>
      <w:r>
        <w:rPr>
          <w:rFonts w:hint="eastAsia"/>
          <w:lang w:eastAsia="zh-CN"/>
        </w:rPr>
        <w:t>那么，真正的东西在哪里？下周告诉你。</w:t>
      </w:r>
    </w:p>
    <w:p w14:paraId="4BC47414" w14:textId="77777777" w:rsidR="00480CF5" w:rsidRDefault="00E44950">
      <w:pPr>
        <w:pStyle w:val="Heading1"/>
        <w:rPr>
          <w:lang w:eastAsia="zh-CN"/>
        </w:rPr>
      </w:pPr>
      <w:bookmarkStart w:id="792" w:name="_Toc72586946"/>
      <w:r>
        <w:rPr>
          <w:lang w:eastAsia="zh-CN"/>
        </w:rPr>
        <w:lastRenderedPageBreak/>
        <w:t xml:space="preserve">2008-02-25 15:23 </w:t>
      </w:r>
      <w:r>
        <w:rPr>
          <w:lang w:eastAsia="zh-CN"/>
        </w:rPr>
        <w:t>新基金难敌乱增发</w:t>
      </w:r>
      <w:bookmarkEnd w:id="792"/>
    </w:p>
    <w:p w14:paraId="4AA5FA55" w14:textId="77777777" w:rsidR="00480CF5" w:rsidRDefault="002E2046">
      <w:hyperlink r:id="rId934" w:history="1">
        <w:r w:rsidR="00F63626" w:rsidRPr="00C859AB">
          <w:rPr>
            <w:rStyle w:val="Hyperlink"/>
          </w:rPr>
          <w:t>http://blog.sina.com.cn/s/blog_486e105c01008j2w.html</w:t>
        </w:r>
      </w:hyperlink>
      <w:r w:rsidR="00F63626">
        <w:t xml:space="preserve"> </w:t>
      </w:r>
    </w:p>
    <w:p w14:paraId="5C816B44" w14:textId="77777777" w:rsidR="00480CF5" w:rsidRDefault="00E44950">
      <w:pPr>
        <w:rPr>
          <w:lang w:eastAsia="zh-CN"/>
        </w:rPr>
      </w:pPr>
      <w:r>
        <w:rPr>
          <w:lang w:eastAsia="zh-CN"/>
        </w:rPr>
        <w:t>所谓事不过三，就算是管理层，连续三次用同一的招数，市场也不会领情了。而且，市场甚至会这样以为：连续发新基金，又不制止乱增发，难道是想让新基金去配合完成乱增发？一旦市场有了这样的念头，新基金就算有着良苦用心，也只会被认为良心大大地坏了。因此，今天市场用新低回应管理层的关怀，最恰当不过了。</w:t>
      </w:r>
    </w:p>
    <w:p w14:paraId="6BFCE81E" w14:textId="77777777" w:rsidR="00480CF5" w:rsidRDefault="00E44950" w:rsidP="005B590B">
      <w:pPr>
        <w:pStyle w:val="a"/>
      </w:pPr>
      <w:r>
        <w:t>今天的走势，给那些政策迷好好上了一课，政策从来不是万能的，任何政策不过是市场的分力之一，最终决定市场的是合力。而所有的合力都写在走势之上，所以，今天的市场，如期地就把上周所分析的第三种走势给废掉了，后面，就是第二种走势的演化问题了，这也是我们反复强调的最有可能的走势。</w:t>
      </w:r>
    </w:p>
    <w:p w14:paraId="6061ADA0" w14:textId="77777777" w:rsidR="00480CF5" w:rsidRPr="005B590B" w:rsidRDefault="00E44950">
      <w:pPr>
        <w:rPr>
          <w:rStyle w:val="a0"/>
        </w:rPr>
      </w:pPr>
      <w:r>
        <w:rPr>
          <w:lang w:eastAsia="zh-CN"/>
        </w:rPr>
        <w:t>注意，</w:t>
      </w:r>
      <w:r w:rsidRPr="005B590B">
        <w:rPr>
          <w:rStyle w:val="a0"/>
        </w:rPr>
        <w:t>卖出总在向上的过程中，也就是总在红柱子时。在上次刚出红柱子时，本</w:t>
      </w:r>
      <w:r w:rsidRPr="005B590B">
        <w:rPr>
          <w:rStyle w:val="a0"/>
        </w:rPr>
        <w:t>ID</w:t>
      </w:r>
      <w:r w:rsidRPr="005B590B">
        <w:rPr>
          <w:rStyle w:val="a0"/>
        </w:rPr>
        <w:t>已经明确说过了，一旦上冲没力，一定要先走，因此在</w:t>
      </w:r>
      <w:r w:rsidRPr="005B590B">
        <w:rPr>
          <w:rStyle w:val="a0"/>
        </w:rPr>
        <w:t>4695</w:t>
      </w:r>
      <w:r w:rsidRPr="005B590B">
        <w:rPr>
          <w:rStyle w:val="a0"/>
        </w:rPr>
        <w:t>点就算你没看出那</w:t>
      </w:r>
      <w:r w:rsidRPr="005B590B">
        <w:rPr>
          <w:rStyle w:val="a0"/>
        </w:rPr>
        <w:t>5</w:t>
      </w:r>
      <w:r w:rsidRPr="005B590B">
        <w:rPr>
          <w:rStyle w:val="a0"/>
        </w:rPr>
        <w:t>分钟的盘整背驰，里面还包括一个</w:t>
      </w:r>
      <w:r w:rsidRPr="005B590B">
        <w:rPr>
          <w:rStyle w:val="a0"/>
        </w:rPr>
        <w:t>1</w:t>
      </w:r>
      <w:r w:rsidRPr="005B590B">
        <w:rPr>
          <w:rStyle w:val="a0"/>
        </w:rPr>
        <w:t>分钟盘整背驰的区间套，那么，浦发的消息也已经足以让你走人了。至于那些</w:t>
      </w:r>
      <w:proofErr w:type="gramStart"/>
      <w:r w:rsidRPr="005B590B">
        <w:rPr>
          <w:rStyle w:val="a0"/>
        </w:rPr>
        <w:t>还要问绿柱子</w:t>
      </w:r>
      <w:proofErr w:type="gramEnd"/>
      <w:r w:rsidRPr="005B590B">
        <w:rPr>
          <w:rStyle w:val="a0"/>
        </w:rPr>
        <w:t>出来再走是不是太晚的人，永远不会懂得什么叫节奏。不懂得节奏，那就继续被市场调戏吧。</w:t>
      </w:r>
    </w:p>
    <w:p w14:paraId="1E4EAE2A" w14:textId="77777777" w:rsidR="00480CF5" w:rsidRDefault="00E44950" w:rsidP="005B590B">
      <w:pPr>
        <w:pStyle w:val="a"/>
      </w:pPr>
      <w:r>
        <w:t>今天的短线走势是超级教科书的，一开始就跌破上周的</w:t>
      </w:r>
      <w:r>
        <w:t>1</w:t>
      </w:r>
      <w:r>
        <w:t>分钟中枢，那中枢，只能回到三个类中枢</w:t>
      </w:r>
      <w:proofErr w:type="gramStart"/>
      <w:r>
        <w:t>类下跌</w:t>
      </w:r>
      <w:proofErr w:type="gramEnd"/>
      <w:r>
        <w:t>的最后一个，超级弱，因此跌破一点都不奇怪。然后早上</w:t>
      </w:r>
      <w:proofErr w:type="gramStart"/>
      <w:r>
        <w:t>那最大</w:t>
      </w:r>
      <w:proofErr w:type="gramEnd"/>
      <w:r>
        <w:t>的反弹构成第三类卖点，然后继续下跌，下午那波反弹完成第二个</w:t>
      </w:r>
      <w:r>
        <w:t>1</w:t>
      </w:r>
      <w:r>
        <w:t>分钟中枢的构造，所以，</w:t>
      </w:r>
      <w:r>
        <w:t>4695</w:t>
      </w:r>
      <w:r>
        <w:t>点下来的走势，肯定至少是</w:t>
      </w:r>
      <w:r>
        <w:t>1</w:t>
      </w:r>
      <w:r>
        <w:t>分钟级别的下跌了。短线的机会，在这个</w:t>
      </w:r>
      <w:r>
        <w:t>1</w:t>
      </w:r>
      <w:r>
        <w:t>分钟下跌背驰后构成</w:t>
      </w:r>
      <w:r>
        <w:t>5</w:t>
      </w:r>
      <w:r>
        <w:t>分钟中枢的那个反弹，当然，</w:t>
      </w:r>
      <w:proofErr w:type="gramStart"/>
      <w:r>
        <w:t>这反弹</w:t>
      </w:r>
      <w:proofErr w:type="gramEnd"/>
      <w:r>
        <w:t>有多大力度，就看其后的基本面情况了。最坏的情况，</w:t>
      </w:r>
      <w:proofErr w:type="gramStart"/>
      <w:r>
        <w:t>这反弹</w:t>
      </w:r>
      <w:proofErr w:type="gramEnd"/>
      <w:r>
        <w:t>就在今天所构成的</w:t>
      </w:r>
      <w:r>
        <w:t>1</w:t>
      </w:r>
      <w:r>
        <w:t>分钟中枢范围内结束，然后构成</w:t>
      </w:r>
      <w:r>
        <w:t>5</w:t>
      </w:r>
      <w:r>
        <w:t>分钟下跌的第一个中枢，一旦出现这种情况，后面的下跌还要猛烈。</w:t>
      </w:r>
    </w:p>
    <w:p w14:paraId="4B7C4F55" w14:textId="77777777" w:rsidR="00480CF5" w:rsidRDefault="00E44950">
      <w:pPr>
        <w:rPr>
          <w:lang w:eastAsia="zh-CN"/>
        </w:rPr>
      </w:pPr>
      <w:r>
        <w:rPr>
          <w:lang w:eastAsia="zh-CN"/>
        </w:rPr>
        <w:t>当然，现在各种因素交织着，政策面方面经过今天很没面子的一天，是否有新的动作，这是决定最终形态的一个很重要的因数。其实，现在最大的利好不是印花税，而是把乱增发给规范，这才是稳定人心的</w:t>
      </w:r>
      <w:proofErr w:type="gramStart"/>
      <w:r>
        <w:rPr>
          <w:lang w:eastAsia="zh-CN"/>
        </w:rPr>
        <w:t>立杆见影</w:t>
      </w:r>
      <w:proofErr w:type="gramEnd"/>
      <w:r>
        <w:rPr>
          <w:lang w:eastAsia="zh-CN"/>
        </w:rPr>
        <w:t>之举。现在就算印花税出来，请问，减少的印花税难道都马上给平安之流上供去吗？</w:t>
      </w:r>
    </w:p>
    <w:p w14:paraId="7AFC540E" w14:textId="77777777" w:rsidR="00480CF5" w:rsidRDefault="00E44950" w:rsidP="005B590B">
      <w:pPr>
        <w:pStyle w:val="a"/>
      </w:pPr>
      <w:r>
        <w:t>现在，要密切注意个股了，赚钱是靠个股不是指数，看好那些趁机洗盘，强力吸纳的股票，技术上最安全的，就是离前期高位有一定距离，最近强力站稳而成交量一直保持一定数量的股票，因为新高的股票怕多头陷阱，而这种在下面横着的股票，有明显的吸纳迹象，就算补跌，也就是洗盘而已，正好继续买。当然，真能站稳新高的股票，只要前期没有暴炒过的，都是有投机价值的。但一定要注意，底部不是</w:t>
      </w:r>
      <w:r>
        <w:lastRenderedPageBreak/>
        <w:t>一天构成的，必然会来回折腾，因此，操作上一定要把握节奏，在底部震荡中就把成本降下来，一旦行情真启动，个股刚开始涨，你的成本已经低了</w:t>
      </w:r>
      <w:r>
        <w:t>30%</w:t>
      </w:r>
      <w:r>
        <w:t>，这样不是最美妙的事情吗？</w:t>
      </w:r>
    </w:p>
    <w:p w14:paraId="3D3197AB" w14:textId="77777777" w:rsidR="00480CF5" w:rsidRDefault="00E44950">
      <w:pPr>
        <w:rPr>
          <w:lang w:eastAsia="zh-CN"/>
        </w:rPr>
      </w:pPr>
      <w:r>
        <w:rPr>
          <w:lang w:eastAsia="zh-CN"/>
        </w:rPr>
        <w:t>先下，再见。</w:t>
      </w:r>
    </w:p>
    <w:p w14:paraId="32945B41" w14:textId="77777777" w:rsidR="00480CF5" w:rsidRDefault="00E44950">
      <w:pPr>
        <w:pStyle w:val="Heading1"/>
        <w:rPr>
          <w:lang w:eastAsia="zh-CN"/>
        </w:rPr>
      </w:pPr>
      <w:bookmarkStart w:id="793" w:name="_Toc72586947"/>
      <w:r>
        <w:rPr>
          <w:lang w:eastAsia="zh-CN"/>
        </w:rPr>
        <w:t xml:space="preserve">2008-02-25 16:32 </w:t>
      </w:r>
      <w:r>
        <w:rPr>
          <w:lang w:eastAsia="zh-CN"/>
        </w:rPr>
        <w:t>教你炒股票</w:t>
      </w:r>
      <w:r>
        <w:rPr>
          <w:lang w:eastAsia="zh-CN"/>
        </w:rPr>
        <w:t>100</w:t>
      </w:r>
      <w:r>
        <w:rPr>
          <w:lang w:eastAsia="zh-CN"/>
        </w:rPr>
        <w:t>：中医、兵法、诗歌、操作</w:t>
      </w:r>
      <w:r>
        <w:rPr>
          <w:lang w:eastAsia="zh-CN"/>
        </w:rPr>
        <w:t>3</w:t>
      </w:r>
      <w:bookmarkEnd w:id="793"/>
    </w:p>
    <w:p w14:paraId="007DA82E" w14:textId="77777777" w:rsidR="00480CF5" w:rsidRDefault="002E2046">
      <w:hyperlink r:id="rId935" w:history="1">
        <w:r w:rsidR="00F63626" w:rsidRPr="00C859AB">
          <w:rPr>
            <w:rStyle w:val="Hyperlink"/>
          </w:rPr>
          <w:t>http://blog.sina.com.cn/s/blog_486e105c01008j5w.html</w:t>
        </w:r>
      </w:hyperlink>
      <w:r w:rsidR="00F63626">
        <w:t xml:space="preserve"> </w:t>
      </w:r>
    </w:p>
    <w:p w14:paraId="6FA99ED6" w14:textId="77777777" w:rsidR="00480CF5" w:rsidRDefault="00E44950">
      <w:pPr>
        <w:rPr>
          <w:lang w:eastAsia="zh-CN"/>
        </w:rPr>
      </w:pPr>
      <w:r>
        <w:rPr>
          <w:lang w:eastAsia="zh-CN"/>
        </w:rPr>
        <w:t>只要是中国人，都知道，诸葛亮曾因为一场雨没把司马懿给灭了，这虽然是小说情节，但还是有分析意义的。打仗，必须要把尽可能的情况完全分类，用火攻，那当然最怕下雨，诸葛亮草船借箭的时候算天气算得那么准，怎么这次就没好好算？此外，既然诸葛亮知道这一次不搞死司马懿就没机会了，那怎么不把所有的可能都想到？其实，就算有雨，如果在峡谷外再安排点兵马，那司马懿也逃不掉了。</w:t>
      </w:r>
    </w:p>
    <w:p w14:paraId="593F6570" w14:textId="77777777" w:rsidR="00480CF5" w:rsidRPr="00F63626" w:rsidRDefault="00E44950">
      <w:pPr>
        <w:rPr>
          <w:color w:val="FF0000"/>
          <w:lang w:eastAsia="zh-CN"/>
        </w:rPr>
      </w:pPr>
      <w:r>
        <w:rPr>
          <w:lang w:eastAsia="zh-CN"/>
        </w:rPr>
        <w:t>当然，其实并不是诸葛亮真想不到，而是历史上司马懿就没被诸葛亮干掉，写小说的总不能编得太离谱了，只好把这一切归于天命，其实，</w:t>
      </w:r>
      <w:r w:rsidRPr="0009468C">
        <w:rPr>
          <w:rStyle w:val="a0"/>
        </w:rPr>
        <w:t>在现实中，所谓的天命，都是在人谋之中，只是你的谋划是否完全，另外，一个很重要的是，完全的谋划是否超越你的能力。</w:t>
      </w:r>
    </w:p>
    <w:p w14:paraId="70235C11" w14:textId="77777777" w:rsidR="00480CF5" w:rsidRDefault="00E44950">
      <w:pPr>
        <w:rPr>
          <w:lang w:eastAsia="zh-CN"/>
        </w:rPr>
      </w:pPr>
      <w:r>
        <w:rPr>
          <w:lang w:eastAsia="zh-CN"/>
        </w:rPr>
        <w:t>股票比战争要简单得多，因为，对于股票来说，完全的分类或谋划，基本不存在超越能力的问题，只是买卖多少的问题，有能力就多点，没能力就少点，不存在某种分类完全不能执行的情况。因此，所有的重点，都在这完全的分类上了。</w:t>
      </w:r>
    </w:p>
    <w:p w14:paraId="178FE4F9" w14:textId="77777777" w:rsidR="00480CF5" w:rsidRPr="0009468C" w:rsidRDefault="00E44950">
      <w:pPr>
        <w:rPr>
          <w:rStyle w:val="a0"/>
        </w:rPr>
      </w:pPr>
      <w:r>
        <w:rPr>
          <w:lang w:eastAsia="zh-CN"/>
        </w:rPr>
        <w:t>这点，前面已经反复说过。但</w:t>
      </w:r>
      <w:r w:rsidRPr="0009468C">
        <w:rPr>
          <w:rStyle w:val="a0"/>
        </w:rPr>
        <w:t>完全的分类，不是单层次的，一定也必须是多层次的。本</w:t>
      </w:r>
      <w:r w:rsidRPr="0009468C">
        <w:rPr>
          <w:rStyle w:val="a0"/>
        </w:rPr>
        <w:t>ID</w:t>
      </w:r>
      <w:r w:rsidRPr="0009468C">
        <w:rPr>
          <w:rStyle w:val="a0"/>
        </w:rPr>
        <w:t>的理论最重要的特点之一，就是自然给出了分类的层次，也就是不同的自然形成的级别。不同的级别，有不同的完全分类，而综合起来，就有了一个立体的完全分类的系统，这才是我们的操作必须依赖的。</w:t>
      </w:r>
    </w:p>
    <w:p w14:paraId="064FF469" w14:textId="77777777" w:rsidR="00480CF5" w:rsidRDefault="00E44950">
      <w:pPr>
        <w:rPr>
          <w:lang w:eastAsia="zh-CN"/>
        </w:rPr>
      </w:pPr>
      <w:r>
        <w:rPr>
          <w:lang w:eastAsia="zh-CN"/>
        </w:rPr>
        <w:t>当然，对于小资金，你可以完全用一个层次的完全分类进行操作，但对于大一点的资金，这是不合适的。例如，</w:t>
      </w:r>
      <w:r w:rsidRPr="00546A1D">
        <w:rPr>
          <w:color w:val="FF0000"/>
          <w:lang w:eastAsia="zh-CN"/>
        </w:rPr>
        <w:t>30</w:t>
      </w:r>
      <w:r w:rsidRPr="00546A1D">
        <w:rPr>
          <w:color w:val="FF0000"/>
          <w:lang w:eastAsia="zh-CN"/>
        </w:rPr>
        <w:t>、</w:t>
      </w:r>
      <w:r w:rsidRPr="00546A1D">
        <w:rPr>
          <w:color w:val="FF0000"/>
          <w:lang w:eastAsia="zh-CN"/>
        </w:rPr>
        <w:t>5</w:t>
      </w:r>
      <w:r w:rsidRPr="00546A1D">
        <w:rPr>
          <w:color w:val="FF0000"/>
          <w:lang w:eastAsia="zh-CN"/>
        </w:rPr>
        <w:t>、</w:t>
      </w:r>
      <w:r w:rsidRPr="00546A1D">
        <w:rPr>
          <w:color w:val="FF0000"/>
          <w:lang w:eastAsia="zh-CN"/>
        </w:rPr>
        <w:t>1</w:t>
      </w:r>
      <w:r w:rsidRPr="00546A1D">
        <w:rPr>
          <w:color w:val="FF0000"/>
          <w:lang w:eastAsia="zh-CN"/>
        </w:rPr>
        <w:t>分钟的三个层次所构成的系统里，任何的当下状态，都对应着不同层次完全分类中的一个现实状态。</w:t>
      </w:r>
      <w:r>
        <w:rPr>
          <w:lang w:eastAsia="zh-CN"/>
        </w:rPr>
        <w:t>例如，现在的上海指数，从</w:t>
      </w:r>
      <w:r>
        <w:rPr>
          <w:lang w:eastAsia="zh-CN"/>
        </w:rPr>
        <w:t>6124</w:t>
      </w:r>
      <w:r>
        <w:rPr>
          <w:lang w:eastAsia="zh-CN"/>
        </w:rPr>
        <w:t>点下来，是一个</w:t>
      </w:r>
      <w:r>
        <w:rPr>
          <w:lang w:eastAsia="zh-CN"/>
        </w:rPr>
        <w:t>30</w:t>
      </w:r>
      <w:r>
        <w:rPr>
          <w:lang w:eastAsia="zh-CN"/>
        </w:rPr>
        <w:t>分钟的下跌，现在处在最近一个中枢的中枢震荡之中，只要不出现第三类卖点，这震荡还是有效的。而</w:t>
      </w:r>
      <w:r>
        <w:rPr>
          <w:lang w:eastAsia="zh-CN"/>
        </w:rPr>
        <w:t>5</w:t>
      </w:r>
      <w:r>
        <w:rPr>
          <w:lang w:eastAsia="zh-CN"/>
        </w:rPr>
        <w:t>分钟层次上，是离开第一个中枢向下移动中，由于第三类卖点没有形成，所有是否形成</w:t>
      </w:r>
      <w:r>
        <w:rPr>
          <w:lang w:eastAsia="zh-CN"/>
        </w:rPr>
        <w:t>5</w:t>
      </w:r>
      <w:r>
        <w:rPr>
          <w:lang w:eastAsia="zh-CN"/>
        </w:rPr>
        <w:t>分钟下跌，不能给出</w:t>
      </w:r>
      <w:r>
        <w:rPr>
          <w:lang w:eastAsia="zh-CN"/>
        </w:rPr>
        <w:t>100%</w:t>
      </w:r>
      <w:r>
        <w:rPr>
          <w:lang w:eastAsia="zh-CN"/>
        </w:rPr>
        <w:t>的确定。而</w:t>
      </w:r>
      <w:r>
        <w:rPr>
          <w:lang w:eastAsia="zh-CN"/>
        </w:rPr>
        <w:t>1</w:t>
      </w:r>
      <w:r>
        <w:rPr>
          <w:lang w:eastAsia="zh-CN"/>
        </w:rPr>
        <w:t>分钟层次，一个</w:t>
      </w:r>
      <w:r>
        <w:rPr>
          <w:lang w:eastAsia="zh-CN"/>
        </w:rPr>
        <w:t>1</w:t>
      </w:r>
      <w:r>
        <w:rPr>
          <w:lang w:eastAsia="zh-CN"/>
        </w:rPr>
        <w:t>分钟下跌已经形成。</w:t>
      </w:r>
    </w:p>
    <w:p w14:paraId="44600C5A" w14:textId="77777777" w:rsidR="00480CF5" w:rsidRDefault="00E44950">
      <w:pPr>
        <w:rPr>
          <w:lang w:eastAsia="zh-CN"/>
        </w:rPr>
      </w:pPr>
      <w:r>
        <w:rPr>
          <w:lang w:eastAsia="zh-CN"/>
        </w:rPr>
        <w:t>因此，这三层次构成的完全分类就给出了最完美的操作指示。首先，第一个必然且一定是最先出现的变化，就是</w:t>
      </w:r>
      <w:r>
        <w:rPr>
          <w:lang w:eastAsia="zh-CN"/>
        </w:rPr>
        <w:t>1</w:t>
      </w:r>
      <w:r>
        <w:rPr>
          <w:lang w:eastAsia="zh-CN"/>
        </w:rPr>
        <w:t>分钟层次的底背驰。如果连这都不出现，其他两个</w:t>
      </w:r>
      <w:r>
        <w:rPr>
          <w:lang w:eastAsia="zh-CN"/>
        </w:rPr>
        <w:lastRenderedPageBreak/>
        <w:t>层次是不会有任何状态变化的。而这底背驰后，必然出现回拉，这里就面临两个完全分类：一、这回</w:t>
      </w:r>
      <w:proofErr w:type="gramStart"/>
      <w:r>
        <w:rPr>
          <w:lang w:eastAsia="zh-CN"/>
        </w:rPr>
        <w:t>拉构成</w:t>
      </w:r>
      <w:proofErr w:type="gramEnd"/>
      <w:r>
        <w:rPr>
          <w:lang w:eastAsia="zh-CN"/>
        </w:rPr>
        <w:t>原来</w:t>
      </w:r>
      <w:r>
        <w:rPr>
          <w:lang w:eastAsia="zh-CN"/>
        </w:rPr>
        <w:t>5</w:t>
      </w:r>
      <w:r>
        <w:rPr>
          <w:lang w:eastAsia="zh-CN"/>
        </w:rPr>
        <w:t>分钟的第三类卖点；二、回拉不构成原来</w:t>
      </w:r>
      <w:r>
        <w:rPr>
          <w:lang w:eastAsia="zh-CN"/>
        </w:rPr>
        <w:t>5</w:t>
      </w:r>
      <w:r>
        <w:rPr>
          <w:lang w:eastAsia="zh-CN"/>
        </w:rPr>
        <w:t>分钟的第三类卖点。因此，对应这两种</w:t>
      </w:r>
      <w:r>
        <w:rPr>
          <w:lang w:eastAsia="zh-CN"/>
        </w:rPr>
        <w:t>5</w:t>
      </w:r>
      <w:r>
        <w:rPr>
          <w:lang w:eastAsia="zh-CN"/>
        </w:rPr>
        <w:t>分钟层次的状态变化：一、第二个</w:t>
      </w:r>
      <w:r>
        <w:rPr>
          <w:lang w:eastAsia="zh-CN"/>
        </w:rPr>
        <w:t>5</w:t>
      </w:r>
      <w:r>
        <w:rPr>
          <w:lang w:eastAsia="zh-CN"/>
        </w:rPr>
        <w:t>分钟中枢的确认从而确认</w:t>
      </w:r>
      <w:r>
        <w:rPr>
          <w:lang w:eastAsia="zh-CN"/>
        </w:rPr>
        <w:t>5</w:t>
      </w:r>
      <w:r>
        <w:rPr>
          <w:lang w:eastAsia="zh-CN"/>
        </w:rPr>
        <w:t>分钟的下跌。二、原来</w:t>
      </w:r>
      <w:r>
        <w:rPr>
          <w:lang w:eastAsia="zh-CN"/>
        </w:rPr>
        <w:t>5</w:t>
      </w:r>
      <w:r>
        <w:rPr>
          <w:lang w:eastAsia="zh-CN"/>
        </w:rPr>
        <w:t>分钟中枢继续震荡的确认。显然，这两种</w:t>
      </w:r>
      <w:r>
        <w:rPr>
          <w:lang w:eastAsia="zh-CN"/>
        </w:rPr>
        <w:t>5</w:t>
      </w:r>
      <w:r>
        <w:rPr>
          <w:lang w:eastAsia="zh-CN"/>
        </w:rPr>
        <w:t>分钟的新变化，都不会导致</w:t>
      </w:r>
      <w:r>
        <w:rPr>
          <w:lang w:eastAsia="zh-CN"/>
        </w:rPr>
        <w:t>30</w:t>
      </w:r>
      <w:r>
        <w:rPr>
          <w:lang w:eastAsia="zh-CN"/>
        </w:rPr>
        <w:t>分钟层次有状态变化。但，其中的其一种，却隐含着</w:t>
      </w:r>
      <w:r>
        <w:rPr>
          <w:lang w:eastAsia="zh-CN"/>
        </w:rPr>
        <w:t>30</w:t>
      </w:r>
      <w:r>
        <w:rPr>
          <w:lang w:eastAsia="zh-CN"/>
        </w:rPr>
        <w:t>分钟即将可能面临变化，因为</w:t>
      </w:r>
      <w:r>
        <w:rPr>
          <w:lang w:eastAsia="zh-CN"/>
        </w:rPr>
        <w:t>5</w:t>
      </w:r>
      <w:r>
        <w:rPr>
          <w:lang w:eastAsia="zh-CN"/>
        </w:rPr>
        <w:t>分钟下跌一旦结束回</w:t>
      </w:r>
      <w:proofErr w:type="gramStart"/>
      <w:r>
        <w:rPr>
          <w:lang w:eastAsia="zh-CN"/>
        </w:rPr>
        <w:t>拉构成</w:t>
      </w:r>
      <w:proofErr w:type="gramEnd"/>
      <w:r>
        <w:rPr>
          <w:lang w:eastAsia="zh-CN"/>
        </w:rPr>
        <w:t>30</w:t>
      </w:r>
      <w:r>
        <w:rPr>
          <w:lang w:eastAsia="zh-CN"/>
        </w:rPr>
        <w:t>分钟第三类卖点，那么</w:t>
      </w:r>
      <w:r>
        <w:rPr>
          <w:lang w:eastAsia="zh-CN"/>
        </w:rPr>
        <w:t>30</w:t>
      </w:r>
      <w:r>
        <w:rPr>
          <w:lang w:eastAsia="zh-CN"/>
        </w:rPr>
        <w:t>分钟层次就会有所变化了。</w:t>
      </w:r>
    </w:p>
    <w:p w14:paraId="33C6B8FB" w14:textId="77777777" w:rsidR="00480CF5" w:rsidRDefault="00E44950">
      <w:pPr>
        <w:rPr>
          <w:lang w:eastAsia="zh-CN"/>
        </w:rPr>
      </w:pPr>
      <w:r>
        <w:rPr>
          <w:lang w:eastAsia="zh-CN"/>
        </w:rPr>
        <w:t>因此，</w:t>
      </w:r>
      <w:r w:rsidRPr="0009468C">
        <w:rPr>
          <w:rStyle w:val="a0"/>
        </w:rPr>
        <w:t>在当下的状态，我们可以</w:t>
      </w:r>
      <w:proofErr w:type="gramStart"/>
      <w:r w:rsidRPr="0009468C">
        <w:rPr>
          <w:rStyle w:val="a0"/>
        </w:rPr>
        <w:t>很</w:t>
      </w:r>
      <w:proofErr w:type="gramEnd"/>
      <w:r w:rsidRPr="0009468C">
        <w:rPr>
          <w:rStyle w:val="a0"/>
        </w:rPr>
        <w:t>逻辑很严密地推算出后面下一步的系统层次的状态变化，那么这个变化的可能结果，都对应着你可以承受的范围。因此，你只需要把自己可以承受的能力与之相匹配，给出相应的参与资金比例，相应的</w:t>
      </w:r>
      <w:proofErr w:type="gramStart"/>
      <w:r w:rsidRPr="0009468C">
        <w:rPr>
          <w:rStyle w:val="a0"/>
        </w:rPr>
        <w:t>仓位</w:t>
      </w:r>
      <w:proofErr w:type="gramEnd"/>
      <w:r w:rsidRPr="0009468C">
        <w:rPr>
          <w:rStyle w:val="a0"/>
        </w:rPr>
        <w:t>控制，就可以自如地参与其中了。</w:t>
      </w:r>
      <w:r>
        <w:rPr>
          <w:lang w:eastAsia="zh-CN"/>
        </w:rPr>
        <w:t>例如，你没法应付可能出现的第三类卖点的情况，那么，你就</w:t>
      </w:r>
      <w:proofErr w:type="gramStart"/>
      <w:r>
        <w:rPr>
          <w:lang w:eastAsia="zh-CN"/>
        </w:rPr>
        <w:t>别参与</w:t>
      </w:r>
      <w:proofErr w:type="gramEnd"/>
      <w:r>
        <w:rPr>
          <w:lang w:eastAsia="zh-CN"/>
        </w:rPr>
        <w:t>了，为什么？因为这第三类卖点是一个可能的选项。反之，如果你对所有的可能都有面对的技术，那么，就可以参与这</w:t>
      </w:r>
      <w:r>
        <w:rPr>
          <w:lang w:eastAsia="zh-CN"/>
        </w:rPr>
        <w:t>1</w:t>
      </w:r>
      <w:r>
        <w:rPr>
          <w:lang w:eastAsia="zh-CN"/>
        </w:rPr>
        <w:t>分钟底背驰的活动了。</w:t>
      </w:r>
    </w:p>
    <w:p w14:paraId="69B33851" w14:textId="77777777" w:rsidR="00480CF5" w:rsidRPr="00546A1D" w:rsidRDefault="00E44950">
      <w:pPr>
        <w:rPr>
          <w:color w:val="FF0000"/>
          <w:lang w:eastAsia="zh-CN"/>
        </w:rPr>
      </w:pPr>
      <w:r>
        <w:rPr>
          <w:lang w:eastAsia="zh-CN"/>
        </w:rPr>
        <w:t>所以，</w:t>
      </w:r>
      <w:r w:rsidRPr="00546A1D">
        <w:rPr>
          <w:color w:val="FF0000"/>
          <w:lang w:eastAsia="zh-CN"/>
        </w:rPr>
        <w:t>最终还是那个问题，把市场分析好了，把情况分类好了，然后问一下自己，你有这个处理所有可能情况的能力吗？如果没有，那就算了；如果有，就上。事情就这么简单。当然，你还可以这样，就是把</w:t>
      </w:r>
      <w:proofErr w:type="gramStart"/>
      <w:r w:rsidRPr="00546A1D">
        <w:rPr>
          <w:color w:val="FF0000"/>
          <w:lang w:eastAsia="zh-CN"/>
        </w:rPr>
        <w:t>仓位</w:t>
      </w:r>
      <w:proofErr w:type="gramEnd"/>
      <w:r w:rsidRPr="00546A1D">
        <w:rPr>
          <w:color w:val="FF0000"/>
          <w:lang w:eastAsia="zh-CN"/>
        </w:rPr>
        <w:t>弄得特别小地去参与，这样，可能培养自己面对相应情况的能力，能力毕竟要干才能培养的，光说不练，那永远还是没能力。关键是知道自己干什么，而不是糊涂蛋瞎蒙就行。</w:t>
      </w:r>
    </w:p>
    <w:p w14:paraId="1B84720A" w14:textId="77777777" w:rsidR="00480CF5" w:rsidRDefault="00E44950">
      <w:pPr>
        <w:pStyle w:val="Heading1"/>
        <w:rPr>
          <w:lang w:eastAsia="zh-CN"/>
        </w:rPr>
      </w:pPr>
      <w:bookmarkStart w:id="794" w:name="_Toc72586948"/>
      <w:r>
        <w:rPr>
          <w:lang w:eastAsia="zh-CN"/>
        </w:rPr>
        <w:t xml:space="preserve">2008-02-26 15:14 </w:t>
      </w:r>
      <w:r>
        <w:rPr>
          <w:lang w:eastAsia="zh-CN"/>
        </w:rPr>
        <w:t>无技术含量救市已审美疲劳</w:t>
      </w:r>
      <w:bookmarkEnd w:id="794"/>
    </w:p>
    <w:p w14:paraId="4317B1B7" w14:textId="77777777" w:rsidR="00480CF5" w:rsidRDefault="002E2046">
      <w:hyperlink r:id="rId936" w:history="1">
        <w:r w:rsidR="00546A1D" w:rsidRPr="00C859AB">
          <w:rPr>
            <w:rStyle w:val="Hyperlink"/>
          </w:rPr>
          <w:t>http://blog.sina.com.cn/s/blog_486e105c01008jbr.html</w:t>
        </w:r>
      </w:hyperlink>
      <w:r w:rsidR="00546A1D">
        <w:t xml:space="preserve"> </w:t>
      </w:r>
    </w:p>
    <w:p w14:paraId="7F098947" w14:textId="77777777" w:rsidR="00480CF5" w:rsidRDefault="00E44950">
      <w:pPr>
        <w:rPr>
          <w:lang w:eastAsia="zh-CN"/>
        </w:rPr>
      </w:pPr>
      <w:r>
        <w:rPr>
          <w:lang w:eastAsia="zh-CN"/>
        </w:rPr>
        <w:t>今天的所谓救市发言，本质上一点技术含量都没有，除了表现管理层最近对市场的超级关注外，没有其他实质内容。关于恶意圈钱，并没有给出实质的限制措施。何谓根据市场的情况？难道一上</w:t>
      </w:r>
      <w:r>
        <w:rPr>
          <w:lang w:eastAsia="zh-CN"/>
        </w:rPr>
        <w:t>5000</w:t>
      </w:r>
      <w:r>
        <w:rPr>
          <w:lang w:eastAsia="zh-CN"/>
        </w:rPr>
        <w:t>点，平安就可以继续</w:t>
      </w:r>
      <w:r>
        <w:rPr>
          <w:lang w:eastAsia="zh-CN"/>
        </w:rPr>
        <w:t>1600</w:t>
      </w:r>
      <w:r>
        <w:rPr>
          <w:lang w:eastAsia="zh-CN"/>
        </w:rPr>
        <w:t>亿的圈钱？所以，这个问题不彻底解决，市场最终的上涨空间一定受到限制。</w:t>
      </w:r>
    </w:p>
    <w:p w14:paraId="2BE453CB" w14:textId="77777777" w:rsidR="00480CF5" w:rsidRDefault="00E44950" w:rsidP="003B4BB1">
      <w:pPr>
        <w:pStyle w:val="a"/>
      </w:pPr>
      <w:r>
        <w:t>当然，从超短线的角度，昨天已明确指出</w:t>
      </w:r>
      <w:r>
        <w:t>1</w:t>
      </w:r>
      <w:r>
        <w:t>分钟底背驰出现后的机会。今天的走势，简直是超级教科书，下午</w:t>
      </w:r>
      <w:proofErr w:type="gramStart"/>
      <w:r>
        <w:t>一</w:t>
      </w:r>
      <w:proofErr w:type="gramEnd"/>
      <w:r>
        <w:t>开盘的第三类卖点，然后再破底，在</w:t>
      </w:r>
      <w:r>
        <w:t>2</w:t>
      </w:r>
      <w:r>
        <w:t>点半形成最后的底背驰，如此教科书的走势，如果都不能看明白并操作，那么唯一的办法就是继续读书。由于</w:t>
      </w:r>
      <w:r>
        <w:t>1</w:t>
      </w:r>
      <w:r>
        <w:t>分钟背驰后，最低的回升幅度就是回到最后一个中枢里，所以，明天的关键就是这升幅能否扩大。日线上，今天已经有底分型的雏形，明天只要不破底并比今天最高位高，底分型就成立，后面就是是否延伸为笔的问题，所以，技术上已经初步具备上冲的形态。</w:t>
      </w:r>
    </w:p>
    <w:p w14:paraId="716F54E8" w14:textId="77777777" w:rsidR="00BA202B" w:rsidRDefault="00BA202B" w:rsidP="003B4BB1">
      <w:pPr>
        <w:pStyle w:val="a"/>
      </w:pPr>
      <w:r>
        <w:rPr>
          <w:noProof/>
        </w:rPr>
        <w:lastRenderedPageBreak/>
        <w:drawing>
          <wp:inline distT="0" distB="0" distL="0" distR="0" wp14:anchorId="0E9607D4" wp14:editId="2CB6FB67">
            <wp:extent cx="5486400" cy="2665095"/>
            <wp:effectExtent l="0" t="0" r="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5486400" cy="2665095"/>
                    </a:xfrm>
                    <a:prstGeom prst="rect">
                      <a:avLst/>
                    </a:prstGeom>
                  </pic:spPr>
                </pic:pic>
              </a:graphicData>
            </a:graphic>
          </wp:inline>
        </w:drawing>
      </w:r>
    </w:p>
    <w:p w14:paraId="57193108" w14:textId="77777777" w:rsidR="00480CF5" w:rsidRDefault="00E44950">
      <w:pPr>
        <w:rPr>
          <w:lang w:eastAsia="zh-CN"/>
        </w:rPr>
      </w:pPr>
      <w:r>
        <w:rPr>
          <w:lang w:eastAsia="zh-CN"/>
        </w:rPr>
        <w:t>但是，目前最大的问题是，政策上需要真正的干货，而不是一些掺水的玩意。如果政策不能</w:t>
      </w:r>
      <w:proofErr w:type="gramStart"/>
      <w:r>
        <w:rPr>
          <w:lang w:eastAsia="zh-CN"/>
        </w:rPr>
        <w:t>给于</w:t>
      </w:r>
      <w:proofErr w:type="gramEnd"/>
      <w:r>
        <w:rPr>
          <w:lang w:eastAsia="zh-CN"/>
        </w:rPr>
        <w:t>足够的真正支持，那么，就算上去，也就是继续保持大的震荡而已。</w:t>
      </w:r>
    </w:p>
    <w:p w14:paraId="7C7AD758" w14:textId="77777777" w:rsidR="00480CF5" w:rsidRDefault="00E44950">
      <w:pPr>
        <w:rPr>
          <w:lang w:eastAsia="zh-CN"/>
        </w:rPr>
      </w:pPr>
      <w:r w:rsidRPr="00BA202B">
        <w:rPr>
          <w:rStyle w:val="a0"/>
        </w:rPr>
        <w:t>操作上还是那句话，以震荡的思路去操作，一旦上冲没力就先出来。</w:t>
      </w:r>
      <w:r>
        <w:rPr>
          <w:lang w:eastAsia="zh-CN"/>
        </w:rPr>
        <w:t>个股上，前面提到的个股都会有所表现的，但现在的问题还是，如果没有真正的政策面支持，持续的行情的展开就有困难，而个股也只能进行线段式的震荡表现。</w:t>
      </w:r>
    </w:p>
    <w:p w14:paraId="0FA44A33" w14:textId="77777777" w:rsidR="00480CF5" w:rsidRDefault="00E44950">
      <w:pPr>
        <w:rPr>
          <w:lang w:eastAsia="zh-CN"/>
        </w:rPr>
      </w:pPr>
      <w:r>
        <w:rPr>
          <w:lang w:eastAsia="zh-CN"/>
        </w:rPr>
        <w:t>今天下午晚上都有会，帖子就克扣了，抱歉。</w:t>
      </w:r>
    </w:p>
    <w:p w14:paraId="2CBF4A7D" w14:textId="77777777" w:rsidR="00480CF5" w:rsidRDefault="00E44950">
      <w:pPr>
        <w:rPr>
          <w:lang w:eastAsia="zh-CN"/>
        </w:rPr>
      </w:pPr>
      <w:r>
        <w:rPr>
          <w:lang w:eastAsia="zh-CN"/>
        </w:rPr>
        <w:t>先下，再见。</w:t>
      </w:r>
    </w:p>
    <w:p w14:paraId="41996D95" w14:textId="77777777" w:rsidR="00480CF5" w:rsidRDefault="00E44950">
      <w:pPr>
        <w:pStyle w:val="Heading1"/>
        <w:rPr>
          <w:lang w:eastAsia="zh-CN"/>
        </w:rPr>
      </w:pPr>
      <w:bookmarkStart w:id="795" w:name="_Toc72586949"/>
      <w:r>
        <w:rPr>
          <w:lang w:eastAsia="zh-CN"/>
        </w:rPr>
        <w:t>2008-02-27 15:19 4391</w:t>
      </w:r>
      <w:r>
        <w:rPr>
          <w:lang w:eastAsia="zh-CN"/>
        </w:rPr>
        <w:t>点决定短线走势</w:t>
      </w:r>
      <w:bookmarkEnd w:id="795"/>
    </w:p>
    <w:p w14:paraId="360DD49B" w14:textId="77777777" w:rsidR="00480CF5" w:rsidRDefault="002E2046">
      <w:hyperlink r:id="rId938" w:history="1">
        <w:r w:rsidR="009812F9" w:rsidRPr="00C859AB">
          <w:rPr>
            <w:rStyle w:val="Hyperlink"/>
          </w:rPr>
          <w:t>http://blog.sina.com.cn/s/blog_486e105c01008jn1.html</w:t>
        </w:r>
      </w:hyperlink>
      <w:r w:rsidR="009812F9">
        <w:t xml:space="preserve"> </w:t>
      </w:r>
    </w:p>
    <w:p w14:paraId="4BA2123A" w14:textId="77777777" w:rsidR="00480CF5" w:rsidRDefault="00E44950" w:rsidP="00BA202B">
      <w:pPr>
        <w:pStyle w:val="a"/>
      </w:pPr>
      <w:r>
        <w:t>昨天说了，今天不创新低且冲上</w:t>
      </w:r>
      <w:r>
        <w:t>4331</w:t>
      </w:r>
      <w:r>
        <w:t>点就构成底分型，今天的走势也很争气地达到了最基本的目标。但是，站在严格的意义上，这不是最强的走势，因为整个底分型的上</w:t>
      </w:r>
      <w:proofErr w:type="gramStart"/>
      <w:r>
        <w:t>边沿在</w:t>
      </w:r>
      <w:proofErr w:type="gramEnd"/>
      <w:r>
        <w:t>4391</w:t>
      </w:r>
      <w:r>
        <w:t>点，也就是前天的高点，最强的走势就是今天直接攻上这点上。因为，底分型成立并不意味着上攻走势必然延伸为笔，关键是要站住整个底分型的上边沿，这才是技术上的关键，前面</w:t>
      </w:r>
      <w:r>
        <w:t>4818</w:t>
      </w:r>
      <w:r>
        <w:t>点、</w:t>
      </w:r>
      <w:r>
        <w:t>4672</w:t>
      </w:r>
      <w:r>
        <w:t>点之所以不能延伸为笔，就是这个原因，因此，</w:t>
      </w:r>
      <w:r>
        <w:t>4391</w:t>
      </w:r>
      <w:r>
        <w:t>点成为短线</w:t>
      </w:r>
      <w:proofErr w:type="gramStart"/>
      <w:r>
        <w:t>最</w:t>
      </w:r>
      <w:proofErr w:type="gramEnd"/>
      <w:r>
        <w:t>关键的位置。</w:t>
      </w:r>
    </w:p>
    <w:p w14:paraId="23A225B2" w14:textId="77777777" w:rsidR="00480CF5" w:rsidRDefault="00E44950">
      <w:pPr>
        <w:rPr>
          <w:lang w:eastAsia="zh-CN"/>
        </w:rPr>
      </w:pPr>
      <w:r>
        <w:rPr>
          <w:lang w:eastAsia="zh-CN"/>
        </w:rPr>
        <w:t>由于大盘选择了我们认为最有可能的第二种中线走势（第一种还不能完全排除），因此</w:t>
      </w:r>
      <w:r>
        <w:rPr>
          <w:lang w:eastAsia="zh-CN"/>
        </w:rPr>
        <w:t>MACD</w:t>
      </w:r>
      <w:r>
        <w:rPr>
          <w:lang w:eastAsia="zh-CN"/>
        </w:rPr>
        <w:t>的进一步变化就可以勾画出大盘中线的可能变化：</w:t>
      </w:r>
    </w:p>
    <w:p w14:paraId="1E8CE35A" w14:textId="77777777" w:rsidR="00480CF5" w:rsidRDefault="00E44950">
      <w:pPr>
        <w:rPr>
          <w:lang w:eastAsia="zh-CN"/>
        </w:rPr>
      </w:pPr>
      <w:r>
        <w:rPr>
          <w:lang w:eastAsia="zh-CN"/>
        </w:rPr>
        <w:t>一、由于今天</w:t>
      </w:r>
      <w:r>
        <w:rPr>
          <w:lang w:eastAsia="zh-CN"/>
        </w:rPr>
        <w:t>MACD</w:t>
      </w:r>
      <w:r>
        <w:rPr>
          <w:lang w:eastAsia="zh-CN"/>
        </w:rPr>
        <w:t>的绿柱子开始收短，因此，最好的情况，就是再次放红并创出比上次更大的红柱子，这样，</w:t>
      </w:r>
      <w:r>
        <w:rPr>
          <w:lang w:eastAsia="zh-CN"/>
        </w:rPr>
        <w:t>MACD</w:t>
      </w:r>
      <w:r>
        <w:rPr>
          <w:lang w:eastAsia="zh-CN"/>
        </w:rPr>
        <w:t>的</w:t>
      </w:r>
      <w:proofErr w:type="gramStart"/>
      <w:r>
        <w:rPr>
          <w:lang w:eastAsia="zh-CN"/>
        </w:rPr>
        <w:t>黄白线</w:t>
      </w:r>
      <w:proofErr w:type="gramEnd"/>
      <w:r>
        <w:rPr>
          <w:lang w:eastAsia="zh-CN"/>
        </w:rPr>
        <w:t>至少要回到</w:t>
      </w:r>
      <w:r>
        <w:rPr>
          <w:lang w:eastAsia="zh-CN"/>
        </w:rPr>
        <w:t>0</w:t>
      </w:r>
      <w:r>
        <w:rPr>
          <w:lang w:eastAsia="zh-CN"/>
        </w:rPr>
        <w:t>轴附近。</w:t>
      </w:r>
    </w:p>
    <w:p w14:paraId="1DFAA454" w14:textId="77777777" w:rsidR="00480CF5" w:rsidRDefault="00E44950">
      <w:pPr>
        <w:rPr>
          <w:lang w:eastAsia="zh-CN"/>
        </w:rPr>
      </w:pPr>
      <w:r>
        <w:rPr>
          <w:lang w:eastAsia="zh-CN"/>
        </w:rPr>
        <w:lastRenderedPageBreak/>
        <w:t>注意，所有真正行情的展开，</w:t>
      </w:r>
      <w:proofErr w:type="gramStart"/>
      <w:r>
        <w:rPr>
          <w:lang w:eastAsia="zh-CN"/>
        </w:rPr>
        <w:t>都必要</w:t>
      </w:r>
      <w:proofErr w:type="gramEnd"/>
      <w:r>
        <w:rPr>
          <w:lang w:eastAsia="zh-CN"/>
        </w:rPr>
        <w:t>需要</w:t>
      </w:r>
      <w:r>
        <w:rPr>
          <w:lang w:eastAsia="zh-CN"/>
        </w:rPr>
        <w:t>MACD</w:t>
      </w:r>
      <w:r>
        <w:rPr>
          <w:lang w:eastAsia="zh-CN"/>
        </w:rPr>
        <w:t>的</w:t>
      </w:r>
      <w:proofErr w:type="gramStart"/>
      <w:r>
        <w:rPr>
          <w:lang w:eastAsia="zh-CN"/>
        </w:rPr>
        <w:t>黄白线</w:t>
      </w:r>
      <w:proofErr w:type="gramEnd"/>
      <w:r>
        <w:rPr>
          <w:lang w:eastAsia="zh-CN"/>
        </w:rPr>
        <w:t>回到</w:t>
      </w:r>
      <w:r>
        <w:rPr>
          <w:lang w:eastAsia="zh-CN"/>
        </w:rPr>
        <w:t>0</w:t>
      </w:r>
      <w:r>
        <w:rPr>
          <w:lang w:eastAsia="zh-CN"/>
        </w:rPr>
        <w:t>轴，一旦站住</w:t>
      </w:r>
      <w:r>
        <w:rPr>
          <w:lang w:eastAsia="zh-CN"/>
        </w:rPr>
        <w:t>0</w:t>
      </w:r>
      <w:r>
        <w:rPr>
          <w:lang w:eastAsia="zh-CN"/>
        </w:rPr>
        <w:t>轴，行情就会展开。这是最好的走势。</w:t>
      </w:r>
    </w:p>
    <w:p w14:paraId="337ED992" w14:textId="77777777" w:rsidR="00480CF5" w:rsidRDefault="00E44950">
      <w:pPr>
        <w:rPr>
          <w:lang w:eastAsia="zh-CN"/>
        </w:rPr>
      </w:pPr>
      <w:r>
        <w:rPr>
          <w:lang w:eastAsia="zh-CN"/>
        </w:rPr>
        <w:t>二、绿柱子再次放长或放点红后再放绿柱子。</w:t>
      </w:r>
    </w:p>
    <w:p w14:paraId="246D9294" w14:textId="77777777" w:rsidR="00480CF5" w:rsidRDefault="00E44950">
      <w:pPr>
        <w:rPr>
          <w:lang w:eastAsia="zh-CN"/>
        </w:rPr>
      </w:pPr>
      <w:r>
        <w:rPr>
          <w:lang w:eastAsia="zh-CN"/>
        </w:rPr>
        <w:t>这种情况对应着继续的底部震荡。</w:t>
      </w:r>
    </w:p>
    <w:p w14:paraId="1A9CF7C2" w14:textId="77777777" w:rsidR="00480CF5" w:rsidRDefault="00E44950">
      <w:pPr>
        <w:rPr>
          <w:lang w:eastAsia="zh-CN"/>
        </w:rPr>
      </w:pPr>
      <w:r>
        <w:rPr>
          <w:lang w:eastAsia="zh-CN"/>
        </w:rPr>
        <w:t>目前，大盘中线的颈线位置在</w:t>
      </w:r>
      <w:r>
        <w:rPr>
          <w:lang w:eastAsia="zh-CN"/>
        </w:rPr>
        <w:t>4700</w:t>
      </w:r>
      <w:r>
        <w:rPr>
          <w:lang w:eastAsia="zh-CN"/>
        </w:rPr>
        <w:t>点上下，可以给各位一个最明确的技术</w:t>
      </w:r>
      <w:proofErr w:type="gramStart"/>
      <w:r>
        <w:rPr>
          <w:lang w:eastAsia="zh-CN"/>
        </w:rPr>
        <w:t>图象</w:t>
      </w:r>
      <w:proofErr w:type="gramEnd"/>
      <w:r>
        <w:rPr>
          <w:lang w:eastAsia="zh-CN"/>
        </w:rPr>
        <w:t>，如果能在</w:t>
      </w:r>
      <w:r>
        <w:rPr>
          <w:lang w:eastAsia="zh-CN"/>
        </w:rPr>
        <w:t>MACD</w:t>
      </w:r>
      <w:proofErr w:type="gramStart"/>
      <w:r>
        <w:rPr>
          <w:lang w:eastAsia="zh-CN"/>
        </w:rPr>
        <w:t>黄白线</w:t>
      </w:r>
      <w:proofErr w:type="gramEnd"/>
      <w:r>
        <w:rPr>
          <w:lang w:eastAsia="zh-CN"/>
        </w:rPr>
        <w:t>回到</w:t>
      </w:r>
      <w:r>
        <w:rPr>
          <w:lang w:eastAsia="zh-CN"/>
        </w:rPr>
        <w:t>0</w:t>
      </w:r>
      <w:r>
        <w:rPr>
          <w:lang w:eastAsia="zh-CN"/>
        </w:rPr>
        <w:t>轴同时大盘回到颈线，最后站住，那么突破就不可避免。当然，要完成这技术</w:t>
      </w:r>
      <w:proofErr w:type="gramStart"/>
      <w:r>
        <w:rPr>
          <w:lang w:eastAsia="zh-CN"/>
        </w:rPr>
        <w:t>图象</w:t>
      </w:r>
      <w:proofErr w:type="gramEnd"/>
      <w:r>
        <w:rPr>
          <w:lang w:eastAsia="zh-CN"/>
        </w:rPr>
        <w:t>，还需要多方面的配合。而操作上，没</w:t>
      </w:r>
      <w:proofErr w:type="gramStart"/>
      <w:r>
        <w:rPr>
          <w:lang w:eastAsia="zh-CN"/>
        </w:rPr>
        <w:t>必要被</w:t>
      </w:r>
      <w:proofErr w:type="gramEnd"/>
      <w:r>
        <w:rPr>
          <w:lang w:eastAsia="zh-CN"/>
        </w:rPr>
        <w:t>这干扰，只要颈线</w:t>
      </w:r>
      <w:proofErr w:type="gramStart"/>
      <w:r>
        <w:rPr>
          <w:lang w:eastAsia="zh-CN"/>
        </w:rPr>
        <w:t>不</w:t>
      </w:r>
      <w:proofErr w:type="gramEnd"/>
      <w:r>
        <w:rPr>
          <w:lang w:eastAsia="zh-CN"/>
        </w:rPr>
        <w:t>有效突破，就可以继续按</w:t>
      </w:r>
      <w:r>
        <w:rPr>
          <w:lang w:eastAsia="zh-CN"/>
        </w:rPr>
        <w:t>30</w:t>
      </w:r>
      <w:r>
        <w:rPr>
          <w:lang w:eastAsia="zh-CN"/>
        </w:rPr>
        <w:t>分钟震荡去操作。</w:t>
      </w:r>
    </w:p>
    <w:p w14:paraId="12D9859A" w14:textId="77777777" w:rsidR="00480CF5" w:rsidRDefault="00E44950">
      <w:pPr>
        <w:rPr>
          <w:lang w:eastAsia="zh-CN"/>
        </w:rPr>
      </w:pPr>
      <w:r>
        <w:rPr>
          <w:lang w:eastAsia="zh-CN"/>
        </w:rPr>
        <w:t>注意，之所以用</w:t>
      </w:r>
      <w:r>
        <w:rPr>
          <w:lang w:eastAsia="zh-CN"/>
        </w:rPr>
        <w:t>MACD</w:t>
      </w:r>
      <w:r>
        <w:rPr>
          <w:lang w:eastAsia="zh-CN"/>
        </w:rPr>
        <w:t>来描述，主要是这个指标谁都能看见，而且直观，并不是说</w:t>
      </w:r>
      <w:r>
        <w:rPr>
          <w:lang w:eastAsia="zh-CN"/>
        </w:rPr>
        <w:t>MACD</w:t>
      </w:r>
      <w:r>
        <w:rPr>
          <w:lang w:eastAsia="zh-CN"/>
        </w:rPr>
        <w:t>有什么特殊的地方，如果你对本</w:t>
      </w:r>
      <w:r>
        <w:rPr>
          <w:lang w:eastAsia="zh-CN"/>
        </w:rPr>
        <w:t>ID</w:t>
      </w:r>
      <w:r>
        <w:rPr>
          <w:lang w:eastAsia="zh-CN"/>
        </w:rPr>
        <w:t>的理论有所把握，这一切都完全没必要的。</w:t>
      </w:r>
    </w:p>
    <w:p w14:paraId="3DE71A4B" w14:textId="77777777" w:rsidR="00480CF5" w:rsidRDefault="00E44950">
      <w:pPr>
        <w:rPr>
          <w:lang w:eastAsia="zh-CN"/>
        </w:rPr>
      </w:pPr>
      <w:r>
        <w:rPr>
          <w:lang w:eastAsia="zh-CN"/>
        </w:rPr>
        <w:t>本</w:t>
      </w:r>
      <w:r>
        <w:rPr>
          <w:lang w:eastAsia="zh-CN"/>
        </w:rPr>
        <w:t>ID</w:t>
      </w:r>
      <w:r>
        <w:rPr>
          <w:lang w:eastAsia="zh-CN"/>
        </w:rPr>
        <w:t>前天明确告诉有</w:t>
      </w:r>
      <w:r>
        <w:rPr>
          <w:lang w:eastAsia="zh-CN"/>
        </w:rPr>
        <w:t>1</w:t>
      </w:r>
      <w:r>
        <w:rPr>
          <w:lang w:eastAsia="zh-CN"/>
        </w:rPr>
        <w:t>分钟底背驰，昨天一个教科书走势，如果都不能把握，那你就面临两种选择：一、你不需要再来这里了，等你被市场再戏弄</w:t>
      </w:r>
      <w:r>
        <w:rPr>
          <w:lang w:eastAsia="zh-CN"/>
        </w:rPr>
        <w:t>N</w:t>
      </w:r>
      <w:r>
        <w:rPr>
          <w:lang w:eastAsia="zh-CN"/>
        </w:rPr>
        <w:t>次后再说吧；二、抓紧学习，这是最基本的技能，连这都不能把握，不学习不继续锻炼哪里有更好的办法？</w:t>
      </w:r>
    </w:p>
    <w:p w14:paraId="65E895AC" w14:textId="77777777" w:rsidR="00480CF5" w:rsidRDefault="00E44950" w:rsidP="00BA202B">
      <w:pPr>
        <w:pStyle w:val="a"/>
      </w:pPr>
      <w:r>
        <w:t>那么，昨天按理论进入的人，今天的操作，在</w:t>
      </w:r>
      <w:r>
        <w:t>100</w:t>
      </w:r>
      <w:r>
        <w:t>那课程里其实也早说了。因为这后面无非面对两种情况：一、</w:t>
      </w:r>
      <w:r>
        <w:t>1</w:t>
      </w:r>
      <w:r>
        <w:t>分钟回升构成</w:t>
      </w:r>
      <w:r>
        <w:t>5</w:t>
      </w:r>
      <w:r>
        <w:t>分钟的第三类卖点；二、</w:t>
      </w:r>
      <w:r>
        <w:t>1</w:t>
      </w:r>
      <w:r>
        <w:t>分钟回升不构成</w:t>
      </w:r>
      <w:r>
        <w:t>5</w:t>
      </w:r>
      <w:r>
        <w:t>分钟的第三类卖点。无论哪种情况，都对应一个</w:t>
      </w:r>
      <w:r>
        <w:t>1</w:t>
      </w:r>
      <w:r>
        <w:t>分钟的走势类型，现在唯一需要市场去确认的，是这类型是盘整还是上涨。</w:t>
      </w:r>
    </w:p>
    <w:p w14:paraId="26C2CCF0" w14:textId="77777777" w:rsidR="00480CF5" w:rsidRDefault="00E44950" w:rsidP="00BA202B">
      <w:pPr>
        <w:pStyle w:val="a"/>
      </w:pPr>
      <w:r>
        <w:t>今天的走势，在</w:t>
      </w:r>
      <w:r>
        <w:t>4331</w:t>
      </w:r>
      <w:r>
        <w:t>点上下形成第一个</w:t>
      </w:r>
      <w:r>
        <w:t>1</w:t>
      </w:r>
      <w:r>
        <w:t>分钟的中枢，因此，后面的走势，就是这中枢的演化，一旦这中枢能形成第三类买点，那么，构成上涨并重新回到原来</w:t>
      </w:r>
      <w:r>
        <w:t>5</w:t>
      </w:r>
      <w:r>
        <w:t>分钟震荡的几率就极大了。操作上，就很简单，你根本不需要慌忙抛出，因为你可以根据这中枢的演化再做决定。当然，如果你的胆子特小，那最稳健的做法，就是今天下午开盘后那线段类背驰先抛出一半，为什么？因为线段类背驰后必然形成</w:t>
      </w:r>
      <w:r>
        <w:t>1</w:t>
      </w:r>
      <w:r>
        <w:t>分钟中枢，这表明你</w:t>
      </w:r>
      <w:proofErr w:type="gramStart"/>
      <w:r>
        <w:t>不想全仓参加</w:t>
      </w:r>
      <w:proofErr w:type="gramEnd"/>
      <w:r>
        <w:t>这</w:t>
      </w:r>
      <w:r>
        <w:t>1</w:t>
      </w:r>
      <w:r>
        <w:t>分钟的震荡，等其后走势确认再说。当然，对于一般心态好的，其实没必要如此，</w:t>
      </w:r>
      <w:r>
        <w:t>1</w:t>
      </w:r>
      <w:r>
        <w:t>分钟的震荡你都受不了，那还怎么搞股票。不过，对于操作水平有一定的，其实也可以利用那线段的类背驰，进行换股操作，这是效率最高的玩法，不过这对水平要求更高，并不是每个人都可以达到的。</w:t>
      </w:r>
    </w:p>
    <w:p w14:paraId="1A3CEAC8" w14:textId="77777777" w:rsidR="00EC6FE8" w:rsidRDefault="00EC6FE8" w:rsidP="00BA202B">
      <w:pPr>
        <w:pStyle w:val="a"/>
      </w:pPr>
      <w:r>
        <w:rPr>
          <w:noProof/>
        </w:rPr>
        <w:lastRenderedPageBreak/>
        <w:drawing>
          <wp:inline distT="0" distB="0" distL="0" distR="0" wp14:anchorId="02D7586B" wp14:editId="1A67A49D">
            <wp:extent cx="5486400" cy="2662555"/>
            <wp:effectExtent l="0" t="0" r="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486400" cy="2662555"/>
                    </a:xfrm>
                    <a:prstGeom prst="rect">
                      <a:avLst/>
                    </a:prstGeom>
                  </pic:spPr>
                </pic:pic>
              </a:graphicData>
            </a:graphic>
          </wp:inline>
        </w:drawing>
      </w:r>
    </w:p>
    <w:p w14:paraId="2E07BB19" w14:textId="77777777" w:rsidR="00480CF5" w:rsidRDefault="00E44950" w:rsidP="00BA202B">
      <w:pPr>
        <w:pStyle w:val="a"/>
      </w:pPr>
      <w:r>
        <w:t>本</w:t>
      </w:r>
      <w:r>
        <w:t>ID</w:t>
      </w:r>
      <w:r>
        <w:t>的理论给予的操作指示都是最明确、最精确的，没有任何含糊的地方，关键是你的心态和能力，有什么的心态和能力就参与什么活动。但前提是，基本的操作和分析，</w:t>
      </w:r>
      <w:proofErr w:type="gramStart"/>
      <w:r>
        <w:t>你必要</w:t>
      </w:r>
      <w:proofErr w:type="gramEnd"/>
      <w:r>
        <w:t>彻底明白。</w:t>
      </w:r>
    </w:p>
    <w:p w14:paraId="79A169A6" w14:textId="77777777" w:rsidR="00480CF5" w:rsidRDefault="00E44950">
      <w:pPr>
        <w:rPr>
          <w:lang w:eastAsia="zh-CN"/>
        </w:rPr>
      </w:pPr>
      <w:r>
        <w:rPr>
          <w:lang w:eastAsia="zh-CN"/>
        </w:rPr>
        <w:t>个股还是那句话，</w:t>
      </w:r>
      <w:proofErr w:type="gramStart"/>
      <w:r>
        <w:rPr>
          <w:lang w:eastAsia="zh-CN"/>
        </w:rPr>
        <w:t>让板块</w:t>
      </w:r>
      <w:proofErr w:type="gramEnd"/>
      <w:r>
        <w:rPr>
          <w:lang w:eastAsia="zh-CN"/>
        </w:rPr>
        <w:t>轮动起来才是王道，否则，大盘的动力将出现大的问题。</w:t>
      </w:r>
    </w:p>
    <w:p w14:paraId="405EEEA7" w14:textId="77777777" w:rsidR="00480CF5" w:rsidRDefault="00E44950">
      <w:pPr>
        <w:rPr>
          <w:lang w:eastAsia="zh-CN"/>
        </w:rPr>
      </w:pPr>
      <w:r>
        <w:rPr>
          <w:lang w:eastAsia="zh-CN"/>
        </w:rPr>
        <w:t>先下，再见。</w:t>
      </w:r>
    </w:p>
    <w:p w14:paraId="14F6657F" w14:textId="77777777" w:rsidR="00480CF5" w:rsidRDefault="00E44950">
      <w:pPr>
        <w:pStyle w:val="Heading1"/>
        <w:rPr>
          <w:lang w:eastAsia="zh-CN"/>
        </w:rPr>
      </w:pPr>
      <w:bookmarkStart w:id="796" w:name="_Toc72586950"/>
      <w:r>
        <w:rPr>
          <w:lang w:eastAsia="zh-CN"/>
        </w:rPr>
        <w:t xml:space="preserve">2008-02-28 15:12 </w:t>
      </w:r>
      <w:r>
        <w:rPr>
          <w:lang w:eastAsia="zh-CN"/>
        </w:rPr>
        <w:t>穷疯浦发让大盘再陷彷徨</w:t>
      </w:r>
      <w:bookmarkEnd w:id="796"/>
    </w:p>
    <w:p w14:paraId="4BA07108" w14:textId="77777777" w:rsidR="00480CF5" w:rsidRDefault="002E2046">
      <w:hyperlink r:id="rId940" w:history="1">
        <w:r w:rsidR="00681D9C" w:rsidRPr="00C859AB">
          <w:rPr>
            <w:rStyle w:val="Hyperlink"/>
          </w:rPr>
          <w:t>http://blog.sina.com.cn/s/blog_486e105c01008jw2.html</w:t>
        </w:r>
      </w:hyperlink>
      <w:r w:rsidR="00681D9C">
        <w:t xml:space="preserve"> </w:t>
      </w:r>
    </w:p>
    <w:p w14:paraId="651D2D13" w14:textId="77777777" w:rsidR="00480CF5" w:rsidRDefault="00E44950">
      <w:pPr>
        <w:rPr>
          <w:lang w:eastAsia="zh-CN"/>
        </w:rPr>
      </w:pPr>
      <w:r>
        <w:rPr>
          <w:lang w:eastAsia="zh-CN"/>
        </w:rPr>
        <w:t>昨天已经说了，这两天本来是大盘短线</w:t>
      </w:r>
      <w:proofErr w:type="gramStart"/>
      <w:r>
        <w:rPr>
          <w:lang w:eastAsia="zh-CN"/>
        </w:rPr>
        <w:t>很</w:t>
      </w:r>
      <w:proofErr w:type="gramEnd"/>
      <w:r>
        <w:rPr>
          <w:lang w:eastAsia="zh-CN"/>
        </w:rPr>
        <w:t>关键的时间，也就是</w:t>
      </w:r>
      <w:r>
        <w:rPr>
          <w:lang w:eastAsia="zh-CN"/>
        </w:rPr>
        <w:t>MACD</w:t>
      </w:r>
      <w:r>
        <w:rPr>
          <w:lang w:eastAsia="zh-CN"/>
        </w:rPr>
        <w:t>红柱子能否再度出现的时间，这时候任何风吹草动都会让脆弱大盘受到惊吓。今天，曾经在</w:t>
      </w:r>
      <w:r>
        <w:rPr>
          <w:lang w:eastAsia="zh-CN"/>
        </w:rPr>
        <w:t>4672</w:t>
      </w:r>
      <w:r>
        <w:rPr>
          <w:lang w:eastAsia="zh-CN"/>
        </w:rPr>
        <w:t>点扼杀大盘底分型延伸为笔的浦发又疯狂出招，这次的招数是横着来了，就说自己的资本充足率已经快到红线，现在就是穷疯了，</w:t>
      </w:r>
      <w:r>
        <w:rPr>
          <w:lang w:eastAsia="zh-CN"/>
        </w:rPr>
        <w:t>400</w:t>
      </w:r>
      <w:r>
        <w:rPr>
          <w:lang w:eastAsia="zh-CN"/>
        </w:rPr>
        <w:t>亿不行那</w:t>
      </w:r>
      <w:r>
        <w:rPr>
          <w:lang w:eastAsia="zh-CN"/>
        </w:rPr>
        <w:t>300</w:t>
      </w:r>
      <w:r>
        <w:rPr>
          <w:lang w:eastAsia="zh-CN"/>
        </w:rPr>
        <w:t>亿也可以，总之没钱就不行。这种强暴的逻辑，怎能不让大盘再度彷徨？</w:t>
      </w:r>
    </w:p>
    <w:p w14:paraId="2B5724B2" w14:textId="77777777" w:rsidR="00480CF5" w:rsidRDefault="00E44950" w:rsidP="00EC6FE8">
      <w:pPr>
        <w:pStyle w:val="a"/>
      </w:pPr>
      <w:r>
        <w:t>虽然，在技术上大盘顽强地没有出现昨天所说</w:t>
      </w:r>
      <w:r>
        <w:t>1</w:t>
      </w:r>
      <w:r>
        <w:t>分钟震荡的第三类卖点，依然保持了中枢震荡的局面，但这种变化，必然让市场心理再次出现波折。今天支持</w:t>
      </w:r>
      <w:proofErr w:type="gramStart"/>
      <w:r>
        <w:t>大盘没</w:t>
      </w:r>
      <w:proofErr w:type="gramEnd"/>
      <w:r>
        <w:t>走出真正下跌的，无非是关于印花税将要修改的传闻，因此，今后几天，市场心理将在这种传闻与圈</w:t>
      </w:r>
      <w:proofErr w:type="gramStart"/>
      <w:r>
        <w:t>钱压力</w:t>
      </w:r>
      <w:proofErr w:type="gramEnd"/>
      <w:r>
        <w:t>下挣扎。技术上，</w:t>
      </w:r>
      <w:r>
        <w:t>4391</w:t>
      </w:r>
      <w:r>
        <w:t>点没站住之前，大盘依然存在再度探底的潜在压力，至于这压力是因为传闻没兑现还是其他原因，这并不重要。</w:t>
      </w:r>
    </w:p>
    <w:p w14:paraId="49277EA1" w14:textId="77777777" w:rsidR="00480CF5" w:rsidRPr="00EC6FE8" w:rsidRDefault="00E44950">
      <w:pPr>
        <w:rPr>
          <w:rStyle w:val="a0"/>
        </w:rPr>
      </w:pPr>
      <w:r>
        <w:rPr>
          <w:lang w:eastAsia="zh-CN"/>
        </w:rPr>
        <w:t>前面早说了，现在出印花税修改，其效力将大大减弱，因为现在最大的问题是，圈钱的压力已经远远大于印花税的减少，现在最大的问题是，万一印花税出来，最终</w:t>
      </w:r>
      <w:r>
        <w:rPr>
          <w:lang w:eastAsia="zh-CN"/>
        </w:rPr>
        <w:lastRenderedPageBreak/>
        <w:t>又是一日行情，那么市场的信心将最终彻底崩溃。</w:t>
      </w:r>
      <w:r w:rsidRPr="00EC6FE8">
        <w:rPr>
          <w:rStyle w:val="a0"/>
        </w:rPr>
        <w:t>操作上，依然按照震荡的原则，上冲无力减，下来震荡依旧再回补。</w:t>
      </w:r>
    </w:p>
    <w:p w14:paraId="0B31C8A6" w14:textId="77777777" w:rsidR="00480CF5" w:rsidRDefault="00E44950">
      <w:pPr>
        <w:rPr>
          <w:lang w:eastAsia="zh-CN"/>
        </w:rPr>
      </w:pPr>
      <w:r>
        <w:rPr>
          <w:lang w:eastAsia="zh-CN"/>
        </w:rPr>
        <w:t>不过今天大盘上还是有亮点，就是个股行情有所升温，这趋势能否延续，决定大盘信心的修复能否实现。</w:t>
      </w:r>
    </w:p>
    <w:p w14:paraId="0FEB39D6" w14:textId="77777777" w:rsidR="00480CF5" w:rsidRDefault="00E44950">
      <w:pPr>
        <w:rPr>
          <w:lang w:eastAsia="zh-CN"/>
        </w:rPr>
      </w:pPr>
      <w:r>
        <w:rPr>
          <w:lang w:eastAsia="zh-CN"/>
        </w:rPr>
        <w:t>先下，再见。</w:t>
      </w:r>
    </w:p>
    <w:p w14:paraId="4E167CB1" w14:textId="77777777" w:rsidR="00480CF5" w:rsidRDefault="00E44950">
      <w:pPr>
        <w:pStyle w:val="Heading1"/>
        <w:rPr>
          <w:lang w:eastAsia="zh-CN"/>
        </w:rPr>
      </w:pPr>
      <w:bookmarkStart w:id="797" w:name="_Toc72586951"/>
      <w:r>
        <w:rPr>
          <w:lang w:eastAsia="zh-CN"/>
        </w:rPr>
        <w:t xml:space="preserve">2008-02-29 15:18 </w:t>
      </w:r>
      <w:r>
        <w:rPr>
          <w:lang w:eastAsia="zh-CN"/>
        </w:rPr>
        <w:t>大盘已具备上攻的所有技术条件</w:t>
      </w:r>
      <w:bookmarkEnd w:id="797"/>
    </w:p>
    <w:p w14:paraId="4FBA63BF" w14:textId="77777777" w:rsidR="00480CF5" w:rsidRDefault="002E2046">
      <w:hyperlink r:id="rId941" w:history="1">
        <w:r w:rsidR="004623CB" w:rsidRPr="00C859AB">
          <w:rPr>
            <w:rStyle w:val="Hyperlink"/>
          </w:rPr>
          <w:t>http://blog.sina.com.cn/s/blog_486e105c01008k61.html</w:t>
        </w:r>
      </w:hyperlink>
      <w:r w:rsidR="004623CB">
        <w:t xml:space="preserve"> </w:t>
      </w:r>
    </w:p>
    <w:p w14:paraId="3C91813C" w14:textId="77777777" w:rsidR="00480CF5" w:rsidRDefault="00E44950" w:rsidP="00EC6FE8">
      <w:pPr>
        <w:pStyle w:val="a"/>
      </w:pPr>
      <w:r>
        <w:t>今天，</w:t>
      </w:r>
      <w:r>
        <w:t>MACD</w:t>
      </w:r>
      <w:r>
        <w:t>的红柱子终于再度出现，这是</w:t>
      </w:r>
      <w:proofErr w:type="gramStart"/>
      <w:r>
        <w:t>黄白线</w:t>
      </w:r>
      <w:proofErr w:type="gramEnd"/>
      <w:r>
        <w:t>两次缠绕后的结果，所以在技术上特别值得重视。一般情况下，这种走势都将使得</w:t>
      </w:r>
      <w:proofErr w:type="gramStart"/>
      <w:r>
        <w:t>黄白线</w:t>
      </w:r>
      <w:proofErr w:type="gramEnd"/>
      <w:r>
        <w:t>重新回到</w:t>
      </w:r>
      <w:r>
        <w:t>0</w:t>
      </w:r>
      <w:r>
        <w:t>轴附近，对应着大盘将有一轮上攻走势。但是，往往是这种情况下，最容易出现骗线，骗线不常出现，一般</w:t>
      </w:r>
      <w:r>
        <w:t>10</w:t>
      </w:r>
      <w:r>
        <w:t>次里可能也不到</w:t>
      </w:r>
      <w:r>
        <w:t>1</w:t>
      </w:r>
      <w:r>
        <w:t>次，不过这种可能性是存在的。</w:t>
      </w:r>
    </w:p>
    <w:p w14:paraId="3517B563" w14:textId="77777777" w:rsidR="00480CF5" w:rsidRDefault="00E44950" w:rsidP="00EC6FE8">
      <w:pPr>
        <w:pStyle w:val="a"/>
      </w:pPr>
      <w:r>
        <w:t>大盘已具备上攻的所有技术条件，最近诸多板块也预热了几天，因此，如果基本面上没有突发性的消息，这大概率的可能性转化为实际走势是很自然的事情。可能的不稳定因素，无非几条：一、外围市场突然大规模下跌；二、又来一个新的平安、浦发的升级版闹剧；三、一些传闻中的所谓利好被证明是空穴来风。由于这些因素不是市场能完全控制的，因此，走一步算一步是最好的操作思路。如果按本</w:t>
      </w:r>
      <w:r>
        <w:t>ID</w:t>
      </w:r>
      <w:r>
        <w:t>的理论，那这一切都无须考虑，因为，</w:t>
      </w:r>
      <w:r>
        <w:t>4331</w:t>
      </w:r>
      <w:r>
        <w:t>上下的震荡已经延伸为</w:t>
      </w:r>
      <w:r>
        <w:t>5</w:t>
      </w:r>
      <w:r>
        <w:t>分钟级别的，那么，就看这中枢的第三类买卖点就可以，其他都可以当成中枢震荡处理。上方的关键点位，前面也早说了，就是</w:t>
      </w:r>
      <w:r>
        <w:t>4391</w:t>
      </w:r>
      <w:r>
        <w:t>点，</w:t>
      </w:r>
      <w:proofErr w:type="gramStart"/>
      <w:r>
        <w:t>这点位</w:t>
      </w:r>
      <w:proofErr w:type="gramEnd"/>
      <w:r>
        <w:t>必须有效突破并站稳，否则走势不能延伸为笔。</w:t>
      </w:r>
    </w:p>
    <w:p w14:paraId="69966197" w14:textId="77777777" w:rsidR="00480CF5" w:rsidRDefault="00E44950">
      <w:pPr>
        <w:rPr>
          <w:lang w:eastAsia="zh-CN"/>
        </w:rPr>
      </w:pPr>
      <w:r>
        <w:rPr>
          <w:lang w:eastAsia="zh-CN"/>
        </w:rPr>
        <w:t>板块方面，还是前面说那几个：农业、化工、消耗品、环保新能源、军工、创投、奥运、重组等等。如果黄金上</w:t>
      </w:r>
      <w:r>
        <w:rPr>
          <w:lang w:eastAsia="zh-CN"/>
        </w:rPr>
        <w:t>1000</w:t>
      </w:r>
      <w:r>
        <w:rPr>
          <w:lang w:eastAsia="zh-CN"/>
        </w:rPr>
        <w:t>美圆，资源类的会短线爆发一次。高送的股票，因为大盘不配合，除权前没表现的，那么，表现可能</w:t>
      </w:r>
      <w:proofErr w:type="gramStart"/>
      <w:r>
        <w:rPr>
          <w:lang w:eastAsia="zh-CN"/>
        </w:rPr>
        <w:t>就要到填权</w:t>
      </w:r>
      <w:proofErr w:type="gramEnd"/>
      <w:r>
        <w:rPr>
          <w:lang w:eastAsia="zh-CN"/>
        </w:rPr>
        <w:t>中了，例如这几天的</w:t>
      </w:r>
      <w:r>
        <w:rPr>
          <w:lang w:eastAsia="zh-CN"/>
        </w:rPr>
        <w:t>002202</w:t>
      </w:r>
      <w:r>
        <w:rPr>
          <w:lang w:eastAsia="zh-CN"/>
        </w:rPr>
        <w:t>，就是一个典型例子。</w:t>
      </w:r>
    </w:p>
    <w:p w14:paraId="492ADAC3" w14:textId="77777777" w:rsidR="00480CF5" w:rsidRDefault="00E44950">
      <w:pPr>
        <w:rPr>
          <w:lang w:eastAsia="zh-CN"/>
        </w:rPr>
      </w:pPr>
      <w:r>
        <w:rPr>
          <w:lang w:eastAsia="zh-CN"/>
        </w:rPr>
        <w:t>最近大盘多灾多难，往往要真动时，就突然冒点事出来，所有很多力量都被压抑了。但力量总要爆发的，就算这次再来一个突发的东西，不过为再下次的爆发积蓄能量，面包会有的。</w:t>
      </w:r>
    </w:p>
    <w:p w14:paraId="0C173CD1" w14:textId="77777777" w:rsidR="00480CF5" w:rsidRDefault="00E44950">
      <w:pPr>
        <w:rPr>
          <w:lang w:eastAsia="zh-CN"/>
        </w:rPr>
      </w:pPr>
      <w:r>
        <w:rPr>
          <w:lang w:eastAsia="zh-CN"/>
        </w:rPr>
        <w:t>周末，休息第一。</w:t>
      </w:r>
    </w:p>
    <w:p w14:paraId="7284C676" w14:textId="77777777" w:rsidR="00480CF5" w:rsidRDefault="00E44950">
      <w:pPr>
        <w:rPr>
          <w:lang w:eastAsia="zh-CN"/>
        </w:rPr>
      </w:pPr>
      <w:r>
        <w:rPr>
          <w:lang w:eastAsia="zh-CN"/>
        </w:rPr>
        <w:t>先下，再见。</w:t>
      </w:r>
    </w:p>
    <w:p w14:paraId="6ABE80F8" w14:textId="77777777" w:rsidR="00480CF5" w:rsidRDefault="00E44950">
      <w:pPr>
        <w:pStyle w:val="Heading1"/>
        <w:rPr>
          <w:lang w:eastAsia="zh-CN"/>
        </w:rPr>
      </w:pPr>
      <w:bookmarkStart w:id="798" w:name="_Toc72586952"/>
      <w:r>
        <w:rPr>
          <w:lang w:eastAsia="zh-CN"/>
        </w:rPr>
        <w:lastRenderedPageBreak/>
        <w:t xml:space="preserve">2008-03-01 10:46 </w:t>
      </w:r>
      <w:r>
        <w:rPr>
          <w:lang w:eastAsia="zh-CN"/>
        </w:rPr>
        <w:t>教你打坐</w:t>
      </w:r>
      <w:r>
        <w:rPr>
          <w:lang w:eastAsia="zh-CN"/>
        </w:rPr>
        <w:t>26</w:t>
      </w:r>
      <w:r>
        <w:rPr>
          <w:lang w:eastAsia="zh-CN"/>
        </w:rPr>
        <w:t>：基于你与你的完全分类</w:t>
      </w:r>
      <w:bookmarkEnd w:id="798"/>
    </w:p>
    <w:p w14:paraId="29669DB6" w14:textId="77777777" w:rsidR="00480CF5" w:rsidRDefault="002E2046">
      <w:hyperlink r:id="rId942" w:history="1">
        <w:r w:rsidR="001B206C" w:rsidRPr="007838B7">
          <w:rPr>
            <w:rStyle w:val="Hyperlink"/>
          </w:rPr>
          <w:t>http://blog.sina.com.cn/s/blog_486e105c01008kdc.html</w:t>
        </w:r>
      </w:hyperlink>
      <w:r w:rsidR="001B206C">
        <w:t xml:space="preserve"> </w:t>
      </w:r>
    </w:p>
    <w:p w14:paraId="60BD0D02" w14:textId="77777777" w:rsidR="00480CF5" w:rsidRDefault="00E44950" w:rsidP="00FB3051">
      <w:pPr>
        <w:pStyle w:val="a"/>
      </w:pPr>
      <w:r>
        <w:t>上周用列宁物质定义的例子说明了，任何关于这世界的所谓定义，最终都必然导致上帝式概念，例如，你不说物质，那你就要</w:t>
      </w:r>
      <w:proofErr w:type="gramStart"/>
      <w:r>
        <w:t>说客观</w:t>
      </w:r>
      <w:proofErr w:type="gramEnd"/>
      <w:r>
        <w:t>实在，你不说客观实在，就要说其他概念，总之，这个无聊的游戏没有尽头，除非你把一个概念上帝式地变成一个不被定义的概念作为起源，而这一切，都不过是人意识的无聊自渎。</w:t>
      </w:r>
    </w:p>
    <w:p w14:paraId="4FA8E0EA" w14:textId="77777777" w:rsidR="00480CF5" w:rsidRDefault="00E44950">
      <w:pPr>
        <w:rPr>
          <w:lang w:eastAsia="zh-CN"/>
        </w:rPr>
      </w:pPr>
      <w:r>
        <w:rPr>
          <w:lang w:eastAsia="zh-CN"/>
        </w:rPr>
        <w:t>而</w:t>
      </w:r>
      <w:r>
        <w:rPr>
          <w:lang w:eastAsia="zh-CN"/>
        </w:rPr>
        <w:t>“</w:t>
      </w:r>
      <w:r>
        <w:rPr>
          <w:lang w:eastAsia="zh-CN"/>
        </w:rPr>
        <w:t>你</w:t>
      </w:r>
      <w:r>
        <w:rPr>
          <w:lang w:eastAsia="zh-CN"/>
        </w:rPr>
        <w:t>”</w:t>
      </w:r>
      <w:r>
        <w:rPr>
          <w:lang w:eastAsia="zh-CN"/>
        </w:rPr>
        <w:t>所能面对的，不过都是</w:t>
      </w:r>
      <w:r>
        <w:rPr>
          <w:lang w:eastAsia="zh-CN"/>
        </w:rPr>
        <w:t>“</w:t>
      </w:r>
      <w:r>
        <w:rPr>
          <w:lang w:eastAsia="zh-CN"/>
        </w:rPr>
        <w:t>你</w:t>
      </w:r>
      <w:r>
        <w:rPr>
          <w:lang w:eastAsia="zh-CN"/>
        </w:rPr>
        <w:t>”</w:t>
      </w:r>
      <w:r>
        <w:rPr>
          <w:lang w:eastAsia="zh-CN"/>
        </w:rPr>
        <w:t>能所面对的，任何一个人，都不可能找出任何一样东西是他所能面对又不是他能所面对的；反之，你能所面对的，也必然只能是你所能面对的。你的能与所，都在</w:t>
      </w:r>
      <w:r>
        <w:rPr>
          <w:lang w:eastAsia="zh-CN"/>
        </w:rPr>
        <w:t>“</w:t>
      </w:r>
      <w:r>
        <w:rPr>
          <w:lang w:eastAsia="zh-CN"/>
        </w:rPr>
        <w:t>你的</w:t>
      </w:r>
      <w:r>
        <w:rPr>
          <w:lang w:eastAsia="zh-CN"/>
        </w:rPr>
        <w:t>”</w:t>
      </w:r>
      <w:r>
        <w:rPr>
          <w:lang w:eastAsia="zh-CN"/>
        </w:rPr>
        <w:t>世界中，你不过在这个</w:t>
      </w:r>
      <w:r>
        <w:rPr>
          <w:lang w:eastAsia="zh-CN"/>
        </w:rPr>
        <w:t>“</w:t>
      </w:r>
      <w:r>
        <w:rPr>
          <w:lang w:eastAsia="zh-CN"/>
        </w:rPr>
        <w:t>你的</w:t>
      </w:r>
      <w:r>
        <w:rPr>
          <w:lang w:eastAsia="zh-CN"/>
        </w:rPr>
        <w:t>”</w:t>
      </w:r>
      <w:r>
        <w:rPr>
          <w:lang w:eastAsia="zh-CN"/>
        </w:rPr>
        <w:t>世界中自渎而已。</w:t>
      </w:r>
    </w:p>
    <w:p w14:paraId="1CC94D06" w14:textId="77777777" w:rsidR="00480CF5" w:rsidRDefault="00E44950" w:rsidP="00FB3051">
      <w:pPr>
        <w:pStyle w:val="a"/>
      </w:pPr>
      <w:r>
        <w:t>这世界上有这么一般蠢人，被概念语言所迷惑，在概念与语言的迷宫里打转，</w:t>
      </w:r>
      <w:proofErr w:type="gramStart"/>
      <w:r>
        <w:t>整天这</w:t>
      </w:r>
      <w:proofErr w:type="gramEnd"/>
      <w:r>
        <w:t>主义那主义的，而所有这一切，都离不开</w:t>
      </w:r>
      <w:r>
        <w:t>“</w:t>
      </w:r>
      <w:r>
        <w:t>你</w:t>
      </w:r>
      <w:r>
        <w:t>”</w:t>
      </w:r>
      <w:r>
        <w:t>和</w:t>
      </w:r>
      <w:r>
        <w:t>“</w:t>
      </w:r>
      <w:r>
        <w:t>你的</w:t>
      </w:r>
      <w:r>
        <w:t>”</w:t>
      </w:r>
      <w:r>
        <w:t>。那么，对于这个</w:t>
      </w:r>
      <w:r>
        <w:t>“</w:t>
      </w:r>
      <w:r>
        <w:t>你</w:t>
      </w:r>
      <w:r>
        <w:t>”</w:t>
      </w:r>
      <w:r>
        <w:t>和</w:t>
      </w:r>
      <w:r>
        <w:t>“</w:t>
      </w:r>
      <w:r>
        <w:t>你的</w:t>
      </w:r>
      <w:r>
        <w:t>”</w:t>
      </w:r>
      <w:r>
        <w:t>，一切概念定义的把戏都是无效的，这里，唯一可行的，只能是分类，完全的分类。</w:t>
      </w:r>
    </w:p>
    <w:p w14:paraId="719C94C0" w14:textId="77777777" w:rsidR="00480CF5" w:rsidRDefault="00E44950">
      <w:pPr>
        <w:rPr>
          <w:lang w:eastAsia="zh-CN"/>
        </w:rPr>
      </w:pPr>
      <w:r>
        <w:rPr>
          <w:lang w:eastAsia="zh-CN"/>
        </w:rPr>
        <w:t>任何分类，都必须有一个分类的基础，那么，对于</w:t>
      </w:r>
      <w:r>
        <w:rPr>
          <w:lang w:eastAsia="zh-CN"/>
        </w:rPr>
        <w:t>“</w:t>
      </w:r>
      <w:r>
        <w:rPr>
          <w:lang w:eastAsia="zh-CN"/>
        </w:rPr>
        <w:t>你</w:t>
      </w:r>
      <w:r>
        <w:rPr>
          <w:lang w:eastAsia="zh-CN"/>
        </w:rPr>
        <w:t>”</w:t>
      </w:r>
      <w:r>
        <w:rPr>
          <w:lang w:eastAsia="zh-CN"/>
        </w:rPr>
        <w:t>与</w:t>
      </w:r>
      <w:r>
        <w:rPr>
          <w:lang w:eastAsia="zh-CN"/>
        </w:rPr>
        <w:t>“</w:t>
      </w:r>
      <w:r>
        <w:rPr>
          <w:lang w:eastAsia="zh-CN"/>
        </w:rPr>
        <w:t>你的</w:t>
      </w:r>
      <w:r>
        <w:rPr>
          <w:lang w:eastAsia="zh-CN"/>
        </w:rPr>
        <w:t>”</w:t>
      </w:r>
      <w:r>
        <w:rPr>
          <w:lang w:eastAsia="zh-CN"/>
        </w:rPr>
        <w:t>分类基础，只有一个，就是</w:t>
      </w:r>
      <w:proofErr w:type="gramStart"/>
      <w:r>
        <w:rPr>
          <w:lang w:eastAsia="zh-CN"/>
        </w:rPr>
        <w:t>当下你</w:t>
      </w:r>
      <w:proofErr w:type="gramEnd"/>
      <w:r>
        <w:rPr>
          <w:lang w:eastAsia="zh-CN"/>
        </w:rPr>
        <w:t>的这个肉体。这个肉体，从你出生开始到你的死亡，都是与你最接近的，在任何可以脱离肉体的存在可以存在之前，或者说，除非你能进入一个完全脱离各种形式肉体的世界，否则，这个分类的基础就必然</w:t>
      </w:r>
      <w:proofErr w:type="gramStart"/>
      <w:r>
        <w:rPr>
          <w:lang w:eastAsia="zh-CN"/>
        </w:rPr>
        <w:t>当下地</w:t>
      </w:r>
      <w:proofErr w:type="gramEnd"/>
      <w:r>
        <w:rPr>
          <w:lang w:eastAsia="zh-CN"/>
        </w:rPr>
        <w:t>存在着。</w:t>
      </w:r>
    </w:p>
    <w:p w14:paraId="1F038516" w14:textId="77777777" w:rsidR="00480CF5" w:rsidRDefault="00E44950">
      <w:pPr>
        <w:rPr>
          <w:lang w:eastAsia="zh-CN"/>
        </w:rPr>
      </w:pPr>
      <w:r>
        <w:rPr>
          <w:lang w:eastAsia="zh-CN"/>
        </w:rPr>
        <w:t>注意，这个肉体包括了所谓的精神，肉体与精神的分裂不过是基督教世界的闹剧。</w:t>
      </w:r>
    </w:p>
    <w:p w14:paraId="65154FDE" w14:textId="77777777" w:rsidR="00480CF5" w:rsidRDefault="00E44950" w:rsidP="00FB3051">
      <w:pPr>
        <w:pStyle w:val="a"/>
      </w:pPr>
      <w:r>
        <w:t>那么，</w:t>
      </w:r>
      <w:r>
        <w:t>“</w:t>
      </w:r>
      <w:r>
        <w:t>你的</w:t>
      </w:r>
      <w:r>
        <w:t>”</w:t>
      </w:r>
      <w:r>
        <w:t>肉体与精神如何提供了一个当下的分类原则？眼、耳、鼻、舌、身、意，这六个分类的基点，就完全地囊括了</w:t>
      </w:r>
      <w:r>
        <w:t>“</w:t>
      </w:r>
      <w:r>
        <w:t>你的</w:t>
      </w:r>
      <w:r>
        <w:t>”</w:t>
      </w:r>
      <w:r>
        <w:t>肉体与精神的所有一切，你找不出任何与这六点无关的部分。</w:t>
      </w:r>
    </w:p>
    <w:p w14:paraId="7DA5DE4C" w14:textId="77777777" w:rsidR="00480CF5" w:rsidRDefault="00E44950" w:rsidP="00FB3051">
      <w:pPr>
        <w:pStyle w:val="a"/>
      </w:pPr>
      <w:r>
        <w:t>以这六个基点开始，就可以把</w:t>
      </w:r>
      <w:r>
        <w:t>“</w:t>
      </w:r>
      <w:r>
        <w:t>你的</w:t>
      </w:r>
      <w:r>
        <w:t>”</w:t>
      </w:r>
      <w:r>
        <w:t>世界进行完全的分类：每个基点，都可以</w:t>
      </w:r>
      <w:proofErr w:type="gramStart"/>
      <w:r>
        <w:t>一</w:t>
      </w:r>
      <w:proofErr w:type="gramEnd"/>
      <w:r>
        <w:t>分为三，一个是这基点的物质器官，也就是所谓的</w:t>
      </w:r>
      <w:r>
        <w:t>“</w:t>
      </w:r>
      <w:r>
        <w:t>根</w:t>
      </w:r>
      <w:r>
        <w:t>”</w:t>
      </w:r>
      <w:r>
        <w:t>，一个是于该</w:t>
      </w:r>
      <w:r>
        <w:t>“</w:t>
      </w:r>
      <w:r>
        <w:t>根</w:t>
      </w:r>
      <w:r>
        <w:t>”</w:t>
      </w:r>
      <w:proofErr w:type="gramStart"/>
      <w:r>
        <w:t>对于的</w:t>
      </w:r>
      <w:proofErr w:type="gramEnd"/>
      <w:r>
        <w:t>外部现象，也就是所谓的</w:t>
      </w:r>
      <w:r>
        <w:t>“</w:t>
      </w:r>
      <w:r>
        <w:t>尘</w:t>
      </w:r>
      <w:r>
        <w:t>”</w:t>
      </w:r>
      <w:r>
        <w:t>，例如，</w:t>
      </w:r>
      <w:proofErr w:type="gramStart"/>
      <w:r>
        <w:t>对于眼根来说</w:t>
      </w:r>
      <w:proofErr w:type="gramEnd"/>
      <w:r>
        <w:t>，所有能被眼睛所反映的现象，都归于所谓的</w:t>
      </w:r>
      <w:r>
        <w:t>“</w:t>
      </w:r>
      <w:r>
        <w:t>眼尘</w:t>
      </w:r>
      <w:r>
        <w:t>”</w:t>
      </w:r>
      <w:r>
        <w:t>，当然，一般不这样称呼，一般都用</w:t>
      </w:r>
      <w:r>
        <w:t>“</w:t>
      </w:r>
      <w:r>
        <w:t>色</w:t>
      </w:r>
      <w:r>
        <w:t>”</w:t>
      </w:r>
      <w:r>
        <w:t>来表示这个分类；根与尘作用，就产生了识，例如，你用眼睛看一朵花，然后你就产生了花这个形象，这就是</w:t>
      </w:r>
      <w:r>
        <w:t>“</w:t>
      </w:r>
      <w:r>
        <w:t>眼识</w:t>
      </w:r>
      <w:r>
        <w:t>”</w:t>
      </w:r>
      <w:r>
        <w:t>，当然，一般一个形象的产生，都有意识的参与，单纯的</w:t>
      </w:r>
      <w:r>
        <w:t>“</w:t>
      </w:r>
      <w:r>
        <w:t>眼识</w:t>
      </w:r>
      <w:r>
        <w:t>”</w:t>
      </w:r>
      <w:r>
        <w:t>，如果没有打坐的工夫，一般是不知道的。</w:t>
      </w:r>
    </w:p>
    <w:p w14:paraId="5F4E03F7" w14:textId="77777777" w:rsidR="00480CF5" w:rsidRDefault="00E44950" w:rsidP="00FB3051">
      <w:pPr>
        <w:pStyle w:val="a"/>
      </w:pPr>
      <w:r>
        <w:t>因此，对</w:t>
      </w:r>
      <w:r>
        <w:t>“</w:t>
      </w:r>
      <w:r>
        <w:t>你的</w:t>
      </w:r>
      <w:r>
        <w:t>”</w:t>
      </w:r>
      <w:r>
        <w:t>世界，就有了这样一个完全的分类：</w:t>
      </w:r>
      <w:r>
        <w:br/>
      </w:r>
      <w:r>
        <w:t>眼</w:t>
      </w:r>
      <w:r>
        <w:t>    </w:t>
      </w:r>
      <w:r>
        <w:br/>
      </w:r>
      <w:r>
        <w:lastRenderedPageBreak/>
        <w:t>耳</w:t>
      </w:r>
      <w:r>
        <w:t>    </w:t>
      </w:r>
      <w:r>
        <w:br/>
      </w:r>
      <w:r>
        <w:t>鼻</w:t>
      </w:r>
      <w:r>
        <w:t>   </w:t>
      </w:r>
      <w:r>
        <w:br/>
      </w:r>
      <w:r>
        <w:t>舌</w:t>
      </w:r>
      <w:r>
        <w:t>   </w:t>
      </w:r>
      <w:r>
        <w:br/>
      </w:r>
      <w:r>
        <w:t>身</w:t>
      </w:r>
      <w:r>
        <w:t>    </w:t>
      </w:r>
      <w:r>
        <w:br/>
      </w:r>
      <w:r>
        <w:t>意</w:t>
      </w:r>
      <w:r>
        <w:br/>
      </w:r>
      <w:r>
        <w:t>色</w:t>
      </w:r>
      <w:r>
        <w:t>    </w:t>
      </w:r>
      <w:r>
        <w:br/>
      </w:r>
      <w:r>
        <w:t>声</w:t>
      </w:r>
      <w:r>
        <w:t>    </w:t>
      </w:r>
      <w:r>
        <w:br/>
      </w:r>
      <w:r>
        <w:t>香</w:t>
      </w:r>
      <w:r>
        <w:t>   </w:t>
      </w:r>
      <w:r>
        <w:br/>
      </w:r>
      <w:r>
        <w:t>味</w:t>
      </w:r>
      <w:r>
        <w:t>   </w:t>
      </w:r>
      <w:r>
        <w:br/>
      </w:r>
      <w:r>
        <w:t>触</w:t>
      </w:r>
      <w:r>
        <w:t>    </w:t>
      </w:r>
      <w:r>
        <w:br/>
      </w:r>
      <w:r>
        <w:t>法</w:t>
      </w:r>
      <w:r>
        <w:br/>
      </w:r>
      <w:r>
        <w:t>眼识</w:t>
      </w:r>
      <w:r>
        <w:t> </w:t>
      </w:r>
      <w:r>
        <w:br/>
      </w:r>
      <w:r>
        <w:t>耳识</w:t>
      </w:r>
      <w:r>
        <w:t xml:space="preserve">   </w:t>
      </w:r>
      <w:r w:rsidR="00FB3051">
        <w:br/>
      </w:r>
      <w:r>
        <w:t>鼻识</w:t>
      </w:r>
      <w:r>
        <w:t> </w:t>
      </w:r>
      <w:r>
        <w:br/>
      </w:r>
      <w:r>
        <w:t>舌识</w:t>
      </w:r>
      <w:r>
        <w:t xml:space="preserve">  </w:t>
      </w:r>
      <w:r w:rsidR="00FB3051">
        <w:br/>
      </w:r>
      <w:r>
        <w:t>身识</w:t>
      </w:r>
      <w:r>
        <w:t>  </w:t>
      </w:r>
      <w:r>
        <w:br/>
      </w:r>
      <w:r>
        <w:t>意识</w:t>
      </w:r>
    </w:p>
    <w:p w14:paraId="4EFB0C65" w14:textId="77777777" w:rsidR="00480CF5" w:rsidRDefault="00E44950" w:rsidP="00FB3051">
      <w:pPr>
        <w:pStyle w:val="a"/>
      </w:pPr>
      <w:r>
        <w:t>这十八界，就是一个完全的分类，任何一个人，任何一个当下，任何一个</w:t>
      </w:r>
      <w:r>
        <w:t>“</w:t>
      </w:r>
      <w:r>
        <w:t>你的</w:t>
      </w:r>
      <w:r>
        <w:t>”</w:t>
      </w:r>
      <w:r>
        <w:t>世界里的任何一点东西，都逃不过这个分类，都必然落在这个完全的分类里面。没有任何人能举出任何一个反例。</w:t>
      </w:r>
    </w:p>
    <w:p w14:paraId="10176D97" w14:textId="77777777" w:rsidR="00480CF5" w:rsidRDefault="00E44950">
      <w:pPr>
        <w:rPr>
          <w:lang w:eastAsia="zh-CN"/>
        </w:rPr>
      </w:pPr>
      <w:r>
        <w:rPr>
          <w:lang w:eastAsia="zh-CN"/>
        </w:rPr>
        <w:t>当然，对于一般的人来说，这十八界里的</w:t>
      </w:r>
      <w:proofErr w:type="gramStart"/>
      <w:r>
        <w:rPr>
          <w:lang w:eastAsia="zh-CN"/>
        </w:rPr>
        <w:t>很多界都其实</w:t>
      </w:r>
      <w:proofErr w:type="gramEnd"/>
      <w:r>
        <w:rPr>
          <w:lang w:eastAsia="zh-CN"/>
        </w:rPr>
        <w:t>不大熟悉，或者尽其一生都不知道，但这并不影响任何问题。这个分类，是一个一般层面的分类，或者，一定要用某种角度性的语言，那就是横的分类。</w:t>
      </w:r>
    </w:p>
    <w:p w14:paraId="6DD3E6BC" w14:textId="77777777" w:rsidR="00480CF5" w:rsidRDefault="00E44950" w:rsidP="00FB3051">
      <w:pPr>
        <w:pStyle w:val="a"/>
      </w:pPr>
      <w:r>
        <w:t>至于纵的分类，就是所谓的</w:t>
      </w:r>
      <w:r>
        <w:t>“</w:t>
      </w:r>
      <w:r>
        <w:t>五蕴</w:t>
      </w:r>
      <w:r>
        <w:t>”</w:t>
      </w:r>
      <w:r>
        <w:t>了：色、受、想、行、识。但这个分类，一般人很难理解，</w:t>
      </w:r>
      <w:proofErr w:type="gramStart"/>
      <w:r>
        <w:t>更很难</w:t>
      </w:r>
      <w:proofErr w:type="gramEnd"/>
      <w:r>
        <w:t>认识，没有打坐的基础，基本都是在概念上臆测。可以这样说，我们都在</w:t>
      </w:r>
      <w:r>
        <w:t>“</w:t>
      </w:r>
      <w:r>
        <w:t>五蕴</w:t>
      </w:r>
      <w:r>
        <w:t>”</w:t>
      </w:r>
      <w:r>
        <w:t>中闹腾，但</w:t>
      </w:r>
      <w:r>
        <w:t>“</w:t>
      </w:r>
      <w:r>
        <w:t>受、想、行、识</w:t>
      </w:r>
      <w:r>
        <w:t>”</w:t>
      </w:r>
      <w:r>
        <w:t>的境界，一般人连</w:t>
      </w:r>
      <w:proofErr w:type="gramStart"/>
      <w:r>
        <w:t>梦都梦不</w:t>
      </w:r>
      <w:proofErr w:type="gramEnd"/>
      <w:r>
        <w:t>到，一般人也就在</w:t>
      </w:r>
      <w:r>
        <w:t>“</w:t>
      </w:r>
      <w:r>
        <w:t>色</w:t>
      </w:r>
      <w:r>
        <w:t>”</w:t>
      </w:r>
      <w:proofErr w:type="gramStart"/>
      <w:r>
        <w:t>蕴</w:t>
      </w:r>
      <w:proofErr w:type="gramEnd"/>
      <w:r>
        <w:t>的粗分部分闹腾，所谓的科学之类都是这样。</w:t>
      </w:r>
    </w:p>
    <w:p w14:paraId="7547B2EE" w14:textId="77777777" w:rsidR="00480CF5" w:rsidRDefault="00E44950">
      <w:pPr>
        <w:rPr>
          <w:lang w:eastAsia="zh-CN"/>
        </w:rPr>
      </w:pPr>
      <w:r>
        <w:rPr>
          <w:lang w:eastAsia="zh-CN"/>
        </w:rPr>
        <w:t>这个级别有多高远，我们可以把其中的层次说明一下：一般的人都生活在散乱状态，这个状态</w:t>
      </w:r>
      <w:proofErr w:type="gramStart"/>
      <w:r>
        <w:rPr>
          <w:lang w:eastAsia="zh-CN"/>
        </w:rPr>
        <w:t>到初禅的</w:t>
      </w:r>
      <w:proofErr w:type="gramEnd"/>
      <w:r>
        <w:rPr>
          <w:lang w:eastAsia="zh-CN"/>
        </w:rPr>
        <w:t>状态有</w:t>
      </w:r>
      <w:r>
        <w:rPr>
          <w:lang w:eastAsia="zh-CN"/>
        </w:rPr>
        <w:t>N</w:t>
      </w:r>
      <w:proofErr w:type="gramStart"/>
      <w:r>
        <w:rPr>
          <w:lang w:eastAsia="zh-CN"/>
        </w:rPr>
        <w:t>个</w:t>
      </w:r>
      <w:proofErr w:type="gramEnd"/>
      <w:r>
        <w:rPr>
          <w:lang w:eastAsia="zh-CN"/>
        </w:rPr>
        <w:t>电子轨道的跳跃。注意，</w:t>
      </w:r>
      <w:proofErr w:type="gramStart"/>
      <w:r>
        <w:rPr>
          <w:lang w:eastAsia="zh-CN"/>
        </w:rPr>
        <w:t>初禅的</w:t>
      </w:r>
      <w:proofErr w:type="gramEnd"/>
      <w:r>
        <w:rPr>
          <w:lang w:eastAsia="zh-CN"/>
        </w:rPr>
        <w:t>状态不是你的什么心理状态，而是一种现实的世界状态，我们现在的世界是散乱状态的世界。</w:t>
      </w:r>
    </w:p>
    <w:p w14:paraId="5AA83F62" w14:textId="77777777" w:rsidR="00480CF5" w:rsidRDefault="00E44950">
      <w:pPr>
        <w:rPr>
          <w:lang w:eastAsia="zh-CN"/>
        </w:rPr>
      </w:pPr>
      <w:r>
        <w:rPr>
          <w:lang w:eastAsia="zh-CN"/>
        </w:rPr>
        <w:t>我们现在的世界，就如同蚂蚁，</w:t>
      </w:r>
      <w:proofErr w:type="gramStart"/>
      <w:r>
        <w:rPr>
          <w:lang w:eastAsia="zh-CN"/>
        </w:rPr>
        <w:t>而初禅的</w:t>
      </w:r>
      <w:proofErr w:type="gramEnd"/>
      <w:r>
        <w:rPr>
          <w:lang w:eastAsia="zh-CN"/>
        </w:rPr>
        <w:t>世界，就如同人类。用现在的世界去</w:t>
      </w:r>
      <w:proofErr w:type="gramStart"/>
      <w:r>
        <w:rPr>
          <w:lang w:eastAsia="zh-CN"/>
        </w:rPr>
        <w:t>否定初禅的</w:t>
      </w:r>
      <w:proofErr w:type="gramEnd"/>
      <w:r>
        <w:rPr>
          <w:lang w:eastAsia="zh-CN"/>
        </w:rPr>
        <w:t>世界，就如同蚂蚁否定人类的存在一样可笑。</w:t>
      </w:r>
      <w:proofErr w:type="gramStart"/>
      <w:r>
        <w:rPr>
          <w:lang w:eastAsia="zh-CN"/>
        </w:rPr>
        <w:t>初禅的</w:t>
      </w:r>
      <w:proofErr w:type="gramEnd"/>
      <w:r>
        <w:rPr>
          <w:lang w:eastAsia="zh-CN"/>
        </w:rPr>
        <w:t>世界，里面当然有着完全不同的物理系统与数理系统，这有什么可奇怪的。</w:t>
      </w:r>
    </w:p>
    <w:p w14:paraId="0394743D" w14:textId="77777777" w:rsidR="00480CF5" w:rsidRDefault="00E44950">
      <w:pPr>
        <w:rPr>
          <w:lang w:eastAsia="zh-CN"/>
        </w:rPr>
      </w:pPr>
      <w:proofErr w:type="gramStart"/>
      <w:r>
        <w:rPr>
          <w:lang w:eastAsia="zh-CN"/>
        </w:rPr>
        <w:lastRenderedPageBreak/>
        <w:t>但初禅的</w:t>
      </w:r>
      <w:proofErr w:type="gramEnd"/>
      <w:r>
        <w:rPr>
          <w:lang w:eastAsia="zh-CN"/>
        </w:rPr>
        <w:t>世界，本身就分了不同的</w:t>
      </w:r>
      <w:r>
        <w:rPr>
          <w:lang w:eastAsia="zh-CN"/>
        </w:rPr>
        <w:t>N</w:t>
      </w:r>
      <w:proofErr w:type="gramStart"/>
      <w:r>
        <w:rPr>
          <w:lang w:eastAsia="zh-CN"/>
        </w:rPr>
        <w:t>个</w:t>
      </w:r>
      <w:proofErr w:type="gramEnd"/>
      <w:r>
        <w:rPr>
          <w:lang w:eastAsia="zh-CN"/>
        </w:rPr>
        <w:t>层次，不同的层次之间，有着不同的跳跃，低层次的连梦也梦不到高的状态，就像</w:t>
      </w:r>
      <w:proofErr w:type="gramStart"/>
      <w:r>
        <w:rPr>
          <w:lang w:eastAsia="zh-CN"/>
        </w:rPr>
        <w:t>蚂蚁梦</w:t>
      </w:r>
      <w:proofErr w:type="gramEnd"/>
      <w:r>
        <w:rPr>
          <w:lang w:eastAsia="zh-CN"/>
        </w:rPr>
        <w:t>也梦不到人类的高科技一样。</w:t>
      </w:r>
    </w:p>
    <w:p w14:paraId="713BEF45" w14:textId="77777777" w:rsidR="00480CF5" w:rsidRDefault="00E44950">
      <w:pPr>
        <w:rPr>
          <w:lang w:eastAsia="zh-CN"/>
        </w:rPr>
      </w:pPr>
      <w:r>
        <w:rPr>
          <w:lang w:eastAsia="zh-CN"/>
        </w:rPr>
        <w:t>但这些细分的层次就不说了，跳跃过了这些细分的层次，有一个总的大的跳跃，就到</w:t>
      </w:r>
      <w:proofErr w:type="gramStart"/>
      <w:r>
        <w:rPr>
          <w:lang w:eastAsia="zh-CN"/>
        </w:rPr>
        <w:t>了二禅的</w:t>
      </w:r>
      <w:proofErr w:type="gramEnd"/>
      <w:r>
        <w:rPr>
          <w:lang w:eastAsia="zh-CN"/>
        </w:rPr>
        <w:t>世界，如此，一直上去，</w:t>
      </w:r>
      <w:proofErr w:type="gramStart"/>
      <w:r>
        <w:rPr>
          <w:lang w:eastAsia="zh-CN"/>
        </w:rPr>
        <w:t>四禅八定</w:t>
      </w:r>
      <w:proofErr w:type="gramEnd"/>
      <w:r>
        <w:rPr>
          <w:lang w:eastAsia="zh-CN"/>
        </w:rPr>
        <w:t>，到非想非</w:t>
      </w:r>
      <w:proofErr w:type="gramStart"/>
      <w:r>
        <w:rPr>
          <w:lang w:eastAsia="zh-CN"/>
        </w:rPr>
        <w:t>非</w:t>
      </w:r>
      <w:proofErr w:type="gramEnd"/>
      <w:r>
        <w:rPr>
          <w:lang w:eastAsia="zh-CN"/>
        </w:rPr>
        <w:t>想的世界，这时候，依然没有走出</w:t>
      </w:r>
      <w:r>
        <w:rPr>
          <w:lang w:eastAsia="zh-CN"/>
        </w:rPr>
        <w:t>“</w:t>
      </w:r>
      <w:r>
        <w:rPr>
          <w:lang w:eastAsia="zh-CN"/>
        </w:rPr>
        <w:t>想</w:t>
      </w:r>
      <w:r>
        <w:rPr>
          <w:lang w:eastAsia="zh-CN"/>
        </w:rPr>
        <w:t>”</w:t>
      </w:r>
      <w:proofErr w:type="gramStart"/>
      <w:r>
        <w:rPr>
          <w:lang w:eastAsia="zh-CN"/>
        </w:rPr>
        <w:t>蕴</w:t>
      </w:r>
      <w:proofErr w:type="gramEnd"/>
      <w:r>
        <w:rPr>
          <w:lang w:eastAsia="zh-CN"/>
        </w:rPr>
        <w:t>，连</w:t>
      </w:r>
      <w:r>
        <w:rPr>
          <w:lang w:eastAsia="zh-CN"/>
        </w:rPr>
        <w:t>“</w:t>
      </w:r>
      <w:r>
        <w:rPr>
          <w:lang w:eastAsia="zh-CN"/>
        </w:rPr>
        <w:t>行</w:t>
      </w:r>
      <w:r>
        <w:rPr>
          <w:lang w:eastAsia="zh-CN"/>
        </w:rPr>
        <w:t>”</w:t>
      </w:r>
      <w:proofErr w:type="gramStart"/>
      <w:r>
        <w:rPr>
          <w:lang w:eastAsia="zh-CN"/>
        </w:rPr>
        <w:t>蕴</w:t>
      </w:r>
      <w:proofErr w:type="gramEnd"/>
      <w:r>
        <w:rPr>
          <w:lang w:eastAsia="zh-CN"/>
        </w:rPr>
        <w:t>的边都没有梦到。</w:t>
      </w:r>
    </w:p>
    <w:p w14:paraId="2357233A" w14:textId="77777777" w:rsidR="00480CF5" w:rsidRDefault="00E44950">
      <w:pPr>
        <w:rPr>
          <w:lang w:eastAsia="zh-CN"/>
        </w:rPr>
      </w:pPr>
      <w:r>
        <w:rPr>
          <w:lang w:eastAsia="zh-CN"/>
        </w:rPr>
        <w:t>现在的无聊人，整天念</w:t>
      </w:r>
      <w:r>
        <w:rPr>
          <w:lang w:eastAsia="zh-CN"/>
        </w:rPr>
        <w:t>“</w:t>
      </w:r>
      <w:r>
        <w:rPr>
          <w:lang w:eastAsia="zh-CN"/>
        </w:rPr>
        <w:t>五</w:t>
      </w:r>
      <w:proofErr w:type="gramStart"/>
      <w:r>
        <w:rPr>
          <w:lang w:eastAsia="zh-CN"/>
        </w:rPr>
        <w:t>蕴</w:t>
      </w:r>
      <w:proofErr w:type="gramEnd"/>
      <w:r>
        <w:rPr>
          <w:lang w:eastAsia="zh-CN"/>
        </w:rPr>
        <w:t>皆空</w:t>
      </w:r>
      <w:r>
        <w:rPr>
          <w:lang w:eastAsia="zh-CN"/>
        </w:rPr>
        <w:t>”</w:t>
      </w:r>
      <w:r>
        <w:rPr>
          <w:lang w:eastAsia="zh-CN"/>
        </w:rPr>
        <w:t>，那是耍嘴皮子，没用，你连</w:t>
      </w:r>
      <w:r>
        <w:rPr>
          <w:lang w:eastAsia="zh-CN"/>
        </w:rPr>
        <w:t>“</w:t>
      </w:r>
      <w:r>
        <w:rPr>
          <w:lang w:eastAsia="zh-CN"/>
        </w:rPr>
        <w:t>色</w:t>
      </w:r>
      <w:r>
        <w:rPr>
          <w:lang w:eastAsia="zh-CN"/>
        </w:rPr>
        <w:t>”</w:t>
      </w:r>
      <w:proofErr w:type="gramStart"/>
      <w:r>
        <w:rPr>
          <w:lang w:eastAsia="zh-CN"/>
        </w:rPr>
        <w:t>蕴</w:t>
      </w:r>
      <w:proofErr w:type="gramEnd"/>
      <w:r>
        <w:rPr>
          <w:lang w:eastAsia="zh-CN"/>
        </w:rPr>
        <w:t>的粗分部分还没完全梦到，</w:t>
      </w:r>
      <w:proofErr w:type="gramStart"/>
      <w:r>
        <w:rPr>
          <w:lang w:eastAsia="zh-CN"/>
        </w:rPr>
        <w:t>空什么</w:t>
      </w:r>
      <w:proofErr w:type="gramEnd"/>
      <w:r>
        <w:rPr>
          <w:lang w:eastAsia="zh-CN"/>
        </w:rPr>
        <w:t>空？</w:t>
      </w:r>
    </w:p>
    <w:p w14:paraId="60EF36F8" w14:textId="77777777" w:rsidR="00480CF5" w:rsidRDefault="00E44950">
      <w:pPr>
        <w:rPr>
          <w:lang w:eastAsia="zh-CN"/>
        </w:rPr>
      </w:pPr>
      <w:r>
        <w:rPr>
          <w:lang w:eastAsia="zh-CN"/>
        </w:rPr>
        <w:t>修行不是耍嘴皮子的事情，最低的标准就是用你整个生命去突破生死这个困局。而且，就算你能了生死了，也就是切实地不被生死所困，依然不是修行的最终，那只是一个起点。</w:t>
      </w:r>
    </w:p>
    <w:p w14:paraId="541CAC32" w14:textId="77777777" w:rsidR="00480CF5" w:rsidRDefault="00E44950">
      <w:pPr>
        <w:rPr>
          <w:lang w:eastAsia="zh-CN"/>
        </w:rPr>
      </w:pPr>
      <w:r>
        <w:rPr>
          <w:lang w:eastAsia="zh-CN"/>
        </w:rPr>
        <w:t>任何耍嘴皮子的，根本没资格谈论打坐修行。而真打坐修行的，也没必要</w:t>
      </w:r>
      <w:proofErr w:type="gramStart"/>
      <w:r>
        <w:rPr>
          <w:lang w:eastAsia="zh-CN"/>
        </w:rPr>
        <w:t>去耍这嘴皮子</w:t>
      </w:r>
      <w:proofErr w:type="gramEnd"/>
      <w:r>
        <w:rPr>
          <w:lang w:eastAsia="zh-CN"/>
        </w:rPr>
        <w:t>，你面对的是如此宽广的未知世界，你现在看到的粗分世界连其中的</w:t>
      </w:r>
      <w:proofErr w:type="gramStart"/>
      <w:r>
        <w:rPr>
          <w:lang w:eastAsia="zh-CN"/>
        </w:rPr>
        <w:t>一亿亿亿亿亿亿亿</w:t>
      </w:r>
      <w:proofErr w:type="gramEnd"/>
      <w:r>
        <w:rPr>
          <w:lang w:eastAsia="zh-CN"/>
        </w:rPr>
        <w:t>亿万</w:t>
      </w:r>
      <w:proofErr w:type="gramStart"/>
      <w:r>
        <w:rPr>
          <w:lang w:eastAsia="zh-CN"/>
        </w:rPr>
        <w:t>分之一</w:t>
      </w:r>
      <w:proofErr w:type="gramEnd"/>
      <w:r>
        <w:rPr>
          <w:lang w:eastAsia="zh-CN"/>
        </w:rPr>
        <w:t>都不及，有什么值得耍嘴皮子的？</w:t>
      </w:r>
    </w:p>
    <w:p w14:paraId="6B06EDC7" w14:textId="77777777" w:rsidR="00480CF5" w:rsidRDefault="00E44950" w:rsidP="00FB3051">
      <w:pPr>
        <w:pStyle w:val="a"/>
      </w:pPr>
      <w:r>
        <w:t>这世界上什么最可贵，就是一个真的修行人，这是一切帝王圣人英雄思想家科学家都不能比的，因为他们征服的所谓世界，不过是最粗分的部分，而修行，就是深入到这个世界的最幽深之处。当然，现在的世界，觅一个真修行人，肯定是这世界上最难的事情了。</w:t>
      </w:r>
    </w:p>
    <w:p w14:paraId="03DCCF8D" w14:textId="77777777" w:rsidR="00480CF5" w:rsidRDefault="00E44950">
      <w:pPr>
        <w:rPr>
          <w:lang w:eastAsia="zh-CN"/>
        </w:rPr>
      </w:pPr>
      <w:r>
        <w:rPr>
          <w:lang w:eastAsia="zh-CN"/>
        </w:rPr>
        <w:t>修行、打坐如何入手，就从这分类入手，从十八界入手。但且住，大德，眼处见色、耳处见色且不说，眼处闻声</w:t>
      </w:r>
      <w:proofErr w:type="gramStart"/>
      <w:r>
        <w:rPr>
          <w:lang w:eastAsia="zh-CN"/>
        </w:rPr>
        <w:t>作么生</w:t>
      </w:r>
      <w:proofErr w:type="gramEnd"/>
      <w:r>
        <w:rPr>
          <w:lang w:eastAsia="zh-CN"/>
        </w:rPr>
        <w:t>？参！</w:t>
      </w:r>
    </w:p>
    <w:p w14:paraId="49130932" w14:textId="77777777" w:rsidR="00480CF5" w:rsidRDefault="00E44950">
      <w:pPr>
        <w:pStyle w:val="Heading1"/>
        <w:rPr>
          <w:lang w:eastAsia="zh-CN"/>
        </w:rPr>
      </w:pPr>
      <w:bookmarkStart w:id="799" w:name="_Toc72586953"/>
      <w:r>
        <w:rPr>
          <w:lang w:eastAsia="zh-CN"/>
        </w:rPr>
        <w:t xml:space="preserve">2008-03-03 15:22 </w:t>
      </w:r>
      <w:r>
        <w:rPr>
          <w:lang w:eastAsia="zh-CN"/>
        </w:rPr>
        <w:t>站稳</w:t>
      </w:r>
      <w:r>
        <w:rPr>
          <w:lang w:eastAsia="zh-CN"/>
        </w:rPr>
        <w:t>4391</w:t>
      </w:r>
      <w:r>
        <w:rPr>
          <w:lang w:eastAsia="zh-CN"/>
        </w:rPr>
        <w:t>，剑指</w:t>
      </w:r>
      <w:r>
        <w:rPr>
          <w:lang w:eastAsia="zh-CN"/>
        </w:rPr>
        <w:t>4695</w:t>
      </w:r>
      <w:r>
        <w:rPr>
          <w:lang w:eastAsia="zh-CN"/>
        </w:rPr>
        <w:t>点。</w:t>
      </w:r>
      <w:bookmarkEnd w:id="799"/>
    </w:p>
    <w:p w14:paraId="7A54AD1C" w14:textId="77777777" w:rsidR="00480CF5" w:rsidRDefault="002E2046">
      <w:pPr>
        <w:rPr>
          <w:lang w:eastAsia="zh-CN"/>
        </w:rPr>
      </w:pPr>
      <w:hyperlink r:id="rId943" w:history="1">
        <w:r w:rsidR="00EC6FE8" w:rsidRPr="00302958">
          <w:rPr>
            <w:rStyle w:val="Hyperlink"/>
            <w:lang w:eastAsia="zh-CN"/>
          </w:rPr>
          <w:t>http://blog.sina.com.cn/s/blog_486e105c01008kzj.html</w:t>
        </w:r>
      </w:hyperlink>
      <w:r w:rsidR="00EC6FE8">
        <w:rPr>
          <w:lang w:eastAsia="zh-CN"/>
        </w:rPr>
        <w:t xml:space="preserve"> </w:t>
      </w:r>
    </w:p>
    <w:p w14:paraId="1D82053C" w14:textId="77777777" w:rsidR="00480CF5" w:rsidRDefault="00E44950">
      <w:pPr>
        <w:rPr>
          <w:lang w:eastAsia="zh-CN"/>
        </w:rPr>
      </w:pPr>
      <w:r>
        <w:rPr>
          <w:lang w:eastAsia="zh-CN"/>
        </w:rPr>
        <w:t>大盘今天终于按最通常的方式突破</w:t>
      </w:r>
      <w:r>
        <w:rPr>
          <w:lang w:eastAsia="zh-CN"/>
        </w:rPr>
        <w:t>4391</w:t>
      </w:r>
      <w:r>
        <w:rPr>
          <w:lang w:eastAsia="zh-CN"/>
        </w:rPr>
        <w:t>点，早上那本年度至今</w:t>
      </w:r>
      <w:proofErr w:type="gramStart"/>
      <w:r>
        <w:rPr>
          <w:lang w:eastAsia="zh-CN"/>
        </w:rPr>
        <w:t>最衰股票</w:t>
      </w:r>
      <w:proofErr w:type="gramEnd"/>
      <w:r>
        <w:rPr>
          <w:lang w:eastAsia="zh-CN"/>
        </w:rPr>
        <w:t>中国平安并没有把大盘再次引向下跌，而外围股市的大跌走势也没产生大的影响，究其原因，是我们自己内部基本面有了一些更大的支持，抵消了相应的影响，使得大盘的突破终于如愿。</w:t>
      </w:r>
    </w:p>
    <w:p w14:paraId="200F7E3B" w14:textId="77777777" w:rsidR="00480CF5" w:rsidRDefault="00E44950" w:rsidP="009165A4">
      <w:pPr>
        <w:pStyle w:val="a"/>
      </w:pPr>
      <w:r>
        <w:t>技术上，早上的回跌刚好形成</w:t>
      </w:r>
      <w:r>
        <w:t>5</w:t>
      </w:r>
      <w:r>
        <w:t>分钟中枢最后一次的</w:t>
      </w:r>
      <w:proofErr w:type="gramStart"/>
      <w:r>
        <w:t>一</w:t>
      </w:r>
      <w:proofErr w:type="gramEnd"/>
      <w:r>
        <w:t>线段，这样，</w:t>
      </w:r>
      <w:proofErr w:type="spellStart"/>
      <w:r>
        <w:t>a+A</w:t>
      </w:r>
      <w:proofErr w:type="spellEnd"/>
      <w:r>
        <w:t>的走势的</w:t>
      </w:r>
      <w:r>
        <w:t>a</w:t>
      </w:r>
      <w:r>
        <w:t>可以完美地进行线段盘整的分解，而</w:t>
      </w:r>
      <w:r>
        <w:t>A</w:t>
      </w:r>
      <w:r>
        <w:t>刚好是</w:t>
      </w:r>
      <w:r>
        <w:t>9</w:t>
      </w:r>
      <w:r>
        <w:t>个线段的最基本形式。当然，由于真正的第三类买点并没有出现，所以，大盘依然有重新回到该中枢震荡的可能。</w:t>
      </w:r>
    </w:p>
    <w:p w14:paraId="0D6A5017" w14:textId="77777777" w:rsidR="009165A4" w:rsidRDefault="009165A4" w:rsidP="009165A4">
      <w:pPr>
        <w:pStyle w:val="a"/>
      </w:pPr>
      <w:r>
        <w:rPr>
          <w:noProof/>
        </w:rPr>
        <w:lastRenderedPageBreak/>
        <w:drawing>
          <wp:inline distT="0" distB="0" distL="0" distR="0" wp14:anchorId="1522E72B" wp14:editId="770B15B7">
            <wp:extent cx="5486400" cy="2667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486400" cy="2667000"/>
                    </a:xfrm>
                    <a:prstGeom prst="rect">
                      <a:avLst/>
                    </a:prstGeom>
                  </pic:spPr>
                </pic:pic>
              </a:graphicData>
            </a:graphic>
          </wp:inline>
        </w:drawing>
      </w:r>
    </w:p>
    <w:p w14:paraId="428F2DBD" w14:textId="77777777" w:rsidR="00480CF5" w:rsidRDefault="00E44950" w:rsidP="009165A4">
      <w:pPr>
        <w:pStyle w:val="a"/>
      </w:pPr>
      <w:r>
        <w:t>这可能对应的基本面情况最大可能目前就是两个：一、外围市场继续大幅度下跌；二、那</w:t>
      </w:r>
      <w:proofErr w:type="gramStart"/>
      <w:r>
        <w:t>最衰股票</w:t>
      </w:r>
      <w:proofErr w:type="gramEnd"/>
      <w:r>
        <w:t>周三继续顶风作案，通过大规模增发计划。</w:t>
      </w:r>
    </w:p>
    <w:p w14:paraId="09DA8C06" w14:textId="77777777" w:rsidR="00480CF5" w:rsidRDefault="00E44950" w:rsidP="009165A4">
      <w:pPr>
        <w:pStyle w:val="a"/>
      </w:pPr>
      <w:r>
        <w:t>所以，大盘能否最终站住</w:t>
      </w:r>
      <w:r>
        <w:t>4391</w:t>
      </w:r>
      <w:r>
        <w:t>点，在基本面上必须注意这两个因素。</w:t>
      </w:r>
    </w:p>
    <w:p w14:paraId="203A65EC" w14:textId="77777777" w:rsidR="00480CF5" w:rsidRDefault="00E44950" w:rsidP="009165A4">
      <w:pPr>
        <w:pStyle w:val="a"/>
      </w:pPr>
      <w:r>
        <w:t>由于今天已经突破</w:t>
      </w:r>
      <w:r>
        <w:t>4391</w:t>
      </w:r>
      <w:r>
        <w:t>点，那么在周线上，一个底分型已经出现，而这底分型要延伸为笔，必须有效突破</w:t>
      </w:r>
      <w:r>
        <w:t>4695</w:t>
      </w:r>
      <w:r>
        <w:t>点，这也是中线行情能否展开的最终关键。</w:t>
      </w:r>
    </w:p>
    <w:p w14:paraId="7B64DADC" w14:textId="77777777" w:rsidR="00480CF5" w:rsidRDefault="00E44950" w:rsidP="009165A4">
      <w:pPr>
        <w:pStyle w:val="a"/>
      </w:pPr>
      <w:r>
        <w:t>技术上的描述在</w:t>
      </w:r>
      <w:r>
        <w:t>N</w:t>
      </w:r>
      <w:r>
        <w:t>天前已经给出，按最正常的情况，这</w:t>
      </w:r>
      <w:r>
        <w:t>MACD</w:t>
      </w:r>
      <w:r>
        <w:t>的再次红柱子将使得大盘重新回到</w:t>
      </w:r>
      <w:r>
        <w:t>0</w:t>
      </w:r>
      <w:r>
        <w:t>轴附近，这对应着对</w:t>
      </w:r>
      <w:r>
        <w:t>4695</w:t>
      </w:r>
      <w:r>
        <w:t>点的冲击，最终站住</w:t>
      </w:r>
      <w:r>
        <w:t>0</w:t>
      </w:r>
      <w:r>
        <w:t>轴，突破</w:t>
      </w:r>
      <w:r>
        <w:t>4695</w:t>
      </w:r>
      <w:r>
        <w:t>点并有效站住，将展开真正的行情。</w:t>
      </w:r>
    </w:p>
    <w:p w14:paraId="672D18BD" w14:textId="77777777" w:rsidR="00480CF5" w:rsidRDefault="00E44950" w:rsidP="009165A4">
      <w:pPr>
        <w:pStyle w:val="a"/>
      </w:pPr>
      <w:r>
        <w:t>当然，这一切能否最终实现，需要这段时间基本面的配合，只要基本面没有重大变化，这一切都将按部就班去实现。</w:t>
      </w:r>
    </w:p>
    <w:p w14:paraId="481AFD60" w14:textId="77777777" w:rsidR="00480CF5" w:rsidRDefault="00E44950">
      <w:pPr>
        <w:rPr>
          <w:lang w:eastAsia="zh-CN"/>
        </w:rPr>
      </w:pPr>
      <w:r>
        <w:rPr>
          <w:lang w:eastAsia="zh-CN"/>
        </w:rPr>
        <w:t>个股方面，本</w:t>
      </w:r>
      <w:r>
        <w:rPr>
          <w:lang w:eastAsia="zh-CN"/>
        </w:rPr>
        <w:t>ID</w:t>
      </w:r>
      <w:r>
        <w:rPr>
          <w:lang w:eastAsia="zh-CN"/>
        </w:rPr>
        <w:t>已经把该说的都说了。你看看本</w:t>
      </w:r>
      <w:r>
        <w:rPr>
          <w:lang w:eastAsia="zh-CN"/>
        </w:rPr>
        <w:t>ID</w:t>
      </w:r>
      <w:r>
        <w:rPr>
          <w:lang w:eastAsia="zh-CN"/>
        </w:rPr>
        <w:t>的那些股票，</w:t>
      </w:r>
      <w:r>
        <w:rPr>
          <w:lang w:eastAsia="zh-CN"/>
        </w:rPr>
        <w:t>600737</w:t>
      </w:r>
      <w:r>
        <w:rPr>
          <w:lang w:eastAsia="zh-CN"/>
        </w:rPr>
        <w:t>就不说了，化工股里的</w:t>
      </w:r>
      <w:r>
        <w:rPr>
          <w:lang w:eastAsia="zh-CN"/>
        </w:rPr>
        <w:t>600078</w:t>
      </w:r>
      <w:r>
        <w:rPr>
          <w:lang w:eastAsia="zh-CN"/>
        </w:rPr>
        <w:t>、</w:t>
      </w:r>
      <w:r>
        <w:rPr>
          <w:lang w:eastAsia="zh-CN"/>
        </w:rPr>
        <w:t>600319</w:t>
      </w:r>
      <w:r>
        <w:rPr>
          <w:lang w:eastAsia="zh-CN"/>
        </w:rPr>
        <w:t>；农业股</w:t>
      </w:r>
      <w:r>
        <w:rPr>
          <w:lang w:eastAsia="zh-CN"/>
        </w:rPr>
        <w:t>000998</w:t>
      </w:r>
      <w:r>
        <w:rPr>
          <w:lang w:eastAsia="zh-CN"/>
        </w:rPr>
        <w:t>、创投</w:t>
      </w:r>
      <w:r>
        <w:rPr>
          <w:lang w:eastAsia="zh-CN"/>
        </w:rPr>
        <w:t>600635</w:t>
      </w:r>
      <w:r>
        <w:rPr>
          <w:lang w:eastAsia="zh-CN"/>
        </w:rPr>
        <w:t>等等都很无耻地创出</w:t>
      </w:r>
      <w:r>
        <w:rPr>
          <w:lang w:eastAsia="zh-CN"/>
        </w:rPr>
        <w:t>6124</w:t>
      </w:r>
      <w:r>
        <w:rPr>
          <w:lang w:eastAsia="zh-CN"/>
        </w:rPr>
        <w:t>点以来的新高，显然，只要行情继续延续，很快就有更多地新高，这就不用说了。</w:t>
      </w:r>
    </w:p>
    <w:p w14:paraId="4E77293C" w14:textId="77777777" w:rsidR="00480CF5" w:rsidRDefault="00E44950">
      <w:pPr>
        <w:rPr>
          <w:lang w:eastAsia="zh-CN"/>
        </w:rPr>
      </w:pPr>
      <w:r>
        <w:rPr>
          <w:lang w:eastAsia="zh-CN"/>
        </w:rPr>
        <w:t>当然，你完全可以不搭理本</w:t>
      </w:r>
      <w:r>
        <w:rPr>
          <w:lang w:eastAsia="zh-CN"/>
        </w:rPr>
        <w:t>ID</w:t>
      </w:r>
      <w:r>
        <w:rPr>
          <w:lang w:eastAsia="zh-CN"/>
        </w:rPr>
        <w:t>的股票，你可以按本</w:t>
      </w:r>
      <w:r>
        <w:rPr>
          <w:lang w:eastAsia="zh-CN"/>
        </w:rPr>
        <w:t>ID</w:t>
      </w:r>
      <w:r>
        <w:rPr>
          <w:lang w:eastAsia="zh-CN"/>
        </w:rPr>
        <w:t>提示的板块去找，例如环保新能源，说过无数次了，现在的股票软件都会有相应的分类，在里面随便找找，都能找出不少好股票，你看今天这板块中有多少涨停的？</w:t>
      </w:r>
    </w:p>
    <w:p w14:paraId="4C75C913" w14:textId="77777777" w:rsidR="00480CF5" w:rsidRDefault="00E44950">
      <w:pPr>
        <w:rPr>
          <w:lang w:eastAsia="zh-CN"/>
        </w:rPr>
      </w:pPr>
      <w:r>
        <w:rPr>
          <w:lang w:eastAsia="zh-CN"/>
        </w:rPr>
        <w:t>这世界，就算有面包，也要自己去吃。如果连自己去吃都懒，要人喂着吃，这种人不被市场所消灭，那真是怪事了。</w:t>
      </w:r>
    </w:p>
    <w:p w14:paraId="5DAFB56B" w14:textId="77777777" w:rsidR="00480CF5" w:rsidRDefault="00E44950">
      <w:pPr>
        <w:rPr>
          <w:lang w:eastAsia="zh-CN"/>
        </w:rPr>
      </w:pPr>
      <w:r>
        <w:rPr>
          <w:lang w:eastAsia="zh-CN"/>
        </w:rPr>
        <w:lastRenderedPageBreak/>
        <w:t>先下，再见。</w:t>
      </w:r>
    </w:p>
    <w:p w14:paraId="38CFA9B5" w14:textId="77777777" w:rsidR="00480CF5" w:rsidRDefault="00E44950">
      <w:pPr>
        <w:pStyle w:val="Heading1"/>
        <w:rPr>
          <w:lang w:eastAsia="zh-CN"/>
        </w:rPr>
      </w:pPr>
      <w:bookmarkStart w:id="800" w:name="_Toc72586954"/>
      <w:r>
        <w:rPr>
          <w:lang w:eastAsia="zh-CN"/>
        </w:rPr>
        <w:t xml:space="preserve">2008-03-04 15:18 </w:t>
      </w:r>
      <w:r>
        <w:rPr>
          <w:lang w:eastAsia="zh-CN"/>
        </w:rPr>
        <w:t>增发再成行情杀手</w:t>
      </w:r>
      <w:bookmarkEnd w:id="800"/>
    </w:p>
    <w:p w14:paraId="11AE4472" w14:textId="77777777" w:rsidR="00480CF5" w:rsidRDefault="002E2046">
      <w:hyperlink r:id="rId945" w:history="1">
        <w:r w:rsidR="00F70D25" w:rsidRPr="00302958">
          <w:rPr>
            <w:rStyle w:val="Hyperlink"/>
          </w:rPr>
          <w:t>http://blog.sina.com.cn/s/blog_486e105c01008l8s.html</w:t>
        </w:r>
      </w:hyperlink>
      <w:r w:rsidR="00F70D25">
        <w:t xml:space="preserve"> </w:t>
      </w:r>
    </w:p>
    <w:p w14:paraId="65848C06" w14:textId="77777777" w:rsidR="00480CF5" w:rsidRDefault="00E44950">
      <w:pPr>
        <w:rPr>
          <w:lang w:eastAsia="zh-CN"/>
        </w:rPr>
      </w:pPr>
      <w:r>
        <w:rPr>
          <w:lang w:eastAsia="zh-CN"/>
        </w:rPr>
        <w:t>昨天说了，大盘由于没有出现真正的第三类买点，技术依然可以跌回原来</w:t>
      </w:r>
      <w:r>
        <w:rPr>
          <w:lang w:eastAsia="zh-CN"/>
        </w:rPr>
        <w:t>4331</w:t>
      </w:r>
      <w:r>
        <w:rPr>
          <w:lang w:eastAsia="zh-CN"/>
        </w:rPr>
        <w:t>点中枢，基本面上的相应配合就是平安通过增发。不过今天一开始的消息面，已经等不到明天平安的开会了，深发展的增发传闻使得大盘立刻转折向下，一举实现再回原来中枢的壮举。</w:t>
      </w:r>
    </w:p>
    <w:p w14:paraId="28FCAE61" w14:textId="77777777" w:rsidR="00480CF5" w:rsidRDefault="00E44950">
      <w:pPr>
        <w:rPr>
          <w:lang w:eastAsia="zh-CN"/>
        </w:rPr>
      </w:pPr>
      <w:r>
        <w:rPr>
          <w:lang w:eastAsia="zh-CN"/>
        </w:rPr>
        <w:t>看来，金融股都是穷疯的一群，从平安到浦发，已经</w:t>
      </w:r>
      <w:r>
        <w:rPr>
          <w:lang w:eastAsia="zh-CN"/>
        </w:rPr>
        <w:t>N</w:t>
      </w:r>
      <w:r>
        <w:rPr>
          <w:lang w:eastAsia="zh-CN"/>
        </w:rPr>
        <w:t>次把行情给搞砸了。这些引进所谓国外战略投资者的玩意，都喜欢成为行情杀手，在</w:t>
      </w:r>
      <w:proofErr w:type="gramStart"/>
      <w:r>
        <w:rPr>
          <w:lang w:eastAsia="zh-CN"/>
        </w:rPr>
        <w:t>最</w:t>
      </w:r>
      <w:proofErr w:type="gramEnd"/>
      <w:r>
        <w:rPr>
          <w:lang w:eastAsia="zh-CN"/>
        </w:rPr>
        <w:t>关键的时候来一下。浦发没</w:t>
      </w:r>
      <w:proofErr w:type="gramStart"/>
      <w:r>
        <w:rPr>
          <w:lang w:eastAsia="zh-CN"/>
        </w:rPr>
        <w:t>补下跌</w:t>
      </w:r>
      <w:proofErr w:type="gramEnd"/>
      <w:r>
        <w:rPr>
          <w:lang w:eastAsia="zh-CN"/>
        </w:rPr>
        <w:t>缺口又再次探底，这市场的态度已经很明确的。</w:t>
      </w:r>
    </w:p>
    <w:p w14:paraId="00BA7DCF" w14:textId="77777777" w:rsidR="00480CF5" w:rsidRDefault="00E44950" w:rsidP="00F70D25">
      <w:pPr>
        <w:pStyle w:val="a"/>
      </w:pPr>
      <w:r>
        <w:t>显然，现在最大的变数依然是明天平安的会，但按现在的情况，通过的可能性极大，这样对大盘的冲击有多大，大概不难估计。现在的大盘，典型的冰火两重天，本</w:t>
      </w:r>
      <w:r>
        <w:t>ID</w:t>
      </w:r>
      <w:r>
        <w:t>一直强调的题材股，一直热火朝天，但这些垃圾金融股整天捣乱，确实让人讨厌。而这些垃圾金融股又老高的，又要抢钱，谁都没兴趣接他们的盘，但这些玩意又带指数，所以，就只能继续冰火两重天了。</w:t>
      </w:r>
    </w:p>
    <w:p w14:paraId="0D791504" w14:textId="77777777" w:rsidR="00480CF5" w:rsidRDefault="00E44950" w:rsidP="00F70D25">
      <w:pPr>
        <w:pStyle w:val="a"/>
      </w:pPr>
      <w:r>
        <w:t>当然，最干脆的作法，就是把金融股全砸死算了，砸一个惊天动地的，把本</w:t>
      </w:r>
      <w:r>
        <w:t>ID</w:t>
      </w:r>
      <w:r>
        <w:t>一直强调的关于增发的新规则给砸出来。让里面出逃的资金都团结到题材股的大旗下来，只要个股，不要指数，指数自己一边玩去。所以，现在还在金融股里挣扎的，就早投降早解脱，看看题材股，大盘</w:t>
      </w:r>
      <w:proofErr w:type="gramStart"/>
      <w:r>
        <w:t>跌那么</w:t>
      </w:r>
      <w:proofErr w:type="gramEnd"/>
      <w:r>
        <w:t>多，已经走出多大的行情？当然，等所有人都投降了，</w:t>
      </w:r>
      <w:proofErr w:type="gramStart"/>
      <w:r>
        <w:t>这金融</w:t>
      </w:r>
      <w:proofErr w:type="gramEnd"/>
      <w:r>
        <w:t>股又可以成为新的攻击对象了，</w:t>
      </w:r>
      <w:r>
        <w:t>8228</w:t>
      </w:r>
      <w:r>
        <w:t>，一样的游戏。</w:t>
      </w:r>
    </w:p>
    <w:p w14:paraId="7927F160" w14:textId="77777777" w:rsidR="00480CF5" w:rsidRDefault="00E44950" w:rsidP="00F70D25">
      <w:pPr>
        <w:pStyle w:val="a"/>
      </w:pPr>
      <w:r>
        <w:t>现在的操作很简单，如果你一直在题材股里混的，其实大盘的每次下跌都是洗盘，等大盘开始回头，题材股就又再次新高，反复折腾，如此而已。所以，就算大盘再次探底，不过给了又一次回补买入的机会。</w:t>
      </w:r>
    </w:p>
    <w:p w14:paraId="0C63DAB0" w14:textId="77777777" w:rsidR="00480CF5" w:rsidRDefault="00E44950" w:rsidP="00F70D25">
      <w:pPr>
        <w:pStyle w:val="a"/>
      </w:pPr>
      <w:r>
        <w:t>今天提一个口号：</w:t>
      </w:r>
      <w:r>
        <w:t>7</w:t>
      </w:r>
      <w:r>
        <w:t>、</w:t>
      </w:r>
      <w:r>
        <w:t>8</w:t>
      </w:r>
      <w:r>
        <w:t>元是金，</w:t>
      </w:r>
      <w:r>
        <w:t>12</w:t>
      </w:r>
      <w:r>
        <w:t>、</w:t>
      </w:r>
      <w:r>
        <w:t>13</w:t>
      </w:r>
      <w:r>
        <w:t>是银，</w:t>
      </w:r>
      <w:r>
        <w:t>20</w:t>
      </w:r>
      <w:r>
        <w:t>以上都是垃圾。你看本</w:t>
      </w:r>
      <w:r>
        <w:t>ID</w:t>
      </w:r>
      <w:r>
        <w:t>说的那些股票，说的基本都是</w:t>
      </w:r>
      <w:r>
        <w:t>10</w:t>
      </w:r>
      <w:r>
        <w:t>元以下的，</w:t>
      </w:r>
      <w:r>
        <w:t>600737</w:t>
      </w:r>
      <w:r>
        <w:t>现在</w:t>
      </w:r>
      <w:r>
        <w:t>30</w:t>
      </w:r>
      <w:r>
        <w:t>多了，说的时候是</w:t>
      </w:r>
      <w:r>
        <w:t>8</w:t>
      </w:r>
      <w:r>
        <w:t>元，</w:t>
      </w:r>
      <w:r>
        <w:t>600635</w:t>
      </w:r>
      <w:r>
        <w:t>现在</w:t>
      </w:r>
      <w:r>
        <w:t>20</w:t>
      </w:r>
      <w:r>
        <w:t>几，还送了股，说的时候是送股前的</w:t>
      </w:r>
      <w:r>
        <w:t>5</w:t>
      </w:r>
      <w:r>
        <w:t>元，这在那</w:t>
      </w:r>
      <w:r>
        <w:t>30</w:t>
      </w:r>
      <w:r>
        <w:t>只股票里几乎都是，这就是一个很好的选股思路。真正的大牛股，基本都是个位数起步的。所以，现在就是要去找那些个位数的明日之星。</w:t>
      </w:r>
    </w:p>
    <w:p w14:paraId="6DC955E5" w14:textId="77777777" w:rsidR="00480CF5" w:rsidRDefault="00E44950">
      <w:pPr>
        <w:rPr>
          <w:lang w:eastAsia="zh-CN"/>
        </w:rPr>
      </w:pPr>
      <w:r>
        <w:rPr>
          <w:lang w:eastAsia="zh-CN"/>
        </w:rPr>
        <w:t>不管平安能搞出点什么，大盘是否再被击毁一次，等待的都是机会，下跌就是爹，送钱来的。</w:t>
      </w:r>
    </w:p>
    <w:p w14:paraId="5FF128BA" w14:textId="77777777" w:rsidR="00480CF5" w:rsidRDefault="00E44950">
      <w:pPr>
        <w:rPr>
          <w:lang w:eastAsia="zh-CN"/>
        </w:rPr>
      </w:pPr>
      <w:r>
        <w:rPr>
          <w:lang w:eastAsia="zh-CN"/>
        </w:rPr>
        <w:lastRenderedPageBreak/>
        <w:t>先下，再见。</w:t>
      </w:r>
    </w:p>
    <w:p w14:paraId="41B44F32" w14:textId="77777777" w:rsidR="00480CF5" w:rsidRDefault="00480CF5">
      <w:pPr>
        <w:rPr>
          <w:lang w:eastAsia="zh-CN"/>
        </w:rPr>
      </w:pPr>
    </w:p>
    <w:p w14:paraId="3D4F1305" w14:textId="77777777" w:rsidR="00480CF5" w:rsidRDefault="00E44950">
      <w:pPr>
        <w:pStyle w:val="Heading1"/>
        <w:rPr>
          <w:lang w:eastAsia="zh-CN"/>
        </w:rPr>
      </w:pPr>
      <w:bookmarkStart w:id="801" w:name="_Toc72586955"/>
      <w:r>
        <w:rPr>
          <w:lang w:eastAsia="zh-CN"/>
        </w:rPr>
        <w:t xml:space="preserve">2008-03-04 16:14 </w:t>
      </w:r>
      <w:r>
        <w:rPr>
          <w:lang w:eastAsia="zh-CN"/>
        </w:rPr>
        <w:t>教你炒股票</w:t>
      </w:r>
      <w:r>
        <w:rPr>
          <w:lang w:eastAsia="zh-CN"/>
        </w:rPr>
        <w:t>101</w:t>
      </w:r>
      <w:r>
        <w:rPr>
          <w:lang w:eastAsia="zh-CN"/>
        </w:rPr>
        <w:t>：答疑</w:t>
      </w:r>
      <w:r>
        <w:rPr>
          <w:lang w:eastAsia="zh-CN"/>
        </w:rPr>
        <w:t>1</w:t>
      </w:r>
      <w:bookmarkEnd w:id="801"/>
    </w:p>
    <w:p w14:paraId="1D998933" w14:textId="77777777" w:rsidR="00480CF5" w:rsidRDefault="002E2046">
      <w:hyperlink r:id="rId946" w:history="1">
        <w:r w:rsidR="00AE1102" w:rsidRPr="005F75FD">
          <w:rPr>
            <w:rStyle w:val="Hyperlink"/>
          </w:rPr>
          <w:t>http://blog.sina.com.cn/s/blog_486e105c01008l97.html</w:t>
        </w:r>
      </w:hyperlink>
      <w:r w:rsidR="00AE1102">
        <w:t xml:space="preserve"> </w:t>
      </w:r>
    </w:p>
    <w:p w14:paraId="26312FF6" w14:textId="77777777" w:rsidR="00480CF5" w:rsidRDefault="00E44950">
      <w:pPr>
        <w:rPr>
          <w:lang w:eastAsia="zh-CN"/>
        </w:rPr>
      </w:pPr>
      <w:r>
        <w:rPr>
          <w:lang w:eastAsia="zh-CN"/>
        </w:rPr>
        <w:t>发现课程到这里，后面还有很多内容，但前面的一些内容，很多人还是没能完全把握。所以，这里不定时答疑，各位有问题的，最好集中一下，本</w:t>
      </w:r>
      <w:r>
        <w:rPr>
          <w:lang w:eastAsia="zh-CN"/>
        </w:rPr>
        <w:t>ID</w:t>
      </w:r>
      <w:r>
        <w:rPr>
          <w:lang w:eastAsia="zh-CN"/>
        </w:rPr>
        <w:t>有时间可以把其中典型且重要的回答一下。</w:t>
      </w:r>
    </w:p>
    <w:p w14:paraId="4809C051" w14:textId="77777777" w:rsidR="00480CF5" w:rsidRDefault="00E44950" w:rsidP="00D452A9">
      <w:pPr>
        <w:pStyle w:val="a"/>
      </w:pPr>
      <w:r>
        <w:t>1</w:t>
      </w:r>
      <w:r>
        <w:t>、第二类买卖点的问题</w:t>
      </w:r>
    </w:p>
    <w:p w14:paraId="3923B5FF" w14:textId="77777777" w:rsidR="00480CF5" w:rsidRDefault="00E44950" w:rsidP="00D452A9">
      <w:pPr>
        <w:pStyle w:val="a"/>
      </w:pPr>
      <w:r>
        <w:t>简单地，就说第二类买点，卖点的情况反过来就是。</w:t>
      </w:r>
    </w:p>
    <w:p w14:paraId="2A09D7EC" w14:textId="77777777" w:rsidR="00480CF5" w:rsidRDefault="00E44950" w:rsidP="00D452A9">
      <w:pPr>
        <w:pStyle w:val="a"/>
      </w:pPr>
      <w:r>
        <w:t>第一类买卖点就是背驰点，第三类买卖点就是中枢破坏点，这都是很清楚的。而这第二类买卖点，</w:t>
      </w:r>
      <w:proofErr w:type="gramStart"/>
      <w:r>
        <w:t>好象</w:t>
      </w:r>
      <w:proofErr w:type="gramEnd"/>
      <w:r>
        <w:t>还是有很多不明白。</w:t>
      </w:r>
    </w:p>
    <w:p w14:paraId="56AD3BDE" w14:textId="77777777" w:rsidR="00480CF5" w:rsidRDefault="00E44950" w:rsidP="00D452A9">
      <w:pPr>
        <w:pStyle w:val="a"/>
      </w:pPr>
      <w:r>
        <w:t>其实，</w:t>
      </w:r>
      <w:r w:rsidRPr="004623CB">
        <w:t>所谓第二类买点，就是第</w:t>
      </w:r>
      <w:proofErr w:type="gramStart"/>
      <w:r w:rsidRPr="004623CB">
        <w:t>一类买</w:t>
      </w:r>
      <w:proofErr w:type="gramEnd"/>
      <w:r w:rsidRPr="004623CB">
        <w:t>点的次级别回抽结束后再次探底或回试的那个次级别走势的结束点。</w:t>
      </w:r>
      <w:r>
        <w:t>这个定义在前面说得很清楚。例如，一个</w:t>
      </w:r>
      <w:r>
        <w:t>5</w:t>
      </w:r>
      <w:r>
        <w:t>分钟底背驰后，第</w:t>
      </w:r>
      <w:proofErr w:type="gramStart"/>
      <w:r>
        <w:t>一类买</w:t>
      </w:r>
      <w:proofErr w:type="gramEnd"/>
      <w:r>
        <w:t>点上去的</w:t>
      </w:r>
      <w:r>
        <w:t>1</w:t>
      </w:r>
      <w:r>
        <w:t>分钟走势结束后，回头肯定有一个</w:t>
      </w:r>
      <w:r>
        <w:t>1</w:t>
      </w:r>
      <w:r>
        <w:t>分钟的向下走势，</w:t>
      </w:r>
      <w:proofErr w:type="gramStart"/>
      <w:r>
        <w:t>这走势</w:t>
      </w:r>
      <w:proofErr w:type="gramEnd"/>
      <w:r>
        <w:t>的结束点，就是第二类买点。</w:t>
      </w:r>
    </w:p>
    <w:p w14:paraId="4EDEAA42" w14:textId="77777777" w:rsidR="00480CF5" w:rsidRDefault="00E44950" w:rsidP="00D452A9">
      <w:pPr>
        <w:pStyle w:val="a"/>
      </w:pPr>
      <w:r>
        <w:t>那么，第二类买点有哪几种可能的情况？</w:t>
      </w:r>
    </w:p>
    <w:p w14:paraId="4F36946C" w14:textId="77777777" w:rsidR="00480CF5" w:rsidRDefault="00E44950" w:rsidP="00D452A9">
      <w:pPr>
        <w:pStyle w:val="a"/>
      </w:pPr>
      <w:r>
        <w:t>一、最强的情况</w:t>
      </w:r>
    </w:p>
    <w:p w14:paraId="7BE8C308" w14:textId="77777777" w:rsidR="00480CF5" w:rsidRDefault="00E44950" w:rsidP="00D452A9">
      <w:pPr>
        <w:pStyle w:val="a"/>
      </w:pPr>
      <w:r>
        <w:t>第二类买点刚好构成原来下跌的最后一个中枢开始的震荡走势的第三类买点，也就是第二、三类买点合一了，这是最强的走势，这情况，一般都对应</w:t>
      </w:r>
      <w:r>
        <w:t>V</w:t>
      </w:r>
      <w:r>
        <w:t>型反转的快速回升，是最有力度的。</w:t>
      </w:r>
    </w:p>
    <w:p w14:paraId="2B8EF4E8" w14:textId="77777777" w:rsidR="00480CF5" w:rsidRDefault="00E44950" w:rsidP="00D452A9">
      <w:pPr>
        <w:pStyle w:val="a"/>
      </w:pPr>
      <w:r>
        <w:t>二、最弱的情况</w:t>
      </w:r>
    </w:p>
    <w:p w14:paraId="26562A72" w14:textId="77777777" w:rsidR="00480CF5" w:rsidRDefault="00E44950" w:rsidP="00D452A9">
      <w:pPr>
        <w:pStyle w:val="a"/>
      </w:pPr>
      <w:r>
        <w:t>第二类买点跌破第</w:t>
      </w:r>
      <w:proofErr w:type="gramStart"/>
      <w:r>
        <w:t>一类买</w:t>
      </w:r>
      <w:proofErr w:type="gramEnd"/>
      <w:r>
        <w:t>点，也就是第二类买点比第</w:t>
      </w:r>
      <w:proofErr w:type="gramStart"/>
      <w:r>
        <w:t>一类买</w:t>
      </w:r>
      <w:proofErr w:type="gramEnd"/>
      <w:r>
        <w:t>点低，这是完全可以的，这里一般都构成盘整背驰，后面对应这从顺势平台到扩张平台等不同的走势，这在后面的课程里会说到。</w:t>
      </w:r>
    </w:p>
    <w:p w14:paraId="52A719CD" w14:textId="77777777" w:rsidR="00480CF5" w:rsidRDefault="00E44950" w:rsidP="00D452A9">
      <w:pPr>
        <w:pStyle w:val="a"/>
      </w:pPr>
      <w:r>
        <w:t>三、一般性走势</w:t>
      </w:r>
    </w:p>
    <w:p w14:paraId="6F95A4C3" w14:textId="77777777" w:rsidR="00480CF5" w:rsidRDefault="00E44950" w:rsidP="00D452A9">
      <w:pPr>
        <w:pStyle w:val="a"/>
      </w:pPr>
      <w:r>
        <w:t>也就是前面两者之间的走势。这种情况下，第一、二、三买点，是依次向上，一个比一个高。</w:t>
      </w:r>
    </w:p>
    <w:p w14:paraId="5ADEBE21" w14:textId="77777777" w:rsidR="00480CF5" w:rsidRDefault="00E44950" w:rsidP="00D452A9">
      <w:pPr>
        <w:pStyle w:val="a"/>
      </w:pPr>
      <w:r>
        <w:lastRenderedPageBreak/>
        <w:t>站在原来下跌最后一个中枢的角度，第一、二、三类买点都可以看成是中枢震荡的结果，因此，在第二类与第三类之间，可能会存在着更多的中枢震荡走势，不一定如第一、二之间是紧接的。那第二类与第三类买点之间的震荡买点，一般就不给特别的名称了，当然，也可以看成是第二类买点，这样，并没有多大的影响。</w:t>
      </w:r>
    </w:p>
    <w:p w14:paraId="2E30EA68" w14:textId="77777777" w:rsidR="00480CF5" w:rsidRDefault="00E44950" w:rsidP="00D452A9">
      <w:pPr>
        <w:pStyle w:val="a"/>
      </w:pPr>
      <w:r>
        <w:t>注意，只有在这回升的中阴状态下才有第一、二类买点，中阴状态结束后，所有的中枢震荡只存在第三类买卖点以及中枢震荡的买卖点，就不存在第一、二类买卖点了。</w:t>
      </w:r>
    </w:p>
    <w:p w14:paraId="259D5945" w14:textId="77777777" w:rsidR="00480CF5" w:rsidRDefault="00E44950">
      <w:pPr>
        <w:rPr>
          <w:lang w:eastAsia="zh-CN"/>
        </w:rPr>
      </w:pPr>
      <w:r>
        <w:rPr>
          <w:lang w:eastAsia="zh-CN"/>
        </w:rPr>
        <w:t>2</w:t>
      </w:r>
      <w:r>
        <w:rPr>
          <w:lang w:eastAsia="zh-CN"/>
        </w:rPr>
        <w:t>、走势必完美</w:t>
      </w:r>
    </w:p>
    <w:p w14:paraId="20767C77" w14:textId="77777777" w:rsidR="00480CF5" w:rsidRDefault="00E44950">
      <w:pPr>
        <w:rPr>
          <w:lang w:eastAsia="zh-CN"/>
        </w:rPr>
      </w:pPr>
      <w:r>
        <w:rPr>
          <w:lang w:eastAsia="zh-CN"/>
        </w:rPr>
        <w:t>这问题，估计没有人能真明白，因为这里学过现代数学的人很少，所以对这样整体性的问题，估计只有糊涂的份。</w:t>
      </w:r>
    </w:p>
    <w:p w14:paraId="7C91B73F" w14:textId="77777777" w:rsidR="00480CF5" w:rsidRPr="00535854" w:rsidRDefault="00E44950">
      <w:pPr>
        <w:rPr>
          <w:color w:val="FF0000"/>
          <w:lang w:eastAsia="zh-CN"/>
        </w:rPr>
      </w:pPr>
      <w:r w:rsidRPr="00535854">
        <w:rPr>
          <w:color w:val="FF0000"/>
          <w:lang w:eastAsia="zh-CN"/>
        </w:rPr>
        <w:t>所谓走势必完美，就是本</w:t>
      </w:r>
      <w:r w:rsidRPr="00535854">
        <w:rPr>
          <w:color w:val="FF0000"/>
          <w:lang w:eastAsia="zh-CN"/>
        </w:rPr>
        <w:t>ID</w:t>
      </w:r>
      <w:r w:rsidRPr="00535854">
        <w:rPr>
          <w:color w:val="FF0000"/>
          <w:lang w:eastAsia="zh-CN"/>
        </w:rPr>
        <w:t>所给出的分型、笔、线段、不同级别走势类型所对应的递归函数，能将行情的任何走势唯一地分解。</w:t>
      </w:r>
    </w:p>
    <w:p w14:paraId="7D2FD9CE" w14:textId="77777777" w:rsidR="00480CF5" w:rsidRDefault="00E44950">
      <w:pPr>
        <w:rPr>
          <w:lang w:eastAsia="zh-CN"/>
        </w:rPr>
      </w:pPr>
      <w:r>
        <w:rPr>
          <w:lang w:eastAsia="zh-CN"/>
        </w:rPr>
        <w:t>唯一分解定理，在现代数学理论的任何分枝中都是核心的问题。一个具备唯一分解定理的理论，都是强有力的。例如，当时在解决费马猜想时，用到分圆域的问题，但分圆域没有唯一分解定理，也就是唯一分解并不是总能成立，这样只能引进理想数，使得在理想数的角度能让唯一分解定理成立，从而展开了代数数论一个全新篇章。</w:t>
      </w:r>
    </w:p>
    <w:p w14:paraId="2FC39FA9" w14:textId="77777777" w:rsidR="00480CF5" w:rsidRDefault="00E44950">
      <w:pPr>
        <w:rPr>
          <w:lang w:eastAsia="zh-CN"/>
        </w:rPr>
      </w:pPr>
      <w:r>
        <w:rPr>
          <w:lang w:eastAsia="zh-CN"/>
        </w:rPr>
        <w:t>本</w:t>
      </w:r>
      <w:r>
        <w:rPr>
          <w:lang w:eastAsia="zh-CN"/>
        </w:rPr>
        <w:t>ID</w:t>
      </w:r>
      <w:r>
        <w:rPr>
          <w:lang w:eastAsia="zh-CN"/>
        </w:rPr>
        <w:t>理论最牛的地方，就是把仿佛毫无头绪的股票走势，给出了唯一分解定理，也就是走势必完美，这等于引进理想数，使得代数数论升堂入室一样牛。</w:t>
      </w:r>
    </w:p>
    <w:p w14:paraId="7ED0D88D" w14:textId="77777777" w:rsidR="00480CF5" w:rsidRDefault="00E44950">
      <w:pPr>
        <w:rPr>
          <w:lang w:eastAsia="zh-CN"/>
        </w:rPr>
      </w:pPr>
      <w:r>
        <w:rPr>
          <w:lang w:eastAsia="zh-CN"/>
        </w:rPr>
        <w:t>数学不行，当然看不明白这些关节。</w:t>
      </w:r>
      <w:r w:rsidRPr="00535854">
        <w:rPr>
          <w:color w:val="FF0000"/>
          <w:lang w:eastAsia="zh-CN"/>
        </w:rPr>
        <w:t>很多人，整天纠缠在分型</w:t>
      </w:r>
      <w:proofErr w:type="gramStart"/>
      <w:r w:rsidRPr="00535854">
        <w:rPr>
          <w:color w:val="FF0000"/>
          <w:lang w:eastAsia="zh-CN"/>
        </w:rPr>
        <w:t>如何如何</w:t>
      </w:r>
      <w:proofErr w:type="gramEnd"/>
      <w:r w:rsidRPr="00535854">
        <w:rPr>
          <w:color w:val="FF0000"/>
          <w:lang w:eastAsia="zh-CN"/>
        </w:rPr>
        <w:t>上，只能证明这些人根本没看懂本</w:t>
      </w:r>
      <w:r w:rsidRPr="00535854">
        <w:rPr>
          <w:color w:val="FF0000"/>
          <w:lang w:eastAsia="zh-CN"/>
        </w:rPr>
        <w:t>ID</w:t>
      </w:r>
      <w:r w:rsidRPr="00535854">
        <w:rPr>
          <w:color w:val="FF0000"/>
          <w:lang w:eastAsia="zh-CN"/>
        </w:rPr>
        <w:t>的理论。分型等于递归函数的</w:t>
      </w:r>
      <w:r w:rsidRPr="00535854">
        <w:rPr>
          <w:color w:val="FF0000"/>
          <w:lang w:eastAsia="zh-CN"/>
        </w:rPr>
        <w:t>a0</w:t>
      </w:r>
      <w:r w:rsidRPr="00535854">
        <w:rPr>
          <w:color w:val="FF0000"/>
          <w:lang w:eastAsia="zh-CN"/>
        </w:rPr>
        <w:t>，这完全可以随意设计，如何设计都不会影响到唯一分解定理的证明。</w:t>
      </w:r>
      <w:r>
        <w:rPr>
          <w:lang w:eastAsia="zh-CN"/>
        </w:rPr>
        <w:t>但现在这种设计，一定是所有可能设计中最好的，这使得</w:t>
      </w:r>
      <w:proofErr w:type="gramStart"/>
      <w:r>
        <w:rPr>
          <w:lang w:eastAsia="zh-CN"/>
        </w:rPr>
        <w:t>笔出现</w:t>
      </w:r>
      <w:proofErr w:type="gramEnd"/>
      <w:r>
        <w:rPr>
          <w:lang w:eastAsia="zh-CN"/>
        </w:rPr>
        <w:t>的可能性最大并</w:t>
      </w:r>
      <w:proofErr w:type="gramStart"/>
      <w:r>
        <w:rPr>
          <w:lang w:eastAsia="zh-CN"/>
        </w:rPr>
        <w:t>把最多</w:t>
      </w:r>
      <w:proofErr w:type="gramEnd"/>
      <w:r>
        <w:rPr>
          <w:lang w:eastAsia="zh-CN"/>
        </w:rPr>
        <w:t>的偶然因数给消除了，使得实际的操作中更容易</w:t>
      </w:r>
      <w:proofErr w:type="gramStart"/>
      <w:r>
        <w:rPr>
          <w:lang w:eastAsia="zh-CN"/>
        </w:rPr>
        <w:t>把走势</w:t>
      </w:r>
      <w:proofErr w:type="gramEnd"/>
      <w:r>
        <w:rPr>
          <w:lang w:eastAsia="zh-CN"/>
        </w:rPr>
        <w:t>分解。注意，很多人连分型都没完全搞明白，分型不需要任何假设，只需要符合定义就可以，是否符合，只有唯一的答案，不需要任何假设。</w:t>
      </w:r>
    </w:p>
    <w:p w14:paraId="2D10A856" w14:textId="77777777" w:rsidR="00480CF5" w:rsidRDefault="00E44950">
      <w:pPr>
        <w:rPr>
          <w:lang w:eastAsia="zh-CN"/>
        </w:rPr>
      </w:pPr>
      <w:proofErr w:type="gramStart"/>
      <w:r>
        <w:rPr>
          <w:lang w:eastAsia="zh-CN"/>
        </w:rPr>
        <w:t>有了走</w:t>
      </w:r>
      <w:proofErr w:type="gramEnd"/>
      <w:r>
        <w:rPr>
          <w:lang w:eastAsia="zh-CN"/>
        </w:rPr>
        <w:t>势必完美，就可以把一切关于走势的理论包含其中，所以本</w:t>
      </w:r>
      <w:r>
        <w:rPr>
          <w:lang w:eastAsia="zh-CN"/>
        </w:rPr>
        <w:t>ID</w:t>
      </w:r>
      <w:r>
        <w:rPr>
          <w:lang w:eastAsia="zh-CN"/>
        </w:rPr>
        <w:t>的理论可以包含所有其他的理论并指出其不足的地方，就在于本</w:t>
      </w:r>
      <w:r>
        <w:rPr>
          <w:lang w:eastAsia="zh-CN"/>
        </w:rPr>
        <w:t>ID</w:t>
      </w:r>
      <w:r>
        <w:rPr>
          <w:lang w:eastAsia="zh-CN"/>
        </w:rPr>
        <w:t>的理论解决了最根本的理论问题：唯一分解。</w:t>
      </w:r>
    </w:p>
    <w:p w14:paraId="7316C2AE" w14:textId="77777777" w:rsidR="00480CF5" w:rsidRDefault="00E44950">
      <w:pPr>
        <w:rPr>
          <w:lang w:eastAsia="zh-CN"/>
        </w:rPr>
      </w:pPr>
      <w:r>
        <w:rPr>
          <w:lang w:eastAsia="zh-CN"/>
        </w:rPr>
        <w:t>当然，对于这个问题，如果有好的现代数学背景，理解得更深一点。当然，如果不明白的，也无所谓，本</w:t>
      </w:r>
      <w:r>
        <w:rPr>
          <w:lang w:eastAsia="zh-CN"/>
        </w:rPr>
        <w:t>ID</w:t>
      </w:r>
      <w:r>
        <w:rPr>
          <w:lang w:eastAsia="zh-CN"/>
        </w:rPr>
        <w:t>已经把大的背景藏在后面，给出了浅的，谁都可以应用的操作方法，把那方法搞明白就可以。</w:t>
      </w:r>
    </w:p>
    <w:p w14:paraId="4B378C70" w14:textId="77777777" w:rsidR="00480CF5" w:rsidRDefault="00E44950">
      <w:pPr>
        <w:pStyle w:val="Heading1"/>
      </w:pPr>
      <w:bookmarkStart w:id="802" w:name="_Toc72586956"/>
      <w:r>
        <w:lastRenderedPageBreak/>
        <w:t xml:space="preserve">2008-03-05 15:16 </w:t>
      </w:r>
      <w:proofErr w:type="spellStart"/>
      <w:r>
        <w:t>选股首先要讲政治</w:t>
      </w:r>
      <w:bookmarkEnd w:id="802"/>
      <w:proofErr w:type="spellEnd"/>
    </w:p>
    <w:p w14:paraId="2D138F03" w14:textId="77777777" w:rsidR="00480CF5" w:rsidRDefault="002E2046">
      <w:hyperlink r:id="rId947" w:history="1">
        <w:r w:rsidR="00535854" w:rsidRPr="00C859AB">
          <w:rPr>
            <w:rStyle w:val="Hyperlink"/>
          </w:rPr>
          <w:t>http://blog.sina.com.cn/s/blog_486e105c01008li6.html</w:t>
        </w:r>
      </w:hyperlink>
      <w:r w:rsidR="00535854">
        <w:t xml:space="preserve"> </w:t>
      </w:r>
    </w:p>
    <w:p w14:paraId="62623643" w14:textId="77777777" w:rsidR="00480CF5" w:rsidRDefault="00E44950">
      <w:pPr>
        <w:rPr>
          <w:lang w:eastAsia="zh-CN"/>
        </w:rPr>
      </w:pPr>
      <w:r>
        <w:rPr>
          <w:lang w:eastAsia="zh-CN"/>
        </w:rPr>
        <w:t>今天平安顶风作案成功都在预料之中，不过尚先生关于将严查巨额融资的表态，暂时抵消平安闹剧的影响。由于平安方面肯定要粉饰太平，所以一定会对自己的股票进行护盘动作以争取管理层的通过，所以，平安的走势将逐步稳定甚至会对大盘短线产生支持。</w:t>
      </w:r>
    </w:p>
    <w:p w14:paraId="6CC88FD0" w14:textId="77777777" w:rsidR="00480CF5" w:rsidRDefault="00E44950" w:rsidP="00F70D25">
      <w:pPr>
        <w:pStyle w:val="a"/>
      </w:pPr>
      <w:r>
        <w:t>技术上，一个标准的线段下跌类背驰后回到最后一个类中枢形成新的</w:t>
      </w:r>
      <w:r>
        <w:t>1</w:t>
      </w:r>
      <w:r>
        <w:t>分钟中枢，因此，该中枢的最终演化决定大盘短线走势。大点的角度，原来</w:t>
      </w:r>
      <w:r>
        <w:t>4331</w:t>
      </w:r>
      <w:r>
        <w:t>上下的</w:t>
      </w:r>
      <w:r>
        <w:t>5</w:t>
      </w:r>
      <w:r>
        <w:t>分钟震荡依然没有被破坏，因为第三类</w:t>
      </w:r>
      <w:proofErr w:type="gramStart"/>
      <w:r>
        <w:t>卖点没</w:t>
      </w:r>
      <w:proofErr w:type="gramEnd"/>
      <w:r>
        <w:t>出现。</w:t>
      </w:r>
    </w:p>
    <w:p w14:paraId="654218D8" w14:textId="77777777" w:rsidR="00480CF5" w:rsidRDefault="00E44950">
      <w:pPr>
        <w:rPr>
          <w:lang w:eastAsia="zh-CN"/>
        </w:rPr>
      </w:pPr>
      <w:r>
        <w:rPr>
          <w:lang w:eastAsia="zh-CN"/>
        </w:rPr>
        <w:t>今天最重要的是，</w:t>
      </w:r>
      <w:r>
        <w:rPr>
          <w:lang w:eastAsia="zh-CN"/>
        </w:rPr>
        <w:t>MACD</w:t>
      </w:r>
      <w:r>
        <w:rPr>
          <w:lang w:eastAsia="zh-CN"/>
        </w:rPr>
        <w:t>的红柱子依然保持，所以，只要该中枢的震荡不被破坏，大盘逐步好转的机会还是极大的，毕竟平安的事情告一段落，但是，平安顶风，会有很坏的示范效应，所以，大盘可能还要不断受到类似消息的影响，最终解决问题，还是要靠管理层切实落实他们公开场合的承诺，严查巨额融资，而且一定要相应的法规保障。</w:t>
      </w:r>
    </w:p>
    <w:p w14:paraId="33C00118" w14:textId="77777777" w:rsidR="00480CF5" w:rsidRDefault="00E44950" w:rsidP="00224ED1">
      <w:pPr>
        <w:pStyle w:val="a"/>
      </w:pPr>
      <w:r>
        <w:t>虽然大盘不断反复，但本</w:t>
      </w:r>
      <w:r>
        <w:t>ID</w:t>
      </w:r>
      <w:r>
        <w:t>一直强调的农业、创投、化工、环保新能源、消耗品等等，都一直很无耻地走出强劲行情，今天依然新高不断。连那调味品这两天都可以连续涨停，为什么？因为本</w:t>
      </w:r>
      <w:r>
        <w:t>ID</w:t>
      </w:r>
      <w:r>
        <w:t>选股讲政治。单独的个股行情，当然可以乱搞，但</w:t>
      </w:r>
      <w:proofErr w:type="gramStart"/>
      <w:r>
        <w:t>最终大</w:t>
      </w:r>
      <w:proofErr w:type="gramEnd"/>
      <w:r>
        <w:t>资金，大的安排，对一个板块进行至少中线运作，如果不讲政治，那肯定有大麻烦。你看本</w:t>
      </w:r>
      <w:r>
        <w:t>ID</w:t>
      </w:r>
      <w:r>
        <w:t>布局的那些板块，都是国家的经济发展的方向，今天的报告中，温先生都把创业板当成今天经济工作的重要任务，这是什么？这就是政治。至于农业，一年</w:t>
      </w:r>
      <w:r>
        <w:t>5000</w:t>
      </w:r>
      <w:r>
        <w:t>亿的投入，环保新能源，经济发展的最重要方向，这一切都决定了这些板块的无限生命力。</w:t>
      </w:r>
    </w:p>
    <w:p w14:paraId="67F6BB66" w14:textId="77777777" w:rsidR="00480CF5" w:rsidRDefault="00E44950">
      <w:pPr>
        <w:rPr>
          <w:lang w:eastAsia="zh-CN"/>
        </w:rPr>
      </w:pPr>
      <w:r>
        <w:rPr>
          <w:lang w:eastAsia="zh-CN"/>
        </w:rPr>
        <w:t>来这里时间长的都知道本</w:t>
      </w:r>
      <w:r>
        <w:rPr>
          <w:lang w:eastAsia="zh-CN"/>
        </w:rPr>
        <w:t>ID</w:t>
      </w:r>
      <w:r>
        <w:rPr>
          <w:lang w:eastAsia="zh-CN"/>
        </w:rPr>
        <w:t>从来不买贵股票，因为本</w:t>
      </w:r>
      <w:r>
        <w:rPr>
          <w:lang w:eastAsia="zh-CN"/>
        </w:rPr>
        <w:t>ID</w:t>
      </w:r>
      <w:r>
        <w:rPr>
          <w:lang w:eastAsia="zh-CN"/>
        </w:rPr>
        <w:t>当然不可能给人抬轿子。而所有的大牛股，都是从低价开始的。本</w:t>
      </w:r>
      <w:r>
        <w:rPr>
          <w:lang w:eastAsia="zh-CN"/>
        </w:rPr>
        <w:t>ID</w:t>
      </w:r>
      <w:r>
        <w:rPr>
          <w:lang w:eastAsia="zh-CN"/>
        </w:rPr>
        <w:t>说</w:t>
      </w:r>
      <w:r>
        <w:rPr>
          <w:lang w:eastAsia="zh-CN"/>
        </w:rPr>
        <w:t>20</w:t>
      </w:r>
      <w:r>
        <w:rPr>
          <w:lang w:eastAsia="zh-CN"/>
        </w:rPr>
        <w:t>以上是垃圾，并不是说</w:t>
      </w:r>
      <w:r>
        <w:rPr>
          <w:lang w:eastAsia="zh-CN"/>
        </w:rPr>
        <w:t>20</w:t>
      </w:r>
      <w:r>
        <w:rPr>
          <w:lang w:eastAsia="zh-CN"/>
        </w:rPr>
        <w:t>以上就没机会，但那些机会是第二、三、四中枢以后的机会，为什么在个位的时候不买？</w:t>
      </w:r>
    </w:p>
    <w:p w14:paraId="7F803568" w14:textId="77777777" w:rsidR="00480CF5" w:rsidRDefault="00E44950">
      <w:pPr>
        <w:rPr>
          <w:lang w:eastAsia="zh-CN"/>
        </w:rPr>
      </w:pPr>
      <w:r>
        <w:rPr>
          <w:lang w:eastAsia="zh-CN"/>
        </w:rPr>
        <w:t>现在，就是要介入那些新的中线未启动的股票，下一个中线大板块是什么？是医药，为什么？因为医疗改革将逐步进入启动，这是一个长期有效的题材，所以那些低价的医药股，将是极为值得关注的。</w:t>
      </w:r>
    </w:p>
    <w:p w14:paraId="748DD28F" w14:textId="77777777" w:rsidR="00480CF5" w:rsidRPr="005C4A92" w:rsidRDefault="00E44950" w:rsidP="00224ED1">
      <w:pPr>
        <w:pStyle w:val="a"/>
      </w:pPr>
      <w:r w:rsidRPr="005C4A92">
        <w:t>注意，一个板块的大资金布局不是一天就完成的，所以，你可以先关注，毕竟短线最有力的还是那些已经启动的板块。那么，如果要快赚钱，就要在那些已经启动的板块中找补涨的，一旦前期没怎么动的股票，有新资金介入，并且技术上要相应的买点，那当然就可以介入了。</w:t>
      </w:r>
    </w:p>
    <w:p w14:paraId="7FD3BAD8" w14:textId="77777777" w:rsidR="00480CF5" w:rsidRDefault="00E44950">
      <w:pPr>
        <w:rPr>
          <w:lang w:eastAsia="zh-CN"/>
        </w:rPr>
      </w:pPr>
      <w:r>
        <w:rPr>
          <w:lang w:eastAsia="zh-CN"/>
        </w:rPr>
        <w:lastRenderedPageBreak/>
        <w:t>目前，农业、</w:t>
      </w:r>
      <w:proofErr w:type="gramStart"/>
      <w:r>
        <w:rPr>
          <w:lang w:eastAsia="zh-CN"/>
        </w:rPr>
        <w:t>创投都挖掘</w:t>
      </w:r>
      <w:proofErr w:type="gramEnd"/>
      <w:r>
        <w:rPr>
          <w:lang w:eastAsia="zh-CN"/>
        </w:rPr>
        <w:t>得差不多了，正在主升浪阶段。而化工、环保新能源等，热度还没有太猛，所以，可以寻找的好的介入机会</w:t>
      </w:r>
      <w:proofErr w:type="gramStart"/>
      <w:r>
        <w:rPr>
          <w:lang w:eastAsia="zh-CN"/>
        </w:rPr>
        <w:t>会</w:t>
      </w:r>
      <w:proofErr w:type="gramEnd"/>
      <w:r>
        <w:rPr>
          <w:lang w:eastAsia="zh-CN"/>
        </w:rPr>
        <w:t>相应多点。这一切，关键自己要去寻找，例如本</w:t>
      </w:r>
      <w:r>
        <w:rPr>
          <w:lang w:eastAsia="zh-CN"/>
        </w:rPr>
        <w:t>ID</w:t>
      </w:r>
      <w:r>
        <w:rPr>
          <w:lang w:eastAsia="zh-CN"/>
        </w:rPr>
        <w:t>前几天说调味品，就两只股票，你还选择不出来，那就没什么可说的了。至于高送配，这属于短线题材，只要行情稳定启动，肯定要表现的，只不过是除权和填权的分别而已。</w:t>
      </w:r>
    </w:p>
    <w:p w14:paraId="78B3FD42" w14:textId="77777777" w:rsidR="00480CF5" w:rsidRDefault="00E44950">
      <w:pPr>
        <w:rPr>
          <w:lang w:eastAsia="zh-CN"/>
        </w:rPr>
      </w:pPr>
      <w:r>
        <w:rPr>
          <w:lang w:eastAsia="zh-CN"/>
        </w:rPr>
        <w:t>今天，沙特那边有人过来谈一个项目合作的事情，没时间写帖子了，抱歉。</w:t>
      </w:r>
    </w:p>
    <w:p w14:paraId="2C07B282" w14:textId="77777777" w:rsidR="00480CF5" w:rsidRDefault="00E44950">
      <w:pPr>
        <w:rPr>
          <w:lang w:eastAsia="zh-CN"/>
        </w:rPr>
      </w:pPr>
      <w:r>
        <w:rPr>
          <w:lang w:eastAsia="zh-CN"/>
        </w:rPr>
        <w:t>先下，再见。</w:t>
      </w:r>
    </w:p>
    <w:p w14:paraId="3E57DD80" w14:textId="77777777" w:rsidR="00480CF5" w:rsidRDefault="00E44950">
      <w:pPr>
        <w:pStyle w:val="Heading1"/>
        <w:rPr>
          <w:lang w:eastAsia="zh-CN"/>
        </w:rPr>
      </w:pPr>
      <w:bookmarkStart w:id="803" w:name="_Toc72586957"/>
      <w:r>
        <w:rPr>
          <w:lang w:eastAsia="zh-CN"/>
        </w:rPr>
        <w:t xml:space="preserve">2008-03-06 15:13 </w:t>
      </w:r>
      <w:r>
        <w:rPr>
          <w:lang w:eastAsia="zh-CN"/>
        </w:rPr>
        <w:t>平安粉饰性护盘闹剧如期上演</w:t>
      </w:r>
      <w:bookmarkEnd w:id="803"/>
    </w:p>
    <w:p w14:paraId="4BD93AC9" w14:textId="77777777" w:rsidR="00480CF5" w:rsidRDefault="002E2046">
      <w:hyperlink r:id="rId948" w:history="1">
        <w:r w:rsidR="005C4A92" w:rsidRPr="00C859AB">
          <w:rPr>
            <w:rStyle w:val="Hyperlink"/>
          </w:rPr>
          <w:t>http://blog.sina.com.cn/s/blog_486e105c01008lss.html</w:t>
        </w:r>
      </w:hyperlink>
      <w:r w:rsidR="005C4A92">
        <w:t xml:space="preserve"> </w:t>
      </w:r>
    </w:p>
    <w:p w14:paraId="67B10F34" w14:textId="77777777" w:rsidR="00480CF5" w:rsidRDefault="00E44950">
      <w:pPr>
        <w:rPr>
          <w:lang w:eastAsia="zh-CN"/>
        </w:rPr>
      </w:pPr>
      <w:r>
        <w:rPr>
          <w:lang w:eastAsia="zh-CN"/>
        </w:rPr>
        <w:t>昨天已经明确说了，平安为了得到管理层的认可，肯定要进行相应的护盘制造他们需要的气氛，今天，这护盘闹剧如期上演。唯一的好处，昨天也说了，就是让大盘有了短线的支持，但这样的闹剧，如果最终得逞，中国资本市场的信誉将彻底破产。</w:t>
      </w:r>
    </w:p>
    <w:p w14:paraId="0EA12419" w14:textId="77777777" w:rsidR="00480CF5" w:rsidRDefault="00E44950" w:rsidP="000B70BF">
      <w:pPr>
        <w:pStyle w:val="a"/>
      </w:pPr>
      <w:r>
        <w:t>技术上，原来</w:t>
      </w:r>
      <w:r>
        <w:t>4331</w:t>
      </w:r>
      <w:r>
        <w:t>点上下的</w:t>
      </w:r>
      <w:r>
        <w:t>5</w:t>
      </w:r>
      <w:r>
        <w:t>分钟中枢震荡依旧，但</w:t>
      </w:r>
      <w:r>
        <w:t>4391</w:t>
      </w:r>
      <w:r>
        <w:t>点依然不能站住，因此，这里的反复依然。站住</w:t>
      </w:r>
      <w:r>
        <w:t>4391</w:t>
      </w:r>
      <w:r>
        <w:t>点才有攻击</w:t>
      </w:r>
      <w:r>
        <w:t>4695</w:t>
      </w:r>
      <w:r>
        <w:t>点的本钱，目前，这依然需要努力中。</w:t>
      </w:r>
      <w:r>
        <w:t>MACD</w:t>
      </w:r>
      <w:r>
        <w:t>的红柱子依然保持，但回拉的力度相当有限，使得夭折的风险完全不能忽略。所以，短线</w:t>
      </w:r>
      <w:r>
        <w:t>4391</w:t>
      </w:r>
      <w:r>
        <w:t>点依然是最重要的位置，这位置上冲没力都必然导致强力的回拉，这点是超短线操作必须注意的。</w:t>
      </w:r>
    </w:p>
    <w:p w14:paraId="56F27D44" w14:textId="77777777" w:rsidR="00480CF5" w:rsidRDefault="00E44950">
      <w:pPr>
        <w:rPr>
          <w:lang w:eastAsia="zh-CN"/>
        </w:rPr>
      </w:pPr>
      <w:r>
        <w:rPr>
          <w:lang w:eastAsia="zh-CN"/>
        </w:rPr>
        <w:t>个股方面，虽然在平安带动下，指标股有所表现，但</w:t>
      </w:r>
      <w:proofErr w:type="gramStart"/>
      <w:r>
        <w:rPr>
          <w:lang w:eastAsia="zh-CN"/>
        </w:rPr>
        <w:t>都力度</w:t>
      </w:r>
      <w:proofErr w:type="gramEnd"/>
      <w:r>
        <w:rPr>
          <w:lang w:eastAsia="zh-CN"/>
        </w:rPr>
        <w:t>有限，而且追高动力没有，暂时很难有持续性走势。从政府工作报告中，很明显地，指数期货并不是今年的工作重点，至于证监会的一相情愿，这在去年底他们企图抢</w:t>
      </w:r>
      <w:proofErr w:type="gramStart"/>
      <w:r>
        <w:rPr>
          <w:lang w:eastAsia="zh-CN"/>
        </w:rPr>
        <w:t>闸推出</w:t>
      </w:r>
      <w:proofErr w:type="gramEnd"/>
      <w:r>
        <w:rPr>
          <w:lang w:eastAsia="zh-CN"/>
        </w:rPr>
        <w:t>时本</w:t>
      </w:r>
      <w:r>
        <w:rPr>
          <w:lang w:eastAsia="zh-CN"/>
        </w:rPr>
        <w:t>ID</w:t>
      </w:r>
      <w:r>
        <w:rPr>
          <w:lang w:eastAsia="zh-CN"/>
        </w:rPr>
        <w:t>已经给予痛斥。指数期货这种事情，哪里是一个小小的部级单位可以决定的？所以应该摆正自己的位置，别给市场制造错觉。本</w:t>
      </w:r>
      <w:r>
        <w:rPr>
          <w:lang w:eastAsia="zh-CN"/>
        </w:rPr>
        <w:t>ID</w:t>
      </w:r>
      <w:r>
        <w:rPr>
          <w:lang w:eastAsia="zh-CN"/>
        </w:rPr>
        <w:t>的观点一直明确，今年希望见到三件事：一、创业板推出；二、印花税降低；三、指数期货难产。目前的形势看，完全实现的可能性依然极大。</w:t>
      </w:r>
    </w:p>
    <w:p w14:paraId="2FBC7DA9" w14:textId="77777777" w:rsidR="00480CF5" w:rsidRPr="005A04D9" w:rsidRDefault="00E44950">
      <w:pPr>
        <w:rPr>
          <w:rStyle w:val="a0"/>
        </w:rPr>
      </w:pPr>
      <w:r>
        <w:rPr>
          <w:lang w:eastAsia="zh-CN"/>
        </w:rPr>
        <w:t>今天涨幅上，依然是中低价股的天下，只是板块出现轮动，农业、创投等休息，奥运、消耗品中的造纸启动，这都是很正常的板块轮动。</w:t>
      </w:r>
      <w:r w:rsidRPr="005A04D9">
        <w:rPr>
          <w:rStyle w:val="a0"/>
        </w:rPr>
        <w:t>总之，还是要跟踪有潜力的板块，如果技术过关，可以参与其中的轮动；如果不行就算了。注意，轮动操作一定是把热的冲高时抛，然后吸纳有启动迹象的潜力板块，而不是去追高，如果这节奏把握不好，还是</w:t>
      </w:r>
      <w:proofErr w:type="gramStart"/>
      <w:r w:rsidRPr="005A04D9">
        <w:rPr>
          <w:rStyle w:val="a0"/>
        </w:rPr>
        <w:t>别操作</w:t>
      </w:r>
      <w:proofErr w:type="gramEnd"/>
      <w:r w:rsidRPr="005A04D9">
        <w:rPr>
          <w:rStyle w:val="a0"/>
        </w:rPr>
        <w:t>算了。</w:t>
      </w:r>
    </w:p>
    <w:p w14:paraId="6D2D7BB5" w14:textId="77777777" w:rsidR="00480CF5" w:rsidRDefault="00E44950" w:rsidP="005A04D9">
      <w:pPr>
        <w:pStyle w:val="a"/>
      </w:pPr>
      <w:r>
        <w:lastRenderedPageBreak/>
        <w:t>中线上，如果这次红柱子放大后不能有效站到</w:t>
      </w:r>
      <w:r>
        <w:t>4695</w:t>
      </w:r>
      <w:r>
        <w:t>点上，甚至连</w:t>
      </w:r>
      <w:r>
        <w:t>4391</w:t>
      </w:r>
      <w:r>
        <w:t>点都站不住，那么，大盘再次破位并不是什么天方夜谈。再次提醒，今年的操作，一定是折腾式的，不要想着单边不回头的操作。</w:t>
      </w:r>
    </w:p>
    <w:p w14:paraId="04EFBB41" w14:textId="77777777" w:rsidR="00480CF5" w:rsidRDefault="00E44950">
      <w:pPr>
        <w:rPr>
          <w:lang w:eastAsia="zh-CN"/>
        </w:rPr>
      </w:pPr>
      <w:r>
        <w:rPr>
          <w:lang w:eastAsia="zh-CN"/>
        </w:rPr>
        <w:t>先下，再见。</w:t>
      </w:r>
    </w:p>
    <w:p w14:paraId="7BEF60AF" w14:textId="77777777" w:rsidR="00480CF5" w:rsidRDefault="00E44950">
      <w:pPr>
        <w:pStyle w:val="Heading1"/>
        <w:rPr>
          <w:lang w:eastAsia="zh-CN"/>
        </w:rPr>
      </w:pPr>
      <w:bookmarkStart w:id="804" w:name="_Toc72586958"/>
      <w:r>
        <w:rPr>
          <w:lang w:eastAsia="zh-CN"/>
        </w:rPr>
        <w:t xml:space="preserve">2008-03-06 16:10 </w:t>
      </w:r>
      <w:r>
        <w:rPr>
          <w:lang w:eastAsia="zh-CN"/>
        </w:rPr>
        <w:t>教你炒股票</w:t>
      </w:r>
      <w:r>
        <w:rPr>
          <w:lang w:eastAsia="zh-CN"/>
        </w:rPr>
        <w:t>102</w:t>
      </w:r>
      <w:r>
        <w:rPr>
          <w:lang w:eastAsia="zh-CN"/>
        </w:rPr>
        <w:t>：再说走势必完美</w:t>
      </w:r>
      <w:bookmarkEnd w:id="804"/>
    </w:p>
    <w:p w14:paraId="295D22FF" w14:textId="77777777" w:rsidR="00480CF5" w:rsidRDefault="002E2046">
      <w:hyperlink r:id="rId949" w:history="1">
        <w:r w:rsidR="007B376B" w:rsidRPr="00C859AB">
          <w:rPr>
            <w:rStyle w:val="Hyperlink"/>
          </w:rPr>
          <w:t>http://blog.sina.com.cn/s/blog_486e105c01008lt8.html</w:t>
        </w:r>
      </w:hyperlink>
      <w:r w:rsidR="007B376B">
        <w:t xml:space="preserve"> </w:t>
      </w:r>
    </w:p>
    <w:p w14:paraId="75144934" w14:textId="77777777" w:rsidR="00480CF5" w:rsidRDefault="00E44950">
      <w:pPr>
        <w:rPr>
          <w:lang w:eastAsia="zh-CN"/>
        </w:rPr>
      </w:pPr>
      <w:r>
        <w:rPr>
          <w:lang w:eastAsia="zh-CN"/>
        </w:rPr>
        <w:t>如果是单纯地唯一分解，并不能显示本</w:t>
      </w:r>
      <w:r>
        <w:rPr>
          <w:lang w:eastAsia="zh-CN"/>
        </w:rPr>
        <w:t>ID</w:t>
      </w:r>
      <w:r>
        <w:rPr>
          <w:lang w:eastAsia="zh-CN"/>
        </w:rPr>
        <w:t>理论真正厉害之处，因为走势必完美对应的是一种最特殊、最强有力的唯一分解，这看似毫无规律的市场走势竟然有这样完美的整体结构，这才是最牛的地方。</w:t>
      </w:r>
    </w:p>
    <w:p w14:paraId="2649556A" w14:textId="77777777" w:rsidR="00480CF5" w:rsidRPr="007B376B" w:rsidRDefault="00E44950">
      <w:pPr>
        <w:rPr>
          <w:color w:val="FF0000"/>
          <w:lang w:eastAsia="zh-CN"/>
        </w:rPr>
      </w:pPr>
      <w:r w:rsidRPr="007B376B">
        <w:rPr>
          <w:color w:val="FF0000"/>
          <w:lang w:eastAsia="zh-CN"/>
        </w:rPr>
        <w:t>最完美的系统，肯定是自然数了，为什么？因为自然数具有诸多的唯一分解方式，例如素数的分解，但还有一种最牛的分解，就是对于幂级数的唯一分解，因为有这种分解，所以自然数有记数法。例如，</w:t>
      </w:r>
      <w:r w:rsidRPr="007B376B">
        <w:rPr>
          <w:color w:val="FF0000"/>
          <w:lang w:eastAsia="zh-CN"/>
        </w:rPr>
        <w:t>2</w:t>
      </w:r>
      <w:r w:rsidRPr="007B376B">
        <w:rPr>
          <w:color w:val="FF0000"/>
          <w:lang w:eastAsia="zh-CN"/>
        </w:rPr>
        <w:t>的幂级数对应的唯一分解就是</w:t>
      </w:r>
      <w:r w:rsidRPr="007B376B">
        <w:rPr>
          <w:color w:val="FF0000"/>
          <w:lang w:eastAsia="zh-CN"/>
        </w:rPr>
        <w:t>2</w:t>
      </w:r>
      <w:r w:rsidRPr="007B376B">
        <w:rPr>
          <w:color w:val="FF0000"/>
          <w:lang w:eastAsia="zh-CN"/>
        </w:rPr>
        <w:t>进位，而</w:t>
      </w:r>
      <w:r w:rsidRPr="007B376B">
        <w:rPr>
          <w:color w:val="FF0000"/>
          <w:lang w:eastAsia="zh-CN"/>
        </w:rPr>
        <w:t>10</w:t>
      </w:r>
      <w:r w:rsidRPr="007B376B">
        <w:rPr>
          <w:color w:val="FF0000"/>
          <w:lang w:eastAsia="zh-CN"/>
        </w:rPr>
        <w:t>的就是</w:t>
      </w:r>
      <w:r w:rsidRPr="007B376B">
        <w:rPr>
          <w:color w:val="FF0000"/>
          <w:lang w:eastAsia="zh-CN"/>
        </w:rPr>
        <w:t>10</w:t>
      </w:r>
      <w:r w:rsidRPr="007B376B">
        <w:rPr>
          <w:color w:val="FF0000"/>
          <w:lang w:eastAsia="zh-CN"/>
        </w:rPr>
        <w:t>进位。如果没有这种分解，我们就不能用记数法记录自然数了。</w:t>
      </w:r>
    </w:p>
    <w:p w14:paraId="665E915B" w14:textId="77777777" w:rsidR="00480CF5" w:rsidRDefault="00E44950">
      <w:pPr>
        <w:rPr>
          <w:lang w:eastAsia="zh-CN"/>
        </w:rPr>
      </w:pPr>
      <w:r>
        <w:rPr>
          <w:lang w:eastAsia="zh-CN"/>
        </w:rPr>
        <w:t>正因为这分解如此有力，所以我们都会觉得很平常，似乎自然数有记数法是天经地义的，其实，这才是自然数整体结构中最牛的地方。而一般的数系，一般是没有这种性质的。同样，本</w:t>
      </w:r>
      <w:r>
        <w:rPr>
          <w:lang w:eastAsia="zh-CN"/>
        </w:rPr>
        <w:t>ID</w:t>
      </w:r>
      <w:r>
        <w:rPr>
          <w:lang w:eastAsia="zh-CN"/>
        </w:rPr>
        <w:t>的理论给出的递归函数，完美地给出市场走势一个类似记数法一样的唯一分解，也就是说，本</w:t>
      </w:r>
      <w:r>
        <w:rPr>
          <w:lang w:eastAsia="zh-CN"/>
        </w:rPr>
        <w:t>ID</w:t>
      </w:r>
      <w:r>
        <w:rPr>
          <w:lang w:eastAsia="zh-CN"/>
        </w:rPr>
        <w:t>揭示了看似毫无规律的市场走势竟然有着和自然数有着类似的整体结构，完全超越一般的想象，这才是真正最牛的地方。</w:t>
      </w:r>
    </w:p>
    <w:p w14:paraId="54FB45B2" w14:textId="77777777" w:rsidR="00480CF5" w:rsidRDefault="00E44950">
      <w:pPr>
        <w:rPr>
          <w:lang w:eastAsia="zh-CN"/>
        </w:rPr>
      </w:pPr>
      <w:r>
        <w:rPr>
          <w:lang w:eastAsia="zh-CN"/>
        </w:rPr>
        <w:t>正因为本</w:t>
      </w:r>
      <w:r>
        <w:rPr>
          <w:lang w:eastAsia="zh-CN"/>
        </w:rPr>
        <w:t>ID</w:t>
      </w:r>
      <w:r>
        <w:rPr>
          <w:lang w:eastAsia="zh-CN"/>
        </w:rPr>
        <w:t>的理论揭示了看似毫无规律的市场走势有如此完美的整体规律，所以才有了其后一系列的操作可能。这</w:t>
      </w:r>
      <w:proofErr w:type="gramStart"/>
      <w:r>
        <w:rPr>
          <w:lang w:eastAsia="zh-CN"/>
        </w:rPr>
        <w:t>才是走</w:t>
      </w:r>
      <w:proofErr w:type="gramEnd"/>
      <w:r>
        <w:rPr>
          <w:lang w:eastAsia="zh-CN"/>
        </w:rPr>
        <w:t>势必完美真正关键的地方。因此，级别在本</w:t>
      </w:r>
      <w:r>
        <w:rPr>
          <w:lang w:eastAsia="zh-CN"/>
        </w:rPr>
        <w:t>ID</w:t>
      </w:r>
      <w:r>
        <w:rPr>
          <w:lang w:eastAsia="zh-CN"/>
        </w:rPr>
        <w:t>理论中就极端关键了。为什么？因为本</w:t>
      </w:r>
      <w:r>
        <w:rPr>
          <w:lang w:eastAsia="zh-CN"/>
        </w:rPr>
        <w:t>ID</w:t>
      </w:r>
      <w:r>
        <w:rPr>
          <w:lang w:eastAsia="zh-CN"/>
        </w:rPr>
        <w:t>的递归函数是有级别的，是级别依次升大的。所以，搞不明白级别，根本就不明白本</w:t>
      </w:r>
      <w:r>
        <w:rPr>
          <w:lang w:eastAsia="zh-CN"/>
        </w:rPr>
        <w:t>ID</w:t>
      </w:r>
      <w:r>
        <w:rPr>
          <w:lang w:eastAsia="zh-CN"/>
        </w:rPr>
        <w:t>的理论。</w:t>
      </w:r>
    </w:p>
    <w:p w14:paraId="46AD9E3F" w14:textId="77777777" w:rsidR="00480CF5" w:rsidRDefault="00E44950">
      <w:pPr>
        <w:rPr>
          <w:lang w:eastAsia="zh-CN"/>
        </w:rPr>
      </w:pPr>
      <w:r>
        <w:rPr>
          <w:lang w:eastAsia="zh-CN"/>
        </w:rPr>
        <w:t>那么，</w:t>
      </w:r>
      <w:r w:rsidRPr="004F41CA">
        <w:rPr>
          <w:rStyle w:val="a0"/>
        </w:rPr>
        <w:t>这样一个整体结构有什么厉害的结论呢？这可以推演的东西太多了，随便说一个，就是区间套方法的应用。如果市场走势没有本</w:t>
      </w:r>
      <w:r w:rsidRPr="004F41CA">
        <w:rPr>
          <w:rStyle w:val="a0"/>
        </w:rPr>
        <w:t>ID</w:t>
      </w:r>
      <w:r w:rsidRPr="004F41CA">
        <w:rPr>
          <w:rStyle w:val="a0"/>
        </w:rPr>
        <w:t>所揭示的整体结构，那么区间套是不会存在，也就是没有操作意义的。</w:t>
      </w:r>
      <w:r>
        <w:rPr>
          <w:lang w:eastAsia="zh-CN"/>
        </w:rPr>
        <w:t>因此，区间套的方法，就是走势必完美的一个重要的应用。有了区间套，买卖点的精确定位才有可能，也就是说走势必完美的存在导致了买卖点可以精确定位，这显然是操作中最牛的一种方式了。</w:t>
      </w:r>
    </w:p>
    <w:p w14:paraId="0D9CB5E6" w14:textId="77777777" w:rsidR="00480CF5" w:rsidRDefault="00E44950">
      <w:pPr>
        <w:rPr>
          <w:lang w:eastAsia="zh-CN"/>
        </w:rPr>
      </w:pPr>
      <w:r>
        <w:rPr>
          <w:lang w:eastAsia="zh-CN"/>
        </w:rPr>
        <w:t>从</w:t>
      </w:r>
      <w:r>
        <w:rPr>
          <w:lang w:eastAsia="zh-CN"/>
        </w:rPr>
        <w:t>1</w:t>
      </w:r>
      <w:r>
        <w:rPr>
          <w:lang w:eastAsia="zh-CN"/>
        </w:rPr>
        <w:t>分钟一直到年，对应着</w:t>
      </w:r>
      <w:r>
        <w:rPr>
          <w:lang w:eastAsia="zh-CN"/>
        </w:rPr>
        <w:t>8</w:t>
      </w:r>
      <w:r>
        <w:rPr>
          <w:lang w:eastAsia="zh-CN"/>
        </w:rPr>
        <w:t>个级别，其实，这些级别的名字是可以随意取的，只是这样比较符合习惯。否则说级别</w:t>
      </w:r>
      <w:r>
        <w:rPr>
          <w:lang w:eastAsia="zh-CN"/>
        </w:rPr>
        <w:t>1</w:t>
      </w:r>
      <w:r>
        <w:rPr>
          <w:lang w:eastAsia="zh-CN"/>
        </w:rPr>
        <w:t>、</w:t>
      </w:r>
      <w:r>
        <w:rPr>
          <w:lang w:eastAsia="zh-CN"/>
        </w:rPr>
        <w:t>2</w:t>
      </w:r>
      <w:r>
        <w:rPr>
          <w:lang w:eastAsia="zh-CN"/>
        </w:rPr>
        <w:t>的，容易搞不清楚。当然，加上线段与笔，可以有更精细的分解，但一般来说没这必要。</w:t>
      </w:r>
    </w:p>
    <w:p w14:paraId="4FFAF851" w14:textId="77777777" w:rsidR="00480CF5" w:rsidRPr="007B376B" w:rsidRDefault="00E44950">
      <w:pPr>
        <w:rPr>
          <w:color w:val="FF0000"/>
          <w:lang w:eastAsia="zh-CN"/>
        </w:rPr>
      </w:pPr>
      <w:r w:rsidRPr="007B376B">
        <w:rPr>
          <w:color w:val="FF0000"/>
          <w:lang w:eastAsia="zh-CN"/>
        </w:rPr>
        <w:lastRenderedPageBreak/>
        <w:t>任何走势，都可以在这些级别构成的分解中唯一地表达。但一般来说，对于一般的操作，没必要所有分解都搞到年、季、</w:t>
      </w:r>
      <w:proofErr w:type="gramStart"/>
      <w:r w:rsidRPr="007B376B">
        <w:rPr>
          <w:color w:val="FF0000"/>
          <w:lang w:eastAsia="zh-CN"/>
        </w:rPr>
        <w:t>月这么</w:t>
      </w:r>
      <w:proofErr w:type="gramEnd"/>
      <w:r w:rsidRPr="007B376B">
        <w:rPr>
          <w:color w:val="FF0000"/>
          <w:lang w:eastAsia="zh-CN"/>
        </w:rPr>
        <w:t>大的级别，因为这些级别，一般几年都不变一下。你看，从</w:t>
      </w:r>
      <w:r w:rsidRPr="007B376B">
        <w:rPr>
          <w:color w:val="FF0000"/>
          <w:lang w:eastAsia="zh-CN"/>
        </w:rPr>
        <w:t>6124</w:t>
      </w:r>
      <w:r w:rsidRPr="007B376B">
        <w:rPr>
          <w:color w:val="FF0000"/>
          <w:lang w:eastAsia="zh-CN"/>
        </w:rPr>
        <w:t>点下来，</w:t>
      </w:r>
      <w:r w:rsidRPr="007B376B">
        <w:rPr>
          <w:color w:val="FF0000"/>
          <w:lang w:eastAsia="zh-CN"/>
        </w:rPr>
        <w:t>N</w:t>
      </w:r>
      <w:proofErr w:type="gramStart"/>
      <w:r w:rsidRPr="007B376B">
        <w:rPr>
          <w:color w:val="FF0000"/>
          <w:lang w:eastAsia="zh-CN"/>
        </w:rPr>
        <w:t>个</w:t>
      </w:r>
      <w:proofErr w:type="gramEnd"/>
      <w:r w:rsidRPr="007B376B">
        <w:rPr>
          <w:color w:val="FF0000"/>
          <w:lang w:eastAsia="zh-CN"/>
        </w:rPr>
        <w:t>月了，还在</w:t>
      </w:r>
      <w:r w:rsidRPr="007B376B">
        <w:rPr>
          <w:color w:val="FF0000"/>
          <w:lang w:eastAsia="zh-CN"/>
        </w:rPr>
        <w:t>30</w:t>
      </w:r>
      <w:r w:rsidRPr="007B376B">
        <w:rPr>
          <w:color w:val="FF0000"/>
          <w:lang w:eastAsia="zh-CN"/>
        </w:rPr>
        <w:t>分钟级别里混，所以，一般来说，</w:t>
      </w:r>
      <w:r w:rsidRPr="007B376B">
        <w:rPr>
          <w:color w:val="FF0000"/>
          <w:lang w:eastAsia="zh-CN"/>
        </w:rPr>
        <w:t>1</w:t>
      </w:r>
      <w:r w:rsidRPr="007B376B">
        <w:rPr>
          <w:color w:val="FF0000"/>
          <w:lang w:eastAsia="zh-CN"/>
        </w:rPr>
        <w:t>、</w:t>
      </w:r>
      <w:r w:rsidRPr="007B376B">
        <w:rPr>
          <w:color w:val="FF0000"/>
          <w:lang w:eastAsia="zh-CN"/>
        </w:rPr>
        <w:t>5</w:t>
      </w:r>
      <w:r w:rsidRPr="007B376B">
        <w:rPr>
          <w:color w:val="FF0000"/>
          <w:lang w:eastAsia="zh-CN"/>
        </w:rPr>
        <w:t>、</w:t>
      </w:r>
      <w:r w:rsidRPr="007B376B">
        <w:rPr>
          <w:color w:val="FF0000"/>
          <w:lang w:eastAsia="zh-CN"/>
        </w:rPr>
        <w:t>30</w:t>
      </w:r>
      <w:r w:rsidRPr="007B376B">
        <w:rPr>
          <w:color w:val="FF0000"/>
          <w:lang w:eastAsia="zh-CN"/>
        </w:rPr>
        <w:t>分钟三个级别的分解，就足以应付所有的走势。当然，对于大点的资金，可以考虑加上日级别的。也就是说，任何走势，都可以唯一地表示为</w:t>
      </w:r>
      <w:r w:rsidRPr="007B376B">
        <w:rPr>
          <w:color w:val="FF0000"/>
          <w:lang w:eastAsia="zh-CN"/>
        </w:rPr>
        <w:t>a1A1+a5A5+a30A30</w:t>
      </w:r>
      <w:r w:rsidRPr="007B376B">
        <w:rPr>
          <w:color w:val="FF0000"/>
          <w:lang w:eastAsia="zh-CN"/>
        </w:rPr>
        <w:t>的形式。而级别的存在，一个必然的结论就是，任何高级别的改变都必须先从低级别开始。例如，绝对不可能出现</w:t>
      </w:r>
      <w:r w:rsidRPr="007B376B">
        <w:rPr>
          <w:color w:val="FF0000"/>
          <w:lang w:eastAsia="zh-CN"/>
        </w:rPr>
        <w:t>5</w:t>
      </w:r>
      <w:r w:rsidRPr="007B376B">
        <w:rPr>
          <w:color w:val="FF0000"/>
          <w:lang w:eastAsia="zh-CN"/>
        </w:rPr>
        <w:t>分钟从下跌转折为上涨，而</w:t>
      </w:r>
      <w:r w:rsidRPr="007B376B">
        <w:rPr>
          <w:color w:val="FF0000"/>
          <w:lang w:eastAsia="zh-CN"/>
        </w:rPr>
        <w:t>1</w:t>
      </w:r>
      <w:r w:rsidRPr="007B376B">
        <w:rPr>
          <w:color w:val="FF0000"/>
          <w:lang w:eastAsia="zh-CN"/>
        </w:rPr>
        <w:t>分钟还在下跌段中。有了这样一个最良好的结构，那么，关于走势操作的完全分类就成为可能。</w:t>
      </w:r>
    </w:p>
    <w:p w14:paraId="6A152B5E" w14:textId="77777777" w:rsidR="00480CF5" w:rsidRDefault="00E44950">
      <w:pPr>
        <w:rPr>
          <w:lang w:eastAsia="zh-CN"/>
        </w:rPr>
      </w:pPr>
      <w:r>
        <w:rPr>
          <w:lang w:eastAsia="zh-CN"/>
        </w:rPr>
        <w:t>完全分类，其实是一个超强的实质性质。学点现代数学就知道，绝大多数系统并不一定存在完全分类的可能，而要研究一个系统，</w:t>
      </w:r>
      <w:proofErr w:type="gramStart"/>
      <w:r>
        <w:rPr>
          <w:lang w:eastAsia="zh-CN"/>
        </w:rPr>
        <w:t>最</w:t>
      </w:r>
      <w:proofErr w:type="gramEnd"/>
      <w:r>
        <w:rPr>
          <w:lang w:eastAsia="zh-CN"/>
        </w:rPr>
        <w:t>关键的是找到某种方式实现完全分类，说得专业点，就是具备某种等价关系。</w:t>
      </w:r>
    </w:p>
    <w:p w14:paraId="492D9D39" w14:textId="77777777" w:rsidR="00480CF5" w:rsidRPr="007B376B" w:rsidRDefault="00E44950">
      <w:pPr>
        <w:rPr>
          <w:color w:val="FF0000"/>
          <w:lang w:eastAsia="zh-CN"/>
        </w:rPr>
      </w:pPr>
      <w:r>
        <w:rPr>
          <w:lang w:eastAsia="zh-CN"/>
        </w:rPr>
        <w:t>而由于走势必完美，所以走势就是可以完全分类的，而所有的分类，都有明确的界限，这样，任何的走势都成为可控的。这种可控并不需要任何人的预测或干预，而是当下直接地显现的，你只需要根据这当下的显示，根据自己的操作原则操作就可以。注意，</w:t>
      </w:r>
      <w:r w:rsidRPr="007B376B">
        <w:rPr>
          <w:color w:val="FF0000"/>
          <w:lang w:eastAsia="zh-CN"/>
        </w:rPr>
        <w:t>完全分类是级别性的，是有明确点位界限的。而不是粗糙的上下平的无聊概念。也就是说，本</w:t>
      </w:r>
      <w:r w:rsidRPr="007B376B">
        <w:rPr>
          <w:color w:val="FF0000"/>
          <w:lang w:eastAsia="zh-CN"/>
        </w:rPr>
        <w:t>ID</w:t>
      </w:r>
      <w:r w:rsidRPr="007B376B">
        <w:rPr>
          <w:color w:val="FF0000"/>
          <w:lang w:eastAsia="zh-CN"/>
        </w:rPr>
        <w:t>的理论完全是数量化的，因此而就是精确化的，里面不存在任何含糊的地方。</w:t>
      </w:r>
    </w:p>
    <w:p w14:paraId="75F57902" w14:textId="77777777" w:rsidR="00480CF5" w:rsidRDefault="00E44950">
      <w:pPr>
        <w:rPr>
          <w:lang w:eastAsia="zh-CN"/>
        </w:rPr>
      </w:pPr>
      <w:r>
        <w:rPr>
          <w:lang w:eastAsia="zh-CN"/>
        </w:rPr>
        <w:t>所以，明白上面这些，这样就有了一个大概的框架，而不至于迷失于理论中了。</w:t>
      </w:r>
    </w:p>
    <w:p w14:paraId="653031BE" w14:textId="77777777" w:rsidR="00480CF5" w:rsidRDefault="00E44950">
      <w:pPr>
        <w:pStyle w:val="Heading1"/>
        <w:rPr>
          <w:lang w:eastAsia="zh-CN"/>
        </w:rPr>
      </w:pPr>
      <w:bookmarkStart w:id="805" w:name="_Toc72586959"/>
      <w:r>
        <w:rPr>
          <w:lang w:eastAsia="zh-CN"/>
        </w:rPr>
        <w:t xml:space="preserve">2008-03-07 15:12 </w:t>
      </w:r>
      <w:r>
        <w:rPr>
          <w:lang w:eastAsia="zh-CN"/>
        </w:rPr>
        <w:t>平安应停牌以维护市场稳定</w:t>
      </w:r>
      <w:bookmarkEnd w:id="805"/>
    </w:p>
    <w:p w14:paraId="04F13525" w14:textId="77777777" w:rsidR="00480CF5" w:rsidRDefault="002E2046">
      <w:hyperlink r:id="rId950" w:history="1">
        <w:r w:rsidR="007B376B" w:rsidRPr="00C859AB">
          <w:rPr>
            <w:rStyle w:val="Hyperlink"/>
          </w:rPr>
          <w:t>http://blog.sina.com.cn/s/blog_486e105c01008m2q.html</w:t>
        </w:r>
      </w:hyperlink>
      <w:r w:rsidR="007B376B">
        <w:t xml:space="preserve"> </w:t>
      </w:r>
    </w:p>
    <w:p w14:paraId="34908E3B" w14:textId="77777777" w:rsidR="00480CF5" w:rsidRDefault="00E44950">
      <w:pPr>
        <w:rPr>
          <w:lang w:eastAsia="zh-CN"/>
        </w:rPr>
      </w:pPr>
      <w:r>
        <w:rPr>
          <w:lang w:eastAsia="zh-CN"/>
        </w:rPr>
        <w:t>平安的一天闹剧被揭穿后马上露出本来面目，像平安如此大的动作，而且平安自身又深度介入二级市场，无论如何，在其增发有管理层的最终结论前，都应该停牌。否则，像现在一样，一个股票完全影响市场的走势，对市场的稳定是极大的伤害。</w:t>
      </w:r>
    </w:p>
    <w:p w14:paraId="28AD3358" w14:textId="77777777" w:rsidR="00480CF5" w:rsidRDefault="00E44950">
      <w:pPr>
        <w:rPr>
          <w:lang w:eastAsia="zh-CN"/>
        </w:rPr>
      </w:pPr>
      <w:r>
        <w:rPr>
          <w:lang w:eastAsia="zh-CN"/>
        </w:rPr>
        <w:t>今天的大盘，勉强继续保持原来</w:t>
      </w:r>
      <w:r>
        <w:rPr>
          <w:lang w:eastAsia="zh-CN"/>
        </w:rPr>
        <w:t>4331</w:t>
      </w:r>
      <w:r>
        <w:rPr>
          <w:lang w:eastAsia="zh-CN"/>
        </w:rPr>
        <w:t>上下</w:t>
      </w:r>
      <w:r>
        <w:rPr>
          <w:lang w:eastAsia="zh-CN"/>
        </w:rPr>
        <w:t>5</w:t>
      </w:r>
      <w:r>
        <w:rPr>
          <w:lang w:eastAsia="zh-CN"/>
        </w:rPr>
        <w:t>分钟的震荡，但所有股票都有了疲态，股票这东西都要有点连贯性的，经常被一些无聊的突发性事情干扰，那就不仅仅是审美疲劳的问题了。如果反复冲击</w:t>
      </w:r>
      <w:r>
        <w:rPr>
          <w:lang w:eastAsia="zh-CN"/>
        </w:rPr>
        <w:t>4391</w:t>
      </w:r>
      <w:r>
        <w:rPr>
          <w:lang w:eastAsia="zh-CN"/>
        </w:rPr>
        <w:t>点都不能站稳，</w:t>
      </w:r>
      <w:proofErr w:type="gramStart"/>
      <w:r>
        <w:rPr>
          <w:lang w:eastAsia="zh-CN"/>
        </w:rPr>
        <w:t>每次刚</w:t>
      </w:r>
      <w:proofErr w:type="gramEnd"/>
      <w:r>
        <w:rPr>
          <w:lang w:eastAsia="zh-CN"/>
        </w:rPr>
        <w:t>上去就出些妖蛾子，那么，大盘再次探底就成了必然的选择。现在，给大盘的时间不多了，如果下周初还没有起色，那么再下探甚至破底都不是什么奇怪的事情，毕竟现在离</w:t>
      </w:r>
      <w:r>
        <w:rPr>
          <w:lang w:eastAsia="zh-CN"/>
        </w:rPr>
        <w:t>4123</w:t>
      </w:r>
      <w:r>
        <w:rPr>
          <w:lang w:eastAsia="zh-CN"/>
        </w:rPr>
        <w:t>点也就一步之遥。</w:t>
      </w:r>
    </w:p>
    <w:p w14:paraId="17977C81" w14:textId="77777777" w:rsidR="00480CF5" w:rsidRDefault="00E44950" w:rsidP="005A04D9">
      <w:pPr>
        <w:pStyle w:val="a"/>
      </w:pPr>
      <w:r w:rsidRPr="005A04D9">
        <w:rPr>
          <w:rStyle w:val="a0"/>
        </w:rPr>
        <w:lastRenderedPageBreak/>
        <w:t>当然，无论大盘怎么走，暂时都可以看成是原来那大的</w:t>
      </w:r>
      <w:r w:rsidRPr="005A04D9">
        <w:rPr>
          <w:rStyle w:val="a0"/>
        </w:rPr>
        <w:t>30</w:t>
      </w:r>
      <w:r w:rsidRPr="005A04D9">
        <w:rPr>
          <w:rStyle w:val="a0"/>
        </w:rPr>
        <w:t>分钟的震荡。中线上，一个很切实的问题就是，如果两会开过后还没有什么上去的动力从基本面角度给出，那么，一次狠跌的过程砸出大的空头陷阱可能就是一个很正常的选择了</w:t>
      </w:r>
      <w:r>
        <w:t>。大盘可能面临的最坏情况就是，这里反复折腾不出结果，然后创业版出来，热钱都跑过去，这里变成一座围城，无聊地在几百点的空间上耗上</w:t>
      </w:r>
      <w:r>
        <w:t>N</w:t>
      </w:r>
      <w:proofErr w:type="gramStart"/>
      <w:r>
        <w:t>个</w:t>
      </w:r>
      <w:proofErr w:type="gramEnd"/>
      <w:r>
        <w:t>月甚至一年。这种情况并不是不可想象的。</w:t>
      </w:r>
    </w:p>
    <w:p w14:paraId="299029EC" w14:textId="77777777" w:rsidR="00480CF5" w:rsidRDefault="00E44950" w:rsidP="005A04D9">
      <w:pPr>
        <w:pStyle w:val="a"/>
      </w:pPr>
      <w:r>
        <w:t>当然，现在给多头的时间还有，多头还有反击的机会，就算创新底，也不是世界末日。现在的问题是，如果一些根本性的问题不解决，就</w:t>
      </w:r>
      <w:proofErr w:type="gramStart"/>
      <w:r>
        <w:t>算盘住</w:t>
      </w:r>
      <w:proofErr w:type="gramEnd"/>
      <w:r>
        <w:t>了，那么上涨的理由呢？难道上涨就为了给平安之流去表演？上涨的空间如何打开，这需要基本面的支持，而这基本面现在又在哪里？</w:t>
      </w:r>
    </w:p>
    <w:p w14:paraId="1AA4FA09" w14:textId="77777777" w:rsidR="00480CF5" w:rsidRDefault="00E44950">
      <w:pPr>
        <w:rPr>
          <w:lang w:eastAsia="zh-CN"/>
        </w:rPr>
      </w:pPr>
      <w:r>
        <w:rPr>
          <w:lang w:eastAsia="zh-CN"/>
        </w:rPr>
        <w:t>周末，不说股票了。</w:t>
      </w:r>
    </w:p>
    <w:p w14:paraId="4618E0B2" w14:textId="77777777" w:rsidR="00480CF5" w:rsidRDefault="00E44950">
      <w:pPr>
        <w:rPr>
          <w:lang w:eastAsia="zh-CN"/>
        </w:rPr>
      </w:pPr>
      <w:r>
        <w:rPr>
          <w:lang w:eastAsia="zh-CN"/>
        </w:rPr>
        <w:t>先下，再见。</w:t>
      </w:r>
    </w:p>
    <w:p w14:paraId="4370D3B2" w14:textId="77777777" w:rsidR="00480CF5" w:rsidRDefault="00E44950">
      <w:pPr>
        <w:pStyle w:val="Heading1"/>
        <w:rPr>
          <w:lang w:eastAsia="zh-CN"/>
        </w:rPr>
      </w:pPr>
      <w:bookmarkStart w:id="806" w:name="_Toc72586960"/>
      <w:r>
        <w:rPr>
          <w:lang w:eastAsia="zh-CN"/>
        </w:rPr>
        <w:t xml:space="preserve">2008-03-08 11:45 </w:t>
      </w:r>
      <w:r>
        <w:rPr>
          <w:lang w:eastAsia="zh-CN"/>
        </w:rPr>
        <w:t>教你打坐</w:t>
      </w:r>
      <w:r>
        <w:rPr>
          <w:lang w:eastAsia="zh-CN"/>
        </w:rPr>
        <w:t>27</w:t>
      </w:r>
      <w:r>
        <w:rPr>
          <w:lang w:eastAsia="zh-CN"/>
        </w:rPr>
        <w:t>：念佛、修密、参禅之痴汉</w:t>
      </w:r>
      <w:bookmarkEnd w:id="806"/>
    </w:p>
    <w:p w14:paraId="5A7634FF" w14:textId="77777777" w:rsidR="00480CF5" w:rsidRDefault="002E2046">
      <w:hyperlink r:id="rId951" w:history="1">
        <w:r w:rsidR="00930A61" w:rsidRPr="00C859AB">
          <w:rPr>
            <w:rStyle w:val="Hyperlink"/>
          </w:rPr>
          <w:t>http://blog.sina.com.cn/s/blog_486e105c01008mbg.html</w:t>
        </w:r>
      </w:hyperlink>
      <w:r w:rsidR="00930A61">
        <w:t xml:space="preserve"> </w:t>
      </w:r>
    </w:p>
    <w:p w14:paraId="03DBF29B" w14:textId="77777777" w:rsidR="00480CF5" w:rsidRDefault="00E44950">
      <w:pPr>
        <w:rPr>
          <w:lang w:eastAsia="zh-CN"/>
        </w:rPr>
      </w:pPr>
      <w:r>
        <w:rPr>
          <w:lang w:eastAsia="zh-CN"/>
        </w:rPr>
        <w:t>有这般痴汉，</w:t>
      </w:r>
      <w:proofErr w:type="gramStart"/>
      <w:r>
        <w:rPr>
          <w:lang w:eastAsia="zh-CN"/>
        </w:rPr>
        <w:t>翳</w:t>
      </w:r>
      <w:proofErr w:type="gramEnd"/>
      <w:r>
        <w:rPr>
          <w:lang w:eastAsia="zh-CN"/>
        </w:rPr>
        <w:t>眼生华，称此地为污土，彼地为净土，行如基督教之苟且事，却不知此</w:t>
      </w:r>
      <w:proofErr w:type="gramStart"/>
      <w:r>
        <w:rPr>
          <w:lang w:eastAsia="zh-CN"/>
        </w:rPr>
        <w:t>娑</w:t>
      </w:r>
      <w:proofErr w:type="gramEnd"/>
      <w:r>
        <w:rPr>
          <w:lang w:eastAsia="zh-CN"/>
        </w:rPr>
        <w:t>婆世界，何处非黄金为地、琉璃布天？以彼</w:t>
      </w:r>
      <w:proofErr w:type="gramStart"/>
      <w:r>
        <w:rPr>
          <w:lang w:eastAsia="zh-CN"/>
        </w:rPr>
        <w:t>之</w:t>
      </w:r>
      <w:proofErr w:type="gramEnd"/>
      <w:r>
        <w:rPr>
          <w:lang w:eastAsia="zh-CN"/>
        </w:rPr>
        <w:t>漏眼，安可辩之？</w:t>
      </w:r>
    </w:p>
    <w:p w14:paraId="27F6E13A" w14:textId="77777777" w:rsidR="00480CF5" w:rsidRDefault="00E44950">
      <w:pPr>
        <w:rPr>
          <w:lang w:eastAsia="zh-CN"/>
        </w:rPr>
      </w:pPr>
      <w:r>
        <w:rPr>
          <w:lang w:eastAsia="zh-CN"/>
        </w:rPr>
        <w:t>西方无净土、东方非污土，皆尔心之造作。念佛者，</w:t>
      </w:r>
      <w:proofErr w:type="gramStart"/>
      <w:r>
        <w:rPr>
          <w:lang w:eastAsia="zh-CN"/>
        </w:rPr>
        <w:t>实念无</w:t>
      </w:r>
      <w:proofErr w:type="gramEnd"/>
      <w:r>
        <w:rPr>
          <w:lang w:eastAsia="zh-CN"/>
        </w:rPr>
        <w:t>相之自我天真佛，乃亿万莲花往生不可换也。而痴汉之念佛，以</w:t>
      </w:r>
      <w:proofErr w:type="gramStart"/>
      <w:r>
        <w:rPr>
          <w:lang w:eastAsia="zh-CN"/>
        </w:rPr>
        <w:t>六识之妄识行</w:t>
      </w:r>
      <w:proofErr w:type="gramEnd"/>
      <w:r>
        <w:rPr>
          <w:lang w:eastAsia="zh-CN"/>
        </w:rPr>
        <w:t>之，安有出期？</w:t>
      </w:r>
    </w:p>
    <w:p w14:paraId="452B3B65" w14:textId="77777777" w:rsidR="00480CF5" w:rsidRDefault="00E44950">
      <w:pPr>
        <w:rPr>
          <w:lang w:eastAsia="zh-CN"/>
        </w:rPr>
      </w:pPr>
      <w:r>
        <w:rPr>
          <w:lang w:eastAsia="zh-CN"/>
        </w:rPr>
        <w:t>花开见佛，实有其事，但以此为执，则亿万佛出世也救之不得。无此识见，妄称念佛。</w:t>
      </w:r>
    </w:p>
    <w:p w14:paraId="26927CEA" w14:textId="77777777" w:rsidR="00480CF5" w:rsidRDefault="00E44950">
      <w:pPr>
        <w:rPr>
          <w:lang w:eastAsia="zh-CN"/>
        </w:rPr>
      </w:pPr>
      <w:r>
        <w:rPr>
          <w:lang w:eastAsia="zh-CN"/>
        </w:rPr>
        <w:t>有这般痴汉，称修密而即身成佛，不过自欺欺人，其所成就者，犹不及大罗汉之一二，安言成佛？一身与亿万身，</w:t>
      </w:r>
      <w:proofErr w:type="gramStart"/>
      <w:r>
        <w:rPr>
          <w:lang w:eastAsia="zh-CN"/>
        </w:rPr>
        <w:t>不过幻中游戏</w:t>
      </w:r>
      <w:proofErr w:type="gramEnd"/>
      <w:r>
        <w:rPr>
          <w:lang w:eastAsia="zh-CN"/>
        </w:rPr>
        <w:t>；一世与三大劫，亦不过梦中演排。于此</w:t>
      </w:r>
      <w:proofErr w:type="gramStart"/>
      <w:r>
        <w:rPr>
          <w:lang w:eastAsia="zh-CN"/>
        </w:rPr>
        <w:t>妄</w:t>
      </w:r>
      <w:proofErr w:type="gramEnd"/>
      <w:r>
        <w:rPr>
          <w:lang w:eastAsia="zh-CN"/>
        </w:rPr>
        <w:t>分甲乙，可怜可悯矣。</w:t>
      </w:r>
    </w:p>
    <w:p w14:paraId="5CCEF413" w14:textId="77777777" w:rsidR="00480CF5" w:rsidRDefault="00E44950">
      <w:pPr>
        <w:rPr>
          <w:lang w:eastAsia="zh-CN"/>
        </w:rPr>
      </w:pPr>
      <w:r>
        <w:rPr>
          <w:lang w:eastAsia="zh-CN"/>
        </w:rPr>
        <w:t>更有这般痴汉，称参禅而一悟成佛。</w:t>
      </w:r>
      <w:proofErr w:type="gramStart"/>
      <w:r>
        <w:rPr>
          <w:lang w:eastAsia="zh-CN"/>
        </w:rPr>
        <w:t>而佛者</w:t>
      </w:r>
      <w:proofErr w:type="gramEnd"/>
      <w:r>
        <w:rPr>
          <w:lang w:eastAsia="zh-CN"/>
        </w:rPr>
        <w:t>何曾迷？</w:t>
      </w:r>
      <w:proofErr w:type="gramStart"/>
      <w:r>
        <w:rPr>
          <w:lang w:eastAsia="zh-CN"/>
        </w:rPr>
        <w:t>无迷何须</w:t>
      </w:r>
      <w:proofErr w:type="gramEnd"/>
      <w:r>
        <w:rPr>
          <w:lang w:eastAsia="zh-CN"/>
        </w:rPr>
        <w:t>悟？尔等悟者实大误也。</w:t>
      </w:r>
      <w:proofErr w:type="gramStart"/>
      <w:r>
        <w:rPr>
          <w:lang w:eastAsia="zh-CN"/>
        </w:rPr>
        <w:t>若参禅有所悟</w:t>
      </w:r>
      <w:proofErr w:type="gramEnd"/>
      <w:r>
        <w:rPr>
          <w:lang w:eastAsia="zh-CN"/>
        </w:rPr>
        <w:t>，则皆有求之痴心作怪，因</w:t>
      </w:r>
      <w:proofErr w:type="gramStart"/>
      <w:r>
        <w:rPr>
          <w:lang w:eastAsia="zh-CN"/>
        </w:rPr>
        <w:t>悟更迷</w:t>
      </w:r>
      <w:proofErr w:type="gramEnd"/>
      <w:r>
        <w:rPr>
          <w:lang w:eastAsia="zh-CN"/>
        </w:rPr>
        <w:t>，可悯可怜矣。</w:t>
      </w:r>
    </w:p>
    <w:p w14:paraId="0A76594B" w14:textId="77777777" w:rsidR="00480CF5" w:rsidRDefault="00E44950">
      <w:pPr>
        <w:rPr>
          <w:lang w:eastAsia="zh-CN"/>
        </w:rPr>
      </w:pPr>
      <w:r>
        <w:rPr>
          <w:lang w:eastAsia="zh-CN"/>
        </w:rPr>
        <w:t>念佛、修密、参禅，皆万千法门之一门。而条条菩提路，处处</w:t>
      </w:r>
      <w:proofErr w:type="gramStart"/>
      <w:r>
        <w:rPr>
          <w:lang w:eastAsia="zh-CN"/>
        </w:rPr>
        <w:t>涅磐</w:t>
      </w:r>
      <w:proofErr w:type="gramEnd"/>
      <w:r>
        <w:rPr>
          <w:lang w:eastAsia="zh-CN"/>
        </w:rPr>
        <w:t>门，岂是尔等善恶得失之</w:t>
      </w:r>
      <w:proofErr w:type="gramStart"/>
      <w:r>
        <w:rPr>
          <w:lang w:eastAsia="zh-CN"/>
        </w:rPr>
        <w:t>妄</w:t>
      </w:r>
      <w:proofErr w:type="gramEnd"/>
      <w:r>
        <w:rPr>
          <w:lang w:eastAsia="zh-CN"/>
        </w:rPr>
        <w:t>心可测度？</w:t>
      </w:r>
    </w:p>
    <w:p w14:paraId="794C444C" w14:textId="77777777" w:rsidR="00480CF5" w:rsidRDefault="00E44950">
      <w:pPr>
        <w:rPr>
          <w:lang w:eastAsia="zh-CN"/>
        </w:rPr>
      </w:pPr>
      <w:r>
        <w:rPr>
          <w:lang w:eastAsia="zh-CN"/>
        </w:rPr>
        <w:t>真修行者，成一切魔王、</w:t>
      </w:r>
      <w:proofErr w:type="gramStart"/>
      <w:r>
        <w:rPr>
          <w:lang w:eastAsia="zh-CN"/>
        </w:rPr>
        <w:t>入一切</w:t>
      </w:r>
      <w:proofErr w:type="gramEnd"/>
      <w:r>
        <w:rPr>
          <w:lang w:eastAsia="zh-CN"/>
        </w:rPr>
        <w:t>污土，于</w:t>
      </w:r>
      <w:proofErr w:type="gramStart"/>
      <w:r>
        <w:rPr>
          <w:lang w:eastAsia="zh-CN"/>
        </w:rPr>
        <w:t>地狱三涂而</w:t>
      </w:r>
      <w:proofErr w:type="gramEnd"/>
      <w:r>
        <w:rPr>
          <w:lang w:eastAsia="zh-CN"/>
        </w:rPr>
        <w:t>成就，安可以求净土之安逸而偷心？宁生亿万地狱，也不住片时净土，此真修行者也；</w:t>
      </w:r>
      <w:proofErr w:type="gramStart"/>
      <w:r>
        <w:rPr>
          <w:lang w:eastAsia="zh-CN"/>
        </w:rPr>
        <w:t>宁亿万世</w:t>
      </w:r>
      <w:proofErr w:type="gramEnd"/>
      <w:r>
        <w:rPr>
          <w:lang w:eastAsia="zh-CN"/>
        </w:rPr>
        <w:t>不成佛而</w:t>
      </w:r>
      <w:proofErr w:type="gramStart"/>
      <w:r>
        <w:rPr>
          <w:lang w:eastAsia="zh-CN"/>
        </w:rPr>
        <w:t>入一切</w:t>
      </w:r>
      <w:proofErr w:type="gramEnd"/>
      <w:r>
        <w:rPr>
          <w:lang w:eastAsia="zh-CN"/>
        </w:rPr>
        <w:lastRenderedPageBreak/>
        <w:t>污土而行菩萨道，此真修行者也；宁亿万身为</w:t>
      </w:r>
      <w:proofErr w:type="gramStart"/>
      <w:r>
        <w:rPr>
          <w:lang w:eastAsia="zh-CN"/>
        </w:rPr>
        <w:t>三涂众生而救</w:t>
      </w:r>
      <w:proofErr w:type="gramEnd"/>
      <w:r>
        <w:rPr>
          <w:lang w:eastAsia="zh-CN"/>
        </w:rPr>
        <w:t>三涂，也</w:t>
      </w:r>
      <w:proofErr w:type="gramStart"/>
      <w:r>
        <w:rPr>
          <w:lang w:eastAsia="zh-CN"/>
        </w:rPr>
        <w:t>不</w:t>
      </w:r>
      <w:proofErr w:type="gramEnd"/>
      <w:r>
        <w:rPr>
          <w:lang w:eastAsia="zh-CN"/>
        </w:rPr>
        <w:t>于一身而成佛，此真修行者也。</w:t>
      </w:r>
    </w:p>
    <w:p w14:paraId="7DE4FE55" w14:textId="77777777" w:rsidR="00480CF5" w:rsidRDefault="00E44950">
      <w:pPr>
        <w:rPr>
          <w:lang w:eastAsia="zh-CN"/>
        </w:rPr>
      </w:pPr>
      <w:r>
        <w:rPr>
          <w:lang w:eastAsia="zh-CN"/>
        </w:rPr>
        <w:t>你连魔王都成不了，还想成佛？做梦去吧。</w:t>
      </w:r>
    </w:p>
    <w:p w14:paraId="54FE0447" w14:textId="77777777" w:rsidR="00480CF5" w:rsidRDefault="00E44950">
      <w:pPr>
        <w:pStyle w:val="Heading1"/>
        <w:rPr>
          <w:lang w:eastAsia="zh-CN"/>
        </w:rPr>
      </w:pPr>
      <w:bookmarkStart w:id="807" w:name="_Toc72586961"/>
      <w:r>
        <w:rPr>
          <w:lang w:eastAsia="zh-CN"/>
        </w:rPr>
        <w:t xml:space="preserve">2008-03-10 15:15 </w:t>
      </w:r>
      <w:r>
        <w:rPr>
          <w:lang w:eastAsia="zh-CN"/>
        </w:rPr>
        <w:t>紧跟平安将破罐破摔进行到底</w:t>
      </w:r>
      <w:bookmarkEnd w:id="807"/>
    </w:p>
    <w:p w14:paraId="2FF70C4F" w14:textId="77777777" w:rsidR="00480CF5" w:rsidRDefault="002E2046">
      <w:hyperlink r:id="rId952" w:history="1">
        <w:r w:rsidR="001B206C" w:rsidRPr="007838B7">
          <w:rPr>
            <w:rStyle w:val="Hyperlink"/>
          </w:rPr>
          <w:t>http://blog.sina.com.cn/s/blog_486e105c01008my2.html</w:t>
        </w:r>
      </w:hyperlink>
      <w:r w:rsidR="001B206C">
        <w:t xml:space="preserve"> </w:t>
      </w:r>
    </w:p>
    <w:p w14:paraId="339FF77C" w14:textId="77777777" w:rsidR="00480CF5" w:rsidRDefault="00E44950">
      <w:pPr>
        <w:rPr>
          <w:lang w:eastAsia="zh-CN"/>
        </w:rPr>
      </w:pPr>
      <w:r>
        <w:rPr>
          <w:lang w:eastAsia="zh-CN"/>
        </w:rPr>
        <w:t>现在最大的问题是什么，用脚指头都能想明白。但</w:t>
      </w:r>
      <w:proofErr w:type="gramStart"/>
      <w:r>
        <w:rPr>
          <w:lang w:eastAsia="zh-CN"/>
        </w:rPr>
        <w:t>管理层那已经</w:t>
      </w:r>
      <w:proofErr w:type="gramEnd"/>
      <w:r>
        <w:rPr>
          <w:lang w:eastAsia="zh-CN"/>
        </w:rPr>
        <w:t>成为滑稽表演的基金新发依然如故。那么，大盘也只好紧跟平安将破罐破摔进行到底了，没有比今天创新底更能配合管理</w:t>
      </w:r>
      <w:proofErr w:type="gramStart"/>
      <w:r>
        <w:rPr>
          <w:lang w:eastAsia="zh-CN"/>
        </w:rPr>
        <w:t>层基金</w:t>
      </w:r>
      <w:proofErr w:type="gramEnd"/>
      <w:r>
        <w:rPr>
          <w:lang w:eastAsia="zh-CN"/>
        </w:rPr>
        <w:t>连发的滑稽与幽默了。管理层大概认为，只要他们批准了，</w:t>
      </w:r>
      <w:proofErr w:type="gramStart"/>
      <w:r>
        <w:rPr>
          <w:lang w:eastAsia="zh-CN"/>
        </w:rPr>
        <w:t>那些基</w:t>
      </w:r>
      <w:proofErr w:type="gramEnd"/>
      <w:r>
        <w:rPr>
          <w:lang w:eastAsia="zh-CN"/>
        </w:rPr>
        <w:t>民（一个比股民还恶心的名字，让人想起饥民）就会如饥似渴地抢光他们的施舍。但现实是什么？一个过于滑稽的举动，只能让人远离，连唾弃的兴趣都没有。</w:t>
      </w:r>
    </w:p>
    <w:p w14:paraId="1AE62026" w14:textId="77777777" w:rsidR="00480CF5" w:rsidRDefault="00E44950">
      <w:pPr>
        <w:rPr>
          <w:lang w:eastAsia="zh-CN"/>
        </w:rPr>
      </w:pPr>
      <w:r>
        <w:rPr>
          <w:lang w:eastAsia="zh-CN"/>
        </w:rPr>
        <w:t>市场是最现实的，有行情，有上涨理由，资金不请自到，否则，自己画饼自己玩去吧。本</w:t>
      </w:r>
      <w:r>
        <w:rPr>
          <w:lang w:eastAsia="zh-CN"/>
        </w:rPr>
        <w:t>ID</w:t>
      </w:r>
      <w:r>
        <w:rPr>
          <w:lang w:eastAsia="zh-CN"/>
        </w:rPr>
        <w:t>已经多次说明，就算现在减印花税，也没用。为什么？因为没有上涨的理由，上涨难道是为了再去成就平安之流？</w:t>
      </w:r>
    </w:p>
    <w:p w14:paraId="096C0BF4" w14:textId="77777777" w:rsidR="00480CF5" w:rsidRDefault="00E44950">
      <w:pPr>
        <w:rPr>
          <w:lang w:eastAsia="zh-CN"/>
        </w:rPr>
      </w:pPr>
      <w:r>
        <w:rPr>
          <w:lang w:eastAsia="zh-CN"/>
        </w:rPr>
        <w:t>在这如此影响市场的最基本融资规范没有解决前，管理层如此地反应，确实只能让市场寒心。现在市场需要的是明确的法规，一个明确的预期，否则，所有的上涨都不过是短促的反弹，不能构成真正的行情。</w:t>
      </w:r>
    </w:p>
    <w:p w14:paraId="11134152" w14:textId="77777777" w:rsidR="00480CF5" w:rsidRDefault="00E44950" w:rsidP="005A04D9">
      <w:pPr>
        <w:pStyle w:val="a"/>
      </w:pPr>
      <w:r>
        <w:t>技术上，上周已经说了，本周初没东西出来，</w:t>
      </w:r>
      <w:proofErr w:type="gramStart"/>
      <w:r>
        <w:t>大盘破低并不是</w:t>
      </w:r>
      <w:proofErr w:type="gramEnd"/>
      <w:r>
        <w:t>什么奇怪的事情。周五那</w:t>
      </w:r>
      <w:r>
        <w:t>1</w:t>
      </w:r>
      <w:r>
        <w:t>分钟中枢有极大的可能成为新的</w:t>
      </w:r>
      <w:r>
        <w:t>1</w:t>
      </w:r>
      <w:r>
        <w:t>分钟下跌的第一个中枢，今天早上那微弱的反弹构成该中枢的第三类卖点。</w:t>
      </w:r>
    </w:p>
    <w:p w14:paraId="2ABDAAAD" w14:textId="77777777" w:rsidR="00480CF5" w:rsidRDefault="00E44950">
      <w:pPr>
        <w:rPr>
          <w:lang w:eastAsia="zh-CN"/>
        </w:rPr>
      </w:pPr>
      <w:r>
        <w:rPr>
          <w:lang w:eastAsia="zh-CN"/>
        </w:rPr>
        <w:t>当然，由于资金大量从大盘股抽离，让那些自以为是的大盘股自己牛去，自己圈钱自己玩去，因此，反而成就了中小盘题材股行情的延伸，这中小盘股至少胃口没那么大，而且也更好在各层面上控制。大盘下跌，不过给这些股票一个洗盘或打压吸纳的机会。</w:t>
      </w:r>
    </w:p>
    <w:p w14:paraId="4949780D" w14:textId="77777777" w:rsidR="00480CF5" w:rsidRDefault="00E44950">
      <w:pPr>
        <w:rPr>
          <w:lang w:eastAsia="zh-CN"/>
        </w:rPr>
      </w:pPr>
      <w:r>
        <w:rPr>
          <w:lang w:eastAsia="zh-CN"/>
        </w:rPr>
        <w:t>鉴于目前这么滑稽的氛围，资金只能以更大的投机去获取更大的利润。大盘股的圈钱投机竟然如此堂而皇之，那么，大中小资金也可以这么玩，选择各自适合的投机品种，让市场继续分裂，让题材投机的风暴来得更猛烈，这只能是还想在场里折腾的资金唯一的选择。</w:t>
      </w:r>
    </w:p>
    <w:p w14:paraId="228F7652" w14:textId="77777777" w:rsidR="00480CF5" w:rsidRDefault="00E44950">
      <w:pPr>
        <w:rPr>
          <w:lang w:eastAsia="zh-CN"/>
        </w:rPr>
      </w:pPr>
      <w:r>
        <w:rPr>
          <w:lang w:eastAsia="zh-CN"/>
        </w:rPr>
        <w:t>今天，大跌，认购权证一反常态地暗潮涌动，就是这种新的投机行为一个很好的序幕。而今天，又有不少中低价股开始有新资金注入，</w:t>
      </w:r>
      <w:proofErr w:type="gramStart"/>
      <w:r>
        <w:rPr>
          <w:lang w:eastAsia="zh-CN"/>
        </w:rPr>
        <w:t>借指数</w:t>
      </w:r>
      <w:proofErr w:type="gramEnd"/>
      <w:r>
        <w:rPr>
          <w:lang w:eastAsia="zh-CN"/>
        </w:rPr>
        <w:t>跌而潜伏进入，本来就</w:t>
      </w:r>
      <w:r>
        <w:rPr>
          <w:lang w:eastAsia="zh-CN"/>
        </w:rPr>
        <w:lastRenderedPageBreak/>
        <w:t>是很正常的事情。一句话，让投机来得更猛烈些。这种游戏当然不适合所有人，没这种投机细胞的，就小板凳看着，等基本面有根本改变再说。有的，当然睁大眼睛，发现一切可投机的机会，选择最适合自己的去投机，劫一票换一地。资金需要收益，资金很饿，总不能一季度没完就不干活吧。</w:t>
      </w:r>
    </w:p>
    <w:p w14:paraId="74BAFB55" w14:textId="77777777" w:rsidR="00480CF5" w:rsidRDefault="00E44950" w:rsidP="005A04D9">
      <w:pPr>
        <w:pStyle w:val="a"/>
      </w:pPr>
      <w:proofErr w:type="gramStart"/>
      <w:r>
        <w:t>请明白</w:t>
      </w:r>
      <w:proofErr w:type="gramEnd"/>
      <w:r>
        <w:t>一个最简单的道理，现在那些所谓的黄金股、绩优股、高价股，不过也是从垃圾股的</w:t>
      </w:r>
      <w:proofErr w:type="gramStart"/>
      <w:r>
        <w:t>垃圾价起来</w:t>
      </w:r>
      <w:proofErr w:type="gramEnd"/>
      <w:r>
        <w:t>的，上去了就摆阔圈钱？那就让他们都死去吧。能制造你们，难道就不能从现在的垃圾里搞出黄金来？题材都是人造的，股票都是人炒的。没人，什么都白搭；有人，有什么不能创造？</w:t>
      </w:r>
    </w:p>
    <w:p w14:paraId="4448DA06" w14:textId="77777777" w:rsidR="00480CF5" w:rsidRDefault="00E44950">
      <w:pPr>
        <w:rPr>
          <w:lang w:eastAsia="zh-CN"/>
        </w:rPr>
      </w:pPr>
      <w:r>
        <w:rPr>
          <w:lang w:eastAsia="zh-CN"/>
        </w:rPr>
        <w:t>先下，再见。</w:t>
      </w:r>
    </w:p>
    <w:p w14:paraId="39E0F29E" w14:textId="77777777" w:rsidR="00480CF5" w:rsidRDefault="00E44950">
      <w:pPr>
        <w:pStyle w:val="Heading1"/>
        <w:rPr>
          <w:lang w:eastAsia="zh-CN"/>
        </w:rPr>
      </w:pPr>
      <w:bookmarkStart w:id="808" w:name="_Toc72586962"/>
      <w:r>
        <w:rPr>
          <w:lang w:eastAsia="zh-CN"/>
        </w:rPr>
        <w:t xml:space="preserve">2008-03-10 16:21 </w:t>
      </w:r>
      <w:r>
        <w:rPr>
          <w:lang w:eastAsia="zh-CN"/>
        </w:rPr>
        <w:t>夜郎自大的中国大机构</w:t>
      </w:r>
      <w:bookmarkEnd w:id="808"/>
    </w:p>
    <w:p w14:paraId="05C87A75" w14:textId="77777777" w:rsidR="00480CF5" w:rsidRDefault="002E2046">
      <w:hyperlink r:id="rId953" w:history="1">
        <w:r w:rsidR="001B206C" w:rsidRPr="007838B7">
          <w:rPr>
            <w:rStyle w:val="Hyperlink"/>
          </w:rPr>
          <w:t>http://blog.sina.com.cn/s/blog_486e105c01008mz3.html</w:t>
        </w:r>
      </w:hyperlink>
      <w:r w:rsidR="001B206C">
        <w:t xml:space="preserve"> </w:t>
      </w:r>
    </w:p>
    <w:p w14:paraId="770E92EC" w14:textId="77777777" w:rsidR="00480CF5" w:rsidRDefault="00E44950">
      <w:pPr>
        <w:rPr>
          <w:lang w:eastAsia="zh-CN"/>
        </w:rPr>
      </w:pPr>
      <w:r>
        <w:rPr>
          <w:lang w:eastAsia="zh-CN"/>
        </w:rPr>
        <w:t>本来想写课程，不过还是先写写这个。</w:t>
      </w:r>
    </w:p>
    <w:p w14:paraId="05275F53" w14:textId="77777777" w:rsidR="00480CF5" w:rsidRDefault="00E44950">
      <w:pPr>
        <w:rPr>
          <w:lang w:eastAsia="zh-CN"/>
        </w:rPr>
      </w:pPr>
      <w:r>
        <w:rPr>
          <w:lang w:eastAsia="zh-CN"/>
        </w:rPr>
        <w:t>中国的大机构，在</w:t>
      </w:r>
      <w:r>
        <w:rPr>
          <w:lang w:eastAsia="zh-CN"/>
        </w:rPr>
        <w:t>N</w:t>
      </w:r>
      <w:r>
        <w:rPr>
          <w:lang w:eastAsia="zh-CN"/>
        </w:rPr>
        <w:t>年还是</w:t>
      </w:r>
      <w:proofErr w:type="gramStart"/>
      <w:r>
        <w:rPr>
          <w:lang w:eastAsia="zh-CN"/>
        </w:rPr>
        <w:t>很</w:t>
      </w:r>
      <w:proofErr w:type="gramEnd"/>
      <w:r>
        <w:rPr>
          <w:lang w:eastAsia="zh-CN"/>
        </w:rPr>
        <w:t>蔫的。但因为出身正，几年光阴，</w:t>
      </w:r>
      <w:proofErr w:type="gramStart"/>
      <w:r>
        <w:rPr>
          <w:lang w:eastAsia="zh-CN"/>
        </w:rPr>
        <w:t>现在都牛得</w:t>
      </w:r>
      <w:proofErr w:type="gramEnd"/>
      <w:r>
        <w:rPr>
          <w:lang w:eastAsia="zh-CN"/>
        </w:rPr>
        <w:t>不得了了。世界也</w:t>
      </w:r>
      <w:r>
        <w:rPr>
          <w:lang w:eastAsia="zh-CN"/>
        </w:rPr>
        <w:t>500</w:t>
      </w:r>
      <w:r>
        <w:rPr>
          <w:lang w:eastAsia="zh-CN"/>
        </w:rPr>
        <w:t>强了不少，个个鼻孔都插上了大葱。有那样的环境、那样的资源，任何一个只长了一边脑子的，都可以干出这样的成就。但这些机构开始膨胀，插上大葱就满世界晃悠去了。结果怎么样了？世界期货市场上，最喜欢看到的是谁？当然是中国的大机构们。大家都开心地等着，看，那送钱的又来了；世界的股权市场上，现在最喜欢看到的是谁？当然是中国的大机构们，看，那烧钱的又来了。</w:t>
      </w:r>
    </w:p>
    <w:p w14:paraId="5280A2BB" w14:textId="77777777" w:rsidR="00480CF5" w:rsidRDefault="00E44950">
      <w:pPr>
        <w:rPr>
          <w:lang w:eastAsia="zh-CN"/>
        </w:rPr>
      </w:pPr>
      <w:r>
        <w:rPr>
          <w:lang w:eastAsia="zh-CN"/>
        </w:rPr>
        <w:t>真是很难想起，这些大机构们，在世界金融市场上什么时候干过一件让人觉得是人干的事情？一个律师就可以在全世界最大之一的公司中坐阵中军，请问，这位先生，在联办的时候，在后面一系列的资本市场活动中，除了夸夸其谈，有实际操作过任何一个大的市场活动吗？</w:t>
      </w:r>
    </w:p>
    <w:p w14:paraId="2BEFC6E3" w14:textId="77777777" w:rsidR="00480CF5" w:rsidRDefault="00E44950">
      <w:pPr>
        <w:rPr>
          <w:lang w:eastAsia="zh-CN"/>
        </w:rPr>
      </w:pPr>
      <w:r>
        <w:rPr>
          <w:lang w:eastAsia="zh-CN"/>
        </w:rPr>
        <w:t>这市场是干出来的，不是谈出来的，更不是读出来的。本</w:t>
      </w:r>
      <w:r>
        <w:rPr>
          <w:lang w:eastAsia="zh-CN"/>
        </w:rPr>
        <w:t>ID</w:t>
      </w:r>
      <w:r>
        <w:rPr>
          <w:lang w:eastAsia="zh-CN"/>
        </w:rPr>
        <w:t>早给这些机构一个最好的定位，就是继续窝里横，别出来丢人现眼了，他们无论从人才到结构，都完全是一个可笑的闹剧。所以，本</w:t>
      </w:r>
      <w:r>
        <w:rPr>
          <w:lang w:eastAsia="zh-CN"/>
        </w:rPr>
        <w:t>ID</w:t>
      </w:r>
      <w:r>
        <w:rPr>
          <w:lang w:eastAsia="zh-CN"/>
        </w:rPr>
        <w:t>一直鼓吹，要把中国</w:t>
      </w:r>
      <w:proofErr w:type="gramStart"/>
      <w:r>
        <w:rPr>
          <w:lang w:eastAsia="zh-CN"/>
        </w:rPr>
        <w:t>的窝给做大</w:t>
      </w:r>
      <w:proofErr w:type="gramEnd"/>
      <w:r>
        <w:rPr>
          <w:lang w:eastAsia="zh-CN"/>
        </w:rPr>
        <w:t>，让肉烂也烂在自己锅里，就是本</w:t>
      </w:r>
      <w:r>
        <w:rPr>
          <w:lang w:eastAsia="zh-CN"/>
        </w:rPr>
        <w:t>ID</w:t>
      </w:r>
      <w:r>
        <w:rPr>
          <w:lang w:eastAsia="zh-CN"/>
        </w:rPr>
        <w:t>对这些机构的水平一点信心都没有，去当炮灰，还不如当缩头乌龟。只要乌龟</w:t>
      </w:r>
      <w:proofErr w:type="gramStart"/>
      <w:r>
        <w:rPr>
          <w:lang w:eastAsia="zh-CN"/>
        </w:rPr>
        <w:t>窝</w:t>
      </w:r>
      <w:proofErr w:type="gramEnd"/>
      <w:r>
        <w:rPr>
          <w:lang w:eastAsia="zh-CN"/>
        </w:rPr>
        <w:t>够大，成为世界第一大，让全世界的非乌龟都只能往这跑，那缩头乌龟也能成忍者神龟。</w:t>
      </w:r>
    </w:p>
    <w:p w14:paraId="28ADBBF9" w14:textId="77777777" w:rsidR="00480CF5" w:rsidRDefault="00E44950">
      <w:pPr>
        <w:rPr>
          <w:lang w:eastAsia="zh-CN"/>
        </w:rPr>
      </w:pPr>
      <w:r>
        <w:rPr>
          <w:lang w:eastAsia="zh-CN"/>
        </w:rPr>
        <w:t>可惜，我们的机构</w:t>
      </w:r>
      <w:proofErr w:type="gramStart"/>
      <w:r>
        <w:rPr>
          <w:lang w:eastAsia="zh-CN"/>
        </w:rPr>
        <w:t>们牛惯</w:t>
      </w:r>
      <w:proofErr w:type="gramEnd"/>
      <w:r>
        <w:rPr>
          <w:lang w:eastAsia="zh-CN"/>
        </w:rPr>
        <w:t>了，他们竟然还</w:t>
      </w:r>
      <w:proofErr w:type="gramStart"/>
      <w:r>
        <w:rPr>
          <w:lang w:eastAsia="zh-CN"/>
        </w:rPr>
        <w:t>想圈国内</w:t>
      </w:r>
      <w:proofErr w:type="gramEnd"/>
      <w:r>
        <w:rPr>
          <w:lang w:eastAsia="zh-CN"/>
        </w:rPr>
        <w:t>的钱去玩他们的全球化游戏。本</w:t>
      </w:r>
      <w:r>
        <w:rPr>
          <w:lang w:eastAsia="zh-CN"/>
        </w:rPr>
        <w:t>ID</w:t>
      </w:r>
      <w:r>
        <w:rPr>
          <w:lang w:eastAsia="zh-CN"/>
        </w:rPr>
        <w:t>可以断言，去一个死一个。在金融领域，可不是单纯的低级制造业。用中国人民的血汗去让他们自己去爽，去一时炫耀他们所谓的成就，可能吗？本</w:t>
      </w:r>
      <w:r>
        <w:rPr>
          <w:lang w:eastAsia="zh-CN"/>
        </w:rPr>
        <w:t>ID</w:t>
      </w:r>
      <w:r>
        <w:rPr>
          <w:lang w:eastAsia="zh-CN"/>
        </w:rPr>
        <w:t>一直旗</w:t>
      </w:r>
      <w:r>
        <w:rPr>
          <w:lang w:eastAsia="zh-CN"/>
        </w:rPr>
        <w:lastRenderedPageBreak/>
        <w:t>帜鲜明地反对一切企图把中国的资金往外搞的行为，从那什么无聊直通车到什么搞笑</w:t>
      </w:r>
      <w:r>
        <w:rPr>
          <w:lang w:eastAsia="zh-CN"/>
        </w:rPr>
        <w:t>QDII</w:t>
      </w:r>
      <w:r>
        <w:rPr>
          <w:lang w:eastAsia="zh-CN"/>
        </w:rPr>
        <w:t>。事实证明，直通车已经成了闹剧，</w:t>
      </w:r>
      <w:r>
        <w:rPr>
          <w:lang w:eastAsia="zh-CN"/>
        </w:rPr>
        <w:t>QDII</w:t>
      </w:r>
      <w:r>
        <w:rPr>
          <w:lang w:eastAsia="zh-CN"/>
        </w:rPr>
        <w:t>已经成了悲剧，难道我们还希望我们的大机构继续胡闹下去吗？</w:t>
      </w:r>
    </w:p>
    <w:p w14:paraId="2C10FA34" w14:textId="77777777" w:rsidR="00480CF5" w:rsidRDefault="00E44950">
      <w:pPr>
        <w:rPr>
          <w:lang w:eastAsia="zh-CN"/>
        </w:rPr>
      </w:pPr>
      <w:r>
        <w:rPr>
          <w:lang w:eastAsia="zh-CN"/>
        </w:rPr>
        <w:t>你们向上爬的水平当然是有的，但你们在国际市场运做资本的水平，不是插上大葱就好使的。这就是中国大机构的现实状况，别插了大葱满世界晃悠了，回圈里去吧。</w:t>
      </w:r>
    </w:p>
    <w:p w14:paraId="225B5FF4" w14:textId="77777777" w:rsidR="00480CF5" w:rsidRDefault="00E44950">
      <w:pPr>
        <w:pStyle w:val="Heading1"/>
      </w:pPr>
      <w:bookmarkStart w:id="809" w:name="_Toc72586963"/>
      <w:r>
        <w:t xml:space="preserve">2008-03-11 15:22 </w:t>
      </w:r>
      <w:proofErr w:type="spellStart"/>
      <w:r>
        <w:t>回补周线缺口引发反弹</w:t>
      </w:r>
      <w:bookmarkEnd w:id="809"/>
      <w:proofErr w:type="spellEnd"/>
    </w:p>
    <w:p w14:paraId="267CDCEC" w14:textId="77777777" w:rsidR="00480CF5" w:rsidRDefault="002E2046">
      <w:hyperlink r:id="rId954" w:history="1">
        <w:r w:rsidR="001B206C" w:rsidRPr="007838B7">
          <w:rPr>
            <w:rStyle w:val="Hyperlink"/>
          </w:rPr>
          <w:t>http://blog.sina.com.cn/s/blog_486e105c01008n85.html</w:t>
        </w:r>
      </w:hyperlink>
      <w:r w:rsidR="001B206C">
        <w:t xml:space="preserve"> </w:t>
      </w:r>
    </w:p>
    <w:p w14:paraId="1F3415F0" w14:textId="77777777" w:rsidR="00480CF5" w:rsidRDefault="00E44950" w:rsidP="00DB14F9">
      <w:pPr>
        <w:pStyle w:val="a"/>
      </w:pPr>
      <w:r>
        <w:t>今天，所有人都盯着那被多空双方惦记了</w:t>
      </w:r>
      <w:r>
        <w:t>N</w:t>
      </w:r>
      <w:proofErr w:type="gramStart"/>
      <w:r>
        <w:t>个</w:t>
      </w:r>
      <w:proofErr w:type="gramEnd"/>
      <w:r>
        <w:t>月的</w:t>
      </w:r>
      <w:r>
        <w:t>4062</w:t>
      </w:r>
      <w:r>
        <w:t>点上的周线缺口，结果，抢跑的不少，造成还差</w:t>
      </w:r>
      <w:r>
        <w:t>1</w:t>
      </w:r>
      <w:r>
        <w:t>点没补完。当然，对于短线来说，这并不特别重要。技术上，那</w:t>
      </w:r>
      <w:r>
        <w:t>1</w:t>
      </w:r>
      <w:r>
        <w:t>分钟的下跌也形成了，目前唯一需要确定的是，第二个中枢是直接第三类买点反弹上去，还是把</w:t>
      </w:r>
      <w:proofErr w:type="spellStart"/>
      <w:r>
        <w:t>a+A+b+B+c</w:t>
      </w:r>
      <w:proofErr w:type="spellEnd"/>
      <w:r>
        <w:t>的</w:t>
      </w:r>
      <w:r>
        <w:t>c</w:t>
      </w:r>
      <w:proofErr w:type="gramStart"/>
      <w:r>
        <w:t>给走出来再标准背弛</w:t>
      </w:r>
      <w:proofErr w:type="gramEnd"/>
      <w:r>
        <w:t>上去。</w:t>
      </w:r>
    </w:p>
    <w:p w14:paraId="2C3A679D" w14:textId="77777777" w:rsidR="00480CF5" w:rsidRDefault="00E44950">
      <w:pPr>
        <w:rPr>
          <w:lang w:eastAsia="zh-CN"/>
        </w:rPr>
      </w:pPr>
      <w:r>
        <w:rPr>
          <w:lang w:eastAsia="zh-CN"/>
        </w:rPr>
        <w:t>前面，已经有两个类似的底点，今天的底点，基本在前面两个底点的连线上。现在，大盘有初步的倾斜三角形的形态出现，但关键是这两个底点连线不能被破掉。</w:t>
      </w:r>
    </w:p>
    <w:p w14:paraId="57A5BA31" w14:textId="77777777" w:rsidR="00480CF5" w:rsidRDefault="00E44950">
      <w:pPr>
        <w:rPr>
          <w:lang w:eastAsia="zh-CN"/>
        </w:rPr>
      </w:pPr>
      <w:r>
        <w:rPr>
          <w:lang w:eastAsia="zh-CN"/>
        </w:rPr>
        <w:t>由于这次下跌只是</w:t>
      </w:r>
      <w:r>
        <w:rPr>
          <w:lang w:eastAsia="zh-CN"/>
        </w:rPr>
        <w:t>1</w:t>
      </w:r>
      <w:r>
        <w:rPr>
          <w:lang w:eastAsia="zh-CN"/>
        </w:rPr>
        <w:t>分钟级别的，对于原来的</w:t>
      </w:r>
      <w:r>
        <w:rPr>
          <w:lang w:eastAsia="zh-CN"/>
        </w:rPr>
        <w:t>30</w:t>
      </w:r>
      <w:r>
        <w:rPr>
          <w:lang w:eastAsia="zh-CN"/>
        </w:rPr>
        <w:t>分钟震荡并不能制造真正的破坏，所以，站在</w:t>
      </w:r>
      <w:r>
        <w:rPr>
          <w:lang w:eastAsia="zh-CN"/>
        </w:rPr>
        <w:t>6124</w:t>
      </w:r>
      <w:r>
        <w:rPr>
          <w:lang w:eastAsia="zh-CN"/>
        </w:rPr>
        <w:t>点下来的</w:t>
      </w:r>
      <w:r>
        <w:rPr>
          <w:lang w:eastAsia="zh-CN"/>
        </w:rPr>
        <w:t>30</w:t>
      </w:r>
      <w:r>
        <w:rPr>
          <w:lang w:eastAsia="zh-CN"/>
        </w:rPr>
        <w:t>分钟下跌角度，真正的背驰并没有出现。当然，盘整背驰也可以制造底点，然后再第三类买点地直接上去，但这需要后面的确认，在确认之前，震荡的格局是不会变的，也就是说，一旦上冲无力，唯一正确的选择，就是把今天抄底进入的退出。</w:t>
      </w:r>
    </w:p>
    <w:p w14:paraId="0BE4C092" w14:textId="77777777" w:rsidR="00480CF5" w:rsidRDefault="00E44950">
      <w:pPr>
        <w:rPr>
          <w:lang w:eastAsia="zh-CN"/>
        </w:rPr>
      </w:pPr>
      <w:r>
        <w:rPr>
          <w:lang w:eastAsia="zh-CN"/>
        </w:rPr>
        <w:t>后面，最坏的情况，当然就是反弹后形成</w:t>
      </w:r>
      <w:r>
        <w:rPr>
          <w:lang w:eastAsia="zh-CN"/>
        </w:rPr>
        <w:t>5</w:t>
      </w:r>
      <w:r>
        <w:rPr>
          <w:lang w:eastAsia="zh-CN"/>
        </w:rPr>
        <w:t>分钟下跌的第一个中枢，然后继续跌破前两个底点的连线，最后去形成真正的</w:t>
      </w:r>
      <w:r>
        <w:rPr>
          <w:lang w:eastAsia="zh-CN"/>
        </w:rPr>
        <w:t>30</w:t>
      </w:r>
      <w:r>
        <w:rPr>
          <w:lang w:eastAsia="zh-CN"/>
        </w:rPr>
        <w:t>分钟背驰（当然，如果美国</w:t>
      </w:r>
      <w:r>
        <w:rPr>
          <w:lang w:eastAsia="zh-CN"/>
        </w:rPr>
        <w:t>1987</w:t>
      </w:r>
      <w:r>
        <w:rPr>
          <w:lang w:eastAsia="zh-CN"/>
        </w:rPr>
        <w:t>年那种极端情况，背驰是不会有的。）最好的，就是继续</w:t>
      </w:r>
      <w:r>
        <w:rPr>
          <w:lang w:eastAsia="zh-CN"/>
        </w:rPr>
        <w:t>30</w:t>
      </w:r>
      <w:r>
        <w:rPr>
          <w:lang w:eastAsia="zh-CN"/>
        </w:rPr>
        <w:t>分钟的震荡。因此，对短线走势的大体格局，应该有一个清醒的技术把握。</w:t>
      </w:r>
    </w:p>
    <w:p w14:paraId="61BC618D" w14:textId="77777777" w:rsidR="00480CF5" w:rsidRDefault="00E44950">
      <w:pPr>
        <w:rPr>
          <w:lang w:eastAsia="zh-CN"/>
        </w:rPr>
      </w:pPr>
      <w:r>
        <w:rPr>
          <w:lang w:eastAsia="zh-CN"/>
        </w:rPr>
        <w:t>个股方面，你看，</w:t>
      </w:r>
      <w:proofErr w:type="gramStart"/>
      <w:r>
        <w:rPr>
          <w:lang w:eastAsia="zh-CN"/>
        </w:rPr>
        <w:t>一</w:t>
      </w:r>
      <w:proofErr w:type="gramEnd"/>
      <w:r>
        <w:rPr>
          <w:lang w:eastAsia="zh-CN"/>
        </w:rPr>
        <w:t>反弹，冲在前面的基本都是</w:t>
      </w:r>
      <w:r>
        <w:rPr>
          <w:lang w:eastAsia="zh-CN"/>
        </w:rPr>
        <w:t>10</w:t>
      </w:r>
      <w:r>
        <w:rPr>
          <w:lang w:eastAsia="zh-CN"/>
        </w:rPr>
        <w:t>元上下的所谓垃圾股票，以及前期强势的板块：创投、农业、军工、消耗品等等。所以，市场的资金分布格局并没有变化，这种情况要维持相当时间。</w:t>
      </w:r>
    </w:p>
    <w:p w14:paraId="12F74720" w14:textId="77777777" w:rsidR="00480CF5" w:rsidRDefault="00E44950">
      <w:pPr>
        <w:rPr>
          <w:lang w:eastAsia="zh-CN"/>
        </w:rPr>
      </w:pPr>
      <w:r>
        <w:rPr>
          <w:lang w:eastAsia="zh-CN"/>
        </w:rPr>
        <w:t>今天的消息面，其实并不好。特别是某副主席，十分不地道地说什么股市不是谁都能来的。这话，在目前这时候说合适吗？对那些已经来了并受到伤害的人，难道不是风凉话吗？这种话，难道应该出自管理层之口？</w:t>
      </w:r>
    </w:p>
    <w:p w14:paraId="3370557E" w14:textId="77777777" w:rsidR="00480CF5" w:rsidRDefault="00E44950">
      <w:pPr>
        <w:rPr>
          <w:lang w:eastAsia="zh-CN"/>
        </w:rPr>
      </w:pPr>
      <w:r>
        <w:rPr>
          <w:lang w:eastAsia="zh-CN"/>
        </w:rPr>
        <w:lastRenderedPageBreak/>
        <w:t>所以，现在的大盘并不缺乏反弹、震荡，但真正的上涨理由在哪里？管理层首先都不给一个表率，市场能有信心吗？更重要的一点，一定要知道，这市场不能靠任何人，包括管理层，一定只能靠自己的技术和心态，你足够强，谁都打倒不了你。</w:t>
      </w:r>
    </w:p>
    <w:p w14:paraId="778C8575" w14:textId="77777777" w:rsidR="00480CF5" w:rsidRDefault="00E44950">
      <w:pPr>
        <w:rPr>
          <w:lang w:eastAsia="zh-CN"/>
        </w:rPr>
      </w:pPr>
      <w:r>
        <w:rPr>
          <w:lang w:eastAsia="zh-CN"/>
        </w:rPr>
        <w:t>本</w:t>
      </w:r>
      <w:r>
        <w:rPr>
          <w:lang w:eastAsia="zh-CN"/>
        </w:rPr>
        <w:t>ID</w:t>
      </w:r>
      <w:r>
        <w:rPr>
          <w:lang w:eastAsia="zh-CN"/>
        </w:rPr>
        <w:t>最讨厌那些哀求管理层救市的言论，你爱救不救，我们不是你的犯人和奴仆，你们的工资还是我们的税收所支付的，你没教养，对市场真正的主人出言不逊，那只能证明管理层里的人员素质并没有达到我们的税收所供养所应该达到的水平。</w:t>
      </w:r>
    </w:p>
    <w:p w14:paraId="64E8CCAB" w14:textId="77777777" w:rsidR="00480CF5" w:rsidRDefault="00E44950">
      <w:pPr>
        <w:rPr>
          <w:lang w:eastAsia="zh-CN"/>
        </w:rPr>
      </w:pPr>
      <w:r>
        <w:rPr>
          <w:lang w:eastAsia="zh-CN"/>
        </w:rPr>
        <w:t>有人当官老爷当惯，证监会的人，首先好好去学习，什么叫为民型政府，想想你们这个部门离这个要求有多远。别以为你们是谁，上帝式地施舍全国</w:t>
      </w:r>
      <w:r>
        <w:rPr>
          <w:lang w:eastAsia="zh-CN"/>
        </w:rPr>
        <w:t>N</w:t>
      </w:r>
      <w:r>
        <w:rPr>
          <w:lang w:eastAsia="zh-CN"/>
        </w:rPr>
        <w:t>亿的投资者，你们配吗？市场搞不好，谁该给纳税人负责，这才是真正的问题所在！</w:t>
      </w:r>
    </w:p>
    <w:p w14:paraId="52009D01" w14:textId="77777777" w:rsidR="00480CF5" w:rsidRDefault="00E44950">
      <w:pPr>
        <w:rPr>
          <w:lang w:eastAsia="zh-CN"/>
        </w:rPr>
      </w:pPr>
      <w:r>
        <w:rPr>
          <w:lang w:eastAsia="zh-CN"/>
        </w:rPr>
        <w:t>先下，再见。</w:t>
      </w:r>
    </w:p>
    <w:p w14:paraId="7C9403E1" w14:textId="77777777" w:rsidR="00480CF5" w:rsidRDefault="00E44950">
      <w:pPr>
        <w:pStyle w:val="Heading1"/>
        <w:rPr>
          <w:lang w:eastAsia="zh-CN"/>
        </w:rPr>
      </w:pPr>
      <w:bookmarkStart w:id="810" w:name="_Toc72586964"/>
      <w:r>
        <w:rPr>
          <w:lang w:eastAsia="zh-CN"/>
        </w:rPr>
        <w:t xml:space="preserve">2008-03-11 16:23 </w:t>
      </w:r>
      <w:r>
        <w:rPr>
          <w:lang w:eastAsia="zh-CN"/>
        </w:rPr>
        <w:t>让人无话可说的管理层</w:t>
      </w:r>
      <w:bookmarkEnd w:id="810"/>
    </w:p>
    <w:p w14:paraId="5565CABE" w14:textId="77777777" w:rsidR="00480CF5" w:rsidRDefault="002E2046">
      <w:hyperlink r:id="rId955" w:history="1">
        <w:r w:rsidR="001B206C" w:rsidRPr="007838B7">
          <w:rPr>
            <w:rStyle w:val="Hyperlink"/>
          </w:rPr>
          <w:t>http://blog.sina.com.cn/s/blog_486e105c01008n8p.html</w:t>
        </w:r>
      </w:hyperlink>
      <w:r w:rsidR="001B206C">
        <w:t xml:space="preserve"> </w:t>
      </w:r>
    </w:p>
    <w:p w14:paraId="3D1FCC8A" w14:textId="77777777" w:rsidR="00480CF5" w:rsidRDefault="00E44950">
      <w:pPr>
        <w:rPr>
          <w:lang w:eastAsia="zh-CN"/>
        </w:rPr>
      </w:pPr>
      <w:r>
        <w:rPr>
          <w:lang w:eastAsia="zh-CN"/>
        </w:rPr>
        <w:t>有了昨天的帖子，按照本</w:t>
      </w:r>
      <w:r>
        <w:rPr>
          <w:lang w:eastAsia="zh-CN"/>
        </w:rPr>
        <w:t>ID</w:t>
      </w:r>
      <w:r>
        <w:rPr>
          <w:lang w:eastAsia="zh-CN"/>
        </w:rPr>
        <w:t>的性格，一定要去</w:t>
      </w:r>
      <w:proofErr w:type="gramStart"/>
      <w:r>
        <w:rPr>
          <w:lang w:eastAsia="zh-CN"/>
        </w:rPr>
        <w:t>究底穷源</w:t>
      </w:r>
      <w:proofErr w:type="gramEnd"/>
      <w:r>
        <w:rPr>
          <w:lang w:eastAsia="zh-CN"/>
        </w:rPr>
        <w:t>的。今天，我们就用</w:t>
      </w:r>
      <w:proofErr w:type="gramStart"/>
      <w:r>
        <w:rPr>
          <w:lang w:eastAsia="zh-CN"/>
        </w:rPr>
        <w:t>最</w:t>
      </w:r>
      <w:proofErr w:type="gramEnd"/>
      <w:r>
        <w:rPr>
          <w:lang w:eastAsia="zh-CN"/>
        </w:rPr>
        <w:t>理性的分析，来说</w:t>
      </w:r>
      <w:proofErr w:type="gramStart"/>
      <w:r>
        <w:rPr>
          <w:lang w:eastAsia="zh-CN"/>
        </w:rPr>
        <w:t>说</w:t>
      </w:r>
      <w:proofErr w:type="gramEnd"/>
      <w:r>
        <w:rPr>
          <w:lang w:eastAsia="zh-CN"/>
        </w:rPr>
        <w:t>这让人无话可说的管理层</w:t>
      </w:r>
      <w:r>
        <w:rPr>
          <w:lang w:eastAsia="zh-CN"/>
        </w:rPr>
        <w:t>2007</w:t>
      </w:r>
      <w:r>
        <w:rPr>
          <w:lang w:eastAsia="zh-CN"/>
        </w:rPr>
        <w:t>年以来的表现。显然，</w:t>
      </w:r>
      <w:r>
        <w:rPr>
          <w:lang w:eastAsia="zh-CN"/>
        </w:rPr>
        <w:t>2007</w:t>
      </w:r>
      <w:r>
        <w:rPr>
          <w:lang w:eastAsia="zh-CN"/>
        </w:rPr>
        <w:t>年后的市场表现，完全超越了管理层的想象力，因为他们根本就没有深刻理解这轮所谓流动性过剩制造的大行情的历史性意义。</w:t>
      </w:r>
    </w:p>
    <w:p w14:paraId="07F6AB18" w14:textId="77777777" w:rsidR="00480CF5" w:rsidRDefault="00E44950">
      <w:pPr>
        <w:rPr>
          <w:lang w:eastAsia="zh-CN"/>
        </w:rPr>
      </w:pPr>
      <w:r>
        <w:rPr>
          <w:lang w:eastAsia="zh-CN"/>
        </w:rPr>
        <w:t>本</w:t>
      </w:r>
      <w:r>
        <w:rPr>
          <w:lang w:eastAsia="zh-CN"/>
        </w:rPr>
        <w:t>ID</w:t>
      </w:r>
      <w:r>
        <w:rPr>
          <w:lang w:eastAsia="zh-CN"/>
        </w:rPr>
        <w:t>肯定是最早也是极少数坚决反对有所谓流动性过剩的人，因为，所谓的流动性过剩，不过是针对相应的池子说的。如果你只是一个夜壶，一头猪就可以让你流动性过剩；而如果你是太平洋，又何来流动性过剩？</w:t>
      </w:r>
    </w:p>
    <w:p w14:paraId="1D0E6CD8" w14:textId="77777777" w:rsidR="00480CF5" w:rsidRDefault="00E44950">
      <w:pPr>
        <w:rPr>
          <w:lang w:eastAsia="zh-CN"/>
        </w:rPr>
      </w:pPr>
      <w:r>
        <w:rPr>
          <w:lang w:eastAsia="zh-CN"/>
        </w:rPr>
        <w:t>请问，中国，一个要成为世界最强大资本大国的国家、一个要成为世界经济领导者的国家，难道只有一个夜壶大小的池子</w:t>
      </w:r>
      <w:proofErr w:type="gramStart"/>
      <w:r>
        <w:rPr>
          <w:lang w:eastAsia="zh-CN"/>
        </w:rPr>
        <w:t>对面对</w:t>
      </w:r>
      <w:proofErr w:type="gramEnd"/>
      <w:r>
        <w:rPr>
          <w:lang w:eastAsia="zh-CN"/>
        </w:rPr>
        <w:t>所谓的流动性过剩吗？难道不应该把我们池子变成太平洋去吸纳全世界的资金吗？</w:t>
      </w:r>
    </w:p>
    <w:p w14:paraId="4D726BFE" w14:textId="77777777" w:rsidR="00480CF5" w:rsidRDefault="00E44950">
      <w:pPr>
        <w:rPr>
          <w:lang w:eastAsia="zh-CN"/>
        </w:rPr>
      </w:pPr>
      <w:r>
        <w:rPr>
          <w:lang w:eastAsia="zh-CN"/>
        </w:rPr>
        <w:t>问题是，我们的管理层有没有把中国的池子变成太平洋的远见和具体的策略。而事实上，面对所谓的流动性过剩，我们的管理层采取了一种最没前途，最没技术含量、最可笑的方式。那连续的加息、调准备金等等，成了一个毫无技术含量的世纪大笑话。而管理</w:t>
      </w:r>
      <w:proofErr w:type="gramStart"/>
      <w:r>
        <w:rPr>
          <w:lang w:eastAsia="zh-CN"/>
        </w:rPr>
        <w:t>层所有</w:t>
      </w:r>
      <w:proofErr w:type="gramEnd"/>
      <w:r>
        <w:rPr>
          <w:lang w:eastAsia="zh-CN"/>
        </w:rPr>
        <w:t>金融手段换来的结果却是，不但投机</w:t>
      </w:r>
      <w:proofErr w:type="gramStart"/>
      <w:r>
        <w:rPr>
          <w:lang w:eastAsia="zh-CN"/>
        </w:rPr>
        <w:t>潮没有</w:t>
      </w:r>
      <w:proofErr w:type="gramEnd"/>
      <w:r>
        <w:rPr>
          <w:lang w:eastAsia="zh-CN"/>
        </w:rPr>
        <w:t>被阻止，不想见到的通胀反而不请自来。</w:t>
      </w:r>
    </w:p>
    <w:p w14:paraId="39A5BABA" w14:textId="77777777" w:rsidR="00480CF5" w:rsidRDefault="00E44950">
      <w:pPr>
        <w:rPr>
          <w:lang w:eastAsia="zh-CN"/>
        </w:rPr>
      </w:pPr>
      <w:r>
        <w:rPr>
          <w:lang w:eastAsia="zh-CN"/>
        </w:rPr>
        <w:t>更可笑的是，作为管理层重要智囊的某著名经济雪茄，曾不无得意地把他的设计公开，说只要与美国保持多少的息差，人民币升值的速度再保持多少，那就</w:t>
      </w:r>
      <w:proofErr w:type="gramStart"/>
      <w:r>
        <w:rPr>
          <w:lang w:eastAsia="zh-CN"/>
        </w:rPr>
        <w:t>如何如何</w:t>
      </w:r>
      <w:proofErr w:type="gramEnd"/>
      <w:r>
        <w:rPr>
          <w:lang w:eastAsia="zh-CN"/>
        </w:rPr>
        <w:t>美好新世界了。而不到两年，事实就如此残酷地摆在面前，那息差鬼使神差地从巨</w:t>
      </w:r>
      <w:r>
        <w:rPr>
          <w:lang w:eastAsia="zh-CN"/>
        </w:rPr>
        <w:lastRenderedPageBreak/>
        <w:t>大的正变成负的，而且有继续扩大的趋势。他们一相情愿设计的玩意，被国际金融残酷现实彻底给玩意了。请问管理层，为什么有时间搞这些可笑的玩意，却没有时间</w:t>
      </w:r>
      <w:proofErr w:type="gramStart"/>
      <w:r>
        <w:rPr>
          <w:lang w:eastAsia="zh-CN"/>
        </w:rPr>
        <w:t>去真正</w:t>
      </w:r>
      <w:proofErr w:type="gramEnd"/>
      <w:r>
        <w:rPr>
          <w:lang w:eastAsia="zh-CN"/>
        </w:rPr>
        <w:t>把我们的池子做大？</w:t>
      </w:r>
    </w:p>
    <w:p w14:paraId="25F9480A" w14:textId="77777777" w:rsidR="00480CF5" w:rsidRDefault="00E44950">
      <w:pPr>
        <w:rPr>
          <w:lang w:eastAsia="zh-CN"/>
        </w:rPr>
      </w:pPr>
      <w:r w:rsidRPr="001A36D9">
        <w:rPr>
          <w:color w:val="FF0000"/>
          <w:lang w:eastAsia="zh-CN"/>
        </w:rPr>
        <w:t>对付资产价格的过快增长，一个最简单的办法就是增加供应量，这是用脚趾甲都能想明白的道理。</w:t>
      </w:r>
      <w:r>
        <w:rPr>
          <w:lang w:eastAsia="zh-CN"/>
        </w:rPr>
        <w:t>而我们的管理层，从</w:t>
      </w:r>
      <w:r>
        <w:rPr>
          <w:lang w:eastAsia="zh-CN"/>
        </w:rPr>
        <w:t>530</w:t>
      </w:r>
      <w:r>
        <w:rPr>
          <w:lang w:eastAsia="zh-CN"/>
        </w:rPr>
        <w:t>的半夜鸡叫到直通车的闹剧，百般折腾，结果还是没压制住这上涨狂潮，为什么？因为方法根本不对路。而这些无聊招数不仅无效，而且有害。例如，印花税闹剧只维持了几天，最终大盘又从</w:t>
      </w:r>
      <w:r>
        <w:rPr>
          <w:lang w:eastAsia="zh-CN"/>
        </w:rPr>
        <w:t>4300</w:t>
      </w:r>
      <w:r>
        <w:rPr>
          <w:lang w:eastAsia="zh-CN"/>
        </w:rPr>
        <w:t>点到了</w:t>
      </w:r>
      <w:r>
        <w:rPr>
          <w:lang w:eastAsia="zh-CN"/>
        </w:rPr>
        <w:t>6100</w:t>
      </w:r>
      <w:r>
        <w:rPr>
          <w:lang w:eastAsia="zh-CN"/>
        </w:rPr>
        <w:t>点，使得</w:t>
      </w:r>
      <w:proofErr w:type="gramStart"/>
      <w:r>
        <w:rPr>
          <w:lang w:eastAsia="zh-CN"/>
        </w:rPr>
        <w:t>530</w:t>
      </w:r>
      <w:r>
        <w:rPr>
          <w:lang w:eastAsia="zh-CN"/>
        </w:rPr>
        <w:t>成</w:t>
      </w:r>
      <w:proofErr w:type="gramEnd"/>
      <w:r>
        <w:rPr>
          <w:lang w:eastAsia="zh-CN"/>
        </w:rPr>
        <w:t>了一个有着巨大心理破坏却完全无用的闹剧。</w:t>
      </w:r>
    </w:p>
    <w:p w14:paraId="674D72A2" w14:textId="77777777" w:rsidR="00480CF5" w:rsidRDefault="00E44950">
      <w:pPr>
        <w:rPr>
          <w:lang w:eastAsia="zh-CN"/>
        </w:rPr>
      </w:pPr>
      <w:r>
        <w:rPr>
          <w:lang w:eastAsia="zh-CN"/>
        </w:rPr>
        <w:t>至于</w:t>
      </w:r>
      <w:r>
        <w:rPr>
          <w:lang w:eastAsia="zh-CN"/>
        </w:rPr>
        <w:t>530</w:t>
      </w:r>
      <w:r>
        <w:rPr>
          <w:lang w:eastAsia="zh-CN"/>
        </w:rPr>
        <w:t>的决策过程，更是一个悲剧。但更可悲的是，现在讨论重新把印花税减下来时，却开始大走所谓法律途径，又提案又如何的。请问，</w:t>
      </w:r>
      <w:r>
        <w:rPr>
          <w:lang w:eastAsia="zh-CN"/>
        </w:rPr>
        <w:t>530</w:t>
      </w:r>
      <w:r>
        <w:rPr>
          <w:lang w:eastAsia="zh-CN"/>
        </w:rPr>
        <w:t>有必要的法律程序吗？难道有法律规定，加税可以一人拍脑袋就决定，而减税就需要层层通过走程序？在任何国家，关于税收的调整都是最重要的民生问题，都必须得到立法机关等等程序才能得以实施，而</w:t>
      </w:r>
      <w:r>
        <w:rPr>
          <w:lang w:eastAsia="zh-CN"/>
        </w:rPr>
        <w:t>530</w:t>
      </w:r>
      <w:r>
        <w:rPr>
          <w:lang w:eastAsia="zh-CN"/>
        </w:rPr>
        <w:t>我们得到的是什么？不用讳言，</w:t>
      </w:r>
      <w:r>
        <w:rPr>
          <w:lang w:eastAsia="zh-CN"/>
        </w:rPr>
        <w:t>530</w:t>
      </w:r>
      <w:r>
        <w:rPr>
          <w:lang w:eastAsia="zh-CN"/>
        </w:rPr>
        <w:t>永远是中国资本市场发展历史中耻辱的一页。</w:t>
      </w:r>
    </w:p>
    <w:p w14:paraId="2133AA3D" w14:textId="77777777" w:rsidR="00480CF5" w:rsidRPr="001A36D9" w:rsidRDefault="00E44950" w:rsidP="008567DD">
      <w:pPr>
        <w:pStyle w:val="a"/>
      </w:pPr>
      <w:r>
        <w:t>基本</w:t>
      </w:r>
      <w:proofErr w:type="gramStart"/>
      <w:r>
        <w:t>温饱住</w:t>
      </w:r>
      <w:proofErr w:type="gramEnd"/>
      <w:r>
        <w:t>行等当然是重要的民生问题，但如果中国的民生问题的水平就停在这阶段，那是历史的悲剧。必须正视的是，民生问题也是有层次的，更高层次的民生问题，站在历史的角度，更为重要。而我们现在的所谓低级水平的民生问题，归根结底，是在补课。但</w:t>
      </w:r>
      <w:r w:rsidRPr="001A36D9">
        <w:t>在任何国家，最重要的民生问题，归根结底，就是经济的稳定增长。一个经济出现问题的国家，任何的民生问题都是废话。经济发展，才是最重要的民生。</w:t>
      </w:r>
    </w:p>
    <w:p w14:paraId="5616A387" w14:textId="77777777" w:rsidR="00480CF5" w:rsidRDefault="00E44950">
      <w:pPr>
        <w:rPr>
          <w:lang w:eastAsia="zh-CN"/>
        </w:rPr>
      </w:pPr>
      <w:r>
        <w:rPr>
          <w:lang w:eastAsia="zh-CN"/>
        </w:rPr>
        <w:t>本来，我们有了一个强烈的势，一个强大资金流与信心</w:t>
      </w:r>
      <w:proofErr w:type="gramStart"/>
      <w:r>
        <w:rPr>
          <w:lang w:eastAsia="zh-CN"/>
        </w:rPr>
        <w:t>流制造</w:t>
      </w:r>
      <w:proofErr w:type="gramEnd"/>
      <w:r>
        <w:rPr>
          <w:lang w:eastAsia="zh-CN"/>
        </w:rPr>
        <w:t>的趋势，让我们得以快速解决大量的问题。但，我们的管理层并没有驾御这个趋势，而是用了一个相反的错误策略，去扼杀了这个难得的趋势，那些本该解决的问题，一个也没解决，却因此留下了更可怕的问题。</w:t>
      </w:r>
    </w:p>
    <w:p w14:paraId="3D8C42D1" w14:textId="77777777" w:rsidR="00480CF5" w:rsidRDefault="00E44950">
      <w:pPr>
        <w:rPr>
          <w:lang w:eastAsia="zh-CN"/>
        </w:rPr>
      </w:pPr>
      <w:r>
        <w:rPr>
          <w:lang w:eastAsia="zh-CN"/>
        </w:rPr>
        <w:t>这就是管理层</w:t>
      </w:r>
      <w:r>
        <w:rPr>
          <w:lang w:eastAsia="zh-CN"/>
        </w:rPr>
        <w:t>2007</w:t>
      </w:r>
      <w:r>
        <w:rPr>
          <w:lang w:eastAsia="zh-CN"/>
        </w:rPr>
        <w:t>年的成绩单。</w:t>
      </w:r>
    </w:p>
    <w:p w14:paraId="48EC1E6C" w14:textId="77777777" w:rsidR="00480CF5" w:rsidRDefault="00E44950">
      <w:pPr>
        <w:rPr>
          <w:lang w:eastAsia="zh-CN"/>
        </w:rPr>
      </w:pPr>
      <w:r>
        <w:rPr>
          <w:lang w:eastAsia="zh-CN"/>
        </w:rPr>
        <w:t>最可笑的是，用脚趾甲都应该知道，现货没搞好，期货根本没有基础。而我们的管理层，一方面被市场的趋势搞得方寸大乱（想想那些直通车、</w:t>
      </w:r>
      <w:r>
        <w:rPr>
          <w:lang w:eastAsia="zh-CN"/>
        </w:rPr>
        <w:t>QDII</w:t>
      </w:r>
      <w:r>
        <w:rPr>
          <w:lang w:eastAsia="zh-CN"/>
        </w:rPr>
        <w:t>、</w:t>
      </w:r>
      <w:r>
        <w:rPr>
          <w:lang w:eastAsia="zh-CN"/>
        </w:rPr>
        <w:t>530</w:t>
      </w:r>
      <w:r>
        <w:rPr>
          <w:lang w:eastAsia="zh-CN"/>
        </w:rPr>
        <w:t>等痉挛式的决策），另一方面又超英赶美式地大力推进所谓的期货，这世界的可笑，大概最高程度也就是如此了。</w:t>
      </w:r>
    </w:p>
    <w:p w14:paraId="2557EE8D" w14:textId="77777777" w:rsidR="00480CF5" w:rsidRDefault="00E44950">
      <w:pPr>
        <w:rPr>
          <w:lang w:eastAsia="zh-CN"/>
        </w:rPr>
      </w:pPr>
      <w:r>
        <w:rPr>
          <w:lang w:eastAsia="zh-CN"/>
        </w:rPr>
        <w:t>无疑，我们错过了一次轻松解决大问题的机会，因此，我们必须为此付出代价。但更重要的是，我们现在面临一个更严重的问题。如果说，</w:t>
      </w:r>
      <w:r>
        <w:rPr>
          <w:lang w:eastAsia="zh-CN"/>
        </w:rPr>
        <w:t>2007</w:t>
      </w:r>
      <w:r>
        <w:rPr>
          <w:lang w:eastAsia="zh-CN"/>
        </w:rPr>
        <w:t>年，我们在虚拟经济层面上错失了点什么，并不至于有太大的影响，那么，这个抉择，在</w:t>
      </w:r>
      <w:r>
        <w:rPr>
          <w:lang w:eastAsia="zh-CN"/>
        </w:rPr>
        <w:t>2008</w:t>
      </w:r>
      <w:r>
        <w:rPr>
          <w:lang w:eastAsia="zh-CN"/>
        </w:rPr>
        <w:t>年将</w:t>
      </w:r>
      <w:r>
        <w:rPr>
          <w:lang w:eastAsia="zh-CN"/>
        </w:rPr>
        <w:lastRenderedPageBreak/>
        <w:t>出现在实体经济的层面。一旦在实体层面出现错误的抉择，后果是什么，本</w:t>
      </w:r>
      <w:r>
        <w:rPr>
          <w:lang w:eastAsia="zh-CN"/>
        </w:rPr>
        <w:t>ID</w:t>
      </w:r>
      <w:r>
        <w:rPr>
          <w:lang w:eastAsia="zh-CN"/>
        </w:rPr>
        <w:t>都不想多说了。说实话，本</w:t>
      </w:r>
      <w:r>
        <w:rPr>
          <w:lang w:eastAsia="zh-CN"/>
        </w:rPr>
        <w:t>ID</w:t>
      </w:r>
      <w:r>
        <w:rPr>
          <w:lang w:eastAsia="zh-CN"/>
        </w:rPr>
        <w:t>一定信心都没有，本</w:t>
      </w:r>
      <w:r>
        <w:rPr>
          <w:lang w:eastAsia="zh-CN"/>
        </w:rPr>
        <w:t>ID</w:t>
      </w:r>
      <w:r>
        <w:rPr>
          <w:lang w:eastAsia="zh-CN"/>
        </w:rPr>
        <w:t>希望自己错了，但事实从来都证明，在经济问题上，本</w:t>
      </w:r>
      <w:r>
        <w:rPr>
          <w:lang w:eastAsia="zh-CN"/>
        </w:rPr>
        <w:t>ID</w:t>
      </w:r>
      <w:r>
        <w:rPr>
          <w:lang w:eastAsia="zh-CN"/>
        </w:rPr>
        <w:t>错的机会很少。</w:t>
      </w:r>
    </w:p>
    <w:p w14:paraId="39675E7B" w14:textId="77777777" w:rsidR="00480CF5" w:rsidRDefault="00E44950">
      <w:pPr>
        <w:rPr>
          <w:lang w:eastAsia="zh-CN"/>
        </w:rPr>
      </w:pPr>
      <w:r>
        <w:rPr>
          <w:lang w:eastAsia="zh-CN"/>
        </w:rPr>
        <w:t>对管理层，本</w:t>
      </w:r>
      <w:r>
        <w:rPr>
          <w:lang w:eastAsia="zh-CN"/>
        </w:rPr>
        <w:t>ID</w:t>
      </w:r>
      <w:r>
        <w:rPr>
          <w:lang w:eastAsia="zh-CN"/>
        </w:rPr>
        <w:t>无话可说。</w:t>
      </w:r>
    </w:p>
    <w:p w14:paraId="4DA0648F" w14:textId="77777777" w:rsidR="00480CF5" w:rsidRDefault="00E44950">
      <w:pPr>
        <w:rPr>
          <w:lang w:eastAsia="zh-CN"/>
        </w:rPr>
      </w:pPr>
      <w:r>
        <w:rPr>
          <w:lang w:eastAsia="zh-CN"/>
        </w:rPr>
        <w:t>我的苹果。</w:t>
      </w:r>
    </w:p>
    <w:p w14:paraId="1D3E8D8E" w14:textId="77777777" w:rsidR="00480CF5" w:rsidRDefault="00E44950">
      <w:pPr>
        <w:pStyle w:val="Heading1"/>
        <w:rPr>
          <w:lang w:eastAsia="zh-CN"/>
        </w:rPr>
      </w:pPr>
      <w:bookmarkStart w:id="811" w:name="_Toc72586965"/>
      <w:r>
        <w:rPr>
          <w:lang w:eastAsia="zh-CN"/>
        </w:rPr>
        <w:t xml:space="preserve">2008-03-12 15:20 </w:t>
      </w:r>
      <w:r>
        <w:rPr>
          <w:lang w:eastAsia="zh-CN"/>
        </w:rPr>
        <w:t>美国救市救不了中国股市</w:t>
      </w:r>
      <w:bookmarkEnd w:id="811"/>
    </w:p>
    <w:p w14:paraId="03C93EA1" w14:textId="77777777" w:rsidR="00480CF5" w:rsidRDefault="002E2046">
      <w:hyperlink r:id="rId956" w:history="1">
        <w:r w:rsidR="001A36D9" w:rsidRPr="00C859AB">
          <w:rPr>
            <w:rStyle w:val="Hyperlink"/>
          </w:rPr>
          <w:t>http://blog.sina.com.cn/s/blog_486e105c01008nho.html</w:t>
        </w:r>
      </w:hyperlink>
      <w:r w:rsidR="001A36D9">
        <w:t xml:space="preserve"> </w:t>
      </w:r>
    </w:p>
    <w:p w14:paraId="5A746940" w14:textId="77777777" w:rsidR="00480CF5" w:rsidRDefault="00E44950">
      <w:pPr>
        <w:rPr>
          <w:lang w:eastAsia="zh-CN"/>
        </w:rPr>
      </w:pPr>
      <w:r>
        <w:rPr>
          <w:lang w:eastAsia="zh-CN"/>
        </w:rPr>
        <w:t>美国救市，大盘自作多情地大幅高开，结果不仅被彻底打回原形，还再次挑战新低，一日闹剧就此结束。本</w:t>
      </w:r>
      <w:r>
        <w:rPr>
          <w:lang w:eastAsia="zh-CN"/>
        </w:rPr>
        <w:t>ID</w:t>
      </w:r>
      <w:r>
        <w:rPr>
          <w:lang w:eastAsia="zh-CN"/>
        </w:rPr>
        <w:t>已经多次反复说了，这次下跌的根源在于恶性圈钱问题。</w:t>
      </w:r>
      <w:r>
        <w:rPr>
          <w:lang w:eastAsia="zh-CN"/>
        </w:rPr>
        <w:t>5500</w:t>
      </w:r>
      <w:r>
        <w:rPr>
          <w:lang w:eastAsia="zh-CN"/>
        </w:rPr>
        <w:t>点，平安圈钱的消息小范围泄露后回头，</w:t>
      </w:r>
      <w:r>
        <w:rPr>
          <w:lang w:eastAsia="zh-CN"/>
        </w:rPr>
        <w:t>5200</w:t>
      </w:r>
      <w:r>
        <w:rPr>
          <w:lang w:eastAsia="zh-CN"/>
        </w:rPr>
        <w:t>点，该消息证实，然后开始大幅度破位下跌。在平安消息出来前，外围市场一直走得不好，结果中国市场根本没搭理，自己走自己的。而最终让市场转头的，就是这个恶性圈钱。</w:t>
      </w:r>
    </w:p>
    <w:p w14:paraId="3EF69005" w14:textId="77777777" w:rsidR="00480CF5" w:rsidRDefault="00E44950">
      <w:pPr>
        <w:rPr>
          <w:lang w:eastAsia="zh-CN"/>
        </w:rPr>
      </w:pPr>
      <w:r>
        <w:rPr>
          <w:lang w:eastAsia="zh-CN"/>
        </w:rPr>
        <w:t>为什么？因为这恶性圈钱对参与其中的资金是致命的，炒上去，然后圈钱就来，这样谁还会出力。然后，市场资金不断从大盘股出逃，部分直接撤走，部分留下的，就围绕中低价股票进行，这样，至少</w:t>
      </w:r>
      <w:proofErr w:type="gramStart"/>
      <w:r>
        <w:rPr>
          <w:lang w:eastAsia="zh-CN"/>
        </w:rPr>
        <w:t>可以对圈钱</w:t>
      </w:r>
      <w:proofErr w:type="gramEnd"/>
      <w:r>
        <w:rPr>
          <w:lang w:eastAsia="zh-CN"/>
        </w:rPr>
        <w:t>有一定的控制。</w:t>
      </w:r>
    </w:p>
    <w:p w14:paraId="13FFEC81" w14:textId="77777777" w:rsidR="00480CF5" w:rsidRDefault="00E44950">
      <w:pPr>
        <w:rPr>
          <w:lang w:eastAsia="zh-CN"/>
        </w:rPr>
      </w:pPr>
      <w:r>
        <w:rPr>
          <w:lang w:eastAsia="zh-CN"/>
        </w:rPr>
        <w:t>而要解决这个问题，药方本</w:t>
      </w:r>
      <w:r>
        <w:rPr>
          <w:lang w:eastAsia="zh-CN"/>
        </w:rPr>
        <w:t>ID</w:t>
      </w:r>
      <w:r>
        <w:rPr>
          <w:lang w:eastAsia="zh-CN"/>
        </w:rPr>
        <w:t>一早就给出，就是一个明确的关于再融资的规定，让市场有一个明确的预期。可惜，我们的管理层一直不作为，而这种不作为给市场信心有着巨大的打击。现在的问题已经不单单是恶性圈钱的问题了，而是一个对管理层的信心问题。</w:t>
      </w:r>
    </w:p>
    <w:p w14:paraId="5C20DECA" w14:textId="77777777" w:rsidR="00480CF5" w:rsidRDefault="00E44950">
      <w:pPr>
        <w:rPr>
          <w:lang w:eastAsia="zh-CN"/>
        </w:rPr>
      </w:pPr>
      <w:r>
        <w:rPr>
          <w:lang w:eastAsia="zh-CN"/>
        </w:rPr>
        <w:t>本</w:t>
      </w:r>
      <w:r>
        <w:rPr>
          <w:lang w:eastAsia="zh-CN"/>
        </w:rPr>
        <w:t>ID</w:t>
      </w:r>
      <w:r>
        <w:rPr>
          <w:lang w:eastAsia="zh-CN"/>
        </w:rPr>
        <w:t>前面已经把最恶劣的情况说了，就是如果在创业</w:t>
      </w:r>
      <w:proofErr w:type="gramStart"/>
      <w:r>
        <w:rPr>
          <w:lang w:eastAsia="zh-CN"/>
        </w:rPr>
        <w:t>板出来</w:t>
      </w:r>
      <w:proofErr w:type="gramEnd"/>
      <w:r>
        <w:rPr>
          <w:lang w:eastAsia="zh-CN"/>
        </w:rPr>
        <w:t>前还没有让市场信心恢复的举动，那么，大量资金将出逃到创业板去，至少那里没有恶性圈钱的短线担忧，而目前的主板，将成为一座死城。</w:t>
      </w:r>
    </w:p>
    <w:p w14:paraId="740FC19F" w14:textId="77777777" w:rsidR="00480CF5" w:rsidRDefault="00E44950">
      <w:pPr>
        <w:rPr>
          <w:lang w:eastAsia="zh-CN"/>
        </w:rPr>
      </w:pPr>
      <w:r>
        <w:rPr>
          <w:lang w:eastAsia="zh-CN"/>
        </w:rPr>
        <w:t>现在，一个短线的问题立刻摆在面前，就是，那些对两会还有期待的资金，一旦在会议结束后没得到他们所需要的东西，是否会再次杀跌出来。而平安的问题，依然如同一个定时炸弹随时引爆。而对于中线来说，最大的问题已经反复说过，就是，谁给我们一个上涨的理由？恶性圈钱的问题没有一定确定的说法，没人会顶着炸弹往上冲的。如果管理层有</w:t>
      </w:r>
      <w:r>
        <w:rPr>
          <w:lang w:eastAsia="zh-CN"/>
        </w:rPr>
        <w:t>530</w:t>
      </w:r>
      <w:r>
        <w:rPr>
          <w:lang w:eastAsia="zh-CN"/>
        </w:rPr>
        <w:t>时</w:t>
      </w:r>
      <w:r>
        <w:rPr>
          <w:lang w:eastAsia="zh-CN"/>
        </w:rPr>
        <w:t>1%</w:t>
      </w:r>
      <w:r>
        <w:rPr>
          <w:lang w:eastAsia="zh-CN"/>
        </w:rPr>
        <w:t>的效率，这个如此简单的问题早就解决了。从</w:t>
      </w:r>
      <w:r>
        <w:rPr>
          <w:lang w:eastAsia="zh-CN"/>
        </w:rPr>
        <w:t>1</w:t>
      </w:r>
      <w:r>
        <w:rPr>
          <w:lang w:eastAsia="zh-CN"/>
        </w:rPr>
        <w:t>月拖到现在</w:t>
      </w:r>
      <w:r>
        <w:rPr>
          <w:lang w:eastAsia="zh-CN"/>
        </w:rPr>
        <w:t>3</w:t>
      </w:r>
      <w:r>
        <w:rPr>
          <w:lang w:eastAsia="zh-CN"/>
        </w:rPr>
        <w:t>月，指数下跌</w:t>
      </w:r>
      <w:r>
        <w:rPr>
          <w:lang w:eastAsia="zh-CN"/>
        </w:rPr>
        <w:t>1000</w:t>
      </w:r>
      <w:r>
        <w:rPr>
          <w:lang w:eastAsia="zh-CN"/>
        </w:rPr>
        <w:t>多点，请问，都干什么去了？自然的调整并不可怕，可怕的是这种完全因为人为不作为造成的市场信心的丧失。</w:t>
      </w:r>
    </w:p>
    <w:p w14:paraId="1B83F397" w14:textId="77777777" w:rsidR="00480CF5" w:rsidRDefault="00E44950" w:rsidP="008567DD">
      <w:pPr>
        <w:pStyle w:val="a"/>
      </w:pPr>
      <w:r>
        <w:lastRenderedPageBreak/>
        <w:t>至于技术上，昨天已经说得很清楚。今天的走势，并没有脱离昨天的那</w:t>
      </w:r>
      <w:r>
        <w:t>1</w:t>
      </w:r>
      <w:r>
        <w:t>分钟中枢，而这中枢后，是走</w:t>
      </w:r>
      <w:r>
        <w:t>1</w:t>
      </w:r>
      <w:r>
        <w:t>分钟的</w:t>
      </w:r>
      <w:r>
        <w:t>c</w:t>
      </w:r>
      <w:r>
        <w:t>段，然后构成</w:t>
      </w:r>
      <w:r>
        <w:t>5</w:t>
      </w:r>
      <w:r>
        <w:t>分钟中枢，还是直接就扩展成</w:t>
      </w:r>
      <w:r>
        <w:t>5</w:t>
      </w:r>
      <w:r>
        <w:t>分钟中枢，没有任何实质差异。最大的问题就在于，如果这</w:t>
      </w:r>
      <w:r>
        <w:t>5</w:t>
      </w:r>
      <w:r>
        <w:t>分钟中枢是一个</w:t>
      </w:r>
      <w:r>
        <w:t>5</w:t>
      </w:r>
      <w:r>
        <w:t>分钟下跌的第一个中枢，后面面临的短线压力就极为巨大了。当然，这是最坏的情况。而是否如此，让市场自己去选择。</w:t>
      </w:r>
    </w:p>
    <w:p w14:paraId="3024A107" w14:textId="77777777" w:rsidR="00480CF5" w:rsidRDefault="00E44950">
      <w:pPr>
        <w:rPr>
          <w:lang w:eastAsia="zh-CN"/>
        </w:rPr>
      </w:pPr>
      <w:r>
        <w:rPr>
          <w:lang w:eastAsia="zh-CN"/>
        </w:rPr>
        <w:t>先下，再见。</w:t>
      </w:r>
    </w:p>
    <w:p w14:paraId="084253BA" w14:textId="77777777" w:rsidR="00480CF5" w:rsidRDefault="00E44950">
      <w:pPr>
        <w:pStyle w:val="Heading1"/>
        <w:rPr>
          <w:lang w:eastAsia="zh-CN"/>
        </w:rPr>
      </w:pPr>
      <w:bookmarkStart w:id="812" w:name="_Toc72586966"/>
      <w:r>
        <w:rPr>
          <w:lang w:eastAsia="zh-CN"/>
        </w:rPr>
        <w:t xml:space="preserve">2008-03-12 16:25 </w:t>
      </w:r>
      <w:r>
        <w:rPr>
          <w:lang w:eastAsia="zh-CN"/>
        </w:rPr>
        <w:t>我们需要怎样的管理层</w:t>
      </w:r>
      <w:bookmarkEnd w:id="812"/>
    </w:p>
    <w:p w14:paraId="7392B34D" w14:textId="77777777" w:rsidR="00480CF5" w:rsidRDefault="002E2046">
      <w:hyperlink r:id="rId957" w:history="1">
        <w:r w:rsidR="000B6659" w:rsidRPr="00C859AB">
          <w:rPr>
            <w:rStyle w:val="Hyperlink"/>
          </w:rPr>
          <w:t>http://blog.sina.com.cn/s/blog_486e105c01008niq.html</w:t>
        </w:r>
      </w:hyperlink>
      <w:r w:rsidR="000B6659">
        <w:t xml:space="preserve"> </w:t>
      </w:r>
    </w:p>
    <w:p w14:paraId="5DF57BAB" w14:textId="77777777" w:rsidR="00480CF5" w:rsidRDefault="00E44950">
      <w:pPr>
        <w:rPr>
          <w:lang w:eastAsia="zh-CN"/>
        </w:rPr>
      </w:pPr>
      <w:r>
        <w:rPr>
          <w:lang w:eastAsia="zh-CN"/>
        </w:rPr>
        <w:t>首先，现在讨论这些问题，并不是本</w:t>
      </w:r>
      <w:r>
        <w:rPr>
          <w:lang w:eastAsia="zh-CN"/>
        </w:rPr>
        <w:t>ID</w:t>
      </w:r>
      <w:r>
        <w:rPr>
          <w:lang w:eastAsia="zh-CN"/>
        </w:rPr>
        <w:t>的个人问题，而是现在的问题，将严重威胁我们的大局，而这个大局，是全体中国人的。</w:t>
      </w:r>
    </w:p>
    <w:p w14:paraId="2D964223" w14:textId="77777777" w:rsidR="00480CF5" w:rsidRDefault="00E44950">
      <w:pPr>
        <w:rPr>
          <w:lang w:eastAsia="zh-CN"/>
        </w:rPr>
      </w:pPr>
      <w:r>
        <w:rPr>
          <w:lang w:eastAsia="zh-CN"/>
        </w:rPr>
        <w:t>至于本</w:t>
      </w:r>
      <w:r>
        <w:rPr>
          <w:lang w:eastAsia="zh-CN"/>
        </w:rPr>
        <w:t>ID</w:t>
      </w:r>
      <w:r>
        <w:rPr>
          <w:lang w:eastAsia="zh-CN"/>
        </w:rPr>
        <w:t>的投资情况，其实，这早就说过。</w:t>
      </w:r>
      <w:r>
        <w:rPr>
          <w:lang w:eastAsia="zh-CN"/>
        </w:rPr>
        <w:t>6100</w:t>
      </w:r>
      <w:r>
        <w:rPr>
          <w:lang w:eastAsia="zh-CN"/>
        </w:rPr>
        <w:t>点前后，本</w:t>
      </w:r>
      <w:r>
        <w:rPr>
          <w:lang w:eastAsia="zh-CN"/>
        </w:rPr>
        <w:t>ID</w:t>
      </w:r>
      <w:r>
        <w:rPr>
          <w:lang w:eastAsia="zh-CN"/>
        </w:rPr>
        <w:t>就把相当比例的资金调出去作</w:t>
      </w:r>
      <w:r>
        <w:rPr>
          <w:lang w:eastAsia="zh-CN"/>
        </w:rPr>
        <w:t>PE</w:t>
      </w:r>
      <w:r>
        <w:rPr>
          <w:lang w:eastAsia="zh-CN"/>
        </w:rPr>
        <w:t>去了，这也是公开的秘密了。至于现在市场上的，操作的思路也说过</w:t>
      </w:r>
      <w:r>
        <w:rPr>
          <w:lang w:eastAsia="zh-CN"/>
        </w:rPr>
        <w:t>N</w:t>
      </w:r>
      <w:r>
        <w:rPr>
          <w:lang w:eastAsia="zh-CN"/>
        </w:rPr>
        <w:t>次，就是来回在不同板块中折腾。不过，本</w:t>
      </w:r>
      <w:r>
        <w:rPr>
          <w:lang w:eastAsia="zh-CN"/>
        </w:rPr>
        <w:t>ID</w:t>
      </w:r>
      <w:r>
        <w:rPr>
          <w:lang w:eastAsia="zh-CN"/>
        </w:rPr>
        <w:t>从春节后，把每次折腾多出来的资金已经逐步转出，准备创业板去了。现在，就是不增加筹码的折腾活动，因为，本</w:t>
      </w:r>
      <w:r>
        <w:rPr>
          <w:lang w:eastAsia="zh-CN"/>
        </w:rPr>
        <w:t>ID</w:t>
      </w:r>
      <w:r>
        <w:rPr>
          <w:lang w:eastAsia="zh-CN"/>
        </w:rPr>
        <w:t>觉得现在的主板，也就只有这个价值了。</w:t>
      </w:r>
    </w:p>
    <w:p w14:paraId="78740B95" w14:textId="77777777" w:rsidR="00480CF5" w:rsidRDefault="00E44950">
      <w:pPr>
        <w:rPr>
          <w:lang w:eastAsia="zh-CN"/>
        </w:rPr>
      </w:pPr>
      <w:r>
        <w:rPr>
          <w:lang w:eastAsia="zh-CN"/>
        </w:rPr>
        <w:t>今天，我们不妨都抛开自己的投资状况，冷静的思考一下这样一个问题，这个问题和你目前投资是否顺利毫无关系，这是一个长期的、全局性的问题。</w:t>
      </w:r>
    </w:p>
    <w:p w14:paraId="16ED4F4A" w14:textId="77777777" w:rsidR="00480CF5" w:rsidRDefault="00E44950">
      <w:pPr>
        <w:rPr>
          <w:lang w:eastAsia="zh-CN"/>
        </w:rPr>
      </w:pPr>
      <w:r>
        <w:rPr>
          <w:lang w:eastAsia="zh-CN"/>
        </w:rPr>
        <w:t>我们是纳税人，我们当然有权力让管理层具有我们所认为应当具备的水平。我们每年交的税收，给社会做了足够的贡献，对于我们来说，绝对不存在逃税的问题，我们养活了整个行业，我们当然有这样的权力。</w:t>
      </w:r>
    </w:p>
    <w:p w14:paraId="29077C9C" w14:textId="77777777" w:rsidR="00480CF5" w:rsidRDefault="00E44950">
      <w:pPr>
        <w:rPr>
          <w:lang w:eastAsia="zh-CN"/>
        </w:rPr>
      </w:pPr>
      <w:r>
        <w:rPr>
          <w:lang w:eastAsia="zh-CN"/>
        </w:rPr>
        <w:t>管理层，至少应该具备这样的一些素质：</w:t>
      </w:r>
    </w:p>
    <w:p w14:paraId="1F444564" w14:textId="77777777" w:rsidR="00480CF5" w:rsidRDefault="00E44950">
      <w:pPr>
        <w:rPr>
          <w:lang w:eastAsia="zh-CN"/>
        </w:rPr>
      </w:pPr>
      <w:r>
        <w:rPr>
          <w:lang w:eastAsia="zh-CN"/>
        </w:rPr>
        <w:t>一、真正参与过市场。</w:t>
      </w:r>
    </w:p>
    <w:p w14:paraId="1926C334" w14:textId="77777777" w:rsidR="00480CF5" w:rsidRDefault="00E44950">
      <w:pPr>
        <w:rPr>
          <w:lang w:eastAsia="zh-CN"/>
        </w:rPr>
      </w:pPr>
      <w:r>
        <w:rPr>
          <w:lang w:eastAsia="zh-CN"/>
        </w:rPr>
        <w:t>我们现在的管理层，基本就是从银行系统出来的，这些人根本就不了解市场本身的一些具体问题，而在办公室里，是折腾不出与市场实际相适应的政策的。否则，挖地、卖大饼的都可以管理一把，那不成了大笑话了？</w:t>
      </w:r>
    </w:p>
    <w:p w14:paraId="7F1B6C5E" w14:textId="77777777" w:rsidR="00480CF5" w:rsidRDefault="00E44950">
      <w:pPr>
        <w:rPr>
          <w:lang w:eastAsia="zh-CN"/>
        </w:rPr>
      </w:pPr>
      <w:r>
        <w:rPr>
          <w:lang w:eastAsia="zh-CN"/>
        </w:rPr>
        <w:t>二、有真正的宏观视野</w:t>
      </w:r>
    </w:p>
    <w:p w14:paraId="5A19411E" w14:textId="77777777" w:rsidR="00480CF5" w:rsidRDefault="00E44950">
      <w:pPr>
        <w:rPr>
          <w:lang w:eastAsia="zh-CN"/>
        </w:rPr>
      </w:pPr>
      <w:r>
        <w:rPr>
          <w:lang w:eastAsia="zh-CN"/>
        </w:rPr>
        <w:t>如果你</w:t>
      </w:r>
      <w:proofErr w:type="gramStart"/>
      <w:r>
        <w:rPr>
          <w:lang w:eastAsia="zh-CN"/>
        </w:rPr>
        <w:t>不</w:t>
      </w:r>
      <w:proofErr w:type="gramEnd"/>
      <w:r>
        <w:rPr>
          <w:lang w:eastAsia="zh-CN"/>
        </w:rPr>
        <w:t>真正理解资本市场在市场经济体系里的核心地位，你当然就不可能给市场制定相应的高度的战略，而没有高度的战略，只会成为市场玩弄的对象。</w:t>
      </w:r>
    </w:p>
    <w:p w14:paraId="15E3F631" w14:textId="77777777" w:rsidR="00480CF5" w:rsidRDefault="00E44950">
      <w:pPr>
        <w:rPr>
          <w:lang w:eastAsia="zh-CN"/>
        </w:rPr>
      </w:pPr>
      <w:r>
        <w:rPr>
          <w:lang w:eastAsia="zh-CN"/>
        </w:rPr>
        <w:t>三、具有比市场各方更高的智慧</w:t>
      </w:r>
    </w:p>
    <w:p w14:paraId="6568648E" w14:textId="77777777" w:rsidR="00480CF5" w:rsidRDefault="00E44950">
      <w:pPr>
        <w:rPr>
          <w:lang w:eastAsia="zh-CN"/>
        </w:rPr>
      </w:pPr>
      <w:r>
        <w:rPr>
          <w:lang w:eastAsia="zh-CN"/>
        </w:rPr>
        <w:lastRenderedPageBreak/>
        <w:t>市场是合力的结果，而一个管理层，如果其智慧还低于市场各方的水平，那么，他们的所有举动，都只能成为市场的阻力。没有真正高于市场的智慧，就没资格管理市场。</w:t>
      </w:r>
    </w:p>
    <w:p w14:paraId="70E6829C" w14:textId="77777777" w:rsidR="00480CF5" w:rsidRDefault="00E44950">
      <w:pPr>
        <w:rPr>
          <w:lang w:eastAsia="zh-CN"/>
        </w:rPr>
      </w:pPr>
      <w:r>
        <w:rPr>
          <w:lang w:eastAsia="zh-CN"/>
        </w:rPr>
        <w:t>四、用管理调控来反映国家的经济意志</w:t>
      </w:r>
    </w:p>
    <w:p w14:paraId="562D9182" w14:textId="77777777" w:rsidR="00480CF5" w:rsidRDefault="00E44950">
      <w:pPr>
        <w:rPr>
          <w:lang w:eastAsia="zh-CN"/>
        </w:rPr>
      </w:pPr>
      <w:r>
        <w:rPr>
          <w:lang w:eastAsia="zh-CN"/>
        </w:rPr>
        <w:t>资本市场是经济的核心，而国家的经济意志，应该站在全局的、总的国家战略的高度通过资本市场得以体现，这是对管理层一个最基本的要求。</w:t>
      </w:r>
    </w:p>
    <w:p w14:paraId="2D34055D" w14:textId="77777777" w:rsidR="00480CF5" w:rsidRDefault="00E44950">
      <w:pPr>
        <w:rPr>
          <w:lang w:eastAsia="zh-CN"/>
        </w:rPr>
      </w:pPr>
      <w:r>
        <w:rPr>
          <w:lang w:eastAsia="zh-CN"/>
        </w:rPr>
        <w:t>上面四条，只是随手所写，各位可以补充，这毕竟是全中国人的事情，和多空无关，和单纯个人利益无关，只与苹果相关。</w:t>
      </w:r>
    </w:p>
    <w:p w14:paraId="3FBE9228" w14:textId="77777777" w:rsidR="00480CF5" w:rsidRDefault="00480CF5">
      <w:pPr>
        <w:rPr>
          <w:lang w:eastAsia="zh-CN"/>
        </w:rPr>
      </w:pPr>
    </w:p>
    <w:p w14:paraId="0CF9EC6A" w14:textId="77777777" w:rsidR="00480CF5" w:rsidRDefault="00E44950">
      <w:pPr>
        <w:pStyle w:val="Heading1"/>
      </w:pPr>
      <w:bookmarkStart w:id="813" w:name="_Toc72586967"/>
      <w:r>
        <w:t xml:space="preserve">2008-03-13 15:18 </w:t>
      </w:r>
      <w:proofErr w:type="spellStart"/>
      <w:r>
        <w:t>信心危机引发多杀多</w:t>
      </w:r>
      <w:bookmarkEnd w:id="813"/>
      <w:proofErr w:type="spellEnd"/>
    </w:p>
    <w:p w14:paraId="6AEF56DA" w14:textId="77777777" w:rsidR="00480CF5" w:rsidRDefault="002E2046">
      <w:hyperlink r:id="rId958" w:history="1">
        <w:r w:rsidR="001C2BE9" w:rsidRPr="00C859AB">
          <w:rPr>
            <w:rStyle w:val="Hyperlink"/>
          </w:rPr>
          <w:t>http://blog.sina.com.cn/s/blog_486e105c01008nsy.html</w:t>
        </w:r>
      </w:hyperlink>
      <w:r w:rsidR="001C2BE9">
        <w:t xml:space="preserve"> </w:t>
      </w:r>
    </w:p>
    <w:p w14:paraId="7AE3D9CF" w14:textId="77777777" w:rsidR="00480CF5" w:rsidRDefault="00E44950" w:rsidP="00510879">
      <w:pPr>
        <w:pStyle w:val="a"/>
      </w:pPr>
      <w:r>
        <w:t>反复强调，现在已经是信心问题。信心危机下，今天引发多杀多，</w:t>
      </w:r>
      <w:r>
        <w:t>4000</w:t>
      </w:r>
      <w:r>
        <w:t>点成了纸糊的。不过，下午关于</w:t>
      </w:r>
      <w:r>
        <w:t>3G</w:t>
      </w:r>
      <w:r>
        <w:t>的利好引发联通快速上涨冲击涨停，使得大盘不至于收得过分难看。当然，这多杀多走势一旦出现，意味着短线的底部将逐步来临。不出现多杀多，底部是不会出现的，市场就是这么残酷。每一轮行情，甚至是反弹，都需要一些断胳膊断腿来垫背。</w:t>
      </w:r>
    </w:p>
    <w:p w14:paraId="1227DAB4" w14:textId="77777777" w:rsidR="00480CF5" w:rsidRDefault="00E44950">
      <w:pPr>
        <w:rPr>
          <w:lang w:eastAsia="zh-CN"/>
        </w:rPr>
      </w:pPr>
      <w:r>
        <w:rPr>
          <w:lang w:eastAsia="zh-CN"/>
        </w:rPr>
        <w:t>但是，现在的基本面极为微妙：一、平安的事情没有结果，这是一个大地雷；二、两会结束没有特别的东西，将引发新的信心动摇；三、管理层以及经济面的现状，使得大资金不敢真正介入。所以，短线反弹会有的，中线真正的企稳，还需要诸多的配合。</w:t>
      </w:r>
    </w:p>
    <w:p w14:paraId="1DFDF2A6" w14:textId="77777777" w:rsidR="00480CF5" w:rsidRDefault="00E44950">
      <w:pPr>
        <w:rPr>
          <w:lang w:eastAsia="zh-CN"/>
        </w:rPr>
      </w:pPr>
      <w:r>
        <w:rPr>
          <w:lang w:eastAsia="zh-CN"/>
        </w:rPr>
        <w:t>现在，也有些股票有新资金介入，例如那些新股，离发行价不远的，都有新资金开始关照；此外，</w:t>
      </w:r>
      <w:r>
        <w:rPr>
          <w:lang w:eastAsia="zh-CN"/>
        </w:rPr>
        <w:t>3G</w:t>
      </w:r>
      <w:r>
        <w:rPr>
          <w:lang w:eastAsia="zh-CN"/>
        </w:rPr>
        <w:t>题材能否成为新的热点，这对大盘短线有一定意义。操作上，还是那个原则，进入后一看上冲困难就要坚决退出，不能恋战。至于没这技术的，本</w:t>
      </w:r>
      <w:r>
        <w:rPr>
          <w:lang w:eastAsia="zh-CN"/>
        </w:rPr>
        <w:t>ID</w:t>
      </w:r>
      <w:r>
        <w:rPr>
          <w:lang w:eastAsia="zh-CN"/>
        </w:rPr>
        <w:t>一直给出一个最好的选择，就是小板凳。</w:t>
      </w:r>
    </w:p>
    <w:p w14:paraId="32529A2E" w14:textId="77777777" w:rsidR="00480CF5" w:rsidRDefault="00E44950" w:rsidP="00510879">
      <w:pPr>
        <w:pStyle w:val="a"/>
      </w:pPr>
      <w:r>
        <w:t>中线上，技术上最大的机会就是</w:t>
      </w:r>
      <w:r>
        <w:t>6124</w:t>
      </w:r>
      <w:r>
        <w:t>点下来</w:t>
      </w:r>
      <w:r>
        <w:t>30</w:t>
      </w:r>
      <w:r>
        <w:t>分钟下跌结束后的那次强力反弹，但由于基本面的诸多乱像，这最终的结束的方式可能会比较复杂。目前，最后一个</w:t>
      </w:r>
      <w:r>
        <w:t>5</w:t>
      </w:r>
      <w:r>
        <w:t>分钟下跌依然没有形成，都是</w:t>
      </w:r>
      <w:r>
        <w:t>1</w:t>
      </w:r>
      <w:r>
        <w:t>分钟级别的。这在技术上意味着：一、暂时只能形成</w:t>
      </w:r>
      <w:r>
        <w:t>30</w:t>
      </w:r>
      <w:r>
        <w:t>分钟的盘整背驰；或者二、后面还有更大的下跌是以这</w:t>
      </w:r>
      <w:r>
        <w:t>5</w:t>
      </w:r>
      <w:r>
        <w:t>分钟级别为形式的。至于哪种情况，让市场自己去选择。</w:t>
      </w:r>
    </w:p>
    <w:p w14:paraId="25F1A251" w14:textId="77777777" w:rsidR="00510879" w:rsidRDefault="00510879" w:rsidP="00510879">
      <w:pPr>
        <w:pStyle w:val="a"/>
      </w:pPr>
      <w:r>
        <w:rPr>
          <w:noProof/>
        </w:rPr>
        <w:lastRenderedPageBreak/>
        <w:drawing>
          <wp:inline distT="0" distB="0" distL="0" distR="0" wp14:anchorId="7F4CF70D" wp14:editId="46AEAB61">
            <wp:extent cx="5486400" cy="265049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486400" cy="2650490"/>
                    </a:xfrm>
                    <a:prstGeom prst="rect">
                      <a:avLst/>
                    </a:prstGeom>
                  </pic:spPr>
                </pic:pic>
              </a:graphicData>
            </a:graphic>
          </wp:inline>
        </w:drawing>
      </w:r>
    </w:p>
    <w:p w14:paraId="41ECBB77" w14:textId="77777777" w:rsidR="00480CF5" w:rsidRDefault="00E44950">
      <w:pPr>
        <w:rPr>
          <w:lang w:eastAsia="zh-CN"/>
        </w:rPr>
      </w:pPr>
      <w:r>
        <w:rPr>
          <w:lang w:eastAsia="zh-CN"/>
        </w:rPr>
        <w:t>先下，再见。</w:t>
      </w:r>
    </w:p>
    <w:p w14:paraId="31E0AD5B" w14:textId="77777777" w:rsidR="00480CF5" w:rsidRDefault="00E44950">
      <w:pPr>
        <w:pStyle w:val="Heading1"/>
        <w:rPr>
          <w:lang w:eastAsia="zh-CN"/>
        </w:rPr>
      </w:pPr>
      <w:bookmarkStart w:id="814" w:name="_Toc72586968"/>
      <w:r>
        <w:rPr>
          <w:lang w:eastAsia="zh-CN"/>
        </w:rPr>
        <w:t xml:space="preserve">2008-03-13 16:18 </w:t>
      </w:r>
      <w:r>
        <w:rPr>
          <w:lang w:eastAsia="zh-CN"/>
        </w:rPr>
        <w:t>我们需要怎样的投资者</w:t>
      </w:r>
      <w:bookmarkEnd w:id="814"/>
    </w:p>
    <w:p w14:paraId="13674FD5" w14:textId="77777777" w:rsidR="00480CF5" w:rsidRDefault="002E2046">
      <w:hyperlink r:id="rId960" w:history="1">
        <w:r w:rsidR="001C2BE9" w:rsidRPr="00C859AB">
          <w:rPr>
            <w:rStyle w:val="Hyperlink"/>
          </w:rPr>
          <w:t>http://blog.sina.com.cn/s/blog_486e105c01008nts.html</w:t>
        </w:r>
      </w:hyperlink>
      <w:r w:rsidR="001C2BE9">
        <w:t xml:space="preserve"> </w:t>
      </w:r>
    </w:p>
    <w:p w14:paraId="7D6E54B3" w14:textId="77777777" w:rsidR="00480CF5" w:rsidRDefault="00E44950" w:rsidP="00C723EC">
      <w:pPr>
        <w:pStyle w:val="a"/>
      </w:pPr>
      <w:r>
        <w:t>显然，</w:t>
      </w:r>
      <w:r w:rsidRPr="001C2BE9">
        <w:t>注定绝大多数投资者都是被市场愚弄的。而所有被愚弄的，都是陷在市场中，被自己所迷糊。这些人，所有的行为都被分类为多空两种形式，当自己拿着股票时，思维就被多头所控制，反之，就是空头的奴隶。而市场的情绪，就是由此而积聚、被引导。脱离不了这种状态的，永远成了</w:t>
      </w:r>
      <w:proofErr w:type="gramStart"/>
      <w:r w:rsidRPr="001C2BE9">
        <w:t>不</w:t>
      </w:r>
      <w:proofErr w:type="gramEnd"/>
      <w:r w:rsidRPr="001C2BE9">
        <w:t>真正的市场参与者。</w:t>
      </w:r>
      <w:r>
        <w:t>市场，至少分为两个层面。用一个比喻，一个是锅的层面，一个是肉的层面。而大多数的人，就是停留在肉的层面被市场之锅所熬煎。</w:t>
      </w:r>
    </w:p>
    <w:p w14:paraId="0CB44B52" w14:textId="77777777" w:rsidR="00480CF5" w:rsidRDefault="00E44950">
      <w:pPr>
        <w:rPr>
          <w:lang w:eastAsia="zh-CN"/>
        </w:rPr>
      </w:pPr>
      <w:r>
        <w:rPr>
          <w:lang w:eastAsia="zh-CN"/>
        </w:rPr>
        <w:t>本</w:t>
      </w:r>
      <w:r>
        <w:rPr>
          <w:lang w:eastAsia="zh-CN"/>
        </w:rPr>
        <w:t>ID</w:t>
      </w:r>
      <w:r>
        <w:rPr>
          <w:lang w:eastAsia="zh-CN"/>
        </w:rPr>
        <w:t>这几天一直</w:t>
      </w:r>
      <w:proofErr w:type="gramStart"/>
      <w:r>
        <w:rPr>
          <w:lang w:eastAsia="zh-CN"/>
        </w:rPr>
        <w:t>写市场</w:t>
      </w:r>
      <w:proofErr w:type="gramEnd"/>
      <w:r>
        <w:rPr>
          <w:lang w:eastAsia="zh-CN"/>
        </w:rPr>
        <w:t>的文章，很多人就是站在肉的层面去理解的，而本</w:t>
      </w:r>
      <w:r>
        <w:rPr>
          <w:lang w:eastAsia="zh-CN"/>
        </w:rPr>
        <w:t>ID</w:t>
      </w:r>
      <w:r>
        <w:rPr>
          <w:lang w:eastAsia="zh-CN"/>
        </w:rPr>
        <w:t>却是站在锅的层面去写的。本</w:t>
      </w:r>
      <w:r>
        <w:rPr>
          <w:lang w:eastAsia="zh-CN"/>
        </w:rPr>
        <w:t>ID</w:t>
      </w:r>
      <w:r>
        <w:rPr>
          <w:lang w:eastAsia="zh-CN"/>
        </w:rPr>
        <w:t>所写，只是要去保护</w:t>
      </w:r>
      <w:proofErr w:type="gramStart"/>
      <w:r>
        <w:rPr>
          <w:lang w:eastAsia="zh-CN"/>
        </w:rPr>
        <w:t>并重塑这市场</w:t>
      </w:r>
      <w:proofErr w:type="gramEnd"/>
      <w:r>
        <w:rPr>
          <w:lang w:eastAsia="zh-CN"/>
        </w:rPr>
        <w:t>之锅，因为肉可以烂，</w:t>
      </w:r>
      <w:proofErr w:type="gramStart"/>
      <w:r>
        <w:rPr>
          <w:lang w:eastAsia="zh-CN"/>
        </w:rPr>
        <w:t>但锅不</w:t>
      </w:r>
      <w:proofErr w:type="gramEnd"/>
      <w:r>
        <w:rPr>
          <w:lang w:eastAsia="zh-CN"/>
        </w:rPr>
        <w:t>可以，否则将是致命的。这种致命，不是说将让谁亏多少钱，这关系着国家的前途，这和肉的多空毫无关系。而绝大多数人那种屁股决定脑袋的思维，也决定了他们不可能有具有高度的视野。站在本</w:t>
      </w:r>
      <w:r>
        <w:rPr>
          <w:lang w:eastAsia="zh-CN"/>
        </w:rPr>
        <w:t>ID</w:t>
      </w:r>
      <w:r>
        <w:rPr>
          <w:lang w:eastAsia="zh-CN"/>
        </w:rPr>
        <w:t>的角度，只有相关于锅的事情才值得本</w:t>
      </w:r>
      <w:r>
        <w:rPr>
          <w:lang w:eastAsia="zh-CN"/>
        </w:rPr>
        <w:t>ID</w:t>
      </w:r>
      <w:r>
        <w:rPr>
          <w:lang w:eastAsia="zh-CN"/>
        </w:rPr>
        <w:t>去留意，至于肉的层面，本</w:t>
      </w:r>
      <w:r>
        <w:rPr>
          <w:lang w:eastAsia="zh-CN"/>
        </w:rPr>
        <w:t>ID</w:t>
      </w:r>
      <w:r>
        <w:rPr>
          <w:lang w:eastAsia="zh-CN"/>
        </w:rPr>
        <w:t>的理论给出了最好的操作程序，按照操作就是了，没什么可说的。</w:t>
      </w:r>
    </w:p>
    <w:p w14:paraId="7BBA38AA" w14:textId="77777777" w:rsidR="00480CF5" w:rsidRPr="00C723EC" w:rsidRDefault="00E44950">
      <w:pPr>
        <w:rPr>
          <w:rStyle w:val="a0"/>
        </w:rPr>
      </w:pPr>
      <w:r>
        <w:rPr>
          <w:lang w:eastAsia="zh-CN"/>
        </w:rPr>
        <w:t>当然，只有你自由于肉的层面，才会有心情</w:t>
      </w:r>
      <w:proofErr w:type="gramStart"/>
      <w:r>
        <w:rPr>
          <w:lang w:eastAsia="zh-CN"/>
        </w:rPr>
        <w:t>去关系锅</w:t>
      </w:r>
      <w:proofErr w:type="gramEnd"/>
      <w:r>
        <w:rPr>
          <w:lang w:eastAsia="zh-CN"/>
        </w:rPr>
        <w:t>的事情。本</w:t>
      </w:r>
      <w:r>
        <w:rPr>
          <w:lang w:eastAsia="zh-CN"/>
        </w:rPr>
        <w:t>ID</w:t>
      </w:r>
      <w:r>
        <w:rPr>
          <w:lang w:eastAsia="zh-CN"/>
        </w:rPr>
        <w:t>当然不讳言，对于本</w:t>
      </w:r>
      <w:r>
        <w:rPr>
          <w:lang w:eastAsia="zh-CN"/>
        </w:rPr>
        <w:t>ID</w:t>
      </w:r>
      <w:r>
        <w:rPr>
          <w:lang w:eastAsia="zh-CN"/>
        </w:rPr>
        <w:t>这种资金来说，锅是最重要的，只要锅在，那肉还不是随意去玩弄的对象。因此，</w:t>
      </w:r>
      <w:r w:rsidRPr="00C723EC">
        <w:rPr>
          <w:rStyle w:val="a0"/>
        </w:rPr>
        <w:t>对于一般的投资者来，首先要从肉的层次上自由，要你去肉别人，而不是相反。但这还不够，应该培养更高的视野，没有大的视野，最终还是被别人所肉。</w:t>
      </w:r>
    </w:p>
    <w:p w14:paraId="321CD495" w14:textId="77777777" w:rsidR="00480CF5" w:rsidRDefault="00E44950">
      <w:pPr>
        <w:rPr>
          <w:lang w:eastAsia="zh-CN"/>
        </w:rPr>
      </w:pPr>
      <w:r>
        <w:rPr>
          <w:lang w:eastAsia="zh-CN"/>
        </w:rPr>
        <w:lastRenderedPageBreak/>
        <w:t>而这道理，同样相关于国家的层面、全球战略的层面。美国为什么牛了几十年，因为他们有一口锅，全世界用了几十年，而不打破这锅，任何国家不管怎么搞，都是美国人锅里的肉，这才是最为重要的。</w:t>
      </w:r>
    </w:p>
    <w:p w14:paraId="171437AA" w14:textId="77777777" w:rsidR="00480CF5" w:rsidRDefault="00E44950">
      <w:pPr>
        <w:rPr>
          <w:lang w:eastAsia="zh-CN"/>
        </w:rPr>
      </w:pPr>
      <w:r>
        <w:rPr>
          <w:lang w:eastAsia="zh-CN"/>
        </w:rPr>
        <w:t>我们要用一切的努力，造一个中国资本市场的大锅，这也是本</w:t>
      </w:r>
      <w:r>
        <w:rPr>
          <w:lang w:eastAsia="zh-CN"/>
        </w:rPr>
        <w:t>ID</w:t>
      </w:r>
      <w:r>
        <w:rPr>
          <w:lang w:eastAsia="zh-CN"/>
        </w:rPr>
        <w:t>写这些文章的出发点；更重要的是，我们更要造一个中国式全球化的大锅，这是更高层次的，也是中华复兴的关键。</w:t>
      </w:r>
    </w:p>
    <w:p w14:paraId="7DA83EEF" w14:textId="77777777" w:rsidR="00480CF5" w:rsidRDefault="00E44950">
      <w:pPr>
        <w:pStyle w:val="Heading1"/>
        <w:rPr>
          <w:lang w:eastAsia="zh-CN"/>
        </w:rPr>
      </w:pPr>
      <w:bookmarkStart w:id="815" w:name="_Toc72586969"/>
      <w:r>
        <w:rPr>
          <w:lang w:eastAsia="zh-CN"/>
        </w:rPr>
        <w:t xml:space="preserve">2008-03-14 15:12 </w:t>
      </w:r>
      <w:r>
        <w:rPr>
          <w:lang w:eastAsia="zh-CN"/>
        </w:rPr>
        <w:t>信心不是</w:t>
      </w:r>
      <w:r>
        <w:rPr>
          <w:lang w:eastAsia="zh-CN"/>
        </w:rPr>
        <w:t>“</w:t>
      </w:r>
      <w:r>
        <w:rPr>
          <w:lang w:eastAsia="zh-CN"/>
        </w:rPr>
        <w:t>应该有</w:t>
      </w:r>
      <w:r>
        <w:rPr>
          <w:lang w:eastAsia="zh-CN"/>
        </w:rPr>
        <w:t>”</w:t>
      </w:r>
      <w:r>
        <w:rPr>
          <w:lang w:eastAsia="zh-CN"/>
        </w:rPr>
        <w:t>就能有的</w:t>
      </w:r>
      <w:bookmarkEnd w:id="815"/>
    </w:p>
    <w:p w14:paraId="3A835049" w14:textId="77777777" w:rsidR="00480CF5" w:rsidRDefault="002E2046">
      <w:hyperlink r:id="rId961" w:history="1">
        <w:r w:rsidR="001C2BE9" w:rsidRPr="00C859AB">
          <w:rPr>
            <w:rStyle w:val="Hyperlink"/>
          </w:rPr>
          <w:t>http://blog.sina.com.cn/s/blog_486e105c01008o5b.html</w:t>
        </w:r>
      </w:hyperlink>
      <w:r w:rsidR="001C2BE9">
        <w:t xml:space="preserve"> </w:t>
      </w:r>
    </w:p>
    <w:p w14:paraId="5AABC4EE" w14:textId="77777777" w:rsidR="00480CF5" w:rsidRPr="001C2BE9" w:rsidRDefault="00E44950" w:rsidP="00C723EC">
      <w:pPr>
        <w:pStyle w:val="a"/>
      </w:pPr>
      <w:r>
        <w:t>今天，某副主席又发宏论，说应该对市场有信心。但信心不是无条件的，不是想有</w:t>
      </w:r>
      <w:r>
        <w:t>“</w:t>
      </w:r>
      <w:r>
        <w:t>应该有</w:t>
      </w:r>
      <w:r>
        <w:t>”</w:t>
      </w:r>
      <w:r>
        <w:t>就能有的，</w:t>
      </w:r>
      <w:r w:rsidRPr="001C2BE9">
        <w:t>市场的信心更不是靠画饼就能有的，市场的信心来自实实在在的市场环境的改善。</w:t>
      </w:r>
    </w:p>
    <w:p w14:paraId="0AAEB216" w14:textId="77777777" w:rsidR="00480CF5" w:rsidRDefault="00E44950">
      <w:pPr>
        <w:rPr>
          <w:lang w:eastAsia="zh-CN"/>
        </w:rPr>
      </w:pPr>
      <w:r>
        <w:rPr>
          <w:lang w:eastAsia="zh-CN"/>
        </w:rPr>
        <w:t>请问，管理层为改善市场环境，稳定市场信心，</w:t>
      </w:r>
      <w:r>
        <w:rPr>
          <w:lang w:eastAsia="zh-CN"/>
        </w:rPr>
        <w:t>“</w:t>
      </w:r>
      <w:r>
        <w:rPr>
          <w:lang w:eastAsia="zh-CN"/>
        </w:rPr>
        <w:t>应该有</w:t>
      </w:r>
      <w:r>
        <w:rPr>
          <w:lang w:eastAsia="zh-CN"/>
        </w:rPr>
        <w:t>”</w:t>
      </w:r>
      <w:r>
        <w:rPr>
          <w:lang w:eastAsia="zh-CN"/>
        </w:rPr>
        <w:t>的举措有了吗？例如像再融资规定这么简单的问题，早就</w:t>
      </w:r>
      <w:r>
        <w:rPr>
          <w:lang w:eastAsia="zh-CN"/>
        </w:rPr>
        <w:t>“</w:t>
      </w:r>
      <w:r>
        <w:rPr>
          <w:lang w:eastAsia="zh-CN"/>
        </w:rPr>
        <w:t>应该有</w:t>
      </w:r>
      <w:r>
        <w:rPr>
          <w:lang w:eastAsia="zh-CN"/>
        </w:rPr>
        <w:t>”</w:t>
      </w:r>
      <w:r>
        <w:rPr>
          <w:lang w:eastAsia="zh-CN"/>
        </w:rPr>
        <w:t>了，但事实却是，该有的都没有。那么，在要求市场</w:t>
      </w:r>
      <w:r>
        <w:rPr>
          <w:lang w:eastAsia="zh-CN"/>
        </w:rPr>
        <w:t>“</w:t>
      </w:r>
      <w:r>
        <w:rPr>
          <w:lang w:eastAsia="zh-CN"/>
        </w:rPr>
        <w:t>应该有</w:t>
      </w:r>
      <w:r>
        <w:rPr>
          <w:lang w:eastAsia="zh-CN"/>
        </w:rPr>
        <w:t>”</w:t>
      </w:r>
      <w:r>
        <w:rPr>
          <w:lang w:eastAsia="zh-CN"/>
        </w:rPr>
        <w:t>什么之前，是否也应该反躬自问，对市场</w:t>
      </w:r>
      <w:r>
        <w:rPr>
          <w:lang w:eastAsia="zh-CN"/>
        </w:rPr>
        <w:t>“</w:t>
      </w:r>
      <w:r>
        <w:rPr>
          <w:lang w:eastAsia="zh-CN"/>
        </w:rPr>
        <w:t>应该有</w:t>
      </w:r>
      <w:r>
        <w:rPr>
          <w:lang w:eastAsia="zh-CN"/>
        </w:rPr>
        <w:t>”</w:t>
      </w:r>
      <w:r>
        <w:rPr>
          <w:lang w:eastAsia="zh-CN"/>
        </w:rPr>
        <w:t>的基本职责你们都完成了吗？</w:t>
      </w:r>
    </w:p>
    <w:p w14:paraId="6AF29E60" w14:textId="77777777" w:rsidR="00480CF5" w:rsidRPr="001C2BE9" w:rsidRDefault="00E44950">
      <w:pPr>
        <w:rPr>
          <w:color w:val="FF0000"/>
          <w:lang w:eastAsia="zh-CN"/>
        </w:rPr>
      </w:pPr>
      <w:r>
        <w:rPr>
          <w:lang w:eastAsia="zh-CN"/>
        </w:rPr>
        <w:t>现在市场信心的丧失，归根结底是对管理层最近无的放失的政策的正常合理反应。最根本的问题不解决，整天搞些没用的玩意，这难道就是管理层</w:t>
      </w:r>
      <w:r>
        <w:rPr>
          <w:lang w:eastAsia="zh-CN"/>
        </w:rPr>
        <w:t>“</w:t>
      </w:r>
      <w:r>
        <w:rPr>
          <w:lang w:eastAsia="zh-CN"/>
        </w:rPr>
        <w:t>应该有</w:t>
      </w:r>
      <w:r>
        <w:rPr>
          <w:lang w:eastAsia="zh-CN"/>
        </w:rPr>
        <w:t>”</w:t>
      </w:r>
      <w:r>
        <w:rPr>
          <w:lang w:eastAsia="zh-CN"/>
        </w:rPr>
        <w:t>的？而且，</w:t>
      </w:r>
      <w:r w:rsidRPr="001C2BE9">
        <w:rPr>
          <w:color w:val="FF0000"/>
          <w:lang w:eastAsia="zh-CN"/>
        </w:rPr>
        <w:t>这市场信心的丧失是会快速传染的，一旦基金持有人的信心也开始大面积崩溃，大规模的挤兑就不可避免，难道一定要出现那种情况，才醒悟吗？一旦出现那种情况，难道用一句</w:t>
      </w:r>
      <w:r w:rsidRPr="001C2BE9">
        <w:rPr>
          <w:color w:val="FF0000"/>
          <w:lang w:eastAsia="zh-CN"/>
        </w:rPr>
        <w:t>“</w:t>
      </w:r>
      <w:r w:rsidRPr="001C2BE9">
        <w:rPr>
          <w:color w:val="FF0000"/>
          <w:lang w:eastAsia="zh-CN"/>
        </w:rPr>
        <w:t>市场炒作不是每个人都可以参与</w:t>
      </w:r>
      <w:r w:rsidRPr="001C2BE9">
        <w:rPr>
          <w:color w:val="FF0000"/>
          <w:lang w:eastAsia="zh-CN"/>
        </w:rPr>
        <w:t>”</w:t>
      </w:r>
      <w:r w:rsidRPr="001C2BE9">
        <w:rPr>
          <w:color w:val="FF0000"/>
          <w:lang w:eastAsia="zh-CN"/>
        </w:rPr>
        <w:t>就能打发的？</w:t>
      </w:r>
    </w:p>
    <w:p w14:paraId="78B2C567" w14:textId="77777777" w:rsidR="00480CF5" w:rsidRDefault="00E44950" w:rsidP="00C723EC">
      <w:pPr>
        <w:pStyle w:val="a"/>
      </w:pPr>
      <w:r>
        <w:t>技术上，现在</w:t>
      </w:r>
      <w:proofErr w:type="gramStart"/>
      <w:r>
        <w:t>在</w:t>
      </w:r>
      <w:proofErr w:type="gramEnd"/>
      <w:r>
        <w:t>4000</w:t>
      </w:r>
      <w:r>
        <w:t>点下又搞出一个</w:t>
      </w:r>
      <w:r>
        <w:t>1</w:t>
      </w:r>
      <w:r>
        <w:t>分钟中枢，也就是这次</w:t>
      </w:r>
      <w:r>
        <w:t>1</w:t>
      </w:r>
      <w:r>
        <w:t>分钟的下跌已经有</w:t>
      </w:r>
      <w:r>
        <w:t>3</w:t>
      </w:r>
      <w:r>
        <w:t>个中枢了，一般来说，这意味着短线的反弹随时出现，但</w:t>
      </w:r>
      <w:proofErr w:type="gramStart"/>
      <w:r>
        <w:t>这反弹</w:t>
      </w:r>
      <w:proofErr w:type="gramEnd"/>
      <w:r>
        <w:t>若只能在</w:t>
      </w:r>
      <w:r>
        <w:t>4000</w:t>
      </w:r>
      <w:r>
        <w:t>点上下形成一个</w:t>
      </w:r>
      <w:r>
        <w:t>5</w:t>
      </w:r>
      <w:r>
        <w:t>分钟中枢，那么，后面一旦演化成</w:t>
      </w:r>
      <w:r>
        <w:t>5</w:t>
      </w:r>
      <w:r>
        <w:t>分钟下跌的第一个中枢，其压力可想而知。至于这个</w:t>
      </w:r>
      <w:r>
        <w:t>1</w:t>
      </w:r>
      <w:r>
        <w:t>分钟下跌结束制造的反弹是背驰还是盘整背驰产生的，本质上没多大差别。</w:t>
      </w:r>
    </w:p>
    <w:p w14:paraId="7D4BFC6C" w14:textId="77777777" w:rsidR="00480CF5" w:rsidRDefault="00E44950">
      <w:pPr>
        <w:rPr>
          <w:lang w:eastAsia="zh-CN"/>
        </w:rPr>
      </w:pPr>
      <w:r>
        <w:rPr>
          <w:lang w:eastAsia="zh-CN"/>
        </w:rPr>
        <w:t>下周，两会结束，这又是一个考验信心的时刻。如果没有什么特别的消息，那么，那些还傻忽忽希望两会有点什么的人，又要信心动摇了。现在，一个很大的问题，如果市场格局还是这样，那么每次反弹只会</w:t>
      </w:r>
      <w:proofErr w:type="gramStart"/>
      <w:r>
        <w:rPr>
          <w:lang w:eastAsia="zh-CN"/>
        </w:rPr>
        <w:t>让信心</w:t>
      </w:r>
      <w:proofErr w:type="gramEnd"/>
      <w:r>
        <w:rPr>
          <w:lang w:eastAsia="zh-CN"/>
        </w:rPr>
        <w:t>丧失者不断出逃。现在，可能这个问题才是</w:t>
      </w:r>
      <w:proofErr w:type="gramStart"/>
      <w:r>
        <w:rPr>
          <w:lang w:eastAsia="zh-CN"/>
        </w:rPr>
        <w:t>最</w:t>
      </w:r>
      <w:proofErr w:type="gramEnd"/>
      <w:r>
        <w:rPr>
          <w:lang w:eastAsia="zh-CN"/>
        </w:rPr>
        <w:t>关键的：请给一个留下来的理由。这才是管理层应该干的事情，不要画饼，我们需要的是干货。</w:t>
      </w:r>
    </w:p>
    <w:p w14:paraId="671FACC0" w14:textId="77777777" w:rsidR="00480CF5" w:rsidRDefault="00E44950">
      <w:pPr>
        <w:rPr>
          <w:lang w:eastAsia="zh-CN"/>
        </w:rPr>
      </w:pPr>
      <w:r>
        <w:rPr>
          <w:lang w:eastAsia="zh-CN"/>
        </w:rPr>
        <w:lastRenderedPageBreak/>
        <w:t>周末了，股票就一边去吧。春天来了，天地如此广阔，就没必要还为股票把周末的时间也耗费了。</w:t>
      </w:r>
    </w:p>
    <w:p w14:paraId="453322C8" w14:textId="77777777" w:rsidR="00480CF5" w:rsidRDefault="00E44950">
      <w:pPr>
        <w:rPr>
          <w:lang w:eastAsia="zh-CN"/>
        </w:rPr>
      </w:pPr>
      <w:r>
        <w:rPr>
          <w:lang w:eastAsia="zh-CN"/>
        </w:rPr>
        <w:t>先下，再见。</w:t>
      </w:r>
    </w:p>
    <w:p w14:paraId="55CA351C" w14:textId="77777777" w:rsidR="00480CF5" w:rsidRDefault="00E44950">
      <w:pPr>
        <w:pStyle w:val="Heading1"/>
        <w:rPr>
          <w:lang w:eastAsia="zh-CN"/>
        </w:rPr>
      </w:pPr>
      <w:bookmarkStart w:id="816" w:name="_Toc72586970"/>
      <w:r>
        <w:rPr>
          <w:lang w:eastAsia="zh-CN"/>
        </w:rPr>
        <w:t xml:space="preserve">2008-03-15 07:33 </w:t>
      </w:r>
      <w:r>
        <w:rPr>
          <w:lang w:eastAsia="zh-CN"/>
        </w:rPr>
        <w:t>七律：二月</w:t>
      </w:r>
      <w:bookmarkEnd w:id="816"/>
    </w:p>
    <w:p w14:paraId="496466F0" w14:textId="77777777" w:rsidR="00480CF5" w:rsidRDefault="002E2046">
      <w:hyperlink r:id="rId962" w:history="1">
        <w:r w:rsidR="00073A7F" w:rsidRPr="00C859AB">
          <w:rPr>
            <w:rStyle w:val="Hyperlink"/>
          </w:rPr>
          <w:t>http://blog.sina.com.cn/s/blog_486e105c01008ocr.html</w:t>
        </w:r>
      </w:hyperlink>
      <w:r w:rsidR="00073A7F">
        <w:t xml:space="preserve"> </w:t>
      </w:r>
    </w:p>
    <w:p w14:paraId="2BCDD104" w14:textId="77777777" w:rsidR="00480CF5" w:rsidRDefault="00E44950">
      <w:pPr>
        <w:rPr>
          <w:lang w:eastAsia="zh-CN"/>
        </w:rPr>
      </w:pPr>
      <w:r>
        <w:rPr>
          <w:lang w:eastAsia="zh-CN"/>
        </w:rPr>
        <w:t>约了人去郊游，所以打坐的帖子不能写了，用一首七律替代。各位也别浪费这大好春光，就算你活一百岁，能见到的也就是</w:t>
      </w:r>
      <w:r>
        <w:rPr>
          <w:lang w:eastAsia="zh-CN"/>
        </w:rPr>
        <w:t>100</w:t>
      </w:r>
      <w:r>
        <w:rPr>
          <w:lang w:eastAsia="zh-CN"/>
        </w:rPr>
        <w:t>次，珍惜吧。</w:t>
      </w:r>
    </w:p>
    <w:p w14:paraId="11D85967" w14:textId="77777777" w:rsidR="00480CF5" w:rsidRDefault="00E44950">
      <w:pPr>
        <w:rPr>
          <w:lang w:eastAsia="zh-CN"/>
        </w:rPr>
      </w:pPr>
      <w:r>
        <w:rPr>
          <w:lang w:eastAsia="zh-CN"/>
        </w:rPr>
        <w:t>月份，在古典诗歌里用的都是农历。</w:t>
      </w:r>
    </w:p>
    <w:p w14:paraId="33EA7AD1" w14:textId="77777777" w:rsidR="00C723EC" w:rsidRPr="00C723EC" w:rsidRDefault="00C723EC" w:rsidP="00C723EC">
      <w:pPr>
        <w:shd w:val="clear" w:color="auto" w:fill="F8F8F8"/>
        <w:spacing w:after="0" w:line="240" w:lineRule="auto"/>
        <w:jc w:val="center"/>
        <w:rPr>
          <w:rFonts w:ascii="宋体" w:hAnsi="宋体" w:cs="宋体"/>
          <w:color w:val="464646"/>
          <w:sz w:val="21"/>
          <w:szCs w:val="21"/>
          <w:lang w:eastAsia="zh-CN"/>
        </w:rPr>
      </w:pPr>
      <w:r w:rsidRPr="00C723EC">
        <w:rPr>
          <w:rFonts w:ascii="楷体_GB2312" w:eastAsia="楷体_GB2312" w:hAnsi="宋体" w:cs="宋体" w:hint="eastAsia"/>
          <w:b/>
          <w:bCs/>
          <w:color w:val="FF0000"/>
          <w:sz w:val="84"/>
          <w:szCs w:val="84"/>
          <w:lang w:eastAsia="zh-CN"/>
        </w:rPr>
        <w:t>二月</w:t>
      </w:r>
    </w:p>
    <w:p w14:paraId="457678D2" w14:textId="77777777" w:rsidR="00C723EC" w:rsidRPr="00C723EC" w:rsidRDefault="00C723EC" w:rsidP="00C723EC">
      <w:pPr>
        <w:shd w:val="clear" w:color="auto" w:fill="F8F8F8"/>
        <w:spacing w:after="0" w:line="240" w:lineRule="auto"/>
        <w:jc w:val="center"/>
        <w:rPr>
          <w:rFonts w:ascii="宋体" w:hAnsi="宋体" w:cs="宋体"/>
          <w:color w:val="464646"/>
          <w:sz w:val="21"/>
          <w:szCs w:val="21"/>
          <w:lang w:eastAsia="zh-CN"/>
        </w:rPr>
      </w:pPr>
      <w:r w:rsidRPr="00C723EC">
        <w:rPr>
          <w:rFonts w:ascii="宋体" w:hAnsi="宋体" w:cs="宋体"/>
          <w:color w:val="464646"/>
          <w:sz w:val="21"/>
          <w:szCs w:val="21"/>
          <w:lang w:eastAsia="zh-CN"/>
        </w:rPr>
        <w:t> </w:t>
      </w:r>
    </w:p>
    <w:p w14:paraId="6D05E268" w14:textId="77777777" w:rsidR="00C723EC" w:rsidRPr="00C723EC" w:rsidRDefault="00C723EC" w:rsidP="00C723EC">
      <w:pPr>
        <w:shd w:val="clear" w:color="auto" w:fill="F8F8F8"/>
        <w:spacing w:after="0" w:line="240" w:lineRule="auto"/>
        <w:jc w:val="center"/>
        <w:rPr>
          <w:rFonts w:ascii="宋体" w:hAnsi="宋体" w:cs="宋体"/>
          <w:color w:val="464646"/>
          <w:sz w:val="21"/>
          <w:szCs w:val="21"/>
          <w:lang w:eastAsia="zh-CN"/>
        </w:rPr>
      </w:pPr>
      <w:proofErr w:type="gramStart"/>
      <w:r w:rsidRPr="00C723EC">
        <w:rPr>
          <w:rFonts w:ascii="楷体_GB2312" w:eastAsia="楷体_GB2312" w:hAnsi="宋体" w:cs="宋体" w:hint="eastAsia"/>
          <w:b/>
          <w:bCs/>
          <w:color w:val="FF0000"/>
          <w:sz w:val="48"/>
          <w:szCs w:val="48"/>
          <w:lang w:eastAsia="zh-CN"/>
        </w:rPr>
        <w:t>缠中说</w:t>
      </w:r>
      <w:proofErr w:type="gramEnd"/>
      <w:r w:rsidRPr="00C723EC">
        <w:rPr>
          <w:rFonts w:ascii="楷体_GB2312" w:eastAsia="楷体_GB2312" w:hAnsi="宋体" w:cs="宋体" w:hint="eastAsia"/>
          <w:b/>
          <w:bCs/>
          <w:color w:val="FF0000"/>
          <w:sz w:val="48"/>
          <w:szCs w:val="48"/>
          <w:lang w:eastAsia="zh-CN"/>
        </w:rPr>
        <w:t>禅</w:t>
      </w:r>
    </w:p>
    <w:p w14:paraId="15CBB2FC" w14:textId="77777777" w:rsidR="00C723EC" w:rsidRPr="00C723EC" w:rsidRDefault="00C723EC" w:rsidP="00C723EC">
      <w:pPr>
        <w:shd w:val="clear" w:color="auto" w:fill="F8F8F8"/>
        <w:spacing w:after="0" w:line="240" w:lineRule="auto"/>
        <w:jc w:val="center"/>
        <w:rPr>
          <w:rFonts w:ascii="宋体" w:hAnsi="宋体" w:cs="宋体"/>
          <w:color w:val="464646"/>
          <w:sz w:val="21"/>
          <w:szCs w:val="21"/>
          <w:lang w:eastAsia="zh-CN"/>
        </w:rPr>
      </w:pPr>
      <w:r w:rsidRPr="00C723EC">
        <w:rPr>
          <w:rFonts w:ascii="宋体" w:hAnsi="宋体" w:cs="宋体"/>
          <w:color w:val="464646"/>
          <w:sz w:val="21"/>
          <w:szCs w:val="21"/>
          <w:lang w:eastAsia="zh-CN"/>
        </w:rPr>
        <w:t> </w:t>
      </w:r>
    </w:p>
    <w:p w14:paraId="429E231F" w14:textId="77777777" w:rsidR="00C723EC" w:rsidRPr="00C723EC" w:rsidRDefault="00C723EC" w:rsidP="00C723EC">
      <w:pPr>
        <w:shd w:val="clear" w:color="auto" w:fill="F8F8F8"/>
        <w:spacing w:after="0" w:line="240" w:lineRule="auto"/>
        <w:jc w:val="center"/>
        <w:rPr>
          <w:rFonts w:ascii="宋体" w:hAnsi="宋体" w:cs="宋体"/>
          <w:color w:val="464646"/>
          <w:sz w:val="21"/>
          <w:szCs w:val="21"/>
          <w:lang w:eastAsia="zh-CN"/>
        </w:rPr>
      </w:pPr>
      <w:r w:rsidRPr="00C723EC">
        <w:rPr>
          <w:rFonts w:ascii="楷体_GB2312" w:eastAsia="楷体_GB2312" w:hAnsi="宋体" w:cs="宋体" w:hint="eastAsia"/>
          <w:b/>
          <w:bCs/>
          <w:color w:val="FF0000"/>
          <w:sz w:val="48"/>
          <w:szCs w:val="48"/>
          <w:lang w:eastAsia="zh-CN"/>
        </w:rPr>
        <w:t>二月人间风日鲜</w:t>
      </w:r>
    </w:p>
    <w:p w14:paraId="47B6313B" w14:textId="77777777" w:rsidR="00C723EC" w:rsidRPr="00C723EC" w:rsidRDefault="00C723EC" w:rsidP="00C723EC">
      <w:pPr>
        <w:shd w:val="clear" w:color="auto" w:fill="F8F8F8"/>
        <w:spacing w:after="0" w:line="240" w:lineRule="auto"/>
        <w:jc w:val="center"/>
        <w:rPr>
          <w:rFonts w:ascii="宋体" w:hAnsi="宋体" w:cs="宋体"/>
          <w:color w:val="464646"/>
          <w:sz w:val="21"/>
          <w:szCs w:val="21"/>
          <w:lang w:eastAsia="zh-CN"/>
        </w:rPr>
      </w:pPr>
      <w:r w:rsidRPr="00C723EC">
        <w:rPr>
          <w:rFonts w:ascii="楷体_GB2312" w:eastAsia="楷体_GB2312" w:hAnsi="宋体" w:cs="宋体" w:hint="eastAsia"/>
          <w:b/>
          <w:bCs/>
          <w:color w:val="FF0000"/>
          <w:sz w:val="48"/>
          <w:szCs w:val="48"/>
          <w:lang w:eastAsia="zh-CN"/>
        </w:rPr>
        <w:t>鹅黄鸭绿蔚蓝天</w:t>
      </w:r>
    </w:p>
    <w:p w14:paraId="338B7D86" w14:textId="77777777" w:rsidR="00C723EC" w:rsidRPr="00C723EC" w:rsidRDefault="00C723EC" w:rsidP="00C723EC">
      <w:pPr>
        <w:shd w:val="clear" w:color="auto" w:fill="F8F8F8"/>
        <w:spacing w:after="0" w:line="240" w:lineRule="auto"/>
        <w:jc w:val="center"/>
        <w:rPr>
          <w:rFonts w:ascii="宋体" w:hAnsi="宋体" w:cs="宋体"/>
          <w:color w:val="464646"/>
          <w:sz w:val="21"/>
          <w:szCs w:val="21"/>
          <w:lang w:eastAsia="zh-CN"/>
        </w:rPr>
      </w:pPr>
      <w:proofErr w:type="gramStart"/>
      <w:r w:rsidRPr="00C723EC">
        <w:rPr>
          <w:rFonts w:ascii="楷体_GB2312" w:eastAsia="楷体_GB2312" w:hAnsi="宋体" w:cs="宋体" w:hint="eastAsia"/>
          <w:b/>
          <w:bCs/>
          <w:color w:val="FF0000"/>
          <w:sz w:val="48"/>
          <w:szCs w:val="48"/>
          <w:lang w:eastAsia="zh-CN"/>
        </w:rPr>
        <w:t>红娇紫嫩新</w:t>
      </w:r>
      <w:proofErr w:type="gramEnd"/>
      <w:r w:rsidRPr="00C723EC">
        <w:rPr>
          <w:rFonts w:ascii="楷体_GB2312" w:eastAsia="楷体_GB2312" w:hAnsi="宋体" w:cs="宋体" w:hint="eastAsia"/>
          <w:b/>
          <w:bCs/>
          <w:color w:val="FF0000"/>
          <w:sz w:val="48"/>
          <w:szCs w:val="48"/>
          <w:lang w:eastAsia="zh-CN"/>
        </w:rPr>
        <w:t>开眼</w:t>
      </w:r>
    </w:p>
    <w:p w14:paraId="095B5666" w14:textId="77777777" w:rsidR="00C723EC" w:rsidRPr="00C723EC" w:rsidRDefault="00C723EC" w:rsidP="00C723EC">
      <w:pPr>
        <w:shd w:val="clear" w:color="auto" w:fill="F8F8F8"/>
        <w:spacing w:after="0" w:line="240" w:lineRule="auto"/>
        <w:jc w:val="center"/>
        <w:rPr>
          <w:rFonts w:ascii="宋体" w:hAnsi="宋体" w:cs="宋体"/>
          <w:color w:val="464646"/>
          <w:sz w:val="21"/>
          <w:szCs w:val="21"/>
          <w:lang w:eastAsia="zh-CN"/>
        </w:rPr>
      </w:pPr>
      <w:proofErr w:type="gramStart"/>
      <w:r w:rsidRPr="00C723EC">
        <w:rPr>
          <w:rFonts w:ascii="楷体_GB2312" w:eastAsia="楷体_GB2312" w:hAnsi="宋体" w:cs="宋体" w:hint="eastAsia"/>
          <w:b/>
          <w:bCs/>
          <w:color w:val="FF0000"/>
          <w:sz w:val="48"/>
          <w:szCs w:val="48"/>
          <w:lang w:eastAsia="zh-CN"/>
        </w:rPr>
        <w:t>碧淡橙浓晓</w:t>
      </w:r>
      <w:proofErr w:type="gramEnd"/>
      <w:r w:rsidRPr="00C723EC">
        <w:rPr>
          <w:rFonts w:ascii="楷体_GB2312" w:eastAsia="楷体_GB2312" w:hAnsi="宋体" w:cs="宋体" w:hint="eastAsia"/>
          <w:b/>
          <w:bCs/>
          <w:color w:val="FF0000"/>
          <w:sz w:val="48"/>
          <w:szCs w:val="48"/>
          <w:lang w:eastAsia="zh-CN"/>
        </w:rPr>
        <w:t>放船</w:t>
      </w:r>
    </w:p>
    <w:p w14:paraId="100E3CEE" w14:textId="77777777" w:rsidR="00C723EC" w:rsidRPr="00C723EC" w:rsidRDefault="00C723EC" w:rsidP="00C723EC">
      <w:pPr>
        <w:shd w:val="clear" w:color="auto" w:fill="F8F8F8"/>
        <w:spacing w:after="0" w:line="240" w:lineRule="auto"/>
        <w:jc w:val="center"/>
        <w:rPr>
          <w:rFonts w:ascii="宋体" w:hAnsi="宋体" w:cs="宋体"/>
          <w:color w:val="464646"/>
          <w:sz w:val="21"/>
          <w:szCs w:val="21"/>
          <w:lang w:eastAsia="zh-CN"/>
        </w:rPr>
      </w:pPr>
      <w:r w:rsidRPr="00C723EC">
        <w:rPr>
          <w:rFonts w:ascii="楷体_GB2312" w:eastAsia="楷体_GB2312" w:hAnsi="宋体" w:cs="宋体" w:hint="eastAsia"/>
          <w:b/>
          <w:bCs/>
          <w:color w:val="FF0000"/>
          <w:sz w:val="48"/>
          <w:szCs w:val="48"/>
          <w:lang w:eastAsia="zh-CN"/>
        </w:rPr>
        <w:t>几处闲云时远近</w:t>
      </w:r>
    </w:p>
    <w:p w14:paraId="0D4440F1" w14:textId="77777777" w:rsidR="00C723EC" w:rsidRPr="00C723EC" w:rsidRDefault="00C723EC" w:rsidP="00C723EC">
      <w:pPr>
        <w:shd w:val="clear" w:color="auto" w:fill="F8F8F8"/>
        <w:spacing w:after="0" w:line="240" w:lineRule="auto"/>
        <w:jc w:val="center"/>
        <w:rPr>
          <w:rFonts w:ascii="宋体" w:hAnsi="宋体" w:cs="宋体"/>
          <w:color w:val="464646"/>
          <w:sz w:val="21"/>
          <w:szCs w:val="21"/>
          <w:lang w:eastAsia="zh-CN"/>
        </w:rPr>
      </w:pPr>
      <w:r w:rsidRPr="00C723EC">
        <w:rPr>
          <w:rFonts w:ascii="楷体_GB2312" w:eastAsia="楷体_GB2312" w:hAnsi="宋体" w:cs="宋体" w:hint="eastAsia"/>
          <w:b/>
          <w:bCs/>
          <w:color w:val="FF0000"/>
          <w:sz w:val="48"/>
          <w:szCs w:val="48"/>
          <w:lang w:eastAsia="zh-CN"/>
        </w:rPr>
        <w:t>一壶清酒</w:t>
      </w:r>
      <w:proofErr w:type="gramStart"/>
      <w:r w:rsidRPr="00C723EC">
        <w:rPr>
          <w:rFonts w:ascii="楷体_GB2312" w:eastAsia="楷体_GB2312" w:hAnsi="宋体" w:cs="宋体" w:hint="eastAsia"/>
          <w:b/>
          <w:bCs/>
          <w:color w:val="FF0000"/>
          <w:sz w:val="48"/>
          <w:szCs w:val="48"/>
          <w:lang w:eastAsia="zh-CN"/>
        </w:rPr>
        <w:t>任醒眠</w:t>
      </w:r>
      <w:proofErr w:type="gramEnd"/>
    </w:p>
    <w:p w14:paraId="0E7C2629" w14:textId="77777777" w:rsidR="00C723EC" w:rsidRPr="00C723EC" w:rsidRDefault="00C723EC" w:rsidP="00C723EC">
      <w:pPr>
        <w:shd w:val="clear" w:color="auto" w:fill="F8F8F8"/>
        <w:spacing w:after="0" w:line="240" w:lineRule="auto"/>
        <w:jc w:val="center"/>
        <w:rPr>
          <w:rFonts w:ascii="宋体" w:hAnsi="宋体" w:cs="宋体"/>
          <w:color w:val="464646"/>
          <w:sz w:val="21"/>
          <w:szCs w:val="21"/>
          <w:lang w:eastAsia="zh-CN"/>
        </w:rPr>
      </w:pPr>
      <w:r w:rsidRPr="00C723EC">
        <w:rPr>
          <w:rFonts w:ascii="楷体_GB2312" w:eastAsia="楷体_GB2312" w:hAnsi="宋体" w:cs="宋体" w:hint="eastAsia"/>
          <w:b/>
          <w:bCs/>
          <w:color w:val="FF0000"/>
          <w:sz w:val="48"/>
          <w:szCs w:val="48"/>
          <w:lang w:eastAsia="zh-CN"/>
        </w:rPr>
        <w:t>莺歌燕语万千树</w:t>
      </w:r>
    </w:p>
    <w:p w14:paraId="4BD0A6BF" w14:textId="77777777" w:rsidR="00C723EC" w:rsidRPr="00C723EC" w:rsidRDefault="00C723EC" w:rsidP="00C723EC">
      <w:pPr>
        <w:shd w:val="clear" w:color="auto" w:fill="F8F8F8"/>
        <w:spacing w:after="0" w:line="240" w:lineRule="auto"/>
        <w:jc w:val="center"/>
        <w:rPr>
          <w:rFonts w:ascii="宋体" w:hAnsi="宋体" w:cs="宋体"/>
          <w:color w:val="464646"/>
          <w:sz w:val="21"/>
          <w:szCs w:val="21"/>
          <w:lang w:eastAsia="zh-CN"/>
        </w:rPr>
      </w:pPr>
      <w:r w:rsidRPr="00C723EC">
        <w:rPr>
          <w:rFonts w:ascii="楷体_GB2312" w:eastAsia="楷体_GB2312" w:hAnsi="宋体" w:cs="宋体" w:hint="eastAsia"/>
          <w:b/>
          <w:bCs/>
          <w:color w:val="FF0000"/>
          <w:sz w:val="48"/>
          <w:szCs w:val="48"/>
          <w:lang w:eastAsia="zh-CN"/>
        </w:rPr>
        <w:t>婉转枝头正可怜</w:t>
      </w:r>
    </w:p>
    <w:p w14:paraId="1E99BB8A" w14:textId="77777777" w:rsidR="00480CF5" w:rsidRDefault="00E44950">
      <w:pPr>
        <w:pStyle w:val="Heading1"/>
        <w:rPr>
          <w:lang w:eastAsia="zh-CN"/>
        </w:rPr>
      </w:pPr>
      <w:bookmarkStart w:id="817" w:name="_Toc72586971"/>
      <w:r>
        <w:rPr>
          <w:lang w:eastAsia="zh-CN"/>
        </w:rPr>
        <w:t xml:space="preserve">2008-03-17 15:17 </w:t>
      </w:r>
      <w:r>
        <w:rPr>
          <w:lang w:eastAsia="zh-CN"/>
        </w:rPr>
        <w:t>多杀多蔓延加速短期底部来临</w:t>
      </w:r>
      <w:bookmarkEnd w:id="817"/>
    </w:p>
    <w:p w14:paraId="0ABC61EC" w14:textId="77777777" w:rsidR="00480CF5" w:rsidRDefault="002E2046">
      <w:hyperlink r:id="rId963" w:history="1">
        <w:r w:rsidR="00073A7F" w:rsidRPr="00C859AB">
          <w:rPr>
            <w:rStyle w:val="Hyperlink"/>
          </w:rPr>
          <w:t>http://blog.sina.com.cn/s/blog_486e105c01008p1y.html</w:t>
        </w:r>
      </w:hyperlink>
      <w:r w:rsidR="00073A7F">
        <w:t xml:space="preserve"> </w:t>
      </w:r>
    </w:p>
    <w:p w14:paraId="78054477" w14:textId="77777777" w:rsidR="00480CF5" w:rsidRDefault="00E44950">
      <w:pPr>
        <w:rPr>
          <w:lang w:eastAsia="zh-CN"/>
        </w:rPr>
      </w:pPr>
      <w:r>
        <w:rPr>
          <w:lang w:eastAsia="zh-CN"/>
        </w:rPr>
        <w:lastRenderedPageBreak/>
        <w:t>画饼救不了市场信心，同样拉中石油粉饰也不行，这顺理成章地导致多杀多的蔓延，不过，这反而导致短期底部的加速来临。今天，如前期所说，那些对会议还有冀望的人终于也杀出来了，当然，现在还缺一些死多头去献出胳膊和腿，没有这些胳膊和腿，大盘的反弹是不会有力度的。</w:t>
      </w:r>
    </w:p>
    <w:p w14:paraId="7D209019" w14:textId="77777777" w:rsidR="00480CF5" w:rsidRDefault="00E44950" w:rsidP="00AE7FF9">
      <w:pPr>
        <w:pStyle w:val="a"/>
      </w:pPr>
      <w:r>
        <w:t>现在，就纯粹探讨技术上的问题，不说那些已经反复说过的东西。看看下面</w:t>
      </w:r>
      <w:r>
        <w:t>6124</w:t>
      </w:r>
      <w:r>
        <w:t>点下来的</w:t>
      </w:r>
      <w:r>
        <w:t>60</w:t>
      </w:r>
      <w:r>
        <w:t>分钟图，大的走势就一目了然。这次下来，目前只走了</w:t>
      </w:r>
      <w:r>
        <w:t>4</w:t>
      </w:r>
      <w:r>
        <w:t>个线段，连一个</w:t>
      </w:r>
      <w:r>
        <w:t>1</w:t>
      </w:r>
      <w:r>
        <w:t>分钟的中枢都没形成，注意，这是</w:t>
      </w:r>
      <w:r>
        <w:t>60</w:t>
      </w:r>
      <w:r>
        <w:t>分钟图上的</w:t>
      </w:r>
      <w:r>
        <w:t>1</w:t>
      </w:r>
      <w:r>
        <w:t>分钟中枢。显然，一个标准的跌法，就是这第</w:t>
      </w:r>
      <w:r>
        <w:t>5</w:t>
      </w:r>
      <w:r>
        <w:t>线段中，有</w:t>
      </w:r>
      <w:r>
        <w:t>1</w:t>
      </w:r>
      <w:r>
        <w:t>笔对</w:t>
      </w:r>
      <w:r>
        <w:t>3</w:t>
      </w:r>
      <w:r>
        <w:t>进行反抽，形成一个类的第三类卖点，然后再破底，一旦当下满足区间套，那么真正的底部就可以精确定位。不过，现在这对</w:t>
      </w:r>
      <w:r>
        <w:t>3</w:t>
      </w:r>
      <w:r>
        <w:t>的</w:t>
      </w:r>
      <w:proofErr w:type="gramStart"/>
      <w:r>
        <w:t>反抽笔还</w:t>
      </w:r>
      <w:proofErr w:type="gramEnd"/>
      <w:r>
        <w:t>没有出现。因此，下面的反弹的性质，就是对</w:t>
      </w:r>
      <w:r>
        <w:t>3</w:t>
      </w:r>
      <w:r>
        <w:t>的反抽，如果形成类第三类卖点，那么是最好的；如果又上去了，那么证明</w:t>
      </w:r>
      <w:r>
        <w:t>3</w:t>
      </w:r>
      <w:r>
        <w:t>、</w:t>
      </w:r>
      <w:r>
        <w:t>4</w:t>
      </w:r>
      <w:r>
        <w:t>这个类中枢的震荡依旧，后面还要折腾。所以，我们说的短线反弹在技术上是超级明确的。各位看，</w:t>
      </w:r>
      <w:r>
        <w:t>4</w:t>
      </w:r>
      <w:r>
        <w:t>的位置对应的</w:t>
      </w:r>
      <w:r>
        <w:t>MACD</w:t>
      </w:r>
      <w:r>
        <w:t>刚好在</w:t>
      </w:r>
      <w:r>
        <w:t>0</w:t>
      </w:r>
      <w:r>
        <w:t>轴，也就是被这压住上不去，然后再次破位，这是</w:t>
      </w:r>
      <w:proofErr w:type="gramStart"/>
      <w:r>
        <w:t>很</w:t>
      </w:r>
      <w:proofErr w:type="gramEnd"/>
      <w:r>
        <w:t>标准的走势。</w:t>
      </w:r>
    </w:p>
    <w:p w14:paraId="65450D7C" w14:textId="77777777" w:rsidR="00480CF5" w:rsidRDefault="00E44950">
      <w:pPr>
        <w:rPr>
          <w:lang w:eastAsia="zh-CN"/>
        </w:rPr>
      </w:pPr>
      <w:r>
        <w:rPr>
          <w:lang w:eastAsia="zh-CN"/>
        </w:rPr>
        <w:t>一般来说，看粗略的大趋势，可以用大图，例如，中石油，看日线图，</w:t>
      </w:r>
      <w:r>
        <w:rPr>
          <w:lang w:eastAsia="zh-CN"/>
        </w:rPr>
        <w:t>48</w:t>
      </w:r>
      <w:r>
        <w:rPr>
          <w:lang w:eastAsia="zh-CN"/>
        </w:rPr>
        <w:t>下来连一个线段都没走完。现在，很有机会走这线段的第</w:t>
      </w:r>
      <w:r>
        <w:rPr>
          <w:lang w:eastAsia="zh-CN"/>
        </w:rPr>
        <w:t>4</w:t>
      </w:r>
      <w:r>
        <w:rPr>
          <w:lang w:eastAsia="zh-CN"/>
        </w:rPr>
        <w:t>笔。所以，对这个反弹，我们就有了一个很明确的把握了，具体的，可以针对具体个股去操作。不过</w:t>
      </w:r>
      <w:proofErr w:type="gramStart"/>
      <w:r>
        <w:rPr>
          <w:lang w:eastAsia="zh-CN"/>
        </w:rPr>
        <w:t>这反弹</w:t>
      </w:r>
      <w:proofErr w:type="gramEnd"/>
      <w:r>
        <w:rPr>
          <w:lang w:eastAsia="zh-CN"/>
        </w:rPr>
        <w:t>点的更具体的定位，必须结合小图来继续寻找，大图只是给一个大概的轮廓。</w:t>
      </w:r>
    </w:p>
    <w:p w14:paraId="2523385F" w14:textId="77777777" w:rsidR="00480CF5" w:rsidRDefault="00E44950">
      <w:pPr>
        <w:rPr>
          <w:lang w:eastAsia="zh-CN"/>
        </w:rPr>
      </w:pPr>
      <w:r>
        <w:rPr>
          <w:lang w:eastAsia="zh-CN"/>
        </w:rPr>
        <w:t>明天的新闻发布会很可能是引起震荡的一个时间，如果其间没有什么值得关注的东西，震荡后继续会有新一批人杀出，等这批人也杀出来了，这盘就有点意思了。</w:t>
      </w:r>
    </w:p>
    <w:p w14:paraId="533664AF" w14:textId="77777777" w:rsidR="00480CF5" w:rsidRDefault="00E44950">
      <w:pPr>
        <w:rPr>
          <w:lang w:eastAsia="zh-CN"/>
        </w:rPr>
      </w:pPr>
      <w:r>
        <w:rPr>
          <w:lang w:eastAsia="zh-CN"/>
        </w:rPr>
        <w:t>现在，市场需要的是更多的断胳膊断腿，即使基本面不会有任何东西，也可以技术地折腾一把，但要技术地折腾，那就还需要更多的断胳膊断腿。再说得明确点，如果基本面没有干货，那么反弹都只能是技术性的，这需要更充分的杀跌才有反弹的空间；所以，现在的市场选择前提很明确，就是有干货还是没干货。</w:t>
      </w:r>
    </w:p>
    <w:p w14:paraId="68C1750C" w14:textId="77777777" w:rsidR="00480CF5" w:rsidRDefault="00E44950">
      <w:pPr>
        <w:rPr>
          <w:lang w:eastAsia="zh-CN"/>
        </w:rPr>
      </w:pPr>
      <w:r>
        <w:rPr>
          <w:lang w:eastAsia="zh-CN"/>
        </w:rPr>
        <w:t>先下，再见。</w:t>
      </w:r>
    </w:p>
    <w:p w14:paraId="60B447A4" w14:textId="77777777" w:rsidR="00480CF5" w:rsidRDefault="00E44950">
      <w:pPr>
        <w:pStyle w:val="Heading1"/>
        <w:rPr>
          <w:lang w:eastAsia="zh-CN"/>
        </w:rPr>
      </w:pPr>
      <w:bookmarkStart w:id="818" w:name="_Toc72586972"/>
      <w:r>
        <w:rPr>
          <w:lang w:eastAsia="zh-CN"/>
        </w:rPr>
        <w:t xml:space="preserve">2008-03-17 16:27 </w:t>
      </w:r>
      <w:r>
        <w:rPr>
          <w:lang w:eastAsia="zh-CN"/>
        </w:rPr>
        <w:t>古典诗歌中的用典</w:t>
      </w:r>
      <w:bookmarkEnd w:id="818"/>
    </w:p>
    <w:p w14:paraId="7F2D4933" w14:textId="77777777" w:rsidR="00480CF5" w:rsidRDefault="002E2046">
      <w:hyperlink r:id="rId964" w:history="1">
        <w:r w:rsidR="001B206C" w:rsidRPr="007838B7">
          <w:rPr>
            <w:rStyle w:val="Hyperlink"/>
          </w:rPr>
          <w:t>http://blog.sina.com.cn/s/blog_486e105c01008p2j.html</w:t>
        </w:r>
      </w:hyperlink>
      <w:r w:rsidR="001B206C">
        <w:t xml:space="preserve"> </w:t>
      </w:r>
    </w:p>
    <w:p w14:paraId="075E1594" w14:textId="77777777" w:rsidR="00480CF5" w:rsidRDefault="00E44950">
      <w:pPr>
        <w:rPr>
          <w:lang w:eastAsia="zh-CN"/>
        </w:rPr>
      </w:pPr>
      <w:r>
        <w:rPr>
          <w:lang w:eastAsia="zh-CN"/>
        </w:rPr>
        <w:t>市场鬼哭狼嚎，正好配合我们风花雪月一番。</w:t>
      </w:r>
    </w:p>
    <w:p w14:paraId="3F6E7F8B" w14:textId="77777777" w:rsidR="00480CF5" w:rsidRDefault="00E44950">
      <w:pPr>
        <w:rPr>
          <w:lang w:eastAsia="zh-CN"/>
        </w:rPr>
      </w:pPr>
      <w:r>
        <w:rPr>
          <w:lang w:eastAsia="zh-CN"/>
        </w:rPr>
        <w:t>古典诗歌中的用典，是一个重要的问题。因为，诗歌的字数就那么多，一些极端复杂的东西，必须通过巧妙的用典那进行化解。</w:t>
      </w:r>
    </w:p>
    <w:p w14:paraId="0D1FDADB" w14:textId="77777777" w:rsidR="00480CF5" w:rsidRDefault="00E44950">
      <w:pPr>
        <w:rPr>
          <w:lang w:eastAsia="zh-CN"/>
        </w:rPr>
      </w:pPr>
      <w:r>
        <w:rPr>
          <w:lang w:eastAsia="zh-CN"/>
        </w:rPr>
        <w:lastRenderedPageBreak/>
        <w:t>周末本</w:t>
      </w:r>
      <w:r>
        <w:rPr>
          <w:lang w:eastAsia="zh-CN"/>
        </w:rPr>
        <w:t>ID</w:t>
      </w:r>
      <w:r>
        <w:rPr>
          <w:lang w:eastAsia="zh-CN"/>
        </w:rPr>
        <w:t>贴的那首七律，估计能真看明白的没有。因为，大家都没看到其中巧妙用典的地方。</w:t>
      </w:r>
    </w:p>
    <w:p w14:paraId="1A1BB17E" w14:textId="77777777" w:rsidR="00480CF5" w:rsidRDefault="00E44950">
      <w:pPr>
        <w:rPr>
          <w:lang w:eastAsia="zh-CN"/>
        </w:rPr>
      </w:pPr>
      <w:r>
        <w:rPr>
          <w:lang w:eastAsia="zh-CN"/>
        </w:rPr>
        <w:t>请问，在下面</w:t>
      </w:r>
      <w:r>
        <w:rPr>
          <w:lang w:eastAsia="zh-CN"/>
        </w:rPr>
        <w:t>56</w:t>
      </w:r>
      <w:r>
        <w:rPr>
          <w:lang w:eastAsia="zh-CN"/>
        </w:rPr>
        <w:t>个字中，哪两个字是最重要的？估计没人能正确回答。</w:t>
      </w:r>
    </w:p>
    <w:p w14:paraId="3374EF83" w14:textId="77777777" w:rsidR="00480CF5" w:rsidRDefault="00E44950">
      <w:pPr>
        <w:rPr>
          <w:lang w:eastAsia="zh-CN"/>
        </w:rPr>
      </w:pPr>
      <w:r>
        <w:rPr>
          <w:lang w:eastAsia="zh-CN"/>
        </w:rPr>
        <w:t>“</w:t>
      </w:r>
      <w:r>
        <w:rPr>
          <w:lang w:eastAsia="zh-CN"/>
        </w:rPr>
        <w:t>二月人间风日鲜，鹅黄鸭绿蔚蓝天。红娇紫嫩新开眼，碧淡橙浓晓放船。几处闲云时远近，一壶清酒任醒眠。莺歌燕语万千树，婉转枝头正可怜。</w:t>
      </w:r>
      <w:r>
        <w:rPr>
          <w:lang w:eastAsia="zh-CN"/>
        </w:rPr>
        <w:t>”</w:t>
      </w:r>
    </w:p>
    <w:p w14:paraId="28154C08" w14:textId="77777777" w:rsidR="00480CF5" w:rsidRDefault="00E44950">
      <w:pPr>
        <w:rPr>
          <w:lang w:eastAsia="zh-CN"/>
        </w:rPr>
      </w:pPr>
      <w:r>
        <w:rPr>
          <w:lang w:eastAsia="zh-CN"/>
        </w:rPr>
        <w:t>本</w:t>
      </w:r>
      <w:r>
        <w:rPr>
          <w:lang w:eastAsia="zh-CN"/>
        </w:rPr>
        <w:t>ID</w:t>
      </w:r>
      <w:r>
        <w:rPr>
          <w:lang w:eastAsia="zh-CN"/>
        </w:rPr>
        <w:t>这七律，前面七彩泼洒，看看那七个颜色字，刚好构成光的分解。而第五、六句突然归于极端的平淡，形成鲜明对比。然后，最后</w:t>
      </w:r>
      <w:proofErr w:type="gramStart"/>
      <w:r>
        <w:rPr>
          <w:lang w:eastAsia="zh-CN"/>
        </w:rPr>
        <w:t>一</w:t>
      </w:r>
      <w:proofErr w:type="gramEnd"/>
      <w:r>
        <w:rPr>
          <w:lang w:eastAsia="zh-CN"/>
        </w:rPr>
        <w:t>联是点睛之笔，没有最后</w:t>
      </w:r>
      <w:proofErr w:type="gramStart"/>
      <w:r>
        <w:rPr>
          <w:lang w:eastAsia="zh-CN"/>
        </w:rPr>
        <w:t>一</w:t>
      </w:r>
      <w:proofErr w:type="gramEnd"/>
      <w:r>
        <w:rPr>
          <w:lang w:eastAsia="zh-CN"/>
        </w:rPr>
        <w:t>联，这诗也没必要写了。</w:t>
      </w:r>
    </w:p>
    <w:p w14:paraId="5412A7C5" w14:textId="77777777" w:rsidR="00480CF5" w:rsidRDefault="00E44950">
      <w:pPr>
        <w:rPr>
          <w:lang w:eastAsia="zh-CN"/>
        </w:rPr>
      </w:pPr>
      <w:r>
        <w:rPr>
          <w:lang w:eastAsia="zh-CN"/>
        </w:rPr>
        <w:t>这里，最重要的是</w:t>
      </w:r>
      <w:r>
        <w:rPr>
          <w:lang w:eastAsia="zh-CN"/>
        </w:rPr>
        <w:t>“</w:t>
      </w:r>
      <w:r>
        <w:rPr>
          <w:lang w:eastAsia="zh-CN"/>
        </w:rPr>
        <w:t>枝头</w:t>
      </w:r>
      <w:r>
        <w:rPr>
          <w:lang w:eastAsia="zh-CN"/>
        </w:rPr>
        <w:t>”</w:t>
      </w:r>
      <w:r>
        <w:rPr>
          <w:lang w:eastAsia="zh-CN"/>
        </w:rPr>
        <w:t>两字。关于这两字的典故，最出名的是宋朝那尼姑</w:t>
      </w:r>
      <w:r>
        <w:rPr>
          <w:lang w:eastAsia="zh-CN"/>
        </w:rPr>
        <w:t>“</w:t>
      </w:r>
      <w:r>
        <w:rPr>
          <w:lang w:eastAsia="zh-CN"/>
        </w:rPr>
        <w:t>春在枝头已十分</w:t>
      </w:r>
      <w:r>
        <w:rPr>
          <w:lang w:eastAsia="zh-CN"/>
        </w:rPr>
        <w:t>”</w:t>
      </w:r>
      <w:r>
        <w:rPr>
          <w:lang w:eastAsia="zh-CN"/>
        </w:rPr>
        <w:t>的所谓悟道诗，次出名的，当然是那句词</w:t>
      </w:r>
      <w:r>
        <w:rPr>
          <w:lang w:eastAsia="zh-CN"/>
        </w:rPr>
        <w:t>“</w:t>
      </w:r>
      <w:r>
        <w:rPr>
          <w:lang w:eastAsia="zh-CN"/>
        </w:rPr>
        <w:t>红杏枝头春意闹</w:t>
      </w:r>
      <w:r>
        <w:rPr>
          <w:lang w:eastAsia="zh-CN"/>
        </w:rPr>
        <w:t>”</w:t>
      </w:r>
      <w:r>
        <w:rPr>
          <w:lang w:eastAsia="zh-CN"/>
        </w:rPr>
        <w:t>。</w:t>
      </w:r>
    </w:p>
    <w:p w14:paraId="6ABB1ABD" w14:textId="77777777" w:rsidR="00480CF5" w:rsidRDefault="00E44950">
      <w:pPr>
        <w:rPr>
          <w:lang w:eastAsia="zh-CN"/>
        </w:rPr>
      </w:pPr>
      <w:r>
        <w:rPr>
          <w:lang w:eastAsia="zh-CN"/>
        </w:rPr>
        <w:t>这里的枝头，总是和春意相关，而春意即禅意，至少在诗歌领域是这样理解的。</w:t>
      </w:r>
    </w:p>
    <w:p w14:paraId="26FDAD43" w14:textId="77777777" w:rsidR="00480CF5" w:rsidRDefault="00E44950">
      <w:pPr>
        <w:rPr>
          <w:lang w:eastAsia="zh-CN"/>
        </w:rPr>
      </w:pPr>
      <w:r>
        <w:rPr>
          <w:lang w:eastAsia="zh-CN"/>
        </w:rPr>
        <w:t>前面七句，千言万语，或色</w:t>
      </w:r>
      <w:proofErr w:type="gramStart"/>
      <w:r>
        <w:rPr>
          <w:lang w:eastAsia="zh-CN"/>
        </w:rPr>
        <w:t>绚</w:t>
      </w:r>
      <w:proofErr w:type="gramEnd"/>
      <w:r>
        <w:rPr>
          <w:lang w:eastAsia="zh-CN"/>
        </w:rPr>
        <w:t>天地，或平淡于心，更有莺歌燕语万千树，却说不得这枝头半点，却无一不是婉转枝头正可怜。可怜，可爱也。正可怜，如拈花之一笑。</w:t>
      </w:r>
    </w:p>
    <w:p w14:paraId="6CECACB1" w14:textId="77777777" w:rsidR="00480CF5" w:rsidRDefault="00E44950">
      <w:pPr>
        <w:rPr>
          <w:lang w:eastAsia="zh-CN"/>
        </w:rPr>
      </w:pPr>
      <w:r>
        <w:rPr>
          <w:lang w:eastAsia="zh-CN"/>
        </w:rPr>
        <w:t>如果具有这只眼，那么这首诗就能读懂一点，否则，都是凭空瞎说。</w:t>
      </w:r>
    </w:p>
    <w:p w14:paraId="4EA9FBD5" w14:textId="77777777" w:rsidR="00480CF5" w:rsidRDefault="00E44950">
      <w:pPr>
        <w:rPr>
          <w:lang w:eastAsia="zh-CN"/>
        </w:rPr>
      </w:pPr>
      <w:r>
        <w:rPr>
          <w:lang w:eastAsia="zh-CN"/>
        </w:rPr>
        <w:t>这用典用得好，就是完全看不出是用典，所谓</w:t>
      </w:r>
      <w:proofErr w:type="gramStart"/>
      <w:r>
        <w:rPr>
          <w:lang w:eastAsia="zh-CN"/>
        </w:rPr>
        <w:t>水中着</w:t>
      </w:r>
      <w:proofErr w:type="gramEnd"/>
      <w:r>
        <w:rPr>
          <w:lang w:eastAsia="zh-CN"/>
        </w:rPr>
        <w:t>盐也，这不是刻意就能为之，也不是古人就一定能为之。</w:t>
      </w:r>
    </w:p>
    <w:p w14:paraId="6A2F0C31" w14:textId="77777777" w:rsidR="00480CF5" w:rsidRDefault="00E44950">
      <w:pPr>
        <w:rPr>
          <w:lang w:eastAsia="zh-CN"/>
        </w:rPr>
      </w:pPr>
      <w:r>
        <w:rPr>
          <w:lang w:eastAsia="zh-CN"/>
        </w:rPr>
        <w:t>诗歌大道，今人也可有古人难到之处。</w:t>
      </w:r>
    </w:p>
    <w:p w14:paraId="29F3B0A2" w14:textId="77777777" w:rsidR="00480CF5" w:rsidRDefault="00E44950">
      <w:pPr>
        <w:pStyle w:val="Heading1"/>
      </w:pPr>
      <w:bookmarkStart w:id="819" w:name="_Toc72586973"/>
      <w:r>
        <w:t xml:space="preserve">2008-03-18 15:16 </w:t>
      </w:r>
      <w:proofErr w:type="spellStart"/>
      <w:r>
        <w:t>今天尾盘开始买入股票</w:t>
      </w:r>
      <w:bookmarkEnd w:id="819"/>
      <w:proofErr w:type="spellEnd"/>
    </w:p>
    <w:p w14:paraId="04CC01DC" w14:textId="77777777" w:rsidR="00480CF5" w:rsidRDefault="002E2046">
      <w:hyperlink r:id="rId965" w:history="1">
        <w:r w:rsidR="00073A7F" w:rsidRPr="00C859AB">
          <w:rPr>
            <w:rStyle w:val="Hyperlink"/>
          </w:rPr>
          <w:t>http://blog.sina.com.cn/s/blog_486e105c01008pfi.html</w:t>
        </w:r>
      </w:hyperlink>
      <w:r w:rsidR="00073A7F">
        <w:t xml:space="preserve"> </w:t>
      </w:r>
    </w:p>
    <w:p w14:paraId="21700195" w14:textId="77777777" w:rsidR="00480CF5" w:rsidRDefault="00E44950" w:rsidP="00AE7FF9">
      <w:pPr>
        <w:pStyle w:val="a"/>
      </w:pPr>
      <w:r>
        <w:t>很多人</w:t>
      </w:r>
      <w:proofErr w:type="gramStart"/>
      <w:r>
        <w:t>好象</w:t>
      </w:r>
      <w:proofErr w:type="gramEnd"/>
      <w:r>
        <w:t>很想知道本</w:t>
      </w:r>
      <w:r>
        <w:t>ID</w:t>
      </w:r>
      <w:r>
        <w:t>的操作，今天可以公开宣告，今天尾盘，本</w:t>
      </w:r>
      <w:r>
        <w:t>ID</w:t>
      </w:r>
      <w:r>
        <w:t>开始买入股票。每天的走势，其实本</w:t>
      </w:r>
      <w:r>
        <w:t>ID</w:t>
      </w:r>
      <w:r>
        <w:t>都描述得很清楚，例如昨天已经说得很清楚，今天将有对记者会绝望的再杀出来，而记者会其间是一个震荡，这都在今天的走势中很明确的反应了，看看记者会后那杀跌，难道不是吗？本</w:t>
      </w:r>
      <w:r>
        <w:t>ID</w:t>
      </w:r>
      <w:r>
        <w:t>就等这批人杀出来了，这批人杀出来后，所有</w:t>
      </w:r>
      <w:proofErr w:type="gramStart"/>
      <w:r>
        <w:t>有</w:t>
      </w:r>
      <w:proofErr w:type="gramEnd"/>
      <w:r>
        <w:t>幻想的人都幻想破灭了，这时候，如昨天所说，这大盘就开始有意思了。所以，本</w:t>
      </w:r>
      <w:r>
        <w:t>ID</w:t>
      </w:r>
      <w:r>
        <w:t>今天尾盘开始买入、回补第一批股票。</w:t>
      </w:r>
    </w:p>
    <w:p w14:paraId="60F96E7E" w14:textId="77777777" w:rsidR="00480CF5" w:rsidRDefault="00E44950">
      <w:pPr>
        <w:rPr>
          <w:lang w:eastAsia="zh-CN"/>
        </w:rPr>
      </w:pPr>
      <w:r>
        <w:rPr>
          <w:lang w:eastAsia="zh-CN"/>
        </w:rPr>
        <w:t>但，这个杀跌过程，很有可能会演化出极端非理性的情况，所以，资金大的，可以用分批建仓，震荡操作的方法。也就是，有足够的底仓后，保持这部分</w:t>
      </w:r>
      <w:proofErr w:type="gramStart"/>
      <w:r>
        <w:rPr>
          <w:lang w:eastAsia="zh-CN"/>
        </w:rPr>
        <w:t>仓位</w:t>
      </w:r>
      <w:proofErr w:type="gramEnd"/>
      <w:r>
        <w:rPr>
          <w:lang w:eastAsia="zh-CN"/>
        </w:rPr>
        <w:t>不动，其他资金震荡操作，把建仓成本降低下来。对于小资金，你可以根据技术图表找到</w:t>
      </w:r>
      <w:r>
        <w:rPr>
          <w:lang w:eastAsia="zh-CN"/>
        </w:rPr>
        <w:lastRenderedPageBreak/>
        <w:t>更精确的买点。但大资金是做不到的，而现在，对于大资金来说，从今天尾盘最低点开始建仓，已经可以了。</w:t>
      </w:r>
    </w:p>
    <w:p w14:paraId="5C10CEE8" w14:textId="77777777" w:rsidR="00480CF5" w:rsidRDefault="00E44950" w:rsidP="00AE7FF9">
      <w:pPr>
        <w:pStyle w:val="a"/>
      </w:pPr>
      <w:r>
        <w:t>本</w:t>
      </w:r>
      <w:r>
        <w:t>ID</w:t>
      </w:r>
      <w:r>
        <w:t>多次说过，今年到处是井，</w:t>
      </w:r>
      <w:proofErr w:type="gramStart"/>
      <w:r w:rsidRPr="00073A7F">
        <w:t>井可能</w:t>
      </w:r>
      <w:proofErr w:type="gramEnd"/>
      <w:r w:rsidRPr="00073A7F">
        <w:t>是坟墓，也可能是机会，关键看你的水平，这</w:t>
      </w:r>
      <w:proofErr w:type="gramStart"/>
      <w:r w:rsidRPr="00073A7F">
        <w:t>次这井操作</w:t>
      </w:r>
      <w:proofErr w:type="gramEnd"/>
      <w:r w:rsidRPr="00073A7F">
        <w:t>好了，收益少不了。</w:t>
      </w:r>
      <w:r>
        <w:t>本</w:t>
      </w:r>
      <w:r>
        <w:t>ID</w:t>
      </w:r>
      <w:r>
        <w:t>更反复说了，今年的操作是体力活，必须来回折腾，</w:t>
      </w:r>
      <w:proofErr w:type="gramStart"/>
      <w:r>
        <w:t>那种死拿股票</w:t>
      </w:r>
      <w:proofErr w:type="gramEnd"/>
      <w:r>
        <w:t>的人等单边上涨的就等着去死吧。难道不知道本</w:t>
      </w:r>
      <w:r>
        <w:t>ID</w:t>
      </w:r>
      <w:r>
        <w:t>去年底就告诉你，今年绝大多数股票都是年阴线或长上影吗？</w:t>
      </w:r>
    </w:p>
    <w:p w14:paraId="0BDE9325" w14:textId="77777777" w:rsidR="00480CF5" w:rsidRDefault="00E44950">
      <w:pPr>
        <w:rPr>
          <w:lang w:eastAsia="zh-CN"/>
        </w:rPr>
      </w:pPr>
      <w:r>
        <w:rPr>
          <w:lang w:eastAsia="zh-CN"/>
        </w:rPr>
        <w:t>如果你没来回折腾的本事，本</w:t>
      </w:r>
      <w:r>
        <w:rPr>
          <w:lang w:eastAsia="zh-CN"/>
        </w:rPr>
        <w:t>ID</w:t>
      </w:r>
      <w:r>
        <w:rPr>
          <w:lang w:eastAsia="zh-CN"/>
        </w:rPr>
        <w:t>一早给你最好的归宿，就是小板凳。如果你自以为自己的水平可以</w:t>
      </w:r>
      <w:proofErr w:type="gramStart"/>
      <w:r>
        <w:rPr>
          <w:lang w:eastAsia="zh-CN"/>
        </w:rPr>
        <w:t>不</w:t>
      </w:r>
      <w:proofErr w:type="gramEnd"/>
      <w:r>
        <w:rPr>
          <w:lang w:eastAsia="zh-CN"/>
        </w:rPr>
        <w:t>小板凳，结果给市场戏弄得鼻青脸肿的，那么就好好去学习这成语：自知之明。</w:t>
      </w:r>
    </w:p>
    <w:p w14:paraId="74BFA564" w14:textId="77777777" w:rsidR="00480CF5" w:rsidRPr="00073A7F" w:rsidRDefault="00E44950">
      <w:pPr>
        <w:rPr>
          <w:color w:val="FF0000"/>
          <w:lang w:eastAsia="zh-CN"/>
        </w:rPr>
      </w:pPr>
      <w:r w:rsidRPr="00073A7F">
        <w:rPr>
          <w:color w:val="FF0000"/>
          <w:lang w:eastAsia="zh-CN"/>
        </w:rPr>
        <w:t>建仓的股票，依然是低价股，而且短期跌幅最好超过</w:t>
      </w:r>
      <w:r w:rsidRPr="00073A7F">
        <w:rPr>
          <w:color w:val="FF0000"/>
          <w:lang w:eastAsia="zh-CN"/>
        </w:rPr>
        <w:t>40%</w:t>
      </w:r>
      <w:r w:rsidRPr="00073A7F">
        <w:rPr>
          <w:color w:val="FF0000"/>
          <w:lang w:eastAsia="zh-CN"/>
        </w:rPr>
        <w:t>的，这是最好的玩弄对象了，好好去寻找。</w:t>
      </w:r>
    </w:p>
    <w:p w14:paraId="7738DAF2" w14:textId="77777777" w:rsidR="00480CF5" w:rsidRDefault="00E44950">
      <w:pPr>
        <w:rPr>
          <w:lang w:eastAsia="zh-CN"/>
        </w:rPr>
      </w:pPr>
      <w:r>
        <w:rPr>
          <w:lang w:eastAsia="zh-CN"/>
        </w:rPr>
        <w:t>好了，逐步进入可以开始干活时间段，有本事的就开始抄家伙，没本事的，就继续小板凳。</w:t>
      </w:r>
    </w:p>
    <w:p w14:paraId="5B346C39" w14:textId="77777777" w:rsidR="00480CF5" w:rsidRDefault="00E44950">
      <w:pPr>
        <w:rPr>
          <w:lang w:eastAsia="zh-CN"/>
        </w:rPr>
      </w:pPr>
      <w:r>
        <w:rPr>
          <w:lang w:eastAsia="zh-CN"/>
        </w:rPr>
        <w:t>先下，再见。</w:t>
      </w:r>
    </w:p>
    <w:p w14:paraId="0528BFB8" w14:textId="77777777" w:rsidR="00480CF5" w:rsidRDefault="00E44950">
      <w:pPr>
        <w:pStyle w:val="Heading1"/>
        <w:rPr>
          <w:lang w:eastAsia="zh-CN"/>
        </w:rPr>
      </w:pPr>
      <w:bookmarkStart w:id="820" w:name="_Toc72586974"/>
      <w:r>
        <w:rPr>
          <w:lang w:eastAsia="zh-CN"/>
        </w:rPr>
        <w:t xml:space="preserve">2008-03-18 16:23 </w:t>
      </w:r>
      <w:r>
        <w:rPr>
          <w:lang w:eastAsia="zh-CN"/>
        </w:rPr>
        <w:t>自知之明</w:t>
      </w:r>
      <w:bookmarkEnd w:id="820"/>
    </w:p>
    <w:p w14:paraId="074FB6BC" w14:textId="77777777" w:rsidR="00480CF5" w:rsidRDefault="002E2046">
      <w:pPr>
        <w:rPr>
          <w:lang w:eastAsia="zh-CN"/>
        </w:rPr>
      </w:pPr>
      <w:hyperlink r:id="rId966" w:history="1">
        <w:r w:rsidR="00663260" w:rsidRPr="005F75FD">
          <w:rPr>
            <w:rStyle w:val="Hyperlink"/>
            <w:lang w:eastAsia="zh-CN"/>
          </w:rPr>
          <w:t>http://blog.sina.com.cn/s/blog_486e105c01008ph5.html</w:t>
        </w:r>
      </w:hyperlink>
      <w:r w:rsidR="00663260">
        <w:rPr>
          <w:lang w:eastAsia="zh-CN"/>
        </w:rPr>
        <w:t xml:space="preserve"> </w:t>
      </w:r>
    </w:p>
    <w:p w14:paraId="18220950" w14:textId="77777777" w:rsidR="00480CF5" w:rsidRPr="001B206C" w:rsidRDefault="00E44950">
      <w:pPr>
        <w:rPr>
          <w:color w:val="FF0000"/>
          <w:lang w:eastAsia="zh-CN"/>
        </w:rPr>
      </w:pPr>
      <w:r w:rsidRPr="001B206C">
        <w:rPr>
          <w:color w:val="FF0000"/>
          <w:lang w:eastAsia="zh-CN"/>
        </w:rPr>
        <w:t>每次大跌，都有人被严重摧残甚至淘汰，这只是市场中最正常的事情，市场不是慈善场所，从来都是铁血游戏，如果能从中获得点什么，大概也不枉被市场折腾一把。</w:t>
      </w:r>
    </w:p>
    <w:p w14:paraId="6CCC12AF" w14:textId="77777777" w:rsidR="00480CF5" w:rsidRPr="001B206C" w:rsidRDefault="00E44950">
      <w:pPr>
        <w:rPr>
          <w:color w:val="FF0000"/>
          <w:lang w:eastAsia="zh-CN"/>
        </w:rPr>
      </w:pPr>
      <w:r w:rsidRPr="001B206C">
        <w:rPr>
          <w:color w:val="FF0000"/>
          <w:lang w:eastAsia="zh-CN"/>
        </w:rPr>
        <w:t>人，一定要自知之明。例如，你必须对你自己的性格有足够的把握。有些性格是绝对不适合在市场中混的，例如，一根筋的、依赖心理的等等。市场的特点就是千变万化，你不能要求市场如何，因为市场永远正确，错的永远是你。但有些人的性格，就是死不认错，那唯一的归宿就死在市场中了。</w:t>
      </w:r>
    </w:p>
    <w:p w14:paraId="6BF5AE7F" w14:textId="77777777" w:rsidR="00480CF5" w:rsidRDefault="00E44950">
      <w:pPr>
        <w:rPr>
          <w:lang w:eastAsia="zh-CN"/>
        </w:rPr>
      </w:pPr>
      <w:r>
        <w:rPr>
          <w:lang w:eastAsia="zh-CN"/>
        </w:rPr>
        <w:t>我们可以抨击政策如何</w:t>
      </w:r>
      <w:proofErr w:type="gramStart"/>
      <w:r>
        <w:rPr>
          <w:lang w:eastAsia="zh-CN"/>
        </w:rPr>
        <w:t>如何</w:t>
      </w:r>
      <w:proofErr w:type="gramEnd"/>
      <w:r>
        <w:rPr>
          <w:lang w:eastAsia="zh-CN"/>
        </w:rPr>
        <w:t>，但我们不能把自己放在火上边烤边抨击，本</w:t>
      </w:r>
      <w:r>
        <w:rPr>
          <w:lang w:eastAsia="zh-CN"/>
        </w:rPr>
        <w:t>ID</w:t>
      </w:r>
      <w:r>
        <w:rPr>
          <w:lang w:eastAsia="zh-CN"/>
        </w:rPr>
        <w:t>经常惊讶于某些人的忍耐力，一边天天不断亏损，一边就只会骂街，这种人，市场从来就没有给他们留下活的空间。</w:t>
      </w:r>
    </w:p>
    <w:p w14:paraId="4B341FC5" w14:textId="77777777" w:rsidR="00480CF5" w:rsidRPr="00073A7F" w:rsidRDefault="00E44950">
      <w:pPr>
        <w:rPr>
          <w:color w:val="FF0000"/>
          <w:lang w:eastAsia="zh-CN"/>
        </w:rPr>
      </w:pPr>
      <w:r w:rsidRPr="00073A7F">
        <w:rPr>
          <w:color w:val="FF0000"/>
          <w:lang w:eastAsia="zh-CN"/>
        </w:rPr>
        <w:t>市场上永远有不合理，如果你为了合理，那就别来市场了。来市场只有一个目的，就是赚钱，如果不</w:t>
      </w:r>
      <w:proofErr w:type="gramStart"/>
      <w:r w:rsidRPr="00073A7F">
        <w:rPr>
          <w:color w:val="FF0000"/>
          <w:lang w:eastAsia="zh-CN"/>
        </w:rPr>
        <w:t>合理能</w:t>
      </w:r>
      <w:proofErr w:type="gramEnd"/>
      <w:r w:rsidRPr="00073A7F">
        <w:rPr>
          <w:color w:val="FF0000"/>
          <w:lang w:eastAsia="zh-CN"/>
        </w:rPr>
        <w:t>赚钱，那就合理了。太多正义感的人是不适合市场的，只有战胜了市场才有正义，失败者从来没有正义可言。</w:t>
      </w:r>
    </w:p>
    <w:p w14:paraId="29B3961E" w14:textId="77777777" w:rsidR="00480CF5" w:rsidRDefault="00E44950" w:rsidP="00AE7FF9">
      <w:pPr>
        <w:pStyle w:val="a"/>
      </w:pPr>
      <w:r>
        <w:lastRenderedPageBreak/>
        <w:t>单边</w:t>
      </w:r>
      <w:proofErr w:type="gramStart"/>
      <w:r>
        <w:t>市永远</w:t>
      </w:r>
      <w:proofErr w:type="gramEnd"/>
      <w:r>
        <w:t>是稀有的，像前两年那种走势，十年都难得一遇</w:t>
      </w:r>
      <w:proofErr w:type="gramStart"/>
      <w:r>
        <w:t>。</w:t>
      </w:r>
      <w:proofErr w:type="gramEnd"/>
      <w:r>
        <w:t>市场归根结底，以震荡为主，而震荡最终产生的利润，绝对不少于单边，不会震荡的人，在市场上就少了一种武器，坐电梯是小事，往往就落在井里上不来了。</w:t>
      </w:r>
    </w:p>
    <w:p w14:paraId="6992D6A9" w14:textId="77777777" w:rsidR="00480CF5" w:rsidRPr="001B206C" w:rsidRDefault="00E44950">
      <w:pPr>
        <w:rPr>
          <w:color w:val="FF0000"/>
          <w:lang w:eastAsia="zh-CN"/>
        </w:rPr>
      </w:pPr>
      <w:r>
        <w:rPr>
          <w:lang w:eastAsia="zh-CN"/>
        </w:rPr>
        <w:t>所以，</w:t>
      </w:r>
      <w:r w:rsidRPr="001B206C">
        <w:rPr>
          <w:color w:val="FF0000"/>
          <w:lang w:eastAsia="zh-CN"/>
        </w:rPr>
        <w:t>对于不会震荡的，那么最好的选择，就是回避，如果</w:t>
      </w:r>
      <w:r w:rsidRPr="001B206C">
        <w:rPr>
          <w:color w:val="FF0000"/>
          <w:lang w:eastAsia="zh-CN"/>
        </w:rPr>
        <w:t>10</w:t>
      </w:r>
      <w:r w:rsidRPr="001B206C">
        <w:rPr>
          <w:color w:val="FF0000"/>
          <w:lang w:eastAsia="zh-CN"/>
        </w:rPr>
        <w:t>年才会有</w:t>
      </w:r>
      <w:r w:rsidRPr="001B206C">
        <w:rPr>
          <w:color w:val="FF0000"/>
          <w:lang w:eastAsia="zh-CN"/>
        </w:rPr>
        <w:t>1</w:t>
      </w:r>
      <w:r w:rsidRPr="001B206C">
        <w:rPr>
          <w:color w:val="FF0000"/>
          <w:lang w:eastAsia="zh-CN"/>
        </w:rPr>
        <w:t>次单边的机会，那就</w:t>
      </w:r>
      <w:r w:rsidRPr="001B206C">
        <w:rPr>
          <w:color w:val="FF0000"/>
          <w:lang w:eastAsia="zh-CN"/>
        </w:rPr>
        <w:t>10</w:t>
      </w:r>
      <w:r w:rsidRPr="001B206C">
        <w:rPr>
          <w:color w:val="FF0000"/>
          <w:lang w:eastAsia="zh-CN"/>
        </w:rPr>
        <w:t>年玩一次，这难道不可以，为什么一定要整天在市场里被市场折腾？没那本事，就远离，事情本来就是这么简单。可惜人的贪婪蒙蔽了自己，那就种什么得什么，没什么可同情的。市场的残酷，并不是为了某个人，这是市场的本性，如果对此没有深刻认识，那也只有死路一条。</w:t>
      </w:r>
    </w:p>
    <w:p w14:paraId="41420276" w14:textId="77777777" w:rsidR="00480CF5" w:rsidRDefault="00E44950">
      <w:pPr>
        <w:rPr>
          <w:lang w:eastAsia="zh-CN"/>
        </w:rPr>
      </w:pPr>
      <w:r>
        <w:rPr>
          <w:lang w:eastAsia="zh-CN"/>
        </w:rPr>
        <w:t>再说句狠话，这次的下跌其实算是温和的，想见狠的吗？如果这次上去，在</w:t>
      </w:r>
      <w:r>
        <w:rPr>
          <w:lang w:eastAsia="zh-CN"/>
        </w:rPr>
        <w:t>60</w:t>
      </w:r>
      <w:r>
        <w:rPr>
          <w:lang w:eastAsia="zh-CN"/>
        </w:rPr>
        <w:t>分钟上只能构成一个</w:t>
      </w:r>
      <w:r>
        <w:rPr>
          <w:lang w:eastAsia="zh-CN"/>
        </w:rPr>
        <w:t>1</w:t>
      </w:r>
      <w:r>
        <w:rPr>
          <w:lang w:eastAsia="zh-CN"/>
        </w:rPr>
        <w:t>分钟中枢，后面再演化为一个</w:t>
      </w:r>
      <w:r>
        <w:rPr>
          <w:lang w:eastAsia="zh-CN"/>
        </w:rPr>
        <w:t>60</w:t>
      </w:r>
      <w:r>
        <w:rPr>
          <w:lang w:eastAsia="zh-CN"/>
        </w:rPr>
        <w:t>分钟上的</w:t>
      </w:r>
      <w:r>
        <w:rPr>
          <w:lang w:eastAsia="zh-CN"/>
        </w:rPr>
        <w:t>1</w:t>
      </w:r>
      <w:r>
        <w:rPr>
          <w:lang w:eastAsia="zh-CN"/>
        </w:rPr>
        <w:t>分钟下跌，那时候再看什么</w:t>
      </w:r>
      <w:proofErr w:type="gramStart"/>
      <w:r>
        <w:rPr>
          <w:lang w:eastAsia="zh-CN"/>
        </w:rPr>
        <w:t>叫狠吧</w:t>
      </w:r>
      <w:proofErr w:type="gramEnd"/>
      <w:r>
        <w:rPr>
          <w:lang w:eastAsia="zh-CN"/>
        </w:rPr>
        <w:t>。</w:t>
      </w:r>
    </w:p>
    <w:p w14:paraId="1C654661" w14:textId="77777777" w:rsidR="00480CF5" w:rsidRPr="00073A7F" w:rsidRDefault="00E44950">
      <w:pPr>
        <w:rPr>
          <w:color w:val="FF0000"/>
          <w:lang w:eastAsia="zh-CN"/>
        </w:rPr>
      </w:pPr>
      <w:r>
        <w:rPr>
          <w:lang w:eastAsia="zh-CN"/>
        </w:rPr>
        <w:t>在市场上混，就要成为钢铁战士，就算国家经济崩溃，</w:t>
      </w:r>
      <w:r>
        <w:rPr>
          <w:lang w:eastAsia="zh-CN"/>
        </w:rPr>
        <w:t>1987</w:t>
      </w:r>
      <w:r>
        <w:rPr>
          <w:lang w:eastAsia="zh-CN"/>
        </w:rPr>
        <w:t>、</w:t>
      </w:r>
      <w:r>
        <w:rPr>
          <w:lang w:eastAsia="zh-CN"/>
        </w:rPr>
        <w:t>1929</w:t>
      </w:r>
      <w:r>
        <w:rPr>
          <w:lang w:eastAsia="zh-CN"/>
        </w:rPr>
        <w:t>年，也能在市场上屹立，这才有点</w:t>
      </w:r>
      <w:proofErr w:type="gramStart"/>
      <w:r>
        <w:rPr>
          <w:lang w:eastAsia="zh-CN"/>
        </w:rPr>
        <w:t>象样</w:t>
      </w:r>
      <w:proofErr w:type="gramEnd"/>
      <w:r>
        <w:rPr>
          <w:lang w:eastAsia="zh-CN"/>
        </w:rPr>
        <w:t>。像现在这些人，动动不动就求救市，那是没见过苦日子。</w:t>
      </w:r>
      <w:r>
        <w:rPr>
          <w:lang w:eastAsia="zh-CN"/>
        </w:rPr>
        <w:t>1929</w:t>
      </w:r>
      <w:r>
        <w:rPr>
          <w:lang w:eastAsia="zh-CN"/>
        </w:rPr>
        <w:t>年的时候，美国连政府都无能为力了，政府都救不了自己了，那时候，如果你是钢铁战士，一样能屹立下来。</w:t>
      </w:r>
      <w:r w:rsidRPr="00073A7F">
        <w:rPr>
          <w:color w:val="FF0000"/>
          <w:lang w:eastAsia="zh-CN"/>
        </w:rPr>
        <w:t>这世界上，没有一样东西是可以依靠的，即使那东西叫政府。我们只需要正确的操作方法，用这方法，把自己锻炼成钢铁战士，除此之外，都是废话。</w:t>
      </w:r>
    </w:p>
    <w:p w14:paraId="7449C516" w14:textId="77777777" w:rsidR="00480CF5" w:rsidRDefault="00E44950">
      <w:pPr>
        <w:pStyle w:val="Heading1"/>
      </w:pPr>
      <w:bookmarkStart w:id="821" w:name="_Toc72586975"/>
      <w:r>
        <w:t>2008-03-19 15:21 3775</w:t>
      </w:r>
      <w:r>
        <w:t>点决定反弹能否延续</w:t>
      </w:r>
      <w:bookmarkEnd w:id="821"/>
    </w:p>
    <w:p w14:paraId="4D1AD2A1" w14:textId="77777777" w:rsidR="00480CF5" w:rsidRDefault="002E2046">
      <w:hyperlink r:id="rId967" w:history="1">
        <w:r w:rsidR="00073A7F" w:rsidRPr="00C859AB">
          <w:rPr>
            <w:rStyle w:val="Hyperlink"/>
          </w:rPr>
          <w:t>http://blog.sina.com.cn/s/blog_486e105c01008pqs.html</w:t>
        </w:r>
      </w:hyperlink>
      <w:r w:rsidR="00073A7F">
        <w:t xml:space="preserve"> </w:t>
      </w:r>
    </w:p>
    <w:p w14:paraId="190F4B39" w14:textId="77777777" w:rsidR="00480CF5" w:rsidRDefault="00E44950" w:rsidP="003000F6">
      <w:pPr>
        <w:pStyle w:val="a"/>
      </w:pPr>
      <w:r>
        <w:t>我们现在只是纯技术性地探讨走势，那么，</w:t>
      </w:r>
      <w:r>
        <w:t>3775</w:t>
      </w:r>
      <w:r>
        <w:t>点能否站稳将决定大盘反弹能否延续。今天一大早高开后回试是一个次佳的买入机会，为什么？看看</w:t>
      </w:r>
      <w:r>
        <w:t>60</w:t>
      </w:r>
      <w:r>
        <w:t>分钟图就知道，这刚好构成底分型。而</w:t>
      </w:r>
      <w:r>
        <w:t>3775</w:t>
      </w:r>
      <w:r>
        <w:t>点，刚好是这底分型的上边沿。如果你明白这技术上的问题，那就会很放心地在早上第一小时回试时买入，很多股票当时还曾砸出比昨天更低的位置，例如</w:t>
      </w:r>
      <w:r>
        <w:t>000938</w:t>
      </w:r>
      <w:r>
        <w:t>，而收盘是涨停的。</w:t>
      </w:r>
    </w:p>
    <w:p w14:paraId="7AC59049" w14:textId="77777777" w:rsidR="00480CF5" w:rsidRDefault="00E44950">
      <w:pPr>
        <w:rPr>
          <w:lang w:eastAsia="zh-CN"/>
        </w:rPr>
      </w:pPr>
      <w:r>
        <w:rPr>
          <w:lang w:eastAsia="zh-CN"/>
        </w:rPr>
        <w:t>这里，必须有一个纠正，图上绿箭头所指位置其实已经足够构成一笔，而这笔没有回到</w:t>
      </w:r>
      <w:r>
        <w:rPr>
          <w:lang w:eastAsia="zh-CN"/>
        </w:rPr>
        <w:t>4431</w:t>
      </w:r>
      <w:r>
        <w:rPr>
          <w:lang w:eastAsia="zh-CN"/>
        </w:rPr>
        <w:t>点上，刚好构成类第三类卖点。所以，现在的大盘走势很简单，直接拉回图中</w:t>
      </w:r>
      <w:r>
        <w:rPr>
          <w:lang w:eastAsia="zh-CN"/>
        </w:rPr>
        <w:t>3</w:t>
      </w:r>
      <w:r>
        <w:rPr>
          <w:lang w:eastAsia="zh-CN"/>
        </w:rPr>
        <w:t>的位置，还是在这里折腾出一个线段来。</w:t>
      </w:r>
    </w:p>
    <w:p w14:paraId="083D44C6" w14:textId="77777777" w:rsidR="00480CF5" w:rsidRDefault="00E44950" w:rsidP="003000F6">
      <w:pPr>
        <w:pStyle w:val="a"/>
      </w:pPr>
      <w:r>
        <w:t>由于目前还没有出现明确的区间套，不能完全确认从</w:t>
      </w:r>
      <w:r>
        <w:t>4</w:t>
      </w:r>
      <w:r>
        <w:t>下来的</w:t>
      </w:r>
      <w:proofErr w:type="gramStart"/>
      <w:r>
        <w:t>这下跌</w:t>
      </w:r>
      <w:proofErr w:type="gramEnd"/>
      <w:r>
        <w:t>就一定走完，而单纯从</w:t>
      </w:r>
      <w:r>
        <w:t>60</w:t>
      </w:r>
      <w:r>
        <w:t>分钟图看，这显然构成了一个背驰段，只是这背驰段没有得到区间套的精确定位去确认。不过，按通常的情况下，最终回拉图中</w:t>
      </w:r>
      <w:r>
        <w:t>3</w:t>
      </w:r>
      <w:r>
        <w:t>的位置是必然的事情，唯一需要选择的，是完美地完成区间套，还是就此直接上去了。而这一切，</w:t>
      </w:r>
      <w:r>
        <w:t>3775</w:t>
      </w:r>
      <w:r>
        <w:lastRenderedPageBreak/>
        <w:t>点是一个关键，为什么？因为这决定了早上第一小时构成的那底分型能否最终延伸为笔，如果笔都不能延伸出来，那当然需要再探底去完成区间套的完美构造。</w:t>
      </w:r>
    </w:p>
    <w:p w14:paraId="318403F9" w14:textId="77777777" w:rsidR="00480CF5" w:rsidRDefault="00E44950">
      <w:pPr>
        <w:rPr>
          <w:lang w:eastAsia="zh-CN"/>
        </w:rPr>
      </w:pPr>
      <w:r>
        <w:rPr>
          <w:lang w:eastAsia="zh-CN"/>
        </w:rPr>
        <w:t>个股方面，</w:t>
      </w:r>
      <w:proofErr w:type="gramStart"/>
      <w:r>
        <w:rPr>
          <w:lang w:eastAsia="zh-CN"/>
        </w:rPr>
        <w:t>一</w:t>
      </w:r>
      <w:proofErr w:type="gramEnd"/>
      <w:r>
        <w:rPr>
          <w:lang w:eastAsia="zh-CN"/>
        </w:rPr>
        <w:t>反弹就知道，低价股和题材股依然是最有活力的，这种弹性十足的股性，具有最好的操作性，要好好珍惜。再说一次，今年是低价与题材的天下，但一定要知道，没有单边，只有折腾，而折腾，来回短跑，产生的利润一点都不会比单边的少。</w:t>
      </w:r>
    </w:p>
    <w:p w14:paraId="30992918" w14:textId="77777777" w:rsidR="00480CF5" w:rsidRDefault="00E44950">
      <w:pPr>
        <w:rPr>
          <w:lang w:eastAsia="zh-CN"/>
        </w:rPr>
      </w:pPr>
      <w:r>
        <w:rPr>
          <w:lang w:eastAsia="zh-CN"/>
        </w:rPr>
        <w:t>先下，再见。</w:t>
      </w:r>
    </w:p>
    <w:p w14:paraId="7ECA5C0D" w14:textId="77777777" w:rsidR="00480CF5" w:rsidRDefault="00E44950">
      <w:pPr>
        <w:pStyle w:val="Heading1"/>
        <w:rPr>
          <w:lang w:eastAsia="zh-CN"/>
        </w:rPr>
      </w:pPr>
      <w:bookmarkStart w:id="822" w:name="_Toc72586976"/>
      <w:r>
        <w:rPr>
          <w:lang w:eastAsia="zh-CN"/>
        </w:rPr>
        <w:t xml:space="preserve">2008-03-19 15:58 </w:t>
      </w:r>
      <w:r>
        <w:rPr>
          <w:lang w:eastAsia="zh-CN"/>
        </w:rPr>
        <w:t>教你炒股票</w:t>
      </w:r>
      <w:r>
        <w:rPr>
          <w:lang w:eastAsia="zh-CN"/>
        </w:rPr>
        <w:t>103</w:t>
      </w:r>
      <w:r>
        <w:rPr>
          <w:lang w:eastAsia="zh-CN"/>
        </w:rPr>
        <w:t>：学屠龙术前先学好防狼术</w:t>
      </w:r>
      <w:bookmarkEnd w:id="822"/>
    </w:p>
    <w:p w14:paraId="343A52DD" w14:textId="77777777" w:rsidR="00480CF5" w:rsidRDefault="002E2046">
      <w:hyperlink r:id="rId968" w:history="1">
        <w:r w:rsidR="00AE61A8" w:rsidRPr="00C859AB">
          <w:rPr>
            <w:rStyle w:val="Hyperlink"/>
          </w:rPr>
          <w:t>http://blog.sina.com.cn/s/blog_486e105c01008pri.html</w:t>
        </w:r>
      </w:hyperlink>
      <w:r w:rsidR="00AE61A8">
        <w:t xml:space="preserve"> </w:t>
      </w:r>
    </w:p>
    <w:p w14:paraId="3C89B0BE" w14:textId="77777777" w:rsidR="00480CF5" w:rsidRDefault="00E44950">
      <w:pPr>
        <w:rPr>
          <w:lang w:eastAsia="zh-CN"/>
        </w:rPr>
      </w:pPr>
      <w:r>
        <w:rPr>
          <w:lang w:eastAsia="zh-CN"/>
        </w:rPr>
        <w:t>似乎</w:t>
      </w:r>
      <w:proofErr w:type="gramStart"/>
      <w:r>
        <w:rPr>
          <w:lang w:eastAsia="zh-CN"/>
        </w:rPr>
        <w:t>有人嫌本</w:t>
      </w:r>
      <w:proofErr w:type="gramEnd"/>
      <w:r>
        <w:rPr>
          <w:lang w:eastAsia="zh-CN"/>
        </w:rPr>
        <w:t>ID</w:t>
      </w:r>
      <w:r>
        <w:rPr>
          <w:lang w:eastAsia="zh-CN"/>
        </w:rPr>
        <w:t>的课程太慢，而世界上最多就是这种人，</w:t>
      </w:r>
      <w:r>
        <w:rPr>
          <w:lang w:eastAsia="zh-CN"/>
        </w:rPr>
        <w:t>100</w:t>
      </w:r>
      <w:r>
        <w:rPr>
          <w:lang w:eastAsia="zh-CN"/>
        </w:rPr>
        <w:t>多课，估计里面任何一课都没真正弄懂，就嫌课程太慢？如果你真正弄懂其中任何一课，也不至于在实际操作灰头土脸了。学屠龙术前先学好</w:t>
      </w:r>
      <w:proofErr w:type="gramStart"/>
      <w:r>
        <w:rPr>
          <w:lang w:eastAsia="zh-CN"/>
        </w:rPr>
        <w:t>防狼术</w:t>
      </w:r>
      <w:proofErr w:type="gramEnd"/>
      <w:r>
        <w:rPr>
          <w:lang w:eastAsia="zh-CN"/>
        </w:rPr>
        <w:t>吧，本</w:t>
      </w:r>
      <w:r>
        <w:rPr>
          <w:lang w:eastAsia="zh-CN"/>
        </w:rPr>
        <w:t>ID</w:t>
      </w:r>
      <w:r>
        <w:rPr>
          <w:lang w:eastAsia="zh-CN"/>
        </w:rPr>
        <w:t>看现在绝大多数是</w:t>
      </w:r>
      <w:proofErr w:type="gramStart"/>
      <w:r>
        <w:rPr>
          <w:lang w:eastAsia="zh-CN"/>
        </w:rPr>
        <w:t>连防狼术</w:t>
      </w:r>
      <w:proofErr w:type="gramEnd"/>
      <w:r>
        <w:rPr>
          <w:lang w:eastAsia="zh-CN"/>
        </w:rPr>
        <w:t>都没过关，大盘</w:t>
      </w:r>
      <w:proofErr w:type="gramStart"/>
      <w:r>
        <w:rPr>
          <w:lang w:eastAsia="zh-CN"/>
        </w:rPr>
        <w:t>稍微来</w:t>
      </w:r>
      <w:proofErr w:type="gramEnd"/>
      <w:r>
        <w:rPr>
          <w:lang w:eastAsia="zh-CN"/>
        </w:rPr>
        <w:t>点劲，就会被大盘严重侵犯。在没彻底下面所说的</w:t>
      </w:r>
      <w:proofErr w:type="gramStart"/>
      <w:r>
        <w:rPr>
          <w:lang w:eastAsia="zh-CN"/>
        </w:rPr>
        <w:t>防狼术</w:t>
      </w:r>
      <w:proofErr w:type="gramEnd"/>
      <w:r>
        <w:rPr>
          <w:lang w:eastAsia="zh-CN"/>
        </w:rPr>
        <w:t>之前，你也别研究什么中枢、级别的了。因为有了</w:t>
      </w:r>
      <w:proofErr w:type="gramStart"/>
      <w:r>
        <w:rPr>
          <w:lang w:eastAsia="zh-CN"/>
        </w:rPr>
        <w:t>这防狼术</w:t>
      </w:r>
      <w:proofErr w:type="gramEnd"/>
      <w:r>
        <w:rPr>
          <w:lang w:eastAsia="zh-CN"/>
        </w:rPr>
        <w:t>，至少不会被大盘严重侵犯，也不会在大盘大跌</w:t>
      </w:r>
      <w:proofErr w:type="gramStart"/>
      <w:r>
        <w:rPr>
          <w:lang w:eastAsia="zh-CN"/>
        </w:rPr>
        <w:t>时鬼哭男嚎</w:t>
      </w:r>
      <w:proofErr w:type="gramEnd"/>
      <w:r>
        <w:rPr>
          <w:lang w:eastAsia="zh-CN"/>
        </w:rPr>
        <w:t>了。</w:t>
      </w:r>
      <w:proofErr w:type="gramStart"/>
      <w:r>
        <w:rPr>
          <w:lang w:eastAsia="zh-CN"/>
        </w:rPr>
        <w:t>这防狼术</w:t>
      </w:r>
      <w:proofErr w:type="gramEnd"/>
      <w:r>
        <w:rPr>
          <w:lang w:eastAsia="zh-CN"/>
        </w:rPr>
        <w:t>，其实在上面的课程都有提及，这里再一次综合地总结。看好了。</w:t>
      </w:r>
    </w:p>
    <w:p w14:paraId="094E354E" w14:textId="77777777" w:rsidR="00480CF5" w:rsidRDefault="00E44950" w:rsidP="003000F6">
      <w:pPr>
        <w:pStyle w:val="a"/>
      </w:pPr>
      <w:r>
        <w:t>就一个最简单</w:t>
      </w:r>
      <w:r>
        <w:t>MACD</w:t>
      </w:r>
      <w:r>
        <w:t>指标，</w:t>
      </w:r>
      <w:r>
        <w:t>0</w:t>
      </w:r>
      <w:r>
        <w:t>轴分为多空主导，也就是说，一旦</w:t>
      </w:r>
      <w:r>
        <w:t>MACD</w:t>
      </w:r>
      <w:r>
        <w:t>指标陷入</w:t>
      </w:r>
      <w:r>
        <w:t>0</w:t>
      </w:r>
      <w:r>
        <w:t>轴之下，那么就在对应时间单位的图表下进入空头主导，而这是必须远离的。</w:t>
      </w:r>
    </w:p>
    <w:p w14:paraId="185FA15E" w14:textId="77777777" w:rsidR="00480CF5" w:rsidRDefault="00E44950" w:rsidP="003000F6">
      <w:pPr>
        <w:pStyle w:val="a"/>
      </w:pPr>
      <w:r>
        <w:t>各位请自己去</w:t>
      </w:r>
      <w:proofErr w:type="gramStart"/>
      <w:r>
        <w:t>看看大盘</w:t>
      </w:r>
      <w:proofErr w:type="gramEnd"/>
      <w:r>
        <w:t>的</w:t>
      </w:r>
      <w:r>
        <w:t>60</w:t>
      </w:r>
      <w:r>
        <w:t>分钟图，</w:t>
      </w:r>
      <w:r>
        <w:t>5200</w:t>
      </w:r>
      <w:r>
        <w:t>点</w:t>
      </w:r>
      <w:r>
        <w:t>MACD</w:t>
      </w:r>
      <w:r>
        <w:t>跌破</w:t>
      </w:r>
      <w:r>
        <w:t>0</w:t>
      </w:r>
      <w:proofErr w:type="gramStart"/>
      <w:r>
        <w:t>轴并反</w:t>
      </w:r>
      <w:proofErr w:type="gramEnd"/>
      <w:r>
        <w:t>抽确认后，一直到现在</w:t>
      </w:r>
      <w:r>
        <w:t>3000</w:t>
      </w:r>
      <w:r>
        <w:t>多点，一直就在</w:t>
      </w:r>
      <w:r>
        <w:t>0</w:t>
      </w:r>
      <w:proofErr w:type="gramStart"/>
      <w:r>
        <w:t>轴下晃悠</w:t>
      </w:r>
      <w:proofErr w:type="gramEnd"/>
      <w:r>
        <w:t>，其间产生多大的杀伤力，各位自己难道没有体验吗？回避所有</w:t>
      </w:r>
      <w:r>
        <w:t>MACD</w:t>
      </w:r>
      <w:proofErr w:type="gramStart"/>
      <w:r>
        <w:t>黄白线</w:t>
      </w:r>
      <w:proofErr w:type="gramEnd"/>
      <w:r>
        <w:t>在</w:t>
      </w:r>
      <w:r>
        <w:t>0</w:t>
      </w:r>
      <w:r>
        <w:t>轴下面的市场或股票，这就是最基本的</w:t>
      </w:r>
      <w:proofErr w:type="gramStart"/>
      <w:r>
        <w:t>防狼术</w:t>
      </w:r>
      <w:proofErr w:type="gramEnd"/>
      <w:r>
        <w:t>。当然，这涉及时间周期，例如，如果是</w:t>
      </w:r>
      <w:r>
        <w:t>1</w:t>
      </w:r>
      <w:r>
        <w:t>分钟，那就经常在</w:t>
      </w:r>
      <w:r>
        <w:t>0</w:t>
      </w:r>
      <w:proofErr w:type="gramStart"/>
      <w:r>
        <w:t>轴下又</w:t>
      </w:r>
      <w:proofErr w:type="gramEnd"/>
      <w:r>
        <w:t>上的。这里，你可以根据自己的能力，决定一个最低的时间周期，例如：</w:t>
      </w:r>
      <w:r>
        <w:t>60</w:t>
      </w:r>
      <w:r>
        <w:t>分钟图上的或</w:t>
      </w:r>
      <w:r>
        <w:t>30</w:t>
      </w:r>
      <w:r>
        <w:t>分钟图上的，一旦出现自己能力所决定的最低时间周期的</w:t>
      </w:r>
      <w:r>
        <w:t>MACD0</w:t>
      </w:r>
      <w:r>
        <w:t>轴以下情况，就彻底离开这个市场，直到重新站住</w:t>
      </w:r>
      <w:r>
        <w:t>0</w:t>
      </w:r>
      <w:r>
        <w:t>轴再说。</w:t>
      </w:r>
    </w:p>
    <w:p w14:paraId="27BE572F" w14:textId="77777777" w:rsidR="00480CF5" w:rsidRDefault="00E44950">
      <w:pPr>
        <w:rPr>
          <w:lang w:eastAsia="zh-CN"/>
        </w:rPr>
      </w:pPr>
      <w:r>
        <w:rPr>
          <w:lang w:eastAsia="zh-CN"/>
        </w:rPr>
        <w:t>当然，如果你技术高点，完全可以在背驰的情况下介入，这是最高的，但这里不能给太高的要求，一切都要傻瓜化，如果你连</w:t>
      </w:r>
      <w:r>
        <w:rPr>
          <w:lang w:eastAsia="zh-CN"/>
        </w:rPr>
        <w:t>MACD</w:t>
      </w:r>
      <w:proofErr w:type="gramStart"/>
      <w:r>
        <w:rPr>
          <w:lang w:eastAsia="zh-CN"/>
        </w:rPr>
        <w:t>黄白线</w:t>
      </w:r>
      <w:proofErr w:type="gramEnd"/>
      <w:r>
        <w:rPr>
          <w:lang w:eastAsia="zh-CN"/>
        </w:rPr>
        <w:t>是否</w:t>
      </w:r>
      <w:r>
        <w:rPr>
          <w:lang w:eastAsia="zh-CN"/>
        </w:rPr>
        <w:t>0</w:t>
      </w:r>
      <w:r>
        <w:rPr>
          <w:lang w:eastAsia="zh-CN"/>
        </w:rPr>
        <w:t>轴以下都看不懂，那就彻底离开这个市场吧，地球很危险，回火星去吧。</w:t>
      </w:r>
    </w:p>
    <w:p w14:paraId="4C237D37" w14:textId="77777777" w:rsidR="00480CF5" w:rsidRDefault="00E44950">
      <w:pPr>
        <w:pStyle w:val="Heading1"/>
      </w:pPr>
      <w:bookmarkStart w:id="823" w:name="_Toc72586977"/>
      <w:r>
        <w:t>2008-03-20 11:13 2008</w:t>
      </w:r>
      <w:r>
        <w:t>年行情再展望</w:t>
      </w:r>
      <w:bookmarkEnd w:id="823"/>
    </w:p>
    <w:p w14:paraId="08878A57" w14:textId="77777777" w:rsidR="00480CF5" w:rsidRDefault="002E2046">
      <w:hyperlink r:id="rId969" w:history="1">
        <w:r w:rsidR="00AE61A8" w:rsidRPr="00C859AB">
          <w:rPr>
            <w:rStyle w:val="Hyperlink"/>
          </w:rPr>
          <w:t>http://blog.sina.com.cn/s/blog_486e105c01008py0.html</w:t>
        </w:r>
      </w:hyperlink>
      <w:r w:rsidR="00AE61A8">
        <w:t xml:space="preserve"> </w:t>
      </w:r>
    </w:p>
    <w:p w14:paraId="52D2D989" w14:textId="77777777" w:rsidR="00480CF5" w:rsidRDefault="00E44950">
      <w:pPr>
        <w:rPr>
          <w:lang w:eastAsia="zh-CN"/>
        </w:rPr>
      </w:pPr>
      <w:r>
        <w:rPr>
          <w:lang w:eastAsia="zh-CN"/>
        </w:rPr>
        <w:lastRenderedPageBreak/>
        <w:t>抱歉，由于</w:t>
      </w:r>
      <w:proofErr w:type="gramStart"/>
      <w:r>
        <w:rPr>
          <w:lang w:eastAsia="zh-CN"/>
        </w:rPr>
        <w:t>一</w:t>
      </w:r>
      <w:proofErr w:type="gramEnd"/>
      <w:r>
        <w:rPr>
          <w:lang w:eastAsia="zh-CN"/>
        </w:rPr>
        <w:t>西南地区上市公司的股权收购问题需要和法院和银行接触，下午可能等不到收盘就要去开会，所以今天的解盘和后面的帖子都没有了。现在用昨天写好的一个行情展望替代，要把握大的方向，请好好研究。</w:t>
      </w:r>
    </w:p>
    <w:p w14:paraId="7DF043DE" w14:textId="77777777" w:rsidR="00480CF5" w:rsidRDefault="00E44950" w:rsidP="003000F6">
      <w:pPr>
        <w:pStyle w:val="a"/>
      </w:pPr>
      <w:r>
        <w:t>今天的大盘其实也不需要再解盘，由于</w:t>
      </w:r>
      <w:r>
        <w:t>3775</w:t>
      </w:r>
      <w:r>
        <w:t>点不过，自然就是继续原来的趋势，而浦发和石油给了一个恐吓性洗盘的机会。但可以明确说，目前已经处在宽幅的底部区域里，任何一个洗盘，都给题材股一个轮动的机会。看看，今天创投的持续，奥运的崛起，这都十分明确。有时间恐慌、骂街，好不如好好去选择布局，看看</w:t>
      </w:r>
      <w:r>
        <w:t>N</w:t>
      </w:r>
      <w:r>
        <w:t>多人骂的天鹅已经两个涨停了，有时间还是看图选股去，市场不是靠</w:t>
      </w:r>
      <w:proofErr w:type="gramStart"/>
      <w:r>
        <w:t>嘴生存</w:t>
      </w:r>
      <w:proofErr w:type="gramEnd"/>
      <w:r>
        <w:t>的。</w:t>
      </w:r>
    </w:p>
    <w:p w14:paraId="05689975" w14:textId="77777777" w:rsidR="00480CF5" w:rsidRDefault="00E44950">
      <w:pPr>
        <w:rPr>
          <w:lang w:eastAsia="zh-CN"/>
        </w:rPr>
      </w:pPr>
      <w:r>
        <w:rPr>
          <w:lang w:eastAsia="zh-CN"/>
        </w:rPr>
        <w:t>先下，明天见。</w:t>
      </w:r>
    </w:p>
    <w:p w14:paraId="18D3D015" w14:textId="77777777" w:rsidR="00480CF5" w:rsidRDefault="00E44950">
      <w:pPr>
        <w:rPr>
          <w:lang w:eastAsia="zh-CN"/>
        </w:rPr>
      </w:pPr>
      <w:r>
        <w:rPr>
          <w:lang w:eastAsia="zh-CN"/>
        </w:rPr>
        <w:t>2008</w:t>
      </w:r>
      <w:r>
        <w:rPr>
          <w:lang w:eastAsia="zh-CN"/>
        </w:rPr>
        <w:t>年行情再展望</w:t>
      </w:r>
    </w:p>
    <w:p w14:paraId="10E28069" w14:textId="77777777" w:rsidR="00480CF5" w:rsidRDefault="00E44950">
      <w:pPr>
        <w:rPr>
          <w:lang w:eastAsia="zh-CN"/>
        </w:rPr>
      </w:pPr>
      <w:r>
        <w:rPr>
          <w:lang w:eastAsia="zh-CN"/>
        </w:rPr>
        <w:t>去年</w:t>
      </w:r>
      <w:r>
        <w:rPr>
          <w:lang w:eastAsia="zh-CN"/>
        </w:rPr>
        <w:t>12</w:t>
      </w:r>
      <w:r>
        <w:rPr>
          <w:lang w:eastAsia="zh-CN"/>
        </w:rPr>
        <w:t>月，本</w:t>
      </w:r>
      <w:r>
        <w:rPr>
          <w:lang w:eastAsia="zh-CN"/>
        </w:rPr>
        <w:t>ID</w:t>
      </w:r>
      <w:r>
        <w:rPr>
          <w:lang w:eastAsia="zh-CN"/>
        </w:rPr>
        <w:t>给出了今年行情的展望，当时的结论，依然都成立，而且很多都正在验证之中。由于今年一季度还没过去，所以最终结果如何，还不能下结论，但有些已经成为定论了，例如，关于今年落</w:t>
      </w:r>
      <w:r>
        <w:rPr>
          <w:lang w:eastAsia="zh-CN"/>
        </w:rPr>
        <w:t>“</w:t>
      </w:r>
      <w:r>
        <w:rPr>
          <w:lang w:eastAsia="zh-CN"/>
        </w:rPr>
        <w:t>井</w:t>
      </w:r>
      <w:r>
        <w:rPr>
          <w:lang w:eastAsia="zh-CN"/>
        </w:rPr>
        <w:t>”</w:t>
      </w:r>
      <w:r>
        <w:rPr>
          <w:lang w:eastAsia="zh-CN"/>
        </w:rPr>
        <w:t>机会多多的论断，经过这三个月，大概都应该有所感受了。</w:t>
      </w:r>
    </w:p>
    <w:p w14:paraId="5C64FA42" w14:textId="77777777" w:rsidR="00480CF5" w:rsidRDefault="00E44950">
      <w:pPr>
        <w:rPr>
          <w:lang w:eastAsia="zh-CN"/>
        </w:rPr>
      </w:pPr>
      <w:r>
        <w:rPr>
          <w:lang w:eastAsia="zh-CN"/>
        </w:rPr>
        <w:t>由于没有需要修正的地方，所以，本</w:t>
      </w:r>
      <w:r>
        <w:rPr>
          <w:lang w:eastAsia="zh-CN"/>
        </w:rPr>
        <w:t>ID</w:t>
      </w:r>
      <w:r>
        <w:rPr>
          <w:lang w:eastAsia="zh-CN"/>
        </w:rPr>
        <w:t>还是按原展望的思路根据新的情况进行进一步的拓展，给出一些更精确的提示，以方便后面三个季度的操作。</w:t>
      </w:r>
    </w:p>
    <w:p w14:paraId="28E1A612" w14:textId="77777777" w:rsidR="00480CF5" w:rsidRDefault="00E44950">
      <w:pPr>
        <w:rPr>
          <w:lang w:eastAsia="zh-CN"/>
        </w:rPr>
      </w:pPr>
      <w:r>
        <w:rPr>
          <w:lang w:eastAsia="zh-CN"/>
        </w:rPr>
        <w:t>原展望中，本</w:t>
      </w:r>
      <w:r>
        <w:rPr>
          <w:lang w:eastAsia="zh-CN"/>
        </w:rPr>
        <w:t>ID</w:t>
      </w:r>
      <w:r>
        <w:rPr>
          <w:lang w:eastAsia="zh-CN"/>
        </w:rPr>
        <w:t>给出今年的节奏应该是扬抑大扬大抑，目前，扬抑这个节奏已经走出来，</w:t>
      </w:r>
      <w:r>
        <w:rPr>
          <w:lang w:eastAsia="zh-CN"/>
        </w:rPr>
        <w:t>4778</w:t>
      </w:r>
      <w:r>
        <w:rPr>
          <w:lang w:eastAsia="zh-CN"/>
        </w:rPr>
        <w:t>点到</w:t>
      </w:r>
      <w:r>
        <w:rPr>
          <w:lang w:eastAsia="zh-CN"/>
        </w:rPr>
        <w:t>5522</w:t>
      </w:r>
      <w:r>
        <w:rPr>
          <w:lang w:eastAsia="zh-CN"/>
        </w:rPr>
        <w:t>点的</w:t>
      </w:r>
      <w:r>
        <w:rPr>
          <w:lang w:eastAsia="zh-CN"/>
        </w:rPr>
        <w:t>“</w:t>
      </w:r>
      <w:r>
        <w:rPr>
          <w:lang w:eastAsia="zh-CN"/>
        </w:rPr>
        <w:t>扬</w:t>
      </w:r>
      <w:r>
        <w:rPr>
          <w:lang w:eastAsia="zh-CN"/>
        </w:rPr>
        <w:t>”</w:t>
      </w:r>
      <w:r>
        <w:rPr>
          <w:lang w:eastAsia="zh-CN"/>
        </w:rPr>
        <w:t>以及其后的</w:t>
      </w:r>
      <w:r>
        <w:rPr>
          <w:lang w:eastAsia="zh-CN"/>
        </w:rPr>
        <w:t>“</w:t>
      </w:r>
      <w:r>
        <w:rPr>
          <w:lang w:eastAsia="zh-CN"/>
        </w:rPr>
        <w:t>抑</w:t>
      </w:r>
      <w:r>
        <w:rPr>
          <w:lang w:eastAsia="zh-CN"/>
        </w:rPr>
        <w:t>”</w:t>
      </w:r>
      <w:r>
        <w:rPr>
          <w:lang w:eastAsia="zh-CN"/>
        </w:rPr>
        <w:t>构成了整个一季度行情的节奏。有人可能认为，</w:t>
      </w:r>
      <w:r>
        <w:rPr>
          <w:lang w:eastAsia="zh-CN"/>
        </w:rPr>
        <w:t>4778</w:t>
      </w:r>
      <w:r>
        <w:rPr>
          <w:lang w:eastAsia="zh-CN"/>
        </w:rPr>
        <w:t>点到</w:t>
      </w:r>
      <w:r>
        <w:rPr>
          <w:lang w:eastAsia="zh-CN"/>
        </w:rPr>
        <w:t>5522</w:t>
      </w:r>
      <w:r>
        <w:rPr>
          <w:lang w:eastAsia="zh-CN"/>
        </w:rPr>
        <w:t>点算不了扬，那是被前两年的单边上涨思维所迷惑了，在大调整走势中，这种级别的反弹已经足够地</w:t>
      </w:r>
      <w:r>
        <w:rPr>
          <w:lang w:eastAsia="zh-CN"/>
        </w:rPr>
        <w:t>“</w:t>
      </w:r>
      <w:r>
        <w:rPr>
          <w:lang w:eastAsia="zh-CN"/>
        </w:rPr>
        <w:t>扬</w:t>
      </w:r>
      <w:r>
        <w:rPr>
          <w:lang w:eastAsia="zh-CN"/>
        </w:rPr>
        <w:t>”</w:t>
      </w:r>
      <w:r>
        <w:rPr>
          <w:lang w:eastAsia="zh-CN"/>
        </w:rPr>
        <w:t>了。</w:t>
      </w:r>
    </w:p>
    <w:p w14:paraId="73ACD02F" w14:textId="77777777" w:rsidR="00480CF5" w:rsidRDefault="00E44950">
      <w:pPr>
        <w:rPr>
          <w:lang w:eastAsia="zh-CN"/>
        </w:rPr>
      </w:pPr>
      <w:r>
        <w:rPr>
          <w:lang w:eastAsia="zh-CN"/>
        </w:rPr>
        <w:t>5522</w:t>
      </w:r>
      <w:r>
        <w:rPr>
          <w:lang w:eastAsia="zh-CN"/>
        </w:rPr>
        <w:t>点，是</w:t>
      </w:r>
      <w:r>
        <w:rPr>
          <w:lang w:eastAsia="zh-CN"/>
        </w:rPr>
        <w:t>6124</w:t>
      </w:r>
      <w:r>
        <w:rPr>
          <w:lang w:eastAsia="zh-CN"/>
        </w:rPr>
        <w:t>点下来的</w:t>
      </w:r>
      <w:r>
        <w:rPr>
          <w:lang w:eastAsia="zh-CN"/>
        </w:rPr>
        <w:t>600</w:t>
      </w:r>
      <w:r>
        <w:rPr>
          <w:lang w:eastAsia="zh-CN"/>
        </w:rPr>
        <w:t>点，</w:t>
      </w:r>
      <w:r>
        <w:rPr>
          <w:lang w:eastAsia="zh-CN"/>
        </w:rPr>
        <w:t>3600</w:t>
      </w:r>
      <w:r>
        <w:rPr>
          <w:lang w:eastAsia="zh-CN"/>
        </w:rPr>
        <w:t>点的</w:t>
      </w:r>
      <w:r>
        <w:rPr>
          <w:lang w:eastAsia="zh-CN"/>
        </w:rPr>
        <w:t>1/6</w:t>
      </w:r>
      <w:r>
        <w:rPr>
          <w:lang w:eastAsia="zh-CN"/>
        </w:rPr>
        <w:t>，这是一个值得关注的点位节奏，如果该节奏继续保持，那么</w:t>
      </w:r>
      <w:r>
        <w:rPr>
          <w:lang w:eastAsia="zh-CN"/>
        </w:rPr>
        <w:t>4922</w:t>
      </w:r>
      <w:r>
        <w:rPr>
          <w:lang w:eastAsia="zh-CN"/>
        </w:rPr>
        <w:t>点就是中线一个强的压力点。而</w:t>
      </w:r>
      <w:r>
        <w:rPr>
          <w:lang w:eastAsia="zh-CN"/>
        </w:rPr>
        <w:t>4778</w:t>
      </w:r>
      <w:r>
        <w:rPr>
          <w:lang w:eastAsia="zh-CN"/>
        </w:rPr>
        <w:t>点刚好是</w:t>
      </w:r>
      <w:r>
        <w:rPr>
          <w:lang w:eastAsia="zh-CN"/>
        </w:rPr>
        <w:t>6124</w:t>
      </w:r>
      <w:r>
        <w:rPr>
          <w:lang w:eastAsia="zh-CN"/>
        </w:rPr>
        <w:t>点下来的</w:t>
      </w:r>
      <w:r>
        <w:rPr>
          <w:lang w:eastAsia="zh-CN"/>
        </w:rPr>
        <w:t>1345</w:t>
      </w:r>
      <w:r>
        <w:rPr>
          <w:lang w:eastAsia="zh-CN"/>
        </w:rPr>
        <w:t>点，</w:t>
      </w:r>
      <w:r>
        <w:rPr>
          <w:lang w:eastAsia="zh-CN"/>
        </w:rPr>
        <w:t>3600</w:t>
      </w:r>
      <w:r>
        <w:rPr>
          <w:lang w:eastAsia="zh-CN"/>
        </w:rPr>
        <w:t>点的</w:t>
      </w:r>
      <w:r>
        <w:rPr>
          <w:lang w:eastAsia="zh-CN"/>
        </w:rPr>
        <w:t>3/8</w:t>
      </w:r>
      <w:r>
        <w:rPr>
          <w:lang w:eastAsia="zh-CN"/>
        </w:rPr>
        <w:t>，因此，下一个低点，最值得关注的是其两倍的位置，也就是</w:t>
      </w:r>
      <w:r>
        <w:rPr>
          <w:lang w:eastAsia="zh-CN"/>
        </w:rPr>
        <w:t>6/8</w:t>
      </w:r>
      <w:r>
        <w:rPr>
          <w:lang w:eastAsia="zh-CN"/>
        </w:rPr>
        <w:t>的位置，相应是</w:t>
      </w:r>
      <w:r>
        <w:rPr>
          <w:lang w:eastAsia="zh-CN"/>
        </w:rPr>
        <w:t>3424</w:t>
      </w:r>
      <w:r>
        <w:rPr>
          <w:lang w:eastAsia="zh-CN"/>
        </w:rPr>
        <w:t>点，如果没有特殊的全球性崩盘事件，该点位上下最终形成</w:t>
      </w:r>
      <w:r>
        <w:rPr>
          <w:lang w:eastAsia="zh-CN"/>
        </w:rPr>
        <w:t>“</w:t>
      </w:r>
      <w:r>
        <w:rPr>
          <w:lang w:eastAsia="zh-CN"/>
        </w:rPr>
        <w:t>抑</w:t>
      </w:r>
      <w:r>
        <w:rPr>
          <w:lang w:eastAsia="zh-CN"/>
        </w:rPr>
        <w:t>”</w:t>
      </w:r>
      <w:r>
        <w:rPr>
          <w:lang w:eastAsia="zh-CN"/>
        </w:rPr>
        <w:t>的底部的可能性极大。</w:t>
      </w:r>
    </w:p>
    <w:p w14:paraId="47BB9E80" w14:textId="77777777" w:rsidR="00480CF5" w:rsidRDefault="00E44950">
      <w:pPr>
        <w:rPr>
          <w:lang w:eastAsia="zh-CN"/>
        </w:rPr>
      </w:pPr>
      <w:r>
        <w:rPr>
          <w:lang w:eastAsia="zh-CN"/>
        </w:rPr>
        <w:t>可以断言，在这轮从</w:t>
      </w:r>
      <w:r>
        <w:rPr>
          <w:lang w:eastAsia="zh-CN"/>
        </w:rPr>
        <w:t>5522</w:t>
      </w:r>
      <w:r>
        <w:rPr>
          <w:lang w:eastAsia="zh-CN"/>
        </w:rPr>
        <w:t>点开始的</w:t>
      </w:r>
      <w:r>
        <w:rPr>
          <w:lang w:eastAsia="zh-CN"/>
        </w:rPr>
        <w:t>“</w:t>
      </w:r>
      <w:r>
        <w:rPr>
          <w:lang w:eastAsia="zh-CN"/>
        </w:rPr>
        <w:t>抑</w:t>
      </w:r>
      <w:r>
        <w:rPr>
          <w:lang w:eastAsia="zh-CN"/>
        </w:rPr>
        <w:t>”</w:t>
      </w:r>
      <w:r>
        <w:rPr>
          <w:lang w:eastAsia="zh-CN"/>
        </w:rPr>
        <w:t>走势结束后，将迎来原展望中所说的第三个节奏：</w:t>
      </w:r>
      <w:r>
        <w:rPr>
          <w:lang w:eastAsia="zh-CN"/>
        </w:rPr>
        <w:t>“</w:t>
      </w:r>
      <w:r>
        <w:rPr>
          <w:lang w:eastAsia="zh-CN"/>
        </w:rPr>
        <w:t>大扬</w:t>
      </w:r>
      <w:r>
        <w:rPr>
          <w:lang w:eastAsia="zh-CN"/>
        </w:rPr>
        <w:t>”</w:t>
      </w:r>
      <w:r>
        <w:rPr>
          <w:lang w:eastAsia="zh-CN"/>
        </w:rPr>
        <w:t>，这</w:t>
      </w:r>
      <w:r>
        <w:rPr>
          <w:lang w:eastAsia="zh-CN"/>
        </w:rPr>
        <w:t>“</w:t>
      </w:r>
      <w:r>
        <w:rPr>
          <w:lang w:eastAsia="zh-CN"/>
        </w:rPr>
        <w:t>大扬</w:t>
      </w:r>
      <w:r>
        <w:rPr>
          <w:lang w:eastAsia="zh-CN"/>
        </w:rPr>
        <w:t>”</w:t>
      </w:r>
      <w:r>
        <w:rPr>
          <w:lang w:eastAsia="zh-CN"/>
        </w:rPr>
        <w:t>的概念在于，这段走势的幅度，一定大于</w:t>
      </w:r>
      <w:r>
        <w:rPr>
          <w:lang w:eastAsia="zh-CN"/>
        </w:rPr>
        <w:t>4778</w:t>
      </w:r>
      <w:r>
        <w:rPr>
          <w:lang w:eastAsia="zh-CN"/>
        </w:rPr>
        <w:t>点到</w:t>
      </w:r>
      <w:r>
        <w:rPr>
          <w:lang w:eastAsia="zh-CN"/>
        </w:rPr>
        <w:t>5522</w:t>
      </w:r>
      <w:r>
        <w:rPr>
          <w:lang w:eastAsia="zh-CN"/>
        </w:rPr>
        <w:t>点的</w:t>
      </w:r>
      <w:r>
        <w:rPr>
          <w:lang w:eastAsia="zh-CN"/>
        </w:rPr>
        <w:t>“</w:t>
      </w:r>
      <w:r>
        <w:rPr>
          <w:lang w:eastAsia="zh-CN"/>
        </w:rPr>
        <w:t>扬</w:t>
      </w:r>
      <w:r>
        <w:rPr>
          <w:lang w:eastAsia="zh-CN"/>
        </w:rPr>
        <w:t>”</w:t>
      </w:r>
      <w:r>
        <w:rPr>
          <w:lang w:eastAsia="zh-CN"/>
        </w:rPr>
        <w:t>。</w:t>
      </w:r>
    </w:p>
    <w:p w14:paraId="03BC5F0F" w14:textId="77777777" w:rsidR="00480CF5" w:rsidRDefault="00E44950">
      <w:pPr>
        <w:rPr>
          <w:lang w:eastAsia="zh-CN"/>
        </w:rPr>
      </w:pPr>
      <w:r>
        <w:rPr>
          <w:lang w:eastAsia="zh-CN"/>
        </w:rPr>
        <w:t>为了更准确地预言这个</w:t>
      </w:r>
      <w:r>
        <w:rPr>
          <w:lang w:eastAsia="zh-CN"/>
        </w:rPr>
        <w:t>“</w:t>
      </w:r>
      <w:r>
        <w:rPr>
          <w:lang w:eastAsia="zh-CN"/>
        </w:rPr>
        <w:t>大扬</w:t>
      </w:r>
      <w:r>
        <w:rPr>
          <w:lang w:eastAsia="zh-CN"/>
        </w:rPr>
        <w:t>”</w:t>
      </w:r>
      <w:r>
        <w:rPr>
          <w:lang w:eastAsia="zh-CN"/>
        </w:rPr>
        <w:t>走势，我们必须先回到原展望中的另一个预言，就是今年至少两度见年线，第一次是喜剧，第二次是悲剧。显然，这喜剧和悲剧都在一季度中全部上演了，由于浦发银行突然增发的影响，第一次破年线后的向上喜剧，</w:t>
      </w:r>
      <w:r>
        <w:rPr>
          <w:lang w:eastAsia="zh-CN"/>
        </w:rPr>
        <w:lastRenderedPageBreak/>
        <w:t>只延续了不到</w:t>
      </w:r>
      <w:r>
        <w:rPr>
          <w:lang w:eastAsia="zh-CN"/>
        </w:rPr>
        <w:t>10</w:t>
      </w:r>
      <w:r>
        <w:rPr>
          <w:lang w:eastAsia="zh-CN"/>
        </w:rPr>
        <w:t>天，然后第二次破年线，展开了后面的悲剧，其中的</w:t>
      </w:r>
      <w:r>
        <w:rPr>
          <w:lang w:eastAsia="zh-CN"/>
        </w:rPr>
        <w:t>3</w:t>
      </w:r>
      <w:r>
        <w:rPr>
          <w:lang w:eastAsia="zh-CN"/>
        </w:rPr>
        <w:t>月</w:t>
      </w:r>
      <w:r>
        <w:rPr>
          <w:lang w:eastAsia="zh-CN"/>
        </w:rPr>
        <w:t>4</w:t>
      </w:r>
      <w:r>
        <w:rPr>
          <w:lang w:eastAsia="zh-CN"/>
        </w:rPr>
        <w:t>日，是最终确认年线不能有效回拉上去的日子。</w:t>
      </w:r>
    </w:p>
    <w:p w14:paraId="6C976BA8" w14:textId="77777777" w:rsidR="00480CF5" w:rsidRDefault="00E44950">
      <w:pPr>
        <w:rPr>
          <w:lang w:eastAsia="zh-CN"/>
        </w:rPr>
      </w:pPr>
      <w:r>
        <w:rPr>
          <w:lang w:eastAsia="zh-CN"/>
        </w:rPr>
        <w:t>但由于年线目前依然保持向上的走势，所以，后面这个</w:t>
      </w:r>
      <w:r>
        <w:rPr>
          <w:lang w:eastAsia="zh-CN"/>
        </w:rPr>
        <w:t>“</w:t>
      </w:r>
      <w:r>
        <w:rPr>
          <w:lang w:eastAsia="zh-CN"/>
        </w:rPr>
        <w:t>大扬</w:t>
      </w:r>
      <w:r>
        <w:rPr>
          <w:lang w:eastAsia="zh-CN"/>
        </w:rPr>
        <w:t>”</w:t>
      </w:r>
      <w:r>
        <w:rPr>
          <w:lang w:eastAsia="zh-CN"/>
        </w:rPr>
        <w:t>走势必然展开一次对年线的再度反击。一个很重要的技术信号就是，一旦年线走平后，大盘如果还不能重新回到年线上面，那么，一旦年线转头向下，那才是真正的大调整的开始，所以，前面，从某种程度上说，只是大调整的预演阶段，因为毕竟年线还没有转头向下，一旦紧接着的</w:t>
      </w:r>
      <w:r>
        <w:rPr>
          <w:lang w:eastAsia="zh-CN"/>
        </w:rPr>
        <w:t>“</w:t>
      </w:r>
      <w:r>
        <w:rPr>
          <w:lang w:eastAsia="zh-CN"/>
        </w:rPr>
        <w:t>大扬</w:t>
      </w:r>
      <w:r>
        <w:rPr>
          <w:lang w:eastAsia="zh-CN"/>
        </w:rPr>
        <w:t>”</w:t>
      </w:r>
      <w:r>
        <w:rPr>
          <w:lang w:eastAsia="zh-CN"/>
        </w:rPr>
        <w:t>走势不能在年线转头前重新站住年线向上攻击从而带动年线继续上扬，那么，其后的</w:t>
      </w:r>
      <w:r>
        <w:rPr>
          <w:lang w:eastAsia="zh-CN"/>
        </w:rPr>
        <w:t>“</w:t>
      </w:r>
      <w:r>
        <w:rPr>
          <w:lang w:eastAsia="zh-CN"/>
        </w:rPr>
        <w:t>大抑</w:t>
      </w:r>
      <w:r>
        <w:rPr>
          <w:lang w:eastAsia="zh-CN"/>
        </w:rPr>
        <w:t>”</w:t>
      </w:r>
      <w:r>
        <w:rPr>
          <w:lang w:eastAsia="zh-CN"/>
        </w:rPr>
        <w:t>走势，将让一季度的</w:t>
      </w:r>
      <w:r>
        <w:rPr>
          <w:lang w:eastAsia="zh-CN"/>
        </w:rPr>
        <w:t>“</w:t>
      </w:r>
      <w:r>
        <w:rPr>
          <w:lang w:eastAsia="zh-CN"/>
        </w:rPr>
        <w:t>抑</w:t>
      </w:r>
      <w:r>
        <w:rPr>
          <w:lang w:eastAsia="zh-CN"/>
        </w:rPr>
        <w:t>”</w:t>
      </w:r>
      <w:r>
        <w:rPr>
          <w:lang w:eastAsia="zh-CN"/>
        </w:rPr>
        <w:t>彻底失色。</w:t>
      </w:r>
    </w:p>
    <w:p w14:paraId="080A087E" w14:textId="77777777" w:rsidR="00480CF5" w:rsidRDefault="00E44950">
      <w:pPr>
        <w:rPr>
          <w:lang w:eastAsia="zh-CN"/>
        </w:rPr>
      </w:pPr>
      <w:r>
        <w:rPr>
          <w:lang w:eastAsia="zh-CN"/>
        </w:rPr>
        <w:t>即使紧接着的</w:t>
      </w:r>
      <w:r>
        <w:rPr>
          <w:lang w:eastAsia="zh-CN"/>
        </w:rPr>
        <w:t>“</w:t>
      </w:r>
      <w:r>
        <w:rPr>
          <w:lang w:eastAsia="zh-CN"/>
        </w:rPr>
        <w:t>大扬</w:t>
      </w:r>
      <w:r>
        <w:rPr>
          <w:lang w:eastAsia="zh-CN"/>
        </w:rPr>
        <w:t>”</w:t>
      </w:r>
      <w:r>
        <w:rPr>
          <w:lang w:eastAsia="zh-CN"/>
        </w:rPr>
        <w:t>走势能重新站住年线并向上攻击，从而使得年线转头的时间推迟，由于目前的月线</w:t>
      </w:r>
      <w:r>
        <w:rPr>
          <w:lang w:eastAsia="zh-CN"/>
        </w:rPr>
        <w:t>MACD</w:t>
      </w:r>
      <w:r>
        <w:rPr>
          <w:lang w:eastAsia="zh-CN"/>
        </w:rPr>
        <w:t>刚刚死叉，在这种技术条件下，硬向上攻击的结果，最好的就是制造一个</w:t>
      </w:r>
      <w:r>
        <w:rPr>
          <w:lang w:eastAsia="zh-CN"/>
        </w:rPr>
        <w:t>MACD</w:t>
      </w:r>
      <w:r>
        <w:rPr>
          <w:lang w:eastAsia="zh-CN"/>
        </w:rPr>
        <w:t>的双头走势，而其后对应的，依然是更大幅度的下跌。</w:t>
      </w:r>
      <w:r>
        <w:rPr>
          <w:lang w:eastAsia="zh-CN"/>
        </w:rPr>
        <w:t>MACD</w:t>
      </w:r>
      <w:r>
        <w:rPr>
          <w:lang w:eastAsia="zh-CN"/>
        </w:rPr>
        <w:t>双头后的杀伤力，有点技术常识的都应该不陌生，而且这是月线上的，其杀伤力与时间长度可想而知。</w:t>
      </w:r>
    </w:p>
    <w:p w14:paraId="03F47204" w14:textId="77777777" w:rsidR="00480CF5" w:rsidRDefault="00E44950">
      <w:pPr>
        <w:rPr>
          <w:lang w:eastAsia="zh-CN"/>
        </w:rPr>
      </w:pPr>
      <w:r>
        <w:rPr>
          <w:lang w:eastAsia="zh-CN"/>
        </w:rPr>
        <w:t>从最直观的技术上说，下一轮真正的大行情，必须</w:t>
      </w:r>
      <w:proofErr w:type="gramStart"/>
      <w:r>
        <w:rPr>
          <w:lang w:eastAsia="zh-CN"/>
        </w:rPr>
        <w:t>等到月</w:t>
      </w:r>
      <w:proofErr w:type="gramEnd"/>
      <w:r>
        <w:rPr>
          <w:lang w:eastAsia="zh-CN"/>
        </w:rPr>
        <w:t>MACD</w:t>
      </w:r>
      <w:r>
        <w:rPr>
          <w:lang w:eastAsia="zh-CN"/>
        </w:rPr>
        <w:t>回到</w:t>
      </w:r>
      <w:r>
        <w:rPr>
          <w:lang w:eastAsia="zh-CN"/>
        </w:rPr>
        <w:t>0</w:t>
      </w:r>
      <w:proofErr w:type="gramStart"/>
      <w:r>
        <w:rPr>
          <w:lang w:eastAsia="zh-CN"/>
        </w:rPr>
        <w:t>轴附近</w:t>
      </w:r>
      <w:proofErr w:type="gramEnd"/>
      <w:r>
        <w:rPr>
          <w:lang w:eastAsia="zh-CN"/>
        </w:rPr>
        <w:t>才有可能展开，期间，都是一些小打小闹的走势。</w:t>
      </w:r>
    </w:p>
    <w:p w14:paraId="53C6A552" w14:textId="77777777" w:rsidR="00480CF5" w:rsidRDefault="00E44950">
      <w:pPr>
        <w:rPr>
          <w:lang w:eastAsia="zh-CN"/>
        </w:rPr>
      </w:pPr>
      <w:r>
        <w:rPr>
          <w:lang w:eastAsia="zh-CN"/>
        </w:rPr>
        <w:t>基本面上，其实也完全支持以上的技术走势分析。由于目前的估值完全是按前两年的高增长为背景的，而且依然达到很高的水平，一旦经济走平，这些高估值就完全没有支持的空间，赢利水平的大幅度下降在可预见的范围内，因此，目前那些所谓绩优股票，都有极大的中长线业绩压力，目前的价格都过度偏高。</w:t>
      </w:r>
    </w:p>
    <w:p w14:paraId="06C11887" w14:textId="77777777" w:rsidR="00480CF5" w:rsidRDefault="00E44950">
      <w:pPr>
        <w:rPr>
          <w:lang w:eastAsia="zh-CN"/>
        </w:rPr>
      </w:pPr>
      <w:r>
        <w:rPr>
          <w:lang w:eastAsia="zh-CN"/>
        </w:rPr>
        <w:t>而且，世界经济的经验告诉我们，大的商品投机潮过后，总会一地鸡毛，而美国经济的问题，远未到解决的时候，这些外部的定时炸弹将随时把经济繁荣的幻想炸裂，而真正的调整压力，在那时才会真正显现。</w:t>
      </w:r>
    </w:p>
    <w:p w14:paraId="38D6AF70" w14:textId="77777777" w:rsidR="00480CF5" w:rsidRDefault="00E44950">
      <w:pPr>
        <w:rPr>
          <w:lang w:eastAsia="zh-CN"/>
        </w:rPr>
      </w:pPr>
      <w:r>
        <w:rPr>
          <w:lang w:eastAsia="zh-CN"/>
        </w:rPr>
        <w:t>极有可能，我们将要开始面对一个大的世界经济大调整的困难局面，而我们现在的经济结构，由于丧失了太多做大做强的机会，绝对已经不足以独善其外了。因此，后面的困难可能会超出现在一般人的想象，因为历史的经验告诉我们，真正可怕的调整压力，是经济基础方面产生的，而我们现在极有可能将面临如此的危机。</w:t>
      </w:r>
    </w:p>
    <w:p w14:paraId="1F151E9A" w14:textId="77777777" w:rsidR="00480CF5" w:rsidRDefault="00E44950">
      <w:pPr>
        <w:rPr>
          <w:lang w:eastAsia="zh-CN"/>
        </w:rPr>
      </w:pPr>
      <w:r>
        <w:rPr>
          <w:lang w:eastAsia="zh-CN"/>
        </w:rPr>
        <w:t>个股方面，在原展望中已经明确指出，就是题材股，各类题材的反复炒作，将是今后很长时间的主题。而在大的调整市道中，历史经验反复证明，低价题材是永远不败的主题。由于目前的资金量，即使在大的调整中，</w:t>
      </w:r>
      <w:proofErr w:type="gramStart"/>
      <w:r>
        <w:rPr>
          <w:lang w:eastAsia="zh-CN"/>
        </w:rPr>
        <w:t>炒作些</w:t>
      </w:r>
      <w:proofErr w:type="gramEnd"/>
      <w:r>
        <w:rPr>
          <w:lang w:eastAsia="zh-CN"/>
        </w:rPr>
        <w:t>低价题材永远是富裕的，所以，只要有投机性资金存在，这就是不死鸟，一有机会就要起飞。</w:t>
      </w:r>
    </w:p>
    <w:p w14:paraId="0843B54B" w14:textId="77777777" w:rsidR="00480CF5" w:rsidRDefault="00E44950">
      <w:pPr>
        <w:rPr>
          <w:lang w:eastAsia="zh-CN"/>
        </w:rPr>
      </w:pPr>
      <w:r>
        <w:rPr>
          <w:lang w:eastAsia="zh-CN"/>
        </w:rPr>
        <w:t>一句话，在今后很长时间内，市场都将是长跑选手的坟墓，短跑选手的天堂。</w:t>
      </w:r>
    </w:p>
    <w:p w14:paraId="288EAC54" w14:textId="77777777" w:rsidR="00480CF5" w:rsidRDefault="00E44950">
      <w:pPr>
        <w:rPr>
          <w:lang w:eastAsia="zh-CN"/>
        </w:rPr>
      </w:pPr>
      <w:r>
        <w:rPr>
          <w:lang w:eastAsia="zh-CN"/>
        </w:rPr>
        <w:lastRenderedPageBreak/>
        <w:t>站在</w:t>
      </w:r>
      <w:r>
        <w:rPr>
          <w:lang w:eastAsia="zh-CN"/>
        </w:rPr>
        <w:t>20</w:t>
      </w:r>
      <w:r>
        <w:rPr>
          <w:lang w:eastAsia="zh-CN"/>
        </w:rPr>
        <w:t>年的角度，这次的调整，依然是超级大牛市中的一个中继性调整，但</w:t>
      </w:r>
      <w:r>
        <w:rPr>
          <w:lang w:eastAsia="zh-CN"/>
        </w:rPr>
        <w:t>20</w:t>
      </w:r>
      <w:r>
        <w:rPr>
          <w:lang w:eastAsia="zh-CN"/>
        </w:rPr>
        <w:t>年的前提是，你能熬过这个冬天，否则，</w:t>
      </w:r>
      <w:r>
        <w:rPr>
          <w:lang w:eastAsia="zh-CN"/>
        </w:rPr>
        <w:t>20</w:t>
      </w:r>
      <w:r>
        <w:rPr>
          <w:lang w:eastAsia="zh-CN"/>
        </w:rPr>
        <w:t>年的超级大牛市，对于你来说，毫无意义。</w:t>
      </w:r>
    </w:p>
    <w:p w14:paraId="0475E132" w14:textId="77777777" w:rsidR="00480CF5" w:rsidRDefault="00E44950">
      <w:pPr>
        <w:pStyle w:val="Heading1"/>
      </w:pPr>
      <w:bookmarkStart w:id="824" w:name="_Toc72586978"/>
      <w:r>
        <w:t>2008-03-21 15:29 3780</w:t>
      </w:r>
      <w:r>
        <w:t>点，短线生命线。</w:t>
      </w:r>
      <w:bookmarkEnd w:id="824"/>
    </w:p>
    <w:p w14:paraId="394CE400" w14:textId="77777777" w:rsidR="00480CF5" w:rsidRDefault="002E2046">
      <w:hyperlink r:id="rId970" w:history="1">
        <w:r w:rsidR="00AE61A8" w:rsidRPr="00C859AB">
          <w:rPr>
            <w:rStyle w:val="Hyperlink"/>
          </w:rPr>
          <w:t>http://blog.sina.com.cn/s/blog_486e105c01008qcx.html</w:t>
        </w:r>
      </w:hyperlink>
      <w:r w:rsidR="00AE61A8">
        <w:t xml:space="preserve"> </w:t>
      </w:r>
    </w:p>
    <w:p w14:paraId="55D3AD9D" w14:textId="77777777" w:rsidR="00480CF5" w:rsidRDefault="00E44950">
      <w:pPr>
        <w:rPr>
          <w:lang w:eastAsia="zh-CN"/>
        </w:rPr>
      </w:pPr>
      <w:r>
        <w:rPr>
          <w:lang w:eastAsia="zh-CN"/>
        </w:rPr>
        <w:t>电话太多，晚点，抱歉。</w:t>
      </w:r>
    </w:p>
    <w:p w14:paraId="34B8432B" w14:textId="77777777" w:rsidR="00480CF5" w:rsidRDefault="00E44950" w:rsidP="00DD0028">
      <w:pPr>
        <w:pStyle w:val="a"/>
      </w:pPr>
      <w:r>
        <w:t>昨天早上</w:t>
      </w:r>
      <w:r>
        <w:t>11</w:t>
      </w:r>
      <w:r>
        <w:t>点就给出的帖子已经给予各位最充分的提示了。</w:t>
      </w:r>
      <w:r w:rsidRPr="00AE61A8">
        <w:t>众所周知的技术习惯，只要在</w:t>
      </w:r>
      <w:r w:rsidRPr="00AE61A8">
        <w:t>3%</w:t>
      </w:r>
      <w:r w:rsidRPr="00AE61A8">
        <w:t>的范围内，都是可以认为目标位触及有效。</w:t>
      </w:r>
      <w:r>
        <w:t>本</w:t>
      </w:r>
      <w:r>
        <w:t>ID</w:t>
      </w:r>
      <w:r>
        <w:t>给出的目标位置是</w:t>
      </w:r>
      <w:r>
        <w:t>3424</w:t>
      </w:r>
      <w:r>
        <w:t>点，而昨天的低点已经在其</w:t>
      </w:r>
      <w:r>
        <w:t>3%</w:t>
      </w:r>
      <w:r>
        <w:t>的范围内，因此，</w:t>
      </w:r>
      <w:proofErr w:type="gramStart"/>
      <w:r>
        <w:t>就此就</w:t>
      </w:r>
      <w:proofErr w:type="gramEnd"/>
      <w:r>
        <w:t>上去，也已经在技术上十分完美。而昨天，本</w:t>
      </w:r>
      <w:r>
        <w:t>ID</w:t>
      </w:r>
      <w:r>
        <w:t>用恐吓性洗盘给出昨天早上的技术实质，这个提示已经足够明确，如果没反应，本</w:t>
      </w:r>
      <w:r>
        <w:t>ID</w:t>
      </w:r>
      <w:r>
        <w:t>也没办法了。</w:t>
      </w:r>
    </w:p>
    <w:p w14:paraId="1BF58803" w14:textId="77777777" w:rsidR="00480CF5" w:rsidRDefault="00E44950" w:rsidP="00DD0028">
      <w:pPr>
        <w:pStyle w:val="a"/>
      </w:pPr>
      <w:r>
        <w:t>现在，当然不能说大盘就没有再次探底的可能，但大盘底部至少有一只脚是落地了，现在唯一需要探讨的只是这底部是独脚的还是双脚的甚至是多脚的。而决定这一切的，就是这</w:t>
      </w:r>
      <w:r>
        <w:t>3780</w:t>
      </w:r>
      <w:r>
        <w:t>点，这是</w:t>
      </w:r>
      <w:r>
        <w:t>60</w:t>
      </w:r>
      <w:r>
        <w:t>分钟新的底分型的上沿位置，只要站住这个位置，那么，至少在</w:t>
      </w:r>
      <w:r>
        <w:t>60</w:t>
      </w:r>
      <w:r>
        <w:t>分钟图上，将延伸出向上的笔，而这意味着</w:t>
      </w:r>
      <w:proofErr w:type="gramStart"/>
      <w:r>
        <w:t>这反弹</w:t>
      </w:r>
      <w:proofErr w:type="gramEnd"/>
      <w:r>
        <w:t>是独脚的。</w:t>
      </w:r>
    </w:p>
    <w:p w14:paraId="356FA831" w14:textId="77777777" w:rsidR="00480CF5" w:rsidRDefault="00E44950" w:rsidP="00DD0028">
      <w:pPr>
        <w:pStyle w:val="a"/>
      </w:pPr>
      <w:r>
        <w:t>技术上，</w:t>
      </w:r>
      <w:r>
        <w:t>30</w:t>
      </w:r>
      <w:r>
        <w:t>分钟的</w:t>
      </w:r>
      <w:r>
        <w:t>MACD</w:t>
      </w:r>
      <w:r>
        <w:t>刚好在</w:t>
      </w:r>
      <w:r>
        <w:t>0</w:t>
      </w:r>
      <w:r>
        <w:t>轴上受阻，因此，只要</w:t>
      </w:r>
      <w:proofErr w:type="gramStart"/>
      <w:r>
        <w:t>下周初能站住</w:t>
      </w:r>
      <w:proofErr w:type="gramEnd"/>
      <w:r>
        <w:t>3780</w:t>
      </w:r>
      <w:r>
        <w:t>点，那么这</w:t>
      </w:r>
      <w:r>
        <w:t>0</w:t>
      </w:r>
      <w:r>
        <w:t>轴也就会被突破，从而带动</w:t>
      </w:r>
      <w:r>
        <w:t>60</w:t>
      </w:r>
      <w:r>
        <w:t>分钟的向</w:t>
      </w:r>
      <w:r>
        <w:t>0</w:t>
      </w:r>
      <w:r>
        <w:t>轴冲击，对应</w:t>
      </w:r>
      <w:proofErr w:type="gramStart"/>
      <w:r>
        <w:t>这走势</w:t>
      </w:r>
      <w:proofErr w:type="gramEnd"/>
      <w:r>
        <w:t>上将往上再上攻一段。当然，如果站不住</w:t>
      </w:r>
      <w:r>
        <w:t>3780</w:t>
      </w:r>
      <w:r>
        <w:t>点，</w:t>
      </w:r>
      <w:r>
        <w:t>30</w:t>
      </w:r>
      <w:r>
        <w:t>分钟</w:t>
      </w:r>
      <w:r>
        <w:t>MACD</w:t>
      </w:r>
      <w:r>
        <w:t>就会出现</w:t>
      </w:r>
      <w:r>
        <w:t>0</w:t>
      </w:r>
      <w:r>
        <w:t>轴受阻再回跌的形态，对应着大盘当然就要再次探底了，所以，从这角度更说明了，</w:t>
      </w:r>
      <w:r>
        <w:t>3780</w:t>
      </w:r>
      <w:r>
        <w:t>点的重要性。</w:t>
      </w:r>
    </w:p>
    <w:p w14:paraId="1794361F" w14:textId="77777777" w:rsidR="00480CF5" w:rsidRDefault="00E44950" w:rsidP="00DD0028">
      <w:pPr>
        <w:pStyle w:val="a"/>
      </w:pPr>
      <w:r>
        <w:t>由于目前的日线上已经出现底分型，而上</w:t>
      </w:r>
      <w:proofErr w:type="gramStart"/>
      <w:r>
        <w:t>边沿在</w:t>
      </w:r>
      <w:proofErr w:type="gramEnd"/>
      <w:r>
        <w:t>3941</w:t>
      </w:r>
      <w:r>
        <w:t>点，因此那个位置，是决定大盘反弹的级别能否扩展的关键位置，一旦站住那个位置，重新回到原来</w:t>
      </w:r>
      <w:r>
        <w:t>60</w:t>
      </w:r>
      <w:r>
        <w:t>分钟</w:t>
      </w:r>
      <w:r>
        <w:t>3-4</w:t>
      </w:r>
      <w:r>
        <w:t>的类中枢就不成问题了。</w:t>
      </w:r>
    </w:p>
    <w:p w14:paraId="2BED0054" w14:textId="77777777" w:rsidR="00480CF5" w:rsidRDefault="00E44950">
      <w:pPr>
        <w:rPr>
          <w:lang w:eastAsia="zh-CN"/>
        </w:rPr>
      </w:pPr>
      <w:r>
        <w:rPr>
          <w:lang w:eastAsia="zh-CN"/>
        </w:rPr>
        <w:t>个股方面，还是本</w:t>
      </w:r>
      <w:r>
        <w:rPr>
          <w:lang w:eastAsia="zh-CN"/>
        </w:rPr>
        <w:t>ID</w:t>
      </w:r>
      <w:r>
        <w:rPr>
          <w:lang w:eastAsia="zh-CN"/>
        </w:rPr>
        <w:t>一路给出那几个板块在轮动，最近中小钢铁的走强，是因为重组的预期，这更说明，重组的挖掘是一个长期有效的主题。目前，还是小盘低价更有优势，你看，同样的题材，天鹅就比国电强，为什么？就是因为盘子小，国电</w:t>
      </w:r>
      <w:r>
        <w:rPr>
          <w:lang w:eastAsia="zh-CN"/>
        </w:rPr>
        <w:t>30</w:t>
      </w:r>
      <w:r>
        <w:rPr>
          <w:lang w:eastAsia="zh-CN"/>
        </w:rPr>
        <w:t>多亿的盘子，要敲动起来当然难度要大点、要慢点。有些无聊人总是唠叨什么</w:t>
      </w:r>
      <w:r>
        <w:rPr>
          <w:lang w:eastAsia="zh-CN"/>
        </w:rPr>
        <w:t>322</w:t>
      </w:r>
      <w:r>
        <w:rPr>
          <w:lang w:eastAsia="zh-CN"/>
        </w:rPr>
        <w:t>，那算</w:t>
      </w:r>
      <w:proofErr w:type="gramStart"/>
      <w:r>
        <w:rPr>
          <w:lang w:eastAsia="zh-CN"/>
        </w:rPr>
        <w:t>个鸭屁</w:t>
      </w:r>
      <w:proofErr w:type="gramEnd"/>
      <w:r>
        <w:rPr>
          <w:lang w:eastAsia="zh-CN"/>
        </w:rPr>
        <w:t>，难道堂堂大陆人民要为一个破渔村选村长这样的破事看他们的脸色，简直脑子进水了。</w:t>
      </w:r>
    </w:p>
    <w:p w14:paraId="3E3271C7" w14:textId="77777777" w:rsidR="00480CF5" w:rsidRDefault="00E44950" w:rsidP="00DD0028">
      <w:pPr>
        <w:pStyle w:val="a"/>
      </w:pPr>
      <w:r w:rsidRPr="00017578">
        <w:t>本</w:t>
      </w:r>
      <w:r w:rsidRPr="00017578">
        <w:t>ID</w:t>
      </w:r>
      <w:r w:rsidRPr="00017578">
        <w:t>给那些什么台港澳的人一句忠告，你们还有几年把自己当回事看的时间，过了这时间，你们什么都不是，别老觉得大陆人民欠了你们什么，你们那些要挟卖乖</w:t>
      </w:r>
      <w:r w:rsidRPr="00017578">
        <w:lastRenderedPageBreak/>
        <w:t>的筹码越来越没价值，等哪天发现，一个巨大的经济体不可阻挡的融化力时，后悔都没门。</w:t>
      </w:r>
      <w:r>
        <w:t>给脸不要脸的最后连内裤都保不住。</w:t>
      </w:r>
    </w:p>
    <w:p w14:paraId="3043C246" w14:textId="77777777" w:rsidR="00480CF5" w:rsidRDefault="00E44950">
      <w:pPr>
        <w:rPr>
          <w:lang w:eastAsia="zh-CN"/>
        </w:rPr>
      </w:pPr>
      <w:r>
        <w:rPr>
          <w:lang w:eastAsia="zh-CN"/>
        </w:rPr>
        <w:t>有时间看</w:t>
      </w:r>
      <w:r>
        <w:rPr>
          <w:lang w:eastAsia="zh-CN"/>
        </w:rPr>
        <w:t>322</w:t>
      </w:r>
      <w:r>
        <w:rPr>
          <w:lang w:eastAsia="zh-CN"/>
        </w:rPr>
        <w:t>的无聊戏，还不如看看本</w:t>
      </w:r>
      <w:r>
        <w:rPr>
          <w:lang w:eastAsia="zh-CN"/>
        </w:rPr>
        <w:t>ID</w:t>
      </w:r>
      <w:r>
        <w:rPr>
          <w:lang w:eastAsia="zh-CN"/>
        </w:rPr>
        <w:t>的七律：。</w:t>
      </w:r>
    </w:p>
    <w:p w14:paraId="3280CF3F" w14:textId="77777777" w:rsidR="00480CF5" w:rsidRDefault="00E44950">
      <w:pPr>
        <w:rPr>
          <w:lang w:eastAsia="zh-CN"/>
        </w:rPr>
      </w:pPr>
      <w:r>
        <w:rPr>
          <w:lang w:eastAsia="zh-CN"/>
        </w:rPr>
        <w:t>先下，再见。</w:t>
      </w:r>
    </w:p>
    <w:p w14:paraId="129B793C" w14:textId="77777777" w:rsidR="00DD0028" w:rsidRPr="00DD0028" w:rsidRDefault="00DD0028" w:rsidP="00DD0028">
      <w:pPr>
        <w:shd w:val="clear" w:color="auto" w:fill="F8F8F8"/>
        <w:spacing w:after="0" w:line="240" w:lineRule="auto"/>
        <w:rPr>
          <w:rFonts w:ascii="宋体" w:hAnsi="宋体" w:cs="宋体"/>
          <w:color w:val="464646"/>
          <w:sz w:val="21"/>
          <w:szCs w:val="21"/>
          <w:lang w:eastAsia="zh-CN"/>
        </w:rPr>
      </w:pPr>
      <w:r w:rsidRPr="00DD0028">
        <w:rPr>
          <w:rFonts w:ascii="宋体" w:hAnsi="宋体" w:cs="宋体"/>
          <w:color w:val="464646"/>
          <w:sz w:val="27"/>
          <w:szCs w:val="27"/>
          <w:lang w:eastAsia="zh-CN"/>
        </w:rPr>
        <w:t> </w:t>
      </w:r>
      <w:r>
        <w:rPr>
          <w:rFonts w:ascii="宋体" w:hAnsi="宋体" w:cs="宋体"/>
          <w:color w:val="464646"/>
          <w:sz w:val="27"/>
          <w:szCs w:val="27"/>
          <w:lang w:eastAsia="zh-CN"/>
        </w:rPr>
        <w:tab/>
      </w:r>
      <w:r>
        <w:rPr>
          <w:rFonts w:ascii="宋体" w:hAnsi="宋体" w:cs="宋体"/>
          <w:color w:val="464646"/>
          <w:sz w:val="27"/>
          <w:szCs w:val="27"/>
          <w:lang w:eastAsia="zh-CN"/>
        </w:rPr>
        <w:tab/>
      </w:r>
      <w:r>
        <w:rPr>
          <w:rFonts w:ascii="宋体" w:hAnsi="宋体" w:cs="宋体"/>
          <w:color w:val="464646"/>
          <w:sz w:val="27"/>
          <w:szCs w:val="27"/>
          <w:lang w:eastAsia="zh-CN"/>
        </w:rPr>
        <w:tab/>
      </w:r>
      <w:r>
        <w:rPr>
          <w:rFonts w:ascii="宋体" w:hAnsi="宋体" w:cs="宋体"/>
          <w:color w:val="464646"/>
          <w:sz w:val="27"/>
          <w:szCs w:val="27"/>
          <w:lang w:eastAsia="zh-CN"/>
        </w:rPr>
        <w:tab/>
      </w:r>
      <w:r w:rsidRPr="00DD0028">
        <w:rPr>
          <w:rFonts w:ascii="宋体" w:hAnsi="宋体" w:cs="宋体"/>
          <w:b/>
          <w:bCs/>
          <w:color w:val="FF0000"/>
          <w:sz w:val="84"/>
          <w:szCs w:val="84"/>
          <w:lang w:eastAsia="zh-CN"/>
        </w:rPr>
        <w:t>东南</w:t>
      </w:r>
    </w:p>
    <w:p w14:paraId="7186A200" w14:textId="77777777" w:rsidR="00DD0028" w:rsidRPr="00DD0028" w:rsidRDefault="00DD0028" w:rsidP="00DD0028">
      <w:pPr>
        <w:shd w:val="clear" w:color="auto" w:fill="F8F8F8"/>
        <w:spacing w:after="0" w:line="240" w:lineRule="auto"/>
        <w:rPr>
          <w:rFonts w:ascii="宋体" w:hAnsi="宋体" w:cs="宋体"/>
          <w:color w:val="464646"/>
          <w:sz w:val="21"/>
          <w:szCs w:val="21"/>
          <w:lang w:eastAsia="zh-CN"/>
        </w:rPr>
      </w:pPr>
      <w:r w:rsidRPr="00DD0028">
        <w:rPr>
          <w:rFonts w:ascii="宋体" w:hAnsi="宋体" w:cs="宋体"/>
          <w:color w:val="464646"/>
          <w:sz w:val="21"/>
          <w:szCs w:val="21"/>
          <w:lang w:eastAsia="zh-CN"/>
        </w:rPr>
        <w:t> </w:t>
      </w:r>
    </w:p>
    <w:p w14:paraId="5501C479" w14:textId="77777777" w:rsidR="00DD0028" w:rsidRPr="00DD0028" w:rsidRDefault="00DD0028" w:rsidP="00DD0028">
      <w:pPr>
        <w:shd w:val="clear" w:color="auto" w:fill="F8F8F8"/>
        <w:spacing w:after="0" w:line="240" w:lineRule="auto"/>
        <w:rPr>
          <w:rFonts w:ascii="宋体" w:hAnsi="宋体" w:cs="宋体"/>
          <w:color w:val="464646"/>
          <w:sz w:val="21"/>
          <w:szCs w:val="21"/>
          <w:lang w:eastAsia="zh-CN"/>
        </w:rPr>
      </w:pPr>
      <w:r w:rsidRPr="00DD0028">
        <w:rPr>
          <w:rFonts w:ascii="宋体" w:hAnsi="宋体" w:cs="宋体"/>
          <w:b/>
          <w:bCs/>
          <w:color w:val="FF0000"/>
          <w:sz w:val="48"/>
          <w:szCs w:val="48"/>
          <w:lang w:eastAsia="zh-CN"/>
        </w:rPr>
        <w:t>           </w:t>
      </w:r>
      <w:r>
        <w:rPr>
          <w:rFonts w:ascii="宋体" w:hAnsi="宋体" w:cs="宋体"/>
          <w:b/>
          <w:bCs/>
          <w:color w:val="FF0000"/>
          <w:sz w:val="48"/>
          <w:szCs w:val="48"/>
          <w:lang w:eastAsia="zh-CN"/>
        </w:rPr>
        <w:tab/>
      </w:r>
      <w:r>
        <w:rPr>
          <w:rFonts w:ascii="宋体" w:hAnsi="宋体" w:cs="宋体"/>
          <w:b/>
          <w:bCs/>
          <w:color w:val="FF0000"/>
          <w:sz w:val="48"/>
          <w:szCs w:val="48"/>
          <w:lang w:eastAsia="zh-CN"/>
        </w:rPr>
        <w:tab/>
      </w:r>
      <w:r>
        <w:rPr>
          <w:rFonts w:ascii="宋体" w:hAnsi="宋体" w:cs="宋体"/>
          <w:b/>
          <w:bCs/>
          <w:color w:val="FF0000"/>
          <w:sz w:val="48"/>
          <w:szCs w:val="48"/>
          <w:lang w:eastAsia="zh-CN"/>
        </w:rPr>
        <w:tab/>
      </w:r>
      <w:proofErr w:type="gramStart"/>
      <w:r w:rsidRPr="00DD0028">
        <w:rPr>
          <w:rFonts w:ascii="宋体" w:hAnsi="宋体" w:cs="宋体"/>
          <w:b/>
          <w:bCs/>
          <w:color w:val="FF0000"/>
          <w:sz w:val="48"/>
          <w:szCs w:val="48"/>
          <w:lang w:eastAsia="zh-CN"/>
        </w:rPr>
        <w:t>缠中说</w:t>
      </w:r>
      <w:proofErr w:type="gramEnd"/>
      <w:r w:rsidRPr="00DD0028">
        <w:rPr>
          <w:rFonts w:ascii="宋体" w:hAnsi="宋体" w:cs="宋体"/>
          <w:b/>
          <w:bCs/>
          <w:color w:val="FF0000"/>
          <w:sz w:val="48"/>
          <w:szCs w:val="48"/>
          <w:lang w:eastAsia="zh-CN"/>
        </w:rPr>
        <w:t>禅</w:t>
      </w:r>
    </w:p>
    <w:p w14:paraId="3FDB3424" w14:textId="77777777" w:rsidR="00DD0028" w:rsidRPr="00DD0028" w:rsidRDefault="00DD0028" w:rsidP="00DD0028">
      <w:pPr>
        <w:shd w:val="clear" w:color="auto" w:fill="F8F8F8"/>
        <w:spacing w:after="0" w:line="240" w:lineRule="auto"/>
        <w:rPr>
          <w:rFonts w:ascii="宋体" w:hAnsi="宋体" w:cs="宋体"/>
          <w:color w:val="464646"/>
          <w:sz w:val="21"/>
          <w:szCs w:val="21"/>
          <w:lang w:eastAsia="zh-CN"/>
        </w:rPr>
      </w:pPr>
      <w:r w:rsidRPr="00DD0028">
        <w:rPr>
          <w:rFonts w:ascii="宋体" w:hAnsi="宋体" w:cs="宋体"/>
          <w:color w:val="464646"/>
          <w:szCs w:val="24"/>
          <w:lang w:eastAsia="zh-CN"/>
        </w:rPr>
        <w:t> </w:t>
      </w:r>
    </w:p>
    <w:p w14:paraId="576C2F47" w14:textId="77777777" w:rsidR="00DD0028" w:rsidRPr="00DD0028" w:rsidRDefault="00DD0028" w:rsidP="00DD0028">
      <w:pPr>
        <w:shd w:val="clear" w:color="auto" w:fill="F8F8F8"/>
        <w:spacing w:after="0" w:line="240" w:lineRule="auto"/>
        <w:jc w:val="center"/>
        <w:rPr>
          <w:rFonts w:ascii="宋体" w:hAnsi="宋体" w:cs="宋体"/>
          <w:color w:val="464646"/>
          <w:sz w:val="21"/>
          <w:szCs w:val="21"/>
          <w:lang w:eastAsia="zh-CN"/>
        </w:rPr>
      </w:pPr>
      <w:r w:rsidRPr="00DD0028">
        <w:rPr>
          <w:rFonts w:ascii="宋体" w:hAnsi="宋体" w:cs="宋体"/>
          <w:b/>
          <w:bCs/>
          <w:color w:val="FF0000"/>
          <w:sz w:val="48"/>
          <w:szCs w:val="48"/>
          <w:lang w:eastAsia="zh-CN"/>
        </w:rPr>
        <w:t> 东南万里海浮天，</w:t>
      </w:r>
    </w:p>
    <w:p w14:paraId="6C5EADB4" w14:textId="77777777" w:rsidR="00DD0028" w:rsidRPr="00DD0028" w:rsidRDefault="00DD0028" w:rsidP="00DD0028">
      <w:pPr>
        <w:shd w:val="clear" w:color="auto" w:fill="F8F8F8"/>
        <w:spacing w:after="0" w:line="240" w:lineRule="auto"/>
        <w:jc w:val="center"/>
        <w:rPr>
          <w:rFonts w:ascii="宋体" w:hAnsi="宋体" w:cs="宋体"/>
          <w:color w:val="464646"/>
          <w:sz w:val="21"/>
          <w:szCs w:val="21"/>
          <w:lang w:eastAsia="zh-CN"/>
        </w:rPr>
      </w:pPr>
      <w:r w:rsidRPr="00DD0028">
        <w:rPr>
          <w:rFonts w:ascii="宋体" w:hAnsi="宋体" w:cs="宋体"/>
          <w:b/>
          <w:bCs/>
          <w:color w:val="FF0000"/>
          <w:sz w:val="48"/>
          <w:szCs w:val="48"/>
          <w:lang w:eastAsia="zh-CN"/>
        </w:rPr>
        <w:t> </w:t>
      </w:r>
      <w:proofErr w:type="gramStart"/>
      <w:r w:rsidRPr="00DD0028">
        <w:rPr>
          <w:rFonts w:ascii="宋体" w:hAnsi="宋体" w:cs="宋体"/>
          <w:b/>
          <w:bCs/>
          <w:color w:val="FF0000"/>
          <w:sz w:val="48"/>
          <w:szCs w:val="48"/>
          <w:lang w:eastAsia="zh-CN"/>
        </w:rPr>
        <w:t>一</w:t>
      </w:r>
      <w:proofErr w:type="gramEnd"/>
      <w:r w:rsidRPr="00DD0028">
        <w:rPr>
          <w:rFonts w:ascii="宋体" w:hAnsi="宋体" w:cs="宋体"/>
          <w:b/>
          <w:bCs/>
          <w:color w:val="FF0000"/>
          <w:sz w:val="48"/>
          <w:szCs w:val="48"/>
          <w:lang w:eastAsia="zh-CN"/>
        </w:rPr>
        <w:t>裂金瓯百五年。</w:t>
      </w:r>
    </w:p>
    <w:p w14:paraId="073AB659" w14:textId="77777777" w:rsidR="00DD0028" w:rsidRPr="00DD0028" w:rsidRDefault="00DD0028" w:rsidP="00DD0028">
      <w:pPr>
        <w:shd w:val="clear" w:color="auto" w:fill="F8F8F8"/>
        <w:spacing w:after="0" w:line="240" w:lineRule="auto"/>
        <w:jc w:val="center"/>
        <w:rPr>
          <w:rFonts w:ascii="宋体" w:hAnsi="宋体" w:cs="宋体"/>
          <w:color w:val="464646"/>
          <w:sz w:val="21"/>
          <w:szCs w:val="21"/>
          <w:lang w:eastAsia="zh-CN"/>
        </w:rPr>
      </w:pPr>
      <w:r w:rsidRPr="00DD0028">
        <w:rPr>
          <w:rFonts w:ascii="宋体" w:hAnsi="宋体" w:cs="宋体"/>
          <w:b/>
          <w:bCs/>
          <w:color w:val="FF0000"/>
          <w:sz w:val="48"/>
          <w:szCs w:val="48"/>
          <w:lang w:eastAsia="zh-CN"/>
        </w:rPr>
        <w:t>未葬鱼龙今古血，</w:t>
      </w:r>
    </w:p>
    <w:p w14:paraId="727233CB" w14:textId="77777777" w:rsidR="00DD0028" w:rsidRPr="00DD0028" w:rsidRDefault="00DD0028" w:rsidP="00DD0028">
      <w:pPr>
        <w:shd w:val="clear" w:color="auto" w:fill="F8F8F8"/>
        <w:spacing w:after="0" w:line="240" w:lineRule="auto"/>
        <w:jc w:val="center"/>
        <w:rPr>
          <w:rFonts w:ascii="宋体" w:hAnsi="宋体" w:cs="宋体"/>
          <w:color w:val="464646"/>
          <w:sz w:val="21"/>
          <w:szCs w:val="21"/>
          <w:lang w:eastAsia="zh-CN"/>
        </w:rPr>
      </w:pPr>
      <w:r w:rsidRPr="00DD0028">
        <w:rPr>
          <w:rFonts w:ascii="宋体" w:hAnsi="宋体" w:cs="宋体"/>
          <w:b/>
          <w:bCs/>
          <w:color w:val="FF0000"/>
          <w:sz w:val="48"/>
          <w:szCs w:val="48"/>
          <w:lang w:eastAsia="zh-CN"/>
        </w:rPr>
        <w:t> 翻生</w:t>
      </w:r>
      <w:proofErr w:type="gramStart"/>
      <w:r w:rsidRPr="00DD0028">
        <w:rPr>
          <w:rFonts w:ascii="宋体" w:hAnsi="宋体" w:cs="宋体"/>
          <w:b/>
          <w:bCs/>
          <w:color w:val="FF0000"/>
          <w:sz w:val="48"/>
          <w:szCs w:val="48"/>
          <w:lang w:eastAsia="zh-CN"/>
        </w:rPr>
        <w:t>蛤蜃晓昏烟</w:t>
      </w:r>
      <w:proofErr w:type="gramEnd"/>
      <w:r w:rsidRPr="00DD0028">
        <w:rPr>
          <w:rFonts w:ascii="宋体" w:hAnsi="宋体" w:cs="宋体"/>
          <w:b/>
          <w:bCs/>
          <w:color w:val="FF0000"/>
          <w:sz w:val="48"/>
          <w:szCs w:val="48"/>
          <w:lang w:eastAsia="zh-CN"/>
        </w:rPr>
        <w:t>。</w:t>
      </w:r>
    </w:p>
    <w:p w14:paraId="2239ED2E" w14:textId="77777777" w:rsidR="00DD0028" w:rsidRPr="00DD0028" w:rsidRDefault="00DD0028" w:rsidP="00DD0028">
      <w:pPr>
        <w:shd w:val="clear" w:color="auto" w:fill="F8F8F8"/>
        <w:spacing w:after="0" w:line="240" w:lineRule="auto"/>
        <w:jc w:val="center"/>
        <w:rPr>
          <w:rFonts w:ascii="宋体" w:hAnsi="宋体" w:cs="宋体"/>
          <w:color w:val="464646"/>
          <w:sz w:val="21"/>
          <w:szCs w:val="21"/>
          <w:lang w:eastAsia="zh-CN"/>
        </w:rPr>
      </w:pPr>
      <w:r w:rsidRPr="00DD0028">
        <w:rPr>
          <w:rFonts w:ascii="宋体" w:hAnsi="宋体" w:cs="宋体"/>
          <w:b/>
          <w:bCs/>
          <w:color w:val="FF0000"/>
          <w:sz w:val="48"/>
          <w:szCs w:val="48"/>
          <w:lang w:eastAsia="zh-CN"/>
        </w:rPr>
        <w:t>华</w:t>
      </w:r>
      <w:proofErr w:type="gramStart"/>
      <w:r w:rsidRPr="00DD0028">
        <w:rPr>
          <w:rFonts w:ascii="宋体" w:hAnsi="宋体" w:cs="宋体"/>
          <w:b/>
          <w:bCs/>
          <w:color w:val="FF0000"/>
          <w:sz w:val="48"/>
          <w:szCs w:val="48"/>
          <w:lang w:eastAsia="zh-CN"/>
        </w:rPr>
        <w:t>夷衰盛忝</w:t>
      </w:r>
      <w:proofErr w:type="gramEnd"/>
      <w:r w:rsidRPr="00DD0028">
        <w:rPr>
          <w:rFonts w:ascii="宋体" w:hAnsi="宋体" w:cs="宋体"/>
          <w:b/>
          <w:bCs/>
          <w:color w:val="FF0000"/>
          <w:sz w:val="48"/>
          <w:szCs w:val="48"/>
          <w:lang w:eastAsia="zh-CN"/>
        </w:rPr>
        <w:t>唐杰，</w:t>
      </w:r>
    </w:p>
    <w:p w14:paraId="234CD00F" w14:textId="77777777" w:rsidR="00DD0028" w:rsidRPr="00DD0028" w:rsidRDefault="00DD0028" w:rsidP="00DD0028">
      <w:pPr>
        <w:shd w:val="clear" w:color="auto" w:fill="F8F8F8"/>
        <w:spacing w:after="0" w:line="240" w:lineRule="auto"/>
        <w:jc w:val="center"/>
        <w:rPr>
          <w:rFonts w:ascii="宋体" w:hAnsi="宋体" w:cs="宋体"/>
          <w:color w:val="464646"/>
          <w:sz w:val="21"/>
          <w:szCs w:val="21"/>
          <w:lang w:eastAsia="zh-CN"/>
        </w:rPr>
      </w:pPr>
      <w:r w:rsidRPr="00DD0028">
        <w:rPr>
          <w:rFonts w:ascii="宋体" w:hAnsi="宋体" w:cs="宋体"/>
          <w:b/>
          <w:bCs/>
          <w:color w:val="FF0000"/>
          <w:sz w:val="48"/>
          <w:szCs w:val="48"/>
          <w:lang w:eastAsia="zh-CN"/>
        </w:rPr>
        <w:t> 风雨</w:t>
      </w:r>
      <w:proofErr w:type="gramStart"/>
      <w:r w:rsidRPr="00DD0028">
        <w:rPr>
          <w:rFonts w:ascii="宋体" w:hAnsi="宋体" w:cs="宋体"/>
          <w:b/>
          <w:bCs/>
          <w:color w:val="FF0000"/>
          <w:sz w:val="48"/>
          <w:szCs w:val="48"/>
          <w:lang w:eastAsia="zh-CN"/>
        </w:rPr>
        <w:t>苍黄思郑贤</w:t>
      </w:r>
      <w:proofErr w:type="gramEnd"/>
      <w:r w:rsidRPr="00DD0028">
        <w:rPr>
          <w:rFonts w:ascii="宋体" w:hAnsi="宋体" w:cs="宋体"/>
          <w:b/>
          <w:bCs/>
          <w:color w:val="FF0000"/>
          <w:sz w:val="48"/>
          <w:szCs w:val="48"/>
          <w:lang w:eastAsia="zh-CN"/>
        </w:rPr>
        <w:t>。</w:t>
      </w:r>
    </w:p>
    <w:p w14:paraId="54D69AD3" w14:textId="77777777" w:rsidR="00DD0028" w:rsidRPr="00DD0028" w:rsidRDefault="00DD0028" w:rsidP="00DD0028">
      <w:pPr>
        <w:shd w:val="clear" w:color="auto" w:fill="F8F8F8"/>
        <w:spacing w:after="0" w:line="240" w:lineRule="auto"/>
        <w:jc w:val="center"/>
        <w:rPr>
          <w:rFonts w:ascii="宋体" w:hAnsi="宋体" w:cs="宋体"/>
          <w:color w:val="464646"/>
          <w:sz w:val="21"/>
          <w:szCs w:val="21"/>
          <w:lang w:eastAsia="zh-CN"/>
        </w:rPr>
      </w:pPr>
      <w:r w:rsidRPr="00DD0028">
        <w:rPr>
          <w:rFonts w:ascii="宋体" w:hAnsi="宋体" w:cs="宋体"/>
          <w:b/>
          <w:bCs/>
          <w:color w:val="FF0000"/>
          <w:sz w:val="48"/>
          <w:szCs w:val="48"/>
          <w:lang w:eastAsia="zh-CN"/>
        </w:rPr>
        <w:t>十亿神州重抖擞，</w:t>
      </w:r>
    </w:p>
    <w:p w14:paraId="47FE8684" w14:textId="77777777" w:rsidR="00480CF5" w:rsidRPr="00DD0028" w:rsidRDefault="00DD0028" w:rsidP="00DD0028">
      <w:pPr>
        <w:shd w:val="clear" w:color="auto" w:fill="F8F8F8"/>
        <w:spacing w:after="0" w:line="240" w:lineRule="auto"/>
        <w:jc w:val="center"/>
        <w:rPr>
          <w:rFonts w:ascii="宋体" w:hAnsi="宋体" w:cs="宋体"/>
          <w:color w:val="464646"/>
          <w:sz w:val="21"/>
          <w:szCs w:val="21"/>
          <w:lang w:eastAsia="zh-CN"/>
        </w:rPr>
      </w:pPr>
      <w:r w:rsidRPr="00DD0028">
        <w:rPr>
          <w:rFonts w:ascii="宋体" w:hAnsi="宋体" w:cs="宋体"/>
          <w:b/>
          <w:bCs/>
          <w:color w:val="FF0000"/>
          <w:sz w:val="48"/>
          <w:szCs w:val="48"/>
          <w:lang w:eastAsia="zh-CN"/>
        </w:rPr>
        <w:t> 昆仑</w:t>
      </w:r>
      <w:proofErr w:type="gramStart"/>
      <w:r w:rsidRPr="00DD0028">
        <w:rPr>
          <w:rFonts w:ascii="宋体" w:hAnsi="宋体" w:cs="宋体"/>
          <w:b/>
          <w:bCs/>
          <w:color w:val="FF0000"/>
          <w:sz w:val="48"/>
          <w:szCs w:val="48"/>
          <w:lang w:eastAsia="zh-CN"/>
        </w:rPr>
        <w:t>拔掷浪</w:t>
      </w:r>
      <w:proofErr w:type="gramEnd"/>
      <w:r w:rsidRPr="00DD0028">
        <w:rPr>
          <w:rFonts w:ascii="宋体" w:hAnsi="宋体" w:cs="宋体"/>
          <w:b/>
          <w:bCs/>
          <w:color w:val="FF0000"/>
          <w:sz w:val="48"/>
          <w:szCs w:val="48"/>
          <w:lang w:eastAsia="zh-CN"/>
        </w:rPr>
        <w:t>波填。</w:t>
      </w:r>
    </w:p>
    <w:p w14:paraId="0A7B4515" w14:textId="77777777" w:rsidR="00480CF5" w:rsidRDefault="00480CF5">
      <w:pPr>
        <w:rPr>
          <w:lang w:eastAsia="zh-CN"/>
        </w:rPr>
      </w:pPr>
    </w:p>
    <w:p w14:paraId="3615E2EA" w14:textId="77777777" w:rsidR="00480CF5" w:rsidRDefault="00E44950">
      <w:pPr>
        <w:pStyle w:val="Heading1"/>
        <w:rPr>
          <w:lang w:eastAsia="zh-CN"/>
        </w:rPr>
      </w:pPr>
      <w:bookmarkStart w:id="825" w:name="_Toc72586979"/>
      <w:r>
        <w:rPr>
          <w:lang w:eastAsia="zh-CN"/>
        </w:rPr>
        <w:t xml:space="preserve">2008-03-22 08:25 </w:t>
      </w:r>
      <w:r>
        <w:rPr>
          <w:lang w:eastAsia="zh-CN"/>
        </w:rPr>
        <w:t>教你打坐</w:t>
      </w:r>
      <w:r>
        <w:rPr>
          <w:lang w:eastAsia="zh-CN"/>
        </w:rPr>
        <w:t>28</w:t>
      </w:r>
      <w:r>
        <w:rPr>
          <w:lang w:eastAsia="zh-CN"/>
        </w:rPr>
        <w:t>：本质上，一切众生都是无知的</w:t>
      </w:r>
      <w:bookmarkEnd w:id="825"/>
    </w:p>
    <w:p w14:paraId="00AEEBE6" w14:textId="77777777" w:rsidR="00480CF5" w:rsidRDefault="002E2046">
      <w:hyperlink r:id="rId971" w:history="1">
        <w:r w:rsidR="00017578" w:rsidRPr="00C859AB">
          <w:rPr>
            <w:rStyle w:val="Hyperlink"/>
          </w:rPr>
          <w:t>http://blog.sina.com.cn/s/blog_486e105c01008qn4.html</w:t>
        </w:r>
      </w:hyperlink>
      <w:r w:rsidR="00017578">
        <w:t xml:space="preserve"> </w:t>
      </w:r>
    </w:p>
    <w:p w14:paraId="519C9592" w14:textId="77777777" w:rsidR="00480CF5" w:rsidRDefault="00E44950">
      <w:pPr>
        <w:rPr>
          <w:lang w:eastAsia="zh-CN"/>
        </w:rPr>
      </w:pPr>
      <w:r>
        <w:rPr>
          <w:lang w:eastAsia="zh-CN"/>
        </w:rPr>
        <w:t>在未</w:t>
      </w:r>
      <w:r w:rsidR="00790D62">
        <w:rPr>
          <w:lang w:eastAsia="zh-CN"/>
        </w:rPr>
        <w:t>最终成佛之前，本质上，一切众生都是无知的。即使是十地菩萨，可</w:t>
      </w:r>
      <w:r w:rsidR="00790D62">
        <w:rPr>
          <w:rFonts w:hint="eastAsia"/>
          <w:lang w:eastAsia="zh-CN"/>
        </w:rPr>
        <w:t>化身</w:t>
      </w:r>
      <w:r>
        <w:rPr>
          <w:lang w:eastAsia="zh-CN"/>
        </w:rPr>
        <w:t>为大魔王，行各种不可思议之事，仍然有无知的地方。</w:t>
      </w:r>
    </w:p>
    <w:p w14:paraId="7F22D2A9" w14:textId="77777777" w:rsidR="00480CF5" w:rsidRDefault="00E44950" w:rsidP="00A7414E">
      <w:pPr>
        <w:pStyle w:val="a"/>
      </w:pPr>
      <w:r>
        <w:lastRenderedPageBreak/>
        <w:t>不承认自己的彻底无知，就没有打坐的资格。打坐，本质上就是从无知开始，深入所有无知的层次而成就。你的一切知识，在打坐时都毫无用处，因为那些不过是无知的闹剧。</w:t>
      </w:r>
    </w:p>
    <w:p w14:paraId="75F893C7" w14:textId="77777777" w:rsidR="00480CF5" w:rsidRDefault="00E44950">
      <w:pPr>
        <w:rPr>
          <w:lang w:eastAsia="zh-CN"/>
        </w:rPr>
      </w:pPr>
      <w:r>
        <w:rPr>
          <w:lang w:eastAsia="zh-CN"/>
        </w:rPr>
        <w:t>这些知识，更重要的是包括一切佛教的知识，你带着</w:t>
      </w:r>
      <w:proofErr w:type="gramStart"/>
      <w:r>
        <w:rPr>
          <w:lang w:eastAsia="zh-CN"/>
        </w:rPr>
        <w:t>一万亿</w:t>
      </w:r>
      <w:proofErr w:type="gramEnd"/>
      <w:r>
        <w:rPr>
          <w:lang w:eastAsia="zh-CN"/>
        </w:rPr>
        <w:t>的经卷，在打坐时也毫无意义。因为那不是你的，和你无关。你相信那些经卷，本质上是出于无知。</w:t>
      </w:r>
    </w:p>
    <w:p w14:paraId="5C4A3932" w14:textId="77777777" w:rsidR="00480CF5" w:rsidRDefault="00E44950">
      <w:pPr>
        <w:rPr>
          <w:lang w:eastAsia="zh-CN"/>
        </w:rPr>
      </w:pPr>
      <w:r>
        <w:rPr>
          <w:lang w:eastAsia="zh-CN"/>
        </w:rPr>
        <w:t>无知是有层次的，同一层次的无知就产生争论，所有的争论，都来自同一层次的无知。例如，世界是物质的还是精神的，关于这个问题的争论，就是来自同一层次的无知，当你超越了这个层次，就根本不存在这个争论的基础。</w:t>
      </w:r>
    </w:p>
    <w:p w14:paraId="26810F67" w14:textId="77777777" w:rsidR="00480CF5" w:rsidRDefault="00E44950">
      <w:pPr>
        <w:rPr>
          <w:lang w:eastAsia="zh-CN"/>
        </w:rPr>
      </w:pPr>
      <w:r>
        <w:rPr>
          <w:lang w:eastAsia="zh-CN"/>
        </w:rPr>
        <w:t>再例如，生命是否是轮回的，无论你说是还是不是并因此而争论不休，其实都是来自无知。因为</w:t>
      </w:r>
      <w:proofErr w:type="gramStart"/>
      <w:r>
        <w:rPr>
          <w:lang w:eastAsia="zh-CN"/>
        </w:rPr>
        <w:t>不管说是</w:t>
      </w:r>
      <w:proofErr w:type="gramEnd"/>
      <w:r>
        <w:rPr>
          <w:lang w:eastAsia="zh-CN"/>
        </w:rPr>
        <w:t>的还是不是的，他们都根本没有实证轮回的有无，都不过是耳食而已。而当一个修行者，他实证了轮回，当下看着众生如何出生入死，这样，轮回的问题就根本不值得去争论了。关键不是轮回的有无，而是如何达到这个实证轮回的层次，这才是问题的关键。</w:t>
      </w:r>
    </w:p>
    <w:p w14:paraId="4038ACE6" w14:textId="77777777" w:rsidR="00480CF5" w:rsidRDefault="00E44950" w:rsidP="00A7414E">
      <w:pPr>
        <w:pStyle w:val="a"/>
      </w:pPr>
      <w:r>
        <w:t>信仰都来自无知，因为无知而有信仰。而实证是不需要信仰的，但所有的实证，其实都是为了深入那更深广的无知，这是问题关键中的关键。</w:t>
      </w:r>
    </w:p>
    <w:p w14:paraId="594DBC29" w14:textId="77777777" w:rsidR="00480CF5" w:rsidRDefault="00E44950">
      <w:pPr>
        <w:rPr>
          <w:lang w:eastAsia="zh-CN"/>
        </w:rPr>
      </w:pPr>
      <w:r>
        <w:rPr>
          <w:lang w:eastAsia="zh-CN"/>
        </w:rPr>
        <w:t>一个过来人，知道这无知之路的所有陷阱、机关，因此，在路上留下些记号，给所谓的有缘者。但这终究不是究竟之道，标记甚至又可以成为新的陷阱，因为在无知之下，一切皆被陷阱。</w:t>
      </w:r>
    </w:p>
    <w:p w14:paraId="16384B1C" w14:textId="77777777" w:rsidR="00480CF5" w:rsidRDefault="00E44950">
      <w:pPr>
        <w:rPr>
          <w:lang w:eastAsia="zh-CN"/>
        </w:rPr>
      </w:pPr>
      <w:r>
        <w:rPr>
          <w:lang w:eastAsia="zh-CN"/>
        </w:rPr>
        <w:t>落陷阱、下地狱，这都不能成为退缩的理由，而且，退缩之路上同样陷阱重重。一个不能下地狱的修行者不配当修行者，其实，任何一个人，在生死轮回中，都无数次下过地狱了，地狱，不过是无知路上的一道风景。关键，要超越这风景；</w:t>
      </w:r>
      <w:proofErr w:type="gramStart"/>
      <w:r>
        <w:rPr>
          <w:lang w:eastAsia="zh-CN"/>
        </w:rPr>
        <w:t>不</w:t>
      </w:r>
      <w:proofErr w:type="gramEnd"/>
      <w:r>
        <w:rPr>
          <w:lang w:eastAsia="zh-CN"/>
        </w:rPr>
        <w:t>光是地狱的风景、天堂的风景也要穿越，任何的留恋都不过让你重陷轮回，只能勇猛精进，达到不退转，才有少分的相似。但即使不退转，依然在无知之中。只是，已经达到那无知的中心，不退转正是退转之根，必须连根拔起。</w:t>
      </w:r>
    </w:p>
    <w:p w14:paraId="08A63F53" w14:textId="77777777" w:rsidR="00480CF5" w:rsidRDefault="00E44950">
      <w:pPr>
        <w:pStyle w:val="Heading1"/>
      </w:pPr>
      <w:bookmarkStart w:id="826" w:name="_Toc72586980"/>
      <w:r>
        <w:t>2008-03-24 15:16 3780</w:t>
      </w:r>
      <w:r>
        <w:t>生命线失守再次探底</w:t>
      </w:r>
      <w:bookmarkEnd w:id="826"/>
    </w:p>
    <w:p w14:paraId="6CD817EF" w14:textId="77777777" w:rsidR="00480CF5" w:rsidRDefault="002E2046">
      <w:hyperlink r:id="rId972" w:history="1">
        <w:r w:rsidR="00B22D8C" w:rsidRPr="00C859AB">
          <w:rPr>
            <w:rStyle w:val="Hyperlink"/>
          </w:rPr>
          <w:t>http://blog.sina.com.cn/s/blog_486e105c01008rce.html</w:t>
        </w:r>
      </w:hyperlink>
      <w:r w:rsidR="00B22D8C">
        <w:t xml:space="preserve"> </w:t>
      </w:r>
    </w:p>
    <w:p w14:paraId="391B2249" w14:textId="77777777" w:rsidR="00480CF5" w:rsidRDefault="00E44950" w:rsidP="006A5479">
      <w:pPr>
        <w:pStyle w:val="a"/>
      </w:pPr>
      <w:r>
        <w:t>上周五已经超级明确地说了，</w:t>
      </w:r>
      <w:r>
        <w:t>3780</w:t>
      </w:r>
      <w:r>
        <w:t>点是短线生命线，站不住就再次探底。今天早上，跌破</w:t>
      </w:r>
      <w:r>
        <w:t>3780</w:t>
      </w:r>
      <w:r>
        <w:t>点后两次反抽上不去，确认跌破有效。然后下午</w:t>
      </w:r>
      <w:r>
        <w:t>2</w:t>
      </w:r>
      <w:r>
        <w:t>点那标准的第三类卖点成立后，跌幅明显加大。一切都极端技术化。如果你没把握住这先卖等回补的节奏，那就恭喜你，你又要坐一次电梯了。当然，看到</w:t>
      </w:r>
      <w:r>
        <w:t>3780</w:t>
      </w:r>
      <w:r>
        <w:t>点失手，或最晚在第三类卖点跑掉的，那么就已经成功把上周抄底的了结，白花花的银两等待下一个</w:t>
      </w:r>
      <w:r>
        <w:lastRenderedPageBreak/>
        <w:t>买入的机会。不过，由于目前已经在中线底部的震荡区域里，因此，</w:t>
      </w:r>
      <w:proofErr w:type="gramStart"/>
      <w:r>
        <w:t>每次震荡</w:t>
      </w:r>
      <w:proofErr w:type="gramEnd"/>
      <w:r>
        <w:t>后沉淀一定的底仓是完全可以的。这要根据每人的资金量决定了。如果你上去不舍得跑，破技术位也不舍得跑，把股票当宝贝，</w:t>
      </w:r>
      <w:proofErr w:type="gramStart"/>
      <w:r>
        <w:t>那建议</w:t>
      </w:r>
      <w:proofErr w:type="gramEnd"/>
      <w:r>
        <w:t>你还是小板凳吧。现在的大盘，依然杀机重重，这样的心态，只有死路一条。</w:t>
      </w:r>
    </w:p>
    <w:p w14:paraId="60FF2B1A" w14:textId="77777777" w:rsidR="00480CF5" w:rsidRDefault="00E44950">
      <w:pPr>
        <w:rPr>
          <w:lang w:eastAsia="zh-CN"/>
        </w:rPr>
      </w:pPr>
      <w:r>
        <w:rPr>
          <w:lang w:eastAsia="zh-CN"/>
        </w:rPr>
        <w:t>现在，就等平安的事情有一个了结了，管理</w:t>
      </w:r>
      <w:proofErr w:type="gramStart"/>
      <w:r>
        <w:rPr>
          <w:lang w:eastAsia="zh-CN"/>
        </w:rPr>
        <w:t>层不能</w:t>
      </w:r>
      <w:proofErr w:type="gramEnd"/>
      <w:r>
        <w:rPr>
          <w:lang w:eastAsia="zh-CN"/>
        </w:rPr>
        <w:t>光说不练，材料报上去这么长时间，怎么都该有说法了。</w:t>
      </w:r>
    </w:p>
    <w:p w14:paraId="38256375" w14:textId="77777777" w:rsidR="00480CF5" w:rsidRDefault="00E44950" w:rsidP="006A5479">
      <w:pPr>
        <w:pStyle w:val="a"/>
      </w:pPr>
      <w:r>
        <w:t>个股方面，上一次强调的是短线下跌</w:t>
      </w:r>
      <w:r>
        <w:t>40%</w:t>
      </w:r>
      <w:r>
        <w:t>以上的中低价中小盘股，例如，已经</w:t>
      </w:r>
      <w:r>
        <w:t>4</w:t>
      </w:r>
      <w:r>
        <w:t>个涨停的天鹅就是最典型的例子。下一次，依然是这种股票，但注意能有双</w:t>
      </w:r>
      <w:proofErr w:type="gramStart"/>
      <w:r>
        <w:t>底支持</w:t>
      </w:r>
      <w:proofErr w:type="gramEnd"/>
      <w:r>
        <w:t>的，而且一定要有新资金介入迹象，也就是放量后有一个缩量站住的。</w:t>
      </w:r>
    </w:p>
    <w:p w14:paraId="0D653F45" w14:textId="77777777" w:rsidR="00480CF5" w:rsidRDefault="00E44950">
      <w:pPr>
        <w:rPr>
          <w:lang w:eastAsia="zh-CN"/>
        </w:rPr>
      </w:pPr>
      <w:r>
        <w:rPr>
          <w:lang w:eastAsia="zh-CN"/>
        </w:rPr>
        <w:t>周末有人吹嘘绩优股，但本</w:t>
      </w:r>
      <w:r>
        <w:rPr>
          <w:lang w:eastAsia="zh-CN"/>
        </w:rPr>
        <w:t>ID</w:t>
      </w:r>
      <w:r>
        <w:rPr>
          <w:lang w:eastAsia="zh-CN"/>
        </w:rPr>
        <w:t>依然要说，题材才是真。低价、重组、题材是今年不变的主题。</w:t>
      </w:r>
    </w:p>
    <w:p w14:paraId="003903A6" w14:textId="77777777" w:rsidR="00480CF5" w:rsidRDefault="00E44950">
      <w:pPr>
        <w:rPr>
          <w:lang w:eastAsia="zh-CN"/>
        </w:rPr>
      </w:pPr>
      <w:r>
        <w:rPr>
          <w:lang w:eastAsia="zh-CN"/>
        </w:rPr>
        <w:t>先下，再见。</w:t>
      </w:r>
    </w:p>
    <w:p w14:paraId="264DB905" w14:textId="77777777" w:rsidR="00480CF5" w:rsidRDefault="00E44950">
      <w:pPr>
        <w:pStyle w:val="Heading1"/>
        <w:rPr>
          <w:lang w:eastAsia="zh-CN"/>
        </w:rPr>
      </w:pPr>
      <w:bookmarkStart w:id="827" w:name="_Toc72586981"/>
      <w:r>
        <w:rPr>
          <w:lang w:eastAsia="zh-CN"/>
        </w:rPr>
        <w:t xml:space="preserve">2008-03-24 15:33 </w:t>
      </w:r>
      <w:r>
        <w:rPr>
          <w:lang w:eastAsia="zh-CN"/>
        </w:rPr>
        <w:t>抱歉，以后不能保证每天都有帖子</w:t>
      </w:r>
      <w:bookmarkEnd w:id="827"/>
    </w:p>
    <w:p w14:paraId="0EBFB3C3" w14:textId="77777777" w:rsidR="00480CF5" w:rsidRDefault="002E2046">
      <w:hyperlink r:id="rId973" w:history="1">
        <w:r w:rsidR="00663260" w:rsidRPr="005F75FD">
          <w:rPr>
            <w:rStyle w:val="Hyperlink"/>
          </w:rPr>
          <w:t>http://blog.sina.com.cn/s/blog_486e105c01008rc2.html</w:t>
        </w:r>
      </w:hyperlink>
      <w:r w:rsidR="00663260">
        <w:t xml:space="preserve"> </w:t>
      </w:r>
    </w:p>
    <w:p w14:paraId="6B5FF184" w14:textId="77777777" w:rsidR="00480CF5" w:rsidRDefault="00E44950">
      <w:pPr>
        <w:rPr>
          <w:lang w:eastAsia="zh-CN"/>
        </w:rPr>
      </w:pPr>
      <w:r>
        <w:rPr>
          <w:lang w:eastAsia="zh-CN"/>
        </w:rPr>
        <w:t>最近，本</w:t>
      </w:r>
      <w:r>
        <w:rPr>
          <w:lang w:eastAsia="zh-CN"/>
        </w:rPr>
        <w:t>ID</w:t>
      </w:r>
      <w:r>
        <w:rPr>
          <w:lang w:eastAsia="zh-CN"/>
        </w:rPr>
        <w:t>写帖子的时候已经有点厌倦的感觉。并不是因为这世界上白眼狼众多，也不为了其他别的原因。只是本</w:t>
      </w:r>
      <w:r>
        <w:rPr>
          <w:lang w:eastAsia="zh-CN"/>
        </w:rPr>
        <w:t>ID</w:t>
      </w:r>
      <w:r>
        <w:rPr>
          <w:lang w:eastAsia="zh-CN"/>
        </w:rPr>
        <w:t>天生厌倦一切过于重复性的活动，例如上班。至于股票，唯一能让本</w:t>
      </w:r>
      <w:r>
        <w:rPr>
          <w:lang w:eastAsia="zh-CN"/>
        </w:rPr>
        <w:t>ID</w:t>
      </w:r>
      <w:r>
        <w:rPr>
          <w:lang w:eastAsia="zh-CN"/>
        </w:rPr>
        <w:t>忍受的是每天的行情都不同，这至少可以减轻厌倦感，但每周五都有放风的感觉。本</w:t>
      </w:r>
      <w:r>
        <w:rPr>
          <w:lang w:eastAsia="zh-CN"/>
        </w:rPr>
        <w:t>ID</w:t>
      </w:r>
      <w:r>
        <w:rPr>
          <w:lang w:eastAsia="zh-CN"/>
        </w:rPr>
        <w:t>真希望如某些人整天诋毁本</w:t>
      </w:r>
      <w:r>
        <w:rPr>
          <w:lang w:eastAsia="zh-CN"/>
        </w:rPr>
        <w:t>ID</w:t>
      </w:r>
      <w:r>
        <w:rPr>
          <w:lang w:eastAsia="zh-CN"/>
        </w:rPr>
        <w:t>时说的，本</w:t>
      </w:r>
      <w:r>
        <w:rPr>
          <w:lang w:eastAsia="zh-CN"/>
        </w:rPr>
        <w:t>ID</w:t>
      </w:r>
      <w:r>
        <w:rPr>
          <w:lang w:eastAsia="zh-CN"/>
        </w:rPr>
        <w:t>是一个小团伙，可惜，本</w:t>
      </w:r>
      <w:r>
        <w:rPr>
          <w:lang w:eastAsia="zh-CN"/>
        </w:rPr>
        <w:t>ID</w:t>
      </w:r>
      <w:r>
        <w:rPr>
          <w:lang w:eastAsia="zh-CN"/>
        </w:rPr>
        <w:t>只是一个人，每天不变地两个帖子，确实已经超级厌烦。</w:t>
      </w:r>
    </w:p>
    <w:p w14:paraId="5AC13F33" w14:textId="77777777" w:rsidR="00480CF5" w:rsidRDefault="00E44950">
      <w:pPr>
        <w:rPr>
          <w:lang w:eastAsia="zh-CN"/>
        </w:rPr>
      </w:pPr>
      <w:r>
        <w:rPr>
          <w:lang w:eastAsia="zh-CN"/>
        </w:rPr>
        <w:t>为了与各位的缘分能持久点，唯一的解决办法就是帖子随意写，不要有一个固定的模式，这样，可能是最好的选择了。以后就按心情写帖子了，更重要的是，现在其他的事情越来越多，整天有一个要写帖子的事情束缚着，确实不能坚持下去了，抱歉。至于解盘，还是尽量坚持。</w:t>
      </w:r>
    </w:p>
    <w:p w14:paraId="42A2773F" w14:textId="77777777" w:rsidR="00480CF5" w:rsidRDefault="00E44950">
      <w:pPr>
        <w:rPr>
          <w:lang w:eastAsia="zh-CN"/>
        </w:rPr>
      </w:pPr>
      <w:r>
        <w:rPr>
          <w:lang w:eastAsia="zh-CN"/>
        </w:rPr>
        <w:t>先下，再见。</w:t>
      </w:r>
    </w:p>
    <w:p w14:paraId="6DC57F0E" w14:textId="77777777" w:rsidR="00480CF5" w:rsidRDefault="00E44950">
      <w:pPr>
        <w:pStyle w:val="Heading1"/>
        <w:rPr>
          <w:lang w:eastAsia="zh-CN"/>
        </w:rPr>
      </w:pPr>
      <w:bookmarkStart w:id="828" w:name="_Toc72586982"/>
      <w:r>
        <w:rPr>
          <w:lang w:eastAsia="zh-CN"/>
        </w:rPr>
        <w:t xml:space="preserve">2008-03-25 15:09 </w:t>
      </w:r>
      <w:r>
        <w:rPr>
          <w:lang w:eastAsia="zh-CN"/>
        </w:rPr>
        <w:t>万事具备只待平安事了</w:t>
      </w:r>
      <w:bookmarkEnd w:id="828"/>
    </w:p>
    <w:p w14:paraId="4CA82DC0" w14:textId="77777777" w:rsidR="00480CF5" w:rsidRDefault="002E2046">
      <w:hyperlink r:id="rId974" w:history="1">
        <w:r w:rsidR="00663260" w:rsidRPr="005F75FD">
          <w:rPr>
            <w:rStyle w:val="Hyperlink"/>
          </w:rPr>
          <w:t>http://blog.sina.com.cn/s/blog_486e105c01008rm4.html</w:t>
        </w:r>
      </w:hyperlink>
      <w:r w:rsidR="00663260">
        <w:t xml:space="preserve"> </w:t>
      </w:r>
    </w:p>
    <w:p w14:paraId="6AF00DB7" w14:textId="77777777" w:rsidR="009D5075" w:rsidRDefault="00E44950">
      <w:pPr>
        <w:rPr>
          <w:lang w:eastAsia="zh-CN"/>
        </w:rPr>
      </w:pPr>
      <w:r>
        <w:rPr>
          <w:lang w:eastAsia="zh-CN"/>
        </w:rPr>
        <w:t>众所周知，这次从</w:t>
      </w:r>
      <w:r>
        <w:rPr>
          <w:lang w:eastAsia="zh-CN"/>
        </w:rPr>
        <w:t>5522</w:t>
      </w:r>
      <w:r>
        <w:rPr>
          <w:lang w:eastAsia="zh-CN"/>
        </w:rPr>
        <w:t>点开始共</w:t>
      </w:r>
      <w:r>
        <w:rPr>
          <w:lang w:eastAsia="zh-CN"/>
        </w:rPr>
        <w:t>2000</w:t>
      </w:r>
      <w:r>
        <w:rPr>
          <w:lang w:eastAsia="zh-CN"/>
        </w:rPr>
        <w:t>点的下跌，导火索就是平安，因此，在目前的底部震荡中，其实已经万事具备，但就差这平安破事最后有一个众望所归的结果，这也算是大盘最终走出底部震荡的一个最基本的心理支持。现在，差的就是这一点，</w:t>
      </w:r>
      <w:r>
        <w:rPr>
          <w:lang w:eastAsia="zh-CN"/>
        </w:rPr>
        <w:lastRenderedPageBreak/>
        <w:t>但这一点却迟迟不能出现。如果按这样的审查速度，那么管理层的办事效率也太说不过去了。今年的市场犯小人，总是在关键的时刻来些妖蛾子，这次如何，就看这市场的运气了。</w:t>
      </w:r>
    </w:p>
    <w:p w14:paraId="164B260F" w14:textId="77777777" w:rsidR="00480CF5" w:rsidRDefault="00E44950" w:rsidP="009D5075">
      <w:pPr>
        <w:pStyle w:val="a"/>
      </w:pPr>
      <w:r>
        <w:t>今天的大盘依然是中低价题材股的天下，个股方面，已经有很多按捺不住了，但只要大盘不能真正走出底部，这些个股行情的延续性就有问题。技术的角度，超短线的关键位置在</w:t>
      </w:r>
      <w:r>
        <w:t>3616</w:t>
      </w:r>
      <w:r>
        <w:t>点，一旦再次有效跌破，那么破底而下就基本成为必然的选择。</w:t>
      </w:r>
    </w:p>
    <w:p w14:paraId="5BFFDB99" w14:textId="77777777" w:rsidR="00480CF5" w:rsidRDefault="00E44950" w:rsidP="009D5075">
      <w:pPr>
        <w:pStyle w:val="a"/>
      </w:pPr>
      <w:r>
        <w:t>上面的位置，还是和前面的分析一样，首先要面对的是</w:t>
      </w:r>
      <w:r>
        <w:t>3780</w:t>
      </w:r>
      <w:r>
        <w:t>点，这点</w:t>
      </w:r>
      <w:proofErr w:type="gramStart"/>
      <w:r>
        <w:t>不</w:t>
      </w:r>
      <w:proofErr w:type="gramEnd"/>
      <w:r>
        <w:t>有效突破，大盘依然只能在底部徘徊。明天，超短线，最简单就看</w:t>
      </w:r>
      <w:r>
        <w:t>5</w:t>
      </w:r>
      <w:r>
        <w:t>分钟的</w:t>
      </w:r>
      <w:r>
        <w:t>MACD</w:t>
      </w:r>
      <w:r>
        <w:t>，现在刚好站在</w:t>
      </w:r>
      <w:r>
        <w:t>0</w:t>
      </w:r>
      <w:r>
        <w:t>轴，明天如果能从此来起，那么将带动</w:t>
      </w:r>
      <w:r>
        <w:t>30</w:t>
      </w:r>
      <w:r>
        <w:t>分钟的</w:t>
      </w:r>
      <w:r>
        <w:t>MACD</w:t>
      </w:r>
      <w:r>
        <w:t>再次冲击</w:t>
      </w:r>
      <w:r>
        <w:t>0</w:t>
      </w:r>
      <w:r>
        <w:t>轴，对应大盘将有一个向上冲击的过程。如果这种局面出现，一定要注意</w:t>
      </w:r>
      <w:r>
        <w:t>30</w:t>
      </w:r>
      <w:r>
        <w:t>分钟</w:t>
      </w:r>
      <w:r>
        <w:t>MACD</w:t>
      </w:r>
      <w:r>
        <w:t>是否又在</w:t>
      </w:r>
      <w:r>
        <w:t>0</w:t>
      </w:r>
      <w:r>
        <w:t>轴受阻，一旦出现，应当把今天买入的择机退出。但对于大资金，应该把适当筹码进行沉淀。大资金必须是成本不断降低而筹码不断增加的动态建仓，这是一个基本的原则。</w:t>
      </w:r>
    </w:p>
    <w:p w14:paraId="019867BC" w14:textId="77777777" w:rsidR="00480CF5" w:rsidRDefault="00E44950">
      <w:pPr>
        <w:rPr>
          <w:lang w:eastAsia="zh-CN"/>
        </w:rPr>
      </w:pPr>
      <w:r>
        <w:rPr>
          <w:lang w:eastAsia="zh-CN"/>
        </w:rPr>
        <w:t>先下，再见。</w:t>
      </w:r>
    </w:p>
    <w:p w14:paraId="4ED04108" w14:textId="77777777" w:rsidR="00480CF5" w:rsidRDefault="00E44950">
      <w:pPr>
        <w:pStyle w:val="Heading1"/>
        <w:rPr>
          <w:lang w:eastAsia="zh-CN"/>
        </w:rPr>
      </w:pPr>
      <w:bookmarkStart w:id="829" w:name="_Toc72586983"/>
      <w:r>
        <w:rPr>
          <w:lang w:eastAsia="zh-CN"/>
        </w:rPr>
        <w:t>2008-03-26 15:15 3616</w:t>
      </w:r>
      <w:r>
        <w:rPr>
          <w:lang w:eastAsia="zh-CN"/>
        </w:rPr>
        <w:t>点，短线关键。</w:t>
      </w:r>
      <w:bookmarkEnd w:id="829"/>
    </w:p>
    <w:p w14:paraId="265BB06B" w14:textId="77777777" w:rsidR="00480CF5" w:rsidRDefault="002E2046">
      <w:hyperlink r:id="rId975" w:history="1">
        <w:r w:rsidR="009D5075" w:rsidRPr="00302958">
          <w:rPr>
            <w:rStyle w:val="Hyperlink"/>
          </w:rPr>
          <w:t>http://blog.sina.com.cn/s/blog_486e105c01008rxn.html</w:t>
        </w:r>
      </w:hyperlink>
      <w:r w:rsidR="009D5075">
        <w:t xml:space="preserve"> </w:t>
      </w:r>
    </w:p>
    <w:p w14:paraId="268BB604" w14:textId="77777777" w:rsidR="00480CF5" w:rsidRDefault="00E44950" w:rsidP="00980BED">
      <w:pPr>
        <w:pStyle w:val="a"/>
      </w:pPr>
      <w:r>
        <w:t>昨天让各位注意</w:t>
      </w:r>
      <w:r>
        <w:t>5</w:t>
      </w:r>
      <w:r>
        <w:t>分钟</w:t>
      </w:r>
      <w:r>
        <w:t>MACD</w:t>
      </w:r>
      <w:r>
        <w:t>站稳</w:t>
      </w:r>
      <w:r>
        <w:t>0</w:t>
      </w:r>
      <w:r>
        <w:t>轴后上攻的情况，结果今天早上走出一个标准的盘整背驰，红柱子小于前面一组，而也只带动了</w:t>
      </w:r>
      <w:r>
        <w:t>15</w:t>
      </w:r>
      <w:r>
        <w:t>分钟</w:t>
      </w:r>
      <w:r>
        <w:t>MACD</w:t>
      </w:r>
      <w:r>
        <w:t>回拉</w:t>
      </w:r>
      <w:r>
        <w:t>0</w:t>
      </w:r>
      <w:r>
        <w:t>轴受阻，因此其后的回落就理所当然了。</w:t>
      </w:r>
    </w:p>
    <w:p w14:paraId="58D27352" w14:textId="77777777" w:rsidR="00980BED" w:rsidRDefault="00980BED">
      <w:pPr>
        <w:rPr>
          <w:lang w:eastAsia="zh-CN"/>
        </w:rPr>
      </w:pPr>
      <w:r>
        <w:rPr>
          <w:noProof/>
          <w:lang w:eastAsia="zh-CN"/>
        </w:rPr>
        <w:drawing>
          <wp:inline distT="0" distB="0" distL="0" distR="0" wp14:anchorId="35F1733E" wp14:editId="0ADEE48C">
            <wp:extent cx="5486400" cy="263842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5486400" cy="2638425"/>
                    </a:xfrm>
                    <a:prstGeom prst="rect">
                      <a:avLst/>
                    </a:prstGeom>
                  </pic:spPr>
                </pic:pic>
              </a:graphicData>
            </a:graphic>
          </wp:inline>
        </w:drawing>
      </w:r>
    </w:p>
    <w:p w14:paraId="1C9EEFA7" w14:textId="77777777" w:rsidR="00480CF5" w:rsidRDefault="00E44950">
      <w:pPr>
        <w:rPr>
          <w:lang w:eastAsia="zh-CN"/>
        </w:rPr>
      </w:pPr>
      <w:r>
        <w:rPr>
          <w:lang w:eastAsia="zh-CN"/>
        </w:rPr>
        <w:lastRenderedPageBreak/>
        <w:t>当然，如果你看不懂图，看到</w:t>
      </w:r>
      <w:r>
        <w:rPr>
          <w:lang w:eastAsia="zh-CN"/>
        </w:rPr>
        <w:t>580989</w:t>
      </w:r>
      <w:r>
        <w:rPr>
          <w:lang w:eastAsia="zh-CN"/>
        </w:rPr>
        <w:t>突然启动，也知道大盘要回头了。</w:t>
      </w:r>
      <w:r>
        <w:rPr>
          <w:lang w:eastAsia="zh-CN"/>
        </w:rPr>
        <w:t>580989</w:t>
      </w:r>
      <w:r>
        <w:rPr>
          <w:lang w:eastAsia="zh-CN"/>
        </w:rPr>
        <w:t>春节前就给了各位一个最基本的原则，</w:t>
      </w:r>
      <w:r>
        <w:rPr>
          <w:lang w:eastAsia="zh-CN"/>
        </w:rPr>
        <w:t>0.6</w:t>
      </w:r>
      <w:r>
        <w:rPr>
          <w:lang w:eastAsia="zh-CN"/>
        </w:rPr>
        <w:t>为中枢，只要好好把握这原则，你能赚多少钱算都算不过来了。不过，现在收盘已经到</w:t>
      </w:r>
      <w:r>
        <w:rPr>
          <w:lang w:eastAsia="zh-CN"/>
        </w:rPr>
        <w:t>0.8</w:t>
      </w:r>
      <w:r>
        <w:rPr>
          <w:lang w:eastAsia="zh-CN"/>
        </w:rPr>
        <w:t>附近，已经远离中枢，后面就是风险极大的阶段了，所以，今天没介入的，一定不能介入。该权证今天在</w:t>
      </w:r>
      <w:r>
        <w:rPr>
          <w:lang w:eastAsia="zh-CN"/>
        </w:rPr>
        <w:t>0.7</w:t>
      </w:r>
      <w:r>
        <w:rPr>
          <w:lang w:eastAsia="zh-CN"/>
        </w:rPr>
        <w:t>上下一个小级别背驰后回到次级别中枢形成大级别的中枢，因此短线</w:t>
      </w:r>
      <w:r>
        <w:rPr>
          <w:lang w:eastAsia="zh-CN"/>
        </w:rPr>
        <w:t>0.7</w:t>
      </w:r>
      <w:r>
        <w:rPr>
          <w:lang w:eastAsia="zh-CN"/>
        </w:rPr>
        <w:t>上下这中枢是对比关键，是否后面的上涨形成背驰，就以这中枢为基准了。注意，权证是高度投机活动，而且很明确告诉各位，这是</w:t>
      </w:r>
      <w:r>
        <w:rPr>
          <w:lang w:eastAsia="zh-CN"/>
        </w:rPr>
        <w:t>580989</w:t>
      </w:r>
      <w:r>
        <w:rPr>
          <w:lang w:eastAsia="zh-CN"/>
        </w:rPr>
        <w:t>最后一大行情，毕竟还有</w:t>
      </w:r>
      <w:r>
        <w:rPr>
          <w:lang w:eastAsia="zh-CN"/>
        </w:rPr>
        <w:t>2</w:t>
      </w:r>
      <w:r>
        <w:rPr>
          <w:lang w:eastAsia="zh-CN"/>
        </w:rPr>
        <w:t>个多月就到期。之所以再说</w:t>
      </w:r>
      <w:r>
        <w:rPr>
          <w:lang w:eastAsia="zh-CN"/>
        </w:rPr>
        <w:t>580989</w:t>
      </w:r>
      <w:r>
        <w:rPr>
          <w:lang w:eastAsia="zh-CN"/>
        </w:rPr>
        <w:t>，是请各位留意，上次</w:t>
      </w:r>
      <w:r>
        <w:rPr>
          <w:lang w:eastAsia="zh-CN"/>
        </w:rPr>
        <w:t>580989</w:t>
      </w:r>
      <w:r>
        <w:rPr>
          <w:lang w:eastAsia="zh-CN"/>
        </w:rPr>
        <w:t>从</w:t>
      </w:r>
      <w:r>
        <w:rPr>
          <w:lang w:eastAsia="zh-CN"/>
        </w:rPr>
        <w:t>0.4</w:t>
      </w:r>
      <w:r>
        <w:rPr>
          <w:lang w:eastAsia="zh-CN"/>
        </w:rPr>
        <w:t>下启动，对应了大盘一次快速的破位，这次是否重演，关键看昨天就说的</w:t>
      </w:r>
      <w:r>
        <w:rPr>
          <w:lang w:eastAsia="zh-CN"/>
        </w:rPr>
        <w:t>3616</w:t>
      </w:r>
      <w:r>
        <w:rPr>
          <w:lang w:eastAsia="zh-CN"/>
        </w:rPr>
        <w:t>点。</w:t>
      </w:r>
    </w:p>
    <w:p w14:paraId="185C8B7F" w14:textId="77777777" w:rsidR="00480CF5" w:rsidRDefault="00E44950">
      <w:pPr>
        <w:rPr>
          <w:lang w:eastAsia="zh-CN"/>
        </w:rPr>
      </w:pPr>
      <w:r>
        <w:rPr>
          <w:lang w:eastAsia="zh-CN"/>
        </w:rPr>
        <w:t>现在的问题就是平安，平安没说法，游资只能投机，谁怕谁呀。投机的好处在于，把短线资金的货给震出来都跑去诸如</w:t>
      </w:r>
      <w:r>
        <w:rPr>
          <w:lang w:eastAsia="zh-CN"/>
        </w:rPr>
        <w:t>580989</w:t>
      </w:r>
      <w:r>
        <w:rPr>
          <w:lang w:eastAsia="zh-CN"/>
        </w:rPr>
        <w:t>之类上，这样，中线的建仓也顺利了。今天，很多新板块已经暗流涌动，即使有再杀跌的过程，也是这些板块最好的介入时机，好好珍惜吧。</w:t>
      </w:r>
      <w:r>
        <w:rPr>
          <w:lang w:eastAsia="zh-CN"/>
        </w:rPr>
        <w:t>580989</w:t>
      </w:r>
      <w:r>
        <w:rPr>
          <w:lang w:eastAsia="zh-CN"/>
        </w:rPr>
        <w:t>就看戏，看如何让你目瞪口呆，如何让最后的贪婪者套在高高山上永不超生。</w:t>
      </w:r>
    </w:p>
    <w:p w14:paraId="316058F6" w14:textId="77777777" w:rsidR="00480CF5" w:rsidRDefault="00E44950">
      <w:pPr>
        <w:rPr>
          <w:lang w:eastAsia="zh-CN"/>
        </w:rPr>
      </w:pPr>
      <w:r>
        <w:rPr>
          <w:lang w:eastAsia="zh-CN"/>
        </w:rPr>
        <w:t>先下，再见。</w:t>
      </w:r>
    </w:p>
    <w:p w14:paraId="58419654" w14:textId="77777777" w:rsidR="00480CF5" w:rsidRDefault="00E44950">
      <w:pPr>
        <w:pStyle w:val="Heading1"/>
        <w:rPr>
          <w:lang w:eastAsia="zh-CN"/>
        </w:rPr>
      </w:pPr>
      <w:bookmarkStart w:id="830" w:name="_Toc72586984"/>
      <w:r>
        <w:rPr>
          <w:lang w:eastAsia="zh-CN"/>
        </w:rPr>
        <w:t xml:space="preserve">2008-03-26 15:47 </w:t>
      </w:r>
      <w:r>
        <w:rPr>
          <w:lang w:eastAsia="zh-CN"/>
        </w:rPr>
        <w:t>教你炒股票</w:t>
      </w:r>
      <w:r>
        <w:rPr>
          <w:lang w:eastAsia="zh-CN"/>
        </w:rPr>
        <w:t>104</w:t>
      </w:r>
      <w:r>
        <w:rPr>
          <w:lang w:eastAsia="zh-CN"/>
        </w:rPr>
        <w:t>：几何结构与能量动力结构</w:t>
      </w:r>
      <w:r>
        <w:rPr>
          <w:lang w:eastAsia="zh-CN"/>
        </w:rPr>
        <w:t>1</w:t>
      </w:r>
      <w:bookmarkEnd w:id="830"/>
    </w:p>
    <w:p w14:paraId="673100DC" w14:textId="77777777" w:rsidR="00480CF5" w:rsidRDefault="002E2046">
      <w:hyperlink r:id="rId977" w:history="1">
        <w:r w:rsidR="000D3ACD" w:rsidRPr="005F75FD">
          <w:rPr>
            <w:rStyle w:val="Hyperlink"/>
          </w:rPr>
          <w:t>http://blog.sina.com.cn/s/blog_486e105c01008rxy.html</w:t>
        </w:r>
      </w:hyperlink>
      <w:r w:rsidR="000D3ACD">
        <w:t xml:space="preserve"> </w:t>
      </w:r>
    </w:p>
    <w:p w14:paraId="5DFAEAC9" w14:textId="77777777" w:rsidR="00480CF5" w:rsidRDefault="00E44950">
      <w:pPr>
        <w:rPr>
          <w:lang w:eastAsia="zh-CN"/>
        </w:rPr>
      </w:pPr>
      <w:r>
        <w:rPr>
          <w:lang w:eastAsia="zh-CN"/>
        </w:rPr>
        <w:t>本不想写东西，看了看中国队的比赛，突然发现还是写东西有点意义。</w:t>
      </w:r>
    </w:p>
    <w:p w14:paraId="7E0E0C50" w14:textId="77777777" w:rsidR="00480CF5" w:rsidRDefault="00E44950">
      <w:pPr>
        <w:rPr>
          <w:lang w:eastAsia="zh-CN"/>
        </w:rPr>
      </w:pPr>
      <w:r w:rsidRPr="008A2118">
        <w:rPr>
          <w:rStyle w:val="a0"/>
        </w:rPr>
        <w:t>本</w:t>
      </w:r>
      <w:r w:rsidRPr="008A2118">
        <w:rPr>
          <w:rStyle w:val="a0"/>
        </w:rPr>
        <w:t>ID</w:t>
      </w:r>
      <w:r w:rsidRPr="008A2118">
        <w:rPr>
          <w:rStyle w:val="a0"/>
        </w:rPr>
        <w:t>的理论是一个超级完美的理论，第一是在数学的角度超级完美，其次，是在物理的角度超级完美。</w:t>
      </w:r>
      <w:r>
        <w:rPr>
          <w:lang w:eastAsia="zh-CN"/>
        </w:rPr>
        <w:t>物理角度，以前说的不多，因为这需要的思维方式，同样要有一个大的改变。有些工科或老一代理科的，对现代物理一点概念都没有，以为能量动力，就如同牛顿时代，用各种微积分或各种级数等等无聊算法就是了。</w:t>
      </w:r>
    </w:p>
    <w:p w14:paraId="7BFB5D75" w14:textId="77777777" w:rsidR="00480CF5" w:rsidRDefault="00E44950">
      <w:pPr>
        <w:rPr>
          <w:lang w:eastAsia="zh-CN"/>
        </w:rPr>
      </w:pPr>
      <w:r>
        <w:rPr>
          <w:lang w:eastAsia="zh-CN"/>
        </w:rPr>
        <w:t>现代物理的一个核心概念，就是物理与几何的高度统一。本质上，现代物理就是一门几何学，只不过是各种不同高深的几何学。而几何学也不是一般认为的那些几何学，几何的领域，可以涵盖并超越你思维的所有方面。广义相对论是第一种真正意义上的现代物理学，而其基础是几何，一种比较简单的几何学。而后面，到规范场、超弦、</w:t>
      </w:r>
      <w:proofErr w:type="gramStart"/>
      <w:r>
        <w:rPr>
          <w:lang w:eastAsia="zh-CN"/>
        </w:rPr>
        <w:t>膜空间</w:t>
      </w:r>
      <w:proofErr w:type="gramEnd"/>
      <w:r>
        <w:rPr>
          <w:lang w:eastAsia="zh-CN"/>
        </w:rPr>
        <w:t>等等，就涉及各种超越一般人直观的几何了。在那些几何学里，能量、动力等结构对应着一些特殊的几何结构。这才是现代物理的主流。</w:t>
      </w:r>
    </w:p>
    <w:p w14:paraId="753D5034" w14:textId="77777777" w:rsidR="00480CF5" w:rsidRDefault="00E44950">
      <w:pPr>
        <w:rPr>
          <w:lang w:eastAsia="zh-CN"/>
        </w:rPr>
      </w:pPr>
      <w:r>
        <w:rPr>
          <w:lang w:eastAsia="zh-CN"/>
        </w:rPr>
        <w:t>对于一般人来说，广义相对论可能是最简单的了。那里，物质结构与几何结构是高度统一的，而诸如引力结构等对应着一些特殊的几何结构，如果有兴趣，可以找本广义相对论的课程看看，看看这种几何结构的威力。</w:t>
      </w:r>
    </w:p>
    <w:p w14:paraId="4C3AE116" w14:textId="77777777" w:rsidR="00480CF5" w:rsidRDefault="00E44950" w:rsidP="00980BED">
      <w:pPr>
        <w:pStyle w:val="a"/>
      </w:pPr>
      <w:r>
        <w:lastRenderedPageBreak/>
        <w:t>而本</w:t>
      </w:r>
      <w:r>
        <w:t>ID</w:t>
      </w:r>
      <w:r>
        <w:t>的理论，本质上是站在这种现代物理的角度构建自己的能量动力学结构的。这里，一切都是几何结构说了算，一切的能量动力形态，都变几何化，因此，必须有这种思维上的根本改变，才会有真正的理解。否则，还是牛顿时代那种弱智思维，那就将陷入一种机械化思维的陷阱中。具体怎么样，以后慢慢说来。</w:t>
      </w:r>
    </w:p>
    <w:p w14:paraId="09D9EF20" w14:textId="77777777" w:rsidR="00480CF5" w:rsidRDefault="00E44950">
      <w:pPr>
        <w:rPr>
          <w:lang w:eastAsia="zh-CN"/>
        </w:rPr>
      </w:pPr>
      <w:r>
        <w:rPr>
          <w:lang w:eastAsia="zh-CN"/>
        </w:rPr>
        <w:t>好，去看看中国队如何收场，下，再见。</w:t>
      </w:r>
    </w:p>
    <w:p w14:paraId="08B741D8" w14:textId="77777777" w:rsidR="00480CF5" w:rsidRDefault="00E44950">
      <w:pPr>
        <w:pStyle w:val="Heading1"/>
      </w:pPr>
      <w:bookmarkStart w:id="831" w:name="_Toc72586985"/>
      <w:r>
        <w:t xml:space="preserve">2008-03-27 15:17 </w:t>
      </w:r>
      <w:proofErr w:type="spellStart"/>
      <w:r>
        <w:t>破发竞赛宣泄市场情绪</w:t>
      </w:r>
      <w:bookmarkEnd w:id="831"/>
      <w:proofErr w:type="spellEnd"/>
    </w:p>
    <w:p w14:paraId="7965BD2D" w14:textId="77777777" w:rsidR="00480CF5" w:rsidRDefault="002E2046">
      <w:hyperlink r:id="rId978" w:history="1">
        <w:r w:rsidR="005C1304" w:rsidRPr="005F75FD">
          <w:rPr>
            <w:rStyle w:val="Hyperlink"/>
          </w:rPr>
          <w:t>http://blog.sina.com.cn/s/blog_486e105c01008s7b.html</w:t>
        </w:r>
      </w:hyperlink>
      <w:r w:rsidR="005C1304">
        <w:t xml:space="preserve"> </w:t>
      </w:r>
    </w:p>
    <w:p w14:paraId="4F177303" w14:textId="77777777" w:rsidR="00480CF5" w:rsidRDefault="00E44950">
      <w:pPr>
        <w:rPr>
          <w:lang w:eastAsia="zh-CN"/>
        </w:rPr>
      </w:pPr>
      <w:r>
        <w:rPr>
          <w:lang w:eastAsia="zh-CN"/>
        </w:rPr>
        <w:t>今天的走势，昨天已经说得很清楚了，就是上次</w:t>
      </w:r>
      <w:r>
        <w:rPr>
          <w:lang w:eastAsia="zh-CN"/>
        </w:rPr>
        <w:t>580989</w:t>
      </w:r>
      <w:r>
        <w:rPr>
          <w:lang w:eastAsia="zh-CN"/>
        </w:rPr>
        <w:t>从</w:t>
      </w:r>
      <w:r>
        <w:rPr>
          <w:lang w:eastAsia="zh-CN"/>
        </w:rPr>
        <w:t>0.4</w:t>
      </w:r>
      <w:r>
        <w:rPr>
          <w:lang w:eastAsia="zh-CN"/>
        </w:rPr>
        <w:t>下启动时的翻版，那次同时带动了大盘的破位，这次如出一辙。各位可以对比一下上次的走势，后面的走势是否继续一样，这是一个很值得关注的问题。</w:t>
      </w:r>
    </w:p>
    <w:p w14:paraId="51A42A1B" w14:textId="77777777" w:rsidR="00480CF5" w:rsidRDefault="00E44950" w:rsidP="00980BED">
      <w:pPr>
        <w:pStyle w:val="a"/>
      </w:pPr>
      <w:r>
        <w:t>如果走势继续一样，那么惯性下探后，大盘会再次回到破位前的平台。</w:t>
      </w:r>
      <w:r>
        <w:t>3424</w:t>
      </w:r>
      <w:r>
        <w:t>点的位置，由于有</w:t>
      </w:r>
      <w:r>
        <w:t>3%</w:t>
      </w:r>
      <w:r>
        <w:t>的确认空间，所以目前并不能说这位置就被有效跌破了。当然，这位置如果跌破，那么，下面真正有效的位置就是</w:t>
      </w:r>
      <w:r>
        <w:t>2500</w:t>
      </w:r>
      <w:r>
        <w:t>点了。记得当时本</w:t>
      </w:r>
      <w:r>
        <w:t>ID</w:t>
      </w:r>
      <w:r>
        <w:t>把震荡空间定到</w:t>
      </w:r>
      <w:r>
        <w:t>2500</w:t>
      </w:r>
      <w:r>
        <w:t>点时，有人觉得本</w:t>
      </w:r>
      <w:r>
        <w:t>ID</w:t>
      </w:r>
      <w:r>
        <w:t>夸张，现在看来，一点都不夸张。</w:t>
      </w:r>
    </w:p>
    <w:p w14:paraId="21F03CDB" w14:textId="77777777" w:rsidR="00480CF5" w:rsidRDefault="00E44950">
      <w:pPr>
        <w:rPr>
          <w:lang w:eastAsia="zh-CN"/>
        </w:rPr>
      </w:pPr>
      <w:r>
        <w:rPr>
          <w:lang w:eastAsia="zh-CN"/>
        </w:rPr>
        <w:t>其实，目前的市场情绪已经开始扭曲，因为管理层的不作为，市场只能</w:t>
      </w:r>
      <w:proofErr w:type="gramStart"/>
      <w:r>
        <w:rPr>
          <w:lang w:eastAsia="zh-CN"/>
        </w:rPr>
        <w:t>以破发竞赛</w:t>
      </w:r>
      <w:proofErr w:type="gramEnd"/>
      <w:r>
        <w:rPr>
          <w:lang w:eastAsia="zh-CN"/>
        </w:rPr>
        <w:t>来宣泄情绪，这其实是极端危险的状况，管理层的信誉，在这样的市场情绪宣泄中走向破产，以后如何修复，只有天知道了。</w:t>
      </w:r>
    </w:p>
    <w:p w14:paraId="185B5861" w14:textId="77777777" w:rsidR="00480CF5" w:rsidRDefault="00E44950">
      <w:pPr>
        <w:rPr>
          <w:lang w:eastAsia="zh-CN"/>
        </w:rPr>
      </w:pPr>
      <w:r>
        <w:rPr>
          <w:lang w:eastAsia="zh-CN"/>
        </w:rPr>
        <w:t>市场现在就是以这样的逻辑来回应管理层的逻辑，管理层不作为让市场的再融资没有规则，那么，市场就让市场本身的融资彻底破产，如果这局面不被控制，那么这场闹剧很可能要演化到有新股</w:t>
      </w:r>
      <w:proofErr w:type="gramStart"/>
      <w:r>
        <w:rPr>
          <w:lang w:eastAsia="zh-CN"/>
        </w:rPr>
        <w:t>一</w:t>
      </w:r>
      <w:proofErr w:type="gramEnd"/>
      <w:r>
        <w:rPr>
          <w:lang w:eastAsia="zh-CN"/>
        </w:rPr>
        <w:t>开盘就跌破发行价，让市场完全失去基本功能，一旦这种局面出现，你说</w:t>
      </w:r>
      <w:r>
        <w:rPr>
          <w:lang w:eastAsia="zh-CN"/>
        </w:rPr>
        <w:t>2500</w:t>
      </w:r>
      <w:r>
        <w:rPr>
          <w:lang w:eastAsia="zh-CN"/>
        </w:rPr>
        <w:t>点很奇怪吗？当然，作为市场的参与者，都不希望市场各方以这种对抗性的方式进行下去，这样只能损害市场本身。但球在管理层那里，他们不作为，市场也只好如此了。</w:t>
      </w:r>
    </w:p>
    <w:p w14:paraId="035A4B45" w14:textId="77777777" w:rsidR="00480CF5" w:rsidRDefault="00E44950">
      <w:pPr>
        <w:rPr>
          <w:lang w:eastAsia="zh-CN"/>
        </w:rPr>
      </w:pPr>
      <w:r>
        <w:rPr>
          <w:lang w:eastAsia="zh-CN"/>
        </w:rPr>
        <w:t>由于市场重心的下移，我们所需要关注的低价股的价格也需要有所下移。但原则是一样的，就是低价、题材、更重要的是，一定要来回折腾。</w:t>
      </w:r>
    </w:p>
    <w:p w14:paraId="3A065B3A" w14:textId="77777777" w:rsidR="00480CF5" w:rsidRDefault="00E44950" w:rsidP="00980BED">
      <w:pPr>
        <w:pStyle w:val="a"/>
      </w:pPr>
      <w:proofErr w:type="gramStart"/>
      <w:r>
        <w:t>至于破发走势</w:t>
      </w:r>
      <w:proofErr w:type="gramEnd"/>
      <w:r>
        <w:t>制造</w:t>
      </w:r>
      <w:proofErr w:type="gramStart"/>
      <w:r>
        <w:t>的破发板块</w:t>
      </w:r>
      <w:proofErr w:type="gramEnd"/>
      <w:r>
        <w:t>，从纯投机的角度，将蕴藏着一定的市场机会，不过这需要的操作水平以及政策敏感度比较高，没这水平的不一定要关注。</w:t>
      </w:r>
    </w:p>
    <w:p w14:paraId="20E68CA6" w14:textId="77777777" w:rsidR="00480CF5" w:rsidRDefault="00E44950">
      <w:pPr>
        <w:rPr>
          <w:lang w:eastAsia="zh-CN"/>
        </w:rPr>
      </w:pPr>
      <w:r>
        <w:rPr>
          <w:lang w:eastAsia="zh-CN"/>
        </w:rPr>
        <w:t>580989</w:t>
      </w:r>
      <w:r>
        <w:rPr>
          <w:lang w:eastAsia="zh-CN"/>
        </w:rPr>
        <w:t>，昨天说得很明确，</w:t>
      </w:r>
      <w:r>
        <w:rPr>
          <w:lang w:eastAsia="zh-CN"/>
        </w:rPr>
        <w:t>0.7</w:t>
      </w:r>
      <w:r>
        <w:rPr>
          <w:lang w:eastAsia="zh-CN"/>
        </w:rPr>
        <w:t>上下的短线中枢是关键，今天冲高后马上</w:t>
      </w:r>
      <w:r>
        <w:rPr>
          <w:lang w:eastAsia="zh-CN"/>
        </w:rPr>
        <w:t>30%</w:t>
      </w:r>
      <w:r>
        <w:rPr>
          <w:lang w:eastAsia="zh-CN"/>
        </w:rPr>
        <w:t>回头到这中枢，显示的这中枢的强大威力，同时也证明，这次的上冲只是一个中枢，是一个盘整类型，后面的波动就看这中枢的第三类买卖点问题了。</w:t>
      </w:r>
    </w:p>
    <w:p w14:paraId="47AE8835" w14:textId="77777777" w:rsidR="00480CF5" w:rsidRDefault="00E44950">
      <w:pPr>
        <w:rPr>
          <w:lang w:eastAsia="zh-CN"/>
        </w:rPr>
      </w:pPr>
      <w:r>
        <w:rPr>
          <w:lang w:eastAsia="zh-CN"/>
        </w:rPr>
        <w:lastRenderedPageBreak/>
        <w:t>注意，</w:t>
      </w:r>
      <w:r>
        <w:rPr>
          <w:lang w:eastAsia="zh-CN"/>
        </w:rPr>
        <w:t>580989</w:t>
      </w:r>
      <w:r>
        <w:rPr>
          <w:lang w:eastAsia="zh-CN"/>
        </w:rPr>
        <w:t>是最后一波害人行情，一般人一定要远离。</w:t>
      </w:r>
    </w:p>
    <w:p w14:paraId="0DAC332C" w14:textId="77777777" w:rsidR="00480CF5" w:rsidRDefault="00E44950">
      <w:pPr>
        <w:rPr>
          <w:lang w:eastAsia="zh-CN"/>
        </w:rPr>
      </w:pPr>
      <w:r>
        <w:rPr>
          <w:lang w:eastAsia="zh-CN"/>
        </w:rPr>
        <w:t>先下，再见。</w:t>
      </w:r>
    </w:p>
    <w:p w14:paraId="2233D143" w14:textId="77777777" w:rsidR="00480CF5" w:rsidRDefault="00E44950">
      <w:pPr>
        <w:pStyle w:val="Heading1"/>
        <w:rPr>
          <w:lang w:eastAsia="zh-CN"/>
        </w:rPr>
      </w:pPr>
      <w:bookmarkStart w:id="832" w:name="_Toc72586986"/>
      <w:r>
        <w:rPr>
          <w:lang w:eastAsia="zh-CN"/>
        </w:rPr>
        <w:t xml:space="preserve">2008-03-27 15:47 </w:t>
      </w:r>
      <w:r>
        <w:rPr>
          <w:lang w:eastAsia="zh-CN"/>
        </w:rPr>
        <w:t>卡佩罗，正走上正确的道路</w:t>
      </w:r>
      <w:bookmarkEnd w:id="832"/>
    </w:p>
    <w:p w14:paraId="38EFCC9C" w14:textId="77777777" w:rsidR="00480CF5" w:rsidRDefault="002E2046">
      <w:hyperlink r:id="rId979" w:history="1">
        <w:r w:rsidR="00DE30A5" w:rsidRPr="005F75FD">
          <w:rPr>
            <w:rStyle w:val="Hyperlink"/>
          </w:rPr>
          <w:t>http://blog.sina.com.cn/s/blog_486e105c01008s6p.html</w:t>
        </w:r>
      </w:hyperlink>
      <w:r w:rsidR="00DE30A5">
        <w:t xml:space="preserve"> </w:t>
      </w:r>
    </w:p>
    <w:p w14:paraId="62894B45" w14:textId="77777777" w:rsidR="00480CF5" w:rsidRDefault="00E44950">
      <w:pPr>
        <w:rPr>
          <w:lang w:eastAsia="zh-CN"/>
        </w:rPr>
      </w:pPr>
      <w:r>
        <w:rPr>
          <w:lang w:eastAsia="zh-CN"/>
        </w:rPr>
        <w:t>为什么英格兰队特别值得关注？一个很重要的原因，就是这世界上真没有一个队这么像英格兰如此地有特点，又如此地神经刀，如此地人性一样有趣而不可信任。如同具有一堆很有特点的零件，如何连接成一个有机的整体，这成了全世界最顶级教练都感兴趣的事情。</w:t>
      </w:r>
    </w:p>
    <w:p w14:paraId="481984A9" w14:textId="77777777" w:rsidR="00480CF5" w:rsidRDefault="00E44950">
      <w:pPr>
        <w:rPr>
          <w:lang w:eastAsia="zh-CN"/>
        </w:rPr>
      </w:pPr>
      <w:r>
        <w:rPr>
          <w:lang w:eastAsia="zh-CN"/>
        </w:rPr>
        <w:t>有人说，英格兰现在就缺一个组织型中场，有一个加斯科因就</w:t>
      </w:r>
      <w:proofErr w:type="gramStart"/>
      <w:r>
        <w:rPr>
          <w:lang w:eastAsia="zh-CN"/>
        </w:rPr>
        <w:t>如何如何</w:t>
      </w:r>
      <w:proofErr w:type="gramEnd"/>
      <w:r>
        <w:rPr>
          <w:lang w:eastAsia="zh-CN"/>
        </w:rPr>
        <w:t>了。这是废话，如果英格兰队有这又有那，这还是现在的英格兰队吗？还需要向世界上最顶级的教练提出最严重的技术挑战吗？</w:t>
      </w:r>
    </w:p>
    <w:p w14:paraId="16032522" w14:textId="77777777" w:rsidR="00480CF5" w:rsidRDefault="00E44950">
      <w:pPr>
        <w:rPr>
          <w:lang w:eastAsia="zh-CN"/>
        </w:rPr>
      </w:pPr>
      <w:r>
        <w:rPr>
          <w:lang w:eastAsia="zh-CN"/>
        </w:rPr>
        <w:t>现在，最大的现实就是，英格兰队因为英超的过分成功，使得本土球员都零件化了。而更大的问题是，这些零件是不完全配套的，不是成套制生产的，在这种条件下，如何因地制宜、创造性地粘合出一个整体、一个有杀伤力其有稳定性并有纪律性的整体，是给全世界最顶级教练提出的最大难题之一。</w:t>
      </w:r>
    </w:p>
    <w:p w14:paraId="11B445BF" w14:textId="77777777" w:rsidR="00480CF5" w:rsidRDefault="00E44950">
      <w:pPr>
        <w:rPr>
          <w:lang w:eastAsia="zh-CN"/>
        </w:rPr>
      </w:pPr>
      <w:r>
        <w:rPr>
          <w:lang w:eastAsia="zh-CN"/>
        </w:rPr>
        <w:t>什么是顶级教练？就是用二、三流球员也能粘合出一个一流球队的教练，而卡佩</w:t>
      </w:r>
      <w:proofErr w:type="gramStart"/>
      <w:r>
        <w:rPr>
          <w:lang w:eastAsia="zh-CN"/>
        </w:rPr>
        <w:t>罗显然</w:t>
      </w:r>
      <w:proofErr w:type="gramEnd"/>
      <w:r>
        <w:rPr>
          <w:lang w:eastAsia="zh-CN"/>
        </w:rPr>
        <w:t>具有这样的潜力并正逐步为我们显示这种潜力。</w:t>
      </w:r>
    </w:p>
    <w:p w14:paraId="4BE4734C" w14:textId="77777777" w:rsidR="00480CF5" w:rsidRDefault="00E44950">
      <w:pPr>
        <w:rPr>
          <w:lang w:eastAsia="zh-CN"/>
        </w:rPr>
      </w:pPr>
      <w:r>
        <w:rPr>
          <w:lang w:eastAsia="zh-CN"/>
        </w:rPr>
        <w:t>今早，卡式英格兰队在上半场已经显示出其迷人的特质。要知道，法国队可是这世界上最难缠的球队了。巴西队够牛，但在世界杯已经</w:t>
      </w:r>
      <w:r>
        <w:rPr>
          <w:lang w:eastAsia="zh-CN"/>
        </w:rPr>
        <w:t>N</w:t>
      </w:r>
      <w:r>
        <w:rPr>
          <w:lang w:eastAsia="zh-CN"/>
        </w:rPr>
        <w:t>十年倒在法国人脚下。但在今天的上半场，英格兰队在场上所制造的气场一度把那无敌的法式气场给压制住、牵引住了。至于那点球，并不能</w:t>
      </w:r>
      <w:proofErr w:type="gramStart"/>
      <w:r>
        <w:rPr>
          <w:lang w:eastAsia="zh-CN"/>
        </w:rPr>
        <w:t>抹杀这质的</w:t>
      </w:r>
      <w:proofErr w:type="gramEnd"/>
      <w:r>
        <w:rPr>
          <w:lang w:eastAsia="zh-CN"/>
        </w:rPr>
        <w:t>进步。这是很多年来英格兰队的比赛中绝无仅有的情况，就算那次空前大概也要绝后的在德国主场</w:t>
      </w:r>
      <w:r>
        <w:rPr>
          <w:lang w:eastAsia="zh-CN"/>
        </w:rPr>
        <w:t>5</w:t>
      </w:r>
      <w:r>
        <w:rPr>
          <w:lang w:eastAsia="zh-CN"/>
        </w:rPr>
        <w:t>比</w:t>
      </w:r>
      <w:r>
        <w:rPr>
          <w:lang w:eastAsia="zh-CN"/>
        </w:rPr>
        <w:t>1</w:t>
      </w:r>
      <w:r>
        <w:rPr>
          <w:lang w:eastAsia="zh-CN"/>
        </w:rPr>
        <w:t>战胜德国人的比赛中都不曾存在。</w:t>
      </w:r>
    </w:p>
    <w:p w14:paraId="16280C52" w14:textId="77777777" w:rsidR="00480CF5" w:rsidRDefault="00E44950">
      <w:pPr>
        <w:rPr>
          <w:lang w:eastAsia="zh-CN"/>
        </w:rPr>
      </w:pPr>
      <w:r>
        <w:rPr>
          <w:lang w:eastAsia="zh-CN"/>
        </w:rPr>
        <w:t>下半场的比赛，纯粹是为了考察球员状态，没有太多的技术含量，而且事实上也证明，原来英格兰队所固有的</w:t>
      </w:r>
      <w:r>
        <w:rPr>
          <w:lang w:eastAsia="zh-CN"/>
        </w:rPr>
        <w:t>442</w:t>
      </w:r>
      <w:r>
        <w:rPr>
          <w:lang w:eastAsia="zh-CN"/>
        </w:rPr>
        <w:t>阵</w:t>
      </w:r>
      <w:proofErr w:type="gramStart"/>
      <w:r>
        <w:rPr>
          <w:lang w:eastAsia="zh-CN"/>
        </w:rPr>
        <w:t>型确实</w:t>
      </w:r>
      <w:proofErr w:type="gramEnd"/>
      <w:r>
        <w:rPr>
          <w:lang w:eastAsia="zh-CN"/>
        </w:rPr>
        <w:t>已经不适合目前的队员，因为</w:t>
      </w:r>
      <w:r>
        <w:rPr>
          <w:lang w:eastAsia="zh-CN"/>
        </w:rPr>
        <w:t>442</w:t>
      </w:r>
      <w:r>
        <w:rPr>
          <w:lang w:eastAsia="zh-CN"/>
        </w:rPr>
        <w:t>所需要的一些零件，他们没有。</w:t>
      </w:r>
    </w:p>
    <w:p w14:paraId="196D53DF" w14:textId="77777777" w:rsidR="00480CF5" w:rsidRDefault="00E44950">
      <w:pPr>
        <w:rPr>
          <w:lang w:eastAsia="zh-CN"/>
        </w:rPr>
      </w:pPr>
      <w:r>
        <w:rPr>
          <w:lang w:eastAsia="zh-CN"/>
        </w:rPr>
        <w:t>卡佩罗正走上正确的道路，而且以其</w:t>
      </w:r>
      <w:proofErr w:type="gramStart"/>
      <w:r>
        <w:rPr>
          <w:lang w:eastAsia="zh-CN"/>
        </w:rPr>
        <w:t>之</w:t>
      </w:r>
      <w:proofErr w:type="gramEnd"/>
      <w:r>
        <w:rPr>
          <w:lang w:eastAsia="zh-CN"/>
        </w:rPr>
        <w:t>精明与性格，一定能在这道路上坚持下去。现在，卡佩罗大概最需要的就是根据已经有的蓝图，发现更好的零件、并让各位置都有分量相当的零件备份。</w:t>
      </w:r>
    </w:p>
    <w:p w14:paraId="123760B1" w14:textId="77777777" w:rsidR="00480CF5" w:rsidRDefault="00E44950">
      <w:pPr>
        <w:pStyle w:val="Heading1"/>
      </w:pPr>
      <w:bookmarkStart w:id="833" w:name="_Toc72586987"/>
      <w:r>
        <w:lastRenderedPageBreak/>
        <w:t>2008-03-28 15:12 3424</w:t>
      </w:r>
      <w:r>
        <w:t>点初显威力</w:t>
      </w:r>
      <w:bookmarkEnd w:id="833"/>
    </w:p>
    <w:p w14:paraId="71850F22" w14:textId="77777777" w:rsidR="00480CF5" w:rsidRDefault="002E2046">
      <w:hyperlink r:id="rId980" w:history="1">
        <w:r w:rsidR="00133F7F" w:rsidRPr="00302958">
          <w:rPr>
            <w:rStyle w:val="Hyperlink"/>
          </w:rPr>
          <w:t>http://blog.sina.com.cn/s/blog_486e105c01008sgq.html</w:t>
        </w:r>
      </w:hyperlink>
      <w:r w:rsidR="00133F7F">
        <w:t xml:space="preserve"> </w:t>
      </w:r>
    </w:p>
    <w:p w14:paraId="18A28B55" w14:textId="77777777" w:rsidR="00480CF5" w:rsidRDefault="00E44950" w:rsidP="00133F7F">
      <w:pPr>
        <w:pStyle w:val="a"/>
      </w:pPr>
      <w:r>
        <w:t>N</w:t>
      </w:r>
      <w:r>
        <w:t>周前的再展望，本</w:t>
      </w:r>
      <w:r>
        <w:t>ID</w:t>
      </w:r>
      <w:r>
        <w:t>给出了这轮下跌最可能的</w:t>
      </w:r>
      <w:r>
        <w:t>3424</w:t>
      </w:r>
      <w:r>
        <w:t>点的下跌结束位置，</w:t>
      </w:r>
      <w:r>
        <w:t>6124</w:t>
      </w:r>
      <w:r>
        <w:t>点下来的</w:t>
      </w:r>
      <w:r>
        <w:t>2700</w:t>
      </w:r>
      <w:r>
        <w:t>点，</w:t>
      </w:r>
      <w:r>
        <w:t>3600</w:t>
      </w:r>
      <w:r>
        <w:t>的</w:t>
      </w:r>
      <w:r>
        <w:t>3/4</w:t>
      </w:r>
      <w:r>
        <w:t>，而第一次</w:t>
      </w:r>
      <w:r>
        <w:t>4778</w:t>
      </w:r>
      <w:r>
        <w:t>点，刚好是</w:t>
      </w:r>
      <w:r>
        <w:t>3/8</w:t>
      </w:r>
      <w:r>
        <w:t>，今天这个位置初步显示其威力。注意，一个最基本的技术常识，任何技术位置都有一个上下</w:t>
      </w:r>
      <w:r>
        <w:t>3%</w:t>
      </w:r>
      <w:r>
        <w:t>的允许空间。由于这世界上脑子有水的人太多，所以必须再说一次。例如，上次从</w:t>
      </w:r>
      <w:r>
        <w:t>4778</w:t>
      </w:r>
      <w:r>
        <w:t>点开始的反弹，本</w:t>
      </w:r>
      <w:r>
        <w:t>ID</w:t>
      </w:r>
      <w:r>
        <w:t>说结束的位置在</w:t>
      </w:r>
      <w:r>
        <w:t>900</w:t>
      </w:r>
      <w:r>
        <w:t>点，</w:t>
      </w:r>
      <w:r>
        <w:t>3600</w:t>
      </w:r>
      <w:r>
        <w:t>的</w:t>
      </w:r>
      <w:r>
        <w:t>1/4</w:t>
      </w:r>
      <w:r>
        <w:t>处，也就是</w:t>
      </w:r>
      <w:r>
        <w:t>5678</w:t>
      </w:r>
      <w:r>
        <w:t>点，最后结束的位置在</w:t>
      </w:r>
      <w:r>
        <w:t>5522</w:t>
      </w:r>
      <w:r>
        <w:t>点，完全在</w:t>
      </w:r>
      <w:r>
        <w:t>5678</w:t>
      </w:r>
      <w:r>
        <w:t>点的</w:t>
      </w:r>
      <w:r>
        <w:t>3%</w:t>
      </w:r>
      <w:r>
        <w:t>空间内，但有些人为了没有最终到</w:t>
      </w:r>
      <w:r>
        <w:t>5678</w:t>
      </w:r>
      <w:r>
        <w:t>点祥林嫂了一个月，这是什么人？自己没常识，蠢还要满大街告诉所有的人，这世界多的就是这种人。这种人不死，市场哪里还有天理？</w:t>
      </w:r>
    </w:p>
    <w:p w14:paraId="2EC7F8A6" w14:textId="77777777" w:rsidR="00480CF5" w:rsidRDefault="00E44950">
      <w:pPr>
        <w:rPr>
          <w:lang w:eastAsia="zh-CN"/>
        </w:rPr>
      </w:pPr>
      <w:r>
        <w:rPr>
          <w:lang w:eastAsia="zh-CN"/>
        </w:rPr>
        <w:t>而昨天也说了，和上次</w:t>
      </w:r>
      <w:r>
        <w:rPr>
          <w:lang w:eastAsia="zh-CN"/>
        </w:rPr>
        <w:t>580989</w:t>
      </w:r>
      <w:r>
        <w:rPr>
          <w:lang w:eastAsia="zh-CN"/>
        </w:rPr>
        <w:t>在</w:t>
      </w:r>
      <w:r>
        <w:rPr>
          <w:lang w:eastAsia="zh-CN"/>
        </w:rPr>
        <w:t>0.4</w:t>
      </w:r>
      <w:r>
        <w:rPr>
          <w:lang w:eastAsia="zh-CN"/>
        </w:rPr>
        <w:t>下启动那次一样，引领大盘破底后，大盘最终又再次回到破底前的平台，今天的走势证明，这太阳底下，新鲜事并不多。</w:t>
      </w:r>
    </w:p>
    <w:p w14:paraId="489AB7B2" w14:textId="77777777" w:rsidR="00480CF5" w:rsidRDefault="00E44950" w:rsidP="00133F7F">
      <w:pPr>
        <w:pStyle w:val="a"/>
      </w:pPr>
      <w:r>
        <w:t>但一定要更注意的是，由于今天的上扬甚至不足以在日线上制造一个底分型，而今天上扬受到诸多传闻的引诱，一旦这些传闻下周没兑现，就不排除又有一个杀跌回试的过程，因此，</w:t>
      </w:r>
      <w:r>
        <w:t>3424</w:t>
      </w:r>
      <w:r>
        <w:t>点最终能否成为底部，现在根本没有任何最终的结论，必须采取灵活的策略应付之，而不是脑子里一根筋。超短线的角度，</w:t>
      </w:r>
      <w:r>
        <w:t>3499</w:t>
      </w:r>
      <w:r>
        <w:t>点是关键位置，一旦站不住，再次探底就不可避免。当然，只要能站住</w:t>
      </w:r>
      <w:r>
        <w:t>3499</w:t>
      </w:r>
      <w:r>
        <w:t>点上，那么行情就有希望，因此该位置极端重要。</w:t>
      </w:r>
    </w:p>
    <w:p w14:paraId="7285F4C3" w14:textId="77777777" w:rsidR="00480CF5" w:rsidRDefault="00E44950" w:rsidP="00133F7F">
      <w:pPr>
        <w:pStyle w:val="a"/>
      </w:pPr>
      <w:r>
        <w:t>超短线可以看下周初，</w:t>
      </w:r>
      <w:r>
        <w:t>5</w:t>
      </w:r>
      <w:r>
        <w:t>分钟</w:t>
      </w:r>
      <w:r>
        <w:t>MACD</w:t>
      </w:r>
      <w:r>
        <w:t>是否最终演化为红柱子不能再伸长而比前一柱子面积小的情况，对应着</w:t>
      </w:r>
      <w:r>
        <w:t>15</w:t>
      </w:r>
      <w:r>
        <w:t>分钟</w:t>
      </w:r>
      <w:r>
        <w:t>MACD</w:t>
      </w:r>
      <w:r>
        <w:t>的</w:t>
      </w:r>
      <w:r>
        <w:t>0</w:t>
      </w:r>
      <w:proofErr w:type="gramStart"/>
      <w:r>
        <w:t>轴能否</w:t>
      </w:r>
      <w:proofErr w:type="gramEnd"/>
      <w:r>
        <w:t>被突破，一旦不行，肯定要回试诸如</w:t>
      </w:r>
      <w:r>
        <w:t>3499</w:t>
      </w:r>
      <w:r>
        <w:t>点这样位置的支持。当然，高明的并不需要等</w:t>
      </w:r>
      <w:r>
        <w:t>3499</w:t>
      </w:r>
      <w:r>
        <w:t>点真跌破再走。</w:t>
      </w:r>
    </w:p>
    <w:p w14:paraId="180BD986" w14:textId="77777777" w:rsidR="00480CF5" w:rsidRDefault="00E44950" w:rsidP="00133F7F">
      <w:pPr>
        <w:pStyle w:val="a"/>
      </w:pPr>
      <w:r>
        <w:t>对于小资金，原则已经多次说了，就是抓</w:t>
      </w:r>
      <w:proofErr w:type="gramStart"/>
      <w:r>
        <w:t>准机会咬</w:t>
      </w:r>
      <w:proofErr w:type="gramEnd"/>
      <w:r>
        <w:t>一口，一看不能延续就先跑。这次从</w:t>
      </w:r>
      <w:r>
        <w:t>5522</w:t>
      </w:r>
      <w:r>
        <w:t>点下来，用这个原则抄了无数次底，都能按技术把钱赚了又先跑出来，就证明，下跌其实没什么大不了的，关键你能折腾，折腾好了，下跌一样是天堂。</w:t>
      </w:r>
    </w:p>
    <w:p w14:paraId="19A4A6C0" w14:textId="77777777" w:rsidR="00480CF5" w:rsidRDefault="00E44950" w:rsidP="00133F7F">
      <w:pPr>
        <w:pStyle w:val="a"/>
      </w:pPr>
      <w:r>
        <w:t>当然，前面说了，对于大资金，现在折腾时一定要注意沉淀筹码，大资金和小资金不同，小资金</w:t>
      </w:r>
      <w:r>
        <w:t>1</w:t>
      </w:r>
      <w:r>
        <w:t>秒钟就可以把</w:t>
      </w:r>
      <w:proofErr w:type="gramStart"/>
      <w:r>
        <w:t>仓位</w:t>
      </w:r>
      <w:proofErr w:type="gramEnd"/>
      <w:r>
        <w:t>建好，大资金可没这本事，因此必须有沉淀筹码的动作。注意，从</w:t>
      </w:r>
      <w:r>
        <w:t>5522</w:t>
      </w:r>
      <w:r>
        <w:t>点下来，本</w:t>
      </w:r>
      <w:r>
        <w:t>ID</w:t>
      </w:r>
      <w:r>
        <w:t>直到最近才给出大资金需要沉淀筹码的要求，为什么？因此以前离底部还远，所以根本不存在沉淀筹码的问题，而到了目前的位置，就算</w:t>
      </w:r>
      <w:r>
        <w:t>3424</w:t>
      </w:r>
      <w:r>
        <w:t>点最终不能底部，下面的也不过是空头陷阱了，对于大资金来说，根本不算什么，所以，现在开始沉淀筹码，完全对头。</w:t>
      </w:r>
    </w:p>
    <w:p w14:paraId="5C9DC8A6" w14:textId="77777777" w:rsidR="00480CF5" w:rsidRDefault="00E44950">
      <w:pPr>
        <w:rPr>
          <w:lang w:eastAsia="zh-CN"/>
        </w:rPr>
      </w:pPr>
      <w:r>
        <w:rPr>
          <w:lang w:eastAsia="zh-CN"/>
        </w:rPr>
        <w:t>周末，股票一边歇去。</w:t>
      </w:r>
    </w:p>
    <w:p w14:paraId="2C276B49" w14:textId="77777777" w:rsidR="00480CF5" w:rsidRDefault="00E44950">
      <w:pPr>
        <w:rPr>
          <w:lang w:eastAsia="zh-CN"/>
        </w:rPr>
      </w:pPr>
      <w:r>
        <w:rPr>
          <w:lang w:eastAsia="zh-CN"/>
        </w:rPr>
        <w:lastRenderedPageBreak/>
        <w:t>先下，再见。</w:t>
      </w:r>
    </w:p>
    <w:p w14:paraId="7F4BA755" w14:textId="77777777" w:rsidR="00480CF5" w:rsidRDefault="00E44950">
      <w:pPr>
        <w:pStyle w:val="Heading1"/>
      </w:pPr>
      <w:bookmarkStart w:id="834" w:name="_Toc72586988"/>
      <w:r>
        <w:t>2008-03-31 15:16 3499</w:t>
      </w:r>
      <w:r>
        <w:t>点继续决定短线命运</w:t>
      </w:r>
      <w:bookmarkEnd w:id="834"/>
    </w:p>
    <w:p w14:paraId="145F6397" w14:textId="77777777" w:rsidR="00480CF5" w:rsidRDefault="002E2046">
      <w:hyperlink r:id="rId981" w:history="1">
        <w:r w:rsidR="00D26856" w:rsidRPr="00302958">
          <w:rPr>
            <w:rStyle w:val="Hyperlink"/>
          </w:rPr>
          <w:t>http://blog.sina.com.cn/s/blog_486e105c01008tbb.html</w:t>
        </w:r>
      </w:hyperlink>
      <w:r w:rsidR="00D26856">
        <w:t xml:space="preserve"> </w:t>
      </w:r>
    </w:p>
    <w:p w14:paraId="2A7C4723" w14:textId="77777777" w:rsidR="00480CF5" w:rsidRDefault="00E44950" w:rsidP="00D26856">
      <w:pPr>
        <w:pStyle w:val="a"/>
      </w:pPr>
      <w:r>
        <w:t>在上周都比较兴奋时，本</w:t>
      </w:r>
      <w:r>
        <w:t>ID</w:t>
      </w:r>
      <w:r>
        <w:t>已经明确说，一旦传闻不兑现，又是</w:t>
      </w:r>
      <w:proofErr w:type="gramStart"/>
      <w:r>
        <w:t>一</w:t>
      </w:r>
      <w:proofErr w:type="gramEnd"/>
      <w:r>
        <w:t>轮回试。至于给出的</w:t>
      </w:r>
      <w:r>
        <w:t>3499</w:t>
      </w:r>
      <w:r>
        <w:t>点，更成为今天震荡的中心，尾盘最终也没站住。由于该位置今天是震荡中心，所以明天如果能站上去，大盘还有点戏，否则，继续探底就不可避免了。底部不是一天成的，今天显然已经比以前类似的情况走得稍好一点，显示已经有一点新资金介入并对此位置有一定的信心，否则，今天将是单边下跌。因此，明天的走势</w:t>
      </w:r>
      <w:proofErr w:type="gramStart"/>
      <w:r>
        <w:t>很</w:t>
      </w:r>
      <w:proofErr w:type="gramEnd"/>
      <w:r>
        <w:t>关键，如果能回拉上去，证明新资金的信心还是比较足。</w:t>
      </w:r>
    </w:p>
    <w:p w14:paraId="7CC1D4CA" w14:textId="77777777" w:rsidR="00480CF5" w:rsidRDefault="00E44950" w:rsidP="00D26856">
      <w:pPr>
        <w:pStyle w:val="a"/>
      </w:pPr>
      <w:r>
        <w:t>但是，多次说了，现在需要的是干货。没有干货，任何信心都会被磨掉。没有干货，谁说话都是废话，市场能领情吗？废话说多了，只能显示自己的无能，这点，有眼睛的人都看得清楚。其他也没什么可说的，现在就是等待，今天是月线和</w:t>
      </w:r>
      <w:proofErr w:type="gramStart"/>
      <w:r>
        <w:t>季线</w:t>
      </w:r>
      <w:proofErr w:type="gramEnd"/>
      <w:r>
        <w:t>收盘，有兴趣的自己去看看，中线形势有多恶劣。这里不起来，季线上就有极大机会形成向下的笔，这意味着什么，自己想去。</w:t>
      </w:r>
    </w:p>
    <w:p w14:paraId="330D49BC" w14:textId="77777777" w:rsidR="00480CF5" w:rsidRDefault="00E44950">
      <w:pPr>
        <w:rPr>
          <w:lang w:eastAsia="zh-CN"/>
        </w:rPr>
      </w:pPr>
      <w:r>
        <w:rPr>
          <w:lang w:eastAsia="zh-CN"/>
        </w:rPr>
        <w:t>现在主管金融的人，其办事风格是十分怪异的，这点，本</w:t>
      </w:r>
      <w:r>
        <w:rPr>
          <w:lang w:eastAsia="zh-CN"/>
        </w:rPr>
        <w:t>ID</w:t>
      </w:r>
      <w:r>
        <w:rPr>
          <w:lang w:eastAsia="zh-CN"/>
        </w:rPr>
        <w:t>有太多了解了。该来的没来，也只好这样了。</w:t>
      </w:r>
    </w:p>
    <w:p w14:paraId="1FD290FC" w14:textId="77777777" w:rsidR="00480CF5" w:rsidRDefault="00E44950" w:rsidP="00D26856">
      <w:pPr>
        <w:pStyle w:val="a"/>
      </w:pPr>
      <w:r>
        <w:t>天灾不可怕，因此，对非系统性风险，要有时刻的提防。对于散户来说，咬一口就跑，与机会再咬一口，这是最好的策略。</w:t>
      </w:r>
    </w:p>
    <w:p w14:paraId="6C10C54C" w14:textId="77777777" w:rsidR="00480CF5" w:rsidRDefault="00E44950">
      <w:pPr>
        <w:rPr>
          <w:lang w:eastAsia="zh-CN"/>
        </w:rPr>
      </w:pPr>
      <w:r>
        <w:rPr>
          <w:lang w:eastAsia="zh-CN"/>
        </w:rPr>
        <w:t>先下，再见。</w:t>
      </w:r>
    </w:p>
    <w:p w14:paraId="5A6DE5D3" w14:textId="77777777" w:rsidR="00480CF5" w:rsidRDefault="00E44950">
      <w:pPr>
        <w:pStyle w:val="Heading1"/>
        <w:rPr>
          <w:lang w:eastAsia="zh-CN"/>
        </w:rPr>
      </w:pPr>
      <w:bookmarkStart w:id="835" w:name="_Toc72586989"/>
      <w:r>
        <w:rPr>
          <w:lang w:eastAsia="zh-CN"/>
        </w:rPr>
        <w:t xml:space="preserve">2008-03-31 16:01 </w:t>
      </w:r>
      <w:r>
        <w:rPr>
          <w:lang w:eastAsia="zh-CN"/>
        </w:rPr>
        <w:t>七律：兽语（可别对号入座）</w:t>
      </w:r>
      <w:bookmarkEnd w:id="835"/>
    </w:p>
    <w:p w14:paraId="4516BB2D" w14:textId="77777777" w:rsidR="00480CF5" w:rsidRDefault="002E2046">
      <w:hyperlink r:id="rId982" w:history="1">
        <w:r w:rsidR="00D26856" w:rsidRPr="00302958">
          <w:rPr>
            <w:rStyle w:val="Hyperlink"/>
          </w:rPr>
          <w:t>http://blog.sina.com.cn/s/blog_486e105c01008tbr.html</w:t>
        </w:r>
      </w:hyperlink>
      <w:r w:rsidR="00D26856">
        <w:t xml:space="preserve"> </w:t>
      </w:r>
    </w:p>
    <w:p w14:paraId="141779ED" w14:textId="77777777" w:rsidR="00480CF5" w:rsidRDefault="00E44950">
      <w:pPr>
        <w:rPr>
          <w:lang w:eastAsia="zh-CN"/>
        </w:rPr>
      </w:pPr>
      <w:r>
        <w:rPr>
          <w:lang w:eastAsia="zh-CN"/>
        </w:rPr>
        <w:t>帖子不想写，写首七律，画个像，可千万别对号入座。</w:t>
      </w:r>
    </w:p>
    <w:p w14:paraId="63AD4500"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r w:rsidRPr="00D26856">
        <w:rPr>
          <w:rFonts w:ascii="宋体" w:hAnsi="宋体" w:cs="宋体"/>
          <w:b/>
          <w:bCs/>
          <w:color w:val="FF0000"/>
          <w:sz w:val="84"/>
          <w:szCs w:val="84"/>
          <w:lang w:eastAsia="zh-CN"/>
        </w:rPr>
        <w:t>兽语</w:t>
      </w:r>
    </w:p>
    <w:p w14:paraId="093CEAEB"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r w:rsidRPr="00D26856">
        <w:rPr>
          <w:rFonts w:ascii="宋体" w:hAnsi="宋体" w:cs="宋体"/>
          <w:b/>
          <w:bCs/>
          <w:color w:val="FF0000"/>
          <w:sz w:val="48"/>
          <w:szCs w:val="48"/>
          <w:lang w:eastAsia="zh-CN"/>
        </w:rPr>
        <w:t> </w:t>
      </w:r>
    </w:p>
    <w:p w14:paraId="010CEBA7"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proofErr w:type="gramStart"/>
      <w:r w:rsidRPr="00D26856">
        <w:rPr>
          <w:rFonts w:ascii="宋体" w:hAnsi="宋体" w:cs="宋体"/>
          <w:b/>
          <w:bCs/>
          <w:color w:val="FF0000"/>
          <w:sz w:val="48"/>
          <w:szCs w:val="48"/>
          <w:lang w:eastAsia="zh-CN"/>
        </w:rPr>
        <w:t>缠中说</w:t>
      </w:r>
      <w:proofErr w:type="gramEnd"/>
      <w:r w:rsidRPr="00D26856">
        <w:rPr>
          <w:rFonts w:ascii="宋体" w:hAnsi="宋体" w:cs="宋体"/>
          <w:b/>
          <w:bCs/>
          <w:color w:val="FF0000"/>
          <w:sz w:val="48"/>
          <w:szCs w:val="48"/>
          <w:lang w:eastAsia="zh-CN"/>
        </w:rPr>
        <w:t>禅</w:t>
      </w:r>
    </w:p>
    <w:p w14:paraId="67B91492"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r w:rsidRPr="00D26856">
        <w:rPr>
          <w:rFonts w:ascii="宋体" w:hAnsi="宋体" w:cs="宋体"/>
          <w:b/>
          <w:bCs/>
          <w:color w:val="FF0000"/>
          <w:sz w:val="48"/>
          <w:szCs w:val="48"/>
          <w:lang w:eastAsia="zh-CN"/>
        </w:rPr>
        <w:lastRenderedPageBreak/>
        <w:t> </w:t>
      </w:r>
    </w:p>
    <w:p w14:paraId="42571A01"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r w:rsidRPr="00D26856">
        <w:rPr>
          <w:rFonts w:ascii="宋体" w:hAnsi="宋体" w:cs="宋体"/>
          <w:b/>
          <w:bCs/>
          <w:color w:val="FF0000"/>
          <w:sz w:val="48"/>
          <w:szCs w:val="48"/>
          <w:lang w:eastAsia="zh-CN"/>
        </w:rPr>
        <w:t>鹰飞鹿走虎狼谋</w:t>
      </w:r>
    </w:p>
    <w:p w14:paraId="228D6C0F"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proofErr w:type="gramStart"/>
      <w:r w:rsidRPr="00D26856">
        <w:rPr>
          <w:rFonts w:ascii="宋体" w:hAnsi="宋体" w:cs="宋体"/>
          <w:b/>
          <w:bCs/>
          <w:color w:val="FF0000"/>
          <w:sz w:val="48"/>
          <w:szCs w:val="48"/>
          <w:lang w:eastAsia="zh-CN"/>
        </w:rPr>
        <w:t>凤附龙</w:t>
      </w:r>
      <w:proofErr w:type="gramEnd"/>
      <w:r w:rsidRPr="00D26856">
        <w:rPr>
          <w:rFonts w:ascii="宋体" w:hAnsi="宋体" w:cs="宋体"/>
          <w:b/>
          <w:bCs/>
          <w:color w:val="FF0000"/>
          <w:sz w:val="48"/>
          <w:szCs w:val="48"/>
          <w:lang w:eastAsia="zh-CN"/>
        </w:rPr>
        <w:t>攀蛇鼠</w:t>
      </w:r>
      <w:proofErr w:type="gramStart"/>
      <w:r w:rsidRPr="00D26856">
        <w:rPr>
          <w:rFonts w:ascii="宋体" w:hAnsi="宋体" w:cs="宋体"/>
          <w:b/>
          <w:bCs/>
          <w:color w:val="FF0000"/>
          <w:sz w:val="48"/>
          <w:szCs w:val="48"/>
          <w:lang w:eastAsia="zh-CN"/>
        </w:rPr>
        <w:t>殴</w:t>
      </w:r>
      <w:proofErr w:type="gramEnd"/>
    </w:p>
    <w:p w14:paraId="2677512B"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r w:rsidRPr="00D26856">
        <w:rPr>
          <w:rFonts w:ascii="宋体" w:hAnsi="宋体" w:cs="宋体"/>
          <w:b/>
          <w:bCs/>
          <w:color w:val="FF0000"/>
          <w:sz w:val="48"/>
          <w:szCs w:val="48"/>
          <w:lang w:eastAsia="zh-CN"/>
        </w:rPr>
        <w:t>岂有官场</w:t>
      </w:r>
      <w:proofErr w:type="gramStart"/>
      <w:r w:rsidRPr="00D26856">
        <w:rPr>
          <w:rFonts w:ascii="宋体" w:hAnsi="宋体" w:cs="宋体"/>
          <w:b/>
          <w:bCs/>
          <w:color w:val="FF0000"/>
          <w:sz w:val="48"/>
          <w:szCs w:val="48"/>
          <w:lang w:eastAsia="zh-CN"/>
        </w:rPr>
        <w:t>不</w:t>
      </w:r>
      <w:proofErr w:type="gramEnd"/>
      <w:r w:rsidRPr="00D26856">
        <w:rPr>
          <w:rFonts w:ascii="宋体" w:hAnsi="宋体" w:cs="宋体"/>
          <w:b/>
          <w:bCs/>
          <w:color w:val="FF0000"/>
          <w:sz w:val="48"/>
          <w:szCs w:val="48"/>
          <w:lang w:eastAsia="zh-CN"/>
        </w:rPr>
        <w:t>拍马</w:t>
      </w:r>
    </w:p>
    <w:p w14:paraId="4A71B0AB"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r w:rsidRPr="00D26856">
        <w:rPr>
          <w:rFonts w:ascii="宋体" w:hAnsi="宋体" w:cs="宋体"/>
          <w:b/>
          <w:bCs/>
          <w:color w:val="FF0000"/>
          <w:sz w:val="48"/>
          <w:szCs w:val="48"/>
          <w:lang w:eastAsia="zh-CN"/>
        </w:rPr>
        <w:t>何时政客少吹牛</w:t>
      </w:r>
    </w:p>
    <w:p w14:paraId="069365FE"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proofErr w:type="gramStart"/>
      <w:r w:rsidRPr="00D26856">
        <w:rPr>
          <w:rFonts w:ascii="宋体" w:hAnsi="宋体" w:cs="宋体"/>
          <w:b/>
          <w:bCs/>
          <w:color w:val="FF0000"/>
          <w:sz w:val="48"/>
          <w:szCs w:val="48"/>
          <w:lang w:eastAsia="zh-CN"/>
        </w:rPr>
        <w:t>眼空惟</w:t>
      </w:r>
      <w:proofErr w:type="gramEnd"/>
      <w:r w:rsidRPr="00D26856">
        <w:rPr>
          <w:rFonts w:ascii="宋体" w:hAnsi="宋体" w:cs="宋体"/>
          <w:b/>
          <w:bCs/>
          <w:color w:val="FF0000"/>
          <w:sz w:val="48"/>
          <w:szCs w:val="48"/>
          <w:lang w:eastAsia="zh-CN"/>
        </w:rPr>
        <w:t>见云中鹤</w:t>
      </w:r>
    </w:p>
    <w:p w14:paraId="5FBC7AE4"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r w:rsidRPr="00D26856">
        <w:rPr>
          <w:rFonts w:ascii="宋体" w:hAnsi="宋体" w:cs="宋体"/>
          <w:b/>
          <w:bCs/>
          <w:color w:val="FF0000"/>
          <w:sz w:val="48"/>
          <w:szCs w:val="48"/>
          <w:lang w:eastAsia="zh-CN"/>
        </w:rPr>
        <w:t>名大</w:t>
      </w:r>
      <w:proofErr w:type="gramStart"/>
      <w:r w:rsidRPr="00D26856">
        <w:rPr>
          <w:rFonts w:ascii="宋体" w:hAnsi="宋体" w:cs="宋体"/>
          <w:b/>
          <w:bCs/>
          <w:color w:val="FF0000"/>
          <w:sz w:val="48"/>
          <w:szCs w:val="48"/>
          <w:lang w:eastAsia="zh-CN"/>
        </w:rPr>
        <w:t>须谈海上鸥</w:t>
      </w:r>
      <w:proofErr w:type="gramEnd"/>
    </w:p>
    <w:p w14:paraId="5CC370D1"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r w:rsidRPr="00D26856">
        <w:rPr>
          <w:rFonts w:ascii="宋体" w:hAnsi="宋体" w:cs="宋体"/>
          <w:b/>
          <w:bCs/>
          <w:color w:val="FF0000"/>
          <w:sz w:val="48"/>
          <w:szCs w:val="48"/>
          <w:lang w:eastAsia="zh-CN"/>
        </w:rPr>
        <w:t>豕</w:t>
      </w:r>
      <w:proofErr w:type="gramStart"/>
      <w:r w:rsidRPr="00D26856">
        <w:rPr>
          <w:rFonts w:ascii="宋体" w:hAnsi="宋体" w:cs="宋体"/>
          <w:b/>
          <w:bCs/>
          <w:color w:val="FF0000"/>
          <w:sz w:val="48"/>
          <w:szCs w:val="48"/>
          <w:lang w:eastAsia="zh-CN"/>
        </w:rPr>
        <w:t>喙驴唇鸦</w:t>
      </w:r>
      <w:proofErr w:type="gramEnd"/>
      <w:r w:rsidRPr="00D26856">
        <w:rPr>
          <w:rFonts w:ascii="宋体" w:hAnsi="宋体" w:cs="宋体"/>
          <w:b/>
          <w:bCs/>
          <w:color w:val="FF0000"/>
          <w:sz w:val="48"/>
          <w:szCs w:val="48"/>
          <w:lang w:eastAsia="zh-CN"/>
        </w:rPr>
        <w:t>鸭嘴</w:t>
      </w:r>
    </w:p>
    <w:p w14:paraId="50CBE2A8"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r w:rsidRPr="00D26856">
        <w:rPr>
          <w:rFonts w:ascii="宋体" w:hAnsi="宋体" w:cs="宋体"/>
          <w:b/>
          <w:bCs/>
          <w:color w:val="FF0000"/>
          <w:sz w:val="48"/>
          <w:szCs w:val="48"/>
          <w:lang w:eastAsia="zh-CN"/>
        </w:rPr>
        <w:t>犬羊</w:t>
      </w:r>
      <w:proofErr w:type="gramStart"/>
      <w:r w:rsidRPr="00D26856">
        <w:rPr>
          <w:rFonts w:ascii="宋体" w:hAnsi="宋体" w:cs="宋体"/>
          <w:b/>
          <w:bCs/>
          <w:color w:val="FF0000"/>
          <w:sz w:val="48"/>
          <w:szCs w:val="48"/>
          <w:lang w:eastAsia="zh-CN"/>
        </w:rPr>
        <w:t>螂雀更</w:t>
      </w:r>
      <w:proofErr w:type="gramEnd"/>
      <w:r w:rsidRPr="00D26856">
        <w:rPr>
          <w:rFonts w:ascii="宋体" w:hAnsi="宋体" w:cs="宋体"/>
          <w:b/>
          <w:bCs/>
          <w:color w:val="FF0000"/>
          <w:sz w:val="48"/>
          <w:szCs w:val="48"/>
          <w:lang w:eastAsia="zh-CN"/>
        </w:rPr>
        <w:t>鸡猴</w:t>
      </w:r>
    </w:p>
    <w:p w14:paraId="38C333FA" w14:textId="77777777" w:rsidR="00480CF5" w:rsidRDefault="00E44950">
      <w:pPr>
        <w:pStyle w:val="Heading1"/>
        <w:rPr>
          <w:lang w:eastAsia="zh-CN"/>
        </w:rPr>
      </w:pPr>
      <w:bookmarkStart w:id="836" w:name="_Toc72586990"/>
      <w:r>
        <w:rPr>
          <w:lang w:eastAsia="zh-CN"/>
        </w:rPr>
        <w:t xml:space="preserve">2008-04-01 06:50 </w:t>
      </w:r>
      <w:r>
        <w:rPr>
          <w:lang w:eastAsia="zh-CN"/>
        </w:rPr>
        <w:t>漫画：七律</w:t>
      </w:r>
      <w:r>
        <w:rPr>
          <w:lang w:eastAsia="zh-CN"/>
        </w:rPr>
        <w:t>--</w:t>
      </w:r>
      <w:r>
        <w:rPr>
          <w:lang w:eastAsia="zh-CN"/>
        </w:rPr>
        <w:t>国朝公仆</w:t>
      </w:r>
      <w:bookmarkEnd w:id="836"/>
    </w:p>
    <w:p w14:paraId="33ADDBB5" w14:textId="77777777" w:rsidR="00480CF5" w:rsidRDefault="002E2046">
      <w:hyperlink r:id="rId983" w:history="1">
        <w:r w:rsidR="00D26856" w:rsidRPr="00302958">
          <w:rPr>
            <w:rStyle w:val="Hyperlink"/>
          </w:rPr>
          <w:t>http://blog.sina.com.cn/s/blog_486e105c01008tid.html</w:t>
        </w:r>
      </w:hyperlink>
      <w:r w:rsidR="00D26856">
        <w:t xml:space="preserve"> </w:t>
      </w:r>
    </w:p>
    <w:p w14:paraId="2FD27916" w14:textId="77777777" w:rsidR="00480CF5" w:rsidRDefault="00E44950">
      <w:pPr>
        <w:rPr>
          <w:lang w:eastAsia="zh-CN"/>
        </w:rPr>
      </w:pPr>
      <w:r>
        <w:rPr>
          <w:lang w:eastAsia="zh-CN"/>
        </w:rPr>
        <w:t>写完兽语，不画</w:t>
      </w:r>
      <w:proofErr w:type="gramStart"/>
      <w:r>
        <w:rPr>
          <w:lang w:eastAsia="zh-CN"/>
        </w:rPr>
        <w:t>一</w:t>
      </w:r>
      <w:proofErr w:type="gramEnd"/>
      <w:r>
        <w:rPr>
          <w:lang w:eastAsia="zh-CN"/>
        </w:rPr>
        <w:t>漫画，总少了点什么。早上起来，花</w:t>
      </w:r>
      <w:r>
        <w:rPr>
          <w:lang w:eastAsia="zh-CN"/>
        </w:rPr>
        <w:t>5</w:t>
      </w:r>
      <w:r>
        <w:rPr>
          <w:lang w:eastAsia="zh-CN"/>
        </w:rPr>
        <w:t>分钟时间把这漫画补上。</w:t>
      </w:r>
    </w:p>
    <w:p w14:paraId="387BFBA9"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r w:rsidRPr="00D26856">
        <w:rPr>
          <w:rFonts w:ascii="宋体" w:hAnsi="宋体" w:cs="宋体"/>
          <w:b/>
          <w:bCs/>
          <w:color w:val="FF0000"/>
          <w:sz w:val="84"/>
          <w:szCs w:val="84"/>
          <w:lang w:eastAsia="zh-CN"/>
        </w:rPr>
        <w:t>国朝公仆</w:t>
      </w:r>
    </w:p>
    <w:p w14:paraId="077264DB"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r w:rsidRPr="00D26856">
        <w:rPr>
          <w:rFonts w:ascii="宋体" w:hAnsi="宋体" w:cs="宋体"/>
          <w:color w:val="464646"/>
          <w:sz w:val="21"/>
          <w:szCs w:val="21"/>
          <w:lang w:eastAsia="zh-CN"/>
        </w:rPr>
        <w:t> </w:t>
      </w:r>
    </w:p>
    <w:p w14:paraId="4A93CC99"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proofErr w:type="gramStart"/>
      <w:r w:rsidRPr="00D26856">
        <w:rPr>
          <w:rFonts w:ascii="宋体" w:hAnsi="宋体" w:cs="宋体"/>
          <w:b/>
          <w:bCs/>
          <w:color w:val="FF0000"/>
          <w:sz w:val="48"/>
          <w:szCs w:val="48"/>
          <w:lang w:eastAsia="zh-CN"/>
        </w:rPr>
        <w:t>缠中说</w:t>
      </w:r>
      <w:proofErr w:type="gramEnd"/>
      <w:r w:rsidRPr="00D26856">
        <w:rPr>
          <w:rFonts w:ascii="宋体" w:hAnsi="宋体" w:cs="宋体"/>
          <w:b/>
          <w:bCs/>
          <w:color w:val="FF0000"/>
          <w:sz w:val="48"/>
          <w:szCs w:val="48"/>
          <w:lang w:eastAsia="zh-CN"/>
        </w:rPr>
        <w:t>禅</w:t>
      </w:r>
    </w:p>
    <w:p w14:paraId="231CD569"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r w:rsidRPr="00D26856">
        <w:rPr>
          <w:rFonts w:ascii="宋体" w:hAnsi="宋体" w:cs="宋体"/>
          <w:color w:val="464646"/>
          <w:sz w:val="21"/>
          <w:szCs w:val="21"/>
          <w:lang w:eastAsia="zh-CN"/>
        </w:rPr>
        <w:t> </w:t>
      </w:r>
    </w:p>
    <w:p w14:paraId="2433F018"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r w:rsidRPr="00D26856">
        <w:rPr>
          <w:rFonts w:ascii="宋体" w:hAnsi="宋体" w:cs="宋体"/>
          <w:b/>
          <w:bCs/>
          <w:color w:val="FF0000"/>
          <w:sz w:val="48"/>
          <w:szCs w:val="48"/>
          <w:lang w:eastAsia="zh-CN"/>
        </w:rPr>
        <w:t>国朝公仆竞清廉</w:t>
      </w:r>
    </w:p>
    <w:p w14:paraId="778E7F1D"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r w:rsidRPr="00D26856">
        <w:rPr>
          <w:rFonts w:ascii="宋体" w:hAnsi="宋体" w:cs="宋体"/>
          <w:b/>
          <w:bCs/>
          <w:color w:val="FF0000"/>
          <w:sz w:val="48"/>
          <w:szCs w:val="48"/>
          <w:lang w:eastAsia="zh-CN"/>
        </w:rPr>
        <w:t>各执</w:t>
      </w:r>
      <w:proofErr w:type="gramStart"/>
      <w:r w:rsidRPr="00D26856">
        <w:rPr>
          <w:rFonts w:ascii="宋体" w:hAnsi="宋体" w:cs="宋体"/>
          <w:b/>
          <w:bCs/>
          <w:color w:val="FF0000"/>
          <w:sz w:val="48"/>
          <w:szCs w:val="48"/>
          <w:lang w:eastAsia="zh-CN"/>
        </w:rPr>
        <w:t>鸡毛扮老阎</w:t>
      </w:r>
      <w:proofErr w:type="gramEnd"/>
    </w:p>
    <w:p w14:paraId="30AF76CB"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r w:rsidRPr="00D26856">
        <w:rPr>
          <w:rFonts w:ascii="宋体" w:hAnsi="宋体" w:cs="宋体"/>
          <w:b/>
          <w:bCs/>
          <w:color w:val="FF0000"/>
          <w:sz w:val="48"/>
          <w:szCs w:val="48"/>
          <w:lang w:eastAsia="zh-CN"/>
        </w:rPr>
        <w:t>软硬短长双手</w:t>
      </w:r>
      <w:proofErr w:type="gramStart"/>
      <w:r w:rsidRPr="00D26856">
        <w:rPr>
          <w:rFonts w:ascii="宋体" w:hAnsi="宋体" w:cs="宋体"/>
          <w:b/>
          <w:bCs/>
          <w:color w:val="FF0000"/>
          <w:sz w:val="48"/>
          <w:szCs w:val="48"/>
          <w:lang w:eastAsia="zh-CN"/>
        </w:rPr>
        <w:t>搏</w:t>
      </w:r>
      <w:proofErr w:type="gramEnd"/>
    </w:p>
    <w:p w14:paraId="566D1BF1"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r w:rsidRPr="00D26856">
        <w:rPr>
          <w:rFonts w:ascii="宋体" w:hAnsi="宋体" w:cs="宋体"/>
          <w:b/>
          <w:bCs/>
          <w:color w:val="FF0000"/>
          <w:sz w:val="48"/>
          <w:szCs w:val="48"/>
          <w:lang w:eastAsia="zh-CN"/>
        </w:rPr>
        <w:t>青红皂白一身兼</w:t>
      </w:r>
    </w:p>
    <w:p w14:paraId="32D5D05B"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r w:rsidRPr="00D26856">
        <w:rPr>
          <w:rFonts w:ascii="宋体" w:hAnsi="宋体" w:cs="宋体"/>
          <w:b/>
          <w:bCs/>
          <w:color w:val="FF0000"/>
          <w:sz w:val="48"/>
          <w:szCs w:val="48"/>
          <w:lang w:eastAsia="zh-CN"/>
        </w:rPr>
        <w:t>心花</w:t>
      </w:r>
      <w:proofErr w:type="gramStart"/>
      <w:r w:rsidRPr="00D26856">
        <w:rPr>
          <w:rFonts w:ascii="宋体" w:hAnsi="宋体" w:cs="宋体"/>
          <w:b/>
          <w:bCs/>
          <w:color w:val="FF0000"/>
          <w:sz w:val="48"/>
          <w:szCs w:val="48"/>
          <w:lang w:eastAsia="zh-CN"/>
        </w:rPr>
        <w:t>暗逐顶花</w:t>
      </w:r>
      <w:proofErr w:type="gramEnd"/>
      <w:r w:rsidRPr="00D26856">
        <w:rPr>
          <w:rFonts w:ascii="宋体" w:hAnsi="宋体" w:cs="宋体"/>
          <w:b/>
          <w:bCs/>
          <w:color w:val="FF0000"/>
          <w:sz w:val="48"/>
          <w:szCs w:val="48"/>
          <w:lang w:eastAsia="zh-CN"/>
        </w:rPr>
        <w:t>放</w:t>
      </w:r>
    </w:p>
    <w:p w14:paraId="4FA70ACD"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proofErr w:type="gramStart"/>
      <w:r w:rsidRPr="00D26856">
        <w:rPr>
          <w:rFonts w:ascii="宋体" w:hAnsi="宋体" w:cs="宋体"/>
          <w:b/>
          <w:bCs/>
          <w:color w:val="FF0000"/>
          <w:sz w:val="48"/>
          <w:szCs w:val="48"/>
          <w:lang w:eastAsia="zh-CN"/>
        </w:rPr>
        <w:lastRenderedPageBreak/>
        <w:t>眼水长随</w:t>
      </w:r>
      <w:proofErr w:type="gramEnd"/>
      <w:r w:rsidRPr="00D26856">
        <w:rPr>
          <w:rFonts w:ascii="宋体" w:hAnsi="宋体" w:cs="宋体"/>
          <w:b/>
          <w:bCs/>
          <w:color w:val="FF0000"/>
          <w:sz w:val="48"/>
          <w:szCs w:val="48"/>
          <w:lang w:eastAsia="zh-CN"/>
        </w:rPr>
        <w:t>口水</w:t>
      </w:r>
      <w:proofErr w:type="gramStart"/>
      <w:r w:rsidRPr="00D26856">
        <w:rPr>
          <w:rFonts w:ascii="宋体" w:hAnsi="宋体" w:cs="宋体"/>
          <w:b/>
          <w:bCs/>
          <w:color w:val="FF0000"/>
          <w:sz w:val="48"/>
          <w:szCs w:val="48"/>
          <w:lang w:eastAsia="zh-CN"/>
        </w:rPr>
        <w:t>淹</w:t>
      </w:r>
      <w:proofErr w:type="gramEnd"/>
    </w:p>
    <w:p w14:paraId="565628D9"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r w:rsidRPr="00D26856">
        <w:rPr>
          <w:rFonts w:ascii="宋体" w:hAnsi="宋体" w:cs="宋体"/>
          <w:b/>
          <w:bCs/>
          <w:color w:val="FF0000"/>
          <w:sz w:val="48"/>
          <w:szCs w:val="48"/>
          <w:lang w:eastAsia="zh-CN"/>
        </w:rPr>
        <w:t>万丈云梯骨堆就</w:t>
      </w:r>
    </w:p>
    <w:p w14:paraId="4269E685" w14:textId="77777777" w:rsidR="00D26856" w:rsidRPr="00D26856" w:rsidRDefault="00D26856" w:rsidP="00D26856">
      <w:pPr>
        <w:shd w:val="clear" w:color="auto" w:fill="F8F8F8"/>
        <w:spacing w:after="0" w:line="240" w:lineRule="auto"/>
        <w:jc w:val="center"/>
        <w:rPr>
          <w:rFonts w:ascii="宋体" w:hAnsi="宋体" w:cs="宋体"/>
          <w:color w:val="464646"/>
          <w:sz w:val="21"/>
          <w:szCs w:val="21"/>
          <w:lang w:eastAsia="zh-CN"/>
        </w:rPr>
      </w:pPr>
      <w:r w:rsidRPr="00D26856">
        <w:rPr>
          <w:rFonts w:ascii="宋体" w:hAnsi="宋体" w:cs="宋体"/>
          <w:b/>
          <w:bCs/>
          <w:color w:val="FF0000"/>
          <w:sz w:val="48"/>
          <w:szCs w:val="48"/>
          <w:lang w:eastAsia="zh-CN"/>
        </w:rPr>
        <w:t>千年</w:t>
      </w:r>
      <w:proofErr w:type="gramStart"/>
      <w:r w:rsidRPr="00D26856">
        <w:rPr>
          <w:rFonts w:ascii="宋体" w:hAnsi="宋体" w:cs="宋体"/>
          <w:b/>
          <w:bCs/>
          <w:color w:val="FF0000"/>
          <w:sz w:val="48"/>
          <w:szCs w:val="48"/>
          <w:lang w:eastAsia="zh-CN"/>
        </w:rPr>
        <w:t>竹更美名</w:t>
      </w:r>
      <w:proofErr w:type="gramEnd"/>
      <w:r w:rsidRPr="00D26856">
        <w:rPr>
          <w:rFonts w:ascii="宋体" w:hAnsi="宋体" w:cs="宋体"/>
          <w:b/>
          <w:bCs/>
          <w:color w:val="FF0000"/>
          <w:sz w:val="48"/>
          <w:szCs w:val="48"/>
          <w:lang w:eastAsia="zh-CN"/>
        </w:rPr>
        <w:t>添</w:t>
      </w:r>
    </w:p>
    <w:p w14:paraId="73BD6669" w14:textId="77777777" w:rsidR="00480CF5" w:rsidRDefault="00E44950">
      <w:pPr>
        <w:pStyle w:val="Heading1"/>
        <w:rPr>
          <w:lang w:eastAsia="zh-CN"/>
        </w:rPr>
      </w:pPr>
      <w:bookmarkStart w:id="837" w:name="_Toc72586991"/>
      <w:r>
        <w:rPr>
          <w:lang w:eastAsia="zh-CN"/>
        </w:rPr>
        <w:t xml:space="preserve">2008-04-01 15:16 </w:t>
      </w:r>
      <w:r>
        <w:rPr>
          <w:lang w:eastAsia="zh-CN"/>
        </w:rPr>
        <w:t>下一个短线机会又将来临</w:t>
      </w:r>
      <w:bookmarkEnd w:id="837"/>
    </w:p>
    <w:p w14:paraId="440ED224" w14:textId="77777777" w:rsidR="00480CF5" w:rsidRDefault="002E2046">
      <w:hyperlink r:id="rId984" w:history="1">
        <w:r w:rsidR="001B206C" w:rsidRPr="007838B7">
          <w:rPr>
            <w:rStyle w:val="Hyperlink"/>
          </w:rPr>
          <w:t>http://blog.sina.com.cn/s/blog_486e105c01008tn7.html</w:t>
        </w:r>
      </w:hyperlink>
      <w:r w:rsidR="001B206C">
        <w:t xml:space="preserve"> </w:t>
      </w:r>
    </w:p>
    <w:p w14:paraId="07A07CA2" w14:textId="77777777" w:rsidR="00480CF5" w:rsidRDefault="00E44950" w:rsidP="00D50D2B">
      <w:pPr>
        <w:pStyle w:val="a"/>
      </w:pPr>
      <w:r>
        <w:t>别让本</w:t>
      </w:r>
      <w:r>
        <w:t>ID</w:t>
      </w:r>
      <w:r>
        <w:t>看不起，每次短线，本</w:t>
      </w:r>
      <w:r>
        <w:t>ID</w:t>
      </w:r>
      <w:r>
        <w:t>都把最后的</w:t>
      </w:r>
      <w:proofErr w:type="gramStart"/>
      <w:r>
        <w:t>走人位</w:t>
      </w:r>
      <w:proofErr w:type="gramEnd"/>
      <w:r>
        <w:t>说得一清二楚，就</w:t>
      </w:r>
      <w:proofErr w:type="gramStart"/>
      <w:r>
        <w:t>象</w:t>
      </w:r>
      <w:proofErr w:type="gramEnd"/>
      <w:r>
        <w:t>这次的</w:t>
      </w:r>
      <w:r>
        <w:t>3499</w:t>
      </w:r>
      <w:r>
        <w:t>，今天早上连续冲了两次不行，就开始大幅度下行，如果你这你都看不明白，还是</w:t>
      </w:r>
      <w:proofErr w:type="gramStart"/>
      <w:r>
        <w:t>去孔男人</w:t>
      </w:r>
      <w:proofErr w:type="gramEnd"/>
      <w:r>
        <w:t>那里吧，你这样的水平在这里只有丢人的份。或者就自知之明一点，在自己额头上写好永不短线，因为自己无能。最鄙视那些自己没本事，又要怀疑别人的人。你没本事短线不代表短线在下跌中就不行，为什么每次本</w:t>
      </w:r>
      <w:r>
        <w:t>ID</w:t>
      </w:r>
      <w:r>
        <w:t>都能顺利出来？按本</w:t>
      </w:r>
      <w:r>
        <w:t>ID</w:t>
      </w:r>
      <w:r>
        <w:t>最后的位置，如果你没更高的本事，你哪一次不能出来的？</w:t>
      </w:r>
    </w:p>
    <w:p w14:paraId="32DA0641" w14:textId="77777777" w:rsidR="00D50D2B" w:rsidRDefault="00D50D2B" w:rsidP="00D50D2B">
      <w:pPr>
        <w:pStyle w:val="a"/>
      </w:pPr>
      <w:r>
        <w:rPr>
          <w:noProof/>
        </w:rPr>
        <w:drawing>
          <wp:inline distT="0" distB="0" distL="0" distR="0" wp14:anchorId="23F28C3A" wp14:editId="2AFA5DD8">
            <wp:extent cx="5486400" cy="2657475"/>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486400" cy="2657475"/>
                    </a:xfrm>
                    <a:prstGeom prst="rect">
                      <a:avLst/>
                    </a:prstGeom>
                  </pic:spPr>
                </pic:pic>
              </a:graphicData>
            </a:graphic>
          </wp:inline>
        </w:drawing>
      </w:r>
    </w:p>
    <w:p w14:paraId="712EB650" w14:textId="77777777" w:rsidR="00480CF5" w:rsidRDefault="00E44950" w:rsidP="00D50D2B">
      <w:pPr>
        <w:pStyle w:val="a"/>
      </w:pPr>
      <w:r>
        <w:t>现在，有本事的人将要干什么，就是马上迎接新的短线机会。这机会在破底后很快到来。其实，很多股票，回跌</w:t>
      </w:r>
      <w:r>
        <w:t>10%</w:t>
      </w:r>
      <w:r>
        <w:t>到</w:t>
      </w:r>
      <w:r>
        <w:t>20%</w:t>
      </w:r>
      <w:r>
        <w:t>后，今天尾盘就可以回补，特别资金大的。现在，一个标准的下降通道，到下轨就可以短线，如果破下轨加速，那就要放爆竹了，大的反弹马上就在眼前，这都是最基本的技术常识，有什么难度？</w:t>
      </w:r>
    </w:p>
    <w:p w14:paraId="28151EF0" w14:textId="77777777" w:rsidR="00480CF5" w:rsidRDefault="00E44950">
      <w:pPr>
        <w:rPr>
          <w:lang w:eastAsia="zh-CN"/>
        </w:rPr>
      </w:pPr>
      <w:r>
        <w:rPr>
          <w:lang w:eastAsia="zh-CN"/>
        </w:rPr>
        <w:t>那</w:t>
      </w:r>
      <w:proofErr w:type="gramStart"/>
      <w:r>
        <w:rPr>
          <w:lang w:eastAsia="zh-CN"/>
        </w:rPr>
        <w:t>管理层爱干什么</w:t>
      </w:r>
      <w:proofErr w:type="gramEnd"/>
      <w:r>
        <w:rPr>
          <w:lang w:eastAsia="zh-CN"/>
        </w:rPr>
        <w:t>干什么，本</w:t>
      </w:r>
      <w:r>
        <w:rPr>
          <w:lang w:eastAsia="zh-CN"/>
        </w:rPr>
        <w:t>ID</w:t>
      </w:r>
      <w:r>
        <w:rPr>
          <w:lang w:eastAsia="zh-CN"/>
        </w:rPr>
        <w:t>就陪他们玩到</w:t>
      </w:r>
      <w:r>
        <w:rPr>
          <w:lang w:eastAsia="zh-CN"/>
        </w:rPr>
        <w:t>2500</w:t>
      </w:r>
      <w:r>
        <w:rPr>
          <w:lang w:eastAsia="zh-CN"/>
        </w:rPr>
        <w:t>，</w:t>
      </w:r>
      <w:r>
        <w:rPr>
          <w:lang w:eastAsia="zh-CN"/>
        </w:rPr>
        <w:t>1500</w:t>
      </w:r>
      <w:r>
        <w:rPr>
          <w:lang w:eastAsia="zh-CN"/>
        </w:rPr>
        <w:t>也无所谓，反正有本事的人钱就越来越多，到时候再大买便宜货，从</w:t>
      </w:r>
      <w:r>
        <w:rPr>
          <w:lang w:eastAsia="zh-CN"/>
        </w:rPr>
        <w:t>1990</w:t>
      </w:r>
      <w:r>
        <w:rPr>
          <w:lang w:eastAsia="zh-CN"/>
        </w:rPr>
        <w:t>年和他们玩了快</w:t>
      </w:r>
      <w:r>
        <w:rPr>
          <w:lang w:eastAsia="zh-CN"/>
        </w:rPr>
        <w:t>20</w:t>
      </w:r>
      <w:r>
        <w:rPr>
          <w:lang w:eastAsia="zh-CN"/>
        </w:rPr>
        <w:t>年了，谁怕谁呀。这世界，只能靠自己的本事，哀求别人救你，有可能吗？本</w:t>
      </w:r>
      <w:r>
        <w:rPr>
          <w:lang w:eastAsia="zh-CN"/>
        </w:rPr>
        <w:t>ID</w:t>
      </w:r>
      <w:r>
        <w:rPr>
          <w:lang w:eastAsia="zh-CN"/>
        </w:rPr>
        <w:t>早说了，绝</w:t>
      </w:r>
      <w:r>
        <w:rPr>
          <w:lang w:eastAsia="zh-CN"/>
        </w:rPr>
        <w:lastRenderedPageBreak/>
        <w:t>对不能依靠任何东西，即使那玩意叫政府。这就是本</w:t>
      </w:r>
      <w:r>
        <w:rPr>
          <w:lang w:eastAsia="zh-CN"/>
        </w:rPr>
        <w:t>ID</w:t>
      </w:r>
      <w:r>
        <w:rPr>
          <w:lang w:eastAsia="zh-CN"/>
        </w:rPr>
        <w:t>从</w:t>
      </w:r>
      <w:r>
        <w:rPr>
          <w:lang w:eastAsia="zh-CN"/>
        </w:rPr>
        <w:t>1990</w:t>
      </w:r>
      <w:r>
        <w:rPr>
          <w:lang w:eastAsia="zh-CN"/>
        </w:rPr>
        <w:t>年开始的最大经验之一。本</w:t>
      </w:r>
      <w:r>
        <w:rPr>
          <w:lang w:eastAsia="zh-CN"/>
        </w:rPr>
        <w:t>ID</w:t>
      </w:r>
      <w:r>
        <w:rPr>
          <w:lang w:eastAsia="zh-CN"/>
        </w:rPr>
        <w:t>越来越感觉到，本年度最大的赚钱机会越来越近了，</w:t>
      </w:r>
      <w:proofErr w:type="gramStart"/>
      <w:r>
        <w:rPr>
          <w:lang w:eastAsia="zh-CN"/>
        </w:rPr>
        <w:t>让孔男人</w:t>
      </w:r>
      <w:proofErr w:type="gramEnd"/>
      <w:r>
        <w:rPr>
          <w:lang w:eastAsia="zh-CN"/>
        </w:rPr>
        <w:t>哀号去，求政府去，我们开始磨刀霍霍了。</w:t>
      </w:r>
    </w:p>
    <w:p w14:paraId="4D50AB0A" w14:textId="77777777" w:rsidR="00480CF5" w:rsidRDefault="00E44950">
      <w:pPr>
        <w:rPr>
          <w:lang w:eastAsia="zh-CN"/>
        </w:rPr>
      </w:pPr>
      <w:r>
        <w:rPr>
          <w:lang w:eastAsia="zh-CN"/>
        </w:rPr>
        <w:t>先下，再见。</w:t>
      </w:r>
    </w:p>
    <w:p w14:paraId="2ABE6DE9" w14:textId="77777777" w:rsidR="00480CF5" w:rsidRDefault="00E44950">
      <w:pPr>
        <w:pStyle w:val="Heading1"/>
        <w:rPr>
          <w:lang w:eastAsia="zh-CN"/>
        </w:rPr>
      </w:pPr>
      <w:bookmarkStart w:id="838" w:name="_Toc72586992"/>
      <w:r>
        <w:rPr>
          <w:lang w:eastAsia="zh-CN"/>
        </w:rPr>
        <w:t xml:space="preserve">2008-04-01 15:59 </w:t>
      </w:r>
      <w:r>
        <w:rPr>
          <w:lang w:eastAsia="zh-CN"/>
        </w:rPr>
        <w:t>现阶段中国资本市场的地位</w:t>
      </w:r>
      <w:bookmarkEnd w:id="838"/>
    </w:p>
    <w:p w14:paraId="668B3DDD" w14:textId="77777777" w:rsidR="00480CF5" w:rsidRDefault="002E2046">
      <w:hyperlink r:id="rId986" w:history="1">
        <w:r w:rsidR="001B206C" w:rsidRPr="007838B7">
          <w:rPr>
            <w:rStyle w:val="Hyperlink"/>
          </w:rPr>
          <w:t>http://blog.sina.com.cn/s/blog_486e105c01008tno.html</w:t>
        </w:r>
      </w:hyperlink>
      <w:r w:rsidR="001B206C">
        <w:t xml:space="preserve"> </w:t>
      </w:r>
    </w:p>
    <w:p w14:paraId="06D1264C" w14:textId="77777777" w:rsidR="00173BA3" w:rsidRDefault="00E44950" w:rsidP="00173BA3">
      <w:pPr>
        <w:pStyle w:val="a"/>
      </w:pPr>
      <w:r>
        <w:t>一个成熟的市场经济，其市场中心地位的就是资本市场，资本市场的任何风吹草动，都是国家级的大事。看看，这次</w:t>
      </w:r>
      <w:proofErr w:type="gramStart"/>
      <w:r>
        <w:t>次贷</w:t>
      </w:r>
      <w:proofErr w:type="gramEnd"/>
      <w:r>
        <w:t>危机，美国股市的实际跌幅</w:t>
      </w:r>
      <w:proofErr w:type="gramStart"/>
      <w:r>
        <w:t>度一点</w:t>
      </w:r>
      <w:proofErr w:type="gramEnd"/>
      <w:r>
        <w:t>都不大，连</w:t>
      </w:r>
      <w:r>
        <w:t>20%</w:t>
      </w:r>
      <w:r>
        <w:t>都没有。但已经是朝野倾动而出，用</w:t>
      </w:r>
      <w:proofErr w:type="gramStart"/>
      <w:r>
        <w:t>进一切</w:t>
      </w:r>
      <w:proofErr w:type="gramEnd"/>
      <w:r>
        <w:t>的金融、财政、政府等的资源来稳定资本市场。为什么在美国以及西方所有的成熟市场经济国家，资本市场具有如此举足轻重的地位？因为，这是他们经济结构的核心，后面代表着最大多数人的利益。也就是说，这些成熟的市场经济国家，其经济已经进化到如此的境地，绝大多数公民的经济利益都与资本市场密切相关，而经济基础决定上层建筑，自然，没有任何的政府机构敢对资本市场有丝毫的怠慢。</w:t>
      </w:r>
    </w:p>
    <w:p w14:paraId="20B6F160" w14:textId="77777777" w:rsidR="00480CF5" w:rsidRDefault="00E44950" w:rsidP="00173BA3">
      <w:pPr>
        <w:pStyle w:val="a"/>
      </w:pPr>
      <w:r>
        <w:t>而现在，中国的资本市场还远远达不到这样的地位，因为中国的市场经济依然在极为落后的阶段，资本市场可以说暂时只是一种点缀，本质上，在经济结构中还没有任何实质的地位。在中国，目前与资本市场利益相关联的，只是所谓中产阶级以上的阶层人的利益，而目前中国更多数的人，是与资本市场无关的，而他们所代表的是一种与市场经济相对无关的经济结构。而在整体的国家经济利益的取向中，牺牲少数以换取多数，显然是一个</w:t>
      </w:r>
      <w:proofErr w:type="gramStart"/>
      <w:r>
        <w:t>最</w:t>
      </w:r>
      <w:proofErr w:type="gramEnd"/>
      <w:r>
        <w:t>被采纳的选择。</w:t>
      </w:r>
    </w:p>
    <w:p w14:paraId="2556B975" w14:textId="77777777" w:rsidR="00480CF5" w:rsidRDefault="00E44950" w:rsidP="00173BA3">
      <w:pPr>
        <w:pStyle w:val="a"/>
      </w:pPr>
      <w:r>
        <w:t>因此，例如在现在</w:t>
      </w:r>
      <w:r>
        <w:t>CPI</w:t>
      </w:r>
      <w:r>
        <w:t>与</w:t>
      </w:r>
      <w:r>
        <w:t>GDP</w:t>
      </w:r>
      <w:r>
        <w:t>的两难抉择中，资本价格的压制又被人错误地认为是压制</w:t>
      </w:r>
      <w:r>
        <w:t>CPI</w:t>
      </w:r>
      <w:r>
        <w:t>的好手段，因此，牺牲资本市场就成为最符合这种经济逻辑的选择了。</w:t>
      </w:r>
    </w:p>
    <w:p w14:paraId="0B157F38" w14:textId="77777777" w:rsidR="00480CF5" w:rsidRDefault="00E44950" w:rsidP="00173BA3">
      <w:pPr>
        <w:pStyle w:val="a"/>
      </w:pPr>
      <w:r>
        <w:t>可以断言，在中产阶级以上阶层占据社会人口最大部分之前，这种利益的偏向都无可避免，对此没有明确的认识，不仅会对诸多中国特有的经济现象产生迷糊，也会对自身的操作产生重大影响。</w:t>
      </w:r>
    </w:p>
    <w:p w14:paraId="52BE4648" w14:textId="77777777" w:rsidR="00480CF5" w:rsidRDefault="00E44950" w:rsidP="00173BA3">
      <w:pPr>
        <w:pStyle w:val="a"/>
      </w:pPr>
      <w:r>
        <w:t>其次，按照服务型政府的原则，资本市场的监管机构，本质上是市场的服务者，但现阶段，显然远远达不到如此的要求，否则，例如平安事件，就不会一拖几个月都毫无结果。而对于一个服务型的机构，这是显然的不作为行为，应该受到相应的监督、纠正甚至惩罚的。</w:t>
      </w:r>
    </w:p>
    <w:p w14:paraId="689B282C" w14:textId="77777777" w:rsidR="00480CF5" w:rsidRDefault="00E44950" w:rsidP="00173BA3">
      <w:pPr>
        <w:pStyle w:val="a"/>
      </w:pPr>
      <w:r>
        <w:t>看清本质，你才能有真正的力量。</w:t>
      </w:r>
    </w:p>
    <w:p w14:paraId="23610F08" w14:textId="77777777" w:rsidR="00480CF5" w:rsidRDefault="00E44950">
      <w:pPr>
        <w:pStyle w:val="Heading1"/>
      </w:pPr>
      <w:bookmarkStart w:id="839" w:name="_Toc72586993"/>
      <w:r>
        <w:lastRenderedPageBreak/>
        <w:t>2008-04-02 15:17 3462</w:t>
      </w:r>
      <w:r>
        <w:t>点成短线关键位置</w:t>
      </w:r>
      <w:bookmarkEnd w:id="839"/>
    </w:p>
    <w:p w14:paraId="5D8A60B9" w14:textId="77777777" w:rsidR="00480CF5" w:rsidRDefault="002E2046">
      <w:hyperlink r:id="rId987" w:history="1">
        <w:r w:rsidR="001B206C" w:rsidRPr="007838B7">
          <w:rPr>
            <w:rStyle w:val="Hyperlink"/>
          </w:rPr>
          <w:t>http://blog.sina.com.cn/s/blog_486e105c01008tzx.html</w:t>
        </w:r>
      </w:hyperlink>
      <w:r w:rsidR="001B206C">
        <w:t xml:space="preserve"> </w:t>
      </w:r>
    </w:p>
    <w:p w14:paraId="20AD899A" w14:textId="77777777" w:rsidR="00480CF5" w:rsidRDefault="00E44950" w:rsidP="00173BA3">
      <w:pPr>
        <w:pStyle w:val="a"/>
      </w:pPr>
      <w:r>
        <w:t>今天，如期反弹，然后大幅度震荡。一般这种走势，最好就是进行对冲式操作，或者如昨天本</w:t>
      </w:r>
      <w:r>
        <w:t>ID</w:t>
      </w:r>
      <w:r>
        <w:t>所说，昨天尾盘就可以先介入。现在，短线</w:t>
      </w:r>
      <w:proofErr w:type="gramStart"/>
      <w:r>
        <w:t>最</w:t>
      </w:r>
      <w:proofErr w:type="gramEnd"/>
      <w:r>
        <w:t>关键位置在</w:t>
      </w:r>
      <w:r>
        <w:t>3462</w:t>
      </w:r>
      <w:r>
        <w:t>点</w:t>
      </w:r>
      <w:r w:rsidR="00173BA3">
        <w:rPr>
          <w:rFonts w:hint="eastAsia"/>
        </w:rPr>
        <w:t>（最近一个</w:t>
      </w:r>
      <w:r w:rsidR="00173BA3">
        <w:rPr>
          <w:rFonts w:hint="eastAsia"/>
        </w:rPr>
        <w:t>5</w:t>
      </w:r>
      <w:r w:rsidR="00173BA3">
        <w:rPr>
          <w:rFonts w:hint="eastAsia"/>
        </w:rPr>
        <w:t>分钟向上线段的一半位置）</w:t>
      </w:r>
      <w:r>
        <w:t>，明白本</w:t>
      </w:r>
      <w:r>
        <w:t>ID</w:t>
      </w:r>
      <w:r>
        <w:t>的理论的，都知道在这位置为什么重要。今天下午冲到该位置，站不住，所以就出现大幅度震荡。但尾盘依然有资金再度介入，这样，这次反弹可以再来一次，高位出</w:t>
      </w:r>
      <w:proofErr w:type="gramStart"/>
      <w:r>
        <w:t>的下来</w:t>
      </w:r>
      <w:proofErr w:type="gramEnd"/>
      <w:r>
        <w:t>又可以回补再来一次。</w:t>
      </w:r>
    </w:p>
    <w:p w14:paraId="3C849E1B" w14:textId="77777777" w:rsidR="00173BA3" w:rsidRDefault="00173BA3" w:rsidP="00173BA3">
      <w:pPr>
        <w:pStyle w:val="a"/>
      </w:pPr>
      <w:r>
        <w:rPr>
          <w:noProof/>
        </w:rPr>
        <w:drawing>
          <wp:inline distT="0" distB="0" distL="0" distR="0" wp14:anchorId="61EEF9F7" wp14:editId="27F8520C">
            <wp:extent cx="5486400" cy="2639060"/>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486400" cy="2639060"/>
                    </a:xfrm>
                    <a:prstGeom prst="rect">
                      <a:avLst/>
                    </a:prstGeom>
                  </pic:spPr>
                </pic:pic>
              </a:graphicData>
            </a:graphic>
          </wp:inline>
        </w:drawing>
      </w:r>
    </w:p>
    <w:p w14:paraId="46B23E63" w14:textId="77777777" w:rsidR="00480CF5" w:rsidRDefault="00E44950" w:rsidP="00173BA3">
      <w:pPr>
        <w:pStyle w:val="a"/>
      </w:pPr>
      <w:r>
        <w:t>但下面，关键还是看</w:t>
      </w:r>
      <w:r>
        <w:t>3462</w:t>
      </w:r>
      <w:r>
        <w:t>点，只要再冲不过，那么大盘依然有继续破底的机会。短线就是要来回折腾，一看不行先回来，一看行了，甚至可以打点提前量，例如为了避开</w:t>
      </w:r>
      <w:r>
        <w:t>T+1</w:t>
      </w:r>
      <w:r>
        <w:t>，可以在前一天的尾盘。</w:t>
      </w:r>
    </w:p>
    <w:p w14:paraId="3F1027DE" w14:textId="77777777" w:rsidR="00480CF5" w:rsidRDefault="00E44950" w:rsidP="00173BA3">
      <w:pPr>
        <w:pStyle w:val="a"/>
      </w:pPr>
      <w:r>
        <w:t>个股方面，金融股已经率先走强，但这走强是否有延续性，是否能向地产、有色等蔓延，是行情能否延续的关键。题材股经过大洗盘，还会重来，但暂时以反弹为主。</w:t>
      </w:r>
    </w:p>
    <w:p w14:paraId="69D6498F" w14:textId="77777777" w:rsidR="00480CF5" w:rsidRDefault="00E44950">
      <w:pPr>
        <w:rPr>
          <w:lang w:eastAsia="zh-CN"/>
        </w:rPr>
      </w:pPr>
      <w:r>
        <w:rPr>
          <w:lang w:eastAsia="zh-CN"/>
        </w:rPr>
        <w:t>这几天很难打开，系统</w:t>
      </w:r>
      <w:proofErr w:type="gramStart"/>
      <w:r>
        <w:rPr>
          <w:lang w:eastAsia="zh-CN"/>
        </w:rPr>
        <w:t>好象</w:t>
      </w:r>
      <w:proofErr w:type="gramEnd"/>
      <w:r>
        <w:rPr>
          <w:lang w:eastAsia="zh-CN"/>
        </w:rPr>
        <w:t>也不稳定，不多写了，先下，再见。</w:t>
      </w:r>
    </w:p>
    <w:p w14:paraId="5CD0F1F4" w14:textId="77777777" w:rsidR="00480CF5" w:rsidRDefault="00E44950">
      <w:pPr>
        <w:pStyle w:val="Heading1"/>
      </w:pPr>
      <w:bookmarkStart w:id="840" w:name="_Toc72586994"/>
      <w:r>
        <w:t>2008-04-03 15:24 3462</w:t>
      </w:r>
      <w:r>
        <w:t>点如期发挥神奇作用</w:t>
      </w:r>
      <w:bookmarkEnd w:id="840"/>
    </w:p>
    <w:p w14:paraId="56DEF2E8" w14:textId="77777777" w:rsidR="00480CF5" w:rsidRDefault="002E2046">
      <w:hyperlink r:id="rId989" w:history="1">
        <w:r w:rsidR="001B206C" w:rsidRPr="007838B7">
          <w:rPr>
            <w:rStyle w:val="Hyperlink"/>
          </w:rPr>
          <w:t>http://blog.sina.com.cn/s/blog_486e105c01008uah.html</w:t>
        </w:r>
      </w:hyperlink>
      <w:r w:rsidR="001B206C">
        <w:t xml:space="preserve"> </w:t>
      </w:r>
    </w:p>
    <w:p w14:paraId="4219A33F" w14:textId="77777777" w:rsidR="00480CF5" w:rsidRDefault="00E44950">
      <w:pPr>
        <w:rPr>
          <w:lang w:eastAsia="zh-CN"/>
        </w:rPr>
      </w:pPr>
      <w:r>
        <w:rPr>
          <w:lang w:eastAsia="zh-CN"/>
        </w:rPr>
        <w:t>今天的走势大概出乎很多人的意外，但一定不包括本</w:t>
      </w:r>
      <w:r>
        <w:rPr>
          <w:lang w:eastAsia="zh-CN"/>
        </w:rPr>
        <w:t>ID</w:t>
      </w:r>
      <w:r>
        <w:rPr>
          <w:lang w:eastAsia="zh-CN"/>
        </w:rPr>
        <w:t>以及昨天看了本</w:t>
      </w:r>
      <w:r>
        <w:rPr>
          <w:lang w:eastAsia="zh-CN"/>
        </w:rPr>
        <w:t>ID</w:t>
      </w:r>
      <w:r>
        <w:rPr>
          <w:lang w:eastAsia="zh-CN"/>
        </w:rPr>
        <w:t>解盘的人。昨天的解盘很明确地告诉你要再来一次，请问，这一次爽吗？昨天，更说了金融向地产或有色等蔓延的问题，今天，那聪明的驴的表现，请问爽了没有？</w:t>
      </w:r>
      <w:proofErr w:type="gramStart"/>
      <w:r>
        <w:rPr>
          <w:lang w:eastAsia="zh-CN"/>
        </w:rPr>
        <w:t>有人</w:t>
      </w:r>
      <w:r>
        <w:rPr>
          <w:lang w:eastAsia="zh-CN"/>
        </w:rPr>
        <w:lastRenderedPageBreak/>
        <w:t>昨天</w:t>
      </w:r>
      <w:proofErr w:type="gramEnd"/>
      <w:r>
        <w:rPr>
          <w:lang w:eastAsia="zh-CN"/>
        </w:rPr>
        <w:t>说，不是题材股吗？但难道这些云铝中</w:t>
      </w:r>
      <w:proofErr w:type="gramStart"/>
      <w:r>
        <w:rPr>
          <w:lang w:eastAsia="zh-CN"/>
        </w:rPr>
        <w:t>铝不是</w:t>
      </w:r>
      <w:proofErr w:type="gramEnd"/>
      <w:r>
        <w:rPr>
          <w:lang w:eastAsia="zh-CN"/>
        </w:rPr>
        <w:t>本</w:t>
      </w:r>
      <w:r>
        <w:rPr>
          <w:lang w:eastAsia="zh-CN"/>
        </w:rPr>
        <w:t>ID</w:t>
      </w:r>
      <w:r>
        <w:rPr>
          <w:lang w:eastAsia="zh-CN"/>
        </w:rPr>
        <w:t>股票池子里的？</w:t>
      </w:r>
      <w:r>
        <w:rPr>
          <w:lang w:eastAsia="zh-CN"/>
        </w:rPr>
        <w:t>50</w:t>
      </w:r>
      <w:r>
        <w:rPr>
          <w:lang w:eastAsia="zh-CN"/>
        </w:rPr>
        <w:t>、</w:t>
      </w:r>
      <w:r>
        <w:rPr>
          <w:lang w:eastAsia="zh-CN"/>
        </w:rPr>
        <w:t>60</w:t>
      </w:r>
      <w:r>
        <w:rPr>
          <w:lang w:eastAsia="zh-CN"/>
        </w:rPr>
        <w:t>跑的，</w:t>
      </w:r>
      <w:r>
        <w:rPr>
          <w:lang w:eastAsia="zh-CN"/>
        </w:rPr>
        <w:t>20</w:t>
      </w:r>
      <w:r>
        <w:rPr>
          <w:lang w:eastAsia="zh-CN"/>
        </w:rPr>
        <w:t>下买点回来，难道有罪呀？简直病的不轻。</w:t>
      </w:r>
    </w:p>
    <w:p w14:paraId="6C98701D" w14:textId="77777777" w:rsidR="00480CF5" w:rsidRDefault="00E44950" w:rsidP="00C420BB">
      <w:pPr>
        <w:pStyle w:val="a"/>
      </w:pPr>
      <w:r>
        <w:t>兵无常形，如果要走一波本年度最大级别的向上走势，中字头不启动怎么可能完成？题材</w:t>
      </w:r>
      <w:proofErr w:type="gramStart"/>
      <w:r>
        <w:t>股当然</w:t>
      </w:r>
      <w:proofErr w:type="gramEnd"/>
      <w:r>
        <w:t>要继续，但一波完整的行情，就是一、二、三线的轮动次序，这不最简单的道理，有什么可说的？</w:t>
      </w:r>
    </w:p>
    <w:p w14:paraId="2F120CA3" w14:textId="77777777" w:rsidR="00480CF5" w:rsidRDefault="00E44950">
      <w:pPr>
        <w:rPr>
          <w:lang w:eastAsia="zh-CN"/>
        </w:rPr>
      </w:pPr>
      <w:r>
        <w:rPr>
          <w:lang w:eastAsia="zh-CN"/>
        </w:rPr>
        <w:t>当然，这一切暂时还只是蓝图，因为实际的行情并没有走出来，暂时先当成反弹来干是</w:t>
      </w:r>
      <w:proofErr w:type="gramStart"/>
      <w:r>
        <w:rPr>
          <w:lang w:eastAsia="zh-CN"/>
        </w:rPr>
        <w:t>比较靠谱的</w:t>
      </w:r>
      <w:proofErr w:type="gramEnd"/>
      <w:r>
        <w:rPr>
          <w:lang w:eastAsia="zh-CN"/>
        </w:rPr>
        <w:t>，一旦形势不对，反手狠砸，不亦快哉？显然，昨天说的</w:t>
      </w:r>
      <w:r>
        <w:rPr>
          <w:lang w:eastAsia="zh-CN"/>
        </w:rPr>
        <w:t>3462</w:t>
      </w:r>
      <w:r>
        <w:rPr>
          <w:lang w:eastAsia="zh-CN"/>
        </w:rPr>
        <w:t>点，今天起了明显的作用，大盘最终在该点位前放下步伐。由于今天</w:t>
      </w:r>
      <w:proofErr w:type="gramStart"/>
      <w:r>
        <w:rPr>
          <w:lang w:eastAsia="zh-CN"/>
        </w:rPr>
        <w:t>搏</w:t>
      </w:r>
      <w:proofErr w:type="gramEnd"/>
      <w:r>
        <w:rPr>
          <w:lang w:eastAsia="zh-CN"/>
        </w:rPr>
        <w:t>消息的比较多，所以尾盘小跳让人出来也是应该的。</w:t>
      </w:r>
    </w:p>
    <w:p w14:paraId="627B85AE" w14:textId="77777777" w:rsidR="00480CF5" w:rsidRDefault="00E44950" w:rsidP="00C420BB">
      <w:pPr>
        <w:pStyle w:val="a"/>
      </w:pPr>
      <w:r>
        <w:t>下周是</w:t>
      </w:r>
      <w:proofErr w:type="gramStart"/>
      <w:r>
        <w:t>很</w:t>
      </w:r>
      <w:proofErr w:type="gramEnd"/>
      <w:r>
        <w:t>关键的一周，因为日以及</w:t>
      </w:r>
      <w:proofErr w:type="gramStart"/>
      <w:r>
        <w:t>周是否</w:t>
      </w:r>
      <w:proofErr w:type="gramEnd"/>
      <w:r>
        <w:t>能底分型，就看这了。当然，短线这一切，都可以简化为</w:t>
      </w:r>
      <w:r>
        <w:t>3462</w:t>
      </w:r>
      <w:r>
        <w:t>点能否有效站住的问题，一旦能站住，这些分型都不成为问题了。</w:t>
      </w:r>
    </w:p>
    <w:p w14:paraId="37C45474" w14:textId="77777777" w:rsidR="00480CF5" w:rsidRDefault="00E44950">
      <w:pPr>
        <w:rPr>
          <w:lang w:eastAsia="zh-CN"/>
        </w:rPr>
      </w:pPr>
      <w:r>
        <w:rPr>
          <w:lang w:eastAsia="zh-CN"/>
        </w:rPr>
        <w:t>个股方面，注意一线股的轮动次序，注意新资金流向。另外，如果</w:t>
      </w:r>
      <w:proofErr w:type="gramStart"/>
      <w:r>
        <w:rPr>
          <w:lang w:eastAsia="zh-CN"/>
        </w:rPr>
        <w:t>周一没</w:t>
      </w:r>
      <w:proofErr w:type="gramEnd"/>
      <w:r>
        <w:rPr>
          <w:lang w:eastAsia="zh-CN"/>
        </w:rPr>
        <w:t>消息，</w:t>
      </w:r>
      <w:proofErr w:type="gramStart"/>
      <w:r>
        <w:rPr>
          <w:lang w:eastAsia="zh-CN"/>
        </w:rPr>
        <w:t>注意回杀力度</w:t>
      </w:r>
      <w:proofErr w:type="gramEnd"/>
      <w:r>
        <w:rPr>
          <w:lang w:eastAsia="zh-CN"/>
        </w:rPr>
        <w:t>，如果力度不大，反而证明</w:t>
      </w:r>
      <w:proofErr w:type="gramStart"/>
      <w:r>
        <w:rPr>
          <w:lang w:eastAsia="zh-CN"/>
        </w:rPr>
        <w:t>这行情真</w:t>
      </w:r>
      <w:proofErr w:type="gramEnd"/>
      <w:r>
        <w:rPr>
          <w:lang w:eastAsia="zh-CN"/>
        </w:rPr>
        <w:t>有戏了。</w:t>
      </w:r>
    </w:p>
    <w:p w14:paraId="01E8C3BB" w14:textId="77777777" w:rsidR="00480CF5" w:rsidRDefault="00E44950" w:rsidP="00F35AA4">
      <w:pPr>
        <w:pStyle w:val="a"/>
      </w:pPr>
      <w:r>
        <w:t>今天的走势图，超级技术化，留一个作业：</w:t>
      </w:r>
      <w:r>
        <w:t>13</w:t>
      </w:r>
      <w:r>
        <w:t>点</w:t>
      </w:r>
      <w:r>
        <w:t>30</w:t>
      </w:r>
      <w:r>
        <w:t>分到</w:t>
      </w:r>
      <w:r>
        <w:t>2</w:t>
      </w:r>
      <w:r>
        <w:t>点这段时间具体什么的技术意义，为什么一站住某位置后，就马上出现大的突破，向上攻击</w:t>
      </w:r>
      <w:r>
        <w:t>3462</w:t>
      </w:r>
      <w:r>
        <w:t>点。</w:t>
      </w:r>
    </w:p>
    <w:p w14:paraId="59A98B63" w14:textId="77777777" w:rsidR="00F35AA4" w:rsidRDefault="00F35AA4">
      <w:pPr>
        <w:rPr>
          <w:lang w:eastAsia="zh-CN"/>
        </w:rPr>
      </w:pPr>
      <w:r>
        <w:rPr>
          <w:noProof/>
          <w:lang w:eastAsia="zh-CN"/>
        </w:rPr>
        <w:drawing>
          <wp:inline distT="0" distB="0" distL="0" distR="0" wp14:anchorId="7C705D9D" wp14:editId="7DC44645">
            <wp:extent cx="5486400" cy="26479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486400" cy="2647950"/>
                    </a:xfrm>
                    <a:prstGeom prst="rect">
                      <a:avLst/>
                    </a:prstGeom>
                  </pic:spPr>
                </pic:pic>
              </a:graphicData>
            </a:graphic>
          </wp:inline>
        </w:drawing>
      </w:r>
    </w:p>
    <w:p w14:paraId="5855467B" w14:textId="77777777" w:rsidR="00480CF5" w:rsidRDefault="00E44950">
      <w:pPr>
        <w:rPr>
          <w:lang w:eastAsia="zh-CN"/>
        </w:rPr>
      </w:pPr>
      <w:r>
        <w:rPr>
          <w:lang w:eastAsia="zh-CN"/>
        </w:rPr>
        <w:t>提前一天收市，简直太美好了，清明时节雨纷纷，水为财。</w:t>
      </w:r>
    </w:p>
    <w:p w14:paraId="5A7DD4A4" w14:textId="77777777" w:rsidR="00480CF5" w:rsidRDefault="00E44950">
      <w:pPr>
        <w:rPr>
          <w:lang w:eastAsia="zh-CN"/>
        </w:rPr>
      </w:pPr>
      <w:r>
        <w:rPr>
          <w:lang w:eastAsia="zh-CN"/>
        </w:rPr>
        <w:t>先下，再见。</w:t>
      </w:r>
    </w:p>
    <w:p w14:paraId="2853905D" w14:textId="77777777" w:rsidR="00480CF5" w:rsidRDefault="00E44950">
      <w:pPr>
        <w:pStyle w:val="Heading1"/>
        <w:rPr>
          <w:lang w:eastAsia="zh-CN"/>
        </w:rPr>
      </w:pPr>
      <w:bookmarkStart w:id="841" w:name="_Toc72586995"/>
      <w:r>
        <w:rPr>
          <w:lang w:eastAsia="zh-CN"/>
        </w:rPr>
        <w:lastRenderedPageBreak/>
        <w:t>2008-04-07 15:21 3613</w:t>
      </w:r>
      <w:r>
        <w:rPr>
          <w:lang w:eastAsia="zh-CN"/>
        </w:rPr>
        <w:t>点成中短线关键位置</w:t>
      </w:r>
      <w:bookmarkEnd w:id="841"/>
    </w:p>
    <w:p w14:paraId="28D61222" w14:textId="77777777" w:rsidR="00480CF5" w:rsidRDefault="002E2046">
      <w:hyperlink r:id="rId991" w:history="1">
        <w:r w:rsidR="001B206C" w:rsidRPr="007838B7">
          <w:rPr>
            <w:rStyle w:val="Hyperlink"/>
          </w:rPr>
          <w:t>http://blog.sina.com.cn/s/blog_486e105c01008vnl.html</w:t>
        </w:r>
      </w:hyperlink>
      <w:r w:rsidR="001B206C">
        <w:t xml:space="preserve"> </w:t>
      </w:r>
    </w:p>
    <w:p w14:paraId="37826DBB" w14:textId="77777777" w:rsidR="00480CF5" w:rsidRDefault="00E44950">
      <w:pPr>
        <w:rPr>
          <w:lang w:eastAsia="zh-CN"/>
        </w:rPr>
      </w:pPr>
      <w:r>
        <w:rPr>
          <w:lang w:eastAsia="zh-CN"/>
        </w:rPr>
        <w:t>大盘今天突破短线关键位置</w:t>
      </w:r>
      <w:r>
        <w:rPr>
          <w:lang w:eastAsia="zh-CN"/>
        </w:rPr>
        <w:t>3462</w:t>
      </w:r>
      <w:r>
        <w:rPr>
          <w:lang w:eastAsia="zh-CN"/>
        </w:rPr>
        <w:t>点后一马平川，</w:t>
      </w:r>
      <w:r>
        <w:rPr>
          <w:lang w:eastAsia="zh-CN"/>
        </w:rPr>
        <w:t>60</w:t>
      </w:r>
      <w:r>
        <w:rPr>
          <w:lang w:eastAsia="zh-CN"/>
        </w:rPr>
        <w:t>分钟上</w:t>
      </w:r>
      <w:r>
        <w:rPr>
          <w:lang w:eastAsia="zh-CN"/>
        </w:rPr>
        <w:t>N</w:t>
      </w:r>
      <w:proofErr w:type="gramStart"/>
      <w:r>
        <w:rPr>
          <w:lang w:eastAsia="zh-CN"/>
        </w:rPr>
        <w:t>个</w:t>
      </w:r>
      <w:proofErr w:type="gramEnd"/>
      <w:r>
        <w:rPr>
          <w:lang w:eastAsia="zh-CN"/>
        </w:rPr>
        <w:t>月来第一次延伸出向上笔走势，显然了大盘的短线强势。周五解盘已经特别指出，如果周末没消息而大盘反应</w:t>
      </w:r>
      <w:proofErr w:type="gramStart"/>
      <w:r>
        <w:rPr>
          <w:lang w:eastAsia="zh-CN"/>
        </w:rPr>
        <w:t>并不过烈</w:t>
      </w:r>
      <w:proofErr w:type="gramEnd"/>
      <w:r>
        <w:rPr>
          <w:lang w:eastAsia="zh-CN"/>
        </w:rPr>
        <w:t>，反而证明大盘行情真有戏了，今天的走势恰好证明了这一点。个股方面，</w:t>
      </w:r>
      <w:proofErr w:type="gramStart"/>
      <w:r>
        <w:rPr>
          <w:lang w:eastAsia="zh-CN"/>
        </w:rPr>
        <w:t>中驴为</w:t>
      </w:r>
      <w:proofErr w:type="gramEnd"/>
      <w:r>
        <w:rPr>
          <w:lang w:eastAsia="zh-CN"/>
        </w:rPr>
        <w:t>代表的有色继续驴性大发，但要注意，这次启动的板块，都是回弹</w:t>
      </w:r>
      <w:r>
        <w:rPr>
          <w:lang w:eastAsia="zh-CN"/>
        </w:rPr>
        <w:t>20-30%</w:t>
      </w:r>
      <w:r>
        <w:rPr>
          <w:lang w:eastAsia="zh-CN"/>
        </w:rPr>
        <w:t>左右进入调整，例如地产、金融等，因此，有色能否改变这局面，暂时是有疑问的。</w:t>
      </w:r>
    </w:p>
    <w:p w14:paraId="21B86E6F" w14:textId="77777777" w:rsidR="00480CF5" w:rsidRDefault="00E44950" w:rsidP="00312B1B">
      <w:pPr>
        <w:pStyle w:val="a"/>
      </w:pPr>
      <w:r>
        <w:t>现在，</w:t>
      </w:r>
      <w:r>
        <w:t>3613</w:t>
      </w:r>
      <w:r>
        <w:t>点已经成为中短线关键位置，因为这位置是否突破决定大盘能否延伸出日线上的向上笔，而今天的走势，由于已经突破</w:t>
      </w:r>
      <w:r>
        <w:t>3555</w:t>
      </w:r>
      <w:r>
        <w:t>点，因此，周线上形成底分型的可能性极大，除非在本周内出现再破底。因此，中线上，我们一直预言的本年度最大行情成立的几率已经越来越大。</w:t>
      </w:r>
    </w:p>
    <w:p w14:paraId="3B716773" w14:textId="77777777" w:rsidR="00312B1B" w:rsidRDefault="00312B1B" w:rsidP="00312B1B">
      <w:pPr>
        <w:pStyle w:val="a"/>
      </w:pPr>
      <w:r>
        <w:rPr>
          <w:noProof/>
        </w:rPr>
        <w:drawing>
          <wp:inline distT="0" distB="0" distL="0" distR="0" wp14:anchorId="6DC8B72E" wp14:editId="48285220">
            <wp:extent cx="5486400" cy="26479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486400" cy="2647950"/>
                    </a:xfrm>
                    <a:prstGeom prst="rect">
                      <a:avLst/>
                    </a:prstGeom>
                  </pic:spPr>
                </pic:pic>
              </a:graphicData>
            </a:graphic>
          </wp:inline>
        </w:drawing>
      </w:r>
    </w:p>
    <w:p w14:paraId="089A796D" w14:textId="77777777" w:rsidR="00480CF5" w:rsidRDefault="00E44950">
      <w:pPr>
        <w:rPr>
          <w:lang w:eastAsia="zh-CN"/>
        </w:rPr>
      </w:pPr>
      <w:r>
        <w:rPr>
          <w:lang w:eastAsia="zh-CN"/>
        </w:rPr>
        <w:t>当然，最安全的作法还见一步走一步，只要</w:t>
      </w:r>
      <w:r>
        <w:rPr>
          <w:lang w:eastAsia="zh-CN"/>
        </w:rPr>
        <w:t>3613</w:t>
      </w:r>
      <w:r>
        <w:rPr>
          <w:lang w:eastAsia="zh-CN"/>
        </w:rPr>
        <w:t>点攻击不破，就可以先对筹码进入相应调整，以应付后面的震荡走势。虽然本</w:t>
      </w:r>
      <w:r>
        <w:rPr>
          <w:lang w:eastAsia="zh-CN"/>
        </w:rPr>
        <w:t>ID</w:t>
      </w:r>
      <w:r>
        <w:rPr>
          <w:lang w:eastAsia="zh-CN"/>
        </w:rPr>
        <w:t>一早就明确</w:t>
      </w:r>
      <w:r>
        <w:rPr>
          <w:lang w:eastAsia="zh-CN"/>
        </w:rPr>
        <w:t>3424</w:t>
      </w:r>
      <w:r>
        <w:rPr>
          <w:lang w:eastAsia="zh-CN"/>
        </w:rPr>
        <w:t>点附近将出现中线底部，但</w:t>
      </w:r>
      <w:proofErr w:type="gramStart"/>
      <w:r>
        <w:rPr>
          <w:lang w:eastAsia="zh-CN"/>
        </w:rPr>
        <w:t>真走出</w:t>
      </w:r>
      <w:proofErr w:type="gramEnd"/>
      <w:r>
        <w:rPr>
          <w:lang w:eastAsia="zh-CN"/>
        </w:rPr>
        <w:t>来，我们反而要冷静。不能在操作上留下遗憾。而且，如果真是中线底部，在真正突破之前，洗盘震荡还少不了，所以，一定要按图作业。</w:t>
      </w:r>
    </w:p>
    <w:p w14:paraId="29310B7D" w14:textId="77777777" w:rsidR="00480CF5" w:rsidRDefault="00E44950">
      <w:pPr>
        <w:rPr>
          <w:lang w:eastAsia="zh-CN"/>
        </w:rPr>
      </w:pPr>
      <w:r>
        <w:rPr>
          <w:lang w:eastAsia="zh-CN"/>
        </w:rPr>
        <w:t>上周的问题，只和</w:t>
      </w:r>
      <w:r>
        <w:rPr>
          <w:lang w:eastAsia="zh-CN"/>
        </w:rPr>
        <w:t>60</w:t>
      </w:r>
      <w:r>
        <w:rPr>
          <w:lang w:eastAsia="zh-CN"/>
        </w:rPr>
        <w:t>分钟的底分型相关，</w:t>
      </w:r>
      <w:r>
        <w:rPr>
          <w:lang w:eastAsia="zh-CN"/>
        </w:rPr>
        <w:t>3396</w:t>
      </w:r>
      <w:r>
        <w:rPr>
          <w:lang w:eastAsia="zh-CN"/>
        </w:rPr>
        <w:t>点，突破后延伸出笔，这样经典的案例，请多研究。</w:t>
      </w:r>
    </w:p>
    <w:p w14:paraId="5992796C" w14:textId="77777777" w:rsidR="00480CF5" w:rsidRDefault="00E44950">
      <w:pPr>
        <w:rPr>
          <w:lang w:eastAsia="zh-CN"/>
        </w:rPr>
      </w:pPr>
      <w:r>
        <w:rPr>
          <w:lang w:eastAsia="zh-CN"/>
        </w:rPr>
        <w:t>先下，再见。</w:t>
      </w:r>
    </w:p>
    <w:p w14:paraId="63491B38" w14:textId="77777777" w:rsidR="00480CF5" w:rsidRDefault="00E44950">
      <w:pPr>
        <w:pStyle w:val="Heading1"/>
        <w:rPr>
          <w:lang w:eastAsia="zh-CN"/>
        </w:rPr>
      </w:pPr>
      <w:bookmarkStart w:id="842" w:name="_Toc72586996"/>
      <w:r>
        <w:rPr>
          <w:lang w:eastAsia="zh-CN"/>
        </w:rPr>
        <w:lastRenderedPageBreak/>
        <w:t>2008-04-08 15:19 3613</w:t>
      </w:r>
      <w:r>
        <w:rPr>
          <w:lang w:eastAsia="zh-CN"/>
        </w:rPr>
        <w:t>点如期发挥神奇作用</w:t>
      </w:r>
      <w:bookmarkEnd w:id="842"/>
    </w:p>
    <w:p w14:paraId="06A61E45" w14:textId="77777777" w:rsidR="00480CF5" w:rsidRDefault="002E2046">
      <w:hyperlink r:id="rId993" w:history="1">
        <w:r w:rsidR="001B206C" w:rsidRPr="007838B7">
          <w:rPr>
            <w:rStyle w:val="Hyperlink"/>
          </w:rPr>
          <w:t>http://blog.sina.com.cn/s/blog_486e105c01008vx3.html</w:t>
        </w:r>
      </w:hyperlink>
      <w:r w:rsidR="001B206C">
        <w:t xml:space="preserve"> </w:t>
      </w:r>
    </w:p>
    <w:p w14:paraId="2DE3F843" w14:textId="77777777" w:rsidR="00480CF5" w:rsidRDefault="00E44950" w:rsidP="009823E2">
      <w:pPr>
        <w:pStyle w:val="a"/>
      </w:pPr>
      <w:r>
        <w:t>昨天给了短线的关键位置</w:t>
      </w:r>
      <w:r>
        <w:t>3613</w:t>
      </w:r>
      <w:r>
        <w:t>点，今天全天就是围绕着震荡，连收盘就在</w:t>
      </w:r>
      <w:r>
        <w:t>3612.5</w:t>
      </w:r>
      <w:r>
        <w:t>就知道，该点确实如期发挥了作用。现在的问题很简单，站得住</w:t>
      </w:r>
      <w:r>
        <w:t>3613</w:t>
      </w:r>
      <w:r>
        <w:t>点，就继续上攻，否则就出现一个大的调整。所以，本周就看着该点就可以了。</w:t>
      </w:r>
    </w:p>
    <w:p w14:paraId="1DB7E8DA" w14:textId="77777777" w:rsidR="00480CF5" w:rsidRDefault="00E44950">
      <w:pPr>
        <w:rPr>
          <w:lang w:eastAsia="zh-CN"/>
        </w:rPr>
      </w:pPr>
      <w:r>
        <w:rPr>
          <w:lang w:eastAsia="zh-CN"/>
        </w:rPr>
        <w:t>个股方面，板块轮动加速，现在问题的关键是轮动后首先调整的板块能否再次启动，能，那大盘就肯定有戏，否则至少要调整一下。</w:t>
      </w:r>
    </w:p>
    <w:p w14:paraId="336CA3C0" w14:textId="77777777" w:rsidR="00480CF5" w:rsidRDefault="00E44950">
      <w:pPr>
        <w:rPr>
          <w:lang w:eastAsia="zh-CN"/>
        </w:rPr>
      </w:pPr>
      <w:r>
        <w:rPr>
          <w:lang w:eastAsia="zh-CN"/>
        </w:rPr>
        <w:t>目前，整个次序大致是地产、金融、有色、券商，然后今天是所有几乎大的题材都动了一下，创投、农业、三通、环保等等，因此，后面还是要看金融地产能否再次启动。当然，一些小板块的</w:t>
      </w:r>
      <w:proofErr w:type="gramStart"/>
      <w:r>
        <w:rPr>
          <w:lang w:eastAsia="zh-CN"/>
        </w:rPr>
        <w:t>轮动还会</w:t>
      </w:r>
      <w:proofErr w:type="gramEnd"/>
      <w:r>
        <w:rPr>
          <w:lang w:eastAsia="zh-CN"/>
        </w:rPr>
        <w:t>继续，但对于大局，这些都没多大的意义。行情，关键要看大角度。</w:t>
      </w:r>
    </w:p>
    <w:p w14:paraId="69D2CB33" w14:textId="77777777" w:rsidR="00480CF5" w:rsidRDefault="00E44950" w:rsidP="00FA7526">
      <w:pPr>
        <w:pStyle w:val="a"/>
      </w:pPr>
      <w:r>
        <w:t>大家应该注意到，本</w:t>
      </w:r>
      <w:r>
        <w:t>ID</w:t>
      </w:r>
      <w:r w:rsidR="009823E2">
        <w:t>最近一直只用</w:t>
      </w:r>
      <w:r w:rsidR="009823E2">
        <w:rPr>
          <w:rFonts w:hint="eastAsia"/>
        </w:rPr>
        <w:t>各</w:t>
      </w:r>
      <w:r>
        <w:t>级别的分型来统一进行分析，其实就是想告诉各位，你把一招真学会了，绝大多数的问题都能解决，这就是示范，请把这次整个探底到回升的整个过程好好研究，课程等这个示范以后再写。</w:t>
      </w:r>
    </w:p>
    <w:p w14:paraId="56CA442F" w14:textId="77777777" w:rsidR="00480CF5" w:rsidRDefault="00E44950">
      <w:pPr>
        <w:rPr>
          <w:lang w:eastAsia="zh-CN"/>
        </w:rPr>
      </w:pPr>
      <w:r>
        <w:rPr>
          <w:lang w:eastAsia="zh-CN"/>
        </w:rPr>
        <w:t>不想说了，留点精力今晚熬夜看球，先下，再见。</w:t>
      </w:r>
    </w:p>
    <w:p w14:paraId="28A6A50E" w14:textId="77777777" w:rsidR="00480CF5" w:rsidRDefault="00E44950">
      <w:pPr>
        <w:pStyle w:val="Heading1"/>
      </w:pPr>
      <w:bookmarkStart w:id="843" w:name="_Toc72586997"/>
      <w:r>
        <w:t>2008-04-09 15:16 3613</w:t>
      </w:r>
      <w:r>
        <w:t>点威力尽显</w:t>
      </w:r>
      <w:bookmarkEnd w:id="843"/>
    </w:p>
    <w:p w14:paraId="1C16C5BB" w14:textId="77777777" w:rsidR="00480CF5" w:rsidRDefault="002E2046">
      <w:hyperlink r:id="rId994" w:history="1">
        <w:r w:rsidR="001B206C" w:rsidRPr="007838B7">
          <w:rPr>
            <w:rStyle w:val="Hyperlink"/>
          </w:rPr>
          <w:t>http://blog.sina.com.cn/s/blog_486e105c01008w7m.html</w:t>
        </w:r>
      </w:hyperlink>
      <w:r w:rsidR="001B206C">
        <w:t xml:space="preserve"> </w:t>
      </w:r>
    </w:p>
    <w:p w14:paraId="30AC60E4" w14:textId="77777777" w:rsidR="00480CF5" w:rsidRDefault="00E44950" w:rsidP="00FA7526">
      <w:pPr>
        <w:pStyle w:val="a"/>
      </w:pPr>
      <w:r>
        <w:t>今天的走势极端技术化，前面已经明确说了，只要站不住</w:t>
      </w:r>
      <w:r>
        <w:t>3613</w:t>
      </w:r>
      <w:r>
        <w:t>点，就要再次探底。今天低开后，在</w:t>
      </w:r>
      <w:r>
        <w:t>60</w:t>
      </w:r>
      <w:r>
        <w:t>分钟刚好跌破顶分型的下边，早上那标准的回抽，极端显然地上不了</w:t>
      </w:r>
      <w:r>
        <w:t>3613</w:t>
      </w:r>
      <w:r>
        <w:t>点，因此确认</w:t>
      </w:r>
      <w:proofErr w:type="gramStart"/>
      <w:r>
        <w:t>这对顶分型</w:t>
      </w:r>
      <w:proofErr w:type="gramEnd"/>
      <w:r>
        <w:t>下边的跌破是有效的，因此后面的下跌就顺理成章了，为什么？因为向下要形成笔。</w:t>
      </w:r>
    </w:p>
    <w:p w14:paraId="600DC904" w14:textId="77777777" w:rsidR="00480CF5" w:rsidRDefault="00E44950" w:rsidP="00FA7526">
      <w:pPr>
        <w:pStyle w:val="a"/>
      </w:pPr>
      <w:r>
        <w:t>现在的走势很显然了，向上的笔后形成向下笔的调整，也就力度最大那种调整，因此，后面在向下笔结束前，都不适宜再度介入。但一旦向下笔结束，就又有一次美妙的短差机会。各位，看到没有，就用一个简单的</w:t>
      </w:r>
      <w:r>
        <w:t>60</w:t>
      </w:r>
      <w:r>
        <w:t>分钟分型结构是否延伸为笔，我们就能完全把握这样的走势与相应的退出，现在，我们只需要等待新的买点出现，如此简单而已。</w:t>
      </w:r>
    </w:p>
    <w:p w14:paraId="0BE59585" w14:textId="77777777" w:rsidR="00480CF5" w:rsidRDefault="00E44950">
      <w:pPr>
        <w:rPr>
          <w:lang w:eastAsia="zh-CN"/>
        </w:rPr>
      </w:pPr>
      <w:r>
        <w:rPr>
          <w:lang w:eastAsia="zh-CN"/>
        </w:rPr>
        <w:t>个股方面，昨天已经明确说了，只要地产不能重新启动，就有问题，今天万科等的走势，一个标准的短线多头陷阱，因此，引发</w:t>
      </w:r>
      <w:proofErr w:type="gramStart"/>
      <w:r>
        <w:rPr>
          <w:lang w:eastAsia="zh-CN"/>
        </w:rPr>
        <w:t>回跌再</w:t>
      </w:r>
      <w:proofErr w:type="gramEnd"/>
      <w:r>
        <w:rPr>
          <w:lang w:eastAsia="zh-CN"/>
        </w:rPr>
        <w:t>正常不过了。</w:t>
      </w:r>
    </w:p>
    <w:p w14:paraId="01A5B47C" w14:textId="77777777" w:rsidR="00480CF5" w:rsidRDefault="00E44950">
      <w:pPr>
        <w:rPr>
          <w:lang w:eastAsia="zh-CN"/>
        </w:rPr>
      </w:pPr>
      <w:r>
        <w:rPr>
          <w:lang w:eastAsia="zh-CN"/>
        </w:rPr>
        <w:lastRenderedPageBreak/>
        <w:t>当然，就算有真行情，也需要大的洗盘，但是否洗盘还是继续下跌，其实根本不重要，我们只关心下一个买点，</w:t>
      </w:r>
      <w:proofErr w:type="gramStart"/>
      <w:r>
        <w:rPr>
          <w:lang w:eastAsia="zh-CN"/>
        </w:rPr>
        <w:t>把走势</w:t>
      </w:r>
      <w:proofErr w:type="gramEnd"/>
      <w:r>
        <w:rPr>
          <w:lang w:eastAsia="zh-CN"/>
        </w:rPr>
        <w:t>支解了进行操作，我们不废那个脑子。</w:t>
      </w:r>
    </w:p>
    <w:p w14:paraId="4D09B01E" w14:textId="77777777" w:rsidR="00480CF5" w:rsidRDefault="00E44950">
      <w:pPr>
        <w:rPr>
          <w:lang w:eastAsia="zh-CN"/>
        </w:rPr>
      </w:pPr>
      <w:r>
        <w:rPr>
          <w:lang w:eastAsia="zh-CN"/>
        </w:rPr>
        <w:t>让脑子有水的人继续争论是否有真的行情，他们负责争论，我们负责挣钱，还有精力的，今晚继续加班看球。</w:t>
      </w:r>
    </w:p>
    <w:p w14:paraId="07B65C26" w14:textId="77777777" w:rsidR="00480CF5" w:rsidRDefault="00E44950">
      <w:pPr>
        <w:rPr>
          <w:lang w:eastAsia="zh-CN"/>
        </w:rPr>
      </w:pPr>
      <w:r>
        <w:rPr>
          <w:lang w:eastAsia="zh-CN"/>
        </w:rPr>
        <w:t>先下，再见。</w:t>
      </w:r>
    </w:p>
    <w:p w14:paraId="79F9D64C" w14:textId="77777777" w:rsidR="00480CF5" w:rsidRDefault="00E44950">
      <w:pPr>
        <w:pStyle w:val="Heading1"/>
        <w:rPr>
          <w:lang w:eastAsia="zh-CN"/>
        </w:rPr>
      </w:pPr>
      <w:bookmarkStart w:id="844" w:name="_Toc72586998"/>
      <w:r>
        <w:rPr>
          <w:lang w:eastAsia="zh-CN"/>
        </w:rPr>
        <w:t xml:space="preserve">2008-04-09 17:18 </w:t>
      </w:r>
      <w:r>
        <w:rPr>
          <w:lang w:eastAsia="zh-CN"/>
        </w:rPr>
        <w:t>五律：春沐</w:t>
      </w:r>
      <w:bookmarkEnd w:id="844"/>
    </w:p>
    <w:p w14:paraId="009F202B" w14:textId="77777777" w:rsidR="00480CF5" w:rsidRDefault="002E2046">
      <w:hyperlink r:id="rId995" w:history="1">
        <w:r w:rsidR="00FA7526" w:rsidRPr="00302958">
          <w:rPr>
            <w:rStyle w:val="Hyperlink"/>
          </w:rPr>
          <w:t>http://blog.sina.com.cn/s/blog_486e105c01008w8p.html</w:t>
        </w:r>
      </w:hyperlink>
      <w:r w:rsidR="00FA7526">
        <w:t xml:space="preserve"> </w:t>
      </w:r>
    </w:p>
    <w:p w14:paraId="73A1BD27" w14:textId="77777777" w:rsidR="00480CF5" w:rsidRDefault="00E44950">
      <w:pPr>
        <w:rPr>
          <w:lang w:eastAsia="zh-CN"/>
        </w:rPr>
      </w:pPr>
      <w:r>
        <w:rPr>
          <w:lang w:eastAsia="zh-CN"/>
        </w:rPr>
        <w:t>咱别管那些无聊的俗人，让他们被股票之类的无聊玩意折腾去。</w:t>
      </w:r>
    </w:p>
    <w:p w14:paraId="1EE26F77" w14:textId="77777777" w:rsidR="00480CF5" w:rsidRDefault="00E44950">
      <w:pPr>
        <w:rPr>
          <w:lang w:eastAsia="zh-CN"/>
        </w:rPr>
      </w:pPr>
      <w:r>
        <w:rPr>
          <w:lang w:eastAsia="zh-CN"/>
        </w:rPr>
        <w:t>春天来了，正好沐浴一番。</w:t>
      </w:r>
    </w:p>
    <w:p w14:paraId="6FDAF5A1" w14:textId="77777777" w:rsidR="00FA7526" w:rsidRPr="00FA7526" w:rsidRDefault="00FA7526" w:rsidP="00FA7526">
      <w:pPr>
        <w:shd w:val="clear" w:color="auto" w:fill="F8F8F8"/>
        <w:spacing w:after="0" w:line="240" w:lineRule="auto"/>
        <w:jc w:val="center"/>
        <w:rPr>
          <w:rFonts w:ascii="宋体" w:hAnsi="宋体" w:cs="宋体"/>
          <w:color w:val="464646"/>
          <w:sz w:val="21"/>
          <w:szCs w:val="21"/>
          <w:lang w:eastAsia="zh-CN"/>
        </w:rPr>
      </w:pPr>
      <w:r w:rsidRPr="00FA7526">
        <w:rPr>
          <w:rFonts w:ascii="宋体" w:hAnsi="宋体" w:cs="宋体"/>
          <w:b/>
          <w:bCs/>
          <w:color w:val="FF0000"/>
          <w:sz w:val="84"/>
          <w:szCs w:val="84"/>
          <w:lang w:eastAsia="zh-CN"/>
        </w:rPr>
        <w:t>春</w:t>
      </w:r>
      <w:r w:rsidRPr="00FA7526">
        <w:rPr>
          <w:rFonts w:ascii="宋体" w:hAnsi="宋体" w:cs="宋体" w:hint="eastAsia"/>
          <w:b/>
          <w:bCs/>
          <w:color w:val="FF0000"/>
          <w:sz w:val="84"/>
          <w:szCs w:val="84"/>
          <w:lang w:eastAsia="zh-CN"/>
        </w:rPr>
        <w:t>沐</w:t>
      </w:r>
    </w:p>
    <w:p w14:paraId="3E0E13AE" w14:textId="77777777" w:rsidR="00FA7526" w:rsidRPr="00FA7526" w:rsidRDefault="00FA7526" w:rsidP="00FA7526">
      <w:pPr>
        <w:shd w:val="clear" w:color="auto" w:fill="F8F8F8"/>
        <w:spacing w:after="0" w:line="240" w:lineRule="auto"/>
        <w:jc w:val="center"/>
        <w:rPr>
          <w:rFonts w:ascii="宋体" w:hAnsi="宋体" w:cs="宋体"/>
          <w:color w:val="464646"/>
          <w:sz w:val="21"/>
          <w:szCs w:val="21"/>
          <w:lang w:eastAsia="zh-CN"/>
        </w:rPr>
      </w:pPr>
      <w:r w:rsidRPr="00FA7526">
        <w:rPr>
          <w:rFonts w:ascii="宋体" w:hAnsi="宋体" w:cs="宋体"/>
          <w:color w:val="464646"/>
          <w:sz w:val="21"/>
          <w:szCs w:val="21"/>
          <w:lang w:eastAsia="zh-CN"/>
        </w:rPr>
        <w:t> </w:t>
      </w:r>
    </w:p>
    <w:p w14:paraId="3D15CD28" w14:textId="77777777" w:rsidR="00FA7526" w:rsidRPr="00FA7526" w:rsidRDefault="00FA7526" w:rsidP="00FA7526">
      <w:pPr>
        <w:shd w:val="clear" w:color="auto" w:fill="F8F8F8"/>
        <w:spacing w:after="0" w:line="240" w:lineRule="auto"/>
        <w:jc w:val="center"/>
        <w:rPr>
          <w:rFonts w:ascii="宋体" w:hAnsi="宋体" w:cs="宋体"/>
          <w:color w:val="464646"/>
          <w:sz w:val="21"/>
          <w:szCs w:val="21"/>
          <w:lang w:eastAsia="zh-CN"/>
        </w:rPr>
      </w:pPr>
      <w:proofErr w:type="gramStart"/>
      <w:r w:rsidRPr="00FA7526">
        <w:rPr>
          <w:rFonts w:ascii="宋体" w:hAnsi="宋体" w:cs="宋体" w:hint="eastAsia"/>
          <w:b/>
          <w:bCs/>
          <w:color w:val="FF0000"/>
          <w:sz w:val="84"/>
          <w:szCs w:val="84"/>
          <w:lang w:eastAsia="zh-CN"/>
        </w:rPr>
        <w:t>缠中说</w:t>
      </w:r>
      <w:proofErr w:type="gramEnd"/>
      <w:r w:rsidRPr="00FA7526">
        <w:rPr>
          <w:rFonts w:ascii="宋体" w:hAnsi="宋体" w:cs="宋体" w:hint="eastAsia"/>
          <w:b/>
          <w:bCs/>
          <w:color w:val="FF0000"/>
          <w:sz w:val="84"/>
          <w:szCs w:val="84"/>
          <w:lang w:eastAsia="zh-CN"/>
        </w:rPr>
        <w:t>禅</w:t>
      </w:r>
    </w:p>
    <w:p w14:paraId="086C544C" w14:textId="77777777" w:rsidR="00FA7526" w:rsidRPr="00FA7526" w:rsidRDefault="00FA7526" w:rsidP="00FA7526">
      <w:pPr>
        <w:shd w:val="clear" w:color="auto" w:fill="F8F8F8"/>
        <w:spacing w:after="0" w:line="240" w:lineRule="auto"/>
        <w:jc w:val="center"/>
        <w:rPr>
          <w:rFonts w:ascii="宋体" w:hAnsi="宋体" w:cs="宋体"/>
          <w:color w:val="464646"/>
          <w:sz w:val="21"/>
          <w:szCs w:val="21"/>
          <w:lang w:eastAsia="zh-CN"/>
        </w:rPr>
      </w:pPr>
      <w:r w:rsidRPr="00FA7526">
        <w:rPr>
          <w:rFonts w:ascii="宋体" w:hAnsi="宋体" w:cs="宋体"/>
          <w:color w:val="464646"/>
          <w:sz w:val="21"/>
          <w:szCs w:val="21"/>
          <w:lang w:eastAsia="zh-CN"/>
        </w:rPr>
        <w:t> </w:t>
      </w:r>
    </w:p>
    <w:p w14:paraId="3EEA9624" w14:textId="77777777" w:rsidR="00FA7526" w:rsidRPr="00FA7526" w:rsidRDefault="00FA7526" w:rsidP="00FA7526">
      <w:pPr>
        <w:shd w:val="clear" w:color="auto" w:fill="F8F8F8"/>
        <w:spacing w:after="0" w:line="240" w:lineRule="auto"/>
        <w:jc w:val="center"/>
        <w:rPr>
          <w:rFonts w:ascii="宋体" w:hAnsi="宋体" w:cs="宋体"/>
          <w:color w:val="464646"/>
          <w:sz w:val="21"/>
          <w:szCs w:val="21"/>
          <w:lang w:eastAsia="zh-CN"/>
        </w:rPr>
      </w:pPr>
      <w:r w:rsidRPr="00FA7526">
        <w:rPr>
          <w:rFonts w:ascii="宋体" w:hAnsi="宋体" w:cs="宋体"/>
          <w:color w:val="464646"/>
          <w:sz w:val="21"/>
          <w:szCs w:val="21"/>
          <w:lang w:eastAsia="zh-CN"/>
        </w:rPr>
        <w:t> </w:t>
      </w:r>
    </w:p>
    <w:p w14:paraId="488EB533" w14:textId="77777777" w:rsidR="00FA7526" w:rsidRPr="00FA7526" w:rsidRDefault="00FA7526" w:rsidP="00FA7526">
      <w:pPr>
        <w:shd w:val="clear" w:color="auto" w:fill="F8F8F8"/>
        <w:spacing w:after="0" w:line="240" w:lineRule="auto"/>
        <w:jc w:val="center"/>
        <w:rPr>
          <w:rFonts w:ascii="宋体" w:hAnsi="宋体" w:cs="宋体"/>
          <w:color w:val="464646"/>
          <w:sz w:val="21"/>
          <w:szCs w:val="21"/>
          <w:lang w:eastAsia="zh-CN"/>
        </w:rPr>
      </w:pPr>
      <w:r w:rsidRPr="00FA7526">
        <w:rPr>
          <w:rFonts w:ascii="楷体_GB2312" w:eastAsia="楷体_GB2312" w:hAnsi="宋体" w:cs="宋体" w:hint="eastAsia"/>
          <w:b/>
          <w:bCs/>
          <w:color w:val="FF0000"/>
          <w:sz w:val="84"/>
          <w:szCs w:val="84"/>
          <w:lang w:eastAsia="zh-CN"/>
        </w:rPr>
        <w:t>春沐瑶池水</w:t>
      </w:r>
    </w:p>
    <w:p w14:paraId="25CA425E" w14:textId="77777777" w:rsidR="00FA7526" w:rsidRPr="00FA7526" w:rsidRDefault="00FA7526" w:rsidP="00FA7526">
      <w:pPr>
        <w:shd w:val="clear" w:color="auto" w:fill="F8F8F8"/>
        <w:spacing w:after="0" w:line="240" w:lineRule="auto"/>
        <w:jc w:val="center"/>
        <w:rPr>
          <w:rFonts w:ascii="宋体" w:hAnsi="宋体" w:cs="宋体"/>
          <w:color w:val="464646"/>
          <w:sz w:val="21"/>
          <w:szCs w:val="21"/>
          <w:lang w:eastAsia="zh-CN"/>
        </w:rPr>
      </w:pPr>
      <w:r w:rsidRPr="00FA7526">
        <w:rPr>
          <w:rFonts w:ascii="楷体_GB2312" w:eastAsia="楷体_GB2312" w:hAnsi="宋体" w:cs="宋体" w:hint="eastAsia"/>
          <w:b/>
          <w:bCs/>
          <w:color w:val="FF0000"/>
          <w:sz w:val="84"/>
          <w:szCs w:val="84"/>
          <w:lang w:eastAsia="zh-CN"/>
        </w:rPr>
        <w:t>鸳鸯共爱河</w:t>
      </w:r>
    </w:p>
    <w:p w14:paraId="5B60C5A5" w14:textId="77777777" w:rsidR="00FA7526" w:rsidRPr="00FA7526" w:rsidRDefault="00FA7526" w:rsidP="00FA7526">
      <w:pPr>
        <w:shd w:val="clear" w:color="auto" w:fill="F8F8F8"/>
        <w:spacing w:after="0" w:line="240" w:lineRule="auto"/>
        <w:jc w:val="center"/>
        <w:rPr>
          <w:rFonts w:ascii="宋体" w:hAnsi="宋体" w:cs="宋体"/>
          <w:color w:val="464646"/>
          <w:sz w:val="21"/>
          <w:szCs w:val="21"/>
          <w:lang w:eastAsia="zh-CN"/>
        </w:rPr>
      </w:pPr>
      <w:r w:rsidRPr="00FA7526">
        <w:rPr>
          <w:rFonts w:ascii="楷体_GB2312" w:eastAsia="楷体_GB2312" w:hAnsi="宋体" w:cs="宋体" w:hint="eastAsia"/>
          <w:b/>
          <w:bCs/>
          <w:color w:val="FF0000"/>
          <w:sz w:val="84"/>
          <w:szCs w:val="84"/>
          <w:lang w:eastAsia="zh-CN"/>
        </w:rPr>
        <w:t>酒酣仙女座</w:t>
      </w:r>
    </w:p>
    <w:p w14:paraId="2A8B3F4F" w14:textId="77777777" w:rsidR="00FA7526" w:rsidRPr="00FA7526" w:rsidRDefault="00FA7526" w:rsidP="00FA7526">
      <w:pPr>
        <w:shd w:val="clear" w:color="auto" w:fill="F8F8F8"/>
        <w:spacing w:after="0" w:line="240" w:lineRule="auto"/>
        <w:jc w:val="center"/>
        <w:rPr>
          <w:rFonts w:ascii="宋体" w:hAnsi="宋体" w:cs="宋体"/>
          <w:color w:val="464646"/>
          <w:sz w:val="21"/>
          <w:szCs w:val="21"/>
          <w:lang w:eastAsia="zh-CN"/>
        </w:rPr>
      </w:pPr>
      <w:r w:rsidRPr="00FA7526">
        <w:rPr>
          <w:rFonts w:ascii="楷体_GB2312" w:eastAsia="楷体_GB2312" w:hAnsi="宋体" w:cs="宋体" w:hint="eastAsia"/>
          <w:b/>
          <w:bCs/>
          <w:color w:val="FF0000"/>
          <w:sz w:val="84"/>
          <w:szCs w:val="84"/>
          <w:lang w:eastAsia="zh-CN"/>
        </w:rPr>
        <w:t>情幻</w:t>
      </w:r>
      <w:proofErr w:type="gramStart"/>
      <w:r w:rsidRPr="00FA7526">
        <w:rPr>
          <w:rFonts w:ascii="楷体_GB2312" w:eastAsia="楷体_GB2312" w:hAnsi="宋体" w:cs="宋体" w:hint="eastAsia"/>
          <w:b/>
          <w:bCs/>
          <w:color w:val="FF0000"/>
          <w:sz w:val="84"/>
          <w:szCs w:val="84"/>
          <w:lang w:eastAsia="zh-CN"/>
        </w:rPr>
        <w:t>曼佗罗</w:t>
      </w:r>
      <w:proofErr w:type="gramEnd"/>
    </w:p>
    <w:p w14:paraId="3B08708C" w14:textId="77777777" w:rsidR="00FA7526" w:rsidRPr="00FA7526" w:rsidRDefault="00FA7526" w:rsidP="00FA7526">
      <w:pPr>
        <w:shd w:val="clear" w:color="auto" w:fill="F8F8F8"/>
        <w:spacing w:after="0" w:line="240" w:lineRule="auto"/>
        <w:jc w:val="center"/>
        <w:rPr>
          <w:rFonts w:ascii="宋体" w:hAnsi="宋体" w:cs="宋体"/>
          <w:color w:val="464646"/>
          <w:sz w:val="21"/>
          <w:szCs w:val="21"/>
          <w:lang w:eastAsia="zh-CN"/>
        </w:rPr>
      </w:pPr>
      <w:r w:rsidRPr="00FA7526">
        <w:rPr>
          <w:rFonts w:ascii="楷体_GB2312" w:eastAsia="楷体_GB2312" w:hAnsi="宋体" w:cs="宋体" w:hint="eastAsia"/>
          <w:b/>
          <w:bCs/>
          <w:color w:val="FF0000"/>
          <w:sz w:val="84"/>
          <w:szCs w:val="84"/>
          <w:lang w:eastAsia="zh-CN"/>
        </w:rPr>
        <w:lastRenderedPageBreak/>
        <w:t>玉露醒时少</w:t>
      </w:r>
    </w:p>
    <w:p w14:paraId="4DD28333" w14:textId="77777777" w:rsidR="00FA7526" w:rsidRPr="00FA7526" w:rsidRDefault="00FA7526" w:rsidP="00FA7526">
      <w:pPr>
        <w:shd w:val="clear" w:color="auto" w:fill="F8F8F8"/>
        <w:spacing w:after="0" w:line="240" w:lineRule="auto"/>
        <w:jc w:val="center"/>
        <w:rPr>
          <w:rFonts w:ascii="宋体" w:hAnsi="宋体" w:cs="宋体"/>
          <w:color w:val="464646"/>
          <w:sz w:val="21"/>
          <w:szCs w:val="21"/>
          <w:lang w:eastAsia="zh-CN"/>
        </w:rPr>
      </w:pPr>
      <w:proofErr w:type="gramStart"/>
      <w:r w:rsidRPr="00FA7526">
        <w:rPr>
          <w:rFonts w:ascii="楷体_GB2312" w:eastAsia="楷体_GB2312" w:hAnsi="宋体" w:cs="宋体" w:hint="eastAsia"/>
          <w:b/>
          <w:bCs/>
          <w:color w:val="FF0000"/>
          <w:sz w:val="84"/>
          <w:szCs w:val="84"/>
          <w:lang w:eastAsia="zh-CN"/>
        </w:rPr>
        <w:t>喧风醉处</w:t>
      </w:r>
      <w:proofErr w:type="gramEnd"/>
      <w:r w:rsidRPr="00FA7526">
        <w:rPr>
          <w:rFonts w:ascii="楷体_GB2312" w:eastAsia="楷体_GB2312" w:hAnsi="宋体" w:cs="宋体" w:hint="eastAsia"/>
          <w:b/>
          <w:bCs/>
          <w:color w:val="FF0000"/>
          <w:sz w:val="84"/>
          <w:szCs w:val="84"/>
          <w:lang w:eastAsia="zh-CN"/>
        </w:rPr>
        <w:t>多</w:t>
      </w:r>
    </w:p>
    <w:p w14:paraId="20001B4A" w14:textId="77777777" w:rsidR="00FA7526" w:rsidRPr="00FA7526" w:rsidRDefault="00FA7526" w:rsidP="00FA7526">
      <w:pPr>
        <w:shd w:val="clear" w:color="auto" w:fill="F8F8F8"/>
        <w:spacing w:after="0" w:line="240" w:lineRule="auto"/>
        <w:jc w:val="center"/>
        <w:rPr>
          <w:rFonts w:ascii="宋体" w:hAnsi="宋体" w:cs="宋体"/>
          <w:color w:val="464646"/>
          <w:sz w:val="21"/>
          <w:szCs w:val="21"/>
          <w:lang w:eastAsia="zh-CN"/>
        </w:rPr>
      </w:pPr>
      <w:r w:rsidRPr="00FA7526">
        <w:rPr>
          <w:rFonts w:ascii="楷体_GB2312" w:eastAsia="楷体_GB2312" w:hAnsi="宋体" w:cs="宋体" w:hint="eastAsia"/>
          <w:b/>
          <w:bCs/>
          <w:color w:val="FF0000"/>
          <w:sz w:val="84"/>
          <w:szCs w:val="84"/>
          <w:lang w:eastAsia="zh-CN"/>
        </w:rPr>
        <w:t>欲回星路渺</w:t>
      </w:r>
    </w:p>
    <w:p w14:paraId="3F239E9B" w14:textId="77777777" w:rsidR="00FA7526" w:rsidRPr="00FA7526" w:rsidRDefault="00FA7526" w:rsidP="00FA7526">
      <w:pPr>
        <w:shd w:val="clear" w:color="auto" w:fill="F8F8F8"/>
        <w:spacing w:after="0" w:line="240" w:lineRule="auto"/>
        <w:jc w:val="center"/>
        <w:rPr>
          <w:rFonts w:ascii="宋体" w:hAnsi="宋体" w:cs="宋体"/>
          <w:color w:val="464646"/>
          <w:sz w:val="21"/>
          <w:szCs w:val="21"/>
          <w:lang w:eastAsia="zh-CN"/>
        </w:rPr>
      </w:pPr>
      <w:proofErr w:type="gramStart"/>
      <w:r w:rsidRPr="00FA7526">
        <w:rPr>
          <w:rFonts w:ascii="楷体_GB2312" w:eastAsia="楷体_GB2312" w:hAnsi="宋体" w:cs="宋体" w:hint="eastAsia"/>
          <w:b/>
          <w:bCs/>
          <w:color w:val="FF0000"/>
          <w:sz w:val="84"/>
          <w:szCs w:val="84"/>
          <w:lang w:eastAsia="zh-CN"/>
        </w:rPr>
        <w:t>晓色自清波</w:t>
      </w:r>
      <w:proofErr w:type="gramEnd"/>
    </w:p>
    <w:p w14:paraId="5488670A" w14:textId="77777777" w:rsidR="00480CF5" w:rsidRDefault="00E44950">
      <w:pPr>
        <w:pStyle w:val="Heading1"/>
        <w:rPr>
          <w:lang w:eastAsia="zh-CN"/>
        </w:rPr>
      </w:pPr>
      <w:bookmarkStart w:id="845" w:name="_Toc72586999"/>
      <w:r>
        <w:rPr>
          <w:lang w:eastAsia="zh-CN"/>
        </w:rPr>
        <w:t>2008-04-10 15:25 3533</w:t>
      </w:r>
      <w:r>
        <w:rPr>
          <w:lang w:eastAsia="zh-CN"/>
        </w:rPr>
        <w:t>点成短线关键位置</w:t>
      </w:r>
      <w:bookmarkEnd w:id="845"/>
    </w:p>
    <w:p w14:paraId="0FE5D675" w14:textId="77777777" w:rsidR="00480CF5" w:rsidRDefault="002E2046">
      <w:hyperlink r:id="rId996" w:history="1">
        <w:r w:rsidR="00A96296" w:rsidRPr="005F75FD">
          <w:rPr>
            <w:rStyle w:val="Hyperlink"/>
          </w:rPr>
          <w:t>http://blog.sina.com.cn/s/blog_486e105c01008wgk.html</w:t>
        </w:r>
      </w:hyperlink>
      <w:r w:rsidR="00A96296">
        <w:t xml:space="preserve"> </w:t>
      </w:r>
    </w:p>
    <w:p w14:paraId="7F610896" w14:textId="77777777" w:rsidR="00480CF5" w:rsidRDefault="00E44950">
      <w:pPr>
        <w:rPr>
          <w:lang w:eastAsia="zh-CN"/>
        </w:rPr>
      </w:pPr>
      <w:r>
        <w:rPr>
          <w:lang w:eastAsia="zh-CN"/>
        </w:rPr>
        <w:t>网络超级慢，登陆就用了</w:t>
      </w:r>
      <w:r>
        <w:rPr>
          <w:lang w:eastAsia="zh-CN"/>
        </w:rPr>
        <w:t>10</w:t>
      </w:r>
      <w:r>
        <w:rPr>
          <w:lang w:eastAsia="zh-CN"/>
        </w:rPr>
        <w:t>几分钟，什么写东西的心情都没有了。随便说两句。</w:t>
      </w:r>
    </w:p>
    <w:p w14:paraId="48936AA3" w14:textId="77777777" w:rsidR="00480CF5" w:rsidRPr="00681482" w:rsidRDefault="00E44950" w:rsidP="006C201E">
      <w:pPr>
        <w:pStyle w:val="a"/>
      </w:pPr>
      <w:r>
        <w:t>今天，又一个完美的短线机会，</w:t>
      </w:r>
      <w:r>
        <w:t>60</w:t>
      </w:r>
      <w:r>
        <w:t>分钟的底分型成立，而</w:t>
      </w:r>
      <w:r>
        <w:t>3533</w:t>
      </w:r>
      <w:r>
        <w:t>点成短线关键位置，</w:t>
      </w:r>
      <w:r w:rsidRPr="00681482">
        <w:t>所谓的关键位置，就是站上去，大盘将继续延续反弹，也就是</w:t>
      </w:r>
      <w:r w:rsidRPr="00681482">
        <w:t>2</w:t>
      </w:r>
      <w:r w:rsidRPr="00681482">
        <w:t>次探底结束；站不住，就必然再次探底，而且破底的机会极大。</w:t>
      </w:r>
    </w:p>
    <w:p w14:paraId="5A6ECAB3" w14:textId="77777777" w:rsidR="00480CF5" w:rsidRDefault="00E44950">
      <w:pPr>
        <w:rPr>
          <w:lang w:eastAsia="zh-CN"/>
        </w:rPr>
      </w:pPr>
      <w:r>
        <w:rPr>
          <w:lang w:eastAsia="zh-CN"/>
        </w:rPr>
        <w:t>今天，煤炭、券商、滨海等甚至创出本次反弹的新高，这是好现象，证明至少有部分资金是勇敢做多了。现在，指数上要有大突破，还是要看金融、地产、有色等，不过先有板块裸奔起来，绝对是好现象。</w:t>
      </w:r>
    </w:p>
    <w:p w14:paraId="67632CE9" w14:textId="77777777" w:rsidR="00480CF5" w:rsidRDefault="00E44950" w:rsidP="006C201E">
      <w:pPr>
        <w:pStyle w:val="a"/>
      </w:pPr>
      <w:r>
        <w:t>思维要改，今年的行情不会是一条直线的，底部也要震荡个</w:t>
      </w:r>
      <w:r>
        <w:t>N</w:t>
      </w:r>
      <w:proofErr w:type="gramStart"/>
      <w:r>
        <w:t>回才爽</w:t>
      </w:r>
      <w:proofErr w:type="gramEnd"/>
      <w:r>
        <w:t>的，不明白这点，就痛苦去吧。注意节奏，自然就爽。</w:t>
      </w:r>
    </w:p>
    <w:p w14:paraId="62BED875" w14:textId="77777777" w:rsidR="00480CF5" w:rsidRDefault="00E44950">
      <w:pPr>
        <w:rPr>
          <w:lang w:eastAsia="zh-CN"/>
        </w:rPr>
      </w:pPr>
      <w:r>
        <w:rPr>
          <w:lang w:eastAsia="zh-CN"/>
        </w:rPr>
        <w:t>这破网，按一下，</w:t>
      </w:r>
      <w:r>
        <w:rPr>
          <w:lang w:eastAsia="zh-CN"/>
        </w:rPr>
        <w:t>N</w:t>
      </w:r>
      <w:r>
        <w:rPr>
          <w:lang w:eastAsia="zh-CN"/>
        </w:rPr>
        <w:t>久才有反应，简直浪费时间，</w:t>
      </w:r>
    </w:p>
    <w:p w14:paraId="4E82FD55" w14:textId="77777777" w:rsidR="00480CF5" w:rsidRDefault="00E44950">
      <w:pPr>
        <w:rPr>
          <w:lang w:eastAsia="zh-CN"/>
        </w:rPr>
      </w:pPr>
      <w:r>
        <w:rPr>
          <w:lang w:eastAsia="zh-CN"/>
        </w:rPr>
        <w:t>不想写了，先下，再见。</w:t>
      </w:r>
    </w:p>
    <w:p w14:paraId="123D9740" w14:textId="77777777" w:rsidR="00480CF5" w:rsidRDefault="00E44950">
      <w:pPr>
        <w:pStyle w:val="Heading1"/>
        <w:rPr>
          <w:lang w:eastAsia="zh-CN"/>
        </w:rPr>
      </w:pPr>
      <w:bookmarkStart w:id="846" w:name="_Toc72587000"/>
      <w:r>
        <w:rPr>
          <w:lang w:eastAsia="zh-CN"/>
        </w:rPr>
        <w:t xml:space="preserve">2008-04-11 15:10 </w:t>
      </w:r>
      <w:r>
        <w:rPr>
          <w:lang w:eastAsia="zh-CN"/>
        </w:rPr>
        <w:t>周底分型成立令</w:t>
      </w:r>
      <w:r>
        <w:rPr>
          <w:lang w:eastAsia="zh-CN"/>
        </w:rPr>
        <w:t>3840</w:t>
      </w:r>
      <w:r>
        <w:rPr>
          <w:lang w:eastAsia="zh-CN"/>
        </w:rPr>
        <w:t>点成中线关键</w:t>
      </w:r>
      <w:bookmarkEnd w:id="846"/>
    </w:p>
    <w:p w14:paraId="5FE01EE8" w14:textId="77777777" w:rsidR="00480CF5" w:rsidRDefault="002E2046">
      <w:hyperlink r:id="rId997" w:history="1">
        <w:r w:rsidR="00681482" w:rsidRPr="005F75FD">
          <w:rPr>
            <w:rStyle w:val="Hyperlink"/>
          </w:rPr>
          <w:t>http://blog.sina.com.cn/s/blog_486e105c01008wqv.html</w:t>
        </w:r>
      </w:hyperlink>
      <w:r w:rsidR="00681482">
        <w:t xml:space="preserve"> </w:t>
      </w:r>
    </w:p>
    <w:p w14:paraId="340E8E03" w14:textId="77777777" w:rsidR="00480CF5" w:rsidRDefault="00E44950" w:rsidP="006C201E">
      <w:pPr>
        <w:pStyle w:val="a"/>
      </w:pPr>
      <w:r>
        <w:t>本周折腾，最后的结果还是把周底分型给折腾出来了，该分型的上边在</w:t>
      </w:r>
      <w:r>
        <w:t>3840</w:t>
      </w:r>
      <w:r>
        <w:t>点，因此，该分型是否最终有效，延伸为向上笔，或者最终失败，只构成中继型，</w:t>
      </w:r>
      <w:r>
        <w:t>3840</w:t>
      </w:r>
      <w:r>
        <w:t>点就成了周级别的关键位置了。</w:t>
      </w:r>
    </w:p>
    <w:p w14:paraId="2D6AD9DD" w14:textId="77777777" w:rsidR="00480CF5" w:rsidRDefault="00E44950">
      <w:pPr>
        <w:rPr>
          <w:lang w:eastAsia="zh-CN"/>
        </w:rPr>
      </w:pPr>
      <w:r>
        <w:rPr>
          <w:lang w:eastAsia="zh-CN"/>
        </w:rPr>
        <w:lastRenderedPageBreak/>
        <w:t>今天，大盘全天在昨天所说的</w:t>
      </w:r>
      <w:r>
        <w:rPr>
          <w:lang w:eastAsia="zh-CN"/>
        </w:rPr>
        <w:t>3533</w:t>
      </w:r>
      <w:r>
        <w:rPr>
          <w:lang w:eastAsia="zh-CN"/>
        </w:rPr>
        <w:t>点下震荡，显示大盘不强，信心不足，大概是周末的心理压力，因此，下周初，就看这</w:t>
      </w:r>
      <w:r>
        <w:rPr>
          <w:lang w:eastAsia="zh-CN"/>
        </w:rPr>
        <w:t>60</w:t>
      </w:r>
      <w:r>
        <w:rPr>
          <w:lang w:eastAsia="zh-CN"/>
        </w:rPr>
        <w:t>分钟级别的关键位置能否突破，不行，就再次探底。</w:t>
      </w:r>
    </w:p>
    <w:p w14:paraId="7734C5C7" w14:textId="77777777" w:rsidR="00480CF5" w:rsidRPr="00681482" w:rsidRDefault="00E44950">
      <w:pPr>
        <w:rPr>
          <w:color w:val="FF0000"/>
          <w:lang w:eastAsia="zh-CN"/>
        </w:rPr>
      </w:pPr>
      <w:r w:rsidRPr="00681482">
        <w:rPr>
          <w:color w:val="FF0000"/>
          <w:lang w:eastAsia="zh-CN"/>
        </w:rPr>
        <w:t>日线级别的对应位置在</w:t>
      </w:r>
      <w:r w:rsidRPr="00681482">
        <w:rPr>
          <w:color w:val="FF0000"/>
          <w:lang w:eastAsia="zh-CN"/>
        </w:rPr>
        <w:t>3613</w:t>
      </w:r>
      <w:r w:rsidRPr="00681482">
        <w:rPr>
          <w:color w:val="FF0000"/>
          <w:lang w:eastAsia="zh-CN"/>
        </w:rPr>
        <w:t>点，因此，</w:t>
      </w:r>
      <w:r w:rsidRPr="00681482">
        <w:rPr>
          <w:color w:val="FF0000"/>
          <w:lang w:eastAsia="zh-CN"/>
        </w:rPr>
        <w:t>3533</w:t>
      </w:r>
      <w:r w:rsidRPr="00681482">
        <w:rPr>
          <w:color w:val="FF0000"/>
          <w:lang w:eastAsia="zh-CN"/>
        </w:rPr>
        <w:t>、</w:t>
      </w:r>
      <w:r w:rsidRPr="00681482">
        <w:rPr>
          <w:color w:val="FF0000"/>
          <w:lang w:eastAsia="zh-CN"/>
        </w:rPr>
        <w:t>3613</w:t>
      </w:r>
      <w:r w:rsidRPr="00681482">
        <w:rPr>
          <w:color w:val="FF0000"/>
          <w:lang w:eastAsia="zh-CN"/>
        </w:rPr>
        <w:t>、</w:t>
      </w:r>
      <w:r w:rsidRPr="00681482">
        <w:rPr>
          <w:color w:val="FF0000"/>
          <w:lang w:eastAsia="zh-CN"/>
        </w:rPr>
        <w:t>3840</w:t>
      </w:r>
      <w:r w:rsidRPr="00681482">
        <w:rPr>
          <w:color w:val="FF0000"/>
          <w:lang w:eastAsia="zh-CN"/>
        </w:rPr>
        <w:t>，给出了一个市场运行的密码，由此，超短、短、中的走势都完全把握了。</w:t>
      </w:r>
    </w:p>
    <w:p w14:paraId="3E9462F9" w14:textId="77777777" w:rsidR="00480CF5" w:rsidRDefault="00E44950">
      <w:pPr>
        <w:rPr>
          <w:lang w:eastAsia="zh-CN"/>
        </w:rPr>
      </w:pPr>
      <w:r>
        <w:rPr>
          <w:lang w:eastAsia="zh-CN"/>
        </w:rPr>
        <w:t>个股方面，板块继续轮动，但力度有所减弱，现在，只要金融、地产等</w:t>
      </w:r>
      <w:proofErr w:type="gramStart"/>
      <w:r>
        <w:rPr>
          <w:lang w:eastAsia="zh-CN"/>
        </w:rPr>
        <w:t>不</w:t>
      </w:r>
      <w:proofErr w:type="gramEnd"/>
      <w:r>
        <w:rPr>
          <w:lang w:eastAsia="zh-CN"/>
        </w:rPr>
        <w:t>再次动起来，大盘就不会有大戏。</w:t>
      </w:r>
    </w:p>
    <w:p w14:paraId="5DA5B1B6" w14:textId="77777777" w:rsidR="00480CF5" w:rsidRDefault="00E44950">
      <w:pPr>
        <w:rPr>
          <w:lang w:eastAsia="zh-CN"/>
        </w:rPr>
      </w:pPr>
      <w:r>
        <w:rPr>
          <w:lang w:eastAsia="zh-CN"/>
        </w:rPr>
        <w:t>周末，快点远离股票，好好休息，身体第一。</w:t>
      </w:r>
    </w:p>
    <w:p w14:paraId="389F895B" w14:textId="77777777" w:rsidR="00480CF5" w:rsidRDefault="00E44950">
      <w:pPr>
        <w:rPr>
          <w:lang w:eastAsia="zh-CN"/>
        </w:rPr>
      </w:pPr>
      <w:r>
        <w:rPr>
          <w:lang w:eastAsia="zh-CN"/>
        </w:rPr>
        <w:t>先下，再见。</w:t>
      </w:r>
    </w:p>
    <w:p w14:paraId="5B6533A9" w14:textId="77777777" w:rsidR="00480CF5" w:rsidRDefault="00E44950">
      <w:pPr>
        <w:pStyle w:val="Heading1"/>
        <w:rPr>
          <w:lang w:eastAsia="zh-CN"/>
        </w:rPr>
      </w:pPr>
      <w:bookmarkStart w:id="847" w:name="_Toc72587001"/>
      <w:r>
        <w:rPr>
          <w:lang w:eastAsia="zh-CN"/>
        </w:rPr>
        <w:t xml:space="preserve">2008-04-13 21:51 </w:t>
      </w:r>
      <w:r>
        <w:rPr>
          <w:lang w:eastAsia="zh-CN"/>
        </w:rPr>
        <w:t>教你炒股票</w:t>
      </w:r>
      <w:r>
        <w:rPr>
          <w:lang w:eastAsia="zh-CN"/>
        </w:rPr>
        <w:t>105</w:t>
      </w:r>
      <w:r>
        <w:rPr>
          <w:lang w:eastAsia="zh-CN"/>
        </w:rPr>
        <w:t>：远离聪明、机械操作</w:t>
      </w:r>
      <w:bookmarkEnd w:id="847"/>
    </w:p>
    <w:p w14:paraId="547BBECC" w14:textId="77777777" w:rsidR="00480CF5" w:rsidRDefault="002E2046">
      <w:hyperlink r:id="rId998" w:history="1">
        <w:r w:rsidR="00681482" w:rsidRPr="005F75FD">
          <w:rPr>
            <w:rStyle w:val="Hyperlink"/>
          </w:rPr>
          <w:t>http://blog.sina.com.cn/s/blog_486e105c01008xip.html</w:t>
        </w:r>
      </w:hyperlink>
      <w:r w:rsidR="00681482">
        <w:t xml:space="preserve"> </w:t>
      </w:r>
    </w:p>
    <w:p w14:paraId="2A53813C" w14:textId="77777777" w:rsidR="006C201E" w:rsidRDefault="00E44950">
      <w:pPr>
        <w:rPr>
          <w:lang w:eastAsia="zh-CN"/>
        </w:rPr>
      </w:pPr>
      <w:r>
        <w:rPr>
          <w:lang w:eastAsia="zh-CN"/>
        </w:rPr>
        <w:t>周末不写股票并不是什么天经地义的事情，想写就写了。</w:t>
      </w:r>
    </w:p>
    <w:p w14:paraId="6091AE91" w14:textId="77777777" w:rsidR="00480CF5" w:rsidRPr="00610706" w:rsidRDefault="00E44950">
      <w:pPr>
        <w:rPr>
          <w:color w:val="FF0000"/>
          <w:lang w:eastAsia="zh-CN"/>
        </w:rPr>
      </w:pPr>
      <w:r w:rsidRPr="00610706">
        <w:rPr>
          <w:color w:val="FF0000"/>
          <w:lang w:eastAsia="zh-CN"/>
        </w:rPr>
        <w:t>股市里死掉的，大半是聪明人，越聪明的，死得越快。要在市场上生存，就必须远离聪明，因为，你的聪明在市场面前一钱不值。</w:t>
      </w:r>
    </w:p>
    <w:p w14:paraId="4FE2CD5D" w14:textId="77777777" w:rsidR="00480CF5" w:rsidRDefault="00E44950" w:rsidP="00181A89">
      <w:pPr>
        <w:pStyle w:val="a"/>
      </w:pPr>
      <w:r>
        <w:t>市场就如同</w:t>
      </w:r>
      <w:proofErr w:type="gramStart"/>
      <w:r>
        <w:t>一</w:t>
      </w:r>
      <w:proofErr w:type="gramEnd"/>
      <w:r>
        <w:t>头牛，只有目无全牛，才可能随心解之而合其关节。在本</w:t>
      </w:r>
      <w:r>
        <w:t>ID</w:t>
      </w:r>
      <w:r>
        <w:t>的理论中，机械化操作的本质就是目无全牛而合其关节，因为，根据本</w:t>
      </w:r>
      <w:r>
        <w:t>ID</w:t>
      </w:r>
      <w:r>
        <w:t>的理论，市场的结构已经被彻底分解，站在本</w:t>
      </w:r>
      <w:r>
        <w:t>ID</w:t>
      </w:r>
      <w:r>
        <w:t>理论的角度，哪里有什么市场，不过是一堆的关节。而机械化操作，就是逐步合于其关节的节奏，而不被全牛的繁复所影响。</w:t>
      </w:r>
    </w:p>
    <w:p w14:paraId="4AED36B6" w14:textId="77777777" w:rsidR="00480CF5" w:rsidRDefault="00E44950" w:rsidP="00255EA9">
      <w:pPr>
        <w:rPr>
          <w:lang w:eastAsia="zh-CN"/>
        </w:rPr>
      </w:pPr>
      <w:r w:rsidRPr="00610706">
        <w:rPr>
          <w:lang w:eastAsia="zh-CN"/>
        </w:rPr>
        <w:t>至于分解这市场的那个标准是什么并不重要，也就是分类的原则并不重要，关键这分类能导致完全分类就行了。</w:t>
      </w:r>
      <w:r>
        <w:rPr>
          <w:lang w:eastAsia="zh-CN"/>
        </w:rPr>
        <w:t>那些看不起分类的，永远只能在全牛的迷惘中可怜，咱就不带他们玩了。本</w:t>
      </w:r>
      <w:r>
        <w:rPr>
          <w:lang w:eastAsia="zh-CN"/>
        </w:rPr>
        <w:t>ID</w:t>
      </w:r>
      <w:r>
        <w:rPr>
          <w:lang w:eastAsia="zh-CN"/>
        </w:rPr>
        <w:t>可以再次明确地说，全牛纷繁，因此可以口水多多，各有道理，那么，就让这些聪明人去道理去、去争论去；咱不爱聪明，咱不爱全牛，咱只知道关节的节奏，咱不爱争论，咱更不爱预测，咱只负责挣钱。如果你喜欢道理而不喜欢白花花的银两，喜欢争论而不喜欢挣钱，那么就远离本</w:t>
      </w:r>
      <w:r>
        <w:rPr>
          <w:lang w:eastAsia="zh-CN"/>
        </w:rPr>
        <w:t>ID</w:t>
      </w:r>
      <w:r>
        <w:rPr>
          <w:lang w:eastAsia="zh-CN"/>
        </w:rPr>
        <w:t>的理论吧，那对你没用。</w:t>
      </w:r>
    </w:p>
    <w:p w14:paraId="19613D4C" w14:textId="77777777" w:rsidR="00255EA9" w:rsidRDefault="00E44950" w:rsidP="00255EA9">
      <w:pPr>
        <w:rPr>
          <w:lang w:eastAsia="zh-CN"/>
        </w:rPr>
      </w:pPr>
      <w:r>
        <w:rPr>
          <w:lang w:eastAsia="zh-CN"/>
        </w:rPr>
        <w:t>最近，</w:t>
      </w:r>
      <w:r w:rsidRPr="00610706">
        <w:rPr>
          <w:lang w:eastAsia="zh-CN"/>
        </w:rPr>
        <w:t>不写课程，但其实一直都在写，</w:t>
      </w:r>
      <w:r w:rsidRPr="001B206C">
        <w:rPr>
          <w:lang w:eastAsia="zh-CN"/>
        </w:rPr>
        <w:t>每天，就是用一个最简单的分型以及能否延伸为笔的最基本标准进行分类，就完全可以处理如此震荡的行情，人总</w:t>
      </w:r>
      <w:proofErr w:type="gramStart"/>
      <w:r w:rsidRPr="001B206C">
        <w:rPr>
          <w:lang w:eastAsia="zh-CN"/>
        </w:rPr>
        <w:t>爱复杂</w:t>
      </w:r>
      <w:proofErr w:type="gramEnd"/>
      <w:r w:rsidRPr="001B206C">
        <w:rPr>
          <w:lang w:eastAsia="zh-CN"/>
        </w:rPr>
        <w:t>的东西，看不起简单的，而这才是真工夫。</w:t>
      </w:r>
    </w:p>
    <w:p w14:paraId="4831EF54" w14:textId="77777777" w:rsidR="00255EA9" w:rsidRDefault="00E44950" w:rsidP="00255EA9">
      <w:pPr>
        <w:rPr>
          <w:rStyle w:val="a0"/>
        </w:rPr>
      </w:pPr>
      <w:r w:rsidRPr="00255EA9">
        <w:rPr>
          <w:rStyle w:val="a0"/>
        </w:rPr>
        <w:lastRenderedPageBreak/>
        <w:t>挣钱，本来就是很简单的事情，不过就是一个良好习惯与操作策略的结果，一点劲都不用费。那些费力才能挣到的钱，也</w:t>
      </w:r>
      <w:proofErr w:type="gramStart"/>
      <w:r w:rsidRPr="00255EA9">
        <w:rPr>
          <w:rStyle w:val="a0"/>
        </w:rPr>
        <w:t>不会袋得住</w:t>
      </w:r>
      <w:proofErr w:type="gramEnd"/>
      <w:r w:rsidRPr="00255EA9">
        <w:rPr>
          <w:rStyle w:val="a0"/>
        </w:rPr>
        <w:t>。</w:t>
      </w:r>
    </w:p>
    <w:p w14:paraId="0958BA5D" w14:textId="08AF4D37" w:rsidR="00480CF5" w:rsidRPr="001B206C" w:rsidRDefault="00E44950" w:rsidP="00255EA9">
      <w:pPr>
        <w:rPr>
          <w:lang w:eastAsia="zh-CN"/>
        </w:rPr>
      </w:pPr>
      <w:r w:rsidRPr="001B206C">
        <w:rPr>
          <w:lang w:eastAsia="zh-CN"/>
        </w:rPr>
        <w:t>人总爱贪多，请问，分型这最简单的分类导致的操作，你把握了吗？如果这都没熟练把握，你再学</w:t>
      </w:r>
      <w:proofErr w:type="gramStart"/>
      <w:r w:rsidRPr="001B206C">
        <w:rPr>
          <w:lang w:eastAsia="zh-CN"/>
        </w:rPr>
        <w:t>其他又</w:t>
      </w:r>
      <w:proofErr w:type="gramEnd"/>
      <w:r w:rsidRPr="001B206C">
        <w:rPr>
          <w:lang w:eastAsia="zh-CN"/>
        </w:rPr>
        <w:t>有什么意义？好好总结吧。</w:t>
      </w:r>
    </w:p>
    <w:p w14:paraId="2BF237E3" w14:textId="77777777" w:rsidR="00480CF5" w:rsidRDefault="00E44950">
      <w:pPr>
        <w:pStyle w:val="Heading1"/>
        <w:rPr>
          <w:lang w:eastAsia="zh-CN"/>
        </w:rPr>
      </w:pPr>
      <w:bookmarkStart w:id="848" w:name="_Toc72587002"/>
      <w:r>
        <w:rPr>
          <w:lang w:eastAsia="zh-CN"/>
        </w:rPr>
        <w:t xml:space="preserve">2008-04-14 15:22 </w:t>
      </w:r>
      <w:r>
        <w:rPr>
          <w:lang w:eastAsia="zh-CN"/>
        </w:rPr>
        <w:t>又一短线机会扑面而来</w:t>
      </w:r>
      <w:bookmarkEnd w:id="848"/>
    </w:p>
    <w:p w14:paraId="0656B87D" w14:textId="77777777" w:rsidR="00480CF5" w:rsidRDefault="002E2046">
      <w:hyperlink r:id="rId999" w:history="1">
        <w:r w:rsidR="00610706" w:rsidRPr="005F75FD">
          <w:rPr>
            <w:rStyle w:val="Hyperlink"/>
          </w:rPr>
          <w:t>http://blog.sina.com.cn/s/blog_486e105c01008xq6.html</w:t>
        </w:r>
      </w:hyperlink>
      <w:r w:rsidR="00610706">
        <w:t xml:space="preserve"> </w:t>
      </w:r>
    </w:p>
    <w:p w14:paraId="47F04FA7" w14:textId="77777777" w:rsidR="00480CF5" w:rsidRDefault="00E44950">
      <w:pPr>
        <w:rPr>
          <w:lang w:eastAsia="zh-CN"/>
        </w:rPr>
      </w:pPr>
      <w:r>
        <w:rPr>
          <w:lang w:eastAsia="zh-CN"/>
        </w:rPr>
        <w:t>现在这种行情，本</w:t>
      </w:r>
      <w:r>
        <w:rPr>
          <w:lang w:eastAsia="zh-CN"/>
        </w:rPr>
        <w:t>ID</w:t>
      </w:r>
      <w:r>
        <w:rPr>
          <w:lang w:eastAsia="zh-CN"/>
        </w:rPr>
        <w:t>一早就给出两种唯一的策略供不同水平的人选择，一是小板凳，二是短跑运动。本</w:t>
      </w:r>
      <w:r>
        <w:rPr>
          <w:lang w:eastAsia="zh-CN"/>
        </w:rPr>
        <w:t>ID</w:t>
      </w:r>
      <w:r>
        <w:rPr>
          <w:lang w:eastAsia="zh-CN"/>
        </w:rPr>
        <w:t>之所以天天在这里给各位练习短跑，就是假设你有这水平。否则，小板凳的过来看看就可以。现在，继续和各位练短跑，如果你没这水平，就一边晾着，咱不带你玩。</w:t>
      </w:r>
    </w:p>
    <w:p w14:paraId="692C9501" w14:textId="77777777" w:rsidR="00480CF5" w:rsidRDefault="00E44950" w:rsidP="00181A89">
      <w:pPr>
        <w:pStyle w:val="a"/>
      </w:pPr>
      <w:r>
        <w:t>已经明确说了，</w:t>
      </w:r>
      <w:r>
        <w:t>3533</w:t>
      </w:r>
      <w:r>
        <w:t>点上不去破底的机会就大大的，所以，今天的走势其实没什么可奇怪的，而且早上连续三次冲高都补不了缺口，如此肾亏，你还能假设这大盘今天不是</w:t>
      </w:r>
      <w:r>
        <w:t>ED</w:t>
      </w:r>
      <w:r>
        <w:t>男？</w:t>
      </w:r>
    </w:p>
    <w:p w14:paraId="6E5D314F" w14:textId="77777777" w:rsidR="00480CF5" w:rsidRDefault="00E44950">
      <w:pPr>
        <w:rPr>
          <w:lang w:eastAsia="zh-CN"/>
        </w:rPr>
      </w:pPr>
      <w:r>
        <w:rPr>
          <w:lang w:eastAsia="zh-CN"/>
        </w:rPr>
        <w:t>不过，这样的下跌，只是让又一次的短跑机会扑面而来。不管是用背驰还是分型，都很快出现标准的图形。其实，对于</w:t>
      </w:r>
      <w:proofErr w:type="gramStart"/>
      <w:r>
        <w:rPr>
          <w:lang w:eastAsia="zh-CN"/>
        </w:rPr>
        <w:t>一</w:t>
      </w:r>
      <w:proofErr w:type="gramEnd"/>
      <w:r>
        <w:rPr>
          <w:lang w:eastAsia="zh-CN"/>
        </w:rPr>
        <w:t>点货都没有的，今天尾盘就不妨在水底捞点。</w:t>
      </w:r>
    </w:p>
    <w:p w14:paraId="08399DC3" w14:textId="77777777" w:rsidR="00480CF5" w:rsidRDefault="00E44950" w:rsidP="00181A89">
      <w:pPr>
        <w:pStyle w:val="a"/>
      </w:pPr>
      <w:r>
        <w:t>注意了，中线一定要看好地产板块，前几天本</w:t>
      </w:r>
      <w:r>
        <w:t>ID</w:t>
      </w:r>
      <w:r>
        <w:t>已经说了地产搞了一个多头陷阱，因此，这几天的大跌很正常，否则就不叫多头陷阱了，现在的关键是，地产是最早启动的，这次下来是</w:t>
      </w:r>
      <w:proofErr w:type="gramStart"/>
      <w:r>
        <w:t>第二买</w:t>
      </w:r>
      <w:proofErr w:type="gramEnd"/>
      <w:r>
        <w:t>点的清洗，还是新一轮的下跌，对大盘具有极大的中线指引意义。当然，同样的包括金融股。</w:t>
      </w:r>
    </w:p>
    <w:p w14:paraId="2565F145" w14:textId="77777777" w:rsidR="00480CF5" w:rsidRDefault="00E44950">
      <w:pPr>
        <w:rPr>
          <w:lang w:eastAsia="zh-CN"/>
        </w:rPr>
      </w:pPr>
      <w:r>
        <w:rPr>
          <w:lang w:eastAsia="zh-CN"/>
        </w:rPr>
        <w:t>平安那破事一直不出来，对大盘就是一个大的压制，它不出来，大盘就不可能真正走起来，这点也是必须注意的。</w:t>
      </w:r>
    </w:p>
    <w:p w14:paraId="52E5BD15" w14:textId="77777777" w:rsidR="00480CF5" w:rsidRDefault="00E44950" w:rsidP="00181A89">
      <w:pPr>
        <w:pStyle w:val="a"/>
      </w:pPr>
      <w:r>
        <w:t>注意，短跑就是冲刺就完事，千万别搞成长跑。</w:t>
      </w:r>
    </w:p>
    <w:p w14:paraId="5293A060" w14:textId="77777777" w:rsidR="00480CF5" w:rsidRDefault="00E44950">
      <w:pPr>
        <w:rPr>
          <w:lang w:eastAsia="zh-CN"/>
        </w:rPr>
      </w:pPr>
      <w:r>
        <w:rPr>
          <w:lang w:eastAsia="zh-CN"/>
        </w:rPr>
        <w:t>先下，再见。</w:t>
      </w:r>
    </w:p>
    <w:p w14:paraId="047C633D" w14:textId="77777777" w:rsidR="00480CF5" w:rsidRDefault="00E44950">
      <w:pPr>
        <w:pStyle w:val="Heading1"/>
        <w:rPr>
          <w:lang w:eastAsia="zh-CN"/>
        </w:rPr>
      </w:pPr>
      <w:bookmarkStart w:id="849" w:name="_Toc72587003"/>
      <w:r>
        <w:rPr>
          <w:lang w:eastAsia="zh-CN"/>
        </w:rPr>
        <w:t xml:space="preserve">2008-04-15 15:14 </w:t>
      </w:r>
      <w:r>
        <w:rPr>
          <w:lang w:eastAsia="zh-CN"/>
        </w:rPr>
        <w:t>如约反弹，</w:t>
      </w:r>
      <w:r>
        <w:rPr>
          <w:lang w:eastAsia="zh-CN"/>
        </w:rPr>
        <w:t>3311</w:t>
      </w:r>
      <w:r>
        <w:rPr>
          <w:lang w:eastAsia="zh-CN"/>
        </w:rPr>
        <w:t>点成短线关键</w:t>
      </w:r>
      <w:bookmarkEnd w:id="849"/>
    </w:p>
    <w:p w14:paraId="32F7BEE7" w14:textId="77777777" w:rsidR="00480CF5" w:rsidRDefault="002E2046">
      <w:hyperlink r:id="rId1000" w:history="1">
        <w:r w:rsidR="00A0646F" w:rsidRPr="005F75FD">
          <w:rPr>
            <w:rStyle w:val="Hyperlink"/>
          </w:rPr>
          <w:t>http://blog.sina.com.cn/s/blog_486e105c01008y0d.html</w:t>
        </w:r>
      </w:hyperlink>
      <w:r w:rsidR="00A0646F">
        <w:t xml:space="preserve"> </w:t>
      </w:r>
    </w:p>
    <w:p w14:paraId="6563700B" w14:textId="77777777" w:rsidR="00480CF5" w:rsidRDefault="00E44950">
      <w:pPr>
        <w:rPr>
          <w:lang w:eastAsia="zh-CN"/>
        </w:rPr>
      </w:pPr>
      <w:r>
        <w:rPr>
          <w:lang w:eastAsia="zh-CN"/>
        </w:rPr>
        <w:t>爽了没有？这扑面而来的感觉如何？</w:t>
      </w:r>
    </w:p>
    <w:p w14:paraId="32CE44D1" w14:textId="77777777" w:rsidR="00480CF5" w:rsidRDefault="00E44950" w:rsidP="00181A89">
      <w:pPr>
        <w:pStyle w:val="a"/>
      </w:pPr>
      <w:r>
        <w:t>你看透市场以后，反弹不过就是一个</w:t>
      </w:r>
      <w:r>
        <w:t>419</w:t>
      </w:r>
      <w:r>
        <w:t>的约会。今天，昨天的预约如约而来，</w:t>
      </w:r>
      <w:r>
        <w:t>4</w:t>
      </w:r>
      <w:r>
        <w:t>根</w:t>
      </w:r>
      <w:r>
        <w:t>60</w:t>
      </w:r>
      <w:r>
        <w:t>分钟线，前三根构造分型，确认后，第四根突破分型上边，</w:t>
      </w:r>
      <w:r>
        <w:t>3311</w:t>
      </w:r>
      <w:r>
        <w:t>点成短线关</w:t>
      </w:r>
      <w:r>
        <w:lastRenderedPageBreak/>
        <w:t>键位置，一切就是本</w:t>
      </w:r>
      <w:r>
        <w:t>ID</w:t>
      </w:r>
      <w:r>
        <w:t>理论的活教材，你说有什么可说的？注意，只要</w:t>
      </w:r>
      <w:r>
        <w:t>3311</w:t>
      </w:r>
      <w:r>
        <w:t>点回试站住，那么反弹继续，否则就结束，如此简单。</w:t>
      </w:r>
    </w:p>
    <w:p w14:paraId="2E32D234" w14:textId="77777777" w:rsidR="00480CF5" w:rsidRDefault="00E44950">
      <w:pPr>
        <w:rPr>
          <w:lang w:eastAsia="zh-CN"/>
        </w:rPr>
      </w:pPr>
      <w:r>
        <w:rPr>
          <w:lang w:eastAsia="zh-CN"/>
        </w:rPr>
        <w:t>短跑的感觉如何？感觉是跑出来，干出来的。</w:t>
      </w:r>
      <w:proofErr w:type="gramStart"/>
      <w:r>
        <w:rPr>
          <w:lang w:eastAsia="zh-CN"/>
        </w:rPr>
        <w:t>爽是需要</w:t>
      </w:r>
      <w:proofErr w:type="gramEnd"/>
      <w:r>
        <w:rPr>
          <w:lang w:eastAsia="zh-CN"/>
        </w:rPr>
        <w:t>真枪真刀来的。本</w:t>
      </w:r>
      <w:r>
        <w:rPr>
          <w:lang w:eastAsia="zh-CN"/>
        </w:rPr>
        <w:t>ID</w:t>
      </w:r>
      <w:r>
        <w:rPr>
          <w:lang w:eastAsia="zh-CN"/>
        </w:rPr>
        <w:t>这里没有花架子，只有白花花的银两通过技术抢劫回来。</w:t>
      </w:r>
    </w:p>
    <w:p w14:paraId="6EB6EB48" w14:textId="77777777" w:rsidR="00480CF5" w:rsidRDefault="00E44950">
      <w:pPr>
        <w:rPr>
          <w:lang w:eastAsia="zh-CN"/>
        </w:rPr>
      </w:pPr>
      <w:r>
        <w:rPr>
          <w:lang w:eastAsia="zh-CN"/>
        </w:rPr>
        <w:t>个股方面，创投继续，券商由于可以直投，其实也已经是这个概念了。后面就看能不能轮动起来，房地产能不能止住来个大反弹。另外，新能源、环保、农业等是长线大题材，一定是有机会就会被折腾的。</w:t>
      </w:r>
    </w:p>
    <w:p w14:paraId="7A6D138D" w14:textId="77777777" w:rsidR="00480CF5" w:rsidRDefault="00E44950">
      <w:pPr>
        <w:rPr>
          <w:lang w:eastAsia="zh-CN"/>
        </w:rPr>
      </w:pPr>
      <w:r>
        <w:rPr>
          <w:lang w:eastAsia="zh-CN"/>
        </w:rPr>
        <w:t>个股只要能轮动起来，</w:t>
      </w:r>
      <w:proofErr w:type="gramStart"/>
      <w:r>
        <w:rPr>
          <w:lang w:eastAsia="zh-CN"/>
        </w:rPr>
        <w:t>这反弹</w:t>
      </w:r>
      <w:proofErr w:type="gramEnd"/>
      <w:r>
        <w:rPr>
          <w:lang w:eastAsia="zh-CN"/>
        </w:rPr>
        <w:t>就能持续。至于中线大盘，过几天有心情再和各位分析，总之，已经在最后的空头陷阱中了。</w:t>
      </w:r>
    </w:p>
    <w:p w14:paraId="459405BA" w14:textId="77777777" w:rsidR="00480CF5" w:rsidRDefault="00E44950">
      <w:pPr>
        <w:rPr>
          <w:lang w:eastAsia="zh-CN"/>
        </w:rPr>
      </w:pPr>
      <w:r>
        <w:rPr>
          <w:lang w:eastAsia="zh-CN"/>
        </w:rPr>
        <w:t>先下，再见。</w:t>
      </w:r>
    </w:p>
    <w:p w14:paraId="5AAC9400" w14:textId="77777777" w:rsidR="00480CF5" w:rsidRDefault="00E44950">
      <w:pPr>
        <w:pStyle w:val="Heading1"/>
        <w:rPr>
          <w:lang w:eastAsia="zh-CN"/>
        </w:rPr>
      </w:pPr>
      <w:bookmarkStart w:id="850" w:name="_Toc72587004"/>
      <w:r>
        <w:rPr>
          <w:lang w:eastAsia="zh-CN"/>
        </w:rPr>
        <w:t>2008-04-16 15:15 CPI</w:t>
      </w:r>
      <w:r>
        <w:rPr>
          <w:lang w:eastAsia="zh-CN"/>
        </w:rPr>
        <w:t>让多空有了再次较劲的理由</w:t>
      </w:r>
      <w:bookmarkEnd w:id="850"/>
    </w:p>
    <w:p w14:paraId="29B69F44" w14:textId="77777777" w:rsidR="00480CF5" w:rsidRDefault="002E2046">
      <w:hyperlink r:id="rId1001" w:history="1">
        <w:r w:rsidR="001B206C" w:rsidRPr="007838B7">
          <w:rPr>
            <w:rStyle w:val="Hyperlink"/>
          </w:rPr>
          <w:t>http://blog.sina.com.cn/s/blog_486e105c01008yak.html</w:t>
        </w:r>
      </w:hyperlink>
      <w:r w:rsidR="001B206C">
        <w:t xml:space="preserve"> </w:t>
      </w:r>
    </w:p>
    <w:p w14:paraId="5E08B052" w14:textId="77777777" w:rsidR="00480CF5" w:rsidRDefault="00E44950" w:rsidP="00181A89">
      <w:pPr>
        <w:pStyle w:val="a"/>
      </w:pPr>
      <w:r>
        <w:t>今天，大盘全天和</w:t>
      </w:r>
      <w:r>
        <w:t>CPI</w:t>
      </w:r>
      <w:r>
        <w:t>震荡较劲，而震荡的中心就是昨天说的短线关键位置</w:t>
      </w:r>
      <w:r>
        <w:t>3311</w:t>
      </w:r>
      <w:r>
        <w:t>点。而最终得到的数据，多空双方都能</w:t>
      </w:r>
      <w:proofErr w:type="gramStart"/>
      <w:r>
        <w:t>从中找当适合</w:t>
      </w:r>
      <w:proofErr w:type="gramEnd"/>
      <w:r>
        <w:t>的说辞，空方自不必说了，而多方看到</w:t>
      </w:r>
      <w:r>
        <w:t>CPI</w:t>
      </w:r>
      <w:r>
        <w:t>月环比的回落，当然也有了说道的地方。其实，最终怎么选择，一点都不重要，今晚，各大报纸、专家就会将这些数据分析烂了，但这对实际操作没用。</w:t>
      </w:r>
    </w:p>
    <w:p w14:paraId="0E61119C" w14:textId="77777777" w:rsidR="00480CF5" w:rsidRDefault="00E44950" w:rsidP="00181A89">
      <w:pPr>
        <w:pStyle w:val="a"/>
      </w:pPr>
      <w:r>
        <w:t>我们不当专家，我们只当赚家。面对这种围绕关键点位震荡，还没有决定方向的走势，</w:t>
      </w:r>
      <w:proofErr w:type="gramStart"/>
      <w:r>
        <w:t>最</w:t>
      </w:r>
      <w:proofErr w:type="gramEnd"/>
      <w:r>
        <w:t>苯的方法当然就是等关键点位出现第三类卖点之后走，但这确实太无聊了。以前已经多次说过，这种操作其实十分简单，就是在震荡高位利用盘整背驰抛掉，下来不破位就回补，千万别浪费这震荡的短差机会。注意，这样必然是半仓操作，如果真破位，下来不回补就是，然后把半仓也扔了，这样效率最好。当然，还有一种是最干脆的，就是震荡高位先走了，等真正重新站住关键位置出现第三类买点再介入，这是最安全又有效的作法，就</w:t>
      </w:r>
      <w:proofErr w:type="gramStart"/>
      <w:r>
        <w:t>不</w:t>
      </w:r>
      <w:proofErr w:type="gramEnd"/>
      <w:r>
        <w:t>费心去预测最终是否站住了。</w:t>
      </w:r>
    </w:p>
    <w:p w14:paraId="3CED3CA7" w14:textId="77777777" w:rsidR="00480CF5" w:rsidRDefault="00E44950" w:rsidP="00181A89">
      <w:pPr>
        <w:pStyle w:val="a"/>
      </w:pPr>
      <w:r>
        <w:t>我们的操作，一定要用操作的眼光而不是争论的眼光，来市场是为了赚钱而不是为了表现自己的聪明。</w:t>
      </w:r>
    </w:p>
    <w:p w14:paraId="743CA83C" w14:textId="77777777" w:rsidR="00480CF5" w:rsidRDefault="00E44950">
      <w:pPr>
        <w:rPr>
          <w:lang w:eastAsia="zh-CN"/>
        </w:rPr>
      </w:pPr>
      <w:r>
        <w:rPr>
          <w:lang w:eastAsia="zh-CN"/>
        </w:rPr>
        <w:t>明天，就看这</w:t>
      </w:r>
      <w:r>
        <w:rPr>
          <w:lang w:eastAsia="zh-CN"/>
        </w:rPr>
        <w:t>3311</w:t>
      </w:r>
      <w:r>
        <w:rPr>
          <w:lang w:eastAsia="zh-CN"/>
        </w:rPr>
        <w:t>点的第三类买卖点问题，如果你已经有正确的操作了，那这就没有任何操作问题了。</w:t>
      </w:r>
    </w:p>
    <w:p w14:paraId="560EF045" w14:textId="77777777" w:rsidR="00480CF5" w:rsidRDefault="00E44950">
      <w:pPr>
        <w:rPr>
          <w:lang w:eastAsia="zh-CN"/>
        </w:rPr>
      </w:pPr>
      <w:r>
        <w:rPr>
          <w:lang w:eastAsia="zh-CN"/>
        </w:rPr>
        <w:t>我们</w:t>
      </w:r>
      <w:proofErr w:type="gramStart"/>
      <w:r>
        <w:rPr>
          <w:lang w:eastAsia="zh-CN"/>
        </w:rPr>
        <w:t>不</w:t>
      </w:r>
      <w:proofErr w:type="gramEnd"/>
      <w:r>
        <w:rPr>
          <w:lang w:eastAsia="zh-CN"/>
        </w:rPr>
        <w:t>较劲，等多空较劲完了，我们跟着胜利者走就是。</w:t>
      </w:r>
    </w:p>
    <w:p w14:paraId="16246541" w14:textId="77777777" w:rsidR="00480CF5" w:rsidRDefault="00E44950">
      <w:pPr>
        <w:rPr>
          <w:lang w:eastAsia="zh-CN"/>
        </w:rPr>
      </w:pPr>
      <w:r>
        <w:rPr>
          <w:lang w:eastAsia="zh-CN"/>
        </w:rPr>
        <w:lastRenderedPageBreak/>
        <w:t>先下，再见。</w:t>
      </w:r>
    </w:p>
    <w:p w14:paraId="0D4D2E75" w14:textId="77777777" w:rsidR="00480CF5" w:rsidRDefault="00480CF5">
      <w:pPr>
        <w:rPr>
          <w:lang w:eastAsia="zh-CN"/>
        </w:rPr>
      </w:pPr>
    </w:p>
    <w:p w14:paraId="64FBE8B0" w14:textId="77777777" w:rsidR="00480CF5" w:rsidRDefault="00E44950">
      <w:pPr>
        <w:pStyle w:val="Heading1"/>
        <w:rPr>
          <w:lang w:eastAsia="zh-CN"/>
        </w:rPr>
      </w:pPr>
      <w:bookmarkStart w:id="851" w:name="_Toc72587005"/>
      <w:r>
        <w:rPr>
          <w:lang w:eastAsia="zh-CN"/>
        </w:rPr>
        <w:t xml:space="preserve">2008-04-17 15:05 </w:t>
      </w:r>
      <w:r>
        <w:rPr>
          <w:lang w:eastAsia="zh-CN"/>
        </w:rPr>
        <w:t>破底再给短线机会</w:t>
      </w:r>
      <w:bookmarkEnd w:id="851"/>
    </w:p>
    <w:p w14:paraId="2F1A8BE5" w14:textId="77777777" w:rsidR="00480CF5" w:rsidRDefault="002E2046">
      <w:hyperlink r:id="rId1002" w:history="1">
        <w:r w:rsidR="00181A89" w:rsidRPr="00302958">
          <w:rPr>
            <w:rStyle w:val="Hyperlink"/>
          </w:rPr>
          <w:t>http://blog.sina.com.cn/s/blog_486e105c01008ylb.html</w:t>
        </w:r>
      </w:hyperlink>
      <w:r w:rsidR="00181A89">
        <w:t xml:space="preserve"> </w:t>
      </w:r>
    </w:p>
    <w:p w14:paraId="28758F82" w14:textId="77777777" w:rsidR="00480CF5" w:rsidRDefault="00E44950">
      <w:pPr>
        <w:rPr>
          <w:lang w:eastAsia="zh-CN"/>
        </w:rPr>
      </w:pPr>
      <w:r>
        <w:rPr>
          <w:lang w:eastAsia="zh-CN"/>
        </w:rPr>
        <w:t>3311</w:t>
      </w:r>
      <w:r>
        <w:rPr>
          <w:lang w:eastAsia="zh-CN"/>
        </w:rPr>
        <w:t>站不住，自然就要破底，这没什么可说的，但这就又成就新一轮</w:t>
      </w:r>
      <w:r>
        <w:rPr>
          <w:lang w:eastAsia="zh-CN"/>
        </w:rPr>
        <w:t>419</w:t>
      </w:r>
      <w:r>
        <w:rPr>
          <w:lang w:eastAsia="zh-CN"/>
        </w:rPr>
        <w:t>，一个新的短线机会又到面前。</w:t>
      </w:r>
    </w:p>
    <w:p w14:paraId="410F345C" w14:textId="77777777" w:rsidR="00480CF5" w:rsidRDefault="00E44950">
      <w:pPr>
        <w:rPr>
          <w:lang w:eastAsia="zh-CN"/>
        </w:rPr>
      </w:pPr>
      <w:r>
        <w:rPr>
          <w:lang w:eastAsia="zh-CN"/>
        </w:rPr>
        <w:t>今天，有点脑子的资金都云集到某新股中抢东西，但这反而搞到盘子乱了。明天</w:t>
      </w:r>
      <w:proofErr w:type="gramStart"/>
      <w:r>
        <w:rPr>
          <w:lang w:eastAsia="zh-CN"/>
        </w:rPr>
        <w:t>很</w:t>
      </w:r>
      <w:proofErr w:type="gramEnd"/>
      <w:r>
        <w:rPr>
          <w:lang w:eastAsia="zh-CN"/>
        </w:rPr>
        <w:t>关键，就看里面的各种势力会不会互相拆台了。</w:t>
      </w:r>
    </w:p>
    <w:p w14:paraId="7F5887DB" w14:textId="77777777" w:rsidR="00480CF5" w:rsidRDefault="00E44950">
      <w:pPr>
        <w:rPr>
          <w:lang w:eastAsia="zh-CN"/>
        </w:rPr>
      </w:pPr>
      <w:r>
        <w:rPr>
          <w:lang w:eastAsia="zh-CN"/>
        </w:rPr>
        <w:t>现在，破底并不是什么坏事，破底反弹再破底再反弹，节奏把握好了，一样赚钱。中线只能等基本面的明朗，不明朗，谁都没有当炮灰的兴趣。</w:t>
      </w:r>
    </w:p>
    <w:p w14:paraId="0260E5FB" w14:textId="77777777" w:rsidR="00480CF5" w:rsidRDefault="00E44950">
      <w:pPr>
        <w:rPr>
          <w:lang w:eastAsia="zh-CN"/>
        </w:rPr>
      </w:pPr>
      <w:r>
        <w:rPr>
          <w:lang w:eastAsia="zh-CN"/>
        </w:rPr>
        <w:t>其他没什么可说的，看图操作就是。</w:t>
      </w:r>
    </w:p>
    <w:p w14:paraId="5A6386C1" w14:textId="77777777" w:rsidR="00480CF5" w:rsidRDefault="00E44950">
      <w:pPr>
        <w:rPr>
          <w:lang w:eastAsia="zh-CN"/>
        </w:rPr>
      </w:pPr>
      <w:r>
        <w:rPr>
          <w:lang w:eastAsia="zh-CN"/>
        </w:rPr>
        <w:t>先下，再见。</w:t>
      </w:r>
    </w:p>
    <w:p w14:paraId="37357947" w14:textId="77777777" w:rsidR="00480CF5" w:rsidRDefault="00E44950">
      <w:pPr>
        <w:pStyle w:val="Heading1"/>
        <w:rPr>
          <w:lang w:eastAsia="zh-CN"/>
        </w:rPr>
      </w:pPr>
      <w:bookmarkStart w:id="852" w:name="_Toc72587006"/>
      <w:r>
        <w:rPr>
          <w:lang w:eastAsia="zh-CN"/>
        </w:rPr>
        <w:t xml:space="preserve">2008-04-17 20:16 </w:t>
      </w:r>
      <w:r>
        <w:rPr>
          <w:lang w:eastAsia="zh-CN"/>
        </w:rPr>
        <w:t>告示：以后的帖子可能极端没规律</w:t>
      </w:r>
      <w:bookmarkEnd w:id="852"/>
    </w:p>
    <w:p w14:paraId="197A5723" w14:textId="77777777" w:rsidR="00480CF5" w:rsidRDefault="002E2046">
      <w:hyperlink r:id="rId1003" w:history="1">
        <w:r w:rsidR="00181A89" w:rsidRPr="00302958">
          <w:rPr>
            <w:rStyle w:val="Hyperlink"/>
          </w:rPr>
          <w:t>http://blog.sina.com.cn/s/blog_486e105c01008yom.html</w:t>
        </w:r>
      </w:hyperlink>
      <w:r w:rsidR="00181A89">
        <w:t xml:space="preserve"> </w:t>
      </w:r>
    </w:p>
    <w:p w14:paraId="056D91FD" w14:textId="77777777" w:rsidR="00480CF5" w:rsidRDefault="00E44950">
      <w:pPr>
        <w:rPr>
          <w:lang w:eastAsia="zh-CN"/>
        </w:rPr>
      </w:pPr>
      <w:r>
        <w:rPr>
          <w:lang w:eastAsia="zh-CN"/>
        </w:rPr>
        <w:t>现在</w:t>
      </w:r>
      <w:proofErr w:type="gramStart"/>
      <w:r>
        <w:rPr>
          <w:lang w:eastAsia="zh-CN"/>
        </w:rPr>
        <w:t>这博客</w:t>
      </w:r>
      <w:proofErr w:type="gramEnd"/>
      <w:r>
        <w:rPr>
          <w:lang w:eastAsia="zh-CN"/>
        </w:rPr>
        <w:t>已经成为本</w:t>
      </w:r>
      <w:r>
        <w:rPr>
          <w:lang w:eastAsia="zh-CN"/>
        </w:rPr>
        <w:t>ID</w:t>
      </w:r>
      <w:r>
        <w:rPr>
          <w:lang w:eastAsia="zh-CN"/>
        </w:rPr>
        <w:t>最大的一个负担，本来想关闭一段时间，等把手头的事情忙完再重开。但现在的人又那么多，关了，对不起太多人，虽然都不认识，也过意不去。</w:t>
      </w:r>
    </w:p>
    <w:p w14:paraId="57865A32" w14:textId="77777777" w:rsidR="00480CF5" w:rsidRDefault="00E44950">
      <w:pPr>
        <w:rPr>
          <w:lang w:eastAsia="zh-CN"/>
        </w:rPr>
      </w:pPr>
      <w:r>
        <w:rPr>
          <w:lang w:eastAsia="zh-CN"/>
        </w:rPr>
        <w:t>由于最近，家里出了很大的事情，作为成员，本</w:t>
      </w:r>
      <w:r>
        <w:rPr>
          <w:lang w:eastAsia="zh-CN"/>
        </w:rPr>
        <w:t>ID</w:t>
      </w:r>
      <w:r>
        <w:rPr>
          <w:lang w:eastAsia="zh-CN"/>
        </w:rPr>
        <w:t>必须负责，而这种负责</w:t>
      </w:r>
      <w:proofErr w:type="gramStart"/>
      <w:r>
        <w:rPr>
          <w:lang w:eastAsia="zh-CN"/>
        </w:rPr>
        <w:t>不</w:t>
      </w:r>
      <w:proofErr w:type="gramEnd"/>
      <w:r>
        <w:rPr>
          <w:lang w:eastAsia="zh-CN"/>
        </w:rPr>
        <w:t>光是钱的问题，是要亲力亲为的，钱并不能办所有的事情。所以，已经完全不可能正常写帖子，就</w:t>
      </w:r>
      <w:proofErr w:type="gramStart"/>
      <w:r>
        <w:rPr>
          <w:lang w:eastAsia="zh-CN"/>
        </w:rPr>
        <w:t>象</w:t>
      </w:r>
      <w:proofErr w:type="gramEnd"/>
      <w:r>
        <w:rPr>
          <w:lang w:eastAsia="zh-CN"/>
        </w:rPr>
        <w:t>今天的帖子，本来</w:t>
      </w:r>
      <w:proofErr w:type="gramStart"/>
      <w:r>
        <w:rPr>
          <w:lang w:eastAsia="zh-CN"/>
        </w:rPr>
        <w:t>一</w:t>
      </w:r>
      <w:proofErr w:type="gramEnd"/>
      <w:r>
        <w:rPr>
          <w:lang w:eastAsia="zh-CN"/>
        </w:rPr>
        <w:t>收盘就要走，为了写，最重要还不是浪费那点时间，而是被一件事情给束缚住了。</w:t>
      </w:r>
    </w:p>
    <w:p w14:paraId="583F0E59" w14:textId="77777777" w:rsidR="00480CF5" w:rsidRDefault="00E44950">
      <w:pPr>
        <w:rPr>
          <w:lang w:eastAsia="zh-CN"/>
        </w:rPr>
      </w:pPr>
      <w:r>
        <w:rPr>
          <w:lang w:eastAsia="zh-CN"/>
        </w:rPr>
        <w:t>以后，解盘之类的不一定收盘就有，晚上回来有时间，尽量给出，太晚就算了。</w:t>
      </w:r>
    </w:p>
    <w:p w14:paraId="0616528A" w14:textId="77777777" w:rsidR="00480CF5" w:rsidRDefault="00E44950">
      <w:pPr>
        <w:rPr>
          <w:lang w:eastAsia="zh-CN"/>
        </w:rPr>
      </w:pPr>
      <w:r>
        <w:rPr>
          <w:lang w:eastAsia="zh-CN"/>
        </w:rPr>
        <w:t>这不正常的时间，估计至少要几个月时间。本</w:t>
      </w:r>
      <w:r>
        <w:rPr>
          <w:lang w:eastAsia="zh-CN"/>
        </w:rPr>
        <w:t>ID</w:t>
      </w:r>
      <w:r>
        <w:rPr>
          <w:lang w:eastAsia="zh-CN"/>
        </w:rPr>
        <w:t>也希望能尽快结束这样的情况，但很多事情，并不是一个人能决定的。</w:t>
      </w:r>
    </w:p>
    <w:p w14:paraId="21692252" w14:textId="77777777" w:rsidR="00480CF5" w:rsidRDefault="00E44950">
      <w:pPr>
        <w:rPr>
          <w:lang w:eastAsia="zh-CN"/>
        </w:rPr>
      </w:pPr>
      <w:r>
        <w:rPr>
          <w:lang w:eastAsia="zh-CN"/>
        </w:rPr>
        <w:t>先下，再见。</w:t>
      </w:r>
    </w:p>
    <w:p w14:paraId="59566161" w14:textId="77777777" w:rsidR="00480CF5" w:rsidRDefault="00E44950">
      <w:pPr>
        <w:pStyle w:val="Heading1"/>
        <w:rPr>
          <w:lang w:eastAsia="zh-CN"/>
        </w:rPr>
      </w:pPr>
      <w:bookmarkStart w:id="853" w:name="_Toc72587007"/>
      <w:r>
        <w:rPr>
          <w:lang w:eastAsia="zh-CN"/>
        </w:rPr>
        <w:t xml:space="preserve">2008-04-18 15:24 </w:t>
      </w:r>
      <w:r>
        <w:rPr>
          <w:lang w:eastAsia="zh-CN"/>
        </w:rPr>
        <w:t>后市纯技术分析展望</w:t>
      </w:r>
      <w:bookmarkEnd w:id="853"/>
    </w:p>
    <w:p w14:paraId="61E2ABEA" w14:textId="77777777" w:rsidR="00480CF5" w:rsidRDefault="002E2046">
      <w:hyperlink r:id="rId1004" w:history="1">
        <w:r w:rsidR="00E90666" w:rsidRPr="005F75FD">
          <w:rPr>
            <w:rStyle w:val="Hyperlink"/>
          </w:rPr>
          <w:t>http://blog.sina.com.cn/s/blog_486e105c01008yxt.html</w:t>
        </w:r>
      </w:hyperlink>
      <w:r w:rsidR="00E90666">
        <w:t xml:space="preserve"> </w:t>
      </w:r>
    </w:p>
    <w:p w14:paraId="4FEA1C81" w14:textId="77777777" w:rsidR="00480CF5" w:rsidRDefault="00E44950">
      <w:pPr>
        <w:rPr>
          <w:lang w:eastAsia="zh-CN"/>
        </w:rPr>
      </w:pPr>
      <w:r>
        <w:rPr>
          <w:lang w:eastAsia="zh-CN"/>
        </w:rPr>
        <w:lastRenderedPageBreak/>
        <w:t>今天是典型的逼宫行情，中石油破发，使得所有人觉得该干的事情给干了，但这种希望把管理层的政策弄出来的想法，显然有点太天真。</w:t>
      </w:r>
    </w:p>
    <w:p w14:paraId="63545B4D" w14:textId="77777777" w:rsidR="00480CF5" w:rsidRDefault="00E44950">
      <w:pPr>
        <w:rPr>
          <w:lang w:eastAsia="zh-CN"/>
        </w:rPr>
      </w:pPr>
      <w:r>
        <w:rPr>
          <w:lang w:eastAsia="zh-CN"/>
        </w:rPr>
        <w:t>由于</w:t>
      </w:r>
      <w:r>
        <w:rPr>
          <w:lang w:eastAsia="zh-CN"/>
        </w:rPr>
        <w:t>60</w:t>
      </w:r>
      <w:r>
        <w:rPr>
          <w:lang w:eastAsia="zh-CN"/>
        </w:rPr>
        <w:t>分钟底分型没有被构造出来，所以短线出击的时间必须继续看图等待。</w:t>
      </w:r>
    </w:p>
    <w:p w14:paraId="363F7C07" w14:textId="77777777" w:rsidR="00480CF5" w:rsidRDefault="00E44950">
      <w:pPr>
        <w:rPr>
          <w:lang w:eastAsia="zh-CN"/>
        </w:rPr>
      </w:pPr>
      <w:r>
        <w:rPr>
          <w:lang w:eastAsia="zh-CN"/>
        </w:rPr>
        <w:t>周末不想多说，把前面曾经承诺的中线分析给出，一早就写好，正好贴出来当周末礼物。</w:t>
      </w:r>
    </w:p>
    <w:p w14:paraId="3C85F754" w14:textId="77777777" w:rsidR="00480CF5" w:rsidRDefault="00E44950">
      <w:pPr>
        <w:rPr>
          <w:lang w:eastAsia="zh-CN"/>
        </w:rPr>
      </w:pPr>
      <w:r>
        <w:rPr>
          <w:lang w:eastAsia="zh-CN"/>
        </w:rPr>
        <w:t>先下，再见。</w:t>
      </w:r>
    </w:p>
    <w:p w14:paraId="7A6E22BC" w14:textId="77777777" w:rsidR="00480CF5" w:rsidRDefault="00E44950" w:rsidP="00D3247C">
      <w:pPr>
        <w:pStyle w:val="a"/>
      </w:pPr>
      <w:r>
        <w:t>最近大盘在本</w:t>
      </w:r>
      <w:r>
        <w:t>ID</w:t>
      </w:r>
      <w:r>
        <w:t>前期所指出的</w:t>
      </w:r>
      <w:r>
        <w:t>3424</w:t>
      </w:r>
      <w:r>
        <w:t>点上下反复震荡，持续了相当长的时间。由于目前的基本面完全不配合，因此有力度的行情一直不能真正走出来，只能维持一种弱市震荡的局面。这种震荡的局面，最终的结局无非两种，就是逐步震荡走强然后寻机向上突破，或者就是干脆再狠砸一个空头陷阱，快速下跌后进而再迅速回拉重新回到该震荡平台蓄势走强。</w:t>
      </w:r>
    </w:p>
    <w:p w14:paraId="6E37829A" w14:textId="77777777" w:rsidR="00480CF5" w:rsidRDefault="00E44950" w:rsidP="00D3247C">
      <w:pPr>
        <w:pStyle w:val="a"/>
      </w:pPr>
      <w:r>
        <w:t>无论市场最终采取何种选择，最终在根本意义上，不过都是要以目前的平台为基准展开新的行情。因此在这共同点上，反而说明了目前平台的技术意义。现在需要探讨的是，该平台最终确认后走出的行情的级别问题，因为，实质上，根据最严格的技术分析，还存在三种可能的走势变数。</w:t>
      </w:r>
    </w:p>
    <w:p w14:paraId="629A34F8" w14:textId="77777777" w:rsidR="00480CF5" w:rsidRDefault="00E44950" w:rsidP="00D3247C">
      <w:pPr>
        <w:pStyle w:val="a"/>
      </w:pPr>
      <w:r>
        <w:t>上海指数，从</w:t>
      </w:r>
      <w:r>
        <w:t>6124</w:t>
      </w:r>
      <w:r>
        <w:t>点开始，共出现两个不同级别的有技术意义的反弹。第一级别是</w:t>
      </w:r>
      <w:r>
        <w:t>4778</w:t>
      </w:r>
      <w:r>
        <w:t>点到</w:t>
      </w:r>
      <w:r>
        <w:t>5524</w:t>
      </w:r>
      <w:r>
        <w:t>点的所谓跨年度行情，而第二级别是那次在年线附近进行争夺的走势，具体的范围是</w:t>
      </w:r>
      <w:r>
        <w:t>4196</w:t>
      </w:r>
      <w:r>
        <w:t>点到</w:t>
      </w:r>
      <w:r>
        <w:t>4695</w:t>
      </w:r>
      <w:r>
        <w:t>点。因此，这三种可能的变数就是：一、第二级别力度的反弹；二、第一级别力度的反弹；三、超第一级别力度的反弹。</w:t>
      </w:r>
    </w:p>
    <w:p w14:paraId="50EF0501" w14:textId="77777777" w:rsidR="00480CF5" w:rsidRDefault="00E44950" w:rsidP="00D3247C">
      <w:pPr>
        <w:pStyle w:val="a"/>
      </w:pPr>
      <w:r>
        <w:t>显然，这三种反弹的力度是逐级加大的。最弱的就是第一种情况。由于从</w:t>
      </w:r>
      <w:r>
        <w:t>4695</w:t>
      </w:r>
      <w:r>
        <w:t>点开始的下跌到目前已经进入尾声，因此，其后至少要出现第一种的情况反弹。而在目前基本面上，国家对市场已经完全受制于所谓</w:t>
      </w:r>
      <w:r>
        <w:t>CPI</w:t>
      </w:r>
      <w:r>
        <w:t>情结，因此，资本市场本被当成最终牺牲品的可能性是极大的，一旦这种基本面继续成立，那么，大盘只出现第一种情况反弹的可能性就极大了。</w:t>
      </w:r>
    </w:p>
    <w:p w14:paraId="7C9FDB50" w14:textId="77777777" w:rsidR="00480CF5" w:rsidRDefault="00E44950" w:rsidP="00D3247C">
      <w:pPr>
        <w:pStyle w:val="a"/>
      </w:pPr>
      <w:r>
        <w:t>也就是说，后面，我们首先可能只会迎来第一种情况的反弹，其后依然有进一步的下跌去制造新低的必要。而只有当那次新低制造后，大盘才可能出现第二或第三种情况的走势。至于这个新低的范围最终出现在</w:t>
      </w:r>
      <w:r>
        <w:t>2500</w:t>
      </w:r>
      <w:r>
        <w:t>点到</w:t>
      </w:r>
      <w:r>
        <w:t>2700</w:t>
      </w:r>
      <w:r>
        <w:t>点内甚至更低，都不是一件太奇怪的事情。</w:t>
      </w:r>
    </w:p>
    <w:p w14:paraId="1BAD981B" w14:textId="77777777" w:rsidR="00480CF5" w:rsidRDefault="00E44950" w:rsidP="00D3247C">
      <w:pPr>
        <w:pStyle w:val="a"/>
      </w:pPr>
      <w:r>
        <w:t>其实，以前已经明确说过，上海指数的走势完全可以参照深圳成分指数的历史走势。我们之所以能在去年提前指出</w:t>
      </w:r>
      <w:r>
        <w:t>6100</w:t>
      </w:r>
      <w:r>
        <w:t>点的大顶，除了上海指数本身的分析外，一个很重要的原因，就是因为深圳成分指数的历史走势在</w:t>
      </w:r>
      <w:r>
        <w:t>1996</w:t>
      </w:r>
      <w:r>
        <w:t>年到</w:t>
      </w:r>
      <w:r>
        <w:t>1997</w:t>
      </w:r>
      <w:r>
        <w:t>年就出现从刚</w:t>
      </w:r>
      <w:r>
        <w:lastRenderedPageBreak/>
        <w:t>破</w:t>
      </w:r>
      <w:r>
        <w:t>1000</w:t>
      </w:r>
      <w:r>
        <w:t>点到</w:t>
      </w:r>
      <w:r>
        <w:t>6100</w:t>
      </w:r>
      <w:r>
        <w:t>点的历史性走势，</w:t>
      </w:r>
      <w:proofErr w:type="gramStart"/>
      <w:r>
        <w:t>该走势</w:t>
      </w:r>
      <w:proofErr w:type="gramEnd"/>
      <w:r>
        <w:t>与上海这次的走势吻合</w:t>
      </w:r>
      <w:proofErr w:type="gramStart"/>
      <w:r>
        <w:t>具有着</w:t>
      </w:r>
      <w:proofErr w:type="gramEnd"/>
      <w:r>
        <w:t>极大的可能性，而事实上，这种吻合最终就变成了事实。</w:t>
      </w:r>
    </w:p>
    <w:p w14:paraId="6DB10A04" w14:textId="77777777" w:rsidR="00480CF5" w:rsidRDefault="00E44950" w:rsidP="00D3247C">
      <w:pPr>
        <w:pStyle w:val="a"/>
      </w:pPr>
      <w:r>
        <w:t>深圳成分指数的历史走势从</w:t>
      </w:r>
      <w:r>
        <w:t>6100</w:t>
      </w:r>
      <w:r>
        <w:t>点开始快速回落到</w:t>
      </w:r>
      <w:r>
        <w:t>3000</w:t>
      </w:r>
      <w:r>
        <w:t>点以下，和这次上海的走势又出现惊人的指示作用，因此，上海的走势最终跌破</w:t>
      </w:r>
      <w:r>
        <w:t>3000</w:t>
      </w:r>
      <w:r>
        <w:t>点，站在这种历史走势值得关注的对照上是完全合理的。</w:t>
      </w:r>
    </w:p>
    <w:p w14:paraId="3BDA1CDC" w14:textId="77777777" w:rsidR="00480CF5" w:rsidRDefault="00E44950" w:rsidP="00D3247C">
      <w:pPr>
        <w:pStyle w:val="a"/>
      </w:pPr>
      <w:r>
        <w:t>当然，历史走势的对照并不一定都完全成立，但从目前的情况看，最终成立的可能性越来越大。特别这次，和上次的情况在基本面上完全一样，上次是所谓的亚洲金融风暴，政府为应付之，只能把资本市场当成牺牲品。而这次的所谓的次级贷款，都是外围因素引发内部压力，最终的政策选择也是牺牲资本市场，所以，这一切，都成为很容易理解的事情了。</w:t>
      </w:r>
    </w:p>
    <w:p w14:paraId="399202DB" w14:textId="77777777" w:rsidR="00480CF5" w:rsidRDefault="00E44950" w:rsidP="00D3247C">
      <w:pPr>
        <w:pStyle w:val="a"/>
      </w:pPr>
      <w:r>
        <w:t>注意，目前理解当下的资本市场，一定要彻底明白政府最终抉择中资本市场一定会被当成牺牲品的必然性，这种必然性在前面已经详细分析过了，这是理解当前资本市场的关键所在。</w:t>
      </w:r>
    </w:p>
    <w:p w14:paraId="31846AB8" w14:textId="77777777" w:rsidR="00480CF5" w:rsidRDefault="00E44950" w:rsidP="00D3247C">
      <w:pPr>
        <w:pStyle w:val="a"/>
      </w:pPr>
      <w:r>
        <w:t>从目前的基本面看，出现第三种情况的可能性不大，而第二种可能性还是有的。上次，深圳通过两年的调整后才出现第三种情况的走势，如果你相信历史，那么，要出现第三种可能性的走势，怎么都要有</w:t>
      </w:r>
      <w:r>
        <w:t>1</w:t>
      </w:r>
      <w:r>
        <w:t>年的时间。</w:t>
      </w:r>
    </w:p>
    <w:p w14:paraId="3FFEE28B" w14:textId="77777777" w:rsidR="00480CF5" w:rsidRDefault="00E44950" w:rsidP="00D3247C">
      <w:pPr>
        <w:pStyle w:val="a"/>
      </w:pPr>
      <w:r>
        <w:t>当然。分析在本质上涉及预测，并没有任何</w:t>
      </w:r>
      <w:r>
        <w:t>100%</w:t>
      </w:r>
      <w:r>
        <w:t>准确的可能，而实际的操作，一定要根据市场的最终选择进行，不能把分析与预测当成市场本身的走势，而后者才是操作所能真正依据的。</w:t>
      </w:r>
    </w:p>
    <w:p w14:paraId="3045D633" w14:textId="77777777" w:rsidR="00480CF5" w:rsidRDefault="00E44950">
      <w:pPr>
        <w:pStyle w:val="Heading1"/>
        <w:rPr>
          <w:lang w:eastAsia="zh-CN"/>
        </w:rPr>
      </w:pPr>
      <w:bookmarkStart w:id="854" w:name="_Toc72587008"/>
      <w:r>
        <w:rPr>
          <w:lang w:eastAsia="zh-CN"/>
        </w:rPr>
        <w:t xml:space="preserve">2008-04-21 15:09 </w:t>
      </w:r>
      <w:r>
        <w:rPr>
          <w:lang w:eastAsia="zh-CN"/>
        </w:rPr>
        <w:t>多头版</w:t>
      </w:r>
      <w:r>
        <w:rPr>
          <w:lang w:eastAsia="zh-CN"/>
        </w:rPr>
        <w:t>“</w:t>
      </w:r>
      <w:r>
        <w:rPr>
          <w:lang w:eastAsia="zh-CN"/>
        </w:rPr>
        <w:t>半夜鸡叫</w:t>
      </w:r>
      <w:r>
        <w:rPr>
          <w:lang w:eastAsia="zh-CN"/>
        </w:rPr>
        <w:t>”</w:t>
      </w:r>
      <w:r>
        <w:rPr>
          <w:lang w:eastAsia="zh-CN"/>
        </w:rPr>
        <w:t>闹剧收场</w:t>
      </w:r>
      <w:bookmarkEnd w:id="854"/>
    </w:p>
    <w:p w14:paraId="023724FE" w14:textId="77777777" w:rsidR="00480CF5" w:rsidRDefault="002E2046">
      <w:hyperlink r:id="rId1005" w:history="1">
        <w:r w:rsidR="00C6095C" w:rsidRPr="00302958">
          <w:rPr>
            <w:rStyle w:val="Hyperlink"/>
          </w:rPr>
          <w:t>http://blog.sina.com.cn/s/blog_486e105c01008zzm.html</w:t>
        </w:r>
      </w:hyperlink>
      <w:r w:rsidR="00C6095C">
        <w:t xml:space="preserve"> </w:t>
      </w:r>
    </w:p>
    <w:p w14:paraId="1892DC2C" w14:textId="77777777" w:rsidR="00480CF5" w:rsidRDefault="00E44950">
      <w:pPr>
        <w:rPr>
          <w:lang w:eastAsia="zh-CN"/>
        </w:rPr>
      </w:pPr>
      <w:r>
        <w:rPr>
          <w:lang w:eastAsia="zh-CN"/>
        </w:rPr>
        <w:t>显然，周五的逼宫兵临</w:t>
      </w:r>
      <w:r>
        <w:rPr>
          <w:lang w:eastAsia="zh-CN"/>
        </w:rPr>
        <w:t>3000</w:t>
      </w:r>
      <w:r>
        <w:rPr>
          <w:lang w:eastAsia="zh-CN"/>
        </w:rPr>
        <w:t>点，给管理层足够的压力。但现在的管理层，有点葛朗台的味道。把自己兜里那点货都当宝贝了，总想用最小的代价把市场给打发了。因此，一个最没实质内容但又用</w:t>
      </w:r>
      <w:r>
        <w:rPr>
          <w:lang w:eastAsia="zh-CN"/>
        </w:rPr>
        <w:t>“</w:t>
      </w:r>
      <w:r>
        <w:rPr>
          <w:lang w:eastAsia="zh-CN"/>
        </w:rPr>
        <w:t>半夜鸡叫</w:t>
      </w:r>
      <w:r>
        <w:rPr>
          <w:lang w:eastAsia="zh-CN"/>
        </w:rPr>
        <w:t>”</w:t>
      </w:r>
      <w:r>
        <w:rPr>
          <w:lang w:eastAsia="zh-CN"/>
        </w:rPr>
        <w:t>模式过度包装的闹剧就此上演。</w:t>
      </w:r>
    </w:p>
    <w:p w14:paraId="55154ACB" w14:textId="77777777" w:rsidR="00480CF5" w:rsidRDefault="00E44950">
      <w:pPr>
        <w:rPr>
          <w:lang w:eastAsia="zh-CN"/>
        </w:rPr>
      </w:pPr>
      <w:r>
        <w:rPr>
          <w:lang w:eastAsia="zh-CN"/>
        </w:rPr>
        <w:t>对此，本</w:t>
      </w:r>
      <w:r>
        <w:rPr>
          <w:lang w:eastAsia="zh-CN"/>
        </w:rPr>
        <w:t>ID</w:t>
      </w:r>
      <w:r>
        <w:rPr>
          <w:lang w:eastAsia="zh-CN"/>
        </w:rPr>
        <w:t>真是无话可说，各位大爷，为什么总是要低估市场的智慧？大爷们口袋里有什么货色，市场里的人用指甲都能算清楚，又扭捏什么呢？不是市场不给管理层面子，而是太自以为是是必须受到嘲笑的。</w:t>
      </w:r>
    </w:p>
    <w:p w14:paraId="2CE3312D" w14:textId="77777777" w:rsidR="00480CF5" w:rsidRDefault="00E44950">
      <w:pPr>
        <w:rPr>
          <w:lang w:eastAsia="zh-CN"/>
        </w:rPr>
      </w:pPr>
      <w:r>
        <w:rPr>
          <w:lang w:eastAsia="zh-CN"/>
        </w:rPr>
        <w:t>当然，由于管理层已经有点压力了，所以，不排除他们来点什么组合拳，因此，过度作</w:t>
      </w:r>
      <w:proofErr w:type="gramStart"/>
      <w:r>
        <w:rPr>
          <w:lang w:eastAsia="zh-CN"/>
        </w:rPr>
        <w:t>空已经</w:t>
      </w:r>
      <w:proofErr w:type="gramEnd"/>
      <w:r>
        <w:rPr>
          <w:lang w:eastAsia="zh-CN"/>
        </w:rPr>
        <w:t>面临风险，向下的搏傻游戏也要开始小心。</w:t>
      </w:r>
    </w:p>
    <w:p w14:paraId="22E2669D" w14:textId="77777777" w:rsidR="00480CF5" w:rsidRDefault="00E44950" w:rsidP="00D3247C">
      <w:pPr>
        <w:pStyle w:val="a"/>
      </w:pPr>
      <w:r>
        <w:t>市场玩的就是心理，不管对象是谁，看穿了对手自然上上下下操作自如。</w:t>
      </w:r>
    </w:p>
    <w:p w14:paraId="628751A6" w14:textId="77777777" w:rsidR="00480CF5" w:rsidRDefault="00E44950">
      <w:pPr>
        <w:rPr>
          <w:lang w:eastAsia="zh-CN"/>
        </w:rPr>
      </w:pPr>
      <w:r>
        <w:rPr>
          <w:lang w:eastAsia="zh-CN"/>
        </w:rPr>
        <w:lastRenderedPageBreak/>
        <w:t>技术上，短线看，今天还折腾出一个小的底分型，能否成立就看</w:t>
      </w:r>
      <w:r>
        <w:rPr>
          <w:lang w:eastAsia="zh-CN"/>
        </w:rPr>
        <w:t>3189</w:t>
      </w:r>
      <w:r>
        <w:rPr>
          <w:lang w:eastAsia="zh-CN"/>
        </w:rPr>
        <w:t>点了。</w:t>
      </w:r>
    </w:p>
    <w:p w14:paraId="7C544B7B" w14:textId="77777777" w:rsidR="00D3247C" w:rsidRDefault="00E44950" w:rsidP="00D3247C">
      <w:pPr>
        <w:pStyle w:val="a"/>
      </w:pPr>
      <w:r>
        <w:t>操作是双面的，可以先买后卖，可以先卖后买，可以先卖后买再卖，关键是看图操作，不要凭自己的情绪。</w:t>
      </w:r>
    </w:p>
    <w:p w14:paraId="48E0A964" w14:textId="77777777" w:rsidR="00480CF5" w:rsidRDefault="00E44950" w:rsidP="00D3247C">
      <w:pPr>
        <w:pStyle w:val="a"/>
      </w:pPr>
      <w:r>
        <w:t>另外，盘面上一定要注意是否有领涨板块出现，没有这，就像今天，肯定没戏。</w:t>
      </w:r>
    </w:p>
    <w:p w14:paraId="6DCF36F8" w14:textId="77777777" w:rsidR="00480CF5" w:rsidRDefault="00E44950">
      <w:pPr>
        <w:rPr>
          <w:lang w:eastAsia="zh-CN"/>
        </w:rPr>
      </w:pPr>
      <w:r>
        <w:rPr>
          <w:lang w:eastAsia="zh-CN"/>
        </w:rPr>
        <w:t>先下，再见。</w:t>
      </w:r>
    </w:p>
    <w:p w14:paraId="417CB989" w14:textId="77777777" w:rsidR="00480CF5" w:rsidRDefault="00E44950">
      <w:pPr>
        <w:pStyle w:val="Heading1"/>
        <w:rPr>
          <w:lang w:eastAsia="zh-CN"/>
        </w:rPr>
      </w:pPr>
      <w:bookmarkStart w:id="855" w:name="_Toc72587009"/>
      <w:r>
        <w:rPr>
          <w:lang w:eastAsia="zh-CN"/>
        </w:rPr>
        <w:t xml:space="preserve">2008-04-22 18:20 </w:t>
      </w:r>
      <w:r>
        <w:rPr>
          <w:lang w:eastAsia="zh-CN"/>
        </w:rPr>
        <w:t>小分型顶起大反弹</w:t>
      </w:r>
      <w:bookmarkEnd w:id="855"/>
    </w:p>
    <w:p w14:paraId="68E696E8" w14:textId="77777777" w:rsidR="00480CF5" w:rsidRDefault="002E2046">
      <w:hyperlink r:id="rId1006" w:history="1">
        <w:r w:rsidR="00D3247C" w:rsidRPr="00302958">
          <w:rPr>
            <w:rStyle w:val="Hyperlink"/>
          </w:rPr>
          <w:t>http://blog.sina.com.cn/s/blog_486e105c010090e8.html</w:t>
        </w:r>
      </w:hyperlink>
      <w:r w:rsidR="00D3247C">
        <w:t xml:space="preserve"> </w:t>
      </w:r>
    </w:p>
    <w:p w14:paraId="71382FD3" w14:textId="77777777" w:rsidR="00480CF5" w:rsidRDefault="00E44950">
      <w:pPr>
        <w:rPr>
          <w:lang w:eastAsia="zh-CN"/>
        </w:rPr>
      </w:pPr>
      <w:r>
        <w:rPr>
          <w:lang w:eastAsia="zh-CN"/>
        </w:rPr>
        <w:t>注意，晚上本</w:t>
      </w:r>
      <w:r>
        <w:rPr>
          <w:lang w:eastAsia="zh-CN"/>
        </w:rPr>
        <w:t>ID</w:t>
      </w:r>
      <w:r>
        <w:rPr>
          <w:lang w:eastAsia="zh-CN"/>
        </w:rPr>
        <w:t>有重要公告，请留意。</w:t>
      </w:r>
    </w:p>
    <w:p w14:paraId="138FA0ED" w14:textId="77777777" w:rsidR="00480CF5" w:rsidRDefault="00E44950" w:rsidP="002B716D">
      <w:pPr>
        <w:pStyle w:val="a"/>
      </w:pPr>
      <w:r>
        <w:t>今天，</w:t>
      </w:r>
      <w:r>
        <w:t>60</w:t>
      </w:r>
      <w:r>
        <w:t>分钟图上出现的小底分型顶出了一个大反弹，</w:t>
      </w:r>
      <w:r>
        <w:t>3085</w:t>
      </w:r>
      <w:r>
        <w:t>点的突破确认了分型的成立，后面就是回试能否站住最终形成向上笔的问题。由于今天的涨幅都是最后一小时造成的，因此，明天早上就</w:t>
      </w:r>
      <w:proofErr w:type="gramStart"/>
      <w:r>
        <w:t>很</w:t>
      </w:r>
      <w:proofErr w:type="gramEnd"/>
      <w:r>
        <w:t>关键了。最机械地就看</w:t>
      </w:r>
      <w:r>
        <w:t>3085</w:t>
      </w:r>
      <w:r>
        <w:t>点，而中线关键看</w:t>
      </w:r>
      <w:r>
        <w:t>3305</w:t>
      </w:r>
      <w:r>
        <w:t>点。</w:t>
      </w:r>
    </w:p>
    <w:p w14:paraId="081D4D89" w14:textId="77777777" w:rsidR="00480CF5" w:rsidRDefault="00E44950">
      <w:pPr>
        <w:rPr>
          <w:lang w:eastAsia="zh-CN"/>
        </w:rPr>
      </w:pPr>
      <w:r>
        <w:rPr>
          <w:lang w:eastAsia="zh-CN"/>
        </w:rPr>
        <w:t>个股方面，金融股，包括银行证券继续走强，这证明长线资金依然坚定认为</w:t>
      </w:r>
      <w:r>
        <w:rPr>
          <w:lang w:eastAsia="zh-CN"/>
        </w:rPr>
        <w:t>3300</w:t>
      </w:r>
      <w:r>
        <w:rPr>
          <w:lang w:eastAsia="zh-CN"/>
        </w:rPr>
        <w:t>点下的空头陷阱性质，而现在</w:t>
      </w:r>
      <w:proofErr w:type="gramStart"/>
      <w:r>
        <w:rPr>
          <w:lang w:eastAsia="zh-CN"/>
        </w:rPr>
        <w:t>很</w:t>
      </w:r>
      <w:proofErr w:type="gramEnd"/>
      <w:r>
        <w:rPr>
          <w:lang w:eastAsia="zh-CN"/>
        </w:rPr>
        <w:t>关键的就是房地产股了，如果能从前期的空头转为多头，则多头成功的几率就大了去了。</w:t>
      </w:r>
    </w:p>
    <w:p w14:paraId="67344567" w14:textId="77777777" w:rsidR="00480CF5" w:rsidRDefault="00E44950">
      <w:pPr>
        <w:rPr>
          <w:lang w:eastAsia="zh-CN"/>
        </w:rPr>
      </w:pPr>
      <w:r>
        <w:rPr>
          <w:lang w:eastAsia="zh-CN"/>
        </w:rPr>
        <w:t>政策方面，今天把王大先生也给逼出来了，这次的逼宫行情，骗到了筹码，又把政策冲了冲，效果是显然的，但还是缺少干货，这才是行情迟迟不大动的关键。</w:t>
      </w:r>
    </w:p>
    <w:p w14:paraId="5B5768F1" w14:textId="77777777" w:rsidR="00480CF5" w:rsidRDefault="00E44950">
      <w:pPr>
        <w:rPr>
          <w:lang w:eastAsia="zh-CN"/>
        </w:rPr>
      </w:pPr>
      <w:r>
        <w:rPr>
          <w:lang w:eastAsia="zh-CN"/>
        </w:rPr>
        <w:t>今天有事晚了，抱歉。先下，再见。</w:t>
      </w:r>
    </w:p>
    <w:p w14:paraId="4361CE4D" w14:textId="77777777" w:rsidR="00480CF5" w:rsidRDefault="00E44950">
      <w:pPr>
        <w:pStyle w:val="Heading1"/>
        <w:rPr>
          <w:lang w:eastAsia="zh-CN"/>
        </w:rPr>
      </w:pPr>
      <w:bookmarkStart w:id="856" w:name="_Toc72587010"/>
      <w:r>
        <w:rPr>
          <w:lang w:eastAsia="zh-CN"/>
        </w:rPr>
        <w:t xml:space="preserve">2008-04-22 19:06 </w:t>
      </w:r>
      <w:r>
        <w:rPr>
          <w:lang w:eastAsia="zh-CN"/>
        </w:rPr>
        <w:t>本</w:t>
      </w:r>
      <w:r>
        <w:rPr>
          <w:lang w:eastAsia="zh-CN"/>
        </w:rPr>
        <w:t>ID</w:t>
      </w:r>
      <w:r>
        <w:rPr>
          <w:lang w:eastAsia="zh-CN"/>
        </w:rPr>
        <w:t>的癌症在下午得到最权威的医学确认</w:t>
      </w:r>
      <w:bookmarkEnd w:id="856"/>
    </w:p>
    <w:p w14:paraId="1A343744" w14:textId="77777777" w:rsidR="00480CF5" w:rsidRDefault="002E2046">
      <w:hyperlink r:id="rId1007" w:history="1">
        <w:r w:rsidR="00663260" w:rsidRPr="005F75FD">
          <w:rPr>
            <w:rStyle w:val="Hyperlink"/>
          </w:rPr>
          <w:t>http://blog.sina.com.cn/s/blog_486e105c010090eo.html</w:t>
        </w:r>
      </w:hyperlink>
      <w:r w:rsidR="00663260">
        <w:t xml:space="preserve"> </w:t>
      </w:r>
    </w:p>
    <w:p w14:paraId="6038F6A1" w14:textId="77777777" w:rsidR="00480CF5" w:rsidRDefault="00E44950">
      <w:pPr>
        <w:rPr>
          <w:lang w:eastAsia="zh-CN"/>
        </w:rPr>
      </w:pPr>
      <w:r>
        <w:rPr>
          <w:lang w:eastAsia="zh-CN"/>
        </w:rPr>
        <w:t>其实，这东西对本</w:t>
      </w:r>
      <w:r>
        <w:rPr>
          <w:lang w:eastAsia="zh-CN"/>
        </w:rPr>
        <w:t>ID</w:t>
      </w:r>
      <w:r>
        <w:rPr>
          <w:lang w:eastAsia="zh-CN"/>
        </w:rPr>
        <w:t>没什么奇怪的，本</w:t>
      </w:r>
      <w:r>
        <w:rPr>
          <w:lang w:eastAsia="zh-CN"/>
        </w:rPr>
        <w:t>ID</w:t>
      </w:r>
      <w:r>
        <w:rPr>
          <w:lang w:eastAsia="zh-CN"/>
        </w:rPr>
        <w:t>一直都知道，但只是被好朋友们一致要求必须去进行全面检查，得到</w:t>
      </w:r>
      <w:proofErr w:type="gramStart"/>
      <w:r>
        <w:rPr>
          <w:lang w:eastAsia="zh-CN"/>
        </w:rPr>
        <w:t>最</w:t>
      </w:r>
      <w:proofErr w:type="gramEnd"/>
      <w:r>
        <w:rPr>
          <w:lang w:eastAsia="zh-CN"/>
        </w:rPr>
        <w:t>权威的医学确认。</w:t>
      </w:r>
    </w:p>
    <w:p w14:paraId="045A70E8" w14:textId="77777777" w:rsidR="00480CF5" w:rsidRDefault="00E44950">
      <w:pPr>
        <w:rPr>
          <w:lang w:eastAsia="zh-CN"/>
        </w:rPr>
      </w:pPr>
      <w:r>
        <w:rPr>
          <w:lang w:eastAsia="zh-CN"/>
        </w:rPr>
        <w:t>医学的术语大致是已出现大面积淋巴转移以及部分骨转移，属于晚期，大概有三个月的生存期。既然，这游戏</w:t>
      </w:r>
      <w:proofErr w:type="gramStart"/>
      <w:r>
        <w:rPr>
          <w:lang w:eastAsia="zh-CN"/>
        </w:rPr>
        <w:t>已经玩成这样</w:t>
      </w:r>
      <w:proofErr w:type="gramEnd"/>
      <w:r>
        <w:rPr>
          <w:lang w:eastAsia="zh-CN"/>
        </w:rPr>
        <w:t>，本</w:t>
      </w:r>
      <w:r>
        <w:rPr>
          <w:lang w:eastAsia="zh-CN"/>
        </w:rPr>
        <w:t>ID</w:t>
      </w:r>
      <w:r>
        <w:rPr>
          <w:lang w:eastAsia="zh-CN"/>
        </w:rPr>
        <w:t>就有了一个全新的想法，就是在这医学确认的最后三个月中，把相关的一些过程记录下来。</w:t>
      </w:r>
    </w:p>
    <w:p w14:paraId="1CAA35C5" w14:textId="77777777" w:rsidR="00B008F9" w:rsidRDefault="00E44950" w:rsidP="002B716D">
      <w:pPr>
        <w:pStyle w:val="a"/>
      </w:pPr>
      <w:r>
        <w:t>生命是用来面对的，生命的任何形态都是一个很好的操作对象，例如现在本</w:t>
      </w:r>
      <w:r>
        <w:t>ID</w:t>
      </w:r>
      <w:r>
        <w:t>所需要面对的一切。当然，本</w:t>
      </w:r>
      <w:r>
        <w:t>ID</w:t>
      </w:r>
      <w:r>
        <w:t>会在期间用本</w:t>
      </w:r>
      <w:r>
        <w:t>ID</w:t>
      </w:r>
      <w:r>
        <w:t>所认可的方法进行治疗，如果本</w:t>
      </w:r>
      <w:r>
        <w:lastRenderedPageBreak/>
        <w:t>ID</w:t>
      </w:r>
      <w:r>
        <w:t>的方法失败了，就证明本</w:t>
      </w:r>
      <w:r>
        <w:t>ID</w:t>
      </w:r>
      <w:r>
        <w:t>对人体还是研究得不够深入，本</w:t>
      </w:r>
      <w:r>
        <w:t>ID</w:t>
      </w:r>
      <w:r>
        <w:t>喜欢真刀真枪地干，如果每一次的操作，都是要直接把血抽到才算成功。</w:t>
      </w:r>
    </w:p>
    <w:p w14:paraId="48DD96F7" w14:textId="77777777" w:rsidR="00480CF5" w:rsidRDefault="00E44950">
      <w:pPr>
        <w:rPr>
          <w:lang w:eastAsia="zh-CN"/>
        </w:rPr>
      </w:pPr>
      <w:r>
        <w:rPr>
          <w:lang w:eastAsia="zh-CN"/>
        </w:rPr>
        <w:t>如果失败了，那是活该，就转世再来，没什么大不了的。这里，一个活人版本，本</w:t>
      </w:r>
      <w:r>
        <w:rPr>
          <w:lang w:eastAsia="zh-CN"/>
        </w:rPr>
        <w:t>ID</w:t>
      </w:r>
      <w:r>
        <w:rPr>
          <w:lang w:eastAsia="zh-CN"/>
        </w:rPr>
        <w:t>喜欢这种游戏，直观而没有任何投机的可能。这三个月，不会影响一般性的解盘，也不会影响本</w:t>
      </w:r>
      <w:r>
        <w:rPr>
          <w:lang w:eastAsia="zh-CN"/>
        </w:rPr>
        <w:t>ID</w:t>
      </w:r>
      <w:r>
        <w:rPr>
          <w:lang w:eastAsia="zh-CN"/>
        </w:rPr>
        <w:t>任何的活动。</w:t>
      </w:r>
    </w:p>
    <w:p w14:paraId="77F557BF" w14:textId="77777777" w:rsidR="00480CF5" w:rsidRDefault="00E44950">
      <w:pPr>
        <w:rPr>
          <w:lang w:eastAsia="zh-CN"/>
        </w:rPr>
      </w:pPr>
      <w:r>
        <w:rPr>
          <w:lang w:eastAsia="zh-CN"/>
        </w:rPr>
        <w:t>特此声明。</w:t>
      </w:r>
    </w:p>
    <w:p w14:paraId="1A34284F" w14:textId="77777777" w:rsidR="00480CF5" w:rsidRDefault="00E44950">
      <w:pPr>
        <w:pStyle w:val="Heading1"/>
        <w:rPr>
          <w:lang w:eastAsia="zh-CN"/>
        </w:rPr>
      </w:pPr>
      <w:bookmarkStart w:id="857" w:name="_Toc72587011"/>
      <w:r>
        <w:rPr>
          <w:lang w:eastAsia="zh-CN"/>
        </w:rPr>
        <w:t xml:space="preserve">2008-04-23 17:58 </w:t>
      </w:r>
      <w:r>
        <w:rPr>
          <w:lang w:eastAsia="zh-CN"/>
        </w:rPr>
        <w:t>纯技术化的走势如期遭受</w:t>
      </w:r>
      <w:r>
        <w:rPr>
          <w:lang w:eastAsia="zh-CN"/>
        </w:rPr>
        <w:t>3305</w:t>
      </w:r>
      <w:r>
        <w:rPr>
          <w:lang w:eastAsia="zh-CN"/>
        </w:rPr>
        <w:t>点考验</w:t>
      </w:r>
      <w:bookmarkEnd w:id="857"/>
    </w:p>
    <w:p w14:paraId="5DFB2428" w14:textId="77777777" w:rsidR="00480CF5" w:rsidRDefault="002E2046">
      <w:hyperlink r:id="rId1008" w:history="1">
        <w:r w:rsidR="00B008F9" w:rsidRPr="005F75FD">
          <w:rPr>
            <w:rStyle w:val="Hyperlink"/>
          </w:rPr>
          <w:t>http://blog.sina.com.cn/s/blog_486e105c010090qr.html</w:t>
        </w:r>
      </w:hyperlink>
      <w:r w:rsidR="00B008F9">
        <w:t xml:space="preserve"> </w:t>
      </w:r>
    </w:p>
    <w:p w14:paraId="06A6FAFC" w14:textId="77777777" w:rsidR="00480CF5" w:rsidRDefault="00E44950">
      <w:pPr>
        <w:rPr>
          <w:lang w:eastAsia="zh-CN"/>
        </w:rPr>
      </w:pPr>
      <w:r>
        <w:rPr>
          <w:lang w:eastAsia="zh-CN"/>
        </w:rPr>
        <w:t>昨天分析给出</w:t>
      </w:r>
      <w:r>
        <w:rPr>
          <w:lang w:eastAsia="zh-CN"/>
        </w:rPr>
        <w:t>3085</w:t>
      </w:r>
      <w:r>
        <w:rPr>
          <w:lang w:eastAsia="zh-CN"/>
        </w:rPr>
        <w:t>点与</w:t>
      </w:r>
      <w:r>
        <w:rPr>
          <w:lang w:eastAsia="zh-CN"/>
        </w:rPr>
        <w:t>3305</w:t>
      </w:r>
      <w:r>
        <w:rPr>
          <w:lang w:eastAsia="zh-CN"/>
        </w:rPr>
        <w:t>点，结果</w:t>
      </w:r>
      <w:proofErr w:type="gramStart"/>
      <w:r>
        <w:rPr>
          <w:lang w:eastAsia="zh-CN"/>
        </w:rPr>
        <w:t>今天走势</w:t>
      </w:r>
      <w:proofErr w:type="gramEnd"/>
      <w:r>
        <w:rPr>
          <w:lang w:eastAsia="zh-CN"/>
        </w:rPr>
        <w:t>就在这两点演绎。早上对</w:t>
      </w:r>
      <w:r>
        <w:rPr>
          <w:lang w:eastAsia="zh-CN"/>
        </w:rPr>
        <w:t>3085</w:t>
      </w:r>
      <w:r>
        <w:rPr>
          <w:lang w:eastAsia="zh-CN"/>
        </w:rPr>
        <w:t>点的回试确认极端教科书，下午，最后半小时一直在</w:t>
      </w:r>
      <w:r>
        <w:rPr>
          <w:lang w:eastAsia="zh-CN"/>
        </w:rPr>
        <w:t>3305</w:t>
      </w:r>
      <w:r>
        <w:rPr>
          <w:lang w:eastAsia="zh-CN"/>
        </w:rPr>
        <w:t>点关前徘徊。显然，突破</w:t>
      </w:r>
      <w:r>
        <w:rPr>
          <w:lang w:eastAsia="zh-CN"/>
        </w:rPr>
        <w:t>3305</w:t>
      </w:r>
      <w:r>
        <w:rPr>
          <w:lang w:eastAsia="zh-CN"/>
        </w:rPr>
        <w:t>点，</w:t>
      </w:r>
      <w:proofErr w:type="gramStart"/>
      <w:r>
        <w:rPr>
          <w:lang w:eastAsia="zh-CN"/>
        </w:rPr>
        <w:t>那行情</w:t>
      </w:r>
      <w:proofErr w:type="gramEnd"/>
      <w:r>
        <w:rPr>
          <w:lang w:eastAsia="zh-CN"/>
        </w:rPr>
        <w:t>的性质将升级，而不破，那就要出现震荡，因此操作上以此为标准就很容易了。</w:t>
      </w:r>
    </w:p>
    <w:p w14:paraId="4EF750F7" w14:textId="77777777" w:rsidR="00480CF5" w:rsidRDefault="00E44950">
      <w:pPr>
        <w:rPr>
          <w:lang w:eastAsia="zh-CN"/>
        </w:rPr>
      </w:pPr>
      <w:r>
        <w:rPr>
          <w:lang w:eastAsia="zh-CN"/>
        </w:rPr>
        <w:t>个股现在普遍回暖，而有些板块已经逐步有中线强势特征，只要真有领头的，行情就有戏。</w:t>
      </w:r>
    </w:p>
    <w:p w14:paraId="00E9EF26" w14:textId="77777777" w:rsidR="00480CF5" w:rsidRDefault="00E44950">
      <w:pPr>
        <w:rPr>
          <w:lang w:eastAsia="zh-CN"/>
        </w:rPr>
      </w:pPr>
      <w:r>
        <w:rPr>
          <w:lang w:eastAsia="zh-CN"/>
        </w:rPr>
        <w:t>太多就不谈了，看图操作。</w:t>
      </w:r>
    </w:p>
    <w:p w14:paraId="298828FF" w14:textId="77777777" w:rsidR="00480CF5" w:rsidRDefault="00E44950">
      <w:pPr>
        <w:rPr>
          <w:lang w:eastAsia="zh-CN"/>
        </w:rPr>
      </w:pPr>
      <w:r>
        <w:rPr>
          <w:lang w:eastAsia="zh-CN"/>
        </w:rPr>
        <w:t>大略看了各位昨天的留言，谢谢了，本</w:t>
      </w:r>
      <w:r>
        <w:rPr>
          <w:lang w:eastAsia="zh-CN"/>
        </w:rPr>
        <w:t>ID</w:t>
      </w:r>
      <w:r>
        <w:rPr>
          <w:lang w:eastAsia="zh-CN"/>
        </w:rPr>
        <w:t>会认真面对的，有空会把相应的事情一一记录，就如同一个股票的操作记录。</w:t>
      </w:r>
    </w:p>
    <w:p w14:paraId="67998E36" w14:textId="77777777" w:rsidR="00480CF5" w:rsidRDefault="00E44950">
      <w:pPr>
        <w:rPr>
          <w:lang w:eastAsia="zh-CN"/>
        </w:rPr>
      </w:pPr>
      <w:r>
        <w:rPr>
          <w:lang w:eastAsia="zh-CN"/>
        </w:rPr>
        <w:t>先下，再见。</w:t>
      </w:r>
    </w:p>
    <w:p w14:paraId="08F18F37" w14:textId="77777777" w:rsidR="00480CF5" w:rsidRDefault="00E44950">
      <w:pPr>
        <w:pStyle w:val="Heading1"/>
        <w:rPr>
          <w:lang w:eastAsia="zh-CN"/>
        </w:rPr>
      </w:pPr>
      <w:bookmarkStart w:id="858" w:name="_Toc72587012"/>
      <w:r>
        <w:rPr>
          <w:lang w:eastAsia="zh-CN"/>
        </w:rPr>
        <w:t xml:space="preserve">2008-04-23 19:54 </w:t>
      </w:r>
      <w:r>
        <w:rPr>
          <w:lang w:eastAsia="zh-CN"/>
        </w:rPr>
        <w:t>正常解盘只是没有值得不正常的</w:t>
      </w:r>
      <w:bookmarkEnd w:id="858"/>
    </w:p>
    <w:p w14:paraId="360FE7D4" w14:textId="77777777" w:rsidR="00480CF5" w:rsidRDefault="002E2046">
      <w:hyperlink r:id="rId1009" w:history="1">
        <w:r w:rsidR="00E90666" w:rsidRPr="005F75FD">
          <w:rPr>
            <w:rStyle w:val="Hyperlink"/>
          </w:rPr>
          <w:t>http://blog.sina.com.cn/s/blog_486e105c010090s7.html</w:t>
        </w:r>
      </w:hyperlink>
      <w:r w:rsidR="00E90666">
        <w:t xml:space="preserve"> </w:t>
      </w:r>
    </w:p>
    <w:p w14:paraId="1B3D885C" w14:textId="77777777" w:rsidR="00480CF5" w:rsidRDefault="00E44950">
      <w:pPr>
        <w:rPr>
          <w:lang w:eastAsia="zh-CN"/>
        </w:rPr>
      </w:pPr>
      <w:r>
        <w:rPr>
          <w:lang w:eastAsia="zh-CN"/>
        </w:rPr>
        <w:t>十分感谢各位的关心，人非草木，本</w:t>
      </w:r>
      <w:r>
        <w:rPr>
          <w:lang w:eastAsia="zh-CN"/>
        </w:rPr>
        <w:t>ID</w:t>
      </w:r>
      <w:r>
        <w:rPr>
          <w:lang w:eastAsia="zh-CN"/>
        </w:rPr>
        <w:t>当然能感受到各位的感情，毕竟，喜欢诗歌、音乐的人，本来就感情容易泛滥的。</w:t>
      </w:r>
    </w:p>
    <w:p w14:paraId="22A4EAD2" w14:textId="77777777" w:rsidR="00480CF5" w:rsidRDefault="00E44950">
      <w:pPr>
        <w:rPr>
          <w:lang w:eastAsia="zh-CN"/>
        </w:rPr>
      </w:pPr>
      <w:r>
        <w:rPr>
          <w:lang w:eastAsia="zh-CN"/>
        </w:rPr>
        <w:t>本</w:t>
      </w:r>
      <w:r>
        <w:rPr>
          <w:lang w:eastAsia="zh-CN"/>
        </w:rPr>
        <w:t>ID</w:t>
      </w:r>
      <w:r>
        <w:rPr>
          <w:lang w:eastAsia="zh-CN"/>
        </w:rPr>
        <w:t>的病确实是千真万确的，这里没有任何开玩笑的成分，有拿这种事情开玩笑的吗？正因为如此，本</w:t>
      </w:r>
      <w:r>
        <w:rPr>
          <w:lang w:eastAsia="zh-CN"/>
        </w:rPr>
        <w:t>ID</w:t>
      </w:r>
      <w:r>
        <w:rPr>
          <w:lang w:eastAsia="zh-CN"/>
        </w:rPr>
        <w:t>一定会继续正常地进行解盘，因为，这是一个态度问题，本</w:t>
      </w:r>
      <w:r>
        <w:rPr>
          <w:lang w:eastAsia="zh-CN"/>
        </w:rPr>
        <w:t>ID</w:t>
      </w:r>
      <w:r>
        <w:rPr>
          <w:lang w:eastAsia="zh-CN"/>
        </w:rPr>
        <w:t>并不觉得多了这病事情就需要任何的不正常了。</w:t>
      </w:r>
    </w:p>
    <w:p w14:paraId="2BD13303" w14:textId="77777777" w:rsidR="00480CF5" w:rsidRDefault="00E44950">
      <w:pPr>
        <w:rPr>
          <w:lang w:eastAsia="zh-CN"/>
        </w:rPr>
      </w:pPr>
      <w:r>
        <w:rPr>
          <w:lang w:eastAsia="zh-CN"/>
        </w:rPr>
        <w:t>本</w:t>
      </w:r>
      <w:r>
        <w:rPr>
          <w:lang w:eastAsia="zh-CN"/>
        </w:rPr>
        <w:t>ID</w:t>
      </w:r>
      <w:r>
        <w:rPr>
          <w:lang w:eastAsia="zh-CN"/>
        </w:rPr>
        <w:t>一定如同对待一次大规模的操作一样对待这病的操作，当然，操作就有失败的可能，唯一可以努力的，就是让失败远离。</w:t>
      </w:r>
    </w:p>
    <w:p w14:paraId="139EC0D3" w14:textId="77777777" w:rsidR="00480CF5" w:rsidRDefault="00E44950">
      <w:pPr>
        <w:rPr>
          <w:lang w:eastAsia="zh-CN"/>
        </w:rPr>
      </w:pPr>
      <w:r>
        <w:rPr>
          <w:lang w:eastAsia="zh-CN"/>
        </w:rPr>
        <w:lastRenderedPageBreak/>
        <w:t>十分高兴今天需要的干货终于出来了，本</w:t>
      </w:r>
      <w:r>
        <w:rPr>
          <w:lang w:eastAsia="zh-CN"/>
        </w:rPr>
        <w:t>ID</w:t>
      </w:r>
      <w:r>
        <w:rPr>
          <w:lang w:eastAsia="zh-CN"/>
        </w:rPr>
        <w:t>一直强调</w:t>
      </w:r>
      <w:r>
        <w:rPr>
          <w:lang w:eastAsia="zh-CN"/>
        </w:rPr>
        <w:t>3300</w:t>
      </w:r>
      <w:r>
        <w:rPr>
          <w:lang w:eastAsia="zh-CN"/>
        </w:rPr>
        <w:t>下就是空头陷阱，本来可以更详细的分析的，但最近确实没时间，但没有辜负各位，本</w:t>
      </w:r>
      <w:r>
        <w:rPr>
          <w:lang w:eastAsia="zh-CN"/>
        </w:rPr>
        <w:t>ID</w:t>
      </w:r>
      <w:r>
        <w:rPr>
          <w:lang w:eastAsia="zh-CN"/>
        </w:rPr>
        <w:t>就心安了。</w:t>
      </w:r>
    </w:p>
    <w:p w14:paraId="4C58241C" w14:textId="77777777" w:rsidR="00480CF5" w:rsidRDefault="00E44950" w:rsidP="002B716D">
      <w:pPr>
        <w:pStyle w:val="a"/>
      </w:pPr>
      <w:r>
        <w:t>本</w:t>
      </w:r>
      <w:r>
        <w:t>ID</w:t>
      </w:r>
      <w:r>
        <w:t>唯一希望就</w:t>
      </w:r>
      <w:proofErr w:type="gramStart"/>
      <w:r>
        <w:t>就</w:t>
      </w:r>
      <w:proofErr w:type="gramEnd"/>
      <w:r>
        <w:t>各位最终都能独立行走于这凶险的市场，面对一切，就如同本</w:t>
      </w:r>
      <w:r>
        <w:t>ID</w:t>
      </w:r>
      <w:r>
        <w:t>现在平静地面对疾病一样。</w:t>
      </w:r>
    </w:p>
    <w:p w14:paraId="6C6E2E9F" w14:textId="77777777" w:rsidR="00480CF5" w:rsidRDefault="00E44950">
      <w:pPr>
        <w:rPr>
          <w:lang w:eastAsia="zh-CN"/>
        </w:rPr>
      </w:pPr>
      <w:r>
        <w:rPr>
          <w:lang w:eastAsia="zh-CN"/>
        </w:rPr>
        <w:t>有空再写。</w:t>
      </w:r>
    </w:p>
    <w:p w14:paraId="59FF6B8B" w14:textId="77777777" w:rsidR="00480CF5" w:rsidRDefault="00E44950">
      <w:pPr>
        <w:pStyle w:val="Heading1"/>
        <w:rPr>
          <w:lang w:eastAsia="zh-CN"/>
        </w:rPr>
      </w:pPr>
      <w:bookmarkStart w:id="859" w:name="_Toc72587013"/>
      <w:r>
        <w:rPr>
          <w:lang w:eastAsia="zh-CN"/>
        </w:rPr>
        <w:t xml:space="preserve">2008-04-24 15:15 </w:t>
      </w:r>
      <w:r>
        <w:rPr>
          <w:lang w:eastAsia="zh-CN"/>
        </w:rPr>
        <w:t>普涨后注意板块分化</w:t>
      </w:r>
      <w:bookmarkEnd w:id="859"/>
    </w:p>
    <w:p w14:paraId="36CD8EFC" w14:textId="77777777" w:rsidR="00480CF5" w:rsidRDefault="002E2046">
      <w:hyperlink r:id="rId1010" w:history="1">
        <w:r w:rsidR="002B716D" w:rsidRPr="00302958">
          <w:rPr>
            <w:rStyle w:val="Hyperlink"/>
          </w:rPr>
          <w:t>http://blog.sina.com.cn/s/blog_486e105c0100910m.html</w:t>
        </w:r>
      </w:hyperlink>
      <w:r w:rsidR="002B716D">
        <w:t xml:space="preserve"> </w:t>
      </w:r>
    </w:p>
    <w:p w14:paraId="06F32B13" w14:textId="77777777" w:rsidR="00480CF5" w:rsidRDefault="00E44950" w:rsidP="002B716D">
      <w:pPr>
        <w:pStyle w:val="a"/>
      </w:pPr>
      <w:r>
        <w:t>干货的力量，今天全面呈现。市场不是没有资金，而是没有信心。信心来自干货，有了干货，就有了冲击的能量。不过，任何事情都不能昏头。今天是普涨，所有前期压抑的发泄，因此，行情能否真正健康地展开，关键是其后的分化，强势领涨板块的继续走强，这才是长远之计。</w:t>
      </w:r>
    </w:p>
    <w:p w14:paraId="39C81CFE" w14:textId="77777777" w:rsidR="00480CF5" w:rsidRDefault="00E44950" w:rsidP="002B716D">
      <w:pPr>
        <w:pStyle w:val="a"/>
      </w:pPr>
      <w:r>
        <w:t>前面说过，券商由于能直投，所以是真正的创投股票了，而这次减税，肯定对成交量有大的提升，这板块在前期提示后，依然值得关注，不过追</w:t>
      </w:r>
      <w:proofErr w:type="gramStart"/>
      <w:r>
        <w:t>高就没</w:t>
      </w:r>
      <w:proofErr w:type="gramEnd"/>
      <w:r>
        <w:t>必要了，因为毕竟会有一次洗盘的过程。</w:t>
      </w:r>
    </w:p>
    <w:p w14:paraId="4D0D12BD" w14:textId="77777777" w:rsidR="00480CF5" w:rsidRDefault="00E44950">
      <w:pPr>
        <w:rPr>
          <w:lang w:eastAsia="zh-CN"/>
        </w:rPr>
      </w:pPr>
      <w:r>
        <w:rPr>
          <w:lang w:eastAsia="zh-CN"/>
        </w:rPr>
        <w:t>另外，这次行情的性质，前面也说过，肯定大头的天下，一般的题材股，暂时只能小打小闹。所以一、二、三的节奏，大概会表现得比较明显。</w:t>
      </w:r>
    </w:p>
    <w:p w14:paraId="0994CE08" w14:textId="77777777" w:rsidR="00480CF5" w:rsidRDefault="00E44950">
      <w:pPr>
        <w:rPr>
          <w:lang w:eastAsia="zh-CN"/>
        </w:rPr>
      </w:pPr>
      <w:r>
        <w:rPr>
          <w:lang w:eastAsia="zh-CN"/>
        </w:rPr>
        <w:t>注意领涨板块之间的轮动节奏，以及向二、三线的蔓延节奏。</w:t>
      </w:r>
    </w:p>
    <w:p w14:paraId="2CB0B591" w14:textId="77777777" w:rsidR="00480CF5" w:rsidRDefault="00E44950" w:rsidP="002B716D">
      <w:pPr>
        <w:pStyle w:val="a"/>
      </w:pPr>
      <w:r>
        <w:t>当然，从纯操作的角度，我们不能一味看好，饭要一口</w:t>
      </w:r>
      <w:proofErr w:type="gramStart"/>
      <w:r>
        <w:t>口</w:t>
      </w:r>
      <w:proofErr w:type="gramEnd"/>
      <w:r>
        <w:t>来，短线的关键位置在</w:t>
      </w:r>
      <w:r>
        <w:t>3656</w:t>
      </w:r>
      <w:r>
        <w:t>点，站住继续上，否则进入震荡。</w:t>
      </w:r>
    </w:p>
    <w:p w14:paraId="1232390C" w14:textId="77777777" w:rsidR="00480CF5" w:rsidRDefault="00E44950">
      <w:pPr>
        <w:rPr>
          <w:lang w:eastAsia="zh-CN"/>
        </w:rPr>
      </w:pPr>
      <w:r>
        <w:rPr>
          <w:lang w:eastAsia="zh-CN"/>
        </w:rPr>
        <w:t>先下，再见。</w:t>
      </w:r>
    </w:p>
    <w:p w14:paraId="2BC32BC5" w14:textId="77777777" w:rsidR="00480CF5" w:rsidRDefault="00E44950">
      <w:pPr>
        <w:pStyle w:val="Heading1"/>
        <w:rPr>
          <w:lang w:eastAsia="zh-CN"/>
        </w:rPr>
      </w:pPr>
      <w:bookmarkStart w:id="860" w:name="_Toc72587014"/>
      <w:r>
        <w:rPr>
          <w:lang w:eastAsia="zh-CN"/>
        </w:rPr>
        <w:t xml:space="preserve">2008-04-24 19:37 </w:t>
      </w:r>
      <w:r>
        <w:rPr>
          <w:lang w:eastAsia="zh-CN"/>
        </w:rPr>
        <w:t>本</w:t>
      </w:r>
      <w:r>
        <w:rPr>
          <w:lang w:eastAsia="zh-CN"/>
        </w:rPr>
        <w:t>ID</w:t>
      </w:r>
      <w:r>
        <w:rPr>
          <w:lang w:eastAsia="zh-CN"/>
        </w:rPr>
        <w:t>与癌症的第一次亲密接触</w:t>
      </w:r>
      <w:bookmarkEnd w:id="860"/>
    </w:p>
    <w:p w14:paraId="7972F70F" w14:textId="77777777" w:rsidR="00480CF5" w:rsidRDefault="002E2046">
      <w:hyperlink r:id="rId1011" w:history="1">
        <w:r w:rsidR="00B008F9" w:rsidRPr="005F75FD">
          <w:rPr>
            <w:rStyle w:val="Hyperlink"/>
          </w:rPr>
          <w:t>http://blog.sina.com.cn/s/blog_486e105c0100912t.html</w:t>
        </w:r>
      </w:hyperlink>
      <w:r w:rsidR="00B008F9">
        <w:t xml:space="preserve"> </w:t>
      </w:r>
    </w:p>
    <w:p w14:paraId="4A7CFA20" w14:textId="77777777" w:rsidR="00480CF5" w:rsidRDefault="00E44950">
      <w:pPr>
        <w:rPr>
          <w:lang w:eastAsia="zh-CN"/>
        </w:rPr>
      </w:pPr>
      <w:r>
        <w:rPr>
          <w:lang w:eastAsia="zh-CN"/>
        </w:rPr>
        <w:t>那是</w:t>
      </w:r>
      <w:r>
        <w:rPr>
          <w:lang w:eastAsia="zh-CN"/>
        </w:rPr>
        <w:t>17</w:t>
      </w:r>
      <w:r>
        <w:rPr>
          <w:lang w:eastAsia="zh-CN"/>
        </w:rPr>
        <w:t>岁刚上大学时的事情，当时，打坐刚把身体的能量开发出来，有时候坐在教室里，只要稍微</w:t>
      </w:r>
      <w:proofErr w:type="gramStart"/>
      <w:r>
        <w:rPr>
          <w:lang w:eastAsia="zh-CN"/>
        </w:rPr>
        <w:t>一</w:t>
      </w:r>
      <w:proofErr w:type="gramEnd"/>
      <w:r>
        <w:rPr>
          <w:lang w:eastAsia="zh-CN"/>
        </w:rPr>
        <w:t>入定，里面的人就咳嗽不断，后来，他们都说，只要本</w:t>
      </w:r>
      <w:r>
        <w:rPr>
          <w:lang w:eastAsia="zh-CN"/>
        </w:rPr>
        <w:t>ID</w:t>
      </w:r>
      <w:r>
        <w:rPr>
          <w:lang w:eastAsia="zh-CN"/>
        </w:rPr>
        <w:t>坐到后面，墙上都就有光圈出现。但这都不是十分明确的实证，直到那一次。</w:t>
      </w:r>
    </w:p>
    <w:p w14:paraId="37948B3F" w14:textId="77777777" w:rsidR="00480CF5" w:rsidRDefault="00E44950">
      <w:pPr>
        <w:rPr>
          <w:lang w:eastAsia="zh-CN"/>
        </w:rPr>
      </w:pPr>
      <w:r>
        <w:rPr>
          <w:lang w:eastAsia="zh-CN"/>
        </w:rPr>
        <w:t>那一次，去肿瘤医院，到了一个骨癌病人的房间里，那人很瘦，睡在那里，骨瘦如柴。本</w:t>
      </w:r>
      <w:r>
        <w:rPr>
          <w:lang w:eastAsia="zh-CN"/>
        </w:rPr>
        <w:t>ID</w:t>
      </w:r>
      <w:r>
        <w:rPr>
          <w:lang w:eastAsia="zh-CN"/>
        </w:rPr>
        <w:t>出于好奇，就把右手放到他的前额，左手放到其腹部，那人的身体突然</w:t>
      </w:r>
      <w:proofErr w:type="gramStart"/>
      <w:r>
        <w:rPr>
          <w:lang w:eastAsia="zh-CN"/>
        </w:rPr>
        <w:lastRenderedPageBreak/>
        <w:t>像冲电</w:t>
      </w:r>
      <w:proofErr w:type="gramEnd"/>
      <w:r>
        <w:rPr>
          <w:lang w:eastAsia="zh-CN"/>
        </w:rPr>
        <w:t>一样，双脚悬空，不断嘴里喷气。而本</w:t>
      </w:r>
      <w:r>
        <w:rPr>
          <w:lang w:eastAsia="zh-CN"/>
        </w:rPr>
        <w:t>ID</w:t>
      </w:r>
      <w:r>
        <w:rPr>
          <w:lang w:eastAsia="zh-CN"/>
        </w:rPr>
        <w:t>的手一离开，就恢复常态。那次，真把本</w:t>
      </w:r>
      <w:r>
        <w:rPr>
          <w:lang w:eastAsia="zh-CN"/>
        </w:rPr>
        <w:t>ID</w:t>
      </w:r>
      <w:r>
        <w:rPr>
          <w:lang w:eastAsia="zh-CN"/>
        </w:rPr>
        <w:t>吓着，后来反复试验了几次，效果都一样。</w:t>
      </w:r>
    </w:p>
    <w:p w14:paraId="58AEBFC2" w14:textId="77777777" w:rsidR="00480CF5" w:rsidRDefault="00E44950">
      <w:pPr>
        <w:rPr>
          <w:lang w:eastAsia="zh-CN"/>
        </w:rPr>
      </w:pPr>
      <w:r>
        <w:rPr>
          <w:lang w:eastAsia="zh-CN"/>
        </w:rPr>
        <w:t>这就是本</w:t>
      </w:r>
      <w:r>
        <w:rPr>
          <w:lang w:eastAsia="zh-CN"/>
        </w:rPr>
        <w:t>ID</w:t>
      </w:r>
      <w:r>
        <w:rPr>
          <w:lang w:eastAsia="zh-CN"/>
        </w:rPr>
        <w:t>与癌症的第一次亲密接触。由此，与此的缘分纠缠大概就开始了。</w:t>
      </w:r>
    </w:p>
    <w:p w14:paraId="42FF6771" w14:textId="77777777" w:rsidR="00480CF5" w:rsidRDefault="00E44950">
      <w:pPr>
        <w:rPr>
          <w:lang w:eastAsia="zh-CN"/>
        </w:rPr>
      </w:pPr>
      <w:r>
        <w:rPr>
          <w:lang w:eastAsia="zh-CN"/>
        </w:rPr>
        <w:t>后来，本</w:t>
      </w:r>
      <w:r>
        <w:rPr>
          <w:lang w:eastAsia="zh-CN"/>
        </w:rPr>
        <w:t>ID</w:t>
      </w:r>
      <w:r>
        <w:rPr>
          <w:lang w:eastAsia="zh-CN"/>
        </w:rPr>
        <w:t>知道这些所谓的功能都不是正道，然后像蜕皮一样把这样所谓的功能都去掉了，然后就如常人一样，大概怎么折腾，也没那能量了。</w:t>
      </w:r>
    </w:p>
    <w:p w14:paraId="5B303E74" w14:textId="77777777" w:rsidR="00480CF5" w:rsidRDefault="00E44950">
      <w:pPr>
        <w:rPr>
          <w:lang w:eastAsia="zh-CN"/>
        </w:rPr>
      </w:pPr>
      <w:r>
        <w:rPr>
          <w:lang w:eastAsia="zh-CN"/>
        </w:rPr>
        <w:t>说这些，只是把本</w:t>
      </w:r>
      <w:r>
        <w:rPr>
          <w:lang w:eastAsia="zh-CN"/>
        </w:rPr>
        <w:t>ID</w:t>
      </w:r>
      <w:r>
        <w:rPr>
          <w:lang w:eastAsia="zh-CN"/>
        </w:rPr>
        <w:t>经历的一些</w:t>
      </w:r>
      <w:proofErr w:type="gramStart"/>
      <w:r>
        <w:rPr>
          <w:lang w:eastAsia="zh-CN"/>
        </w:rPr>
        <w:t>真实说</w:t>
      </w:r>
      <w:proofErr w:type="gramEnd"/>
      <w:r>
        <w:rPr>
          <w:lang w:eastAsia="zh-CN"/>
        </w:rPr>
        <w:t>出来，大概对有心人是有益的。</w:t>
      </w:r>
    </w:p>
    <w:p w14:paraId="64D8D143" w14:textId="77777777" w:rsidR="00480CF5" w:rsidRDefault="00E44950">
      <w:pPr>
        <w:pStyle w:val="Heading1"/>
      </w:pPr>
      <w:bookmarkStart w:id="861" w:name="_Toc72587015"/>
      <w:r>
        <w:t>2008-04-25 15:15 3656</w:t>
      </w:r>
      <w:r>
        <w:t>点如期发挥神奇作用</w:t>
      </w:r>
      <w:bookmarkEnd w:id="861"/>
    </w:p>
    <w:p w14:paraId="6CE0F178" w14:textId="77777777" w:rsidR="00480CF5" w:rsidRDefault="002E2046">
      <w:hyperlink r:id="rId1012" w:history="1">
        <w:r w:rsidR="00B008F9" w:rsidRPr="005F75FD">
          <w:rPr>
            <w:rStyle w:val="Hyperlink"/>
          </w:rPr>
          <w:t>http://blog.sina.com.cn/s/blog_486e105c010091ch.html</w:t>
        </w:r>
      </w:hyperlink>
      <w:r w:rsidR="00B008F9">
        <w:t xml:space="preserve"> </w:t>
      </w:r>
    </w:p>
    <w:p w14:paraId="0C9C8BA6" w14:textId="77777777" w:rsidR="00480CF5" w:rsidRDefault="00E44950">
      <w:pPr>
        <w:rPr>
          <w:lang w:eastAsia="zh-CN"/>
        </w:rPr>
      </w:pPr>
      <w:r>
        <w:rPr>
          <w:lang w:eastAsia="zh-CN"/>
        </w:rPr>
        <w:t>大盘如此气势汹汹，结果还是在本</w:t>
      </w:r>
      <w:r>
        <w:rPr>
          <w:lang w:eastAsia="zh-CN"/>
        </w:rPr>
        <w:t>ID</w:t>
      </w:r>
      <w:r>
        <w:rPr>
          <w:lang w:eastAsia="zh-CN"/>
        </w:rPr>
        <w:t>一早提示的</w:t>
      </w:r>
      <w:r>
        <w:rPr>
          <w:lang w:eastAsia="zh-CN"/>
        </w:rPr>
        <w:t>3656</w:t>
      </w:r>
      <w:r>
        <w:rPr>
          <w:lang w:eastAsia="zh-CN"/>
        </w:rPr>
        <w:t>点上被迎头痛击而出现跳水，显然，大盘因此将进入震荡，该震荡平台如果最终只能出现第三类卖点，那么大盘甚至有再次探底的可能。</w:t>
      </w:r>
    </w:p>
    <w:p w14:paraId="6CA606F0" w14:textId="77777777" w:rsidR="00480CF5" w:rsidRDefault="00E44950" w:rsidP="002B716D">
      <w:pPr>
        <w:pStyle w:val="a"/>
      </w:pPr>
      <w:r>
        <w:t>大盘没什么可说的，站住</w:t>
      </w:r>
      <w:r>
        <w:t>3656</w:t>
      </w:r>
      <w:r>
        <w:t>点，继续大鱼大肉，站不住，就改吃咸鱼青菜，如此而已。证券板块继续如所说的强势，显然，这是领头的，只要该板块中线继续走强，那么问题就不大。短线会有震荡。</w:t>
      </w:r>
    </w:p>
    <w:p w14:paraId="386528C3" w14:textId="77777777" w:rsidR="00480CF5" w:rsidRDefault="00E44950">
      <w:pPr>
        <w:rPr>
          <w:lang w:eastAsia="zh-CN"/>
        </w:rPr>
      </w:pPr>
      <w:r>
        <w:rPr>
          <w:lang w:eastAsia="zh-CN"/>
        </w:rPr>
        <w:t>个股如所说地出现分化，好好观察调整中有新资金介入的，一旦还有新一波，这就是黑马了。</w:t>
      </w:r>
    </w:p>
    <w:p w14:paraId="1BD9992F" w14:textId="77777777" w:rsidR="00480CF5" w:rsidRDefault="00E44950">
      <w:pPr>
        <w:rPr>
          <w:lang w:eastAsia="zh-CN"/>
        </w:rPr>
      </w:pPr>
      <w:r>
        <w:rPr>
          <w:lang w:eastAsia="zh-CN"/>
        </w:rPr>
        <w:t>另外，本</w:t>
      </w:r>
      <w:r>
        <w:rPr>
          <w:lang w:eastAsia="zh-CN"/>
        </w:rPr>
        <w:t>ID</w:t>
      </w:r>
      <w:r>
        <w:rPr>
          <w:lang w:eastAsia="zh-CN"/>
        </w:rPr>
        <w:t>极端鄙视那些拿本</w:t>
      </w:r>
      <w:r>
        <w:rPr>
          <w:lang w:eastAsia="zh-CN"/>
        </w:rPr>
        <w:t>ID</w:t>
      </w:r>
      <w:r>
        <w:rPr>
          <w:lang w:eastAsia="zh-CN"/>
        </w:rPr>
        <w:t>的病到处招摇的，这些不配做人。人的尊严，就在生命的残酷中的从容，整天鬼哭狼嚎，把一个帖子贴上几百上千，还是人吗？</w:t>
      </w:r>
    </w:p>
    <w:p w14:paraId="05D65979" w14:textId="77777777" w:rsidR="00480CF5" w:rsidRDefault="00E44950">
      <w:pPr>
        <w:rPr>
          <w:lang w:eastAsia="zh-CN"/>
        </w:rPr>
      </w:pPr>
      <w:r>
        <w:rPr>
          <w:lang w:eastAsia="zh-CN"/>
        </w:rPr>
        <w:t>人，就要人一样站立。感谢各位的关心，你们的药方等等都感谢了。不过，本</w:t>
      </w:r>
      <w:r>
        <w:rPr>
          <w:lang w:eastAsia="zh-CN"/>
        </w:rPr>
        <w:t>ID</w:t>
      </w:r>
      <w:r>
        <w:rPr>
          <w:lang w:eastAsia="zh-CN"/>
        </w:rPr>
        <w:t>下周会因此而开始讲授中医的，这也是战胜疾病的一种方法。</w:t>
      </w:r>
    </w:p>
    <w:p w14:paraId="0B332FAE" w14:textId="77777777" w:rsidR="00480CF5" w:rsidRDefault="00E44950">
      <w:pPr>
        <w:rPr>
          <w:lang w:eastAsia="zh-CN"/>
        </w:rPr>
      </w:pPr>
      <w:r>
        <w:rPr>
          <w:lang w:eastAsia="zh-CN"/>
        </w:rPr>
        <w:t>周末了，让我们去体验不一样的生命。</w:t>
      </w:r>
    </w:p>
    <w:p w14:paraId="45B8ECF1" w14:textId="77777777" w:rsidR="00480CF5" w:rsidRDefault="00E44950">
      <w:pPr>
        <w:rPr>
          <w:lang w:eastAsia="zh-CN"/>
        </w:rPr>
      </w:pPr>
      <w:r>
        <w:rPr>
          <w:lang w:eastAsia="zh-CN"/>
        </w:rPr>
        <w:t>先下，再见。</w:t>
      </w:r>
    </w:p>
    <w:p w14:paraId="6266C55F" w14:textId="77777777" w:rsidR="00480CF5" w:rsidRDefault="00E44950">
      <w:pPr>
        <w:pStyle w:val="Heading1"/>
        <w:rPr>
          <w:lang w:eastAsia="zh-CN"/>
        </w:rPr>
      </w:pPr>
      <w:bookmarkStart w:id="862" w:name="_Toc72587016"/>
      <w:r>
        <w:rPr>
          <w:lang w:eastAsia="zh-CN"/>
        </w:rPr>
        <w:t xml:space="preserve">2008-04-26 12:38 </w:t>
      </w:r>
      <w:r>
        <w:rPr>
          <w:lang w:eastAsia="zh-CN"/>
        </w:rPr>
        <w:t>本</w:t>
      </w:r>
      <w:r>
        <w:rPr>
          <w:lang w:eastAsia="zh-CN"/>
        </w:rPr>
        <w:t>ID</w:t>
      </w:r>
      <w:r>
        <w:rPr>
          <w:lang w:eastAsia="zh-CN"/>
        </w:rPr>
        <w:t>部分</w:t>
      </w:r>
      <w:r>
        <w:rPr>
          <w:lang w:eastAsia="zh-CN"/>
        </w:rPr>
        <w:t>CT</w:t>
      </w:r>
      <w:r>
        <w:rPr>
          <w:lang w:eastAsia="zh-CN"/>
        </w:rPr>
        <w:t>扫描结果</w:t>
      </w:r>
      <w:bookmarkEnd w:id="862"/>
    </w:p>
    <w:p w14:paraId="1BAEB5F7" w14:textId="77777777" w:rsidR="00480CF5" w:rsidRDefault="002E2046">
      <w:hyperlink r:id="rId1013" w:history="1">
        <w:r w:rsidR="00B008F9" w:rsidRPr="005F75FD">
          <w:rPr>
            <w:rStyle w:val="Hyperlink"/>
          </w:rPr>
          <w:t>http://blog.sina.com.cn/s/blog_486e105c010091na.html</w:t>
        </w:r>
      </w:hyperlink>
      <w:r w:rsidR="00B008F9">
        <w:t xml:space="preserve"> </w:t>
      </w:r>
    </w:p>
    <w:p w14:paraId="18878027" w14:textId="77777777" w:rsidR="00480CF5" w:rsidRDefault="00E44950">
      <w:pPr>
        <w:rPr>
          <w:lang w:eastAsia="zh-CN"/>
        </w:rPr>
      </w:pPr>
      <w:r>
        <w:rPr>
          <w:lang w:eastAsia="zh-CN"/>
        </w:rPr>
        <w:t>鼻咽顶壁，双侧壁见软组织肿物，向上侵犯蝶窦、后组筛窦、</w:t>
      </w:r>
      <w:proofErr w:type="gramStart"/>
      <w:r>
        <w:rPr>
          <w:lang w:eastAsia="zh-CN"/>
        </w:rPr>
        <w:t>向前达双侧后</w:t>
      </w:r>
      <w:proofErr w:type="gramEnd"/>
      <w:r>
        <w:rPr>
          <w:lang w:eastAsia="zh-CN"/>
        </w:rPr>
        <w:t>鼻孔，向两侧侵犯双侧咽旁间隙，向后侵犯双侧头长肌，</w:t>
      </w:r>
      <w:proofErr w:type="gramStart"/>
      <w:r>
        <w:rPr>
          <w:lang w:eastAsia="zh-CN"/>
        </w:rPr>
        <w:t>向下侵达口咽</w:t>
      </w:r>
      <w:proofErr w:type="gramEnd"/>
      <w:r>
        <w:rPr>
          <w:lang w:eastAsia="zh-CN"/>
        </w:rPr>
        <w:t>壁，局部咽腔狭窄。</w:t>
      </w:r>
    </w:p>
    <w:p w14:paraId="214C0D38" w14:textId="77777777" w:rsidR="00480CF5" w:rsidRDefault="00E44950">
      <w:pPr>
        <w:rPr>
          <w:lang w:eastAsia="zh-CN"/>
        </w:rPr>
      </w:pPr>
      <w:r>
        <w:rPr>
          <w:lang w:eastAsia="zh-CN"/>
        </w:rPr>
        <w:lastRenderedPageBreak/>
        <w:t>双侧咽后组，双颈上中下深组、颈后三角区、锁骨上、双侧气管食管沟、双侧颌下、颏下、皮下可见多发肿大淋巴结，部分融合、不均匀强化、包绕颈部血管。</w:t>
      </w:r>
    </w:p>
    <w:p w14:paraId="7DA3E7E5" w14:textId="77777777" w:rsidR="00480CF5" w:rsidRDefault="00E44950">
      <w:pPr>
        <w:rPr>
          <w:lang w:eastAsia="zh-CN"/>
        </w:rPr>
      </w:pPr>
      <w:r>
        <w:rPr>
          <w:lang w:eastAsia="zh-CN"/>
        </w:rPr>
        <w:t>枕骨斜坡等可见不同程度骨质破坏。</w:t>
      </w:r>
    </w:p>
    <w:p w14:paraId="14043222" w14:textId="77777777" w:rsidR="00480CF5" w:rsidRDefault="00E44950">
      <w:pPr>
        <w:pStyle w:val="Heading1"/>
        <w:rPr>
          <w:lang w:eastAsia="zh-CN"/>
        </w:rPr>
      </w:pPr>
      <w:bookmarkStart w:id="863" w:name="_Toc72587017"/>
      <w:r>
        <w:rPr>
          <w:lang w:eastAsia="zh-CN"/>
        </w:rPr>
        <w:t>2008-04-28 15:06 3656</w:t>
      </w:r>
      <w:r>
        <w:rPr>
          <w:lang w:eastAsia="zh-CN"/>
        </w:rPr>
        <w:t>点的神奇捍卫技术分析的尊严</w:t>
      </w:r>
      <w:bookmarkEnd w:id="863"/>
    </w:p>
    <w:p w14:paraId="0003F23C" w14:textId="77777777" w:rsidR="00480CF5" w:rsidRDefault="002E2046">
      <w:hyperlink r:id="rId1014" w:history="1">
        <w:r w:rsidR="00B008F9" w:rsidRPr="005F75FD">
          <w:rPr>
            <w:rStyle w:val="Hyperlink"/>
          </w:rPr>
          <w:t>http://blog.sina.com.cn/s/blog_486e105c010092bo.html</w:t>
        </w:r>
      </w:hyperlink>
      <w:r w:rsidR="00B008F9">
        <w:t xml:space="preserve"> </w:t>
      </w:r>
    </w:p>
    <w:p w14:paraId="32709DE5" w14:textId="77777777" w:rsidR="00480CF5" w:rsidRDefault="00E44950">
      <w:pPr>
        <w:rPr>
          <w:lang w:eastAsia="zh-CN"/>
        </w:rPr>
      </w:pPr>
      <w:r>
        <w:rPr>
          <w:lang w:eastAsia="zh-CN"/>
        </w:rPr>
        <w:t>很多一知半解的人，说什么技术分析没用，那么请问为什么本</w:t>
      </w:r>
      <w:r>
        <w:rPr>
          <w:lang w:eastAsia="zh-CN"/>
        </w:rPr>
        <w:t>ID</w:t>
      </w:r>
      <w:r>
        <w:rPr>
          <w:lang w:eastAsia="zh-CN"/>
        </w:rPr>
        <w:t>多次事先指出的位置都神奇地逆转了大盘？就</w:t>
      </w:r>
      <w:proofErr w:type="gramStart"/>
      <w:r>
        <w:rPr>
          <w:lang w:eastAsia="zh-CN"/>
        </w:rPr>
        <w:t>象</w:t>
      </w:r>
      <w:proofErr w:type="gramEnd"/>
      <w:r>
        <w:rPr>
          <w:lang w:eastAsia="zh-CN"/>
        </w:rPr>
        <w:t>这次的</w:t>
      </w:r>
      <w:r>
        <w:rPr>
          <w:lang w:eastAsia="zh-CN"/>
        </w:rPr>
        <w:t>3656</w:t>
      </w:r>
      <w:r>
        <w:rPr>
          <w:lang w:eastAsia="zh-CN"/>
        </w:rPr>
        <w:t>点，事先给出，其神奇作用是在基本</w:t>
      </w:r>
      <w:proofErr w:type="gramStart"/>
      <w:r>
        <w:rPr>
          <w:lang w:eastAsia="zh-CN"/>
        </w:rPr>
        <w:t>面强烈</w:t>
      </w:r>
      <w:proofErr w:type="gramEnd"/>
      <w:r>
        <w:rPr>
          <w:lang w:eastAsia="zh-CN"/>
        </w:rPr>
        <w:t>变动下发生的，结果怎么样？这两天的走势很无耻地很不给所有人面子地捍卫了技术分析的尊严。</w:t>
      </w:r>
    </w:p>
    <w:p w14:paraId="25663994" w14:textId="77777777" w:rsidR="00480CF5" w:rsidRDefault="00E44950" w:rsidP="002B716D">
      <w:pPr>
        <w:pStyle w:val="a"/>
      </w:pPr>
      <w:r>
        <w:t>很明确地说了，站住</w:t>
      </w:r>
      <w:r>
        <w:t>3656</w:t>
      </w:r>
      <w:r>
        <w:t>点，继续大鱼大肉，站不住，就改吃咸鱼青菜，所以，各位就开始吃咸鱼青菜了。什么时候才可能再大鱼大肉？很简单，等</w:t>
      </w:r>
      <w:r>
        <w:t>60</w:t>
      </w:r>
      <w:r>
        <w:t>分钟的向下笔完成。日线上，</w:t>
      </w:r>
      <w:r>
        <w:t>3656</w:t>
      </w:r>
      <w:r>
        <w:t>点使得一个向上</w:t>
      </w:r>
      <w:proofErr w:type="gramStart"/>
      <w:r>
        <w:t>笔完成</w:t>
      </w:r>
      <w:proofErr w:type="gramEnd"/>
      <w:r>
        <w:t>了，要在继续延伸，关键还是要重新站住</w:t>
      </w:r>
      <w:r>
        <w:t>3656</w:t>
      </w:r>
      <w:r>
        <w:t>点，因此该点已经有了日线级别的技术意义。日</w:t>
      </w:r>
      <w:proofErr w:type="gramStart"/>
      <w:r>
        <w:t>线关键</w:t>
      </w:r>
      <w:proofErr w:type="gramEnd"/>
      <w:r>
        <w:t>看</w:t>
      </w:r>
      <w:r>
        <w:t>5</w:t>
      </w:r>
      <w:r>
        <w:t>日线，只要能站住，回探就在可接受的范围内。</w:t>
      </w:r>
    </w:p>
    <w:p w14:paraId="5DBBACD5" w14:textId="77777777" w:rsidR="00480CF5" w:rsidRDefault="00E44950" w:rsidP="005A0C20">
      <w:pPr>
        <w:pStyle w:val="a"/>
      </w:pPr>
      <w:r>
        <w:t>个股上，注意强势股回调时是否有资金承接而有第二波的机会，另外，调整时，老题材股会趁机活跃。</w:t>
      </w:r>
    </w:p>
    <w:p w14:paraId="03E24335" w14:textId="77777777" w:rsidR="00480CF5" w:rsidRDefault="00E44950">
      <w:pPr>
        <w:rPr>
          <w:lang w:eastAsia="zh-CN"/>
        </w:rPr>
      </w:pPr>
      <w:r>
        <w:rPr>
          <w:lang w:eastAsia="zh-CN"/>
        </w:rPr>
        <w:t>等一下，简单说说本</w:t>
      </w:r>
      <w:r>
        <w:rPr>
          <w:lang w:eastAsia="zh-CN"/>
        </w:rPr>
        <w:t>ID</w:t>
      </w:r>
      <w:r>
        <w:rPr>
          <w:lang w:eastAsia="zh-CN"/>
        </w:rPr>
        <w:t>病情的最终全面结果。</w:t>
      </w:r>
    </w:p>
    <w:p w14:paraId="1A38FF8E" w14:textId="77777777" w:rsidR="00480CF5" w:rsidRDefault="00E44950">
      <w:pPr>
        <w:rPr>
          <w:lang w:eastAsia="zh-CN"/>
        </w:rPr>
      </w:pPr>
      <w:r>
        <w:rPr>
          <w:lang w:eastAsia="zh-CN"/>
        </w:rPr>
        <w:t>先下，再见。</w:t>
      </w:r>
    </w:p>
    <w:p w14:paraId="17B0A003" w14:textId="77777777" w:rsidR="00480CF5" w:rsidRDefault="00E44950">
      <w:pPr>
        <w:pStyle w:val="Heading1"/>
        <w:rPr>
          <w:lang w:eastAsia="zh-CN"/>
        </w:rPr>
      </w:pPr>
      <w:bookmarkStart w:id="864" w:name="_Toc72587018"/>
      <w:r>
        <w:rPr>
          <w:lang w:eastAsia="zh-CN"/>
        </w:rPr>
        <w:t xml:space="preserve">2008-04-28 15:17 </w:t>
      </w:r>
      <w:r>
        <w:rPr>
          <w:lang w:eastAsia="zh-CN"/>
        </w:rPr>
        <w:t>本</w:t>
      </w:r>
      <w:r>
        <w:rPr>
          <w:lang w:eastAsia="zh-CN"/>
        </w:rPr>
        <w:t>ID</w:t>
      </w:r>
      <w:r>
        <w:rPr>
          <w:lang w:eastAsia="zh-CN"/>
        </w:rPr>
        <w:t>病情现状的总体汇报</w:t>
      </w:r>
      <w:bookmarkEnd w:id="864"/>
    </w:p>
    <w:p w14:paraId="6DF75A1F" w14:textId="77777777" w:rsidR="00480CF5" w:rsidRDefault="002E2046">
      <w:hyperlink r:id="rId1015" w:history="1">
        <w:r w:rsidR="00B008F9" w:rsidRPr="005F75FD">
          <w:rPr>
            <w:rStyle w:val="Hyperlink"/>
          </w:rPr>
          <w:t>http://blog.sina.com.cn/s/blog_486e105c010092bv.html</w:t>
        </w:r>
      </w:hyperlink>
      <w:r w:rsidR="00B008F9">
        <w:t xml:space="preserve"> </w:t>
      </w:r>
    </w:p>
    <w:p w14:paraId="45493898" w14:textId="77777777" w:rsidR="00480CF5" w:rsidRDefault="00E44950">
      <w:pPr>
        <w:rPr>
          <w:lang w:eastAsia="zh-CN"/>
        </w:rPr>
      </w:pPr>
      <w:r>
        <w:rPr>
          <w:lang w:eastAsia="zh-CN"/>
        </w:rPr>
        <w:t>本</w:t>
      </w:r>
      <w:r>
        <w:rPr>
          <w:lang w:eastAsia="zh-CN"/>
        </w:rPr>
        <w:t>ID</w:t>
      </w:r>
      <w:r>
        <w:rPr>
          <w:lang w:eastAsia="zh-CN"/>
        </w:rPr>
        <w:t>写这些，就是要真实地记录一个操作，同时，可以告诉所有人，生命是可以用操作的角度从容地面对的。</w:t>
      </w:r>
    </w:p>
    <w:p w14:paraId="250CF743" w14:textId="77777777" w:rsidR="00480CF5" w:rsidRDefault="00E44950">
      <w:pPr>
        <w:rPr>
          <w:lang w:eastAsia="zh-CN"/>
        </w:rPr>
      </w:pPr>
      <w:r>
        <w:rPr>
          <w:lang w:eastAsia="zh-CN"/>
        </w:rPr>
        <w:t>这里，没有本</w:t>
      </w:r>
      <w:r>
        <w:rPr>
          <w:lang w:eastAsia="zh-CN"/>
        </w:rPr>
        <w:t>ID</w:t>
      </w:r>
      <w:r>
        <w:rPr>
          <w:lang w:eastAsia="zh-CN"/>
        </w:rPr>
        <w:t>的肉体与病，只有一切可操作的资源，以及根据这些现有的资源展开的一系列操作与最终结果。</w:t>
      </w:r>
    </w:p>
    <w:p w14:paraId="7D768939" w14:textId="77777777" w:rsidR="00480CF5" w:rsidRDefault="00E44950">
      <w:pPr>
        <w:rPr>
          <w:lang w:eastAsia="zh-CN"/>
        </w:rPr>
      </w:pPr>
      <w:r>
        <w:rPr>
          <w:lang w:eastAsia="zh-CN"/>
        </w:rPr>
        <w:t>上次给出的是颈部以上</w:t>
      </w:r>
      <w:r>
        <w:rPr>
          <w:lang w:eastAsia="zh-CN"/>
        </w:rPr>
        <w:t>CT</w:t>
      </w:r>
      <w:r>
        <w:rPr>
          <w:lang w:eastAsia="zh-CN"/>
        </w:rPr>
        <w:t>结果，今天胸腹的结果已经出来，主要还是淋巴结的转移，内脏里，肝脏有开始感染迹象，肺部有点阴影，但被判别为有点发炎。</w:t>
      </w:r>
    </w:p>
    <w:p w14:paraId="477B3F46" w14:textId="77777777" w:rsidR="00480CF5" w:rsidRDefault="00E44950">
      <w:pPr>
        <w:rPr>
          <w:lang w:eastAsia="zh-CN"/>
        </w:rPr>
      </w:pPr>
      <w:r>
        <w:rPr>
          <w:lang w:eastAsia="zh-CN"/>
        </w:rPr>
        <w:t>现在的问题，是不能完全确认为鼻咽癌，因为这方面反而不严重，严重的是淋巴结</w:t>
      </w:r>
      <w:proofErr w:type="gramStart"/>
      <w:r>
        <w:rPr>
          <w:lang w:eastAsia="zh-CN"/>
        </w:rPr>
        <w:t>舯</w:t>
      </w:r>
      <w:proofErr w:type="gramEnd"/>
      <w:r>
        <w:rPr>
          <w:lang w:eastAsia="zh-CN"/>
        </w:rPr>
        <w:t>大造成的转移，最严重部位在颈部。</w:t>
      </w:r>
    </w:p>
    <w:p w14:paraId="5E374C1A" w14:textId="77777777" w:rsidR="00480CF5" w:rsidRDefault="00E44950">
      <w:pPr>
        <w:rPr>
          <w:lang w:eastAsia="zh-CN"/>
        </w:rPr>
      </w:pPr>
      <w:r>
        <w:rPr>
          <w:lang w:eastAsia="zh-CN"/>
        </w:rPr>
        <w:lastRenderedPageBreak/>
        <w:t>医生建议先采取保守疗法，马上</w:t>
      </w:r>
      <w:proofErr w:type="gramStart"/>
      <w:r>
        <w:rPr>
          <w:lang w:eastAsia="zh-CN"/>
        </w:rPr>
        <w:t>放化怕受不住</w:t>
      </w:r>
      <w:proofErr w:type="gramEnd"/>
      <w:r>
        <w:rPr>
          <w:lang w:eastAsia="zh-CN"/>
        </w:rPr>
        <w:t>。</w:t>
      </w:r>
    </w:p>
    <w:p w14:paraId="0A6F5BF6" w14:textId="77777777" w:rsidR="00480CF5" w:rsidRDefault="00E44950">
      <w:pPr>
        <w:rPr>
          <w:lang w:eastAsia="zh-CN"/>
        </w:rPr>
      </w:pPr>
      <w:r>
        <w:rPr>
          <w:lang w:eastAsia="zh-CN"/>
        </w:rPr>
        <w:t>更具体的变化，后面继续写。</w:t>
      </w:r>
    </w:p>
    <w:p w14:paraId="6D27B006" w14:textId="77777777" w:rsidR="00480CF5" w:rsidRDefault="00E44950">
      <w:pPr>
        <w:pStyle w:val="Heading1"/>
      </w:pPr>
      <w:bookmarkStart w:id="865" w:name="_Toc72587019"/>
      <w:r>
        <w:t>2008-04-29 15:02 5</w:t>
      </w:r>
      <w:r>
        <w:t>日线支持产生震荡</w:t>
      </w:r>
      <w:bookmarkEnd w:id="865"/>
    </w:p>
    <w:p w14:paraId="2698D735" w14:textId="77777777" w:rsidR="00480CF5" w:rsidRDefault="002E2046">
      <w:hyperlink r:id="rId1016" w:history="1">
        <w:r w:rsidR="00B008F9" w:rsidRPr="005F75FD">
          <w:rPr>
            <w:rStyle w:val="Hyperlink"/>
          </w:rPr>
          <w:t>http://blog.sina.com.cn/s/blog_486e105c010092q1.html</w:t>
        </w:r>
      </w:hyperlink>
      <w:r w:rsidR="00B008F9">
        <w:t xml:space="preserve"> </w:t>
      </w:r>
    </w:p>
    <w:p w14:paraId="5084DE00" w14:textId="77777777" w:rsidR="00480CF5" w:rsidRDefault="00E44950">
      <w:pPr>
        <w:rPr>
          <w:lang w:eastAsia="zh-CN"/>
        </w:rPr>
      </w:pPr>
      <w:r>
        <w:rPr>
          <w:lang w:eastAsia="zh-CN"/>
        </w:rPr>
        <w:t>在远离北京的过程中</w:t>
      </w:r>
      <w:r w:rsidR="008F7346">
        <w:rPr>
          <w:lang w:eastAsia="zh-CN"/>
        </w:rPr>
        <w:t>，</w:t>
      </w:r>
      <w:r>
        <w:rPr>
          <w:lang w:eastAsia="zh-CN"/>
        </w:rPr>
        <w:t>无线上</w:t>
      </w:r>
      <w:r w:rsidR="008F7346">
        <w:rPr>
          <w:lang w:eastAsia="zh-CN"/>
        </w:rPr>
        <w:t>，</w:t>
      </w:r>
      <w:r>
        <w:rPr>
          <w:lang w:eastAsia="zh-CN"/>
        </w:rPr>
        <w:t>只能快速说两句。北京对本</w:t>
      </w:r>
      <w:r>
        <w:rPr>
          <w:lang w:eastAsia="zh-CN"/>
        </w:rPr>
        <w:t>ID</w:t>
      </w:r>
      <w:r>
        <w:rPr>
          <w:lang w:eastAsia="zh-CN"/>
        </w:rPr>
        <w:t>的病是死地，算了算正向活地转移。</w:t>
      </w:r>
      <w:r>
        <w:rPr>
          <w:lang w:eastAsia="zh-CN"/>
        </w:rPr>
        <w:t>3656</w:t>
      </w:r>
      <w:r>
        <w:rPr>
          <w:lang w:eastAsia="zh-CN"/>
        </w:rPr>
        <w:t>点是大盘的抉择点位，其下的一切震荡本质上都没多大意义。</w:t>
      </w:r>
    </w:p>
    <w:p w14:paraId="1445865C" w14:textId="77777777" w:rsidR="00480CF5" w:rsidRDefault="00E44950" w:rsidP="005A0C20">
      <w:pPr>
        <w:pStyle w:val="a"/>
      </w:pPr>
      <w:r>
        <w:t>当然，如果</w:t>
      </w:r>
      <w:r>
        <w:t>5</w:t>
      </w:r>
      <w:r>
        <w:t>日线震荡失败，那么大盘将确立进入向下笔，调整压力将加大。</w:t>
      </w:r>
    </w:p>
    <w:p w14:paraId="4A404187" w14:textId="77777777" w:rsidR="00480CF5" w:rsidRDefault="00E44950" w:rsidP="005A0C20">
      <w:pPr>
        <w:pStyle w:val="a"/>
      </w:pPr>
      <w:r>
        <w:t>个股，强者</w:t>
      </w:r>
      <w:proofErr w:type="gramStart"/>
      <w:r>
        <w:t>恒</w:t>
      </w:r>
      <w:proofErr w:type="gramEnd"/>
      <w:r>
        <w:t>强在证券中表现明显，所以一直强回调介入机会。但现在关键看大盘，如果调整加大，将注意相应风险。</w:t>
      </w:r>
    </w:p>
    <w:p w14:paraId="1E1EA42C" w14:textId="77777777" w:rsidR="00480CF5" w:rsidRDefault="00E44950">
      <w:pPr>
        <w:rPr>
          <w:lang w:eastAsia="zh-CN"/>
        </w:rPr>
      </w:pPr>
      <w:r>
        <w:rPr>
          <w:lang w:eastAsia="zh-CN"/>
        </w:rPr>
        <w:t>不能多说了。</w:t>
      </w:r>
    </w:p>
    <w:p w14:paraId="188CF471" w14:textId="77777777" w:rsidR="00480CF5" w:rsidRDefault="00E44950">
      <w:pPr>
        <w:rPr>
          <w:lang w:eastAsia="zh-CN"/>
        </w:rPr>
      </w:pPr>
      <w:r>
        <w:rPr>
          <w:lang w:eastAsia="zh-CN"/>
        </w:rPr>
        <w:t>先下，再见。</w:t>
      </w:r>
    </w:p>
    <w:p w14:paraId="728A5F53" w14:textId="77777777" w:rsidR="00480CF5" w:rsidRDefault="00480CF5">
      <w:pPr>
        <w:rPr>
          <w:lang w:eastAsia="zh-CN"/>
        </w:rPr>
      </w:pPr>
    </w:p>
    <w:p w14:paraId="4177EFE8" w14:textId="77777777" w:rsidR="00480CF5" w:rsidRDefault="00E44950">
      <w:pPr>
        <w:pStyle w:val="Heading1"/>
      </w:pPr>
      <w:bookmarkStart w:id="866" w:name="_Toc72587020"/>
      <w:r>
        <w:t>2008-04-30 15:17 3840</w:t>
      </w:r>
      <w:r>
        <w:t>点成中线关键</w:t>
      </w:r>
      <w:bookmarkEnd w:id="866"/>
    </w:p>
    <w:p w14:paraId="313B81C1" w14:textId="77777777" w:rsidR="00480CF5" w:rsidRDefault="002E2046">
      <w:hyperlink r:id="rId1017" w:history="1">
        <w:r w:rsidR="00B008F9" w:rsidRPr="005F75FD">
          <w:rPr>
            <w:rStyle w:val="Hyperlink"/>
          </w:rPr>
          <w:t>http://blog.sina.com.cn/s/blog_486e105c01009321.html</w:t>
        </w:r>
      </w:hyperlink>
      <w:r w:rsidR="00B008F9">
        <w:t xml:space="preserve"> </w:t>
      </w:r>
    </w:p>
    <w:p w14:paraId="52EDA739" w14:textId="77777777" w:rsidR="00480CF5" w:rsidRDefault="00E44950" w:rsidP="005A0C20">
      <w:pPr>
        <w:pStyle w:val="a"/>
      </w:pPr>
      <w:r>
        <w:t>当然，题目成立的前提是</w:t>
      </w:r>
      <w:r>
        <w:t>3656</w:t>
      </w:r>
      <w:r>
        <w:t>点突破的有效，这必须是节后前三天的表现决定。节后越强势，大盘反而越不用担心，反之，大盘该强不强，就要小心陷阱了。</w:t>
      </w:r>
    </w:p>
    <w:p w14:paraId="023514F2" w14:textId="77777777" w:rsidR="00480CF5" w:rsidRDefault="00E44950">
      <w:pPr>
        <w:rPr>
          <w:lang w:eastAsia="zh-CN"/>
        </w:rPr>
      </w:pPr>
      <w:r>
        <w:rPr>
          <w:lang w:eastAsia="zh-CN"/>
        </w:rPr>
        <w:t>现在已经在全亚洲设备、水平最高的地方住下了，各位不用担心。</w:t>
      </w:r>
    </w:p>
    <w:p w14:paraId="49713638" w14:textId="77777777" w:rsidR="00480CF5" w:rsidRDefault="00E44950">
      <w:pPr>
        <w:rPr>
          <w:lang w:eastAsia="zh-CN"/>
        </w:rPr>
      </w:pPr>
      <w:r>
        <w:rPr>
          <w:lang w:eastAsia="zh-CN"/>
        </w:rPr>
        <w:t>先下，再见。</w:t>
      </w:r>
    </w:p>
    <w:p w14:paraId="1739E5EE" w14:textId="77777777" w:rsidR="00480CF5" w:rsidRDefault="00E44950">
      <w:pPr>
        <w:pStyle w:val="Heading1"/>
        <w:rPr>
          <w:lang w:eastAsia="zh-CN"/>
        </w:rPr>
      </w:pPr>
      <w:bookmarkStart w:id="867" w:name="_Toc72587021"/>
      <w:r>
        <w:rPr>
          <w:lang w:eastAsia="zh-CN"/>
        </w:rPr>
        <w:t xml:space="preserve">2008-05-02 09:45 </w:t>
      </w:r>
      <w:r>
        <w:rPr>
          <w:lang w:eastAsia="zh-CN"/>
        </w:rPr>
        <w:t>本</w:t>
      </w:r>
      <w:r>
        <w:rPr>
          <w:lang w:eastAsia="zh-CN"/>
        </w:rPr>
        <w:t>ID</w:t>
      </w:r>
      <w:r>
        <w:rPr>
          <w:lang w:eastAsia="zh-CN"/>
        </w:rPr>
        <w:t>的病为什么不打坐去治</w:t>
      </w:r>
      <w:bookmarkEnd w:id="867"/>
    </w:p>
    <w:p w14:paraId="23368EF0" w14:textId="77777777" w:rsidR="00480CF5" w:rsidRDefault="002E2046">
      <w:hyperlink r:id="rId1018" w:history="1">
        <w:r w:rsidR="00B008F9" w:rsidRPr="005F75FD">
          <w:rPr>
            <w:rStyle w:val="Hyperlink"/>
          </w:rPr>
          <w:t>http://blog.sina.com.cn/s/blog_486e105c010091zj.html</w:t>
        </w:r>
      </w:hyperlink>
      <w:r w:rsidR="00B008F9">
        <w:t xml:space="preserve"> </w:t>
      </w:r>
    </w:p>
    <w:p w14:paraId="7F165EDB" w14:textId="77777777" w:rsidR="00480CF5" w:rsidRDefault="00E44950">
      <w:pPr>
        <w:rPr>
          <w:lang w:eastAsia="zh-CN"/>
        </w:rPr>
      </w:pPr>
      <w:r>
        <w:rPr>
          <w:lang w:eastAsia="zh-CN"/>
        </w:rPr>
        <w:t>如果本</w:t>
      </w:r>
      <w:r>
        <w:rPr>
          <w:lang w:eastAsia="zh-CN"/>
        </w:rPr>
        <w:t>ID</w:t>
      </w:r>
      <w:r>
        <w:rPr>
          <w:lang w:eastAsia="zh-CN"/>
        </w:rPr>
        <w:t>一直按照打坐所需要的生活规范进行生活，又怎么会有这样的病。正因为本</w:t>
      </w:r>
      <w:r>
        <w:rPr>
          <w:lang w:eastAsia="zh-CN"/>
        </w:rPr>
        <w:t>ID</w:t>
      </w:r>
      <w:r>
        <w:rPr>
          <w:lang w:eastAsia="zh-CN"/>
        </w:rPr>
        <w:t>十分过分地去耗费原有的福德资粮，所以才会有这样的事情。本</w:t>
      </w:r>
      <w:r>
        <w:rPr>
          <w:lang w:eastAsia="zh-CN"/>
        </w:rPr>
        <w:t>ID</w:t>
      </w:r>
      <w:r>
        <w:rPr>
          <w:lang w:eastAsia="zh-CN"/>
        </w:rPr>
        <w:t>毫不掩饰地把这些写出来，就是给所有人一个警示，</w:t>
      </w:r>
      <w:r w:rsidRPr="00B008F9">
        <w:rPr>
          <w:color w:val="FF0000"/>
          <w:lang w:eastAsia="zh-CN"/>
        </w:rPr>
        <w:t>生命可以用来燃烧、挥霍，但你必须承受其中的因果。没有人能例外，</w:t>
      </w:r>
      <w:r>
        <w:rPr>
          <w:lang w:eastAsia="zh-CN"/>
        </w:rPr>
        <w:t>即使如本</w:t>
      </w:r>
      <w:r>
        <w:rPr>
          <w:lang w:eastAsia="zh-CN"/>
        </w:rPr>
        <w:t>ID</w:t>
      </w:r>
      <w:r>
        <w:rPr>
          <w:lang w:eastAsia="zh-CN"/>
        </w:rPr>
        <w:t>般的，也不能幸免。这是一个警示，让后来人有所畏惧。</w:t>
      </w:r>
    </w:p>
    <w:p w14:paraId="1841F750" w14:textId="77777777" w:rsidR="00480CF5" w:rsidRDefault="00E44950">
      <w:pPr>
        <w:rPr>
          <w:lang w:eastAsia="zh-CN"/>
        </w:rPr>
      </w:pPr>
      <w:r>
        <w:rPr>
          <w:lang w:eastAsia="zh-CN"/>
        </w:rPr>
        <w:lastRenderedPageBreak/>
        <w:t>现在，本</w:t>
      </w:r>
      <w:r>
        <w:rPr>
          <w:lang w:eastAsia="zh-CN"/>
        </w:rPr>
        <w:t>ID</w:t>
      </w:r>
      <w:r>
        <w:rPr>
          <w:lang w:eastAsia="zh-CN"/>
        </w:rPr>
        <w:t>短时间内，根本收集不了打坐所需要的善缘，打坐能入门，是需要善缘的。</w:t>
      </w:r>
      <w:proofErr w:type="gramStart"/>
      <w:r>
        <w:rPr>
          <w:lang w:eastAsia="zh-CN"/>
        </w:rPr>
        <w:t>众缘和合</w:t>
      </w:r>
      <w:proofErr w:type="gramEnd"/>
      <w:r>
        <w:rPr>
          <w:lang w:eastAsia="zh-CN"/>
        </w:rPr>
        <w:t>，才能有成功的希望。当然，除非有宿命中的大善缘，</w:t>
      </w:r>
      <w:proofErr w:type="gramStart"/>
      <w:r>
        <w:rPr>
          <w:lang w:eastAsia="zh-CN"/>
        </w:rPr>
        <w:t>但着</w:t>
      </w:r>
      <w:proofErr w:type="gramEnd"/>
      <w:r>
        <w:rPr>
          <w:lang w:eastAsia="zh-CN"/>
        </w:rPr>
        <w:t>不能奢望了。不过，本</w:t>
      </w:r>
      <w:r>
        <w:rPr>
          <w:lang w:eastAsia="zh-CN"/>
        </w:rPr>
        <w:t>ID</w:t>
      </w:r>
      <w:r>
        <w:rPr>
          <w:lang w:eastAsia="zh-CN"/>
        </w:rPr>
        <w:t>还是有更大的视角去处理</w:t>
      </w:r>
      <w:r>
        <w:rPr>
          <w:lang w:eastAsia="zh-CN"/>
        </w:rPr>
        <w:t>.</w:t>
      </w:r>
    </w:p>
    <w:p w14:paraId="35B9865D" w14:textId="77777777" w:rsidR="00480CF5" w:rsidRDefault="00E44950">
      <w:pPr>
        <w:rPr>
          <w:lang w:eastAsia="zh-CN"/>
        </w:rPr>
      </w:pPr>
      <w:r>
        <w:rPr>
          <w:lang w:eastAsia="zh-CN"/>
        </w:rPr>
        <w:t>至于目前的医院</w:t>
      </w:r>
      <w:r w:rsidR="008F7346">
        <w:rPr>
          <w:lang w:eastAsia="zh-CN"/>
        </w:rPr>
        <w:t>，</w:t>
      </w:r>
      <w:r>
        <w:rPr>
          <w:lang w:eastAsia="zh-CN"/>
        </w:rPr>
        <w:t>如果单是西医</w:t>
      </w:r>
      <w:r w:rsidR="008F7346">
        <w:rPr>
          <w:lang w:eastAsia="zh-CN"/>
        </w:rPr>
        <w:t>，</w:t>
      </w:r>
      <w:r>
        <w:rPr>
          <w:lang w:eastAsia="zh-CN"/>
        </w:rPr>
        <w:t>怎么能说是最好的</w:t>
      </w:r>
      <w:r>
        <w:rPr>
          <w:lang w:eastAsia="zh-CN"/>
        </w:rPr>
        <w:t>?</w:t>
      </w:r>
      <w:r>
        <w:rPr>
          <w:lang w:eastAsia="zh-CN"/>
        </w:rPr>
        <w:t>那种一根筋的活动</w:t>
      </w:r>
      <w:proofErr w:type="gramStart"/>
      <w:r>
        <w:rPr>
          <w:lang w:eastAsia="zh-CN"/>
        </w:rPr>
        <w:t>从来和</w:t>
      </w:r>
      <w:proofErr w:type="gramEnd"/>
      <w:r>
        <w:rPr>
          <w:lang w:eastAsia="zh-CN"/>
        </w:rPr>
        <w:t>本</w:t>
      </w:r>
      <w:r>
        <w:rPr>
          <w:lang w:eastAsia="zh-CN"/>
        </w:rPr>
        <w:t>ID</w:t>
      </w:r>
      <w:r>
        <w:rPr>
          <w:lang w:eastAsia="zh-CN"/>
        </w:rPr>
        <w:t>无缘</w:t>
      </w:r>
      <w:r>
        <w:rPr>
          <w:lang w:eastAsia="zh-CN"/>
        </w:rPr>
        <w:t>.</w:t>
      </w:r>
    </w:p>
    <w:p w14:paraId="29647082" w14:textId="77777777" w:rsidR="00480CF5" w:rsidRDefault="00E44950">
      <w:pPr>
        <w:pStyle w:val="Heading1"/>
      </w:pPr>
      <w:bookmarkStart w:id="868" w:name="_Toc72587022"/>
      <w:r>
        <w:t xml:space="preserve">2008-05-05 16:54 </w:t>
      </w:r>
      <w:proofErr w:type="spellStart"/>
      <w:r>
        <w:t>走势趋弱，小心震荡</w:t>
      </w:r>
      <w:bookmarkEnd w:id="868"/>
      <w:proofErr w:type="spellEnd"/>
    </w:p>
    <w:p w14:paraId="0D3CF316" w14:textId="77777777" w:rsidR="00480CF5" w:rsidRDefault="002E2046">
      <w:hyperlink r:id="rId1019" w:history="1">
        <w:r w:rsidR="00B008F9" w:rsidRPr="005F75FD">
          <w:rPr>
            <w:rStyle w:val="Hyperlink"/>
          </w:rPr>
          <w:t>http://blog.sina.com.cn/s/blog_486e105c010094qc.html</w:t>
        </w:r>
      </w:hyperlink>
      <w:r w:rsidR="00B008F9">
        <w:t xml:space="preserve"> </w:t>
      </w:r>
    </w:p>
    <w:p w14:paraId="76464DE2" w14:textId="77777777" w:rsidR="00480CF5" w:rsidRDefault="00E44950">
      <w:pPr>
        <w:rPr>
          <w:lang w:eastAsia="zh-CN"/>
        </w:rPr>
      </w:pPr>
      <w:r>
        <w:rPr>
          <w:lang w:eastAsia="zh-CN"/>
        </w:rPr>
        <w:t>今天，上攻力度明显趋弱，以板块补涨为主，所以，大的震荡风险已经开始积聚。</w:t>
      </w:r>
      <w:r>
        <w:rPr>
          <w:lang w:eastAsia="zh-CN"/>
        </w:rPr>
        <w:t>3840</w:t>
      </w:r>
      <w:r>
        <w:rPr>
          <w:lang w:eastAsia="zh-CN"/>
        </w:rPr>
        <w:t>点的中线意义已经早说，注意该点位上下表现。</w:t>
      </w:r>
    </w:p>
    <w:p w14:paraId="0226CE77" w14:textId="77777777" w:rsidR="00480CF5" w:rsidRDefault="00E44950">
      <w:pPr>
        <w:rPr>
          <w:lang w:eastAsia="zh-CN"/>
        </w:rPr>
      </w:pPr>
      <w:r>
        <w:rPr>
          <w:lang w:eastAsia="zh-CN"/>
        </w:rPr>
        <w:t>这两天连续检查，活检等真受了大苦，大概平时根本不来医院，少见多怪了。</w:t>
      </w:r>
    </w:p>
    <w:p w14:paraId="25CB6C58" w14:textId="77777777" w:rsidR="00480CF5" w:rsidRDefault="00E44950">
      <w:pPr>
        <w:rPr>
          <w:lang w:eastAsia="zh-CN"/>
        </w:rPr>
      </w:pPr>
      <w:r>
        <w:rPr>
          <w:lang w:eastAsia="zh-CN"/>
        </w:rPr>
        <w:t>先下，再见。</w:t>
      </w:r>
    </w:p>
    <w:p w14:paraId="08083FE5" w14:textId="77777777" w:rsidR="00480CF5" w:rsidRDefault="00E44950">
      <w:pPr>
        <w:pStyle w:val="Heading1"/>
        <w:rPr>
          <w:lang w:eastAsia="zh-CN"/>
        </w:rPr>
      </w:pPr>
      <w:bookmarkStart w:id="869" w:name="_Toc72587023"/>
      <w:r>
        <w:rPr>
          <w:lang w:eastAsia="zh-CN"/>
        </w:rPr>
        <w:t xml:space="preserve">2008-05-06 13:25 </w:t>
      </w:r>
      <w:r>
        <w:rPr>
          <w:lang w:eastAsia="zh-CN"/>
        </w:rPr>
        <w:t>大盘如期震荡</w:t>
      </w:r>
      <w:bookmarkEnd w:id="869"/>
    </w:p>
    <w:p w14:paraId="3F87E917" w14:textId="77777777" w:rsidR="00480CF5" w:rsidRDefault="002E2046">
      <w:hyperlink r:id="rId1020" w:history="1">
        <w:r w:rsidR="00B008F9" w:rsidRPr="005F75FD">
          <w:rPr>
            <w:rStyle w:val="Hyperlink"/>
          </w:rPr>
          <w:t>http://blog.sina.com.cn/s/blog_486e105c0100950k.html</w:t>
        </w:r>
      </w:hyperlink>
      <w:r w:rsidR="00B008F9">
        <w:t xml:space="preserve"> </w:t>
      </w:r>
    </w:p>
    <w:p w14:paraId="5C05FA56" w14:textId="77777777" w:rsidR="00480CF5" w:rsidRDefault="00E44950">
      <w:pPr>
        <w:rPr>
          <w:lang w:eastAsia="zh-CN"/>
        </w:rPr>
      </w:pPr>
      <w:r>
        <w:rPr>
          <w:lang w:eastAsia="zh-CN"/>
        </w:rPr>
        <w:t>大盘如期震荡</w:t>
      </w:r>
      <w:r w:rsidR="008F7346">
        <w:rPr>
          <w:lang w:eastAsia="zh-CN"/>
        </w:rPr>
        <w:t>，</w:t>
      </w:r>
      <w:r>
        <w:rPr>
          <w:lang w:eastAsia="zh-CN"/>
        </w:rPr>
        <w:t>没什么可说的</w:t>
      </w:r>
      <w:r w:rsidR="008F7346">
        <w:rPr>
          <w:lang w:eastAsia="zh-CN"/>
        </w:rPr>
        <w:t>，</w:t>
      </w:r>
      <w:r>
        <w:rPr>
          <w:lang w:eastAsia="zh-CN"/>
        </w:rPr>
        <w:t>、</w:t>
      </w:r>
    </w:p>
    <w:p w14:paraId="6C618D0E" w14:textId="77777777" w:rsidR="00480CF5" w:rsidRDefault="00E44950">
      <w:pPr>
        <w:rPr>
          <w:lang w:eastAsia="zh-CN"/>
        </w:rPr>
      </w:pPr>
      <w:r>
        <w:rPr>
          <w:lang w:eastAsia="zh-CN"/>
        </w:rPr>
        <w:t>今天结论出来了，大致是</w:t>
      </w:r>
      <w:r>
        <w:rPr>
          <w:lang w:eastAsia="zh-CN"/>
        </w:rPr>
        <w:t>NP2</w:t>
      </w:r>
      <w:r>
        <w:rPr>
          <w:lang w:eastAsia="zh-CN"/>
        </w:rPr>
        <w:t>（</w:t>
      </w:r>
      <w:r>
        <w:rPr>
          <w:lang w:eastAsia="zh-CN"/>
        </w:rPr>
        <w:t>T4NM</w:t>
      </w:r>
      <w:r>
        <w:rPr>
          <w:lang w:eastAsia="zh-CN"/>
        </w:rPr>
        <w:t>，</w:t>
      </w:r>
      <w:r>
        <w:rPr>
          <w:lang w:eastAsia="zh-CN"/>
        </w:rPr>
        <w:t>4</w:t>
      </w:r>
      <w:r>
        <w:rPr>
          <w:lang w:eastAsia="zh-CN"/>
        </w:rPr>
        <w:t>期）。</w:t>
      </w:r>
    </w:p>
    <w:p w14:paraId="756D4DCA" w14:textId="77777777" w:rsidR="00480CF5" w:rsidRDefault="00E44950">
      <w:pPr>
        <w:rPr>
          <w:lang w:eastAsia="zh-CN"/>
        </w:rPr>
      </w:pPr>
      <w:r>
        <w:rPr>
          <w:lang w:eastAsia="zh-CN"/>
        </w:rPr>
        <w:t>用姑息性治疗，</w:t>
      </w:r>
      <w:r>
        <w:rPr>
          <w:lang w:eastAsia="zh-CN"/>
        </w:rPr>
        <w:t>5-FU</w:t>
      </w:r>
      <w:r>
        <w:rPr>
          <w:lang w:eastAsia="zh-CN"/>
        </w:rPr>
        <w:t>、</w:t>
      </w:r>
      <w:r>
        <w:rPr>
          <w:lang w:eastAsia="zh-CN"/>
        </w:rPr>
        <w:t>TAXOL</w:t>
      </w:r>
      <w:r>
        <w:rPr>
          <w:lang w:eastAsia="zh-CN"/>
        </w:rPr>
        <w:t>、</w:t>
      </w:r>
      <w:r>
        <w:rPr>
          <w:lang w:eastAsia="zh-CN"/>
        </w:rPr>
        <w:t>DDP</w:t>
      </w:r>
      <w:r>
        <w:rPr>
          <w:lang w:eastAsia="zh-CN"/>
        </w:rPr>
        <w:t>组合先化疗。</w:t>
      </w:r>
    </w:p>
    <w:p w14:paraId="7D4E3A63" w14:textId="77777777" w:rsidR="00480CF5" w:rsidRDefault="00E44950">
      <w:pPr>
        <w:rPr>
          <w:lang w:eastAsia="zh-CN"/>
        </w:rPr>
      </w:pPr>
      <w:r>
        <w:rPr>
          <w:lang w:eastAsia="zh-CN"/>
        </w:rPr>
        <w:t>现在正商议中。</w:t>
      </w:r>
    </w:p>
    <w:p w14:paraId="3D22D97B" w14:textId="77777777" w:rsidR="00480CF5" w:rsidRDefault="00E44950">
      <w:pPr>
        <w:pStyle w:val="Heading1"/>
        <w:rPr>
          <w:lang w:eastAsia="zh-CN"/>
        </w:rPr>
      </w:pPr>
      <w:bookmarkStart w:id="870" w:name="_Toc72587024"/>
      <w:r>
        <w:rPr>
          <w:lang w:eastAsia="zh-CN"/>
        </w:rPr>
        <w:t xml:space="preserve">2008-05-07 15:06 </w:t>
      </w:r>
      <w:r>
        <w:rPr>
          <w:lang w:eastAsia="zh-CN"/>
        </w:rPr>
        <w:t>该强不强小心陷阱终被验证</w:t>
      </w:r>
      <w:bookmarkEnd w:id="870"/>
    </w:p>
    <w:p w14:paraId="7CFE24B6" w14:textId="77777777" w:rsidR="00480CF5" w:rsidRDefault="002E2046">
      <w:hyperlink r:id="rId1021" w:history="1">
        <w:r w:rsidR="00B008F9" w:rsidRPr="005F75FD">
          <w:rPr>
            <w:rStyle w:val="Hyperlink"/>
          </w:rPr>
          <w:t>http://blog.sina.com.cn/s/blog_486e105c010095ej.html</w:t>
        </w:r>
      </w:hyperlink>
      <w:r w:rsidR="00B008F9">
        <w:t xml:space="preserve"> </w:t>
      </w:r>
    </w:p>
    <w:p w14:paraId="3CD362F0" w14:textId="77777777" w:rsidR="00480CF5" w:rsidRDefault="00E44950">
      <w:pPr>
        <w:rPr>
          <w:lang w:eastAsia="zh-CN"/>
        </w:rPr>
      </w:pPr>
      <w:r>
        <w:rPr>
          <w:lang w:eastAsia="zh-CN"/>
        </w:rPr>
        <w:t>节前已强调</w:t>
      </w:r>
      <w:r w:rsidR="008F7346">
        <w:rPr>
          <w:lang w:eastAsia="zh-CN"/>
        </w:rPr>
        <w:t>，</w:t>
      </w:r>
      <w:proofErr w:type="gramStart"/>
      <w:r>
        <w:rPr>
          <w:lang w:eastAsia="zh-CN"/>
        </w:rPr>
        <w:t>节后该</w:t>
      </w:r>
      <w:proofErr w:type="gramEnd"/>
      <w:r>
        <w:rPr>
          <w:lang w:eastAsia="zh-CN"/>
        </w:rPr>
        <w:t>强不强小心陷阱</w:t>
      </w:r>
      <w:r w:rsidR="008F7346">
        <w:rPr>
          <w:lang w:eastAsia="zh-CN"/>
        </w:rPr>
        <w:t>，</w:t>
      </w:r>
      <w:r>
        <w:rPr>
          <w:lang w:eastAsia="zh-CN"/>
        </w:rPr>
        <w:t>而周一又再次提醒</w:t>
      </w:r>
      <w:r w:rsidR="008F7346">
        <w:rPr>
          <w:lang w:eastAsia="zh-CN"/>
        </w:rPr>
        <w:t>，</w:t>
      </w:r>
      <w:r>
        <w:rPr>
          <w:lang w:eastAsia="zh-CN"/>
        </w:rPr>
        <w:t>因此今天的走势完全在预料之中</w:t>
      </w:r>
      <w:r>
        <w:rPr>
          <w:lang w:eastAsia="zh-CN"/>
        </w:rPr>
        <w:t>.</w:t>
      </w:r>
      <w:r>
        <w:rPr>
          <w:lang w:eastAsia="zh-CN"/>
        </w:rPr>
        <w:t>现在中线很简单</w:t>
      </w:r>
      <w:r w:rsidR="008F7346">
        <w:rPr>
          <w:lang w:eastAsia="zh-CN"/>
        </w:rPr>
        <w:t>，</w:t>
      </w:r>
      <w:r>
        <w:rPr>
          <w:lang w:eastAsia="zh-CN"/>
        </w:rPr>
        <w:t>还是看</w:t>
      </w:r>
      <w:r>
        <w:rPr>
          <w:lang w:eastAsia="zh-CN"/>
        </w:rPr>
        <w:t>3656</w:t>
      </w:r>
      <w:r>
        <w:rPr>
          <w:lang w:eastAsia="zh-CN"/>
        </w:rPr>
        <w:t>点</w:t>
      </w:r>
      <w:r w:rsidR="008F7346">
        <w:rPr>
          <w:lang w:eastAsia="zh-CN"/>
        </w:rPr>
        <w:t>，</w:t>
      </w:r>
      <w:r>
        <w:rPr>
          <w:lang w:eastAsia="zh-CN"/>
        </w:rPr>
        <w:t>强弱分水岭</w:t>
      </w:r>
      <w:r>
        <w:rPr>
          <w:lang w:eastAsia="zh-CN"/>
        </w:rPr>
        <w:t>.</w:t>
      </w:r>
      <w:r>
        <w:rPr>
          <w:lang w:eastAsia="zh-CN"/>
        </w:rPr>
        <w:t>站不住甚至不排除二次探底</w:t>
      </w:r>
      <w:r>
        <w:rPr>
          <w:lang w:eastAsia="zh-CN"/>
        </w:rPr>
        <w:t>.</w:t>
      </w:r>
    </w:p>
    <w:p w14:paraId="14875EBE" w14:textId="77777777" w:rsidR="00480CF5" w:rsidRDefault="00E44950">
      <w:pPr>
        <w:rPr>
          <w:lang w:eastAsia="zh-CN"/>
        </w:rPr>
      </w:pPr>
      <w:r>
        <w:rPr>
          <w:lang w:eastAsia="zh-CN"/>
        </w:rPr>
        <w:t>暂时</w:t>
      </w:r>
      <w:r w:rsidR="008F7346">
        <w:rPr>
          <w:lang w:eastAsia="zh-CN"/>
        </w:rPr>
        <w:t>，</w:t>
      </w:r>
      <w:r>
        <w:rPr>
          <w:lang w:eastAsia="zh-CN"/>
        </w:rPr>
        <w:t>可以把操作先以</w:t>
      </w:r>
      <w:r>
        <w:rPr>
          <w:lang w:eastAsia="zh-CN"/>
        </w:rPr>
        <w:t>3656</w:t>
      </w:r>
      <w:r>
        <w:rPr>
          <w:lang w:eastAsia="zh-CN"/>
        </w:rPr>
        <w:t>点附近新中轴</w:t>
      </w:r>
      <w:proofErr w:type="gramStart"/>
      <w:r>
        <w:rPr>
          <w:lang w:eastAsia="zh-CN"/>
        </w:rPr>
        <w:t>震荡打短差</w:t>
      </w:r>
      <w:proofErr w:type="gramEnd"/>
      <w:r>
        <w:rPr>
          <w:lang w:eastAsia="zh-CN"/>
        </w:rPr>
        <w:br/>
        <w:t>.</w:t>
      </w:r>
    </w:p>
    <w:p w14:paraId="284A526D" w14:textId="77777777" w:rsidR="00480CF5" w:rsidRDefault="00E44950">
      <w:pPr>
        <w:rPr>
          <w:lang w:eastAsia="zh-CN"/>
        </w:rPr>
      </w:pPr>
      <w:r>
        <w:rPr>
          <w:lang w:eastAsia="zh-CN"/>
        </w:rPr>
        <w:t>明天开始</w:t>
      </w:r>
      <w:r w:rsidR="008F7346">
        <w:rPr>
          <w:lang w:eastAsia="zh-CN"/>
        </w:rPr>
        <w:t>，</w:t>
      </w:r>
      <w:r>
        <w:rPr>
          <w:lang w:eastAsia="zh-CN"/>
        </w:rPr>
        <w:t>可能要开始一次化疗看看效果</w:t>
      </w:r>
      <w:r w:rsidR="008F7346">
        <w:rPr>
          <w:lang w:eastAsia="zh-CN"/>
        </w:rPr>
        <w:t>，</w:t>
      </w:r>
      <w:r>
        <w:rPr>
          <w:lang w:eastAsia="zh-CN"/>
        </w:rPr>
        <w:t>这里有最好的针对化疗后果的特效药</w:t>
      </w:r>
      <w:r w:rsidR="008F7346">
        <w:rPr>
          <w:lang w:eastAsia="zh-CN"/>
        </w:rPr>
        <w:t>，</w:t>
      </w:r>
      <w:r>
        <w:rPr>
          <w:lang w:eastAsia="zh-CN"/>
        </w:rPr>
        <w:t>因此可以试</w:t>
      </w:r>
      <w:r w:rsidR="008F7346">
        <w:rPr>
          <w:lang w:eastAsia="zh-CN"/>
        </w:rPr>
        <w:t>，</w:t>
      </w:r>
      <w:r>
        <w:rPr>
          <w:lang w:eastAsia="zh-CN"/>
        </w:rPr>
        <w:t>也就</w:t>
      </w:r>
      <w:r>
        <w:rPr>
          <w:lang w:eastAsia="zh-CN"/>
        </w:rPr>
        <w:t>6</w:t>
      </w:r>
      <w:r>
        <w:rPr>
          <w:lang w:eastAsia="zh-CN"/>
        </w:rPr>
        <w:t>天时间</w:t>
      </w:r>
      <w:r w:rsidR="008F7346">
        <w:rPr>
          <w:lang w:eastAsia="zh-CN"/>
        </w:rPr>
        <w:t>，</w:t>
      </w:r>
      <w:r>
        <w:rPr>
          <w:lang w:eastAsia="zh-CN"/>
        </w:rPr>
        <w:t>如果没大的效果</w:t>
      </w:r>
      <w:r w:rsidR="008F7346">
        <w:rPr>
          <w:lang w:eastAsia="zh-CN"/>
        </w:rPr>
        <w:t>，</w:t>
      </w:r>
      <w:r>
        <w:rPr>
          <w:lang w:eastAsia="zh-CN"/>
        </w:rPr>
        <w:t>会换新的方式</w:t>
      </w:r>
      <w:r>
        <w:rPr>
          <w:lang w:eastAsia="zh-CN"/>
        </w:rPr>
        <w:t>.</w:t>
      </w:r>
    </w:p>
    <w:p w14:paraId="4648EA4D" w14:textId="77777777" w:rsidR="00480CF5" w:rsidRDefault="00E44950">
      <w:proofErr w:type="spellStart"/>
      <w:r>
        <w:lastRenderedPageBreak/>
        <w:t>因此</w:t>
      </w:r>
      <w:r w:rsidR="008F7346">
        <w:t>，</w:t>
      </w:r>
      <w:r>
        <w:t>后几天不一定有帖子</w:t>
      </w:r>
      <w:proofErr w:type="spellEnd"/>
      <w:r>
        <w:t>.</w:t>
      </w:r>
    </w:p>
    <w:p w14:paraId="7651697B" w14:textId="77777777" w:rsidR="00480CF5" w:rsidRDefault="00E44950">
      <w:proofErr w:type="spellStart"/>
      <w:r>
        <w:t>抱歉</w:t>
      </w:r>
      <w:proofErr w:type="spellEnd"/>
      <w:r>
        <w:t>.</w:t>
      </w:r>
    </w:p>
    <w:p w14:paraId="2C4887E6" w14:textId="77777777" w:rsidR="00480CF5" w:rsidRDefault="00480CF5"/>
    <w:p w14:paraId="759251E7" w14:textId="77777777" w:rsidR="00480CF5" w:rsidRDefault="00E44950">
      <w:pPr>
        <w:pStyle w:val="Heading1"/>
      </w:pPr>
      <w:bookmarkStart w:id="871" w:name="_Toc72587025"/>
      <w:r>
        <w:t>2008-05-08 14:45 3656</w:t>
      </w:r>
      <w:r>
        <w:t>点上下的艰苦选择</w:t>
      </w:r>
      <w:bookmarkEnd w:id="871"/>
    </w:p>
    <w:p w14:paraId="095CF279" w14:textId="77777777" w:rsidR="00480CF5" w:rsidRDefault="002E2046">
      <w:hyperlink r:id="rId1022" w:history="1">
        <w:r w:rsidR="00B008F9" w:rsidRPr="005F75FD">
          <w:rPr>
            <w:rStyle w:val="Hyperlink"/>
          </w:rPr>
          <w:t>http://blog.sina.com.cn/s/blog_486e105c010095qn.html</w:t>
        </w:r>
      </w:hyperlink>
      <w:r w:rsidR="00B008F9">
        <w:t xml:space="preserve"> </w:t>
      </w:r>
    </w:p>
    <w:p w14:paraId="4DCEC0A2" w14:textId="77777777" w:rsidR="00480CF5" w:rsidRDefault="00E44950">
      <w:pPr>
        <w:rPr>
          <w:lang w:eastAsia="zh-CN"/>
        </w:rPr>
      </w:pPr>
      <w:r>
        <w:rPr>
          <w:lang w:eastAsia="zh-CN"/>
        </w:rPr>
        <w:t>3656</w:t>
      </w:r>
      <w:r>
        <w:rPr>
          <w:lang w:eastAsia="zh-CN"/>
        </w:rPr>
        <w:t>上下的重要意义已经反复说</w:t>
      </w:r>
      <w:r w:rsidR="008F7346">
        <w:rPr>
          <w:lang w:eastAsia="zh-CN"/>
        </w:rPr>
        <w:t>，</w:t>
      </w:r>
      <w:r>
        <w:rPr>
          <w:lang w:eastAsia="zh-CN"/>
        </w:rPr>
        <w:t>至于如何选择，根本没必要预测，只要保持如此市场节奏，那就</w:t>
      </w:r>
      <w:r>
        <w:rPr>
          <w:lang w:eastAsia="zh-CN"/>
        </w:rPr>
        <w:t>3656</w:t>
      </w:r>
      <w:r>
        <w:rPr>
          <w:lang w:eastAsia="zh-CN"/>
        </w:rPr>
        <w:t>点下跌不动就买，之上或附近涨不起就抛，不断短差。</w:t>
      </w:r>
    </w:p>
    <w:p w14:paraId="0FC0D4EE" w14:textId="77777777" w:rsidR="00480CF5" w:rsidRDefault="00E44950">
      <w:pPr>
        <w:rPr>
          <w:lang w:eastAsia="zh-CN"/>
        </w:rPr>
      </w:pPr>
      <w:r>
        <w:rPr>
          <w:lang w:eastAsia="zh-CN"/>
        </w:rPr>
        <w:t>市场好操作，但有些选择就很难，现在就碰到一个。紫杉醇（</w:t>
      </w:r>
      <w:r>
        <w:rPr>
          <w:lang w:eastAsia="zh-CN"/>
        </w:rPr>
        <w:t>Taxol</w:t>
      </w:r>
      <w:r>
        <w:rPr>
          <w:lang w:eastAsia="zh-CN"/>
        </w:rPr>
        <w:t>），最近在这医院竟然出来两次问题，一个</w:t>
      </w:r>
      <w:r>
        <w:rPr>
          <w:lang w:eastAsia="zh-CN"/>
        </w:rPr>
        <w:t>10</w:t>
      </w:r>
      <w:r>
        <w:rPr>
          <w:lang w:eastAsia="zh-CN"/>
        </w:rPr>
        <w:t>分钟就没了，连救都没时间。而用的都是最好的美国原装，所以就给</w:t>
      </w:r>
      <w:r>
        <w:rPr>
          <w:lang w:eastAsia="zh-CN"/>
        </w:rPr>
        <w:t>5-FU</w:t>
      </w:r>
      <w:r>
        <w:rPr>
          <w:lang w:eastAsia="zh-CN"/>
        </w:rPr>
        <w:t>、</w:t>
      </w:r>
      <w:r>
        <w:rPr>
          <w:lang w:eastAsia="zh-CN"/>
        </w:rPr>
        <w:t>DDP</w:t>
      </w:r>
      <w:r>
        <w:rPr>
          <w:lang w:eastAsia="zh-CN"/>
        </w:rPr>
        <w:t>、</w:t>
      </w:r>
      <w:r>
        <w:rPr>
          <w:lang w:eastAsia="zh-CN"/>
        </w:rPr>
        <w:t>TAXOL</w:t>
      </w:r>
      <w:r>
        <w:rPr>
          <w:lang w:eastAsia="zh-CN"/>
        </w:rPr>
        <w:t>的化疗组合的抉择带来极大困难。</w:t>
      </w:r>
    </w:p>
    <w:p w14:paraId="73B56C46" w14:textId="77777777" w:rsidR="00480CF5" w:rsidRDefault="00E44950">
      <w:pPr>
        <w:rPr>
          <w:lang w:eastAsia="zh-CN"/>
        </w:rPr>
      </w:pPr>
      <w:r>
        <w:rPr>
          <w:lang w:eastAsia="zh-CN"/>
        </w:rPr>
        <w:t>这里的非系统风险太大。所以，还在抉择中。多谢医院能开诚布公，这才是最好医院的表现。</w:t>
      </w:r>
    </w:p>
    <w:p w14:paraId="1207B404" w14:textId="77777777" w:rsidR="00480CF5" w:rsidRDefault="00E44950">
      <w:pPr>
        <w:rPr>
          <w:lang w:eastAsia="zh-CN"/>
        </w:rPr>
      </w:pPr>
      <w:r>
        <w:rPr>
          <w:lang w:eastAsia="zh-CN"/>
        </w:rPr>
        <w:t>先下，再见。</w:t>
      </w:r>
    </w:p>
    <w:p w14:paraId="4C91B739" w14:textId="77777777" w:rsidR="00480CF5" w:rsidRDefault="00480CF5">
      <w:pPr>
        <w:rPr>
          <w:lang w:eastAsia="zh-CN"/>
        </w:rPr>
      </w:pPr>
    </w:p>
    <w:p w14:paraId="0D2EE146" w14:textId="77777777" w:rsidR="00480CF5" w:rsidRDefault="00E44950">
      <w:pPr>
        <w:pStyle w:val="Heading1"/>
        <w:rPr>
          <w:lang w:eastAsia="zh-CN"/>
        </w:rPr>
      </w:pPr>
      <w:bookmarkStart w:id="872" w:name="_Toc72587026"/>
      <w:r>
        <w:rPr>
          <w:lang w:eastAsia="zh-CN"/>
        </w:rPr>
        <w:t xml:space="preserve">2008-05-09 08:46 </w:t>
      </w:r>
      <w:r>
        <w:rPr>
          <w:lang w:eastAsia="zh-CN"/>
        </w:rPr>
        <w:t>瞎猫撞上了死耗子</w:t>
      </w:r>
      <w:bookmarkEnd w:id="872"/>
    </w:p>
    <w:p w14:paraId="5A84EC8E" w14:textId="77777777" w:rsidR="00480CF5" w:rsidRDefault="002E2046">
      <w:hyperlink r:id="rId1023" w:history="1">
        <w:r w:rsidR="00B008F9" w:rsidRPr="005F75FD">
          <w:rPr>
            <w:rStyle w:val="Hyperlink"/>
          </w:rPr>
          <w:t>http://blog.sina.com.cn/s/blog_486e105c010095ym.html</w:t>
        </w:r>
      </w:hyperlink>
      <w:r w:rsidR="00B008F9">
        <w:t xml:space="preserve"> </w:t>
      </w:r>
    </w:p>
    <w:p w14:paraId="3873F148" w14:textId="77777777" w:rsidR="00480CF5" w:rsidRDefault="00E44950">
      <w:pPr>
        <w:rPr>
          <w:lang w:eastAsia="zh-CN"/>
        </w:rPr>
      </w:pPr>
      <w:r>
        <w:rPr>
          <w:lang w:eastAsia="zh-CN"/>
        </w:rPr>
        <w:t>大盘最近无须多说</w:t>
      </w:r>
      <w:r w:rsidR="008F7346">
        <w:rPr>
          <w:lang w:eastAsia="zh-CN"/>
        </w:rPr>
        <w:t>，</w:t>
      </w:r>
      <w:r>
        <w:rPr>
          <w:lang w:eastAsia="zh-CN"/>
        </w:rPr>
        <w:t>就</w:t>
      </w:r>
      <w:r>
        <w:rPr>
          <w:lang w:eastAsia="zh-CN"/>
        </w:rPr>
        <w:t>3656</w:t>
      </w:r>
      <w:r>
        <w:rPr>
          <w:lang w:eastAsia="zh-CN"/>
        </w:rPr>
        <w:t>点的中枢震荡和第三买卖点问题，明白这一总格局，就一切随心了。</w:t>
      </w:r>
    </w:p>
    <w:p w14:paraId="52FC2DFF" w14:textId="77777777" w:rsidR="00480CF5" w:rsidRDefault="00E44950">
      <w:pPr>
        <w:rPr>
          <w:lang w:eastAsia="zh-CN"/>
        </w:rPr>
      </w:pPr>
      <w:r>
        <w:rPr>
          <w:lang w:eastAsia="zh-CN"/>
        </w:rPr>
        <w:t>本</w:t>
      </w:r>
      <w:r>
        <w:rPr>
          <w:lang w:eastAsia="zh-CN"/>
        </w:rPr>
        <w:t>ID</w:t>
      </w:r>
      <w:r>
        <w:rPr>
          <w:lang w:eastAsia="zh-CN"/>
        </w:rPr>
        <w:t>把自己的病以及治疗过程公开，就是要把一段真实的生命经验留给有缘人，对生命的探讨需要亲身的实验，而实验的经验是属于全人类的，本</w:t>
      </w:r>
      <w:r>
        <w:rPr>
          <w:lang w:eastAsia="zh-CN"/>
        </w:rPr>
        <w:t>ID</w:t>
      </w:r>
      <w:r>
        <w:rPr>
          <w:lang w:eastAsia="zh-CN"/>
        </w:rPr>
        <w:t>不能藏私。</w:t>
      </w:r>
    </w:p>
    <w:p w14:paraId="2F7D7D7C" w14:textId="77777777" w:rsidR="00480CF5" w:rsidRDefault="00E44950">
      <w:pPr>
        <w:rPr>
          <w:lang w:eastAsia="zh-CN"/>
        </w:rPr>
      </w:pPr>
      <w:r>
        <w:rPr>
          <w:lang w:eastAsia="zh-CN"/>
        </w:rPr>
        <w:t>昨天，出现一个级别不明的转折，</w:t>
      </w:r>
      <w:proofErr w:type="gramStart"/>
      <w:r>
        <w:rPr>
          <w:lang w:eastAsia="zh-CN"/>
        </w:rPr>
        <w:t>大概宿业还</w:t>
      </w:r>
      <w:proofErr w:type="gramEnd"/>
      <w:r>
        <w:rPr>
          <w:lang w:eastAsia="zh-CN"/>
        </w:rPr>
        <w:t>有点</w:t>
      </w:r>
      <w:proofErr w:type="gramStart"/>
      <w:r>
        <w:rPr>
          <w:lang w:eastAsia="zh-CN"/>
        </w:rPr>
        <w:t>善根得十方</w:t>
      </w:r>
      <w:proofErr w:type="gramEnd"/>
      <w:r>
        <w:rPr>
          <w:lang w:eastAsia="zh-CN"/>
        </w:rPr>
        <w:t>佛菩萨的加持，各位的愿力回向，突然进入很浅的定境，出来后，大拉肚子，连续</w:t>
      </w:r>
      <w:r>
        <w:rPr>
          <w:lang w:eastAsia="zh-CN"/>
        </w:rPr>
        <w:t>5</w:t>
      </w:r>
      <w:r>
        <w:rPr>
          <w:lang w:eastAsia="zh-CN"/>
        </w:rPr>
        <w:t>分钟以上，都是黑色状物。表面肿瘤出现明显缩小，大概有</w:t>
      </w:r>
      <w:r>
        <w:rPr>
          <w:lang w:eastAsia="zh-CN"/>
        </w:rPr>
        <w:t>10</w:t>
      </w:r>
      <w:r>
        <w:rPr>
          <w:lang w:eastAsia="zh-CN"/>
        </w:rPr>
        <w:t>分</w:t>
      </w:r>
      <w:proofErr w:type="gramStart"/>
      <w:r>
        <w:rPr>
          <w:lang w:eastAsia="zh-CN"/>
        </w:rPr>
        <w:t>一</w:t>
      </w:r>
      <w:proofErr w:type="gramEnd"/>
      <w:r>
        <w:rPr>
          <w:lang w:eastAsia="zh-CN"/>
        </w:rPr>
        <w:t>。</w:t>
      </w:r>
    </w:p>
    <w:p w14:paraId="7C43BC75" w14:textId="77777777" w:rsidR="00480CF5" w:rsidRDefault="00E44950">
      <w:pPr>
        <w:rPr>
          <w:lang w:eastAsia="zh-CN"/>
        </w:rPr>
      </w:pPr>
      <w:r>
        <w:rPr>
          <w:lang w:eastAsia="zh-CN"/>
        </w:rPr>
        <w:t>一直到凌晨</w:t>
      </w:r>
      <w:r>
        <w:rPr>
          <w:lang w:eastAsia="zh-CN"/>
        </w:rPr>
        <w:t>3</w:t>
      </w:r>
      <w:r>
        <w:rPr>
          <w:lang w:eastAsia="zh-CN"/>
        </w:rPr>
        <w:t>点多，本</w:t>
      </w:r>
      <w:r>
        <w:rPr>
          <w:lang w:eastAsia="zh-CN"/>
        </w:rPr>
        <w:t>ID</w:t>
      </w:r>
      <w:r>
        <w:rPr>
          <w:lang w:eastAsia="zh-CN"/>
        </w:rPr>
        <w:t>犯了一个错误，进行了放血操作，结果使得</w:t>
      </w:r>
      <w:r>
        <w:rPr>
          <w:lang w:eastAsia="zh-CN"/>
        </w:rPr>
        <w:t>3840</w:t>
      </w:r>
      <w:r>
        <w:rPr>
          <w:lang w:eastAsia="zh-CN"/>
        </w:rPr>
        <w:t>点的冲击失败，重新回到</w:t>
      </w:r>
      <w:r>
        <w:rPr>
          <w:lang w:eastAsia="zh-CN"/>
        </w:rPr>
        <w:t>3656</w:t>
      </w:r>
      <w:r>
        <w:rPr>
          <w:lang w:eastAsia="zh-CN"/>
        </w:rPr>
        <w:t>震荡。这个错误比较严重，使得这次瞎猫撞上了死耗子的机会有夭折可能，现正在修复。但人为因素要打折扣</w:t>
      </w:r>
      <w:r w:rsidR="008F7346">
        <w:rPr>
          <w:lang w:eastAsia="zh-CN"/>
        </w:rPr>
        <w:t>，</w:t>
      </w:r>
      <w:r>
        <w:rPr>
          <w:lang w:eastAsia="zh-CN"/>
        </w:rPr>
        <w:t>但努力是一定的。</w:t>
      </w:r>
    </w:p>
    <w:p w14:paraId="4DA1E078" w14:textId="77777777" w:rsidR="00480CF5" w:rsidRDefault="00E44950">
      <w:pPr>
        <w:rPr>
          <w:lang w:eastAsia="zh-CN"/>
        </w:rPr>
      </w:pPr>
      <w:r>
        <w:rPr>
          <w:lang w:eastAsia="zh-CN"/>
        </w:rPr>
        <w:t>好事多磨，本</w:t>
      </w:r>
      <w:r>
        <w:rPr>
          <w:lang w:eastAsia="zh-CN"/>
        </w:rPr>
        <w:t>ID</w:t>
      </w:r>
      <w:r>
        <w:rPr>
          <w:lang w:eastAsia="zh-CN"/>
        </w:rPr>
        <w:t>会把所有经历写出来，这是生命的经验，希望对各位有用。</w:t>
      </w:r>
    </w:p>
    <w:p w14:paraId="562D411F" w14:textId="77777777" w:rsidR="00480CF5" w:rsidRDefault="00E44950">
      <w:pPr>
        <w:rPr>
          <w:lang w:eastAsia="zh-CN"/>
        </w:rPr>
      </w:pPr>
      <w:r>
        <w:rPr>
          <w:lang w:eastAsia="zh-CN"/>
        </w:rPr>
        <w:lastRenderedPageBreak/>
        <w:t>周末，安好。</w:t>
      </w:r>
    </w:p>
    <w:p w14:paraId="212820D3" w14:textId="77777777" w:rsidR="00480CF5" w:rsidRDefault="00E44950">
      <w:pPr>
        <w:pStyle w:val="Heading1"/>
        <w:rPr>
          <w:lang w:eastAsia="zh-CN"/>
        </w:rPr>
      </w:pPr>
      <w:bookmarkStart w:id="873" w:name="_Toc72587027"/>
      <w:r>
        <w:rPr>
          <w:lang w:eastAsia="zh-CN"/>
        </w:rPr>
        <w:t xml:space="preserve">2008-05-10 17:00 </w:t>
      </w:r>
      <w:r>
        <w:rPr>
          <w:lang w:eastAsia="zh-CN"/>
        </w:rPr>
        <w:t>明天开始化疗</w:t>
      </w:r>
      <w:bookmarkEnd w:id="873"/>
    </w:p>
    <w:p w14:paraId="1B7FFAF9" w14:textId="77777777" w:rsidR="00480CF5" w:rsidRDefault="002E2046">
      <w:hyperlink r:id="rId1024" w:history="1">
        <w:r w:rsidR="00B008F9" w:rsidRPr="005F75FD">
          <w:rPr>
            <w:rStyle w:val="Hyperlink"/>
          </w:rPr>
          <w:t>http://blog.sina.com.cn/s/blog_486e105c010096f6.html</w:t>
        </w:r>
      </w:hyperlink>
      <w:r w:rsidR="00B008F9">
        <w:t xml:space="preserve"> </w:t>
      </w:r>
    </w:p>
    <w:p w14:paraId="17CBDE67" w14:textId="77777777" w:rsidR="00480CF5" w:rsidRDefault="00E44950">
      <w:pPr>
        <w:rPr>
          <w:lang w:eastAsia="zh-CN"/>
        </w:rPr>
      </w:pPr>
      <w:r>
        <w:rPr>
          <w:lang w:eastAsia="zh-CN"/>
        </w:rPr>
        <w:t>明天是水化，连续十几小时的注射，听说是几千毫升的量。后天开始上药，最开始就是那最危险的药，三小时。</w:t>
      </w:r>
    </w:p>
    <w:p w14:paraId="031FD4E3" w14:textId="77777777" w:rsidR="00480CF5" w:rsidRDefault="00E44950">
      <w:pPr>
        <w:rPr>
          <w:lang w:eastAsia="zh-CN"/>
        </w:rPr>
      </w:pPr>
      <w:r>
        <w:rPr>
          <w:lang w:eastAsia="zh-CN"/>
        </w:rPr>
        <w:t>之所以不管那非系统风险，是为了人的尊严。宁愿为此而死，也不能因此而恐惧。快意人生，就要立着。</w:t>
      </w:r>
    </w:p>
    <w:p w14:paraId="7736B62B" w14:textId="77777777" w:rsidR="00480CF5" w:rsidRDefault="00E44950">
      <w:pPr>
        <w:rPr>
          <w:lang w:eastAsia="zh-CN"/>
        </w:rPr>
      </w:pPr>
      <w:r>
        <w:rPr>
          <w:lang w:eastAsia="zh-CN"/>
        </w:rPr>
        <w:t>体验一次化疗，并不是本</w:t>
      </w:r>
      <w:r>
        <w:rPr>
          <w:lang w:eastAsia="zh-CN"/>
        </w:rPr>
        <w:t>ID</w:t>
      </w:r>
      <w:r>
        <w:rPr>
          <w:lang w:eastAsia="zh-CN"/>
        </w:rPr>
        <w:t>相信化疗，而是要经历，如果这一生错过这次化疗，本</w:t>
      </w:r>
      <w:r>
        <w:rPr>
          <w:lang w:eastAsia="zh-CN"/>
        </w:rPr>
        <w:t>ID</w:t>
      </w:r>
      <w:r>
        <w:rPr>
          <w:lang w:eastAsia="zh-CN"/>
        </w:rPr>
        <w:t>的生命将黯淡。有没有效果，本</w:t>
      </w:r>
      <w:r>
        <w:rPr>
          <w:lang w:eastAsia="zh-CN"/>
        </w:rPr>
        <w:t>ID</w:t>
      </w:r>
      <w:r>
        <w:rPr>
          <w:lang w:eastAsia="zh-CN"/>
        </w:rPr>
        <w:t>并不关心，本</w:t>
      </w:r>
      <w:r>
        <w:rPr>
          <w:lang w:eastAsia="zh-CN"/>
        </w:rPr>
        <w:t>ID</w:t>
      </w:r>
      <w:r>
        <w:rPr>
          <w:lang w:eastAsia="zh-CN"/>
        </w:rPr>
        <w:t>只想直面一次难得的经验，这样生命才精彩。</w:t>
      </w:r>
    </w:p>
    <w:p w14:paraId="08F78830" w14:textId="77777777" w:rsidR="00480CF5" w:rsidRDefault="00E44950">
      <w:pPr>
        <w:rPr>
          <w:lang w:eastAsia="zh-CN"/>
        </w:rPr>
      </w:pPr>
      <w:r>
        <w:rPr>
          <w:lang w:eastAsia="zh-CN"/>
        </w:rPr>
        <w:t>不入地狱，哪谈得上修持，而且，是本</w:t>
      </w:r>
      <w:r>
        <w:rPr>
          <w:lang w:eastAsia="zh-CN"/>
        </w:rPr>
        <w:t>ID</w:t>
      </w:r>
      <w:r>
        <w:rPr>
          <w:lang w:eastAsia="zh-CN"/>
        </w:rPr>
        <w:t>化疗，而不是化疗本</w:t>
      </w:r>
      <w:r>
        <w:rPr>
          <w:lang w:eastAsia="zh-CN"/>
        </w:rPr>
        <w:t>ID</w:t>
      </w:r>
      <w:r>
        <w:rPr>
          <w:lang w:eastAsia="zh-CN"/>
        </w:rPr>
        <w:t>，如果连化疗都不能转之、利用其力量，探索其秘密，还谈什么修持？</w:t>
      </w:r>
    </w:p>
    <w:p w14:paraId="1B304785" w14:textId="77777777" w:rsidR="00480CF5" w:rsidRDefault="00E44950">
      <w:pPr>
        <w:rPr>
          <w:lang w:eastAsia="zh-CN"/>
        </w:rPr>
      </w:pPr>
      <w:r>
        <w:rPr>
          <w:lang w:eastAsia="zh-CN"/>
        </w:rPr>
        <w:t>操作可能失败，但最失败的操作也比最小的憋屈强一亿万倍。</w:t>
      </w:r>
    </w:p>
    <w:p w14:paraId="263487FE" w14:textId="77777777" w:rsidR="00480CF5" w:rsidRDefault="00E44950">
      <w:pPr>
        <w:rPr>
          <w:lang w:eastAsia="zh-CN"/>
        </w:rPr>
      </w:pPr>
      <w:r>
        <w:rPr>
          <w:lang w:eastAsia="zh-CN"/>
        </w:rPr>
        <w:t>人，就是直立着去生死，在生死中灿烂。</w:t>
      </w:r>
    </w:p>
    <w:p w14:paraId="4851EA79" w14:textId="77777777" w:rsidR="00480CF5" w:rsidRDefault="00E44950">
      <w:pPr>
        <w:rPr>
          <w:lang w:eastAsia="zh-CN"/>
        </w:rPr>
      </w:pPr>
      <w:r>
        <w:rPr>
          <w:lang w:eastAsia="zh-CN"/>
        </w:rPr>
        <w:t>最后，七律记之。</w:t>
      </w:r>
    </w:p>
    <w:p w14:paraId="099CFD93" w14:textId="77777777" w:rsidR="00480CF5" w:rsidRDefault="00E44950">
      <w:pPr>
        <w:rPr>
          <w:lang w:eastAsia="zh-CN"/>
        </w:rPr>
      </w:pPr>
      <w:r>
        <w:rPr>
          <w:lang w:eastAsia="zh-CN"/>
        </w:rPr>
        <w:t>或是绝命诗</w:t>
      </w:r>
    </w:p>
    <w:p w14:paraId="66B8AD2B" w14:textId="77777777" w:rsidR="00480CF5" w:rsidRDefault="00E44950">
      <w:pPr>
        <w:rPr>
          <w:lang w:eastAsia="zh-CN"/>
        </w:rPr>
      </w:pPr>
      <w:proofErr w:type="gramStart"/>
      <w:r>
        <w:rPr>
          <w:lang w:eastAsia="zh-CN"/>
        </w:rPr>
        <w:t>缠中说</w:t>
      </w:r>
      <w:proofErr w:type="gramEnd"/>
      <w:r>
        <w:rPr>
          <w:lang w:eastAsia="zh-CN"/>
        </w:rPr>
        <w:t>禅</w:t>
      </w:r>
    </w:p>
    <w:p w14:paraId="55D8305F" w14:textId="77777777" w:rsidR="00480CF5" w:rsidRDefault="00E44950">
      <w:pPr>
        <w:rPr>
          <w:lang w:eastAsia="zh-CN"/>
        </w:rPr>
      </w:pPr>
      <w:r>
        <w:rPr>
          <w:lang w:eastAsia="zh-CN"/>
        </w:rPr>
        <w:t>残阳堕海血倾盆</w:t>
      </w:r>
      <w:r>
        <w:rPr>
          <w:lang w:eastAsia="zh-CN"/>
        </w:rPr>
        <w:br/>
      </w:r>
      <w:r>
        <w:rPr>
          <w:lang w:eastAsia="zh-CN"/>
        </w:rPr>
        <w:t>满目</w:t>
      </w:r>
      <w:proofErr w:type="gramStart"/>
      <w:r>
        <w:rPr>
          <w:lang w:eastAsia="zh-CN"/>
        </w:rPr>
        <w:t>鲸涛今古翻</w:t>
      </w:r>
      <w:proofErr w:type="gramEnd"/>
      <w:r>
        <w:rPr>
          <w:lang w:eastAsia="zh-CN"/>
        </w:rPr>
        <w:br/>
      </w:r>
      <w:r>
        <w:rPr>
          <w:lang w:eastAsia="zh-CN"/>
        </w:rPr>
        <w:t>梦作乾坤空有影</w:t>
      </w:r>
      <w:r>
        <w:rPr>
          <w:lang w:eastAsia="zh-CN"/>
        </w:rPr>
        <w:br/>
      </w:r>
      <w:r>
        <w:rPr>
          <w:lang w:eastAsia="zh-CN"/>
        </w:rPr>
        <w:t>心成岁月了无痕</w:t>
      </w:r>
      <w:r>
        <w:rPr>
          <w:lang w:eastAsia="zh-CN"/>
        </w:rPr>
        <w:br/>
      </w:r>
      <w:r>
        <w:rPr>
          <w:lang w:eastAsia="zh-CN"/>
        </w:rPr>
        <w:t>余生不入香巴国</w:t>
      </w:r>
      <w:r>
        <w:rPr>
          <w:lang w:eastAsia="zh-CN"/>
        </w:rPr>
        <w:br/>
      </w:r>
      <w:r>
        <w:rPr>
          <w:lang w:eastAsia="zh-CN"/>
        </w:rPr>
        <w:t>下世再逃伊甸园</w:t>
      </w:r>
      <w:r>
        <w:rPr>
          <w:lang w:eastAsia="zh-CN"/>
        </w:rPr>
        <w:br/>
      </w:r>
      <w:r>
        <w:rPr>
          <w:lang w:eastAsia="zh-CN"/>
        </w:rPr>
        <w:t>漏底方舟横怒水</w:t>
      </w:r>
      <w:r>
        <w:rPr>
          <w:lang w:eastAsia="zh-CN"/>
        </w:rPr>
        <w:br/>
      </w:r>
      <w:r>
        <w:rPr>
          <w:lang w:eastAsia="zh-CN"/>
        </w:rPr>
        <w:t>孤峰顶上白云屯</w:t>
      </w:r>
    </w:p>
    <w:p w14:paraId="61C49FF9" w14:textId="77777777" w:rsidR="00480CF5" w:rsidRDefault="00480CF5">
      <w:pPr>
        <w:rPr>
          <w:lang w:eastAsia="zh-CN"/>
        </w:rPr>
      </w:pPr>
    </w:p>
    <w:p w14:paraId="4F3A1023" w14:textId="77777777" w:rsidR="00480CF5" w:rsidRDefault="00E44950">
      <w:pPr>
        <w:pStyle w:val="Heading1"/>
      </w:pPr>
      <w:bookmarkStart w:id="874" w:name="_Toc72587028"/>
      <w:r>
        <w:t xml:space="preserve">2008-05-11 18:51 </w:t>
      </w:r>
      <w:proofErr w:type="spellStart"/>
      <w:r>
        <w:t>人体机器的一面</w:t>
      </w:r>
      <w:bookmarkEnd w:id="874"/>
      <w:proofErr w:type="spellEnd"/>
    </w:p>
    <w:p w14:paraId="0189F226" w14:textId="77777777" w:rsidR="00480CF5" w:rsidRDefault="002E2046">
      <w:hyperlink r:id="rId1025" w:history="1">
        <w:r w:rsidR="00B008F9" w:rsidRPr="005F75FD">
          <w:rPr>
            <w:rStyle w:val="Hyperlink"/>
          </w:rPr>
          <w:t>http://blog.sina.com.cn/s/blog_486e105c010096ty.html</w:t>
        </w:r>
      </w:hyperlink>
      <w:r w:rsidR="00B008F9">
        <w:t xml:space="preserve"> </w:t>
      </w:r>
    </w:p>
    <w:p w14:paraId="241B50B5" w14:textId="77777777" w:rsidR="00480CF5" w:rsidRDefault="00E44950">
      <w:pPr>
        <w:rPr>
          <w:lang w:eastAsia="zh-CN"/>
        </w:rPr>
      </w:pPr>
      <w:r>
        <w:rPr>
          <w:lang w:eastAsia="zh-CN"/>
        </w:rPr>
        <w:lastRenderedPageBreak/>
        <w:t>今天安排的水化因为凌晨的一次意外出血给暂停了。其实，目前的颈部硬块已经变颗粒状连接，血来自这些连接，每出一次污血，都使得硬块有所缩小，但医生不大关心此现象，只想快点化疗。</w:t>
      </w:r>
    </w:p>
    <w:p w14:paraId="46F3EC5F" w14:textId="77777777" w:rsidR="00480CF5" w:rsidRDefault="00E44950">
      <w:pPr>
        <w:rPr>
          <w:lang w:eastAsia="zh-CN"/>
        </w:rPr>
      </w:pPr>
      <w:r>
        <w:rPr>
          <w:lang w:eastAsia="zh-CN"/>
        </w:rPr>
        <w:t>血量较大，医生处理后，气血运转错乱，中午有窒息感。然后用三碗汤，使得气血恢复正常，而且马上排出黑色物大量，身体恢复如初。然后提出身体恢复，明天开始水化。人体在某种程度上有机器的一面，关键是否把握其关键的开关。</w:t>
      </w:r>
    </w:p>
    <w:p w14:paraId="16BFDBD5" w14:textId="77777777" w:rsidR="00480CF5" w:rsidRDefault="00E44950">
      <w:pPr>
        <w:rPr>
          <w:lang w:eastAsia="zh-CN"/>
        </w:rPr>
      </w:pPr>
      <w:r>
        <w:rPr>
          <w:lang w:eastAsia="zh-CN"/>
        </w:rPr>
        <w:t>不出意外，整个化疗推迟一天，最危险大概在周二上午，明天只是水化，只是要打</w:t>
      </w:r>
      <w:r>
        <w:rPr>
          <w:lang w:eastAsia="zh-CN"/>
        </w:rPr>
        <w:t>10</w:t>
      </w:r>
      <w:r>
        <w:rPr>
          <w:lang w:eastAsia="zh-CN"/>
        </w:rPr>
        <w:t>几小时的液体。</w:t>
      </w:r>
    </w:p>
    <w:p w14:paraId="596137F8" w14:textId="77777777" w:rsidR="00480CF5" w:rsidRDefault="00E44950">
      <w:pPr>
        <w:rPr>
          <w:lang w:eastAsia="zh-CN"/>
        </w:rPr>
      </w:pPr>
      <w:r>
        <w:rPr>
          <w:lang w:eastAsia="zh-CN"/>
        </w:rPr>
        <w:t>记录完毕。</w:t>
      </w:r>
    </w:p>
    <w:p w14:paraId="01AD0AC7" w14:textId="77777777" w:rsidR="00480CF5" w:rsidRDefault="00E44950">
      <w:pPr>
        <w:rPr>
          <w:lang w:eastAsia="zh-CN"/>
        </w:rPr>
      </w:pPr>
      <w:r>
        <w:rPr>
          <w:lang w:eastAsia="zh-CN"/>
        </w:rPr>
        <w:t>本</w:t>
      </w:r>
      <w:r>
        <w:rPr>
          <w:lang w:eastAsia="zh-CN"/>
        </w:rPr>
        <w:t>ID</w:t>
      </w:r>
      <w:r>
        <w:rPr>
          <w:lang w:eastAsia="zh-CN"/>
        </w:rPr>
        <w:t>已经看到各位的留言，为了各位的真诚，本</w:t>
      </w:r>
      <w:r>
        <w:rPr>
          <w:lang w:eastAsia="zh-CN"/>
        </w:rPr>
        <w:t>ID</w:t>
      </w:r>
      <w:r>
        <w:rPr>
          <w:lang w:eastAsia="zh-CN"/>
        </w:rPr>
        <w:t>也不能倒。人心是肉的，知道冷暖。</w:t>
      </w:r>
    </w:p>
    <w:p w14:paraId="6683140F" w14:textId="77777777" w:rsidR="00480CF5" w:rsidRDefault="00E44950">
      <w:pPr>
        <w:rPr>
          <w:lang w:eastAsia="zh-CN"/>
        </w:rPr>
      </w:pPr>
      <w:r>
        <w:rPr>
          <w:lang w:eastAsia="zh-CN"/>
        </w:rPr>
        <w:t>先下，再见。</w:t>
      </w:r>
    </w:p>
    <w:p w14:paraId="4DA58441" w14:textId="77777777" w:rsidR="00480CF5" w:rsidRDefault="00E44950">
      <w:pPr>
        <w:pStyle w:val="Heading1"/>
        <w:rPr>
          <w:lang w:eastAsia="zh-CN"/>
        </w:rPr>
      </w:pPr>
      <w:bookmarkStart w:id="875" w:name="_Toc72587029"/>
      <w:r>
        <w:rPr>
          <w:lang w:eastAsia="zh-CN"/>
        </w:rPr>
        <w:t xml:space="preserve">2008-05-12 20:59 </w:t>
      </w:r>
      <w:r>
        <w:rPr>
          <w:lang w:eastAsia="zh-CN"/>
        </w:rPr>
        <w:t>为地震死难者默哀</w:t>
      </w:r>
      <w:bookmarkEnd w:id="875"/>
    </w:p>
    <w:p w14:paraId="61CF854E" w14:textId="77777777" w:rsidR="00480CF5" w:rsidRDefault="002E2046">
      <w:hyperlink r:id="rId1026" w:history="1">
        <w:r w:rsidR="00B008F9" w:rsidRPr="005F75FD">
          <w:rPr>
            <w:rStyle w:val="Hyperlink"/>
          </w:rPr>
          <w:t>http://blog.sina.com.cn/s/blog_486e105c01009791.html</w:t>
        </w:r>
      </w:hyperlink>
      <w:r w:rsidR="00B008F9">
        <w:t xml:space="preserve"> </w:t>
      </w:r>
    </w:p>
    <w:p w14:paraId="7139FD6A" w14:textId="77777777" w:rsidR="00480CF5" w:rsidRDefault="00E44950">
      <w:pPr>
        <w:rPr>
          <w:lang w:eastAsia="zh-CN"/>
        </w:rPr>
      </w:pPr>
      <w:r>
        <w:rPr>
          <w:lang w:eastAsia="zh-CN"/>
        </w:rPr>
        <w:t>在如此灾难面前，本</w:t>
      </w:r>
      <w:r>
        <w:rPr>
          <w:lang w:eastAsia="zh-CN"/>
        </w:rPr>
        <w:t>ID</w:t>
      </w:r>
      <w:r>
        <w:rPr>
          <w:lang w:eastAsia="zh-CN"/>
        </w:rPr>
        <w:t>那点小病又有什么值得一提的。</w:t>
      </w:r>
    </w:p>
    <w:p w14:paraId="58BBC3EB" w14:textId="77777777" w:rsidR="00480CF5" w:rsidRDefault="00E44950">
      <w:pPr>
        <w:rPr>
          <w:lang w:eastAsia="zh-CN"/>
        </w:rPr>
      </w:pPr>
      <w:r>
        <w:rPr>
          <w:lang w:eastAsia="zh-CN"/>
        </w:rPr>
        <w:t>保重。</w:t>
      </w:r>
    </w:p>
    <w:p w14:paraId="3657E451" w14:textId="77777777" w:rsidR="00480CF5" w:rsidRDefault="00480CF5">
      <w:pPr>
        <w:rPr>
          <w:lang w:eastAsia="zh-CN"/>
        </w:rPr>
      </w:pPr>
    </w:p>
    <w:p w14:paraId="64DEB803" w14:textId="77777777" w:rsidR="00480CF5" w:rsidRDefault="00E44950">
      <w:pPr>
        <w:pStyle w:val="Heading1"/>
        <w:rPr>
          <w:lang w:eastAsia="zh-CN"/>
        </w:rPr>
      </w:pPr>
      <w:bookmarkStart w:id="876" w:name="_Toc72587030"/>
      <w:r>
        <w:rPr>
          <w:lang w:eastAsia="zh-CN"/>
        </w:rPr>
        <w:t xml:space="preserve">2008-05-14 06:52 </w:t>
      </w:r>
      <w:r>
        <w:rPr>
          <w:lang w:eastAsia="zh-CN"/>
        </w:rPr>
        <w:t>本</w:t>
      </w:r>
      <w:r>
        <w:rPr>
          <w:lang w:eastAsia="zh-CN"/>
        </w:rPr>
        <w:t>ID</w:t>
      </w:r>
      <w:r>
        <w:rPr>
          <w:lang w:eastAsia="zh-CN"/>
        </w:rPr>
        <w:t>依然站立，中国依然站立！</w:t>
      </w:r>
      <w:bookmarkEnd w:id="876"/>
    </w:p>
    <w:p w14:paraId="4F463AF5" w14:textId="77777777" w:rsidR="00480CF5" w:rsidRDefault="002E2046">
      <w:hyperlink r:id="rId1027" w:history="1">
        <w:r w:rsidR="00B008F9" w:rsidRPr="005F75FD">
          <w:rPr>
            <w:rStyle w:val="Hyperlink"/>
          </w:rPr>
          <w:t>http://blog.sina.com.cn/s/blog_486e105c010097rj.html</w:t>
        </w:r>
      </w:hyperlink>
      <w:r w:rsidR="00B008F9">
        <w:t xml:space="preserve"> </w:t>
      </w:r>
    </w:p>
    <w:p w14:paraId="5450AA1C" w14:textId="77777777" w:rsidR="00480CF5" w:rsidRDefault="00E44950">
      <w:pPr>
        <w:rPr>
          <w:lang w:eastAsia="zh-CN"/>
        </w:rPr>
      </w:pPr>
      <w:r>
        <w:rPr>
          <w:lang w:eastAsia="zh-CN"/>
        </w:rPr>
        <w:t>本</w:t>
      </w:r>
      <w:r>
        <w:rPr>
          <w:lang w:eastAsia="zh-CN"/>
        </w:rPr>
        <w:t>ID</w:t>
      </w:r>
      <w:r>
        <w:rPr>
          <w:lang w:eastAsia="zh-CN"/>
        </w:rPr>
        <w:t>依然站立，中国依然站立！荡尽尘嚣，中国将还世界一个更辉煌、</w:t>
      </w:r>
      <w:proofErr w:type="gramStart"/>
      <w:r>
        <w:rPr>
          <w:lang w:eastAsia="zh-CN"/>
        </w:rPr>
        <w:t>更中国</w:t>
      </w:r>
      <w:proofErr w:type="gramEnd"/>
      <w:r>
        <w:rPr>
          <w:lang w:eastAsia="zh-CN"/>
        </w:rPr>
        <w:t>的</w:t>
      </w:r>
      <w:r>
        <w:rPr>
          <w:lang w:eastAsia="zh-CN"/>
        </w:rPr>
        <w:t>2008</w:t>
      </w:r>
      <w:r>
        <w:rPr>
          <w:lang w:eastAsia="zh-CN"/>
        </w:rPr>
        <w:t>！</w:t>
      </w:r>
    </w:p>
    <w:p w14:paraId="359ADD99" w14:textId="77777777" w:rsidR="00480CF5" w:rsidRDefault="00E44950">
      <w:pPr>
        <w:rPr>
          <w:lang w:eastAsia="zh-CN"/>
        </w:rPr>
      </w:pPr>
      <w:r>
        <w:rPr>
          <w:lang w:eastAsia="zh-CN"/>
        </w:rPr>
        <w:t>灾难面前，我们更应该用我们的中国红。</w:t>
      </w:r>
    </w:p>
    <w:p w14:paraId="1133FFDD" w14:textId="77777777" w:rsidR="00480CF5" w:rsidRDefault="00E44950">
      <w:pPr>
        <w:rPr>
          <w:lang w:eastAsia="zh-CN"/>
        </w:rPr>
      </w:pPr>
      <w:r>
        <w:rPr>
          <w:lang w:eastAsia="zh-CN"/>
        </w:rPr>
        <w:t>口占七绝一首：</w:t>
      </w:r>
    </w:p>
    <w:p w14:paraId="12EB8D7E" w14:textId="77777777" w:rsidR="00480CF5" w:rsidRDefault="00E44950">
      <w:pPr>
        <w:rPr>
          <w:lang w:eastAsia="zh-CN"/>
        </w:rPr>
      </w:pPr>
      <w:r>
        <w:rPr>
          <w:lang w:eastAsia="zh-CN"/>
        </w:rPr>
        <w:t>站立</w:t>
      </w:r>
    </w:p>
    <w:p w14:paraId="719FC3D5" w14:textId="77777777" w:rsidR="00480CF5" w:rsidRDefault="00E44950">
      <w:pPr>
        <w:rPr>
          <w:lang w:eastAsia="zh-CN"/>
        </w:rPr>
      </w:pPr>
      <w:proofErr w:type="gramStart"/>
      <w:r>
        <w:rPr>
          <w:lang w:eastAsia="zh-CN"/>
        </w:rPr>
        <w:t>缠中说</w:t>
      </w:r>
      <w:proofErr w:type="gramEnd"/>
      <w:r>
        <w:rPr>
          <w:lang w:eastAsia="zh-CN"/>
        </w:rPr>
        <w:t>禅</w:t>
      </w:r>
    </w:p>
    <w:p w14:paraId="1928B0E7" w14:textId="77777777" w:rsidR="00480CF5" w:rsidRDefault="00E44950">
      <w:pPr>
        <w:rPr>
          <w:lang w:eastAsia="zh-CN"/>
        </w:rPr>
      </w:pPr>
      <w:r>
        <w:rPr>
          <w:lang w:eastAsia="zh-CN"/>
        </w:rPr>
        <w:lastRenderedPageBreak/>
        <w:t>落尽人间九九难</w:t>
      </w:r>
      <w:r>
        <w:rPr>
          <w:lang w:eastAsia="zh-CN"/>
        </w:rPr>
        <w:br/>
      </w:r>
      <w:proofErr w:type="gramStart"/>
      <w:r>
        <w:rPr>
          <w:lang w:eastAsia="zh-CN"/>
        </w:rPr>
        <w:t>难降斯国</w:t>
      </w:r>
      <w:proofErr w:type="gramEnd"/>
      <w:r>
        <w:rPr>
          <w:lang w:eastAsia="zh-CN"/>
        </w:rPr>
        <w:t>与斯人</w:t>
      </w:r>
      <w:r>
        <w:rPr>
          <w:lang w:eastAsia="zh-CN"/>
        </w:rPr>
        <w:br/>
      </w:r>
      <w:r>
        <w:rPr>
          <w:lang w:eastAsia="zh-CN"/>
        </w:rPr>
        <w:t>钢刀九十九犹在</w:t>
      </w:r>
      <w:r>
        <w:rPr>
          <w:lang w:eastAsia="zh-CN"/>
        </w:rPr>
        <w:br/>
      </w:r>
      <w:r>
        <w:rPr>
          <w:lang w:eastAsia="zh-CN"/>
        </w:rPr>
        <w:t>整顿乾坤荡浊尘</w:t>
      </w:r>
    </w:p>
    <w:p w14:paraId="49173E65" w14:textId="77777777" w:rsidR="00480CF5" w:rsidRDefault="00E44950">
      <w:pPr>
        <w:pStyle w:val="Heading1"/>
      </w:pPr>
      <w:bookmarkStart w:id="877" w:name="_Toc72587031"/>
      <w:r>
        <w:t xml:space="preserve">2008-05-15 16:28 </w:t>
      </w:r>
      <w:proofErr w:type="spellStart"/>
      <w:r>
        <w:t>同体大悲</w:t>
      </w:r>
      <w:bookmarkEnd w:id="877"/>
      <w:proofErr w:type="spellEnd"/>
    </w:p>
    <w:p w14:paraId="1BC1968A" w14:textId="77777777" w:rsidR="00480CF5" w:rsidRDefault="002E2046">
      <w:hyperlink r:id="rId1028" w:history="1">
        <w:r w:rsidR="00B008F9" w:rsidRPr="005F75FD">
          <w:rPr>
            <w:rStyle w:val="Hyperlink"/>
          </w:rPr>
          <w:t>http://blog.sina.com.cn/s/blog_486e105c010098br.html</w:t>
        </w:r>
      </w:hyperlink>
      <w:r w:rsidR="00B008F9">
        <w:t xml:space="preserve"> </w:t>
      </w:r>
    </w:p>
    <w:p w14:paraId="6CB8EA8C" w14:textId="77777777" w:rsidR="00480CF5" w:rsidRDefault="00E44950">
      <w:pPr>
        <w:rPr>
          <w:lang w:eastAsia="zh-CN"/>
        </w:rPr>
      </w:pPr>
      <w:r>
        <w:rPr>
          <w:lang w:eastAsia="zh-CN"/>
        </w:rPr>
        <w:t>如果以前对菩萨的同体大悲无所感触，那么这几天如此遥远又恍如亲受的巨大灾难，也足以让我们有所领悟。</w:t>
      </w:r>
    </w:p>
    <w:p w14:paraId="0D0AE277" w14:textId="77777777" w:rsidR="00480CF5" w:rsidRDefault="00E44950">
      <w:pPr>
        <w:rPr>
          <w:lang w:eastAsia="zh-CN"/>
        </w:rPr>
      </w:pPr>
      <w:r>
        <w:rPr>
          <w:lang w:eastAsia="zh-CN"/>
        </w:rPr>
        <w:t>本来，化疗的一切负作用基本没有，一切异常顺利，本应让本</w:t>
      </w:r>
      <w:r>
        <w:rPr>
          <w:lang w:eastAsia="zh-CN"/>
        </w:rPr>
        <w:t>ID</w:t>
      </w:r>
      <w:r>
        <w:rPr>
          <w:lang w:eastAsia="zh-CN"/>
        </w:rPr>
        <w:t>高兴，但完全没有那种感觉。当你很明确地知道，每一秒都有人在钢筋水泥下呻吟，在其下与生死间徘徊，那无名的悲哀就油然而生。</w:t>
      </w:r>
    </w:p>
    <w:p w14:paraId="759EAE64" w14:textId="77777777" w:rsidR="00480CF5" w:rsidRDefault="00E44950">
      <w:pPr>
        <w:rPr>
          <w:lang w:eastAsia="zh-CN"/>
        </w:rPr>
      </w:pPr>
      <w:r>
        <w:rPr>
          <w:lang w:eastAsia="zh-CN"/>
        </w:rPr>
        <w:t>本</w:t>
      </w:r>
      <w:r>
        <w:rPr>
          <w:lang w:eastAsia="zh-CN"/>
        </w:rPr>
        <w:t>ID</w:t>
      </w:r>
      <w:r>
        <w:rPr>
          <w:lang w:eastAsia="zh-CN"/>
        </w:rPr>
        <w:t>也曾有暴虐的时期，听说魏东走了，不知道那次的大屠杀也是否构成一个遥远的理由。无论是与否，来生走好。</w:t>
      </w:r>
    </w:p>
    <w:p w14:paraId="63953740" w14:textId="77777777" w:rsidR="00480CF5" w:rsidRDefault="00E44950">
      <w:pPr>
        <w:rPr>
          <w:lang w:eastAsia="zh-CN"/>
        </w:rPr>
      </w:pPr>
      <w:r>
        <w:rPr>
          <w:lang w:eastAsia="zh-CN"/>
        </w:rPr>
        <w:t>也愿那些已走向来生的生命都有一个好的归宿。而依然在今生的，把今生活得更长、更精彩。</w:t>
      </w:r>
    </w:p>
    <w:p w14:paraId="6E757514" w14:textId="77777777" w:rsidR="00480CF5" w:rsidRDefault="00E44950">
      <w:pPr>
        <w:pStyle w:val="Heading1"/>
      </w:pPr>
      <w:bookmarkStart w:id="878" w:name="_Toc72587032"/>
      <w:r>
        <w:t xml:space="preserve">2008-05-18 17:52 </w:t>
      </w:r>
      <w:proofErr w:type="spellStart"/>
      <w:r>
        <w:t>报平安</w:t>
      </w:r>
      <w:bookmarkEnd w:id="878"/>
      <w:proofErr w:type="spellEnd"/>
    </w:p>
    <w:p w14:paraId="2B197083" w14:textId="77777777" w:rsidR="00480CF5" w:rsidRDefault="00E44950">
      <w:r>
        <w:t xml:space="preserve">http://blog.sina.com.cn/s/blog_486e105c010099if.html </w:t>
      </w:r>
      <w:r>
        <w:br/>
      </w:r>
    </w:p>
    <w:p w14:paraId="09FE08F7" w14:textId="77777777" w:rsidR="00480CF5" w:rsidRDefault="00E44950">
      <w:pPr>
        <w:rPr>
          <w:lang w:eastAsia="zh-CN"/>
        </w:rPr>
      </w:pPr>
      <w:r>
        <w:rPr>
          <w:lang w:eastAsia="zh-CN"/>
        </w:rPr>
        <w:t>这几天效果还行</w:t>
      </w:r>
      <w:r w:rsidR="008F7346">
        <w:rPr>
          <w:lang w:eastAsia="zh-CN"/>
        </w:rPr>
        <w:t>，</w:t>
      </w:r>
      <w:r>
        <w:rPr>
          <w:lang w:eastAsia="zh-CN"/>
        </w:rPr>
        <w:t>最大的肿块消去</w:t>
      </w:r>
      <w:r>
        <w:rPr>
          <w:lang w:eastAsia="zh-CN"/>
        </w:rPr>
        <w:t>1/2</w:t>
      </w:r>
      <w:r>
        <w:rPr>
          <w:lang w:eastAsia="zh-CN"/>
        </w:rPr>
        <w:t>以上</w:t>
      </w:r>
      <w:r w:rsidR="008F7346">
        <w:rPr>
          <w:lang w:eastAsia="zh-CN"/>
        </w:rPr>
        <w:t>，</w:t>
      </w:r>
      <w:r>
        <w:rPr>
          <w:lang w:eastAsia="zh-CN"/>
        </w:rPr>
        <w:t>但这只是暂时结果</w:t>
      </w:r>
      <w:r w:rsidR="008F7346">
        <w:rPr>
          <w:lang w:eastAsia="zh-CN"/>
        </w:rPr>
        <w:t>，</w:t>
      </w:r>
      <w:r>
        <w:rPr>
          <w:lang w:eastAsia="zh-CN"/>
        </w:rPr>
        <w:t>要完全好</w:t>
      </w:r>
      <w:r w:rsidR="008F7346">
        <w:rPr>
          <w:lang w:eastAsia="zh-CN"/>
        </w:rPr>
        <w:t>，</w:t>
      </w:r>
      <w:r>
        <w:rPr>
          <w:lang w:eastAsia="zh-CN"/>
        </w:rPr>
        <w:t>路还长着</w:t>
      </w:r>
      <w:r>
        <w:rPr>
          <w:lang w:eastAsia="zh-CN"/>
        </w:rPr>
        <w:t>.</w:t>
      </w:r>
    </w:p>
    <w:p w14:paraId="71AAA81F" w14:textId="77777777" w:rsidR="00480CF5" w:rsidRDefault="00E44950">
      <w:pPr>
        <w:pStyle w:val="Heading1"/>
      </w:pPr>
      <w:bookmarkStart w:id="879" w:name="_Toc72587033"/>
      <w:r>
        <w:t xml:space="preserve">2008-05-20 07:09 </w:t>
      </w:r>
      <w:proofErr w:type="spellStart"/>
      <w:r>
        <w:t>刚完成化疗</w:t>
      </w:r>
      <w:bookmarkEnd w:id="879"/>
      <w:proofErr w:type="spellEnd"/>
    </w:p>
    <w:p w14:paraId="3B009689" w14:textId="77777777" w:rsidR="00480CF5" w:rsidRDefault="00E44950">
      <w:r>
        <w:t xml:space="preserve">http://blog.sina.com.cn/s/blog_486e105c01009a6a.html </w:t>
      </w:r>
      <w:r>
        <w:br/>
      </w:r>
    </w:p>
    <w:p w14:paraId="209BE78E" w14:textId="77777777" w:rsidR="00480CF5" w:rsidRDefault="00E44950">
      <w:pPr>
        <w:rPr>
          <w:lang w:eastAsia="zh-CN"/>
        </w:rPr>
      </w:pPr>
      <w:r>
        <w:rPr>
          <w:lang w:eastAsia="zh-CN"/>
        </w:rPr>
        <w:t>今天马上转到当地最好的中医院进行调理</w:t>
      </w:r>
      <w:r w:rsidR="008F7346">
        <w:rPr>
          <w:lang w:eastAsia="zh-CN"/>
        </w:rPr>
        <w:t>，</w:t>
      </w:r>
      <w:r>
        <w:rPr>
          <w:lang w:eastAsia="zh-CN"/>
        </w:rPr>
        <w:t>是否进行下次</w:t>
      </w:r>
      <w:proofErr w:type="gramStart"/>
      <w:r>
        <w:rPr>
          <w:lang w:eastAsia="zh-CN"/>
        </w:rPr>
        <w:t>化疗看调理</w:t>
      </w:r>
      <w:proofErr w:type="gramEnd"/>
      <w:r>
        <w:rPr>
          <w:lang w:eastAsia="zh-CN"/>
        </w:rPr>
        <w:t>与中医治疗结果。</w:t>
      </w:r>
    </w:p>
    <w:p w14:paraId="180EE7A3" w14:textId="77777777" w:rsidR="00480CF5" w:rsidRDefault="00E44950">
      <w:pPr>
        <w:pStyle w:val="Heading1"/>
      </w:pPr>
      <w:bookmarkStart w:id="880" w:name="_Toc72587034"/>
      <w:r>
        <w:t xml:space="preserve">2008-05-22 12:16 </w:t>
      </w:r>
      <w:proofErr w:type="spellStart"/>
      <w:r>
        <w:t>煎熬了两天</w:t>
      </w:r>
      <w:bookmarkEnd w:id="880"/>
      <w:proofErr w:type="spellEnd"/>
    </w:p>
    <w:p w14:paraId="0ED922C6" w14:textId="77777777" w:rsidR="00480CF5" w:rsidRDefault="00E44950">
      <w:r>
        <w:t xml:space="preserve">http://blog.sina.com.cn/s/blog_486e105c01009b19.html </w:t>
      </w:r>
      <w:r>
        <w:br/>
      </w:r>
    </w:p>
    <w:p w14:paraId="3B17AF24" w14:textId="77777777" w:rsidR="00480CF5" w:rsidRDefault="00E44950">
      <w:pPr>
        <w:rPr>
          <w:lang w:eastAsia="zh-CN"/>
        </w:rPr>
      </w:pPr>
      <w:r>
        <w:rPr>
          <w:lang w:eastAsia="zh-CN"/>
        </w:rPr>
        <w:lastRenderedPageBreak/>
        <w:t>今天有所好转</w:t>
      </w:r>
      <w:r w:rsidR="008F7346">
        <w:rPr>
          <w:lang w:eastAsia="zh-CN"/>
        </w:rPr>
        <w:t>，</w:t>
      </w:r>
      <w:r>
        <w:rPr>
          <w:lang w:eastAsia="zh-CN"/>
        </w:rPr>
        <w:t>会坚持住的</w:t>
      </w:r>
      <w:r>
        <w:rPr>
          <w:lang w:eastAsia="zh-CN"/>
        </w:rPr>
        <w:t>.</w:t>
      </w:r>
    </w:p>
    <w:p w14:paraId="16A6CE2C" w14:textId="77777777" w:rsidR="00480CF5" w:rsidRDefault="00E44950">
      <w:pPr>
        <w:pStyle w:val="Heading1"/>
      </w:pPr>
      <w:bookmarkStart w:id="881" w:name="_Toc72587035"/>
      <w:r>
        <w:t xml:space="preserve">2008-05-24 08:09 </w:t>
      </w:r>
      <w:proofErr w:type="spellStart"/>
      <w:r>
        <w:t>今天基本恢复</w:t>
      </w:r>
      <w:bookmarkEnd w:id="881"/>
      <w:proofErr w:type="spellEnd"/>
    </w:p>
    <w:p w14:paraId="18403C83" w14:textId="77777777" w:rsidR="00480CF5" w:rsidRDefault="00E44950">
      <w:r>
        <w:t xml:space="preserve">http://blog.sina.com.cn/s/blog_486e105c01009bsl.html </w:t>
      </w:r>
      <w:r>
        <w:br/>
      </w:r>
    </w:p>
    <w:p w14:paraId="735E2ED9" w14:textId="77777777" w:rsidR="00480CF5" w:rsidRDefault="00E44950">
      <w:pPr>
        <w:rPr>
          <w:lang w:eastAsia="zh-CN"/>
        </w:rPr>
      </w:pPr>
      <w:r>
        <w:rPr>
          <w:lang w:eastAsia="zh-CN"/>
        </w:rPr>
        <w:t>化疗后的反应还是很大的</w:t>
      </w:r>
      <w:r w:rsidR="008F7346">
        <w:rPr>
          <w:lang w:eastAsia="zh-CN"/>
        </w:rPr>
        <w:t>，</w:t>
      </w:r>
      <w:r>
        <w:rPr>
          <w:lang w:eastAsia="zh-CN"/>
        </w:rPr>
        <w:t>主要是白细胞下降太快</w:t>
      </w:r>
      <w:r w:rsidR="008F7346">
        <w:rPr>
          <w:lang w:eastAsia="zh-CN"/>
        </w:rPr>
        <w:t>，</w:t>
      </w:r>
      <w:r>
        <w:rPr>
          <w:lang w:eastAsia="zh-CN"/>
        </w:rPr>
        <w:t>第一天时只有</w:t>
      </w:r>
      <w:r>
        <w:rPr>
          <w:lang w:eastAsia="zh-CN"/>
        </w:rPr>
        <w:t>1000</w:t>
      </w:r>
      <w:r w:rsidR="008F7346">
        <w:rPr>
          <w:lang w:eastAsia="zh-CN"/>
        </w:rPr>
        <w:t>，</w:t>
      </w:r>
      <w:r>
        <w:rPr>
          <w:lang w:eastAsia="zh-CN"/>
        </w:rPr>
        <w:t>正常是</w:t>
      </w:r>
      <w:r>
        <w:rPr>
          <w:lang w:eastAsia="zh-CN"/>
        </w:rPr>
        <w:t>4000-10000</w:t>
      </w:r>
      <w:r w:rsidR="008F7346">
        <w:rPr>
          <w:lang w:eastAsia="zh-CN"/>
        </w:rPr>
        <w:t>，</w:t>
      </w:r>
      <w:r>
        <w:rPr>
          <w:lang w:eastAsia="zh-CN"/>
        </w:rPr>
        <w:t>不过</w:t>
      </w:r>
      <w:r w:rsidR="008F7346">
        <w:rPr>
          <w:lang w:eastAsia="zh-CN"/>
        </w:rPr>
        <w:t>，</w:t>
      </w:r>
      <w:r>
        <w:rPr>
          <w:lang w:eastAsia="zh-CN"/>
        </w:rPr>
        <w:t>这三天已经恢复过来。</w:t>
      </w:r>
    </w:p>
    <w:p w14:paraId="7F38430C" w14:textId="77777777" w:rsidR="00480CF5" w:rsidRDefault="00E44950">
      <w:pPr>
        <w:rPr>
          <w:lang w:eastAsia="zh-CN"/>
        </w:rPr>
      </w:pPr>
      <w:r>
        <w:rPr>
          <w:lang w:eastAsia="zh-CN"/>
        </w:rPr>
        <w:t>目前效果很好，肿块还在消，基本都缩小</w:t>
      </w:r>
      <w:r>
        <w:rPr>
          <w:lang w:eastAsia="zh-CN"/>
        </w:rPr>
        <w:t>70%</w:t>
      </w:r>
      <w:r>
        <w:rPr>
          <w:lang w:eastAsia="zh-CN"/>
        </w:rPr>
        <w:t>以上，当然，这不单单是化疗的功劳，甚至，大半不是，因为化疗时，以及前后，同时用了跟西医完全不同的方法。这几天的继续消，就和化疗无关。</w:t>
      </w:r>
    </w:p>
    <w:p w14:paraId="2C712C41" w14:textId="77777777" w:rsidR="00480CF5" w:rsidRDefault="00E44950">
      <w:pPr>
        <w:rPr>
          <w:lang w:eastAsia="zh-CN"/>
        </w:rPr>
      </w:pPr>
      <w:r>
        <w:rPr>
          <w:lang w:eastAsia="zh-CN"/>
        </w:rPr>
        <w:t>其实，本</w:t>
      </w:r>
      <w:r>
        <w:rPr>
          <w:lang w:eastAsia="zh-CN"/>
        </w:rPr>
        <w:t>ID</w:t>
      </w:r>
      <w:r>
        <w:rPr>
          <w:lang w:eastAsia="zh-CN"/>
        </w:rPr>
        <w:t>用化疗，只是借其一下的猛力。前面说过，是本</w:t>
      </w:r>
      <w:r>
        <w:rPr>
          <w:lang w:eastAsia="zh-CN"/>
        </w:rPr>
        <w:t>ID</w:t>
      </w:r>
      <w:r>
        <w:rPr>
          <w:lang w:eastAsia="zh-CN"/>
        </w:rPr>
        <w:t>化疗，不是化疗本</w:t>
      </w:r>
      <w:r>
        <w:rPr>
          <w:lang w:eastAsia="zh-CN"/>
        </w:rPr>
        <w:t>ID</w:t>
      </w:r>
      <w:r>
        <w:rPr>
          <w:lang w:eastAsia="zh-CN"/>
        </w:rPr>
        <w:t>，这才是操作。</w:t>
      </w:r>
    </w:p>
    <w:p w14:paraId="0CBB8E10" w14:textId="77777777" w:rsidR="00480CF5" w:rsidRDefault="00E44950">
      <w:pPr>
        <w:rPr>
          <w:lang w:eastAsia="zh-CN"/>
        </w:rPr>
      </w:pPr>
      <w:r>
        <w:rPr>
          <w:lang w:eastAsia="zh-CN"/>
        </w:rPr>
        <w:t>谢谢各位的关心，本</w:t>
      </w:r>
      <w:r>
        <w:rPr>
          <w:lang w:eastAsia="zh-CN"/>
        </w:rPr>
        <w:t>ID</w:t>
      </w:r>
      <w:r>
        <w:rPr>
          <w:lang w:eastAsia="zh-CN"/>
        </w:rPr>
        <w:t>会加倍努力的。</w:t>
      </w:r>
    </w:p>
    <w:p w14:paraId="1245A421" w14:textId="77777777" w:rsidR="00480CF5" w:rsidRDefault="00E44950">
      <w:pPr>
        <w:rPr>
          <w:lang w:eastAsia="zh-CN"/>
        </w:rPr>
      </w:pPr>
      <w:r>
        <w:rPr>
          <w:lang w:eastAsia="zh-CN"/>
        </w:rPr>
        <w:t>先下，再见。</w:t>
      </w:r>
    </w:p>
    <w:p w14:paraId="14B62ED4" w14:textId="77777777" w:rsidR="00480CF5" w:rsidRDefault="00E44950">
      <w:pPr>
        <w:pStyle w:val="Heading1"/>
        <w:rPr>
          <w:lang w:eastAsia="zh-CN"/>
        </w:rPr>
      </w:pPr>
      <w:bookmarkStart w:id="882" w:name="_Toc72587036"/>
      <w:r>
        <w:rPr>
          <w:lang w:eastAsia="zh-CN"/>
        </w:rPr>
        <w:t xml:space="preserve">2008-05-25 15:13 </w:t>
      </w:r>
      <w:r>
        <w:rPr>
          <w:lang w:eastAsia="zh-CN"/>
        </w:rPr>
        <w:t>说点想说的话：给现在、未来的人类</w:t>
      </w:r>
      <w:bookmarkEnd w:id="882"/>
    </w:p>
    <w:p w14:paraId="2C2F2E45" w14:textId="77777777" w:rsidR="00480CF5" w:rsidRDefault="002E2046">
      <w:hyperlink r:id="rId1029" w:history="1">
        <w:r w:rsidR="00B008F9" w:rsidRPr="005F75FD">
          <w:rPr>
            <w:rStyle w:val="Hyperlink"/>
          </w:rPr>
          <w:t>http://blog.sina.com.cn/s/blog_486e105c01009cb0.html</w:t>
        </w:r>
      </w:hyperlink>
      <w:r w:rsidR="00B008F9">
        <w:t xml:space="preserve"> </w:t>
      </w:r>
    </w:p>
    <w:p w14:paraId="290EC9D6" w14:textId="77777777" w:rsidR="00480CF5" w:rsidRDefault="00E44950">
      <w:pPr>
        <w:rPr>
          <w:lang w:eastAsia="zh-CN"/>
        </w:rPr>
      </w:pPr>
      <w:r>
        <w:rPr>
          <w:lang w:eastAsia="zh-CN"/>
        </w:rPr>
        <w:t>这次的病，说实话，并不是本</w:t>
      </w:r>
      <w:r>
        <w:rPr>
          <w:lang w:eastAsia="zh-CN"/>
        </w:rPr>
        <w:t>ID</w:t>
      </w:r>
      <w:r>
        <w:rPr>
          <w:lang w:eastAsia="zh-CN"/>
        </w:rPr>
        <w:t>预计中的事情。本</w:t>
      </w:r>
      <w:r>
        <w:rPr>
          <w:lang w:eastAsia="zh-CN"/>
        </w:rPr>
        <w:t>ID</w:t>
      </w:r>
      <w:r>
        <w:rPr>
          <w:lang w:eastAsia="zh-CN"/>
        </w:rPr>
        <w:t>又没有神通，不过平凡人一个，只是一个永远只愿意站立的人，而且希望探索、展示人的所有潜能、可能的人。</w:t>
      </w:r>
    </w:p>
    <w:p w14:paraId="3761D622" w14:textId="77777777" w:rsidR="00480CF5" w:rsidRDefault="00E44950">
      <w:pPr>
        <w:rPr>
          <w:lang w:eastAsia="zh-CN"/>
        </w:rPr>
      </w:pPr>
      <w:r>
        <w:rPr>
          <w:lang w:eastAsia="zh-CN"/>
        </w:rPr>
        <w:t>曾经说过，只要一切顺利，</w:t>
      </w:r>
      <w:r>
        <w:rPr>
          <w:lang w:eastAsia="zh-CN"/>
        </w:rPr>
        <w:t>40</w:t>
      </w:r>
      <w:r>
        <w:rPr>
          <w:lang w:eastAsia="zh-CN"/>
        </w:rPr>
        <w:t>岁以后，本</w:t>
      </w:r>
      <w:r>
        <w:rPr>
          <w:lang w:eastAsia="zh-CN"/>
        </w:rPr>
        <w:t>ID</w:t>
      </w:r>
      <w:r>
        <w:rPr>
          <w:lang w:eastAsia="zh-CN"/>
        </w:rPr>
        <w:t>会为文化的建构贡献点力量，当然，真实的本</w:t>
      </w:r>
      <w:r>
        <w:rPr>
          <w:lang w:eastAsia="zh-CN"/>
        </w:rPr>
        <w:t>ID</w:t>
      </w:r>
      <w:r>
        <w:rPr>
          <w:lang w:eastAsia="zh-CN"/>
        </w:rPr>
        <w:t>与虚拟的本</w:t>
      </w:r>
      <w:r>
        <w:rPr>
          <w:lang w:eastAsia="zh-CN"/>
        </w:rPr>
        <w:t>ID</w:t>
      </w:r>
      <w:r>
        <w:rPr>
          <w:lang w:eastAsia="zh-CN"/>
        </w:rPr>
        <w:t>就会对应起来。所以，本</w:t>
      </w:r>
      <w:r>
        <w:rPr>
          <w:lang w:eastAsia="zh-CN"/>
        </w:rPr>
        <w:t>ID</w:t>
      </w:r>
      <w:r>
        <w:rPr>
          <w:lang w:eastAsia="zh-CN"/>
        </w:rPr>
        <w:t>这些经历，都在真实地记录着，以后，就成了本</w:t>
      </w:r>
      <w:r>
        <w:rPr>
          <w:lang w:eastAsia="zh-CN"/>
        </w:rPr>
        <w:t>ID</w:t>
      </w:r>
      <w:r>
        <w:rPr>
          <w:lang w:eastAsia="zh-CN"/>
        </w:rPr>
        <w:t>真实传记的一部分了。</w:t>
      </w:r>
    </w:p>
    <w:p w14:paraId="3F60A374" w14:textId="77777777" w:rsidR="00480CF5" w:rsidRDefault="00E44950">
      <w:pPr>
        <w:rPr>
          <w:lang w:eastAsia="zh-CN"/>
        </w:rPr>
      </w:pPr>
      <w:r>
        <w:rPr>
          <w:lang w:eastAsia="zh-CN"/>
        </w:rPr>
        <w:t>40</w:t>
      </w:r>
      <w:r>
        <w:rPr>
          <w:lang w:eastAsia="zh-CN"/>
        </w:rPr>
        <w:t>岁以后，人才会真正而立。本</w:t>
      </w:r>
      <w:r>
        <w:rPr>
          <w:lang w:eastAsia="zh-CN"/>
        </w:rPr>
        <w:t>ID</w:t>
      </w:r>
      <w:r>
        <w:rPr>
          <w:lang w:eastAsia="zh-CN"/>
        </w:rPr>
        <w:t>并非好为人师，只是看到很多现象、理论都过于荒谬，而知识是全人类的，本</w:t>
      </w:r>
      <w:r>
        <w:rPr>
          <w:lang w:eastAsia="zh-CN"/>
        </w:rPr>
        <w:t>ID</w:t>
      </w:r>
      <w:r>
        <w:rPr>
          <w:lang w:eastAsia="zh-CN"/>
        </w:rPr>
        <w:t>有不同的见解，当然可以提供出来。</w:t>
      </w:r>
    </w:p>
    <w:p w14:paraId="796B6F74" w14:textId="77777777" w:rsidR="00480CF5" w:rsidRDefault="00E44950">
      <w:pPr>
        <w:rPr>
          <w:lang w:eastAsia="zh-CN"/>
        </w:rPr>
      </w:pPr>
      <w:r>
        <w:rPr>
          <w:lang w:eastAsia="zh-CN"/>
        </w:rPr>
        <w:t>本</w:t>
      </w:r>
      <w:r>
        <w:rPr>
          <w:lang w:eastAsia="zh-CN"/>
        </w:rPr>
        <w:t>ID</w:t>
      </w:r>
      <w:r>
        <w:rPr>
          <w:lang w:eastAsia="zh-CN"/>
        </w:rPr>
        <w:t>从来只觉得自己说的不过是一家之言，言、行合一，本</w:t>
      </w:r>
      <w:r>
        <w:rPr>
          <w:lang w:eastAsia="zh-CN"/>
        </w:rPr>
        <w:t>ID</w:t>
      </w:r>
      <w:r>
        <w:rPr>
          <w:lang w:eastAsia="zh-CN"/>
        </w:rPr>
        <w:t>将自己的生命记录下来，也是言的一部分。</w:t>
      </w:r>
    </w:p>
    <w:p w14:paraId="299FBEEF" w14:textId="77777777" w:rsidR="00480CF5" w:rsidRPr="00B008F9" w:rsidRDefault="00E44950">
      <w:pPr>
        <w:rPr>
          <w:color w:val="FF0000"/>
          <w:lang w:eastAsia="zh-CN"/>
        </w:rPr>
      </w:pPr>
      <w:r w:rsidRPr="00B008F9">
        <w:rPr>
          <w:color w:val="FF0000"/>
          <w:lang w:eastAsia="zh-CN"/>
        </w:rPr>
        <w:t>实证，一切必须如此。人，生而受骗中，你的文化、生存前提都构成你生命系统的所谓公理。而公理，往往就是骗局。</w:t>
      </w:r>
    </w:p>
    <w:p w14:paraId="706CB229" w14:textId="77777777" w:rsidR="00480CF5" w:rsidRDefault="00E44950">
      <w:pPr>
        <w:rPr>
          <w:lang w:eastAsia="zh-CN"/>
        </w:rPr>
      </w:pPr>
      <w:r>
        <w:rPr>
          <w:lang w:eastAsia="zh-CN"/>
        </w:rPr>
        <w:lastRenderedPageBreak/>
        <w:t>人生，真要活明白，前面</w:t>
      </w:r>
      <w:r>
        <w:rPr>
          <w:lang w:eastAsia="zh-CN"/>
        </w:rPr>
        <w:t>30</w:t>
      </w:r>
      <w:r>
        <w:rPr>
          <w:lang w:eastAsia="zh-CN"/>
        </w:rPr>
        <w:t>、</w:t>
      </w:r>
      <w:r>
        <w:rPr>
          <w:lang w:eastAsia="zh-CN"/>
        </w:rPr>
        <w:t>40</w:t>
      </w:r>
      <w:r>
        <w:rPr>
          <w:lang w:eastAsia="zh-CN"/>
        </w:rPr>
        <w:t>年，都要破这骗局，当然，有历史以来，真能办到这事的人，估计也没几个。绝大多数的人，不过在受骗中终其一生。</w:t>
      </w:r>
    </w:p>
    <w:p w14:paraId="14FBB8D9" w14:textId="77777777" w:rsidR="00480CF5" w:rsidRDefault="00E44950">
      <w:pPr>
        <w:rPr>
          <w:lang w:eastAsia="zh-CN"/>
        </w:rPr>
      </w:pPr>
      <w:r>
        <w:rPr>
          <w:lang w:eastAsia="zh-CN"/>
        </w:rPr>
        <w:t>现代人，更是如此。我们不过首先都是耳食之辈，最终选择了一种信的东西，然后如抽鸦片一样一生了。</w:t>
      </w:r>
    </w:p>
    <w:p w14:paraId="17EF0A51" w14:textId="77777777" w:rsidR="00480CF5" w:rsidRDefault="00E44950">
      <w:pPr>
        <w:rPr>
          <w:lang w:eastAsia="zh-CN"/>
        </w:rPr>
      </w:pPr>
      <w:r>
        <w:rPr>
          <w:lang w:eastAsia="zh-CN"/>
        </w:rPr>
        <w:t>绝大多数的人，循规蹈矩地一生；而风云际会之时，又有所谓英雄、革命；这构成历史。有些人，希望穿越人的阶梯，因此而有了修行。</w:t>
      </w:r>
    </w:p>
    <w:p w14:paraId="486B82B8" w14:textId="77777777" w:rsidR="00480CF5" w:rsidRDefault="00E44950">
      <w:pPr>
        <w:rPr>
          <w:lang w:eastAsia="zh-CN"/>
        </w:rPr>
      </w:pPr>
      <w:r>
        <w:rPr>
          <w:lang w:eastAsia="zh-CN"/>
        </w:rPr>
        <w:t>如果人只是人，那么，人如何去安顿只不过是一个审美问题；如果人还有穿越的可能，那么，人，就是一个真实的生命实践。</w:t>
      </w:r>
    </w:p>
    <w:p w14:paraId="5F8296A6" w14:textId="77777777" w:rsidR="00480CF5" w:rsidRDefault="00E44950">
      <w:pPr>
        <w:rPr>
          <w:lang w:eastAsia="zh-CN"/>
        </w:rPr>
      </w:pPr>
      <w:r>
        <w:rPr>
          <w:lang w:eastAsia="zh-CN"/>
        </w:rPr>
        <w:t>在这两种选择，第一种是绝大多数的选择，因此，绝大多数的人都是因为自己的审美标准而活的，也就是他们放弃了上下的寻求，毕竟那是一个极端痛苦的、极端无解的游戏。</w:t>
      </w:r>
    </w:p>
    <w:p w14:paraId="2FDA34EC" w14:textId="77777777" w:rsidR="00480CF5" w:rsidRDefault="00E44950">
      <w:pPr>
        <w:rPr>
          <w:lang w:eastAsia="zh-CN"/>
        </w:rPr>
      </w:pPr>
      <w:r>
        <w:rPr>
          <w:lang w:eastAsia="zh-CN"/>
        </w:rPr>
        <w:t>而最恶劣者，就是那种号称自己亲证了人可以穿越，然后骗取真实生活中实际利益的把戏。</w:t>
      </w:r>
    </w:p>
    <w:p w14:paraId="612D1AAC" w14:textId="77777777" w:rsidR="00480CF5" w:rsidRDefault="00E44950">
      <w:pPr>
        <w:rPr>
          <w:lang w:eastAsia="zh-CN"/>
        </w:rPr>
      </w:pPr>
      <w:r>
        <w:rPr>
          <w:lang w:eastAsia="zh-CN"/>
        </w:rPr>
        <w:t>历史的绝大部分，由各种级别的忽悠构成。</w:t>
      </w:r>
      <w:proofErr w:type="gramStart"/>
      <w:r>
        <w:rPr>
          <w:lang w:eastAsia="zh-CN"/>
        </w:rPr>
        <w:t>忽悠包括</w:t>
      </w:r>
      <w:proofErr w:type="gramEnd"/>
      <w:r>
        <w:rPr>
          <w:lang w:eastAsia="zh-CN"/>
        </w:rPr>
        <w:t>口号、宗教、理论等等</w:t>
      </w:r>
      <w:proofErr w:type="gramStart"/>
      <w:r>
        <w:rPr>
          <w:lang w:eastAsia="zh-CN"/>
        </w:rPr>
        <w:t>等等</w:t>
      </w:r>
      <w:proofErr w:type="gramEnd"/>
      <w:r>
        <w:rPr>
          <w:lang w:eastAsia="zh-CN"/>
        </w:rPr>
        <w:t>。</w:t>
      </w:r>
    </w:p>
    <w:p w14:paraId="1A6529A1" w14:textId="77777777" w:rsidR="00480CF5" w:rsidRDefault="00E44950">
      <w:pPr>
        <w:rPr>
          <w:lang w:eastAsia="zh-CN"/>
        </w:rPr>
      </w:pPr>
      <w:r>
        <w:rPr>
          <w:lang w:eastAsia="zh-CN"/>
        </w:rPr>
        <w:t>当然，人类文化的很大部分，都审美地利用了修行者的实践。例如，禅宗化的文化，如果没有这种审美的利用，中国文化的很大部分都失去光彩。</w:t>
      </w:r>
    </w:p>
    <w:p w14:paraId="35FAC39B" w14:textId="77777777" w:rsidR="00480CF5" w:rsidRDefault="00E44950">
      <w:pPr>
        <w:rPr>
          <w:lang w:eastAsia="zh-CN"/>
        </w:rPr>
      </w:pPr>
      <w:r>
        <w:rPr>
          <w:lang w:eastAsia="zh-CN"/>
        </w:rPr>
        <w:t>但这种利用，将真正的实证变成了一种人类化的审美，将无数修行者用生命磨出的血痕变成修饰自我所谓修养的线条，而这不过又成了另一骗局。</w:t>
      </w:r>
    </w:p>
    <w:p w14:paraId="702EDB09" w14:textId="77777777" w:rsidR="00480CF5" w:rsidRDefault="00E44950">
      <w:pPr>
        <w:rPr>
          <w:lang w:eastAsia="zh-CN"/>
        </w:rPr>
      </w:pPr>
      <w:r>
        <w:rPr>
          <w:lang w:eastAsia="zh-CN"/>
        </w:rPr>
        <w:t>以后的人类，应该清醒地告诉自己的后代，这样教育他们。首先，我们是人，我们拥有的文化、生命只是一个人的公理化系统，这个系统之外有什么，这需要每个人自己的生命去穿越。</w:t>
      </w:r>
    </w:p>
    <w:p w14:paraId="5095DE48" w14:textId="77777777" w:rsidR="00480CF5" w:rsidRDefault="00E44950">
      <w:pPr>
        <w:rPr>
          <w:lang w:eastAsia="zh-CN"/>
        </w:rPr>
      </w:pPr>
      <w:r>
        <w:rPr>
          <w:lang w:eastAsia="zh-CN"/>
        </w:rPr>
        <w:t>告诉每个成为人的人，例如，在大学的第一堂课里，你的人生，只可能有两种选择，一种是审美化地，这包括经济动物式、革命式到逍遥天地</w:t>
      </w:r>
      <w:proofErr w:type="gramStart"/>
      <w:r>
        <w:rPr>
          <w:lang w:eastAsia="zh-CN"/>
        </w:rPr>
        <w:t>式各种</w:t>
      </w:r>
      <w:proofErr w:type="gramEnd"/>
      <w:r>
        <w:rPr>
          <w:lang w:eastAsia="zh-CN"/>
        </w:rPr>
        <w:t>活法，但这都是人的审美式生存；另一种，穿越人的公理系统的实践，并不是每个人都需要选择。</w:t>
      </w:r>
    </w:p>
    <w:p w14:paraId="207D4D4B" w14:textId="77777777" w:rsidR="00480CF5" w:rsidRDefault="00E44950">
      <w:pPr>
        <w:rPr>
          <w:lang w:eastAsia="zh-CN"/>
        </w:rPr>
      </w:pPr>
      <w:r>
        <w:rPr>
          <w:lang w:eastAsia="zh-CN"/>
        </w:rPr>
        <w:t>当然，既然为人，就要负起人的责任。本</w:t>
      </w:r>
      <w:r>
        <w:rPr>
          <w:lang w:eastAsia="zh-CN"/>
        </w:rPr>
        <w:t>ID</w:t>
      </w:r>
      <w:r>
        <w:rPr>
          <w:lang w:eastAsia="zh-CN"/>
        </w:rPr>
        <w:t>现在所作，连法布施都算不上，只是在世间法的公理系统里，把自己的一点实验结果进行现场展示。</w:t>
      </w:r>
    </w:p>
    <w:p w14:paraId="020B079F" w14:textId="77777777" w:rsidR="00480CF5" w:rsidRDefault="00E44950">
      <w:pPr>
        <w:rPr>
          <w:lang w:eastAsia="zh-CN"/>
        </w:rPr>
      </w:pPr>
      <w:r>
        <w:rPr>
          <w:lang w:eastAsia="zh-CN"/>
        </w:rPr>
        <w:t>这个展示，完全可以精确地记录其真实。如果有兴趣的，可以记录下一个本</w:t>
      </w:r>
      <w:r>
        <w:rPr>
          <w:lang w:eastAsia="zh-CN"/>
        </w:rPr>
        <w:t>ID</w:t>
      </w:r>
      <w:r>
        <w:rPr>
          <w:lang w:eastAsia="zh-CN"/>
        </w:rPr>
        <w:t>的活动变化，就是明天本</w:t>
      </w:r>
      <w:r>
        <w:rPr>
          <w:lang w:eastAsia="zh-CN"/>
        </w:rPr>
        <w:t>ID</w:t>
      </w:r>
      <w:r>
        <w:rPr>
          <w:lang w:eastAsia="zh-CN"/>
        </w:rPr>
        <w:t>要出中医院，到外面走走，以后当真实的本</w:t>
      </w:r>
      <w:r>
        <w:rPr>
          <w:lang w:eastAsia="zh-CN"/>
        </w:rPr>
        <w:t>ID</w:t>
      </w:r>
      <w:r>
        <w:rPr>
          <w:lang w:eastAsia="zh-CN"/>
        </w:rPr>
        <w:t>对应之时，可以来查医院的记录。</w:t>
      </w:r>
    </w:p>
    <w:p w14:paraId="7C301C46" w14:textId="77777777" w:rsidR="00480CF5" w:rsidRDefault="00E44950">
      <w:pPr>
        <w:rPr>
          <w:lang w:eastAsia="zh-CN"/>
        </w:rPr>
      </w:pPr>
      <w:r>
        <w:rPr>
          <w:lang w:eastAsia="zh-CN"/>
        </w:rPr>
        <w:lastRenderedPageBreak/>
        <w:t>本</w:t>
      </w:r>
      <w:r>
        <w:rPr>
          <w:lang w:eastAsia="zh-CN"/>
        </w:rPr>
        <w:t>ID</w:t>
      </w:r>
      <w:r>
        <w:rPr>
          <w:lang w:eastAsia="zh-CN"/>
        </w:rPr>
        <w:t>是以数学的严谨对待这次实验。</w:t>
      </w:r>
    </w:p>
    <w:p w14:paraId="5CB9AE81" w14:textId="77777777" w:rsidR="00480CF5" w:rsidRDefault="00E44950">
      <w:pPr>
        <w:rPr>
          <w:lang w:eastAsia="zh-CN"/>
        </w:rPr>
      </w:pPr>
      <w:r>
        <w:rPr>
          <w:lang w:eastAsia="zh-CN"/>
        </w:rPr>
        <w:t>还可以告诉一个以及记录的记录，打了两支</w:t>
      </w:r>
      <w:r>
        <w:rPr>
          <w:lang w:eastAsia="zh-CN"/>
        </w:rPr>
        <w:t>1800</w:t>
      </w:r>
      <w:r>
        <w:rPr>
          <w:lang w:eastAsia="zh-CN"/>
        </w:rPr>
        <w:t>元进口的增白针，白细胞从</w:t>
      </w:r>
      <w:r>
        <w:rPr>
          <w:lang w:eastAsia="zh-CN"/>
        </w:rPr>
        <w:t>1000</w:t>
      </w:r>
      <w:r>
        <w:rPr>
          <w:lang w:eastAsia="zh-CN"/>
        </w:rPr>
        <w:t>到</w:t>
      </w:r>
      <w:r>
        <w:rPr>
          <w:lang w:eastAsia="zh-CN"/>
        </w:rPr>
        <w:t>1400</w:t>
      </w:r>
      <w:r>
        <w:rPr>
          <w:lang w:eastAsia="zh-CN"/>
        </w:rPr>
        <w:t>，然后两支到</w:t>
      </w:r>
      <w:r>
        <w:rPr>
          <w:lang w:eastAsia="zh-CN"/>
        </w:rPr>
        <w:t>2900</w:t>
      </w:r>
      <w:r>
        <w:rPr>
          <w:lang w:eastAsia="zh-CN"/>
        </w:rPr>
        <w:t>，本</w:t>
      </w:r>
      <w:r>
        <w:rPr>
          <w:lang w:eastAsia="zh-CN"/>
        </w:rPr>
        <w:t>ID</w:t>
      </w:r>
      <w:r>
        <w:rPr>
          <w:lang w:eastAsia="zh-CN"/>
        </w:rPr>
        <w:t>借了这两天四支针的力量，第三天早上能坐起来，进入最勉强的打坐状态，把全身勉强通了一遍，主要是把脊梁的管道疏通了一下，第三天又一支后，结果是</w:t>
      </w:r>
      <w:r>
        <w:rPr>
          <w:lang w:eastAsia="zh-CN"/>
        </w:rPr>
        <w:t>12000</w:t>
      </w:r>
      <w:r>
        <w:rPr>
          <w:lang w:eastAsia="zh-CN"/>
        </w:rPr>
        <w:t>；所以本</w:t>
      </w:r>
      <w:r>
        <w:rPr>
          <w:lang w:eastAsia="zh-CN"/>
        </w:rPr>
        <w:t>ID</w:t>
      </w:r>
      <w:r>
        <w:rPr>
          <w:lang w:eastAsia="zh-CN"/>
        </w:rPr>
        <w:t>现在已经可以写这么长的文章。</w:t>
      </w:r>
    </w:p>
    <w:p w14:paraId="5A686C32" w14:textId="77777777" w:rsidR="00480CF5" w:rsidRDefault="00E44950">
      <w:pPr>
        <w:rPr>
          <w:lang w:eastAsia="zh-CN"/>
        </w:rPr>
      </w:pPr>
      <w:r>
        <w:rPr>
          <w:lang w:eastAsia="zh-CN"/>
        </w:rPr>
        <w:t>本</w:t>
      </w:r>
      <w:r>
        <w:rPr>
          <w:lang w:eastAsia="zh-CN"/>
        </w:rPr>
        <w:t>ID</w:t>
      </w:r>
      <w:r>
        <w:rPr>
          <w:lang w:eastAsia="zh-CN"/>
        </w:rPr>
        <w:t>的生命操作游戏当然还没有成功，当然还有失败的可能，如果失败了，在失败的最后一刻，本</w:t>
      </w:r>
      <w:r>
        <w:rPr>
          <w:lang w:eastAsia="zh-CN"/>
        </w:rPr>
        <w:t>ID</w:t>
      </w:r>
      <w:r>
        <w:rPr>
          <w:lang w:eastAsia="zh-CN"/>
        </w:rPr>
        <w:t>会公开真实的身份，这样，一个完美的生命记录可以给后人以经验。</w:t>
      </w:r>
    </w:p>
    <w:p w14:paraId="730B9221" w14:textId="77777777" w:rsidR="00480CF5" w:rsidRDefault="00E44950">
      <w:pPr>
        <w:rPr>
          <w:lang w:eastAsia="zh-CN"/>
        </w:rPr>
      </w:pPr>
      <w:r>
        <w:rPr>
          <w:lang w:eastAsia="zh-CN"/>
        </w:rPr>
        <w:t>不过，万一失败了，本</w:t>
      </w:r>
      <w:r>
        <w:rPr>
          <w:lang w:eastAsia="zh-CN"/>
        </w:rPr>
        <w:t>ID</w:t>
      </w:r>
      <w:r>
        <w:rPr>
          <w:lang w:eastAsia="zh-CN"/>
        </w:rPr>
        <w:t>很多已经成型的东西都不能写下来了。但本</w:t>
      </w:r>
      <w:r>
        <w:rPr>
          <w:lang w:eastAsia="zh-CN"/>
        </w:rPr>
        <w:t>ID</w:t>
      </w:r>
      <w:r>
        <w:rPr>
          <w:lang w:eastAsia="zh-CN"/>
        </w:rPr>
        <w:t>的观点是，如果连生命实验游戏都玩不起，那么，这人所认知的理论，也不过是现在众多垃圾理论里的一种，少了就少了，没什么可惜的。</w:t>
      </w:r>
    </w:p>
    <w:p w14:paraId="1DF1DF45" w14:textId="77777777" w:rsidR="00480CF5" w:rsidRDefault="00E44950">
      <w:pPr>
        <w:rPr>
          <w:lang w:eastAsia="zh-CN"/>
        </w:rPr>
      </w:pPr>
      <w:r>
        <w:rPr>
          <w:lang w:eastAsia="zh-CN"/>
        </w:rPr>
        <w:t>这次一个最大的惊喜，大概也是以前还有些善缘，本</w:t>
      </w:r>
      <w:r>
        <w:rPr>
          <w:lang w:eastAsia="zh-CN"/>
        </w:rPr>
        <w:t>ID</w:t>
      </w:r>
      <w:r>
        <w:rPr>
          <w:lang w:eastAsia="zh-CN"/>
        </w:rPr>
        <w:t>的亲弟对中医的理解达到了很高的水平，帮了本</w:t>
      </w:r>
      <w:r>
        <w:rPr>
          <w:lang w:eastAsia="zh-CN"/>
        </w:rPr>
        <w:t>ID</w:t>
      </w:r>
      <w:r>
        <w:rPr>
          <w:lang w:eastAsia="zh-CN"/>
        </w:rPr>
        <w:t>的大忙。前面，本</w:t>
      </w:r>
      <w:r>
        <w:rPr>
          <w:lang w:eastAsia="zh-CN"/>
        </w:rPr>
        <w:t>ID</w:t>
      </w:r>
      <w:r>
        <w:rPr>
          <w:lang w:eastAsia="zh-CN"/>
        </w:rPr>
        <w:t>说三碗汤就把本</w:t>
      </w:r>
      <w:r>
        <w:rPr>
          <w:lang w:eastAsia="zh-CN"/>
        </w:rPr>
        <w:t>ID</w:t>
      </w:r>
      <w:r>
        <w:rPr>
          <w:lang w:eastAsia="zh-CN"/>
        </w:rPr>
        <w:t>调过来就是他的作为，毕竟，这需要人去干，而能干的人，世上又有几个。当然，在大的方面，他还有所不足，但在具体用药方面，至少他的起始点是对的，药就应该这样用，而不能像现在绝大多数的中医，现在的不过用的是死药。</w:t>
      </w:r>
    </w:p>
    <w:p w14:paraId="630F2777" w14:textId="77777777" w:rsidR="00480CF5" w:rsidRDefault="00E44950">
      <w:pPr>
        <w:rPr>
          <w:lang w:eastAsia="zh-CN"/>
        </w:rPr>
      </w:pPr>
      <w:r>
        <w:rPr>
          <w:lang w:eastAsia="zh-CN"/>
        </w:rPr>
        <w:t>在中医方面，本</w:t>
      </w:r>
      <w:r>
        <w:rPr>
          <w:lang w:eastAsia="zh-CN"/>
        </w:rPr>
        <w:t>ID</w:t>
      </w:r>
      <w:r>
        <w:rPr>
          <w:lang w:eastAsia="zh-CN"/>
        </w:rPr>
        <w:t>是视角特高，但没什么机会实践，总不能到街上</w:t>
      </w:r>
      <w:proofErr w:type="gramStart"/>
      <w:r>
        <w:rPr>
          <w:lang w:eastAsia="zh-CN"/>
        </w:rPr>
        <w:t>抓个人</w:t>
      </w:r>
      <w:proofErr w:type="gramEnd"/>
      <w:r>
        <w:rPr>
          <w:lang w:eastAsia="zh-CN"/>
        </w:rPr>
        <w:t>回来实践吧；他原来暗地</w:t>
      </w:r>
      <w:r>
        <w:rPr>
          <w:lang w:eastAsia="zh-CN"/>
        </w:rPr>
        <w:t>N</w:t>
      </w:r>
      <w:r>
        <w:rPr>
          <w:lang w:eastAsia="zh-CN"/>
        </w:rPr>
        <w:t>年，让本</w:t>
      </w:r>
      <w:r>
        <w:rPr>
          <w:lang w:eastAsia="zh-CN"/>
        </w:rPr>
        <w:t>ID</w:t>
      </w:r>
      <w:r>
        <w:rPr>
          <w:lang w:eastAsia="zh-CN"/>
        </w:rPr>
        <w:t>很大惊喜，不过他的志向不在悬壶，属于道家一类疏懒之人。</w:t>
      </w:r>
    </w:p>
    <w:p w14:paraId="5769F26C" w14:textId="77777777" w:rsidR="00480CF5" w:rsidRDefault="00E44950">
      <w:pPr>
        <w:rPr>
          <w:lang w:eastAsia="zh-CN"/>
        </w:rPr>
      </w:pPr>
      <w:r>
        <w:rPr>
          <w:lang w:eastAsia="zh-CN"/>
        </w:rPr>
        <w:t>所以，如果这次本</w:t>
      </w:r>
      <w:r>
        <w:rPr>
          <w:lang w:eastAsia="zh-CN"/>
        </w:rPr>
        <w:t>ID</w:t>
      </w:r>
      <w:r>
        <w:rPr>
          <w:lang w:eastAsia="zh-CN"/>
        </w:rPr>
        <w:t>失败了，对中医，也可以增加一个问号。</w:t>
      </w:r>
    </w:p>
    <w:p w14:paraId="1685EC2F" w14:textId="77777777" w:rsidR="00480CF5" w:rsidRDefault="00E44950">
      <w:pPr>
        <w:rPr>
          <w:lang w:eastAsia="zh-CN"/>
        </w:rPr>
      </w:pPr>
      <w:r>
        <w:rPr>
          <w:lang w:eastAsia="zh-CN"/>
        </w:rPr>
        <w:t>本</w:t>
      </w:r>
      <w:r>
        <w:rPr>
          <w:lang w:eastAsia="zh-CN"/>
        </w:rPr>
        <w:t>ID</w:t>
      </w:r>
      <w:r>
        <w:rPr>
          <w:lang w:eastAsia="zh-CN"/>
        </w:rPr>
        <w:t>现在是以科学实验的态度来写这些东西。</w:t>
      </w:r>
    </w:p>
    <w:p w14:paraId="2AC27D79" w14:textId="77777777" w:rsidR="00480CF5" w:rsidRDefault="00E44950">
      <w:pPr>
        <w:rPr>
          <w:lang w:eastAsia="zh-CN"/>
        </w:rPr>
      </w:pPr>
      <w:r>
        <w:rPr>
          <w:lang w:eastAsia="zh-CN"/>
        </w:rPr>
        <w:t>实验报告分段总结，该写的应该都写了，到此按暂停。</w:t>
      </w:r>
    </w:p>
    <w:p w14:paraId="02545FDB" w14:textId="77777777" w:rsidR="00480CF5" w:rsidRDefault="00480CF5">
      <w:pPr>
        <w:rPr>
          <w:lang w:eastAsia="zh-CN"/>
        </w:rPr>
      </w:pPr>
    </w:p>
    <w:p w14:paraId="79EE0050" w14:textId="77777777" w:rsidR="00480CF5" w:rsidRDefault="00E44950">
      <w:pPr>
        <w:pStyle w:val="Heading1"/>
        <w:rPr>
          <w:lang w:eastAsia="zh-CN"/>
        </w:rPr>
      </w:pPr>
      <w:bookmarkStart w:id="883" w:name="_Toc72587037"/>
      <w:r>
        <w:rPr>
          <w:lang w:eastAsia="zh-CN"/>
        </w:rPr>
        <w:t xml:space="preserve">2008-05-27 18:08 </w:t>
      </w:r>
      <w:r>
        <w:rPr>
          <w:lang w:eastAsia="zh-CN"/>
        </w:rPr>
        <w:t>出院两天，旧词一首寄心情</w:t>
      </w:r>
      <w:bookmarkEnd w:id="883"/>
    </w:p>
    <w:p w14:paraId="3A8F0044" w14:textId="77777777" w:rsidR="00480CF5" w:rsidRDefault="002E2046">
      <w:hyperlink r:id="rId1030" w:history="1">
        <w:r w:rsidR="00B008F9" w:rsidRPr="005F75FD">
          <w:rPr>
            <w:rStyle w:val="Hyperlink"/>
          </w:rPr>
          <w:t>http://blog.sina.com.cn/s/blog_486e105c01009d33.html</w:t>
        </w:r>
      </w:hyperlink>
      <w:r w:rsidR="00B008F9">
        <w:t xml:space="preserve"> </w:t>
      </w:r>
    </w:p>
    <w:p w14:paraId="1B09FD35" w14:textId="77777777" w:rsidR="00480CF5" w:rsidRDefault="00E44950">
      <w:pPr>
        <w:rPr>
          <w:lang w:eastAsia="zh-CN"/>
        </w:rPr>
      </w:pPr>
      <w:r>
        <w:rPr>
          <w:lang w:eastAsia="zh-CN"/>
        </w:rPr>
        <w:t>出院时验白细胞，已经停针好几天，结果是</w:t>
      </w:r>
      <w:r>
        <w:rPr>
          <w:lang w:eastAsia="zh-CN"/>
        </w:rPr>
        <w:t>1.7</w:t>
      </w:r>
      <w:r>
        <w:rPr>
          <w:lang w:eastAsia="zh-CN"/>
        </w:rPr>
        <w:t>万，因此可以安心出院了。在外面游了两天，心情正好，现在写诗词太费神，用旧词一首寄之。</w:t>
      </w:r>
    </w:p>
    <w:p w14:paraId="69439F30" w14:textId="77777777" w:rsidR="00480CF5" w:rsidRDefault="00E44950">
      <w:pPr>
        <w:rPr>
          <w:lang w:eastAsia="zh-CN"/>
        </w:rPr>
      </w:pPr>
      <w:r>
        <w:rPr>
          <w:lang w:eastAsia="zh-CN"/>
        </w:rPr>
        <w:t>踏</w:t>
      </w:r>
      <w:proofErr w:type="gramStart"/>
      <w:r>
        <w:rPr>
          <w:lang w:eastAsia="zh-CN"/>
        </w:rPr>
        <w:t>莎</w:t>
      </w:r>
      <w:proofErr w:type="gramEnd"/>
      <w:r>
        <w:rPr>
          <w:lang w:eastAsia="zh-CN"/>
        </w:rPr>
        <w:t>行</w:t>
      </w:r>
    </w:p>
    <w:p w14:paraId="623ED279" w14:textId="77777777" w:rsidR="00480CF5" w:rsidRDefault="00E44950">
      <w:pPr>
        <w:rPr>
          <w:lang w:eastAsia="zh-CN"/>
        </w:rPr>
      </w:pPr>
      <w:proofErr w:type="gramStart"/>
      <w:r>
        <w:rPr>
          <w:lang w:eastAsia="zh-CN"/>
        </w:rPr>
        <w:lastRenderedPageBreak/>
        <w:t>缠中说</w:t>
      </w:r>
      <w:proofErr w:type="gramEnd"/>
      <w:r>
        <w:rPr>
          <w:lang w:eastAsia="zh-CN"/>
        </w:rPr>
        <w:t>禅</w:t>
      </w:r>
    </w:p>
    <w:p w14:paraId="1F1D443A" w14:textId="77777777" w:rsidR="00480CF5" w:rsidRDefault="00E44950">
      <w:pPr>
        <w:rPr>
          <w:lang w:eastAsia="zh-CN"/>
        </w:rPr>
      </w:pPr>
      <w:r>
        <w:rPr>
          <w:lang w:eastAsia="zh-CN"/>
        </w:rPr>
        <w:t>千涧流</w:t>
      </w:r>
      <w:proofErr w:type="gramStart"/>
      <w:r>
        <w:rPr>
          <w:lang w:eastAsia="zh-CN"/>
        </w:rPr>
        <w:t>酲</w:t>
      </w:r>
      <w:proofErr w:type="gramEnd"/>
      <w:r>
        <w:rPr>
          <w:lang w:eastAsia="zh-CN"/>
        </w:rPr>
        <w:br/>
      </w:r>
      <w:r>
        <w:rPr>
          <w:lang w:eastAsia="zh-CN"/>
        </w:rPr>
        <w:br/>
      </w:r>
      <w:r>
        <w:rPr>
          <w:lang w:eastAsia="zh-CN"/>
        </w:rPr>
        <w:br/>
      </w:r>
      <w:r>
        <w:rPr>
          <w:lang w:eastAsia="zh-CN"/>
        </w:rPr>
        <w:br/>
      </w:r>
      <w:r>
        <w:rPr>
          <w:lang w:eastAsia="zh-CN"/>
        </w:rPr>
        <w:t>万</w:t>
      </w:r>
      <w:proofErr w:type="gramStart"/>
      <w:r>
        <w:rPr>
          <w:lang w:eastAsia="zh-CN"/>
        </w:rPr>
        <w:t>峰染醉</w:t>
      </w:r>
      <w:proofErr w:type="gramEnd"/>
      <w:r>
        <w:rPr>
          <w:lang w:eastAsia="zh-CN"/>
        </w:rPr>
        <w:br/>
      </w:r>
      <w:r>
        <w:rPr>
          <w:lang w:eastAsia="zh-CN"/>
        </w:rPr>
        <w:br/>
      </w:r>
      <w:r>
        <w:rPr>
          <w:lang w:eastAsia="zh-CN"/>
        </w:rPr>
        <w:br/>
      </w:r>
      <w:r>
        <w:rPr>
          <w:lang w:eastAsia="zh-CN"/>
        </w:rPr>
        <w:t>新</w:t>
      </w:r>
      <w:proofErr w:type="gramStart"/>
      <w:r>
        <w:rPr>
          <w:lang w:eastAsia="zh-CN"/>
        </w:rPr>
        <w:t>晴鲜白云声</w:t>
      </w:r>
      <w:proofErr w:type="gramEnd"/>
      <w:r>
        <w:rPr>
          <w:lang w:eastAsia="zh-CN"/>
        </w:rPr>
        <w:t>脆</w:t>
      </w:r>
      <w:r>
        <w:rPr>
          <w:lang w:eastAsia="zh-CN"/>
        </w:rPr>
        <w:br/>
      </w:r>
      <w:r>
        <w:rPr>
          <w:lang w:eastAsia="zh-CN"/>
        </w:rPr>
        <w:br/>
      </w:r>
      <w:r>
        <w:rPr>
          <w:lang w:eastAsia="zh-CN"/>
        </w:rPr>
        <w:br/>
      </w:r>
      <w:proofErr w:type="gramStart"/>
      <w:r>
        <w:rPr>
          <w:lang w:eastAsia="zh-CN"/>
        </w:rPr>
        <w:t>帆牵风</w:t>
      </w:r>
      <w:proofErr w:type="gramEnd"/>
      <w:r>
        <w:rPr>
          <w:lang w:eastAsia="zh-CN"/>
        </w:rPr>
        <w:t>日入红鳞</w:t>
      </w:r>
      <w:r>
        <w:rPr>
          <w:lang w:eastAsia="zh-CN"/>
        </w:rPr>
        <w:br/>
      </w:r>
      <w:r>
        <w:rPr>
          <w:lang w:eastAsia="zh-CN"/>
        </w:rPr>
        <w:br/>
      </w:r>
      <w:r>
        <w:rPr>
          <w:lang w:eastAsia="zh-CN"/>
        </w:rPr>
        <w:br/>
      </w:r>
      <w:proofErr w:type="gramStart"/>
      <w:r>
        <w:rPr>
          <w:lang w:eastAsia="zh-CN"/>
        </w:rPr>
        <w:t>玉苔丹柳沧波</w:t>
      </w:r>
      <w:proofErr w:type="gramEnd"/>
      <w:r>
        <w:rPr>
          <w:lang w:eastAsia="zh-CN"/>
        </w:rPr>
        <w:t>里</w:t>
      </w:r>
    </w:p>
    <w:p w14:paraId="40CF177F" w14:textId="77777777" w:rsidR="00480CF5" w:rsidRDefault="00E44950">
      <w:pPr>
        <w:rPr>
          <w:lang w:eastAsia="zh-CN"/>
        </w:rPr>
      </w:pPr>
      <w:proofErr w:type="gramStart"/>
      <w:r>
        <w:rPr>
          <w:lang w:eastAsia="zh-CN"/>
        </w:rPr>
        <w:t>事挂春</w:t>
      </w:r>
      <w:proofErr w:type="gramEnd"/>
      <w:r>
        <w:rPr>
          <w:lang w:eastAsia="zh-CN"/>
        </w:rPr>
        <w:t>烟</w:t>
      </w:r>
      <w:r>
        <w:rPr>
          <w:lang w:eastAsia="zh-CN"/>
        </w:rPr>
        <w:br/>
      </w:r>
      <w:r>
        <w:rPr>
          <w:lang w:eastAsia="zh-CN"/>
        </w:rPr>
        <w:br/>
      </w:r>
      <w:r>
        <w:rPr>
          <w:lang w:eastAsia="zh-CN"/>
        </w:rPr>
        <w:br/>
      </w:r>
      <w:proofErr w:type="gramStart"/>
      <w:r>
        <w:rPr>
          <w:lang w:eastAsia="zh-CN"/>
        </w:rPr>
        <w:t>情埋素水</w:t>
      </w:r>
      <w:proofErr w:type="gramEnd"/>
      <w:r>
        <w:rPr>
          <w:lang w:eastAsia="zh-CN"/>
        </w:rPr>
        <w:br/>
      </w:r>
      <w:r>
        <w:rPr>
          <w:lang w:eastAsia="zh-CN"/>
        </w:rPr>
        <w:br/>
      </w:r>
      <w:r>
        <w:rPr>
          <w:lang w:eastAsia="zh-CN"/>
        </w:rPr>
        <w:br/>
      </w:r>
      <w:r>
        <w:rPr>
          <w:lang w:eastAsia="zh-CN"/>
        </w:rPr>
        <w:t>铅华老熟颜容</w:t>
      </w:r>
      <w:proofErr w:type="gramStart"/>
      <w:r>
        <w:rPr>
          <w:lang w:eastAsia="zh-CN"/>
        </w:rPr>
        <w:t>坠</w:t>
      </w:r>
      <w:proofErr w:type="gramEnd"/>
      <w:r>
        <w:rPr>
          <w:lang w:eastAsia="zh-CN"/>
        </w:rPr>
        <w:br/>
      </w:r>
      <w:r>
        <w:rPr>
          <w:lang w:eastAsia="zh-CN"/>
        </w:rPr>
        <w:br/>
      </w:r>
      <w:r>
        <w:rPr>
          <w:lang w:eastAsia="zh-CN"/>
        </w:rPr>
        <w:br/>
      </w:r>
      <w:r>
        <w:rPr>
          <w:lang w:eastAsia="zh-CN"/>
        </w:rPr>
        <w:t>无尘</w:t>
      </w:r>
      <w:proofErr w:type="gramStart"/>
      <w:r>
        <w:rPr>
          <w:lang w:eastAsia="zh-CN"/>
        </w:rPr>
        <w:t>空扫任枯荣</w:t>
      </w:r>
      <w:proofErr w:type="gramEnd"/>
      <w:r>
        <w:rPr>
          <w:lang w:eastAsia="zh-CN"/>
        </w:rPr>
        <w:br/>
      </w:r>
      <w:r>
        <w:rPr>
          <w:lang w:eastAsia="zh-CN"/>
        </w:rPr>
        <w:br/>
      </w:r>
      <w:r>
        <w:rPr>
          <w:lang w:eastAsia="zh-CN"/>
        </w:rPr>
        <w:t>乾坤</w:t>
      </w:r>
      <w:proofErr w:type="gramStart"/>
      <w:r>
        <w:rPr>
          <w:lang w:eastAsia="zh-CN"/>
        </w:rPr>
        <w:t>一丸恰</w:t>
      </w:r>
      <w:proofErr w:type="gramEnd"/>
      <w:r>
        <w:rPr>
          <w:lang w:eastAsia="zh-CN"/>
        </w:rPr>
        <w:t>游戏</w:t>
      </w:r>
    </w:p>
    <w:p w14:paraId="63C54657" w14:textId="77777777" w:rsidR="00480CF5" w:rsidRDefault="00E44950">
      <w:pPr>
        <w:pStyle w:val="Heading1"/>
      </w:pPr>
      <w:bookmarkStart w:id="884" w:name="_Toc72587038"/>
      <w:r>
        <w:t xml:space="preserve">2008-06-03 10:03 </w:t>
      </w:r>
      <w:proofErr w:type="spellStart"/>
      <w:r>
        <w:t>七律一首报平安</w:t>
      </w:r>
      <w:bookmarkEnd w:id="884"/>
      <w:proofErr w:type="spellEnd"/>
    </w:p>
    <w:p w14:paraId="22286454" w14:textId="77777777" w:rsidR="00480CF5" w:rsidRDefault="002E2046">
      <w:hyperlink r:id="rId1031" w:history="1">
        <w:r w:rsidR="00B008F9" w:rsidRPr="005F75FD">
          <w:rPr>
            <w:rStyle w:val="Hyperlink"/>
          </w:rPr>
          <w:t>http://blog.sina.com.cn/s/blog_486e105c01009fj4.html</w:t>
        </w:r>
      </w:hyperlink>
      <w:r w:rsidR="00B008F9">
        <w:t xml:space="preserve"> </w:t>
      </w:r>
    </w:p>
    <w:p w14:paraId="029DB380" w14:textId="77777777" w:rsidR="00480CF5" w:rsidRDefault="00E44950">
      <w:pPr>
        <w:rPr>
          <w:lang w:eastAsia="zh-CN"/>
        </w:rPr>
      </w:pPr>
      <w:r>
        <w:rPr>
          <w:lang w:eastAsia="zh-CN"/>
        </w:rPr>
        <w:t>出去玩了几天，有点乐不思蜀，当向各位销了这一周长假，七律一首寄之：</w:t>
      </w:r>
    </w:p>
    <w:p w14:paraId="76FBE5D3" w14:textId="77777777" w:rsidR="00480CF5" w:rsidRDefault="00E44950">
      <w:pPr>
        <w:rPr>
          <w:lang w:eastAsia="zh-CN"/>
        </w:rPr>
      </w:pPr>
      <w:r>
        <w:rPr>
          <w:lang w:eastAsia="zh-CN"/>
        </w:rPr>
        <w:t>糊涂歌</w:t>
      </w:r>
    </w:p>
    <w:p w14:paraId="38ACD5ED" w14:textId="77777777" w:rsidR="00480CF5" w:rsidRDefault="00E44950">
      <w:pPr>
        <w:rPr>
          <w:lang w:eastAsia="zh-CN"/>
        </w:rPr>
      </w:pPr>
      <w:proofErr w:type="gramStart"/>
      <w:r>
        <w:rPr>
          <w:lang w:eastAsia="zh-CN"/>
        </w:rPr>
        <w:t>缠中说</w:t>
      </w:r>
      <w:proofErr w:type="gramEnd"/>
      <w:r>
        <w:rPr>
          <w:lang w:eastAsia="zh-CN"/>
        </w:rPr>
        <w:t>禅</w:t>
      </w:r>
    </w:p>
    <w:p w14:paraId="5997C2D5" w14:textId="77777777" w:rsidR="00480CF5" w:rsidRDefault="00E44950">
      <w:pPr>
        <w:rPr>
          <w:lang w:eastAsia="zh-CN"/>
        </w:rPr>
      </w:pPr>
      <w:r>
        <w:rPr>
          <w:lang w:eastAsia="zh-CN"/>
        </w:rPr>
        <w:lastRenderedPageBreak/>
        <w:t>浊世无心</w:t>
      </w:r>
      <w:proofErr w:type="gramStart"/>
      <w:r>
        <w:rPr>
          <w:lang w:eastAsia="zh-CN"/>
        </w:rPr>
        <w:t>辩</w:t>
      </w:r>
      <w:proofErr w:type="gramEnd"/>
      <w:r>
        <w:rPr>
          <w:lang w:eastAsia="zh-CN"/>
        </w:rPr>
        <w:t>圣凡，</w:t>
      </w:r>
      <w:r>
        <w:rPr>
          <w:lang w:eastAsia="zh-CN"/>
        </w:rPr>
        <w:br/>
      </w:r>
      <w:proofErr w:type="gramStart"/>
      <w:r>
        <w:rPr>
          <w:lang w:eastAsia="zh-CN"/>
        </w:rPr>
        <w:t>残躯浪把酒杯</w:t>
      </w:r>
      <w:proofErr w:type="gramEnd"/>
      <w:r>
        <w:rPr>
          <w:lang w:eastAsia="zh-CN"/>
        </w:rPr>
        <w:t>衔。</w:t>
      </w:r>
      <w:r>
        <w:rPr>
          <w:lang w:eastAsia="zh-CN"/>
        </w:rPr>
        <w:br/>
      </w:r>
      <w:proofErr w:type="gramStart"/>
      <w:r>
        <w:rPr>
          <w:lang w:eastAsia="zh-CN"/>
        </w:rPr>
        <w:t>独行哪畏</w:t>
      </w:r>
      <w:proofErr w:type="gramEnd"/>
      <w:r>
        <w:rPr>
          <w:lang w:eastAsia="zh-CN"/>
        </w:rPr>
        <w:t>人言炙，</w:t>
      </w:r>
      <w:r>
        <w:rPr>
          <w:lang w:eastAsia="zh-CN"/>
        </w:rPr>
        <w:br/>
      </w:r>
      <w:r>
        <w:rPr>
          <w:lang w:eastAsia="zh-CN"/>
        </w:rPr>
        <w:t>万死</w:t>
      </w:r>
      <w:proofErr w:type="gramStart"/>
      <w:r>
        <w:rPr>
          <w:lang w:eastAsia="zh-CN"/>
        </w:rPr>
        <w:t>何来鬼眼馋</w:t>
      </w:r>
      <w:proofErr w:type="gramEnd"/>
      <w:r>
        <w:rPr>
          <w:lang w:eastAsia="zh-CN"/>
        </w:rPr>
        <w:t>。</w:t>
      </w:r>
      <w:r>
        <w:rPr>
          <w:lang w:eastAsia="zh-CN"/>
        </w:rPr>
        <w:br/>
      </w:r>
      <w:r>
        <w:rPr>
          <w:lang w:eastAsia="zh-CN"/>
        </w:rPr>
        <w:t>天大踏云</w:t>
      </w:r>
      <w:proofErr w:type="gramStart"/>
      <w:r>
        <w:rPr>
          <w:lang w:eastAsia="zh-CN"/>
        </w:rPr>
        <w:t>驱日马</w:t>
      </w:r>
      <w:proofErr w:type="gramEnd"/>
      <w:r>
        <w:rPr>
          <w:lang w:eastAsia="zh-CN"/>
        </w:rPr>
        <w:t>，</w:t>
      </w:r>
      <w:r>
        <w:rPr>
          <w:lang w:eastAsia="zh-CN"/>
        </w:rPr>
        <w:br/>
      </w:r>
      <w:r>
        <w:rPr>
          <w:lang w:eastAsia="zh-CN"/>
        </w:rPr>
        <w:t>风高扬</w:t>
      </w:r>
      <w:proofErr w:type="gramStart"/>
      <w:r>
        <w:rPr>
          <w:lang w:eastAsia="zh-CN"/>
        </w:rPr>
        <w:t>梦竞星帆</w:t>
      </w:r>
      <w:proofErr w:type="gramEnd"/>
      <w:r>
        <w:rPr>
          <w:lang w:eastAsia="zh-CN"/>
        </w:rPr>
        <w:t>。</w:t>
      </w:r>
      <w:r>
        <w:rPr>
          <w:lang w:eastAsia="zh-CN"/>
        </w:rPr>
        <w:br/>
      </w:r>
      <w:r>
        <w:rPr>
          <w:lang w:eastAsia="zh-CN"/>
        </w:rPr>
        <w:t>时轮滚滚山河脆，</w:t>
      </w:r>
      <w:r>
        <w:rPr>
          <w:lang w:eastAsia="zh-CN"/>
        </w:rPr>
        <w:br/>
      </w:r>
      <w:r>
        <w:rPr>
          <w:lang w:eastAsia="zh-CN"/>
        </w:rPr>
        <w:t>一味酸甜苦辣咸。</w:t>
      </w:r>
    </w:p>
    <w:p w14:paraId="2E1A4823" w14:textId="77777777" w:rsidR="00480CF5" w:rsidRDefault="00E44950">
      <w:pPr>
        <w:pStyle w:val="Heading1"/>
      </w:pPr>
      <w:bookmarkStart w:id="885" w:name="_Toc72587039"/>
      <w:r>
        <w:t xml:space="preserve">2008-06-03 12:13 </w:t>
      </w:r>
      <w:proofErr w:type="spellStart"/>
      <w:r>
        <w:t>难得糊涂，难得有病</w:t>
      </w:r>
      <w:bookmarkEnd w:id="885"/>
      <w:proofErr w:type="spellEnd"/>
    </w:p>
    <w:p w14:paraId="414E29A0" w14:textId="77777777" w:rsidR="00480CF5" w:rsidRDefault="002E2046">
      <w:hyperlink r:id="rId1032" w:history="1">
        <w:r w:rsidR="00B008F9" w:rsidRPr="005F75FD">
          <w:rPr>
            <w:rStyle w:val="Hyperlink"/>
          </w:rPr>
          <w:t>http://blog.sina.com.cn/s/blog_486e105c01009fk6.html</w:t>
        </w:r>
      </w:hyperlink>
      <w:r w:rsidR="00B008F9">
        <w:t xml:space="preserve"> </w:t>
      </w:r>
    </w:p>
    <w:p w14:paraId="6E9FC0D4" w14:textId="77777777" w:rsidR="00480CF5" w:rsidRDefault="00E44950">
      <w:pPr>
        <w:rPr>
          <w:lang w:eastAsia="zh-CN"/>
        </w:rPr>
      </w:pPr>
      <w:r>
        <w:rPr>
          <w:lang w:eastAsia="zh-CN"/>
        </w:rPr>
        <w:t>脱离大部队开了一周小差，跑到到处美景美食的</w:t>
      </w:r>
      <w:proofErr w:type="gramStart"/>
      <w:r>
        <w:rPr>
          <w:lang w:eastAsia="zh-CN"/>
        </w:rPr>
        <w:t>地方海饮山</w:t>
      </w:r>
      <w:proofErr w:type="gramEnd"/>
      <w:r>
        <w:rPr>
          <w:lang w:eastAsia="zh-CN"/>
        </w:rPr>
        <w:t>吃，确实要严重检讨。难得有这样一周，当然就难得糊涂地《糊涂歌》回归队伍了。</w:t>
      </w:r>
    </w:p>
    <w:p w14:paraId="01B57FD4" w14:textId="77777777" w:rsidR="00480CF5" w:rsidRDefault="00E44950">
      <w:pPr>
        <w:rPr>
          <w:lang w:eastAsia="zh-CN"/>
        </w:rPr>
      </w:pPr>
      <w:r>
        <w:rPr>
          <w:lang w:eastAsia="zh-CN"/>
        </w:rPr>
        <w:t>其实，网络就是一个很好的难得糊涂的地方，当然，人生如网，那是最好的难得糊涂之所。例如，网络中，每个人都是无性的，这就很好，平常的性别区分与歧视等等，在网络中就没了意义。另外，最难得糊涂的就是网名了，大概，本</w:t>
      </w:r>
      <w:r>
        <w:rPr>
          <w:lang w:eastAsia="zh-CN"/>
        </w:rPr>
        <w:t>ID</w:t>
      </w:r>
      <w:r>
        <w:rPr>
          <w:lang w:eastAsia="zh-CN"/>
        </w:rPr>
        <w:t>那曾经最出名的网名就是其中最好的代表：</w:t>
      </w:r>
      <w:r>
        <w:rPr>
          <w:lang w:eastAsia="zh-CN"/>
        </w:rPr>
        <w:t>“</w:t>
      </w:r>
      <w:r>
        <w:rPr>
          <w:lang w:eastAsia="zh-CN"/>
        </w:rPr>
        <w:t>喜欢数学的女孩</w:t>
      </w:r>
      <w:r>
        <w:rPr>
          <w:lang w:eastAsia="zh-CN"/>
        </w:rPr>
        <w:t>”</w:t>
      </w:r>
      <w:r>
        <w:rPr>
          <w:lang w:eastAsia="zh-CN"/>
        </w:rPr>
        <w:t>，这个名字就是典型无性别的，关键看你怎么断句了，不同的断句有不同的输出值：</w:t>
      </w:r>
      <w:r>
        <w:rPr>
          <w:lang w:eastAsia="zh-CN"/>
        </w:rPr>
        <w:t>“</w:t>
      </w:r>
      <w:r>
        <w:rPr>
          <w:lang w:eastAsia="zh-CN"/>
        </w:rPr>
        <w:t>喜欢数学的</w:t>
      </w:r>
      <w:r>
        <w:rPr>
          <w:lang w:eastAsia="zh-CN"/>
        </w:rPr>
        <w:t>/</w:t>
      </w:r>
      <w:r>
        <w:rPr>
          <w:lang w:eastAsia="zh-CN"/>
        </w:rPr>
        <w:t>女孩</w:t>
      </w:r>
      <w:r>
        <w:rPr>
          <w:lang w:eastAsia="zh-CN"/>
        </w:rPr>
        <w:t>”=</w:t>
      </w:r>
      <w:r>
        <w:rPr>
          <w:lang w:eastAsia="zh-CN"/>
        </w:rPr>
        <w:t>女，</w:t>
      </w:r>
      <w:r>
        <w:rPr>
          <w:lang w:eastAsia="zh-CN"/>
        </w:rPr>
        <w:t>“</w:t>
      </w:r>
      <w:r>
        <w:rPr>
          <w:lang w:eastAsia="zh-CN"/>
        </w:rPr>
        <w:t>喜欢</w:t>
      </w:r>
      <w:r>
        <w:rPr>
          <w:lang w:eastAsia="zh-CN"/>
        </w:rPr>
        <w:t>/</w:t>
      </w:r>
      <w:r>
        <w:rPr>
          <w:lang w:eastAsia="zh-CN"/>
        </w:rPr>
        <w:t>数学的女孩</w:t>
      </w:r>
      <w:r>
        <w:rPr>
          <w:lang w:eastAsia="zh-CN"/>
        </w:rPr>
        <w:t>”=</w:t>
      </w:r>
      <w:r>
        <w:rPr>
          <w:lang w:eastAsia="zh-CN"/>
        </w:rPr>
        <w:t>男</w:t>
      </w:r>
      <w:r>
        <w:rPr>
          <w:lang w:eastAsia="zh-CN"/>
        </w:rPr>
        <w:t>/</w:t>
      </w:r>
      <w:r>
        <w:rPr>
          <w:lang w:eastAsia="zh-CN"/>
        </w:rPr>
        <w:t>女。所以，这个名字的性别就是一个最好的网名。</w:t>
      </w:r>
    </w:p>
    <w:p w14:paraId="2AF59067" w14:textId="77777777" w:rsidR="00480CF5" w:rsidRDefault="00E44950">
      <w:pPr>
        <w:rPr>
          <w:lang w:eastAsia="zh-CN"/>
        </w:rPr>
      </w:pPr>
      <w:r>
        <w:rPr>
          <w:lang w:eastAsia="zh-CN"/>
        </w:rPr>
        <w:t>糊涂，不一定有病；有病，不一定糊涂。当然，这病有很多种，</w:t>
      </w:r>
      <w:proofErr w:type="gramStart"/>
      <w:r>
        <w:rPr>
          <w:lang w:eastAsia="zh-CN"/>
        </w:rPr>
        <w:t>最</w:t>
      </w:r>
      <w:proofErr w:type="gramEnd"/>
      <w:r>
        <w:rPr>
          <w:lang w:eastAsia="zh-CN"/>
        </w:rPr>
        <w:t>关键的一种就是在人生中一定要有一些东西能让你有病地行为一把，至于身体上突然来一次大病，那就更有意义了，难得有病，难得糊涂地休息</w:t>
      </w:r>
      <w:proofErr w:type="gramStart"/>
      <w:r>
        <w:rPr>
          <w:lang w:eastAsia="zh-CN"/>
        </w:rPr>
        <w:t>一</w:t>
      </w:r>
      <w:proofErr w:type="gramEnd"/>
      <w:r>
        <w:rPr>
          <w:lang w:eastAsia="zh-CN"/>
        </w:rPr>
        <w:t>大把。你说，除了有病时，什么时候可以天天心情愉快地海吃山喝？</w:t>
      </w:r>
    </w:p>
    <w:p w14:paraId="29B19597" w14:textId="77777777" w:rsidR="00480CF5" w:rsidRDefault="00E44950">
      <w:pPr>
        <w:rPr>
          <w:lang w:eastAsia="zh-CN"/>
        </w:rPr>
      </w:pPr>
      <w:r>
        <w:rPr>
          <w:lang w:eastAsia="zh-CN"/>
        </w:rPr>
        <w:t>糊涂万岁，有病万万岁！</w:t>
      </w:r>
    </w:p>
    <w:p w14:paraId="1CC487FE" w14:textId="77777777" w:rsidR="00480CF5" w:rsidRDefault="00E44950">
      <w:pPr>
        <w:rPr>
          <w:lang w:eastAsia="zh-CN"/>
        </w:rPr>
      </w:pPr>
      <w:r>
        <w:rPr>
          <w:lang w:eastAsia="zh-CN"/>
        </w:rPr>
        <w:t>至于股市，没什么可担心的，现在已经走得超级完美，一直顺着</w:t>
      </w:r>
      <w:r>
        <w:rPr>
          <w:lang w:eastAsia="zh-CN"/>
        </w:rPr>
        <w:t>60</w:t>
      </w:r>
      <w:r>
        <w:rPr>
          <w:lang w:eastAsia="zh-CN"/>
        </w:rPr>
        <w:t>天线调整，一旦再站上本</w:t>
      </w:r>
      <w:r>
        <w:rPr>
          <w:lang w:eastAsia="zh-CN"/>
        </w:rPr>
        <w:t>ID</w:t>
      </w:r>
      <w:r>
        <w:rPr>
          <w:lang w:eastAsia="zh-CN"/>
        </w:rPr>
        <w:t>一直强调的分水岭</w:t>
      </w:r>
      <w:r>
        <w:rPr>
          <w:lang w:eastAsia="zh-CN"/>
        </w:rPr>
        <w:t>3656</w:t>
      </w:r>
      <w:r>
        <w:rPr>
          <w:lang w:eastAsia="zh-CN"/>
        </w:rPr>
        <w:t>点，就直接上</w:t>
      </w:r>
      <w:r>
        <w:rPr>
          <w:lang w:eastAsia="zh-CN"/>
        </w:rPr>
        <w:t>60</w:t>
      </w:r>
      <w:r>
        <w:rPr>
          <w:lang w:eastAsia="zh-CN"/>
        </w:rPr>
        <w:t>天线，行情就可以发动了。最近注意一下布林通道，不排除先破再立，深挖井才可以广积粮。</w:t>
      </w:r>
    </w:p>
    <w:p w14:paraId="3AA1CF59" w14:textId="77777777" w:rsidR="00480CF5" w:rsidRDefault="00E44950">
      <w:pPr>
        <w:rPr>
          <w:lang w:eastAsia="zh-CN"/>
        </w:rPr>
      </w:pPr>
      <w:r>
        <w:rPr>
          <w:lang w:eastAsia="zh-CN"/>
        </w:rPr>
        <w:t>今年什么多，早说了：井呀，井后是冈</w:t>
      </w:r>
      <w:proofErr w:type="gramStart"/>
      <w:r>
        <w:rPr>
          <w:lang w:eastAsia="zh-CN"/>
        </w:rPr>
        <w:t>冈</w:t>
      </w:r>
      <w:proofErr w:type="gramEnd"/>
      <w:r>
        <w:rPr>
          <w:lang w:eastAsia="zh-CN"/>
        </w:rPr>
        <w:t>后山，这才是我们的井冈山。</w:t>
      </w:r>
    </w:p>
    <w:p w14:paraId="6C9C6C63" w14:textId="77777777" w:rsidR="00480CF5" w:rsidRDefault="00E44950">
      <w:pPr>
        <w:pStyle w:val="Heading1"/>
      </w:pPr>
      <w:bookmarkStart w:id="886" w:name="_Toc72587040"/>
      <w:r>
        <w:t xml:space="preserve">2008-06-04 15:14 </w:t>
      </w:r>
      <w:proofErr w:type="spellStart"/>
      <w:r>
        <w:t>国朝三圣</w:t>
      </w:r>
      <w:proofErr w:type="spellEnd"/>
      <w:r>
        <w:t>(</w:t>
      </w:r>
      <w:proofErr w:type="spellStart"/>
      <w:r>
        <w:t>附解盘</w:t>
      </w:r>
      <w:proofErr w:type="spellEnd"/>
      <w:r>
        <w:t>)</w:t>
      </w:r>
      <w:bookmarkEnd w:id="886"/>
    </w:p>
    <w:p w14:paraId="47F6F0C0" w14:textId="77777777" w:rsidR="00480CF5" w:rsidRDefault="002E2046">
      <w:hyperlink r:id="rId1033" w:history="1">
        <w:r w:rsidR="00B008F9" w:rsidRPr="005F75FD">
          <w:rPr>
            <w:rStyle w:val="Hyperlink"/>
          </w:rPr>
          <w:t>http://blog.sina.com.cn/s/blog_486e105c01009g1n.html</w:t>
        </w:r>
      </w:hyperlink>
      <w:r w:rsidR="00B008F9">
        <w:t xml:space="preserve"> </w:t>
      </w:r>
    </w:p>
    <w:p w14:paraId="677EC70C" w14:textId="77777777" w:rsidR="00480CF5" w:rsidRDefault="00E44950">
      <w:pPr>
        <w:rPr>
          <w:lang w:eastAsia="zh-CN"/>
        </w:rPr>
      </w:pPr>
      <w:r>
        <w:rPr>
          <w:lang w:eastAsia="zh-CN"/>
        </w:rPr>
        <w:lastRenderedPageBreak/>
        <w:t>昨天突发奇想，为周伯伯七律一首，并将与前面依次所写毛爷爷、林叔叔合为国朝三圣，如此，国朝人物已尽，无人堪写。这三首七律，如殿堂、如神庙，各位现在可以开始出入烧香礼拜矣。</w:t>
      </w:r>
    </w:p>
    <w:p w14:paraId="05A6F446" w14:textId="77777777" w:rsidR="00480CF5" w:rsidRDefault="00E44950">
      <w:pPr>
        <w:rPr>
          <w:lang w:eastAsia="zh-CN"/>
        </w:rPr>
      </w:pPr>
      <w:r>
        <w:rPr>
          <w:lang w:eastAsia="zh-CN"/>
        </w:rPr>
        <w:t>国朝三圣</w:t>
      </w:r>
    </w:p>
    <w:p w14:paraId="70F5DDE5" w14:textId="77777777" w:rsidR="00480CF5" w:rsidRDefault="00E44950">
      <w:pPr>
        <w:rPr>
          <w:lang w:eastAsia="zh-CN"/>
        </w:rPr>
      </w:pPr>
      <w:proofErr w:type="gramStart"/>
      <w:r>
        <w:rPr>
          <w:lang w:eastAsia="zh-CN"/>
        </w:rPr>
        <w:t>缠中说</w:t>
      </w:r>
      <w:proofErr w:type="gramEnd"/>
      <w:r>
        <w:rPr>
          <w:lang w:eastAsia="zh-CN"/>
        </w:rPr>
        <w:t>禅</w:t>
      </w:r>
    </w:p>
    <w:p w14:paraId="234E8A70" w14:textId="77777777" w:rsidR="00480CF5" w:rsidRDefault="00E44950">
      <w:pPr>
        <w:rPr>
          <w:lang w:eastAsia="zh-CN"/>
        </w:rPr>
      </w:pPr>
      <w:r>
        <w:rPr>
          <w:lang w:eastAsia="zh-CN"/>
        </w:rPr>
        <w:t>文武圣</w:t>
      </w:r>
      <w:r>
        <w:rPr>
          <w:lang w:eastAsia="zh-CN"/>
        </w:rPr>
        <w:t>:</w:t>
      </w:r>
      <w:r>
        <w:rPr>
          <w:lang w:eastAsia="zh-CN"/>
        </w:rPr>
        <w:t>万世泽东</w:t>
      </w:r>
      <w:r>
        <w:rPr>
          <w:lang w:eastAsia="zh-CN"/>
        </w:rPr>
        <w:br/>
      </w:r>
      <w:proofErr w:type="gramStart"/>
      <w:r>
        <w:rPr>
          <w:lang w:eastAsia="zh-CN"/>
        </w:rPr>
        <w:t xml:space="preserve">　　　　</w:t>
      </w:r>
      <w:proofErr w:type="gramEnd"/>
      <w:r>
        <w:rPr>
          <w:lang w:eastAsia="zh-CN"/>
        </w:rPr>
        <w:br/>
      </w:r>
      <w:r>
        <w:rPr>
          <w:lang w:eastAsia="zh-CN"/>
        </w:rPr>
        <w:t>润之年少</w:t>
      </w:r>
      <w:proofErr w:type="gramStart"/>
      <w:r>
        <w:rPr>
          <w:lang w:eastAsia="zh-CN"/>
        </w:rPr>
        <w:t>傲</w:t>
      </w:r>
      <w:proofErr w:type="gramEnd"/>
      <w:r>
        <w:rPr>
          <w:lang w:eastAsia="zh-CN"/>
        </w:rPr>
        <w:t>王侯，意气激扬</w:t>
      </w:r>
      <w:proofErr w:type="gramStart"/>
      <w:r>
        <w:rPr>
          <w:lang w:eastAsia="zh-CN"/>
        </w:rPr>
        <w:t>凌</w:t>
      </w:r>
      <w:proofErr w:type="gramEnd"/>
      <w:r>
        <w:rPr>
          <w:lang w:eastAsia="zh-CN"/>
        </w:rPr>
        <w:t>九州。</w:t>
      </w:r>
      <w:r>
        <w:rPr>
          <w:lang w:eastAsia="zh-CN"/>
        </w:rPr>
        <w:br/>
      </w:r>
      <w:r>
        <w:rPr>
          <w:lang w:eastAsia="zh-CN"/>
        </w:rPr>
        <w:t>万里驱云归狭岛，十年掀浪卷全球。</w:t>
      </w:r>
      <w:r>
        <w:rPr>
          <w:lang w:eastAsia="zh-CN"/>
        </w:rPr>
        <w:br/>
      </w:r>
      <w:r>
        <w:rPr>
          <w:lang w:eastAsia="zh-CN"/>
        </w:rPr>
        <w:t>曾经天地齐同力，毕竟英雄不自由。</w:t>
      </w:r>
      <w:r>
        <w:rPr>
          <w:lang w:eastAsia="zh-CN"/>
        </w:rPr>
        <w:br/>
      </w:r>
      <w:r>
        <w:rPr>
          <w:lang w:eastAsia="zh-CN"/>
        </w:rPr>
        <w:t>世界三分</w:t>
      </w:r>
      <w:proofErr w:type="gramStart"/>
      <w:r>
        <w:rPr>
          <w:lang w:eastAsia="zh-CN"/>
        </w:rPr>
        <w:t>槐蚁梦</w:t>
      </w:r>
      <w:proofErr w:type="gramEnd"/>
      <w:r>
        <w:rPr>
          <w:lang w:eastAsia="zh-CN"/>
        </w:rPr>
        <w:t>，湘江无语水空流。</w:t>
      </w:r>
    </w:p>
    <w:p w14:paraId="1721A210" w14:textId="77777777" w:rsidR="00480CF5" w:rsidRDefault="00E44950">
      <w:pPr>
        <w:rPr>
          <w:lang w:eastAsia="zh-CN"/>
        </w:rPr>
      </w:pPr>
      <w:r>
        <w:rPr>
          <w:lang w:eastAsia="zh-CN"/>
        </w:rPr>
        <w:t>武圣</w:t>
      </w:r>
      <w:r>
        <w:rPr>
          <w:lang w:eastAsia="zh-CN"/>
        </w:rPr>
        <w:t>:</w:t>
      </w:r>
      <w:r>
        <w:rPr>
          <w:lang w:eastAsia="zh-CN"/>
        </w:rPr>
        <w:t>千迷</w:t>
      </w:r>
      <w:proofErr w:type="gramStart"/>
      <w:r>
        <w:rPr>
          <w:lang w:eastAsia="zh-CN"/>
        </w:rPr>
        <w:t>祚</w:t>
      </w:r>
      <w:proofErr w:type="gramEnd"/>
      <w:r>
        <w:rPr>
          <w:lang w:eastAsia="zh-CN"/>
        </w:rPr>
        <w:t>大</w:t>
      </w:r>
      <w:r>
        <w:rPr>
          <w:lang w:eastAsia="zh-CN"/>
        </w:rPr>
        <w:br/>
      </w:r>
      <w:proofErr w:type="gramStart"/>
      <w:r>
        <w:rPr>
          <w:lang w:eastAsia="zh-CN"/>
        </w:rPr>
        <w:t xml:space="preserve">　　</w:t>
      </w:r>
      <w:r>
        <w:rPr>
          <w:lang w:eastAsia="zh-CN"/>
        </w:rPr>
        <w:br/>
      </w:r>
      <w:r>
        <w:rPr>
          <w:lang w:eastAsia="zh-CN"/>
        </w:rPr>
        <w:t xml:space="preserve">　　</w:t>
      </w:r>
      <w:proofErr w:type="gramEnd"/>
      <w:r>
        <w:rPr>
          <w:lang w:eastAsia="zh-CN"/>
        </w:rPr>
        <w:t>神州</w:t>
      </w:r>
      <w:proofErr w:type="gramStart"/>
      <w:r>
        <w:rPr>
          <w:lang w:eastAsia="zh-CN"/>
        </w:rPr>
        <w:t>万里遍旗林</w:t>
      </w:r>
      <w:proofErr w:type="gramEnd"/>
      <w:r>
        <w:rPr>
          <w:lang w:eastAsia="zh-CN"/>
        </w:rPr>
        <w:t>，河汉遥传鬼魅音。</w:t>
      </w:r>
      <w:r>
        <w:rPr>
          <w:lang w:eastAsia="zh-CN"/>
        </w:rPr>
        <w:br/>
      </w:r>
      <w:r>
        <w:rPr>
          <w:lang w:eastAsia="zh-CN"/>
        </w:rPr>
        <w:t xml:space="preserve">　　红面老儿</w:t>
      </w:r>
      <w:proofErr w:type="gramStart"/>
      <w:r>
        <w:rPr>
          <w:lang w:eastAsia="zh-CN"/>
        </w:rPr>
        <w:t>疑</w:t>
      </w:r>
      <w:proofErr w:type="gramEnd"/>
      <w:r>
        <w:rPr>
          <w:lang w:eastAsia="zh-CN"/>
        </w:rPr>
        <w:t>照眼，黄毛小子计生心。</w:t>
      </w:r>
      <w:r>
        <w:rPr>
          <w:lang w:eastAsia="zh-CN"/>
        </w:rPr>
        <w:br/>
      </w:r>
      <w:r>
        <w:rPr>
          <w:lang w:eastAsia="zh-CN"/>
        </w:rPr>
        <w:t xml:space="preserve">　　曾经百战喧天地，一夜孤行</w:t>
      </w:r>
      <w:proofErr w:type="gramStart"/>
      <w:r>
        <w:rPr>
          <w:lang w:eastAsia="zh-CN"/>
        </w:rPr>
        <w:t>惑</w:t>
      </w:r>
      <w:proofErr w:type="gramEnd"/>
      <w:r>
        <w:rPr>
          <w:lang w:eastAsia="zh-CN"/>
        </w:rPr>
        <w:t>古今。</w:t>
      </w:r>
      <w:r>
        <w:rPr>
          <w:lang w:eastAsia="zh-CN"/>
        </w:rPr>
        <w:br/>
        <w:t>   </w:t>
      </w:r>
      <w:r>
        <w:rPr>
          <w:lang w:eastAsia="zh-CN"/>
        </w:rPr>
        <w:br/>
      </w:r>
      <w:r>
        <w:rPr>
          <w:lang w:eastAsia="zh-CN"/>
        </w:rPr>
        <w:t>大漠青烟</w:t>
      </w:r>
      <w:proofErr w:type="gramStart"/>
      <w:r>
        <w:rPr>
          <w:lang w:eastAsia="zh-CN"/>
        </w:rPr>
        <w:t>散犹聚</w:t>
      </w:r>
      <w:proofErr w:type="gramEnd"/>
      <w:r>
        <w:rPr>
          <w:lang w:eastAsia="zh-CN"/>
        </w:rPr>
        <w:t>，朔风空送血魂吟。</w:t>
      </w:r>
    </w:p>
    <w:p w14:paraId="0052FC35" w14:textId="77777777" w:rsidR="00480CF5" w:rsidRDefault="00E44950">
      <w:pPr>
        <w:rPr>
          <w:lang w:eastAsia="zh-CN"/>
        </w:rPr>
      </w:pPr>
      <w:r>
        <w:rPr>
          <w:lang w:eastAsia="zh-CN"/>
        </w:rPr>
        <w:t>文圣</w:t>
      </w:r>
      <w:r>
        <w:rPr>
          <w:lang w:eastAsia="zh-CN"/>
        </w:rPr>
        <w:t>:</w:t>
      </w:r>
      <w:r>
        <w:rPr>
          <w:lang w:eastAsia="zh-CN"/>
        </w:rPr>
        <w:t>百年恩来</w:t>
      </w:r>
    </w:p>
    <w:p w14:paraId="0AA2402B" w14:textId="77777777" w:rsidR="00480CF5" w:rsidRDefault="00E44950">
      <w:pPr>
        <w:rPr>
          <w:lang w:eastAsia="zh-CN"/>
        </w:rPr>
      </w:pPr>
      <w:r>
        <w:rPr>
          <w:lang w:eastAsia="zh-CN"/>
        </w:rPr>
        <w:t>十全生命十全魂，百载中华独此人。</w:t>
      </w:r>
      <w:r>
        <w:rPr>
          <w:lang w:eastAsia="zh-CN"/>
        </w:rPr>
        <w:br/>
      </w:r>
      <w:r>
        <w:rPr>
          <w:lang w:eastAsia="zh-CN"/>
        </w:rPr>
        <w:t>东去大江流意气，西来星火</w:t>
      </w:r>
      <w:proofErr w:type="gramStart"/>
      <w:r>
        <w:rPr>
          <w:lang w:eastAsia="zh-CN"/>
        </w:rPr>
        <w:t>绽</w:t>
      </w:r>
      <w:proofErr w:type="gramEnd"/>
      <w:r>
        <w:rPr>
          <w:lang w:eastAsia="zh-CN"/>
        </w:rPr>
        <w:t>精神。</w:t>
      </w:r>
      <w:r>
        <w:rPr>
          <w:lang w:eastAsia="zh-CN"/>
        </w:rPr>
        <w:br/>
      </w:r>
      <w:proofErr w:type="gramStart"/>
      <w:r>
        <w:rPr>
          <w:lang w:eastAsia="zh-CN"/>
        </w:rPr>
        <w:t>川云浩渺曾千劫</w:t>
      </w:r>
      <w:proofErr w:type="gramEnd"/>
      <w:r>
        <w:rPr>
          <w:lang w:eastAsia="zh-CN"/>
        </w:rPr>
        <w:t>，风雨苍黄复万钧。</w:t>
      </w:r>
      <w:r>
        <w:rPr>
          <w:lang w:eastAsia="zh-CN"/>
        </w:rPr>
        <w:br/>
      </w:r>
      <w:r>
        <w:rPr>
          <w:lang w:eastAsia="zh-CN"/>
        </w:rPr>
        <w:t>一代奇男周圣者，今</w:t>
      </w:r>
      <w:proofErr w:type="gramStart"/>
      <w:r>
        <w:rPr>
          <w:lang w:eastAsia="zh-CN"/>
        </w:rPr>
        <w:t>谁续尔手中</w:t>
      </w:r>
      <w:proofErr w:type="gramEnd"/>
      <w:r>
        <w:rPr>
          <w:lang w:eastAsia="zh-CN"/>
        </w:rPr>
        <w:t>薪。</w:t>
      </w:r>
    </w:p>
    <w:p w14:paraId="0D846CF8" w14:textId="77777777" w:rsidR="00480CF5" w:rsidRDefault="00E44950">
      <w:pPr>
        <w:rPr>
          <w:lang w:eastAsia="zh-CN"/>
        </w:rPr>
      </w:pPr>
      <w:r>
        <w:rPr>
          <w:lang w:eastAsia="zh-CN"/>
        </w:rPr>
        <w:t>前两天乌鸦嘴了一把，让各位注意布林通道，小心最近先破位，现在，最坏的情况是走最后一跌，破</w:t>
      </w:r>
      <w:r>
        <w:rPr>
          <w:lang w:eastAsia="zh-CN"/>
        </w:rPr>
        <w:t>3000</w:t>
      </w:r>
      <w:r>
        <w:rPr>
          <w:lang w:eastAsia="zh-CN"/>
        </w:rPr>
        <w:t>而下，如果大盘足够肾水，那么也可能皆大欢喜一把，双底而起，后面就是如此这般了，散去吧。</w:t>
      </w:r>
    </w:p>
    <w:p w14:paraId="2C55228E" w14:textId="77777777" w:rsidR="00480CF5" w:rsidRDefault="00E44950">
      <w:pPr>
        <w:pStyle w:val="Heading1"/>
        <w:rPr>
          <w:lang w:eastAsia="zh-CN"/>
        </w:rPr>
      </w:pPr>
      <w:bookmarkStart w:id="887" w:name="_Toc72587041"/>
      <w:r>
        <w:rPr>
          <w:lang w:eastAsia="zh-CN"/>
        </w:rPr>
        <w:t xml:space="preserve">2008-06-07 08:56 </w:t>
      </w:r>
      <w:r>
        <w:rPr>
          <w:lang w:eastAsia="zh-CN"/>
        </w:rPr>
        <w:t>各位端午节好，说说本</w:t>
      </w:r>
      <w:r>
        <w:rPr>
          <w:lang w:eastAsia="zh-CN"/>
        </w:rPr>
        <w:t>ID</w:t>
      </w:r>
      <w:r>
        <w:rPr>
          <w:lang w:eastAsia="zh-CN"/>
        </w:rPr>
        <w:t>现在的情况</w:t>
      </w:r>
      <w:bookmarkEnd w:id="887"/>
    </w:p>
    <w:p w14:paraId="591B5C37" w14:textId="77777777" w:rsidR="00480CF5" w:rsidRDefault="002E2046">
      <w:hyperlink r:id="rId1034" w:history="1">
        <w:r w:rsidR="00B008F9" w:rsidRPr="005F75FD">
          <w:rPr>
            <w:rStyle w:val="Hyperlink"/>
          </w:rPr>
          <w:t>http://blog.sina.com.cn/s/blog_486e105c01009gzx.html</w:t>
        </w:r>
      </w:hyperlink>
      <w:r w:rsidR="00B008F9">
        <w:t xml:space="preserve"> </w:t>
      </w:r>
    </w:p>
    <w:p w14:paraId="09AD9C23" w14:textId="77777777" w:rsidR="00480CF5" w:rsidRDefault="00E44950">
      <w:pPr>
        <w:rPr>
          <w:lang w:eastAsia="zh-CN"/>
        </w:rPr>
      </w:pPr>
      <w:r>
        <w:rPr>
          <w:lang w:eastAsia="zh-CN"/>
        </w:rPr>
        <w:t>其实，本</w:t>
      </w:r>
      <w:r>
        <w:rPr>
          <w:lang w:eastAsia="zh-CN"/>
        </w:rPr>
        <w:t>ID</w:t>
      </w:r>
      <w:r>
        <w:rPr>
          <w:lang w:eastAsia="zh-CN"/>
        </w:rPr>
        <w:t>重新发帖的那天也就重回医院了。不过这次又换了一家，没去地方上的医院，当然也是最好的，这方面，本</w:t>
      </w:r>
      <w:r>
        <w:rPr>
          <w:lang w:eastAsia="zh-CN"/>
        </w:rPr>
        <w:t>ID</w:t>
      </w:r>
      <w:r>
        <w:rPr>
          <w:lang w:eastAsia="zh-CN"/>
        </w:rPr>
        <w:t>是不会为难自己的。</w:t>
      </w:r>
    </w:p>
    <w:p w14:paraId="644BA6F5" w14:textId="77777777" w:rsidR="00480CF5" w:rsidRDefault="00E44950">
      <w:pPr>
        <w:rPr>
          <w:lang w:eastAsia="zh-CN"/>
        </w:rPr>
      </w:pPr>
      <w:r>
        <w:rPr>
          <w:lang w:eastAsia="zh-CN"/>
        </w:rPr>
        <w:lastRenderedPageBreak/>
        <w:t>现在没住在肿瘤科，只在一个调理的地方，每天打点小针，吃点小药，侃点大山，</w:t>
      </w:r>
      <w:proofErr w:type="gramStart"/>
      <w:r>
        <w:rPr>
          <w:lang w:eastAsia="zh-CN"/>
        </w:rPr>
        <w:t>不时再</w:t>
      </w:r>
      <w:proofErr w:type="gramEnd"/>
      <w:r>
        <w:rPr>
          <w:lang w:eastAsia="zh-CN"/>
        </w:rPr>
        <w:t>出去搓点大餐，总之还行。</w:t>
      </w:r>
    </w:p>
    <w:p w14:paraId="4550E057" w14:textId="77777777" w:rsidR="00480CF5" w:rsidRDefault="00E44950">
      <w:pPr>
        <w:rPr>
          <w:lang w:eastAsia="zh-CN"/>
        </w:rPr>
      </w:pPr>
      <w:r>
        <w:rPr>
          <w:lang w:eastAsia="zh-CN"/>
        </w:rPr>
        <w:t>现在，肿瘤大概消去</w:t>
      </w:r>
      <w:r>
        <w:rPr>
          <w:lang w:eastAsia="zh-CN"/>
        </w:rPr>
        <w:t>80%</w:t>
      </w:r>
      <w:r>
        <w:rPr>
          <w:lang w:eastAsia="zh-CN"/>
        </w:rPr>
        <w:t>以上，但没完全消掉，体重、体力恢复很快，和一般人没什么不同，不过筋骨方面还</w:t>
      </w:r>
      <w:proofErr w:type="gramStart"/>
      <w:r>
        <w:rPr>
          <w:lang w:eastAsia="zh-CN"/>
        </w:rPr>
        <w:t>没恢复</w:t>
      </w:r>
      <w:proofErr w:type="gramEnd"/>
      <w:r>
        <w:rPr>
          <w:lang w:eastAsia="zh-CN"/>
        </w:rPr>
        <w:t>到以前的水平，所谓先长肉、后生筋，这急不来。</w:t>
      </w:r>
    </w:p>
    <w:p w14:paraId="4ABB538E" w14:textId="77777777" w:rsidR="00480CF5" w:rsidRDefault="00E44950">
      <w:pPr>
        <w:rPr>
          <w:lang w:eastAsia="zh-CN"/>
        </w:rPr>
      </w:pPr>
      <w:r>
        <w:rPr>
          <w:lang w:eastAsia="zh-CN"/>
        </w:rPr>
        <w:t>有准备第二次化疗彻底清除的打算，医院方面也进行了会诊，希望下周开始进一步化疗，基本还应用上次的组合，只是其中一种改口服药，具体只要前三天的水疗等，所以应该没什么大事情。</w:t>
      </w:r>
    </w:p>
    <w:p w14:paraId="0F814249" w14:textId="77777777" w:rsidR="00480CF5" w:rsidRDefault="00E44950">
      <w:pPr>
        <w:rPr>
          <w:lang w:eastAsia="zh-CN"/>
        </w:rPr>
      </w:pPr>
      <w:r>
        <w:rPr>
          <w:lang w:eastAsia="zh-CN"/>
        </w:rPr>
        <w:t>不过，本</w:t>
      </w:r>
      <w:r>
        <w:rPr>
          <w:lang w:eastAsia="zh-CN"/>
        </w:rPr>
        <w:t>ID</w:t>
      </w:r>
      <w:r>
        <w:rPr>
          <w:lang w:eastAsia="zh-CN"/>
        </w:rPr>
        <w:t>在犹豫中。因为现在身上的肿瘤还继续自己消着，而且万分感谢各位这段时间的祝福，大概你们的诚心感动了天地，使得本</w:t>
      </w:r>
      <w:r>
        <w:rPr>
          <w:lang w:eastAsia="zh-CN"/>
        </w:rPr>
        <w:t>ID</w:t>
      </w:r>
      <w:r>
        <w:rPr>
          <w:lang w:eastAsia="zh-CN"/>
        </w:rPr>
        <w:t>有如此福缘，这半个月，两个奇遇，后一个就在这几天，但具体情况，本</w:t>
      </w:r>
      <w:r>
        <w:rPr>
          <w:lang w:eastAsia="zh-CN"/>
        </w:rPr>
        <w:t>ID</w:t>
      </w:r>
      <w:r>
        <w:rPr>
          <w:lang w:eastAsia="zh-CN"/>
        </w:rPr>
        <w:t>今天不想说，因为这奇遇的效果太明显惊人，不过还没有最终完全实现的结果，所以暂时不想因为这里的饶舌而出点妖蛾子。</w:t>
      </w:r>
    </w:p>
    <w:p w14:paraId="6CD899DF" w14:textId="77777777" w:rsidR="00480CF5" w:rsidRDefault="00E44950">
      <w:pPr>
        <w:rPr>
          <w:lang w:eastAsia="zh-CN"/>
        </w:rPr>
      </w:pPr>
      <w:r>
        <w:rPr>
          <w:lang w:eastAsia="zh-CN"/>
        </w:rPr>
        <w:t>至于本</w:t>
      </w:r>
      <w:r>
        <w:rPr>
          <w:lang w:eastAsia="zh-CN"/>
        </w:rPr>
        <w:t>ID</w:t>
      </w:r>
      <w:r>
        <w:rPr>
          <w:lang w:eastAsia="zh-CN"/>
        </w:rPr>
        <w:t>这段时间的文章，都是心情平静状态下写的，文章是写出来的，你完全可以彻底平静地写出一篇情绪夸张的文章，这是写作能力问题，如果某人写文章的状态和文章一个紧张度，那是水平低。</w:t>
      </w:r>
    </w:p>
    <w:p w14:paraId="4C93F86C" w14:textId="77777777" w:rsidR="00480CF5" w:rsidRDefault="00E44950">
      <w:pPr>
        <w:rPr>
          <w:lang w:eastAsia="zh-CN"/>
        </w:rPr>
      </w:pPr>
      <w:r>
        <w:rPr>
          <w:lang w:eastAsia="zh-CN"/>
        </w:rPr>
        <w:t>好了，端午之际，再次感谢各位的一路祝福，为了你们，本</w:t>
      </w:r>
      <w:r>
        <w:rPr>
          <w:lang w:eastAsia="zh-CN"/>
        </w:rPr>
        <w:t>ID</w:t>
      </w:r>
      <w:r>
        <w:rPr>
          <w:lang w:eastAsia="zh-CN"/>
        </w:rPr>
        <w:t>也要把病彻底根治的。</w:t>
      </w:r>
    </w:p>
    <w:p w14:paraId="63AE1D2D" w14:textId="77777777" w:rsidR="00480CF5" w:rsidRDefault="00480CF5">
      <w:pPr>
        <w:rPr>
          <w:lang w:eastAsia="zh-CN"/>
        </w:rPr>
      </w:pPr>
    </w:p>
    <w:p w14:paraId="29A22E4D" w14:textId="77777777" w:rsidR="00480CF5" w:rsidRDefault="00E44950">
      <w:pPr>
        <w:pStyle w:val="Heading1"/>
      </w:pPr>
      <w:bookmarkStart w:id="888" w:name="_Toc72587042"/>
      <w:r>
        <w:t xml:space="preserve">2008-06-08 10:16 </w:t>
      </w:r>
      <w:proofErr w:type="spellStart"/>
      <w:r>
        <w:t>大病识人</w:t>
      </w:r>
      <w:bookmarkEnd w:id="888"/>
      <w:proofErr w:type="spellEnd"/>
    </w:p>
    <w:p w14:paraId="4DD7097A" w14:textId="77777777" w:rsidR="00480CF5" w:rsidRDefault="002E2046">
      <w:hyperlink r:id="rId1035" w:history="1">
        <w:r w:rsidR="00B84718" w:rsidRPr="005F75FD">
          <w:rPr>
            <w:rStyle w:val="Hyperlink"/>
          </w:rPr>
          <w:t>http://blog.sina.com.cn/s/blog_486e105c01009hdu.html</w:t>
        </w:r>
      </w:hyperlink>
      <w:r w:rsidR="00B84718">
        <w:t xml:space="preserve"> </w:t>
      </w:r>
    </w:p>
    <w:p w14:paraId="4D936E6D" w14:textId="77777777" w:rsidR="00480CF5" w:rsidRDefault="00E44950">
      <w:pPr>
        <w:rPr>
          <w:lang w:eastAsia="zh-CN"/>
        </w:rPr>
      </w:pPr>
      <w:proofErr w:type="gramStart"/>
      <w:r>
        <w:rPr>
          <w:lang w:eastAsia="zh-CN"/>
        </w:rPr>
        <w:t>辩市不易</w:t>
      </w:r>
      <w:proofErr w:type="gramEnd"/>
      <w:r>
        <w:rPr>
          <w:lang w:eastAsia="zh-CN"/>
        </w:rPr>
        <w:t>，识人大难。一场大病，所得良多，其中一项，就在这识人更多上。死生时刻，一切虚情假意都褪去伪装，是什么花花肠子，大分明矣。这次，不少人在本</w:t>
      </w:r>
      <w:r>
        <w:rPr>
          <w:lang w:eastAsia="zh-CN"/>
        </w:rPr>
        <w:t>ID</w:t>
      </w:r>
      <w:r>
        <w:rPr>
          <w:lang w:eastAsia="zh-CN"/>
        </w:rPr>
        <w:t>只有三月性命的通告中原形毕露</w:t>
      </w:r>
      <w:r>
        <w:rPr>
          <w:lang w:eastAsia="zh-CN"/>
        </w:rPr>
        <w:t>.</w:t>
      </w:r>
      <w:r>
        <w:rPr>
          <w:lang w:eastAsia="zh-CN"/>
        </w:rPr>
        <w:t>这里说的都是现实中人，一场好戏，</w:t>
      </w:r>
      <w:proofErr w:type="gramStart"/>
      <w:r>
        <w:rPr>
          <w:lang w:eastAsia="zh-CN"/>
        </w:rPr>
        <w:t>扒尽人间</w:t>
      </w:r>
      <w:proofErr w:type="gramEnd"/>
      <w:r>
        <w:rPr>
          <w:lang w:eastAsia="zh-CN"/>
        </w:rPr>
        <w:t>假面具。假面具褪尽，真心友、生死</w:t>
      </w:r>
      <w:proofErr w:type="gramStart"/>
      <w:r>
        <w:rPr>
          <w:lang w:eastAsia="zh-CN"/>
        </w:rPr>
        <w:t>交自然</w:t>
      </w:r>
      <w:proofErr w:type="gramEnd"/>
      <w:r>
        <w:rPr>
          <w:lang w:eastAsia="zh-CN"/>
        </w:rPr>
        <w:t>呈现，不识而识矣。</w:t>
      </w:r>
    </w:p>
    <w:p w14:paraId="2C003506" w14:textId="77777777" w:rsidR="00480CF5" w:rsidRDefault="00E44950">
      <w:pPr>
        <w:rPr>
          <w:lang w:eastAsia="zh-CN"/>
        </w:rPr>
      </w:pPr>
      <w:r>
        <w:rPr>
          <w:lang w:eastAsia="zh-CN"/>
        </w:rPr>
        <w:t>黑夜给黑眼睛寻光明，大病得大智慧</w:t>
      </w:r>
      <w:proofErr w:type="gramStart"/>
      <w:r>
        <w:rPr>
          <w:lang w:eastAsia="zh-CN"/>
        </w:rPr>
        <w:t>辩</w:t>
      </w:r>
      <w:proofErr w:type="gramEnd"/>
      <w:r>
        <w:rPr>
          <w:lang w:eastAsia="zh-CN"/>
        </w:rPr>
        <w:t>真情，好坏之间，就看你如何转化了。如果大病首先把你击倒，那么所谓得大智慧</w:t>
      </w:r>
      <w:proofErr w:type="gramStart"/>
      <w:r>
        <w:rPr>
          <w:lang w:eastAsia="zh-CN"/>
        </w:rPr>
        <w:t>辩</w:t>
      </w:r>
      <w:proofErr w:type="gramEnd"/>
      <w:r>
        <w:rPr>
          <w:lang w:eastAsia="zh-CN"/>
        </w:rPr>
        <w:t>真情又与你何干？人，首先要自我站立，站起来平视一切，智慧自然涌现。一死生，等祸福，没有这样的胸襟，那就只能成为无枝败叶被红尘所飘。</w:t>
      </w:r>
    </w:p>
    <w:p w14:paraId="1EFEF076" w14:textId="77777777" w:rsidR="00480CF5" w:rsidRDefault="00E44950">
      <w:pPr>
        <w:rPr>
          <w:lang w:eastAsia="zh-CN"/>
        </w:rPr>
      </w:pPr>
      <w:r>
        <w:rPr>
          <w:lang w:eastAsia="zh-CN"/>
        </w:rPr>
        <w:lastRenderedPageBreak/>
        <w:t>病乃我病、病我一如。我，乃病我者；无我，何来我病？病根，在我非人。我此身心，乃万病之源。身心入手，自然万病可除。而人多身心两离、身心相敌，自然万病缠绕，永难解脱。身心一如、身心相净，此</w:t>
      </w:r>
      <w:proofErr w:type="gramStart"/>
      <w:r>
        <w:rPr>
          <w:lang w:eastAsia="zh-CN"/>
        </w:rPr>
        <w:t>乃解万病</w:t>
      </w:r>
      <w:proofErr w:type="gramEnd"/>
      <w:r>
        <w:rPr>
          <w:lang w:eastAsia="zh-CN"/>
        </w:rPr>
        <w:t>之通途，行之则显矣。</w:t>
      </w:r>
    </w:p>
    <w:p w14:paraId="355BAB12" w14:textId="77777777" w:rsidR="00480CF5" w:rsidRDefault="00E44950">
      <w:pPr>
        <w:rPr>
          <w:lang w:eastAsia="zh-CN"/>
        </w:rPr>
      </w:pPr>
      <w:r>
        <w:rPr>
          <w:lang w:eastAsia="zh-CN"/>
        </w:rPr>
        <w:t>万事得成，皆</w:t>
      </w:r>
      <w:proofErr w:type="gramStart"/>
      <w:r>
        <w:rPr>
          <w:lang w:eastAsia="zh-CN"/>
        </w:rPr>
        <w:t>自众缘</w:t>
      </w:r>
      <w:proofErr w:type="gramEnd"/>
      <w:r>
        <w:rPr>
          <w:lang w:eastAsia="zh-CN"/>
        </w:rPr>
        <w:t>相合，偏之一，成败易。成败多在一念间，不察之而</w:t>
      </w:r>
      <w:proofErr w:type="gramStart"/>
      <w:r>
        <w:rPr>
          <w:lang w:eastAsia="zh-CN"/>
        </w:rPr>
        <w:t>妄</w:t>
      </w:r>
      <w:proofErr w:type="gramEnd"/>
      <w:r>
        <w:rPr>
          <w:lang w:eastAsia="zh-CN"/>
        </w:rPr>
        <w:t>行，人世之通病，世人常于病中而不知矣。</w:t>
      </w:r>
      <w:proofErr w:type="gramStart"/>
      <w:r>
        <w:rPr>
          <w:lang w:eastAsia="zh-CN"/>
        </w:rPr>
        <w:t>妄</w:t>
      </w:r>
      <w:proofErr w:type="gramEnd"/>
      <w:r>
        <w:rPr>
          <w:lang w:eastAsia="zh-CN"/>
        </w:rPr>
        <w:t>受、妄想、</w:t>
      </w:r>
      <w:proofErr w:type="gramStart"/>
      <w:r>
        <w:rPr>
          <w:lang w:eastAsia="zh-CN"/>
        </w:rPr>
        <w:t>妄</w:t>
      </w:r>
      <w:proofErr w:type="gramEnd"/>
      <w:r>
        <w:rPr>
          <w:lang w:eastAsia="zh-CN"/>
        </w:rPr>
        <w:t>行、</w:t>
      </w:r>
      <w:proofErr w:type="gramStart"/>
      <w:r>
        <w:rPr>
          <w:lang w:eastAsia="zh-CN"/>
        </w:rPr>
        <w:t>妄</w:t>
      </w:r>
      <w:proofErr w:type="gramEnd"/>
      <w:r>
        <w:rPr>
          <w:lang w:eastAsia="zh-CN"/>
        </w:rPr>
        <w:t>识，显之皆病色，</w:t>
      </w:r>
      <w:proofErr w:type="gramStart"/>
      <w:r>
        <w:rPr>
          <w:lang w:eastAsia="zh-CN"/>
        </w:rPr>
        <w:t>色病顺</w:t>
      </w:r>
      <w:proofErr w:type="gramEnd"/>
      <w:r>
        <w:rPr>
          <w:lang w:eastAsia="zh-CN"/>
        </w:rPr>
        <w:t>此而浅深，四</w:t>
      </w:r>
      <w:proofErr w:type="gramStart"/>
      <w:r>
        <w:rPr>
          <w:lang w:eastAsia="zh-CN"/>
        </w:rPr>
        <w:t>妄</w:t>
      </w:r>
      <w:proofErr w:type="gramEnd"/>
      <w:r>
        <w:rPr>
          <w:lang w:eastAsia="zh-CN"/>
        </w:rPr>
        <w:t>尽</w:t>
      </w:r>
      <w:proofErr w:type="gramStart"/>
      <w:r>
        <w:rPr>
          <w:lang w:eastAsia="zh-CN"/>
        </w:rPr>
        <w:t>除则色病</w:t>
      </w:r>
      <w:proofErr w:type="gramEnd"/>
      <w:r>
        <w:rPr>
          <w:lang w:eastAsia="zh-CN"/>
        </w:rPr>
        <w:t>无缘。</w:t>
      </w:r>
    </w:p>
    <w:p w14:paraId="18BEA0F7" w14:textId="77777777" w:rsidR="00480CF5" w:rsidRDefault="00E44950">
      <w:pPr>
        <w:rPr>
          <w:lang w:eastAsia="zh-CN"/>
        </w:rPr>
      </w:pPr>
      <w:r>
        <w:rPr>
          <w:lang w:eastAsia="zh-CN"/>
        </w:rPr>
        <w:t>大病识人，人皆自我，病我得识，我病得除。识人、识我、识病，则不枉大病因缘。转大病因，</w:t>
      </w:r>
      <w:proofErr w:type="gramStart"/>
      <w:r>
        <w:rPr>
          <w:lang w:eastAsia="zh-CN"/>
        </w:rPr>
        <w:t>得圣智</w:t>
      </w:r>
      <w:proofErr w:type="gramEnd"/>
      <w:r>
        <w:rPr>
          <w:lang w:eastAsia="zh-CN"/>
        </w:rPr>
        <w:t>果，因果不爽，</w:t>
      </w:r>
      <w:proofErr w:type="gramStart"/>
      <w:r>
        <w:rPr>
          <w:lang w:eastAsia="zh-CN"/>
        </w:rPr>
        <w:t>切记切记</w:t>
      </w:r>
      <w:proofErr w:type="gramEnd"/>
      <w:r>
        <w:rPr>
          <w:lang w:eastAsia="zh-CN"/>
        </w:rPr>
        <w:t>！</w:t>
      </w:r>
    </w:p>
    <w:p w14:paraId="6431EBE2" w14:textId="77777777" w:rsidR="00480CF5" w:rsidRDefault="00E44950">
      <w:pPr>
        <w:pStyle w:val="Heading1"/>
        <w:rPr>
          <w:lang w:eastAsia="zh-CN"/>
        </w:rPr>
      </w:pPr>
      <w:bookmarkStart w:id="889" w:name="_Toc72587043"/>
      <w:r>
        <w:rPr>
          <w:lang w:eastAsia="zh-CN"/>
        </w:rPr>
        <w:t xml:space="preserve">2008-06-09 09:56 </w:t>
      </w:r>
      <w:r>
        <w:rPr>
          <w:lang w:eastAsia="zh-CN"/>
        </w:rPr>
        <w:t>诗人画廊（三）：屈原</w:t>
      </w:r>
      <w:r>
        <w:rPr>
          <w:lang w:eastAsia="zh-CN"/>
        </w:rPr>
        <w:t>/</w:t>
      </w:r>
      <w:r>
        <w:rPr>
          <w:lang w:eastAsia="zh-CN"/>
        </w:rPr>
        <w:t>太白</w:t>
      </w:r>
      <w:bookmarkEnd w:id="889"/>
    </w:p>
    <w:p w14:paraId="6A333A3B" w14:textId="77777777" w:rsidR="00480CF5" w:rsidRDefault="002E2046">
      <w:hyperlink r:id="rId1036" w:history="1">
        <w:r w:rsidR="00B008F9" w:rsidRPr="005F75FD">
          <w:rPr>
            <w:rStyle w:val="Hyperlink"/>
          </w:rPr>
          <w:t>http://blog.sina.com.cn/s/blog_486e105c01009hrd.html</w:t>
        </w:r>
      </w:hyperlink>
      <w:r w:rsidR="00B008F9">
        <w:t xml:space="preserve"> </w:t>
      </w:r>
    </w:p>
    <w:p w14:paraId="4A4DD04F" w14:textId="77777777" w:rsidR="00480CF5" w:rsidRDefault="00E44950">
      <w:pPr>
        <w:rPr>
          <w:lang w:eastAsia="zh-CN"/>
        </w:rPr>
      </w:pPr>
      <w:r>
        <w:rPr>
          <w:lang w:eastAsia="zh-CN"/>
        </w:rPr>
        <w:t>病前说过要用七律给世界上自古以来本</w:t>
      </w:r>
      <w:r>
        <w:rPr>
          <w:lang w:eastAsia="zh-CN"/>
        </w:rPr>
        <w:t>ID</w:t>
      </w:r>
      <w:r>
        <w:rPr>
          <w:lang w:eastAsia="zh-CN"/>
        </w:rPr>
        <w:t>看得上眼的诗人画像，组成</w:t>
      </w:r>
      <w:proofErr w:type="gramStart"/>
      <w:r>
        <w:rPr>
          <w:lang w:eastAsia="zh-CN"/>
        </w:rPr>
        <w:t>一</w:t>
      </w:r>
      <w:proofErr w:type="gramEnd"/>
      <w:r>
        <w:rPr>
          <w:lang w:eastAsia="zh-CN"/>
        </w:rPr>
        <w:t>诗人的画廊。既然现在病情有所稳定，本</w:t>
      </w:r>
      <w:r>
        <w:rPr>
          <w:lang w:eastAsia="zh-CN"/>
        </w:rPr>
        <w:t>ID</w:t>
      </w:r>
      <w:r>
        <w:rPr>
          <w:lang w:eastAsia="zh-CN"/>
        </w:rPr>
        <w:t>也要继续履行诺言，画廊今天重新开张，刚过端午，那就从屈先生开始，</w:t>
      </w:r>
      <w:proofErr w:type="gramStart"/>
      <w:r>
        <w:rPr>
          <w:lang w:eastAsia="zh-CN"/>
        </w:rPr>
        <w:t>顺带上</w:t>
      </w:r>
      <w:proofErr w:type="gramEnd"/>
      <w:r>
        <w:rPr>
          <w:lang w:eastAsia="zh-CN"/>
        </w:rPr>
        <w:t>太白老顽童。</w:t>
      </w:r>
    </w:p>
    <w:p w14:paraId="263D4F9A" w14:textId="77777777" w:rsidR="00480CF5" w:rsidRDefault="00E44950">
      <w:pPr>
        <w:rPr>
          <w:lang w:eastAsia="zh-CN"/>
        </w:rPr>
      </w:pPr>
      <w:r>
        <w:rPr>
          <w:lang w:eastAsia="zh-CN"/>
        </w:rPr>
        <w:t>屈原</w:t>
      </w:r>
    </w:p>
    <w:p w14:paraId="192385D0" w14:textId="77777777" w:rsidR="00480CF5" w:rsidRDefault="00E44950">
      <w:pPr>
        <w:rPr>
          <w:lang w:eastAsia="zh-CN"/>
        </w:rPr>
      </w:pPr>
      <w:proofErr w:type="gramStart"/>
      <w:r>
        <w:rPr>
          <w:lang w:eastAsia="zh-CN"/>
        </w:rPr>
        <w:t>缠中说</w:t>
      </w:r>
      <w:proofErr w:type="gramEnd"/>
      <w:r>
        <w:rPr>
          <w:lang w:eastAsia="zh-CN"/>
        </w:rPr>
        <w:t>禅</w:t>
      </w:r>
    </w:p>
    <w:p w14:paraId="02D13F41" w14:textId="77777777" w:rsidR="00480CF5" w:rsidRDefault="00E44950">
      <w:pPr>
        <w:rPr>
          <w:lang w:eastAsia="zh-CN"/>
        </w:rPr>
      </w:pPr>
      <w:r>
        <w:rPr>
          <w:lang w:eastAsia="zh-CN"/>
        </w:rPr>
        <w:t>山鬼</w:t>
      </w:r>
      <w:proofErr w:type="gramStart"/>
      <w:r>
        <w:rPr>
          <w:lang w:eastAsia="zh-CN"/>
        </w:rPr>
        <w:t>吟风歌紫烟</w:t>
      </w:r>
      <w:proofErr w:type="gramEnd"/>
      <w:r>
        <w:rPr>
          <w:lang w:eastAsia="zh-CN"/>
        </w:rPr>
        <w:br/>
      </w:r>
      <w:r>
        <w:rPr>
          <w:lang w:eastAsia="zh-CN"/>
        </w:rPr>
        <w:t>离骚一曲九霄悬</w:t>
      </w:r>
      <w:r>
        <w:rPr>
          <w:lang w:eastAsia="zh-CN"/>
        </w:rPr>
        <w:br/>
      </w:r>
      <w:r>
        <w:rPr>
          <w:lang w:eastAsia="zh-CN"/>
        </w:rPr>
        <w:t>尘寰何处能濯足</w:t>
      </w:r>
      <w:r>
        <w:rPr>
          <w:lang w:eastAsia="zh-CN"/>
        </w:rPr>
        <w:br/>
      </w:r>
      <w:r>
        <w:rPr>
          <w:lang w:eastAsia="zh-CN"/>
        </w:rPr>
        <w:t>浊世</w:t>
      </w:r>
      <w:proofErr w:type="gramStart"/>
      <w:r>
        <w:rPr>
          <w:lang w:eastAsia="zh-CN"/>
        </w:rPr>
        <w:t>谁人堪问天</w:t>
      </w:r>
      <w:proofErr w:type="gramEnd"/>
      <w:r>
        <w:rPr>
          <w:lang w:eastAsia="zh-CN"/>
        </w:rPr>
        <w:br/>
      </w:r>
      <w:r>
        <w:rPr>
          <w:lang w:eastAsia="zh-CN"/>
        </w:rPr>
        <w:t>路</w:t>
      </w:r>
      <w:proofErr w:type="gramStart"/>
      <w:r>
        <w:rPr>
          <w:lang w:eastAsia="zh-CN"/>
        </w:rPr>
        <w:t>漫漫兮求上下</w:t>
      </w:r>
      <w:proofErr w:type="gramEnd"/>
      <w:r>
        <w:rPr>
          <w:lang w:eastAsia="zh-CN"/>
        </w:rPr>
        <w:br/>
      </w:r>
      <w:r>
        <w:rPr>
          <w:lang w:eastAsia="zh-CN"/>
        </w:rPr>
        <w:t>雾淫</w:t>
      </w:r>
      <w:proofErr w:type="gramStart"/>
      <w:r>
        <w:rPr>
          <w:lang w:eastAsia="zh-CN"/>
        </w:rPr>
        <w:t>淫矣敌</w:t>
      </w:r>
      <w:proofErr w:type="gramEnd"/>
      <w:r>
        <w:rPr>
          <w:lang w:eastAsia="zh-CN"/>
        </w:rPr>
        <w:t>腥膻</w:t>
      </w:r>
      <w:r>
        <w:rPr>
          <w:lang w:eastAsia="zh-CN"/>
        </w:rPr>
        <w:br/>
      </w:r>
      <w:r>
        <w:rPr>
          <w:lang w:eastAsia="zh-CN"/>
        </w:rPr>
        <w:t>残躯蹈海</w:t>
      </w:r>
      <w:proofErr w:type="gramStart"/>
      <w:r>
        <w:rPr>
          <w:lang w:eastAsia="zh-CN"/>
        </w:rPr>
        <w:t>酬</w:t>
      </w:r>
      <w:proofErr w:type="gramEnd"/>
      <w:r>
        <w:rPr>
          <w:lang w:eastAsia="zh-CN"/>
        </w:rPr>
        <w:t>星月</w:t>
      </w:r>
      <w:r>
        <w:rPr>
          <w:lang w:eastAsia="zh-CN"/>
        </w:rPr>
        <w:br/>
      </w:r>
      <w:proofErr w:type="gramStart"/>
      <w:r>
        <w:rPr>
          <w:lang w:eastAsia="zh-CN"/>
        </w:rPr>
        <w:t>楚国魂招端午</w:t>
      </w:r>
      <w:proofErr w:type="gramEnd"/>
      <w:r>
        <w:rPr>
          <w:lang w:eastAsia="zh-CN"/>
        </w:rPr>
        <w:t>船</w:t>
      </w:r>
    </w:p>
    <w:p w14:paraId="3074470E" w14:textId="77777777" w:rsidR="00480CF5" w:rsidRDefault="00E44950">
      <w:pPr>
        <w:rPr>
          <w:lang w:eastAsia="zh-CN"/>
        </w:rPr>
      </w:pPr>
      <w:r>
        <w:rPr>
          <w:lang w:eastAsia="zh-CN"/>
        </w:rPr>
        <w:t>太白</w:t>
      </w:r>
    </w:p>
    <w:p w14:paraId="77D69E87" w14:textId="77777777" w:rsidR="00480CF5" w:rsidRDefault="00E44950">
      <w:pPr>
        <w:rPr>
          <w:lang w:eastAsia="zh-CN"/>
        </w:rPr>
      </w:pPr>
      <w:proofErr w:type="gramStart"/>
      <w:r>
        <w:rPr>
          <w:lang w:eastAsia="zh-CN"/>
        </w:rPr>
        <w:t>缠中说</w:t>
      </w:r>
      <w:proofErr w:type="gramEnd"/>
      <w:r>
        <w:rPr>
          <w:lang w:eastAsia="zh-CN"/>
        </w:rPr>
        <w:t>禅</w:t>
      </w:r>
    </w:p>
    <w:p w14:paraId="7F8CABF5" w14:textId="77777777" w:rsidR="00480CF5" w:rsidRDefault="00E44950">
      <w:pPr>
        <w:rPr>
          <w:lang w:eastAsia="zh-CN"/>
        </w:rPr>
      </w:pPr>
      <w:proofErr w:type="gramStart"/>
      <w:r>
        <w:rPr>
          <w:lang w:eastAsia="zh-CN"/>
        </w:rPr>
        <w:t>地纵天横未帖</w:t>
      </w:r>
      <w:proofErr w:type="gramEnd"/>
      <w:r>
        <w:rPr>
          <w:lang w:eastAsia="zh-CN"/>
        </w:rPr>
        <w:t>腔</w:t>
      </w:r>
      <w:r>
        <w:rPr>
          <w:lang w:eastAsia="zh-CN"/>
        </w:rPr>
        <w:br/>
      </w:r>
      <w:r>
        <w:rPr>
          <w:lang w:eastAsia="zh-CN"/>
        </w:rPr>
        <w:t>仙才傲骨不能降</w:t>
      </w:r>
      <w:r>
        <w:rPr>
          <w:lang w:eastAsia="zh-CN"/>
        </w:rPr>
        <w:br/>
      </w:r>
      <w:r>
        <w:rPr>
          <w:lang w:eastAsia="zh-CN"/>
        </w:rPr>
        <w:t>驱云逐梦</w:t>
      </w:r>
      <w:proofErr w:type="gramStart"/>
      <w:r>
        <w:rPr>
          <w:lang w:eastAsia="zh-CN"/>
        </w:rPr>
        <w:t>凌</w:t>
      </w:r>
      <w:proofErr w:type="gramEnd"/>
      <w:r>
        <w:rPr>
          <w:lang w:eastAsia="zh-CN"/>
        </w:rPr>
        <w:t>诗海</w:t>
      </w:r>
      <w:r>
        <w:rPr>
          <w:lang w:eastAsia="zh-CN"/>
        </w:rPr>
        <w:br/>
      </w:r>
      <w:r>
        <w:rPr>
          <w:lang w:eastAsia="zh-CN"/>
        </w:rPr>
        <w:t>揽月</w:t>
      </w:r>
      <w:proofErr w:type="gramStart"/>
      <w:r>
        <w:rPr>
          <w:lang w:eastAsia="zh-CN"/>
        </w:rPr>
        <w:t>舒怀落酒缸</w:t>
      </w:r>
      <w:proofErr w:type="gramEnd"/>
      <w:r>
        <w:rPr>
          <w:lang w:eastAsia="zh-CN"/>
        </w:rPr>
        <w:br/>
      </w:r>
      <w:r>
        <w:rPr>
          <w:lang w:eastAsia="zh-CN"/>
        </w:rPr>
        <w:t>抱负</w:t>
      </w:r>
      <w:proofErr w:type="gramStart"/>
      <w:r>
        <w:rPr>
          <w:lang w:eastAsia="zh-CN"/>
        </w:rPr>
        <w:t>空背归大雅</w:t>
      </w:r>
      <w:proofErr w:type="gramEnd"/>
      <w:r>
        <w:rPr>
          <w:lang w:eastAsia="zh-CN"/>
        </w:rPr>
        <w:br/>
      </w:r>
      <w:r>
        <w:rPr>
          <w:lang w:eastAsia="zh-CN"/>
        </w:rPr>
        <w:lastRenderedPageBreak/>
        <w:t>年华虚掷</w:t>
      </w:r>
      <w:proofErr w:type="gramStart"/>
      <w:r>
        <w:rPr>
          <w:lang w:eastAsia="zh-CN"/>
        </w:rPr>
        <w:t>逝</w:t>
      </w:r>
      <w:proofErr w:type="gramEnd"/>
      <w:r>
        <w:rPr>
          <w:lang w:eastAsia="zh-CN"/>
        </w:rPr>
        <w:t>长江</w:t>
      </w:r>
      <w:r>
        <w:rPr>
          <w:lang w:eastAsia="zh-CN"/>
        </w:rPr>
        <w:br/>
      </w:r>
      <w:r>
        <w:rPr>
          <w:lang w:eastAsia="zh-CN"/>
        </w:rPr>
        <w:t>惟留独影</w:t>
      </w:r>
      <w:proofErr w:type="gramStart"/>
      <w:r>
        <w:rPr>
          <w:lang w:eastAsia="zh-CN"/>
        </w:rPr>
        <w:t>孤峰坐</w:t>
      </w:r>
      <w:proofErr w:type="gramEnd"/>
      <w:r>
        <w:rPr>
          <w:lang w:eastAsia="zh-CN"/>
        </w:rPr>
        <w:br/>
      </w:r>
      <w:r>
        <w:rPr>
          <w:lang w:eastAsia="zh-CN"/>
        </w:rPr>
        <w:t>不厌相看</w:t>
      </w:r>
      <w:proofErr w:type="gramStart"/>
      <w:r>
        <w:rPr>
          <w:lang w:eastAsia="zh-CN"/>
        </w:rPr>
        <w:t>世</w:t>
      </w:r>
      <w:proofErr w:type="gramEnd"/>
      <w:r>
        <w:rPr>
          <w:lang w:eastAsia="zh-CN"/>
        </w:rPr>
        <w:t>几双</w:t>
      </w:r>
    </w:p>
    <w:p w14:paraId="52ADCD37" w14:textId="77777777" w:rsidR="00480CF5" w:rsidRDefault="00E44950">
      <w:pPr>
        <w:pStyle w:val="Heading1"/>
        <w:rPr>
          <w:lang w:eastAsia="zh-CN"/>
        </w:rPr>
      </w:pPr>
      <w:bookmarkStart w:id="890" w:name="_Toc72587044"/>
      <w:r>
        <w:rPr>
          <w:lang w:eastAsia="zh-CN"/>
        </w:rPr>
        <w:t xml:space="preserve">2008-06-09 19:50 </w:t>
      </w:r>
      <w:r>
        <w:rPr>
          <w:lang w:eastAsia="zh-CN"/>
        </w:rPr>
        <w:t>关于越南危机，中国责无旁贷该负起应有的大国责任！</w:t>
      </w:r>
      <w:bookmarkEnd w:id="890"/>
    </w:p>
    <w:p w14:paraId="70A69084" w14:textId="77777777" w:rsidR="00480CF5" w:rsidRDefault="00E44950">
      <w:r>
        <w:t xml:space="preserve">http://blog.sina.com.cn/s/blog_486e105c01009hzg.html </w:t>
      </w:r>
      <w:r>
        <w:br/>
      </w:r>
    </w:p>
    <w:p w14:paraId="41031A7A" w14:textId="77777777" w:rsidR="00480CF5" w:rsidRDefault="00E44950">
      <w:pPr>
        <w:rPr>
          <w:lang w:eastAsia="zh-CN"/>
        </w:rPr>
      </w:pPr>
      <w:r>
        <w:rPr>
          <w:lang w:eastAsia="zh-CN"/>
        </w:rPr>
        <w:t>中国是一个大国，大国就该有大国的样子，一个大国，无论出自什么目的，人道的、责任的、经济的，干出来的事情都应该有大国风范，否则，不仅会被黑社会的大哥大姐耻笑，更会被其他弱小的国家所逐渐抛弃，</w:t>
      </w:r>
      <w:proofErr w:type="gramStart"/>
      <w:r>
        <w:rPr>
          <w:lang w:eastAsia="zh-CN"/>
        </w:rPr>
        <w:t>离心而</w:t>
      </w:r>
      <w:proofErr w:type="gramEnd"/>
      <w:r>
        <w:rPr>
          <w:lang w:eastAsia="zh-CN"/>
        </w:rPr>
        <w:t>去了。</w:t>
      </w:r>
    </w:p>
    <w:p w14:paraId="2F1BA458" w14:textId="77777777" w:rsidR="00480CF5" w:rsidRDefault="00E44950">
      <w:pPr>
        <w:rPr>
          <w:lang w:eastAsia="zh-CN"/>
        </w:rPr>
      </w:pPr>
      <w:r>
        <w:rPr>
          <w:lang w:eastAsia="zh-CN"/>
        </w:rPr>
        <w:t>由于地缘，一些国家之间自然就有天然的联系，弱小国家，最终都会被吸引到相应的大国周围，除非这大国特别变态，那只能舍近求远，寻求其他非地缘性的依靠了。而这样的局面，最终只能损害大国本身。</w:t>
      </w:r>
    </w:p>
    <w:p w14:paraId="527C9EA2" w14:textId="77777777" w:rsidR="00480CF5" w:rsidRDefault="00E44950">
      <w:pPr>
        <w:rPr>
          <w:lang w:eastAsia="zh-CN"/>
        </w:rPr>
      </w:pPr>
      <w:r>
        <w:rPr>
          <w:lang w:eastAsia="zh-CN"/>
        </w:rPr>
        <w:t>当然，大国本身不一定与面积正相关，但相关程度很高，因为一个面积大的国家，如果没有一些基本的实力，很快就会自然分解，再加上外部的蚕食、分裂，很难以一种稳定的局面存在。这种实力，表面上是经济的，而最终是文化的。而大国的风范与气度，决定了该文化的风范与气度，一个小肚鸡肠的国家，是不可能有什么有力的文化的。而对其他国家的影响，道理是一样的，表面上是经济的，最终还是文化的。</w:t>
      </w:r>
    </w:p>
    <w:p w14:paraId="11DE7E74" w14:textId="77777777" w:rsidR="00480CF5" w:rsidRDefault="00E44950">
      <w:pPr>
        <w:rPr>
          <w:lang w:eastAsia="zh-CN"/>
        </w:rPr>
      </w:pPr>
      <w:r>
        <w:rPr>
          <w:lang w:eastAsia="zh-CN"/>
        </w:rPr>
        <w:t>因此，无论对内对外，国家的气度与风范，有着决定性的意义。</w:t>
      </w:r>
    </w:p>
    <w:p w14:paraId="1FA5D433" w14:textId="77777777" w:rsidR="00480CF5" w:rsidRDefault="00E44950">
      <w:pPr>
        <w:rPr>
          <w:lang w:eastAsia="zh-CN"/>
        </w:rPr>
      </w:pPr>
      <w:r>
        <w:rPr>
          <w:lang w:eastAsia="zh-CN"/>
        </w:rPr>
        <w:t>中国，担着</w:t>
      </w:r>
      <w:proofErr w:type="gramStart"/>
      <w:r>
        <w:rPr>
          <w:lang w:eastAsia="zh-CN"/>
        </w:rPr>
        <w:t>不</w:t>
      </w:r>
      <w:proofErr w:type="gramEnd"/>
      <w:r>
        <w:rPr>
          <w:lang w:eastAsia="zh-CN"/>
        </w:rPr>
        <w:t>领头的遗训已经非大国地憋屈了很多年，但没有任何人的话是永恒的真理。世界永远在变化中，这遗训已经明显地过时了。如果说，现在中国还不应该在全世界领头，那么，在地域性的方面，如果还不领这个头，还很虚伪地告诉全世界，我们还很差、我们还是落后国家、我们不行的、我们只能自搞、不能见外人的，那么，这样不仅是虚伪，而且是无耻了。</w:t>
      </w:r>
    </w:p>
    <w:p w14:paraId="37CA7AE0" w14:textId="77777777" w:rsidR="00480CF5" w:rsidRDefault="00E44950">
      <w:pPr>
        <w:rPr>
          <w:lang w:eastAsia="zh-CN"/>
        </w:rPr>
      </w:pPr>
      <w:r>
        <w:rPr>
          <w:lang w:eastAsia="zh-CN"/>
        </w:rPr>
        <w:t>套用一句出处很无耻但基本内容并不无耻的话：人不能这样无耻。国家，同样如此。本</w:t>
      </w:r>
      <w:r>
        <w:rPr>
          <w:lang w:eastAsia="zh-CN"/>
        </w:rPr>
        <w:t>ID</w:t>
      </w:r>
      <w:r>
        <w:rPr>
          <w:lang w:eastAsia="zh-CN"/>
        </w:rPr>
        <w:t>决不愿意看到自己的国家为了</w:t>
      </w:r>
      <w:proofErr w:type="gramStart"/>
      <w:r>
        <w:rPr>
          <w:lang w:eastAsia="zh-CN"/>
        </w:rPr>
        <w:t>不</w:t>
      </w:r>
      <w:proofErr w:type="gramEnd"/>
      <w:r>
        <w:rPr>
          <w:lang w:eastAsia="zh-CN"/>
        </w:rPr>
        <w:t>领头而顶上这无耻的</w:t>
      </w:r>
      <w:proofErr w:type="gramStart"/>
      <w:r>
        <w:rPr>
          <w:lang w:eastAsia="zh-CN"/>
        </w:rPr>
        <w:t>很</w:t>
      </w:r>
      <w:proofErr w:type="gramEnd"/>
      <w:r>
        <w:rPr>
          <w:lang w:eastAsia="zh-CN"/>
        </w:rPr>
        <w:t>馒头的帽子，而且这无耻的馒头帽子并不能保证国家经济等的安全，反而会加大其中的风险。</w:t>
      </w:r>
    </w:p>
    <w:p w14:paraId="6DD8AEC0" w14:textId="77777777" w:rsidR="00480CF5" w:rsidRDefault="00E44950">
      <w:pPr>
        <w:rPr>
          <w:lang w:eastAsia="zh-CN"/>
        </w:rPr>
      </w:pPr>
      <w:r>
        <w:rPr>
          <w:lang w:eastAsia="zh-CN"/>
        </w:rPr>
        <w:t>本</w:t>
      </w:r>
      <w:r>
        <w:rPr>
          <w:lang w:eastAsia="zh-CN"/>
        </w:rPr>
        <w:t>ID</w:t>
      </w:r>
      <w:r>
        <w:rPr>
          <w:lang w:eastAsia="zh-CN"/>
        </w:rPr>
        <w:t>在</w:t>
      </w:r>
      <w:r>
        <w:rPr>
          <w:lang w:eastAsia="zh-CN"/>
        </w:rPr>
        <w:t>N</w:t>
      </w:r>
      <w:r>
        <w:rPr>
          <w:lang w:eastAsia="zh-CN"/>
        </w:rPr>
        <w:t>年前曾专门写文章指出，中国国防现阶段的最大历史任务，就是让以后与中国相关的战争永远出现在国门之外，而与中国相关的经济、金融战争，道理是一样的，就是打就在国门外把炸弹都引爆了，国门是最后的防线，这是所有中国人应有的基本共识。</w:t>
      </w:r>
    </w:p>
    <w:p w14:paraId="2CB4F19D" w14:textId="77777777" w:rsidR="00480CF5" w:rsidRDefault="00E44950">
      <w:pPr>
        <w:rPr>
          <w:lang w:eastAsia="zh-CN"/>
        </w:rPr>
      </w:pPr>
      <w:r>
        <w:rPr>
          <w:lang w:eastAsia="zh-CN"/>
        </w:rPr>
        <w:lastRenderedPageBreak/>
        <w:t>那么，这种局面是否有完全实现的可能。这是理所当然的，最简单的方法，就是要有多层的防御体系，而所有纵深体系，都要基本依靠与我们相关的邻国体系性地组成。而这就必然要求我们要领头，否则，你不是北斗星，别人凭什么要拱卫你？而拱卫的国家，其实拱卫就是他们基本的生存需要，正因为有了这种拱卫，这一组国家就会组成一个有机的体系，体系内的国家都极大地增强抵御外邪的能力。</w:t>
      </w:r>
      <w:r>
        <w:rPr>
          <w:lang w:eastAsia="zh-CN"/>
        </w:rPr>
        <w:t>]</w:t>
      </w:r>
    </w:p>
    <w:p w14:paraId="34A5E33C" w14:textId="77777777" w:rsidR="00480CF5" w:rsidRDefault="00E44950">
      <w:pPr>
        <w:rPr>
          <w:lang w:eastAsia="zh-CN"/>
        </w:rPr>
      </w:pPr>
      <w:r>
        <w:rPr>
          <w:lang w:eastAsia="zh-CN"/>
        </w:rPr>
        <w:t>要别人最终拱卫，首先就要有基本的大国风范，让事实来向大家宣告，你就是北极。而这次越南的危机，正好是一个机会，中国强大的外汇储备的很小部分，就足以应付所有问题，至少比让中投或其他败家子拿去贱卖乱搞强。出的资和力气，当然可以很合理地商议一个基本的回报，只要不给人以趁火打劫的感觉就可以，以国债的利率为基准给予一定优惠，就是一个很合理的价码。</w:t>
      </w:r>
    </w:p>
    <w:p w14:paraId="5B0B4E69" w14:textId="77777777" w:rsidR="00480CF5" w:rsidRDefault="00E44950">
      <w:pPr>
        <w:rPr>
          <w:lang w:eastAsia="zh-CN"/>
        </w:rPr>
      </w:pPr>
      <w:r>
        <w:rPr>
          <w:lang w:eastAsia="zh-CN"/>
        </w:rPr>
        <w:t>大哥大姐，就要像大哥大姐，小弟小妹出问题了都不出头，这种人，只能让所有人鄙视。那么。大国呢？</w:t>
      </w:r>
    </w:p>
    <w:p w14:paraId="5BCBF546" w14:textId="77777777" w:rsidR="00480CF5" w:rsidRDefault="00E44950">
      <w:pPr>
        <w:pStyle w:val="Heading1"/>
        <w:rPr>
          <w:lang w:eastAsia="zh-CN"/>
        </w:rPr>
      </w:pPr>
      <w:bookmarkStart w:id="891" w:name="_Toc72587045"/>
      <w:r>
        <w:rPr>
          <w:lang w:eastAsia="zh-CN"/>
        </w:rPr>
        <w:t xml:space="preserve">2008-06-10 16:40 </w:t>
      </w:r>
      <w:r>
        <w:rPr>
          <w:lang w:eastAsia="zh-CN"/>
        </w:rPr>
        <w:t>今年诸多灾难与妖蛾子事的历史性解释</w:t>
      </w:r>
      <w:bookmarkEnd w:id="891"/>
    </w:p>
    <w:p w14:paraId="2A0BD0EC" w14:textId="225AB24C" w:rsidR="00CF1020" w:rsidRDefault="002E2046">
      <w:hyperlink r:id="rId1037" w:history="1">
        <w:r w:rsidR="00CF1020" w:rsidRPr="00104D17">
          <w:rPr>
            <w:rStyle w:val="Hyperlink"/>
          </w:rPr>
          <w:t>http://blog.sina.com.cn/s/blog_486e105c01009i9u.html</w:t>
        </w:r>
      </w:hyperlink>
      <w:r w:rsidR="00CF1020">
        <w:t xml:space="preserve"> </w:t>
      </w:r>
    </w:p>
    <w:p w14:paraId="5D492C2D" w14:textId="77777777" w:rsidR="00480CF5" w:rsidRDefault="00E44950">
      <w:pPr>
        <w:rPr>
          <w:lang w:eastAsia="zh-CN"/>
        </w:rPr>
      </w:pPr>
      <w:r>
        <w:rPr>
          <w:lang w:eastAsia="zh-CN"/>
        </w:rPr>
        <w:t>本</w:t>
      </w:r>
      <w:r>
        <w:rPr>
          <w:lang w:eastAsia="zh-CN"/>
        </w:rPr>
        <w:t>ID</w:t>
      </w:r>
      <w:r>
        <w:rPr>
          <w:lang w:eastAsia="zh-CN"/>
        </w:rPr>
        <w:t>一直等着股市大跌来写这篇文章，因为这样各位才印象深刻。特别在前面缺口位置，本</w:t>
      </w:r>
      <w:r>
        <w:rPr>
          <w:lang w:eastAsia="zh-CN"/>
        </w:rPr>
        <w:t>ID</w:t>
      </w:r>
      <w:r>
        <w:rPr>
          <w:lang w:eastAsia="zh-CN"/>
        </w:rPr>
        <w:t>指出要多考虑今年的特殊年份，一些看不出危险的时候，往往会有妖蛾子事潜伏其后，不少</w:t>
      </w:r>
      <w:proofErr w:type="gramStart"/>
      <w:r>
        <w:rPr>
          <w:lang w:eastAsia="zh-CN"/>
        </w:rPr>
        <w:t>人贬本</w:t>
      </w:r>
      <w:proofErr w:type="gramEnd"/>
      <w:r>
        <w:rPr>
          <w:lang w:eastAsia="zh-CN"/>
        </w:rPr>
        <w:t>ID</w:t>
      </w:r>
      <w:r>
        <w:rPr>
          <w:lang w:eastAsia="zh-CN"/>
        </w:rPr>
        <w:t>为迷信之类。本</w:t>
      </w:r>
      <w:r>
        <w:rPr>
          <w:lang w:eastAsia="zh-CN"/>
        </w:rPr>
        <w:t>ID</w:t>
      </w:r>
      <w:r>
        <w:rPr>
          <w:lang w:eastAsia="zh-CN"/>
        </w:rPr>
        <w:t>当时暂以世界比我们想象的要神秘作答，就等着这妖蛾子事出现来发这文章，说说这历史的神秘性。</w:t>
      </w:r>
    </w:p>
    <w:p w14:paraId="5B3090AA" w14:textId="77777777" w:rsidR="00480CF5" w:rsidRPr="00CF1020" w:rsidRDefault="00E44950">
      <w:pPr>
        <w:rPr>
          <w:rStyle w:val="a0"/>
        </w:rPr>
      </w:pPr>
      <w:r>
        <w:rPr>
          <w:lang w:eastAsia="zh-CN"/>
        </w:rPr>
        <w:t>这里首先把盘子解一下。</w:t>
      </w:r>
      <w:r w:rsidRPr="00CF1020">
        <w:rPr>
          <w:rStyle w:val="a0"/>
        </w:rPr>
        <w:t>在市场中，第一就要分清楚预测与操作的严重区别：预测是游戏，是茶余饭后的谈资；而操作是真刀真枪去干，是血与火的斗争。绝对的预测归根结底都是笑话，而非绝对的操作归根结底是死路一条。像这次，绝对的操作是怎么样，本</w:t>
      </w:r>
      <w:r w:rsidRPr="00CF1020">
        <w:rPr>
          <w:rStyle w:val="a0"/>
        </w:rPr>
        <w:t>ID</w:t>
      </w:r>
      <w:r w:rsidRPr="00CF1020">
        <w:rPr>
          <w:rStyle w:val="a0"/>
        </w:rPr>
        <w:t>早已反复说明：</w:t>
      </w:r>
      <w:r w:rsidRPr="00CF1020">
        <w:rPr>
          <w:rStyle w:val="a0"/>
        </w:rPr>
        <w:t>3656</w:t>
      </w:r>
      <w:r w:rsidRPr="00CF1020">
        <w:rPr>
          <w:rStyle w:val="a0"/>
        </w:rPr>
        <w:t>点站不住走，</w:t>
      </w:r>
      <w:r w:rsidRPr="00CF1020">
        <w:rPr>
          <w:rStyle w:val="a0"/>
        </w:rPr>
        <w:t>3300</w:t>
      </w:r>
      <w:r w:rsidRPr="00CF1020">
        <w:rPr>
          <w:rStyle w:val="a0"/>
        </w:rPr>
        <w:t>缺口位置不回补可以回补筹码再短差一把，否则就让大盘越南盾去。这里，整个操作的设计是没有任何不确定的地方，都是绝对性的，这才能股票股票而不是被股票股票，而任何预测都只能永远在被股票股票的死路上轮回。</w:t>
      </w:r>
    </w:p>
    <w:p w14:paraId="712AAD2F" w14:textId="77777777" w:rsidR="00480CF5" w:rsidRDefault="00E44950">
      <w:pPr>
        <w:rPr>
          <w:lang w:eastAsia="zh-CN"/>
        </w:rPr>
      </w:pPr>
      <w:r>
        <w:rPr>
          <w:lang w:eastAsia="zh-CN"/>
        </w:rPr>
        <w:t>以上的话，反反复复说过无数次了，但如果不成为自己的自然反应，直接烙到骨髓心窝，是没用的，一定会经常犯糊涂。</w:t>
      </w:r>
    </w:p>
    <w:p w14:paraId="0D42E5B4" w14:textId="77777777" w:rsidR="00480CF5" w:rsidRDefault="00E44950">
      <w:pPr>
        <w:rPr>
          <w:lang w:eastAsia="zh-CN"/>
        </w:rPr>
      </w:pPr>
      <w:r>
        <w:rPr>
          <w:lang w:eastAsia="zh-CN"/>
        </w:rPr>
        <w:t>那么，现在的操作就极端简单了，一个短线的机会在这轮下跌的背</w:t>
      </w:r>
      <w:proofErr w:type="gramStart"/>
      <w:r>
        <w:rPr>
          <w:lang w:eastAsia="zh-CN"/>
        </w:rPr>
        <w:t>弛</w:t>
      </w:r>
      <w:proofErr w:type="gramEnd"/>
      <w:r>
        <w:rPr>
          <w:lang w:eastAsia="zh-CN"/>
        </w:rPr>
        <w:t>点上，然后必须看反弹是否能回补今天缺口，只要不能，一定要走掉，因为必然会有再次的下探去构成更好的机会；反之，如果能回补，就看回补后构成的中枢的第三类买卖点情</w:t>
      </w:r>
      <w:r>
        <w:rPr>
          <w:lang w:eastAsia="zh-CN"/>
        </w:rPr>
        <w:lastRenderedPageBreak/>
        <w:t>况。这样的操作安排，完全是绝对性的，没有任何含糊的地方，如果你看不懂，觉得很迷糊，就请</w:t>
      </w:r>
      <w:proofErr w:type="gramStart"/>
      <w:r>
        <w:rPr>
          <w:lang w:eastAsia="zh-CN"/>
        </w:rPr>
        <w:t>虚心把</w:t>
      </w:r>
      <w:proofErr w:type="gramEnd"/>
      <w:r>
        <w:rPr>
          <w:lang w:eastAsia="zh-CN"/>
        </w:rPr>
        <w:t>课程好好学，里面都有最数学化的精确定义。</w:t>
      </w:r>
    </w:p>
    <w:p w14:paraId="5A72E728" w14:textId="77777777" w:rsidR="00480CF5" w:rsidRDefault="00E44950">
      <w:pPr>
        <w:rPr>
          <w:lang w:eastAsia="zh-CN"/>
        </w:rPr>
      </w:pPr>
      <w:r>
        <w:rPr>
          <w:lang w:eastAsia="zh-CN"/>
        </w:rPr>
        <w:t>至于茶余饭后的预测性谈资，本</w:t>
      </w:r>
      <w:r>
        <w:rPr>
          <w:lang w:eastAsia="zh-CN"/>
        </w:rPr>
        <w:t>ID</w:t>
      </w:r>
      <w:r>
        <w:rPr>
          <w:lang w:eastAsia="zh-CN"/>
        </w:rPr>
        <w:t>也早就给出，就是一直强调的深圳成分指数的历史性轮回现象。本</w:t>
      </w:r>
      <w:r>
        <w:rPr>
          <w:lang w:eastAsia="zh-CN"/>
        </w:rPr>
        <w:t>ID</w:t>
      </w:r>
      <w:r>
        <w:rPr>
          <w:lang w:eastAsia="zh-CN"/>
        </w:rPr>
        <w:t>去年一大早就指出，上海指数很可能完全照抄上次深圳的整个走势，从</w:t>
      </w:r>
      <w:r>
        <w:rPr>
          <w:lang w:eastAsia="zh-CN"/>
        </w:rPr>
        <w:t>6100</w:t>
      </w:r>
      <w:r>
        <w:rPr>
          <w:lang w:eastAsia="zh-CN"/>
        </w:rPr>
        <w:t>点的高点到其后的回跌形态与结束位置，这个预测，早就给出，这也是本</w:t>
      </w:r>
      <w:r>
        <w:rPr>
          <w:lang w:eastAsia="zh-CN"/>
        </w:rPr>
        <w:t>ID</w:t>
      </w:r>
      <w:r>
        <w:rPr>
          <w:lang w:eastAsia="zh-CN"/>
        </w:rPr>
        <w:t>为什么说</w:t>
      </w:r>
      <w:r>
        <w:rPr>
          <w:lang w:eastAsia="zh-CN"/>
        </w:rPr>
        <w:t>3000</w:t>
      </w:r>
      <w:r>
        <w:rPr>
          <w:lang w:eastAsia="zh-CN"/>
        </w:rPr>
        <w:t>点的这个反弹很可能后还有最后一跌的一个很重要的理由。如果一定要套用各位更熟悉的所谓波浪理论，那么从</w:t>
      </w:r>
      <w:r>
        <w:rPr>
          <w:lang w:eastAsia="zh-CN"/>
        </w:rPr>
        <w:t>6100</w:t>
      </w:r>
      <w:r>
        <w:rPr>
          <w:lang w:eastAsia="zh-CN"/>
        </w:rPr>
        <w:t>点下来，</w:t>
      </w:r>
      <w:r>
        <w:rPr>
          <w:lang w:eastAsia="zh-CN"/>
        </w:rPr>
        <w:t>4778</w:t>
      </w:r>
      <w:r>
        <w:rPr>
          <w:lang w:eastAsia="zh-CN"/>
        </w:rPr>
        <w:t>点的反弹是</w:t>
      </w:r>
      <w:r>
        <w:rPr>
          <w:lang w:eastAsia="zh-CN"/>
        </w:rPr>
        <w:t>2</w:t>
      </w:r>
      <w:r>
        <w:rPr>
          <w:lang w:eastAsia="zh-CN"/>
        </w:rPr>
        <w:t>浪，</w:t>
      </w:r>
      <w:r>
        <w:rPr>
          <w:lang w:eastAsia="zh-CN"/>
        </w:rPr>
        <w:t>3000</w:t>
      </w:r>
      <w:r>
        <w:rPr>
          <w:lang w:eastAsia="zh-CN"/>
        </w:rPr>
        <w:t>点的反弹是</w:t>
      </w:r>
      <w:r>
        <w:rPr>
          <w:lang w:eastAsia="zh-CN"/>
        </w:rPr>
        <w:t>4</w:t>
      </w:r>
      <w:r>
        <w:rPr>
          <w:lang w:eastAsia="zh-CN"/>
        </w:rPr>
        <w:t>浪，然后构成所谓第</w:t>
      </w:r>
      <w:r>
        <w:rPr>
          <w:lang w:eastAsia="zh-CN"/>
        </w:rPr>
        <w:t>5</w:t>
      </w:r>
      <w:r>
        <w:rPr>
          <w:lang w:eastAsia="zh-CN"/>
        </w:rPr>
        <w:t>浪的下跌，当然，波浪理论是很不精确的东西，这里只是因为各位可能更熟悉其中的语言，借题发挥一下。</w:t>
      </w:r>
    </w:p>
    <w:p w14:paraId="051ACF4A" w14:textId="77777777" w:rsidR="00480CF5" w:rsidRDefault="00E44950">
      <w:pPr>
        <w:rPr>
          <w:lang w:eastAsia="zh-CN"/>
        </w:rPr>
      </w:pPr>
      <w:r>
        <w:rPr>
          <w:lang w:eastAsia="zh-CN"/>
        </w:rPr>
        <w:t>而世界的神秘性使得历史出现比上面这种沪深轮回更值得关注的循环现象，今年就是其中</w:t>
      </w:r>
      <w:r>
        <w:rPr>
          <w:lang w:eastAsia="zh-CN"/>
        </w:rPr>
        <w:t>32</w:t>
      </w:r>
      <w:r>
        <w:rPr>
          <w:lang w:eastAsia="zh-CN"/>
        </w:rPr>
        <w:t>年的循环点，历史的神秘性再次无情地呈现。</w:t>
      </w:r>
    </w:p>
    <w:p w14:paraId="708EF09E" w14:textId="77777777" w:rsidR="00480CF5" w:rsidRDefault="00E44950">
      <w:pPr>
        <w:rPr>
          <w:lang w:eastAsia="zh-CN"/>
        </w:rPr>
      </w:pPr>
      <w:r>
        <w:rPr>
          <w:lang w:eastAsia="zh-CN"/>
        </w:rPr>
        <w:t>首先看看这个历史年份序列：</w:t>
      </w:r>
      <w:r>
        <w:rPr>
          <w:lang w:eastAsia="zh-CN"/>
        </w:rPr>
        <w:t>1912</w:t>
      </w:r>
      <w:r>
        <w:rPr>
          <w:lang w:eastAsia="zh-CN"/>
        </w:rPr>
        <w:t>、</w:t>
      </w:r>
      <w:r>
        <w:rPr>
          <w:lang w:eastAsia="zh-CN"/>
        </w:rPr>
        <w:t>1944</w:t>
      </w:r>
      <w:r>
        <w:rPr>
          <w:lang w:eastAsia="zh-CN"/>
        </w:rPr>
        <w:t>、</w:t>
      </w:r>
      <w:r>
        <w:rPr>
          <w:lang w:eastAsia="zh-CN"/>
        </w:rPr>
        <w:t>1976</w:t>
      </w:r>
      <w:r>
        <w:rPr>
          <w:lang w:eastAsia="zh-CN"/>
        </w:rPr>
        <w:t>、</w:t>
      </w:r>
      <w:r>
        <w:rPr>
          <w:lang w:eastAsia="zh-CN"/>
        </w:rPr>
        <w:t>2008</w:t>
      </w:r>
      <w:r>
        <w:rPr>
          <w:lang w:eastAsia="zh-CN"/>
        </w:rPr>
        <w:t>。这序列所在年份，都是妖蛾子事情频出，令人极端不安的。大家最熟悉的一定是</w:t>
      </w:r>
      <w:r>
        <w:rPr>
          <w:lang w:eastAsia="zh-CN"/>
        </w:rPr>
        <w:t>1976</w:t>
      </w:r>
      <w:r>
        <w:rPr>
          <w:lang w:eastAsia="zh-CN"/>
        </w:rPr>
        <w:t>年，三大头的连续离去，大地震等等。不过这些年份过后的第二年，都是中华民族历史上值得关注的历史时刻，</w:t>
      </w:r>
      <w:r>
        <w:rPr>
          <w:lang w:eastAsia="zh-CN"/>
        </w:rPr>
        <w:t>1913</w:t>
      </w:r>
      <w:r>
        <w:rPr>
          <w:lang w:eastAsia="zh-CN"/>
        </w:rPr>
        <w:t>年的第二次护法以及后面短时间的战争，使得封建复辟的最后希望破灭，中国逐步走向一个全新时代；</w:t>
      </w:r>
      <w:r>
        <w:rPr>
          <w:lang w:eastAsia="zh-CN"/>
        </w:rPr>
        <w:t>1945</w:t>
      </w:r>
      <w:r>
        <w:rPr>
          <w:lang w:eastAsia="zh-CN"/>
        </w:rPr>
        <w:t>年抗战胜利以及短时间的内战后，国朝成立，中国走向彻底复兴之路；</w:t>
      </w:r>
      <w:r>
        <w:rPr>
          <w:lang w:eastAsia="zh-CN"/>
        </w:rPr>
        <w:t>1977</w:t>
      </w:r>
      <w:r>
        <w:rPr>
          <w:lang w:eastAsia="zh-CN"/>
        </w:rPr>
        <w:t>年，一个新的时代的开始，经过短时间的思想斗争，</w:t>
      </w:r>
      <w:r>
        <w:rPr>
          <w:lang w:eastAsia="zh-CN"/>
        </w:rPr>
        <w:t>1979</w:t>
      </w:r>
      <w:r>
        <w:rPr>
          <w:lang w:eastAsia="zh-CN"/>
        </w:rPr>
        <w:t>年终于在国家层面确立了这种改变，使得中华民族在复兴路上一往无前。</w:t>
      </w:r>
    </w:p>
    <w:p w14:paraId="36B1DA14" w14:textId="77777777" w:rsidR="00480CF5" w:rsidRDefault="00E44950">
      <w:pPr>
        <w:rPr>
          <w:lang w:eastAsia="zh-CN"/>
        </w:rPr>
      </w:pPr>
      <w:r>
        <w:rPr>
          <w:lang w:eastAsia="zh-CN"/>
        </w:rPr>
        <w:t>各位，应该看到这历史序列后一个统一的规律，就是一个极端恶劣的年份后，迎来一个历史性的转折，而这个转折的最后确立，都需要几年的反复过程，历史</w:t>
      </w:r>
      <w:r>
        <w:rPr>
          <w:lang w:eastAsia="zh-CN"/>
        </w:rPr>
        <w:t>1913</w:t>
      </w:r>
      <w:r>
        <w:rPr>
          <w:lang w:eastAsia="zh-CN"/>
        </w:rPr>
        <w:t>年后的一系列混战，</w:t>
      </w:r>
      <w:r>
        <w:rPr>
          <w:lang w:eastAsia="zh-CN"/>
        </w:rPr>
        <w:t>1945</w:t>
      </w:r>
      <w:r>
        <w:rPr>
          <w:lang w:eastAsia="zh-CN"/>
        </w:rPr>
        <w:t>年后的国内战争，</w:t>
      </w:r>
      <w:r>
        <w:rPr>
          <w:lang w:eastAsia="zh-CN"/>
        </w:rPr>
        <w:t>1977</w:t>
      </w:r>
      <w:r>
        <w:rPr>
          <w:lang w:eastAsia="zh-CN"/>
        </w:rPr>
        <w:t>年后的思想斗争等等，因此，在新的</w:t>
      </w:r>
      <w:r>
        <w:rPr>
          <w:lang w:eastAsia="zh-CN"/>
        </w:rPr>
        <w:t>32</w:t>
      </w:r>
      <w:r>
        <w:rPr>
          <w:lang w:eastAsia="zh-CN"/>
        </w:rPr>
        <w:t>年周期后，我们有理由预测，</w:t>
      </w:r>
      <w:r>
        <w:rPr>
          <w:lang w:eastAsia="zh-CN"/>
        </w:rPr>
        <w:t>2009</w:t>
      </w:r>
      <w:r>
        <w:rPr>
          <w:lang w:eastAsia="zh-CN"/>
        </w:rPr>
        <w:t>年是一个历史性的转折点，其后会有一个几年的反复过程，最终方向确立，历史的车轮继续飞旋。</w:t>
      </w:r>
    </w:p>
    <w:p w14:paraId="600814B2" w14:textId="77777777" w:rsidR="00480CF5" w:rsidRDefault="00E44950">
      <w:pPr>
        <w:rPr>
          <w:lang w:eastAsia="zh-CN"/>
        </w:rPr>
      </w:pPr>
      <w:r>
        <w:rPr>
          <w:lang w:eastAsia="zh-CN"/>
        </w:rPr>
        <w:t>那么，这漫长的</w:t>
      </w:r>
      <w:r>
        <w:rPr>
          <w:lang w:eastAsia="zh-CN"/>
        </w:rPr>
        <w:t>2008</w:t>
      </w:r>
      <w:r>
        <w:rPr>
          <w:lang w:eastAsia="zh-CN"/>
        </w:rPr>
        <w:t>年，绝对不排除还有很</w:t>
      </w:r>
      <w:r>
        <w:rPr>
          <w:lang w:eastAsia="zh-CN"/>
        </w:rPr>
        <w:t>32</w:t>
      </w:r>
      <w:r>
        <w:rPr>
          <w:lang w:eastAsia="zh-CN"/>
        </w:rPr>
        <w:t>年周期的事情发生，甚至超越了我们目前的想象，所以在这一年，多想多准备，是一定不会错的。把事情想得细点，把各种可能的因素考虑周全点，这在如此的年份尤其重要。</w:t>
      </w:r>
    </w:p>
    <w:p w14:paraId="310ECBEE" w14:textId="77777777" w:rsidR="00480CF5" w:rsidRDefault="00E44950">
      <w:pPr>
        <w:rPr>
          <w:lang w:eastAsia="zh-CN"/>
        </w:rPr>
      </w:pPr>
      <w:r>
        <w:rPr>
          <w:lang w:eastAsia="zh-CN"/>
        </w:rPr>
        <w:t>2008</w:t>
      </w:r>
      <w:r>
        <w:rPr>
          <w:lang w:eastAsia="zh-CN"/>
        </w:rPr>
        <w:t>年的第一要务是生存，只有生存才能看到后面光明的转折，死在黎明前那是最悲惨不过的。去年开始，本</w:t>
      </w:r>
      <w:r>
        <w:rPr>
          <w:lang w:eastAsia="zh-CN"/>
        </w:rPr>
        <w:t>ID</w:t>
      </w:r>
      <w:r>
        <w:rPr>
          <w:lang w:eastAsia="zh-CN"/>
        </w:rPr>
        <w:t>一直在说，今年一定要小心井。当然，往下的井后，就会有相应的机会，例如这次最后一跌后，就至少有一个重回这次印花税反弹高点的行情机会，只要按图操作，这个机会一点都不难把握。但总的方面，今年并</w:t>
      </w:r>
      <w:r>
        <w:rPr>
          <w:lang w:eastAsia="zh-CN"/>
        </w:rPr>
        <w:lastRenderedPageBreak/>
        <w:t>不是一个大兴土木的年份，把自己的一分三亩深耕细种，才会有好的收成，才不会倾家荡产而去。</w:t>
      </w:r>
    </w:p>
    <w:p w14:paraId="1FB22615" w14:textId="77777777" w:rsidR="00480CF5" w:rsidRDefault="00E44950">
      <w:pPr>
        <w:rPr>
          <w:lang w:eastAsia="zh-CN"/>
        </w:rPr>
      </w:pPr>
      <w:r>
        <w:rPr>
          <w:lang w:eastAsia="zh-CN"/>
        </w:rPr>
        <w:t>这里再顺带说说，至于有人反对援手越南，说越南是反骨仔，这是绝对地把国家利益的机械化操作与道德评价彻底混淆的想法，国家安全的拱卫式系统构建与里面的构成元素是否有反骨仔无关，是一个纯粹的机械化系统工程，具体的问题，以后有专门的帖子。</w:t>
      </w:r>
    </w:p>
    <w:p w14:paraId="106BA516" w14:textId="77777777" w:rsidR="00480CF5" w:rsidRDefault="00E44950">
      <w:pPr>
        <w:pStyle w:val="Heading1"/>
        <w:rPr>
          <w:lang w:eastAsia="zh-CN"/>
        </w:rPr>
      </w:pPr>
      <w:bookmarkStart w:id="892" w:name="_Toc72587046"/>
      <w:r>
        <w:rPr>
          <w:lang w:eastAsia="zh-CN"/>
        </w:rPr>
        <w:t xml:space="preserve">2008-06-10 22:23 </w:t>
      </w:r>
      <w:r>
        <w:rPr>
          <w:lang w:eastAsia="zh-CN"/>
        </w:rPr>
        <w:t>新鲜七律一首给吾国与吾民：晚望</w:t>
      </w:r>
      <w:bookmarkEnd w:id="892"/>
    </w:p>
    <w:p w14:paraId="0CA8EBFA" w14:textId="77777777" w:rsidR="00480CF5" w:rsidRDefault="00E44950">
      <w:r>
        <w:t xml:space="preserve">http://blog.sina.com.cn/s/blog_486e105c01009if6.html </w:t>
      </w:r>
      <w:r>
        <w:br/>
      </w:r>
    </w:p>
    <w:p w14:paraId="47718506" w14:textId="77777777" w:rsidR="00480CF5" w:rsidRDefault="00E44950">
      <w:pPr>
        <w:rPr>
          <w:lang w:eastAsia="zh-CN"/>
        </w:rPr>
      </w:pPr>
      <w:r>
        <w:rPr>
          <w:lang w:eastAsia="zh-CN"/>
        </w:rPr>
        <w:t>现在可能出现的情况，完全在本</w:t>
      </w:r>
      <w:r>
        <w:rPr>
          <w:lang w:eastAsia="zh-CN"/>
        </w:rPr>
        <w:t>ID</w:t>
      </w:r>
      <w:r>
        <w:rPr>
          <w:lang w:eastAsia="zh-CN"/>
        </w:rPr>
        <w:t>那</w:t>
      </w:r>
      <w:r>
        <w:rPr>
          <w:lang w:eastAsia="zh-CN"/>
        </w:rPr>
        <w:t>N</w:t>
      </w:r>
      <w:r>
        <w:rPr>
          <w:lang w:eastAsia="zh-CN"/>
        </w:rPr>
        <w:t>年前所写的《货币战争与人民币战略》中框定了，而且在去年的补充，本</w:t>
      </w:r>
      <w:r>
        <w:rPr>
          <w:lang w:eastAsia="zh-CN"/>
        </w:rPr>
        <w:t>ID</w:t>
      </w:r>
      <w:r>
        <w:rPr>
          <w:lang w:eastAsia="zh-CN"/>
        </w:rPr>
        <w:t>已经明确预言，因为我们自己战略的无聊低下，美国已经占据最有利的战略位置，美国将用前面惯用的招数来折腾中国，如上次对日本以及后面的亚洲金融风暴。</w:t>
      </w:r>
    </w:p>
    <w:p w14:paraId="690921A7" w14:textId="77777777" w:rsidR="00480CF5" w:rsidRDefault="00E44950">
      <w:pPr>
        <w:rPr>
          <w:lang w:eastAsia="zh-CN"/>
        </w:rPr>
      </w:pPr>
      <w:r>
        <w:rPr>
          <w:lang w:eastAsia="zh-CN"/>
        </w:rPr>
        <w:t>现在，这一切又即将变成现实。我们一直有</w:t>
      </w:r>
      <w:proofErr w:type="gramStart"/>
      <w:r>
        <w:rPr>
          <w:lang w:eastAsia="zh-CN"/>
        </w:rPr>
        <w:t>极为好的</w:t>
      </w:r>
      <w:proofErr w:type="gramEnd"/>
      <w:r>
        <w:rPr>
          <w:lang w:eastAsia="zh-CN"/>
        </w:rPr>
        <w:t>战略机会，但我们都一一错失了。我们的金融管理层依然玩着把无聊的保证金当牙膏挤的弱智游戏，我们还在美</w:t>
      </w:r>
      <w:proofErr w:type="gramStart"/>
      <w:r>
        <w:rPr>
          <w:lang w:eastAsia="zh-CN"/>
        </w:rPr>
        <w:t>圆利率</w:t>
      </w:r>
      <w:proofErr w:type="gramEnd"/>
      <w:r>
        <w:rPr>
          <w:lang w:eastAsia="zh-CN"/>
        </w:rPr>
        <w:t>怎么突然比人民币低的尴尬中迷茫，因为金融管理给我们设计的蓝图是人民币的利率要和美</w:t>
      </w:r>
      <w:proofErr w:type="gramStart"/>
      <w:r>
        <w:rPr>
          <w:lang w:eastAsia="zh-CN"/>
        </w:rPr>
        <w:t>圆保持</w:t>
      </w:r>
      <w:proofErr w:type="gramEnd"/>
      <w:r>
        <w:rPr>
          <w:lang w:eastAsia="zh-CN"/>
        </w:rPr>
        <w:t>一个基本的息差，对这个蓝图，本</w:t>
      </w:r>
      <w:r>
        <w:rPr>
          <w:lang w:eastAsia="zh-CN"/>
        </w:rPr>
        <w:t>ID</w:t>
      </w:r>
      <w:r>
        <w:rPr>
          <w:lang w:eastAsia="zh-CN"/>
        </w:rPr>
        <w:t>在这</w:t>
      </w:r>
      <w:r>
        <w:rPr>
          <w:lang w:eastAsia="zh-CN"/>
        </w:rPr>
        <w:t>N</w:t>
      </w:r>
      <w:r>
        <w:rPr>
          <w:lang w:eastAsia="zh-CN"/>
        </w:rPr>
        <w:t>年里已经多次无情地耻笑过。</w:t>
      </w:r>
    </w:p>
    <w:p w14:paraId="1E5CE1C8" w14:textId="77777777" w:rsidR="00480CF5" w:rsidRDefault="00E44950">
      <w:pPr>
        <w:rPr>
          <w:lang w:eastAsia="zh-CN"/>
        </w:rPr>
      </w:pPr>
      <w:r>
        <w:rPr>
          <w:lang w:eastAsia="zh-CN"/>
        </w:rPr>
        <w:t>战争本来是可以避免的，但现在已经迫在眉睫。现在唯一正确的选择，就是把第一场阻击战在国门外打响，在外面来一次平型关，争取战争的战略主动权，如果操作得当，甚至可以把战争化于无形间。</w:t>
      </w:r>
    </w:p>
    <w:p w14:paraId="6C4E6E86" w14:textId="77777777" w:rsidR="00480CF5" w:rsidRDefault="00E44950">
      <w:pPr>
        <w:rPr>
          <w:lang w:eastAsia="zh-CN"/>
        </w:rPr>
      </w:pPr>
      <w:r>
        <w:rPr>
          <w:lang w:eastAsia="zh-CN"/>
        </w:rPr>
        <w:t>如果失去这次机会，那么，本</w:t>
      </w:r>
      <w:r>
        <w:rPr>
          <w:lang w:eastAsia="zh-CN"/>
        </w:rPr>
        <w:t>ID</w:t>
      </w:r>
      <w:r>
        <w:rPr>
          <w:lang w:eastAsia="zh-CN"/>
        </w:rPr>
        <w:t>将无情地预言，以后将烽火连三月，那些泡沫化的资产将成为一个个埋好的炸弹，第五纵队将彻底现形，一场虽然我们最终可能</w:t>
      </w:r>
      <w:proofErr w:type="gramStart"/>
      <w:r>
        <w:rPr>
          <w:lang w:eastAsia="zh-CN"/>
        </w:rPr>
        <w:t>惨胜但极为</w:t>
      </w:r>
      <w:proofErr w:type="gramEnd"/>
      <w:r>
        <w:rPr>
          <w:lang w:eastAsia="zh-CN"/>
        </w:rPr>
        <w:t>血腥的金融战争将在国门内展开，那时候，是怎样的情形？</w:t>
      </w:r>
    </w:p>
    <w:p w14:paraId="17F305B7" w14:textId="77777777" w:rsidR="00480CF5" w:rsidRDefault="00E44950">
      <w:pPr>
        <w:rPr>
          <w:lang w:eastAsia="zh-CN"/>
        </w:rPr>
      </w:pPr>
      <w:r>
        <w:rPr>
          <w:lang w:eastAsia="zh-CN"/>
        </w:rPr>
        <w:t>当然，即使到了那时候，本</w:t>
      </w:r>
      <w:r>
        <w:rPr>
          <w:lang w:eastAsia="zh-CN"/>
        </w:rPr>
        <w:t>ID</w:t>
      </w:r>
      <w:r>
        <w:rPr>
          <w:lang w:eastAsia="zh-CN"/>
        </w:rPr>
        <w:t>依然无怨无悔地和吾国吾民一起战斗，我们这一代人的使命，就是要把美国拉下马，让中国成为领头羊，如果在我们生命最后时刻办不到这样的事，那我们的生命在世间法的角度将毫无价值。</w:t>
      </w:r>
    </w:p>
    <w:p w14:paraId="612EFAD8" w14:textId="77777777" w:rsidR="00480CF5" w:rsidRDefault="00E44950">
      <w:pPr>
        <w:rPr>
          <w:lang w:eastAsia="zh-CN"/>
        </w:rPr>
      </w:pPr>
      <w:r>
        <w:rPr>
          <w:lang w:eastAsia="zh-CN"/>
        </w:rPr>
        <w:t>一个完美的生命，一定是世间法、出世法都完美的，人生下来，就要站立，就要创造一个完美的生命，否则，活来干什么？难道就每天为厕所增加点冲刷的物质吗？</w:t>
      </w:r>
    </w:p>
    <w:p w14:paraId="625A279A" w14:textId="77777777" w:rsidR="00480CF5" w:rsidRDefault="00E44950">
      <w:pPr>
        <w:rPr>
          <w:lang w:eastAsia="zh-CN"/>
        </w:rPr>
      </w:pPr>
      <w:r>
        <w:rPr>
          <w:lang w:eastAsia="zh-CN"/>
        </w:rPr>
        <w:t>饭后晚望，成七律一首，给吾国与吾民。</w:t>
      </w:r>
    </w:p>
    <w:p w14:paraId="37AE37CE" w14:textId="77777777" w:rsidR="00480CF5" w:rsidRDefault="00480CF5">
      <w:pPr>
        <w:rPr>
          <w:lang w:eastAsia="zh-CN"/>
        </w:rPr>
      </w:pPr>
    </w:p>
    <w:p w14:paraId="319FB327" w14:textId="77777777" w:rsidR="00480CF5" w:rsidRDefault="00E44950">
      <w:pPr>
        <w:rPr>
          <w:lang w:eastAsia="zh-CN"/>
        </w:rPr>
      </w:pPr>
      <w:r>
        <w:rPr>
          <w:lang w:eastAsia="zh-CN"/>
        </w:rPr>
        <w:t>晚望</w:t>
      </w:r>
    </w:p>
    <w:p w14:paraId="56A8A66C" w14:textId="77777777" w:rsidR="00480CF5" w:rsidRDefault="00E44950">
      <w:pPr>
        <w:rPr>
          <w:lang w:eastAsia="zh-CN"/>
        </w:rPr>
      </w:pPr>
      <w:proofErr w:type="gramStart"/>
      <w:r>
        <w:rPr>
          <w:lang w:eastAsia="zh-CN"/>
        </w:rPr>
        <w:t>缠中说</w:t>
      </w:r>
      <w:proofErr w:type="gramEnd"/>
      <w:r>
        <w:rPr>
          <w:lang w:eastAsia="zh-CN"/>
        </w:rPr>
        <w:t>禅</w:t>
      </w:r>
    </w:p>
    <w:p w14:paraId="1F057379" w14:textId="77777777" w:rsidR="00480CF5" w:rsidRDefault="00E44950">
      <w:pPr>
        <w:rPr>
          <w:lang w:eastAsia="zh-CN"/>
        </w:rPr>
      </w:pPr>
      <w:r>
        <w:rPr>
          <w:lang w:eastAsia="zh-CN"/>
        </w:rPr>
        <w:t>落霞天散落花魂</w:t>
      </w:r>
      <w:r>
        <w:rPr>
          <w:lang w:eastAsia="zh-CN"/>
        </w:rPr>
        <w:br/>
      </w:r>
      <w:r>
        <w:rPr>
          <w:lang w:eastAsia="zh-CN"/>
        </w:rPr>
        <w:t>满目残红湖野</w:t>
      </w:r>
      <w:proofErr w:type="gramStart"/>
      <w:r>
        <w:rPr>
          <w:lang w:eastAsia="zh-CN"/>
        </w:rPr>
        <w:t>皴</w:t>
      </w:r>
      <w:proofErr w:type="gramEnd"/>
      <w:r>
        <w:rPr>
          <w:lang w:eastAsia="zh-CN"/>
        </w:rPr>
        <w:br/>
      </w:r>
      <w:r>
        <w:rPr>
          <w:lang w:eastAsia="zh-CN"/>
        </w:rPr>
        <w:t>半世重山复水路</w:t>
      </w:r>
      <w:r>
        <w:rPr>
          <w:lang w:eastAsia="zh-CN"/>
        </w:rPr>
        <w:br/>
      </w:r>
      <w:proofErr w:type="gramStart"/>
      <w:r>
        <w:rPr>
          <w:lang w:eastAsia="zh-CN"/>
        </w:rPr>
        <w:t>一</w:t>
      </w:r>
      <w:proofErr w:type="gramEnd"/>
      <w:r>
        <w:rPr>
          <w:lang w:eastAsia="zh-CN"/>
        </w:rPr>
        <w:t>春愁雨病风人</w:t>
      </w:r>
      <w:r>
        <w:rPr>
          <w:lang w:eastAsia="zh-CN"/>
        </w:rPr>
        <w:br/>
      </w:r>
      <w:r>
        <w:rPr>
          <w:lang w:eastAsia="zh-CN"/>
        </w:rPr>
        <w:t>仍遗意气东流海</w:t>
      </w:r>
      <w:r>
        <w:rPr>
          <w:lang w:eastAsia="zh-CN"/>
        </w:rPr>
        <w:br/>
      </w:r>
      <w:r>
        <w:rPr>
          <w:lang w:eastAsia="zh-CN"/>
        </w:rPr>
        <w:t>岂许</w:t>
      </w:r>
      <w:proofErr w:type="gramStart"/>
      <w:r>
        <w:rPr>
          <w:lang w:eastAsia="zh-CN"/>
        </w:rPr>
        <w:t>国灵西</w:t>
      </w:r>
      <w:proofErr w:type="gramEnd"/>
      <w:r>
        <w:rPr>
          <w:lang w:eastAsia="zh-CN"/>
        </w:rPr>
        <w:t>折身</w:t>
      </w:r>
      <w:r>
        <w:rPr>
          <w:lang w:eastAsia="zh-CN"/>
        </w:rPr>
        <w:br/>
      </w:r>
      <w:r>
        <w:rPr>
          <w:lang w:eastAsia="zh-CN"/>
        </w:rPr>
        <w:t>降大任</w:t>
      </w:r>
      <w:proofErr w:type="gramStart"/>
      <w:r>
        <w:rPr>
          <w:lang w:eastAsia="zh-CN"/>
        </w:rPr>
        <w:t>牢</w:t>
      </w:r>
      <w:proofErr w:type="gramEnd"/>
      <w:r>
        <w:rPr>
          <w:lang w:eastAsia="zh-CN"/>
        </w:rPr>
        <w:t>筋骨义</w:t>
      </w:r>
      <w:r>
        <w:rPr>
          <w:lang w:eastAsia="zh-CN"/>
        </w:rPr>
        <w:br/>
      </w:r>
      <w:r>
        <w:rPr>
          <w:lang w:eastAsia="zh-CN"/>
        </w:rPr>
        <w:t>漫</w:t>
      </w:r>
      <w:proofErr w:type="gramStart"/>
      <w:r>
        <w:rPr>
          <w:lang w:eastAsia="zh-CN"/>
        </w:rPr>
        <w:t>空星字漫</w:t>
      </w:r>
      <w:proofErr w:type="gramEnd"/>
      <w:r>
        <w:rPr>
          <w:lang w:eastAsia="zh-CN"/>
        </w:rPr>
        <w:t>精神</w:t>
      </w:r>
    </w:p>
    <w:p w14:paraId="2F2BB490" w14:textId="77777777" w:rsidR="00480CF5" w:rsidRDefault="00E44950">
      <w:pPr>
        <w:pStyle w:val="Heading1"/>
      </w:pPr>
      <w:bookmarkStart w:id="893" w:name="_Toc72587047"/>
      <w:r>
        <w:t xml:space="preserve">2008-06-11 16:25 </w:t>
      </w:r>
      <w:proofErr w:type="spellStart"/>
      <w:r>
        <w:t>救越南无需一兵一钱</w:t>
      </w:r>
      <w:bookmarkEnd w:id="893"/>
      <w:proofErr w:type="spellEnd"/>
    </w:p>
    <w:p w14:paraId="3ABAB65B" w14:textId="77777777" w:rsidR="00480CF5" w:rsidRDefault="00E44950">
      <w:r>
        <w:t xml:space="preserve">http://blog.sina.com.cn/s/blog_486e105c01009ioe.html </w:t>
      </w:r>
      <w:r>
        <w:br/>
      </w:r>
    </w:p>
    <w:p w14:paraId="27F283D2" w14:textId="77777777" w:rsidR="00480CF5" w:rsidRDefault="00E44950">
      <w:pPr>
        <w:rPr>
          <w:lang w:eastAsia="zh-CN"/>
        </w:rPr>
      </w:pPr>
      <w:r>
        <w:rPr>
          <w:lang w:eastAsia="zh-CN"/>
        </w:rPr>
        <w:t>先说大盘，今天的大盘走出一个小型中枢，由于没破底，因此这种盘整的能量有限，若能走出小的第三类买点，则有向昨天缺口方向攻击的进一步行动，否则将转化为大跌后的休整式盘整，后面还有进一步探底。即使是前面好的情况，由于昨天长阴杀伤过强，人心浮动，如果没有大的消息配合，最终将无功而返，再考验</w:t>
      </w:r>
      <w:r>
        <w:rPr>
          <w:lang w:eastAsia="zh-CN"/>
        </w:rPr>
        <w:t>3000</w:t>
      </w:r>
      <w:r>
        <w:rPr>
          <w:lang w:eastAsia="zh-CN"/>
        </w:rPr>
        <w:t>点。</w:t>
      </w:r>
    </w:p>
    <w:p w14:paraId="1DB7E310" w14:textId="77777777" w:rsidR="00480CF5" w:rsidRDefault="00E44950">
      <w:pPr>
        <w:rPr>
          <w:lang w:eastAsia="zh-CN"/>
        </w:rPr>
      </w:pPr>
      <w:r>
        <w:rPr>
          <w:lang w:eastAsia="zh-CN"/>
        </w:rPr>
        <w:t>大盘要真正找到一个有效的支持，必须在周线上构造出一个标准的底分型，否则继续下探甚至大面积下探的风险将难以解除，而月线、季度线上，同样存在类似问题，中长线走势的压力，看看这几个周期的图形就一目了然。</w:t>
      </w:r>
    </w:p>
    <w:p w14:paraId="328E9323" w14:textId="77777777" w:rsidR="00480CF5" w:rsidRDefault="00E44950">
      <w:pPr>
        <w:rPr>
          <w:lang w:eastAsia="zh-CN"/>
        </w:rPr>
      </w:pPr>
      <w:r>
        <w:rPr>
          <w:lang w:eastAsia="zh-CN"/>
        </w:rPr>
        <w:t>当然，短线可以看日线分型的构成情况，一旦出现将有短线一定力度的反抽，如果特别心急的就看</w:t>
      </w:r>
      <w:r>
        <w:rPr>
          <w:lang w:eastAsia="zh-CN"/>
        </w:rPr>
        <w:t>30</w:t>
      </w:r>
      <w:r>
        <w:rPr>
          <w:lang w:eastAsia="zh-CN"/>
        </w:rPr>
        <w:t>或</w:t>
      </w:r>
      <w:r>
        <w:rPr>
          <w:lang w:eastAsia="zh-CN"/>
        </w:rPr>
        <w:t>60</w:t>
      </w:r>
      <w:r>
        <w:rPr>
          <w:lang w:eastAsia="zh-CN"/>
        </w:rPr>
        <w:t>分钟，太短的就算了。个股方面，都要以短跑为主，现在的情况下，没有什么股票值得长期拥有的，本</w:t>
      </w:r>
      <w:r>
        <w:rPr>
          <w:lang w:eastAsia="zh-CN"/>
        </w:rPr>
        <w:t>ID</w:t>
      </w:r>
      <w:r>
        <w:rPr>
          <w:lang w:eastAsia="zh-CN"/>
        </w:rPr>
        <w:t>前面早说过，自己今年经常持一只股票就两三天，今年一定要多多</w:t>
      </w:r>
      <w:r>
        <w:rPr>
          <w:lang w:eastAsia="zh-CN"/>
        </w:rPr>
        <w:t>419</w:t>
      </w:r>
      <w:r>
        <w:rPr>
          <w:lang w:eastAsia="zh-CN"/>
        </w:rPr>
        <w:t>，少想天长地久。因为今年的股票都是追命僵尸，一长一久就要尸变吃人血的。</w:t>
      </w:r>
    </w:p>
    <w:p w14:paraId="22AF73A4" w14:textId="77777777" w:rsidR="00480CF5" w:rsidRDefault="00E44950">
      <w:pPr>
        <w:rPr>
          <w:lang w:eastAsia="zh-CN"/>
        </w:rPr>
      </w:pPr>
      <w:r>
        <w:rPr>
          <w:lang w:eastAsia="zh-CN"/>
        </w:rPr>
        <w:t>而越南问题不解决好，美国这僵尸就会来中国继续尸变，这么简单的问题就不用再多说了。</w:t>
      </w:r>
    </w:p>
    <w:p w14:paraId="3FF430D2" w14:textId="77777777" w:rsidR="00480CF5" w:rsidRDefault="00E44950">
      <w:pPr>
        <w:rPr>
          <w:lang w:eastAsia="zh-CN"/>
        </w:rPr>
      </w:pPr>
      <w:r>
        <w:rPr>
          <w:lang w:eastAsia="zh-CN"/>
        </w:rPr>
        <w:t>由于以前的外援，经常勒腰带、打肿脸而成，所以一说起外援，很多人都很反感。但那是脑子有水的年代制造出来的无聊外援模式，现在这个年代，我们的外援的最</w:t>
      </w:r>
      <w:r>
        <w:rPr>
          <w:lang w:eastAsia="zh-CN"/>
        </w:rPr>
        <w:lastRenderedPageBreak/>
        <w:t>高目的与衡量标准，就是是否完全满足自身的短、中、长期利益，以自身利益为出发点，然后再兼顾各方的利益与实际情况，形成一套系统的操作程序。</w:t>
      </w:r>
    </w:p>
    <w:p w14:paraId="1601C4C1" w14:textId="77777777" w:rsidR="00480CF5" w:rsidRDefault="00E44950">
      <w:pPr>
        <w:rPr>
          <w:lang w:eastAsia="zh-CN"/>
        </w:rPr>
      </w:pPr>
      <w:r>
        <w:rPr>
          <w:lang w:eastAsia="zh-CN"/>
        </w:rPr>
        <w:t>如果说，以前的外援是意识形态的狂热，那么现在的外援不过是为保护国家利益的一种有针对性的系统操作，超越一切道德与意识形态的束缚，一切以最终的效果为准。至于被援助方是否反骨，这并无所谓。因为该有的利益在操作中已经达到，如果你的操作设计不能满足这一点，就不要操作，如此而已。</w:t>
      </w:r>
    </w:p>
    <w:p w14:paraId="5CE5D922" w14:textId="77777777" w:rsidR="00480CF5" w:rsidRDefault="00E44950">
      <w:pPr>
        <w:rPr>
          <w:lang w:eastAsia="zh-CN"/>
        </w:rPr>
      </w:pPr>
      <w:r>
        <w:rPr>
          <w:lang w:eastAsia="zh-CN"/>
        </w:rPr>
        <w:t>具体到这一次，如果让本</w:t>
      </w:r>
      <w:r>
        <w:rPr>
          <w:lang w:eastAsia="zh-CN"/>
        </w:rPr>
        <w:t>ID</w:t>
      </w:r>
      <w:r>
        <w:rPr>
          <w:lang w:eastAsia="zh-CN"/>
        </w:rPr>
        <w:t>来，根本就不需要一兵一钱就可以摆平越南问题。因为越南有一个天然的优势，就是该国是全世界第二大的粮食出口国，一个国家，只要粮食充足，就闹不出太大的事，最怕就是连饭都吃不上。此外，从越南的股市走势就知道，目前越南大概相当于中国</w:t>
      </w:r>
      <w:r>
        <w:rPr>
          <w:lang w:eastAsia="zh-CN"/>
        </w:rPr>
        <w:t>1993</w:t>
      </w:r>
      <w:r>
        <w:rPr>
          <w:lang w:eastAsia="zh-CN"/>
        </w:rPr>
        <w:t>年前后的情形，这种局面的处理，有太多的办法。</w:t>
      </w:r>
    </w:p>
    <w:p w14:paraId="78C7CFF4" w14:textId="77777777" w:rsidR="00480CF5" w:rsidRDefault="00E44950">
      <w:pPr>
        <w:rPr>
          <w:lang w:eastAsia="zh-CN"/>
        </w:rPr>
      </w:pPr>
      <w:r>
        <w:rPr>
          <w:lang w:eastAsia="zh-CN"/>
        </w:rPr>
        <w:t>解决越南问题，</w:t>
      </w:r>
      <w:proofErr w:type="gramStart"/>
      <w:r>
        <w:rPr>
          <w:lang w:eastAsia="zh-CN"/>
        </w:rPr>
        <w:t>最</w:t>
      </w:r>
      <w:proofErr w:type="gramEnd"/>
      <w:r>
        <w:rPr>
          <w:lang w:eastAsia="zh-CN"/>
        </w:rPr>
        <w:t>关键就是四个字：</w:t>
      </w:r>
      <w:r>
        <w:rPr>
          <w:lang w:eastAsia="zh-CN"/>
        </w:rPr>
        <w:t>“</w:t>
      </w:r>
      <w:proofErr w:type="gramStart"/>
      <w:r>
        <w:rPr>
          <w:lang w:eastAsia="zh-CN"/>
        </w:rPr>
        <w:t>兵不厌诈</w:t>
      </w:r>
      <w:r>
        <w:rPr>
          <w:lang w:eastAsia="zh-CN"/>
        </w:rPr>
        <w:t>”</w:t>
      </w:r>
      <w:r>
        <w:rPr>
          <w:lang w:eastAsia="zh-CN"/>
        </w:rPr>
        <w:t>，</w:t>
      </w:r>
      <w:proofErr w:type="gramEnd"/>
      <w:r>
        <w:rPr>
          <w:lang w:eastAsia="zh-CN"/>
        </w:rPr>
        <w:t>如果本</w:t>
      </w:r>
      <w:r>
        <w:rPr>
          <w:lang w:eastAsia="zh-CN"/>
        </w:rPr>
        <w:t>ID</w:t>
      </w:r>
      <w:r>
        <w:rPr>
          <w:lang w:eastAsia="zh-CN"/>
        </w:rPr>
        <w:t>操作，根本不需要什么正面的对攻，那太无聊费劲，太具体的措施，本</w:t>
      </w:r>
      <w:r>
        <w:rPr>
          <w:lang w:eastAsia="zh-CN"/>
        </w:rPr>
        <w:t>ID</w:t>
      </w:r>
      <w:r>
        <w:rPr>
          <w:lang w:eastAsia="zh-CN"/>
        </w:rPr>
        <w:t>不会说，这是秘密的事情，怎么可能公开说？但有一点可以提示的，就是永远不按美国人的牌理出牌，我的地盘我做主，规则我来定，不服气就磨墙去。</w:t>
      </w:r>
    </w:p>
    <w:p w14:paraId="2481C558" w14:textId="77777777" w:rsidR="00480CF5" w:rsidRDefault="00E44950">
      <w:pPr>
        <w:rPr>
          <w:lang w:eastAsia="zh-CN"/>
        </w:rPr>
      </w:pPr>
      <w:r>
        <w:rPr>
          <w:lang w:eastAsia="zh-CN"/>
        </w:rPr>
        <w:t>现在，救越南的舆论是必须要做的，必须从网络开始迅速向外扩展，形成一种压力。而且这种舆论还不能因为后面越南出现的暂时好转而停止，因为我们的目的并不是这次，而是要长远打算。</w:t>
      </w:r>
    </w:p>
    <w:p w14:paraId="217C84A2" w14:textId="77777777" w:rsidR="00480CF5" w:rsidRDefault="00E44950">
      <w:pPr>
        <w:rPr>
          <w:lang w:eastAsia="zh-CN"/>
        </w:rPr>
      </w:pPr>
      <w:r>
        <w:rPr>
          <w:lang w:eastAsia="zh-CN"/>
        </w:rPr>
        <w:t>不谋长远谋一时，那就等着被人教训、让僵尸吸血吧。</w:t>
      </w:r>
    </w:p>
    <w:p w14:paraId="40F8EF27" w14:textId="77777777" w:rsidR="00480CF5" w:rsidRDefault="00E44950">
      <w:pPr>
        <w:pStyle w:val="Heading1"/>
        <w:rPr>
          <w:lang w:eastAsia="zh-CN"/>
        </w:rPr>
      </w:pPr>
      <w:bookmarkStart w:id="894" w:name="_Toc72587048"/>
      <w:r>
        <w:rPr>
          <w:lang w:eastAsia="zh-CN"/>
        </w:rPr>
        <w:t xml:space="preserve">2008-06-12 08:42 </w:t>
      </w:r>
      <w:r>
        <w:rPr>
          <w:lang w:eastAsia="zh-CN"/>
        </w:rPr>
        <w:t>历史循环与六道轮回的数学化证明</w:t>
      </w:r>
      <w:bookmarkEnd w:id="894"/>
    </w:p>
    <w:p w14:paraId="28FB7CC4" w14:textId="77777777" w:rsidR="00480CF5" w:rsidRDefault="00E44950">
      <w:r>
        <w:t xml:space="preserve">http://blog.sina.com.cn/s/blog_486e105c01009ivx.html </w:t>
      </w:r>
      <w:r>
        <w:br/>
      </w:r>
    </w:p>
    <w:p w14:paraId="52EE3DA0" w14:textId="77777777" w:rsidR="00480CF5" w:rsidRDefault="00E44950">
      <w:pPr>
        <w:rPr>
          <w:lang w:eastAsia="zh-CN"/>
        </w:rPr>
      </w:pPr>
      <w:proofErr w:type="gramStart"/>
      <w:r>
        <w:rPr>
          <w:lang w:eastAsia="zh-CN"/>
        </w:rPr>
        <w:t>世</w:t>
      </w:r>
      <w:proofErr w:type="gramEnd"/>
      <w:r>
        <w:rPr>
          <w:lang w:eastAsia="zh-CN"/>
        </w:rPr>
        <w:t>多不学之辈，以其萤火之光妄想照耀宇宙之大，终陷自我巢穴废其一生。能被科学、能被人类的，永远不过是宇宙之一尘，企图以科学、人类来宇宙</w:t>
      </w:r>
      <w:proofErr w:type="gramStart"/>
      <w:r>
        <w:rPr>
          <w:lang w:eastAsia="zh-CN"/>
        </w:rPr>
        <w:t>宇宙</w:t>
      </w:r>
      <w:proofErr w:type="gramEnd"/>
      <w:r>
        <w:rPr>
          <w:lang w:eastAsia="zh-CN"/>
        </w:rPr>
        <w:t>，除了显示科学与人类的无知，别无意义。</w:t>
      </w:r>
    </w:p>
    <w:p w14:paraId="18BEF579" w14:textId="77777777" w:rsidR="00480CF5" w:rsidRDefault="00E44950">
      <w:pPr>
        <w:rPr>
          <w:lang w:eastAsia="zh-CN"/>
        </w:rPr>
      </w:pPr>
      <w:r>
        <w:rPr>
          <w:lang w:eastAsia="zh-CN"/>
        </w:rPr>
        <w:t>当然，在我们可理解的范围内，我们一定要尽量穷源，绝对不能盲信或盲不信，很多人的信与不信，都是糊涂盲目的，这样的认知，又有什么意义？</w:t>
      </w:r>
    </w:p>
    <w:p w14:paraId="70DBEE55" w14:textId="77777777" w:rsidR="00480CF5" w:rsidRDefault="00E44950">
      <w:pPr>
        <w:rPr>
          <w:lang w:eastAsia="zh-CN"/>
        </w:rPr>
      </w:pPr>
      <w:r>
        <w:rPr>
          <w:lang w:eastAsia="zh-CN"/>
        </w:rPr>
        <w:t>例如，前面说到的历史循环以及经常提到的六道循环，最直接的认识，当然就回到历史与六道的循环与轮回中切身感受，不过，这种因缘并不是人人能有，大多数的</w:t>
      </w:r>
      <w:r>
        <w:rPr>
          <w:lang w:eastAsia="zh-CN"/>
        </w:rPr>
        <w:lastRenderedPageBreak/>
        <w:t>人，只能退而求其次，用理智的思维能把握这种相对神秘而非日常的事情。在理智能接受的范围内，最严密的，当然就是数学化的证明了。</w:t>
      </w:r>
    </w:p>
    <w:p w14:paraId="405328BE" w14:textId="77777777" w:rsidR="00480CF5" w:rsidRDefault="00E44950">
      <w:pPr>
        <w:rPr>
          <w:lang w:eastAsia="zh-CN"/>
        </w:rPr>
      </w:pPr>
      <w:r>
        <w:rPr>
          <w:lang w:eastAsia="zh-CN"/>
        </w:rPr>
        <w:t>首先给一个不太严格的定义：一个有限元素构成的集合，如果在某一算子作用下能保持集合的封闭性，那么该集合对该算子就是有限封闭的。我们接触的神秘东西，基本都属于这类集合。例如历史事件的集合，首先显然是有限的，其次，历史被历史后依然历史，所以对历史这个算子，集合显然也是封闭的。六道轮回，至少在我们可理解接受的范围内同样如此。</w:t>
      </w:r>
    </w:p>
    <w:p w14:paraId="514ED039" w14:textId="77777777" w:rsidR="00480CF5" w:rsidRDefault="00E44950">
      <w:pPr>
        <w:rPr>
          <w:lang w:eastAsia="zh-CN"/>
        </w:rPr>
      </w:pPr>
      <w:r>
        <w:rPr>
          <w:lang w:eastAsia="zh-CN"/>
        </w:rPr>
        <w:t>那么，这样一个系统，在算子作用下会有怎样的呈现？一个最简单的定理就出现了，就是从集合的任一元素出发，总会在有限的步骤后出现一个循环。这个定理的证明很简单，如果不出现循环，那么这个步骤可以无限下去，而出现的元素都不同，这就和集合元素是有限的矛盾了。注意，这个定理至少在人类理性的范围内是不患的、绝对的。有了这样一个定理，关于循环的必然性就一目了然了，循环并不神秘，反而和大多数人的直观相反，是必然的，而不循环才奇怪了。</w:t>
      </w:r>
    </w:p>
    <w:p w14:paraId="5796F452" w14:textId="77777777" w:rsidR="00480CF5" w:rsidRDefault="00E44950">
      <w:pPr>
        <w:rPr>
          <w:lang w:eastAsia="zh-CN"/>
        </w:rPr>
      </w:pPr>
      <w:r>
        <w:rPr>
          <w:lang w:eastAsia="zh-CN"/>
        </w:rPr>
        <w:t>至于循环长度的一致，这由构成集合元素在算子作用</w:t>
      </w:r>
      <w:proofErr w:type="gramStart"/>
      <w:r>
        <w:rPr>
          <w:lang w:eastAsia="zh-CN"/>
        </w:rPr>
        <w:t>下一致</w:t>
      </w:r>
      <w:proofErr w:type="gramEnd"/>
      <w:r>
        <w:rPr>
          <w:lang w:eastAsia="zh-CN"/>
        </w:rPr>
        <w:t>程度所决定。例如中国近代历史的</w:t>
      </w:r>
      <w:r>
        <w:rPr>
          <w:lang w:eastAsia="zh-CN"/>
        </w:rPr>
        <w:t>32</w:t>
      </w:r>
      <w:r>
        <w:rPr>
          <w:lang w:eastAsia="zh-CN"/>
        </w:rPr>
        <w:t>年周期，是因为中国这段时期都处在一个从历史低谷向上走的过程中，有着一个相对稳定的历史动力，因此出现相对一致的周期是理所当然的。而所谓的历史动力，归根结底就是人本身，就如同股票的价格是交易者综合游戏的结果，历史也一样，人之间的合力构成历史的最终动力。</w:t>
      </w:r>
    </w:p>
    <w:p w14:paraId="5527D0EB" w14:textId="77777777" w:rsidR="00480CF5" w:rsidRDefault="00E44950">
      <w:pPr>
        <w:rPr>
          <w:lang w:eastAsia="zh-CN"/>
        </w:rPr>
      </w:pPr>
      <w:r>
        <w:rPr>
          <w:lang w:eastAsia="zh-CN"/>
        </w:rPr>
        <w:t>周期并不神秘，周期是我们合力的共振引发的，引发周期的是我们自己，而一些蠢人，还为自己所参与的引发而迷惘不信。当然，历史的游戏是缺不了这些蠢人的，就如同股票市场中缺不了最终倾家荡产被人分而食之的，现实就是如此。</w:t>
      </w:r>
    </w:p>
    <w:p w14:paraId="7386AD1F" w14:textId="77777777" w:rsidR="00480CF5" w:rsidRDefault="00E44950">
      <w:pPr>
        <w:rPr>
          <w:lang w:eastAsia="zh-CN"/>
        </w:rPr>
      </w:pPr>
      <w:r>
        <w:rPr>
          <w:lang w:eastAsia="zh-CN"/>
        </w:rPr>
        <w:t>至于六道轮回的探讨，需要比历史的要深入很多，关键是要看不同元素在算子作用下的分类表现所构成的不同性质的循环，有兴趣的可以自己研究，由此，你大概至少能从理性的角度窥视一下六道轮回。</w:t>
      </w:r>
    </w:p>
    <w:p w14:paraId="10AC71BB" w14:textId="77777777" w:rsidR="00480CF5" w:rsidRDefault="00E44950">
      <w:pPr>
        <w:pStyle w:val="Heading1"/>
        <w:rPr>
          <w:lang w:eastAsia="zh-CN"/>
        </w:rPr>
      </w:pPr>
      <w:bookmarkStart w:id="895" w:name="_Toc72587049"/>
      <w:r>
        <w:rPr>
          <w:lang w:eastAsia="zh-CN"/>
        </w:rPr>
        <w:t xml:space="preserve">2008-06-12 15:23 </w:t>
      </w:r>
      <w:r>
        <w:rPr>
          <w:lang w:eastAsia="zh-CN"/>
        </w:rPr>
        <w:t>解盘、治癌及周末与下周本</w:t>
      </w:r>
      <w:r>
        <w:rPr>
          <w:lang w:eastAsia="zh-CN"/>
        </w:rPr>
        <w:t>ID</w:t>
      </w:r>
      <w:r>
        <w:rPr>
          <w:lang w:eastAsia="zh-CN"/>
        </w:rPr>
        <w:t>动态预告</w:t>
      </w:r>
      <w:bookmarkEnd w:id="895"/>
    </w:p>
    <w:p w14:paraId="4293C2F6" w14:textId="77777777" w:rsidR="00480CF5" w:rsidRDefault="002E2046">
      <w:hyperlink r:id="rId1038" w:history="1">
        <w:r w:rsidR="00E210CC" w:rsidRPr="008E6A30">
          <w:rPr>
            <w:rStyle w:val="Hyperlink"/>
          </w:rPr>
          <w:t>http://blog.sina.com.cn/s/blog_486e105c01009j0x.html</w:t>
        </w:r>
      </w:hyperlink>
      <w:r w:rsidR="00E210CC">
        <w:t xml:space="preserve"> </w:t>
      </w:r>
    </w:p>
    <w:p w14:paraId="39AB41C4" w14:textId="77777777" w:rsidR="00480CF5" w:rsidRDefault="00E44950">
      <w:pPr>
        <w:rPr>
          <w:lang w:eastAsia="zh-CN"/>
        </w:rPr>
      </w:pPr>
      <w:r>
        <w:rPr>
          <w:lang w:eastAsia="zh-CN"/>
        </w:rPr>
        <w:t>解盘前先说点最基本的常识，因为世上糊涂蛋太多，特别还有些中文都说不利索的有任务的所谓中国人，因此如此常识也必须费时间说说。一个最简单的中文现象，当我们说什么化时，这个什么化的肯定不是什么本身，例如，我们说美国化，那被化的肯定不是美国本身而是其他什么玩意，例如什么龟之类的。而本</w:t>
      </w:r>
      <w:r>
        <w:rPr>
          <w:lang w:eastAsia="zh-CN"/>
        </w:rPr>
        <w:t>ID</w:t>
      </w:r>
      <w:r>
        <w:rPr>
          <w:lang w:eastAsia="zh-CN"/>
        </w:rPr>
        <w:t>在早上文章里提到的数学化证明，就意味着这不是数学的证明，只是用一个数学中的例子进</w:t>
      </w:r>
      <w:r>
        <w:rPr>
          <w:lang w:eastAsia="zh-CN"/>
        </w:rPr>
        <w:lastRenderedPageBreak/>
        <w:t>行的一个类比性的证明。而这个证明，只不过是让各位一窥循环与轮回的大概轮廓，而且本</w:t>
      </w:r>
      <w:r>
        <w:rPr>
          <w:lang w:eastAsia="zh-CN"/>
        </w:rPr>
        <w:t>ID</w:t>
      </w:r>
      <w:r>
        <w:rPr>
          <w:lang w:eastAsia="zh-CN"/>
        </w:rPr>
        <w:t>在最开始已经特别强调，对历史循环与六道轮回</w:t>
      </w:r>
      <w:r>
        <w:rPr>
          <w:lang w:eastAsia="zh-CN"/>
        </w:rPr>
        <w:t>“</w:t>
      </w:r>
      <w:r>
        <w:rPr>
          <w:lang w:eastAsia="zh-CN"/>
        </w:rPr>
        <w:t>最直接的认识，当然就回到历史与六道的循环与轮回中切身感受</w:t>
      </w:r>
      <w:r>
        <w:rPr>
          <w:lang w:eastAsia="zh-CN"/>
        </w:rPr>
        <w:t>”</w:t>
      </w:r>
      <w:r>
        <w:rPr>
          <w:lang w:eastAsia="zh-CN"/>
        </w:rPr>
        <w:t>，就算是纯数学的证明，也只能说是在人类思维模式的前提下的一种证明，也没有任何的绝对性，替代不了这种切身的实践与证明。</w:t>
      </w:r>
    </w:p>
    <w:p w14:paraId="7A06D357" w14:textId="77777777" w:rsidR="00480CF5" w:rsidRDefault="00E44950">
      <w:pPr>
        <w:rPr>
          <w:lang w:eastAsia="zh-CN"/>
        </w:rPr>
      </w:pPr>
      <w:r>
        <w:rPr>
          <w:lang w:eastAsia="zh-CN"/>
        </w:rPr>
        <w:t>那么，历史的循环与六道轮回能不能给出纯数学的证明，那当然是可以的。不过这首先要将两者公理化，给出一个基本概念的精确定义，例如，对历史的循环，我们首先要从人的合力的角度给出历史动力的概念，然后证明这个动力对于人的分力来说是线性的，然后再定义历史事件、以及相应的集合、循环等等，一步步把这些模糊的概念数学地精确，最后再证明循环的存在。这里的思路很简单，就是把历史数学公理化，没有数学公理化，哪里会有什么纯数学的证明？</w:t>
      </w:r>
    </w:p>
    <w:p w14:paraId="72E6BA52" w14:textId="77777777" w:rsidR="00480CF5" w:rsidRDefault="00E44950">
      <w:pPr>
        <w:rPr>
          <w:lang w:eastAsia="zh-CN"/>
        </w:rPr>
      </w:pPr>
      <w:r>
        <w:rPr>
          <w:lang w:eastAsia="zh-CN"/>
        </w:rPr>
        <w:t>其实，以上这个纯数学的证明，只要有一定现代数学基础的人都能自己完成，而这里的人，连数学化的证明都大多看不明白，说这纯数学的证明就没必要了。</w:t>
      </w:r>
    </w:p>
    <w:p w14:paraId="1886D699" w14:textId="77777777" w:rsidR="00480CF5" w:rsidRDefault="00E44950">
      <w:pPr>
        <w:rPr>
          <w:lang w:eastAsia="zh-CN"/>
        </w:rPr>
      </w:pPr>
      <w:r>
        <w:rPr>
          <w:lang w:eastAsia="zh-CN"/>
        </w:rPr>
        <w:t>另外，</w:t>
      </w:r>
      <w:r w:rsidRPr="00E210CC">
        <w:rPr>
          <w:color w:val="FF0000"/>
          <w:lang w:eastAsia="zh-CN"/>
        </w:rPr>
        <w:t>由于大多数人的科学与哲学知识都很贫乏，容易被人唬住，本</w:t>
      </w:r>
      <w:r w:rsidRPr="00E210CC">
        <w:rPr>
          <w:color w:val="FF0000"/>
          <w:lang w:eastAsia="zh-CN"/>
        </w:rPr>
        <w:t>ID</w:t>
      </w:r>
      <w:r w:rsidRPr="00E210CC">
        <w:rPr>
          <w:color w:val="FF0000"/>
          <w:lang w:eastAsia="zh-CN"/>
        </w:rPr>
        <w:t>给大家一个最简单的判别标准，就是可观察量。</w:t>
      </w:r>
      <w:r>
        <w:rPr>
          <w:lang w:eastAsia="zh-CN"/>
        </w:rPr>
        <w:t>现代科学最基本的概念不是其他，而是可观察量，任何在科学的范围内谈论的东西，必须是可观察的。因此，那一切涉及非可观察量的玩意都是可疑的，例如什么宇宙的无穷，事件的无穷，神秘的自然规律，上帝的启示，</w:t>
      </w:r>
      <w:proofErr w:type="gramStart"/>
      <w:r>
        <w:rPr>
          <w:lang w:eastAsia="zh-CN"/>
        </w:rPr>
        <w:t>辨证唯物主义</w:t>
      </w:r>
      <w:proofErr w:type="gramEnd"/>
      <w:r>
        <w:rPr>
          <w:lang w:eastAsia="zh-CN"/>
        </w:rPr>
        <w:t>或这主义那非主义的规律所引发的所谓宇宙规律等等。</w:t>
      </w:r>
    </w:p>
    <w:p w14:paraId="07E37A56" w14:textId="77777777" w:rsidR="00480CF5" w:rsidRDefault="00E44950">
      <w:pPr>
        <w:rPr>
          <w:lang w:eastAsia="zh-CN"/>
        </w:rPr>
      </w:pPr>
      <w:r>
        <w:rPr>
          <w:lang w:eastAsia="zh-CN"/>
        </w:rPr>
        <w:t>科学最大的功绩就是对神秘主义的破除上，本</w:t>
      </w:r>
      <w:r>
        <w:rPr>
          <w:lang w:eastAsia="zh-CN"/>
        </w:rPr>
        <w:t>ID</w:t>
      </w:r>
      <w:r>
        <w:rPr>
          <w:lang w:eastAsia="zh-CN"/>
        </w:rPr>
        <w:t>经常数落科学，只是因为能科学的只是宇宙很小的部分，而其余部分，并不需要神秘主义，同样有着科学化的精神但并不一定是科学的形态。宇宙中存在着更多非科学也非神秘主义的东西，但科学是人生的底线，连科学都糊涂，那真是白活了。</w:t>
      </w:r>
    </w:p>
    <w:p w14:paraId="3CD8E50C" w14:textId="77777777" w:rsidR="00480CF5" w:rsidRDefault="00E44950">
      <w:pPr>
        <w:rPr>
          <w:lang w:eastAsia="zh-CN"/>
        </w:rPr>
      </w:pPr>
      <w:r>
        <w:rPr>
          <w:lang w:eastAsia="zh-CN"/>
        </w:rPr>
        <w:t>至于股票的运行，在本</w:t>
      </w:r>
      <w:r>
        <w:rPr>
          <w:lang w:eastAsia="zh-CN"/>
        </w:rPr>
        <w:t>ID</w:t>
      </w:r>
      <w:r>
        <w:rPr>
          <w:lang w:eastAsia="zh-CN"/>
        </w:rPr>
        <w:t>的理论</w:t>
      </w:r>
      <w:proofErr w:type="gramStart"/>
      <w:r>
        <w:rPr>
          <w:lang w:eastAsia="zh-CN"/>
        </w:rPr>
        <w:t>观照</w:t>
      </w:r>
      <w:proofErr w:type="gramEnd"/>
      <w:r>
        <w:rPr>
          <w:lang w:eastAsia="zh-CN"/>
        </w:rPr>
        <w:t>下同样是很科学的，该怎么样就怎么样，没有任何含糊的地方。</w:t>
      </w:r>
      <w:r w:rsidRPr="00E210CC">
        <w:rPr>
          <w:color w:val="FF0000"/>
          <w:lang w:eastAsia="zh-CN"/>
        </w:rPr>
        <w:t>这几天一直没有出现有力度的反弹，而只要你看看</w:t>
      </w:r>
      <w:r w:rsidRPr="00E210CC">
        <w:rPr>
          <w:color w:val="FF0000"/>
          <w:lang w:eastAsia="zh-CN"/>
        </w:rPr>
        <w:t>30</w:t>
      </w:r>
      <w:r w:rsidRPr="00E210CC">
        <w:rPr>
          <w:color w:val="FF0000"/>
          <w:lang w:eastAsia="zh-CN"/>
        </w:rPr>
        <w:t>分钟以上图的</w:t>
      </w:r>
      <w:r w:rsidRPr="00E210CC">
        <w:rPr>
          <w:color w:val="FF0000"/>
          <w:lang w:eastAsia="zh-CN"/>
        </w:rPr>
        <w:t>MACD</w:t>
      </w:r>
      <w:r w:rsidRPr="00E210CC">
        <w:rPr>
          <w:color w:val="FF0000"/>
          <w:lang w:eastAsia="zh-CN"/>
        </w:rPr>
        <w:t>，就知道这是理所当然的，因为真正大点级别的背驰根本没出现，</w:t>
      </w:r>
      <w:r w:rsidRPr="00E210CC">
        <w:rPr>
          <w:color w:val="FF0000"/>
          <w:lang w:eastAsia="zh-CN"/>
        </w:rPr>
        <w:t>60</w:t>
      </w:r>
      <w:r w:rsidRPr="00E210CC">
        <w:rPr>
          <w:color w:val="FF0000"/>
          <w:lang w:eastAsia="zh-CN"/>
        </w:rPr>
        <w:t>分钟上甚至连背驰段都说不上，这样怎么可能有大的反抽？</w:t>
      </w:r>
      <w:r>
        <w:rPr>
          <w:lang w:eastAsia="zh-CN"/>
        </w:rPr>
        <w:t>后面具体的走势，如果你真喜欢预测闹着玩，那也很容易，</w:t>
      </w:r>
      <w:r w:rsidRPr="00E210CC">
        <w:rPr>
          <w:color w:val="FF0000"/>
          <w:lang w:eastAsia="zh-CN"/>
        </w:rPr>
        <w:t>从</w:t>
      </w:r>
      <w:r w:rsidRPr="00E210CC">
        <w:rPr>
          <w:color w:val="FF0000"/>
          <w:lang w:eastAsia="zh-CN"/>
        </w:rPr>
        <w:t>3786</w:t>
      </w:r>
      <w:r w:rsidRPr="00E210CC">
        <w:rPr>
          <w:color w:val="FF0000"/>
          <w:lang w:eastAsia="zh-CN"/>
        </w:rPr>
        <w:t>点下来这最后一跌，显然要走出至少两个中枢，否则这还是前面中枢的震荡，这就还不是最后一跌了。</w:t>
      </w:r>
      <w:r>
        <w:rPr>
          <w:lang w:eastAsia="zh-CN"/>
        </w:rPr>
        <w:t>那么。现在</w:t>
      </w:r>
      <w:proofErr w:type="gramStart"/>
      <w:r>
        <w:rPr>
          <w:lang w:eastAsia="zh-CN"/>
        </w:rPr>
        <w:t>在</w:t>
      </w:r>
      <w:proofErr w:type="gramEnd"/>
      <w:r>
        <w:rPr>
          <w:lang w:eastAsia="zh-CN"/>
        </w:rPr>
        <w:t>3300</w:t>
      </w:r>
      <w:r>
        <w:rPr>
          <w:lang w:eastAsia="zh-CN"/>
        </w:rPr>
        <w:t>点上有一个中枢了，因此，这一轮下跌要完成，</w:t>
      </w:r>
      <w:proofErr w:type="gramStart"/>
      <w:r>
        <w:rPr>
          <w:lang w:eastAsia="zh-CN"/>
        </w:rPr>
        <w:t>最</w:t>
      </w:r>
      <w:proofErr w:type="gramEnd"/>
      <w:r>
        <w:rPr>
          <w:lang w:eastAsia="zh-CN"/>
        </w:rPr>
        <w:t>标准的走法，就是</w:t>
      </w:r>
      <w:proofErr w:type="gramStart"/>
      <w:r>
        <w:rPr>
          <w:lang w:eastAsia="zh-CN"/>
        </w:rPr>
        <w:t>先反弹</w:t>
      </w:r>
      <w:proofErr w:type="gramEnd"/>
      <w:r>
        <w:rPr>
          <w:lang w:eastAsia="zh-CN"/>
        </w:rPr>
        <w:t>出第二个中枢，这个中枢的波动区间基本没可能回补缺口，然后再一次破位，形成真正的背驰。</w:t>
      </w:r>
    </w:p>
    <w:p w14:paraId="67D7D2DA" w14:textId="77777777" w:rsidR="00480CF5" w:rsidRDefault="00E44950">
      <w:pPr>
        <w:rPr>
          <w:lang w:eastAsia="zh-CN"/>
        </w:rPr>
      </w:pPr>
      <w:r>
        <w:rPr>
          <w:lang w:eastAsia="zh-CN"/>
        </w:rPr>
        <w:lastRenderedPageBreak/>
        <w:t>当然，上面说的是两中枢的标准下跌情况，如果外围因素恶劣，出现多中枢的下跌，这也是理论所保证的，关键看第二中枢第三类卖点后是否真正背驰，这在</w:t>
      </w:r>
      <w:proofErr w:type="gramStart"/>
      <w:r>
        <w:rPr>
          <w:lang w:eastAsia="zh-CN"/>
        </w:rPr>
        <w:t>当下很</w:t>
      </w:r>
      <w:proofErr w:type="gramEnd"/>
      <w:r>
        <w:rPr>
          <w:lang w:eastAsia="zh-CN"/>
        </w:rPr>
        <w:t>容易判别。至于还有不破位，直接小级别转大级别的情况，那是第二中枢出现第三类买点的情况，这种不常见的情况万一出现，都在理论的可观察范围内，所以还是充分把握的。</w:t>
      </w:r>
    </w:p>
    <w:p w14:paraId="5DC0D8B3" w14:textId="77777777" w:rsidR="00480CF5" w:rsidRDefault="00E44950">
      <w:pPr>
        <w:rPr>
          <w:lang w:eastAsia="zh-CN"/>
        </w:rPr>
      </w:pPr>
      <w:r>
        <w:rPr>
          <w:lang w:eastAsia="zh-CN"/>
        </w:rPr>
        <w:t>以上说明，如果有任何看不明白的，请虚心去读书，亏钱是自己的，看不看也是自己的，最后的本事也是自己的，就自己看着办吧。虽然理论是本</w:t>
      </w:r>
      <w:r>
        <w:rPr>
          <w:lang w:eastAsia="zh-CN"/>
        </w:rPr>
        <w:t>ID</w:t>
      </w:r>
      <w:r>
        <w:rPr>
          <w:lang w:eastAsia="zh-CN"/>
        </w:rPr>
        <w:t>个人发现发明的，但本</w:t>
      </w:r>
      <w:r>
        <w:rPr>
          <w:lang w:eastAsia="zh-CN"/>
        </w:rPr>
        <w:t>ID</w:t>
      </w:r>
      <w:r>
        <w:rPr>
          <w:lang w:eastAsia="zh-CN"/>
        </w:rPr>
        <w:t>的理念从来都是知识是全人类的，个人不应当藏着掖着，所以本</w:t>
      </w:r>
      <w:r>
        <w:rPr>
          <w:lang w:eastAsia="zh-CN"/>
        </w:rPr>
        <w:t>ID</w:t>
      </w:r>
      <w:r>
        <w:rPr>
          <w:lang w:eastAsia="zh-CN"/>
        </w:rPr>
        <w:t>把理论逐步公开，只是为了知识是全人类这个信念，和任何的同情或怜悯无关，因此学习得益的也不需要感谢本</w:t>
      </w:r>
      <w:r>
        <w:rPr>
          <w:lang w:eastAsia="zh-CN"/>
        </w:rPr>
        <w:t>ID</w:t>
      </w:r>
      <w:r>
        <w:rPr>
          <w:lang w:eastAsia="zh-CN"/>
        </w:rPr>
        <w:t>，就像你学会了平面几何，也不需要去感谢欧几里德。至于有人要千方百计去证明平面几何的错误，那也是无所谓的，这总比打麻将和傻忽忽跑到股市中亏钱强，对本</w:t>
      </w:r>
      <w:r>
        <w:rPr>
          <w:lang w:eastAsia="zh-CN"/>
        </w:rPr>
        <w:t>ID</w:t>
      </w:r>
      <w:r>
        <w:rPr>
          <w:lang w:eastAsia="zh-CN"/>
        </w:rPr>
        <w:t>的理论也是一样的。</w:t>
      </w:r>
    </w:p>
    <w:p w14:paraId="4A462D42" w14:textId="77777777" w:rsidR="00480CF5" w:rsidRDefault="00E44950">
      <w:pPr>
        <w:rPr>
          <w:lang w:eastAsia="zh-CN"/>
        </w:rPr>
      </w:pPr>
      <w:r>
        <w:rPr>
          <w:lang w:eastAsia="zh-CN"/>
        </w:rPr>
        <w:t>至于有人问到癌症的治疗，大概是看到本</w:t>
      </w:r>
      <w:r>
        <w:rPr>
          <w:lang w:eastAsia="zh-CN"/>
        </w:rPr>
        <w:t>ID</w:t>
      </w:r>
      <w:r>
        <w:rPr>
          <w:lang w:eastAsia="zh-CN"/>
        </w:rPr>
        <w:t>的治疗效果特别好。但这里必须指出，佛教说的是因缘和合，本</w:t>
      </w:r>
      <w:r>
        <w:rPr>
          <w:lang w:eastAsia="zh-CN"/>
        </w:rPr>
        <w:t>ID</w:t>
      </w:r>
      <w:r>
        <w:rPr>
          <w:lang w:eastAsia="zh-CN"/>
        </w:rPr>
        <w:t>有此因缘，并不是一事一药而成，而是诸多因数和合而成，而且现在本</w:t>
      </w:r>
      <w:r>
        <w:rPr>
          <w:lang w:eastAsia="zh-CN"/>
        </w:rPr>
        <w:t>ID</w:t>
      </w:r>
      <w:r>
        <w:rPr>
          <w:lang w:eastAsia="zh-CN"/>
        </w:rPr>
        <w:t>并没有完全根治，所以并不能说明以前的效果就真的有效。</w:t>
      </w:r>
    </w:p>
    <w:p w14:paraId="01431BD7" w14:textId="77777777" w:rsidR="00480CF5" w:rsidRDefault="00E44950">
      <w:pPr>
        <w:rPr>
          <w:lang w:eastAsia="zh-CN"/>
        </w:rPr>
      </w:pPr>
      <w:r>
        <w:rPr>
          <w:lang w:eastAsia="zh-CN"/>
        </w:rPr>
        <w:t>但本</w:t>
      </w:r>
      <w:r>
        <w:rPr>
          <w:lang w:eastAsia="zh-CN"/>
        </w:rPr>
        <w:t>ID</w:t>
      </w:r>
      <w:r>
        <w:rPr>
          <w:lang w:eastAsia="zh-CN"/>
        </w:rPr>
        <w:t>可以指出，一旦这次本</w:t>
      </w:r>
      <w:r>
        <w:rPr>
          <w:lang w:eastAsia="zh-CN"/>
        </w:rPr>
        <w:t>ID</w:t>
      </w:r>
      <w:r>
        <w:rPr>
          <w:lang w:eastAsia="zh-CN"/>
        </w:rPr>
        <w:t>按自己的思路彻底根治，那么本</w:t>
      </w:r>
      <w:r>
        <w:rPr>
          <w:lang w:eastAsia="zh-CN"/>
        </w:rPr>
        <w:t>ID</w:t>
      </w:r>
      <w:r>
        <w:rPr>
          <w:lang w:eastAsia="zh-CN"/>
        </w:rPr>
        <w:t>就完全有把握说已经彻底了解了什么是癌症以及相应的治疗方法。癌症其实根本不是什么绝症，最后成为绝症，都是不正确的观点与方法造成的，本</w:t>
      </w:r>
      <w:r>
        <w:rPr>
          <w:lang w:eastAsia="zh-CN"/>
        </w:rPr>
        <w:t>ID</w:t>
      </w:r>
      <w:r>
        <w:rPr>
          <w:lang w:eastAsia="zh-CN"/>
        </w:rPr>
        <w:t>一旦自己真正根治，就完全有把握像治疗感冒一样治疗癌症。癌症甚至不是中医所说的痰热郁结之类的东西，那只是表面现象，癌症比所有人想象的都要简单，具体的事情，等机缘成熟，本</w:t>
      </w:r>
      <w:r>
        <w:rPr>
          <w:lang w:eastAsia="zh-CN"/>
        </w:rPr>
        <w:t>ID</w:t>
      </w:r>
      <w:r>
        <w:rPr>
          <w:lang w:eastAsia="zh-CN"/>
        </w:rPr>
        <w:t>自然和盘托出，本</w:t>
      </w:r>
      <w:r>
        <w:rPr>
          <w:lang w:eastAsia="zh-CN"/>
        </w:rPr>
        <w:t>ID</w:t>
      </w:r>
      <w:r>
        <w:rPr>
          <w:lang w:eastAsia="zh-CN"/>
        </w:rPr>
        <w:t>没有藏私的习惯。</w:t>
      </w:r>
    </w:p>
    <w:p w14:paraId="068FB8F0" w14:textId="77777777" w:rsidR="00480CF5" w:rsidRDefault="00E44950">
      <w:pPr>
        <w:rPr>
          <w:lang w:eastAsia="zh-CN"/>
        </w:rPr>
      </w:pPr>
      <w:r>
        <w:rPr>
          <w:lang w:eastAsia="zh-CN"/>
        </w:rPr>
        <w:t>不过，在公开之前最大的难题，可能不是本</w:t>
      </w:r>
      <w:r>
        <w:rPr>
          <w:lang w:eastAsia="zh-CN"/>
        </w:rPr>
        <w:t>ID</w:t>
      </w:r>
      <w:r>
        <w:rPr>
          <w:lang w:eastAsia="zh-CN"/>
        </w:rPr>
        <w:t>自己的根治，而是本</w:t>
      </w:r>
      <w:r>
        <w:rPr>
          <w:lang w:eastAsia="zh-CN"/>
        </w:rPr>
        <w:t>ID</w:t>
      </w:r>
      <w:r>
        <w:rPr>
          <w:lang w:eastAsia="zh-CN"/>
        </w:rPr>
        <w:t>要想办法彻底去学习一门</w:t>
      </w:r>
      <w:proofErr w:type="gramStart"/>
      <w:r>
        <w:rPr>
          <w:lang w:eastAsia="zh-CN"/>
        </w:rPr>
        <w:t>秦朝就</w:t>
      </w:r>
      <w:proofErr w:type="gramEnd"/>
      <w:r>
        <w:rPr>
          <w:lang w:eastAsia="zh-CN"/>
        </w:rPr>
        <w:t>失传的技术，因为现在本</w:t>
      </w:r>
      <w:r>
        <w:rPr>
          <w:lang w:eastAsia="zh-CN"/>
        </w:rPr>
        <w:t>ID</w:t>
      </w:r>
      <w:r>
        <w:rPr>
          <w:lang w:eastAsia="zh-CN"/>
        </w:rPr>
        <w:t>是理论和眼界极高，超越了现在的所有中西医的看法，而且已经被自己的实践所证明，但由于没有精通那门技术，本</w:t>
      </w:r>
      <w:r>
        <w:rPr>
          <w:lang w:eastAsia="zh-CN"/>
        </w:rPr>
        <w:t>ID</w:t>
      </w:r>
      <w:r>
        <w:rPr>
          <w:lang w:eastAsia="zh-CN"/>
        </w:rPr>
        <w:t>如果想具体去看一个人，就不能准确说出精确位置的病根，只能大概地给一个轮廓，然后让这人找什么</w:t>
      </w:r>
      <w:proofErr w:type="gramStart"/>
      <w:r>
        <w:rPr>
          <w:lang w:eastAsia="zh-CN"/>
        </w:rPr>
        <w:t>什么</w:t>
      </w:r>
      <w:proofErr w:type="gramEnd"/>
      <w:r>
        <w:rPr>
          <w:lang w:eastAsia="zh-CN"/>
        </w:rPr>
        <w:t>，大概按</w:t>
      </w:r>
      <w:proofErr w:type="gramStart"/>
      <w:r>
        <w:rPr>
          <w:lang w:eastAsia="zh-CN"/>
        </w:rPr>
        <w:t>什么什么</w:t>
      </w:r>
      <w:proofErr w:type="gramEnd"/>
      <w:r>
        <w:rPr>
          <w:lang w:eastAsia="zh-CN"/>
        </w:rPr>
        <w:t>来治疗，这样就没大劲了。</w:t>
      </w:r>
    </w:p>
    <w:p w14:paraId="52B67AA5" w14:textId="77777777" w:rsidR="00480CF5" w:rsidRDefault="00E44950">
      <w:pPr>
        <w:rPr>
          <w:lang w:eastAsia="zh-CN"/>
        </w:rPr>
      </w:pPr>
      <w:r>
        <w:rPr>
          <w:lang w:eastAsia="zh-CN"/>
        </w:rPr>
        <w:t>这技术现在会的只有一个人，本</w:t>
      </w:r>
      <w:r>
        <w:rPr>
          <w:lang w:eastAsia="zh-CN"/>
        </w:rPr>
        <w:t>ID</w:t>
      </w:r>
      <w:r>
        <w:rPr>
          <w:lang w:eastAsia="zh-CN"/>
        </w:rPr>
        <w:t>有缘和这人相识，但这家伙，老说要把这东西带到棺材，本</w:t>
      </w:r>
      <w:r>
        <w:rPr>
          <w:lang w:eastAsia="zh-CN"/>
        </w:rPr>
        <w:t>ID</w:t>
      </w:r>
      <w:proofErr w:type="gramStart"/>
      <w:r>
        <w:rPr>
          <w:lang w:eastAsia="zh-CN"/>
        </w:rPr>
        <w:t>这次病好</w:t>
      </w:r>
      <w:proofErr w:type="gramEnd"/>
      <w:r>
        <w:rPr>
          <w:lang w:eastAsia="zh-CN"/>
        </w:rPr>
        <w:t>了，一定要动用一切手段把这唯一流传的好东西抢救下来，本</w:t>
      </w:r>
      <w:r>
        <w:rPr>
          <w:lang w:eastAsia="zh-CN"/>
        </w:rPr>
        <w:t>ID</w:t>
      </w:r>
      <w:r>
        <w:rPr>
          <w:lang w:eastAsia="zh-CN"/>
        </w:rPr>
        <w:t>有知识是全人类的理念，但这家伙只觉得这是他们家族的一脉单传，他现在的后代，没一个能学的，所以就入棺材算了，人的观点分歧如是，确实很棘手，不过本</w:t>
      </w:r>
      <w:proofErr w:type="spellStart"/>
      <w:r>
        <w:rPr>
          <w:lang w:eastAsia="zh-CN"/>
        </w:rPr>
        <w:t>ID</w:t>
      </w:r>
      <w:proofErr w:type="spellEnd"/>
      <w:r>
        <w:rPr>
          <w:lang w:eastAsia="zh-CN"/>
        </w:rPr>
        <w:t>一定会努力的。其实，本</w:t>
      </w:r>
      <w:r>
        <w:rPr>
          <w:lang w:eastAsia="zh-CN"/>
        </w:rPr>
        <w:t>ID</w:t>
      </w:r>
      <w:r>
        <w:rPr>
          <w:lang w:eastAsia="zh-CN"/>
        </w:rPr>
        <w:t>根本不需要这人把所有的东西教一遍，只要</w:t>
      </w:r>
      <w:proofErr w:type="gramStart"/>
      <w:r>
        <w:rPr>
          <w:lang w:eastAsia="zh-CN"/>
        </w:rPr>
        <w:t>最</w:t>
      </w:r>
      <w:proofErr w:type="gramEnd"/>
      <w:r>
        <w:rPr>
          <w:lang w:eastAsia="zh-CN"/>
        </w:rPr>
        <w:t>关键的地方一点，凭本</w:t>
      </w:r>
      <w:r>
        <w:rPr>
          <w:lang w:eastAsia="zh-CN"/>
        </w:rPr>
        <w:t>ID</w:t>
      </w:r>
      <w:r>
        <w:rPr>
          <w:lang w:eastAsia="zh-CN"/>
        </w:rPr>
        <w:t>对中医的透彻，这技术的改进版都有可能发明出来，是否有这个缘分，决定了以后本</w:t>
      </w:r>
      <w:r>
        <w:rPr>
          <w:lang w:eastAsia="zh-CN"/>
        </w:rPr>
        <w:t>ID</w:t>
      </w:r>
      <w:r>
        <w:rPr>
          <w:lang w:eastAsia="zh-CN"/>
        </w:rPr>
        <w:t>是否能救治更多的人，希望事随人愿。</w:t>
      </w:r>
    </w:p>
    <w:p w14:paraId="3D8BFEC4" w14:textId="77777777" w:rsidR="00480CF5" w:rsidRDefault="00E44950">
      <w:pPr>
        <w:rPr>
          <w:lang w:eastAsia="zh-CN"/>
        </w:rPr>
      </w:pPr>
      <w:r>
        <w:rPr>
          <w:lang w:eastAsia="zh-CN"/>
        </w:rPr>
        <w:lastRenderedPageBreak/>
        <w:t>由于医生和本</w:t>
      </w:r>
      <w:r>
        <w:rPr>
          <w:lang w:eastAsia="zh-CN"/>
        </w:rPr>
        <w:t>ID</w:t>
      </w:r>
      <w:r>
        <w:rPr>
          <w:lang w:eastAsia="zh-CN"/>
        </w:rPr>
        <w:t>自己都认为，北京的天气以及饮食习惯很容易引起本</w:t>
      </w:r>
      <w:r>
        <w:rPr>
          <w:lang w:eastAsia="zh-CN"/>
        </w:rPr>
        <w:t>ID</w:t>
      </w:r>
      <w:r>
        <w:rPr>
          <w:lang w:eastAsia="zh-CN"/>
        </w:rPr>
        <w:t>的病情复发，所以决定这两三年暂时以这边为主要落脚点，因此要购置房子安顿下来，所以周末要去看楼买房子。</w:t>
      </w:r>
    </w:p>
    <w:p w14:paraId="3EB9723B" w14:textId="77777777" w:rsidR="00480CF5" w:rsidRDefault="00E44950">
      <w:pPr>
        <w:rPr>
          <w:lang w:eastAsia="zh-CN"/>
        </w:rPr>
      </w:pPr>
      <w:r>
        <w:rPr>
          <w:lang w:eastAsia="zh-CN"/>
        </w:rPr>
        <w:t>说实话，站在本</w:t>
      </w:r>
      <w:r>
        <w:rPr>
          <w:lang w:eastAsia="zh-CN"/>
        </w:rPr>
        <w:t>ID</w:t>
      </w:r>
      <w:r>
        <w:rPr>
          <w:lang w:eastAsia="zh-CN"/>
        </w:rPr>
        <w:t>私人角度，本</w:t>
      </w:r>
      <w:r>
        <w:rPr>
          <w:lang w:eastAsia="zh-CN"/>
        </w:rPr>
        <w:t>ID</w:t>
      </w:r>
      <w:r>
        <w:rPr>
          <w:lang w:eastAsia="zh-CN"/>
        </w:rPr>
        <w:t>是</w:t>
      </w:r>
      <w:proofErr w:type="gramStart"/>
      <w:r>
        <w:rPr>
          <w:lang w:eastAsia="zh-CN"/>
        </w:rPr>
        <w:t>彻底欢迎</w:t>
      </w:r>
      <w:proofErr w:type="gramEnd"/>
      <w:r>
        <w:rPr>
          <w:lang w:eastAsia="zh-CN"/>
        </w:rPr>
        <w:t>一个大的亚洲金融风暴，至少本</w:t>
      </w:r>
      <w:r>
        <w:rPr>
          <w:lang w:eastAsia="zh-CN"/>
        </w:rPr>
        <w:t>ID</w:t>
      </w:r>
      <w:r>
        <w:rPr>
          <w:lang w:eastAsia="zh-CN"/>
        </w:rPr>
        <w:t>这次就可以买到比现在便宜一半的房子，而且本</w:t>
      </w:r>
      <w:r>
        <w:rPr>
          <w:lang w:eastAsia="zh-CN"/>
        </w:rPr>
        <w:t>ID</w:t>
      </w:r>
      <w:r>
        <w:rPr>
          <w:lang w:eastAsia="zh-CN"/>
        </w:rPr>
        <w:t>一直</w:t>
      </w:r>
      <w:proofErr w:type="gramStart"/>
      <w:r>
        <w:rPr>
          <w:lang w:eastAsia="zh-CN"/>
        </w:rPr>
        <w:t>仓位</w:t>
      </w:r>
      <w:proofErr w:type="gramEnd"/>
      <w:r>
        <w:rPr>
          <w:lang w:eastAsia="zh-CN"/>
        </w:rPr>
        <w:t>极轻，基本就是空仓，所以本</w:t>
      </w:r>
      <w:r>
        <w:rPr>
          <w:lang w:eastAsia="zh-CN"/>
        </w:rPr>
        <w:t>ID</w:t>
      </w:r>
      <w:r>
        <w:rPr>
          <w:lang w:eastAsia="zh-CN"/>
        </w:rPr>
        <w:t>并不介意出现一千几百点的位置，想想那时候，</w:t>
      </w:r>
      <w:r>
        <w:rPr>
          <w:lang w:eastAsia="zh-CN"/>
        </w:rPr>
        <w:t>60</w:t>
      </w:r>
      <w:r>
        <w:rPr>
          <w:lang w:eastAsia="zh-CN"/>
        </w:rPr>
        <w:t>元走的中铝</w:t>
      </w:r>
      <w:r>
        <w:rPr>
          <w:lang w:eastAsia="zh-CN"/>
        </w:rPr>
        <w:t>6</w:t>
      </w:r>
      <w:r>
        <w:rPr>
          <w:lang w:eastAsia="zh-CN"/>
        </w:rPr>
        <w:t>元买回来，病都马上要好了。但是，站在国家利益的角度，站在全民利益的角度，肯定不能这样的，而现在本</w:t>
      </w:r>
      <w:r>
        <w:rPr>
          <w:lang w:eastAsia="zh-CN"/>
        </w:rPr>
        <w:t>ID</w:t>
      </w:r>
      <w:r>
        <w:rPr>
          <w:lang w:eastAsia="zh-CN"/>
        </w:rPr>
        <w:t>的所为，其实是损害私人利益的，但这并不是本</w:t>
      </w:r>
      <w:r>
        <w:rPr>
          <w:lang w:eastAsia="zh-CN"/>
        </w:rPr>
        <w:t>ID</w:t>
      </w:r>
      <w:r>
        <w:rPr>
          <w:lang w:eastAsia="zh-CN"/>
        </w:rPr>
        <w:t>所介意的。</w:t>
      </w:r>
    </w:p>
    <w:p w14:paraId="6B6010C8" w14:textId="77777777" w:rsidR="00480CF5" w:rsidRDefault="00E44950">
      <w:pPr>
        <w:rPr>
          <w:lang w:eastAsia="zh-CN"/>
        </w:rPr>
      </w:pPr>
      <w:r>
        <w:rPr>
          <w:lang w:eastAsia="zh-CN"/>
        </w:rPr>
        <w:t>本</w:t>
      </w:r>
      <w:r>
        <w:rPr>
          <w:lang w:eastAsia="zh-CN"/>
        </w:rPr>
        <w:t>ID</w:t>
      </w:r>
      <w:r>
        <w:rPr>
          <w:lang w:eastAsia="zh-CN"/>
        </w:rPr>
        <w:t>如今在经济上早已无所求，关键是不想看到国家和国民受外国人欺负，这次大病，又有几个人原形毕露，因此与这些人的所有经济业务，都会在本</w:t>
      </w:r>
      <w:r>
        <w:rPr>
          <w:lang w:eastAsia="zh-CN"/>
        </w:rPr>
        <w:t>ID</w:t>
      </w:r>
      <w:r>
        <w:rPr>
          <w:lang w:eastAsia="zh-CN"/>
        </w:rPr>
        <w:t>病好后彻底了结，本</w:t>
      </w:r>
      <w:r>
        <w:rPr>
          <w:lang w:eastAsia="zh-CN"/>
        </w:rPr>
        <w:t>ID</w:t>
      </w:r>
      <w:r>
        <w:rPr>
          <w:lang w:eastAsia="zh-CN"/>
        </w:rPr>
        <w:t>在这边，看到这里的金融意识还很差，完全和城市本身不配套，因此有可能在私人股权投资方面点一把火，也算留点火种在这边。</w:t>
      </w:r>
    </w:p>
    <w:p w14:paraId="5F70B035" w14:textId="77777777" w:rsidR="00480CF5" w:rsidRDefault="00E44950">
      <w:pPr>
        <w:rPr>
          <w:lang w:eastAsia="zh-CN"/>
        </w:rPr>
      </w:pPr>
      <w:r>
        <w:rPr>
          <w:lang w:eastAsia="zh-CN"/>
        </w:rPr>
        <w:t>下周，极大可能再化疗一次，其实这次化疗完全没必要，但在这里住了这么久，不治疗一下，连这里的医生都会怀疑这家伙是不是真得癌症了，而且说好量改小，三天水疗后全部口服，这种形式没试过，不妨再玩一次。</w:t>
      </w:r>
    </w:p>
    <w:p w14:paraId="0124BC4C" w14:textId="77777777" w:rsidR="00480CF5" w:rsidRDefault="00E44950">
      <w:pPr>
        <w:rPr>
          <w:lang w:eastAsia="zh-CN"/>
        </w:rPr>
      </w:pPr>
      <w:r>
        <w:rPr>
          <w:lang w:eastAsia="zh-CN"/>
        </w:rPr>
        <w:t>而本</w:t>
      </w:r>
      <w:r>
        <w:rPr>
          <w:lang w:eastAsia="zh-CN"/>
        </w:rPr>
        <w:t>ID</w:t>
      </w:r>
      <w:r>
        <w:rPr>
          <w:lang w:eastAsia="zh-CN"/>
        </w:rPr>
        <w:t>彻底根治，需要有一个治疗的中医手段，发动关系，找到中国南北最厉害的两个人，但都</w:t>
      </w:r>
      <w:r>
        <w:rPr>
          <w:lang w:eastAsia="zh-CN"/>
        </w:rPr>
        <w:t>80</w:t>
      </w:r>
      <w:r>
        <w:rPr>
          <w:lang w:eastAsia="zh-CN"/>
        </w:rPr>
        <w:t>多了，因此，只能再物色，这些传统的中医手段，失传太快了，有缘遇到，一定要学习过来，否则一旦失去，简直是人类的灾难。至于现在那些用些中医名词、说点小经络小穴位去卖书的，离真正的中医</w:t>
      </w:r>
      <w:proofErr w:type="gramStart"/>
      <w:r>
        <w:rPr>
          <w:lang w:eastAsia="zh-CN"/>
        </w:rPr>
        <w:t>还远着</w:t>
      </w:r>
      <w:proofErr w:type="gramEnd"/>
      <w:r>
        <w:rPr>
          <w:lang w:eastAsia="zh-CN"/>
        </w:rPr>
        <w:t>，茶余饭后忽悠一下没问题，真正的好东西可不在那里。</w:t>
      </w:r>
    </w:p>
    <w:p w14:paraId="79585751" w14:textId="77777777" w:rsidR="00480CF5" w:rsidRDefault="00E44950">
      <w:pPr>
        <w:pStyle w:val="Heading1"/>
        <w:rPr>
          <w:lang w:eastAsia="zh-CN"/>
        </w:rPr>
      </w:pPr>
      <w:bookmarkStart w:id="896" w:name="_Toc72587050"/>
      <w:r>
        <w:rPr>
          <w:lang w:eastAsia="zh-CN"/>
        </w:rPr>
        <w:t xml:space="preserve">2008-06-13 16:11 </w:t>
      </w:r>
      <w:r>
        <w:rPr>
          <w:lang w:eastAsia="zh-CN"/>
        </w:rPr>
        <w:t>真诚与谦虚才不会有眼无珠</w:t>
      </w:r>
      <w:bookmarkEnd w:id="896"/>
    </w:p>
    <w:p w14:paraId="4D1AC8F8" w14:textId="77777777" w:rsidR="00480CF5" w:rsidRDefault="002E2046">
      <w:hyperlink r:id="rId1039" w:history="1">
        <w:r w:rsidR="00772675" w:rsidRPr="008E6A30">
          <w:rPr>
            <w:rStyle w:val="Hyperlink"/>
          </w:rPr>
          <w:t>http://blog.sina.com.cn/s/blog_486e105c01009jg8.html</w:t>
        </w:r>
      </w:hyperlink>
      <w:r w:rsidR="00772675">
        <w:t xml:space="preserve"> </w:t>
      </w:r>
    </w:p>
    <w:p w14:paraId="179CB1EE" w14:textId="77777777" w:rsidR="00480CF5" w:rsidRPr="00772675" w:rsidRDefault="00E44950">
      <w:pPr>
        <w:rPr>
          <w:color w:val="FF0000"/>
          <w:lang w:eastAsia="zh-CN"/>
        </w:rPr>
      </w:pPr>
      <w:r w:rsidRPr="00772675">
        <w:rPr>
          <w:color w:val="FF0000"/>
          <w:lang w:eastAsia="zh-CN"/>
        </w:rPr>
        <w:t>先说大盘，其实该说的前几天都早说了，唯一可以补充的是</w:t>
      </w:r>
      <w:r w:rsidRPr="00772675">
        <w:rPr>
          <w:color w:val="FF0000"/>
          <w:lang w:eastAsia="zh-CN"/>
        </w:rPr>
        <w:t>2524</w:t>
      </w:r>
      <w:r w:rsidRPr="00772675">
        <w:rPr>
          <w:color w:val="FF0000"/>
          <w:lang w:eastAsia="zh-CN"/>
        </w:rPr>
        <w:t>点是</w:t>
      </w:r>
      <w:r w:rsidRPr="00772675">
        <w:rPr>
          <w:color w:val="FF0000"/>
          <w:lang w:eastAsia="zh-CN"/>
        </w:rPr>
        <w:t>6124</w:t>
      </w:r>
      <w:r w:rsidRPr="00772675">
        <w:rPr>
          <w:color w:val="FF0000"/>
          <w:lang w:eastAsia="zh-CN"/>
        </w:rPr>
        <w:t>下来的</w:t>
      </w:r>
      <w:r w:rsidRPr="00772675">
        <w:rPr>
          <w:color w:val="FF0000"/>
          <w:lang w:eastAsia="zh-CN"/>
        </w:rPr>
        <w:t>3600</w:t>
      </w:r>
      <w:r w:rsidRPr="00772675">
        <w:rPr>
          <w:color w:val="FF0000"/>
          <w:lang w:eastAsia="zh-CN"/>
        </w:rPr>
        <w:t>点，附近应该有强力的中线支持，如果</w:t>
      </w:r>
      <w:r w:rsidRPr="00772675">
        <w:rPr>
          <w:color w:val="FF0000"/>
          <w:lang w:eastAsia="zh-CN"/>
        </w:rPr>
        <w:t>6124</w:t>
      </w:r>
      <w:r w:rsidRPr="00772675">
        <w:rPr>
          <w:color w:val="FF0000"/>
          <w:lang w:eastAsia="zh-CN"/>
        </w:rPr>
        <w:t>点下来的第一段跌幅和这次的最后一跌相等，那么</w:t>
      </w:r>
      <w:r w:rsidRPr="00772675">
        <w:rPr>
          <w:color w:val="FF0000"/>
          <w:lang w:eastAsia="zh-CN"/>
        </w:rPr>
        <w:t>1345</w:t>
      </w:r>
      <w:r w:rsidRPr="00772675">
        <w:rPr>
          <w:color w:val="FF0000"/>
          <w:lang w:eastAsia="zh-CN"/>
        </w:rPr>
        <w:t>点的下跌位置大概就在</w:t>
      </w:r>
      <w:r w:rsidRPr="00772675">
        <w:rPr>
          <w:color w:val="FF0000"/>
          <w:lang w:eastAsia="zh-CN"/>
        </w:rPr>
        <w:t>2430</w:t>
      </w:r>
      <w:r w:rsidRPr="00772675">
        <w:rPr>
          <w:color w:val="FF0000"/>
          <w:lang w:eastAsia="zh-CN"/>
        </w:rPr>
        <w:t>点附近，因此，中线的强支持在</w:t>
      </w:r>
      <w:r w:rsidRPr="00772675">
        <w:rPr>
          <w:color w:val="FF0000"/>
          <w:lang w:eastAsia="zh-CN"/>
        </w:rPr>
        <w:t>2500</w:t>
      </w:r>
      <w:r w:rsidRPr="00772675">
        <w:rPr>
          <w:color w:val="FF0000"/>
          <w:lang w:eastAsia="zh-CN"/>
        </w:rPr>
        <w:t>点一带，是否最终跌到这个位置并不重要，关键是昨天说的下跌节奏，下周的首要任务，就是形成这轮下跌的第二中枢，否则，一切免谈。</w:t>
      </w:r>
    </w:p>
    <w:p w14:paraId="7162B726" w14:textId="77777777" w:rsidR="00480CF5" w:rsidRPr="00305960" w:rsidRDefault="00E44950">
      <w:pPr>
        <w:rPr>
          <w:color w:val="FF0000"/>
          <w:lang w:eastAsia="zh-CN"/>
        </w:rPr>
      </w:pPr>
      <w:r w:rsidRPr="00305960">
        <w:rPr>
          <w:color w:val="FF0000"/>
          <w:lang w:eastAsia="zh-CN"/>
        </w:rPr>
        <w:t>操作是一种精细的活，那些囫囵吞枣之辈肯定没戏。直到今天，竟然还有人自以为是地拿着自己所理解的所谓</w:t>
      </w:r>
      <w:r w:rsidRPr="00305960">
        <w:rPr>
          <w:color w:val="FF0000"/>
          <w:lang w:eastAsia="zh-CN"/>
        </w:rPr>
        <w:t>“</w:t>
      </w:r>
      <w:r w:rsidRPr="00305960">
        <w:rPr>
          <w:color w:val="FF0000"/>
          <w:lang w:eastAsia="zh-CN"/>
        </w:rPr>
        <w:t>走势必完美</w:t>
      </w:r>
      <w:r w:rsidRPr="00305960">
        <w:rPr>
          <w:color w:val="FF0000"/>
          <w:lang w:eastAsia="zh-CN"/>
        </w:rPr>
        <w:t>”</w:t>
      </w:r>
      <w:r w:rsidRPr="00305960">
        <w:rPr>
          <w:color w:val="FF0000"/>
          <w:lang w:eastAsia="zh-CN"/>
        </w:rPr>
        <w:t>来这里献丑，请好好把课程都先学一遍，</w:t>
      </w:r>
      <w:r w:rsidRPr="00305960">
        <w:rPr>
          <w:color w:val="FF0000"/>
          <w:lang w:eastAsia="zh-CN"/>
        </w:rPr>
        <w:lastRenderedPageBreak/>
        <w:t>看看本</w:t>
      </w:r>
      <w:r w:rsidRPr="00305960">
        <w:rPr>
          <w:color w:val="FF0000"/>
          <w:lang w:eastAsia="zh-CN"/>
        </w:rPr>
        <w:t>ID</w:t>
      </w:r>
      <w:r w:rsidRPr="00305960">
        <w:rPr>
          <w:color w:val="FF0000"/>
          <w:lang w:eastAsia="zh-CN"/>
        </w:rPr>
        <w:t>说的究竟是什么意思，里面有好几个课程专门说这个问题，可惜和这些人理解的无关。</w:t>
      </w:r>
    </w:p>
    <w:p w14:paraId="731915C7" w14:textId="77777777" w:rsidR="00480CF5" w:rsidRPr="00305960" w:rsidRDefault="00E44950">
      <w:pPr>
        <w:rPr>
          <w:color w:val="FF0000"/>
          <w:lang w:eastAsia="zh-CN"/>
        </w:rPr>
      </w:pPr>
      <w:r>
        <w:rPr>
          <w:lang w:eastAsia="zh-CN"/>
        </w:rPr>
        <w:t>有人经常说，中国人缺乏科学精神，这一点，其实是有点准确的，至少在秦汉以后垃圾化的儒家文化逐步侵蚀下，对于绝大多数中国人来说，科学精神是少之又少了。</w:t>
      </w:r>
      <w:r w:rsidRPr="00305960">
        <w:rPr>
          <w:color w:val="FF0000"/>
          <w:lang w:eastAsia="zh-CN"/>
        </w:rPr>
        <w:t>科学精神的一个很大方面，就是对知识全人类性的彻底认同，知识是客观普遍属于全人类的，这是最基本的科学底线，但在中国，那种口传心授的传统下，这底线是不存在的，多少好东西因此失传，但制造这些灾难的人大概也不会以此为耻，这就是中国人的最大悲哀之一。</w:t>
      </w:r>
    </w:p>
    <w:p w14:paraId="24655F91" w14:textId="77777777" w:rsidR="00480CF5" w:rsidRPr="00305960" w:rsidRDefault="00E44950">
      <w:pPr>
        <w:rPr>
          <w:color w:val="FF0000"/>
          <w:lang w:eastAsia="zh-CN"/>
        </w:rPr>
      </w:pPr>
      <w:r>
        <w:rPr>
          <w:lang w:eastAsia="zh-CN"/>
        </w:rPr>
        <w:t>其实，</w:t>
      </w:r>
      <w:r w:rsidRPr="00305960">
        <w:rPr>
          <w:color w:val="FF0000"/>
          <w:lang w:eastAsia="zh-CN"/>
        </w:rPr>
        <w:t>科学精神必然要求广阔的心胸，对知识的普遍尊重，决不会因为这知识是自己所把握的就藐视别人所把握的另类知识。但中国人的一个普遍毛病就是，就算不觉得自己天下最厉害，也大概暗地里觉得自己把握的东西天下最厉害，别人的都不行。一旦别人的行了，冒头了，就千方百计去打压制造事端甚至消灭而后快，这种事情在现实中太多见了。</w:t>
      </w:r>
    </w:p>
    <w:p w14:paraId="60100348" w14:textId="77777777" w:rsidR="00480CF5" w:rsidRDefault="00E44950">
      <w:pPr>
        <w:rPr>
          <w:lang w:eastAsia="zh-CN"/>
        </w:rPr>
      </w:pPr>
      <w:r>
        <w:rPr>
          <w:lang w:eastAsia="zh-CN"/>
        </w:rPr>
        <w:t>例如，这次见那手握秦朝失传秘密的牛人，那牛人是从外地来的，是清华</w:t>
      </w:r>
      <w:proofErr w:type="gramStart"/>
      <w:r>
        <w:rPr>
          <w:lang w:eastAsia="zh-CN"/>
        </w:rPr>
        <w:t>一</w:t>
      </w:r>
      <w:proofErr w:type="gramEnd"/>
      <w:r>
        <w:rPr>
          <w:lang w:eastAsia="zh-CN"/>
        </w:rPr>
        <w:t>院长专门为本</w:t>
      </w:r>
      <w:r>
        <w:rPr>
          <w:lang w:eastAsia="zh-CN"/>
        </w:rPr>
        <w:t>ID</w:t>
      </w:r>
      <w:r>
        <w:rPr>
          <w:lang w:eastAsia="zh-CN"/>
        </w:rPr>
        <w:t>请过来。那院长对这人的水平也不大清楚，只是让试一下，说这人的东西都是祖传的，可能会有用。任何一个见到这人的人，都会失望的，因为这人完全没有任何一点让人信服的外表，反而是一副让人大为减分的神情，进来也不打招呼，就自己坐下来，不断上下打量本</w:t>
      </w:r>
      <w:r>
        <w:rPr>
          <w:lang w:eastAsia="zh-CN"/>
        </w:rPr>
        <w:t>ID</w:t>
      </w:r>
      <w:r>
        <w:rPr>
          <w:lang w:eastAsia="zh-CN"/>
        </w:rPr>
        <w:t>，然后在纸上写点什么。</w:t>
      </w:r>
    </w:p>
    <w:p w14:paraId="615AD78B" w14:textId="77777777" w:rsidR="00480CF5" w:rsidRDefault="00E44950">
      <w:pPr>
        <w:rPr>
          <w:lang w:eastAsia="zh-CN"/>
        </w:rPr>
      </w:pPr>
      <w:r>
        <w:rPr>
          <w:lang w:eastAsia="zh-CN"/>
        </w:rPr>
        <w:t>大概从来没有医生是这样看病的，后来他说，其实他根本不需要来，只要寄个半身相片或网上来个视频就可以。注意，这人可没有任何特异功能，并不</w:t>
      </w:r>
      <w:proofErr w:type="gramStart"/>
      <w:r>
        <w:rPr>
          <w:lang w:eastAsia="zh-CN"/>
        </w:rPr>
        <w:t>会所谓</w:t>
      </w:r>
      <w:proofErr w:type="gramEnd"/>
      <w:r>
        <w:rPr>
          <w:lang w:eastAsia="zh-CN"/>
        </w:rPr>
        <w:t>的传感、透视之类的玩意，至于为什么这样就可以，这是一个天大的秘密，本</w:t>
      </w:r>
      <w:r>
        <w:rPr>
          <w:lang w:eastAsia="zh-CN"/>
        </w:rPr>
        <w:t>ID</w:t>
      </w:r>
      <w:r>
        <w:rPr>
          <w:lang w:eastAsia="zh-CN"/>
        </w:rPr>
        <w:t>暂时不能说。</w:t>
      </w:r>
    </w:p>
    <w:p w14:paraId="750BC908" w14:textId="77777777" w:rsidR="00480CF5" w:rsidRDefault="00E44950">
      <w:pPr>
        <w:rPr>
          <w:lang w:eastAsia="zh-CN"/>
        </w:rPr>
      </w:pPr>
      <w:r>
        <w:rPr>
          <w:lang w:eastAsia="zh-CN"/>
        </w:rPr>
        <w:t>后来，我们就出去吃午饭。我弟对中医也了解颇深，大概起了我慢，边走边私下对此人大加贬斥，称之为骗子。本</w:t>
      </w:r>
      <w:r>
        <w:rPr>
          <w:lang w:eastAsia="zh-CN"/>
        </w:rPr>
        <w:t>ID</w:t>
      </w:r>
      <w:r>
        <w:rPr>
          <w:lang w:eastAsia="zh-CN"/>
        </w:rPr>
        <w:t>反而没这种想法，临进餐厅，本</w:t>
      </w:r>
      <w:r>
        <w:rPr>
          <w:lang w:eastAsia="zh-CN"/>
        </w:rPr>
        <w:t>ID</w:t>
      </w:r>
      <w:r>
        <w:rPr>
          <w:lang w:eastAsia="zh-CN"/>
        </w:rPr>
        <w:t>只问了这人一个问题，就知道这人至少水平比我弟高了，至少可以有资格和本</w:t>
      </w:r>
      <w:r>
        <w:rPr>
          <w:lang w:eastAsia="zh-CN"/>
        </w:rPr>
        <w:t>ID</w:t>
      </w:r>
      <w:r>
        <w:rPr>
          <w:lang w:eastAsia="zh-CN"/>
        </w:rPr>
        <w:t>聊聊中医。本</w:t>
      </w:r>
      <w:r>
        <w:rPr>
          <w:lang w:eastAsia="zh-CN"/>
        </w:rPr>
        <w:t>ID</w:t>
      </w:r>
      <w:r>
        <w:rPr>
          <w:lang w:eastAsia="zh-CN"/>
        </w:rPr>
        <w:t>的问题很简单，就是如何看《黄帝内经》。其人直说这是一本伪书，竟然和本</w:t>
      </w:r>
      <w:r>
        <w:rPr>
          <w:lang w:eastAsia="zh-CN"/>
        </w:rPr>
        <w:t>ID</w:t>
      </w:r>
      <w:r>
        <w:rPr>
          <w:lang w:eastAsia="zh-CN"/>
        </w:rPr>
        <w:t>的看法完全一致。然后再问他，如何得之，他说是祖传下来的看法，因为真正的古医书，在秦朝已经基本失传，他祖先刚好逃离咸阳而在那场大灾难中幸存下来。</w:t>
      </w:r>
    </w:p>
    <w:p w14:paraId="602C3A6E" w14:textId="77777777" w:rsidR="00480CF5" w:rsidRDefault="00E44950">
      <w:pPr>
        <w:rPr>
          <w:lang w:eastAsia="zh-CN"/>
        </w:rPr>
      </w:pPr>
      <w:r>
        <w:rPr>
          <w:lang w:eastAsia="zh-CN"/>
        </w:rPr>
        <w:t>本</w:t>
      </w:r>
      <w:r>
        <w:rPr>
          <w:lang w:eastAsia="zh-CN"/>
        </w:rPr>
        <w:t>ID</w:t>
      </w:r>
      <w:r>
        <w:rPr>
          <w:lang w:eastAsia="zh-CN"/>
        </w:rPr>
        <w:t>接着就告诉他，之所以认为《黄帝内经》是伪书，最开始是从文体辩识，里面的四六句式太多，显然的唐朝文体。他马上说了他祖传里说是唐朝的谁谁</w:t>
      </w:r>
      <w:proofErr w:type="gramStart"/>
      <w:r>
        <w:rPr>
          <w:lang w:eastAsia="zh-CN"/>
        </w:rPr>
        <w:t>谁</w:t>
      </w:r>
      <w:proofErr w:type="gramEnd"/>
      <w:r>
        <w:rPr>
          <w:lang w:eastAsia="zh-CN"/>
        </w:rPr>
        <w:t>搞的，</w:t>
      </w:r>
      <w:r>
        <w:rPr>
          <w:lang w:eastAsia="zh-CN"/>
        </w:rPr>
        <w:lastRenderedPageBreak/>
        <w:t>然后谁谁</w:t>
      </w:r>
      <w:proofErr w:type="gramStart"/>
      <w:r>
        <w:rPr>
          <w:lang w:eastAsia="zh-CN"/>
        </w:rPr>
        <w:t>谁</w:t>
      </w:r>
      <w:proofErr w:type="gramEnd"/>
      <w:r>
        <w:rPr>
          <w:lang w:eastAsia="zh-CN"/>
        </w:rPr>
        <w:t>又如何的一些掌故，在朝代方面，我们又取得了一致。注意，辨别古书，给各位一个简单的方法，就是先看文体，不过这需要很好的古文功底，否则没戏。</w:t>
      </w:r>
    </w:p>
    <w:p w14:paraId="1BCA77FD" w14:textId="77777777" w:rsidR="00480CF5" w:rsidRDefault="00E44950">
      <w:pPr>
        <w:rPr>
          <w:lang w:eastAsia="zh-CN"/>
        </w:rPr>
      </w:pPr>
      <w:r>
        <w:rPr>
          <w:lang w:eastAsia="zh-CN"/>
        </w:rPr>
        <w:t>后来边吃边聊，互相越聊越有相见恨晚的感觉，因为能和他如此等水平沟通的人从来没有，本</w:t>
      </w:r>
      <w:r>
        <w:rPr>
          <w:lang w:eastAsia="zh-CN"/>
        </w:rPr>
        <w:t>ID</w:t>
      </w:r>
      <w:r>
        <w:rPr>
          <w:lang w:eastAsia="zh-CN"/>
        </w:rPr>
        <w:t>这里也一样。不过他的缺点还是视角小了一点，多在中医的范围内了，因此，聊到最后，本</w:t>
      </w:r>
      <w:r>
        <w:rPr>
          <w:lang w:eastAsia="zh-CN"/>
        </w:rPr>
        <w:t>ID</w:t>
      </w:r>
      <w:r>
        <w:rPr>
          <w:lang w:eastAsia="zh-CN"/>
        </w:rPr>
        <w:t>大概已经知道要在这人身上学点什么了，只要学到那一点，那他的所有知识结构就已经被本</w:t>
      </w:r>
      <w:r>
        <w:rPr>
          <w:lang w:eastAsia="zh-CN"/>
        </w:rPr>
        <w:t>ID</w:t>
      </w:r>
      <w:r>
        <w:rPr>
          <w:lang w:eastAsia="zh-CN"/>
        </w:rPr>
        <w:t>所消化容纳了。</w:t>
      </w:r>
    </w:p>
    <w:p w14:paraId="4169D936" w14:textId="77777777" w:rsidR="00480CF5" w:rsidRPr="00305960" w:rsidRDefault="00E44950">
      <w:pPr>
        <w:rPr>
          <w:color w:val="FF0000"/>
          <w:lang w:eastAsia="zh-CN"/>
        </w:rPr>
      </w:pPr>
      <w:r w:rsidRPr="00305960">
        <w:rPr>
          <w:color w:val="FF0000"/>
          <w:lang w:eastAsia="zh-CN"/>
        </w:rPr>
        <w:t>知识的学习，其实很简单，就是首先要真诚与谦虚才不会有眼无珠，如果都像我弟那样大我慢，那就算真佛降世，你也要错过。其次，你还要有相应的消化认识能力，否则你不可能从纷繁中找出真正需要学习的，人生苦短，不能浪费时间做无用功。人生学习最悲哀的不过是：因为无知傲慢错过真正的好东西，又因为无知贪婪在假东西上耗费生命。</w:t>
      </w:r>
    </w:p>
    <w:p w14:paraId="14BEBE38" w14:textId="77777777" w:rsidR="00480CF5" w:rsidRDefault="00E44950">
      <w:pPr>
        <w:rPr>
          <w:lang w:eastAsia="zh-CN"/>
        </w:rPr>
      </w:pPr>
      <w:r>
        <w:rPr>
          <w:lang w:eastAsia="zh-CN"/>
        </w:rPr>
        <w:t>后来，相约以后一定要找一个超长的时间，连续</w:t>
      </w:r>
      <w:r>
        <w:rPr>
          <w:lang w:eastAsia="zh-CN"/>
        </w:rPr>
        <w:t>N</w:t>
      </w:r>
      <w:r>
        <w:rPr>
          <w:lang w:eastAsia="zh-CN"/>
        </w:rPr>
        <w:t>天地长谈，然后把人送走。结果晚上回来，本</w:t>
      </w:r>
      <w:r>
        <w:rPr>
          <w:lang w:eastAsia="zh-CN"/>
        </w:rPr>
        <w:t>ID</w:t>
      </w:r>
      <w:r>
        <w:rPr>
          <w:lang w:eastAsia="zh-CN"/>
        </w:rPr>
        <w:t>用他提点的诊治结果，用了点打坐的小方法，几小时后出现大奇迹，这奇迹终于让我弟信服，那天我们是遇到真正的高人了。</w:t>
      </w:r>
    </w:p>
    <w:p w14:paraId="74941666" w14:textId="77777777" w:rsidR="00480CF5" w:rsidRDefault="00E44950">
      <w:pPr>
        <w:rPr>
          <w:lang w:eastAsia="zh-CN"/>
        </w:rPr>
      </w:pPr>
      <w:r>
        <w:rPr>
          <w:lang w:eastAsia="zh-CN"/>
        </w:rPr>
        <w:t>注意，他给本</w:t>
      </w:r>
      <w:r>
        <w:rPr>
          <w:lang w:eastAsia="zh-CN"/>
        </w:rPr>
        <w:t>ID</w:t>
      </w:r>
      <w:r>
        <w:rPr>
          <w:lang w:eastAsia="zh-CN"/>
        </w:rPr>
        <w:t>的处理意见可没说要用打坐的方法，但只要明白了其间各自的原理，这一切都是水到渠成的事情。而且必须指出，由于目前本</w:t>
      </w:r>
      <w:r>
        <w:rPr>
          <w:lang w:eastAsia="zh-CN"/>
        </w:rPr>
        <w:t>ID</w:t>
      </w:r>
      <w:r>
        <w:rPr>
          <w:lang w:eastAsia="zh-CN"/>
        </w:rPr>
        <w:t>的打坐水平很低，所以不足以光用打坐的方法彻底根治这病，但那管道已经打通，其实有足够的休养，自己就会慢慢好。</w:t>
      </w:r>
    </w:p>
    <w:p w14:paraId="702C3FC3" w14:textId="77777777" w:rsidR="00480CF5" w:rsidRDefault="00E44950">
      <w:pPr>
        <w:rPr>
          <w:lang w:eastAsia="zh-CN"/>
        </w:rPr>
      </w:pPr>
      <w:r>
        <w:rPr>
          <w:lang w:eastAsia="zh-CN"/>
        </w:rPr>
        <w:t>当然，为了快点好以及不让拖太长时间再生枝节，所以现在必须要找中医</w:t>
      </w:r>
      <w:proofErr w:type="gramStart"/>
      <w:r>
        <w:rPr>
          <w:lang w:eastAsia="zh-CN"/>
        </w:rPr>
        <w:t>里其中</w:t>
      </w:r>
      <w:proofErr w:type="gramEnd"/>
      <w:r>
        <w:rPr>
          <w:lang w:eastAsia="zh-CN"/>
        </w:rPr>
        <w:t>一门的高手来，大概诊治两三次就可以彻底根治。但这门的高手也不是这么好找的，这门的手法，总共有十九种，一般的只会两三种，而且知道总共有十九种的人大概也没几个，本</w:t>
      </w:r>
      <w:r>
        <w:rPr>
          <w:lang w:eastAsia="zh-CN"/>
        </w:rPr>
        <w:t>ID</w:t>
      </w:r>
      <w:r>
        <w:rPr>
          <w:lang w:eastAsia="zh-CN"/>
        </w:rPr>
        <w:t>只要一问，你会多少种手法，回答总是让人绝望。本</w:t>
      </w:r>
      <w:r>
        <w:rPr>
          <w:lang w:eastAsia="zh-CN"/>
        </w:rPr>
        <w:t>ID</w:t>
      </w:r>
      <w:r>
        <w:rPr>
          <w:lang w:eastAsia="zh-CN"/>
        </w:rPr>
        <w:t>暂时还没有让只会十种以下手法的人试验的兴趣，所以只好耐心等待，关系已经彻底发动，这次把全国掀一个盖，看看有没有会十五种手法以上的。</w:t>
      </w:r>
    </w:p>
    <w:p w14:paraId="6C970DA7" w14:textId="77777777" w:rsidR="00480CF5" w:rsidRDefault="00E44950">
      <w:pPr>
        <w:rPr>
          <w:lang w:eastAsia="zh-CN"/>
        </w:rPr>
      </w:pPr>
      <w:r>
        <w:rPr>
          <w:lang w:eastAsia="zh-CN"/>
        </w:rPr>
        <w:t>现在，本</w:t>
      </w:r>
      <w:r>
        <w:rPr>
          <w:lang w:eastAsia="zh-CN"/>
        </w:rPr>
        <w:t>ID</w:t>
      </w:r>
      <w:r>
        <w:rPr>
          <w:lang w:eastAsia="zh-CN"/>
        </w:rPr>
        <w:t>的病已经为次，通过治疗，结识中医中仅存的牛人，然后把他们失传的东西学到手，反而成为本</w:t>
      </w:r>
      <w:r>
        <w:rPr>
          <w:lang w:eastAsia="zh-CN"/>
        </w:rPr>
        <w:t>ID</w:t>
      </w:r>
      <w:r>
        <w:rPr>
          <w:lang w:eastAsia="zh-CN"/>
        </w:rPr>
        <w:t>最关心的事情，看缘分如何吧，一切无法强求。</w:t>
      </w:r>
    </w:p>
    <w:p w14:paraId="79F3BC92" w14:textId="77777777" w:rsidR="00480CF5" w:rsidRDefault="00E44950">
      <w:pPr>
        <w:rPr>
          <w:lang w:eastAsia="zh-CN"/>
        </w:rPr>
      </w:pPr>
      <w:r>
        <w:rPr>
          <w:lang w:eastAsia="zh-CN"/>
        </w:rPr>
        <w:t>周末了，各位好好休息，最终的，让自己的心彻底清洁一下。</w:t>
      </w:r>
    </w:p>
    <w:p w14:paraId="16962574" w14:textId="77777777" w:rsidR="00480CF5" w:rsidRDefault="00E44950">
      <w:pPr>
        <w:pStyle w:val="Heading1"/>
        <w:rPr>
          <w:lang w:eastAsia="zh-CN"/>
        </w:rPr>
      </w:pPr>
      <w:bookmarkStart w:id="897" w:name="_Toc72587051"/>
      <w:r>
        <w:rPr>
          <w:lang w:eastAsia="zh-CN"/>
        </w:rPr>
        <w:t xml:space="preserve">2008-06-17 10:10 </w:t>
      </w:r>
      <w:r>
        <w:rPr>
          <w:lang w:eastAsia="zh-CN"/>
        </w:rPr>
        <w:t>扯皮给了快速说两句的机会</w:t>
      </w:r>
      <w:bookmarkEnd w:id="897"/>
    </w:p>
    <w:p w14:paraId="192782B9" w14:textId="77777777" w:rsidR="00480CF5" w:rsidRDefault="002E2046">
      <w:hyperlink r:id="rId1040" w:history="1">
        <w:r w:rsidR="00305960" w:rsidRPr="008E6A30">
          <w:rPr>
            <w:rStyle w:val="Hyperlink"/>
          </w:rPr>
          <w:t>http://blog.sina.com.cn/s/blog_486e105c01009kua.html</w:t>
        </w:r>
      </w:hyperlink>
      <w:r w:rsidR="00305960">
        <w:t xml:space="preserve"> </w:t>
      </w:r>
    </w:p>
    <w:p w14:paraId="1BCEB3CC" w14:textId="77777777" w:rsidR="00480CF5" w:rsidRDefault="00E44950">
      <w:pPr>
        <w:rPr>
          <w:lang w:eastAsia="zh-CN"/>
        </w:rPr>
      </w:pPr>
      <w:r>
        <w:rPr>
          <w:lang w:eastAsia="zh-CN"/>
        </w:rPr>
        <w:t>两个科正扯皮究竟让本</w:t>
      </w:r>
      <w:r>
        <w:rPr>
          <w:lang w:eastAsia="zh-CN"/>
        </w:rPr>
        <w:t>ID</w:t>
      </w:r>
      <w:r>
        <w:rPr>
          <w:lang w:eastAsia="zh-CN"/>
        </w:rPr>
        <w:t>化疗期间住什么地方，他们扯他们的，我们说我们的。</w:t>
      </w:r>
    </w:p>
    <w:p w14:paraId="63D4629D" w14:textId="77777777" w:rsidR="00480CF5" w:rsidRDefault="00E44950">
      <w:pPr>
        <w:rPr>
          <w:lang w:eastAsia="zh-CN"/>
        </w:rPr>
      </w:pPr>
      <w:r>
        <w:rPr>
          <w:lang w:eastAsia="zh-CN"/>
        </w:rPr>
        <w:lastRenderedPageBreak/>
        <w:t>注意，那些龟蟹鱼鳖虾们，千万别自作多情，对你们本</w:t>
      </w:r>
      <w:r>
        <w:rPr>
          <w:lang w:eastAsia="zh-CN"/>
        </w:rPr>
        <w:t>ID</w:t>
      </w:r>
      <w:r>
        <w:rPr>
          <w:lang w:eastAsia="zh-CN"/>
        </w:rPr>
        <w:t>永远是金刚怒目，永远把你们当成仇敌。而对亲人，本</w:t>
      </w:r>
      <w:r>
        <w:rPr>
          <w:lang w:eastAsia="zh-CN"/>
        </w:rPr>
        <w:t>ID</w:t>
      </w:r>
      <w:r>
        <w:rPr>
          <w:lang w:eastAsia="zh-CN"/>
        </w:rPr>
        <w:t>当然要菩萨低眉。昨天，本</w:t>
      </w:r>
      <w:r>
        <w:rPr>
          <w:lang w:eastAsia="zh-CN"/>
        </w:rPr>
        <w:t>ID</w:t>
      </w:r>
      <w:r>
        <w:rPr>
          <w:lang w:eastAsia="zh-CN"/>
        </w:rPr>
        <w:t>和亲人说点悄悄话，这些无耻的龟蟹鱼鳖虾们竟然也在偷听，原来你们领钱执行任务时还有这一项目？自渎去吧。</w:t>
      </w:r>
    </w:p>
    <w:p w14:paraId="65D80224" w14:textId="77777777" w:rsidR="00480CF5" w:rsidRPr="006A2D7F" w:rsidRDefault="00E44950">
      <w:pPr>
        <w:rPr>
          <w:color w:val="FF0000"/>
          <w:lang w:eastAsia="zh-CN"/>
        </w:rPr>
      </w:pPr>
      <w:r w:rsidRPr="006A2D7F">
        <w:rPr>
          <w:color w:val="FF0000"/>
          <w:lang w:eastAsia="zh-CN"/>
        </w:rPr>
        <w:t>至于股市，</w:t>
      </w:r>
      <w:r w:rsidRPr="006A2D7F">
        <w:rPr>
          <w:color w:val="FF0000"/>
          <w:lang w:eastAsia="zh-CN"/>
        </w:rPr>
        <w:t>2917</w:t>
      </w:r>
      <w:r w:rsidRPr="006A2D7F">
        <w:rPr>
          <w:color w:val="FF0000"/>
          <w:lang w:eastAsia="zh-CN"/>
        </w:rPr>
        <w:t>点是第一关，如果这都过不去，那么继续探底是不可避免的。过去了，才会有最后一跌第二中枢成立的可能，至于</w:t>
      </w:r>
      <w:r w:rsidRPr="006A2D7F">
        <w:rPr>
          <w:color w:val="FF0000"/>
          <w:lang w:eastAsia="zh-CN"/>
        </w:rPr>
        <w:t>2976</w:t>
      </w:r>
      <w:r w:rsidRPr="006A2D7F">
        <w:rPr>
          <w:color w:val="FF0000"/>
          <w:lang w:eastAsia="zh-CN"/>
        </w:rPr>
        <w:t>点，则决定整个反弹的力度，概念十分清楚，好自为之。</w:t>
      </w:r>
    </w:p>
    <w:p w14:paraId="2AD70881" w14:textId="77777777" w:rsidR="00480CF5" w:rsidRDefault="00E44950">
      <w:pPr>
        <w:rPr>
          <w:lang w:eastAsia="zh-CN"/>
        </w:rPr>
      </w:pPr>
      <w:r>
        <w:rPr>
          <w:lang w:eastAsia="zh-CN"/>
        </w:rPr>
        <w:t>估计那皮</w:t>
      </w:r>
      <w:proofErr w:type="gramStart"/>
      <w:r>
        <w:rPr>
          <w:lang w:eastAsia="zh-CN"/>
        </w:rPr>
        <w:t>也快扯完了</w:t>
      </w:r>
      <w:proofErr w:type="gramEnd"/>
      <w:r>
        <w:rPr>
          <w:lang w:eastAsia="zh-CN"/>
        </w:rPr>
        <w:t>，本</w:t>
      </w:r>
      <w:r>
        <w:rPr>
          <w:lang w:eastAsia="zh-CN"/>
        </w:rPr>
        <w:t>ID</w:t>
      </w:r>
      <w:r>
        <w:rPr>
          <w:lang w:eastAsia="zh-CN"/>
        </w:rPr>
        <w:t>也要下了，再见。</w:t>
      </w:r>
    </w:p>
    <w:p w14:paraId="166E0625" w14:textId="77777777" w:rsidR="00480CF5" w:rsidRDefault="00480CF5">
      <w:pPr>
        <w:rPr>
          <w:lang w:eastAsia="zh-CN"/>
        </w:rPr>
      </w:pPr>
    </w:p>
    <w:p w14:paraId="15EE85A5" w14:textId="77777777" w:rsidR="00480CF5" w:rsidRDefault="00E44950">
      <w:pPr>
        <w:pStyle w:val="Heading1"/>
      </w:pPr>
      <w:bookmarkStart w:id="898" w:name="_Toc72587052"/>
      <w:r>
        <w:t xml:space="preserve">2008-06-18 08:04 </w:t>
      </w:r>
      <w:proofErr w:type="spellStart"/>
      <w:r>
        <w:t>今天最危险</w:t>
      </w:r>
      <w:bookmarkEnd w:id="898"/>
      <w:proofErr w:type="spellEnd"/>
    </w:p>
    <w:p w14:paraId="7A89DA5D" w14:textId="77777777" w:rsidR="00480CF5" w:rsidRDefault="002E2046">
      <w:hyperlink r:id="rId1041" w:history="1">
        <w:r w:rsidR="00772675" w:rsidRPr="008E6A30">
          <w:rPr>
            <w:rStyle w:val="Hyperlink"/>
          </w:rPr>
          <w:t>http://blog.sina.com.cn/s/blog_486e105c01009l5h.html</w:t>
        </w:r>
      </w:hyperlink>
      <w:r w:rsidR="00772675">
        <w:t xml:space="preserve"> </w:t>
      </w:r>
    </w:p>
    <w:p w14:paraId="158B104F" w14:textId="77777777" w:rsidR="00480CF5" w:rsidRDefault="00E44950">
      <w:pPr>
        <w:rPr>
          <w:lang w:eastAsia="zh-CN"/>
        </w:rPr>
      </w:pPr>
      <w:r>
        <w:rPr>
          <w:lang w:eastAsia="zh-CN"/>
        </w:rPr>
        <w:t>昨天水疗第一天，后面还有</w:t>
      </w:r>
      <w:r>
        <w:rPr>
          <w:lang w:eastAsia="zh-CN"/>
        </w:rPr>
        <w:t>2</w:t>
      </w:r>
      <w:r>
        <w:rPr>
          <w:lang w:eastAsia="zh-CN"/>
        </w:rPr>
        <w:t>天，其中今天是两种最危险的化疗药，其中一种就是上次说曾一打就死人那种。上次本</w:t>
      </w:r>
      <w:r>
        <w:rPr>
          <w:lang w:eastAsia="zh-CN"/>
        </w:rPr>
        <w:t>ID</w:t>
      </w:r>
      <w:r>
        <w:rPr>
          <w:lang w:eastAsia="zh-CN"/>
        </w:rPr>
        <w:t>打的时候，都有全程监护，仪器挂在身上，一直等那药打完，这次换了医院，昨天已经提出一定要有仪器监控，因为现在不在肿瘤科，因此他们答应了今天去借回来。</w:t>
      </w:r>
    </w:p>
    <w:p w14:paraId="12FD572E" w14:textId="77777777" w:rsidR="00480CF5" w:rsidRDefault="00E44950">
      <w:pPr>
        <w:rPr>
          <w:lang w:eastAsia="zh-CN"/>
        </w:rPr>
      </w:pPr>
      <w:r>
        <w:rPr>
          <w:lang w:eastAsia="zh-CN"/>
        </w:rPr>
        <w:t>水疗</w:t>
      </w:r>
      <w:proofErr w:type="gramStart"/>
      <w:r>
        <w:rPr>
          <w:lang w:eastAsia="zh-CN"/>
        </w:rPr>
        <w:t>完还要</w:t>
      </w:r>
      <w:proofErr w:type="gramEnd"/>
      <w:r>
        <w:rPr>
          <w:lang w:eastAsia="zh-CN"/>
        </w:rPr>
        <w:t>连续口服</w:t>
      </w:r>
      <w:r>
        <w:rPr>
          <w:lang w:eastAsia="zh-CN"/>
        </w:rPr>
        <w:t>11</w:t>
      </w:r>
      <w:r>
        <w:rPr>
          <w:lang w:eastAsia="zh-CN"/>
        </w:rPr>
        <w:t>天，加上昨天开始的</w:t>
      </w:r>
      <w:r>
        <w:rPr>
          <w:lang w:eastAsia="zh-CN"/>
        </w:rPr>
        <w:t>3</w:t>
      </w:r>
      <w:r>
        <w:rPr>
          <w:lang w:eastAsia="zh-CN"/>
        </w:rPr>
        <w:t>天，共</w:t>
      </w:r>
      <w:r>
        <w:rPr>
          <w:lang w:eastAsia="zh-CN"/>
        </w:rPr>
        <w:t>14</w:t>
      </w:r>
      <w:r>
        <w:rPr>
          <w:lang w:eastAsia="zh-CN"/>
        </w:rPr>
        <w:t>天西罗达，是</w:t>
      </w:r>
      <w:r>
        <w:rPr>
          <w:lang w:eastAsia="zh-CN"/>
        </w:rPr>
        <w:t>5FU</w:t>
      </w:r>
      <w:r>
        <w:rPr>
          <w:lang w:eastAsia="zh-CN"/>
        </w:rPr>
        <w:t>的替代品，上次后者给本</w:t>
      </w:r>
      <w:r>
        <w:rPr>
          <w:lang w:eastAsia="zh-CN"/>
        </w:rPr>
        <w:t>ID</w:t>
      </w:r>
      <w:r>
        <w:rPr>
          <w:lang w:eastAsia="zh-CN"/>
        </w:rPr>
        <w:t>带来不少麻烦，这次要改口服的，宁愿时间长点，昨天吃了一次，没什么特别反应，应该可以承受。</w:t>
      </w:r>
    </w:p>
    <w:p w14:paraId="1C064732" w14:textId="77777777" w:rsidR="00480CF5" w:rsidRPr="00C71455" w:rsidRDefault="00E44950">
      <w:pPr>
        <w:rPr>
          <w:color w:val="FF0000"/>
          <w:lang w:eastAsia="zh-CN"/>
        </w:rPr>
      </w:pPr>
      <w:r w:rsidRPr="00C71455">
        <w:rPr>
          <w:color w:val="FF0000"/>
          <w:lang w:eastAsia="zh-CN"/>
        </w:rPr>
        <w:t>昨天大盘上不去</w:t>
      </w:r>
      <w:r w:rsidRPr="00C71455">
        <w:rPr>
          <w:color w:val="FF0000"/>
          <w:lang w:eastAsia="zh-CN"/>
        </w:rPr>
        <w:t>2917</w:t>
      </w:r>
      <w:r w:rsidRPr="00C71455">
        <w:rPr>
          <w:color w:val="FF0000"/>
          <w:lang w:eastAsia="zh-CN"/>
        </w:rPr>
        <w:t>点，顺理成章就继续探底，现在，相应位置成了昨天的高点以及</w:t>
      </w:r>
      <w:r w:rsidRPr="00C71455">
        <w:rPr>
          <w:color w:val="FF0000"/>
          <w:lang w:eastAsia="zh-CN"/>
        </w:rPr>
        <w:t>2917</w:t>
      </w:r>
      <w:r w:rsidRPr="00C71455">
        <w:rPr>
          <w:color w:val="FF0000"/>
          <w:lang w:eastAsia="zh-CN"/>
        </w:rPr>
        <w:t>点，</w:t>
      </w:r>
      <w:proofErr w:type="gramStart"/>
      <w:r w:rsidRPr="00C71455">
        <w:rPr>
          <w:color w:val="FF0000"/>
          <w:lang w:eastAsia="zh-CN"/>
        </w:rPr>
        <w:t>要大盘</w:t>
      </w:r>
      <w:proofErr w:type="gramEnd"/>
      <w:r w:rsidRPr="00C71455">
        <w:rPr>
          <w:color w:val="FF0000"/>
          <w:lang w:eastAsia="zh-CN"/>
        </w:rPr>
        <w:t>止跌，首先要站住昨天高点，而突破</w:t>
      </w:r>
      <w:r w:rsidRPr="00C71455">
        <w:rPr>
          <w:color w:val="FF0000"/>
          <w:lang w:eastAsia="zh-CN"/>
        </w:rPr>
        <w:t>2917</w:t>
      </w:r>
      <w:r w:rsidRPr="00C71455">
        <w:rPr>
          <w:color w:val="FF0000"/>
          <w:lang w:eastAsia="zh-CN"/>
        </w:rPr>
        <w:t>站住，意味着能延伸为笔，就这么简单。不过大盘逼近</w:t>
      </w:r>
      <w:r w:rsidRPr="00C71455">
        <w:rPr>
          <w:color w:val="FF0000"/>
          <w:lang w:eastAsia="zh-CN"/>
        </w:rPr>
        <w:t>2700</w:t>
      </w:r>
      <w:r w:rsidRPr="00C71455">
        <w:rPr>
          <w:color w:val="FF0000"/>
          <w:lang w:eastAsia="zh-CN"/>
        </w:rPr>
        <w:t>点后，相对安全的反弹点将随时出现，因此请密切留意小级别的走势形成的区间套。</w:t>
      </w:r>
    </w:p>
    <w:p w14:paraId="37E60795" w14:textId="77777777" w:rsidR="00480CF5" w:rsidRDefault="00E44950">
      <w:pPr>
        <w:rPr>
          <w:lang w:eastAsia="zh-CN"/>
        </w:rPr>
      </w:pPr>
      <w:r>
        <w:rPr>
          <w:lang w:eastAsia="zh-CN"/>
        </w:rPr>
        <w:t>趁着吃早饭的空隙说上两句，要下了，今天如果能顺利过关再上来报平安。</w:t>
      </w:r>
    </w:p>
    <w:p w14:paraId="0EBD9E5F" w14:textId="77777777" w:rsidR="00480CF5" w:rsidRDefault="00480CF5">
      <w:pPr>
        <w:rPr>
          <w:lang w:eastAsia="zh-CN"/>
        </w:rPr>
      </w:pPr>
    </w:p>
    <w:p w14:paraId="1B7161AE" w14:textId="77777777" w:rsidR="00480CF5" w:rsidRDefault="00E44950">
      <w:pPr>
        <w:pStyle w:val="Heading1"/>
      </w:pPr>
      <w:bookmarkStart w:id="899" w:name="_Toc72587053"/>
      <w:r>
        <w:t xml:space="preserve">2008-06-18 21:53 </w:t>
      </w:r>
      <w:proofErr w:type="spellStart"/>
      <w:r>
        <w:t>报平安</w:t>
      </w:r>
      <w:bookmarkEnd w:id="899"/>
      <w:proofErr w:type="spellEnd"/>
    </w:p>
    <w:p w14:paraId="67BD0868" w14:textId="77777777" w:rsidR="00480CF5" w:rsidRDefault="002E2046">
      <w:hyperlink r:id="rId1042" w:history="1">
        <w:r w:rsidR="00C71455" w:rsidRPr="008E6A30">
          <w:rPr>
            <w:rStyle w:val="Hyperlink"/>
          </w:rPr>
          <w:t>http://blog.sina.com.cn/s/blog_486e105c01009ljg.html</w:t>
        </w:r>
      </w:hyperlink>
      <w:r w:rsidR="00C71455">
        <w:t xml:space="preserve"> </w:t>
      </w:r>
    </w:p>
    <w:p w14:paraId="59F86076" w14:textId="77777777" w:rsidR="00480CF5" w:rsidRDefault="00E44950">
      <w:pPr>
        <w:rPr>
          <w:lang w:eastAsia="zh-CN"/>
        </w:rPr>
      </w:pPr>
      <w:r>
        <w:rPr>
          <w:lang w:eastAsia="zh-CN"/>
        </w:rPr>
        <w:t>知道各位担心，吊着针还是上来先报一个平安。最危险那种针已经刚打完，现在是另一种化疗药</w:t>
      </w:r>
      <w:r>
        <w:rPr>
          <w:lang w:eastAsia="zh-CN"/>
        </w:rPr>
        <w:t>DDP</w:t>
      </w:r>
      <w:r>
        <w:rPr>
          <w:lang w:eastAsia="zh-CN"/>
        </w:rPr>
        <w:t>。危险性不大，不过后面还有不少水疗的东西要打，估计不到明天凌晨三点完不了。</w:t>
      </w:r>
    </w:p>
    <w:p w14:paraId="2899712D" w14:textId="77777777" w:rsidR="00480CF5" w:rsidRDefault="00E44950">
      <w:pPr>
        <w:rPr>
          <w:lang w:eastAsia="zh-CN"/>
        </w:rPr>
      </w:pPr>
      <w:r>
        <w:rPr>
          <w:lang w:eastAsia="zh-CN"/>
        </w:rPr>
        <w:lastRenderedPageBreak/>
        <w:t>好了，先下，盘子还有具体情况，明早有空再说。</w:t>
      </w:r>
    </w:p>
    <w:p w14:paraId="21978AD0" w14:textId="77777777" w:rsidR="00480CF5" w:rsidRDefault="00E44950">
      <w:pPr>
        <w:pStyle w:val="Heading1"/>
      </w:pPr>
      <w:bookmarkStart w:id="900" w:name="_Toc72587054"/>
      <w:r>
        <w:t xml:space="preserve">2008-06-19 08:11 </w:t>
      </w:r>
      <w:proofErr w:type="spellStart"/>
      <w:r>
        <w:t>今早发了点小火</w:t>
      </w:r>
      <w:bookmarkEnd w:id="900"/>
      <w:proofErr w:type="spellEnd"/>
    </w:p>
    <w:p w14:paraId="4DB521A2" w14:textId="77777777" w:rsidR="00480CF5" w:rsidRDefault="002E2046">
      <w:hyperlink r:id="rId1043" w:history="1">
        <w:r w:rsidR="00775289" w:rsidRPr="008E6A30">
          <w:rPr>
            <w:rStyle w:val="Hyperlink"/>
          </w:rPr>
          <w:t>http://blog.sina.com.cn/s/blog_486e105c01009lm7.html</w:t>
        </w:r>
      </w:hyperlink>
      <w:r w:rsidR="00775289">
        <w:t xml:space="preserve"> </w:t>
      </w:r>
    </w:p>
    <w:p w14:paraId="38D8160C" w14:textId="77777777" w:rsidR="00480CF5" w:rsidRDefault="00E44950">
      <w:pPr>
        <w:rPr>
          <w:lang w:eastAsia="zh-CN"/>
        </w:rPr>
      </w:pPr>
      <w:r>
        <w:rPr>
          <w:lang w:eastAsia="zh-CN"/>
        </w:rPr>
        <w:t>昨晚已经报了平安，现在是</w:t>
      </w:r>
      <w:proofErr w:type="gramStart"/>
      <w:r>
        <w:rPr>
          <w:lang w:eastAsia="zh-CN"/>
        </w:rPr>
        <w:t>守诺上来说说</w:t>
      </w:r>
      <w:proofErr w:type="gramEnd"/>
      <w:r>
        <w:rPr>
          <w:lang w:eastAsia="zh-CN"/>
        </w:rPr>
        <w:t>细节与股票。</w:t>
      </w:r>
    </w:p>
    <w:p w14:paraId="54D2AE2A" w14:textId="77777777" w:rsidR="00480CF5" w:rsidRDefault="00E44950">
      <w:pPr>
        <w:rPr>
          <w:lang w:eastAsia="zh-CN"/>
        </w:rPr>
      </w:pPr>
      <w:r>
        <w:rPr>
          <w:lang w:eastAsia="zh-CN"/>
        </w:rPr>
        <w:t>来这医院，由于是直接北京关系找到医院高层安排，弄得这里科里的人对本</w:t>
      </w:r>
      <w:r>
        <w:rPr>
          <w:lang w:eastAsia="zh-CN"/>
        </w:rPr>
        <w:t>ID</w:t>
      </w:r>
      <w:r>
        <w:rPr>
          <w:lang w:eastAsia="zh-CN"/>
        </w:rPr>
        <w:t>都必恭必敬的，而本</w:t>
      </w:r>
      <w:r>
        <w:rPr>
          <w:lang w:eastAsia="zh-CN"/>
        </w:rPr>
        <w:t>ID</w:t>
      </w:r>
      <w:r>
        <w:rPr>
          <w:lang w:eastAsia="zh-CN"/>
        </w:rPr>
        <w:t>的性格是别人越必恭必敬，反而越谦卑。所以和这里的人，开玩笑是最多的，过得很开心，都不想转科了。但今天早上却发了点小火。</w:t>
      </w:r>
    </w:p>
    <w:p w14:paraId="31705900" w14:textId="77777777" w:rsidR="00480CF5" w:rsidRDefault="00E44950">
      <w:pPr>
        <w:rPr>
          <w:lang w:eastAsia="zh-CN"/>
        </w:rPr>
      </w:pPr>
      <w:r>
        <w:rPr>
          <w:lang w:eastAsia="zh-CN"/>
        </w:rPr>
        <w:t>针打到凌晨</w:t>
      </w:r>
      <w:r>
        <w:rPr>
          <w:lang w:eastAsia="zh-CN"/>
        </w:rPr>
        <w:t>4</w:t>
      </w:r>
      <w:r>
        <w:rPr>
          <w:lang w:eastAsia="zh-CN"/>
        </w:rPr>
        <w:t>点，</w:t>
      </w:r>
      <w:proofErr w:type="gramStart"/>
      <w:r>
        <w:rPr>
          <w:lang w:eastAsia="zh-CN"/>
        </w:rPr>
        <w:t>还在滴那最后</w:t>
      </w:r>
      <w:proofErr w:type="gramEnd"/>
      <w:r>
        <w:rPr>
          <w:lang w:eastAsia="zh-CN"/>
        </w:rPr>
        <w:t>1000CC</w:t>
      </w:r>
      <w:r>
        <w:rPr>
          <w:lang w:eastAsia="zh-CN"/>
        </w:rPr>
        <w:t>的营养掖，</w:t>
      </w:r>
      <w:proofErr w:type="gramStart"/>
      <w:r>
        <w:rPr>
          <w:lang w:eastAsia="zh-CN"/>
        </w:rPr>
        <w:t>好象</w:t>
      </w:r>
      <w:proofErr w:type="gramEnd"/>
      <w:r>
        <w:rPr>
          <w:lang w:eastAsia="zh-CN"/>
        </w:rPr>
        <w:t>是什么乳酸</w:t>
      </w:r>
      <w:proofErr w:type="gramStart"/>
      <w:r>
        <w:rPr>
          <w:lang w:eastAsia="zh-CN"/>
        </w:rPr>
        <w:t>钠还是</w:t>
      </w:r>
      <w:proofErr w:type="gramEnd"/>
      <w:r>
        <w:rPr>
          <w:lang w:eastAsia="zh-CN"/>
        </w:rPr>
        <w:t>别的什么，本</w:t>
      </w:r>
      <w:r>
        <w:rPr>
          <w:lang w:eastAsia="zh-CN"/>
        </w:rPr>
        <w:t>ID</w:t>
      </w:r>
      <w:r>
        <w:rPr>
          <w:lang w:eastAsia="zh-CN"/>
        </w:rPr>
        <w:t>也没认真看。结果已经两小时过去了，几乎</w:t>
      </w:r>
      <w:proofErr w:type="gramStart"/>
      <w:r>
        <w:rPr>
          <w:lang w:eastAsia="zh-CN"/>
        </w:rPr>
        <w:t>就没滴多少</w:t>
      </w:r>
      <w:proofErr w:type="gramEnd"/>
      <w:r>
        <w:rPr>
          <w:lang w:eastAsia="zh-CN"/>
        </w:rPr>
        <w:t>，按这速度，今天上午</w:t>
      </w:r>
      <w:r>
        <w:rPr>
          <w:lang w:eastAsia="zh-CN"/>
        </w:rPr>
        <w:t>10</w:t>
      </w:r>
      <w:r>
        <w:rPr>
          <w:lang w:eastAsia="zh-CN"/>
        </w:rPr>
        <w:t>点也弄不完。前一次换药，本来就晚了，结果血都几乎要喷出输液管。具体大概是刚换班，前一个护士是这里最好之一，一切都那么放心，结果把化疗</w:t>
      </w:r>
      <w:proofErr w:type="gramStart"/>
      <w:r>
        <w:rPr>
          <w:lang w:eastAsia="zh-CN"/>
        </w:rPr>
        <w:t>的药弄完</w:t>
      </w:r>
      <w:proofErr w:type="gramEnd"/>
      <w:r>
        <w:rPr>
          <w:lang w:eastAsia="zh-CN"/>
        </w:rPr>
        <w:t>就走了，换了一个可能是新来的，鸡手鸭脚的，本</w:t>
      </w:r>
      <w:r>
        <w:rPr>
          <w:lang w:eastAsia="zh-CN"/>
        </w:rPr>
        <w:t>ID</w:t>
      </w:r>
      <w:r>
        <w:rPr>
          <w:lang w:eastAsia="zh-CN"/>
        </w:rPr>
        <w:t>在连续</w:t>
      </w:r>
      <w:r>
        <w:rPr>
          <w:lang w:eastAsia="zh-CN"/>
        </w:rPr>
        <w:t>20</w:t>
      </w:r>
      <w:r>
        <w:rPr>
          <w:lang w:eastAsia="zh-CN"/>
        </w:rPr>
        <w:t>小时的水疗加化疗后，又看到至少还要熬</w:t>
      </w:r>
      <w:r>
        <w:rPr>
          <w:lang w:eastAsia="zh-CN"/>
        </w:rPr>
        <w:t>6</w:t>
      </w:r>
      <w:r>
        <w:rPr>
          <w:lang w:eastAsia="zh-CN"/>
        </w:rPr>
        <w:t>小时，最悲哀的是今天还有最后一天水疗至少还要连续</w:t>
      </w:r>
      <w:r>
        <w:rPr>
          <w:lang w:eastAsia="zh-CN"/>
        </w:rPr>
        <w:t>10</w:t>
      </w:r>
      <w:r>
        <w:rPr>
          <w:lang w:eastAsia="zh-CN"/>
        </w:rPr>
        <w:t>小时，火就有点上来。就提出不打这药，说本</w:t>
      </w:r>
      <w:r>
        <w:rPr>
          <w:lang w:eastAsia="zh-CN"/>
        </w:rPr>
        <w:t>ID</w:t>
      </w:r>
      <w:r>
        <w:rPr>
          <w:lang w:eastAsia="zh-CN"/>
        </w:rPr>
        <w:t>身体好着，打完化疗还大吃了一顿夜宵，没有地方需要这么多营养针，医生安排时要根据病人的具体情况，别一个模式</w:t>
      </w:r>
      <w:proofErr w:type="gramStart"/>
      <w:r>
        <w:rPr>
          <w:lang w:eastAsia="zh-CN"/>
        </w:rPr>
        <w:t>套所有</w:t>
      </w:r>
      <w:proofErr w:type="gramEnd"/>
      <w:r>
        <w:rPr>
          <w:lang w:eastAsia="zh-CN"/>
        </w:rPr>
        <w:t>的人。那护士姐姐大概半夜值班很不爽，结果和本</w:t>
      </w:r>
      <w:r>
        <w:rPr>
          <w:lang w:eastAsia="zh-CN"/>
        </w:rPr>
        <w:t>ID</w:t>
      </w:r>
      <w:r>
        <w:rPr>
          <w:lang w:eastAsia="zh-CN"/>
        </w:rPr>
        <w:t>顶起来，本</w:t>
      </w:r>
      <w:r>
        <w:rPr>
          <w:lang w:eastAsia="zh-CN"/>
        </w:rPr>
        <w:t>ID</w:t>
      </w:r>
      <w:r>
        <w:rPr>
          <w:lang w:eastAsia="zh-CN"/>
        </w:rPr>
        <w:t>就发火了，说请你马上把药下了，病人有这个权力，具体的事情明天和医生解释，你也可以给医生汇报。</w:t>
      </w:r>
    </w:p>
    <w:p w14:paraId="3E132360" w14:textId="77777777" w:rsidR="00480CF5" w:rsidRDefault="00E44950">
      <w:pPr>
        <w:rPr>
          <w:lang w:eastAsia="zh-CN"/>
        </w:rPr>
      </w:pPr>
      <w:r>
        <w:rPr>
          <w:lang w:eastAsia="zh-CN"/>
        </w:rPr>
        <w:t>结果，药下了，针头留着，现在还带着血在留着的小段管子里晃。不过刚才</w:t>
      </w:r>
      <w:proofErr w:type="gramStart"/>
      <w:r>
        <w:rPr>
          <w:lang w:eastAsia="zh-CN"/>
        </w:rPr>
        <w:t>她送口服药</w:t>
      </w:r>
      <w:proofErr w:type="gramEnd"/>
      <w:r>
        <w:rPr>
          <w:lang w:eastAsia="zh-CN"/>
        </w:rPr>
        <w:t>时，本</w:t>
      </w:r>
      <w:r>
        <w:rPr>
          <w:lang w:eastAsia="zh-CN"/>
        </w:rPr>
        <w:t>ID</w:t>
      </w:r>
      <w:r>
        <w:rPr>
          <w:lang w:eastAsia="zh-CN"/>
        </w:rPr>
        <w:t>已经对她说，药不是她安排的，和她没关系，她也只是执行任务，本</w:t>
      </w:r>
      <w:r>
        <w:rPr>
          <w:lang w:eastAsia="zh-CN"/>
        </w:rPr>
        <w:t>ID</w:t>
      </w:r>
      <w:r>
        <w:rPr>
          <w:lang w:eastAsia="zh-CN"/>
        </w:rPr>
        <w:t>充分理解。确实这样，在如此等级化的医院里，确实很多事情和她们没关系，这点，本</w:t>
      </w:r>
      <w:r>
        <w:rPr>
          <w:lang w:eastAsia="zh-CN"/>
        </w:rPr>
        <w:t>ID</w:t>
      </w:r>
      <w:r>
        <w:rPr>
          <w:lang w:eastAsia="zh-CN"/>
        </w:rPr>
        <w:t>凌晨时是昏了头了。</w:t>
      </w:r>
    </w:p>
    <w:p w14:paraId="7F40F390" w14:textId="77777777" w:rsidR="00480CF5" w:rsidRPr="00775289" w:rsidRDefault="00E44950">
      <w:pPr>
        <w:rPr>
          <w:color w:val="FF0000"/>
          <w:lang w:eastAsia="zh-CN"/>
        </w:rPr>
      </w:pPr>
      <w:r w:rsidRPr="00775289">
        <w:rPr>
          <w:color w:val="FF0000"/>
          <w:lang w:eastAsia="zh-CN"/>
        </w:rPr>
        <w:t>至于股票，没有任何可能昏头的地方，逼近</w:t>
      </w:r>
      <w:r w:rsidRPr="00775289">
        <w:rPr>
          <w:color w:val="FF0000"/>
          <w:lang w:eastAsia="zh-CN"/>
        </w:rPr>
        <w:t>2700</w:t>
      </w:r>
      <w:r w:rsidRPr="00775289">
        <w:rPr>
          <w:color w:val="FF0000"/>
          <w:lang w:eastAsia="zh-CN"/>
        </w:rPr>
        <w:t>点，加上小级别的区间套，一切都顺理成章的展开了第二中枢的反弹，只要站住</w:t>
      </w:r>
      <w:r w:rsidRPr="00775289">
        <w:rPr>
          <w:color w:val="FF0000"/>
          <w:lang w:eastAsia="zh-CN"/>
        </w:rPr>
        <w:t>2917</w:t>
      </w:r>
      <w:r w:rsidRPr="00775289">
        <w:rPr>
          <w:color w:val="FF0000"/>
          <w:lang w:eastAsia="zh-CN"/>
        </w:rPr>
        <w:t>并能继续满足笔的延伸条件，那么抄底进去的就可以继续保持。否则就要分批撤除。注意，这里的节奏可不是站稳前天高点或</w:t>
      </w:r>
      <w:r w:rsidRPr="00775289">
        <w:rPr>
          <w:color w:val="FF0000"/>
          <w:lang w:eastAsia="zh-CN"/>
        </w:rPr>
        <w:t>2917</w:t>
      </w:r>
      <w:r w:rsidRPr="00775289">
        <w:rPr>
          <w:color w:val="FF0000"/>
          <w:lang w:eastAsia="zh-CN"/>
        </w:rPr>
        <w:t>才进场，而是区间</w:t>
      </w:r>
      <w:proofErr w:type="gramStart"/>
      <w:r w:rsidRPr="00775289">
        <w:rPr>
          <w:color w:val="FF0000"/>
          <w:lang w:eastAsia="zh-CN"/>
        </w:rPr>
        <w:t>套成立</w:t>
      </w:r>
      <w:proofErr w:type="gramEnd"/>
      <w:r w:rsidRPr="00775289">
        <w:rPr>
          <w:color w:val="FF0000"/>
          <w:lang w:eastAsia="zh-CN"/>
        </w:rPr>
        <w:t>就进场，反而是看是否站稳前面的位置决定是否出场，为什么这样，课程里说得很清楚，昏头可是自找的。</w:t>
      </w:r>
    </w:p>
    <w:p w14:paraId="79CCC568" w14:textId="77777777" w:rsidR="00480CF5" w:rsidRDefault="00E44950">
      <w:pPr>
        <w:pStyle w:val="Heading1"/>
      </w:pPr>
      <w:bookmarkStart w:id="901" w:name="_Toc72587055"/>
      <w:r>
        <w:t xml:space="preserve">2008-06-20 21:37 </w:t>
      </w:r>
      <w:proofErr w:type="spellStart"/>
      <w:r>
        <w:t>终于有时间上来说两句</w:t>
      </w:r>
      <w:bookmarkEnd w:id="901"/>
      <w:proofErr w:type="spellEnd"/>
    </w:p>
    <w:p w14:paraId="3FBE2EC7" w14:textId="77777777" w:rsidR="00480CF5" w:rsidRDefault="002E2046">
      <w:hyperlink r:id="rId1044" w:history="1">
        <w:r w:rsidR="00775289" w:rsidRPr="008E6A30">
          <w:rPr>
            <w:rStyle w:val="Hyperlink"/>
          </w:rPr>
          <w:t>http://blog.sina.com.cn/s/blog_486e105c01009mbp.html</w:t>
        </w:r>
      </w:hyperlink>
      <w:r w:rsidR="00775289">
        <w:t xml:space="preserve"> </w:t>
      </w:r>
    </w:p>
    <w:p w14:paraId="7E1555D7" w14:textId="77777777" w:rsidR="00480CF5" w:rsidRDefault="00E44950">
      <w:pPr>
        <w:rPr>
          <w:lang w:eastAsia="zh-CN"/>
        </w:rPr>
      </w:pPr>
      <w:r>
        <w:rPr>
          <w:lang w:eastAsia="zh-CN"/>
        </w:rPr>
        <w:lastRenderedPageBreak/>
        <w:t>这两天，被输液的事情折腾得够戗，今天下午，本</w:t>
      </w:r>
      <w:r>
        <w:rPr>
          <w:lang w:eastAsia="zh-CN"/>
        </w:rPr>
        <w:t>ID</w:t>
      </w:r>
      <w:r>
        <w:rPr>
          <w:lang w:eastAsia="zh-CN"/>
        </w:rPr>
        <w:t>投资的一个公司的人又专程从外地过来看望，折腾到现在才有时间上来。这次化疗的效果，大概没有上次好。上次是结合了很多不同的手段，这次，暂时没用那些手段，只是想证明，光化疗的效果确实有限，免得有些无聊人总认为上次化疗成功是他们的功劳，然后就用来给化疗贴上不该有的光环。</w:t>
      </w:r>
      <w:proofErr w:type="gramStart"/>
      <w:r>
        <w:rPr>
          <w:lang w:eastAsia="zh-CN"/>
        </w:rPr>
        <w:t>下周想</w:t>
      </w:r>
      <w:proofErr w:type="gramEnd"/>
      <w:r>
        <w:rPr>
          <w:lang w:eastAsia="zh-CN"/>
        </w:rPr>
        <w:t>试一下放疗，因为现在剩下的病灶比较集中，所以试一下放疗，也很好，反正没试过，尝试一下，很有新鲜感。</w:t>
      </w:r>
    </w:p>
    <w:p w14:paraId="138B193C" w14:textId="77777777" w:rsidR="00480CF5" w:rsidRPr="001A6516" w:rsidRDefault="00E44950">
      <w:pPr>
        <w:rPr>
          <w:color w:val="FF0000"/>
          <w:lang w:eastAsia="zh-CN"/>
        </w:rPr>
      </w:pPr>
      <w:r w:rsidRPr="001A6516">
        <w:rPr>
          <w:color w:val="FF0000"/>
          <w:lang w:eastAsia="zh-CN"/>
        </w:rPr>
        <w:t>至于股市，</w:t>
      </w:r>
      <w:r w:rsidRPr="001A6516">
        <w:rPr>
          <w:color w:val="FF0000"/>
          <w:lang w:eastAsia="zh-CN"/>
        </w:rPr>
        <w:t>2917</w:t>
      </w:r>
      <w:r w:rsidRPr="001A6516">
        <w:rPr>
          <w:color w:val="FF0000"/>
          <w:lang w:eastAsia="zh-CN"/>
        </w:rPr>
        <w:t>点的威力，通过今天的高点就一目了然了。现在，暂时就是一个</w:t>
      </w:r>
      <w:r w:rsidRPr="001A6516">
        <w:rPr>
          <w:color w:val="FF0000"/>
          <w:lang w:eastAsia="zh-CN"/>
        </w:rPr>
        <w:t>2700</w:t>
      </w:r>
      <w:r w:rsidRPr="001A6516">
        <w:rPr>
          <w:color w:val="FF0000"/>
          <w:lang w:eastAsia="zh-CN"/>
        </w:rPr>
        <w:t>到</w:t>
      </w:r>
      <w:r w:rsidRPr="001A6516">
        <w:rPr>
          <w:color w:val="FF0000"/>
          <w:lang w:eastAsia="zh-CN"/>
        </w:rPr>
        <w:t>2900</w:t>
      </w:r>
      <w:r w:rsidRPr="001A6516">
        <w:rPr>
          <w:color w:val="FF0000"/>
          <w:lang w:eastAsia="zh-CN"/>
        </w:rPr>
        <w:t>的大震荡，是否能由此构成真正的底部震荡，下周就有比较明确的答案，但要脱离这个震荡，</w:t>
      </w:r>
      <w:r w:rsidRPr="001A6516">
        <w:rPr>
          <w:color w:val="FF0000"/>
          <w:lang w:eastAsia="zh-CN"/>
        </w:rPr>
        <w:t>2917</w:t>
      </w:r>
      <w:r w:rsidRPr="001A6516">
        <w:rPr>
          <w:color w:val="FF0000"/>
          <w:lang w:eastAsia="zh-CN"/>
        </w:rPr>
        <w:t>点还是关键。</w:t>
      </w:r>
    </w:p>
    <w:p w14:paraId="5A53DDA6" w14:textId="77777777" w:rsidR="00480CF5" w:rsidRDefault="00E44950">
      <w:pPr>
        <w:rPr>
          <w:lang w:eastAsia="zh-CN"/>
        </w:rPr>
      </w:pPr>
      <w:r>
        <w:rPr>
          <w:lang w:eastAsia="zh-CN"/>
        </w:rPr>
        <w:t>其他就不说了，明天休息一下，后天可能继续去看房子。口服药继续吃，然后给西医最后一次机会，放疗一次，看能不能把最后的病灶打散，后面的时间大概就这样安排了，各位请放心。</w:t>
      </w:r>
    </w:p>
    <w:p w14:paraId="5E6B14C0" w14:textId="77777777" w:rsidR="00480CF5" w:rsidRDefault="00E44950">
      <w:pPr>
        <w:pStyle w:val="Heading1"/>
        <w:rPr>
          <w:lang w:eastAsia="zh-CN"/>
        </w:rPr>
      </w:pPr>
      <w:bookmarkStart w:id="902" w:name="_Toc72587056"/>
      <w:r>
        <w:rPr>
          <w:lang w:eastAsia="zh-CN"/>
        </w:rPr>
        <w:t xml:space="preserve">2008-06-22 08:34 </w:t>
      </w:r>
      <w:r>
        <w:rPr>
          <w:lang w:eastAsia="zh-CN"/>
        </w:rPr>
        <w:t>诗人画廊（五</w:t>
      </w:r>
      <w:r>
        <w:rPr>
          <w:lang w:eastAsia="zh-CN"/>
        </w:rPr>
        <w:t>) </w:t>
      </w:r>
      <w:r>
        <w:rPr>
          <w:lang w:eastAsia="zh-CN"/>
        </w:rPr>
        <w:t>：陶渊明</w:t>
      </w:r>
      <w:r>
        <w:rPr>
          <w:lang w:eastAsia="zh-CN"/>
        </w:rPr>
        <w:t>/</w:t>
      </w:r>
      <w:r>
        <w:rPr>
          <w:lang w:eastAsia="zh-CN"/>
        </w:rPr>
        <w:t>李贺</w:t>
      </w:r>
      <w:bookmarkEnd w:id="902"/>
    </w:p>
    <w:p w14:paraId="4D07F5B9" w14:textId="77777777" w:rsidR="00480CF5" w:rsidRDefault="002E2046">
      <w:hyperlink r:id="rId1045" w:history="1">
        <w:r w:rsidR="001A6516" w:rsidRPr="008E6A30">
          <w:rPr>
            <w:rStyle w:val="Hyperlink"/>
          </w:rPr>
          <w:t>http://blog.sina.com.cn/s/blog_486e105c01009msh.html</w:t>
        </w:r>
      </w:hyperlink>
      <w:r w:rsidR="001A6516">
        <w:t xml:space="preserve"> </w:t>
      </w:r>
    </w:p>
    <w:p w14:paraId="456A8A3B" w14:textId="77777777" w:rsidR="00480CF5" w:rsidRDefault="00E44950">
      <w:pPr>
        <w:rPr>
          <w:lang w:eastAsia="zh-CN"/>
        </w:rPr>
      </w:pPr>
      <w:r>
        <w:rPr>
          <w:lang w:eastAsia="zh-CN"/>
        </w:rPr>
        <w:t>昨天就去看楼了，但关心的还是那东西消的情况。现在的病灶主要在颈部淋巴，所以都用尺子量着，</w:t>
      </w:r>
      <w:proofErr w:type="gramStart"/>
      <w:r>
        <w:rPr>
          <w:lang w:eastAsia="zh-CN"/>
        </w:rPr>
        <w:t>看消的</w:t>
      </w:r>
      <w:proofErr w:type="gramEnd"/>
      <w:r>
        <w:rPr>
          <w:lang w:eastAsia="zh-CN"/>
        </w:rPr>
        <w:t>结果，结果是早上和晚上差了近</w:t>
      </w:r>
      <w:r>
        <w:rPr>
          <w:lang w:eastAsia="zh-CN"/>
        </w:rPr>
        <w:t>5</w:t>
      </w:r>
      <w:r>
        <w:rPr>
          <w:lang w:eastAsia="zh-CN"/>
        </w:rPr>
        <w:t>厘米的周长，看来到外面走走效果更好，现在那主要病灶已经裂成上下两部分，看看后面的进展如何。昨天开始，看化疗效果一般，又加料进行治疗，功劳可以归西医，但关键是病要好，加料的东西并不需要功劳。</w:t>
      </w:r>
    </w:p>
    <w:p w14:paraId="2345D2FA" w14:textId="77777777" w:rsidR="00480CF5" w:rsidRDefault="00E44950">
      <w:pPr>
        <w:rPr>
          <w:lang w:eastAsia="zh-CN"/>
        </w:rPr>
      </w:pPr>
      <w:r>
        <w:rPr>
          <w:lang w:eastAsia="zh-CN"/>
        </w:rPr>
        <w:t>今天的画廊描画的是两位纯粹的诗人：陶是客观角度中国第一位纯粹的诗人；而小李则是中国第一位主观成为一个纯粹诗人的人，这点比李白走得更远，李白的心里可能还有</w:t>
      </w:r>
      <w:proofErr w:type="gramStart"/>
      <w:r>
        <w:rPr>
          <w:lang w:eastAsia="zh-CN"/>
        </w:rPr>
        <w:t>功名仙道一些</w:t>
      </w:r>
      <w:proofErr w:type="gramEnd"/>
      <w:r>
        <w:rPr>
          <w:lang w:eastAsia="zh-CN"/>
        </w:rPr>
        <w:t>东西，但在小李那里，人的主体意识无限高涨，直与天地为准，而且还要凌驾于天地</w:t>
      </w:r>
      <w:proofErr w:type="gramStart"/>
      <w:r>
        <w:rPr>
          <w:lang w:eastAsia="zh-CN"/>
        </w:rPr>
        <w:t>之上笔补</w:t>
      </w:r>
      <w:proofErr w:type="gramEnd"/>
      <w:r>
        <w:rPr>
          <w:lang w:eastAsia="zh-CN"/>
        </w:rPr>
        <w:t>造化。</w:t>
      </w:r>
    </w:p>
    <w:p w14:paraId="48BB769E" w14:textId="77777777" w:rsidR="00480CF5" w:rsidRDefault="00E44950">
      <w:pPr>
        <w:rPr>
          <w:lang w:eastAsia="zh-CN"/>
        </w:rPr>
      </w:pPr>
      <w:r>
        <w:rPr>
          <w:lang w:eastAsia="zh-CN"/>
        </w:rPr>
        <w:t>站在这个意义上，李贺是中国第一位真正的诗人，一个诗人，如果没有自觉</w:t>
      </w:r>
      <w:proofErr w:type="gramStart"/>
      <w:r>
        <w:rPr>
          <w:lang w:eastAsia="zh-CN"/>
        </w:rPr>
        <w:t>的笔补造化</w:t>
      </w:r>
      <w:proofErr w:type="gramEnd"/>
      <w:r>
        <w:rPr>
          <w:lang w:eastAsia="zh-CN"/>
        </w:rPr>
        <w:t>、改天换地的主体意识，那么，这种诗人还算不上真正的诗人。陶渊明式的诗人，所谓客观的纯粹诗人，在中国扭曲的儒教文化后被彻底抬高了，统治阶级当然喜欢这种诗人，陶在宋朝以后被吹嘘上圣坛，完全是文化阉割的结果。</w:t>
      </w:r>
    </w:p>
    <w:p w14:paraId="5AC27545" w14:textId="77777777" w:rsidR="00480CF5" w:rsidRDefault="00E44950">
      <w:pPr>
        <w:rPr>
          <w:lang w:eastAsia="zh-CN"/>
        </w:rPr>
      </w:pPr>
      <w:r>
        <w:rPr>
          <w:lang w:eastAsia="zh-CN"/>
        </w:rPr>
        <w:t>本</w:t>
      </w:r>
      <w:r>
        <w:rPr>
          <w:lang w:eastAsia="zh-CN"/>
        </w:rPr>
        <w:t>ID</w:t>
      </w:r>
      <w:r>
        <w:rPr>
          <w:lang w:eastAsia="zh-CN"/>
        </w:rPr>
        <w:t>前面的评论，与古往今来所有人的看法都不同，所以不免有所争论，但仔细品味中国的思想历史，就知道本</w:t>
      </w:r>
      <w:r>
        <w:rPr>
          <w:lang w:eastAsia="zh-CN"/>
        </w:rPr>
        <w:t>ID</w:t>
      </w:r>
      <w:r>
        <w:rPr>
          <w:lang w:eastAsia="zh-CN"/>
        </w:rPr>
        <w:t>所讲非虚。我们可以喜欢陶的诗歌，但新时代的诗人一定</w:t>
      </w:r>
      <w:proofErr w:type="gramStart"/>
      <w:r>
        <w:rPr>
          <w:lang w:eastAsia="zh-CN"/>
        </w:rPr>
        <w:t>是李式而</w:t>
      </w:r>
      <w:proofErr w:type="gramEnd"/>
      <w:r>
        <w:rPr>
          <w:lang w:eastAsia="zh-CN"/>
        </w:rPr>
        <w:t>不是陶式的，这一点极为关键，否则，这文化阉割之路将不断延伸。</w:t>
      </w:r>
    </w:p>
    <w:p w14:paraId="7119CB27" w14:textId="77777777" w:rsidR="00480CF5" w:rsidRDefault="00E44950">
      <w:pPr>
        <w:rPr>
          <w:lang w:eastAsia="zh-CN"/>
        </w:rPr>
      </w:pPr>
      <w:r>
        <w:rPr>
          <w:lang w:eastAsia="zh-CN"/>
        </w:rPr>
        <w:lastRenderedPageBreak/>
        <w:t>今天早上打完</w:t>
      </w:r>
      <w:r>
        <w:rPr>
          <w:lang w:eastAsia="zh-CN"/>
        </w:rPr>
        <w:t>500CC</w:t>
      </w:r>
      <w:r>
        <w:rPr>
          <w:lang w:eastAsia="zh-CN"/>
        </w:rPr>
        <w:t>后继续看楼去。</w:t>
      </w:r>
    </w:p>
    <w:p w14:paraId="05939760" w14:textId="77777777" w:rsidR="00480CF5" w:rsidRDefault="00E44950">
      <w:pPr>
        <w:rPr>
          <w:lang w:eastAsia="zh-CN"/>
        </w:rPr>
      </w:pPr>
      <w:r>
        <w:rPr>
          <w:lang w:eastAsia="zh-CN"/>
        </w:rPr>
        <w:t>下面的诗都是化疗时边</w:t>
      </w:r>
      <w:proofErr w:type="gramStart"/>
      <w:r>
        <w:rPr>
          <w:lang w:eastAsia="zh-CN"/>
        </w:rPr>
        <w:t>打针边</w:t>
      </w:r>
      <w:proofErr w:type="gramEnd"/>
      <w:r>
        <w:rPr>
          <w:lang w:eastAsia="zh-CN"/>
        </w:rPr>
        <w:t>记录在手机上的，其实，很多人只要有本</w:t>
      </w:r>
      <w:r>
        <w:rPr>
          <w:lang w:eastAsia="zh-CN"/>
        </w:rPr>
        <w:t>ID</w:t>
      </w:r>
      <w:r>
        <w:rPr>
          <w:lang w:eastAsia="zh-CN"/>
        </w:rPr>
        <w:t>一半的勤奋，就不是现在的面貌了。</w:t>
      </w:r>
    </w:p>
    <w:p w14:paraId="0A22E943" w14:textId="77777777" w:rsidR="00480CF5" w:rsidRDefault="00E44950">
      <w:pPr>
        <w:rPr>
          <w:lang w:eastAsia="zh-CN"/>
        </w:rPr>
      </w:pPr>
      <w:r>
        <w:rPr>
          <w:lang w:eastAsia="zh-CN"/>
        </w:rPr>
        <w:t>就算你真是天才，没有勤奋，你永远成不了真正的大才。</w:t>
      </w:r>
    </w:p>
    <w:p w14:paraId="785B6955" w14:textId="77777777" w:rsidR="00480CF5" w:rsidRDefault="00E44950">
      <w:pPr>
        <w:rPr>
          <w:lang w:eastAsia="zh-CN"/>
        </w:rPr>
      </w:pPr>
      <w:r>
        <w:rPr>
          <w:lang w:eastAsia="zh-CN"/>
        </w:rPr>
        <w:t>陶渊明</w:t>
      </w:r>
    </w:p>
    <w:p w14:paraId="65E4D258" w14:textId="77777777" w:rsidR="00480CF5" w:rsidRDefault="00E44950">
      <w:pPr>
        <w:rPr>
          <w:lang w:eastAsia="zh-CN"/>
        </w:rPr>
      </w:pPr>
      <w:proofErr w:type="gramStart"/>
      <w:r>
        <w:rPr>
          <w:lang w:eastAsia="zh-CN"/>
        </w:rPr>
        <w:t>缠中说</w:t>
      </w:r>
      <w:proofErr w:type="gramEnd"/>
      <w:r>
        <w:rPr>
          <w:lang w:eastAsia="zh-CN"/>
        </w:rPr>
        <w:t>禅</w:t>
      </w:r>
    </w:p>
    <w:p w14:paraId="16666C89" w14:textId="77777777" w:rsidR="00480CF5" w:rsidRDefault="00E44950">
      <w:pPr>
        <w:rPr>
          <w:lang w:eastAsia="zh-CN"/>
        </w:rPr>
      </w:pPr>
      <w:r>
        <w:rPr>
          <w:lang w:eastAsia="zh-CN"/>
        </w:rPr>
        <w:t>采菊东篱</w:t>
      </w:r>
      <w:proofErr w:type="gramStart"/>
      <w:r>
        <w:rPr>
          <w:lang w:eastAsia="zh-CN"/>
        </w:rPr>
        <w:t>死心难</w:t>
      </w:r>
      <w:proofErr w:type="gramEnd"/>
      <w:r>
        <w:rPr>
          <w:lang w:eastAsia="zh-CN"/>
        </w:rPr>
        <w:br/>
      </w:r>
      <w:r>
        <w:rPr>
          <w:lang w:eastAsia="zh-CN"/>
        </w:rPr>
        <w:t>南山捷径见</w:t>
      </w:r>
      <w:proofErr w:type="gramStart"/>
      <w:r>
        <w:rPr>
          <w:lang w:eastAsia="zh-CN"/>
        </w:rPr>
        <w:t>时酸</w:t>
      </w:r>
      <w:r>
        <w:rPr>
          <w:lang w:eastAsia="zh-CN"/>
        </w:rPr>
        <w:br/>
      </w:r>
      <w:r>
        <w:rPr>
          <w:lang w:eastAsia="zh-CN"/>
        </w:rPr>
        <w:t>伟辞</w:t>
      </w:r>
      <w:proofErr w:type="gramEnd"/>
      <w:r>
        <w:rPr>
          <w:lang w:eastAsia="zh-CN"/>
        </w:rPr>
        <w:t>唱颂三公祖</w:t>
      </w:r>
      <w:r>
        <w:rPr>
          <w:lang w:eastAsia="zh-CN"/>
        </w:rPr>
        <w:br/>
      </w:r>
      <w:r>
        <w:rPr>
          <w:lang w:eastAsia="zh-CN"/>
        </w:rPr>
        <w:t>壮志消磨</w:t>
      </w:r>
      <w:proofErr w:type="gramStart"/>
      <w:r>
        <w:rPr>
          <w:lang w:eastAsia="zh-CN"/>
        </w:rPr>
        <w:t>五斗官</w:t>
      </w:r>
      <w:proofErr w:type="gramEnd"/>
      <w:r>
        <w:rPr>
          <w:lang w:eastAsia="zh-CN"/>
        </w:rPr>
        <w:br/>
      </w:r>
      <w:r>
        <w:rPr>
          <w:lang w:eastAsia="zh-CN"/>
        </w:rPr>
        <w:t>归去来兮脱笼网</w:t>
      </w:r>
      <w:r>
        <w:rPr>
          <w:lang w:eastAsia="zh-CN"/>
        </w:rPr>
        <w:br/>
      </w:r>
      <w:r>
        <w:rPr>
          <w:lang w:eastAsia="zh-CN"/>
        </w:rPr>
        <w:t>诗</w:t>
      </w:r>
      <w:proofErr w:type="gramStart"/>
      <w:r>
        <w:rPr>
          <w:lang w:eastAsia="zh-CN"/>
        </w:rPr>
        <w:t>骚赋矣守瓢箪</w:t>
      </w:r>
      <w:proofErr w:type="gramEnd"/>
      <w:r>
        <w:rPr>
          <w:lang w:eastAsia="zh-CN"/>
        </w:rPr>
        <w:br/>
      </w:r>
      <w:r>
        <w:rPr>
          <w:lang w:eastAsia="zh-CN"/>
        </w:rPr>
        <w:t>山阿托体长遗恨</w:t>
      </w:r>
      <w:r>
        <w:rPr>
          <w:lang w:eastAsia="zh-CN"/>
        </w:rPr>
        <w:br/>
      </w:r>
      <w:r>
        <w:rPr>
          <w:lang w:eastAsia="zh-CN"/>
        </w:rPr>
        <w:t>犹待吹嘘上圣坛</w:t>
      </w:r>
    </w:p>
    <w:p w14:paraId="725E9331" w14:textId="77777777" w:rsidR="00480CF5" w:rsidRDefault="00E44950">
      <w:pPr>
        <w:rPr>
          <w:lang w:eastAsia="zh-CN"/>
        </w:rPr>
      </w:pPr>
      <w:r>
        <w:rPr>
          <w:lang w:eastAsia="zh-CN"/>
        </w:rPr>
        <w:t>李贺</w:t>
      </w:r>
    </w:p>
    <w:p w14:paraId="3141AD52" w14:textId="77777777" w:rsidR="00480CF5" w:rsidRDefault="00E44950">
      <w:pPr>
        <w:rPr>
          <w:lang w:eastAsia="zh-CN"/>
        </w:rPr>
      </w:pPr>
      <w:proofErr w:type="gramStart"/>
      <w:r>
        <w:rPr>
          <w:lang w:eastAsia="zh-CN"/>
        </w:rPr>
        <w:t>缠中说</w:t>
      </w:r>
      <w:proofErr w:type="gramEnd"/>
      <w:r>
        <w:rPr>
          <w:lang w:eastAsia="zh-CN"/>
        </w:rPr>
        <w:t>禅</w:t>
      </w:r>
    </w:p>
    <w:p w14:paraId="3FA2F9A2" w14:textId="77777777" w:rsidR="00480CF5" w:rsidRDefault="00E44950">
      <w:pPr>
        <w:rPr>
          <w:lang w:eastAsia="zh-CN"/>
        </w:rPr>
      </w:pPr>
      <w:r>
        <w:rPr>
          <w:lang w:eastAsia="zh-CN"/>
        </w:rPr>
        <w:t>造化人名我补之</w:t>
      </w:r>
      <w:r>
        <w:rPr>
          <w:lang w:eastAsia="zh-CN"/>
        </w:rPr>
        <w:br/>
      </w:r>
      <w:proofErr w:type="gramStart"/>
      <w:r>
        <w:rPr>
          <w:lang w:eastAsia="zh-CN"/>
        </w:rPr>
        <w:t>嬴</w:t>
      </w:r>
      <w:proofErr w:type="gramEnd"/>
      <w:r>
        <w:rPr>
          <w:lang w:eastAsia="zh-CN"/>
        </w:rPr>
        <w:t>驴病骨鬼神思</w:t>
      </w:r>
      <w:r>
        <w:rPr>
          <w:lang w:eastAsia="zh-CN"/>
        </w:rPr>
        <w:br/>
      </w:r>
      <w:r>
        <w:rPr>
          <w:lang w:eastAsia="zh-CN"/>
        </w:rPr>
        <w:t>雷霆巨海杯中酒</w:t>
      </w:r>
      <w:r>
        <w:rPr>
          <w:lang w:eastAsia="zh-CN"/>
        </w:rPr>
        <w:br/>
      </w:r>
      <w:r>
        <w:rPr>
          <w:lang w:eastAsia="zh-CN"/>
        </w:rPr>
        <w:t>日月雄文</w:t>
      </w:r>
      <w:proofErr w:type="gramStart"/>
      <w:r>
        <w:rPr>
          <w:lang w:eastAsia="zh-CN"/>
        </w:rPr>
        <w:t>囊底诗</w:t>
      </w:r>
      <w:proofErr w:type="gramEnd"/>
      <w:r>
        <w:rPr>
          <w:lang w:eastAsia="zh-CN"/>
        </w:rPr>
        <w:br/>
      </w:r>
      <w:r>
        <w:rPr>
          <w:lang w:eastAsia="zh-CN"/>
        </w:rPr>
        <w:t>当世功全千古事</w:t>
      </w:r>
      <w:r>
        <w:rPr>
          <w:lang w:eastAsia="zh-CN"/>
        </w:rPr>
        <w:br/>
      </w:r>
      <w:r>
        <w:rPr>
          <w:lang w:eastAsia="zh-CN"/>
        </w:rPr>
        <w:t>先师语</w:t>
      </w:r>
      <w:proofErr w:type="gramStart"/>
      <w:r>
        <w:rPr>
          <w:lang w:eastAsia="zh-CN"/>
        </w:rPr>
        <w:t>柝一</w:t>
      </w:r>
      <w:proofErr w:type="gramEnd"/>
      <w:r>
        <w:rPr>
          <w:lang w:eastAsia="zh-CN"/>
        </w:rPr>
        <w:t>生疑</w:t>
      </w:r>
      <w:r>
        <w:rPr>
          <w:lang w:eastAsia="zh-CN"/>
        </w:rPr>
        <w:br/>
      </w:r>
      <w:r>
        <w:rPr>
          <w:lang w:eastAsia="zh-CN"/>
        </w:rPr>
        <w:t>拿云心</w:t>
      </w:r>
      <w:proofErr w:type="gramStart"/>
      <w:r>
        <w:rPr>
          <w:lang w:eastAsia="zh-CN"/>
        </w:rPr>
        <w:t>炫</w:t>
      </w:r>
      <w:proofErr w:type="gramEnd"/>
      <w:r>
        <w:rPr>
          <w:lang w:eastAsia="zh-CN"/>
        </w:rPr>
        <w:t>少年梦</w:t>
      </w:r>
      <w:r>
        <w:rPr>
          <w:lang w:eastAsia="zh-CN"/>
        </w:rPr>
        <w:br/>
      </w:r>
      <w:r>
        <w:rPr>
          <w:lang w:eastAsia="zh-CN"/>
        </w:rPr>
        <w:t>尽散惊天动地</w:t>
      </w:r>
      <w:proofErr w:type="gramStart"/>
      <w:r>
        <w:rPr>
          <w:lang w:eastAsia="zh-CN"/>
        </w:rPr>
        <w:t>辞</w:t>
      </w:r>
      <w:proofErr w:type="gramEnd"/>
    </w:p>
    <w:p w14:paraId="6A4F8355" w14:textId="77777777" w:rsidR="00480CF5" w:rsidRDefault="00E44950">
      <w:pPr>
        <w:pStyle w:val="Heading1"/>
      </w:pPr>
      <w:bookmarkStart w:id="903" w:name="_Toc72587057"/>
      <w:r>
        <w:t xml:space="preserve">2008-06-24 17:25 </w:t>
      </w:r>
      <w:proofErr w:type="spellStart"/>
      <w:r>
        <w:t>王先生，能虚竹否</w:t>
      </w:r>
      <w:proofErr w:type="spellEnd"/>
      <w:r>
        <w:t>？</w:t>
      </w:r>
      <w:bookmarkEnd w:id="903"/>
    </w:p>
    <w:p w14:paraId="076E38A9" w14:textId="77777777" w:rsidR="00480CF5" w:rsidRDefault="002E2046">
      <w:hyperlink r:id="rId1046" w:history="1">
        <w:r w:rsidR="008027AC" w:rsidRPr="008E6A30">
          <w:rPr>
            <w:rStyle w:val="Hyperlink"/>
          </w:rPr>
          <w:t>http://blog.sina.com.cn/s/blog_486e105c01009nog.html</w:t>
        </w:r>
      </w:hyperlink>
      <w:r w:rsidR="008027AC">
        <w:t xml:space="preserve"> </w:t>
      </w:r>
    </w:p>
    <w:p w14:paraId="2A806AA3" w14:textId="77777777" w:rsidR="00480CF5" w:rsidRDefault="00E44950">
      <w:pPr>
        <w:rPr>
          <w:lang w:eastAsia="zh-CN"/>
        </w:rPr>
      </w:pPr>
      <w:r>
        <w:rPr>
          <w:lang w:eastAsia="zh-CN"/>
        </w:rPr>
        <w:t>显然，这题目很蠢很无聊，如果还同时说今天本没什么可说的股市，就</w:t>
      </w:r>
      <w:proofErr w:type="gramStart"/>
      <w:r>
        <w:rPr>
          <w:lang w:eastAsia="zh-CN"/>
        </w:rPr>
        <w:t>更蠢更无聊</w:t>
      </w:r>
      <w:proofErr w:type="gramEnd"/>
      <w:r>
        <w:rPr>
          <w:lang w:eastAsia="zh-CN"/>
        </w:rPr>
        <w:t>了。因此，还是让我们蠢得专一、无聊得专注，今天就好好八卦一下王先生。</w:t>
      </w:r>
    </w:p>
    <w:p w14:paraId="1B87AE62" w14:textId="77777777" w:rsidR="00480CF5" w:rsidRDefault="00E44950">
      <w:pPr>
        <w:rPr>
          <w:lang w:eastAsia="zh-CN"/>
        </w:rPr>
      </w:pPr>
      <w:r>
        <w:rPr>
          <w:lang w:eastAsia="zh-CN"/>
        </w:rPr>
        <w:lastRenderedPageBreak/>
        <w:t>说实在，由于年龄代沟的关系，本</w:t>
      </w:r>
      <w:r>
        <w:rPr>
          <w:lang w:eastAsia="zh-CN"/>
        </w:rPr>
        <w:t>ID</w:t>
      </w:r>
      <w:r>
        <w:rPr>
          <w:lang w:eastAsia="zh-CN"/>
        </w:rPr>
        <w:t>对王先生没有任何直观性的了解，而王先生又是一个惯于神龙一现然后就潜龙勿用的人，就更难知其真了。其核心圈子里，本</w:t>
      </w:r>
      <w:r>
        <w:rPr>
          <w:lang w:eastAsia="zh-CN"/>
        </w:rPr>
        <w:t>ID</w:t>
      </w:r>
      <w:r>
        <w:rPr>
          <w:lang w:eastAsia="zh-CN"/>
        </w:rPr>
        <w:t>大概与一位只喝二锅头的老大叔有点交往外，就没有任何的相关，之所以一直对王先生有兴趣，只源于一位与之同龄，从小就与之认识的朋友的一句话，他说他和王先生路子不对。注意，这路子的评价，说的可是</w:t>
      </w:r>
      <w:r>
        <w:rPr>
          <w:lang w:eastAsia="zh-CN"/>
        </w:rPr>
        <w:t>40</w:t>
      </w:r>
      <w:r>
        <w:rPr>
          <w:lang w:eastAsia="zh-CN"/>
        </w:rPr>
        <w:t>年前的事情了，而人的路子，特别是深层次的路子，大概是一生难改的。这样的回答，当然让本</w:t>
      </w:r>
      <w:r>
        <w:rPr>
          <w:lang w:eastAsia="zh-CN"/>
        </w:rPr>
        <w:t>ID</w:t>
      </w:r>
      <w:r>
        <w:rPr>
          <w:lang w:eastAsia="zh-CN"/>
        </w:rPr>
        <w:t>有</w:t>
      </w:r>
      <w:proofErr w:type="gramStart"/>
      <w:r>
        <w:rPr>
          <w:lang w:eastAsia="zh-CN"/>
        </w:rPr>
        <w:t>所兴趣</w:t>
      </w:r>
      <w:proofErr w:type="gramEnd"/>
      <w:r>
        <w:rPr>
          <w:lang w:eastAsia="zh-CN"/>
        </w:rPr>
        <w:t>了，毕竟，本</w:t>
      </w:r>
      <w:r>
        <w:rPr>
          <w:lang w:eastAsia="zh-CN"/>
        </w:rPr>
        <w:t>ID</w:t>
      </w:r>
      <w:r>
        <w:rPr>
          <w:lang w:eastAsia="zh-CN"/>
        </w:rPr>
        <w:t>认识的朋友也不是等闲之辈，而该朋友的路子是什么，本</w:t>
      </w:r>
      <w:r>
        <w:rPr>
          <w:lang w:eastAsia="zh-CN"/>
        </w:rPr>
        <w:t>ID</w:t>
      </w:r>
      <w:r>
        <w:rPr>
          <w:lang w:eastAsia="zh-CN"/>
        </w:rPr>
        <w:t>又如此明了，而本</w:t>
      </w:r>
      <w:r>
        <w:rPr>
          <w:lang w:eastAsia="zh-CN"/>
        </w:rPr>
        <w:t>ID</w:t>
      </w:r>
      <w:r>
        <w:rPr>
          <w:lang w:eastAsia="zh-CN"/>
        </w:rPr>
        <w:t>又恰好在</w:t>
      </w:r>
      <w:r>
        <w:rPr>
          <w:lang w:eastAsia="zh-CN"/>
        </w:rPr>
        <w:t>N</w:t>
      </w:r>
      <w:r>
        <w:rPr>
          <w:lang w:eastAsia="zh-CN"/>
        </w:rPr>
        <w:t>年前就看出王先生潜龙</w:t>
      </w:r>
      <w:proofErr w:type="gramStart"/>
      <w:r>
        <w:rPr>
          <w:lang w:eastAsia="zh-CN"/>
        </w:rPr>
        <w:t>勿</w:t>
      </w:r>
      <w:proofErr w:type="gramEnd"/>
      <w:r>
        <w:rPr>
          <w:lang w:eastAsia="zh-CN"/>
        </w:rPr>
        <w:t>用工夫的了得，因此，王先生的路子对中国的最终影响，一直是本</w:t>
      </w:r>
      <w:r>
        <w:rPr>
          <w:lang w:eastAsia="zh-CN"/>
        </w:rPr>
        <w:t>ID</w:t>
      </w:r>
      <w:r>
        <w:rPr>
          <w:lang w:eastAsia="zh-CN"/>
        </w:rPr>
        <w:t>所关注的。</w:t>
      </w:r>
    </w:p>
    <w:p w14:paraId="3F399DCC" w14:textId="77777777" w:rsidR="00480CF5" w:rsidRDefault="00E44950">
      <w:pPr>
        <w:rPr>
          <w:lang w:eastAsia="zh-CN"/>
        </w:rPr>
      </w:pPr>
      <w:r>
        <w:rPr>
          <w:lang w:eastAsia="zh-CN"/>
        </w:rPr>
        <w:t>如本</w:t>
      </w:r>
      <w:r>
        <w:rPr>
          <w:lang w:eastAsia="zh-CN"/>
        </w:rPr>
        <w:t>ID</w:t>
      </w:r>
      <w:r>
        <w:rPr>
          <w:lang w:eastAsia="zh-CN"/>
        </w:rPr>
        <w:t>所预料，大概也如王先生所设计的，这能影响中国的位置，已经被王先生所现实，因此，王先生就更成了本</w:t>
      </w:r>
      <w:r>
        <w:rPr>
          <w:lang w:eastAsia="zh-CN"/>
        </w:rPr>
        <w:t>ID</w:t>
      </w:r>
      <w:r>
        <w:rPr>
          <w:lang w:eastAsia="zh-CN"/>
        </w:rPr>
        <w:t>关注的对象。当然，这种预料设计往往最终都很不靠谱。</w:t>
      </w:r>
      <w:r>
        <w:rPr>
          <w:lang w:eastAsia="zh-CN"/>
        </w:rPr>
        <w:t>10</w:t>
      </w:r>
      <w:r>
        <w:rPr>
          <w:lang w:eastAsia="zh-CN"/>
        </w:rPr>
        <w:t>年前，有一次和某国最大集团的亚洲区总裁一起从上海飞北京，在飞机上，聊到今后</w:t>
      </w:r>
      <w:r>
        <w:rPr>
          <w:lang w:eastAsia="zh-CN"/>
        </w:rPr>
        <w:t>N</w:t>
      </w:r>
      <w:r>
        <w:rPr>
          <w:lang w:eastAsia="zh-CN"/>
        </w:rPr>
        <w:t>年能影响中国进展的人，他说他们经过仔细研究，找了</w:t>
      </w:r>
      <w:r>
        <w:rPr>
          <w:lang w:eastAsia="zh-CN"/>
        </w:rPr>
        <w:t>20</w:t>
      </w:r>
      <w:r>
        <w:rPr>
          <w:lang w:eastAsia="zh-CN"/>
        </w:rPr>
        <w:t>位，结果现在看来，大多不靠谱，至少王先生就没在其上。</w:t>
      </w:r>
    </w:p>
    <w:p w14:paraId="20677DCB" w14:textId="77777777" w:rsidR="00480CF5" w:rsidRDefault="00E44950">
      <w:pPr>
        <w:rPr>
          <w:lang w:eastAsia="zh-CN"/>
        </w:rPr>
      </w:pPr>
      <w:r>
        <w:rPr>
          <w:lang w:eastAsia="zh-CN"/>
        </w:rPr>
        <w:t>至于和朋友路子不对而关注的人，可能恰好是废物点心。这里的人大概还关心为什么本</w:t>
      </w:r>
      <w:r>
        <w:rPr>
          <w:lang w:eastAsia="zh-CN"/>
        </w:rPr>
        <w:t>ID</w:t>
      </w:r>
      <w:proofErr w:type="gramStart"/>
      <w:r>
        <w:rPr>
          <w:lang w:eastAsia="zh-CN"/>
        </w:rPr>
        <w:t>曾关心过孔男人</w:t>
      </w:r>
      <w:proofErr w:type="gramEnd"/>
      <w:r>
        <w:rPr>
          <w:lang w:eastAsia="zh-CN"/>
        </w:rPr>
        <w:t>的事情，其实，原因很简单，因为北大某大教授，年纪也不小了，也是本</w:t>
      </w:r>
      <w:r>
        <w:rPr>
          <w:lang w:eastAsia="zh-CN"/>
        </w:rPr>
        <w:t>ID</w:t>
      </w:r>
      <w:r>
        <w:rPr>
          <w:lang w:eastAsia="zh-CN"/>
        </w:rPr>
        <w:t>的忘年朋友，有次在我们共同朋友的</w:t>
      </w:r>
      <w:r>
        <w:rPr>
          <w:lang w:eastAsia="zh-CN"/>
        </w:rPr>
        <w:t>N</w:t>
      </w:r>
      <w:r>
        <w:rPr>
          <w:lang w:eastAsia="zh-CN"/>
        </w:rPr>
        <w:t>婚宴会上，我们刚好坐一起，不知道为什么他突然提到孔男人，然后破口大骂，这一骂就骂出本</w:t>
      </w:r>
      <w:r>
        <w:rPr>
          <w:lang w:eastAsia="zh-CN"/>
        </w:rPr>
        <w:t>ID</w:t>
      </w:r>
      <w:r>
        <w:rPr>
          <w:lang w:eastAsia="zh-CN"/>
        </w:rPr>
        <w:t>的好奇心，所以才回来折腾了一下孔男人。结果发现竟然是如此货色，本</w:t>
      </w:r>
      <w:r>
        <w:rPr>
          <w:lang w:eastAsia="zh-CN"/>
        </w:rPr>
        <w:t>ID</w:t>
      </w:r>
      <w:r>
        <w:rPr>
          <w:lang w:eastAsia="zh-CN"/>
        </w:rPr>
        <w:t>真为那朋友不值，以他的学问与见识，</w:t>
      </w:r>
      <w:r>
        <w:rPr>
          <w:lang w:eastAsia="zh-CN"/>
        </w:rPr>
        <w:t>N</w:t>
      </w:r>
      <w:r>
        <w:rPr>
          <w:lang w:eastAsia="zh-CN"/>
        </w:rPr>
        <w:t>万个</w:t>
      </w:r>
      <w:proofErr w:type="gramStart"/>
      <w:r>
        <w:rPr>
          <w:lang w:eastAsia="zh-CN"/>
        </w:rPr>
        <w:t>孔男人</w:t>
      </w:r>
      <w:proofErr w:type="gramEnd"/>
      <w:r>
        <w:rPr>
          <w:lang w:eastAsia="zh-CN"/>
        </w:rPr>
        <w:t>都不值得提，何必如此呢？连菩萨</w:t>
      </w:r>
      <w:proofErr w:type="gramStart"/>
      <w:r>
        <w:rPr>
          <w:lang w:eastAsia="zh-CN"/>
        </w:rPr>
        <w:t>都有入胎之</w:t>
      </w:r>
      <w:proofErr w:type="gramEnd"/>
      <w:r>
        <w:rPr>
          <w:lang w:eastAsia="zh-CN"/>
        </w:rPr>
        <w:t>迷，人，多高的学问、修养，大概也有犯糊涂的时候。</w:t>
      </w:r>
    </w:p>
    <w:p w14:paraId="3D5190B0" w14:textId="77777777" w:rsidR="00480CF5" w:rsidRDefault="00E44950">
      <w:pPr>
        <w:rPr>
          <w:lang w:eastAsia="zh-CN"/>
        </w:rPr>
      </w:pPr>
      <w:r>
        <w:rPr>
          <w:lang w:eastAsia="zh-CN"/>
        </w:rPr>
        <w:t>当然，</w:t>
      </w:r>
      <w:r>
        <w:rPr>
          <w:lang w:eastAsia="zh-CN"/>
        </w:rPr>
        <w:t>N</w:t>
      </w:r>
      <w:r>
        <w:rPr>
          <w:lang w:eastAsia="zh-CN"/>
        </w:rPr>
        <w:t>亿万的</w:t>
      </w:r>
      <w:proofErr w:type="gramStart"/>
      <w:r>
        <w:rPr>
          <w:lang w:eastAsia="zh-CN"/>
        </w:rPr>
        <w:t>孔男人</w:t>
      </w:r>
      <w:proofErr w:type="gramEnd"/>
      <w:r>
        <w:rPr>
          <w:lang w:eastAsia="zh-CN"/>
        </w:rPr>
        <w:t>也够不上一个王先生，本</w:t>
      </w:r>
      <w:r>
        <w:rPr>
          <w:lang w:eastAsia="zh-CN"/>
        </w:rPr>
        <w:t>ID</w:t>
      </w:r>
      <w:r>
        <w:rPr>
          <w:lang w:eastAsia="zh-CN"/>
        </w:rPr>
        <w:t>是资本圈子里打滚的人，理所当然只挑有价值的八卦，所以还是继续把时间耗费在对王先生的八卦上。</w:t>
      </w:r>
    </w:p>
    <w:p w14:paraId="7D2895C3" w14:textId="77777777" w:rsidR="00480CF5" w:rsidRDefault="00E44950">
      <w:pPr>
        <w:rPr>
          <w:lang w:eastAsia="zh-CN"/>
        </w:rPr>
      </w:pPr>
      <w:r>
        <w:rPr>
          <w:lang w:eastAsia="zh-CN"/>
        </w:rPr>
        <w:t>最近，金融资本圈子里被王先生的投石问路搞出点涟漪，本</w:t>
      </w:r>
      <w:r>
        <w:rPr>
          <w:lang w:eastAsia="zh-CN"/>
        </w:rPr>
        <w:t>ID</w:t>
      </w:r>
      <w:r>
        <w:rPr>
          <w:lang w:eastAsia="zh-CN"/>
        </w:rPr>
        <w:t>现在是病人，最近和京</w:t>
      </w:r>
      <w:proofErr w:type="gramStart"/>
      <w:r>
        <w:rPr>
          <w:lang w:eastAsia="zh-CN"/>
        </w:rPr>
        <w:t>洛</w:t>
      </w:r>
      <w:proofErr w:type="gramEnd"/>
      <w:r>
        <w:rPr>
          <w:lang w:eastAsia="zh-CN"/>
        </w:rPr>
        <w:t>圈子少有联系，本不该饶舌这些事情，但事情出来后，按不住八卦心理，给一些敏感电话打了几个，竟然都关了机，这些人</w:t>
      </w:r>
      <w:proofErr w:type="gramStart"/>
      <w:r>
        <w:rPr>
          <w:lang w:eastAsia="zh-CN"/>
        </w:rPr>
        <w:t>好象</w:t>
      </w:r>
      <w:proofErr w:type="gramEnd"/>
      <w:r>
        <w:rPr>
          <w:lang w:eastAsia="zh-CN"/>
        </w:rPr>
        <w:t>和那些事情都不该有什么直接的关系，大概是都觉得风声有点不对，关机了事了，至少不会被如本</w:t>
      </w:r>
      <w:r>
        <w:rPr>
          <w:lang w:eastAsia="zh-CN"/>
        </w:rPr>
        <w:t>ID</w:t>
      </w:r>
      <w:r>
        <w:rPr>
          <w:lang w:eastAsia="zh-CN"/>
        </w:rPr>
        <w:t>般八卦的人烦，这些人也知道，</w:t>
      </w:r>
      <w:proofErr w:type="gramStart"/>
      <w:r>
        <w:rPr>
          <w:lang w:eastAsia="zh-CN"/>
        </w:rPr>
        <w:t>一</w:t>
      </w:r>
      <w:proofErr w:type="gramEnd"/>
      <w:r>
        <w:rPr>
          <w:lang w:eastAsia="zh-CN"/>
        </w:rPr>
        <w:t>接上如本</w:t>
      </w:r>
      <w:r>
        <w:rPr>
          <w:lang w:eastAsia="zh-CN"/>
        </w:rPr>
        <w:t>ID</w:t>
      </w:r>
      <w:r>
        <w:rPr>
          <w:lang w:eastAsia="zh-CN"/>
        </w:rPr>
        <w:t>这般八卦的人的电话，不被刨根问底地耗上不少电话时间是不可能的，一天来</w:t>
      </w:r>
      <w:r>
        <w:rPr>
          <w:lang w:eastAsia="zh-CN"/>
        </w:rPr>
        <w:t>N</w:t>
      </w:r>
      <w:proofErr w:type="gramStart"/>
      <w:r>
        <w:rPr>
          <w:lang w:eastAsia="zh-CN"/>
        </w:rPr>
        <w:t>个</w:t>
      </w:r>
      <w:proofErr w:type="gramEnd"/>
      <w:r>
        <w:rPr>
          <w:lang w:eastAsia="zh-CN"/>
        </w:rPr>
        <w:t>，大概早被烦死。</w:t>
      </w:r>
    </w:p>
    <w:p w14:paraId="19065446" w14:textId="77777777" w:rsidR="00480CF5" w:rsidRDefault="00E44950">
      <w:pPr>
        <w:rPr>
          <w:lang w:eastAsia="zh-CN"/>
        </w:rPr>
      </w:pPr>
      <w:r>
        <w:rPr>
          <w:lang w:eastAsia="zh-CN"/>
        </w:rPr>
        <w:t>本</w:t>
      </w:r>
      <w:r>
        <w:rPr>
          <w:lang w:eastAsia="zh-CN"/>
        </w:rPr>
        <w:t>ID</w:t>
      </w:r>
      <w:r>
        <w:rPr>
          <w:lang w:eastAsia="zh-CN"/>
        </w:rPr>
        <w:t>可乐见王先生来真家伙，修理一下那些不懂规矩肆意妄为的家伙，这些家伙，除了为了一己私利，还有什么？北大因此蒙羞是小事，而且，这种事情当然不应该光针对北大的圈子而来，否则，王先生就有玩火的嫌疑。那些</w:t>
      </w:r>
      <w:proofErr w:type="gramStart"/>
      <w:r>
        <w:rPr>
          <w:lang w:eastAsia="zh-CN"/>
        </w:rPr>
        <w:t>什么系什么系</w:t>
      </w:r>
      <w:proofErr w:type="gramEnd"/>
      <w:r>
        <w:rPr>
          <w:lang w:eastAsia="zh-CN"/>
        </w:rPr>
        <w:t>的，如果真来真家伙，这次就一次把这些土洋军阀给清了，当然，王先生也知道土洋军阀</w:t>
      </w:r>
      <w:r>
        <w:rPr>
          <w:lang w:eastAsia="zh-CN"/>
        </w:rPr>
        <w:lastRenderedPageBreak/>
        <w:t>曾干过</w:t>
      </w:r>
      <w:proofErr w:type="gramStart"/>
      <w:r>
        <w:rPr>
          <w:lang w:eastAsia="zh-CN"/>
        </w:rPr>
        <w:t>什么曾</w:t>
      </w:r>
      <w:proofErr w:type="gramEnd"/>
      <w:r>
        <w:rPr>
          <w:lang w:eastAsia="zh-CN"/>
        </w:rPr>
        <w:t>摆平过什么，如何下棋，大概又是一番算计。但王先生，能</w:t>
      </w:r>
      <w:proofErr w:type="gramStart"/>
      <w:r>
        <w:rPr>
          <w:lang w:eastAsia="zh-CN"/>
        </w:rPr>
        <w:t>虚竹否</w:t>
      </w:r>
      <w:proofErr w:type="gramEnd"/>
      <w:r>
        <w:rPr>
          <w:lang w:eastAsia="zh-CN"/>
        </w:rPr>
        <w:t>？真正的死局，大概也</w:t>
      </w:r>
      <w:proofErr w:type="gramStart"/>
      <w:r>
        <w:rPr>
          <w:lang w:eastAsia="zh-CN"/>
        </w:rPr>
        <w:t>只能虚竹一把</w:t>
      </w:r>
      <w:proofErr w:type="gramEnd"/>
      <w:r>
        <w:rPr>
          <w:lang w:eastAsia="zh-CN"/>
        </w:rPr>
        <w:t>才能解开，世上会算计的人多了去了，但</w:t>
      </w:r>
      <w:proofErr w:type="gramStart"/>
      <w:r>
        <w:rPr>
          <w:lang w:eastAsia="zh-CN"/>
        </w:rPr>
        <w:t>能否虚竹一把</w:t>
      </w:r>
      <w:proofErr w:type="gramEnd"/>
      <w:r>
        <w:rPr>
          <w:lang w:eastAsia="zh-CN"/>
        </w:rPr>
        <w:t>，反而成了是否成事的关键。不过，世间的事情，不是小说，最滑稽的大概</w:t>
      </w:r>
      <w:proofErr w:type="gramStart"/>
      <w:r>
        <w:rPr>
          <w:lang w:eastAsia="zh-CN"/>
        </w:rPr>
        <w:t>就是虚竹一把</w:t>
      </w:r>
      <w:proofErr w:type="gramEnd"/>
      <w:r>
        <w:rPr>
          <w:lang w:eastAsia="zh-CN"/>
        </w:rPr>
        <w:t>而成了乔峰，这样的结局，当然不会是王先生以及看好王先生的人所乐于见到的。如果这样，还不如</w:t>
      </w:r>
      <w:proofErr w:type="gramStart"/>
      <w:r>
        <w:rPr>
          <w:lang w:eastAsia="zh-CN"/>
        </w:rPr>
        <w:t>段誉下去</w:t>
      </w:r>
      <w:proofErr w:type="gramEnd"/>
      <w:r>
        <w:rPr>
          <w:lang w:eastAsia="zh-CN"/>
        </w:rPr>
        <w:t>算了，那多滋润啊。</w:t>
      </w:r>
    </w:p>
    <w:p w14:paraId="22DBD3C7" w14:textId="77777777" w:rsidR="00480CF5" w:rsidRDefault="00E44950">
      <w:pPr>
        <w:rPr>
          <w:lang w:eastAsia="zh-CN"/>
        </w:rPr>
      </w:pPr>
      <w:r>
        <w:rPr>
          <w:lang w:eastAsia="zh-CN"/>
        </w:rPr>
        <w:t>以上的八卦话，很蠢很无聊，王先生如果不看武侠小说的，那这话题就</w:t>
      </w:r>
      <w:proofErr w:type="gramStart"/>
      <w:r>
        <w:rPr>
          <w:lang w:eastAsia="zh-CN"/>
        </w:rPr>
        <w:t>更蠢更无聊</w:t>
      </w:r>
      <w:proofErr w:type="gramEnd"/>
      <w:r>
        <w:rPr>
          <w:lang w:eastAsia="zh-CN"/>
        </w:rPr>
        <w:t>了。王先生就是王先生，能否最终把自己的色彩中国一把，王先生大概已经王先生了，那我们也就王先生一把，带上小板凳，王先生吧。</w:t>
      </w:r>
    </w:p>
    <w:p w14:paraId="665844AB" w14:textId="77777777" w:rsidR="00480CF5" w:rsidRDefault="00E44950">
      <w:pPr>
        <w:pStyle w:val="Heading1"/>
      </w:pPr>
      <w:bookmarkStart w:id="904" w:name="_Toc72587058"/>
      <w:r>
        <w:t xml:space="preserve">2008-06-27 16:40 </w:t>
      </w:r>
      <w:proofErr w:type="spellStart"/>
      <w:r>
        <w:t>周末还是说说病情吧</w:t>
      </w:r>
      <w:bookmarkEnd w:id="904"/>
      <w:proofErr w:type="spellEnd"/>
    </w:p>
    <w:p w14:paraId="634F49FB" w14:textId="77777777" w:rsidR="00480CF5" w:rsidRDefault="002E2046">
      <w:hyperlink r:id="rId1047" w:history="1">
        <w:r w:rsidR="00364A43" w:rsidRPr="008E6A30">
          <w:rPr>
            <w:rStyle w:val="Hyperlink"/>
          </w:rPr>
          <w:t>http://blog.sina.com.cn/s/blog_486e105c01009ova.html</w:t>
        </w:r>
      </w:hyperlink>
      <w:r w:rsidR="00364A43">
        <w:t xml:space="preserve"> </w:t>
      </w:r>
    </w:p>
    <w:p w14:paraId="73D617AB" w14:textId="77777777" w:rsidR="00480CF5" w:rsidRDefault="00E44950">
      <w:pPr>
        <w:rPr>
          <w:lang w:eastAsia="zh-CN"/>
        </w:rPr>
      </w:pPr>
      <w:r>
        <w:rPr>
          <w:lang w:eastAsia="zh-CN"/>
        </w:rPr>
        <w:t>昨天的帖子，引用旧帖子的时间上出了点差错，谢谢有人指出，现在已经修改。关于不到</w:t>
      </w:r>
      <w:r>
        <w:rPr>
          <w:lang w:eastAsia="zh-CN"/>
        </w:rPr>
        <w:t>20%</w:t>
      </w:r>
      <w:r>
        <w:rPr>
          <w:lang w:eastAsia="zh-CN"/>
        </w:rPr>
        <w:t>达到破</w:t>
      </w:r>
      <w:r>
        <w:rPr>
          <w:lang w:eastAsia="zh-CN"/>
        </w:rPr>
        <w:t>6100</w:t>
      </w:r>
      <w:r>
        <w:rPr>
          <w:lang w:eastAsia="zh-CN"/>
        </w:rPr>
        <w:t>点当天时值的话是在</w:t>
      </w:r>
      <w:r>
        <w:rPr>
          <w:lang w:eastAsia="zh-CN"/>
        </w:rPr>
        <w:t>6124</w:t>
      </w:r>
      <w:r>
        <w:rPr>
          <w:lang w:eastAsia="zh-CN"/>
        </w:rPr>
        <w:t>点出现前一天，也就是去年</w:t>
      </w:r>
      <w:r>
        <w:rPr>
          <w:lang w:eastAsia="zh-CN"/>
        </w:rPr>
        <w:t>10</w:t>
      </w:r>
      <w:r>
        <w:rPr>
          <w:lang w:eastAsia="zh-CN"/>
        </w:rPr>
        <w:t>月</w:t>
      </w:r>
      <w:r>
        <w:rPr>
          <w:lang w:eastAsia="zh-CN"/>
        </w:rPr>
        <w:t>16</w:t>
      </w:r>
      <w:r>
        <w:rPr>
          <w:lang w:eastAsia="zh-CN"/>
        </w:rPr>
        <w:t>日</w:t>
      </w:r>
      <w:r>
        <w:rPr>
          <w:lang w:eastAsia="zh-CN"/>
        </w:rPr>
        <w:t>“6100</w:t>
      </w:r>
      <w:r>
        <w:rPr>
          <w:lang w:eastAsia="zh-CN"/>
        </w:rPr>
        <w:t>点终破，无憾矣</w:t>
      </w:r>
      <w:r>
        <w:rPr>
          <w:lang w:eastAsia="zh-CN"/>
        </w:rPr>
        <w:t>”</w:t>
      </w:r>
      <w:r>
        <w:rPr>
          <w:lang w:eastAsia="zh-CN"/>
        </w:rPr>
        <w:t>的帖子里，特此说明一下，也顺便为本</w:t>
      </w:r>
      <w:r>
        <w:rPr>
          <w:lang w:eastAsia="zh-CN"/>
        </w:rPr>
        <w:t>ID</w:t>
      </w:r>
      <w:r>
        <w:rPr>
          <w:lang w:eastAsia="zh-CN"/>
        </w:rPr>
        <w:t>有点偷懒，引用前没切实核对时间道歉。</w:t>
      </w:r>
    </w:p>
    <w:p w14:paraId="7756F421" w14:textId="77777777" w:rsidR="00480CF5" w:rsidRPr="008027AC" w:rsidRDefault="00E44950">
      <w:pPr>
        <w:rPr>
          <w:color w:val="FF0000"/>
          <w:lang w:eastAsia="zh-CN"/>
        </w:rPr>
      </w:pPr>
      <w:r>
        <w:rPr>
          <w:lang w:eastAsia="zh-CN"/>
        </w:rPr>
        <w:t>就这事情，顺便也说说对待批评的态度。本</w:t>
      </w:r>
      <w:r>
        <w:rPr>
          <w:lang w:eastAsia="zh-CN"/>
        </w:rPr>
        <w:t>ID</w:t>
      </w:r>
      <w:r>
        <w:rPr>
          <w:lang w:eastAsia="zh-CN"/>
        </w:rPr>
        <w:t>刚看到了昨天为这事情还有人吵了起来，其实，就算批评的人本来就不怀好意，故意找茬来的，但应该注意的是客观而不是主观。</w:t>
      </w:r>
      <w:r w:rsidRPr="008027AC">
        <w:rPr>
          <w:color w:val="FF0000"/>
          <w:lang w:eastAsia="zh-CN"/>
        </w:rPr>
        <w:t>人主观怎么想，那是他自己制造自己的业力，该怎么承受是他自己的事情，但客观至少指出了一个错误，有错就要改，这是一个最基本的做人原则，否则都如现在某大国的金融管理层一样，错了还要死撑，那就可笑了。</w:t>
      </w:r>
    </w:p>
    <w:p w14:paraId="5DE07D50" w14:textId="77777777" w:rsidR="00480CF5" w:rsidRDefault="00E44950">
      <w:pPr>
        <w:rPr>
          <w:lang w:eastAsia="zh-CN"/>
        </w:rPr>
      </w:pPr>
      <w:r>
        <w:rPr>
          <w:lang w:eastAsia="zh-CN"/>
        </w:rPr>
        <w:t>更重要的是，有些网友出于维护本</w:t>
      </w:r>
      <w:r>
        <w:rPr>
          <w:lang w:eastAsia="zh-CN"/>
        </w:rPr>
        <w:t>ID</w:t>
      </w:r>
      <w:r>
        <w:rPr>
          <w:lang w:eastAsia="zh-CN"/>
        </w:rPr>
        <w:t>的角度，用一些不雅的词语进行争论。本</w:t>
      </w:r>
      <w:r>
        <w:rPr>
          <w:lang w:eastAsia="zh-CN"/>
        </w:rPr>
        <w:t>ID</w:t>
      </w:r>
      <w:r>
        <w:rPr>
          <w:lang w:eastAsia="zh-CN"/>
        </w:rPr>
        <w:t>从来不介意不雅词语，但本</w:t>
      </w:r>
      <w:r>
        <w:rPr>
          <w:lang w:eastAsia="zh-CN"/>
        </w:rPr>
        <w:t>ID</w:t>
      </w:r>
      <w:r>
        <w:rPr>
          <w:lang w:eastAsia="zh-CN"/>
        </w:rPr>
        <w:t>要请这些网友想想，如此激动地维护本</w:t>
      </w:r>
      <w:r>
        <w:rPr>
          <w:lang w:eastAsia="zh-CN"/>
        </w:rPr>
        <w:t>ID</w:t>
      </w:r>
      <w:r>
        <w:rPr>
          <w:lang w:eastAsia="zh-CN"/>
        </w:rPr>
        <w:t>，是否在深层次上是维护着自己。这里一个显然的逻辑就是，因为你觉得本</w:t>
      </w:r>
      <w:r>
        <w:rPr>
          <w:lang w:eastAsia="zh-CN"/>
        </w:rPr>
        <w:t>ID</w:t>
      </w:r>
      <w:r>
        <w:rPr>
          <w:lang w:eastAsia="zh-CN"/>
        </w:rPr>
        <w:t>是好的，而你更认为你认为本</w:t>
      </w:r>
      <w:r>
        <w:rPr>
          <w:lang w:eastAsia="zh-CN"/>
        </w:rPr>
        <w:t>ID</w:t>
      </w:r>
      <w:r>
        <w:rPr>
          <w:lang w:eastAsia="zh-CN"/>
        </w:rPr>
        <w:t>是好的这种看法是正确的，一旦有人挑战这种看法，你就觉得受不了。因此，实质上你维护的是你自己看法，和本</w:t>
      </w:r>
      <w:r>
        <w:rPr>
          <w:lang w:eastAsia="zh-CN"/>
        </w:rPr>
        <w:t>ID</w:t>
      </w:r>
      <w:r>
        <w:rPr>
          <w:lang w:eastAsia="zh-CN"/>
        </w:rPr>
        <w:t>毫无关系。而本</w:t>
      </w:r>
      <w:r>
        <w:rPr>
          <w:lang w:eastAsia="zh-CN"/>
        </w:rPr>
        <w:t>ID</w:t>
      </w:r>
      <w:r>
        <w:rPr>
          <w:lang w:eastAsia="zh-CN"/>
        </w:rPr>
        <w:t>是否好，这和任何人的看法都没关系，就算千万人觉得本</w:t>
      </w:r>
      <w:r>
        <w:rPr>
          <w:lang w:eastAsia="zh-CN"/>
        </w:rPr>
        <w:t>ID</w:t>
      </w:r>
      <w:r>
        <w:rPr>
          <w:lang w:eastAsia="zh-CN"/>
        </w:rPr>
        <w:t>如何</w:t>
      </w:r>
      <w:proofErr w:type="gramStart"/>
      <w:r>
        <w:rPr>
          <w:lang w:eastAsia="zh-CN"/>
        </w:rPr>
        <w:t>如何</w:t>
      </w:r>
      <w:proofErr w:type="gramEnd"/>
      <w:r>
        <w:rPr>
          <w:lang w:eastAsia="zh-CN"/>
        </w:rPr>
        <w:t>，都和本</w:t>
      </w:r>
      <w:r>
        <w:rPr>
          <w:lang w:eastAsia="zh-CN"/>
        </w:rPr>
        <w:t>ID</w:t>
      </w:r>
      <w:r>
        <w:rPr>
          <w:lang w:eastAsia="zh-CN"/>
        </w:rPr>
        <w:t>无关。</w:t>
      </w:r>
    </w:p>
    <w:p w14:paraId="0834527D" w14:textId="77777777" w:rsidR="00480CF5" w:rsidRPr="008027AC" w:rsidRDefault="00E44950">
      <w:pPr>
        <w:rPr>
          <w:color w:val="FF0000"/>
          <w:lang w:eastAsia="zh-CN"/>
        </w:rPr>
      </w:pPr>
      <w:r>
        <w:rPr>
          <w:lang w:eastAsia="zh-CN"/>
        </w:rPr>
        <w:t>所以本</w:t>
      </w:r>
      <w:r>
        <w:rPr>
          <w:lang w:eastAsia="zh-CN"/>
        </w:rPr>
        <w:t>ID</w:t>
      </w:r>
      <w:r>
        <w:rPr>
          <w:lang w:eastAsia="zh-CN"/>
        </w:rPr>
        <w:t>是不需要维护的，就如同本</w:t>
      </w:r>
      <w:r>
        <w:rPr>
          <w:lang w:eastAsia="zh-CN"/>
        </w:rPr>
        <w:t>ID</w:t>
      </w:r>
      <w:r>
        <w:rPr>
          <w:lang w:eastAsia="zh-CN"/>
        </w:rPr>
        <w:t>的股票理论，如欧几里德几何一样无须维护。那些囫囵吞枣的人，认为这理论如何</w:t>
      </w:r>
      <w:proofErr w:type="gramStart"/>
      <w:r>
        <w:rPr>
          <w:lang w:eastAsia="zh-CN"/>
        </w:rPr>
        <w:t>如何</w:t>
      </w:r>
      <w:proofErr w:type="gramEnd"/>
      <w:r>
        <w:rPr>
          <w:lang w:eastAsia="zh-CN"/>
        </w:rPr>
        <w:t>，就如同他们面对一条几何题时，出现任何反应都是正常的。</w:t>
      </w:r>
      <w:r w:rsidRPr="008027AC">
        <w:rPr>
          <w:color w:val="FF0000"/>
          <w:lang w:eastAsia="zh-CN"/>
        </w:rPr>
        <w:t>欧几里德几何的正确从来不保证任何人都能正确地证明任何一个几何问题，本</w:t>
      </w:r>
      <w:r w:rsidRPr="008027AC">
        <w:rPr>
          <w:color w:val="FF0000"/>
          <w:lang w:eastAsia="zh-CN"/>
        </w:rPr>
        <w:t>ID</w:t>
      </w:r>
      <w:r w:rsidRPr="008027AC">
        <w:rPr>
          <w:color w:val="FF0000"/>
          <w:lang w:eastAsia="zh-CN"/>
        </w:rPr>
        <w:t>的理论一样。如果你没能力去证明一条几何题，而怀疑欧几里德几何进而心生怨恨，那是你的业力，就自我承担吧，没人能替你的。</w:t>
      </w:r>
    </w:p>
    <w:p w14:paraId="5A4D3284" w14:textId="77777777" w:rsidR="00480CF5" w:rsidRDefault="00E44950">
      <w:pPr>
        <w:rPr>
          <w:lang w:eastAsia="zh-CN"/>
        </w:rPr>
      </w:pPr>
      <w:r>
        <w:rPr>
          <w:lang w:eastAsia="zh-CN"/>
        </w:rPr>
        <w:lastRenderedPageBreak/>
        <w:t>至于股市，</w:t>
      </w:r>
      <w:r>
        <w:rPr>
          <w:lang w:eastAsia="zh-CN"/>
        </w:rPr>
        <w:t>2945</w:t>
      </w:r>
      <w:r>
        <w:rPr>
          <w:lang w:eastAsia="zh-CN"/>
        </w:rPr>
        <w:t>点破不了，继续中枢震荡，那是好事情，又给了一个短差的机会。你可能说，这短差你做不来，那做不来就小板凳，做不来还要做，什么后果，顺便找个医生问问就知道。</w:t>
      </w:r>
    </w:p>
    <w:p w14:paraId="5E97D921" w14:textId="77777777" w:rsidR="00480CF5" w:rsidRDefault="00E44950">
      <w:pPr>
        <w:rPr>
          <w:lang w:eastAsia="zh-CN"/>
        </w:rPr>
      </w:pPr>
      <w:r>
        <w:rPr>
          <w:lang w:eastAsia="zh-CN"/>
        </w:rPr>
        <w:t>再说一次，今年开的是短跑运动会。</w:t>
      </w:r>
      <w:r w:rsidRPr="008027AC">
        <w:rPr>
          <w:color w:val="FF0000"/>
          <w:lang w:eastAsia="zh-CN"/>
        </w:rPr>
        <w:t>更再次强调的是，中枢震荡的操作原则是，向上出现次级别甚至次次级别的顶背驰或盘整背驰先出来，反之，向下就是再进去了。</w:t>
      </w:r>
      <w:r>
        <w:rPr>
          <w:lang w:eastAsia="zh-CN"/>
        </w:rPr>
        <w:t>如果你一定要和这个原则背着来以显示对本</w:t>
      </w:r>
      <w:r>
        <w:rPr>
          <w:lang w:eastAsia="zh-CN"/>
        </w:rPr>
        <w:t>ID</w:t>
      </w:r>
      <w:r>
        <w:rPr>
          <w:lang w:eastAsia="zh-CN"/>
        </w:rPr>
        <w:t>理论的厌恶，那本</w:t>
      </w:r>
      <w:r>
        <w:rPr>
          <w:lang w:eastAsia="zh-CN"/>
        </w:rPr>
        <w:t>ID</w:t>
      </w:r>
      <w:r>
        <w:rPr>
          <w:lang w:eastAsia="zh-CN"/>
        </w:rPr>
        <w:t>一点意见都没有。按照这个原则，你去看看所有的中枢震荡包括这一次，有哪次是有意外的？</w:t>
      </w:r>
    </w:p>
    <w:p w14:paraId="0271A567" w14:textId="77777777" w:rsidR="00480CF5" w:rsidRDefault="00E44950">
      <w:pPr>
        <w:rPr>
          <w:lang w:eastAsia="zh-CN"/>
        </w:rPr>
      </w:pPr>
      <w:r>
        <w:rPr>
          <w:lang w:eastAsia="zh-CN"/>
        </w:rPr>
        <w:t>至于本</w:t>
      </w:r>
      <w:r>
        <w:rPr>
          <w:lang w:eastAsia="zh-CN"/>
        </w:rPr>
        <w:t>ID</w:t>
      </w:r>
      <w:r>
        <w:rPr>
          <w:lang w:eastAsia="zh-CN"/>
        </w:rPr>
        <w:t>的病情，这次化疗，下周一结束。现在剩下的病灶体积已不到原来的</w:t>
      </w:r>
      <w:r>
        <w:rPr>
          <w:lang w:eastAsia="zh-CN"/>
        </w:rPr>
        <w:t>5%</w:t>
      </w:r>
      <w:r>
        <w:rPr>
          <w:lang w:eastAsia="zh-CN"/>
        </w:rPr>
        <w:t>，这次颈部目前的缩小周长是</w:t>
      </w:r>
      <w:r>
        <w:rPr>
          <w:lang w:eastAsia="zh-CN"/>
        </w:rPr>
        <w:t>7</w:t>
      </w:r>
      <w:r>
        <w:rPr>
          <w:lang w:eastAsia="zh-CN"/>
        </w:rPr>
        <w:t>厘米，剩下的不到</w:t>
      </w:r>
      <w:r>
        <w:rPr>
          <w:lang w:eastAsia="zh-CN"/>
        </w:rPr>
        <w:t>7</w:t>
      </w:r>
      <w:r>
        <w:rPr>
          <w:lang w:eastAsia="zh-CN"/>
        </w:rPr>
        <w:t>厘米就完全消掉。当然，这还不是最终的结果，毕竟还有几天时间。不过看来，这次完全根治的可能性还是没有。</w:t>
      </w:r>
    </w:p>
    <w:p w14:paraId="5CE30ECC" w14:textId="77777777" w:rsidR="00480CF5" w:rsidRDefault="00E44950">
      <w:pPr>
        <w:rPr>
          <w:lang w:eastAsia="zh-CN"/>
        </w:rPr>
      </w:pPr>
      <w:r>
        <w:rPr>
          <w:lang w:eastAsia="zh-CN"/>
        </w:rPr>
        <w:t>按照那奇人的看法，本</w:t>
      </w:r>
      <w:r>
        <w:rPr>
          <w:lang w:eastAsia="zh-CN"/>
        </w:rPr>
        <w:t>ID</w:t>
      </w:r>
      <w:r>
        <w:rPr>
          <w:lang w:eastAsia="zh-CN"/>
        </w:rPr>
        <w:t>要彻底根治，一定要完成上次说的两三次的特种治疗，不过现在一直找不到有能力完成</w:t>
      </w:r>
      <w:proofErr w:type="gramStart"/>
      <w:r>
        <w:rPr>
          <w:lang w:eastAsia="zh-CN"/>
        </w:rPr>
        <w:t>那治疗</w:t>
      </w:r>
      <w:proofErr w:type="gramEnd"/>
      <w:r>
        <w:rPr>
          <w:lang w:eastAsia="zh-CN"/>
        </w:rPr>
        <w:t>的人。本</w:t>
      </w:r>
      <w:r>
        <w:rPr>
          <w:lang w:eastAsia="zh-CN"/>
        </w:rPr>
        <w:t>ID</w:t>
      </w:r>
      <w:r>
        <w:rPr>
          <w:lang w:eastAsia="zh-CN"/>
        </w:rPr>
        <w:t>最近也没刻意去打坐去贯通什么，某种程度上，本</w:t>
      </w:r>
      <w:r>
        <w:rPr>
          <w:lang w:eastAsia="zh-CN"/>
        </w:rPr>
        <w:t>ID</w:t>
      </w:r>
      <w:r>
        <w:rPr>
          <w:lang w:eastAsia="zh-CN"/>
        </w:rPr>
        <w:t>并不想马上把病根治了，这病就算一个引子，感觉上还能让本</w:t>
      </w:r>
      <w:r>
        <w:rPr>
          <w:lang w:eastAsia="zh-CN"/>
        </w:rPr>
        <w:t>ID</w:t>
      </w:r>
      <w:r>
        <w:rPr>
          <w:lang w:eastAsia="zh-CN"/>
        </w:rPr>
        <w:t>碰到点非病状态下碰不到的奇事，本</w:t>
      </w:r>
      <w:r>
        <w:rPr>
          <w:lang w:eastAsia="zh-CN"/>
        </w:rPr>
        <w:t>ID</w:t>
      </w:r>
      <w:r>
        <w:rPr>
          <w:lang w:eastAsia="zh-CN"/>
        </w:rPr>
        <w:t>对那更感兴趣，病就让它且病着，就算好，也要选一个黄道吉日，这时候了事情，对以后都有好处。</w:t>
      </w:r>
    </w:p>
    <w:p w14:paraId="0DBB92AA" w14:textId="77777777" w:rsidR="00480CF5" w:rsidRDefault="00E44950">
      <w:pPr>
        <w:rPr>
          <w:lang w:eastAsia="zh-CN"/>
        </w:rPr>
      </w:pPr>
      <w:r>
        <w:rPr>
          <w:lang w:eastAsia="zh-CN"/>
        </w:rPr>
        <w:t>世界比我们想象的神秘，大概有人又要说本</w:t>
      </w:r>
      <w:r>
        <w:rPr>
          <w:lang w:eastAsia="zh-CN"/>
        </w:rPr>
        <w:t>ID</w:t>
      </w:r>
      <w:r>
        <w:rPr>
          <w:lang w:eastAsia="zh-CN"/>
        </w:rPr>
        <w:t>迷信。可惜说这些的人，论科学的修养与见识，大概连本</w:t>
      </w:r>
      <w:r>
        <w:rPr>
          <w:lang w:eastAsia="zh-CN"/>
        </w:rPr>
        <w:t>ID</w:t>
      </w:r>
      <w:r>
        <w:rPr>
          <w:lang w:eastAsia="zh-CN"/>
        </w:rPr>
        <w:t>的</w:t>
      </w:r>
      <w:r>
        <w:rPr>
          <w:lang w:eastAsia="zh-CN"/>
        </w:rPr>
        <w:t>10%</w:t>
      </w:r>
      <w:r>
        <w:rPr>
          <w:lang w:eastAsia="zh-CN"/>
        </w:rPr>
        <w:t>都到不了，当你说本</w:t>
      </w:r>
      <w:r>
        <w:rPr>
          <w:lang w:eastAsia="zh-CN"/>
        </w:rPr>
        <w:t>ID</w:t>
      </w:r>
      <w:r>
        <w:rPr>
          <w:lang w:eastAsia="zh-CN"/>
        </w:rPr>
        <w:t>迷信时，如果有点自知之明的，就先补补最简单的广义相对轮和量子力学的</w:t>
      </w:r>
      <w:proofErr w:type="gramStart"/>
      <w:r>
        <w:rPr>
          <w:lang w:eastAsia="zh-CN"/>
        </w:rPr>
        <w:t>的</w:t>
      </w:r>
      <w:proofErr w:type="gramEnd"/>
      <w:r>
        <w:rPr>
          <w:lang w:eastAsia="zh-CN"/>
        </w:rPr>
        <w:t>课程吧，至于规范场论、</w:t>
      </w:r>
      <w:proofErr w:type="gramStart"/>
      <w:r>
        <w:rPr>
          <w:lang w:eastAsia="zh-CN"/>
        </w:rPr>
        <w:t>超弦理论</w:t>
      </w:r>
      <w:proofErr w:type="gramEnd"/>
      <w:r>
        <w:rPr>
          <w:lang w:eastAsia="zh-CN"/>
        </w:rPr>
        <w:t>、</w:t>
      </w:r>
      <w:proofErr w:type="gramStart"/>
      <w:r>
        <w:rPr>
          <w:lang w:eastAsia="zh-CN"/>
        </w:rPr>
        <w:t>膜空间</w:t>
      </w:r>
      <w:proofErr w:type="gramEnd"/>
      <w:r>
        <w:rPr>
          <w:lang w:eastAsia="zh-CN"/>
        </w:rPr>
        <w:t>之类的中级课程，如果不会，哪天本</w:t>
      </w:r>
      <w:r>
        <w:rPr>
          <w:lang w:eastAsia="zh-CN"/>
        </w:rPr>
        <w:t>ID</w:t>
      </w:r>
      <w:r>
        <w:rPr>
          <w:lang w:eastAsia="zh-CN"/>
        </w:rPr>
        <w:t>有心情，可以教教的。至于更高级的讨论，本</w:t>
      </w:r>
      <w:r>
        <w:rPr>
          <w:lang w:eastAsia="zh-CN"/>
        </w:rPr>
        <w:t>ID</w:t>
      </w:r>
      <w:r>
        <w:rPr>
          <w:lang w:eastAsia="zh-CN"/>
        </w:rPr>
        <w:t>觉得有资格的人暂时没看到，所以不说也罢了。</w:t>
      </w:r>
    </w:p>
    <w:p w14:paraId="6FF6331C" w14:textId="77777777" w:rsidR="00480CF5" w:rsidRDefault="00E44950">
      <w:pPr>
        <w:rPr>
          <w:lang w:eastAsia="zh-CN"/>
        </w:rPr>
      </w:pPr>
      <w:r>
        <w:rPr>
          <w:lang w:eastAsia="zh-CN"/>
        </w:rPr>
        <w:t>本</w:t>
      </w:r>
      <w:r>
        <w:rPr>
          <w:lang w:eastAsia="zh-CN"/>
        </w:rPr>
        <w:t>ID</w:t>
      </w:r>
      <w:r>
        <w:rPr>
          <w:lang w:eastAsia="zh-CN"/>
        </w:rPr>
        <w:t>一般不这样说话，毕竟谦虚也算一个很虚伪的所谓美德，但本</w:t>
      </w:r>
      <w:r>
        <w:rPr>
          <w:lang w:eastAsia="zh-CN"/>
        </w:rPr>
        <w:t>ID</w:t>
      </w:r>
      <w:r>
        <w:rPr>
          <w:lang w:eastAsia="zh-CN"/>
        </w:rPr>
        <w:t>最看不起的就是那些看了几本斯大林版本的垃圾唯物主义讲义或</w:t>
      </w:r>
      <w:proofErr w:type="gramStart"/>
      <w:r>
        <w:rPr>
          <w:lang w:eastAsia="zh-CN"/>
        </w:rPr>
        <w:t>连场弦膜都没搞</w:t>
      </w:r>
      <w:proofErr w:type="gramEnd"/>
      <w:r>
        <w:rPr>
          <w:lang w:eastAsia="zh-CN"/>
        </w:rPr>
        <w:t>清楚就在那里大谈科学的无聊人说别人迷信。这些人，本</w:t>
      </w:r>
      <w:r>
        <w:rPr>
          <w:lang w:eastAsia="zh-CN"/>
        </w:rPr>
        <w:t>ID</w:t>
      </w:r>
      <w:r>
        <w:rPr>
          <w:lang w:eastAsia="zh-CN"/>
        </w:rPr>
        <w:t>请他们回家磨墙后好好反省一下，你被你的信已经迷了多少年了。</w:t>
      </w:r>
    </w:p>
    <w:p w14:paraId="5313B195" w14:textId="77777777" w:rsidR="00480CF5" w:rsidRDefault="00E44950">
      <w:pPr>
        <w:rPr>
          <w:lang w:eastAsia="zh-CN"/>
        </w:rPr>
      </w:pPr>
      <w:r>
        <w:rPr>
          <w:lang w:eastAsia="zh-CN"/>
        </w:rPr>
        <w:t>明天继续看房子，而且由于发现了</w:t>
      </w:r>
      <w:proofErr w:type="gramStart"/>
      <w:r>
        <w:rPr>
          <w:lang w:eastAsia="zh-CN"/>
        </w:rPr>
        <w:t>一</w:t>
      </w:r>
      <w:proofErr w:type="gramEnd"/>
      <w:r>
        <w:rPr>
          <w:lang w:eastAsia="zh-CN"/>
        </w:rPr>
        <w:t>倒闭超级老字号传人开的店，已经约好要去大吃一顿，所以明天肯定没时间写帖子了，各位就请多包涵吧。</w:t>
      </w:r>
    </w:p>
    <w:p w14:paraId="35907713" w14:textId="77777777" w:rsidR="00480CF5" w:rsidRDefault="00E44950">
      <w:pPr>
        <w:rPr>
          <w:lang w:eastAsia="zh-CN"/>
        </w:rPr>
      </w:pPr>
      <w:r>
        <w:rPr>
          <w:lang w:eastAsia="zh-CN"/>
        </w:rPr>
        <w:t>周末，大吃大喝去啦！</w:t>
      </w:r>
    </w:p>
    <w:p w14:paraId="0234D47F" w14:textId="77777777" w:rsidR="00480CF5" w:rsidRDefault="00E44950">
      <w:pPr>
        <w:pStyle w:val="Heading1"/>
        <w:rPr>
          <w:lang w:eastAsia="zh-CN"/>
        </w:rPr>
      </w:pPr>
      <w:bookmarkStart w:id="905" w:name="_Toc72587059"/>
      <w:r>
        <w:rPr>
          <w:lang w:eastAsia="zh-CN"/>
        </w:rPr>
        <w:t xml:space="preserve">2008-06-29 09:44 </w:t>
      </w:r>
      <w:r>
        <w:rPr>
          <w:lang w:eastAsia="zh-CN"/>
        </w:rPr>
        <w:t>给所有会生病的人（一）</w:t>
      </w:r>
      <w:bookmarkEnd w:id="905"/>
    </w:p>
    <w:p w14:paraId="3FC8AF47" w14:textId="77777777" w:rsidR="00480CF5" w:rsidRDefault="002E2046">
      <w:hyperlink r:id="rId1048" w:history="1">
        <w:r w:rsidR="00ED3A26" w:rsidRPr="008E6A30">
          <w:rPr>
            <w:rStyle w:val="Hyperlink"/>
          </w:rPr>
          <w:t>http://blog.sina.com.cn/s/blog_486e105c01009pev.html</w:t>
        </w:r>
      </w:hyperlink>
      <w:r w:rsidR="00ED3A26">
        <w:t xml:space="preserve"> </w:t>
      </w:r>
    </w:p>
    <w:p w14:paraId="10F917E8" w14:textId="77777777" w:rsidR="00480CF5" w:rsidRPr="00CF6BE8" w:rsidRDefault="00E44950">
      <w:pPr>
        <w:rPr>
          <w:color w:val="FF0000"/>
          <w:lang w:eastAsia="zh-CN"/>
        </w:rPr>
      </w:pPr>
      <w:r>
        <w:rPr>
          <w:lang w:eastAsia="zh-CN"/>
        </w:rPr>
        <w:lastRenderedPageBreak/>
        <w:t>如果你觉得你是神仙，那这帖子不需要看。</w:t>
      </w:r>
      <w:r w:rsidR="00CF6BE8">
        <w:rPr>
          <w:lang w:eastAsia="zh-CN"/>
        </w:rPr>
        <w:t>先说点闲话。昨天那老字号的复活</w:t>
      </w:r>
      <w:proofErr w:type="gramStart"/>
      <w:r w:rsidR="00CF6BE8">
        <w:rPr>
          <w:lang w:eastAsia="zh-CN"/>
        </w:rPr>
        <w:t>店确实</w:t>
      </w:r>
      <w:proofErr w:type="gramEnd"/>
      <w:r w:rsidR="00CF6BE8">
        <w:rPr>
          <w:lang w:eastAsia="zh-CN"/>
        </w:rPr>
        <w:t>不错，当然人太多环境太不好</w:t>
      </w:r>
      <w:r w:rsidR="00CF6BE8">
        <w:rPr>
          <w:rFonts w:hint="eastAsia"/>
          <w:lang w:eastAsia="zh-CN"/>
        </w:rPr>
        <w:t>。</w:t>
      </w:r>
      <w:r w:rsidRPr="00CF6BE8">
        <w:rPr>
          <w:color w:val="FF0000"/>
          <w:lang w:eastAsia="zh-CN"/>
        </w:rPr>
        <w:t>一般真正的美食，都是在老街深巷中，这很正常。人，也一样。</w:t>
      </w:r>
    </w:p>
    <w:p w14:paraId="3F16D2FB" w14:textId="77777777" w:rsidR="00480CF5" w:rsidRDefault="00E44950">
      <w:pPr>
        <w:rPr>
          <w:lang w:eastAsia="zh-CN"/>
        </w:rPr>
      </w:pPr>
      <w:r>
        <w:rPr>
          <w:lang w:eastAsia="zh-CN"/>
        </w:rPr>
        <w:t>最后一天输液，打完继续出去看房子。这里正好是全国房地产最激烈最全面发展的地区，地产的平均水平绝对的全国第一，所有的大发展商到这里都出尽高招，本</w:t>
      </w:r>
      <w:r>
        <w:rPr>
          <w:lang w:eastAsia="zh-CN"/>
        </w:rPr>
        <w:t>ID</w:t>
      </w:r>
      <w:r>
        <w:rPr>
          <w:lang w:eastAsia="zh-CN"/>
        </w:rPr>
        <w:t>看房子其实还是次要的，对了解中国的房地产现状与趋势，大概没有比这样的现场观察更好的。明天，准备出一次院，到外面游玩半个月。本</w:t>
      </w:r>
      <w:r>
        <w:rPr>
          <w:lang w:eastAsia="zh-CN"/>
        </w:rPr>
        <w:t>ID</w:t>
      </w:r>
      <w:r>
        <w:rPr>
          <w:lang w:eastAsia="zh-CN"/>
        </w:rPr>
        <w:t>的弟弟总是想最后把本</w:t>
      </w:r>
      <w:r>
        <w:rPr>
          <w:lang w:eastAsia="zh-CN"/>
        </w:rPr>
        <w:t>ID</w:t>
      </w:r>
      <w:r>
        <w:rPr>
          <w:lang w:eastAsia="zh-CN"/>
        </w:rPr>
        <w:t>的病状彻底根除，似乎不想让那奇人占了头功。本</w:t>
      </w:r>
      <w:r>
        <w:rPr>
          <w:lang w:eastAsia="zh-CN"/>
        </w:rPr>
        <w:t>ID</w:t>
      </w:r>
      <w:r>
        <w:rPr>
          <w:lang w:eastAsia="zh-CN"/>
        </w:rPr>
        <w:t>已经和他说了，给他半月时间实验，不行就继续修炼去。</w:t>
      </w:r>
    </w:p>
    <w:p w14:paraId="69A8CDC2" w14:textId="77777777" w:rsidR="00480CF5" w:rsidRDefault="00E44950">
      <w:pPr>
        <w:rPr>
          <w:lang w:eastAsia="zh-CN"/>
        </w:rPr>
      </w:pPr>
      <w:r>
        <w:rPr>
          <w:lang w:eastAsia="zh-CN"/>
        </w:rPr>
        <w:t>本</w:t>
      </w:r>
      <w:r>
        <w:rPr>
          <w:lang w:eastAsia="zh-CN"/>
        </w:rPr>
        <w:t>ID</w:t>
      </w:r>
      <w:r>
        <w:rPr>
          <w:lang w:eastAsia="zh-CN"/>
        </w:rPr>
        <w:t>对一切的人体实验都特别感兴趣，像神农尝百草的活就最爱干了。那些所谓的唯物主义者，先学会用自己的身体去实验你自己的信吧，在本</w:t>
      </w:r>
      <w:r>
        <w:rPr>
          <w:lang w:eastAsia="zh-CN"/>
        </w:rPr>
        <w:t>ID</w:t>
      </w:r>
      <w:r>
        <w:rPr>
          <w:lang w:eastAsia="zh-CN"/>
        </w:rPr>
        <w:t>眼里，身体就是实验品，可以随意实验，你们先做到这一步再废话，连身体的实验都玩不了，还唯物主义？</w:t>
      </w:r>
      <w:proofErr w:type="gramStart"/>
      <w:r>
        <w:rPr>
          <w:lang w:eastAsia="zh-CN"/>
        </w:rPr>
        <w:t>磨墙去</w:t>
      </w:r>
      <w:proofErr w:type="gramEnd"/>
      <w:r>
        <w:rPr>
          <w:lang w:eastAsia="zh-CN"/>
        </w:rPr>
        <w:t>吧！</w:t>
      </w:r>
    </w:p>
    <w:p w14:paraId="0BEA7EDF" w14:textId="77777777" w:rsidR="00480CF5" w:rsidRDefault="00E44950">
      <w:pPr>
        <w:rPr>
          <w:lang w:eastAsia="zh-CN"/>
        </w:rPr>
      </w:pPr>
      <w:r>
        <w:rPr>
          <w:lang w:eastAsia="zh-CN"/>
        </w:rPr>
        <w:t>人，生老病死，本是常事，不生病不足以为人，生老死，大概对于常人来说，都觉得太神秘而无法控制，因此就迷信而去。例如，迷信唯物主义的废话，诸如人就是纯粹的所谓物质死了灰飞湮灭了的废话。当然，这些道听途说的蠢人就算这样想，他们死了也不会灰飞湮灭的，只是这成了他们的业力，永远缠绕下去，直到解开那一天。但对于病，由于太经常了，所以就被人充分地折腾起来，无论巫术、科学地就一把把地来了。</w:t>
      </w:r>
      <w:r w:rsidRPr="00CF6BE8">
        <w:rPr>
          <w:color w:val="FF0000"/>
          <w:lang w:eastAsia="zh-CN"/>
        </w:rPr>
        <w:t>病，归根结底，就是</w:t>
      </w:r>
      <w:proofErr w:type="gramStart"/>
      <w:r w:rsidRPr="00CF6BE8">
        <w:rPr>
          <w:color w:val="FF0000"/>
          <w:lang w:eastAsia="zh-CN"/>
        </w:rPr>
        <w:t>一</w:t>
      </w:r>
      <w:proofErr w:type="gramEnd"/>
      <w:r w:rsidRPr="00CF6BE8">
        <w:rPr>
          <w:color w:val="FF0000"/>
          <w:lang w:eastAsia="zh-CN"/>
        </w:rPr>
        <w:t>成语：自作自受。要彻底根治病，唯一办法就是要把这病对应的业障完全消除。</w:t>
      </w:r>
      <w:r>
        <w:rPr>
          <w:lang w:eastAsia="zh-CN"/>
        </w:rPr>
        <w:t>除此以外，别无他法。消除业障，无非两种途径：外力与内力。</w:t>
      </w:r>
    </w:p>
    <w:p w14:paraId="3E11D9FF" w14:textId="77777777" w:rsidR="00480CF5" w:rsidRDefault="00E44950">
      <w:pPr>
        <w:rPr>
          <w:lang w:eastAsia="zh-CN"/>
        </w:rPr>
      </w:pPr>
      <w:r>
        <w:rPr>
          <w:lang w:eastAsia="zh-CN"/>
        </w:rPr>
        <w:t>外力，归根结底是众生的共业，当然还要加上自己的业缘。例如，一个彻底根治的科学方法在经济社会是需要钱去实现的，而每个人的</w:t>
      </w:r>
      <w:proofErr w:type="gramStart"/>
      <w:r>
        <w:rPr>
          <w:lang w:eastAsia="zh-CN"/>
        </w:rPr>
        <w:t>钱能力</w:t>
      </w:r>
      <w:proofErr w:type="gramEnd"/>
      <w:r>
        <w:rPr>
          <w:lang w:eastAsia="zh-CN"/>
        </w:rPr>
        <w:t>或钱际遇就是相应的业缘，至于科学方法与经济社会的具体形态就是众生共业，没有这两者的因缘合和，就生不出被</w:t>
      </w:r>
      <w:proofErr w:type="gramStart"/>
      <w:r>
        <w:rPr>
          <w:lang w:eastAsia="zh-CN"/>
        </w:rPr>
        <w:t>这科学</w:t>
      </w:r>
      <w:proofErr w:type="gramEnd"/>
      <w:r>
        <w:rPr>
          <w:lang w:eastAsia="zh-CN"/>
        </w:rPr>
        <w:t>方法根治的果。</w:t>
      </w:r>
    </w:p>
    <w:p w14:paraId="4DE4F330" w14:textId="77777777" w:rsidR="00480CF5" w:rsidRDefault="00E44950">
      <w:pPr>
        <w:rPr>
          <w:lang w:eastAsia="zh-CN"/>
        </w:rPr>
      </w:pPr>
      <w:r>
        <w:rPr>
          <w:lang w:eastAsia="zh-CN"/>
        </w:rPr>
        <w:t>极大多数学佛的，都对科学有严重偏见。前两天，有一个亲戚来探望本</w:t>
      </w:r>
      <w:r>
        <w:rPr>
          <w:lang w:eastAsia="zh-CN"/>
        </w:rPr>
        <w:t>ID</w:t>
      </w:r>
      <w:r>
        <w:rPr>
          <w:lang w:eastAsia="zh-CN"/>
        </w:rPr>
        <w:t>，而且是本</w:t>
      </w:r>
      <w:r>
        <w:rPr>
          <w:lang w:eastAsia="zh-CN"/>
        </w:rPr>
        <w:t>ID</w:t>
      </w:r>
      <w:r>
        <w:rPr>
          <w:lang w:eastAsia="zh-CN"/>
        </w:rPr>
        <w:t>的长辈。本</w:t>
      </w:r>
      <w:r>
        <w:rPr>
          <w:lang w:eastAsia="zh-CN"/>
        </w:rPr>
        <w:t>ID</w:t>
      </w:r>
      <w:r>
        <w:rPr>
          <w:lang w:eastAsia="zh-CN"/>
        </w:rPr>
        <w:t>看她在这方面受邪</w:t>
      </w:r>
      <w:proofErr w:type="gramStart"/>
      <w:r>
        <w:rPr>
          <w:lang w:eastAsia="zh-CN"/>
        </w:rPr>
        <w:t>师影响</w:t>
      </w:r>
      <w:proofErr w:type="gramEnd"/>
      <w:r>
        <w:rPr>
          <w:lang w:eastAsia="zh-CN"/>
        </w:rPr>
        <w:t>太严重，然后就很严肃地说，现在只以佛弟子的身份和她说，而不能计较世俗的亲戚长幼身份。她说她完全能接受这个观念，然后本</w:t>
      </w:r>
      <w:r>
        <w:rPr>
          <w:lang w:eastAsia="zh-CN"/>
        </w:rPr>
        <w:t>ID</w:t>
      </w:r>
      <w:r>
        <w:rPr>
          <w:lang w:eastAsia="zh-CN"/>
        </w:rPr>
        <w:t>才和她说，最后还给了她辨别邪师的三关，并把修行的方法也说了一下，然后让她</w:t>
      </w:r>
      <w:r>
        <w:rPr>
          <w:lang w:eastAsia="zh-CN"/>
        </w:rPr>
        <w:t>10</w:t>
      </w:r>
      <w:r>
        <w:rPr>
          <w:lang w:eastAsia="zh-CN"/>
        </w:rPr>
        <w:t>年后再和本</w:t>
      </w:r>
      <w:r>
        <w:rPr>
          <w:lang w:eastAsia="zh-CN"/>
        </w:rPr>
        <w:t>ID</w:t>
      </w:r>
      <w:r>
        <w:rPr>
          <w:lang w:eastAsia="zh-CN"/>
        </w:rPr>
        <w:t>再相见，期间当然还会亲戚相见，但此相见非彼，而其实又何尝不相见？</w:t>
      </w:r>
    </w:p>
    <w:p w14:paraId="63525353" w14:textId="77777777" w:rsidR="00480CF5" w:rsidRDefault="00E44950">
      <w:pPr>
        <w:rPr>
          <w:lang w:eastAsia="zh-CN"/>
        </w:rPr>
      </w:pPr>
      <w:r>
        <w:rPr>
          <w:lang w:eastAsia="zh-CN"/>
        </w:rPr>
        <w:t>科学又何尝不是佛法，科学家中，有多少是大菩萨转生，你知道吗？</w:t>
      </w:r>
    </w:p>
    <w:p w14:paraId="68537DA7" w14:textId="77777777" w:rsidR="00480CF5" w:rsidRDefault="00E44950">
      <w:pPr>
        <w:rPr>
          <w:lang w:eastAsia="zh-CN"/>
        </w:rPr>
      </w:pPr>
      <w:r>
        <w:rPr>
          <w:lang w:eastAsia="zh-CN"/>
        </w:rPr>
        <w:lastRenderedPageBreak/>
        <w:t>对不起，写到这里，车已经来了，要去看房子了，明天再继续吧，而如此关系到所有人的问题，各位也请思考思考。</w:t>
      </w:r>
    </w:p>
    <w:p w14:paraId="66085C16" w14:textId="77777777" w:rsidR="00480CF5" w:rsidRDefault="00E44950">
      <w:pPr>
        <w:pStyle w:val="Heading1"/>
        <w:rPr>
          <w:lang w:eastAsia="zh-CN"/>
        </w:rPr>
      </w:pPr>
      <w:bookmarkStart w:id="906" w:name="_Toc72587060"/>
      <w:r>
        <w:rPr>
          <w:lang w:eastAsia="zh-CN"/>
        </w:rPr>
        <w:t xml:space="preserve">2008-06-30 18:16 </w:t>
      </w:r>
      <w:r>
        <w:rPr>
          <w:lang w:eastAsia="zh-CN"/>
        </w:rPr>
        <w:t>二次化疗结束出院游玩三周（附录七律：晓坐</w:t>
      </w:r>
      <w:r>
        <w:rPr>
          <w:lang w:eastAsia="zh-CN"/>
        </w:rPr>
        <w:t>/</w:t>
      </w:r>
      <w:r>
        <w:rPr>
          <w:lang w:eastAsia="zh-CN"/>
        </w:rPr>
        <w:t>冷战）</w:t>
      </w:r>
      <w:bookmarkEnd w:id="906"/>
    </w:p>
    <w:p w14:paraId="69C1B1D3" w14:textId="77777777" w:rsidR="00480CF5" w:rsidRDefault="002E2046">
      <w:hyperlink r:id="rId1049" w:history="1">
        <w:r w:rsidR="00CF6BE8" w:rsidRPr="008E6A30">
          <w:rPr>
            <w:rStyle w:val="Hyperlink"/>
          </w:rPr>
          <w:t>http://blog.sina.com.cn/s/blog_486e105c01009pti.html</w:t>
        </w:r>
      </w:hyperlink>
      <w:r w:rsidR="00CF6BE8">
        <w:t xml:space="preserve"> </w:t>
      </w:r>
    </w:p>
    <w:p w14:paraId="46CFD2D4" w14:textId="77777777" w:rsidR="00480CF5" w:rsidRDefault="00E44950">
      <w:pPr>
        <w:rPr>
          <w:lang w:eastAsia="zh-CN"/>
        </w:rPr>
      </w:pPr>
      <w:r>
        <w:rPr>
          <w:lang w:eastAsia="zh-CN"/>
        </w:rPr>
        <w:t>已出院，</w:t>
      </w:r>
      <w:proofErr w:type="gramStart"/>
      <w:r>
        <w:rPr>
          <w:lang w:eastAsia="zh-CN"/>
        </w:rPr>
        <w:t>正坐</w:t>
      </w:r>
      <w:proofErr w:type="gramEnd"/>
      <w:r>
        <w:rPr>
          <w:lang w:eastAsia="zh-CN"/>
        </w:rPr>
        <w:t>在</w:t>
      </w:r>
      <w:r>
        <w:rPr>
          <w:lang w:eastAsia="zh-CN"/>
        </w:rPr>
        <w:t>CBD</w:t>
      </w:r>
      <w:r>
        <w:rPr>
          <w:lang w:eastAsia="zh-CN"/>
        </w:rPr>
        <w:t>某酒店公寓主卧里，窗外云掩青山。晚上已约好</w:t>
      </w:r>
      <w:r>
        <w:rPr>
          <w:lang w:eastAsia="zh-CN"/>
        </w:rPr>
        <w:t>N</w:t>
      </w:r>
      <w:r>
        <w:rPr>
          <w:lang w:eastAsia="zh-CN"/>
        </w:rPr>
        <w:t>人以大吃大喝方式庆祝三周假期开始。本假期，准备过得健康点，有朋友已约好本地</w:t>
      </w:r>
      <w:proofErr w:type="gramStart"/>
      <w:r>
        <w:rPr>
          <w:lang w:eastAsia="zh-CN"/>
        </w:rPr>
        <w:t>的半队以上</w:t>
      </w:r>
      <w:proofErr w:type="gramEnd"/>
      <w:r>
        <w:rPr>
          <w:lang w:eastAsia="zh-CN"/>
        </w:rPr>
        <w:t>原中国女足球员来一场足球赛，本</w:t>
      </w:r>
      <w:r>
        <w:rPr>
          <w:lang w:eastAsia="zh-CN"/>
        </w:rPr>
        <w:t>ID</w:t>
      </w:r>
      <w:r>
        <w:rPr>
          <w:lang w:eastAsia="zh-CN"/>
        </w:rPr>
        <w:t>也严重报名参加。类似的活动，正在紧密安排中。</w:t>
      </w:r>
    </w:p>
    <w:p w14:paraId="2DD7ED6D" w14:textId="77777777" w:rsidR="00480CF5" w:rsidRPr="00217739" w:rsidRDefault="00E44950">
      <w:pPr>
        <w:rPr>
          <w:color w:val="FF0000"/>
          <w:lang w:eastAsia="zh-CN"/>
        </w:rPr>
      </w:pPr>
      <w:r w:rsidRPr="00217739">
        <w:rPr>
          <w:color w:val="FF0000"/>
          <w:lang w:eastAsia="zh-CN"/>
        </w:rPr>
        <w:t>今天大盘新底，在技术上是好事情，至少上两周的包含关系不用折腾了，本周能否成为真正底分型最下一根</w:t>
      </w:r>
      <w:r w:rsidRPr="00217739">
        <w:rPr>
          <w:color w:val="FF0000"/>
          <w:lang w:eastAsia="zh-CN"/>
        </w:rPr>
        <w:t>K</w:t>
      </w:r>
      <w:r w:rsidRPr="00217739">
        <w:rPr>
          <w:color w:val="FF0000"/>
          <w:lang w:eastAsia="zh-CN"/>
        </w:rPr>
        <w:t>线，关键就看再度起来后回试能否站住</w:t>
      </w:r>
      <w:r w:rsidRPr="00217739">
        <w:rPr>
          <w:color w:val="FF0000"/>
          <w:lang w:eastAsia="zh-CN"/>
        </w:rPr>
        <w:t>2700</w:t>
      </w:r>
      <w:r w:rsidRPr="00217739">
        <w:rPr>
          <w:color w:val="FF0000"/>
          <w:lang w:eastAsia="zh-CN"/>
        </w:rPr>
        <w:t>点。由于</w:t>
      </w:r>
      <w:r w:rsidRPr="00217739">
        <w:rPr>
          <w:color w:val="FF0000"/>
          <w:lang w:eastAsia="zh-CN"/>
        </w:rPr>
        <w:t>2700</w:t>
      </w:r>
      <w:r w:rsidRPr="00217739">
        <w:rPr>
          <w:color w:val="FF0000"/>
          <w:lang w:eastAsia="zh-CN"/>
        </w:rPr>
        <w:t>点到</w:t>
      </w:r>
      <w:r w:rsidRPr="00217739">
        <w:rPr>
          <w:color w:val="FF0000"/>
          <w:lang w:eastAsia="zh-CN"/>
        </w:rPr>
        <w:t>2900</w:t>
      </w:r>
      <w:r w:rsidRPr="00217739">
        <w:rPr>
          <w:color w:val="FF0000"/>
          <w:lang w:eastAsia="zh-CN"/>
        </w:rPr>
        <w:t>点大致的中枢震荡走势依然，从短线的角度，今天的新低也不过就提供了一次底盘整背驰的介入机会，这种短线机会操作成功的关键就在于敢买敢卖，信号出现后不能犹豫，没这个反应速度，就不要参与，可以选择的可能还有两种：</w:t>
      </w:r>
      <w:r w:rsidRPr="00217739">
        <w:rPr>
          <w:color w:val="FF0000"/>
          <w:lang w:eastAsia="zh-CN"/>
        </w:rPr>
        <w:br/>
      </w:r>
      <w:r w:rsidRPr="00217739">
        <w:rPr>
          <w:color w:val="FF0000"/>
          <w:lang w:eastAsia="zh-CN"/>
        </w:rPr>
        <w:t>一、小板凳；</w:t>
      </w:r>
      <w:r w:rsidRPr="00217739">
        <w:rPr>
          <w:color w:val="FF0000"/>
          <w:lang w:eastAsia="zh-CN"/>
        </w:rPr>
        <w:br/>
      </w:r>
      <w:r w:rsidRPr="00217739">
        <w:rPr>
          <w:color w:val="FF0000"/>
          <w:lang w:eastAsia="zh-CN"/>
        </w:rPr>
        <w:t>二、主动买套，看好一个基本面绝对被低估的股票，分批介入，主动买套，然后再用每日波动把成本降低，这是中长线大资金唯一正确的做法。</w:t>
      </w:r>
    </w:p>
    <w:p w14:paraId="4FBC4357" w14:textId="77777777" w:rsidR="00480CF5" w:rsidRDefault="00E44950">
      <w:pPr>
        <w:rPr>
          <w:lang w:eastAsia="zh-CN"/>
        </w:rPr>
      </w:pPr>
      <w:r>
        <w:rPr>
          <w:lang w:eastAsia="zh-CN"/>
        </w:rPr>
        <w:t>已经没有心情写东西，把今天写的两首律诗附录如下，本</w:t>
      </w:r>
      <w:r>
        <w:rPr>
          <w:lang w:eastAsia="zh-CN"/>
        </w:rPr>
        <w:t>ID</w:t>
      </w:r>
      <w:r>
        <w:rPr>
          <w:lang w:eastAsia="zh-CN"/>
        </w:rPr>
        <w:t>就寻欢作乐去了，听说附近有一个号称全国</w:t>
      </w:r>
      <w:proofErr w:type="gramStart"/>
      <w:r>
        <w:rPr>
          <w:lang w:eastAsia="zh-CN"/>
        </w:rPr>
        <w:t>最</w:t>
      </w:r>
      <w:proofErr w:type="gramEnd"/>
      <w:r>
        <w:rPr>
          <w:lang w:eastAsia="zh-CN"/>
        </w:rPr>
        <w:t>变态的夜总会，正好安排饭后活动。</w:t>
      </w:r>
    </w:p>
    <w:p w14:paraId="04704B28" w14:textId="77777777" w:rsidR="00480CF5" w:rsidRDefault="00E44950">
      <w:pPr>
        <w:rPr>
          <w:lang w:eastAsia="zh-CN"/>
        </w:rPr>
      </w:pPr>
      <w:r>
        <w:rPr>
          <w:lang w:eastAsia="zh-CN"/>
        </w:rPr>
        <w:t>今晚无眠，散去吧。</w:t>
      </w:r>
    </w:p>
    <w:p w14:paraId="62FFFC3F" w14:textId="77777777" w:rsidR="00480CF5" w:rsidRDefault="00E44950">
      <w:pPr>
        <w:rPr>
          <w:lang w:eastAsia="zh-CN"/>
        </w:rPr>
      </w:pPr>
      <w:r>
        <w:rPr>
          <w:lang w:eastAsia="zh-CN"/>
        </w:rPr>
        <w:t>晓坐</w:t>
      </w:r>
    </w:p>
    <w:p w14:paraId="117CD801" w14:textId="77777777" w:rsidR="00480CF5" w:rsidRDefault="00E44950">
      <w:pPr>
        <w:rPr>
          <w:lang w:eastAsia="zh-CN"/>
        </w:rPr>
      </w:pPr>
      <w:proofErr w:type="gramStart"/>
      <w:r>
        <w:rPr>
          <w:lang w:eastAsia="zh-CN"/>
        </w:rPr>
        <w:t>缠中说</w:t>
      </w:r>
      <w:proofErr w:type="gramEnd"/>
      <w:r>
        <w:rPr>
          <w:lang w:eastAsia="zh-CN"/>
        </w:rPr>
        <w:t>禅</w:t>
      </w:r>
    </w:p>
    <w:p w14:paraId="7D774D0A" w14:textId="77777777" w:rsidR="00480CF5" w:rsidRDefault="00E44950">
      <w:pPr>
        <w:rPr>
          <w:lang w:eastAsia="zh-CN"/>
        </w:rPr>
      </w:pPr>
      <w:r>
        <w:rPr>
          <w:lang w:eastAsia="zh-CN"/>
        </w:rPr>
        <w:t>北辰思大国</w:t>
      </w:r>
      <w:r>
        <w:rPr>
          <w:lang w:eastAsia="zh-CN"/>
        </w:rPr>
        <w:br/>
      </w:r>
      <w:proofErr w:type="gramStart"/>
      <w:r>
        <w:rPr>
          <w:lang w:eastAsia="zh-CN"/>
        </w:rPr>
        <w:t>斗落独</w:t>
      </w:r>
      <w:proofErr w:type="gramEnd"/>
      <w:r>
        <w:rPr>
          <w:lang w:eastAsia="zh-CN"/>
        </w:rPr>
        <w:t>徜徉</w:t>
      </w:r>
      <w:r>
        <w:rPr>
          <w:lang w:eastAsia="zh-CN"/>
        </w:rPr>
        <w:br/>
      </w:r>
      <w:r>
        <w:rPr>
          <w:lang w:eastAsia="zh-CN"/>
        </w:rPr>
        <w:t>天地犹鸡子</w:t>
      </w:r>
      <w:r>
        <w:rPr>
          <w:lang w:eastAsia="zh-CN"/>
        </w:rPr>
        <w:br/>
      </w:r>
      <w:r>
        <w:rPr>
          <w:lang w:eastAsia="zh-CN"/>
        </w:rPr>
        <w:t>文明一鸭肠</w:t>
      </w:r>
      <w:r>
        <w:rPr>
          <w:lang w:eastAsia="zh-CN"/>
        </w:rPr>
        <w:br/>
      </w:r>
      <w:r>
        <w:rPr>
          <w:lang w:eastAsia="zh-CN"/>
        </w:rPr>
        <w:t>非关黄黑白</w:t>
      </w:r>
      <w:r>
        <w:rPr>
          <w:lang w:eastAsia="zh-CN"/>
        </w:rPr>
        <w:br/>
      </w:r>
      <w:proofErr w:type="gramStart"/>
      <w:r>
        <w:rPr>
          <w:lang w:eastAsia="zh-CN"/>
        </w:rPr>
        <w:t>应顾短中长</w:t>
      </w:r>
      <w:proofErr w:type="gramEnd"/>
      <w:r>
        <w:rPr>
          <w:lang w:eastAsia="zh-CN"/>
        </w:rPr>
        <w:br/>
      </w:r>
      <w:r>
        <w:rPr>
          <w:lang w:eastAsia="zh-CN"/>
        </w:rPr>
        <w:t>潮</w:t>
      </w:r>
      <w:proofErr w:type="gramStart"/>
      <w:r>
        <w:rPr>
          <w:lang w:eastAsia="zh-CN"/>
        </w:rPr>
        <w:t>涨东西</w:t>
      </w:r>
      <w:proofErr w:type="gramEnd"/>
      <w:r>
        <w:rPr>
          <w:lang w:eastAsia="zh-CN"/>
        </w:rPr>
        <w:t>海</w:t>
      </w:r>
      <w:r>
        <w:rPr>
          <w:lang w:eastAsia="zh-CN"/>
        </w:rPr>
        <w:br/>
      </w:r>
      <w:r>
        <w:rPr>
          <w:lang w:eastAsia="zh-CN"/>
        </w:rPr>
        <w:t>宝船久未航</w:t>
      </w:r>
    </w:p>
    <w:p w14:paraId="64D37F0D" w14:textId="77777777" w:rsidR="00480CF5" w:rsidRDefault="00E44950">
      <w:pPr>
        <w:rPr>
          <w:lang w:eastAsia="zh-CN"/>
        </w:rPr>
      </w:pPr>
      <w:r>
        <w:rPr>
          <w:lang w:eastAsia="zh-CN"/>
        </w:rPr>
        <w:t>冷战</w:t>
      </w:r>
    </w:p>
    <w:p w14:paraId="20BE10D5" w14:textId="77777777" w:rsidR="00480CF5" w:rsidRDefault="00E44950">
      <w:pPr>
        <w:rPr>
          <w:lang w:eastAsia="zh-CN"/>
        </w:rPr>
      </w:pPr>
      <w:proofErr w:type="gramStart"/>
      <w:r>
        <w:rPr>
          <w:lang w:eastAsia="zh-CN"/>
        </w:rPr>
        <w:lastRenderedPageBreak/>
        <w:t>缠中说</w:t>
      </w:r>
      <w:proofErr w:type="gramEnd"/>
      <w:r>
        <w:rPr>
          <w:lang w:eastAsia="zh-CN"/>
        </w:rPr>
        <w:t>禅</w:t>
      </w:r>
    </w:p>
    <w:p w14:paraId="36987F91" w14:textId="77777777" w:rsidR="00480CF5" w:rsidRDefault="00E44950">
      <w:pPr>
        <w:rPr>
          <w:lang w:eastAsia="zh-CN"/>
        </w:rPr>
      </w:pPr>
      <w:r>
        <w:rPr>
          <w:lang w:eastAsia="zh-CN"/>
        </w:rPr>
        <w:t>刹那阴晴六月天</w:t>
      </w:r>
      <w:r>
        <w:rPr>
          <w:lang w:eastAsia="zh-CN"/>
        </w:rPr>
        <w:br/>
      </w:r>
      <w:r>
        <w:rPr>
          <w:lang w:eastAsia="zh-CN"/>
        </w:rPr>
        <w:t>孤窗冷战晓昏</w:t>
      </w:r>
      <w:proofErr w:type="gramStart"/>
      <w:r>
        <w:rPr>
          <w:lang w:eastAsia="zh-CN"/>
        </w:rPr>
        <w:t>筵</w:t>
      </w:r>
      <w:proofErr w:type="gramEnd"/>
      <w:r>
        <w:rPr>
          <w:lang w:eastAsia="zh-CN"/>
        </w:rPr>
        <w:br/>
      </w:r>
      <w:r>
        <w:rPr>
          <w:lang w:eastAsia="zh-CN"/>
        </w:rPr>
        <w:t>迷离幻象足饕餮</w:t>
      </w:r>
      <w:r>
        <w:rPr>
          <w:lang w:eastAsia="zh-CN"/>
        </w:rPr>
        <w:br/>
      </w:r>
      <w:r>
        <w:rPr>
          <w:lang w:eastAsia="zh-CN"/>
        </w:rPr>
        <w:t>似续生涯几痉挛</w:t>
      </w:r>
      <w:r>
        <w:rPr>
          <w:lang w:eastAsia="zh-CN"/>
        </w:rPr>
        <w:br/>
      </w:r>
      <w:r>
        <w:rPr>
          <w:lang w:eastAsia="zh-CN"/>
        </w:rPr>
        <w:t>一叶江湖仍万里</w:t>
      </w:r>
      <w:r>
        <w:rPr>
          <w:lang w:eastAsia="zh-CN"/>
        </w:rPr>
        <w:br/>
      </w:r>
      <w:r>
        <w:rPr>
          <w:lang w:eastAsia="zh-CN"/>
        </w:rPr>
        <w:t>龟</w:t>
      </w:r>
      <w:proofErr w:type="gramStart"/>
      <w:r>
        <w:rPr>
          <w:lang w:eastAsia="zh-CN"/>
        </w:rPr>
        <w:t>毛世界复驴年</w:t>
      </w:r>
      <w:r>
        <w:rPr>
          <w:lang w:eastAsia="zh-CN"/>
        </w:rPr>
        <w:br/>
      </w:r>
      <w:r>
        <w:rPr>
          <w:lang w:eastAsia="zh-CN"/>
        </w:rPr>
        <w:t>娱民风尚</w:t>
      </w:r>
      <w:proofErr w:type="gramEnd"/>
      <w:r>
        <w:rPr>
          <w:lang w:eastAsia="zh-CN"/>
        </w:rPr>
        <w:t>新时代</w:t>
      </w:r>
      <w:r>
        <w:rPr>
          <w:lang w:eastAsia="zh-CN"/>
        </w:rPr>
        <w:br/>
      </w:r>
      <w:r>
        <w:rPr>
          <w:lang w:eastAsia="zh-CN"/>
        </w:rPr>
        <w:t>大国精英烹小鲜</w:t>
      </w:r>
    </w:p>
    <w:p w14:paraId="13629C65" w14:textId="77777777" w:rsidR="00480CF5" w:rsidRDefault="00E44950">
      <w:pPr>
        <w:pStyle w:val="Heading1"/>
        <w:rPr>
          <w:lang w:eastAsia="zh-CN"/>
        </w:rPr>
      </w:pPr>
      <w:bookmarkStart w:id="907" w:name="_Toc72587061"/>
      <w:r>
        <w:rPr>
          <w:lang w:eastAsia="zh-CN"/>
        </w:rPr>
        <w:t xml:space="preserve">2008-07-01 22:56 </w:t>
      </w:r>
      <w:r>
        <w:rPr>
          <w:lang w:eastAsia="zh-CN"/>
        </w:rPr>
        <w:t>忍着没去桌球，赶回来写帖子。</w:t>
      </w:r>
      <w:bookmarkEnd w:id="907"/>
    </w:p>
    <w:p w14:paraId="49168371" w14:textId="77777777" w:rsidR="00480CF5" w:rsidRDefault="002E2046">
      <w:hyperlink r:id="rId1050" w:history="1">
        <w:r w:rsidR="00B02C6E" w:rsidRPr="008E6A30">
          <w:rPr>
            <w:rStyle w:val="Hyperlink"/>
          </w:rPr>
          <w:t>http://blog.sina.com.cn/s/blog_486e105c01009qbc.html</w:t>
        </w:r>
      </w:hyperlink>
      <w:r w:rsidR="00B02C6E">
        <w:t xml:space="preserve"> </w:t>
      </w:r>
    </w:p>
    <w:p w14:paraId="7FBD5B17" w14:textId="77777777" w:rsidR="00480CF5" w:rsidRDefault="00E44950">
      <w:pPr>
        <w:rPr>
          <w:lang w:eastAsia="zh-CN"/>
        </w:rPr>
      </w:pPr>
      <w:r>
        <w:rPr>
          <w:lang w:eastAsia="zh-CN"/>
        </w:rPr>
        <w:t>虽然本</w:t>
      </w:r>
      <w:r>
        <w:rPr>
          <w:lang w:eastAsia="zh-CN"/>
        </w:rPr>
        <w:t>ID</w:t>
      </w:r>
      <w:r>
        <w:rPr>
          <w:lang w:eastAsia="zh-CN"/>
        </w:rPr>
        <w:t>对各位并没有任何的责任与承诺，但这么多日子，毕竟有了感情。说实在，本</w:t>
      </w:r>
      <w:r>
        <w:rPr>
          <w:lang w:eastAsia="zh-CN"/>
        </w:rPr>
        <w:t>ID</w:t>
      </w:r>
      <w:r>
        <w:rPr>
          <w:lang w:eastAsia="zh-CN"/>
        </w:rPr>
        <w:t>现在应该和朋友在玩桌球的，想着如果今天没有帖子不太好，就匆忙赶回来了。在医院，没有事干，写帖子的动力比较强。出来了，到处都有好摆弄的东西，本</w:t>
      </w:r>
      <w:r>
        <w:rPr>
          <w:lang w:eastAsia="zh-CN"/>
        </w:rPr>
        <w:t>ID</w:t>
      </w:r>
      <w:r>
        <w:rPr>
          <w:lang w:eastAsia="zh-CN"/>
        </w:rPr>
        <w:t>爱好又多，但本</w:t>
      </w:r>
      <w:r>
        <w:rPr>
          <w:lang w:eastAsia="zh-CN"/>
        </w:rPr>
        <w:t>ID</w:t>
      </w:r>
      <w:r>
        <w:rPr>
          <w:lang w:eastAsia="zh-CN"/>
        </w:rPr>
        <w:t>会尽量坚持写帖子的，虽然这样对本</w:t>
      </w:r>
      <w:r>
        <w:rPr>
          <w:lang w:eastAsia="zh-CN"/>
        </w:rPr>
        <w:t>ID</w:t>
      </w:r>
      <w:r>
        <w:rPr>
          <w:lang w:eastAsia="zh-CN"/>
        </w:rPr>
        <w:t>本身伤害比较大，但这也认了。</w:t>
      </w:r>
    </w:p>
    <w:p w14:paraId="1E5C87C7" w14:textId="77777777" w:rsidR="00480CF5" w:rsidRDefault="00E44950">
      <w:pPr>
        <w:rPr>
          <w:lang w:eastAsia="zh-CN"/>
        </w:rPr>
      </w:pPr>
      <w:r>
        <w:rPr>
          <w:lang w:eastAsia="zh-CN"/>
        </w:rPr>
        <w:t>大概还有很多人关心市场的走势，其实现在市场的走势，在</w:t>
      </w:r>
      <w:r>
        <w:rPr>
          <w:lang w:eastAsia="zh-CN"/>
        </w:rPr>
        <w:t>N</w:t>
      </w:r>
      <w:r>
        <w:rPr>
          <w:lang w:eastAsia="zh-CN"/>
        </w:rPr>
        <w:t>周前已经明确说过，而市场也一直按部就班走着。如果不明白的，就多看看课程，就知道什么是第二中枢后再走背驰这种走势为什么是</w:t>
      </w:r>
      <w:proofErr w:type="gramStart"/>
      <w:r>
        <w:rPr>
          <w:lang w:eastAsia="zh-CN"/>
        </w:rPr>
        <w:t>最</w:t>
      </w:r>
      <w:proofErr w:type="gramEnd"/>
      <w:r>
        <w:rPr>
          <w:lang w:eastAsia="zh-CN"/>
        </w:rPr>
        <w:t>标准的，现在，这种</w:t>
      </w:r>
      <w:proofErr w:type="gramStart"/>
      <w:r>
        <w:rPr>
          <w:lang w:eastAsia="zh-CN"/>
        </w:rPr>
        <w:t>最</w:t>
      </w:r>
      <w:proofErr w:type="gramEnd"/>
      <w:r>
        <w:rPr>
          <w:lang w:eastAsia="zh-CN"/>
        </w:rPr>
        <w:t>标准的走势就如同教科书一样走着，看过本</w:t>
      </w:r>
      <w:r>
        <w:rPr>
          <w:lang w:eastAsia="zh-CN"/>
        </w:rPr>
        <w:t>ID</w:t>
      </w:r>
      <w:r>
        <w:rPr>
          <w:lang w:eastAsia="zh-CN"/>
        </w:rPr>
        <w:t>课程，都应该对这种按部就班的走势有所了解，所以本</w:t>
      </w:r>
      <w:r>
        <w:rPr>
          <w:lang w:eastAsia="zh-CN"/>
        </w:rPr>
        <w:t>ID</w:t>
      </w:r>
      <w:r>
        <w:rPr>
          <w:lang w:eastAsia="zh-CN"/>
        </w:rPr>
        <w:t>确实没有太多可说的。当然，从最严密的分析角度，大盘当然有可能走第三中枢，但这个前提就是这次按部就班的破底不能形成标准的区间套背驰，而这，只要看过本</w:t>
      </w:r>
      <w:r>
        <w:rPr>
          <w:lang w:eastAsia="zh-CN"/>
        </w:rPr>
        <w:t>ID</w:t>
      </w:r>
      <w:r>
        <w:rPr>
          <w:lang w:eastAsia="zh-CN"/>
        </w:rPr>
        <w:t>课程的，都应该能当下轻松判断，不构成任何的操作困难。</w:t>
      </w:r>
    </w:p>
    <w:p w14:paraId="5ED1B209" w14:textId="77777777" w:rsidR="00480CF5" w:rsidRPr="002F354C" w:rsidRDefault="00E44950">
      <w:pPr>
        <w:rPr>
          <w:color w:val="FF0000"/>
          <w:lang w:eastAsia="zh-CN"/>
        </w:rPr>
      </w:pPr>
      <w:r>
        <w:rPr>
          <w:lang w:eastAsia="zh-CN"/>
        </w:rPr>
        <w:t>这里，</w:t>
      </w:r>
      <w:r w:rsidRPr="002F354C">
        <w:rPr>
          <w:color w:val="FF0000"/>
          <w:lang w:eastAsia="zh-CN"/>
        </w:rPr>
        <w:t>必须把理论上严密确认的最后一跌后最小的反弹幅度事先指出：按照本</w:t>
      </w:r>
      <w:r w:rsidRPr="002F354C">
        <w:rPr>
          <w:color w:val="FF0000"/>
          <w:lang w:eastAsia="zh-CN"/>
        </w:rPr>
        <w:t>ID</w:t>
      </w:r>
      <w:r w:rsidRPr="002F354C">
        <w:rPr>
          <w:color w:val="FF0000"/>
          <w:lang w:eastAsia="zh-CN"/>
        </w:rPr>
        <w:t>的理论，一旦这次的下跌最终完成，针对</w:t>
      </w:r>
      <w:r w:rsidRPr="002F354C">
        <w:rPr>
          <w:color w:val="FF0000"/>
          <w:lang w:eastAsia="zh-CN"/>
        </w:rPr>
        <w:t>6124</w:t>
      </w:r>
      <w:r w:rsidRPr="002F354C">
        <w:rPr>
          <w:color w:val="FF0000"/>
          <w:lang w:eastAsia="zh-CN"/>
        </w:rPr>
        <w:t>点下来的最低反弹理论确保幅度是必然回到</w:t>
      </w:r>
      <w:r w:rsidRPr="002F354C">
        <w:rPr>
          <w:color w:val="FF0000"/>
          <w:lang w:eastAsia="zh-CN"/>
        </w:rPr>
        <w:t>2990</w:t>
      </w:r>
      <w:r w:rsidRPr="002F354C">
        <w:rPr>
          <w:color w:val="FF0000"/>
          <w:lang w:eastAsia="zh-CN"/>
        </w:rPr>
        <w:t>点之上，换言之，只要</w:t>
      </w:r>
      <w:proofErr w:type="gramStart"/>
      <w:r w:rsidRPr="002F354C">
        <w:rPr>
          <w:color w:val="FF0000"/>
          <w:lang w:eastAsia="zh-CN"/>
        </w:rPr>
        <w:t>这反弹</w:t>
      </w:r>
      <w:proofErr w:type="gramEnd"/>
      <w:r w:rsidRPr="002F354C">
        <w:rPr>
          <w:color w:val="FF0000"/>
          <w:lang w:eastAsia="zh-CN"/>
        </w:rPr>
        <w:t>以相应级别回到过</w:t>
      </w:r>
      <w:r w:rsidRPr="002F354C">
        <w:rPr>
          <w:color w:val="FF0000"/>
          <w:lang w:eastAsia="zh-CN"/>
        </w:rPr>
        <w:t>2990</w:t>
      </w:r>
      <w:r w:rsidRPr="002F354C">
        <w:rPr>
          <w:color w:val="FF0000"/>
          <w:lang w:eastAsia="zh-CN"/>
        </w:rPr>
        <w:t>点之上，那么，继续下跌下去，都是理论所允许的。</w:t>
      </w:r>
    </w:p>
    <w:p w14:paraId="2DA7EDD2" w14:textId="77777777" w:rsidR="00480CF5" w:rsidRPr="002F354C" w:rsidRDefault="00E44950">
      <w:pPr>
        <w:rPr>
          <w:color w:val="FF0000"/>
          <w:lang w:eastAsia="zh-CN"/>
        </w:rPr>
      </w:pPr>
      <w:r w:rsidRPr="002F354C">
        <w:rPr>
          <w:color w:val="FF0000"/>
          <w:lang w:eastAsia="zh-CN"/>
        </w:rPr>
        <w:t>注意，由于这里文科生理科生太多，对理论的严密性与实践中的经验</w:t>
      </w:r>
      <w:proofErr w:type="gramStart"/>
      <w:r w:rsidRPr="002F354C">
        <w:rPr>
          <w:color w:val="FF0000"/>
          <w:lang w:eastAsia="zh-CN"/>
        </w:rPr>
        <w:t>性分别</w:t>
      </w:r>
      <w:proofErr w:type="gramEnd"/>
      <w:r w:rsidRPr="002F354C">
        <w:rPr>
          <w:color w:val="FF0000"/>
          <w:lang w:eastAsia="zh-CN"/>
        </w:rPr>
        <w:t>不清楚，因此本</w:t>
      </w:r>
      <w:r w:rsidRPr="002F354C">
        <w:rPr>
          <w:color w:val="FF0000"/>
          <w:lang w:eastAsia="zh-CN"/>
        </w:rPr>
        <w:t>ID</w:t>
      </w:r>
      <w:r w:rsidRPr="002F354C">
        <w:rPr>
          <w:color w:val="FF0000"/>
          <w:lang w:eastAsia="zh-CN"/>
        </w:rPr>
        <w:t>必须严重指出，除了上面的理论严密下的</w:t>
      </w:r>
      <w:r w:rsidRPr="002F354C">
        <w:rPr>
          <w:color w:val="FF0000"/>
          <w:lang w:eastAsia="zh-CN"/>
        </w:rPr>
        <w:t>2990</w:t>
      </w:r>
      <w:r w:rsidRPr="002F354C">
        <w:rPr>
          <w:color w:val="FF0000"/>
          <w:lang w:eastAsia="zh-CN"/>
        </w:rPr>
        <w:t>点的</w:t>
      </w:r>
      <w:r w:rsidRPr="002F354C">
        <w:rPr>
          <w:color w:val="FF0000"/>
          <w:lang w:eastAsia="zh-CN"/>
        </w:rPr>
        <w:t>100%</w:t>
      </w:r>
      <w:r w:rsidRPr="002F354C">
        <w:rPr>
          <w:color w:val="FF0000"/>
          <w:lang w:eastAsia="zh-CN"/>
        </w:rPr>
        <w:t>确保幅度，还有一个实践中的经验性幅度，就是整个下跌的</w:t>
      </w:r>
      <w:r w:rsidRPr="002F354C">
        <w:rPr>
          <w:color w:val="FF0000"/>
          <w:lang w:eastAsia="zh-CN"/>
        </w:rPr>
        <w:t>1/3</w:t>
      </w:r>
      <w:r w:rsidRPr="002F354C">
        <w:rPr>
          <w:color w:val="FF0000"/>
          <w:lang w:eastAsia="zh-CN"/>
        </w:rPr>
        <w:t>，这肯定不是</w:t>
      </w:r>
      <w:r w:rsidRPr="002F354C">
        <w:rPr>
          <w:color w:val="FF0000"/>
          <w:lang w:eastAsia="zh-CN"/>
        </w:rPr>
        <w:t>100%</w:t>
      </w:r>
      <w:r w:rsidRPr="002F354C">
        <w:rPr>
          <w:color w:val="FF0000"/>
          <w:lang w:eastAsia="zh-CN"/>
        </w:rPr>
        <w:t>保证的东西，但实践中确认，一般都有</w:t>
      </w:r>
      <w:r w:rsidRPr="002F354C">
        <w:rPr>
          <w:color w:val="FF0000"/>
          <w:lang w:eastAsia="zh-CN"/>
        </w:rPr>
        <w:t>90%</w:t>
      </w:r>
      <w:r w:rsidRPr="002F354C">
        <w:rPr>
          <w:color w:val="FF0000"/>
          <w:lang w:eastAsia="zh-CN"/>
        </w:rPr>
        <w:t>以上的准确性，因此，这个幅度，就是一个参考性</w:t>
      </w:r>
      <w:r w:rsidRPr="002F354C">
        <w:rPr>
          <w:color w:val="FF0000"/>
          <w:lang w:eastAsia="zh-CN"/>
        </w:rPr>
        <w:lastRenderedPageBreak/>
        <w:t>的幅度，所以，本</w:t>
      </w:r>
      <w:r w:rsidRPr="002F354C">
        <w:rPr>
          <w:color w:val="FF0000"/>
          <w:lang w:eastAsia="zh-CN"/>
        </w:rPr>
        <w:t>ID</w:t>
      </w:r>
      <w:r w:rsidRPr="002F354C">
        <w:rPr>
          <w:color w:val="FF0000"/>
          <w:lang w:eastAsia="zh-CN"/>
        </w:rPr>
        <w:t>前面说，这个反弹基本可以回到</w:t>
      </w:r>
      <w:r w:rsidRPr="002F354C">
        <w:rPr>
          <w:color w:val="FF0000"/>
          <w:lang w:eastAsia="zh-CN"/>
        </w:rPr>
        <w:t>3700</w:t>
      </w:r>
      <w:r w:rsidRPr="002F354C">
        <w:rPr>
          <w:color w:val="FF0000"/>
          <w:lang w:eastAsia="zh-CN"/>
        </w:rPr>
        <w:t>点上，但这是在经验性的角度说的，而在本</w:t>
      </w:r>
      <w:r w:rsidRPr="002F354C">
        <w:rPr>
          <w:color w:val="FF0000"/>
          <w:lang w:eastAsia="zh-CN"/>
        </w:rPr>
        <w:t>ID</w:t>
      </w:r>
      <w:r w:rsidRPr="002F354C">
        <w:rPr>
          <w:color w:val="FF0000"/>
          <w:lang w:eastAsia="zh-CN"/>
        </w:rPr>
        <w:t>理论的确保性上说，只能说是</w:t>
      </w:r>
      <w:r w:rsidRPr="002F354C">
        <w:rPr>
          <w:color w:val="FF0000"/>
          <w:lang w:eastAsia="zh-CN"/>
        </w:rPr>
        <w:t>2990</w:t>
      </w:r>
      <w:r w:rsidRPr="002F354C">
        <w:rPr>
          <w:color w:val="FF0000"/>
          <w:lang w:eastAsia="zh-CN"/>
        </w:rPr>
        <w:t>点。</w:t>
      </w:r>
    </w:p>
    <w:p w14:paraId="1E5B5002" w14:textId="77777777" w:rsidR="00480CF5" w:rsidRDefault="00E44950">
      <w:pPr>
        <w:rPr>
          <w:lang w:eastAsia="zh-CN"/>
        </w:rPr>
      </w:pPr>
      <w:r>
        <w:rPr>
          <w:lang w:eastAsia="zh-CN"/>
        </w:rPr>
        <w:t>本</w:t>
      </w:r>
      <w:r>
        <w:rPr>
          <w:lang w:eastAsia="zh-CN"/>
        </w:rPr>
        <w:t>ID</w:t>
      </w:r>
      <w:r>
        <w:rPr>
          <w:lang w:eastAsia="zh-CN"/>
        </w:rPr>
        <w:t>的理论就是几何性的，有</w:t>
      </w:r>
      <w:r>
        <w:rPr>
          <w:lang w:eastAsia="zh-CN"/>
        </w:rPr>
        <w:t>100%</w:t>
      </w:r>
      <w:r>
        <w:rPr>
          <w:lang w:eastAsia="zh-CN"/>
        </w:rPr>
        <w:t>的严密性，因此，上面的分别一定要清晰，否则就白学了。而在具体的操作中，是在</w:t>
      </w:r>
      <w:r>
        <w:rPr>
          <w:lang w:eastAsia="zh-CN"/>
        </w:rPr>
        <w:t>2990</w:t>
      </w:r>
      <w:r>
        <w:rPr>
          <w:lang w:eastAsia="zh-CN"/>
        </w:rPr>
        <w:t>点还是</w:t>
      </w:r>
      <w:r>
        <w:rPr>
          <w:lang w:eastAsia="zh-CN"/>
        </w:rPr>
        <w:t>3700</w:t>
      </w:r>
      <w:r>
        <w:rPr>
          <w:lang w:eastAsia="zh-CN"/>
        </w:rPr>
        <w:t>点，或者更高的位置再结束反弹，那是由最终反弹走势的内部结构决定的，而前面中枢对应的中枢角度构成双重独立的判断角度，这两个不同的角度，就构成了一个双确认的理论保证，如同一个联立方程，理论确认的可能结果就只有极少甚至唯一的可能。</w:t>
      </w:r>
    </w:p>
    <w:p w14:paraId="3019117A" w14:textId="77777777" w:rsidR="00480CF5" w:rsidRPr="002F354C" w:rsidRDefault="00E44950">
      <w:pPr>
        <w:rPr>
          <w:color w:val="FF0000"/>
          <w:lang w:eastAsia="zh-CN"/>
        </w:rPr>
      </w:pPr>
      <w:r w:rsidRPr="002F354C">
        <w:rPr>
          <w:color w:val="FF0000"/>
          <w:lang w:eastAsia="zh-CN"/>
        </w:rPr>
        <w:t>对于看不明白本</w:t>
      </w:r>
      <w:r w:rsidRPr="002F354C">
        <w:rPr>
          <w:color w:val="FF0000"/>
          <w:lang w:eastAsia="zh-CN"/>
        </w:rPr>
        <w:t>ID</w:t>
      </w:r>
      <w:r w:rsidRPr="002F354C">
        <w:rPr>
          <w:color w:val="FF0000"/>
          <w:lang w:eastAsia="zh-CN"/>
        </w:rPr>
        <w:t>理论或操作熟练程度有问题的人，本</w:t>
      </w:r>
      <w:r w:rsidRPr="002F354C">
        <w:rPr>
          <w:color w:val="FF0000"/>
          <w:lang w:eastAsia="zh-CN"/>
        </w:rPr>
        <w:t>ID</w:t>
      </w:r>
      <w:r w:rsidRPr="002F354C">
        <w:rPr>
          <w:color w:val="FF0000"/>
          <w:lang w:eastAsia="zh-CN"/>
        </w:rPr>
        <w:t>已经给出了两条路子：小板凳或主动买</w:t>
      </w:r>
      <w:proofErr w:type="gramStart"/>
      <w:r w:rsidRPr="002F354C">
        <w:rPr>
          <w:color w:val="FF0000"/>
          <w:lang w:eastAsia="zh-CN"/>
        </w:rPr>
        <w:t>套并顺势</w:t>
      </w:r>
      <w:proofErr w:type="gramEnd"/>
      <w:r w:rsidRPr="002F354C">
        <w:rPr>
          <w:color w:val="FF0000"/>
          <w:lang w:eastAsia="zh-CN"/>
        </w:rPr>
        <w:t>降低成本。目前的大盘的中线判断，本</w:t>
      </w:r>
      <w:r w:rsidRPr="002F354C">
        <w:rPr>
          <w:color w:val="FF0000"/>
          <w:lang w:eastAsia="zh-CN"/>
        </w:rPr>
        <w:t>ID</w:t>
      </w:r>
      <w:r w:rsidRPr="002F354C">
        <w:rPr>
          <w:color w:val="FF0000"/>
          <w:lang w:eastAsia="zh-CN"/>
        </w:rPr>
        <w:t>已经多次说过，从</w:t>
      </w:r>
      <w:r w:rsidRPr="002F354C">
        <w:rPr>
          <w:color w:val="FF0000"/>
          <w:lang w:eastAsia="zh-CN"/>
        </w:rPr>
        <w:t>3700</w:t>
      </w:r>
      <w:r w:rsidRPr="002F354C">
        <w:rPr>
          <w:color w:val="FF0000"/>
          <w:lang w:eastAsia="zh-CN"/>
        </w:rPr>
        <w:t>点上开始的这一段下跌就是</w:t>
      </w:r>
      <w:r w:rsidRPr="002F354C">
        <w:rPr>
          <w:color w:val="FF0000"/>
          <w:lang w:eastAsia="zh-CN"/>
        </w:rPr>
        <w:t>6124</w:t>
      </w:r>
      <w:r w:rsidRPr="002F354C">
        <w:rPr>
          <w:color w:val="FF0000"/>
          <w:lang w:eastAsia="zh-CN"/>
        </w:rPr>
        <w:t>点下来的最后一个下跌（注意，这不是理论</w:t>
      </w:r>
      <w:r w:rsidRPr="002F354C">
        <w:rPr>
          <w:color w:val="FF0000"/>
          <w:lang w:eastAsia="zh-CN"/>
        </w:rPr>
        <w:t>100%</w:t>
      </w:r>
      <w:r w:rsidRPr="002F354C">
        <w:rPr>
          <w:color w:val="FF0000"/>
          <w:lang w:eastAsia="zh-CN"/>
        </w:rPr>
        <w:t>确保的，因为可以有大的第三中枢，但根据基本面与其他判断，基本可以否定这种情况，用最严密的理论语言，这是一种有</w:t>
      </w:r>
      <w:r w:rsidRPr="002F354C">
        <w:rPr>
          <w:color w:val="FF0000"/>
          <w:lang w:eastAsia="zh-CN"/>
        </w:rPr>
        <w:t>99%</w:t>
      </w:r>
      <w:r w:rsidRPr="002F354C">
        <w:rPr>
          <w:color w:val="FF0000"/>
          <w:lang w:eastAsia="zh-CN"/>
        </w:rPr>
        <w:t>把握的判断）。因此，主动买套的操作在这个最后一个下跌的内部结构出现第二中枢后，已经十分现实，</w:t>
      </w:r>
      <w:proofErr w:type="gramStart"/>
      <w:r w:rsidRPr="002F354C">
        <w:rPr>
          <w:color w:val="FF0000"/>
          <w:lang w:eastAsia="zh-CN"/>
        </w:rPr>
        <w:t>特别</w:t>
      </w:r>
      <w:proofErr w:type="gramEnd"/>
      <w:r w:rsidRPr="002F354C">
        <w:rPr>
          <w:color w:val="FF0000"/>
          <w:lang w:eastAsia="zh-CN"/>
        </w:rPr>
        <w:t>对于大资金，是必须的。</w:t>
      </w:r>
    </w:p>
    <w:p w14:paraId="4CC04A5D" w14:textId="77777777" w:rsidR="00480CF5" w:rsidRPr="00411B96" w:rsidRDefault="00E44950">
      <w:pPr>
        <w:rPr>
          <w:color w:val="FF0000"/>
          <w:lang w:eastAsia="zh-CN"/>
        </w:rPr>
      </w:pPr>
      <w:r w:rsidRPr="00411B96">
        <w:rPr>
          <w:color w:val="FF0000"/>
          <w:lang w:eastAsia="zh-CN"/>
        </w:rPr>
        <w:t>现在主动买套，唯一的风险就是两个：</w:t>
      </w:r>
      <w:r w:rsidRPr="00411B96">
        <w:rPr>
          <w:color w:val="FF0000"/>
          <w:lang w:eastAsia="zh-CN"/>
        </w:rPr>
        <w:t>6124</w:t>
      </w:r>
      <w:r w:rsidRPr="00411B96">
        <w:rPr>
          <w:color w:val="FF0000"/>
          <w:lang w:eastAsia="zh-CN"/>
        </w:rPr>
        <w:t>点下来的下跌出现第三中枢、</w:t>
      </w:r>
      <w:r w:rsidRPr="00411B96">
        <w:rPr>
          <w:color w:val="FF0000"/>
          <w:lang w:eastAsia="zh-CN"/>
        </w:rPr>
        <w:t>3700</w:t>
      </w:r>
      <w:r w:rsidRPr="00411B96">
        <w:rPr>
          <w:color w:val="FF0000"/>
          <w:lang w:eastAsia="zh-CN"/>
        </w:rPr>
        <w:t>点上下来的这次下跌出现第三中枢。无论是哪种情况，主动买套的实际风险其实都没有，因为买套是分批的，而且每天的波动都有足够空间去降低成本，更重要的是，无论哪一种第三中枢，都意味着相应力度的反弹，因此有足够的退出余地。</w:t>
      </w:r>
    </w:p>
    <w:p w14:paraId="07F1B1D9" w14:textId="77777777" w:rsidR="00480CF5" w:rsidRDefault="00E44950">
      <w:pPr>
        <w:rPr>
          <w:lang w:eastAsia="zh-CN"/>
        </w:rPr>
      </w:pPr>
      <w:r>
        <w:rPr>
          <w:lang w:eastAsia="zh-CN"/>
        </w:rPr>
        <w:t>因此，本</w:t>
      </w:r>
      <w:r>
        <w:rPr>
          <w:lang w:eastAsia="zh-CN"/>
        </w:rPr>
        <w:t>ID</w:t>
      </w:r>
      <w:r>
        <w:rPr>
          <w:lang w:eastAsia="zh-CN"/>
        </w:rPr>
        <w:t>再次用最明确的语言宣告，针对那些对精确应用本</w:t>
      </w:r>
      <w:r>
        <w:rPr>
          <w:lang w:eastAsia="zh-CN"/>
        </w:rPr>
        <w:t>ID</w:t>
      </w:r>
      <w:r>
        <w:rPr>
          <w:lang w:eastAsia="zh-CN"/>
        </w:rPr>
        <w:t>理论有困难的人，现在已经进入必须主动买套的阶段，特别资金量比较大的，一定要开始分批进入，选择那些已经从高位回落</w:t>
      </w:r>
      <w:r>
        <w:rPr>
          <w:lang w:eastAsia="zh-CN"/>
        </w:rPr>
        <w:t>80%</w:t>
      </w:r>
      <w:r>
        <w:rPr>
          <w:lang w:eastAsia="zh-CN"/>
        </w:rPr>
        <w:t>而基本面没有出现重大改变的，例如，本</w:t>
      </w:r>
      <w:r>
        <w:rPr>
          <w:lang w:eastAsia="zh-CN"/>
        </w:rPr>
        <w:t>ID</w:t>
      </w:r>
      <w:r>
        <w:rPr>
          <w:lang w:eastAsia="zh-CN"/>
        </w:rPr>
        <w:t>可以明确告诉各位，在中国铝业跌破</w:t>
      </w:r>
      <w:r>
        <w:rPr>
          <w:lang w:eastAsia="zh-CN"/>
        </w:rPr>
        <w:t>12</w:t>
      </w:r>
      <w:r>
        <w:rPr>
          <w:lang w:eastAsia="zh-CN"/>
        </w:rPr>
        <w:t>元前后，本</w:t>
      </w:r>
      <w:r>
        <w:rPr>
          <w:lang w:eastAsia="zh-CN"/>
        </w:rPr>
        <w:t>ID</w:t>
      </w:r>
      <w:r>
        <w:rPr>
          <w:lang w:eastAsia="zh-CN"/>
        </w:rPr>
        <w:t>就开始回补</w:t>
      </w:r>
      <w:r>
        <w:rPr>
          <w:lang w:eastAsia="zh-CN"/>
        </w:rPr>
        <w:t>60</w:t>
      </w:r>
      <w:r>
        <w:rPr>
          <w:lang w:eastAsia="zh-CN"/>
        </w:rPr>
        <w:t>元上下抛掉的股票，当然，本</w:t>
      </w:r>
      <w:r>
        <w:rPr>
          <w:lang w:eastAsia="zh-CN"/>
        </w:rPr>
        <w:t>ID</w:t>
      </w:r>
      <w:r>
        <w:rPr>
          <w:lang w:eastAsia="zh-CN"/>
        </w:rPr>
        <w:t>的筹码是不断运动降低成本的，但操作的方式是公开性的。类似的，如</w:t>
      </w:r>
      <w:r>
        <w:rPr>
          <w:lang w:eastAsia="zh-CN"/>
        </w:rPr>
        <w:t>600737</w:t>
      </w:r>
      <w:r>
        <w:rPr>
          <w:lang w:eastAsia="zh-CN"/>
        </w:rPr>
        <w:t>，来这里的人都知道本</w:t>
      </w:r>
      <w:r>
        <w:rPr>
          <w:lang w:eastAsia="zh-CN"/>
        </w:rPr>
        <w:t>ID</w:t>
      </w:r>
      <w:r>
        <w:rPr>
          <w:lang w:eastAsia="zh-CN"/>
        </w:rPr>
        <w:t>曾严重拥有，</w:t>
      </w:r>
      <w:r>
        <w:rPr>
          <w:lang w:eastAsia="zh-CN"/>
        </w:rPr>
        <w:t>30</w:t>
      </w:r>
      <w:r>
        <w:rPr>
          <w:lang w:eastAsia="zh-CN"/>
        </w:rPr>
        <w:t>多元回跌到</w:t>
      </w:r>
      <w:r>
        <w:rPr>
          <w:lang w:eastAsia="zh-CN"/>
        </w:rPr>
        <w:t>15</w:t>
      </w:r>
      <w:r>
        <w:rPr>
          <w:lang w:eastAsia="zh-CN"/>
        </w:rPr>
        <w:t>元下了，本</w:t>
      </w:r>
      <w:r>
        <w:rPr>
          <w:lang w:eastAsia="zh-CN"/>
        </w:rPr>
        <w:t>ID</w:t>
      </w:r>
      <w:r>
        <w:rPr>
          <w:lang w:eastAsia="zh-CN"/>
        </w:rPr>
        <w:t>当然没有不回补的理由。</w:t>
      </w:r>
    </w:p>
    <w:p w14:paraId="5E408010" w14:textId="77777777" w:rsidR="00480CF5" w:rsidRPr="00411B96" w:rsidRDefault="00E44950">
      <w:pPr>
        <w:rPr>
          <w:color w:val="FF0000"/>
          <w:lang w:eastAsia="zh-CN"/>
        </w:rPr>
      </w:pPr>
      <w:r w:rsidRPr="00411B96">
        <w:rPr>
          <w:color w:val="FF0000"/>
          <w:lang w:eastAsia="zh-CN"/>
        </w:rPr>
        <w:t>严重声明，本</w:t>
      </w:r>
      <w:r w:rsidRPr="00411B96">
        <w:rPr>
          <w:color w:val="FF0000"/>
          <w:lang w:eastAsia="zh-CN"/>
        </w:rPr>
        <w:t>ID</w:t>
      </w:r>
      <w:r w:rsidRPr="00411B96">
        <w:rPr>
          <w:color w:val="FF0000"/>
          <w:lang w:eastAsia="zh-CN"/>
        </w:rPr>
        <w:t>之所以回补这些股票，只是本</w:t>
      </w:r>
      <w:r w:rsidRPr="00411B96">
        <w:rPr>
          <w:color w:val="FF0000"/>
          <w:lang w:eastAsia="zh-CN"/>
        </w:rPr>
        <w:t>ID</w:t>
      </w:r>
      <w:r w:rsidRPr="00411B96">
        <w:rPr>
          <w:color w:val="FF0000"/>
          <w:lang w:eastAsia="zh-CN"/>
        </w:rPr>
        <w:t>比较懒，只爱反复操作曾经操作的股票，只要这些股票基本面依然可以操作。而有更多比中国铝业、</w:t>
      </w:r>
      <w:r w:rsidRPr="00411B96">
        <w:rPr>
          <w:color w:val="FF0000"/>
          <w:lang w:eastAsia="zh-CN"/>
        </w:rPr>
        <w:t>6007373</w:t>
      </w:r>
      <w:r w:rsidRPr="00411B96">
        <w:rPr>
          <w:color w:val="FF0000"/>
          <w:lang w:eastAsia="zh-CN"/>
        </w:rPr>
        <w:t>更好的股票，各位可以自己去发现，没必要一定要和本</w:t>
      </w:r>
      <w:r w:rsidRPr="00411B96">
        <w:rPr>
          <w:color w:val="FF0000"/>
          <w:lang w:eastAsia="zh-CN"/>
        </w:rPr>
        <w:t>ID</w:t>
      </w:r>
      <w:r w:rsidRPr="00411B96">
        <w:rPr>
          <w:color w:val="FF0000"/>
          <w:lang w:eastAsia="zh-CN"/>
        </w:rPr>
        <w:t>扎堆，</w:t>
      </w:r>
      <w:proofErr w:type="gramStart"/>
      <w:r w:rsidRPr="00411B96">
        <w:rPr>
          <w:color w:val="FF0000"/>
          <w:lang w:eastAsia="zh-CN"/>
        </w:rPr>
        <w:t>一</w:t>
      </w:r>
      <w:proofErr w:type="gramEnd"/>
      <w:r w:rsidRPr="00411B96">
        <w:rPr>
          <w:color w:val="FF0000"/>
          <w:lang w:eastAsia="zh-CN"/>
        </w:rPr>
        <w:t>扎堆，股票就跑不高，这是必然的。</w:t>
      </w:r>
    </w:p>
    <w:p w14:paraId="6B7DC26C" w14:textId="77777777" w:rsidR="00480CF5" w:rsidRDefault="00E44950">
      <w:pPr>
        <w:rPr>
          <w:lang w:eastAsia="zh-CN"/>
        </w:rPr>
      </w:pPr>
      <w:r>
        <w:rPr>
          <w:lang w:eastAsia="zh-CN"/>
        </w:rPr>
        <w:t>不说股票了，股票这么简单的东西，浪费本</w:t>
      </w:r>
      <w:r>
        <w:rPr>
          <w:lang w:eastAsia="zh-CN"/>
        </w:rPr>
        <w:t>ID</w:t>
      </w:r>
      <w:r>
        <w:rPr>
          <w:lang w:eastAsia="zh-CN"/>
        </w:rPr>
        <w:t>珍贵的玩乐时间，简直是罪过。本</w:t>
      </w:r>
      <w:r>
        <w:rPr>
          <w:lang w:eastAsia="zh-CN"/>
        </w:rPr>
        <w:t>ID</w:t>
      </w:r>
      <w:r>
        <w:rPr>
          <w:lang w:eastAsia="zh-CN"/>
        </w:rPr>
        <w:t>在医院憋屈了这么长时间，放肆几天是天经地义的，至于有人对本</w:t>
      </w:r>
      <w:r>
        <w:rPr>
          <w:lang w:eastAsia="zh-CN"/>
        </w:rPr>
        <w:t>ID</w:t>
      </w:r>
      <w:r>
        <w:rPr>
          <w:lang w:eastAsia="zh-CN"/>
        </w:rPr>
        <w:t>去夜总会有意见，似乎说论语的人就不应该去夜总会，这是脑子有水的想法。大菩萨，显不</w:t>
      </w:r>
      <w:r>
        <w:rPr>
          <w:lang w:eastAsia="zh-CN"/>
        </w:rPr>
        <w:lastRenderedPageBreak/>
        <w:t>同身，在鸡鸭鹅兔，一样有大菩萨在行菩萨行，谁告诉你夜总会里就没有大菩萨？以无聊的分别心去测度无边之佛法，这种人，就让他们去吧，本</w:t>
      </w:r>
      <w:r>
        <w:rPr>
          <w:lang w:eastAsia="zh-CN"/>
        </w:rPr>
        <w:t>ID</w:t>
      </w:r>
      <w:r>
        <w:rPr>
          <w:lang w:eastAsia="zh-CN"/>
        </w:rPr>
        <w:t>懒得管他们。如果你只能去天堂而不能下地狱，那就不要谈什么佛法了，没有十地菩萨的修行，你还当不了大魔王，</w:t>
      </w:r>
      <w:proofErr w:type="gramStart"/>
      <w:r>
        <w:rPr>
          <w:lang w:eastAsia="zh-CN"/>
        </w:rPr>
        <w:t>连魔你都魔</w:t>
      </w:r>
      <w:proofErr w:type="gramEnd"/>
      <w:r>
        <w:rPr>
          <w:lang w:eastAsia="zh-CN"/>
        </w:rPr>
        <w:t>不了，还想成佛？</w:t>
      </w:r>
      <w:proofErr w:type="gramStart"/>
      <w:r>
        <w:rPr>
          <w:lang w:eastAsia="zh-CN"/>
        </w:rPr>
        <w:t>磨墙去</w:t>
      </w:r>
      <w:proofErr w:type="gramEnd"/>
      <w:r>
        <w:rPr>
          <w:lang w:eastAsia="zh-CN"/>
        </w:rPr>
        <w:t>吧。</w:t>
      </w:r>
    </w:p>
    <w:p w14:paraId="5298968E" w14:textId="77777777" w:rsidR="00480CF5" w:rsidRDefault="00E44950">
      <w:pPr>
        <w:pStyle w:val="Heading1"/>
        <w:rPr>
          <w:lang w:eastAsia="zh-CN"/>
        </w:rPr>
      </w:pPr>
      <w:bookmarkStart w:id="908" w:name="_Toc72587062"/>
      <w:r>
        <w:rPr>
          <w:lang w:eastAsia="zh-CN"/>
        </w:rPr>
        <w:t xml:space="preserve">2008-07-02 15:35 </w:t>
      </w:r>
      <w:r>
        <w:rPr>
          <w:lang w:eastAsia="zh-CN"/>
        </w:rPr>
        <w:t>二元经济结构，中国经济的核心竞争力。</w:t>
      </w:r>
      <w:bookmarkEnd w:id="908"/>
    </w:p>
    <w:p w14:paraId="42D4A006" w14:textId="77777777" w:rsidR="00480CF5" w:rsidRDefault="002E2046">
      <w:hyperlink r:id="rId1051" w:history="1">
        <w:r w:rsidR="00411B96" w:rsidRPr="008E6A30">
          <w:rPr>
            <w:rStyle w:val="Hyperlink"/>
          </w:rPr>
          <w:t>http://blog.sina.com.cn/s/blog_486e105c01009qiu.html</w:t>
        </w:r>
      </w:hyperlink>
      <w:r w:rsidR="00411B96">
        <w:t xml:space="preserve"> </w:t>
      </w:r>
    </w:p>
    <w:p w14:paraId="720BE93B" w14:textId="77777777" w:rsidR="00480CF5" w:rsidRPr="002965B0" w:rsidRDefault="00E44950">
      <w:pPr>
        <w:rPr>
          <w:color w:val="FF0000"/>
          <w:lang w:eastAsia="zh-CN"/>
        </w:rPr>
      </w:pPr>
      <w:r w:rsidRPr="002965B0">
        <w:rPr>
          <w:color w:val="FF0000"/>
          <w:lang w:eastAsia="zh-CN"/>
        </w:rPr>
        <w:t>不知道为什么有些人竟然把本</w:t>
      </w:r>
      <w:r w:rsidRPr="002965B0">
        <w:rPr>
          <w:color w:val="FF0000"/>
          <w:lang w:eastAsia="zh-CN"/>
        </w:rPr>
        <w:t>ID</w:t>
      </w:r>
      <w:proofErr w:type="gramStart"/>
      <w:r w:rsidRPr="002965B0">
        <w:rPr>
          <w:color w:val="FF0000"/>
          <w:lang w:eastAsia="zh-CN"/>
        </w:rPr>
        <w:t>和那郎什么的</w:t>
      </w:r>
      <w:proofErr w:type="gramEnd"/>
      <w:r w:rsidRPr="002965B0">
        <w:rPr>
          <w:color w:val="FF0000"/>
          <w:lang w:eastAsia="zh-CN"/>
        </w:rPr>
        <w:t>观点混到一起，本</w:t>
      </w:r>
      <w:r w:rsidRPr="002965B0">
        <w:rPr>
          <w:color w:val="FF0000"/>
          <w:lang w:eastAsia="zh-CN"/>
        </w:rPr>
        <w:t>ID</w:t>
      </w:r>
      <w:r w:rsidRPr="002965B0">
        <w:rPr>
          <w:color w:val="FF0000"/>
          <w:lang w:eastAsia="zh-CN"/>
        </w:rPr>
        <w:t>曾经写帖子揭露过郎某人。做人不能太天真，伪装得越深不过是目的更大而已，就像以前本</w:t>
      </w:r>
      <w:r w:rsidRPr="002965B0">
        <w:rPr>
          <w:color w:val="FF0000"/>
          <w:lang w:eastAsia="zh-CN"/>
        </w:rPr>
        <w:t>ID</w:t>
      </w:r>
      <w:r w:rsidRPr="002965B0">
        <w:rPr>
          <w:color w:val="FF0000"/>
          <w:lang w:eastAsia="zh-CN"/>
        </w:rPr>
        <w:t>所揭露的，那香港老头说东说西最终不过唯一引诱中国放弃外汇管制，现在这香港中年，说东说西，不过是引诱中国放弃自己真正的利器：二元经济体系。</w:t>
      </w:r>
    </w:p>
    <w:p w14:paraId="4DFF8195" w14:textId="77777777" w:rsidR="00480CF5" w:rsidRDefault="00E44950">
      <w:pPr>
        <w:rPr>
          <w:lang w:eastAsia="zh-CN"/>
        </w:rPr>
      </w:pPr>
      <w:r>
        <w:rPr>
          <w:lang w:eastAsia="zh-CN"/>
        </w:rPr>
        <w:t>请记住，即使两个人同时</w:t>
      </w:r>
      <w:proofErr w:type="gramStart"/>
      <w:r>
        <w:rPr>
          <w:lang w:eastAsia="zh-CN"/>
        </w:rPr>
        <w:t>骂一样</w:t>
      </w:r>
      <w:proofErr w:type="gramEnd"/>
      <w:r>
        <w:rPr>
          <w:lang w:eastAsia="zh-CN"/>
        </w:rPr>
        <w:t>东西，但其目的和出发点可能完全相反，别以为某些人和本</w:t>
      </w:r>
      <w:r>
        <w:rPr>
          <w:lang w:eastAsia="zh-CN"/>
        </w:rPr>
        <w:t>ID</w:t>
      </w:r>
      <w:r>
        <w:rPr>
          <w:lang w:eastAsia="zh-CN"/>
        </w:rPr>
        <w:t>一样骂过流动性过剩谬论就认为和本</w:t>
      </w:r>
      <w:r>
        <w:rPr>
          <w:lang w:eastAsia="zh-CN"/>
        </w:rPr>
        <w:t>ID</w:t>
      </w:r>
      <w:r>
        <w:rPr>
          <w:lang w:eastAsia="zh-CN"/>
        </w:rPr>
        <w:t>是一路的，在经济圈子里，本</w:t>
      </w:r>
      <w:r>
        <w:rPr>
          <w:lang w:eastAsia="zh-CN"/>
        </w:rPr>
        <w:t>ID</w:t>
      </w:r>
      <w:proofErr w:type="gramStart"/>
      <w:r>
        <w:rPr>
          <w:lang w:eastAsia="zh-CN"/>
        </w:rPr>
        <w:t>好象</w:t>
      </w:r>
      <w:proofErr w:type="gramEnd"/>
      <w:r>
        <w:rPr>
          <w:lang w:eastAsia="zh-CN"/>
        </w:rPr>
        <w:t>还从来没有发现有同路的。</w:t>
      </w:r>
    </w:p>
    <w:p w14:paraId="5E1B026D" w14:textId="77777777" w:rsidR="00480CF5" w:rsidRDefault="00E44950">
      <w:pPr>
        <w:rPr>
          <w:lang w:eastAsia="zh-CN"/>
        </w:rPr>
      </w:pPr>
      <w:r>
        <w:rPr>
          <w:lang w:eastAsia="zh-CN"/>
        </w:rPr>
        <w:t>就像最早反对港股直通车而最终事实证明当时该政策的确实不可行，本</w:t>
      </w:r>
      <w:r>
        <w:rPr>
          <w:lang w:eastAsia="zh-CN"/>
        </w:rPr>
        <w:t>ID</w:t>
      </w:r>
      <w:r>
        <w:rPr>
          <w:lang w:eastAsia="zh-CN"/>
        </w:rPr>
        <w:t>也最早就白字黑字、旗帜鲜明地反对所谓中国经济存在流动性过剩的谬论以及相应过度宏观调控的措施。其后的经济变化再次无情地证明，一切经济措施都有其理论与现实成立的前提，那种照抄西方经济学初级课本的所谓流动性过剩判断以及相应的过度宏观调控措施，在中国现存的经济结构中，根本就不存在其现实与理论的相应成立前提，也就注定不可能发挥实际有效的作用，反而要生出诸多并发症状。</w:t>
      </w:r>
    </w:p>
    <w:p w14:paraId="4D38EC82" w14:textId="77777777" w:rsidR="00480CF5" w:rsidRPr="002965B0" w:rsidRDefault="00E44950">
      <w:pPr>
        <w:rPr>
          <w:color w:val="FF0000"/>
          <w:lang w:eastAsia="zh-CN"/>
        </w:rPr>
      </w:pPr>
      <w:r w:rsidRPr="002965B0">
        <w:rPr>
          <w:color w:val="FF0000"/>
          <w:lang w:eastAsia="zh-CN"/>
        </w:rPr>
        <w:t>就像一个癌症病人，最终杀死他的往往不是癌症本身而是诸多的并发症。这些并发症，基本都是因为不正确的医疗方法所造成，导致最终引发死亡也不是病死而是治死的。经济调控的道理一样，很多经济失败的例子，都是因为无的放失、生搬硬套的乱调控最终导致并发症而失控造成的。</w:t>
      </w:r>
    </w:p>
    <w:p w14:paraId="1BD61A0F" w14:textId="77777777" w:rsidR="00480CF5" w:rsidRDefault="00E44950">
      <w:pPr>
        <w:rPr>
          <w:lang w:eastAsia="zh-CN"/>
        </w:rPr>
      </w:pPr>
      <w:r>
        <w:rPr>
          <w:lang w:eastAsia="zh-CN"/>
        </w:rPr>
        <w:t>任何一个对中国经济有最基本认识的人都知道一个最基本的常识，目前中国经济是典型的二元经济结构而不是纯而又纯的所谓西方成熟市场经济模式，这就注定了我们所采取的经济调控方式必然与西方式的有着重大的区别。纯西药在这里肯定不会特别好使，反而中西结合，倒有最大可能去实现最理想的调控效果。</w:t>
      </w:r>
    </w:p>
    <w:p w14:paraId="7FB27B53" w14:textId="77777777" w:rsidR="00480CF5" w:rsidRPr="00555A33" w:rsidRDefault="00E44950">
      <w:pPr>
        <w:rPr>
          <w:color w:val="FF0000"/>
          <w:lang w:eastAsia="zh-CN"/>
        </w:rPr>
      </w:pPr>
      <w:r>
        <w:rPr>
          <w:lang w:eastAsia="zh-CN"/>
        </w:rPr>
        <w:t>在这种二元的经济结构下，必须注意杜绝任何纯意识形态的偏激做法。中药西药都是药，都是手段，都是过江之筏，偏执于哪一方面，都是</w:t>
      </w:r>
      <w:proofErr w:type="gramStart"/>
      <w:r>
        <w:rPr>
          <w:lang w:eastAsia="zh-CN"/>
        </w:rPr>
        <w:t>医</w:t>
      </w:r>
      <w:proofErr w:type="gramEnd"/>
      <w:r>
        <w:rPr>
          <w:lang w:eastAsia="zh-CN"/>
        </w:rPr>
        <w:t>者技艺与境界低劣的表现。</w:t>
      </w:r>
      <w:r w:rsidRPr="00555A33">
        <w:rPr>
          <w:color w:val="FF0000"/>
          <w:lang w:eastAsia="zh-CN"/>
        </w:rPr>
        <w:t>世界万物，无一不是药，关键是</w:t>
      </w:r>
      <w:proofErr w:type="gramStart"/>
      <w:r w:rsidRPr="00555A33">
        <w:rPr>
          <w:color w:val="FF0000"/>
          <w:lang w:eastAsia="zh-CN"/>
        </w:rPr>
        <w:t>医</w:t>
      </w:r>
      <w:proofErr w:type="gramEnd"/>
      <w:r w:rsidRPr="00555A33">
        <w:rPr>
          <w:color w:val="FF0000"/>
          <w:lang w:eastAsia="zh-CN"/>
        </w:rPr>
        <w:t>者如何用之。最理想的当然就是行之于未病之时，但如果因为各种原因，已经现实地存在于将病或已病状态，如何无分别地切</w:t>
      </w:r>
      <w:r w:rsidRPr="00555A33">
        <w:rPr>
          <w:color w:val="FF0000"/>
          <w:lang w:eastAsia="zh-CN"/>
        </w:rPr>
        <w:lastRenderedPageBreak/>
        <w:t>实根据现实情况用好这世间万药，是对</w:t>
      </w:r>
      <w:proofErr w:type="gramStart"/>
      <w:r w:rsidRPr="00555A33">
        <w:rPr>
          <w:color w:val="FF0000"/>
          <w:lang w:eastAsia="zh-CN"/>
        </w:rPr>
        <w:t>医</w:t>
      </w:r>
      <w:proofErr w:type="gramEnd"/>
      <w:r w:rsidRPr="00555A33">
        <w:rPr>
          <w:color w:val="FF0000"/>
          <w:lang w:eastAsia="zh-CN"/>
        </w:rPr>
        <w:t>者、调控者智慧的最大考验。如果没有这种智慧，只能生搬硬套，那</w:t>
      </w:r>
      <w:proofErr w:type="gramStart"/>
      <w:r w:rsidRPr="00555A33">
        <w:rPr>
          <w:color w:val="FF0000"/>
          <w:lang w:eastAsia="zh-CN"/>
        </w:rPr>
        <w:t>是比病更</w:t>
      </w:r>
      <w:proofErr w:type="gramEnd"/>
      <w:r w:rsidRPr="00555A33">
        <w:rPr>
          <w:color w:val="FF0000"/>
          <w:lang w:eastAsia="zh-CN"/>
        </w:rPr>
        <w:t>严重的灾难，</w:t>
      </w:r>
      <w:proofErr w:type="gramStart"/>
      <w:r w:rsidRPr="00555A33">
        <w:rPr>
          <w:color w:val="FF0000"/>
          <w:lang w:eastAsia="zh-CN"/>
        </w:rPr>
        <w:t>真是国</w:t>
      </w:r>
      <w:proofErr w:type="gramEnd"/>
      <w:r w:rsidRPr="00555A33">
        <w:rPr>
          <w:color w:val="FF0000"/>
          <w:lang w:eastAsia="zh-CN"/>
        </w:rPr>
        <w:t>之大不幸矣。</w:t>
      </w:r>
    </w:p>
    <w:p w14:paraId="7D322319" w14:textId="77777777" w:rsidR="00480CF5" w:rsidRDefault="00E44950">
      <w:pPr>
        <w:rPr>
          <w:lang w:eastAsia="zh-CN"/>
        </w:rPr>
      </w:pPr>
      <w:r>
        <w:rPr>
          <w:lang w:eastAsia="zh-CN"/>
        </w:rPr>
        <w:t>然而，有一点比上述情形更为重要，就是必须警惕那种企图用一切手续、通过各种包装逐渐改变中国二元经济结构的做法。</w:t>
      </w:r>
      <w:r w:rsidRPr="00555A33">
        <w:rPr>
          <w:color w:val="FF0000"/>
          <w:lang w:eastAsia="zh-CN"/>
        </w:rPr>
        <w:t>二元经济结构，恰恰是中国经济的核心竞争力，是中国经济这几十年来快速发展的最大秘密之一。</w:t>
      </w:r>
      <w:r>
        <w:rPr>
          <w:lang w:eastAsia="zh-CN"/>
        </w:rPr>
        <w:t>那种认为二元经济阻碍中国发展的言论不过是站在西方所谓纯而又纯的市场经济角度发出的，实际上，这种理论上纯而又纯的市场经济，在西方的历史与现实中都从来没有稳定地存在过。而对于中国如此庞大的经济落后体，要追赶西方，唯一可行与现实的就是二元经济模式，中国经济三十年来的巨大成就与多次化解巨大危机的成功实践都恰好是在二元经济模式的现实前提下完成的。那种企图用纯而又纯的西方市场经济模式生搬硬套到中国的做法，比前面乱调控的更为阴险与有害。</w:t>
      </w:r>
    </w:p>
    <w:p w14:paraId="07797158" w14:textId="77777777" w:rsidR="00480CF5" w:rsidRDefault="00E44950">
      <w:pPr>
        <w:rPr>
          <w:lang w:eastAsia="zh-CN"/>
        </w:rPr>
      </w:pPr>
      <w:r>
        <w:rPr>
          <w:lang w:eastAsia="zh-CN"/>
        </w:rPr>
        <w:t>现在，我们的最紧迫任务反而是要继续坚持与完善这中国特色的二元经济模式。完善的原则归根结底只有一条，就是必须让二元都强大起来，而不能是单纯的一元强大，否则就完全违背了二元经济的实质。</w:t>
      </w:r>
      <w:r w:rsidRPr="00555A33">
        <w:rPr>
          <w:color w:val="FF0000"/>
          <w:lang w:eastAsia="zh-CN"/>
        </w:rPr>
        <w:t>二元经济的成功，必须存在同时强大的二元，这样才是真正的二元经济。中国经济的最大风险反而在于二元经济被伪二元经济所取代。何谓伪二元经济？就是一元畸形发展而另一元被实际压制，表面的二元而实际是单核化运行。</w:t>
      </w:r>
      <w:r>
        <w:rPr>
          <w:lang w:eastAsia="zh-CN"/>
        </w:rPr>
        <w:t>真正的二元经济，必然是双核化运行的，而胡乱调控所引发的并发症中最恶劣的一种就在于彻底破坏双</w:t>
      </w:r>
      <w:proofErr w:type="gramStart"/>
      <w:r>
        <w:rPr>
          <w:lang w:eastAsia="zh-CN"/>
        </w:rPr>
        <w:t>核有效</w:t>
      </w:r>
      <w:proofErr w:type="gramEnd"/>
      <w:r>
        <w:rPr>
          <w:lang w:eastAsia="zh-CN"/>
        </w:rPr>
        <w:t>运行的机制。目前，中国经济恰好面临如此单核化的风险，单核化最终的结局，必然是无核化，一个无核的经济，注定的命运只能是系统的崩溃。一旦发生这种情况，就算能重装系统，那也于事无补了。</w:t>
      </w:r>
    </w:p>
    <w:p w14:paraId="58FDE8CD" w14:textId="77777777" w:rsidR="00480CF5" w:rsidRPr="00555A33" w:rsidRDefault="00E44950">
      <w:pPr>
        <w:rPr>
          <w:color w:val="FF0000"/>
          <w:lang w:eastAsia="zh-CN"/>
        </w:rPr>
      </w:pPr>
      <w:r>
        <w:rPr>
          <w:lang w:eastAsia="zh-CN"/>
        </w:rPr>
        <w:t>对本题目展开论述，太浪费时间，还不如玩去。至于今天的大盘，没什么可说的。</w:t>
      </w:r>
      <w:r w:rsidRPr="00555A33">
        <w:rPr>
          <w:color w:val="FF0000"/>
          <w:lang w:eastAsia="zh-CN"/>
        </w:rPr>
        <w:t>如果你对技术有点兴趣，本</w:t>
      </w:r>
      <w:r w:rsidRPr="00555A33">
        <w:rPr>
          <w:color w:val="FF0000"/>
          <w:lang w:eastAsia="zh-CN"/>
        </w:rPr>
        <w:t>ID</w:t>
      </w:r>
      <w:r w:rsidRPr="00555A33">
        <w:rPr>
          <w:color w:val="FF0000"/>
          <w:lang w:eastAsia="zh-CN"/>
        </w:rPr>
        <w:t>可以多说一点，就是今天收的是典型的连续下跌后新低倒</w:t>
      </w:r>
      <w:r w:rsidRPr="00555A33">
        <w:rPr>
          <w:color w:val="FF0000"/>
          <w:lang w:eastAsia="zh-CN"/>
        </w:rPr>
        <w:t>T</w:t>
      </w:r>
      <w:r w:rsidRPr="00555A33">
        <w:rPr>
          <w:color w:val="FF0000"/>
          <w:lang w:eastAsia="zh-CN"/>
        </w:rPr>
        <w:t>型</w:t>
      </w:r>
      <w:r w:rsidRPr="00555A33">
        <w:rPr>
          <w:color w:val="FF0000"/>
          <w:lang w:eastAsia="zh-CN"/>
        </w:rPr>
        <w:t>K</w:t>
      </w:r>
      <w:r w:rsidRPr="00555A33">
        <w:rPr>
          <w:color w:val="FF0000"/>
          <w:lang w:eastAsia="zh-CN"/>
        </w:rPr>
        <w:t>线，上次出现这种</w:t>
      </w:r>
      <w:r w:rsidRPr="00555A33">
        <w:rPr>
          <w:color w:val="FF0000"/>
          <w:lang w:eastAsia="zh-CN"/>
        </w:rPr>
        <w:t>K</w:t>
      </w:r>
      <w:r w:rsidRPr="00555A33">
        <w:rPr>
          <w:color w:val="FF0000"/>
          <w:lang w:eastAsia="zh-CN"/>
        </w:rPr>
        <w:t>线是</w:t>
      </w:r>
      <w:r w:rsidRPr="00555A33">
        <w:rPr>
          <w:color w:val="FF0000"/>
          <w:lang w:eastAsia="zh-CN"/>
        </w:rPr>
        <w:t>2007</w:t>
      </w:r>
      <w:r w:rsidRPr="00555A33">
        <w:rPr>
          <w:color w:val="FF0000"/>
          <w:lang w:eastAsia="zh-CN"/>
        </w:rPr>
        <w:t>年的</w:t>
      </w:r>
      <w:r w:rsidRPr="00555A33">
        <w:rPr>
          <w:color w:val="FF0000"/>
          <w:lang w:eastAsia="zh-CN"/>
        </w:rPr>
        <w:t>12</w:t>
      </w:r>
      <w:r w:rsidRPr="00555A33">
        <w:rPr>
          <w:color w:val="FF0000"/>
          <w:lang w:eastAsia="zh-CN"/>
        </w:rPr>
        <w:t>月</w:t>
      </w:r>
      <w:r w:rsidRPr="00555A33">
        <w:rPr>
          <w:color w:val="FF0000"/>
          <w:lang w:eastAsia="zh-CN"/>
        </w:rPr>
        <w:t>18</w:t>
      </w:r>
      <w:r w:rsidRPr="00555A33">
        <w:rPr>
          <w:color w:val="FF0000"/>
          <w:lang w:eastAsia="zh-CN"/>
        </w:rPr>
        <w:t>日，其后就是</w:t>
      </w:r>
      <w:r w:rsidRPr="00555A33">
        <w:rPr>
          <w:color w:val="FF0000"/>
          <w:lang w:eastAsia="zh-CN"/>
        </w:rPr>
        <w:t>6124</w:t>
      </w:r>
      <w:r w:rsidRPr="00555A33">
        <w:rPr>
          <w:color w:val="FF0000"/>
          <w:lang w:eastAsia="zh-CN"/>
        </w:rPr>
        <w:t>点下来的第一轮反弹的继续。一般来说，出现这种</w:t>
      </w:r>
      <w:r w:rsidRPr="00555A33">
        <w:rPr>
          <w:color w:val="FF0000"/>
          <w:lang w:eastAsia="zh-CN"/>
        </w:rPr>
        <w:t>K</w:t>
      </w:r>
      <w:r w:rsidRPr="00555A33">
        <w:rPr>
          <w:color w:val="FF0000"/>
          <w:lang w:eastAsia="zh-CN"/>
        </w:rPr>
        <w:t>线，成为最终反弹底部的概率是</w:t>
      </w:r>
      <w:r w:rsidRPr="00555A33">
        <w:rPr>
          <w:color w:val="FF0000"/>
          <w:lang w:eastAsia="zh-CN"/>
        </w:rPr>
        <w:t>70%</w:t>
      </w:r>
      <w:r w:rsidRPr="00555A33">
        <w:rPr>
          <w:color w:val="FF0000"/>
          <w:lang w:eastAsia="zh-CN"/>
        </w:rPr>
        <w:t>，这次和上次唯一不同是上次是二次探底中产生的。如果有兴趣的，可以收集一下指数在历史走势中出现这种</w:t>
      </w:r>
      <w:r w:rsidRPr="00555A33">
        <w:rPr>
          <w:color w:val="FF0000"/>
          <w:lang w:eastAsia="zh-CN"/>
        </w:rPr>
        <w:t>K</w:t>
      </w:r>
      <w:r w:rsidRPr="00555A33">
        <w:rPr>
          <w:color w:val="FF0000"/>
          <w:lang w:eastAsia="zh-CN"/>
        </w:rPr>
        <w:t>线后的走势，对这种技术形态的认识就会深刻点了。</w:t>
      </w:r>
    </w:p>
    <w:p w14:paraId="1FD8E448" w14:textId="77777777" w:rsidR="00480CF5" w:rsidRPr="00555A33" w:rsidRDefault="00E44950">
      <w:pPr>
        <w:rPr>
          <w:color w:val="FF0000"/>
          <w:lang w:eastAsia="zh-CN"/>
        </w:rPr>
      </w:pPr>
      <w:r w:rsidRPr="00555A33">
        <w:rPr>
          <w:color w:val="FF0000"/>
          <w:lang w:eastAsia="zh-CN"/>
        </w:rPr>
        <w:t>注意，以上的</w:t>
      </w:r>
      <w:r w:rsidRPr="00555A33">
        <w:rPr>
          <w:color w:val="FF0000"/>
          <w:lang w:eastAsia="zh-CN"/>
        </w:rPr>
        <w:t>K</w:t>
      </w:r>
      <w:proofErr w:type="gramStart"/>
      <w:r w:rsidRPr="00555A33">
        <w:rPr>
          <w:color w:val="FF0000"/>
          <w:lang w:eastAsia="zh-CN"/>
        </w:rPr>
        <w:t>线方法</w:t>
      </w:r>
      <w:proofErr w:type="gramEnd"/>
      <w:r w:rsidRPr="00555A33">
        <w:rPr>
          <w:color w:val="FF0000"/>
          <w:lang w:eastAsia="zh-CN"/>
        </w:rPr>
        <w:t>都是一些经验性的东西，和本</w:t>
      </w:r>
      <w:r w:rsidRPr="00555A33">
        <w:rPr>
          <w:color w:val="FF0000"/>
          <w:lang w:eastAsia="zh-CN"/>
        </w:rPr>
        <w:t>ID</w:t>
      </w:r>
      <w:r w:rsidRPr="00555A33">
        <w:rPr>
          <w:color w:val="FF0000"/>
          <w:lang w:eastAsia="zh-CN"/>
        </w:rPr>
        <w:t>的理论没什么关系，但可以辅助性应用。一般这种应用就如同一个联立方程解出极少的解，再利用这些辅助性工具，决定其中最大概率的解。但在实际操作中，关键还是要根据当下走势去判别，而不能先入为主地蒙蔽了自己的眼睛。</w:t>
      </w:r>
    </w:p>
    <w:p w14:paraId="5EBA4F88" w14:textId="77777777" w:rsidR="00480CF5" w:rsidRPr="00B81BC9" w:rsidRDefault="00E44950">
      <w:pPr>
        <w:rPr>
          <w:color w:val="FF0000"/>
          <w:lang w:eastAsia="zh-CN"/>
        </w:rPr>
      </w:pPr>
      <w:r w:rsidRPr="00B81BC9">
        <w:rPr>
          <w:color w:val="FF0000"/>
          <w:lang w:eastAsia="zh-CN"/>
        </w:rPr>
        <w:lastRenderedPageBreak/>
        <w:t>至于主动买套的操作，例如今天冲高出现小级别盘整背驰就可以用部分筹码做空，然后回来有差价，就把所有的重新买回来，这样，筹码就会不断增加，当然，如果筹码已经足够多，就可以保持数量不变，只回补固定的筹码。这种操作的原则就是，利用震荡把成本降下来，如果要熟练操作，就要好好研究本</w:t>
      </w:r>
      <w:r w:rsidRPr="00B81BC9">
        <w:rPr>
          <w:color w:val="FF0000"/>
          <w:lang w:eastAsia="zh-CN"/>
        </w:rPr>
        <w:t>ID</w:t>
      </w:r>
      <w:r w:rsidRPr="00B81BC9">
        <w:rPr>
          <w:color w:val="FF0000"/>
          <w:lang w:eastAsia="zh-CN"/>
        </w:rPr>
        <w:t>课程里关于一天</w:t>
      </w:r>
      <w:r w:rsidRPr="00B81BC9">
        <w:rPr>
          <w:color w:val="FF0000"/>
          <w:lang w:eastAsia="zh-CN"/>
        </w:rPr>
        <w:t>8</w:t>
      </w:r>
      <w:r w:rsidRPr="00B81BC9">
        <w:rPr>
          <w:color w:val="FF0000"/>
          <w:lang w:eastAsia="zh-CN"/>
        </w:rPr>
        <w:t>根</w:t>
      </w:r>
      <w:r w:rsidRPr="00B81BC9">
        <w:rPr>
          <w:color w:val="FF0000"/>
          <w:lang w:eastAsia="zh-CN"/>
        </w:rPr>
        <w:t>30</w:t>
      </w:r>
      <w:r w:rsidRPr="00B81BC9">
        <w:rPr>
          <w:color w:val="FF0000"/>
          <w:lang w:eastAsia="zh-CN"/>
        </w:rPr>
        <w:t>分钟线如何构成不同走势形态的章节，里面说得十分清楚，就不多说了。</w:t>
      </w:r>
    </w:p>
    <w:p w14:paraId="2C8A0925" w14:textId="77777777" w:rsidR="00480CF5" w:rsidRDefault="00E44950">
      <w:pPr>
        <w:rPr>
          <w:lang w:eastAsia="zh-CN"/>
        </w:rPr>
      </w:pPr>
      <w:r>
        <w:rPr>
          <w:lang w:eastAsia="zh-CN"/>
        </w:rPr>
        <w:t>今天完成任务，帖子有了，本</w:t>
      </w:r>
      <w:r>
        <w:rPr>
          <w:lang w:eastAsia="zh-CN"/>
        </w:rPr>
        <w:t>ID</w:t>
      </w:r>
      <w:r>
        <w:rPr>
          <w:lang w:eastAsia="zh-CN"/>
        </w:rPr>
        <w:t>也解放了，玩去啦！</w:t>
      </w:r>
    </w:p>
    <w:p w14:paraId="468DAA21" w14:textId="77777777" w:rsidR="00480CF5" w:rsidRDefault="00E44950">
      <w:pPr>
        <w:pStyle w:val="Heading1"/>
        <w:rPr>
          <w:lang w:eastAsia="zh-CN"/>
        </w:rPr>
      </w:pPr>
      <w:bookmarkStart w:id="909" w:name="_Toc72587063"/>
      <w:r>
        <w:rPr>
          <w:lang w:eastAsia="zh-CN"/>
        </w:rPr>
        <w:t xml:space="preserve">2008-07-07 15:48 </w:t>
      </w:r>
      <w:r>
        <w:rPr>
          <w:lang w:eastAsia="zh-CN"/>
        </w:rPr>
        <w:t>唱歌其实是很简单的事情</w:t>
      </w:r>
      <w:bookmarkEnd w:id="909"/>
    </w:p>
    <w:p w14:paraId="43C49E16" w14:textId="77777777" w:rsidR="00480CF5" w:rsidRDefault="002E2046">
      <w:hyperlink r:id="rId1052" w:history="1">
        <w:r w:rsidR="00513640" w:rsidRPr="008E6A30">
          <w:rPr>
            <w:rStyle w:val="Hyperlink"/>
          </w:rPr>
          <w:t>http://blog.sina.com.cn/s/blog_486e105c01009sao.html</w:t>
        </w:r>
      </w:hyperlink>
      <w:r w:rsidR="00513640">
        <w:t xml:space="preserve"> </w:t>
      </w:r>
    </w:p>
    <w:p w14:paraId="68F1939F" w14:textId="77777777" w:rsidR="00480CF5" w:rsidRDefault="00E44950">
      <w:pPr>
        <w:rPr>
          <w:lang w:eastAsia="zh-CN"/>
        </w:rPr>
      </w:pPr>
      <w:r w:rsidRPr="00513640">
        <w:rPr>
          <w:color w:val="FF0000"/>
          <w:lang w:eastAsia="zh-CN"/>
        </w:rPr>
        <w:t>短线股票没什么可说的，该说的，前面都说了，突破第一关，</w:t>
      </w:r>
      <w:proofErr w:type="gramStart"/>
      <w:r w:rsidRPr="00513640">
        <w:rPr>
          <w:color w:val="FF0000"/>
          <w:lang w:eastAsia="zh-CN"/>
        </w:rPr>
        <w:t>就看回试</w:t>
      </w:r>
      <w:proofErr w:type="gramEnd"/>
      <w:r w:rsidRPr="00513640">
        <w:rPr>
          <w:color w:val="FF0000"/>
          <w:lang w:eastAsia="zh-CN"/>
        </w:rPr>
        <w:t>能否站稳，站稳了就继续第二关冲击，如此而已。</w:t>
      </w:r>
      <w:r>
        <w:rPr>
          <w:lang w:eastAsia="zh-CN"/>
        </w:rPr>
        <w:t>至于中线更没什么可说，基本的判断已经多次明确给出，就看大盘如何按图演绎了。</w:t>
      </w:r>
    </w:p>
    <w:p w14:paraId="16B92E9B" w14:textId="77777777" w:rsidR="00480CF5" w:rsidRDefault="00E44950">
      <w:pPr>
        <w:rPr>
          <w:lang w:eastAsia="zh-CN"/>
        </w:rPr>
      </w:pPr>
      <w:r>
        <w:rPr>
          <w:lang w:eastAsia="zh-CN"/>
        </w:rPr>
        <w:t>最近都在探讨如何放松所谓的宏观调控，这问题，现在说只能是亡羊补牢了，还是重温一下本</w:t>
      </w:r>
      <w:r>
        <w:rPr>
          <w:lang w:eastAsia="zh-CN"/>
        </w:rPr>
        <w:t>ID</w:t>
      </w:r>
      <w:r>
        <w:rPr>
          <w:lang w:eastAsia="zh-CN"/>
        </w:rPr>
        <w:t>今年一大早的文章吧：</w:t>
      </w:r>
      <w:r>
        <w:rPr>
          <w:lang w:eastAsia="zh-CN"/>
        </w:rPr>
        <w:t>“2008</w:t>
      </w:r>
      <w:r>
        <w:rPr>
          <w:lang w:eastAsia="zh-CN"/>
        </w:rPr>
        <w:t>年，谨防宏观调控过度</w:t>
      </w:r>
      <w:r>
        <w:rPr>
          <w:lang w:eastAsia="zh-CN"/>
        </w:rPr>
        <w:t>(2008-01-10</w:t>
      </w:r>
      <w:r w:rsidR="00513640">
        <w:rPr>
          <w:lang w:eastAsia="zh-CN"/>
        </w:rPr>
        <w:t xml:space="preserve"> </w:t>
      </w:r>
      <w:r>
        <w:rPr>
          <w:lang w:eastAsia="zh-CN"/>
        </w:rPr>
        <w:t>17:33:22)”</w:t>
      </w:r>
      <w:r>
        <w:rPr>
          <w:lang w:eastAsia="zh-CN"/>
        </w:rPr>
        <w:t>。闲话少说，经济说多了，换点口味，说说唱歌。</w:t>
      </w:r>
    </w:p>
    <w:p w14:paraId="593D9CBD" w14:textId="77777777" w:rsidR="00480CF5" w:rsidRDefault="00E44950">
      <w:pPr>
        <w:rPr>
          <w:lang w:eastAsia="zh-CN"/>
        </w:rPr>
      </w:pPr>
      <w:r>
        <w:rPr>
          <w:lang w:eastAsia="zh-CN"/>
        </w:rPr>
        <w:t>唱歌当然是很简单的事情，特别现在科技发展了，社会也娱乐化卡拉</w:t>
      </w:r>
      <w:r>
        <w:rPr>
          <w:lang w:eastAsia="zh-CN"/>
        </w:rPr>
        <w:t>OK</w:t>
      </w:r>
      <w:r>
        <w:rPr>
          <w:lang w:eastAsia="zh-CN"/>
        </w:rPr>
        <w:t>化了，只要是个人、喉咙还能挤压点声音，就能唱一把歌一把，再来点电子加工，是个人都可以出碟子了。不过，本</w:t>
      </w:r>
      <w:r>
        <w:rPr>
          <w:lang w:eastAsia="zh-CN"/>
        </w:rPr>
        <w:t>ID</w:t>
      </w:r>
      <w:r>
        <w:rPr>
          <w:lang w:eastAsia="zh-CN"/>
        </w:rPr>
        <w:t>今天说的唱歌，</w:t>
      </w:r>
      <w:proofErr w:type="gramStart"/>
      <w:r>
        <w:rPr>
          <w:lang w:eastAsia="zh-CN"/>
        </w:rPr>
        <w:t>是究底穷</w:t>
      </w:r>
      <w:proofErr w:type="gramEnd"/>
      <w:r>
        <w:rPr>
          <w:lang w:eastAsia="zh-CN"/>
        </w:rPr>
        <w:t>源地探究人发出美妙声音的一些不可缺少的身体操作因素。</w:t>
      </w:r>
    </w:p>
    <w:p w14:paraId="2BB2F3D9" w14:textId="77777777" w:rsidR="00480CF5" w:rsidRDefault="00E44950">
      <w:pPr>
        <w:rPr>
          <w:lang w:eastAsia="zh-CN"/>
        </w:rPr>
      </w:pPr>
      <w:r>
        <w:rPr>
          <w:lang w:eastAsia="zh-CN"/>
        </w:rPr>
        <w:t>纯物理的角度，一个被大多数人忽略的事实是，美妙歌唱一个基本的前提就是声带能自如地给出坚定的基音。声音发虚是不可能美妙的，你的声音可以唱得很飘渺，但飘渺是有根的，发虚不过是声音位置不对的表现，歌唱本质上是</w:t>
      </w:r>
      <w:proofErr w:type="gramStart"/>
      <w:r>
        <w:rPr>
          <w:lang w:eastAsia="zh-CN"/>
        </w:rPr>
        <w:t>很</w:t>
      </w:r>
      <w:proofErr w:type="gramEnd"/>
      <w:r>
        <w:rPr>
          <w:lang w:eastAsia="zh-CN"/>
        </w:rPr>
        <w:t>物理学的。</w:t>
      </w:r>
    </w:p>
    <w:p w14:paraId="0B41A8F9" w14:textId="77777777" w:rsidR="00480CF5" w:rsidRDefault="00E44950">
      <w:pPr>
        <w:rPr>
          <w:lang w:eastAsia="zh-CN"/>
        </w:rPr>
      </w:pPr>
      <w:r>
        <w:rPr>
          <w:lang w:eastAsia="zh-CN"/>
        </w:rPr>
        <w:t>今早重新活动嗓子，在目前本</w:t>
      </w:r>
      <w:r>
        <w:rPr>
          <w:lang w:eastAsia="zh-CN"/>
        </w:rPr>
        <w:t>ID</w:t>
      </w:r>
      <w:r>
        <w:rPr>
          <w:lang w:eastAsia="zh-CN"/>
        </w:rPr>
        <w:t>脖子依然有大肿块的情况下，仍然能发出全音域的坚定声音，这也很实验性地证明了，除了作为共鸣腔体，真正美妙的声音和肩膀以上的位置都无关。本</w:t>
      </w:r>
      <w:r>
        <w:rPr>
          <w:lang w:eastAsia="zh-CN"/>
        </w:rPr>
        <w:t>ID</w:t>
      </w:r>
      <w:r>
        <w:rPr>
          <w:lang w:eastAsia="zh-CN"/>
        </w:rPr>
        <w:t>一边恢复练习一边想如何才能让更多的人能简单地把握这歌唱的秘密。</w:t>
      </w:r>
    </w:p>
    <w:p w14:paraId="70FC0377" w14:textId="77777777" w:rsidR="00480CF5" w:rsidRDefault="00E44950">
      <w:pPr>
        <w:rPr>
          <w:lang w:eastAsia="zh-CN"/>
        </w:rPr>
      </w:pPr>
      <w:r>
        <w:rPr>
          <w:lang w:eastAsia="zh-CN"/>
        </w:rPr>
        <w:t>一个不能唱出美妙歌声的人，其实是很可悲的。人生苦短，如果有人的嗓子这最美妙的乐器陪伴你走过这人生之黑暗与光明，是多么美好。一个歌声恶劣、五音不全的人不可能具有全面修养（在儒家教育的角度，音乐是最基本的素质之一），而歌唱的秘密，又因所谓的专业性而与大众隔绝，这完全背离了本</w:t>
      </w:r>
      <w:r>
        <w:rPr>
          <w:lang w:eastAsia="zh-CN"/>
        </w:rPr>
        <w:t>ID</w:t>
      </w:r>
      <w:r>
        <w:rPr>
          <w:lang w:eastAsia="zh-CN"/>
        </w:rPr>
        <w:t>知识是全人类共有的理想，所以，虽然明知道很难，但还是试图把这个秘密用最简单的方式揭开，让更多人能真正沐浴到音乐的光辉中。</w:t>
      </w:r>
    </w:p>
    <w:p w14:paraId="0F1DD01D" w14:textId="77777777" w:rsidR="00480CF5" w:rsidRDefault="00E44950">
      <w:pPr>
        <w:rPr>
          <w:lang w:eastAsia="zh-CN"/>
        </w:rPr>
      </w:pPr>
      <w:r>
        <w:rPr>
          <w:lang w:eastAsia="zh-CN"/>
        </w:rPr>
        <w:lastRenderedPageBreak/>
        <w:t>说实在，很多人说话，就是发声位置不对，更不用说唱歌了。所谓对的声音，当然不是</w:t>
      </w:r>
      <w:r>
        <w:rPr>
          <w:lang w:eastAsia="zh-CN"/>
        </w:rPr>
        <w:t>CCTV</w:t>
      </w:r>
      <w:r>
        <w:rPr>
          <w:lang w:eastAsia="zh-CN"/>
        </w:rPr>
        <w:t>那种机械化零件化的所谓标准发音，那不过是工具化的声音，而真正的声音来自人自身感情的激发，是鲜活的。</w:t>
      </w:r>
    </w:p>
    <w:p w14:paraId="05C5A0F6" w14:textId="77777777" w:rsidR="00480CF5" w:rsidRDefault="00E44950">
      <w:pPr>
        <w:rPr>
          <w:lang w:eastAsia="zh-CN"/>
        </w:rPr>
      </w:pPr>
      <w:r>
        <w:rPr>
          <w:lang w:eastAsia="zh-CN"/>
        </w:rPr>
        <w:t>但光有感情是不行的，一些最基本的技术是必须的。其实，人刚生下来时，发声位置都是对的，你看看那些婴孩，一哭一整天，依然声音嘹亮，为什么？就是他的发声位置的正确，能用最省力的方式长久地发出最嘹亮的声音。而人长大的过程中，诸多不良的发声习惯使得最终美妙声音变得极为罕见。</w:t>
      </w:r>
    </w:p>
    <w:p w14:paraId="09BCA83B" w14:textId="77777777" w:rsidR="00480CF5" w:rsidRDefault="00E44950">
      <w:pPr>
        <w:rPr>
          <w:lang w:eastAsia="zh-CN"/>
        </w:rPr>
      </w:pPr>
      <w:r>
        <w:rPr>
          <w:lang w:eastAsia="zh-CN"/>
        </w:rPr>
        <w:t>真正美妙的声音，用最通俗的说法，就是既能发出流行音乐中口语化的声音，又能发出戏剧性的歌剧之声，如果不能这样，那这嗓子还是没能实现真正的技术性把握。</w:t>
      </w:r>
    </w:p>
    <w:p w14:paraId="258E8F04" w14:textId="77777777" w:rsidR="00480CF5" w:rsidRDefault="00E44950">
      <w:pPr>
        <w:rPr>
          <w:lang w:eastAsia="zh-CN"/>
        </w:rPr>
      </w:pPr>
      <w:r>
        <w:rPr>
          <w:lang w:eastAsia="zh-CN"/>
        </w:rPr>
        <w:t>嗓子要发出美妙声音，必须先让声带自如地发出坚定的基音，然后用共鸣腔体把</w:t>
      </w:r>
      <w:proofErr w:type="gramStart"/>
      <w:r>
        <w:rPr>
          <w:lang w:eastAsia="zh-CN"/>
        </w:rPr>
        <w:t>这进行</w:t>
      </w:r>
      <w:proofErr w:type="gramEnd"/>
      <w:r>
        <w:rPr>
          <w:lang w:eastAsia="zh-CN"/>
        </w:rPr>
        <w:t>润色加强。而实际上，这复杂的人体工程可以很简单地实现，这里就说说本</w:t>
      </w:r>
      <w:r>
        <w:rPr>
          <w:lang w:eastAsia="zh-CN"/>
        </w:rPr>
        <w:t>ID</w:t>
      </w:r>
      <w:r>
        <w:rPr>
          <w:lang w:eastAsia="zh-CN"/>
        </w:rPr>
        <w:t>特有的方法，希望有点悟性的都能掌握。</w:t>
      </w:r>
    </w:p>
    <w:p w14:paraId="69114D0A" w14:textId="77777777" w:rsidR="00480CF5" w:rsidRDefault="00E44950">
      <w:pPr>
        <w:rPr>
          <w:lang w:eastAsia="zh-CN"/>
        </w:rPr>
      </w:pPr>
      <w:r>
        <w:rPr>
          <w:lang w:eastAsia="zh-CN"/>
        </w:rPr>
        <w:t>直接操控声带注定是不行的，因为这只能增加其紧张，而实际上我们能操控的，只能是与声带以及整个喉体相关的肌肉，而人体的自然功能，让这种操控并没有想象中的复杂。</w:t>
      </w:r>
    </w:p>
    <w:p w14:paraId="57C56880" w14:textId="77777777" w:rsidR="00480CF5" w:rsidRDefault="00E44950">
      <w:pPr>
        <w:rPr>
          <w:lang w:eastAsia="zh-CN"/>
        </w:rPr>
      </w:pPr>
      <w:r>
        <w:rPr>
          <w:lang w:eastAsia="zh-CN"/>
        </w:rPr>
        <w:t>首先，你必须学会用纯正的基音发出最细小但有着通透金属光泽的声音，注意，在没有找到发出最细小但位置正确的声音之前，千万不能去发更大力度的声音，这样只会损害整个发声系统，虽然可以再用正确的方法重新调试，但就过于折腾了。</w:t>
      </w:r>
    </w:p>
    <w:p w14:paraId="4B46D79B" w14:textId="77777777" w:rsidR="00480CF5" w:rsidRDefault="00E44950">
      <w:pPr>
        <w:rPr>
          <w:lang w:eastAsia="zh-CN"/>
        </w:rPr>
      </w:pPr>
      <w:r>
        <w:rPr>
          <w:lang w:eastAsia="zh-CN"/>
        </w:rPr>
        <w:t>颈部与肩部连接的横截面，可以大致看成是一个圆，这个圆，包含了正确发声管道的一个中间截面。一个正确的发声，必然是管道式的，唯一可以调节的，只是这发声管的直径大小和长度。长度的调节很简单，前提是你能正确自如地调节发声管的直径，相应地，根据音乐情绪等的变化，自然可以找到长度相应的调节，这需要的只是具体的练习。</w:t>
      </w:r>
    </w:p>
    <w:p w14:paraId="77CA3EBB" w14:textId="77777777" w:rsidR="00480CF5" w:rsidRDefault="00E44950">
      <w:pPr>
        <w:rPr>
          <w:lang w:eastAsia="zh-CN"/>
        </w:rPr>
      </w:pPr>
      <w:r>
        <w:rPr>
          <w:lang w:eastAsia="zh-CN"/>
        </w:rPr>
        <w:t>因此，最开始的关键，就是学会调节这发声管的直径。最简单的方法，就是虚拟用那横截面后下方的一个细小的部位进行无声讲话，就如同把自己的嘴放到了那个位置上，在想象中发出坚定的但无声的声音。如果有打坐经验的人，一秒钟就能完成这种虚拟，如果你的颈部气脉通畅，那么就可以继续感觉到，这虚拟带出一个细小管子的感觉上下延伸，上到后脑的空隙位置，下到横膈膜处。</w:t>
      </w:r>
    </w:p>
    <w:p w14:paraId="24D57B94" w14:textId="77777777" w:rsidR="00480CF5" w:rsidRDefault="00E44950">
      <w:pPr>
        <w:rPr>
          <w:lang w:eastAsia="zh-CN"/>
        </w:rPr>
      </w:pPr>
      <w:r>
        <w:rPr>
          <w:lang w:eastAsia="zh-CN"/>
        </w:rPr>
        <w:t>只要你能学会控制这管子，那些貌似高深的声乐术语，都自然能完美地呈现。例如，打开喉咙，真正能正确做到的，少之又少，为什么？因为都没搞清楚打开的是喉咙指的是什么，现在唱歌的人，都是靠些不正确的肌肉去支持声音，你要去检测任何</w:t>
      </w:r>
      <w:r>
        <w:rPr>
          <w:lang w:eastAsia="zh-CN"/>
        </w:rPr>
        <w:lastRenderedPageBreak/>
        <w:t>一个人的声音是否完美，只需要他</w:t>
      </w:r>
      <w:r>
        <w:rPr>
          <w:lang w:eastAsia="zh-CN"/>
        </w:rPr>
        <w:t>/</w:t>
      </w:r>
      <w:r>
        <w:rPr>
          <w:lang w:eastAsia="zh-CN"/>
        </w:rPr>
        <w:t>她连续唱四种声音：各种类型的流行歌（包括摇滚类的声音）、抒情的高音艺术歌曲（包括民族风格的）、阴暗的中低音戏剧作品，戏剧性的高音作品。如果正确把握了管道，这各种完全不同类型的声音都可以自如地发出，真正的好嗓子，是没有高中低抒情戏剧之分的。</w:t>
      </w:r>
    </w:p>
    <w:p w14:paraId="2CF2A91E" w14:textId="77777777" w:rsidR="00480CF5" w:rsidRDefault="00E44950">
      <w:pPr>
        <w:rPr>
          <w:lang w:eastAsia="zh-CN"/>
        </w:rPr>
      </w:pPr>
      <w:r>
        <w:rPr>
          <w:lang w:eastAsia="zh-CN"/>
        </w:rPr>
        <w:t>按部就班地开始，先练习的还是流行歌或抒情性民族性的声音，后者会比前者的管子直径大点，上下延伸长度要大点。流行歌的声音，一般用到很多的假声，如何完美地把真假声音连接好，是进一步练习的关键，不过有悟性的，</w:t>
      </w:r>
      <w:r>
        <w:rPr>
          <w:lang w:eastAsia="zh-CN"/>
        </w:rPr>
        <w:t>3</w:t>
      </w:r>
      <w:r>
        <w:rPr>
          <w:lang w:eastAsia="zh-CN"/>
        </w:rPr>
        <w:t>分钟可以完全</w:t>
      </w:r>
      <w:proofErr w:type="gramStart"/>
      <w:r>
        <w:rPr>
          <w:lang w:eastAsia="zh-CN"/>
        </w:rPr>
        <w:t>学会搞</w:t>
      </w:r>
      <w:proofErr w:type="gramEnd"/>
      <w:r>
        <w:rPr>
          <w:lang w:eastAsia="zh-CN"/>
        </w:rPr>
        <w:t>掂。</w:t>
      </w:r>
    </w:p>
    <w:p w14:paraId="744EC142" w14:textId="77777777" w:rsidR="00480CF5" w:rsidRDefault="00E44950">
      <w:pPr>
        <w:rPr>
          <w:lang w:eastAsia="zh-CN"/>
        </w:rPr>
      </w:pPr>
      <w:r>
        <w:rPr>
          <w:lang w:eastAsia="zh-CN"/>
        </w:rPr>
        <w:t>至于抒情性民族性的声音，一定要练习</w:t>
      </w:r>
      <w:proofErr w:type="gramStart"/>
      <w:r>
        <w:rPr>
          <w:lang w:eastAsia="zh-CN"/>
        </w:rPr>
        <w:t>好所谓</w:t>
      </w:r>
      <w:proofErr w:type="gramEnd"/>
      <w:r>
        <w:rPr>
          <w:lang w:eastAsia="zh-CN"/>
        </w:rPr>
        <w:t>的脑后音，而实际上，这不要专门练习，只要管子直径调节恰当，就可以自如地发出来，关键还是管子直径的调节（所谓调节，只需要如打坐般有那意向就可以，不用刻意调节，想一想人体自然就调节过来，如果你不行，那是你的神经系统出毛病，失去了精确调节的功能。）</w:t>
      </w:r>
      <w:r>
        <w:rPr>
          <w:lang w:eastAsia="zh-CN"/>
        </w:rPr>
        <w:br/>
      </w:r>
      <w:r>
        <w:rPr>
          <w:lang w:eastAsia="zh-CN"/>
        </w:rPr>
        <w:br/>
      </w:r>
      <w:r>
        <w:rPr>
          <w:lang w:eastAsia="zh-CN"/>
        </w:rPr>
        <w:t>注意，管子直径不能开得过大，过大，声音就很难正确地放置到高位置上，也就是不能有所谓的脑后音。唱这类声音，给你的感觉就是一个有一点直径的管子直接通到脑后面，声音就从脑后面很高很亮地流动出来，这时候，整个头部，包括脸颊的一些骨头的连接似乎都打开一样。</w:t>
      </w:r>
    </w:p>
    <w:p w14:paraId="0C58E742" w14:textId="77777777" w:rsidR="00480CF5" w:rsidRDefault="00E44950">
      <w:pPr>
        <w:rPr>
          <w:lang w:eastAsia="zh-CN"/>
        </w:rPr>
      </w:pPr>
      <w:r>
        <w:rPr>
          <w:lang w:eastAsia="zh-CN"/>
        </w:rPr>
        <w:t>一些具体的医学名词就不想说了，否则反而影响练习效果，实际上，如果正确地操作，那么从肩膀到头顶，至少有三个环节是打开的，这样才能很自然地、自动就出现脑后音。</w:t>
      </w:r>
    </w:p>
    <w:p w14:paraId="49AC8034" w14:textId="77777777" w:rsidR="00480CF5" w:rsidRDefault="00E44950">
      <w:pPr>
        <w:rPr>
          <w:lang w:eastAsia="zh-CN"/>
        </w:rPr>
      </w:pPr>
      <w:r>
        <w:rPr>
          <w:lang w:eastAsia="zh-CN"/>
        </w:rPr>
        <w:t>如果你对身体的秘密训练有点研究和实践的，就知道在藏密的类似训练中，</w:t>
      </w:r>
      <w:proofErr w:type="gramStart"/>
      <w:r>
        <w:rPr>
          <w:lang w:eastAsia="zh-CN"/>
        </w:rPr>
        <w:t>从底轮向上</w:t>
      </w:r>
      <w:proofErr w:type="gramEnd"/>
      <w:r>
        <w:rPr>
          <w:lang w:eastAsia="zh-CN"/>
        </w:rPr>
        <w:t>，有</w:t>
      </w:r>
      <w:r>
        <w:rPr>
          <w:lang w:eastAsia="zh-CN"/>
        </w:rPr>
        <w:t>7</w:t>
      </w:r>
      <w:r>
        <w:rPr>
          <w:lang w:eastAsia="zh-CN"/>
        </w:rPr>
        <w:t>处的气脉是需要打开的，唱歌与此的位置极为类似，这也是本</w:t>
      </w:r>
      <w:r>
        <w:rPr>
          <w:lang w:eastAsia="zh-CN"/>
        </w:rPr>
        <w:t>ID</w:t>
      </w:r>
      <w:r>
        <w:rPr>
          <w:lang w:eastAsia="zh-CN"/>
        </w:rPr>
        <w:t>融会贯通的说法了，</w:t>
      </w:r>
    </w:p>
    <w:p w14:paraId="79BF31B0" w14:textId="77777777" w:rsidR="00480CF5" w:rsidRDefault="00E44950">
      <w:pPr>
        <w:rPr>
          <w:lang w:eastAsia="zh-CN"/>
        </w:rPr>
      </w:pPr>
      <w:r>
        <w:rPr>
          <w:lang w:eastAsia="zh-CN"/>
        </w:rPr>
        <w:t>当然，最细小的管子是唱不出阴暗的中低音戏剧作品，戏剧性的高音作品的声音的，这类声音，必须要调节管子的直径，最大的可能，会导致整个胸腔的打开，这时候的声音，如流行或民歌的声音是完全不同的，似乎就是两个人的声音。</w:t>
      </w:r>
    </w:p>
    <w:p w14:paraId="36E2353C" w14:textId="77777777" w:rsidR="00480CF5" w:rsidRDefault="00E44950">
      <w:pPr>
        <w:rPr>
          <w:lang w:eastAsia="zh-CN"/>
        </w:rPr>
      </w:pPr>
      <w:r>
        <w:rPr>
          <w:lang w:eastAsia="zh-CN"/>
        </w:rPr>
        <w:t>呼吸上完全配合管子的调节，一般来说，前两种轻的声音，下腹部只带些微微的支持，而后两种，整个横膈膜</w:t>
      </w:r>
      <w:proofErr w:type="gramStart"/>
      <w:r>
        <w:rPr>
          <w:lang w:eastAsia="zh-CN"/>
        </w:rPr>
        <w:t>好象</w:t>
      </w:r>
      <w:proofErr w:type="gramEnd"/>
      <w:r>
        <w:rPr>
          <w:lang w:eastAsia="zh-CN"/>
        </w:rPr>
        <w:t>完全打开一样，下腹部甚至足底都构成强力的支持，但这支持不是刻意的，而是管子随着音乐情绪等调节时自然配合出来的，这是人体特有的功能。能唱出带强烈胸声加金属光泽的高音，</w:t>
      </w:r>
      <w:proofErr w:type="gramStart"/>
      <w:r>
        <w:rPr>
          <w:lang w:eastAsia="zh-CN"/>
        </w:rPr>
        <w:t>好象</w:t>
      </w:r>
      <w:proofErr w:type="gramEnd"/>
      <w:r>
        <w:rPr>
          <w:lang w:eastAsia="zh-CN"/>
        </w:rPr>
        <w:t>能自如达到的人也没多少啊。</w:t>
      </w:r>
    </w:p>
    <w:p w14:paraId="1F2101DC" w14:textId="77777777" w:rsidR="00480CF5" w:rsidRDefault="00E44950">
      <w:pPr>
        <w:rPr>
          <w:lang w:eastAsia="zh-CN"/>
        </w:rPr>
      </w:pPr>
      <w:r>
        <w:rPr>
          <w:lang w:eastAsia="zh-CN"/>
        </w:rPr>
        <w:lastRenderedPageBreak/>
        <w:t>一定要改变这些错误的看法，例如，呼吸是需要专门练习的，共鸣也是等等，其实，唱歌就是最好的呼吸与共鸣练习，根本无须额外的练习，如果你身体虚弱，就从小的声音与简单作品开始，没有会要求你一开始就去唱阿伊达、图兰多特。</w:t>
      </w:r>
    </w:p>
    <w:p w14:paraId="50511E33" w14:textId="77777777" w:rsidR="00480CF5" w:rsidRDefault="00E44950">
      <w:pPr>
        <w:rPr>
          <w:lang w:eastAsia="zh-CN"/>
        </w:rPr>
      </w:pPr>
      <w:r>
        <w:rPr>
          <w:lang w:eastAsia="zh-CN"/>
        </w:rPr>
        <w:t>真正美好的歌唱，</w:t>
      </w:r>
      <w:proofErr w:type="gramStart"/>
      <w:r>
        <w:rPr>
          <w:lang w:eastAsia="zh-CN"/>
        </w:rPr>
        <w:t>就算唱最激烈</w:t>
      </w:r>
      <w:proofErr w:type="gramEnd"/>
      <w:r>
        <w:rPr>
          <w:lang w:eastAsia="zh-CN"/>
        </w:rPr>
        <w:t>的声音，也是放松的，如同说话一般，而用无声的说话方式找准位置然后逐步扩大管子直径，应该就是一条捷径，当你能自如地应付相应力度的声音以及曲目，其肌肉与器官自然就达到最好的训练效果，这才是真正的不练而练了。</w:t>
      </w:r>
    </w:p>
    <w:p w14:paraId="53007D18" w14:textId="77777777" w:rsidR="00480CF5" w:rsidRDefault="00480CF5">
      <w:pPr>
        <w:rPr>
          <w:lang w:eastAsia="zh-CN"/>
        </w:rPr>
      </w:pPr>
    </w:p>
    <w:p w14:paraId="54CBD124" w14:textId="77777777" w:rsidR="00480CF5" w:rsidRDefault="00E44950">
      <w:pPr>
        <w:pStyle w:val="Heading1"/>
        <w:rPr>
          <w:lang w:eastAsia="zh-CN"/>
        </w:rPr>
      </w:pPr>
      <w:bookmarkStart w:id="910" w:name="_Toc72587064"/>
      <w:r>
        <w:rPr>
          <w:lang w:eastAsia="zh-CN"/>
        </w:rPr>
        <w:t xml:space="preserve">2008-07-08 08:43 </w:t>
      </w:r>
      <w:r>
        <w:rPr>
          <w:lang w:eastAsia="zh-CN"/>
        </w:rPr>
        <w:t>人类共业下的真理及证明（一）</w:t>
      </w:r>
      <w:bookmarkEnd w:id="910"/>
    </w:p>
    <w:p w14:paraId="2A234099" w14:textId="77777777" w:rsidR="00480CF5" w:rsidRDefault="002E2046">
      <w:hyperlink r:id="rId1053" w:history="1">
        <w:r w:rsidR="00E24C72" w:rsidRPr="008E6A30">
          <w:rPr>
            <w:rStyle w:val="Hyperlink"/>
          </w:rPr>
          <w:t>http://blog.sina.com.cn/s/blog_486e105c01009sit.html</w:t>
        </w:r>
      </w:hyperlink>
      <w:r w:rsidR="00E24C72">
        <w:t xml:space="preserve"> </w:t>
      </w:r>
    </w:p>
    <w:p w14:paraId="2572045A" w14:textId="77777777" w:rsidR="00480CF5" w:rsidRDefault="00E44950">
      <w:pPr>
        <w:rPr>
          <w:lang w:eastAsia="zh-CN"/>
        </w:rPr>
      </w:pPr>
      <w:r>
        <w:rPr>
          <w:lang w:eastAsia="zh-CN"/>
        </w:rPr>
        <w:t>今天下午，有</w:t>
      </w:r>
      <w:r>
        <w:rPr>
          <w:lang w:eastAsia="zh-CN"/>
        </w:rPr>
        <w:t>N</w:t>
      </w:r>
      <w:proofErr w:type="gramStart"/>
      <w:r>
        <w:rPr>
          <w:lang w:eastAsia="zh-CN"/>
        </w:rPr>
        <w:t>个</w:t>
      </w:r>
      <w:proofErr w:type="gramEnd"/>
      <w:r>
        <w:rPr>
          <w:lang w:eastAsia="zh-CN"/>
        </w:rPr>
        <w:t>楼盘需要去看，</w:t>
      </w:r>
      <w:proofErr w:type="gramStart"/>
      <w:r>
        <w:rPr>
          <w:lang w:eastAsia="zh-CN"/>
        </w:rPr>
        <w:t>一</w:t>
      </w:r>
      <w:proofErr w:type="gramEnd"/>
      <w:r>
        <w:rPr>
          <w:lang w:eastAsia="zh-CN"/>
        </w:rPr>
        <w:t>收盘车子就过来接，所以写不了帖子，只能一大早起来先把任务完成，也是为了兑现诺言。</w:t>
      </w:r>
    </w:p>
    <w:p w14:paraId="221DB136" w14:textId="77777777" w:rsidR="00480CF5" w:rsidRDefault="00E44950">
      <w:pPr>
        <w:rPr>
          <w:lang w:eastAsia="zh-CN"/>
        </w:rPr>
      </w:pPr>
      <w:r>
        <w:rPr>
          <w:lang w:eastAsia="zh-CN"/>
        </w:rPr>
        <w:t>之所以要去看楼盘，主要是价格出现很大松动，而更重要的是，最近国家方面大概还是被银行系统给套住了，所以也出现松动，这两个不同方向的松动是否制造出楼市的短线最后一跌，需要去观察观察。不过，有一点不用观察，后一个松动如果真的大面积成为现实，那么，那些最后一口气的炒家就有了救命稻草，而本</w:t>
      </w:r>
      <w:r>
        <w:rPr>
          <w:lang w:eastAsia="zh-CN"/>
        </w:rPr>
        <w:t>ID</w:t>
      </w:r>
      <w:r>
        <w:rPr>
          <w:lang w:eastAsia="zh-CN"/>
        </w:rPr>
        <w:t>总觉得，</w:t>
      </w:r>
      <w:proofErr w:type="gramStart"/>
      <w:r>
        <w:rPr>
          <w:lang w:eastAsia="zh-CN"/>
        </w:rPr>
        <w:t>这次死的</w:t>
      </w:r>
      <w:proofErr w:type="gramEnd"/>
      <w:r>
        <w:rPr>
          <w:lang w:eastAsia="zh-CN"/>
        </w:rPr>
        <w:t>人太少了，教训不够深刻，如果这样喊几下疼就可以让管理层低头，那真是悲剧，有些事情，不从根子上解决，只能是永远的轮回，如果是这样，</w:t>
      </w:r>
      <w:r>
        <w:rPr>
          <w:lang w:eastAsia="zh-CN"/>
        </w:rPr>
        <w:t>2008</w:t>
      </w:r>
      <w:r>
        <w:rPr>
          <w:lang w:eastAsia="zh-CN"/>
        </w:rPr>
        <w:t>年和</w:t>
      </w:r>
      <w:r>
        <w:rPr>
          <w:lang w:eastAsia="zh-CN"/>
        </w:rPr>
        <w:t>1994</w:t>
      </w:r>
      <w:r>
        <w:rPr>
          <w:lang w:eastAsia="zh-CN"/>
        </w:rPr>
        <w:t>年是一回事，还是被同一东西套住，这不是悲剧又是什么？</w:t>
      </w:r>
    </w:p>
    <w:p w14:paraId="68242727" w14:textId="77777777" w:rsidR="00480CF5" w:rsidRDefault="00E44950">
      <w:pPr>
        <w:rPr>
          <w:lang w:eastAsia="zh-CN"/>
        </w:rPr>
      </w:pPr>
      <w:r>
        <w:rPr>
          <w:lang w:eastAsia="zh-CN"/>
        </w:rPr>
        <w:t>不说那些无聊事，股票走出目前的形态，说少一天也没什么大事，关键看好原来说那些点位就可以。</w:t>
      </w:r>
    </w:p>
    <w:p w14:paraId="4DFEE865" w14:textId="77777777" w:rsidR="00480CF5" w:rsidRDefault="00E44950">
      <w:pPr>
        <w:rPr>
          <w:lang w:eastAsia="zh-CN"/>
        </w:rPr>
      </w:pPr>
      <w:r>
        <w:rPr>
          <w:lang w:eastAsia="zh-CN"/>
        </w:rPr>
        <w:t>此外，昨天写的歌唱帖子，必须再提醒一句，很多人唱歌，声区变动一大，位置就变，这主要是发出坚定基音的位置没固定住，例如，随着声音的向上就往上跑了，这是绝对不行的。其实，只要你能在声区变动中把持位置的稳定（注意，声乐界有一个</w:t>
      </w:r>
      <w:proofErr w:type="gramStart"/>
      <w:r>
        <w:rPr>
          <w:lang w:eastAsia="zh-CN"/>
        </w:rPr>
        <w:t>很</w:t>
      </w:r>
      <w:proofErr w:type="gramEnd"/>
      <w:r>
        <w:rPr>
          <w:lang w:eastAsia="zh-CN"/>
        </w:rPr>
        <w:t>错误的观念，就是所谓的喉头稳定，稳定的不是喉头，而是那不声而声的位置），那自然就训练了相应器官的灵活性与可调节性，一切都不需要刻意的。</w:t>
      </w:r>
    </w:p>
    <w:p w14:paraId="472653BE" w14:textId="77777777" w:rsidR="00480CF5" w:rsidRDefault="00E44950">
      <w:pPr>
        <w:rPr>
          <w:lang w:eastAsia="zh-CN"/>
        </w:rPr>
      </w:pPr>
      <w:r>
        <w:rPr>
          <w:lang w:eastAsia="zh-CN"/>
        </w:rPr>
        <w:t>正确的操作，往往就是最简单的方式实现的，股票如此，唱歌也一样。唱歌且不说了，说点貌似高深的问题，这问题，可是最真切地关系到每一个人，时间关系，今天</w:t>
      </w:r>
      <w:proofErr w:type="gramStart"/>
      <w:r>
        <w:rPr>
          <w:lang w:eastAsia="zh-CN"/>
        </w:rPr>
        <w:t>只能写第一部分</w:t>
      </w:r>
      <w:proofErr w:type="gramEnd"/>
      <w:r>
        <w:rPr>
          <w:lang w:eastAsia="zh-CN"/>
        </w:rPr>
        <w:t>。</w:t>
      </w:r>
    </w:p>
    <w:p w14:paraId="24676CD4" w14:textId="77777777" w:rsidR="00480CF5" w:rsidRDefault="00E44950">
      <w:pPr>
        <w:rPr>
          <w:lang w:eastAsia="zh-CN"/>
        </w:rPr>
      </w:pPr>
      <w:r>
        <w:rPr>
          <w:lang w:eastAsia="zh-CN"/>
        </w:rPr>
        <w:lastRenderedPageBreak/>
        <w:t>如果真理就是基督教化的那种上帝式的玩意，那这种玩意从来不曾存在过。当然，你可以把</w:t>
      </w:r>
      <w:r>
        <w:rPr>
          <w:lang w:eastAsia="zh-CN"/>
        </w:rPr>
        <w:t>“</w:t>
      </w:r>
      <w:r>
        <w:rPr>
          <w:lang w:eastAsia="zh-CN"/>
        </w:rPr>
        <w:t>基督教化的那种上帝式的真理从来不曾存在过</w:t>
      </w:r>
      <w:r>
        <w:rPr>
          <w:lang w:eastAsia="zh-CN"/>
        </w:rPr>
        <w:t>”</w:t>
      </w:r>
      <w:r>
        <w:rPr>
          <w:lang w:eastAsia="zh-CN"/>
        </w:rPr>
        <w:t>作为一个命题，同时，你当然也可以严重地反对这个命题，为此，你必须至少找出一个例子去否认这样一个命题，也就是说你必须至少找出一个</w:t>
      </w:r>
      <w:r>
        <w:rPr>
          <w:lang w:eastAsia="zh-CN"/>
        </w:rPr>
        <w:t>“</w:t>
      </w:r>
      <w:r>
        <w:rPr>
          <w:lang w:eastAsia="zh-CN"/>
        </w:rPr>
        <w:t>基督教化的那种上帝式的真理</w:t>
      </w:r>
      <w:r>
        <w:rPr>
          <w:lang w:eastAsia="zh-CN"/>
        </w:rPr>
        <w:t>”</w:t>
      </w:r>
      <w:r>
        <w:rPr>
          <w:lang w:eastAsia="zh-CN"/>
        </w:rPr>
        <w:t>来，而实际上，世界上没有人能找出这样的玩意。</w:t>
      </w:r>
    </w:p>
    <w:p w14:paraId="2EC6BB76" w14:textId="77777777" w:rsidR="00480CF5" w:rsidRDefault="00E44950">
      <w:pPr>
        <w:rPr>
          <w:lang w:eastAsia="zh-CN"/>
        </w:rPr>
      </w:pPr>
      <w:r>
        <w:rPr>
          <w:lang w:eastAsia="zh-CN"/>
        </w:rPr>
        <w:t>有人可能反驳，能量守恒，这就是上帝式的真理。而实际上，我们的世界之所以能量守恒，归根结底，不过是我们</w:t>
      </w:r>
      <w:proofErr w:type="gramStart"/>
      <w:r>
        <w:rPr>
          <w:lang w:eastAsia="zh-CN"/>
        </w:rPr>
        <w:t>的共业恰好</w:t>
      </w:r>
      <w:proofErr w:type="gramEnd"/>
      <w:r>
        <w:rPr>
          <w:lang w:eastAsia="zh-CN"/>
        </w:rPr>
        <w:t>让我们存在于一个曾经并依然表现为能量守恒的世界里；有人可能要说，数学里的</w:t>
      </w:r>
      <w:r>
        <w:rPr>
          <w:lang w:eastAsia="zh-CN"/>
        </w:rPr>
        <w:t>1+1=2</w:t>
      </w:r>
      <w:r>
        <w:rPr>
          <w:lang w:eastAsia="zh-CN"/>
        </w:rPr>
        <w:t>是上帝式真理，而实际上，这个所谓的上帝式公式，不过是</w:t>
      </w:r>
      <w:proofErr w:type="gramStart"/>
      <w:r>
        <w:rPr>
          <w:lang w:eastAsia="zh-CN"/>
        </w:rPr>
        <w:t>人类共业所</w:t>
      </w:r>
      <w:proofErr w:type="gramEnd"/>
      <w:r>
        <w:rPr>
          <w:lang w:eastAsia="zh-CN"/>
        </w:rPr>
        <w:t>体现出来的自然数系统的一个虚拟性约定，和上帝式真理毫无关系。同样，</w:t>
      </w:r>
      <w:proofErr w:type="gramStart"/>
      <w:r>
        <w:rPr>
          <w:lang w:eastAsia="zh-CN"/>
        </w:rPr>
        <w:t>一个共业表现</w:t>
      </w:r>
      <w:proofErr w:type="gramEnd"/>
      <w:r>
        <w:rPr>
          <w:lang w:eastAsia="zh-CN"/>
        </w:rPr>
        <w:t>为人不会死不需要吃饭的世界里，人要死人要吃饭的所谓本</w:t>
      </w:r>
      <w:r>
        <w:rPr>
          <w:lang w:eastAsia="zh-CN"/>
        </w:rPr>
        <w:t>ID</w:t>
      </w:r>
      <w:r>
        <w:rPr>
          <w:lang w:eastAsia="zh-CN"/>
        </w:rPr>
        <w:t>经济理论前提就要破产，这所谓的公理也不是上帝式的真理，不过是</w:t>
      </w:r>
      <w:proofErr w:type="gramStart"/>
      <w:r>
        <w:rPr>
          <w:lang w:eastAsia="zh-CN"/>
        </w:rPr>
        <w:t>共业而已</w:t>
      </w:r>
      <w:proofErr w:type="gramEnd"/>
      <w:r>
        <w:rPr>
          <w:lang w:eastAsia="zh-CN"/>
        </w:rPr>
        <w:t>。</w:t>
      </w:r>
    </w:p>
    <w:p w14:paraId="19126B6C" w14:textId="77777777" w:rsidR="00480CF5" w:rsidRDefault="00E44950">
      <w:pPr>
        <w:rPr>
          <w:lang w:eastAsia="zh-CN"/>
        </w:rPr>
      </w:pPr>
      <w:r>
        <w:rPr>
          <w:lang w:eastAsia="zh-CN"/>
        </w:rPr>
        <w:t>所谓的真理，本质上都是共业。而共业，本质上不过是一个生死游戏暂时的前提，我们所谓对真理的探求，本质上不过是对我们现有的恰好被扔进来的生死游戏的前提进行的追问，无所谓真理，更无所谓上帝式的。</w:t>
      </w:r>
    </w:p>
    <w:p w14:paraId="72AFC1A2" w14:textId="77777777" w:rsidR="00480CF5" w:rsidRDefault="00E44950">
      <w:pPr>
        <w:rPr>
          <w:lang w:eastAsia="zh-CN"/>
        </w:rPr>
      </w:pPr>
      <w:r>
        <w:rPr>
          <w:lang w:eastAsia="zh-CN"/>
        </w:rPr>
        <w:t>以上结论，适用于人类一切的把戏，包括科学、宗教、经济、政治、艺术、文化、黑社会、反叛、堕落、升华等等，无一例外。有人可能要说，你需要证明你的这个结论。对这些头脑有水的人，本</w:t>
      </w:r>
      <w:r>
        <w:rPr>
          <w:lang w:eastAsia="zh-CN"/>
        </w:rPr>
        <w:t>ID</w:t>
      </w:r>
      <w:r>
        <w:rPr>
          <w:lang w:eastAsia="zh-CN"/>
        </w:rPr>
        <w:t>只能说，你需要本</w:t>
      </w:r>
      <w:r>
        <w:rPr>
          <w:lang w:eastAsia="zh-CN"/>
        </w:rPr>
        <w:t>ID</w:t>
      </w:r>
      <w:r>
        <w:rPr>
          <w:lang w:eastAsia="zh-CN"/>
        </w:rPr>
        <w:t>去证明什么？如果要去证明这结论的上帝式，那是废话，因为这结论反对的恰好是上帝式的真理，除此之外，这个结论没有任何需要证明的，因为这个结论恰好是人类最大的共业，也就是说，包括证明这种人类的把戏在内，所有的人类把戏都以此为前提，反而是反对这个结论的，最有力的反对就是找出一个例子，证明该结论不是人类的共业，而这，并不是本</w:t>
      </w:r>
      <w:r>
        <w:rPr>
          <w:lang w:eastAsia="zh-CN"/>
        </w:rPr>
        <w:t>ID</w:t>
      </w:r>
      <w:r>
        <w:rPr>
          <w:lang w:eastAsia="zh-CN"/>
        </w:rPr>
        <w:t>的任务，有这癖好的就慢慢去找吧。</w:t>
      </w:r>
    </w:p>
    <w:p w14:paraId="5BA454EB" w14:textId="77777777" w:rsidR="00480CF5" w:rsidRDefault="00E44950">
      <w:pPr>
        <w:rPr>
          <w:lang w:eastAsia="zh-CN"/>
        </w:rPr>
      </w:pPr>
      <w:r>
        <w:rPr>
          <w:lang w:eastAsia="zh-CN"/>
        </w:rPr>
        <w:t>显然，证明同样是</w:t>
      </w:r>
      <w:proofErr w:type="gramStart"/>
      <w:r>
        <w:rPr>
          <w:lang w:eastAsia="zh-CN"/>
        </w:rPr>
        <w:t>人类共业下</w:t>
      </w:r>
      <w:proofErr w:type="gramEnd"/>
      <w:r>
        <w:rPr>
          <w:lang w:eastAsia="zh-CN"/>
        </w:rPr>
        <w:t>的一种把戏。所有的证明，无一例外地不过是在人类</w:t>
      </w:r>
      <w:proofErr w:type="gramStart"/>
      <w:r>
        <w:rPr>
          <w:lang w:eastAsia="zh-CN"/>
        </w:rPr>
        <w:t>共业前提下假设共业</w:t>
      </w:r>
      <w:proofErr w:type="gramEnd"/>
      <w:r>
        <w:rPr>
          <w:lang w:eastAsia="zh-CN"/>
        </w:rPr>
        <w:t>中的世界存在同一的逻辑结构，如果没有这个假设前提，一切证明都是废话，因为没有证明在丢弃这个前提后能证明这证明具有的</w:t>
      </w:r>
      <w:proofErr w:type="gramStart"/>
      <w:r>
        <w:rPr>
          <w:lang w:eastAsia="zh-CN"/>
        </w:rPr>
        <w:t>共业前提</w:t>
      </w:r>
      <w:proofErr w:type="gramEnd"/>
      <w:r>
        <w:rPr>
          <w:lang w:eastAsia="zh-CN"/>
        </w:rPr>
        <w:t>下的有效性。</w:t>
      </w:r>
    </w:p>
    <w:p w14:paraId="4A5A98F5" w14:textId="77777777" w:rsidR="00480CF5" w:rsidRDefault="00E44950">
      <w:pPr>
        <w:rPr>
          <w:lang w:eastAsia="zh-CN"/>
        </w:rPr>
      </w:pPr>
      <w:r>
        <w:rPr>
          <w:lang w:eastAsia="zh-CN"/>
        </w:rPr>
        <w:t>上面这句</w:t>
      </w:r>
      <w:proofErr w:type="gramStart"/>
      <w:r>
        <w:rPr>
          <w:lang w:eastAsia="zh-CN"/>
        </w:rPr>
        <w:t>话有点绕</w:t>
      </w:r>
      <w:proofErr w:type="gramEnd"/>
      <w:r>
        <w:rPr>
          <w:lang w:eastAsia="zh-CN"/>
        </w:rPr>
        <w:t>，有点平白的语言，一个最简单的例子，本</w:t>
      </w:r>
      <w:r>
        <w:rPr>
          <w:lang w:eastAsia="zh-CN"/>
        </w:rPr>
        <w:t>ID</w:t>
      </w:r>
      <w:r>
        <w:rPr>
          <w:lang w:eastAsia="zh-CN"/>
        </w:rPr>
        <w:t>曾多次强调，科学的前提是可观察性，而可观察性，其实就隐含着这样的假设，就是观察者与被观察现象之间有着</w:t>
      </w:r>
      <w:proofErr w:type="gramStart"/>
      <w:r>
        <w:rPr>
          <w:lang w:eastAsia="zh-CN"/>
        </w:rPr>
        <w:t>最</w:t>
      </w:r>
      <w:proofErr w:type="gramEnd"/>
      <w:r>
        <w:rPr>
          <w:lang w:eastAsia="zh-CN"/>
        </w:rPr>
        <w:t>基础的逻辑同构对应关系，否则，观察就是不可现实的。</w:t>
      </w:r>
    </w:p>
    <w:p w14:paraId="10AAC3D3" w14:textId="77777777" w:rsidR="00480CF5" w:rsidRDefault="00E44950">
      <w:pPr>
        <w:rPr>
          <w:lang w:eastAsia="zh-CN"/>
        </w:rPr>
      </w:pPr>
      <w:r>
        <w:rPr>
          <w:lang w:eastAsia="zh-CN"/>
        </w:rPr>
        <w:t>其实，不用说得太高深，用一个最日常的例子就可以明白可观察</w:t>
      </w:r>
      <w:proofErr w:type="gramStart"/>
      <w:r>
        <w:rPr>
          <w:lang w:eastAsia="zh-CN"/>
        </w:rPr>
        <w:t>性实现</w:t>
      </w:r>
      <w:proofErr w:type="gramEnd"/>
      <w:r>
        <w:rPr>
          <w:lang w:eastAsia="zh-CN"/>
        </w:rPr>
        <w:t>需要的前提。我们总是说太阳每天照常升起，不说全人类了，就说两个人看同一个太阳。科学的</w:t>
      </w:r>
      <w:r>
        <w:rPr>
          <w:lang w:eastAsia="zh-CN"/>
        </w:rPr>
        <w:lastRenderedPageBreak/>
        <w:t>可观察性，就要求对不同的人在任意时刻对同一现象的观察都有同一的结果。显然，这里隐含着</w:t>
      </w:r>
      <w:r>
        <w:rPr>
          <w:lang w:eastAsia="zh-CN"/>
        </w:rPr>
        <w:t>N</w:t>
      </w:r>
      <w:r>
        <w:rPr>
          <w:lang w:eastAsia="zh-CN"/>
        </w:rPr>
        <w:t>多的逻辑假设，用两人看太阳的例子。</w:t>
      </w:r>
    </w:p>
    <w:p w14:paraId="022740CF" w14:textId="77777777" w:rsidR="00480CF5" w:rsidRDefault="00E44950">
      <w:pPr>
        <w:rPr>
          <w:lang w:eastAsia="zh-CN"/>
        </w:rPr>
      </w:pPr>
      <w:r>
        <w:rPr>
          <w:lang w:eastAsia="zh-CN"/>
        </w:rPr>
        <w:t>首先，不能存在如下类似的情况，就是其中一人，他的视觉系统的逻辑是，被苹果砸到就马上呈现出太阳，不被苹果砸到就算头上有太阳也看不到；而另一人的视觉逻辑是当且仅当第一人被苹果砸到并看到有太阳就马上出现出太阳，否则，太阳</w:t>
      </w:r>
      <w:proofErr w:type="gramStart"/>
      <w:r>
        <w:rPr>
          <w:lang w:eastAsia="zh-CN"/>
        </w:rPr>
        <w:t>就算跑到手</w:t>
      </w:r>
      <w:proofErr w:type="gramEnd"/>
      <w:r>
        <w:rPr>
          <w:lang w:eastAsia="zh-CN"/>
        </w:rPr>
        <w:t>上也视而不见。对于这两人来说，他们的观察太阳的结果总是一样的，就是两人都是同时看到或看不到，但这种观察能被科学吗？因此，</w:t>
      </w:r>
      <w:proofErr w:type="gramStart"/>
      <w:r>
        <w:rPr>
          <w:lang w:eastAsia="zh-CN"/>
        </w:rPr>
        <w:t>这观察</w:t>
      </w:r>
      <w:proofErr w:type="gramEnd"/>
      <w:r>
        <w:rPr>
          <w:lang w:eastAsia="zh-CN"/>
        </w:rPr>
        <w:t>能被科学的前提之一，必须是这两人的视觉系统有同</w:t>
      </w:r>
      <w:proofErr w:type="gramStart"/>
      <w:r>
        <w:rPr>
          <w:lang w:eastAsia="zh-CN"/>
        </w:rPr>
        <w:t>一至少</w:t>
      </w:r>
      <w:proofErr w:type="gramEnd"/>
      <w:r>
        <w:rPr>
          <w:lang w:eastAsia="zh-CN"/>
        </w:rPr>
        <w:t>是同构的逻辑，两人是这样，全世界的人的道理是一样的。</w:t>
      </w:r>
    </w:p>
    <w:p w14:paraId="36EDFFCB" w14:textId="77777777" w:rsidR="00480CF5" w:rsidRDefault="00E44950">
      <w:pPr>
        <w:rPr>
          <w:lang w:eastAsia="zh-CN"/>
        </w:rPr>
      </w:pPr>
      <w:r>
        <w:rPr>
          <w:lang w:eastAsia="zh-CN"/>
        </w:rPr>
        <w:t>其次，太阳出现这现象的逻辑必须和人的视觉系统的逻辑相同构对应，否则，人的视觉逻辑系统万一是这样的，就是不管太阳是否出现，都随机地出现出太阳来，这样，所谓的可观察性又成了空话。</w:t>
      </w:r>
    </w:p>
    <w:p w14:paraId="637AEA3C" w14:textId="77777777" w:rsidR="00480CF5" w:rsidRDefault="00E44950">
      <w:pPr>
        <w:rPr>
          <w:lang w:eastAsia="zh-CN"/>
        </w:rPr>
      </w:pPr>
      <w:r>
        <w:rPr>
          <w:lang w:eastAsia="zh-CN"/>
        </w:rPr>
        <w:t>最后，太阳出现这现象的逻辑至少具有稳定的时间性，否则，一天一个样，那所谓的可观察也就没意义的，因为不可重复检验，例如当你很兴奋地向全世界公布太阳是方的这结论时，第二天，全世界的相关人员都对这天空，发现哪里有什么方的物体，明明只有一条毛毛虫，那这游戏就没法玩了。</w:t>
      </w:r>
    </w:p>
    <w:p w14:paraId="7D78E852" w14:textId="77777777" w:rsidR="00480CF5" w:rsidRDefault="00E44950">
      <w:pPr>
        <w:rPr>
          <w:lang w:eastAsia="zh-CN"/>
        </w:rPr>
      </w:pPr>
      <w:r>
        <w:rPr>
          <w:lang w:eastAsia="zh-CN"/>
        </w:rPr>
        <w:t>当然，实际上可观察成立的逻辑前提还有很多，这里只需要说明，这所谓的科学性，是有着诸多逻辑假设的，科学不过是这些逻辑假设下的一种游戏罢了。</w:t>
      </w:r>
    </w:p>
    <w:p w14:paraId="22757A8A" w14:textId="77777777" w:rsidR="00480CF5" w:rsidRDefault="00E44950">
      <w:pPr>
        <w:rPr>
          <w:lang w:eastAsia="zh-CN"/>
        </w:rPr>
      </w:pPr>
      <w:r>
        <w:rPr>
          <w:lang w:eastAsia="zh-CN"/>
        </w:rPr>
        <w:t>共业，本质上就是某种被选择的逻辑假设的集合。我们为什么出现在同</w:t>
      </w:r>
      <w:proofErr w:type="gramStart"/>
      <w:r>
        <w:rPr>
          <w:lang w:eastAsia="zh-CN"/>
        </w:rPr>
        <w:t>一共业</w:t>
      </w:r>
      <w:proofErr w:type="gramEnd"/>
      <w:r>
        <w:rPr>
          <w:lang w:eastAsia="zh-CN"/>
        </w:rPr>
        <w:t>的世界，就是因为我们在无限的轮回中的这一段，因为自我业力的显现而选择了共同的逻辑假设集合。</w:t>
      </w:r>
    </w:p>
    <w:p w14:paraId="0FEAD794" w14:textId="77777777" w:rsidR="00480CF5" w:rsidRDefault="00E44950">
      <w:pPr>
        <w:rPr>
          <w:lang w:eastAsia="zh-CN"/>
        </w:rPr>
      </w:pPr>
      <w:r>
        <w:rPr>
          <w:lang w:eastAsia="zh-CN"/>
        </w:rPr>
        <w:t>而</w:t>
      </w:r>
      <w:proofErr w:type="gramStart"/>
      <w:r>
        <w:rPr>
          <w:lang w:eastAsia="zh-CN"/>
        </w:rPr>
        <w:t>一</w:t>
      </w:r>
      <w:proofErr w:type="gramEnd"/>
      <w:r>
        <w:rPr>
          <w:lang w:eastAsia="zh-CN"/>
        </w:rPr>
        <w:t>选择，就被世界。同一选择，同一世界，一切都是你自己选择的结果，正如本</w:t>
      </w:r>
      <w:r>
        <w:rPr>
          <w:lang w:eastAsia="zh-CN"/>
        </w:rPr>
        <w:t>ID</w:t>
      </w:r>
      <w:r>
        <w:rPr>
          <w:lang w:eastAsia="zh-CN"/>
        </w:rPr>
        <w:t>的诗句里说的</w:t>
      </w:r>
      <w:r>
        <w:rPr>
          <w:lang w:eastAsia="zh-CN"/>
        </w:rPr>
        <w:t>“</w:t>
      </w:r>
      <w:r>
        <w:rPr>
          <w:lang w:eastAsia="zh-CN"/>
        </w:rPr>
        <w:t>意画心描自主奴</w:t>
      </w:r>
      <w:r>
        <w:rPr>
          <w:lang w:eastAsia="zh-CN"/>
        </w:rPr>
        <w:t>”</w:t>
      </w:r>
      <w:r>
        <w:rPr>
          <w:lang w:eastAsia="zh-CN"/>
        </w:rPr>
        <w:t>。哪里有什么客观的、上帝式的世界？世界不过是被你选择的结果，世界不过是某一被选择的逻辑假设集合的一种幻现，至于你在世界中的生生死死，更是如梦幻泡影。</w:t>
      </w:r>
    </w:p>
    <w:p w14:paraId="3F5CFB45" w14:textId="77777777" w:rsidR="00480CF5" w:rsidRDefault="00E44950">
      <w:pPr>
        <w:rPr>
          <w:lang w:eastAsia="zh-CN"/>
        </w:rPr>
      </w:pPr>
      <w:r>
        <w:rPr>
          <w:lang w:eastAsia="zh-CN"/>
        </w:rPr>
        <w:t>以上语言，当然会让唯物主义特别是那斯大林式或毛式的辨证的那</w:t>
      </w:r>
      <w:proofErr w:type="gramStart"/>
      <w:r>
        <w:rPr>
          <w:lang w:eastAsia="zh-CN"/>
        </w:rPr>
        <w:t>类十分</w:t>
      </w:r>
      <w:proofErr w:type="gramEnd"/>
      <w:r>
        <w:rPr>
          <w:lang w:eastAsia="zh-CN"/>
        </w:rPr>
        <w:t>恼火，可惜，这让他们恼火的物理与生理基础，依然不过是某一逻辑假设集合的呈现。唯物主义蠢人，自以为抓住所谓的客观世界就抓住了通往所谓真理天堂的救命稻草，可惜，这除了增加他们肚子的含草量，不过是在某种逻辑假设集合幻影下的自渎罢了。</w:t>
      </w:r>
    </w:p>
    <w:p w14:paraId="6D2049E0" w14:textId="77777777" w:rsidR="00480CF5" w:rsidRDefault="00E44950">
      <w:pPr>
        <w:rPr>
          <w:lang w:eastAsia="zh-CN"/>
        </w:rPr>
      </w:pPr>
      <w:r>
        <w:rPr>
          <w:lang w:eastAsia="zh-CN"/>
        </w:rPr>
        <w:lastRenderedPageBreak/>
        <w:t>同样的语言，可以送给所谓的唯心主义者，就凭你们</w:t>
      </w:r>
      <w:proofErr w:type="gramStart"/>
      <w:r>
        <w:rPr>
          <w:lang w:eastAsia="zh-CN"/>
        </w:rPr>
        <w:t>那意识</w:t>
      </w:r>
      <w:proofErr w:type="gramEnd"/>
      <w:r>
        <w:rPr>
          <w:lang w:eastAsia="zh-CN"/>
        </w:rPr>
        <w:t>中打转的蠢劲，和唯物主义者不过是五十步与一百步的关系，世界和</w:t>
      </w:r>
      <w:proofErr w:type="gramStart"/>
      <w:r>
        <w:rPr>
          <w:lang w:eastAsia="zh-CN"/>
        </w:rPr>
        <w:t>什么鸭屁</w:t>
      </w:r>
      <w:proofErr w:type="gramEnd"/>
      <w:r>
        <w:rPr>
          <w:lang w:eastAsia="zh-CN"/>
        </w:rPr>
        <w:t>唯物唯心都毫无关系，如果说一定有什么关系，那不过是幻影般的逻辑假设游戏下的呓语而已。</w:t>
      </w:r>
    </w:p>
    <w:p w14:paraId="0ABEFEFA" w14:textId="77777777" w:rsidR="00480CF5" w:rsidRDefault="00E44950">
      <w:pPr>
        <w:pStyle w:val="Heading1"/>
        <w:rPr>
          <w:lang w:eastAsia="zh-CN"/>
        </w:rPr>
      </w:pPr>
      <w:bookmarkStart w:id="911" w:name="_Toc72587065"/>
      <w:r>
        <w:rPr>
          <w:lang w:eastAsia="zh-CN"/>
        </w:rPr>
        <w:t xml:space="preserve">2008-07-10 12:12 </w:t>
      </w:r>
      <w:r>
        <w:rPr>
          <w:lang w:eastAsia="zh-CN"/>
        </w:rPr>
        <w:t>教你炒股票</w:t>
      </w:r>
      <w:r>
        <w:rPr>
          <w:lang w:eastAsia="zh-CN"/>
        </w:rPr>
        <w:t>106</w:t>
      </w:r>
      <w:r>
        <w:rPr>
          <w:lang w:eastAsia="zh-CN"/>
        </w:rPr>
        <w:t>：均线、轮动与缠中说禅板块强弱指标</w:t>
      </w:r>
      <w:bookmarkEnd w:id="911"/>
    </w:p>
    <w:p w14:paraId="5C48862C" w14:textId="77777777" w:rsidR="00480CF5" w:rsidRDefault="002E2046">
      <w:hyperlink r:id="rId1054" w:history="1">
        <w:r w:rsidR="008112DD" w:rsidRPr="005F75FD">
          <w:rPr>
            <w:rStyle w:val="Hyperlink"/>
          </w:rPr>
          <w:t>http://blog.sina.com.cn/s/blog_486e105c01009tb9.html</w:t>
        </w:r>
      </w:hyperlink>
      <w:r w:rsidR="008112DD">
        <w:t xml:space="preserve"> </w:t>
      </w:r>
    </w:p>
    <w:p w14:paraId="65503F84" w14:textId="77777777" w:rsidR="00480CF5" w:rsidRDefault="00E44950">
      <w:pPr>
        <w:rPr>
          <w:lang w:eastAsia="zh-CN"/>
        </w:rPr>
      </w:pPr>
      <w:r>
        <w:rPr>
          <w:lang w:eastAsia="zh-CN"/>
        </w:rPr>
        <w:t>先说病的事，本</w:t>
      </w:r>
      <w:r>
        <w:rPr>
          <w:lang w:eastAsia="zh-CN"/>
        </w:rPr>
        <w:t>ID</w:t>
      </w:r>
      <w:r>
        <w:rPr>
          <w:lang w:eastAsia="zh-CN"/>
        </w:rPr>
        <w:t>之所以暂时</w:t>
      </w:r>
      <w:proofErr w:type="gramStart"/>
      <w:r>
        <w:rPr>
          <w:lang w:eastAsia="zh-CN"/>
        </w:rPr>
        <w:t>不</w:t>
      </w:r>
      <w:proofErr w:type="gramEnd"/>
      <w:r>
        <w:rPr>
          <w:lang w:eastAsia="zh-CN"/>
        </w:rPr>
        <w:t>打坐根治，首先必须留下一个借口去学那奇人的招数，如果完全好了，那还有什么理由？为法舍身，本就是本</w:t>
      </w:r>
      <w:r>
        <w:rPr>
          <w:lang w:eastAsia="zh-CN"/>
        </w:rPr>
        <w:t>ID</w:t>
      </w:r>
      <w:r>
        <w:rPr>
          <w:lang w:eastAsia="zh-CN"/>
        </w:rPr>
        <w:t>所乐于奉行的。</w:t>
      </w:r>
    </w:p>
    <w:p w14:paraId="52A19C9E" w14:textId="77777777" w:rsidR="00480CF5" w:rsidRDefault="00E44950">
      <w:pPr>
        <w:rPr>
          <w:lang w:eastAsia="zh-CN"/>
        </w:rPr>
      </w:pPr>
      <w:r>
        <w:rPr>
          <w:lang w:eastAsia="zh-CN"/>
        </w:rPr>
        <w:t>其次，世界比傻瓜唯物主义者神秘得多，第一次化疗回来后，本</w:t>
      </w:r>
      <w:r>
        <w:rPr>
          <w:lang w:eastAsia="zh-CN"/>
        </w:rPr>
        <w:t>ID</w:t>
      </w:r>
      <w:proofErr w:type="gramStart"/>
      <w:r>
        <w:rPr>
          <w:lang w:eastAsia="zh-CN"/>
        </w:rPr>
        <w:t>说期间</w:t>
      </w:r>
      <w:proofErr w:type="gramEnd"/>
      <w:r>
        <w:rPr>
          <w:lang w:eastAsia="zh-CN"/>
        </w:rPr>
        <w:t>有一个奇遇，由于太不唯物主义，本</w:t>
      </w:r>
      <w:r>
        <w:rPr>
          <w:lang w:eastAsia="zh-CN"/>
        </w:rPr>
        <w:t>ID</w:t>
      </w:r>
      <w:r>
        <w:rPr>
          <w:lang w:eastAsia="zh-CN"/>
        </w:rPr>
        <w:t>一直不说，免得怪力乱神。而实际上，本</w:t>
      </w:r>
      <w:r>
        <w:rPr>
          <w:lang w:eastAsia="zh-CN"/>
        </w:rPr>
        <w:t>ID</w:t>
      </w:r>
      <w:r>
        <w:rPr>
          <w:lang w:eastAsia="zh-CN"/>
        </w:rPr>
        <w:t>在这里大张旗鼓的，不知道引起多少的愤恨，想想，本</w:t>
      </w:r>
      <w:r>
        <w:rPr>
          <w:lang w:eastAsia="zh-CN"/>
        </w:rPr>
        <w:t>ID</w:t>
      </w:r>
      <w:r>
        <w:rPr>
          <w:lang w:eastAsia="zh-CN"/>
        </w:rPr>
        <w:t>这里断了多少宗教神秘的门道，而这些玩意都有些怪招数，当然都很不唯物主义，那次，本</w:t>
      </w:r>
      <w:r>
        <w:rPr>
          <w:lang w:eastAsia="zh-CN"/>
        </w:rPr>
        <w:t>ID</w:t>
      </w:r>
      <w:r>
        <w:rPr>
          <w:lang w:eastAsia="zh-CN"/>
        </w:rPr>
        <w:t>就差点给</w:t>
      </w:r>
      <w:proofErr w:type="gramStart"/>
      <w:r>
        <w:rPr>
          <w:lang w:eastAsia="zh-CN"/>
        </w:rPr>
        <w:t>某恶咒给</w:t>
      </w:r>
      <w:proofErr w:type="gramEnd"/>
      <w:r>
        <w:rPr>
          <w:lang w:eastAsia="zh-CN"/>
        </w:rPr>
        <w:t>弄住了，总算是以前</w:t>
      </w:r>
      <w:proofErr w:type="gramStart"/>
      <w:r>
        <w:rPr>
          <w:lang w:eastAsia="zh-CN"/>
        </w:rPr>
        <w:t>有所福德</w:t>
      </w:r>
      <w:proofErr w:type="gramEnd"/>
      <w:r>
        <w:rPr>
          <w:lang w:eastAsia="zh-CN"/>
        </w:rPr>
        <w:t>，在最危险的时候，本</w:t>
      </w:r>
      <w:r>
        <w:rPr>
          <w:lang w:eastAsia="zh-CN"/>
        </w:rPr>
        <w:t>ID</w:t>
      </w:r>
      <w:r>
        <w:rPr>
          <w:lang w:eastAsia="zh-CN"/>
        </w:rPr>
        <w:t>一个</w:t>
      </w:r>
      <w:proofErr w:type="gramStart"/>
      <w:r>
        <w:rPr>
          <w:lang w:eastAsia="zh-CN"/>
        </w:rPr>
        <w:t>学佛修咒的</w:t>
      </w:r>
      <w:proofErr w:type="gramEnd"/>
      <w:r>
        <w:rPr>
          <w:lang w:eastAsia="zh-CN"/>
        </w:rPr>
        <w:t>亲戚神奇出现，用某一个咒语把那</w:t>
      </w:r>
      <w:proofErr w:type="gramStart"/>
      <w:r>
        <w:rPr>
          <w:lang w:eastAsia="zh-CN"/>
        </w:rPr>
        <w:t>恶咒给解</w:t>
      </w:r>
      <w:proofErr w:type="gramEnd"/>
      <w:r>
        <w:rPr>
          <w:lang w:eastAsia="zh-CN"/>
        </w:rPr>
        <w:t>了，否则那次</w:t>
      </w:r>
      <w:r>
        <w:rPr>
          <w:lang w:eastAsia="zh-CN"/>
        </w:rPr>
        <w:t>ID</w:t>
      </w:r>
      <w:r>
        <w:rPr>
          <w:lang w:eastAsia="zh-CN"/>
        </w:rPr>
        <w:t>哪可能去海喝山吃又回来和各位见面？</w:t>
      </w:r>
    </w:p>
    <w:p w14:paraId="1D02484B" w14:textId="77777777" w:rsidR="00480CF5" w:rsidRDefault="00E44950">
      <w:pPr>
        <w:rPr>
          <w:lang w:eastAsia="zh-CN"/>
        </w:rPr>
      </w:pPr>
      <w:r>
        <w:rPr>
          <w:lang w:eastAsia="zh-CN"/>
        </w:rPr>
        <w:t>因为本</w:t>
      </w:r>
      <w:r>
        <w:rPr>
          <w:lang w:eastAsia="zh-CN"/>
        </w:rPr>
        <w:t>ID</w:t>
      </w:r>
      <w:r>
        <w:rPr>
          <w:lang w:eastAsia="zh-CN"/>
        </w:rPr>
        <w:t>当时身体处于接近肝昏迷状态（这是后来那奇人说的），所以才被恶咒缠住，期间，乱打电话给很多朋友，完全处于无意识状态，所以这事情有很多人都可以见证。第二天，当有朋友从北京专门飞过来时，本</w:t>
      </w:r>
      <w:r>
        <w:rPr>
          <w:lang w:eastAsia="zh-CN"/>
        </w:rPr>
        <w:t>ID</w:t>
      </w:r>
      <w:r>
        <w:rPr>
          <w:lang w:eastAsia="zh-CN"/>
        </w:rPr>
        <w:t>已经被那亲戚解救了。而现在，本</w:t>
      </w:r>
      <w:r>
        <w:rPr>
          <w:lang w:eastAsia="zh-CN"/>
        </w:rPr>
        <w:t>ID</w:t>
      </w:r>
      <w:r>
        <w:rPr>
          <w:lang w:eastAsia="zh-CN"/>
        </w:rPr>
        <w:t>身体比那时候好多了，一些小把戏</w:t>
      </w:r>
      <w:proofErr w:type="gramStart"/>
      <w:r>
        <w:rPr>
          <w:lang w:eastAsia="zh-CN"/>
        </w:rPr>
        <w:t>肯定害不了</w:t>
      </w:r>
      <w:proofErr w:type="gramEnd"/>
      <w:r>
        <w:rPr>
          <w:lang w:eastAsia="zh-CN"/>
        </w:rPr>
        <w:t>本</w:t>
      </w:r>
      <w:r>
        <w:rPr>
          <w:lang w:eastAsia="zh-CN"/>
        </w:rPr>
        <w:t>ID</w:t>
      </w:r>
      <w:r>
        <w:rPr>
          <w:lang w:eastAsia="zh-CN"/>
        </w:rPr>
        <w:t>，但这世界上坏蛋也有高手的，一句话，本</w:t>
      </w:r>
      <w:r>
        <w:rPr>
          <w:lang w:eastAsia="zh-CN"/>
        </w:rPr>
        <w:t>ID</w:t>
      </w:r>
      <w:r>
        <w:rPr>
          <w:lang w:eastAsia="zh-CN"/>
        </w:rPr>
        <w:t>打坐是为他们准备的。</w:t>
      </w:r>
    </w:p>
    <w:p w14:paraId="7B9C387D" w14:textId="77777777" w:rsidR="00480CF5" w:rsidRDefault="00E44950">
      <w:pPr>
        <w:rPr>
          <w:lang w:eastAsia="zh-CN"/>
        </w:rPr>
      </w:pPr>
      <w:r>
        <w:rPr>
          <w:lang w:eastAsia="zh-CN"/>
        </w:rPr>
        <w:t>本</w:t>
      </w:r>
      <w:r>
        <w:rPr>
          <w:lang w:eastAsia="zh-CN"/>
        </w:rPr>
        <w:t>ID</w:t>
      </w:r>
      <w:r>
        <w:rPr>
          <w:lang w:eastAsia="zh-CN"/>
        </w:rPr>
        <w:t>这里下一战书，上次玩咒语那玩意，你那工夫就一边去吧，这世界上还有谁想高层次地玩一下，本</w:t>
      </w:r>
      <w:r>
        <w:rPr>
          <w:lang w:eastAsia="zh-CN"/>
        </w:rPr>
        <w:t>ID</w:t>
      </w:r>
      <w:r>
        <w:rPr>
          <w:lang w:eastAsia="zh-CN"/>
        </w:rPr>
        <w:t>现在就可以奉陪，有点见识的都知道这东西无须见面玩，全世界的牛鬼蛇神，把你们</w:t>
      </w:r>
      <w:proofErr w:type="gramStart"/>
      <w:r>
        <w:rPr>
          <w:lang w:eastAsia="zh-CN"/>
        </w:rPr>
        <w:t>的这咒那</w:t>
      </w:r>
      <w:proofErr w:type="gramEnd"/>
      <w:r>
        <w:rPr>
          <w:lang w:eastAsia="zh-CN"/>
        </w:rPr>
        <w:t>咒、</w:t>
      </w:r>
      <w:proofErr w:type="gramStart"/>
      <w:r>
        <w:rPr>
          <w:lang w:eastAsia="zh-CN"/>
        </w:rPr>
        <w:t>这术那术</w:t>
      </w:r>
      <w:proofErr w:type="gramEnd"/>
      <w:r>
        <w:rPr>
          <w:lang w:eastAsia="zh-CN"/>
        </w:rPr>
        <w:t>的都一起来，本</w:t>
      </w:r>
      <w:r>
        <w:rPr>
          <w:lang w:eastAsia="zh-CN"/>
        </w:rPr>
        <w:t>ID</w:t>
      </w:r>
      <w:r>
        <w:rPr>
          <w:lang w:eastAsia="zh-CN"/>
        </w:rPr>
        <w:t>陪你们到底。</w:t>
      </w:r>
    </w:p>
    <w:p w14:paraId="33300C0C" w14:textId="77777777" w:rsidR="00480CF5" w:rsidRDefault="00E44950">
      <w:pPr>
        <w:rPr>
          <w:lang w:eastAsia="zh-CN"/>
        </w:rPr>
      </w:pPr>
      <w:r>
        <w:rPr>
          <w:lang w:eastAsia="zh-CN"/>
        </w:rPr>
        <w:t>好了，继续说股票。下午有事，没帖子了，抱歉。</w:t>
      </w:r>
    </w:p>
    <w:p w14:paraId="554AECEB" w14:textId="77777777" w:rsidR="00480CF5" w:rsidRPr="00533454" w:rsidRDefault="00E44950">
      <w:pPr>
        <w:rPr>
          <w:color w:val="FF0000"/>
          <w:lang w:eastAsia="zh-CN"/>
        </w:rPr>
      </w:pPr>
      <w:r w:rsidRPr="00533454">
        <w:rPr>
          <w:color w:val="FF0000"/>
          <w:lang w:eastAsia="zh-CN"/>
        </w:rPr>
        <w:t>以反弹为例子说本节，调整的只要反过来就是。</w:t>
      </w:r>
    </w:p>
    <w:p w14:paraId="366FD4EE" w14:textId="77777777" w:rsidR="00C673C9" w:rsidRDefault="00E44950">
      <w:pPr>
        <w:rPr>
          <w:color w:val="FF0000"/>
          <w:lang w:eastAsia="zh-CN"/>
        </w:rPr>
      </w:pPr>
      <w:r>
        <w:rPr>
          <w:lang w:eastAsia="zh-CN"/>
        </w:rPr>
        <w:t>任一级别，都有最少的延伸时间，例如，一笔，由于必须有顶与底的分型，因此，必须至少延伸</w:t>
      </w:r>
      <w:r>
        <w:rPr>
          <w:lang w:eastAsia="zh-CN"/>
        </w:rPr>
        <w:t>6</w:t>
      </w:r>
      <w:r>
        <w:rPr>
          <w:lang w:eastAsia="zh-CN"/>
        </w:rPr>
        <w:t>个基本</w:t>
      </w:r>
      <w:r>
        <w:rPr>
          <w:lang w:eastAsia="zh-CN"/>
        </w:rPr>
        <w:t>K</w:t>
      </w:r>
      <w:r>
        <w:rPr>
          <w:lang w:eastAsia="zh-CN"/>
        </w:rPr>
        <w:t>线单位，也就是说，如果</w:t>
      </w:r>
      <w:r>
        <w:rPr>
          <w:lang w:eastAsia="zh-CN"/>
        </w:rPr>
        <w:t>5</w:t>
      </w:r>
      <w:r>
        <w:rPr>
          <w:lang w:eastAsia="zh-CN"/>
        </w:rPr>
        <w:t>日线都不能碰到，那就不会是笔的反弹了。同样的道理，可以给出线段、</w:t>
      </w:r>
      <w:r>
        <w:rPr>
          <w:lang w:eastAsia="zh-CN"/>
        </w:rPr>
        <w:t>1</w:t>
      </w:r>
      <w:r>
        <w:rPr>
          <w:lang w:eastAsia="zh-CN"/>
        </w:rPr>
        <w:t>、</w:t>
      </w:r>
      <w:r>
        <w:rPr>
          <w:lang w:eastAsia="zh-CN"/>
        </w:rPr>
        <w:t>5</w:t>
      </w:r>
      <w:r>
        <w:rPr>
          <w:lang w:eastAsia="zh-CN"/>
        </w:rPr>
        <w:t>、</w:t>
      </w:r>
      <w:r>
        <w:rPr>
          <w:lang w:eastAsia="zh-CN"/>
        </w:rPr>
        <w:t>30</w:t>
      </w:r>
      <w:r>
        <w:rPr>
          <w:lang w:eastAsia="zh-CN"/>
        </w:rPr>
        <w:t>、日、周等等级别的最少延伸时间，以及相应</w:t>
      </w:r>
      <w:proofErr w:type="gramStart"/>
      <w:r>
        <w:rPr>
          <w:lang w:eastAsia="zh-CN"/>
        </w:rPr>
        <w:t>最少挑战</w:t>
      </w:r>
      <w:proofErr w:type="gramEnd"/>
      <w:r>
        <w:rPr>
          <w:lang w:eastAsia="zh-CN"/>
        </w:rPr>
        <w:t>的均线。由此可见，</w:t>
      </w:r>
      <w:r w:rsidRPr="00C673C9">
        <w:rPr>
          <w:color w:val="FF0000"/>
          <w:lang w:eastAsia="zh-CN"/>
        </w:rPr>
        <w:t>走势级别与均线虽然没有必然的关系，但还是有一个大致的区间对应的。特别地，根据经验，一个趋势中</w:t>
      </w:r>
      <w:r w:rsidRPr="00C673C9">
        <w:rPr>
          <w:color w:val="FF0000"/>
          <w:lang w:eastAsia="zh-CN"/>
        </w:rPr>
        <w:t>N</w:t>
      </w:r>
      <w:proofErr w:type="gramStart"/>
      <w:r w:rsidRPr="00C673C9">
        <w:rPr>
          <w:color w:val="FF0000"/>
          <w:lang w:eastAsia="zh-CN"/>
        </w:rPr>
        <w:t>个</w:t>
      </w:r>
      <w:proofErr w:type="gramEnd"/>
      <w:r w:rsidRPr="00C673C9">
        <w:rPr>
          <w:color w:val="FF0000"/>
          <w:lang w:eastAsia="zh-CN"/>
        </w:rPr>
        <w:t>中枢</w:t>
      </w:r>
      <w:r w:rsidRPr="00C673C9">
        <w:rPr>
          <w:color w:val="FF0000"/>
          <w:lang w:eastAsia="zh-CN"/>
        </w:rPr>
        <w:lastRenderedPageBreak/>
        <w:t>对应的压制均线大致都是相同的，例如，第一中枢被</w:t>
      </w:r>
      <w:r w:rsidRPr="00C673C9">
        <w:rPr>
          <w:color w:val="FF0000"/>
          <w:lang w:eastAsia="zh-CN"/>
        </w:rPr>
        <w:t>89</w:t>
      </w:r>
      <w:r w:rsidRPr="00C673C9">
        <w:rPr>
          <w:color w:val="FF0000"/>
          <w:lang w:eastAsia="zh-CN"/>
        </w:rPr>
        <w:t>日均线压制了，那后面</w:t>
      </w:r>
      <w:proofErr w:type="gramStart"/>
      <w:r w:rsidRPr="00C673C9">
        <w:rPr>
          <w:color w:val="FF0000"/>
          <w:lang w:eastAsia="zh-CN"/>
        </w:rPr>
        <w:t>同趋势</w:t>
      </w:r>
      <w:proofErr w:type="gramEnd"/>
      <w:r w:rsidRPr="00C673C9">
        <w:rPr>
          <w:color w:val="FF0000"/>
          <w:lang w:eastAsia="zh-CN"/>
        </w:rPr>
        <w:t>中后继的中枢，很有可能就会被同样的均线压制。如果有一个反弹只能达到</w:t>
      </w:r>
      <w:r w:rsidRPr="00C673C9">
        <w:rPr>
          <w:color w:val="FF0000"/>
          <w:lang w:eastAsia="zh-CN"/>
        </w:rPr>
        <w:t>34</w:t>
      </w:r>
      <w:r w:rsidRPr="00C673C9">
        <w:rPr>
          <w:color w:val="FF0000"/>
          <w:lang w:eastAsia="zh-CN"/>
        </w:rPr>
        <w:t>日线，那么和前面第一中枢同级别的概率就很小了。</w:t>
      </w:r>
    </w:p>
    <w:p w14:paraId="7B4874F7" w14:textId="77777777" w:rsidR="00480CF5" w:rsidRDefault="00E44950">
      <w:pPr>
        <w:rPr>
          <w:lang w:eastAsia="zh-CN"/>
        </w:rPr>
      </w:pPr>
      <w:r>
        <w:rPr>
          <w:lang w:eastAsia="zh-CN"/>
        </w:rPr>
        <w:t>除了最简单的笔，任何走势都是大级别套小级别的，因此，单纯一条均线的意义不大，必须是均线系统。注意了，均线系统的设置，一定要根据实际的走势来，也就是你设置的均线系统，一定要和实际已有走势相吻合。例如，从</w:t>
      </w:r>
      <w:r>
        <w:rPr>
          <w:lang w:eastAsia="zh-CN"/>
        </w:rPr>
        <w:t>6124</w:t>
      </w:r>
      <w:r>
        <w:rPr>
          <w:lang w:eastAsia="zh-CN"/>
        </w:rPr>
        <w:t>点下来，我们选择</w:t>
      </w:r>
      <w:r>
        <w:rPr>
          <w:lang w:eastAsia="zh-CN"/>
        </w:rPr>
        <w:t>5</w:t>
      </w:r>
      <w:r>
        <w:rPr>
          <w:lang w:eastAsia="zh-CN"/>
        </w:rPr>
        <w:t>、</w:t>
      </w:r>
      <w:r>
        <w:rPr>
          <w:lang w:eastAsia="zh-CN"/>
        </w:rPr>
        <w:t>13</w:t>
      </w:r>
      <w:r>
        <w:rPr>
          <w:lang w:eastAsia="zh-CN"/>
        </w:rPr>
        <w:t>、</w:t>
      </w:r>
      <w:r>
        <w:rPr>
          <w:lang w:eastAsia="zh-CN"/>
        </w:rPr>
        <w:t>21</w:t>
      </w:r>
      <w:r>
        <w:rPr>
          <w:lang w:eastAsia="zh-CN"/>
        </w:rPr>
        <w:t>、</w:t>
      </w:r>
      <w:r>
        <w:rPr>
          <w:lang w:eastAsia="zh-CN"/>
        </w:rPr>
        <w:t>34</w:t>
      </w:r>
      <w:r>
        <w:rPr>
          <w:lang w:eastAsia="zh-CN"/>
        </w:rPr>
        <w:t>、</w:t>
      </w:r>
      <w:r>
        <w:rPr>
          <w:lang w:eastAsia="zh-CN"/>
        </w:rPr>
        <w:t>55</w:t>
      </w:r>
      <w:r>
        <w:rPr>
          <w:lang w:eastAsia="zh-CN"/>
        </w:rPr>
        <w:t>、</w:t>
      </w:r>
      <w:r>
        <w:rPr>
          <w:lang w:eastAsia="zh-CN"/>
        </w:rPr>
        <w:t>89</w:t>
      </w:r>
      <w:r>
        <w:rPr>
          <w:lang w:eastAsia="zh-CN"/>
        </w:rPr>
        <w:t>、</w:t>
      </w:r>
      <w:r>
        <w:rPr>
          <w:lang w:eastAsia="zh-CN"/>
        </w:rPr>
        <w:t>144</w:t>
      </w:r>
      <w:r>
        <w:rPr>
          <w:lang w:eastAsia="zh-CN"/>
        </w:rPr>
        <w:t>、</w:t>
      </w:r>
      <w:r>
        <w:rPr>
          <w:lang w:eastAsia="zh-CN"/>
        </w:rPr>
        <w:t>233</w:t>
      </w:r>
      <w:r>
        <w:rPr>
          <w:lang w:eastAsia="zh-CN"/>
        </w:rPr>
        <w:t>参数构成均线系统，各位可以看看，该系统就完全和走势极端吻合。例如，</w:t>
      </w:r>
      <w:r>
        <w:rPr>
          <w:lang w:eastAsia="zh-CN"/>
        </w:rPr>
        <w:t>4778</w:t>
      </w:r>
      <w:r>
        <w:rPr>
          <w:lang w:eastAsia="zh-CN"/>
        </w:rPr>
        <w:t>点就是</w:t>
      </w:r>
      <w:r>
        <w:rPr>
          <w:lang w:eastAsia="zh-CN"/>
        </w:rPr>
        <w:t>233</w:t>
      </w:r>
      <w:r>
        <w:rPr>
          <w:lang w:eastAsia="zh-CN"/>
        </w:rPr>
        <w:t>日均线支持下产生的，其后在</w:t>
      </w:r>
      <w:r>
        <w:rPr>
          <w:lang w:eastAsia="zh-CN"/>
        </w:rPr>
        <w:t>55</w:t>
      </w:r>
      <w:r>
        <w:rPr>
          <w:lang w:eastAsia="zh-CN"/>
        </w:rPr>
        <w:t>、</w:t>
      </w:r>
      <w:r>
        <w:rPr>
          <w:lang w:eastAsia="zh-CN"/>
        </w:rPr>
        <w:t>89</w:t>
      </w:r>
      <w:r>
        <w:rPr>
          <w:lang w:eastAsia="zh-CN"/>
        </w:rPr>
        <w:t>日均线上构成多头陷阱，其后下跌一直受制于</w:t>
      </w:r>
      <w:r>
        <w:rPr>
          <w:lang w:eastAsia="zh-CN"/>
        </w:rPr>
        <w:t>21</w:t>
      </w:r>
      <w:r>
        <w:rPr>
          <w:lang w:eastAsia="zh-CN"/>
        </w:rPr>
        <w:t>日均线直到</w:t>
      </w:r>
      <w:r>
        <w:rPr>
          <w:lang w:eastAsia="zh-CN"/>
        </w:rPr>
        <w:t>3000</w:t>
      </w:r>
      <w:r>
        <w:rPr>
          <w:lang w:eastAsia="zh-CN"/>
        </w:rPr>
        <w:t>点下，而其后反弹又被</w:t>
      </w:r>
      <w:r>
        <w:rPr>
          <w:lang w:eastAsia="zh-CN"/>
        </w:rPr>
        <w:t>55</w:t>
      </w:r>
      <w:r>
        <w:rPr>
          <w:lang w:eastAsia="zh-CN"/>
        </w:rPr>
        <w:t>日均线精确压制，接着的下跌，一直在</w:t>
      </w:r>
      <w:r>
        <w:rPr>
          <w:lang w:eastAsia="zh-CN"/>
        </w:rPr>
        <w:t>13</w:t>
      </w:r>
      <w:r>
        <w:rPr>
          <w:lang w:eastAsia="zh-CN"/>
        </w:rPr>
        <w:t>日均线下直到这次反弹。</w:t>
      </w:r>
    </w:p>
    <w:p w14:paraId="25BC2503" w14:textId="77777777" w:rsidR="00480CF5" w:rsidRDefault="00E44950">
      <w:pPr>
        <w:rPr>
          <w:lang w:eastAsia="zh-CN"/>
        </w:rPr>
      </w:pPr>
      <w:r>
        <w:rPr>
          <w:lang w:eastAsia="zh-CN"/>
        </w:rPr>
        <w:t>该系统对走势的吻合程度显然是很高的，在后面走势没出现大变化时，当然可以一直沿用。由此可见，</w:t>
      </w:r>
      <w:r>
        <w:rPr>
          <w:lang w:eastAsia="zh-CN"/>
        </w:rPr>
        <w:t>55</w:t>
      </w:r>
      <w:r>
        <w:rPr>
          <w:lang w:eastAsia="zh-CN"/>
        </w:rPr>
        <w:t>日（</w:t>
      </w:r>
      <w:r>
        <w:rPr>
          <w:lang w:eastAsia="zh-CN"/>
        </w:rPr>
        <w:t>89</w:t>
      </w:r>
      <w:r>
        <w:rPr>
          <w:lang w:eastAsia="zh-CN"/>
        </w:rPr>
        <w:t>日很快将与之缠绕）是本次反弹真正的试金石，如果不能突破甚至不能触及，就意味着</w:t>
      </w:r>
      <w:proofErr w:type="gramStart"/>
      <w:r>
        <w:rPr>
          <w:lang w:eastAsia="zh-CN"/>
        </w:rPr>
        <w:t>这反弹</w:t>
      </w:r>
      <w:proofErr w:type="gramEnd"/>
      <w:r>
        <w:rPr>
          <w:lang w:eastAsia="zh-CN"/>
        </w:rPr>
        <w:t>级别依然不够大，很有可能回试后再构成另一同级别组成更大级别的反弹。而短线来说，</w:t>
      </w:r>
      <w:r>
        <w:rPr>
          <w:lang w:eastAsia="zh-CN"/>
        </w:rPr>
        <w:t>34</w:t>
      </w:r>
      <w:r>
        <w:rPr>
          <w:lang w:eastAsia="zh-CN"/>
        </w:rPr>
        <w:t>日线就是一个很实际的考验了。</w:t>
      </w:r>
    </w:p>
    <w:p w14:paraId="3DE4B28A" w14:textId="77777777" w:rsidR="00480CF5" w:rsidRDefault="00E44950">
      <w:pPr>
        <w:rPr>
          <w:lang w:eastAsia="zh-CN"/>
        </w:rPr>
      </w:pPr>
      <w:r>
        <w:rPr>
          <w:lang w:eastAsia="zh-CN"/>
        </w:rPr>
        <w:t>用这个系统，可以给出一个完全的分类去判别走势的强弱与先后。当然，单纯看指数还是不是该分类最有用的地方，那是单一品种终的用法。关键我们还可以打横来用，对所有股票按此进行分类，由此市场轮动的节奏就一目了然了。</w:t>
      </w:r>
    </w:p>
    <w:p w14:paraId="09A238CB" w14:textId="77777777" w:rsidR="00480CF5" w:rsidRDefault="00E44950">
      <w:pPr>
        <w:rPr>
          <w:lang w:eastAsia="zh-CN"/>
        </w:rPr>
      </w:pPr>
      <w:r w:rsidRPr="00C673C9">
        <w:rPr>
          <w:color w:val="FF0000"/>
          <w:lang w:eastAsia="zh-CN"/>
        </w:rPr>
        <w:t>分类的原则是本次反弹目前为止未曾攻克的最小周期均线，因此，</w:t>
      </w:r>
      <w:r w:rsidRPr="00C673C9">
        <w:rPr>
          <w:color w:val="FF0000"/>
          <w:lang w:eastAsia="zh-CN"/>
        </w:rPr>
        <w:t>8</w:t>
      </w:r>
      <w:r w:rsidRPr="00C673C9">
        <w:rPr>
          <w:color w:val="FF0000"/>
          <w:lang w:eastAsia="zh-CN"/>
        </w:rPr>
        <w:t>条均线就可以分成</w:t>
      </w:r>
      <w:r w:rsidRPr="00C673C9">
        <w:rPr>
          <w:color w:val="FF0000"/>
          <w:lang w:eastAsia="zh-CN"/>
        </w:rPr>
        <w:t>9</w:t>
      </w:r>
      <w:r w:rsidRPr="00C673C9">
        <w:rPr>
          <w:color w:val="FF0000"/>
          <w:lang w:eastAsia="zh-CN"/>
        </w:rPr>
        <w:t>类，最差的一类当然就是完全在所有均线下那种。</w:t>
      </w:r>
      <w:r>
        <w:rPr>
          <w:lang w:eastAsia="zh-CN"/>
        </w:rPr>
        <w:t>注意，最厉害的不一定完全在所有均线之上的，为什么？（各位思考一下，不要所有答案都依赖本</w:t>
      </w:r>
      <w:r>
        <w:rPr>
          <w:lang w:eastAsia="zh-CN"/>
        </w:rPr>
        <w:t>ID</w:t>
      </w:r>
      <w:r>
        <w:rPr>
          <w:lang w:eastAsia="zh-CN"/>
        </w:rPr>
        <w:t>，思考一次的效果比本</w:t>
      </w:r>
      <w:r>
        <w:rPr>
          <w:lang w:eastAsia="zh-CN"/>
        </w:rPr>
        <w:t>ID</w:t>
      </w:r>
      <w:r>
        <w:rPr>
          <w:lang w:eastAsia="zh-CN"/>
        </w:rPr>
        <w:t>说</w:t>
      </w:r>
      <w:r>
        <w:rPr>
          <w:lang w:eastAsia="zh-CN"/>
        </w:rPr>
        <w:t>1000</w:t>
      </w:r>
      <w:r>
        <w:rPr>
          <w:lang w:eastAsia="zh-CN"/>
        </w:rPr>
        <w:t>次答案都要好。）</w:t>
      </w:r>
    </w:p>
    <w:p w14:paraId="2F69835D" w14:textId="77777777" w:rsidR="00480CF5" w:rsidRDefault="00E44950">
      <w:pPr>
        <w:rPr>
          <w:lang w:eastAsia="zh-CN"/>
        </w:rPr>
      </w:pPr>
      <w:r>
        <w:rPr>
          <w:lang w:eastAsia="zh-CN"/>
        </w:rPr>
        <w:t>还是用本</w:t>
      </w:r>
      <w:r>
        <w:rPr>
          <w:lang w:eastAsia="zh-CN"/>
        </w:rPr>
        <w:t>ID</w:t>
      </w:r>
      <w:r>
        <w:rPr>
          <w:lang w:eastAsia="zh-CN"/>
        </w:rPr>
        <w:t>长期反复折腾的股票为例子：</w:t>
      </w:r>
      <w:r>
        <w:rPr>
          <w:lang w:eastAsia="zh-CN"/>
        </w:rPr>
        <w:t>000802</w:t>
      </w:r>
      <w:r>
        <w:rPr>
          <w:lang w:eastAsia="zh-CN"/>
        </w:rPr>
        <w:t>、</w:t>
      </w:r>
      <w:r>
        <w:rPr>
          <w:lang w:eastAsia="zh-CN"/>
        </w:rPr>
        <w:t>000998</w:t>
      </w:r>
      <w:r>
        <w:rPr>
          <w:lang w:eastAsia="zh-CN"/>
        </w:rPr>
        <w:t>、</w:t>
      </w:r>
      <w:r>
        <w:rPr>
          <w:lang w:eastAsia="zh-CN"/>
        </w:rPr>
        <w:t>600636</w:t>
      </w:r>
      <w:r>
        <w:rPr>
          <w:lang w:eastAsia="zh-CN"/>
        </w:rPr>
        <w:t>显然是最厉害的第</w:t>
      </w:r>
      <w:r>
        <w:rPr>
          <w:lang w:eastAsia="zh-CN"/>
        </w:rPr>
        <w:t>9</w:t>
      </w:r>
      <w:r>
        <w:rPr>
          <w:lang w:eastAsia="zh-CN"/>
        </w:rPr>
        <w:t>类；</w:t>
      </w:r>
      <w:r>
        <w:rPr>
          <w:lang w:eastAsia="zh-CN"/>
        </w:rPr>
        <w:t>600139</w:t>
      </w:r>
      <w:r>
        <w:rPr>
          <w:lang w:eastAsia="zh-CN"/>
        </w:rPr>
        <w:t>属于第</w:t>
      </w:r>
      <w:r>
        <w:rPr>
          <w:lang w:eastAsia="zh-CN"/>
        </w:rPr>
        <w:t>8</w:t>
      </w:r>
      <w:r>
        <w:rPr>
          <w:lang w:eastAsia="zh-CN"/>
        </w:rPr>
        <w:t>类；</w:t>
      </w:r>
      <w:r>
        <w:rPr>
          <w:lang w:eastAsia="zh-CN"/>
        </w:rPr>
        <w:t>600578</w:t>
      </w:r>
      <w:r>
        <w:rPr>
          <w:lang w:eastAsia="zh-CN"/>
        </w:rPr>
        <w:t>、</w:t>
      </w:r>
      <w:r>
        <w:rPr>
          <w:lang w:eastAsia="zh-CN"/>
        </w:rPr>
        <w:t>600607</w:t>
      </w:r>
      <w:r>
        <w:rPr>
          <w:lang w:eastAsia="zh-CN"/>
        </w:rPr>
        <w:t>属于第</w:t>
      </w:r>
      <w:r>
        <w:rPr>
          <w:lang w:eastAsia="zh-CN"/>
        </w:rPr>
        <w:t>7</w:t>
      </w:r>
      <w:r>
        <w:rPr>
          <w:lang w:eastAsia="zh-CN"/>
        </w:rPr>
        <w:t>类，这几天在</w:t>
      </w:r>
      <w:r>
        <w:rPr>
          <w:lang w:eastAsia="zh-CN"/>
        </w:rPr>
        <w:t>89</w:t>
      </w:r>
      <w:r>
        <w:rPr>
          <w:lang w:eastAsia="zh-CN"/>
        </w:rPr>
        <w:t>日线上的调整极端标准；</w:t>
      </w:r>
      <w:r>
        <w:rPr>
          <w:lang w:eastAsia="zh-CN"/>
        </w:rPr>
        <w:t>600195</w:t>
      </w:r>
      <w:r>
        <w:rPr>
          <w:lang w:eastAsia="zh-CN"/>
        </w:rPr>
        <w:t>、</w:t>
      </w:r>
      <w:r>
        <w:rPr>
          <w:lang w:eastAsia="zh-CN"/>
        </w:rPr>
        <w:t>600343</w:t>
      </w:r>
      <w:r>
        <w:rPr>
          <w:lang w:eastAsia="zh-CN"/>
        </w:rPr>
        <w:t>属于第</w:t>
      </w:r>
      <w:r>
        <w:rPr>
          <w:lang w:eastAsia="zh-CN"/>
        </w:rPr>
        <w:t>6</w:t>
      </w:r>
      <w:r>
        <w:rPr>
          <w:lang w:eastAsia="zh-CN"/>
        </w:rPr>
        <w:t>类；</w:t>
      </w:r>
      <w:r>
        <w:rPr>
          <w:lang w:eastAsia="zh-CN"/>
        </w:rPr>
        <w:t>600737</w:t>
      </w:r>
      <w:r>
        <w:rPr>
          <w:lang w:eastAsia="zh-CN"/>
        </w:rPr>
        <w:t>、</w:t>
      </w:r>
      <w:r>
        <w:rPr>
          <w:lang w:eastAsia="zh-CN"/>
        </w:rPr>
        <w:t>000600</w:t>
      </w:r>
      <w:r>
        <w:rPr>
          <w:lang w:eastAsia="zh-CN"/>
        </w:rPr>
        <w:t>属于第</w:t>
      </w:r>
      <w:r>
        <w:rPr>
          <w:lang w:eastAsia="zh-CN"/>
        </w:rPr>
        <w:t>5</w:t>
      </w:r>
      <w:r>
        <w:rPr>
          <w:lang w:eastAsia="zh-CN"/>
        </w:rPr>
        <w:t>类；而大盘最大周期均线只站上</w:t>
      </w:r>
      <w:r>
        <w:rPr>
          <w:lang w:eastAsia="zh-CN"/>
        </w:rPr>
        <w:t>21</w:t>
      </w:r>
      <w:r>
        <w:rPr>
          <w:lang w:eastAsia="zh-CN"/>
        </w:rPr>
        <w:t>日，属于从最弱数起的第</w:t>
      </w:r>
      <w:r>
        <w:rPr>
          <w:lang w:eastAsia="zh-CN"/>
        </w:rPr>
        <w:t>4</w:t>
      </w:r>
      <w:r>
        <w:rPr>
          <w:lang w:eastAsia="zh-CN"/>
        </w:rPr>
        <w:t>类。</w:t>
      </w:r>
    </w:p>
    <w:p w14:paraId="7DE1426D" w14:textId="77777777" w:rsidR="00480CF5" w:rsidRDefault="00E44950">
      <w:pPr>
        <w:rPr>
          <w:lang w:eastAsia="zh-CN"/>
        </w:rPr>
      </w:pPr>
      <w:r>
        <w:rPr>
          <w:lang w:eastAsia="zh-CN"/>
        </w:rPr>
        <w:t>从这分类可以看出两点，统计一下，目前被</w:t>
      </w:r>
      <w:r>
        <w:rPr>
          <w:lang w:eastAsia="zh-CN"/>
        </w:rPr>
        <w:t>34</w:t>
      </w:r>
      <w:r>
        <w:rPr>
          <w:lang w:eastAsia="zh-CN"/>
        </w:rPr>
        <w:t>天线上下压制的股票是最大量的，这就提示我们，</w:t>
      </w:r>
      <w:r>
        <w:rPr>
          <w:lang w:eastAsia="zh-CN"/>
        </w:rPr>
        <w:t>34</w:t>
      </w:r>
      <w:r>
        <w:rPr>
          <w:lang w:eastAsia="zh-CN"/>
        </w:rPr>
        <w:t>天线对于大盘也是压力很大的，由于大盘还没到该线，因此这提示就有预示的意义了。</w:t>
      </w:r>
    </w:p>
    <w:p w14:paraId="45BE3FEA" w14:textId="77777777" w:rsidR="00480CF5" w:rsidRDefault="00E44950">
      <w:pPr>
        <w:rPr>
          <w:lang w:eastAsia="zh-CN"/>
        </w:rPr>
      </w:pPr>
      <w:r>
        <w:rPr>
          <w:lang w:eastAsia="zh-CN"/>
        </w:rPr>
        <w:t>此外，</w:t>
      </w:r>
      <w:r w:rsidRPr="004017E9">
        <w:rPr>
          <w:rStyle w:val="a0"/>
        </w:rPr>
        <w:t>由于每类股票一旦在</w:t>
      </w:r>
      <w:r w:rsidRPr="004017E9">
        <w:rPr>
          <w:rStyle w:val="a0"/>
        </w:rPr>
        <w:t>N</w:t>
      </w:r>
      <w:r w:rsidRPr="004017E9">
        <w:rPr>
          <w:rStyle w:val="a0"/>
        </w:rPr>
        <w:t>类调整，要到</w:t>
      </w:r>
      <w:r w:rsidRPr="004017E9">
        <w:rPr>
          <w:rStyle w:val="a0"/>
        </w:rPr>
        <w:t>N+1</w:t>
      </w:r>
      <w:r w:rsidRPr="004017E9">
        <w:rPr>
          <w:rStyle w:val="a0"/>
        </w:rPr>
        <w:t>类，至少有很大一段时间折腾，</w:t>
      </w:r>
      <w:r>
        <w:rPr>
          <w:lang w:eastAsia="zh-CN"/>
        </w:rPr>
        <w:t>所以这就给了一个轮动的最好选择，一旦一个趋势级别的走势在</w:t>
      </w:r>
      <w:r>
        <w:rPr>
          <w:lang w:eastAsia="zh-CN"/>
        </w:rPr>
        <w:t>N</w:t>
      </w:r>
      <w:r>
        <w:rPr>
          <w:lang w:eastAsia="zh-CN"/>
        </w:rPr>
        <w:t>类上出现顶背</w:t>
      </w:r>
      <w:proofErr w:type="gramStart"/>
      <w:r>
        <w:rPr>
          <w:lang w:eastAsia="zh-CN"/>
        </w:rPr>
        <w:lastRenderedPageBreak/>
        <w:t>弛</w:t>
      </w:r>
      <w:proofErr w:type="gramEnd"/>
      <w:r>
        <w:rPr>
          <w:lang w:eastAsia="zh-CN"/>
        </w:rPr>
        <w:t>，就可以先出来一下，至少有几天偷欢的时间可以去找找别的已经调整可以再启动的股票或者补涨的。</w:t>
      </w:r>
    </w:p>
    <w:p w14:paraId="2EA6D8A3" w14:textId="77777777" w:rsidR="00480CF5" w:rsidRDefault="00E44950">
      <w:pPr>
        <w:rPr>
          <w:lang w:eastAsia="zh-CN"/>
        </w:rPr>
      </w:pPr>
      <w:r w:rsidRPr="00C673C9">
        <w:rPr>
          <w:color w:val="FF0000"/>
          <w:lang w:eastAsia="zh-CN"/>
        </w:rPr>
        <w:t>还有一种更重要的，就是根据板块来，要判别</w:t>
      </w:r>
      <w:proofErr w:type="gramStart"/>
      <w:r w:rsidRPr="00C673C9">
        <w:rPr>
          <w:color w:val="FF0000"/>
          <w:lang w:eastAsia="zh-CN"/>
        </w:rPr>
        <w:t>一</w:t>
      </w:r>
      <w:proofErr w:type="gramEnd"/>
      <w:r w:rsidRPr="00C673C9">
        <w:rPr>
          <w:color w:val="FF0000"/>
          <w:lang w:eastAsia="zh-CN"/>
        </w:rPr>
        <w:t>板块的强弱很简单，就是把类别数平均一下，越大越强，而这个平均类别数，可以</w:t>
      </w:r>
      <w:proofErr w:type="gramStart"/>
      <w:r w:rsidRPr="00C673C9">
        <w:rPr>
          <w:color w:val="FF0000"/>
          <w:lang w:eastAsia="zh-CN"/>
        </w:rPr>
        <w:t>叫缠中说禅板块</w:t>
      </w:r>
      <w:proofErr w:type="gramEnd"/>
      <w:r w:rsidRPr="00C673C9">
        <w:rPr>
          <w:color w:val="FF0000"/>
          <w:lang w:eastAsia="zh-CN"/>
        </w:rPr>
        <w:t>强弱指标。</w:t>
      </w:r>
      <w:r>
        <w:rPr>
          <w:lang w:eastAsia="zh-CN"/>
        </w:rPr>
        <w:t>最强的板块属于领涨板块，该板块的动态就十分关键了，此外，把所有板块的</w:t>
      </w:r>
      <w:proofErr w:type="gramStart"/>
      <w:r>
        <w:rPr>
          <w:lang w:eastAsia="zh-CN"/>
        </w:rPr>
        <w:t>缠中说禅板块</w:t>
      </w:r>
      <w:proofErr w:type="gramEnd"/>
      <w:r>
        <w:rPr>
          <w:lang w:eastAsia="zh-CN"/>
        </w:rPr>
        <w:t>强弱指标列在一个图上，</w:t>
      </w:r>
      <w:proofErr w:type="gramStart"/>
      <w:r>
        <w:rPr>
          <w:lang w:eastAsia="zh-CN"/>
        </w:rPr>
        <w:t>其轮动</w:t>
      </w:r>
      <w:proofErr w:type="gramEnd"/>
      <w:r>
        <w:rPr>
          <w:lang w:eastAsia="zh-CN"/>
        </w:rPr>
        <w:t>的次序与节奏就一目了然了，根据这并配合具体股票的走势分析来，轮动操作当然就极为简单了。</w:t>
      </w:r>
    </w:p>
    <w:p w14:paraId="51D1BCE1" w14:textId="77777777" w:rsidR="00480CF5" w:rsidRDefault="00E44950">
      <w:pPr>
        <w:rPr>
          <w:lang w:eastAsia="zh-CN"/>
        </w:rPr>
      </w:pPr>
      <w:r>
        <w:rPr>
          <w:lang w:eastAsia="zh-CN"/>
        </w:rPr>
        <w:t>以上操作，用电脑设计一个程序是很容易解决的，这就不是本</w:t>
      </w:r>
      <w:r>
        <w:rPr>
          <w:lang w:eastAsia="zh-CN"/>
        </w:rPr>
        <w:t>ID</w:t>
      </w:r>
      <w:r>
        <w:rPr>
          <w:lang w:eastAsia="zh-CN"/>
        </w:rPr>
        <w:t>应该为各位准备的事了。面包的制作方法说了，没理由让本</w:t>
      </w:r>
      <w:r>
        <w:rPr>
          <w:lang w:eastAsia="zh-CN"/>
        </w:rPr>
        <w:t>ID</w:t>
      </w:r>
      <w:r>
        <w:rPr>
          <w:lang w:eastAsia="zh-CN"/>
        </w:rPr>
        <w:t>还把面包</w:t>
      </w:r>
      <w:proofErr w:type="gramStart"/>
      <w:r>
        <w:rPr>
          <w:lang w:eastAsia="zh-CN"/>
        </w:rPr>
        <w:t>烘</w:t>
      </w:r>
      <w:proofErr w:type="gramEnd"/>
      <w:r>
        <w:rPr>
          <w:lang w:eastAsia="zh-CN"/>
        </w:rPr>
        <w:t>好一个</w:t>
      </w:r>
      <w:proofErr w:type="gramStart"/>
      <w:r>
        <w:rPr>
          <w:lang w:eastAsia="zh-CN"/>
        </w:rPr>
        <w:t>个</w:t>
      </w:r>
      <w:proofErr w:type="gramEnd"/>
      <w:r>
        <w:rPr>
          <w:lang w:eastAsia="zh-CN"/>
        </w:rPr>
        <w:t>喂吧，各位就自己糕点一把了。</w:t>
      </w:r>
    </w:p>
    <w:p w14:paraId="7647F181" w14:textId="77777777" w:rsidR="00480CF5" w:rsidRDefault="00E44950">
      <w:pPr>
        <w:pStyle w:val="Heading1"/>
      </w:pPr>
      <w:bookmarkStart w:id="912" w:name="_Toc72587066"/>
      <w:r>
        <w:t xml:space="preserve">2008-07-11 11:46 </w:t>
      </w:r>
      <w:proofErr w:type="spellStart"/>
      <w:r>
        <w:t>说说股票和咒语</w:t>
      </w:r>
      <w:bookmarkEnd w:id="912"/>
      <w:proofErr w:type="spellEnd"/>
    </w:p>
    <w:p w14:paraId="4108E609" w14:textId="77777777" w:rsidR="00480CF5" w:rsidRDefault="002E2046">
      <w:hyperlink r:id="rId1055" w:history="1">
        <w:r w:rsidR="008112DD" w:rsidRPr="005F75FD">
          <w:rPr>
            <w:rStyle w:val="Hyperlink"/>
          </w:rPr>
          <w:t>http://blog.sina.com.cn/s/blog_486e105c01009tmy.html</w:t>
        </w:r>
      </w:hyperlink>
      <w:r w:rsidR="008112DD">
        <w:t xml:space="preserve"> </w:t>
      </w:r>
    </w:p>
    <w:p w14:paraId="0D6DD0FF" w14:textId="77777777" w:rsidR="00480CF5" w:rsidRDefault="00E44950">
      <w:pPr>
        <w:rPr>
          <w:lang w:eastAsia="zh-CN"/>
        </w:rPr>
      </w:pPr>
      <w:r>
        <w:rPr>
          <w:lang w:eastAsia="zh-CN"/>
        </w:rPr>
        <w:t>先说一句梦话：该修理都会被修理，该被王先生的最终都王先生，当然，时候未到，过了该过的无聊节目，真正的修理才会来的。本</w:t>
      </w:r>
      <w:r>
        <w:rPr>
          <w:lang w:eastAsia="zh-CN"/>
        </w:rPr>
        <w:t>ID</w:t>
      </w:r>
      <w:r>
        <w:rPr>
          <w:lang w:eastAsia="zh-CN"/>
        </w:rPr>
        <w:t>什么都没说，梦话一段，千万不要当真。下午要去理疗，没时间写帖子，抱歉。</w:t>
      </w:r>
    </w:p>
    <w:p w14:paraId="48F7856D" w14:textId="77777777" w:rsidR="00480CF5" w:rsidRPr="000331B5" w:rsidRDefault="00E44950">
      <w:pPr>
        <w:rPr>
          <w:color w:val="FF0000"/>
          <w:lang w:eastAsia="zh-CN"/>
        </w:rPr>
      </w:pPr>
      <w:r w:rsidRPr="001D3D82">
        <w:rPr>
          <w:color w:val="FF0000"/>
          <w:lang w:eastAsia="zh-CN"/>
        </w:rPr>
        <w:t>确实，如果你脑子里已经有了期盼，那么什么理论都是白费的，因为你甚至可以把刀子的白光看成了情人桥下那一轮月光。</w:t>
      </w:r>
      <w:r>
        <w:rPr>
          <w:lang w:eastAsia="zh-CN"/>
        </w:rPr>
        <w:t>昨天中午就出来的帖子，这么多话，当然主要都是针对长期来说的，都是你终身受益的东西，但例子里也顺便给了短线的重要提示，可惜似乎看到的不多，竟然很多人，</w:t>
      </w:r>
      <w:r w:rsidRPr="000331B5">
        <w:rPr>
          <w:color w:val="FF0000"/>
          <w:lang w:eastAsia="zh-CN"/>
        </w:rPr>
        <w:t>在今天明明要构成顶分型的时候还谈论轮动，虽然这顶分型最终不一定延伸为笔，但其中的风险是理论性存在的，因此这时候脑子</w:t>
      </w:r>
      <w:proofErr w:type="gramStart"/>
      <w:r w:rsidRPr="000331B5">
        <w:rPr>
          <w:color w:val="FF0000"/>
          <w:lang w:eastAsia="zh-CN"/>
        </w:rPr>
        <w:t>里风险</w:t>
      </w:r>
      <w:proofErr w:type="gramEnd"/>
      <w:r w:rsidRPr="000331B5">
        <w:rPr>
          <w:color w:val="FF0000"/>
          <w:lang w:eastAsia="zh-CN"/>
        </w:rPr>
        <w:t>是第一位的，就算有轮动也可能是刀口舔血的勾当。</w:t>
      </w:r>
    </w:p>
    <w:p w14:paraId="5AC688AD" w14:textId="77777777" w:rsidR="000331B5" w:rsidRDefault="00E44950">
      <w:pPr>
        <w:rPr>
          <w:lang w:eastAsia="zh-CN"/>
        </w:rPr>
      </w:pPr>
      <w:r w:rsidRPr="000331B5">
        <w:rPr>
          <w:color w:val="FF0000"/>
          <w:lang w:eastAsia="zh-CN"/>
        </w:rPr>
        <w:t>股票不是吃饭，一顿不吃就饿得慌，理论是让你心里不受贪婪恐惧影响，别明明是刀子都跑过去大吃一顿。</w:t>
      </w:r>
      <w:r>
        <w:rPr>
          <w:lang w:eastAsia="zh-CN"/>
        </w:rPr>
        <w:t>请好好重温这两段：</w:t>
      </w:r>
    </w:p>
    <w:p w14:paraId="0D764C23" w14:textId="77777777" w:rsidR="00480CF5" w:rsidRDefault="00E44950">
      <w:pPr>
        <w:rPr>
          <w:lang w:eastAsia="zh-CN"/>
        </w:rPr>
      </w:pPr>
      <w:r>
        <w:rPr>
          <w:lang w:eastAsia="zh-CN"/>
        </w:rPr>
        <w:t>“</w:t>
      </w:r>
      <w:r>
        <w:rPr>
          <w:lang w:eastAsia="zh-CN"/>
        </w:rPr>
        <w:t>从这分类可以看出两点，统计一下，目前被</w:t>
      </w:r>
      <w:r>
        <w:rPr>
          <w:lang w:eastAsia="zh-CN"/>
        </w:rPr>
        <w:t>34</w:t>
      </w:r>
      <w:r>
        <w:rPr>
          <w:lang w:eastAsia="zh-CN"/>
        </w:rPr>
        <w:t>天线上下压制的股票是最大量的，这就提示我们，</w:t>
      </w:r>
      <w:r>
        <w:rPr>
          <w:lang w:eastAsia="zh-CN"/>
        </w:rPr>
        <w:t>34</w:t>
      </w:r>
      <w:r>
        <w:rPr>
          <w:lang w:eastAsia="zh-CN"/>
        </w:rPr>
        <w:t>天线对于大盘也是压力很大的，由于大盘还没到该线，因此这提示就有预示的意义了。</w:t>
      </w:r>
      <w:r>
        <w:rPr>
          <w:lang w:eastAsia="zh-CN"/>
        </w:rPr>
        <w:t>”</w:t>
      </w:r>
    </w:p>
    <w:p w14:paraId="0E5394CA" w14:textId="77777777" w:rsidR="00480CF5" w:rsidRDefault="00E44950">
      <w:pPr>
        <w:rPr>
          <w:lang w:eastAsia="zh-CN"/>
        </w:rPr>
      </w:pPr>
      <w:r>
        <w:rPr>
          <w:lang w:eastAsia="zh-CN"/>
        </w:rPr>
        <w:t>“</w:t>
      </w:r>
      <w:r>
        <w:rPr>
          <w:lang w:eastAsia="zh-CN"/>
        </w:rPr>
        <w:t>此外，由于每类股票一旦在</w:t>
      </w:r>
      <w:r>
        <w:rPr>
          <w:lang w:eastAsia="zh-CN"/>
        </w:rPr>
        <w:t>N</w:t>
      </w:r>
      <w:r>
        <w:rPr>
          <w:lang w:eastAsia="zh-CN"/>
        </w:rPr>
        <w:t>类调整，要到</w:t>
      </w:r>
      <w:r>
        <w:rPr>
          <w:lang w:eastAsia="zh-CN"/>
        </w:rPr>
        <w:t>N+1</w:t>
      </w:r>
      <w:r>
        <w:rPr>
          <w:lang w:eastAsia="zh-CN"/>
        </w:rPr>
        <w:t>类，至少有很大一段时间折腾，所以这就给了一个轮动的最好选择，一旦一个趋势级别的走势在</w:t>
      </w:r>
      <w:r>
        <w:rPr>
          <w:lang w:eastAsia="zh-CN"/>
        </w:rPr>
        <w:t>N</w:t>
      </w:r>
      <w:r>
        <w:rPr>
          <w:lang w:eastAsia="zh-CN"/>
        </w:rPr>
        <w:t>类上出现顶背弛，就可以先出来一下，至少有几天偷欢的时间可以去找找别的已经调整可以再启动的股票或者补涨的。</w:t>
      </w:r>
      <w:r>
        <w:rPr>
          <w:lang w:eastAsia="zh-CN"/>
        </w:rPr>
        <w:t>”</w:t>
      </w:r>
    </w:p>
    <w:p w14:paraId="377FB418" w14:textId="77777777" w:rsidR="00480CF5" w:rsidRDefault="00E44950">
      <w:pPr>
        <w:rPr>
          <w:lang w:eastAsia="zh-CN"/>
        </w:rPr>
      </w:pPr>
      <w:r>
        <w:rPr>
          <w:lang w:eastAsia="zh-CN"/>
        </w:rPr>
        <w:lastRenderedPageBreak/>
        <w:t>例如在昨天下午，</w:t>
      </w:r>
      <w:r w:rsidRPr="000331B5">
        <w:rPr>
          <w:color w:val="FF0000"/>
          <w:lang w:eastAsia="zh-CN"/>
        </w:rPr>
        <w:t>一个品种出现短线顶背驰又接近压力线，应该干什么？如果这品种恰好是大盘指数，应该干什么？</w:t>
      </w:r>
      <w:r>
        <w:rPr>
          <w:lang w:eastAsia="zh-CN"/>
        </w:rPr>
        <w:t>注意，帖子可是中午就给出了，这是一个很好的现场例子，不管你如何了，但一定要记住这个例子。</w:t>
      </w:r>
    </w:p>
    <w:p w14:paraId="392CC4BA" w14:textId="77777777" w:rsidR="00480CF5" w:rsidRPr="00AB64CF" w:rsidRDefault="00E44950">
      <w:pPr>
        <w:rPr>
          <w:color w:val="FF0000"/>
          <w:lang w:eastAsia="zh-CN"/>
        </w:rPr>
      </w:pPr>
      <w:r>
        <w:rPr>
          <w:lang w:eastAsia="zh-CN"/>
        </w:rPr>
        <w:t>今天，除非下午大幅度起来形成包含关系，否则这顶分型就构成了，因此</w:t>
      </w:r>
      <w:proofErr w:type="gramStart"/>
      <w:r>
        <w:rPr>
          <w:lang w:eastAsia="zh-CN"/>
        </w:rPr>
        <w:t>最</w:t>
      </w:r>
      <w:proofErr w:type="gramEnd"/>
      <w:r>
        <w:rPr>
          <w:lang w:eastAsia="zh-CN"/>
        </w:rPr>
        <w:t>关键就是</w:t>
      </w:r>
      <w:r>
        <w:rPr>
          <w:lang w:eastAsia="zh-CN"/>
        </w:rPr>
        <w:t>5</w:t>
      </w:r>
      <w:r>
        <w:rPr>
          <w:lang w:eastAsia="zh-CN"/>
        </w:rPr>
        <w:t>日线，</w:t>
      </w:r>
      <w:proofErr w:type="gramStart"/>
      <w:r>
        <w:rPr>
          <w:lang w:eastAsia="zh-CN"/>
        </w:rPr>
        <w:t>不</w:t>
      </w:r>
      <w:proofErr w:type="gramEnd"/>
      <w:r>
        <w:rPr>
          <w:lang w:eastAsia="zh-CN"/>
        </w:rPr>
        <w:t>有效破就不形成笔，就会再冲一次</w:t>
      </w:r>
      <w:r>
        <w:rPr>
          <w:lang w:eastAsia="zh-CN"/>
        </w:rPr>
        <w:t>34</w:t>
      </w:r>
      <w:r>
        <w:rPr>
          <w:lang w:eastAsia="zh-CN"/>
        </w:rPr>
        <w:t>天线，否则将形成笔的调整，那就等笔对应的短线出现底背驰再说了。</w:t>
      </w:r>
      <w:r w:rsidRPr="000331B5">
        <w:rPr>
          <w:color w:val="FF0000"/>
          <w:lang w:eastAsia="zh-CN"/>
        </w:rPr>
        <w:t>昨天下午正确操作，现在就不用左右为难，</w:t>
      </w:r>
      <w:r w:rsidRPr="00AB64CF">
        <w:rPr>
          <w:color w:val="FF0000"/>
          <w:lang w:eastAsia="zh-CN"/>
        </w:rPr>
        <w:t>左右为难的操作都是因为节奏不对，因此，节奏是一个永远的主题，高手还是低手，最终考验的就是节奏，轮</w:t>
      </w:r>
      <w:proofErr w:type="gramStart"/>
      <w:r w:rsidRPr="00AB64CF">
        <w:rPr>
          <w:color w:val="FF0000"/>
          <w:lang w:eastAsia="zh-CN"/>
        </w:rPr>
        <w:t>动只是</w:t>
      </w:r>
      <w:proofErr w:type="gramEnd"/>
      <w:r w:rsidRPr="00AB64CF">
        <w:rPr>
          <w:color w:val="FF0000"/>
          <w:lang w:eastAsia="zh-CN"/>
        </w:rPr>
        <w:t>节奏的一种方式，而最重要的节奏，还是买卖点，一切的节奏都必须以此为基础，当然轮动也不例外。</w:t>
      </w:r>
    </w:p>
    <w:p w14:paraId="0583DC68" w14:textId="77777777" w:rsidR="00480CF5" w:rsidRDefault="00E44950">
      <w:pPr>
        <w:rPr>
          <w:lang w:eastAsia="zh-CN"/>
        </w:rPr>
      </w:pPr>
      <w:r>
        <w:rPr>
          <w:lang w:eastAsia="zh-CN"/>
        </w:rPr>
        <w:t>股票不说了，说咒语。昨天本</w:t>
      </w:r>
      <w:r>
        <w:rPr>
          <w:lang w:eastAsia="zh-CN"/>
        </w:rPr>
        <w:t>ID</w:t>
      </w:r>
      <w:r>
        <w:rPr>
          <w:lang w:eastAsia="zh-CN"/>
        </w:rPr>
        <w:t>一说，胆子小的可能就心里发毛。其实，咒语并不神秘。口，对应于心，两个口，也就是两个心之间</w:t>
      </w:r>
      <w:r>
        <w:rPr>
          <w:lang w:eastAsia="zh-CN"/>
        </w:rPr>
        <w:t>“</w:t>
      </w:r>
      <w:r>
        <w:rPr>
          <w:lang w:eastAsia="zh-CN"/>
        </w:rPr>
        <w:t>几</w:t>
      </w:r>
      <w:r>
        <w:rPr>
          <w:lang w:eastAsia="zh-CN"/>
        </w:rPr>
        <w:t>”</w:t>
      </w:r>
      <w:r>
        <w:rPr>
          <w:lang w:eastAsia="zh-CN"/>
        </w:rPr>
        <w:t>的其中一种关系，就是咒语的本质。何谓</w:t>
      </w:r>
      <w:r>
        <w:rPr>
          <w:lang w:eastAsia="zh-CN"/>
        </w:rPr>
        <w:t>“</w:t>
      </w:r>
      <w:r>
        <w:rPr>
          <w:lang w:eastAsia="zh-CN"/>
        </w:rPr>
        <w:t>几</w:t>
      </w:r>
      <w:r>
        <w:rPr>
          <w:lang w:eastAsia="zh-CN"/>
        </w:rPr>
        <w:t>”</w:t>
      </w:r>
      <w:r>
        <w:rPr>
          <w:lang w:eastAsia="zh-CN"/>
        </w:rPr>
        <w:t>？细微的达到。换言之，</w:t>
      </w:r>
      <w:r>
        <w:rPr>
          <w:lang w:eastAsia="zh-CN"/>
        </w:rPr>
        <w:t>“</w:t>
      </w:r>
      <w:r>
        <w:rPr>
          <w:lang w:eastAsia="zh-CN"/>
        </w:rPr>
        <w:t>咒</w:t>
      </w:r>
      <w:r>
        <w:rPr>
          <w:lang w:eastAsia="zh-CN"/>
        </w:rPr>
        <w:t>”</w:t>
      </w:r>
      <w:r>
        <w:rPr>
          <w:lang w:eastAsia="zh-CN"/>
        </w:rPr>
        <w:t>就是心与心之间一种</w:t>
      </w:r>
      <w:proofErr w:type="gramStart"/>
      <w:r>
        <w:rPr>
          <w:lang w:eastAsia="zh-CN"/>
        </w:rPr>
        <w:t>非显然</w:t>
      </w:r>
      <w:proofErr w:type="gramEnd"/>
      <w:r>
        <w:rPr>
          <w:lang w:eastAsia="zh-CN"/>
        </w:rPr>
        <w:t>肉眼可见的联系，而</w:t>
      </w:r>
      <w:r>
        <w:rPr>
          <w:lang w:eastAsia="zh-CN"/>
        </w:rPr>
        <w:t>“</w:t>
      </w:r>
      <w:r>
        <w:rPr>
          <w:lang w:eastAsia="zh-CN"/>
        </w:rPr>
        <w:t>语</w:t>
      </w:r>
      <w:r>
        <w:rPr>
          <w:lang w:eastAsia="zh-CN"/>
        </w:rPr>
        <w:t>”</w:t>
      </w:r>
      <w:r>
        <w:rPr>
          <w:lang w:eastAsia="zh-CN"/>
        </w:rPr>
        <w:t>，本质就是一种逻辑关系的显发，</w:t>
      </w:r>
      <w:r>
        <w:rPr>
          <w:lang w:eastAsia="zh-CN"/>
        </w:rPr>
        <w:t>“</w:t>
      </w:r>
      <w:r>
        <w:rPr>
          <w:lang w:eastAsia="zh-CN"/>
        </w:rPr>
        <w:t>咒语</w:t>
      </w:r>
      <w:r>
        <w:rPr>
          <w:lang w:eastAsia="zh-CN"/>
        </w:rPr>
        <w:t>”</w:t>
      </w:r>
      <w:r>
        <w:rPr>
          <w:lang w:eastAsia="zh-CN"/>
        </w:rPr>
        <w:t>，不过就是这种心与心之间隐微的逻辑联系的显发。</w:t>
      </w:r>
      <w:r>
        <w:rPr>
          <w:lang w:eastAsia="zh-CN"/>
        </w:rPr>
        <w:t>“</w:t>
      </w:r>
      <w:proofErr w:type="gramStart"/>
      <w:r>
        <w:rPr>
          <w:lang w:eastAsia="zh-CN"/>
        </w:rPr>
        <w:t>咒语</w:t>
      </w:r>
      <w:r>
        <w:rPr>
          <w:lang w:eastAsia="zh-CN"/>
        </w:rPr>
        <w:t>”</w:t>
      </w:r>
      <w:r>
        <w:rPr>
          <w:lang w:eastAsia="zh-CN"/>
        </w:rPr>
        <w:t>，</w:t>
      </w:r>
      <w:proofErr w:type="gramEnd"/>
      <w:r>
        <w:rPr>
          <w:lang w:eastAsia="zh-CN"/>
        </w:rPr>
        <w:t>有善有恶，有能量大的也有能量小的。一般人修炼的恶咒，基本都来自六道里一些怪异的存在。而能量大的善咒，如大家都听过的</w:t>
      </w:r>
      <w:r>
        <w:rPr>
          <w:lang w:eastAsia="zh-CN"/>
        </w:rPr>
        <w:t>“</w:t>
      </w:r>
      <w:r>
        <w:rPr>
          <w:lang w:eastAsia="zh-CN"/>
        </w:rPr>
        <w:t>大悲咒</w:t>
      </w:r>
      <w:r>
        <w:rPr>
          <w:lang w:eastAsia="zh-CN"/>
        </w:rPr>
        <w:t>”</w:t>
      </w:r>
      <w:r>
        <w:rPr>
          <w:lang w:eastAsia="zh-CN"/>
        </w:rPr>
        <w:t>等，都来自佛菩萨或一些有大成就的修炼者，并有诸多六道中向上存在的护卫，就算一般人修炼，也能克制住那些恶咒。</w:t>
      </w:r>
    </w:p>
    <w:p w14:paraId="2EAB242D" w14:textId="77777777" w:rsidR="00480CF5" w:rsidRDefault="00E44950">
      <w:pPr>
        <w:rPr>
          <w:lang w:eastAsia="zh-CN"/>
        </w:rPr>
      </w:pPr>
      <w:r>
        <w:rPr>
          <w:lang w:eastAsia="zh-CN"/>
        </w:rPr>
        <w:t>咒语的修炼，其实都不太容易，主要是需要通过反复地念，例如，有些要练够</w:t>
      </w:r>
      <w:r>
        <w:rPr>
          <w:lang w:eastAsia="zh-CN"/>
        </w:rPr>
        <w:t>100</w:t>
      </w:r>
      <w:r>
        <w:rPr>
          <w:lang w:eastAsia="zh-CN"/>
        </w:rPr>
        <w:t>万次才会有小成，再</w:t>
      </w:r>
      <w:proofErr w:type="gramStart"/>
      <w:r>
        <w:rPr>
          <w:lang w:eastAsia="zh-CN"/>
        </w:rPr>
        <w:t>多少多少</w:t>
      </w:r>
      <w:proofErr w:type="gramEnd"/>
      <w:r>
        <w:rPr>
          <w:lang w:eastAsia="zh-CN"/>
        </w:rPr>
        <w:t>次才有进一步的成就。不过，这咒语的修炼倒是一个很科学化的东西，任何人都可以去验证，而且其成效也是层次分明，这里不需要争论，要实际去实验，任何以此来空口说白话的，先找一个咒语念</w:t>
      </w:r>
      <w:r>
        <w:rPr>
          <w:lang w:eastAsia="zh-CN"/>
        </w:rPr>
        <w:t>100</w:t>
      </w:r>
      <w:r>
        <w:rPr>
          <w:lang w:eastAsia="zh-CN"/>
        </w:rPr>
        <w:t>万次再说。</w:t>
      </w:r>
    </w:p>
    <w:p w14:paraId="76979422" w14:textId="77777777" w:rsidR="00480CF5" w:rsidRDefault="00E44950">
      <w:pPr>
        <w:rPr>
          <w:lang w:eastAsia="zh-CN"/>
        </w:rPr>
      </w:pPr>
      <w:r>
        <w:rPr>
          <w:lang w:eastAsia="zh-CN"/>
        </w:rPr>
        <w:t>至于恶咒语对人的影响，需要太多的条件。例如，被咒语的身体特别虚弱或已经在神志不清的状态，或者那人本来就有点心弱，很容易受到外界影响等等。而恶咒语的人，其实要冒很大风险，例如一旦被破，其人受到的反击是</w:t>
      </w:r>
      <w:r>
        <w:rPr>
          <w:lang w:eastAsia="zh-CN"/>
        </w:rPr>
        <w:t>N</w:t>
      </w:r>
      <w:proofErr w:type="gramStart"/>
      <w:r>
        <w:rPr>
          <w:lang w:eastAsia="zh-CN"/>
        </w:rPr>
        <w:t>倍</w:t>
      </w:r>
      <w:proofErr w:type="gramEnd"/>
      <w:r>
        <w:rPr>
          <w:lang w:eastAsia="zh-CN"/>
        </w:rPr>
        <w:t>强烈的。所以，一般没有深仇大恨或者宗教之类的原因以死相搏，一般很少人玩这种把戏，特别对还不知道根底的人。</w:t>
      </w:r>
    </w:p>
    <w:p w14:paraId="301AC8A0" w14:textId="77777777" w:rsidR="00480CF5" w:rsidRDefault="00E44950">
      <w:pPr>
        <w:rPr>
          <w:lang w:eastAsia="zh-CN"/>
        </w:rPr>
      </w:pPr>
      <w:r>
        <w:rPr>
          <w:lang w:eastAsia="zh-CN"/>
        </w:rPr>
        <w:t>但有些妖术，功效可能更大点，本</w:t>
      </w:r>
      <w:r>
        <w:rPr>
          <w:lang w:eastAsia="zh-CN"/>
        </w:rPr>
        <w:t>ID</w:t>
      </w:r>
      <w:r>
        <w:rPr>
          <w:lang w:eastAsia="zh-CN"/>
        </w:rPr>
        <w:t>之所以要挑战这些牛鬼蛇神，当然是本</w:t>
      </w:r>
      <w:r>
        <w:rPr>
          <w:lang w:eastAsia="zh-CN"/>
        </w:rPr>
        <w:t>ID</w:t>
      </w:r>
      <w:r>
        <w:rPr>
          <w:lang w:eastAsia="zh-CN"/>
        </w:rPr>
        <w:t>对这些都再熟悉不过，但还是不敢说都完全了解，真希望能有人搞出点本</w:t>
      </w:r>
      <w:r>
        <w:rPr>
          <w:lang w:eastAsia="zh-CN"/>
        </w:rPr>
        <w:t>ID</w:t>
      </w:r>
      <w:r>
        <w:rPr>
          <w:lang w:eastAsia="zh-CN"/>
        </w:rPr>
        <w:t>不知道的妖术，法</w:t>
      </w:r>
      <w:proofErr w:type="gramStart"/>
      <w:r>
        <w:rPr>
          <w:lang w:eastAsia="zh-CN"/>
        </w:rPr>
        <w:t>法</w:t>
      </w:r>
      <w:proofErr w:type="gramEnd"/>
      <w:r>
        <w:rPr>
          <w:lang w:eastAsia="zh-CN"/>
        </w:rPr>
        <w:t>平等，妖术不通如何降之，这也是为法舍身的一种，如果真有妖术的一种，大不了转身再来，不通万法，何来真正的成就？</w:t>
      </w:r>
    </w:p>
    <w:p w14:paraId="0E8F67BD" w14:textId="77777777" w:rsidR="00480CF5" w:rsidRDefault="00E44950">
      <w:pPr>
        <w:rPr>
          <w:lang w:eastAsia="zh-CN"/>
        </w:rPr>
      </w:pPr>
      <w:r>
        <w:rPr>
          <w:lang w:eastAsia="zh-CN"/>
        </w:rPr>
        <w:t>当然，本</w:t>
      </w:r>
      <w:r>
        <w:rPr>
          <w:lang w:eastAsia="zh-CN"/>
        </w:rPr>
        <w:t>ID</w:t>
      </w:r>
      <w:r>
        <w:rPr>
          <w:lang w:eastAsia="zh-CN"/>
        </w:rPr>
        <w:t>甚至托大一说，这本是秘密，不该说的。就是，厉害的妖术攻击反而有利于本</w:t>
      </w:r>
      <w:r>
        <w:rPr>
          <w:lang w:eastAsia="zh-CN"/>
        </w:rPr>
        <w:t>ID</w:t>
      </w:r>
      <w:r>
        <w:rPr>
          <w:lang w:eastAsia="zh-CN"/>
        </w:rPr>
        <w:t>恢复原来的打坐层次，你只要战胜了那妖术，就至少重新提升到相应</w:t>
      </w:r>
      <w:r>
        <w:rPr>
          <w:lang w:eastAsia="zh-CN"/>
        </w:rPr>
        <w:lastRenderedPageBreak/>
        <w:t>的层次上了，这是本</w:t>
      </w:r>
      <w:r>
        <w:rPr>
          <w:lang w:eastAsia="zh-CN"/>
        </w:rPr>
        <w:t>ID</w:t>
      </w:r>
      <w:r>
        <w:rPr>
          <w:lang w:eastAsia="zh-CN"/>
        </w:rPr>
        <w:t>尽快恢复的一条捷径，所谓刀子上行，虽然危险，但如果有人真有这本事，迟早都要面对，还不如挑明了干，这和用身体做实验是同一个道理。</w:t>
      </w:r>
    </w:p>
    <w:p w14:paraId="2E8B6752" w14:textId="77777777" w:rsidR="00480CF5" w:rsidRDefault="00E44950">
      <w:pPr>
        <w:rPr>
          <w:lang w:eastAsia="zh-CN"/>
        </w:rPr>
      </w:pPr>
      <w:r>
        <w:rPr>
          <w:lang w:eastAsia="zh-CN"/>
        </w:rPr>
        <w:t>好了，牛鬼蛇神，来吧。</w:t>
      </w:r>
    </w:p>
    <w:p w14:paraId="35078E54" w14:textId="77777777" w:rsidR="002358A1" w:rsidRDefault="002358A1">
      <w:pPr>
        <w:rPr>
          <w:lang w:eastAsia="zh-CN"/>
        </w:rPr>
      </w:pPr>
    </w:p>
    <w:p w14:paraId="7DEC08AD" w14:textId="77777777" w:rsidR="002358A1" w:rsidRDefault="002358A1" w:rsidP="002358A1">
      <w:pPr>
        <w:pStyle w:val="Heading1"/>
        <w:rPr>
          <w:lang w:eastAsia="zh-CN"/>
        </w:rPr>
      </w:pPr>
      <w:bookmarkStart w:id="913" w:name="_Toc72587067"/>
      <w:r>
        <w:rPr>
          <w:rFonts w:hint="eastAsia"/>
          <w:lang w:eastAsia="zh-CN"/>
        </w:rPr>
        <w:t>2008-07-13 08:41</w:t>
      </w:r>
      <w:r>
        <w:rPr>
          <w:lang w:eastAsia="zh-CN"/>
        </w:rPr>
        <w:t xml:space="preserve"> </w:t>
      </w:r>
      <w:r>
        <w:rPr>
          <w:rFonts w:hint="eastAsia"/>
          <w:lang w:eastAsia="zh-CN"/>
        </w:rPr>
        <w:t>教你打坐</w:t>
      </w:r>
      <w:r>
        <w:rPr>
          <w:rFonts w:hint="eastAsia"/>
          <w:lang w:eastAsia="zh-CN"/>
        </w:rPr>
        <w:t>29</w:t>
      </w:r>
      <w:r>
        <w:rPr>
          <w:rFonts w:hint="eastAsia"/>
          <w:lang w:eastAsia="zh-CN"/>
        </w:rPr>
        <w:t>：那堆矛盾论、辩证法的蠢人</w:t>
      </w:r>
      <w:bookmarkEnd w:id="913"/>
    </w:p>
    <w:p w14:paraId="6315BEB8" w14:textId="77777777" w:rsidR="002358A1" w:rsidRPr="003A2C58" w:rsidRDefault="002358A1" w:rsidP="002358A1">
      <w:pPr>
        <w:rPr>
          <w:lang w:eastAsia="zh-CN"/>
        </w:rPr>
      </w:pPr>
      <w:r>
        <w:rPr>
          <w:rFonts w:hint="eastAsia"/>
          <w:lang w:eastAsia="zh-CN"/>
        </w:rPr>
        <w:t>原网址</w:t>
      </w:r>
      <w:r>
        <w:rPr>
          <w:rFonts w:hint="eastAsia"/>
          <w:lang w:eastAsia="zh-CN"/>
        </w:rPr>
        <w:t xml:space="preserve">: </w:t>
      </w:r>
      <w:hyperlink r:id="rId1056" w:history="1">
        <w:r w:rsidRPr="00F84E7F">
          <w:rPr>
            <w:rStyle w:val="Hyperlink"/>
            <w:rFonts w:hint="eastAsia"/>
            <w:lang w:eastAsia="zh-CN"/>
          </w:rPr>
          <w:t>http://blog.sina.com.cn/s/blog_486e105c01009u7n.html</w:t>
        </w:r>
      </w:hyperlink>
      <w:r>
        <w:rPr>
          <w:lang w:eastAsia="zh-CN"/>
        </w:rPr>
        <w:t xml:space="preserve"> </w:t>
      </w:r>
    </w:p>
    <w:p w14:paraId="54428C02" w14:textId="77777777" w:rsidR="00B92959" w:rsidRDefault="002358A1" w:rsidP="00B92959">
      <w:pPr>
        <w:rPr>
          <w:lang w:eastAsia="zh-CN"/>
        </w:rPr>
      </w:pPr>
      <w:r>
        <w:rPr>
          <w:rFonts w:hint="eastAsia"/>
          <w:lang w:eastAsia="zh-CN"/>
        </w:rPr>
        <w:t>先汇报一下周五理疗来的活动。理疗前，左侧异常不舒服，本</w:t>
      </w:r>
      <w:r>
        <w:rPr>
          <w:rFonts w:hint="eastAsia"/>
          <w:lang w:eastAsia="zh-CN"/>
        </w:rPr>
        <w:t>ID</w:t>
      </w:r>
      <w:r>
        <w:rPr>
          <w:rFonts w:hint="eastAsia"/>
          <w:lang w:eastAsia="zh-CN"/>
        </w:rPr>
        <w:t>的弟弟又不会一些招数，十九路的人又毫无踪影，本</w:t>
      </w:r>
      <w:r>
        <w:rPr>
          <w:rFonts w:hint="eastAsia"/>
          <w:lang w:eastAsia="zh-CN"/>
        </w:rPr>
        <w:t>ID</w:t>
      </w:r>
      <w:r>
        <w:rPr>
          <w:rFonts w:hint="eastAsia"/>
          <w:lang w:eastAsia="zh-CN"/>
        </w:rPr>
        <w:t>只好外出觅食，找到一个尚可的中医。本</w:t>
      </w:r>
      <w:r>
        <w:rPr>
          <w:rFonts w:hint="eastAsia"/>
          <w:lang w:eastAsia="zh-CN"/>
        </w:rPr>
        <w:t>ID</w:t>
      </w:r>
      <w:r>
        <w:rPr>
          <w:rFonts w:hint="eastAsia"/>
          <w:lang w:eastAsia="zh-CN"/>
        </w:rPr>
        <w:t>开始试图说服其对那奇人说的病根大打出手，结果他中老年性地异常小心，一再追问本</w:t>
      </w:r>
      <w:r>
        <w:rPr>
          <w:rFonts w:hint="eastAsia"/>
          <w:lang w:eastAsia="zh-CN"/>
        </w:rPr>
        <w:t>ID</w:t>
      </w:r>
      <w:r>
        <w:rPr>
          <w:rFonts w:hint="eastAsia"/>
          <w:lang w:eastAsia="zh-CN"/>
        </w:rPr>
        <w:t>颈部的肿块情况，本</w:t>
      </w:r>
      <w:r>
        <w:rPr>
          <w:rFonts w:hint="eastAsia"/>
          <w:lang w:eastAsia="zh-CN"/>
        </w:rPr>
        <w:t>ID</w:t>
      </w:r>
      <w:r>
        <w:rPr>
          <w:rFonts w:hint="eastAsia"/>
          <w:lang w:eastAsia="zh-CN"/>
        </w:rPr>
        <w:t>只好说了些善意谎言，把其引诱到病根外一层的病象上，然后说，你怕那玩意，那就对这下手，总不会有问题吧。先金钱交易，其后一阵忙乱的动作，其中涉及一种最普通的中医手法，那奇人要求的他不会，这倒弄得还可以，半小时后，本</w:t>
      </w:r>
      <w:r>
        <w:rPr>
          <w:rFonts w:hint="eastAsia"/>
          <w:lang w:eastAsia="zh-CN"/>
        </w:rPr>
        <w:t>ID</w:t>
      </w:r>
      <w:r>
        <w:rPr>
          <w:rFonts w:hint="eastAsia"/>
          <w:lang w:eastAsia="zh-CN"/>
        </w:rPr>
        <w:t>就可以扬长而去了。</w:t>
      </w:r>
    </w:p>
    <w:p w14:paraId="18020989" w14:textId="77777777" w:rsidR="00B92959" w:rsidRDefault="002358A1" w:rsidP="002358A1">
      <w:pPr>
        <w:rPr>
          <w:lang w:eastAsia="zh-CN"/>
        </w:rPr>
      </w:pPr>
      <w:r>
        <w:rPr>
          <w:rFonts w:hint="eastAsia"/>
          <w:lang w:eastAsia="zh-CN"/>
        </w:rPr>
        <w:t>回到公寓，如洪水泛滥，时塞时泄，</w:t>
      </w:r>
      <w:r>
        <w:rPr>
          <w:rFonts w:hint="eastAsia"/>
          <w:lang w:eastAsia="zh-CN"/>
        </w:rPr>
        <w:t>2</w:t>
      </w:r>
      <w:r>
        <w:rPr>
          <w:rFonts w:hint="eastAsia"/>
          <w:lang w:eastAsia="zh-CN"/>
        </w:rPr>
        <w:t>小时不到时间，不仅左侧麻烦消，颈部肿块也明显地变小，看来奇人与本</w:t>
      </w:r>
      <w:r>
        <w:rPr>
          <w:rFonts w:hint="eastAsia"/>
          <w:lang w:eastAsia="zh-CN"/>
        </w:rPr>
        <w:t>ID</w:t>
      </w:r>
      <w:r>
        <w:rPr>
          <w:rFonts w:hint="eastAsia"/>
          <w:lang w:eastAsia="zh-CN"/>
        </w:rPr>
        <w:t>现在认定的病根又被验证了，蒙人在</w:t>
      </w:r>
      <w:proofErr w:type="gramStart"/>
      <w:r>
        <w:rPr>
          <w:rFonts w:hint="eastAsia"/>
          <w:lang w:eastAsia="zh-CN"/>
        </w:rPr>
        <w:t>外围用</w:t>
      </w:r>
      <w:proofErr w:type="gramEnd"/>
      <w:r>
        <w:rPr>
          <w:rFonts w:hint="eastAsia"/>
          <w:lang w:eastAsia="zh-CN"/>
        </w:rPr>
        <w:t>最普通的手段竟然有这效果，我弟弟也终于很明确地说了一句，看来那人说的是对的。</w:t>
      </w:r>
    </w:p>
    <w:p w14:paraId="21349A53" w14:textId="77777777" w:rsidR="00B92959" w:rsidRDefault="002358A1" w:rsidP="00B92959">
      <w:pPr>
        <w:rPr>
          <w:lang w:eastAsia="zh-CN"/>
        </w:rPr>
      </w:pPr>
      <w:r>
        <w:rPr>
          <w:rFonts w:hint="eastAsia"/>
          <w:lang w:eastAsia="zh-CN"/>
        </w:rPr>
        <w:t>不过，从这以后，十分不健康：先找来两人凑成四人帮出去对一桌子美食严重文革了</w:t>
      </w:r>
      <w:r>
        <w:rPr>
          <w:rFonts w:hint="eastAsia"/>
          <w:lang w:eastAsia="zh-CN"/>
        </w:rPr>
        <w:t>N</w:t>
      </w:r>
      <w:r>
        <w:rPr>
          <w:rFonts w:hint="eastAsia"/>
          <w:lang w:eastAsia="zh-CN"/>
        </w:rPr>
        <w:t>小时，然后回来在四方城下展开了</w:t>
      </w:r>
      <w:r>
        <w:rPr>
          <w:rFonts w:hint="eastAsia"/>
          <w:lang w:eastAsia="zh-CN"/>
        </w:rPr>
        <w:t>16</w:t>
      </w:r>
      <w:r>
        <w:rPr>
          <w:rFonts w:hint="eastAsia"/>
          <w:lang w:eastAsia="zh-CN"/>
        </w:rPr>
        <w:t>圈的连夜鏖战，在东方发白之际才鸣金收兵，起来午饭后又去看房子去。现在地点基本定了，那房子在</w:t>
      </w:r>
      <w:r>
        <w:rPr>
          <w:rFonts w:hint="eastAsia"/>
          <w:lang w:eastAsia="zh-CN"/>
        </w:rPr>
        <w:t>CBD</w:t>
      </w:r>
      <w:r>
        <w:rPr>
          <w:rFonts w:hint="eastAsia"/>
          <w:lang w:eastAsia="zh-CN"/>
        </w:rPr>
        <w:t>里，顶层复式可带游泳池，由于要大动土木，所以实地考察、约设计师看能否有好的装修效果，实在够折腾。</w:t>
      </w:r>
    </w:p>
    <w:p w14:paraId="7A11158D" w14:textId="77777777" w:rsidR="002358A1" w:rsidRDefault="002358A1" w:rsidP="00B92959">
      <w:pPr>
        <w:rPr>
          <w:lang w:eastAsia="zh-CN"/>
        </w:rPr>
      </w:pPr>
      <w:r>
        <w:rPr>
          <w:rFonts w:hint="eastAsia"/>
          <w:lang w:eastAsia="zh-CN"/>
        </w:rPr>
        <w:t>晚上回来，发现肿块竟然没有变大，深夜又变成锥型，现在起来了，基本还保持，不知道是否有些古怪事发生，本</w:t>
      </w:r>
      <w:r>
        <w:rPr>
          <w:rFonts w:hint="eastAsia"/>
          <w:lang w:eastAsia="zh-CN"/>
        </w:rPr>
        <w:t>ID</w:t>
      </w:r>
      <w:r>
        <w:rPr>
          <w:rFonts w:hint="eastAsia"/>
          <w:lang w:eastAsia="zh-CN"/>
        </w:rPr>
        <w:t>等着。</w:t>
      </w:r>
    </w:p>
    <w:p w14:paraId="7C74B349" w14:textId="77777777" w:rsidR="002358A1" w:rsidRDefault="002358A1" w:rsidP="002358A1">
      <w:pPr>
        <w:rPr>
          <w:lang w:eastAsia="zh-CN"/>
        </w:rPr>
      </w:pPr>
      <w:r>
        <w:rPr>
          <w:rFonts w:hint="eastAsia"/>
          <w:lang w:eastAsia="zh-CN"/>
        </w:rPr>
        <w:t>现在有两套房子可选择，除了上面可带游泳池的那套，还有一个面积小不少的平层，想在新房子看奥运，就只能后者了。基本也就这两个选择，之所以不能完全确认，是前者的装修效果能否满意必须让设计师给本</w:t>
      </w:r>
      <w:r>
        <w:rPr>
          <w:rFonts w:hint="eastAsia"/>
          <w:lang w:eastAsia="zh-CN"/>
        </w:rPr>
        <w:t>ID</w:t>
      </w:r>
      <w:r>
        <w:rPr>
          <w:rFonts w:hint="eastAsia"/>
          <w:lang w:eastAsia="zh-CN"/>
        </w:rPr>
        <w:t>信心，因此只好等月底之前确定后再说了。好的，该汇报的都汇报了，就继续打坐吧。</w:t>
      </w:r>
    </w:p>
    <w:p w14:paraId="240EFB78" w14:textId="77777777" w:rsidR="00B92959" w:rsidRDefault="00B92959" w:rsidP="002358A1">
      <w:pPr>
        <w:rPr>
          <w:lang w:eastAsia="zh-CN"/>
        </w:rPr>
      </w:pPr>
    </w:p>
    <w:p w14:paraId="6DD1FF7C" w14:textId="77777777" w:rsidR="00B92959" w:rsidRDefault="002358A1" w:rsidP="00B92959">
      <w:pPr>
        <w:rPr>
          <w:lang w:eastAsia="zh-CN"/>
        </w:rPr>
      </w:pPr>
      <w:r>
        <w:rPr>
          <w:rFonts w:hint="eastAsia"/>
          <w:lang w:eastAsia="zh-CN"/>
        </w:rPr>
        <w:lastRenderedPageBreak/>
        <w:t>二十世纪五、六十年代的学术闹剧里，曾有所谓的“合二为一”伪擂台毛大爷的“一分为二”，且不说结果如何，都不过五十与一百的把戏。无论“合二为一”还是“一分为二”，都不过是在矛盾论、辩证法弱智文字游戏的自渎空间中展开。</w:t>
      </w:r>
    </w:p>
    <w:p w14:paraId="2C433088" w14:textId="77777777" w:rsidR="00B92959" w:rsidRDefault="002358A1" w:rsidP="00B92959">
      <w:pPr>
        <w:rPr>
          <w:lang w:eastAsia="zh-CN"/>
        </w:rPr>
      </w:pPr>
      <w:r>
        <w:rPr>
          <w:rFonts w:hint="eastAsia"/>
          <w:lang w:eastAsia="zh-CN"/>
        </w:rPr>
        <w:t>站在学术的角度，世界上大概没有太多事情比二十世纪五、六十年代后还以某某伟人说的口吻在十几亿人口的大国中继续谈论所谓“物质无限可分”的正确更让人喷饭了，而这竟然成了所谓“一分为二”弱智论点的证据。而实际上，任何生活于量子力学之后玩学术的人，除非脑瘫，都应该知道“分”是有边界条件的，“可分”更必须建立在可量子力学的层面上，“物质无限可分”只不过是不学无术者的弱智幻想。</w:t>
      </w:r>
    </w:p>
    <w:p w14:paraId="28A9AE3F" w14:textId="77777777" w:rsidR="00B92959" w:rsidRDefault="002358A1" w:rsidP="00B92959">
      <w:pPr>
        <w:rPr>
          <w:lang w:eastAsia="zh-CN"/>
        </w:rPr>
      </w:pPr>
      <w:proofErr w:type="gramStart"/>
      <w:r>
        <w:rPr>
          <w:rFonts w:hint="eastAsia"/>
          <w:lang w:eastAsia="zh-CN"/>
        </w:rPr>
        <w:t>一</w:t>
      </w:r>
      <w:proofErr w:type="gramEnd"/>
      <w:r>
        <w:rPr>
          <w:rFonts w:hint="eastAsia"/>
          <w:lang w:eastAsia="zh-CN"/>
        </w:rPr>
        <w:t>且不立，</w:t>
      </w:r>
      <w:proofErr w:type="gramStart"/>
      <w:r>
        <w:rPr>
          <w:rFonts w:hint="eastAsia"/>
          <w:lang w:eastAsia="zh-CN"/>
        </w:rPr>
        <w:t>何来立二</w:t>
      </w:r>
      <w:proofErr w:type="gramEnd"/>
      <w:r>
        <w:rPr>
          <w:rFonts w:hint="eastAsia"/>
          <w:lang w:eastAsia="zh-CN"/>
        </w:rPr>
        <w:t>？只有</w:t>
      </w:r>
      <w:proofErr w:type="gramStart"/>
      <w:r>
        <w:rPr>
          <w:rFonts w:hint="eastAsia"/>
          <w:lang w:eastAsia="zh-CN"/>
        </w:rPr>
        <w:t>那些忒二之</w:t>
      </w:r>
      <w:proofErr w:type="gramEnd"/>
      <w:r>
        <w:rPr>
          <w:rFonts w:hint="eastAsia"/>
          <w:lang w:eastAsia="zh-CN"/>
        </w:rPr>
        <w:t>人，才会“一分为二”、“二分为一”地显示其二。有人可能要以恩格斯说事，反驳本</w:t>
      </w:r>
      <w:r>
        <w:rPr>
          <w:rFonts w:hint="eastAsia"/>
          <w:lang w:eastAsia="zh-CN"/>
        </w:rPr>
        <w:t>ID</w:t>
      </w:r>
      <w:r>
        <w:rPr>
          <w:rFonts w:hint="eastAsia"/>
          <w:lang w:eastAsia="zh-CN"/>
        </w:rPr>
        <w:t>，既然你要捍卫马克思，那么恩格斯还有《自然辩证法》。而实际上，马克思是马克思，老马与恩格斯之间的思想差异，前人多有论述，而</w:t>
      </w:r>
      <w:proofErr w:type="gramStart"/>
      <w:r>
        <w:rPr>
          <w:rFonts w:hint="eastAsia"/>
          <w:lang w:eastAsia="zh-CN"/>
        </w:rPr>
        <w:t>恩格斯最二的</w:t>
      </w:r>
      <w:proofErr w:type="gramEnd"/>
      <w:r>
        <w:rPr>
          <w:rFonts w:hint="eastAsia"/>
          <w:lang w:eastAsia="zh-CN"/>
        </w:rPr>
        <w:t>，就是那《自然辩证法》了。恩格斯更像是马克思向列宁异化的中间桥梁，其中的历史渊源与演化，其实是一个很有趣的课题，只是这种课题，大概是小儿不宜、大国亦不宜矣。</w:t>
      </w:r>
    </w:p>
    <w:p w14:paraId="108E5C64" w14:textId="77777777" w:rsidR="00B92959" w:rsidRDefault="002358A1" w:rsidP="00B92959">
      <w:pPr>
        <w:rPr>
          <w:lang w:eastAsia="zh-CN"/>
        </w:rPr>
      </w:pPr>
      <w:r>
        <w:rPr>
          <w:rFonts w:hint="eastAsia"/>
          <w:lang w:eastAsia="zh-CN"/>
        </w:rPr>
        <w:t>所谓矛盾论、辩证法，不过是人类游戏中画地为牢后一串逻辑呓语，而学且以之为宝的（排除智力问题，更多地关系于政治表演），又以此为牢，“物质无限可分”地无限</w:t>
      </w:r>
      <w:r>
        <w:rPr>
          <w:rFonts w:hint="eastAsia"/>
          <w:lang w:eastAsia="zh-CN"/>
        </w:rPr>
        <w:t>K</w:t>
      </w:r>
      <w:r>
        <w:rPr>
          <w:rFonts w:hint="eastAsia"/>
          <w:lang w:eastAsia="zh-CN"/>
        </w:rPr>
        <w:t>粉了。</w:t>
      </w:r>
    </w:p>
    <w:p w14:paraId="407B0FF7" w14:textId="77777777" w:rsidR="00B92959" w:rsidRDefault="002358A1" w:rsidP="00B92959">
      <w:pPr>
        <w:rPr>
          <w:lang w:eastAsia="zh-CN"/>
        </w:rPr>
      </w:pPr>
      <w:r>
        <w:rPr>
          <w:rFonts w:hint="eastAsia"/>
          <w:lang w:eastAsia="zh-CN"/>
        </w:rPr>
        <w:t>矛盾论、辩证法的弱智呓语太多，一一批驳和连载主题太不靠谱了，这里就以最早的一条之一“人不能二次跨进同一条河流”为例子，让各位看看其无聊把戏。</w:t>
      </w:r>
    </w:p>
    <w:p w14:paraId="4C2053F1" w14:textId="77777777" w:rsidR="00B92959" w:rsidRDefault="002358A1" w:rsidP="00B92959">
      <w:pPr>
        <w:pStyle w:val="a"/>
      </w:pPr>
      <w:r>
        <w:rPr>
          <w:rFonts w:hint="eastAsia"/>
        </w:rPr>
        <w:t>任何“同一”性论断，必须建立在可观察的角度，而可观察，意味着重复性，一次性的东西都不存在可观察性的。因此，“同一条河流”判断的建立，也必须在重复性的可观察基础上，否则，那“同一条河流”不过是一串脑电波的颤动，和实际的世界毫无可观察的关系。</w:t>
      </w:r>
    </w:p>
    <w:p w14:paraId="0F411CE5" w14:textId="77777777" w:rsidR="00B92959" w:rsidRDefault="002358A1" w:rsidP="00B92959">
      <w:pPr>
        <w:rPr>
          <w:lang w:eastAsia="zh-CN"/>
        </w:rPr>
      </w:pPr>
      <w:r>
        <w:rPr>
          <w:rFonts w:hint="eastAsia"/>
          <w:lang w:eastAsia="zh-CN"/>
        </w:rPr>
        <w:t>因此，如果没有任何手段去重复确认这“同一条河流”可观察的客观可建立，“人不能二次跨进同一条河流”逻辑呓语就更无法建立了；如果存在某种手段去重复确认“同一条河流”可观察的客观可建立，那么，可观察性是不能在观察者跨进河流后就变得不可观察，可观察能重复多少次，当然就能跨进</w:t>
      </w:r>
      <w:proofErr w:type="gramStart"/>
      <w:r>
        <w:rPr>
          <w:rFonts w:hint="eastAsia"/>
          <w:lang w:eastAsia="zh-CN"/>
        </w:rPr>
        <w:t>多少次这在</w:t>
      </w:r>
      <w:proofErr w:type="gramEnd"/>
      <w:r>
        <w:rPr>
          <w:rFonts w:hint="eastAsia"/>
          <w:lang w:eastAsia="zh-CN"/>
        </w:rPr>
        <w:t>可观察保证下的“同一条河流”，谁说我们不能泡在水里观察河流的？</w:t>
      </w:r>
    </w:p>
    <w:p w14:paraId="4FFE3696" w14:textId="77777777" w:rsidR="00B92959" w:rsidRDefault="002358A1" w:rsidP="00B92959">
      <w:pPr>
        <w:rPr>
          <w:lang w:eastAsia="zh-CN"/>
        </w:rPr>
      </w:pPr>
      <w:r>
        <w:rPr>
          <w:rFonts w:hint="eastAsia"/>
          <w:lang w:eastAsia="zh-CN"/>
        </w:rPr>
        <w:t>现在，环境恶劣，那些河流都很脏，如果没有一定的解毒能力，</w:t>
      </w:r>
      <w:proofErr w:type="gramStart"/>
      <w:r>
        <w:rPr>
          <w:rFonts w:hint="eastAsia"/>
          <w:lang w:eastAsia="zh-CN"/>
        </w:rPr>
        <w:t>泡吧泡网</w:t>
      </w:r>
      <w:proofErr w:type="gramEnd"/>
      <w:r>
        <w:rPr>
          <w:rFonts w:hint="eastAsia"/>
          <w:lang w:eastAsia="zh-CN"/>
        </w:rPr>
        <w:t>泡脚泡鸡鸭鹅兔也千万别</w:t>
      </w:r>
      <w:proofErr w:type="gramStart"/>
      <w:r>
        <w:rPr>
          <w:rFonts w:hint="eastAsia"/>
          <w:lang w:eastAsia="zh-CN"/>
        </w:rPr>
        <w:t>跨进那</w:t>
      </w:r>
      <w:proofErr w:type="gramEnd"/>
      <w:r>
        <w:rPr>
          <w:rFonts w:hint="eastAsia"/>
          <w:lang w:eastAsia="zh-CN"/>
        </w:rPr>
        <w:t>无聊的矛盾论、辩证法呓语河流去泡，太脏！</w:t>
      </w:r>
    </w:p>
    <w:p w14:paraId="6680F793" w14:textId="77777777" w:rsidR="002358A1" w:rsidRPr="002358A1" w:rsidRDefault="002358A1" w:rsidP="00B92959">
      <w:pPr>
        <w:rPr>
          <w:lang w:eastAsia="zh-CN"/>
        </w:rPr>
      </w:pPr>
      <w:r>
        <w:rPr>
          <w:rFonts w:hint="eastAsia"/>
          <w:lang w:eastAsia="zh-CN"/>
        </w:rPr>
        <w:lastRenderedPageBreak/>
        <w:t>至于本</w:t>
      </w:r>
      <w:r>
        <w:rPr>
          <w:rFonts w:hint="eastAsia"/>
          <w:lang w:eastAsia="zh-CN"/>
        </w:rPr>
        <w:t>ID</w:t>
      </w:r>
      <w:r>
        <w:rPr>
          <w:rFonts w:hint="eastAsia"/>
          <w:lang w:eastAsia="zh-CN"/>
        </w:rPr>
        <w:t>，天堂地狱任往来，就甭说这矛盾论、辩证法的肮脏河流。吸尽千江脏水，吃尽世间毒物，才是真修行、真打坐，没有这见地与实行，还是回家生孩子学矛盾轮、辩证法去吧。</w:t>
      </w:r>
    </w:p>
    <w:p w14:paraId="7CA6AF7F" w14:textId="77777777" w:rsidR="00480CF5" w:rsidRDefault="00E44950">
      <w:pPr>
        <w:pStyle w:val="Heading1"/>
      </w:pPr>
      <w:bookmarkStart w:id="914" w:name="_Toc72587068"/>
      <w:r>
        <w:t xml:space="preserve">2008-07-14 06:40 </w:t>
      </w:r>
      <w:proofErr w:type="spellStart"/>
      <w:r>
        <w:t>病情、朋友等</w:t>
      </w:r>
      <w:bookmarkEnd w:id="914"/>
      <w:proofErr w:type="spellEnd"/>
    </w:p>
    <w:p w14:paraId="21A786F6" w14:textId="77777777" w:rsidR="00480CF5" w:rsidRDefault="002E2046">
      <w:hyperlink r:id="rId1057" w:history="1">
        <w:r w:rsidR="00AB64CF" w:rsidRPr="005F75FD">
          <w:rPr>
            <w:rStyle w:val="Hyperlink"/>
          </w:rPr>
          <w:t>http://blog.sina.com.cn/s/blog_486e105c01009ukm.html</w:t>
        </w:r>
      </w:hyperlink>
      <w:r w:rsidR="00AB64CF">
        <w:t xml:space="preserve"> </w:t>
      </w:r>
    </w:p>
    <w:p w14:paraId="32F14D88" w14:textId="77777777" w:rsidR="00480CF5" w:rsidRDefault="00E44950">
      <w:pPr>
        <w:rPr>
          <w:lang w:eastAsia="zh-CN"/>
        </w:rPr>
      </w:pPr>
      <w:r>
        <w:rPr>
          <w:lang w:eastAsia="zh-CN"/>
        </w:rPr>
        <w:t>准备提早回医院，主要是看到很多人为本</w:t>
      </w:r>
      <w:r>
        <w:rPr>
          <w:lang w:eastAsia="zh-CN"/>
        </w:rPr>
        <w:t>ID</w:t>
      </w:r>
      <w:r>
        <w:rPr>
          <w:lang w:eastAsia="zh-CN"/>
        </w:rPr>
        <w:t>担心，而本</w:t>
      </w:r>
      <w:r>
        <w:rPr>
          <w:lang w:eastAsia="zh-CN"/>
        </w:rPr>
        <w:t>ID</w:t>
      </w:r>
      <w:r>
        <w:rPr>
          <w:lang w:eastAsia="zh-CN"/>
        </w:rPr>
        <w:t>又是一个一诺千金的人，熬夜</w:t>
      </w:r>
      <w:r>
        <w:rPr>
          <w:lang w:eastAsia="zh-CN"/>
        </w:rPr>
        <w:t>16</w:t>
      </w:r>
      <w:r>
        <w:rPr>
          <w:lang w:eastAsia="zh-CN"/>
        </w:rPr>
        <w:t>圈好与不好，本</w:t>
      </w:r>
      <w:r>
        <w:rPr>
          <w:lang w:eastAsia="zh-CN"/>
        </w:rPr>
        <w:t>ID</w:t>
      </w:r>
      <w:r>
        <w:rPr>
          <w:lang w:eastAsia="zh-CN"/>
        </w:rPr>
        <w:t>当然分得清楚，其实早几天，已和我弟说要通知不打了，结果阴错阳差没通知成。既然上周说好的事，就不能爽约，即使是地狱，为了一个诺言也必须去，这点在南方生活太长时间的人大概都很难理解，这大概就是所谓的燕赵古风，否则就不会有赵氏孤儿、</w:t>
      </w:r>
      <w:proofErr w:type="gramStart"/>
      <w:r>
        <w:rPr>
          <w:lang w:eastAsia="zh-CN"/>
        </w:rPr>
        <w:t>荆柯</w:t>
      </w:r>
      <w:proofErr w:type="gramEnd"/>
      <w:r>
        <w:rPr>
          <w:lang w:eastAsia="zh-CN"/>
        </w:rPr>
        <w:t>刺秦了，可惜这风气，现在少矣。</w:t>
      </w:r>
    </w:p>
    <w:p w14:paraId="6E381CCA" w14:textId="77777777" w:rsidR="00B92959" w:rsidRDefault="00B92959">
      <w:pPr>
        <w:rPr>
          <w:lang w:eastAsia="zh-CN"/>
        </w:rPr>
      </w:pPr>
    </w:p>
    <w:p w14:paraId="79B56F09" w14:textId="77777777" w:rsidR="00480CF5" w:rsidRDefault="00E44950">
      <w:pPr>
        <w:rPr>
          <w:lang w:eastAsia="zh-CN"/>
        </w:rPr>
      </w:pPr>
      <w:r>
        <w:rPr>
          <w:lang w:eastAsia="zh-CN"/>
        </w:rPr>
        <w:t>病中还是有真古风的，本</w:t>
      </w:r>
      <w:r>
        <w:rPr>
          <w:lang w:eastAsia="zh-CN"/>
        </w:rPr>
        <w:t>ID</w:t>
      </w:r>
      <w:r>
        <w:rPr>
          <w:lang w:eastAsia="zh-CN"/>
        </w:rPr>
        <w:t>平时最怕麻烦人，但有一朋友，现在属于经济圈里最牛的人之一了，是某一最热门行业之一中国最大公司的董事长，和病中的本</w:t>
      </w:r>
      <w:r>
        <w:rPr>
          <w:lang w:eastAsia="zh-CN"/>
        </w:rPr>
        <w:t>ID</w:t>
      </w:r>
      <w:r>
        <w:rPr>
          <w:lang w:eastAsia="zh-CN"/>
        </w:rPr>
        <w:t>比起来，他可是春风得意马蹄疾，但这次，就真看出其真性情。且不说</w:t>
      </w:r>
      <w:r>
        <w:rPr>
          <w:lang w:eastAsia="zh-CN"/>
        </w:rPr>
        <w:t>N</w:t>
      </w:r>
      <w:r>
        <w:rPr>
          <w:lang w:eastAsia="zh-CN"/>
        </w:rPr>
        <w:t>次专门来看，最主要有一句话让本</w:t>
      </w:r>
      <w:r>
        <w:rPr>
          <w:lang w:eastAsia="zh-CN"/>
        </w:rPr>
        <w:t>ID</w:t>
      </w:r>
      <w:r>
        <w:rPr>
          <w:lang w:eastAsia="zh-CN"/>
        </w:rPr>
        <w:t>感动，大概意思是：真朋友就用来麻烦的，如果不是真朋友，不麻烦也不乐意。来这里的，应该有不少未谋面的真朋友，为此，本</w:t>
      </w:r>
      <w:r>
        <w:rPr>
          <w:lang w:eastAsia="zh-CN"/>
        </w:rPr>
        <w:t>ID</w:t>
      </w:r>
      <w:r>
        <w:rPr>
          <w:lang w:eastAsia="zh-CN"/>
        </w:rPr>
        <w:t>也要改变一下客观环境，回到医院，那些不健康的事情自然没机会了。</w:t>
      </w:r>
    </w:p>
    <w:p w14:paraId="40719DA3" w14:textId="77777777" w:rsidR="00B92959" w:rsidRDefault="00B92959">
      <w:pPr>
        <w:rPr>
          <w:lang w:eastAsia="zh-CN"/>
        </w:rPr>
      </w:pPr>
    </w:p>
    <w:p w14:paraId="61B9494F" w14:textId="77777777" w:rsidR="00480CF5" w:rsidRDefault="00E44950">
      <w:pPr>
        <w:rPr>
          <w:lang w:eastAsia="zh-CN"/>
        </w:rPr>
      </w:pPr>
      <w:r>
        <w:rPr>
          <w:lang w:eastAsia="zh-CN"/>
        </w:rPr>
        <w:t>今天，有朋友从深圳过来，所以必须接待一下，没时间写帖子了，明天如果要回医院，估计也没时间写。医院情况如何，等上班时联系他们领导才知道。</w:t>
      </w:r>
    </w:p>
    <w:p w14:paraId="1C3E4666" w14:textId="77777777" w:rsidR="00480CF5" w:rsidRPr="00667426" w:rsidRDefault="00E44950">
      <w:pPr>
        <w:rPr>
          <w:color w:val="FF0000"/>
          <w:lang w:eastAsia="zh-CN"/>
        </w:rPr>
      </w:pPr>
      <w:r w:rsidRPr="00667426">
        <w:rPr>
          <w:color w:val="FF0000"/>
          <w:lang w:eastAsia="zh-CN"/>
        </w:rPr>
        <w:t>股票在周五在</w:t>
      </w:r>
      <w:r w:rsidRPr="00667426">
        <w:rPr>
          <w:color w:val="FF0000"/>
          <w:lang w:eastAsia="zh-CN"/>
        </w:rPr>
        <w:t>5</w:t>
      </w:r>
      <w:r w:rsidRPr="00667426">
        <w:rPr>
          <w:color w:val="FF0000"/>
          <w:lang w:eastAsia="zh-CN"/>
        </w:rPr>
        <w:t>日线标准化折腾，结论依旧，站住再冲一次，站不住就延伸为笔的底背驰后再说了。是否节奏一把，就根据自己能力与情况来了。由于</w:t>
      </w:r>
      <w:r w:rsidRPr="00667426">
        <w:rPr>
          <w:color w:val="FF0000"/>
          <w:lang w:eastAsia="zh-CN"/>
        </w:rPr>
        <w:t>T+1</w:t>
      </w:r>
      <w:r w:rsidRPr="00667426">
        <w:rPr>
          <w:color w:val="FF0000"/>
          <w:lang w:eastAsia="zh-CN"/>
        </w:rPr>
        <w:t>，这种情况确实限制了理论化小级别中最精确的操作，本</w:t>
      </w:r>
      <w:r w:rsidRPr="00667426">
        <w:rPr>
          <w:color w:val="FF0000"/>
          <w:lang w:eastAsia="zh-CN"/>
        </w:rPr>
        <w:t>ID</w:t>
      </w:r>
      <w:r w:rsidRPr="00667426">
        <w:rPr>
          <w:color w:val="FF0000"/>
          <w:lang w:eastAsia="zh-CN"/>
        </w:rPr>
        <w:t>的理论如果用来小级别的短线，最好的就是</w:t>
      </w:r>
      <w:r w:rsidRPr="00667426">
        <w:rPr>
          <w:color w:val="FF0000"/>
          <w:lang w:eastAsia="zh-CN"/>
        </w:rPr>
        <w:t>T+0</w:t>
      </w:r>
      <w:r w:rsidRPr="00667426">
        <w:rPr>
          <w:color w:val="FF0000"/>
          <w:lang w:eastAsia="zh-CN"/>
        </w:rPr>
        <w:t>或者期货之类的，所以，没能力的，不一定给自己太高要求。</w:t>
      </w:r>
    </w:p>
    <w:p w14:paraId="1C1F83B5" w14:textId="77777777" w:rsidR="00480CF5" w:rsidRDefault="00E44950">
      <w:pPr>
        <w:rPr>
          <w:lang w:eastAsia="zh-CN"/>
        </w:rPr>
      </w:pPr>
      <w:r>
        <w:rPr>
          <w:lang w:eastAsia="zh-CN"/>
        </w:rPr>
        <w:t>不说了，今天事够多的，先下，再见。</w:t>
      </w:r>
    </w:p>
    <w:p w14:paraId="000C89A1" w14:textId="77777777" w:rsidR="00480CF5" w:rsidRDefault="00E44950">
      <w:pPr>
        <w:pStyle w:val="Heading1"/>
      </w:pPr>
      <w:bookmarkStart w:id="915" w:name="_Toc72587069"/>
      <w:r>
        <w:t xml:space="preserve">2008-07-15 06:00 </w:t>
      </w:r>
      <w:proofErr w:type="spellStart"/>
      <w:r>
        <w:t>通告一下</w:t>
      </w:r>
      <w:bookmarkEnd w:id="915"/>
      <w:proofErr w:type="spellEnd"/>
    </w:p>
    <w:p w14:paraId="7C0894EA" w14:textId="77777777" w:rsidR="00480CF5" w:rsidRDefault="002E2046">
      <w:hyperlink r:id="rId1058" w:history="1">
        <w:r w:rsidR="00040611" w:rsidRPr="005F75FD">
          <w:rPr>
            <w:rStyle w:val="Hyperlink"/>
          </w:rPr>
          <w:t>http://blog.sina.com.cn/s/blog_486e105c01009uxh.html</w:t>
        </w:r>
      </w:hyperlink>
      <w:r w:rsidR="00040611">
        <w:t xml:space="preserve"> </w:t>
      </w:r>
    </w:p>
    <w:p w14:paraId="7045D462" w14:textId="77777777" w:rsidR="00480CF5" w:rsidRPr="00317F3F" w:rsidRDefault="00E44950">
      <w:pPr>
        <w:rPr>
          <w:color w:val="FF0000"/>
          <w:lang w:eastAsia="zh-CN"/>
        </w:rPr>
      </w:pPr>
      <w:r>
        <w:rPr>
          <w:lang w:eastAsia="zh-CN"/>
        </w:rPr>
        <w:t>本</w:t>
      </w:r>
      <w:r>
        <w:rPr>
          <w:lang w:eastAsia="zh-CN"/>
        </w:rPr>
        <w:t>ID</w:t>
      </w:r>
      <w:r>
        <w:rPr>
          <w:lang w:eastAsia="zh-CN"/>
        </w:rPr>
        <w:t>现在南方，而且至少有</w:t>
      </w:r>
      <w:r>
        <w:rPr>
          <w:lang w:eastAsia="zh-CN"/>
        </w:rPr>
        <w:t>N</w:t>
      </w:r>
      <w:r>
        <w:rPr>
          <w:lang w:eastAsia="zh-CN"/>
        </w:rPr>
        <w:t>年都要居住于此，当然没有任何理由去歧视任何人，</w:t>
      </w:r>
      <w:r w:rsidRPr="00317F3F">
        <w:rPr>
          <w:color w:val="FF0000"/>
          <w:lang w:eastAsia="zh-CN"/>
        </w:rPr>
        <w:t>昨天的例子只是说世间存在一股楞劲，明知道是别人错误造成的状况改变也没有分</w:t>
      </w:r>
      <w:r w:rsidRPr="00317F3F">
        <w:rPr>
          <w:color w:val="FF0000"/>
          <w:lang w:eastAsia="zh-CN"/>
        </w:rPr>
        <w:lastRenderedPageBreak/>
        <w:t>辩与算计，只会按诺言从容赴死，理由不为任何民族、道义、清白等，只为一句话，这种人大概还是北方的气候中能产生多点吧。</w:t>
      </w:r>
    </w:p>
    <w:p w14:paraId="41F1B980" w14:textId="77777777" w:rsidR="00480CF5" w:rsidRDefault="00E44950">
      <w:pPr>
        <w:rPr>
          <w:lang w:eastAsia="zh-CN"/>
        </w:rPr>
      </w:pPr>
      <w:r>
        <w:rPr>
          <w:lang w:eastAsia="zh-CN"/>
        </w:rPr>
        <w:t>医生说本</w:t>
      </w:r>
      <w:r>
        <w:rPr>
          <w:lang w:eastAsia="zh-CN"/>
        </w:rPr>
        <w:t>ID</w:t>
      </w:r>
      <w:r>
        <w:rPr>
          <w:lang w:eastAsia="zh-CN"/>
        </w:rPr>
        <w:t>太早回去没意义，化疗要下周才能开始，所以本</w:t>
      </w:r>
      <w:r>
        <w:rPr>
          <w:lang w:eastAsia="zh-CN"/>
        </w:rPr>
        <w:t>ID</w:t>
      </w:r>
      <w:r>
        <w:rPr>
          <w:lang w:eastAsia="zh-CN"/>
        </w:rPr>
        <w:t>还是下周才回去，不过已经和我弟说好了，房子的事情全归他管，一切娱乐活动也停止，本</w:t>
      </w:r>
      <w:r>
        <w:rPr>
          <w:lang w:eastAsia="zh-CN"/>
        </w:rPr>
        <w:t>ID</w:t>
      </w:r>
      <w:r>
        <w:rPr>
          <w:lang w:eastAsia="zh-CN"/>
        </w:rPr>
        <w:t>只负责病的事情了。</w:t>
      </w:r>
    </w:p>
    <w:p w14:paraId="71662DC0" w14:textId="77777777" w:rsidR="00480CF5" w:rsidRDefault="00E44950">
      <w:pPr>
        <w:rPr>
          <w:lang w:eastAsia="zh-CN"/>
        </w:rPr>
      </w:pPr>
      <w:r>
        <w:rPr>
          <w:lang w:eastAsia="zh-CN"/>
        </w:rPr>
        <w:t>别的就不说了，下午要去长时间理疗，所以没帖子了，抱歉。</w:t>
      </w:r>
    </w:p>
    <w:p w14:paraId="77F61F2D" w14:textId="77777777" w:rsidR="00480CF5" w:rsidRDefault="00E44950">
      <w:pPr>
        <w:rPr>
          <w:lang w:eastAsia="zh-CN"/>
        </w:rPr>
      </w:pPr>
      <w:r>
        <w:rPr>
          <w:lang w:eastAsia="zh-CN"/>
        </w:rPr>
        <w:t>先下，再见。</w:t>
      </w:r>
    </w:p>
    <w:p w14:paraId="3816E813" w14:textId="77777777" w:rsidR="00480CF5" w:rsidRDefault="00E44950">
      <w:pPr>
        <w:pStyle w:val="Heading1"/>
        <w:rPr>
          <w:lang w:eastAsia="zh-CN"/>
        </w:rPr>
      </w:pPr>
      <w:bookmarkStart w:id="916" w:name="_Toc72587070"/>
      <w:r>
        <w:rPr>
          <w:lang w:eastAsia="zh-CN"/>
        </w:rPr>
        <w:t xml:space="preserve">2008-07-16 06:12 </w:t>
      </w:r>
      <w:r>
        <w:rPr>
          <w:lang w:eastAsia="zh-CN"/>
        </w:rPr>
        <w:t>重温一老帖</w:t>
      </w:r>
      <w:bookmarkEnd w:id="916"/>
    </w:p>
    <w:p w14:paraId="61D1FBF0" w14:textId="77777777" w:rsidR="00480CF5" w:rsidRDefault="002E2046">
      <w:pPr>
        <w:rPr>
          <w:lang w:eastAsia="zh-CN"/>
        </w:rPr>
      </w:pPr>
      <w:hyperlink r:id="rId1059" w:history="1">
        <w:r w:rsidR="00AF449C" w:rsidRPr="005F75FD">
          <w:rPr>
            <w:rStyle w:val="Hyperlink"/>
            <w:lang w:eastAsia="zh-CN"/>
          </w:rPr>
          <w:t>http://blog.sina.com.cn/s/blog_486e105c01009vew.html</w:t>
        </w:r>
      </w:hyperlink>
      <w:r w:rsidR="00AF449C">
        <w:rPr>
          <w:lang w:eastAsia="zh-CN"/>
        </w:rPr>
        <w:t xml:space="preserve"> </w:t>
      </w:r>
    </w:p>
    <w:p w14:paraId="4FBB1AA0" w14:textId="77777777" w:rsidR="00480CF5" w:rsidRDefault="00E44950">
      <w:pPr>
        <w:rPr>
          <w:lang w:eastAsia="zh-CN"/>
        </w:rPr>
      </w:pPr>
      <w:r>
        <w:rPr>
          <w:lang w:eastAsia="zh-CN"/>
        </w:rPr>
        <w:t>首先说一句狠话，虽然本</w:t>
      </w:r>
      <w:r>
        <w:rPr>
          <w:lang w:eastAsia="zh-CN"/>
        </w:rPr>
        <w:t>ID</w:t>
      </w:r>
      <w:r>
        <w:rPr>
          <w:lang w:eastAsia="zh-CN"/>
        </w:rPr>
        <w:t>这里不</w:t>
      </w:r>
      <w:proofErr w:type="gramStart"/>
      <w:r>
        <w:rPr>
          <w:lang w:eastAsia="zh-CN"/>
        </w:rPr>
        <w:t>删</w:t>
      </w:r>
      <w:proofErr w:type="gramEnd"/>
      <w:r>
        <w:rPr>
          <w:lang w:eastAsia="zh-CN"/>
        </w:rPr>
        <w:t>帖子，本</w:t>
      </w:r>
      <w:r>
        <w:rPr>
          <w:lang w:eastAsia="zh-CN"/>
        </w:rPr>
        <w:t>ID</w:t>
      </w:r>
      <w:r>
        <w:rPr>
          <w:lang w:eastAsia="zh-CN"/>
        </w:rPr>
        <w:t>更不介意一些因贪婪而被骗的傻蛋因看某些广告中招，但那些整天上来骗散户入会的废物点心，还是最好自觉一点。</w:t>
      </w:r>
    </w:p>
    <w:p w14:paraId="57F9504E" w14:textId="77777777" w:rsidR="00480CF5" w:rsidRPr="00317F3F" w:rsidRDefault="00E44950">
      <w:pPr>
        <w:rPr>
          <w:color w:val="FF0000"/>
          <w:lang w:eastAsia="zh-CN"/>
        </w:rPr>
      </w:pPr>
      <w:r w:rsidRPr="00317F3F">
        <w:rPr>
          <w:color w:val="FF0000"/>
          <w:lang w:eastAsia="zh-CN"/>
        </w:rPr>
        <w:t>大盘这几天走势的标准程度，有目共睹，上不了</w:t>
      </w:r>
      <w:r w:rsidRPr="00317F3F">
        <w:rPr>
          <w:color w:val="FF0000"/>
          <w:lang w:eastAsia="zh-CN"/>
        </w:rPr>
        <w:t>5</w:t>
      </w:r>
      <w:r w:rsidRPr="00317F3F">
        <w:rPr>
          <w:color w:val="FF0000"/>
          <w:lang w:eastAsia="zh-CN"/>
        </w:rPr>
        <w:t>日线，调整必然延伸为笔，所以就等日线图上的笔对应的分时图上下跌走势类型出现底背驰再考虑是否介入了。</w:t>
      </w:r>
    </w:p>
    <w:p w14:paraId="128A948F" w14:textId="77777777" w:rsidR="00480CF5" w:rsidRDefault="00E44950">
      <w:pPr>
        <w:rPr>
          <w:lang w:eastAsia="zh-CN"/>
        </w:rPr>
      </w:pPr>
      <w:r>
        <w:rPr>
          <w:lang w:eastAsia="zh-CN"/>
        </w:rPr>
        <w:t>股票不说，最近从最高开始，逐步谈论必须保持经济增长的问题，现在才谈论，似乎又晚了，还是重温本</w:t>
      </w:r>
      <w:r>
        <w:rPr>
          <w:lang w:eastAsia="zh-CN"/>
        </w:rPr>
        <w:t>ID2</w:t>
      </w:r>
      <w:r>
        <w:rPr>
          <w:lang w:eastAsia="zh-CN"/>
        </w:rPr>
        <w:t>月的帖子</w:t>
      </w:r>
      <w:r>
        <w:rPr>
          <w:lang w:eastAsia="zh-CN"/>
        </w:rPr>
        <w:t>“</w:t>
      </w:r>
      <w:r>
        <w:rPr>
          <w:lang w:eastAsia="zh-CN"/>
        </w:rPr>
        <w:t>要通胀还是要经济增长</w:t>
      </w:r>
      <w:r>
        <w:rPr>
          <w:lang w:eastAsia="zh-CN"/>
        </w:rPr>
        <w:t xml:space="preserve"> (2008-02-28 15:53:15)”</w:t>
      </w:r>
      <w:r>
        <w:rPr>
          <w:lang w:eastAsia="zh-CN"/>
        </w:rPr>
        <w:t>，请问，我们的管理层什么时候才能治未病呢？</w:t>
      </w:r>
    </w:p>
    <w:p w14:paraId="6971EBB7" w14:textId="77777777" w:rsidR="00480CF5" w:rsidRDefault="00E44950">
      <w:pPr>
        <w:rPr>
          <w:lang w:eastAsia="zh-CN"/>
        </w:rPr>
      </w:pPr>
      <w:r>
        <w:rPr>
          <w:lang w:eastAsia="zh-CN"/>
        </w:rPr>
        <w:t>本</w:t>
      </w:r>
      <w:r>
        <w:rPr>
          <w:lang w:eastAsia="zh-CN"/>
        </w:rPr>
        <w:t>ID</w:t>
      </w:r>
      <w:r>
        <w:rPr>
          <w:lang w:eastAsia="zh-CN"/>
        </w:rPr>
        <w:t>现在也没时间和这些无聊人折腾，每天都要理疗，所以帖子只能简单了，抱歉。</w:t>
      </w:r>
    </w:p>
    <w:p w14:paraId="526CCD68" w14:textId="77777777" w:rsidR="00480CF5" w:rsidRDefault="00E44950">
      <w:pPr>
        <w:rPr>
          <w:lang w:eastAsia="zh-CN"/>
        </w:rPr>
      </w:pPr>
      <w:r>
        <w:rPr>
          <w:lang w:eastAsia="zh-CN"/>
        </w:rPr>
        <w:t>先下，再见。</w:t>
      </w:r>
    </w:p>
    <w:p w14:paraId="3310E746" w14:textId="77777777" w:rsidR="00480CF5" w:rsidRDefault="00E44950">
      <w:pPr>
        <w:pStyle w:val="Heading1"/>
        <w:rPr>
          <w:lang w:eastAsia="zh-CN"/>
        </w:rPr>
      </w:pPr>
      <w:bookmarkStart w:id="917" w:name="_Toc72587071"/>
      <w:r>
        <w:rPr>
          <w:lang w:eastAsia="zh-CN"/>
        </w:rPr>
        <w:t xml:space="preserve">2008-07-17 06:01 </w:t>
      </w:r>
      <w:r>
        <w:rPr>
          <w:lang w:eastAsia="zh-CN"/>
        </w:rPr>
        <w:t>市场经济的规则从来都是人为的</w:t>
      </w:r>
      <w:bookmarkEnd w:id="917"/>
    </w:p>
    <w:p w14:paraId="2A852FC3" w14:textId="77777777" w:rsidR="00480CF5" w:rsidRDefault="002E2046">
      <w:hyperlink r:id="rId1060" w:history="1">
        <w:r w:rsidR="00734B33" w:rsidRPr="005F75FD">
          <w:rPr>
            <w:rStyle w:val="Hyperlink"/>
          </w:rPr>
          <w:t>http://blog.sina.com.cn/s/blog_486e105c01009vs0.html</w:t>
        </w:r>
      </w:hyperlink>
      <w:r w:rsidR="00734B33">
        <w:t xml:space="preserve"> </w:t>
      </w:r>
    </w:p>
    <w:p w14:paraId="528622AE" w14:textId="77777777" w:rsidR="00480CF5" w:rsidRDefault="00E44950">
      <w:pPr>
        <w:rPr>
          <w:lang w:eastAsia="zh-CN"/>
        </w:rPr>
      </w:pPr>
      <w:r>
        <w:rPr>
          <w:lang w:eastAsia="zh-CN"/>
        </w:rPr>
        <w:t>这题目其实是一句废话，</w:t>
      </w:r>
      <w:r w:rsidRPr="00CF4D4D">
        <w:rPr>
          <w:color w:val="FF0000"/>
          <w:lang w:eastAsia="zh-CN"/>
        </w:rPr>
        <w:t>人的事情，无论被吹嘘者忽悠成如何，都不过是人为的玩意，和吃喝拉撒没什么区别，包括被众多所谓高层人士顶礼膜拜的市场经济。</w:t>
      </w:r>
      <w:r>
        <w:rPr>
          <w:lang w:eastAsia="zh-CN"/>
        </w:rPr>
        <w:t>这两天，市场经济的大佬不也修改他们的交易规则，开始限制做空来挽救他们的经济与金融市场？虽然，美国鸭子们干点什么并不重要，但对那些喜欢闻美国鸭子屁的人，这是一个现成的例子。</w:t>
      </w:r>
    </w:p>
    <w:p w14:paraId="7EED5B0D" w14:textId="77777777" w:rsidR="00480CF5" w:rsidRPr="00317F3F" w:rsidRDefault="00E44950">
      <w:pPr>
        <w:rPr>
          <w:color w:val="FF0000"/>
          <w:lang w:eastAsia="zh-CN"/>
        </w:rPr>
      </w:pPr>
      <w:r w:rsidRPr="00317F3F">
        <w:rPr>
          <w:color w:val="FF0000"/>
          <w:lang w:eastAsia="zh-CN"/>
        </w:rPr>
        <w:lastRenderedPageBreak/>
        <w:t>不仅规则可以根据实际修改，就算整体的经济结构，难道就不能根据自己的实际设计？就一定要美国式的？这么简单的道理，之所以</w:t>
      </w:r>
      <w:r w:rsidRPr="00317F3F">
        <w:rPr>
          <w:color w:val="FF0000"/>
          <w:lang w:eastAsia="zh-CN"/>
        </w:rPr>
        <w:t>30</w:t>
      </w:r>
      <w:r w:rsidRPr="00317F3F">
        <w:rPr>
          <w:color w:val="FF0000"/>
          <w:lang w:eastAsia="zh-CN"/>
        </w:rPr>
        <w:t>年来还谈论，就是有些人可能不单是脑子进水，而是心肠坏坏了。</w:t>
      </w:r>
    </w:p>
    <w:p w14:paraId="72CB0CDD" w14:textId="77777777" w:rsidR="00480CF5" w:rsidRDefault="00E44950">
      <w:pPr>
        <w:rPr>
          <w:lang w:eastAsia="zh-CN"/>
        </w:rPr>
      </w:pPr>
      <w:r>
        <w:rPr>
          <w:lang w:eastAsia="zh-CN"/>
        </w:rPr>
        <w:t>美国市场经济的规则从来都是美国人为的，难道中国市场经济的规则不能是中国人为的？连数学都不过是人为公理系统下的游戏，别说</w:t>
      </w:r>
      <w:proofErr w:type="gramStart"/>
      <w:r>
        <w:rPr>
          <w:lang w:eastAsia="zh-CN"/>
        </w:rPr>
        <w:t>这鸭屁市场经济</w:t>
      </w:r>
      <w:proofErr w:type="gramEnd"/>
      <w:r>
        <w:rPr>
          <w:lang w:eastAsia="zh-CN"/>
        </w:rPr>
        <w:t>，哪里有什么上帝式可言？</w:t>
      </w:r>
    </w:p>
    <w:p w14:paraId="72B95FF6" w14:textId="77777777" w:rsidR="00480CF5" w:rsidRDefault="00E44950">
      <w:pPr>
        <w:rPr>
          <w:lang w:eastAsia="zh-CN"/>
        </w:rPr>
      </w:pPr>
      <w:r>
        <w:rPr>
          <w:lang w:eastAsia="zh-CN"/>
        </w:rPr>
        <w:t>累，不说了。走势继续教科书，各位就边学边练习吧。最近理疗耗时间，帖子只能简单，本</w:t>
      </w:r>
      <w:r>
        <w:rPr>
          <w:lang w:eastAsia="zh-CN"/>
        </w:rPr>
        <w:t>ID</w:t>
      </w:r>
      <w:r>
        <w:rPr>
          <w:lang w:eastAsia="zh-CN"/>
        </w:rPr>
        <w:t>这里说对不起了。</w:t>
      </w:r>
    </w:p>
    <w:p w14:paraId="4CA34CF0" w14:textId="77777777" w:rsidR="00480CF5" w:rsidRDefault="00E44950">
      <w:pPr>
        <w:pStyle w:val="Heading1"/>
        <w:rPr>
          <w:lang w:eastAsia="zh-CN"/>
        </w:rPr>
      </w:pPr>
      <w:bookmarkStart w:id="918" w:name="_Toc72587072"/>
      <w:r>
        <w:rPr>
          <w:lang w:eastAsia="zh-CN"/>
        </w:rPr>
        <w:t xml:space="preserve">2008-07-19 05:57 </w:t>
      </w:r>
      <w:r>
        <w:rPr>
          <w:lang w:eastAsia="zh-CN"/>
        </w:rPr>
        <w:t>对不起，最近没太多时间写帖子</w:t>
      </w:r>
      <w:bookmarkEnd w:id="918"/>
    </w:p>
    <w:p w14:paraId="2FCB74AC" w14:textId="77777777" w:rsidR="00480CF5" w:rsidRDefault="002E2046">
      <w:hyperlink r:id="rId1061" w:history="1">
        <w:r w:rsidR="00CF4D4D" w:rsidRPr="005F75FD">
          <w:rPr>
            <w:rStyle w:val="Hyperlink"/>
          </w:rPr>
          <w:t>http://blog.sina.com.cn/s/blog_486e105c01009wlg.html</w:t>
        </w:r>
      </w:hyperlink>
      <w:r w:rsidR="00CF4D4D">
        <w:t xml:space="preserve"> </w:t>
      </w:r>
    </w:p>
    <w:p w14:paraId="2B47AA06" w14:textId="77777777" w:rsidR="00480CF5" w:rsidRDefault="00E44950">
      <w:pPr>
        <w:rPr>
          <w:lang w:eastAsia="zh-CN"/>
        </w:rPr>
      </w:pPr>
      <w:r>
        <w:rPr>
          <w:lang w:eastAsia="zh-CN"/>
        </w:rPr>
        <w:t>本</w:t>
      </w:r>
      <w:r>
        <w:rPr>
          <w:lang w:eastAsia="zh-CN"/>
        </w:rPr>
        <w:t>ID</w:t>
      </w:r>
      <w:r>
        <w:rPr>
          <w:lang w:eastAsia="zh-CN"/>
        </w:rPr>
        <w:t>这边有点乱，马上又要重新入院，最近确实没太多时间写帖子。等一切稳定下来，再</w:t>
      </w:r>
      <w:proofErr w:type="gramStart"/>
      <w:r>
        <w:rPr>
          <w:lang w:eastAsia="zh-CN"/>
        </w:rPr>
        <w:t>长篇大</w:t>
      </w:r>
      <w:proofErr w:type="gramEnd"/>
      <w:r>
        <w:rPr>
          <w:lang w:eastAsia="zh-CN"/>
        </w:rPr>
        <w:t>轮，现在就请先将就一下。</w:t>
      </w:r>
    </w:p>
    <w:p w14:paraId="77528337" w14:textId="77777777" w:rsidR="00480CF5" w:rsidRDefault="00E44950">
      <w:pPr>
        <w:rPr>
          <w:lang w:eastAsia="zh-CN"/>
        </w:rPr>
      </w:pPr>
      <w:r>
        <w:rPr>
          <w:lang w:eastAsia="zh-CN"/>
        </w:rPr>
        <w:t>周五大盘受消息传闻的影响，在技术面的要求下进行比较大的反弹，但</w:t>
      </w:r>
      <w:r>
        <w:rPr>
          <w:lang w:eastAsia="zh-CN"/>
        </w:rPr>
        <w:t>5</w:t>
      </w:r>
      <w:r>
        <w:rPr>
          <w:lang w:eastAsia="zh-CN"/>
        </w:rPr>
        <w:t>日线依然不能说有效站住，下周初一旦再度跌破，反而有展开新一轮下跌的风险。所以，还是那句话，</w:t>
      </w:r>
      <w:r>
        <w:rPr>
          <w:lang w:eastAsia="zh-CN"/>
        </w:rPr>
        <w:t>5</w:t>
      </w:r>
      <w:r>
        <w:rPr>
          <w:lang w:eastAsia="zh-CN"/>
        </w:rPr>
        <w:t>日线站住，就至少再冲一次，否则就要小心。下周一消息面无论如何，都有一个短线的决断。</w:t>
      </w:r>
    </w:p>
    <w:p w14:paraId="3380C96C" w14:textId="77777777" w:rsidR="00480CF5" w:rsidRDefault="00E44950">
      <w:pPr>
        <w:rPr>
          <w:lang w:eastAsia="zh-CN"/>
        </w:rPr>
      </w:pPr>
      <w:r>
        <w:rPr>
          <w:lang w:eastAsia="zh-CN"/>
        </w:rPr>
        <w:t>不说了，先下，再见。</w:t>
      </w:r>
    </w:p>
    <w:p w14:paraId="6EBBF233" w14:textId="77777777" w:rsidR="00480CF5" w:rsidRDefault="00480CF5">
      <w:pPr>
        <w:rPr>
          <w:lang w:eastAsia="zh-CN"/>
        </w:rPr>
      </w:pPr>
    </w:p>
    <w:p w14:paraId="3B4770AF" w14:textId="77777777" w:rsidR="00480CF5" w:rsidRDefault="00E44950">
      <w:pPr>
        <w:pStyle w:val="Heading1"/>
        <w:rPr>
          <w:lang w:eastAsia="zh-CN"/>
        </w:rPr>
      </w:pPr>
      <w:bookmarkStart w:id="919" w:name="_Toc72587073"/>
      <w:r>
        <w:rPr>
          <w:lang w:eastAsia="zh-CN"/>
        </w:rPr>
        <w:t xml:space="preserve">2008-07-20 07:41 </w:t>
      </w:r>
      <w:r>
        <w:rPr>
          <w:lang w:eastAsia="zh-CN"/>
        </w:rPr>
        <w:t>诗人画廊（六</w:t>
      </w:r>
      <w:r>
        <w:rPr>
          <w:lang w:eastAsia="zh-CN"/>
        </w:rPr>
        <w:t>)</w:t>
      </w:r>
      <w:r>
        <w:rPr>
          <w:lang w:eastAsia="zh-CN"/>
        </w:rPr>
        <w:t>：韩愈</w:t>
      </w:r>
      <w:bookmarkEnd w:id="919"/>
    </w:p>
    <w:p w14:paraId="3EBAC19E" w14:textId="77777777" w:rsidR="00480CF5" w:rsidRDefault="002E2046">
      <w:pPr>
        <w:rPr>
          <w:lang w:eastAsia="zh-CN"/>
        </w:rPr>
      </w:pPr>
      <w:hyperlink r:id="rId1062" w:history="1">
        <w:r w:rsidR="007A7A82" w:rsidRPr="005F75FD">
          <w:rPr>
            <w:rStyle w:val="Hyperlink"/>
            <w:lang w:eastAsia="zh-CN"/>
          </w:rPr>
          <w:t>http://blog.sina.com.cn/s/blog_486e105c01009wxq.html</w:t>
        </w:r>
      </w:hyperlink>
      <w:r w:rsidR="007A7A82">
        <w:rPr>
          <w:lang w:eastAsia="zh-CN"/>
        </w:rPr>
        <w:t xml:space="preserve"> </w:t>
      </w:r>
    </w:p>
    <w:p w14:paraId="1DA28E49" w14:textId="77777777" w:rsidR="00480CF5" w:rsidRDefault="00E44950">
      <w:pPr>
        <w:rPr>
          <w:lang w:eastAsia="zh-CN"/>
        </w:rPr>
      </w:pPr>
      <w:r>
        <w:rPr>
          <w:lang w:eastAsia="zh-CN"/>
        </w:rPr>
        <w:t>写诗伤神，就不写两首了。</w:t>
      </w:r>
    </w:p>
    <w:p w14:paraId="00394FBB" w14:textId="77777777" w:rsidR="00317F3F" w:rsidRPr="00317F3F" w:rsidRDefault="00317F3F" w:rsidP="00317F3F">
      <w:pPr>
        <w:shd w:val="clear" w:color="auto" w:fill="F8F8F8"/>
        <w:spacing w:after="75" w:line="315" w:lineRule="atLeast"/>
        <w:jc w:val="center"/>
        <w:rPr>
          <w:rFonts w:ascii="宋体" w:hAnsi="宋体" w:cs="宋体"/>
          <w:color w:val="464646"/>
          <w:sz w:val="21"/>
          <w:szCs w:val="21"/>
          <w:lang w:eastAsia="zh-CN"/>
        </w:rPr>
      </w:pPr>
      <w:r w:rsidRPr="00317F3F">
        <w:rPr>
          <w:rFonts w:ascii="宋体" w:hAnsi="宋体" w:cs="宋体"/>
          <w:b/>
          <w:bCs/>
          <w:color w:val="FF0000"/>
          <w:sz w:val="84"/>
          <w:szCs w:val="84"/>
          <w:lang w:eastAsia="zh-CN"/>
        </w:rPr>
        <w:t>韩愈</w:t>
      </w:r>
    </w:p>
    <w:p w14:paraId="31B457CE" w14:textId="77777777" w:rsidR="00317F3F" w:rsidRPr="00317F3F" w:rsidRDefault="00317F3F" w:rsidP="00317F3F">
      <w:pPr>
        <w:shd w:val="clear" w:color="auto" w:fill="F8F8F8"/>
        <w:spacing w:after="75" w:line="315" w:lineRule="atLeast"/>
        <w:jc w:val="center"/>
        <w:rPr>
          <w:rFonts w:ascii="宋体" w:hAnsi="宋体" w:cs="宋体"/>
          <w:color w:val="464646"/>
          <w:sz w:val="21"/>
          <w:szCs w:val="21"/>
          <w:lang w:eastAsia="zh-CN"/>
        </w:rPr>
      </w:pPr>
    </w:p>
    <w:p w14:paraId="6E994D61" w14:textId="77777777" w:rsidR="00317F3F" w:rsidRPr="00317F3F" w:rsidRDefault="00317F3F" w:rsidP="00317F3F">
      <w:pPr>
        <w:shd w:val="clear" w:color="auto" w:fill="F8F8F8"/>
        <w:spacing w:after="75" w:line="315" w:lineRule="atLeast"/>
        <w:jc w:val="center"/>
        <w:rPr>
          <w:rFonts w:ascii="宋体" w:hAnsi="宋体" w:cs="宋体"/>
          <w:color w:val="464646"/>
          <w:sz w:val="21"/>
          <w:szCs w:val="21"/>
          <w:lang w:eastAsia="zh-CN"/>
        </w:rPr>
      </w:pPr>
      <w:proofErr w:type="gramStart"/>
      <w:r w:rsidRPr="00317F3F">
        <w:rPr>
          <w:rFonts w:ascii="宋体" w:hAnsi="宋体" w:cs="宋体"/>
          <w:b/>
          <w:bCs/>
          <w:color w:val="FF0000"/>
          <w:sz w:val="48"/>
          <w:szCs w:val="48"/>
          <w:lang w:eastAsia="zh-CN"/>
        </w:rPr>
        <w:t>缠中说</w:t>
      </w:r>
      <w:proofErr w:type="gramEnd"/>
      <w:r w:rsidRPr="00317F3F">
        <w:rPr>
          <w:rFonts w:ascii="宋体" w:hAnsi="宋体" w:cs="宋体"/>
          <w:b/>
          <w:bCs/>
          <w:color w:val="FF0000"/>
          <w:sz w:val="48"/>
          <w:szCs w:val="48"/>
          <w:lang w:eastAsia="zh-CN"/>
        </w:rPr>
        <w:t>禅</w:t>
      </w:r>
    </w:p>
    <w:p w14:paraId="0A3A7EC6" w14:textId="77777777" w:rsidR="00317F3F" w:rsidRPr="00317F3F" w:rsidRDefault="00317F3F" w:rsidP="005F12F9">
      <w:pPr>
        <w:shd w:val="clear" w:color="auto" w:fill="F8F8F8"/>
        <w:spacing w:after="75" w:line="315" w:lineRule="atLeast"/>
        <w:jc w:val="center"/>
        <w:rPr>
          <w:rFonts w:ascii="宋体" w:hAnsi="宋体" w:cs="宋体"/>
          <w:color w:val="464646"/>
          <w:sz w:val="21"/>
          <w:szCs w:val="21"/>
          <w:lang w:eastAsia="zh-CN"/>
        </w:rPr>
      </w:pPr>
      <w:r w:rsidRPr="00317F3F">
        <w:rPr>
          <w:rFonts w:ascii="宋体" w:hAnsi="宋体" w:cs="宋体"/>
          <w:color w:val="464646"/>
          <w:sz w:val="21"/>
          <w:szCs w:val="21"/>
          <w:lang w:eastAsia="zh-CN"/>
        </w:rPr>
        <w:t> </w:t>
      </w:r>
    </w:p>
    <w:p w14:paraId="011E2137" w14:textId="77777777" w:rsidR="00317F3F" w:rsidRPr="00317F3F" w:rsidRDefault="00317F3F" w:rsidP="00317F3F">
      <w:pPr>
        <w:shd w:val="clear" w:color="auto" w:fill="F8F8F8"/>
        <w:spacing w:after="75" w:line="315" w:lineRule="atLeast"/>
        <w:jc w:val="center"/>
        <w:rPr>
          <w:rFonts w:ascii="宋体" w:hAnsi="宋体" w:cs="宋体"/>
          <w:color w:val="464646"/>
          <w:sz w:val="21"/>
          <w:szCs w:val="21"/>
          <w:lang w:eastAsia="zh-CN"/>
        </w:rPr>
      </w:pPr>
      <w:proofErr w:type="gramStart"/>
      <w:r w:rsidRPr="00317F3F">
        <w:rPr>
          <w:rFonts w:ascii="宋体" w:hAnsi="宋体" w:cs="宋体"/>
          <w:b/>
          <w:bCs/>
          <w:color w:val="FF0000"/>
          <w:sz w:val="48"/>
          <w:szCs w:val="48"/>
          <w:lang w:eastAsia="zh-CN"/>
        </w:rPr>
        <w:lastRenderedPageBreak/>
        <w:t>磨空巨刃翳</w:t>
      </w:r>
      <w:proofErr w:type="gramEnd"/>
      <w:r w:rsidRPr="00317F3F">
        <w:rPr>
          <w:rFonts w:ascii="宋体" w:hAnsi="宋体" w:cs="宋体"/>
          <w:b/>
          <w:bCs/>
          <w:color w:val="FF0000"/>
          <w:sz w:val="48"/>
          <w:szCs w:val="48"/>
          <w:lang w:eastAsia="zh-CN"/>
        </w:rPr>
        <w:t>云披</w:t>
      </w:r>
    </w:p>
    <w:p w14:paraId="7BECDFB1" w14:textId="77777777" w:rsidR="00317F3F" w:rsidRPr="00317F3F" w:rsidRDefault="00317F3F" w:rsidP="00317F3F">
      <w:pPr>
        <w:shd w:val="clear" w:color="auto" w:fill="F8F8F8"/>
        <w:spacing w:after="75" w:line="315" w:lineRule="atLeast"/>
        <w:jc w:val="center"/>
        <w:rPr>
          <w:rFonts w:ascii="宋体" w:hAnsi="宋体" w:cs="宋体"/>
          <w:color w:val="464646"/>
          <w:sz w:val="21"/>
          <w:szCs w:val="21"/>
          <w:lang w:eastAsia="zh-CN"/>
        </w:rPr>
      </w:pPr>
      <w:r w:rsidRPr="00317F3F">
        <w:rPr>
          <w:rFonts w:ascii="宋体" w:hAnsi="宋体" w:cs="宋体"/>
          <w:b/>
          <w:bCs/>
          <w:color w:val="FF0000"/>
          <w:sz w:val="48"/>
          <w:szCs w:val="48"/>
          <w:lang w:eastAsia="zh-CN"/>
        </w:rPr>
        <w:t>天地文章日月诗</w:t>
      </w:r>
    </w:p>
    <w:p w14:paraId="494E89A7" w14:textId="77777777" w:rsidR="00317F3F" w:rsidRPr="00317F3F" w:rsidRDefault="00317F3F" w:rsidP="00317F3F">
      <w:pPr>
        <w:shd w:val="clear" w:color="auto" w:fill="F8F8F8"/>
        <w:spacing w:after="75" w:line="315" w:lineRule="atLeast"/>
        <w:jc w:val="center"/>
        <w:rPr>
          <w:rFonts w:ascii="宋体" w:hAnsi="宋体" w:cs="宋体"/>
          <w:color w:val="464646"/>
          <w:sz w:val="21"/>
          <w:szCs w:val="21"/>
          <w:lang w:eastAsia="zh-CN"/>
        </w:rPr>
      </w:pPr>
      <w:r w:rsidRPr="00317F3F">
        <w:rPr>
          <w:rFonts w:ascii="宋体" w:hAnsi="宋体" w:cs="宋体"/>
          <w:b/>
          <w:bCs/>
          <w:color w:val="FF0000"/>
          <w:sz w:val="48"/>
          <w:szCs w:val="48"/>
          <w:lang w:eastAsia="zh-CN"/>
        </w:rPr>
        <w:t>宁借六经通病脉</w:t>
      </w:r>
    </w:p>
    <w:p w14:paraId="6503B6E3" w14:textId="77777777" w:rsidR="00317F3F" w:rsidRPr="00317F3F" w:rsidRDefault="00317F3F" w:rsidP="00317F3F">
      <w:pPr>
        <w:shd w:val="clear" w:color="auto" w:fill="F8F8F8"/>
        <w:spacing w:after="75" w:line="315" w:lineRule="atLeast"/>
        <w:jc w:val="center"/>
        <w:rPr>
          <w:rFonts w:ascii="宋体" w:hAnsi="宋体" w:cs="宋体"/>
          <w:color w:val="464646"/>
          <w:sz w:val="21"/>
          <w:szCs w:val="21"/>
          <w:lang w:eastAsia="zh-CN"/>
        </w:rPr>
      </w:pPr>
      <w:r w:rsidRPr="00317F3F">
        <w:rPr>
          <w:rFonts w:ascii="宋体" w:hAnsi="宋体" w:cs="宋体"/>
          <w:b/>
          <w:bCs/>
          <w:color w:val="FF0000"/>
          <w:sz w:val="48"/>
          <w:szCs w:val="48"/>
          <w:lang w:eastAsia="zh-CN"/>
        </w:rPr>
        <w:t>不偷一语袭陈辞</w:t>
      </w:r>
    </w:p>
    <w:p w14:paraId="5A8C1FE5" w14:textId="77777777" w:rsidR="00317F3F" w:rsidRPr="00317F3F" w:rsidRDefault="00317F3F" w:rsidP="00317F3F">
      <w:pPr>
        <w:shd w:val="clear" w:color="auto" w:fill="F8F8F8"/>
        <w:spacing w:after="75" w:line="315" w:lineRule="atLeast"/>
        <w:jc w:val="center"/>
        <w:rPr>
          <w:rFonts w:ascii="宋体" w:hAnsi="宋体" w:cs="宋体"/>
          <w:color w:val="464646"/>
          <w:sz w:val="21"/>
          <w:szCs w:val="21"/>
          <w:lang w:eastAsia="zh-CN"/>
        </w:rPr>
      </w:pPr>
      <w:r w:rsidRPr="00317F3F">
        <w:rPr>
          <w:rFonts w:ascii="宋体" w:hAnsi="宋体" w:cs="宋体"/>
          <w:b/>
          <w:bCs/>
          <w:color w:val="FF0000"/>
          <w:sz w:val="48"/>
          <w:szCs w:val="48"/>
          <w:lang w:eastAsia="zh-CN"/>
        </w:rPr>
        <w:t>生多傲骨</w:t>
      </w:r>
      <w:proofErr w:type="gramStart"/>
      <w:r w:rsidRPr="00317F3F">
        <w:rPr>
          <w:rFonts w:ascii="宋体" w:hAnsi="宋体" w:cs="宋体"/>
          <w:b/>
          <w:bCs/>
          <w:color w:val="FF0000"/>
          <w:sz w:val="48"/>
          <w:szCs w:val="48"/>
          <w:lang w:eastAsia="zh-CN"/>
        </w:rPr>
        <w:t>窥</w:t>
      </w:r>
      <w:proofErr w:type="gramEnd"/>
      <w:r w:rsidRPr="00317F3F">
        <w:rPr>
          <w:rFonts w:ascii="宋体" w:hAnsi="宋体" w:cs="宋体"/>
          <w:b/>
          <w:bCs/>
          <w:color w:val="FF0000"/>
          <w:sz w:val="48"/>
          <w:szCs w:val="48"/>
          <w:lang w:eastAsia="zh-CN"/>
        </w:rPr>
        <w:t>佛骨</w:t>
      </w:r>
    </w:p>
    <w:p w14:paraId="4CB07094" w14:textId="77777777" w:rsidR="00317F3F" w:rsidRPr="00317F3F" w:rsidRDefault="00317F3F" w:rsidP="00317F3F">
      <w:pPr>
        <w:shd w:val="clear" w:color="auto" w:fill="F8F8F8"/>
        <w:spacing w:after="75" w:line="315" w:lineRule="atLeast"/>
        <w:jc w:val="center"/>
        <w:rPr>
          <w:rFonts w:ascii="宋体" w:hAnsi="宋体" w:cs="宋体"/>
          <w:color w:val="464646"/>
          <w:sz w:val="21"/>
          <w:szCs w:val="21"/>
          <w:lang w:eastAsia="zh-CN"/>
        </w:rPr>
      </w:pPr>
      <w:r w:rsidRPr="00317F3F">
        <w:rPr>
          <w:rFonts w:ascii="宋体" w:hAnsi="宋体" w:cs="宋体"/>
          <w:b/>
          <w:bCs/>
          <w:color w:val="FF0000"/>
          <w:sz w:val="48"/>
          <w:szCs w:val="48"/>
          <w:lang w:eastAsia="zh-CN"/>
        </w:rPr>
        <w:t>终少尘机开道机</w:t>
      </w:r>
    </w:p>
    <w:p w14:paraId="27DBB62F" w14:textId="77777777" w:rsidR="00317F3F" w:rsidRPr="00317F3F" w:rsidRDefault="00317F3F" w:rsidP="00317F3F">
      <w:pPr>
        <w:shd w:val="clear" w:color="auto" w:fill="F8F8F8"/>
        <w:spacing w:after="75" w:line="315" w:lineRule="atLeast"/>
        <w:jc w:val="center"/>
        <w:rPr>
          <w:rFonts w:ascii="宋体" w:hAnsi="宋体" w:cs="宋体"/>
          <w:color w:val="464646"/>
          <w:sz w:val="21"/>
          <w:szCs w:val="21"/>
          <w:lang w:eastAsia="zh-CN"/>
        </w:rPr>
      </w:pPr>
      <w:r w:rsidRPr="00317F3F">
        <w:rPr>
          <w:rFonts w:ascii="宋体" w:hAnsi="宋体" w:cs="宋体"/>
          <w:b/>
          <w:bCs/>
          <w:color w:val="FF0000"/>
          <w:sz w:val="48"/>
          <w:szCs w:val="48"/>
          <w:lang w:eastAsia="zh-CN"/>
        </w:rPr>
        <w:t>南海龙</w:t>
      </w:r>
      <w:proofErr w:type="gramStart"/>
      <w:r w:rsidRPr="00317F3F">
        <w:rPr>
          <w:rFonts w:ascii="宋体" w:hAnsi="宋体" w:cs="宋体"/>
          <w:b/>
          <w:bCs/>
          <w:color w:val="FF0000"/>
          <w:sz w:val="48"/>
          <w:szCs w:val="48"/>
          <w:lang w:eastAsia="zh-CN"/>
        </w:rPr>
        <w:t>涎</w:t>
      </w:r>
      <w:proofErr w:type="gramEnd"/>
      <w:r w:rsidRPr="00317F3F">
        <w:rPr>
          <w:rFonts w:ascii="宋体" w:hAnsi="宋体" w:cs="宋体"/>
          <w:b/>
          <w:bCs/>
          <w:color w:val="FF0000"/>
          <w:sz w:val="48"/>
          <w:szCs w:val="48"/>
          <w:lang w:eastAsia="zh-CN"/>
        </w:rPr>
        <w:t>蒸</w:t>
      </w:r>
      <w:proofErr w:type="gramStart"/>
      <w:r w:rsidRPr="00317F3F">
        <w:rPr>
          <w:rFonts w:ascii="宋体" w:hAnsi="宋体" w:cs="宋体"/>
          <w:b/>
          <w:bCs/>
          <w:color w:val="FF0000"/>
          <w:sz w:val="48"/>
          <w:szCs w:val="48"/>
          <w:lang w:eastAsia="zh-CN"/>
        </w:rPr>
        <w:t>瘴</w:t>
      </w:r>
      <w:proofErr w:type="gramEnd"/>
      <w:r w:rsidRPr="00317F3F">
        <w:rPr>
          <w:rFonts w:ascii="宋体" w:hAnsi="宋体" w:cs="宋体"/>
          <w:b/>
          <w:bCs/>
          <w:color w:val="FF0000"/>
          <w:sz w:val="48"/>
          <w:szCs w:val="48"/>
          <w:lang w:eastAsia="zh-CN"/>
        </w:rPr>
        <w:t>雾</w:t>
      </w:r>
    </w:p>
    <w:p w14:paraId="32E8E970" w14:textId="77777777" w:rsidR="00317F3F" w:rsidRPr="00317F3F" w:rsidRDefault="00317F3F" w:rsidP="00317F3F">
      <w:pPr>
        <w:shd w:val="clear" w:color="auto" w:fill="F8F8F8"/>
        <w:spacing w:after="75" w:line="315" w:lineRule="atLeast"/>
        <w:jc w:val="center"/>
        <w:rPr>
          <w:rFonts w:ascii="宋体" w:hAnsi="宋体" w:cs="宋体"/>
          <w:color w:val="464646"/>
          <w:sz w:val="21"/>
          <w:szCs w:val="21"/>
          <w:lang w:eastAsia="zh-CN"/>
        </w:rPr>
      </w:pPr>
      <w:r w:rsidRPr="00317F3F">
        <w:rPr>
          <w:rFonts w:ascii="宋体" w:hAnsi="宋体" w:cs="宋体"/>
          <w:b/>
          <w:bCs/>
          <w:color w:val="FF0000"/>
          <w:sz w:val="48"/>
          <w:szCs w:val="48"/>
          <w:lang w:eastAsia="zh-CN"/>
        </w:rPr>
        <w:t>中原桑果漫枯池</w:t>
      </w:r>
    </w:p>
    <w:p w14:paraId="2C5048A7" w14:textId="77777777" w:rsidR="00480CF5" w:rsidRDefault="00E44950">
      <w:pPr>
        <w:pStyle w:val="Heading1"/>
      </w:pPr>
      <w:bookmarkStart w:id="920" w:name="_Toc72587074"/>
      <w:r>
        <w:t xml:space="preserve">2008-07-21 15:37 </w:t>
      </w:r>
      <w:proofErr w:type="spellStart"/>
      <w:r>
        <w:t>已重新入院</w:t>
      </w:r>
      <w:bookmarkEnd w:id="920"/>
      <w:proofErr w:type="spellEnd"/>
    </w:p>
    <w:p w14:paraId="1EFFF5C7" w14:textId="77777777" w:rsidR="00480CF5" w:rsidRDefault="002E2046">
      <w:hyperlink r:id="rId1063" w:history="1">
        <w:r w:rsidR="00895A25" w:rsidRPr="005F75FD">
          <w:rPr>
            <w:rStyle w:val="Hyperlink"/>
          </w:rPr>
          <w:t>http://blog.sina.com.cn/s/blog_486e105c01009xg6.html</w:t>
        </w:r>
      </w:hyperlink>
      <w:r w:rsidR="00895A25">
        <w:t xml:space="preserve"> </w:t>
      </w:r>
    </w:p>
    <w:p w14:paraId="5C84953A" w14:textId="77777777" w:rsidR="00480CF5" w:rsidRDefault="00E44950">
      <w:pPr>
        <w:rPr>
          <w:lang w:eastAsia="zh-CN"/>
        </w:rPr>
      </w:pPr>
      <w:r>
        <w:rPr>
          <w:lang w:eastAsia="zh-CN"/>
        </w:rPr>
        <w:t>这事其实昨天已完成，今早打了第一针，大有故友重逢的感觉。化疗很快重新开始，这次要来</w:t>
      </w:r>
      <w:r>
        <w:rPr>
          <w:lang w:eastAsia="zh-CN"/>
        </w:rPr>
        <w:t>3</w:t>
      </w:r>
      <w:r>
        <w:rPr>
          <w:lang w:eastAsia="zh-CN"/>
        </w:rPr>
        <w:t>周，奥运开幕时肯定在医院了。</w:t>
      </w:r>
    </w:p>
    <w:p w14:paraId="655DCC47" w14:textId="77777777" w:rsidR="00480CF5" w:rsidRPr="005F12F9" w:rsidRDefault="00E44950">
      <w:pPr>
        <w:rPr>
          <w:color w:val="FF0000"/>
          <w:lang w:eastAsia="zh-CN"/>
        </w:rPr>
      </w:pPr>
      <w:r w:rsidRPr="005F12F9">
        <w:rPr>
          <w:color w:val="FF0000"/>
          <w:lang w:eastAsia="zh-CN"/>
        </w:rPr>
        <w:t>大盘过于教科书，</w:t>
      </w:r>
      <w:r w:rsidRPr="005F12F9">
        <w:rPr>
          <w:color w:val="FF0000"/>
          <w:lang w:eastAsia="zh-CN"/>
        </w:rPr>
        <w:t>5</w:t>
      </w:r>
      <w:r w:rsidRPr="005F12F9">
        <w:rPr>
          <w:color w:val="FF0000"/>
          <w:lang w:eastAsia="zh-CN"/>
        </w:rPr>
        <w:t>日站住来第二波，下面就看</w:t>
      </w:r>
      <w:r w:rsidRPr="005F12F9">
        <w:rPr>
          <w:color w:val="FF0000"/>
          <w:lang w:eastAsia="zh-CN"/>
        </w:rPr>
        <w:t>2896</w:t>
      </w:r>
      <w:r w:rsidRPr="005F12F9">
        <w:rPr>
          <w:color w:val="FF0000"/>
          <w:lang w:eastAsia="zh-CN"/>
        </w:rPr>
        <w:t>，均线对应</w:t>
      </w:r>
      <w:r w:rsidRPr="005F12F9">
        <w:rPr>
          <w:color w:val="FF0000"/>
          <w:lang w:eastAsia="zh-CN"/>
        </w:rPr>
        <w:t>34</w:t>
      </w:r>
      <w:r w:rsidRPr="005F12F9">
        <w:rPr>
          <w:color w:val="FF0000"/>
          <w:lang w:eastAsia="zh-CN"/>
        </w:rPr>
        <w:t>天线，这是上波没过的。只要站住，短线系统就全面好转，</w:t>
      </w:r>
      <w:r w:rsidRPr="005F12F9">
        <w:rPr>
          <w:color w:val="FF0000"/>
          <w:lang w:eastAsia="zh-CN"/>
        </w:rPr>
        <w:t>MACD</w:t>
      </w:r>
      <w:r w:rsidRPr="005F12F9">
        <w:rPr>
          <w:color w:val="FF0000"/>
          <w:lang w:eastAsia="zh-CN"/>
        </w:rPr>
        <w:t>挑战</w:t>
      </w:r>
      <w:r w:rsidRPr="005F12F9">
        <w:rPr>
          <w:color w:val="FF0000"/>
          <w:lang w:eastAsia="zh-CN"/>
        </w:rPr>
        <w:t>0</w:t>
      </w:r>
      <w:r w:rsidRPr="005F12F9">
        <w:rPr>
          <w:color w:val="FF0000"/>
          <w:lang w:eastAsia="zh-CN"/>
        </w:rPr>
        <w:t>轴，大盘成所谓头肩底，颈线</w:t>
      </w:r>
      <w:r w:rsidRPr="005F12F9">
        <w:rPr>
          <w:color w:val="FF0000"/>
          <w:lang w:eastAsia="zh-CN"/>
        </w:rPr>
        <w:t>2952</w:t>
      </w:r>
      <w:r w:rsidRPr="005F12F9">
        <w:rPr>
          <w:color w:val="FF0000"/>
          <w:lang w:eastAsia="zh-CN"/>
        </w:rPr>
        <w:t>这一切都将顺理成章展开。所以，明天开始进入真正攻坚阶段，看好相关点位。</w:t>
      </w:r>
    </w:p>
    <w:p w14:paraId="5A72A372" w14:textId="77777777" w:rsidR="00480CF5" w:rsidRDefault="00E44950">
      <w:pPr>
        <w:rPr>
          <w:lang w:eastAsia="zh-CN"/>
        </w:rPr>
      </w:pPr>
      <w:r>
        <w:rPr>
          <w:lang w:eastAsia="zh-CN"/>
        </w:rPr>
        <w:t>这几天可能比较忙，要会诊、检查，本</w:t>
      </w:r>
      <w:r>
        <w:rPr>
          <w:lang w:eastAsia="zh-CN"/>
        </w:rPr>
        <w:t>ID</w:t>
      </w:r>
      <w:r>
        <w:rPr>
          <w:lang w:eastAsia="zh-CN"/>
        </w:rPr>
        <w:t>就不多写了，先下，再见。</w:t>
      </w:r>
    </w:p>
    <w:p w14:paraId="7AF53C94" w14:textId="77777777" w:rsidR="00480CF5" w:rsidRDefault="00E44950">
      <w:pPr>
        <w:pStyle w:val="Heading1"/>
      </w:pPr>
      <w:bookmarkStart w:id="921" w:name="_Toc72587075"/>
      <w:r>
        <w:t xml:space="preserve">2008-07-23 07:28 </w:t>
      </w:r>
      <w:proofErr w:type="spellStart"/>
      <w:r>
        <w:t>这段时间不能保证帖子</w:t>
      </w:r>
      <w:bookmarkEnd w:id="921"/>
      <w:proofErr w:type="spellEnd"/>
    </w:p>
    <w:p w14:paraId="2D21F6BF" w14:textId="77777777" w:rsidR="00480CF5" w:rsidRDefault="002E2046">
      <w:hyperlink r:id="rId1064" w:history="1">
        <w:r w:rsidR="0025612D" w:rsidRPr="005F75FD">
          <w:rPr>
            <w:rStyle w:val="Hyperlink"/>
          </w:rPr>
          <w:t>http://blog.sina.com.cn/s/blog_486e105c01009y5a.html</w:t>
        </w:r>
      </w:hyperlink>
      <w:r w:rsidR="0025612D">
        <w:t xml:space="preserve"> </w:t>
      </w:r>
    </w:p>
    <w:p w14:paraId="0B03D655" w14:textId="77777777" w:rsidR="00480CF5" w:rsidRDefault="00E44950">
      <w:pPr>
        <w:rPr>
          <w:lang w:eastAsia="zh-CN"/>
        </w:rPr>
      </w:pPr>
      <w:r>
        <w:rPr>
          <w:lang w:eastAsia="zh-CN"/>
        </w:rPr>
        <w:t>只能偶尔上来报平安，病情有所反复，抱歉。</w:t>
      </w:r>
    </w:p>
    <w:p w14:paraId="2D421F4C" w14:textId="77777777" w:rsidR="00480CF5" w:rsidRDefault="00E44950">
      <w:pPr>
        <w:pStyle w:val="Heading1"/>
        <w:rPr>
          <w:lang w:eastAsia="zh-CN"/>
        </w:rPr>
      </w:pPr>
      <w:bookmarkStart w:id="922" w:name="_Toc72587076"/>
      <w:r>
        <w:rPr>
          <w:lang w:eastAsia="zh-CN"/>
        </w:rPr>
        <w:t xml:space="preserve">2008-07-25 07:46 </w:t>
      </w:r>
      <w:r>
        <w:rPr>
          <w:lang w:eastAsia="zh-CN"/>
        </w:rPr>
        <w:t>化疗最危险阶段已过，特报平安。</w:t>
      </w:r>
      <w:bookmarkEnd w:id="922"/>
    </w:p>
    <w:p w14:paraId="5CB764B9" w14:textId="77777777" w:rsidR="00480CF5" w:rsidRDefault="002E2046">
      <w:hyperlink r:id="rId1065" w:history="1">
        <w:r w:rsidR="00EF7063" w:rsidRPr="008E6A30">
          <w:rPr>
            <w:rStyle w:val="Hyperlink"/>
          </w:rPr>
          <w:t>http://blog.sina.com.cn/s/blog_486e105c01009yuw.html</w:t>
        </w:r>
      </w:hyperlink>
      <w:r w:rsidR="00EF7063">
        <w:t xml:space="preserve"> </w:t>
      </w:r>
    </w:p>
    <w:p w14:paraId="029FFD4E" w14:textId="77777777" w:rsidR="00480CF5" w:rsidRDefault="00E44950">
      <w:pPr>
        <w:rPr>
          <w:lang w:eastAsia="zh-CN"/>
        </w:rPr>
      </w:pPr>
      <w:r>
        <w:rPr>
          <w:lang w:eastAsia="zh-CN"/>
        </w:rPr>
        <w:lastRenderedPageBreak/>
        <w:t>股市没什么可说的，看好前面说那几条线和点位就可以了，马上又要吊针，先下，再见。</w:t>
      </w:r>
    </w:p>
    <w:p w14:paraId="4EC5429F" w14:textId="77777777" w:rsidR="00480CF5" w:rsidRDefault="00E44950">
      <w:pPr>
        <w:pStyle w:val="Heading1"/>
      </w:pPr>
      <w:bookmarkStart w:id="923" w:name="_Toc72587077"/>
      <w:r>
        <w:t xml:space="preserve">2008-07-27 14:35 </w:t>
      </w:r>
      <w:proofErr w:type="spellStart"/>
      <w:r>
        <w:t>有所恢复</w:t>
      </w:r>
      <w:bookmarkEnd w:id="923"/>
      <w:proofErr w:type="spellEnd"/>
    </w:p>
    <w:p w14:paraId="0099AAD4" w14:textId="77777777" w:rsidR="00480CF5" w:rsidRDefault="002E2046">
      <w:hyperlink r:id="rId1066" w:history="1">
        <w:r w:rsidR="00EF7063" w:rsidRPr="008E6A30">
          <w:rPr>
            <w:rStyle w:val="Hyperlink"/>
          </w:rPr>
          <w:t>http://blog.sina.com.cn/s/blog_486e105c01009zo2.html</w:t>
        </w:r>
      </w:hyperlink>
      <w:r w:rsidR="00EF7063">
        <w:t xml:space="preserve"> </w:t>
      </w:r>
    </w:p>
    <w:p w14:paraId="223B4210" w14:textId="77777777" w:rsidR="00480CF5" w:rsidRDefault="00E44950">
      <w:pPr>
        <w:rPr>
          <w:lang w:eastAsia="zh-CN"/>
        </w:rPr>
      </w:pPr>
      <w:r>
        <w:rPr>
          <w:lang w:eastAsia="zh-CN"/>
        </w:rPr>
        <w:t>但还不能长篇大论，抱歉了。下周基本恢复后再和各位聊，先下，再见。</w:t>
      </w:r>
    </w:p>
    <w:p w14:paraId="56621862" w14:textId="77777777" w:rsidR="00480CF5" w:rsidRDefault="00E44950">
      <w:pPr>
        <w:pStyle w:val="Heading1"/>
      </w:pPr>
      <w:bookmarkStart w:id="924" w:name="_Toc72587078"/>
      <w:r>
        <w:t xml:space="preserve">2008-07-29 07:13 </w:t>
      </w:r>
      <w:proofErr w:type="spellStart"/>
      <w:r>
        <w:t>说两句股票</w:t>
      </w:r>
      <w:bookmarkEnd w:id="924"/>
      <w:proofErr w:type="spellEnd"/>
    </w:p>
    <w:p w14:paraId="0C4E5244" w14:textId="77777777" w:rsidR="00480CF5" w:rsidRDefault="002E2046">
      <w:hyperlink r:id="rId1067" w:history="1">
        <w:r w:rsidR="00E44EBD" w:rsidRPr="005F75FD">
          <w:rPr>
            <w:rStyle w:val="Hyperlink"/>
          </w:rPr>
          <w:t>http://blog.sina.com.cn/s/blog_486e105c0100a0fh.html</w:t>
        </w:r>
      </w:hyperlink>
      <w:r w:rsidR="00E44EBD">
        <w:t xml:space="preserve"> </w:t>
      </w:r>
    </w:p>
    <w:p w14:paraId="33B6B0A7" w14:textId="77777777" w:rsidR="00480CF5" w:rsidRDefault="00E44950">
      <w:pPr>
        <w:rPr>
          <w:lang w:eastAsia="zh-CN"/>
        </w:rPr>
      </w:pPr>
      <w:r>
        <w:rPr>
          <w:lang w:eastAsia="zh-CN"/>
        </w:rPr>
        <w:t>大盘过急上攻没意义，上次</w:t>
      </w:r>
      <w:proofErr w:type="gramStart"/>
      <w:r>
        <w:rPr>
          <w:lang w:eastAsia="zh-CN"/>
        </w:rPr>
        <w:t>毁掉大盘</w:t>
      </w:r>
      <w:proofErr w:type="gramEnd"/>
      <w:r>
        <w:rPr>
          <w:lang w:eastAsia="zh-CN"/>
        </w:rPr>
        <w:t>的</w:t>
      </w:r>
      <w:r>
        <w:rPr>
          <w:lang w:eastAsia="zh-CN"/>
        </w:rPr>
        <w:t>55</w:t>
      </w:r>
      <w:r>
        <w:rPr>
          <w:lang w:eastAsia="zh-CN"/>
        </w:rPr>
        <w:t>日线正加速下来，这时候上去不过碰出一个顶来。现在，不会看太精细的就看</w:t>
      </w:r>
      <w:r>
        <w:rPr>
          <w:lang w:eastAsia="zh-CN"/>
        </w:rPr>
        <w:t>34</w:t>
      </w:r>
      <w:r>
        <w:rPr>
          <w:lang w:eastAsia="zh-CN"/>
        </w:rPr>
        <w:t>、</w:t>
      </w:r>
      <w:r>
        <w:rPr>
          <w:lang w:eastAsia="zh-CN"/>
        </w:rPr>
        <w:t>55</w:t>
      </w:r>
      <w:r>
        <w:rPr>
          <w:lang w:eastAsia="zh-CN"/>
        </w:rPr>
        <w:t>日线，这基本决定短线的一切。</w:t>
      </w:r>
    </w:p>
    <w:p w14:paraId="02A3C81E" w14:textId="77777777" w:rsidR="00480CF5" w:rsidRDefault="00E44950">
      <w:pPr>
        <w:rPr>
          <w:lang w:eastAsia="zh-CN"/>
        </w:rPr>
      </w:pPr>
      <w:r>
        <w:rPr>
          <w:lang w:eastAsia="zh-CN"/>
        </w:rPr>
        <w:t>医生说要加一个放疗，本</w:t>
      </w:r>
      <w:r>
        <w:rPr>
          <w:lang w:eastAsia="zh-CN"/>
        </w:rPr>
        <w:t>ID</w:t>
      </w:r>
      <w:r>
        <w:rPr>
          <w:lang w:eastAsia="zh-CN"/>
        </w:rPr>
        <w:t>也准备实验一下，上次结束后给了我弟</w:t>
      </w:r>
      <w:r>
        <w:rPr>
          <w:lang w:eastAsia="zh-CN"/>
        </w:rPr>
        <w:t>3</w:t>
      </w:r>
      <w:r>
        <w:rPr>
          <w:lang w:eastAsia="zh-CN"/>
        </w:rPr>
        <w:t>周折腾，</w:t>
      </w:r>
      <w:proofErr w:type="gramStart"/>
      <w:r>
        <w:rPr>
          <w:lang w:eastAsia="zh-CN"/>
        </w:rPr>
        <w:t>好象</w:t>
      </w:r>
      <w:proofErr w:type="gramEnd"/>
      <w:r>
        <w:rPr>
          <w:lang w:eastAsia="zh-CN"/>
        </w:rPr>
        <w:t>没折腾出什么，下次换一换。</w:t>
      </w:r>
    </w:p>
    <w:p w14:paraId="6040EB62" w14:textId="77777777" w:rsidR="00480CF5" w:rsidRDefault="00E44950">
      <w:pPr>
        <w:rPr>
          <w:lang w:eastAsia="zh-CN"/>
        </w:rPr>
      </w:pPr>
      <w:r>
        <w:rPr>
          <w:lang w:eastAsia="zh-CN"/>
        </w:rPr>
        <w:t>不多说了，先下，再见。</w:t>
      </w:r>
    </w:p>
    <w:p w14:paraId="3592E931" w14:textId="77777777" w:rsidR="00480CF5" w:rsidRDefault="00E44950">
      <w:pPr>
        <w:pStyle w:val="Heading1"/>
      </w:pPr>
      <w:bookmarkStart w:id="925" w:name="_Toc72587079"/>
      <w:r>
        <w:t xml:space="preserve">2008-07-30 07:59 </w:t>
      </w:r>
      <w:proofErr w:type="spellStart"/>
      <w:r>
        <w:t>明日放疗</w:t>
      </w:r>
      <w:bookmarkEnd w:id="925"/>
      <w:proofErr w:type="spellEnd"/>
    </w:p>
    <w:p w14:paraId="6008DE6E" w14:textId="77777777" w:rsidR="00480CF5" w:rsidRDefault="002E2046">
      <w:hyperlink r:id="rId1068" w:history="1">
        <w:r w:rsidR="0004533D" w:rsidRPr="005F75FD">
          <w:rPr>
            <w:rStyle w:val="Hyperlink"/>
          </w:rPr>
          <w:t>http://blog.sina.com.cn/s/blog_486e105c0100a0ta.html</w:t>
        </w:r>
      </w:hyperlink>
      <w:r w:rsidR="0004533D">
        <w:t xml:space="preserve"> </w:t>
      </w:r>
    </w:p>
    <w:p w14:paraId="4F4A15CD" w14:textId="77777777" w:rsidR="00480CF5" w:rsidRDefault="00E44950">
      <w:pPr>
        <w:rPr>
          <w:lang w:eastAsia="zh-CN"/>
        </w:rPr>
      </w:pPr>
      <w:r>
        <w:rPr>
          <w:lang w:eastAsia="zh-CN"/>
        </w:rPr>
        <w:t>昨天弄了防护头套，今天继续前面一些准备，例如下午要去口腔进行牙齿处理。明日胜利后再上来报平安。</w:t>
      </w:r>
    </w:p>
    <w:p w14:paraId="68332C44" w14:textId="77777777" w:rsidR="00480CF5" w:rsidRDefault="00E44950">
      <w:pPr>
        <w:rPr>
          <w:lang w:eastAsia="zh-CN"/>
        </w:rPr>
      </w:pPr>
      <w:r>
        <w:rPr>
          <w:lang w:eastAsia="zh-CN"/>
        </w:rPr>
        <w:t>先下，再见。</w:t>
      </w:r>
    </w:p>
    <w:p w14:paraId="0E3621E5" w14:textId="77777777" w:rsidR="00480CF5" w:rsidRDefault="00E44950">
      <w:pPr>
        <w:pStyle w:val="Heading1"/>
        <w:rPr>
          <w:lang w:eastAsia="zh-CN"/>
        </w:rPr>
      </w:pPr>
      <w:bookmarkStart w:id="926" w:name="_Toc72587080"/>
      <w:r>
        <w:rPr>
          <w:lang w:eastAsia="zh-CN"/>
        </w:rPr>
        <w:t xml:space="preserve">2008-07-31 15:04 </w:t>
      </w:r>
      <w:r>
        <w:rPr>
          <w:lang w:eastAsia="zh-CN"/>
        </w:rPr>
        <w:t>临阵退缩了</w:t>
      </w:r>
      <w:bookmarkEnd w:id="926"/>
    </w:p>
    <w:p w14:paraId="4DBF04F7" w14:textId="77777777" w:rsidR="00480CF5" w:rsidRDefault="002E2046">
      <w:hyperlink r:id="rId1069" w:history="1">
        <w:r w:rsidR="00FE55DA" w:rsidRPr="005F75FD">
          <w:rPr>
            <w:rStyle w:val="Hyperlink"/>
          </w:rPr>
          <w:t>http://blog.sina.com.cn/s/blog_486e105c0100a1ev.html</w:t>
        </w:r>
      </w:hyperlink>
      <w:r w:rsidR="00FE55DA">
        <w:t xml:space="preserve"> </w:t>
      </w:r>
    </w:p>
    <w:p w14:paraId="342E491B" w14:textId="77777777" w:rsidR="00480CF5" w:rsidRDefault="00E44950">
      <w:pPr>
        <w:rPr>
          <w:lang w:eastAsia="zh-CN"/>
        </w:rPr>
      </w:pPr>
      <w:r>
        <w:rPr>
          <w:lang w:eastAsia="zh-CN"/>
        </w:rPr>
        <w:t>这虽然很不本</w:t>
      </w:r>
      <w:r>
        <w:rPr>
          <w:lang w:eastAsia="zh-CN"/>
        </w:rPr>
        <w:t>ID</w:t>
      </w:r>
      <w:r>
        <w:rPr>
          <w:lang w:eastAsia="zh-CN"/>
        </w:rPr>
        <w:t>，但依然本</w:t>
      </w:r>
      <w:r>
        <w:rPr>
          <w:lang w:eastAsia="zh-CN"/>
        </w:rPr>
        <w:t>ID</w:t>
      </w:r>
      <w:r>
        <w:rPr>
          <w:lang w:eastAsia="zh-CN"/>
        </w:rPr>
        <w:t>了。经过对放疗的充分了解，本</w:t>
      </w:r>
      <w:r>
        <w:rPr>
          <w:lang w:eastAsia="zh-CN"/>
        </w:rPr>
        <w:t>ID</w:t>
      </w:r>
      <w:r>
        <w:rPr>
          <w:lang w:eastAsia="zh-CN"/>
        </w:rPr>
        <w:t>决定即使放疗，</w:t>
      </w:r>
      <w:proofErr w:type="gramStart"/>
      <w:r>
        <w:rPr>
          <w:lang w:eastAsia="zh-CN"/>
        </w:rPr>
        <w:t>也以后</w:t>
      </w:r>
      <w:proofErr w:type="gramEnd"/>
      <w:r>
        <w:rPr>
          <w:lang w:eastAsia="zh-CN"/>
        </w:rPr>
        <w:t>专门进行，现在</w:t>
      </w:r>
      <w:proofErr w:type="gramStart"/>
      <w:r>
        <w:rPr>
          <w:lang w:eastAsia="zh-CN"/>
        </w:rPr>
        <w:t>开始太</w:t>
      </w:r>
      <w:proofErr w:type="gramEnd"/>
      <w:r>
        <w:rPr>
          <w:lang w:eastAsia="zh-CN"/>
        </w:rPr>
        <w:t>匆忙。</w:t>
      </w:r>
    </w:p>
    <w:p w14:paraId="6EB74E52" w14:textId="77777777" w:rsidR="00480CF5" w:rsidRDefault="00E44950">
      <w:pPr>
        <w:rPr>
          <w:lang w:eastAsia="zh-CN"/>
        </w:rPr>
      </w:pPr>
      <w:r>
        <w:rPr>
          <w:lang w:eastAsia="zh-CN"/>
        </w:rPr>
        <w:t>大盘</w:t>
      </w:r>
      <w:r>
        <w:rPr>
          <w:lang w:eastAsia="zh-CN"/>
        </w:rPr>
        <w:t>MACD</w:t>
      </w:r>
      <w:r>
        <w:rPr>
          <w:lang w:eastAsia="zh-CN"/>
        </w:rPr>
        <w:t>在</w:t>
      </w:r>
      <w:r>
        <w:rPr>
          <w:lang w:eastAsia="zh-CN"/>
        </w:rPr>
        <w:t>0</w:t>
      </w:r>
      <w:r>
        <w:rPr>
          <w:lang w:eastAsia="zh-CN"/>
        </w:rPr>
        <w:t>轴受阻，下面无非两种选择：一、目前位置坚持住再上</w:t>
      </w:r>
      <w:r>
        <w:rPr>
          <w:lang w:eastAsia="zh-CN"/>
        </w:rPr>
        <w:t>0</w:t>
      </w:r>
      <w:r>
        <w:rPr>
          <w:lang w:eastAsia="zh-CN"/>
        </w:rPr>
        <w:t>轴；二、破底背驰后再来。具体，看好均线系统就可以判别。</w:t>
      </w:r>
    </w:p>
    <w:p w14:paraId="0944A4DE" w14:textId="77777777" w:rsidR="00480CF5" w:rsidRDefault="00E44950">
      <w:pPr>
        <w:rPr>
          <w:lang w:eastAsia="zh-CN"/>
        </w:rPr>
      </w:pPr>
      <w:r>
        <w:rPr>
          <w:lang w:eastAsia="zh-CN"/>
        </w:rPr>
        <w:t>先下，再见。</w:t>
      </w:r>
    </w:p>
    <w:p w14:paraId="29757C8A" w14:textId="77777777" w:rsidR="00480CF5" w:rsidRDefault="00E44950">
      <w:pPr>
        <w:pStyle w:val="Heading1"/>
        <w:rPr>
          <w:lang w:eastAsia="zh-CN"/>
        </w:rPr>
      </w:pPr>
      <w:bookmarkStart w:id="927" w:name="_Toc72587081"/>
      <w:r>
        <w:rPr>
          <w:lang w:eastAsia="zh-CN"/>
        </w:rPr>
        <w:lastRenderedPageBreak/>
        <w:t xml:space="preserve">2008-08-01 19:01 </w:t>
      </w:r>
      <w:r>
        <w:rPr>
          <w:lang w:eastAsia="zh-CN"/>
        </w:rPr>
        <w:t>体力恢复不少</w:t>
      </w:r>
      <w:bookmarkEnd w:id="927"/>
    </w:p>
    <w:p w14:paraId="1B379433" w14:textId="77777777" w:rsidR="00480CF5" w:rsidRDefault="002E2046">
      <w:hyperlink r:id="rId1070" w:history="1">
        <w:r w:rsidR="008B5DAE" w:rsidRPr="005F75FD">
          <w:rPr>
            <w:rStyle w:val="Hyperlink"/>
          </w:rPr>
          <w:t>http://blog.sina.com.cn/s/blog_486e105c0100a1wh.html</w:t>
        </w:r>
      </w:hyperlink>
      <w:r w:rsidR="008B5DAE">
        <w:t xml:space="preserve"> </w:t>
      </w:r>
    </w:p>
    <w:p w14:paraId="3E3D28BE" w14:textId="77777777" w:rsidR="00480CF5" w:rsidRDefault="00E44950">
      <w:pPr>
        <w:rPr>
          <w:lang w:eastAsia="zh-CN"/>
        </w:rPr>
      </w:pPr>
      <w:r>
        <w:rPr>
          <w:lang w:eastAsia="zh-CN"/>
        </w:rPr>
        <w:t>这次的状态特别不好，现在才逐步回到正轨。化疗必须完成，至于那种特殊的方法，真找不到人，只能等化疗结束后，看有没有可能直接去找那奇人，让他出手，暂时先不考虑这情况。</w:t>
      </w:r>
    </w:p>
    <w:p w14:paraId="4B50CE0D" w14:textId="77777777" w:rsidR="00480CF5" w:rsidRDefault="00E44950">
      <w:pPr>
        <w:rPr>
          <w:lang w:eastAsia="zh-CN"/>
        </w:rPr>
      </w:pPr>
      <w:r>
        <w:rPr>
          <w:lang w:eastAsia="zh-CN"/>
        </w:rPr>
        <w:t>股市在周末又出现</w:t>
      </w:r>
      <w:proofErr w:type="gramStart"/>
      <w:r>
        <w:rPr>
          <w:lang w:eastAsia="zh-CN"/>
        </w:rPr>
        <w:t>搏</w:t>
      </w:r>
      <w:proofErr w:type="gramEnd"/>
      <w:r>
        <w:rPr>
          <w:lang w:eastAsia="zh-CN"/>
        </w:rPr>
        <w:t>消息走势，</w:t>
      </w:r>
      <w:proofErr w:type="gramStart"/>
      <w:r>
        <w:rPr>
          <w:lang w:eastAsia="zh-CN"/>
        </w:rPr>
        <w:t>短线且</w:t>
      </w:r>
      <w:proofErr w:type="gramEnd"/>
      <w:r>
        <w:rPr>
          <w:lang w:eastAsia="zh-CN"/>
        </w:rPr>
        <w:t>不管，各位要看清楚大方向，应该看周、月线。</w:t>
      </w:r>
    </w:p>
    <w:p w14:paraId="75FD9812" w14:textId="77777777" w:rsidR="00480CF5" w:rsidRDefault="00E44950">
      <w:pPr>
        <w:rPr>
          <w:lang w:eastAsia="zh-CN"/>
        </w:rPr>
      </w:pPr>
      <w:r>
        <w:rPr>
          <w:lang w:eastAsia="zh-CN"/>
        </w:rPr>
        <w:t>现在是针打太多，手都麻木，写帖子都费劲，所以等手好点再写长的。</w:t>
      </w:r>
    </w:p>
    <w:p w14:paraId="1CBFD218" w14:textId="77777777" w:rsidR="00480CF5" w:rsidRDefault="00E44950">
      <w:pPr>
        <w:rPr>
          <w:lang w:eastAsia="zh-CN"/>
        </w:rPr>
      </w:pPr>
      <w:r>
        <w:rPr>
          <w:lang w:eastAsia="zh-CN"/>
        </w:rPr>
        <w:t>先下，再见。</w:t>
      </w:r>
    </w:p>
    <w:p w14:paraId="05EB9766" w14:textId="77777777" w:rsidR="00480CF5" w:rsidRDefault="00E44950">
      <w:pPr>
        <w:pStyle w:val="Heading1"/>
        <w:rPr>
          <w:lang w:eastAsia="zh-CN"/>
        </w:rPr>
      </w:pPr>
      <w:bookmarkStart w:id="928" w:name="_Toc72587082"/>
      <w:r>
        <w:rPr>
          <w:lang w:eastAsia="zh-CN"/>
        </w:rPr>
        <w:t xml:space="preserve">2008-08-03 08:25 </w:t>
      </w:r>
      <w:r>
        <w:rPr>
          <w:lang w:eastAsia="zh-CN"/>
        </w:rPr>
        <w:t>一堆闲话</w:t>
      </w:r>
      <w:bookmarkEnd w:id="928"/>
    </w:p>
    <w:p w14:paraId="3A1BCBC4" w14:textId="77777777" w:rsidR="00480CF5" w:rsidRDefault="002E2046">
      <w:pPr>
        <w:rPr>
          <w:lang w:eastAsia="zh-CN"/>
        </w:rPr>
      </w:pPr>
      <w:hyperlink r:id="rId1071" w:history="1">
        <w:r w:rsidR="005B5C4A" w:rsidRPr="005F75FD">
          <w:rPr>
            <w:rStyle w:val="Hyperlink"/>
            <w:lang w:eastAsia="zh-CN"/>
          </w:rPr>
          <w:t>http://blog.sina.com.cn/s/blog_486e105c0100a2cz.html</w:t>
        </w:r>
      </w:hyperlink>
      <w:r w:rsidR="005B5C4A">
        <w:rPr>
          <w:lang w:eastAsia="zh-CN"/>
        </w:rPr>
        <w:t xml:space="preserve"> </w:t>
      </w:r>
    </w:p>
    <w:p w14:paraId="57650262" w14:textId="77777777" w:rsidR="00480CF5" w:rsidRDefault="00E44950">
      <w:pPr>
        <w:rPr>
          <w:lang w:eastAsia="zh-CN"/>
        </w:rPr>
      </w:pPr>
      <w:r>
        <w:rPr>
          <w:lang w:eastAsia="zh-CN"/>
        </w:rPr>
        <w:t>周日，无事。</w:t>
      </w:r>
      <w:proofErr w:type="gramStart"/>
      <w:r>
        <w:rPr>
          <w:lang w:eastAsia="zh-CN"/>
        </w:rPr>
        <w:t>最近针比原来</w:t>
      </w:r>
      <w:proofErr w:type="gramEnd"/>
      <w:r>
        <w:rPr>
          <w:lang w:eastAsia="zh-CN"/>
        </w:rPr>
        <w:t>少了，每天</w:t>
      </w:r>
      <w:r>
        <w:rPr>
          <w:lang w:eastAsia="zh-CN"/>
        </w:rPr>
        <w:t>750</w:t>
      </w:r>
      <w:r>
        <w:rPr>
          <w:lang w:eastAsia="zh-CN"/>
        </w:rPr>
        <w:t>毫升，大概</w:t>
      </w:r>
      <w:r>
        <w:rPr>
          <w:lang w:eastAsia="zh-CN"/>
        </w:rPr>
        <w:t>3</w:t>
      </w:r>
      <w:r>
        <w:rPr>
          <w:lang w:eastAsia="zh-CN"/>
        </w:rPr>
        <w:t>小时就能打完。</w:t>
      </w:r>
    </w:p>
    <w:p w14:paraId="59193DD2" w14:textId="77777777" w:rsidR="00480CF5" w:rsidRPr="006D421C" w:rsidRDefault="00E44950">
      <w:pPr>
        <w:rPr>
          <w:color w:val="FF0000"/>
          <w:lang w:eastAsia="zh-CN"/>
        </w:rPr>
      </w:pPr>
      <w:r w:rsidRPr="006D421C">
        <w:rPr>
          <w:color w:val="FF0000"/>
          <w:lang w:eastAsia="zh-CN"/>
        </w:rPr>
        <w:t>八月，很重要，就算股票，看看月线就知道八月的重要。七月的十字星是中继还是底分型最下那根</w:t>
      </w:r>
      <w:r w:rsidRPr="006D421C">
        <w:rPr>
          <w:color w:val="FF0000"/>
          <w:lang w:eastAsia="zh-CN"/>
        </w:rPr>
        <w:t>K</w:t>
      </w:r>
      <w:r w:rsidRPr="006D421C">
        <w:rPr>
          <w:color w:val="FF0000"/>
          <w:lang w:eastAsia="zh-CN"/>
        </w:rPr>
        <w:t>线，决定了今后</w:t>
      </w:r>
      <w:r w:rsidRPr="006D421C">
        <w:rPr>
          <w:color w:val="FF0000"/>
          <w:lang w:eastAsia="zh-CN"/>
        </w:rPr>
        <w:t>N</w:t>
      </w:r>
      <w:proofErr w:type="gramStart"/>
      <w:r w:rsidRPr="006D421C">
        <w:rPr>
          <w:color w:val="FF0000"/>
          <w:lang w:eastAsia="zh-CN"/>
        </w:rPr>
        <w:t>个</w:t>
      </w:r>
      <w:proofErr w:type="gramEnd"/>
      <w:r w:rsidRPr="006D421C">
        <w:rPr>
          <w:color w:val="FF0000"/>
          <w:lang w:eastAsia="zh-CN"/>
        </w:rPr>
        <w:t>月的走势。对应于现实，奥运以后巨大的看跌预期如何被消解，无论对股市还是经济，都是迫在眉睫的事情。</w:t>
      </w:r>
    </w:p>
    <w:p w14:paraId="3865816C" w14:textId="77777777" w:rsidR="00480CF5" w:rsidRDefault="00E44950">
      <w:pPr>
        <w:rPr>
          <w:lang w:eastAsia="zh-CN"/>
        </w:rPr>
      </w:pPr>
      <w:r w:rsidRPr="006D421C">
        <w:rPr>
          <w:color w:val="FF0000"/>
          <w:lang w:eastAsia="zh-CN"/>
        </w:rPr>
        <w:t>当然，有些蠢人永远学不好什么是真正的调控。真正的调控，归根结底，就是对人心的调控，这才是真正的宏观调控。</w:t>
      </w:r>
      <w:r>
        <w:rPr>
          <w:lang w:eastAsia="zh-CN"/>
        </w:rPr>
        <w:t>不过，这无法教会那些西式蠢人，他们想怎么唯物主义地去死就去死吧，六月可以飞雪，六月也可以大棉被盖头呼呼睡。</w:t>
      </w:r>
    </w:p>
    <w:p w14:paraId="2922E7CC" w14:textId="77777777" w:rsidR="00480CF5" w:rsidRDefault="00E44950">
      <w:pPr>
        <w:rPr>
          <w:lang w:eastAsia="zh-CN"/>
        </w:rPr>
      </w:pPr>
      <w:r>
        <w:rPr>
          <w:lang w:eastAsia="zh-CN"/>
        </w:rPr>
        <w:t>看回复中有一和诗，算是和本</w:t>
      </w:r>
      <w:r>
        <w:rPr>
          <w:lang w:eastAsia="zh-CN"/>
        </w:rPr>
        <w:t>ID</w:t>
      </w:r>
      <w:r>
        <w:rPr>
          <w:lang w:eastAsia="zh-CN"/>
        </w:rPr>
        <w:t>诗里比较有意思的，但是缺点还是不少，至少格律上就没有一首是完全对的，这很不好，不过意思表达还是可以的。记得以前还有一和本</w:t>
      </w:r>
      <w:r>
        <w:rPr>
          <w:lang w:eastAsia="zh-CN"/>
        </w:rPr>
        <w:t>ID</w:t>
      </w:r>
      <w:r>
        <w:rPr>
          <w:lang w:eastAsia="zh-CN"/>
        </w:rPr>
        <w:t>词的，也写得很好，具体记不住了，最后一句</w:t>
      </w:r>
      <w:proofErr w:type="gramStart"/>
      <w:r>
        <w:rPr>
          <w:lang w:eastAsia="zh-CN"/>
        </w:rPr>
        <w:t>好象</w:t>
      </w:r>
      <w:proofErr w:type="gramEnd"/>
      <w:r>
        <w:rPr>
          <w:lang w:eastAsia="zh-CN"/>
        </w:rPr>
        <w:t>是</w:t>
      </w:r>
      <w:r>
        <w:rPr>
          <w:lang w:eastAsia="zh-CN"/>
        </w:rPr>
        <w:t>“</w:t>
      </w:r>
      <w:r>
        <w:rPr>
          <w:lang w:eastAsia="zh-CN"/>
        </w:rPr>
        <w:t>醉卧野桥东</w:t>
      </w:r>
      <w:r>
        <w:rPr>
          <w:lang w:eastAsia="zh-CN"/>
        </w:rPr>
        <w:t>”</w:t>
      </w:r>
      <w:r>
        <w:rPr>
          <w:lang w:eastAsia="zh-CN"/>
        </w:rPr>
        <w:t>，其他的基本没什么可以的了。</w:t>
      </w:r>
    </w:p>
    <w:p w14:paraId="3B23559A" w14:textId="77777777" w:rsidR="00480CF5" w:rsidRDefault="00E44950">
      <w:pPr>
        <w:rPr>
          <w:lang w:eastAsia="zh-CN"/>
        </w:rPr>
      </w:pPr>
      <w:r>
        <w:rPr>
          <w:lang w:eastAsia="zh-CN"/>
        </w:rPr>
        <w:t>偷懒，把这回复附录充数，先下，再见。</w:t>
      </w:r>
    </w:p>
    <w:p w14:paraId="5597BC47" w14:textId="77777777" w:rsidR="00480CF5" w:rsidRDefault="00480CF5">
      <w:pPr>
        <w:rPr>
          <w:lang w:eastAsia="zh-CN"/>
        </w:rPr>
      </w:pPr>
    </w:p>
    <w:p w14:paraId="391EC6A3" w14:textId="77777777" w:rsidR="00480CF5" w:rsidRDefault="00E44950">
      <w:pPr>
        <w:rPr>
          <w:lang w:eastAsia="zh-CN"/>
        </w:rPr>
      </w:pPr>
      <w:r>
        <w:rPr>
          <w:lang w:eastAsia="zh-CN"/>
        </w:rPr>
        <w:t>雪夜冰河</w:t>
      </w:r>
      <w:r>
        <w:rPr>
          <w:lang w:eastAsia="zh-CN"/>
        </w:rPr>
        <w:br/>
      </w:r>
      <w:r>
        <w:rPr>
          <w:lang w:eastAsia="zh-CN"/>
        </w:rPr>
        <w:br/>
      </w:r>
      <w:r>
        <w:rPr>
          <w:lang w:eastAsia="zh-CN"/>
        </w:rPr>
        <w:br/>
      </w:r>
      <w:r>
        <w:rPr>
          <w:lang w:eastAsia="zh-CN"/>
        </w:rPr>
        <w:t>喜欢你的诗词，和一首。</w:t>
      </w:r>
      <w:r>
        <w:rPr>
          <w:lang w:eastAsia="zh-CN"/>
        </w:rPr>
        <w:br/>
      </w:r>
      <w:r>
        <w:rPr>
          <w:lang w:eastAsia="zh-CN"/>
        </w:rPr>
        <w:br/>
      </w:r>
      <w:proofErr w:type="gramStart"/>
      <w:r>
        <w:rPr>
          <w:lang w:eastAsia="zh-CN"/>
        </w:rPr>
        <w:lastRenderedPageBreak/>
        <w:t>缠中说</w:t>
      </w:r>
      <w:proofErr w:type="gramEnd"/>
      <w:r>
        <w:rPr>
          <w:lang w:eastAsia="zh-CN"/>
        </w:rPr>
        <w:t>禅原文</w:t>
      </w:r>
      <w:r>
        <w:rPr>
          <w:lang w:eastAsia="zh-CN"/>
        </w:rPr>
        <w:br/>
      </w:r>
      <w:r>
        <w:rPr>
          <w:lang w:eastAsia="zh-CN"/>
        </w:rPr>
        <w:br/>
      </w:r>
      <w:r>
        <w:rPr>
          <w:lang w:eastAsia="zh-CN"/>
        </w:rPr>
        <w:t>渺渺天涯渺渺秋，绮霞烟水自空流。谁</w:t>
      </w:r>
      <w:proofErr w:type="gramStart"/>
      <w:r>
        <w:rPr>
          <w:lang w:eastAsia="zh-CN"/>
        </w:rPr>
        <w:t>怜</w:t>
      </w:r>
      <w:proofErr w:type="gramEnd"/>
      <w:r>
        <w:rPr>
          <w:lang w:eastAsia="zh-CN"/>
        </w:rPr>
        <w:t>西岭西风后，满地相思满地愁！</w:t>
      </w:r>
      <w:r>
        <w:rPr>
          <w:lang w:eastAsia="zh-CN"/>
        </w:rPr>
        <w:t> </w:t>
      </w:r>
      <w:r>
        <w:rPr>
          <w:lang w:eastAsia="zh-CN"/>
        </w:rPr>
        <w:br/>
      </w:r>
      <w:r>
        <w:rPr>
          <w:lang w:eastAsia="zh-CN"/>
        </w:rPr>
        <w:br/>
      </w:r>
      <w:r>
        <w:rPr>
          <w:lang w:eastAsia="zh-CN"/>
        </w:rPr>
        <w:t>满城风雨满城秋，</w:t>
      </w:r>
      <w:proofErr w:type="gramStart"/>
      <w:r>
        <w:rPr>
          <w:lang w:eastAsia="zh-CN"/>
        </w:rPr>
        <w:t>一</w:t>
      </w:r>
      <w:proofErr w:type="gramEnd"/>
      <w:r>
        <w:rPr>
          <w:lang w:eastAsia="zh-CN"/>
        </w:rPr>
        <w:t>水横空天地流。独上</w:t>
      </w:r>
      <w:proofErr w:type="gramStart"/>
      <w:r>
        <w:rPr>
          <w:lang w:eastAsia="zh-CN"/>
        </w:rPr>
        <w:t>孤峰倾百斗</w:t>
      </w:r>
      <w:proofErr w:type="gramEnd"/>
      <w:r>
        <w:rPr>
          <w:lang w:eastAsia="zh-CN"/>
        </w:rPr>
        <w:t>，披</w:t>
      </w:r>
      <w:proofErr w:type="gramStart"/>
      <w:r>
        <w:rPr>
          <w:lang w:eastAsia="zh-CN"/>
        </w:rPr>
        <w:t>云啸尽</w:t>
      </w:r>
      <w:proofErr w:type="gramEnd"/>
      <w:r>
        <w:rPr>
          <w:lang w:eastAsia="zh-CN"/>
        </w:rPr>
        <w:t>古今愁。</w:t>
      </w:r>
      <w:r>
        <w:rPr>
          <w:lang w:eastAsia="zh-CN"/>
        </w:rPr>
        <w:t> </w:t>
      </w:r>
      <w:r>
        <w:rPr>
          <w:lang w:eastAsia="zh-CN"/>
        </w:rPr>
        <w:br/>
      </w:r>
      <w:r>
        <w:rPr>
          <w:lang w:eastAsia="zh-CN"/>
        </w:rPr>
        <w:br/>
      </w:r>
      <w:r>
        <w:rPr>
          <w:lang w:eastAsia="zh-CN"/>
        </w:rPr>
        <w:t>一番风雨一番秋，依旧青山</w:t>
      </w:r>
      <w:proofErr w:type="gramStart"/>
      <w:r>
        <w:rPr>
          <w:lang w:eastAsia="zh-CN"/>
        </w:rPr>
        <w:t>枕</w:t>
      </w:r>
      <w:proofErr w:type="gramEnd"/>
      <w:r>
        <w:rPr>
          <w:lang w:eastAsia="zh-CN"/>
        </w:rPr>
        <w:t>碧流。溅血长虹</w:t>
      </w:r>
      <w:proofErr w:type="gramStart"/>
      <w:r>
        <w:rPr>
          <w:lang w:eastAsia="zh-CN"/>
        </w:rPr>
        <w:t>贯</w:t>
      </w:r>
      <w:proofErr w:type="gramEnd"/>
      <w:r>
        <w:rPr>
          <w:lang w:eastAsia="zh-CN"/>
        </w:rPr>
        <w:t>天地，</w:t>
      </w:r>
      <w:proofErr w:type="gramStart"/>
      <w:r>
        <w:rPr>
          <w:lang w:eastAsia="zh-CN"/>
        </w:rPr>
        <w:t>羲</w:t>
      </w:r>
      <w:proofErr w:type="gramEnd"/>
      <w:r>
        <w:rPr>
          <w:lang w:eastAsia="zh-CN"/>
        </w:rPr>
        <w:t>和</w:t>
      </w:r>
      <w:proofErr w:type="gramStart"/>
      <w:r>
        <w:rPr>
          <w:lang w:eastAsia="zh-CN"/>
        </w:rPr>
        <w:t>鞭堕</w:t>
      </w:r>
      <w:proofErr w:type="gramEnd"/>
      <w:r>
        <w:rPr>
          <w:lang w:eastAsia="zh-CN"/>
        </w:rPr>
        <w:t>六龙愁。</w:t>
      </w:r>
      <w:r>
        <w:rPr>
          <w:lang w:eastAsia="zh-CN"/>
        </w:rPr>
        <w:t> </w:t>
      </w:r>
      <w:r>
        <w:rPr>
          <w:lang w:eastAsia="zh-CN"/>
        </w:rPr>
        <w:br/>
      </w:r>
      <w:r>
        <w:rPr>
          <w:lang w:eastAsia="zh-CN"/>
        </w:rPr>
        <w:br/>
      </w:r>
      <w:r>
        <w:rPr>
          <w:lang w:eastAsia="zh-CN"/>
        </w:rPr>
        <w:t>万古长空</w:t>
      </w:r>
      <w:proofErr w:type="gramStart"/>
      <w:r>
        <w:rPr>
          <w:lang w:eastAsia="zh-CN"/>
        </w:rPr>
        <w:t>春复秋</w:t>
      </w:r>
      <w:proofErr w:type="gramEnd"/>
      <w:r>
        <w:rPr>
          <w:lang w:eastAsia="zh-CN"/>
        </w:rPr>
        <w:t>，一朝风月</w:t>
      </w:r>
      <w:proofErr w:type="gramStart"/>
      <w:r>
        <w:rPr>
          <w:lang w:eastAsia="zh-CN"/>
        </w:rPr>
        <w:t>乍星流</w:t>
      </w:r>
      <w:proofErr w:type="gramEnd"/>
      <w:r>
        <w:rPr>
          <w:lang w:eastAsia="zh-CN"/>
        </w:rPr>
        <w:t>。</w:t>
      </w:r>
      <w:proofErr w:type="gramStart"/>
      <w:r>
        <w:rPr>
          <w:lang w:eastAsia="zh-CN"/>
        </w:rPr>
        <w:t>乱峰深处</w:t>
      </w:r>
      <w:proofErr w:type="gramEnd"/>
      <w:r>
        <w:rPr>
          <w:lang w:eastAsia="zh-CN"/>
        </w:rPr>
        <w:t>斜阳下，木落花</w:t>
      </w:r>
      <w:proofErr w:type="gramStart"/>
      <w:r>
        <w:rPr>
          <w:lang w:eastAsia="zh-CN"/>
        </w:rPr>
        <w:t>飞愁自愁</w:t>
      </w:r>
      <w:proofErr w:type="gramEnd"/>
      <w:r>
        <w:rPr>
          <w:lang w:eastAsia="zh-CN"/>
        </w:rPr>
        <w:t>。</w:t>
      </w:r>
      <w:r>
        <w:rPr>
          <w:lang w:eastAsia="zh-CN"/>
        </w:rPr>
        <w:br/>
      </w:r>
      <w:r>
        <w:rPr>
          <w:lang w:eastAsia="zh-CN"/>
        </w:rPr>
        <w:br/>
      </w:r>
      <w:r>
        <w:rPr>
          <w:lang w:eastAsia="zh-CN"/>
        </w:rPr>
        <w:br/>
      </w:r>
      <w:r>
        <w:rPr>
          <w:lang w:eastAsia="zh-CN"/>
        </w:rPr>
        <w:t>雪夜冰河和</w:t>
      </w:r>
      <w:proofErr w:type="gramStart"/>
      <w:r>
        <w:rPr>
          <w:lang w:eastAsia="zh-CN"/>
        </w:rPr>
        <w:t>文：</w:t>
      </w:r>
      <w:proofErr w:type="gramEnd"/>
      <w:r>
        <w:rPr>
          <w:lang w:eastAsia="zh-CN"/>
        </w:rPr>
        <w:br/>
      </w:r>
      <w:r>
        <w:rPr>
          <w:lang w:eastAsia="zh-CN"/>
        </w:rPr>
        <w:br/>
      </w:r>
      <w:r>
        <w:rPr>
          <w:lang w:eastAsia="zh-CN"/>
        </w:rPr>
        <w:t>一帘秋水一帘秋，红山</w:t>
      </w:r>
      <w:proofErr w:type="gramStart"/>
      <w:r>
        <w:rPr>
          <w:lang w:eastAsia="zh-CN"/>
        </w:rPr>
        <w:t>绿岭觅风流</w:t>
      </w:r>
      <w:proofErr w:type="gramEnd"/>
      <w:r>
        <w:rPr>
          <w:lang w:eastAsia="zh-CN"/>
        </w:rPr>
        <w:t>。识君一笑倾北斗，不解相思</w:t>
      </w:r>
      <w:proofErr w:type="gramStart"/>
      <w:r>
        <w:rPr>
          <w:lang w:eastAsia="zh-CN"/>
        </w:rPr>
        <w:t>不</w:t>
      </w:r>
      <w:proofErr w:type="gramEnd"/>
      <w:r>
        <w:rPr>
          <w:lang w:eastAsia="zh-CN"/>
        </w:rPr>
        <w:t>解愁。</w:t>
      </w:r>
      <w:r>
        <w:rPr>
          <w:lang w:eastAsia="zh-CN"/>
        </w:rPr>
        <w:br/>
        <w:t>    </w:t>
      </w:r>
      <w:r>
        <w:rPr>
          <w:lang w:eastAsia="zh-CN"/>
        </w:rPr>
        <w:br/>
      </w:r>
      <w:r>
        <w:rPr>
          <w:lang w:eastAsia="zh-CN"/>
        </w:rPr>
        <w:t>不问风雨不问秋，一山落日满江流。闲说江东花满地，一任西风铁马愁。</w:t>
      </w:r>
      <w:r>
        <w:rPr>
          <w:lang w:eastAsia="zh-CN"/>
        </w:rPr>
        <w:br/>
      </w:r>
      <w:r>
        <w:rPr>
          <w:lang w:eastAsia="zh-CN"/>
        </w:rPr>
        <w:br/>
      </w:r>
      <w:r>
        <w:rPr>
          <w:lang w:eastAsia="zh-CN"/>
        </w:rPr>
        <w:t>半城思绪半城秋，半弯新月桥下流。谁</w:t>
      </w:r>
      <w:proofErr w:type="gramStart"/>
      <w:r>
        <w:rPr>
          <w:lang w:eastAsia="zh-CN"/>
        </w:rPr>
        <w:t>执青伞寻青巷</w:t>
      </w:r>
      <w:proofErr w:type="gramEnd"/>
      <w:r>
        <w:rPr>
          <w:lang w:eastAsia="zh-CN"/>
        </w:rPr>
        <w:t>，只问离别不问愁。</w:t>
      </w:r>
      <w:r>
        <w:rPr>
          <w:lang w:eastAsia="zh-CN"/>
        </w:rPr>
        <w:br/>
      </w:r>
      <w:r>
        <w:rPr>
          <w:lang w:eastAsia="zh-CN"/>
        </w:rPr>
        <w:br/>
      </w:r>
      <w:r>
        <w:rPr>
          <w:lang w:eastAsia="zh-CN"/>
        </w:rPr>
        <w:t>一页青春一页秋，一瓣芳心枕上流，只恨梦里无黄鹤，不见烟波只见愁。</w:t>
      </w:r>
    </w:p>
    <w:p w14:paraId="6CB722B2" w14:textId="77777777" w:rsidR="00480CF5" w:rsidRDefault="00E44950">
      <w:pPr>
        <w:pStyle w:val="Heading1"/>
        <w:rPr>
          <w:lang w:eastAsia="zh-CN"/>
        </w:rPr>
      </w:pPr>
      <w:bookmarkStart w:id="929" w:name="_Toc72587083"/>
      <w:r>
        <w:rPr>
          <w:lang w:eastAsia="zh-CN"/>
        </w:rPr>
        <w:t xml:space="preserve">2008-08-04 15:26 </w:t>
      </w:r>
      <w:r>
        <w:rPr>
          <w:lang w:eastAsia="zh-CN"/>
        </w:rPr>
        <w:t>打针得一律</w:t>
      </w:r>
      <w:r>
        <w:rPr>
          <w:lang w:eastAsia="zh-CN"/>
        </w:rPr>
        <w:t>:</w:t>
      </w:r>
      <w:r>
        <w:rPr>
          <w:lang w:eastAsia="zh-CN"/>
        </w:rPr>
        <w:t>尘歌（兼说两句股市）</w:t>
      </w:r>
      <w:bookmarkEnd w:id="929"/>
    </w:p>
    <w:p w14:paraId="48BAEB71" w14:textId="77777777" w:rsidR="00480CF5" w:rsidRDefault="002E2046">
      <w:hyperlink r:id="rId1072" w:history="1">
        <w:r w:rsidR="00994A79" w:rsidRPr="005F75FD">
          <w:rPr>
            <w:rStyle w:val="Hyperlink"/>
          </w:rPr>
          <w:t>http://blog.sina.com.cn/s/blog_486e105c0100a2uq.html</w:t>
        </w:r>
      </w:hyperlink>
      <w:r w:rsidR="00994A79">
        <w:t xml:space="preserve"> </w:t>
      </w:r>
    </w:p>
    <w:p w14:paraId="45E733BA" w14:textId="77777777" w:rsidR="00480CF5" w:rsidRPr="00BA6D4C" w:rsidRDefault="00E44950">
      <w:pPr>
        <w:rPr>
          <w:color w:val="FF0000"/>
          <w:lang w:eastAsia="zh-CN"/>
        </w:rPr>
      </w:pPr>
      <w:r>
        <w:rPr>
          <w:lang w:eastAsia="zh-CN"/>
        </w:rPr>
        <w:t>本不想说股市，因为确实没什么可讲的，但这时候发帖子不说两句，</w:t>
      </w:r>
      <w:proofErr w:type="gramStart"/>
      <w:r>
        <w:rPr>
          <w:lang w:eastAsia="zh-CN"/>
        </w:rPr>
        <w:t>好象</w:t>
      </w:r>
      <w:proofErr w:type="gramEnd"/>
      <w:r>
        <w:rPr>
          <w:lang w:eastAsia="zh-CN"/>
        </w:rPr>
        <w:t>也不好。不过，说了也白说，例如，周末本</w:t>
      </w:r>
      <w:r>
        <w:rPr>
          <w:lang w:eastAsia="zh-CN"/>
        </w:rPr>
        <w:t>ID</w:t>
      </w:r>
      <w:r>
        <w:rPr>
          <w:lang w:eastAsia="zh-CN"/>
        </w:rPr>
        <w:t>把之定义为搏消息，结果就很多人不乐意，你说能让本</w:t>
      </w:r>
      <w:r>
        <w:rPr>
          <w:lang w:eastAsia="zh-CN"/>
        </w:rPr>
        <w:t>ID</w:t>
      </w:r>
      <w:r>
        <w:rPr>
          <w:lang w:eastAsia="zh-CN"/>
        </w:rPr>
        <w:t>说什么好？大家如果想听好话，本</w:t>
      </w:r>
      <w:r>
        <w:rPr>
          <w:lang w:eastAsia="zh-CN"/>
        </w:rPr>
        <w:t>ID</w:t>
      </w:r>
      <w:r>
        <w:rPr>
          <w:lang w:eastAsia="zh-CN"/>
        </w:rPr>
        <w:t>这里没有，对不起了。本</w:t>
      </w:r>
      <w:r>
        <w:rPr>
          <w:lang w:eastAsia="zh-CN"/>
        </w:rPr>
        <w:t>ID</w:t>
      </w:r>
      <w:r>
        <w:rPr>
          <w:lang w:eastAsia="zh-CN"/>
        </w:rPr>
        <w:t>唯一知道的事情是，无论什么理由，别说那无聊的什么运，就是天王老子下凡，走势如果不体现出底部，就没有底部。</w:t>
      </w:r>
      <w:r w:rsidRPr="00A3711A">
        <w:rPr>
          <w:color w:val="FF0000"/>
          <w:lang w:eastAsia="zh-CN"/>
        </w:rPr>
        <w:t>每个人都企望来一下所谓的奥运行情，然后胜利大逃亡，都这样想，</w:t>
      </w:r>
      <w:proofErr w:type="gramStart"/>
      <w:r w:rsidRPr="00A3711A">
        <w:rPr>
          <w:color w:val="FF0000"/>
          <w:lang w:eastAsia="zh-CN"/>
        </w:rPr>
        <w:t>谁埋单</w:t>
      </w:r>
      <w:proofErr w:type="gramEnd"/>
      <w:r w:rsidRPr="00A3711A">
        <w:rPr>
          <w:color w:val="FF0000"/>
          <w:lang w:eastAsia="zh-CN"/>
        </w:rPr>
        <w:t>？那些说奥运要到</w:t>
      </w:r>
      <w:r w:rsidRPr="00A3711A">
        <w:rPr>
          <w:color w:val="FF0000"/>
          <w:lang w:eastAsia="zh-CN"/>
        </w:rPr>
        <w:t>8000</w:t>
      </w:r>
      <w:r w:rsidRPr="00A3711A">
        <w:rPr>
          <w:color w:val="FF0000"/>
          <w:lang w:eastAsia="zh-CN"/>
        </w:rPr>
        <w:t>点的，现在死了多少了？</w:t>
      </w:r>
      <w:r w:rsidRPr="00BA6D4C">
        <w:rPr>
          <w:color w:val="FF0000"/>
          <w:lang w:eastAsia="zh-CN"/>
        </w:rPr>
        <w:t>真正的钢铁战士，只看走势本身，一切都在其中反应，如果连这都遵守不了，就别学什么理论了，买把</w:t>
      </w:r>
      <w:proofErr w:type="gramStart"/>
      <w:r w:rsidRPr="00BA6D4C">
        <w:rPr>
          <w:color w:val="FF0000"/>
          <w:lang w:eastAsia="zh-CN"/>
        </w:rPr>
        <w:t>扫帚去证什么</w:t>
      </w:r>
      <w:proofErr w:type="gramEnd"/>
      <w:r w:rsidRPr="00BA6D4C">
        <w:rPr>
          <w:color w:val="FF0000"/>
          <w:lang w:eastAsia="zh-CN"/>
        </w:rPr>
        <w:t>会门口</w:t>
      </w:r>
      <w:proofErr w:type="gramStart"/>
      <w:r w:rsidRPr="00BA6D4C">
        <w:rPr>
          <w:color w:val="FF0000"/>
          <w:lang w:eastAsia="zh-CN"/>
        </w:rPr>
        <w:t>无间道</w:t>
      </w:r>
      <w:proofErr w:type="gramEnd"/>
      <w:r w:rsidRPr="00BA6D4C">
        <w:rPr>
          <w:color w:val="FF0000"/>
          <w:lang w:eastAsia="zh-CN"/>
        </w:rPr>
        <w:t>去吧。</w:t>
      </w:r>
    </w:p>
    <w:p w14:paraId="51B85311" w14:textId="77777777" w:rsidR="00480CF5" w:rsidRPr="001A46C9" w:rsidRDefault="00E44950">
      <w:pPr>
        <w:rPr>
          <w:color w:val="FF0000"/>
          <w:lang w:eastAsia="zh-CN"/>
        </w:rPr>
      </w:pPr>
      <w:r>
        <w:rPr>
          <w:lang w:eastAsia="zh-CN"/>
        </w:rPr>
        <w:t>本</w:t>
      </w:r>
      <w:r>
        <w:rPr>
          <w:lang w:eastAsia="zh-CN"/>
        </w:rPr>
        <w:t>ID</w:t>
      </w:r>
      <w:r>
        <w:rPr>
          <w:lang w:eastAsia="zh-CN"/>
        </w:rPr>
        <w:t>也不想再说本</w:t>
      </w:r>
      <w:r>
        <w:rPr>
          <w:lang w:eastAsia="zh-CN"/>
        </w:rPr>
        <w:t>ID</w:t>
      </w:r>
      <w:r>
        <w:rPr>
          <w:lang w:eastAsia="zh-CN"/>
        </w:rPr>
        <w:t>理论那些高深的道理，就用最简单的均线，</w:t>
      </w:r>
      <w:r>
        <w:rPr>
          <w:lang w:eastAsia="zh-CN"/>
        </w:rPr>
        <w:t>5</w:t>
      </w:r>
      <w:r>
        <w:rPr>
          <w:lang w:eastAsia="zh-CN"/>
        </w:rPr>
        <w:t>日线都上不去，能有行情？还有，</w:t>
      </w:r>
      <w:r w:rsidRPr="001A46C9">
        <w:rPr>
          <w:color w:val="FF0000"/>
          <w:lang w:eastAsia="zh-CN"/>
        </w:rPr>
        <w:t>现在最明确的技术提示就是</w:t>
      </w:r>
      <w:r w:rsidRPr="001A46C9">
        <w:rPr>
          <w:color w:val="FF0000"/>
          <w:lang w:eastAsia="zh-CN"/>
        </w:rPr>
        <w:t>MACD</w:t>
      </w:r>
      <w:r w:rsidRPr="001A46C9">
        <w:rPr>
          <w:color w:val="FF0000"/>
          <w:lang w:eastAsia="zh-CN"/>
        </w:rPr>
        <w:t>准备</w:t>
      </w:r>
      <w:r w:rsidRPr="001A46C9">
        <w:rPr>
          <w:color w:val="FF0000"/>
          <w:lang w:eastAsia="zh-CN"/>
        </w:rPr>
        <w:t>0</w:t>
      </w:r>
      <w:proofErr w:type="gramStart"/>
      <w:r w:rsidRPr="001A46C9">
        <w:rPr>
          <w:color w:val="FF0000"/>
          <w:lang w:eastAsia="zh-CN"/>
        </w:rPr>
        <w:t>轴破还是</w:t>
      </w:r>
      <w:proofErr w:type="gramEnd"/>
      <w:r w:rsidRPr="001A46C9">
        <w:rPr>
          <w:color w:val="FF0000"/>
          <w:lang w:eastAsia="zh-CN"/>
        </w:rPr>
        <w:t>不破、破了</w:t>
      </w:r>
      <w:proofErr w:type="gramStart"/>
      <w:r w:rsidRPr="001A46C9">
        <w:rPr>
          <w:color w:val="FF0000"/>
          <w:lang w:eastAsia="zh-CN"/>
        </w:rPr>
        <w:t>是否假</w:t>
      </w:r>
      <w:proofErr w:type="gramEnd"/>
      <w:r w:rsidRPr="001A46C9">
        <w:rPr>
          <w:color w:val="FF0000"/>
          <w:lang w:eastAsia="zh-CN"/>
        </w:rPr>
        <w:t>破这类老哈姆雷特问题，要看清楚行情，只要搞明白这问题就可以，在这没决断之前，你急什么？</w:t>
      </w:r>
    </w:p>
    <w:p w14:paraId="27578D9E" w14:textId="77777777" w:rsidR="00480CF5" w:rsidRDefault="00E44950">
      <w:pPr>
        <w:rPr>
          <w:lang w:eastAsia="zh-CN"/>
        </w:rPr>
      </w:pPr>
      <w:r>
        <w:rPr>
          <w:lang w:eastAsia="zh-CN"/>
        </w:rPr>
        <w:lastRenderedPageBreak/>
        <w:t>本</w:t>
      </w:r>
      <w:r>
        <w:rPr>
          <w:lang w:eastAsia="zh-CN"/>
        </w:rPr>
        <w:t>ID</w:t>
      </w:r>
      <w:r>
        <w:rPr>
          <w:lang w:eastAsia="zh-CN"/>
        </w:rPr>
        <w:t>不想培养懒人，</w:t>
      </w:r>
      <w:r>
        <w:rPr>
          <w:lang w:eastAsia="zh-CN"/>
        </w:rPr>
        <w:t>MACD</w:t>
      </w:r>
      <w:r>
        <w:rPr>
          <w:lang w:eastAsia="zh-CN"/>
        </w:rPr>
        <w:t>的用法说过多次，自己去判别，真明白的，现在一看就知道该怎么安排后面的操作，做不到就学习。</w:t>
      </w:r>
    </w:p>
    <w:p w14:paraId="64E0A317" w14:textId="77777777" w:rsidR="00480CF5" w:rsidRDefault="00E44950">
      <w:pPr>
        <w:rPr>
          <w:lang w:eastAsia="zh-CN"/>
        </w:rPr>
      </w:pPr>
      <w:r>
        <w:rPr>
          <w:lang w:eastAsia="zh-CN"/>
        </w:rPr>
        <w:t>打针得一律，记录下来。</w:t>
      </w:r>
    </w:p>
    <w:p w14:paraId="18DD8824" w14:textId="77777777" w:rsidR="001A46C9" w:rsidRPr="001A46C9" w:rsidRDefault="001A46C9" w:rsidP="001A46C9">
      <w:pPr>
        <w:shd w:val="clear" w:color="auto" w:fill="F8F8F8"/>
        <w:spacing w:after="75" w:line="315" w:lineRule="atLeast"/>
        <w:ind w:firstLine="480"/>
        <w:jc w:val="center"/>
        <w:rPr>
          <w:rFonts w:ascii="宋体" w:hAnsi="宋体" w:cs="宋体"/>
          <w:color w:val="464646"/>
          <w:sz w:val="21"/>
          <w:szCs w:val="21"/>
          <w:lang w:eastAsia="zh-CN"/>
        </w:rPr>
      </w:pPr>
      <w:r w:rsidRPr="001A46C9">
        <w:rPr>
          <w:rFonts w:ascii="宋体" w:hAnsi="宋体" w:cs="宋体"/>
          <w:b/>
          <w:bCs/>
          <w:color w:val="FF0000"/>
          <w:sz w:val="84"/>
          <w:szCs w:val="84"/>
          <w:lang w:eastAsia="zh-CN"/>
        </w:rPr>
        <w:t>尘歌</w:t>
      </w:r>
    </w:p>
    <w:p w14:paraId="05BC9E4E" w14:textId="77777777" w:rsidR="001A46C9" w:rsidRPr="001A46C9" w:rsidRDefault="001A46C9" w:rsidP="001A46C9">
      <w:pPr>
        <w:shd w:val="clear" w:color="auto" w:fill="F8F8F8"/>
        <w:spacing w:after="75" w:line="315" w:lineRule="atLeast"/>
        <w:ind w:firstLine="480"/>
        <w:jc w:val="center"/>
        <w:rPr>
          <w:rFonts w:ascii="宋体" w:hAnsi="宋体" w:cs="宋体"/>
          <w:color w:val="464646"/>
          <w:sz w:val="21"/>
          <w:szCs w:val="21"/>
          <w:lang w:eastAsia="zh-CN"/>
        </w:rPr>
      </w:pPr>
      <w:r w:rsidRPr="001A46C9">
        <w:rPr>
          <w:rFonts w:ascii="宋体" w:hAnsi="宋体" w:cs="宋体"/>
          <w:color w:val="464646"/>
          <w:sz w:val="21"/>
          <w:szCs w:val="21"/>
          <w:lang w:eastAsia="zh-CN"/>
        </w:rPr>
        <w:t> </w:t>
      </w:r>
    </w:p>
    <w:p w14:paraId="3011C5EB" w14:textId="77777777" w:rsidR="001A46C9" w:rsidRPr="001A46C9" w:rsidRDefault="001A46C9" w:rsidP="001A46C9">
      <w:pPr>
        <w:shd w:val="clear" w:color="auto" w:fill="F8F8F8"/>
        <w:spacing w:after="75" w:line="315" w:lineRule="atLeast"/>
        <w:ind w:firstLine="480"/>
        <w:jc w:val="center"/>
        <w:rPr>
          <w:rFonts w:ascii="宋体" w:hAnsi="宋体" w:cs="宋体"/>
          <w:color w:val="464646"/>
          <w:sz w:val="21"/>
          <w:szCs w:val="21"/>
          <w:lang w:eastAsia="zh-CN"/>
        </w:rPr>
      </w:pPr>
      <w:proofErr w:type="gramStart"/>
      <w:r w:rsidRPr="001A46C9">
        <w:rPr>
          <w:rFonts w:ascii="宋体" w:hAnsi="宋体" w:cs="宋体"/>
          <w:b/>
          <w:bCs/>
          <w:color w:val="FF0000"/>
          <w:sz w:val="48"/>
          <w:szCs w:val="48"/>
          <w:lang w:eastAsia="zh-CN"/>
        </w:rPr>
        <w:t>缠中说</w:t>
      </w:r>
      <w:proofErr w:type="gramEnd"/>
      <w:r w:rsidRPr="001A46C9">
        <w:rPr>
          <w:rFonts w:ascii="宋体" w:hAnsi="宋体" w:cs="宋体"/>
          <w:b/>
          <w:bCs/>
          <w:color w:val="FF0000"/>
          <w:sz w:val="48"/>
          <w:szCs w:val="48"/>
          <w:lang w:eastAsia="zh-CN"/>
        </w:rPr>
        <w:t>禅</w:t>
      </w:r>
    </w:p>
    <w:p w14:paraId="34E288F6" w14:textId="77777777" w:rsidR="001A46C9" w:rsidRPr="001A46C9" w:rsidRDefault="001A46C9" w:rsidP="001A46C9">
      <w:pPr>
        <w:shd w:val="clear" w:color="auto" w:fill="F8F8F8"/>
        <w:spacing w:after="75" w:line="315" w:lineRule="atLeast"/>
        <w:ind w:firstLine="480"/>
        <w:jc w:val="center"/>
        <w:rPr>
          <w:rFonts w:ascii="宋体" w:hAnsi="宋体" w:cs="宋体"/>
          <w:color w:val="464646"/>
          <w:sz w:val="21"/>
          <w:szCs w:val="21"/>
          <w:lang w:eastAsia="zh-CN"/>
        </w:rPr>
      </w:pPr>
      <w:r w:rsidRPr="001A46C9">
        <w:rPr>
          <w:rFonts w:ascii="宋体" w:hAnsi="宋体" w:cs="宋体"/>
          <w:b/>
          <w:bCs/>
          <w:color w:val="FF0000"/>
          <w:sz w:val="48"/>
          <w:szCs w:val="48"/>
          <w:lang w:eastAsia="zh-CN"/>
        </w:rPr>
        <w:t> </w:t>
      </w:r>
    </w:p>
    <w:p w14:paraId="71AD0EDE" w14:textId="77777777" w:rsidR="001A46C9" w:rsidRPr="001A46C9" w:rsidRDefault="001A46C9" w:rsidP="001A46C9">
      <w:pPr>
        <w:shd w:val="clear" w:color="auto" w:fill="F8F8F8"/>
        <w:spacing w:after="75" w:line="315" w:lineRule="atLeast"/>
        <w:ind w:firstLine="480"/>
        <w:jc w:val="center"/>
        <w:rPr>
          <w:rFonts w:ascii="宋体" w:hAnsi="宋体" w:cs="宋体"/>
          <w:color w:val="464646"/>
          <w:sz w:val="21"/>
          <w:szCs w:val="21"/>
          <w:lang w:eastAsia="zh-CN"/>
        </w:rPr>
      </w:pPr>
      <w:r w:rsidRPr="001A46C9">
        <w:rPr>
          <w:rFonts w:ascii="宋体" w:hAnsi="宋体" w:cs="宋体"/>
          <w:b/>
          <w:bCs/>
          <w:color w:val="FF0000"/>
          <w:sz w:val="48"/>
          <w:szCs w:val="48"/>
          <w:lang w:eastAsia="zh-CN"/>
        </w:rPr>
        <w:t>傲骨天成难折腰</w:t>
      </w:r>
    </w:p>
    <w:p w14:paraId="1720621F" w14:textId="77777777" w:rsidR="001A46C9" w:rsidRPr="001A46C9" w:rsidRDefault="001A46C9" w:rsidP="001A46C9">
      <w:pPr>
        <w:shd w:val="clear" w:color="auto" w:fill="F8F8F8"/>
        <w:spacing w:after="75" w:line="315" w:lineRule="atLeast"/>
        <w:ind w:firstLine="480"/>
        <w:jc w:val="center"/>
        <w:rPr>
          <w:rFonts w:ascii="宋体" w:hAnsi="宋体" w:cs="宋体"/>
          <w:color w:val="464646"/>
          <w:sz w:val="21"/>
          <w:szCs w:val="21"/>
          <w:lang w:eastAsia="zh-CN"/>
        </w:rPr>
      </w:pPr>
      <w:r w:rsidRPr="001A46C9">
        <w:rPr>
          <w:rFonts w:ascii="宋体" w:hAnsi="宋体" w:cs="宋体"/>
          <w:b/>
          <w:bCs/>
          <w:color w:val="FF0000"/>
          <w:sz w:val="48"/>
          <w:szCs w:val="48"/>
          <w:lang w:eastAsia="zh-CN"/>
        </w:rPr>
        <w:t>残躯犹喜踏狂潮</w:t>
      </w:r>
    </w:p>
    <w:p w14:paraId="50610252" w14:textId="77777777" w:rsidR="001A46C9" w:rsidRPr="001A46C9" w:rsidRDefault="001A46C9" w:rsidP="001A46C9">
      <w:pPr>
        <w:shd w:val="clear" w:color="auto" w:fill="F8F8F8"/>
        <w:spacing w:after="75" w:line="315" w:lineRule="atLeast"/>
        <w:ind w:firstLine="480"/>
        <w:jc w:val="center"/>
        <w:rPr>
          <w:rFonts w:ascii="宋体" w:hAnsi="宋体" w:cs="宋体"/>
          <w:color w:val="464646"/>
          <w:sz w:val="21"/>
          <w:szCs w:val="21"/>
          <w:lang w:eastAsia="zh-CN"/>
        </w:rPr>
      </w:pPr>
      <w:proofErr w:type="gramStart"/>
      <w:r w:rsidRPr="001A46C9">
        <w:rPr>
          <w:rFonts w:ascii="宋体" w:hAnsi="宋体" w:cs="宋体"/>
          <w:b/>
          <w:bCs/>
          <w:color w:val="FF0000"/>
          <w:sz w:val="48"/>
          <w:szCs w:val="48"/>
          <w:lang w:eastAsia="zh-CN"/>
        </w:rPr>
        <w:t>一青倦入</w:t>
      </w:r>
      <w:proofErr w:type="gramEnd"/>
      <w:r w:rsidRPr="001A46C9">
        <w:rPr>
          <w:rFonts w:ascii="宋体" w:hAnsi="宋体" w:cs="宋体"/>
          <w:b/>
          <w:bCs/>
          <w:color w:val="FF0000"/>
          <w:sz w:val="48"/>
          <w:szCs w:val="48"/>
          <w:lang w:eastAsia="zh-CN"/>
        </w:rPr>
        <w:t>青云路</w:t>
      </w:r>
    </w:p>
    <w:p w14:paraId="34A2F36F" w14:textId="77777777" w:rsidR="001A46C9" w:rsidRPr="001A46C9" w:rsidRDefault="001A46C9" w:rsidP="001A46C9">
      <w:pPr>
        <w:shd w:val="clear" w:color="auto" w:fill="F8F8F8"/>
        <w:spacing w:after="75" w:line="315" w:lineRule="atLeast"/>
        <w:ind w:firstLine="480"/>
        <w:jc w:val="center"/>
        <w:rPr>
          <w:rFonts w:ascii="宋体" w:hAnsi="宋体" w:cs="宋体"/>
          <w:color w:val="464646"/>
          <w:sz w:val="21"/>
          <w:szCs w:val="21"/>
          <w:lang w:eastAsia="zh-CN"/>
        </w:rPr>
      </w:pPr>
      <w:r w:rsidRPr="001A46C9">
        <w:rPr>
          <w:rFonts w:ascii="宋体" w:hAnsi="宋体" w:cs="宋体"/>
          <w:b/>
          <w:bCs/>
          <w:color w:val="FF0000"/>
          <w:sz w:val="48"/>
          <w:szCs w:val="48"/>
          <w:lang w:eastAsia="zh-CN"/>
        </w:rPr>
        <w:t>五浊甘为浊水桥</w:t>
      </w:r>
    </w:p>
    <w:p w14:paraId="6A61B586" w14:textId="77777777" w:rsidR="001A46C9" w:rsidRPr="001A46C9" w:rsidRDefault="001A46C9" w:rsidP="001A46C9">
      <w:pPr>
        <w:shd w:val="clear" w:color="auto" w:fill="F8F8F8"/>
        <w:spacing w:after="75" w:line="315" w:lineRule="atLeast"/>
        <w:ind w:firstLine="480"/>
        <w:jc w:val="center"/>
        <w:rPr>
          <w:rFonts w:ascii="宋体" w:hAnsi="宋体" w:cs="宋体"/>
          <w:color w:val="464646"/>
          <w:sz w:val="21"/>
          <w:szCs w:val="21"/>
          <w:lang w:eastAsia="zh-CN"/>
        </w:rPr>
      </w:pPr>
      <w:proofErr w:type="gramStart"/>
      <w:r w:rsidRPr="001A46C9">
        <w:rPr>
          <w:rFonts w:ascii="宋体" w:hAnsi="宋体" w:cs="宋体"/>
          <w:b/>
          <w:bCs/>
          <w:color w:val="FF0000"/>
          <w:sz w:val="48"/>
          <w:szCs w:val="48"/>
          <w:lang w:eastAsia="zh-CN"/>
        </w:rPr>
        <w:t>怒影三千</w:t>
      </w:r>
      <w:proofErr w:type="gramEnd"/>
      <w:r w:rsidRPr="001A46C9">
        <w:rPr>
          <w:rFonts w:ascii="宋体" w:hAnsi="宋体" w:cs="宋体"/>
          <w:b/>
          <w:bCs/>
          <w:color w:val="FF0000"/>
          <w:sz w:val="48"/>
          <w:szCs w:val="48"/>
          <w:lang w:eastAsia="zh-CN"/>
        </w:rPr>
        <w:t>神鬼兽</w:t>
      </w:r>
    </w:p>
    <w:p w14:paraId="417DCB78" w14:textId="77777777" w:rsidR="001A46C9" w:rsidRPr="001A46C9" w:rsidRDefault="001A46C9" w:rsidP="001A46C9">
      <w:pPr>
        <w:shd w:val="clear" w:color="auto" w:fill="F8F8F8"/>
        <w:spacing w:after="75" w:line="315" w:lineRule="atLeast"/>
        <w:ind w:firstLine="480"/>
        <w:jc w:val="center"/>
        <w:rPr>
          <w:rFonts w:ascii="宋体" w:hAnsi="宋体" w:cs="宋体"/>
          <w:color w:val="464646"/>
          <w:sz w:val="21"/>
          <w:szCs w:val="21"/>
          <w:lang w:eastAsia="zh-CN"/>
        </w:rPr>
      </w:pPr>
      <w:r w:rsidRPr="001A46C9">
        <w:rPr>
          <w:rFonts w:ascii="宋体" w:hAnsi="宋体" w:cs="宋体"/>
          <w:b/>
          <w:bCs/>
          <w:color w:val="FF0000"/>
          <w:sz w:val="48"/>
          <w:szCs w:val="48"/>
          <w:lang w:eastAsia="zh-CN"/>
        </w:rPr>
        <w:t>雄关</w:t>
      </w:r>
      <w:proofErr w:type="gramStart"/>
      <w:r w:rsidRPr="001A46C9">
        <w:rPr>
          <w:rFonts w:ascii="宋体" w:hAnsi="宋体" w:cs="宋体"/>
          <w:b/>
          <w:bCs/>
          <w:color w:val="FF0000"/>
          <w:sz w:val="48"/>
          <w:szCs w:val="48"/>
          <w:lang w:eastAsia="zh-CN"/>
        </w:rPr>
        <w:t>百二</w:t>
      </w:r>
      <w:proofErr w:type="gramEnd"/>
      <w:r w:rsidRPr="001A46C9">
        <w:rPr>
          <w:rFonts w:ascii="宋体" w:hAnsi="宋体" w:cs="宋体"/>
          <w:b/>
          <w:bCs/>
          <w:color w:val="FF0000"/>
          <w:sz w:val="48"/>
          <w:szCs w:val="48"/>
          <w:lang w:eastAsia="zh-CN"/>
        </w:rPr>
        <w:t>剑琴箫</w:t>
      </w:r>
    </w:p>
    <w:p w14:paraId="11F382C1" w14:textId="77777777" w:rsidR="001A46C9" w:rsidRPr="001A46C9" w:rsidRDefault="001A46C9" w:rsidP="001A46C9">
      <w:pPr>
        <w:shd w:val="clear" w:color="auto" w:fill="F8F8F8"/>
        <w:spacing w:after="75" w:line="315" w:lineRule="atLeast"/>
        <w:ind w:firstLine="480"/>
        <w:rPr>
          <w:rFonts w:ascii="宋体" w:hAnsi="宋体" w:cs="宋体"/>
          <w:color w:val="464646"/>
          <w:sz w:val="21"/>
          <w:szCs w:val="21"/>
          <w:lang w:eastAsia="zh-CN"/>
        </w:rPr>
      </w:pPr>
      <w:r w:rsidRPr="001A46C9">
        <w:rPr>
          <w:rFonts w:ascii="宋体" w:hAnsi="宋体" w:cs="宋体"/>
          <w:b/>
          <w:bCs/>
          <w:color w:val="FF0000"/>
          <w:sz w:val="48"/>
          <w:szCs w:val="48"/>
          <w:lang w:eastAsia="zh-CN"/>
        </w:rPr>
        <w:t>            </w:t>
      </w:r>
      <w:r>
        <w:rPr>
          <w:rFonts w:ascii="宋体" w:hAnsi="宋体" w:cs="宋体"/>
          <w:b/>
          <w:bCs/>
          <w:color w:val="FF0000"/>
          <w:sz w:val="48"/>
          <w:szCs w:val="48"/>
          <w:lang w:eastAsia="zh-CN"/>
        </w:rPr>
        <w:t xml:space="preserve">        </w:t>
      </w:r>
      <w:r w:rsidRPr="001A46C9">
        <w:rPr>
          <w:rFonts w:ascii="宋体" w:hAnsi="宋体" w:cs="宋体"/>
          <w:b/>
          <w:bCs/>
          <w:color w:val="FF0000"/>
          <w:sz w:val="48"/>
          <w:szCs w:val="48"/>
          <w:lang w:eastAsia="zh-CN"/>
        </w:rPr>
        <w:t>十方</w:t>
      </w:r>
      <w:proofErr w:type="gramStart"/>
      <w:r w:rsidRPr="001A46C9">
        <w:rPr>
          <w:rFonts w:ascii="宋体" w:hAnsi="宋体" w:cs="宋体"/>
          <w:b/>
          <w:bCs/>
          <w:color w:val="FF0000"/>
          <w:sz w:val="48"/>
          <w:szCs w:val="48"/>
          <w:lang w:eastAsia="zh-CN"/>
        </w:rPr>
        <w:t>亿劫熬</w:t>
      </w:r>
      <w:proofErr w:type="gramEnd"/>
      <w:r w:rsidRPr="001A46C9">
        <w:rPr>
          <w:rFonts w:ascii="宋体" w:hAnsi="宋体" w:cs="宋体"/>
          <w:b/>
          <w:bCs/>
          <w:color w:val="FF0000"/>
          <w:sz w:val="48"/>
          <w:szCs w:val="48"/>
          <w:lang w:eastAsia="zh-CN"/>
        </w:rPr>
        <w:t>天地</w:t>
      </w:r>
    </w:p>
    <w:p w14:paraId="45EBD684" w14:textId="77777777" w:rsidR="001A46C9" w:rsidRPr="001A46C9" w:rsidRDefault="001A46C9" w:rsidP="001A46C9">
      <w:pPr>
        <w:shd w:val="clear" w:color="auto" w:fill="F8F8F8"/>
        <w:spacing w:after="75" w:line="315" w:lineRule="atLeast"/>
        <w:ind w:firstLine="480"/>
        <w:rPr>
          <w:rFonts w:ascii="宋体" w:hAnsi="宋体" w:cs="宋体"/>
          <w:color w:val="464646"/>
          <w:sz w:val="21"/>
          <w:szCs w:val="21"/>
          <w:lang w:eastAsia="zh-CN"/>
        </w:rPr>
      </w:pPr>
      <w:r w:rsidRPr="001A46C9">
        <w:rPr>
          <w:rFonts w:ascii="宋体" w:hAnsi="宋体" w:cs="宋体"/>
          <w:b/>
          <w:bCs/>
          <w:color w:val="FF0000"/>
          <w:sz w:val="48"/>
          <w:szCs w:val="48"/>
          <w:lang w:eastAsia="zh-CN"/>
        </w:rPr>
        <w:t>            </w:t>
      </w:r>
      <w:r>
        <w:rPr>
          <w:rFonts w:ascii="宋体" w:hAnsi="宋体" w:cs="宋体"/>
          <w:b/>
          <w:bCs/>
          <w:color w:val="FF0000"/>
          <w:sz w:val="48"/>
          <w:szCs w:val="48"/>
          <w:lang w:eastAsia="zh-CN"/>
        </w:rPr>
        <w:t xml:space="preserve">        </w:t>
      </w:r>
      <w:r w:rsidRPr="001A46C9">
        <w:rPr>
          <w:rFonts w:ascii="宋体" w:hAnsi="宋体" w:cs="宋体"/>
          <w:b/>
          <w:bCs/>
          <w:color w:val="FF0000"/>
          <w:sz w:val="48"/>
          <w:szCs w:val="48"/>
          <w:lang w:eastAsia="zh-CN"/>
        </w:rPr>
        <w:t>八万尘</w:t>
      </w:r>
      <w:proofErr w:type="gramStart"/>
      <w:r w:rsidRPr="001A46C9">
        <w:rPr>
          <w:rFonts w:ascii="宋体" w:hAnsi="宋体" w:cs="宋体"/>
          <w:b/>
          <w:bCs/>
          <w:color w:val="FF0000"/>
          <w:sz w:val="48"/>
          <w:szCs w:val="48"/>
          <w:lang w:eastAsia="zh-CN"/>
        </w:rPr>
        <w:t>劳梦泡烧</w:t>
      </w:r>
      <w:proofErr w:type="gramEnd"/>
    </w:p>
    <w:p w14:paraId="03916CD5" w14:textId="77777777" w:rsidR="00480CF5" w:rsidRDefault="00E44950">
      <w:pPr>
        <w:pStyle w:val="Heading1"/>
        <w:rPr>
          <w:lang w:eastAsia="zh-CN"/>
        </w:rPr>
      </w:pPr>
      <w:bookmarkStart w:id="930" w:name="_Toc72587084"/>
      <w:r>
        <w:rPr>
          <w:lang w:eastAsia="zh-CN"/>
        </w:rPr>
        <w:t xml:space="preserve">2008-08-05 15:40 </w:t>
      </w:r>
      <w:r>
        <w:rPr>
          <w:lang w:eastAsia="zh-CN"/>
        </w:rPr>
        <w:t>股市简单人难做</w:t>
      </w:r>
      <w:bookmarkEnd w:id="930"/>
    </w:p>
    <w:p w14:paraId="7D08E9E9" w14:textId="77777777" w:rsidR="00480CF5" w:rsidRDefault="002E2046">
      <w:hyperlink r:id="rId1073" w:history="1">
        <w:r w:rsidR="002E4BFE" w:rsidRPr="005F75FD">
          <w:rPr>
            <w:rStyle w:val="Hyperlink"/>
          </w:rPr>
          <w:t>http://blog.sina.com.cn/s/blog_486e105c0100a38l.html</w:t>
        </w:r>
      </w:hyperlink>
      <w:r w:rsidR="002E4BFE">
        <w:t xml:space="preserve"> </w:t>
      </w:r>
    </w:p>
    <w:p w14:paraId="5A029B3C" w14:textId="77777777" w:rsidR="00480CF5" w:rsidRDefault="00E44950">
      <w:pPr>
        <w:rPr>
          <w:lang w:eastAsia="zh-CN"/>
        </w:rPr>
      </w:pPr>
      <w:r>
        <w:rPr>
          <w:lang w:eastAsia="zh-CN"/>
        </w:rPr>
        <w:lastRenderedPageBreak/>
        <w:t>股市这么简单，还说简直就侮辱智力，昨天的两个回复今天依然有效，抄下来就不说而说了。至于那些脑子不愿意用的，就</w:t>
      </w:r>
      <w:proofErr w:type="gramStart"/>
      <w:r>
        <w:rPr>
          <w:lang w:eastAsia="zh-CN"/>
        </w:rPr>
        <w:t>别股市</w:t>
      </w:r>
      <w:proofErr w:type="gramEnd"/>
      <w:r>
        <w:rPr>
          <w:lang w:eastAsia="zh-CN"/>
        </w:rPr>
        <w:t>了，还是</w:t>
      </w:r>
      <w:proofErr w:type="gramStart"/>
      <w:r>
        <w:rPr>
          <w:lang w:eastAsia="zh-CN"/>
        </w:rPr>
        <w:t>无间道</w:t>
      </w:r>
      <w:proofErr w:type="gramEnd"/>
      <w:r>
        <w:rPr>
          <w:lang w:eastAsia="zh-CN"/>
        </w:rPr>
        <w:t>扫帚明星吧，那有前途。股市</w:t>
      </w:r>
      <w:proofErr w:type="gramStart"/>
      <w:r>
        <w:rPr>
          <w:lang w:eastAsia="zh-CN"/>
        </w:rPr>
        <w:t>简单人</w:t>
      </w:r>
      <w:proofErr w:type="gramEnd"/>
      <w:r>
        <w:rPr>
          <w:lang w:eastAsia="zh-CN"/>
        </w:rPr>
        <w:t>难做，越亲的人越难处理，有些话都没想好说不说，反正心不爽。都是自作自受，报应。</w:t>
      </w:r>
    </w:p>
    <w:p w14:paraId="310A35EC" w14:textId="77777777" w:rsidR="00480CF5" w:rsidRDefault="00E44950">
      <w:pPr>
        <w:rPr>
          <w:lang w:eastAsia="zh-CN"/>
        </w:rPr>
      </w:pPr>
      <w:r>
        <w:rPr>
          <w:lang w:eastAsia="zh-CN"/>
        </w:rPr>
        <w:t>算了，不说了。心情好点再说。</w:t>
      </w:r>
    </w:p>
    <w:p w14:paraId="6FC37280" w14:textId="77777777" w:rsidR="00480CF5" w:rsidRDefault="00E44950">
      <w:pPr>
        <w:rPr>
          <w:lang w:eastAsia="zh-CN"/>
        </w:rPr>
      </w:pPr>
      <w:r>
        <w:rPr>
          <w:lang w:eastAsia="zh-CN"/>
        </w:rPr>
        <w:t>博主</w:t>
      </w:r>
      <w:r>
        <w:rPr>
          <w:lang w:eastAsia="zh-CN"/>
        </w:rPr>
        <w:br/>
      </w:r>
      <w:r>
        <w:rPr>
          <w:lang w:eastAsia="zh-CN"/>
        </w:rPr>
        <w:br/>
      </w:r>
      <w:r>
        <w:rPr>
          <w:lang w:eastAsia="zh-CN"/>
        </w:rPr>
        <w:t>新浪网友说得好</w:t>
      </w:r>
      <w:r w:rsidR="008F7346">
        <w:rPr>
          <w:lang w:eastAsia="zh-CN"/>
        </w:rPr>
        <w:t>，</w:t>
      </w:r>
      <w:r>
        <w:rPr>
          <w:lang w:eastAsia="zh-CN"/>
        </w:rPr>
        <w:t>现在就卖</w:t>
      </w:r>
      <w:r>
        <w:rPr>
          <w:lang w:eastAsia="zh-CN"/>
        </w:rPr>
        <w:br/>
        <w:t>(2008-08-04 15:32:12) [</w:t>
      </w:r>
      <w:r>
        <w:rPr>
          <w:lang w:eastAsia="zh-CN"/>
        </w:rPr>
        <w:t>删除</w:t>
      </w:r>
      <w:r>
        <w:rPr>
          <w:lang w:eastAsia="zh-CN"/>
        </w:rPr>
        <w:t>] [</w:t>
      </w:r>
      <w:r>
        <w:rPr>
          <w:lang w:eastAsia="zh-CN"/>
        </w:rPr>
        <w:t>回复</w:t>
      </w:r>
      <w:r>
        <w:rPr>
          <w:lang w:eastAsia="zh-CN"/>
        </w:rPr>
        <w:t>] </w:t>
      </w:r>
      <w:r>
        <w:rPr>
          <w:lang w:eastAsia="zh-CN"/>
        </w:rPr>
        <w:br/>
      </w:r>
      <w:r>
        <w:rPr>
          <w:lang w:eastAsia="zh-CN"/>
        </w:rPr>
        <w:br/>
      </w:r>
      <w:r>
        <w:rPr>
          <w:lang w:eastAsia="zh-CN"/>
        </w:rPr>
        <w:t>博主回复：</w:t>
      </w:r>
      <w:r>
        <w:rPr>
          <w:lang w:eastAsia="zh-CN"/>
        </w:rPr>
        <w:br/>
      </w:r>
      <w:r>
        <w:rPr>
          <w:lang w:eastAsia="zh-CN"/>
        </w:rPr>
        <w:t>雁过张弓</w:t>
      </w:r>
      <w:r>
        <w:rPr>
          <w:lang w:eastAsia="zh-CN"/>
        </w:rPr>
        <w:br/>
      </w:r>
      <w:r>
        <w:rPr>
          <w:lang w:eastAsia="zh-CN"/>
        </w:rPr>
        <w:br/>
        <w:t>(2008-08-04 15:47:10)</w:t>
      </w:r>
      <w:r>
        <w:rPr>
          <w:lang w:eastAsia="zh-CN"/>
        </w:rPr>
        <w:br/>
        <w:t>[</w:t>
      </w:r>
      <w:r>
        <w:rPr>
          <w:lang w:eastAsia="zh-CN"/>
        </w:rPr>
        <w:t>删除</w:t>
      </w:r>
      <w:r>
        <w:rPr>
          <w:lang w:eastAsia="zh-CN"/>
        </w:rPr>
        <w:t>]</w:t>
      </w:r>
    </w:p>
    <w:p w14:paraId="380C9B8D" w14:textId="77777777" w:rsidR="00480CF5" w:rsidRDefault="00E44950">
      <w:pPr>
        <w:rPr>
          <w:lang w:eastAsia="zh-CN"/>
        </w:rPr>
      </w:pPr>
      <w:r>
        <w:rPr>
          <w:lang w:eastAsia="zh-CN"/>
        </w:rPr>
        <w:t>博主</w:t>
      </w:r>
      <w:r>
        <w:rPr>
          <w:lang w:eastAsia="zh-CN"/>
        </w:rPr>
        <w:br/>
      </w:r>
      <w:r>
        <w:rPr>
          <w:lang w:eastAsia="zh-CN"/>
        </w:rPr>
        <w:br/>
      </w:r>
      <w:r>
        <w:rPr>
          <w:lang w:eastAsia="zh-CN"/>
        </w:rPr>
        <w:br/>
      </w:r>
      <w:r>
        <w:rPr>
          <w:lang w:eastAsia="zh-CN"/>
        </w:rPr>
        <w:t>对不起，本</w:t>
      </w:r>
      <w:r>
        <w:rPr>
          <w:lang w:eastAsia="zh-CN"/>
        </w:rPr>
        <w:t>ID</w:t>
      </w:r>
      <w:r>
        <w:rPr>
          <w:lang w:eastAsia="zh-CN"/>
        </w:rPr>
        <w:t>的精力只能保持第一页的干净，只能下了。</w:t>
      </w:r>
      <w:r>
        <w:rPr>
          <w:lang w:eastAsia="zh-CN"/>
        </w:rPr>
        <w:br/>
      </w:r>
      <w:r>
        <w:rPr>
          <w:lang w:eastAsia="zh-CN"/>
        </w:rPr>
        <w:br/>
      </w:r>
      <w:r>
        <w:rPr>
          <w:lang w:eastAsia="zh-CN"/>
        </w:rPr>
        <w:t>补充一句，</w:t>
      </w:r>
      <w:r w:rsidRPr="005F4287">
        <w:rPr>
          <w:b/>
          <w:color w:val="FF0000"/>
          <w:lang w:eastAsia="zh-CN"/>
        </w:rPr>
        <w:t>可怜有些人还是糊涂，现在是等买点的时候，等买点不意味着买点就到了，所以才要等到图形告诉你为止。</w:t>
      </w:r>
      <w:r w:rsidRPr="005F4287">
        <w:rPr>
          <w:b/>
          <w:color w:val="FF0000"/>
          <w:lang w:eastAsia="zh-CN"/>
        </w:rPr>
        <w:br/>
      </w:r>
      <w:r>
        <w:rPr>
          <w:lang w:eastAsia="zh-CN"/>
        </w:rPr>
        <w:br/>
      </w:r>
      <w:r>
        <w:rPr>
          <w:lang w:eastAsia="zh-CN"/>
        </w:rPr>
        <w:t>再见。</w:t>
      </w:r>
      <w:r>
        <w:rPr>
          <w:lang w:eastAsia="zh-CN"/>
        </w:rPr>
        <w:br/>
        <w:t>(2008-08-04 15:51:18) [</w:t>
      </w:r>
      <w:r>
        <w:rPr>
          <w:lang w:eastAsia="zh-CN"/>
        </w:rPr>
        <w:t>删除</w:t>
      </w:r>
      <w:r>
        <w:rPr>
          <w:lang w:eastAsia="zh-CN"/>
        </w:rPr>
        <w:t>]</w:t>
      </w:r>
      <w:r>
        <w:rPr>
          <w:lang w:eastAsia="zh-CN"/>
        </w:rPr>
        <w:br/>
      </w:r>
      <w:r>
        <w:rPr>
          <w:lang w:eastAsia="zh-CN"/>
        </w:rPr>
        <w:br/>
      </w:r>
      <w:r>
        <w:rPr>
          <w:lang w:eastAsia="zh-CN"/>
        </w:rPr>
        <w:br/>
      </w:r>
      <w:r>
        <w:rPr>
          <w:lang w:eastAsia="zh-CN"/>
        </w:rPr>
        <w:t>博主回复：</w:t>
      </w:r>
    </w:p>
    <w:p w14:paraId="56B83E39" w14:textId="77777777" w:rsidR="00480CF5" w:rsidRDefault="00E44950">
      <w:pPr>
        <w:pStyle w:val="Heading1"/>
        <w:rPr>
          <w:lang w:eastAsia="zh-CN"/>
        </w:rPr>
      </w:pPr>
      <w:bookmarkStart w:id="931" w:name="_Toc72587085"/>
      <w:r>
        <w:rPr>
          <w:lang w:eastAsia="zh-CN"/>
        </w:rPr>
        <w:t xml:space="preserve">2008-08-06 15:38 </w:t>
      </w:r>
      <w:r>
        <w:rPr>
          <w:lang w:eastAsia="zh-CN"/>
        </w:rPr>
        <w:t>短线关键</w:t>
      </w:r>
      <w:r>
        <w:rPr>
          <w:lang w:eastAsia="zh-CN"/>
        </w:rPr>
        <w:t>2762</w:t>
      </w:r>
      <w:r>
        <w:rPr>
          <w:lang w:eastAsia="zh-CN"/>
        </w:rPr>
        <w:t>点（附诗人画廊（七</w:t>
      </w:r>
      <w:r>
        <w:rPr>
          <w:lang w:eastAsia="zh-CN"/>
        </w:rPr>
        <w:t>)</w:t>
      </w:r>
      <w:r>
        <w:rPr>
          <w:lang w:eastAsia="zh-CN"/>
        </w:rPr>
        <w:t>：孟郊）</w:t>
      </w:r>
      <w:bookmarkEnd w:id="931"/>
    </w:p>
    <w:p w14:paraId="7537EDEA" w14:textId="77777777" w:rsidR="00480CF5" w:rsidRDefault="002E2046">
      <w:hyperlink r:id="rId1074" w:history="1">
        <w:r w:rsidR="00BB23B2" w:rsidRPr="005F75FD">
          <w:rPr>
            <w:rStyle w:val="Hyperlink"/>
          </w:rPr>
          <w:t>http://blog.sina.com.cn/s/blog_486e105c0100a3lf.html</w:t>
        </w:r>
      </w:hyperlink>
      <w:r w:rsidR="00BB23B2">
        <w:t xml:space="preserve"> </w:t>
      </w:r>
    </w:p>
    <w:p w14:paraId="7DAF28B5" w14:textId="77777777" w:rsidR="00480CF5" w:rsidRDefault="00E44950">
      <w:pPr>
        <w:rPr>
          <w:color w:val="FF0000"/>
          <w:lang w:eastAsia="zh-CN"/>
        </w:rPr>
      </w:pPr>
      <w:r w:rsidRPr="00BC60A8">
        <w:rPr>
          <w:color w:val="FF0000"/>
          <w:lang w:eastAsia="zh-CN"/>
        </w:rPr>
        <w:t>短线大盘已经很明确，</w:t>
      </w:r>
      <w:r w:rsidRPr="00BC60A8">
        <w:rPr>
          <w:color w:val="FF0000"/>
          <w:lang w:eastAsia="zh-CN"/>
        </w:rPr>
        <w:t>2924</w:t>
      </w:r>
      <w:r w:rsidRPr="00BC60A8">
        <w:rPr>
          <w:color w:val="FF0000"/>
          <w:lang w:eastAsia="zh-CN"/>
        </w:rPr>
        <w:t>点下来这段至少其第一段在今早的小背驰段区间套完美后就结束了，现在短线的关键点是</w:t>
      </w:r>
      <w:r w:rsidRPr="00BC60A8">
        <w:rPr>
          <w:color w:val="FF0000"/>
          <w:lang w:eastAsia="zh-CN"/>
        </w:rPr>
        <w:t>2762</w:t>
      </w:r>
      <w:r w:rsidRPr="00BC60A8">
        <w:rPr>
          <w:color w:val="FF0000"/>
          <w:lang w:eastAsia="zh-CN"/>
        </w:rPr>
        <w:t>点</w:t>
      </w:r>
      <w:r w:rsidR="003A4FC1">
        <w:rPr>
          <w:rFonts w:hint="eastAsia"/>
          <w:color w:val="FF0000"/>
          <w:lang w:eastAsia="zh-CN"/>
        </w:rPr>
        <w:t>（潜在日线底分型上边沿）</w:t>
      </w:r>
      <w:r w:rsidRPr="00BC60A8">
        <w:rPr>
          <w:color w:val="FF0000"/>
          <w:lang w:eastAsia="zh-CN"/>
        </w:rPr>
        <w:t>，只要这点</w:t>
      </w:r>
      <w:proofErr w:type="gramStart"/>
      <w:r w:rsidRPr="00BC60A8">
        <w:rPr>
          <w:color w:val="FF0000"/>
          <w:lang w:eastAsia="zh-CN"/>
        </w:rPr>
        <w:t>不</w:t>
      </w:r>
      <w:proofErr w:type="gramEnd"/>
      <w:r w:rsidRPr="00BC60A8">
        <w:rPr>
          <w:color w:val="FF0000"/>
          <w:lang w:eastAsia="zh-CN"/>
        </w:rPr>
        <w:t>有效站住，大盘短线依然将面临短线盘整歇息后的第二段下跌；反过来，一旦有效站稳该点，则第一段结束的反弹就至少延伸出日线上的笔，也就是至少是有一</w:t>
      </w:r>
      <w:r w:rsidRPr="00BC60A8">
        <w:rPr>
          <w:color w:val="FF0000"/>
          <w:lang w:eastAsia="zh-CN"/>
        </w:rPr>
        <w:lastRenderedPageBreak/>
        <w:t>定力度与时间度的，至于是否有更大的可能，那是以后图形要告诉你的事情，没必要现在去预测。</w:t>
      </w:r>
    </w:p>
    <w:p w14:paraId="43B9ADF3" w14:textId="77777777" w:rsidR="003A4FC1" w:rsidRPr="00BC60A8" w:rsidRDefault="003A4FC1">
      <w:pPr>
        <w:rPr>
          <w:color w:val="FF0000"/>
          <w:lang w:eastAsia="zh-CN"/>
        </w:rPr>
      </w:pPr>
      <w:r>
        <w:rPr>
          <w:noProof/>
          <w:lang w:eastAsia="zh-CN"/>
        </w:rPr>
        <w:drawing>
          <wp:inline distT="0" distB="0" distL="0" distR="0" wp14:anchorId="4DE37D8D" wp14:editId="2B546197">
            <wp:extent cx="5486400" cy="2169160"/>
            <wp:effectExtent l="0" t="0" r="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5486400" cy="2169160"/>
                    </a:xfrm>
                    <a:prstGeom prst="rect">
                      <a:avLst/>
                    </a:prstGeom>
                  </pic:spPr>
                </pic:pic>
              </a:graphicData>
            </a:graphic>
          </wp:inline>
        </w:drawing>
      </w:r>
    </w:p>
    <w:p w14:paraId="45532968" w14:textId="77777777" w:rsidR="00480CF5" w:rsidRDefault="00E44950">
      <w:pPr>
        <w:rPr>
          <w:lang w:eastAsia="zh-CN"/>
        </w:rPr>
      </w:pPr>
      <w:r>
        <w:rPr>
          <w:lang w:eastAsia="zh-CN"/>
        </w:rPr>
        <w:t>大的角度看，目前依然在</w:t>
      </w:r>
      <w:r>
        <w:rPr>
          <w:lang w:eastAsia="zh-CN"/>
        </w:rPr>
        <w:t>7</w:t>
      </w:r>
      <w:r>
        <w:rPr>
          <w:lang w:eastAsia="zh-CN"/>
        </w:rPr>
        <w:t>月</w:t>
      </w:r>
      <w:r>
        <w:rPr>
          <w:lang w:eastAsia="zh-CN"/>
        </w:rPr>
        <w:t>3</w:t>
      </w:r>
      <w:r>
        <w:rPr>
          <w:lang w:eastAsia="zh-CN"/>
        </w:rPr>
        <w:t>日后形成的大中枢中，因此，目前的波动都可以看成是对该中枢的震荡，只要不形成对该中枢的第三类买卖点，该震荡就将一直延续。这一点是本</w:t>
      </w:r>
      <w:r>
        <w:rPr>
          <w:lang w:eastAsia="zh-CN"/>
        </w:rPr>
        <w:t>ID</w:t>
      </w:r>
      <w:r>
        <w:rPr>
          <w:lang w:eastAsia="zh-CN"/>
        </w:rPr>
        <w:t>理论的最基本常识，就不多说了。至于中枢震荡如何操作，课程了反复说了</w:t>
      </w:r>
      <w:r>
        <w:rPr>
          <w:lang w:eastAsia="zh-CN"/>
        </w:rPr>
        <w:t>N</w:t>
      </w:r>
      <w:r>
        <w:rPr>
          <w:lang w:eastAsia="zh-CN"/>
        </w:rPr>
        <w:t>遍，就更不再罗嗦了。</w:t>
      </w:r>
    </w:p>
    <w:p w14:paraId="2268445D" w14:textId="77777777" w:rsidR="00542093" w:rsidRDefault="00542093">
      <w:pPr>
        <w:rPr>
          <w:lang w:eastAsia="zh-CN"/>
        </w:rPr>
      </w:pPr>
      <w:r>
        <w:rPr>
          <w:noProof/>
          <w:lang w:eastAsia="zh-CN"/>
        </w:rPr>
        <w:drawing>
          <wp:inline distT="0" distB="0" distL="0" distR="0" wp14:anchorId="5F30AFC0" wp14:editId="69D3470B">
            <wp:extent cx="5486400" cy="215836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486400" cy="2158365"/>
                    </a:xfrm>
                    <a:prstGeom prst="rect">
                      <a:avLst/>
                    </a:prstGeom>
                  </pic:spPr>
                </pic:pic>
              </a:graphicData>
            </a:graphic>
          </wp:inline>
        </w:drawing>
      </w:r>
    </w:p>
    <w:p w14:paraId="15136580" w14:textId="77777777" w:rsidR="00480CF5" w:rsidRDefault="00E44950">
      <w:pPr>
        <w:rPr>
          <w:lang w:eastAsia="zh-CN"/>
        </w:rPr>
      </w:pPr>
      <w:r>
        <w:rPr>
          <w:lang w:eastAsia="zh-CN"/>
        </w:rPr>
        <w:t>打针时候骚扰了</w:t>
      </w:r>
      <w:proofErr w:type="gramStart"/>
      <w:r>
        <w:rPr>
          <w:lang w:eastAsia="zh-CN"/>
        </w:rPr>
        <w:t>一下孟东</w:t>
      </w:r>
      <w:proofErr w:type="gramEnd"/>
      <w:r>
        <w:rPr>
          <w:lang w:eastAsia="zh-CN"/>
        </w:rPr>
        <w:t>野，就有了下面的七律，附录如下吧：</w:t>
      </w:r>
    </w:p>
    <w:p w14:paraId="24299E71" w14:textId="77777777" w:rsidR="00480CF5" w:rsidRDefault="00E44950">
      <w:pPr>
        <w:rPr>
          <w:lang w:eastAsia="zh-CN"/>
        </w:rPr>
      </w:pPr>
      <w:r>
        <w:rPr>
          <w:lang w:eastAsia="zh-CN"/>
        </w:rPr>
        <w:t>先下，再见。</w:t>
      </w:r>
    </w:p>
    <w:p w14:paraId="6BB01EB4" w14:textId="77777777" w:rsidR="00BC60A8" w:rsidRPr="00BC60A8" w:rsidRDefault="00BC60A8" w:rsidP="00BC60A8">
      <w:pPr>
        <w:shd w:val="clear" w:color="auto" w:fill="F8F8F8"/>
        <w:spacing w:after="75" w:line="315" w:lineRule="atLeast"/>
        <w:ind w:firstLine="480"/>
        <w:jc w:val="center"/>
        <w:rPr>
          <w:rFonts w:ascii="宋体" w:hAnsi="宋体" w:cs="宋体"/>
          <w:color w:val="464646"/>
          <w:sz w:val="21"/>
          <w:szCs w:val="21"/>
          <w:lang w:eastAsia="zh-CN"/>
        </w:rPr>
      </w:pPr>
      <w:r w:rsidRPr="00BC60A8">
        <w:rPr>
          <w:rFonts w:ascii="宋体" w:hAnsi="宋体" w:cs="宋体"/>
          <w:b/>
          <w:bCs/>
          <w:color w:val="FF0000"/>
          <w:sz w:val="84"/>
          <w:szCs w:val="84"/>
          <w:lang w:eastAsia="zh-CN"/>
        </w:rPr>
        <w:t>孟郊</w:t>
      </w:r>
    </w:p>
    <w:p w14:paraId="5E96CE6F" w14:textId="77777777" w:rsidR="00BC60A8" w:rsidRPr="00BC60A8" w:rsidRDefault="00BC60A8" w:rsidP="00BC60A8">
      <w:pPr>
        <w:shd w:val="clear" w:color="auto" w:fill="F8F8F8"/>
        <w:spacing w:after="75" w:line="315" w:lineRule="atLeast"/>
        <w:ind w:firstLine="480"/>
        <w:jc w:val="center"/>
        <w:rPr>
          <w:rFonts w:ascii="宋体" w:hAnsi="宋体" w:cs="宋体"/>
          <w:color w:val="464646"/>
          <w:sz w:val="21"/>
          <w:szCs w:val="21"/>
          <w:lang w:eastAsia="zh-CN"/>
        </w:rPr>
      </w:pPr>
      <w:r w:rsidRPr="00BC60A8">
        <w:rPr>
          <w:rFonts w:ascii="宋体" w:hAnsi="宋体" w:cs="宋体"/>
          <w:b/>
          <w:bCs/>
          <w:color w:val="FF0000"/>
          <w:sz w:val="48"/>
          <w:szCs w:val="48"/>
          <w:lang w:eastAsia="zh-CN"/>
        </w:rPr>
        <w:t> </w:t>
      </w:r>
    </w:p>
    <w:p w14:paraId="5A7A59A8" w14:textId="77777777" w:rsidR="00BC60A8" w:rsidRPr="00BC60A8" w:rsidRDefault="00BC60A8" w:rsidP="00BC60A8">
      <w:pPr>
        <w:shd w:val="clear" w:color="auto" w:fill="F8F8F8"/>
        <w:spacing w:after="75" w:line="315" w:lineRule="atLeast"/>
        <w:ind w:firstLine="480"/>
        <w:jc w:val="center"/>
        <w:rPr>
          <w:rFonts w:ascii="宋体" w:hAnsi="宋体" w:cs="宋体"/>
          <w:color w:val="464646"/>
          <w:sz w:val="21"/>
          <w:szCs w:val="21"/>
          <w:lang w:eastAsia="zh-CN"/>
        </w:rPr>
      </w:pPr>
      <w:proofErr w:type="gramStart"/>
      <w:r w:rsidRPr="00BC60A8">
        <w:rPr>
          <w:rFonts w:ascii="宋体" w:hAnsi="宋体" w:cs="宋体"/>
          <w:b/>
          <w:bCs/>
          <w:color w:val="FF0000"/>
          <w:sz w:val="48"/>
          <w:szCs w:val="48"/>
          <w:lang w:eastAsia="zh-CN"/>
        </w:rPr>
        <w:lastRenderedPageBreak/>
        <w:t>缠中说</w:t>
      </w:r>
      <w:proofErr w:type="gramEnd"/>
      <w:r w:rsidRPr="00BC60A8">
        <w:rPr>
          <w:rFonts w:ascii="宋体" w:hAnsi="宋体" w:cs="宋体"/>
          <w:b/>
          <w:bCs/>
          <w:color w:val="FF0000"/>
          <w:sz w:val="48"/>
          <w:szCs w:val="48"/>
          <w:lang w:eastAsia="zh-CN"/>
        </w:rPr>
        <w:t>禅</w:t>
      </w:r>
    </w:p>
    <w:p w14:paraId="22CE5A00" w14:textId="77777777" w:rsidR="00BC60A8" w:rsidRPr="00BC60A8" w:rsidRDefault="00BC60A8" w:rsidP="00BC60A8">
      <w:pPr>
        <w:shd w:val="clear" w:color="auto" w:fill="F8F8F8"/>
        <w:spacing w:after="75" w:line="315" w:lineRule="atLeast"/>
        <w:ind w:firstLine="480"/>
        <w:jc w:val="center"/>
        <w:rPr>
          <w:rFonts w:ascii="宋体" w:hAnsi="宋体" w:cs="宋体"/>
          <w:color w:val="464646"/>
          <w:sz w:val="21"/>
          <w:szCs w:val="21"/>
          <w:lang w:eastAsia="zh-CN"/>
        </w:rPr>
      </w:pPr>
      <w:r w:rsidRPr="00BC60A8">
        <w:rPr>
          <w:rFonts w:ascii="宋体" w:hAnsi="宋体" w:cs="宋体"/>
          <w:color w:val="464646"/>
          <w:sz w:val="21"/>
          <w:szCs w:val="21"/>
          <w:lang w:eastAsia="zh-CN"/>
        </w:rPr>
        <w:t> </w:t>
      </w:r>
    </w:p>
    <w:p w14:paraId="615F6EEA" w14:textId="77777777" w:rsidR="00BC60A8" w:rsidRPr="00BC60A8" w:rsidRDefault="00BC60A8" w:rsidP="00BC60A8">
      <w:pPr>
        <w:shd w:val="clear" w:color="auto" w:fill="F8F8F8"/>
        <w:spacing w:after="75" w:line="315" w:lineRule="atLeast"/>
        <w:ind w:firstLine="480"/>
        <w:jc w:val="center"/>
        <w:rPr>
          <w:rFonts w:ascii="宋体" w:hAnsi="宋体" w:cs="宋体"/>
          <w:color w:val="464646"/>
          <w:sz w:val="21"/>
          <w:szCs w:val="21"/>
          <w:lang w:eastAsia="zh-CN"/>
        </w:rPr>
      </w:pPr>
      <w:r w:rsidRPr="00BC60A8">
        <w:rPr>
          <w:rFonts w:ascii="宋体" w:hAnsi="宋体" w:cs="宋体"/>
          <w:color w:val="464646"/>
          <w:sz w:val="21"/>
          <w:szCs w:val="21"/>
          <w:lang w:eastAsia="zh-CN"/>
        </w:rPr>
        <w:t> </w:t>
      </w:r>
    </w:p>
    <w:p w14:paraId="252EFAB3" w14:textId="77777777" w:rsidR="00BC60A8" w:rsidRPr="00BC60A8" w:rsidRDefault="00BC60A8" w:rsidP="00BC60A8">
      <w:pPr>
        <w:shd w:val="clear" w:color="auto" w:fill="F8F8F8"/>
        <w:spacing w:after="75" w:line="315" w:lineRule="atLeast"/>
        <w:ind w:firstLine="480"/>
        <w:jc w:val="center"/>
        <w:rPr>
          <w:rFonts w:ascii="宋体" w:hAnsi="宋体" w:cs="宋体"/>
          <w:color w:val="464646"/>
          <w:sz w:val="21"/>
          <w:szCs w:val="21"/>
          <w:lang w:eastAsia="zh-CN"/>
        </w:rPr>
      </w:pPr>
      <w:r w:rsidRPr="00BC60A8">
        <w:rPr>
          <w:rFonts w:ascii="宋体" w:hAnsi="宋体" w:cs="宋体"/>
          <w:b/>
          <w:bCs/>
          <w:color w:val="FF0000"/>
          <w:sz w:val="48"/>
          <w:szCs w:val="48"/>
          <w:lang w:eastAsia="zh-CN"/>
        </w:rPr>
        <w:t>寒士志安寒号鸟</w:t>
      </w:r>
    </w:p>
    <w:p w14:paraId="165469E4" w14:textId="77777777" w:rsidR="00BC60A8" w:rsidRPr="00BC60A8" w:rsidRDefault="00BC60A8" w:rsidP="00BC60A8">
      <w:pPr>
        <w:shd w:val="clear" w:color="auto" w:fill="F8F8F8"/>
        <w:spacing w:after="75" w:line="315" w:lineRule="atLeast"/>
        <w:ind w:firstLine="480"/>
        <w:jc w:val="center"/>
        <w:rPr>
          <w:rFonts w:ascii="宋体" w:hAnsi="宋体" w:cs="宋体"/>
          <w:color w:val="464646"/>
          <w:sz w:val="21"/>
          <w:szCs w:val="21"/>
          <w:lang w:eastAsia="zh-CN"/>
        </w:rPr>
      </w:pPr>
      <w:r w:rsidRPr="00BC60A8">
        <w:rPr>
          <w:rFonts w:ascii="宋体" w:hAnsi="宋体" w:cs="宋体"/>
          <w:b/>
          <w:bCs/>
          <w:color w:val="FF0000"/>
          <w:sz w:val="48"/>
          <w:szCs w:val="48"/>
          <w:lang w:eastAsia="zh-CN"/>
        </w:rPr>
        <w:t>不平天地笔刀平</w:t>
      </w:r>
    </w:p>
    <w:p w14:paraId="3F6F0088" w14:textId="77777777" w:rsidR="00BC60A8" w:rsidRPr="00BC60A8" w:rsidRDefault="00BC60A8" w:rsidP="00BC60A8">
      <w:pPr>
        <w:shd w:val="clear" w:color="auto" w:fill="F8F8F8"/>
        <w:spacing w:after="75" w:line="315" w:lineRule="atLeast"/>
        <w:ind w:firstLine="480"/>
        <w:jc w:val="center"/>
        <w:rPr>
          <w:rFonts w:ascii="宋体" w:hAnsi="宋体" w:cs="宋体"/>
          <w:color w:val="464646"/>
          <w:sz w:val="21"/>
          <w:szCs w:val="21"/>
          <w:lang w:eastAsia="zh-CN"/>
        </w:rPr>
      </w:pPr>
      <w:proofErr w:type="gramStart"/>
      <w:r w:rsidRPr="00BC60A8">
        <w:rPr>
          <w:rFonts w:ascii="宋体" w:hAnsi="宋体" w:cs="宋体"/>
          <w:b/>
          <w:bCs/>
          <w:color w:val="FF0000"/>
          <w:sz w:val="48"/>
          <w:szCs w:val="48"/>
          <w:lang w:eastAsia="zh-CN"/>
        </w:rPr>
        <w:t>非东野足</w:t>
      </w:r>
      <w:proofErr w:type="gramEnd"/>
      <w:r w:rsidRPr="00BC60A8">
        <w:rPr>
          <w:rFonts w:ascii="宋体" w:hAnsi="宋体" w:cs="宋体"/>
          <w:b/>
          <w:bCs/>
          <w:color w:val="FF0000"/>
          <w:sz w:val="48"/>
          <w:szCs w:val="48"/>
          <w:lang w:eastAsia="zh-CN"/>
        </w:rPr>
        <w:t>东坡肉</w:t>
      </w:r>
    </w:p>
    <w:p w14:paraId="20743DCC" w14:textId="77777777" w:rsidR="00BC60A8" w:rsidRPr="00BC60A8" w:rsidRDefault="00BC60A8" w:rsidP="00BC60A8">
      <w:pPr>
        <w:shd w:val="clear" w:color="auto" w:fill="F8F8F8"/>
        <w:spacing w:after="75" w:line="315" w:lineRule="atLeast"/>
        <w:ind w:firstLine="480"/>
        <w:jc w:val="center"/>
        <w:rPr>
          <w:rFonts w:ascii="宋体" w:hAnsi="宋体" w:cs="宋体"/>
          <w:color w:val="464646"/>
          <w:sz w:val="21"/>
          <w:szCs w:val="21"/>
          <w:lang w:eastAsia="zh-CN"/>
        </w:rPr>
      </w:pPr>
      <w:proofErr w:type="gramStart"/>
      <w:r w:rsidRPr="00BC60A8">
        <w:rPr>
          <w:rFonts w:ascii="宋体" w:hAnsi="宋体" w:cs="宋体"/>
          <w:b/>
          <w:bCs/>
          <w:color w:val="FF0000"/>
          <w:sz w:val="48"/>
          <w:szCs w:val="48"/>
          <w:lang w:eastAsia="zh-CN"/>
        </w:rPr>
        <w:t>乃孟郊全</w:t>
      </w:r>
      <w:proofErr w:type="gramEnd"/>
      <w:r w:rsidRPr="00BC60A8">
        <w:rPr>
          <w:rFonts w:ascii="宋体" w:hAnsi="宋体" w:cs="宋体"/>
          <w:b/>
          <w:bCs/>
          <w:color w:val="FF0000"/>
          <w:sz w:val="48"/>
          <w:szCs w:val="48"/>
          <w:lang w:eastAsia="zh-CN"/>
        </w:rPr>
        <w:t>孟母情</w:t>
      </w:r>
    </w:p>
    <w:p w14:paraId="26736D2A" w14:textId="77777777" w:rsidR="00BC60A8" w:rsidRPr="00BC60A8" w:rsidRDefault="00BC60A8" w:rsidP="00BC60A8">
      <w:pPr>
        <w:shd w:val="clear" w:color="auto" w:fill="F8F8F8"/>
        <w:spacing w:after="75" w:line="315" w:lineRule="atLeast"/>
        <w:ind w:firstLine="480"/>
        <w:jc w:val="center"/>
        <w:rPr>
          <w:rFonts w:ascii="宋体" w:hAnsi="宋体" w:cs="宋体"/>
          <w:color w:val="464646"/>
          <w:sz w:val="21"/>
          <w:szCs w:val="21"/>
          <w:lang w:eastAsia="zh-CN"/>
        </w:rPr>
      </w:pPr>
      <w:r w:rsidRPr="00BC60A8">
        <w:rPr>
          <w:rFonts w:ascii="宋体" w:hAnsi="宋体" w:cs="宋体"/>
          <w:b/>
          <w:bCs/>
          <w:color w:val="FF0000"/>
          <w:sz w:val="48"/>
          <w:szCs w:val="48"/>
          <w:lang w:eastAsia="zh-CN"/>
        </w:rPr>
        <w:t>函谷关前秦汉月</w:t>
      </w:r>
    </w:p>
    <w:p w14:paraId="352FA49F" w14:textId="77777777" w:rsidR="00BC60A8" w:rsidRPr="00BC60A8" w:rsidRDefault="00BC60A8" w:rsidP="00BC60A8">
      <w:pPr>
        <w:shd w:val="clear" w:color="auto" w:fill="F8F8F8"/>
        <w:spacing w:after="75" w:line="315" w:lineRule="atLeast"/>
        <w:ind w:firstLine="480"/>
        <w:jc w:val="center"/>
        <w:rPr>
          <w:rFonts w:ascii="宋体" w:hAnsi="宋体" w:cs="宋体"/>
          <w:color w:val="464646"/>
          <w:sz w:val="21"/>
          <w:szCs w:val="21"/>
          <w:lang w:eastAsia="zh-CN"/>
        </w:rPr>
      </w:pPr>
      <w:r w:rsidRPr="00BC60A8">
        <w:rPr>
          <w:rFonts w:ascii="宋体" w:hAnsi="宋体" w:cs="宋体"/>
          <w:b/>
          <w:bCs/>
          <w:color w:val="FF0000"/>
          <w:sz w:val="48"/>
          <w:szCs w:val="48"/>
          <w:lang w:eastAsia="zh-CN"/>
        </w:rPr>
        <w:t>南山石上</w:t>
      </w:r>
      <w:proofErr w:type="gramStart"/>
      <w:r w:rsidRPr="00BC60A8">
        <w:rPr>
          <w:rFonts w:ascii="宋体" w:hAnsi="宋体" w:cs="宋体"/>
          <w:b/>
          <w:bCs/>
          <w:color w:val="FF0000"/>
          <w:sz w:val="48"/>
          <w:szCs w:val="48"/>
          <w:lang w:eastAsia="zh-CN"/>
        </w:rPr>
        <w:t>晓昏英</w:t>
      </w:r>
      <w:proofErr w:type="gramEnd"/>
    </w:p>
    <w:p w14:paraId="7FCB42B9" w14:textId="77777777" w:rsidR="00BC60A8" w:rsidRPr="00BC60A8" w:rsidRDefault="00BC60A8" w:rsidP="00BC60A8">
      <w:pPr>
        <w:shd w:val="clear" w:color="auto" w:fill="F8F8F8"/>
        <w:spacing w:after="75" w:line="315" w:lineRule="atLeast"/>
        <w:ind w:firstLine="480"/>
        <w:jc w:val="center"/>
        <w:rPr>
          <w:rFonts w:ascii="宋体" w:hAnsi="宋体" w:cs="宋体"/>
          <w:color w:val="464646"/>
          <w:sz w:val="21"/>
          <w:szCs w:val="21"/>
          <w:lang w:eastAsia="zh-CN"/>
        </w:rPr>
      </w:pPr>
      <w:r w:rsidRPr="00BC60A8">
        <w:rPr>
          <w:rFonts w:ascii="宋体" w:hAnsi="宋体" w:cs="宋体"/>
          <w:b/>
          <w:bCs/>
          <w:color w:val="FF0000"/>
          <w:sz w:val="48"/>
          <w:szCs w:val="48"/>
          <w:lang w:eastAsia="zh-CN"/>
        </w:rPr>
        <w:t>芙蓉今夜为谁死</w:t>
      </w:r>
    </w:p>
    <w:p w14:paraId="33CBA0AE" w14:textId="77777777" w:rsidR="00BC60A8" w:rsidRPr="00BC60A8" w:rsidRDefault="00BC60A8" w:rsidP="00BC60A8">
      <w:pPr>
        <w:shd w:val="clear" w:color="auto" w:fill="F8F8F8"/>
        <w:spacing w:after="75" w:line="315" w:lineRule="atLeast"/>
        <w:ind w:firstLine="480"/>
        <w:jc w:val="center"/>
        <w:rPr>
          <w:rFonts w:ascii="宋体" w:hAnsi="宋体" w:cs="宋体"/>
          <w:color w:val="464646"/>
          <w:sz w:val="21"/>
          <w:szCs w:val="21"/>
          <w:lang w:eastAsia="zh-CN"/>
        </w:rPr>
      </w:pPr>
      <w:proofErr w:type="gramStart"/>
      <w:r w:rsidRPr="00BC60A8">
        <w:rPr>
          <w:rFonts w:ascii="宋体" w:hAnsi="宋体" w:cs="宋体"/>
          <w:b/>
          <w:bCs/>
          <w:color w:val="FF0000"/>
          <w:sz w:val="48"/>
          <w:szCs w:val="48"/>
          <w:lang w:eastAsia="zh-CN"/>
        </w:rPr>
        <w:t>露井风鸦</w:t>
      </w:r>
      <w:proofErr w:type="gramEnd"/>
      <w:r w:rsidRPr="00BC60A8">
        <w:rPr>
          <w:rFonts w:ascii="宋体" w:hAnsi="宋体" w:cs="宋体"/>
          <w:b/>
          <w:bCs/>
          <w:color w:val="FF0000"/>
          <w:sz w:val="48"/>
          <w:szCs w:val="48"/>
          <w:lang w:eastAsia="zh-CN"/>
        </w:rPr>
        <w:t>沥血鸣</w:t>
      </w:r>
    </w:p>
    <w:p w14:paraId="25DFF53A" w14:textId="77777777" w:rsidR="00480CF5" w:rsidRDefault="00E44950">
      <w:pPr>
        <w:pStyle w:val="Heading1"/>
        <w:rPr>
          <w:lang w:eastAsia="zh-CN"/>
        </w:rPr>
      </w:pPr>
      <w:bookmarkStart w:id="932" w:name="_Toc72587086"/>
      <w:r>
        <w:rPr>
          <w:lang w:eastAsia="zh-CN"/>
        </w:rPr>
        <w:t>2008-08-08 08:23 2762</w:t>
      </w:r>
      <w:r>
        <w:rPr>
          <w:lang w:eastAsia="zh-CN"/>
        </w:rPr>
        <w:t>点，大盘短线已到临界点</w:t>
      </w:r>
      <w:bookmarkEnd w:id="932"/>
    </w:p>
    <w:p w14:paraId="1BCF6686" w14:textId="77777777" w:rsidR="00480CF5" w:rsidRDefault="002E2046">
      <w:hyperlink r:id="rId1077" w:history="1">
        <w:r w:rsidR="00ED4AD0" w:rsidRPr="005F75FD">
          <w:rPr>
            <w:rStyle w:val="Hyperlink"/>
          </w:rPr>
          <w:t>http://blog.sina.com.cn/s/blog_486e105c0100a49b.html</w:t>
        </w:r>
      </w:hyperlink>
      <w:r w:rsidR="00ED4AD0">
        <w:t xml:space="preserve"> </w:t>
      </w:r>
    </w:p>
    <w:p w14:paraId="7E9CDBD9" w14:textId="77777777" w:rsidR="00480CF5" w:rsidRDefault="00E44950" w:rsidP="002A3B83">
      <w:pPr>
        <w:pStyle w:val="a"/>
      </w:pPr>
      <w:r>
        <w:t>昨天，一个包含性</w:t>
      </w:r>
      <w:r>
        <w:t>K</w:t>
      </w:r>
      <w:r>
        <w:t>线，构造出短线的第二类买点后回拉到</w:t>
      </w:r>
      <w:r>
        <w:t>5</w:t>
      </w:r>
      <w:r>
        <w:t>日线附近，大盘短线已到临界点。当然，最干脆的走势就是今天中长阳突破</w:t>
      </w:r>
      <w:r>
        <w:t>2762</w:t>
      </w:r>
      <w:r>
        <w:t>点确认笔走势，而反过来，若大盘依然在</w:t>
      </w:r>
      <w:r>
        <w:t>2762</w:t>
      </w:r>
      <w:r>
        <w:t>点下犹疑，那最晚下周初，大盘中继中枢扩展完成后向下延续新一段跌势就理所当然了。所以，今天开始三天内的走势是短线必须密切关注的。</w:t>
      </w:r>
    </w:p>
    <w:p w14:paraId="62AB045F" w14:textId="77777777" w:rsidR="00542093" w:rsidRDefault="00542093">
      <w:pPr>
        <w:rPr>
          <w:lang w:eastAsia="zh-CN"/>
        </w:rPr>
      </w:pPr>
      <w:r>
        <w:rPr>
          <w:noProof/>
          <w:lang w:eastAsia="zh-CN"/>
        </w:rPr>
        <w:lastRenderedPageBreak/>
        <w:drawing>
          <wp:inline distT="0" distB="0" distL="0" distR="0" wp14:anchorId="69595938" wp14:editId="23C0AC96">
            <wp:extent cx="5486400" cy="2166620"/>
            <wp:effectExtent l="0" t="0" r="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486400" cy="2166620"/>
                    </a:xfrm>
                    <a:prstGeom prst="rect">
                      <a:avLst/>
                    </a:prstGeom>
                  </pic:spPr>
                </pic:pic>
              </a:graphicData>
            </a:graphic>
          </wp:inline>
        </w:drawing>
      </w:r>
    </w:p>
    <w:p w14:paraId="55D3AA1F" w14:textId="77777777" w:rsidR="00480CF5" w:rsidRPr="00542093" w:rsidRDefault="00E44950" w:rsidP="00542093">
      <w:pPr>
        <w:pStyle w:val="a"/>
        <w:rPr>
          <w:rStyle w:val="a0"/>
        </w:rPr>
      </w:pPr>
      <w:r w:rsidRPr="00AA2EDD">
        <w:t>中线来说，已经三次探底，一般性地，即使从概率的角度，如果还有第四次的探底，那破底的概率至少是</w:t>
      </w:r>
      <w:r w:rsidRPr="00AA2EDD">
        <w:t>95%</w:t>
      </w:r>
      <w:r w:rsidRPr="00AA2EDD">
        <w:t>。</w:t>
      </w:r>
      <w:r>
        <w:t>所以，这基本就是多头的最后一次努力了，就看如何收场了。</w:t>
      </w:r>
      <w:r w:rsidRPr="00542093">
        <w:rPr>
          <w:rStyle w:val="a0"/>
        </w:rPr>
        <w:t>操作上，见买点就可以介入，冲不上去就把货倒给多头让多头去死，这就是目前唯一正确的操作。而没这短线本事的，或者就把持</w:t>
      </w:r>
      <w:proofErr w:type="gramStart"/>
      <w:r w:rsidRPr="00542093">
        <w:rPr>
          <w:rStyle w:val="a0"/>
        </w:rPr>
        <w:t>仓位</w:t>
      </w:r>
      <w:proofErr w:type="gramEnd"/>
      <w:r w:rsidRPr="00542093">
        <w:rPr>
          <w:rStyle w:val="a0"/>
        </w:rPr>
        <w:t>每天继续折腾差价降低成本，或者就继续小板凳，自己根据能力选择吧。</w:t>
      </w:r>
    </w:p>
    <w:p w14:paraId="34323989" w14:textId="77777777" w:rsidR="00480CF5" w:rsidRDefault="00E44950">
      <w:pPr>
        <w:rPr>
          <w:lang w:eastAsia="zh-CN"/>
        </w:rPr>
      </w:pPr>
      <w:r>
        <w:rPr>
          <w:lang w:eastAsia="zh-CN"/>
        </w:rPr>
        <w:t>本</w:t>
      </w:r>
      <w:r>
        <w:rPr>
          <w:lang w:eastAsia="zh-CN"/>
        </w:rPr>
        <w:t>ID</w:t>
      </w:r>
      <w:r>
        <w:rPr>
          <w:lang w:eastAsia="zh-CN"/>
        </w:rPr>
        <w:t>现在早对那些什么会审美大疲劳，快点完、别惹事就谢天谢地了。如果一定要让本</w:t>
      </w:r>
      <w:r>
        <w:rPr>
          <w:lang w:eastAsia="zh-CN"/>
        </w:rPr>
        <w:t>ID</w:t>
      </w:r>
      <w:r>
        <w:rPr>
          <w:lang w:eastAsia="zh-CN"/>
        </w:rPr>
        <w:t>说真话，那就让为资本全球化画眉贴金的末世大铺张见鬼去吧！中华民族的大复兴无须这种恶心的堕落背书！</w:t>
      </w:r>
    </w:p>
    <w:p w14:paraId="05D6012F" w14:textId="77777777" w:rsidR="00480CF5" w:rsidRDefault="00E44950">
      <w:pPr>
        <w:rPr>
          <w:lang w:eastAsia="zh-CN"/>
        </w:rPr>
      </w:pPr>
      <w:r>
        <w:rPr>
          <w:lang w:eastAsia="zh-CN"/>
        </w:rPr>
        <w:t>先下，再见。</w:t>
      </w:r>
    </w:p>
    <w:p w14:paraId="7DF81554" w14:textId="77777777" w:rsidR="00480CF5" w:rsidRDefault="00480CF5">
      <w:pPr>
        <w:rPr>
          <w:lang w:eastAsia="zh-CN"/>
        </w:rPr>
      </w:pPr>
    </w:p>
    <w:p w14:paraId="31572CA1" w14:textId="77777777" w:rsidR="00480CF5" w:rsidRDefault="00E44950">
      <w:pPr>
        <w:pStyle w:val="Heading1"/>
        <w:rPr>
          <w:lang w:eastAsia="zh-CN"/>
        </w:rPr>
      </w:pPr>
      <w:bookmarkStart w:id="933" w:name="_Toc72587087"/>
      <w:r>
        <w:rPr>
          <w:lang w:eastAsia="zh-CN"/>
        </w:rPr>
        <w:t xml:space="preserve">2008-08-08 15:20 </w:t>
      </w:r>
      <w:r>
        <w:rPr>
          <w:lang w:eastAsia="zh-CN"/>
        </w:rPr>
        <w:t>苦口良药，预演后奥运断崖走势</w:t>
      </w:r>
      <w:bookmarkEnd w:id="933"/>
    </w:p>
    <w:p w14:paraId="7857F2BA" w14:textId="77777777" w:rsidR="00480CF5" w:rsidRDefault="002E2046">
      <w:hyperlink r:id="rId1079" w:history="1">
        <w:r w:rsidR="00DA2071" w:rsidRPr="005F75FD">
          <w:rPr>
            <w:rStyle w:val="Hyperlink"/>
          </w:rPr>
          <w:t>http://blog.sina.com.cn/s/blog_486e105c0100a4en.html</w:t>
        </w:r>
      </w:hyperlink>
      <w:r w:rsidR="00DA2071">
        <w:t xml:space="preserve"> </w:t>
      </w:r>
    </w:p>
    <w:p w14:paraId="6107CC65" w14:textId="77777777" w:rsidR="00480CF5" w:rsidRDefault="00E44950">
      <w:pPr>
        <w:rPr>
          <w:lang w:eastAsia="zh-CN"/>
        </w:rPr>
      </w:pPr>
      <w:r>
        <w:rPr>
          <w:lang w:eastAsia="zh-CN"/>
        </w:rPr>
        <w:t>今早，有人企图用为什么深成指四次探底就破底而上海没破之类的</w:t>
      </w:r>
      <w:proofErr w:type="gramStart"/>
      <w:r>
        <w:rPr>
          <w:lang w:eastAsia="zh-CN"/>
        </w:rPr>
        <w:t>烂问题</w:t>
      </w:r>
      <w:proofErr w:type="gramEnd"/>
      <w:r>
        <w:rPr>
          <w:lang w:eastAsia="zh-CN"/>
        </w:rPr>
        <w:t>刁难本</w:t>
      </w:r>
      <w:r>
        <w:rPr>
          <w:lang w:eastAsia="zh-CN"/>
        </w:rPr>
        <w:t>ID</w:t>
      </w:r>
      <w:r>
        <w:rPr>
          <w:lang w:eastAsia="zh-CN"/>
        </w:rPr>
        <w:t>，不知道今天的走势算不算一个回答？本</w:t>
      </w:r>
      <w:r>
        <w:rPr>
          <w:lang w:eastAsia="zh-CN"/>
        </w:rPr>
        <w:t>ID</w:t>
      </w:r>
      <w:r>
        <w:rPr>
          <w:lang w:eastAsia="zh-CN"/>
        </w:rPr>
        <w:t>也想问，为什么你就不会完成以下的填空：</w:t>
      </w:r>
      <w:r>
        <w:rPr>
          <w:lang w:eastAsia="zh-CN"/>
        </w:rPr>
        <w:t>“</w:t>
      </w:r>
      <w:r>
        <w:rPr>
          <w:lang w:eastAsia="zh-CN"/>
        </w:rPr>
        <w:t>既然深成指都已破罐破摔，那么</w:t>
      </w:r>
      <w:r w:rsidR="004F0DF6">
        <w:rPr>
          <w:lang w:eastAsia="zh-CN"/>
        </w:rPr>
        <w:softHyphen/>
      </w:r>
      <w:r w:rsidR="004F0DF6">
        <w:rPr>
          <w:lang w:eastAsia="zh-CN"/>
        </w:rPr>
        <w:softHyphen/>
        <w:t>------</w:t>
      </w:r>
      <w:r>
        <w:rPr>
          <w:lang w:eastAsia="zh-CN"/>
        </w:rPr>
        <w:t>还远吗？</w:t>
      </w:r>
      <w:r>
        <w:rPr>
          <w:lang w:eastAsia="zh-CN"/>
        </w:rPr>
        <w:t>”</w:t>
      </w:r>
    </w:p>
    <w:p w14:paraId="03391E3B" w14:textId="77777777" w:rsidR="00480CF5" w:rsidRPr="006331EC" w:rsidRDefault="00E44950" w:rsidP="002A3B83">
      <w:pPr>
        <w:pStyle w:val="a"/>
      </w:pPr>
      <w:r w:rsidRPr="00AA2EDD">
        <w:t>什么叫断崖走势？这几天本</w:t>
      </w:r>
      <w:r w:rsidRPr="00AA2EDD">
        <w:t>ID</w:t>
      </w:r>
      <w:r w:rsidRPr="00AA2EDD">
        <w:t>的长篇文章不断提到这个词，大白话就是破罐破摔，信心一致崩了那还有什么不可以摔的？本</w:t>
      </w:r>
      <w:r w:rsidRPr="00AA2EDD">
        <w:t>ID</w:t>
      </w:r>
      <w:proofErr w:type="gramStart"/>
      <w:r w:rsidRPr="00AA2EDD">
        <w:t>早上说</w:t>
      </w:r>
      <w:proofErr w:type="gramEnd"/>
      <w:r w:rsidRPr="00AA2EDD">
        <w:t>冲不上去就把货倒给多头让多头去死，有人反问为什么要多头死？多</w:t>
      </w:r>
      <w:r w:rsidRPr="006331EC">
        <w:t>头不死，哪里有大底？问题是，你为什么要站在死多头一边呢，世界如此宽广，你为什么要陪多头死呢？</w:t>
      </w:r>
    </w:p>
    <w:p w14:paraId="41496140" w14:textId="77777777" w:rsidR="00480CF5" w:rsidRDefault="00E44950">
      <w:pPr>
        <w:rPr>
          <w:lang w:eastAsia="zh-CN"/>
        </w:rPr>
      </w:pPr>
      <w:r>
        <w:rPr>
          <w:lang w:eastAsia="zh-CN"/>
        </w:rPr>
        <w:t>多头是什么货色，请看：</w:t>
      </w:r>
    </w:p>
    <w:p w14:paraId="3724A759" w14:textId="77777777" w:rsidR="00480CF5" w:rsidRDefault="00E44950">
      <w:pPr>
        <w:rPr>
          <w:lang w:eastAsia="zh-CN"/>
        </w:rPr>
      </w:pPr>
      <w:r>
        <w:rPr>
          <w:lang w:eastAsia="zh-CN"/>
        </w:rPr>
        <w:t>你别砸盘，不然对你身体不利！（</w:t>
      </w:r>
      <w:r>
        <w:rPr>
          <w:lang w:eastAsia="zh-CN"/>
        </w:rPr>
        <w:t>2008-08-08</w:t>
      </w:r>
      <w:r w:rsidR="00AA2EDD">
        <w:rPr>
          <w:lang w:eastAsia="zh-CN"/>
        </w:rPr>
        <w:t xml:space="preserve"> </w:t>
      </w:r>
      <w:r>
        <w:rPr>
          <w:lang w:eastAsia="zh-CN"/>
        </w:rPr>
        <w:t>14:21:32)</w:t>
      </w:r>
    </w:p>
    <w:p w14:paraId="1434DCAC" w14:textId="77777777" w:rsidR="00480CF5" w:rsidRDefault="00E44950">
      <w:pPr>
        <w:rPr>
          <w:lang w:eastAsia="zh-CN"/>
        </w:rPr>
      </w:pPr>
      <w:r>
        <w:rPr>
          <w:lang w:eastAsia="zh-CN"/>
        </w:rPr>
        <w:lastRenderedPageBreak/>
        <w:t>拜托，先照顾好自己吧，本</w:t>
      </w:r>
      <w:r>
        <w:rPr>
          <w:lang w:eastAsia="zh-CN"/>
        </w:rPr>
        <w:t>ID</w:t>
      </w:r>
      <w:r>
        <w:rPr>
          <w:lang w:eastAsia="zh-CN"/>
        </w:rPr>
        <w:t>的健康就</w:t>
      </w:r>
      <w:proofErr w:type="gramStart"/>
      <w:r>
        <w:rPr>
          <w:lang w:eastAsia="zh-CN"/>
        </w:rPr>
        <w:t>不</w:t>
      </w:r>
      <w:proofErr w:type="gramEnd"/>
      <w:r>
        <w:rPr>
          <w:lang w:eastAsia="zh-CN"/>
        </w:rPr>
        <w:t>劳烦了。</w:t>
      </w:r>
    </w:p>
    <w:p w14:paraId="4B027612" w14:textId="77777777" w:rsidR="00480CF5" w:rsidRDefault="00E44950" w:rsidP="002A3B83">
      <w:pPr>
        <w:pStyle w:val="a"/>
      </w:pPr>
      <w:r>
        <w:t>苦口良药，什么会都养不起</w:t>
      </w:r>
      <w:r>
        <w:t>13</w:t>
      </w:r>
      <w:r>
        <w:t>亿中国人，今天不过是一个预演而已。如果真为中国、中国人好，那么就吸取教训吧，股市不算什么，经济断崖才是真正可怕的，过了今晚，面子也有了，干点实质的事吧，中国</w:t>
      </w:r>
      <w:r>
        <w:t>13</w:t>
      </w:r>
      <w:r>
        <w:t>亿人要吃饭的，一天都少不了，一顿都少不了，像今天中午那些饭还是少吃点吧。</w:t>
      </w:r>
    </w:p>
    <w:p w14:paraId="3878643C" w14:textId="77777777" w:rsidR="00480CF5" w:rsidRDefault="00E44950">
      <w:pPr>
        <w:rPr>
          <w:lang w:eastAsia="zh-CN"/>
        </w:rPr>
      </w:pPr>
      <w:r>
        <w:rPr>
          <w:lang w:eastAsia="zh-CN"/>
        </w:rPr>
        <w:t>为对抗经济断崖而努力，这是</w:t>
      </w:r>
      <w:r>
        <w:rPr>
          <w:lang w:eastAsia="zh-CN"/>
        </w:rPr>
        <w:t>2008</w:t>
      </w:r>
      <w:r>
        <w:rPr>
          <w:lang w:eastAsia="zh-CN"/>
        </w:rPr>
        <w:t>年</w:t>
      </w:r>
      <w:r>
        <w:rPr>
          <w:lang w:eastAsia="zh-CN"/>
        </w:rPr>
        <w:t>8</w:t>
      </w:r>
      <w:r>
        <w:rPr>
          <w:lang w:eastAsia="zh-CN"/>
        </w:rPr>
        <w:t>月</w:t>
      </w:r>
      <w:r>
        <w:rPr>
          <w:lang w:eastAsia="zh-CN"/>
        </w:rPr>
        <w:t>8</w:t>
      </w:r>
      <w:r>
        <w:rPr>
          <w:lang w:eastAsia="zh-CN"/>
        </w:rPr>
        <w:t>日唯一需要的口号。一个刘某、张某某、赵某某都大肆招摇的玩意，爱啥是啥吧。</w:t>
      </w:r>
    </w:p>
    <w:p w14:paraId="7DAA2783" w14:textId="77777777" w:rsidR="00480CF5" w:rsidRDefault="00E44950">
      <w:pPr>
        <w:pStyle w:val="Heading1"/>
        <w:rPr>
          <w:lang w:eastAsia="zh-CN"/>
        </w:rPr>
      </w:pPr>
      <w:bookmarkStart w:id="934" w:name="_Toc72587088"/>
      <w:r>
        <w:rPr>
          <w:lang w:eastAsia="zh-CN"/>
        </w:rPr>
        <w:t xml:space="preserve">2008-08-10 07:50 </w:t>
      </w:r>
      <w:r>
        <w:rPr>
          <w:lang w:eastAsia="zh-CN"/>
        </w:rPr>
        <w:t>为何既得利益者一致热捧如此无耻堕落的开幕式</w:t>
      </w:r>
      <w:r>
        <w:rPr>
          <w:lang w:eastAsia="zh-CN"/>
        </w:rPr>
        <w:t>?</w:t>
      </w:r>
      <w:bookmarkEnd w:id="934"/>
    </w:p>
    <w:p w14:paraId="03BAC501" w14:textId="77777777" w:rsidR="00480CF5" w:rsidRDefault="002E2046">
      <w:hyperlink r:id="rId1080" w:history="1">
        <w:r w:rsidR="006331EC" w:rsidRPr="005F75FD">
          <w:rPr>
            <w:rStyle w:val="Hyperlink"/>
          </w:rPr>
          <w:t>http://blog.sina.com.cn/s/blog_486e105c0100a4xg.html</w:t>
        </w:r>
      </w:hyperlink>
      <w:r w:rsidR="006331EC">
        <w:t xml:space="preserve"> </w:t>
      </w:r>
    </w:p>
    <w:p w14:paraId="2F2466F2" w14:textId="77777777" w:rsidR="00480CF5" w:rsidRDefault="00E44950">
      <w:pPr>
        <w:rPr>
          <w:lang w:eastAsia="zh-CN"/>
        </w:rPr>
      </w:pPr>
      <w:r>
        <w:rPr>
          <w:lang w:eastAsia="zh-CN"/>
        </w:rPr>
        <w:t>一个如此无耻堕落的开幕式，不出意外地受到既得利益者的一致热捧，为什么？这大概是开幕式后最值得思考的问题。本</w:t>
      </w:r>
      <w:r>
        <w:rPr>
          <w:lang w:eastAsia="zh-CN"/>
        </w:rPr>
        <w:t>ID</w:t>
      </w:r>
      <w:r>
        <w:rPr>
          <w:lang w:eastAsia="zh-CN"/>
        </w:rPr>
        <w:t>不想给出所谓的答案，因为</w:t>
      </w:r>
      <w:proofErr w:type="gramStart"/>
      <w:r>
        <w:rPr>
          <w:lang w:eastAsia="zh-CN"/>
        </w:rPr>
        <w:t>任何还有</w:t>
      </w:r>
      <w:proofErr w:type="gramEnd"/>
      <w:r>
        <w:rPr>
          <w:lang w:eastAsia="zh-CN"/>
        </w:rPr>
        <w:t>一点良知的人，一切良心还是人的、还没把良心喂狗的都心如明镜地有了答案。</w:t>
      </w:r>
    </w:p>
    <w:p w14:paraId="228E1281" w14:textId="77777777" w:rsidR="00480CF5" w:rsidRDefault="00E44950">
      <w:pPr>
        <w:rPr>
          <w:lang w:eastAsia="zh-CN"/>
        </w:rPr>
      </w:pPr>
      <w:r>
        <w:rPr>
          <w:lang w:eastAsia="zh-CN"/>
        </w:rPr>
        <w:t>其余的都不说了，就说那所谓的</w:t>
      </w:r>
      <w:r>
        <w:rPr>
          <w:lang w:eastAsia="zh-CN"/>
        </w:rPr>
        <w:t>“</w:t>
      </w:r>
      <w:r>
        <w:rPr>
          <w:lang w:eastAsia="zh-CN"/>
        </w:rPr>
        <w:t>和</w:t>
      </w:r>
      <w:r>
        <w:rPr>
          <w:lang w:eastAsia="zh-CN"/>
        </w:rPr>
        <w:t>”</w:t>
      </w:r>
      <w:r>
        <w:rPr>
          <w:lang w:eastAsia="zh-CN"/>
        </w:rPr>
        <w:t>，被演示成所谓的</w:t>
      </w:r>
      <w:r>
        <w:rPr>
          <w:lang w:eastAsia="zh-CN"/>
        </w:rPr>
        <w:t>“</w:t>
      </w:r>
      <w:r>
        <w:rPr>
          <w:lang w:eastAsia="zh-CN"/>
        </w:rPr>
        <w:t>和为贵</w:t>
      </w:r>
      <w:r>
        <w:rPr>
          <w:lang w:eastAsia="zh-CN"/>
        </w:rPr>
        <w:t>”</w:t>
      </w:r>
      <w:r>
        <w:rPr>
          <w:lang w:eastAsia="zh-CN"/>
        </w:rPr>
        <w:t>，这种无耻的阉割竟然成了中华文明的精粹？拜托，最弱智的人都知道，所谓《论语》中的</w:t>
      </w:r>
      <w:r>
        <w:rPr>
          <w:lang w:eastAsia="zh-CN"/>
        </w:rPr>
        <w:t>“</w:t>
      </w:r>
      <w:r>
        <w:rPr>
          <w:lang w:eastAsia="zh-CN"/>
        </w:rPr>
        <w:t>和为贵</w:t>
      </w:r>
      <w:r>
        <w:rPr>
          <w:lang w:eastAsia="zh-CN"/>
        </w:rPr>
        <w:t>”</w:t>
      </w:r>
      <w:r>
        <w:rPr>
          <w:lang w:eastAsia="zh-CN"/>
        </w:rPr>
        <w:t>并不是孔子说的，而是有子，孔子那些学生的弱智程度本</w:t>
      </w:r>
      <w:r>
        <w:rPr>
          <w:lang w:eastAsia="zh-CN"/>
        </w:rPr>
        <w:t>ID</w:t>
      </w:r>
      <w:r>
        <w:rPr>
          <w:lang w:eastAsia="zh-CN"/>
        </w:rPr>
        <w:t>以前多有论述，即使如此弱智的有子，也没无耻到那开幕式般地</w:t>
      </w:r>
      <w:r>
        <w:rPr>
          <w:lang w:eastAsia="zh-CN"/>
        </w:rPr>
        <w:t>“</w:t>
      </w:r>
      <w:r>
        <w:rPr>
          <w:lang w:eastAsia="zh-CN"/>
        </w:rPr>
        <w:t>和为贵</w:t>
      </w:r>
      <w:r>
        <w:rPr>
          <w:lang w:eastAsia="zh-CN"/>
        </w:rPr>
        <w:t>”</w:t>
      </w:r>
      <w:r>
        <w:rPr>
          <w:lang w:eastAsia="zh-CN"/>
        </w:rPr>
        <w:t>，而是有其前提，所谓</w:t>
      </w:r>
      <w:r>
        <w:rPr>
          <w:lang w:eastAsia="zh-CN"/>
        </w:rPr>
        <w:t>“</w:t>
      </w:r>
      <w:r>
        <w:rPr>
          <w:lang w:eastAsia="zh-CN"/>
        </w:rPr>
        <w:t>礼之用，和为贵。先王之道，斯为美；小大由之。有所不行，知和</w:t>
      </w:r>
      <w:proofErr w:type="gramStart"/>
      <w:r>
        <w:rPr>
          <w:lang w:eastAsia="zh-CN"/>
        </w:rPr>
        <w:t>而</w:t>
      </w:r>
      <w:proofErr w:type="gramEnd"/>
      <w:r>
        <w:rPr>
          <w:lang w:eastAsia="zh-CN"/>
        </w:rPr>
        <w:t>和，不以礼节之，亦不可行也</w:t>
      </w:r>
      <w:r>
        <w:rPr>
          <w:lang w:eastAsia="zh-CN"/>
        </w:rPr>
        <w:t>”</w:t>
      </w:r>
      <w:r>
        <w:rPr>
          <w:lang w:eastAsia="zh-CN"/>
        </w:rPr>
        <w:t>，任何中国人都应该知道，这和张某某等既得利益者的</w:t>
      </w:r>
      <w:r>
        <w:rPr>
          <w:lang w:eastAsia="zh-CN"/>
        </w:rPr>
        <w:t>“</w:t>
      </w:r>
      <w:r>
        <w:rPr>
          <w:lang w:eastAsia="zh-CN"/>
        </w:rPr>
        <w:t>和为贵</w:t>
      </w:r>
      <w:r>
        <w:rPr>
          <w:lang w:eastAsia="zh-CN"/>
        </w:rPr>
        <w:t>”</w:t>
      </w:r>
      <w:r>
        <w:rPr>
          <w:lang w:eastAsia="zh-CN"/>
        </w:rPr>
        <w:t>根本不搭界！</w:t>
      </w:r>
    </w:p>
    <w:p w14:paraId="3F68A85E" w14:textId="77777777" w:rsidR="00480CF5" w:rsidRDefault="00E44950">
      <w:pPr>
        <w:rPr>
          <w:lang w:eastAsia="zh-CN"/>
        </w:rPr>
      </w:pPr>
      <w:r>
        <w:rPr>
          <w:lang w:eastAsia="zh-CN"/>
        </w:rPr>
        <w:t>同样地，被张某某用三千人口淫的</w:t>
      </w:r>
      <w:r>
        <w:rPr>
          <w:lang w:eastAsia="zh-CN"/>
        </w:rPr>
        <w:t>“</w:t>
      </w:r>
      <w:r>
        <w:rPr>
          <w:lang w:eastAsia="zh-CN"/>
        </w:rPr>
        <w:t>四海之内皆兄弟</w:t>
      </w:r>
      <w:r>
        <w:rPr>
          <w:lang w:eastAsia="zh-CN"/>
        </w:rPr>
        <w:t>”</w:t>
      </w:r>
      <w:r>
        <w:rPr>
          <w:lang w:eastAsia="zh-CN"/>
        </w:rPr>
        <w:t>，来自子夏，但即使如此，也不是张某某等无耻的意思，任何中国人都应该看得懂下面的话：司马</w:t>
      </w:r>
      <w:proofErr w:type="gramStart"/>
      <w:r>
        <w:rPr>
          <w:lang w:eastAsia="zh-CN"/>
        </w:rPr>
        <w:t>牛忧曰</w:t>
      </w:r>
      <w:proofErr w:type="gramEnd"/>
      <w:r>
        <w:rPr>
          <w:lang w:eastAsia="zh-CN"/>
        </w:rPr>
        <w:t>：</w:t>
      </w:r>
      <w:r>
        <w:rPr>
          <w:lang w:eastAsia="zh-CN"/>
        </w:rPr>
        <w:t>“</w:t>
      </w:r>
      <w:r>
        <w:rPr>
          <w:lang w:eastAsia="zh-CN"/>
        </w:rPr>
        <w:t>人皆有兄弟，我独亡</w:t>
      </w:r>
      <w:proofErr w:type="gramStart"/>
      <w:r>
        <w:rPr>
          <w:lang w:eastAsia="zh-CN"/>
        </w:rPr>
        <w:t>！</w:t>
      </w:r>
      <w:r>
        <w:rPr>
          <w:lang w:eastAsia="zh-CN"/>
        </w:rPr>
        <w:t>”</w:t>
      </w:r>
      <w:r>
        <w:rPr>
          <w:lang w:eastAsia="zh-CN"/>
        </w:rPr>
        <w:t>子夏曰</w:t>
      </w:r>
      <w:proofErr w:type="gramEnd"/>
      <w:r>
        <w:rPr>
          <w:lang w:eastAsia="zh-CN"/>
        </w:rPr>
        <w:t>：</w:t>
      </w:r>
      <w:r>
        <w:rPr>
          <w:lang w:eastAsia="zh-CN"/>
        </w:rPr>
        <w:t>“</w:t>
      </w:r>
      <w:r>
        <w:rPr>
          <w:lang w:eastAsia="zh-CN"/>
        </w:rPr>
        <w:t>商闻之矣：</w:t>
      </w:r>
      <w:r>
        <w:rPr>
          <w:lang w:eastAsia="zh-CN"/>
        </w:rPr>
        <w:t>“</w:t>
      </w:r>
      <w:r>
        <w:rPr>
          <w:lang w:eastAsia="zh-CN"/>
        </w:rPr>
        <w:t>死生有命，富贵在天</w:t>
      </w:r>
      <w:r>
        <w:rPr>
          <w:lang w:eastAsia="zh-CN"/>
        </w:rPr>
        <w:t>”</w:t>
      </w:r>
      <w:r>
        <w:rPr>
          <w:lang w:eastAsia="zh-CN"/>
        </w:rPr>
        <w:t>。君子敬而无失，与人恭而有礼；四海之内，皆兄弟也。君子何患乎无兄弟也？</w:t>
      </w:r>
      <w:r>
        <w:rPr>
          <w:lang w:eastAsia="zh-CN"/>
        </w:rPr>
        <w:t xml:space="preserve">” </w:t>
      </w:r>
      <w:r>
        <w:rPr>
          <w:lang w:eastAsia="zh-CN"/>
        </w:rPr>
        <w:t>《论语》即使站在最无耻解释的层面，都不能突破如下底线，就是人禽之别；《论语》即使最无耻的解释，也最明白无误地告诉我们，这世界存在衣冠禽兽，对衣冠禽兽，只有其同类才和它们</w:t>
      </w:r>
      <w:r>
        <w:rPr>
          <w:lang w:eastAsia="zh-CN"/>
        </w:rPr>
        <w:t>“</w:t>
      </w:r>
      <w:r>
        <w:rPr>
          <w:lang w:eastAsia="zh-CN"/>
        </w:rPr>
        <w:t>和为贵</w:t>
      </w:r>
      <w:r>
        <w:rPr>
          <w:lang w:eastAsia="zh-CN"/>
        </w:rPr>
        <w:t>”</w:t>
      </w:r>
      <w:r>
        <w:rPr>
          <w:lang w:eastAsia="zh-CN"/>
        </w:rPr>
        <w:t>、</w:t>
      </w:r>
      <w:r>
        <w:rPr>
          <w:lang w:eastAsia="zh-CN"/>
        </w:rPr>
        <w:t>“</w:t>
      </w:r>
      <w:r>
        <w:rPr>
          <w:lang w:eastAsia="zh-CN"/>
        </w:rPr>
        <w:t>四海之内皆兄弟</w:t>
      </w:r>
      <w:r>
        <w:rPr>
          <w:lang w:eastAsia="zh-CN"/>
        </w:rPr>
        <w:t>”</w:t>
      </w:r>
      <w:r>
        <w:rPr>
          <w:lang w:eastAsia="zh-CN"/>
        </w:rPr>
        <w:t>，任何大写、站立的人，对衣冠禽兽、禽兽国家，只会痛而灭之！</w:t>
      </w:r>
    </w:p>
    <w:p w14:paraId="2D0FFF42" w14:textId="77777777" w:rsidR="00480CF5" w:rsidRDefault="00E44950">
      <w:pPr>
        <w:rPr>
          <w:lang w:eastAsia="zh-CN"/>
        </w:rPr>
      </w:pPr>
      <w:r>
        <w:rPr>
          <w:lang w:eastAsia="zh-CN"/>
        </w:rPr>
        <w:t>多余的不说了，这世界的道理本来就简单，关键是良知。良心喂狗了、狗良心了，那最多不过衣冠禽兽，禽兽没资格说《论语》，更没资格代表所谓的中华文明去演绎，而任何为既得利益粉饰的，都只能是衣冠禽兽！</w:t>
      </w:r>
    </w:p>
    <w:p w14:paraId="59C04A09" w14:textId="77777777" w:rsidR="00480CF5" w:rsidRPr="00345B29" w:rsidRDefault="00E44950">
      <w:pPr>
        <w:rPr>
          <w:color w:val="FF0000"/>
          <w:lang w:eastAsia="zh-CN"/>
        </w:rPr>
      </w:pPr>
      <w:r w:rsidRPr="00345B29">
        <w:rPr>
          <w:color w:val="FF0000"/>
          <w:lang w:eastAsia="zh-CN"/>
        </w:rPr>
        <w:t>一个大写站立的人最基本的良知：</w:t>
      </w:r>
    </w:p>
    <w:p w14:paraId="40E52AEA" w14:textId="77777777" w:rsidR="00480CF5" w:rsidRDefault="00E44950">
      <w:pPr>
        <w:rPr>
          <w:lang w:eastAsia="zh-CN"/>
        </w:rPr>
      </w:pPr>
      <w:r>
        <w:rPr>
          <w:lang w:eastAsia="zh-CN"/>
        </w:rPr>
        <w:lastRenderedPageBreak/>
        <w:t>一、祖国是祖国，政府是政府；政府是奴仆，祖国是母亲，那些迷糊于政府是祖国甚至大肆口淫者，都是把母亲当成奴仆的禽兽，人人可</w:t>
      </w:r>
      <w:proofErr w:type="gramStart"/>
      <w:r>
        <w:rPr>
          <w:lang w:eastAsia="zh-CN"/>
        </w:rPr>
        <w:t>诛</w:t>
      </w:r>
      <w:proofErr w:type="gramEnd"/>
      <w:r>
        <w:rPr>
          <w:lang w:eastAsia="zh-CN"/>
        </w:rPr>
        <w:t>之！</w:t>
      </w:r>
    </w:p>
    <w:p w14:paraId="32AC1F36" w14:textId="77777777" w:rsidR="00480CF5" w:rsidRDefault="00E44950">
      <w:pPr>
        <w:rPr>
          <w:lang w:eastAsia="zh-CN"/>
        </w:rPr>
      </w:pPr>
      <w:r>
        <w:rPr>
          <w:lang w:eastAsia="zh-CN"/>
        </w:rPr>
        <w:t>二、中华文明，包括《论语》，最大的精神之一，就是朝可改、</w:t>
      </w:r>
      <w:proofErr w:type="gramStart"/>
      <w:r>
        <w:rPr>
          <w:lang w:eastAsia="zh-CN"/>
        </w:rPr>
        <w:t>代可换</w:t>
      </w:r>
      <w:proofErr w:type="gramEnd"/>
      <w:r>
        <w:rPr>
          <w:lang w:eastAsia="zh-CN"/>
        </w:rPr>
        <w:t>，任何奴仆想迷糊主人、在主人面前不把主人当人，最后的下场都是被打得稀巴烂，这才是真正的中国文化！</w:t>
      </w:r>
    </w:p>
    <w:p w14:paraId="10362A0B" w14:textId="77777777" w:rsidR="00480CF5" w:rsidRDefault="00E44950">
      <w:pPr>
        <w:rPr>
          <w:lang w:eastAsia="zh-CN"/>
        </w:rPr>
      </w:pPr>
      <w:r>
        <w:rPr>
          <w:lang w:eastAsia="zh-CN"/>
        </w:rPr>
        <w:t>三、任何的政府，都只能是奴仆，政府官员更是奴仆，任何大写、站立的人，都是主人，都必须有主人的心态，对恶</w:t>
      </w:r>
      <w:proofErr w:type="gramStart"/>
      <w:r>
        <w:rPr>
          <w:lang w:eastAsia="zh-CN"/>
        </w:rPr>
        <w:t>奴就是</w:t>
      </w:r>
      <w:proofErr w:type="gramEnd"/>
      <w:r>
        <w:rPr>
          <w:lang w:eastAsia="zh-CN"/>
        </w:rPr>
        <w:t>要教训，任何国家，只要大写站立的人越多，恶</w:t>
      </w:r>
      <w:proofErr w:type="gramStart"/>
      <w:r>
        <w:rPr>
          <w:lang w:eastAsia="zh-CN"/>
        </w:rPr>
        <w:t>奴出现</w:t>
      </w:r>
      <w:proofErr w:type="gramEnd"/>
      <w:r>
        <w:rPr>
          <w:lang w:eastAsia="zh-CN"/>
        </w:rPr>
        <w:t>的机会越少，那些甘心</w:t>
      </w:r>
      <w:proofErr w:type="gramStart"/>
      <w:r>
        <w:rPr>
          <w:lang w:eastAsia="zh-CN"/>
        </w:rPr>
        <w:t>给恶奴舔沟</w:t>
      </w:r>
      <w:proofErr w:type="gramEnd"/>
      <w:r>
        <w:rPr>
          <w:lang w:eastAsia="zh-CN"/>
        </w:rPr>
        <w:t>子的，衣冠禽兽都够不上，必须非人道毁灭之！</w:t>
      </w:r>
    </w:p>
    <w:p w14:paraId="08F7B028" w14:textId="77777777" w:rsidR="00480CF5" w:rsidRDefault="00E44950">
      <w:pPr>
        <w:rPr>
          <w:lang w:eastAsia="zh-CN"/>
        </w:rPr>
      </w:pPr>
      <w:r>
        <w:rPr>
          <w:lang w:eastAsia="zh-CN"/>
        </w:rPr>
        <w:t>四、任何奴仆的花费，都来自主人，任何政府的运行与资金，都来自纳税人。不尊重纳税人的，没资格政府。棍棒之下出好</w:t>
      </w:r>
      <w:proofErr w:type="gramStart"/>
      <w:r>
        <w:rPr>
          <w:lang w:eastAsia="zh-CN"/>
        </w:rPr>
        <w:t>仆</w:t>
      </w:r>
      <w:proofErr w:type="gramEnd"/>
      <w:r>
        <w:rPr>
          <w:lang w:eastAsia="zh-CN"/>
        </w:rPr>
        <w:t>，政府就是该被纳税人批评，干得好是政府及其官员的天职，无须赞美。干不好就下来，让干得好的上，这是天经地义的！</w:t>
      </w:r>
    </w:p>
    <w:p w14:paraId="212D9EF0" w14:textId="77777777" w:rsidR="00480CF5" w:rsidRDefault="00E44950">
      <w:pPr>
        <w:rPr>
          <w:lang w:eastAsia="zh-CN"/>
        </w:rPr>
      </w:pPr>
      <w:r>
        <w:rPr>
          <w:lang w:eastAsia="zh-CN"/>
        </w:rPr>
        <w:t>五、最无耻的就是所谓的父母官，父母是父母，官员不过是奴仆，父母官的意思是父母奴仆，这不是禽兽是什么？对官员，只能奴仆视之，觉得不爽的，就别当，没人求你！</w:t>
      </w:r>
    </w:p>
    <w:p w14:paraId="6E371DB3" w14:textId="77777777" w:rsidR="00480CF5" w:rsidRDefault="00E44950">
      <w:pPr>
        <w:rPr>
          <w:lang w:eastAsia="zh-CN"/>
        </w:rPr>
      </w:pPr>
      <w:r>
        <w:rPr>
          <w:lang w:eastAsia="zh-CN"/>
        </w:rPr>
        <w:t>好了，更多的就不写了，只要越来越多人能做到这几条，中国人民才真正站起来！</w:t>
      </w:r>
    </w:p>
    <w:p w14:paraId="537B44ED" w14:textId="77777777" w:rsidR="00480CF5" w:rsidRDefault="00E44950">
      <w:pPr>
        <w:rPr>
          <w:lang w:eastAsia="zh-CN"/>
        </w:rPr>
      </w:pPr>
      <w:r>
        <w:rPr>
          <w:lang w:eastAsia="zh-CN"/>
        </w:rPr>
        <w:t>最后，必须补充的是，祖国不是</w:t>
      </w:r>
      <w:proofErr w:type="gramStart"/>
      <w:r>
        <w:rPr>
          <w:lang w:eastAsia="zh-CN"/>
        </w:rPr>
        <w:t>用来爱</w:t>
      </w:r>
      <w:proofErr w:type="gramEnd"/>
      <w:r>
        <w:rPr>
          <w:lang w:eastAsia="zh-CN"/>
        </w:rPr>
        <w:t>的，祖国对于本</w:t>
      </w:r>
      <w:r>
        <w:rPr>
          <w:lang w:eastAsia="zh-CN"/>
        </w:rPr>
        <w:t>ID</w:t>
      </w:r>
      <w:r>
        <w:rPr>
          <w:lang w:eastAsia="zh-CN"/>
        </w:rPr>
        <w:t>来说，更是这样的土地，本</w:t>
      </w:r>
      <w:r>
        <w:rPr>
          <w:lang w:eastAsia="zh-CN"/>
        </w:rPr>
        <w:t>ID</w:t>
      </w:r>
      <w:r>
        <w:rPr>
          <w:lang w:eastAsia="zh-CN"/>
        </w:rPr>
        <w:t>心甘情愿地把肉烂于其中，把骨化在其中，即使把所有的鲜血只去浇灌其中一朵花朵，让她能在一个并不光明的清晨，开得更加娇艳，本</w:t>
      </w:r>
      <w:r>
        <w:rPr>
          <w:lang w:eastAsia="zh-CN"/>
        </w:rPr>
        <w:t>ID</w:t>
      </w:r>
      <w:r>
        <w:rPr>
          <w:lang w:eastAsia="zh-CN"/>
        </w:rPr>
        <w:t>也心甘情愿！</w:t>
      </w:r>
    </w:p>
    <w:p w14:paraId="3B101D54" w14:textId="77777777" w:rsidR="00480CF5" w:rsidRDefault="00E44950">
      <w:pPr>
        <w:pStyle w:val="Heading1"/>
      </w:pPr>
      <w:bookmarkStart w:id="935" w:name="_Toc72587089"/>
      <w:r>
        <w:t xml:space="preserve">2008-08-11 07:54 </w:t>
      </w:r>
      <w:proofErr w:type="spellStart"/>
      <w:r>
        <w:t>密切关注买点出现</w:t>
      </w:r>
      <w:bookmarkEnd w:id="935"/>
      <w:proofErr w:type="spellEnd"/>
    </w:p>
    <w:p w14:paraId="7441E233" w14:textId="77777777" w:rsidR="00480CF5" w:rsidRDefault="002E2046">
      <w:hyperlink r:id="rId1081" w:history="1">
        <w:r w:rsidR="00E800AA" w:rsidRPr="005F75FD">
          <w:rPr>
            <w:rStyle w:val="Hyperlink"/>
          </w:rPr>
          <w:t>http://blog.sina.com.cn/s/blog_486e105c0100a58f.html</w:t>
        </w:r>
      </w:hyperlink>
      <w:r w:rsidR="00E800AA">
        <w:t xml:space="preserve"> </w:t>
      </w:r>
    </w:p>
    <w:p w14:paraId="1E8FB1B2" w14:textId="77777777" w:rsidR="00480CF5" w:rsidRPr="00054033" w:rsidRDefault="00E44950">
      <w:pPr>
        <w:rPr>
          <w:color w:val="FF0000"/>
          <w:lang w:eastAsia="zh-CN"/>
        </w:rPr>
      </w:pPr>
      <w:r w:rsidRPr="00054033">
        <w:rPr>
          <w:color w:val="FF0000"/>
          <w:lang w:eastAsia="zh-CN"/>
        </w:rPr>
        <w:t>2762</w:t>
      </w:r>
      <w:r w:rsidRPr="00054033">
        <w:rPr>
          <w:color w:val="FF0000"/>
          <w:lang w:eastAsia="zh-CN"/>
        </w:rPr>
        <w:t>点下的三角反弹构成</w:t>
      </w:r>
      <w:r w:rsidRPr="00054033">
        <w:rPr>
          <w:color w:val="FF0000"/>
          <w:lang w:eastAsia="zh-CN"/>
        </w:rPr>
        <w:t>2924</w:t>
      </w:r>
      <w:r w:rsidRPr="00054033">
        <w:rPr>
          <w:color w:val="FF0000"/>
          <w:lang w:eastAsia="zh-CN"/>
        </w:rPr>
        <w:t>点下来的第一个中枢，然后是新一段的下跌，那么，后面的演化无非两种：两段力度对比（</w:t>
      </w:r>
      <w:r w:rsidRPr="00054033">
        <w:rPr>
          <w:color w:val="FF0000"/>
          <w:lang w:eastAsia="zh-CN"/>
        </w:rPr>
        <w:t>30</w:t>
      </w:r>
      <w:r w:rsidRPr="00054033">
        <w:rPr>
          <w:color w:val="FF0000"/>
          <w:lang w:eastAsia="zh-CN"/>
        </w:rPr>
        <w:t>或</w:t>
      </w:r>
      <w:r w:rsidRPr="00054033">
        <w:rPr>
          <w:color w:val="FF0000"/>
          <w:lang w:eastAsia="zh-CN"/>
        </w:rPr>
        <w:t>60</w:t>
      </w:r>
      <w:r w:rsidRPr="00054033">
        <w:rPr>
          <w:color w:val="FF0000"/>
          <w:lang w:eastAsia="zh-CN"/>
        </w:rPr>
        <w:t>分钟），后一段强于前一段，则还需要一个中枢后的下跌背驰才有机会完成</w:t>
      </w:r>
      <w:r w:rsidRPr="00054033">
        <w:rPr>
          <w:color w:val="FF0000"/>
          <w:lang w:eastAsia="zh-CN"/>
        </w:rPr>
        <w:t>2924</w:t>
      </w:r>
      <w:r w:rsidRPr="00054033">
        <w:rPr>
          <w:color w:val="FF0000"/>
          <w:lang w:eastAsia="zh-CN"/>
        </w:rPr>
        <w:t>点开始的下跌；反之，则</w:t>
      </w:r>
      <w:r w:rsidRPr="00054033">
        <w:rPr>
          <w:color w:val="FF0000"/>
          <w:lang w:eastAsia="zh-CN"/>
        </w:rPr>
        <w:t>2924</w:t>
      </w:r>
      <w:r w:rsidRPr="00054033">
        <w:rPr>
          <w:color w:val="FF0000"/>
          <w:lang w:eastAsia="zh-CN"/>
        </w:rPr>
        <w:t>点下来只是盘整走势，只需要一个中枢，其后将快速回到</w:t>
      </w:r>
      <w:r w:rsidRPr="00054033">
        <w:rPr>
          <w:color w:val="FF0000"/>
          <w:lang w:eastAsia="zh-CN"/>
        </w:rPr>
        <w:t>2679</w:t>
      </w:r>
      <w:r w:rsidRPr="00054033">
        <w:rPr>
          <w:color w:val="FF0000"/>
          <w:lang w:eastAsia="zh-CN"/>
        </w:rPr>
        <w:t>点之上。</w:t>
      </w:r>
    </w:p>
    <w:p w14:paraId="09A0B430" w14:textId="77777777" w:rsidR="00480CF5" w:rsidRPr="00054033" w:rsidRDefault="00E44950">
      <w:pPr>
        <w:rPr>
          <w:color w:val="FF0000"/>
          <w:lang w:eastAsia="zh-CN"/>
        </w:rPr>
      </w:pPr>
      <w:r w:rsidRPr="00054033">
        <w:rPr>
          <w:color w:val="FF0000"/>
          <w:lang w:eastAsia="zh-CN"/>
        </w:rPr>
        <w:t>大的角度，目前</w:t>
      </w:r>
      <w:r w:rsidRPr="00054033">
        <w:rPr>
          <w:color w:val="FF0000"/>
          <w:lang w:eastAsia="zh-CN"/>
        </w:rPr>
        <w:t>7</w:t>
      </w:r>
      <w:r w:rsidRPr="00054033">
        <w:rPr>
          <w:color w:val="FF0000"/>
          <w:lang w:eastAsia="zh-CN"/>
        </w:rPr>
        <w:t>月</w:t>
      </w:r>
      <w:r w:rsidRPr="00054033">
        <w:rPr>
          <w:color w:val="FF0000"/>
          <w:lang w:eastAsia="zh-CN"/>
        </w:rPr>
        <w:t>3</w:t>
      </w:r>
      <w:r w:rsidRPr="00054033">
        <w:rPr>
          <w:color w:val="FF0000"/>
          <w:lang w:eastAsia="zh-CN"/>
        </w:rPr>
        <w:t>日开始的中枢震荡暂时还没出现第三类卖点，依然可以看成是该中枢震荡的延续，除非</w:t>
      </w:r>
      <w:r w:rsidRPr="00054033">
        <w:rPr>
          <w:color w:val="FF0000"/>
          <w:lang w:eastAsia="zh-CN"/>
        </w:rPr>
        <w:t>2924</w:t>
      </w:r>
      <w:r w:rsidRPr="00054033">
        <w:rPr>
          <w:color w:val="FF0000"/>
          <w:lang w:eastAsia="zh-CN"/>
        </w:rPr>
        <w:t>点开始的向下次级别走势类型完成后，其后的次级别反弹不能重回该中枢，才能确认中枢的彻底破坏。</w:t>
      </w:r>
    </w:p>
    <w:p w14:paraId="752D4397" w14:textId="77777777" w:rsidR="00480CF5" w:rsidRDefault="00E44950">
      <w:pPr>
        <w:rPr>
          <w:color w:val="FF0000"/>
          <w:lang w:eastAsia="zh-CN"/>
        </w:rPr>
      </w:pPr>
      <w:r w:rsidRPr="00054033">
        <w:rPr>
          <w:color w:val="FF0000"/>
          <w:lang w:eastAsia="zh-CN"/>
        </w:rPr>
        <w:lastRenderedPageBreak/>
        <w:t>因此，综上所述，目前最大的短线机会，就是</w:t>
      </w:r>
      <w:r w:rsidRPr="00054033">
        <w:rPr>
          <w:color w:val="FF0000"/>
          <w:lang w:eastAsia="zh-CN"/>
        </w:rPr>
        <w:t>2924</w:t>
      </w:r>
      <w:r w:rsidRPr="00054033">
        <w:rPr>
          <w:color w:val="FF0000"/>
          <w:lang w:eastAsia="zh-CN"/>
        </w:rPr>
        <w:t>点下来的走势类型结束点构成的买点，其后至少有一个</w:t>
      </w:r>
      <w:r w:rsidRPr="00054033">
        <w:rPr>
          <w:color w:val="FF0000"/>
          <w:lang w:eastAsia="zh-CN"/>
        </w:rPr>
        <w:t>2924</w:t>
      </w:r>
      <w:r w:rsidRPr="00054033">
        <w:rPr>
          <w:color w:val="FF0000"/>
          <w:lang w:eastAsia="zh-CN"/>
        </w:rPr>
        <w:t>点下来同一级别的反弹。密切关注</w:t>
      </w:r>
      <w:proofErr w:type="gramStart"/>
      <w:r w:rsidRPr="00054033">
        <w:rPr>
          <w:color w:val="FF0000"/>
          <w:lang w:eastAsia="zh-CN"/>
        </w:rPr>
        <w:t>短线买</w:t>
      </w:r>
      <w:proofErr w:type="gramEnd"/>
      <w:r w:rsidRPr="00054033">
        <w:rPr>
          <w:color w:val="FF0000"/>
          <w:lang w:eastAsia="zh-CN"/>
        </w:rPr>
        <w:t>点，就是本周最大的任务。</w:t>
      </w:r>
    </w:p>
    <w:p w14:paraId="6486F3DC" w14:textId="77777777" w:rsidR="001459D1" w:rsidRPr="00054033" w:rsidRDefault="001459D1">
      <w:pPr>
        <w:rPr>
          <w:color w:val="FF0000"/>
          <w:lang w:eastAsia="zh-CN"/>
        </w:rPr>
      </w:pPr>
      <w:r>
        <w:rPr>
          <w:noProof/>
          <w:lang w:eastAsia="zh-CN"/>
        </w:rPr>
        <w:drawing>
          <wp:inline distT="0" distB="0" distL="0" distR="0" wp14:anchorId="31A9B7E8" wp14:editId="570108B6">
            <wp:extent cx="5486400" cy="2167890"/>
            <wp:effectExtent l="0" t="0" r="0"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5486400" cy="2167890"/>
                    </a:xfrm>
                    <a:prstGeom prst="rect">
                      <a:avLst/>
                    </a:prstGeom>
                  </pic:spPr>
                </pic:pic>
              </a:graphicData>
            </a:graphic>
          </wp:inline>
        </w:drawing>
      </w:r>
    </w:p>
    <w:p w14:paraId="28463071" w14:textId="77777777" w:rsidR="00480CF5" w:rsidRDefault="00E44950">
      <w:pPr>
        <w:rPr>
          <w:lang w:eastAsia="zh-CN"/>
        </w:rPr>
      </w:pPr>
      <w:r>
        <w:rPr>
          <w:lang w:eastAsia="zh-CN"/>
        </w:rPr>
        <w:t>看不明白上面所说的，也有两种途径：一、张某某去吧；二、</w:t>
      </w:r>
      <w:proofErr w:type="gramStart"/>
      <w:r>
        <w:rPr>
          <w:lang w:eastAsia="zh-CN"/>
        </w:rPr>
        <w:t>虚心把</w:t>
      </w:r>
      <w:proofErr w:type="gramEnd"/>
      <w:r>
        <w:rPr>
          <w:lang w:eastAsia="zh-CN"/>
        </w:rPr>
        <w:t>课程真正读明白。</w:t>
      </w:r>
    </w:p>
    <w:p w14:paraId="27BD19A6" w14:textId="77777777" w:rsidR="00480CF5" w:rsidRPr="001459D1" w:rsidRDefault="00E44950">
      <w:pPr>
        <w:rPr>
          <w:rStyle w:val="a0"/>
        </w:rPr>
      </w:pPr>
      <w:r>
        <w:rPr>
          <w:lang w:eastAsia="zh-CN"/>
        </w:rPr>
        <w:t>本</w:t>
      </w:r>
      <w:r>
        <w:rPr>
          <w:lang w:eastAsia="zh-CN"/>
        </w:rPr>
        <w:t>ID</w:t>
      </w:r>
      <w:r>
        <w:rPr>
          <w:lang w:eastAsia="zh-CN"/>
        </w:rPr>
        <w:t>可以自豪地宣告，本</w:t>
      </w:r>
      <w:r>
        <w:rPr>
          <w:lang w:eastAsia="zh-CN"/>
        </w:rPr>
        <w:t>ID</w:t>
      </w:r>
      <w:r>
        <w:rPr>
          <w:lang w:eastAsia="zh-CN"/>
        </w:rPr>
        <w:t>的所有财富都是靠自己的</w:t>
      </w:r>
      <w:proofErr w:type="gramStart"/>
      <w:r>
        <w:rPr>
          <w:lang w:eastAsia="zh-CN"/>
        </w:rPr>
        <w:t>智慧从毁既得利益</w:t>
      </w:r>
      <w:proofErr w:type="gramEnd"/>
      <w:r>
        <w:rPr>
          <w:lang w:eastAsia="zh-CN"/>
        </w:rPr>
        <w:t>者手中抢来的，要击毁他们，就是要把他们的血吸光，资本市场是一个最公平的地方，关键你是否有如此的智慧。没有智慧，就等着陪葬，这有什么可说的？当然，自我有清楚认识，危险之下坚持小板凳，也是智慧之一。</w:t>
      </w:r>
      <w:r w:rsidRPr="001459D1">
        <w:rPr>
          <w:rStyle w:val="a0"/>
        </w:rPr>
        <w:t>自知之明，从来都是最大的智慧。没能力，练能力，没人可以替你。</w:t>
      </w:r>
    </w:p>
    <w:p w14:paraId="1C8DAA6E" w14:textId="77777777" w:rsidR="00480CF5" w:rsidRDefault="00E44950">
      <w:pPr>
        <w:rPr>
          <w:lang w:eastAsia="zh-CN"/>
        </w:rPr>
      </w:pPr>
      <w:r>
        <w:rPr>
          <w:lang w:eastAsia="zh-CN"/>
        </w:rPr>
        <w:t>先下，再见。</w:t>
      </w:r>
    </w:p>
    <w:p w14:paraId="01D00F7D" w14:textId="77777777" w:rsidR="00480CF5" w:rsidRDefault="00E44950">
      <w:pPr>
        <w:pStyle w:val="Heading1"/>
        <w:rPr>
          <w:lang w:eastAsia="zh-CN"/>
        </w:rPr>
      </w:pPr>
      <w:bookmarkStart w:id="936" w:name="_Toc72587090"/>
      <w:r>
        <w:rPr>
          <w:lang w:eastAsia="zh-CN"/>
        </w:rPr>
        <w:t xml:space="preserve">2008-08-11 15:07 </w:t>
      </w:r>
      <w:r>
        <w:rPr>
          <w:lang w:eastAsia="zh-CN"/>
        </w:rPr>
        <w:t>断崖走势继续让短线买点逼近</w:t>
      </w:r>
      <w:bookmarkEnd w:id="936"/>
    </w:p>
    <w:p w14:paraId="25EED380" w14:textId="77777777" w:rsidR="00480CF5" w:rsidRDefault="002E2046">
      <w:hyperlink r:id="rId1083" w:history="1">
        <w:r w:rsidR="008E4FD5" w:rsidRPr="005F75FD">
          <w:rPr>
            <w:rStyle w:val="Hyperlink"/>
          </w:rPr>
          <w:t>http://blog.sina.com.cn/s/blog_486e105c0100a5cz.html</w:t>
        </w:r>
      </w:hyperlink>
      <w:r w:rsidR="008E4FD5">
        <w:t xml:space="preserve"> </w:t>
      </w:r>
    </w:p>
    <w:p w14:paraId="5634ABF8" w14:textId="77777777" w:rsidR="00480CF5" w:rsidRDefault="00E44950">
      <w:pPr>
        <w:rPr>
          <w:color w:val="FF0000"/>
          <w:lang w:eastAsia="zh-CN"/>
        </w:rPr>
      </w:pPr>
      <w:r w:rsidRPr="002F6C9B">
        <w:rPr>
          <w:color w:val="FF0000"/>
          <w:lang w:eastAsia="zh-CN"/>
        </w:rPr>
        <w:t>今</w:t>
      </w:r>
      <w:proofErr w:type="gramStart"/>
      <w:r w:rsidRPr="002F6C9B">
        <w:rPr>
          <w:color w:val="FF0000"/>
          <w:lang w:eastAsia="zh-CN"/>
        </w:rPr>
        <w:t>早已经让各位</w:t>
      </w:r>
      <w:proofErr w:type="gramEnd"/>
      <w:r w:rsidRPr="002F6C9B">
        <w:rPr>
          <w:color w:val="FF0000"/>
          <w:lang w:eastAsia="zh-CN"/>
        </w:rPr>
        <w:t>看</w:t>
      </w:r>
      <w:r w:rsidRPr="002F6C9B">
        <w:rPr>
          <w:color w:val="FF0000"/>
          <w:lang w:eastAsia="zh-CN"/>
        </w:rPr>
        <w:t>30</w:t>
      </w:r>
      <w:r w:rsidRPr="002F6C9B">
        <w:rPr>
          <w:color w:val="FF0000"/>
          <w:lang w:eastAsia="zh-CN"/>
        </w:rPr>
        <w:t>或</w:t>
      </w:r>
      <w:r w:rsidRPr="002F6C9B">
        <w:rPr>
          <w:color w:val="FF0000"/>
          <w:lang w:eastAsia="zh-CN"/>
        </w:rPr>
        <w:t>60</w:t>
      </w:r>
      <w:r w:rsidRPr="002F6C9B">
        <w:rPr>
          <w:color w:val="FF0000"/>
          <w:lang w:eastAsia="zh-CN"/>
        </w:rPr>
        <w:t>分钟图判断力度，从那</w:t>
      </w:r>
      <w:r w:rsidRPr="002F6C9B">
        <w:rPr>
          <w:color w:val="FF0000"/>
          <w:lang w:eastAsia="zh-CN"/>
        </w:rPr>
        <w:t>60</w:t>
      </w:r>
      <w:r w:rsidRPr="002F6C9B">
        <w:rPr>
          <w:color w:val="FF0000"/>
          <w:lang w:eastAsia="zh-CN"/>
        </w:rPr>
        <w:t>分钟不断伸长的绿柱子，只要是人，都知道下跌的动能依然强大，因此，</w:t>
      </w:r>
      <w:proofErr w:type="gramStart"/>
      <w:r w:rsidRPr="002F6C9B">
        <w:rPr>
          <w:color w:val="FF0000"/>
          <w:lang w:eastAsia="zh-CN"/>
        </w:rPr>
        <w:t>早上说</w:t>
      </w:r>
      <w:proofErr w:type="gramEnd"/>
      <w:r w:rsidRPr="002F6C9B">
        <w:rPr>
          <w:color w:val="FF0000"/>
          <w:lang w:eastAsia="zh-CN"/>
        </w:rPr>
        <w:t>的第一种情况成立的可能性越来越演化为必然性了。最坏的情况，本周只有</w:t>
      </w:r>
      <w:r w:rsidRPr="002F6C9B">
        <w:rPr>
          <w:color w:val="FF0000"/>
          <w:lang w:eastAsia="zh-CN"/>
        </w:rPr>
        <w:t>2700</w:t>
      </w:r>
      <w:r w:rsidRPr="002F6C9B">
        <w:rPr>
          <w:color w:val="FF0000"/>
          <w:lang w:eastAsia="zh-CN"/>
        </w:rPr>
        <w:t>点那中枢破位后的第二中枢反弹（一般来说，</w:t>
      </w:r>
      <w:proofErr w:type="gramStart"/>
      <w:r w:rsidRPr="002F6C9B">
        <w:rPr>
          <w:color w:val="FF0000"/>
          <w:lang w:eastAsia="zh-CN"/>
        </w:rPr>
        <w:t>这走势</w:t>
      </w:r>
      <w:proofErr w:type="gramEnd"/>
      <w:r w:rsidRPr="002F6C9B">
        <w:rPr>
          <w:color w:val="FF0000"/>
          <w:lang w:eastAsia="zh-CN"/>
        </w:rPr>
        <w:t>明天、最晚后天盘中就出现），</w:t>
      </w:r>
      <w:proofErr w:type="gramStart"/>
      <w:r w:rsidRPr="002F6C9B">
        <w:rPr>
          <w:color w:val="FF0000"/>
          <w:lang w:eastAsia="zh-CN"/>
        </w:rPr>
        <w:t>这反弹</w:t>
      </w:r>
      <w:proofErr w:type="gramEnd"/>
      <w:r w:rsidRPr="002F6C9B">
        <w:rPr>
          <w:color w:val="FF0000"/>
          <w:lang w:eastAsia="zh-CN"/>
        </w:rPr>
        <w:t>的力度，甚至不能触及今天的高点，然后再继续暴跌；而第二中枢后，一旦出现背驰，就意味着更高一级</w:t>
      </w:r>
      <w:proofErr w:type="gramStart"/>
      <w:r w:rsidRPr="002F6C9B">
        <w:rPr>
          <w:color w:val="FF0000"/>
          <w:lang w:eastAsia="zh-CN"/>
        </w:rPr>
        <w:t>别的买</w:t>
      </w:r>
      <w:proofErr w:type="gramEnd"/>
      <w:r w:rsidRPr="002F6C9B">
        <w:rPr>
          <w:color w:val="FF0000"/>
          <w:lang w:eastAsia="zh-CN"/>
        </w:rPr>
        <w:t>点出现，这买点，最小是</w:t>
      </w:r>
      <w:r w:rsidRPr="002F6C9B">
        <w:rPr>
          <w:color w:val="FF0000"/>
          <w:lang w:eastAsia="zh-CN"/>
        </w:rPr>
        <w:t>2924</w:t>
      </w:r>
      <w:r w:rsidRPr="002F6C9B">
        <w:rPr>
          <w:color w:val="FF0000"/>
          <w:lang w:eastAsia="zh-CN"/>
        </w:rPr>
        <w:t>点下来第二中枢级别，至少能构成</w:t>
      </w:r>
      <w:r w:rsidRPr="002F6C9B">
        <w:rPr>
          <w:color w:val="FF0000"/>
          <w:lang w:eastAsia="zh-CN"/>
        </w:rPr>
        <w:t>30</w:t>
      </w:r>
      <w:r w:rsidRPr="002F6C9B">
        <w:rPr>
          <w:color w:val="FF0000"/>
          <w:lang w:eastAsia="zh-CN"/>
        </w:rPr>
        <w:t>分钟上的笔走势。（最坏的情况下，最迟下周初就一定出现，一般情况下，如果不是最坏，本周出现的概率很大。）</w:t>
      </w:r>
    </w:p>
    <w:p w14:paraId="3DB62B1A" w14:textId="77777777" w:rsidR="00544F5B" w:rsidRPr="002F6C9B" w:rsidRDefault="00544F5B">
      <w:pPr>
        <w:rPr>
          <w:color w:val="FF0000"/>
          <w:lang w:eastAsia="zh-CN"/>
        </w:rPr>
      </w:pPr>
      <w:r>
        <w:rPr>
          <w:noProof/>
          <w:lang w:eastAsia="zh-CN"/>
        </w:rPr>
        <w:lastRenderedPageBreak/>
        <w:drawing>
          <wp:inline distT="0" distB="0" distL="0" distR="0" wp14:anchorId="5DB80841" wp14:editId="78219328">
            <wp:extent cx="5486400" cy="215836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5486400" cy="2158365"/>
                    </a:xfrm>
                    <a:prstGeom prst="rect">
                      <a:avLst/>
                    </a:prstGeom>
                  </pic:spPr>
                </pic:pic>
              </a:graphicData>
            </a:graphic>
          </wp:inline>
        </w:drawing>
      </w:r>
    </w:p>
    <w:p w14:paraId="10A04E67" w14:textId="77777777" w:rsidR="00480CF5" w:rsidRPr="002F6C9B" w:rsidRDefault="00E44950">
      <w:pPr>
        <w:rPr>
          <w:color w:val="FF0000"/>
          <w:lang w:eastAsia="zh-CN"/>
        </w:rPr>
      </w:pPr>
      <w:r w:rsidRPr="002F6C9B">
        <w:rPr>
          <w:color w:val="FF0000"/>
          <w:lang w:eastAsia="zh-CN"/>
        </w:rPr>
        <w:t>但这个反弹的出现，如果只是</w:t>
      </w:r>
      <w:r w:rsidRPr="002F6C9B">
        <w:rPr>
          <w:color w:val="FF0000"/>
          <w:lang w:eastAsia="zh-CN"/>
        </w:rPr>
        <w:t>2924</w:t>
      </w:r>
      <w:r w:rsidRPr="002F6C9B">
        <w:rPr>
          <w:color w:val="FF0000"/>
          <w:lang w:eastAsia="zh-CN"/>
        </w:rPr>
        <w:t>点下来的第二中枢级别，那么后面还有下跌去构成背驰完成</w:t>
      </w:r>
      <w:r w:rsidRPr="002F6C9B">
        <w:rPr>
          <w:color w:val="FF0000"/>
          <w:lang w:eastAsia="zh-CN"/>
        </w:rPr>
        <w:t>2924</w:t>
      </w:r>
      <w:r w:rsidRPr="002F6C9B">
        <w:rPr>
          <w:color w:val="FF0000"/>
          <w:lang w:eastAsia="zh-CN"/>
        </w:rPr>
        <w:t>点以来的下跌走势，其后的更大级别就是所谓</w:t>
      </w:r>
      <w:r w:rsidRPr="002F6C9B">
        <w:rPr>
          <w:color w:val="FF0000"/>
          <w:lang w:eastAsia="zh-CN"/>
        </w:rPr>
        <w:t>7</w:t>
      </w:r>
      <w:r w:rsidRPr="002F6C9B">
        <w:rPr>
          <w:color w:val="FF0000"/>
          <w:lang w:eastAsia="zh-CN"/>
        </w:rPr>
        <w:t>月以来大中枢的次级别反弹将是最为重要的，是否构成第三类卖点，就看这次了，一旦构成该卖点，后面还有更断崖的下跌。时间上看，要不出现这种第三类卖点，就看政策是否</w:t>
      </w:r>
      <w:proofErr w:type="gramStart"/>
      <w:r w:rsidRPr="002F6C9B">
        <w:rPr>
          <w:color w:val="FF0000"/>
          <w:lang w:eastAsia="zh-CN"/>
        </w:rPr>
        <w:t>明白事</w:t>
      </w:r>
      <w:proofErr w:type="gramEnd"/>
      <w:r w:rsidRPr="002F6C9B">
        <w:rPr>
          <w:color w:val="FF0000"/>
          <w:lang w:eastAsia="zh-CN"/>
        </w:rPr>
        <w:t>了，如果还幻想，还开幕式，那就如那无聊变态的烟花一样眼花吧，</w:t>
      </w:r>
      <w:proofErr w:type="gramStart"/>
      <w:r w:rsidRPr="002F6C9B">
        <w:rPr>
          <w:color w:val="FF0000"/>
          <w:lang w:eastAsia="zh-CN"/>
        </w:rPr>
        <w:t>让断脚</w:t>
      </w:r>
      <w:proofErr w:type="gramEnd"/>
      <w:r w:rsidRPr="002F6C9B">
        <w:rPr>
          <w:color w:val="FF0000"/>
          <w:lang w:eastAsia="zh-CN"/>
        </w:rPr>
        <w:t>断腿漫天飞舞，这比烟花好看。</w:t>
      </w:r>
    </w:p>
    <w:p w14:paraId="70EC839B" w14:textId="77777777" w:rsidR="00480CF5" w:rsidRDefault="00E44950">
      <w:pPr>
        <w:rPr>
          <w:lang w:eastAsia="zh-CN"/>
        </w:rPr>
      </w:pPr>
      <w:r>
        <w:rPr>
          <w:lang w:eastAsia="zh-CN"/>
        </w:rPr>
        <w:t>如果要严格分析，本次上海也是典型的四次破底，只是第二底比</w:t>
      </w:r>
      <w:r>
        <w:rPr>
          <w:lang w:eastAsia="zh-CN"/>
        </w:rPr>
        <w:t>6</w:t>
      </w:r>
      <w:r>
        <w:rPr>
          <w:lang w:eastAsia="zh-CN"/>
        </w:rPr>
        <w:t>月</w:t>
      </w:r>
      <w:r>
        <w:rPr>
          <w:lang w:eastAsia="zh-CN"/>
        </w:rPr>
        <w:t>20</w:t>
      </w:r>
      <w:r>
        <w:rPr>
          <w:lang w:eastAsia="zh-CN"/>
        </w:rPr>
        <w:t>那第一个要低，这是弱式盘整经常会碰到的。关于盘整形态的问题，以后在课程里再详细说。</w:t>
      </w:r>
    </w:p>
    <w:p w14:paraId="3C81C85F" w14:textId="77777777" w:rsidR="00480CF5" w:rsidRDefault="00E44950">
      <w:pPr>
        <w:rPr>
          <w:lang w:eastAsia="zh-CN"/>
        </w:rPr>
      </w:pPr>
      <w:r>
        <w:rPr>
          <w:lang w:eastAsia="zh-CN"/>
        </w:rPr>
        <w:t>股市开幕式地</w:t>
      </w:r>
      <w:proofErr w:type="gramStart"/>
      <w:r>
        <w:rPr>
          <w:lang w:eastAsia="zh-CN"/>
        </w:rPr>
        <w:t>预演着</w:t>
      </w:r>
      <w:proofErr w:type="gramEnd"/>
      <w:r>
        <w:rPr>
          <w:lang w:eastAsia="zh-CN"/>
        </w:rPr>
        <w:t>断崖，本</w:t>
      </w:r>
      <w:r>
        <w:rPr>
          <w:lang w:eastAsia="zh-CN"/>
        </w:rPr>
        <w:t>ID</w:t>
      </w:r>
      <w:r>
        <w:rPr>
          <w:lang w:eastAsia="zh-CN"/>
        </w:rPr>
        <w:t>前段时间反复说的断崖是否蔓延到经济领域，就看某些人的表演了，有本事就如同开幕式那天发</w:t>
      </w:r>
      <w:r>
        <w:rPr>
          <w:lang w:eastAsia="zh-CN"/>
        </w:rPr>
        <w:t>1000</w:t>
      </w:r>
      <w:r>
        <w:rPr>
          <w:lang w:eastAsia="zh-CN"/>
        </w:rPr>
        <w:t>多支火箭来做假天气，本</w:t>
      </w:r>
      <w:r>
        <w:rPr>
          <w:lang w:eastAsia="zh-CN"/>
        </w:rPr>
        <w:t>ID</w:t>
      </w:r>
      <w:r>
        <w:rPr>
          <w:lang w:eastAsia="zh-CN"/>
        </w:rPr>
        <w:t>很想开开眼，拜托了。</w:t>
      </w:r>
    </w:p>
    <w:p w14:paraId="59F0B01D" w14:textId="77777777" w:rsidR="00480CF5" w:rsidRDefault="00E44950">
      <w:pPr>
        <w:pStyle w:val="Heading1"/>
        <w:rPr>
          <w:lang w:eastAsia="zh-CN"/>
        </w:rPr>
      </w:pPr>
      <w:bookmarkStart w:id="937" w:name="_Toc72587091"/>
      <w:r>
        <w:rPr>
          <w:lang w:eastAsia="zh-CN"/>
        </w:rPr>
        <w:t xml:space="preserve">2008-08-12 07:58 </w:t>
      </w:r>
      <w:r>
        <w:rPr>
          <w:lang w:eastAsia="zh-CN"/>
        </w:rPr>
        <w:t>任何人在市场面前只能低头</w:t>
      </w:r>
      <w:bookmarkEnd w:id="937"/>
    </w:p>
    <w:p w14:paraId="01A12CF1" w14:textId="77777777" w:rsidR="00480CF5" w:rsidRDefault="002E2046">
      <w:hyperlink r:id="rId1085" w:history="1">
        <w:r w:rsidR="00B4206A" w:rsidRPr="005F75FD">
          <w:rPr>
            <w:rStyle w:val="Hyperlink"/>
          </w:rPr>
          <w:t>http://blog.sina.com.cn/s/blog_486e105c0100a5kt.html</w:t>
        </w:r>
      </w:hyperlink>
      <w:r w:rsidR="00B4206A">
        <w:t xml:space="preserve"> </w:t>
      </w:r>
    </w:p>
    <w:p w14:paraId="1F45DC50" w14:textId="77777777" w:rsidR="00480CF5" w:rsidRDefault="00E44950">
      <w:pPr>
        <w:rPr>
          <w:lang w:eastAsia="zh-CN"/>
        </w:rPr>
      </w:pPr>
      <w:r>
        <w:rPr>
          <w:lang w:eastAsia="zh-CN"/>
        </w:rPr>
        <w:t>最近一天两帖，首先当然是本</w:t>
      </w:r>
      <w:r>
        <w:rPr>
          <w:lang w:eastAsia="zh-CN"/>
        </w:rPr>
        <w:t>ID</w:t>
      </w:r>
      <w:r>
        <w:rPr>
          <w:lang w:eastAsia="zh-CN"/>
        </w:rPr>
        <w:t>现在状态大好，平时谈工作或一些有趣的事，一谈就两三小时也毫无问题；其次，最近行情是大转折的时候，本</w:t>
      </w:r>
      <w:r>
        <w:rPr>
          <w:lang w:eastAsia="zh-CN"/>
        </w:rPr>
        <w:t>ID</w:t>
      </w:r>
      <w:r>
        <w:rPr>
          <w:lang w:eastAsia="zh-CN"/>
        </w:rPr>
        <w:t>一直说断崖，结果股市也很给面子地表演了一次，本</w:t>
      </w:r>
      <w:r>
        <w:rPr>
          <w:lang w:eastAsia="zh-CN"/>
        </w:rPr>
        <w:t>ID</w:t>
      </w:r>
      <w:r>
        <w:rPr>
          <w:lang w:eastAsia="zh-CN"/>
        </w:rPr>
        <w:t>当然要多说几句，就当是中央台那</w:t>
      </w:r>
      <w:proofErr w:type="gramStart"/>
      <w:r>
        <w:rPr>
          <w:lang w:eastAsia="zh-CN"/>
        </w:rPr>
        <w:t>无聊旁</w:t>
      </w:r>
      <w:proofErr w:type="gramEnd"/>
      <w:r>
        <w:rPr>
          <w:lang w:eastAsia="zh-CN"/>
        </w:rPr>
        <w:t>说也是有趣的；但最重要的是，本</w:t>
      </w:r>
      <w:r>
        <w:rPr>
          <w:lang w:eastAsia="zh-CN"/>
        </w:rPr>
        <w:t>ID</w:t>
      </w:r>
      <w:r>
        <w:rPr>
          <w:lang w:eastAsia="zh-CN"/>
        </w:rPr>
        <w:t>过两天出院后要有一次较长时间的远足，这样就不能保证每天都有帖子了，当然本</w:t>
      </w:r>
      <w:r>
        <w:rPr>
          <w:lang w:eastAsia="zh-CN"/>
        </w:rPr>
        <w:t>ID</w:t>
      </w:r>
      <w:r>
        <w:rPr>
          <w:lang w:eastAsia="zh-CN"/>
        </w:rPr>
        <w:t>会尽量做到一天</w:t>
      </w:r>
      <w:proofErr w:type="gramStart"/>
      <w:r>
        <w:rPr>
          <w:lang w:eastAsia="zh-CN"/>
        </w:rPr>
        <w:t>一</w:t>
      </w:r>
      <w:proofErr w:type="gramEnd"/>
      <w:r>
        <w:rPr>
          <w:lang w:eastAsia="zh-CN"/>
        </w:rPr>
        <w:t>帖，如果达不到，各位也请原谅，现在也算是预先补偿一下吧。</w:t>
      </w:r>
    </w:p>
    <w:p w14:paraId="5621BCD5" w14:textId="77777777" w:rsidR="00480CF5" w:rsidRPr="002F6C9B" w:rsidRDefault="00E44950" w:rsidP="007E3BAF">
      <w:pPr>
        <w:pStyle w:val="a"/>
      </w:pPr>
      <w:r w:rsidRPr="002F6C9B">
        <w:t>任何人在市场面前只能低头，今天央行有人出来强调放松信贷，虽然不太诚恳，但也算对市场低了</w:t>
      </w:r>
      <w:proofErr w:type="gramStart"/>
      <w:r w:rsidRPr="002F6C9B">
        <w:t>一</w:t>
      </w:r>
      <w:proofErr w:type="gramEnd"/>
      <w:r w:rsidRPr="002F6C9B">
        <w:t>下头，至于市场是否领情，那就市场检验了。不过，在本</w:t>
      </w:r>
      <w:r w:rsidRPr="002F6C9B">
        <w:t>ID</w:t>
      </w:r>
      <w:r w:rsidRPr="002F6C9B">
        <w:t>看来，这还远远不够，但一个开始总会有点羞羞答答的，鼓励一下还是应该的。但要</w:t>
      </w:r>
      <w:r w:rsidRPr="002F6C9B">
        <w:lastRenderedPageBreak/>
        <w:t>避免经济的断崖，头必须再低点，最好一次性地完全达到市场的要求，否则，像挤牙膏一样，那最终只能面临市场更严厉的惩罚。任何想用小恩小惠蒙骗市场的，最终的命运都是一样的。前段时间，本</w:t>
      </w:r>
      <w:r w:rsidRPr="002F6C9B">
        <w:t>ID</w:t>
      </w:r>
      <w:r w:rsidRPr="002F6C9B">
        <w:t>多次痛批某些人认错如同挤牙膏，对恶意再融资老想敷衍过去，结果如何？后面那些所谓的救市每一天都被市场所严重嘲笑，这就是市场的力量，如果还没试够，</w:t>
      </w:r>
      <w:proofErr w:type="gramStart"/>
      <w:r w:rsidRPr="002F6C9B">
        <w:t>尽管再</w:t>
      </w:r>
      <w:proofErr w:type="gramEnd"/>
      <w:r w:rsidRPr="002F6C9B">
        <w:t>折腾，谁怕谁呀？</w:t>
      </w:r>
    </w:p>
    <w:p w14:paraId="67561F91" w14:textId="77777777" w:rsidR="00480CF5" w:rsidRPr="002F6C9B" w:rsidRDefault="00E44950">
      <w:pPr>
        <w:rPr>
          <w:lang w:eastAsia="zh-CN"/>
        </w:rPr>
      </w:pPr>
      <w:r>
        <w:rPr>
          <w:lang w:eastAsia="zh-CN"/>
        </w:rPr>
        <w:t>本</w:t>
      </w:r>
      <w:r>
        <w:rPr>
          <w:lang w:eastAsia="zh-CN"/>
        </w:rPr>
        <w:t>ID</w:t>
      </w:r>
      <w:r>
        <w:rPr>
          <w:lang w:eastAsia="zh-CN"/>
        </w:rPr>
        <w:t>当然有更有力的渠道表达意见，这里发出来的，多数都只是随便写的草稿而已。但就算最好的渠道，改变思维都是相当困难的，像上次那破烂直通车如此快的效果，简直是百年一遇。别说如此庞大的决策机制了，就算是一个个人，本</w:t>
      </w:r>
      <w:r>
        <w:rPr>
          <w:lang w:eastAsia="zh-CN"/>
        </w:rPr>
        <w:t>ID</w:t>
      </w:r>
      <w:r>
        <w:rPr>
          <w:lang w:eastAsia="zh-CN"/>
        </w:rPr>
        <w:t>从去年底开始无数次地强调今年是一个</w:t>
      </w:r>
      <w:r>
        <w:rPr>
          <w:lang w:eastAsia="zh-CN"/>
        </w:rPr>
        <w:t>“</w:t>
      </w:r>
      <w:r>
        <w:rPr>
          <w:lang w:eastAsia="zh-CN"/>
        </w:rPr>
        <w:t>井</w:t>
      </w:r>
      <w:r>
        <w:rPr>
          <w:lang w:eastAsia="zh-CN"/>
        </w:rPr>
        <w:t>”</w:t>
      </w:r>
      <w:r>
        <w:rPr>
          <w:lang w:eastAsia="zh-CN"/>
        </w:rPr>
        <w:t>年，是开短跑运动会，</w:t>
      </w:r>
      <w:r w:rsidRPr="007E3BAF">
        <w:rPr>
          <w:rStyle w:val="a0"/>
        </w:rPr>
        <w:t>甚至多次说就算本</w:t>
      </w:r>
      <w:r w:rsidRPr="007E3BAF">
        <w:rPr>
          <w:rStyle w:val="a0"/>
        </w:rPr>
        <w:t>ID</w:t>
      </w:r>
      <w:r w:rsidRPr="007E3BAF">
        <w:rPr>
          <w:rStyle w:val="a0"/>
        </w:rPr>
        <w:t>，经常持股也就是两三天，没技术没本事的就小板凳，那么，请问，究竟又有多少人真正能自知之明呢？是否都认为自己英明神武，能够逆市场趋势而动，都有技术去短跑呢？至于那些整天还要叨唠显摆自己智力问题的，那更是活该了！</w:t>
      </w:r>
      <w:r w:rsidR="002F6C9B" w:rsidRPr="007E3BAF">
        <w:rPr>
          <w:rStyle w:val="a0"/>
        </w:rPr>
        <w:t>市场从来不相信眼泪、叨唠，你爱干什么都可以</w:t>
      </w:r>
      <w:r w:rsidR="002F6C9B" w:rsidRPr="007E3BAF">
        <w:rPr>
          <w:rStyle w:val="a0"/>
          <w:rFonts w:hint="eastAsia"/>
        </w:rPr>
        <w:t>。</w:t>
      </w:r>
      <w:r w:rsidRPr="007E3BAF">
        <w:rPr>
          <w:rStyle w:val="a0"/>
        </w:rPr>
        <w:t>本</w:t>
      </w:r>
      <w:r w:rsidRPr="007E3BAF">
        <w:rPr>
          <w:rStyle w:val="a0"/>
        </w:rPr>
        <w:t>ID</w:t>
      </w:r>
      <w:r w:rsidRPr="007E3BAF">
        <w:rPr>
          <w:rStyle w:val="a0"/>
        </w:rPr>
        <w:t>说过，即使是本</w:t>
      </w:r>
      <w:r w:rsidRPr="007E3BAF">
        <w:rPr>
          <w:rStyle w:val="a0"/>
        </w:rPr>
        <w:t>ID</w:t>
      </w:r>
      <w:r w:rsidRPr="007E3BAF">
        <w:rPr>
          <w:rStyle w:val="a0"/>
        </w:rPr>
        <w:t>，要在市场杀起人来，也是不分敌友的，因为分不清楚，也没时间去分，市场的有效时间如此宝贵，刀光闪去，被杀是活该，吵也没用，只能显示自己的智力问题。要成为钢铁战士，要在刀光丛中自由行走，就练好工夫，</w:t>
      </w:r>
      <w:r w:rsidRPr="002F6C9B">
        <w:rPr>
          <w:lang w:eastAsia="zh-CN"/>
        </w:rPr>
        <w:t>除此之外，张某某次方的张某某地手口并用都救不了你。</w:t>
      </w:r>
    </w:p>
    <w:p w14:paraId="6E05DA49" w14:textId="77777777" w:rsidR="00480CF5" w:rsidRPr="00F60012" w:rsidRDefault="00E44950" w:rsidP="007E3BAF">
      <w:pPr>
        <w:pStyle w:val="a"/>
      </w:pPr>
      <w:r>
        <w:t>本</w:t>
      </w:r>
      <w:r>
        <w:t>ID</w:t>
      </w:r>
      <w:r>
        <w:t>再废话一次，爱听不听：</w:t>
      </w:r>
      <w:r w:rsidRPr="00F60012">
        <w:t>操作的节奏是最重要的，而节奏来源自对级别的清楚认识，谁说本</w:t>
      </w:r>
      <w:r w:rsidRPr="00F60012">
        <w:t>ID</w:t>
      </w:r>
      <w:r w:rsidRPr="00F60012">
        <w:t>的理论不能预测的？只是本</w:t>
      </w:r>
      <w:r w:rsidRPr="00F60012">
        <w:t>ID</w:t>
      </w:r>
      <w:r w:rsidRPr="00F60012">
        <w:t>所说的预测，是各种级别边界条件的完全分类，是一个操作的完全分类图，这里，</w:t>
      </w:r>
      <w:proofErr w:type="gramStart"/>
      <w:r w:rsidRPr="00F60012">
        <w:t>最</w:t>
      </w:r>
      <w:proofErr w:type="gramEnd"/>
      <w:r w:rsidRPr="00F60012">
        <w:t>关键的是级别，没有级别，任何的买卖点都是白搭，更别谈什么节奏了，不搞清楚这点，那还是张某某去吧。</w:t>
      </w:r>
    </w:p>
    <w:p w14:paraId="71940FD6" w14:textId="77777777" w:rsidR="00480CF5" w:rsidRDefault="00E44950" w:rsidP="007E3BAF">
      <w:pPr>
        <w:pStyle w:val="a"/>
      </w:pPr>
      <w:r w:rsidRPr="002F6C9B">
        <w:t>好自为之吧，就算最好的拐杖还是拐杖，而一个大写的人，一个钢铁战士，就要学会自己站起来行走</w:t>
      </w:r>
      <w:r w:rsidR="002F6C9B">
        <w:rPr>
          <w:rFonts w:hint="eastAsia"/>
        </w:rPr>
        <w:t>。</w:t>
      </w:r>
      <w:r>
        <w:t>本</w:t>
      </w:r>
      <w:r>
        <w:t>ID</w:t>
      </w:r>
      <w:r>
        <w:t>并不想当任何人的老师，本</w:t>
      </w:r>
      <w:r>
        <w:t>ID</w:t>
      </w:r>
      <w:r>
        <w:t>最多是你人生的一道风景，你看成什么是你眼睛的事情，和本</w:t>
      </w:r>
      <w:r>
        <w:t>ID</w:t>
      </w:r>
      <w:r>
        <w:t>无关，自我修炼去吧。</w:t>
      </w:r>
    </w:p>
    <w:p w14:paraId="5830858B" w14:textId="77777777" w:rsidR="00480CF5" w:rsidRDefault="00E44950">
      <w:pPr>
        <w:pStyle w:val="Heading1"/>
        <w:rPr>
          <w:lang w:eastAsia="zh-CN"/>
        </w:rPr>
      </w:pPr>
      <w:bookmarkStart w:id="938" w:name="_Toc72587092"/>
      <w:r>
        <w:rPr>
          <w:lang w:eastAsia="zh-CN"/>
        </w:rPr>
        <w:t xml:space="preserve">2008-08-12 15:21 </w:t>
      </w:r>
      <w:r>
        <w:rPr>
          <w:lang w:eastAsia="zh-CN"/>
        </w:rPr>
        <w:t>经济基本面给了调控下台阶的机会</w:t>
      </w:r>
      <w:bookmarkEnd w:id="938"/>
    </w:p>
    <w:p w14:paraId="588008A0" w14:textId="77777777" w:rsidR="00480CF5" w:rsidRDefault="002E2046">
      <w:hyperlink r:id="rId1086" w:history="1">
        <w:r w:rsidR="00F60012" w:rsidRPr="005F75FD">
          <w:rPr>
            <w:rStyle w:val="Hyperlink"/>
          </w:rPr>
          <w:t>http://blog.sina.com.cn/s/blog_486e105c0100a5os.html</w:t>
        </w:r>
      </w:hyperlink>
      <w:r w:rsidR="00F60012">
        <w:t xml:space="preserve"> </w:t>
      </w:r>
    </w:p>
    <w:p w14:paraId="42D7C7E1" w14:textId="77777777" w:rsidR="007E3BAF" w:rsidRDefault="007E3BAF">
      <w:r>
        <w:rPr>
          <w:noProof/>
          <w:lang w:eastAsia="zh-CN"/>
        </w:rPr>
        <w:lastRenderedPageBreak/>
        <w:drawing>
          <wp:inline distT="0" distB="0" distL="0" distR="0" wp14:anchorId="3B1754CD" wp14:editId="091D0C46">
            <wp:extent cx="5486400" cy="217360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5486400" cy="2173605"/>
                    </a:xfrm>
                    <a:prstGeom prst="rect">
                      <a:avLst/>
                    </a:prstGeom>
                  </pic:spPr>
                </pic:pic>
              </a:graphicData>
            </a:graphic>
          </wp:inline>
        </w:drawing>
      </w:r>
    </w:p>
    <w:p w14:paraId="6B1BCFD6" w14:textId="77777777" w:rsidR="00480CF5" w:rsidRPr="002F042F" w:rsidRDefault="00E44950">
      <w:pPr>
        <w:rPr>
          <w:color w:val="FF0000"/>
          <w:lang w:eastAsia="zh-CN"/>
        </w:rPr>
      </w:pPr>
      <w:r w:rsidRPr="002F042F">
        <w:rPr>
          <w:color w:val="FF0000"/>
          <w:lang w:eastAsia="zh-CN"/>
        </w:rPr>
        <w:t>大盘今天走得极为规范，如期出现昨天说的盘中反弹以构成</w:t>
      </w:r>
      <w:r w:rsidRPr="002F042F">
        <w:rPr>
          <w:color w:val="FF0000"/>
          <w:lang w:eastAsia="zh-CN"/>
        </w:rPr>
        <w:t>2700</w:t>
      </w:r>
      <w:r w:rsidRPr="002F042F">
        <w:rPr>
          <w:color w:val="FF0000"/>
          <w:lang w:eastAsia="zh-CN"/>
        </w:rPr>
        <w:t>点那中枢破位后的第二中枢反弹，后面请注意了，这里严格说将有两种演化可能：</w:t>
      </w:r>
    </w:p>
    <w:p w14:paraId="2501416D" w14:textId="77777777" w:rsidR="00480CF5" w:rsidRPr="002F042F" w:rsidRDefault="00E44950">
      <w:pPr>
        <w:rPr>
          <w:color w:val="FF0000"/>
          <w:lang w:eastAsia="zh-CN"/>
        </w:rPr>
      </w:pPr>
      <w:r w:rsidRPr="002F042F">
        <w:rPr>
          <w:color w:val="FF0000"/>
          <w:lang w:eastAsia="zh-CN"/>
        </w:rPr>
        <w:t>一、</w:t>
      </w:r>
      <w:proofErr w:type="gramStart"/>
      <w:r w:rsidRPr="002F042F">
        <w:rPr>
          <w:color w:val="FF0000"/>
          <w:lang w:eastAsia="zh-CN"/>
        </w:rPr>
        <w:t>最</w:t>
      </w:r>
      <w:proofErr w:type="gramEnd"/>
      <w:r w:rsidRPr="002F042F">
        <w:rPr>
          <w:color w:val="FF0000"/>
          <w:lang w:eastAsia="zh-CN"/>
        </w:rPr>
        <w:t>规范的就是破该中枢，然后再分两种可能，形成背驰见更大级别底形成更大级别反弹，不形成背驰就继续下跌去形成第三中枢，一般来说，后一种情况出现的概率不会超过</w:t>
      </w:r>
      <w:r w:rsidRPr="002F042F">
        <w:rPr>
          <w:color w:val="FF0000"/>
          <w:lang w:eastAsia="zh-CN"/>
        </w:rPr>
        <w:t>10%</w:t>
      </w:r>
      <w:r w:rsidRPr="002F042F">
        <w:rPr>
          <w:color w:val="FF0000"/>
          <w:lang w:eastAsia="zh-CN"/>
        </w:rPr>
        <w:t>，而且是否形成背驰，可以很直观地判断，根本没有模糊混淆的可能，除非你根本没搞清楚背驰的判断。</w:t>
      </w:r>
    </w:p>
    <w:p w14:paraId="3C37AFAA" w14:textId="77777777" w:rsidR="00480CF5" w:rsidRPr="002F042F" w:rsidRDefault="00E44950">
      <w:pPr>
        <w:rPr>
          <w:color w:val="FF0000"/>
          <w:lang w:eastAsia="zh-CN"/>
        </w:rPr>
      </w:pPr>
      <w:r w:rsidRPr="002F042F">
        <w:rPr>
          <w:color w:val="FF0000"/>
          <w:lang w:eastAsia="zh-CN"/>
        </w:rPr>
        <w:t>二、不大规范地的，就是直接从该中枢第三类买点扩展成更大级别的反弹。这等于标准的下跌走势</w:t>
      </w:r>
      <w:proofErr w:type="spellStart"/>
      <w:r w:rsidRPr="002F042F">
        <w:rPr>
          <w:color w:val="FF0000"/>
          <w:lang w:eastAsia="zh-CN"/>
        </w:rPr>
        <w:t>a+A+b+B+c</w:t>
      </w:r>
      <w:proofErr w:type="spellEnd"/>
      <w:r w:rsidRPr="002F042F">
        <w:rPr>
          <w:color w:val="FF0000"/>
          <w:lang w:eastAsia="zh-CN"/>
        </w:rPr>
        <w:t>中的</w:t>
      </w:r>
      <w:r w:rsidRPr="002F042F">
        <w:rPr>
          <w:color w:val="FF0000"/>
          <w:lang w:eastAsia="zh-CN"/>
        </w:rPr>
        <w:t>c</w:t>
      </w:r>
      <w:r w:rsidRPr="002F042F">
        <w:rPr>
          <w:color w:val="FF0000"/>
          <w:lang w:eastAsia="zh-CN"/>
        </w:rPr>
        <w:t>不出现，读过课程的都知道，只要有</w:t>
      </w:r>
      <w:r w:rsidRPr="002F042F">
        <w:rPr>
          <w:color w:val="FF0000"/>
          <w:lang w:eastAsia="zh-CN"/>
        </w:rPr>
        <w:t>A</w:t>
      </w:r>
      <w:r w:rsidRPr="002F042F">
        <w:rPr>
          <w:color w:val="FF0000"/>
          <w:lang w:eastAsia="zh-CN"/>
        </w:rPr>
        <w:t>和</w:t>
      </w:r>
      <w:r w:rsidRPr="002F042F">
        <w:rPr>
          <w:color w:val="FF0000"/>
          <w:lang w:eastAsia="zh-CN"/>
        </w:rPr>
        <w:t>B</w:t>
      </w:r>
      <w:r w:rsidRPr="002F042F">
        <w:rPr>
          <w:color w:val="FF0000"/>
          <w:lang w:eastAsia="zh-CN"/>
        </w:rPr>
        <w:t>，</w:t>
      </w:r>
      <w:r w:rsidRPr="002F042F">
        <w:rPr>
          <w:color w:val="FF0000"/>
          <w:lang w:eastAsia="zh-CN"/>
        </w:rPr>
        <w:t>a</w:t>
      </w:r>
      <w:r w:rsidRPr="002F042F">
        <w:rPr>
          <w:color w:val="FF0000"/>
          <w:lang w:eastAsia="zh-CN"/>
        </w:rPr>
        <w:t>、</w:t>
      </w:r>
      <w:r w:rsidRPr="002F042F">
        <w:rPr>
          <w:color w:val="FF0000"/>
          <w:lang w:eastAsia="zh-CN"/>
        </w:rPr>
        <w:t>c</w:t>
      </w:r>
      <w:r w:rsidRPr="002F042F">
        <w:rPr>
          <w:color w:val="FF0000"/>
          <w:lang w:eastAsia="zh-CN"/>
        </w:rPr>
        <w:t>不出现不改变下跌的性质，趋势与盘整在于中枢数量，这是最基本的常识。</w:t>
      </w:r>
    </w:p>
    <w:p w14:paraId="3F5AE805" w14:textId="77777777" w:rsidR="00480CF5" w:rsidRPr="002F042F" w:rsidRDefault="00E44950">
      <w:pPr>
        <w:rPr>
          <w:color w:val="FF0000"/>
          <w:lang w:eastAsia="zh-CN"/>
        </w:rPr>
      </w:pPr>
      <w:r w:rsidRPr="002F042F">
        <w:rPr>
          <w:color w:val="FF0000"/>
          <w:lang w:eastAsia="zh-CN"/>
        </w:rPr>
        <w:t>同样地，第二种情况的概率也不超过</w:t>
      </w:r>
      <w:r w:rsidRPr="002F042F">
        <w:rPr>
          <w:color w:val="FF0000"/>
          <w:lang w:eastAsia="zh-CN"/>
        </w:rPr>
        <w:t>10%</w:t>
      </w:r>
      <w:r w:rsidRPr="002F042F">
        <w:rPr>
          <w:color w:val="FF0000"/>
          <w:lang w:eastAsia="zh-CN"/>
        </w:rPr>
        <w:t>，按中枢震荡的判别原则，第三类买点与第三类卖点都分辨不清楚，那就根本没看明白课程，补课是唯一选择。</w:t>
      </w:r>
    </w:p>
    <w:p w14:paraId="1D83EACD" w14:textId="77777777" w:rsidR="00480CF5" w:rsidRDefault="00E44950">
      <w:pPr>
        <w:rPr>
          <w:lang w:eastAsia="zh-CN"/>
        </w:rPr>
      </w:pPr>
      <w:r>
        <w:rPr>
          <w:lang w:eastAsia="zh-CN"/>
        </w:rPr>
        <w:t>看明白上面的内容，后面的操作就得心应手了。当然，具体个股与指数的节奏可能不同，这也是最基本的常识，那就各自去分析了，本</w:t>
      </w:r>
      <w:r>
        <w:rPr>
          <w:lang w:eastAsia="zh-CN"/>
        </w:rPr>
        <w:t>ID</w:t>
      </w:r>
      <w:r>
        <w:rPr>
          <w:lang w:eastAsia="zh-CN"/>
        </w:rPr>
        <w:t>不可能把个股也分析了，没那时间。</w:t>
      </w:r>
    </w:p>
    <w:p w14:paraId="68D36BEC" w14:textId="77777777" w:rsidR="00480CF5" w:rsidRDefault="00E44950">
      <w:pPr>
        <w:rPr>
          <w:lang w:eastAsia="zh-CN"/>
        </w:rPr>
      </w:pPr>
      <w:r>
        <w:rPr>
          <w:lang w:eastAsia="zh-CN"/>
        </w:rPr>
        <w:t>今天</w:t>
      </w:r>
      <w:r>
        <w:rPr>
          <w:lang w:eastAsia="zh-CN"/>
        </w:rPr>
        <w:t>CPI</w:t>
      </w:r>
      <w:r>
        <w:rPr>
          <w:lang w:eastAsia="zh-CN"/>
        </w:rPr>
        <w:t>有比较好的数据，油价、汇率都有了有利的变化，这也为某些人准备了台阶，下不下就是他们的事了，不下，市场是不会给面子的。所以，从基本面上看，短线反弹是有了</w:t>
      </w:r>
      <w:proofErr w:type="gramStart"/>
      <w:r>
        <w:rPr>
          <w:lang w:eastAsia="zh-CN"/>
        </w:rPr>
        <w:t>些条件</w:t>
      </w:r>
      <w:proofErr w:type="gramEnd"/>
      <w:r>
        <w:rPr>
          <w:lang w:eastAsia="zh-CN"/>
        </w:rPr>
        <w:t>了，但中线的关键还是要低头、下台阶，否则给脸不要脸，只能撕破脸了。</w:t>
      </w:r>
    </w:p>
    <w:p w14:paraId="11E03872" w14:textId="77777777" w:rsidR="00480CF5" w:rsidRDefault="00E44950">
      <w:pPr>
        <w:rPr>
          <w:lang w:eastAsia="zh-CN"/>
        </w:rPr>
      </w:pPr>
      <w:r>
        <w:rPr>
          <w:lang w:eastAsia="zh-CN"/>
        </w:rPr>
        <w:t>不说了，看着办吧。</w:t>
      </w:r>
    </w:p>
    <w:p w14:paraId="61E21C9E" w14:textId="77777777" w:rsidR="00480CF5" w:rsidRDefault="00E44950">
      <w:pPr>
        <w:pStyle w:val="Heading1"/>
        <w:rPr>
          <w:lang w:eastAsia="zh-CN"/>
        </w:rPr>
      </w:pPr>
      <w:bookmarkStart w:id="939" w:name="_Toc72587093"/>
      <w:r>
        <w:rPr>
          <w:lang w:eastAsia="zh-CN"/>
        </w:rPr>
        <w:t xml:space="preserve">2008-08-13 08:28 </w:t>
      </w:r>
      <w:r>
        <w:rPr>
          <w:lang w:eastAsia="zh-CN"/>
        </w:rPr>
        <w:t>确保经济高增长已刻不容缓</w:t>
      </w:r>
      <w:bookmarkEnd w:id="939"/>
    </w:p>
    <w:p w14:paraId="3A70C3DF" w14:textId="77777777" w:rsidR="00480CF5" w:rsidRDefault="002E2046">
      <w:hyperlink r:id="rId1088" w:history="1">
        <w:r w:rsidR="002F042F" w:rsidRPr="008E6A30">
          <w:rPr>
            <w:rStyle w:val="Hyperlink"/>
          </w:rPr>
          <w:t>http://blog.sina.com.cn/s/blog_486e105c0100a5vy.html</w:t>
        </w:r>
      </w:hyperlink>
      <w:r w:rsidR="002F042F">
        <w:t xml:space="preserve"> </w:t>
      </w:r>
    </w:p>
    <w:p w14:paraId="13172020" w14:textId="77777777" w:rsidR="00480CF5" w:rsidRDefault="00E44950">
      <w:pPr>
        <w:rPr>
          <w:lang w:eastAsia="zh-CN"/>
        </w:rPr>
      </w:pPr>
      <w:r>
        <w:rPr>
          <w:lang w:eastAsia="zh-CN"/>
        </w:rPr>
        <w:lastRenderedPageBreak/>
        <w:t>春节后写了要通胀还是要经济增长</w:t>
      </w:r>
      <w:r>
        <w:rPr>
          <w:lang w:eastAsia="zh-CN"/>
        </w:rPr>
        <w:t xml:space="preserve"> (2008-02-28 15:53:15)</w:t>
      </w:r>
      <w:r>
        <w:rPr>
          <w:lang w:eastAsia="zh-CN"/>
        </w:rPr>
        <w:t>，当时就很尖锐地指出</w:t>
      </w:r>
      <w:proofErr w:type="gramStart"/>
      <w:r>
        <w:rPr>
          <w:lang w:eastAsia="zh-CN"/>
        </w:rPr>
        <w:t>高通涨低</w:t>
      </w:r>
      <w:proofErr w:type="gramEnd"/>
      <w:r>
        <w:rPr>
          <w:lang w:eastAsia="zh-CN"/>
        </w:rPr>
        <w:t>增长死局的潜在可能与危害性，在错过了诸多有利时机后，很不幸地，现在这种风险正日益迫近。现在，已经别无选择，当时已经给出了当下最现实的模式，高</w:t>
      </w:r>
      <w:proofErr w:type="gramStart"/>
      <w:r>
        <w:rPr>
          <w:lang w:eastAsia="zh-CN"/>
        </w:rPr>
        <w:t>增长高通涨</w:t>
      </w:r>
      <w:proofErr w:type="gramEnd"/>
      <w:r>
        <w:rPr>
          <w:lang w:eastAsia="zh-CN"/>
        </w:rPr>
        <w:t>，然后在此基础上逐步利用有利时机改变经济结构与利益分配机制，使得结构性通涨的压力消解。无论如何，确保经济高增长已刻不容缓，不想死得很难看，这是唯一实际的选择了。</w:t>
      </w:r>
    </w:p>
    <w:p w14:paraId="7938247E" w14:textId="77777777" w:rsidR="00480CF5" w:rsidRDefault="00E44950">
      <w:pPr>
        <w:rPr>
          <w:lang w:eastAsia="zh-CN"/>
        </w:rPr>
      </w:pPr>
      <w:r>
        <w:rPr>
          <w:lang w:eastAsia="zh-CN"/>
        </w:rPr>
        <w:t>最近，对经济增长的再次强调逐渐有了</w:t>
      </w:r>
      <w:r w:rsidR="006C65CF">
        <w:rPr>
          <w:lang w:eastAsia="zh-CN"/>
        </w:rPr>
        <w:t>较大的声音，这是好事情，但其中依然有诸多的摇摆，这是十分糟糕的</w:t>
      </w:r>
      <w:r w:rsidR="006C65CF">
        <w:rPr>
          <w:rFonts w:hint="eastAsia"/>
          <w:lang w:eastAsia="zh-CN"/>
        </w:rPr>
        <w:t>。</w:t>
      </w:r>
      <w:r w:rsidRPr="006C65CF">
        <w:rPr>
          <w:color w:val="FF0000"/>
          <w:lang w:eastAsia="zh-CN"/>
        </w:rPr>
        <w:t>机会不会无条件地等你觉悟，因为迟疑，多少机会浪费了，而这会有什么报应，难道真想见识吗？</w:t>
      </w:r>
      <w:r>
        <w:rPr>
          <w:lang w:eastAsia="zh-CN"/>
        </w:rPr>
        <w:t>对于像本</w:t>
      </w:r>
      <w:r>
        <w:rPr>
          <w:lang w:eastAsia="zh-CN"/>
        </w:rPr>
        <w:t>ID</w:t>
      </w:r>
      <w:r>
        <w:rPr>
          <w:lang w:eastAsia="zh-CN"/>
        </w:rPr>
        <w:t>这类人，经济断崖不过提供一次大量买入超廉价资产以提供下次济热潮的筹码而已，但对于绝大多数的国人，那可能面对</w:t>
      </w:r>
      <w:r w:rsidR="006C65CF">
        <w:rPr>
          <w:lang w:eastAsia="zh-CN"/>
        </w:rPr>
        <w:t>的就是生存问题了，这不是危言耸听，而是经济变动极可能出现的状况</w:t>
      </w:r>
      <w:r w:rsidR="006C65CF">
        <w:rPr>
          <w:rFonts w:hint="eastAsia"/>
          <w:lang w:eastAsia="zh-CN"/>
        </w:rPr>
        <w:t>。</w:t>
      </w:r>
      <w:r w:rsidRPr="006C65CF">
        <w:rPr>
          <w:color w:val="FF0000"/>
          <w:lang w:eastAsia="zh-CN"/>
        </w:rPr>
        <w:t>大难几乎都在兴高采烈之时，这难道还少见？</w:t>
      </w:r>
      <w:r>
        <w:rPr>
          <w:lang w:eastAsia="zh-CN"/>
        </w:rPr>
        <w:t>本</w:t>
      </w:r>
      <w:r>
        <w:rPr>
          <w:lang w:eastAsia="zh-CN"/>
        </w:rPr>
        <w:t>ID</w:t>
      </w:r>
      <w:r>
        <w:rPr>
          <w:lang w:eastAsia="zh-CN"/>
        </w:rPr>
        <w:t>很希望自己错了，但无数的事实证明，本</w:t>
      </w:r>
      <w:r>
        <w:rPr>
          <w:lang w:eastAsia="zh-CN"/>
        </w:rPr>
        <w:t>ID</w:t>
      </w:r>
      <w:r>
        <w:rPr>
          <w:lang w:eastAsia="zh-CN"/>
        </w:rPr>
        <w:t>对经济的判断从来没错过，只不过本</w:t>
      </w:r>
      <w:r>
        <w:rPr>
          <w:lang w:eastAsia="zh-CN"/>
        </w:rPr>
        <w:t>ID</w:t>
      </w:r>
      <w:r>
        <w:rPr>
          <w:lang w:eastAsia="zh-CN"/>
        </w:rPr>
        <w:t>都很早就提醒，而绝大多数人却依然沉浸在梦里，难道一定要经济大地震才醒来？</w:t>
      </w:r>
    </w:p>
    <w:p w14:paraId="79DCF0CD" w14:textId="77777777" w:rsidR="00480CF5" w:rsidRPr="006C65CF" w:rsidRDefault="00E44950" w:rsidP="00345F62">
      <w:pPr>
        <w:pStyle w:val="a"/>
      </w:pPr>
      <w:r w:rsidRPr="006C65CF">
        <w:t>股市方面，对于超短线，看好</w:t>
      </w:r>
      <w:r w:rsidRPr="006C65CF">
        <w:t>30</w:t>
      </w:r>
      <w:r w:rsidRPr="006C65CF">
        <w:t>、</w:t>
      </w:r>
      <w:r w:rsidRPr="006C65CF">
        <w:t>60</w:t>
      </w:r>
      <w:r w:rsidRPr="006C65CF">
        <w:t>分钟形成底分型后上边沿的位置是否能有效站住，一旦站不住，超短线依然要继续下探。这一简单的招数，用在日线上曾经让多少次短线操作最终能胜利大逃亡，这在以前屡次反弹中，本</w:t>
      </w:r>
      <w:r w:rsidRPr="006C65CF">
        <w:t>ID</w:t>
      </w:r>
      <w:r w:rsidRPr="006C65CF">
        <w:t>用短线关键位置是多少曾演示过多次，一定要把握好。当然，如果你对本</w:t>
      </w:r>
      <w:r w:rsidRPr="006C65CF">
        <w:t>ID</w:t>
      </w:r>
      <w:r w:rsidRPr="006C65CF">
        <w:t>的理论有很深入的认识，有更精确的方法，但对一般性的操作，这招数简单又有效率，不把握就浪费了。</w:t>
      </w:r>
    </w:p>
    <w:p w14:paraId="2C0EF291" w14:textId="77777777" w:rsidR="00480CF5" w:rsidRDefault="00E44950">
      <w:pPr>
        <w:rPr>
          <w:lang w:eastAsia="zh-CN"/>
        </w:rPr>
      </w:pPr>
      <w:r>
        <w:rPr>
          <w:lang w:eastAsia="zh-CN"/>
        </w:rPr>
        <w:t>这两天准备出院，诸多事情，明天开始就不可能一天两帖了，抱歉。</w:t>
      </w:r>
    </w:p>
    <w:p w14:paraId="547C7586" w14:textId="77777777" w:rsidR="00480CF5" w:rsidRDefault="00E44950">
      <w:pPr>
        <w:pStyle w:val="Heading1"/>
        <w:rPr>
          <w:lang w:eastAsia="zh-CN"/>
        </w:rPr>
      </w:pPr>
      <w:bookmarkStart w:id="940" w:name="_Toc72587094"/>
      <w:r>
        <w:rPr>
          <w:lang w:eastAsia="zh-CN"/>
        </w:rPr>
        <w:t xml:space="preserve">2008-08-13 15:23 </w:t>
      </w:r>
      <w:r>
        <w:rPr>
          <w:lang w:eastAsia="zh-CN"/>
        </w:rPr>
        <w:t>第二级别反弹教科书般降临</w:t>
      </w:r>
      <w:bookmarkEnd w:id="940"/>
    </w:p>
    <w:p w14:paraId="45B56F25" w14:textId="77777777" w:rsidR="00480CF5" w:rsidRDefault="002E2046">
      <w:hyperlink r:id="rId1089" w:history="1">
        <w:r w:rsidR="00423316" w:rsidRPr="005F75FD">
          <w:rPr>
            <w:rStyle w:val="Hyperlink"/>
          </w:rPr>
          <w:t>http://blog.sina.com.cn/s/blog_486e105c0100a60k.html</w:t>
        </w:r>
      </w:hyperlink>
      <w:r w:rsidR="00423316">
        <w:t xml:space="preserve"> </w:t>
      </w:r>
    </w:p>
    <w:p w14:paraId="5C75B3A2" w14:textId="77777777" w:rsidR="00480CF5" w:rsidRDefault="00E44950">
      <w:pPr>
        <w:rPr>
          <w:lang w:eastAsia="zh-CN"/>
        </w:rPr>
      </w:pPr>
      <w:r>
        <w:rPr>
          <w:lang w:eastAsia="zh-CN"/>
        </w:rPr>
        <w:t>今天的走势，前面都描述过了，没什么可说的，这极为标准地构成了前面所说那三级别反弹中的第二个，也就是构成</w:t>
      </w:r>
      <w:r>
        <w:rPr>
          <w:lang w:eastAsia="zh-CN"/>
        </w:rPr>
        <w:t>2924</w:t>
      </w:r>
      <w:r>
        <w:rPr>
          <w:lang w:eastAsia="zh-CN"/>
        </w:rPr>
        <w:t>点下来的第二中枢那一个。今早特别强调了底分型的用法，今天的走势教科书一样，各位如果还闹不明白的，就从</w:t>
      </w:r>
      <w:r>
        <w:rPr>
          <w:lang w:eastAsia="zh-CN"/>
        </w:rPr>
        <w:t>15</w:t>
      </w:r>
      <w:r>
        <w:rPr>
          <w:lang w:eastAsia="zh-CN"/>
        </w:rPr>
        <w:t>、</w:t>
      </w:r>
      <w:r>
        <w:rPr>
          <w:lang w:eastAsia="zh-CN"/>
        </w:rPr>
        <w:t>30</w:t>
      </w:r>
      <w:r>
        <w:rPr>
          <w:lang w:eastAsia="zh-CN"/>
        </w:rPr>
        <w:t>、</w:t>
      </w:r>
      <w:r>
        <w:rPr>
          <w:lang w:eastAsia="zh-CN"/>
        </w:rPr>
        <w:t>60</w:t>
      </w:r>
      <w:r>
        <w:rPr>
          <w:lang w:eastAsia="zh-CN"/>
        </w:rPr>
        <w:t>一直看过来，研究去吧。</w:t>
      </w:r>
    </w:p>
    <w:p w14:paraId="2A793BD9" w14:textId="77777777" w:rsidR="00707F83" w:rsidRDefault="00707F83">
      <w:pPr>
        <w:rPr>
          <w:lang w:eastAsia="zh-CN"/>
        </w:rPr>
      </w:pPr>
      <w:r>
        <w:rPr>
          <w:noProof/>
          <w:lang w:eastAsia="zh-CN"/>
        </w:rPr>
        <w:lastRenderedPageBreak/>
        <w:drawing>
          <wp:inline distT="0" distB="0" distL="0" distR="0" wp14:anchorId="3A6C9E11" wp14:editId="73F8B456">
            <wp:extent cx="5486400" cy="2167890"/>
            <wp:effectExtent l="0" t="0" r="0" b="381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5486400" cy="2167890"/>
                    </a:xfrm>
                    <a:prstGeom prst="rect">
                      <a:avLst/>
                    </a:prstGeom>
                  </pic:spPr>
                </pic:pic>
              </a:graphicData>
            </a:graphic>
          </wp:inline>
        </w:drawing>
      </w:r>
    </w:p>
    <w:p w14:paraId="07F9C030" w14:textId="77777777" w:rsidR="00480CF5" w:rsidRDefault="00E44950">
      <w:pPr>
        <w:rPr>
          <w:lang w:eastAsia="zh-CN"/>
        </w:rPr>
      </w:pPr>
      <w:r>
        <w:rPr>
          <w:lang w:eastAsia="zh-CN"/>
        </w:rPr>
        <w:t>最大那个反弹，也就是前面大中枢的次级别反抽，同样有两种可能：更大底背驰或从今天构成的中枢直接上去，分析和昨天说的那小级别的道理是一样的。</w:t>
      </w:r>
    </w:p>
    <w:p w14:paraId="134EA870" w14:textId="77777777" w:rsidR="00480CF5" w:rsidRPr="00585CE1" w:rsidRDefault="00E44950">
      <w:pPr>
        <w:rPr>
          <w:color w:val="FF0000"/>
          <w:lang w:eastAsia="zh-CN"/>
        </w:rPr>
      </w:pPr>
      <w:r w:rsidRPr="00585CE1">
        <w:rPr>
          <w:color w:val="FF0000"/>
          <w:lang w:eastAsia="zh-CN"/>
        </w:rPr>
        <w:t>从大盘的实际走势，显然并不是最恐怖那种，本周已经出现第二级别的反弹，因此就是一般性走势，后面的操作无非是从这第二级别反弹成功逃掉然后再抄更大级别也就是第三级别那个底，如果你真有本事，这三级别的反弹你完全可以根据本</w:t>
      </w:r>
      <w:r w:rsidRPr="00585CE1">
        <w:rPr>
          <w:color w:val="FF0000"/>
          <w:lang w:eastAsia="zh-CN"/>
        </w:rPr>
        <w:t>ID</w:t>
      </w:r>
      <w:r w:rsidRPr="00585CE1">
        <w:rPr>
          <w:color w:val="FF0000"/>
          <w:lang w:eastAsia="zh-CN"/>
        </w:rPr>
        <w:t>的理论</w:t>
      </w:r>
      <w:proofErr w:type="gramStart"/>
      <w:r w:rsidRPr="00585CE1">
        <w:rPr>
          <w:color w:val="FF0000"/>
          <w:lang w:eastAsia="zh-CN"/>
        </w:rPr>
        <w:t>按照如此</w:t>
      </w:r>
      <w:proofErr w:type="gramEnd"/>
      <w:r w:rsidRPr="00585CE1">
        <w:rPr>
          <w:color w:val="FF0000"/>
          <w:lang w:eastAsia="zh-CN"/>
        </w:rPr>
        <w:t>美妙的节奏自如地完成，现在达不到，就继续训练，没有什么东西是可以随意达到的。</w:t>
      </w:r>
    </w:p>
    <w:p w14:paraId="4BA0909A" w14:textId="77777777" w:rsidR="00480CF5" w:rsidRDefault="00E44950">
      <w:pPr>
        <w:rPr>
          <w:lang w:eastAsia="zh-CN"/>
        </w:rPr>
      </w:pPr>
      <w:r>
        <w:rPr>
          <w:lang w:eastAsia="zh-CN"/>
        </w:rPr>
        <w:t>至于经济，某些人爱干什么是什么，只要你有本事，越跌越赚钱，既然有人这么乐意送钱给咱们花，为什么要拒绝？有时候，让大浪自然去淘沙，可能更有意义，浪淘尽千古风流人物，现在又有谁是千古风流人物呢？这和你的官位、财富无关，某些人有点自知之明吧！</w:t>
      </w:r>
    </w:p>
    <w:p w14:paraId="69D83B76" w14:textId="77777777" w:rsidR="00480CF5" w:rsidRDefault="00E44950">
      <w:pPr>
        <w:rPr>
          <w:lang w:eastAsia="zh-CN"/>
        </w:rPr>
      </w:pPr>
      <w:r>
        <w:rPr>
          <w:lang w:eastAsia="zh-CN"/>
        </w:rPr>
        <w:t>最后说句狠话，之所以有人敢于如此，就是没人需要为经济出大问题负责任，因此就占着什么</w:t>
      </w:r>
      <w:proofErr w:type="gramStart"/>
      <w:r>
        <w:rPr>
          <w:lang w:eastAsia="zh-CN"/>
        </w:rPr>
        <w:t>不</w:t>
      </w:r>
      <w:proofErr w:type="gramEnd"/>
      <w:r>
        <w:rPr>
          <w:lang w:eastAsia="zh-CN"/>
        </w:rPr>
        <w:t>什么了，那就随它去吧！</w:t>
      </w:r>
    </w:p>
    <w:p w14:paraId="276DFDB4" w14:textId="77777777" w:rsidR="00480CF5" w:rsidRDefault="00E44950">
      <w:pPr>
        <w:pStyle w:val="Heading1"/>
      </w:pPr>
      <w:bookmarkStart w:id="941" w:name="_Toc72587095"/>
      <w:r>
        <w:t xml:space="preserve">2008-08-14 08:03 </w:t>
      </w:r>
      <w:proofErr w:type="spellStart"/>
      <w:proofErr w:type="gramStart"/>
      <w:r>
        <w:t>什么才是真正的</w:t>
      </w:r>
      <w:r>
        <w:t>“</w:t>
      </w:r>
      <w:proofErr w:type="gramEnd"/>
      <w:r>
        <w:t>和</w:t>
      </w:r>
      <w:proofErr w:type="spellEnd"/>
      <w:r>
        <w:t>”</w:t>
      </w:r>
      <w:r>
        <w:t>？</w:t>
      </w:r>
      <w:bookmarkEnd w:id="941"/>
    </w:p>
    <w:p w14:paraId="41AAA214" w14:textId="77777777" w:rsidR="00480CF5" w:rsidRDefault="002E2046">
      <w:hyperlink r:id="rId1091" w:history="1">
        <w:r w:rsidR="00423316" w:rsidRPr="005F75FD">
          <w:rPr>
            <w:rStyle w:val="Hyperlink"/>
          </w:rPr>
          <w:t>http://blog.sina.com.cn/s/blog_486e105c0100a686.html</w:t>
        </w:r>
      </w:hyperlink>
      <w:r w:rsidR="00423316">
        <w:t xml:space="preserve"> </w:t>
      </w:r>
    </w:p>
    <w:p w14:paraId="4A18C23D" w14:textId="77777777" w:rsidR="00480CF5" w:rsidRPr="002D74E1" w:rsidRDefault="00E44950" w:rsidP="00707F83">
      <w:pPr>
        <w:pStyle w:val="a"/>
      </w:pPr>
      <w:r w:rsidRPr="002D74E1">
        <w:t>学东西，必须搞清楚细节。就像现在，依然有</w:t>
      </w:r>
      <w:r w:rsidRPr="002D74E1">
        <w:t>N</w:t>
      </w:r>
      <w:r w:rsidRPr="002D74E1">
        <w:t>多人把分型上边沿站稳作为最好的买入点，却搞不清楚，恰好相反，这只不过是判断是否延伸为笔的一个简单判断法，如果说买点，必须从走势类型去判别，分型上下边沿之类的东西，最多就类似于第三买卖点，因此以这当成买卖的根据，将不时面临买后第二根</w:t>
      </w:r>
      <w:r w:rsidRPr="002D74E1">
        <w:t>K</w:t>
      </w:r>
      <w:r w:rsidRPr="002D74E1">
        <w:t>线就是转折的尴尬。道理很简单，如果抛去包含关系，</w:t>
      </w:r>
      <w:r w:rsidRPr="002D74E1">
        <w:t>6</w:t>
      </w:r>
      <w:r w:rsidRPr="002D74E1">
        <w:t>根</w:t>
      </w:r>
      <w:r w:rsidRPr="002D74E1">
        <w:t>K</w:t>
      </w:r>
      <w:r w:rsidRPr="002D74E1">
        <w:t>线就可以构成笔，而确认站稳上下边沿的那至少是第</w:t>
      </w:r>
      <w:r w:rsidRPr="002D74E1">
        <w:t>4</w:t>
      </w:r>
      <w:r w:rsidRPr="002D74E1">
        <w:t>根，而转折在第</w:t>
      </w:r>
      <w:r w:rsidRPr="002D74E1">
        <w:t>5</w:t>
      </w:r>
      <w:r w:rsidRPr="002D74E1">
        <w:t>根，这意味着什么，不是很简单的问题吗？</w:t>
      </w:r>
    </w:p>
    <w:p w14:paraId="32E08A5C" w14:textId="77777777" w:rsidR="00707F83" w:rsidRDefault="00E44950" w:rsidP="00707F83">
      <w:pPr>
        <w:pStyle w:val="a"/>
      </w:pPr>
      <w:r w:rsidRPr="002D74E1">
        <w:lastRenderedPageBreak/>
        <w:t>因此，各种方法，必须知道其使用范围，在什么情况下如何用是最有效率的，否则如此囫囵吞枣，不亏钱真是没天理了。课程里也有单纯用分型的不同级别，用类似区间套的方法确定买卖点的方法，这可不是单纯的上下边沿判别，千万别搞糊涂了。</w:t>
      </w:r>
    </w:p>
    <w:p w14:paraId="6B28A9FC" w14:textId="77777777" w:rsidR="00480CF5" w:rsidRDefault="00E44950" w:rsidP="00707F83">
      <w:pPr>
        <w:pStyle w:val="a"/>
      </w:pPr>
      <w:r>
        <w:t>股票糊涂了，大不了就亏点钱，如果一些基本概念糊涂了，又当成国家的战略依据，那</w:t>
      </w:r>
      <w:proofErr w:type="gramStart"/>
      <w:r>
        <w:t>真是国</w:t>
      </w:r>
      <w:proofErr w:type="gramEnd"/>
      <w:r>
        <w:t>将</w:t>
      </w:r>
      <w:proofErr w:type="gramStart"/>
      <w:r>
        <w:t>不</w:t>
      </w:r>
      <w:proofErr w:type="gramEnd"/>
      <w:r>
        <w:t>国了。像最近被反复口淫的</w:t>
      </w:r>
      <w:r>
        <w:t>“</w:t>
      </w:r>
      <w:r>
        <w:t>和</w:t>
      </w:r>
      <w:r>
        <w:t>”</w:t>
      </w:r>
      <w:r>
        <w:t>，被解释成所谓的</w:t>
      </w:r>
      <w:r>
        <w:t>“</w:t>
      </w:r>
      <w:r>
        <w:t>和谐</w:t>
      </w:r>
      <w:r>
        <w:t>”</w:t>
      </w:r>
      <w:r>
        <w:t>之类的可笑玩意，甚至为所谓的</w:t>
      </w:r>
      <w:r>
        <w:t>“</w:t>
      </w:r>
      <w:r>
        <w:t>和平崛起</w:t>
      </w:r>
      <w:r>
        <w:t>”</w:t>
      </w:r>
      <w:r>
        <w:t>去依据，简直是祸国殃民。</w:t>
      </w:r>
    </w:p>
    <w:p w14:paraId="120E1C17" w14:textId="77777777" w:rsidR="00480CF5" w:rsidRDefault="00E44950">
      <w:pPr>
        <w:rPr>
          <w:lang w:eastAsia="zh-CN"/>
        </w:rPr>
      </w:pPr>
      <w:r>
        <w:rPr>
          <w:lang w:eastAsia="zh-CN"/>
        </w:rPr>
        <w:t>“</w:t>
      </w:r>
      <w:proofErr w:type="gramStart"/>
      <w:r>
        <w:rPr>
          <w:lang w:eastAsia="zh-CN"/>
        </w:rPr>
        <w:t>和</w:t>
      </w:r>
      <w:r>
        <w:rPr>
          <w:lang w:eastAsia="zh-CN"/>
        </w:rPr>
        <w:t>”</w:t>
      </w:r>
      <w:r>
        <w:rPr>
          <w:lang w:eastAsia="zh-CN"/>
        </w:rPr>
        <w:t>，</w:t>
      </w:r>
      <w:proofErr w:type="gramEnd"/>
      <w:r>
        <w:rPr>
          <w:lang w:eastAsia="zh-CN"/>
        </w:rPr>
        <w:t>是相应的意思，这在最基本的《说文解字》就有的意思，最后被阉割成</w:t>
      </w:r>
      <w:r>
        <w:rPr>
          <w:lang w:eastAsia="zh-CN"/>
        </w:rPr>
        <w:t>“</w:t>
      </w:r>
      <w:r>
        <w:rPr>
          <w:lang w:eastAsia="zh-CN"/>
        </w:rPr>
        <w:t>和谐</w:t>
      </w:r>
      <w:r>
        <w:rPr>
          <w:lang w:eastAsia="zh-CN"/>
        </w:rPr>
        <w:t>”</w:t>
      </w:r>
      <w:r>
        <w:rPr>
          <w:lang w:eastAsia="zh-CN"/>
        </w:rPr>
        <w:t>之类的废柴，大概也成了宋以后被长期凌辱的最好注释了。何谓</w:t>
      </w:r>
      <w:r>
        <w:rPr>
          <w:lang w:eastAsia="zh-CN"/>
        </w:rPr>
        <w:t>“</w:t>
      </w:r>
      <w:r>
        <w:rPr>
          <w:lang w:eastAsia="zh-CN"/>
        </w:rPr>
        <w:t>相应</w:t>
      </w:r>
      <w:r>
        <w:rPr>
          <w:lang w:eastAsia="zh-CN"/>
        </w:rPr>
        <w:t>”</w:t>
      </w:r>
      <w:r>
        <w:rPr>
          <w:lang w:eastAsia="zh-CN"/>
        </w:rPr>
        <w:t>？就是根据当下实际的条件，给出的最适宜的行为，简单地说，就是构成</w:t>
      </w:r>
      <w:r>
        <w:rPr>
          <w:lang w:eastAsia="zh-CN"/>
        </w:rPr>
        <w:t>“</w:t>
      </w:r>
      <w:r>
        <w:rPr>
          <w:lang w:eastAsia="zh-CN"/>
        </w:rPr>
        <w:t>相互应和</w:t>
      </w:r>
      <w:r>
        <w:rPr>
          <w:lang w:eastAsia="zh-CN"/>
        </w:rPr>
        <w:t>”</w:t>
      </w:r>
      <w:r>
        <w:rPr>
          <w:lang w:eastAsia="zh-CN"/>
        </w:rPr>
        <w:t>。最简单的，对垃圾、衣冠禽兽就要彻底清扫，而不是去</w:t>
      </w:r>
      <w:r>
        <w:rPr>
          <w:lang w:eastAsia="zh-CN"/>
        </w:rPr>
        <w:t>“</w:t>
      </w:r>
      <w:r>
        <w:rPr>
          <w:lang w:eastAsia="zh-CN"/>
        </w:rPr>
        <w:t>和谐</w:t>
      </w:r>
      <w:r>
        <w:rPr>
          <w:lang w:eastAsia="zh-CN"/>
        </w:rPr>
        <w:t>”</w:t>
      </w:r>
      <w:r w:rsidR="002D74E1">
        <w:rPr>
          <w:lang w:eastAsia="zh-CN"/>
        </w:rPr>
        <w:t>，这才是相应</w:t>
      </w:r>
      <w:r w:rsidR="002D74E1">
        <w:rPr>
          <w:rFonts w:hint="eastAsia"/>
          <w:lang w:eastAsia="zh-CN"/>
        </w:rPr>
        <w:t>。</w:t>
      </w:r>
      <w:r w:rsidRPr="002D74E1">
        <w:rPr>
          <w:color w:val="FF0000"/>
          <w:lang w:eastAsia="zh-CN"/>
        </w:rPr>
        <w:t>世界历史证明，</w:t>
      </w:r>
      <w:r w:rsidRPr="002D74E1">
        <w:rPr>
          <w:color w:val="FF0000"/>
          <w:lang w:eastAsia="zh-CN"/>
        </w:rPr>
        <w:t>“</w:t>
      </w:r>
      <w:r w:rsidRPr="002D74E1">
        <w:rPr>
          <w:color w:val="FF0000"/>
          <w:lang w:eastAsia="zh-CN"/>
        </w:rPr>
        <w:t>大国崛起</w:t>
      </w:r>
      <w:r w:rsidRPr="002D74E1">
        <w:rPr>
          <w:color w:val="FF0000"/>
          <w:lang w:eastAsia="zh-CN"/>
        </w:rPr>
        <w:t>”</w:t>
      </w:r>
      <w:r w:rsidRPr="002D74E1">
        <w:rPr>
          <w:color w:val="FF0000"/>
          <w:lang w:eastAsia="zh-CN"/>
        </w:rPr>
        <w:t>从来就没有</w:t>
      </w:r>
      <w:r w:rsidRPr="002D74E1">
        <w:rPr>
          <w:color w:val="FF0000"/>
          <w:lang w:eastAsia="zh-CN"/>
        </w:rPr>
        <w:t>“</w:t>
      </w:r>
      <w:r w:rsidRPr="002D74E1">
        <w:rPr>
          <w:color w:val="FF0000"/>
          <w:lang w:eastAsia="zh-CN"/>
        </w:rPr>
        <w:t>和平</w:t>
      </w:r>
      <w:r w:rsidRPr="002D74E1">
        <w:rPr>
          <w:color w:val="FF0000"/>
          <w:lang w:eastAsia="zh-CN"/>
        </w:rPr>
        <w:t>”</w:t>
      </w:r>
      <w:r w:rsidRPr="002D74E1">
        <w:rPr>
          <w:color w:val="FF0000"/>
          <w:lang w:eastAsia="zh-CN"/>
        </w:rPr>
        <w:t>的，当然，现在可能可以进化成经济、金融的战争，但这更不</w:t>
      </w:r>
      <w:r w:rsidRPr="002D74E1">
        <w:rPr>
          <w:color w:val="FF0000"/>
          <w:lang w:eastAsia="zh-CN"/>
        </w:rPr>
        <w:t>“</w:t>
      </w:r>
      <w:r w:rsidRPr="002D74E1">
        <w:rPr>
          <w:color w:val="FF0000"/>
          <w:lang w:eastAsia="zh-CN"/>
        </w:rPr>
        <w:t>和平</w:t>
      </w:r>
      <w:r w:rsidRPr="002D74E1">
        <w:rPr>
          <w:color w:val="FF0000"/>
          <w:lang w:eastAsia="zh-CN"/>
        </w:rPr>
        <w:t>”</w:t>
      </w:r>
      <w:r w:rsidRPr="002D74E1">
        <w:rPr>
          <w:color w:val="FF0000"/>
          <w:lang w:eastAsia="zh-CN"/>
        </w:rPr>
        <w:t>，所谓的</w:t>
      </w:r>
      <w:r w:rsidRPr="002D74E1">
        <w:rPr>
          <w:color w:val="FF0000"/>
          <w:lang w:eastAsia="zh-CN"/>
        </w:rPr>
        <w:t>“</w:t>
      </w:r>
      <w:r w:rsidRPr="002D74E1">
        <w:rPr>
          <w:color w:val="FF0000"/>
          <w:lang w:eastAsia="zh-CN"/>
        </w:rPr>
        <w:t>和平崛起</w:t>
      </w:r>
      <w:r w:rsidRPr="002D74E1">
        <w:rPr>
          <w:color w:val="FF0000"/>
          <w:lang w:eastAsia="zh-CN"/>
        </w:rPr>
        <w:t>”</w:t>
      </w:r>
      <w:r w:rsidRPr="002D74E1">
        <w:rPr>
          <w:color w:val="FF0000"/>
          <w:lang w:eastAsia="zh-CN"/>
        </w:rPr>
        <w:t>，真是不知所谓，可笑之极。你只要想</w:t>
      </w:r>
      <w:r w:rsidRPr="002D74E1">
        <w:rPr>
          <w:color w:val="FF0000"/>
          <w:lang w:eastAsia="zh-CN"/>
        </w:rPr>
        <w:t>“</w:t>
      </w:r>
      <w:r w:rsidRPr="002D74E1">
        <w:rPr>
          <w:color w:val="FF0000"/>
          <w:lang w:eastAsia="zh-CN"/>
        </w:rPr>
        <w:t>崛起</w:t>
      </w:r>
      <w:r w:rsidRPr="002D74E1">
        <w:rPr>
          <w:color w:val="FF0000"/>
          <w:lang w:eastAsia="zh-CN"/>
        </w:rPr>
        <w:t>”</w:t>
      </w:r>
      <w:r w:rsidRPr="002D74E1">
        <w:rPr>
          <w:color w:val="FF0000"/>
          <w:lang w:eastAsia="zh-CN"/>
        </w:rPr>
        <w:t>，就有人不让你</w:t>
      </w:r>
      <w:r w:rsidRPr="002D74E1">
        <w:rPr>
          <w:color w:val="FF0000"/>
          <w:lang w:eastAsia="zh-CN"/>
        </w:rPr>
        <w:t>“</w:t>
      </w:r>
      <w:r w:rsidRPr="002D74E1">
        <w:rPr>
          <w:color w:val="FF0000"/>
          <w:lang w:eastAsia="zh-CN"/>
        </w:rPr>
        <w:t>和平</w:t>
      </w:r>
      <w:r w:rsidRPr="002D74E1">
        <w:rPr>
          <w:color w:val="FF0000"/>
          <w:lang w:eastAsia="zh-CN"/>
        </w:rPr>
        <w:t>”</w:t>
      </w:r>
      <w:r w:rsidRPr="002D74E1">
        <w:rPr>
          <w:color w:val="FF0000"/>
          <w:lang w:eastAsia="zh-CN"/>
        </w:rPr>
        <w:t>，从各方面折腾你，这是最基本的常识和世态，企图掩盖，究竟想蒙谁呢？美国之类的会让你的口号忽悠吗？最终害的不过就是自己而已。</w:t>
      </w:r>
      <w:r>
        <w:rPr>
          <w:lang w:eastAsia="zh-CN"/>
        </w:rPr>
        <w:t>要</w:t>
      </w:r>
      <w:r>
        <w:rPr>
          <w:lang w:eastAsia="zh-CN"/>
        </w:rPr>
        <w:t>“</w:t>
      </w:r>
      <w:r>
        <w:rPr>
          <w:lang w:eastAsia="zh-CN"/>
        </w:rPr>
        <w:t>崛起</w:t>
      </w:r>
      <w:r>
        <w:rPr>
          <w:lang w:eastAsia="zh-CN"/>
        </w:rPr>
        <w:t>”</w:t>
      </w:r>
      <w:r>
        <w:rPr>
          <w:lang w:eastAsia="zh-CN"/>
        </w:rPr>
        <w:t>，其</w:t>
      </w:r>
      <w:r>
        <w:rPr>
          <w:lang w:eastAsia="zh-CN"/>
        </w:rPr>
        <w:t>“</w:t>
      </w:r>
      <w:r>
        <w:rPr>
          <w:lang w:eastAsia="zh-CN"/>
        </w:rPr>
        <w:t>和</w:t>
      </w:r>
      <w:r>
        <w:rPr>
          <w:lang w:eastAsia="zh-CN"/>
        </w:rPr>
        <w:t>”</w:t>
      </w:r>
      <w:r>
        <w:rPr>
          <w:lang w:eastAsia="zh-CN"/>
        </w:rPr>
        <w:t>其相应就是斗争，斗争不一定都是大规模的对抗，斗争本来就是一门艺术，只是你是否把握而已，这点与把</w:t>
      </w:r>
      <w:r>
        <w:rPr>
          <w:lang w:eastAsia="zh-CN"/>
        </w:rPr>
        <w:t>“</w:t>
      </w:r>
      <w:r>
        <w:rPr>
          <w:lang w:eastAsia="zh-CN"/>
        </w:rPr>
        <w:t>和</w:t>
      </w:r>
      <w:r>
        <w:rPr>
          <w:lang w:eastAsia="zh-CN"/>
        </w:rPr>
        <w:t>”</w:t>
      </w:r>
      <w:r>
        <w:rPr>
          <w:lang w:eastAsia="zh-CN"/>
        </w:rPr>
        <w:t>折腾成口淫版的张某某之类人，根本没什么可谈的，就让他们继续口淫快乐吧，但这皇帝新衣必须指出来，让更多国人知道，这群人是如何光着腚子相互淫乱以让他们的利益继续既得的。</w:t>
      </w:r>
    </w:p>
    <w:p w14:paraId="4258556E" w14:textId="77777777" w:rsidR="00480CF5" w:rsidRDefault="00E44950">
      <w:pPr>
        <w:rPr>
          <w:lang w:eastAsia="zh-CN"/>
        </w:rPr>
      </w:pPr>
      <w:r>
        <w:rPr>
          <w:lang w:eastAsia="zh-CN"/>
        </w:rPr>
        <w:t>至于股票，该说的都说了，自己修炼吧。今天下午没帖子，可能要等明天或后天早上才有了，抱歉。</w:t>
      </w:r>
    </w:p>
    <w:p w14:paraId="51D223D8" w14:textId="77777777" w:rsidR="00480CF5" w:rsidRDefault="00E44950">
      <w:pPr>
        <w:pStyle w:val="Heading1"/>
      </w:pPr>
      <w:bookmarkStart w:id="942" w:name="_Toc72587096"/>
      <w:r>
        <w:t>2008-08-15 15:27 2484</w:t>
      </w:r>
      <w:r>
        <w:t>点，短线关键位置。</w:t>
      </w:r>
      <w:bookmarkEnd w:id="942"/>
    </w:p>
    <w:p w14:paraId="05B5E8DE" w14:textId="77777777" w:rsidR="00480CF5" w:rsidRDefault="002E2046">
      <w:hyperlink r:id="rId1092" w:history="1">
        <w:r w:rsidR="002D74E1" w:rsidRPr="008E6A30">
          <w:rPr>
            <w:rStyle w:val="Hyperlink"/>
          </w:rPr>
          <w:t>http://blog.sina.com.cn/s/blog_486e105c0100a6pe.html</w:t>
        </w:r>
      </w:hyperlink>
      <w:r w:rsidR="002D74E1">
        <w:t xml:space="preserve"> </w:t>
      </w:r>
    </w:p>
    <w:p w14:paraId="2EB3467F" w14:textId="77777777" w:rsidR="00480CF5" w:rsidRDefault="00E44950">
      <w:pPr>
        <w:rPr>
          <w:color w:val="FF0000"/>
          <w:lang w:eastAsia="zh-CN"/>
        </w:rPr>
      </w:pPr>
      <w:r w:rsidRPr="002D74E1">
        <w:rPr>
          <w:color w:val="FF0000"/>
          <w:lang w:eastAsia="zh-CN"/>
        </w:rPr>
        <w:t>昨天日包含关系，今天构成日底分型，</w:t>
      </w:r>
      <w:r w:rsidRPr="002D74E1">
        <w:rPr>
          <w:color w:val="FF0000"/>
          <w:lang w:eastAsia="zh-CN"/>
        </w:rPr>
        <w:t>2484</w:t>
      </w:r>
      <w:r w:rsidRPr="002D74E1">
        <w:rPr>
          <w:color w:val="FF0000"/>
          <w:lang w:eastAsia="zh-CN"/>
        </w:rPr>
        <w:t>点</w:t>
      </w:r>
      <w:r w:rsidR="006E0830">
        <w:rPr>
          <w:rFonts w:hint="eastAsia"/>
          <w:color w:val="FF0000"/>
          <w:lang w:eastAsia="zh-CN"/>
        </w:rPr>
        <w:t>（日线底分型上边沿）</w:t>
      </w:r>
      <w:r w:rsidRPr="002D74E1">
        <w:rPr>
          <w:color w:val="FF0000"/>
          <w:lang w:eastAsia="zh-CN"/>
        </w:rPr>
        <w:t>成短线关键，道理说过</w:t>
      </w:r>
      <w:r w:rsidRPr="002D74E1">
        <w:rPr>
          <w:color w:val="FF0000"/>
          <w:lang w:eastAsia="zh-CN"/>
        </w:rPr>
        <w:t>N</w:t>
      </w:r>
      <w:r w:rsidRPr="002D74E1">
        <w:rPr>
          <w:color w:val="FF0000"/>
          <w:lang w:eastAsia="zh-CN"/>
        </w:rPr>
        <w:t>遍，不再说了。下周</w:t>
      </w:r>
      <w:proofErr w:type="gramStart"/>
      <w:r w:rsidRPr="002D74E1">
        <w:rPr>
          <w:color w:val="FF0000"/>
          <w:lang w:eastAsia="zh-CN"/>
        </w:rPr>
        <w:t>初如果</w:t>
      </w:r>
      <w:proofErr w:type="gramEnd"/>
      <w:r w:rsidRPr="002D74E1">
        <w:rPr>
          <w:color w:val="FF0000"/>
          <w:lang w:eastAsia="zh-CN"/>
        </w:rPr>
        <w:t>不能站住该点，大盘不可避免再次探底，最坏的情况，下周一就直接低开探底。因此，</w:t>
      </w:r>
      <w:r w:rsidRPr="002D74E1">
        <w:rPr>
          <w:color w:val="FF0000"/>
          <w:lang w:eastAsia="zh-CN"/>
        </w:rPr>
        <w:t>5</w:t>
      </w:r>
      <w:r w:rsidRPr="002D74E1">
        <w:rPr>
          <w:color w:val="FF0000"/>
          <w:lang w:eastAsia="zh-CN"/>
        </w:rPr>
        <w:t>日线成了短线的最基本支持判别，一旦有效跌破，探底就确认展开。当然，如果</w:t>
      </w:r>
      <w:proofErr w:type="gramStart"/>
      <w:r w:rsidRPr="002D74E1">
        <w:rPr>
          <w:color w:val="FF0000"/>
          <w:lang w:eastAsia="zh-CN"/>
        </w:rPr>
        <w:t>下周初能顶住</w:t>
      </w:r>
      <w:proofErr w:type="gramEnd"/>
      <w:r w:rsidRPr="002D74E1">
        <w:rPr>
          <w:color w:val="FF0000"/>
          <w:lang w:eastAsia="zh-CN"/>
        </w:rPr>
        <w:t>，更大级别反弹就此扩展的机会就极大了，就看市场选择吧。</w:t>
      </w:r>
    </w:p>
    <w:p w14:paraId="2EA4324E" w14:textId="77777777" w:rsidR="006E0830" w:rsidRPr="002D74E1" w:rsidRDefault="006E0830">
      <w:pPr>
        <w:rPr>
          <w:color w:val="FF0000"/>
          <w:lang w:eastAsia="zh-CN"/>
        </w:rPr>
      </w:pPr>
      <w:r>
        <w:rPr>
          <w:noProof/>
          <w:lang w:eastAsia="zh-CN"/>
        </w:rPr>
        <w:lastRenderedPageBreak/>
        <w:drawing>
          <wp:inline distT="0" distB="0" distL="0" distR="0" wp14:anchorId="272B2FFE" wp14:editId="3EDCFAB7">
            <wp:extent cx="5486400" cy="2169160"/>
            <wp:effectExtent l="0" t="0" r="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5486400" cy="2169160"/>
                    </a:xfrm>
                    <a:prstGeom prst="rect">
                      <a:avLst/>
                    </a:prstGeom>
                  </pic:spPr>
                </pic:pic>
              </a:graphicData>
            </a:graphic>
          </wp:inline>
        </w:drawing>
      </w:r>
    </w:p>
    <w:p w14:paraId="6C2AAEB4" w14:textId="77777777" w:rsidR="00480CF5" w:rsidRDefault="00E44950">
      <w:pPr>
        <w:rPr>
          <w:lang w:eastAsia="zh-CN"/>
        </w:rPr>
      </w:pPr>
      <w:r>
        <w:rPr>
          <w:lang w:eastAsia="zh-CN"/>
        </w:rPr>
        <w:t>今天万分不爽，现在不能坐飞机，</w:t>
      </w:r>
      <w:proofErr w:type="gramStart"/>
      <w:r>
        <w:rPr>
          <w:lang w:eastAsia="zh-CN"/>
        </w:rPr>
        <w:t>怕上升</w:t>
      </w:r>
      <w:proofErr w:type="gramEnd"/>
      <w:r>
        <w:rPr>
          <w:lang w:eastAsia="zh-CN"/>
        </w:rPr>
        <w:t>下降时身体出问题，只好坐火车。结果那车竟然没有高包，坐软卧极端不习惯，一晚没睡好。早上到了武昌，一个超级乱的扩建中的车站，又</w:t>
      </w:r>
      <w:proofErr w:type="gramStart"/>
      <w:r>
        <w:rPr>
          <w:lang w:eastAsia="zh-CN"/>
        </w:rPr>
        <w:t>刚好下</w:t>
      </w:r>
      <w:proofErr w:type="gramEnd"/>
      <w:r>
        <w:rPr>
          <w:lang w:eastAsia="zh-CN"/>
        </w:rPr>
        <w:t>大雨。本来有朋友说找省里的人接待，本</w:t>
      </w:r>
      <w:r>
        <w:rPr>
          <w:lang w:eastAsia="zh-CN"/>
        </w:rPr>
        <w:t>ID</w:t>
      </w:r>
      <w:r>
        <w:rPr>
          <w:lang w:eastAsia="zh-CN"/>
        </w:rPr>
        <w:t>怕欠人情就推了，真有点后悔。</w:t>
      </w:r>
    </w:p>
    <w:p w14:paraId="3C7D1D76" w14:textId="77777777" w:rsidR="00480CF5" w:rsidRDefault="00E44950">
      <w:pPr>
        <w:rPr>
          <w:lang w:eastAsia="zh-CN"/>
        </w:rPr>
      </w:pPr>
      <w:r>
        <w:rPr>
          <w:lang w:eastAsia="zh-CN"/>
        </w:rPr>
        <w:t>送本</w:t>
      </w:r>
      <w:r>
        <w:rPr>
          <w:lang w:eastAsia="zh-CN"/>
        </w:rPr>
        <w:t>ID</w:t>
      </w:r>
      <w:r>
        <w:rPr>
          <w:lang w:eastAsia="zh-CN"/>
        </w:rPr>
        <w:t>来的朋友，性子</w:t>
      </w:r>
      <w:proofErr w:type="gramStart"/>
      <w:r>
        <w:rPr>
          <w:lang w:eastAsia="zh-CN"/>
        </w:rPr>
        <w:t>特</w:t>
      </w:r>
      <w:proofErr w:type="gramEnd"/>
      <w:r>
        <w:rPr>
          <w:lang w:eastAsia="zh-CN"/>
        </w:rPr>
        <w:t>倔，本</w:t>
      </w:r>
      <w:r>
        <w:rPr>
          <w:lang w:eastAsia="zh-CN"/>
        </w:rPr>
        <w:t>ID</w:t>
      </w:r>
      <w:r>
        <w:rPr>
          <w:lang w:eastAsia="zh-CN"/>
        </w:rPr>
        <w:t>说去西广场出去，他偏要听人说走东广场，结果淋了一通，本</w:t>
      </w:r>
      <w:r>
        <w:rPr>
          <w:lang w:eastAsia="zh-CN"/>
        </w:rPr>
        <w:t>ID</w:t>
      </w:r>
      <w:r>
        <w:rPr>
          <w:lang w:eastAsia="zh-CN"/>
        </w:rPr>
        <w:t>火已经很大了。更无聊的是，为了三顾茅庐方便，本</w:t>
      </w:r>
      <w:r>
        <w:rPr>
          <w:lang w:eastAsia="zh-CN"/>
        </w:rPr>
        <w:t>ID</w:t>
      </w:r>
      <w:r>
        <w:rPr>
          <w:lang w:eastAsia="zh-CN"/>
        </w:rPr>
        <w:t>没法去住好酒店，只能就近找酒店，结果打车到目的点一看，几乎晕倒，这武汉也是的，这么多年，汉口竟然还有这么大片没开发的地方，还以为进了荒山野林里，找到那酒店如同老电影里所见的，最可恶的是，吃饭也没地方，附近有吃的地方看都看不见，说可以打车去，出租车在哪里呀？只好在所谓的酒店里将就，说好来湖北菜，随便什么三蒸、莲藕排骨就完了，结果没有，这里是山东师傅搞的四川菜，</w:t>
      </w:r>
      <w:proofErr w:type="gramStart"/>
      <w:r>
        <w:rPr>
          <w:lang w:eastAsia="zh-CN"/>
        </w:rPr>
        <w:t>没辣就</w:t>
      </w:r>
      <w:proofErr w:type="gramEnd"/>
      <w:r>
        <w:rPr>
          <w:lang w:eastAsia="zh-CN"/>
        </w:rPr>
        <w:t>不会了，一口都吃不了。后来，去那所谓的小卖部，都是热气的东西，最后只好来了点喝的，今天晚上，听说能专门给我们弄条鱼清蒸，但要专门下午到老远的地方买，晕</w:t>
      </w:r>
      <w:r w:rsidR="002D74E1">
        <w:rPr>
          <w:rFonts w:hint="eastAsia"/>
          <w:lang w:eastAsia="zh-CN"/>
        </w:rPr>
        <w:t>！</w:t>
      </w:r>
      <w:r>
        <w:rPr>
          <w:lang w:eastAsia="zh-CN"/>
        </w:rPr>
        <w:t>但比最可恶还要无聊的是，一回到房间，电话就上来了，问要不要房间服务，本</w:t>
      </w:r>
      <w:r>
        <w:rPr>
          <w:lang w:eastAsia="zh-CN"/>
        </w:rPr>
        <w:t>ID</w:t>
      </w:r>
      <w:r>
        <w:rPr>
          <w:lang w:eastAsia="zh-CN"/>
        </w:rPr>
        <w:t>就问，除了鸡，还有鸭有鹅有鸽子吗？一样来一队来挑挑，结果把电话给吓回去了，好无聊的地方呀。</w:t>
      </w:r>
    </w:p>
    <w:p w14:paraId="26E00B44" w14:textId="77777777" w:rsidR="00480CF5" w:rsidRDefault="00E44950">
      <w:pPr>
        <w:rPr>
          <w:lang w:eastAsia="zh-CN"/>
        </w:rPr>
      </w:pPr>
      <w:r>
        <w:rPr>
          <w:lang w:eastAsia="zh-CN"/>
        </w:rPr>
        <w:t>但这里有奇人，这里就是光明之地，为了学会那本事，什么都认了。那奇人</w:t>
      </w:r>
      <w:proofErr w:type="gramStart"/>
      <w:r>
        <w:rPr>
          <w:lang w:eastAsia="zh-CN"/>
        </w:rPr>
        <w:t>似乎特恨与</w:t>
      </w:r>
      <w:proofErr w:type="gramEnd"/>
      <w:r>
        <w:rPr>
          <w:lang w:eastAsia="zh-CN"/>
        </w:rPr>
        <w:t>官员有来往的人，本</w:t>
      </w:r>
      <w:r>
        <w:rPr>
          <w:lang w:eastAsia="zh-CN"/>
        </w:rPr>
        <w:t>ID</w:t>
      </w:r>
      <w:r>
        <w:rPr>
          <w:lang w:eastAsia="zh-CN"/>
        </w:rPr>
        <w:t>无论如何是不能让什么省里的人接待去那些不靠谱的地方，受苦受累也要顶着了。现在还没见到那人，估计真要</w:t>
      </w:r>
      <w:r>
        <w:rPr>
          <w:lang w:eastAsia="zh-CN"/>
        </w:rPr>
        <w:t>N</w:t>
      </w:r>
      <w:r>
        <w:rPr>
          <w:lang w:eastAsia="zh-CN"/>
        </w:rPr>
        <w:t>顾茅庐了，就看本</w:t>
      </w:r>
      <w:r>
        <w:rPr>
          <w:lang w:eastAsia="zh-CN"/>
        </w:rPr>
        <w:t>ID</w:t>
      </w:r>
      <w:r>
        <w:rPr>
          <w:lang w:eastAsia="zh-CN"/>
        </w:rPr>
        <w:t>有没有这善缘，奇人是不能强迫也不能利诱的，否则本</w:t>
      </w:r>
      <w:r>
        <w:rPr>
          <w:lang w:eastAsia="zh-CN"/>
        </w:rPr>
        <w:t>ID</w:t>
      </w:r>
      <w:r>
        <w:rPr>
          <w:lang w:eastAsia="zh-CN"/>
        </w:rPr>
        <w:t>也不会</w:t>
      </w:r>
      <w:proofErr w:type="gramStart"/>
      <w:r>
        <w:rPr>
          <w:lang w:eastAsia="zh-CN"/>
        </w:rPr>
        <w:t>为此受</w:t>
      </w:r>
      <w:proofErr w:type="gramEnd"/>
      <w:r>
        <w:rPr>
          <w:lang w:eastAsia="zh-CN"/>
        </w:rPr>
        <w:t>此苦。</w:t>
      </w:r>
      <w:proofErr w:type="gramStart"/>
      <w:r>
        <w:rPr>
          <w:lang w:eastAsia="zh-CN"/>
        </w:rPr>
        <w:t>心只能</w:t>
      </w:r>
      <w:proofErr w:type="gramEnd"/>
      <w:r>
        <w:rPr>
          <w:lang w:eastAsia="zh-CN"/>
        </w:rPr>
        <w:t>靠真心感动，本</w:t>
      </w:r>
      <w:r>
        <w:rPr>
          <w:lang w:eastAsia="zh-CN"/>
        </w:rPr>
        <w:t>ID</w:t>
      </w:r>
      <w:r>
        <w:rPr>
          <w:lang w:eastAsia="zh-CN"/>
        </w:rPr>
        <w:t>就在这里熬下去了。</w:t>
      </w:r>
    </w:p>
    <w:p w14:paraId="7C1CE98B" w14:textId="77777777" w:rsidR="00480CF5" w:rsidRDefault="00E44950">
      <w:pPr>
        <w:rPr>
          <w:lang w:eastAsia="zh-CN"/>
        </w:rPr>
      </w:pPr>
      <w:r>
        <w:rPr>
          <w:lang w:eastAsia="zh-CN"/>
        </w:rPr>
        <w:t>不多说了，唯一惊喜的是，这里竟然还有光纤上网，这就够了。等天晴了，再想办法解决如何吃好的问题，能吃是福，听说这里的</w:t>
      </w:r>
      <w:proofErr w:type="gramStart"/>
      <w:r>
        <w:rPr>
          <w:lang w:eastAsia="zh-CN"/>
        </w:rPr>
        <w:t>蟹比某某</w:t>
      </w:r>
      <w:proofErr w:type="gramEnd"/>
      <w:r>
        <w:rPr>
          <w:lang w:eastAsia="zh-CN"/>
        </w:rPr>
        <w:t>湖的还要好，污染少，不知道是否吹牛，找时间好好验证一下，至于还有什么好吃的东西，只要不是炸的、</w:t>
      </w:r>
      <w:r>
        <w:rPr>
          <w:lang w:eastAsia="zh-CN"/>
        </w:rPr>
        <w:lastRenderedPageBreak/>
        <w:t>煎的、烤的之类，都要检验一下，有当地的朋友吗，麻烦介绍一下，哪里有美食？以前来武汉都是来去匆匆，这下要好好武汉一把，谢了。不知道最后结果怎样。</w:t>
      </w:r>
    </w:p>
    <w:p w14:paraId="7C388263" w14:textId="77777777" w:rsidR="00480CF5" w:rsidRDefault="00E44950">
      <w:pPr>
        <w:pStyle w:val="Heading1"/>
        <w:rPr>
          <w:lang w:eastAsia="zh-CN"/>
        </w:rPr>
      </w:pPr>
      <w:bookmarkStart w:id="943" w:name="_Toc72587097"/>
      <w:r>
        <w:rPr>
          <w:lang w:eastAsia="zh-CN"/>
        </w:rPr>
        <w:t xml:space="preserve">2008-08-16 09:45 </w:t>
      </w:r>
      <w:r>
        <w:rPr>
          <w:lang w:eastAsia="zh-CN"/>
        </w:rPr>
        <w:t>教你打坐</w:t>
      </w:r>
      <w:r>
        <w:rPr>
          <w:lang w:eastAsia="zh-CN"/>
        </w:rPr>
        <w:t>30</w:t>
      </w:r>
      <w:r>
        <w:rPr>
          <w:lang w:eastAsia="zh-CN"/>
        </w:rPr>
        <w:t>：从本</w:t>
      </w:r>
      <w:r>
        <w:rPr>
          <w:lang w:eastAsia="zh-CN"/>
        </w:rPr>
        <w:t>ID</w:t>
      </w:r>
      <w:r>
        <w:rPr>
          <w:lang w:eastAsia="zh-CN"/>
        </w:rPr>
        <w:t>一些家事说起</w:t>
      </w:r>
      <w:bookmarkEnd w:id="943"/>
    </w:p>
    <w:p w14:paraId="1EEF0AC6" w14:textId="77777777" w:rsidR="00480CF5" w:rsidRDefault="002E2046">
      <w:hyperlink r:id="rId1094" w:history="1">
        <w:r w:rsidR="00562EFD" w:rsidRPr="008E6A30">
          <w:rPr>
            <w:rStyle w:val="Hyperlink"/>
          </w:rPr>
          <w:t>http://blog.sina.com.cn/s/blog_486e105c0100a6xt.html</w:t>
        </w:r>
      </w:hyperlink>
      <w:r w:rsidR="00562EFD">
        <w:t xml:space="preserve"> </w:t>
      </w:r>
    </w:p>
    <w:p w14:paraId="537D1CAE" w14:textId="77777777" w:rsidR="00480CF5" w:rsidRDefault="00E44950">
      <w:pPr>
        <w:rPr>
          <w:lang w:eastAsia="zh-CN"/>
        </w:rPr>
      </w:pPr>
      <w:r>
        <w:rPr>
          <w:lang w:eastAsia="zh-CN"/>
        </w:rPr>
        <w:t>注意，补充一句，刚和奇人通上电话，真是好事多磨，原来当时别人转发的电话就搞错了一个数字，他说明早找人接本</w:t>
      </w:r>
      <w:r>
        <w:rPr>
          <w:lang w:eastAsia="zh-CN"/>
        </w:rPr>
        <w:t>ID</w:t>
      </w:r>
      <w:r>
        <w:rPr>
          <w:lang w:eastAsia="zh-CN"/>
        </w:rPr>
        <w:t>去他家，他家就在附近，所以明天肯定没帖子了，后面怎么安排，本</w:t>
      </w:r>
      <w:r>
        <w:rPr>
          <w:lang w:eastAsia="zh-CN"/>
        </w:rPr>
        <w:t>ID</w:t>
      </w:r>
      <w:r>
        <w:rPr>
          <w:lang w:eastAsia="zh-CN"/>
        </w:rPr>
        <w:t>也不清楚。</w:t>
      </w:r>
    </w:p>
    <w:p w14:paraId="01C21562" w14:textId="77777777" w:rsidR="00480CF5" w:rsidRDefault="00E44950">
      <w:pPr>
        <w:rPr>
          <w:lang w:eastAsia="zh-CN"/>
        </w:rPr>
      </w:pPr>
      <w:r>
        <w:rPr>
          <w:lang w:eastAsia="zh-CN"/>
        </w:rPr>
        <w:t>更特别注意的，刚才扫了一下留言，本来想清理一下广告，发现有朋友说曾和本</w:t>
      </w:r>
      <w:r>
        <w:rPr>
          <w:lang w:eastAsia="zh-CN"/>
        </w:rPr>
        <w:t>ID</w:t>
      </w:r>
      <w:r>
        <w:rPr>
          <w:lang w:eastAsia="zh-CN"/>
        </w:rPr>
        <w:t>聊天，这肯定是冒充的，本</w:t>
      </w:r>
      <w:r>
        <w:rPr>
          <w:lang w:eastAsia="zh-CN"/>
        </w:rPr>
        <w:t>ID</w:t>
      </w:r>
      <w:r>
        <w:rPr>
          <w:lang w:eastAsia="zh-CN"/>
        </w:rPr>
        <w:t>不知道多长时间</w:t>
      </w:r>
      <w:proofErr w:type="gramStart"/>
      <w:r>
        <w:rPr>
          <w:lang w:eastAsia="zh-CN"/>
        </w:rPr>
        <w:t>不</w:t>
      </w:r>
      <w:proofErr w:type="gramEnd"/>
      <w:r>
        <w:rPr>
          <w:lang w:eastAsia="zh-CN"/>
        </w:rPr>
        <w:t>上网聊天了，而且本</w:t>
      </w:r>
      <w:r>
        <w:rPr>
          <w:lang w:eastAsia="zh-CN"/>
        </w:rPr>
        <w:t>ID</w:t>
      </w:r>
      <w:r>
        <w:rPr>
          <w:lang w:eastAsia="zh-CN"/>
        </w:rPr>
        <w:t>只在这里发东西，网上任何其他地方都肯定不是本</w:t>
      </w:r>
      <w:r>
        <w:rPr>
          <w:lang w:eastAsia="zh-CN"/>
        </w:rPr>
        <w:t>ID</w:t>
      </w:r>
      <w:r>
        <w:rPr>
          <w:lang w:eastAsia="zh-CN"/>
        </w:rPr>
        <w:t>发的，而且也从来不见任何人，所以请不要随便留电话，免得给坏人机会。</w:t>
      </w:r>
    </w:p>
    <w:p w14:paraId="0DBAFFBC" w14:textId="77777777" w:rsidR="00480CF5" w:rsidRPr="00E06408" w:rsidRDefault="00E44950">
      <w:pPr>
        <w:rPr>
          <w:color w:val="FF0000"/>
          <w:lang w:eastAsia="zh-CN"/>
        </w:rPr>
      </w:pPr>
      <w:r w:rsidRPr="00E06408">
        <w:rPr>
          <w:color w:val="FF0000"/>
          <w:lang w:eastAsia="zh-CN"/>
        </w:rPr>
        <w:t>很感谢各位的留言，就算</w:t>
      </w:r>
      <w:proofErr w:type="gramStart"/>
      <w:r w:rsidRPr="00E06408">
        <w:rPr>
          <w:color w:val="FF0000"/>
          <w:lang w:eastAsia="zh-CN"/>
        </w:rPr>
        <w:t>那些咒本</w:t>
      </w:r>
      <w:proofErr w:type="gramEnd"/>
      <w:r w:rsidRPr="00E06408">
        <w:rPr>
          <w:color w:val="FF0000"/>
          <w:lang w:eastAsia="zh-CN"/>
        </w:rPr>
        <w:t>ID</w:t>
      </w:r>
      <w:r w:rsidRPr="00E06408">
        <w:rPr>
          <w:color w:val="FF0000"/>
          <w:lang w:eastAsia="zh-CN"/>
        </w:rPr>
        <w:t>快点死的，本</w:t>
      </w:r>
      <w:r w:rsidRPr="00E06408">
        <w:rPr>
          <w:color w:val="FF0000"/>
          <w:lang w:eastAsia="zh-CN"/>
        </w:rPr>
        <w:t>ID</w:t>
      </w:r>
      <w:r w:rsidRPr="00E06408">
        <w:rPr>
          <w:color w:val="FF0000"/>
          <w:lang w:eastAsia="zh-CN"/>
        </w:rPr>
        <w:t>也感谢，因为这样等于给本</w:t>
      </w:r>
      <w:r w:rsidRPr="00E06408">
        <w:rPr>
          <w:color w:val="FF0000"/>
          <w:lang w:eastAsia="zh-CN"/>
        </w:rPr>
        <w:t>ID</w:t>
      </w:r>
      <w:r w:rsidRPr="00E06408">
        <w:rPr>
          <w:color w:val="FF0000"/>
          <w:lang w:eastAsia="zh-CN"/>
        </w:rPr>
        <w:t>消业，而这是以这些人</w:t>
      </w:r>
      <w:proofErr w:type="gramStart"/>
      <w:r w:rsidRPr="00E06408">
        <w:rPr>
          <w:color w:val="FF0000"/>
          <w:lang w:eastAsia="zh-CN"/>
        </w:rPr>
        <w:t>的增业为</w:t>
      </w:r>
      <w:proofErr w:type="gramEnd"/>
      <w:r w:rsidRPr="00E06408">
        <w:rPr>
          <w:color w:val="FF0000"/>
          <w:lang w:eastAsia="zh-CN"/>
        </w:rPr>
        <w:t>代价的，如此舍己救人如何不让本</w:t>
      </w:r>
      <w:r w:rsidRPr="00E06408">
        <w:rPr>
          <w:color w:val="FF0000"/>
          <w:lang w:eastAsia="zh-CN"/>
        </w:rPr>
        <w:t>ID</w:t>
      </w:r>
      <w:r w:rsidRPr="00E06408">
        <w:rPr>
          <w:color w:val="FF0000"/>
          <w:lang w:eastAsia="zh-CN"/>
        </w:rPr>
        <w:t>感激？可惜本</w:t>
      </w:r>
      <w:r w:rsidRPr="00E06408">
        <w:rPr>
          <w:color w:val="FF0000"/>
          <w:lang w:eastAsia="zh-CN"/>
        </w:rPr>
        <w:t>ID</w:t>
      </w:r>
      <w:r w:rsidRPr="00E06408">
        <w:rPr>
          <w:color w:val="FF0000"/>
          <w:lang w:eastAsia="zh-CN"/>
        </w:rPr>
        <w:t>一时间还死不了，现在精神</w:t>
      </w:r>
      <w:proofErr w:type="gramStart"/>
      <w:r w:rsidRPr="00E06408">
        <w:rPr>
          <w:color w:val="FF0000"/>
          <w:lang w:eastAsia="zh-CN"/>
        </w:rPr>
        <w:t>头足着</w:t>
      </w:r>
      <w:proofErr w:type="gramEnd"/>
      <w:r w:rsidRPr="00E06408">
        <w:rPr>
          <w:color w:val="FF0000"/>
          <w:lang w:eastAsia="zh-CN"/>
        </w:rPr>
        <w:t>，所以请继续发扬，来点更狠的。</w:t>
      </w:r>
    </w:p>
    <w:p w14:paraId="59F18C70" w14:textId="77777777" w:rsidR="00480CF5" w:rsidRDefault="00E44950">
      <w:pPr>
        <w:rPr>
          <w:lang w:eastAsia="zh-CN"/>
        </w:rPr>
      </w:pPr>
      <w:r>
        <w:rPr>
          <w:lang w:eastAsia="zh-CN"/>
        </w:rPr>
        <w:t>本</w:t>
      </w:r>
      <w:r>
        <w:rPr>
          <w:lang w:eastAsia="zh-CN"/>
        </w:rPr>
        <w:t>ID</w:t>
      </w:r>
      <w:r>
        <w:rPr>
          <w:lang w:eastAsia="zh-CN"/>
        </w:rPr>
        <w:t>现在汉口，所以才有怎么还有如此荒凉之地的感叹，因为在印象中，汉口相对繁华点，可能本</w:t>
      </w:r>
      <w:r>
        <w:rPr>
          <w:lang w:eastAsia="zh-CN"/>
        </w:rPr>
        <w:t>ID</w:t>
      </w:r>
      <w:r>
        <w:rPr>
          <w:lang w:eastAsia="zh-CN"/>
        </w:rPr>
        <w:t>搞错了。因为那奇人就住这里，没办法，只能如此，一般奇人性格都有点怪，本</w:t>
      </w:r>
      <w:r>
        <w:rPr>
          <w:lang w:eastAsia="zh-CN"/>
        </w:rPr>
        <w:t>ID</w:t>
      </w:r>
      <w:r>
        <w:rPr>
          <w:lang w:eastAsia="zh-CN"/>
        </w:rPr>
        <w:t>不想因为一些细节把重要的事情搞坏。</w:t>
      </w:r>
    </w:p>
    <w:p w14:paraId="22A59DEC" w14:textId="77777777" w:rsidR="00480CF5" w:rsidRDefault="00E44950">
      <w:pPr>
        <w:rPr>
          <w:lang w:eastAsia="zh-CN"/>
        </w:rPr>
      </w:pPr>
      <w:r>
        <w:rPr>
          <w:lang w:eastAsia="zh-CN"/>
        </w:rPr>
        <w:t>来找奇人，最重要的不是为了治病，而是为了学东西。因为单纯治疗，本</w:t>
      </w:r>
      <w:r>
        <w:rPr>
          <w:lang w:eastAsia="zh-CN"/>
        </w:rPr>
        <w:t>ID</w:t>
      </w:r>
      <w:r>
        <w:rPr>
          <w:lang w:eastAsia="zh-CN"/>
        </w:rPr>
        <w:t>随便找一个人，只要有时间，在本</w:t>
      </w:r>
      <w:r>
        <w:rPr>
          <w:lang w:eastAsia="zh-CN"/>
        </w:rPr>
        <w:t>ID</w:t>
      </w:r>
      <w:r>
        <w:rPr>
          <w:lang w:eastAsia="zh-CN"/>
        </w:rPr>
        <w:t>的指导下，就可以达到奇人的大致效果，不过时间肯定长</w:t>
      </w:r>
      <w:r>
        <w:rPr>
          <w:lang w:eastAsia="zh-CN"/>
        </w:rPr>
        <w:t>N</w:t>
      </w:r>
      <w:proofErr w:type="gramStart"/>
      <w:r>
        <w:rPr>
          <w:lang w:eastAsia="zh-CN"/>
        </w:rPr>
        <w:t>倍</w:t>
      </w:r>
      <w:proofErr w:type="gramEnd"/>
      <w:r>
        <w:rPr>
          <w:lang w:eastAsia="zh-CN"/>
        </w:rPr>
        <w:t>以上。而且，有一点本</w:t>
      </w:r>
      <w:r>
        <w:rPr>
          <w:lang w:eastAsia="zh-CN"/>
        </w:rPr>
        <w:t>ID</w:t>
      </w:r>
      <w:r>
        <w:rPr>
          <w:lang w:eastAsia="zh-CN"/>
        </w:rPr>
        <w:t>还不太有把握，除了类似方法，这奇人还有</w:t>
      </w:r>
      <w:proofErr w:type="gramStart"/>
      <w:r>
        <w:rPr>
          <w:lang w:eastAsia="zh-CN"/>
        </w:rPr>
        <w:t>没有些</w:t>
      </w:r>
      <w:proofErr w:type="gramEnd"/>
      <w:r>
        <w:rPr>
          <w:lang w:eastAsia="zh-CN"/>
        </w:rPr>
        <w:t>本</w:t>
      </w:r>
      <w:r>
        <w:rPr>
          <w:lang w:eastAsia="zh-CN"/>
        </w:rPr>
        <w:t>ID</w:t>
      </w:r>
      <w:r>
        <w:rPr>
          <w:lang w:eastAsia="zh-CN"/>
        </w:rPr>
        <w:t>意想不到的，这可是宝贝，此外，最重要的是，奇人那已知道的独门工夫，刚好能补本</w:t>
      </w:r>
      <w:r>
        <w:rPr>
          <w:lang w:eastAsia="zh-CN"/>
        </w:rPr>
        <w:t>ID</w:t>
      </w:r>
      <w:r>
        <w:rPr>
          <w:lang w:eastAsia="zh-CN"/>
        </w:rPr>
        <w:t>目前知识上缺陷。</w:t>
      </w:r>
    </w:p>
    <w:p w14:paraId="46A83C87" w14:textId="77777777" w:rsidR="00480CF5" w:rsidRDefault="00E44950">
      <w:pPr>
        <w:rPr>
          <w:lang w:eastAsia="zh-CN"/>
        </w:rPr>
      </w:pPr>
      <w:r>
        <w:rPr>
          <w:lang w:eastAsia="zh-CN"/>
        </w:rPr>
        <w:t>由于没有被同意，具体的工夫就不描述了，大致说，本</w:t>
      </w:r>
      <w:r>
        <w:rPr>
          <w:lang w:eastAsia="zh-CN"/>
        </w:rPr>
        <w:t>ID</w:t>
      </w:r>
      <w:r>
        <w:rPr>
          <w:lang w:eastAsia="zh-CN"/>
        </w:rPr>
        <w:t>现在对中医的把握程度，在理论上是绝对独门的，但这种方式，只能教那些有特高领悟能力的人，而具体对大众的治疗，本</w:t>
      </w:r>
      <w:r>
        <w:rPr>
          <w:lang w:eastAsia="zh-CN"/>
        </w:rPr>
        <w:t>ID</w:t>
      </w:r>
      <w:r>
        <w:rPr>
          <w:lang w:eastAsia="zh-CN"/>
        </w:rPr>
        <w:t>确实没有办法，因为本</w:t>
      </w:r>
      <w:r>
        <w:rPr>
          <w:lang w:eastAsia="zh-CN"/>
        </w:rPr>
        <w:t>ID</w:t>
      </w:r>
      <w:r>
        <w:rPr>
          <w:lang w:eastAsia="zh-CN"/>
        </w:rPr>
        <w:t>现在只能站在更高的层面上，让病人自己去按某些方式就修炼，这样最后把病以及其根给去了。如果那病人没有特高的领悟力，这方法完全没用，而奇人的方法刚好能救其弊，有了他的方法，本</w:t>
      </w:r>
      <w:r>
        <w:rPr>
          <w:lang w:eastAsia="zh-CN"/>
        </w:rPr>
        <w:t>ID</w:t>
      </w:r>
      <w:r>
        <w:rPr>
          <w:lang w:eastAsia="zh-CN"/>
        </w:rPr>
        <w:t>就可以广泛地疗治任何</w:t>
      </w:r>
      <w:proofErr w:type="gramStart"/>
      <w:r>
        <w:rPr>
          <w:lang w:eastAsia="zh-CN"/>
        </w:rPr>
        <w:t>一</w:t>
      </w:r>
      <w:proofErr w:type="gramEnd"/>
      <w:r>
        <w:rPr>
          <w:lang w:eastAsia="zh-CN"/>
        </w:rPr>
        <w:t>类型的病人，而且，由于站的高度比奇人的高多了，所以他的方法在本</w:t>
      </w:r>
      <w:r>
        <w:rPr>
          <w:lang w:eastAsia="zh-CN"/>
        </w:rPr>
        <w:t>ID</w:t>
      </w:r>
      <w:r>
        <w:rPr>
          <w:lang w:eastAsia="zh-CN"/>
        </w:rPr>
        <w:t>手里，一定大放异彩，其实也等于救了这门绝学。</w:t>
      </w:r>
    </w:p>
    <w:p w14:paraId="3F26E00F" w14:textId="77777777" w:rsidR="00480CF5" w:rsidRDefault="00E44950">
      <w:pPr>
        <w:rPr>
          <w:lang w:eastAsia="zh-CN"/>
        </w:rPr>
      </w:pPr>
      <w:r>
        <w:rPr>
          <w:lang w:eastAsia="zh-CN"/>
        </w:rPr>
        <w:t>本</w:t>
      </w:r>
      <w:r>
        <w:rPr>
          <w:lang w:eastAsia="zh-CN"/>
        </w:rPr>
        <w:t>ID</w:t>
      </w:r>
      <w:r>
        <w:rPr>
          <w:lang w:eastAsia="zh-CN"/>
        </w:rPr>
        <w:t>有一个心愿，就是对身心皆能广泛地加以治疗，让更多有缘人得之，如果真能学到奇人的工夫，这心愿就能成了。至于本</w:t>
      </w:r>
      <w:r>
        <w:rPr>
          <w:lang w:eastAsia="zh-CN"/>
        </w:rPr>
        <w:t>ID</w:t>
      </w:r>
      <w:r>
        <w:rPr>
          <w:lang w:eastAsia="zh-CN"/>
        </w:rPr>
        <w:t>的病，那是小事，如果本</w:t>
      </w:r>
      <w:r>
        <w:rPr>
          <w:lang w:eastAsia="zh-CN"/>
        </w:rPr>
        <w:t>ID</w:t>
      </w:r>
      <w:r>
        <w:rPr>
          <w:lang w:eastAsia="zh-CN"/>
        </w:rPr>
        <w:t>最</w:t>
      </w:r>
      <w:r>
        <w:rPr>
          <w:lang w:eastAsia="zh-CN"/>
        </w:rPr>
        <w:lastRenderedPageBreak/>
        <w:t>终不能成功，那不过是换个游戏的方式，转身再来也未尝不可，根本不存在担心的问题。</w:t>
      </w:r>
    </w:p>
    <w:p w14:paraId="516E7132" w14:textId="77777777" w:rsidR="00480CF5" w:rsidRDefault="00E44950">
      <w:pPr>
        <w:rPr>
          <w:lang w:eastAsia="zh-CN"/>
        </w:rPr>
      </w:pPr>
      <w:r>
        <w:rPr>
          <w:lang w:eastAsia="zh-CN"/>
        </w:rPr>
        <w:t>本</w:t>
      </w:r>
      <w:r>
        <w:rPr>
          <w:lang w:eastAsia="zh-CN"/>
        </w:rPr>
        <w:t>ID</w:t>
      </w:r>
      <w:r>
        <w:rPr>
          <w:lang w:eastAsia="zh-CN"/>
        </w:rPr>
        <w:t>的病，其实里面还有诸多波折，由于详细说出来，涉及本</w:t>
      </w:r>
      <w:r>
        <w:rPr>
          <w:lang w:eastAsia="zh-CN"/>
        </w:rPr>
        <w:t>ID</w:t>
      </w:r>
      <w:r>
        <w:rPr>
          <w:lang w:eastAsia="zh-CN"/>
        </w:rPr>
        <w:t>一些家事，所以一直不想说，但现在是一个机会，说出来，能让有缘人得之，本</w:t>
      </w:r>
      <w:r>
        <w:rPr>
          <w:lang w:eastAsia="zh-CN"/>
        </w:rPr>
        <w:t>ID</w:t>
      </w:r>
      <w:r>
        <w:rPr>
          <w:lang w:eastAsia="zh-CN"/>
        </w:rPr>
        <w:t>也无所谓了。</w:t>
      </w:r>
    </w:p>
    <w:p w14:paraId="14F96B86" w14:textId="77777777" w:rsidR="00480CF5" w:rsidRDefault="00E44950">
      <w:pPr>
        <w:rPr>
          <w:lang w:eastAsia="zh-CN"/>
        </w:rPr>
      </w:pPr>
      <w:r>
        <w:rPr>
          <w:lang w:eastAsia="zh-CN"/>
        </w:rPr>
        <w:t>某种程度说，本</w:t>
      </w:r>
      <w:r>
        <w:rPr>
          <w:lang w:eastAsia="zh-CN"/>
        </w:rPr>
        <w:t>ID</w:t>
      </w:r>
      <w:r>
        <w:rPr>
          <w:lang w:eastAsia="zh-CN"/>
        </w:rPr>
        <w:t>这次来武汉，是逃出一个恶性循环，本</w:t>
      </w:r>
      <w:r>
        <w:rPr>
          <w:lang w:eastAsia="zh-CN"/>
        </w:rPr>
        <w:t>ID</w:t>
      </w:r>
      <w:r>
        <w:rPr>
          <w:lang w:eastAsia="zh-CN"/>
        </w:rPr>
        <w:t>可是为此憋屈了好几个月。不用拐弯抹角，这事与亲情相关，具体说，与本</w:t>
      </w:r>
      <w:r>
        <w:rPr>
          <w:lang w:eastAsia="zh-CN"/>
        </w:rPr>
        <w:t>ID</w:t>
      </w:r>
      <w:r>
        <w:rPr>
          <w:lang w:eastAsia="zh-CN"/>
        </w:rPr>
        <w:t>弟弟相关。</w:t>
      </w:r>
      <w:r w:rsidRPr="00591477">
        <w:rPr>
          <w:rStyle w:val="a0"/>
        </w:rPr>
        <w:t>所谓亲情，正眼观之，也是历劫积累下来的业缘，这缘不解开，总是不好的。</w:t>
      </w:r>
      <w:r>
        <w:rPr>
          <w:lang w:eastAsia="zh-CN"/>
        </w:rPr>
        <w:t>本</w:t>
      </w:r>
      <w:r>
        <w:rPr>
          <w:lang w:eastAsia="zh-CN"/>
        </w:rPr>
        <w:t>ID</w:t>
      </w:r>
      <w:r>
        <w:rPr>
          <w:lang w:eastAsia="zh-CN"/>
        </w:rPr>
        <w:t>大概太希望通过这次大病解开了，所以干了很多违心的事情，某种程度上真的是忍辱负重。</w:t>
      </w:r>
    </w:p>
    <w:p w14:paraId="3F9EBDC9" w14:textId="77777777" w:rsidR="00480CF5" w:rsidRDefault="00E44950">
      <w:pPr>
        <w:rPr>
          <w:lang w:eastAsia="zh-CN"/>
        </w:rPr>
      </w:pPr>
      <w:r>
        <w:rPr>
          <w:lang w:eastAsia="zh-CN"/>
        </w:rPr>
        <w:t>本</w:t>
      </w:r>
      <w:r>
        <w:rPr>
          <w:lang w:eastAsia="zh-CN"/>
        </w:rPr>
        <w:t>ID</w:t>
      </w:r>
      <w:r>
        <w:rPr>
          <w:lang w:eastAsia="zh-CN"/>
        </w:rPr>
        <w:t>的妈妈是广州西关的，最正宗的广州人了，因为妈妈那边的亲戚都在广州，大概是南北结合，所以本</w:t>
      </w:r>
      <w:r>
        <w:rPr>
          <w:lang w:eastAsia="zh-CN"/>
        </w:rPr>
        <w:t>ID</w:t>
      </w:r>
      <w:r>
        <w:rPr>
          <w:lang w:eastAsia="zh-CN"/>
        </w:rPr>
        <w:t>从小就有点特别。而且，因为此，本</w:t>
      </w:r>
      <w:r>
        <w:rPr>
          <w:lang w:eastAsia="zh-CN"/>
        </w:rPr>
        <w:t>ID</w:t>
      </w:r>
      <w:r>
        <w:rPr>
          <w:lang w:eastAsia="zh-CN"/>
        </w:rPr>
        <w:t>从小时候开始，最远海南、大西北的，都至少住过</w:t>
      </w:r>
      <w:r>
        <w:rPr>
          <w:lang w:eastAsia="zh-CN"/>
        </w:rPr>
        <w:t>N</w:t>
      </w:r>
      <w:r>
        <w:rPr>
          <w:lang w:eastAsia="zh-CN"/>
        </w:rPr>
        <w:t>年以上，广州和北京就更不用说了，大概这对本</w:t>
      </w:r>
      <w:r>
        <w:rPr>
          <w:lang w:eastAsia="zh-CN"/>
        </w:rPr>
        <w:t>ID</w:t>
      </w:r>
      <w:r>
        <w:rPr>
          <w:lang w:eastAsia="zh-CN"/>
        </w:rPr>
        <w:t>的性格很有点影响，同样的原因，弟弟的性格可能走的是相反的路子，但这些，以前都没太注意，这一定是本</w:t>
      </w:r>
      <w:r>
        <w:rPr>
          <w:lang w:eastAsia="zh-CN"/>
        </w:rPr>
        <w:t>ID</w:t>
      </w:r>
      <w:r>
        <w:rPr>
          <w:lang w:eastAsia="zh-CN"/>
        </w:rPr>
        <w:t>的问题了。</w:t>
      </w:r>
    </w:p>
    <w:p w14:paraId="47E39426" w14:textId="77777777" w:rsidR="00480CF5" w:rsidRDefault="00E44950">
      <w:pPr>
        <w:rPr>
          <w:lang w:eastAsia="zh-CN"/>
        </w:rPr>
      </w:pPr>
      <w:r>
        <w:rPr>
          <w:lang w:eastAsia="zh-CN"/>
        </w:rPr>
        <w:t>弟弟大概从小就觉得受到压抑，总是想比本</w:t>
      </w:r>
      <w:r>
        <w:rPr>
          <w:lang w:eastAsia="zh-CN"/>
        </w:rPr>
        <w:t>ID</w:t>
      </w:r>
      <w:r>
        <w:rPr>
          <w:lang w:eastAsia="zh-CN"/>
        </w:rPr>
        <w:t>厉害，因为本</w:t>
      </w:r>
      <w:r>
        <w:rPr>
          <w:lang w:eastAsia="zh-CN"/>
        </w:rPr>
        <w:t>ID</w:t>
      </w:r>
      <w:r>
        <w:rPr>
          <w:lang w:eastAsia="zh-CN"/>
        </w:rPr>
        <w:t>学习的成绩一向太好，读的学校，从小学开始都是最好的，结果弟弟大概</w:t>
      </w:r>
      <w:proofErr w:type="gramStart"/>
      <w:r>
        <w:rPr>
          <w:lang w:eastAsia="zh-CN"/>
        </w:rPr>
        <w:t>为此受</w:t>
      </w:r>
      <w:proofErr w:type="gramEnd"/>
      <w:r>
        <w:rPr>
          <w:lang w:eastAsia="zh-CN"/>
        </w:rPr>
        <w:t>了大苦，从小学开始，一直就为读本</w:t>
      </w:r>
      <w:r>
        <w:rPr>
          <w:lang w:eastAsia="zh-CN"/>
        </w:rPr>
        <w:t>ID</w:t>
      </w:r>
      <w:r>
        <w:rPr>
          <w:lang w:eastAsia="zh-CN"/>
        </w:rPr>
        <w:t>读的学校而奋斗，本</w:t>
      </w:r>
      <w:r>
        <w:rPr>
          <w:lang w:eastAsia="zh-CN"/>
        </w:rPr>
        <w:t>ID</w:t>
      </w:r>
      <w:r>
        <w:rPr>
          <w:lang w:eastAsia="zh-CN"/>
        </w:rPr>
        <w:t>去那些学校，从来就没觉得有什么压力，从初二开始，本</w:t>
      </w:r>
      <w:r>
        <w:rPr>
          <w:lang w:eastAsia="zh-CN"/>
        </w:rPr>
        <w:t>ID</w:t>
      </w:r>
      <w:r>
        <w:rPr>
          <w:lang w:eastAsia="zh-CN"/>
        </w:rPr>
        <w:t>基本处于不上课状态，结果也没什么影响。正因为本</w:t>
      </w:r>
      <w:r>
        <w:rPr>
          <w:lang w:eastAsia="zh-CN"/>
        </w:rPr>
        <w:t>ID</w:t>
      </w:r>
      <w:r>
        <w:rPr>
          <w:lang w:eastAsia="zh-CN"/>
        </w:rPr>
        <w:t>不上课，所以发展出很多其他爱好，例如本</w:t>
      </w:r>
      <w:r>
        <w:rPr>
          <w:lang w:eastAsia="zh-CN"/>
        </w:rPr>
        <w:t>ID</w:t>
      </w:r>
      <w:r>
        <w:rPr>
          <w:lang w:eastAsia="zh-CN"/>
        </w:rPr>
        <w:t>没学过就会自己写出乐曲，后来还专门去学作曲大概也为弟弟增加了新的压力，记得小时候，有一次本</w:t>
      </w:r>
      <w:r>
        <w:rPr>
          <w:lang w:eastAsia="zh-CN"/>
        </w:rPr>
        <w:t>ID</w:t>
      </w:r>
      <w:r>
        <w:rPr>
          <w:lang w:eastAsia="zh-CN"/>
        </w:rPr>
        <w:t>发现弟弟也试图想写点曲子，但当时没想那么多。后来，本</w:t>
      </w:r>
      <w:r>
        <w:rPr>
          <w:lang w:eastAsia="zh-CN"/>
        </w:rPr>
        <w:t>ID</w:t>
      </w:r>
      <w:r>
        <w:rPr>
          <w:lang w:eastAsia="zh-CN"/>
        </w:rPr>
        <w:t>一直没干什么所谓的正经事，股票、传统文化，禅宗等等，一直就单干，这也给弟弟带来无限的模仿压力，他</w:t>
      </w:r>
      <w:proofErr w:type="gramStart"/>
      <w:r>
        <w:rPr>
          <w:lang w:eastAsia="zh-CN"/>
        </w:rPr>
        <w:t>好象</w:t>
      </w:r>
      <w:proofErr w:type="gramEnd"/>
      <w:r>
        <w:rPr>
          <w:lang w:eastAsia="zh-CN"/>
        </w:rPr>
        <w:t>也没正经上过班，也折腾起道家中医等事情，股票也</w:t>
      </w:r>
      <w:proofErr w:type="gramStart"/>
      <w:r>
        <w:rPr>
          <w:lang w:eastAsia="zh-CN"/>
        </w:rPr>
        <w:t>暗地干</w:t>
      </w:r>
      <w:proofErr w:type="gramEnd"/>
      <w:r>
        <w:rPr>
          <w:lang w:eastAsia="zh-CN"/>
        </w:rPr>
        <w:t>起来，记得有一年，他曾很高兴地告诉本</w:t>
      </w:r>
      <w:r>
        <w:rPr>
          <w:lang w:eastAsia="zh-CN"/>
        </w:rPr>
        <w:t>ID</w:t>
      </w:r>
      <w:r>
        <w:rPr>
          <w:lang w:eastAsia="zh-CN"/>
        </w:rPr>
        <w:t>，那年他股票赚了快</w:t>
      </w:r>
      <w:r>
        <w:rPr>
          <w:lang w:eastAsia="zh-CN"/>
        </w:rPr>
        <w:t>20</w:t>
      </w:r>
      <w:r>
        <w:rPr>
          <w:lang w:eastAsia="zh-CN"/>
        </w:rPr>
        <w:t>倍，大概是</w:t>
      </w:r>
      <w:r>
        <w:rPr>
          <w:lang w:eastAsia="zh-CN"/>
        </w:rPr>
        <w:t>1999</w:t>
      </w:r>
      <w:r>
        <w:rPr>
          <w:lang w:eastAsia="zh-CN"/>
        </w:rPr>
        <w:t>年的事情吧，但当时本</w:t>
      </w:r>
      <w:r>
        <w:rPr>
          <w:lang w:eastAsia="zh-CN"/>
        </w:rPr>
        <w:t>ID</w:t>
      </w:r>
      <w:r>
        <w:rPr>
          <w:lang w:eastAsia="zh-CN"/>
        </w:rPr>
        <w:t>已经干过太多的所谓大事情，对此大概也没太留意，换了现在，本</w:t>
      </w:r>
      <w:r>
        <w:rPr>
          <w:lang w:eastAsia="zh-CN"/>
        </w:rPr>
        <w:t>ID</w:t>
      </w:r>
      <w:r>
        <w:rPr>
          <w:lang w:eastAsia="zh-CN"/>
        </w:rPr>
        <w:t>一定说，好厉害呀，这样至少能让弟弟舒服点。</w:t>
      </w:r>
    </w:p>
    <w:p w14:paraId="00B73E44" w14:textId="77777777" w:rsidR="00480CF5" w:rsidRDefault="00E44950">
      <w:pPr>
        <w:rPr>
          <w:lang w:eastAsia="zh-CN"/>
        </w:rPr>
      </w:pPr>
      <w:r>
        <w:rPr>
          <w:lang w:eastAsia="zh-CN"/>
        </w:rPr>
        <w:t>上面这些，本</w:t>
      </w:r>
      <w:r>
        <w:rPr>
          <w:lang w:eastAsia="zh-CN"/>
        </w:rPr>
        <w:t>ID</w:t>
      </w:r>
      <w:r>
        <w:rPr>
          <w:lang w:eastAsia="zh-CN"/>
        </w:rPr>
        <w:t>原来真是一无所知，是这次大病，才让本</w:t>
      </w:r>
      <w:r>
        <w:rPr>
          <w:lang w:eastAsia="zh-CN"/>
        </w:rPr>
        <w:t>ID</w:t>
      </w:r>
      <w:r>
        <w:rPr>
          <w:lang w:eastAsia="zh-CN"/>
        </w:rPr>
        <w:t>确切知道。事情就发生在第一次化疗后本</w:t>
      </w:r>
      <w:r>
        <w:rPr>
          <w:lang w:eastAsia="zh-CN"/>
        </w:rPr>
        <w:t>ID</w:t>
      </w:r>
      <w:r>
        <w:rPr>
          <w:lang w:eastAsia="zh-CN"/>
        </w:rPr>
        <w:t>肝昏迷那次。当时本</w:t>
      </w:r>
      <w:r>
        <w:rPr>
          <w:lang w:eastAsia="zh-CN"/>
        </w:rPr>
        <w:t>ID</w:t>
      </w:r>
      <w:r>
        <w:rPr>
          <w:lang w:eastAsia="zh-CN"/>
        </w:rPr>
        <w:t>的行为大概有点怪异，弟弟大概也以为本</w:t>
      </w:r>
      <w:r>
        <w:rPr>
          <w:lang w:eastAsia="zh-CN"/>
        </w:rPr>
        <w:t>ID</w:t>
      </w:r>
      <w:r>
        <w:rPr>
          <w:lang w:eastAsia="zh-CN"/>
        </w:rPr>
        <w:t>故意刁难他，在一天晚上，事情发展到极端火暴的状态，在本</w:t>
      </w:r>
      <w:r>
        <w:rPr>
          <w:lang w:eastAsia="zh-CN"/>
        </w:rPr>
        <w:t>ID</w:t>
      </w:r>
      <w:r>
        <w:rPr>
          <w:lang w:eastAsia="zh-CN"/>
        </w:rPr>
        <w:t>不大清楚的意识里，弟弟当时肯定是一边哭着一边揍了本</w:t>
      </w:r>
      <w:r>
        <w:rPr>
          <w:lang w:eastAsia="zh-CN"/>
        </w:rPr>
        <w:t>ID</w:t>
      </w:r>
      <w:r>
        <w:rPr>
          <w:lang w:eastAsia="zh-CN"/>
        </w:rPr>
        <w:t>，原因是本</w:t>
      </w:r>
      <w:r>
        <w:rPr>
          <w:lang w:eastAsia="zh-CN"/>
        </w:rPr>
        <w:t>ID</w:t>
      </w:r>
      <w:r>
        <w:rPr>
          <w:lang w:eastAsia="zh-CN"/>
        </w:rPr>
        <w:t>把房子里的玻璃打碎了，而且还要问，为什么这些玻璃这么不禁打，后来还把手提电脑也给毁了，总之，一切带镜子的东西，都成了本</w:t>
      </w:r>
      <w:r>
        <w:rPr>
          <w:lang w:eastAsia="zh-CN"/>
        </w:rPr>
        <w:t>ID</w:t>
      </w:r>
      <w:r>
        <w:rPr>
          <w:lang w:eastAsia="zh-CN"/>
        </w:rPr>
        <w:t>毁坏的目标，在所有对肝昏迷不了解的人看来，确实是很可恶的，而且，因为小时候的事情，大概弟弟也找到了宣泄的机会。还强迫本</w:t>
      </w:r>
      <w:r>
        <w:rPr>
          <w:lang w:eastAsia="zh-CN"/>
        </w:rPr>
        <w:t>ID</w:t>
      </w:r>
      <w:r>
        <w:rPr>
          <w:lang w:eastAsia="zh-CN"/>
        </w:rPr>
        <w:t>一定要把他煮的粥和汤，一碗又一碗，不喝完就不给睡觉。</w:t>
      </w:r>
    </w:p>
    <w:p w14:paraId="10DC5C9F" w14:textId="77777777" w:rsidR="00480CF5" w:rsidRDefault="00E44950">
      <w:pPr>
        <w:rPr>
          <w:lang w:eastAsia="zh-CN"/>
        </w:rPr>
      </w:pPr>
      <w:r>
        <w:rPr>
          <w:lang w:eastAsia="zh-CN"/>
        </w:rPr>
        <w:lastRenderedPageBreak/>
        <w:t>后来，我们的对话在弟弟的一路哭述中进行，他历数了本</w:t>
      </w:r>
      <w:r>
        <w:rPr>
          <w:lang w:eastAsia="zh-CN"/>
        </w:rPr>
        <w:t>ID</w:t>
      </w:r>
      <w:r>
        <w:rPr>
          <w:lang w:eastAsia="zh-CN"/>
        </w:rPr>
        <w:t>的诸多罪状，例如，因为本</w:t>
      </w:r>
      <w:r>
        <w:rPr>
          <w:lang w:eastAsia="zh-CN"/>
        </w:rPr>
        <w:t>ID</w:t>
      </w:r>
      <w:r>
        <w:rPr>
          <w:lang w:eastAsia="zh-CN"/>
        </w:rPr>
        <w:t>学习好，而教他的老师刚好都是教过本</w:t>
      </w:r>
      <w:r>
        <w:rPr>
          <w:lang w:eastAsia="zh-CN"/>
        </w:rPr>
        <w:t>ID</w:t>
      </w:r>
      <w:r>
        <w:rPr>
          <w:lang w:eastAsia="zh-CN"/>
        </w:rPr>
        <w:t>的，结果所有人以本</w:t>
      </w:r>
      <w:r>
        <w:rPr>
          <w:lang w:eastAsia="zh-CN"/>
        </w:rPr>
        <w:t>ID</w:t>
      </w:r>
      <w:r>
        <w:rPr>
          <w:lang w:eastAsia="zh-CN"/>
        </w:rPr>
        <w:t>为例子去强迫他，在他看来，只有妈妈和外婆才是真心对他好，其他所有人都是故意害他、骗他。而本</w:t>
      </w:r>
      <w:r>
        <w:rPr>
          <w:lang w:eastAsia="zh-CN"/>
        </w:rPr>
        <w:t>ID</w:t>
      </w:r>
      <w:r>
        <w:rPr>
          <w:lang w:eastAsia="zh-CN"/>
        </w:rPr>
        <w:t>的妈妈和外婆都不在了，换言之，就是世界上所有人都是害他、骗他的。本</w:t>
      </w:r>
      <w:r>
        <w:rPr>
          <w:lang w:eastAsia="zh-CN"/>
        </w:rPr>
        <w:t>ID</w:t>
      </w:r>
      <w:r>
        <w:rPr>
          <w:lang w:eastAsia="zh-CN"/>
        </w:rPr>
        <w:t>最可恶的地方是用钱大他，他不需要钱，他最恨本</w:t>
      </w:r>
      <w:r>
        <w:rPr>
          <w:lang w:eastAsia="zh-CN"/>
        </w:rPr>
        <w:t>ID</w:t>
      </w:r>
      <w:r>
        <w:rPr>
          <w:lang w:eastAsia="zh-CN"/>
        </w:rPr>
        <w:t>花钱如流水。这点本</w:t>
      </w:r>
      <w:r>
        <w:rPr>
          <w:lang w:eastAsia="zh-CN"/>
        </w:rPr>
        <w:t>ID</w:t>
      </w:r>
      <w:r>
        <w:rPr>
          <w:lang w:eastAsia="zh-CN"/>
        </w:rPr>
        <w:t>真是无言可对，因为从事的行业，本</w:t>
      </w:r>
      <w:r>
        <w:rPr>
          <w:lang w:eastAsia="zh-CN"/>
        </w:rPr>
        <w:t>ID</w:t>
      </w:r>
      <w:r>
        <w:rPr>
          <w:lang w:eastAsia="zh-CN"/>
        </w:rPr>
        <w:t>大概从</w:t>
      </w:r>
      <w:r>
        <w:rPr>
          <w:lang w:eastAsia="zh-CN"/>
        </w:rPr>
        <w:t>1994</w:t>
      </w:r>
      <w:r>
        <w:rPr>
          <w:lang w:eastAsia="zh-CN"/>
        </w:rPr>
        <w:t>年开始就进行着一般人大概永远都很难达到的消费，但这完全都是一种习惯了，本</w:t>
      </w:r>
      <w:r>
        <w:rPr>
          <w:lang w:eastAsia="zh-CN"/>
        </w:rPr>
        <w:t>ID</w:t>
      </w:r>
      <w:r>
        <w:rPr>
          <w:lang w:eastAsia="zh-CN"/>
        </w:rPr>
        <w:t>平时也很少见弟弟，大概见面时一些习惯让他很受伤，但本</w:t>
      </w:r>
      <w:r>
        <w:rPr>
          <w:lang w:eastAsia="zh-CN"/>
        </w:rPr>
        <w:t>ID</w:t>
      </w:r>
      <w:r>
        <w:rPr>
          <w:lang w:eastAsia="zh-CN"/>
        </w:rPr>
        <w:t>一定是毫无觉察的，因为太习惯了，例如，本</w:t>
      </w:r>
      <w:r>
        <w:rPr>
          <w:lang w:eastAsia="zh-CN"/>
        </w:rPr>
        <w:t>ID</w:t>
      </w:r>
      <w:r>
        <w:rPr>
          <w:lang w:eastAsia="zh-CN"/>
        </w:rPr>
        <w:t>说去</w:t>
      </w:r>
      <w:proofErr w:type="gramStart"/>
      <w:r>
        <w:rPr>
          <w:lang w:eastAsia="zh-CN"/>
        </w:rPr>
        <w:t>哪里哪里</w:t>
      </w:r>
      <w:proofErr w:type="gramEnd"/>
      <w:r>
        <w:rPr>
          <w:lang w:eastAsia="zh-CN"/>
        </w:rPr>
        <w:t>吃饭吧，可能那地方就让弟弟受不了，一点菜，他可能更受不了，但本</w:t>
      </w:r>
      <w:r>
        <w:rPr>
          <w:lang w:eastAsia="zh-CN"/>
        </w:rPr>
        <w:t>ID</w:t>
      </w:r>
      <w:r>
        <w:rPr>
          <w:lang w:eastAsia="zh-CN"/>
        </w:rPr>
        <w:t>确实是毫无其他想法的，都是习惯，其实后来完全收敛了，特别</w:t>
      </w:r>
      <w:r>
        <w:rPr>
          <w:lang w:eastAsia="zh-CN"/>
        </w:rPr>
        <w:t>2002</w:t>
      </w:r>
      <w:r>
        <w:rPr>
          <w:lang w:eastAsia="zh-CN"/>
        </w:rPr>
        <w:t>年的事情出现后，但那时候开始，和弟弟基本很少接触，直到这次大病。</w:t>
      </w:r>
    </w:p>
    <w:p w14:paraId="70D9EFCA" w14:textId="77777777" w:rsidR="00480CF5" w:rsidRDefault="00E44950">
      <w:pPr>
        <w:rPr>
          <w:lang w:eastAsia="zh-CN"/>
        </w:rPr>
      </w:pPr>
      <w:r>
        <w:rPr>
          <w:lang w:eastAsia="zh-CN"/>
        </w:rPr>
        <w:t>其他的罪名太多，最近的一条，就是本</w:t>
      </w:r>
      <w:r>
        <w:rPr>
          <w:lang w:eastAsia="zh-CN"/>
        </w:rPr>
        <w:t>ID</w:t>
      </w:r>
      <w:r>
        <w:rPr>
          <w:lang w:eastAsia="zh-CN"/>
        </w:rPr>
        <w:t>第一次化疗时一天一万元都盖不住的消费让他觉得</w:t>
      </w:r>
      <w:proofErr w:type="gramStart"/>
      <w:r>
        <w:rPr>
          <w:lang w:eastAsia="zh-CN"/>
        </w:rPr>
        <w:t>很</w:t>
      </w:r>
      <w:proofErr w:type="gramEnd"/>
      <w:r>
        <w:rPr>
          <w:lang w:eastAsia="zh-CN"/>
        </w:rPr>
        <w:t>变态，他说他曾经病</w:t>
      </w:r>
      <w:proofErr w:type="gramStart"/>
      <w:r>
        <w:rPr>
          <w:lang w:eastAsia="zh-CN"/>
        </w:rPr>
        <w:t>得脓都灌</w:t>
      </w:r>
      <w:proofErr w:type="gramEnd"/>
      <w:r>
        <w:rPr>
          <w:lang w:eastAsia="zh-CN"/>
        </w:rPr>
        <w:t>上头了，结果一个月才用几百块钱，诸如此类的。其他就不说了，总之，都是本</w:t>
      </w:r>
      <w:r>
        <w:rPr>
          <w:lang w:eastAsia="zh-CN"/>
        </w:rPr>
        <w:t>ID</w:t>
      </w:r>
      <w:r>
        <w:rPr>
          <w:lang w:eastAsia="zh-CN"/>
        </w:rPr>
        <w:t>的错。</w:t>
      </w:r>
    </w:p>
    <w:p w14:paraId="73D10E48" w14:textId="77777777" w:rsidR="00480CF5" w:rsidRDefault="00E44950">
      <w:pPr>
        <w:rPr>
          <w:lang w:eastAsia="zh-CN"/>
        </w:rPr>
      </w:pPr>
      <w:r>
        <w:rPr>
          <w:lang w:eastAsia="zh-CN"/>
        </w:rPr>
        <w:t>本</w:t>
      </w:r>
      <w:r>
        <w:rPr>
          <w:lang w:eastAsia="zh-CN"/>
        </w:rPr>
        <w:t>ID</w:t>
      </w:r>
      <w:r>
        <w:rPr>
          <w:lang w:eastAsia="zh-CN"/>
        </w:rPr>
        <w:t>也搞不清</w:t>
      </w:r>
      <w:proofErr w:type="gramStart"/>
      <w:r>
        <w:rPr>
          <w:lang w:eastAsia="zh-CN"/>
        </w:rPr>
        <w:t>楚后来</w:t>
      </w:r>
      <w:proofErr w:type="gramEnd"/>
      <w:r>
        <w:rPr>
          <w:lang w:eastAsia="zh-CN"/>
        </w:rPr>
        <w:t>他是怎么走的，</w:t>
      </w:r>
      <w:proofErr w:type="gramStart"/>
      <w:r>
        <w:rPr>
          <w:lang w:eastAsia="zh-CN"/>
        </w:rPr>
        <w:t>总之把</w:t>
      </w:r>
      <w:proofErr w:type="gramEnd"/>
      <w:r>
        <w:rPr>
          <w:lang w:eastAsia="zh-CN"/>
        </w:rPr>
        <w:t>本</w:t>
      </w:r>
      <w:r>
        <w:rPr>
          <w:lang w:eastAsia="zh-CN"/>
        </w:rPr>
        <w:t>ID</w:t>
      </w:r>
      <w:r>
        <w:rPr>
          <w:lang w:eastAsia="zh-CN"/>
        </w:rPr>
        <w:t>的信用卡、钱等等都拿走了，</w:t>
      </w:r>
      <w:proofErr w:type="gramStart"/>
      <w:r>
        <w:rPr>
          <w:lang w:eastAsia="zh-CN"/>
        </w:rPr>
        <w:t>好象</w:t>
      </w:r>
      <w:proofErr w:type="gramEnd"/>
      <w:r>
        <w:rPr>
          <w:lang w:eastAsia="zh-CN"/>
        </w:rPr>
        <w:t>留了几百块钱，不过本</w:t>
      </w:r>
      <w:r>
        <w:rPr>
          <w:lang w:eastAsia="zh-CN"/>
        </w:rPr>
        <w:t>ID</w:t>
      </w:r>
      <w:r>
        <w:rPr>
          <w:lang w:eastAsia="zh-CN"/>
        </w:rPr>
        <w:t>没找到，</w:t>
      </w:r>
      <w:proofErr w:type="gramStart"/>
      <w:r>
        <w:rPr>
          <w:lang w:eastAsia="zh-CN"/>
        </w:rPr>
        <w:t>好象</w:t>
      </w:r>
      <w:proofErr w:type="gramEnd"/>
      <w:r>
        <w:rPr>
          <w:lang w:eastAsia="zh-CN"/>
        </w:rPr>
        <w:t>说是这些东西害了本</w:t>
      </w:r>
      <w:r>
        <w:rPr>
          <w:lang w:eastAsia="zh-CN"/>
        </w:rPr>
        <w:t>ID</w:t>
      </w:r>
      <w:r>
        <w:rPr>
          <w:lang w:eastAsia="zh-CN"/>
        </w:rPr>
        <w:t>，他要自己去休息一下，他已经为这事情付出太多，如果不是他，本</w:t>
      </w:r>
      <w:r>
        <w:rPr>
          <w:lang w:eastAsia="zh-CN"/>
        </w:rPr>
        <w:t>ID</w:t>
      </w:r>
      <w:r>
        <w:rPr>
          <w:lang w:eastAsia="zh-CN"/>
        </w:rPr>
        <w:t>早该死了，第一化疗中不是他的药，本</w:t>
      </w:r>
      <w:r>
        <w:rPr>
          <w:lang w:eastAsia="zh-CN"/>
        </w:rPr>
        <w:t>ID</w:t>
      </w:r>
      <w:r>
        <w:rPr>
          <w:lang w:eastAsia="zh-CN"/>
        </w:rPr>
        <w:t>也早该死了等等。</w:t>
      </w:r>
    </w:p>
    <w:p w14:paraId="361DC5FC" w14:textId="77777777" w:rsidR="00480CF5" w:rsidRDefault="00E44950">
      <w:pPr>
        <w:rPr>
          <w:lang w:eastAsia="zh-CN"/>
        </w:rPr>
      </w:pPr>
      <w:r>
        <w:rPr>
          <w:lang w:eastAsia="zh-CN"/>
        </w:rPr>
        <w:t>本</w:t>
      </w:r>
      <w:r>
        <w:rPr>
          <w:lang w:eastAsia="zh-CN"/>
        </w:rPr>
        <w:t>ID</w:t>
      </w:r>
      <w:r>
        <w:rPr>
          <w:lang w:eastAsia="zh-CN"/>
        </w:rPr>
        <w:t>也搞不清楚是不是当天晚上还是第二天，中途本</w:t>
      </w:r>
      <w:r>
        <w:rPr>
          <w:lang w:eastAsia="zh-CN"/>
        </w:rPr>
        <w:t>ID</w:t>
      </w:r>
      <w:proofErr w:type="gramStart"/>
      <w:r>
        <w:rPr>
          <w:lang w:eastAsia="zh-CN"/>
        </w:rPr>
        <w:t>好象</w:t>
      </w:r>
      <w:proofErr w:type="gramEnd"/>
      <w:r>
        <w:rPr>
          <w:lang w:eastAsia="zh-CN"/>
        </w:rPr>
        <w:t>糊涂之中打了不少电话，大概都说了些糊涂的话，总之没什么记忆，另外，可能糊涂中把本</w:t>
      </w:r>
      <w:r>
        <w:rPr>
          <w:lang w:eastAsia="zh-CN"/>
        </w:rPr>
        <w:t>ID</w:t>
      </w:r>
      <w:r>
        <w:rPr>
          <w:lang w:eastAsia="zh-CN"/>
        </w:rPr>
        <w:t>的</w:t>
      </w:r>
      <w:proofErr w:type="gramStart"/>
      <w:r>
        <w:rPr>
          <w:lang w:eastAsia="zh-CN"/>
        </w:rPr>
        <w:t>博客告诉</w:t>
      </w:r>
      <w:proofErr w:type="gramEnd"/>
      <w:r>
        <w:rPr>
          <w:lang w:eastAsia="zh-CN"/>
        </w:rPr>
        <w:t>了某些朋友，这不敢确定，总之，后来恢复后有不少朋友打电话来说他们看</w:t>
      </w:r>
      <w:proofErr w:type="gramStart"/>
      <w:r>
        <w:rPr>
          <w:lang w:eastAsia="zh-CN"/>
        </w:rPr>
        <w:t>了博客如何如何</w:t>
      </w:r>
      <w:proofErr w:type="gramEnd"/>
      <w:r>
        <w:rPr>
          <w:lang w:eastAsia="zh-CN"/>
        </w:rPr>
        <w:t>，本</w:t>
      </w:r>
      <w:r>
        <w:rPr>
          <w:lang w:eastAsia="zh-CN"/>
        </w:rPr>
        <w:t>ID</w:t>
      </w:r>
      <w:r>
        <w:rPr>
          <w:lang w:eastAsia="zh-CN"/>
        </w:rPr>
        <w:t>至今也没搞清楚是什么回事情，不过这些都是好朋友，不会对本</w:t>
      </w:r>
      <w:r>
        <w:rPr>
          <w:lang w:eastAsia="zh-CN"/>
        </w:rPr>
        <w:t>ID</w:t>
      </w:r>
      <w:r>
        <w:rPr>
          <w:lang w:eastAsia="zh-CN"/>
        </w:rPr>
        <w:t>有什么不好的想法，本</w:t>
      </w:r>
      <w:r>
        <w:rPr>
          <w:lang w:eastAsia="zh-CN"/>
        </w:rPr>
        <w:t>ID</w:t>
      </w:r>
      <w:r>
        <w:rPr>
          <w:lang w:eastAsia="zh-CN"/>
        </w:rPr>
        <w:t>也顺其自然了，但还是要提醒一句，各位大哥大姐，千万别去责怪本</w:t>
      </w:r>
      <w:r>
        <w:rPr>
          <w:lang w:eastAsia="zh-CN"/>
        </w:rPr>
        <w:t>ID</w:t>
      </w:r>
      <w:r>
        <w:rPr>
          <w:lang w:eastAsia="zh-CN"/>
        </w:rPr>
        <w:t>弟弟，本</w:t>
      </w:r>
      <w:r>
        <w:rPr>
          <w:lang w:eastAsia="zh-CN"/>
        </w:rPr>
        <w:t>ID</w:t>
      </w:r>
      <w:r>
        <w:rPr>
          <w:lang w:eastAsia="zh-CN"/>
        </w:rPr>
        <w:t>一点都不怪他，那确实是本</w:t>
      </w:r>
      <w:r>
        <w:rPr>
          <w:lang w:eastAsia="zh-CN"/>
        </w:rPr>
        <w:t>ID</w:t>
      </w:r>
      <w:r>
        <w:rPr>
          <w:lang w:eastAsia="zh-CN"/>
        </w:rPr>
        <w:t>的问题，他年纪小，本</w:t>
      </w:r>
      <w:r>
        <w:rPr>
          <w:lang w:eastAsia="zh-CN"/>
        </w:rPr>
        <w:t>ID</w:t>
      </w:r>
      <w:r>
        <w:rPr>
          <w:lang w:eastAsia="zh-CN"/>
        </w:rPr>
        <w:t>本应该多点关心他，所以，一定不要在他面前提这些事情，否则以他的性格，肯定撕破脸了，而这等于毁了他的慧命，罪过太大了。</w:t>
      </w:r>
    </w:p>
    <w:p w14:paraId="2F4128B1" w14:textId="77777777" w:rsidR="00480CF5" w:rsidRDefault="00E44950">
      <w:pPr>
        <w:rPr>
          <w:lang w:eastAsia="zh-CN"/>
        </w:rPr>
      </w:pPr>
      <w:r>
        <w:rPr>
          <w:lang w:eastAsia="zh-CN"/>
        </w:rPr>
        <w:t>后来就发生本</w:t>
      </w:r>
      <w:r>
        <w:rPr>
          <w:lang w:eastAsia="zh-CN"/>
        </w:rPr>
        <w:t>ID</w:t>
      </w:r>
      <w:r>
        <w:rPr>
          <w:lang w:eastAsia="zh-CN"/>
        </w:rPr>
        <w:t>的一个学佛的亲戚以</w:t>
      </w:r>
      <w:proofErr w:type="gramStart"/>
      <w:r>
        <w:rPr>
          <w:lang w:eastAsia="zh-CN"/>
        </w:rPr>
        <w:t>咒破恶咒救</w:t>
      </w:r>
      <w:proofErr w:type="gramEnd"/>
      <w:r>
        <w:rPr>
          <w:lang w:eastAsia="zh-CN"/>
        </w:rPr>
        <w:t>了本</w:t>
      </w:r>
      <w:r>
        <w:rPr>
          <w:lang w:eastAsia="zh-CN"/>
        </w:rPr>
        <w:t>ID</w:t>
      </w:r>
      <w:r>
        <w:rPr>
          <w:lang w:eastAsia="zh-CN"/>
        </w:rPr>
        <w:t>，然后有军队背景的朋友从北京等地跑过来，把本</w:t>
      </w:r>
      <w:r>
        <w:rPr>
          <w:lang w:eastAsia="zh-CN"/>
        </w:rPr>
        <w:t>ID</w:t>
      </w:r>
      <w:r>
        <w:rPr>
          <w:lang w:eastAsia="zh-CN"/>
        </w:rPr>
        <w:t>弄到部队医院。同时，亲戚也把弟弟找回来，如此大的冲突就没有了，不过因为那奇人，又发生一次小冲突。</w:t>
      </w:r>
    </w:p>
    <w:p w14:paraId="71C2E776" w14:textId="77777777" w:rsidR="00480CF5" w:rsidRDefault="00E44950">
      <w:pPr>
        <w:rPr>
          <w:lang w:eastAsia="zh-CN"/>
        </w:rPr>
      </w:pPr>
      <w:r>
        <w:rPr>
          <w:lang w:eastAsia="zh-CN"/>
        </w:rPr>
        <w:t>弟弟大概对他的中医很自负，奇人专门从武汉过来是因为清华</w:t>
      </w:r>
      <w:proofErr w:type="gramStart"/>
      <w:r>
        <w:rPr>
          <w:lang w:eastAsia="zh-CN"/>
        </w:rPr>
        <w:t>一</w:t>
      </w:r>
      <w:proofErr w:type="gramEnd"/>
      <w:r>
        <w:rPr>
          <w:lang w:eastAsia="zh-CN"/>
        </w:rPr>
        <w:t>朋友的面子，他也不起床，且不说礼貌，后来本</w:t>
      </w:r>
      <w:r>
        <w:rPr>
          <w:lang w:eastAsia="zh-CN"/>
        </w:rPr>
        <w:t>ID</w:t>
      </w:r>
      <w:r>
        <w:rPr>
          <w:lang w:eastAsia="zh-CN"/>
        </w:rPr>
        <w:t>封了一个大利市包给那奇人，他等人一走的骂人家是骗子，如果这样说几句就又请吃饭又收那么多钱，他早就赚不知道多少钱了，诸如此类。那次，本</w:t>
      </w:r>
      <w:r>
        <w:rPr>
          <w:lang w:eastAsia="zh-CN"/>
        </w:rPr>
        <w:t>ID</w:t>
      </w:r>
      <w:r>
        <w:rPr>
          <w:lang w:eastAsia="zh-CN"/>
        </w:rPr>
        <w:t>也懒得和他说什么，晚上用了两小时，用最粗糙的打坐方</w:t>
      </w:r>
      <w:r>
        <w:rPr>
          <w:lang w:eastAsia="zh-CN"/>
        </w:rPr>
        <w:lastRenderedPageBreak/>
        <w:t>式探讨了奇人的方法，结果，两小时后肝到头顶的某通道就打开了，本来说话很费力，结果一下本</w:t>
      </w:r>
      <w:proofErr w:type="spellStart"/>
      <w:r>
        <w:rPr>
          <w:lang w:eastAsia="zh-CN"/>
        </w:rPr>
        <w:t>ID</w:t>
      </w:r>
      <w:proofErr w:type="spellEnd"/>
      <w:r>
        <w:rPr>
          <w:lang w:eastAsia="zh-CN"/>
        </w:rPr>
        <w:t>就可以中气十足地唱歌剧了，本</w:t>
      </w:r>
      <w:r>
        <w:rPr>
          <w:lang w:eastAsia="zh-CN"/>
        </w:rPr>
        <w:t>ID</w:t>
      </w:r>
      <w:r>
        <w:rPr>
          <w:lang w:eastAsia="zh-CN"/>
        </w:rPr>
        <w:t>就故意在病房里唱歌剧咏叹调，弟弟又不是笨人，当然知道什么意思。</w:t>
      </w:r>
    </w:p>
    <w:p w14:paraId="5D369FEA" w14:textId="77777777" w:rsidR="00480CF5" w:rsidRDefault="00E44950">
      <w:pPr>
        <w:rPr>
          <w:lang w:eastAsia="zh-CN"/>
        </w:rPr>
      </w:pPr>
      <w:r>
        <w:rPr>
          <w:lang w:eastAsia="zh-CN"/>
        </w:rPr>
        <w:t>但他一直不让本</w:t>
      </w:r>
      <w:r>
        <w:rPr>
          <w:lang w:eastAsia="zh-CN"/>
        </w:rPr>
        <w:t>ID</w:t>
      </w:r>
      <w:r>
        <w:rPr>
          <w:lang w:eastAsia="zh-CN"/>
        </w:rPr>
        <w:t>打坐，说那次肝昏迷是因为本</w:t>
      </w:r>
      <w:r>
        <w:rPr>
          <w:lang w:eastAsia="zh-CN"/>
        </w:rPr>
        <w:t>ID</w:t>
      </w:r>
      <w:proofErr w:type="gramStart"/>
      <w:r>
        <w:rPr>
          <w:lang w:eastAsia="zh-CN"/>
        </w:rPr>
        <w:t>打坐搞</w:t>
      </w:r>
      <w:proofErr w:type="gramEnd"/>
      <w:r>
        <w:rPr>
          <w:lang w:eastAsia="zh-CN"/>
        </w:rPr>
        <w:t>出来的，总之本</w:t>
      </w:r>
      <w:r>
        <w:rPr>
          <w:lang w:eastAsia="zh-CN"/>
        </w:rPr>
        <w:t>ID</w:t>
      </w:r>
      <w:r>
        <w:rPr>
          <w:lang w:eastAsia="zh-CN"/>
        </w:rPr>
        <w:t>一想定一下，他就开始折腾或者显示出不高兴，那本</w:t>
      </w:r>
      <w:r>
        <w:rPr>
          <w:lang w:eastAsia="zh-CN"/>
        </w:rPr>
        <w:t>ID</w:t>
      </w:r>
      <w:r>
        <w:rPr>
          <w:lang w:eastAsia="zh-CN"/>
        </w:rPr>
        <w:t>也懒得折腾了。然后本</w:t>
      </w:r>
      <w:r>
        <w:rPr>
          <w:lang w:eastAsia="zh-CN"/>
        </w:rPr>
        <w:t>ID</w:t>
      </w:r>
      <w:r>
        <w:rPr>
          <w:lang w:eastAsia="zh-CN"/>
        </w:rPr>
        <w:t>就和他说了，现在就完全按你说的，也不去找什么武汉人了，给你试验的时间，看成果怎么样。至于成果怎么样，那是再明显不过了，有一次，本</w:t>
      </w:r>
      <w:r>
        <w:rPr>
          <w:lang w:eastAsia="zh-CN"/>
        </w:rPr>
        <w:t>ID</w:t>
      </w:r>
      <w:r>
        <w:rPr>
          <w:lang w:eastAsia="zh-CN"/>
        </w:rPr>
        <w:t>跑出去找了一个老中医，然后说了另一种从而引导他用他的手法达到类似武汉奇人的方法，结果一出来，肿块就明显小了</w:t>
      </w:r>
      <w:r>
        <w:rPr>
          <w:lang w:eastAsia="zh-CN"/>
        </w:rPr>
        <w:t>1/3</w:t>
      </w:r>
      <w:r>
        <w:rPr>
          <w:lang w:eastAsia="zh-CN"/>
        </w:rPr>
        <w:t>，那天表弟等过来打麻将，都验证了，弟弟当时也说了武汉人可能真行，结果几天后，又开始说武汉人不是根本，其实是半桶水，诸如此类的。</w:t>
      </w:r>
    </w:p>
    <w:p w14:paraId="13A1AC34" w14:textId="77777777" w:rsidR="00480CF5" w:rsidRDefault="00E44950">
      <w:pPr>
        <w:rPr>
          <w:lang w:eastAsia="zh-CN"/>
        </w:rPr>
      </w:pPr>
      <w:r>
        <w:rPr>
          <w:lang w:eastAsia="zh-CN"/>
        </w:rPr>
        <w:t>念咒救本</w:t>
      </w:r>
      <w:r>
        <w:rPr>
          <w:lang w:eastAsia="zh-CN"/>
        </w:rPr>
        <w:t>ID</w:t>
      </w:r>
      <w:r>
        <w:rPr>
          <w:lang w:eastAsia="zh-CN"/>
        </w:rPr>
        <w:t>的亲戚经常过来医院，本</w:t>
      </w:r>
      <w:r>
        <w:rPr>
          <w:lang w:eastAsia="zh-CN"/>
        </w:rPr>
        <w:t>ID</w:t>
      </w:r>
      <w:proofErr w:type="gramStart"/>
      <w:r>
        <w:rPr>
          <w:lang w:eastAsia="zh-CN"/>
        </w:rPr>
        <w:t>就借和亲戚</w:t>
      </w:r>
      <w:proofErr w:type="gramEnd"/>
      <w:r>
        <w:rPr>
          <w:lang w:eastAsia="zh-CN"/>
        </w:rPr>
        <w:t>聊天点醒他，当然同时也是为了点醒那亲戚，这方法后来确实有了点效果，因为本</w:t>
      </w:r>
      <w:r>
        <w:rPr>
          <w:lang w:eastAsia="zh-CN"/>
        </w:rPr>
        <w:t>ID</w:t>
      </w:r>
      <w:r>
        <w:rPr>
          <w:lang w:eastAsia="zh-CN"/>
        </w:rPr>
        <w:t>说的问题，显然不是他能解决的，但要让一个人觉醒，哪里有那么简单，就看他自己的慧命了。</w:t>
      </w:r>
    </w:p>
    <w:p w14:paraId="3C57F259" w14:textId="77777777" w:rsidR="00480CF5" w:rsidRDefault="00E44950">
      <w:pPr>
        <w:rPr>
          <w:lang w:eastAsia="zh-CN"/>
        </w:rPr>
      </w:pPr>
      <w:r>
        <w:rPr>
          <w:lang w:eastAsia="zh-CN"/>
        </w:rPr>
        <w:t>这次，终于找到出来的机会，而且是</w:t>
      </w:r>
      <w:proofErr w:type="gramStart"/>
      <w:r>
        <w:rPr>
          <w:lang w:eastAsia="zh-CN"/>
        </w:rPr>
        <w:t>不</w:t>
      </w:r>
      <w:proofErr w:type="gramEnd"/>
      <w:r>
        <w:rPr>
          <w:lang w:eastAsia="zh-CN"/>
        </w:rPr>
        <w:t>伤和气的，本</w:t>
      </w:r>
      <w:r>
        <w:rPr>
          <w:lang w:eastAsia="zh-CN"/>
        </w:rPr>
        <w:t>ID</w:t>
      </w:r>
      <w:r>
        <w:rPr>
          <w:lang w:eastAsia="zh-CN"/>
        </w:rPr>
        <w:t>说，去试一下那武汉人是不是骗子，如果没效果，就马上回来。弟弟说他一定不来武汉的，因为他不想见那人，这更好了，总之，</w:t>
      </w:r>
      <w:proofErr w:type="gramStart"/>
      <w:r>
        <w:rPr>
          <w:lang w:eastAsia="zh-CN"/>
        </w:rPr>
        <w:t>不</w:t>
      </w:r>
      <w:proofErr w:type="gramEnd"/>
      <w:r>
        <w:rPr>
          <w:lang w:eastAsia="zh-CN"/>
        </w:rPr>
        <w:t>伤和气又能来武汉，这就两全其美了。</w:t>
      </w:r>
    </w:p>
    <w:p w14:paraId="14F927A9" w14:textId="77777777" w:rsidR="00480CF5" w:rsidRDefault="00E44950">
      <w:pPr>
        <w:rPr>
          <w:lang w:eastAsia="zh-CN"/>
        </w:rPr>
      </w:pPr>
      <w:r>
        <w:rPr>
          <w:lang w:eastAsia="zh-CN"/>
        </w:rPr>
        <w:t>说这么多，不该说的也说了不少，唯一目的就是给有缘者一个鲜活的例子，从中见到点什么，就自己去见了，本</w:t>
      </w:r>
      <w:r>
        <w:rPr>
          <w:lang w:eastAsia="zh-CN"/>
        </w:rPr>
        <w:t>ID</w:t>
      </w:r>
      <w:r>
        <w:rPr>
          <w:lang w:eastAsia="zh-CN"/>
        </w:rPr>
        <w:t>没什么可说的。但亲情是本</w:t>
      </w:r>
      <w:r>
        <w:rPr>
          <w:lang w:eastAsia="zh-CN"/>
        </w:rPr>
        <w:t>ID</w:t>
      </w:r>
      <w:r>
        <w:rPr>
          <w:lang w:eastAsia="zh-CN"/>
        </w:rPr>
        <w:t>现在最注重的，本</w:t>
      </w:r>
      <w:r>
        <w:rPr>
          <w:lang w:eastAsia="zh-CN"/>
        </w:rPr>
        <w:t>ID</w:t>
      </w:r>
      <w:r>
        <w:rPr>
          <w:lang w:eastAsia="zh-CN"/>
        </w:rPr>
        <w:t>万一有什么不测，弟弟是唯一合法的财产继承人，这些东西，本</w:t>
      </w:r>
      <w:r>
        <w:rPr>
          <w:lang w:eastAsia="zh-CN"/>
        </w:rPr>
        <w:t>ID</w:t>
      </w:r>
      <w:r>
        <w:rPr>
          <w:lang w:eastAsia="zh-CN"/>
        </w:rPr>
        <w:t>就让他去处理了，他自己去用，是他的现世福报，他捐献、建庙等等，是他的来世福报，如果智慧不了，就</w:t>
      </w:r>
      <w:proofErr w:type="gramStart"/>
      <w:r>
        <w:rPr>
          <w:lang w:eastAsia="zh-CN"/>
        </w:rPr>
        <w:t>先福报吧</w:t>
      </w:r>
      <w:proofErr w:type="gramEnd"/>
      <w:r>
        <w:rPr>
          <w:lang w:eastAsia="zh-CN"/>
        </w:rPr>
        <w:t>，这也是本</w:t>
      </w:r>
      <w:r>
        <w:rPr>
          <w:lang w:eastAsia="zh-CN"/>
        </w:rPr>
        <w:t>ID</w:t>
      </w:r>
      <w:r>
        <w:rPr>
          <w:lang w:eastAsia="zh-CN"/>
        </w:rPr>
        <w:t>为了缘分现在能给的最好了结了，当然，只要有一丝机会，本</w:t>
      </w:r>
      <w:r>
        <w:rPr>
          <w:lang w:eastAsia="zh-CN"/>
        </w:rPr>
        <w:t>ID</w:t>
      </w:r>
      <w:r>
        <w:rPr>
          <w:lang w:eastAsia="zh-CN"/>
        </w:rPr>
        <w:t>希望见到他真正觉悟的一天。</w:t>
      </w:r>
    </w:p>
    <w:p w14:paraId="35734461" w14:textId="77777777" w:rsidR="00480CF5" w:rsidRDefault="00E44950">
      <w:pPr>
        <w:rPr>
          <w:lang w:eastAsia="zh-CN"/>
        </w:rPr>
      </w:pPr>
      <w:r>
        <w:rPr>
          <w:lang w:eastAsia="zh-CN"/>
        </w:rPr>
        <w:t>家事就不说了，说说一个回帖，因为无数人将自己的慧命死在类似的迷途中，本</w:t>
      </w:r>
      <w:r>
        <w:rPr>
          <w:lang w:eastAsia="zh-CN"/>
        </w:rPr>
        <w:t>ID</w:t>
      </w:r>
      <w:r>
        <w:rPr>
          <w:lang w:eastAsia="zh-CN"/>
        </w:rPr>
        <w:t>不避泥水，就看各自的慧命了。</w:t>
      </w:r>
    </w:p>
    <w:p w14:paraId="221309BE" w14:textId="77777777" w:rsidR="00480CF5" w:rsidRDefault="00E44950">
      <w:pPr>
        <w:rPr>
          <w:lang w:eastAsia="zh-CN"/>
        </w:rPr>
      </w:pPr>
      <w:r>
        <w:rPr>
          <w:lang w:eastAsia="zh-CN"/>
        </w:rPr>
        <w:t>新浪网友</w:t>
      </w:r>
      <w:r w:rsidR="00591477">
        <w:rPr>
          <w:rFonts w:hint="eastAsia"/>
          <w:lang w:eastAsia="zh-CN"/>
        </w:rPr>
        <w:t>：</w:t>
      </w:r>
      <w:r>
        <w:rPr>
          <w:lang w:eastAsia="zh-CN"/>
        </w:rPr>
        <w:br/>
      </w:r>
      <w:proofErr w:type="gramStart"/>
      <w:r>
        <w:rPr>
          <w:lang w:eastAsia="zh-CN"/>
        </w:rPr>
        <w:t>看缠文</w:t>
      </w:r>
      <w:proofErr w:type="gramEnd"/>
      <w:r>
        <w:rPr>
          <w:lang w:eastAsia="zh-CN"/>
        </w:rPr>
        <w:t>替你捏把汗，在文字游戏里玩禅，看不到随喜心，平常心，有的是贪嗔痴</w:t>
      </w:r>
      <w:proofErr w:type="gramStart"/>
      <w:r>
        <w:rPr>
          <w:lang w:eastAsia="zh-CN"/>
        </w:rPr>
        <w:t>疑</w:t>
      </w:r>
      <w:proofErr w:type="gramEnd"/>
      <w:r>
        <w:rPr>
          <w:lang w:eastAsia="zh-CN"/>
        </w:rPr>
        <w:t>慢，要知道法布施是最大功德，胡乱说法也罪孽深重。尔</w:t>
      </w:r>
      <w:r>
        <w:rPr>
          <w:lang w:eastAsia="zh-CN"/>
        </w:rPr>
        <w:t>“</w:t>
      </w:r>
      <w:r>
        <w:rPr>
          <w:lang w:eastAsia="zh-CN"/>
        </w:rPr>
        <w:t>我执</w:t>
      </w:r>
      <w:r>
        <w:rPr>
          <w:lang w:eastAsia="zh-CN"/>
        </w:rPr>
        <w:t>”</w:t>
      </w:r>
      <w:r>
        <w:rPr>
          <w:lang w:eastAsia="zh-CN"/>
        </w:rPr>
        <w:t>太重！自诩</w:t>
      </w:r>
      <w:r>
        <w:rPr>
          <w:lang w:eastAsia="zh-CN"/>
        </w:rPr>
        <w:t>“</w:t>
      </w:r>
      <w:r>
        <w:rPr>
          <w:lang w:eastAsia="zh-CN"/>
        </w:rPr>
        <w:t>进得去、出得来</w:t>
      </w:r>
      <w:r>
        <w:rPr>
          <w:lang w:eastAsia="zh-CN"/>
        </w:rPr>
        <w:t>”</w:t>
      </w:r>
      <w:r>
        <w:rPr>
          <w:lang w:eastAsia="zh-CN"/>
        </w:rPr>
        <w:t>？可扪心自问？心恕</w:t>
      </w:r>
      <w:proofErr w:type="gramStart"/>
      <w:r>
        <w:rPr>
          <w:lang w:eastAsia="zh-CN"/>
        </w:rPr>
        <w:t>不</w:t>
      </w:r>
      <w:proofErr w:type="gramEnd"/>
      <w:r>
        <w:rPr>
          <w:lang w:eastAsia="zh-CN"/>
        </w:rPr>
        <w:t>恕？</w:t>
      </w:r>
      <w:proofErr w:type="gramStart"/>
      <w:r>
        <w:rPr>
          <w:lang w:eastAsia="zh-CN"/>
        </w:rPr>
        <w:t>燥</w:t>
      </w:r>
      <w:proofErr w:type="gramEnd"/>
      <w:r>
        <w:rPr>
          <w:lang w:eastAsia="zh-CN"/>
        </w:rPr>
        <w:t>不燥？烦不烦？妒</w:t>
      </w:r>
      <w:proofErr w:type="gramStart"/>
      <w:r>
        <w:rPr>
          <w:lang w:eastAsia="zh-CN"/>
        </w:rPr>
        <w:t>不</w:t>
      </w:r>
      <w:proofErr w:type="gramEnd"/>
      <w:r>
        <w:rPr>
          <w:lang w:eastAsia="zh-CN"/>
        </w:rPr>
        <w:t>妒？安不安？六根净不净？</w:t>
      </w:r>
      <w:proofErr w:type="gramStart"/>
      <w:r>
        <w:rPr>
          <w:lang w:eastAsia="zh-CN"/>
        </w:rPr>
        <w:t>六识虚妄不</w:t>
      </w:r>
      <w:proofErr w:type="gramEnd"/>
      <w:r>
        <w:rPr>
          <w:lang w:eastAsia="zh-CN"/>
        </w:rPr>
        <w:t>虚妄？分别人心安于何处？无分别心又安于何处？读文如阅人，一览无余。原尔</w:t>
      </w:r>
      <w:r>
        <w:rPr>
          <w:lang w:eastAsia="zh-CN"/>
        </w:rPr>
        <w:t> “</w:t>
      </w:r>
      <w:r>
        <w:rPr>
          <w:lang w:eastAsia="zh-CN"/>
        </w:rPr>
        <w:t>我执</w:t>
      </w:r>
      <w:r>
        <w:rPr>
          <w:lang w:eastAsia="zh-CN"/>
        </w:rPr>
        <w:t>”</w:t>
      </w:r>
      <w:r>
        <w:rPr>
          <w:lang w:eastAsia="zh-CN"/>
        </w:rPr>
        <w:t>破之！说禅法慎之！送神秀</w:t>
      </w:r>
      <w:proofErr w:type="gramStart"/>
      <w:r>
        <w:rPr>
          <w:lang w:eastAsia="zh-CN"/>
        </w:rPr>
        <w:t>一偈</w:t>
      </w:r>
      <w:proofErr w:type="gramEnd"/>
      <w:r>
        <w:rPr>
          <w:lang w:eastAsia="zh-CN"/>
        </w:rPr>
        <w:t>共勉：</w:t>
      </w:r>
      <w:r>
        <w:rPr>
          <w:lang w:eastAsia="zh-CN"/>
        </w:rPr>
        <w:t>“</w:t>
      </w:r>
      <w:r>
        <w:rPr>
          <w:lang w:eastAsia="zh-CN"/>
        </w:rPr>
        <w:t>身似菩提树，心若明镜台，时时勤拂拭，</w:t>
      </w:r>
      <w:proofErr w:type="gramStart"/>
      <w:r>
        <w:rPr>
          <w:lang w:eastAsia="zh-CN"/>
        </w:rPr>
        <w:t>莫使惹尘埃</w:t>
      </w:r>
      <w:r>
        <w:rPr>
          <w:lang w:eastAsia="zh-CN"/>
        </w:rPr>
        <w:t>”</w:t>
      </w:r>
      <w:r>
        <w:rPr>
          <w:lang w:eastAsia="zh-CN"/>
        </w:rPr>
        <w:t>，</w:t>
      </w:r>
      <w:proofErr w:type="gramEnd"/>
      <w:r>
        <w:rPr>
          <w:lang w:eastAsia="zh-CN"/>
        </w:rPr>
        <w:t>尔与某都在这个境中打转，醒一醒吧！愿一</w:t>
      </w:r>
      <w:r>
        <w:rPr>
          <w:lang w:eastAsia="zh-CN"/>
        </w:rPr>
        <w:lastRenderedPageBreak/>
        <w:t>切功德回向众生！</w:t>
      </w:r>
      <w:r>
        <w:rPr>
          <w:lang w:eastAsia="zh-CN"/>
        </w:rPr>
        <w:br/>
        <w:t>(2008-08-15 18:21:41)</w:t>
      </w:r>
    </w:p>
    <w:p w14:paraId="4F6982F5" w14:textId="77777777" w:rsidR="00480CF5" w:rsidRDefault="00E44950" w:rsidP="00591477">
      <w:pPr>
        <w:pStyle w:val="a"/>
      </w:pPr>
      <w:r>
        <w:t>这位以及类似见解的人是否明白，贪嗔痴</w:t>
      </w:r>
      <w:proofErr w:type="gramStart"/>
      <w:r>
        <w:t>疑</w:t>
      </w:r>
      <w:proofErr w:type="gramEnd"/>
      <w:r>
        <w:t>慢是生死，随喜心、平常心是大生死；六根</w:t>
      </w:r>
      <w:proofErr w:type="gramStart"/>
      <w:r>
        <w:t>不</w:t>
      </w:r>
      <w:proofErr w:type="gramEnd"/>
      <w:r>
        <w:t>净是生死，六根清净是大生死；世间法是生死，出世间法是大生死；六道轮回是生死，</w:t>
      </w:r>
      <w:proofErr w:type="gramStart"/>
      <w:r>
        <w:t>涅磐</w:t>
      </w:r>
      <w:proofErr w:type="gramEnd"/>
      <w:r>
        <w:t>净土是大生死；</w:t>
      </w:r>
      <w:r>
        <w:t>“</w:t>
      </w:r>
      <w:proofErr w:type="gramStart"/>
      <w:r>
        <w:t>我执</w:t>
      </w:r>
      <w:r>
        <w:t>”</w:t>
      </w:r>
      <w:r>
        <w:t>是生死</w:t>
      </w:r>
      <w:proofErr w:type="gramEnd"/>
      <w:r>
        <w:t>，破</w:t>
      </w:r>
      <w:r>
        <w:t>“</w:t>
      </w:r>
      <w:r>
        <w:t>我执</w:t>
      </w:r>
      <w:r>
        <w:t>”</w:t>
      </w:r>
      <w:r>
        <w:t>是大生死；就算本来无一物也不过在生死境界沉浮，说什么进出？无处可进，无处可出，一箭三关犹是箭后活计，向上一路，千圣不传，如此陋见妄识，竟想窥测无上禅宗、佛之心印？</w:t>
      </w:r>
    </w:p>
    <w:p w14:paraId="1DD1CF0B" w14:textId="77777777" w:rsidR="00480CF5" w:rsidRDefault="00E44950">
      <w:pPr>
        <w:rPr>
          <w:lang w:eastAsia="zh-CN"/>
        </w:rPr>
      </w:pPr>
      <w:r>
        <w:rPr>
          <w:lang w:eastAsia="zh-CN"/>
        </w:rPr>
        <w:t>奉劝各位，如果</w:t>
      </w:r>
      <w:proofErr w:type="gramStart"/>
      <w:r>
        <w:rPr>
          <w:lang w:eastAsia="zh-CN"/>
        </w:rPr>
        <w:t>没有真修实证</w:t>
      </w:r>
      <w:proofErr w:type="gramEnd"/>
      <w:r>
        <w:rPr>
          <w:lang w:eastAsia="zh-CN"/>
        </w:rPr>
        <w:t>，就宁愿一句佛号一念万年去，总比虚谈妄说要好，好自为之。</w:t>
      </w:r>
    </w:p>
    <w:p w14:paraId="15008AE7" w14:textId="77777777" w:rsidR="00480CF5" w:rsidRDefault="00E44950">
      <w:pPr>
        <w:pStyle w:val="Heading1"/>
      </w:pPr>
      <w:bookmarkStart w:id="944" w:name="_Toc72587098"/>
      <w:r>
        <w:t xml:space="preserve">2008-08-17 17:29 </w:t>
      </w:r>
      <w:proofErr w:type="spellStart"/>
      <w:r>
        <w:t>终于接上头了</w:t>
      </w:r>
      <w:bookmarkEnd w:id="944"/>
      <w:proofErr w:type="spellEnd"/>
    </w:p>
    <w:p w14:paraId="50DD7258" w14:textId="77777777" w:rsidR="00480CF5" w:rsidRDefault="002E2046">
      <w:hyperlink r:id="rId1095" w:history="1">
        <w:r w:rsidR="002E0863" w:rsidRPr="008E6A30">
          <w:rPr>
            <w:rStyle w:val="Hyperlink"/>
          </w:rPr>
          <w:t>http://blog.sina.com.cn/s/blog_486e105c0100a7cp.html</w:t>
        </w:r>
      </w:hyperlink>
      <w:r w:rsidR="002E0863">
        <w:t xml:space="preserve"> </w:t>
      </w:r>
    </w:p>
    <w:p w14:paraId="5A787D2C" w14:textId="77777777" w:rsidR="00480CF5" w:rsidRDefault="00E44950">
      <w:pPr>
        <w:rPr>
          <w:lang w:eastAsia="zh-CN"/>
        </w:rPr>
      </w:pPr>
      <w:r>
        <w:rPr>
          <w:lang w:eastAsia="zh-CN"/>
        </w:rPr>
        <w:t>一切顺利，虽然早上的见面推迟到了下午，但治疗已经开始，而且以后每天都有。今天的治疗只进行了</w:t>
      </w:r>
      <w:r>
        <w:rPr>
          <w:lang w:eastAsia="zh-CN"/>
        </w:rPr>
        <w:t>5</w:t>
      </w:r>
      <w:r>
        <w:rPr>
          <w:lang w:eastAsia="zh-CN"/>
        </w:rPr>
        <w:t>分钟，手法闻所未闻，大概本</w:t>
      </w:r>
      <w:r>
        <w:rPr>
          <w:lang w:eastAsia="zh-CN"/>
        </w:rPr>
        <w:t>ID</w:t>
      </w:r>
      <w:r>
        <w:rPr>
          <w:lang w:eastAsia="zh-CN"/>
        </w:rPr>
        <w:t>真有幸见到</w:t>
      </w:r>
      <w:r>
        <w:rPr>
          <w:lang w:eastAsia="zh-CN"/>
        </w:rPr>
        <w:t>19</w:t>
      </w:r>
      <w:r>
        <w:rPr>
          <w:lang w:eastAsia="zh-CN"/>
        </w:rPr>
        <w:t>路招数了，按今天的，估计别人会</w:t>
      </w:r>
      <w:r>
        <w:rPr>
          <w:lang w:eastAsia="zh-CN"/>
        </w:rPr>
        <w:t>10</w:t>
      </w:r>
      <w:r>
        <w:rPr>
          <w:lang w:eastAsia="zh-CN"/>
        </w:rPr>
        <w:t>种以上的可能性为</w:t>
      </w:r>
      <w:r>
        <w:rPr>
          <w:lang w:eastAsia="zh-CN"/>
        </w:rPr>
        <w:t>0</w:t>
      </w:r>
      <w:r>
        <w:rPr>
          <w:lang w:eastAsia="zh-CN"/>
        </w:rPr>
        <w:t>，只有感叹了。</w:t>
      </w:r>
      <w:r>
        <w:rPr>
          <w:lang w:eastAsia="zh-CN"/>
        </w:rPr>
        <w:t>5</w:t>
      </w:r>
      <w:r>
        <w:rPr>
          <w:lang w:eastAsia="zh-CN"/>
        </w:rPr>
        <w:t>分钟后，效果就出来了，但奇人说了，由于拖了许久，以前</w:t>
      </w:r>
      <w:r>
        <w:rPr>
          <w:lang w:eastAsia="zh-CN"/>
        </w:rPr>
        <w:t>2</w:t>
      </w:r>
      <w:r>
        <w:rPr>
          <w:lang w:eastAsia="zh-CN"/>
        </w:rPr>
        <w:t>、</w:t>
      </w:r>
      <w:r>
        <w:rPr>
          <w:lang w:eastAsia="zh-CN"/>
        </w:rPr>
        <w:t>3</w:t>
      </w:r>
      <w:r>
        <w:rPr>
          <w:lang w:eastAsia="zh-CN"/>
        </w:rPr>
        <w:t>次搞好的事情，这可能要延长不少，大概是先把肿块消了，然后清理鼻子里的病根，最后要把其他的也搞好。按他的说法，肿块很快就可以消掉，看今天</w:t>
      </w:r>
      <w:r>
        <w:rPr>
          <w:lang w:eastAsia="zh-CN"/>
        </w:rPr>
        <w:t>5</w:t>
      </w:r>
      <w:r>
        <w:rPr>
          <w:lang w:eastAsia="zh-CN"/>
        </w:rPr>
        <w:t>分钟的效果，大概错不了。</w:t>
      </w:r>
    </w:p>
    <w:p w14:paraId="5B66EDB4" w14:textId="77777777" w:rsidR="00480CF5" w:rsidRDefault="00E44950">
      <w:pPr>
        <w:rPr>
          <w:lang w:eastAsia="zh-CN"/>
        </w:rPr>
      </w:pPr>
      <w:r>
        <w:rPr>
          <w:lang w:eastAsia="zh-CN"/>
        </w:rPr>
        <w:t>本</w:t>
      </w:r>
      <w:r>
        <w:rPr>
          <w:lang w:eastAsia="zh-CN"/>
        </w:rPr>
        <w:t>ID</w:t>
      </w:r>
      <w:r>
        <w:rPr>
          <w:lang w:eastAsia="zh-CN"/>
        </w:rPr>
        <w:t>已经强调申请，要学他的招数了，不过他以不好学推着，这本</w:t>
      </w:r>
      <w:r>
        <w:rPr>
          <w:lang w:eastAsia="zh-CN"/>
        </w:rPr>
        <w:t>ID</w:t>
      </w:r>
      <w:r>
        <w:rPr>
          <w:lang w:eastAsia="zh-CN"/>
        </w:rPr>
        <w:t>不着急，慢慢来，而且，好不容易把病留到今天，受了无数苦，现在是边被治疗边学习感受，这亲历的事情，如果没这病还真不好碰上。</w:t>
      </w:r>
    </w:p>
    <w:p w14:paraId="16BA01BD" w14:textId="77777777" w:rsidR="00480CF5" w:rsidRDefault="00E44950">
      <w:pPr>
        <w:rPr>
          <w:lang w:eastAsia="zh-CN"/>
        </w:rPr>
      </w:pPr>
      <w:r>
        <w:rPr>
          <w:lang w:eastAsia="zh-CN"/>
        </w:rPr>
        <w:t>为了真工夫，</w:t>
      </w:r>
      <w:proofErr w:type="gramStart"/>
      <w:r>
        <w:rPr>
          <w:lang w:eastAsia="zh-CN"/>
        </w:rPr>
        <w:t>什么苦本</w:t>
      </w:r>
      <w:proofErr w:type="gramEnd"/>
      <w:r>
        <w:rPr>
          <w:lang w:eastAsia="zh-CN"/>
        </w:rPr>
        <w:t>ID</w:t>
      </w:r>
      <w:r>
        <w:rPr>
          <w:lang w:eastAsia="zh-CN"/>
        </w:rPr>
        <w:t>都受得了。</w:t>
      </w:r>
    </w:p>
    <w:p w14:paraId="78E15FFC" w14:textId="77777777" w:rsidR="00480CF5" w:rsidRDefault="00E44950">
      <w:pPr>
        <w:rPr>
          <w:lang w:eastAsia="zh-CN"/>
        </w:rPr>
      </w:pPr>
      <w:r>
        <w:rPr>
          <w:lang w:eastAsia="zh-CN"/>
        </w:rPr>
        <w:t>现在最头疼的是如何给治疗费用的问题，给多了，又怕碰到像弟弟那种人，而且看他极有可能是这种人，给少了，又不好，问他，他说你就别管了，他以后每天都过来，每天给</w:t>
      </w:r>
      <w:proofErr w:type="gramStart"/>
      <w:r>
        <w:rPr>
          <w:lang w:eastAsia="zh-CN"/>
        </w:rPr>
        <w:t>好象</w:t>
      </w:r>
      <w:proofErr w:type="gramEnd"/>
      <w:r>
        <w:rPr>
          <w:lang w:eastAsia="zh-CN"/>
        </w:rPr>
        <w:t>又不好，看来还是每周开始给一次，最后给一个大的，这样不知道好不好，由于接触武汉人并不多，所以</w:t>
      </w:r>
      <w:proofErr w:type="gramStart"/>
      <w:r>
        <w:rPr>
          <w:lang w:eastAsia="zh-CN"/>
        </w:rPr>
        <w:t>这点真</w:t>
      </w:r>
      <w:proofErr w:type="gramEnd"/>
      <w:r>
        <w:rPr>
          <w:lang w:eastAsia="zh-CN"/>
        </w:rPr>
        <w:t>不好把握，请各位给点意见，谢谢了。</w:t>
      </w:r>
    </w:p>
    <w:p w14:paraId="792C4CD1" w14:textId="77777777" w:rsidR="00480CF5" w:rsidRDefault="00E44950">
      <w:pPr>
        <w:pStyle w:val="Heading1"/>
        <w:rPr>
          <w:lang w:eastAsia="zh-CN"/>
        </w:rPr>
      </w:pPr>
      <w:bookmarkStart w:id="945" w:name="_Toc72587099"/>
      <w:r>
        <w:rPr>
          <w:lang w:eastAsia="zh-CN"/>
        </w:rPr>
        <w:t xml:space="preserve">2008-08-18 15:09 </w:t>
      </w:r>
      <w:r>
        <w:rPr>
          <w:lang w:eastAsia="zh-CN"/>
        </w:rPr>
        <w:t>分型上边沿再起神奇作用</w:t>
      </w:r>
      <w:bookmarkEnd w:id="945"/>
    </w:p>
    <w:p w14:paraId="338BDAF3" w14:textId="77777777" w:rsidR="00480CF5" w:rsidRDefault="002E2046">
      <w:hyperlink r:id="rId1096" w:history="1">
        <w:r w:rsidR="002E0863" w:rsidRPr="008E6A30">
          <w:rPr>
            <w:rStyle w:val="Hyperlink"/>
          </w:rPr>
          <w:t>http://blog.sina.com.cn/s/blog_486e105c0100a7nn.html</w:t>
        </w:r>
      </w:hyperlink>
      <w:r w:rsidR="002E0863">
        <w:t xml:space="preserve"> </w:t>
      </w:r>
    </w:p>
    <w:p w14:paraId="175B5AD8" w14:textId="77777777" w:rsidR="00480CF5" w:rsidRDefault="00E44950">
      <w:pPr>
        <w:rPr>
          <w:lang w:eastAsia="zh-CN"/>
        </w:rPr>
      </w:pPr>
      <w:r>
        <w:rPr>
          <w:lang w:eastAsia="zh-CN"/>
        </w:rPr>
        <w:t>十分感谢各位的关心，这边的问题，无论多难，本</w:t>
      </w:r>
      <w:r>
        <w:rPr>
          <w:lang w:eastAsia="zh-CN"/>
        </w:rPr>
        <w:t>ID</w:t>
      </w:r>
      <w:r>
        <w:rPr>
          <w:lang w:eastAsia="zh-CN"/>
        </w:rPr>
        <w:t>都会尽量处理好的，毕竟机会难得，是否最终如愿，就看是否有此善缘了。</w:t>
      </w:r>
    </w:p>
    <w:p w14:paraId="26B8DDA6" w14:textId="77777777" w:rsidR="00480CF5" w:rsidRDefault="00E44950">
      <w:pPr>
        <w:rPr>
          <w:color w:val="FF0000"/>
          <w:lang w:eastAsia="zh-CN"/>
        </w:rPr>
      </w:pPr>
      <w:r w:rsidRPr="00513640">
        <w:rPr>
          <w:color w:val="FF0000"/>
          <w:lang w:eastAsia="zh-CN"/>
        </w:rPr>
        <w:lastRenderedPageBreak/>
        <w:t>今天大盘值得各位好好研究，周五所给的日底分型上边沿不能站住将继续探底，今天的走势已经给出最好的阐释。而这个探底，在最开始的三级别反弹分析中已经仔细分析过，这一般有</w:t>
      </w:r>
      <w:r w:rsidRPr="00513640">
        <w:rPr>
          <w:color w:val="FF0000"/>
          <w:lang w:eastAsia="zh-CN"/>
        </w:rPr>
        <w:t>90%</w:t>
      </w:r>
      <w:r w:rsidRPr="00513640">
        <w:rPr>
          <w:color w:val="FF0000"/>
          <w:lang w:eastAsia="zh-CN"/>
        </w:rPr>
        <w:t>可能性走势</w:t>
      </w:r>
      <w:r w:rsidR="00513640" w:rsidRPr="00513640">
        <w:rPr>
          <w:rFonts w:hint="eastAsia"/>
          <w:color w:val="FF0000"/>
          <w:lang w:eastAsia="zh-CN"/>
        </w:rPr>
        <w:t>，</w:t>
      </w:r>
      <w:r w:rsidRPr="00513640">
        <w:rPr>
          <w:color w:val="FF0000"/>
          <w:lang w:eastAsia="zh-CN"/>
        </w:rPr>
        <w:t>下面预防的走势无非是不能形成背驰从而只能先有第三中枢的问题，因此，明后两天走势极为关键，一旦延续跌势力度，那么第三中枢的可能性就很大了。反之，就那次级别的反弹就将展开。</w:t>
      </w:r>
    </w:p>
    <w:p w14:paraId="1D1BE03B" w14:textId="77777777" w:rsidR="00B312FE" w:rsidRPr="00513640" w:rsidRDefault="00B312FE">
      <w:pPr>
        <w:rPr>
          <w:color w:val="FF0000"/>
          <w:lang w:eastAsia="zh-CN"/>
        </w:rPr>
      </w:pPr>
      <w:r>
        <w:rPr>
          <w:noProof/>
          <w:lang w:eastAsia="zh-CN"/>
        </w:rPr>
        <w:drawing>
          <wp:inline distT="0" distB="0" distL="0" distR="0" wp14:anchorId="3E8B1759" wp14:editId="790B7524">
            <wp:extent cx="5486400" cy="215963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5486400" cy="2159635"/>
                    </a:xfrm>
                    <a:prstGeom prst="rect">
                      <a:avLst/>
                    </a:prstGeom>
                  </pic:spPr>
                </pic:pic>
              </a:graphicData>
            </a:graphic>
          </wp:inline>
        </w:drawing>
      </w:r>
    </w:p>
    <w:p w14:paraId="5175F061" w14:textId="77777777" w:rsidR="00480CF5" w:rsidRDefault="00E44950" w:rsidP="00B312FE">
      <w:pPr>
        <w:pStyle w:val="a"/>
      </w:pPr>
      <w:r>
        <w:t>一定要注意，这次级别反弹可能只构成原来大中枢的第三类卖点，其后将是更猛烈的下跌，第三类卖点后最好也就是构成更大级别中枢，因此，</w:t>
      </w:r>
      <w:proofErr w:type="gramStart"/>
      <w:r>
        <w:t>这反弹</w:t>
      </w:r>
      <w:proofErr w:type="gramEnd"/>
      <w:r>
        <w:t>相面对的风险还是需要留意的。</w:t>
      </w:r>
    </w:p>
    <w:p w14:paraId="349394E0" w14:textId="77777777" w:rsidR="00480CF5" w:rsidRDefault="00E44950">
      <w:pPr>
        <w:rPr>
          <w:lang w:eastAsia="zh-CN"/>
        </w:rPr>
      </w:pPr>
      <w:r>
        <w:rPr>
          <w:lang w:eastAsia="zh-CN"/>
        </w:rPr>
        <w:t>从基本面上看，时间刚好极端配合，这次级别的反弹，最弱的就是平台式的，也就是连</w:t>
      </w:r>
      <w:r>
        <w:rPr>
          <w:lang w:eastAsia="zh-CN"/>
        </w:rPr>
        <w:t>2500</w:t>
      </w:r>
      <w:r>
        <w:rPr>
          <w:lang w:eastAsia="zh-CN"/>
        </w:rPr>
        <w:t>点都碰不到，然后基本对应上那什么会结束，最后的机会给管理层，如果还如此，后面不第三类卖点才怪了，这点必须有清醒认识，而这在原来三级别反弹的分析中已经明确指出过，市场显然与我们的分析完全合拍。</w:t>
      </w:r>
    </w:p>
    <w:p w14:paraId="1CC334D6" w14:textId="77777777" w:rsidR="00480CF5" w:rsidRDefault="00E44950">
      <w:pPr>
        <w:rPr>
          <w:lang w:eastAsia="zh-CN"/>
        </w:rPr>
      </w:pPr>
      <w:r>
        <w:rPr>
          <w:lang w:eastAsia="zh-CN"/>
        </w:rPr>
        <w:t>不说了，本</w:t>
      </w:r>
      <w:r>
        <w:rPr>
          <w:lang w:eastAsia="zh-CN"/>
        </w:rPr>
        <w:t>ID</w:t>
      </w:r>
      <w:r>
        <w:rPr>
          <w:lang w:eastAsia="zh-CN"/>
        </w:rPr>
        <w:t>现在的任务是学习、治病，顺便看管理层的反应，一切都在分析之中，没什么可继续说了。</w:t>
      </w:r>
    </w:p>
    <w:p w14:paraId="07CEB8F5" w14:textId="77777777" w:rsidR="00480CF5" w:rsidRDefault="00E44950">
      <w:pPr>
        <w:rPr>
          <w:lang w:eastAsia="zh-CN"/>
        </w:rPr>
      </w:pPr>
      <w:r>
        <w:rPr>
          <w:lang w:eastAsia="zh-CN"/>
        </w:rPr>
        <w:t>先下，再见。</w:t>
      </w:r>
    </w:p>
    <w:p w14:paraId="209A3FDC" w14:textId="77777777" w:rsidR="00480CF5" w:rsidRDefault="00E44950">
      <w:pPr>
        <w:pStyle w:val="Heading1"/>
        <w:rPr>
          <w:lang w:eastAsia="zh-CN"/>
        </w:rPr>
      </w:pPr>
      <w:bookmarkStart w:id="946" w:name="_Toc72587100"/>
      <w:r>
        <w:rPr>
          <w:lang w:eastAsia="zh-CN"/>
        </w:rPr>
        <w:t xml:space="preserve">2008-08-19 06:01 </w:t>
      </w:r>
      <w:proofErr w:type="gramStart"/>
      <w:r>
        <w:rPr>
          <w:lang w:eastAsia="zh-CN"/>
        </w:rPr>
        <w:t>武汉组诗之一</w:t>
      </w:r>
      <w:r>
        <w:rPr>
          <w:lang w:eastAsia="zh-CN"/>
        </w:rPr>
        <w:t>:</w:t>
      </w:r>
      <w:r>
        <w:rPr>
          <w:lang w:eastAsia="zh-CN"/>
        </w:rPr>
        <w:t>夜赴江城</w:t>
      </w:r>
      <w:proofErr w:type="gramEnd"/>
      <w:r>
        <w:rPr>
          <w:lang w:eastAsia="zh-CN"/>
        </w:rPr>
        <w:t>/</w:t>
      </w:r>
      <w:r>
        <w:rPr>
          <w:lang w:eastAsia="zh-CN"/>
        </w:rPr>
        <w:t>南岸咀</w:t>
      </w:r>
      <w:bookmarkEnd w:id="946"/>
    </w:p>
    <w:p w14:paraId="58909EE1" w14:textId="77777777" w:rsidR="00480CF5" w:rsidRDefault="002E2046">
      <w:hyperlink r:id="rId1098" w:history="1">
        <w:r w:rsidR="00513640" w:rsidRPr="008E6A30">
          <w:rPr>
            <w:rStyle w:val="Hyperlink"/>
          </w:rPr>
          <w:t>http://blog.sina.com.cn/s/blog_486e105c0100a7xz.html</w:t>
        </w:r>
      </w:hyperlink>
      <w:r w:rsidR="00513640">
        <w:t xml:space="preserve"> </w:t>
      </w:r>
    </w:p>
    <w:p w14:paraId="3F2C1446" w14:textId="77777777" w:rsidR="00480CF5" w:rsidRDefault="00E44950">
      <w:pPr>
        <w:rPr>
          <w:lang w:eastAsia="zh-CN"/>
        </w:rPr>
      </w:pPr>
      <w:r>
        <w:rPr>
          <w:lang w:eastAsia="zh-CN"/>
        </w:rPr>
        <w:t>早起无事，将这几天写的与武汉相关律诗两首搬上来。新帖子可能要等明早，下午有事，抱歉。</w:t>
      </w:r>
    </w:p>
    <w:p w14:paraId="1912A8E9" w14:textId="77777777" w:rsidR="00480CF5" w:rsidRDefault="00480CF5">
      <w:pPr>
        <w:rPr>
          <w:lang w:eastAsia="zh-CN"/>
        </w:rPr>
      </w:pPr>
    </w:p>
    <w:p w14:paraId="7BE6A033"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proofErr w:type="gramStart"/>
      <w:r w:rsidRPr="009F4023">
        <w:rPr>
          <w:rFonts w:ascii="宋体" w:hAnsi="宋体" w:cs="宋体"/>
          <w:b/>
          <w:bCs/>
          <w:color w:val="FF0000"/>
          <w:sz w:val="84"/>
          <w:szCs w:val="84"/>
          <w:lang w:eastAsia="zh-CN"/>
        </w:rPr>
        <w:lastRenderedPageBreak/>
        <w:t>夜赴江城</w:t>
      </w:r>
      <w:proofErr w:type="gramEnd"/>
    </w:p>
    <w:p w14:paraId="599CAF26"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color w:val="464646"/>
          <w:sz w:val="21"/>
          <w:szCs w:val="21"/>
          <w:lang w:eastAsia="zh-CN"/>
        </w:rPr>
        <w:t> </w:t>
      </w:r>
    </w:p>
    <w:p w14:paraId="6AF830ED"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proofErr w:type="gramStart"/>
      <w:r w:rsidRPr="009F4023">
        <w:rPr>
          <w:rFonts w:ascii="宋体" w:hAnsi="宋体" w:cs="宋体"/>
          <w:b/>
          <w:bCs/>
          <w:color w:val="FF0000"/>
          <w:sz w:val="48"/>
          <w:szCs w:val="48"/>
          <w:lang w:eastAsia="zh-CN"/>
        </w:rPr>
        <w:t>缠中说</w:t>
      </w:r>
      <w:proofErr w:type="gramEnd"/>
      <w:r w:rsidRPr="009F4023">
        <w:rPr>
          <w:rFonts w:ascii="宋体" w:hAnsi="宋体" w:cs="宋体"/>
          <w:b/>
          <w:bCs/>
          <w:color w:val="FF0000"/>
          <w:sz w:val="48"/>
          <w:szCs w:val="48"/>
          <w:lang w:eastAsia="zh-CN"/>
        </w:rPr>
        <w:t>禅</w:t>
      </w:r>
    </w:p>
    <w:p w14:paraId="4E79D20F"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b/>
          <w:bCs/>
          <w:color w:val="FF0000"/>
          <w:sz w:val="48"/>
          <w:szCs w:val="48"/>
          <w:lang w:eastAsia="zh-CN"/>
        </w:rPr>
        <w:t> </w:t>
      </w:r>
    </w:p>
    <w:p w14:paraId="327C5AE6"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b/>
          <w:bCs/>
          <w:color w:val="FF0000"/>
          <w:sz w:val="48"/>
          <w:szCs w:val="48"/>
          <w:lang w:eastAsia="zh-CN"/>
        </w:rPr>
        <w:t>不思犹八万</w:t>
      </w:r>
    </w:p>
    <w:p w14:paraId="67B7EE09"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b/>
          <w:bCs/>
          <w:color w:val="FF0000"/>
          <w:sz w:val="48"/>
          <w:szCs w:val="48"/>
          <w:lang w:eastAsia="zh-CN"/>
        </w:rPr>
        <w:t>无梦自三千</w:t>
      </w:r>
    </w:p>
    <w:p w14:paraId="1633D039"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b/>
          <w:bCs/>
          <w:color w:val="FF0000"/>
          <w:sz w:val="48"/>
          <w:szCs w:val="48"/>
          <w:lang w:eastAsia="zh-CN"/>
        </w:rPr>
        <w:t>久坐身长</w:t>
      </w:r>
      <w:proofErr w:type="gramStart"/>
      <w:r w:rsidRPr="009F4023">
        <w:rPr>
          <w:rFonts w:ascii="宋体" w:hAnsi="宋体" w:cs="宋体"/>
          <w:b/>
          <w:bCs/>
          <w:color w:val="FF0000"/>
          <w:sz w:val="48"/>
          <w:szCs w:val="48"/>
          <w:lang w:eastAsia="zh-CN"/>
        </w:rPr>
        <w:t>炙</w:t>
      </w:r>
      <w:proofErr w:type="gramEnd"/>
    </w:p>
    <w:p w14:paraId="5CC7E556"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b/>
          <w:bCs/>
          <w:color w:val="FF0000"/>
          <w:sz w:val="48"/>
          <w:szCs w:val="48"/>
          <w:lang w:eastAsia="zh-CN"/>
        </w:rPr>
        <w:t>孤行</w:t>
      </w:r>
      <w:proofErr w:type="gramStart"/>
      <w:r w:rsidRPr="009F4023">
        <w:rPr>
          <w:rFonts w:ascii="宋体" w:hAnsi="宋体" w:cs="宋体"/>
          <w:b/>
          <w:bCs/>
          <w:color w:val="FF0000"/>
          <w:sz w:val="48"/>
          <w:szCs w:val="48"/>
          <w:lang w:eastAsia="zh-CN"/>
        </w:rPr>
        <w:t>客独煎</w:t>
      </w:r>
      <w:proofErr w:type="gramEnd"/>
    </w:p>
    <w:p w14:paraId="7BB5EAC8"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b/>
          <w:bCs/>
          <w:color w:val="FF0000"/>
          <w:sz w:val="48"/>
          <w:szCs w:val="48"/>
          <w:lang w:eastAsia="zh-CN"/>
        </w:rPr>
        <w:t>月明风闪烁</w:t>
      </w:r>
    </w:p>
    <w:p w14:paraId="0CFCF2FF"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b/>
          <w:bCs/>
          <w:color w:val="FF0000"/>
          <w:sz w:val="48"/>
          <w:szCs w:val="48"/>
          <w:lang w:eastAsia="zh-CN"/>
        </w:rPr>
        <w:t>车疾</w:t>
      </w:r>
      <w:proofErr w:type="gramStart"/>
      <w:r w:rsidRPr="009F4023">
        <w:rPr>
          <w:rFonts w:ascii="宋体" w:hAnsi="宋体" w:cs="宋体"/>
          <w:b/>
          <w:bCs/>
          <w:color w:val="FF0000"/>
          <w:sz w:val="48"/>
          <w:szCs w:val="48"/>
          <w:lang w:eastAsia="zh-CN"/>
        </w:rPr>
        <w:t>影倾旋</w:t>
      </w:r>
      <w:proofErr w:type="gramEnd"/>
    </w:p>
    <w:p w14:paraId="5F02C952"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b/>
          <w:bCs/>
          <w:color w:val="FF0000"/>
          <w:sz w:val="48"/>
          <w:szCs w:val="48"/>
          <w:lang w:eastAsia="zh-CN"/>
        </w:rPr>
        <w:t>大地</w:t>
      </w:r>
      <w:proofErr w:type="gramStart"/>
      <w:r w:rsidRPr="009F4023">
        <w:rPr>
          <w:rFonts w:ascii="宋体" w:hAnsi="宋体" w:cs="宋体"/>
          <w:b/>
          <w:bCs/>
          <w:color w:val="FF0000"/>
          <w:sz w:val="48"/>
          <w:szCs w:val="48"/>
          <w:lang w:eastAsia="zh-CN"/>
        </w:rPr>
        <w:t>纷</w:t>
      </w:r>
      <w:proofErr w:type="gramEnd"/>
      <w:r w:rsidRPr="009F4023">
        <w:rPr>
          <w:rFonts w:ascii="宋体" w:hAnsi="宋体" w:cs="宋体"/>
          <w:b/>
          <w:bCs/>
          <w:color w:val="FF0000"/>
          <w:sz w:val="48"/>
          <w:szCs w:val="48"/>
          <w:lang w:eastAsia="zh-CN"/>
        </w:rPr>
        <w:t>长夜</w:t>
      </w:r>
    </w:p>
    <w:p w14:paraId="08F240D5"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b/>
          <w:bCs/>
          <w:color w:val="FF0000"/>
          <w:sz w:val="48"/>
          <w:szCs w:val="48"/>
          <w:lang w:eastAsia="zh-CN"/>
        </w:rPr>
        <w:t>寒星默远天</w:t>
      </w:r>
    </w:p>
    <w:p w14:paraId="50ADF063"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b/>
          <w:bCs/>
          <w:color w:val="FF0000"/>
          <w:sz w:val="48"/>
          <w:szCs w:val="48"/>
          <w:lang w:eastAsia="zh-CN"/>
        </w:rPr>
        <w:t> </w:t>
      </w:r>
    </w:p>
    <w:p w14:paraId="3BEBEAF8"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color w:val="464646"/>
          <w:sz w:val="21"/>
          <w:szCs w:val="21"/>
          <w:lang w:eastAsia="zh-CN"/>
        </w:rPr>
        <w:t> </w:t>
      </w:r>
    </w:p>
    <w:p w14:paraId="64A2003C"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color w:val="464646"/>
          <w:sz w:val="21"/>
          <w:szCs w:val="21"/>
          <w:lang w:eastAsia="zh-CN"/>
        </w:rPr>
        <w:t> </w:t>
      </w:r>
    </w:p>
    <w:p w14:paraId="35EFFD53"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b/>
          <w:bCs/>
          <w:color w:val="FF0000"/>
          <w:sz w:val="84"/>
          <w:szCs w:val="84"/>
          <w:lang w:eastAsia="zh-CN"/>
        </w:rPr>
        <w:t>南岸</w:t>
      </w:r>
      <w:proofErr w:type="gramStart"/>
      <w:r w:rsidRPr="009F4023">
        <w:rPr>
          <w:rFonts w:ascii="宋体" w:hAnsi="宋体" w:cs="宋体"/>
          <w:b/>
          <w:bCs/>
          <w:color w:val="FF0000"/>
          <w:sz w:val="84"/>
          <w:szCs w:val="84"/>
          <w:lang w:eastAsia="zh-CN"/>
        </w:rPr>
        <w:t>咀</w:t>
      </w:r>
      <w:proofErr w:type="gramEnd"/>
    </w:p>
    <w:p w14:paraId="52D638D6"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b/>
          <w:bCs/>
          <w:color w:val="FF0000"/>
          <w:sz w:val="48"/>
          <w:szCs w:val="48"/>
          <w:lang w:eastAsia="zh-CN"/>
        </w:rPr>
        <w:t> </w:t>
      </w:r>
    </w:p>
    <w:p w14:paraId="7F4F41DB"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proofErr w:type="gramStart"/>
      <w:r w:rsidRPr="009F4023">
        <w:rPr>
          <w:rFonts w:ascii="宋体" w:hAnsi="宋体" w:cs="宋体"/>
          <w:b/>
          <w:bCs/>
          <w:color w:val="FF0000"/>
          <w:sz w:val="48"/>
          <w:szCs w:val="48"/>
          <w:lang w:eastAsia="zh-CN"/>
        </w:rPr>
        <w:t>缠中说</w:t>
      </w:r>
      <w:proofErr w:type="gramEnd"/>
      <w:r w:rsidRPr="009F4023">
        <w:rPr>
          <w:rFonts w:ascii="宋体" w:hAnsi="宋体" w:cs="宋体"/>
          <w:b/>
          <w:bCs/>
          <w:color w:val="FF0000"/>
          <w:sz w:val="48"/>
          <w:szCs w:val="48"/>
          <w:lang w:eastAsia="zh-CN"/>
        </w:rPr>
        <w:t>禅</w:t>
      </w:r>
    </w:p>
    <w:p w14:paraId="1E9E5FC7"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color w:val="464646"/>
          <w:sz w:val="21"/>
          <w:szCs w:val="21"/>
          <w:lang w:eastAsia="zh-CN"/>
        </w:rPr>
        <w:t> </w:t>
      </w:r>
    </w:p>
    <w:p w14:paraId="3CCD1A74"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color w:val="464646"/>
          <w:sz w:val="21"/>
          <w:szCs w:val="21"/>
          <w:lang w:eastAsia="zh-CN"/>
        </w:rPr>
        <w:lastRenderedPageBreak/>
        <w:t> </w:t>
      </w:r>
    </w:p>
    <w:p w14:paraId="237CA0B8"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b/>
          <w:bCs/>
          <w:color w:val="FF0000"/>
          <w:sz w:val="48"/>
          <w:szCs w:val="48"/>
          <w:lang w:eastAsia="zh-CN"/>
        </w:rPr>
        <w:t>江汉汇流天地走</w:t>
      </w:r>
    </w:p>
    <w:p w14:paraId="7F2E7EBE"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b/>
          <w:bCs/>
          <w:color w:val="FF0000"/>
          <w:sz w:val="48"/>
          <w:szCs w:val="48"/>
          <w:lang w:eastAsia="zh-CN"/>
        </w:rPr>
        <w:t>狂澜清浊卷云幢</w:t>
      </w:r>
    </w:p>
    <w:p w14:paraId="35C13F4D"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b/>
          <w:bCs/>
          <w:color w:val="FF0000"/>
          <w:sz w:val="48"/>
          <w:szCs w:val="48"/>
          <w:lang w:eastAsia="zh-CN"/>
        </w:rPr>
        <w:t>浮沉</w:t>
      </w:r>
      <w:proofErr w:type="gramStart"/>
      <w:r w:rsidRPr="009F4023">
        <w:rPr>
          <w:rFonts w:ascii="宋体" w:hAnsi="宋体" w:cs="宋体"/>
          <w:b/>
          <w:bCs/>
          <w:color w:val="FF0000"/>
          <w:sz w:val="48"/>
          <w:szCs w:val="48"/>
          <w:lang w:eastAsia="zh-CN"/>
        </w:rPr>
        <w:t>日月旋昏晓</w:t>
      </w:r>
      <w:proofErr w:type="gramEnd"/>
    </w:p>
    <w:p w14:paraId="51A6459D"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b/>
          <w:bCs/>
          <w:color w:val="FF0000"/>
          <w:sz w:val="48"/>
          <w:szCs w:val="48"/>
          <w:lang w:eastAsia="zh-CN"/>
        </w:rPr>
        <w:t>戏剧兴亡</w:t>
      </w:r>
      <w:proofErr w:type="gramStart"/>
      <w:r w:rsidRPr="009F4023">
        <w:rPr>
          <w:rFonts w:ascii="宋体" w:hAnsi="宋体" w:cs="宋体"/>
          <w:b/>
          <w:bCs/>
          <w:color w:val="FF0000"/>
          <w:sz w:val="48"/>
          <w:szCs w:val="48"/>
          <w:lang w:eastAsia="zh-CN"/>
        </w:rPr>
        <w:t>韵鼓梆</w:t>
      </w:r>
      <w:proofErr w:type="gramEnd"/>
    </w:p>
    <w:p w14:paraId="72C96D4D"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b/>
          <w:bCs/>
          <w:color w:val="FF0000"/>
          <w:sz w:val="48"/>
          <w:szCs w:val="48"/>
          <w:lang w:eastAsia="zh-CN"/>
        </w:rPr>
        <w:t>纵有</w:t>
      </w:r>
      <w:proofErr w:type="gramStart"/>
      <w:r w:rsidRPr="009F4023">
        <w:rPr>
          <w:rFonts w:ascii="宋体" w:hAnsi="宋体" w:cs="宋体"/>
          <w:b/>
          <w:bCs/>
          <w:color w:val="FF0000"/>
          <w:sz w:val="48"/>
          <w:szCs w:val="48"/>
          <w:lang w:eastAsia="zh-CN"/>
        </w:rPr>
        <w:t>深壕曾遍野</w:t>
      </w:r>
      <w:proofErr w:type="gramEnd"/>
    </w:p>
    <w:p w14:paraId="347317F0" w14:textId="77777777" w:rsidR="009F4023" w:rsidRPr="009F4023" w:rsidRDefault="009F4023" w:rsidP="009F4023">
      <w:pPr>
        <w:shd w:val="clear" w:color="auto" w:fill="F8F8F8"/>
        <w:spacing w:after="75" w:line="315" w:lineRule="atLeast"/>
        <w:ind w:firstLine="480"/>
        <w:jc w:val="center"/>
        <w:rPr>
          <w:rFonts w:ascii="宋体" w:hAnsi="宋体" w:cs="宋体"/>
          <w:color w:val="464646"/>
          <w:sz w:val="21"/>
          <w:szCs w:val="21"/>
          <w:lang w:eastAsia="zh-CN"/>
        </w:rPr>
      </w:pPr>
      <w:r w:rsidRPr="009F4023">
        <w:rPr>
          <w:rFonts w:ascii="宋体" w:hAnsi="宋体" w:cs="宋体"/>
          <w:b/>
          <w:bCs/>
          <w:color w:val="FF0000"/>
          <w:sz w:val="48"/>
          <w:szCs w:val="48"/>
          <w:lang w:eastAsia="zh-CN"/>
        </w:rPr>
        <w:t>断无巨浪可分</w:t>
      </w:r>
      <w:proofErr w:type="gramStart"/>
      <w:r w:rsidRPr="009F4023">
        <w:rPr>
          <w:rFonts w:ascii="宋体" w:hAnsi="宋体" w:cs="宋体"/>
          <w:b/>
          <w:bCs/>
          <w:color w:val="FF0000"/>
          <w:sz w:val="48"/>
          <w:szCs w:val="48"/>
          <w:lang w:eastAsia="zh-CN"/>
        </w:rPr>
        <w:t>邦</w:t>
      </w:r>
      <w:proofErr w:type="gramEnd"/>
    </w:p>
    <w:p w14:paraId="3E6A1A7E" w14:textId="77777777" w:rsidR="009F4023" w:rsidRPr="009F4023" w:rsidRDefault="009F4023" w:rsidP="009F4023">
      <w:pPr>
        <w:shd w:val="clear" w:color="auto" w:fill="F8F8F8"/>
        <w:spacing w:after="75" w:line="315" w:lineRule="atLeast"/>
        <w:jc w:val="center"/>
        <w:rPr>
          <w:rFonts w:ascii="宋体" w:hAnsi="宋体" w:cs="宋体"/>
          <w:color w:val="464646"/>
          <w:sz w:val="21"/>
          <w:szCs w:val="21"/>
          <w:lang w:eastAsia="zh-CN"/>
        </w:rPr>
      </w:pPr>
      <w:r>
        <w:rPr>
          <w:rFonts w:ascii="宋体" w:hAnsi="宋体" w:cs="宋体" w:hint="eastAsia"/>
          <w:b/>
          <w:bCs/>
          <w:color w:val="FF0000"/>
          <w:sz w:val="48"/>
          <w:szCs w:val="48"/>
          <w:lang w:eastAsia="zh-CN"/>
        </w:rPr>
        <w:t xml:space="preserve"> </w:t>
      </w:r>
      <w:r>
        <w:rPr>
          <w:rFonts w:ascii="宋体" w:hAnsi="宋体" w:cs="宋体"/>
          <w:b/>
          <w:bCs/>
          <w:color w:val="FF0000"/>
          <w:sz w:val="48"/>
          <w:szCs w:val="48"/>
          <w:lang w:eastAsia="zh-CN"/>
        </w:rPr>
        <w:t xml:space="preserve">   </w:t>
      </w:r>
      <w:r w:rsidRPr="009F4023">
        <w:rPr>
          <w:rFonts w:ascii="宋体" w:hAnsi="宋体" w:cs="宋体"/>
          <w:b/>
          <w:bCs/>
          <w:color w:val="FF0000"/>
          <w:sz w:val="48"/>
          <w:szCs w:val="48"/>
          <w:lang w:eastAsia="zh-CN"/>
        </w:rPr>
        <w:t>东南鹄望</w:t>
      </w:r>
      <w:proofErr w:type="gramStart"/>
      <w:r w:rsidRPr="009F4023">
        <w:rPr>
          <w:rFonts w:ascii="宋体" w:hAnsi="宋体" w:cs="宋体"/>
          <w:b/>
          <w:bCs/>
          <w:color w:val="FF0000"/>
          <w:sz w:val="48"/>
          <w:szCs w:val="48"/>
          <w:lang w:eastAsia="zh-CN"/>
        </w:rPr>
        <w:t>杳</w:t>
      </w:r>
      <w:proofErr w:type="gramEnd"/>
      <w:r w:rsidRPr="009F4023">
        <w:rPr>
          <w:rFonts w:ascii="宋体" w:hAnsi="宋体" w:cs="宋体"/>
          <w:b/>
          <w:bCs/>
          <w:color w:val="FF0000"/>
          <w:sz w:val="48"/>
          <w:szCs w:val="48"/>
          <w:lang w:eastAsia="zh-CN"/>
        </w:rPr>
        <w:t>黄鹄</w:t>
      </w:r>
    </w:p>
    <w:p w14:paraId="0787387B" w14:textId="77777777" w:rsidR="009F4023" w:rsidRPr="009F4023" w:rsidRDefault="009F4023" w:rsidP="009F4023">
      <w:pPr>
        <w:shd w:val="clear" w:color="auto" w:fill="F8F8F8"/>
        <w:spacing w:after="75" w:line="315" w:lineRule="atLeast"/>
        <w:jc w:val="center"/>
        <w:rPr>
          <w:rFonts w:ascii="宋体" w:hAnsi="宋体" w:cs="宋体"/>
          <w:color w:val="464646"/>
          <w:sz w:val="21"/>
          <w:szCs w:val="21"/>
          <w:lang w:eastAsia="zh-CN"/>
        </w:rPr>
      </w:pPr>
      <w:r>
        <w:rPr>
          <w:rFonts w:ascii="宋体" w:hAnsi="宋体" w:cs="宋体" w:hint="eastAsia"/>
          <w:b/>
          <w:bCs/>
          <w:color w:val="FF0000"/>
          <w:sz w:val="48"/>
          <w:szCs w:val="48"/>
          <w:lang w:eastAsia="zh-CN"/>
        </w:rPr>
        <w:t xml:space="preserve"> </w:t>
      </w:r>
      <w:r>
        <w:rPr>
          <w:rFonts w:ascii="宋体" w:hAnsi="宋体" w:cs="宋体"/>
          <w:b/>
          <w:bCs/>
          <w:color w:val="FF0000"/>
          <w:sz w:val="48"/>
          <w:szCs w:val="48"/>
          <w:lang w:eastAsia="zh-CN"/>
        </w:rPr>
        <w:t xml:space="preserve">   </w:t>
      </w:r>
      <w:proofErr w:type="gramStart"/>
      <w:r w:rsidRPr="009F4023">
        <w:rPr>
          <w:rFonts w:ascii="宋体" w:hAnsi="宋体" w:cs="宋体"/>
          <w:b/>
          <w:bCs/>
          <w:color w:val="FF0000"/>
          <w:sz w:val="48"/>
          <w:szCs w:val="48"/>
          <w:lang w:eastAsia="zh-CN"/>
        </w:rPr>
        <w:t>何赴残躯</w:t>
      </w:r>
      <w:proofErr w:type="gramEnd"/>
      <w:r w:rsidRPr="009F4023">
        <w:rPr>
          <w:rFonts w:ascii="宋体" w:hAnsi="宋体" w:cs="宋体"/>
          <w:b/>
          <w:bCs/>
          <w:color w:val="FF0000"/>
          <w:sz w:val="48"/>
          <w:szCs w:val="48"/>
          <w:lang w:eastAsia="zh-CN"/>
        </w:rPr>
        <w:t>山海扛</w:t>
      </w:r>
    </w:p>
    <w:p w14:paraId="698E7EF4" w14:textId="77777777" w:rsidR="00480CF5" w:rsidRDefault="00E44950">
      <w:pPr>
        <w:pStyle w:val="Heading1"/>
        <w:rPr>
          <w:lang w:eastAsia="zh-CN"/>
        </w:rPr>
      </w:pPr>
      <w:bookmarkStart w:id="947" w:name="_Toc72587101"/>
      <w:r>
        <w:rPr>
          <w:lang w:eastAsia="zh-CN"/>
        </w:rPr>
        <w:t xml:space="preserve">2008-08-19 16:10 </w:t>
      </w:r>
      <w:r>
        <w:rPr>
          <w:lang w:eastAsia="zh-CN"/>
        </w:rPr>
        <w:t>教你炒股票</w:t>
      </w:r>
      <w:r>
        <w:rPr>
          <w:lang w:eastAsia="zh-CN"/>
        </w:rPr>
        <w:t>107</w:t>
      </w:r>
      <w:r>
        <w:rPr>
          <w:lang w:eastAsia="zh-CN"/>
        </w:rPr>
        <w:t>：如何操作短线反弹</w:t>
      </w:r>
      <w:bookmarkEnd w:id="947"/>
    </w:p>
    <w:p w14:paraId="1AA9404B" w14:textId="77777777" w:rsidR="00480CF5" w:rsidRDefault="002E2046">
      <w:hyperlink r:id="rId1099" w:history="1">
        <w:r w:rsidR="007775B1" w:rsidRPr="005F75FD">
          <w:rPr>
            <w:rStyle w:val="Hyperlink"/>
          </w:rPr>
          <w:t>http://blog.sina.com.cn/s/blog_486e105c0100a847.html</w:t>
        </w:r>
      </w:hyperlink>
      <w:r w:rsidR="007775B1">
        <w:t xml:space="preserve"> </w:t>
      </w:r>
    </w:p>
    <w:p w14:paraId="6A143511" w14:textId="77777777" w:rsidR="00480CF5" w:rsidRDefault="00E44950">
      <w:pPr>
        <w:rPr>
          <w:lang w:eastAsia="zh-CN"/>
        </w:rPr>
      </w:pPr>
      <w:r>
        <w:rPr>
          <w:lang w:eastAsia="zh-CN"/>
        </w:rPr>
        <w:t>今天很不顺利，那奇人似乎受到什么影响，突然改变了口风。其中一种可能，是因为前几天本</w:t>
      </w:r>
      <w:r>
        <w:rPr>
          <w:lang w:eastAsia="zh-CN"/>
        </w:rPr>
        <w:t>ID</w:t>
      </w:r>
      <w:r>
        <w:rPr>
          <w:lang w:eastAsia="zh-CN"/>
        </w:rPr>
        <w:t>的帖子，这里有些本</w:t>
      </w:r>
      <w:r>
        <w:rPr>
          <w:lang w:eastAsia="zh-CN"/>
        </w:rPr>
        <w:t>ID</w:t>
      </w:r>
      <w:r>
        <w:rPr>
          <w:lang w:eastAsia="zh-CN"/>
        </w:rPr>
        <w:t>的朋友，例如关于肝昏迷后来</w:t>
      </w:r>
      <w:proofErr w:type="gramStart"/>
      <w:r>
        <w:rPr>
          <w:lang w:eastAsia="zh-CN"/>
        </w:rPr>
        <w:t>转医院</w:t>
      </w:r>
      <w:proofErr w:type="gramEnd"/>
      <w:r>
        <w:rPr>
          <w:lang w:eastAsia="zh-CN"/>
        </w:rPr>
        <w:t>那事情，这里至少应该有</w:t>
      </w:r>
      <w:r>
        <w:rPr>
          <w:lang w:eastAsia="zh-CN"/>
        </w:rPr>
        <w:t>N</w:t>
      </w:r>
      <w:proofErr w:type="gramStart"/>
      <w:r>
        <w:rPr>
          <w:lang w:eastAsia="zh-CN"/>
        </w:rPr>
        <w:t>个</w:t>
      </w:r>
      <w:proofErr w:type="gramEnd"/>
      <w:r>
        <w:rPr>
          <w:lang w:eastAsia="zh-CN"/>
        </w:rPr>
        <w:t>以上的人亲眼见证，而且，那天胡乱打电话，后来电脑又被弟弟的同学拿去修理，其中诸多变数，本</w:t>
      </w:r>
      <w:r>
        <w:rPr>
          <w:lang w:eastAsia="zh-CN"/>
        </w:rPr>
        <w:t>ID</w:t>
      </w:r>
      <w:r>
        <w:rPr>
          <w:lang w:eastAsia="zh-CN"/>
        </w:rPr>
        <w:t>也不想了解，而且那奇人无意中碰进来的机会也少不了。总之，不管什么原因，奇人以怕身体受不了为名，把本是一天一次的治疗间隔给放大了</w:t>
      </w:r>
      <w:r>
        <w:rPr>
          <w:lang w:eastAsia="zh-CN"/>
        </w:rPr>
        <w:t>2</w:t>
      </w:r>
      <w:r>
        <w:rPr>
          <w:lang w:eastAsia="zh-CN"/>
        </w:rPr>
        <w:t>倍，而且其手机今天也停了，不过本</w:t>
      </w:r>
      <w:r>
        <w:rPr>
          <w:lang w:eastAsia="zh-CN"/>
        </w:rPr>
        <w:t>ID</w:t>
      </w:r>
      <w:r>
        <w:rPr>
          <w:lang w:eastAsia="zh-CN"/>
        </w:rPr>
        <w:t>有其家里电话以及另一手机的号码，所以这并没有多大影响，但给人的感觉已经不对了，至少表明他最多把关系定位在医患关系上了。</w:t>
      </w:r>
    </w:p>
    <w:p w14:paraId="2444B361" w14:textId="77777777" w:rsidR="00480CF5" w:rsidRDefault="00E44950">
      <w:pPr>
        <w:rPr>
          <w:lang w:eastAsia="zh-CN"/>
        </w:rPr>
      </w:pPr>
      <w:r>
        <w:rPr>
          <w:lang w:eastAsia="zh-CN"/>
        </w:rPr>
        <w:t>本</w:t>
      </w:r>
      <w:r>
        <w:rPr>
          <w:lang w:eastAsia="zh-CN"/>
        </w:rPr>
        <w:t>ID</w:t>
      </w:r>
      <w:r>
        <w:rPr>
          <w:lang w:eastAsia="zh-CN"/>
        </w:rPr>
        <w:t>对公开谈论该事情</w:t>
      </w:r>
      <w:r w:rsidR="003D16DD">
        <w:rPr>
          <w:lang w:eastAsia="zh-CN"/>
        </w:rPr>
        <w:t>因此而产生的后果其实也早有准备，这次之所以这样，其实也是早点</w:t>
      </w:r>
      <w:proofErr w:type="gramStart"/>
      <w:r w:rsidR="003D16DD">
        <w:rPr>
          <w:lang w:eastAsia="zh-CN"/>
        </w:rPr>
        <w:t>解</w:t>
      </w:r>
      <w:r>
        <w:rPr>
          <w:lang w:eastAsia="zh-CN"/>
        </w:rPr>
        <w:t>开些</w:t>
      </w:r>
      <w:proofErr w:type="gramEnd"/>
      <w:r>
        <w:rPr>
          <w:lang w:eastAsia="zh-CN"/>
        </w:rPr>
        <w:t>东西。如果因为这样就如此，那本</w:t>
      </w:r>
      <w:r>
        <w:rPr>
          <w:lang w:eastAsia="zh-CN"/>
        </w:rPr>
        <w:t>ID</w:t>
      </w:r>
      <w:r>
        <w:rPr>
          <w:lang w:eastAsia="zh-CN"/>
        </w:rPr>
        <w:t>也没必要见什么奇人了，他的方法，其实本</w:t>
      </w:r>
      <w:r>
        <w:rPr>
          <w:lang w:eastAsia="zh-CN"/>
        </w:rPr>
        <w:t>ID</w:t>
      </w:r>
      <w:r>
        <w:rPr>
          <w:lang w:eastAsia="zh-CN"/>
        </w:rPr>
        <w:t>早已了然，只是其中具体的细节还希望当面探讨，另外像糖尿病、</w:t>
      </w:r>
      <w:proofErr w:type="gramStart"/>
      <w:r>
        <w:rPr>
          <w:lang w:eastAsia="zh-CN"/>
        </w:rPr>
        <w:t>爱滋病</w:t>
      </w:r>
      <w:proofErr w:type="gramEnd"/>
      <w:r>
        <w:rPr>
          <w:lang w:eastAsia="zh-CN"/>
        </w:rPr>
        <w:t>之类的东西，也希望有一个层次高的人探讨一下，互相探讨还可能激发更大的火花，但如果因缘不对，那也就算了，不过本</w:t>
      </w:r>
      <w:r>
        <w:rPr>
          <w:lang w:eastAsia="zh-CN"/>
        </w:rPr>
        <w:t>ID</w:t>
      </w:r>
      <w:r>
        <w:rPr>
          <w:lang w:eastAsia="zh-CN"/>
        </w:rPr>
        <w:t>暂时还不准备放弃，毕竟层次有的人太难碰到，碰到一个至少这方面不糊涂的，总不能轻易放弃。</w:t>
      </w:r>
    </w:p>
    <w:p w14:paraId="7AA260C8" w14:textId="77777777" w:rsidR="00480CF5" w:rsidRDefault="00E44950">
      <w:pPr>
        <w:rPr>
          <w:lang w:eastAsia="zh-CN"/>
        </w:rPr>
      </w:pPr>
      <w:r>
        <w:rPr>
          <w:lang w:eastAsia="zh-CN"/>
        </w:rPr>
        <w:lastRenderedPageBreak/>
        <w:t>奇人当时就说，这绝学到他这里就真绝了，他也不想传下去，如果他</w:t>
      </w:r>
      <w:proofErr w:type="gramStart"/>
      <w:r>
        <w:rPr>
          <w:lang w:eastAsia="zh-CN"/>
        </w:rPr>
        <w:t>真坚持</w:t>
      </w:r>
      <w:proofErr w:type="gramEnd"/>
      <w:r>
        <w:rPr>
          <w:lang w:eastAsia="zh-CN"/>
        </w:rPr>
        <w:t>如此，本</w:t>
      </w:r>
      <w:r>
        <w:rPr>
          <w:lang w:eastAsia="zh-CN"/>
        </w:rPr>
        <w:t>ID</w:t>
      </w:r>
      <w:r>
        <w:rPr>
          <w:lang w:eastAsia="zh-CN"/>
        </w:rPr>
        <w:t>也没办法，只能</w:t>
      </w:r>
      <w:proofErr w:type="gramStart"/>
      <w:r>
        <w:rPr>
          <w:lang w:eastAsia="zh-CN"/>
        </w:rPr>
        <w:t>说共业如此</w:t>
      </w:r>
      <w:proofErr w:type="gramEnd"/>
      <w:r>
        <w:rPr>
          <w:lang w:eastAsia="zh-CN"/>
        </w:rPr>
        <w:t>，如此就如此了。</w:t>
      </w:r>
    </w:p>
    <w:p w14:paraId="4267E2F9" w14:textId="77777777" w:rsidR="00480CF5" w:rsidRDefault="00E44950">
      <w:pPr>
        <w:rPr>
          <w:lang w:eastAsia="zh-CN"/>
        </w:rPr>
      </w:pPr>
      <w:r>
        <w:rPr>
          <w:lang w:eastAsia="zh-CN"/>
        </w:rPr>
        <w:t>至于本</w:t>
      </w:r>
      <w:r>
        <w:rPr>
          <w:lang w:eastAsia="zh-CN"/>
        </w:rPr>
        <w:t>ID</w:t>
      </w:r>
      <w:r>
        <w:rPr>
          <w:lang w:eastAsia="zh-CN"/>
        </w:rPr>
        <w:t>的病，说实在，本</w:t>
      </w:r>
      <w:r>
        <w:rPr>
          <w:lang w:eastAsia="zh-CN"/>
        </w:rPr>
        <w:t>ID</w:t>
      </w:r>
      <w:r>
        <w:rPr>
          <w:lang w:eastAsia="zh-CN"/>
        </w:rPr>
        <w:t>并不想现在就好，因为</w:t>
      </w:r>
      <w:r>
        <w:rPr>
          <w:lang w:eastAsia="zh-CN"/>
        </w:rPr>
        <w:t>2002</w:t>
      </w:r>
      <w:r>
        <w:rPr>
          <w:lang w:eastAsia="zh-CN"/>
        </w:rPr>
        <w:t>年的结</w:t>
      </w:r>
      <w:r>
        <w:rPr>
          <w:lang w:eastAsia="zh-CN"/>
        </w:rPr>
        <w:t>6</w:t>
      </w:r>
      <w:r>
        <w:rPr>
          <w:lang w:eastAsia="zh-CN"/>
        </w:rPr>
        <w:t>年还没解开，不解开这，本</w:t>
      </w:r>
      <w:r>
        <w:rPr>
          <w:lang w:eastAsia="zh-CN"/>
        </w:rPr>
        <w:t>ID</w:t>
      </w:r>
      <w:r>
        <w:rPr>
          <w:lang w:eastAsia="zh-CN"/>
        </w:rPr>
        <w:t>病好了也没意义，反而使得这个</w:t>
      </w:r>
      <w:proofErr w:type="gramStart"/>
      <w:r>
        <w:rPr>
          <w:lang w:eastAsia="zh-CN"/>
        </w:rPr>
        <w:t>结永远</w:t>
      </w:r>
      <w:proofErr w:type="gramEnd"/>
      <w:r>
        <w:rPr>
          <w:lang w:eastAsia="zh-CN"/>
        </w:rPr>
        <w:t>解不开，这其实才是本</w:t>
      </w:r>
      <w:r>
        <w:rPr>
          <w:lang w:eastAsia="zh-CN"/>
        </w:rPr>
        <w:t>ID</w:t>
      </w:r>
      <w:r>
        <w:rPr>
          <w:lang w:eastAsia="zh-CN"/>
        </w:rPr>
        <w:t>迟迟不亲自下重手的原因。至于弟弟那里，这次奇人有缘分，那只是一个好的例子让他去思考，但按本</w:t>
      </w:r>
      <w:r>
        <w:rPr>
          <w:lang w:eastAsia="zh-CN"/>
        </w:rPr>
        <w:t>ID</w:t>
      </w:r>
      <w:r>
        <w:rPr>
          <w:lang w:eastAsia="zh-CN"/>
        </w:rPr>
        <w:t>对弟弟的了解，就算奇人真治好了本</w:t>
      </w:r>
      <w:r>
        <w:rPr>
          <w:lang w:eastAsia="zh-CN"/>
        </w:rPr>
        <w:t>ID</w:t>
      </w:r>
      <w:r>
        <w:rPr>
          <w:lang w:eastAsia="zh-CN"/>
        </w:rPr>
        <w:t>，他也不会低头的，这东西，只能靠他自己的慧命，</w:t>
      </w:r>
      <w:r w:rsidRPr="00C33C32">
        <w:rPr>
          <w:rStyle w:val="a0"/>
        </w:rPr>
        <w:t>最亲的人，其实也不能真的去解决任何问题。</w:t>
      </w:r>
    </w:p>
    <w:p w14:paraId="267B5049" w14:textId="77777777" w:rsidR="00480CF5" w:rsidRPr="00C33C32" w:rsidRDefault="00E44950">
      <w:pPr>
        <w:rPr>
          <w:rStyle w:val="a0"/>
        </w:rPr>
      </w:pPr>
      <w:r>
        <w:rPr>
          <w:lang w:eastAsia="zh-CN"/>
        </w:rPr>
        <w:t>好了，没活动就继续说股票，今天的走势都在前面的分析中，具体就不用再说了，各自学习把握就可以。这里，再强调一下一些最基本的操作问题。其实，</w:t>
      </w:r>
      <w:r w:rsidRPr="00C33C32">
        <w:rPr>
          <w:rStyle w:val="a0"/>
        </w:rPr>
        <w:t>操作没把握，归根结底是对理论没完</w:t>
      </w:r>
      <w:proofErr w:type="gramStart"/>
      <w:r w:rsidRPr="00C33C32">
        <w:rPr>
          <w:rStyle w:val="a0"/>
        </w:rPr>
        <w:t>全彻底</w:t>
      </w:r>
      <w:proofErr w:type="gramEnd"/>
      <w:r w:rsidRPr="00C33C32">
        <w:rPr>
          <w:rStyle w:val="a0"/>
        </w:rPr>
        <w:t>地把握。例如，一个最实际的问题，如果按照理论，至少有一个</w:t>
      </w:r>
      <w:r w:rsidRPr="00C33C32">
        <w:rPr>
          <w:rStyle w:val="a0"/>
        </w:rPr>
        <w:t>30</w:t>
      </w:r>
      <w:r w:rsidRPr="00C33C32">
        <w:rPr>
          <w:rStyle w:val="a0"/>
        </w:rPr>
        <w:t>分钟级别的反弹，那么具体的操作应该怎么安排？首先，你必须搞清楚反弹可能的具体走势形式，因为同样是</w:t>
      </w:r>
      <w:r w:rsidRPr="00C33C32">
        <w:rPr>
          <w:rStyle w:val="a0"/>
        </w:rPr>
        <w:t>30</w:t>
      </w:r>
      <w:r w:rsidRPr="00C33C32">
        <w:rPr>
          <w:rStyle w:val="a0"/>
        </w:rPr>
        <w:t>分钟级别，不同形式，</w:t>
      </w:r>
      <w:proofErr w:type="gramStart"/>
      <w:r w:rsidRPr="00C33C32">
        <w:rPr>
          <w:rStyle w:val="a0"/>
        </w:rPr>
        <w:t>对应的对应的</w:t>
      </w:r>
      <w:proofErr w:type="gramEnd"/>
      <w:r w:rsidRPr="00C33C32">
        <w:rPr>
          <w:rStyle w:val="a0"/>
        </w:rPr>
        <w:t>操作难度与方式都是不同的，而最大的难点在于，你并不能事先知道反弹究竟用什么的方式，因为这涉及预测，而一切预测都不能纳入操作计划的范围，只能聊天吹牛时使用。所以要解决这难点，必须从绝对性出发，里面不能涉及任何预测。对一个</w:t>
      </w:r>
      <w:r w:rsidRPr="00C33C32">
        <w:rPr>
          <w:rStyle w:val="a0"/>
        </w:rPr>
        <w:t>30</w:t>
      </w:r>
      <w:r w:rsidRPr="00C33C32">
        <w:rPr>
          <w:rStyle w:val="a0"/>
        </w:rPr>
        <w:t>分钟的走势类型，我们能绝对性指出的无非有一点，就是这个反弹至少有一个</w:t>
      </w:r>
      <w:r w:rsidRPr="00C33C32">
        <w:rPr>
          <w:rStyle w:val="a0"/>
        </w:rPr>
        <w:t>30</w:t>
      </w:r>
      <w:r w:rsidRPr="00C33C32">
        <w:rPr>
          <w:rStyle w:val="a0"/>
        </w:rPr>
        <w:t>分钟级别的中枢，而有这就足够了，为此就可以构造出一套绝对性的操作方法。</w:t>
      </w:r>
    </w:p>
    <w:p w14:paraId="63C3D496" w14:textId="15178556" w:rsidR="00480CF5" w:rsidRPr="002478DD" w:rsidRDefault="00E44950" w:rsidP="00C33C32">
      <w:pPr>
        <w:pStyle w:val="a"/>
      </w:pPr>
      <w:r>
        <w:t>某级别的中枢都是由三个以上次级别走势类型重叠构成，也就是说，一个</w:t>
      </w:r>
      <w:r>
        <w:t>30</w:t>
      </w:r>
      <w:r>
        <w:t>分钟的中枢，一定涉及上下上的三个</w:t>
      </w:r>
      <w:r>
        <w:t>5</w:t>
      </w:r>
      <w:r>
        <w:t>分钟走势类型。这就是构成我们操作绝对性的最坚实基础。显然，</w:t>
      </w:r>
      <w:r w:rsidRPr="002478DD">
        <w:t>没有任何绝对性可以保障上下上中，最后一个上一定有比第一个上更高的高点，特别那种所谓奔走型的反弹，后上的高点可能只刚好触及前上的低点，因此，如果你一定要等上下上都完成才抛出，那很可能面对这样的尴尬，就是你在第一个上的最低点买的，在上下上的电梯过后，你只有一个可能连手续费都不够、稍纵即逝的卖点。</w:t>
      </w:r>
      <w:r>
        <w:t>因此，</w:t>
      </w:r>
      <w:r w:rsidRPr="002478DD">
        <w:t>这种操作，注定是只有相对的理论上的绝对安全性，而没有具体操作上的绝对安全性。</w:t>
      </w:r>
      <w:r>
        <w:t>要解决这个问题，只能从第一上就开始分解操作，也就是说，没必要等待第二个上了，既然每次上之后都必然有一个同级别的下，而这下的幅度又是不可能绝对控制的，所以还不如就把操作分段，让分段提供给你绝对的具体操作安全。因此，在这种分析下，</w:t>
      </w:r>
      <w:r w:rsidRPr="002478DD">
        <w:t>具体的反弹操作一定是同次级别分解方式进行的，也就是说，</w:t>
      </w:r>
      <w:r w:rsidRPr="002478DD">
        <w:t>30</w:t>
      </w:r>
      <w:r w:rsidRPr="002478DD">
        <w:t>分钟级别的反弹，是按</w:t>
      </w:r>
      <w:r w:rsidRPr="002478DD">
        <w:t>5</w:t>
      </w:r>
      <w:r w:rsidRPr="002478DD">
        <w:t>分钟的节奏去处理的。</w:t>
      </w:r>
    </w:p>
    <w:p w14:paraId="6ABF770D" w14:textId="77777777" w:rsidR="00480CF5" w:rsidRDefault="00E44950" w:rsidP="00C33C32">
      <w:pPr>
        <w:pStyle w:val="a"/>
      </w:pPr>
      <w:r>
        <w:t>注意，这只是统一的处理方法，其实实际操作中，一旦第一上与下出现后，可能的走势形式，就有了很大的绝对性确认了，例如，一个</w:t>
      </w:r>
      <w:r>
        <w:t>30</w:t>
      </w:r>
      <w:r>
        <w:t>分钟中枢后接一个第三类买点，然后非背驰力度地强劲拉升，那你就完全可以开始坐轿子，等第二中枢，甚至第三、四、五中枢完成出现背驰后第三类卖点再说了。其次，更要注意，这绝对</w:t>
      </w:r>
      <w:r>
        <w:lastRenderedPageBreak/>
        <w:t>性的具体操作还不是平均效率最高的，最高的，就是保持部分</w:t>
      </w:r>
      <w:proofErr w:type="gramStart"/>
      <w:r>
        <w:t>仓位</w:t>
      </w:r>
      <w:proofErr w:type="gramEnd"/>
      <w:r>
        <w:t>，用余下</w:t>
      </w:r>
      <w:proofErr w:type="gramStart"/>
      <w:r>
        <w:t>仓位</w:t>
      </w:r>
      <w:proofErr w:type="gramEnd"/>
      <w:r>
        <w:t>进行换股轮动操作，对于资金少的，这更可以全部</w:t>
      </w:r>
      <w:proofErr w:type="gramStart"/>
      <w:r>
        <w:t>仓位</w:t>
      </w:r>
      <w:proofErr w:type="gramEnd"/>
      <w:r>
        <w:t>进行，不过这技术要求更高，就不多说了。</w:t>
      </w:r>
    </w:p>
    <w:p w14:paraId="4E471187" w14:textId="77777777" w:rsidR="00480CF5" w:rsidRPr="00551E4E" w:rsidRDefault="00E44950" w:rsidP="00C33C32">
      <w:pPr>
        <w:pStyle w:val="a"/>
      </w:pPr>
      <w:r>
        <w:t>最后，</w:t>
      </w:r>
      <w:r w:rsidRPr="00551E4E">
        <w:t>一定不要去预测什么反弹还是反转，这根本没意义。反弹越搞越大，最后就自然成了反转，而是否如此，根本</w:t>
      </w:r>
      <w:proofErr w:type="gramStart"/>
      <w:r w:rsidRPr="00551E4E">
        <w:t>没必须</w:t>
      </w:r>
      <w:proofErr w:type="gramEnd"/>
      <w:r w:rsidRPr="00551E4E">
        <w:t>知道，你唯一需要知道的就是，只要在第一中枢后出现第三类买点并形成非背驰类向上，才可以流着口水地持股睡觉等其余中枢形成，否则，随时都有被</w:t>
      </w:r>
      <w:proofErr w:type="gramStart"/>
      <w:r w:rsidRPr="00551E4E">
        <w:t>反回</w:t>
      </w:r>
      <w:proofErr w:type="gramEnd"/>
      <w:r w:rsidRPr="00551E4E">
        <w:t>来的风险。</w:t>
      </w:r>
    </w:p>
    <w:p w14:paraId="17783FC9" w14:textId="77777777" w:rsidR="00480CF5" w:rsidRDefault="00E44950" w:rsidP="00C33C32">
      <w:pPr>
        <w:pStyle w:val="a"/>
      </w:pPr>
      <w:r w:rsidRPr="00C644EB">
        <w:t>有人喜欢精确定义，那么这里其实也给出了什么是上升趋势形成的最精确定义，就是在第一中枢后出现第三类买点并形成非背驰类向上。</w:t>
      </w:r>
      <w:r w:rsidRPr="00551E4E">
        <w:t>趋势形成，只要趋势没有扭转的信号，当然就可以睡觉，这是</w:t>
      </w:r>
      <w:proofErr w:type="gramStart"/>
      <w:r w:rsidRPr="00551E4E">
        <w:t>太</w:t>
      </w:r>
      <w:proofErr w:type="gramEnd"/>
      <w:r w:rsidRPr="00551E4E">
        <w:t>常识的东西了。</w:t>
      </w:r>
      <w:r>
        <w:t>本</w:t>
      </w:r>
      <w:r>
        <w:t>ID</w:t>
      </w:r>
      <w:r>
        <w:t>的理论，并不一定要违反常识，只是本</w:t>
      </w:r>
      <w:r>
        <w:t>ID</w:t>
      </w:r>
      <w:r>
        <w:t>的理论可以</w:t>
      </w:r>
      <w:proofErr w:type="gramStart"/>
      <w:r>
        <w:t>给正确</w:t>
      </w:r>
      <w:proofErr w:type="gramEnd"/>
      <w:r>
        <w:t>的常识以合理的理论基础，这才是关键。</w:t>
      </w:r>
    </w:p>
    <w:p w14:paraId="7B33D064" w14:textId="77777777" w:rsidR="00480CF5" w:rsidRDefault="00E44950">
      <w:pPr>
        <w:rPr>
          <w:lang w:eastAsia="zh-CN"/>
        </w:rPr>
      </w:pPr>
      <w:r>
        <w:rPr>
          <w:lang w:eastAsia="zh-CN"/>
        </w:rPr>
        <w:t>后面的课程，将开始具体分析各种可能的反弹类型，这对具体的盘整操作也是有极大用处的。不过必须补充的是，实际的操作效果还是必须靠磨练的，而反弹如此，回调的操作反过来就是，更不用多说。</w:t>
      </w:r>
    </w:p>
    <w:p w14:paraId="0DCE8C62" w14:textId="77777777" w:rsidR="00480CF5" w:rsidRDefault="00E44950">
      <w:pPr>
        <w:pStyle w:val="Heading1"/>
      </w:pPr>
      <w:bookmarkStart w:id="948" w:name="_Toc72587102"/>
      <w:r>
        <w:t>2008-08-20 15:11 2455</w:t>
      </w:r>
      <w:r>
        <w:t>、</w:t>
      </w:r>
      <w:r>
        <w:t>2656</w:t>
      </w:r>
      <w:r>
        <w:t>成短线上下关键位置</w:t>
      </w:r>
      <w:bookmarkEnd w:id="948"/>
    </w:p>
    <w:p w14:paraId="47EC4F69" w14:textId="77777777" w:rsidR="00480CF5" w:rsidRDefault="002E2046">
      <w:hyperlink r:id="rId1100" w:history="1">
        <w:r w:rsidR="00551E4E" w:rsidRPr="005F75FD">
          <w:rPr>
            <w:rStyle w:val="Hyperlink"/>
          </w:rPr>
          <w:t>http://blog.sina.com.cn/s/blog_486e105c0100a8fa.html</w:t>
        </w:r>
      </w:hyperlink>
      <w:r w:rsidR="00551E4E">
        <w:t xml:space="preserve"> </w:t>
      </w:r>
    </w:p>
    <w:p w14:paraId="4FAF57BE" w14:textId="77777777" w:rsidR="00480CF5" w:rsidRDefault="00E44950">
      <w:pPr>
        <w:rPr>
          <w:lang w:eastAsia="zh-CN"/>
        </w:rPr>
      </w:pPr>
      <w:r>
        <w:rPr>
          <w:lang w:eastAsia="zh-CN"/>
        </w:rPr>
        <w:t>今天大盘死皮赖脸地又教科书了一把，本</w:t>
      </w:r>
      <w:r>
        <w:rPr>
          <w:lang w:eastAsia="zh-CN"/>
        </w:rPr>
        <w:t>ID</w:t>
      </w:r>
      <w:r>
        <w:rPr>
          <w:lang w:eastAsia="zh-CN"/>
        </w:rPr>
        <w:t>这两周关于三级别反弹的分析，就此被大盘完美演绎。后面走势，其实前面已经分析过了，就是下面要站住今天构成日底分型上边沿</w:t>
      </w:r>
      <w:r>
        <w:rPr>
          <w:lang w:eastAsia="zh-CN"/>
        </w:rPr>
        <w:t>2455</w:t>
      </w:r>
      <w:r>
        <w:rPr>
          <w:lang w:eastAsia="zh-CN"/>
        </w:rPr>
        <w:t>点，上面要尽快攻破</w:t>
      </w:r>
      <w:r>
        <w:rPr>
          <w:lang w:eastAsia="zh-CN"/>
        </w:rPr>
        <w:t>2656</w:t>
      </w:r>
      <w:r>
        <w:rPr>
          <w:lang w:eastAsia="zh-CN"/>
        </w:rPr>
        <w:t>点以确认第三类卖点不成立。当然，以上表述是站在希望大盘涨的基础上说的，而实际操作，一定不能有这种想法，而是根据大盘实际走势进行机械化反应。</w:t>
      </w:r>
    </w:p>
    <w:p w14:paraId="14C603BF" w14:textId="77777777" w:rsidR="00480CF5" w:rsidRPr="009335A0" w:rsidRDefault="00E44950">
      <w:pPr>
        <w:rPr>
          <w:color w:val="FF0000"/>
          <w:lang w:eastAsia="zh-CN"/>
        </w:rPr>
      </w:pPr>
      <w:r>
        <w:rPr>
          <w:lang w:eastAsia="zh-CN"/>
        </w:rPr>
        <w:t>再强调一次，</w:t>
      </w:r>
      <w:r w:rsidRPr="009335A0">
        <w:rPr>
          <w:color w:val="FF0000"/>
          <w:lang w:eastAsia="zh-CN"/>
        </w:rPr>
        <w:t>没分清级别之前就别谈什么背驰。所谓背了又背是天经地义的事情，但对应的是不同级别，否则，难道一个</w:t>
      </w:r>
      <w:r w:rsidRPr="009335A0">
        <w:rPr>
          <w:color w:val="FF0000"/>
          <w:lang w:eastAsia="zh-CN"/>
        </w:rPr>
        <w:t>1</w:t>
      </w:r>
      <w:r w:rsidRPr="009335A0">
        <w:rPr>
          <w:color w:val="FF0000"/>
          <w:lang w:eastAsia="zh-CN"/>
        </w:rPr>
        <w:t>分钟背驰就可以让大盘转向</w:t>
      </w:r>
      <w:r w:rsidRPr="009335A0">
        <w:rPr>
          <w:color w:val="FF0000"/>
          <w:lang w:eastAsia="zh-CN"/>
        </w:rPr>
        <w:t>1000</w:t>
      </w:r>
      <w:r w:rsidRPr="009335A0">
        <w:rPr>
          <w:color w:val="FF0000"/>
          <w:lang w:eastAsia="zh-CN"/>
        </w:rPr>
        <w:t>年，那</w:t>
      </w:r>
      <w:proofErr w:type="gramStart"/>
      <w:r w:rsidRPr="009335A0">
        <w:rPr>
          <w:color w:val="FF0000"/>
          <w:lang w:eastAsia="zh-CN"/>
        </w:rPr>
        <w:t>不</w:t>
      </w:r>
      <w:proofErr w:type="gramEnd"/>
      <w:r w:rsidRPr="009335A0">
        <w:rPr>
          <w:color w:val="FF0000"/>
          <w:lang w:eastAsia="zh-CN"/>
        </w:rPr>
        <w:t>乱套了？本</w:t>
      </w:r>
      <w:r w:rsidRPr="009335A0">
        <w:rPr>
          <w:color w:val="FF0000"/>
          <w:lang w:eastAsia="zh-CN"/>
        </w:rPr>
        <w:t>ID</w:t>
      </w:r>
      <w:r w:rsidRPr="009335A0">
        <w:rPr>
          <w:color w:val="FF0000"/>
          <w:lang w:eastAsia="zh-CN"/>
        </w:rPr>
        <w:t>理论的基础之一是级别，不学会并完全机械化地精确把握，那还是别背驰了，因为这种水平，除了</w:t>
      </w:r>
      <w:proofErr w:type="gramStart"/>
      <w:r w:rsidRPr="009335A0">
        <w:rPr>
          <w:color w:val="FF0000"/>
          <w:lang w:eastAsia="zh-CN"/>
        </w:rPr>
        <w:t>背还是</w:t>
      </w:r>
      <w:proofErr w:type="gramEnd"/>
      <w:r w:rsidRPr="009335A0">
        <w:rPr>
          <w:color w:val="FF0000"/>
          <w:lang w:eastAsia="zh-CN"/>
        </w:rPr>
        <w:t>背，</w:t>
      </w:r>
      <w:proofErr w:type="gramStart"/>
      <w:r w:rsidRPr="009335A0">
        <w:rPr>
          <w:color w:val="FF0000"/>
          <w:lang w:eastAsia="zh-CN"/>
        </w:rPr>
        <w:t>还驰什么</w:t>
      </w:r>
      <w:proofErr w:type="gramEnd"/>
      <w:r w:rsidRPr="009335A0">
        <w:rPr>
          <w:color w:val="FF0000"/>
          <w:lang w:eastAsia="zh-CN"/>
        </w:rPr>
        <w:t>？</w:t>
      </w:r>
    </w:p>
    <w:p w14:paraId="0B8A6333" w14:textId="77777777" w:rsidR="00480CF5" w:rsidRDefault="00E44950">
      <w:pPr>
        <w:rPr>
          <w:lang w:eastAsia="zh-CN"/>
        </w:rPr>
      </w:pPr>
      <w:r>
        <w:rPr>
          <w:lang w:eastAsia="zh-CN"/>
        </w:rPr>
        <w:t>今天上来，主要配合了消息面上关于经济刺激的一些重大传闻，如果真能如此，跟着本</w:t>
      </w:r>
      <w:r>
        <w:rPr>
          <w:lang w:eastAsia="zh-CN"/>
        </w:rPr>
        <w:t>ID</w:t>
      </w:r>
      <w:r>
        <w:rPr>
          <w:lang w:eastAsia="zh-CN"/>
        </w:rPr>
        <w:t>的思路一把，这管理层还算有药可救，否则，又来假消息忽悠，那只有第三类卖点后更强力地暴跌了。所以，这几天消息面是</w:t>
      </w:r>
      <w:proofErr w:type="gramStart"/>
      <w:r>
        <w:rPr>
          <w:lang w:eastAsia="zh-CN"/>
        </w:rPr>
        <w:t>最</w:t>
      </w:r>
      <w:proofErr w:type="gramEnd"/>
      <w:r>
        <w:rPr>
          <w:lang w:eastAsia="zh-CN"/>
        </w:rPr>
        <w:t>关键的，会也快开完，该干点正事，否则，难道还要为残奥会增加点新项目，提供点新选手吗？</w:t>
      </w:r>
    </w:p>
    <w:p w14:paraId="570C4077" w14:textId="77777777" w:rsidR="00480CF5" w:rsidRDefault="00E44950">
      <w:pPr>
        <w:rPr>
          <w:lang w:eastAsia="zh-CN"/>
        </w:rPr>
      </w:pPr>
      <w:r>
        <w:rPr>
          <w:lang w:eastAsia="zh-CN"/>
        </w:rPr>
        <w:t>不想说了，就看某些人会不会做了，这不是小孩子玩泥沙，千万别意气用事。至于各位，无论你这两周是否如本</w:t>
      </w:r>
      <w:r>
        <w:rPr>
          <w:lang w:eastAsia="zh-CN"/>
        </w:rPr>
        <w:t>ID</w:t>
      </w:r>
      <w:r>
        <w:rPr>
          <w:lang w:eastAsia="zh-CN"/>
        </w:rPr>
        <w:t>两周前说的完全踏准三级别的节奏，但如此教科</w:t>
      </w:r>
      <w:r>
        <w:rPr>
          <w:lang w:eastAsia="zh-CN"/>
        </w:rPr>
        <w:lastRenderedPageBreak/>
        <w:t>书的实际走势，也请好好分析清楚，学会了这，你的水平将提高许多，各位就各自努力吧。</w:t>
      </w:r>
    </w:p>
    <w:p w14:paraId="0C120421" w14:textId="77777777" w:rsidR="00480CF5" w:rsidRDefault="00E44950">
      <w:pPr>
        <w:rPr>
          <w:lang w:eastAsia="zh-CN"/>
        </w:rPr>
      </w:pPr>
      <w:r>
        <w:rPr>
          <w:lang w:eastAsia="zh-CN"/>
        </w:rPr>
        <w:t>先下，再见。</w:t>
      </w:r>
    </w:p>
    <w:p w14:paraId="2A3512DF" w14:textId="77777777" w:rsidR="00480CF5" w:rsidRDefault="00E44950">
      <w:pPr>
        <w:pStyle w:val="Heading1"/>
        <w:rPr>
          <w:lang w:eastAsia="zh-CN"/>
        </w:rPr>
      </w:pPr>
      <w:bookmarkStart w:id="949" w:name="_Toc72587103"/>
      <w:r>
        <w:rPr>
          <w:lang w:eastAsia="zh-CN"/>
        </w:rPr>
        <w:t xml:space="preserve">2008-08-21 15:23 </w:t>
      </w:r>
      <w:r>
        <w:rPr>
          <w:lang w:eastAsia="zh-CN"/>
        </w:rPr>
        <w:t>超短线抉择</w:t>
      </w:r>
      <w:r>
        <w:rPr>
          <w:lang w:eastAsia="zh-CN"/>
        </w:rPr>
        <w:t>:5</w:t>
      </w:r>
      <w:r>
        <w:rPr>
          <w:lang w:eastAsia="zh-CN"/>
        </w:rPr>
        <w:t>天还是</w:t>
      </w:r>
      <w:r>
        <w:rPr>
          <w:lang w:eastAsia="zh-CN"/>
        </w:rPr>
        <w:t>13</w:t>
      </w:r>
      <w:r>
        <w:rPr>
          <w:lang w:eastAsia="zh-CN"/>
        </w:rPr>
        <w:t>天线</w:t>
      </w:r>
      <w:bookmarkEnd w:id="949"/>
    </w:p>
    <w:p w14:paraId="5121C748" w14:textId="77777777" w:rsidR="00480CF5" w:rsidRDefault="002E2046">
      <w:hyperlink r:id="rId1101" w:history="1">
        <w:r w:rsidR="009335A0" w:rsidRPr="005F75FD">
          <w:rPr>
            <w:rStyle w:val="Hyperlink"/>
          </w:rPr>
          <w:t>http://blog.sina.com.cn/s/blog_486e105c0100a8v3.html</w:t>
        </w:r>
      </w:hyperlink>
      <w:r w:rsidR="009335A0">
        <w:t xml:space="preserve"> </w:t>
      </w:r>
    </w:p>
    <w:p w14:paraId="17E6FFEF" w14:textId="77777777" w:rsidR="00480CF5" w:rsidRDefault="00E44950">
      <w:pPr>
        <w:rPr>
          <w:lang w:eastAsia="zh-CN"/>
        </w:rPr>
      </w:pPr>
      <w:r>
        <w:rPr>
          <w:lang w:eastAsia="zh-CN"/>
        </w:rPr>
        <w:t>今天没消息，大盘回跌就是天经地义的，至于这回跌是否最终构成继续的探底，昨天已经给了一个基本点位：</w:t>
      </w:r>
      <w:r>
        <w:rPr>
          <w:lang w:eastAsia="zh-CN"/>
        </w:rPr>
        <w:t>2455</w:t>
      </w:r>
      <w:r>
        <w:rPr>
          <w:lang w:eastAsia="zh-CN"/>
        </w:rPr>
        <w:t>点，如果明天还站不住该位置，继续下探就是理所当然了。</w:t>
      </w:r>
    </w:p>
    <w:p w14:paraId="13F52115" w14:textId="77777777" w:rsidR="00480CF5" w:rsidRDefault="00E44950">
      <w:pPr>
        <w:rPr>
          <w:lang w:eastAsia="zh-CN"/>
        </w:rPr>
      </w:pPr>
      <w:r>
        <w:rPr>
          <w:lang w:eastAsia="zh-CN"/>
        </w:rPr>
        <w:t>当然，实际操作中，根本无须搭理这点位，因为这往往有点晚，本</w:t>
      </w:r>
      <w:r>
        <w:rPr>
          <w:lang w:eastAsia="zh-CN"/>
        </w:rPr>
        <w:t>ID</w:t>
      </w:r>
      <w:r>
        <w:rPr>
          <w:lang w:eastAsia="zh-CN"/>
        </w:rPr>
        <w:t>最近课程专门讲述如何进行短线操作安排。里面给出了最有效率的方法，而这次第一段的顶背驰极端明确，当然，由于是</w:t>
      </w:r>
      <w:r>
        <w:rPr>
          <w:lang w:eastAsia="zh-CN"/>
        </w:rPr>
        <w:t>T+1</w:t>
      </w:r>
      <w:r>
        <w:rPr>
          <w:lang w:eastAsia="zh-CN"/>
        </w:rPr>
        <w:t>，所以实际操作中不一定真能在第一类卖点就卖了，而以前说过开盘大幅度低开后，第一次次级别回拉不破顶或盘整背驰将构成最好的第二类卖点，这类卖点往往是突发事件中最好的逃命点，这里的老人都知道，去年</w:t>
      </w:r>
      <w:r>
        <w:rPr>
          <w:lang w:eastAsia="zh-CN"/>
        </w:rPr>
        <w:t>530</w:t>
      </w:r>
      <w:r>
        <w:rPr>
          <w:lang w:eastAsia="zh-CN"/>
        </w:rPr>
        <w:t>早上开盘前专门强调注意第二类卖点，该点走掉后，虽然不是最高，但后面至少逃过整个跌幅的</w:t>
      </w:r>
      <w:r>
        <w:rPr>
          <w:lang w:eastAsia="zh-CN"/>
        </w:rPr>
        <w:t>95%</w:t>
      </w:r>
      <w:r>
        <w:rPr>
          <w:lang w:eastAsia="zh-CN"/>
        </w:rPr>
        <w:t>，这已经是突发事件中最好的结果了。</w:t>
      </w:r>
    </w:p>
    <w:p w14:paraId="3E02F161" w14:textId="77777777" w:rsidR="00480CF5" w:rsidRDefault="00E44950">
      <w:pPr>
        <w:rPr>
          <w:lang w:eastAsia="zh-CN"/>
        </w:rPr>
      </w:pPr>
      <w:r>
        <w:rPr>
          <w:lang w:eastAsia="zh-CN"/>
        </w:rPr>
        <w:t>当然，理论水平不够的，就看均线，前面有专门说均线系统级别的，这</w:t>
      </w:r>
      <w:proofErr w:type="gramStart"/>
      <w:r>
        <w:rPr>
          <w:lang w:eastAsia="zh-CN"/>
        </w:rPr>
        <w:t>次标准</w:t>
      </w:r>
      <w:proofErr w:type="gramEnd"/>
      <w:r>
        <w:rPr>
          <w:lang w:eastAsia="zh-CN"/>
        </w:rPr>
        <w:t>地在</w:t>
      </w:r>
      <w:r>
        <w:rPr>
          <w:lang w:eastAsia="zh-CN"/>
        </w:rPr>
        <w:t>13</w:t>
      </w:r>
      <w:r>
        <w:rPr>
          <w:lang w:eastAsia="zh-CN"/>
        </w:rPr>
        <w:t>天线受阻，也就是一个</w:t>
      </w:r>
      <w:r>
        <w:rPr>
          <w:lang w:eastAsia="zh-CN"/>
        </w:rPr>
        <w:t>2</w:t>
      </w:r>
      <w:r>
        <w:rPr>
          <w:lang w:eastAsia="zh-CN"/>
        </w:rPr>
        <w:t>级力度，能否升级到</w:t>
      </w:r>
      <w:r>
        <w:rPr>
          <w:lang w:eastAsia="zh-CN"/>
        </w:rPr>
        <w:t>3</w:t>
      </w:r>
      <w:r>
        <w:rPr>
          <w:lang w:eastAsia="zh-CN"/>
        </w:rPr>
        <w:t>或更高，就看</w:t>
      </w:r>
      <w:r>
        <w:rPr>
          <w:lang w:eastAsia="zh-CN"/>
        </w:rPr>
        <w:t>13</w:t>
      </w:r>
      <w:r>
        <w:rPr>
          <w:lang w:eastAsia="zh-CN"/>
        </w:rPr>
        <w:t>天线了，至于</w:t>
      </w:r>
      <w:r>
        <w:rPr>
          <w:lang w:eastAsia="zh-CN"/>
        </w:rPr>
        <w:t>5</w:t>
      </w:r>
      <w:r>
        <w:rPr>
          <w:lang w:eastAsia="zh-CN"/>
        </w:rPr>
        <w:t>日线，是超短线的生命线，一旦有效跌破，那该怎么样，张某某都该知道，各位这么英明神武的，就不用废话了。</w:t>
      </w:r>
    </w:p>
    <w:p w14:paraId="11F2EC69" w14:textId="77777777" w:rsidR="00480CF5" w:rsidRDefault="00E44950">
      <w:pPr>
        <w:rPr>
          <w:lang w:eastAsia="zh-CN"/>
        </w:rPr>
      </w:pPr>
      <w:r>
        <w:rPr>
          <w:lang w:eastAsia="zh-CN"/>
        </w:rPr>
        <w:t>明天，最后一个</w:t>
      </w:r>
      <w:proofErr w:type="gramStart"/>
      <w:r>
        <w:rPr>
          <w:lang w:eastAsia="zh-CN"/>
        </w:rPr>
        <w:t>搏</w:t>
      </w:r>
      <w:proofErr w:type="gramEnd"/>
      <w:r>
        <w:rPr>
          <w:lang w:eastAsia="zh-CN"/>
        </w:rPr>
        <w:t>消息的日子，而下周，是让某些人最后彻底反省的日子，如果一切都落空，你说这市场能不空吗？这第三类卖点还不是天经地义的？让市场赞助点手</w:t>
      </w:r>
      <w:proofErr w:type="gramStart"/>
      <w:r>
        <w:rPr>
          <w:lang w:eastAsia="zh-CN"/>
        </w:rPr>
        <w:t>呀脚呀地残</w:t>
      </w:r>
      <w:proofErr w:type="gramEnd"/>
      <w:r>
        <w:rPr>
          <w:lang w:eastAsia="zh-CN"/>
        </w:rPr>
        <w:t>奥会一把，还不是</w:t>
      </w:r>
      <w:proofErr w:type="gramStart"/>
      <w:r>
        <w:rPr>
          <w:lang w:eastAsia="zh-CN"/>
        </w:rPr>
        <w:t>很</w:t>
      </w:r>
      <w:proofErr w:type="gramEnd"/>
      <w:r>
        <w:rPr>
          <w:lang w:eastAsia="zh-CN"/>
        </w:rPr>
        <w:t>张某某的？</w:t>
      </w:r>
    </w:p>
    <w:p w14:paraId="2F642747" w14:textId="77777777" w:rsidR="00480CF5" w:rsidRDefault="00E44950">
      <w:pPr>
        <w:rPr>
          <w:lang w:eastAsia="zh-CN"/>
        </w:rPr>
      </w:pPr>
      <w:r>
        <w:rPr>
          <w:lang w:eastAsia="zh-CN"/>
        </w:rPr>
        <w:t>至于那连笔和线段都没分清楚，在线段上竟然敢大谈什么背驰的，就虚心点去读书。让本</w:t>
      </w:r>
      <w:r>
        <w:rPr>
          <w:lang w:eastAsia="zh-CN"/>
        </w:rPr>
        <w:t>ID</w:t>
      </w:r>
      <w:r>
        <w:rPr>
          <w:lang w:eastAsia="zh-CN"/>
        </w:rPr>
        <w:t>一个早被判四期绝症的病人每天还分什么笔、</w:t>
      </w:r>
      <w:proofErr w:type="gramStart"/>
      <w:r>
        <w:rPr>
          <w:lang w:eastAsia="zh-CN"/>
        </w:rPr>
        <w:t>线段图放上来</w:t>
      </w:r>
      <w:proofErr w:type="gramEnd"/>
      <w:r>
        <w:rPr>
          <w:lang w:eastAsia="zh-CN"/>
        </w:rPr>
        <w:t>的，你好意思，本</w:t>
      </w:r>
      <w:r>
        <w:rPr>
          <w:lang w:eastAsia="zh-CN"/>
        </w:rPr>
        <w:t>ID</w:t>
      </w:r>
      <w:r>
        <w:rPr>
          <w:lang w:eastAsia="zh-CN"/>
        </w:rPr>
        <w:t>都不好意思。因为，功夫是你自己的，你自己不磨练，万一本</w:t>
      </w:r>
      <w:r>
        <w:rPr>
          <w:lang w:eastAsia="zh-CN"/>
        </w:rPr>
        <w:t>ID</w:t>
      </w:r>
      <w:r>
        <w:rPr>
          <w:lang w:eastAsia="zh-CN"/>
        </w:rPr>
        <w:t>有什么闪失的，你又去哪里找陪练？</w:t>
      </w:r>
    </w:p>
    <w:p w14:paraId="30438BF0" w14:textId="77777777" w:rsidR="00480CF5" w:rsidRDefault="00E44950">
      <w:pPr>
        <w:rPr>
          <w:lang w:eastAsia="zh-CN"/>
        </w:rPr>
      </w:pPr>
      <w:r>
        <w:rPr>
          <w:lang w:eastAsia="zh-CN"/>
        </w:rPr>
        <w:t>可以断言，本</w:t>
      </w:r>
      <w:r>
        <w:rPr>
          <w:lang w:eastAsia="zh-CN"/>
        </w:rPr>
        <w:t>ID</w:t>
      </w:r>
      <w:r>
        <w:rPr>
          <w:lang w:eastAsia="zh-CN"/>
        </w:rPr>
        <w:t>万一有什么闪失，关于本</w:t>
      </w:r>
      <w:r>
        <w:rPr>
          <w:lang w:eastAsia="zh-CN"/>
        </w:rPr>
        <w:t>ID</w:t>
      </w:r>
      <w:r>
        <w:rPr>
          <w:lang w:eastAsia="zh-CN"/>
        </w:rPr>
        <w:t>的理论就会被折腾得完全变样，有</w:t>
      </w:r>
      <w:r>
        <w:rPr>
          <w:lang w:eastAsia="zh-CN"/>
        </w:rPr>
        <w:t>2 </w:t>
      </w:r>
      <w:r>
        <w:rPr>
          <w:lang w:eastAsia="zh-CN"/>
        </w:rPr>
        <w:t>的张某某次方变种，结果，最终能在市场上真磨练成钢铁战士的，能有</w:t>
      </w:r>
      <w:r>
        <w:rPr>
          <w:lang w:eastAsia="zh-CN"/>
        </w:rPr>
        <w:t>5</w:t>
      </w:r>
      <w:r>
        <w:rPr>
          <w:lang w:eastAsia="zh-CN"/>
        </w:rPr>
        <w:t>个，本</w:t>
      </w:r>
      <w:r>
        <w:rPr>
          <w:lang w:eastAsia="zh-CN"/>
        </w:rPr>
        <w:t>ID</w:t>
      </w:r>
      <w:r>
        <w:rPr>
          <w:lang w:eastAsia="zh-CN"/>
        </w:rPr>
        <w:t>就含笑九泉了。就像那奇人，他们家里同辈人一起学祖传绝学，</w:t>
      </w:r>
      <w:r>
        <w:rPr>
          <w:lang w:eastAsia="zh-CN"/>
        </w:rPr>
        <w:t>9</w:t>
      </w:r>
      <w:r>
        <w:rPr>
          <w:lang w:eastAsia="zh-CN"/>
        </w:rPr>
        <w:t>个人，最终只有他坚持下来并完全自如应用了，大概世间很多事情都命该如此，就不说了。</w:t>
      </w:r>
    </w:p>
    <w:p w14:paraId="2A5C320F" w14:textId="77777777" w:rsidR="00480CF5" w:rsidRDefault="00E44950">
      <w:pPr>
        <w:rPr>
          <w:lang w:eastAsia="zh-CN"/>
        </w:rPr>
      </w:pPr>
      <w:r>
        <w:rPr>
          <w:lang w:eastAsia="zh-CN"/>
        </w:rPr>
        <w:lastRenderedPageBreak/>
        <w:t>本</w:t>
      </w:r>
      <w:r>
        <w:rPr>
          <w:lang w:eastAsia="zh-CN"/>
        </w:rPr>
        <w:t>ID</w:t>
      </w:r>
      <w:r>
        <w:rPr>
          <w:lang w:eastAsia="zh-CN"/>
        </w:rPr>
        <w:t>一时还死不了，至少要看到某些人低头才行，这次不低头，总有低头日，但那时候可能就不是主动低头了，要面子可没有，鞋子、袜子、唾沫星子诸如此类的东西张某某的张某某次方飞过来，肯定比某天那天上钞票印出来的脚印有趣。</w:t>
      </w:r>
    </w:p>
    <w:p w14:paraId="2DF921F2" w14:textId="77777777" w:rsidR="00480CF5" w:rsidRDefault="00E44950">
      <w:pPr>
        <w:rPr>
          <w:lang w:eastAsia="zh-CN"/>
        </w:rPr>
      </w:pPr>
      <w:r>
        <w:rPr>
          <w:lang w:eastAsia="zh-CN"/>
        </w:rPr>
        <w:t>先下，再见。</w:t>
      </w:r>
    </w:p>
    <w:p w14:paraId="4998191B" w14:textId="77777777" w:rsidR="00480CF5" w:rsidRDefault="00E44950">
      <w:pPr>
        <w:pStyle w:val="Heading1"/>
        <w:rPr>
          <w:lang w:eastAsia="zh-CN"/>
        </w:rPr>
      </w:pPr>
      <w:bookmarkStart w:id="950" w:name="_Toc72587104"/>
      <w:r>
        <w:rPr>
          <w:lang w:eastAsia="zh-CN"/>
        </w:rPr>
        <w:t xml:space="preserve">2008-08-21 21:30 </w:t>
      </w:r>
      <w:r>
        <w:rPr>
          <w:lang w:eastAsia="zh-CN"/>
        </w:rPr>
        <w:t>华老挽诗：交城曲</w:t>
      </w:r>
      <w:bookmarkEnd w:id="950"/>
    </w:p>
    <w:p w14:paraId="6B07F2A1" w14:textId="77777777" w:rsidR="00480CF5" w:rsidRDefault="002E2046">
      <w:hyperlink r:id="rId1102" w:history="1">
        <w:r w:rsidR="007F5383" w:rsidRPr="005F75FD">
          <w:rPr>
            <w:rStyle w:val="Hyperlink"/>
          </w:rPr>
          <w:t>http://blog.sina.com.cn/s/blog_486e105c0100a8z6.html</w:t>
        </w:r>
      </w:hyperlink>
      <w:r w:rsidR="007F5383">
        <w:t xml:space="preserve"> </w:t>
      </w:r>
    </w:p>
    <w:p w14:paraId="2AF3F1D1" w14:textId="77777777" w:rsidR="00480CF5" w:rsidRDefault="00E44950">
      <w:pPr>
        <w:rPr>
          <w:lang w:eastAsia="zh-CN"/>
        </w:rPr>
      </w:pPr>
      <w:r>
        <w:rPr>
          <w:lang w:eastAsia="zh-CN"/>
        </w:rPr>
        <w:t>本</w:t>
      </w:r>
      <w:r>
        <w:rPr>
          <w:lang w:eastAsia="zh-CN"/>
        </w:rPr>
        <w:t>ID</w:t>
      </w:r>
      <w:r>
        <w:rPr>
          <w:lang w:eastAsia="zh-CN"/>
        </w:rPr>
        <w:t>曾言除去毛周林，对其他人都没兴趣赋诗了。但这位华老爷子有点特别，本想让他老人家替本</w:t>
      </w:r>
      <w:r>
        <w:rPr>
          <w:lang w:eastAsia="zh-CN"/>
        </w:rPr>
        <w:t>ID</w:t>
      </w:r>
      <w:r>
        <w:rPr>
          <w:lang w:eastAsia="zh-CN"/>
        </w:rPr>
        <w:t>诗集写序或题写书名，结果大病缠身，就此永远错过，大概也是天意。考虑再三，一天多了，还是要写上一首，七律就不必了，毕竟远未到毛周林的级数，还是来首七绝比较合适。</w:t>
      </w:r>
    </w:p>
    <w:p w14:paraId="6B90A4FB" w14:textId="77777777" w:rsidR="00480CF5" w:rsidRDefault="00E44950">
      <w:pPr>
        <w:rPr>
          <w:lang w:eastAsia="zh-CN"/>
        </w:rPr>
      </w:pPr>
      <w:r>
        <w:rPr>
          <w:lang w:eastAsia="zh-CN"/>
        </w:rPr>
        <w:t>交城曲</w:t>
      </w:r>
    </w:p>
    <w:p w14:paraId="27162B05" w14:textId="77777777" w:rsidR="00480CF5" w:rsidRDefault="00E44950">
      <w:pPr>
        <w:rPr>
          <w:lang w:eastAsia="zh-CN"/>
        </w:rPr>
      </w:pPr>
      <w:proofErr w:type="gramStart"/>
      <w:r>
        <w:rPr>
          <w:lang w:eastAsia="zh-CN"/>
        </w:rPr>
        <w:t>缠中说</w:t>
      </w:r>
      <w:proofErr w:type="gramEnd"/>
      <w:r>
        <w:rPr>
          <w:lang w:eastAsia="zh-CN"/>
        </w:rPr>
        <w:t>禅</w:t>
      </w:r>
    </w:p>
    <w:p w14:paraId="187D1FC8" w14:textId="77777777" w:rsidR="00480CF5" w:rsidRDefault="00E44950">
      <w:pPr>
        <w:rPr>
          <w:lang w:eastAsia="zh-CN"/>
        </w:rPr>
      </w:pPr>
      <w:r>
        <w:rPr>
          <w:lang w:eastAsia="zh-CN"/>
        </w:rPr>
        <w:t>一曲无端</w:t>
      </w:r>
      <w:proofErr w:type="gramStart"/>
      <w:r>
        <w:rPr>
          <w:lang w:eastAsia="zh-CN"/>
        </w:rPr>
        <w:t>两换词</w:t>
      </w:r>
      <w:proofErr w:type="gramEnd"/>
      <w:r>
        <w:rPr>
          <w:lang w:eastAsia="zh-CN"/>
        </w:rPr>
        <w:br/>
      </w:r>
      <w:r>
        <w:rPr>
          <w:lang w:eastAsia="zh-CN"/>
        </w:rPr>
        <w:t>卅年犹未盖棺时</w:t>
      </w:r>
      <w:r>
        <w:rPr>
          <w:lang w:eastAsia="zh-CN"/>
        </w:rPr>
        <w:br/>
      </w:r>
      <w:proofErr w:type="gramStart"/>
      <w:r>
        <w:rPr>
          <w:lang w:eastAsia="zh-CN"/>
        </w:rPr>
        <w:t>红尘今别真如戏</w:t>
      </w:r>
      <w:proofErr w:type="gramEnd"/>
      <w:r>
        <w:rPr>
          <w:lang w:eastAsia="zh-CN"/>
        </w:rPr>
        <w:br/>
      </w:r>
      <w:r>
        <w:rPr>
          <w:lang w:eastAsia="zh-CN"/>
        </w:rPr>
        <w:t>终见交城山水奇</w:t>
      </w:r>
    </w:p>
    <w:p w14:paraId="133901A4" w14:textId="77777777" w:rsidR="00480CF5" w:rsidRDefault="00E44950">
      <w:pPr>
        <w:pStyle w:val="Heading1"/>
      </w:pPr>
      <w:bookmarkStart w:id="951" w:name="_Toc72587105"/>
      <w:r>
        <w:t xml:space="preserve">2008-08-22 15:32 </w:t>
      </w:r>
      <w:r>
        <w:t>博消息，于</w:t>
      </w:r>
      <w:r>
        <w:t>5</w:t>
      </w:r>
      <w:r>
        <w:t>日线震荡</w:t>
      </w:r>
      <w:bookmarkEnd w:id="951"/>
    </w:p>
    <w:p w14:paraId="0D00BD15" w14:textId="77777777" w:rsidR="00480CF5" w:rsidRDefault="00E44950">
      <w:r>
        <w:t xml:space="preserve">http://blog.sina.com.cn/s/blog_486e105c0100a973.html </w:t>
      </w:r>
      <w:r>
        <w:br/>
      </w:r>
    </w:p>
    <w:p w14:paraId="7062938F" w14:textId="77777777" w:rsidR="00480CF5" w:rsidRDefault="00E44950">
      <w:pPr>
        <w:rPr>
          <w:lang w:eastAsia="zh-CN"/>
        </w:rPr>
      </w:pPr>
      <w:r>
        <w:rPr>
          <w:lang w:eastAsia="zh-CN"/>
        </w:rPr>
        <w:t>由于前几次周末</w:t>
      </w:r>
      <w:proofErr w:type="gramStart"/>
      <w:r>
        <w:rPr>
          <w:lang w:eastAsia="zh-CN"/>
        </w:rPr>
        <w:t>搏</w:t>
      </w:r>
      <w:proofErr w:type="gramEnd"/>
      <w:r>
        <w:rPr>
          <w:lang w:eastAsia="zh-CN"/>
        </w:rPr>
        <w:t>消息都以失败告终，所以这次似乎热情不高，但依然没有死心，所以就构成今天围绕</w:t>
      </w:r>
      <w:r>
        <w:rPr>
          <w:lang w:eastAsia="zh-CN"/>
        </w:rPr>
        <w:t>5</w:t>
      </w:r>
      <w:r>
        <w:rPr>
          <w:lang w:eastAsia="zh-CN"/>
        </w:rPr>
        <w:t>日线震荡的两难局面，因此，周一开盘就决定短线突破方向，技术上一旦</w:t>
      </w:r>
      <w:r>
        <w:rPr>
          <w:lang w:eastAsia="zh-CN"/>
        </w:rPr>
        <w:t>5</w:t>
      </w:r>
      <w:r>
        <w:rPr>
          <w:lang w:eastAsia="zh-CN"/>
        </w:rPr>
        <w:t>日线走平再张口向下，那么大盘新低就是理所当然了。</w:t>
      </w:r>
    </w:p>
    <w:p w14:paraId="10C3D95A" w14:textId="77777777" w:rsidR="00480CF5" w:rsidRDefault="00E44950">
      <w:pPr>
        <w:rPr>
          <w:lang w:eastAsia="zh-CN"/>
        </w:rPr>
      </w:pPr>
      <w:r>
        <w:rPr>
          <w:lang w:eastAsia="zh-CN"/>
        </w:rPr>
        <w:t>当然，高位走掉的，这消息也可以赌一把，只是周一一旦没兑现，就要动作特别迅速，没这水平的，就算了。就算真有什么消息，如果特别实质的，完全可以在高开回来出现小次级别第二类买点时介入，这和大跌的操作只不过反过来罢了。</w:t>
      </w:r>
    </w:p>
    <w:p w14:paraId="447603AC" w14:textId="77777777" w:rsidR="00480CF5" w:rsidRDefault="00E44950">
      <w:pPr>
        <w:rPr>
          <w:lang w:eastAsia="zh-CN"/>
        </w:rPr>
      </w:pPr>
      <w:r>
        <w:rPr>
          <w:lang w:eastAsia="zh-CN"/>
        </w:rPr>
        <w:t>目前，从中线的角度，技术上周与</w:t>
      </w:r>
      <w:proofErr w:type="gramStart"/>
      <w:r>
        <w:rPr>
          <w:lang w:eastAsia="zh-CN"/>
        </w:rPr>
        <w:t>月如何</w:t>
      </w:r>
      <w:proofErr w:type="gramEnd"/>
      <w:r>
        <w:rPr>
          <w:lang w:eastAsia="zh-CN"/>
        </w:rPr>
        <w:t>能最终构造出底分型才是问题的关键，否则，就算有消息，也是一日几日行情，比比短跑而已。</w:t>
      </w:r>
    </w:p>
    <w:p w14:paraId="7E77BD3D" w14:textId="77777777" w:rsidR="00480CF5" w:rsidRDefault="00E44950">
      <w:pPr>
        <w:rPr>
          <w:lang w:eastAsia="zh-CN"/>
        </w:rPr>
      </w:pPr>
      <w:r>
        <w:rPr>
          <w:lang w:eastAsia="zh-CN"/>
        </w:rPr>
        <w:t>周末，好好休息吧，这边也有不少事情忙，先下，再见。</w:t>
      </w:r>
    </w:p>
    <w:p w14:paraId="52A3D29B" w14:textId="77777777" w:rsidR="00480CF5" w:rsidRDefault="00E44950">
      <w:pPr>
        <w:pStyle w:val="Heading1"/>
      </w:pPr>
      <w:bookmarkStart w:id="952" w:name="_Toc72587106"/>
      <w:r>
        <w:lastRenderedPageBreak/>
        <w:t xml:space="preserve">2008-08-23 16:55 </w:t>
      </w:r>
      <w:proofErr w:type="spellStart"/>
      <w:r>
        <w:t>说说现状与病情</w:t>
      </w:r>
      <w:bookmarkEnd w:id="952"/>
      <w:proofErr w:type="spellEnd"/>
    </w:p>
    <w:p w14:paraId="71D3717A" w14:textId="77777777" w:rsidR="00480CF5" w:rsidRDefault="002E2046">
      <w:hyperlink r:id="rId1103" w:history="1">
        <w:r w:rsidR="00AA4E12" w:rsidRPr="005F75FD">
          <w:rPr>
            <w:rStyle w:val="Hyperlink"/>
          </w:rPr>
          <w:t>http://blog.sina.com.cn/s/blog_486e105c0100a9iv.html</w:t>
        </w:r>
      </w:hyperlink>
      <w:r w:rsidR="00AA4E12">
        <w:t xml:space="preserve"> </w:t>
      </w:r>
    </w:p>
    <w:p w14:paraId="57B5481C" w14:textId="77777777" w:rsidR="00480CF5" w:rsidRDefault="00E44950">
      <w:pPr>
        <w:rPr>
          <w:lang w:eastAsia="zh-CN"/>
        </w:rPr>
      </w:pPr>
      <w:r>
        <w:rPr>
          <w:lang w:eastAsia="zh-CN"/>
        </w:rPr>
        <w:t>到目前为止，其实只接受奇人两次治疗，不过反应之大，比</w:t>
      </w:r>
      <w:r>
        <w:rPr>
          <w:lang w:eastAsia="zh-CN"/>
        </w:rPr>
        <w:t>20</w:t>
      </w:r>
      <w:r>
        <w:rPr>
          <w:lang w:eastAsia="zh-CN"/>
        </w:rPr>
        <w:t>天的化疗还要厉害。所以，奇人把治疗时间隔开，确实是有道理的，否则身体肯定受不了。</w:t>
      </w:r>
      <w:r w:rsidRPr="00B71FB1">
        <w:rPr>
          <w:color w:val="FF0000"/>
          <w:lang w:eastAsia="zh-CN"/>
        </w:rPr>
        <w:t>由于没有最后根治，所以现在</w:t>
      </w:r>
      <w:proofErr w:type="gramStart"/>
      <w:r w:rsidRPr="00B71FB1">
        <w:rPr>
          <w:color w:val="FF0000"/>
          <w:lang w:eastAsia="zh-CN"/>
        </w:rPr>
        <w:t>谈效果没</w:t>
      </w:r>
      <w:proofErr w:type="gramEnd"/>
      <w:r w:rsidRPr="00B71FB1">
        <w:rPr>
          <w:color w:val="FF0000"/>
          <w:lang w:eastAsia="zh-CN"/>
        </w:rPr>
        <w:t>太大意义，毕竟开始有很好效果，结果反复后变更糟的例子太多，这就如同反弹后的继续下跌，目前马上预测反转，这不是本</w:t>
      </w:r>
      <w:r w:rsidRPr="00B71FB1">
        <w:rPr>
          <w:color w:val="FF0000"/>
          <w:lang w:eastAsia="zh-CN"/>
        </w:rPr>
        <w:t>ID</w:t>
      </w:r>
      <w:r w:rsidRPr="00B71FB1">
        <w:rPr>
          <w:color w:val="FF0000"/>
          <w:lang w:eastAsia="zh-CN"/>
        </w:rPr>
        <w:t>的风格。</w:t>
      </w:r>
    </w:p>
    <w:p w14:paraId="609C3E80" w14:textId="77777777" w:rsidR="00480CF5" w:rsidRDefault="00E44950">
      <w:pPr>
        <w:rPr>
          <w:lang w:eastAsia="zh-CN"/>
        </w:rPr>
      </w:pPr>
      <w:r>
        <w:rPr>
          <w:lang w:eastAsia="zh-CN"/>
        </w:rPr>
        <w:t>这里最不好的是吃饭有大问题，本</w:t>
      </w:r>
      <w:r>
        <w:rPr>
          <w:lang w:eastAsia="zh-CN"/>
        </w:rPr>
        <w:t>ID</w:t>
      </w:r>
      <w:r>
        <w:rPr>
          <w:lang w:eastAsia="zh-CN"/>
        </w:rPr>
        <w:t>是以最低标准来谈论这事情的，不是要吃好，而是要吃得下。但没办法，很多东西本</w:t>
      </w:r>
      <w:r>
        <w:rPr>
          <w:lang w:eastAsia="zh-CN"/>
        </w:rPr>
        <w:t>ID</w:t>
      </w:r>
      <w:r>
        <w:rPr>
          <w:lang w:eastAsia="zh-CN"/>
        </w:rPr>
        <w:t>根本没法吃，例如带辣的、太咸的、热气的，所以现在只好让厨房下点面条、</w:t>
      </w:r>
      <w:proofErr w:type="gramStart"/>
      <w:r>
        <w:rPr>
          <w:lang w:eastAsia="zh-CN"/>
        </w:rPr>
        <w:t>弄碗粥</w:t>
      </w:r>
      <w:proofErr w:type="gramEnd"/>
      <w:r>
        <w:rPr>
          <w:lang w:eastAsia="zh-CN"/>
        </w:rPr>
        <w:t>，总之，来</w:t>
      </w:r>
      <w:proofErr w:type="gramStart"/>
      <w:r>
        <w:rPr>
          <w:lang w:eastAsia="zh-CN"/>
        </w:rPr>
        <w:t>这里这里</w:t>
      </w:r>
      <w:proofErr w:type="gramEnd"/>
      <w:r>
        <w:rPr>
          <w:lang w:eastAsia="zh-CN"/>
        </w:rPr>
        <w:t>久，一晚米饭都没下去过，比较悲惨。</w:t>
      </w:r>
    </w:p>
    <w:p w14:paraId="651696A7" w14:textId="77777777" w:rsidR="00480CF5" w:rsidRDefault="00E44950">
      <w:pPr>
        <w:rPr>
          <w:lang w:eastAsia="zh-CN"/>
        </w:rPr>
      </w:pPr>
      <w:r>
        <w:rPr>
          <w:lang w:eastAsia="zh-CN"/>
        </w:rPr>
        <w:t>最惨的是，这里连一些最简单的菜也弄不好，例如西红柿炒鸡蛋，出来就没法吃，</w:t>
      </w:r>
      <w:proofErr w:type="gramStart"/>
      <w:r>
        <w:rPr>
          <w:lang w:eastAsia="zh-CN"/>
        </w:rPr>
        <w:t>经常了</w:t>
      </w:r>
      <w:proofErr w:type="gramEnd"/>
      <w:r>
        <w:rPr>
          <w:lang w:eastAsia="zh-CN"/>
        </w:rPr>
        <w:t>弄了几个菜，最后基本原样拿走。至于到外面吃，由于目前身体反应比较大，也不敢跑太远，去过这附近最好的，结果一样，吃不下。其实不是没胃口，而是那些菜根本</w:t>
      </w:r>
      <w:proofErr w:type="gramStart"/>
      <w:r>
        <w:rPr>
          <w:lang w:eastAsia="zh-CN"/>
        </w:rPr>
        <w:t>不</w:t>
      </w:r>
      <w:proofErr w:type="gramEnd"/>
      <w:r>
        <w:rPr>
          <w:lang w:eastAsia="zh-CN"/>
        </w:rPr>
        <w:t>对胃口，记得在北京时，去吃湖北菜不是这样的，大概这边根本就没湖北菜馆子，都是山东厨师弄四川菜。</w:t>
      </w:r>
    </w:p>
    <w:p w14:paraId="2E9E82EC" w14:textId="77777777" w:rsidR="00480CF5" w:rsidRDefault="00E44950">
      <w:pPr>
        <w:rPr>
          <w:lang w:eastAsia="zh-CN"/>
        </w:rPr>
      </w:pPr>
      <w:r>
        <w:rPr>
          <w:lang w:eastAsia="zh-CN"/>
        </w:rPr>
        <w:t>大概这就是消业必须受的苦，本</w:t>
      </w:r>
      <w:r>
        <w:rPr>
          <w:lang w:eastAsia="zh-CN"/>
        </w:rPr>
        <w:t>ID</w:t>
      </w:r>
      <w:r>
        <w:rPr>
          <w:lang w:eastAsia="zh-CN"/>
        </w:rPr>
        <w:t>当然要坚持下来，明天第三次治疗后，一般反应会特别大，帖子是写不了，请原谅。</w:t>
      </w:r>
    </w:p>
    <w:p w14:paraId="1211740D" w14:textId="77777777" w:rsidR="00480CF5" w:rsidRDefault="00E44950">
      <w:pPr>
        <w:pStyle w:val="Heading1"/>
        <w:rPr>
          <w:lang w:eastAsia="zh-CN"/>
        </w:rPr>
      </w:pPr>
      <w:bookmarkStart w:id="953" w:name="_Toc72587107"/>
      <w:r>
        <w:rPr>
          <w:lang w:eastAsia="zh-CN"/>
        </w:rPr>
        <w:t xml:space="preserve">2008-08-26 14:59 </w:t>
      </w:r>
      <w:r>
        <w:rPr>
          <w:lang w:eastAsia="zh-CN"/>
        </w:rPr>
        <w:t>大盘短期走势纯技术分析</w:t>
      </w:r>
      <w:bookmarkEnd w:id="953"/>
    </w:p>
    <w:p w14:paraId="429DC1CE" w14:textId="77777777" w:rsidR="00480CF5" w:rsidRDefault="002E2046">
      <w:hyperlink r:id="rId1104" w:history="1">
        <w:r w:rsidR="00B71FB1" w:rsidRPr="005F75FD">
          <w:rPr>
            <w:rStyle w:val="Hyperlink"/>
          </w:rPr>
          <w:t>http://blog.sina.com.cn/s/blog_486e105c0100aamd.html</w:t>
        </w:r>
      </w:hyperlink>
      <w:r w:rsidR="00B71FB1">
        <w:t xml:space="preserve"> </w:t>
      </w:r>
    </w:p>
    <w:p w14:paraId="3920E6AF" w14:textId="77777777" w:rsidR="00480CF5" w:rsidRDefault="00E44950">
      <w:pPr>
        <w:rPr>
          <w:lang w:eastAsia="zh-CN"/>
        </w:rPr>
      </w:pPr>
      <w:r>
        <w:rPr>
          <w:lang w:eastAsia="zh-CN"/>
        </w:rPr>
        <w:t>从最简单的</w:t>
      </w:r>
      <w:r>
        <w:rPr>
          <w:lang w:eastAsia="zh-CN"/>
        </w:rPr>
        <w:t>5\13</w:t>
      </w:r>
      <w:r>
        <w:rPr>
          <w:lang w:eastAsia="zh-CN"/>
        </w:rPr>
        <w:t>日线就知道今天最迟明天是大变盘的日子，结果大盘依然很有方向感地向下，明天回</w:t>
      </w:r>
      <w:proofErr w:type="gramStart"/>
      <w:r>
        <w:rPr>
          <w:lang w:eastAsia="zh-CN"/>
        </w:rPr>
        <w:t>拉只要</w:t>
      </w:r>
      <w:proofErr w:type="gramEnd"/>
      <w:r>
        <w:rPr>
          <w:lang w:eastAsia="zh-CN"/>
        </w:rPr>
        <w:t>站不上</w:t>
      </w:r>
      <w:r>
        <w:rPr>
          <w:lang w:eastAsia="zh-CN"/>
        </w:rPr>
        <w:t>5</w:t>
      </w:r>
      <w:r>
        <w:rPr>
          <w:lang w:eastAsia="zh-CN"/>
        </w:rPr>
        <w:t>日线，以后该线就成为最简单短线判别标准。</w:t>
      </w:r>
    </w:p>
    <w:p w14:paraId="3E3EA22A" w14:textId="77777777" w:rsidR="00480CF5" w:rsidRDefault="00E44950">
      <w:pPr>
        <w:rPr>
          <w:lang w:eastAsia="zh-CN"/>
        </w:rPr>
      </w:pPr>
      <w:r>
        <w:rPr>
          <w:lang w:eastAsia="zh-CN"/>
        </w:rPr>
        <w:t>不过，有一点必须注意，目前大盘往下的承接日益加大，大盘还有一种可能的演化就是不断的下探最终都不构成真正的下跌，而是不断扩展出更大级别的中枢，等待上面均线下来，在目前大致位置形成缠绕后再决定最终突破方向，这是一种很有技术意义的走势演化，具体的分析以后课程里都有。</w:t>
      </w:r>
    </w:p>
    <w:p w14:paraId="03DFEFE4" w14:textId="77777777" w:rsidR="00480CF5" w:rsidRDefault="00E44950">
      <w:pPr>
        <w:rPr>
          <w:lang w:eastAsia="zh-CN"/>
        </w:rPr>
      </w:pPr>
      <w:r>
        <w:rPr>
          <w:lang w:eastAsia="zh-CN"/>
        </w:rPr>
        <w:t>今天并没最终破坏上周是周底分型最下一根的形态，换言之，只要大盘在本周不破坏这形态，那大盘还有点意思，否则，就继续下探到可安置这周底分型的区域。</w:t>
      </w:r>
    </w:p>
    <w:p w14:paraId="4102AE02" w14:textId="77777777" w:rsidR="00480CF5" w:rsidRDefault="00E44950">
      <w:pPr>
        <w:rPr>
          <w:lang w:eastAsia="zh-CN"/>
        </w:rPr>
      </w:pPr>
      <w:r>
        <w:rPr>
          <w:lang w:eastAsia="zh-CN"/>
        </w:rPr>
        <w:t>话就不多说了，一切看图操作，千万不要一根筋。</w:t>
      </w:r>
    </w:p>
    <w:p w14:paraId="1EDA54B3" w14:textId="77777777" w:rsidR="00480CF5" w:rsidRDefault="00E44950">
      <w:pPr>
        <w:rPr>
          <w:lang w:eastAsia="zh-CN"/>
        </w:rPr>
      </w:pPr>
      <w:r>
        <w:rPr>
          <w:lang w:eastAsia="zh-CN"/>
        </w:rPr>
        <w:lastRenderedPageBreak/>
        <w:t>谢谢各位的关心，这两天买了点电器回来，自己来吃得舒服，当然，自己来也就是补充一下，大的还要靠外面，毕竟本</w:t>
      </w:r>
      <w:r>
        <w:rPr>
          <w:lang w:eastAsia="zh-CN"/>
        </w:rPr>
        <w:t>ID</w:t>
      </w:r>
      <w:r>
        <w:rPr>
          <w:lang w:eastAsia="zh-CN"/>
        </w:rPr>
        <w:t>不可能去每天买菜，那事太麻烦，糖水弄了还可以，外面买了冷冻的甜点心，加热可以随时吃，只能将就了，顺便活动一下自己，也算锻炼。</w:t>
      </w:r>
    </w:p>
    <w:p w14:paraId="38F025ED" w14:textId="77777777" w:rsidR="00480CF5" w:rsidRDefault="00E44950">
      <w:pPr>
        <w:rPr>
          <w:lang w:eastAsia="zh-CN"/>
        </w:rPr>
      </w:pPr>
      <w:r>
        <w:rPr>
          <w:lang w:eastAsia="zh-CN"/>
        </w:rPr>
        <w:t>在这里，估计至少还要二个月，熬熬就习惯了。</w:t>
      </w:r>
    </w:p>
    <w:p w14:paraId="6FEBD933" w14:textId="77777777" w:rsidR="00480CF5" w:rsidRDefault="00E44950">
      <w:pPr>
        <w:pStyle w:val="Heading1"/>
      </w:pPr>
      <w:bookmarkStart w:id="954" w:name="_Toc72587108"/>
      <w:r>
        <w:t xml:space="preserve">2008-08-27 08:15 </w:t>
      </w:r>
      <w:proofErr w:type="spellStart"/>
      <w:r>
        <w:t>说点闲话</w:t>
      </w:r>
      <w:bookmarkEnd w:id="954"/>
      <w:proofErr w:type="spellEnd"/>
    </w:p>
    <w:p w14:paraId="45F86D24" w14:textId="77777777" w:rsidR="00480CF5" w:rsidRDefault="002E2046">
      <w:hyperlink r:id="rId1105" w:history="1">
        <w:r w:rsidR="00022C03" w:rsidRPr="005F75FD">
          <w:rPr>
            <w:rStyle w:val="Hyperlink"/>
          </w:rPr>
          <w:t>http://blog.sina.com.cn/s/blog_486e105c0100aau0.html</w:t>
        </w:r>
      </w:hyperlink>
      <w:r w:rsidR="00022C03">
        <w:t xml:space="preserve"> </w:t>
      </w:r>
    </w:p>
    <w:p w14:paraId="667FE268" w14:textId="77777777" w:rsidR="00480CF5" w:rsidRDefault="00E44950">
      <w:pPr>
        <w:rPr>
          <w:lang w:eastAsia="zh-CN"/>
        </w:rPr>
      </w:pPr>
      <w:r>
        <w:rPr>
          <w:lang w:eastAsia="zh-CN"/>
        </w:rPr>
        <w:t>下午有事，并不一定有时间写帖子，晚上没睡安稳，起早了，所以不妨闲话几句。</w:t>
      </w:r>
    </w:p>
    <w:p w14:paraId="531D91F0" w14:textId="77777777" w:rsidR="00480CF5" w:rsidRDefault="00E44950">
      <w:pPr>
        <w:rPr>
          <w:lang w:eastAsia="zh-CN"/>
        </w:rPr>
      </w:pPr>
      <w:r>
        <w:rPr>
          <w:lang w:eastAsia="zh-CN"/>
        </w:rPr>
        <w:t>最近确实比较麻烦，最麻烦的是最近几个月，躺坐太多，弄得腰间出现神经压迫，也就是还远未到中老年的本</w:t>
      </w:r>
      <w:r>
        <w:rPr>
          <w:lang w:eastAsia="zh-CN"/>
        </w:rPr>
        <w:t>ID</w:t>
      </w:r>
      <w:r>
        <w:rPr>
          <w:lang w:eastAsia="zh-CN"/>
        </w:rPr>
        <w:t>竟然出现中老年人常出现的症状，神经压迫引发的持续疼痛是最讨厌的，严重时双脚发麻，很不爽。所以，现在每天可能要去牵引一下，否则再严重下去，那就大麻烦了。</w:t>
      </w:r>
    </w:p>
    <w:p w14:paraId="30747C14" w14:textId="77777777" w:rsidR="00480CF5" w:rsidRPr="00676F38" w:rsidRDefault="00E44950">
      <w:pPr>
        <w:rPr>
          <w:color w:val="FF0000"/>
          <w:lang w:eastAsia="zh-CN"/>
        </w:rPr>
      </w:pPr>
      <w:r>
        <w:rPr>
          <w:lang w:eastAsia="zh-CN"/>
        </w:rPr>
        <w:t>现在的问题就是，治疗那大病，很多</w:t>
      </w:r>
      <w:proofErr w:type="gramStart"/>
      <w:r>
        <w:rPr>
          <w:lang w:eastAsia="zh-CN"/>
        </w:rPr>
        <w:t>削</w:t>
      </w:r>
      <w:proofErr w:type="gramEnd"/>
      <w:r>
        <w:rPr>
          <w:lang w:eastAsia="zh-CN"/>
        </w:rPr>
        <w:t>下来的东西需要排出，注意，不能通过排泄之类的渠道，那些渠道最多排点比较粗的东西，现在</w:t>
      </w:r>
      <w:proofErr w:type="gramStart"/>
      <w:r>
        <w:rPr>
          <w:lang w:eastAsia="zh-CN"/>
        </w:rPr>
        <w:t>削</w:t>
      </w:r>
      <w:proofErr w:type="gramEnd"/>
      <w:r>
        <w:rPr>
          <w:lang w:eastAsia="zh-CN"/>
        </w:rPr>
        <w:t>出来的可精细多了，因此一些身体上的压力的就很大，而前面过长时间的折腾，使得身体本来就虚，因此有些本不明显的毛病都明显了，如上面说的神经压迫。说实在，</w:t>
      </w:r>
      <w:r w:rsidRPr="00676F38">
        <w:rPr>
          <w:color w:val="FF0000"/>
          <w:lang w:eastAsia="zh-CN"/>
        </w:rPr>
        <w:t>单纯治疗那病本身并不难，但如何平衡因此引发的其他毛病而不至于影响治疗的延续，这才是难点。</w:t>
      </w:r>
    </w:p>
    <w:p w14:paraId="7FC8E793" w14:textId="77777777" w:rsidR="00480CF5" w:rsidRDefault="00E44950">
      <w:pPr>
        <w:rPr>
          <w:lang w:eastAsia="zh-CN"/>
        </w:rPr>
      </w:pPr>
      <w:r>
        <w:rPr>
          <w:lang w:eastAsia="zh-CN"/>
        </w:rPr>
        <w:t>这就如同股市，出一个底分型不容易但还经常能出现，但最终站住上沿延伸出笔，就难太多了。很多的效果，在时间之下，都变得毫无用处，这是一切治疗的麻烦所在。</w:t>
      </w:r>
    </w:p>
    <w:p w14:paraId="5968EA36" w14:textId="77777777" w:rsidR="00480CF5" w:rsidRDefault="00E44950">
      <w:pPr>
        <w:rPr>
          <w:lang w:eastAsia="zh-CN"/>
        </w:rPr>
      </w:pPr>
      <w:r>
        <w:rPr>
          <w:lang w:eastAsia="zh-CN"/>
        </w:rPr>
        <w:t>奇人一开始就隔两天治一次的节奏是对的，其实应该是搁三天，只是本</w:t>
      </w:r>
      <w:r>
        <w:rPr>
          <w:lang w:eastAsia="zh-CN"/>
        </w:rPr>
        <w:t>ID</w:t>
      </w:r>
      <w:r>
        <w:rPr>
          <w:lang w:eastAsia="zh-CN"/>
        </w:rPr>
        <w:t>坚持说能熬住，才改了两天。现在看来，</w:t>
      </w:r>
      <w:proofErr w:type="gramStart"/>
      <w:r>
        <w:rPr>
          <w:lang w:eastAsia="zh-CN"/>
        </w:rPr>
        <w:t>这坚持</w:t>
      </w:r>
      <w:proofErr w:type="gramEnd"/>
      <w:r>
        <w:rPr>
          <w:lang w:eastAsia="zh-CN"/>
        </w:rPr>
        <w:t>可能还是有点心急。所以，现在本</w:t>
      </w:r>
      <w:r>
        <w:rPr>
          <w:lang w:eastAsia="zh-CN"/>
        </w:rPr>
        <w:t>ID</w:t>
      </w:r>
      <w:r>
        <w:rPr>
          <w:lang w:eastAsia="zh-CN"/>
        </w:rPr>
        <w:t>只能在这自我选择的可能</w:t>
      </w:r>
      <w:proofErr w:type="gramStart"/>
      <w:r>
        <w:rPr>
          <w:lang w:eastAsia="zh-CN"/>
        </w:rPr>
        <w:t>有点快</w:t>
      </w:r>
      <w:proofErr w:type="gramEnd"/>
      <w:r>
        <w:rPr>
          <w:lang w:eastAsia="zh-CN"/>
        </w:rPr>
        <w:t>的节奏下来坚持了，既然这样，本</w:t>
      </w:r>
      <w:r>
        <w:rPr>
          <w:lang w:eastAsia="zh-CN"/>
        </w:rPr>
        <w:t>ID</w:t>
      </w:r>
      <w:r>
        <w:rPr>
          <w:lang w:eastAsia="zh-CN"/>
        </w:rPr>
        <w:t>也没什么可抱怨的，毕竟如果隔三天，</w:t>
      </w:r>
      <w:proofErr w:type="gramStart"/>
      <w:r>
        <w:rPr>
          <w:lang w:eastAsia="zh-CN"/>
        </w:rPr>
        <w:t>那治疗</w:t>
      </w:r>
      <w:proofErr w:type="gramEnd"/>
      <w:r>
        <w:rPr>
          <w:lang w:eastAsia="zh-CN"/>
        </w:rPr>
        <w:t>10</w:t>
      </w:r>
      <w:r>
        <w:rPr>
          <w:lang w:eastAsia="zh-CN"/>
        </w:rPr>
        <w:t>次就要一个半月以上，也太慢了，本</w:t>
      </w:r>
      <w:r>
        <w:rPr>
          <w:lang w:eastAsia="zh-CN"/>
        </w:rPr>
        <w:t>ID</w:t>
      </w:r>
      <w:r>
        <w:rPr>
          <w:lang w:eastAsia="zh-CN"/>
        </w:rPr>
        <w:t>苦点也希望节奏快点。</w:t>
      </w:r>
    </w:p>
    <w:p w14:paraId="28EE048B" w14:textId="77777777" w:rsidR="00480CF5" w:rsidRDefault="00E44950">
      <w:pPr>
        <w:rPr>
          <w:lang w:eastAsia="zh-CN"/>
        </w:rPr>
      </w:pPr>
      <w:r>
        <w:rPr>
          <w:lang w:eastAsia="zh-CN"/>
        </w:rPr>
        <w:t>现在，基本没有思考的兴趣，脑子就</w:t>
      </w:r>
      <w:proofErr w:type="gramStart"/>
      <w:r>
        <w:rPr>
          <w:lang w:eastAsia="zh-CN"/>
        </w:rPr>
        <w:t>不</w:t>
      </w:r>
      <w:proofErr w:type="gramEnd"/>
      <w:r>
        <w:rPr>
          <w:lang w:eastAsia="zh-CN"/>
        </w:rPr>
        <w:t>好动了，身体内部却变化迅速，按奇人的说法，代谢基本快了几倍，感觉上也是。弱</w:t>
      </w:r>
      <w:proofErr w:type="gramStart"/>
      <w:r>
        <w:rPr>
          <w:lang w:eastAsia="zh-CN"/>
        </w:rPr>
        <w:t>弱</w:t>
      </w:r>
      <w:proofErr w:type="gramEnd"/>
      <w:r>
        <w:rPr>
          <w:lang w:eastAsia="zh-CN"/>
        </w:rPr>
        <w:t>地说一句，例如很快就饿，</w:t>
      </w:r>
      <w:proofErr w:type="gramStart"/>
      <w:r>
        <w:rPr>
          <w:lang w:eastAsia="zh-CN"/>
        </w:rPr>
        <w:t>像锝了甲亢</w:t>
      </w:r>
      <w:proofErr w:type="gramEnd"/>
      <w:r>
        <w:rPr>
          <w:lang w:eastAsia="zh-CN"/>
        </w:rPr>
        <w:t>一样，对疼痛等反应敏感又持续，以前不觉得有问题的都问题起来了，晕。</w:t>
      </w:r>
    </w:p>
    <w:p w14:paraId="4E3103B0" w14:textId="77777777" w:rsidR="00480CF5" w:rsidRDefault="00E44950">
      <w:pPr>
        <w:rPr>
          <w:lang w:eastAsia="zh-CN"/>
        </w:rPr>
      </w:pPr>
      <w:r>
        <w:rPr>
          <w:lang w:eastAsia="zh-CN"/>
        </w:rPr>
        <w:lastRenderedPageBreak/>
        <w:t>看到有朋友说耳朵有变化，这千万要注意了，耳聪目明身体好，耳朵开始有变化，就是一个很明显的信号，请去找一些好一点的中医，先行调理一下，至于能不能找到，就看缘分了。</w:t>
      </w:r>
    </w:p>
    <w:p w14:paraId="496763CF" w14:textId="77777777" w:rsidR="00480CF5" w:rsidRDefault="00E44950">
      <w:pPr>
        <w:rPr>
          <w:lang w:eastAsia="zh-CN"/>
        </w:rPr>
      </w:pPr>
      <w:r>
        <w:rPr>
          <w:lang w:eastAsia="zh-CN"/>
        </w:rPr>
        <w:t>可怜呀，以前的教育里，正式的儒家教育里，中医是必须知道而且要特别认真学的，因此一些小毛病，都能自己搞好。可惜，中华文明早就不知道去哪里了，从教育开始，就有了大问题，你说一个人，连医学人体都没搞点明白，明白</w:t>
      </w:r>
      <w:proofErr w:type="gramStart"/>
      <w:r>
        <w:rPr>
          <w:lang w:eastAsia="zh-CN"/>
        </w:rPr>
        <w:t>其他又</w:t>
      </w:r>
      <w:proofErr w:type="gramEnd"/>
      <w:r>
        <w:rPr>
          <w:lang w:eastAsia="zh-CN"/>
        </w:rPr>
        <w:t>有什么意义？就算站在最科学化的角度，人是观察者，你对观察者本身都一无所知，后面的把戏真只能是把戏了。</w:t>
      </w:r>
    </w:p>
    <w:p w14:paraId="1E6CD31E" w14:textId="77777777" w:rsidR="00480CF5" w:rsidRDefault="00E44950">
      <w:pPr>
        <w:rPr>
          <w:lang w:eastAsia="zh-CN"/>
        </w:rPr>
      </w:pPr>
      <w:r>
        <w:rPr>
          <w:lang w:eastAsia="zh-CN"/>
        </w:rPr>
        <w:t>本</w:t>
      </w:r>
      <w:r>
        <w:rPr>
          <w:lang w:eastAsia="zh-CN"/>
        </w:rPr>
        <w:t>ID</w:t>
      </w:r>
      <w:r>
        <w:rPr>
          <w:lang w:eastAsia="zh-CN"/>
        </w:rPr>
        <w:t>现在的精力确实不适合开写中医，太费心，等恢复一点再说。现在写帖子，其实有经验的人，从本</w:t>
      </w:r>
      <w:r>
        <w:rPr>
          <w:lang w:eastAsia="zh-CN"/>
        </w:rPr>
        <w:t>ID</w:t>
      </w:r>
      <w:r>
        <w:rPr>
          <w:lang w:eastAsia="zh-CN"/>
        </w:rPr>
        <w:t>所写就知道精力有问题，就是那最内在的绵绵不断的生力弱了，这和文章的外显形态无关，而是一种只可感受的东西。低手，在外在情感冲击下，可以外显出很好形态的文章，但高手见之，依然能分辨出其中最内在的那股绵力等级，那才是决定最终成就的关键。所以，高手</w:t>
      </w:r>
      <w:proofErr w:type="gramStart"/>
      <w:r>
        <w:rPr>
          <w:lang w:eastAsia="zh-CN"/>
        </w:rPr>
        <w:t>就算写</w:t>
      </w:r>
      <w:proofErr w:type="gramEnd"/>
      <w:r>
        <w:rPr>
          <w:lang w:eastAsia="zh-CN"/>
        </w:rPr>
        <w:t>得</w:t>
      </w:r>
      <w:proofErr w:type="gramStart"/>
      <w:r>
        <w:rPr>
          <w:lang w:eastAsia="zh-CN"/>
        </w:rPr>
        <w:t>最</w:t>
      </w:r>
      <w:proofErr w:type="gramEnd"/>
      <w:r>
        <w:rPr>
          <w:lang w:eastAsia="zh-CN"/>
        </w:rPr>
        <w:t>垃圾的东西，只要那绵力还在，魂就在，水平就垃圾不到哪里。李白</w:t>
      </w:r>
      <w:proofErr w:type="gramStart"/>
      <w:r>
        <w:rPr>
          <w:lang w:eastAsia="zh-CN"/>
        </w:rPr>
        <w:t>最</w:t>
      </w:r>
      <w:proofErr w:type="gramEnd"/>
      <w:r>
        <w:rPr>
          <w:lang w:eastAsia="zh-CN"/>
        </w:rPr>
        <w:t>垃圾的诗，让那些二、三流诗人，可能一生都写不出来，道理如此。</w:t>
      </w:r>
    </w:p>
    <w:p w14:paraId="4FEBF459" w14:textId="77777777" w:rsidR="00480CF5" w:rsidRDefault="00E44950">
      <w:pPr>
        <w:rPr>
          <w:lang w:eastAsia="zh-CN"/>
        </w:rPr>
      </w:pPr>
      <w:r>
        <w:rPr>
          <w:lang w:eastAsia="zh-CN"/>
        </w:rPr>
        <w:t>没力了，不写了，洗洗不睡，等股票演戏，等下午治疗，然后又一天，无聊不？如此缘分如此局，何时才能了结？该了就要了，不了了之才是屁话。</w:t>
      </w:r>
      <w:proofErr w:type="gramStart"/>
      <w:r>
        <w:rPr>
          <w:lang w:eastAsia="zh-CN"/>
        </w:rPr>
        <w:t>二祖高龄</w:t>
      </w:r>
      <w:proofErr w:type="gramEnd"/>
      <w:r>
        <w:rPr>
          <w:lang w:eastAsia="zh-CN"/>
        </w:rPr>
        <w:t>后还是去玩那闹剧，然后了缘而逝，这才是大慈悲大担当，此缘本无可了，而了之而结缘无量，此无量</w:t>
      </w:r>
      <w:proofErr w:type="gramStart"/>
      <w:r>
        <w:rPr>
          <w:lang w:eastAsia="zh-CN"/>
        </w:rPr>
        <w:t>众生皆了而</w:t>
      </w:r>
      <w:proofErr w:type="gramEnd"/>
      <w:r>
        <w:rPr>
          <w:lang w:eastAsia="zh-CN"/>
        </w:rPr>
        <w:t>化去无穷冤业，修行人随缘而行，岂真为己？</w:t>
      </w:r>
    </w:p>
    <w:p w14:paraId="2A09DAFE" w14:textId="77777777" w:rsidR="00480CF5" w:rsidRDefault="00E44950">
      <w:pPr>
        <w:rPr>
          <w:lang w:eastAsia="zh-CN"/>
        </w:rPr>
      </w:pPr>
      <w:r>
        <w:rPr>
          <w:lang w:eastAsia="zh-CN"/>
        </w:rPr>
        <w:t>世界本空，</w:t>
      </w:r>
      <w:proofErr w:type="gramStart"/>
      <w:r>
        <w:rPr>
          <w:lang w:eastAsia="zh-CN"/>
        </w:rPr>
        <w:t>业缘非有</w:t>
      </w:r>
      <w:proofErr w:type="gramEnd"/>
      <w:r>
        <w:rPr>
          <w:lang w:eastAsia="zh-CN"/>
        </w:rPr>
        <w:t>，正好大战梦里魔军，与众生演无量镜花水月缘，岂不快哉？</w:t>
      </w:r>
    </w:p>
    <w:p w14:paraId="572301E3" w14:textId="77777777" w:rsidR="00480CF5" w:rsidRDefault="00E44950">
      <w:pPr>
        <w:pStyle w:val="Heading1"/>
        <w:rPr>
          <w:lang w:eastAsia="zh-CN"/>
        </w:rPr>
      </w:pPr>
      <w:bookmarkStart w:id="955" w:name="_Toc72587109"/>
      <w:r>
        <w:rPr>
          <w:lang w:eastAsia="zh-CN"/>
        </w:rPr>
        <w:t xml:space="preserve">2008-08-27 15:45 </w:t>
      </w:r>
      <w:proofErr w:type="gramStart"/>
      <w:r>
        <w:rPr>
          <w:lang w:eastAsia="zh-CN"/>
        </w:rPr>
        <w:t>严重预告</w:t>
      </w:r>
      <w:r>
        <w:rPr>
          <w:lang w:eastAsia="zh-CN"/>
        </w:rPr>
        <w:t>:</w:t>
      </w:r>
      <w:r>
        <w:rPr>
          <w:lang w:eastAsia="zh-CN"/>
        </w:rPr>
        <w:t>本周开讲缠中说禅中医学</w:t>
      </w:r>
      <w:bookmarkEnd w:id="955"/>
      <w:proofErr w:type="gramEnd"/>
    </w:p>
    <w:p w14:paraId="750C4378" w14:textId="77777777" w:rsidR="00480CF5" w:rsidRDefault="002E2046">
      <w:hyperlink r:id="rId1106" w:history="1">
        <w:r w:rsidR="00676F38" w:rsidRPr="005F75FD">
          <w:rPr>
            <w:rStyle w:val="Hyperlink"/>
          </w:rPr>
          <w:t>http://blog.sina.com.cn/s/blog_486e105c0100aays.html</w:t>
        </w:r>
      </w:hyperlink>
      <w:r w:rsidR="00676F38">
        <w:t xml:space="preserve"> </w:t>
      </w:r>
    </w:p>
    <w:p w14:paraId="728542E9" w14:textId="77777777" w:rsidR="00480CF5" w:rsidRDefault="00E44950">
      <w:pPr>
        <w:rPr>
          <w:lang w:eastAsia="zh-CN"/>
        </w:rPr>
      </w:pPr>
      <w:r>
        <w:rPr>
          <w:lang w:eastAsia="zh-CN"/>
        </w:rPr>
        <w:t>严重预告</w:t>
      </w:r>
      <w:r>
        <w:rPr>
          <w:lang w:eastAsia="zh-CN"/>
        </w:rPr>
        <w:t>:</w:t>
      </w:r>
      <w:r>
        <w:rPr>
          <w:lang w:eastAsia="zh-CN"/>
        </w:rPr>
        <w:t>本周</w:t>
      </w:r>
      <w:proofErr w:type="gramStart"/>
      <w:r>
        <w:rPr>
          <w:lang w:eastAsia="zh-CN"/>
        </w:rPr>
        <w:t>开讲缠中说</w:t>
      </w:r>
      <w:proofErr w:type="gramEnd"/>
      <w:r>
        <w:rPr>
          <w:lang w:eastAsia="zh-CN"/>
        </w:rPr>
        <w:t>禅中医学，注意，</w:t>
      </w:r>
      <w:proofErr w:type="gramStart"/>
      <w:r>
        <w:rPr>
          <w:lang w:eastAsia="zh-CN"/>
        </w:rPr>
        <w:t>是缠中说</w:t>
      </w:r>
      <w:proofErr w:type="gramEnd"/>
      <w:r>
        <w:rPr>
          <w:lang w:eastAsia="zh-CN"/>
        </w:rPr>
        <w:t>禅中医学，而不是中医学。</w:t>
      </w:r>
    </w:p>
    <w:p w14:paraId="7D64C945" w14:textId="77777777" w:rsidR="00480CF5" w:rsidRDefault="00E44950">
      <w:pPr>
        <w:rPr>
          <w:lang w:eastAsia="zh-CN"/>
        </w:rPr>
      </w:pPr>
      <w:r>
        <w:rPr>
          <w:lang w:eastAsia="zh-CN"/>
        </w:rPr>
        <w:t>本打算去理疗，现在已经没必要，本</w:t>
      </w:r>
      <w:r>
        <w:rPr>
          <w:lang w:eastAsia="zh-CN"/>
        </w:rPr>
        <w:t>ID</w:t>
      </w:r>
      <w:r>
        <w:rPr>
          <w:lang w:eastAsia="zh-CN"/>
        </w:rPr>
        <w:t>昨晚让人过来手动推按一些关键部位，加上</w:t>
      </w:r>
      <w:proofErr w:type="gramStart"/>
      <w:r>
        <w:rPr>
          <w:lang w:eastAsia="zh-CN"/>
        </w:rPr>
        <w:t>一</w:t>
      </w:r>
      <w:proofErr w:type="gramEnd"/>
      <w:r>
        <w:rPr>
          <w:lang w:eastAsia="zh-CN"/>
        </w:rPr>
        <w:t>西药的针，已经完全起作用，</w:t>
      </w:r>
      <w:proofErr w:type="gramStart"/>
      <w:r>
        <w:rPr>
          <w:lang w:eastAsia="zh-CN"/>
        </w:rPr>
        <w:t>昨天只</w:t>
      </w:r>
      <w:proofErr w:type="gramEnd"/>
      <w:r>
        <w:rPr>
          <w:lang w:eastAsia="zh-CN"/>
        </w:rPr>
        <w:t>对严重的一边下了重手，另一边现在反而仿佛变得比治疗的这边严重，看来效果不错。</w:t>
      </w:r>
    </w:p>
    <w:p w14:paraId="1E8A5A2C" w14:textId="77777777" w:rsidR="00480CF5" w:rsidRDefault="00E44950">
      <w:pPr>
        <w:rPr>
          <w:lang w:eastAsia="zh-CN"/>
        </w:rPr>
      </w:pPr>
      <w:r>
        <w:rPr>
          <w:lang w:eastAsia="zh-CN"/>
        </w:rPr>
        <w:t>这事没敢惊动那奇人，人的思维很容易落到他的自我设计中，奇人目的是弄那最重要的病，当然不大爱管这些小毛病，而这次本</w:t>
      </w:r>
      <w:r>
        <w:rPr>
          <w:lang w:eastAsia="zh-CN"/>
        </w:rPr>
        <w:t>ID</w:t>
      </w:r>
      <w:r>
        <w:rPr>
          <w:lang w:eastAsia="zh-CN"/>
        </w:rPr>
        <w:t>也错了，把这和奇人说，然后他就给了另一种药，那药是对第一种药有缓解作用，因此导致主病的治疗反而效果互相削减。后来，本</w:t>
      </w:r>
      <w:r>
        <w:rPr>
          <w:lang w:eastAsia="zh-CN"/>
        </w:rPr>
        <w:t>ID</w:t>
      </w:r>
      <w:r>
        <w:rPr>
          <w:lang w:eastAsia="zh-CN"/>
        </w:rPr>
        <w:t>想通的一点就是大师傅一般都不爱洗碗，这些杂活应该社会</w:t>
      </w:r>
      <w:r>
        <w:rPr>
          <w:lang w:eastAsia="zh-CN"/>
        </w:rPr>
        <w:lastRenderedPageBreak/>
        <w:t>分工到一些小级别师傅那里去，所以就有昨晚的活动，之所以没说，是因为不知道效果怎样，免得事没成说多了坏事，幸好结果超好。</w:t>
      </w:r>
    </w:p>
    <w:p w14:paraId="3CB2186F" w14:textId="77777777" w:rsidR="00480CF5" w:rsidRDefault="00E44950">
      <w:pPr>
        <w:rPr>
          <w:lang w:eastAsia="zh-CN"/>
        </w:rPr>
      </w:pPr>
      <w:r>
        <w:rPr>
          <w:lang w:eastAsia="zh-CN"/>
        </w:rPr>
        <w:t>现在的情况，本</w:t>
      </w:r>
      <w:r>
        <w:rPr>
          <w:lang w:eastAsia="zh-CN"/>
        </w:rPr>
        <w:t>ID</w:t>
      </w:r>
      <w:r>
        <w:rPr>
          <w:lang w:eastAsia="zh-CN"/>
        </w:rPr>
        <w:t>可以很明确地告诉各位，来这里，说白了就是一个消业的过程，麻烦的人越少越好，前几天本</w:t>
      </w:r>
      <w:r>
        <w:rPr>
          <w:lang w:eastAsia="zh-CN"/>
        </w:rPr>
        <w:t>ID</w:t>
      </w:r>
      <w:r>
        <w:rPr>
          <w:lang w:eastAsia="zh-CN"/>
        </w:rPr>
        <w:t>在这里刚说吃不好，马上就有朋友发短信过来说要让一老大姐过来并带好吃的，本</w:t>
      </w:r>
      <w:r>
        <w:rPr>
          <w:lang w:eastAsia="zh-CN"/>
        </w:rPr>
        <w:t>ID</w:t>
      </w:r>
      <w:r>
        <w:rPr>
          <w:lang w:eastAsia="zh-CN"/>
        </w:rPr>
        <w:t>马上回短信说谢谢了、千万别。这里应该有</w:t>
      </w:r>
      <w:r>
        <w:rPr>
          <w:lang w:eastAsia="zh-CN"/>
        </w:rPr>
        <w:t>N</w:t>
      </w:r>
      <w:proofErr w:type="gramStart"/>
      <w:r>
        <w:rPr>
          <w:lang w:eastAsia="zh-CN"/>
        </w:rPr>
        <w:t>个</w:t>
      </w:r>
      <w:proofErr w:type="gramEnd"/>
      <w:r>
        <w:rPr>
          <w:lang w:eastAsia="zh-CN"/>
        </w:rPr>
        <w:t>熟人是知道本</w:t>
      </w:r>
      <w:r>
        <w:rPr>
          <w:lang w:eastAsia="zh-CN"/>
        </w:rPr>
        <w:t>ID</w:t>
      </w:r>
      <w:r>
        <w:rPr>
          <w:lang w:eastAsia="zh-CN"/>
        </w:rPr>
        <w:t>的电话甚至现在住的宾馆，有一两位甚至连房间号都知道，万一本</w:t>
      </w:r>
      <w:r>
        <w:rPr>
          <w:lang w:eastAsia="zh-CN"/>
        </w:rPr>
        <w:t>ID</w:t>
      </w:r>
      <w:r>
        <w:rPr>
          <w:lang w:eastAsia="zh-CN"/>
        </w:rPr>
        <w:t>真有什么事，他们</w:t>
      </w:r>
      <w:proofErr w:type="gramStart"/>
      <w:r>
        <w:rPr>
          <w:lang w:eastAsia="zh-CN"/>
        </w:rPr>
        <w:t>看到博客都会</w:t>
      </w:r>
      <w:proofErr w:type="gramEnd"/>
      <w:r>
        <w:rPr>
          <w:lang w:eastAsia="zh-CN"/>
        </w:rPr>
        <w:t>马上飞过来，所以本</w:t>
      </w:r>
      <w:r>
        <w:rPr>
          <w:lang w:eastAsia="zh-CN"/>
        </w:rPr>
        <w:t>ID</w:t>
      </w:r>
      <w:r>
        <w:rPr>
          <w:lang w:eastAsia="zh-CN"/>
        </w:rPr>
        <w:t>真没什么可担心的。这些朋友有些就是上次本</w:t>
      </w:r>
      <w:r>
        <w:rPr>
          <w:lang w:eastAsia="zh-CN"/>
        </w:rPr>
        <w:t>ID</w:t>
      </w:r>
      <w:r>
        <w:rPr>
          <w:lang w:eastAsia="zh-CN"/>
        </w:rPr>
        <w:t>肝昏迷赶过来才</w:t>
      </w:r>
      <w:proofErr w:type="gramStart"/>
      <w:r>
        <w:rPr>
          <w:lang w:eastAsia="zh-CN"/>
        </w:rPr>
        <w:t>知道博客地址</w:t>
      </w:r>
      <w:proofErr w:type="gramEnd"/>
      <w:r>
        <w:rPr>
          <w:lang w:eastAsia="zh-CN"/>
        </w:rPr>
        <w:t>的（具体怎样，说实在本</w:t>
      </w:r>
      <w:r>
        <w:rPr>
          <w:lang w:eastAsia="zh-CN"/>
        </w:rPr>
        <w:t>ID</w:t>
      </w:r>
      <w:r>
        <w:rPr>
          <w:lang w:eastAsia="zh-CN"/>
        </w:rPr>
        <w:t>现在也没闹清楚），这里也和他们说千万别担心，俺可好好的，闹不好，过两三个月，又可以飞龙在天了，现在就让俺</w:t>
      </w:r>
      <w:proofErr w:type="gramStart"/>
      <w:r>
        <w:rPr>
          <w:lang w:eastAsia="zh-CN"/>
        </w:rPr>
        <w:t>把这业一个人</w:t>
      </w:r>
      <w:proofErr w:type="gramEnd"/>
      <w:r>
        <w:rPr>
          <w:lang w:eastAsia="zh-CN"/>
        </w:rPr>
        <w:t>安静地消去。</w:t>
      </w:r>
    </w:p>
    <w:p w14:paraId="17603AFC" w14:textId="77777777" w:rsidR="00480CF5" w:rsidRDefault="00E44950">
      <w:pPr>
        <w:rPr>
          <w:lang w:eastAsia="zh-CN"/>
        </w:rPr>
      </w:pPr>
      <w:r>
        <w:rPr>
          <w:lang w:eastAsia="zh-CN"/>
        </w:rPr>
        <w:t>至于那些吃饭做饭的，其实本</w:t>
      </w:r>
      <w:r>
        <w:rPr>
          <w:lang w:eastAsia="zh-CN"/>
        </w:rPr>
        <w:t>ID</w:t>
      </w:r>
      <w:r>
        <w:rPr>
          <w:lang w:eastAsia="zh-CN"/>
        </w:rPr>
        <w:t>难得有这个机会去玩玩，至于独自一人，这是本</w:t>
      </w:r>
      <w:r>
        <w:rPr>
          <w:lang w:eastAsia="zh-CN"/>
        </w:rPr>
        <w:t>ID</w:t>
      </w:r>
      <w:r>
        <w:rPr>
          <w:lang w:eastAsia="zh-CN"/>
        </w:rPr>
        <w:t>的常态，本</w:t>
      </w:r>
      <w:r>
        <w:rPr>
          <w:lang w:eastAsia="zh-CN"/>
        </w:rPr>
        <w:t>ID</w:t>
      </w:r>
      <w:r>
        <w:rPr>
          <w:lang w:eastAsia="zh-CN"/>
        </w:rPr>
        <w:t>从九十年代初到现在，也投资过不少东西，结果最终走掉了，连那公司在哪里办公的都没闹清楚的是常态。例如，本</w:t>
      </w:r>
      <w:r>
        <w:rPr>
          <w:lang w:eastAsia="zh-CN"/>
        </w:rPr>
        <w:t>ID</w:t>
      </w:r>
      <w:r>
        <w:rPr>
          <w:lang w:eastAsia="zh-CN"/>
        </w:rPr>
        <w:t>办过一本财经类的杂志，是最早也是最大的投资人，首先，本</w:t>
      </w:r>
      <w:r>
        <w:rPr>
          <w:lang w:eastAsia="zh-CN"/>
        </w:rPr>
        <w:t>ID</w:t>
      </w:r>
      <w:r>
        <w:rPr>
          <w:lang w:eastAsia="zh-CN"/>
        </w:rPr>
        <w:t>就没挂名字，出版人里也没有，后来那杂志弄得全国都超有影响了，本</w:t>
      </w:r>
      <w:r>
        <w:rPr>
          <w:lang w:eastAsia="zh-CN"/>
        </w:rPr>
        <w:t>ID</w:t>
      </w:r>
      <w:r>
        <w:rPr>
          <w:lang w:eastAsia="zh-CN"/>
        </w:rPr>
        <w:t>连他的编辑部在哪里都没搞清楚过，</w:t>
      </w:r>
      <w:proofErr w:type="gramStart"/>
      <w:r>
        <w:rPr>
          <w:lang w:eastAsia="zh-CN"/>
        </w:rPr>
        <w:t>好象</w:t>
      </w:r>
      <w:proofErr w:type="gramEnd"/>
      <w:r>
        <w:rPr>
          <w:lang w:eastAsia="zh-CN"/>
        </w:rPr>
        <w:t>有人告诉说是搬过几次地方，最后把股份卖掉退出，也没闹明白这事情，这就是本</w:t>
      </w:r>
      <w:r>
        <w:rPr>
          <w:lang w:eastAsia="zh-CN"/>
        </w:rPr>
        <w:t>ID</w:t>
      </w:r>
      <w:r>
        <w:rPr>
          <w:lang w:eastAsia="zh-CN"/>
        </w:rPr>
        <w:t>一般的习惯。</w:t>
      </w:r>
    </w:p>
    <w:p w14:paraId="61C39529" w14:textId="77777777" w:rsidR="00480CF5" w:rsidRDefault="00E44950">
      <w:pPr>
        <w:rPr>
          <w:lang w:eastAsia="zh-CN"/>
        </w:rPr>
      </w:pPr>
      <w:r>
        <w:rPr>
          <w:lang w:eastAsia="zh-CN"/>
        </w:rPr>
        <w:t>大概是习惯，本</w:t>
      </w:r>
      <w:r>
        <w:rPr>
          <w:lang w:eastAsia="zh-CN"/>
        </w:rPr>
        <w:t>ID</w:t>
      </w:r>
      <w:r>
        <w:rPr>
          <w:lang w:eastAsia="zh-CN"/>
        </w:rPr>
        <w:t>都是独行侠，十</w:t>
      </w:r>
      <w:r>
        <w:rPr>
          <w:lang w:eastAsia="zh-CN"/>
        </w:rPr>
        <w:t>N</w:t>
      </w:r>
      <w:r>
        <w:rPr>
          <w:lang w:eastAsia="zh-CN"/>
        </w:rPr>
        <w:t>年前，其实管的资金在当时也不算太小的，</w:t>
      </w:r>
      <w:r>
        <w:rPr>
          <w:lang w:eastAsia="zh-CN"/>
        </w:rPr>
        <w:t>100</w:t>
      </w:r>
      <w:r>
        <w:rPr>
          <w:lang w:eastAsia="zh-CN"/>
        </w:rPr>
        <w:t>亿以上的规模，当然不都是本</w:t>
      </w:r>
      <w:r>
        <w:rPr>
          <w:lang w:eastAsia="zh-CN"/>
        </w:rPr>
        <w:t>ID</w:t>
      </w:r>
      <w:r>
        <w:rPr>
          <w:lang w:eastAsia="zh-CN"/>
        </w:rPr>
        <w:t>的钱，干坏事情哪里都用自己钱的？都是几股人在一起，把资金统一交过来管理，统一进出，当时，点不少，本</w:t>
      </w:r>
      <w:r>
        <w:rPr>
          <w:lang w:eastAsia="zh-CN"/>
        </w:rPr>
        <w:t>ID</w:t>
      </w:r>
      <w:r>
        <w:rPr>
          <w:lang w:eastAsia="zh-CN"/>
        </w:rPr>
        <w:t>的习惯都是用证券部的人下单，指令只由本</w:t>
      </w:r>
      <w:r>
        <w:rPr>
          <w:lang w:eastAsia="zh-CN"/>
        </w:rPr>
        <w:t>ID</w:t>
      </w:r>
      <w:r>
        <w:rPr>
          <w:lang w:eastAsia="zh-CN"/>
        </w:rPr>
        <w:t>下，当时，可能坐在东北一个小县城里，就可以在四小时里来回神州大地</w:t>
      </w:r>
      <w:r>
        <w:rPr>
          <w:lang w:eastAsia="zh-CN"/>
        </w:rPr>
        <w:t>N</w:t>
      </w:r>
      <w:r>
        <w:rPr>
          <w:lang w:eastAsia="zh-CN"/>
        </w:rPr>
        <w:t>遍。当然，也有</w:t>
      </w:r>
      <w:r>
        <w:rPr>
          <w:lang w:eastAsia="zh-CN"/>
        </w:rPr>
        <w:t>24</w:t>
      </w:r>
      <w:r>
        <w:rPr>
          <w:lang w:eastAsia="zh-CN"/>
        </w:rPr>
        <w:t>小时内，从哈尔滨飞海口，中途在北京、南京、广州干点坏事的经历。</w:t>
      </w:r>
    </w:p>
    <w:p w14:paraId="273E27E7" w14:textId="77777777" w:rsidR="00480CF5" w:rsidRDefault="00E44950">
      <w:pPr>
        <w:rPr>
          <w:lang w:eastAsia="zh-CN"/>
        </w:rPr>
      </w:pPr>
      <w:r>
        <w:rPr>
          <w:lang w:eastAsia="zh-CN"/>
        </w:rPr>
        <w:t>哈尔滨那东南亚人开还是管理的五星级还是准五星级宾馆不知道现在怎样，具体名字现在都忘了，就记得那楼层特别高，那热气热得让人抓狂，那时候还是九十年代，应该</w:t>
      </w:r>
      <w:proofErr w:type="gramStart"/>
      <w:r>
        <w:rPr>
          <w:lang w:eastAsia="zh-CN"/>
        </w:rPr>
        <w:t>算当地</w:t>
      </w:r>
      <w:proofErr w:type="gramEnd"/>
      <w:r>
        <w:rPr>
          <w:lang w:eastAsia="zh-CN"/>
        </w:rPr>
        <w:t>最好的宾馆之一了，在那里，待了不少日子。有哈尔滨的朋友吗，说说，也让本</w:t>
      </w:r>
      <w:r>
        <w:rPr>
          <w:lang w:eastAsia="zh-CN"/>
        </w:rPr>
        <w:t>ID</w:t>
      </w:r>
      <w:r>
        <w:rPr>
          <w:lang w:eastAsia="zh-CN"/>
        </w:rPr>
        <w:t>恢复一下失去的记忆。</w:t>
      </w:r>
    </w:p>
    <w:p w14:paraId="168D92E0" w14:textId="77777777" w:rsidR="00480CF5" w:rsidRDefault="00E44950">
      <w:pPr>
        <w:rPr>
          <w:lang w:eastAsia="zh-CN"/>
        </w:rPr>
      </w:pPr>
      <w:proofErr w:type="spellStart"/>
      <w:r>
        <w:t>可惜，很多失去的都不能恢复了</w:t>
      </w:r>
      <w:proofErr w:type="spellEnd"/>
      <w:r>
        <w:t>。</w:t>
      </w:r>
      <w:r>
        <w:rPr>
          <w:lang w:eastAsia="zh-CN"/>
        </w:rPr>
        <w:t>所以，珍惜眼前，大概就是最好的回忆了，人的一切，不过就是不断变成回忆的过程，最终，能留下的，也就是回忆，而你的一切行为，决定了这回忆的颜色，是噩梦还是斜阳下那一抹淡淡的蓝。</w:t>
      </w:r>
    </w:p>
    <w:p w14:paraId="50485991" w14:textId="77777777" w:rsidR="00480CF5" w:rsidRDefault="00E44950">
      <w:pPr>
        <w:rPr>
          <w:lang w:eastAsia="zh-CN"/>
        </w:rPr>
      </w:pPr>
      <w:r>
        <w:rPr>
          <w:lang w:eastAsia="zh-CN"/>
        </w:rPr>
        <w:t>大盘没什么可说的，一切都在昨天的分析中，有些自以为是</w:t>
      </w:r>
      <w:proofErr w:type="gramStart"/>
      <w:r>
        <w:rPr>
          <w:lang w:eastAsia="zh-CN"/>
        </w:rPr>
        <w:t>之辈连</w:t>
      </w:r>
      <w:proofErr w:type="gramEnd"/>
      <w:r>
        <w:rPr>
          <w:lang w:eastAsia="zh-CN"/>
        </w:rPr>
        <w:t>本</w:t>
      </w:r>
      <w:r>
        <w:rPr>
          <w:lang w:eastAsia="zh-CN"/>
        </w:rPr>
        <w:t>ID</w:t>
      </w:r>
      <w:r>
        <w:rPr>
          <w:lang w:eastAsia="zh-CN"/>
        </w:rPr>
        <w:t>的理论是什么都没闹明白就断言本</w:t>
      </w:r>
      <w:r>
        <w:rPr>
          <w:lang w:eastAsia="zh-CN"/>
        </w:rPr>
        <w:t>ID</w:t>
      </w:r>
      <w:r>
        <w:rPr>
          <w:lang w:eastAsia="zh-CN"/>
        </w:rPr>
        <w:t>的理论被目前的走势所破坏，对这种人，唯一的选择</w:t>
      </w:r>
      <w:r>
        <w:rPr>
          <w:lang w:eastAsia="zh-CN"/>
        </w:rPr>
        <w:lastRenderedPageBreak/>
        <w:t>就是少管，让愚蠢继续愚蠢下去就是对愚蠢最好的惩罚。至于对于已经有所把握的，当然看得到目前走势的规范。注意，昨天分析提到的那种情况，在底部构造中</w:t>
      </w:r>
      <w:proofErr w:type="gramStart"/>
      <w:r>
        <w:rPr>
          <w:lang w:eastAsia="zh-CN"/>
        </w:rPr>
        <w:t>超经常</w:t>
      </w:r>
      <w:proofErr w:type="gramEnd"/>
      <w:r>
        <w:rPr>
          <w:lang w:eastAsia="zh-CN"/>
        </w:rPr>
        <w:t>出现的，一定要注意研究，这个是无上利器，因为反过来，就是顶的构造，这在历史性大顶的构造中太常见了。</w:t>
      </w:r>
    </w:p>
    <w:p w14:paraId="02A0E061" w14:textId="77777777" w:rsidR="00480CF5" w:rsidRDefault="00E44950">
      <w:pPr>
        <w:rPr>
          <w:lang w:eastAsia="zh-CN"/>
        </w:rPr>
      </w:pPr>
      <w:r>
        <w:rPr>
          <w:lang w:eastAsia="zh-CN"/>
        </w:rPr>
        <w:t>好了，现在本</w:t>
      </w:r>
      <w:r>
        <w:rPr>
          <w:lang w:eastAsia="zh-CN"/>
        </w:rPr>
        <w:t>ID</w:t>
      </w:r>
      <w:r>
        <w:rPr>
          <w:lang w:eastAsia="zh-CN"/>
        </w:rPr>
        <w:t>要出去大购买，现在体内大兴土木的感觉越来越强劲，不要浪费了这机缘。</w:t>
      </w:r>
    </w:p>
    <w:p w14:paraId="70CC8E66" w14:textId="77777777" w:rsidR="00480CF5" w:rsidRDefault="00E44950">
      <w:pPr>
        <w:pStyle w:val="Heading1"/>
        <w:rPr>
          <w:lang w:eastAsia="zh-CN"/>
        </w:rPr>
      </w:pPr>
      <w:bookmarkStart w:id="956" w:name="_Toc72587110"/>
      <w:r>
        <w:rPr>
          <w:lang w:eastAsia="zh-CN"/>
        </w:rPr>
        <w:t xml:space="preserve">2008-08-28 15:10 </w:t>
      </w:r>
      <w:r>
        <w:rPr>
          <w:lang w:eastAsia="zh-CN"/>
        </w:rPr>
        <w:t>等待政策与技术产生共振效应</w:t>
      </w:r>
      <w:bookmarkEnd w:id="956"/>
    </w:p>
    <w:p w14:paraId="727FE2DA" w14:textId="77777777" w:rsidR="00480CF5" w:rsidRDefault="002E2046">
      <w:hyperlink r:id="rId1107" w:history="1">
        <w:r w:rsidR="006442C3" w:rsidRPr="005F75FD">
          <w:rPr>
            <w:rStyle w:val="Hyperlink"/>
          </w:rPr>
          <w:t>http://blog.sina.com.cn/s/blog_486e105c0100abbt.html</w:t>
        </w:r>
      </w:hyperlink>
      <w:r w:rsidR="006442C3">
        <w:t xml:space="preserve"> </w:t>
      </w:r>
    </w:p>
    <w:p w14:paraId="2F2EC972" w14:textId="77777777" w:rsidR="00480CF5" w:rsidRDefault="00E44950">
      <w:pPr>
        <w:rPr>
          <w:lang w:eastAsia="zh-CN"/>
        </w:rPr>
      </w:pPr>
      <w:r>
        <w:rPr>
          <w:lang w:eastAsia="zh-CN"/>
        </w:rPr>
        <w:t>现在，政策与技术，单纯一面，都不足以构造真正的中期底部，而是必须等待两者产生共振效应。政策面上，效率不高；技术面上，最简单的均线系统都没修正好，因此，硬来没多大意义。</w:t>
      </w:r>
    </w:p>
    <w:p w14:paraId="30F2E4D2" w14:textId="77777777" w:rsidR="00480CF5" w:rsidRDefault="00E44950">
      <w:pPr>
        <w:rPr>
          <w:lang w:eastAsia="zh-CN"/>
        </w:rPr>
      </w:pPr>
      <w:r>
        <w:rPr>
          <w:lang w:eastAsia="zh-CN"/>
        </w:rPr>
        <w:t>在目前条件下，中线角度，出现各级别中枢不断扩展叠合以完成底部构造的可能性越来越大，也就是说，</w:t>
      </w:r>
      <w:proofErr w:type="gramStart"/>
      <w:r>
        <w:rPr>
          <w:lang w:eastAsia="zh-CN"/>
        </w:rPr>
        <w:t>先横住了</w:t>
      </w:r>
      <w:proofErr w:type="gramEnd"/>
      <w:r>
        <w:rPr>
          <w:lang w:eastAsia="zh-CN"/>
        </w:rPr>
        <w:t>，然后再等到那共振时间的出现，产生突破的第一推动力。</w:t>
      </w:r>
    </w:p>
    <w:p w14:paraId="71410DEC" w14:textId="77777777" w:rsidR="00480CF5" w:rsidRDefault="00E44950">
      <w:pPr>
        <w:rPr>
          <w:lang w:eastAsia="zh-CN"/>
        </w:rPr>
      </w:pPr>
      <w:r>
        <w:rPr>
          <w:lang w:eastAsia="zh-CN"/>
        </w:rPr>
        <w:t>明天又进入</w:t>
      </w:r>
      <w:proofErr w:type="gramStart"/>
      <w:r>
        <w:rPr>
          <w:lang w:eastAsia="zh-CN"/>
        </w:rPr>
        <w:t>搏</w:t>
      </w:r>
      <w:proofErr w:type="gramEnd"/>
      <w:r>
        <w:rPr>
          <w:lang w:eastAsia="zh-CN"/>
        </w:rPr>
        <w:t>消息日子，上周参与者已经热情不高，本周如何，拭目以待。然后又是一个轮回，有消息，就看其分量决定短线的波动力度，没有，就有了借口往下考验一下，当然，就像本周，最终又一个平衡形态也是一点不奇怪的。</w:t>
      </w:r>
    </w:p>
    <w:p w14:paraId="67C01B6E" w14:textId="77777777" w:rsidR="00480CF5" w:rsidRDefault="00E44950">
      <w:pPr>
        <w:rPr>
          <w:lang w:eastAsia="zh-CN"/>
        </w:rPr>
      </w:pPr>
      <w:r>
        <w:rPr>
          <w:lang w:eastAsia="zh-CN"/>
        </w:rPr>
        <w:t>现在，唯一需要的是耐心，而对于短跑选手来说，其实机会不少，特别个股中。如果着眼中线，那还是继续不断短差就降低总成本，这不用太费心。至于，一点感觉都没有的，那就小板凳吧，至少等底部形态彻底摆脱了再说了。</w:t>
      </w:r>
    </w:p>
    <w:p w14:paraId="4FE93F2D" w14:textId="77777777" w:rsidR="00480CF5" w:rsidRDefault="00E44950">
      <w:pPr>
        <w:pStyle w:val="Heading1"/>
        <w:rPr>
          <w:lang w:eastAsia="zh-CN"/>
        </w:rPr>
      </w:pPr>
      <w:bookmarkStart w:id="957" w:name="_Toc72587111"/>
      <w:r>
        <w:rPr>
          <w:lang w:eastAsia="zh-CN"/>
        </w:rPr>
        <w:t xml:space="preserve">2008-08-29 09:15 </w:t>
      </w:r>
      <w:r>
        <w:rPr>
          <w:lang w:eastAsia="zh-CN"/>
        </w:rPr>
        <w:t>教你炒股票</w:t>
      </w:r>
      <w:r>
        <w:rPr>
          <w:lang w:eastAsia="zh-CN"/>
        </w:rPr>
        <w:t>108</w:t>
      </w:r>
      <w:r>
        <w:rPr>
          <w:lang w:eastAsia="zh-CN"/>
        </w:rPr>
        <w:t>：何谓底部？从月线看中期走势演化</w:t>
      </w:r>
      <w:bookmarkEnd w:id="957"/>
    </w:p>
    <w:p w14:paraId="4229709F" w14:textId="77777777" w:rsidR="00480CF5" w:rsidRDefault="002E2046">
      <w:hyperlink r:id="rId1108" w:history="1">
        <w:r w:rsidR="00FF50D2" w:rsidRPr="005F75FD">
          <w:rPr>
            <w:rStyle w:val="Hyperlink"/>
          </w:rPr>
          <w:t>http://blog.sina.com.cn/s/blog_486e105c0100abkx.html</w:t>
        </w:r>
      </w:hyperlink>
      <w:r w:rsidR="00FF50D2">
        <w:t xml:space="preserve"> </w:t>
      </w:r>
    </w:p>
    <w:p w14:paraId="4AD26458" w14:textId="77777777" w:rsidR="00480CF5" w:rsidRPr="005066C9" w:rsidRDefault="00E44950">
      <w:pPr>
        <w:rPr>
          <w:rStyle w:val="a0"/>
        </w:rPr>
      </w:pPr>
      <w:r>
        <w:rPr>
          <w:lang w:eastAsia="zh-CN"/>
        </w:rPr>
        <w:t>何谓底部？这里给出精确的定义，以后就不会糊涂一片了。</w:t>
      </w:r>
      <w:r w:rsidRPr="005066C9">
        <w:rPr>
          <w:rStyle w:val="a0"/>
        </w:rPr>
        <w:t>底部都是</w:t>
      </w:r>
      <w:r w:rsidR="00E65CB5" w:rsidRPr="005066C9">
        <w:rPr>
          <w:rStyle w:val="a0"/>
        </w:rPr>
        <w:t>分级别的，如果站在精确走势类型的角度，那么第</w:t>
      </w:r>
      <w:proofErr w:type="gramStart"/>
      <w:r w:rsidR="00E65CB5" w:rsidRPr="005066C9">
        <w:rPr>
          <w:rStyle w:val="a0"/>
        </w:rPr>
        <w:t>一类买</w:t>
      </w:r>
      <w:proofErr w:type="gramEnd"/>
      <w:r w:rsidR="00E65CB5" w:rsidRPr="005066C9">
        <w:rPr>
          <w:rStyle w:val="a0"/>
        </w:rPr>
        <w:t>点出现后</w:t>
      </w:r>
      <w:r w:rsidR="00E65CB5" w:rsidRPr="005066C9">
        <w:rPr>
          <w:rStyle w:val="a0"/>
          <w:rFonts w:hint="eastAsia"/>
        </w:rPr>
        <w:t>，直到</w:t>
      </w:r>
      <w:r w:rsidRPr="005066C9">
        <w:rPr>
          <w:rStyle w:val="a0"/>
        </w:rPr>
        <w:t>该买点所引发的中枢第一次走出第三类买卖点前，都可以看成底部构造的过程。只不过如果是第三类</w:t>
      </w:r>
      <w:proofErr w:type="gramStart"/>
      <w:r w:rsidRPr="005066C9">
        <w:rPr>
          <w:rStyle w:val="a0"/>
        </w:rPr>
        <w:t>卖点先</w:t>
      </w:r>
      <w:proofErr w:type="gramEnd"/>
      <w:r w:rsidRPr="005066C9">
        <w:rPr>
          <w:rStyle w:val="a0"/>
        </w:rPr>
        <w:t>出现，就意味着这底部构造失败了，反之，第三类买点意味着底部构造的最终完成并展开新的行情。当然，顶部的情况，反过来定义就是。</w:t>
      </w:r>
    </w:p>
    <w:p w14:paraId="046062FB" w14:textId="77777777" w:rsidR="00480CF5" w:rsidRDefault="00E44950">
      <w:pPr>
        <w:rPr>
          <w:lang w:eastAsia="zh-CN"/>
        </w:rPr>
      </w:pPr>
      <w:r>
        <w:rPr>
          <w:lang w:eastAsia="zh-CN"/>
        </w:rPr>
        <w:t>此外，用分型的角度同样可以给出底部的概念，只是这粗糙一点，对一时把握不了精确走势类型分类的，这是一个将就的办法；此外，一般性分析中，这方法也可以用，因为对把握大方向已经足够。</w:t>
      </w:r>
    </w:p>
    <w:p w14:paraId="00C1F6F4" w14:textId="77777777" w:rsidR="00480CF5" w:rsidRPr="00F55FDE" w:rsidRDefault="00E44950">
      <w:pPr>
        <w:rPr>
          <w:color w:val="FF0000"/>
          <w:lang w:eastAsia="zh-CN"/>
        </w:rPr>
      </w:pPr>
      <w:r w:rsidRPr="00FF50D2">
        <w:rPr>
          <w:color w:val="FF0000"/>
          <w:lang w:eastAsia="zh-CN"/>
        </w:rPr>
        <w:lastRenderedPageBreak/>
        <w:t>站在分型的角度，底部就是构成底分型的那个区间，而跌破分型最低点意味着底部构成失败，反之，有效站住分型区间上边沿，就意味着底部构造成功并至少展开一笔一上行情。</w:t>
      </w:r>
      <w:r>
        <w:rPr>
          <w:lang w:eastAsia="zh-CN"/>
        </w:rPr>
        <w:t>其实，这都不是什么新鲜内容，但这里统一说出来，还是有好处的。同样，顶部反过来就是。</w:t>
      </w:r>
      <w:r w:rsidRPr="00F55FDE">
        <w:rPr>
          <w:color w:val="FF0000"/>
          <w:lang w:eastAsia="zh-CN"/>
        </w:rPr>
        <w:t>注意了，有了这个定义，就一定要搞明白，不是在底部的区间上买，而是相反，应该和中枢震荡的操作一样，在区间下探失败时买，这才是最好的买点，连这都搞不明白，就白学了。此外，底部是有级别的，日线图上的底分型，当然就对应着分型意义上的日线级别底部。</w:t>
      </w:r>
    </w:p>
    <w:p w14:paraId="2C2B91DC" w14:textId="77777777" w:rsidR="00480CF5" w:rsidRDefault="00E44950" w:rsidP="00AC3D2E">
      <w:pPr>
        <w:pStyle w:val="a"/>
      </w:pPr>
      <w:r>
        <w:t>现在就有一个</w:t>
      </w:r>
      <w:proofErr w:type="gramStart"/>
      <w:r>
        <w:t>现成有</w:t>
      </w:r>
      <w:proofErr w:type="gramEnd"/>
      <w:r>
        <w:t>意义的例子，</w:t>
      </w:r>
      <w:r>
        <w:t>2008</w:t>
      </w:r>
      <w:r>
        <w:t>年</w:t>
      </w:r>
      <w:r>
        <w:t>8</w:t>
      </w:r>
      <w:r>
        <w:t>月这月</w:t>
      </w:r>
      <w:r>
        <w:t>K</w:t>
      </w:r>
      <w:r>
        <w:t>线基本走出来了，显然，</w:t>
      </w:r>
      <w:r>
        <w:t>9</w:t>
      </w:r>
      <w:r>
        <w:t>月是否能构造出底分型，关键是看这个区间（</w:t>
      </w:r>
      <w:r>
        <w:t>2284</w:t>
      </w:r>
      <w:r>
        <w:t>，</w:t>
      </w:r>
      <w:r>
        <w:t>2952</w:t>
      </w:r>
      <w:r>
        <w:t>），其中</w:t>
      </w:r>
      <w:r>
        <w:t>2284</w:t>
      </w:r>
      <w:r>
        <w:t>点是绝对不能破的，一旦破了，就马上宣告月底分型至少要到</w:t>
      </w:r>
      <w:r>
        <w:t>10</w:t>
      </w:r>
      <w:r>
        <w:t>月后才有戏。因此，即使</w:t>
      </w:r>
      <w:r>
        <w:t>9</w:t>
      </w:r>
      <w:r>
        <w:t>月没到，我们已经可以有一个大致的操作强弱分类空间了，只要回</w:t>
      </w:r>
      <w:r>
        <w:t>2284</w:t>
      </w:r>
      <w:r>
        <w:t>点不破的任何分型意义上周级别以下走势，都必然成为一个良好的</w:t>
      </w:r>
      <w:proofErr w:type="gramStart"/>
      <w:r>
        <w:t>短线买</w:t>
      </w:r>
      <w:proofErr w:type="gramEnd"/>
      <w:r>
        <w:t>点，而且其中可以充分利用类似区间套的方法去找到最精确的买入位置。</w:t>
      </w:r>
      <w:r w:rsidRPr="00BF2F85">
        <w:t>同样，马上可以断言的是，在</w:t>
      </w:r>
      <w:r w:rsidRPr="00BF2F85">
        <w:t>10</w:t>
      </w:r>
      <w:r w:rsidRPr="00BF2F85">
        <w:t>月有效确认站住</w:t>
      </w:r>
      <w:r w:rsidRPr="00BF2F85">
        <w:t>2952</w:t>
      </w:r>
      <w:r w:rsidRPr="00BF2F85">
        <w:t>点前，月</w:t>
      </w:r>
      <w:proofErr w:type="gramStart"/>
      <w:r w:rsidRPr="00BF2F85">
        <w:t>线意义</w:t>
      </w:r>
      <w:proofErr w:type="gramEnd"/>
      <w:r w:rsidRPr="00BF2F85">
        <w:t>上的行情是没有的，最多都只能看成是分型意义下月线级别的底部构造过程。因此，这对我们操作参与的力度与投入就有了一个很明确的指引。</w:t>
      </w:r>
    </w:p>
    <w:p w14:paraId="1E8766A3" w14:textId="77777777" w:rsidR="00480CF5" w:rsidRDefault="00E44950">
      <w:pPr>
        <w:rPr>
          <w:lang w:eastAsia="zh-CN"/>
        </w:rPr>
      </w:pPr>
      <w:r>
        <w:rPr>
          <w:lang w:eastAsia="zh-CN"/>
        </w:rPr>
        <w:t>当然，对于一般投资者，月线图太大了，因此可以看周线图，例如，本周与上周比，到目前为止就是一个包含关系，因此，到下周是关键的能否构成底分型的日子，而真正要走出底部，那还需要对（</w:t>
      </w:r>
      <w:r>
        <w:rPr>
          <w:lang w:eastAsia="zh-CN"/>
        </w:rPr>
        <w:t>2284</w:t>
      </w:r>
      <w:r>
        <w:rPr>
          <w:lang w:eastAsia="zh-CN"/>
        </w:rPr>
        <w:t>，</w:t>
      </w:r>
      <w:r>
        <w:rPr>
          <w:lang w:eastAsia="zh-CN"/>
        </w:rPr>
        <w:t>2601</w:t>
      </w:r>
      <w:r>
        <w:rPr>
          <w:lang w:eastAsia="zh-CN"/>
        </w:rPr>
        <w:t>）突破有效的确认，也就说，在中秋前，要确认一个分型意义下的周线行情是不可能的，除非今天，本周最后一天能突然突破</w:t>
      </w:r>
      <w:r>
        <w:rPr>
          <w:lang w:eastAsia="zh-CN"/>
        </w:rPr>
        <w:t>2523</w:t>
      </w:r>
      <w:r>
        <w:rPr>
          <w:lang w:eastAsia="zh-CN"/>
        </w:rPr>
        <w:t>点，否则就绝对不可能了。从更短的日线看，目前无非就在</w:t>
      </w:r>
      <w:r>
        <w:rPr>
          <w:lang w:eastAsia="zh-CN"/>
        </w:rPr>
        <w:t>8</w:t>
      </w:r>
      <w:r>
        <w:rPr>
          <w:lang w:eastAsia="zh-CN"/>
        </w:rPr>
        <w:t>月</w:t>
      </w:r>
      <w:r>
        <w:rPr>
          <w:lang w:eastAsia="zh-CN"/>
        </w:rPr>
        <w:t>18</w:t>
      </w:r>
      <w:r>
        <w:rPr>
          <w:lang w:eastAsia="zh-CN"/>
        </w:rPr>
        <w:t>日开始那底分型引发的底部构造中，是否最终有效，就看（</w:t>
      </w:r>
      <w:r>
        <w:rPr>
          <w:lang w:eastAsia="zh-CN"/>
        </w:rPr>
        <w:t>2284</w:t>
      </w:r>
      <w:r>
        <w:rPr>
          <w:lang w:eastAsia="zh-CN"/>
        </w:rPr>
        <w:t>，</w:t>
      </w:r>
      <w:r>
        <w:rPr>
          <w:lang w:eastAsia="zh-CN"/>
        </w:rPr>
        <w:t>2455</w:t>
      </w:r>
      <w:r>
        <w:rPr>
          <w:lang w:eastAsia="zh-CN"/>
        </w:rPr>
        <w:t>）区间走势的演化了。</w:t>
      </w:r>
    </w:p>
    <w:p w14:paraId="4B7945A8" w14:textId="77777777" w:rsidR="00480CF5" w:rsidRPr="00BF2F85" w:rsidRDefault="00E44950" w:rsidP="0042215C">
      <w:pPr>
        <w:pStyle w:val="a"/>
      </w:pPr>
      <w:r w:rsidRPr="003E0C60">
        <w:t>操作其实很简单，一个基本的原则就是，任何走势，无论怎么折腾，都逃不出这个节奏，就是底、</w:t>
      </w:r>
      <w:proofErr w:type="gramStart"/>
      <w:r w:rsidRPr="003E0C60">
        <w:t>顶以及</w:t>
      </w:r>
      <w:proofErr w:type="gramEnd"/>
      <w:r w:rsidRPr="003E0C60">
        <w:t>连接两者的中间过程，因此，在两头的操作节奏就是中枢震荡，只是底的时候要先买后卖，顶的时候要先卖后买，这样更安全点。至于中间的连接部分，就是持有，当然，对于空头走势，小板凳就是一个最好的持有，一直持有到底部构造完成。</w:t>
      </w:r>
      <w:r w:rsidRPr="00BF2F85">
        <w:t>而有技术的，根本就不需要什么小板凳，按操作级别，分清楚目前是三阶段中的哪一段，然后日日是好日，时时是花时，不赚钱那真是脑子有水了。亏钱都是错误操作引起的，不断反省，才会有进步的。</w:t>
      </w:r>
    </w:p>
    <w:p w14:paraId="06721657" w14:textId="77777777" w:rsidR="00480CF5" w:rsidRDefault="00E44950">
      <w:pPr>
        <w:pStyle w:val="Heading1"/>
      </w:pPr>
      <w:bookmarkStart w:id="958" w:name="_Toc72587112"/>
      <w:r>
        <w:t xml:space="preserve">2008-08-29 15:11 </w:t>
      </w:r>
      <w:r>
        <w:t>超短线就看周一及</w:t>
      </w:r>
      <w:r>
        <w:t>2403</w:t>
      </w:r>
      <w:r>
        <w:t>点</w:t>
      </w:r>
      <w:bookmarkEnd w:id="958"/>
    </w:p>
    <w:p w14:paraId="61CFAA5F" w14:textId="77777777" w:rsidR="00480CF5" w:rsidRDefault="002E2046">
      <w:hyperlink r:id="rId1109" w:history="1">
        <w:r w:rsidR="003E0C60" w:rsidRPr="005F75FD">
          <w:rPr>
            <w:rStyle w:val="Hyperlink"/>
          </w:rPr>
          <w:t>http://blog.sina.com.cn/s/blog_486e105c0100abp8.html</w:t>
        </w:r>
      </w:hyperlink>
      <w:r w:rsidR="003E0C60">
        <w:t xml:space="preserve"> </w:t>
      </w:r>
    </w:p>
    <w:p w14:paraId="76C7E323" w14:textId="77777777" w:rsidR="00480CF5" w:rsidRDefault="00E44950">
      <w:pPr>
        <w:rPr>
          <w:lang w:eastAsia="zh-CN"/>
        </w:rPr>
      </w:pPr>
      <w:r>
        <w:rPr>
          <w:lang w:eastAsia="zh-CN"/>
        </w:rPr>
        <w:lastRenderedPageBreak/>
        <w:t>今天，继续周末消息市，由于外围造好，就有了比较强的盘面。现在，最基本的，超短线就看周一能否站住</w:t>
      </w:r>
      <w:r>
        <w:rPr>
          <w:lang w:eastAsia="zh-CN"/>
        </w:rPr>
        <w:t>2403</w:t>
      </w:r>
      <w:r>
        <w:rPr>
          <w:lang w:eastAsia="zh-CN"/>
        </w:rPr>
        <w:t>点，能就极大机会延伸出日线图上的向上笔，</w:t>
      </w:r>
      <w:r>
        <w:rPr>
          <w:lang w:eastAsia="zh-CN"/>
        </w:rPr>
        <w:t>2523</w:t>
      </w:r>
      <w:r>
        <w:rPr>
          <w:lang w:eastAsia="zh-CN"/>
        </w:rPr>
        <w:t>点是下一个重要位置。更大时间的分析，请看今早的文章。</w:t>
      </w:r>
    </w:p>
    <w:p w14:paraId="6D61B3BE" w14:textId="77777777" w:rsidR="00480CF5" w:rsidRDefault="00E44950">
      <w:pPr>
        <w:rPr>
          <w:lang w:eastAsia="zh-CN"/>
        </w:rPr>
      </w:pPr>
      <w:r>
        <w:rPr>
          <w:lang w:eastAsia="zh-CN"/>
        </w:rPr>
        <w:t>大盘当然已经暗潮汹涌，你看中信证券，大盘没动，也快上来</w:t>
      </w:r>
      <w:r>
        <w:rPr>
          <w:lang w:eastAsia="zh-CN"/>
        </w:rPr>
        <w:t>30%</w:t>
      </w:r>
      <w:r>
        <w:rPr>
          <w:lang w:eastAsia="zh-CN"/>
        </w:rPr>
        <w:t>了，没人搞是决无可能的。其他不少中字头的也如此，但是，这搞是有分寸的，就是万一管理层真</w:t>
      </w:r>
      <w:proofErr w:type="gramStart"/>
      <w:r>
        <w:rPr>
          <w:lang w:eastAsia="zh-CN"/>
        </w:rPr>
        <w:t>不</w:t>
      </w:r>
      <w:proofErr w:type="gramEnd"/>
      <w:r>
        <w:rPr>
          <w:lang w:eastAsia="zh-CN"/>
        </w:rPr>
        <w:t>给面子，翻脸就可以不玩，成为新的下跌动力。现在的大资金，只要比配合理，都是十分自如的，一有机会可以狂飙突进一次，没机会、</w:t>
      </w:r>
      <w:proofErr w:type="gramStart"/>
      <w:r>
        <w:rPr>
          <w:lang w:eastAsia="zh-CN"/>
        </w:rPr>
        <w:t>不</w:t>
      </w:r>
      <w:proofErr w:type="gramEnd"/>
      <w:r>
        <w:rPr>
          <w:lang w:eastAsia="zh-CN"/>
        </w:rPr>
        <w:t>给面子就继续砸出机会，谁怕谁呀？总之，现在不要一边思维，有能力的要多活动，大盘在大的底部构造中，机会多多，来回几次，比来一次大的都好玩，最后再在大的上面狠咬一口，那又够一年半载消费了。</w:t>
      </w:r>
    </w:p>
    <w:p w14:paraId="58396DF1" w14:textId="77777777" w:rsidR="00480CF5" w:rsidRPr="009A0E5C" w:rsidRDefault="00E44950">
      <w:pPr>
        <w:rPr>
          <w:color w:val="FF0000"/>
          <w:lang w:eastAsia="zh-CN"/>
        </w:rPr>
      </w:pPr>
      <w:r w:rsidRPr="009A0E5C">
        <w:rPr>
          <w:color w:val="FF0000"/>
          <w:lang w:eastAsia="zh-CN"/>
        </w:rPr>
        <w:t>另外，有一种错误的思维一定要消灭，否则死无全尸。千万别有等下一大级别再</w:t>
      </w:r>
      <w:proofErr w:type="gramStart"/>
      <w:r w:rsidRPr="009A0E5C">
        <w:rPr>
          <w:color w:val="FF0000"/>
          <w:lang w:eastAsia="zh-CN"/>
        </w:rPr>
        <w:t>如何如何</w:t>
      </w:r>
      <w:proofErr w:type="gramEnd"/>
      <w:r w:rsidRPr="009A0E5C">
        <w:rPr>
          <w:color w:val="FF0000"/>
          <w:lang w:eastAsia="zh-CN"/>
        </w:rPr>
        <w:t>的想法。</w:t>
      </w:r>
      <w:r w:rsidRPr="009A0E5C">
        <w:rPr>
          <w:color w:val="FF0000"/>
          <w:lang w:eastAsia="zh-CN"/>
        </w:rPr>
        <w:t>10000</w:t>
      </w:r>
      <w:r w:rsidRPr="009A0E5C">
        <w:rPr>
          <w:color w:val="FF0000"/>
          <w:lang w:eastAsia="zh-CN"/>
        </w:rPr>
        <w:t>点跌到</w:t>
      </w:r>
      <w:r w:rsidRPr="009A0E5C">
        <w:rPr>
          <w:color w:val="FF0000"/>
          <w:lang w:eastAsia="zh-CN"/>
        </w:rPr>
        <w:t>6000</w:t>
      </w:r>
      <w:r w:rsidRPr="009A0E5C">
        <w:rPr>
          <w:color w:val="FF0000"/>
          <w:lang w:eastAsia="zh-CN"/>
        </w:rPr>
        <w:t>点反弹到</w:t>
      </w:r>
      <w:r w:rsidRPr="009A0E5C">
        <w:rPr>
          <w:color w:val="FF0000"/>
          <w:lang w:eastAsia="zh-CN"/>
        </w:rPr>
        <w:t>8000</w:t>
      </w:r>
      <w:r w:rsidRPr="009A0E5C">
        <w:rPr>
          <w:color w:val="FF0000"/>
          <w:lang w:eastAsia="zh-CN"/>
        </w:rPr>
        <w:t>点，然后到</w:t>
      </w:r>
      <w:r w:rsidRPr="009A0E5C">
        <w:rPr>
          <w:color w:val="FF0000"/>
          <w:lang w:eastAsia="zh-CN"/>
        </w:rPr>
        <w:t>2000</w:t>
      </w:r>
      <w:r w:rsidRPr="009A0E5C">
        <w:rPr>
          <w:color w:val="FF0000"/>
          <w:lang w:eastAsia="zh-CN"/>
        </w:rPr>
        <w:t>点再反弹到</w:t>
      </w:r>
      <w:r w:rsidRPr="009A0E5C">
        <w:rPr>
          <w:color w:val="FF0000"/>
          <w:lang w:eastAsia="zh-CN"/>
        </w:rPr>
        <w:t>4000</w:t>
      </w:r>
      <w:r w:rsidRPr="009A0E5C">
        <w:rPr>
          <w:color w:val="FF0000"/>
          <w:lang w:eastAsia="zh-CN"/>
        </w:rPr>
        <w:t>点，你说相对</w:t>
      </w:r>
      <w:r w:rsidRPr="009A0E5C">
        <w:rPr>
          <w:color w:val="FF0000"/>
          <w:lang w:eastAsia="zh-CN"/>
        </w:rPr>
        <w:t>6000</w:t>
      </w:r>
      <w:r w:rsidRPr="009A0E5C">
        <w:rPr>
          <w:color w:val="FF0000"/>
          <w:lang w:eastAsia="zh-CN"/>
        </w:rPr>
        <w:t>点到</w:t>
      </w:r>
      <w:r w:rsidRPr="009A0E5C">
        <w:rPr>
          <w:color w:val="FF0000"/>
          <w:lang w:eastAsia="zh-CN"/>
        </w:rPr>
        <w:t>8000</w:t>
      </w:r>
      <w:r w:rsidRPr="009A0E5C">
        <w:rPr>
          <w:color w:val="FF0000"/>
          <w:lang w:eastAsia="zh-CN"/>
        </w:rPr>
        <w:t>点，</w:t>
      </w:r>
      <w:r w:rsidRPr="009A0E5C">
        <w:rPr>
          <w:color w:val="FF0000"/>
          <w:lang w:eastAsia="zh-CN"/>
        </w:rPr>
        <w:t>2000</w:t>
      </w:r>
      <w:r w:rsidRPr="009A0E5C">
        <w:rPr>
          <w:color w:val="FF0000"/>
          <w:lang w:eastAsia="zh-CN"/>
        </w:rPr>
        <w:t>点到</w:t>
      </w:r>
      <w:r w:rsidRPr="009A0E5C">
        <w:rPr>
          <w:color w:val="FF0000"/>
          <w:lang w:eastAsia="zh-CN"/>
        </w:rPr>
        <w:t>4000</w:t>
      </w:r>
      <w:r w:rsidRPr="009A0E5C">
        <w:rPr>
          <w:color w:val="FF0000"/>
          <w:lang w:eastAsia="zh-CN"/>
        </w:rPr>
        <w:t>点是不是大扬？但这有什么用？不会分段操作，一味死扛的根本不该到股票中来，股票就是分段操作的，下一段就算有天大的宝贝，都和当下这一段无关，任何的操作只关心当下的苹果，吃到就是英雄，否则就是垃圾。人，总爱编造一些故事来给自己一个支持的理由，那都是弱者的表现，在本</w:t>
      </w:r>
      <w:r w:rsidRPr="009A0E5C">
        <w:rPr>
          <w:color w:val="FF0000"/>
          <w:lang w:eastAsia="zh-CN"/>
        </w:rPr>
        <w:t>ID</w:t>
      </w:r>
      <w:r w:rsidRPr="009A0E5C">
        <w:rPr>
          <w:color w:val="FF0000"/>
          <w:lang w:eastAsia="zh-CN"/>
        </w:rPr>
        <w:t>这里，只有当下的走势，任何所谓的预测，都是闲谈，活动一下唾液的分泌功能，这已经说过无数次，如果还不明白，那真不能股票了。而实际上，对于真正的操作者，本</w:t>
      </w:r>
      <w:r w:rsidRPr="009A0E5C">
        <w:rPr>
          <w:color w:val="FF0000"/>
          <w:lang w:eastAsia="zh-CN"/>
        </w:rPr>
        <w:t>ID</w:t>
      </w:r>
      <w:r w:rsidRPr="009A0E5C">
        <w:rPr>
          <w:color w:val="FF0000"/>
          <w:lang w:eastAsia="zh-CN"/>
        </w:rPr>
        <w:t>每天后面写的，等于是一个操作的完全分类，任何操作必须以完全分类为基础，否则，只有死路一条，也说过无数遍了，又有多少人真正机械地做到？</w:t>
      </w:r>
    </w:p>
    <w:p w14:paraId="2E3BA260" w14:textId="77777777" w:rsidR="00480CF5" w:rsidRDefault="00E44950">
      <w:pPr>
        <w:rPr>
          <w:lang w:eastAsia="zh-CN"/>
        </w:rPr>
      </w:pPr>
      <w:r>
        <w:rPr>
          <w:lang w:eastAsia="zh-CN"/>
        </w:rPr>
        <w:t>周末中医一把，本</w:t>
      </w:r>
      <w:r>
        <w:rPr>
          <w:lang w:eastAsia="zh-CN"/>
        </w:rPr>
        <w:t>ID</w:t>
      </w:r>
      <w:r>
        <w:rPr>
          <w:lang w:eastAsia="zh-CN"/>
        </w:rPr>
        <w:t>的绝对前无古人，有时间可以先把抽象代数复习一下，本</w:t>
      </w:r>
      <w:r>
        <w:rPr>
          <w:lang w:eastAsia="zh-CN"/>
        </w:rPr>
        <w:t>ID</w:t>
      </w:r>
      <w:r>
        <w:rPr>
          <w:lang w:eastAsia="zh-CN"/>
        </w:rPr>
        <w:t>的中医是以抽象代数为基础展开的，当然其中不会用到相关术语，但思路是一样的，这才能构造真正的中医基础。</w:t>
      </w:r>
    </w:p>
    <w:p w14:paraId="40D0FEF6" w14:textId="77777777" w:rsidR="00480CF5" w:rsidRDefault="00E44950">
      <w:pPr>
        <w:rPr>
          <w:lang w:eastAsia="zh-CN"/>
        </w:rPr>
      </w:pPr>
      <w:r>
        <w:rPr>
          <w:lang w:eastAsia="zh-CN"/>
        </w:rPr>
        <w:t>股票是几何的，医学是代数的，世界就是这么简单，如此地数学了。</w:t>
      </w:r>
    </w:p>
    <w:p w14:paraId="2CD20526" w14:textId="77777777" w:rsidR="00480CF5" w:rsidRDefault="00E44950">
      <w:pPr>
        <w:rPr>
          <w:lang w:eastAsia="zh-CN"/>
        </w:rPr>
      </w:pPr>
      <w:r>
        <w:rPr>
          <w:lang w:eastAsia="zh-CN"/>
        </w:rPr>
        <w:t>先下，再见。</w:t>
      </w:r>
    </w:p>
    <w:p w14:paraId="101C5E38" w14:textId="77777777" w:rsidR="00480CF5" w:rsidRDefault="00E44950">
      <w:pPr>
        <w:pStyle w:val="Heading1"/>
        <w:rPr>
          <w:lang w:eastAsia="zh-CN"/>
        </w:rPr>
      </w:pPr>
      <w:bookmarkStart w:id="959" w:name="_Toc72587113"/>
      <w:r>
        <w:rPr>
          <w:lang w:eastAsia="zh-CN"/>
        </w:rPr>
        <w:t xml:space="preserve">2008-08-30 19:14 </w:t>
      </w:r>
      <w:r>
        <w:rPr>
          <w:lang w:eastAsia="zh-CN"/>
        </w:rPr>
        <w:t>太对不起了，被坐骨神经折腾了一晚。</w:t>
      </w:r>
      <w:bookmarkEnd w:id="959"/>
    </w:p>
    <w:p w14:paraId="2B5754E6" w14:textId="77777777" w:rsidR="00480CF5" w:rsidRDefault="002E2046">
      <w:hyperlink r:id="rId1110" w:history="1">
        <w:r w:rsidR="009A0E5C" w:rsidRPr="008E6A30">
          <w:rPr>
            <w:rStyle w:val="Hyperlink"/>
          </w:rPr>
          <w:t>http://blog.sina.com.cn/s/blog_486e105c0100ac3m.html</w:t>
        </w:r>
      </w:hyperlink>
      <w:r w:rsidR="009A0E5C">
        <w:t xml:space="preserve"> </w:t>
      </w:r>
    </w:p>
    <w:p w14:paraId="5060CB21" w14:textId="77777777" w:rsidR="00480CF5" w:rsidRDefault="00E44950">
      <w:pPr>
        <w:rPr>
          <w:lang w:eastAsia="zh-CN"/>
        </w:rPr>
      </w:pPr>
      <w:r>
        <w:rPr>
          <w:lang w:eastAsia="zh-CN"/>
        </w:rPr>
        <w:t>这题目有点语无伦次，正好是昨晚到今天本</w:t>
      </w:r>
      <w:r>
        <w:rPr>
          <w:lang w:eastAsia="zh-CN"/>
        </w:rPr>
        <w:t>ID</w:t>
      </w:r>
      <w:r>
        <w:rPr>
          <w:lang w:eastAsia="zh-CN"/>
        </w:rPr>
        <w:t>的真实状态，比语无伦次还要</w:t>
      </w:r>
      <w:proofErr w:type="gramStart"/>
      <w:r>
        <w:rPr>
          <w:lang w:eastAsia="zh-CN"/>
        </w:rPr>
        <w:t>惨</w:t>
      </w:r>
      <w:proofErr w:type="gramEnd"/>
      <w:r>
        <w:rPr>
          <w:lang w:eastAsia="zh-CN"/>
        </w:rPr>
        <w:t>语无伦次</w:t>
      </w:r>
      <w:proofErr w:type="gramStart"/>
      <w:r>
        <w:rPr>
          <w:lang w:eastAsia="zh-CN"/>
        </w:rPr>
        <w:t>倍</w:t>
      </w:r>
      <w:proofErr w:type="gramEnd"/>
      <w:r>
        <w:rPr>
          <w:lang w:eastAsia="zh-CN"/>
        </w:rPr>
        <w:t>。还是那坐骨神经，昨晚本来让人过来按了打针就没事，结果太晚，又下</w:t>
      </w:r>
      <w:r>
        <w:rPr>
          <w:lang w:eastAsia="zh-CN"/>
        </w:rPr>
        <w:lastRenderedPageBreak/>
        <w:t>大雨，本想少打一针难道就过不了一晚？结果，一针都不能少，少了就整晚一秒都睡不上了。</w:t>
      </w:r>
    </w:p>
    <w:p w14:paraId="2C5D8715" w14:textId="77777777" w:rsidR="00480CF5" w:rsidRDefault="00E44950">
      <w:pPr>
        <w:rPr>
          <w:lang w:eastAsia="zh-CN"/>
        </w:rPr>
      </w:pPr>
      <w:r>
        <w:rPr>
          <w:lang w:eastAsia="zh-CN"/>
        </w:rPr>
        <w:t>这毛病不算什么大病，按照程序，最终都能解决，但要耗时间，所以烦人。早上找来人，按了后一针下去，然后就没事了，然后就可以大吃大喝大睡一番了，好无聊的事情，红尘事，总如是。</w:t>
      </w:r>
    </w:p>
    <w:p w14:paraId="1B13FF28" w14:textId="77777777" w:rsidR="00480CF5" w:rsidRDefault="00E44950">
      <w:pPr>
        <w:rPr>
          <w:lang w:eastAsia="zh-CN"/>
        </w:rPr>
      </w:pPr>
      <w:r>
        <w:rPr>
          <w:lang w:eastAsia="zh-CN"/>
        </w:rPr>
        <w:t>打的只是一般消炎与滋养神经的针，效果就这样好，但要真好，必须把不通的地方给按通了。奇人是不干这些杂事的，他最近特忙，因为他的主业是搞科研的，最近有一个什么项目要科技认证还是什么，</w:t>
      </w:r>
      <w:r>
        <w:rPr>
          <w:lang w:eastAsia="zh-CN"/>
        </w:rPr>
        <w:t>10</w:t>
      </w:r>
      <w:r>
        <w:rPr>
          <w:lang w:eastAsia="zh-CN"/>
        </w:rPr>
        <w:t>月前忙得一塌糊涂，他又是一个极端认真的人，曾经说他带的研究生，几天搞了</w:t>
      </w:r>
      <w:r>
        <w:rPr>
          <w:lang w:eastAsia="zh-CN"/>
        </w:rPr>
        <w:t>2</w:t>
      </w:r>
      <w:r>
        <w:rPr>
          <w:lang w:eastAsia="zh-CN"/>
        </w:rPr>
        <w:t>、</w:t>
      </w:r>
      <w:r>
        <w:rPr>
          <w:lang w:eastAsia="zh-CN"/>
        </w:rPr>
        <w:t>3</w:t>
      </w:r>
      <w:r>
        <w:rPr>
          <w:lang w:eastAsia="zh-CN"/>
        </w:rPr>
        <w:t>万字的论文，给他骂了一通，说他自己写这样的论文至少要两三年，每句</w:t>
      </w:r>
      <w:proofErr w:type="gramStart"/>
      <w:r>
        <w:rPr>
          <w:lang w:eastAsia="zh-CN"/>
        </w:rPr>
        <w:t>话每个</w:t>
      </w:r>
      <w:proofErr w:type="gramEnd"/>
      <w:r>
        <w:rPr>
          <w:lang w:eastAsia="zh-CN"/>
        </w:rPr>
        <w:t>数据都要反复亲自去验证，否则不敢发表，你看这种人，大概没太大办法让他不认真了。</w:t>
      </w:r>
    </w:p>
    <w:p w14:paraId="693062CB" w14:textId="77777777" w:rsidR="00480CF5" w:rsidRPr="004C71F8" w:rsidRDefault="00E44950">
      <w:pPr>
        <w:rPr>
          <w:color w:val="FF0000"/>
          <w:lang w:eastAsia="zh-CN"/>
        </w:rPr>
      </w:pPr>
      <w:r w:rsidRPr="004C71F8">
        <w:rPr>
          <w:color w:val="FF0000"/>
          <w:lang w:eastAsia="zh-CN"/>
        </w:rPr>
        <w:t>认真是一种习惯，他</w:t>
      </w:r>
      <w:r w:rsidRPr="004C71F8">
        <w:rPr>
          <w:color w:val="FF0000"/>
          <w:lang w:eastAsia="zh-CN"/>
        </w:rPr>
        <w:t>45</w:t>
      </w:r>
      <w:r w:rsidRPr="004C71F8">
        <w:rPr>
          <w:color w:val="FF0000"/>
          <w:lang w:eastAsia="zh-CN"/>
        </w:rPr>
        <w:t>年就练就这独门工夫，当然不能等闲视之。那天他也说了，不敢说</w:t>
      </w:r>
      <w:r w:rsidRPr="004C71F8">
        <w:rPr>
          <w:color w:val="FF0000"/>
          <w:lang w:eastAsia="zh-CN"/>
        </w:rPr>
        <w:t>100%</w:t>
      </w:r>
      <w:r w:rsidRPr="004C71F8">
        <w:rPr>
          <w:color w:val="FF0000"/>
          <w:lang w:eastAsia="zh-CN"/>
        </w:rPr>
        <w:t>类型的癌症都有绝对的把握，因为有些他并没见过，其他基本上都能解决，而且他不是单纯中医的角度去处理这事情，因为他搞科研的，其中细胞的分段变化在不同种类中的不同和规律，都有了几十年的实验记录，所以，这事情不是</w:t>
      </w:r>
      <w:proofErr w:type="gramStart"/>
      <w:r w:rsidRPr="004C71F8">
        <w:rPr>
          <w:color w:val="FF0000"/>
          <w:lang w:eastAsia="zh-CN"/>
        </w:rPr>
        <w:t>蒙出来</w:t>
      </w:r>
      <w:proofErr w:type="gramEnd"/>
      <w:r w:rsidRPr="004C71F8">
        <w:rPr>
          <w:color w:val="FF0000"/>
          <w:lang w:eastAsia="zh-CN"/>
        </w:rPr>
        <w:t>的，还是认真刻苦而得，红尘中的本事，又有什么不是这样的？</w:t>
      </w:r>
    </w:p>
    <w:p w14:paraId="004AE79B" w14:textId="77777777" w:rsidR="00480CF5" w:rsidRDefault="00E44950">
      <w:pPr>
        <w:rPr>
          <w:lang w:eastAsia="zh-CN"/>
        </w:rPr>
      </w:pPr>
      <w:r>
        <w:rPr>
          <w:lang w:eastAsia="zh-CN"/>
        </w:rPr>
        <w:t>不过他也说了一个不大好的消息，就是他对</w:t>
      </w:r>
      <w:proofErr w:type="gramStart"/>
      <w:r>
        <w:rPr>
          <w:lang w:eastAsia="zh-CN"/>
        </w:rPr>
        <w:t>爱滋病</w:t>
      </w:r>
      <w:proofErr w:type="gramEnd"/>
      <w:r>
        <w:rPr>
          <w:lang w:eastAsia="zh-CN"/>
        </w:rPr>
        <w:t>没什么研究，所以不懂得怎么治疗。看来，本</w:t>
      </w:r>
      <w:r>
        <w:rPr>
          <w:lang w:eastAsia="zh-CN"/>
        </w:rPr>
        <w:t>ID</w:t>
      </w:r>
      <w:r>
        <w:rPr>
          <w:lang w:eastAsia="zh-CN"/>
        </w:rPr>
        <w:t>必须注意注射中的问题，千万不能在这方面出问题，现在癌症是小感冒，爱</w:t>
      </w:r>
      <w:proofErr w:type="gramStart"/>
      <w:r>
        <w:rPr>
          <w:lang w:eastAsia="zh-CN"/>
        </w:rPr>
        <w:t>滋还是</w:t>
      </w:r>
      <w:proofErr w:type="gramEnd"/>
      <w:r>
        <w:rPr>
          <w:lang w:eastAsia="zh-CN"/>
        </w:rPr>
        <w:t>大问题，不能乱来。</w:t>
      </w:r>
    </w:p>
    <w:p w14:paraId="54A3E153" w14:textId="77777777" w:rsidR="00480CF5" w:rsidRDefault="00E44950">
      <w:pPr>
        <w:rPr>
          <w:lang w:eastAsia="zh-CN"/>
        </w:rPr>
      </w:pPr>
      <w:r>
        <w:rPr>
          <w:lang w:eastAsia="zh-CN"/>
        </w:rPr>
        <w:t>不过，如果按本</w:t>
      </w:r>
      <w:r>
        <w:rPr>
          <w:lang w:eastAsia="zh-CN"/>
        </w:rPr>
        <w:t>ID</w:t>
      </w:r>
      <w:r>
        <w:rPr>
          <w:lang w:eastAsia="zh-CN"/>
        </w:rPr>
        <w:t>的理论，爱滋也是完全没问题的，但现在本</w:t>
      </w:r>
      <w:r>
        <w:rPr>
          <w:lang w:eastAsia="zh-CN"/>
        </w:rPr>
        <w:t>ID</w:t>
      </w:r>
      <w:r>
        <w:rPr>
          <w:lang w:eastAsia="zh-CN"/>
        </w:rPr>
        <w:t>最大的问题是，技术层面的工夫没有，道理上很通透，但实际上</w:t>
      </w:r>
      <w:proofErr w:type="gramStart"/>
      <w:r>
        <w:rPr>
          <w:lang w:eastAsia="zh-CN"/>
        </w:rPr>
        <w:t>没操作</w:t>
      </w:r>
      <w:proofErr w:type="gramEnd"/>
      <w:r>
        <w:rPr>
          <w:lang w:eastAsia="zh-CN"/>
        </w:rPr>
        <w:t>过。例如，奇人这套办法，在本</w:t>
      </w:r>
      <w:r>
        <w:rPr>
          <w:lang w:eastAsia="zh-CN"/>
        </w:rPr>
        <w:t>ID</w:t>
      </w:r>
      <w:r>
        <w:rPr>
          <w:lang w:eastAsia="zh-CN"/>
        </w:rPr>
        <w:t>的理论中都可以</w:t>
      </w:r>
      <w:proofErr w:type="gramStart"/>
      <w:r>
        <w:rPr>
          <w:lang w:eastAsia="zh-CN"/>
        </w:rPr>
        <w:t>很</w:t>
      </w:r>
      <w:proofErr w:type="gramEnd"/>
      <w:r>
        <w:rPr>
          <w:lang w:eastAsia="zh-CN"/>
        </w:rPr>
        <w:t>逻辑地推导出来，这也是为什么本</w:t>
      </w:r>
      <w:r>
        <w:rPr>
          <w:lang w:eastAsia="zh-CN"/>
        </w:rPr>
        <w:t>ID</w:t>
      </w:r>
      <w:r>
        <w:rPr>
          <w:lang w:eastAsia="zh-CN"/>
        </w:rPr>
        <w:t>一听就知道遇上真</w:t>
      </w:r>
      <w:proofErr w:type="gramStart"/>
      <w:r>
        <w:rPr>
          <w:lang w:eastAsia="zh-CN"/>
        </w:rPr>
        <w:t>明白事</w:t>
      </w:r>
      <w:proofErr w:type="gramEnd"/>
      <w:r>
        <w:rPr>
          <w:lang w:eastAsia="zh-CN"/>
        </w:rPr>
        <w:t>的，就是这理上的</w:t>
      </w:r>
      <w:proofErr w:type="gramStart"/>
      <w:r>
        <w:rPr>
          <w:lang w:eastAsia="zh-CN"/>
        </w:rPr>
        <w:t>观照</w:t>
      </w:r>
      <w:proofErr w:type="gramEnd"/>
      <w:r>
        <w:rPr>
          <w:lang w:eastAsia="zh-CN"/>
        </w:rPr>
        <w:t>。但实际操作中，那具体的操作，本</w:t>
      </w:r>
      <w:r>
        <w:rPr>
          <w:lang w:eastAsia="zh-CN"/>
        </w:rPr>
        <w:t>ID</w:t>
      </w:r>
      <w:r>
        <w:rPr>
          <w:lang w:eastAsia="zh-CN"/>
        </w:rPr>
        <w:t>可没弄过，所以如果让本</w:t>
      </w:r>
      <w:r>
        <w:rPr>
          <w:lang w:eastAsia="zh-CN"/>
        </w:rPr>
        <w:t>ID</w:t>
      </w:r>
      <w:r>
        <w:rPr>
          <w:lang w:eastAsia="zh-CN"/>
        </w:rPr>
        <w:t>治疗，只能给一个大道，然后告诉你去找什么</w:t>
      </w:r>
      <w:proofErr w:type="gramStart"/>
      <w:r>
        <w:rPr>
          <w:lang w:eastAsia="zh-CN"/>
        </w:rPr>
        <w:t>什么</w:t>
      </w:r>
      <w:proofErr w:type="gramEnd"/>
      <w:r>
        <w:rPr>
          <w:lang w:eastAsia="zh-CN"/>
        </w:rPr>
        <w:t>，让什么如何</w:t>
      </w:r>
      <w:proofErr w:type="gramStart"/>
      <w:r>
        <w:rPr>
          <w:lang w:eastAsia="zh-CN"/>
        </w:rPr>
        <w:t>如何</w:t>
      </w:r>
      <w:proofErr w:type="gramEnd"/>
      <w:r>
        <w:rPr>
          <w:lang w:eastAsia="zh-CN"/>
        </w:rPr>
        <w:t>，但让本</w:t>
      </w:r>
      <w:r>
        <w:rPr>
          <w:lang w:eastAsia="zh-CN"/>
        </w:rPr>
        <w:t>ID</w:t>
      </w:r>
      <w:r>
        <w:rPr>
          <w:lang w:eastAsia="zh-CN"/>
        </w:rPr>
        <w:t>亲自来是没戏的。这次碰到奇人，本是想学点具体的真工夫，以后能为有缘的人亲自治疗，看来暂时还是没戏，只好耐心等待时机了。</w:t>
      </w:r>
    </w:p>
    <w:p w14:paraId="2E0819F3" w14:textId="77777777" w:rsidR="00480CF5" w:rsidRDefault="00E44950">
      <w:pPr>
        <w:rPr>
          <w:lang w:eastAsia="zh-CN"/>
        </w:rPr>
      </w:pPr>
      <w:r>
        <w:rPr>
          <w:lang w:eastAsia="zh-CN"/>
        </w:rPr>
        <w:t>当然，本</w:t>
      </w:r>
      <w:r>
        <w:rPr>
          <w:lang w:eastAsia="zh-CN"/>
        </w:rPr>
        <w:t>ID</w:t>
      </w:r>
      <w:r>
        <w:rPr>
          <w:lang w:eastAsia="zh-CN"/>
        </w:rPr>
        <w:t>还有一套绝对的方法，是不管什么病都可以有效的，就是根据本</w:t>
      </w:r>
      <w:r>
        <w:rPr>
          <w:lang w:eastAsia="zh-CN"/>
        </w:rPr>
        <w:t>ID</w:t>
      </w:r>
      <w:r>
        <w:rPr>
          <w:lang w:eastAsia="zh-CN"/>
        </w:rPr>
        <w:t>的理论来进行相应的修行，这绝对可以应付一切情况，是从根上下手，但这需要时间和病人有一定的慧根，对于当下就有大毛病的，总有远水近火之叹。看来，世间事情，总难两全，尽力吧。</w:t>
      </w:r>
    </w:p>
    <w:p w14:paraId="07D85D9E" w14:textId="77777777" w:rsidR="00480CF5" w:rsidRDefault="00E44950">
      <w:pPr>
        <w:rPr>
          <w:lang w:eastAsia="zh-CN"/>
        </w:rPr>
      </w:pPr>
      <w:r>
        <w:rPr>
          <w:lang w:eastAsia="zh-CN"/>
        </w:rPr>
        <w:t>拉杂说来，主要是折腾了一天，不想写课程，中医的就等明天吧。</w:t>
      </w:r>
    </w:p>
    <w:p w14:paraId="128C1DD0" w14:textId="77777777" w:rsidR="00480CF5" w:rsidRDefault="00E44950">
      <w:pPr>
        <w:pStyle w:val="Heading1"/>
      </w:pPr>
      <w:bookmarkStart w:id="960" w:name="_Toc72587114"/>
      <w:r>
        <w:lastRenderedPageBreak/>
        <w:t xml:space="preserve">2008-09-01 15:56 </w:t>
      </w:r>
      <w:proofErr w:type="spellStart"/>
      <w:r>
        <w:t>退一步海阔天空</w:t>
      </w:r>
      <w:bookmarkEnd w:id="960"/>
      <w:proofErr w:type="spellEnd"/>
    </w:p>
    <w:p w14:paraId="24607CDF" w14:textId="77777777" w:rsidR="00480CF5" w:rsidRDefault="002E2046">
      <w:hyperlink r:id="rId1111" w:history="1">
        <w:r w:rsidR="004C71F8" w:rsidRPr="008E6A30">
          <w:rPr>
            <w:rStyle w:val="Hyperlink"/>
          </w:rPr>
          <w:t>http://blog.sina.com.cn/s/blog_486e105c0100acoz.html</w:t>
        </w:r>
      </w:hyperlink>
      <w:r w:rsidR="004C71F8">
        <w:t xml:space="preserve"> </w:t>
      </w:r>
    </w:p>
    <w:p w14:paraId="24A3355B" w14:textId="77777777" w:rsidR="00480CF5" w:rsidRDefault="00E44950">
      <w:pPr>
        <w:rPr>
          <w:lang w:eastAsia="zh-CN"/>
        </w:rPr>
      </w:pPr>
      <w:r>
        <w:rPr>
          <w:lang w:eastAsia="zh-CN"/>
        </w:rPr>
        <w:t>关于本</w:t>
      </w:r>
      <w:r>
        <w:rPr>
          <w:lang w:eastAsia="zh-CN"/>
        </w:rPr>
        <w:t>ID</w:t>
      </w:r>
      <w:r>
        <w:rPr>
          <w:lang w:eastAsia="zh-CN"/>
        </w:rPr>
        <w:t>坐骨神经的最新进展，后面有附录。</w:t>
      </w:r>
      <w:r w:rsidRPr="004C71F8">
        <w:rPr>
          <w:color w:val="FF0000"/>
          <w:lang w:eastAsia="zh-CN"/>
        </w:rPr>
        <w:t>来本</w:t>
      </w:r>
      <w:r w:rsidRPr="004C71F8">
        <w:rPr>
          <w:color w:val="FF0000"/>
          <w:lang w:eastAsia="zh-CN"/>
        </w:rPr>
        <w:t>ID</w:t>
      </w:r>
      <w:r w:rsidRPr="004C71F8">
        <w:rPr>
          <w:color w:val="FF0000"/>
          <w:lang w:eastAsia="zh-CN"/>
        </w:rPr>
        <w:t>这里，首先就要有最基本的科学精神，科学精神你都做不到，还如何能破科学而进入更高的境界？本</w:t>
      </w:r>
      <w:r w:rsidRPr="004C71F8">
        <w:rPr>
          <w:color w:val="FF0000"/>
          <w:lang w:eastAsia="zh-CN"/>
        </w:rPr>
        <w:t>ID</w:t>
      </w:r>
      <w:r w:rsidRPr="004C71F8">
        <w:rPr>
          <w:color w:val="FF0000"/>
          <w:lang w:eastAsia="zh-CN"/>
        </w:rPr>
        <w:t>这里一是一、二是二，只看实际效果。</w:t>
      </w:r>
    </w:p>
    <w:p w14:paraId="24429C55" w14:textId="77777777" w:rsidR="00480CF5" w:rsidRDefault="00E44950">
      <w:pPr>
        <w:rPr>
          <w:lang w:eastAsia="zh-CN"/>
        </w:rPr>
      </w:pPr>
      <w:r>
        <w:rPr>
          <w:lang w:eastAsia="zh-CN"/>
        </w:rPr>
        <w:t>至于股市，周末</w:t>
      </w:r>
      <w:proofErr w:type="gramStart"/>
      <w:r>
        <w:rPr>
          <w:lang w:eastAsia="zh-CN"/>
        </w:rPr>
        <w:t>搏</w:t>
      </w:r>
      <w:proofErr w:type="gramEnd"/>
      <w:r>
        <w:rPr>
          <w:lang w:eastAsia="zh-CN"/>
        </w:rPr>
        <w:t>消息的又一次失望，因此就自然有了今天的走势。对消息，不能急，你想大爷们的工作效率，就算真想干点什么，能快得了吗？退一步海阔天空，没什么不好的。</w:t>
      </w:r>
    </w:p>
    <w:p w14:paraId="2A742C2B" w14:textId="77777777" w:rsidR="00480CF5" w:rsidRPr="004C71F8" w:rsidRDefault="00E44950" w:rsidP="005F1593">
      <w:pPr>
        <w:pStyle w:val="a"/>
      </w:pPr>
      <w:r w:rsidRPr="004C71F8">
        <w:t>纯技术的角度，已经明确分析过了，就是要有较大行情，必须</w:t>
      </w:r>
      <w:proofErr w:type="gramStart"/>
      <w:r w:rsidRPr="004C71F8">
        <w:t>月线闹出</w:t>
      </w:r>
      <w:proofErr w:type="gramEnd"/>
      <w:r w:rsidRPr="004C71F8">
        <w:t>底分型来。如果本月初破上月底，并不是什么世界末日，反而使得这底分型更有力点，行情早一月晚一月其实并没什么大不了的。试想，如果本月不破底而硬搞一个分型，那么本月就需要拉一长阳，你凑在图上看看，总让人感觉不舒服不塌实，</w:t>
      </w:r>
      <w:proofErr w:type="gramStart"/>
      <w:r w:rsidRPr="004C71F8">
        <w:t>现在硬</w:t>
      </w:r>
      <w:proofErr w:type="gramEnd"/>
      <w:r w:rsidRPr="004C71F8">
        <w:t>上去，弄成包含关系的可能更大，这样，后面反而会使得真正底分型来临时间更遥远。所以，有时候急了并不是什么好事情。</w:t>
      </w:r>
    </w:p>
    <w:p w14:paraId="45CF2571" w14:textId="77777777" w:rsidR="00480CF5" w:rsidRDefault="00E44950" w:rsidP="006256A9">
      <w:pPr>
        <w:pStyle w:val="a"/>
      </w:pPr>
      <w:r>
        <w:t>从纯美学的角度，</w:t>
      </w:r>
      <w:r>
        <w:t>10</w:t>
      </w:r>
      <w:r>
        <w:t>月见底是最美的，因为刚好对应</w:t>
      </w:r>
      <w:proofErr w:type="gramStart"/>
      <w:r>
        <w:t>一</w:t>
      </w:r>
      <w:proofErr w:type="gramEnd"/>
      <w:r>
        <w:t>年周期，顶和底一个完美的周期，当然，</w:t>
      </w:r>
      <w:r>
        <w:t>9</w:t>
      </w:r>
      <w:r>
        <w:t>月其实也可以，因为周期是可以正负一两个月的。站在这个角度，在月初砸一次破一次，对长期走势来说是件大好事。当然，这只是从美的角度说，至于市场怎么选择，市场说了算，实际操作中，根本可以不搭理这些事情。</w:t>
      </w:r>
    </w:p>
    <w:p w14:paraId="36DC4641" w14:textId="77777777" w:rsidR="00480CF5" w:rsidRDefault="00E44950">
      <w:pPr>
        <w:rPr>
          <w:lang w:eastAsia="zh-CN"/>
        </w:rPr>
      </w:pPr>
      <w:r>
        <w:rPr>
          <w:lang w:eastAsia="zh-CN"/>
        </w:rPr>
        <w:t>下午有朋友打电话过来，说他到了一</w:t>
      </w:r>
      <w:proofErr w:type="gramStart"/>
      <w:r>
        <w:rPr>
          <w:lang w:eastAsia="zh-CN"/>
        </w:rPr>
        <w:t>中央级最重要</w:t>
      </w:r>
      <w:proofErr w:type="gramEnd"/>
      <w:r>
        <w:rPr>
          <w:lang w:eastAsia="zh-CN"/>
        </w:rPr>
        <w:t>之一的经济管理部门的杂志当头，那杂志是每个大国企以及大企业的头都会看的，希望本</w:t>
      </w:r>
      <w:r>
        <w:rPr>
          <w:lang w:eastAsia="zh-CN"/>
        </w:rPr>
        <w:t>ID</w:t>
      </w:r>
      <w:r>
        <w:rPr>
          <w:lang w:eastAsia="zh-CN"/>
        </w:rPr>
        <w:t>给他们写点什么。本</w:t>
      </w:r>
      <w:r>
        <w:rPr>
          <w:lang w:eastAsia="zh-CN"/>
        </w:rPr>
        <w:t>ID</w:t>
      </w:r>
      <w:r>
        <w:rPr>
          <w:lang w:eastAsia="zh-CN"/>
        </w:rPr>
        <w:t>有更好的渠道，本对这事没兴趣，想想，这可能也有点用处，专门写就算了，有些老东西改装一下弄过去就可以。各位有什么好的想法，也可以说说。本</w:t>
      </w:r>
      <w:r>
        <w:rPr>
          <w:lang w:eastAsia="zh-CN"/>
        </w:rPr>
        <w:t>ID</w:t>
      </w:r>
      <w:r>
        <w:rPr>
          <w:lang w:eastAsia="zh-CN"/>
        </w:rPr>
        <w:t>和他明确说了，他也知道本</w:t>
      </w:r>
      <w:r>
        <w:rPr>
          <w:lang w:eastAsia="zh-CN"/>
        </w:rPr>
        <w:t>ID</w:t>
      </w:r>
      <w:r>
        <w:rPr>
          <w:lang w:eastAsia="zh-CN"/>
        </w:rPr>
        <w:t>从来很少给什么杂志写东西，就算偶尔为了加大吹风力量弄的，也是闹着玩的，所以和他的合作不可能固定，本</w:t>
      </w:r>
      <w:r>
        <w:rPr>
          <w:lang w:eastAsia="zh-CN"/>
        </w:rPr>
        <w:t>ID</w:t>
      </w:r>
      <w:r>
        <w:rPr>
          <w:lang w:eastAsia="zh-CN"/>
        </w:rPr>
        <w:t>也不要他的稿费，反正想到有东西给他，他能用就用，不用就算，这样比较自然点。</w:t>
      </w:r>
    </w:p>
    <w:p w14:paraId="3B7FFC29" w14:textId="77777777" w:rsidR="00480CF5" w:rsidRDefault="00E44950">
      <w:pPr>
        <w:rPr>
          <w:lang w:eastAsia="zh-CN"/>
        </w:rPr>
      </w:pPr>
      <w:r>
        <w:rPr>
          <w:lang w:eastAsia="zh-CN"/>
        </w:rPr>
        <w:t>他专门问了本</w:t>
      </w:r>
      <w:r>
        <w:rPr>
          <w:lang w:eastAsia="zh-CN"/>
        </w:rPr>
        <w:t>ID</w:t>
      </w:r>
      <w:r>
        <w:rPr>
          <w:lang w:eastAsia="zh-CN"/>
        </w:rPr>
        <w:t>对调整的看法，因为他知道本</w:t>
      </w:r>
      <w:r>
        <w:rPr>
          <w:lang w:eastAsia="zh-CN"/>
        </w:rPr>
        <w:t>ID6100</w:t>
      </w:r>
      <w:r>
        <w:rPr>
          <w:lang w:eastAsia="zh-CN"/>
        </w:rPr>
        <w:t>点做空以后一直不感冒这市场，所以问本</w:t>
      </w:r>
      <w:r>
        <w:rPr>
          <w:lang w:eastAsia="zh-CN"/>
        </w:rPr>
        <w:t>ID</w:t>
      </w:r>
      <w:r>
        <w:rPr>
          <w:lang w:eastAsia="zh-CN"/>
        </w:rPr>
        <w:t>调整还有多长时间。因为是朋友，就直说了。</w:t>
      </w:r>
      <w:r w:rsidRPr="004C71F8">
        <w:rPr>
          <w:color w:val="FF0000"/>
          <w:lang w:eastAsia="zh-CN"/>
        </w:rPr>
        <w:t>如果真要重新来过，那是</w:t>
      </w:r>
      <w:r w:rsidRPr="004C71F8">
        <w:rPr>
          <w:color w:val="FF0000"/>
          <w:lang w:eastAsia="zh-CN"/>
        </w:rPr>
        <w:t>N</w:t>
      </w:r>
      <w:r w:rsidRPr="004C71F8">
        <w:rPr>
          <w:color w:val="FF0000"/>
          <w:lang w:eastAsia="zh-CN"/>
        </w:rPr>
        <w:t>年以后的事了，现在唯一可以等待的是</w:t>
      </w:r>
      <w:r w:rsidRPr="004C71F8">
        <w:rPr>
          <w:color w:val="FF0000"/>
          <w:lang w:eastAsia="zh-CN"/>
        </w:rPr>
        <w:t>MACD</w:t>
      </w:r>
      <w:r w:rsidRPr="004C71F8">
        <w:rPr>
          <w:color w:val="FF0000"/>
          <w:lang w:eastAsia="zh-CN"/>
        </w:rPr>
        <w:t>在月线上回</w:t>
      </w:r>
      <w:r w:rsidRPr="004C71F8">
        <w:rPr>
          <w:color w:val="FF0000"/>
          <w:lang w:eastAsia="zh-CN"/>
        </w:rPr>
        <w:t>0</w:t>
      </w:r>
      <w:r w:rsidRPr="004C71F8">
        <w:rPr>
          <w:color w:val="FF0000"/>
          <w:lang w:eastAsia="zh-CN"/>
        </w:rPr>
        <w:t>轴后产生的中级回拉，这时间也快到了，狠的，就等</w:t>
      </w:r>
      <w:r w:rsidRPr="004C71F8">
        <w:rPr>
          <w:color w:val="FF0000"/>
          <w:lang w:eastAsia="zh-CN"/>
        </w:rPr>
        <w:t>17</w:t>
      </w:r>
      <w:r w:rsidRPr="004C71F8">
        <w:rPr>
          <w:color w:val="FF0000"/>
          <w:lang w:eastAsia="zh-CN"/>
        </w:rPr>
        <w:t>、</w:t>
      </w:r>
      <w:r w:rsidRPr="004C71F8">
        <w:rPr>
          <w:color w:val="FF0000"/>
          <w:lang w:eastAsia="zh-CN"/>
        </w:rPr>
        <w:t>18</w:t>
      </w:r>
      <w:r w:rsidRPr="004C71F8">
        <w:rPr>
          <w:color w:val="FF0000"/>
          <w:lang w:eastAsia="zh-CN"/>
        </w:rPr>
        <w:t>月，也就是明年</w:t>
      </w:r>
      <w:r w:rsidRPr="004C71F8">
        <w:rPr>
          <w:color w:val="FF0000"/>
          <w:lang w:eastAsia="zh-CN"/>
        </w:rPr>
        <w:t>3</w:t>
      </w:r>
      <w:r w:rsidRPr="004C71F8">
        <w:rPr>
          <w:color w:val="FF0000"/>
          <w:lang w:eastAsia="zh-CN"/>
        </w:rPr>
        <w:t>、</w:t>
      </w:r>
      <w:r w:rsidRPr="004C71F8">
        <w:rPr>
          <w:color w:val="FF0000"/>
          <w:lang w:eastAsia="zh-CN"/>
        </w:rPr>
        <w:t>4</w:t>
      </w:r>
      <w:r w:rsidRPr="004C71F8">
        <w:rPr>
          <w:color w:val="FF0000"/>
          <w:lang w:eastAsia="zh-CN"/>
        </w:rPr>
        <w:t>月开始；不太狠的就是</w:t>
      </w:r>
      <w:r w:rsidRPr="004C71F8">
        <w:rPr>
          <w:color w:val="FF0000"/>
          <w:lang w:eastAsia="zh-CN"/>
        </w:rPr>
        <w:t>10</w:t>
      </w:r>
      <w:r w:rsidRPr="004C71F8">
        <w:rPr>
          <w:color w:val="FF0000"/>
          <w:lang w:eastAsia="zh-CN"/>
        </w:rPr>
        <w:t>月前后了，这关系到周期运行的问题。至于是什么时候，关键是看管理层的作为，如果吊儿郎当的，那就狠吧，一切都是因缘和合，可没有任何必须的东西现在就规定行情如何</w:t>
      </w:r>
      <w:proofErr w:type="gramStart"/>
      <w:r w:rsidRPr="004C71F8">
        <w:rPr>
          <w:color w:val="FF0000"/>
          <w:lang w:eastAsia="zh-CN"/>
        </w:rPr>
        <w:t>如何</w:t>
      </w:r>
      <w:proofErr w:type="gramEnd"/>
      <w:r w:rsidRPr="004C71F8">
        <w:rPr>
          <w:color w:val="FF0000"/>
          <w:lang w:eastAsia="zh-CN"/>
        </w:rPr>
        <w:t>。</w:t>
      </w:r>
      <w:r>
        <w:rPr>
          <w:lang w:eastAsia="zh-CN"/>
        </w:rPr>
        <w:t>这里说的是大的走势，至于周线以下级别的走</w:t>
      </w:r>
      <w:r>
        <w:rPr>
          <w:lang w:eastAsia="zh-CN"/>
        </w:rPr>
        <w:lastRenderedPageBreak/>
        <w:t>势，更没什么可分析，以前都说得很明白了，没必要预测什么，看图，那里什么都有。</w:t>
      </w:r>
    </w:p>
    <w:p w14:paraId="37F994DA" w14:textId="77777777" w:rsidR="00480CF5" w:rsidRDefault="00E44950">
      <w:pPr>
        <w:rPr>
          <w:lang w:eastAsia="zh-CN"/>
        </w:rPr>
      </w:pPr>
      <w:r>
        <w:rPr>
          <w:lang w:eastAsia="zh-CN"/>
        </w:rPr>
        <w:t>好，关心本</w:t>
      </w:r>
      <w:r>
        <w:rPr>
          <w:lang w:eastAsia="zh-CN"/>
        </w:rPr>
        <w:t>ID</w:t>
      </w:r>
      <w:r>
        <w:rPr>
          <w:lang w:eastAsia="zh-CN"/>
        </w:rPr>
        <w:t>坐骨神经的朋友，请看过来。</w:t>
      </w:r>
    </w:p>
    <w:p w14:paraId="7CD02E82" w14:textId="77777777" w:rsidR="00480CF5" w:rsidRDefault="00E44950">
      <w:pPr>
        <w:rPr>
          <w:lang w:eastAsia="zh-CN"/>
        </w:rPr>
      </w:pPr>
      <w:r>
        <w:rPr>
          <w:lang w:eastAsia="zh-CN"/>
        </w:rPr>
        <w:t>奇人那一下很有效果，但效果没有持续到足够让本</w:t>
      </w:r>
      <w:r>
        <w:rPr>
          <w:lang w:eastAsia="zh-CN"/>
        </w:rPr>
        <w:t>ID</w:t>
      </w:r>
      <w:r>
        <w:rPr>
          <w:lang w:eastAsia="zh-CN"/>
        </w:rPr>
        <w:t>满意的程度。这里有一个客观因素，就是酒店的床太软，本</w:t>
      </w:r>
      <w:r>
        <w:rPr>
          <w:lang w:eastAsia="zh-CN"/>
        </w:rPr>
        <w:t>ID</w:t>
      </w:r>
      <w:r>
        <w:rPr>
          <w:lang w:eastAsia="zh-CN"/>
        </w:rPr>
        <w:t>要求更换木板床，说没有，晕。什么治疗后，一睡那</w:t>
      </w:r>
      <w:proofErr w:type="gramStart"/>
      <w:r>
        <w:rPr>
          <w:lang w:eastAsia="zh-CN"/>
        </w:rPr>
        <w:t>床估计</w:t>
      </w:r>
      <w:proofErr w:type="gramEnd"/>
      <w:r>
        <w:rPr>
          <w:lang w:eastAsia="zh-CN"/>
        </w:rPr>
        <w:t>都要反复。闹不好，本</w:t>
      </w:r>
      <w:r>
        <w:rPr>
          <w:lang w:eastAsia="zh-CN"/>
        </w:rPr>
        <w:t>ID</w:t>
      </w:r>
      <w:r>
        <w:rPr>
          <w:lang w:eastAsia="zh-CN"/>
        </w:rPr>
        <w:t>要在地上睡了，在地上铺好了，可能会好点。</w:t>
      </w:r>
    </w:p>
    <w:p w14:paraId="59951DB9" w14:textId="77777777" w:rsidR="005C2C30" w:rsidRDefault="00E44950">
      <w:pPr>
        <w:rPr>
          <w:lang w:eastAsia="zh-CN"/>
        </w:rPr>
      </w:pPr>
      <w:r>
        <w:rPr>
          <w:lang w:eastAsia="zh-CN"/>
        </w:rPr>
        <w:t>昨晚，比较痛苦，打了两针竟然也没起作用，后来还是本</w:t>
      </w:r>
      <w:r>
        <w:rPr>
          <w:lang w:eastAsia="zh-CN"/>
        </w:rPr>
        <w:t>ID</w:t>
      </w:r>
      <w:r>
        <w:rPr>
          <w:lang w:eastAsia="zh-CN"/>
        </w:rPr>
        <w:t>自己解决了问题，把穴位用东西封上，结果一晚安稳，当然，奇人把一些东西弄回去了也是</w:t>
      </w:r>
      <w:proofErr w:type="gramStart"/>
      <w:r>
        <w:rPr>
          <w:lang w:eastAsia="zh-CN"/>
        </w:rPr>
        <w:t>很</w:t>
      </w:r>
      <w:proofErr w:type="gramEnd"/>
      <w:r>
        <w:rPr>
          <w:lang w:eastAsia="zh-CN"/>
        </w:rPr>
        <w:t>关键的，否则本</w:t>
      </w:r>
      <w:r>
        <w:rPr>
          <w:lang w:eastAsia="zh-CN"/>
        </w:rPr>
        <w:t>ID</w:t>
      </w:r>
      <w:r>
        <w:rPr>
          <w:lang w:eastAsia="zh-CN"/>
        </w:rPr>
        <w:t>的招数也用不上。总结一下，奇人弄好后，一是没睡到正确的床上，二是大采购过于劳累，把刚弄正确的位置又搞偏了，所以这次先用本</w:t>
      </w:r>
      <w:r>
        <w:rPr>
          <w:lang w:eastAsia="zh-CN"/>
        </w:rPr>
        <w:t>ID</w:t>
      </w:r>
      <w:r>
        <w:rPr>
          <w:lang w:eastAsia="zh-CN"/>
        </w:rPr>
        <w:t>的招数控制着，等奇人两天后来再最终处理一下。</w:t>
      </w:r>
    </w:p>
    <w:p w14:paraId="48A21CA5" w14:textId="77777777" w:rsidR="00480CF5" w:rsidRDefault="00E44950">
      <w:pPr>
        <w:rPr>
          <w:lang w:eastAsia="zh-CN"/>
        </w:rPr>
      </w:pPr>
      <w:r>
        <w:rPr>
          <w:lang w:eastAsia="zh-CN"/>
        </w:rPr>
        <w:t>至于今晚如何，天知道，不过本</w:t>
      </w:r>
      <w:r>
        <w:rPr>
          <w:lang w:eastAsia="zh-CN"/>
        </w:rPr>
        <w:t>ID</w:t>
      </w:r>
      <w:r>
        <w:rPr>
          <w:lang w:eastAsia="zh-CN"/>
        </w:rPr>
        <w:t>已经开始喜欢这游戏，就是如何</w:t>
      </w:r>
      <w:proofErr w:type="gramStart"/>
      <w:r>
        <w:rPr>
          <w:lang w:eastAsia="zh-CN"/>
        </w:rPr>
        <w:t>当下地</w:t>
      </w:r>
      <w:proofErr w:type="gramEnd"/>
      <w:r>
        <w:rPr>
          <w:lang w:eastAsia="zh-CN"/>
        </w:rPr>
        <w:t>处理好这问题，然后得到一晚的安睡，这是多有趣的事情，目前状态可以，就看晚上了。</w:t>
      </w:r>
    </w:p>
    <w:p w14:paraId="0E31C900" w14:textId="77777777" w:rsidR="00480CF5" w:rsidRDefault="00E44950">
      <w:pPr>
        <w:pStyle w:val="Heading1"/>
      </w:pPr>
      <w:bookmarkStart w:id="961" w:name="_Toc72587115"/>
      <w:r>
        <w:t>2008-09-02 15:15 5</w:t>
      </w:r>
      <w:r>
        <w:t>日线控制超短线走势</w:t>
      </w:r>
      <w:bookmarkEnd w:id="961"/>
    </w:p>
    <w:p w14:paraId="26F8BD6C" w14:textId="77777777" w:rsidR="00480CF5" w:rsidRDefault="002E2046">
      <w:hyperlink r:id="rId1112" w:history="1">
        <w:r w:rsidR="00BA3B92" w:rsidRPr="008E6A30">
          <w:rPr>
            <w:rStyle w:val="Hyperlink"/>
          </w:rPr>
          <w:t>http://blog.sina.com.cn/s/blog_486e105c0100acz8.html</w:t>
        </w:r>
      </w:hyperlink>
      <w:r w:rsidR="00BA3B92">
        <w:t xml:space="preserve"> </w:t>
      </w:r>
    </w:p>
    <w:p w14:paraId="2F87A975" w14:textId="77777777" w:rsidR="00480CF5" w:rsidRPr="005C2C30" w:rsidRDefault="00E44950">
      <w:pPr>
        <w:rPr>
          <w:color w:val="FF0000"/>
          <w:lang w:eastAsia="zh-CN"/>
        </w:rPr>
      </w:pPr>
      <w:r>
        <w:rPr>
          <w:lang w:eastAsia="zh-CN"/>
        </w:rPr>
        <w:t>今天差点没破底，然后扭捏了一天，但深圳破了，只要没有半夜鸡叫之类突发事件，破是迟早的事情，快的明天开盘就实现。</w:t>
      </w:r>
      <w:r w:rsidRPr="005C2C30">
        <w:rPr>
          <w:color w:val="FF0000"/>
          <w:lang w:eastAsia="zh-CN"/>
        </w:rPr>
        <w:t>上海现在的超短线走势就看</w:t>
      </w:r>
      <w:r w:rsidRPr="005C2C30">
        <w:rPr>
          <w:color w:val="FF0000"/>
          <w:lang w:eastAsia="zh-CN"/>
        </w:rPr>
        <w:t>5</w:t>
      </w:r>
      <w:r w:rsidRPr="005C2C30">
        <w:rPr>
          <w:color w:val="FF0000"/>
          <w:lang w:eastAsia="zh-CN"/>
        </w:rPr>
        <w:t>日线了，</w:t>
      </w:r>
      <w:r w:rsidRPr="005C2C30">
        <w:rPr>
          <w:color w:val="FF0000"/>
          <w:lang w:eastAsia="zh-CN"/>
        </w:rPr>
        <w:t>5</w:t>
      </w:r>
      <w:r w:rsidRPr="005C2C30">
        <w:rPr>
          <w:color w:val="FF0000"/>
          <w:lang w:eastAsia="zh-CN"/>
        </w:rPr>
        <w:t>日线站不住，这轮杀跌就没完。所以，如果懒的，就看</w:t>
      </w:r>
      <w:r w:rsidRPr="005C2C30">
        <w:rPr>
          <w:color w:val="FF0000"/>
          <w:lang w:eastAsia="zh-CN"/>
        </w:rPr>
        <w:t>5</w:t>
      </w:r>
      <w:r w:rsidRPr="005C2C30">
        <w:rPr>
          <w:color w:val="FF0000"/>
          <w:lang w:eastAsia="zh-CN"/>
        </w:rPr>
        <w:t>日线足够。其实，大盘现在走</w:t>
      </w:r>
      <w:proofErr w:type="gramStart"/>
      <w:r w:rsidRPr="005C2C30">
        <w:rPr>
          <w:color w:val="FF0000"/>
          <w:lang w:eastAsia="zh-CN"/>
        </w:rPr>
        <w:t>成怎样</w:t>
      </w:r>
      <w:proofErr w:type="gramEnd"/>
      <w:r w:rsidRPr="005C2C30">
        <w:rPr>
          <w:color w:val="FF0000"/>
          <w:lang w:eastAsia="zh-CN"/>
        </w:rPr>
        <w:t>都没什么意义，因为没量，就算现在一直阴跌下去，一旦回头，很快就可以回到目前的位置。关键还是月底分型的最终结果，其他都没多大意义。</w:t>
      </w:r>
    </w:p>
    <w:p w14:paraId="027CC373" w14:textId="77777777" w:rsidR="00480CF5" w:rsidRDefault="00E44950">
      <w:pPr>
        <w:rPr>
          <w:lang w:eastAsia="zh-CN"/>
        </w:rPr>
      </w:pPr>
      <w:r>
        <w:rPr>
          <w:lang w:eastAsia="zh-CN"/>
        </w:rPr>
        <w:t>本</w:t>
      </w:r>
      <w:r>
        <w:rPr>
          <w:lang w:eastAsia="zh-CN"/>
        </w:rPr>
        <w:t>ID</w:t>
      </w:r>
      <w:r>
        <w:rPr>
          <w:lang w:eastAsia="zh-CN"/>
        </w:rPr>
        <w:t>很高兴能一直写</w:t>
      </w:r>
      <w:proofErr w:type="gramStart"/>
      <w:r>
        <w:rPr>
          <w:lang w:eastAsia="zh-CN"/>
        </w:rPr>
        <w:t>这博客</w:t>
      </w:r>
      <w:proofErr w:type="gramEnd"/>
      <w:r>
        <w:rPr>
          <w:lang w:eastAsia="zh-CN"/>
        </w:rPr>
        <w:t>，例如现在，孤身一人，在这每天写两句，总有一种温暖的感觉。十分感谢各位的建议，这让本</w:t>
      </w:r>
      <w:r>
        <w:rPr>
          <w:lang w:eastAsia="zh-CN"/>
        </w:rPr>
        <w:t>ID</w:t>
      </w:r>
      <w:r>
        <w:rPr>
          <w:lang w:eastAsia="zh-CN"/>
        </w:rPr>
        <w:t>感到和各位同在经历一些事情的感觉，很好。</w:t>
      </w:r>
    </w:p>
    <w:p w14:paraId="0762D35F" w14:textId="77777777" w:rsidR="00480CF5" w:rsidRDefault="00E44950" w:rsidP="006256A9">
      <w:pPr>
        <w:pStyle w:val="a"/>
      </w:pPr>
      <w:r>
        <w:t>大的说，现实中的人都是可怜之人，否则就不会因业力牵引而成就人的生涯了。人，有苦有乐，</w:t>
      </w:r>
      <w:proofErr w:type="gramStart"/>
      <w:r>
        <w:t>乐最终</w:t>
      </w:r>
      <w:proofErr w:type="gramEnd"/>
      <w:r>
        <w:t>还是苦，在本</w:t>
      </w:r>
      <w:r>
        <w:t>ID</w:t>
      </w:r>
      <w:r>
        <w:t>看来，所有人都如同无端流放于荒野的一群，互相之间能相互帮助，一定是人间最美的事情。所谓同体大悲，无论你是谁，最终的意义上，和本</w:t>
      </w:r>
      <w:r>
        <w:t>ID</w:t>
      </w:r>
      <w:r>
        <w:t>有着共同</w:t>
      </w:r>
      <w:proofErr w:type="gramStart"/>
      <w:r>
        <w:t>的共业而</w:t>
      </w:r>
      <w:proofErr w:type="gramEnd"/>
      <w:r>
        <w:t>因此落于地球之上，这是多大的因缘，所以，能就此因缘而共同走出这生死迷局，这才是人生真正有意义的事情。</w:t>
      </w:r>
    </w:p>
    <w:p w14:paraId="755386A7" w14:textId="77777777" w:rsidR="00480CF5" w:rsidRDefault="00E44950">
      <w:pPr>
        <w:rPr>
          <w:lang w:eastAsia="zh-CN"/>
        </w:rPr>
      </w:pPr>
      <w:r>
        <w:rPr>
          <w:lang w:eastAsia="zh-CN"/>
        </w:rPr>
        <w:lastRenderedPageBreak/>
        <w:t>本</w:t>
      </w:r>
      <w:r>
        <w:rPr>
          <w:lang w:eastAsia="zh-CN"/>
        </w:rPr>
        <w:t>ID</w:t>
      </w:r>
      <w:r>
        <w:rPr>
          <w:lang w:eastAsia="zh-CN"/>
        </w:rPr>
        <w:t>的心和各位是同在的，同悲同乐，无论谁，有幸突破这生死轮回，都无一例外地广渡，这里，任何的争吵算计都如此无聊，站在生命的根本上，人生很多事情都会放下的，您呢？</w:t>
      </w:r>
    </w:p>
    <w:p w14:paraId="2061ACC5" w14:textId="77777777" w:rsidR="00480CF5" w:rsidRDefault="00E44950">
      <w:pPr>
        <w:pStyle w:val="Heading1"/>
      </w:pPr>
      <w:bookmarkStart w:id="962" w:name="_Toc72587116"/>
      <w:r>
        <w:t xml:space="preserve">2008-09-03 15:14 </w:t>
      </w:r>
      <w:proofErr w:type="spellStart"/>
      <w:r>
        <w:t>不破不立，反弹可期</w:t>
      </w:r>
      <w:bookmarkEnd w:id="962"/>
      <w:proofErr w:type="spellEnd"/>
    </w:p>
    <w:p w14:paraId="5E2DD2B6" w14:textId="77777777" w:rsidR="00480CF5" w:rsidRDefault="002E2046">
      <w:hyperlink r:id="rId1113" w:history="1">
        <w:r w:rsidR="005C2C30" w:rsidRPr="008E6A30">
          <w:rPr>
            <w:rStyle w:val="Hyperlink"/>
          </w:rPr>
          <w:t>http://blog.sina.com.cn/s/blog_486e105c0100ad9z.html</w:t>
        </w:r>
      </w:hyperlink>
      <w:r w:rsidR="005C2C30">
        <w:t xml:space="preserve"> </w:t>
      </w:r>
    </w:p>
    <w:p w14:paraId="1EF98575" w14:textId="77777777" w:rsidR="00480CF5" w:rsidRPr="005C2C30" w:rsidRDefault="00E44950" w:rsidP="006256A9">
      <w:pPr>
        <w:pStyle w:val="a"/>
      </w:pPr>
      <w:r w:rsidRPr="005C2C30">
        <w:t>大盘终于破底，这使得月线底分型最快也要到</w:t>
      </w:r>
      <w:r w:rsidRPr="005C2C30">
        <w:t>10</w:t>
      </w:r>
      <w:r w:rsidRPr="005C2C30">
        <w:t>月才能构成，但站在短线的角度，反弹反而有了技术基础。当然，这类反弹都是纯技术性质的，属于短跑型，能否参与就看各自的技术了。</w:t>
      </w:r>
      <w:r w:rsidRPr="005C2C30">
        <w:t>2329</w:t>
      </w:r>
      <w:r w:rsidRPr="005C2C30">
        <w:t>点是短线关键压力，站不上去将继续弱势，从纯心理的角度，如果反弹前能有一段急促下跌，那么其后反弹的力度将更有操作性，但目前，破底后追杀的动力不足，市场完全进行一种麻木状态，这时候，行情没有太大的稳定性，最终还是归于折腾。</w:t>
      </w:r>
    </w:p>
    <w:p w14:paraId="65819E36" w14:textId="77777777" w:rsidR="00480CF5" w:rsidRPr="00B27DA1" w:rsidRDefault="00E44950">
      <w:pPr>
        <w:rPr>
          <w:rStyle w:val="a0"/>
        </w:rPr>
      </w:pPr>
      <w:proofErr w:type="gramStart"/>
      <w:r>
        <w:rPr>
          <w:lang w:eastAsia="zh-CN"/>
        </w:rPr>
        <w:t>大盘真</w:t>
      </w:r>
      <w:proofErr w:type="gramEnd"/>
      <w:r>
        <w:rPr>
          <w:lang w:eastAsia="zh-CN"/>
        </w:rPr>
        <w:t>没什么可说的，本</w:t>
      </w:r>
      <w:r>
        <w:rPr>
          <w:lang w:eastAsia="zh-CN"/>
        </w:rPr>
        <w:t>ID</w:t>
      </w:r>
      <w:r>
        <w:rPr>
          <w:lang w:eastAsia="zh-CN"/>
        </w:rPr>
        <w:t>这几天状态一般，主要是要和坐骨神经斗争，暂时是棋逢对手，还没分胜负。</w:t>
      </w:r>
      <w:r w:rsidRPr="006638E0">
        <w:rPr>
          <w:color w:val="FF0000"/>
          <w:lang w:eastAsia="zh-CN"/>
        </w:rPr>
        <w:t>人生中最难熬的大概就是这种状态了，首先你不知道平衡什么时候打破，而你又不能松懈，否则平衡马上就破了，所以只能熬着。</w:t>
      </w:r>
      <w:r w:rsidRPr="00B27DA1">
        <w:rPr>
          <w:rStyle w:val="a0"/>
        </w:rPr>
        <w:t>这就如同现在的大盘，就是熬着，谁能最终熬出头，就是胜利者。</w:t>
      </w:r>
    </w:p>
    <w:p w14:paraId="389F6D1C" w14:textId="77777777" w:rsidR="00480CF5" w:rsidRPr="006638E0" w:rsidRDefault="00E44950">
      <w:pPr>
        <w:rPr>
          <w:color w:val="FF0000"/>
          <w:lang w:eastAsia="zh-CN"/>
        </w:rPr>
      </w:pPr>
      <w:r w:rsidRPr="006638E0">
        <w:rPr>
          <w:color w:val="FF0000"/>
          <w:lang w:eastAsia="zh-CN"/>
        </w:rPr>
        <w:t>但在熬之中，胜利只是一种安慰，唯一可能的，只能去欣赏、享受这种煎熬的状态。站在审美的角度，熬的状态其实真的很有趣，那种无声的生命相搏，不知道后果，只能一路前行，没有退缩的机会，这种状态在人类历史中成就了无数的奇迹，想想贝多芬，几十年不断严重的耳聋，一种没有边际的熬，最终成就了最伟大的作品。真正的作品，都是生命熬出来的汁液，所以才如此纯美。</w:t>
      </w:r>
    </w:p>
    <w:p w14:paraId="5729AFCD" w14:textId="77777777" w:rsidR="00480CF5" w:rsidRDefault="00E44950">
      <w:pPr>
        <w:rPr>
          <w:lang w:eastAsia="zh-CN"/>
        </w:rPr>
      </w:pPr>
      <w:r>
        <w:rPr>
          <w:lang w:eastAsia="zh-CN"/>
        </w:rPr>
        <w:t>本</w:t>
      </w:r>
      <w:r>
        <w:rPr>
          <w:lang w:eastAsia="zh-CN"/>
        </w:rPr>
        <w:t>ID</w:t>
      </w:r>
      <w:r>
        <w:rPr>
          <w:lang w:eastAsia="zh-CN"/>
        </w:rPr>
        <w:t>别无选择地一定继续熬下去，坐骨神经、癌症等等一一熬破，好一场生命的游戏。</w:t>
      </w:r>
    </w:p>
    <w:p w14:paraId="754A2323" w14:textId="77777777" w:rsidR="00480CF5" w:rsidRDefault="00E44950">
      <w:pPr>
        <w:pStyle w:val="Heading1"/>
        <w:rPr>
          <w:lang w:eastAsia="zh-CN"/>
        </w:rPr>
      </w:pPr>
      <w:bookmarkStart w:id="963" w:name="_Toc72587117"/>
      <w:r>
        <w:rPr>
          <w:lang w:eastAsia="zh-CN"/>
        </w:rPr>
        <w:t xml:space="preserve">2008-09-05 15:08 </w:t>
      </w:r>
      <w:r>
        <w:rPr>
          <w:lang w:eastAsia="zh-CN"/>
        </w:rPr>
        <w:t>本</w:t>
      </w:r>
      <w:r>
        <w:rPr>
          <w:lang w:eastAsia="zh-CN"/>
        </w:rPr>
        <w:t>ID</w:t>
      </w:r>
      <w:r>
        <w:rPr>
          <w:lang w:eastAsia="zh-CN"/>
        </w:rPr>
        <w:t>彻底击毁坐骨神经痛</w:t>
      </w:r>
      <w:bookmarkEnd w:id="963"/>
    </w:p>
    <w:p w14:paraId="3832E37C" w14:textId="77777777" w:rsidR="00480CF5" w:rsidRDefault="002E2046">
      <w:hyperlink r:id="rId1114" w:history="1">
        <w:r w:rsidR="006638E0" w:rsidRPr="008E6A30">
          <w:rPr>
            <w:rStyle w:val="Hyperlink"/>
          </w:rPr>
          <w:t>http://blog.sina.com.cn/s/blog_486e105c0100adsp.html</w:t>
        </w:r>
      </w:hyperlink>
      <w:r w:rsidR="006638E0">
        <w:t xml:space="preserve"> </w:t>
      </w:r>
    </w:p>
    <w:p w14:paraId="134DE9EF" w14:textId="77777777" w:rsidR="00480CF5" w:rsidRDefault="00E44950">
      <w:pPr>
        <w:rPr>
          <w:lang w:eastAsia="zh-CN"/>
        </w:rPr>
      </w:pPr>
      <w:r>
        <w:rPr>
          <w:lang w:eastAsia="zh-CN"/>
        </w:rPr>
        <w:t>这文章适合所有人，特别是都市忙碌的一群。不过还是先说股市，外围因素使得前两天强调的加速过程得以实现，因此，下周出现一定力度的反弹极为正常，但这种纯技术反弹的折腾意义更大，就以折腾对折腾，看谁更</w:t>
      </w:r>
      <w:proofErr w:type="gramStart"/>
      <w:r>
        <w:rPr>
          <w:lang w:eastAsia="zh-CN"/>
        </w:rPr>
        <w:t>像牙</w:t>
      </w:r>
      <w:proofErr w:type="gramEnd"/>
      <w:r>
        <w:rPr>
          <w:lang w:eastAsia="zh-CN"/>
        </w:rPr>
        <w:t>买加人了。</w:t>
      </w:r>
    </w:p>
    <w:p w14:paraId="2F144028" w14:textId="77777777" w:rsidR="00480CF5" w:rsidRDefault="00E44950">
      <w:pPr>
        <w:rPr>
          <w:lang w:eastAsia="zh-CN"/>
        </w:rPr>
      </w:pPr>
      <w:r>
        <w:rPr>
          <w:lang w:eastAsia="zh-CN"/>
        </w:rPr>
        <w:t>昨天的文章可不是随便写的，我们现在真的很可能面临</w:t>
      </w:r>
      <w:r>
        <w:rPr>
          <w:lang w:eastAsia="zh-CN"/>
        </w:rPr>
        <w:t>1929</w:t>
      </w:r>
      <w:r>
        <w:rPr>
          <w:lang w:eastAsia="zh-CN"/>
        </w:rPr>
        <w:t>年最大的经济调整，相应的也就中国</w:t>
      </w:r>
      <w:r>
        <w:rPr>
          <w:lang w:eastAsia="zh-CN"/>
        </w:rPr>
        <w:t>30</w:t>
      </w:r>
      <w:r>
        <w:rPr>
          <w:lang w:eastAsia="zh-CN"/>
        </w:rPr>
        <w:t>年来最大的调整，道指还在</w:t>
      </w:r>
      <w:r>
        <w:rPr>
          <w:lang w:eastAsia="zh-CN"/>
        </w:rPr>
        <w:t>10000</w:t>
      </w:r>
      <w:r>
        <w:rPr>
          <w:lang w:eastAsia="zh-CN"/>
        </w:rPr>
        <w:t>点上磨着，一旦这玩意破</w:t>
      </w:r>
      <w:r>
        <w:rPr>
          <w:lang w:eastAsia="zh-CN"/>
        </w:rPr>
        <w:t>10000</w:t>
      </w:r>
      <w:r>
        <w:rPr>
          <w:lang w:eastAsia="zh-CN"/>
        </w:rPr>
        <w:t>点，你说会发生什么？道指就如同茅台，最终也有挺不住的时候，那时候将</w:t>
      </w:r>
      <w:r>
        <w:rPr>
          <w:lang w:eastAsia="zh-CN"/>
        </w:rPr>
        <w:lastRenderedPageBreak/>
        <w:t>发生什么，问菲利普斯吧。大概本轮调整最终还是以道指的暴跌为最终的高潮，好戏可能还在后头，之前，还是继续牙买加。</w:t>
      </w:r>
    </w:p>
    <w:p w14:paraId="36EDF933" w14:textId="77777777" w:rsidR="00480CF5" w:rsidRDefault="00E44950">
      <w:pPr>
        <w:rPr>
          <w:lang w:eastAsia="zh-CN"/>
        </w:rPr>
      </w:pPr>
      <w:r>
        <w:rPr>
          <w:lang w:eastAsia="zh-CN"/>
        </w:rPr>
        <w:t>股市不说了，说说坐骨神经。这大概是一个通行有效的办法，因为本</w:t>
      </w:r>
      <w:r>
        <w:rPr>
          <w:lang w:eastAsia="zh-CN"/>
        </w:rPr>
        <w:t>ID</w:t>
      </w:r>
      <w:r>
        <w:rPr>
          <w:lang w:eastAsia="zh-CN"/>
        </w:rPr>
        <w:t>亲身探索而来，各位请先听其过程。奇人还是起了一点作用，虽然几天按那一次，但基本把尾椎部分按好了，否则本</w:t>
      </w:r>
      <w:r>
        <w:rPr>
          <w:lang w:eastAsia="zh-CN"/>
        </w:rPr>
        <w:t>ID</w:t>
      </w:r>
      <w:r>
        <w:rPr>
          <w:lang w:eastAsia="zh-CN"/>
        </w:rPr>
        <w:t>也不会轻易发现这简单的方法。</w:t>
      </w:r>
    </w:p>
    <w:p w14:paraId="627DFBFB" w14:textId="77777777" w:rsidR="00480CF5" w:rsidRDefault="00E44950">
      <w:pPr>
        <w:rPr>
          <w:lang w:eastAsia="zh-CN"/>
        </w:rPr>
      </w:pPr>
      <w:r>
        <w:rPr>
          <w:lang w:eastAsia="zh-CN"/>
        </w:rPr>
        <w:t>昨天早上，本</w:t>
      </w:r>
      <w:r>
        <w:rPr>
          <w:lang w:eastAsia="zh-CN"/>
        </w:rPr>
        <w:t>ID</w:t>
      </w:r>
      <w:r>
        <w:rPr>
          <w:lang w:eastAsia="zh-CN"/>
        </w:rPr>
        <w:t>在万分痛苦中定心一想，人按结构分类，也就是四肢、躯干和头颈，这些部分的连接应该是有所分离控制的。然后，本</w:t>
      </w:r>
      <w:r>
        <w:rPr>
          <w:lang w:eastAsia="zh-CN"/>
        </w:rPr>
        <w:t>ID</w:t>
      </w:r>
      <w:r>
        <w:rPr>
          <w:lang w:eastAsia="zh-CN"/>
        </w:rPr>
        <w:t>内视仔细观察躯干与双腿的连接部分，很快，在尾椎下点水平处双腿与躯干连接处，出现气动，然后，股关节松开，尾椎如泻气一样寒气往外涌，两大腿也发酸以及冒寒气。这个过程有点难熬。后来，尾椎开始变暖，只剩下大腿发酸发寒并一直延伸到脚趾。然后本</w:t>
      </w:r>
      <w:r>
        <w:rPr>
          <w:lang w:eastAsia="zh-CN"/>
        </w:rPr>
        <w:t>ID</w:t>
      </w:r>
      <w:r>
        <w:rPr>
          <w:lang w:eastAsia="zh-CN"/>
        </w:rPr>
        <w:t>继续观察膝关节与足关节，最后都变得温暖了。然后，那坐骨神经的煎熬无影无踪，事情就这么简单。</w:t>
      </w:r>
    </w:p>
    <w:p w14:paraId="1638BFF3" w14:textId="77777777" w:rsidR="00480CF5" w:rsidRDefault="00E44950">
      <w:pPr>
        <w:rPr>
          <w:lang w:eastAsia="zh-CN"/>
        </w:rPr>
      </w:pPr>
      <w:r w:rsidRPr="0050781B">
        <w:rPr>
          <w:color w:val="FF0000"/>
          <w:lang w:eastAsia="zh-CN"/>
        </w:rPr>
        <w:t>由此，本</w:t>
      </w:r>
      <w:r w:rsidRPr="0050781B">
        <w:rPr>
          <w:color w:val="FF0000"/>
          <w:lang w:eastAsia="zh-CN"/>
        </w:rPr>
        <w:t>ID</w:t>
      </w:r>
      <w:r w:rsidRPr="0050781B">
        <w:rPr>
          <w:color w:val="FF0000"/>
          <w:lang w:eastAsia="zh-CN"/>
        </w:rPr>
        <w:t>有了一个好的保健与锻炼方案，就是要有意识地把四肢、躯干与头颈分开活动，这样对诸如坐骨神经、肩周炎等都应该有很好的防治作用。关键是把连接的关节松开，保持其柔韧性与气脉畅通，这样，那些都市中的常见毛病都会没有的。</w:t>
      </w:r>
      <w:r>
        <w:rPr>
          <w:lang w:eastAsia="zh-CN"/>
        </w:rPr>
        <w:t>这种方法对调节内脏也会有好处的，四肢对应十二经络，而躯干与头颈是五行化的观察系统的表里关系，以此为基础，进行动的或静的修炼，应该是有大益处的，具体的以后再说。</w:t>
      </w:r>
    </w:p>
    <w:p w14:paraId="1A28991B" w14:textId="77777777" w:rsidR="00480CF5" w:rsidRDefault="00E44950">
      <w:pPr>
        <w:rPr>
          <w:lang w:eastAsia="zh-CN"/>
        </w:rPr>
      </w:pPr>
      <w:r>
        <w:rPr>
          <w:lang w:eastAsia="zh-CN"/>
        </w:rPr>
        <w:t>好了，各位周末好，身体好，这比什么都重要。</w:t>
      </w:r>
    </w:p>
    <w:p w14:paraId="228673C2" w14:textId="77777777" w:rsidR="00480CF5" w:rsidRDefault="00E44950">
      <w:pPr>
        <w:pStyle w:val="Heading1"/>
      </w:pPr>
      <w:bookmarkStart w:id="964" w:name="_Toc72587118"/>
      <w:r>
        <w:t xml:space="preserve">2008-09-06 15:31 </w:t>
      </w:r>
      <w:proofErr w:type="spellStart"/>
      <w:r>
        <w:t>向各位请假</w:t>
      </w:r>
      <w:bookmarkEnd w:id="964"/>
      <w:proofErr w:type="spellEnd"/>
    </w:p>
    <w:p w14:paraId="1B138FE1" w14:textId="77777777" w:rsidR="00480CF5" w:rsidRDefault="002E2046">
      <w:hyperlink r:id="rId1115" w:history="1">
        <w:r w:rsidR="0050781B" w:rsidRPr="008E6A30">
          <w:rPr>
            <w:rStyle w:val="Hyperlink"/>
          </w:rPr>
          <w:t>http://blog.sina.com.cn/s/blog_486e105c0100ae5l.html</w:t>
        </w:r>
      </w:hyperlink>
      <w:r w:rsidR="0050781B">
        <w:t xml:space="preserve"> </w:t>
      </w:r>
    </w:p>
    <w:p w14:paraId="58835945" w14:textId="77777777" w:rsidR="00480CF5" w:rsidRDefault="00E44950">
      <w:pPr>
        <w:rPr>
          <w:lang w:eastAsia="zh-CN"/>
        </w:rPr>
      </w:pPr>
      <w:r>
        <w:rPr>
          <w:lang w:eastAsia="zh-CN"/>
        </w:rPr>
        <w:t>前几天和那坐骨神经玩消耗过大，本来化疗使得内脏严重受损，正在恢复中，所以向各位请两天假，好好静养，恢复一下元气。现在只能吃流食，所以必须有此修养，才能继续后面的治疗，这两天或者连续打坐，或者是其它古怪的事情，总之不能写东西了，抱歉。</w:t>
      </w:r>
    </w:p>
    <w:p w14:paraId="42047E30" w14:textId="77777777" w:rsidR="00480CF5" w:rsidRDefault="00E44950">
      <w:pPr>
        <w:pStyle w:val="Heading1"/>
      </w:pPr>
      <w:bookmarkStart w:id="965" w:name="_Toc72587119"/>
      <w:r>
        <w:t xml:space="preserve">2008-09-08 13:24 </w:t>
      </w:r>
      <w:proofErr w:type="spellStart"/>
      <w:r>
        <w:t>要离开武汉啦</w:t>
      </w:r>
      <w:bookmarkEnd w:id="965"/>
      <w:proofErr w:type="spellEnd"/>
    </w:p>
    <w:p w14:paraId="4169D446" w14:textId="77777777" w:rsidR="00480CF5" w:rsidRDefault="002E2046">
      <w:hyperlink r:id="rId1116" w:history="1">
        <w:r w:rsidR="0050781B" w:rsidRPr="008E6A30">
          <w:rPr>
            <w:rStyle w:val="Hyperlink"/>
          </w:rPr>
          <w:t>http://blog.sina.com.cn/s/blog_486e105c0100aeoo.html</w:t>
        </w:r>
      </w:hyperlink>
      <w:r w:rsidR="0050781B">
        <w:t xml:space="preserve"> </w:t>
      </w:r>
    </w:p>
    <w:p w14:paraId="14015D4B" w14:textId="77777777" w:rsidR="00480CF5" w:rsidRDefault="00E44950">
      <w:pPr>
        <w:rPr>
          <w:lang w:eastAsia="zh-CN"/>
        </w:rPr>
      </w:pPr>
      <w:r>
        <w:rPr>
          <w:lang w:eastAsia="zh-CN"/>
        </w:rPr>
        <w:t>今早奇人过来，我们好好研究了一下，达成的共识先把化疗等弄砸的脏器功能给恢复过来。而这需要药物的调理和饮食配合才能有效果，所以决定本</w:t>
      </w:r>
      <w:r>
        <w:rPr>
          <w:lang w:eastAsia="zh-CN"/>
        </w:rPr>
        <w:t>ID</w:t>
      </w:r>
      <w:r>
        <w:rPr>
          <w:lang w:eastAsia="zh-CN"/>
        </w:rPr>
        <w:t>先回广州，在当地按方吃药和调理饮食，达到一定标准后再回来继续治疗，这样效果更好。</w:t>
      </w:r>
    </w:p>
    <w:p w14:paraId="1364D440" w14:textId="77777777" w:rsidR="00480CF5" w:rsidRDefault="00E44950">
      <w:pPr>
        <w:rPr>
          <w:lang w:eastAsia="zh-CN"/>
        </w:rPr>
      </w:pPr>
      <w:r>
        <w:rPr>
          <w:lang w:eastAsia="zh-CN"/>
        </w:rPr>
        <w:lastRenderedPageBreak/>
        <w:t>因此，这两天本</w:t>
      </w:r>
      <w:r>
        <w:rPr>
          <w:lang w:eastAsia="zh-CN"/>
        </w:rPr>
        <w:t>ID</w:t>
      </w:r>
      <w:r>
        <w:rPr>
          <w:lang w:eastAsia="zh-CN"/>
        </w:rPr>
        <w:t>要忙于处理这些事情，对各位就不一定照顾到了。股市正常运行，正处在所说反弹前的加速阶段，没这阶段，反弹没力。本周就注意</w:t>
      </w:r>
      <w:proofErr w:type="gramStart"/>
      <w:r>
        <w:rPr>
          <w:lang w:eastAsia="zh-CN"/>
        </w:rPr>
        <w:t>短线买</w:t>
      </w:r>
      <w:proofErr w:type="gramEnd"/>
      <w:r>
        <w:rPr>
          <w:lang w:eastAsia="zh-CN"/>
        </w:rPr>
        <w:t>点的把握了。</w:t>
      </w:r>
    </w:p>
    <w:p w14:paraId="1E2F521A" w14:textId="77777777" w:rsidR="00480CF5" w:rsidRDefault="00E44950">
      <w:proofErr w:type="spellStart"/>
      <w:r>
        <w:t>先下，本</w:t>
      </w:r>
      <w:r>
        <w:t>ID</w:t>
      </w:r>
      <w:r>
        <w:t>要忙去了</w:t>
      </w:r>
      <w:proofErr w:type="spellEnd"/>
      <w:r>
        <w:t>。</w:t>
      </w:r>
    </w:p>
    <w:p w14:paraId="186D616D" w14:textId="77777777" w:rsidR="00480CF5" w:rsidRDefault="00E44950">
      <w:pPr>
        <w:pStyle w:val="Heading1"/>
      </w:pPr>
      <w:bookmarkStart w:id="966" w:name="_Toc72587120"/>
      <w:r>
        <w:t xml:space="preserve">2008-09-09 14:45 </w:t>
      </w:r>
      <w:proofErr w:type="spellStart"/>
      <w:r>
        <w:t>明日才走</w:t>
      </w:r>
      <w:bookmarkEnd w:id="966"/>
      <w:proofErr w:type="spellEnd"/>
    </w:p>
    <w:p w14:paraId="373F4BFE" w14:textId="77777777" w:rsidR="00480CF5" w:rsidRDefault="002E2046">
      <w:hyperlink r:id="rId1117" w:history="1">
        <w:r w:rsidR="0050781B" w:rsidRPr="008E6A30">
          <w:rPr>
            <w:rStyle w:val="Hyperlink"/>
          </w:rPr>
          <w:t>http://blog.sina.com.cn/s/blog_486e105c0100af0c.html</w:t>
        </w:r>
      </w:hyperlink>
      <w:r w:rsidR="0050781B">
        <w:t xml:space="preserve"> </w:t>
      </w:r>
    </w:p>
    <w:p w14:paraId="12532E5C" w14:textId="77777777" w:rsidR="00480CF5" w:rsidRDefault="00E44950">
      <w:pPr>
        <w:rPr>
          <w:lang w:eastAsia="zh-CN"/>
        </w:rPr>
      </w:pPr>
      <w:r>
        <w:rPr>
          <w:lang w:eastAsia="zh-CN"/>
        </w:rPr>
        <w:t>股市没什么可说的，还是前面的</w:t>
      </w:r>
      <w:r>
        <w:rPr>
          <w:lang w:eastAsia="zh-CN"/>
        </w:rPr>
        <w:t>5</w:t>
      </w:r>
      <w:r>
        <w:rPr>
          <w:lang w:eastAsia="zh-CN"/>
        </w:rPr>
        <w:t>日线控制短线走势。明日才走，今天奇人把方子拿过来了，明天还一些药物以及再治疗一次，然后两个月以后再来</w:t>
      </w:r>
      <w:r w:rsidR="008F7346">
        <w:rPr>
          <w:lang w:eastAsia="zh-CN"/>
        </w:rPr>
        <w:t>，</w:t>
      </w:r>
      <w:r>
        <w:rPr>
          <w:lang w:eastAsia="zh-CN"/>
        </w:rPr>
        <w:t>期间奇人也要忙他的科研。情况就是这样，先下。</w:t>
      </w:r>
    </w:p>
    <w:p w14:paraId="1C264628" w14:textId="77777777" w:rsidR="00480CF5" w:rsidRDefault="00E44950">
      <w:pPr>
        <w:pStyle w:val="Heading1"/>
        <w:rPr>
          <w:lang w:eastAsia="zh-CN"/>
        </w:rPr>
      </w:pPr>
      <w:bookmarkStart w:id="967" w:name="_Toc72587121"/>
      <w:r>
        <w:rPr>
          <w:lang w:eastAsia="zh-CN"/>
        </w:rPr>
        <w:t>2008-09-10 11:18 2220</w:t>
      </w:r>
      <w:r>
        <w:rPr>
          <w:lang w:eastAsia="zh-CN"/>
        </w:rPr>
        <w:t>点决定最终反弹级别高度</w:t>
      </w:r>
      <w:bookmarkEnd w:id="967"/>
    </w:p>
    <w:p w14:paraId="035E31FE" w14:textId="77777777" w:rsidR="00480CF5" w:rsidRDefault="002E2046">
      <w:hyperlink r:id="rId1118" w:history="1">
        <w:r w:rsidR="0050781B" w:rsidRPr="008E6A30">
          <w:rPr>
            <w:rStyle w:val="Hyperlink"/>
          </w:rPr>
          <w:t>http://blog.sina.com.cn/s/blog_486e105c0100af99.html</w:t>
        </w:r>
      </w:hyperlink>
      <w:r w:rsidR="0050781B">
        <w:t xml:space="preserve"> </w:t>
      </w:r>
    </w:p>
    <w:p w14:paraId="4FB09F5C" w14:textId="77777777" w:rsidR="00480CF5" w:rsidRDefault="00E44950">
      <w:pPr>
        <w:rPr>
          <w:lang w:eastAsia="zh-CN"/>
        </w:rPr>
      </w:pPr>
      <w:r>
        <w:rPr>
          <w:lang w:eastAsia="zh-CN"/>
        </w:rPr>
        <w:t>下午收盘就要走。所以先说两句。</w:t>
      </w:r>
    </w:p>
    <w:p w14:paraId="45DE6E34" w14:textId="77777777" w:rsidR="00480CF5" w:rsidRPr="00CD7008" w:rsidRDefault="00E44950">
      <w:pPr>
        <w:rPr>
          <w:color w:val="FF0000"/>
          <w:lang w:eastAsia="zh-CN"/>
        </w:rPr>
      </w:pPr>
      <w:r w:rsidRPr="00CD7008">
        <w:rPr>
          <w:color w:val="FF0000"/>
          <w:lang w:eastAsia="zh-CN"/>
        </w:rPr>
        <w:t>上周已经明确说过，本周值得关注的就是这个反弹了，一个完美的两小中枢构成的下跌后在早上完成最终背驰，恰好配合上</w:t>
      </w:r>
      <w:r w:rsidRPr="00CD7008">
        <w:rPr>
          <w:color w:val="FF0000"/>
          <w:lang w:eastAsia="zh-CN"/>
        </w:rPr>
        <w:t>CPI</w:t>
      </w:r>
      <w:r w:rsidRPr="00CD7008">
        <w:rPr>
          <w:color w:val="FF0000"/>
          <w:lang w:eastAsia="zh-CN"/>
        </w:rPr>
        <w:t>的跳水利好，大盘盘中有了较大反弹。显然，后面受阻</w:t>
      </w:r>
      <w:r w:rsidRPr="00CD7008">
        <w:rPr>
          <w:color w:val="FF0000"/>
          <w:lang w:eastAsia="zh-CN"/>
        </w:rPr>
        <w:t>5</w:t>
      </w:r>
      <w:r w:rsidRPr="00CD7008">
        <w:rPr>
          <w:color w:val="FF0000"/>
          <w:lang w:eastAsia="zh-CN"/>
        </w:rPr>
        <w:t>日线，因此，下面的任务是</w:t>
      </w:r>
      <w:r w:rsidRPr="00CD7008">
        <w:rPr>
          <w:color w:val="FF0000"/>
          <w:lang w:eastAsia="zh-CN"/>
        </w:rPr>
        <w:t>5</w:t>
      </w:r>
      <w:r w:rsidRPr="00CD7008">
        <w:rPr>
          <w:color w:val="FF0000"/>
          <w:lang w:eastAsia="zh-CN"/>
        </w:rPr>
        <w:t>日线的攻关。但最终决定反弹级别与高度的还是</w:t>
      </w:r>
      <w:r w:rsidRPr="00CD7008">
        <w:rPr>
          <w:color w:val="FF0000"/>
          <w:lang w:eastAsia="zh-CN"/>
        </w:rPr>
        <w:t>2220</w:t>
      </w:r>
      <w:r w:rsidRPr="00CD7008">
        <w:rPr>
          <w:color w:val="FF0000"/>
          <w:lang w:eastAsia="zh-CN"/>
        </w:rPr>
        <w:t>点，站住，级别就大，否则就将再次回探。从最恶劣的情况看，最小级别的升幅已经完成，所以</w:t>
      </w:r>
      <w:r w:rsidRPr="00CD7008">
        <w:rPr>
          <w:color w:val="FF0000"/>
          <w:lang w:eastAsia="zh-CN"/>
        </w:rPr>
        <w:t>5</w:t>
      </w:r>
      <w:r w:rsidRPr="00CD7008">
        <w:rPr>
          <w:color w:val="FF0000"/>
          <w:lang w:eastAsia="zh-CN"/>
        </w:rPr>
        <w:t>日线能否攻克是这两天的关键。基本面应该有进一步的好转，如果各方面能配合上，最好的</w:t>
      </w:r>
      <w:r w:rsidRPr="00CD7008">
        <w:rPr>
          <w:color w:val="FF0000"/>
          <w:lang w:eastAsia="zh-CN"/>
        </w:rPr>
        <w:t>9</w:t>
      </w:r>
      <w:r w:rsidRPr="00CD7008">
        <w:rPr>
          <w:color w:val="FF0000"/>
          <w:lang w:eastAsia="zh-CN"/>
        </w:rPr>
        <w:t>、</w:t>
      </w:r>
      <w:r w:rsidRPr="00CD7008">
        <w:rPr>
          <w:color w:val="FF0000"/>
          <w:lang w:eastAsia="zh-CN"/>
        </w:rPr>
        <w:t>10</w:t>
      </w:r>
      <w:r w:rsidRPr="00CD7008">
        <w:rPr>
          <w:color w:val="FF0000"/>
          <w:lang w:eastAsia="zh-CN"/>
        </w:rPr>
        <w:t>月构成月底分型的过程就能实现，但就不知道某些大爷们是否又出妖蛾子了。</w:t>
      </w:r>
    </w:p>
    <w:p w14:paraId="01369C4F" w14:textId="77777777" w:rsidR="00480CF5" w:rsidRDefault="00E44950">
      <w:pPr>
        <w:rPr>
          <w:lang w:eastAsia="zh-CN"/>
        </w:rPr>
      </w:pPr>
      <w:r w:rsidRPr="00B27DA1">
        <w:rPr>
          <w:rStyle w:val="a0"/>
        </w:rPr>
        <w:t>看图作业，多想无益。</w:t>
      </w:r>
      <w:r>
        <w:rPr>
          <w:lang w:eastAsia="zh-CN"/>
        </w:rPr>
        <w:t>一切顺利的话，明天再给各位写帖子了，先下。</w:t>
      </w:r>
    </w:p>
    <w:p w14:paraId="271726E4" w14:textId="77777777" w:rsidR="00480CF5" w:rsidRDefault="00E44950">
      <w:pPr>
        <w:pStyle w:val="Heading1"/>
      </w:pPr>
      <w:bookmarkStart w:id="968" w:name="_Toc72587122"/>
      <w:r>
        <w:t>2008-09-11 16:14 5</w:t>
      </w:r>
      <w:r>
        <w:t>日线继续主宰大盘短线</w:t>
      </w:r>
      <w:bookmarkEnd w:id="968"/>
    </w:p>
    <w:p w14:paraId="3E3BC867" w14:textId="77777777" w:rsidR="00480CF5" w:rsidRDefault="002E2046">
      <w:hyperlink r:id="rId1119" w:history="1">
        <w:r w:rsidR="00CD7008" w:rsidRPr="008E6A30">
          <w:rPr>
            <w:rStyle w:val="Hyperlink"/>
          </w:rPr>
          <w:t>http://blog.sina.com.cn/s/blog_486e105c0100afno.html</w:t>
        </w:r>
      </w:hyperlink>
      <w:r w:rsidR="00CD7008">
        <w:t xml:space="preserve"> </w:t>
      </w:r>
    </w:p>
    <w:p w14:paraId="1683F904" w14:textId="77777777" w:rsidR="00480CF5" w:rsidRDefault="00E44950">
      <w:pPr>
        <w:rPr>
          <w:lang w:eastAsia="zh-CN"/>
        </w:rPr>
      </w:pPr>
      <w:r>
        <w:rPr>
          <w:lang w:eastAsia="zh-CN"/>
        </w:rPr>
        <w:t>终于回到广州，早上</w:t>
      </w:r>
      <w:r>
        <w:rPr>
          <w:lang w:eastAsia="zh-CN"/>
        </w:rPr>
        <w:t>5</w:t>
      </w:r>
      <w:r>
        <w:rPr>
          <w:lang w:eastAsia="zh-CN"/>
        </w:rPr>
        <w:t>点半到，一到酒店公寓，就知道英格兰队的喜讯，一天心情大好。</w:t>
      </w:r>
    </w:p>
    <w:p w14:paraId="5FF4C54D" w14:textId="77777777" w:rsidR="00480CF5" w:rsidRDefault="00E44950">
      <w:pPr>
        <w:rPr>
          <w:lang w:eastAsia="zh-CN"/>
        </w:rPr>
      </w:pPr>
      <w:r>
        <w:rPr>
          <w:lang w:eastAsia="zh-CN"/>
        </w:rPr>
        <w:t>股市还是逃不掉</w:t>
      </w:r>
      <w:r>
        <w:rPr>
          <w:lang w:eastAsia="zh-CN"/>
        </w:rPr>
        <w:t>5</w:t>
      </w:r>
      <w:r>
        <w:rPr>
          <w:lang w:eastAsia="zh-CN"/>
        </w:rPr>
        <w:t>日线，这在昨天中午已经特别强调。这次反弹的技术性由此可见，昨天中午强调最恶劣情况下，最基本升幅已经达到，结果大盘无情选择最恶劣的情况，这是理论所允许，感情所必须接受的。</w:t>
      </w:r>
      <w:r w:rsidRPr="00B27DA1">
        <w:rPr>
          <w:rStyle w:val="a0"/>
        </w:rPr>
        <w:t>任何理论允许的情况，就要时刻面对接受，这点是最基本的准则</w:t>
      </w:r>
      <w:r w:rsidR="00836D7A" w:rsidRPr="00B27DA1">
        <w:rPr>
          <w:rStyle w:val="a0"/>
          <w:rFonts w:hint="eastAsia"/>
        </w:rPr>
        <w:t>。</w:t>
      </w:r>
      <w:r>
        <w:rPr>
          <w:lang w:eastAsia="zh-CN"/>
        </w:rPr>
        <w:t>下面，由于反弹构成较大中枢后继续下跌，因此下一次</w:t>
      </w:r>
      <w:r>
        <w:rPr>
          <w:lang w:eastAsia="zh-CN"/>
        </w:rPr>
        <w:lastRenderedPageBreak/>
        <w:t>买点就要站在这新级别上看，各位自己去数数在这</w:t>
      </w:r>
      <w:proofErr w:type="gramStart"/>
      <w:r>
        <w:rPr>
          <w:lang w:eastAsia="zh-CN"/>
        </w:rPr>
        <w:t>级别级别</w:t>
      </w:r>
      <w:proofErr w:type="gramEnd"/>
      <w:r>
        <w:rPr>
          <w:lang w:eastAsia="zh-CN"/>
        </w:rPr>
        <w:t>上已经有多少中枢，然后该干什么一目了然。</w:t>
      </w:r>
    </w:p>
    <w:p w14:paraId="4C41F350" w14:textId="77777777" w:rsidR="00480CF5" w:rsidRPr="00B27DA1" w:rsidRDefault="00E44950">
      <w:pPr>
        <w:rPr>
          <w:rStyle w:val="a0"/>
        </w:rPr>
      </w:pPr>
      <w:r>
        <w:rPr>
          <w:lang w:eastAsia="zh-CN"/>
        </w:rPr>
        <w:t>还是那句话，</w:t>
      </w:r>
      <w:r w:rsidRPr="00B27DA1">
        <w:rPr>
          <w:rStyle w:val="a0"/>
        </w:rPr>
        <w:t>无欲无求，按图作业。</w:t>
      </w:r>
    </w:p>
    <w:p w14:paraId="192023D3" w14:textId="77777777" w:rsidR="00480CF5" w:rsidRDefault="00E44950">
      <w:pPr>
        <w:rPr>
          <w:lang w:eastAsia="zh-CN"/>
        </w:rPr>
      </w:pPr>
      <w:r>
        <w:rPr>
          <w:lang w:eastAsia="zh-CN"/>
        </w:rPr>
        <w:t>好了，本</w:t>
      </w:r>
      <w:r>
        <w:rPr>
          <w:lang w:eastAsia="zh-CN"/>
        </w:rPr>
        <w:t>ID</w:t>
      </w:r>
      <w:r>
        <w:rPr>
          <w:lang w:eastAsia="zh-CN"/>
        </w:rPr>
        <w:t>要找录像或重播了，上次搞德国</w:t>
      </w:r>
      <w:r>
        <w:rPr>
          <w:lang w:eastAsia="zh-CN"/>
        </w:rPr>
        <w:t>5</w:t>
      </w:r>
      <w:r>
        <w:rPr>
          <w:lang w:eastAsia="zh-CN"/>
        </w:rPr>
        <w:t>比</w:t>
      </w:r>
      <w:r>
        <w:rPr>
          <w:lang w:eastAsia="zh-CN"/>
        </w:rPr>
        <w:t>1</w:t>
      </w:r>
      <w:r>
        <w:rPr>
          <w:lang w:eastAsia="zh-CN"/>
        </w:rPr>
        <w:t>看了现场，这次刚好错过，一定要补课。</w:t>
      </w:r>
    </w:p>
    <w:p w14:paraId="010B0E61" w14:textId="77777777" w:rsidR="00480CF5" w:rsidRDefault="00E44950">
      <w:pPr>
        <w:rPr>
          <w:lang w:eastAsia="zh-CN"/>
        </w:rPr>
      </w:pPr>
      <w:r>
        <w:rPr>
          <w:lang w:eastAsia="zh-CN"/>
        </w:rPr>
        <w:t>先下，再见。</w:t>
      </w:r>
    </w:p>
    <w:p w14:paraId="20333F9C" w14:textId="77777777" w:rsidR="00480CF5" w:rsidRDefault="00E44950">
      <w:pPr>
        <w:pStyle w:val="Heading1"/>
        <w:rPr>
          <w:lang w:eastAsia="zh-CN"/>
        </w:rPr>
      </w:pPr>
      <w:bookmarkStart w:id="969" w:name="_Toc72587123"/>
      <w:r>
        <w:rPr>
          <w:lang w:eastAsia="zh-CN"/>
        </w:rPr>
        <w:t xml:space="preserve">2008-09-12 12:59 </w:t>
      </w:r>
      <w:r>
        <w:rPr>
          <w:lang w:eastAsia="zh-CN"/>
        </w:rPr>
        <w:t>直面更大级别反探</w:t>
      </w:r>
      <w:bookmarkEnd w:id="969"/>
    </w:p>
    <w:p w14:paraId="691C0921" w14:textId="77777777" w:rsidR="00480CF5" w:rsidRDefault="002E2046">
      <w:hyperlink r:id="rId1120" w:history="1">
        <w:r w:rsidR="00836D7A" w:rsidRPr="008E6A30">
          <w:rPr>
            <w:rStyle w:val="Hyperlink"/>
          </w:rPr>
          <w:t>http://blog.sina.com.cn/s/blog_486e105c0100afx0.html</w:t>
        </w:r>
      </w:hyperlink>
      <w:r w:rsidR="00836D7A">
        <w:t xml:space="preserve"> </w:t>
      </w:r>
    </w:p>
    <w:p w14:paraId="73972AF0" w14:textId="77777777" w:rsidR="00480CF5" w:rsidRDefault="00E44950">
      <w:pPr>
        <w:rPr>
          <w:lang w:eastAsia="zh-CN"/>
        </w:rPr>
      </w:pPr>
      <w:r>
        <w:rPr>
          <w:lang w:eastAsia="zh-CN"/>
        </w:rPr>
        <w:t>住酒店公寓而不是家里真是最正确的选择，这里，一切设备都有，服务又好，省了太多的麻烦，弟弟也专心于本</w:t>
      </w:r>
      <w:r>
        <w:rPr>
          <w:lang w:eastAsia="zh-CN"/>
        </w:rPr>
        <w:t>ID</w:t>
      </w:r>
      <w:r>
        <w:rPr>
          <w:lang w:eastAsia="zh-CN"/>
        </w:rPr>
        <w:t>的食疗，效果很好，武汉有这里</w:t>
      </w:r>
      <w:r>
        <w:rPr>
          <w:lang w:eastAsia="zh-CN"/>
        </w:rPr>
        <w:t>30%</w:t>
      </w:r>
      <w:r>
        <w:rPr>
          <w:lang w:eastAsia="zh-CN"/>
        </w:rPr>
        <w:t>的程度，本</w:t>
      </w:r>
      <w:r>
        <w:rPr>
          <w:lang w:eastAsia="zh-CN"/>
        </w:rPr>
        <w:t>ID</w:t>
      </w:r>
      <w:r>
        <w:rPr>
          <w:lang w:eastAsia="zh-CN"/>
        </w:rPr>
        <w:t>也不至于跑回来了。好事多磨吧。</w:t>
      </w:r>
    </w:p>
    <w:p w14:paraId="09572995" w14:textId="77777777" w:rsidR="00480CF5" w:rsidRPr="00836D7A" w:rsidRDefault="00E44950">
      <w:pPr>
        <w:rPr>
          <w:color w:val="FF0000"/>
          <w:lang w:eastAsia="zh-CN"/>
        </w:rPr>
      </w:pPr>
      <w:r>
        <w:rPr>
          <w:lang w:eastAsia="zh-CN"/>
        </w:rPr>
        <w:t>收盘马上有事，先说两句。</w:t>
      </w:r>
      <w:r w:rsidRPr="00836D7A">
        <w:rPr>
          <w:color w:val="FF0000"/>
          <w:lang w:eastAsia="zh-CN"/>
        </w:rPr>
        <w:t>小反弹后继续下跌，又不是第一个中枢后的下跌，因此，出现更大级别的反弹基本就是必然的，至少</w:t>
      </w:r>
      <w:r w:rsidRPr="00836D7A">
        <w:rPr>
          <w:color w:val="FF0000"/>
          <w:lang w:eastAsia="zh-CN"/>
        </w:rPr>
        <w:t>90%</w:t>
      </w:r>
      <w:r w:rsidRPr="00836D7A">
        <w:rPr>
          <w:color w:val="FF0000"/>
          <w:lang w:eastAsia="zh-CN"/>
        </w:rPr>
        <w:t>多以上的把握。所以，下周，无论周末消息面如何，就算还有下跌破点</w:t>
      </w:r>
      <w:r w:rsidRPr="00836D7A">
        <w:rPr>
          <w:color w:val="FF0000"/>
          <w:lang w:eastAsia="zh-CN"/>
        </w:rPr>
        <w:t>2000</w:t>
      </w:r>
      <w:r w:rsidRPr="00836D7A">
        <w:rPr>
          <w:color w:val="FF0000"/>
          <w:lang w:eastAsia="zh-CN"/>
        </w:rPr>
        <w:t>点，一个更大力度与级别的反弹将直面，好好看图把握。</w:t>
      </w:r>
    </w:p>
    <w:p w14:paraId="6FE2FE49" w14:textId="77777777" w:rsidR="00480CF5" w:rsidRDefault="00E44950">
      <w:pPr>
        <w:rPr>
          <w:lang w:eastAsia="zh-CN"/>
        </w:rPr>
      </w:pPr>
      <w:r>
        <w:rPr>
          <w:lang w:eastAsia="zh-CN"/>
        </w:rPr>
        <w:t>好了，开盘了，先下，再见。</w:t>
      </w:r>
    </w:p>
    <w:p w14:paraId="72422975" w14:textId="77777777" w:rsidR="00480CF5" w:rsidRDefault="00E44950">
      <w:pPr>
        <w:rPr>
          <w:lang w:eastAsia="zh-CN"/>
        </w:rPr>
      </w:pPr>
      <w:r>
        <w:rPr>
          <w:lang w:eastAsia="zh-CN"/>
        </w:rPr>
        <w:t>各位中秋</w:t>
      </w:r>
      <w:r>
        <w:rPr>
          <w:lang w:eastAsia="zh-CN"/>
        </w:rPr>
        <w:t>\</w:t>
      </w:r>
      <w:r>
        <w:rPr>
          <w:lang w:eastAsia="zh-CN"/>
        </w:rPr>
        <w:t>周末快乐</w:t>
      </w:r>
    </w:p>
    <w:p w14:paraId="6F3D5FEB" w14:textId="77777777" w:rsidR="00480CF5" w:rsidRDefault="00E44950">
      <w:pPr>
        <w:pStyle w:val="Heading1"/>
        <w:rPr>
          <w:lang w:eastAsia="zh-CN"/>
        </w:rPr>
      </w:pPr>
      <w:bookmarkStart w:id="970" w:name="_Toc72587124"/>
      <w:r>
        <w:rPr>
          <w:lang w:eastAsia="zh-CN"/>
        </w:rPr>
        <w:t xml:space="preserve">2008-09-13 13:57 </w:t>
      </w:r>
      <w:r>
        <w:rPr>
          <w:lang w:eastAsia="zh-CN"/>
        </w:rPr>
        <w:t>早到一天的中秋诗</w:t>
      </w:r>
      <w:bookmarkEnd w:id="970"/>
    </w:p>
    <w:p w14:paraId="2095A24D" w14:textId="77777777" w:rsidR="00480CF5" w:rsidRDefault="002E2046">
      <w:hyperlink r:id="rId1121" w:history="1">
        <w:r w:rsidR="00836D7A" w:rsidRPr="008E6A30">
          <w:rPr>
            <w:rStyle w:val="Hyperlink"/>
          </w:rPr>
          <w:t>http://blog.sina.com.cn/s/blog_486e105c0100ag8h.html</w:t>
        </w:r>
      </w:hyperlink>
      <w:r w:rsidR="00836D7A">
        <w:t xml:space="preserve"> </w:t>
      </w:r>
    </w:p>
    <w:p w14:paraId="2780150D" w14:textId="77777777" w:rsidR="00480CF5" w:rsidRDefault="00E44950">
      <w:pPr>
        <w:rPr>
          <w:lang w:eastAsia="zh-CN"/>
        </w:rPr>
      </w:pPr>
      <w:r>
        <w:rPr>
          <w:lang w:eastAsia="zh-CN"/>
        </w:rPr>
        <w:t>有点乱，一直以为今天是中秋，刚发现明天才是。中秋诗也将错就错地写了，早到一天，也要认呀，抄上来，和去年的《中秋见月》相比，各位自我感受一下吧：</w:t>
      </w:r>
    </w:p>
    <w:p w14:paraId="77B46C96" w14:textId="77777777" w:rsidR="00836D7A" w:rsidRPr="00836D7A" w:rsidRDefault="00836D7A" w:rsidP="00836D7A">
      <w:pPr>
        <w:shd w:val="clear" w:color="auto" w:fill="F8F8F8"/>
        <w:spacing w:after="75" w:line="315" w:lineRule="atLeast"/>
        <w:ind w:firstLine="480"/>
        <w:jc w:val="center"/>
        <w:rPr>
          <w:rFonts w:ascii="宋体" w:hAnsi="宋体" w:cs="宋体"/>
          <w:color w:val="464646"/>
          <w:sz w:val="21"/>
          <w:szCs w:val="21"/>
          <w:lang w:eastAsia="zh-CN"/>
        </w:rPr>
      </w:pPr>
      <w:r w:rsidRPr="00836D7A">
        <w:rPr>
          <w:rFonts w:ascii="宋体" w:hAnsi="宋体" w:cs="宋体"/>
          <w:b/>
          <w:bCs/>
          <w:color w:val="CC0000"/>
          <w:sz w:val="84"/>
          <w:szCs w:val="84"/>
          <w:lang w:eastAsia="zh-CN"/>
        </w:rPr>
        <w:t>乡愁</w:t>
      </w:r>
    </w:p>
    <w:p w14:paraId="5FB6A0AA" w14:textId="77777777" w:rsidR="00836D7A" w:rsidRPr="00836D7A" w:rsidRDefault="00836D7A" w:rsidP="00836D7A">
      <w:pPr>
        <w:shd w:val="clear" w:color="auto" w:fill="F8F8F8"/>
        <w:spacing w:after="75" w:line="315" w:lineRule="atLeast"/>
        <w:ind w:firstLine="480"/>
        <w:jc w:val="center"/>
        <w:rPr>
          <w:rFonts w:ascii="宋体" w:hAnsi="宋体" w:cs="宋体"/>
          <w:color w:val="464646"/>
          <w:sz w:val="21"/>
          <w:szCs w:val="21"/>
          <w:lang w:eastAsia="zh-CN"/>
        </w:rPr>
      </w:pPr>
      <w:r w:rsidRPr="00836D7A">
        <w:rPr>
          <w:rFonts w:ascii="宋体" w:hAnsi="宋体" w:cs="宋体"/>
          <w:color w:val="464646"/>
          <w:sz w:val="21"/>
          <w:szCs w:val="21"/>
          <w:lang w:eastAsia="zh-CN"/>
        </w:rPr>
        <w:t> </w:t>
      </w:r>
    </w:p>
    <w:p w14:paraId="7C3E826E" w14:textId="77777777" w:rsidR="00836D7A" w:rsidRPr="00836D7A" w:rsidRDefault="00836D7A" w:rsidP="00836D7A">
      <w:pPr>
        <w:shd w:val="clear" w:color="auto" w:fill="F8F8F8"/>
        <w:spacing w:after="75" w:line="315" w:lineRule="atLeast"/>
        <w:ind w:firstLine="480"/>
        <w:jc w:val="center"/>
        <w:rPr>
          <w:rFonts w:ascii="宋体" w:hAnsi="宋体" w:cs="宋体"/>
          <w:color w:val="464646"/>
          <w:sz w:val="21"/>
          <w:szCs w:val="21"/>
          <w:lang w:eastAsia="zh-CN"/>
        </w:rPr>
      </w:pPr>
      <w:proofErr w:type="gramStart"/>
      <w:r w:rsidRPr="00836D7A">
        <w:rPr>
          <w:rFonts w:ascii="宋体" w:hAnsi="宋体" w:cs="宋体"/>
          <w:b/>
          <w:bCs/>
          <w:color w:val="CC0000"/>
          <w:sz w:val="48"/>
          <w:szCs w:val="48"/>
          <w:lang w:eastAsia="zh-CN"/>
        </w:rPr>
        <w:t>缠中说</w:t>
      </w:r>
      <w:proofErr w:type="gramEnd"/>
      <w:r w:rsidRPr="00836D7A">
        <w:rPr>
          <w:rFonts w:ascii="宋体" w:hAnsi="宋体" w:cs="宋体"/>
          <w:b/>
          <w:bCs/>
          <w:color w:val="CC0000"/>
          <w:sz w:val="48"/>
          <w:szCs w:val="48"/>
          <w:lang w:eastAsia="zh-CN"/>
        </w:rPr>
        <w:t>禅</w:t>
      </w:r>
    </w:p>
    <w:p w14:paraId="051EACA7" w14:textId="77777777" w:rsidR="00836D7A" w:rsidRPr="00836D7A" w:rsidRDefault="00836D7A" w:rsidP="00836D7A">
      <w:pPr>
        <w:shd w:val="clear" w:color="auto" w:fill="F8F8F8"/>
        <w:spacing w:after="75" w:line="315" w:lineRule="atLeast"/>
        <w:ind w:firstLine="480"/>
        <w:jc w:val="center"/>
        <w:rPr>
          <w:rFonts w:ascii="宋体" w:hAnsi="宋体" w:cs="宋体"/>
          <w:color w:val="464646"/>
          <w:sz w:val="21"/>
          <w:szCs w:val="21"/>
          <w:lang w:eastAsia="zh-CN"/>
        </w:rPr>
      </w:pPr>
      <w:r w:rsidRPr="00836D7A">
        <w:rPr>
          <w:rFonts w:ascii="宋体" w:hAnsi="宋体" w:cs="宋体"/>
          <w:b/>
          <w:bCs/>
          <w:color w:val="CC0000"/>
          <w:sz w:val="48"/>
          <w:szCs w:val="48"/>
          <w:lang w:eastAsia="zh-CN"/>
        </w:rPr>
        <w:lastRenderedPageBreak/>
        <w:t> </w:t>
      </w:r>
    </w:p>
    <w:p w14:paraId="04D22B5C" w14:textId="77777777" w:rsidR="00836D7A" w:rsidRPr="00836D7A" w:rsidRDefault="00836D7A" w:rsidP="00836D7A">
      <w:pPr>
        <w:shd w:val="clear" w:color="auto" w:fill="F8F8F8"/>
        <w:spacing w:after="75" w:line="315" w:lineRule="atLeast"/>
        <w:ind w:firstLine="480"/>
        <w:jc w:val="center"/>
        <w:rPr>
          <w:rFonts w:ascii="宋体" w:hAnsi="宋体" w:cs="宋体"/>
          <w:color w:val="464646"/>
          <w:sz w:val="21"/>
          <w:szCs w:val="21"/>
          <w:lang w:eastAsia="zh-CN"/>
        </w:rPr>
      </w:pPr>
      <w:r w:rsidRPr="00836D7A">
        <w:rPr>
          <w:rFonts w:ascii="楷体_GB2312" w:eastAsia="楷体_GB2312" w:hAnsi="宋体" w:cs="宋体" w:hint="eastAsia"/>
          <w:b/>
          <w:bCs/>
          <w:color w:val="CC0000"/>
          <w:sz w:val="48"/>
          <w:szCs w:val="48"/>
          <w:lang w:eastAsia="zh-CN"/>
        </w:rPr>
        <w:t>十五床前月</w:t>
      </w:r>
    </w:p>
    <w:p w14:paraId="0DD60DBD" w14:textId="77777777" w:rsidR="00836D7A" w:rsidRPr="00836D7A" w:rsidRDefault="00836D7A" w:rsidP="00836D7A">
      <w:pPr>
        <w:shd w:val="clear" w:color="auto" w:fill="F8F8F8"/>
        <w:spacing w:after="75" w:line="315" w:lineRule="atLeast"/>
        <w:ind w:firstLine="480"/>
        <w:jc w:val="center"/>
        <w:rPr>
          <w:rFonts w:ascii="宋体" w:hAnsi="宋体" w:cs="宋体"/>
          <w:color w:val="464646"/>
          <w:sz w:val="21"/>
          <w:szCs w:val="21"/>
          <w:lang w:eastAsia="zh-CN"/>
        </w:rPr>
      </w:pPr>
      <w:r w:rsidRPr="00836D7A">
        <w:rPr>
          <w:rFonts w:ascii="楷体_GB2312" w:eastAsia="楷体_GB2312" w:hAnsi="宋体" w:cs="宋体" w:hint="eastAsia"/>
          <w:b/>
          <w:bCs/>
          <w:color w:val="CC0000"/>
          <w:sz w:val="48"/>
          <w:szCs w:val="48"/>
          <w:lang w:eastAsia="zh-CN"/>
        </w:rPr>
        <w:t>三千枕上霜</w:t>
      </w:r>
    </w:p>
    <w:p w14:paraId="67D9D0AB" w14:textId="77777777" w:rsidR="00836D7A" w:rsidRPr="00836D7A" w:rsidRDefault="00836D7A" w:rsidP="00836D7A">
      <w:pPr>
        <w:shd w:val="clear" w:color="auto" w:fill="F8F8F8"/>
        <w:spacing w:after="75" w:line="315" w:lineRule="atLeast"/>
        <w:ind w:firstLine="480"/>
        <w:jc w:val="center"/>
        <w:rPr>
          <w:rFonts w:ascii="宋体" w:hAnsi="宋体" w:cs="宋体"/>
          <w:color w:val="464646"/>
          <w:sz w:val="21"/>
          <w:szCs w:val="21"/>
          <w:lang w:eastAsia="zh-CN"/>
        </w:rPr>
      </w:pPr>
      <w:r w:rsidRPr="00836D7A">
        <w:rPr>
          <w:rFonts w:ascii="楷体_GB2312" w:eastAsia="楷体_GB2312" w:hAnsi="宋体" w:cs="宋体" w:hint="eastAsia"/>
          <w:b/>
          <w:bCs/>
          <w:color w:val="CC0000"/>
          <w:sz w:val="48"/>
          <w:szCs w:val="48"/>
          <w:lang w:eastAsia="zh-CN"/>
        </w:rPr>
        <w:t>天心海潮</w:t>
      </w:r>
      <w:proofErr w:type="gramStart"/>
      <w:r w:rsidRPr="00836D7A">
        <w:rPr>
          <w:rFonts w:ascii="楷体_GB2312" w:eastAsia="楷体_GB2312" w:hAnsi="宋体" w:cs="宋体" w:hint="eastAsia"/>
          <w:b/>
          <w:bCs/>
          <w:color w:val="CC0000"/>
          <w:sz w:val="48"/>
          <w:szCs w:val="48"/>
          <w:lang w:eastAsia="zh-CN"/>
        </w:rPr>
        <w:t>沸</w:t>
      </w:r>
      <w:proofErr w:type="gramEnd"/>
    </w:p>
    <w:p w14:paraId="2A271520" w14:textId="77777777" w:rsidR="00836D7A" w:rsidRPr="00836D7A" w:rsidRDefault="00836D7A" w:rsidP="00836D7A">
      <w:pPr>
        <w:shd w:val="clear" w:color="auto" w:fill="F8F8F8"/>
        <w:spacing w:after="75" w:line="315" w:lineRule="atLeast"/>
        <w:ind w:firstLine="480"/>
        <w:jc w:val="center"/>
        <w:rPr>
          <w:rFonts w:ascii="宋体" w:hAnsi="宋体" w:cs="宋体"/>
          <w:color w:val="464646"/>
          <w:sz w:val="21"/>
          <w:szCs w:val="21"/>
          <w:lang w:eastAsia="zh-CN"/>
        </w:rPr>
      </w:pPr>
      <w:r w:rsidRPr="00836D7A">
        <w:rPr>
          <w:rFonts w:ascii="楷体_GB2312" w:eastAsia="楷体_GB2312" w:hAnsi="宋体" w:cs="宋体" w:hint="eastAsia"/>
          <w:b/>
          <w:bCs/>
          <w:color w:val="CC0000"/>
          <w:sz w:val="48"/>
          <w:szCs w:val="48"/>
          <w:lang w:eastAsia="zh-CN"/>
        </w:rPr>
        <w:t>鬼眼电波狂</w:t>
      </w:r>
    </w:p>
    <w:p w14:paraId="386240C5" w14:textId="77777777" w:rsidR="00836D7A" w:rsidRPr="00836D7A" w:rsidRDefault="00836D7A" w:rsidP="00836D7A">
      <w:pPr>
        <w:shd w:val="clear" w:color="auto" w:fill="F8F8F8"/>
        <w:spacing w:after="75" w:line="315" w:lineRule="atLeast"/>
        <w:ind w:firstLine="480"/>
        <w:jc w:val="center"/>
        <w:rPr>
          <w:rFonts w:ascii="宋体" w:hAnsi="宋体" w:cs="宋体"/>
          <w:color w:val="464646"/>
          <w:sz w:val="21"/>
          <w:szCs w:val="21"/>
          <w:lang w:eastAsia="zh-CN"/>
        </w:rPr>
      </w:pPr>
      <w:r w:rsidRPr="00836D7A">
        <w:rPr>
          <w:rFonts w:ascii="楷体_GB2312" w:eastAsia="楷体_GB2312" w:hAnsi="宋体" w:cs="宋体" w:hint="eastAsia"/>
          <w:b/>
          <w:bCs/>
          <w:color w:val="CC0000"/>
          <w:sz w:val="48"/>
          <w:szCs w:val="48"/>
          <w:lang w:eastAsia="zh-CN"/>
        </w:rPr>
        <w:t>无线</w:t>
      </w:r>
      <w:proofErr w:type="gramStart"/>
      <w:r w:rsidRPr="00836D7A">
        <w:rPr>
          <w:rFonts w:ascii="楷体_GB2312" w:eastAsia="楷体_GB2312" w:hAnsi="宋体" w:cs="宋体" w:hint="eastAsia"/>
          <w:b/>
          <w:bCs/>
          <w:color w:val="CC0000"/>
          <w:sz w:val="48"/>
          <w:szCs w:val="48"/>
          <w:lang w:eastAsia="zh-CN"/>
        </w:rPr>
        <w:t>堪</w:t>
      </w:r>
      <w:proofErr w:type="gramEnd"/>
      <w:r w:rsidRPr="00836D7A">
        <w:rPr>
          <w:rFonts w:ascii="楷体_GB2312" w:eastAsia="楷体_GB2312" w:hAnsi="宋体" w:cs="宋体" w:hint="eastAsia"/>
          <w:b/>
          <w:bCs/>
          <w:color w:val="CC0000"/>
          <w:sz w:val="48"/>
          <w:szCs w:val="48"/>
          <w:lang w:eastAsia="zh-CN"/>
        </w:rPr>
        <w:t>定位</w:t>
      </w:r>
    </w:p>
    <w:p w14:paraId="2C5B9EBC" w14:textId="77777777" w:rsidR="00836D7A" w:rsidRPr="00836D7A" w:rsidRDefault="00836D7A" w:rsidP="00836D7A">
      <w:pPr>
        <w:shd w:val="clear" w:color="auto" w:fill="F8F8F8"/>
        <w:spacing w:after="75" w:line="315" w:lineRule="atLeast"/>
        <w:ind w:firstLine="480"/>
        <w:jc w:val="center"/>
        <w:rPr>
          <w:rFonts w:ascii="宋体" w:hAnsi="宋体" w:cs="宋体"/>
          <w:color w:val="464646"/>
          <w:sz w:val="21"/>
          <w:szCs w:val="21"/>
          <w:lang w:eastAsia="zh-CN"/>
        </w:rPr>
      </w:pPr>
      <w:proofErr w:type="gramStart"/>
      <w:r w:rsidRPr="00836D7A">
        <w:rPr>
          <w:rFonts w:ascii="楷体_GB2312" w:eastAsia="楷体_GB2312" w:hAnsi="宋体" w:cs="宋体" w:hint="eastAsia"/>
          <w:b/>
          <w:bCs/>
          <w:color w:val="CC0000"/>
          <w:sz w:val="48"/>
          <w:szCs w:val="48"/>
          <w:lang w:eastAsia="zh-CN"/>
        </w:rPr>
        <w:t>多戈难曝光</w:t>
      </w:r>
      <w:proofErr w:type="gramEnd"/>
    </w:p>
    <w:p w14:paraId="51E54B9E" w14:textId="77777777" w:rsidR="00836D7A" w:rsidRPr="00836D7A" w:rsidRDefault="00836D7A" w:rsidP="00836D7A">
      <w:pPr>
        <w:shd w:val="clear" w:color="auto" w:fill="F8F8F8"/>
        <w:spacing w:after="75" w:line="315" w:lineRule="atLeast"/>
        <w:ind w:firstLine="480"/>
        <w:jc w:val="center"/>
        <w:rPr>
          <w:rFonts w:ascii="宋体" w:hAnsi="宋体" w:cs="宋体"/>
          <w:color w:val="464646"/>
          <w:sz w:val="21"/>
          <w:szCs w:val="21"/>
          <w:lang w:eastAsia="zh-CN"/>
        </w:rPr>
      </w:pPr>
      <w:r w:rsidRPr="00836D7A">
        <w:rPr>
          <w:rFonts w:ascii="楷体_GB2312" w:eastAsia="楷体_GB2312" w:hAnsi="宋体" w:cs="宋体" w:hint="eastAsia"/>
          <w:b/>
          <w:bCs/>
          <w:color w:val="CC0000"/>
          <w:sz w:val="48"/>
          <w:szCs w:val="48"/>
          <w:lang w:eastAsia="zh-CN"/>
        </w:rPr>
        <w:t>举头星际外</w:t>
      </w:r>
    </w:p>
    <w:p w14:paraId="6492C483" w14:textId="77777777" w:rsidR="00836D7A" w:rsidRPr="00836D7A" w:rsidRDefault="00836D7A" w:rsidP="00836D7A">
      <w:pPr>
        <w:shd w:val="clear" w:color="auto" w:fill="F8F8F8"/>
        <w:spacing w:after="75" w:line="315" w:lineRule="atLeast"/>
        <w:ind w:firstLine="480"/>
        <w:jc w:val="center"/>
        <w:rPr>
          <w:rFonts w:ascii="宋体" w:hAnsi="宋体" w:cs="宋体"/>
          <w:color w:val="464646"/>
          <w:sz w:val="21"/>
          <w:szCs w:val="21"/>
          <w:lang w:eastAsia="zh-CN"/>
        </w:rPr>
      </w:pPr>
      <w:r w:rsidRPr="00836D7A">
        <w:rPr>
          <w:rFonts w:ascii="楷体_GB2312" w:eastAsia="楷体_GB2312" w:hAnsi="宋体" w:cs="宋体" w:hint="eastAsia"/>
          <w:b/>
          <w:bCs/>
          <w:color w:val="CC0000"/>
          <w:sz w:val="48"/>
          <w:szCs w:val="48"/>
          <w:lang w:eastAsia="zh-CN"/>
        </w:rPr>
        <w:t>回首两彷徨</w:t>
      </w:r>
    </w:p>
    <w:p w14:paraId="6D89C6CE" w14:textId="77777777" w:rsidR="00836D7A" w:rsidRDefault="00836D7A" w:rsidP="00BB510F">
      <w:pPr>
        <w:pStyle w:val="ListParagraph"/>
        <w:rPr>
          <w:lang w:eastAsia="zh-CN"/>
        </w:rPr>
      </w:pPr>
    </w:p>
    <w:p w14:paraId="599CB848" w14:textId="77777777" w:rsidR="00480CF5" w:rsidRDefault="00E44950">
      <w:pPr>
        <w:pStyle w:val="Heading1"/>
        <w:rPr>
          <w:lang w:eastAsia="zh-CN"/>
        </w:rPr>
      </w:pPr>
      <w:bookmarkStart w:id="971" w:name="_Toc72587125"/>
      <w:r>
        <w:rPr>
          <w:lang w:eastAsia="zh-CN"/>
        </w:rPr>
        <w:t xml:space="preserve">2008-09-16 12:11 </w:t>
      </w:r>
      <w:r>
        <w:rPr>
          <w:lang w:eastAsia="zh-CN"/>
        </w:rPr>
        <w:t>请假一周</w:t>
      </w:r>
      <w:bookmarkEnd w:id="971"/>
    </w:p>
    <w:p w14:paraId="6C568E47" w14:textId="77777777" w:rsidR="00480CF5" w:rsidRDefault="002E2046">
      <w:pPr>
        <w:rPr>
          <w:lang w:eastAsia="zh-CN"/>
        </w:rPr>
      </w:pPr>
      <w:hyperlink r:id="rId1122" w:history="1">
        <w:r w:rsidR="00836D7A" w:rsidRPr="008E6A30">
          <w:rPr>
            <w:rStyle w:val="Hyperlink"/>
            <w:lang w:eastAsia="zh-CN"/>
          </w:rPr>
          <w:t>http://blog.sina.com.cn/s/blog_486e105c0100ah6c.html</w:t>
        </w:r>
      </w:hyperlink>
      <w:r w:rsidR="00836D7A">
        <w:rPr>
          <w:lang w:eastAsia="zh-CN"/>
        </w:rPr>
        <w:t xml:space="preserve"> </w:t>
      </w:r>
    </w:p>
    <w:p w14:paraId="4F9D17C1" w14:textId="77777777" w:rsidR="00480CF5" w:rsidRDefault="00E44950">
      <w:pPr>
        <w:rPr>
          <w:lang w:eastAsia="zh-CN"/>
        </w:rPr>
      </w:pPr>
      <w:r>
        <w:rPr>
          <w:lang w:eastAsia="zh-CN"/>
        </w:rPr>
        <w:t>反复严重</w:t>
      </w:r>
      <w:r w:rsidR="008F7346">
        <w:rPr>
          <w:lang w:eastAsia="zh-CN"/>
        </w:rPr>
        <w:t>，</w:t>
      </w:r>
      <w:r>
        <w:rPr>
          <w:lang w:eastAsia="zh-CN"/>
        </w:rPr>
        <w:t>请假一周</w:t>
      </w:r>
      <w:r w:rsidR="008F7346">
        <w:rPr>
          <w:lang w:eastAsia="zh-CN"/>
        </w:rPr>
        <w:t>，</w:t>
      </w:r>
      <w:r>
        <w:rPr>
          <w:lang w:eastAsia="zh-CN"/>
        </w:rPr>
        <w:t>请原谅</w:t>
      </w:r>
      <w:r>
        <w:rPr>
          <w:lang w:eastAsia="zh-CN"/>
        </w:rPr>
        <w:t>.</w:t>
      </w:r>
    </w:p>
    <w:p w14:paraId="58A5188F" w14:textId="77777777" w:rsidR="00480CF5" w:rsidRDefault="00E44950">
      <w:pPr>
        <w:pStyle w:val="Heading1"/>
        <w:rPr>
          <w:lang w:eastAsia="zh-CN"/>
        </w:rPr>
      </w:pPr>
      <w:bookmarkStart w:id="972" w:name="_Toc72587126"/>
      <w:r>
        <w:rPr>
          <w:lang w:eastAsia="zh-CN"/>
        </w:rPr>
        <w:t xml:space="preserve">2008-09-18 10:26 </w:t>
      </w:r>
      <w:r>
        <w:rPr>
          <w:lang w:eastAsia="zh-CN"/>
        </w:rPr>
        <w:t>请记住</w:t>
      </w:r>
      <w:r>
        <w:rPr>
          <w:lang w:eastAsia="zh-CN"/>
        </w:rPr>
        <w:t>1987</w:t>
      </w:r>
      <w:r>
        <w:rPr>
          <w:lang w:eastAsia="zh-CN"/>
        </w:rPr>
        <w:t>年的股灾发生在</w:t>
      </w:r>
      <w:r>
        <w:rPr>
          <w:lang w:eastAsia="zh-CN"/>
        </w:rPr>
        <w:t>10</w:t>
      </w:r>
      <w:r>
        <w:rPr>
          <w:lang w:eastAsia="zh-CN"/>
        </w:rPr>
        <w:t>月</w:t>
      </w:r>
      <w:r>
        <w:rPr>
          <w:lang w:eastAsia="zh-CN"/>
        </w:rPr>
        <w:t>19</w:t>
      </w:r>
      <w:r>
        <w:rPr>
          <w:lang w:eastAsia="zh-CN"/>
        </w:rPr>
        <w:t>日</w:t>
      </w:r>
      <w:bookmarkEnd w:id="972"/>
    </w:p>
    <w:p w14:paraId="50AC10CC" w14:textId="77777777" w:rsidR="00480CF5" w:rsidRDefault="002E2046">
      <w:hyperlink r:id="rId1123" w:history="1">
        <w:r w:rsidR="00BB510F" w:rsidRPr="008E6A30">
          <w:rPr>
            <w:rStyle w:val="Hyperlink"/>
          </w:rPr>
          <w:t>http://blog.sina.com.cn/s/blog_486e105c0100ahut.html</w:t>
        </w:r>
      </w:hyperlink>
      <w:r w:rsidR="00BB510F">
        <w:t xml:space="preserve"> </w:t>
      </w:r>
    </w:p>
    <w:p w14:paraId="740D3CB2" w14:textId="77777777" w:rsidR="00480CF5" w:rsidRDefault="00E44950">
      <w:pPr>
        <w:rPr>
          <w:lang w:eastAsia="zh-CN"/>
        </w:rPr>
      </w:pPr>
      <w:r>
        <w:rPr>
          <w:lang w:eastAsia="zh-CN"/>
        </w:rPr>
        <w:t>身体没有完全调整过来，但这几天市场风雨飘摇，虽然和本</w:t>
      </w:r>
      <w:r>
        <w:rPr>
          <w:lang w:eastAsia="zh-CN"/>
        </w:rPr>
        <w:t>ID</w:t>
      </w:r>
      <w:r>
        <w:rPr>
          <w:lang w:eastAsia="zh-CN"/>
        </w:rPr>
        <w:t>没什么关系，正乐见其跌，但还是勉强写两句，让各位心里更明白点。奥运前，本</w:t>
      </w:r>
      <w:r>
        <w:rPr>
          <w:lang w:eastAsia="zh-CN"/>
        </w:rPr>
        <w:t>ID</w:t>
      </w:r>
      <w:r>
        <w:rPr>
          <w:lang w:eastAsia="zh-CN"/>
        </w:rPr>
        <w:t>提出断崖论，</w:t>
      </w:r>
      <w:r>
        <w:rPr>
          <w:lang w:eastAsia="zh-CN"/>
        </w:rPr>
        <w:t>9</w:t>
      </w:r>
      <w:r>
        <w:rPr>
          <w:lang w:eastAsia="zh-CN"/>
        </w:rPr>
        <w:t>月</w:t>
      </w:r>
      <w:r>
        <w:rPr>
          <w:lang w:eastAsia="zh-CN"/>
        </w:rPr>
        <w:t>4</w:t>
      </w:r>
      <w:r w:rsidR="00E06C02">
        <w:rPr>
          <w:lang w:eastAsia="zh-CN"/>
        </w:rPr>
        <w:t>日又就几位所谓著名经济</w:t>
      </w:r>
      <w:r w:rsidR="00E06C02">
        <w:rPr>
          <w:rFonts w:hint="eastAsia"/>
          <w:lang w:eastAsia="zh-CN"/>
        </w:rPr>
        <w:t>学家</w:t>
      </w:r>
      <w:r>
        <w:rPr>
          <w:lang w:eastAsia="zh-CN"/>
        </w:rPr>
        <w:t>的无聊言论给出了对经济调整的严酷性决不能掉以轻心</w:t>
      </w:r>
      <w:r>
        <w:rPr>
          <w:lang w:eastAsia="zh-CN"/>
        </w:rPr>
        <w:t xml:space="preserve"> (2008-09-04 15:30:25)</w:t>
      </w:r>
      <w:r>
        <w:rPr>
          <w:lang w:eastAsia="zh-CN"/>
        </w:rPr>
        <w:t>，这些都请重温。而且反复提出，一旦美股跌破</w:t>
      </w:r>
      <w:r>
        <w:rPr>
          <w:lang w:eastAsia="zh-CN"/>
        </w:rPr>
        <w:t>10000</w:t>
      </w:r>
      <w:r>
        <w:rPr>
          <w:lang w:eastAsia="zh-CN"/>
        </w:rPr>
        <w:t>点将发生什么？这几天看来，那</w:t>
      </w:r>
      <w:r>
        <w:rPr>
          <w:lang w:eastAsia="zh-CN"/>
        </w:rPr>
        <w:t>10000</w:t>
      </w:r>
      <w:r>
        <w:rPr>
          <w:lang w:eastAsia="zh-CN"/>
        </w:rPr>
        <w:t>点已不是什么钢板。</w:t>
      </w:r>
    </w:p>
    <w:p w14:paraId="3ADE69A8" w14:textId="77777777" w:rsidR="00480CF5" w:rsidRDefault="00E44950">
      <w:pPr>
        <w:rPr>
          <w:lang w:eastAsia="zh-CN"/>
        </w:rPr>
      </w:pPr>
      <w:r w:rsidRPr="007F06A8">
        <w:rPr>
          <w:color w:val="FF0000"/>
          <w:lang w:eastAsia="zh-CN"/>
        </w:rPr>
        <w:t>请记住，</w:t>
      </w:r>
      <w:r w:rsidRPr="007F06A8">
        <w:rPr>
          <w:color w:val="FF0000"/>
          <w:lang w:eastAsia="zh-CN"/>
        </w:rPr>
        <w:t>1987</w:t>
      </w:r>
      <w:r w:rsidRPr="007F06A8">
        <w:rPr>
          <w:color w:val="FF0000"/>
          <w:lang w:eastAsia="zh-CN"/>
        </w:rPr>
        <w:t>年的股灾发生在</w:t>
      </w:r>
      <w:r w:rsidRPr="007F06A8">
        <w:rPr>
          <w:color w:val="FF0000"/>
          <w:lang w:eastAsia="zh-CN"/>
        </w:rPr>
        <w:t>10</w:t>
      </w:r>
      <w:r w:rsidRPr="007F06A8">
        <w:rPr>
          <w:color w:val="FF0000"/>
          <w:lang w:eastAsia="zh-CN"/>
        </w:rPr>
        <w:t>月</w:t>
      </w:r>
      <w:r w:rsidRPr="007F06A8">
        <w:rPr>
          <w:color w:val="FF0000"/>
          <w:lang w:eastAsia="zh-CN"/>
        </w:rPr>
        <w:t>19</w:t>
      </w:r>
      <w:r w:rsidRPr="007F06A8">
        <w:rPr>
          <w:color w:val="FF0000"/>
          <w:lang w:eastAsia="zh-CN"/>
        </w:rPr>
        <w:t>日，今年恰好</w:t>
      </w:r>
      <w:r w:rsidRPr="007F06A8">
        <w:rPr>
          <w:color w:val="FF0000"/>
          <w:lang w:eastAsia="zh-CN"/>
        </w:rPr>
        <w:t>21</w:t>
      </w:r>
      <w:r w:rsidRPr="007F06A8">
        <w:rPr>
          <w:color w:val="FF0000"/>
          <w:lang w:eastAsia="zh-CN"/>
        </w:rPr>
        <w:t>年的神奇数字，这也是为什么本</w:t>
      </w:r>
      <w:r w:rsidRPr="007F06A8">
        <w:rPr>
          <w:color w:val="FF0000"/>
          <w:lang w:eastAsia="zh-CN"/>
        </w:rPr>
        <w:t>ID</w:t>
      </w:r>
      <w:r w:rsidRPr="007F06A8">
        <w:rPr>
          <w:color w:val="FF0000"/>
          <w:lang w:eastAsia="zh-CN"/>
        </w:rPr>
        <w:t>对经济一直担忧的一个重要理由。短线反弹很快就有，但关键还要看外围，国内从某种程度上已经被美国所左右，这是本</w:t>
      </w:r>
      <w:r w:rsidRPr="007F06A8">
        <w:rPr>
          <w:color w:val="FF0000"/>
          <w:lang w:eastAsia="zh-CN"/>
        </w:rPr>
        <w:t>ID</w:t>
      </w:r>
      <w:r w:rsidRPr="007F06A8">
        <w:rPr>
          <w:color w:val="FF0000"/>
          <w:lang w:eastAsia="zh-CN"/>
        </w:rPr>
        <w:t>反复强调一定要避免的，结果还是没办法，天要下雨，随它去吧。</w:t>
      </w:r>
    </w:p>
    <w:p w14:paraId="01882894" w14:textId="77777777" w:rsidR="00480CF5" w:rsidRPr="007F06A8" w:rsidRDefault="00E44950">
      <w:pPr>
        <w:rPr>
          <w:color w:val="FF0000"/>
          <w:lang w:eastAsia="zh-CN"/>
        </w:rPr>
      </w:pPr>
      <w:r w:rsidRPr="007F06A8">
        <w:rPr>
          <w:color w:val="FF0000"/>
          <w:lang w:eastAsia="zh-CN"/>
        </w:rPr>
        <w:lastRenderedPageBreak/>
        <w:t>当然，就算股灾，也没什么大不了的，</w:t>
      </w:r>
      <w:r w:rsidRPr="007F06A8">
        <w:rPr>
          <w:color w:val="FF0000"/>
          <w:lang w:eastAsia="zh-CN"/>
        </w:rPr>
        <w:t>87</w:t>
      </w:r>
      <w:r w:rsidRPr="007F06A8">
        <w:rPr>
          <w:color w:val="FF0000"/>
          <w:lang w:eastAsia="zh-CN"/>
        </w:rPr>
        <w:t>年之后还不涨了</w:t>
      </w:r>
      <w:r w:rsidRPr="007F06A8">
        <w:rPr>
          <w:color w:val="FF0000"/>
          <w:lang w:eastAsia="zh-CN"/>
        </w:rPr>
        <w:t>20</w:t>
      </w:r>
      <w:r w:rsidRPr="007F06A8">
        <w:rPr>
          <w:color w:val="FF0000"/>
          <w:lang w:eastAsia="zh-CN"/>
        </w:rPr>
        <w:t>年？所以，</w:t>
      </w:r>
      <w:r w:rsidRPr="007F06A8">
        <w:rPr>
          <w:color w:val="FF0000"/>
          <w:lang w:eastAsia="zh-CN"/>
        </w:rPr>
        <w:t>10</w:t>
      </w:r>
      <w:r w:rsidRPr="007F06A8">
        <w:rPr>
          <w:color w:val="FF0000"/>
          <w:lang w:eastAsia="zh-CN"/>
        </w:rPr>
        <w:t>月见底依然有可能，只是需要更猛烈的暴跌，否则，真要等</w:t>
      </w:r>
      <w:proofErr w:type="gramStart"/>
      <w:r w:rsidRPr="007F06A8">
        <w:rPr>
          <w:color w:val="FF0000"/>
          <w:lang w:eastAsia="zh-CN"/>
        </w:rPr>
        <w:t>17</w:t>
      </w:r>
      <w:proofErr w:type="gramEnd"/>
      <w:r w:rsidRPr="007F06A8">
        <w:rPr>
          <w:color w:val="FF0000"/>
          <w:lang w:eastAsia="zh-CN"/>
        </w:rPr>
        <w:t>月周期了。短跑好的，注意很快就有的反弹，抢一口就跑。另外，密切注意世界消息面的变化，看这次老美用尽气力能搞点什么？</w:t>
      </w:r>
    </w:p>
    <w:p w14:paraId="5F89615F" w14:textId="77777777" w:rsidR="00480CF5" w:rsidRDefault="00E44950">
      <w:pPr>
        <w:pStyle w:val="Heading1"/>
      </w:pPr>
      <w:bookmarkStart w:id="973" w:name="_Toc72587127"/>
      <w:r>
        <w:t xml:space="preserve">2008-09-19 12:57 </w:t>
      </w:r>
      <w:proofErr w:type="spellStart"/>
      <w:r>
        <w:t>做人是要讲良心的</w:t>
      </w:r>
      <w:bookmarkEnd w:id="973"/>
      <w:proofErr w:type="spellEnd"/>
    </w:p>
    <w:p w14:paraId="34696EC7" w14:textId="77777777" w:rsidR="00480CF5" w:rsidRDefault="002E2046">
      <w:hyperlink r:id="rId1124" w:history="1">
        <w:r w:rsidR="007F06A8" w:rsidRPr="008E6A30">
          <w:rPr>
            <w:rStyle w:val="Hyperlink"/>
          </w:rPr>
          <w:t>http://blog.sina.com.cn/s/blog_486e105c0100aia5.html</w:t>
        </w:r>
      </w:hyperlink>
      <w:r w:rsidR="007F06A8">
        <w:t xml:space="preserve"> </w:t>
      </w:r>
    </w:p>
    <w:p w14:paraId="4BCB917F" w14:textId="77777777" w:rsidR="00480CF5" w:rsidRDefault="00E44950">
      <w:pPr>
        <w:rPr>
          <w:lang w:eastAsia="zh-CN"/>
        </w:rPr>
      </w:pPr>
      <w:r>
        <w:rPr>
          <w:lang w:eastAsia="zh-CN"/>
        </w:rPr>
        <w:t>本</w:t>
      </w:r>
      <w:r>
        <w:rPr>
          <w:lang w:eastAsia="zh-CN"/>
        </w:rPr>
        <w:t>ID</w:t>
      </w:r>
      <w:r>
        <w:rPr>
          <w:lang w:eastAsia="zh-CN"/>
        </w:rPr>
        <w:t>知道昨天冒着虚弱发帖子时，很多人</w:t>
      </w:r>
      <w:proofErr w:type="gramStart"/>
      <w:r>
        <w:rPr>
          <w:lang w:eastAsia="zh-CN"/>
        </w:rPr>
        <w:t>在骂本</w:t>
      </w:r>
      <w:proofErr w:type="gramEnd"/>
      <w:r>
        <w:rPr>
          <w:lang w:eastAsia="zh-CN"/>
        </w:rPr>
        <w:t>ID</w:t>
      </w:r>
      <w:r>
        <w:rPr>
          <w:lang w:eastAsia="zh-CN"/>
        </w:rPr>
        <w:t>，说本</w:t>
      </w:r>
      <w:r>
        <w:rPr>
          <w:lang w:eastAsia="zh-CN"/>
        </w:rPr>
        <w:t>ID</w:t>
      </w:r>
      <w:r>
        <w:rPr>
          <w:lang w:eastAsia="zh-CN"/>
        </w:rPr>
        <w:t>故意躲起来，本周</w:t>
      </w:r>
      <w:proofErr w:type="gramStart"/>
      <w:r>
        <w:rPr>
          <w:lang w:eastAsia="zh-CN"/>
        </w:rPr>
        <w:t>说反弹</w:t>
      </w:r>
      <w:proofErr w:type="gramEnd"/>
      <w:r>
        <w:rPr>
          <w:lang w:eastAsia="zh-CN"/>
        </w:rPr>
        <w:t>结果大跌。上周难道没说</w:t>
      </w:r>
      <w:r>
        <w:rPr>
          <w:lang w:eastAsia="zh-CN"/>
        </w:rPr>
        <w:t>2000</w:t>
      </w:r>
      <w:r>
        <w:rPr>
          <w:lang w:eastAsia="zh-CN"/>
        </w:rPr>
        <w:t>点是可能跌破的，难道现在出现的不是更大级别的反弹。昨天，半条命的情况下，在早上告诉反弹很快出现，还故意用了黑字，</w:t>
      </w:r>
      <w:proofErr w:type="gramStart"/>
      <w:r>
        <w:rPr>
          <w:lang w:eastAsia="zh-CN"/>
        </w:rPr>
        <w:t>好象</w:t>
      </w:r>
      <w:proofErr w:type="gramEnd"/>
      <w:r>
        <w:rPr>
          <w:lang w:eastAsia="zh-CN"/>
        </w:rPr>
        <w:t>还有人有意见？算了，你赚不赚钱和本</w:t>
      </w:r>
      <w:r>
        <w:rPr>
          <w:lang w:eastAsia="zh-CN"/>
        </w:rPr>
        <w:t>ID</w:t>
      </w:r>
      <w:r>
        <w:rPr>
          <w:lang w:eastAsia="zh-CN"/>
        </w:rPr>
        <w:t>有什么关系？爱什么是什么。</w:t>
      </w:r>
    </w:p>
    <w:p w14:paraId="5B99A0BB" w14:textId="77777777" w:rsidR="00480CF5" w:rsidRPr="00D91FA9" w:rsidRDefault="00E44950">
      <w:pPr>
        <w:rPr>
          <w:color w:val="FF0000"/>
          <w:lang w:eastAsia="zh-CN"/>
        </w:rPr>
      </w:pPr>
      <w:r w:rsidRPr="00D91FA9">
        <w:rPr>
          <w:color w:val="FF0000"/>
          <w:lang w:eastAsia="zh-CN"/>
        </w:rPr>
        <w:t>昨天进去的，咬一口就要跑，当然，跑也要看图的，没卖点你跑什么？因为，美国方面并不稳定，所以一定有反复，短跑就是跑了还可以进，一切看图。</w:t>
      </w:r>
    </w:p>
    <w:p w14:paraId="2FB81FD8" w14:textId="77777777" w:rsidR="00480CF5" w:rsidRDefault="00E44950">
      <w:pPr>
        <w:rPr>
          <w:lang w:eastAsia="zh-CN"/>
        </w:rPr>
      </w:pPr>
      <w:r>
        <w:rPr>
          <w:lang w:eastAsia="zh-CN"/>
        </w:rPr>
        <w:t>以后都自己学技术，自己看图，这种半条命上来暗示的事情永远不会有了。</w:t>
      </w:r>
    </w:p>
    <w:p w14:paraId="45AA6940" w14:textId="77777777" w:rsidR="00480CF5" w:rsidRDefault="00E44950">
      <w:pPr>
        <w:rPr>
          <w:lang w:eastAsia="zh-CN"/>
        </w:rPr>
      </w:pPr>
      <w:r>
        <w:rPr>
          <w:lang w:eastAsia="zh-CN"/>
        </w:rPr>
        <w:t>明天，有帖子，写一些亲人之间的血腥，有时候本</w:t>
      </w:r>
      <w:r>
        <w:rPr>
          <w:lang w:eastAsia="zh-CN"/>
        </w:rPr>
        <w:t>ID</w:t>
      </w:r>
      <w:r>
        <w:rPr>
          <w:lang w:eastAsia="zh-CN"/>
        </w:rPr>
        <w:t>可能太善良了。</w:t>
      </w:r>
    </w:p>
    <w:p w14:paraId="3594968A" w14:textId="77777777" w:rsidR="00480CF5" w:rsidRDefault="00E44950">
      <w:pPr>
        <w:pStyle w:val="Heading1"/>
        <w:rPr>
          <w:lang w:eastAsia="zh-CN"/>
        </w:rPr>
      </w:pPr>
      <w:bookmarkStart w:id="974" w:name="_Toc72587128"/>
      <w:r>
        <w:rPr>
          <w:lang w:eastAsia="zh-CN"/>
        </w:rPr>
        <w:t xml:space="preserve">2008-09-20 16:26 </w:t>
      </w:r>
      <w:r>
        <w:rPr>
          <w:lang w:eastAsia="zh-CN"/>
        </w:rPr>
        <w:t>结大概要到最坏时才解开</w:t>
      </w:r>
      <w:bookmarkEnd w:id="974"/>
    </w:p>
    <w:p w14:paraId="20600141" w14:textId="77777777" w:rsidR="00480CF5" w:rsidRDefault="002E2046">
      <w:hyperlink r:id="rId1125" w:history="1">
        <w:r w:rsidR="00AD54F0" w:rsidRPr="002F1F17">
          <w:rPr>
            <w:rStyle w:val="Hyperlink"/>
          </w:rPr>
          <w:t>http://blog.sina.com.cn/s/blog_486e105c0100aip5.html</w:t>
        </w:r>
      </w:hyperlink>
      <w:r w:rsidR="00E44950">
        <w:t xml:space="preserve"> </w:t>
      </w:r>
      <w:r w:rsidR="00AD54F0">
        <w:t xml:space="preserve"> </w:t>
      </w:r>
    </w:p>
    <w:p w14:paraId="1E1CDB47" w14:textId="77777777" w:rsidR="00480CF5" w:rsidRDefault="00E44950">
      <w:pPr>
        <w:rPr>
          <w:lang w:eastAsia="zh-CN"/>
        </w:rPr>
      </w:pPr>
      <w:r>
        <w:rPr>
          <w:lang w:eastAsia="zh-CN"/>
        </w:rPr>
        <w:t>本要写的东西，要换了。今早</w:t>
      </w:r>
      <w:r>
        <w:rPr>
          <w:lang w:eastAsia="zh-CN"/>
        </w:rPr>
        <w:t>6</w:t>
      </w:r>
      <w:r>
        <w:rPr>
          <w:lang w:eastAsia="zh-CN"/>
        </w:rPr>
        <w:t>点，弟大概也觉得过分了，主动过来长谈。很多东西都解开了，我们很仔细地交流了人体的事情，本</w:t>
      </w:r>
      <w:r>
        <w:rPr>
          <w:lang w:eastAsia="zh-CN"/>
        </w:rPr>
        <w:t>ID</w:t>
      </w:r>
      <w:r>
        <w:rPr>
          <w:lang w:eastAsia="zh-CN"/>
        </w:rPr>
        <w:t>体系性地补了其未贯通处，当然，只和他谈了世间法，有些东西要靠缘分的。</w:t>
      </w:r>
    </w:p>
    <w:p w14:paraId="54150344" w14:textId="77777777" w:rsidR="00480CF5" w:rsidRDefault="00E44950">
      <w:pPr>
        <w:rPr>
          <w:lang w:eastAsia="zh-CN"/>
        </w:rPr>
      </w:pPr>
      <w:r>
        <w:rPr>
          <w:lang w:eastAsia="zh-CN"/>
        </w:rPr>
        <w:t>世俗的事情就不说了，引起几乎决裂的一些问题大概他也未心安，所以有此一举。例如，他说一切都是一，本</w:t>
      </w:r>
      <w:r>
        <w:rPr>
          <w:lang w:eastAsia="zh-CN"/>
        </w:rPr>
        <w:t>ID</w:t>
      </w:r>
      <w:r>
        <w:rPr>
          <w:lang w:eastAsia="zh-CN"/>
        </w:rPr>
        <w:t>想如此识见如何有出头日，就问他一不正是最大的束缚，他说那是灵魂的束缚，本</w:t>
      </w:r>
      <w:r>
        <w:rPr>
          <w:lang w:eastAsia="zh-CN"/>
        </w:rPr>
        <w:t>ID</w:t>
      </w:r>
      <w:r>
        <w:rPr>
          <w:lang w:eastAsia="zh-CN"/>
        </w:rPr>
        <w:t>说，那不正是束缚本身？他无话。</w:t>
      </w:r>
    </w:p>
    <w:p w14:paraId="452B24B0" w14:textId="77777777" w:rsidR="00480CF5" w:rsidRDefault="00E44950">
      <w:pPr>
        <w:rPr>
          <w:lang w:eastAsia="zh-CN"/>
        </w:rPr>
      </w:pPr>
      <w:r>
        <w:rPr>
          <w:lang w:eastAsia="zh-CN"/>
        </w:rPr>
        <w:t>不说了，明天有空上来再说</w:t>
      </w:r>
      <w:proofErr w:type="gramStart"/>
      <w:r>
        <w:rPr>
          <w:lang w:eastAsia="zh-CN"/>
        </w:rPr>
        <w:t>说</w:t>
      </w:r>
      <w:proofErr w:type="gramEnd"/>
      <w:r>
        <w:rPr>
          <w:lang w:eastAsia="zh-CN"/>
        </w:rPr>
        <w:t>这世界经济。</w:t>
      </w:r>
    </w:p>
    <w:p w14:paraId="232B5DBD" w14:textId="77777777" w:rsidR="00480CF5" w:rsidRDefault="00E44950">
      <w:pPr>
        <w:pStyle w:val="Heading1"/>
      </w:pPr>
      <w:bookmarkStart w:id="975" w:name="_Toc72587129"/>
      <w:r>
        <w:t xml:space="preserve">2008-09-21 14:16 </w:t>
      </w:r>
      <w:proofErr w:type="spellStart"/>
      <w:r>
        <w:t>中美联手后的潜在陷阱</w:t>
      </w:r>
      <w:bookmarkEnd w:id="975"/>
      <w:proofErr w:type="spellEnd"/>
    </w:p>
    <w:p w14:paraId="51B7E16B" w14:textId="77777777" w:rsidR="00480CF5" w:rsidRDefault="002E2046">
      <w:hyperlink r:id="rId1126" w:history="1">
        <w:r w:rsidR="00D06559" w:rsidRPr="008E6A30">
          <w:rPr>
            <w:rStyle w:val="Hyperlink"/>
          </w:rPr>
          <w:t>http://blog.sina.com.cn/s/blog_486e105c0100aj12.html</w:t>
        </w:r>
      </w:hyperlink>
      <w:r w:rsidR="00D06559">
        <w:t xml:space="preserve"> </w:t>
      </w:r>
    </w:p>
    <w:p w14:paraId="164FA3D6" w14:textId="77777777" w:rsidR="00480CF5" w:rsidRDefault="00E44950">
      <w:pPr>
        <w:rPr>
          <w:lang w:eastAsia="zh-CN"/>
        </w:rPr>
      </w:pPr>
      <w:r w:rsidRPr="00D06559">
        <w:rPr>
          <w:color w:val="FF0000"/>
          <w:lang w:eastAsia="zh-CN"/>
        </w:rPr>
        <w:t>世界经济最大的秘密之一就是共和党收割财富，烂摊子由民主党收拾。</w:t>
      </w:r>
      <w:r>
        <w:rPr>
          <w:lang w:eastAsia="zh-CN"/>
        </w:rPr>
        <w:t>这次中美联手的最终命运取决于大选。反正用的纳税人的钱，小布才不心疼。</w:t>
      </w:r>
    </w:p>
    <w:p w14:paraId="084CF3AE" w14:textId="77777777" w:rsidR="00480CF5" w:rsidRDefault="00E44950">
      <w:pPr>
        <w:rPr>
          <w:lang w:eastAsia="zh-CN"/>
        </w:rPr>
      </w:pPr>
      <w:r>
        <w:rPr>
          <w:lang w:eastAsia="zh-CN"/>
        </w:rPr>
        <w:lastRenderedPageBreak/>
        <w:t>联手制造的反弹过后，是否一个平台期还是新一次真正毁灭的开始，其实早被老奴隶主所算计。</w:t>
      </w:r>
      <w:r w:rsidRPr="00D06559">
        <w:rPr>
          <w:color w:val="FF0000"/>
          <w:lang w:eastAsia="zh-CN"/>
        </w:rPr>
        <w:t>好戏总是情节百转，有钱就赚，有戏就看，关键脚底要牙买加，这样，怎么都可以了。</w:t>
      </w:r>
    </w:p>
    <w:p w14:paraId="0B2D10C3" w14:textId="77777777" w:rsidR="00480CF5" w:rsidRDefault="00E44950">
      <w:pPr>
        <w:rPr>
          <w:lang w:eastAsia="zh-CN"/>
        </w:rPr>
      </w:pPr>
      <w:r>
        <w:rPr>
          <w:lang w:eastAsia="zh-CN"/>
        </w:rPr>
        <w:t>话说多没意义，该说的都说了，各自领悟吧。</w:t>
      </w:r>
    </w:p>
    <w:p w14:paraId="5AE8C54E" w14:textId="77777777" w:rsidR="00480CF5" w:rsidRDefault="00E44950">
      <w:pPr>
        <w:pStyle w:val="Heading1"/>
      </w:pPr>
      <w:bookmarkStart w:id="976" w:name="_Toc72587130"/>
      <w:r>
        <w:t xml:space="preserve">2008-09-22 15:13 </w:t>
      </w:r>
      <w:proofErr w:type="spellStart"/>
      <w:r>
        <w:t>行情级别分析</w:t>
      </w:r>
      <w:bookmarkEnd w:id="976"/>
      <w:proofErr w:type="spellEnd"/>
    </w:p>
    <w:p w14:paraId="2EE63194" w14:textId="77777777" w:rsidR="00480CF5" w:rsidRDefault="002E2046">
      <w:hyperlink r:id="rId1127" w:history="1">
        <w:r w:rsidR="00D06559" w:rsidRPr="008E6A30">
          <w:rPr>
            <w:rStyle w:val="Hyperlink"/>
          </w:rPr>
          <w:t>http://blog.sina.com.cn/s/blog_486e105c0100ajgn.html</w:t>
        </w:r>
      </w:hyperlink>
      <w:r w:rsidR="00D06559">
        <w:t xml:space="preserve"> </w:t>
      </w:r>
    </w:p>
    <w:p w14:paraId="5008D85A" w14:textId="77777777" w:rsidR="00480CF5" w:rsidRDefault="00E44950">
      <w:pPr>
        <w:rPr>
          <w:lang w:eastAsia="zh-CN"/>
        </w:rPr>
      </w:pPr>
      <w:r>
        <w:rPr>
          <w:lang w:eastAsia="zh-CN"/>
        </w:rPr>
        <w:t>快速说两句。</w:t>
      </w:r>
    </w:p>
    <w:p w14:paraId="7E60C983" w14:textId="77777777" w:rsidR="00480CF5" w:rsidRPr="00B27DA1" w:rsidRDefault="00E44950">
      <w:pPr>
        <w:rPr>
          <w:rStyle w:val="a0"/>
        </w:rPr>
      </w:pPr>
      <w:r w:rsidRPr="00D06559">
        <w:rPr>
          <w:color w:val="FF0000"/>
          <w:lang w:eastAsia="zh-CN"/>
        </w:rPr>
        <w:t>6124</w:t>
      </w:r>
      <w:r w:rsidRPr="00D06559">
        <w:rPr>
          <w:color w:val="FF0000"/>
          <w:lang w:eastAsia="zh-CN"/>
        </w:rPr>
        <w:t>点下来只出现过一次周的笔反弹，因此，最大期望就是这次能制造第二个。具体自己去分析。把握了这个级别，后面的操作就很明确了。本周会有一次较大震荡，这是短线需要注意的。</w:t>
      </w:r>
      <w:r>
        <w:rPr>
          <w:lang w:eastAsia="zh-CN"/>
        </w:rPr>
        <w:t>如果中美联手都搞不出第二次周笔反弹，那就成经典笑话了。但</w:t>
      </w:r>
      <w:r w:rsidRPr="00B27DA1">
        <w:rPr>
          <w:rStyle w:val="a0"/>
        </w:rPr>
        <w:t>具体看图，不要有成见。</w:t>
      </w:r>
    </w:p>
    <w:p w14:paraId="621F981B" w14:textId="77777777" w:rsidR="00480CF5" w:rsidRDefault="00E44950">
      <w:pPr>
        <w:rPr>
          <w:lang w:eastAsia="zh-CN"/>
        </w:rPr>
      </w:pPr>
      <w:r>
        <w:rPr>
          <w:lang w:eastAsia="zh-CN"/>
        </w:rPr>
        <w:t>好了，</w:t>
      </w:r>
      <w:proofErr w:type="gramStart"/>
      <w:r>
        <w:rPr>
          <w:lang w:eastAsia="zh-CN"/>
        </w:rPr>
        <w:t>最</w:t>
      </w:r>
      <w:proofErr w:type="gramEnd"/>
      <w:r>
        <w:rPr>
          <w:lang w:eastAsia="zh-CN"/>
        </w:rPr>
        <w:t>关键点已经说了，具体自己操作。</w:t>
      </w:r>
    </w:p>
    <w:p w14:paraId="711B24D7" w14:textId="77777777" w:rsidR="00480CF5" w:rsidRDefault="00E44950">
      <w:pPr>
        <w:pStyle w:val="Heading1"/>
      </w:pPr>
      <w:bookmarkStart w:id="977" w:name="_Toc72587131"/>
      <w:r>
        <w:t xml:space="preserve">2008-09-23 15:40 </w:t>
      </w:r>
      <w:proofErr w:type="spellStart"/>
      <w:r>
        <w:t>真正的震荡还在后面</w:t>
      </w:r>
      <w:bookmarkEnd w:id="977"/>
      <w:proofErr w:type="spellEnd"/>
    </w:p>
    <w:p w14:paraId="39612E90" w14:textId="77777777" w:rsidR="00480CF5" w:rsidRDefault="002E2046">
      <w:hyperlink r:id="rId1128" w:history="1">
        <w:r w:rsidR="00D06559" w:rsidRPr="008E6A30">
          <w:rPr>
            <w:rStyle w:val="Hyperlink"/>
          </w:rPr>
          <w:t>http://blog.sina.com.cn/s/blog_486e105c0100ajtn.html</w:t>
        </w:r>
      </w:hyperlink>
      <w:r w:rsidR="00D06559">
        <w:t xml:space="preserve"> </w:t>
      </w:r>
    </w:p>
    <w:p w14:paraId="604417DD" w14:textId="77777777" w:rsidR="00480CF5" w:rsidRDefault="00E44950">
      <w:pPr>
        <w:rPr>
          <w:lang w:eastAsia="zh-CN"/>
        </w:rPr>
      </w:pPr>
      <w:r>
        <w:rPr>
          <w:lang w:eastAsia="zh-CN"/>
        </w:rPr>
        <w:t>昨天吃了片安定。没想到困到现在，</w:t>
      </w:r>
      <w:r>
        <w:rPr>
          <w:lang w:eastAsia="zh-CN"/>
        </w:rPr>
        <w:t>10</w:t>
      </w:r>
      <w:r>
        <w:rPr>
          <w:lang w:eastAsia="zh-CN"/>
        </w:rPr>
        <w:t>年前，一瓶下去，还可以继续去吃喝酒，真是没法比。真正的震荡在后面，有心理准备。</w:t>
      </w:r>
      <w:r>
        <w:rPr>
          <w:lang w:eastAsia="zh-CN"/>
        </w:rPr>
        <w:t>5</w:t>
      </w:r>
      <w:r>
        <w:rPr>
          <w:lang w:eastAsia="zh-CN"/>
        </w:rPr>
        <w:t>日线是短线关键，否则破了要补第二缺口。</w:t>
      </w:r>
    </w:p>
    <w:p w14:paraId="2F54530D" w14:textId="77777777" w:rsidR="00480CF5" w:rsidRDefault="00E44950">
      <w:pPr>
        <w:rPr>
          <w:lang w:eastAsia="zh-CN"/>
        </w:rPr>
      </w:pPr>
      <w:r>
        <w:rPr>
          <w:lang w:eastAsia="zh-CN"/>
        </w:rPr>
        <w:t>不想说了，困。</w:t>
      </w:r>
    </w:p>
    <w:p w14:paraId="5102E46D" w14:textId="77777777" w:rsidR="00480CF5" w:rsidRDefault="00E44950">
      <w:pPr>
        <w:pStyle w:val="Heading1"/>
        <w:rPr>
          <w:lang w:eastAsia="zh-CN"/>
        </w:rPr>
      </w:pPr>
      <w:bookmarkStart w:id="978" w:name="_Toc72587132"/>
      <w:r>
        <w:rPr>
          <w:lang w:eastAsia="zh-CN"/>
        </w:rPr>
        <w:t xml:space="preserve">2008-09-24 14:38 </w:t>
      </w:r>
      <w:r>
        <w:rPr>
          <w:lang w:eastAsia="zh-CN"/>
        </w:rPr>
        <w:t>今天见到了神</w:t>
      </w:r>
      <w:bookmarkEnd w:id="978"/>
    </w:p>
    <w:p w14:paraId="7702071B" w14:textId="77777777" w:rsidR="00480CF5" w:rsidRDefault="002E2046">
      <w:hyperlink r:id="rId1129" w:history="1">
        <w:r w:rsidR="00317197" w:rsidRPr="005F75FD">
          <w:rPr>
            <w:rStyle w:val="Hyperlink"/>
          </w:rPr>
          <w:t>http://blog.sina.com.cn/s/blog_486e105c0100ak52.html</w:t>
        </w:r>
      </w:hyperlink>
      <w:r w:rsidR="00317197">
        <w:t xml:space="preserve"> </w:t>
      </w:r>
    </w:p>
    <w:p w14:paraId="23D78B06" w14:textId="77777777" w:rsidR="00480CF5" w:rsidRDefault="00E44950">
      <w:pPr>
        <w:rPr>
          <w:lang w:eastAsia="zh-CN"/>
        </w:rPr>
      </w:pPr>
      <w:r>
        <w:rPr>
          <w:lang w:eastAsia="zh-CN"/>
        </w:rPr>
        <w:t>中国烧钱，美国画饼</w:t>
      </w:r>
      <w:r w:rsidR="00D06559">
        <w:rPr>
          <w:lang w:eastAsia="zh-CN"/>
        </w:rPr>
        <w:t>，这叫中美联手，现在唯一值得看的闹剧是，美国会不会顺便把这些</w:t>
      </w:r>
      <w:r w:rsidR="00D06559">
        <w:rPr>
          <w:rFonts w:hint="eastAsia"/>
          <w:lang w:eastAsia="zh-CN"/>
        </w:rPr>
        <w:t>增持</w:t>
      </w:r>
      <w:r>
        <w:rPr>
          <w:lang w:eastAsia="zh-CN"/>
        </w:rPr>
        <w:t>的套在这个位置。</w:t>
      </w:r>
      <w:r>
        <w:rPr>
          <w:lang w:eastAsia="zh-CN"/>
        </w:rPr>
        <w:t>5</w:t>
      </w:r>
      <w:r>
        <w:rPr>
          <w:lang w:eastAsia="zh-CN"/>
        </w:rPr>
        <w:t>日线，股票就这样了。</w:t>
      </w:r>
    </w:p>
    <w:p w14:paraId="1EFD3488" w14:textId="77777777" w:rsidR="00480CF5" w:rsidRDefault="00E44950">
      <w:pPr>
        <w:rPr>
          <w:lang w:eastAsia="zh-CN"/>
        </w:rPr>
      </w:pPr>
      <w:r>
        <w:rPr>
          <w:lang w:eastAsia="zh-CN"/>
        </w:rPr>
        <w:t>今天有幸，我弟在争吵</w:t>
      </w:r>
      <w:proofErr w:type="gramStart"/>
      <w:r>
        <w:rPr>
          <w:lang w:eastAsia="zh-CN"/>
        </w:rPr>
        <w:t>中暴了一句</w:t>
      </w:r>
      <w:proofErr w:type="gramEnd"/>
      <w:r>
        <w:rPr>
          <w:lang w:eastAsia="zh-CN"/>
        </w:rPr>
        <w:t>，这几年美国鸡毛鸭血是他背后一手造成。本</w:t>
      </w:r>
      <w:r>
        <w:rPr>
          <w:lang w:eastAsia="zh-CN"/>
        </w:rPr>
        <w:t>ID</w:t>
      </w:r>
      <w:r>
        <w:rPr>
          <w:lang w:eastAsia="zh-CN"/>
        </w:rPr>
        <w:t>现在不敢面对了，已改称其为神，这日子真没法过了。</w:t>
      </w:r>
    </w:p>
    <w:p w14:paraId="72D50697" w14:textId="77777777" w:rsidR="00480CF5" w:rsidRDefault="00E44950">
      <w:pPr>
        <w:rPr>
          <w:lang w:eastAsia="zh-CN"/>
        </w:rPr>
      </w:pPr>
      <w:r>
        <w:rPr>
          <w:lang w:eastAsia="zh-CN"/>
        </w:rPr>
        <w:t>不说了，消业吧。</w:t>
      </w:r>
    </w:p>
    <w:p w14:paraId="716AD01B" w14:textId="77777777" w:rsidR="00480CF5" w:rsidRDefault="00E44950">
      <w:pPr>
        <w:pStyle w:val="Heading1"/>
        <w:rPr>
          <w:lang w:eastAsia="zh-CN"/>
        </w:rPr>
      </w:pPr>
      <w:bookmarkStart w:id="979" w:name="_Toc72587133"/>
      <w:r>
        <w:rPr>
          <w:lang w:eastAsia="zh-CN"/>
        </w:rPr>
        <w:lastRenderedPageBreak/>
        <w:t xml:space="preserve">2008-09-25 20:14 </w:t>
      </w:r>
      <w:r>
        <w:rPr>
          <w:lang w:eastAsia="zh-CN"/>
        </w:rPr>
        <w:t>最终解脱了</w:t>
      </w:r>
      <w:bookmarkEnd w:id="979"/>
    </w:p>
    <w:p w14:paraId="29BE8263" w14:textId="77777777" w:rsidR="00480CF5" w:rsidRDefault="002E2046">
      <w:hyperlink r:id="rId1130" w:history="1">
        <w:r w:rsidR="00B008F9" w:rsidRPr="005F75FD">
          <w:rPr>
            <w:rStyle w:val="Hyperlink"/>
          </w:rPr>
          <w:t>http://blog.sina.com.cn/s/blog_486e105c0100akm3.html</w:t>
        </w:r>
      </w:hyperlink>
      <w:r w:rsidR="00B008F9">
        <w:t xml:space="preserve"> </w:t>
      </w:r>
    </w:p>
    <w:p w14:paraId="0C9CDD12" w14:textId="77777777" w:rsidR="00480CF5" w:rsidRDefault="00E44950">
      <w:pPr>
        <w:rPr>
          <w:lang w:eastAsia="zh-CN"/>
        </w:rPr>
      </w:pPr>
      <w:r>
        <w:rPr>
          <w:lang w:eastAsia="zh-CN"/>
        </w:rPr>
        <w:t>股市不破</w:t>
      </w:r>
      <w:r>
        <w:rPr>
          <w:lang w:eastAsia="zh-CN"/>
        </w:rPr>
        <w:t>5</w:t>
      </w:r>
      <w:r>
        <w:rPr>
          <w:lang w:eastAsia="zh-CN"/>
        </w:rPr>
        <w:t>日线继续天经地义地上攻。这次主要注意是否背驰。现在，日笔是没有问题了。本</w:t>
      </w:r>
      <w:r>
        <w:rPr>
          <w:lang w:eastAsia="zh-CN"/>
        </w:rPr>
        <w:t>ID</w:t>
      </w:r>
      <w:r>
        <w:rPr>
          <w:lang w:eastAsia="zh-CN"/>
        </w:rPr>
        <w:t>说的周笔看有没有机会吧。关键看美国是否继续使坏了。</w:t>
      </w:r>
    </w:p>
    <w:p w14:paraId="78D9AB7D" w14:textId="77777777" w:rsidR="00480CF5" w:rsidRDefault="00E44950">
      <w:pPr>
        <w:rPr>
          <w:lang w:eastAsia="zh-CN"/>
        </w:rPr>
      </w:pPr>
      <w:r>
        <w:rPr>
          <w:lang w:eastAsia="zh-CN"/>
        </w:rPr>
        <w:t>有些事情不想说了，今天在地下爬了几个小时，这就是调养，悲哀。一切解脱了，狗一样活者，还不如打破。亲情太重，无福消受，</w:t>
      </w:r>
    </w:p>
    <w:p w14:paraId="5194E434" w14:textId="77777777" w:rsidR="00480CF5" w:rsidRDefault="00E44950">
      <w:pPr>
        <w:pStyle w:val="Heading1"/>
        <w:rPr>
          <w:lang w:eastAsia="zh-CN"/>
        </w:rPr>
      </w:pPr>
      <w:bookmarkStart w:id="980" w:name="_Toc72587134"/>
      <w:r>
        <w:rPr>
          <w:lang w:eastAsia="zh-CN"/>
        </w:rPr>
        <w:t xml:space="preserve">2008-09-26 10:32 </w:t>
      </w:r>
      <w:r>
        <w:rPr>
          <w:lang w:eastAsia="zh-CN"/>
        </w:rPr>
        <w:t>不当美国佬的刹车片</w:t>
      </w:r>
      <w:bookmarkEnd w:id="980"/>
    </w:p>
    <w:p w14:paraId="58037A3A" w14:textId="77777777" w:rsidR="00480CF5" w:rsidRDefault="002E2046">
      <w:hyperlink r:id="rId1131" w:history="1">
        <w:r w:rsidR="00B008F9" w:rsidRPr="005F75FD">
          <w:rPr>
            <w:rStyle w:val="Hyperlink"/>
          </w:rPr>
          <w:t>http://blog.sina.com.cn/s/blog_486e105c0100akt3.html</w:t>
        </w:r>
      </w:hyperlink>
      <w:r w:rsidR="00B008F9">
        <w:t xml:space="preserve"> </w:t>
      </w:r>
    </w:p>
    <w:p w14:paraId="1874ED06" w14:textId="77777777" w:rsidR="00480CF5" w:rsidRDefault="00E44950">
      <w:pPr>
        <w:rPr>
          <w:lang w:eastAsia="zh-CN"/>
        </w:rPr>
      </w:pPr>
      <w:r>
        <w:rPr>
          <w:lang w:eastAsia="zh-CN"/>
        </w:rPr>
        <w:t>美国佬的把戏在本</w:t>
      </w:r>
      <w:r>
        <w:rPr>
          <w:lang w:eastAsia="zh-CN"/>
        </w:rPr>
        <w:t>ID</w:t>
      </w:r>
      <w:r>
        <w:rPr>
          <w:lang w:eastAsia="zh-CN"/>
        </w:rPr>
        <w:t>关于联手后陷阱的帖子中已经揭示，显然，王先生这次真的</w:t>
      </w:r>
      <w:proofErr w:type="gramStart"/>
      <w:r>
        <w:rPr>
          <w:lang w:eastAsia="zh-CN"/>
        </w:rPr>
        <w:t>虚竹了</w:t>
      </w:r>
      <w:proofErr w:type="gramEnd"/>
      <w:r>
        <w:rPr>
          <w:lang w:eastAsia="zh-CN"/>
        </w:rPr>
        <w:t>一把，不过是太嫩那种，被美国佬耍了把。但美国佬的把戏还是蒙骗不了本</w:t>
      </w:r>
      <w:r>
        <w:rPr>
          <w:lang w:eastAsia="zh-CN"/>
        </w:rPr>
        <w:t>ID</w:t>
      </w:r>
      <w:r>
        <w:rPr>
          <w:lang w:eastAsia="zh-CN"/>
        </w:rPr>
        <w:t>，美国佬送的钱本</w:t>
      </w:r>
      <w:r>
        <w:rPr>
          <w:lang w:eastAsia="zh-CN"/>
        </w:rPr>
        <w:t>ID</w:t>
      </w:r>
      <w:r>
        <w:rPr>
          <w:lang w:eastAsia="zh-CN"/>
        </w:rPr>
        <w:t>要了，中国政府以后死顶如十几年前</w:t>
      </w:r>
      <w:r>
        <w:rPr>
          <w:lang w:eastAsia="zh-CN"/>
        </w:rPr>
        <w:t>777</w:t>
      </w:r>
      <w:r>
        <w:rPr>
          <w:lang w:eastAsia="zh-CN"/>
        </w:rPr>
        <w:t>的闹剧，那种伤心钱就算了。</w:t>
      </w:r>
    </w:p>
    <w:p w14:paraId="58B5AC83" w14:textId="77777777" w:rsidR="00480CF5" w:rsidRDefault="00E44950">
      <w:pPr>
        <w:rPr>
          <w:lang w:eastAsia="zh-CN"/>
        </w:rPr>
      </w:pPr>
      <w:r>
        <w:rPr>
          <w:lang w:eastAsia="zh-CN"/>
        </w:rPr>
        <w:t>后面的行情都是</w:t>
      </w:r>
      <w:r>
        <w:rPr>
          <w:lang w:eastAsia="zh-CN"/>
        </w:rPr>
        <w:t>777</w:t>
      </w:r>
      <w:r>
        <w:rPr>
          <w:lang w:eastAsia="zh-CN"/>
        </w:rPr>
        <w:t>精神的重演，就算继续，也是悲烈的。只要美国佬继续发狠，那闹剧可能就成悲剧，下陷阱后困兽犹斗的感觉不好呀。</w:t>
      </w:r>
    </w:p>
    <w:p w14:paraId="4CA7F34F" w14:textId="77777777" w:rsidR="00480CF5" w:rsidRDefault="00E44950">
      <w:pPr>
        <w:rPr>
          <w:lang w:eastAsia="zh-CN"/>
        </w:rPr>
      </w:pPr>
      <w:r>
        <w:rPr>
          <w:lang w:eastAsia="zh-CN"/>
        </w:rPr>
        <w:t>这是一场国际性的大棋，自己想去吧，本</w:t>
      </w:r>
      <w:r>
        <w:rPr>
          <w:lang w:eastAsia="zh-CN"/>
        </w:rPr>
        <w:t>ID</w:t>
      </w:r>
      <w:r>
        <w:rPr>
          <w:lang w:eastAsia="zh-CN"/>
        </w:rPr>
        <w:t>不在其位，残躯一具，休养好了。</w:t>
      </w:r>
    </w:p>
    <w:p w14:paraId="622DEFBE" w14:textId="77777777" w:rsidR="00480CF5" w:rsidRDefault="00E44950">
      <w:pPr>
        <w:pStyle w:val="Heading1"/>
      </w:pPr>
      <w:bookmarkStart w:id="981" w:name="_Toc72587135"/>
      <w:r>
        <w:t xml:space="preserve">2008-09-27 08:55 </w:t>
      </w:r>
      <w:proofErr w:type="spellStart"/>
      <w:r>
        <w:t>病情纯分析</w:t>
      </w:r>
      <w:bookmarkEnd w:id="981"/>
      <w:proofErr w:type="spellEnd"/>
    </w:p>
    <w:p w14:paraId="17534842" w14:textId="77777777" w:rsidR="00480CF5" w:rsidRDefault="002E2046">
      <w:hyperlink r:id="rId1132" w:history="1">
        <w:r w:rsidR="00B008F9" w:rsidRPr="005F75FD">
          <w:rPr>
            <w:rStyle w:val="Hyperlink"/>
          </w:rPr>
          <w:t>http://blog.sina.com.cn/s/blog_486e105c0100al45.html</w:t>
        </w:r>
      </w:hyperlink>
      <w:r w:rsidR="00B008F9">
        <w:t xml:space="preserve"> </w:t>
      </w:r>
    </w:p>
    <w:p w14:paraId="7107C598" w14:textId="77777777" w:rsidR="00480CF5" w:rsidRDefault="00E44950">
      <w:pPr>
        <w:rPr>
          <w:lang w:eastAsia="zh-CN"/>
        </w:rPr>
      </w:pPr>
      <w:r>
        <w:rPr>
          <w:lang w:eastAsia="zh-CN"/>
        </w:rPr>
        <w:t>这次热闹了。首先</w:t>
      </w:r>
      <w:r>
        <w:rPr>
          <w:lang w:eastAsia="zh-CN"/>
        </w:rPr>
        <w:t>N</w:t>
      </w:r>
      <w:r>
        <w:rPr>
          <w:lang w:eastAsia="zh-CN"/>
        </w:rPr>
        <w:t>多亲人朋友都知道这地方，连我弟都知道，所以那次这么狠，大概是说我在上面说他坏话，本</w:t>
      </w:r>
      <w:r>
        <w:rPr>
          <w:lang w:eastAsia="zh-CN"/>
        </w:rPr>
        <w:t>ID</w:t>
      </w:r>
      <w:r>
        <w:rPr>
          <w:lang w:eastAsia="zh-CN"/>
        </w:rPr>
        <w:t>所说都发自肺腑了，说了就是给任何人看了，无所谓。</w:t>
      </w:r>
    </w:p>
    <w:p w14:paraId="52344C35" w14:textId="77777777" w:rsidR="00480CF5" w:rsidRDefault="00E44950">
      <w:pPr>
        <w:rPr>
          <w:lang w:eastAsia="zh-CN"/>
        </w:rPr>
      </w:pPr>
      <w:r>
        <w:rPr>
          <w:lang w:eastAsia="zh-CN"/>
        </w:rPr>
        <w:t>现在，本</w:t>
      </w:r>
      <w:r>
        <w:rPr>
          <w:lang w:eastAsia="zh-CN"/>
        </w:rPr>
        <w:t>ID</w:t>
      </w:r>
      <w:r>
        <w:rPr>
          <w:lang w:eastAsia="zh-CN"/>
        </w:rPr>
        <w:t>的状态是完全解脱，现在有诸多人照顾，还有全陪护，主要是负责本</w:t>
      </w:r>
      <w:r>
        <w:rPr>
          <w:lang w:eastAsia="zh-CN"/>
        </w:rPr>
        <w:t>ID</w:t>
      </w:r>
      <w:r>
        <w:rPr>
          <w:lang w:eastAsia="zh-CN"/>
        </w:rPr>
        <w:t>站起来恢复走路的顺畅，现在，连这本</w:t>
      </w:r>
      <w:r>
        <w:rPr>
          <w:lang w:eastAsia="zh-CN"/>
        </w:rPr>
        <w:t>ID</w:t>
      </w:r>
      <w:r>
        <w:rPr>
          <w:lang w:eastAsia="zh-CN"/>
        </w:rPr>
        <w:t>都没有，但对病情，本</w:t>
      </w:r>
      <w:r>
        <w:rPr>
          <w:lang w:eastAsia="zh-CN"/>
        </w:rPr>
        <w:t>ID</w:t>
      </w:r>
      <w:r>
        <w:rPr>
          <w:lang w:eastAsia="zh-CN"/>
        </w:rPr>
        <w:t>一点担心都没有，因为基本的大方向很明确，本</w:t>
      </w:r>
      <w:r>
        <w:rPr>
          <w:lang w:eastAsia="zh-CN"/>
        </w:rPr>
        <w:t>ID</w:t>
      </w:r>
      <w:r>
        <w:rPr>
          <w:lang w:eastAsia="zh-CN"/>
        </w:rPr>
        <w:t>是平凡人，不想有奇迹，按部就班地好是真好。</w:t>
      </w:r>
    </w:p>
    <w:p w14:paraId="3B5C6DFD" w14:textId="77777777" w:rsidR="00480CF5" w:rsidRDefault="00E44950">
      <w:pPr>
        <w:rPr>
          <w:lang w:eastAsia="zh-CN"/>
        </w:rPr>
      </w:pPr>
      <w:r>
        <w:rPr>
          <w:lang w:eastAsia="zh-CN"/>
        </w:rPr>
        <w:t>以前说了，把每天记录下来就是让后来人有一个尽量准确的参照，本</w:t>
      </w:r>
      <w:r>
        <w:rPr>
          <w:lang w:eastAsia="zh-CN"/>
        </w:rPr>
        <w:t>ID</w:t>
      </w:r>
      <w:r>
        <w:rPr>
          <w:lang w:eastAsia="zh-CN"/>
        </w:rPr>
        <w:t>宁愿用生命点亮别人看到自己的弱点，失败之处，就此逃开，实现更大的进展，也不愿意浪费生命。奇迹不需要，西医算了、一般的中医连基本结构都没搞明白也算了，奇人继续，本</w:t>
      </w:r>
      <w:r>
        <w:rPr>
          <w:lang w:eastAsia="zh-CN"/>
        </w:rPr>
        <w:t>ID</w:t>
      </w:r>
      <w:r>
        <w:rPr>
          <w:lang w:eastAsia="zh-CN"/>
        </w:rPr>
        <w:t>就大吃大喝迎接光明正确伟大的一级棒盛世而醉生梦死。</w:t>
      </w:r>
    </w:p>
    <w:p w14:paraId="63F4497E" w14:textId="77777777" w:rsidR="00480CF5" w:rsidRDefault="00E44950">
      <w:pPr>
        <w:pStyle w:val="Heading1"/>
      </w:pPr>
      <w:bookmarkStart w:id="982" w:name="_Toc72587136"/>
      <w:r>
        <w:lastRenderedPageBreak/>
        <w:t xml:space="preserve">2008-09-28 10:08 </w:t>
      </w:r>
      <w:proofErr w:type="spellStart"/>
      <w:r>
        <w:t>要停几天</w:t>
      </w:r>
      <w:bookmarkEnd w:id="982"/>
      <w:proofErr w:type="spellEnd"/>
    </w:p>
    <w:p w14:paraId="2DB444A9" w14:textId="77777777" w:rsidR="00480CF5" w:rsidRDefault="002E2046">
      <w:hyperlink r:id="rId1133" w:history="1">
        <w:r w:rsidR="00B008F9" w:rsidRPr="005F75FD">
          <w:rPr>
            <w:rStyle w:val="Hyperlink"/>
          </w:rPr>
          <w:t>http://blog.sina.com.cn/s/blog_486e105c0100alh2.html</w:t>
        </w:r>
      </w:hyperlink>
      <w:r w:rsidR="00B008F9">
        <w:t xml:space="preserve"> </w:t>
      </w:r>
    </w:p>
    <w:p w14:paraId="77BAD1B8" w14:textId="77777777" w:rsidR="00480CF5" w:rsidRDefault="00E44950">
      <w:pPr>
        <w:rPr>
          <w:lang w:eastAsia="zh-CN"/>
        </w:rPr>
      </w:pPr>
      <w:r>
        <w:rPr>
          <w:lang w:eastAsia="zh-CN"/>
        </w:rPr>
        <w:t>电源线坏了，还要搬家，所以后面几天没帖子，报告一下。</w:t>
      </w:r>
    </w:p>
    <w:p w14:paraId="550C873D" w14:textId="77777777" w:rsidR="00480CF5" w:rsidRDefault="00E44950">
      <w:pPr>
        <w:pStyle w:val="Heading1"/>
      </w:pPr>
      <w:bookmarkStart w:id="983" w:name="_Toc72587137"/>
      <w:r>
        <w:t xml:space="preserve">2008-10-02 08:25 </w:t>
      </w:r>
      <w:proofErr w:type="spellStart"/>
      <w:r>
        <w:t>报平安</w:t>
      </w:r>
      <w:bookmarkEnd w:id="983"/>
      <w:proofErr w:type="spellEnd"/>
    </w:p>
    <w:p w14:paraId="5CAD11B0" w14:textId="77777777" w:rsidR="00480CF5" w:rsidRDefault="002E2046">
      <w:hyperlink r:id="rId1134" w:history="1">
        <w:r w:rsidR="00EC7820" w:rsidRPr="005F75FD">
          <w:rPr>
            <w:rStyle w:val="Hyperlink"/>
          </w:rPr>
          <w:t>http://blog.sina.com.cn/s/blog_486e105c0100an2u.html</w:t>
        </w:r>
      </w:hyperlink>
      <w:r w:rsidR="00EC7820">
        <w:t xml:space="preserve"> </w:t>
      </w:r>
    </w:p>
    <w:p w14:paraId="768C87AB" w14:textId="77777777" w:rsidR="00480CF5" w:rsidRDefault="00E44950">
      <w:pPr>
        <w:rPr>
          <w:lang w:eastAsia="zh-CN"/>
        </w:rPr>
      </w:pPr>
      <w:r>
        <w:rPr>
          <w:lang w:eastAsia="zh-CN"/>
        </w:rPr>
        <w:t>情况比想象的好，新生活总是困难的，但已经基本解决。现在</w:t>
      </w:r>
      <w:proofErr w:type="gramStart"/>
      <w:r>
        <w:rPr>
          <w:lang w:eastAsia="zh-CN"/>
        </w:rPr>
        <w:t>一</w:t>
      </w:r>
      <w:proofErr w:type="gramEnd"/>
      <w:r>
        <w:rPr>
          <w:lang w:eastAsia="zh-CN"/>
        </w:rPr>
        <w:t>医院疗养中，竟然又碰到</w:t>
      </w:r>
      <w:proofErr w:type="gramStart"/>
      <w:r>
        <w:rPr>
          <w:lang w:eastAsia="zh-CN"/>
        </w:rPr>
        <w:t>一</w:t>
      </w:r>
      <w:proofErr w:type="gramEnd"/>
      <w:r>
        <w:rPr>
          <w:lang w:eastAsia="zh-CN"/>
        </w:rPr>
        <w:t>中学同学，给予极大帮助。</w:t>
      </w:r>
    </w:p>
    <w:p w14:paraId="083D9932" w14:textId="77777777" w:rsidR="00480CF5" w:rsidRDefault="00E44950">
      <w:pPr>
        <w:rPr>
          <w:lang w:eastAsia="zh-CN"/>
        </w:rPr>
      </w:pPr>
      <w:r>
        <w:rPr>
          <w:lang w:eastAsia="zh-CN"/>
        </w:rPr>
        <w:t>朋友告诉边陲有一原始绝妙之地，明年开春先去</w:t>
      </w:r>
      <w:proofErr w:type="gramStart"/>
      <w:r>
        <w:rPr>
          <w:lang w:eastAsia="zh-CN"/>
        </w:rPr>
        <w:t>挥霍挥霍</w:t>
      </w:r>
      <w:proofErr w:type="gramEnd"/>
      <w:r>
        <w:rPr>
          <w:lang w:eastAsia="zh-CN"/>
        </w:rPr>
        <w:t>那原始，就先不公开了，自私一把，也让魔爪晚点伸去。</w:t>
      </w:r>
    </w:p>
    <w:p w14:paraId="3E2AC032" w14:textId="77777777" w:rsidR="00480CF5" w:rsidRDefault="00E44950">
      <w:pPr>
        <w:pStyle w:val="Heading1"/>
      </w:pPr>
      <w:bookmarkStart w:id="984" w:name="_Toc72587138"/>
      <w:r>
        <w:t xml:space="preserve">2008-10-05 17:01 </w:t>
      </w:r>
      <w:proofErr w:type="spellStart"/>
      <w:r>
        <w:t>美国救市，闹剧一场</w:t>
      </w:r>
      <w:proofErr w:type="spellEnd"/>
      <w:r>
        <w:t>。</w:t>
      </w:r>
      <w:bookmarkEnd w:id="984"/>
    </w:p>
    <w:p w14:paraId="091C1E60" w14:textId="77777777" w:rsidR="00480CF5" w:rsidRDefault="002E2046">
      <w:hyperlink r:id="rId1135" w:history="1">
        <w:r w:rsidR="00EA70A5" w:rsidRPr="005F75FD">
          <w:rPr>
            <w:rStyle w:val="Hyperlink"/>
          </w:rPr>
          <w:t>http://blog.sina.com.cn/s/blog_486e105c0100aoff.html</w:t>
        </w:r>
      </w:hyperlink>
      <w:r w:rsidR="00EA70A5">
        <w:t xml:space="preserve"> </w:t>
      </w:r>
    </w:p>
    <w:p w14:paraId="16C6050C" w14:textId="77777777" w:rsidR="00480CF5" w:rsidRDefault="00E44950">
      <w:pPr>
        <w:rPr>
          <w:lang w:eastAsia="zh-CN"/>
        </w:rPr>
      </w:pPr>
      <w:r>
        <w:rPr>
          <w:lang w:eastAsia="zh-CN"/>
        </w:rPr>
        <w:t>中国放假七天，美国参众两院来回折腾，引得旁观者一惊</w:t>
      </w:r>
      <w:proofErr w:type="gramStart"/>
      <w:r>
        <w:rPr>
          <w:lang w:eastAsia="zh-CN"/>
        </w:rPr>
        <w:t>一</w:t>
      </w:r>
      <w:proofErr w:type="gramEnd"/>
      <w:r>
        <w:rPr>
          <w:lang w:eastAsia="zh-CN"/>
        </w:rPr>
        <w:t>乍，终于通过了一个</w:t>
      </w:r>
      <w:proofErr w:type="gramStart"/>
      <w:r>
        <w:rPr>
          <w:lang w:eastAsia="zh-CN"/>
        </w:rPr>
        <w:t>饮鸠止渴</w:t>
      </w:r>
      <w:proofErr w:type="gramEnd"/>
      <w:r>
        <w:rPr>
          <w:lang w:eastAsia="zh-CN"/>
        </w:rPr>
        <w:t>的救市方案。但世界金融市场并没有太领情，当天多以暴跌报收，且不管本次救市效益如何，现在必须追问的是这就是说</w:t>
      </w:r>
      <w:r>
        <w:rPr>
          <w:lang w:eastAsia="zh-CN"/>
        </w:rPr>
        <w:t>8500</w:t>
      </w:r>
      <w:r>
        <w:rPr>
          <w:lang w:eastAsia="zh-CN"/>
        </w:rPr>
        <w:t>亿的救市基金难道是天上掉下来的馅饼？</w:t>
      </w:r>
    </w:p>
    <w:p w14:paraId="45BC4B5E" w14:textId="77777777" w:rsidR="00480CF5" w:rsidRDefault="00E44950">
      <w:pPr>
        <w:rPr>
          <w:lang w:eastAsia="zh-CN"/>
        </w:rPr>
      </w:pPr>
      <w:r>
        <w:rPr>
          <w:lang w:eastAsia="zh-CN"/>
        </w:rPr>
        <w:t>本次世界经济大调整必须明确的是，最终的任务应该是彻底摧毁几十年来统治世界经济的美元体系，美国经济之所以走到这一步完全是自作自受，以前多次的经济危机都因为美元体系的存在，使美国能够把危机转嫁到全世界去，除了保持绝不正常的超前高消费和高消耗的经济生活模式，而这种模式已超越了地球及世界经济体系的承受力，这种美国消费世界埋单的格局到必须打破的时候。而这次美国故伎重演不过是企图继续维持原有的模式，而美国原有的模式以及这几十年来以美国为主导的世界经济格局不彻底改变，本次世界经济危机将没完没了，终难有解决之时。</w:t>
      </w:r>
    </w:p>
    <w:p w14:paraId="63A41CDA" w14:textId="77777777" w:rsidR="00480CF5" w:rsidRDefault="00E44950">
      <w:pPr>
        <w:rPr>
          <w:lang w:eastAsia="zh-CN"/>
        </w:rPr>
      </w:pPr>
      <w:r>
        <w:rPr>
          <w:lang w:eastAsia="zh-CN"/>
        </w:rPr>
        <w:t>现在</w:t>
      </w:r>
      <w:r>
        <w:rPr>
          <w:lang w:eastAsia="zh-CN"/>
        </w:rPr>
        <w:t>8500</w:t>
      </w:r>
      <w:r>
        <w:rPr>
          <w:lang w:eastAsia="zh-CN"/>
        </w:rPr>
        <w:t>亿的救市方案通过了，但这</w:t>
      </w:r>
      <w:r>
        <w:rPr>
          <w:lang w:eastAsia="zh-CN"/>
        </w:rPr>
        <w:t>8500</w:t>
      </w:r>
      <w:r>
        <w:rPr>
          <w:lang w:eastAsia="zh-CN"/>
        </w:rPr>
        <w:t>亿绝对不是天山掉下来的馅饼，它归根结底来源于美元泡沫的继续加大，本次世界经济危机的根源归根结底是美元已经彻底泡沫化，最大的风险和危机就是美元本身，而这</w:t>
      </w:r>
      <w:r>
        <w:rPr>
          <w:lang w:eastAsia="zh-CN"/>
        </w:rPr>
        <w:t>8500</w:t>
      </w:r>
      <w:r>
        <w:rPr>
          <w:lang w:eastAsia="zh-CN"/>
        </w:rPr>
        <w:t>亿不仅使美元的泡沫化加大，使得包括中国在内的其他国家美元资产外汇储备全面爆发危机。更会使得世界金融市场的流动性以乘数效应急速增大，使得石油、粮食、黄金等商品价格面临进一步的疯狂上涨，最终加速美元泡沫的破裂，从而带动商品泡沫的破裂。使得世界经济迅速倒退的危险境地。</w:t>
      </w:r>
    </w:p>
    <w:p w14:paraId="29F3D0E1" w14:textId="77777777" w:rsidR="00480CF5" w:rsidRPr="00D06559" w:rsidRDefault="00E44950">
      <w:pPr>
        <w:rPr>
          <w:color w:val="FF0000"/>
          <w:lang w:eastAsia="zh-CN"/>
        </w:rPr>
      </w:pPr>
      <w:r w:rsidRPr="00D06559">
        <w:rPr>
          <w:color w:val="FF0000"/>
          <w:lang w:eastAsia="zh-CN"/>
        </w:rPr>
        <w:lastRenderedPageBreak/>
        <w:t>面对这种危机的情况，中国应该采取正确态度是不跟风，绝不把自己绑在美国的战车上，而且目前的救市方式是极端错误的。政府不应该直接运用基金方式进入市场本身，而是应该积极培育和领导新的经济热点，使得流动性资金有更多可参与的领域，</w:t>
      </w:r>
      <w:proofErr w:type="gramStart"/>
      <w:r w:rsidRPr="00D06559">
        <w:rPr>
          <w:color w:val="FF0000"/>
          <w:lang w:eastAsia="zh-CN"/>
        </w:rPr>
        <w:t>进而大量</w:t>
      </w:r>
      <w:proofErr w:type="gramEnd"/>
      <w:r w:rsidRPr="00D06559">
        <w:rPr>
          <w:color w:val="FF0000"/>
          <w:lang w:eastAsia="zh-CN"/>
        </w:rPr>
        <w:t>吸引外来正欲脱离美元体系的资金进入。只要控制好该类资金的有足够长的投资周期，提供良好的投资环境，使得资金沉淀于比美国更有前途的中国高速发展的潮流之中。那么大的蓄水池</w:t>
      </w:r>
      <w:proofErr w:type="gramStart"/>
      <w:r w:rsidRPr="00D06559">
        <w:rPr>
          <w:color w:val="FF0000"/>
          <w:lang w:eastAsia="zh-CN"/>
        </w:rPr>
        <w:t>一</w:t>
      </w:r>
      <w:proofErr w:type="gramEnd"/>
      <w:r w:rsidRPr="00D06559">
        <w:rPr>
          <w:color w:val="FF0000"/>
          <w:lang w:eastAsia="zh-CN"/>
        </w:rPr>
        <w:t>新兴的、以人民币为基础的大的世界火车头才得以确立。美国的危机应该成为我们加速发展的契机。</w:t>
      </w:r>
    </w:p>
    <w:p w14:paraId="09A120FB" w14:textId="77777777" w:rsidR="00480CF5" w:rsidRDefault="00E44950">
      <w:pPr>
        <w:rPr>
          <w:lang w:eastAsia="zh-CN"/>
        </w:rPr>
      </w:pPr>
      <w:r>
        <w:rPr>
          <w:lang w:eastAsia="zh-CN"/>
        </w:rPr>
        <w:t>现在特别要注意的是，目前政府介入股市的局面已经形成，因此必须好好把握好的推出时机，以免重蹈九十年代</w:t>
      </w:r>
      <w:r>
        <w:rPr>
          <w:lang w:eastAsia="zh-CN"/>
        </w:rPr>
        <w:t>“</w:t>
      </w:r>
      <w:r>
        <w:rPr>
          <w:lang w:eastAsia="zh-CN"/>
        </w:rPr>
        <w:t>七七七</w:t>
      </w:r>
      <w:r>
        <w:rPr>
          <w:lang w:eastAsia="zh-CN"/>
        </w:rPr>
        <w:t>”</w:t>
      </w:r>
      <w:r>
        <w:rPr>
          <w:lang w:eastAsia="zh-CN"/>
        </w:rPr>
        <w:t>救市的覆辙。只要我们能以我为主，对美国的闹剧只看绝不参与，只防美国闹剧引发的经济危机对中国经济的伤害，那么我们就有足够的理由和信心在这场世界大风暴里保存实力，调整经济发展模式和结构。使得在风暴过后能迅速以新的姿态快速进入新的经济增长周期。</w:t>
      </w:r>
    </w:p>
    <w:p w14:paraId="057AFD7A" w14:textId="77777777" w:rsidR="00480CF5" w:rsidRDefault="00E44950">
      <w:pPr>
        <w:pStyle w:val="Heading1"/>
      </w:pPr>
      <w:bookmarkStart w:id="985" w:name="_Toc72587139"/>
      <w:r>
        <w:t xml:space="preserve">2008-10-10 09:24 </w:t>
      </w:r>
      <w:proofErr w:type="spellStart"/>
      <w:r>
        <w:t>无话可说</w:t>
      </w:r>
      <w:bookmarkEnd w:id="985"/>
      <w:proofErr w:type="spellEnd"/>
    </w:p>
    <w:p w14:paraId="5A5ADEF3" w14:textId="77777777" w:rsidR="00480CF5" w:rsidRDefault="002E2046">
      <w:hyperlink r:id="rId1136" w:history="1">
        <w:r w:rsidR="00C37392" w:rsidRPr="005F75FD">
          <w:rPr>
            <w:rStyle w:val="Hyperlink"/>
          </w:rPr>
          <w:t>http://blog.sina.com.cn/s/blog_486e105c0100ar8b.html</w:t>
        </w:r>
      </w:hyperlink>
      <w:r w:rsidR="00C37392">
        <w:t xml:space="preserve"> </w:t>
      </w:r>
    </w:p>
    <w:p w14:paraId="6B2801DE" w14:textId="77777777" w:rsidR="00480CF5" w:rsidRDefault="00E44950">
      <w:pPr>
        <w:rPr>
          <w:lang w:eastAsia="zh-CN"/>
        </w:rPr>
      </w:pPr>
      <w:r>
        <w:rPr>
          <w:lang w:eastAsia="zh-CN"/>
        </w:rPr>
        <w:t>继续看图</w:t>
      </w:r>
      <w:r>
        <w:rPr>
          <w:lang w:eastAsia="zh-CN"/>
        </w:rPr>
        <w:t>\</w:t>
      </w:r>
      <w:r>
        <w:rPr>
          <w:lang w:eastAsia="zh-CN"/>
        </w:rPr>
        <w:br/>
      </w:r>
      <w:r>
        <w:rPr>
          <w:lang w:eastAsia="zh-CN"/>
        </w:rPr>
        <w:t>短跑</w:t>
      </w:r>
      <w:r w:rsidR="008F7346">
        <w:rPr>
          <w:lang w:eastAsia="zh-CN"/>
        </w:rPr>
        <w:t>，</w:t>
      </w:r>
      <w:r>
        <w:rPr>
          <w:lang w:eastAsia="zh-CN"/>
        </w:rPr>
        <w:t>美国破</w:t>
      </w:r>
      <w:proofErr w:type="gramStart"/>
      <w:r>
        <w:rPr>
          <w:lang w:eastAsia="zh-CN"/>
        </w:rPr>
        <w:t>万确实</w:t>
      </w:r>
      <w:proofErr w:type="gramEnd"/>
      <w:r>
        <w:rPr>
          <w:lang w:eastAsia="zh-CN"/>
        </w:rPr>
        <w:t>如期壮观</w:t>
      </w:r>
      <w:r w:rsidR="008F7346">
        <w:rPr>
          <w:lang w:eastAsia="zh-CN"/>
        </w:rPr>
        <w:t>，</w:t>
      </w:r>
      <w:r>
        <w:rPr>
          <w:lang w:eastAsia="zh-CN"/>
        </w:rPr>
        <w:t>1019</w:t>
      </w:r>
      <w:r>
        <w:rPr>
          <w:lang w:eastAsia="zh-CN"/>
        </w:rPr>
        <w:t>前后还有什么</w:t>
      </w:r>
      <w:r w:rsidR="008F7346">
        <w:rPr>
          <w:lang w:eastAsia="zh-CN"/>
        </w:rPr>
        <w:t>，</w:t>
      </w:r>
      <w:r>
        <w:rPr>
          <w:lang w:eastAsia="zh-CN"/>
        </w:rPr>
        <w:t>等着</w:t>
      </w:r>
      <w:r>
        <w:rPr>
          <w:lang w:eastAsia="zh-CN"/>
        </w:rPr>
        <w:t>.</w:t>
      </w:r>
    </w:p>
    <w:p w14:paraId="78DC8992" w14:textId="77777777" w:rsidR="00480CF5" w:rsidRDefault="00E44950">
      <w:proofErr w:type="spellStart"/>
      <w:r>
        <w:t>顺便问好</w:t>
      </w:r>
      <w:proofErr w:type="spellEnd"/>
      <w:r>
        <w:t>.</w:t>
      </w:r>
    </w:p>
    <w:sectPr w:rsidR="00480CF5"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B30E0" w14:textId="77777777" w:rsidR="002E2046" w:rsidRDefault="002E2046" w:rsidP="00E330E8">
      <w:pPr>
        <w:spacing w:after="0" w:line="240" w:lineRule="auto"/>
      </w:pPr>
      <w:r>
        <w:separator/>
      </w:r>
    </w:p>
  </w:endnote>
  <w:endnote w:type="continuationSeparator" w:id="0">
    <w:p w14:paraId="49574055" w14:textId="77777777" w:rsidR="002E2046" w:rsidRDefault="002E2046" w:rsidP="00E330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隶书">
    <w:altName w:val="LiSu"/>
    <w:panose1 w:val="02010509060101010101"/>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楷体_GB2312">
    <w:altName w:val="楷体"/>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幼圆">
    <w:altName w:val="YouYuan"/>
    <w:panose1 w:val="0201050906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FA4E3" w14:textId="77777777" w:rsidR="002E2046" w:rsidRDefault="002E2046" w:rsidP="00E330E8">
      <w:pPr>
        <w:spacing w:after="0" w:line="240" w:lineRule="auto"/>
      </w:pPr>
      <w:r>
        <w:separator/>
      </w:r>
    </w:p>
  </w:footnote>
  <w:footnote w:type="continuationSeparator" w:id="0">
    <w:p w14:paraId="26ABFB96" w14:textId="77777777" w:rsidR="002E2046" w:rsidRDefault="002E2046" w:rsidP="00E330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bordersDoNotSurroundHeader/>
  <w:bordersDoNotSurroundFooter/>
  <w:hideSpellingErrors/>
  <w:hideGrammaticalErrors/>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activeWritingStyle w:appName="MSWord" w:lang="zh-CN" w:vendorID="64" w:dllVersion="0" w:nlCheck="1" w:checkStyle="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09BF"/>
    <w:rsid w:val="000019CC"/>
    <w:rsid w:val="00002BC4"/>
    <w:rsid w:val="000030B8"/>
    <w:rsid w:val="000047AB"/>
    <w:rsid w:val="00004B27"/>
    <w:rsid w:val="00005434"/>
    <w:rsid w:val="00005D1B"/>
    <w:rsid w:val="000068C9"/>
    <w:rsid w:val="0000779C"/>
    <w:rsid w:val="00011902"/>
    <w:rsid w:val="00012A56"/>
    <w:rsid w:val="00015A31"/>
    <w:rsid w:val="0001624D"/>
    <w:rsid w:val="000170E6"/>
    <w:rsid w:val="00017578"/>
    <w:rsid w:val="0002052D"/>
    <w:rsid w:val="0002077C"/>
    <w:rsid w:val="00021237"/>
    <w:rsid w:val="0002278A"/>
    <w:rsid w:val="00022C03"/>
    <w:rsid w:val="00022E45"/>
    <w:rsid w:val="00023714"/>
    <w:rsid w:val="000237A6"/>
    <w:rsid w:val="00025117"/>
    <w:rsid w:val="00025AF0"/>
    <w:rsid w:val="00025C0C"/>
    <w:rsid w:val="000269C0"/>
    <w:rsid w:val="000275C5"/>
    <w:rsid w:val="0003054E"/>
    <w:rsid w:val="00031513"/>
    <w:rsid w:val="000315E1"/>
    <w:rsid w:val="00032784"/>
    <w:rsid w:val="000331B5"/>
    <w:rsid w:val="00033C93"/>
    <w:rsid w:val="00034616"/>
    <w:rsid w:val="00034764"/>
    <w:rsid w:val="000357DE"/>
    <w:rsid w:val="00035CB4"/>
    <w:rsid w:val="00035CC8"/>
    <w:rsid w:val="000363EC"/>
    <w:rsid w:val="00036FF1"/>
    <w:rsid w:val="00037E2D"/>
    <w:rsid w:val="00037E51"/>
    <w:rsid w:val="0004032E"/>
    <w:rsid w:val="00040611"/>
    <w:rsid w:val="0004096D"/>
    <w:rsid w:val="000413E4"/>
    <w:rsid w:val="00041F71"/>
    <w:rsid w:val="000420B2"/>
    <w:rsid w:val="000423DA"/>
    <w:rsid w:val="00042E94"/>
    <w:rsid w:val="0004408C"/>
    <w:rsid w:val="0004533D"/>
    <w:rsid w:val="00045D8D"/>
    <w:rsid w:val="0004657A"/>
    <w:rsid w:val="00046A5D"/>
    <w:rsid w:val="00046E44"/>
    <w:rsid w:val="0004788C"/>
    <w:rsid w:val="000513AA"/>
    <w:rsid w:val="00051532"/>
    <w:rsid w:val="000517B3"/>
    <w:rsid w:val="00051B97"/>
    <w:rsid w:val="0005248A"/>
    <w:rsid w:val="00052DF0"/>
    <w:rsid w:val="00054033"/>
    <w:rsid w:val="00054073"/>
    <w:rsid w:val="0005493E"/>
    <w:rsid w:val="00055072"/>
    <w:rsid w:val="000551A9"/>
    <w:rsid w:val="00056625"/>
    <w:rsid w:val="0006063C"/>
    <w:rsid w:val="00061094"/>
    <w:rsid w:val="00061169"/>
    <w:rsid w:val="00061667"/>
    <w:rsid w:val="000620D5"/>
    <w:rsid w:val="00062B3A"/>
    <w:rsid w:val="0006609B"/>
    <w:rsid w:val="00066FA1"/>
    <w:rsid w:val="000672D9"/>
    <w:rsid w:val="000676F9"/>
    <w:rsid w:val="00067E0D"/>
    <w:rsid w:val="00067E50"/>
    <w:rsid w:val="000702A9"/>
    <w:rsid w:val="00071C9B"/>
    <w:rsid w:val="000727D7"/>
    <w:rsid w:val="00072AD1"/>
    <w:rsid w:val="00072F9B"/>
    <w:rsid w:val="0007380C"/>
    <w:rsid w:val="0007398F"/>
    <w:rsid w:val="00073A7F"/>
    <w:rsid w:val="000745A7"/>
    <w:rsid w:val="00075E40"/>
    <w:rsid w:val="00081872"/>
    <w:rsid w:val="00081E7D"/>
    <w:rsid w:val="0008217F"/>
    <w:rsid w:val="00083CD2"/>
    <w:rsid w:val="0008472C"/>
    <w:rsid w:val="00085929"/>
    <w:rsid w:val="00085BDC"/>
    <w:rsid w:val="00086AA7"/>
    <w:rsid w:val="00086BF3"/>
    <w:rsid w:val="00086FC9"/>
    <w:rsid w:val="000915B7"/>
    <w:rsid w:val="00091A73"/>
    <w:rsid w:val="00092431"/>
    <w:rsid w:val="0009317C"/>
    <w:rsid w:val="000932E8"/>
    <w:rsid w:val="0009468C"/>
    <w:rsid w:val="00095123"/>
    <w:rsid w:val="0009719F"/>
    <w:rsid w:val="00097E53"/>
    <w:rsid w:val="00097FF5"/>
    <w:rsid w:val="000A012A"/>
    <w:rsid w:val="000A1BEE"/>
    <w:rsid w:val="000A1C66"/>
    <w:rsid w:val="000A232A"/>
    <w:rsid w:val="000A359C"/>
    <w:rsid w:val="000A3D00"/>
    <w:rsid w:val="000A4692"/>
    <w:rsid w:val="000A5554"/>
    <w:rsid w:val="000A70B1"/>
    <w:rsid w:val="000A70DD"/>
    <w:rsid w:val="000A7392"/>
    <w:rsid w:val="000B07AB"/>
    <w:rsid w:val="000B145A"/>
    <w:rsid w:val="000B1DC1"/>
    <w:rsid w:val="000B1EF5"/>
    <w:rsid w:val="000B24AF"/>
    <w:rsid w:val="000B2E80"/>
    <w:rsid w:val="000B39AB"/>
    <w:rsid w:val="000B61E7"/>
    <w:rsid w:val="000B6659"/>
    <w:rsid w:val="000B70BF"/>
    <w:rsid w:val="000B7A7E"/>
    <w:rsid w:val="000C03C6"/>
    <w:rsid w:val="000C0B52"/>
    <w:rsid w:val="000C195A"/>
    <w:rsid w:val="000C2E15"/>
    <w:rsid w:val="000C3F41"/>
    <w:rsid w:val="000C5135"/>
    <w:rsid w:val="000C5E5D"/>
    <w:rsid w:val="000C5FBA"/>
    <w:rsid w:val="000C7F58"/>
    <w:rsid w:val="000D0656"/>
    <w:rsid w:val="000D0686"/>
    <w:rsid w:val="000D2CA1"/>
    <w:rsid w:val="000D2F9D"/>
    <w:rsid w:val="000D3ACD"/>
    <w:rsid w:val="000D3C06"/>
    <w:rsid w:val="000D3CD4"/>
    <w:rsid w:val="000D459E"/>
    <w:rsid w:val="000D5C32"/>
    <w:rsid w:val="000D5C40"/>
    <w:rsid w:val="000D685C"/>
    <w:rsid w:val="000D72B2"/>
    <w:rsid w:val="000D7864"/>
    <w:rsid w:val="000E1C8B"/>
    <w:rsid w:val="000E29AC"/>
    <w:rsid w:val="000E3AA8"/>
    <w:rsid w:val="000E4305"/>
    <w:rsid w:val="000E4CE9"/>
    <w:rsid w:val="000E571F"/>
    <w:rsid w:val="000E59D4"/>
    <w:rsid w:val="000E5C48"/>
    <w:rsid w:val="000E5CE8"/>
    <w:rsid w:val="000E6618"/>
    <w:rsid w:val="000E6E66"/>
    <w:rsid w:val="000E6FBC"/>
    <w:rsid w:val="000E728A"/>
    <w:rsid w:val="000F0375"/>
    <w:rsid w:val="000F0978"/>
    <w:rsid w:val="000F12EA"/>
    <w:rsid w:val="000F2014"/>
    <w:rsid w:val="000F299E"/>
    <w:rsid w:val="000F2ABE"/>
    <w:rsid w:val="000F4303"/>
    <w:rsid w:val="000F4EBB"/>
    <w:rsid w:val="000F54C2"/>
    <w:rsid w:val="000F5F4E"/>
    <w:rsid w:val="000F7447"/>
    <w:rsid w:val="000F7734"/>
    <w:rsid w:val="0010093E"/>
    <w:rsid w:val="001009E3"/>
    <w:rsid w:val="00100BD1"/>
    <w:rsid w:val="0010298D"/>
    <w:rsid w:val="001030E8"/>
    <w:rsid w:val="001041B4"/>
    <w:rsid w:val="0010510D"/>
    <w:rsid w:val="001057FA"/>
    <w:rsid w:val="00106454"/>
    <w:rsid w:val="001067B8"/>
    <w:rsid w:val="00106B2D"/>
    <w:rsid w:val="00106D47"/>
    <w:rsid w:val="001106EF"/>
    <w:rsid w:val="001120F6"/>
    <w:rsid w:val="00112EC4"/>
    <w:rsid w:val="00114263"/>
    <w:rsid w:val="001146B3"/>
    <w:rsid w:val="00114F4D"/>
    <w:rsid w:val="00116CBF"/>
    <w:rsid w:val="00117E0D"/>
    <w:rsid w:val="00120472"/>
    <w:rsid w:val="00120B8C"/>
    <w:rsid w:val="0012127A"/>
    <w:rsid w:val="00121508"/>
    <w:rsid w:val="00121D39"/>
    <w:rsid w:val="001238AF"/>
    <w:rsid w:val="00123E4A"/>
    <w:rsid w:val="00124D42"/>
    <w:rsid w:val="00125399"/>
    <w:rsid w:val="001255F8"/>
    <w:rsid w:val="0012775D"/>
    <w:rsid w:val="00127CE5"/>
    <w:rsid w:val="00130854"/>
    <w:rsid w:val="00131064"/>
    <w:rsid w:val="00131EB0"/>
    <w:rsid w:val="0013208C"/>
    <w:rsid w:val="00133856"/>
    <w:rsid w:val="00133E18"/>
    <w:rsid w:val="00133F7F"/>
    <w:rsid w:val="0013577E"/>
    <w:rsid w:val="0014050E"/>
    <w:rsid w:val="001406C2"/>
    <w:rsid w:val="00141CB9"/>
    <w:rsid w:val="0014272A"/>
    <w:rsid w:val="00143200"/>
    <w:rsid w:val="00143EE4"/>
    <w:rsid w:val="00144B2A"/>
    <w:rsid w:val="001459D1"/>
    <w:rsid w:val="00145F13"/>
    <w:rsid w:val="001464E9"/>
    <w:rsid w:val="00147820"/>
    <w:rsid w:val="001506D2"/>
    <w:rsid w:val="0015074B"/>
    <w:rsid w:val="0015140C"/>
    <w:rsid w:val="00152131"/>
    <w:rsid w:val="00155147"/>
    <w:rsid w:val="00155432"/>
    <w:rsid w:val="001559C6"/>
    <w:rsid w:val="00155AB3"/>
    <w:rsid w:val="00156038"/>
    <w:rsid w:val="00160681"/>
    <w:rsid w:val="00161606"/>
    <w:rsid w:val="00161F6B"/>
    <w:rsid w:val="0016228E"/>
    <w:rsid w:val="00162BAF"/>
    <w:rsid w:val="001631BA"/>
    <w:rsid w:val="001632F3"/>
    <w:rsid w:val="00163473"/>
    <w:rsid w:val="00163D55"/>
    <w:rsid w:val="00163E28"/>
    <w:rsid w:val="00164B61"/>
    <w:rsid w:val="00164FBC"/>
    <w:rsid w:val="001662E7"/>
    <w:rsid w:val="00166330"/>
    <w:rsid w:val="0016648C"/>
    <w:rsid w:val="00166986"/>
    <w:rsid w:val="001679B7"/>
    <w:rsid w:val="00167EC9"/>
    <w:rsid w:val="00171322"/>
    <w:rsid w:val="00171548"/>
    <w:rsid w:val="00171BB3"/>
    <w:rsid w:val="00171DF4"/>
    <w:rsid w:val="001728E2"/>
    <w:rsid w:val="00172F38"/>
    <w:rsid w:val="00173179"/>
    <w:rsid w:val="0017381A"/>
    <w:rsid w:val="00173BA3"/>
    <w:rsid w:val="00174569"/>
    <w:rsid w:val="00174959"/>
    <w:rsid w:val="001756D7"/>
    <w:rsid w:val="00175B35"/>
    <w:rsid w:val="001771E2"/>
    <w:rsid w:val="00177206"/>
    <w:rsid w:val="00181A89"/>
    <w:rsid w:val="001828E8"/>
    <w:rsid w:val="00182A61"/>
    <w:rsid w:val="00182D42"/>
    <w:rsid w:val="001850E0"/>
    <w:rsid w:val="00185225"/>
    <w:rsid w:val="00186A4F"/>
    <w:rsid w:val="001876A9"/>
    <w:rsid w:val="001909D3"/>
    <w:rsid w:val="001917FB"/>
    <w:rsid w:val="00193B31"/>
    <w:rsid w:val="00193F42"/>
    <w:rsid w:val="00194567"/>
    <w:rsid w:val="00195133"/>
    <w:rsid w:val="0019590F"/>
    <w:rsid w:val="0019646B"/>
    <w:rsid w:val="00196610"/>
    <w:rsid w:val="00196698"/>
    <w:rsid w:val="0019695B"/>
    <w:rsid w:val="001A0BE3"/>
    <w:rsid w:val="001A10A6"/>
    <w:rsid w:val="001A22D5"/>
    <w:rsid w:val="001A236B"/>
    <w:rsid w:val="001A23E0"/>
    <w:rsid w:val="001A3189"/>
    <w:rsid w:val="001A36D9"/>
    <w:rsid w:val="001A442B"/>
    <w:rsid w:val="001A46C9"/>
    <w:rsid w:val="001A4D72"/>
    <w:rsid w:val="001A5A21"/>
    <w:rsid w:val="001A6516"/>
    <w:rsid w:val="001A6565"/>
    <w:rsid w:val="001B189E"/>
    <w:rsid w:val="001B18FC"/>
    <w:rsid w:val="001B1D89"/>
    <w:rsid w:val="001B206C"/>
    <w:rsid w:val="001B2366"/>
    <w:rsid w:val="001B5621"/>
    <w:rsid w:val="001B6A16"/>
    <w:rsid w:val="001B7063"/>
    <w:rsid w:val="001B74AF"/>
    <w:rsid w:val="001B7B5B"/>
    <w:rsid w:val="001C2BE9"/>
    <w:rsid w:val="001C2DC5"/>
    <w:rsid w:val="001C58CE"/>
    <w:rsid w:val="001C606C"/>
    <w:rsid w:val="001D14C6"/>
    <w:rsid w:val="001D2685"/>
    <w:rsid w:val="001D3D82"/>
    <w:rsid w:val="001D3E3A"/>
    <w:rsid w:val="001D477C"/>
    <w:rsid w:val="001D4905"/>
    <w:rsid w:val="001D49FF"/>
    <w:rsid w:val="001D4B3E"/>
    <w:rsid w:val="001D5CA8"/>
    <w:rsid w:val="001D633A"/>
    <w:rsid w:val="001D6758"/>
    <w:rsid w:val="001E0077"/>
    <w:rsid w:val="001E086F"/>
    <w:rsid w:val="001E0BBB"/>
    <w:rsid w:val="001E10FB"/>
    <w:rsid w:val="001E1444"/>
    <w:rsid w:val="001E3B26"/>
    <w:rsid w:val="001E4171"/>
    <w:rsid w:val="001E4C9C"/>
    <w:rsid w:val="001E5ECA"/>
    <w:rsid w:val="001E7110"/>
    <w:rsid w:val="001E7A60"/>
    <w:rsid w:val="001F1579"/>
    <w:rsid w:val="001F19DE"/>
    <w:rsid w:val="001F264E"/>
    <w:rsid w:val="001F2706"/>
    <w:rsid w:val="001F27D7"/>
    <w:rsid w:val="001F339E"/>
    <w:rsid w:val="001F34DA"/>
    <w:rsid w:val="001F3CFF"/>
    <w:rsid w:val="001F4CE2"/>
    <w:rsid w:val="001F5BEC"/>
    <w:rsid w:val="00200D5F"/>
    <w:rsid w:val="002017C9"/>
    <w:rsid w:val="00203002"/>
    <w:rsid w:val="00203C92"/>
    <w:rsid w:val="00203CB3"/>
    <w:rsid w:val="0020457E"/>
    <w:rsid w:val="002046EB"/>
    <w:rsid w:val="002048AB"/>
    <w:rsid w:val="00204D3D"/>
    <w:rsid w:val="00206643"/>
    <w:rsid w:val="002070EC"/>
    <w:rsid w:val="00207ABC"/>
    <w:rsid w:val="00211C10"/>
    <w:rsid w:val="00212B25"/>
    <w:rsid w:val="00213CA0"/>
    <w:rsid w:val="002141A1"/>
    <w:rsid w:val="002148E8"/>
    <w:rsid w:val="002155E7"/>
    <w:rsid w:val="002157B1"/>
    <w:rsid w:val="002159EF"/>
    <w:rsid w:val="00216259"/>
    <w:rsid w:val="002164CF"/>
    <w:rsid w:val="0021663C"/>
    <w:rsid w:val="002171C8"/>
    <w:rsid w:val="00217739"/>
    <w:rsid w:val="00217886"/>
    <w:rsid w:val="002179DE"/>
    <w:rsid w:val="002179F7"/>
    <w:rsid w:val="00222B13"/>
    <w:rsid w:val="002241F4"/>
    <w:rsid w:val="00224ED1"/>
    <w:rsid w:val="00225167"/>
    <w:rsid w:val="00227DE8"/>
    <w:rsid w:val="00230830"/>
    <w:rsid w:val="0023136A"/>
    <w:rsid w:val="00231402"/>
    <w:rsid w:val="002314E2"/>
    <w:rsid w:val="002334E8"/>
    <w:rsid w:val="00233C57"/>
    <w:rsid w:val="00234530"/>
    <w:rsid w:val="00235115"/>
    <w:rsid w:val="002358A1"/>
    <w:rsid w:val="00235B74"/>
    <w:rsid w:val="00235C9A"/>
    <w:rsid w:val="00236563"/>
    <w:rsid w:val="00240692"/>
    <w:rsid w:val="00240A39"/>
    <w:rsid w:val="00241FE7"/>
    <w:rsid w:val="002424C9"/>
    <w:rsid w:val="00245526"/>
    <w:rsid w:val="00245A77"/>
    <w:rsid w:val="00245EDB"/>
    <w:rsid w:val="0024724E"/>
    <w:rsid w:val="002478DD"/>
    <w:rsid w:val="00251BA6"/>
    <w:rsid w:val="00253095"/>
    <w:rsid w:val="002538A5"/>
    <w:rsid w:val="00253DEE"/>
    <w:rsid w:val="00254F0E"/>
    <w:rsid w:val="00255E95"/>
    <w:rsid w:val="00255EA9"/>
    <w:rsid w:val="0025612D"/>
    <w:rsid w:val="002600EC"/>
    <w:rsid w:val="00261265"/>
    <w:rsid w:val="00262563"/>
    <w:rsid w:val="00263242"/>
    <w:rsid w:val="00263A18"/>
    <w:rsid w:val="0026591A"/>
    <w:rsid w:val="00266075"/>
    <w:rsid w:val="002667EE"/>
    <w:rsid w:val="00267C58"/>
    <w:rsid w:val="00267CBF"/>
    <w:rsid w:val="0027114A"/>
    <w:rsid w:val="00272455"/>
    <w:rsid w:val="002734E8"/>
    <w:rsid w:val="002737D5"/>
    <w:rsid w:val="00273831"/>
    <w:rsid w:val="002746DB"/>
    <w:rsid w:val="00274C76"/>
    <w:rsid w:val="00275405"/>
    <w:rsid w:val="00275C09"/>
    <w:rsid w:val="00275EAE"/>
    <w:rsid w:val="0027629D"/>
    <w:rsid w:val="0028048E"/>
    <w:rsid w:val="00281157"/>
    <w:rsid w:val="0028191B"/>
    <w:rsid w:val="00281C34"/>
    <w:rsid w:val="00283010"/>
    <w:rsid w:val="00283674"/>
    <w:rsid w:val="00283BFB"/>
    <w:rsid w:val="00283EA8"/>
    <w:rsid w:val="0028508B"/>
    <w:rsid w:val="002850D6"/>
    <w:rsid w:val="00285677"/>
    <w:rsid w:val="002873B7"/>
    <w:rsid w:val="00287E19"/>
    <w:rsid w:val="0029084A"/>
    <w:rsid w:val="002910B1"/>
    <w:rsid w:val="00292144"/>
    <w:rsid w:val="00292930"/>
    <w:rsid w:val="0029396D"/>
    <w:rsid w:val="00294262"/>
    <w:rsid w:val="0029639D"/>
    <w:rsid w:val="002965B0"/>
    <w:rsid w:val="002975AE"/>
    <w:rsid w:val="002A06EE"/>
    <w:rsid w:val="002A1BCF"/>
    <w:rsid w:val="002A3A55"/>
    <w:rsid w:val="002A3B83"/>
    <w:rsid w:val="002A42B6"/>
    <w:rsid w:val="002A7A5A"/>
    <w:rsid w:val="002B0439"/>
    <w:rsid w:val="002B12B7"/>
    <w:rsid w:val="002B142B"/>
    <w:rsid w:val="002B2122"/>
    <w:rsid w:val="002B3B8E"/>
    <w:rsid w:val="002B4A8A"/>
    <w:rsid w:val="002B4B22"/>
    <w:rsid w:val="002B5065"/>
    <w:rsid w:val="002B5D0C"/>
    <w:rsid w:val="002B5E04"/>
    <w:rsid w:val="002B68A7"/>
    <w:rsid w:val="002B6C16"/>
    <w:rsid w:val="002B716D"/>
    <w:rsid w:val="002B7877"/>
    <w:rsid w:val="002B796B"/>
    <w:rsid w:val="002C0284"/>
    <w:rsid w:val="002C10C8"/>
    <w:rsid w:val="002C1B2B"/>
    <w:rsid w:val="002C1E1F"/>
    <w:rsid w:val="002C3DC2"/>
    <w:rsid w:val="002C42C5"/>
    <w:rsid w:val="002C544B"/>
    <w:rsid w:val="002C5FAD"/>
    <w:rsid w:val="002C77F3"/>
    <w:rsid w:val="002D2CBF"/>
    <w:rsid w:val="002D4272"/>
    <w:rsid w:val="002D4388"/>
    <w:rsid w:val="002D4B4F"/>
    <w:rsid w:val="002D4E12"/>
    <w:rsid w:val="002D582D"/>
    <w:rsid w:val="002D6022"/>
    <w:rsid w:val="002D640C"/>
    <w:rsid w:val="002D74E1"/>
    <w:rsid w:val="002D799E"/>
    <w:rsid w:val="002D7C96"/>
    <w:rsid w:val="002E0135"/>
    <w:rsid w:val="002E0863"/>
    <w:rsid w:val="002E08F3"/>
    <w:rsid w:val="002E155F"/>
    <w:rsid w:val="002E1A29"/>
    <w:rsid w:val="002E2046"/>
    <w:rsid w:val="002E2321"/>
    <w:rsid w:val="002E34AF"/>
    <w:rsid w:val="002E4409"/>
    <w:rsid w:val="002E4BFE"/>
    <w:rsid w:val="002E53D0"/>
    <w:rsid w:val="002E5EBF"/>
    <w:rsid w:val="002E63C4"/>
    <w:rsid w:val="002E6886"/>
    <w:rsid w:val="002E6C22"/>
    <w:rsid w:val="002E79BE"/>
    <w:rsid w:val="002E7C6F"/>
    <w:rsid w:val="002E7EC1"/>
    <w:rsid w:val="002F042F"/>
    <w:rsid w:val="002F19CC"/>
    <w:rsid w:val="002F2671"/>
    <w:rsid w:val="002F354C"/>
    <w:rsid w:val="002F3BCF"/>
    <w:rsid w:val="002F3FD5"/>
    <w:rsid w:val="002F43A3"/>
    <w:rsid w:val="002F5221"/>
    <w:rsid w:val="002F655A"/>
    <w:rsid w:val="002F6941"/>
    <w:rsid w:val="002F6B80"/>
    <w:rsid w:val="002F6C9B"/>
    <w:rsid w:val="002F6E12"/>
    <w:rsid w:val="003000F6"/>
    <w:rsid w:val="00301EA1"/>
    <w:rsid w:val="00302739"/>
    <w:rsid w:val="00303638"/>
    <w:rsid w:val="00303804"/>
    <w:rsid w:val="00303B4E"/>
    <w:rsid w:val="00304635"/>
    <w:rsid w:val="00305960"/>
    <w:rsid w:val="003059A9"/>
    <w:rsid w:val="003060AA"/>
    <w:rsid w:val="0031200E"/>
    <w:rsid w:val="00312594"/>
    <w:rsid w:val="00312B12"/>
    <w:rsid w:val="00312B1B"/>
    <w:rsid w:val="0031302A"/>
    <w:rsid w:val="0031381B"/>
    <w:rsid w:val="00313AF1"/>
    <w:rsid w:val="00314260"/>
    <w:rsid w:val="00314ABF"/>
    <w:rsid w:val="00315A26"/>
    <w:rsid w:val="00315C30"/>
    <w:rsid w:val="0031698B"/>
    <w:rsid w:val="00317197"/>
    <w:rsid w:val="00317F3F"/>
    <w:rsid w:val="00321DFB"/>
    <w:rsid w:val="003220E2"/>
    <w:rsid w:val="00322C20"/>
    <w:rsid w:val="00324EB7"/>
    <w:rsid w:val="003252B0"/>
    <w:rsid w:val="003256A0"/>
    <w:rsid w:val="003262ED"/>
    <w:rsid w:val="00326DB8"/>
    <w:rsid w:val="00326F90"/>
    <w:rsid w:val="0032764B"/>
    <w:rsid w:val="00330259"/>
    <w:rsid w:val="0033336A"/>
    <w:rsid w:val="003335CA"/>
    <w:rsid w:val="00333A16"/>
    <w:rsid w:val="00333C3D"/>
    <w:rsid w:val="003346C2"/>
    <w:rsid w:val="00334792"/>
    <w:rsid w:val="00334AC6"/>
    <w:rsid w:val="00334C0A"/>
    <w:rsid w:val="00334E44"/>
    <w:rsid w:val="00336335"/>
    <w:rsid w:val="0033643A"/>
    <w:rsid w:val="003403E2"/>
    <w:rsid w:val="00343174"/>
    <w:rsid w:val="00343289"/>
    <w:rsid w:val="003441F8"/>
    <w:rsid w:val="00344B3B"/>
    <w:rsid w:val="003457E9"/>
    <w:rsid w:val="00345B29"/>
    <w:rsid w:val="00345F62"/>
    <w:rsid w:val="00350F67"/>
    <w:rsid w:val="00352288"/>
    <w:rsid w:val="00354194"/>
    <w:rsid w:val="00354C4D"/>
    <w:rsid w:val="00356E12"/>
    <w:rsid w:val="00357F26"/>
    <w:rsid w:val="00360A85"/>
    <w:rsid w:val="00360AD2"/>
    <w:rsid w:val="00360C19"/>
    <w:rsid w:val="00361A65"/>
    <w:rsid w:val="00364925"/>
    <w:rsid w:val="00364A43"/>
    <w:rsid w:val="003653E1"/>
    <w:rsid w:val="00365D2A"/>
    <w:rsid w:val="00367546"/>
    <w:rsid w:val="00367AEC"/>
    <w:rsid w:val="0037014C"/>
    <w:rsid w:val="0037040E"/>
    <w:rsid w:val="0037058F"/>
    <w:rsid w:val="00373041"/>
    <w:rsid w:val="003743E5"/>
    <w:rsid w:val="00374670"/>
    <w:rsid w:val="003748EA"/>
    <w:rsid w:val="00375117"/>
    <w:rsid w:val="003756CF"/>
    <w:rsid w:val="0037608D"/>
    <w:rsid w:val="00377906"/>
    <w:rsid w:val="003813D8"/>
    <w:rsid w:val="0038281F"/>
    <w:rsid w:val="00383E3F"/>
    <w:rsid w:val="003853AA"/>
    <w:rsid w:val="00385E76"/>
    <w:rsid w:val="003862B7"/>
    <w:rsid w:val="00386618"/>
    <w:rsid w:val="00386E4B"/>
    <w:rsid w:val="00390BF2"/>
    <w:rsid w:val="003911F7"/>
    <w:rsid w:val="00392C02"/>
    <w:rsid w:val="003931E7"/>
    <w:rsid w:val="00394084"/>
    <w:rsid w:val="00394525"/>
    <w:rsid w:val="00394C87"/>
    <w:rsid w:val="00395249"/>
    <w:rsid w:val="003A0AC4"/>
    <w:rsid w:val="003A137C"/>
    <w:rsid w:val="003A1409"/>
    <w:rsid w:val="003A14D4"/>
    <w:rsid w:val="003A1B52"/>
    <w:rsid w:val="003A2414"/>
    <w:rsid w:val="003A2C58"/>
    <w:rsid w:val="003A4FC1"/>
    <w:rsid w:val="003A5DA5"/>
    <w:rsid w:val="003A66B6"/>
    <w:rsid w:val="003A685B"/>
    <w:rsid w:val="003A699B"/>
    <w:rsid w:val="003A6EDA"/>
    <w:rsid w:val="003A7262"/>
    <w:rsid w:val="003A7394"/>
    <w:rsid w:val="003B10B1"/>
    <w:rsid w:val="003B126B"/>
    <w:rsid w:val="003B1481"/>
    <w:rsid w:val="003B2077"/>
    <w:rsid w:val="003B3CB0"/>
    <w:rsid w:val="003B4BB1"/>
    <w:rsid w:val="003B4C75"/>
    <w:rsid w:val="003B574D"/>
    <w:rsid w:val="003B6F68"/>
    <w:rsid w:val="003B7F3E"/>
    <w:rsid w:val="003C087A"/>
    <w:rsid w:val="003C24FB"/>
    <w:rsid w:val="003C317A"/>
    <w:rsid w:val="003C44ED"/>
    <w:rsid w:val="003C466C"/>
    <w:rsid w:val="003C4A10"/>
    <w:rsid w:val="003C5C85"/>
    <w:rsid w:val="003C76EC"/>
    <w:rsid w:val="003D0FF7"/>
    <w:rsid w:val="003D16DD"/>
    <w:rsid w:val="003D199A"/>
    <w:rsid w:val="003D332E"/>
    <w:rsid w:val="003D3481"/>
    <w:rsid w:val="003D66F9"/>
    <w:rsid w:val="003D7CE6"/>
    <w:rsid w:val="003E0C60"/>
    <w:rsid w:val="003E1FC6"/>
    <w:rsid w:val="003E2255"/>
    <w:rsid w:val="003E2766"/>
    <w:rsid w:val="003E4ACE"/>
    <w:rsid w:val="003E4FC8"/>
    <w:rsid w:val="003E774B"/>
    <w:rsid w:val="003F05DD"/>
    <w:rsid w:val="003F28E1"/>
    <w:rsid w:val="003F331E"/>
    <w:rsid w:val="003F5055"/>
    <w:rsid w:val="003F5451"/>
    <w:rsid w:val="003F5F52"/>
    <w:rsid w:val="003F611B"/>
    <w:rsid w:val="003F62EA"/>
    <w:rsid w:val="003F77BA"/>
    <w:rsid w:val="003F7977"/>
    <w:rsid w:val="003F7F8C"/>
    <w:rsid w:val="004006E6"/>
    <w:rsid w:val="00400DA0"/>
    <w:rsid w:val="00400E7A"/>
    <w:rsid w:val="004017E9"/>
    <w:rsid w:val="0040228B"/>
    <w:rsid w:val="0040343D"/>
    <w:rsid w:val="00403D77"/>
    <w:rsid w:val="004055AC"/>
    <w:rsid w:val="00407186"/>
    <w:rsid w:val="00407D32"/>
    <w:rsid w:val="00411B96"/>
    <w:rsid w:val="00411ED8"/>
    <w:rsid w:val="0041274E"/>
    <w:rsid w:val="004139FF"/>
    <w:rsid w:val="004152BC"/>
    <w:rsid w:val="0041533A"/>
    <w:rsid w:val="00415DD3"/>
    <w:rsid w:val="00416BDD"/>
    <w:rsid w:val="00416D3E"/>
    <w:rsid w:val="004219DE"/>
    <w:rsid w:val="0042215C"/>
    <w:rsid w:val="0042310F"/>
    <w:rsid w:val="00423316"/>
    <w:rsid w:val="004249AC"/>
    <w:rsid w:val="00425158"/>
    <w:rsid w:val="0042572E"/>
    <w:rsid w:val="00425B87"/>
    <w:rsid w:val="00426440"/>
    <w:rsid w:val="004273E9"/>
    <w:rsid w:val="0042770A"/>
    <w:rsid w:val="00427776"/>
    <w:rsid w:val="00431612"/>
    <w:rsid w:val="004333CD"/>
    <w:rsid w:val="00434811"/>
    <w:rsid w:val="00434C42"/>
    <w:rsid w:val="00435082"/>
    <w:rsid w:val="00435468"/>
    <w:rsid w:val="00436F47"/>
    <w:rsid w:val="004378E9"/>
    <w:rsid w:val="00437D6B"/>
    <w:rsid w:val="00437E46"/>
    <w:rsid w:val="004409C8"/>
    <w:rsid w:val="004419FA"/>
    <w:rsid w:val="00444710"/>
    <w:rsid w:val="00444B4A"/>
    <w:rsid w:val="00444B90"/>
    <w:rsid w:val="00444BFD"/>
    <w:rsid w:val="00444D7A"/>
    <w:rsid w:val="00444EE5"/>
    <w:rsid w:val="00445BB0"/>
    <w:rsid w:val="00446EC5"/>
    <w:rsid w:val="004474B1"/>
    <w:rsid w:val="004479C3"/>
    <w:rsid w:val="004503C8"/>
    <w:rsid w:val="004534CE"/>
    <w:rsid w:val="00454781"/>
    <w:rsid w:val="004547C1"/>
    <w:rsid w:val="004555D4"/>
    <w:rsid w:val="004556D3"/>
    <w:rsid w:val="00456302"/>
    <w:rsid w:val="004568DF"/>
    <w:rsid w:val="00457AA4"/>
    <w:rsid w:val="0046029F"/>
    <w:rsid w:val="004609BB"/>
    <w:rsid w:val="004623CB"/>
    <w:rsid w:val="00463DB8"/>
    <w:rsid w:val="00463EA7"/>
    <w:rsid w:val="00464636"/>
    <w:rsid w:val="00464750"/>
    <w:rsid w:val="00464924"/>
    <w:rsid w:val="004649CD"/>
    <w:rsid w:val="0046509B"/>
    <w:rsid w:val="00465D52"/>
    <w:rsid w:val="00466922"/>
    <w:rsid w:val="004676AA"/>
    <w:rsid w:val="004701AF"/>
    <w:rsid w:val="004705B8"/>
    <w:rsid w:val="00470650"/>
    <w:rsid w:val="0047121B"/>
    <w:rsid w:val="00471C5A"/>
    <w:rsid w:val="00472C02"/>
    <w:rsid w:val="00473462"/>
    <w:rsid w:val="00474978"/>
    <w:rsid w:val="00474C2B"/>
    <w:rsid w:val="00475A51"/>
    <w:rsid w:val="004769F2"/>
    <w:rsid w:val="00480CF5"/>
    <w:rsid w:val="00481E84"/>
    <w:rsid w:val="00484A31"/>
    <w:rsid w:val="00485D89"/>
    <w:rsid w:val="00486287"/>
    <w:rsid w:val="00486C40"/>
    <w:rsid w:val="00486F9D"/>
    <w:rsid w:val="0049067E"/>
    <w:rsid w:val="0049097A"/>
    <w:rsid w:val="00491504"/>
    <w:rsid w:val="00492E99"/>
    <w:rsid w:val="00494BC2"/>
    <w:rsid w:val="00494EFA"/>
    <w:rsid w:val="0049502B"/>
    <w:rsid w:val="00495038"/>
    <w:rsid w:val="00497729"/>
    <w:rsid w:val="004A0C99"/>
    <w:rsid w:val="004A0D96"/>
    <w:rsid w:val="004A42CD"/>
    <w:rsid w:val="004A47D6"/>
    <w:rsid w:val="004A4FA8"/>
    <w:rsid w:val="004A5DA7"/>
    <w:rsid w:val="004A632C"/>
    <w:rsid w:val="004B0823"/>
    <w:rsid w:val="004B14F4"/>
    <w:rsid w:val="004B1531"/>
    <w:rsid w:val="004B1BE4"/>
    <w:rsid w:val="004B2F16"/>
    <w:rsid w:val="004B3164"/>
    <w:rsid w:val="004B3D17"/>
    <w:rsid w:val="004B3EAE"/>
    <w:rsid w:val="004B4738"/>
    <w:rsid w:val="004B48C8"/>
    <w:rsid w:val="004B4E62"/>
    <w:rsid w:val="004B5452"/>
    <w:rsid w:val="004B5C5D"/>
    <w:rsid w:val="004B78A5"/>
    <w:rsid w:val="004B7B1B"/>
    <w:rsid w:val="004C18B2"/>
    <w:rsid w:val="004C289A"/>
    <w:rsid w:val="004C3215"/>
    <w:rsid w:val="004C333F"/>
    <w:rsid w:val="004C3F81"/>
    <w:rsid w:val="004C4C5C"/>
    <w:rsid w:val="004C64B9"/>
    <w:rsid w:val="004C6DE8"/>
    <w:rsid w:val="004C71F8"/>
    <w:rsid w:val="004D28E1"/>
    <w:rsid w:val="004D2D40"/>
    <w:rsid w:val="004D3191"/>
    <w:rsid w:val="004D3D34"/>
    <w:rsid w:val="004D40FB"/>
    <w:rsid w:val="004D4198"/>
    <w:rsid w:val="004D5EE9"/>
    <w:rsid w:val="004D643A"/>
    <w:rsid w:val="004D7CEA"/>
    <w:rsid w:val="004E0198"/>
    <w:rsid w:val="004E0AB6"/>
    <w:rsid w:val="004E0F16"/>
    <w:rsid w:val="004E118D"/>
    <w:rsid w:val="004E28B0"/>
    <w:rsid w:val="004E2FA3"/>
    <w:rsid w:val="004E3347"/>
    <w:rsid w:val="004E59DF"/>
    <w:rsid w:val="004E6650"/>
    <w:rsid w:val="004E69CA"/>
    <w:rsid w:val="004E6CC4"/>
    <w:rsid w:val="004E71C0"/>
    <w:rsid w:val="004F06FD"/>
    <w:rsid w:val="004F0DF6"/>
    <w:rsid w:val="004F14B7"/>
    <w:rsid w:val="004F29E6"/>
    <w:rsid w:val="004F325F"/>
    <w:rsid w:val="004F3550"/>
    <w:rsid w:val="004F41CA"/>
    <w:rsid w:val="004F70B7"/>
    <w:rsid w:val="004F74CC"/>
    <w:rsid w:val="004F77AE"/>
    <w:rsid w:val="004F7ECC"/>
    <w:rsid w:val="00502666"/>
    <w:rsid w:val="00502670"/>
    <w:rsid w:val="005027EF"/>
    <w:rsid w:val="0050340D"/>
    <w:rsid w:val="00503B6D"/>
    <w:rsid w:val="00504877"/>
    <w:rsid w:val="0050640C"/>
    <w:rsid w:val="005065BF"/>
    <w:rsid w:val="005066C9"/>
    <w:rsid w:val="0050745F"/>
    <w:rsid w:val="005075EA"/>
    <w:rsid w:val="0050781B"/>
    <w:rsid w:val="00510879"/>
    <w:rsid w:val="00511908"/>
    <w:rsid w:val="00511F20"/>
    <w:rsid w:val="00513640"/>
    <w:rsid w:val="00513C54"/>
    <w:rsid w:val="00513FB6"/>
    <w:rsid w:val="005145AE"/>
    <w:rsid w:val="005147FC"/>
    <w:rsid w:val="00520360"/>
    <w:rsid w:val="00520480"/>
    <w:rsid w:val="00520AAC"/>
    <w:rsid w:val="00522450"/>
    <w:rsid w:val="00523E76"/>
    <w:rsid w:val="00524544"/>
    <w:rsid w:val="00524CD9"/>
    <w:rsid w:val="00526661"/>
    <w:rsid w:val="005266E9"/>
    <w:rsid w:val="00526D1B"/>
    <w:rsid w:val="00527120"/>
    <w:rsid w:val="00527358"/>
    <w:rsid w:val="00527A28"/>
    <w:rsid w:val="00533454"/>
    <w:rsid w:val="00533475"/>
    <w:rsid w:val="00534008"/>
    <w:rsid w:val="00535854"/>
    <w:rsid w:val="005370AE"/>
    <w:rsid w:val="00537728"/>
    <w:rsid w:val="00537B96"/>
    <w:rsid w:val="00537CAA"/>
    <w:rsid w:val="00537DD1"/>
    <w:rsid w:val="00540192"/>
    <w:rsid w:val="0054088F"/>
    <w:rsid w:val="00540E4A"/>
    <w:rsid w:val="005416C7"/>
    <w:rsid w:val="00542093"/>
    <w:rsid w:val="00542CFD"/>
    <w:rsid w:val="00542E19"/>
    <w:rsid w:val="0054318D"/>
    <w:rsid w:val="00543423"/>
    <w:rsid w:val="005434F3"/>
    <w:rsid w:val="00544460"/>
    <w:rsid w:val="00544A34"/>
    <w:rsid w:val="00544F5B"/>
    <w:rsid w:val="005463C3"/>
    <w:rsid w:val="00546A1D"/>
    <w:rsid w:val="00547CBB"/>
    <w:rsid w:val="00550668"/>
    <w:rsid w:val="00551E4E"/>
    <w:rsid w:val="0055378B"/>
    <w:rsid w:val="0055441D"/>
    <w:rsid w:val="00555976"/>
    <w:rsid w:val="00555A08"/>
    <w:rsid w:val="00555A33"/>
    <w:rsid w:val="00556526"/>
    <w:rsid w:val="00557886"/>
    <w:rsid w:val="005608A9"/>
    <w:rsid w:val="00560E88"/>
    <w:rsid w:val="005617C2"/>
    <w:rsid w:val="00562422"/>
    <w:rsid w:val="00562A79"/>
    <w:rsid w:val="00562EFD"/>
    <w:rsid w:val="00563C21"/>
    <w:rsid w:val="005646EE"/>
    <w:rsid w:val="00564D8F"/>
    <w:rsid w:val="00566635"/>
    <w:rsid w:val="0056709A"/>
    <w:rsid w:val="00567478"/>
    <w:rsid w:val="005713EC"/>
    <w:rsid w:val="00571EE0"/>
    <w:rsid w:val="005723B3"/>
    <w:rsid w:val="00574FA2"/>
    <w:rsid w:val="00575293"/>
    <w:rsid w:val="00576B24"/>
    <w:rsid w:val="00577435"/>
    <w:rsid w:val="00577E9F"/>
    <w:rsid w:val="00580AFD"/>
    <w:rsid w:val="00581869"/>
    <w:rsid w:val="00582FBE"/>
    <w:rsid w:val="005839E8"/>
    <w:rsid w:val="00584D7E"/>
    <w:rsid w:val="00585CE1"/>
    <w:rsid w:val="0058679F"/>
    <w:rsid w:val="005913C3"/>
    <w:rsid w:val="00591477"/>
    <w:rsid w:val="00592BD5"/>
    <w:rsid w:val="00595754"/>
    <w:rsid w:val="00595B68"/>
    <w:rsid w:val="00597D12"/>
    <w:rsid w:val="00597FD1"/>
    <w:rsid w:val="005A04D9"/>
    <w:rsid w:val="005A0C20"/>
    <w:rsid w:val="005A1C55"/>
    <w:rsid w:val="005A2250"/>
    <w:rsid w:val="005A24DE"/>
    <w:rsid w:val="005A2582"/>
    <w:rsid w:val="005A2D3D"/>
    <w:rsid w:val="005A3A15"/>
    <w:rsid w:val="005A4748"/>
    <w:rsid w:val="005A56F0"/>
    <w:rsid w:val="005A5FB0"/>
    <w:rsid w:val="005A6DC6"/>
    <w:rsid w:val="005A6E77"/>
    <w:rsid w:val="005A7969"/>
    <w:rsid w:val="005B0530"/>
    <w:rsid w:val="005B0F12"/>
    <w:rsid w:val="005B21E2"/>
    <w:rsid w:val="005B2B14"/>
    <w:rsid w:val="005B2C6D"/>
    <w:rsid w:val="005B3FF2"/>
    <w:rsid w:val="005B590B"/>
    <w:rsid w:val="005B5C4A"/>
    <w:rsid w:val="005B5E01"/>
    <w:rsid w:val="005B652E"/>
    <w:rsid w:val="005B6DDE"/>
    <w:rsid w:val="005B71A7"/>
    <w:rsid w:val="005B7539"/>
    <w:rsid w:val="005B75A5"/>
    <w:rsid w:val="005B7FF2"/>
    <w:rsid w:val="005C01F0"/>
    <w:rsid w:val="005C1304"/>
    <w:rsid w:val="005C1791"/>
    <w:rsid w:val="005C2975"/>
    <w:rsid w:val="005C2C30"/>
    <w:rsid w:val="005C2E5A"/>
    <w:rsid w:val="005C382E"/>
    <w:rsid w:val="005C3836"/>
    <w:rsid w:val="005C41EB"/>
    <w:rsid w:val="005C46F9"/>
    <w:rsid w:val="005C4A92"/>
    <w:rsid w:val="005D0C4E"/>
    <w:rsid w:val="005D19AF"/>
    <w:rsid w:val="005D2B37"/>
    <w:rsid w:val="005D316C"/>
    <w:rsid w:val="005D327A"/>
    <w:rsid w:val="005D4C36"/>
    <w:rsid w:val="005D6120"/>
    <w:rsid w:val="005D710D"/>
    <w:rsid w:val="005E2224"/>
    <w:rsid w:val="005E3051"/>
    <w:rsid w:val="005E32ED"/>
    <w:rsid w:val="005E59CC"/>
    <w:rsid w:val="005E671E"/>
    <w:rsid w:val="005F12F9"/>
    <w:rsid w:val="005F1593"/>
    <w:rsid w:val="005F1791"/>
    <w:rsid w:val="005F19CF"/>
    <w:rsid w:val="005F1FA5"/>
    <w:rsid w:val="005F347C"/>
    <w:rsid w:val="005F3482"/>
    <w:rsid w:val="005F34E7"/>
    <w:rsid w:val="005F3BF7"/>
    <w:rsid w:val="005F4287"/>
    <w:rsid w:val="005F4983"/>
    <w:rsid w:val="005F4D93"/>
    <w:rsid w:val="005F5DD3"/>
    <w:rsid w:val="005F766D"/>
    <w:rsid w:val="005F7F75"/>
    <w:rsid w:val="006003B6"/>
    <w:rsid w:val="006014BF"/>
    <w:rsid w:val="00604B0B"/>
    <w:rsid w:val="006058C6"/>
    <w:rsid w:val="00605A13"/>
    <w:rsid w:val="0060778D"/>
    <w:rsid w:val="00607899"/>
    <w:rsid w:val="00610706"/>
    <w:rsid w:val="0061202F"/>
    <w:rsid w:val="00612715"/>
    <w:rsid w:val="00612B35"/>
    <w:rsid w:val="006139D7"/>
    <w:rsid w:val="00614437"/>
    <w:rsid w:val="00616385"/>
    <w:rsid w:val="00616C76"/>
    <w:rsid w:val="0061755D"/>
    <w:rsid w:val="00617C4D"/>
    <w:rsid w:val="00617CB2"/>
    <w:rsid w:val="00617E9D"/>
    <w:rsid w:val="00620883"/>
    <w:rsid w:val="00622445"/>
    <w:rsid w:val="00623335"/>
    <w:rsid w:val="00623DDF"/>
    <w:rsid w:val="006256A9"/>
    <w:rsid w:val="00626547"/>
    <w:rsid w:val="00630361"/>
    <w:rsid w:val="0063139F"/>
    <w:rsid w:val="00631AAD"/>
    <w:rsid w:val="006321C9"/>
    <w:rsid w:val="006331EC"/>
    <w:rsid w:val="00633FA8"/>
    <w:rsid w:val="006344A0"/>
    <w:rsid w:val="0063476A"/>
    <w:rsid w:val="00635239"/>
    <w:rsid w:val="00635363"/>
    <w:rsid w:val="0063583C"/>
    <w:rsid w:val="00636605"/>
    <w:rsid w:val="006379CA"/>
    <w:rsid w:val="006401A7"/>
    <w:rsid w:val="006404B4"/>
    <w:rsid w:val="00641426"/>
    <w:rsid w:val="0064331B"/>
    <w:rsid w:val="00643B03"/>
    <w:rsid w:val="00643CA0"/>
    <w:rsid w:val="00643CDD"/>
    <w:rsid w:val="006442C3"/>
    <w:rsid w:val="006444EC"/>
    <w:rsid w:val="00644AE0"/>
    <w:rsid w:val="00645CDD"/>
    <w:rsid w:val="006460AC"/>
    <w:rsid w:val="0064681F"/>
    <w:rsid w:val="00646AF7"/>
    <w:rsid w:val="00646C6A"/>
    <w:rsid w:val="006475B6"/>
    <w:rsid w:val="0064784D"/>
    <w:rsid w:val="00650531"/>
    <w:rsid w:val="00650A67"/>
    <w:rsid w:val="006515F5"/>
    <w:rsid w:val="00651B3F"/>
    <w:rsid w:val="006530B1"/>
    <w:rsid w:val="00653DC1"/>
    <w:rsid w:val="00654589"/>
    <w:rsid w:val="00657BA9"/>
    <w:rsid w:val="00660BB1"/>
    <w:rsid w:val="00662B40"/>
    <w:rsid w:val="00663260"/>
    <w:rsid w:val="00663269"/>
    <w:rsid w:val="00663601"/>
    <w:rsid w:val="006638E0"/>
    <w:rsid w:val="00664448"/>
    <w:rsid w:val="00665628"/>
    <w:rsid w:val="00666B1E"/>
    <w:rsid w:val="00667426"/>
    <w:rsid w:val="00667449"/>
    <w:rsid w:val="0067056E"/>
    <w:rsid w:val="006707A5"/>
    <w:rsid w:val="00670C3A"/>
    <w:rsid w:val="00672295"/>
    <w:rsid w:val="0067263F"/>
    <w:rsid w:val="00672FE7"/>
    <w:rsid w:val="00673058"/>
    <w:rsid w:val="00673B72"/>
    <w:rsid w:val="00674771"/>
    <w:rsid w:val="00674C54"/>
    <w:rsid w:val="00674DA4"/>
    <w:rsid w:val="00675565"/>
    <w:rsid w:val="00676587"/>
    <w:rsid w:val="00676F38"/>
    <w:rsid w:val="006773CA"/>
    <w:rsid w:val="0068001F"/>
    <w:rsid w:val="006801B5"/>
    <w:rsid w:val="00680991"/>
    <w:rsid w:val="00680C4A"/>
    <w:rsid w:val="006810BF"/>
    <w:rsid w:val="00681482"/>
    <w:rsid w:val="00681D9C"/>
    <w:rsid w:val="00682972"/>
    <w:rsid w:val="00683389"/>
    <w:rsid w:val="006837C2"/>
    <w:rsid w:val="00683A34"/>
    <w:rsid w:val="00684B0C"/>
    <w:rsid w:val="00691014"/>
    <w:rsid w:val="00692D2B"/>
    <w:rsid w:val="00693BA3"/>
    <w:rsid w:val="00694926"/>
    <w:rsid w:val="0069521C"/>
    <w:rsid w:val="00696A5F"/>
    <w:rsid w:val="00696FDD"/>
    <w:rsid w:val="0069798C"/>
    <w:rsid w:val="006A013D"/>
    <w:rsid w:val="006A06DB"/>
    <w:rsid w:val="006A0CE5"/>
    <w:rsid w:val="006A176F"/>
    <w:rsid w:val="006A19EB"/>
    <w:rsid w:val="006A1F5C"/>
    <w:rsid w:val="006A204A"/>
    <w:rsid w:val="006A2508"/>
    <w:rsid w:val="006A2D7F"/>
    <w:rsid w:val="006A38E7"/>
    <w:rsid w:val="006A3E18"/>
    <w:rsid w:val="006A4FAB"/>
    <w:rsid w:val="006A5479"/>
    <w:rsid w:val="006A5A80"/>
    <w:rsid w:val="006A6A17"/>
    <w:rsid w:val="006A6A1A"/>
    <w:rsid w:val="006A7312"/>
    <w:rsid w:val="006A7661"/>
    <w:rsid w:val="006A7B6E"/>
    <w:rsid w:val="006A7DBC"/>
    <w:rsid w:val="006B12C1"/>
    <w:rsid w:val="006B18F8"/>
    <w:rsid w:val="006B1C19"/>
    <w:rsid w:val="006B255A"/>
    <w:rsid w:val="006B2D2F"/>
    <w:rsid w:val="006B3226"/>
    <w:rsid w:val="006B39CC"/>
    <w:rsid w:val="006B3C1E"/>
    <w:rsid w:val="006B3C3C"/>
    <w:rsid w:val="006B552E"/>
    <w:rsid w:val="006B5D2A"/>
    <w:rsid w:val="006B62C4"/>
    <w:rsid w:val="006B634E"/>
    <w:rsid w:val="006B64FF"/>
    <w:rsid w:val="006B6AD2"/>
    <w:rsid w:val="006B7649"/>
    <w:rsid w:val="006B778E"/>
    <w:rsid w:val="006C1757"/>
    <w:rsid w:val="006C1C99"/>
    <w:rsid w:val="006C201E"/>
    <w:rsid w:val="006C2143"/>
    <w:rsid w:val="006C31E2"/>
    <w:rsid w:val="006C48E8"/>
    <w:rsid w:val="006C5F5A"/>
    <w:rsid w:val="006C620A"/>
    <w:rsid w:val="006C65CF"/>
    <w:rsid w:val="006C67C4"/>
    <w:rsid w:val="006C72C9"/>
    <w:rsid w:val="006C7C0E"/>
    <w:rsid w:val="006D0137"/>
    <w:rsid w:val="006D0485"/>
    <w:rsid w:val="006D05CF"/>
    <w:rsid w:val="006D2C97"/>
    <w:rsid w:val="006D2CC5"/>
    <w:rsid w:val="006D2D7E"/>
    <w:rsid w:val="006D3224"/>
    <w:rsid w:val="006D3742"/>
    <w:rsid w:val="006D421C"/>
    <w:rsid w:val="006D487B"/>
    <w:rsid w:val="006D51FB"/>
    <w:rsid w:val="006D5263"/>
    <w:rsid w:val="006D6DF4"/>
    <w:rsid w:val="006D77B5"/>
    <w:rsid w:val="006D7823"/>
    <w:rsid w:val="006E06BB"/>
    <w:rsid w:val="006E0830"/>
    <w:rsid w:val="006E0CE3"/>
    <w:rsid w:val="006E1751"/>
    <w:rsid w:val="006E1B43"/>
    <w:rsid w:val="006E2760"/>
    <w:rsid w:val="006E334E"/>
    <w:rsid w:val="006E3FC9"/>
    <w:rsid w:val="006E4788"/>
    <w:rsid w:val="006E5428"/>
    <w:rsid w:val="006E6BEB"/>
    <w:rsid w:val="006E7356"/>
    <w:rsid w:val="006F12DF"/>
    <w:rsid w:val="006F25AB"/>
    <w:rsid w:val="006F261C"/>
    <w:rsid w:val="006F273F"/>
    <w:rsid w:val="006F3456"/>
    <w:rsid w:val="006F5AA5"/>
    <w:rsid w:val="006F61DC"/>
    <w:rsid w:val="006F6909"/>
    <w:rsid w:val="006F775D"/>
    <w:rsid w:val="007006FC"/>
    <w:rsid w:val="00700961"/>
    <w:rsid w:val="0070099C"/>
    <w:rsid w:val="00701839"/>
    <w:rsid w:val="00702C00"/>
    <w:rsid w:val="00703249"/>
    <w:rsid w:val="00704B65"/>
    <w:rsid w:val="00706231"/>
    <w:rsid w:val="00706499"/>
    <w:rsid w:val="0070704B"/>
    <w:rsid w:val="00707F83"/>
    <w:rsid w:val="00707FF7"/>
    <w:rsid w:val="0071096B"/>
    <w:rsid w:val="00710A0F"/>
    <w:rsid w:val="007112DF"/>
    <w:rsid w:val="0071131C"/>
    <w:rsid w:val="00711687"/>
    <w:rsid w:val="007118E7"/>
    <w:rsid w:val="00711B8F"/>
    <w:rsid w:val="00712010"/>
    <w:rsid w:val="007122F3"/>
    <w:rsid w:val="00713C33"/>
    <w:rsid w:val="00714C45"/>
    <w:rsid w:val="007151DD"/>
    <w:rsid w:val="007156EE"/>
    <w:rsid w:val="00715712"/>
    <w:rsid w:val="0071683B"/>
    <w:rsid w:val="0072067E"/>
    <w:rsid w:val="00721D3D"/>
    <w:rsid w:val="007226A1"/>
    <w:rsid w:val="007251F7"/>
    <w:rsid w:val="007304F2"/>
    <w:rsid w:val="00731863"/>
    <w:rsid w:val="00731A17"/>
    <w:rsid w:val="007326C2"/>
    <w:rsid w:val="00732E3A"/>
    <w:rsid w:val="00733A4C"/>
    <w:rsid w:val="00733EC4"/>
    <w:rsid w:val="00734B33"/>
    <w:rsid w:val="007351D7"/>
    <w:rsid w:val="0073600A"/>
    <w:rsid w:val="00736AAC"/>
    <w:rsid w:val="00740CAB"/>
    <w:rsid w:val="00741EE3"/>
    <w:rsid w:val="0074204A"/>
    <w:rsid w:val="0074231A"/>
    <w:rsid w:val="00742CF2"/>
    <w:rsid w:val="00742DA9"/>
    <w:rsid w:val="00743551"/>
    <w:rsid w:val="00743FB5"/>
    <w:rsid w:val="00745409"/>
    <w:rsid w:val="0074728B"/>
    <w:rsid w:val="00747A8A"/>
    <w:rsid w:val="00747B4F"/>
    <w:rsid w:val="007500FA"/>
    <w:rsid w:val="0075085B"/>
    <w:rsid w:val="0075188F"/>
    <w:rsid w:val="00752BD1"/>
    <w:rsid w:val="00753832"/>
    <w:rsid w:val="00753B86"/>
    <w:rsid w:val="007545FA"/>
    <w:rsid w:val="00754C72"/>
    <w:rsid w:val="00755603"/>
    <w:rsid w:val="0075670A"/>
    <w:rsid w:val="00756E0E"/>
    <w:rsid w:val="0075723F"/>
    <w:rsid w:val="007578C5"/>
    <w:rsid w:val="0075799A"/>
    <w:rsid w:val="00757E23"/>
    <w:rsid w:val="00760C60"/>
    <w:rsid w:val="0076413A"/>
    <w:rsid w:val="00764208"/>
    <w:rsid w:val="00764255"/>
    <w:rsid w:val="007662C7"/>
    <w:rsid w:val="00766AB0"/>
    <w:rsid w:val="00766B9A"/>
    <w:rsid w:val="00766E4E"/>
    <w:rsid w:val="00766EE9"/>
    <w:rsid w:val="00767196"/>
    <w:rsid w:val="00770239"/>
    <w:rsid w:val="0077113F"/>
    <w:rsid w:val="007717BB"/>
    <w:rsid w:val="00772675"/>
    <w:rsid w:val="00772E99"/>
    <w:rsid w:val="0077440A"/>
    <w:rsid w:val="00774EDE"/>
    <w:rsid w:val="00774F1A"/>
    <w:rsid w:val="00775289"/>
    <w:rsid w:val="007754DD"/>
    <w:rsid w:val="00776921"/>
    <w:rsid w:val="00776E3E"/>
    <w:rsid w:val="00776F18"/>
    <w:rsid w:val="007775B1"/>
    <w:rsid w:val="007777CC"/>
    <w:rsid w:val="0078038A"/>
    <w:rsid w:val="00780746"/>
    <w:rsid w:val="007808E5"/>
    <w:rsid w:val="00780B30"/>
    <w:rsid w:val="00781162"/>
    <w:rsid w:val="00781851"/>
    <w:rsid w:val="00782F01"/>
    <w:rsid w:val="007839F4"/>
    <w:rsid w:val="00783DB1"/>
    <w:rsid w:val="00784531"/>
    <w:rsid w:val="00785DAF"/>
    <w:rsid w:val="0078747B"/>
    <w:rsid w:val="00790D62"/>
    <w:rsid w:val="00792B9D"/>
    <w:rsid w:val="00795ADB"/>
    <w:rsid w:val="00795FE7"/>
    <w:rsid w:val="00796236"/>
    <w:rsid w:val="00797CDE"/>
    <w:rsid w:val="007A04FA"/>
    <w:rsid w:val="007A1EF9"/>
    <w:rsid w:val="007A2F38"/>
    <w:rsid w:val="007A366F"/>
    <w:rsid w:val="007A3C54"/>
    <w:rsid w:val="007A47FE"/>
    <w:rsid w:val="007A6C43"/>
    <w:rsid w:val="007A6EA0"/>
    <w:rsid w:val="007A7A82"/>
    <w:rsid w:val="007B051B"/>
    <w:rsid w:val="007B1611"/>
    <w:rsid w:val="007B376B"/>
    <w:rsid w:val="007B476A"/>
    <w:rsid w:val="007B6C80"/>
    <w:rsid w:val="007B6E05"/>
    <w:rsid w:val="007C163F"/>
    <w:rsid w:val="007C22AE"/>
    <w:rsid w:val="007C25D4"/>
    <w:rsid w:val="007C29D2"/>
    <w:rsid w:val="007C3022"/>
    <w:rsid w:val="007C3E56"/>
    <w:rsid w:val="007C3FA5"/>
    <w:rsid w:val="007C4621"/>
    <w:rsid w:val="007C4927"/>
    <w:rsid w:val="007C496F"/>
    <w:rsid w:val="007C5569"/>
    <w:rsid w:val="007C6C5C"/>
    <w:rsid w:val="007C7B98"/>
    <w:rsid w:val="007D105F"/>
    <w:rsid w:val="007D115B"/>
    <w:rsid w:val="007D1274"/>
    <w:rsid w:val="007D25B3"/>
    <w:rsid w:val="007D265E"/>
    <w:rsid w:val="007D31BF"/>
    <w:rsid w:val="007D3B3D"/>
    <w:rsid w:val="007D433E"/>
    <w:rsid w:val="007D4971"/>
    <w:rsid w:val="007D4B67"/>
    <w:rsid w:val="007D5C34"/>
    <w:rsid w:val="007D633C"/>
    <w:rsid w:val="007E01D1"/>
    <w:rsid w:val="007E0405"/>
    <w:rsid w:val="007E04BA"/>
    <w:rsid w:val="007E0A20"/>
    <w:rsid w:val="007E16C1"/>
    <w:rsid w:val="007E1A6B"/>
    <w:rsid w:val="007E1D3D"/>
    <w:rsid w:val="007E1EF6"/>
    <w:rsid w:val="007E3116"/>
    <w:rsid w:val="007E3BAF"/>
    <w:rsid w:val="007E4ABC"/>
    <w:rsid w:val="007E4FD8"/>
    <w:rsid w:val="007E6011"/>
    <w:rsid w:val="007E669B"/>
    <w:rsid w:val="007E6EF4"/>
    <w:rsid w:val="007E707C"/>
    <w:rsid w:val="007E7A7C"/>
    <w:rsid w:val="007E7EB1"/>
    <w:rsid w:val="007F0227"/>
    <w:rsid w:val="007F06A8"/>
    <w:rsid w:val="007F191F"/>
    <w:rsid w:val="007F1B0B"/>
    <w:rsid w:val="007F2038"/>
    <w:rsid w:val="007F343E"/>
    <w:rsid w:val="007F4AD1"/>
    <w:rsid w:val="007F5383"/>
    <w:rsid w:val="007F5CA9"/>
    <w:rsid w:val="007F5EC4"/>
    <w:rsid w:val="007F6B3A"/>
    <w:rsid w:val="007F6E2C"/>
    <w:rsid w:val="007F6F6B"/>
    <w:rsid w:val="007F7252"/>
    <w:rsid w:val="007F726F"/>
    <w:rsid w:val="007F7EEE"/>
    <w:rsid w:val="00800B6B"/>
    <w:rsid w:val="008027AC"/>
    <w:rsid w:val="008030F1"/>
    <w:rsid w:val="008031D0"/>
    <w:rsid w:val="00803A0E"/>
    <w:rsid w:val="00803C3D"/>
    <w:rsid w:val="0080512B"/>
    <w:rsid w:val="008056A7"/>
    <w:rsid w:val="008057B2"/>
    <w:rsid w:val="00805DF7"/>
    <w:rsid w:val="00806587"/>
    <w:rsid w:val="00806691"/>
    <w:rsid w:val="00806B44"/>
    <w:rsid w:val="0080711E"/>
    <w:rsid w:val="00807C7C"/>
    <w:rsid w:val="008102B0"/>
    <w:rsid w:val="00810899"/>
    <w:rsid w:val="008112DD"/>
    <w:rsid w:val="0081364E"/>
    <w:rsid w:val="0081395A"/>
    <w:rsid w:val="008140CD"/>
    <w:rsid w:val="00814B12"/>
    <w:rsid w:val="008173BF"/>
    <w:rsid w:val="00822F0E"/>
    <w:rsid w:val="008232D8"/>
    <w:rsid w:val="00823A0B"/>
    <w:rsid w:val="00824618"/>
    <w:rsid w:val="00824830"/>
    <w:rsid w:val="00826852"/>
    <w:rsid w:val="00826B53"/>
    <w:rsid w:val="008278E7"/>
    <w:rsid w:val="00827C2D"/>
    <w:rsid w:val="008308E8"/>
    <w:rsid w:val="00832D3C"/>
    <w:rsid w:val="00833AE3"/>
    <w:rsid w:val="00836587"/>
    <w:rsid w:val="00836739"/>
    <w:rsid w:val="00836D7A"/>
    <w:rsid w:val="0083791E"/>
    <w:rsid w:val="008454B3"/>
    <w:rsid w:val="00845B00"/>
    <w:rsid w:val="00846016"/>
    <w:rsid w:val="00847768"/>
    <w:rsid w:val="00850604"/>
    <w:rsid w:val="00850F0A"/>
    <w:rsid w:val="00851422"/>
    <w:rsid w:val="0085314E"/>
    <w:rsid w:val="00853F6A"/>
    <w:rsid w:val="00854707"/>
    <w:rsid w:val="00855EE6"/>
    <w:rsid w:val="00856053"/>
    <w:rsid w:val="008567DD"/>
    <w:rsid w:val="00856C75"/>
    <w:rsid w:val="00856E6F"/>
    <w:rsid w:val="008577E9"/>
    <w:rsid w:val="00860BDE"/>
    <w:rsid w:val="00862114"/>
    <w:rsid w:val="00863138"/>
    <w:rsid w:val="00864EA7"/>
    <w:rsid w:val="008652DB"/>
    <w:rsid w:val="00865BC6"/>
    <w:rsid w:val="0086658F"/>
    <w:rsid w:val="00870327"/>
    <w:rsid w:val="00870B08"/>
    <w:rsid w:val="00871564"/>
    <w:rsid w:val="008721BB"/>
    <w:rsid w:val="00873032"/>
    <w:rsid w:val="00873356"/>
    <w:rsid w:val="00873399"/>
    <w:rsid w:val="008736A1"/>
    <w:rsid w:val="008742C6"/>
    <w:rsid w:val="0087444F"/>
    <w:rsid w:val="00876684"/>
    <w:rsid w:val="00877310"/>
    <w:rsid w:val="0088000F"/>
    <w:rsid w:val="00880308"/>
    <w:rsid w:val="0088085F"/>
    <w:rsid w:val="00880BEF"/>
    <w:rsid w:val="00880C36"/>
    <w:rsid w:val="00882B5D"/>
    <w:rsid w:val="00884E24"/>
    <w:rsid w:val="00885FE7"/>
    <w:rsid w:val="008860BA"/>
    <w:rsid w:val="00886762"/>
    <w:rsid w:val="00890477"/>
    <w:rsid w:val="00890F9E"/>
    <w:rsid w:val="0089155A"/>
    <w:rsid w:val="0089218F"/>
    <w:rsid w:val="00892C10"/>
    <w:rsid w:val="0089362E"/>
    <w:rsid w:val="00895A25"/>
    <w:rsid w:val="00897C78"/>
    <w:rsid w:val="008A02E6"/>
    <w:rsid w:val="008A0BA5"/>
    <w:rsid w:val="008A2117"/>
    <w:rsid w:val="008A2118"/>
    <w:rsid w:val="008A212A"/>
    <w:rsid w:val="008A2841"/>
    <w:rsid w:val="008A3F02"/>
    <w:rsid w:val="008A4C77"/>
    <w:rsid w:val="008A590E"/>
    <w:rsid w:val="008A6D66"/>
    <w:rsid w:val="008A6D77"/>
    <w:rsid w:val="008A7090"/>
    <w:rsid w:val="008B0560"/>
    <w:rsid w:val="008B0ECC"/>
    <w:rsid w:val="008B14CC"/>
    <w:rsid w:val="008B2F90"/>
    <w:rsid w:val="008B41BD"/>
    <w:rsid w:val="008B4B90"/>
    <w:rsid w:val="008B5DAE"/>
    <w:rsid w:val="008B7ADB"/>
    <w:rsid w:val="008C011B"/>
    <w:rsid w:val="008C0572"/>
    <w:rsid w:val="008C0B7D"/>
    <w:rsid w:val="008C0DE9"/>
    <w:rsid w:val="008C1D55"/>
    <w:rsid w:val="008C2009"/>
    <w:rsid w:val="008C3BB8"/>
    <w:rsid w:val="008C7334"/>
    <w:rsid w:val="008C764F"/>
    <w:rsid w:val="008C7B29"/>
    <w:rsid w:val="008D04CA"/>
    <w:rsid w:val="008D2322"/>
    <w:rsid w:val="008D2B67"/>
    <w:rsid w:val="008D2BC6"/>
    <w:rsid w:val="008D31D2"/>
    <w:rsid w:val="008D33C9"/>
    <w:rsid w:val="008D3FFB"/>
    <w:rsid w:val="008D4BFB"/>
    <w:rsid w:val="008D52BB"/>
    <w:rsid w:val="008D67F7"/>
    <w:rsid w:val="008D6912"/>
    <w:rsid w:val="008D7CFE"/>
    <w:rsid w:val="008E01A8"/>
    <w:rsid w:val="008E0788"/>
    <w:rsid w:val="008E0A29"/>
    <w:rsid w:val="008E24D8"/>
    <w:rsid w:val="008E4FD5"/>
    <w:rsid w:val="008E53C1"/>
    <w:rsid w:val="008E6628"/>
    <w:rsid w:val="008E7357"/>
    <w:rsid w:val="008E7CA1"/>
    <w:rsid w:val="008F0036"/>
    <w:rsid w:val="008F006E"/>
    <w:rsid w:val="008F0A54"/>
    <w:rsid w:val="008F1212"/>
    <w:rsid w:val="008F2115"/>
    <w:rsid w:val="008F26BA"/>
    <w:rsid w:val="008F4805"/>
    <w:rsid w:val="008F49C5"/>
    <w:rsid w:val="008F4A79"/>
    <w:rsid w:val="008F4B75"/>
    <w:rsid w:val="008F4FE3"/>
    <w:rsid w:val="008F6CD2"/>
    <w:rsid w:val="008F7346"/>
    <w:rsid w:val="008F75F2"/>
    <w:rsid w:val="00900C15"/>
    <w:rsid w:val="009011E5"/>
    <w:rsid w:val="00901B38"/>
    <w:rsid w:val="0090227E"/>
    <w:rsid w:val="00905225"/>
    <w:rsid w:val="00905477"/>
    <w:rsid w:val="00905976"/>
    <w:rsid w:val="00906C19"/>
    <w:rsid w:val="00906DD9"/>
    <w:rsid w:val="009076FF"/>
    <w:rsid w:val="00910FD2"/>
    <w:rsid w:val="009112B6"/>
    <w:rsid w:val="0091163B"/>
    <w:rsid w:val="009162EC"/>
    <w:rsid w:val="009165A4"/>
    <w:rsid w:val="009167C5"/>
    <w:rsid w:val="009168E2"/>
    <w:rsid w:val="00917447"/>
    <w:rsid w:val="009179A5"/>
    <w:rsid w:val="0092030D"/>
    <w:rsid w:val="009218E4"/>
    <w:rsid w:val="0092194F"/>
    <w:rsid w:val="00921CFB"/>
    <w:rsid w:val="00921E3B"/>
    <w:rsid w:val="00922348"/>
    <w:rsid w:val="00922640"/>
    <w:rsid w:val="00922E4E"/>
    <w:rsid w:val="00923767"/>
    <w:rsid w:val="00923FE9"/>
    <w:rsid w:val="00924C02"/>
    <w:rsid w:val="009255E9"/>
    <w:rsid w:val="00926C82"/>
    <w:rsid w:val="00926E10"/>
    <w:rsid w:val="00930944"/>
    <w:rsid w:val="00930A61"/>
    <w:rsid w:val="00932DD4"/>
    <w:rsid w:val="0093310A"/>
    <w:rsid w:val="00933370"/>
    <w:rsid w:val="0093345B"/>
    <w:rsid w:val="009335A0"/>
    <w:rsid w:val="00934528"/>
    <w:rsid w:val="0093529D"/>
    <w:rsid w:val="00936E73"/>
    <w:rsid w:val="00940C5E"/>
    <w:rsid w:val="00940EFA"/>
    <w:rsid w:val="00941974"/>
    <w:rsid w:val="00942155"/>
    <w:rsid w:val="00942591"/>
    <w:rsid w:val="00944834"/>
    <w:rsid w:val="00944F09"/>
    <w:rsid w:val="00945EE6"/>
    <w:rsid w:val="009463AD"/>
    <w:rsid w:val="0094653F"/>
    <w:rsid w:val="0094655A"/>
    <w:rsid w:val="009467B8"/>
    <w:rsid w:val="00951191"/>
    <w:rsid w:val="00952D7D"/>
    <w:rsid w:val="009537E9"/>
    <w:rsid w:val="009571BD"/>
    <w:rsid w:val="00957659"/>
    <w:rsid w:val="009601F9"/>
    <w:rsid w:val="00960D43"/>
    <w:rsid w:val="00963B95"/>
    <w:rsid w:val="0096456D"/>
    <w:rsid w:val="00965263"/>
    <w:rsid w:val="00965332"/>
    <w:rsid w:val="00966AAB"/>
    <w:rsid w:val="00966C23"/>
    <w:rsid w:val="0096742D"/>
    <w:rsid w:val="00967493"/>
    <w:rsid w:val="009676F2"/>
    <w:rsid w:val="009679AB"/>
    <w:rsid w:val="00967FE1"/>
    <w:rsid w:val="009701E6"/>
    <w:rsid w:val="009717A0"/>
    <w:rsid w:val="00971C4F"/>
    <w:rsid w:val="009731A8"/>
    <w:rsid w:val="009758A5"/>
    <w:rsid w:val="00976E2D"/>
    <w:rsid w:val="00977EB6"/>
    <w:rsid w:val="00980BED"/>
    <w:rsid w:val="00980C8E"/>
    <w:rsid w:val="009810D3"/>
    <w:rsid w:val="009812F9"/>
    <w:rsid w:val="009823E2"/>
    <w:rsid w:val="009826E0"/>
    <w:rsid w:val="00983578"/>
    <w:rsid w:val="009839ED"/>
    <w:rsid w:val="00983A47"/>
    <w:rsid w:val="0098427B"/>
    <w:rsid w:val="009849EB"/>
    <w:rsid w:val="00985161"/>
    <w:rsid w:val="00986500"/>
    <w:rsid w:val="0098715C"/>
    <w:rsid w:val="009872D1"/>
    <w:rsid w:val="0099022C"/>
    <w:rsid w:val="0099043B"/>
    <w:rsid w:val="00992314"/>
    <w:rsid w:val="00992A6C"/>
    <w:rsid w:val="00993505"/>
    <w:rsid w:val="00994A79"/>
    <w:rsid w:val="00994EB0"/>
    <w:rsid w:val="009953C9"/>
    <w:rsid w:val="009A0A34"/>
    <w:rsid w:val="009A0C99"/>
    <w:rsid w:val="009A0E5C"/>
    <w:rsid w:val="009A1E21"/>
    <w:rsid w:val="009A20D2"/>
    <w:rsid w:val="009A3508"/>
    <w:rsid w:val="009A35CE"/>
    <w:rsid w:val="009A39A1"/>
    <w:rsid w:val="009A4699"/>
    <w:rsid w:val="009A6055"/>
    <w:rsid w:val="009A69B7"/>
    <w:rsid w:val="009A6DC2"/>
    <w:rsid w:val="009A6DFC"/>
    <w:rsid w:val="009A7631"/>
    <w:rsid w:val="009A77A1"/>
    <w:rsid w:val="009B1C72"/>
    <w:rsid w:val="009B4631"/>
    <w:rsid w:val="009B5185"/>
    <w:rsid w:val="009B5389"/>
    <w:rsid w:val="009B6238"/>
    <w:rsid w:val="009C00A0"/>
    <w:rsid w:val="009C15D1"/>
    <w:rsid w:val="009C2015"/>
    <w:rsid w:val="009C2410"/>
    <w:rsid w:val="009C2EA0"/>
    <w:rsid w:val="009C4425"/>
    <w:rsid w:val="009C4B91"/>
    <w:rsid w:val="009C4DD3"/>
    <w:rsid w:val="009C71C1"/>
    <w:rsid w:val="009D14E3"/>
    <w:rsid w:val="009D1803"/>
    <w:rsid w:val="009D2357"/>
    <w:rsid w:val="009D29C0"/>
    <w:rsid w:val="009D2DA3"/>
    <w:rsid w:val="009D3654"/>
    <w:rsid w:val="009D5075"/>
    <w:rsid w:val="009D52BB"/>
    <w:rsid w:val="009D5AFE"/>
    <w:rsid w:val="009D63AF"/>
    <w:rsid w:val="009D7055"/>
    <w:rsid w:val="009D77FD"/>
    <w:rsid w:val="009E04FA"/>
    <w:rsid w:val="009E3362"/>
    <w:rsid w:val="009E48F7"/>
    <w:rsid w:val="009E516F"/>
    <w:rsid w:val="009E51DF"/>
    <w:rsid w:val="009E7261"/>
    <w:rsid w:val="009E7BB0"/>
    <w:rsid w:val="009E7E32"/>
    <w:rsid w:val="009F2DB7"/>
    <w:rsid w:val="009F3228"/>
    <w:rsid w:val="009F32E4"/>
    <w:rsid w:val="009F4023"/>
    <w:rsid w:val="009F4358"/>
    <w:rsid w:val="009F4547"/>
    <w:rsid w:val="009F5711"/>
    <w:rsid w:val="009F6DD1"/>
    <w:rsid w:val="009F6EB7"/>
    <w:rsid w:val="009F74B1"/>
    <w:rsid w:val="009F7792"/>
    <w:rsid w:val="009F7834"/>
    <w:rsid w:val="009F7D66"/>
    <w:rsid w:val="009F7DCC"/>
    <w:rsid w:val="009F7F8F"/>
    <w:rsid w:val="00A01AA0"/>
    <w:rsid w:val="00A02CB3"/>
    <w:rsid w:val="00A02D32"/>
    <w:rsid w:val="00A03D83"/>
    <w:rsid w:val="00A043A4"/>
    <w:rsid w:val="00A058DD"/>
    <w:rsid w:val="00A05923"/>
    <w:rsid w:val="00A0646F"/>
    <w:rsid w:val="00A06949"/>
    <w:rsid w:val="00A104A3"/>
    <w:rsid w:val="00A113AA"/>
    <w:rsid w:val="00A11840"/>
    <w:rsid w:val="00A11FC4"/>
    <w:rsid w:val="00A123FF"/>
    <w:rsid w:val="00A12C36"/>
    <w:rsid w:val="00A12FEF"/>
    <w:rsid w:val="00A14A97"/>
    <w:rsid w:val="00A15FBA"/>
    <w:rsid w:val="00A16E36"/>
    <w:rsid w:val="00A17DB9"/>
    <w:rsid w:val="00A20B95"/>
    <w:rsid w:val="00A221A6"/>
    <w:rsid w:val="00A22AFC"/>
    <w:rsid w:val="00A23031"/>
    <w:rsid w:val="00A23284"/>
    <w:rsid w:val="00A23339"/>
    <w:rsid w:val="00A23C30"/>
    <w:rsid w:val="00A2503F"/>
    <w:rsid w:val="00A25B17"/>
    <w:rsid w:val="00A26F3C"/>
    <w:rsid w:val="00A27A94"/>
    <w:rsid w:val="00A30052"/>
    <w:rsid w:val="00A307DC"/>
    <w:rsid w:val="00A32AB3"/>
    <w:rsid w:val="00A33310"/>
    <w:rsid w:val="00A336E5"/>
    <w:rsid w:val="00A338BE"/>
    <w:rsid w:val="00A351FA"/>
    <w:rsid w:val="00A35A48"/>
    <w:rsid w:val="00A36BD2"/>
    <w:rsid w:val="00A3711A"/>
    <w:rsid w:val="00A3721B"/>
    <w:rsid w:val="00A41046"/>
    <w:rsid w:val="00A4119F"/>
    <w:rsid w:val="00A424D1"/>
    <w:rsid w:val="00A44728"/>
    <w:rsid w:val="00A45965"/>
    <w:rsid w:val="00A45A1F"/>
    <w:rsid w:val="00A46F8F"/>
    <w:rsid w:val="00A5065E"/>
    <w:rsid w:val="00A52703"/>
    <w:rsid w:val="00A547A8"/>
    <w:rsid w:val="00A56F00"/>
    <w:rsid w:val="00A5777A"/>
    <w:rsid w:val="00A57FB3"/>
    <w:rsid w:val="00A60BE9"/>
    <w:rsid w:val="00A6407D"/>
    <w:rsid w:val="00A653FE"/>
    <w:rsid w:val="00A65715"/>
    <w:rsid w:val="00A65B8D"/>
    <w:rsid w:val="00A66588"/>
    <w:rsid w:val="00A702CD"/>
    <w:rsid w:val="00A70B16"/>
    <w:rsid w:val="00A72684"/>
    <w:rsid w:val="00A73DEB"/>
    <w:rsid w:val="00A7414E"/>
    <w:rsid w:val="00A749BD"/>
    <w:rsid w:val="00A75768"/>
    <w:rsid w:val="00A76542"/>
    <w:rsid w:val="00A76942"/>
    <w:rsid w:val="00A776CD"/>
    <w:rsid w:val="00A77C01"/>
    <w:rsid w:val="00A80F2A"/>
    <w:rsid w:val="00A81207"/>
    <w:rsid w:val="00A813BF"/>
    <w:rsid w:val="00A81E07"/>
    <w:rsid w:val="00A83290"/>
    <w:rsid w:val="00A8366C"/>
    <w:rsid w:val="00A84776"/>
    <w:rsid w:val="00A85800"/>
    <w:rsid w:val="00A85D08"/>
    <w:rsid w:val="00A86DF1"/>
    <w:rsid w:val="00A87A6E"/>
    <w:rsid w:val="00A907DB"/>
    <w:rsid w:val="00A91D17"/>
    <w:rsid w:val="00A93A1F"/>
    <w:rsid w:val="00A942DD"/>
    <w:rsid w:val="00A94E06"/>
    <w:rsid w:val="00A959C3"/>
    <w:rsid w:val="00A95DA2"/>
    <w:rsid w:val="00A96296"/>
    <w:rsid w:val="00A978ED"/>
    <w:rsid w:val="00AA0C9E"/>
    <w:rsid w:val="00AA0FB4"/>
    <w:rsid w:val="00AA1D8D"/>
    <w:rsid w:val="00AA2EDD"/>
    <w:rsid w:val="00AA39D6"/>
    <w:rsid w:val="00AA49EF"/>
    <w:rsid w:val="00AA4E12"/>
    <w:rsid w:val="00AA4FDA"/>
    <w:rsid w:val="00AA6E82"/>
    <w:rsid w:val="00AA7C2D"/>
    <w:rsid w:val="00AA7C31"/>
    <w:rsid w:val="00AB0559"/>
    <w:rsid w:val="00AB0EA3"/>
    <w:rsid w:val="00AB1BF4"/>
    <w:rsid w:val="00AB30A2"/>
    <w:rsid w:val="00AB3119"/>
    <w:rsid w:val="00AB33A0"/>
    <w:rsid w:val="00AB3B84"/>
    <w:rsid w:val="00AB64CF"/>
    <w:rsid w:val="00AB7694"/>
    <w:rsid w:val="00AC0C2B"/>
    <w:rsid w:val="00AC2DD6"/>
    <w:rsid w:val="00AC300A"/>
    <w:rsid w:val="00AC3D2E"/>
    <w:rsid w:val="00AC4B17"/>
    <w:rsid w:val="00AC574F"/>
    <w:rsid w:val="00AC664A"/>
    <w:rsid w:val="00AC6B08"/>
    <w:rsid w:val="00AD1910"/>
    <w:rsid w:val="00AD1A4C"/>
    <w:rsid w:val="00AD1F43"/>
    <w:rsid w:val="00AD2495"/>
    <w:rsid w:val="00AD35A5"/>
    <w:rsid w:val="00AD3CAA"/>
    <w:rsid w:val="00AD54F0"/>
    <w:rsid w:val="00AD6C54"/>
    <w:rsid w:val="00AD71AA"/>
    <w:rsid w:val="00AD7366"/>
    <w:rsid w:val="00AD746F"/>
    <w:rsid w:val="00AD7CB6"/>
    <w:rsid w:val="00AD7DF6"/>
    <w:rsid w:val="00AE0D1F"/>
    <w:rsid w:val="00AE1102"/>
    <w:rsid w:val="00AE1A43"/>
    <w:rsid w:val="00AE2516"/>
    <w:rsid w:val="00AE29D6"/>
    <w:rsid w:val="00AE61A8"/>
    <w:rsid w:val="00AE70C0"/>
    <w:rsid w:val="00AE7FF9"/>
    <w:rsid w:val="00AF0A15"/>
    <w:rsid w:val="00AF19CB"/>
    <w:rsid w:val="00AF2748"/>
    <w:rsid w:val="00AF348B"/>
    <w:rsid w:val="00AF3764"/>
    <w:rsid w:val="00AF449C"/>
    <w:rsid w:val="00AF5C88"/>
    <w:rsid w:val="00AF68C3"/>
    <w:rsid w:val="00B008F9"/>
    <w:rsid w:val="00B022FA"/>
    <w:rsid w:val="00B022FE"/>
    <w:rsid w:val="00B02C6E"/>
    <w:rsid w:val="00B02CA0"/>
    <w:rsid w:val="00B03F14"/>
    <w:rsid w:val="00B04401"/>
    <w:rsid w:val="00B04DC6"/>
    <w:rsid w:val="00B05343"/>
    <w:rsid w:val="00B05A4C"/>
    <w:rsid w:val="00B05FB5"/>
    <w:rsid w:val="00B078D7"/>
    <w:rsid w:val="00B07FCE"/>
    <w:rsid w:val="00B10DD5"/>
    <w:rsid w:val="00B11B61"/>
    <w:rsid w:val="00B11CF5"/>
    <w:rsid w:val="00B11DC6"/>
    <w:rsid w:val="00B12647"/>
    <w:rsid w:val="00B12C13"/>
    <w:rsid w:val="00B137C9"/>
    <w:rsid w:val="00B138C9"/>
    <w:rsid w:val="00B15C41"/>
    <w:rsid w:val="00B160CD"/>
    <w:rsid w:val="00B17E8D"/>
    <w:rsid w:val="00B2194B"/>
    <w:rsid w:val="00B21BFF"/>
    <w:rsid w:val="00B2243F"/>
    <w:rsid w:val="00B22D8C"/>
    <w:rsid w:val="00B23430"/>
    <w:rsid w:val="00B23D58"/>
    <w:rsid w:val="00B25184"/>
    <w:rsid w:val="00B254C1"/>
    <w:rsid w:val="00B25880"/>
    <w:rsid w:val="00B260EE"/>
    <w:rsid w:val="00B2754F"/>
    <w:rsid w:val="00B27994"/>
    <w:rsid w:val="00B27DA1"/>
    <w:rsid w:val="00B312FE"/>
    <w:rsid w:val="00B32B7B"/>
    <w:rsid w:val="00B339AF"/>
    <w:rsid w:val="00B35B03"/>
    <w:rsid w:val="00B35E00"/>
    <w:rsid w:val="00B37A24"/>
    <w:rsid w:val="00B37A71"/>
    <w:rsid w:val="00B40AA9"/>
    <w:rsid w:val="00B41864"/>
    <w:rsid w:val="00B418D7"/>
    <w:rsid w:val="00B4206A"/>
    <w:rsid w:val="00B42A84"/>
    <w:rsid w:val="00B43821"/>
    <w:rsid w:val="00B45199"/>
    <w:rsid w:val="00B45678"/>
    <w:rsid w:val="00B464BE"/>
    <w:rsid w:val="00B4690F"/>
    <w:rsid w:val="00B476C2"/>
    <w:rsid w:val="00B47730"/>
    <w:rsid w:val="00B47A5C"/>
    <w:rsid w:val="00B47E02"/>
    <w:rsid w:val="00B51B28"/>
    <w:rsid w:val="00B520F4"/>
    <w:rsid w:val="00B5327F"/>
    <w:rsid w:val="00B54213"/>
    <w:rsid w:val="00B5617C"/>
    <w:rsid w:val="00B56B08"/>
    <w:rsid w:val="00B62190"/>
    <w:rsid w:val="00B63816"/>
    <w:rsid w:val="00B6435D"/>
    <w:rsid w:val="00B64879"/>
    <w:rsid w:val="00B64A7E"/>
    <w:rsid w:val="00B64C5B"/>
    <w:rsid w:val="00B6522A"/>
    <w:rsid w:val="00B65A51"/>
    <w:rsid w:val="00B71FB1"/>
    <w:rsid w:val="00B72EC3"/>
    <w:rsid w:val="00B74087"/>
    <w:rsid w:val="00B74A8E"/>
    <w:rsid w:val="00B75FE5"/>
    <w:rsid w:val="00B76FE9"/>
    <w:rsid w:val="00B7702B"/>
    <w:rsid w:val="00B8076A"/>
    <w:rsid w:val="00B80DA0"/>
    <w:rsid w:val="00B80F4E"/>
    <w:rsid w:val="00B81B9B"/>
    <w:rsid w:val="00B81BC9"/>
    <w:rsid w:val="00B823AD"/>
    <w:rsid w:val="00B84026"/>
    <w:rsid w:val="00B84718"/>
    <w:rsid w:val="00B868DE"/>
    <w:rsid w:val="00B870F0"/>
    <w:rsid w:val="00B879B2"/>
    <w:rsid w:val="00B90F62"/>
    <w:rsid w:val="00B92846"/>
    <w:rsid w:val="00B92959"/>
    <w:rsid w:val="00B92F7D"/>
    <w:rsid w:val="00B93493"/>
    <w:rsid w:val="00B9487A"/>
    <w:rsid w:val="00B96AF2"/>
    <w:rsid w:val="00B97025"/>
    <w:rsid w:val="00B9762C"/>
    <w:rsid w:val="00BA0415"/>
    <w:rsid w:val="00BA063F"/>
    <w:rsid w:val="00BA0A7E"/>
    <w:rsid w:val="00BA1DA7"/>
    <w:rsid w:val="00BA202B"/>
    <w:rsid w:val="00BA24D7"/>
    <w:rsid w:val="00BA2B91"/>
    <w:rsid w:val="00BA2D67"/>
    <w:rsid w:val="00BA37C1"/>
    <w:rsid w:val="00BA3B92"/>
    <w:rsid w:val="00BA4A66"/>
    <w:rsid w:val="00BA6D4C"/>
    <w:rsid w:val="00BB0E2D"/>
    <w:rsid w:val="00BB1032"/>
    <w:rsid w:val="00BB1362"/>
    <w:rsid w:val="00BB2023"/>
    <w:rsid w:val="00BB234D"/>
    <w:rsid w:val="00BB23B2"/>
    <w:rsid w:val="00BB41F2"/>
    <w:rsid w:val="00BB4B8B"/>
    <w:rsid w:val="00BB510F"/>
    <w:rsid w:val="00BB545C"/>
    <w:rsid w:val="00BB6604"/>
    <w:rsid w:val="00BC0633"/>
    <w:rsid w:val="00BC1687"/>
    <w:rsid w:val="00BC16DE"/>
    <w:rsid w:val="00BC26A4"/>
    <w:rsid w:val="00BC3D7A"/>
    <w:rsid w:val="00BC422A"/>
    <w:rsid w:val="00BC4474"/>
    <w:rsid w:val="00BC4828"/>
    <w:rsid w:val="00BC48B9"/>
    <w:rsid w:val="00BC4902"/>
    <w:rsid w:val="00BC51FA"/>
    <w:rsid w:val="00BC5DBE"/>
    <w:rsid w:val="00BC60A8"/>
    <w:rsid w:val="00BC65EE"/>
    <w:rsid w:val="00BC6A48"/>
    <w:rsid w:val="00BC6B06"/>
    <w:rsid w:val="00BC72BF"/>
    <w:rsid w:val="00BC7A79"/>
    <w:rsid w:val="00BD0341"/>
    <w:rsid w:val="00BD0D88"/>
    <w:rsid w:val="00BD2383"/>
    <w:rsid w:val="00BD3252"/>
    <w:rsid w:val="00BD3A97"/>
    <w:rsid w:val="00BD4943"/>
    <w:rsid w:val="00BD666A"/>
    <w:rsid w:val="00BD78CD"/>
    <w:rsid w:val="00BE0462"/>
    <w:rsid w:val="00BE1359"/>
    <w:rsid w:val="00BE17CC"/>
    <w:rsid w:val="00BE24C3"/>
    <w:rsid w:val="00BE2DD9"/>
    <w:rsid w:val="00BE31D3"/>
    <w:rsid w:val="00BE3775"/>
    <w:rsid w:val="00BE3838"/>
    <w:rsid w:val="00BE499C"/>
    <w:rsid w:val="00BE67B7"/>
    <w:rsid w:val="00BE695A"/>
    <w:rsid w:val="00BF076D"/>
    <w:rsid w:val="00BF0AE0"/>
    <w:rsid w:val="00BF2F85"/>
    <w:rsid w:val="00BF3B57"/>
    <w:rsid w:val="00BF420C"/>
    <w:rsid w:val="00BF587E"/>
    <w:rsid w:val="00BF6A44"/>
    <w:rsid w:val="00BF7199"/>
    <w:rsid w:val="00C0016F"/>
    <w:rsid w:val="00C006C5"/>
    <w:rsid w:val="00C008E8"/>
    <w:rsid w:val="00C00DC8"/>
    <w:rsid w:val="00C01C03"/>
    <w:rsid w:val="00C020EB"/>
    <w:rsid w:val="00C0260B"/>
    <w:rsid w:val="00C02A6F"/>
    <w:rsid w:val="00C03A21"/>
    <w:rsid w:val="00C03D39"/>
    <w:rsid w:val="00C03DF1"/>
    <w:rsid w:val="00C03F8A"/>
    <w:rsid w:val="00C04B81"/>
    <w:rsid w:val="00C0517F"/>
    <w:rsid w:val="00C0527F"/>
    <w:rsid w:val="00C0535F"/>
    <w:rsid w:val="00C05AA2"/>
    <w:rsid w:val="00C05D29"/>
    <w:rsid w:val="00C0633A"/>
    <w:rsid w:val="00C067F8"/>
    <w:rsid w:val="00C06F6C"/>
    <w:rsid w:val="00C0738C"/>
    <w:rsid w:val="00C07CF7"/>
    <w:rsid w:val="00C1058E"/>
    <w:rsid w:val="00C12988"/>
    <w:rsid w:val="00C12D1F"/>
    <w:rsid w:val="00C13CDA"/>
    <w:rsid w:val="00C14458"/>
    <w:rsid w:val="00C15189"/>
    <w:rsid w:val="00C15207"/>
    <w:rsid w:val="00C15B7F"/>
    <w:rsid w:val="00C15CE0"/>
    <w:rsid w:val="00C15F82"/>
    <w:rsid w:val="00C164F7"/>
    <w:rsid w:val="00C16A91"/>
    <w:rsid w:val="00C16D1B"/>
    <w:rsid w:val="00C20D79"/>
    <w:rsid w:val="00C20FF4"/>
    <w:rsid w:val="00C2357A"/>
    <w:rsid w:val="00C23726"/>
    <w:rsid w:val="00C26013"/>
    <w:rsid w:val="00C2689B"/>
    <w:rsid w:val="00C274D7"/>
    <w:rsid w:val="00C27AA9"/>
    <w:rsid w:val="00C307CF"/>
    <w:rsid w:val="00C30C61"/>
    <w:rsid w:val="00C3162A"/>
    <w:rsid w:val="00C31952"/>
    <w:rsid w:val="00C31BFD"/>
    <w:rsid w:val="00C32611"/>
    <w:rsid w:val="00C32776"/>
    <w:rsid w:val="00C3330E"/>
    <w:rsid w:val="00C334EE"/>
    <w:rsid w:val="00C33C32"/>
    <w:rsid w:val="00C33F53"/>
    <w:rsid w:val="00C340CB"/>
    <w:rsid w:val="00C341FE"/>
    <w:rsid w:val="00C3430F"/>
    <w:rsid w:val="00C346F2"/>
    <w:rsid w:val="00C36500"/>
    <w:rsid w:val="00C37392"/>
    <w:rsid w:val="00C420BB"/>
    <w:rsid w:val="00C42194"/>
    <w:rsid w:val="00C4253D"/>
    <w:rsid w:val="00C433F7"/>
    <w:rsid w:val="00C44650"/>
    <w:rsid w:val="00C44C11"/>
    <w:rsid w:val="00C44CB0"/>
    <w:rsid w:val="00C44FD7"/>
    <w:rsid w:val="00C4570B"/>
    <w:rsid w:val="00C45CA9"/>
    <w:rsid w:val="00C45CFE"/>
    <w:rsid w:val="00C46F1C"/>
    <w:rsid w:val="00C4799D"/>
    <w:rsid w:val="00C47B1E"/>
    <w:rsid w:val="00C5085D"/>
    <w:rsid w:val="00C50FE5"/>
    <w:rsid w:val="00C52C0D"/>
    <w:rsid w:val="00C52C2B"/>
    <w:rsid w:val="00C53092"/>
    <w:rsid w:val="00C535AF"/>
    <w:rsid w:val="00C54441"/>
    <w:rsid w:val="00C5559A"/>
    <w:rsid w:val="00C55943"/>
    <w:rsid w:val="00C57228"/>
    <w:rsid w:val="00C57FB9"/>
    <w:rsid w:val="00C6095C"/>
    <w:rsid w:val="00C61853"/>
    <w:rsid w:val="00C61A6E"/>
    <w:rsid w:val="00C61C5F"/>
    <w:rsid w:val="00C6203D"/>
    <w:rsid w:val="00C6234C"/>
    <w:rsid w:val="00C6260F"/>
    <w:rsid w:val="00C635B7"/>
    <w:rsid w:val="00C6389B"/>
    <w:rsid w:val="00C63AF6"/>
    <w:rsid w:val="00C64393"/>
    <w:rsid w:val="00C644EB"/>
    <w:rsid w:val="00C64699"/>
    <w:rsid w:val="00C64E89"/>
    <w:rsid w:val="00C65A42"/>
    <w:rsid w:val="00C66472"/>
    <w:rsid w:val="00C66EF4"/>
    <w:rsid w:val="00C67099"/>
    <w:rsid w:val="00C673C9"/>
    <w:rsid w:val="00C71455"/>
    <w:rsid w:val="00C723EC"/>
    <w:rsid w:val="00C728F8"/>
    <w:rsid w:val="00C7451F"/>
    <w:rsid w:val="00C7454E"/>
    <w:rsid w:val="00C75067"/>
    <w:rsid w:val="00C75728"/>
    <w:rsid w:val="00C77F14"/>
    <w:rsid w:val="00C80028"/>
    <w:rsid w:val="00C80851"/>
    <w:rsid w:val="00C80EED"/>
    <w:rsid w:val="00C81470"/>
    <w:rsid w:val="00C82052"/>
    <w:rsid w:val="00C83E51"/>
    <w:rsid w:val="00C856F5"/>
    <w:rsid w:val="00C860F2"/>
    <w:rsid w:val="00C86685"/>
    <w:rsid w:val="00C87E00"/>
    <w:rsid w:val="00C90129"/>
    <w:rsid w:val="00C916F8"/>
    <w:rsid w:val="00C91EF5"/>
    <w:rsid w:val="00C921C5"/>
    <w:rsid w:val="00C92507"/>
    <w:rsid w:val="00C93342"/>
    <w:rsid w:val="00C93FC2"/>
    <w:rsid w:val="00C96315"/>
    <w:rsid w:val="00C96CF1"/>
    <w:rsid w:val="00C96CF3"/>
    <w:rsid w:val="00CA0372"/>
    <w:rsid w:val="00CA210E"/>
    <w:rsid w:val="00CA2420"/>
    <w:rsid w:val="00CA4BAE"/>
    <w:rsid w:val="00CA55E9"/>
    <w:rsid w:val="00CA5EB3"/>
    <w:rsid w:val="00CA6007"/>
    <w:rsid w:val="00CA6B38"/>
    <w:rsid w:val="00CA765B"/>
    <w:rsid w:val="00CA7B26"/>
    <w:rsid w:val="00CA7D21"/>
    <w:rsid w:val="00CB0664"/>
    <w:rsid w:val="00CB069F"/>
    <w:rsid w:val="00CB2482"/>
    <w:rsid w:val="00CB272D"/>
    <w:rsid w:val="00CB3EC2"/>
    <w:rsid w:val="00CB3F8C"/>
    <w:rsid w:val="00CB56DF"/>
    <w:rsid w:val="00CB598F"/>
    <w:rsid w:val="00CB6DBC"/>
    <w:rsid w:val="00CB76A4"/>
    <w:rsid w:val="00CC13E9"/>
    <w:rsid w:val="00CC3F3D"/>
    <w:rsid w:val="00CC4F14"/>
    <w:rsid w:val="00CC5447"/>
    <w:rsid w:val="00CC754E"/>
    <w:rsid w:val="00CC7913"/>
    <w:rsid w:val="00CD06A0"/>
    <w:rsid w:val="00CD2DD8"/>
    <w:rsid w:val="00CD34A0"/>
    <w:rsid w:val="00CD4E2E"/>
    <w:rsid w:val="00CD5381"/>
    <w:rsid w:val="00CD689A"/>
    <w:rsid w:val="00CD6A13"/>
    <w:rsid w:val="00CD7008"/>
    <w:rsid w:val="00CD7448"/>
    <w:rsid w:val="00CD7786"/>
    <w:rsid w:val="00CD7EF8"/>
    <w:rsid w:val="00CE05E1"/>
    <w:rsid w:val="00CE143C"/>
    <w:rsid w:val="00CE1E72"/>
    <w:rsid w:val="00CE403E"/>
    <w:rsid w:val="00CE53B7"/>
    <w:rsid w:val="00CE71CB"/>
    <w:rsid w:val="00CE720B"/>
    <w:rsid w:val="00CE7C6E"/>
    <w:rsid w:val="00CF1020"/>
    <w:rsid w:val="00CF11B6"/>
    <w:rsid w:val="00CF305C"/>
    <w:rsid w:val="00CF4D4D"/>
    <w:rsid w:val="00CF607C"/>
    <w:rsid w:val="00CF6BE8"/>
    <w:rsid w:val="00CF7749"/>
    <w:rsid w:val="00D03087"/>
    <w:rsid w:val="00D03948"/>
    <w:rsid w:val="00D04CE8"/>
    <w:rsid w:val="00D05651"/>
    <w:rsid w:val="00D06033"/>
    <w:rsid w:val="00D061C9"/>
    <w:rsid w:val="00D0629E"/>
    <w:rsid w:val="00D06559"/>
    <w:rsid w:val="00D06BAF"/>
    <w:rsid w:val="00D10735"/>
    <w:rsid w:val="00D10CC5"/>
    <w:rsid w:val="00D1105A"/>
    <w:rsid w:val="00D125B4"/>
    <w:rsid w:val="00D125F8"/>
    <w:rsid w:val="00D127D1"/>
    <w:rsid w:val="00D1293F"/>
    <w:rsid w:val="00D12C14"/>
    <w:rsid w:val="00D12DEA"/>
    <w:rsid w:val="00D132EB"/>
    <w:rsid w:val="00D137A9"/>
    <w:rsid w:val="00D20237"/>
    <w:rsid w:val="00D204E9"/>
    <w:rsid w:val="00D22121"/>
    <w:rsid w:val="00D2261D"/>
    <w:rsid w:val="00D2323A"/>
    <w:rsid w:val="00D2361F"/>
    <w:rsid w:val="00D242F0"/>
    <w:rsid w:val="00D24B83"/>
    <w:rsid w:val="00D25280"/>
    <w:rsid w:val="00D252E2"/>
    <w:rsid w:val="00D26856"/>
    <w:rsid w:val="00D30368"/>
    <w:rsid w:val="00D3068C"/>
    <w:rsid w:val="00D30B74"/>
    <w:rsid w:val="00D30E43"/>
    <w:rsid w:val="00D322A8"/>
    <w:rsid w:val="00D3247C"/>
    <w:rsid w:val="00D33A7C"/>
    <w:rsid w:val="00D34E28"/>
    <w:rsid w:val="00D355F9"/>
    <w:rsid w:val="00D35A08"/>
    <w:rsid w:val="00D3652B"/>
    <w:rsid w:val="00D36AE7"/>
    <w:rsid w:val="00D401E2"/>
    <w:rsid w:val="00D405B6"/>
    <w:rsid w:val="00D41F10"/>
    <w:rsid w:val="00D429B4"/>
    <w:rsid w:val="00D43BD5"/>
    <w:rsid w:val="00D43F4D"/>
    <w:rsid w:val="00D4462B"/>
    <w:rsid w:val="00D44C76"/>
    <w:rsid w:val="00D45131"/>
    <w:rsid w:val="00D45161"/>
    <w:rsid w:val="00D452A9"/>
    <w:rsid w:val="00D465F2"/>
    <w:rsid w:val="00D468A7"/>
    <w:rsid w:val="00D47526"/>
    <w:rsid w:val="00D50B0D"/>
    <w:rsid w:val="00D50D2B"/>
    <w:rsid w:val="00D50D7E"/>
    <w:rsid w:val="00D52BAA"/>
    <w:rsid w:val="00D52BB9"/>
    <w:rsid w:val="00D530D3"/>
    <w:rsid w:val="00D535B4"/>
    <w:rsid w:val="00D550E3"/>
    <w:rsid w:val="00D55D54"/>
    <w:rsid w:val="00D57010"/>
    <w:rsid w:val="00D60810"/>
    <w:rsid w:val="00D60B37"/>
    <w:rsid w:val="00D610F1"/>
    <w:rsid w:val="00D612C0"/>
    <w:rsid w:val="00D6243B"/>
    <w:rsid w:val="00D629C0"/>
    <w:rsid w:val="00D64040"/>
    <w:rsid w:val="00D64F96"/>
    <w:rsid w:val="00D72592"/>
    <w:rsid w:val="00D73008"/>
    <w:rsid w:val="00D75BD0"/>
    <w:rsid w:val="00D763BF"/>
    <w:rsid w:val="00D77594"/>
    <w:rsid w:val="00D77D68"/>
    <w:rsid w:val="00D81739"/>
    <w:rsid w:val="00D83109"/>
    <w:rsid w:val="00D839F6"/>
    <w:rsid w:val="00D86EF3"/>
    <w:rsid w:val="00D875E4"/>
    <w:rsid w:val="00D900E0"/>
    <w:rsid w:val="00D90261"/>
    <w:rsid w:val="00D9081E"/>
    <w:rsid w:val="00D90963"/>
    <w:rsid w:val="00D909BC"/>
    <w:rsid w:val="00D90FF1"/>
    <w:rsid w:val="00D9107A"/>
    <w:rsid w:val="00D91BF9"/>
    <w:rsid w:val="00D91FA9"/>
    <w:rsid w:val="00D9227D"/>
    <w:rsid w:val="00D92803"/>
    <w:rsid w:val="00D9464D"/>
    <w:rsid w:val="00D96A4D"/>
    <w:rsid w:val="00D97DA4"/>
    <w:rsid w:val="00DA0CA7"/>
    <w:rsid w:val="00DA11D7"/>
    <w:rsid w:val="00DA2071"/>
    <w:rsid w:val="00DA288F"/>
    <w:rsid w:val="00DA3910"/>
    <w:rsid w:val="00DA427A"/>
    <w:rsid w:val="00DA50BF"/>
    <w:rsid w:val="00DA6168"/>
    <w:rsid w:val="00DA6D02"/>
    <w:rsid w:val="00DB0836"/>
    <w:rsid w:val="00DB0A31"/>
    <w:rsid w:val="00DB0EC6"/>
    <w:rsid w:val="00DB14F9"/>
    <w:rsid w:val="00DB26AC"/>
    <w:rsid w:val="00DB32BC"/>
    <w:rsid w:val="00DB3473"/>
    <w:rsid w:val="00DB36E8"/>
    <w:rsid w:val="00DB4DEE"/>
    <w:rsid w:val="00DB5DD5"/>
    <w:rsid w:val="00DB5FF5"/>
    <w:rsid w:val="00DB7CD8"/>
    <w:rsid w:val="00DC1D28"/>
    <w:rsid w:val="00DC2A15"/>
    <w:rsid w:val="00DC2C8B"/>
    <w:rsid w:val="00DC3319"/>
    <w:rsid w:val="00DC5829"/>
    <w:rsid w:val="00DC632F"/>
    <w:rsid w:val="00DD0028"/>
    <w:rsid w:val="00DD14E0"/>
    <w:rsid w:val="00DD1B1D"/>
    <w:rsid w:val="00DD1E26"/>
    <w:rsid w:val="00DD2640"/>
    <w:rsid w:val="00DD2E5F"/>
    <w:rsid w:val="00DD4010"/>
    <w:rsid w:val="00DD5AEF"/>
    <w:rsid w:val="00DE202B"/>
    <w:rsid w:val="00DE212D"/>
    <w:rsid w:val="00DE30A5"/>
    <w:rsid w:val="00DE39C1"/>
    <w:rsid w:val="00DE3C09"/>
    <w:rsid w:val="00DE63C5"/>
    <w:rsid w:val="00DE6A33"/>
    <w:rsid w:val="00DE7A2A"/>
    <w:rsid w:val="00DE7B73"/>
    <w:rsid w:val="00DF0049"/>
    <w:rsid w:val="00DF0CB5"/>
    <w:rsid w:val="00DF113C"/>
    <w:rsid w:val="00DF20C3"/>
    <w:rsid w:val="00DF26FE"/>
    <w:rsid w:val="00DF467F"/>
    <w:rsid w:val="00DF5B64"/>
    <w:rsid w:val="00DF5C36"/>
    <w:rsid w:val="00E01D6D"/>
    <w:rsid w:val="00E01DFF"/>
    <w:rsid w:val="00E01FD8"/>
    <w:rsid w:val="00E038F1"/>
    <w:rsid w:val="00E04858"/>
    <w:rsid w:val="00E04DAD"/>
    <w:rsid w:val="00E063DC"/>
    <w:rsid w:val="00E06408"/>
    <w:rsid w:val="00E06A86"/>
    <w:rsid w:val="00E06C02"/>
    <w:rsid w:val="00E06D34"/>
    <w:rsid w:val="00E07342"/>
    <w:rsid w:val="00E078A0"/>
    <w:rsid w:val="00E07B26"/>
    <w:rsid w:val="00E10047"/>
    <w:rsid w:val="00E10869"/>
    <w:rsid w:val="00E1197E"/>
    <w:rsid w:val="00E11B14"/>
    <w:rsid w:val="00E11B20"/>
    <w:rsid w:val="00E148B7"/>
    <w:rsid w:val="00E15434"/>
    <w:rsid w:val="00E154D7"/>
    <w:rsid w:val="00E156D0"/>
    <w:rsid w:val="00E161AC"/>
    <w:rsid w:val="00E163BE"/>
    <w:rsid w:val="00E16BB7"/>
    <w:rsid w:val="00E17F08"/>
    <w:rsid w:val="00E2041B"/>
    <w:rsid w:val="00E210CC"/>
    <w:rsid w:val="00E214C7"/>
    <w:rsid w:val="00E2167B"/>
    <w:rsid w:val="00E22234"/>
    <w:rsid w:val="00E24836"/>
    <w:rsid w:val="00E2497A"/>
    <w:rsid w:val="00E24B23"/>
    <w:rsid w:val="00E24C72"/>
    <w:rsid w:val="00E266E2"/>
    <w:rsid w:val="00E30C78"/>
    <w:rsid w:val="00E3175B"/>
    <w:rsid w:val="00E32FC6"/>
    <w:rsid w:val="00E330E8"/>
    <w:rsid w:val="00E33B0E"/>
    <w:rsid w:val="00E3498D"/>
    <w:rsid w:val="00E349BE"/>
    <w:rsid w:val="00E351DF"/>
    <w:rsid w:val="00E367D0"/>
    <w:rsid w:val="00E36A77"/>
    <w:rsid w:val="00E41324"/>
    <w:rsid w:val="00E428FB"/>
    <w:rsid w:val="00E42BCB"/>
    <w:rsid w:val="00E42CF8"/>
    <w:rsid w:val="00E432C2"/>
    <w:rsid w:val="00E43C80"/>
    <w:rsid w:val="00E43D93"/>
    <w:rsid w:val="00E44950"/>
    <w:rsid w:val="00E449F2"/>
    <w:rsid w:val="00E44EBD"/>
    <w:rsid w:val="00E4622D"/>
    <w:rsid w:val="00E50685"/>
    <w:rsid w:val="00E50862"/>
    <w:rsid w:val="00E50BAD"/>
    <w:rsid w:val="00E50C8B"/>
    <w:rsid w:val="00E511FC"/>
    <w:rsid w:val="00E51EFC"/>
    <w:rsid w:val="00E53FCD"/>
    <w:rsid w:val="00E54B29"/>
    <w:rsid w:val="00E54F4B"/>
    <w:rsid w:val="00E558BF"/>
    <w:rsid w:val="00E56249"/>
    <w:rsid w:val="00E56D72"/>
    <w:rsid w:val="00E6048F"/>
    <w:rsid w:val="00E6085F"/>
    <w:rsid w:val="00E61BD2"/>
    <w:rsid w:val="00E6217A"/>
    <w:rsid w:val="00E6390E"/>
    <w:rsid w:val="00E65CB5"/>
    <w:rsid w:val="00E66671"/>
    <w:rsid w:val="00E66943"/>
    <w:rsid w:val="00E67038"/>
    <w:rsid w:val="00E67554"/>
    <w:rsid w:val="00E70278"/>
    <w:rsid w:val="00E711B7"/>
    <w:rsid w:val="00E72261"/>
    <w:rsid w:val="00E76257"/>
    <w:rsid w:val="00E7667A"/>
    <w:rsid w:val="00E76E11"/>
    <w:rsid w:val="00E779BC"/>
    <w:rsid w:val="00E800AA"/>
    <w:rsid w:val="00E803B5"/>
    <w:rsid w:val="00E8078A"/>
    <w:rsid w:val="00E80E34"/>
    <w:rsid w:val="00E81278"/>
    <w:rsid w:val="00E8209E"/>
    <w:rsid w:val="00E829DB"/>
    <w:rsid w:val="00E82BA4"/>
    <w:rsid w:val="00E8345A"/>
    <w:rsid w:val="00E837B8"/>
    <w:rsid w:val="00E83E87"/>
    <w:rsid w:val="00E84177"/>
    <w:rsid w:val="00E8431E"/>
    <w:rsid w:val="00E84564"/>
    <w:rsid w:val="00E8778B"/>
    <w:rsid w:val="00E87B8E"/>
    <w:rsid w:val="00E87F8F"/>
    <w:rsid w:val="00E90380"/>
    <w:rsid w:val="00E90666"/>
    <w:rsid w:val="00E91463"/>
    <w:rsid w:val="00E91E34"/>
    <w:rsid w:val="00E922CE"/>
    <w:rsid w:val="00E937D3"/>
    <w:rsid w:val="00E94A93"/>
    <w:rsid w:val="00E95391"/>
    <w:rsid w:val="00E95932"/>
    <w:rsid w:val="00E95F14"/>
    <w:rsid w:val="00E96860"/>
    <w:rsid w:val="00E97488"/>
    <w:rsid w:val="00E978F8"/>
    <w:rsid w:val="00EA1801"/>
    <w:rsid w:val="00EA24E5"/>
    <w:rsid w:val="00EA382B"/>
    <w:rsid w:val="00EA39A3"/>
    <w:rsid w:val="00EA3C77"/>
    <w:rsid w:val="00EA4060"/>
    <w:rsid w:val="00EA52B3"/>
    <w:rsid w:val="00EA6FCC"/>
    <w:rsid w:val="00EA70A5"/>
    <w:rsid w:val="00EA7732"/>
    <w:rsid w:val="00EA796E"/>
    <w:rsid w:val="00EA7F04"/>
    <w:rsid w:val="00EB004E"/>
    <w:rsid w:val="00EB0D71"/>
    <w:rsid w:val="00EB1B29"/>
    <w:rsid w:val="00EB1FCB"/>
    <w:rsid w:val="00EB22FF"/>
    <w:rsid w:val="00EB28D5"/>
    <w:rsid w:val="00EB2CC9"/>
    <w:rsid w:val="00EB425A"/>
    <w:rsid w:val="00EB4AE3"/>
    <w:rsid w:val="00EB773D"/>
    <w:rsid w:val="00EC0410"/>
    <w:rsid w:val="00EC04FA"/>
    <w:rsid w:val="00EC0D79"/>
    <w:rsid w:val="00EC268C"/>
    <w:rsid w:val="00EC4FE3"/>
    <w:rsid w:val="00EC5A39"/>
    <w:rsid w:val="00EC5CBF"/>
    <w:rsid w:val="00EC6FE8"/>
    <w:rsid w:val="00EC7196"/>
    <w:rsid w:val="00EC776F"/>
    <w:rsid w:val="00EC7820"/>
    <w:rsid w:val="00ED098D"/>
    <w:rsid w:val="00ED0FDD"/>
    <w:rsid w:val="00ED21FB"/>
    <w:rsid w:val="00ED38CA"/>
    <w:rsid w:val="00ED3A26"/>
    <w:rsid w:val="00ED4AD0"/>
    <w:rsid w:val="00ED5E7E"/>
    <w:rsid w:val="00ED6020"/>
    <w:rsid w:val="00ED6CCB"/>
    <w:rsid w:val="00EE0A61"/>
    <w:rsid w:val="00EE0DE2"/>
    <w:rsid w:val="00EE1D52"/>
    <w:rsid w:val="00EE233A"/>
    <w:rsid w:val="00EE3C16"/>
    <w:rsid w:val="00EE44B8"/>
    <w:rsid w:val="00EE4F48"/>
    <w:rsid w:val="00EE5611"/>
    <w:rsid w:val="00EE7FFD"/>
    <w:rsid w:val="00EF0310"/>
    <w:rsid w:val="00EF0C34"/>
    <w:rsid w:val="00EF1314"/>
    <w:rsid w:val="00EF2800"/>
    <w:rsid w:val="00EF518E"/>
    <w:rsid w:val="00EF5DB6"/>
    <w:rsid w:val="00EF611D"/>
    <w:rsid w:val="00EF7063"/>
    <w:rsid w:val="00F00137"/>
    <w:rsid w:val="00F0094A"/>
    <w:rsid w:val="00F01818"/>
    <w:rsid w:val="00F03615"/>
    <w:rsid w:val="00F03A3D"/>
    <w:rsid w:val="00F03D66"/>
    <w:rsid w:val="00F0479C"/>
    <w:rsid w:val="00F04B05"/>
    <w:rsid w:val="00F04CB2"/>
    <w:rsid w:val="00F04D74"/>
    <w:rsid w:val="00F058C1"/>
    <w:rsid w:val="00F05E4D"/>
    <w:rsid w:val="00F0683A"/>
    <w:rsid w:val="00F0713B"/>
    <w:rsid w:val="00F074F5"/>
    <w:rsid w:val="00F07FB0"/>
    <w:rsid w:val="00F10BDF"/>
    <w:rsid w:val="00F13011"/>
    <w:rsid w:val="00F1311A"/>
    <w:rsid w:val="00F142CF"/>
    <w:rsid w:val="00F14FB7"/>
    <w:rsid w:val="00F157CC"/>
    <w:rsid w:val="00F15B62"/>
    <w:rsid w:val="00F15D85"/>
    <w:rsid w:val="00F15FBA"/>
    <w:rsid w:val="00F214F8"/>
    <w:rsid w:val="00F21976"/>
    <w:rsid w:val="00F22FE7"/>
    <w:rsid w:val="00F240B1"/>
    <w:rsid w:val="00F2465F"/>
    <w:rsid w:val="00F24F91"/>
    <w:rsid w:val="00F25CB6"/>
    <w:rsid w:val="00F26328"/>
    <w:rsid w:val="00F26E41"/>
    <w:rsid w:val="00F26F82"/>
    <w:rsid w:val="00F27CD3"/>
    <w:rsid w:val="00F300C2"/>
    <w:rsid w:val="00F3231D"/>
    <w:rsid w:val="00F32DCF"/>
    <w:rsid w:val="00F339D6"/>
    <w:rsid w:val="00F340AA"/>
    <w:rsid w:val="00F34D23"/>
    <w:rsid w:val="00F35AA4"/>
    <w:rsid w:val="00F36FF2"/>
    <w:rsid w:val="00F370A0"/>
    <w:rsid w:val="00F37496"/>
    <w:rsid w:val="00F4010A"/>
    <w:rsid w:val="00F40343"/>
    <w:rsid w:val="00F40FB9"/>
    <w:rsid w:val="00F411FD"/>
    <w:rsid w:val="00F417C9"/>
    <w:rsid w:val="00F41BD5"/>
    <w:rsid w:val="00F449DF"/>
    <w:rsid w:val="00F45B90"/>
    <w:rsid w:val="00F50070"/>
    <w:rsid w:val="00F505E0"/>
    <w:rsid w:val="00F50FAC"/>
    <w:rsid w:val="00F514D6"/>
    <w:rsid w:val="00F5322C"/>
    <w:rsid w:val="00F53D4F"/>
    <w:rsid w:val="00F54F1A"/>
    <w:rsid w:val="00F552DE"/>
    <w:rsid w:val="00F55FA1"/>
    <w:rsid w:val="00F55FDE"/>
    <w:rsid w:val="00F56198"/>
    <w:rsid w:val="00F568CA"/>
    <w:rsid w:val="00F577C3"/>
    <w:rsid w:val="00F60012"/>
    <w:rsid w:val="00F6114C"/>
    <w:rsid w:val="00F61805"/>
    <w:rsid w:val="00F626EF"/>
    <w:rsid w:val="00F63626"/>
    <w:rsid w:val="00F63FAE"/>
    <w:rsid w:val="00F63FB7"/>
    <w:rsid w:val="00F66FC2"/>
    <w:rsid w:val="00F678FA"/>
    <w:rsid w:val="00F67EEA"/>
    <w:rsid w:val="00F70D25"/>
    <w:rsid w:val="00F71188"/>
    <w:rsid w:val="00F71472"/>
    <w:rsid w:val="00F71DD2"/>
    <w:rsid w:val="00F71FD2"/>
    <w:rsid w:val="00F72D9B"/>
    <w:rsid w:val="00F73787"/>
    <w:rsid w:val="00F73D7B"/>
    <w:rsid w:val="00F74052"/>
    <w:rsid w:val="00F75383"/>
    <w:rsid w:val="00F75D7A"/>
    <w:rsid w:val="00F76101"/>
    <w:rsid w:val="00F763AA"/>
    <w:rsid w:val="00F76DCC"/>
    <w:rsid w:val="00F77384"/>
    <w:rsid w:val="00F777B3"/>
    <w:rsid w:val="00F813A6"/>
    <w:rsid w:val="00F817BE"/>
    <w:rsid w:val="00F818E5"/>
    <w:rsid w:val="00F81B27"/>
    <w:rsid w:val="00F82448"/>
    <w:rsid w:val="00F850A8"/>
    <w:rsid w:val="00F85F8B"/>
    <w:rsid w:val="00F86CC7"/>
    <w:rsid w:val="00F876A8"/>
    <w:rsid w:val="00F91199"/>
    <w:rsid w:val="00F921D3"/>
    <w:rsid w:val="00F93BAD"/>
    <w:rsid w:val="00F945DC"/>
    <w:rsid w:val="00F94F18"/>
    <w:rsid w:val="00F953AB"/>
    <w:rsid w:val="00F95420"/>
    <w:rsid w:val="00F95EBC"/>
    <w:rsid w:val="00F97390"/>
    <w:rsid w:val="00FA0FE2"/>
    <w:rsid w:val="00FA14FF"/>
    <w:rsid w:val="00FA2B4B"/>
    <w:rsid w:val="00FA3B9B"/>
    <w:rsid w:val="00FA3C19"/>
    <w:rsid w:val="00FA4E23"/>
    <w:rsid w:val="00FA50D9"/>
    <w:rsid w:val="00FA6A3A"/>
    <w:rsid w:val="00FA7526"/>
    <w:rsid w:val="00FA78E3"/>
    <w:rsid w:val="00FB0019"/>
    <w:rsid w:val="00FB0B41"/>
    <w:rsid w:val="00FB10E6"/>
    <w:rsid w:val="00FB190F"/>
    <w:rsid w:val="00FB3051"/>
    <w:rsid w:val="00FB41F8"/>
    <w:rsid w:val="00FB5D3A"/>
    <w:rsid w:val="00FB641A"/>
    <w:rsid w:val="00FC00C4"/>
    <w:rsid w:val="00FC0332"/>
    <w:rsid w:val="00FC0F6B"/>
    <w:rsid w:val="00FC1296"/>
    <w:rsid w:val="00FC2D82"/>
    <w:rsid w:val="00FC3766"/>
    <w:rsid w:val="00FC38AD"/>
    <w:rsid w:val="00FC3EC8"/>
    <w:rsid w:val="00FC4496"/>
    <w:rsid w:val="00FC48BE"/>
    <w:rsid w:val="00FC5D5C"/>
    <w:rsid w:val="00FC67A7"/>
    <w:rsid w:val="00FC693F"/>
    <w:rsid w:val="00FC6B17"/>
    <w:rsid w:val="00FC6BD8"/>
    <w:rsid w:val="00FD042D"/>
    <w:rsid w:val="00FD04E5"/>
    <w:rsid w:val="00FD0A52"/>
    <w:rsid w:val="00FD1F77"/>
    <w:rsid w:val="00FD3B1B"/>
    <w:rsid w:val="00FD4E09"/>
    <w:rsid w:val="00FD6F3F"/>
    <w:rsid w:val="00FD7517"/>
    <w:rsid w:val="00FD7E95"/>
    <w:rsid w:val="00FE0EAC"/>
    <w:rsid w:val="00FE1655"/>
    <w:rsid w:val="00FE18C4"/>
    <w:rsid w:val="00FE1E4D"/>
    <w:rsid w:val="00FE2346"/>
    <w:rsid w:val="00FE2393"/>
    <w:rsid w:val="00FE269C"/>
    <w:rsid w:val="00FE4D08"/>
    <w:rsid w:val="00FE55DA"/>
    <w:rsid w:val="00FE614B"/>
    <w:rsid w:val="00FE79D9"/>
    <w:rsid w:val="00FF1594"/>
    <w:rsid w:val="00FF265A"/>
    <w:rsid w:val="00FF3475"/>
    <w:rsid w:val="00FF4FF8"/>
    <w:rsid w:val="00FF50D2"/>
    <w:rsid w:val="00FF63E3"/>
    <w:rsid w:val="00FF747D"/>
    <w:rsid w:val="00FF74E2"/>
    <w:rsid w:val="00FF7E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D09EB47"/>
  <w14:defaultImageDpi w14:val="330"/>
  <w15:docId w15:val="{34FB5B20-AAC4-4B33-AF10-3E53F0FC6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54F0"/>
    <w:rPr>
      <w:rFonts w:ascii="Times New Roman" w:eastAsia="宋体" w:hAnsi="Times New Roman"/>
      <w:sz w:val="24"/>
    </w:rPr>
  </w:style>
  <w:style w:type="paragraph" w:styleId="Heading1">
    <w:name w:val="heading 1"/>
    <w:basedOn w:val="Normal"/>
    <w:next w:val="Normal"/>
    <w:link w:val="Heading1Char"/>
    <w:uiPriority w:val="9"/>
    <w:qFormat/>
    <w:rsid w:val="00D34E28"/>
    <w:pPr>
      <w:keepNext/>
      <w:keepLines/>
      <w:spacing w:before="240" w:after="0" w:line="360" w:lineRule="auto"/>
      <w:outlineLvl w:val="0"/>
    </w:pPr>
    <w:rPr>
      <w:rFonts w:asciiTheme="majorHAnsi"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D34E28"/>
    <w:rPr>
      <w:rFonts w:asciiTheme="majorHAnsi" w:eastAsia="宋体"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1E0BBB"/>
    <w:pPr>
      <w:pBdr>
        <w:bottom w:val="single" w:sz="8"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E0BBB"/>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435082"/>
    <w:pPr>
      <w:pBdr>
        <w:bottom w:val="single" w:sz="4" w:space="4" w:color="4F81BD" w:themeColor="accent1"/>
      </w:pBdr>
      <w:spacing w:before="200" w:after="280"/>
      <w:ind w:left="936" w:right="936"/>
    </w:pPr>
    <w:rPr>
      <w:b/>
      <w:bCs/>
      <w:iCs/>
      <w:color w:val="4F81BD" w:themeColor="accent1"/>
    </w:rPr>
  </w:style>
  <w:style w:type="character" w:customStyle="1" w:styleId="IntenseQuoteChar">
    <w:name w:val="Intense Quote Char"/>
    <w:basedOn w:val="DefaultParagraphFont"/>
    <w:link w:val="IntenseQuote"/>
    <w:uiPriority w:val="30"/>
    <w:rsid w:val="00435082"/>
    <w:rPr>
      <w:rFonts w:ascii="Times New Roman" w:eastAsia="宋体" w:hAnsi="Times New Roman"/>
      <w:b/>
      <w:bCs/>
      <w:iCs/>
      <w:color w:val="4F81BD" w:themeColor="accent1"/>
      <w:sz w:val="24"/>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AD54F0"/>
    <w:rPr>
      <w:color w:val="0000FF" w:themeColor="hyperlink"/>
      <w:u w:val="single"/>
    </w:rPr>
  </w:style>
  <w:style w:type="character" w:styleId="FollowedHyperlink">
    <w:name w:val="FollowedHyperlink"/>
    <w:basedOn w:val="DefaultParagraphFont"/>
    <w:uiPriority w:val="99"/>
    <w:semiHidden/>
    <w:unhideWhenUsed/>
    <w:rsid w:val="00C535AF"/>
    <w:rPr>
      <w:color w:val="800080" w:themeColor="followedHyperlink"/>
      <w:u w:val="single"/>
    </w:rPr>
  </w:style>
  <w:style w:type="paragraph" w:styleId="TOC1">
    <w:name w:val="toc 1"/>
    <w:basedOn w:val="Normal"/>
    <w:next w:val="Normal"/>
    <w:autoRedefine/>
    <w:uiPriority w:val="39"/>
    <w:unhideWhenUsed/>
    <w:rsid w:val="00CA4BAE"/>
    <w:pPr>
      <w:tabs>
        <w:tab w:val="right" w:leader="dot" w:pos="8630"/>
      </w:tabs>
      <w:spacing w:after="0" w:line="300" w:lineRule="auto"/>
    </w:pPr>
  </w:style>
  <w:style w:type="paragraph" w:styleId="TOC2">
    <w:name w:val="toc 2"/>
    <w:basedOn w:val="Normal"/>
    <w:next w:val="Normal"/>
    <w:autoRedefine/>
    <w:uiPriority w:val="39"/>
    <w:unhideWhenUsed/>
    <w:rsid w:val="005B7539"/>
    <w:pPr>
      <w:widowControl w:val="0"/>
      <w:spacing w:after="0" w:line="240" w:lineRule="auto"/>
      <w:ind w:leftChars="200" w:left="420"/>
      <w:jc w:val="both"/>
    </w:pPr>
    <w:rPr>
      <w:rFonts w:asciiTheme="minorHAnsi" w:eastAsiaTheme="minorEastAsia" w:hAnsiTheme="minorHAnsi"/>
      <w:kern w:val="2"/>
      <w:sz w:val="21"/>
      <w:lang w:eastAsia="zh-CN"/>
    </w:rPr>
  </w:style>
  <w:style w:type="paragraph" w:styleId="TOC3">
    <w:name w:val="toc 3"/>
    <w:basedOn w:val="Normal"/>
    <w:next w:val="Normal"/>
    <w:autoRedefine/>
    <w:uiPriority w:val="39"/>
    <w:unhideWhenUsed/>
    <w:rsid w:val="005B7539"/>
    <w:pPr>
      <w:widowControl w:val="0"/>
      <w:spacing w:after="0" w:line="240" w:lineRule="auto"/>
      <w:ind w:leftChars="400" w:left="840"/>
      <w:jc w:val="both"/>
    </w:pPr>
    <w:rPr>
      <w:rFonts w:asciiTheme="minorHAnsi" w:eastAsiaTheme="minorEastAsia" w:hAnsiTheme="minorHAnsi"/>
      <w:kern w:val="2"/>
      <w:sz w:val="21"/>
      <w:lang w:eastAsia="zh-CN"/>
    </w:rPr>
  </w:style>
  <w:style w:type="paragraph" w:styleId="TOC4">
    <w:name w:val="toc 4"/>
    <w:basedOn w:val="Normal"/>
    <w:next w:val="Normal"/>
    <w:autoRedefine/>
    <w:uiPriority w:val="39"/>
    <w:unhideWhenUsed/>
    <w:rsid w:val="005B7539"/>
    <w:pPr>
      <w:widowControl w:val="0"/>
      <w:spacing w:after="0" w:line="240" w:lineRule="auto"/>
      <w:ind w:leftChars="600" w:left="1260"/>
      <w:jc w:val="both"/>
    </w:pPr>
    <w:rPr>
      <w:rFonts w:asciiTheme="minorHAnsi" w:eastAsiaTheme="minorEastAsia" w:hAnsiTheme="minorHAnsi"/>
      <w:kern w:val="2"/>
      <w:sz w:val="21"/>
      <w:lang w:eastAsia="zh-CN"/>
    </w:rPr>
  </w:style>
  <w:style w:type="paragraph" w:styleId="TOC5">
    <w:name w:val="toc 5"/>
    <w:basedOn w:val="Normal"/>
    <w:next w:val="Normal"/>
    <w:autoRedefine/>
    <w:uiPriority w:val="39"/>
    <w:unhideWhenUsed/>
    <w:rsid w:val="005B7539"/>
    <w:pPr>
      <w:widowControl w:val="0"/>
      <w:spacing w:after="0" w:line="240" w:lineRule="auto"/>
      <w:ind w:leftChars="800" w:left="1680"/>
      <w:jc w:val="both"/>
    </w:pPr>
    <w:rPr>
      <w:rFonts w:asciiTheme="minorHAnsi" w:eastAsiaTheme="minorEastAsia" w:hAnsiTheme="minorHAnsi"/>
      <w:kern w:val="2"/>
      <w:sz w:val="21"/>
      <w:lang w:eastAsia="zh-CN"/>
    </w:rPr>
  </w:style>
  <w:style w:type="paragraph" w:styleId="TOC6">
    <w:name w:val="toc 6"/>
    <w:basedOn w:val="Normal"/>
    <w:next w:val="Normal"/>
    <w:autoRedefine/>
    <w:uiPriority w:val="39"/>
    <w:unhideWhenUsed/>
    <w:rsid w:val="005B7539"/>
    <w:pPr>
      <w:widowControl w:val="0"/>
      <w:spacing w:after="0" w:line="240" w:lineRule="auto"/>
      <w:ind w:leftChars="1000" w:left="2100"/>
      <w:jc w:val="both"/>
    </w:pPr>
    <w:rPr>
      <w:rFonts w:asciiTheme="minorHAnsi" w:eastAsiaTheme="minorEastAsia" w:hAnsiTheme="minorHAnsi"/>
      <w:kern w:val="2"/>
      <w:sz w:val="21"/>
      <w:lang w:eastAsia="zh-CN"/>
    </w:rPr>
  </w:style>
  <w:style w:type="paragraph" w:styleId="TOC7">
    <w:name w:val="toc 7"/>
    <w:basedOn w:val="Normal"/>
    <w:next w:val="Normal"/>
    <w:autoRedefine/>
    <w:uiPriority w:val="39"/>
    <w:unhideWhenUsed/>
    <w:rsid w:val="005B7539"/>
    <w:pPr>
      <w:widowControl w:val="0"/>
      <w:spacing w:after="0" w:line="240" w:lineRule="auto"/>
      <w:ind w:leftChars="1200" w:left="2520"/>
      <w:jc w:val="both"/>
    </w:pPr>
    <w:rPr>
      <w:rFonts w:asciiTheme="minorHAnsi" w:eastAsiaTheme="minorEastAsia" w:hAnsiTheme="minorHAnsi"/>
      <w:kern w:val="2"/>
      <w:sz w:val="21"/>
      <w:lang w:eastAsia="zh-CN"/>
    </w:rPr>
  </w:style>
  <w:style w:type="paragraph" w:styleId="TOC8">
    <w:name w:val="toc 8"/>
    <w:basedOn w:val="Normal"/>
    <w:next w:val="Normal"/>
    <w:autoRedefine/>
    <w:uiPriority w:val="39"/>
    <w:unhideWhenUsed/>
    <w:rsid w:val="005B7539"/>
    <w:pPr>
      <w:widowControl w:val="0"/>
      <w:spacing w:after="0" w:line="240" w:lineRule="auto"/>
      <w:ind w:leftChars="1400" w:left="2940"/>
      <w:jc w:val="both"/>
    </w:pPr>
    <w:rPr>
      <w:rFonts w:asciiTheme="minorHAnsi" w:eastAsiaTheme="minorEastAsia" w:hAnsiTheme="minorHAnsi"/>
      <w:kern w:val="2"/>
      <w:sz w:val="21"/>
      <w:lang w:eastAsia="zh-CN"/>
    </w:rPr>
  </w:style>
  <w:style w:type="paragraph" w:styleId="TOC9">
    <w:name w:val="toc 9"/>
    <w:basedOn w:val="Normal"/>
    <w:next w:val="Normal"/>
    <w:autoRedefine/>
    <w:uiPriority w:val="39"/>
    <w:unhideWhenUsed/>
    <w:rsid w:val="005B7539"/>
    <w:pPr>
      <w:widowControl w:val="0"/>
      <w:spacing w:after="0" w:line="240" w:lineRule="auto"/>
      <w:ind w:leftChars="1600" w:left="3360"/>
      <w:jc w:val="both"/>
    </w:pPr>
    <w:rPr>
      <w:rFonts w:asciiTheme="minorHAnsi" w:eastAsiaTheme="minorEastAsia" w:hAnsiTheme="minorHAnsi"/>
      <w:kern w:val="2"/>
      <w:sz w:val="21"/>
      <w:lang w:eastAsia="zh-CN"/>
    </w:rPr>
  </w:style>
  <w:style w:type="paragraph" w:styleId="NormalWeb">
    <w:name w:val="Normal (Web)"/>
    <w:basedOn w:val="Normal"/>
    <w:uiPriority w:val="99"/>
    <w:semiHidden/>
    <w:unhideWhenUsed/>
    <w:rsid w:val="009839ED"/>
    <w:pPr>
      <w:spacing w:before="100" w:beforeAutospacing="1" w:after="100" w:afterAutospacing="1" w:line="240" w:lineRule="auto"/>
    </w:pPr>
    <w:rPr>
      <w:rFonts w:ascii="宋体" w:hAnsi="宋体" w:cs="宋体"/>
      <w:szCs w:val="24"/>
      <w:lang w:eastAsia="zh-CN"/>
    </w:rPr>
  </w:style>
  <w:style w:type="paragraph" w:customStyle="1" w:styleId="a">
    <w:name w:val="摘记"/>
    <w:basedOn w:val="Normal"/>
    <w:link w:val="a0"/>
    <w:qFormat/>
    <w:rsid w:val="00DE6A33"/>
    <w:rPr>
      <w:color w:val="FF0000"/>
      <w:lang w:eastAsia="zh-CN"/>
    </w:rPr>
  </w:style>
  <w:style w:type="character" w:customStyle="1" w:styleId="a0">
    <w:name w:val="摘记 字符"/>
    <w:basedOn w:val="DefaultParagraphFont"/>
    <w:link w:val="a"/>
    <w:rsid w:val="00DE6A33"/>
    <w:rPr>
      <w:rFonts w:ascii="Times New Roman" w:eastAsia="宋体" w:hAnsi="Times New Roman"/>
      <w:color w:val="FF0000"/>
      <w:sz w:val="24"/>
      <w:lang w:eastAsia="zh-CN"/>
    </w:rPr>
  </w:style>
  <w:style w:type="character" w:customStyle="1" w:styleId="time">
    <w:name w:val="time"/>
    <w:basedOn w:val="DefaultParagraphFont"/>
    <w:rsid w:val="0050745F"/>
  </w:style>
  <w:style w:type="character" w:customStyle="1" w:styleId="author">
    <w:name w:val="author"/>
    <w:basedOn w:val="DefaultParagraphFont"/>
    <w:rsid w:val="00E214C7"/>
  </w:style>
  <w:style w:type="character" w:customStyle="1" w:styleId="pubtime">
    <w:name w:val="pubtime"/>
    <w:basedOn w:val="DefaultParagraphFont"/>
    <w:rsid w:val="00E214C7"/>
  </w:style>
  <w:style w:type="character" w:styleId="UnresolvedMention">
    <w:name w:val="Unresolved Mention"/>
    <w:basedOn w:val="DefaultParagraphFont"/>
    <w:uiPriority w:val="99"/>
    <w:semiHidden/>
    <w:unhideWhenUsed/>
    <w:rsid w:val="00CB069F"/>
    <w:rPr>
      <w:color w:val="605E5C"/>
      <w:shd w:val="clear" w:color="auto" w:fill="E1DFDD"/>
    </w:rPr>
  </w:style>
  <w:style w:type="paragraph" w:customStyle="1" w:styleId="picbox">
    <w:name w:val="picbox"/>
    <w:basedOn w:val="Normal"/>
    <w:rsid w:val="00D05651"/>
    <w:pPr>
      <w:spacing w:before="100" w:beforeAutospacing="1" w:after="100" w:afterAutospacing="1" w:line="240" w:lineRule="auto"/>
    </w:pPr>
    <w:rPr>
      <w:rFonts w:eastAsia="Times New Roman" w:cs="Times New Roman"/>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280">
      <w:bodyDiv w:val="1"/>
      <w:marLeft w:val="0"/>
      <w:marRight w:val="0"/>
      <w:marTop w:val="0"/>
      <w:marBottom w:val="0"/>
      <w:divBdr>
        <w:top w:val="none" w:sz="0" w:space="0" w:color="auto"/>
        <w:left w:val="none" w:sz="0" w:space="0" w:color="auto"/>
        <w:bottom w:val="none" w:sz="0" w:space="0" w:color="auto"/>
        <w:right w:val="none" w:sz="0" w:space="0" w:color="auto"/>
      </w:divBdr>
      <w:divsChild>
        <w:div w:id="447822652">
          <w:marLeft w:val="150"/>
          <w:marRight w:val="150"/>
          <w:marTop w:val="150"/>
          <w:marBottom w:val="150"/>
          <w:divBdr>
            <w:top w:val="none" w:sz="0" w:space="0" w:color="auto"/>
            <w:left w:val="none" w:sz="0" w:space="0" w:color="auto"/>
            <w:bottom w:val="none" w:sz="0" w:space="0" w:color="auto"/>
            <w:right w:val="none" w:sz="0" w:space="0" w:color="auto"/>
          </w:divBdr>
        </w:div>
        <w:div w:id="1957104464">
          <w:marLeft w:val="150"/>
          <w:marRight w:val="150"/>
          <w:marTop w:val="150"/>
          <w:marBottom w:val="150"/>
          <w:divBdr>
            <w:top w:val="none" w:sz="0" w:space="0" w:color="auto"/>
            <w:left w:val="none" w:sz="0" w:space="0" w:color="auto"/>
            <w:bottom w:val="none" w:sz="0" w:space="0" w:color="auto"/>
            <w:right w:val="none" w:sz="0" w:space="0" w:color="auto"/>
          </w:divBdr>
        </w:div>
      </w:divsChild>
    </w:div>
    <w:div w:id="6451264">
      <w:bodyDiv w:val="1"/>
      <w:marLeft w:val="0"/>
      <w:marRight w:val="0"/>
      <w:marTop w:val="0"/>
      <w:marBottom w:val="0"/>
      <w:divBdr>
        <w:top w:val="none" w:sz="0" w:space="0" w:color="auto"/>
        <w:left w:val="none" w:sz="0" w:space="0" w:color="auto"/>
        <w:bottom w:val="none" w:sz="0" w:space="0" w:color="auto"/>
        <w:right w:val="none" w:sz="0" w:space="0" w:color="auto"/>
      </w:divBdr>
    </w:div>
    <w:div w:id="18507805">
      <w:bodyDiv w:val="1"/>
      <w:marLeft w:val="0"/>
      <w:marRight w:val="0"/>
      <w:marTop w:val="0"/>
      <w:marBottom w:val="0"/>
      <w:divBdr>
        <w:top w:val="none" w:sz="0" w:space="0" w:color="auto"/>
        <w:left w:val="none" w:sz="0" w:space="0" w:color="auto"/>
        <w:bottom w:val="none" w:sz="0" w:space="0" w:color="auto"/>
        <w:right w:val="none" w:sz="0" w:space="0" w:color="auto"/>
      </w:divBdr>
    </w:div>
    <w:div w:id="19672442">
      <w:bodyDiv w:val="1"/>
      <w:marLeft w:val="0"/>
      <w:marRight w:val="0"/>
      <w:marTop w:val="0"/>
      <w:marBottom w:val="0"/>
      <w:divBdr>
        <w:top w:val="none" w:sz="0" w:space="0" w:color="auto"/>
        <w:left w:val="none" w:sz="0" w:space="0" w:color="auto"/>
        <w:bottom w:val="none" w:sz="0" w:space="0" w:color="auto"/>
        <w:right w:val="none" w:sz="0" w:space="0" w:color="auto"/>
      </w:divBdr>
    </w:div>
    <w:div w:id="56516458">
      <w:bodyDiv w:val="1"/>
      <w:marLeft w:val="0"/>
      <w:marRight w:val="0"/>
      <w:marTop w:val="0"/>
      <w:marBottom w:val="0"/>
      <w:divBdr>
        <w:top w:val="none" w:sz="0" w:space="0" w:color="auto"/>
        <w:left w:val="none" w:sz="0" w:space="0" w:color="auto"/>
        <w:bottom w:val="none" w:sz="0" w:space="0" w:color="auto"/>
        <w:right w:val="none" w:sz="0" w:space="0" w:color="auto"/>
      </w:divBdr>
      <w:divsChild>
        <w:div w:id="1244029485">
          <w:marLeft w:val="150"/>
          <w:marRight w:val="150"/>
          <w:marTop w:val="150"/>
          <w:marBottom w:val="150"/>
          <w:divBdr>
            <w:top w:val="none" w:sz="0" w:space="0" w:color="auto"/>
            <w:left w:val="none" w:sz="0" w:space="0" w:color="auto"/>
            <w:bottom w:val="none" w:sz="0" w:space="0" w:color="auto"/>
            <w:right w:val="none" w:sz="0" w:space="0" w:color="auto"/>
          </w:divBdr>
        </w:div>
        <w:div w:id="229586444">
          <w:marLeft w:val="150"/>
          <w:marRight w:val="150"/>
          <w:marTop w:val="150"/>
          <w:marBottom w:val="150"/>
          <w:divBdr>
            <w:top w:val="none" w:sz="0" w:space="0" w:color="auto"/>
            <w:left w:val="none" w:sz="0" w:space="0" w:color="auto"/>
            <w:bottom w:val="none" w:sz="0" w:space="0" w:color="auto"/>
            <w:right w:val="none" w:sz="0" w:space="0" w:color="auto"/>
          </w:divBdr>
        </w:div>
      </w:divsChild>
    </w:div>
    <w:div w:id="75975570">
      <w:bodyDiv w:val="1"/>
      <w:marLeft w:val="0"/>
      <w:marRight w:val="0"/>
      <w:marTop w:val="0"/>
      <w:marBottom w:val="0"/>
      <w:divBdr>
        <w:top w:val="none" w:sz="0" w:space="0" w:color="auto"/>
        <w:left w:val="none" w:sz="0" w:space="0" w:color="auto"/>
        <w:bottom w:val="none" w:sz="0" w:space="0" w:color="auto"/>
        <w:right w:val="none" w:sz="0" w:space="0" w:color="auto"/>
      </w:divBdr>
    </w:div>
    <w:div w:id="84034796">
      <w:bodyDiv w:val="1"/>
      <w:marLeft w:val="0"/>
      <w:marRight w:val="0"/>
      <w:marTop w:val="0"/>
      <w:marBottom w:val="0"/>
      <w:divBdr>
        <w:top w:val="none" w:sz="0" w:space="0" w:color="auto"/>
        <w:left w:val="none" w:sz="0" w:space="0" w:color="auto"/>
        <w:bottom w:val="none" w:sz="0" w:space="0" w:color="auto"/>
        <w:right w:val="none" w:sz="0" w:space="0" w:color="auto"/>
      </w:divBdr>
      <w:divsChild>
        <w:div w:id="1306472148">
          <w:marLeft w:val="150"/>
          <w:marRight w:val="150"/>
          <w:marTop w:val="150"/>
          <w:marBottom w:val="150"/>
          <w:divBdr>
            <w:top w:val="none" w:sz="0" w:space="0" w:color="auto"/>
            <w:left w:val="none" w:sz="0" w:space="0" w:color="auto"/>
            <w:bottom w:val="none" w:sz="0" w:space="0" w:color="auto"/>
            <w:right w:val="none" w:sz="0" w:space="0" w:color="auto"/>
          </w:divBdr>
          <w:divsChild>
            <w:div w:id="1847137392">
              <w:marLeft w:val="150"/>
              <w:marRight w:val="150"/>
              <w:marTop w:val="150"/>
              <w:marBottom w:val="150"/>
              <w:divBdr>
                <w:top w:val="none" w:sz="0" w:space="0" w:color="auto"/>
                <w:left w:val="none" w:sz="0" w:space="0" w:color="auto"/>
                <w:bottom w:val="none" w:sz="0" w:space="0" w:color="auto"/>
                <w:right w:val="none" w:sz="0" w:space="0" w:color="auto"/>
              </w:divBdr>
            </w:div>
            <w:div w:id="513305496">
              <w:marLeft w:val="150"/>
              <w:marRight w:val="150"/>
              <w:marTop w:val="150"/>
              <w:marBottom w:val="150"/>
              <w:divBdr>
                <w:top w:val="none" w:sz="0" w:space="0" w:color="auto"/>
                <w:left w:val="none" w:sz="0" w:space="0" w:color="auto"/>
                <w:bottom w:val="none" w:sz="0" w:space="0" w:color="auto"/>
                <w:right w:val="none" w:sz="0" w:space="0" w:color="auto"/>
              </w:divBdr>
            </w:div>
          </w:divsChild>
        </w:div>
        <w:div w:id="447051031">
          <w:marLeft w:val="150"/>
          <w:marRight w:val="150"/>
          <w:marTop w:val="150"/>
          <w:marBottom w:val="150"/>
          <w:divBdr>
            <w:top w:val="none" w:sz="0" w:space="0" w:color="auto"/>
            <w:left w:val="none" w:sz="0" w:space="0" w:color="auto"/>
            <w:bottom w:val="none" w:sz="0" w:space="0" w:color="auto"/>
            <w:right w:val="none" w:sz="0" w:space="0" w:color="auto"/>
          </w:divBdr>
          <w:divsChild>
            <w:div w:id="307975159">
              <w:marLeft w:val="150"/>
              <w:marRight w:val="150"/>
              <w:marTop w:val="150"/>
              <w:marBottom w:val="150"/>
              <w:divBdr>
                <w:top w:val="none" w:sz="0" w:space="0" w:color="auto"/>
                <w:left w:val="none" w:sz="0" w:space="0" w:color="auto"/>
                <w:bottom w:val="none" w:sz="0" w:space="0" w:color="auto"/>
                <w:right w:val="none" w:sz="0" w:space="0" w:color="auto"/>
              </w:divBdr>
            </w:div>
            <w:div w:id="1428116043">
              <w:marLeft w:val="150"/>
              <w:marRight w:val="150"/>
              <w:marTop w:val="150"/>
              <w:marBottom w:val="150"/>
              <w:divBdr>
                <w:top w:val="none" w:sz="0" w:space="0" w:color="auto"/>
                <w:left w:val="none" w:sz="0" w:space="0" w:color="auto"/>
                <w:bottom w:val="none" w:sz="0" w:space="0" w:color="auto"/>
                <w:right w:val="none" w:sz="0" w:space="0" w:color="auto"/>
              </w:divBdr>
            </w:div>
          </w:divsChild>
        </w:div>
        <w:div w:id="1031416070">
          <w:marLeft w:val="150"/>
          <w:marRight w:val="150"/>
          <w:marTop w:val="150"/>
          <w:marBottom w:val="150"/>
          <w:divBdr>
            <w:top w:val="none" w:sz="0" w:space="0" w:color="auto"/>
            <w:left w:val="none" w:sz="0" w:space="0" w:color="auto"/>
            <w:bottom w:val="none" w:sz="0" w:space="0" w:color="auto"/>
            <w:right w:val="none" w:sz="0" w:space="0" w:color="auto"/>
          </w:divBdr>
          <w:divsChild>
            <w:div w:id="813567426">
              <w:marLeft w:val="150"/>
              <w:marRight w:val="150"/>
              <w:marTop w:val="150"/>
              <w:marBottom w:val="150"/>
              <w:divBdr>
                <w:top w:val="none" w:sz="0" w:space="0" w:color="auto"/>
                <w:left w:val="none" w:sz="0" w:space="0" w:color="auto"/>
                <w:bottom w:val="none" w:sz="0" w:space="0" w:color="auto"/>
                <w:right w:val="none" w:sz="0" w:space="0" w:color="auto"/>
              </w:divBdr>
            </w:div>
            <w:div w:id="1701465372">
              <w:marLeft w:val="150"/>
              <w:marRight w:val="150"/>
              <w:marTop w:val="150"/>
              <w:marBottom w:val="150"/>
              <w:divBdr>
                <w:top w:val="none" w:sz="0" w:space="0" w:color="auto"/>
                <w:left w:val="none" w:sz="0" w:space="0" w:color="auto"/>
                <w:bottom w:val="none" w:sz="0" w:space="0" w:color="auto"/>
                <w:right w:val="none" w:sz="0" w:space="0" w:color="auto"/>
              </w:divBdr>
            </w:div>
          </w:divsChild>
        </w:div>
        <w:div w:id="987779790">
          <w:marLeft w:val="150"/>
          <w:marRight w:val="150"/>
          <w:marTop w:val="150"/>
          <w:marBottom w:val="150"/>
          <w:divBdr>
            <w:top w:val="none" w:sz="0" w:space="0" w:color="auto"/>
            <w:left w:val="none" w:sz="0" w:space="0" w:color="auto"/>
            <w:bottom w:val="none" w:sz="0" w:space="0" w:color="auto"/>
            <w:right w:val="none" w:sz="0" w:space="0" w:color="auto"/>
          </w:divBdr>
          <w:divsChild>
            <w:div w:id="1845245062">
              <w:marLeft w:val="150"/>
              <w:marRight w:val="150"/>
              <w:marTop w:val="150"/>
              <w:marBottom w:val="150"/>
              <w:divBdr>
                <w:top w:val="none" w:sz="0" w:space="0" w:color="auto"/>
                <w:left w:val="none" w:sz="0" w:space="0" w:color="auto"/>
                <w:bottom w:val="none" w:sz="0" w:space="0" w:color="auto"/>
                <w:right w:val="none" w:sz="0" w:space="0" w:color="auto"/>
              </w:divBdr>
            </w:div>
            <w:div w:id="264118703">
              <w:marLeft w:val="150"/>
              <w:marRight w:val="150"/>
              <w:marTop w:val="150"/>
              <w:marBottom w:val="150"/>
              <w:divBdr>
                <w:top w:val="none" w:sz="0" w:space="0" w:color="auto"/>
                <w:left w:val="none" w:sz="0" w:space="0" w:color="auto"/>
                <w:bottom w:val="none" w:sz="0" w:space="0" w:color="auto"/>
                <w:right w:val="none" w:sz="0" w:space="0" w:color="auto"/>
              </w:divBdr>
            </w:div>
          </w:divsChild>
        </w:div>
        <w:div w:id="1186822832">
          <w:marLeft w:val="150"/>
          <w:marRight w:val="150"/>
          <w:marTop w:val="150"/>
          <w:marBottom w:val="150"/>
          <w:divBdr>
            <w:top w:val="none" w:sz="0" w:space="0" w:color="auto"/>
            <w:left w:val="none" w:sz="0" w:space="0" w:color="auto"/>
            <w:bottom w:val="none" w:sz="0" w:space="0" w:color="auto"/>
            <w:right w:val="none" w:sz="0" w:space="0" w:color="auto"/>
          </w:divBdr>
          <w:divsChild>
            <w:div w:id="1391617060">
              <w:marLeft w:val="150"/>
              <w:marRight w:val="150"/>
              <w:marTop w:val="150"/>
              <w:marBottom w:val="150"/>
              <w:divBdr>
                <w:top w:val="none" w:sz="0" w:space="0" w:color="auto"/>
                <w:left w:val="none" w:sz="0" w:space="0" w:color="auto"/>
                <w:bottom w:val="none" w:sz="0" w:space="0" w:color="auto"/>
                <w:right w:val="none" w:sz="0" w:space="0" w:color="auto"/>
              </w:divBdr>
            </w:div>
            <w:div w:id="1725760124">
              <w:marLeft w:val="150"/>
              <w:marRight w:val="150"/>
              <w:marTop w:val="150"/>
              <w:marBottom w:val="150"/>
              <w:divBdr>
                <w:top w:val="none" w:sz="0" w:space="0" w:color="auto"/>
                <w:left w:val="none" w:sz="0" w:space="0" w:color="auto"/>
                <w:bottom w:val="none" w:sz="0" w:space="0" w:color="auto"/>
                <w:right w:val="none" w:sz="0" w:space="0" w:color="auto"/>
              </w:divBdr>
            </w:div>
          </w:divsChild>
        </w:div>
        <w:div w:id="1103257819">
          <w:marLeft w:val="150"/>
          <w:marRight w:val="150"/>
          <w:marTop w:val="150"/>
          <w:marBottom w:val="150"/>
          <w:divBdr>
            <w:top w:val="none" w:sz="0" w:space="0" w:color="auto"/>
            <w:left w:val="none" w:sz="0" w:space="0" w:color="auto"/>
            <w:bottom w:val="none" w:sz="0" w:space="0" w:color="auto"/>
            <w:right w:val="none" w:sz="0" w:space="0" w:color="auto"/>
          </w:divBdr>
          <w:divsChild>
            <w:div w:id="1728383365">
              <w:marLeft w:val="150"/>
              <w:marRight w:val="150"/>
              <w:marTop w:val="150"/>
              <w:marBottom w:val="150"/>
              <w:divBdr>
                <w:top w:val="none" w:sz="0" w:space="0" w:color="auto"/>
                <w:left w:val="none" w:sz="0" w:space="0" w:color="auto"/>
                <w:bottom w:val="none" w:sz="0" w:space="0" w:color="auto"/>
                <w:right w:val="none" w:sz="0" w:space="0" w:color="auto"/>
              </w:divBdr>
            </w:div>
            <w:div w:id="1097210707">
              <w:marLeft w:val="150"/>
              <w:marRight w:val="150"/>
              <w:marTop w:val="150"/>
              <w:marBottom w:val="150"/>
              <w:divBdr>
                <w:top w:val="none" w:sz="0" w:space="0" w:color="auto"/>
                <w:left w:val="none" w:sz="0" w:space="0" w:color="auto"/>
                <w:bottom w:val="none" w:sz="0" w:space="0" w:color="auto"/>
                <w:right w:val="none" w:sz="0" w:space="0" w:color="auto"/>
              </w:divBdr>
            </w:div>
          </w:divsChild>
        </w:div>
        <w:div w:id="243346651">
          <w:marLeft w:val="150"/>
          <w:marRight w:val="150"/>
          <w:marTop w:val="150"/>
          <w:marBottom w:val="150"/>
          <w:divBdr>
            <w:top w:val="none" w:sz="0" w:space="0" w:color="auto"/>
            <w:left w:val="none" w:sz="0" w:space="0" w:color="auto"/>
            <w:bottom w:val="none" w:sz="0" w:space="0" w:color="auto"/>
            <w:right w:val="none" w:sz="0" w:space="0" w:color="auto"/>
          </w:divBdr>
          <w:divsChild>
            <w:div w:id="1453860740">
              <w:marLeft w:val="150"/>
              <w:marRight w:val="150"/>
              <w:marTop w:val="150"/>
              <w:marBottom w:val="150"/>
              <w:divBdr>
                <w:top w:val="none" w:sz="0" w:space="0" w:color="auto"/>
                <w:left w:val="none" w:sz="0" w:space="0" w:color="auto"/>
                <w:bottom w:val="none" w:sz="0" w:space="0" w:color="auto"/>
                <w:right w:val="none" w:sz="0" w:space="0" w:color="auto"/>
              </w:divBdr>
            </w:div>
            <w:div w:id="218051091">
              <w:marLeft w:val="150"/>
              <w:marRight w:val="150"/>
              <w:marTop w:val="150"/>
              <w:marBottom w:val="150"/>
              <w:divBdr>
                <w:top w:val="none" w:sz="0" w:space="0" w:color="auto"/>
                <w:left w:val="none" w:sz="0" w:space="0" w:color="auto"/>
                <w:bottom w:val="none" w:sz="0" w:space="0" w:color="auto"/>
                <w:right w:val="none" w:sz="0" w:space="0" w:color="auto"/>
              </w:divBdr>
            </w:div>
          </w:divsChild>
        </w:div>
        <w:div w:id="1441141419">
          <w:marLeft w:val="150"/>
          <w:marRight w:val="150"/>
          <w:marTop w:val="150"/>
          <w:marBottom w:val="150"/>
          <w:divBdr>
            <w:top w:val="none" w:sz="0" w:space="0" w:color="auto"/>
            <w:left w:val="none" w:sz="0" w:space="0" w:color="auto"/>
            <w:bottom w:val="none" w:sz="0" w:space="0" w:color="auto"/>
            <w:right w:val="none" w:sz="0" w:space="0" w:color="auto"/>
          </w:divBdr>
          <w:divsChild>
            <w:div w:id="1624577785">
              <w:marLeft w:val="150"/>
              <w:marRight w:val="150"/>
              <w:marTop w:val="150"/>
              <w:marBottom w:val="150"/>
              <w:divBdr>
                <w:top w:val="none" w:sz="0" w:space="0" w:color="auto"/>
                <w:left w:val="none" w:sz="0" w:space="0" w:color="auto"/>
                <w:bottom w:val="none" w:sz="0" w:space="0" w:color="auto"/>
                <w:right w:val="none" w:sz="0" w:space="0" w:color="auto"/>
              </w:divBdr>
            </w:div>
            <w:div w:id="1294217362">
              <w:marLeft w:val="150"/>
              <w:marRight w:val="150"/>
              <w:marTop w:val="150"/>
              <w:marBottom w:val="150"/>
              <w:divBdr>
                <w:top w:val="none" w:sz="0" w:space="0" w:color="auto"/>
                <w:left w:val="none" w:sz="0" w:space="0" w:color="auto"/>
                <w:bottom w:val="none" w:sz="0" w:space="0" w:color="auto"/>
                <w:right w:val="none" w:sz="0" w:space="0" w:color="auto"/>
              </w:divBdr>
            </w:div>
          </w:divsChild>
        </w:div>
        <w:div w:id="47152439">
          <w:marLeft w:val="150"/>
          <w:marRight w:val="150"/>
          <w:marTop w:val="150"/>
          <w:marBottom w:val="150"/>
          <w:divBdr>
            <w:top w:val="none" w:sz="0" w:space="0" w:color="auto"/>
            <w:left w:val="none" w:sz="0" w:space="0" w:color="auto"/>
            <w:bottom w:val="none" w:sz="0" w:space="0" w:color="auto"/>
            <w:right w:val="none" w:sz="0" w:space="0" w:color="auto"/>
          </w:divBdr>
          <w:divsChild>
            <w:div w:id="819267144">
              <w:marLeft w:val="150"/>
              <w:marRight w:val="150"/>
              <w:marTop w:val="150"/>
              <w:marBottom w:val="150"/>
              <w:divBdr>
                <w:top w:val="none" w:sz="0" w:space="0" w:color="auto"/>
                <w:left w:val="none" w:sz="0" w:space="0" w:color="auto"/>
                <w:bottom w:val="none" w:sz="0" w:space="0" w:color="auto"/>
                <w:right w:val="none" w:sz="0" w:space="0" w:color="auto"/>
              </w:divBdr>
            </w:div>
            <w:div w:id="182134663">
              <w:marLeft w:val="150"/>
              <w:marRight w:val="150"/>
              <w:marTop w:val="150"/>
              <w:marBottom w:val="150"/>
              <w:divBdr>
                <w:top w:val="none" w:sz="0" w:space="0" w:color="auto"/>
                <w:left w:val="none" w:sz="0" w:space="0" w:color="auto"/>
                <w:bottom w:val="none" w:sz="0" w:space="0" w:color="auto"/>
                <w:right w:val="none" w:sz="0" w:space="0" w:color="auto"/>
              </w:divBdr>
            </w:div>
          </w:divsChild>
        </w:div>
        <w:div w:id="1003584934">
          <w:marLeft w:val="150"/>
          <w:marRight w:val="150"/>
          <w:marTop w:val="150"/>
          <w:marBottom w:val="150"/>
          <w:divBdr>
            <w:top w:val="none" w:sz="0" w:space="0" w:color="auto"/>
            <w:left w:val="none" w:sz="0" w:space="0" w:color="auto"/>
            <w:bottom w:val="none" w:sz="0" w:space="0" w:color="auto"/>
            <w:right w:val="none" w:sz="0" w:space="0" w:color="auto"/>
          </w:divBdr>
          <w:divsChild>
            <w:div w:id="1399203292">
              <w:marLeft w:val="150"/>
              <w:marRight w:val="150"/>
              <w:marTop w:val="150"/>
              <w:marBottom w:val="150"/>
              <w:divBdr>
                <w:top w:val="none" w:sz="0" w:space="0" w:color="auto"/>
                <w:left w:val="none" w:sz="0" w:space="0" w:color="auto"/>
                <w:bottom w:val="none" w:sz="0" w:space="0" w:color="auto"/>
                <w:right w:val="none" w:sz="0" w:space="0" w:color="auto"/>
              </w:divBdr>
            </w:div>
            <w:div w:id="1956134497">
              <w:marLeft w:val="150"/>
              <w:marRight w:val="150"/>
              <w:marTop w:val="150"/>
              <w:marBottom w:val="150"/>
              <w:divBdr>
                <w:top w:val="none" w:sz="0" w:space="0" w:color="auto"/>
                <w:left w:val="none" w:sz="0" w:space="0" w:color="auto"/>
                <w:bottom w:val="none" w:sz="0" w:space="0" w:color="auto"/>
                <w:right w:val="none" w:sz="0" w:space="0" w:color="auto"/>
              </w:divBdr>
            </w:div>
          </w:divsChild>
        </w:div>
        <w:div w:id="911352536">
          <w:marLeft w:val="150"/>
          <w:marRight w:val="150"/>
          <w:marTop w:val="150"/>
          <w:marBottom w:val="150"/>
          <w:divBdr>
            <w:top w:val="none" w:sz="0" w:space="0" w:color="auto"/>
            <w:left w:val="none" w:sz="0" w:space="0" w:color="auto"/>
            <w:bottom w:val="none" w:sz="0" w:space="0" w:color="auto"/>
            <w:right w:val="none" w:sz="0" w:space="0" w:color="auto"/>
          </w:divBdr>
          <w:divsChild>
            <w:div w:id="1881164687">
              <w:marLeft w:val="150"/>
              <w:marRight w:val="150"/>
              <w:marTop w:val="150"/>
              <w:marBottom w:val="150"/>
              <w:divBdr>
                <w:top w:val="none" w:sz="0" w:space="0" w:color="auto"/>
                <w:left w:val="none" w:sz="0" w:space="0" w:color="auto"/>
                <w:bottom w:val="none" w:sz="0" w:space="0" w:color="auto"/>
                <w:right w:val="none" w:sz="0" w:space="0" w:color="auto"/>
              </w:divBdr>
            </w:div>
            <w:div w:id="1407386142">
              <w:marLeft w:val="150"/>
              <w:marRight w:val="150"/>
              <w:marTop w:val="150"/>
              <w:marBottom w:val="150"/>
              <w:divBdr>
                <w:top w:val="none" w:sz="0" w:space="0" w:color="auto"/>
                <w:left w:val="none" w:sz="0" w:space="0" w:color="auto"/>
                <w:bottom w:val="none" w:sz="0" w:space="0" w:color="auto"/>
                <w:right w:val="none" w:sz="0" w:space="0" w:color="auto"/>
              </w:divBdr>
            </w:div>
          </w:divsChild>
        </w:div>
        <w:div w:id="1394738163">
          <w:marLeft w:val="150"/>
          <w:marRight w:val="150"/>
          <w:marTop w:val="150"/>
          <w:marBottom w:val="150"/>
          <w:divBdr>
            <w:top w:val="none" w:sz="0" w:space="0" w:color="auto"/>
            <w:left w:val="none" w:sz="0" w:space="0" w:color="auto"/>
            <w:bottom w:val="none" w:sz="0" w:space="0" w:color="auto"/>
            <w:right w:val="none" w:sz="0" w:space="0" w:color="auto"/>
          </w:divBdr>
          <w:divsChild>
            <w:div w:id="1463887535">
              <w:marLeft w:val="150"/>
              <w:marRight w:val="150"/>
              <w:marTop w:val="150"/>
              <w:marBottom w:val="150"/>
              <w:divBdr>
                <w:top w:val="none" w:sz="0" w:space="0" w:color="auto"/>
                <w:left w:val="none" w:sz="0" w:space="0" w:color="auto"/>
                <w:bottom w:val="none" w:sz="0" w:space="0" w:color="auto"/>
                <w:right w:val="none" w:sz="0" w:space="0" w:color="auto"/>
              </w:divBdr>
            </w:div>
            <w:div w:id="510753949">
              <w:marLeft w:val="150"/>
              <w:marRight w:val="150"/>
              <w:marTop w:val="150"/>
              <w:marBottom w:val="150"/>
              <w:divBdr>
                <w:top w:val="none" w:sz="0" w:space="0" w:color="auto"/>
                <w:left w:val="none" w:sz="0" w:space="0" w:color="auto"/>
                <w:bottom w:val="none" w:sz="0" w:space="0" w:color="auto"/>
                <w:right w:val="none" w:sz="0" w:space="0" w:color="auto"/>
              </w:divBdr>
            </w:div>
          </w:divsChild>
        </w:div>
        <w:div w:id="119228781">
          <w:marLeft w:val="150"/>
          <w:marRight w:val="150"/>
          <w:marTop w:val="150"/>
          <w:marBottom w:val="150"/>
          <w:divBdr>
            <w:top w:val="none" w:sz="0" w:space="0" w:color="auto"/>
            <w:left w:val="none" w:sz="0" w:space="0" w:color="auto"/>
            <w:bottom w:val="none" w:sz="0" w:space="0" w:color="auto"/>
            <w:right w:val="none" w:sz="0" w:space="0" w:color="auto"/>
          </w:divBdr>
          <w:divsChild>
            <w:div w:id="172575205">
              <w:marLeft w:val="150"/>
              <w:marRight w:val="150"/>
              <w:marTop w:val="150"/>
              <w:marBottom w:val="150"/>
              <w:divBdr>
                <w:top w:val="none" w:sz="0" w:space="0" w:color="auto"/>
                <w:left w:val="none" w:sz="0" w:space="0" w:color="auto"/>
                <w:bottom w:val="none" w:sz="0" w:space="0" w:color="auto"/>
                <w:right w:val="none" w:sz="0" w:space="0" w:color="auto"/>
              </w:divBdr>
            </w:div>
            <w:div w:id="2115978075">
              <w:marLeft w:val="150"/>
              <w:marRight w:val="150"/>
              <w:marTop w:val="150"/>
              <w:marBottom w:val="150"/>
              <w:divBdr>
                <w:top w:val="none" w:sz="0" w:space="0" w:color="auto"/>
                <w:left w:val="none" w:sz="0" w:space="0" w:color="auto"/>
                <w:bottom w:val="none" w:sz="0" w:space="0" w:color="auto"/>
                <w:right w:val="none" w:sz="0" w:space="0" w:color="auto"/>
              </w:divBdr>
            </w:div>
          </w:divsChild>
        </w:div>
        <w:div w:id="1148404352">
          <w:marLeft w:val="150"/>
          <w:marRight w:val="150"/>
          <w:marTop w:val="150"/>
          <w:marBottom w:val="150"/>
          <w:divBdr>
            <w:top w:val="none" w:sz="0" w:space="0" w:color="auto"/>
            <w:left w:val="none" w:sz="0" w:space="0" w:color="auto"/>
            <w:bottom w:val="none" w:sz="0" w:space="0" w:color="auto"/>
            <w:right w:val="none" w:sz="0" w:space="0" w:color="auto"/>
          </w:divBdr>
          <w:divsChild>
            <w:div w:id="2131900637">
              <w:marLeft w:val="150"/>
              <w:marRight w:val="150"/>
              <w:marTop w:val="150"/>
              <w:marBottom w:val="150"/>
              <w:divBdr>
                <w:top w:val="none" w:sz="0" w:space="0" w:color="auto"/>
                <w:left w:val="none" w:sz="0" w:space="0" w:color="auto"/>
                <w:bottom w:val="none" w:sz="0" w:space="0" w:color="auto"/>
                <w:right w:val="none" w:sz="0" w:space="0" w:color="auto"/>
              </w:divBdr>
            </w:div>
            <w:div w:id="297611749">
              <w:marLeft w:val="150"/>
              <w:marRight w:val="150"/>
              <w:marTop w:val="150"/>
              <w:marBottom w:val="150"/>
              <w:divBdr>
                <w:top w:val="none" w:sz="0" w:space="0" w:color="auto"/>
                <w:left w:val="none" w:sz="0" w:space="0" w:color="auto"/>
                <w:bottom w:val="none" w:sz="0" w:space="0" w:color="auto"/>
                <w:right w:val="none" w:sz="0" w:space="0" w:color="auto"/>
              </w:divBdr>
            </w:div>
          </w:divsChild>
        </w:div>
        <w:div w:id="1698577116">
          <w:marLeft w:val="150"/>
          <w:marRight w:val="150"/>
          <w:marTop w:val="150"/>
          <w:marBottom w:val="150"/>
          <w:divBdr>
            <w:top w:val="none" w:sz="0" w:space="0" w:color="auto"/>
            <w:left w:val="none" w:sz="0" w:space="0" w:color="auto"/>
            <w:bottom w:val="none" w:sz="0" w:space="0" w:color="auto"/>
            <w:right w:val="none" w:sz="0" w:space="0" w:color="auto"/>
          </w:divBdr>
          <w:divsChild>
            <w:div w:id="1440636560">
              <w:marLeft w:val="150"/>
              <w:marRight w:val="150"/>
              <w:marTop w:val="150"/>
              <w:marBottom w:val="150"/>
              <w:divBdr>
                <w:top w:val="none" w:sz="0" w:space="0" w:color="auto"/>
                <w:left w:val="none" w:sz="0" w:space="0" w:color="auto"/>
                <w:bottom w:val="none" w:sz="0" w:space="0" w:color="auto"/>
                <w:right w:val="none" w:sz="0" w:space="0" w:color="auto"/>
              </w:divBdr>
            </w:div>
            <w:div w:id="1481843864">
              <w:marLeft w:val="150"/>
              <w:marRight w:val="150"/>
              <w:marTop w:val="150"/>
              <w:marBottom w:val="150"/>
              <w:divBdr>
                <w:top w:val="none" w:sz="0" w:space="0" w:color="auto"/>
                <w:left w:val="none" w:sz="0" w:space="0" w:color="auto"/>
                <w:bottom w:val="none" w:sz="0" w:space="0" w:color="auto"/>
                <w:right w:val="none" w:sz="0" w:space="0" w:color="auto"/>
              </w:divBdr>
            </w:div>
          </w:divsChild>
        </w:div>
        <w:div w:id="1645356396">
          <w:marLeft w:val="150"/>
          <w:marRight w:val="150"/>
          <w:marTop w:val="150"/>
          <w:marBottom w:val="150"/>
          <w:divBdr>
            <w:top w:val="none" w:sz="0" w:space="0" w:color="auto"/>
            <w:left w:val="none" w:sz="0" w:space="0" w:color="auto"/>
            <w:bottom w:val="none" w:sz="0" w:space="0" w:color="auto"/>
            <w:right w:val="none" w:sz="0" w:space="0" w:color="auto"/>
          </w:divBdr>
          <w:divsChild>
            <w:div w:id="680741208">
              <w:marLeft w:val="150"/>
              <w:marRight w:val="150"/>
              <w:marTop w:val="150"/>
              <w:marBottom w:val="150"/>
              <w:divBdr>
                <w:top w:val="none" w:sz="0" w:space="0" w:color="auto"/>
                <w:left w:val="none" w:sz="0" w:space="0" w:color="auto"/>
                <w:bottom w:val="none" w:sz="0" w:space="0" w:color="auto"/>
                <w:right w:val="none" w:sz="0" w:space="0" w:color="auto"/>
              </w:divBdr>
            </w:div>
            <w:div w:id="1410271755">
              <w:marLeft w:val="150"/>
              <w:marRight w:val="150"/>
              <w:marTop w:val="150"/>
              <w:marBottom w:val="150"/>
              <w:divBdr>
                <w:top w:val="none" w:sz="0" w:space="0" w:color="auto"/>
                <w:left w:val="none" w:sz="0" w:space="0" w:color="auto"/>
                <w:bottom w:val="none" w:sz="0" w:space="0" w:color="auto"/>
                <w:right w:val="none" w:sz="0" w:space="0" w:color="auto"/>
              </w:divBdr>
            </w:div>
          </w:divsChild>
        </w:div>
        <w:div w:id="208882604">
          <w:marLeft w:val="150"/>
          <w:marRight w:val="150"/>
          <w:marTop w:val="150"/>
          <w:marBottom w:val="150"/>
          <w:divBdr>
            <w:top w:val="none" w:sz="0" w:space="0" w:color="auto"/>
            <w:left w:val="none" w:sz="0" w:space="0" w:color="auto"/>
            <w:bottom w:val="none" w:sz="0" w:space="0" w:color="auto"/>
            <w:right w:val="none" w:sz="0" w:space="0" w:color="auto"/>
          </w:divBdr>
          <w:divsChild>
            <w:div w:id="1045985811">
              <w:marLeft w:val="150"/>
              <w:marRight w:val="150"/>
              <w:marTop w:val="150"/>
              <w:marBottom w:val="150"/>
              <w:divBdr>
                <w:top w:val="none" w:sz="0" w:space="0" w:color="auto"/>
                <w:left w:val="none" w:sz="0" w:space="0" w:color="auto"/>
                <w:bottom w:val="none" w:sz="0" w:space="0" w:color="auto"/>
                <w:right w:val="none" w:sz="0" w:space="0" w:color="auto"/>
              </w:divBdr>
            </w:div>
            <w:div w:id="1695764526">
              <w:marLeft w:val="150"/>
              <w:marRight w:val="150"/>
              <w:marTop w:val="150"/>
              <w:marBottom w:val="150"/>
              <w:divBdr>
                <w:top w:val="none" w:sz="0" w:space="0" w:color="auto"/>
                <w:left w:val="none" w:sz="0" w:space="0" w:color="auto"/>
                <w:bottom w:val="none" w:sz="0" w:space="0" w:color="auto"/>
                <w:right w:val="none" w:sz="0" w:space="0" w:color="auto"/>
              </w:divBdr>
            </w:div>
          </w:divsChild>
        </w:div>
        <w:div w:id="1316495168">
          <w:marLeft w:val="150"/>
          <w:marRight w:val="150"/>
          <w:marTop w:val="150"/>
          <w:marBottom w:val="150"/>
          <w:divBdr>
            <w:top w:val="none" w:sz="0" w:space="0" w:color="auto"/>
            <w:left w:val="none" w:sz="0" w:space="0" w:color="auto"/>
            <w:bottom w:val="none" w:sz="0" w:space="0" w:color="auto"/>
            <w:right w:val="none" w:sz="0" w:space="0" w:color="auto"/>
          </w:divBdr>
          <w:divsChild>
            <w:div w:id="876699395">
              <w:marLeft w:val="150"/>
              <w:marRight w:val="150"/>
              <w:marTop w:val="150"/>
              <w:marBottom w:val="150"/>
              <w:divBdr>
                <w:top w:val="none" w:sz="0" w:space="0" w:color="auto"/>
                <w:left w:val="none" w:sz="0" w:space="0" w:color="auto"/>
                <w:bottom w:val="none" w:sz="0" w:space="0" w:color="auto"/>
                <w:right w:val="none" w:sz="0" w:space="0" w:color="auto"/>
              </w:divBdr>
            </w:div>
            <w:div w:id="524516740">
              <w:marLeft w:val="150"/>
              <w:marRight w:val="150"/>
              <w:marTop w:val="150"/>
              <w:marBottom w:val="150"/>
              <w:divBdr>
                <w:top w:val="none" w:sz="0" w:space="0" w:color="auto"/>
                <w:left w:val="none" w:sz="0" w:space="0" w:color="auto"/>
                <w:bottom w:val="none" w:sz="0" w:space="0" w:color="auto"/>
                <w:right w:val="none" w:sz="0" w:space="0" w:color="auto"/>
              </w:divBdr>
            </w:div>
          </w:divsChild>
        </w:div>
        <w:div w:id="354161311">
          <w:marLeft w:val="150"/>
          <w:marRight w:val="150"/>
          <w:marTop w:val="150"/>
          <w:marBottom w:val="150"/>
          <w:divBdr>
            <w:top w:val="none" w:sz="0" w:space="0" w:color="auto"/>
            <w:left w:val="none" w:sz="0" w:space="0" w:color="auto"/>
            <w:bottom w:val="none" w:sz="0" w:space="0" w:color="auto"/>
            <w:right w:val="none" w:sz="0" w:space="0" w:color="auto"/>
          </w:divBdr>
          <w:divsChild>
            <w:div w:id="1876961573">
              <w:marLeft w:val="150"/>
              <w:marRight w:val="150"/>
              <w:marTop w:val="150"/>
              <w:marBottom w:val="150"/>
              <w:divBdr>
                <w:top w:val="none" w:sz="0" w:space="0" w:color="auto"/>
                <w:left w:val="none" w:sz="0" w:space="0" w:color="auto"/>
                <w:bottom w:val="none" w:sz="0" w:space="0" w:color="auto"/>
                <w:right w:val="none" w:sz="0" w:space="0" w:color="auto"/>
              </w:divBdr>
            </w:div>
            <w:div w:id="365525148">
              <w:marLeft w:val="150"/>
              <w:marRight w:val="150"/>
              <w:marTop w:val="150"/>
              <w:marBottom w:val="150"/>
              <w:divBdr>
                <w:top w:val="none" w:sz="0" w:space="0" w:color="auto"/>
                <w:left w:val="none" w:sz="0" w:space="0" w:color="auto"/>
                <w:bottom w:val="none" w:sz="0" w:space="0" w:color="auto"/>
                <w:right w:val="none" w:sz="0" w:space="0" w:color="auto"/>
              </w:divBdr>
            </w:div>
          </w:divsChild>
        </w:div>
        <w:div w:id="651327605">
          <w:marLeft w:val="150"/>
          <w:marRight w:val="150"/>
          <w:marTop w:val="150"/>
          <w:marBottom w:val="150"/>
          <w:divBdr>
            <w:top w:val="none" w:sz="0" w:space="0" w:color="auto"/>
            <w:left w:val="none" w:sz="0" w:space="0" w:color="auto"/>
            <w:bottom w:val="none" w:sz="0" w:space="0" w:color="auto"/>
            <w:right w:val="none" w:sz="0" w:space="0" w:color="auto"/>
          </w:divBdr>
          <w:divsChild>
            <w:div w:id="1864201617">
              <w:marLeft w:val="150"/>
              <w:marRight w:val="150"/>
              <w:marTop w:val="150"/>
              <w:marBottom w:val="150"/>
              <w:divBdr>
                <w:top w:val="none" w:sz="0" w:space="0" w:color="auto"/>
                <w:left w:val="none" w:sz="0" w:space="0" w:color="auto"/>
                <w:bottom w:val="none" w:sz="0" w:space="0" w:color="auto"/>
                <w:right w:val="none" w:sz="0" w:space="0" w:color="auto"/>
              </w:divBdr>
            </w:div>
            <w:div w:id="1950817259">
              <w:marLeft w:val="150"/>
              <w:marRight w:val="150"/>
              <w:marTop w:val="150"/>
              <w:marBottom w:val="150"/>
              <w:divBdr>
                <w:top w:val="none" w:sz="0" w:space="0" w:color="auto"/>
                <w:left w:val="none" w:sz="0" w:space="0" w:color="auto"/>
                <w:bottom w:val="none" w:sz="0" w:space="0" w:color="auto"/>
                <w:right w:val="none" w:sz="0" w:space="0" w:color="auto"/>
              </w:divBdr>
            </w:div>
          </w:divsChild>
        </w:div>
        <w:div w:id="1089696698">
          <w:marLeft w:val="150"/>
          <w:marRight w:val="150"/>
          <w:marTop w:val="150"/>
          <w:marBottom w:val="150"/>
          <w:divBdr>
            <w:top w:val="none" w:sz="0" w:space="0" w:color="auto"/>
            <w:left w:val="none" w:sz="0" w:space="0" w:color="auto"/>
            <w:bottom w:val="none" w:sz="0" w:space="0" w:color="auto"/>
            <w:right w:val="none" w:sz="0" w:space="0" w:color="auto"/>
          </w:divBdr>
          <w:divsChild>
            <w:div w:id="1319114959">
              <w:marLeft w:val="150"/>
              <w:marRight w:val="150"/>
              <w:marTop w:val="150"/>
              <w:marBottom w:val="150"/>
              <w:divBdr>
                <w:top w:val="none" w:sz="0" w:space="0" w:color="auto"/>
                <w:left w:val="none" w:sz="0" w:space="0" w:color="auto"/>
                <w:bottom w:val="none" w:sz="0" w:space="0" w:color="auto"/>
                <w:right w:val="none" w:sz="0" w:space="0" w:color="auto"/>
              </w:divBdr>
            </w:div>
            <w:div w:id="998507765">
              <w:marLeft w:val="150"/>
              <w:marRight w:val="150"/>
              <w:marTop w:val="150"/>
              <w:marBottom w:val="150"/>
              <w:divBdr>
                <w:top w:val="none" w:sz="0" w:space="0" w:color="auto"/>
                <w:left w:val="none" w:sz="0" w:space="0" w:color="auto"/>
                <w:bottom w:val="none" w:sz="0" w:space="0" w:color="auto"/>
                <w:right w:val="none" w:sz="0" w:space="0" w:color="auto"/>
              </w:divBdr>
            </w:div>
          </w:divsChild>
        </w:div>
        <w:div w:id="1857957231">
          <w:marLeft w:val="150"/>
          <w:marRight w:val="150"/>
          <w:marTop w:val="150"/>
          <w:marBottom w:val="150"/>
          <w:divBdr>
            <w:top w:val="none" w:sz="0" w:space="0" w:color="auto"/>
            <w:left w:val="none" w:sz="0" w:space="0" w:color="auto"/>
            <w:bottom w:val="none" w:sz="0" w:space="0" w:color="auto"/>
            <w:right w:val="none" w:sz="0" w:space="0" w:color="auto"/>
          </w:divBdr>
          <w:divsChild>
            <w:div w:id="1278677589">
              <w:marLeft w:val="150"/>
              <w:marRight w:val="150"/>
              <w:marTop w:val="150"/>
              <w:marBottom w:val="150"/>
              <w:divBdr>
                <w:top w:val="none" w:sz="0" w:space="0" w:color="auto"/>
                <w:left w:val="none" w:sz="0" w:space="0" w:color="auto"/>
                <w:bottom w:val="none" w:sz="0" w:space="0" w:color="auto"/>
                <w:right w:val="none" w:sz="0" w:space="0" w:color="auto"/>
              </w:divBdr>
            </w:div>
            <w:div w:id="1656375754">
              <w:marLeft w:val="150"/>
              <w:marRight w:val="150"/>
              <w:marTop w:val="150"/>
              <w:marBottom w:val="150"/>
              <w:divBdr>
                <w:top w:val="none" w:sz="0" w:space="0" w:color="auto"/>
                <w:left w:val="none" w:sz="0" w:space="0" w:color="auto"/>
                <w:bottom w:val="none" w:sz="0" w:space="0" w:color="auto"/>
                <w:right w:val="none" w:sz="0" w:space="0" w:color="auto"/>
              </w:divBdr>
            </w:div>
          </w:divsChild>
        </w:div>
        <w:div w:id="308638248">
          <w:marLeft w:val="150"/>
          <w:marRight w:val="150"/>
          <w:marTop w:val="150"/>
          <w:marBottom w:val="150"/>
          <w:divBdr>
            <w:top w:val="none" w:sz="0" w:space="0" w:color="auto"/>
            <w:left w:val="none" w:sz="0" w:space="0" w:color="auto"/>
            <w:bottom w:val="none" w:sz="0" w:space="0" w:color="auto"/>
            <w:right w:val="none" w:sz="0" w:space="0" w:color="auto"/>
          </w:divBdr>
          <w:divsChild>
            <w:div w:id="278991298">
              <w:marLeft w:val="150"/>
              <w:marRight w:val="150"/>
              <w:marTop w:val="150"/>
              <w:marBottom w:val="150"/>
              <w:divBdr>
                <w:top w:val="none" w:sz="0" w:space="0" w:color="auto"/>
                <w:left w:val="none" w:sz="0" w:space="0" w:color="auto"/>
                <w:bottom w:val="none" w:sz="0" w:space="0" w:color="auto"/>
                <w:right w:val="none" w:sz="0" w:space="0" w:color="auto"/>
              </w:divBdr>
            </w:div>
            <w:div w:id="1372150457">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 w:id="96952109">
      <w:bodyDiv w:val="1"/>
      <w:marLeft w:val="0"/>
      <w:marRight w:val="0"/>
      <w:marTop w:val="0"/>
      <w:marBottom w:val="0"/>
      <w:divBdr>
        <w:top w:val="none" w:sz="0" w:space="0" w:color="auto"/>
        <w:left w:val="none" w:sz="0" w:space="0" w:color="auto"/>
        <w:bottom w:val="none" w:sz="0" w:space="0" w:color="auto"/>
        <w:right w:val="none" w:sz="0" w:space="0" w:color="auto"/>
      </w:divBdr>
      <w:divsChild>
        <w:div w:id="1668941954">
          <w:marLeft w:val="0"/>
          <w:marRight w:val="0"/>
          <w:marTop w:val="0"/>
          <w:marBottom w:val="0"/>
          <w:divBdr>
            <w:top w:val="none" w:sz="0" w:space="0" w:color="auto"/>
            <w:left w:val="none" w:sz="0" w:space="0" w:color="auto"/>
            <w:bottom w:val="none" w:sz="0" w:space="0" w:color="auto"/>
            <w:right w:val="none" w:sz="0" w:space="0" w:color="auto"/>
          </w:divBdr>
        </w:div>
        <w:div w:id="60371728">
          <w:marLeft w:val="0"/>
          <w:marRight w:val="0"/>
          <w:marTop w:val="0"/>
          <w:marBottom w:val="0"/>
          <w:divBdr>
            <w:top w:val="none" w:sz="0" w:space="0" w:color="auto"/>
            <w:left w:val="none" w:sz="0" w:space="0" w:color="auto"/>
            <w:bottom w:val="none" w:sz="0" w:space="0" w:color="auto"/>
            <w:right w:val="none" w:sz="0" w:space="0" w:color="auto"/>
          </w:divBdr>
        </w:div>
      </w:divsChild>
    </w:div>
    <w:div w:id="115948961">
      <w:bodyDiv w:val="1"/>
      <w:marLeft w:val="0"/>
      <w:marRight w:val="0"/>
      <w:marTop w:val="0"/>
      <w:marBottom w:val="0"/>
      <w:divBdr>
        <w:top w:val="none" w:sz="0" w:space="0" w:color="auto"/>
        <w:left w:val="none" w:sz="0" w:space="0" w:color="auto"/>
        <w:bottom w:val="none" w:sz="0" w:space="0" w:color="auto"/>
        <w:right w:val="none" w:sz="0" w:space="0" w:color="auto"/>
      </w:divBdr>
    </w:div>
    <w:div w:id="129636659">
      <w:bodyDiv w:val="1"/>
      <w:marLeft w:val="0"/>
      <w:marRight w:val="0"/>
      <w:marTop w:val="0"/>
      <w:marBottom w:val="0"/>
      <w:divBdr>
        <w:top w:val="none" w:sz="0" w:space="0" w:color="auto"/>
        <w:left w:val="none" w:sz="0" w:space="0" w:color="auto"/>
        <w:bottom w:val="none" w:sz="0" w:space="0" w:color="auto"/>
        <w:right w:val="none" w:sz="0" w:space="0" w:color="auto"/>
      </w:divBdr>
      <w:divsChild>
        <w:div w:id="478695306">
          <w:marLeft w:val="0"/>
          <w:marRight w:val="0"/>
          <w:marTop w:val="0"/>
          <w:marBottom w:val="0"/>
          <w:divBdr>
            <w:top w:val="none" w:sz="0" w:space="0" w:color="auto"/>
            <w:left w:val="none" w:sz="0" w:space="0" w:color="auto"/>
            <w:bottom w:val="none" w:sz="0" w:space="0" w:color="auto"/>
            <w:right w:val="none" w:sz="0" w:space="0" w:color="auto"/>
          </w:divBdr>
          <w:divsChild>
            <w:div w:id="17162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7600">
      <w:bodyDiv w:val="1"/>
      <w:marLeft w:val="0"/>
      <w:marRight w:val="0"/>
      <w:marTop w:val="0"/>
      <w:marBottom w:val="0"/>
      <w:divBdr>
        <w:top w:val="none" w:sz="0" w:space="0" w:color="auto"/>
        <w:left w:val="none" w:sz="0" w:space="0" w:color="auto"/>
        <w:bottom w:val="none" w:sz="0" w:space="0" w:color="auto"/>
        <w:right w:val="none" w:sz="0" w:space="0" w:color="auto"/>
      </w:divBdr>
    </w:div>
    <w:div w:id="226721396">
      <w:bodyDiv w:val="1"/>
      <w:marLeft w:val="0"/>
      <w:marRight w:val="0"/>
      <w:marTop w:val="0"/>
      <w:marBottom w:val="0"/>
      <w:divBdr>
        <w:top w:val="none" w:sz="0" w:space="0" w:color="auto"/>
        <w:left w:val="none" w:sz="0" w:space="0" w:color="auto"/>
        <w:bottom w:val="none" w:sz="0" w:space="0" w:color="auto"/>
        <w:right w:val="none" w:sz="0" w:space="0" w:color="auto"/>
      </w:divBdr>
      <w:divsChild>
        <w:div w:id="893278914">
          <w:marLeft w:val="150"/>
          <w:marRight w:val="150"/>
          <w:marTop w:val="150"/>
          <w:marBottom w:val="150"/>
          <w:divBdr>
            <w:top w:val="none" w:sz="0" w:space="0" w:color="auto"/>
            <w:left w:val="none" w:sz="0" w:space="0" w:color="auto"/>
            <w:bottom w:val="none" w:sz="0" w:space="0" w:color="auto"/>
            <w:right w:val="none" w:sz="0" w:space="0" w:color="auto"/>
          </w:divBdr>
        </w:div>
        <w:div w:id="1747607379">
          <w:marLeft w:val="150"/>
          <w:marRight w:val="150"/>
          <w:marTop w:val="150"/>
          <w:marBottom w:val="150"/>
          <w:divBdr>
            <w:top w:val="none" w:sz="0" w:space="0" w:color="auto"/>
            <w:left w:val="none" w:sz="0" w:space="0" w:color="auto"/>
            <w:bottom w:val="none" w:sz="0" w:space="0" w:color="auto"/>
            <w:right w:val="none" w:sz="0" w:space="0" w:color="auto"/>
          </w:divBdr>
        </w:div>
      </w:divsChild>
    </w:div>
    <w:div w:id="230432322">
      <w:bodyDiv w:val="1"/>
      <w:marLeft w:val="0"/>
      <w:marRight w:val="0"/>
      <w:marTop w:val="0"/>
      <w:marBottom w:val="0"/>
      <w:divBdr>
        <w:top w:val="none" w:sz="0" w:space="0" w:color="auto"/>
        <w:left w:val="none" w:sz="0" w:space="0" w:color="auto"/>
        <w:bottom w:val="none" w:sz="0" w:space="0" w:color="auto"/>
        <w:right w:val="none" w:sz="0" w:space="0" w:color="auto"/>
      </w:divBdr>
    </w:div>
    <w:div w:id="264196738">
      <w:bodyDiv w:val="1"/>
      <w:marLeft w:val="0"/>
      <w:marRight w:val="0"/>
      <w:marTop w:val="0"/>
      <w:marBottom w:val="0"/>
      <w:divBdr>
        <w:top w:val="none" w:sz="0" w:space="0" w:color="auto"/>
        <w:left w:val="none" w:sz="0" w:space="0" w:color="auto"/>
        <w:bottom w:val="none" w:sz="0" w:space="0" w:color="auto"/>
        <w:right w:val="none" w:sz="0" w:space="0" w:color="auto"/>
      </w:divBdr>
    </w:div>
    <w:div w:id="266080481">
      <w:bodyDiv w:val="1"/>
      <w:marLeft w:val="0"/>
      <w:marRight w:val="0"/>
      <w:marTop w:val="0"/>
      <w:marBottom w:val="0"/>
      <w:divBdr>
        <w:top w:val="none" w:sz="0" w:space="0" w:color="auto"/>
        <w:left w:val="none" w:sz="0" w:space="0" w:color="auto"/>
        <w:bottom w:val="none" w:sz="0" w:space="0" w:color="auto"/>
        <w:right w:val="none" w:sz="0" w:space="0" w:color="auto"/>
      </w:divBdr>
    </w:div>
    <w:div w:id="272444064">
      <w:bodyDiv w:val="1"/>
      <w:marLeft w:val="0"/>
      <w:marRight w:val="0"/>
      <w:marTop w:val="0"/>
      <w:marBottom w:val="0"/>
      <w:divBdr>
        <w:top w:val="none" w:sz="0" w:space="0" w:color="auto"/>
        <w:left w:val="none" w:sz="0" w:space="0" w:color="auto"/>
        <w:bottom w:val="none" w:sz="0" w:space="0" w:color="auto"/>
        <w:right w:val="none" w:sz="0" w:space="0" w:color="auto"/>
      </w:divBdr>
      <w:divsChild>
        <w:div w:id="1811901479">
          <w:marLeft w:val="0"/>
          <w:marRight w:val="0"/>
          <w:marTop w:val="0"/>
          <w:marBottom w:val="0"/>
          <w:divBdr>
            <w:top w:val="none" w:sz="0" w:space="0" w:color="auto"/>
            <w:left w:val="none" w:sz="0" w:space="0" w:color="auto"/>
            <w:bottom w:val="none" w:sz="0" w:space="0" w:color="auto"/>
            <w:right w:val="none" w:sz="0" w:space="0" w:color="auto"/>
          </w:divBdr>
        </w:div>
        <w:div w:id="1204057958">
          <w:marLeft w:val="0"/>
          <w:marRight w:val="0"/>
          <w:marTop w:val="0"/>
          <w:marBottom w:val="0"/>
          <w:divBdr>
            <w:top w:val="none" w:sz="0" w:space="0" w:color="auto"/>
            <w:left w:val="none" w:sz="0" w:space="0" w:color="auto"/>
            <w:bottom w:val="none" w:sz="0" w:space="0" w:color="auto"/>
            <w:right w:val="none" w:sz="0" w:space="0" w:color="auto"/>
          </w:divBdr>
        </w:div>
        <w:div w:id="973946473">
          <w:marLeft w:val="0"/>
          <w:marRight w:val="0"/>
          <w:marTop w:val="0"/>
          <w:marBottom w:val="0"/>
          <w:divBdr>
            <w:top w:val="none" w:sz="0" w:space="0" w:color="auto"/>
            <w:left w:val="none" w:sz="0" w:space="0" w:color="auto"/>
            <w:bottom w:val="none" w:sz="0" w:space="0" w:color="auto"/>
            <w:right w:val="none" w:sz="0" w:space="0" w:color="auto"/>
          </w:divBdr>
        </w:div>
        <w:div w:id="1527715992">
          <w:marLeft w:val="0"/>
          <w:marRight w:val="0"/>
          <w:marTop w:val="0"/>
          <w:marBottom w:val="0"/>
          <w:divBdr>
            <w:top w:val="none" w:sz="0" w:space="0" w:color="auto"/>
            <w:left w:val="none" w:sz="0" w:space="0" w:color="auto"/>
            <w:bottom w:val="none" w:sz="0" w:space="0" w:color="auto"/>
            <w:right w:val="none" w:sz="0" w:space="0" w:color="auto"/>
          </w:divBdr>
        </w:div>
      </w:divsChild>
    </w:div>
    <w:div w:id="278611048">
      <w:bodyDiv w:val="1"/>
      <w:marLeft w:val="0"/>
      <w:marRight w:val="0"/>
      <w:marTop w:val="0"/>
      <w:marBottom w:val="0"/>
      <w:divBdr>
        <w:top w:val="none" w:sz="0" w:space="0" w:color="auto"/>
        <w:left w:val="none" w:sz="0" w:space="0" w:color="auto"/>
        <w:bottom w:val="none" w:sz="0" w:space="0" w:color="auto"/>
        <w:right w:val="none" w:sz="0" w:space="0" w:color="auto"/>
      </w:divBdr>
      <w:divsChild>
        <w:div w:id="2057897711">
          <w:marLeft w:val="150"/>
          <w:marRight w:val="150"/>
          <w:marTop w:val="150"/>
          <w:marBottom w:val="150"/>
          <w:divBdr>
            <w:top w:val="none" w:sz="0" w:space="0" w:color="auto"/>
            <w:left w:val="none" w:sz="0" w:space="0" w:color="auto"/>
            <w:bottom w:val="none" w:sz="0" w:space="0" w:color="auto"/>
            <w:right w:val="none" w:sz="0" w:space="0" w:color="auto"/>
          </w:divBdr>
        </w:div>
        <w:div w:id="402333992">
          <w:marLeft w:val="150"/>
          <w:marRight w:val="150"/>
          <w:marTop w:val="150"/>
          <w:marBottom w:val="150"/>
          <w:divBdr>
            <w:top w:val="none" w:sz="0" w:space="0" w:color="auto"/>
            <w:left w:val="none" w:sz="0" w:space="0" w:color="auto"/>
            <w:bottom w:val="none" w:sz="0" w:space="0" w:color="auto"/>
            <w:right w:val="none" w:sz="0" w:space="0" w:color="auto"/>
          </w:divBdr>
        </w:div>
      </w:divsChild>
    </w:div>
    <w:div w:id="279456392">
      <w:bodyDiv w:val="1"/>
      <w:marLeft w:val="0"/>
      <w:marRight w:val="0"/>
      <w:marTop w:val="0"/>
      <w:marBottom w:val="0"/>
      <w:divBdr>
        <w:top w:val="none" w:sz="0" w:space="0" w:color="auto"/>
        <w:left w:val="none" w:sz="0" w:space="0" w:color="auto"/>
        <w:bottom w:val="none" w:sz="0" w:space="0" w:color="auto"/>
        <w:right w:val="none" w:sz="0" w:space="0" w:color="auto"/>
      </w:divBdr>
    </w:div>
    <w:div w:id="308825756">
      <w:bodyDiv w:val="1"/>
      <w:marLeft w:val="0"/>
      <w:marRight w:val="0"/>
      <w:marTop w:val="0"/>
      <w:marBottom w:val="0"/>
      <w:divBdr>
        <w:top w:val="none" w:sz="0" w:space="0" w:color="auto"/>
        <w:left w:val="none" w:sz="0" w:space="0" w:color="auto"/>
        <w:bottom w:val="none" w:sz="0" w:space="0" w:color="auto"/>
        <w:right w:val="none" w:sz="0" w:space="0" w:color="auto"/>
      </w:divBdr>
    </w:div>
    <w:div w:id="319315433">
      <w:bodyDiv w:val="1"/>
      <w:marLeft w:val="0"/>
      <w:marRight w:val="0"/>
      <w:marTop w:val="0"/>
      <w:marBottom w:val="0"/>
      <w:divBdr>
        <w:top w:val="none" w:sz="0" w:space="0" w:color="auto"/>
        <w:left w:val="none" w:sz="0" w:space="0" w:color="auto"/>
        <w:bottom w:val="none" w:sz="0" w:space="0" w:color="auto"/>
        <w:right w:val="none" w:sz="0" w:space="0" w:color="auto"/>
      </w:divBdr>
    </w:div>
    <w:div w:id="361246662">
      <w:bodyDiv w:val="1"/>
      <w:marLeft w:val="0"/>
      <w:marRight w:val="0"/>
      <w:marTop w:val="0"/>
      <w:marBottom w:val="0"/>
      <w:divBdr>
        <w:top w:val="none" w:sz="0" w:space="0" w:color="auto"/>
        <w:left w:val="none" w:sz="0" w:space="0" w:color="auto"/>
        <w:bottom w:val="none" w:sz="0" w:space="0" w:color="auto"/>
        <w:right w:val="none" w:sz="0" w:space="0" w:color="auto"/>
      </w:divBdr>
      <w:divsChild>
        <w:div w:id="609239908">
          <w:marLeft w:val="150"/>
          <w:marRight w:val="150"/>
          <w:marTop w:val="150"/>
          <w:marBottom w:val="150"/>
          <w:divBdr>
            <w:top w:val="none" w:sz="0" w:space="0" w:color="auto"/>
            <w:left w:val="none" w:sz="0" w:space="0" w:color="auto"/>
            <w:bottom w:val="none" w:sz="0" w:space="0" w:color="auto"/>
            <w:right w:val="none" w:sz="0" w:space="0" w:color="auto"/>
          </w:divBdr>
        </w:div>
        <w:div w:id="2055108984">
          <w:marLeft w:val="150"/>
          <w:marRight w:val="150"/>
          <w:marTop w:val="150"/>
          <w:marBottom w:val="150"/>
          <w:divBdr>
            <w:top w:val="none" w:sz="0" w:space="0" w:color="auto"/>
            <w:left w:val="none" w:sz="0" w:space="0" w:color="auto"/>
            <w:bottom w:val="none" w:sz="0" w:space="0" w:color="auto"/>
            <w:right w:val="none" w:sz="0" w:space="0" w:color="auto"/>
          </w:divBdr>
        </w:div>
      </w:divsChild>
    </w:div>
    <w:div w:id="419181971">
      <w:bodyDiv w:val="1"/>
      <w:marLeft w:val="0"/>
      <w:marRight w:val="0"/>
      <w:marTop w:val="0"/>
      <w:marBottom w:val="0"/>
      <w:divBdr>
        <w:top w:val="none" w:sz="0" w:space="0" w:color="auto"/>
        <w:left w:val="none" w:sz="0" w:space="0" w:color="auto"/>
        <w:bottom w:val="none" w:sz="0" w:space="0" w:color="auto"/>
        <w:right w:val="none" w:sz="0" w:space="0" w:color="auto"/>
      </w:divBdr>
      <w:divsChild>
        <w:div w:id="1997879840">
          <w:marLeft w:val="150"/>
          <w:marRight w:val="150"/>
          <w:marTop w:val="150"/>
          <w:marBottom w:val="150"/>
          <w:divBdr>
            <w:top w:val="none" w:sz="0" w:space="0" w:color="auto"/>
            <w:left w:val="none" w:sz="0" w:space="0" w:color="auto"/>
            <w:bottom w:val="none" w:sz="0" w:space="0" w:color="auto"/>
            <w:right w:val="none" w:sz="0" w:space="0" w:color="auto"/>
          </w:divBdr>
        </w:div>
        <w:div w:id="2102987517">
          <w:marLeft w:val="150"/>
          <w:marRight w:val="150"/>
          <w:marTop w:val="150"/>
          <w:marBottom w:val="150"/>
          <w:divBdr>
            <w:top w:val="none" w:sz="0" w:space="0" w:color="auto"/>
            <w:left w:val="none" w:sz="0" w:space="0" w:color="auto"/>
            <w:bottom w:val="none" w:sz="0" w:space="0" w:color="auto"/>
            <w:right w:val="none" w:sz="0" w:space="0" w:color="auto"/>
          </w:divBdr>
        </w:div>
      </w:divsChild>
    </w:div>
    <w:div w:id="464741592">
      <w:bodyDiv w:val="1"/>
      <w:marLeft w:val="0"/>
      <w:marRight w:val="0"/>
      <w:marTop w:val="0"/>
      <w:marBottom w:val="0"/>
      <w:divBdr>
        <w:top w:val="none" w:sz="0" w:space="0" w:color="auto"/>
        <w:left w:val="none" w:sz="0" w:space="0" w:color="auto"/>
        <w:bottom w:val="none" w:sz="0" w:space="0" w:color="auto"/>
        <w:right w:val="none" w:sz="0" w:space="0" w:color="auto"/>
      </w:divBdr>
    </w:div>
    <w:div w:id="520434744">
      <w:bodyDiv w:val="1"/>
      <w:marLeft w:val="0"/>
      <w:marRight w:val="0"/>
      <w:marTop w:val="0"/>
      <w:marBottom w:val="0"/>
      <w:divBdr>
        <w:top w:val="none" w:sz="0" w:space="0" w:color="auto"/>
        <w:left w:val="none" w:sz="0" w:space="0" w:color="auto"/>
        <w:bottom w:val="none" w:sz="0" w:space="0" w:color="auto"/>
        <w:right w:val="none" w:sz="0" w:space="0" w:color="auto"/>
      </w:divBdr>
    </w:div>
    <w:div w:id="546261932">
      <w:bodyDiv w:val="1"/>
      <w:marLeft w:val="0"/>
      <w:marRight w:val="0"/>
      <w:marTop w:val="0"/>
      <w:marBottom w:val="0"/>
      <w:divBdr>
        <w:top w:val="none" w:sz="0" w:space="0" w:color="auto"/>
        <w:left w:val="none" w:sz="0" w:space="0" w:color="auto"/>
        <w:bottom w:val="none" w:sz="0" w:space="0" w:color="auto"/>
        <w:right w:val="none" w:sz="0" w:space="0" w:color="auto"/>
      </w:divBdr>
      <w:divsChild>
        <w:div w:id="2118210921">
          <w:marLeft w:val="150"/>
          <w:marRight w:val="150"/>
          <w:marTop w:val="150"/>
          <w:marBottom w:val="150"/>
          <w:divBdr>
            <w:top w:val="none" w:sz="0" w:space="0" w:color="auto"/>
            <w:left w:val="none" w:sz="0" w:space="0" w:color="auto"/>
            <w:bottom w:val="none" w:sz="0" w:space="0" w:color="auto"/>
            <w:right w:val="none" w:sz="0" w:space="0" w:color="auto"/>
          </w:divBdr>
        </w:div>
        <w:div w:id="932007182">
          <w:marLeft w:val="150"/>
          <w:marRight w:val="150"/>
          <w:marTop w:val="150"/>
          <w:marBottom w:val="150"/>
          <w:divBdr>
            <w:top w:val="none" w:sz="0" w:space="0" w:color="auto"/>
            <w:left w:val="none" w:sz="0" w:space="0" w:color="auto"/>
            <w:bottom w:val="none" w:sz="0" w:space="0" w:color="auto"/>
            <w:right w:val="none" w:sz="0" w:space="0" w:color="auto"/>
          </w:divBdr>
        </w:div>
      </w:divsChild>
    </w:div>
    <w:div w:id="615522853">
      <w:bodyDiv w:val="1"/>
      <w:marLeft w:val="0"/>
      <w:marRight w:val="0"/>
      <w:marTop w:val="0"/>
      <w:marBottom w:val="0"/>
      <w:divBdr>
        <w:top w:val="none" w:sz="0" w:space="0" w:color="auto"/>
        <w:left w:val="none" w:sz="0" w:space="0" w:color="auto"/>
        <w:bottom w:val="none" w:sz="0" w:space="0" w:color="auto"/>
        <w:right w:val="none" w:sz="0" w:space="0" w:color="auto"/>
      </w:divBdr>
      <w:divsChild>
        <w:div w:id="1601331264">
          <w:marLeft w:val="0"/>
          <w:marRight w:val="0"/>
          <w:marTop w:val="0"/>
          <w:marBottom w:val="0"/>
          <w:divBdr>
            <w:top w:val="none" w:sz="0" w:space="0" w:color="auto"/>
            <w:left w:val="none" w:sz="0" w:space="0" w:color="auto"/>
            <w:bottom w:val="none" w:sz="0" w:space="0" w:color="auto"/>
            <w:right w:val="none" w:sz="0" w:space="0" w:color="auto"/>
          </w:divBdr>
        </w:div>
      </w:divsChild>
    </w:div>
    <w:div w:id="616987737">
      <w:bodyDiv w:val="1"/>
      <w:marLeft w:val="0"/>
      <w:marRight w:val="0"/>
      <w:marTop w:val="0"/>
      <w:marBottom w:val="0"/>
      <w:divBdr>
        <w:top w:val="none" w:sz="0" w:space="0" w:color="auto"/>
        <w:left w:val="none" w:sz="0" w:space="0" w:color="auto"/>
        <w:bottom w:val="none" w:sz="0" w:space="0" w:color="auto"/>
        <w:right w:val="none" w:sz="0" w:space="0" w:color="auto"/>
      </w:divBdr>
      <w:divsChild>
        <w:div w:id="1322731738">
          <w:marLeft w:val="150"/>
          <w:marRight w:val="150"/>
          <w:marTop w:val="150"/>
          <w:marBottom w:val="150"/>
          <w:divBdr>
            <w:top w:val="none" w:sz="0" w:space="0" w:color="auto"/>
            <w:left w:val="none" w:sz="0" w:space="0" w:color="auto"/>
            <w:bottom w:val="none" w:sz="0" w:space="0" w:color="auto"/>
            <w:right w:val="none" w:sz="0" w:space="0" w:color="auto"/>
          </w:divBdr>
          <w:divsChild>
            <w:div w:id="1532839059">
              <w:marLeft w:val="150"/>
              <w:marRight w:val="150"/>
              <w:marTop w:val="150"/>
              <w:marBottom w:val="150"/>
              <w:divBdr>
                <w:top w:val="none" w:sz="0" w:space="0" w:color="auto"/>
                <w:left w:val="none" w:sz="0" w:space="0" w:color="auto"/>
                <w:bottom w:val="none" w:sz="0" w:space="0" w:color="auto"/>
                <w:right w:val="none" w:sz="0" w:space="0" w:color="auto"/>
              </w:divBdr>
            </w:div>
            <w:div w:id="1245921360">
              <w:marLeft w:val="150"/>
              <w:marRight w:val="150"/>
              <w:marTop w:val="150"/>
              <w:marBottom w:val="150"/>
              <w:divBdr>
                <w:top w:val="none" w:sz="0" w:space="0" w:color="auto"/>
                <w:left w:val="none" w:sz="0" w:space="0" w:color="auto"/>
                <w:bottom w:val="none" w:sz="0" w:space="0" w:color="auto"/>
                <w:right w:val="none" w:sz="0" w:space="0" w:color="auto"/>
              </w:divBdr>
            </w:div>
          </w:divsChild>
        </w:div>
        <w:div w:id="390469180">
          <w:marLeft w:val="150"/>
          <w:marRight w:val="150"/>
          <w:marTop w:val="150"/>
          <w:marBottom w:val="150"/>
          <w:divBdr>
            <w:top w:val="none" w:sz="0" w:space="0" w:color="auto"/>
            <w:left w:val="none" w:sz="0" w:space="0" w:color="auto"/>
            <w:bottom w:val="none" w:sz="0" w:space="0" w:color="auto"/>
            <w:right w:val="none" w:sz="0" w:space="0" w:color="auto"/>
          </w:divBdr>
          <w:divsChild>
            <w:div w:id="2058578271">
              <w:marLeft w:val="150"/>
              <w:marRight w:val="150"/>
              <w:marTop w:val="150"/>
              <w:marBottom w:val="150"/>
              <w:divBdr>
                <w:top w:val="none" w:sz="0" w:space="0" w:color="auto"/>
                <w:left w:val="none" w:sz="0" w:space="0" w:color="auto"/>
                <w:bottom w:val="none" w:sz="0" w:space="0" w:color="auto"/>
                <w:right w:val="none" w:sz="0" w:space="0" w:color="auto"/>
              </w:divBdr>
            </w:div>
            <w:div w:id="365102955">
              <w:marLeft w:val="150"/>
              <w:marRight w:val="150"/>
              <w:marTop w:val="150"/>
              <w:marBottom w:val="150"/>
              <w:divBdr>
                <w:top w:val="none" w:sz="0" w:space="0" w:color="auto"/>
                <w:left w:val="none" w:sz="0" w:space="0" w:color="auto"/>
                <w:bottom w:val="none" w:sz="0" w:space="0" w:color="auto"/>
                <w:right w:val="none" w:sz="0" w:space="0" w:color="auto"/>
              </w:divBdr>
            </w:div>
          </w:divsChild>
        </w:div>
        <w:div w:id="1020547282">
          <w:marLeft w:val="150"/>
          <w:marRight w:val="150"/>
          <w:marTop w:val="150"/>
          <w:marBottom w:val="150"/>
          <w:divBdr>
            <w:top w:val="none" w:sz="0" w:space="0" w:color="auto"/>
            <w:left w:val="none" w:sz="0" w:space="0" w:color="auto"/>
            <w:bottom w:val="none" w:sz="0" w:space="0" w:color="auto"/>
            <w:right w:val="none" w:sz="0" w:space="0" w:color="auto"/>
          </w:divBdr>
          <w:divsChild>
            <w:div w:id="367147723">
              <w:marLeft w:val="150"/>
              <w:marRight w:val="150"/>
              <w:marTop w:val="150"/>
              <w:marBottom w:val="150"/>
              <w:divBdr>
                <w:top w:val="none" w:sz="0" w:space="0" w:color="auto"/>
                <w:left w:val="none" w:sz="0" w:space="0" w:color="auto"/>
                <w:bottom w:val="none" w:sz="0" w:space="0" w:color="auto"/>
                <w:right w:val="none" w:sz="0" w:space="0" w:color="auto"/>
              </w:divBdr>
            </w:div>
            <w:div w:id="393622410">
              <w:marLeft w:val="150"/>
              <w:marRight w:val="150"/>
              <w:marTop w:val="150"/>
              <w:marBottom w:val="150"/>
              <w:divBdr>
                <w:top w:val="none" w:sz="0" w:space="0" w:color="auto"/>
                <w:left w:val="none" w:sz="0" w:space="0" w:color="auto"/>
                <w:bottom w:val="none" w:sz="0" w:space="0" w:color="auto"/>
                <w:right w:val="none" w:sz="0" w:space="0" w:color="auto"/>
              </w:divBdr>
            </w:div>
          </w:divsChild>
        </w:div>
        <w:div w:id="425425696">
          <w:marLeft w:val="150"/>
          <w:marRight w:val="150"/>
          <w:marTop w:val="150"/>
          <w:marBottom w:val="150"/>
          <w:divBdr>
            <w:top w:val="none" w:sz="0" w:space="0" w:color="auto"/>
            <w:left w:val="none" w:sz="0" w:space="0" w:color="auto"/>
            <w:bottom w:val="none" w:sz="0" w:space="0" w:color="auto"/>
            <w:right w:val="none" w:sz="0" w:space="0" w:color="auto"/>
          </w:divBdr>
          <w:divsChild>
            <w:div w:id="764111524">
              <w:marLeft w:val="150"/>
              <w:marRight w:val="150"/>
              <w:marTop w:val="150"/>
              <w:marBottom w:val="150"/>
              <w:divBdr>
                <w:top w:val="none" w:sz="0" w:space="0" w:color="auto"/>
                <w:left w:val="none" w:sz="0" w:space="0" w:color="auto"/>
                <w:bottom w:val="none" w:sz="0" w:space="0" w:color="auto"/>
                <w:right w:val="none" w:sz="0" w:space="0" w:color="auto"/>
              </w:divBdr>
            </w:div>
            <w:div w:id="1156409776">
              <w:marLeft w:val="150"/>
              <w:marRight w:val="150"/>
              <w:marTop w:val="150"/>
              <w:marBottom w:val="150"/>
              <w:divBdr>
                <w:top w:val="none" w:sz="0" w:space="0" w:color="auto"/>
                <w:left w:val="none" w:sz="0" w:space="0" w:color="auto"/>
                <w:bottom w:val="none" w:sz="0" w:space="0" w:color="auto"/>
                <w:right w:val="none" w:sz="0" w:space="0" w:color="auto"/>
              </w:divBdr>
            </w:div>
          </w:divsChild>
        </w:div>
        <w:div w:id="1902011619">
          <w:marLeft w:val="150"/>
          <w:marRight w:val="150"/>
          <w:marTop w:val="150"/>
          <w:marBottom w:val="150"/>
          <w:divBdr>
            <w:top w:val="none" w:sz="0" w:space="0" w:color="auto"/>
            <w:left w:val="none" w:sz="0" w:space="0" w:color="auto"/>
            <w:bottom w:val="none" w:sz="0" w:space="0" w:color="auto"/>
            <w:right w:val="none" w:sz="0" w:space="0" w:color="auto"/>
          </w:divBdr>
          <w:divsChild>
            <w:div w:id="880094766">
              <w:marLeft w:val="150"/>
              <w:marRight w:val="150"/>
              <w:marTop w:val="150"/>
              <w:marBottom w:val="150"/>
              <w:divBdr>
                <w:top w:val="none" w:sz="0" w:space="0" w:color="auto"/>
                <w:left w:val="none" w:sz="0" w:space="0" w:color="auto"/>
                <w:bottom w:val="none" w:sz="0" w:space="0" w:color="auto"/>
                <w:right w:val="none" w:sz="0" w:space="0" w:color="auto"/>
              </w:divBdr>
            </w:div>
            <w:div w:id="922691069">
              <w:marLeft w:val="150"/>
              <w:marRight w:val="150"/>
              <w:marTop w:val="150"/>
              <w:marBottom w:val="150"/>
              <w:divBdr>
                <w:top w:val="none" w:sz="0" w:space="0" w:color="auto"/>
                <w:left w:val="none" w:sz="0" w:space="0" w:color="auto"/>
                <w:bottom w:val="none" w:sz="0" w:space="0" w:color="auto"/>
                <w:right w:val="none" w:sz="0" w:space="0" w:color="auto"/>
              </w:divBdr>
            </w:div>
          </w:divsChild>
        </w:div>
        <w:div w:id="1406798492">
          <w:marLeft w:val="150"/>
          <w:marRight w:val="150"/>
          <w:marTop w:val="150"/>
          <w:marBottom w:val="150"/>
          <w:divBdr>
            <w:top w:val="none" w:sz="0" w:space="0" w:color="auto"/>
            <w:left w:val="none" w:sz="0" w:space="0" w:color="auto"/>
            <w:bottom w:val="none" w:sz="0" w:space="0" w:color="auto"/>
            <w:right w:val="none" w:sz="0" w:space="0" w:color="auto"/>
          </w:divBdr>
          <w:divsChild>
            <w:div w:id="123738791">
              <w:marLeft w:val="150"/>
              <w:marRight w:val="150"/>
              <w:marTop w:val="150"/>
              <w:marBottom w:val="150"/>
              <w:divBdr>
                <w:top w:val="none" w:sz="0" w:space="0" w:color="auto"/>
                <w:left w:val="none" w:sz="0" w:space="0" w:color="auto"/>
                <w:bottom w:val="none" w:sz="0" w:space="0" w:color="auto"/>
                <w:right w:val="none" w:sz="0" w:space="0" w:color="auto"/>
              </w:divBdr>
            </w:div>
            <w:div w:id="2063285117">
              <w:marLeft w:val="150"/>
              <w:marRight w:val="150"/>
              <w:marTop w:val="150"/>
              <w:marBottom w:val="150"/>
              <w:divBdr>
                <w:top w:val="none" w:sz="0" w:space="0" w:color="auto"/>
                <w:left w:val="none" w:sz="0" w:space="0" w:color="auto"/>
                <w:bottom w:val="none" w:sz="0" w:space="0" w:color="auto"/>
                <w:right w:val="none" w:sz="0" w:space="0" w:color="auto"/>
              </w:divBdr>
            </w:div>
          </w:divsChild>
        </w:div>
        <w:div w:id="1887177026">
          <w:marLeft w:val="150"/>
          <w:marRight w:val="150"/>
          <w:marTop w:val="150"/>
          <w:marBottom w:val="150"/>
          <w:divBdr>
            <w:top w:val="none" w:sz="0" w:space="0" w:color="auto"/>
            <w:left w:val="none" w:sz="0" w:space="0" w:color="auto"/>
            <w:bottom w:val="none" w:sz="0" w:space="0" w:color="auto"/>
            <w:right w:val="none" w:sz="0" w:space="0" w:color="auto"/>
          </w:divBdr>
          <w:divsChild>
            <w:div w:id="321736693">
              <w:marLeft w:val="150"/>
              <w:marRight w:val="150"/>
              <w:marTop w:val="150"/>
              <w:marBottom w:val="150"/>
              <w:divBdr>
                <w:top w:val="none" w:sz="0" w:space="0" w:color="auto"/>
                <w:left w:val="none" w:sz="0" w:space="0" w:color="auto"/>
                <w:bottom w:val="none" w:sz="0" w:space="0" w:color="auto"/>
                <w:right w:val="none" w:sz="0" w:space="0" w:color="auto"/>
              </w:divBdr>
            </w:div>
            <w:div w:id="2135829513">
              <w:marLeft w:val="150"/>
              <w:marRight w:val="150"/>
              <w:marTop w:val="150"/>
              <w:marBottom w:val="150"/>
              <w:divBdr>
                <w:top w:val="none" w:sz="0" w:space="0" w:color="auto"/>
                <w:left w:val="none" w:sz="0" w:space="0" w:color="auto"/>
                <w:bottom w:val="none" w:sz="0" w:space="0" w:color="auto"/>
                <w:right w:val="none" w:sz="0" w:space="0" w:color="auto"/>
              </w:divBdr>
            </w:div>
          </w:divsChild>
        </w:div>
        <w:div w:id="1017075834">
          <w:marLeft w:val="150"/>
          <w:marRight w:val="150"/>
          <w:marTop w:val="150"/>
          <w:marBottom w:val="150"/>
          <w:divBdr>
            <w:top w:val="none" w:sz="0" w:space="0" w:color="auto"/>
            <w:left w:val="none" w:sz="0" w:space="0" w:color="auto"/>
            <w:bottom w:val="none" w:sz="0" w:space="0" w:color="auto"/>
            <w:right w:val="none" w:sz="0" w:space="0" w:color="auto"/>
          </w:divBdr>
          <w:divsChild>
            <w:div w:id="671029002">
              <w:marLeft w:val="150"/>
              <w:marRight w:val="150"/>
              <w:marTop w:val="150"/>
              <w:marBottom w:val="150"/>
              <w:divBdr>
                <w:top w:val="none" w:sz="0" w:space="0" w:color="auto"/>
                <w:left w:val="none" w:sz="0" w:space="0" w:color="auto"/>
                <w:bottom w:val="none" w:sz="0" w:space="0" w:color="auto"/>
                <w:right w:val="none" w:sz="0" w:space="0" w:color="auto"/>
              </w:divBdr>
            </w:div>
            <w:div w:id="1761759146">
              <w:marLeft w:val="150"/>
              <w:marRight w:val="150"/>
              <w:marTop w:val="150"/>
              <w:marBottom w:val="150"/>
              <w:divBdr>
                <w:top w:val="none" w:sz="0" w:space="0" w:color="auto"/>
                <w:left w:val="none" w:sz="0" w:space="0" w:color="auto"/>
                <w:bottom w:val="none" w:sz="0" w:space="0" w:color="auto"/>
                <w:right w:val="none" w:sz="0" w:space="0" w:color="auto"/>
              </w:divBdr>
            </w:div>
          </w:divsChild>
        </w:div>
        <w:div w:id="89929555">
          <w:marLeft w:val="150"/>
          <w:marRight w:val="150"/>
          <w:marTop w:val="150"/>
          <w:marBottom w:val="150"/>
          <w:divBdr>
            <w:top w:val="none" w:sz="0" w:space="0" w:color="auto"/>
            <w:left w:val="none" w:sz="0" w:space="0" w:color="auto"/>
            <w:bottom w:val="none" w:sz="0" w:space="0" w:color="auto"/>
            <w:right w:val="none" w:sz="0" w:space="0" w:color="auto"/>
          </w:divBdr>
          <w:divsChild>
            <w:div w:id="1873223568">
              <w:marLeft w:val="150"/>
              <w:marRight w:val="150"/>
              <w:marTop w:val="150"/>
              <w:marBottom w:val="150"/>
              <w:divBdr>
                <w:top w:val="none" w:sz="0" w:space="0" w:color="auto"/>
                <w:left w:val="none" w:sz="0" w:space="0" w:color="auto"/>
                <w:bottom w:val="none" w:sz="0" w:space="0" w:color="auto"/>
                <w:right w:val="none" w:sz="0" w:space="0" w:color="auto"/>
              </w:divBdr>
            </w:div>
            <w:div w:id="1962179579">
              <w:marLeft w:val="150"/>
              <w:marRight w:val="150"/>
              <w:marTop w:val="150"/>
              <w:marBottom w:val="150"/>
              <w:divBdr>
                <w:top w:val="none" w:sz="0" w:space="0" w:color="auto"/>
                <w:left w:val="none" w:sz="0" w:space="0" w:color="auto"/>
                <w:bottom w:val="none" w:sz="0" w:space="0" w:color="auto"/>
                <w:right w:val="none" w:sz="0" w:space="0" w:color="auto"/>
              </w:divBdr>
            </w:div>
          </w:divsChild>
        </w:div>
        <w:div w:id="89160374">
          <w:marLeft w:val="150"/>
          <w:marRight w:val="150"/>
          <w:marTop w:val="150"/>
          <w:marBottom w:val="150"/>
          <w:divBdr>
            <w:top w:val="none" w:sz="0" w:space="0" w:color="auto"/>
            <w:left w:val="none" w:sz="0" w:space="0" w:color="auto"/>
            <w:bottom w:val="none" w:sz="0" w:space="0" w:color="auto"/>
            <w:right w:val="none" w:sz="0" w:space="0" w:color="auto"/>
          </w:divBdr>
          <w:divsChild>
            <w:div w:id="2028827667">
              <w:marLeft w:val="150"/>
              <w:marRight w:val="150"/>
              <w:marTop w:val="150"/>
              <w:marBottom w:val="150"/>
              <w:divBdr>
                <w:top w:val="none" w:sz="0" w:space="0" w:color="auto"/>
                <w:left w:val="none" w:sz="0" w:space="0" w:color="auto"/>
                <w:bottom w:val="none" w:sz="0" w:space="0" w:color="auto"/>
                <w:right w:val="none" w:sz="0" w:space="0" w:color="auto"/>
              </w:divBdr>
            </w:div>
            <w:div w:id="823273812">
              <w:marLeft w:val="150"/>
              <w:marRight w:val="150"/>
              <w:marTop w:val="150"/>
              <w:marBottom w:val="150"/>
              <w:divBdr>
                <w:top w:val="none" w:sz="0" w:space="0" w:color="auto"/>
                <w:left w:val="none" w:sz="0" w:space="0" w:color="auto"/>
                <w:bottom w:val="none" w:sz="0" w:space="0" w:color="auto"/>
                <w:right w:val="none" w:sz="0" w:space="0" w:color="auto"/>
              </w:divBdr>
            </w:div>
          </w:divsChild>
        </w:div>
        <w:div w:id="1773432841">
          <w:marLeft w:val="150"/>
          <w:marRight w:val="150"/>
          <w:marTop w:val="150"/>
          <w:marBottom w:val="150"/>
          <w:divBdr>
            <w:top w:val="none" w:sz="0" w:space="0" w:color="auto"/>
            <w:left w:val="none" w:sz="0" w:space="0" w:color="auto"/>
            <w:bottom w:val="none" w:sz="0" w:space="0" w:color="auto"/>
            <w:right w:val="none" w:sz="0" w:space="0" w:color="auto"/>
          </w:divBdr>
          <w:divsChild>
            <w:div w:id="1127047588">
              <w:marLeft w:val="150"/>
              <w:marRight w:val="150"/>
              <w:marTop w:val="150"/>
              <w:marBottom w:val="150"/>
              <w:divBdr>
                <w:top w:val="none" w:sz="0" w:space="0" w:color="auto"/>
                <w:left w:val="none" w:sz="0" w:space="0" w:color="auto"/>
                <w:bottom w:val="none" w:sz="0" w:space="0" w:color="auto"/>
                <w:right w:val="none" w:sz="0" w:space="0" w:color="auto"/>
              </w:divBdr>
            </w:div>
            <w:div w:id="1737586272">
              <w:marLeft w:val="150"/>
              <w:marRight w:val="150"/>
              <w:marTop w:val="150"/>
              <w:marBottom w:val="150"/>
              <w:divBdr>
                <w:top w:val="none" w:sz="0" w:space="0" w:color="auto"/>
                <w:left w:val="none" w:sz="0" w:space="0" w:color="auto"/>
                <w:bottom w:val="none" w:sz="0" w:space="0" w:color="auto"/>
                <w:right w:val="none" w:sz="0" w:space="0" w:color="auto"/>
              </w:divBdr>
            </w:div>
          </w:divsChild>
        </w:div>
        <w:div w:id="39550577">
          <w:marLeft w:val="150"/>
          <w:marRight w:val="150"/>
          <w:marTop w:val="150"/>
          <w:marBottom w:val="150"/>
          <w:divBdr>
            <w:top w:val="none" w:sz="0" w:space="0" w:color="auto"/>
            <w:left w:val="none" w:sz="0" w:space="0" w:color="auto"/>
            <w:bottom w:val="none" w:sz="0" w:space="0" w:color="auto"/>
            <w:right w:val="none" w:sz="0" w:space="0" w:color="auto"/>
          </w:divBdr>
          <w:divsChild>
            <w:div w:id="896404256">
              <w:marLeft w:val="150"/>
              <w:marRight w:val="150"/>
              <w:marTop w:val="150"/>
              <w:marBottom w:val="150"/>
              <w:divBdr>
                <w:top w:val="none" w:sz="0" w:space="0" w:color="auto"/>
                <w:left w:val="none" w:sz="0" w:space="0" w:color="auto"/>
                <w:bottom w:val="none" w:sz="0" w:space="0" w:color="auto"/>
                <w:right w:val="none" w:sz="0" w:space="0" w:color="auto"/>
              </w:divBdr>
            </w:div>
            <w:div w:id="1756824179">
              <w:marLeft w:val="150"/>
              <w:marRight w:val="150"/>
              <w:marTop w:val="150"/>
              <w:marBottom w:val="150"/>
              <w:divBdr>
                <w:top w:val="none" w:sz="0" w:space="0" w:color="auto"/>
                <w:left w:val="none" w:sz="0" w:space="0" w:color="auto"/>
                <w:bottom w:val="none" w:sz="0" w:space="0" w:color="auto"/>
                <w:right w:val="none" w:sz="0" w:space="0" w:color="auto"/>
              </w:divBdr>
            </w:div>
          </w:divsChild>
        </w:div>
        <w:div w:id="1013459028">
          <w:marLeft w:val="150"/>
          <w:marRight w:val="150"/>
          <w:marTop w:val="150"/>
          <w:marBottom w:val="150"/>
          <w:divBdr>
            <w:top w:val="none" w:sz="0" w:space="0" w:color="auto"/>
            <w:left w:val="none" w:sz="0" w:space="0" w:color="auto"/>
            <w:bottom w:val="none" w:sz="0" w:space="0" w:color="auto"/>
            <w:right w:val="none" w:sz="0" w:space="0" w:color="auto"/>
          </w:divBdr>
          <w:divsChild>
            <w:div w:id="1353915955">
              <w:marLeft w:val="150"/>
              <w:marRight w:val="150"/>
              <w:marTop w:val="150"/>
              <w:marBottom w:val="150"/>
              <w:divBdr>
                <w:top w:val="none" w:sz="0" w:space="0" w:color="auto"/>
                <w:left w:val="none" w:sz="0" w:space="0" w:color="auto"/>
                <w:bottom w:val="none" w:sz="0" w:space="0" w:color="auto"/>
                <w:right w:val="none" w:sz="0" w:space="0" w:color="auto"/>
              </w:divBdr>
            </w:div>
            <w:div w:id="734012730">
              <w:marLeft w:val="150"/>
              <w:marRight w:val="150"/>
              <w:marTop w:val="150"/>
              <w:marBottom w:val="150"/>
              <w:divBdr>
                <w:top w:val="none" w:sz="0" w:space="0" w:color="auto"/>
                <w:left w:val="none" w:sz="0" w:space="0" w:color="auto"/>
                <w:bottom w:val="none" w:sz="0" w:space="0" w:color="auto"/>
                <w:right w:val="none" w:sz="0" w:space="0" w:color="auto"/>
              </w:divBdr>
            </w:div>
          </w:divsChild>
        </w:div>
        <w:div w:id="869998537">
          <w:marLeft w:val="150"/>
          <w:marRight w:val="150"/>
          <w:marTop w:val="150"/>
          <w:marBottom w:val="150"/>
          <w:divBdr>
            <w:top w:val="none" w:sz="0" w:space="0" w:color="auto"/>
            <w:left w:val="none" w:sz="0" w:space="0" w:color="auto"/>
            <w:bottom w:val="none" w:sz="0" w:space="0" w:color="auto"/>
            <w:right w:val="none" w:sz="0" w:space="0" w:color="auto"/>
          </w:divBdr>
          <w:divsChild>
            <w:div w:id="572008716">
              <w:marLeft w:val="150"/>
              <w:marRight w:val="150"/>
              <w:marTop w:val="150"/>
              <w:marBottom w:val="150"/>
              <w:divBdr>
                <w:top w:val="none" w:sz="0" w:space="0" w:color="auto"/>
                <w:left w:val="none" w:sz="0" w:space="0" w:color="auto"/>
                <w:bottom w:val="none" w:sz="0" w:space="0" w:color="auto"/>
                <w:right w:val="none" w:sz="0" w:space="0" w:color="auto"/>
              </w:divBdr>
            </w:div>
            <w:div w:id="970785863">
              <w:marLeft w:val="150"/>
              <w:marRight w:val="150"/>
              <w:marTop w:val="150"/>
              <w:marBottom w:val="150"/>
              <w:divBdr>
                <w:top w:val="none" w:sz="0" w:space="0" w:color="auto"/>
                <w:left w:val="none" w:sz="0" w:space="0" w:color="auto"/>
                <w:bottom w:val="none" w:sz="0" w:space="0" w:color="auto"/>
                <w:right w:val="none" w:sz="0" w:space="0" w:color="auto"/>
              </w:divBdr>
            </w:div>
          </w:divsChild>
        </w:div>
        <w:div w:id="258174271">
          <w:marLeft w:val="150"/>
          <w:marRight w:val="150"/>
          <w:marTop w:val="150"/>
          <w:marBottom w:val="150"/>
          <w:divBdr>
            <w:top w:val="none" w:sz="0" w:space="0" w:color="auto"/>
            <w:left w:val="none" w:sz="0" w:space="0" w:color="auto"/>
            <w:bottom w:val="none" w:sz="0" w:space="0" w:color="auto"/>
            <w:right w:val="none" w:sz="0" w:space="0" w:color="auto"/>
          </w:divBdr>
          <w:divsChild>
            <w:div w:id="1916546014">
              <w:marLeft w:val="150"/>
              <w:marRight w:val="150"/>
              <w:marTop w:val="150"/>
              <w:marBottom w:val="150"/>
              <w:divBdr>
                <w:top w:val="none" w:sz="0" w:space="0" w:color="auto"/>
                <w:left w:val="none" w:sz="0" w:space="0" w:color="auto"/>
                <w:bottom w:val="none" w:sz="0" w:space="0" w:color="auto"/>
                <w:right w:val="none" w:sz="0" w:space="0" w:color="auto"/>
              </w:divBdr>
            </w:div>
            <w:div w:id="1838156251">
              <w:marLeft w:val="150"/>
              <w:marRight w:val="150"/>
              <w:marTop w:val="150"/>
              <w:marBottom w:val="150"/>
              <w:divBdr>
                <w:top w:val="none" w:sz="0" w:space="0" w:color="auto"/>
                <w:left w:val="none" w:sz="0" w:space="0" w:color="auto"/>
                <w:bottom w:val="none" w:sz="0" w:space="0" w:color="auto"/>
                <w:right w:val="none" w:sz="0" w:space="0" w:color="auto"/>
              </w:divBdr>
            </w:div>
          </w:divsChild>
        </w:div>
        <w:div w:id="701058261">
          <w:marLeft w:val="150"/>
          <w:marRight w:val="150"/>
          <w:marTop w:val="150"/>
          <w:marBottom w:val="150"/>
          <w:divBdr>
            <w:top w:val="none" w:sz="0" w:space="0" w:color="auto"/>
            <w:left w:val="none" w:sz="0" w:space="0" w:color="auto"/>
            <w:bottom w:val="none" w:sz="0" w:space="0" w:color="auto"/>
            <w:right w:val="none" w:sz="0" w:space="0" w:color="auto"/>
          </w:divBdr>
          <w:divsChild>
            <w:div w:id="1033187143">
              <w:marLeft w:val="150"/>
              <w:marRight w:val="150"/>
              <w:marTop w:val="150"/>
              <w:marBottom w:val="150"/>
              <w:divBdr>
                <w:top w:val="none" w:sz="0" w:space="0" w:color="auto"/>
                <w:left w:val="none" w:sz="0" w:space="0" w:color="auto"/>
                <w:bottom w:val="none" w:sz="0" w:space="0" w:color="auto"/>
                <w:right w:val="none" w:sz="0" w:space="0" w:color="auto"/>
              </w:divBdr>
            </w:div>
            <w:div w:id="1385639166">
              <w:marLeft w:val="150"/>
              <w:marRight w:val="150"/>
              <w:marTop w:val="150"/>
              <w:marBottom w:val="150"/>
              <w:divBdr>
                <w:top w:val="none" w:sz="0" w:space="0" w:color="auto"/>
                <w:left w:val="none" w:sz="0" w:space="0" w:color="auto"/>
                <w:bottom w:val="none" w:sz="0" w:space="0" w:color="auto"/>
                <w:right w:val="none" w:sz="0" w:space="0" w:color="auto"/>
              </w:divBdr>
            </w:div>
          </w:divsChild>
        </w:div>
        <w:div w:id="287514951">
          <w:marLeft w:val="150"/>
          <w:marRight w:val="150"/>
          <w:marTop w:val="150"/>
          <w:marBottom w:val="150"/>
          <w:divBdr>
            <w:top w:val="none" w:sz="0" w:space="0" w:color="auto"/>
            <w:left w:val="none" w:sz="0" w:space="0" w:color="auto"/>
            <w:bottom w:val="none" w:sz="0" w:space="0" w:color="auto"/>
            <w:right w:val="none" w:sz="0" w:space="0" w:color="auto"/>
          </w:divBdr>
          <w:divsChild>
            <w:div w:id="450171421">
              <w:marLeft w:val="150"/>
              <w:marRight w:val="150"/>
              <w:marTop w:val="150"/>
              <w:marBottom w:val="150"/>
              <w:divBdr>
                <w:top w:val="none" w:sz="0" w:space="0" w:color="auto"/>
                <w:left w:val="none" w:sz="0" w:space="0" w:color="auto"/>
                <w:bottom w:val="none" w:sz="0" w:space="0" w:color="auto"/>
                <w:right w:val="none" w:sz="0" w:space="0" w:color="auto"/>
              </w:divBdr>
            </w:div>
            <w:div w:id="2038197539">
              <w:marLeft w:val="150"/>
              <w:marRight w:val="150"/>
              <w:marTop w:val="150"/>
              <w:marBottom w:val="150"/>
              <w:divBdr>
                <w:top w:val="none" w:sz="0" w:space="0" w:color="auto"/>
                <w:left w:val="none" w:sz="0" w:space="0" w:color="auto"/>
                <w:bottom w:val="none" w:sz="0" w:space="0" w:color="auto"/>
                <w:right w:val="none" w:sz="0" w:space="0" w:color="auto"/>
              </w:divBdr>
            </w:div>
          </w:divsChild>
        </w:div>
        <w:div w:id="646130632">
          <w:marLeft w:val="150"/>
          <w:marRight w:val="150"/>
          <w:marTop w:val="150"/>
          <w:marBottom w:val="150"/>
          <w:divBdr>
            <w:top w:val="none" w:sz="0" w:space="0" w:color="auto"/>
            <w:left w:val="none" w:sz="0" w:space="0" w:color="auto"/>
            <w:bottom w:val="none" w:sz="0" w:space="0" w:color="auto"/>
            <w:right w:val="none" w:sz="0" w:space="0" w:color="auto"/>
          </w:divBdr>
          <w:divsChild>
            <w:div w:id="718751470">
              <w:marLeft w:val="150"/>
              <w:marRight w:val="150"/>
              <w:marTop w:val="150"/>
              <w:marBottom w:val="150"/>
              <w:divBdr>
                <w:top w:val="none" w:sz="0" w:space="0" w:color="auto"/>
                <w:left w:val="none" w:sz="0" w:space="0" w:color="auto"/>
                <w:bottom w:val="none" w:sz="0" w:space="0" w:color="auto"/>
                <w:right w:val="none" w:sz="0" w:space="0" w:color="auto"/>
              </w:divBdr>
            </w:div>
            <w:div w:id="1189876034">
              <w:marLeft w:val="150"/>
              <w:marRight w:val="150"/>
              <w:marTop w:val="150"/>
              <w:marBottom w:val="150"/>
              <w:divBdr>
                <w:top w:val="none" w:sz="0" w:space="0" w:color="auto"/>
                <w:left w:val="none" w:sz="0" w:space="0" w:color="auto"/>
                <w:bottom w:val="none" w:sz="0" w:space="0" w:color="auto"/>
                <w:right w:val="none" w:sz="0" w:space="0" w:color="auto"/>
              </w:divBdr>
            </w:div>
          </w:divsChild>
        </w:div>
        <w:div w:id="2065056156">
          <w:marLeft w:val="150"/>
          <w:marRight w:val="150"/>
          <w:marTop w:val="150"/>
          <w:marBottom w:val="150"/>
          <w:divBdr>
            <w:top w:val="none" w:sz="0" w:space="0" w:color="auto"/>
            <w:left w:val="none" w:sz="0" w:space="0" w:color="auto"/>
            <w:bottom w:val="none" w:sz="0" w:space="0" w:color="auto"/>
            <w:right w:val="none" w:sz="0" w:space="0" w:color="auto"/>
          </w:divBdr>
          <w:divsChild>
            <w:div w:id="594747209">
              <w:marLeft w:val="150"/>
              <w:marRight w:val="150"/>
              <w:marTop w:val="150"/>
              <w:marBottom w:val="150"/>
              <w:divBdr>
                <w:top w:val="none" w:sz="0" w:space="0" w:color="auto"/>
                <w:left w:val="none" w:sz="0" w:space="0" w:color="auto"/>
                <w:bottom w:val="none" w:sz="0" w:space="0" w:color="auto"/>
                <w:right w:val="none" w:sz="0" w:space="0" w:color="auto"/>
              </w:divBdr>
            </w:div>
            <w:div w:id="1118794263">
              <w:marLeft w:val="150"/>
              <w:marRight w:val="150"/>
              <w:marTop w:val="150"/>
              <w:marBottom w:val="150"/>
              <w:divBdr>
                <w:top w:val="none" w:sz="0" w:space="0" w:color="auto"/>
                <w:left w:val="none" w:sz="0" w:space="0" w:color="auto"/>
                <w:bottom w:val="none" w:sz="0" w:space="0" w:color="auto"/>
                <w:right w:val="none" w:sz="0" w:space="0" w:color="auto"/>
              </w:divBdr>
            </w:div>
          </w:divsChild>
        </w:div>
        <w:div w:id="1743405313">
          <w:marLeft w:val="150"/>
          <w:marRight w:val="150"/>
          <w:marTop w:val="150"/>
          <w:marBottom w:val="150"/>
          <w:divBdr>
            <w:top w:val="none" w:sz="0" w:space="0" w:color="auto"/>
            <w:left w:val="none" w:sz="0" w:space="0" w:color="auto"/>
            <w:bottom w:val="none" w:sz="0" w:space="0" w:color="auto"/>
            <w:right w:val="none" w:sz="0" w:space="0" w:color="auto"/>
          </w:divBdr>
          <w:divsChild>
            <w:div w:id="666246148">
              <w:marLeft w:val="150"/>
              <w:marRight w:val="150"/>
              <w:marTop w:val="150"/>
              <w:marBottom w:val="150"/>
              <w:divBdr>
                <w:top w:val="none" w:sz="0" w:space="0" w:color="auto"/>
                <w:left w:val="none" w:sz="0" w:space="0" w:color="auto"/>
                <w:bottom w:val="none" w:sz="0" w:space="0" w:color="auto"/>
                <w:right w:val="none" w:sz="0" w:space="0" w:color="auto"/>
              </w:divBdr>
            </w:div>
            <w:div w:id="1140151685">
              <w:marLeft w:val="150"/>
              <w:marRight w:val="150"/>
              <w:marTop w:val="150"/>
              <w:marBottom w:val="150"/>
              <w:divBdr>
                <w:top w:val="none" w:sz="0" w:space="0" w:color="auto"/>
                <w:left w:val="none" w:sz="0" w:space="0" w:color="auto"/>
                <w:bottom w:val="none" w:sz="0" w:space="0" w:color="auto"/>
                <w:right w:val="none" w:sz="0" w:space="0" w:color="auto"/>
              </w:divBdr>
            </w:div>
          </w:divsChild>
        </w:div>
        <w:div w:id="515851945">
          <w:marLeft w:val="150"/>
          <w:marRight w:val="150"/>
          <w:marTop w:val="150"/>
          <w:marBottom w:val="150"/>
          <w:divBdr>
            <w:top w:val="none" w:sz="0" w:space="0" w:color="auto"/>
            <w:left w:val="none" w:sz="0" w:space="0" w:color="auto"/>
            <w:bottom w:val="none" w:sz="0" w:space="0" w:color="auto"/>
            <w:right w:val="none" w:sz="0" w:space="0" w:color="auto"/>
          </w:divBdr>
          <w:divsChild>
            <w:div w:id="1680935323">
              <w:marLeft w:val="150"/>
              <w:marRight w:val="150"/>
              <w:marTop w:val="150"/>
              <w:marBottom w:val="150"/>
              <w:divBdr>
                <w:top w:val="none" w:sz="0" w:space="0" w:color="auto"/>
                <w:left w:val="none" w:sz="0" w:space="0" w:color="auto"/>
                <w:bottom w:val="none" w:sz="0" w:space="0" w:color="auto"/>
                <w:right w:val="none" w:sz="0" w:space="0" w:color="auto"/>
              </w:divBdr>
            </w:div>
            <w:div w:id="2018535706">
              <w:marLeft w:val="150"/>
              <w:marRight w:val="150"/>
              <w:marTop w:val="150"/>
              <w:marBottom w:val="150"/>
              <w:divBdr>
                <w:top w:val="none" w:sz="0" w:space="0" w:color="auto"/>
                <w:left w:val="none" w:sz="0" w:space="0" w:color="auto"/>
                <w:bottom w:val="none" w:sz="0" w:space="0" w:color="auto"/>
                <w:right w:val="none" w:sz="0" w:space="0" w:color="auto"/>
              </w:divBdr>
            </w:div>
          </w:divsChild>
        </w:div>
        <w:div w:id="547179503">
          <w:marLeft w:val="150"/>
          <w:marRight w:val="150"/>
          <w:marTop w:val="150"/>
          <w:marBottom w:val="150"/>
          <w:divBdr>
            <w:top w:val="none" w:sz="0" w:space="0" w:color="auto"/>
            <w:left w:val="none" w:sz="0" w:space="0" w:color="auto"/>
            <w:bottom w:val="none" w:sz="0" w:space="0" w:color="auto"/>
            <w:right w:val="none" w:sz="0" w:space="0" w:color="auto"/>
          </w:divBdr>
          <w:divsChild>
            <w:div w:id="1495026046">
              <w:marLeft w:val="150"/>
              <w:marRight w:val="150"/>
              <w:marTop w:val="150"/>
              <w:marBottom w:val="150"/>
              <w:divBdr>
                <w:top w:val="none" w:sz="0" w:space="0" w:color="auto"/>
                <w:left w:val="none" w:sz="0" w:space="0" w:color="auto"/>
                <w:bottom w:val="none" w:sz="0" w:space="0" w:color="auto"/>
                <w:right w:val="none" w:sz="0" w:space="0" w:color="auto"/>
              </w:divBdr>
            </w:div>
            <w:div w:id="92408183">
              <w:marLeft w:val="150"/>
              <w:marRight w:val="150"/>
              <w:marTop w:val="150"/>
              <w:marBottom w:val="150"/>
              <w:divBdr>
                <w:top w:val="none" w:sz="0" w:space="0" w:color="auto"/>
                <w:left w:val="none" w:sz="0" w:space="0" w:color="auto"/>
                <w:bottom w:val="none" w:sz="0" w:space="0" w:color="auto"/>
                <w:right w:val="none" w:sz="0" w:space="0" w:color="auto"/>
              </w:divBdr>
            </w:div>
          </w:divsChild>
        </w:div>
        <w:div w:id="1222910299">
          <w:marLeft w:val="150"/>
          <w:marRight w:val="150"/>
          <w:marTop w:val="150"/>
          <w:marBottom w:val="150"/>
          <w:divBdr>
            <w:top w:val="none" w:sz="0" w:space="0" w:color="auto"/>
            <w:left w:val="none" w:sz="0" w:space="0" w:color="auto"/>
            <w:bottom w:val="none" w:sz="0" w:space="0" w:color="auto"/>
            <w:right w:val="none" w:sz="0" w:space="0" w:color="auto"/>
          </w:divBdr>
          <w:divsChild>
            <w:div w:id="822963462">
              <w:marLeft w:val="150"/>
              <w:marRight w:val="150"/>
              <w:marTop w:val="150"/>
              <w:marBottom w:val="150"/>
              <w:divBdr>
                <w:top w:val="none" w:sz="0" w:space="0" w:color="auto"/>
                <w:left w:val="none" w:sz="0" w:space="0" w:color="auto"/>
                <w:bottom w:val="none" w:sz="0" w:space="0" w:color="auto"/>
                <w:right w:val="none" w:sz="0" w:space="0" w:color="auto"/>
              </w:divBdr>
            </w:div>
            <w:div w:id="757409603">
              <w:marLeft w:val="150"/>
              <w:marRight w:val="150"/>
              <w:marTop w:val="150"/>
              <w:marBottom w:val="150"/>
              <w:divBdr>
                <w:top w:val="none" w:sz="0" w:space="0" w:color="auto"/>
                <w:left w:val="none" w:sz="0" w:space="0" w:color="auto"/>
                <w:bottom w:val="none" w:sz="0" w:space="0" w:color="auto"/>
                <w:right w:val="none" w:sz="0" w:space="0" w:color="auto"/>
              </w:divBdr>
            </w:div>
          </w:divsChild>
        </w:div>
        <w:div w:id="1061248857">
          <w:marLeft w:val="150"/>
          <w:marRight w:val="150"/>
          <w:marTop w:val="150"/>
          <w:marBottom w:val="150"/>
          <w:divBdr>
            <w:top w:val="none" w:sz="0" w:space="0" w:color="auto"/>
            <w:left w:val="none" w:sz="0" w:space="0" w:color="auto"/>
            <w:bottom w:val="none" w:sz="0" w:space="0" w:color="auto"/>
            <w:right w:val="none" w:sz="0" w:space="0" w:color="auto"/>
          </w:divBdr>
          <w:divsChild>
            <w:div w:id="723256778">
              <w:marLeft w:val="150"/>
              <w:marRight w:val="150"/>
              <w:marTop w:val="150"/>
              <w:marBottom w:val="150"/>
              <w:divBdr>
                <w:top w:val="none" w:sz="0" w:space="0" w:color="auto"/>
                <w:left w:val="none" w:sz="0" w:space="0" w:color="auto"/>
                <w:bottom w:val="none" w:sz="0" w:space="0" w:color="auto"/>
                <w:right w:val="none" w:sz="0" w:space="0" w:color="auto"/>
              </w:divBdr>
            </w:div>
            <w:div w:id="356004686">
              <w:marLeft w:val="150"/>
              <w:marRight w:val="150"/>
              <w:marTop w:val="150"/>
              <w:marBottom w:val="150"/>
              <w:divBdr>
                <w:top w:val="none" w:sz="0" w:space="0" w:color="auto"/>
                <w:left w:val="none" w:sz="0" w:space="0" w:color="auto"/>
                <w:bottom w:val="none" w:sz="0" w:space="0" w:color="auto"/>
                <w:right w:val="none" w:sz="0" w:space="0" w:color="auto"/>
              </w:divBdr>
            </w:div>
          </w:divsChild>
        </w:div>
        <w:div w:id="1799646548">
          <w:marLeft w:val="150"/>
          <w:marRight w:val="150"/>
          <w:marTop w:val="150"/>
          <w:marBottom w:val="150"/>
          <w:divBdr>
            <w:top w:val="none" w:sz="0" w:space="0" w:color="auto"/>
            <w:left w:val="none" w:sz="0" w:space="0" w:color="auto"/>
            <w:bottom w:val="none" w:sz="0" w:space="0" w:color="auto"/>
            <w:right w:val="none" w:sz="0" w:space="0" w:color="auto"/>
          </w:divBdr>
          <w:divsChild>
            <w:div w:id="163860451">
              <w:marLeft w:val="150"/>
              <w:marRight w:val="150"/>
              <w:marTop w:val="150"/>
              <w:marBottom w:val="150"/>
              <w:divBdr>
                <w:top w:val="none" w:sz="0" w:space="0" w:color="auto"/>
                <w:left w:val="none" w:sz="0" w:space="0" w:color="auto"/>
                <w:bottom w:val="none" w:sz="0" w:space="0" w:color="auto"/>
                <w:right w:val="none" w:sz="0" w:space="0" w:color="auto"/>
              </w:divBdr>
            </w:div>
            <w:div w:id="1475180238">
              <w:marLeft w:val="150"/>
              <w:marRight w:val="150"/>
              <w:marTop w:val="150"/>
              <w:marBottom w:val="150"/>
              <w:divBdr>
                <w:top w:val="none" w:sz="0" w:space="0" w:color="auto"/>
                <w:left w:val="none" w:sz="0" w:space="0" w:color="auto"/>
                <w:bottom w:val="none" w:sz="0" w:space="0" w:color="auto"/>
                <w:right w:val="none" w:sz="0" w:space="0" w:color="auto"/>
              </w:divBdr>
            </w:div>
          </w:divsChild>
        </w:div>
        <w:div w:id="1249583308">
          <w:marLeft w:val="150"/>
          <w:marRight w:val="150"/>
          <w:marTop w:val="150"/>
          <w:marBottom w:val="150"/>
          <w:divBdr>
            <w:top w:val="none" w:sz="0" w:space="0" w:color="auto"/>
            <w:left w:val="none" w:sz="0" w:space="0" w:color="auto"/>
            <w:bottom w:val="none" w:sz="0" w:space="0" w:color="auto"/>
            <w:right w:val="none" w:sz="0" w:space="0" w:color="auto"/>
          </w:divBdr>
          <w:divsChild>
            <w:div w:id="1785030592">
              <w:marLeft w:val="150"/>
              <w:marRight w:val="150"/>
              <w:marTop w:val="150"/>
              <w:marBottom w:val="150"/>
              <w:divBdr>
                <w:top w:val="none" w:sz="0" w:space="0" w:color="auto"/>
                <w:left w:val="none" w:sz="0" w:space="0" w:color="auto"/>
                <w:bottom w:val="none" w:sz="0" w:space="0" w:color="auto"/>
                <w:right w:val="none" w:sz="0" w:space="0" w:color="auto"/>
              </w:divBdr>
            </w:div>
            <w:div w:id="1209491705">
              <w:marLeft w:val="150"/>
              <w:marRight w:val="150"/>
              <w:marTop w:val="150"/>
              <w:marBottom w:val="150"/>
              <w:divBdr>
                <w:top w:val="none" w:sz="0" w:space="0" w:color="auto"/>
                <w:left w:val="none" w:sz="0" w:space="0" w:color="auto"/>
                <w:bottom w:val="none" w:sz="0" w:space="0" w:color="auto"/>
                <w:right w:val="none" w:sz="0" w:space="0" w:color="auto"/>
              </w:divBdr>
            </w:div>
          </w:divsChild>
        </w:div>
        <w:div w:id="292371090">
          <w:marLeft w:val="150"/>
          <w:marRight w:val="150"/>
          <w:marTop w:val="150"/>
          <w:marBottom w:val="150"/>
          <w:divBdr>
            <w:top w:val="none" w:sz="0" w:space="0" w:color="auto"/>
            <w:left w:val="none" w:sz="0" w:space="0" w:color="auto"/>
            <w:bottom w:val="none" w:sz="0" w:space="0" w:color="auto"/>
            <w:right w:val="none" w:sz="0" w:space="0" w:color="auto"/>
          </w:divBdr>
          <w:divsChild>
            <w:div w:id="996764726">
              <w:marLeft w:val="150"/>
              <w:marRight w:val="150"/>
              <w:marTop w:val="150"/>
              <w:marBottom w:val="150"/>
              <w:divBdr>
                <w:top w:val="none" w:sz="0" w:space="0" w:color="auto"/>
                <w:left w:val="none" w:sz="0" w:space="0" w:color="auto"/>
                <w:bottom w:val="none" w:sz="0" w:space="0" w:color="auto"/>
                <w:right w:val="none" w:sz="0" w:space="0" w:color="auto"/>
              </w:divBdr>
            </w:div>
            <w:div w:id="1824620313">
              <w:marLeft w:val="150"/>
              <w:marRight w:val="150"/>
              <w:marTop w:val="150"/>
              <w:marBottom w:val="150"/>
              <w:divBdr>
                <w:top w:val="none" w:sz="0" w:space="0" w:color="auto"/>
                <w:left w:val="none" w:sz="0" w:space="0" w:color="auto"/>
                <w:bottom w:val="none" w:sz="0" w:space="0" w:color="auto"/>
                <w:right w:val="none" w:sz="0" w:space="0" w:color="auto"/>
              </w:divBdr>
            </w:div>
          </w:divsChild>
        </w:div>
        <w:div w:id="19085820">
          <w:marLeft w:val="150"/>
          <w:marRight w:val="150"/>
          <w:marTop w:val="150"/>
          <w:marBottom w:val="150"/>
          <w:divBdr>
            <w:top w:val="none" w:sz="0" w:space="0" w:color="auto"/>
            <w:left w:val="none" w:sz="0" w:space="0" w:color="auto"/>
            <w:bottom w:val="none" w:sz="0" w:space="0" w:color="auto"/>
            <w:right w:val="none" w:sz="0" w:space="0" w:color="auto"/>
          </w:divBdr>
          <w:divsChild>
            <w:div w:id="407731951">
              <w:marLeft w:val="150"/>
              <w:marRight w:val="150"/>
              <w:marTop w:val="150"/>
              <w:marBottom w:val="150"/>
              <w:divBdr>
                <w:top w:val="none" w:sz="0" w:space="0" w:color="auto"/>
                <w:left w:val="none" w:sz="0" w:space="0" w:color="auto"/>
                <w:bottom w:val="none" w:sz="0" w:space="0" w:color="auto"/>
                <w:right w:val="none" w:sz="0" w:space="0" w:color="auto"/>
              </w:divBdr>
            </w:div>
            <w:div w:id="1454789267">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 w:id="620960362">
      <w:bodyDiv w:val="1"/>
      <w:marLeft w:val="0"/>
      <w:marRight w:val="0"/>
      <w:marTop w:val="0"/>
      <w:marBottom w:val="0"/>
      <w:divBdr>
        <w:top w:val="none" w:sz="0" w:space="0" w:color="auto"/>
        <w:left w:val="none" w:sz="0" w:space="0" w:color="auto"/>
        <w:bottom w:val="none" w:sz="0" w:space="0" w:color="auto"/>
        <w:right w:val="none" w:sz="0" w:space="0" w:color="auto"/>
      </w:divBdr>
    </w:div>
    <w:div w:id="621544093">
      <w:bodyDiv w:val="1"/>
      <w:marLeft w:val="0"/>
      <w:marRight w:val="0"/>
      <w:marTop w:val="0"/>
      <w:marBottom w:val="0"/>
      <w:divBdr>
        <w:top w:val="none" w:sz="0" w:space="0" w:color="auto"/>
        <w:left w:val="none" w:sz="0" w:space="0" w:color="auto"/>
        <w:bottom w:val="none" w:sz="0" w:space="0" w:color="auto"/>
        <w:right w:val="none" w:sz="0" w:space="0" w:color="auto"/>
      </w:divBdr>
    </w:div>
    <w:div w:id="634919627">
      <w:bodyDiv w:val="1"/>
      <w:marLeft w:val="0"/>
      <w:marRight w:val="0"/>
      <w:marTop w:val="0"/>
      <w:marBottom w:val="0"/>
      <w:divBdr>
        <w:top w:val="none" w:sz="0" w:space="0" w:color="auto"/>
        <w:left w:val="none" w:sz="0" w:space="0" w:color="auto"/>
        <w:bottom w:val="none" w:sz="0" w:space="0" w:color="auto"/>
        <w:right w:val="none" w:sz="0" w:space="0" w:color="auto"/>
      </w:divBdr>
      <w:divsChild>
        <w:div w:id="1417051979">
          <w:marLeft w:val="0"/>
          <w:marRight w:val="0"/>
          <w:marTop w:val="0"/>
          <w:marBottom w:val="0"/>
          <w:divBdr>
            <w:top w:val="none" w:sz="0" w:space="0" w:color="auto"/>
            <w:left w:val="none" w:sz="0" w:space="0" w:color="auto"/>
            <w:bottom w:val="none" w:sz="0" w:space="0" w:color="auto"/>
            <w:right w:val="none" w:sz="0" w:space="0" w:color="auto"/>
          </w:divBdr>
        </w:div>
        <w:div w:id="292442966">
          <w:marLeft w:val="0"/>
          <w:marRight w:val="0"/>
          <w:marTop w:val="0"/>
          <w:marBottom w:val="0"/>
          <w:divBdr>
            <w:top w:val="none" w:sz="0" w:space="0" w:color="auto"/>
            <w:left w:val="none" w:sz="0" w:space="0" w:color="auto"/>
            <w:bottom w:val="none" w:sz="0" w:space="0" w:color="auto"/>
            <w:right w:val="none" w:sz="0" w:space="0" w:color="auto"/>
          </w:divBdr>
        </w:div>
      </w:divsChild>
    </w:div>
    <w:div w:id="639842881">
      <w:bodyDiv w:val="1"/>
      <w:marLeft w:val="0"/>
      <w:marRight w:val="0"/>
      <w:marTop w:val="0"/>
      <w:marBottom w:val="0"/>
      <w:divBdr>
        <w:top w:val="none" w:sz="0" w:space="0" w:color="auto"/>
        <w:left w:val="none" w:sz="0" w:space="0" w:color="auto"/>
        <w:bottom w:val="none" w:sz="0" w:space="0" w:color="auto"/>
        <w:right w:val="none" w:sz="0" w:space="0" w:color="auto"/>
      </w:divBdr>
    </w:div>
    <w:div w:id="678657309">
      <w:bodyDiv w:val="1"/>
      <w:marLeft w:val="0"/>
      <w:marRight w:val="0"/>
      <w:marTop w:val="0"/>
      <w:marBottom w:val="0"/>
      <w:divBdr>
        <w:top w:val="none" w:sz="0" w:space="0" w:color="auto"/>
        <w:left w:val="none" w:sz="0" w:space="0" w:color="auto"/>
        <w:bottom w:val="none" w:sz="0" w:space="0" w:color="auto"/>
        <w:right w:val="none" w:sz="0" w:space="0" w:color="auto"/>
      </w:divBdr>
      <w:divsChild>
        <w:div w:id="2068331831">
          <w:marLeft w:val="150"/>
          <w:marRight w:val="150"/>
          <w:marTop w:val="150"/>
          <w:marBottom w:val="150"/>
          <w:divBdr>
            <w:top w:val="none" w:sz="0" w:space="0" w:color="auto"/>
            <w:left w:val="none" w:sz="0" w:space="0" w:color="auto"/>
            <w:bottom w:val="none" w:sz="0" w:space="0" w:color="auto"/>
            <w:right w:val="none" w:sz="0" w:space="0" w:color="auto"/>
          </w:divBdr>
        </w:div>
        <w:div w:id="1957908230">
          <w:marLeft w:val="150"/>
          <w:marRight w:val="150"/>
          <w:marTop w:val="150"/>
          <w:marBottom w:val="150"/>
          <w:divBdr>
            <w:top w:val="none" w:sz="0" w:space="0" w:color="auto"/>
            <w:left w:val="none" w:sz="0" w:space="0" w:color="auto"/>
            <w:bottom w:val="none" w:sz="0" w:space="0" w:color="auto"/>
            <w:right w:val="none" w:sz="0" w:space="0" w:color="auto"/>
          </w:divBdr>
        </w:div>
      </w:divsChild>
    </w:div>
    <w:div w:id="697969822">
      <w:bodyDiv w:val="1"/>
      <w:marLeft w:val="0"/>
      <w:marRight w:val="0"/>
      <w:marTop w:val="0"/>
      <w:marBottom w:val="0"/>
      <w:divBdr>
        <w:top w:val="none" w:sz="0" w:space="0" w:color="auto"/>
        <w:left w:val="none" w:sz="0" w:space="0" w:color="auto"/>
        <w:bottom w:val="none" w:sz="0" w:space="0" w:color="auto"/>
        <w:right w:val="none" w:sz="0" w:space="0" w:color="auto"/>
      </w:divBdr>
    </w:div>
    <w:div w:id="706294608">
      <w:bodyDiv w:val="1"/>
      <w:marLeft w:val="0"/>
      <w:marRight w:val="0"/>
      <w:marTop w:val="0"/>
      <w:marBottom w:val="0"/>
      <w:divBdr>
        <w:top w:val="none" w:sz="0" w:space="0" w:color="auto"/>
        <w:left w:val="none" w:sz="0" w:space="0" w:color="auto"/>
        <w:bottom w:val="none" w:sz="0" w:space="0" w:color="auto"/>
        <w:right w:val="none" w:sz="0" w:space="0" w:color="auto"/>
      </w:divBdr>
    </w:div>
    <w:div w:id="820271876">
      <w:bodyDiv w:val="1"/>
      <w:marLeft w:val="0"/>
      <w:marRight w:val="0"/>
      <w:marTop w:val="0"/>
      <w:marBottom w:val="0"/>
      <w:divBdr>
        <w:top w:val="none" w:sz="0" w:space="0" w:color="auto"/>
        <w:left w:val="none" w:sz="0" w:space="0" w:color="auto"/>
        <w:bottom w:val="none" w:sz="0" w:space="0" w:color="auto"/>
        <w:right w:val="none" w:sz="0" w:space="0" w:color="auto"/>
      </w:divBdr>
      <w:divsChild>
        <w:div w:id="528685324">
          <w:marLeft w:val="150"/>
          <w:marRight w:val="150"/>
          <w:marTop w:val="150"/>
          <w:marBottom w:val="150"/>
          <w:divBdr>
            <w:top w:val="none" w:sz="0" w:space="0" w:color="auto"/>
            <w:left w:val="none" w:sz="0" w:space="0" w:color="auto"/>
            <w:bottom w:val="none" w:sz="0" w:space="0" w:color="auto"/>
            <w:right w:val="none" w:sz="0" w:space="0" w:color="auto"/>
          </w:divBdr>
        </w:div>
        <w:div w:id="1908606474">
          <w:marLeft w:val="150"/>
          <w:marRight w:val="150"/>
          <w:marTop w:val="150"/>
          <w:marBottom w:val="150"/>
          <w:divBdr>
            <w:top w:val="none" w:sz="0" w:space="0" w:color="auto"/>
            <w:left w:val="none" w:sz="0" w:space="0" w:color="auto"/>
            <w:bottom w:val="none" w:sz="0" w:space="0" w:color="auto"/>
            <w:right w:val="none" w:sz="0" w:space="0" w:color="auto"/>
          </w:divBdr>
        </w:div>
      </w:divsChild>
    </w:div>
    <w:div w:id="825782696">
      <w:bodyDiv w:val="1"/>
      <w:marLeft w:val="0"/>
      <w:marRight w:val="0"/>
      <w:marTop w:val="0"/>
      <w:marBottom w:val="0"/>
      <w:divBdr>
        <w:top w:val="none" w:sz="0" w:space="0" w:color="auto"/>
        <w:left w:val="none" w:sz="0" w:space="0" w:color="auto"/>
        <w:bottom w:val="none" w:sz="0" w:space="0" w:color="auto"/>
        <w:right w:val="none" w:sz="0" w:space="0" w:color="auto"/>
      </w:divBdr>
    </w:div>
    <w:div w:id="855341887">
      <w:bodyDiv w:val="1"/>
      <w:marLeft w:val="0"/>
      <w:marRight w:val="0"/>
      <w:marTop w:val="0"/>
      <w:marBottom w:val="0"/>
      <w:divBdr>
        <w:top w:val="none" w:sz="0" w:space="0" w:color="auto"/>
        <w:left w:val="none" w:sz="0" w:space="0" w:color="auto"/>
        <w:bottom w:val="none" w:sz="0" w:space="0" w:color="auto"/>
        <w:right w:val="none" w:sz="0" w:space="0" w:color="auto"/>
      </w:divBdr>
    </w:div>
    <w:div w:id="872228464">
      <w:bodyDiv w:val="1"/>
      <w:marLeft w:val="0"/>
      <w:marRight w:val="0"/>
      <w:marTop w:val="0"/>
      <w:marBottom w:val="0"/>
      <w:divBdr>
        <w:top w:val="none" w:sz="0" w:space="0" w:color="auto"/>
        <w:left w:val="none" w:sz="0" w:space="0" w:color="auto"/>
        <w:bottom w:val="none" w:sz="0" w:space="0" w:color="auto"/>
        <w:right w:val="none" w:sz="0" w:space="0" w:color="auto"/>
      </w:divBdr>
    </w:div>
    <w:div w:id="917715719">
      <w:bodyDiv w:val="1"/>
      <w:marLeft w:val="0"/>
      <w:marRight w:val="0"/>
      <w:marTop w:val="0"/>
      <w:marBottom w:val="0"/>
      <w:divBdr>
        <w:top w:val="none" w:sz="0" w:space="0" w:color="auto"/>
        <w:left w:val="none" w:sz="0" w:space="0" w:color="auto"/>
        <w:bottom w:val="none" w:sz="0" w:space="0" w:color="auto"/>
        <w:right w:val="none" w:sz="0" w:space="0" w:color="auto"/>
      </w:divBdr>
      <w:divsChild>
        <w:div w:id="1385982256">
          <w:marLeft w:val="150"/>
          <w:marRight w:val="150"/>
          <w:marTop w:val="150"/>
          <w:marBottom w:val="150"/>
          <w:divBdr>
            <w:top w:val="none" w:sz="0" w:space="0" w:color="auto"/>
            <w:left w:val="none" w:sz="0" w:space="0" w:color="auto"/>
            <w:bottom w:val="none" w:sz="0" w:space="0" w:color="auto"/>
            <w:right w:val="none" w:sz="0" w:space="0" w:color="auto"/>
          </w:divBdr>
          <w:divsChild>
            <w:div w:id="1079595255">
              <w:marLeft w:val="150"/>
              <w:marRight w:val="150"/>
              <w:marTop w:val="150"/>
              <w:marBottom w:val="150"/>
              <w:divBdr>
                <w:top w:val="none" w:sz="0" w:space="0" w:color="auto"/>
                <w:left w:val="none" w:sz="0" w:space="0" w:color="auto"/>
                <w:bottom w:val="none" w:sz="0" w:space="0" w:color="auto"/>
                <w:right w:val="none" w:sz="0" w:space="0" w:color="auto"/>
              </w:divBdr>
            </w:div>
            <w:div w:id="573466737">
              <w:marLeft w:val="150"/>
              <w:marRight w:val="150"/>
              <w:marTop w:val="150"/>
              <w:marBottom w:val="150"/>
              <w:divBdr>
                <w:top w:val="none" w:sz="0" w:space="0" w:color="auto"/>
                <w:left w:val="none" w:sz="0" w:space="0" w:color="auto"/>
                <w:bottom w:val="none" w:sz="0" w:space="0" w:color="auto"/>
                <w:right w:val="none" w:sz="0" w:space="0" w:color="auto"/>
              </w:divBdr>
            </w:div>
          </w:divsChild>
        </w:div>
        <w:div w:id="1705329416">
          <w:marLeft w:val="150"/>
          <w:marRight w:val="150"/>
          <w:marTop w:val="150"/>
          <w:marBottom w:val="150"/>
          <w:divBdr>
            <w:top w:val="none" w:sz="0" w:space="0" w:color="auto"/>
            <w:left w:val="none" w:sz="0" w:space="0" w:color="auto"/>
            <w:bottom w:val="none" w:sz="0" w:space="0" w:color="auto"/>
            <w:right w:val="none" w:sz="0" w:space="0" w:color="auto"/>
          </w:divBdr>
          <w:divsChild>
            <w:div w:id="6173048">
              <w:marLeft w:val="150"/>
              <w:marRight w:val="150"/>
              <w:marTop w:val="150"/>
              <w:marBottom w:val="150"/>
              <w:divBdr>
                <w:top w:val="none" w:sz="0" w:space="0" w:color="auto"/>
                <w:left w:val="none" w:sz="0" w:space="0" w:color="auto"/>
                <w:bottom w:val="none" w:sz="0" w:space="0" w:color="auto"/>
                <w:right w:val="none" w:sz="0" w:space="0" w:color="auto"/>
              </w:divBdr>
            </w:div>
            <w:div w:id="1533106755">
              <w:marLeft w:val="150"/>
              <w:marRight w:val="150"/>
              <w:marTop w:val="150"/>
              <w:marBottom w:val="150"/>
              <w:divBdr>
                <w:top w:val="none" w:sz="0" w:space="0" w:color="auto"/>
                <w:left w:val="none" w:sz="0" w:space="0" w:color="auto"/>
                <w:bottom w:val="none" w:sz="0" w:space="0" w:color="auto"/>
                <w:right w:val="none" w:sz="0" w:space="0" w:color="auto"/>
              </w:divBdr>
            </w:div>
          </w:divsChild>
        </w:div>
        <w:div w:id="276987460">
          <w:marLeft w:val="150"/>
          <w:marRight w:val="150"/>
          <w:marTop w:val="150"/>
          <w:marBottom w:val="150"/>
          <w:divBdr>
            <w:top w:val="none" w:sz="0" w:space="0" w:color="auto"/>
            <w:left w:val="none" w:sz="0" w:space="0" w:color="auto"/>
            <w:bottom w:val="none" w:sz="0" w:space="0" w:color="auto"/>
            <w:right w:val="none" w:sz="0" w:space="0" w:color="auto"/>
          </w:divBdr>
          <w:divsChild>
            <w:div w:id="433281943">
              <w:marLeft w:val="150"/>
              <w:marRight w:val="150"/>
              <w:marTop w:val="150"/>
              <w:marBottom w:val="150"/>
              <w:divBdr>
                <w:top w:val="none" w:sz="0" w:space="0" w:color="auto"/>
                <w:left w:val="none" w:sz="0" w:space="0" w:color="auto"/>
                <w:bottom w:val="none" w:sz="0" w:space="0" w:color="auto"/>
                <w:right w:val="none" w:sz="0" w:space="0" w:color="auto"/>
              </w:divBdr>
            </w:div>
            <w:div w:id="1172839580">
              <w:marLeft w:val="150"/>
              <w:marRight w:val="150"/>
              <w:marTop w:val="150"/>
              <w:marBottom w:val="150"/>
              <w:divBdr>
                <w:top w:val="none" w:sz="0" w:space="0" w:color="auto"/>
                <w:left w:val="none" w:sz="0" w:space="0" w:color="auto"/>
                <w:bottom w:val="none" w:sz="0" w:space="0" w:color="auto"/>
                <w:right w:val="none" w:sz="0" w:space="0" w:color="auto"/>
              </w:divBdr>
            </w:div>
          </w:divsChild>
        </w:div>
        <w:div w:id="112943739">
          <w:marLeft w:val="150"/>
          <w:marRight w:val="150"/>
          <w:marTop w:val="150"/>
          <w:marBottom w:val="150"/>
          <w:divBdr>
            <w:top w:val="none" w:sz="0" w:space="0" w:color="auto"/>
            <w:left w:val="none" w:sz="0" w:space="0" w:color="auto"/>
            <w:bottom w:val="none" w:sz="0" w:space="0" w:color="auto"/>
            <w:right w:val="none" w:sz="0" w:space="0" w:color="auto"/>
          </w:divBdr>
          <w:divsChild>
            <w:div w:id="538394829">
              <w:marLeft w:val="150"/>
              <w:marRight w:val="150"/>
              <w:marTop w:val="150"/>
              <w:marBottom w:val="150"/>
              <w:divBdr>
                <w:top w:val="none" w:sz="0" w:space="0" w:color="auto"/>
                <w:left w:val="none" w:sz="0" w:space="0" w:color="auto"/>
                <w:bottom w:val="none" w:sz="0" w:space="0" w:color="auto"/>
                <w:right w:val="none" w:sz="0" w:space="0" w:color="auto"/>
              </w:divBdr>
            </w:div>
            <w:div w:id="544876627">
              <w:marLeft w:val="150"/>
              <w:marRight w:val="150"/>
              <w:marTop w:val="150"/>
              <w:marBottom w:val="150"/>
              <w:divBdr>
                <w:top w:val="none" w:sz="0" w:space="0" w:color="auto"/>
                <w:left w:val="none" w:sz="0" w:space="0" w:color="auto"/>
                <w:bottom w:val="none" w:sz="0" w:space="0" w:color="auto"/>
                <w:right w:val="none" w:sz="0" w:space="0" w:color="auto"/>
              </w:divBdr>
            </w:div>
          </w:divsChild>
        </w:div>
        <w:div w:id="1119375415">
          <w:marLeft w:val="150"/>
          <w:marRight w:val="150"/>
          <w:marTop w:val="150"/>
          <w:marBottom w:val="150"/>
          <w:divBdr>
            <w:top w:val="none" w:sz="0" w:space="0" w:color="auto"/>
            <w:left w:val="none" w:sz="0" w:space="0" w:color="auto"/>
            <w:bottom w:val="none" w:sz="0" w:space="0" w:color="auto"/>
            <w:right w:val="none" w:sz="0" w:space="0" w:color="auto"/>
          </w:divBdr>
          <w:divsChild>
            <w:div w:id="1058821178">
              <w:marLeft w:val="150"/>
              <w:marRight w:val="150"/>
              <w:marTop w:val="150"/>
              <w:marBottom w:val="150"/>
              <w:divBdr>
                <w:top w:val="none" w:sz="0" w:space="0" w:color="auto"/>
                <w:left w:val="none" w:sz="0" w:space="0" w:color="auto"/>
                <w:bottom w:val="none" w:sz="0" w:space="0" w:color="auto"/>
                <w:right w:val="none" w:sz="0" w:space="0" w:color="auto"/>
              </w:divBdr>
            </w:div>
            <w:div w:id="1243028213">
              <w:marLeft w:val="150"/>
              <w:marRight w:val="150"/>
              <w:marTop w:val="150"/>
              <w:marBottom w:val="150"/>
              <w:divBdr>
                <w:top w:val="none" w:sz="0" w:space="0" w:color="auto"/>
                <w:left w:val="none" w:sz="0" w:space="0" w:color="auto"/>
                <w:bottom w:val="none" w:sz="0" w:space="0" w:color="auto"/>
                <w:right w:val="none" w:sz="0" w:space="0" w:color="auto"/>
              </w:divBdr>
            </w:div>
          </w:divsChild>
        </w:div>
        <w:div w:id="288325263">
          <w:marLeft w:val="150"/>
          <w:marRight w:val="150"/>
          <w:marTop w:val="150"/>
          <w:marBottom w:val="150"/>
          <w:divBdr>
            <w:top w:val="none" w:sz="0" w:space="0" w:color="auto"/>
            <w:left w:val="none" w:sz="0" w:space="0" w:color="auto"/>
            <w:bottom w:val="none" w:sz="0" w:space="0" w:color="auto"/>
            <w:right w:val="none" w:sz="0" w:space="0" w:color="auto"/>
          </w:divBdr>
          <w:divsChild>
            <w:div w:id="1899902581">
              <w:marLeft w:val="150"/>
              <w:marRight w:val="150"/>
              <w:marTop w:val="150"/>
              <w:marBottom w:val="150"/>
              <w:divBdr>
                <w:top w:val="none" w:sz="0" w:space="0" w:color="auto"/>
                <w:left w:val="none" w:sz="0" w:space="0" w:color="auto"/>
                <w:bottom w:val="none" w:sz="0" w:space="0" w:color="auto"/>
                <w:right w:val="none" w:sz="0" w:space="0" w:color="auto"/>
              </w:divBdr>
            </w:div>
            <w:div w:id="1351764254">
              <w:marLeft w:val="150"/>
              <w:marRight w:val="150"/>
              <w:marTop w:val="150"/>
              <w:marBottom w:val="150"/>
              <w:divBdr>
                <w:top w:val="none" w:sz="0" w:space="0" w:color="auto"/>
                <w:left w:val="none" w:sz="0" w:space="0" w:color="auto"/>
                <w:bottom w:val="none" w:sz="0" w:space="0" w:color="auto"/>
                <w:right w:val="none" w:sz="0" w:space="0" w:color="auto"/>
              </w:divBdr>
            </w:div>
          </w:divsChild>
        </w:div>
        <w:div w:id="1551530164">
          <w:marLeft w:val="150"/>
          <w:marRight w:val="150"/>
          <w:marTop w:val="150"/>
          <w:marBottom w:val="150"/>
          <w:divBdr>
            <w:top w:val="none" w:sz="0" w:space="0" w:color="auto"/>
            <w:left w:val="none" w:sz="0" w:space="0" w:color="auto"/>
            <w:bottom w:val="none" w:sz="0" w:space="0" w:color="auto"/>
            <w:right w:val="none" w:sz="0" w:space="0" w:color="auto"/>
          </w:divBdr>
          <w:divsChild>
            <w:div w:id="1528836880">
              <w:marLeft w:val="150"/>
              <w:marRight w:val="150"/>
              <w:marTop w:val="150"/>
              <w:marBottom w:val="150"/>
              <w:divBdr>
                <w:top w:val="none" w:sz="0" w:space="0" w:color="auto"/>
                <w:left w:val="none" w:sz="0" w:space="0" w:color="auto"/>
                <w:bottom w:val="none" w:sz="0" w:space="0" w:color="auto"/>
                <w:right w:val="none" w:sz="0" w:space="0" w:color="auto"/>
              </w:divBdr>
            </w:div>
            <w:div w:id="364791598">
              <w:marLeft w:val="150"/>
              <w:marRight w:val="150"/>
              <w:marTop w:val="150"/>
              <w:marBottom w:val="150"/>
              <w:divBdr>
                <w:top w:val="none" w:sz="0" w:space="0" w:color="auto"/>
                <w:left w:val="none" w:sz="0" w:space="0" w:color="auto"/>
                <w:bottom w:val="none" w:sz="0" w:space="0" w:color="auto"/>
                <w:right w:val="none" w:sz="0" w:space="0" w:color="auto"/>
              </w:divBdr>
            </w:div>
          </w:divsChild>
        </w:div>
        <w:div w:id="143546312">
          <w:marLeft w:val="150"/>
          <w:marRight w:val="150"/>
          <w:marTop w:val="150"/>
          <w:marBottom w:val="150"/>
          <w:divBdr>
            <w:top w:val="none" w:sz="0" w:space="0" w:color="auto"/>
            <w:left w:val="none" w:sz="0" w:space="0" w:color="auto"/>
            <w:bottom w:val="none" w:sz="0" w:space="0" w:color="auto"/>
            <w:right w:val="none" w:sz="0" w:space="0" w:color="auto"/>
          </w:divBdr>
          <w:divsChild>
            <w:div w:id="899747209">
              <w:marLeft w:val="150"/>
              <w:marRight w:val="150"/>
              <w:marTop w:val="150"/>
              <w:marBottom w:val="150"/>
              <w:divBdr>
                <w:top w:val="none" w:sz="0" w:space="0" w:color="auto"/>
                <w:left w:val="none" w:sz="0" w:space="0" w:color="auto"/>
                <w:bottom w:val="none" w:sz="0" w:space="0" w:color="auto"/>
                <w:right w:val="none" w:sz="0" w:space="0" w:color="auto"/>
              </w:divBdr>
            </w:div>
            <w:div w:id="1497189071">
              <w:marLeft w:val="150"/>
              <w:marRight w:val="150"/>
              <w:marTop w:val="150"/>
              <w:marBottom w:val="150"/>
              <w:divBdr>
                <w:top w:val="none" w:sz="0" w:space="0" w:color="auto"/>
                <w:left w:val="none" w:sz="0" w:space="0" w:color="auto"/>
                <w:bottom w:val="none" w:sz="0" w:space="0" w:color="auto"/>
                <w:right w:val="none" w:sz="0" w:space="0" w:color="auto"/>
              </w:divBdr>
            </w:div>
          </w:divsChild>
        </w:div>
        <w:div w:id="89357567">
          <w:marLeft w:val="150"/>
          <w:marRight w:val="150"/>
          <w:marTop w:val="150"/>
          <w:marBottom w:val="150"/>
          <w:divBdr>
            <w:top w:val="none" w:sz="0" w:space="0" w:color="auto"/>
            <w:left w:val="none" w:sz="0" w:space="0" w:color="auto"/>
            <w:bottom w:val="none" w:sz="0" w:space="0" w:color="auto"/>
            <w:right w:val="none" w:sz="0" w:space="0" w:color="auto"/>
          </w:divBdr>
          <w:divsChild>
            <w:div w:id="873663884">
              <w:marLeft w:val="150"/>
              <w:marRight w:val="150"/>
              <w:marTop w:val="150"/>
              <w:marBottom w:val="150"/>
              <w:divBdr>
                <w:top w:val="none" w:sz="0" w:space="0" w:color="auto"/>
                <w:left w:val="none" w:sz="0" w:space="0" w:color="auto"/>
                <w:bottom w:val="none" w:sz="0" w:space="0" w:color="auto"/>
                <w:right w:val="none" w:sz="0" w:space="0" w:color="auto"/>
              </w:divBdr>
            </w:div>
            <w:div w:id="879245142">
              <w:marLeft w:val="150"/>
              <w:marRight w:val="150"/>
              <w:marTop w:val="150"/>
              <w:marBottom w:val="150"/>
              <w:divBdr>
                <w:top w:val="none" w:sz="0" w:space="0" w:color="auto"/>
                <w:left w:val="none" w:sz="0" w:space="0" w:color="auto"/>
                <w:bottom w:val="none" w:sz="0" w:space="0" w:color="auto"/>
                <w:right w:val="none" w:sz="0" w:space="0" w:color="auto"/>
              </w:divBdr>
            </w:div>
          </w:divsChild>
        </w:div>
        <w:div w:id="2123721655">
          <w:marLeft w:val="150"/>
          <w:marRight w:val="150"/>
          <w:marTop w:val="150"/>
          <w:marBottom w:val="150"/>
          <w:divBdr>
            <w:top w:val="none" w:sz="0" w:space="0" w:color="auto"/>
            <w:left w:val="none" w:sz="0" w:space="0" w:color="auto"/>
            <w:bottom w:val="none" w:sz="0" w:space="0" w:color="auto"/>
            <w:right w:val="none" w:sz="0" w:space="0" w:color="auto"/>
          </w:divBdr>
          <w:divsChild>
            <w:div w:id="1698500252">
              <w:marLeft w:val="150"/>
              <w:marRight w:val="150"/>
              <w:marTop w:val="150"/>
              <w:marBottom w:val="150"/>
              <w:divBdr>
                <w:top w:val="none" w:sz="0" w:space="0" w:color="auto"/>
                <w:left w:val="none" w:sz="0" w:space="0" w:color="auto"/>
                <w:bottom w:val="none" w:sz="0" w:space="0" w:color="auto"/>
                <w:right w:val="none" w:sz="0" w:space="0" w:color="auto"/>
              </w:divBdr>
            </w:div>
            <w:div w:id="150174028">
              <w:marLeft w:val="150"/>
              <w:marRight w:val="150"/>
              <w:marTop w:val="150"/>
              <w:marBottom w:val="150"/>
              <w:divBdr>
                <w:top w:val="none" w:sz="0" w:space="0" w:color="auto"/>
                <w:left w:val="none" w:sz="0" w:space="0" w:color="auto"/>
                <w:bottom w:val="none" w:sz="0" w:space="0" w:color="auto"/>
                <w:right w:val="none" w:sz="0" w:space="0" w:color="auto"/>
              </w:divBdr>
            </w:div>
          </w:divsChild>
        </w:div>
        <w:div w:id="1310403506">
          <w:marLeft w:val="150"/>
          <w:marRight w:val="150"/>
          <w:marTop w:val="150"/>
          <w:marBottom w:val="150"/>
          <w:divBdr>
            <w:top w:val="none" w:sz="0" w:space="0" w:color="auto"/>
            <w:left w:val="none" w:sz="0" w:space="0" w:color="auto"/>
            <w:bottom w:val="none" w:sz="0" w:space="0" w:color="auto"/>
            <w:right w:val="none" w:sz="0" w:space="0" w:color="auto"/>
          </w:divBdr>
          <w:divsChild>
            <w:div w:id="2139296804">
              <w:marLeft w:val="150"/>
              <w:marRight w:val="150"/>
              <w:marTop w:val="150"/>
              <w:marBottom w:val="150"/>
              <w:divBdr>
                <w:top w:val="none" w:sz="0" w:space="0" w:color="auto"/>
                <w:left w:val="none" w:sz="0" w:space="0" w:color="auto"/>
                <w:bottom w:val="none" w:sz="0" w:space="0" w:color="auto"/>
                <w:right w:val="none" w:sz="0" w:space="0" w:color="auto"/>
              </w:divBdr>
            </w:div>
            <w:div w:id="828399915">
              <w:marLeft w:val="150"/>
              <w:marRight w:val="150"/>
              <w:marTop w:val="150"/>
              <w:marBottom w:val="150"/>
              <w:divBdr>
                <w:top w:val="none" w:sz="0" w:space="0" w:color="auto"/>
                <w:left w:val="none" w:sz="0" w:space="0" w:color="auto"/>
                <w:bottom w:val="none" w:sz="0" w:space="0" w:color="auto"/>
                <w:right w:val="none" w:sz="0" w:space="0" w:color="auto"/>
              </w:divBdr>
            </w:div>
          </w:divsChild>
        </w:div>
        <w:div w:id="731775636">
          <w:marLeft w:val="150"/>
          <w:marRight w:val="150"/>
          <w:marTop w:val="150"/>
          <w:marBottom w:val="150"/>
          <w:divBdr>
            <w:top w:val="none" w:sz="0" w:space="0" w:color="auto"/>
            <w:left w:val="none" w:sz="0" w:space="0" w:color="auto"/>
            <w:bottom w:val="none" w:sz="0" w:space="0" w:color="auto"/>
            <w:right w:val="none" w:sz="0" w:space="0" w:color="auto"/>
          </w:divBdr>
          <w:divsChild>
            <w:div w:id="1884714512">
              <w:marLeft w:val="150"/>
              <w:marRight w:val="150"/>
              <w:marTop w:val="150"/>
              <w:marBottom w:val="150"/>
              <w:divBdr>
                <w:top w:val="none" w:sz="0" w:space="0" w:color="auto"/>
                <w:left w:val="none" w:sz="0" w:space="0" w:color="auto"/>
                <w:bottom w:val="none" w:sz="0" w:space="0" w:color="auto"/>
                <w:right w:val="none" w:sz="0" w:space="0" w:color="auto"/>
              </w:divBdr>
            </w:div>
            <w:div w:id="2078897832">
              <w:marLeft w:val="150"/>
              <w:marRight w:val="150"/>
              <w:marTop w:val="150"/>
              <w:marBottom w:val="150"/>
              <w:divBdr>
                <w:top w:val="none" w:sz="0" w:space="0" w:color="auto"/>
                <w:left w:val="none" w:sz="0" w:space="0" w:color="auto"/>
                <w:bottom w:val="none" w:sz="0" w:space="0" w:color="auto"/>
                <w:right w:val="none" w:sz="0" w:space="0" w:color="auto"/>
              </w:divBdr>
            </w:div>
          </w:divsChild>
        </w:div>
        <w:div w:id="2026974123">
          <w:marLeft w:val="150"/>
          <w:marRight w:val="150"/>
          <w:marTop w:val="150"/>
          <w:marBottom w:val="150"/>
          <w:divBdr>
            <w:top w:val="none" w:sz="0" w:space="0" w:color="auto"/>
            <w:left w:val="none" w:sz="0" w:space="0" w:color="auto"/>
            <w:bottom w:val="none" w:sz="0" w:space="0" w:color="auto"/>
            <w:right w:val="none" w:sz="0" w:space="0" w:color="auto"/>
          </w:divBdr>
          <w:divsChild>
            <w:div w:id="1974097345">
              <w:marLeft w:val="150"/>
              <w:marRight w:val="150"/>
              <w:marTop w:val="150"/>
              <w:marBottom w:val="150"/>
              <w:divBdr>
                <w:top w:val="none" w:sz="0" w:space="0" w:color="auto"/>
                <w:left w:val="none" w:sz="0" w:space="0" w:color="auto"/>
                <w:bottom w:val="none" w:sz="0" w:space="0" w:color="auto"/>
                <w:right w:val="none" w:sz="0" w:space="0" w:color="auto"/>
              </w:divBdr>
            </w:div>
            <w:div w:id="1932346229">
              <w:marLeft w:val="150"/>
              <w:marRight w:val="150"/>
              <w:marTop w:val="150"/>
              <w:marBottom w:val="150"/>
              <w:divBdr>
                <w:top w:val="none" w:sz="0" w:space="0" w:color="auto"/>
                <w:left w:val="none" w:sz="0" w:space="0" w:color="auto"/>
                <w:bottom w:val="none" w:sz="0" w:space="0" w:color="auto"/>
                <w:right w:val="none" w:sz="0" w:space="0" w:color="auto"/>
              </w:divBdr>
            </w:div>
          </w:divsChild>
        </w:div>
        <w:div w:id="488714856">
          <w:marLeft w:val="150"/>
          <w:marRight w:val="150"/>
          <w:marTop w:val="150"/>
          <w:marBottom w:val="150"/>
          <w:divBdr>
            <w:top w:val="none" w:sz="0" w:space="0" w:color="auto"/>
            <w:left w:val="none" w:sz="0" w:space="0" w:color="auto"/>
            <w:bottom w:val="none" w:sz="0" w:space="0" w:color="auto"/>
            <w:right w:val="none" w:sz="0" w:space="0" w:color="auto"/>
          </w:divBdr>
          <w:divsChild>
            <w:div w:id="1474178767">
              <w:marLeft w:val="150"/>
              <w:marRight w:val="150"/>
              <w:marTop w:val="150"/>
              <w:marBottom w:val="150"/>
              <w:divBdr>
                <w:top w:val="none" w:sz="0" w:space="0" w:color="auto"/>
                <w:left w:val="none" w:sz="0" w:space="0" w:color="auto"/>
                <w:bottom w:val="none" w:sz="0" w:space="0" w:color="auto"/>
                <w:right w:val="none" w:sz="0" w:space="0" w:color="auto"/>
              </w:divBdr>
            </w:div>
            <w:div w:id="1515025630">
              <w:marLeft w:val="150"/>
              <w:marRight w:val="150"/>
              <w:marTop w:val="150"/>
              <w:marBottom w:val="150"/>
              <w:divBdr>
                <w:top w:val="none" w:sz="0" w:space="0" w:color="auto"/>
                <w:left w:val="none" w:sz="0" w:space="0" w:color="auto"/>
                <w:bottom w:val="none" w:sz="0" w:space="0" w:color="auto"/>
                <w:right w:val="none" w:sz="0" w:space="0" w:color="auto"/>
              </w:divBdr>
            </w:div>
          </w:divsChild>
        </w:div>
        <w:div w:id="1690519131">
          <w:marLeft w:val="150"/>
          <w:marRight w:val="150"/>
          <w:marTop w:val="150"/>
          <w:marBottom w:val="150"/>
          <w:divBdr>
            <w:top w:val="none" w:sz="0" w:space="0" w:color="auto"/>
            <w:left w:val="none" w:sz="0" w:space="0" w:color="auto"/>
            <w:bottom w:val="none" w:sz="0" w:space="0" w:color="auto"/>
            <w:right w:val="none" w:sz="0" w:space="0" w:color="auto"/>
          </w:divBdr>
          <w:divsChild>
            <w:div w:id="1593002005">
              <w:marLeft w:val="150"/>
              <w:marRight w:val="150"/>
              <w:marTop w:val="150"/>
              <w:marBottom w:val="150"/>
              <w:divBdr>
                <w:top w:val="none" w:sz="0" w:space="0" w:color="auto"/>
                <w:left w:val="none" w:sz="0" w:space="0" w:color="auto"/>
                <w:bottom w:val="none" w:sz="0" w:space="0" w:color="auto"/>
                <w:right w:val="none" w:sz="0" w:space="0" w:color="auto"/>
              </w:divBdr>
            </w:div>
            <w:div w:id="1913928083">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 w:id="929583263">
      <w:bodyDiv w:val="1"/>
      <w:marLeft w:val="0"/>
      <w:marRight w:val="0"/>
      <w:marTop w:val="0"/>
      <w:marBottom w:val="0"/>
      <w:divBdr>
        <w:top w:val="none" w:sz="0" w:space="0" w:color="auto"/>
        <w:left w:val="none" w:sz="0" w:space="0" w:color="auto"/>
        <w:bottom w:val="none" w:sz="0" w:space="0" w:color="auto"/>
        <w:right w:val="none" w:sz="0" w:space="0" w:color="auto"/>
      </w:divBdr>
    </w:div>
    <w:div w:id="996959509">
      <w:bodyDiv w:val="1"/>
      <w:marLeft w:val="0"/>
      <w:marRight w:val="0"/>
      <w:marTop w:val="0"/>
      <w:marBottom w:val="0"/>
      <w:divBdr>
        <w:top w:val="none" w:sz="0" w:space="0" w:color="auto"/>
        <w:left w:val="none" w:sz="0" w:space="0" w:color="auto"/>
        <w:bottom w:val="none" w:sz="0" w:space="0" w:color="auto"/>
        <w:right w:val="none" w:sz="0" w:space="0" w:color="auto"/>
      </w:divBdr>
    </w:div>
    <w:div w:id="998656047">
      <w:bodyDiv w:val="1"/>
      <w:marLeft w:val="0"/>
      <w:marRight w:val="0"/>
      <w:marTop w:val="0"/>
      <w:marBottom w:val="0"/>
      <w:divBdr>
        <w:top w:val="none" w:sz="0" w:space="0" w:color="auto"/>
        <w:left w:val="none" w:sz="0" w:space="0" w:color="auto"/>
        <w:bottom w:val="none" w:sz="0" w:space="0" w:color="auto"/>
        <w:right w:val="none" w:sz="0" w:space="0" w:color="auto"/>
      </w:divBdr>
      <w:divsChild>
        <w:div w:id="472452492">
          <w:marLeft w:val="150"/>
          <w:marRight w:val="150"/>
          <w:marTop w:val="150"/>
          <w:marBottom w:val="150"/>
          <w:divBdr>
            <w:top w:val="none" w:sz="0" w:space="0" w:color="auto"/>
            <w:left w:val="none" w:sz="0" w:space="0" w:color="auto"/>
            <w:bottom w:val="none" w:sz="0" w:space="0" w:color="auto"/>
            <w:right w:val="none" w:sz="0" w:space="0" w:color="auto"/>
          </w:divBdr>
        </w:div>
        <w:div w:id="1384596503">
          <w:marLeft w:val="150"/>
          <w:marRight w:val="150"/>
          <w:marTop w:val="150"/>
          <w:marBottom w:val="150"/>
          <w:divBdr>
            <w:top w:val="none" w:sz="0" w:space="0" w:color="auto"/>
            <w:left w:val="none" w:sz="0" w:space="0" w:color="auto"/>
            <w:bottom w:val="none" w:sz="0" w:space="0" w:color="auto"/>
            <w:right w:val="none" w:sz="0" w:space="0" w:color="auto"/>
          </w:divBdr>
        </w:div>
      </w:divsChild>
    </w:div>
    <w:div w:id="1010449282">
      <w:bodyDiv w:val="1"/>
      <w:marLeft w:val="0"/>
      <w:marRight w:val="0"/>
      <w:marTop w:val="0"/>
      <w:marBottom w:val="0"/>
      <w:divBdr>
        <w:top w:val="none" w:sz="0" w:space="0" w:color="auto"/>
        <w:left w:val="none" w:sz="0" w:space="0" w:color="auto"/>
        <w:bottom w:val="none" w:sz="0" w:space="0" w:color="auto"/>
        <w:right w:val="none" w:sz="0" w:space="0" w:color="auto"/>
      </w:divBdr>
      <w:divsChild>
        <w:div w:id="801536384">
          <w:marLeft w:val="150"/>
          <w:marRight w:val="150"/>
          <w:marTop w:val="150"/>
          <w:marBottom w:val="150"/>
          <w:divBdr>
            <w:top w:val="none" w:sz="0" w:space="0" w:color="auto"/>
            <w:left w:val="none" w:sz="0" w:space="0" w:color="auto"/>
            <w:bottom w:val="none" w:sz="0" w:space="0" w:color="auto"/>
            <w:right w:val="none" w:sz="0" w:space="0" w:color="auto"/>
          </w:divBdr>
        </w:div>
        <w:div w:id="1384213289">
          <w:marLeft w:val="150"/>
          <w:marRight w:val="150"/>
          <w:marTop w:val="150"/>
          <w:marBottom w:val="150"/>
          <w:divBdr>
            <w:top w:val="none" w:sz="0" w:space="0" w:color="auto"/>
            <w:left w:val="none" w:sz="0" w:space="0" w:color="auto"/>
            <w:bottom w:val="none" w:sz="0" w:space="0" w:color="auto"/>
            <w:right w:val="none" w:sz="0" w:space="0" w:color="auto"/>
          </w:divBdr>
        </w:div>
      </w:divsChild>
    </w:div>
    <w:div w:id="1011223322">
      <w:bodyDiv w:val="1"/>
      <w:marLeft w:val="0"/>
      <w:marRight w:val="0"/>
      <w:marTop w:val="0"/>
      <w:marBottom w:val="0"/>
      <w:divBdr>
        <w:top w:val="none" w:sz="0" w:space="0" w:color="auto"/>
        <w:left w:val="none" w:sz="0" w:space="0" w:color="auto"/>
        <w:bottom w:val="none" w:sz="0" w:space="0" w:color="auto"/>
        <w:right w:val="none" w:sz="0" w:space="0" w:color="auto"/>
      </w:divBdr>
    </w:div>
    <w:div w:id="1035081426">
      <w:bodyDiv w:val="1"/>
      <w:marLeft w:val="0"/>
      <w:marRight w:val="0"/>
      <w:marTop w:val="0"/>
      <w:marBottom w:val="0"/>
      <w:divBdr>
        <w:top w:val="none" w:sz="0" w:space="0" w:color="auto"/>
        <w:left w:val="none" w:sz="0" w:space="0" w:color="auto"/>
        <w:bottom w:val="none" w:sz="0" w:space="0" w:color="auto"/>
        <w:right w:val="none" w:sz="0" w:space="0" w:color="auto"/>
      </w:divBdr>
      <w:divsChild>
        <w:div w:id="435756216">
          <w:marLeft w:val="0"/>
          <w:marRight w:val="0"/>
          <w:marTop w:val="0"/>
          <w:marBottom w:val="0"/>
          <w:divBdr>
            <w:top w:val="none" w:sz="0" w:space="0" w:color="auto"/>
            <w:left w:val="none" w:sz="0" w:space="0" w:color="auto"/>
            <w:bottom w:val="none" w:sz="0" w:space="0" w:color="auto"/>
            <w:right w:val="none" w:sz="0" w:space="0" w:color="auto"/>
          </w:divBdr>
          <w:divsChild>
            <w:div w:id="20252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40556">
      <w:bodyDiv w:val="1"/>
      <w:marLeft w:val="0"/>
      <w:marRight w:val="0"/>
      <w:marTop w:val="0"/>
      <w:marBottom w:val="0"/>
      <w:divBdr>
        <w:top w:val="none" w:sz="0" w:space="0" w:color="auto"/>
        <w:left w:val="none" w:sz="0" w:space="0" w:color="auto"/>
        <w:bottom w:val="none" w:sz="0" w:space="0" w:color="auto"/>
        <w:right w:val="none" w:sz="0" w:space="0" w:color="auto"/>
      </w:divBdr>
    </w:div>
    <w:div w:id="1076248268">
      <w:bodyDiv w:val="1"/>
      <w:marLeft w:val="0"/>
      <w:marRight w:val="0"/>
      <w:marTop w:val="0"/>
      <w:marBottom w:val="0"/>
      <w:divBdr>
        <w:top w:val="none" w:sz="0" w:space="0" w:color="auto"/>
        <w:left w:val="none" w:sz="0" w:space="0" w:color="auto"/>
        <w:bottom w:val="none" w:sz="0" w:space="0" w:color="auto"/>
        <w:right w:val="none" w:sz="0" w:space="0" w:color="auto"/>
      </w:divBdr>
    </w:div>
    <w:div w:id="1077939324">
      <w:bodyDiv w:val="1"/>
      <w:marLeft w:val="0"/>
      <w:marRight w:val="0"/>
      <w:marTop w:val="0"/>
      <w:marBottom w:val="0"/>
      <w:divBdr>
        <w:top w:val="none" w:sz="0" w:space="0" w:color="auto"/>
        <w:left w:val="none" w:sz="0" w:space="0" w:color="auto"/>
        <w:bottom w:val="none" w:sz="0" w:space="0" w:color="auto"/>
        <w:right w:val="none" w:sz="0" w:space="0" w:color="auto"/>
      </w:divBdr>
      <w:divsChild>
        <w:div w:id="1161967505">
          <w:marLeft w:val="150"/>
          <w:marRight w:val="150"/>
          <w:marTop w:val="150"/>
          <w:marBottom w:val="150"/>
          <w:divBdr>
            <w:top w:val="none" w:sz="0" w:space="0" w:color="auto"/>
            <w:left w:val="none" w:sz="0" w:space="0" w:color="auto"/>
            <w:bottom w:val="none" w:sz="0" w:space="0" w:color="auto"/>
            <w:right w:val="none" w:sz="0" w:space="0" w:color="auto"/>
          </w:divBdr>
        </w:div>
        <w:div w:id="1553421606">
          <w:marLeft w:val="150"/>
          <w:marRight w:val="150"/>
          <w:marTop w:val="150"/>
          <w:marBottom w:val="150"/>
          <w:divBdr>
            <w:top w:val="none" w:sz="0" w:space="0" w:color="auto"/>
            <w:left w:val="none" w:sz="0" w:space="0" w:color="auto"/>
            <w:bottom w:val="none" w:sz="0" w:space="0" w:color="auto"/>
            <w:right w:val="none" w:sz="0" w:space="0" w:color="auto"/>
          </w:divBdr>
        </w:div>
      </w:divsChild>
    </w:div>
    <w:div w:id="1082488509">
      <w:bodyDiv w:val="1"/>
      <w:marLeft w:val="0"/>
      <w:marRight w:val="0"/>
      <w:marTop w:val="0"/>
      <w:marBottom w:val="0"/>
      <w:divBdr>
        <w:top w:val="none" w:sz="0" w:space="0" w:color="auto"/>
        <w:left w:val="none" w:sz="0" w:space="0" w:color="auto"/>
        <w:bottom w:val="none" w:sz="0" w:space="0" w:color="auto"/>
        <w:right w:val="none" w:sz="0" w:space="0" w:color="auto"/>
      </w:divBdr>
      <w:divsChild>
        <w:div w:id="800877311">
          <w:marLeft w:val="150"/>
          <w:marRight w:val="150"/>
          <w:marTop w:val="150"/>
          <w:marBottom w:val="150"/>
          <w:divBdr>
            <w:top w:val="none" w:sz="0" w:space="0" w:color="auto"/>
            <w:left w:val="none" w:sz="0" w:space="0" w:color="auto"/>
            <w:bottom w:val="none" w:sz="0" w:space="0" w:color="auto"/>
            <w:right w:val="none" w:sz="0" w:space="0" w:color="auto"/>
          </w:divBdr>
        </w:div>
        <w:div w:id="1509321397">
          <w:marLeft w:val="150"/>
          <w:marRight w:val="150"/>
          <w:marTop w:val="150"/>
          <w:marBottom w:val="150"/>
          <w:divBdr>
            <w:top w:val="none" w:sz="0" w:space="0" w:color="auto"/>
            <w:left w:val="none" w:sz="0" w:space="0" w:color="auto"/>
            <w:bottom w:val="none" w:sz="0" w:space="0" w:color="auto"/>
            <w:right w:val="none" w:sz="0" w:space="0" w:color="auto"/>
          </w:divBdr>
        </w:div>
      </w:divsChild>
    </w:div>
    <w:div w:id="1087116560">
      <w:bodyDiv w:val="1"/>
      <w:marLeft w:val="0"/>
      <w:marRight w:val="0"/>
      <w:marTop w:val="0"/>
      <w:marBottom w:val="0"/>
      <w:divBdr>
        <w:top w:val="none" w:sz="0" w:space="0" w:color="auto"/>
        <w:left w:val="none" w:sz="0" w:space="0" w:color="auto"/>
        <w:bottom w:val="none" w:sz="0" w:space="0" w:color="auto"/>
        <w:right w:val="none" w:sz="0" w:space="0" w:color="auto"/>
      </w:divBdr>
    </w:div>
    <w:div w:id="1119687527">
      <w:bodyDiv w:val="1"/>
      <w:marLeft w:val="0"/>
      <w:marRight w:val="0"/>
      <w:marTop w:val="0"/>
      <w:marBottom w:val="0"/>
      <w:divBdr>
        <w:top w:val="none" w:sz="0" w:space="0" w:color="auto"/>
        <w:left w:val="none" w:sz="0" w:space="0" w:color="auto"/>
        <w:bottom w:val="none" w:sz="0" w:space="0" w:color="auto"/>
        <w:right w:val="none" w:sz="0" w:space="0" w:color="auto"/>
      </w:divBdr>
      <w:divsChild>
        <w:div w:id="491458474">
          <w:marLeft w:val="150"/>
          <w:marRight w:val="150"/>
          <w:marTop w:val="150"/>
          <w:marBottom w:val="150"/>
          <w:divBdr>
            <w:top w:val="none" w:sz="0" w:space="0" w:color="auto"/>
            <w:left w:val="none" w:sz="0" w:space="0" w:color="auto"/>
            <w:bottom w:val="none" w:sz="0" w:space="0" w:color="auto"/>
            <w:right w:val="none" w:sz="0" w:space="0" w:color="auto"/>
          </w:divBdr>
          <w:divsChild>
            <w:div w:id="123353053">
              <w:marLeft w:val="150"/>
              <w:marRight w:val="150"/>
              <w:marTop w:val="150"/>
              <w:marBottom w:val="150"/>
              <w:divBdr>
                <w:top w:val="none" w:sz="0" w:space="0" w:color="auto"/>
                <w:left w:val="none" w:sz="0" w:space="0" w:color="auto"/>
                <w:bottom w:val="none" w:sz="0" w:space="0" w:color="auto"/>
                <w:right w:val="none" w:sz="0" w:space="0" w:color="auto"/>
              </w:divBdr>
            </w:div>
            <w:div w:id="882592857">
              <w:marLeft w:val="150"/>
              <w:marRight w:val="150"/>
              <w:marTop w:val="150"/>
              <w:marBottom w:val="150"/>
              <w:divBdr>
                <w:top w:val="none" w:sz="0" w:space="0" w:color="auto"/>
                <w:left w:val="none" w:sz="0" w:space="0" w:color="auto"/>
                <w:bottom w:val="none" w:sz="0" w:space="0" w:color="auto"/>
                <w:right w:val="none" w:sz="0" w:space="0" w:color="auto"/>
              </w:divBdr>
            </w:div>
          </w:divsChild>
        </w:div>
        <w:div w:id="1187252650">
          <w:marLeft w:val="150"/>
          <w:marRight w:val="150"/>
          <w:marTop w:val="150"/>
          <w:marBottom w:val="150"/>
          <w:divBdr>
            <w:top w:val="none" w:sz="0" w:space="0" w:color="auto"/>
            <w:left w:val="none" w:sz="0" w:space="0" w:color="auto"/>
            <w:bottom w:val="none" w:sz="0" w:space="0" w:color="auto"/>
            <w:right w:val="none" w:sz="0" w:space="0" w:color="auto"/>
          </w:divBdr>
          <w:divsChild>
            <w:div w:id="161815931">
              <w:marLeft w:val="150"/>
              <w:marRight w:val="150"/>
              <w:marTop w:val="150"/>
              <w:marBottom w:val="150"/>
              <w:divBdr>
                <w:top w:val="none" w:sz="0" w:space="0" w:color="auto"/>
                <w:left w:val="none" w:sz="0" w:space="0" w:color="auto"/>
                <w:bottom w:val="none" w:sz="0" w:space="0" w:color="auto"/>
                <w:right w:val="none" w:sz="0" w:space="0" w:color="auto"/>
              </w:divBdr>
            </w:div>
            <w:div w:id="2132354483">
              <w:marLeft w:val="150"/>
              <w:marRight w:val="150"/>
              <w:marTop w:val="150"/>
              <w:marBottom w:val="150"/>
              <w:divBdr>
                <w:top w:val="none" w:sz="0" w:space="0" w:color="auto"/>
                <w:left w:val="none" w:sz="0" w:space="0" w:color="auto"/>
                <w:bottom w:val="none" w:sz="0" w:space="0" w:color="auto"/>
                <w:right w:val="none" w:sz="0" w:space="0" w:color="auto"/>
              </w:divBdr>
            </w:div>
          </w:divsChild>
        </w:div>
        <w:div w:id="88821161">
          <w:marLeft w:val="150"/>
          <w:marRight w:val="150"/>
          <w:marTop w:val="150"/>
          <w:marBottom w:val="150"/>
          <w:divBdr>
            <w:top w:val="none" w:sz="0" w:space="0" w:color="auto"/>
            <w:left w:val="none" w:sz="0" w:space="0" w:color="auto"/>
            <w:bottom w:val="none" w:sz="0" w:space="0" w:color="auto"/>
            <w:right w:val="none" w:sz="0" w:space="0" w:color="auto"/>
          </w:divBdr>
          <w:divsChild>
            <w:div w:id="994838391">
              <w:marLeft w:val="150"/>
              <w:marRight w:val="150"/>
              <w:marTop w:val="150"/>
              <w:marBottom w:val="150"/>
              <w:divBdr>
                <w:top w:val="none" w:sz="0" w:space="0" w:color="auto"/>
                <w:left w:val="none" w:sz="0" w:space="0" w:color="auto"/>
                <w:bottom w:val="none" w:sz="0" w:space="0" w:color="auto"/>
                <w:right w:val="none" w:sz="0" w:space="0" w:color="auto"/>
              </w:divBdr>
            </w:div>
            <w:div w:id="1715157606">
              <w:marLeft w:val="150"/>
              <w:marRight w:val="150"/>
              <w:marTop w:val="150"/>
              <w:marBottom w:val="150"/>
              <w:divBdr>
                <w:top w:val="none" w:sz="0" w:space="0" w:color="auto"/>
                <w:left w:val="none" w:sz="0" w:space="0" w:color="auto"/>
                <w:bottom w:val="none" w:sz="0" w:space="0" w:color="auto"/>
                <w:right w:val="none" w:sz="0" w:space="0" w:color="auto"/>
              </w:divBdr>
            </w:div>
          </w:divsChild>
        </w:div>
        <w:div w:id="1892498449">
          <w:marLeft w:val="150"/>
          <w:marRight w:val="150"/>
          <w:marTop w:val="150"/>
          <w:marBottom w:val="150"/>
          <w:divBdr>
            <w:top w:val="none" w:sz="0" w:space="0" w:color="auto"/>
            <w:left w:val="none" w:sz="0" w:space="0" w:color="auto"/>
            <w:bottom w:val="none" w:sz="0" w:space="0" w:color="auto"/>
            <w:right w:val="none" w:sz="0" w:space="0" w:color="auto"/>
          </w:divBdr>
          <w:divsChild>
            <w:div w:id="1772166626">
              <w:marLeft w:val="150"/>
              <w:marRight w:val="150"/>
              <w:marTop w:val="150"/>
              <w:marBottom w:val="150"/>
              <w:divBdr>
                <w:top w:val="none" w:sz="0" w:space="0" w:color="auto"/>
                <w:left w:val="none" w:sz="0" w:space="0" w:color="auto"/>
                <w:bottom w:val="none" w:sz="0" w:space="0" w:color="auto"/>
                <w:right w:val="none" w:sz="0" w:space="0" w:color="auto"/>
              </w:divBdr>
            </w:div>
            <w:div w:id="1875655417">
              <w:marLeft w:val="150"/>
              <w:marRight w:val="150"/>
              <w:marTop w:val="150"/>
              <w:marBottom w:val="150"/>
              <w:divBdr>
                <w:top w:val="none" w:sz="0" w:space="0" w:color="auto"/>
                <w:left w:val="none" w:sz="0" w:space="0" w:color="auto"/>
                <w:bottom w:val="none" w:sz="0" w:space="0" w:color="auto"/>
                <w:right w:val="none" w:sz="0" w:space="0" w:color="auto"/>
              </w:divBdr>
            </w:div>
          </w:divsChild>
        </w:div>
        <w:div w:id="430047753">
          <w:marLeft w:val="150"/>
          <w:marRight w:val="150"/>
          <w:marTop w:val="150"/>
          <w:marBottom w:val="150"/>
          <w:divBdr>
            <w:top w:val="none" w:sz="0" w:space="0" w:color="auto"/>
            <w:left w:val="none" w:sz="0" w:space="0" w:color="auto"/>
            <w:bottom w:val="none" w:sz="0" w:space="0" w:color="auto"/>
            <w:right w:val="none" w:sz="0" w:space="0" w:color="auto"/>
          </w:divBdr>
          <w:divsChild>
            <w:div w:id="1760515875">
              <w:marLeft w:val="150"/>
              <w:marRight w:val="150"/>
              <w:marTop w:val="150"/>
              <w:marBottom w:val="150"/>
              <w:divBdr>
                <w:top w:val="none" w:sz="0" w:space="0" w:color="auto"/>
                <w:left w:val="none" w:sz="0" w:space="0" w:color="auto"/>
                <w:bottom w:val="none" w:sz="0" w:space="0" w:color="auto"/>
                <w:right w:val="none" w:sz="0" w:space="0" w:color="auto"/>
              </w:divBdr>
            </w:div>
            <w:div w:id="148787763">
              <w:marLeft w:val="150"/>
              <w:marRight w:val="150"/>
              <w:marTop w:val="150"/>
              <w:marBottom w:val="150"/>
              <w:divBdr>
                <w:top w:val="none" w:sz="0" w:space="0" w:color="auto"/>
                <w:left w:val="none" w:sz="0" w:space="0" w:color="auto"/>
                <w:bottom w:val="none" w:sz="0" w:space="0" w:color="auto"/>
                <w:right w:val="none" w:sz="0" w:space="0" w:color="auto"/>
              </w:divBdr>
            </w:div>
          </w:divsChild>
        </w:div>
        <w:div w:id="310058172">
          <w:marLeft w:val="150"/>
          <w:marRight w:val="150"/>
          <w:marTop w:val="150"/>
          <w:marBottom w:val="150"/>
          <w:divBdr>
            <w:top w:val="none" w:sz="0" w:space="0" w:color="auto"/>
            <w:left w:val="none" w:sz="0" w:space="0" w:color="auto"/>
            <w:bottom w:val="none" w:sz="0" w:space="0" w:color="auto"/>
            <w:right w:val="none" w:sz="0" w:space="0" w:color="auto"/>
          </w:divBdr>
          <w:divsChild>
            <w:div w:id="308169442">
              <w:marLeft w:val="150"/>
              <w:marRight w:val="150"/>
              <w:marTop w:val="150"/>
              <w:marBottom w:val="150"/>
              <w:divBdr>
                <w:top w:val="none" w:sz="0" w:space="0" w:color="auto"/>
                <w:left w:val="none" w:sz="0" w:space="0" w:color="auto"/>
                <w:bottom w:val="none" w:sz="0" w:space="0" w:color="auto"/>
                <w:right w:val="none" w:sz="0" w:space="0" w:color="auto"/>
              </w:divBdr>
            </w:div>
            <w:div w:id="1451824914">
              <w:marLeft w:val="150"/>
              <w:marRight w:val="150"/>
              <w:marTop w:val="150"/>
              <w:marBottom w:val="150"/>
              <w:divBdr>
                <w:top w:val="none" w:sz="0" w:space="0" w:color="auto"/>
                <w:left w:val="none" w:sz="0" w:space="0" w:color="auto"/>
                <w:bottom w:val="none" w:sz="0" w:space="0" w:color="auto"/>
                <w:right w:val="none" w:sz="0" w:space="0" w:color="auto"/>
              </w:divBdr>
            </w:div>
          </w:divsChild>
        </w:div>
        <w:div w:id="2047946766">
          <w:marLeft w:val="150"/>
          <w:marRight w:val="150"/>
          <w:marTop w:val="150"/>
          <w:marBottom w:val="150"/>
          <w:divBdr>
            <w:top w:val="none" w:sz="0" w:space="0" w:color="auto"/>
            <w:left w:val="none" w:sz="0" w:space="0" w:color="auto"/>
            <w:bottom w:val="none" w:sz="0" w:space="0" w:color="auto"/>
            <w:right w:val="none" w:sz="0" w:space="0" w:color="auto"/>
          </w:divBdr>
          <w:divsChild>
            <w:div w:id="2074427215">
              <w:marLeft w:val="150"/>
              <w:marRight w:val="150"/>
              <w:marTop w:val="150"/>
              <w:marBottom w:val="150"/>
              <w:divBdr>
                <w:top w:val="none" w:sz="0" w:space="0" w:color="auto"/>
                <w:left w:val="none" w:sz="0" w:space="0" w:color="auto"/>
                <w:bottom w:val="none" w:sz="0" w:space="0" w:color="auto"/>
                <w:right w:val="none" w:sz="0" w:space="0" w:color="auto"/>
              </w:divBdr>
            </w:div>
            <w:div w:id="1135562200">
              <w:marLeft w:val="150"/>
              <w:marRight w:val="150"/>
              <w:marTop w:val="150"/>
              <w:marBottom w:val="150"/>
              <w:divBdr>
                <w:top w:val="none" w:sz="0" w:space="0" w:color="auto"/>
                <w:left w:val="none" w:sz="0" w:space="0" w:color="auto"/>
                <w:bottom w:val="none" w:sz="0" w:space="0" w:color="auto"/>
                <w:right w:val="none" w:sz="0" w:space="0" w:color="auto"/>
              </w:divBdr>
            </w:div>
          </w:divsChild>
        </w:div>
        <w:div w:id="2113549929">
          <w:marLeft w:val="150"/>
          <w:marRight w:val="150"/>
          <w:marTop w:val="150"/>
          <w:marBottom w:val="150"/>
          <w:divBdr>
            <w:top w:val="none" w:sz="0" w:space="0" w:color="auto"/>
            <w:left w:val="none" w:sz="0" w:space="0" w:color="auto"/>
            <w:bottom w:val="none" w:sz="0" w:space="0" w:color="auto"/>
            <w:right w:val="none" w:sz="0" w:space="0" w:color="auto"/>
          </w:divBdr>
          <w:divsChild>
            <w:div w:id="299388042">
              <w:marLeft w:val="150"/>
              <w:marRight w:val="150"/>
              <w:marTop w:val="150"/>
              <w:marBottom w:val="150"/>
              <w:divBdr>
                <w:top w:val="none" w:sz="0" w:space="0" w:color="auto"/>
                <w:left w:val="none" w:sz="0" w:space="0" w:color="auto"/>
                <w:bottom w:val="none" w:sz="0" w:space="0" w:color="auto"/>
                <w:right w:val="none" w:sz="0" w:space="0" w:color="auto"/>
              </w:divBdr>
            </w:div>
            <w:div w:id="1850945479">
              <w:marLeft w:val="150"/>
              <w:marRight w:val="150"/>
              <w:marTop w:val="150"/>
              <w:marBottom w:val="150"/>
              <w:divBdr>
                <w:top w:val="none" w:sz="0" w:space="0" w:color="auto"/>
                <w:left w:val="none" w:sz="0" w:space="0" w:color="auto"/>
                <w:bottom w:val="none" w:sz="0" w:space="0" w:color="auto"/>
                <w:right w:val="none" w:sz="0" w:space="0" w:color="auto"/>
              </w:divBdr>
            </w:div>
          </w:divsChild>
        </w:div>
        <w:div w:id="1839349765">
          <w:marLeft w:val="150"/>
          <w:marRight w:val="150"/>
          <w:marTop w:val="150"/>
          <w:marBottom w:val="150"/>
          <w:divBdr>
            <w:top w:val="none" w:sz="0" w:space="0" w:color="auto"/>
            <w:left w:val="none" w:sz="0" w:space="0" w:color="auto"/>
            <w:bottom w:val="none" w:sz="0" w:space="0" w:color="auto"/>
            <w:right w:val="none" w:sz="0" w:space="0" w:color="auto"/>
          </w:divBdr>
          <w:divsChild>
            <w:div w:id="1893619001">
              <w:marLeft w:val="150"/>
              <w:marRight w:val="150"/>
              <w:marTop w:val="150"/>
              <w:marBottom w:val="150"/>
              <w:divBdr>
                <w:top w:val="none" w:sz="0" w:space="0" w:color="auto"/>
                <w:left w:val="none" w:sz="0" w:space="0" w:color="auto"/>
                <w:bottom w:val="none" w:sz="0" w:space="0" w:color="auto"/>
                <w:right w:val="none" w:sz="0" w:space="0" w:color="auto"/>
              </w:divBdr>
            </w:div>
            <w:div w:id="362904424">
              <w:marLeft w:val="150"/>
              <w:marRight w:val="150"/>
              <w:marTop w:val="150"/>
              <w:marBottom w:val="150"/>
              <w:divBdr>
                <w:top w:val="none" w:sz="0" w:space="0" w:color="auto"/>
                <w:left w:val="none" w:sz="0" w:space="0" w:color="auto"/>
                <w:bottom w:val="none" w:sz="0" w:space="0" w:color="auto"/>
                <w:right w:val="none" w:sz="0" w:space="0" w:color="auto"/>
              </w:divBdr>
            </w:div>
          </w:divsChild>
        </w:div>
        <w:div w:id="1844052003">
          <w:marLeft w:val="150"/>
          <w:marRight w:val="150"/>
          <w:marTop w:val="150"/>
          <w:marBottom w:val="150"/>
          <w:divBdr>
            <w:top w:val="none" w:sz="0" w:space="0" w:color="auto"/>
            <w:left w:val="none" w:sz="0" w:space="0" w:color="auto"/>
            <w:bottom w:val="none" w:sz="0" w:space="0" w:color="auto"/>
            <w:right w:val="none" w:sz="0" w:space="0" w:color="auto"/>
          </w:divBdr>
          <w:divsChild>
            <w:div w:id="651563113">
              <w:marLeft w:val="150"/>
              <w:marRight w:val="150"/>
              <w:marTop w:val="150"/>
              <w:marBottom w:val="150"/>
              <w:divBdr>
                <w:top w:val="none" w:sz="0" w:space="0" w:color="auto"/>
                <w:left w:val="none" w:sz="0" w:space="0" w:color="auto"/>
                <w:bottom w:val="none" w:sz="0" w:space="0" w:color="auto"/>
                <w:right w:val="none" w:sz="0" w:space="0" w:color="auto"/>
              </w:divBdr>
            </w:div>
            <w:div w:id="619411200">
              <w:marLeft w:val="150"/>
              <w:marRight w:val="150"/>
              <w:marTop w:val="150"/>
              <w:marBottom w:val="150"/>
              <w:divBdr>
                <w:top w:val="none" w:sz="0" w:space="0" w:color="auto"/>
                <w:left w:val="none" w:sz="0" w:space="0" w:color="auto"/>
                <w:bottom w:val="none" w:sz="0" w:space="0" w:color="auto"/>
                <w:right w:val="none" w:sz="0" w:space="0" w:color="auto"/>
              </w:divBdr>
            </w:div>
          </w:divsChild>
        </w:div>
        <w:div w:id="1575511308">
          <w:marLeft w:val="150"/>
          <w:marRight w:val="150"/>
          <w:marTop w:val="150"/>
          <w:marBottom w:val="150"/>
          <w:divBdr>
            <w:top w:val="none" w:sz="0" w:space="0" w:color="auto"/>
            <w:left w:val="none" w:sz="0" w:space="0" w:color="auto"/>
            <w:bottom w:val="none" w:sz="0" w:space="0" w:color="auto"/>
            <w:right w:val="none" w:sz="0" w:space="0" w:color="auto"/>
          </w:divBdr>
          <w:divsChild>
            <w:div w:id="926693583">
              <w:marLeft w:val="150"/>
              <w:marRight w:val="150"/>
              <w:marTop w:val="150"/>
              <w:marBottom w:val="150"/>
              <w:divBdr>
                <w:top w:val="none" w:sz="0" w:space="0" w:color="auto"/>
                <w:left w:val="none" w:sz="0" w:space="0" w:color="auto"/>
                <w:bottom w:val="none" w:sz="0" w:space="0" w:color="auto"/>
                <w:right w:val="none" w:sz="0" w:space="0" w:color="auto"/>
              </w:divBdr>
            </w:div>
            <w:div w:id="2016491540">
              <w:marLeft w:val="150"/>
              <w:marRight w:val="150"/>
              <w:marTop w:val="150"/>
              <w:marBottom w:val="150"/>
              <w:divBdr>
                <w:top w:val="none" w:sz="0" w:space="0" w:color="auto"/>
                <w:left w:val="none" w:sz="0" w:space="0" w:color="auto"/>
                <w:bottom w:val="none" w:sz="0" w:space="0" w:color="auto"/>
                <w:right w:val="none" w:sz="0" w:space="0" w:color="auto"/>
              </w:divBdr>
            </w:div>
          </w:divsChild>
        </w:div>
        <w:div w:id="838692569">
          <w:marLeft w:val="150"/>
          <w:marRight w:val="150"/>
          <w:marTop w:val="150"/>
          <w:marBottom w:val="150"/>
          <w:divBdr>
            <w:top w:val="none" w:sz="0" w:space="0" w:color="auto"/>
            <w:left w:val="none" w:sz="0" w:space="0" w:color="auto"/>
            <w:bottom w:val="none" w:sz="0" w:space="0" w:color="auto"/>
            <w:right w:val="none" w:sz="0" w:space="0" w:color="auto"/>
          </w:divBdr>
          <w:divsChild>
            <w:div w:id="864296621">
              <w:marLeft w:val="150"/>
              <w:marRight w:val="150"/>
              <w:marTop w:val="150"/>
              <w:marBottom w:val="150"/>
              <w:divBdr>
                <w:top w:val="none" w:sz="0" w:space="0" w:color="auto"/>
                <w:left w:val="none" w:sz="0" w:space="0" w:color="auto"/>
                <w:bottom w:val="none" w:sz="0" w:space="0" w:color="auto"/>
                <w:right w:val="none" w:sz="0" w:space="0" w:color="auto"/>
              </w:divBdr>
            </w:div>
            <w:div w:id="1722483306">
              <w:marLeft w:val="150"/>
              <w:marRight w:val="150"/>
              <w:marTop w:val="150"/>
              <w:marBottom w:val="150"/>
              <w:divBdr>
                <w:top w:val="none" w:sz="0" w:space="0" w:color="auto"/>
                <w:left w:val="none" w:sz="0" w:space="0" w:color="auto"/>
                <w:bottom w:val="none" w:sz="0" w:space="0" w:color="auto"/>
                <w:right w:val="none" w:sz="0" w:space="0" w:color="auto"/>
              </w:divBdr>
            </w:div>
          </w:divsChild>
        </w:div>
        <w:div w:id="1879510819">
          <w:marLeft w:val="150"/>
          <w:marRight w:val="150"/>
          <w:marTop w:val="150"/>
          <w:marBottom w:val="150"/>
          <w:divBdr>
            <w:top w:val="none" w:sz="0" w:space="0" w:color="auto"/>
            <w:left w:val="none" w:sz="0" w:space="0" w:color="auto"/>
            <w:bottom w:val="none" w:sz="0" w:space="0" w:color="auto"/>
            <w:right w:val="none" w:sz="0" w:space="0" w:color="auto"/>
          </w:divBdr>
          <w:divsChild>
            <w:div w:id="581140415">
              <w:marLeft w:val="150"/>
              <w:marRight w:val="150"/>
              <w:marTop w:val="150"/>
              <w:marBottom w:val="150"/>
              <w:divBdr>
                <w:top w:val="none" w:sz="0" w:space="0" w:color="auto"/>
                <w:left w:val="none" w:sz="0" w:space="0" w:color="auto"/>
                <w:bottom w:val="none" w:sz="0" w:space="0" w:color="auto"/>
                <w:right w:val="none" w:sz="0" w:space="0" w:color="auto"/>
              </w:divBdr>
            </w:div>
            <w:div w:id="1591623110">
              <w:marLeft w:val="150"/>
              <w:marRight w:val="150"/>
              <w:marTop w:val="150"/>
              <w:marBottom w:val="150"/>
              <w:divBdr>
                <w:top w:val="none" w:sz="0" w:space="0" w:color="auto"/>
                <w:left w:val="none" w:sz="0" w:space="0" w:color="auto"/>
                <w:bottom w:val="none" w:sz="0" w:space="0" w:color="auto"/>
                <w:right w:val="none" w:sz="0" w:space="0" w:color="auto"/>
              </w:divBdr>
            </w:div>
          </w:divsChild>
        </w:div>
        <w:div w:id="1445269297">
          <w:marLeft w:val="150"/>
          <w:marRight w:val="150"/>
          <w:marTop w:val="150"/>
          <w:marBottom w:val="150"/>
          <w:divBdr>
            <w:top w:val="none" w:sz="0" w:space="0" w:color="auto"/>
            <w:left w:val="none" w:sz="0" w:space="0" w:color="auto"/>
            <w:bottom w:val="none" w:sz="0" w:space="0" w:color="auto"/>
            <w:right w:val="none" w:sz="0" w:space="0" w:color="auto"/>
          </w:divBdr>
          <w:divsChild>
            <w:div w:id="983506346">
              <w:marLeft w:val="150"/>
              <w:marRight w:val="150"/>
              <w:marTop w:val="150"/>
              <w:marBottom w:val="150"/>
              <w:divBdr>
                <w:top w:val="none" w:sz="0" w:space="0" w:color="auto"/>
                <w:left w:val="none" w:sz="0" w:space="0" w:color="auto"/>
                <w:bottom w:val="none" w:sz="0" w:space="0" w:color="auto"/>
                <w:right w:val="none" w:sz="0" w:space="0" w:color="auto"/>
              </w:divBdr>
            </w:div>
            <w:div w:id="58023895">
              <w:marLeft w:val="150"/>
              <w:marRight w:val="150"/>
              <w:marTop w:val="150"/>
              <w:marBottom w:val="150"/>
              <w:divBdr>
                <w:top w:val="none" w:sz="0" w:space="0" w:color="auto"/>
                <w:left w:val="none" w:sz="0" w:space="0" w:color="auto"/>
                <w:bottom w:val="none" w:sz="0" w:space="0" w:color="auto"/>
                <w:right w:val="none" w:sz="0" w:space="0" w:color="auto"/>
              </w:divBdr>
            </w:div>
          </w:divsChild>
        </w:div>
        <w:div w:id="269942870">
          <w:marLeft w:val="150"/>
          <w:marRight w:val="150"/>
          <w:marTop w:val="150"/>
          <w:marBottom w:val="150"/>
          <w:divBdr>
            <w:top w:val="none" w:sz="0" w:space="0" w:color="auto"/>
            <w:left w:val="none" w:sz="0" w:space="0" w:color="auto"/>
            <w:bottom w:val="none" w:sz="0" w:space="0" w:color="auto"/>
            <w:right w:val="none" w:sz="0" w:space="0" w:color="auto"/>
          </w:divBdr>
          <w:divsChild>
            <w:div w:id="1142310717">
              <w:marLeft w:val="150"/>
              <w:marRight w:val="150"/>
              <w:marTop w:val="150"/>
              <w:marBottom w:val="150"/>
              <w:divBdr>
                <w:top w:val="none" w:sz="0" w:space="0" w:color="auto"/>
                <w:left w:val="none" w:sz="0" w:space="0" w:color="auto"/>
                <w:bottom w:val="none" w:sz="0" w:space="0" w:color="auto"/>
                <w:right w:val="none" w:sz="0" w:space="0" w:color="auto"/>
              </w:divBdr>
            </w:div>
            <w:div w:id="253638497">
              <w:marLeft w:val="150"/>
              <w:marRight w:val="150"/>
              <w:marTop w:val="150"/>
              <w:marBottom w:val="150"/>
              <w:divBdr>
                <w:top w:val="none" w:sz="0" w:space="0" w:color="auto"/>
                <w:left w:val="none" w:sz="0" w:space="0" w:color="auto"/>
                <w:bottom w:val="none" w:sz="0" w:space="0" w:color="auto"/>
                <w:right w:val="none" w:sz="0" w:space="0" w:color="auto"/>
              </w:divBdr>
            </w:div>
          </w:divsChild>
        </w:div>
        <w:div w:id="1715696712">
          <w:marLeft w:val="150"/>
          <w:marRight w:val="150"/>
          <w:marTop w:val="150"/>
          <w:marBottom w:val="150"/>
          <w:divBdr>
            <w:top w:val="none" w:sz="0" w:space="0" w:color="auto"/>
            <w:left w:val="none" w:sz="0" w:space="0" w:color="auto"/>
            <w:bottom w:val="none" w:sz="0" w:space="0" w:color="auto"/>
            <w:right w:val="none" w:sz="0" w:space="0" w:color="auto"/>
          </w:divBdr>
          <w:divsChild>
            <w:div w:id="1725711643">
              <w:marLeft w:val="150"/>
              <w:marRight w:val="150"/>
              <w:marTop w:val="150"/>
              <w:marBottom w:val="150"/>
              <w:divBdr>
                <w:top w:val="none" w:sz="0" w:space="0" w:color="auto"/>
                <w:left w:val="none" w:sz="0" w:space="0" w:color="auto"/>
                <w:bottom w:val="none" w:sz="0" w:space="0" w:color="auto"/>
                <w:right w:val="none" w:sz="0" w:space="0" w:color="auto"/>
              </w:divBdr>
            </w:div>
            <w:div w:id="1248002845">
              <w:marLeft w:val="150"/>
              <w:marRight w:val="150"/>
              <w:marTop w:val="150"/>
              <w:marBottom w:val="150"/>
              <w:divBdr>
                <w:top w:val="none" w:sz="0" w:space="0" w:color="auto"/>
                <w:left w:val="none" w:sz="0" w:space="0" w:color="auto"/>
                <w:bottom w:val="none" w:sz="0" w:space="0" w:color="auto"/>
                <w:right w:val="none" w:sz="0" w:space="0" w:color="auto"/>
              </w:divBdr>
            </w:div>
          </w:divsChild>
        </w:div>
        <w:div w:id="783772942">
          <w:marLeft w:val="150"/>
          <w:marRight w:val="150"/>
          <w:marTop w:val="150"/>
          <w:marBottom w:val="150"/>
          <w:divBdr>
            <w:top w:val="none" w:sz="0" w:space="0" w:color="auto"/>
            <w:left w:val="none" w:sz="0" w:space="0" w:color="auto"/>
            <w:bottom w:val="none" w:sz="0" w:space="0" w:color="auto"/>
            <w:right w:val="none" w:sz="0" w:space="0" w:color="auto"/>
          </w:divBdr>
          <w:divsChild>
            <w:div w:id="459348645">
              <w:marLeft w:val="150"/>
              <w:marRight w:val="150"/>
              <w:marTop w:val="150"/>
              <w:marBottom w:val="150"/>
              <w:divBdr>
                <w:top w:val="none" w:sz="0" w:space="0" w:color="auto"/>
                <w:left w:val="none" w:sz="0" w:space="0" w:color="auto"/>
                <w:bottom w:val="none" w:sz="0" w:space="0" w:color="auto"/>
                <w:right w:val="none" w:sz="0" w:space="0" w:color="auto"/>
              </w:divBdr>
            </w:div>
            <w:div w:id="957833844">
              <w:marLeft w:val="150"/>
              <w:marRight w:val="150"/>
              <w:marTop w:val="150"/>
              <w:marBottom w:val="150"/>
              <w:divBdr>
                <w:top w:val="none" w:sz="0" w:space="0" w:color="auto"/>
                <w:left w:val="none" w:sz="0" w:space="0" w:color="auto"/>
                <w:bottom w:val="none" w:sz="0" w:space="0" w:color="auto"/>
                <w:right w:val="none" w:sz="0" w:space="0" w:color="auto"/>
              </w:divBdr>
            </w:div>
          </w:divsChild>
        </w:div>
        <w:div w:id="823395102">
          <w:marLeft w:val="150"/>
          <w:marRight w:val="150"/>
          <w:marTop w:val="150"/>
          <w:marBottom w:val="150"/>
          <w:divBdr>
            <w:top w:val="none" w:sz="0" w:space="0" w:color="auto"/>
            <w:left w:val="none" w:sz="0" w:space="0" w:color="auto"/>
            <w:bottom w:val="none" w:sz="0" w:space="0" w:color="auto"/>
            <w:right w:val="none" w:sz="0" w:space="0" w:color="auto"/>
          </w:divBdr>
          <w:divsChild>
            <w:div w:id="1233615463">
              <w:marLeft w:val="150"/>
              <w:marRight w:val="150"/>
              <w:marTop w:val="150"/>
              <w:marBottom w:val="150"/>
              <w:divBdr>
                <w:top w:val="none" w:sz="0" w:space="0" w:color="auto"/>
                <w:left w:val="none" w:sz="0" w:space="0" w:color="auto"/>
                <w:bottom w:val="none" w:sz="0" w:space="0" w:color="auto"/>
                <w:right w:val="none" w:sz="0" w:space="0" w:color="auto"/>
              </w:divBdr>
            </w:div>
            <w:div w:id="1647514423">
              <w:marLeft w:val="150"/>
              <w:marRight w:val="150"/>
              <w:marTop w:val="150"/>
              <w:marBottom w:val="150"/>
              <w:divBdr>
                <w:top w:val="none" w:sz="0" w:space="0" w:color="auto"/>
                <w:left w:val="none" w:sz="0" w:space="0" w:color="auto"/>
                <w:bottom w:val="none" w:sz="0" w:space="0" w:color="auto"/>
                <w:right w:val="none" w:sz="0" w:space="0" w:color="auto"/>
              </w:divBdr>
            </w:div>
          </w:divsChild>
        </w:div>
        <w:div w:id="1462724425">
          <w:marLeft w:val="150"/>
          <w:marRight w:val="150"/>
          <w:marTop w:val="150"/>
          <w:marBottom w:val="150"/>
          <w:divBdr>
            <w:top w:val="none" w:sz="0" w:space="0" w:color="auto"/>
            <w:left w:val="none" w:sz="0" w:space="0" w:color="auto"/>
            <w:bottom w:val="none" w:sz="0" w:space="0" w:color="auto"/>
            <w:right w:val="none" w:sz="0" w:space="0" w:color="auto"/>
          </w:divBdr>
          <w:divsChild>
            <w:div w:id="561985817">
              <w:marLeft w:val="150"/>
              <w:marRight w:val="150"/>
              <w:marTop w:val="150"/>
              <w:marBottom w:val="150"/>
              <w:divBdr>
                <w:top w:val="none" w:sz="0" w:space="0" w:color="auto"/>
                <w:left w:val="none" w:sz="0" w:space="0" w:color="auto"/>
                <w:bottom w:val="none" w:sz="0" w:space="0" w:color="auto"/>
                <w:right w:val="none" w:sz="0" w:space="0" w:color="auto"/>
              </w:divBdr>
            </w:div>
            <w:div w:id="514266232">
              <w:marLeft w:val="150"/>
              <w:marRight w:val="150"/>
              <w:marTop w:val="150"/>
              <w:marBottom w:val="150"/>
              <w:divBdr>
                <w:top w:val="none" w:sz="0" w:space="0" w:color="auto"/>
                <w:left w:val="none" w:sz="0" w:space="0" w:color="auto"/>
                <w:bottom w:val="none" w:sz="0" w:space="0" w:color="auto"/>
                <w:right w:val="none" w:sz="0" w:space="0" w:color="auto"/>
              </w:divBdr>
            </w:div>
          </w:divsChild>
        </w:div>
        <w:div w:id="469058958">
          <w:marLeft w:val="150"/>
          <w:marRight w:val="150"/>
          <w:marTop w:val="150"/>
          <w:marBottom w:val="150"/>
          <w:divBdr>
            <w:top w:val="none" w:sz="0" w:space="0" w:color="auto"/>
            <w:left w:val="none" w:sz="0" w:space="0" w:color="auto"/>
            <w:bottom w:val="none" w:sz="0" w:space="0" w:color="auto"/>
            <w:right w:val="none" w:sz="0" w:space="0" w:color="auto"/>
          </w:divBdr>
          <w:divsChild>
            <w:div w:id="2071464322">
              <w:marLeft w:val="150"/>
              <w:marRight w:val="150"/>
              <w:marTop w:val="150"/>
              <w:marBottom w:val="150"/>
              <w:divBdr>
                <w:top w:val="none" w:sz="0" w:space="0" w:color="auto"/>
                <w:left w:val="none" w:sz="0" w:space="0" w:color="auto"/>
                <w:bottom w:val="none" w:sz="0" w:space="0" w:color="auto"/>
                <w:right w:val="none" w:sz="0" w:space="0" w:color="auto"/>
              </w:divBdr>
            </w:div>
            <w:div w:id="1474372714">
              <w:marLeft w:val="150"/>
              <w:marRight w:val="150"/>
              <w:marTop w:val="150"/>
              <w:marBottom w:val="150"/>
              <w:divBdr>
                <w:top w:val="none" w:sz="0" w:space="0" w:color="auto"/>
                <w:left w:val="none" w:sz="0" w:space="0" w:color="auto"/>
                <w:bottom w:val="none" w:sz="0" w:space="0" w:color="auto"/>
                <w:right w:val="none" w:sz="0" w:space="0" w:color="auto"/>
              </w:divBdr>
            </w:div>
          </w:divsChild>
        </w:div>
        <w:div w:id="1816098355">
          <w:marLeft w:val="150"/>
          <w:marRight w:val="150"/>
          <w:marTop w:val="150"/>
          <w:marBottom w:val="150"/>
          <w:divBdr>
            <w:top w:val="none" w:sz="0" w:space="0" w:color="auto"/>
            <w:left w:val="none" w:sz="0" w:space="0" w:color="auto"/>
            <w:bottom w:val="none" w:sz="0" w:space="0" w:color="auto"/>
            <w:right w:val="none" w:sz="0" w:space="0" w:color="auto"/>
          </w:divBdr>
          <w:divsChild>
            <w:div w:id="1696229578">
              <w:marLeft w:val="150"/>
              <w:marRight w:val="150"/>
              <w:marTop w:val="150"/>
              <w:marBottom w:val="150"/>
              <w:divBdr>
                <w:top w:val="none" w:sz="0" w:space="0" w:color="auto"/>
                <w:left w:val="none" w:sz="0" w:space="0" w:color="auto"/>
                <w:bottom w:val="none" w:sz="0" w:space="0" w:color="auto"/>
                <w:right w:val="none" w:sz="0" w:space="0" w:color="auto"/>
              </w:divBdr>
            </w:div>
            <w:div w:id="1034693104">
              <w:marLeft w:val="150"/>
              <w:marRight w:val="150"/>
              <w:marTop w:val="150"/>
              <w:marBottom w:val="150"/>
              <w:divBdr>
                <w:top w:val="none" w:sz="0" w:space="0" w:color="auto"/>
                <w:left w:val="none" w:sz="0" w:space="0" w:color="auto"/>
                <w:bottom w:val="none" w:sz="0" w:space="0" w:color="auto"/>
                <w:right w:val="none" w:sz="0" w:space="0" w:color="auto"/>
              </w:divBdr>
            </w:div>
          </w:divsChild>
        </w:div>
        <w:div w:id="1114519443">
          <w:marLeft w:val="150"/>
          <w:marRight w:val="150"/>
          <w:marTop w:val="150"/>
          <w:marBottom w:val="150"/>
          <w:divBdr>
            <w:top w:val="none" w:sz="0" w:space="0" w:color="auto"/>
            <w:left w:val="none" w:sz="0" w:space="0" w:color="auto"/>
            <w:bottom w:val="none" w:sz="0" w:space="0" w:color="auto"/>
            <w:right w:val="none" w:sz="0" w:space="0" w:color="auto"/>
          </w:divBdr>
          <w:divsChild>
            <w:div w:id="484859274">
              <w:marLeft w:val="150"/>
              <w:marRight w:val="150"/>
              <w:marTop w:val="150"/>
              <w:marBottom w:val="150"/>
              <w:divBdr>
                <w:top w:val="none" w:sz="0" w:space="0" w:color="auto"/>
                <w:left w:val="none" w:sz="0" w:space="0" w:color="auto"/>
                <w:bottom w:val="none" w:sz="0" w:space="0" w:color="auto"/>
                <w:right w:val="none" w:sz="0" w:space="0" w:color="auto"/>
              </w:divBdr>
            </w:div>
            <w:div w:id="655499154">
              <w:marLeft w:val="150"/>
              <w:marRight w:val="150"/>
              <w:marTop w:val="150"/>
              <w:marBottom w:val="150"/>
              <w:divBdr>
                <w:top w:val="none" w:sz="0" w:space="0" w:color="auto"/>
                <w:left w:val="none" w:sz="0" w:space="0" w:color="auto"/>
                <w:bottom w:val="none" w:sz="0" w:space="0" w:color="auto"/>
                <w:right w:val="none" w:sz="0" w:space="0" w:color="auto"/>
              </w:divBdr>
            </w:div>
          </w:divsChild>
        </w:div>
        <w:div w:id="11883146">
          <w:marLeft w:val="150"/>
          <w:marRight w:val="150"/>
          <w:marTop w:val="150"/>
          <w:marBottom w:val="150"/>
          <w:divBdr>
            <w:top w:val="none" w:sz="0" w:space="0" w:color="auto"/>
            <w:left w:val="none" w:sz="0" w:space="0" w:color="auto"/>
            <w:bottom w:val="none" w:sz="0" w:space="0" w:color="auto"/>
            <w:right w:val="none" w:sz="0" w:space="0" w:color="auto"/>
          </w:divBdr>
          <w:divsChild>
            <w:div w:id="511453911">
              <w:marLeft w:val="150"/>
              <w:marRight w:val="150"/>
              <w:marTop w:val="150"/>
              <w:marBottom w:val="150"/>
              <w:divBdr>
                <w:top w:val="none" w:sz="0" w:space="0" w:color="auto"/>
                <w:left w:val="none" w:sz="0" w:space="0" w:color="auto"/>
                <w:bottom w:val="none" w:sz="0" w:space="0" w:color="auto"/>
                <w:right w:val="none" w:sz="0" w:space="0" w:color="auto"/>
              </w:divBdr>
            </w:div>
            <w:div w:id="124474164">
              <w:marLeft w:val="150"/>
              <w:marRight w:val="150"/>
              <w:marTop w:val="150"/>
              <w:marBottom w:val="150"/>
              <w:divBdr>
                <w:top w:val="none" w:sz="0" w:space="0" w:color="auto"/>
                <w:left w:val="none" w:sz="0" w:space="0" w:color="auto"/>
                <w:bottom w:val="none" w:sz="0" w:space="0" w:color="auto"/>
                <w:right w:val="none" w:sz="0" w:space="0" w:color="auto"/>
              </w:divBdr>
            </w:div>
          </w:divsChild>
        </w:div>
        <w:div w:id="1555003532">
          <w:marLeft w:val="150"/>
          <w:marRight w:val="150"/>
          <w:marTop w:val="150"/>
          <w:marBottom w:val="150"/>
          <w:divBdr>
            <w:top w:val="none" w:sz="0" w:space="0" w:color="auto"/>
            <w:left w:val="none" w:sz="0" w:space="0" w:color="auto"/>
            <w:bottom w:val="none" w:sz="0" w:space="0" w:color="auto"/>
            <w:right w:val="none" w:sz="0" w:space="0" w:color="auto"/>
          </w:divBdr>
          <w:divsChild>
            <w:div w:id="635453175">
              <w:marLeft w:val="150"/>
              <w:marRight w:val="150"/>
              <w:marTop w:val="150"/>
              <w:marBottom w:val="150"/>
              <w:divBdr>
                <w:top w:val="none" w:sz="0" w:space="0" w:color="auto"/>
                <w:left w:val="none" w:sz="0" w:space="0" w:color="auto"/>
                <w:bottom w:val="none" w:sz="0" w:space="0" w:color="auto"/>
                <w:right w:val="none" w:sz="0" w:space="0" w:color="auto"/>
              </w:divBdr>
            </w:div>
            <w:div w:id="704675311">
              <w:marLeft w:val="150"/>
              <w:marRight w:val="150"/>
              <w:marTop w:val="150"/>
              <w:marBottom w:val="150"/>
              <w:divBdr>
                <w:top w:val="none" w:sz="0" w:space="0" w:color="auto"/>
                <w:left w:val="none" w:sz="0" w:space="0" w:color="auto"/>
                <w:bottom w:val="none" w:sz="0" w:space="0" w:color="auto"/>
                <w:right w:val="none" w:sz="0" w:space="0" w:color="auto"/>
              </w:divBdr>
            </w:div>
          </w:divsChild>
        </w:div>
        <w:div w:id="1826706429">
          <w:marLeft w:val="150"/>
          <w:marRight w:val="150"/>
          <w:marTop w:val="150"/>
          <w:marBottom w:val="150"/>
          <w:divBdr>
            <w:top w:val="none" w:sz="0" w:space="0" w:color="auto"/>
            <w:left w:val="none" w:sz="0" w:space="0" w:color="auto"/>
            <w:bottom w:val="none" w:sz="0" w:space="0" w:color="auto"/>
            <w:right w:val="none" w:sz="0" w:space="0" w:color="auto"/>
          </w:divBdr>
          <w:divsChild>
            <w:div w:id="1145053229">
              <w:marLeft w:val="150"/>
              <w:marRight w:val="150"/>
              <w:marTop w:val="150"/>
              <w:marBottom w:val="150"/>
              <w:divBdr>
                <w:top w:val="none" w:sz="0" w:space="0" w:color="auto"/>
                <w:left w:val="none" w:sz="0" w:space="0" w:color="auto"/>
                <w:bottom w:val="none" w:sz="0" w:space="0" w:color="auto"/>
                <w:right w:val="none" w:sz="0" w:space="0" w:color="auto"/>
              </w:divBdr>
            </w:div>
            <w:div w:id="1983150598">
              <w:marLeft w:val="150"/>
              <w:marRight w:val="150"/>
              <w:marTop w:val="150"/>
              <w:marBottom w:val="150"/>
              <w:divBdr>
                <w:top w:val="none" w:sz="0" w:space="0" w:color="auto"/>
                <w:left w:val="none" w:sz="0" w:space="0" w:color="auto"/>
                <w:bottom w:val="none" w:sz="0" w:space="0" w:color="auto"/>
                <w:right w:val="none" w:sz="0" w:space="0" w:color="auto"/>
              </w:divBdr>
            </w:div>
          </w:divsChild>
        </w:div>
        <w:div w:id="2097750305">
          <w:marLeft w:val="150"/>
          <w:marRight w:val="150"/>
          <w:marTop w:val="150"/>
          <w:marBottom w:val="150"/>
          <w:divBdr>
            <w:top w:val="none" w:sz="0" w:space="0" w:color="auto"/>
            <w:left w:val="none" w:sz="0" w:space="0" w:color="auto"/>
            <w:bottom w:val="none" w:sz="0" w:space="0" w:color="auto"/>
            <w:right w:val="none" w:sz="0" w:space="0" w:color="auto"/>
          </w:divBdr>
          <w:divsChild>
            <w:div w:id="650403553">
              <w:marLeft w:val="150"/>
              <w:marRight w:val="150"/>
              <w:marTop w:val="150"/>
              <w:marBottom w:val="150"/>
              <w:divBdr>
                <w:top w:val="none" w:sz="0" w:space="0" w:color="auto"/>
                <w:left w:val="none" w:sz="0" w:space="0" w:color="auto"/>
                <w:bottom w:val="none" w:sz="0" w:space="0" w:color="auto"/>
                <w:right w:val="none" w:sz="0" w:space="0" w:color="auto"/>
              </w:divBdr>
            </w:div>
            <w:div w:id="148448919">
              <w:marLeft w:val="150"/>
              <w:marRight w:val="150"/>
              <w:marTop w:val="150"/>
              <w:marBottom w:val="150"/>
              <w:divBdr>
                <w:top w:val="none" w:sz="0" w:space="0" w:color="auto"/>
                <w:left w:val="none" w:sz="0" w:space="0" w:color="auto"/>
                <w:bottom w:val="none" w:sz="0" w:space="0" w:color="auto"/>
                <w:right w:val="none" w:sz="0" w:space="0" w:color="auto"/>
              </w:divBdr>
            </w:div>
          </w:divsChild>
        </w:div>
        <w:div w:id="1992295739">
          <w:marLeft w:val="150"/>
          <w:marRight w:val="150"/>
          <w:marTop w:val="150"/>
          <w:marBottom w:val="150"/>
          <w:divBdr>
            <w:top w:val="none" w:sz="0" w:space="0" w:color="auto"/>
            <w:left w:val="none" w:sz="0" w:space="0" w:color="auto"/>
            <w:bottom w:val="none" w:sz="0" w:space="0" w:color="auto"/>
            <w:right w:val="none" w:sz="0" w:space="0" w:color="auto"/>
          </w:divBdr>
          <w:divsChild>
            <w:div w:id="1972665809">
              <w:marLeft w:val="150"/>
              <w:marRight w:val="150"/>
              <w:marTop w:val="150"/>
              <w:marBottom w:val="150"/>
              <w:divBdr>
                <w:top w:val="none" w:sz="0" w:space="0" w:color="auto"/>
                <w:left w:val="none" w:sz="0" w:space="0" w:color="auto"/>
                <w:bottom w:val="none" w:sz="0" w:space="0" w:color="auto"/>
                <w:right w:val="none" w:sz="0" w:space="0" w:color="auto"/>
              </w:divBdr>
            </w:div>
            <w:div w:id="1787848097">
              <w:marLeft w:val="150"/>
              <w:marRight w:val="150"/>
              <w:marTop w:val="150"/>
              <w:marBottom w:val="150"/>
              <w:divBdr>
                <w:top w:val="none" w:sz="0" w:space="0" w:color="auto"/>
                <w:left w:val="none" w:sz="0" w:space="0" w:color="auto"/>
                <w:bottom w:val="none" w:sz="0" w:space="0" w:color="auto"/>
                <w:right w:val="none" w:sz="0" w:space="0" w:color="auto"/>
              </w:divBdr>
            </w:div>
          </w:divsChild>
        </w:div>
        <w:div w:id="1480197200">
          <w:marLeft w:val="150"/>
          <w:marRight w:val="150"/>
          <w:marTop w:val="150"/>
          <w:marBottom w:val="150"/>
          <w:divBdr>
            <w:top w:val="none" w:sz="0" w:space="0" w:color="auto"/>
            <w:left w:val="none" w:sz="0" w:space="0" w:color="auto"/>
            <w:bottom w:val="none" w:sz="0" w:space="0" w:color="auto"/>
            <w:right w:val="none" w:sz="0" w:space="0" w:color="auto"/>
          </w:divBdr>
          <w:divsChild>
            <w:div w:id="1014720576">
              <w:marLeft w:val="150"/>
              <w:marRight w:val="150"/>
              <w:marTop w:val="150"/>
              <w:marBottom w:val="150"/>
              <w:divBdr>
                <w:top w:val="none" w:sz="0" w:space="0" w:color="auto"/>
                <w:left w:val="none" w:sz="0" w:space="0" w:color="auto"/>
                <w:bottom w:val="none" w:sz="0" w:space="0" w:color="auto"/>
                <w:right w:val="none" w:sz="0" w:space="0" w:color="auto"/>
              </w:divBdr>
            </w:div>
            <w:div w:id="58479818">
              <w:marLeft w:val="150"/>
              <w:marRight w:val="150"/>
              <w:marTop w:val="150"/>
              <w:marBottom w:val="150"/>
              <w:divBdr>
                <w:top w:val="none" w:sz="0" w:space="0" w:color="auto"/>
                <w:left w:val="none" w:sz="0" w:space="0" w:color="auto"/>
                <w:bottom w:val="none" w:sz="0" w:space="0" w:color="auto"/>
                <w:right w:val="none" w:sz="0" w:space="0" w:color="auto"/>
              </w:divBdr>
            </w:div>
          </w:divsChild>
        </w:div>
        <w:div w:id="213590130">
          <w:marLeft w:val="150"/>
          <w:marRight w:val="150"/>
          <w:marTop w:val="150"/>
          <w:marBottom w:val="150"/>
          <w:divBdr>
            <w:top w:val="none" w:sz="0" w:space="0" w:color="auto"/>
            <w:left w:val="none" w:sz="0" w:space="0" w:color="auto"/>
            <w:bottom w:val="none" w:sz="0" w:space="0" w:color="auto"/>
            <w:right w:val="none" w:sz="0" w:space="0" w:color="auto"/>
          </w:divBdr>
          <w:divsChild>
            <w:div w:id="16739534">
              <w:marLeft w:val="150"/>
              <w:marRight w:val="150"/>
              <w:marTop w:val="150"/>
              <w:marBottom w:val="150"/>
              <w:divBdr>
                <w:top w:val="none" w:sz="0" w:space="0" w:color="auto"/>
                <w:left w:val="none" w:sz="0" w:space="0" w:color="auto"/>
                <w:bottom w:val="none" w:sz="0" w:space="0" w:color="auto"/>
                <w:right w:val="none" w:sz="0" w:space="0" w:color="auto"/>
              </w:divBdr>
            </w:div>
            <w:div w:id="1274365490">
              <w:marLeft w:val="150"/>
              <w:marRight w:val="150"/>
              <w:marTop w:val="150"/>
              <w:marBottom w:val="150"/>
              <w:divBdr>
                <w:top w:val="none" w:sz="0" w:space="0" w:color="auto"/>
                <w:left w:val="none" w:sz="0" w:space="0" w:color="auto"/>
                <w:bottom w:val="none" w:sz="0" w:space="0" w:color="auto"/>
                <w:right w:val="none" w:sz="0" w:space="0" w:color="auto"/>
              </w:divBdr>
            </w:div>
          </w:divsChild>
        </w:div>
        <w:div w:id="180314685">
          <w:marLeft w:val="150"/>
          <w:marRight w:val="150"/>
          <w:marTop w:val="150"/>
          <w:marBottom w:val="150"/>
          <w:divBdr>
            <w:top w:val="none" w:sz="0" w:space="0" w:color="auto"/>
            <w:left w:val="none" w:sz="0" w:space="0" w:color="auto"/>
            <w:bottom w:val="none" w:sz="0" w:space="0" w:color="auto"/>
            <w:right w:val="none" w:sz="0" w:space="0" w:color="auto"/>
          </w:divBdr>
          <w:divsChild>
            <w:div w:id="1052071657">
              <w:marLeft w:val="150"/>
              <w:marRight w:val="150"/>
              <w:marTop w:val="150"/>
              <w:marBottom w:val="150"/>
              <w:divBdr>
                <w:top w:val="none" w:sz="0" w:space="0" w:color="auto"/>
                <w:left w:val="none" w:sz="0" w:space="0" w:color="auto"/>
                <w:bottom w:val="none" w:sz="0" w:space="0" w:color="auto"/>
                <w:right w:val="none" w:sz="0" w:space="0" w:color="auto"/>
              </w:divBdr>
            </w:div>
            <w:div w:id="1372534351">
              <w:marLeft w:val="150"/>
              <w:marRight w:val="150"/>
              <w:marTop w:val="150"/>
              <w:marBottom w:val="150"/>
              <w:divBdr>
                <w:top w:val="none" w:sz="0" w:space="0" w:color="auto"/>
                <w:left w:val="none" w:sz="0" w:space="0" w:color="auto"/>
                <w:bottom w:val="none" w:sz="0" w:space="0" w:color="auto"/>
                <w:right w:val="none" w:sz="0" w:space="0" w:color="auto"/>
              </w:divBdr>
            </w:div>
          </w:divsChild>
        </w:div>
        <w:div w:id="1440947137">
          <w:marLeft w:val="150"/>
          <w:marRight w:val="150"/>
          <w:marTop w:val="150"/>
          <w:marBottom w:val="150"/>
          <w:divBdr>
            <w:top w:val="none" w:sz="0" w:space="0" w:color="auto"/>
            <w:left w:val="none" w:sz="0" w:space="0" w:color="auto"/>
            <w:bottom w:val="none" w:sz="0" w:space="0" w:color="auto"/>
            <w:right w:val="none" w:sz="0" w:space="0" w:color="auto"/>
          </w:divBdr>
          <w:divsChild>
            <w:div w:id="1642687896">
              <w:marLeft w:val="150"/>
              <w:marRight w:val="150"/>
              <w:marTop w:val="150"/>
              <w:marBottom w:val="150"/>
              <w:divBdr>
                <w:top w:val="none" w:sz="0" w:space="0" w:color="auto"/>
                <w:left w:val="none" w:sz="0" w:space="0" w:color="auto"/>
                <w:bottom w:val="none" w:sz="0" w:space="0" w:color="auto"/>
                <w:right w:val="none" w:sz="0" w:space="0" w:color="auto"/>
              </w:divBdr>
            </w:div>
            <w:div w:id="252860231">
              <w:marLeft w:val="150"/>
              <w:marRight w:val="150"/>
              <w:marTop w:val="150"/>
              <w:marBottom w:val="150"/>
              <w:divBdr>
                <w:top w:val="none" w:sz="0" w:space="0" w:color="auto"/>
                <w:left w:val="none" w:sz="0" w:space="0" w:color="auto"/>
                <w:bottom w:val="none" w:sz="0" w:space="0" w:color="auto"/>
                <w:right w:val="none" w:sz="0" w:space="0" w:color="auto"/>
              </w:divBdr>
            </w:div>
          </w:divsChild>
        </w:div>
        <w:div w:id="180707828">
          <w:marLeft w:val="150"/>
          <w:marRight w:val="150"/>
          <w:marTop w:val="150"/>
          <w:marBottom w:val="150"/>
          <w:divBdr>
            <w:top w:val="none" w:sz="0" w:space="0" w:color="auto"/>
            <w:left w:val="none" w:sz="0" w:space="0" w:color="auto"/>
            <w:bottom w:val="none" w:sz="0" w:space="0" w:color="auto"/>
            <w:right w:val="none" w:sz="0" w:space="0" w:color="auto"/>
          </w:divBdr>
          <w:divsChild>
            <w:div w:id="1410544896">
              <w:marLeft w:val="150"/>
              <w:marRight w:val="150"/>
              <w:marTop w:val="150"/>
              <w:marBottom w:val="150"/>
              <w:divBdr>
                <w:top w:val="none" w:sz="0" w:space="0" w:color="auto"/>
                <w:left w:val="none" w:sz="0" w:space="0" w:color="auto"/>
                <w:bottom w:val="none" w:sz="0" w:space="0" w:color="auto"/>
                <w:right w:val="none" w:sz="0" w:space="0" w:color="auto"/>
              </w:divBdr>
            </w:div>
            <w:div w:id="1640070593">
              <w:marLeft w:val="150"/>
              <w:marRight w:val="150"/>
              <w:marTop w:val="150"/>
              <w:marBottom w:val="150"/>
              <w:divBdr>
                <w:top w:val="none" w:sz="0" w:space="0" w:color="auto"/>
                <w:left w:val="none" w:sz="0" w:space="0" w:color="auto"/>
                <w:bottom w:val="none" w:sz="0" w:space="0" w:color="auto"/>
                <w:right w:val="none" w:sz="0" w:space="0" w:color="auto"/>
              </w:divBdr>
            </w:div>
          </w:divsChild>
        </w:div>
        <w:div w:id="255097946">
          <w:marLeft w:val="150"/>
          <w:marRight w:val="150"/>
          <w:marTop w:val="150"/>
          <w:marBottom w:val="150"/>
          <w:divBdr>
            <w:top w:val="none" w:sz="0" w:space="0" w:color="auto"/>
            <w:left w:val="none" w:sz="0" w:space="0" w:color="auto"/>
            <w:bottom w:val="none" w:sz="0" w:space="0" w:color="auto"/>
            <w:right w:val="none" w:sz="0" w:space="0" w:color="auto"/>
          </w:divBdr>
          <w:divsChild>
            <w:div w:id="1643078077">
              <w:marLeft w:val="150"/>
              <w:marRight w:val="150"/>
              <w:marTop w:val="150"/>
              <w:marBottom w:val="150"/>
              <w:divBdr>
                <w:top w:val="none" w:sz="0" w:space="0" w:color="auto"/>
                <w:left w:val="none" w:sz="0" w:space="0" w:color="auto"/>
                <w:bottom w:val="none" w:sz="0" w:space="0" w:color="auto"/>
                <w:right w:val="none" w:sz="0" w:space="0" w:color="auto"/>
              </w:divBdr>
            </w:div>
            <w:div w:id="813958248">
              <w:marLeft w:val="150"/>
              <w:marRight w:val="150"/>
              <w:marTop w:val="150"/>
              <w:marBottom w:val="150"/>
              <w:divBdr>
                <w:top w:val="none" w:sz="0" w:space="0" w:color="auto"/>
                <w:left w:val="none" w:sz="0" w:space="0" w:color="auto"/>
                <w:bottom w:val="none" w:sz="0" w:space="0" w:color="auto"/>
                <w:right w:val="none" w:sz="0" w:space="0" w:color="auto"/>
              </w:divBdr>
            </w:div>
          </w:divsChild>
        </w:div>
        <w:div w:id="303580880">
          <w:marLeft w:val="150"/>
          <w:marRight w:val="150"/>
          <w:marTop w:val="150"/>
          <w:marBottom w:val="150"/>
          <w:divBdr>
            <w:top w:val="none" w:sz="0" w:space="0" w:color="auto"/>
            <w:left w:val="none" w:sz="0" w:space="0" w:color="auto"/>
            <w:bottom w:val="none" w:sz="0" w:space="0" w:color="auto"/>
            <w:right w:val="none" w:sz="0" w:space="0" w:color="auto"/>
          </w:divBdr>
          <w:divsChild>
            <w:div w:id="909080903">
              <w:marLeft w:val="150"/>
              <w:marRight w:val="150"/>
              <w:marTop w:val="150"/>
              <w:marBottom w:val="150"/>
              <w:divBdr>
                <w:top w:val="none" w:sz="0" w:space="0" w:color="auto"/>
                <w:left w:val="none" w:sz="0" w:space="0" w:color="auto"/>
                <w:bottom w:val="none" w:sz="0" w:space="0" w:color="auto"/>
                <w:right w:val="none" w:sz="0" w:space="0" w:color="auto"/>
              </w:divBdr>
            </w:div>
            <w:div w:id="1448039413">
              <w:marLeft w:val="150"/>
              <w:marRight w:val="150"/>
              <w:marTop w:val="150"/>
              <w:marBottom w:val="150"/>
              <w:divBdr>
                <w:top w:val="none" w:sz="0" w:space="0" w:color="auto"/>
                <w:left w:val="none" w:sz="0" w:space="0" w:color="auto"/>
                <w:bottom w:val="none" w:sz="0" w:space="0" w:color="auto"/>
                <w:right w:val="none" w:sz="0" w:space="0" w:color="auto"/>
              </w:divBdr>
            </w:div>
          </w:divsChild>
        </w:div>
        <w:div w:id="1909225396">
          <w:marLeft w:val="150"/>
          <w:marRight w:val="150"/>
          <w:marTop w:val="150"/>
          <w:marBottom w:val="150"/>
          <w:divBdr>
            <w:top w:val="none" w:sz="0" w:space="0" w:color="auto"/>
            <w:left w:val="none" w:sz="0" w:space="0" w:color="auto"/>
            <w:bottom w:val="none" w:sz="0" w:space="0" w:color="auto"/>
            <w:right w:val="none" w:sz="0" w:space="0" w:color="auto"/>
          </w:divBdr>
          <w:divsChild>
            <w:div w:id="1012032543">
              <w:marLeft w:val="150"/>
              <w:marRight w:val="150"/>
              <w:marTop w:val="150"/>
              <w:marBottom w:val="150"/>
              <w:divBdr>
                <w:top w:val="none" w:sz="0" w:space="0" w:color="auto"/>
                <w:left w:val="none" w:sz="0" w:space="0" w:color="auto"/>
                <w:bottom w:val="none" w:sz="0" w:space="0" w:color="auto"/>
                <w:right w:val="none" w:sz="0" w:space="0" w:color="auto"/>
              </w:divBdr>
            </w:div>
            <w:div w:id="528643523">
              <w:marLeft w:val="150"/>
              <w:marRight w:val="150"/>
              <w:marTop w:val="150"/>
              <w:marBottom w:val="150"/>
              <w:divBdr>
                <w:top w:val="none" w:sz="0" w:space="0" w:color="auto"/>
                <w:left w:val="none" w:sz="0" w:space="0" w:color="auto"/>
                <w:bottom w:val="none" w:sz="0" w:space="0" w:color="auto"/>
                <w:right w:val="none" w:sz="0" w:space="0" w:color="auto"/>
              </w:divBdr>
            </w:div>
          </w:divsChild>
        </w:div>
        <w:div w:id="1254122491">
          <w:marLeft w:val="150"/>
          <w:marRight w:val="150"/>
          <w:marTop w:val="150"/>
          <w:marBottom w:val="150"/>
          <w:divBdr>
            <w:top w:val="none" w:sz="0" w:space="0" w:color="auto"/>
            <w:left w:val="none" w:sz="0" w:space="0" w:color="auto"/>
            <w:bottom w:val="none" w:sz="0" w:space="0" w:color="auto"/>
            <w:right w:val="none" w:sz="0" w:space="0" w:color="auto"/>
          </w:divBdr>
          <w:divsChild>
            <w:div w:id="1560358587">
              <w:marLeft w:val="150"/>
              <w:marRight w:val="150"/>
              <w:marTop w:val="150"/>
              <w:marBottom w:val="150"/>
              <w:divBdr>
                <w:top w:val="none" w:sz="0" w:space="0" w:color="auto"/>
                <w:left w:val="none" w:sz="0" w:space="0" w:color="auto"/>
                <w:bottom w:val="none" w:sz="0" w:space="0" w:color="auto"/>
                <w:right w:val="none" w:sz="0" w:space="0" w:color="auto"/>
              </w:divBdr>
            </w:div>
            <w:div w:id="1345746440">
              <w:marLeft w:val="150"/>
              <w:marRight w:val="150"/>
              <w:marTop w:val="150"/>
              <w:marBottom w:val="150"/>
              <w:divBdr>
                <w:top w:val="none" w:sz="0" w:space="0" w:color="auto"/>
                <w:left w:val="none" w:sz="0" w:space="0" w:color="auto"/>
                <w:bottom w:val="none" w:sz="0" w:space="0" w:color="auto"/>
                <w:right w:val="none" w:sz="0" w:space="0" w:color="auto"/>
              </w:divBdr>
            </w:div>
          </w:divsChild>
        </w:div>
        <w:div w:id="1250383976">
          <w:marLeft w:val="150"/>
          <w:marRight w:val="150"/>
          <w:marTop w:val="150"/>
          <w:marBottom w:val="150"/>
          <w:divBdr>
            <w:top w:val="none" w:sz="0" w:space="0" w:color="auto"/>
            <w:left w:val="none" w:sz="0" w:space="0" w:color="auto"/>
            <w:bottom w:val="none" w:sz="0" w:space="0" w:color="auto"/>
            <w:right w:val="none" w:sz="0" w:space="0" w:color="auto"/>
          </w:divBdr>
          <w:divsChild>
            <w:div w:id="1097479438">
              <w:marLeft w:val="150"/>
              <w:marRight w:val="150"/>
              <w:marTop w:val="150"/>
              <w:marBottom w:val="150"/>
              <w:divBdr>
                <w:top w:val="none" w:sz="0" w:space="0" w:color="auto"/>
                <w:left w:val="none" w:sz="0" w:space="0" w:color="auto"/>
                <w:bottom w:val="none" w:sz="0" w:space="0" w:color="auto"/>
                <w:right w:val="none" w:sz="0" w:space="0" w:color="auto"/>
              </w:divBdr>
            </w:div>
            <w:div w:id="1813054369">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 w:id="1126972901">
      <w:bodyDiv w:val="1"/>
      <w:marLeft w:val="0"/>
      <w:marRight w:val="0"/>
      <w:marTop w:val="0"/>
      <w:marBottom w:val="0"/>
      <w:divBdr>
        <w:top w:val="none" w:sz="0" w:space="0" w:color="auto"/>
        <w:left w:val="none" w:sz="0" w:space="0" w:color="auto"/>
        <w:bottom w:val="none" w:sz="0" w:space="0" w:color="auto"/>
        <w:right w:val="none" w:sz="0" w:space="0" w:color="auto"/>
      </w:divBdr>
    </w:div>
    <w:div w:id="1138499273">
      <w:bodyDiv w:val="1"/>
      <w:marLeft w:val="0"/>
      <w:marRight w:val="0"/>
      <w:marTop w:val="0"/>
      <w:marBottom w:val="0"/>
      <w:divBdr>
        <w:top w:val="none" w:sz="0" w:space="0" w:color="auto"/>
        <w:left w:val="none" w:sz="0" w:space="0" w:color="auto"/>
        <w:bottom w:val="none" w:sz="0" w:space="0" w:color="auto"/>
        <w:right w:val="none" w:sz="0" w:space="0" w:color="auto"/>
      </w:divBdr>
    </w:div>
    <w:div w:id="1139230994">
      <w:bodyDiv w:val="1"/>
      <w:marLeft w:val="0"/>
      <w:marRight w:val="0"/>
      <w:marTop w:val="0"/>
      <w:marBottom w:val="0"/>
      <w:divBdr>
        <w:top w:val="none" w:sz="0" w:space="0" w:color="auto"/>
        <w:left w:val="none" w:sz="0" w:space="0" w:color="auto"/>
        <w:bottom w:val="none" w:sz="0" w:space="0" w:color="auto"/>
        <w:right w:val="none" w:sz="0" w:space="0" w:color="auto"/>
      </w:divBdr>
      <w:divsChild>
        <w:div w:id="568615959">
          <w:marLeft w:val="150"/>
          <w:marRight w:val="150"/>
          <w:marTop w:val="150"/>
          <w:marBottom w:val="150"/>
          <w:divBdr>
            <w:top w:val="none" w:sz="0" w:space="0" w:color="auto"/>
            <w:left w:val="none" w:sz="0" w:space="0" w:color="auto"/>
            <w:bottom w:val="none" w:sz="0" w:space="0" w:color="auto"/>
            <w:right w:val="none" w:sz="0" w:space="0" w:color="auto"/>
          </w:divBdr>
        </w:div>
        <w:div w:id="1640647380">
          <w:marLeft w:val="150"/>
          <w:marRight w:val="150"/>
          <w:marTop w:val="150"/>
          <w:marBottom w:val="150"/>
          <w:divBdr>
            <w:top w:val="none" w:sz="0" w:space="0" w:color="auto"/>
            <w:left w:val="none" w:sz="0" w:space="0" w:color="auto"/>
            <w:bottom w:val="none" w:sz="0" w:space="0" w:color="auto"/>
            <w:right w:val="none" w:sz="0" w:space="0" w:color="auto"/>
          </w:divBdr>
        </w:div>
      </w:divsChild>
    </w:div>
    <w:div w:id="1149707237">
      <w:bodyDiv w:val="1"/>
      <w:marLeft w:val="0"/>
      <w:marRight w:val="0"/>
      <w:marTop w:val="0"/>
      <w:marBottom w:val="0"/>
      <w:divBdr>
        <w:top w:val="none" w:sz="0" w:space="0" w:color="auto"/>
        <w:left w:val="none" w:sz="0" w:space="0" w:color="auto"/>
        <w:bottom w:val="none" w:sz="0" w:space="0" w:color="auto"/>
        <w:right w:val="none" w:sz="0" w:space="0" w:color="auto"/>
      </w:divBdr>
    </w:div>
    <w:div w:id="1151557703">
      <w:bodyDiv w:val="1"/>
      <w:marLeft w:val="0"/>
      <w:marRight w:val="0"/>
      <w:marTop w:val="0"/>
      <w:marBottom w:val="0"/>
      <w:divBdr>
        <w:top w:val="none" w:sz="0" w:space="0" w:color="auto"/>
        <w:left w:val="none" w:sz="0" w:space="0" w:color="auto"/>
        <w:bottom w:val="none" w:sz="0" w:space="0" w:color="auto"/>
        <w:right w:val="none" w:sz="0" w:space="0" w:color="auto"/>
      </w:divBdr>
      <w:divsChild>
        <w:div w:id="1899169592">
          <w:marLeft w:val="150"/>
          <w:marRight w:val="150"/>
          <w:marTop w:val="150"/>
          <w:marBottom w:val="150"/>
          <w:divBdr>
            <w:top w:val="none" w:sz="0" w:space="0" w:color="auto"/>
            <w:left w:val="none" w:sz="0" w:space="0" w:color="auto"/>
            <w:bottom w:val="none" w:sz="0" w:space="0" w:color="auto"/>
            <w:right w:val="none" w:sz="0" w:space="0" w:color="auto"/>
          </w:divBdr>
          <w:divsChild>
            <w:div w:id="1259948227">
              <w:marLeft w:val="150"/>
              <w:marRight w:val="150"/>
              <w:marTop w:val="150"/>
              <w:marBottom w:val="150"/>
              <w:divBdr>
                <w:top w:val="none" w:sz="0" w:space="0" w:color="auto"/>
                <w:left w:val="none" w:sz="0" w:space="0" w:color="auto"/>
                <w:bottom w:val="none" w:sz="0" w:space="0" w:color="auto"/>
                <w:right w:val="none" w:sz="0" w:space="0" w:color="auto"/>
              </w:divBdr>
            </w:div>
            <w:div w:id="9530475">
              <w:marLeft w:val="150"/>
              <w:marRight w:val="150"/>
              <w:marTop w:val="150"/>
              <w:marBottom w:val="150"/>
              <w:divBdr>
                <w:top w:val="none" w:sz="0" w:space="0" w:color="auto"/>
                <w:left w:val="none" w:sz="0" w:space="0" w:color="auto"/>
                <w:bottom w:val="none" w:sz="0" w:space="0" w:color="auto"/>
                <w:right w:val="none" w:sz="0" w:space="0" w:color="auto"/>
              </w:divBdr>
            </w:div>
          </w:divsChild>
        </w:div>
        <w:div w:id="1566258334">
          <w:marLeft w:val="150"/>
          <w:marRight w:val="150"/>
          <w:marTop w:val="150"/>
          <w:marBottom w:val="150"/>
          <w:divBdr>
            <w:top w:val="none" w:sz="0" w:space="0" w:color="auto"/>
            <w:left w:val="none" w:sz="0" w:space="0" w:color="auto"/>
            <w:bottom w:val="none" w:sz="0" w:space="0" w:color="auto"/>
            <w:right w:val="none" w:sz="0" w:space="0" w:color="auto"/>
          </w:divBdr>
          <w:divsChild>
            <w:div w:id="2043433187">
              <w:marLeft w:val="150"/>
              <w:marRight w:val="150"/>
              <w:marTop w:val="150"/>
              <w:marBottom w:val="150"/>
              <w:divBdr>
                <w:top w:val="none" w:sz="0" w:space="0" w:color="auto"/>
                <w:left w:val="none" w:sz="0" w:space="0" w:color="auto"/>
                <w:bottom w:val="none" w:sz="0" w:space="0" w:color="auto"/>
                <w:right w:val="none" w:sz="0" w:space="0" w:color="auto"/>
              </w:divBdr>
            </w:div>
            <w:div w:id="967442561">
              <w:marLeft w:val="150"/>
              <w:marRight w:val="150"/>
              <w:marTop w:val="150"/>
              <w:marBottom w:val="150"/>
              <w:divBdr>
                <w:top w:val="none" w:sz="0" w:space="0" w:color="auto"/>
                <w:left w:val="none" w:sz="0" w:space="0" w:color="auto"/>
                <w:bottom w:val="none" w:sz="0" w:space="0" w:color="auto"/>
                <w:right w:val="none" w:sz="0" w:space="0" w:color="auto"/>
              </w:divBdr>
            </w:div>
          </w:divsChild>
        </w:div>
        <w:div w:id="1234704240">
          <w:marLeft w:val="150"/>
          <w:marRight w:val="150"/>
          <w:marTop w:val="150"/>
          <w:marBottom w:val="150"/>
          <w:divBdr>
            <w:top w:val="none" w:sz="0" w:space="0" w:color="auto"/>
            <w:left w:val="none" w:sz="0" w:space="0" w:color="auto"/>
            <w:bottom w:val="none" w:sz="0" w:space="0" w:color="auto"/>
            <w:right w:val="none" w:sz="0" w:space="0" w:color="auto"/>
          </w:divBdr>
          <w:divsChild>
            <w:div w:id="758061112">
              <w:marLeft w:val="150"/>
              <w:marRight w:val="150"/>
              <w:marTop w:val="150"/>
              <w:marBottom w:val="150"/>
              <w:divBdr>
                <w:top w:val="none" w:sz="0" w:space="0" w:color="auto"/>
                <w:left w:val="none" w:sz="0" w:space="0" w:color="auto"/>
                <w:bottom w:val="none" w:sz="0" w:space="0" w:color="auto"/>
                <w:right w:val="none" w:sz="0" w:space="0" w:color="auto"/>
              </w:divBdr>
            </w:div>
            <w:div w:id="846794475">
              <w:marLeft w:val="150"/>
              <w:marRight w:val="150"/>
              <w:marTop w:val="150"/>
              <w:marBottom w:val="150"/>
              <w:divBdr>
                <w:top w:val="none" w:sz="0" w:space="0" w:color="auto"/>
                <w:left w:val="none" w:sz="0" w:space="0" w:color="auto"/>
                <w:bottom w:val="none" w:sz="0" w:space="0" w:color="auto"/>
                <w:right w:val="none" w:sz="0" w:space="0" w:color="auto"/>
              </w:divBdr>
            </w:div>
          </w:divsChild>
        </w:div>
        <w:div w:id="759955710">
          <w:marLeft w:val="150"/>
          <w:marRight w:val="150"/>
          <w:marTop w:val="150"/>
          <w:marBottom w:val="150"/>
          <w:divBdr>
            <w:top w:val="none" w:sz="0" w:space="0" w:color="auto"/>
            <w:left w:val="none" w:sz="0" w:space="0" w:color="auto"/>
            <w:bottom w:val="none" w:sz="0" w:space="0" w:color="auto"/>
            <w:right w:val="none" w:sz="0" w:space="0" w:color="auto"/>
          </w:divBdr>
          <w:divsChild>
            <w:div w:id="650868973">
              <w:marLeft w:val="150"/>
              <w:marRight w:val="150"/>
              <w:marTop w:val="150"/>
              <w:marBottom w:val="150"/>
              <w:divBdr>
                <w:top w:val="none" w:sz="0" w:space="0" w:color="auto"/>
                <w:left w:val="none" w:sz="0" w:space="0" w:color="auto"/>
                <w:bottom w:val="none" w:sz="0" w:space="0" w:color="auto"/>
                <w:right w:val="none" w:sz="0" w:space="0" w:color="auto"/>
              </w:divBdr>
            </w:div>
            <w:div w:id="1223565469">
              <w:marLeft w:val="150"/>
              <w:marRight w:val="150"/>
              <w:marTop w:val="150"/>
              <w:marBottom w:val="150"/>
              <w:divBdr>
                <w:top w:val="none" w:sz="0" w:space="0" w:color="auto"/>
                <w:left w:val="none" w:sz="0" w:space="0" w:color="auto"/>
                <w:bottom w:val="none" w:sz="0" w:space="0" w:color="auto"/>
                <w:right w:val="none" w:sz="0" w:space="0" w:color="auto"/>
              </w:divBdr>
            </w:div>
          </w:divsChild>
        </w:div>
        <w:div w:id="1163353694">
          <w:marLeft w:val="150"/>
          <w:marRight w:val="150"/>
          <w:marTop w:val="150"/>
          <w:marBottom w:val="150"/>
          <w:divBdr>
            <w:top w:val="none" w:sz="0" w:space="0" w:color="auto"/>
            <w:left w:val="none" w:sz="0" w:space="0" w:color="auto"/>
            <w:bottom w:val="none" w:sz="0" w:space="0" w:color="auto"/>
            <w:right w:val="none" w:sz="0" w:space="0" w:color="auto"/>
          </w:divBdr>
          <w:divsChild>
            <w:div w:id="164050633">
              <w:marLeft w:val="150"/>
              <w:marRight w:val="150"/>
              <w:marTop w:val="150"/>
              <w:marBottom w:val="150"/>
              <w:divBdr>
                <w:top w:val="none" w:sz="0" w:space="0" w:color="auto"/>
                <w:left w:val="none" w:sz="0" w:space="0" w:color="auto"/>
                <w:bottom w:val="none" w:sz="0" w:space="0" w:color="auto"/>
                <w:right w:val="none" w:sz="0" w:space="0" w:color="auto"/>
              </w:divBdr>
            </w:div>
            <w:div w:id="1243180835">
              <w:marLeft w:val="150"/>
              <w:marRight w:val="150"/>
              <w:marTop w:val="150"/>
              <w:marBottom w:val="150"/>
              <w:divBdr>
                <w:top w:val="none" w:sz="0" w:space="0" w:color="auto"/>
                <w:left w:val="none" w:sz="0" w:space="0" w:color="auto"/>
                <w:bottom w:val="none" w:sz="0" w:space="0" w:color="auto"/>
                <w:right w:val="none" w:sz="0" w:space="0" w:color="auto"/>
              </w:divBdr>
            </w:div>
          </w:divsChild>
        </w:div>
        <w:div w:id="353382950">
          <w:marLeft w:val="150"/>
          <w:marRight w:val="150"/>
          <w:marTop w:val="150"/>
          <w:marBottom w:val="150"/>
          <w:divBdr>
            <w:top w:val="none" w:sz="0" w:space="0" w:color="auto"/>
            <w:left w:val="none" w:sz="0" w:space="0" w:color="auto"/>
            <w:bottom w:val="none" w:sz="0" w:space="0" w:color="auto"/>
            <w:right w:val="none" w:sz="0" w:space="0" w:color="auto"/>
          </w:divBdr>
          <w:divsChild>
            <w:div w:id="1813667090">
              <w:marLeft w:val="150"/>
              <w:marRight w:val="150"/>
              <w:marTop w:val="150"/>
              <w:marBottom w:val="150"/>
              <w:divBdr>
                <w:top w:val="none" w:sz="0" w:space="0" w:color="auto"/>
                <w:left w:val="none" w:sz="0" w:space="0" w:color="auto"/>
                <w:bottom w:val="none" w:sz="0" w:space="0" w:color="auto"/>
                <w:right w:val="none" w:sz="0" w:space="0" w:color="auto"/>
              </w:divBdr>
            </w:div>
            <w:div w:id="682322064">
              <w:marLeft w:val="150"/>
              <w:marRight w:val="150"/>
              <w:marTop w:val="150"/>
              <w:marBottom w:val="150"/>
              <w:divBdr>
                <w:top w:val="none" w:sz="0" w:space="0" w:color="auto"/>
                <w:left w:val="none" w:sz="0" w:space="0" w:color="auto"/>
                <w:bottom w:val="none" w:sz="0" w:space="0" w:color="auto"/>
                <w:right w:val="none" w:sz="0" w:space="0" w:color="auto"/>
              </w:divBdr>
            </w:div>
          </w:divsChild>
        </w:div>
        <w:div w:id="866258681">
          <w:marLeft w:val="150"/>
          <w:marRight w:val="150"/>
          <w:marTop w:val="150"/>
          <w:marBottom w:val="150"/>
          <w:divBdr>
            <w:top w:val="none" w:sz="0" w:space="0" w:color="auto"/>
            <w:left w:val="none" w:sz="0" w:space="0" w:color="auto"/>
            <w:bottom w:val="none" w:sz="0" w:space="0" w:color="auto"/>
            <w:right w:val="none" w:sz="0" w:space="0" w:color="auto"/>
          </w:divBdr>
          <w:divsChild>
            <w:div w:id="1760910036">
              <w:marLeft w:val="150"/>
              <w:marRight w:val="150"/>
              <w:marTop w:val="150"/>
              <w:marBottom w:val="150"/>
              <w:divBdr>
                <w:top w:val="none" w:sz="0" w:space="0" w:color="auto"/>
                <w:left w:val="none" w:sz="0" w:space="0" w:color="auto"/>
                <w:bottom w:val="none" w:sz="0" w:space="0" w:color="auto"/>
                <w:right w:val="none" w:sz="0" w:space="0" w:color="auto"/>
              </w:divBdr>
            </w:div>
            <w:div w:id="328799395">
              <w:marLeft w:val="150"/>
              <w:marRight w:val="150"/>
              <w:marTop w:val="150"/>
              <w:marBottom w:val="150"/>
              <w:divBdr>
                <w:top w:val="none" w:sz="0" w:space="0" w:color="auto"/>
                <w:left w:val="none" w:sz="0" w:space="0" w:color="auto"/>
                <w:bottom w:val="none" w:sz="0" w:space="0" w:color="auto"/>
                <w:right w:val="none" w:sz="0" w:space="0" w:color="auto"/>
              </w:divBdr>
            </w:div>
          </w:divsChild>
        </w:div>
        <w:div w:id="1109744048">
          <w:marLeft w:val="150"/>
          <w:marRight w:val="150"/>
          <w:marTop w:val="150"/>
          <w:marBottom w:val="150"/>
          <w:divBdr>
            <w:top w:val="none" w:sz="0" w:space="0" w:color="auto"/>
            <w:left w:val="none" w:sz="0" w:space="0" w:color="auto"/>
            <w:bottom w:val="none" w:sz="0" w:space="0" w:color="auto"/>
            <w:right w:val="none" w:sz="0" w:space="0" w:color="auto"/>
          </w:divBdr>
          <w:divsChild>
            <w:div w:id="2028872564">
              <w:marLeft w:val="150"/>
              <w:marRight w:val="150"/>
              <w:marTop w:val="150"/>
              <w:marBottom w:val="150"/>
              <w:divBdr>
                <w:top w:val="none" w:sz="0" w:space="0" w:color="auto"/>
                <w:left w:val="none" w:sz="0" w:space="0" w:color="auto"/>
                <w:bottom w:val="none" w:sz="0" w:space="0" w:color="auto"/>
                <w:right w:val="none" w:sz="0" w:space="0" w:color="auto"/>
              </w:divBdr>
            </w:div>
            <w:div w:id="1037663479">
              <w:marLeft w:val="150"/>
              <w:marRight w:val="150"/>
              <w:marTop w:val="150"/>
              <w:marBottom w:val="150"/>
              <w:divBdr>
                <w:top w:val="none" w:sz="0" w:space="0" w:color="auto"/>
                <w:left w:val="none" w:sz="0" w:space="0" w:color="auto"/>
                <w:bottom w:val="none" w:sz="0" w:space="0" w:color="auto"/>
                <w:right w:val="none" w:sz="0" w:space="0" w:color="auto"/>
              </w:divBdr>
            </w:div>
          </w:divsChild>
        </w:div>
        <w:div w:id="384641810">
          <w:marLeft w:val="150"/>
          <w:marRight w:val="150"/>
          <w:marTop w:val="150"/>
          <w:marBottom w:val="150"/>
          <w:divBdr>
            <w:top w:val="none" w:sz="0" w:space="0" w:color="auto"/>
            <w:left w:val="none" w:sz="0" w:space="0" w:color="auto"/>
            <w:bottom w:val="none" w:sz="0" w:space="0" w:color="auto"/>
            <w:right w:val="none" w:sz="0" w:space="0" w:color="auto"/>
          </w:divBdr>
          <w:divsChild>
            <w:div w:id="1735666845">
              <w:marLeft w:val="150"/>
              <w:marRight w:val="150"/>
              <w:marTop w:val="150"/>
              <w:marBottom w:val="150"/>
              <w:divBdr>
                <w:top w:val="none" w:sz="0" w:space="0" w:color="auto"/>
                <w:left w:val="none" w:sz="0" w:space="0" w:color="auto"/>
                <w:bottom w:val="none" w:sz="0" w:space="0" w:color="auto"/>
                <w:right w:val="none" w:sz="0" w:space="0" w:color="auto"/>
              </w:divBdr>
            </w:div>
            <w:div w:id="90124258">
              <w:marLeft w:val="150"/>
              <w:marRight w:val="150"/>
              <w:marTop w:val="150"/>
              <w:marBottom w:val="150"/>
              <w:divBdr>
                <w:top w:val="none" w:sz="0" w:space="0" w:color="auto"/>
                <w:left w:val="none" w:sz="0" w:space="0" w:color="auto"/>
                <w:bottom w:val="none" w:sz="0" w:space="0" w:color="auto"/>
                <w:right w:val="none" w:sz="0" w:space="0" w:color="auto"/>
              </w:divBdr>
            </w:div>
          </w:divsChild>
        </w:div>
        <w:div w:id="798375340">
          <w:marLeft w:val="150"/>
          <w:marRight w:val="150"/>
          <w:marTop w:val="150"/>
          <w:marBottom w:val="150"/>
          <w:divBdr>
            <w:top w:val="none" w:sz="0" w:space="0" w:color="auto"/>
            <w:left w:val="none" w:sz="0" w:space="0" w:color="auto"/>
            <w:bottom w:val="none" w:sz="0" w:space="0" w:color="auto"/>
            <w:right w:val="none" w:sz="0" w:space="0" w:color="auto"/>
          </w:divBdr>
          <w:divsChild>
            <w:div w:id="1864516070">
              <w:marLeft w:val="150"/>
              <w:marRight w:val="150"/>
              <w:marTop w:val="150"/>
              <w:marBottom w:val="150"/>
              <w:divBdr>
                <w:top w:val="none" w:sz="0" w:space="0" w:color="auto"/>
                <w:left w:val="none" w:sz="0" w:space="0" w:color="auto"/>
                <w:bottom w:val="none" w:sz="0" w:space="0" w:color="auto"/>
                <w:right w:val="none" w:sz="0" w:space="0" w:color="auto"/>
              </w:divBdr>
            </w:div>
            <w:div w:id="1080568145">
              <w:marLeft w:val="150"/>
              <w:marRight w:val="150"/>
              <w:marTop w:val="150"/>
              <w:marBottom w:val="150"/>
              <w:divBdr>
                <w:top w:val="none" w:sz="0" w:space="0" w:color="auto"/>
                <w:left w:val="none" w:sz="0" w:space="0" w:color="auto"/>
                <w:bottom w:val="none" w:sz="0" w:space="0" w:color="auto"/>
                <w:right w:val="none" w:sz="0" w:space="0" w:color="auto"/>
              </w:divBdr>
            </w:div>
          </w:divsChild>
        </w:div>
        <w:div w:id="1254046229">
          <w:marLeft w:val="150"/>
          <w:marRight w:val="150"/>
          <w:marTop w:val="150"/>
          <w:marBottom w:val="150"/>
          <w:divBdr>
            <w:top w:val="none" w:sz="0" w:space="0" w:color="auto"/>
            <w:left w:val="none" w:sz="0" w:space="0" w:color="auto"/>
            <w:bottom w:val="none" w:sz="0" w:space="0" w:color="auto"/>
            <w:right w:val="none" w:sz="0" w:space="0" w:color="auto"/>
          </w:divBdr>
          <w:divsChild>
            <w:div w:id="2051804286">
              <w:marLeft w:val="150"/>
              <w:marRight w:val="150"/>
              <w:marTop w:val="150"/>
              <w:marBottom w:val="150"/>
              <w:divBdr>
                <w:top w:val="none" w:sz="0" w:space="0" w:color="auto"/>
                <w:left w:val="none" w:sz="0" w:space="0" w:color="auto"/>
                <w:bottom w:val="none" w:sz="0" w:space="0" w:color="auto"/>
                <w:right w:val="none" w:sz="0" w:space="0" w:color="auto"/>
              </w:divBdr>
            </w:div>
            <w:div w:id="932590481">
              <w:marLeft w:val="150"/>
              <w:marRight w:val="150"/>
              <w:marTop w:val="150"/>
              <w:marBottom w:val="150"/>
              <w:divBdr>
                <w:top w:val="none" w:sz="0" w:space="0" w:color="auto"/>
                <w:left w:val="none" w:sz="0" w:space="0" w:color="auto"/>
                <w:bottom w:val="none" w:sz="0" w:space="0" w:color="auto"/>
                <w:right w:val="none" w:sz="0" w:space="0" w:color="auto"/>
              </w:divBdr>
            </w:div>
          </w:divsChild>
        </w:div>
        <w:div w:id="408040883">
          <w:marLeft w:val="150"/>
          <w:marRight w:val="150"/>
          <w:marTop w:val="150"/>
          <w:marBottom w:val="150"/>
          <w:divBdr>
            <w:top w:val="none" w:sz="0" w:space="0" w:color="auto"/>
            <w:left w:val="none" w:sz="0" w:space="0" w:color="auto"/>
            <w:bottom w:val="none" w:sz="0" w:space="0" w:color="auto"/>
            <w:right w:val="none" w:sz="0" w:space="0" w:color="auto"/>
          </w:divBdr>
          <w:divsChild>
            <w:div w:id="1249148183">
              <w:marLeft w:val="150"/>
              <w:marRight w:val="150"/>
              <w:marTop w:val="150"/>
              <w:marBottom w:val="150"/>
              <w:divBdr>
                <w:top w:val="none" w:sz="0" w:space="0" w:color="auto"/>
                <w:left w:val="none" w:sz="0" w:space="0" w:color="auto"/>
                <w:bottom w:val="none" w:sz="0" w:space="0" w:color="auto"/>
                <w:right w:val="none" w:sz="0" w:space="0" w:color="auto"/>
              </w:divBdr>
            </w:div>
            <w:div w:id="298386273">
              <w:marLeft w:val="150"/>
              <w:marRight w:val="150"/>
              <w:marTop w:val="150"/>
              <w:marBottom w:val="150"/>
              <w:divBdr>
                <w:top w:val="none" w:sz="0" w:space="0" w:color="auto"/>
                <w:left w:val="none" w:sz="0" w:space="0" w:color="auto"/>
                <w:bottom w:val="none" w:sz="0" w:space="0" w:color="auto"/>
                <w:right w:val="none" w:sz="0" w:space="0" w:color="auto"/>
              </w:divBdr>
            </w:div>
          </w:divsChild>
        </w:div>
        <w:div w:id="550922562">
          <w:marLeft w:val="150"/>
          <w:marRight w:val="150"/>
          <w:marTop w:val="150"/>
          <w:marBottom w:val="150"/>
          <w:divBdr>
            <w:top w:val="none" w:sz="0" w:space="0" w:color="auto"/>
            <w:left w:val="none" w:sz="0" w:space="0" w:color="auto"/>
            <w:bottom w:val="none" w:sz="0" w:space="0" w:color="auto"/>
            <w:right w:val="none" w:sz="0" w:space="0" w:color="auto"/>
          </w:divBdr>
          <w:divsChild>
            <w:div w:id="776604416">
              <w:marLeft w:val="150"/>
              <w:marRight w:val="150"/>
              <w:marTop w:val="150"/>
              <w:marBottom w:val="150"/>
              <w:divBdr>
                <w:top w:val="none" w:sz="0" w:space="0" w:color="auto"/>
                <w:left w:val="none" w:sz="0" w:space="0" w:color="auto"/>
                <w:bottom w:val="none" w:sz="0" w:space="0" w:color="auto"/>
                <w:right w:val="none" w:sz="0" w:space="0" w:color="auto"/>
              </w:divBdr>
            </w:div>
            <w:div w:id="315575776">
              <w:marLeft w:val="150"/>
              <w:marRight w:val="150"/>
              <w:marTop w:val="150"/>
              <w:marBottom w:val="150"/>
              <w:divBdr>
                <w:top w:val="none" w:sz="0" w:space="0" w:color="auto"/>
                <w:left w:val="none" w:sz="0" w:space="0" w:color="auto"/>
                <w:bottom w:val="none" w:sz="0" w:space="0" w:color="auto"/>
                <w:right w:val="none" w:sz="0" w:space="0" w:color="auto"/>
              </w:divBdr>
            </w:div>
          </w:divsChild>
        </w:div>
        <w:div w:id="2029528939">
          <w:marLeft w:val="150"/>
          <w:marRight w:val="150"/>
          <w:marTop w:val="150"/>
          <w:marBottom w:val="150"/>
          <w:divBdr>
            <w:top w:val="none" w:sz="0" w:space="0" w:color="auto"/>
            <w:left w:val="none" w:sz="0" w:space="0" w:color="auto"/>
            <w:bottom w:val="none" w:sz="0" w:space="0" w:color="auto"/>
            <w:right w:val="none" w:sz="0" w:space="0" w:color="auto"/>
          </w:divBdr>
          <w:divsChild>
            <w:div w:id="605505792">
              <w:marLeft w:val="150"/>
              <w:marRight w:val="150"/>
              <w:marTop w:val="150"/>
              <w:marBottom w:val="150"/>
              <w:divBdr>
                <w:top w:val="none" w:sz="0" w:space="0" w:color="auto"/>
                <w:left w:val="none" w:sz="0" w:space="0" w:color="auto"/>
                <w:bottom w:val="none" w:sz="0" w:space="0" w:color="auto"/>
                <w:right w:val="none" w:sz="0" w:space="0" w:color="auto"/>
              </w:divBdr>
            </w:div>
            <w:div w:id="274286183">
              <w:marLeft w:val="150"/>
              <w:marRight w:val="150"/>
              <w:marTop w:val="150"/>
              <w:marBottom w:val="150"/>
              <w:divBdr>
                <w:top w:val="none" w:sz="0" w:space="0" w:color="auto"/>
                <w:left w:val="none" w:sz="0" w:space="0" w:color="auto"/>
                <w:bottom w:val="none" w:sz="0" w:space="0" w:color="auto"/>
                <w:right w:val="none" w:sz="0" w:space="0" w:color="auto"/>
              </w:divBdr>
            </w:div>
          </w:divsChild>
        </w:div>
        <w:div w:id="1821463692">
          <w:marLeft w:val="150"/>
          <w:marRight w:val="150"/>
          <w:marTop w:val="150"/>
          <w:marBottom w:val="150"/>
          <w:divBdr>
            <w:top w:val="none" w:sz="0" w:space="0" w:color="auto"/>
            <w:left w:val="none" w:sz="0" w:space="0" w:color="auto"/>
            <w:bottom w:val="none" w:sz="0" w:space="0" w:color="auto"/>
            <w:right w:val="none" w:sz="0" w:space="0" w:color="auto"/>
          </w:divBdr>
          <w:divsChild>
            <w:div w:id="1464885154">
              <w:marLeft w:val="150"/>
              <w:marRight w:val="150"/>
              <w:marTop w:val="150"/>
              <w:marBottom w:val="150"/>
              <w:divBdr>
                <w:top w:val="none" w:sz="0" w:space="0" w:color="auto"/>
                <w:left w:val="none" w:sz="0" w:space="0" w:color="auto"/>
                <w:bottom w:val="none" w:sz="0" w:space="0" w:color="auto"/>
                <w:right w:val="none" w:sz="0" w:space="0" w:color="auto"/>
              </w:divBdr>
            </w:div>
            <w:div w:id="2125225373">
              <w:marLeft w:val="150"/>
              <w:marRight w:val="150"/>
              <w:marTop w:val="150"/>
              <w:marBottom w:val="150"/>
              <w:divBdr>
                <w:top w:val="none" w:sz="0" w:space="0" w:color="auto"/>
                <w:left w:val="none" w:sz="0" w:space="0" w:color="auto"/>
                <w:bottom w:val="none" w:sz="0" w:space="0" w:color="auto"/>
                <w:right w:val="none" w:sz="0" w:space="0" w:color="auto"/>
              </w:divBdr>
            </w:div>
          </w:divsChild>
        </w:div>
        <w:div w:id="1940261144">
          <w:marLeft w:val="150"/>
          <w:marRight w:val="150"/>
          <w:marTop w:val="150"/>
          <w:marBottom w:val="150"/>
          <w:divBdr>
            <w:top w:val="none" w:sz="0" w:space="0" w:color="auto"/>
            <w:left w:val="none" w:sz="0" w:space="0" w:color="auto"/>
            <w:bottom w:val="none" w:sz="0" w:space="0" w:color="auto"/>
            <w:right w:val="none" w:sz="0" w:space="0" w:color="auto"/>
          </w:divBdr>
          <w:divsChild>
            <w:div w:id="727069565">
              <w:marLeft w:val="150"/>
              <w:marRight w:val="150"/>
              <w:marTop w:val="150"/>
              <w:marBottom w:val="150"/>
              <w:divBdr>
                <w:top w:val="none" w:sz="0" w:space="0" w:color="auto"/>
                <w:left w:val="none" w:sz="0" w:space="0" w:color="auto"/>
                <w:bottom w:val="none" w:sz="0" w:space="0" w:color="auto"/>
                <w:right w:val="none" w:sz="0" w:space="0" w:color="auto"/>
              </w:divBdr>
            </w:div>
            <w:div w:id="1213535820">
              <w:marLeft w:val="150"/>
              <w:marRight w:val="150"/>
              <w:marTop w:val="150"/>
              <w:marBottom w:val="150"/>
              <w:divBdr>
                <w:top w:val="none" w:sz="0" w:space="0" w:color="auto"/>
                <w:left w:val="none" w:sz="0" w:space="0" w:color="auto"/>
                <w:bottom w:val="none" w:sz="0" w:space="0" w:color="auto"/>
                <w:right w:val="none" w:sz="0" w:space="0" w:color="auto"/>
              </w:divBdr>
            </w:div>
          </w:divsChild>
        </w:div>
        <w:div w:id="1135682546">
          <w:marLeft w:val="150"/>
          <w:marRight w:val="150"/>
          <w:marTop w:val="150"/>
          <w:marBottom w:val="150"/>
          <w:divBdr>
            <w:top w:val="none" w:sz="0" w:space="0" w:color="auto"/>
            <w:left w:val="none" w:sz="0" w:space="0" w:color="auto"/>
            <w:bottom w:val="none" w:sz="0" w:space="0" w:color="auto"/>
            <w:right w:val="none" w:sz="0" w:space="0" w:color="auto"/>
          </w:divBdr>
          <w:divsChild>
            <w:div w:id="1576626691">
              <w:marLeft w:val="150"/>
              <w:marRight w:val="150"/>
              <w:marTop w:val="150"/>
              <w:marBottom w:val="150"/>
              <w:divBdr>
                <w:top w:val="none" w:sz="0" w:space="0" w:color="auto"/>
                <w:left w:val="none" w:sz="0" w:space="0" w:color="auto"/>
                <w:bottom w:val="none" w:sz="0" w:space="0" w:color="auto"/>
                <w:right w:val="none" w:sz="0" w:space="0" w:color="auto"/>
              </w:divBdr>
            </w:div>
            <w:div w:id="292370778">
              <w:marLeft w:val="150"/>
              <w:marRight w:val="150"/>
              <w:marTop w:val="150"/>
              <w:marBottom w:val="150"/>
              <w:divBdr>
                <w:top w:val="none" w:sz="0" w:space="0" w:color="auto"/>
                <w:left w:val="none" w:sz="0" w:space="0" w:color="auto"/>
                <w:bottom w:val="none" w:sz="0" w:space="0" w:color="auto"/>
                <w:right w:val="none" w:sz="0" w:space="0" w:color="auto"/>
              </w:divBdr>
            </w:div>
          </w:divsChild>
        </w:div>
        <w:div w:id="29383705">
          <w:marLeft w:val="150"/>
          <w:marRight w:val="150"/>
          <w:marTop w:val="150"/>
          <w:marBottom w:val="150"/>
          <w:divBdr>
            <w:top w:val="none" w:sz="0" w:space="0" w:color="auto"/>
            <w:left w:val="none" w:sz="0" w:space="0" w:color="auto"/>
            <w:bottom w:val="none" w:sz="0" w:space="0" w:color="auto"/>
            <w:right w:val="none" w:sz="0" w:space="0" w:color="auto"/>
          </w:divBdr>
          <w:divsChild>
            <w:div w:id="52319863">
              <w:marLeft w:val="150"/>
              <w:marRight w:val="150"/>
              <w:marTop w:val="150"/>
              <w:marBottom w:val="150"/>
              <w:divBdr>
                <w:top w:val="none" w:sz="0" w:space="0" w:color="auto"/>
                <w:left w:val="none" w:sz="0" w:space="0" w:color="auto"/>
                <w:bottom w:val="none" w:sz="0" w:space="0" w:color="auto"/>
                <w:right w:val="none" w:sz="0" w:space="0" w:color="auto"/>
              </w:divBdr>
            </w:div>
            <w:div w:id="1164055753">
              <w:marLeft w:val="150"/>
              <w:marRight w:val="150"/>
              <w:marTop w:val="150"/>
              <w:marBottom w:val="150"/>
              <w:divBdr>
                <w:top w:val="none" w:sz="0" w:space="0" w:color="auto"/>
                <w:left w:val="none" w:sz="0" w:space="0" w:color="auto"/>
                <w:bottom w:val="none" w:sz="0" w:space="0" w:color="auto"/>
                <w:right w:val="none" w:sz="0" w:space="0" w:color="auto"/>
              </w:divBdr>
            </w:div>
          </w:divsChild>
        </w:div>
        <w:div w:id="1104106284">
          <w:marLeft w:val="150"/>
          <w:marRight w:val="150"/>
          <w:marTop w:val="150"/>
          <w:marBottom w:val="150"/>
          <w:divBdr>
            <w:top w:val="none" w:sz="0" w:space="0" w:color="auto"/>
            <w:left w:val="none" w:sz="0" w:space="0" w:color="auto"/>
            <w:bottom w:val="none" w:sz="0" w:space="0" w:color="auto"/>
            <w:right w:val="none" w:sz="0" w:space="0" w:color="auto"/>
          </w:divBdr>
          <w:divsChild>
            <w:div w:id="1007515243">
              <w:marLeft w:val="150"/>
              <w:marRight w:val="150"/>
              <w:marTop w:val="150"/>
              <w:marBottom w:val="150"/>
              <w:divBdr>
                <w:top w:val="none" w:sz="0" w:space="0" w:color="auto"/>
                <w:left w:val="none" w:sz="0" w:space="0" w:color="auto"/>
                <w:bottom w:val="none" w:sz="0" w:space="0" w:color="auto"/>
                <w:right w:val="none" w:sz="0" w:space="0" w:color="auto"/>
              </w:divBdr>
            </w:div>
            <w:div w:id="246496929">
              <w:marLeft w:val="150"/>
              <w:marRight w:val="150"/>
              <w:marTop w:val="150"/>
              <w:marBottom w:val="150"/>
              <w:divBdr>
                <w:top w:val="none" w:sz="0" w:space="0" w:color="auto"/>
                <w:left w:val="none" w:sz="0" w:space="0" w:color="auto"/>
                <w:bottom w:val="none" w:sz="0" w:space="0" w:color="auto"/>
                <w:right w:val="none" w:sz="0" w:space="0" w:color="auto"/>
              </w:divBdr>
            </w:div>
          </w:divsChild>
        </w:div>
        <w:div w:id="89476596">
          <w:marLeft w:val="150"/>
          <w:marRight w:val="150"/>
          <w:marTop w:val="150"/>
          <w:marBottom w:val="150"/>
          <w:divBdr>
            <w:top w:val="none" w:sz="0" w:space="0" w:color="auto"/>
            <w:left w:val="none" w:sz="0" w:space="0" w:color="auto"/>
            <w:bottom w:val="none" w:sz="0" w:space="0" w:color="auto"/>
            <w:right w:val="none" w:sz="0" w:space="0" w:color="auto"/>
          </w:divBdr>
          <w:divsChild>
            <w:div w:id="1290358396">
              <w:marLeft w:val="150"/>
              <w:marRight w:val="150"/>
              <w:marTop w:val="150"/>
              <w:marBottom w:val="150"/>
              <w:divBdr>
                <w:top w:val="none" w:sz="0" w:space="0" w:color="auto"/>
                <w:left w:val="none" w:sz="0" w:space="0" w:color="auto"/>
                <w:bottom w:val="none" w:sz="0" w:space="0" w:color="auto"/>
                <w:right w:val="none" w:sz="0" w:space="0" w:color="auto"/>
              </w:divBdr>
            </w:div>
            <w:div w:id="2131973857">
              <w:marLeft w:val="150"/>
              <w:marRight w:val="150"/>
              <w:marTop w:val="150"/>
              <w:marBottom w:val="150"/>
              <w:divBdr>
                <w:top w:val="none" w:sz="0" w:space="0" w:color="auto"/>
                <w:left w:val="none" w:sz="0" w:space="0" w:color="auto"/>
                <w:bottom w:val="none" w:sz="0" w:space="0" w:color="auto"/>
                <w:right w:val="none" w:sz="0" w:space="0" w:color="auto"/>
              </w:divBdr>
            </w:div>
          </w:divsChild>
        </w:div>
        <w:div w:id="1076778509">
          <w:marLeft w:val="150"/>
          <w:marRight w:val="150"/>
          <w:marTop w:val="150"/>
          <w:marBottom w:val="150"/>
          <w:divBdr>
            <w:top w:val="none" w:sz="0" w:space="0" w:color="auto"/>
            <w:left w:val="none" w:sz="0" w:space="0" w:color="auto"/>
            <w:bottom w:val="none" w:sz="0" w:space="0" w:color="auto"/>
            <w:right w:val="none" w:sz="0" w:space="0" w:color="auto"/>
          </w:divBdr>
          <w:divsChild>
            <w:div w:id="963997291">
              <w:marLeft w:val="150"/>
              <w:marRight w:val="150"/>
              <w:marTop w:val="150"/>
              <w:marBottom w:val="150"/>
              <w:divBdr>
                <w:top w:val="none" w:sz="0" w:space="0" w:color="auto"/>
                <w:left w:val="none" w:sz="0" w:space="0" w:color="auto"/>
                <w:bottom w:val="none" w:sz="0" w:space="0" w:color="auto"/>
                <w:right w:val="none" w:sz="0" w:space="0" w:color="auto"/>
              </w:divBdr>
            </w:div>
            <w:div w:id="588151725">
              <w:marLeft w:val="150"/>
              <w:marRight w:val="150"/>
              <w:marTop w:val="150"/>
              <w:marBottom w:val="150"/>
              <w:divBdr>
                <w:top w:val="none" w:sz="0" w:space="0" w:color="auto"/>
                <w:left w:val="none" w:sz="0" w:space="0" w:color="auto"/>
                <w:bottom w:val="none" w:sz="0" w:space="0" w:color="auto"/>
                <w:right w:val="none" w:sz="0" w:space="0" w:color="auto"/>
              </w:divBdr>
            </w:div>
          </w:divsChild>
        </w:div>
        <w:div w:id="393898447">
          <w:marLeft w:val="150"/>
          <w:marRight w:val="150"/>
          <w:marTop w:val="150"/>
          <w:marBottom w:val="150"/>
          <w:divBdr>
            <w:top w:val="none" w:sz="0" w:space="0" w:color="auto"/>
            <w:left w:val="none" w:sz="0" w:space="0" w:color="auto"/>
            <w:bottom w:val="none" w:sz="0" w:space="0" w:color="auto"/>
            <w:right w:val="none" w:sz="0" w:space="0" w:color="auto"/>
          </w:divBdr>
          <w:divsChild>
            <w:div w:id="1605960897">
              <w:marLeft w:val="150"/>
              <w:marRight w:val="150"/>
              <w:marTop w:val="150"/>
              <w:marBottom w:val="150"/>
              <w:divBdr>
                <w:top w:val="none" w:sz="0" w:space="0" w:color="auto"/>
                <w:left w:val="none" w:sz="0" w:space="0" w:color="auto"/>
                <w:bottom w:val="none" w:sz="0" w:space="0" w:color="auto"/>
                <w:right w:val="none" w:sz="0" w:space="0" w:color="auto"/>
              </w:divBdr>
            </w:div>
            <w:div w:id="1765688365">
              <w:marLeft w:val="150"/>
              <w:marRight w:val="150"/>
              <w:marTop w:val="150"/>
              <w:marBottom w:val="150"/>
              <w:divBdr>
                <w:top w:val="none" w:sz="0" w:space="0" w:color="auto"/>
                <w:left w:val="none" w:sz="0" w:space="0" w:color="auto"/>
                <w:bottom w:val="none" w:sz="0" w:space="0" w:color="auto"/>
                <w:right w:val="none" w:sz="0" w:space="0" w:color="auto"/>
              </w:divBdr>
            </w:div>
          </w:divsChild>
        </w:div>
        <w:div w:id="72433094">
          <w:marLeft w:val="150"/>
          <w:marRight w:val="150"/>
          <w:marTop w:val="150"/>
          <w:marBottom w:val="150"/>
          <w:divBdr>
            <w:top w:val="none" w:sz="0" w:space="0" w:color="auto"/>
            <w:left w:val="none" w:sz="0" w:space="0" w:color="auto"/>
            <w:bottom w:val="none" w:sz="0" w:space="0" w:color="auto"/>
            <w:right w:val="none" w:sz="0" w:space="0" w:color="auto"/>
          </w:divBdr>
          <w:divsChild>
            <w:div w:id="1622303631">
              <w:marLeft w:val="150"/>
              <w:marRight w:val="150"/>
              <w:marTop w:val="150"/>
              <w:marBottom w:val="150"/>
              <w:divBdr>
                <w:top w:val="none" w:sz="0" w:space="0" w:color="auto"/>
                <w:left w:val="none" w:sz="0" w:space="0" w:color="auto"/>
                <w:bottom w:val="none" w:sz="0" w:space="0" w:color="auto"/>
                <w:right w:val="none" w:sz="0" w:space="0" w:color="auto"/>
              </w:divBdr>
            </w:div>
            <w:div w:id="2116749870">
              <w:marLeft w:val="150"/>
              <w:marRight w:val="150"/>
              <w:marTop w:val="150"/>
              <w:marBottom w:val="150"/>
              <w:divBdr>
                <w:top w:val="none" w:sz="0" w:space="0" w:color="auto"/>
                <w:left w:val="none" w:sz="0" w:space="0" w:color="auto"/>
                <w:bottom w:val="none" w:sz="0" w:space="0" w:color="auto"/>
                <w:right w:val="none" w:sz="0" w:space="0" w:color="auto"/>
              </w:divBdr>
            </w:div>
          </w:divsChild>
        </w:div>
        <w:div w:id="1221095872">
          <w:marLeft w:val="150"/>
          <w:marRight w:val="150"/>
          <w:marTop w:val="150"/>
          <w:marBottom w:val="150"/>
          <w:divBdr>
            <w:top w:val="none" w:sz="0" w:space="0" w:color="auto"/>
            <w:left w:val="none" w:sz="0" w:space="0" w:color="auto"/>
            <w:bottom w:val="none" w:sz="0" w:space="0" w:color="auto"/>
            <w:right w:val="none" w:sz="0" w:space="0" w:color="auto"/>
          </w:divBdr>
          <w:divsChild>
            <w:div w:id="1819029327">
              <w:marLeft w:val="150"/>
              <w:marRight w:val="150"/>
              <w:marTop w:val="150"/>
              <w:marBottom w:val="150"/>
              <w:divBdr>
                <w:top w:val="none" w:sz="0" w:space="0" w:color="auto"/>
                <w:left w:val="none" w:sz="0" w:space="0" w:color="auto"/>
                <w:bottom w:val="none" w:sz="0" w:space="0" w:color="auto"/>
                <w:right w:val="none" w:sz="0" w:space="0" w:color="auto"/>
              </w:divBdr>
            </w:div>
            <w:div w:id="175505950">
              <w:marLeft w:val="150"/>
              <w:marRight w:val="150"/>
              <w:marTop w:val="150"/>
              <w:marBottom w:val="150"/>
              <w:divBdr>
                <w:top w:val="none" w:sz="0" w:space="0" w:color="auto"/>
                <w:left w:val="none" w:sz="0" w:space="0" w:color="auto"/>
                <w:bottom w:val="none" w:sz="0" w:space="0" w:color="auto"/>
                <w:right w:val="none" w:sz="0" w:space="0" w:color="auto"/>
              </w:divBdr>
            </w:div>
          </w:divsChild>
        </w:div>
        <w:div w:id="1733042793">
          <w:marLeft w:val="150"/>
          <w:marRight w:val="150"/>
          <w:marTop w:val="150"/>
          <w:marBottom w:val="150"/>
          <w:divBdr>
            <w:top w:val="none" w:sz="0" w:space="0" w:color="auto"/>
            <w:left w:val="none" w:sz="0" w:space="0" w:color="auto"/>
            <w:bottom w:val="none" w:sz="0" w:space="0" w:color="auto"/>
            <w:right w:val="none" w:sz="0" w:space="0" w:color="auto"/>
          </w:divBdr>
          <w:divsChild>
            <w:div w:id="1875578191">
              <w:marLeft w:val="150"/>
              <w:marRight w:val="150"/>
              <w:marTop w:val="150"/>
              <w:marBottom w:val="150"/>
              <w:divBdr>
                <w:top w:val="none" w:sz="0" w:space="0" w:color="auto"/>
                <w:left w:val="none" w:sz="0" w:space="0" w:color="auto"/>
                <w:bottom w:val="none" w:sz="0" w:space="0" w:color="auto"/>
                <w:right w:val="none" w:sz="0" w:space="0" w:color="auto"/>
              </w:divBdr>
            </w:div>
            <w:div w:id="500512144">
              <w:marLeft w:val="150"/>
              <w:marRight w:val="150"/>
              <w:marTop w:val="150"/>
              <w:marBottom w:val="150"/>
              <w:divBdr>
                <w:top w:val="none" w:sz="0" w:space="0" w:color="auto"/>
                <w:left w:val="none" w:sz="0" w:space="0" w:color="auto"/>
                <w:bottom w:val="none" w:sz="0" w:space="0" w:color="auto"/>
                <w:right w:val="none" w:sz="0" w:space="0" w:color="auto"/>
              </w:divBdr>
            </w:div>
          </w:divsChild>
        </w:div>
        <w:div w:id="1189416384">
          <w:marLeft w:val="150"/>
          <w:marRight w:val="150"/>
          <w:marTop w:val="150"/>
          <w:marBottom w:val="150"/>
          <w:divBdr>
            <w:top w:val="none" w:sz="0" w:space="0" w:color="auto"/>
            <w:left w:val="none" w:sz="0" w:space="0" w:color="auto"/>
            <w:bottom w:val="none" w:sz="0" w:space="0" w:color="auto"/>
            <w:right w:val="none" w:sz="0" w:space="0" w:color="auto"/>
          </w:divBdr>
          <w:divsChild>
            <w:div w:id="725419114">
              <w:marLeft w:val="150"/>
              <w:marRight w:val="150"/>
              <w:marTop w:val="150"/>
              <w:marBottom w:val="150"/>
              <w:divBdr>
                <w:top w:val="none" w:sz="0" w:space="0" w:color="auto"/>
                <w:left w:val="none" w:sz="0" w:space="0" w:color="auto"/>
                <w:bottom w:val="none" w:sz="0" w:space="0" w:color="auto"/>
                <w:right w:val="none" w:sz="0" w:space="0" w:color="auto"/>
              </w:divBdr>
            </w:div>
            <w:div w:id="1607154630">
              <w:marLeft w:val="150"/>
              <w:marRight w:val="150"/>
              <w:marTop w:val="150"/>
              <w:marBottom w:val="150"/>
              <w:divBdr>
                <w:top w:val="none" w:sz="0" w:space="0" w:color="auto"/>
                <w:left w:val="none" w:sz="0" w:space="0" w:color="auto"/>
                <w:bottom w:val="none" w:sz="0" w:space="0" w:color="auto"/>
                <w:right w:val="none" w:sz="0" w:space="0" w:color="auto"/>
              </w:divBdr>
            </w:div>
          </w:divsChild>
        </w:div>
        <w:div w:id="205802311">
          <w:marLeft w:val="150"/>
          <w:marRight w:val="150"/>
          <w:marTop w:val="150"/>
          <w:marBottom w:val="150"/>
          <w:divBdr>
            <w:top w:val="none" w:sz="0" w:space="0" w:color="auto"/>
            <w:left w:val="none" w:sz="0" w:space="0" w:color="auto"/>
            <w:bottom w:val="none" w:sz="0" w:space="0" w:color="auto"/>
            <w:right w:val="none" w:sz="0" w:space="0" w:color="auto"/>
          </w:divBdr>
          <w:divsChild>
            <w:div w:id="262808426">
              <w:marLeft w:val="150"/>
              <w:marRight w:val="150"/>
              <w:marTop w:val="150"/>
              <w:marBottom w:val="150"/>
              <w:divBdr>
                <w:top w:val="none" w:sz="0" w:space="0" w:color="auto"/>
                <w:left w:val="none" w:sz="0" w:space="0" w:color="auto"/>
                <w:bottom w:val="none" w:sz="0" w:space="0" w:color="auto"/>
                <w:right w:val="none" w:sz="0" w:space="0" w:color="auto"/>
              </w:divBdr>
            </w:div>
            <w:div w:id="932400420">
              <w:marLeft w:val="150"/>
              <w:marRight w:val="150"/>
              <w:marTop w:val="150"/>
              <w:marBottom w:val="150"/>
              <w:divBdr>
                <w:top w:val="none" w:sz="0" w:space="0" w:color="auto"/>
                <w:left w:val="none" w:sz="0" w:space="0" w:color="auto"/>
                <w:bottom w:val="none" w:sz="0" w:space="0" w:color="auto"/>
                <w:right w:val="none" w:sz="0" w:space="0" w:color="auto"/>
              </w:divBdr>
            </w:div>
          </w:divsChild>
        </w:div>
        <w:div w:id="414859083">
          <w:marLeft w:val="150"/>
          <w:marRight w:val="150"/>
          <w:marTop w:val="150"/>
          <w:marBottom w:val="150"/>
          <w:divBdr>
            <w:top w:val="none" w:sz="0" w:space="0" w:color="auto"/>
            <w:left w:val="none" w:sz="0" w:space="0" w:color="auto"/>
            <w:bottom w:val="none" w:sz="0" w:space="0" w:color="auto"/>
            <w:right w:val="none" w:sz="0" w:space="0" w:color="auto"/>
          </w:divBdr>
          <w:divsChild>
            <w:div w:id="1862619760">
              <w:marLeft w:val="150"/>
              <w:marRight w:val="150"/>
              <w:marTop w:val="150"/>
              <w:marBottom w:val="150"/>
              <w:divBdr>
                <w:top w:val="none" w:sz="0" w:space="0" w:color="auto"/>
                <w:left w:val="none" w:sz="0" w:space="0" w:color="auto"/>
                <w:bottom w:val="none" w:sz="0" w:space="0" w:color="auto"/>
                <w:right w:val="none" w:sz="0" w:space="0" w:color="auto"/>
              </w:divBdr>
            </w:div>
            <w:div w:id="844368907">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 w:id="1158576876">
      <w:bodyDiv w:val="1"/>
      <w:marLeft w:val="0"/>
      <w:marRight w:val="0"/>
      <w:marTop w:val="0"/>
      <w:marBottom w:val="0"/>
      <w:divBdr>
        <w:top w:val="none" w:sz="0" w:space="0" w:color="auto"/>
        <w:left w:val="none" w:sz="0" w:space="0" w:color="auto"/>
        <w:bottom w:val="none" w:sz="0" w:space="0" w:color="auto"/>
        <w:right w:val="none" w:sz="0" w:space="0" w:color="auto"/>
      </w:divBdr>
    </w:div>
    <w:div w:id="1162158583">
      <w:bodyDiv w:val="1"/>
      <w:marLeft w:val="0"/>
      <w:marRight w:val="0"/>
      <w:marTop w:val="0"/>
      <w:marBottom w:val="0"/>
      <w:divBdr>
        <w:top w:val="none" w:sz="0" w:space="0" w:color="auto"/>
        <w:left w:val="none" w:sz="0" w:space="0" w:color="auto"/>
        <w:bottom w:val="none" w:sz="0" w:space="0" w:color="auto"/>
        <w:right w:val="none" w:sz="0" w:space="0" w:color="auto"/>
      </w:divBdr>
      <w:divsChild>
        <w:div w:id="963510385">
          <w:marLeft w:val="150"/>
          <w:marRight w:val="150"/>
          <w:marTop w:val="150"/>
          <w:marBottom w:val="150"/>
          <w:divBdr>
            <w:top w:val="none" w:sz="0" w:space="0" w:color="auto"/>
            <w:left w:val="none" w:sz="0" w:space="0" w:color="auto"/>
            <w:bottom w:val="none" w:sz="0" w:space="0" w:color="auto"/>
            <w:right w:val="none" w:sz="0" w:space="0" w:color="auto"/>
          </w:divBdr>
        </w:div>
        <w:div w:id="1788237001">
          <w:marLeft w:val="150"/>
          <w:marRight w:val="150"/>
          <w:marTop w:val="150"/>
          <w:marBottom w:val="150"/>
          <w:divBdr>
            <w:top w:val="none" w:sz="0" w:space="0" w:color="auto"/>
            <w:left w:val="none" w:sz="0" w:space="0" w:color="auto"/>
            <w:bottom w:val="none" w:sz="0" w:space="0" w:color="auto"/>
            <w:right w:val="none" w:sz="0" w:space="0" w:color="auto"/>
          </w:divBdr>
        </w:div>
      </w:divsChild>
    </w:div>
    <w:div w:id="1266957909">
      <w:bodyDiv w:val="1"/>
      <w:marLeft w:val="0"/>
      <w:marRight w:val="0"/>
      <w:marTop w:val="0"/>
      <w:marBottom w:val="0"/>
      <w:divBdr>
        <w:top w:val="none" w:sz="0" w:space="0" w:color="auto"/>
        <w:left w:val="none" w:sz="0" w:space="0" w:color="auto"/>
        <w:bottom w:val="none" w:sz="0" w:space="0" w:color="auto"/>
        <w:right w:val="none" w:sz="0" w:space="0" w:color="auto"/>
      </w:divBdr>
      <w:divsChild>
        <w:div w:id="1157915430">
          <w:marLeft w:val="150"/>
          <w:marRight w:val="150"/>
          <w:marTop w:val="150"/>
          <w:marBottom w:val="150"/>
          <w:divBdr>
            <w:top w:val="none" w:sz="0" w:space="0" w:color="auto"/>
            <w:left w:val="none" w:sz="0" w:space="0" w:color="auto"/>
            <w:bottom w:val="none" w:sz="0" w:space="0" w:color="auto"/>
            <w:right w:val="none" w:sz="0" w:space="0" w:color="auto"/>
          </w:divBdr>
        </w:div>
        <w:div w:id="1119422023">
          <w:marLeft w:val="150"/>
          <w:marRight w:val="150"/>
          <w:marTop w:val="150"/>
          <w:marBottom w:val="150"/>
          <w:divBdr>
            <w:top w:val="none" w:sz="0" w:space="0" w:color="auto"/>
            <w:left w:val="none" w:sz="0" w:space="0" w:color="auto"/>
            <w:bottom w:val="none" w:sz="0" w:space="0" w:color="auto"/>
            <w:right w:val="none" w:sz="0" w:space="0" w:color="auto"/>
          </w:divBdr>
        </w:div>
      </w:divsChild>
    </w:div>
    <w:div w:id="1274702202">
      <w:bodyDiv w:val="1"/>
      <w:marLeft w:val="0"/>
      <w:marRight w:val="0"/>
      <w:marTop w:val="0"/>
      <w:marBottom w:val="0"/>
      <w:divBdr>
        <w:top w:val="none" w:sz="0" w:space="0" w:color="auto"/>
        <w:left w:val="none" w:sz="0" w:space="0" w:color="auto"/>
        <w:bottom w:val="none" w:sz="0" w:space="0" w:color="auto"/>
        <w:right w:val="none" w:sz="0" w:space="0" w:color="auto"/>
      </w:divBdr>
      <w:divsChild>
        <w:div w:id="1192841184">
          <w:marLeft w:val="150"/>
          <w:marRight w:val="150"/>
          <w:marTop w:val="150"/>
          <w:marBottom w:val="150"/>
          <w:divBdr>
            <w:top w:val="none" w:sz="0" w:space="0" w:color="auto"/>
            <w:left w:val="none" w:sz="0" w:space="0" w:color="auto"/>
            <w:bottom w:val="none" w:sz="0" w:space="0" w:color="auto"/>
            <w:right w:val="none" w:sz="0" w:space="0" w:color="auto"/>
          </w:divBdr>
        </w:div>
        <w:div w:id="1826511783">
          <w:marLeft w:val="150"/>
          <w:marRight w:val="150"/>
          <w:marTop w:val="150"/>
          <w:marBottom w:val="150"/>
          <w:divBdr>
            <w:top w:val="none" w:sz="0" w:space="0" w:color="auto"/>
            <w:left w:val="none" w:sz="0" w:space="0" w:color="auto"/>
            <w:bottom w:val="none" w:sz="0" w:space="0" w:color="auto"/>
            <w:right w:val="none" w:sz="0" w:space="0" w:color="auto"/>
          </w:divBdr>
        </w:div>
      </w:divsChild>
    </w:div>
    <w:div w:id="1286086492">
      <w:bodyDiv w:val="1"/>
      <w:marLeft w:val="0"/>
      <w:marRight w:val="0"/>
      <w:marTop w:val="0"/>
      <w:marBottom w:val="0"/>
      <w:divBdr>
        <w:top w:val="none" w:sz="0" w:space="0" w:color="auto"/>
        <w:left w:val="none" w:sz="0" w:space="0" w:color="auto"/>
        <w:bottom w:val="none" w:sz="0" w:space="0" w:color="auto"/>
        <w:right w:val="none" w:sz="0" w:space="0" w:color="auto"/>
      </w:divBdr>
      <w:divsChild>
        <w:div w:id="882786042">
          <w:marLeft w:val="150"/>
          <w:marRight w:val="150"/>
          <w:marTop w:val="150"/>
          <w:marBottom w:val="150"/>
          <w:divBdr>
            <w:top w:val="none" w:sz="0" w:space="0" w:color="auto"/>
            <w:left w:val="none" w:sz="0" w:space="0" w:color="auto"/>
            <w:bottom w:val="none" w:sz="0" w:space="0" w:color="auto"/>
            <w:right w:val="none" w:sz="0" w:space="0" w:color="auto"/>
          </w:divBdr>
        </w:div>
        <w:div w:id="272979856">
          <w:marLeft w:val="150"/>
          <w:marRight w:val="150"/>
          <w:marTop w:val="150"/>
          <w:marBottom w:val="150"/>
          <w:divBdr>
            <w:top w:val="none" w:sz="0" w:space="0" w:color="auto"/>
            <w:left w:val="none" w:sz="0" w:space="0" w:color="auto"/>
            <w:bottom w:val="none" w:sz="0" w:space="0" w:color="auto"/>
            <w:right w:val="none" w:sz="0" w:space="0" w:color="auto"/>
          </w:divBdr>
        </w:div>
      </w:divsChild>
    </w:div>
    <w:div w:id="1289434766">
      <w:bodyDiv w:val="1"/>
      <w:marLeft w:val="0"/>
      <w:marRight w:val="0"/>
      <w:marTop w:val="0"/>
      <w:marBottom w:val="0"/>
      <w:divBdr>
        <w:top w:val="none" w:sz="0" w:space="0" w:color="auto"/>
        <w:left w:val="none" w:sz="0" w:space="0" w:color="auto"/>
        <w:bottom w:val="none" w:sz="0" w:space="0" w:color="auto"/>
        <w:right w:val="none" w:sz="0" w:space="0" w:color="auto"/>
      </w:divBdr>
    </w:div>
    <w:div w:id="1294293740">
      <w:bodyDiv w:val="1"/>
      <w:marLeft w:val="0"/>
      <w:marRight w:val="0"/>
      <w:marTop w:val="0"/>
      <w:marBottom w:val="0"/>
      <w:divBdr>
        <w:top w:val="none" w:sz="0" w:space="0" w:color="auto"/>
        <w:left w:val="none" w:sz="0" w:space="0" w:color="auto"/>
        <w:bottom w:val="none" w:sz="0" w:space="0" w:color="auto"/>
        <w:right w:val="none" w:sz="0" w:space="0" w:color="auto"/>
      </w:divBdr>
      <w:divsChild>
        <w:div w:id="2103527619">
          <w:marLeft w:val="150"/>
          <w:marRight w:val="150"/>
          <w:marTop w:val="150"/>
          <w:marBottom w:val="150"/>
          <w:divBdr>
            <w:top w:val="none" w:sz="0" w:space="0" w:color="auto"/>
            <w:left w:val="none" w:sz="0" w:space="0" w:color="auto"/>
            <w:bottom w:val="none" w:sz="0" w:space="0" w:color="auto"/>
            <w:right w:val="none" w:sz="0" w:space="0" w:color="auto"/>
          </w:divBdr>
        </w:div>
        <w:div w:id="2065172726">
          <w:marLeft w:val="150"/>
          <w:marRight w:val="150"/>
          <w:marTop w:val="150"/>
          <w:marBottom w:val="150"/>
          <w:divBdr>
            <w:top w:val="none" w:sz="0" w:space="0" w:color="auto"/>
            <w:left w:val="none" w:sz="0" w:space="0" w:color="auto"/>
            <w:bottom w:val="none" w:sz="0" w:space="0" w:color="auto"/>
            <w:right w:val="none" w:sz="0" w:space="0" w:color="auto"/>
          </w:divBdr>
        </w:div>
      </w:divsChild>
    </w:div>
    <w:div w:id="1295793815">
      <w:bodyDiv w:val="1"/>
      <w:marLeft w:val="0"/>
      <w:marRight w:val="0"/>
      <w:marTop w:val="0"/>
      <w:marBottom w:val="0"/>
      <w:divBdr>
        <w:top w:val="none" w:sz="0" w:space="0" w:color="auto"/>
        <w:left w:val="none" w:sz="0" w:space="0" w:color="auto"/>
        <w:bottom w:val="none" w:sz="0" w:space="0" w:color="auto"/>
        <w:right w:val="none" w:sz="0" w:space="0" w:color="auto"/>
      </w:divBdr>
    </w:div>
    <w:div w:id="1311403825">
      <w:bodyDiv w:val="1"/>
      <w:marLeft w:val="0"/>
      <w:marRight w:val="0"/>
      <w:marTop w:val="0"/>
      <w:marBottom w:val="0"/>
      <w:divBdr>
        <w:top w:val="none" w:sz="0" w:space="0" w:color="auto"/>
        <w:left w:val="none" w:sz="0" w:space="0" w:color="auto"/>
        <w:bottom w:val="none" w:sz="0" w:space="0" w:color="auto"/>
        <w:right w:val="none" w:sz="0" w:space="0" w:color="auto"/>
      </w:divBdr>
    </w:div>
    <w:div w:id="1337610993">
      <w:bodyDiv w:val="1"/>
      <w:marLeft w:val="0"/>
      <w:marRight w:val="0"/>
      <w:marTop w:val="0"/>
      <w:marBottom w:val="0"/>
      <w:divBdr>
        <w:top w:val="none" w:sz="0" w:space="0" w:color="auto"/>
        <w:left w:val="none" w:sz="0" w:space="0" w:color="auto"/>
        <w:bottom w:val="none" w:sz="0" w:space="0" w:color="auto"/>
        <w:right w:val="none" w:sz="0" w:space="0" w:color="auto"/>
      </w:divBdr>
      <w:divsChild>
        <w:div w:id="1829444689">
          <w:marLeft w:val="150"/>
          <w:marRight w:val="150"/>
          <w:marTop w:val="150"/>
          <w:marBottom w:val="150"/>
          <w:divBdr>
            <w:top w:val="none" w:sz="0" w:space="0" w:color="auto"/>
            <w:left w:val="none" w:sz="0" w:space="0" w:color="auto"/>
            <w:bottom w:val="none" w:sz="0" w:space="0" w:color="auto"/>
            <w:right w:val="none" w:sz="0" w:space="0" w:color="auto"/>
          </w:divBdr>
        </w:div>
        <w:div w:id="1295142269">
          <w:marLeft w:val="150"/>
          <w:marRight w:val="150"/>
          <w:marTop w:val="150"/>
          <w:marBottom w:val="150"/>
          <w:divBdr>
            <w:top w:val="none" w:sz="0" w:space="0" w:color="auto"/>
            <w:left w:val="none" w:sz="0" w:space="0" w:color="auto"/>
            <w:bottom w:val="none" w:sz="0" w:space="0" w:color="auto"/>
            <w:right w:val="none" w:sz="0" w:space="0" w:color="auto"/>
          </w:divBdr>
        </w:div>
      </w:divsChild>
    </w:div>
    <w:div w:id="1364164469">
      <w:bodyDiv w:val="1"/>
      <w:marLeft w:val="0"/>
      <w:marRight w:val="0"/>
      <w:marTop w:val="0"/>
      <w:marBottom w:val="0"/>
      <w:divBdr>
        <w:top w:val="none" w:sz="0" w:space="0" w:color="auto"/>
        <w:left w:val="none" w:sz="0" w:space="0" w:color="auto"/>
        <w:bottom w:val="none" w:sz="0" w:space="0" w:color="auto"/>
        <w:right w:val="none" w:sz="0" w:space="0" w:color="auto"/>
      </w:divBdr>
      <w:divsChild>
        <w:div w:id="977490625">
          <w:marLeft w:val="150"/>
          <w:marRight w:val="150"/>
          <w:marTop w:val="150"/>
          <w:marBottom w:val="150"/>
          <w:divBdr>
            <w:top w:val="none" w:sz="0" w:space="0" w:color="auto"/>
            <w:left w:val="none" w:sz="0" w:space="0" w:color="auto"/>
            <w:bottom w:val="none" w:sz="0" w:space="0" w:color="auto"/>
            <w:right w:val="none" w:sz="0" w:space="0" w:color="auto"/>
          </w:divBdr>
        </w:div>
        <w:div w:id="1550805001">
          <w:marLeft w:val="150"/>
          <w:marRight w:val="150"/>
          <w:marTop w:val="150"/>
          <w:marBottom w:val="150"/>
          <w:divBdr>
            <w:top w:val="none" w:sz="0" w:space="0" w:color="auto"/>
            <w:left w:val="none" w:sz="0" w:space="0" w:color="auto"/>
            <w:bottom w:val="none" w:sz="0" w:space="0" w:color="auto"/>
            <w:right w:val="none" w:sz="0" w:space="0" w:color="auto"/>
          </w:divBdr>
        </w:div>
      </w:divsChild>
    </w:div>
    <w:div w:id="1393193695">
      <w:bodyDiv w:val="1"/>
      <w:marLeft w:val="0"/>
      <w:marRight w:val="0"/>
      <w:marTop w:val="0"/>
      <w:marBottom w:val="0"/>
      <w:divBdr>
        <w:top w:val="none" w:sz="0" w:space="0" w:color="auto"/>
        <w:left w:val="none" w:sz="0" w:space="0" w:color="auto"/>
        <w:bottom w:val="none" w:sz="0" w:space="0" w:color="auto"/>
        <w:right w:val="none" w:sz="0" w:space="0" w:color="auto"/>
      </w:divBdr>
      <w:divsChild>
        <w:div w:id="942686305">
          <w:marLeft w:val="0"/>
          <w:marRight w:val="0"/>
          <w:marTop w:val="0"/>
          <w:marBottom w:val="0"/>
          <w:divBdr>
            <w:top w:val="none" w:sz="0" w:space="0" w:color="auto"/>
            <w:left w:val="none" w:sz="0" w:space="0" w:color="auto"/>
            <w:bottom w:val="none" w:sz="0" w:space="0" w:color="auto"/>
            <w:right w:val="none" w:sz="0" w:space="0" w:color="auto"/>
          </w:divBdr>
          <w:divsChild>
            <w:div w:id="105647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57607">
      <w:bodyDiv w:val="1"/>
      <w:marLeft w:val="0"/>
      <w:marRight w:val="0"/>
      <w:marTop w:val="0"/>
      <w:marBottom w:val="0"/>
      <w:divBdr>
        <w:top w:val="none" w:sz="0" w:space="0" w:color="auto"/>
        <w:left w:val="none" w:sz="0" w:space="0" w:color="auto"/>
        <w:bottom w:val="none" w:sz="0" w:space="0" w:color="auto"/>
        <w:right w:val="none" w:sz="0" w:space="0" w:color="auto"/>
      </w:divBdr>
    </w:div>
    <w:div w:id="1400976911">
      <w:bodyDiv w:val="1"/>
      <w:marLeft w:val="0"/>
      <w:marRight w:val="0"/>
      <w:marTop w:val="0"/>
      <w:marBottom w:val="0"/>
      <w:divBdr>
        <w:top w:val="none" w:sz="0" w:space="0" w:color="auto"/>
        <w:left w:val="none" w:sz="0" w:space="0" w:color="auto"/>
        <w:bottom w:val="none" w:sz="0" w:space="0" w:color="auto"/>
        <w:right w:val="none" w:sz="0" w:space="0" w:color="auto"/>
      </w:divBdr>
      <w:divsChild>
        <w:div w:id="1267419334">
          <w:marLeft w:val="150"/>
          <w:marRight w:val="150"/>
          <w:marTop w:val="150"/>
          <w:marBottom w:val="150"/>
          <w:divBdr>
            <w:top w:val="none" w:sz="0" w:space="0" w:color="auto"/>
            <w:left w:val="none" w:sz="0" w:space="0" w:color="auto"/>
            <w:bottom w:val="none" w:sz="0" w:space="0" w:color="auto"/>
            <w:right w:val="none" w:sz="0" w:space="0" w:color="auto"/>
          </w:divBdr>
        </w:div>
        <w:div w:id="54279681">
          <w:marLeft w:val="150"/>
          <w:marRight w:val="150"/>
          <w:marTop w:val="150"/>
          <w:marBottom w:val="150"/>
          <w:divBdr>
            <w:top w:val="none" w:sz="0" w:space="0" w:color="auto"/>
            <w:left w:val="none" w:sz="0" w:space="0" w:color="auto"/>
            <w:bottom w:val="none" w:sz="0" w:space="0" w:color="auto"/>
            <w:right w:val="none" w:sz="0" w:space="0" w:color="auto"/>
          </w:divBdr>
        </w:div>
      </w:divsChild>
    </w:div>
    <w:div w:id="1415277761">
      <w:bodyDiv w:val="1"/>
      <w:marLeft w:val="0"/>
      <w:marRight w:val="0"/>
      <w:marTop w:val="0"/>
      <w:marBottom w:val="0"/>
      <w:divBdr>
        <w:top w:val="none" w:sz="0" w:space="0" w:color="auto"/>
        <w:left w:val="none" w:sz="0" w:space="0" w:color="auto"/>
        <w:bottom w:val="none" w:sz="0" w:space="0" w:color="auto"/>
        <w:right w:val="none" w:sz="0" w:space="0" w:color="auto"/>
      </w:divBdr>
      <w:divsChild>
        <w:div w:id="1859269845">
          <w:marLeft w:val="150"/>
          <w:marRight w:val="150"/>
          <w:marTop w:val="150"/>
          <w:marBottom w:val="150"/>
          <w:divBdr>
            <w:top w:val="none" w:sz="0" w:space="0" w:color="auto"/>
            <w:left w:val="none" w:sz="0" w:space="0" w:color="auto"/>
            <w:bottom w:val="none" w:sz="0" w:space="0" w:color="auto"/>
            <w:right w:val="none" w:sz="0" w:space="0" w:color="auto"/>
          </w:divBdr>
        </w:div>
        <w:div w:id="1732655387">
          <w:marLeft w:val="150"/>
          <w:marRight w:val="150"/>
          <w:marTop w:val="150"/>
          <w:marBottom w:val="150"/>
          <w:divBdr>
            <w:top w:val="none" w:sz="0" w:space="0" w:color="auto"/>
            <w:left w:val="none" w:sz="0" w:space="0" w:color="auto"/>
            <w:bottom w:val="none" w:sz="0" w:space="0" w:color="auto"/>
            <w:right w:val="none" w:sz="0" w:space="0" w:color="auto"/>
          </w:divBdr>
        </w:div>
      </w:divsChild>
    </w:div>
    <w:div w:id="1419710386">
      <w:bodyDiv w:val="1"/>
      <w:marLeft w:val="0"/>
      <w:marRight w:val="0"/>
      <w:marTop w:val="0"/>
      <w:marBottom w:val="0"/>
      <w:divBdr>
        <w:top w:val="none" w:sz="0" w:space="0" w:color="auto"/>
        <w:left w:val="none" w:sz="0" w:space="0" w:color="auto"/>
        <w:bottom w:val="none" w:sz="0" w:space="0" w:color="auto"/>
        <w:right w:val="none" w:sz="0" w:space="0" w:color="auto"/>
      </w:divBdr>
      <w:divsChild>
        <w:div w:id="1182620917">
          <w:marLeft w:val="150"/>
          <w:marRight w:val="150"/>
          <w:marTop w:val="150"/>
          <w:marBottom w:val="150"/>
          <w:divBdr>
            <w:top w:val="none" w:sz="0" w:space="0" w:color="auto"/>
            <w:left w:val="none" w:sz="0" w:space="0" w:color="auto"/>
            <w:bottom w:val="none" w:sz="0" w:space="0" w:color="auto"/>
            <w:right w:val="none" w:sz="0" w:space="0" w:color="auto"/>
          </w:divBdr>
        </w:div>
        <w:div w:id="1383484573">
          <w:marLeft w:val="150"/>
          <w:marRight w:val="150"/>
          <w:marTop w:val="150"/>
          <w:marBottom w:val="150"/>
          <w:divBdr>
            <w:top w:val="none" w:sz="0" w:space="0" w:color="auto"/>
            <w:left w:val="none" w:sz="0" w:space="0" w:color="auto"/>
            <w:bottom w:val="none" w:sz="0" w:space="0" w:color="auto"/>
            <w:right w:val="none" w:sz="0" w:space="0" w:color="auto"/>
          </w:divBdr>
        </w:div>
      </w:divsChild>
    </w:div>
    <w:div w:id="1433433971">
      <w:bodyDiv w:val="1"/>
      <w:marLeft w:val="0"/>
      <w:marRight w:val="0"/>
      <w:marTop w:val="0"/>
      <w:marBottom w:val="0"/>
      <w:divBdr>
        <w:top w:val="none" w:sz="0" w:space="0" w:color="auto"/>
        <w:left w:val="none" w:sz="0" w:space="0" w:color="auto"/>
        <w:bottom w:val="none" w:sz="0" w:space="0" w:color="auto"/>
        <w:right w:val="none" w:sz="0" w:space="0" w:color="auto"/>
      </w:divBdr>
      <w:divsChild>
        <w:div w:id="1545675102">
          <w:marLeft w:val="150"/>
          <w:marRight w:val="150"/>
          <w:marTop w:val="150"/>
          <w:marBottom w:val="150"/>
          <w:divBdr>
            <w:top w:val="none" w:sz="0" w:space="0" w:color="auto"/>
            <w:left w:val="none" w:sz="0" w:space="0" w:color="auto"/>
            <w:bottom w:val="none" w:sz="0" w:space="0" w:color="auto"/>
            <w:right w:val="none" w:sz="0" w:space="0" w:color="auto"/>
          </w:divBdr>
        </w:div>
        <w:div w:id="364523589">
          <w:marLeft w:val="150"/>
          <w:marRight w:val="150"/>
          <w:marTop w:val="150"/>
          <w:marBottom w:val="150"/>
          <w:divBdr>
            <w:top w:val="none" w:sz="0" w:space="0" w:color="auto"/>
            <w:left w:val="none" w:sz="0" w:space="0" w:color="auto"/>
            <w:bottom w:val="none" w:sz="0" w:space="0" w:color="auto"/>
            <w:right w:val="none" w:sz="0" w:space="0" w:color="auto"/>
          </w:divBdr>
        </w:div>
      </w:divsChild>
    </w:div>
    <w:div w:id="1435977138">
      <w:bodyDiv w:val="1"/>
      <w:marLeft w:val="0"/>
      <w:marRight w:val="0"/>
      <w:marTop w:val="0"/>
      <w:marBottom w:val="0"/>
      <w:divBdr>
        <w:top w:val="none" w:sz="0" w:space="0" w:color="auto"/>
        <w:left w:val="none" w:sz="0" w:space="0" w:color="auto"/>
        <w:bottom w:val="none" w:sz="0" w:space="0" w:color="auto"/>
        <w:right w:val="none" w:sz="0" w:space="0" w:color="auto"/>
      </w:divBdr>
    </w:div>
    <w:div w:id="1440031009">
      <w:bodyDiv w:val="1"/>
      <w:marLeft w:val="0"/>
      <w:marRight w:val="0"/>
      <w:marTop w:val="0"/>
      <w:marBottom w:val="0"/>
      <w:divBdr>
        <w:top w:val="none" w:sz="0" w:space="0" w:color="auto"/>
        <w:left w:val="none" w:sz="0" w:space="0" w:color="auto"/>
        <w:bottom w:val="none" w:sz="0" w:space="0" w:color="auto"/>
        <w:right w:val="none" w:sz="0" w:space="0" w:color="auto"/>
      </w:divBdr>
    </w:div>
    <w:div w:id="1440447610">
      <w:bodyDiv w:val="1"/>
      <w:marLeft w:val="0"/>
      <w:marRight w:val="0"/>
      <w:marTop w:val="0"/>
      <w:marBottom w:val="0"/>
      <w:divBdr>
        <w:top w:val="none" w:sz="0" w:space="0" w:color="auto"/>
        <w:left w:val="none" w:sz="0" w:space="0" w:color="auto"/>
        <w:bottom w:val="none" w:sz="0" w:space="0" w:color="auto"/>
        <w:right w:val="none" w:sz="0" w:space="0" w:color="auto"/>
      </w:divBdr>
      <w:divsChild>
        <w:div w:id="123742598">
          <w:marLeft w:val="0"/>
          <w:marRight w:val="0"/>
          <w:marTop w:val="0"/>
          <w:marBottom w:val="0"/>
          <w:divBdr>
            <w:top w:val="none" w:sz="0" w:space="0" w:color="auto"/>
            <w:left w:val="none" w:sz="0" w:space="0" w:color="auto"/>
            <w:bottom w:val="none" w:sz="0" w:space="0" w:color="auto"/>
            <w:right w:val="none" w:sz="0" w:space="0" w:color="auto"/>
          </w:divBdr>
        </w:div>
        <w:div w:id="42145860">
          <w:marLeft w:val="0"/>
          <w:marRight w:val="0"/>
          <w:marTop w:val="0"/>
          <w:marBottom w:val="0"/>
          <w:divBdr>
            <w:top w:val="none" w:sz="0" w:space="0" w:color="auto"/>
            <w:left w:val="none" w:sz="0" w:space="0" w:color="auto"/>
            <w:bottom w:val="none" w:sz="0" w:space="0" w:color="auto"/>
            <w:right w:val="none" w:sz="0" w:space="0" w:color="auto"/>
          </w:divBdr>
        </w:div>
        <w:div w:id="154495302">
          <w:marLeft w:val="0"/>
          <w:marRight w:val="0"/>
          <w:marTop w:val="0"/>
          <w:marBottom w:val="0"/>
          <w:divBdr>
            <w:top w:val="none" w:sz="0" w:space="0" w:color="auto"/>
            <w:left w:val="none" w:sz="0" w:space="0" w:color="auto"/>
            <w:bottom w:val="none" w:sz="0" w:space="0" w:color="auto"/>
            <w:right w:val="none" w:sz="0" w:space="0" w:color="auto"/>
          </w:divBdr>
        </w:div>
        <w:div w:id="957374521">
          <w:marLeft w:val="0"/>
          <w:marRight w:val="0"/>
          <w:marTop w:val="0"/>
          <w:marBottom w:val="0"/>
          <w:divBdr>
            <w:top w:val="none" w:sz="0" w:space="0" w:color="auto"/>
            <w:left w:val="none" w:sz="0" w:space="0" w:color="auto"/>
            <w:bottom w:val="none" w:sz="0" w:space="0" w:color="auto"/>
            <w:right w:val="none" w:sz="0" w:space="0" w:color="auto"/>
          </w:divBdr>
        </w:div>
        <w:div w:id="375086978">
          <w:marLeft w:val="0"/>
          <w:marRight w:val="0"/>
          <w:marTop w:val="0"/>
          <w:marBottom w:val="0"/>
          <w:divBdr>
            <w:top w:val="none" w:sz="0" w:space="0" w:color="auto"/>
            <w:left w:val="none" w:sz="0" w:space="0" w:color="auto"/>
            <w:bottom w:val="none" w:sz="0" w:space="0" w:color="auto"/>
            <w:right w:val="none" w:sz="0" w:space="0" w:color="auto"/>
          </w:divBdr>
        </w:div>
        <w:div w:id="836654202">
          <w:marLeft w:val="0"/>
          <w:marRight w:val="0"/>
          <w:marTop w:val="0"/>
          <w:marBottom w:val="0"/>
          <w:divBdr>
            <w:top w:val="none" w:sz="0" w:space="0" w:color="auto"/>
            <w:left w:val="none" w:sz="0" w:space="0" w:color="auto"/>
            <w:bottom w:val="none" w:sz="0" w:space="0" w:color="auto"/>
            <w:right w:val="none" w:sz="0" w:space="0" w:color="auto"/>
          </w:divBdr>
        </w:div>
        <w:div w:id="1610507118">
          <w:marLeft w:val="0"/>
          <w:marRight w:val="0"/>
          <w:marTop w:val="0"/>
          <w:marBottom w:val="0"/>
          <w:divBdr>
            <w:top w:val="none" w:sz="0" w:space="0" w:color="auto"/>
            <w:left w:val="none" w:sz="0" w:space="0" w:color="auto"/>
            <w:bottom w:val="none" w:sz="0" w:space="0" w:color="auto"/>
            <w:right w:val="none" w:sz="0" w:space="0" w:color="auto"/>
          </w:divBdr>
        </w:div>
        <w:div w:id="559248652">
          <w:marLeft w:val="0"/>
          <w:marRight w:val="0"/>
          <w:marTop w:val="0"/>
          <w:marBottom w:val="0"/>
          <w:divBdr>
            <w:top w:val="none" w:sz="0" w:space="0" w:color="auto"/>
            <w:left w:val="none" w:sz="0" w:space="0" w:color="auto"/>
            <w:bottom w:val="none" w:sz="0" w:space="0" w:color="auto"/>
            <w:right w:val="none" w:sz="0" w:space="0" w:color="auto"/>
          </w:divBdr>
        </w:div>
        <w:div w:id="1764568124">
          <w:marLeft w:val="0"/>
          <w:marRight w:val="0"/>
          <w:marTop w:val="0"/>
          <w:marBottom w:val="0"/>
          <w:divBdr>
            <w:top w:val="none" w:sz="0" w:space="0" w:color="auto"/>
            <w:left w:val="none" w:sz="0" w:space="0" w:color="auto"/>
            <w:bottom w:val="none" w:sz="0" w:space="0" w:color="auto"/>
            <w:right w:val="none" w:sz="0" w:space="0" w:color="auto"/>
          </w:divBdr>
        </w:div>
        <w:div w:id="112023870">
          <w:marLeft w:val="0"/>
          <w:marRight w:val="0"/>
          <w:marTop w:val="0"/>
          <w:marBottom w:val="0"/>
          <w:divBdr>
            <w:top w:val="none" w:sz="0" w:space="0" w:color="auto"/>
            <w:left w:val="none" w:sz="0" w:space="0" w:color="auto"/>
            <w:bottom w:val="none" w:sz="0" w:space="0" w:color="auto"/>
            <w:right w:val="none" w:sz="0" w:space="0" w:color="auto"/>
          </w:divBdr>
        </w:div>
        <w:div w:id="1020471904">
          <w:marLeft w:val="0"/>
          <w:marRight w:val="0"/>
          <w:marTop w:val="0"/>
          <w:marBottom w:val="0"/>
          <w:divBdr>
            <w:top w:val="none" w:sz="0" w:space="0" w:color="auto"/>
            <w:left w:val="none" w:sz="0" w:space="0" w:color="auto"/>
            <w:bottom w:val="none" w:sz="0" w:space="0" w:color="auto"/>
            <w:right w:val="none" w:sz="0" w:space="0" w:color="auto"/>
          </w:divBdr>
        </w:div>
        <w:div w:id="856693982">
          <w:marLeft w:val="0"/>
          <w:marRight w:val="0"/>
          <w:marTop w:val="0"/>
          <w:marBottom w:val="0"/>
          <w:divBdr>
            <w:top w:val="none" w:sz="0" w:space="0" w:color="auto"/>
            <w:left w:val="none" w:sz="0" w:space="0" w:color="auto"/>
            <w:bottom w:val="none" w:sz="0" w:space="0" w:color="auto"/>
            <w:right w:val="none" w:sz="0" w:space="0" w:color="auto"/>
          </w:divBdr>
        </w:div>
        <w:div w:id="193349977">
          <w:marLeft w:val="0"/>
          <w:marRight w:val="0"/>
          <w:marTop w:val="0"/>
          <w:marBottom w:val="0"/>
          <w:divBdr>
            <w:top w:val="none" w:sz="0" w:space="0" w:color="auto"/>
            <w:left w:val="none" w:sz="0" w:space="0" w:color="auto"/>
            <w:bottom w:val="none" w:sz="0" w:space="0" w:color="auto"/>
            <w:right w:val="none" w:sz="0" w:space="0" w:color="auto"/>
          </w:divBdr>
        </w:div>
        <w:div w:id="134759627">
          <w:marLeft w:val="0"/>
          <w:marRight w:val="0"/>
          <w:marTop w:val="0"/>
          <w:marBottom w:val="0"/>
          <w:divBdr>
            <w:top w:val="none" w:sz="0" w:space="0" w:color="auto"/>
            <w:left w:val="none" w:sz="0" w:space="0" w:color="auto"/>
            <w:bottom w:val="none" w:sz="0" w:space="0" w:color="auto"/>
            <w:right w:val="none" w:sz="0" w:space="0" w:color="auto"/>
          </w:divBdr>
        </w:div>
        <w:div w:id="1001615348">
          <w:marLeft w:val="0"/>
          <w:marRight w:val="0"/>
          <w:marTop w:val="0"/>
          <w:marBottom w:val="0"/>
          <w:divBdr>
            <w:top w:val="none" w:sz="0" w:space="0" w:color="auto"/>
            <w:left w:val="none" w:sz="0" w:space="0" w:color="auto"/>
            <w:bottom w:val="none" w:sz="0" w:space="0" w:color="auto"/>
            <w:right w:val="none" w:sz="0" w:space="0" w:color="auto"/>
          </w:divBdr>
        </w:div>
        <w:div w:id="2082829412">
          <w:marLeft w:val="0"/>
          <w:marRight w:val="0"/>
          <w:marTop w:val="0"/>
          <w:marBottom w:val="0"/>
          <w:divBdr>
            <w:top w:val="none" w:sz="0" w:space="0" w:color="auto"/>
            <w:left w:val="none" w:sz="0" w:space="0" w:color="auto"/>
            <w:bottom w:val="none" w:sz="0" w:space="0" w:color="auto"/>
            <w:right w:val="none" w:sz="0" w:space="0" w:color="auto"/>
          </w:divBdr>
        </w:div>
        <w:div w:id="1396783392">
          <w:marLeft w:val="0"/>
          <w:marRight w:val="0"/>
          <w:marTop w:val="0"/>
          <w:marBottom w:val="0"/>
          <w:divBdr>
            <w:top w:val="none" w:sz="0" w:space="0" w:color="auto"/>
            <w:left w:val="none" w:sz="0" w:space="0" w:color="auto"/>
            <w:bottom w:val="none" w:sz="0" w:space="0" w:color="auto"/>
            <w:right w:val="none" w:sz="0" w:space="0" w:color="auto"/>
          </w:divBdr>
        </w:div>
        <w:div w:id="299959815">
          <w:marLeft w:val="0"/>
          <w:marRight w:val="0"/>
          <w:marTop w:val="0"/>
          <w:marBottom w:val="0"/>
          <w:divBdr>
            <w:top w:val="none" w:sz="0" w:space="0" w:color="auto"/>
            <w:left w:val="none" w:sz="0" w:space="0" w:color="auto"/>
            <w:bottom w:val="none" w:sz="0" w:space="0" w:color="auto"/>
            <w:right w:val="none" w:sz="0" w:space="0" w:color="auto"/>
          </w:divBdr>
        </w:div>
        <w:div w:id="955598416">
          <w:marLeft w:val="0"/>
          <w:marRight w:val="0"/>
          <w:marTop w:val="0"/>
          <w:marBottom w:val="0"/>
          <w:divBdr>
            <w:top w:val="none" w:sz="0" w:space="0" w:color="auto"/>
            <w:left w:val="none" w:sz="0" w:space="0" w:color="auto"/>
            <w:bottom w:val="none" w:sz="0" w:space="0" w:color="auto"/>
            <w:right w:val="none" w:sz="0" w:space="0" w:color="auto"/>
          </w:divBdr>
        </w:div>
        <w:div w:id="416679961">
          <w:marLeft w:val="0"/>
          <w:marRight w:val="0"/>
          <w:marTop w:val="0"/>
          <w:marBottom w:val="0"/>
          <w:divBdr>
            <w:top w:val="none" w:sz="0" w:space="0" w:color="auto"/>
            <w:left w:val="none" w:sz="0" w:space="0" w:color="auto"/>
            <w:bottom w:val="none" w:sz="0" w:space="0" w:color="auto"/>
            <w:right w:val="none" w:sz="0" w:space="0" w:color="auto"/>
          </w:divBdr>
        </w:div>
        <w:div w:id="1079864636">
          <w:marLeft w:val="0"/>
          <w:marRight w:val="0"/>
          <w:marTop w:val="0"/>
          <w:marBottom w:val="0"/>
          <w:divBdr>
            <w:top w:val="none" w:sz="0" w:space="0" w:color="auto"/>
            <w:left w:val="none" w:sz="0" w:space="0" w:color="auto"/>
            <w:bottom w:val="none" w:sz="0" w:space="0" w:color="auto"/>
            <w:right w:val="none" w:sz="0" w:space="0" w:color="auto"/>
          </w:divBdr>
        </w:div>
        <w:div w:id="1039672799">
          <w:marLeft w:val="0"/>
          <w:marRight w:val="0"/>
          <w:marTop w:val="0"/>
          <w:marBottom w:val="0"/>
          <w:divBdr>
            <w:top w:val="none" w:sz="0" w:space="0" w:color="auto"/>
            <w:left w:val="none" w:sz="0" w:space="0" w:color="auto"/>
            <w:bottom w:val="none" w:sz="0" w:space="0" w:color="auto"/>
            <w:right w:val="none" w:sz="0" w:space="0" w:color="auto"/>
          </w:divBdr>
        </w:div>
        <w:div w:id="450589343">
          <w:marLeft w:val="0"/>
          <w:marRight w:val="0"/>
          <w:marTop w:val="0"/>
          <w:marBottom w:val="0"/>
          <w:divBdr>
            <w:top w:val="none" w:sz="0" w:space="0" w:color="auto"/>
            <w:left w:val="none" w:sz="0" w:space="0" w:color="auto"/>
            <w:bottom w:val="none" w:sz="0" w:space="0" w:color="auto"/>
            <w:right w:val="none" w:sz="0" w:space="0" w:color="auto"/>
          </w:divBdr>
          <w:divsChild>
            <w:div w:id="1654990810">
              <w:marLeft w:val="0"/>
              <w:marRight w:val="0"/>
              <w:marTop w:val="0"/>
              <w:marBottom w:val="0"/>
              <w:divBdr>
                <w:top w:val="none" w:sz="0" w:space="0" w:color="auto"/>
                <w:left w:val="none" w:sz="0" w:space="0" w:color="auto"/>
                <w:bottom w:val="none" w:sz="0" w:space="0" w:color="auto"/>
                <w:right w:val="none" w:sz="0" w:space="0" w:color="auto"/>
              </w:divBdr>
            </w:div>
            <w:div w:id="1550612467">
              <w:marLeft w:val="0"/>
              <w:marRight w:val="0"/>
              <w:marTop w:val="0"/>
              <w:marBottom w:val="0"/>
              <w:divBdr>
                <w:top w:val="none" w:sz="0" w:space="0" w:color="auto"/>
                <w:left w:val="none" w:sz="0" w:space="0" w:color="auto"/>
                <w:bottom w:val="none" w:sz="0" w:space="0" w:color="auto"/>
                <w:right w:val="none" w:sz="0" w:space="0" w:color="auto"/>
              </w:divBdr>
            </w:div>
            <w:div w:id="1281650771">
              <w:marLeft w:val="0"/>
              <w:marRight w:val="0"/>
              <w:marTop w:val="0"/>
              <w:marBottom w:val="0"/>
              <w:divBdr>
                <w:top w:val="none" w:sz="0" w:space="0" w:color="auto"/>
                <w:left w:val="none" w:sz="0" w:space="0" w:color="auto"/>
                <w:bottom w:val="none" w:sz="0" w:space="0" w:color="auto"/>
                <w:right w:val="none" w:sz="0" w:space="0" w:color="auto"/>
              </w:divBdr>
            </w:div>
            <w:div w:id="1072317850">
              <w:marLeft w:val="0"/>
              <w:marRight w:val="0"/>
              <w:marTop w:val="0"/>
              <w:marBottom w:val="0"/>
              <w:divBdr>
                <w:top w:val="none" w:sz="0" w:space="0" w:color="auto"/>
                <w:left w:val="none" w:sz="0" w:space="0" w:color="auto"/>
                <w:bottom w:val="none" w:sz="0" w:space="0" w:color="auto"/>
                <w:right w:val="none" w:sz="0" w:space="0" w:color="auto"/>
              </w:divBdr>
            </w:div>
            <w:div w:id="1224364614">
              <w:marLeft w:val="0"/>
              <w:marRight w:val="0"/>
              <w:marTop w:val="0"/>
              <w:marBottom w:val="0"/>
              <w:divBdr>
                <w:top w:val="none" w:sz="0" w:space="0" w:color="auto"/>
                <w:left w:val="none" w:sz="0" w:space="0" w:color="auto"/>
                <w:bottom w:val="none" w:sz="0" w:space="0" w:color="auto"/>
                <w:right w:val="none" w:sz="0" w:space="0" w:color="auto"/>
              </w:divBdr>
            </w:div>
            <w:div w:id="2023316748">
              <w:marLeft w:val="0"/>
              <w:marRight w:val="0"/>
              <w:marTop w:val="0"/>
              <w:marBottom w:val="0"/>
              <w:divBdr>
                <w:top w:val="none" w:sz="0" w:space="0" w:color="auto"/>
                <w:left w:val="none" w:sz="0" w:space="0" w:color="auto"/>
                <w:bottom w:val="none" w:sz="0" w:space="0" w:color="auto"/>
                <w:right w:val="none" w:sz="0" w:space="0" w:color="auto"/>
              </w:divBdr>
            </w:div>
            <w:div w:id="930743990">
              <w:marLeft w:val="0"/>
              <w:marRight w:val="0"/>
              <w:marTop w:val="0"/>
              <w:marBottom w:val="0"/>
              <w:divBdr>
                <w:top w:val="none" w:sz="0" w:space="0" w:color="auto"/>
                <w:left w:val="none" w:sz="0" w:space="0" w:color="auto"/>
                <w:bottom w:val="none" w:sz="0" w:space="0" w:color="auto"/>
                <w:right w:val="none" w:sz="0" w:space="0" w:color="auto"/>
              </w:divBdr>
            </w:div>
            <w:div w:id="236745673">
              <w:marLeft w:val="0"/>
              <w:marRight w:val="0"/>
              <w:marTop w:val="0"/>
              <w:marBottom w:val="0"/>
              <w:divBdr>
                <w:top w:val="none" w:sz="0" w:space="0" w:color="auto"/>
                <w:left w:val="none" w:sz="0" w:space="0" w:color="auto"/>
                <w:bottom w:val="none" w:sz="0" w:space="0" w:color="auto"/>
                <w:right w:val="none" w:sz="0" w:space="0" w:color="auto"/>
              </w:divBdr>
            </w:div>
            <w:div w:id="572933314">
              <w:marLeft w:val="0"/>
              <w:marRight w:val="0"/>
              <w:marTop w:val="0"/>
              <w:marBottom w:val="0"/>
              <w:divBdr>
                <w:top w:val="none" w:sz="0" w:space="0" w:color="auto"/>
                <w:left w:val="none" w:sz="0" w:space="0" w:color="auto"/>
                <w:bottom w:val="none" w:sz="0" w:space="0" w:color="auto"/>
                <w:right w:val="none" w:sz="0" w:space="0" w:color="auto"/>
              </w:divBdr>
            </w:div>
            <w:div w:id="1339849778">
              <w:marLeft w:val="0"/>
              <w:marRight w:val="0"/>
              <w:marTop w:val="0"/>
              <w:marBottom w:val="0"/>
              <w:divBdr>
                <w:top w:val="none" w:sz="0" w:space="0" w:color="auto"/>
                <w:left w:val="none" w:sz="0" w:space="0" w:color="auto"/>
                <w:bottom w:val="none" w:sz="0" w:space="0" w:color="auto"/>
                <w:right w:val="none" w:sz="0" w:space="0" w:color="auto"/>
              </w:divBdr>
            </w:div>
            <w:div w:id="608388962">
              <w:marLeft w:val="0"/>
              <w:marRight w:val="0"/>
              <w:marTop w:val="0"/>
              <w:marBottom w:val="0"/>
              <w:divBdr>
                <w:top w:val="none" w:sz="0" w:space="0" w:color="auto"/>
                <w:left w:val="none" w:sz="0" w:space="0" w:color="auto"/>
                <w:bottom w:val="none" w:sz="0" w:space="0" w:color="auto"/>
                <w:right w:val="none" w:sz="0" w:space="0" w:color="auto"/>
              </w:divBdr>
            </w:div>
            <w:div w:id="363991743">
              <w:marLeft w:val="0"/>
              <w:marRight w:val="0"/>
              <w:marTop w:val="0"/>
              <w:marBottom w:val="0"/>
              <w:divBdr>
                <w:top w:val="none" w:sz="0" w:space="0" w:color="auto"/>
                <w:left w:val="none" w:sz="0" w:space="0" w:color="auto"/>
                <w:bottom w:val="none" w:sz="0" w:space="0" w:color="auto"/>
                <w:right w:val="none" w:sz="0" w:space="0" w:color="auto"/>
              </w:divBdr>
            </w:div>
            <w:div w:id="736900299">
              <w:marLeft w:val="0"/>
              <w:marRight w:val="0"/>
              <w:marTop w:val="0"/>
              <w:marBottom w:val="0"/>
              <w:divBdr>
                <w:top w:val="none" w:sz="0" w:space="0" w:color="auto"/>
                <w:left w:val="none" w:sz="0" w:space="0" w:color="auto"/>
                <w:bottom w:val="none" w:sz="0" w:space="0" w:color="auto"/>
                <w:right w:val="none" w:sz="0" w:space="0" w:color="auto"/>
              </w:divBdr>
            </w:div>
            <w:div w:id="1810593607">
              <w:marLeft w:val="0"/>
              <w:marRight w:val="0"/>
              <w:marTop w:val="0"/>
              <w:marBottom w:val="0"/>
              <w:divBdr>
                <w:top w:val="none" w:sz="0" w:space="0" w:color="auto"/>
                <w:left w:val="none" w:sz="0" w:space="0" w:color="auto"/>
                <w:bottom w:val="none" w:sz="0" w:space="0" w:color="auto"/>
                <w:right w:val="none" w:sz="0" w:space="0" w:color="auto"/>
              </w:divBdr>
            </w:div>
            <w:div w:id="47534852">
              <w:marLeft w:val="0"/>
              <w:marRight w:val="0"/>
              <w:marTop w:val="0"/>
              <w:marBottom w:val="0"/>
              <w:divBdr>
                <w:top w:val="none" w:sz="0" w:space="0" w:color="auto"/>
                <w:left w:val="none" w:sz="0" w:space="0" w:color="auto"/>
                <w:bottom w:val="none" w:sz="0" w:space="0" w:color="auto"/>
                <w:right w:val="none" w:sz="0" w:space="0" w:color="auto"/>
              </w:divBdr>
            </w:div>
            <w:div w:id="1542672398">
              <w:marLeft w:val="0"/>
              <w:marRight w:val="0"/>
              <w:marTop w:val="0"/>
              <w:marBottom w:val="0"/>
              <w:divBdr>
                <w:top w:val="none" w:sz="0" w:space="0" w:color="auto"/>
                <w:left w:val="none" w:sz="0" w:space="0" w:color="auto"/>
                <w:bottom w:val="none" w:sz="0" w:space="0" w:color="auto"/>
                <w:right w:val="none" w:sz="0" w:space="0" w:color="auto"/>
              </w:divBdr>
            </w:div>
            <w:div w:id="1224878143">
              <w:marLeft w:val="0"/>
              <w:marRight w:val="0"/>
              <w:marTop w:val="0"/>
              <w:marBottom w:val="0"/>
              <w:divBdr>
                <w:top w:val="none" w:sz="0" w:space="0" w:color="auto"/>
                <w:left w:val="none" w:sz="0" w:space="0" w:color="auto"/>
                <w:bottom w:val="none" w:sz="0" w:space="0" w:color="auto"/>
                <w:right w:val="none" w:sz="0" w:space="0" w:color="auto"/>
              </w:divBdr>
            </w:div>
            <w:div w:id="2077241328">
              <w:marLeft w:val="0"/>
              <w:marRight w:val="0"/>
              <w:marTop w:val="0"/>
              <w:marBottom w:val="0"/>
              <w:divBdr>
                <w:top w:val="none" w:sz="0" w:space="0" w:color="auto"/>
                <w:left w:val="none" w:sz="0" w:space="0" w:color="auto"/>
                <w:bottom w:val="none" w:sz="0" w:space="0" w:color="auto"/>
                <w:right w:val="none" w:sz="0" w:space="0" w:color="auto"/>
              </w:divBdr>
            </w:div>
            <w:div w:id="776557714">
              <w:marLeft w:val="0"/>
              <w:marRight w:val="0"/>
              <w:marTop w:val="0"/>
              <w:marBottom w:val="0"/>
              <w:divBdr>
                <w:top w:val="none" w:sz="0" w:space="0" w:color="auto"/>
                <w:left w:val="none" w:sz="0" w:space="0" w:color="auto"/>
                <w:bottom w:val="none" w:sz="0" w:space="0" w:color="auto"/>
                <w:right w:val="none" w:sz="0" w:space="0" w:color="auto"/>
              </w:divBdr>
            </w:div>
            <w:div w:id="228613388">
              <w:marLeft w:val="0"/>
              <w:marRight w:val="0"/>
              <w:marTop w:val="0"/>
              <w:marBottom w:val="0"/>
              <w:divBdr>
                <w:top w:val="none" w:sz="0" w:space="0" w:color="auto"/>
                <w:left w:val="none" w:sz="0" w:space="0" w:color="auto"/>
                <w:bottom w:val="none" w:sz="0" w:space="0" w:color="auto"/>
                <w:right w:val="none" w:sz="0" w:space="0" w:color="auto"/>
              </w:divBdr>
            </w:div>
            <w:div w:id="88941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11705">
      <w:bodyDiv w:val="1"/>
      <w:marLeft w:val="0"/>
      <w:marRight w:val="0"/>
      <w:marTop w:val="0"/>
      <w:marBottom w:val="0"/>
      <w:divBdr>
        <w:top w:val="none" w:sz="0" w:space="0" w:color="auto"/>
        <w:left w:val="none" w:sz="0" w:space="0" w:color="auto"/>
        <w:bottom w:val="none" w:sz="0" w:space="0" w:color="auto"/>
        <w:right w:val="none" w:sz="0" w:space="0" w:color="auto"/>
      </w:divBdr>
      <w:divsChild>
        <w:div w:id="452210433">
          <w:marLeft w:val="0"/>
          <w:marRight w:val="0"/>
          <w:marTop w:val="0"/>
          <w:marBottom w:val="0"/>
          <w:divBdr>
            <w:top w:val="none" w:sz="0" w:space="0" w:color="auto"/>
            <w:left w:val="none" w:sz="0" w:space="0" w:color="auto"/>
            <w:bottom w:val="none" w:sz="0" w:space="0" w:color="auto"/>
            <w:right w:val="none" w:sz="0" w:space="0" w:color="auto"/>
          </w:divBdr>
        </w:div>
      </w:divsChild>
    </w:div>
    <w:div w:id="1502424131">
      <w:bodyDiv w:val="1"/>
      <w:marLeft w:val="0"/>
      <w:marRight w:val="0"/>
      <w:marTop w:val="0"/>
      <w:marBottom w:val="0"/>
      <w:divBdr>
        <w:top w:val="none" w:sz="0" w:space="0" w:color="auto"/>
        <w:left w:val="none" w:sz="0" w:space="0" w:color="auto"/>
        <w:bottom w:val="none" w:sz="0" w:space="0" w:color="auto"/>
        <w:right w:val="none" w:sz="0" w:space="0" w:color="auto"/>
      </w:divBdr>
    </w:div>
    <w:div w:id="1555506454">
      <w:bodyDiv w:val="1"/>
      <w:marLeft w:val="0"/>
      <w:marRight w:val="0"/>
      <w:marTop w:val="0"/>
      <w:marBottom w:val="0"/>
      <w:divBdr>
        <w:top w:val="none" w:sz="0" w:space="0" w:color="auto"/>
        <w:left w:val="none" w:sz="0" w:space="0" w:color="auto"/>
        <w:bottom w:val="none" w:sz="0" w:space="0" w:color="auto"/>
        <w:right w:val="none" w:sz="0" w:space="0" w:color="auto"/>
      </w:divBdr>
      <w:divsChild>
        <w:div w:id="706225005">
          <w:marLeft w:val="150"/>
          <w:marRight w:val="150"/>
          <w:marTop w:val="150"/>
          <w:marBottom w:val="150"/>
          <w:divBdr>
            <w:top w:val="none" w:sz="0" w:space="0" w:color="auto"/>
            <w:left w:val="none" w:sz="0" w:space="0" w:color="auto"/>
            <w:bottom w:val="none" w:sz="0" w:space="0" w:color="auto"/>
            <w:right w:val="none" w:sz="0" w:space="0" w:color="auto"/>
          </w:divBdr>
        </w:div>
        <w:div w:id="205872614">
          <w:marLeft w:val="150"/>
          <w:marRight w:val="150"/>
          <w:marTop w:val="150"/>
          <w:marBottom w:val="150"/>
          <w:divBdr>
            <w:top w:val="none" w:sz="0" w:space="0" w:color="auto"/>
            <w:left w:val="none" w:sz="0" w:space="0" w:color="auto"/>
            <w:bottom w:val="none" w:sz="0" w:space="0" w:color="auto"/>
            <w:right w:val="none" w:sz="0" w:space="0" w:color="auto"/>
          </w:divBdr>
        </w:div>
      </w:divsChild>
    </w:div>
    <w:div w:id="1571425817">
      <w:bodyDiv w:val="1"/>
      <w:marLeft w:val="0"/>
      <w:marRight w:val="0"/>
      <w:marTop w:val="0"/>
      <w:marBottom w:val="0"/>
      <w:divBdr>
        <w:top w:val="none" w:sz="0" w:space="0" w:color="auto"/>
        <w:left w:val="none" w:sz="0" w:space="0" w:color="auto"/>
        <w:bottom w:val="none" w:sz="0" w:space="0" w:color="auto"/>
        <w:right w:val="none" w:sz="0" w:space="0" w:color="auto"/>
      </w:divBdr>
      <w:divsChild>
        <w:div w:id="437868125">
          <w:marLeft w:val="0"/>
          <w:marRight w:val="0"/>
          <w:marTop w:val="0"/>
          <w:marBottom w:val="0"/>
          <w:divBdr>
            <w:top w:val="none" w:sz="0" w:space="0" w:color="auto"/>
            <w:left w:val="none" w:sz="0" w:space="0" w:color="auto"/>
            <w:bottom w:val="none" w:sz="0" w:space="0" w:color="auto"/>
            <w:right w:val="none" w:sz="0" w:space="0" w:color="auto"/>
          </w:divBdr>
          <w:divsChild>
            <w:div w:id="104009777">
              <w:marLeft w:val="0"/>
              <w:marRight w:val="0"/>
              <w:marTop w:val="0"/>
              <w:marBottom w:val="0"/>
              <w:divBdr>
                <w:top w:val="none" w:sz="0" w:space="0" w:color="auto"/>
                <w:left w:val="none" w:sz="0" w:space="0" w:color="auto"/>
                <w:bottom w:val="none" w:sz="0" w:space="0" w:color="auto"/>
                <w:right w:val="none" w:sz="0" w:space="0" w:color="auto"/>
              </w:divBdr>
            </w:div>
            <w:div w:id="1092703742">
              <w:marLeft w:val="0"/>
              <w:marRight w:val="0"/>
              <w:marTop w:val="0"/>
              <w:marBottom w:val="0"/>
              <w:divBdr>
                <w:top w:val="none" w:sz="0" w:space="0" w:color="auto"/>
                <w:left w:val="none" w:sz="0" w:space="0" w:color="auto"/>
                <w:bottom w:val="none" w:sz="0" w:space="0" w:color="auto"/>
                <w:right w:val="none" w:sz="0" w:space="0" w:color="auto"/>
              </w:divBdr>
            </w:div>
            <w:div w:id="158077670">
              <w:marLeft w:val="0"/>
              <w:marRight w:val="0"/>
              <w:marTop w:val="0"/>
              <w:marBottom w:val="0"/>
              <w:divBdr>
                <w:top w:val="none" w:sz="0" w:space="0" w:color="auto"/>
                <w:left w:val="none" w:sz="0" w:space="0" w:color="auto"/>
                <w:bottom w:val="none" w:sz="0" w:space="0" w:color="auto"/>
                <w:right w:val="none" w:sz="0" w:space="0" w:color="auto"/>
              </w:divBdr>
            </w:div>
            <w:div w:id="312488698">
              <w:marLeft w:val="0"/>
              <w:marRight w:val="0"/>
              <w:marTop w:val="0"/>
              <w:marBottom w:val="0"/>
              <w:divBdr>
                <w:top w:val="none" w:sz="0" w:space="0" w:color="auto"/>
                <w:left w:val="none" w:sz="0" w:space="0" w:color="auto"/>
                <w:bottom w:val="none" w:sz="0" w:space="0" w:color="auto"/>
                <w:right w:val="none" w:sz="0" w:space="0" w:color="auto"/>
              </w:divBdr>
            </w:div>
            <w:div w:id="1174995549">
              <w:marLeft w:val="0"/>
              <w:marRight w:val="0"/>
              <w:marTop w:val="0"/>
              <w:marBottom w:val="0"/>
              <w:divBdr>
                <w:top w:val="none" w:sz="0" w:space="0" w:color="auto"/>
                <w:left w:val="none" w:sz="0" w:space="0" w:color="auto"/>
                <w:bottom w:val="none" w:sz="0" w:space="0" w:color="auto"/>
                <w:right w:val="none" w:sz="0" w:space="0" w:color="auto"/>
              </w:divBdr>
            </w:div>
            <w:div w:id="837230067">
              <w:marLeft w:val="0"/>
              <w:marRight w:val="0"/>
              <w:marTop w:val="0"/>
              <w:marBottom w:val="0"/>
              <w:divBdr>
                <w:top w:val="none" w:sz="0" w:space="0" w:color="auto"/>
                <w:left w:val="none" w:sz="0" w:space="0" w:color="auto"/>
                <w:bottom w:val="none" w:sz="0" w:space="0" w:color="auto"/>
                <w:right w:val="none" w:sz="0" w:space="0" w:color="auto"/>
              </w:divBdr>
            </w:div>
            <w:div w:id="2103530364">
              <w:marLeft w:val="0"/>
              <w:marRight w:val="0"/>
              <w:marTop w:val="0"/>
              <w:marBottom w:val="0"/>
              <w:divBdr>
                <w:top w:val="none" w:sz="0" w:space="0" w:color="auto"/>
                <w:left w:val="none" w:sz="0" w:space="0" w:color="auto"/>
                <w:bottom w:val="none" w:sz="0" w:space="0" w:color="auto"/>
                <w:right w:val="none" w:sz="0" w:space="0" w:color="auto"/>
              </w:divBdr>
            </w:div>
            <w:div w:id="1492334491">
              <w:marLeft w:val="0"/>
              <w:marRight w:val="0"/>
              <w:marTop w:val="0"/>
              <w:marBottom w:val="0"/>
              <w:divBdr>
                <w:top w:val="none" w:sz="0" w:space="0" w:color="auto"/>
                <w:left w:val="none" w:sz="0" w:space="0" w:color="auto"/>
                <w:bottom w:val="none" w:sz="0" w:space="0" w:color="auto"/>
                <w:right w:val="none" w:sz="0" w:space="0" w:color="auto"/>
              </w:divBdr>
            </w:div>
            <w:div w:id="1263956142">
              <w:marLeft w:val="0"/>
              <w:marRight w:val="0"/>
              <w:marTop w:val="0"/>
              <w:marBottom w:val="0"/>
              <w:divBdr>
                <w:top w:val="none" w:sz="0" w:space="0" w:color="auto"/>
                <w:left w:val="none" w:sz="0" w:space="0" w:color="auto"/>
                <w:bottom w:val="none" w:sz="0" w:space="0" w:color="auto"/>
                <w:right w:val="none" w:sz="0" w:space="0" w:color="auto"/>
              </w:divBdr>
            </w:div>
            <w:div w:id="2019576192">
              <w:marLeft w:val="0"/>
              <w:marRight w:val="0"/>
              <w:marTop w:val="0"/>
              <w:marBottom w:val="0"/>
              <w:divBdr>
                <w:top w:val="none" w:sz="0" w:space="0" w:color="auto"/>
                <w:left w:val="none" w:sz="0" w:space="0" w:color="auto"/>
                <w:bottom w:val="none" w:sz="0" w:space="0" w:color="auto"/>
                <w:right w:val="none" w:sz="0" w:space="0" w:color="auto"/>
              </w:divBdr>
            </w:div>
            <w:div w:id="1648630743">
              <w:marLeft w:val="0"/>
              <w:marRight w:val="0"/>
              <w:marTop w:val="0"/>
              <w:marBottom w:val="0"/>
              <w:divBdr>
                <w:top w:val="none" w:sz="0" w:space="0" w:color="auto"/>
                <w:left w:val="none" w:sz="0" w:space="0" w:color="auto"/>
                <w:bottom w:val="none" w:sz="0" w:space="0" w:color="auto"/>
                <w:right w:val="none" w:sz="0" w:space="0" w:color="auto"/>
              </w:divBdr>
            </w:div>
            <w:div w:id="303506445">
              <w:marLeft w:val="0"/>
              <w:marRight w:val="0"/>
              <w:marTop w:val="0"/>
              <w:marBottom w:val="0"/>
              <w:divBdr>
                <w:top w:val="none" w:sz="0" w:space="0" w:color="auto"/>
                <w:left w:val="none" w:sz="0" w:space="0" w:color="auto"/>
                <w:bottom w:val="none" w:sz="0" w:space="0" w:color="auto"/>
                <w:right w:val="none" w:sz="0" w:space="0" w:color="auto"/>
              </w:divBdr>
            </w:div>
            <w:div w:id="124353088">
              <w:marLeft w:val="0"/>
              <w:marRight w:val="0"/>
              <w:marTop w:val="0"/>
              <w:marBottom w:val="0"/>
              <w:divBdr>
                <w:top w:val="none" w:sz="0" w:space="0" w:color="auto"/>
                <w:left w:val="none" w:sz="0" w:space="0" w:color="auto"/>
                <w:bottom w:val="none" w:sz="0" w:space="0" w:color="auto"/>
                <w:right w:val="none" w:sz="0" w:space="0" w:color="auto"/>
              </w:divBdr>
            </w:div>
            <w:div w:id="247816279">
              <w:marLeft w:val="0"/>
              <w:marRight w:val="0"/>
              <w:marTop w:val="0"/>
              <w:marBottom w:val="0"/>
              <w:divBdr>
                <w:top w:val="none" w:sz="0" w:space="0" w:color="auto"/>
                <w:left w:val="none" w:sz="0" w:space="0" w:color="auto"/>
                <w:bottom w:val="none" w:sz="0" w:space="0" w:color="auto"/>
                <w:right w:val="none" w:sz="0" w:space="0" w:color="auto"/>
              </w:divBdr>
            </w:div>
            <w:div w:id="2108772396">
              <w:marLeft w:val="0"/>
              <w:marRight w:val="0"/>
              <w:marTop w:val="0"/>
              <w:marBottom w:val="0"/>
              <w:divBdr>
                <w:top w:val="none" w:sz="0" w:space="0" w:color="auto"/>
                <w:left w:val="none" w:sz="0" w:space="0" w:color="auto"/>
                <w:bottom w:val="none" w:sz="0" w:space="0" w:color="auto"/>
                <w:right w:val="none" w:sz="0" w:space="0" w:color="auto"/>
              </w:divBdr>
            </w:div>
            <w:div w:id="99352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0316">
      <w:bodyDiv w:val="1"/>
      <w:marLeft w:val="0"/>
      <w:marRight w:val="0"/>
      <w:marTop w:val="0"/>
      <w:marBottom w:val="0"/>
      <w:divBdr>
        <w:top w:val="none" w:sz="0" w:space="0" w:color="auto"/>
        <w:left w:val="none" w:sz="0" w:space="0" w:color="auto"/>
        <w:bottom w:val="none" w:sz="0" w:space="0" w:color="auto"/>
        <w:right w:val="none" w:sz="0" w:space="0" w:color="auto"/>
      </w:divBdr>
    </w:div>
    <w:div w:id="1661497818">
      <w:bodyDiv w:val="1"/>
      <w:marLeft w:val="0"/>
      <w:marRight w:val="0"/>
      <w:marTop w:val="0"/>
      <w:marBottom w:val="0"/>
      <w:divBdr>
        <w:top w:val="none" w:sz="0" w:space="0" w:color="auto"/>
        <w:left w:val="none" w:sz="0" w:space="0" w:color="auto"/>
        <w:bottom w:val="none" w:sz="0" w:space="0" w:color="auto"/>
        <w:right w:val="none" w:sz="0" w:space="0" w:color="auto"/>
      </w:divBdr>
      <w:divsChild>
        <w:div w:id="944265959">
          <w:marLeft w:val="150"/>
          <w:marRight w:val="150"/>
          <w:marTop w:val="150"/>
          <w:marBottom w:val="150"/>
          <w:divBdr>
            <w:top w:val="none" w:sz="0" w:space="0" w:color="auto"/>
            <w:left w:val="none" w:sz="0" w:space="0" w:color="auto"/>
            <w:bottom w:val="none" w:sz="0" w:space="0" w:color="auto"/>
            <w:right w:val="none" w:sz="0" w:space="0" w:color="auto"/>
          </w:divBdr>
        </w:div>
        <w:div w:id="2117947684">
          <w:marLeft w:val="150"/>
          <w:marRight w:val="150"/>
          <w:marTop w:val="150"/>
          <w:marBottom w:val="150"/>
          <w:divBdr>
            <w:top w:val="none" w:sz="0" w:space="0" w:color="auto"/>
            <w:left w:val="none" w:sz="0" w:space="0" w:color="auto"/>
            <w:bottom w:val="none" w:sz="0" w:space="0" w:color="auto"/>
            <w:right w:val="none" w:sz="0" w:space="0" w:color="auto"/>
          </w:divBdr>
        </w:div>
      </w:divsChild>
    </w:div>
    <w:div w:id="1663582477">
      <w:bodyDiv w:val="1"/>
      <w:marLeft w:val="0"/>
      <w:marRight w:val="0"/>
      <w:marTop w:val="0"/>
      <w:marBottom w:val="0"/>
      <w:divBdr>
        <w:top w:val="none" w:sz="0" w:space="0" w:color="auto"/>
        <w:left w:val="none" w:sz="0" w:space="0" w:color="auto"/>
        <w:bottom w:val="none" w:sz="0" w:space="0" w:color="auto"/>
        <w:right w:val="none" w:sz="0" w:space="0" w:color="auto"/>
      </w:divBdr>
    </w:div>
    <w:div w:id="1682123258">
      <w:bodyDiv w:val="1"/>
      <w:marLeft w:val="0"/>
      <w:marRight w:val="0"/>
      <w:marTop w:val="0"/>
      <w:marBottom w:val="0"/>
      <w:divBdr>
        <w:top w:val="none" w:sz="0" w:space="0" w:color="auto"/>
        <w:left w:val="none" w:sz="0" w:space="0" w:color="auto"/>
        <w:bottom w:val="none" w:sz="0" w:space="0" w:color="auto"/>
        <w:right w:val="none" w:sz="0" w:space="0" w:color="auto"/>
      </w:divBdr>
      <w:divsChild>
        <w:div w:id="487861364">
          <w:marLeft w:val="150"/>
          <w:marRight w:val="150"/>
          <w:marTop w:val="150"/>
          <w:marBottom w:val="150"/>
          <w:divBdr>
            <w:top w:val="none" w:sz="0" w:space="0" w:color="auto"/>
            <w:left w:val="none" w:sz="0" w:space="0" w:color="auto"/>
            <w:bottom w:val="none" w:sz="0" w:space="0" w:color="auto"/>
            <w:right w:val="none" w:sz="0" w:space="0" w:color="auto"/>
          </w:divBdr>
        </w:div>
        <w:div w:id="1972593563">
          <w:marLeft w:val="150"/>
          <w:marRight w:val="150"/>
          <w:marTop w:val="150"/>
          <w:marBottom w:val="150"/>
          <w:divBdr>
            <w:top w:val="none" w:sz="0" w:space="0" w:color="auto"/>
            <w:left w:val="none" w:sz="0" w:space="0" w:color="auto"/>
            <w:bottom w:val="none" w:sz="0" w:space="0" w:color="auto"/>
            <w:right w:val="none" w:sz="0" w:space="0" w:color="auto"/>
          </w:divBdr>
        </w:div>
      </w:divsChild>
    </w:div>
    <w:div w:id="1715688284">
      <w:bodyDiv w:val="1"/>
      <w:marLeft w:val="0"/>
      <w:marRight w:val="0"/>
      <w:marTop w:val="0"/>
      <w:marBottom w:val="0"/>
      <w:divBdr>
        <w:top w:val="none" w:sz="0" w:space="0" w:color="auto"/>
        <w:left w:val="none" w:sz="0" w:space="0" w:color="auto"/>
        <w:bottom w:val="none" w:sz="0" w:space="0" w:color="auto"/>
        <w:right w:val="none" w:sz="0" w:space="0" w:color="auto"/>
      </w:divBdr>
    </w:div>
    <w:div w:id="1725836764">
      <w:bodyDiv w:val="1"/>
      <w:marLeft w:val="0"/>
      <w:marRight w:val="0"/>
      <w:marTop w:val="0"/>
      <w:marBottom w:val="0"/>
      <w:divBdr>
        <w:top w:val="none" w:sz="0" w:space="0" w:color="auto"/>
        <w:left w:val="none" w:sz="0" w:space="0" w:color="auto"/>
        <w:bottom w:val="none" w:sz="0" w:space="0" w:color="auto"/>
        <w:right w:val="none" w:sz="0" w:space="0" w:color="auto"/>
      </w:divBdr>
      <w:divsChild>
        <w:div w:id="632369306">
          <w:marLeft w:val="150"/>
          <w:marRight w:val="150"/>
          <w:marTop w:val="150"/>
          <w:marBottom w:val="150"/>
          <w:divBdr>
            <w:top w:val="none" w:sz="0" w:space="0" w:color="auto"/>
            <w:left w:val="none" w:sz="0" w:space="0" w:color="auto"/>
            <w:bottom w:val="none" w:sz="0" w:space="0" w:color="auto"/>
            <w:right w:val="none" w:sz="0" w:space="0" w:color="auto"/>
          </w:divBdr>
        </w:div>
        <w:div w:id="288783475">
          <w:marLeft w:val="150"/>
          <w:marRight w:val="150"/>
          <w:marTop w:val="150"/>
          <w:marBottom w:val="150"/>
          <w:divBdr>
            <w:top w:val="none" w:sz="0" w:space="0" w:color="auto"/>
            <w:left w:val="none" w:sz="0" w:space="0" w:color="auto"/>
            <w:bottom w:val="none" w:sz="0" w:space="0" w:color="auto"/>
            <w:right w:val="none" w:sz="0" w:space="0" w:color="auto"/>
          </w:divBdr>
        </w:div>
      </w:divsChild>
    </w:div>
    <w:div w:id="1742173736">
      <w:bodyDiv w:val="1"/>
      <w:marLeft w:val="0"/>
      <w:marRight w:val="0"/>
      <w:marTop w:val="0"/>
      <w:marBottom w:val="0"/>
      <w:divBdr>
        <w:top w:val="none" w:sz="0" w:space="0" w:color="auto"/>
        <w:left w:val="none" w:sz="0" w:space="0" w:color="auto"/>
        <w:bottom w:val="none" w:sz="0" w:space="0" w:color="auto"/>
        <w:right w:val="none" w:sz="0" w:space="0" w:color="auto"/>
      </w:divBdr>
    </w:div>
    <w:div w:id="1777555801">
      <w:bodyDiv w:val="1"/>
      <w:marLeft w:val="0"/>
      <w:marRight w:val="0"/>
      <w:marTop w:val="0"/>
      <w:marBottom w:val="0"/>
      <w:divBdr>
        <w:top w:val="none" w:sz="0" w:space="0" w:color="auto"/>
        <w:left w:val="none" w:sz="0" w:space="0" w:color="auto"/>
        <w:bottom w:val="none" w:sz="0" w:space="0" w:color="auto"/>
        <w:right w:val="none" w:sz="0" w:space="0" w:color="auto"/>
      </w:divBdr>
      <w:divsChild>
        <w:div w:id="1473865035">
          <w:marLeft w:val="150"/>
          <w:marRight w:val="150"/>
          <w:marTop w:val="150"/>
          <w:marBottom w:val="150"/>
          <w:divBdr>
            <w:top w:val="none" w:sz="0" w:space="0" w:color="auto"/>
            <w:left w:val="none" w:sz="0" w:space="0" w:color="auto"/>
            <w:bottom w:val="none" w:sz="0" w:space="0" w:color="auto"/>
            <w:right w:val="none" w:sz="0" w:space="0" w:color="auto"/>
          </w:divBdr>
        </w:div>
        <w:div w:id="302850033">
          <w:marLeft w:val="150"/>
          <w:marRight w:val="150"/>
          <w:marTop w:val="150"/>
          <w:marBottom w:val="150"/>
          <w:divBdr>
            <w:top w:val="none" w:sz="0" w:space="0" w:color="auto"/>
            <w:left w:val="none" w:sz="0" w:space="0" w:color="auto"/>
            <w:bottom w:val="none" w:sz="0" w:space="0" w:color="auto"/>
            <w:right w:val="none" w:sz="0" w:space="0" w:color="auto"/>
          </w:divBdr>
        </w:div>
      </w:divsChild>
    </w:div>
    <w:div w:id="1779256716">
      <w:bodyDiv w:val="1"/>
      <w:marLeft w:val="0"/>
      <w:marRight w:val="0"/>
      <w:marTop w:val="0"/>
      <w:marBottom w:val="0"/>
      <w:divBdr>
        <w:top w:val="none" w:sz="0" w:space="0" w:color="auto"/>
        <w:left w:val="none" w:sz="0" w:space="0" w:color="auto"/>
        <w:bottom w:val="none" w:sz="0" w:space="0" w:color="auto"/>
        <w:right w:val="none" w:sz="0" w:space="0" w:color="auto"/>
      </w:divBdr>
    </w:div>
    <w:div w:id="1791851103">
      <w:bodyDiv w:val="1"/>
      <w:marLeft w:val="0"/>
      <w:marRight w:val="0"/>
      <w:marTop w:val="0"/>
      <w:marBottom w:val="0"/>
      <w:divBdr>
        <w:top w:val="none" w:sz="0" w:space="0" w:color="auto"/>
        <w:left w:val="none" w:sz="0" w:space="0" w:color="auto"/>
        <w:bottom w:val="none" w:sz="0" w:space="0" w:color="auto"/>
        <w:right w:val="none" w:sz="0" w:space="0" w:color="auto"/>
      </w:divBdr>
    </w:div>
    <w:div w:id="1835413381">
      <w:bodyDiv w:val="1"/>
      <w:marLeft w:val="0"/>
      <w:marRight w:val="0"/>
      <w:marTop w:val="0"/>
      <w:marBottom w:val="0"/>
      <w:divBdr>
        <w:top w:val="none" w:sz="0" w:space="0" w:color="auto"/>
        <w:left w:val="none" w:sz="0" w:space="0" w:color="auto"/>
        <w:bottom w:val="none" w:sz="0" w:space="0" w:color="auto"/>
        <w:right w:val="none" w:sz="0" w:space="0" w:color="auto"/>
      </w:divBdr>
      <w:divsChild>
        <w:div w:id="836388620">
          <w:marLeft w:val="150"/>
          <w:marRight w:val="150"/>
          <w:marTop w:val="150"/>
          <w:marBottom w:val="150"/>
          <w:divBdr>
            <w:top w:val="none" w:sz="0" w:space="0" w:color="auto"/>
            <w:left w:val="none" w:sz="0" w:space="0" w:color="auto"/>
            <w:bottom w:val="none" w:sz="0" w:space="0" w:color="auto"/>
            <w:right w:val="none" w:sz="0" w:space="0" w:color="auto"/>
          </w:divBdr>
          <w:divsChild>
            <w:div w:id="1175607473">
              <w:marLeft w:val="150"/>
              <w:marRight w:val="150"/>
              <w:marTop w:val="150"/>
              <w:marBottom w:val="150"/>
              <w:divBdr>
                <w:top w:val="none" w:sz="0" w:space="0" w:color="auto"/>
                <w:left w:val="none" w:sz="0" w:space="0" w:color="auto"/>
                <w:bottom w:val="none" w:sz="0" w:space="0" w:color="auto"/>
                <w:right w:val="none" w:sz="0" w:space="0" w:color="auto"/>
              </w:divBdr>
            </w:div>
            <w:div w:id="395200595">
              <w:marLeft w:val="150"/>
              <w:marRight w:val="150"/>
              <w:marTop w:val="150"/>
              <w:marBottom w:val="150"/>
              <w:divBdr>
                <w:top w:val="none" w:sz="0" w:space="0" w:color="auto"/>
                <w:left w:val="none" w:sz="0" w:space="0" w:color="auto"/>
                <w:bottom w:val="none" w:sz="0" w:space="0" w:color="auto"/>
                <w:right w:val="none" w:sz="0" w:space="0" w:color="auto"/>
              </w:divBdr>
            </w:div>
          </w:divsChild>
        </w:div>
        <w:div w:id="1354498348">
          <w:marLeft w:val="150"/>
          <w:marRight w:val="150"/>
          <w:marTop w:val="150"/>
          <w:marBottom w:val="150"/>
          <w:divBdr>
            <w:top w:val="none" w:sz="0" w:space="0" w:color="auto"/>
            <w:left w:val="none" w:sz="0" w:space="0" w:color="auto"/>
            <w:bottom w:val="none" w:sz="0" w:space="0" w:color="auto"/>
            <w:right w:val="none" w:sz="0" w:space="0" w:color="auto"/>
          </w:divBdr>
          <w:divsChild>
            <w:div w:id="911158538">
              <w:marLeft w:val="150"/>
              <w:marRight w:val="150"/>
              <w:marTop w:val="150"/>
              <w:marBottom w:val="150"/>
              <w:divBdr>
                <w:top w:val="none" w:sz="0" w:space="0" w:color="auto"/>
                <w:left w:val="none" w:sz="0" w:space="0" w:color="auto"/>
                <w:bottom w:val="none" w:sz="0" w:space="0" w:color="auto"/>
                <w:right w:val="none" w:sz="0" w:space="0" w:color="auto"/>
              </w:divBdr>
            </w:div>
            <w:div w:id="2022390920">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 w:id="1858345776">
      <w:bodyDiv w:val="1"/>
      <w:marLeft w:val="0"/>
      <w:marRight w:val="0"/>
      <w:marTop w:val="0"/>
      <w:marBottom w:val="0"/>
      <w:divBdr>
        <w:top w:val="none" w:sz="0" w:space="0" w:color="auto"/>
        <w:left w:val="none" w:sz="0" w:space="0" w:color="auto"/>
        <w:bottom w:val="none" w:sz="0" w:space="0" w:color="auto"/>
        <w:right w:val="none" w:sz="0" w:space="0" w:color="auto"/>
      </w:divBdr>
    </w:div>
    <w:div w:id="1874534401">
      <w:bodyDiv w:val="1"/>
      <w:marLeft w:val="0"/>
      <w:marRight w:val="0"/>
      <w:marTop w:val="0"/>
      <w:marBottom w:val="0"/>
      <w:divBdr>
        <w:top w:val="none" w:sz="0" w:space="0" w:color="auto"/>
        <w:left w:val="none" w:sz="0" w:space="0" w:color="auto"/>
        <w:bottom w:val="none" w:sz="0" w:space="0" w:color="auto"/>
        <w:right w:val="none" w:sz="0" w:space="0" w:color="auto"/>
      </w:divBdr>
    </w:div>
    <w:div w:id="1897280354">
      <w:bodyDiv w:val="1"/>
      <w:marLeft w:val="0"/>
      <w:marRight w:val="0"/>
      <w:marTop w:val="0"/>
      <w:marBottom w:val="0"/>
      <w:divBdr>
        <w:top w:val="none" w:sz="0" w:space="0" w:color="auto"/>
        <w:left w:val="none" w:sz="0" w:space="0" w:color="auto"/>
        <w:bottom w:val="none" w:sz="0" w:space="0" w:color="auto"/>
        <w:right w:val="none" w:sz="0" w:space="0" w:color="auto"/>
      </w:divBdr>
    </w:div>
    <w:div w:id="1918897791">
      <w:bodyDiv w:val="1"/>
      <w:marLeft w:val="0"/>
      <w:marRight w:val="0"/>
      <w:marTop w:val="0"/>
      <w:marBottom w:val="0"/>
      <w:divBdr>
        <w:top w:val="none" w:sz="0" w:space="0" w:color="auto"/>
        <w:left w:val="none" w:sz="0" w:space="0" w:color="auto"/>
        <w:bottom w:val="none" w:sz="0" w:space="0" w:color="auto"/>
        <w:right w:val="none" w:sz="0" w:space="0" w:color="auto"/>
      </w:divBdr>
    </w:div>
    <w:div w:id="1984768874">
      <w:bodyDiv w:val="1"/>
      <w:marLeft w:val="0"/>
      <w:marRight w:val="0"/>
      <w:marTop w:val="0"/>
      <w:marBottom w:val="0"/>
      <w:divBdr>
        <w:top w:val="none" w:sz="0" w:space="0" w:color="auto"/>
        <w:left w:val="none" w:sz="0" w:space="0" w:color="auto"/>
        <w:bottom w:val="none" w:sz="0" w:space="0" w:color="auto"/>
        <w:right w:val="none" w:sz="0" w:space="0" w:color="auto"/>
      </w:divBdr>
      <w:divsChild>
        <w:div w:id="1065647351">
          <w:marLeft w:val="150"/>
          <w:marRight w:val="150"/>
          <w:marTop w:val="150"/>
          <w:marBottom w:val="150"/>
          <w:divBdr>
            <w:top w:val="none" w:sz="0" w:space="0" w:color="auto"/>
            <w:left w:val="none" w:sz="0" w:space="0" w:color="auto"/>
            <w:bottom w:val="none" w:sz="0" w:space="0" w:color="auto"/>
            <w:right w:val="none" w:sz="0" w:space="0" w:color="auto"/>
          </w:divBdr>
        </w:div>
        <w:div w:id="1147166780">
          <w:marLeft w:val="150"/>
          <w:marRight w:val="150"/>
          <w:marTop w:val="150"/>
          <w:marBottom w:val="150"/>
          <w:divBdr>
            <w:top w:val="none" w:sz="0" w:space="0" w:color="auto"/>
            <w:left w:val="none" w:sz="0" w:space="0" w:color="auto"/>
            <w:bottom w:val="none" w:sz="0" w:space="0" w:color="auto"/>
            <w:right w:val="none" w:sz="0" w:space="0" w:color="auto"/>
          </w:divBdr>
        </w:div>
      </w:divsChild>
    </w:div>
    <w:div w:id="2006664884">
      <w:bodyDiv w:val="1"/>
      <w:marLeft w:val="0"/>
      <w:marRight w:val="0"/>
      <w:marTop w:val="0"/>
      <w:marBottom w:val="0"/>
      <w:divBdr>
        <w:top w:val="none" w:sz="0" w:space="0" w:color="auto"/>
        <w:left w:val="none" w:sz="0" w:space="0" w:color="auto"/>
        <w:bottom w:val="none" w:sz="0" w:space="0" w:color="auto"/>
        <w:right w:val="none" w:sz="0" w:space="0" w:color="auto"/>
      </w:divBdr>
      <w:divsChild>
        <w:div w:id="708653658">
          <w:marLeft w:val="150"/>
          <w:marRight w:val="150"/>
          <w:marTop w:val="150"/>
          <w:marBottom w:val="150"/>
          <w:divBdr>
            <w:top w:val="none" w:sz="0" w:space="0" w:color="auto"/>
            <w:left w:val="none" w:sz="0" w:space="0" w:color="auto"/>
            <w:bottom w:val="none" w:sz="0" w:space="0" w:color="auto"/>
            <w:right w:val="none" w:sz="0" w:space="0" w:color="auto"/>
          </w:divBdr>
        </w:div>
        <w:div w:id="821586124">
          <w:marLeft w:val="150"/>
          <w:marRight w:val="150"/>
          <w:marTop w:val="150"/>
          <w:marBottom w:val="150"/>
          <w:divBdr>
            <w:top w:val="none" w:sz="0" w:space="0" w:color="auto"/>
            <w:left w:val="none" w:sz="0" w:space="0" w:color="auto"/>
            <w:bottom w:val="none" w:sz="0" w:space="0" w:color="auto"/>
            <w:right w:val="none" w:sz="0" w:space="0" w:color="auto"/>
          </w:divBdr>
        </w:div>
      </w:divsChild>
    </w:div>
    <w:div w:id="2009362333">
      <w:bodyDiv w:val="1"/>
      <w:marLeft w:val="0"/>
      <w:marRight w:val="0"/>
      <w:marTop w:val="0"/>
      <w:marBottom w:val="0"/>
      <w:divBdr>
        <w:top w:val="none" w:sz="0" w:space="0" w:color="auto"/>
        <w:left w:val="none" w:sz="0" w:space="0" w:color="auto"/>
        <w:bottom w:val="none" w:sz="0" w:space="0" w:color="auto"/>
        <w:right w:val="none" w:sz="0" w:space="0" w:color="auto"/>
      </w:divBdr>
    </w:div>
    <w:div w:id="2013989477">
      <w:bodyDiv w:val="1"/>
      <w:marLeft w:val="0"/>
      <w:marRight w:val="0"/>
      <w:marTop w:val="0"/>
      <w:marBottom w:val="0"/>
      <w:divBdr>
        <w:top w:val="none" w:sz="0" w:space="0" w:color="auto"/>
        <w:left w:val="none" w:sz="0" w:space="0" w:color="auto"/>
        <w:bottom w:val="none" w:sz="0" w:space="0" w:color="auto"/>
        <w:right w:val="none" w:sz="0" w:space="0" w:color="auto"/>
      </w:divBdr>
    </w:div>
    <w:div w:id="2053458539">
      <w:bodyDiv w:val="1"/>
      <w:marLeft w:val="0"/>
      <w:marRight w:val="0"/>
      <w:marTop w:val="0"/>
      <w:marBottom w:val="0"/>
      <w:divBdr>
        <w:top w:val="none" w:sz="0" w:space="0" w:color="auto"/>
        <w:left w:val="none" w:sz="0" w:space="0" w:color="auto"/>
        <w:bottom w:val="none" w:sz="0" w:space="0" w:color="auto"/>
        <w:right w:val="none" w:sz="0" w:space="0" w:color="auto"/>
      </w:divBdr>
    </w:div>
    <w:div w:id="2140108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blog.sina.com.cn/s/blog_486e105c010001wh.html" TargetMode="External"/><Relationship Id="rId170" Type="http://schemas.openxmlformats.org/officeDocument/2006/relationships/hyperlink" Target="http://blog.sina.com.cn/s/blog_486e105c010004uo.html" TargetMode="External"/><Relationship Id="rId268" Type="http://schemas.openxmlformats.org/officeDocument/2006/relationships/hyperlink" Target="http://blog.sina.com.cn/s/blog_486e105c010006qq.html" TargetMode="External"/><Relationship Id="rId475" Type="http://schemas.openxmlformats.org/officeDocument/2006/relationships/image" Target="media/image22.gif"/><Relationship Id="rId682" Type="http://schemas.openxmlformats.org/officeDocument/2006/relationships/hyperlink" Target="http://blog.sina.com.cn/s/blog_486e105c01000cmm.html" TargetMode="External"/><Relationship Id="rId128" Type="http://schemas.openxmlformats.org/officeDocument/2006/relationships/hyperlink" Target="http://blog.sina.com.cn/s/blog_486e105c010003ro.html" TargetMode="External"/><Relationship Id="rId335" Type="http://schemas.openxmlformats.org/officeDocument/2006/relationships/hyperlink" Target="http://blog.sina.com.cn/s/blog_486e105c010007nc.html" TargetMode="External"/><Relationship Id="rId542" Type="http://schemas.openxmlformats.org/officeDocument/2006/relationships/hyperlink" Target="http://blog.sina.com.cn/s/blog_486e105c01000bl1.html" TargetMode="External"/><Relationship Id="rId987" Type="http://schemas.openxmlformats.org/officeDocument/2006/relationships/hyperlink" Target="http://blog.sina.com.cn/s/blog_486e105c01008tzx.html" TargetMode="External"/><Relationship Id="rId402" Type="http://schemas.openxmlformats.org/officeDocument/2006/relationships/hyperlink" Target="http://blog.sina.com.cn/s/blog_486e105c010008zf.html" TargetMode="External"/><Relationship Id="rId847" Type="http://schemas.openxmlformats.org/officeDocument/2006/relationships/image" Target="media/image99.png"/><Relationship Id="rId1032" Type="http://schemas.openxmlformats.org/officeDocument/2006/relationships/hyperlink" Target="http://blog.sina.com.cn/s/blog_486e105c01009fk6.html" TargetMode="External"/><Relationship Id="rId707" Type="http://schemas.openxmlformats.org/officeDocument/2006/relationships/hyperlink" Target="http://blog.sina.com.cn/s/blog_486e105c01000crm.html" TargetMode="External"/><Relationship Id="rId914" Type="http://schemas.openxmlformats.org/officeDocument/2006/relationships/hyperlink" Target="http://blog.sina.com.cn/s/blog_486e105c01008c13.html" TargetMode="External"/><Relationship Id="rId43" Type="http://schemas.openxmlformats.org/officeDocument/2006/relationships/hyperlink" Target="http://blog.sina.com.cn/s/blog_486e105c010002ea.html" TargetMode="External"/><Relationship Id="rId192" Type="http://schemas.openxmlformats.org/officeDocument/2006/relationships/hyperlink" Target="http://blog.sina.com.cn/s/blog_486e105c01000582.html" TargetMode="External"/><Relationship Id="rId497" Type="http://schemas.openxmlformats.org/officeDocument/2006/relationships/hyperlink" Target="http://blog.sina.com.cn/s/blog_486e105c01000b40.html" TargetMode="External"/><Relationship Id="rId357" Type="http://schemas.openxmlformats.org/officeDocument/2006/relationships/hyperlink" Target="http://blog.sina.com.cn/s/blog_486e105c0100083z.html" TargetMode="External"/><Relationship Id="rId217" Type="http://schemas.openxmlformats.org/officeDocument/2006/relationships/hyperlink" Target="http://blog.sina.com.cn/s/blog_486e105c010005fh.html" TargetMode="External"/><Relationship Id="rId564" Type="http://schemas.openxmlformats.org/officeDocument/2006/relationships/hyperlink" Target="http://blog.sina.com.cn/s/blog_486e105c01000bv6.html" TargetMode="External"/><Relationship Id="rId771" Type="http://schemas.openxmlformats.org/officeDocument/2006/relationships/image" Target="media/image90.png"/><Relationship Id="rId869" Type="http://schemas.openxmlformats.org/officeDocument/2006/relationships/hyperlink" Target="http://blog.sina.com.cn/s/blog_486e105c0100869y.html" TargetMode="External"/><Relationship Id="rId424" Type="http://schemas.openxmlformats.org/officeDocument/2006/relationships/hyperlink" Target="http://blog.sina.com.cn/s/blog_486e105c010009fp.html" TargetMode="External"/><Relationship Id="rId631" Type="http://schemas.openxmlformats.org/officeDocument/2006/relationships/image" Target="media/image64.jpeg"/><Relationship Id="rId729" Type="http://schemas.openxmlformats.org/officeDocument/2006/relationships/hyperlink" Target="http://blog.sina.com.cn/s/blog_486e105c01000e3e.html" TargetMode="External"/><Relationship Id="rId1054" Type="http://schemas.openxmlformats.org/officeDocument/2006/relationships/hyperlink" Target="http://blog.sina.com.cn/s/blog_486e105c01009tb9.html" TargetMode="External"/><Relationship Id="rId936" Type="http://schemas.openxmlformats.org/officeDocument/2006/relationships/hyperlink" Target="http://blog.sina.com.cn/s/blog_486e105c01008jbr.html" TargetMode="External"/><Relationship Id="rId1121" Type="http://schemas.openxmlformats.org/officeDocument/2006/relationships/hyperlink" Target="http://blog.sina.com.cn/s/blog_486e105c0100ag8h.html" TargetMode="External"/><Relationship Id="rId65" Type="http://schemas.openxmlformats.org/officeDocument/2006/relationships/hyperlink" Target="http://blog.sina.com.cn/s/blog_486e105c010002jn.html" TargetMode="External"/><Relationship Id="rId281" Type="http://schemas.openxmlformats.org/officeDocument/2006/relationships/hyperlink" Target="http://blog.sina.com.cn/s/blog_486e105c010006wl.html" TargetMode="External"/><Relationship Id="rId141" Type="http://schemas.openxmlformats.org/officeDocument/2006/relationships/hyperlink" Target="http://blog.sina.com.cn/s/blog_486e105c01000479.html" TargetMode="External"/><Relationship Id="rId379" Type="http://schemas.openxmlformats.org/officeDocument/2006/relationships/hyperlink" Target="http://blog.sina.com.cn/s/blog_486e105c010008h4.html" TargetMode="External"/><Relationship Id="rId586" Type="http://schemas.openxmlformats.org/officeDocument/2006/relationships/hyperlink" Target="http://blog.sina.com.cn/s/blog_486e105c01000c44.html" TargetMode="External"/><Relationship Id="rId793" Type="http://schemas.openxmlformats.org/officeDocument/2006/relationships/hyperlink" Target="http://blog.sina.com.cn/s/blog_486e105c01000eor.html" TargetMode="External"/><Relationship Id="rId7" Type="http://schemas.openxmlformats.org/officeDocument/2006/relationships/endnotes" Target="endnotes.xml"/><Relationship Id="rId239" Type="http://schemas.openxmlformats.org/officeDocument/2006/relationships/hyperlink" Target="http://blog.sina.com.cn/s/blog_486e105c01000629.html" TargetMode="External"/><Relationship Id="rId446" Type="http://schemas.openxmlformats.org/officeDocument/2006/relationships/image" Target="media/image15.png"/><Relationship Id="rId653" Type="http://schemas.openxmlformats.org/officeDocument/2006/relationships/hyperlink" Target="http://blog.sina.com.cn/s/blog_486e105c01000ci8.html" TargetMode="External"/><Relationship Id="rId1076" Type="http://schemas.openxmlformats.org/officeDocument/2006/relationships/image" Target="media/image130.png"/><Relationship Id="rId306" Type="http://schemas.openxmlformats.org/officeDocument/2006/relationships/hyperlink" Target="http://blog.sina.com.cn/s/blog_486e105c0100078k.html" TargetMode="External"/><Relationship Id="rId860" Type="http://schemas.openxmlformats.org/officeDocument/2006/relationships/hyperlink" Target="http://blog.sina.com.cn/s/blog_486e105c010084em.html" TargetMode="External"/><Relationship Id="rId958" Type="http://schemas.openxmlformats.org/officeDocument/2006/relationships/hyperlink" Target="http://blog.sina.com.cn/s/blog_486e105c01008nsy.html" TargetMode="External"/><Relationship Id="rId87" Type="http://schemas.openxmlformats.org/officeDocument/2006/relationships/hyperlink" Target="http://blog.sina.com.cn/s/blog_486e105c010002ry.html" TargetMode="External"/><Relationship Id="rId513" Type="http://schemas.openxmlformats.org/officeDocument/2006/relationships/image" Target="media/image36.png"/><Relationship Id="rId720" Type="http://schemas.openxmlformats.org/officeDocument/2006/relationships/image" Target="media/image85.png"/><Relationship Id="rId818" Type="http://schemas.openxmlformats.org/officeDocument/2006/relationships/hyperlink" Target="http://blog.sina.com.cn/s/blog_486e105c01007w79.html" TargetMode="External"/><Relationship Id="rId1003" Type="http://schemas.openxmlformats.org/officeDocument/2006/relationships/hyperlink" Target="http://blog.sina.com.cn/s/blog_486e105c01008yom.html" TargetMode="External"/><Relationship Id="rId14" Type="http://schemas.openxmlformats.org/officeDocument/2006/relationships/hyperlink" Target="http://blog.sina.com.cn/s/blog_486e105c010001se.html" TargetMode="External"/><Relationship Id="rId163" Type="http://schemas.openxmlformats.org/officeDocument/2006/relationships/hyperlink" Target="http://blog.sina.com.cn/s/blog_486e105c010004q0.html" TargetMode="External"/><Relationship Id="rId370" Type="http://schemas.openxmlformats.org/officeDocument/2006/relationships/image" Target="media/image7.png"/><Relationship Id="rId230" Type="http://schemas.openxmlformats.org/officeDocument/2006/relationships/hyperlink" Target="http://blog.sina.com.cn/s/blog_486e105c010005qg.html" TargetMode="External"/><Relationship Id="rId468" Type="http://schemas.openxmlformats.org/officeDocument/2006/relationships/hyperlink" Target="http://blog.sina.com.cn/s/blog_486e105c01000amw.html" TargetMode="External"/><Relationship Id="rId675" Type="http://schemas.openxmlformats.org/officeDocument/2006/relationships/hyperlink" Target="http://blog.sina.com.cn/s/blog_486e105c01000cl5.html" TargetMode="External"/><Relationship Id="rId882" Type="http://schemas.openxmlformats.org/officeDocument/2006/relationships/hyperlink" Target="http://blog.sina.com.cn/s/blog_486e105c010087ty.html" TargetMode="External"/><Relationship Id="rId1098" Type="http://schemas.openxmlformats.org/officeDocument/2006/relationships/hyperlink" Target="http://blog.sina.com.cn/s/blog_486e105c0100a7xz.html" TargetMode="External"/><Relationship Id="rId328" Type="http://schemas.openxmlformats.org/officeDocument/2006/relationships/hyperlink" Target="http://blog.sina.com.cn/s/blog_486e105c010007it.html" TargetMode="External"/><Relationship Id="rId535" Type="http://schemas.openxmlformats.org/officeDocument/2006/relationships/hyperlink" Target="http://blog.sina.com.cn/s/blog_486e105c01000bi5.html" TargetMode="External"/><Relationship Id="rId742" Type="http://schemas.openxmlformats.org/officeDocument/2006/relationships/hyperlink" Target="http://blog.sina.com.cn/s/blog_486e105c01000e81.html" TargetMode="External"/><Relationship Id="rId602" Type="http://schemas.openxmlformats.org/officeDocument/2006/relationships/image" Target="media/image55.jpeg"/><Relationship Id="rId1025" Type="http://schemas.openxmlformats.org/officeDocument/2006/relationships/hyperlink" Target="http://blog.sina.com.cn/s/blog_486e105c010096ty.html" TargetMode="External"/><Relationship Id="rId907" Type="http://schemas.openxmlformats.org/officeDocument/2006/relationships/hyperlink" Target="http://blog.sina.com.cn/s/blog_486e105c01008ayf.html" TargetMode="External"/><Relationship Id="rId36" Type="http://schemas.openxmlformats.org/officeDocument/2006/relationships/hyperlink" Target="http://blog.sina.com.cn/s/blog_486e105c010002cr.html" TargetMode="External"/><Relationship Id="rId339" Type="http://schemas.openxmlformats.org/officeDocument/2006/relationships/hyperlink" Target="http://blog.sina.com.cn/s/blog_486e105c010007pj.html" TargetMode="External"/><Relationship Id="rId546" Type="http://schemas.openxmlformats.org/officeDocument/2006/relationships/hyperlink" Target="http://blog.sina.com.cn/s/blog_486e105c01000bm5.html" TargetMode="External"/><Relationship Id="rId753" Type="http://schemas.openxmlformats.org/officeDocument/2006/relationships/hyperlink" Target="http://blog.sina.com.cn/s/blog_486e105c01000ebw.html" TargetMode="External"/><Relationship Id="rId101" Type="http://schemas.openxmlformats.org/officeDocument/2006/relationships/hyperlink" Target="http://blog.sina.com.cn/m/chzhshch" TargetMode="External"/><Relationship Id="rId185" Type="http://schemas.openxmlformats.org/officeDocument/2006/relationships/hyperlink" Target="http://blog.sina.com.cn/s/blog_486e105c0100056a.html" TargetMode="External"/><Relationship Id="rId406" Type="http://schemas.openxmlformats.org/officeDocument/2006/relationships/hyperlink" Target="http://blog.sina.com.cn/s/blog_486e105c01000914.html" TargetMode="External"/><Relationship Id="rId960" Type="http://schemas.openxmlformats.org/officeDocument/2006/relationships/hyperlink" Target="http://blog.sina.com.cn/s/blog_486e105c01008nts.html" TargetMode="External"/><Relationship Id="rId1036" Type="http://schemas.openxmlformats.org/officeDocument/2006/relationships/hyperlink" Target="http://blog.sina.com.cn/s/blog_486e105c01009hrd.html" TargetMode="External"/><Relationship Id="rId392" Type="http://schemas.openxmlformats.org/officeDocument/2006/relationships/hyperlink" Target="http://blog.sina.com.cn/s/blog_486e105c010008pd.html" TargetMode="External"/><Relationship Id="rId613" Type="http://schemas.openxmlformats.org/officeDocument/2006/relationships/hyperlink" Target="http://blog.sina.com.cn/s/blog_486e105c01000c8g.html" TargetMode="External"/><Relationship Id="rId697" Type="http://schemas.openxmlformats.org/officeDocument/2006/relationships/hyperlink" Target="http://blog.sina.com.cn/s/blog_486e105c01000cpv.html" TargetMode="External"/><Relationship Id="rId820" Type="http://schemas.openxmlformats.org/officeDocument/2006/relationships/hyperlink" Target="http://blog.sina.com.cn/s/blog_486e105c01007wlo.html" TargetMode="External"/><Relationship Id="rId918" Type="http://schemas.openxmlformats.org/officeDocument/2006/relationships/hyperlink" Target="http://blog.sina.com.cn/s/blog_486e105c01008fgc.html" TargetMode="External"/><Relationship Id="rId252" Type="http://schemas.openxmlformats.org/officeDocument/2006/relationships/hyperlink" Target="http://blog.sina.com.cn/s/blog_486e105c010006ga.html" TargetMode="External"/><Relationship Id="rId1103" Type="http://schemas.openxmlformats.org/officeDocument/2006/relationships/hyperlink" Target="http://blog.sina.com.cn/s/blog_486e105c0100a9iv.html" TargetMode="External"/><Relationship Id="rId47" Type="http://schemas.openxmlformats.org/officeDocument/2006/relationships/hyperlink" Target="http://blog.sina.com.cn/s/blog_486e105c010002f4.html" TargetMode="External"/><Relationship Id="rId112" Type="http://schemas.openxmlformats.org/officeDocument/2006/relationships/hyperlink" Target="http://blog.sina.com.cn/s/blog_486e105c010003b4.html" TargetMode="External"/><Relationship Id="rId557" Type="http://schemas.openxmlformats.org/officeDocument/2006/relationships/hyperlink" Target="http://blog.sina.com.cn/s/blog_486e105c01000bqd.html" TargetMode="External"/><Relationship Id="rId764" Type="http://schemas.openxmlformats.org/officeDocument/2006/relationships/hyperlink" Target="http://blog.sina.com.cn/s/blog_486e105c01000efz.html" TargetMode="External"/><Relationship Id="rId971" Type="http://schemas.openxmlformats.org/officeDocument/2006/relationships/hyperlink" Target="http://blog.sina.com.cn/s/blog_486e105c01008qn4.html" TargetMode="External"/><Relationship Id="rId196" Type="http://schemas.openxmlformats.org/officeDocument/2006/relationships/hyperlink" Target="http://blog.sina.com.cn/s/blog_486e105c01000593.html" TargetMode="External"/><Relationship Id="rId417" Type="http://schemas.openxmlformats.org/officeDocument/2006/relationships/hyperlink" Target="http://blog.sina.com.cn/s/blog_486e105c0100099p.html" TargetMode="External"/><Relationship Id="rId624" Type="http://schemas.openxmlformats.org/officeDocument/2006/relationships/hyperlink" Target="http://blog.sina.com.cn/s/blog_486e105c01000cb9.html" TargetMode="External"/><Relationship Id="rId831" Type="http://schemas.openxmlformats.org/officeDocument/2006/relationships/hyperlink" Target="http://blog.sina.com.cn/s/blog_486e105c01007ytj.html" TargetMode="External"/><Relationship Id="rId1047" Type="http://schemas.openxmlformats.org/officeDocument/2006/relationships/hyperlink" Target="http://blog.sina.com.cn/s/blog_486e105c01009ova.html" TargetMode="External"/><Relationship Id="rId263" Type="http://schemas.openxmlformats.org/officeDocument/2006/relationships/hyperlink" Target="http://blog.sina.com.cn/s/blog_486e105c010006p8.html" TargetMode="External"/><Relationship Id="rId470" Type="http://schemas.openxmlformats.org/officeDocument/2006/relationships/hyperlink" Target="http://blog.sina.com.cn/s/blog_486e105c01000ap7.html" TargetMode="External"/><Relationship Id="rId929" Type="http://schemas.openxmlformats.org/officeDocument/2006/relationships/hyperlink" Target="http://blog.sina.com.cn/s/blog_486e105c01008hmw.html" TargetMode="External"/><Relationship Id="rId1114" Type="http://schemas.openxmlformats.org/officeDocument/2006/relationships/hyperlink" Target="http://blog.sina.com.cn/s/blog_486e105c0100adsp.html" TargetMode="External"/><Relationship Id="rId58" Type="http://schemas.openxmlformats.org/officeDocument/2006/relationships/hyperlink" Target="http://blog.sina.com.cn/s/blog_486e105c010002i8.html" TargetMode="External"/><Relationship Id="rId123" Type="http://schemas.openxmlformats.org/officeDocument/2006/relationships/hyperlink" Target="http://blog.sina.com.cn/s/blog_486e105c010003mz.html" TargetMode="External"/><Relationship Id="rId330" Type="http://schemas.openxmlformats.org/officeDocument/2006/relationships/hyperlink" Target="http://blog.sina.com.cn/s/blog_486e105c010007jt.html" TargetMode="External"/><Relationship Id="rId568" Type="http://schemas.openxmlformats.org/officeDocument/2006/relationships/hyperlink" Target="http://blog.sina.com.cn/s/blog_486e105c01000byb.html" TargetMode="External"/><Relationship Id="rId775" Type="http://schemas.openxmlformats.org/officeDocument/2006/relationships/hyperlink" Target="http://blog.sina.com.cn/s/blog_486e105c01000eid.html" TargetMode="External"/><Relationship Id="rId982" Type="http://schemas.openxmlformats.org/officeDocument/2006/relationships/hyperlink" Target="http://blog.sina.com.cn/s/blog_486e105c01008tbr.html" TargetMode="External"/><Relationship Id="rId428" Type="http://schemas.openxmlformats.org/officeDocument/2006/relationships/hyperlink" Target="http://blog.sina.com.cn/s/blog_486e105c010009k1.html" TargetMode="External"/><Relationship Id="rId635" Type="http://schemas.openxmlformats.org/officeDocument/2006/relationships/hyperlink" Target="http://blog.sina.com.cn/s/blog_486e105c01000cdm.html" TargetMode="External"/><Relationship Id="rId842" Type="http://schemas.openxmlformats.org/officeDocument/2006/relationships/hyperlink" Target="http://blog.sina.com.cn/s/blog_486e105c01007zyo.html" TargetMode="External"/><Relationship Id="rId1058" Type="http://schemas.openxmlformats.org/officeDocument/2006/relationships/hyperlink" Target="http://blog.sina.com.cn/s/blog_486e105c01009uxh.html" TargetMode="External"/><Relationship Id="rId274" Type="http://schemas.openxmlformats.org/officeDocument/2006/relationships/hyperlink" Target="http://blog.sina.com.cn/s/blog_486e105c010006th.html" TargetMode="External"/><Relationship Id="rId481" Type="http://schemas.openxmlformats.org/officeDocument/2006/relationships/hyperlink" Target="http://blog.sina.com.cn/s/blog_486e105c01000aur.html" TargetMode="External"/><Relationship Id="rId702" Type="http://schemas.openxmlformats.org/officeDocument/2006/relationships/hyperlink" Target="http://blog.sina.com.cn/s/blog_486e105c01000cqh.html" TargetMode="External"/><Relationship Id="rId1125" Type="http://schemas.openxmlformats.org/officeDocument/2006/relationships/hyperlink" Target="http://blog.sina.com.cn/s/blog_486e105c0100aip5.html" TargetMode="External"/><Relationship Id="rId69" Type="http://schemas.openxmlformats.org/officeDocument/2006/relationships/hyperlink" Target="http://blog.sina.com.cn/s/blog_486e105c010002lk.html" TargetMode="External"/><Relationship Id="rId134" Type="http://schemas.openxmlformats.org/officeDocument/2006/relationships/hyperlink" Target="http://blog.sina.com.cn/s/blog_486e105c01000405.html" TargetMode="External"/><Relationship Id="rId579" Type="http://schemas.openxmlformats.org/officeDocument/2006/relationships/hyperlink" Target="http://blog.sina.com.cn/s/blog_486e105c01000c1z.html" TargetMode="External"/><Relationship Id="rId786" Type="http://schemas.openxmlformats.org/officeDocument/2006/relationships/hyperlink" Target="http://blog.sina.com.cn/s/blog_486e105c01000emh.html" TargetMode="External"/><Relationship Id="rId993" Type="http://schemas.openxmlformats.org/officeDocument/2006/relationships/hyperlink" Target="http://blog.sina.com.cn/s/blog_486e105c01008vx3.html" TargetMode="External"/><Relationship Id="rId341" Type="http://schemas.openxmlformats.org/officeDocument/2006/relationships/hyperlink" Target="http://blog.sina.com.cn/s/blog_486e105c010007rb.html" TargetMode="External"/><Relationship Id="rId439" Type="http://schemas.openxmlformats.org/officeDocument/2006/relationships/hyperlink" Target="http://blog.sina.com.cn/s/blog_486e105c010009sf.html" TargetMode="External"/><Relationship Id="rId646" Type="http://schemas.openxmlformats.org/officeDocument/2006/relationships/hyperlink" Target="http://blog.sina.com.cn/s/blog_486e105c01000cg5.html" TargetMode="External"/><Relationship Id="rId1069" Type="http://schemas.openxmlformats.org/officeDocument/2006/relationships/hyperlink" Target="http://blog.sina.com.cn/s/blog_486e105c0100a1ev.html" TargetMode="External"/><Relationship Id="rId201" Type="http://schemas.openxmlformats.org/officeDocument/2006/relationships/hyperlink" Target="http://blog.sina.com.cn/s/blog_486e105c010005al.html" TargetMode="External"/><Relationship Id="rId285" Type="http://schemas.openxmlformats.org/officeDocument/2006/relationships/hyperlink" Target="https://www.chanluntan.com/thread-570-1-1.html" TargetMode="External"/><Relationship Id="rId506" Type="http://schemas.openxmlformats.org/officeDocument/2006/relationships/hyperlink" Target="http://blog.sina.com.cn/s/blog_486e105c01000b75.html" TargetMode="External"/><Relationship Id="rId853" Type="http://schemas.openxmlformats.org/officeDocument/2006/relationships/image" Target="media/image102.png"/><Relationship Id="rId1136" Type="http://schemas.openxmlformats.org/officeDocument/2006/relationships/hyperlink" Target="http://blog.sina.com.cn/s/blog_486e105c0100ar8b.html" TargetMode="External"/><Relationship Id="rId492" Type="http://schemas.openxmlformats.org/officeDocument/2006/relationships/image" Target="media/image29.jpeg"/><Relationship Id="rId713" Type="http://schemas.openxmlformats.org/officeDocument/2006/relationships/hyperlink" Target="http://blog.sina.com.cn/s/blog_486e105c01000cwy.html" TargetMode="External"/><Relationship Id="rId797" Type="http://schemas.openxmlformats.org/officeDocument/2006/relationships/hyperlink" Target="http://blog.sina.com.cn/s/blog_486e105c01000ep7.html" TargetMode="External"/><Relationship Id="rId920" Type="http://schemas.openxmlformats.org/officeDocument/2006/relationships/image" Target="media/image117.png"/><Relationship Id="rId145" Type="http://schemas.openxmlformats.org/officeDocument/2006/relationships/hyperlink" Target="http://blog.sina.com.cn/s/blog_486e105c010004a9.html" TargetMode="External"/><Relationship Id="rId352" Type="http://schemas.openxmlformats.org/officeDocument/2006/relationships/hyperlink" Target="http://blog.sina.com.cn/s/blog_486e105c01000813.html" TargetMode="External"/><Relationship Id="rId212" Type="http://schemas.openxmlformats.org/officeDocument/2006/relationships/hyperlink" Target="http://blog.sina.com.cn/s/blog_486e105c010005dd.html" TargetMode="External"/><Relationship Id="rId657" Type="http://schemas.openxmlformats.org/officeDocument/2006/relationships/hyperlink" Target="http://blog.sina.com.cn/s/blog_486e105c01000cio.html" TargetMode="External"/><Relationship Id="rId864" Type="http://schemas.openxmlformats.org/officeDocument/2006/relationships/hyperlink" Target="http://blog.sina.com.cn/s/blog_486e105c010085jh.html" TargetMode="External"/><Relationship Id="rId296" Type="http://schemas.openxmlformats.org/officeDocument/2006/relationships/hyperlink" Target="http://blog.sina.com.cn/s/blog_486e105c01000722.html" TargetMode="External"/><Relationship Id="rId517" Type="http://schemas.openxmlformats.org/officeDocument/2006/relationships/hyperlink" Target="http://blog.sina.com.cn/s/blog_486e105c01000bd3.html" TargetMode="External"/><Relationship Id="rId724" Type="http://schemas.openxmlformats.org/officeDocument/2006/relationships/hyperlink" Target="http://blog.sina.com.cn/s/blog_486e105c01000e0x.html" TargetMode="External"/><Relationship Id="rId931" Type="http://schemas.openxmlformats.org/officeDocument/2006/relationships/hyperlink" Target="http://blog.sina.com.cn/s/blog_486e105c01008i6c.html" TargetMode="External"/><Relationship Id="rId60" Type="http://schemas.openxmlformats.org/officeDocument/2006/relationships/hyperlink" Target="http://blog.sina.com.cn/s/blog_486e105c010002ia.html" TargetMode="External"/><Relationship Id="rId156" Type="http://schemas.openxmlformats.org/officeDocument/2006/relationships/hyperlink" Target="http://blog.sina.com.cn/s/blog_486e105c010004j6.html" TargetMode="External"/><Relationship Id="rId363" Type="http://schemas.openxmlformats.org/officeDocument/2006/relationships/hyperlink" Target="http://blog.sina.com.cn/s/blog_486e105c0100087y.html" TargetMode="External"/><Relationship Id="rId570" Type="http://schemas.openxmlformats.org/officeDocument/2006/relationships/hyperlink" Target="http://blog.sina.com.cn/s/blog_486e105c01000bzj.html" TargetMode="External"/><Relationship Id="rId1007" Type="http://schemas.openxmlformats.org/officeDocument/2006/relationships/hyperlink" Target="http://blog.sina.com.cn/s/blog_486e105c010090eo.html" TargetMode="External"/><Relationship Id="rId223" Type="http://schemas.openxmlformats.org/officeDocument/2006/relationships/hyperlink" Target="http://blog.sina.com.cn/s/blog_486e105c010005jo.html" TargetMode="External"/><Relationship Id="rId430" Type="http://schemas.openxmlformats.org/officeDocument/2006/relationships/hyperlink" Target="http://blog.sina.com.cn/s/blog_486e105c010009l8.html" TargetMode="External"/><Relationship Id="rId668" Type="http://schemas.openxmlformats.org/officeDocument/2006/relationships/hyperlink" Target="http://blog.sina.com.cn/s/blog_486e105c01000ckt.html" TargetMode="External"/><Relationship Id="rId875" Type="http://schemas.openxmlformats.org/officeDocument/2006/relationships/image" Target="media/image107.png"/><Relationship Id="rId1060" Type="http://schemas.openxmlformats.org/officeDocument/2006/relationships/hyperlink" Target="http://blog.sina.com.cn/s/blog_486e105c01009vs0.html" TargetMode="External"/><Relationship Id="rId18" Type="http://schemas.openxmlformats.org/officeDocument/2006/relationships/hyperlink" Target="http://blog.sina.com.cn/s/blog_486e105c010001sq.html" TargetMode="External"/><Relationship Id="rId528" Type="http://schemas.openxmlformats.org/officeDocument/2006/relationships/hyperlink" Target="http://blog.sina.com.cn/s/blog_486e105c01000bgr.html" TargetMode="External"/><Relationship Id="rId735" Type="http://schemas.openxmlformats.org/officeDocument/2006/relationships/hyperlink" Target="http://blog.sina.com.cn/s/blog_486e105c01000e6h.html" TargetMode="External"/><Relationship Id="rId942" Type="http://schemas.openxmlformats.org/officeDocument/2006/relationships/hyperlink" Target="http://blog.sina.com.cn/s/blog_486e105c01008kdc.html" TargetMode="External"/><Relationship Id="rId167" Type="http://schemas.openxmlformats.org/officeDocument/2006/relationships/hyperlink" Target="http://blog.sina.com.cn/s/blog_486e105c010004t1.html" TargetMode="External"/><Relationship Id="rId374" Type="http://schemas.openxmlformats.org/officeDocument/2006/relationships/hyperlink" Target="http://blog.sina.com.cn/s/blog_486e105c010008dh.html" TargetMode="External"/><Relationship Id="rId581" Type="http://schemas.openxmlformats.org/officeDocument/2006/relationships/hyperlink" Target="http://blog.sina.com.cn/s/blog_486e105c01000c2d.html" TargetMode="External"/><Relationship Id="rId1018" Type="http://schemas.openxmlformats.org/officeDocument/2006/relationships/hyperlink" Target="http://blog.sina.com.cn/s/blog_486e105c010091zj.html" TargetMode="External"/><Relationship Id="rId71" Type="http://schemas.openxmlformats.org/officeDocument/2006/relationships/hyperlink" Target="http://blog.sina.com.cn/s/blog_486e105c010002mb.html" TargetMode="External"/><Relationship Id="rId234" Type="http://schemas.openxmlformats.org/officeDocument/2006/relationships/hyperlink" Target="http://blog.sina.com.cn/s/blog_486e105c010005xt.html" TargetMode="External"/><Relationship Id="rId679" Type="http://schemas.openxmlformats.org/officeDocument/2006/relationships/hyperlink" Target="http://blog.sina.com.cn/s/blog_486e105c01000clr.html" TargetMode="External"/><Relationship Id="rId802" Type="http://schemas.openxmlformats.org/officeDocument/2006/relationships/hyperlink" Target="http://blog.sina.com.cn/s/blog_486e105c01007sm1.html" TargetMode="External"/><Relationship Id="rId886" Type="http://schemas.openxmlformats.org/officeDocument/2006/relationships/hyperlink" Target="http://blog.sina.com.cn/s/blog_486e105c0100883w.html" TargetMode="External"/><Relationship Id="rId2" Type="http://schemas.openxmlformats.org/officeDocument/2006/relationships/numbering" Target="numbering.xml"/><Relationship Id="rId29" Type="http://schemas.openxmlformats.org/officeDocument/2006/relationships/hyperlink" Target="http://blog.sina.com.cn/s/blog_486e105c01000262.html" TargetMode="External"/><Relationship Id="rId441" Type="http://schemas.openxmlformats.org/officeDocument/2006/relationships/hyperlink" Target="http://blog.sina.com.cn/s/blog_486e105c010009u7.html" TargetMode="External"/><Relationship Id="rId539" Type="http://schemas.openxmlformats.org/officeDocument/2006/relationships/hyperlink" Target="http://blog.sina.com.cn/s/blog_486e105c01000bk1.html" TargetMode="External"/><Relationship Id="rId746" Type="http://schemas.openxmlformats.org/officeDocument/2006/relationships/hyperlink" Target="http://blog.sina.com.cn/s/blog_486e105c01000eah.html" TargetMode="External"/><Relationship Id="rId1071" Type="http://schemas.openxmlformats.org/officeDocument/2006/relationships/hyperlink" Target="http://blog.sina.com.cn/s/blog_486e105c0100a2cz.html" TargetMode="External"/><Relationship Id="rId178" Type="http://schemas.openxmlformats.org/officeDocument/2006/relationships/hyperlink" Target="http://blog.sina.com.cn/s/blog_486e105c010004zz.html" TargetMode="External"/><Relationship Id="rId301" Type="http://schemas.openxmlformats.org/officeDocument/2006/relationships/hyperlink" Target="http://blog.sina.com.cn/s/blog_486e105c0100075q.html" TargetMode="External"/><Relationship Id="rId953" Type="http://schemas.openxmlformats.org/officeDocument/2006/relationships/hyperlink" Target="http://blog.sina.com.cn/s/blog_486e105c01008mz3.html" TargetMode="External"/><Relationship Id="rId1029" Type="http://schemas.openxmlformats.org/officeDocument/2006/relationships/hyperlink" Target="http://blog.sina.com.cn/s/blog_486e105c01009cb0.html" TargetMode="External"/><Relationship Id="rId82" Type="http://schemas.openxmlformats.org/officeDocument/2006/relationships/hyperlink" Target="http://blog.sina.com.cn/s/blog_486e105c010002rp.html" TargetMode="External"/><Relationship Id="rId385" Type="http://schemas.openxmlformats.org/officeDocument/2006/relationships/hyperlink" Target="http://blog.sina.com.cn/s/blog_486e105c010008kv.html" TargetMode="External"/><Relationship Id="rId592" Type="http://schemas.openxmlformats.org/officeDocument/2006/relationships/hyperlink" Target="http://blog.sina.com.cn/s/blog_486e105c01000c51.html" TargetMode="External"/><Relationship Id="rId606" Type="http://schemas.openxmlformats.org/officeDocument/2006/relationships/hyperlink" Target="http://blog.sina.com.cn/s/blog_486e105c01000c7l.html" TargetMode="External"/><Relationship Id="rId813" Type="http://schemas.openxmlformats.org/officeDocument/2006/relationships/hyperlink" Target="http://blog.sina.com.cn/s/blog_486e105c01007v0z.html" TargetMode="External"/><Relationship Id="rId245" Type="http://schemas.openxmlformats.org/officeDocument/2006/relationships/hyperlink" Target="http://blog.sina.com.cn/s/blog_486e105c010006b4.html" TargetMode="External"/><Relationship Id="rId452" Type="http://schemas.openxmlformats.org/officeDocument/2006/relationships/image" Target="media/image17.png"/><Relationship Id="rId897" Type="http://schemas.openxmlformats.org/officeDocument/2006/relationships/hyperlink" Target="http://blog.sina.com.cn/s/blog_486e105c010089f7.html" TargetMode="External"/><Relationship Id="rId1082" Type="http://schemas.openxmlformats.org/officeDocument/2006/relationships/image" Target="media/image132.png"/><Relationship Id="rId105" Type="http://schemas.openxmlformats.org/officeDocument/2006/relationships/hyperlink" Target="http://blog.sina.com.cn/s/blog_486e105c010002zx.html" TargetMode="External"/><Relationship Id="rId312" Type="http://schemas.openxmlformats.org/officeDocument/2006/relationships/hyperlink" Target="http://blog.sina.com.cn/s/blog_486e105c010007ap.html" TargetMode="External"/><Relationship Id="rId757" Type="http://schemas.openxmlformats.org/officeDocument/2006/relationships/hyperlink" Target="http://blog.sina.com.cn/s/blog_486e105c01000edn.html" TargetMode="External"/><Relationship Id="rId964" Type="http://schemas.openxmlformats.org/officeDocument/2006/relationships/hyperlink" Target="http://blog.sina.com.cn/s/blog_486e105c01008p2j.html" TargetMode="External"/><Relationship Id="rId93" Type="http://schemas.openxmlformats.org/officeDocument/2006/relationships/hyperlink" Target="http://blog.sina.com.cn/s/blog_486e105c010002nu.html" TargetMode="External"/><Relationship Id="rId189" Type="http://schemas.openxmlformats.org/officeDocument/2006/relationships/hyperlink" Target="http://blog.sina.com.cn/s/blog_486e105c01000572.html" TargetMode="External"/><Relationship Id="rId396" Type="http://schemas.openxmlformats.org/officeDocument/2006/relationships/hyperlink" Target="http://blog.sina.com.cn/s/blog_486e105c010008vo.html" TargetMode="External"/><Relationship Id="rId617" Type="http://schemas.openxmlformats.org/officeDocument/2006/relationships/hyperlink" Target="http://blog.sina.com.cn/s/blog_486e105c01000c94.html" TargetMode="External"/><Relationship Id="rId824" Type="http://schemas.openxmlformats.org/officeDocument/2006/relationships/hyperlink" Target="http://blog.sina.com.cn/s/blog_486e105c01007x9h.html" TargetMode="External"/><Relationship Id="rId256" Type="http://schemas.openxmlformats.org/officeDocument/2006/relationships/hyperlink" Target="http://blog.sina.com.cn/s/blog_486e105c010006ne.html" TargetMode="External"/><Relationship Id="rId463" Type="http://schemas.openxmlformats.org/officeDocument/2006/relationships/hyperlink" Target="http://blog.sina.com.cn/s/blog_486e105c01000aii.html" TargetMode="External"/><Relationship Id="rId670" Type="http://schemas.openxmlformats.org/officeDocument/2006/relationships/image" Target="media/image71.png"/><Relationship Id="rId1093" Type="http://schemas.openxmlformats.org/officeDocument/2006/relationships/image" Target="media/image136.png"/><Relationship Id="rId1107" Type="http://schemas.openxmlformats.org/officeDocument/2006/relationships/hyperlink" Target="http://blog.sina.com.cn/s/blog_486e105c0100abbt.html" TargetMode="External"/><Relationship Id="rId116" Type="http://schemas.openxmlformats.org/officeDocument/2006/relationships/hyperlink" Target="http://blog.sina.com.cn/s/blog_486e105c010003ct.html" TargetMode="External"/><Relationship Id="rId323" Type="http://schemas.openxmlformats.org/officeDocument/2006/relationships/hyperlink" Target="http://blog.sina.com.cn/s/blog_486e105c010007g6.html" TargetMode="External"/><Relationship Id="rId530" Type="http://schemas.openxmlformats.org/officeDocument/2006/relationships/hyperlink" Target="http://blog.sina.com.cn/s/blog_486e105c01000bgx.html" TargetMode="External"/><Relationship Id="rId768" Type="http://schemas.openxmlformats.org/officeDocument/2006/relationships/image" Target="media/image88.png"/><Relationship Id="rId975" Type="http://schemas.openxmlformats.org/officeDocument/2006/relationships/hyperlink" Target="http://blog.sina.com.cn/s/blog_486e105c01008rxn.html" TargetMode="External"/><Relationship Id="rId20" Type="http://schemas.openxmlformats.org/officeDocument/2006/relationships/hyperlink" Target="http://blog.sina.com.cn/s/blog_486e105c010001vk.html" TargetMode="External"/><Relationship Id="rId628" Type="http://schemas.openxmlformats.org/officeDocument/2006/relationships/image" Target="media/image63.jpeg"/><Relationship Id="rId835" Type="http://schemas.openxmlformats.org/officeDocument/2006/relationships/image" Target="media/image96.png"/><Relationship Id="rId267" Type="http://schemas.openxmlformats.org/officeDocument/2006/relationships/hyperlink" Target="http://blog.sina.com.cn/s/blog_486e105c010006qn.html" TargetMode="External"/><Relationship Id="rId474" Type="http://schemas.openxmlformats.org/officeDocument/2006/relationships/hyperlink" Target="http://blog.sina.com.cn/s/blog_486e105c01000arw.html" TargetMode="External"/><Relationship Id="rId1020" Type="http://schemas.openxmlformats.org/officeDocument/2006/relationships/hyperlink" Target="http://blog.sina.com.cn/s/blog_486e105c0100950k.html" TargetMode="External"/><Relationship Id="rId1118" Type="http://schemas.openxmlformats.org/officeDocument/2006/relationships/hyperlink" Target="http://blog.sina.com.cn/s/blog_486e105c0100af99.html" TargetMode="External"/><Relationship Id="rId127" Type="http://schemas.openxmlformats.org/officeDocument/2006/relationships/hyperlink" Target="http://blog.sina.com.cn/s/blog_486e105c010003qr.html" TargetMode="External"/><Relationship Id="rId681" Type="http://schemas.openxmlformats.org/officeDocument/2006/relationships/hyperlink" Target="http://blog.sina.com.cn/s/blog_486e105c01000cm5.html" TargetMode="External"/><Relationship Id="rId779" Type="http://schemas.openxmlformats.org/officeDocument/2006/relationships/hyperlink" Target="http://blog.sina.com.cn/s/blog_486e105c01000ek3.html" TargetMode="External"/><Relationship Id="rId902" Type="http://schemas.openxmlformats.org/officeDocument/2006/relationships/hyperlink" Target="http://blog.sina.com.cn/s/blog_486e105c01008a5k.html" TargetMode="External"/><Relationship Id="rId986" Type="http://schemas.openxmlformats.org/officeDocument/2006/relationships/hyperlink" Target="http://blog.sina.com.cn/s/blog_486e105c01008tno.html" TargetMode="External"/><Relationship Id="rId31" Type="http://schemas.openxmlformats.org/officeDocument/2006/relationships/hyperlink" Target="http://blog.sina.com.cn/s/blog_486e105c0100029g.html" TargetMode="External"/><Relationship Id="rId334" Type="http://schemas.openxmlformats.org/officeDocument/2006/relationships/hyperlink" Target="http://blog.sina.com.cn/s/blog_486e105c010007mr.html" TargetMode="External"/><Relationship Id="rId541" Type="http://schemas.openxmlformats.org/officeDocument/2006/relationships/hyperlink" Target="http://blog.sina.com.cn/s/blog_486e105c01000bkp.html" TargetMode="External"/><Relationship Id="rId639" Type="http://schemas.openxmlformats.org/officeDocument/2006/relationships/hyperlink" Target="http://blog.sina.com.cn/s/blog_486e105c01000cej.html" TargetMode="External"/><Relationship Id="rId180" Type="http://schemas.openxmlformats.org/officeDocument/2006/relationships/hyperlink" Target="http://blog.sina.com.cn/s/blog_486e105c0100053p.html" TargetMode="External"/><Relationship Id="rId278" Type="http://schemas.openxmlformats.org/officeDocument/2006/relationships/hyperlink" Target="http://blog.sina.com.cn/s/blog_486e105c010006vr.html" TargetMode="External"/><Relationship Id="rId401" Type="http://schemas.openxmlformats.org/officeDocument/2006/relationships/hyperlink" Target="http://blog.sina.com.cn/s/blog_486e105c010008ys.html" TargetMode="External"/><Relationship Id="rId846" Type="http://schemas.openxmlformats.org/officeDocument/2006/relationships/hyperlink" Target="http://blog.sina.com.cn/s/blog_486e105c010082pu.html" TargetMode="External"/><Relationship Id="rId1031" Type="http://schemas.openxmlformats.org/officeDocument/2006/relationships/hyperlink" Target="http://blog.sina.com.cn/s/blog_486e105c01009fj4.html" TargetMode="External"/><Relationship Id="rId1129" Type="http://schemas.openxmlformats.org/officeDocument/2006/relationships/hyperlink" Target="http://blog.sina.com.cn/s/blog_486e105c0100ak52.html" TargetMode="External"/><Relationship Id="rId485" Type="http://schemas.openxmlformats.org/officeDocument/2006/relationships/hyperlink" Target="http://blog.sina.com.cn/s/blog_486e105c01000awo.html" TargetMode="External"/><Relationship Id="rId692" Type="http://schemas.openxmlformats.org/officeDocument/2006/relationships/hyperlink" Target="http://blog.sina.com.cn/s/blog_486e105c01000cod.html" TargetMode="External"/><Relationship Id="rId706" Type="http://schemas.openxmlformats.org/officeDocument/2006/relationships/hyperlink" Target="http://blog.sina.com.cn/s/blog_486e105c01000cqy.html" TargetMode="External"/><Relationship Id="rId913" Type="http://schemas.openxmlformats.org/officeDocument/2006/relationships/hyperlink" Target="http://blog.sina.com.cn/s/blog_486e105c01008bxp.html" TargetMode="External"/><Relationship Id="rId42" Type="http://schemas.openxmlformats.org/officeDocument/2006/relationships/hyperlink" Target="http://blog.sina.com.cn/s/blog_486e105c010002dw.html" TargetMode="External"/><Relationship Id="rId138" Type="http://schemas.openxmlformats.org/officeDocument/2006/relationships/hyperlink" Target="http://blog.sina.com.cn/s/blog_486e105c0100043z.html" TargetMode="External"/><Relationship Id="rId345" Type="http://schemas.openxmlformats.org/officeDocument/2006/relationships/hyperlink" Target="http://blog.sina.com.cn/s/blog_486e105c010007u7.html" TargetMode="External"/><Relationship Id="rId552" Type="http://schemas.openxmlformats.org/officeDocument/2006/relationships/hyperlink" Target="http://blog.sina.com.cn/s/blog_486e105c01000bnu.html" TargetMode="External"/><Relationship Id="rId997" Type="http://schemas.openxmlformats.org/officeDocument/2006/relationships/hyperlink" Target="http://blog.sina.com.cn/s/blog_486e105c01008wqv.html" TargetMode="External"/><Relationship Id="rId191" Type="http://schemas.openxmlformats.org/officeDocument/2006/relationships/hyperlink" Target="http://blog.sina.com.cn/u/1215172700" TargetMode="External"/><Relationship Id="rId205" Type="http://schemas.openxmlformats.org/officeDocument/2006/relationships/hyperlink" Target="http://blog.sina.com.cn/s/blog_486e105c010005bc.html" TargetMode="External"/><Relationship Id="rId412" Type="http://schemas.openxmlformats.org/officeDocument/2006/relationships/image" Target="media/image11.png"/><Relationship Id="rId857" Type="http://schemas.openxmlformats.org/officeDocument/2006/relationships/hyperlink" Target="http://blog.sina.com.cn/s/blog_486e105c010083vo.html" TargetMode="External"/><Relationship Id="rId1042" Type="http://schemas.openxmlformats.org/officeDocument/2006/relationships/hyperlink" Target="http://blog.sina.com.cn/s/blog_486e105c01009ljg.html" TargetMode="External"/><Relationship Id="rId289" Type="http://schemas.openxmlformats.org/officeDocument/2006/relationships/hyperlink" Target="http://blog.sina.com.cn/s/blog_486e105c010006z9.html" TargetMode="External"/><Relationship Id="rId496" Type="http://schemas.openxmlformats.org/officeDocument/2006/relationships/hyperlink" Target="http://blog.sina.com.cn/s/blog_486e105c01000b2y.html" TargetMode="External"/><Relationship Id="rId717" Type="http://schemas.openxmlformats.org/officeDocument/2006/relationships/hyperlink" Target="http://blog.sina.com.cn/s/blog_486e105c01000cxw.html" TargetMode="External"/><Relationship Id="rId924" Type="http://schemas.openxmlformats.org/officeDocument/2006/relationships/hyperlink" Target="http://blog.sina.com.cn/s/blog_486e105c01008gz2.html" TargetMode="External"/><Relationship Id="rId53" Type="http://schemas.openxmlformats.org/officeDocument/2006/relationships/hyperlink" Target="http://blog.sina.com.cn/s/blog_486e105c010002ho.html" TargetMode="External"/><Relationship Id="rId149" Type="http://schemas.openxmlformats.org/officeDocument/2006/relationships/hyperlink" Target="http://blog.sina.com.cn/s/blog_486e105c010004fr.html" TargetMode="External"/><Relationship Id="rId356" Type="http://schemas.openxmlformats.org/officeDocument/2006/relationships/hyperlink" Target="http://blog.sina.com.cn/s/blog_486e105c0100083a.html" TargetMode="External"/><Relationship Id="rId563" Type="http://schemas.openxmlformats.org/officeDocument/2006/relationships/hyperlink" Target="http://blog.sina.com.cn/s/blog_486e105c01000bs4.html" TargetMode="External"/><Relationship Id="rId770" Type="http://schemas.openxmlformats.org/officeDocument/2006/relationships/image" Target="media/image89.png"/><Relationship Id="rId216" Type="http://schemas.openxmlformats.org/officeDocument/2006/relationships/hyperlink" Target="http://blog.sina.com.cn/s/blog_486e105c010005f7.html" TargetMode="External"/><Relationship Id="rId423" Type="http://schemas.openxmlformats.org/officeDocument/2006/relationships/hyperlink" Target="http://blog.sina.com.cn/s/blog_486e105c010009f9.html" TargetMode="External"/><Relationship Id="rId868" Type="http://schemas.openxmlformats.org/officeDocument/2006/relationships/hyperlink" Target="http://blog.sina.com.cn/s/blog_486e105c0100868n.html" TargetMode="External"/><Relationship Id="rId1053" Type="http://schemas.openxmlformats.org/officeDocument/2006/relationships/hyperlink" Target="http://blog.sina.com.cn/s/blog_486e105c01009sit.html" TargetMode="External"/><Relationship Id="rId630" Type="http://schemas.openxmlformats.org/officeDocument/2006/relationships/hyperlink" Target="http://blog.sina.com.cn/s/blog_486e105c01000ccg.html" TargetMode="External"/><Relationship Id="rId728" Type="http://schemas.openxmlformats.org/officeDocument/2006/relationships/hyperlink" Target="http://blog.sina.com.cn/s/blog_486e105c01000e2s.html" TargetMode="External"/><Relationship Id="rId935" Type="http://schemas.openxmlformats.org/officeDocument/2006/relationships/hyperlink" Target="http://blog.sina.com.cn/s/blog_486e105c01008j5w.html" TargetMode="External"/><Relationship Id="rId64" Type="http://schemas.openxmlformats.org/officeDocument/2006/relationships/hyperlink" Target="http://blog.sina.com.cn/s/blog_486e105c010002je.html" TargetMode="External"/><Relationship Id="rId367" Type="http://schemas.openxmlformats.org/officeDocument/2006/relationships/hyperlink" Target="http://blog.sina.com.cn/s/blog_486e105c0100089e.htm" TargetMode="External"/><Relationship Id="rId574" Type="http://schemas.openxmlformats.org/officeDocument/2006/relationships/hyperlink" Target="http://blog.sina.com.cn/s/blog_486e105c01000c0w.html" TargetMode="External"/><Relationship Id="rId1120" Type="http://schemas.openxmlformats.org/officeDocument/2006/relationships/hyperlink" Target="http://blog.sina.com.cn/s/blog_486e105c0100afx0.html" TargetMode="External"/><Relationship Id="rId227" Type="http://schemas.openxmlformats.org/officeDocument/2006/relationships/hyperlink" Target="http://blog.sina.com.cn/s/blog_486e105c010005mq.html" TargetMode="External"/><Relationship Id="rId781" Type="http://schemas.openxmlformats.org/officeDocument/2006/relationships/hyperlink" Target="http://blog.sina.com.cn/s/blog_486e105c01000eka.html" TargetMode="External"/><Relationship Id="rId879" Type="http://schemas.openxmlformats.org/officeDocument/2006/relationships/hyperlink" Target="http://blog.sina.com.cn/s/blog_486e105c010087ko.html" TargetMode="External"/><Relationship Id="rId434" Type="http://schemas.openxmlformats.org/officeDocument/2006/relationships/image" Target="media/image13.png"/><Relationship Id="rId641" Type="http://schemas.openxmlformats.org/officeDocument/2006/relationships/hyperlink" Target="http://blog.sina.com.cn/s/blog_486e105c01000ces.html" TargetMode="External"/><Relationship Id="rId739" Type="http://schemas.openxmlformats.org/officeDocument/2006/relationships/hyperlink" Target="http://blog.sina.com.cn/s/blog_486e105c01000e7a.html" TargetMode="External"/><Relationship Id="rId1064" Type="http://schemas.openxmlformats.org/officeDocument/2006/relationships/hyperlink" Target="http://blog.sina.com.cn/s/blog_486e105c01009y5a.html" TargetMode="External"/><Relationship Id="rId280" Type="http://schemas.openxmlformats.org/officeDocument/2006/relationships/hyperlink" Target="http://blog.sina.com.cn/s/blog_486e105c010006w7.html" TargetMode="External"/><Relationship Id="rId501" Type="http://schemas.openxmlformats.org/officeDocument/2006/relationships/image" Target="media/image31.jpeg"/><Relationship Id="rId946" Type="http://schemas.openxmlformats.org/officeDocument/2006/relationships/hyperlink" Target="http://blog.sina.com.cn/s/blog_486e105c01008l97.html" TargetMode="External"/><Relationship Id="rId1131" Type="http://schemas.openxmlformats.org/officeDocument/2006/relationships/hyperlink" Target="http://blog.sina.com.cn/s/blog_486e105c0100akt3.html" TargetMode="External"/><Relationship Id="rId75" Type="http://schemas.openxmlformats.org/officeDocument/2006/relationships/hyperlink" Target="http://blog.sina.com.cn/s/blog_486e105c010002ni.html" TargetMode="External"/><Relationship Id="rId140" Type="http://schemas.openxmlformats.org/officeDocument/2006/relationships/hyperlink" Target="http://blog.sina.com.cn/s/blog_486e105c01000467.html" TargetMode="External"/><Relationship Id="rId378" Type="http://schemas.openxmlformats.org/officeDocument/2006/relationships/hyperlink" Target="http://blog.sina.com.cn/s/blog_486e105c010008gn.html" TargetMode="External"/><Relationship Id="rId585" Type="http://schemas.openxmlformats.org/officeDocument/2006/relationships/hyperlink" Target="http://blog.sina.com.cn/s/blog_486e105c01000c3s.html" TargetMode="External"/><Relationship Id="rId792" Type="http://schemas.openxmlformats.org/officeDocument/2006/relationships/hyperlink" Target="http://blog.sina.com.cn/s/blog_486e105c01000eoj.html" TargetMode="External"/><Relationship Id="rId806" Type="http://schemas.openxmlformats.org/officeDocument/2006/relationships/hyperlink" Target="http://blog.sina.com.cn/s/blog_486e105c01007tev.html" TargetMode="External"/><Relationship Id="rId6" Type="http://schemas.openxmlformats.org/officeDocument/2006/relationships/footnotes" Target="footnotes.xml"/><Relationship Id="rId238" Type="http://schemas.openxmlformats.org/officeDocument/2006/relationships/hyperlink" Target="http://blog.sina.com.cn/s/blog_486e105c0100061v.html" TargetMode="External"/><Relationship Id="rId445" Type="http://schemas.openxmlformats.org/officeDocument/2006/relationships/image" Target="media/image14.png"/><Relationship Id="rId652" Type="http://schemas.openxmlformats.org/officeDocument/2006/relationships/hyperlink" Target="http://blog.sina.com.cn/s/blog_486e105c01000cht.html" TargetMode="External"/><Relationship Id="rId1075" Type="http://schemas.openxmlformats.org/officeDocument/2006/relationships/image" Target="media/image129.png"/><Relationship Id="rId291" Type="http://schemas.openxmlformats.org/officeDocument/2006/relationships/hyperlink" Target="http://blog.sina.com.cn/s/blog_486e105c0100070a.htm" TargetMode="External"/><Relationship Id="rId305" Type="http://schemas.openxmlformats.org/officeDocument/2006/relationships/hyperlink" Target="http://blog.sina.com.cn/s/blog_486e105c01000786.html" TargetMode="External"/><Relationship Id="rId512" Type="http://schemas.openxmlformats.org/officeDocument/2006/relationships/hyperlink" Target="http://blog.sina.com.cn/s/blog_486e105c01000ba8.html" TargetMode="External"/><Relationship Id="rId957" Type="http://schemas.openxmlformats.org/officeDocument/2006/relationships/hyperlink" Target="http://blog.sina.com.cn/s/blog_486e105c01008niq.html" TargetMode="External"/><Relationship Id="rId86" Type="http://schemas.openxmlformats.org/officeDocument/2006/relationships/hyperlink" Target="http://blog.sina.com.cn/s/blog_486e105c010002s0.html" TargetMode="External"/><Relationship Id="rId151" Type="http://schemas.openxmlformats.org/officeDocument/2006/relationships/hyperlink" Target="http://blog.sina.com.cn/s/blog_486e105c010004g8.html" TargetMode="External"/><Relationship Id="rId389" Type="http://schemas.openxmlformats.org/officeDocument/2006/relationships/hyperlink" Target="http://blog.sina.com.cn/s/blog_486e105c010008np.html" TargetMode="External"/><Relationship Id="rId596" Type="http://schemas.openxmlformats.org/officeDocument/2006/relationships/hyperlink" Target="http://blog.sina.com.cn/s/blog_486e105c01000c5m.html" TargetMode="External"/><Relationship Id="rId817" Type="http://schemas.openxmlformats.org/officeDocument/2006/relationships/hyperlink" Target="http://blog.sina.com.cn/s/blog_486e105c01007vtc.html" TargetMode="External"/><Relationship Id="rId1002" Type="http://schemas.openxmlformats.org/officeDocument/2006/relationships/hyperlink" Target="http://blog.sina.com.cn/s/blog_486e105c01008ylb.html" TargetMode="External"/><Relationship Id="rId249" Type="http://schemas.openxmlformats.org/officeDocument/2006/relationships/hyperlink" Target="http://blog.sina.com.cn/s/blog_486e105c010006ep.html" TargetMode="External"/><Relationship Id="rId456" Type="http://schemas.openxmlformats.org/officeDocument/2006/relationships/hyperlink" Target="http://blog.sina.com.cn/s/blog_486e105c01000ag4.html" TargetMode="External"/><Relationship Id="rId663" Type="http://schemas.openxmlformats.org/officeDocument/2006/relationships/hyperlink" Target="http://blog.sina.com.cn/s/blog_486e105c01000ck3.html" TargetMode="External"/><Relationship Id="rId870" Type="http://schemas.openxmlformats.org/officeDocument/2006/relationships/hyperlink" Target="http://blog.sina.com.cn/s/blog_486e105c010086gr.html" TargetMode="External"/><Relationship Id="rId1086" Type="http://schemas.openxmlformats.org/officeDocument/2006/relationships/hyperlink" Target="http://blog.sina.com.cn/s/blog_486e105c0100a5os.html" TargetMode="External"/><Relationship Id="rId13" Type="http://schemas.openxmlformats.org/officeDocument/2006/relationships/hyperlink" Target="http://blog.sina.com.cn/s/blog_486e105c010001sd.html" TargetMode="External"/><Relationship Id="rId109" Type="http://schemas.openxmlformats.org/officeDocument/2006/relationships/hyperlink" Target="http://blog.sina.com.cn/s/blog_486e105c010003ap.html" TargetMode="External"/><Relationship Id="rId316" Type="http://schemas.openxmlformats.org/officeDocument/2006/relationships/hyperlink" Target="https://weibo.com/ttarticle/p/show?id=2309404684859250704678" TargetMode="External"/><Relationship Id="rId523" Type="http://schemas.openxmlformats.org/officeDocument/2006/relationships/image" Target="media/image39.jpeg"/><Relationship Id="rId968" Type="http://schemas.openxmlformats.org/officeDocument/2006/relationships/hyperlink" Target="http://blog.sina.com.cn/s/blog_486e105c01008pri.html" TargetMode="External"/><Relationship Id="rId97" Type="http://schemas.openxmlformats.org/officeDocument/2006/relationships/hyperlink" Target="http://blog.sina.com.cn/s/blog_486e105c0100031l.html" TargetMode="External"/><Relationship Id="rId730" Type="http://schemas.openxmlformats.org/officeDocument/2006/relationships/hyperlink" Target="http://blog.sina.com.cn/s/blog_486e105c01000e3m.html" TargetMode="External"/><Relationship Id="rId828" Type="http://schemas.openxmlformats.org/officeDocument/2006/relationships/hyperlink" Target="http://blog.sina.com.cn/s/blog_486e105c01007xw0.html" TargetMode="External"/><Relationship Id="rId1013" Type="http://schemas.openxmlformats.org/officeDocument/2006/relationships/hyperlink" Target="http://blog.sina.com.cn/s/blog_486e105c010091na.html" TargetMode="External"/><Relationship Id="rId162" Type="http://schemas.openxmlformats.org/officeDocument/2006/relationships/hyperlink" Target="http://blog.sina.com.cn/s/blog_486e105c010004p6.html" TargetMode="External"/><Relationship Id="rId467" Type="http://schemas.openxmlformats.org/officeDocument/2006/relationships/hyperlink" Target="http://blog.sina.com.cn/s/blog_486e105c01000ama.html" TargetMode="External"/><Relationship Id="rId1097" Type="http://schemas.openxmlformats.org/officeDocument/2006/relationships/image" Target="media/image137.png"/><Relationship Id="rId674" Type="http://schemas.openxmlformats.org/officeDocument/2006/relationships/image" Target="media/image73.png"/><Relationship Id="rId881" Type="http://schemas.openxmlformats.org/officeDocument/2006/relationships/image" Target="media/image109.png"/><Relationship Id="rId979" Type="http://schemas.openxmlformats.org/officeDocument/2006/relationships/hyperlink" Target="http://blog.sina.com.cn/s/blog_486e105c01008s6p.html" TargetMode="External"/><Relationship Id="rId24" Type="http://schemas.openxmlformats.org/officeDocument/2006/relationships/hyperlink" Target="http://blog.sina.com.cn/s/blog_486e105c010001yr.html" TargetMode="External"/><Relationship Id="rId327" Type="http://schemas.openxmlformats.org/officeDocument/2006/relationships/hyperlink" Target="http://blog.sina.com.cn/s/blog_486e105c010007ip.html" TargetMode="External"/><Relationship Id="rId534" Type="http://schemas.openxmlformats.org/officeDocument/2006/relationships/hyperlink" Target="http://blog.sina.com.cn/s/blog_486e105c01000bi0.html" TargetMode="External"/><Relationship Id="rId741" Type="http://schemas.openxmlformats.org/officeDocument/2006/relationships/hyperlink" Target="http://blog.sina.com.cn/s/blog_486e105c01000e7r.html" TargetMode="External"/><Relationship Id="rId839" Type="http://schemas.openxmlformats.org/officeDocument/2006/relationships/hyperlink" Target="http://blog.sina.com.cn/s/blog_486e105c01007zm6.html" TargetMode="External"/><Relationship Id="rId173" Type="http://schemas.openxmlformats.org/officeDocument/2006/relationships/hyperlink" Target="http://blog.sina.com.cn/s/blog_486e105c010004wq.html" TargetMode="External"/><Relationship Id="rId380" Type="http://schemas.openxmlformats.org/officeDocument/2006/relationships/hyperlink" Target="http://blog.sina.com.cn/s/blog_486e105c010008ie.html" TargetMode="External"/><Relationship Id="rId601" Type="http://schemas.openxmlformats.org/officeDocument/2006/relationships/hyperlink" Target="http://blog.sina.com.cn/s/blog_486e105c01000c6v.html" TargetMode="External"/><Relationship Id="rId1024" Type="http://schemas.openxmlformats.org/officeDocument/2006/relationships/hyperlink" Target="http://blog.sina.com.cn/s/blog_486e105c010096f6.html" TargetMode="External"/><Relationship Id="rId240" Type="http://schemas.openxmlformats.org/officeDocument/2006/relationships/hyperlink" Target="http://blog.sina.com.cn/s/blog_486e105c01000640.html" TargetMode="External"/><Relationship Id="rId478" Type="http://schemas.openxmlformats.org/officeDocument/2006/relationships/image" Target="media/image25.png"/><Relationship Id="rId685" Type="http://schemas.openxmlformats.org/officeDocument/2006/relationships/image" Target="media/image76.png"/><Relationship Id="rId892" Type="http://schemas.openxmlformats.org/officeDocument/2006/relationships/image" Target="media/image114.png"/><Relationship Id="rId906" Type="http://schemas.openxmlformats.org/officeDocument/2006/relationships/hyperlink" Target="http://blog.sina.com.cn/s/blog_486e105c01008awz.html" TargetMode="External"/><Relationship Id="rId35" Type="http://schemas.openxmlformats.org/officeDocument/2006/relationships/hyperlink" Target="http://blog.sina.com.cn/s/blog_486e105c010002bx.html" TargetMode="External"/><Relationship Id="rId100" Type="http://schemas.openxmlformats.org/officeDocument/2006/relationships/hyperlink" Target="http://blog.sina.com.cn/s/blog_486e105c01000353.html" TargetMode="External"/><Relationship Id="rId338" Type="http://schemas.openxmlformats.org/officeDocument/2006/relationships/hyperlink" Target="http://blog.sina.com.cn/s/blog_486e105c010007p1.html" TargetMode="External"/><Relationship Id="rId545" Type="http://schemas.openxmlformats.org/officeDocument/2006/relationships/image" Target="media/image43.png"/><Relationship Id="rId752" Type="http://schemas.openxmlformats.org/officeDocument/2006/relationships/image" Target="media/image86.jpeg"/><Relationship Id="rId184" Type="http://schemas.openxmlformats.org/officeDocument/2006/relationships/hyperlink" Target="http://blog.sina.com.cn/s/blog_486e105c0100055n.html" TargetMode="External"/><Relationship Id="rId391" Type="http://schemas.openxmlformats.org/officeDocument/2006/relationships/hyperlink" Target="http://blog.sina.com.cn/s/blog_486e105c010008ow.html" TargetMode="External"/><Relationship Id="rId405" Type="http://schemas.openxmlformats.org/officeDocument/2006/relationships/image" Target="media/image10.png"/><Relationship Id="rId612" Type="http://schemas.openxmlformats.org/officeDocument/2006/relationships/image" Target="media/image60.jpeg"/><Relationship Id="rId1035" Type="http://schemas.openxmlformats.org/officeDocument/2006/relationships/hyperlink" Target="http://blog.sina.com.cn/s/blog_486e105c01009hdu.html" TargetMode="External"/><Relationship Id="rId251" Type="http://schemas.openxmlformats.org/officeDocument/2006/relationships/hyperlink" Target="http://blog.sina.com.cn/s/blog_486e105c010006ff.html" TargetMode="External"/><Relationship Id="rId489" Type="http://schemas.openxmlformats.org/officeDocument/2006/relationships/hyperlink" Target="http://blog.sina.com.cn/s/blog_486e105c01000aye.html" TargetMode="External"/><Relationship Id="rId696" Type="http://schemas.openxmlformats.org/officeDocument/2006/relationships/hyperlink" Target="http://blog.sina.com.cn/s/blog_486e105c01000cow.html" TargetMode="External"/><Relationship Id="rId917" Type="http://schemas.openxmlformats.org/officeDocument/2006/relationships/hyperlink" Target="http://blog.sina.com.cn/s/blog_486e105c01008ffz.html" TargetMode="External"/><Relationship Id="rId1102" Type="http://schemas.openxmlformats.org/officeDocument/2006/relationships/hyperlink" Target="http://blog.sina.com.cn/s/blog_486e105c0100a8z6.html" TargetMode="External"/><Relationship Id="rId46" Type="http://schemas.openxmlformats.org/officeDocument/2006/relationships/hyperlink" Target="http://blog.sina.com.cn/s/blog_486e105c010002f3.html" TargetMode="External"/><Relationship Id="rId349" Type="http://schemas.openxmlformats.org/officeDocument/2006/relationships/hyperlink" Target="http://blog.sina.com.cn/s/blog_486e105c010007zh.html" TargetMode="External"/><Relationship Id="rId556" Type="http://schemas.openxmlformats.org/officeDocument/2006/relationships/hyperlink" Target="http://blog.sina.com.cn/s/blog_486e105c01000bq4.html" TargetMode="External"/><Relationship Id="rId763" Type="http://schemas.openxmlformats.org/officeDocument/2006/relationships/hyperlink" Target="http://blog.sina.com.cn/s/blog_486e105c01000efe.html" TargetMode="External"/><Relationship Id="rId111" Type="http://schemas.openxmlformats.org/officeDocument/2006/relationships/hyperlink" Target="http://blog.sina.com.cn/s/blog_486e105c010003b1.html" TargetMode="External"/><Relationship Id="rId195" Type="http://schemas.openxmlformats.org/officeDocument/2006/relationships/hyperlink" Target="http://blog.sina.com.cn/s/blog_486e105c0100058w.html" TargetMode="External"/><Relationship Id="rId209" Type="http://schemas.openxmlformats.org/officeDocument/2006/relationships/hyperlink" Target="http://blog.sina.com.cn/s/blog_486e105c010005cl.html" TargetMode="External"/><Relationship Id="rId416" Type="http://schemas.openxmlformats.org/officeDocument/2006/relationships/hyperlink" Target="http://blog.sina.com.cn/s/blog_486e105c01000997.html" TargetMode="External"/><Relationship Id="rId970" Type="http://schemas.openxmlformats.org/officeDocument/2006/relationships/hyperlink" Target="http://blog.sina.com.cn/s/blog_486e105c01008qcx.html" TargetMode="External"/><Relationship Id="rId1046" Type="http://schemas.openxmlformats.org/officeDocument/2006/relationships/hyperlink" Target="http://blog.sina.com.cn/s/blog_486e105c01009nog.html" TargetMode="External"/><Relationship Id="rId623" Type="http://schemas.openxmlformats.org/officeDocument/2006/relationships/hyperlink" Target="http://blog.sina.com.cn/s/blog_486e105c01000caz.html" TargetMode="External"/><Relationship Id="rId830" Type="http://schemas.openxmlformats.org/officeDocument/2006/relationships/hyperlink" Target="http://blog.sina.com.cn/s/blog_486e105c01007yil.html" TargetMode="External"/><Relationship Id="rId928" Type="http://schemas.openxmlformats.org/officeDocument/2006/relationships/image" Target="media/image118.png"/><Relationship Id="rId57" Type="http://schemas.openxmlformats.org/officeDocument/2006/relationships/hyperlink" Target="http://blog.sina.com.cn/s/blog_486e105c010002i6.html" TargetMode="External"/><Relationship Id="rId262" Type="http://schemas.openxmlformats.org/officeDocument/2006/relationships/hyperlink" Target="http://blog.sina.com.cn/s/blog_486e105c010006p5.html" TargetMode="External"/><Relationship Id="rId567" Type="http://schemas.openxmlformats.org/officeDocument/2006/relationships/hyperlink" Target="http://blog.sina.com.cn/s/blog_486e105c01000bxu.html" TargetMode="External"/><Relationship Id="rId1113" Type="http://schemas.openxmlformats.org/officeDocument/2006/relationships/hyperlink" Target="http://blog.sina.com.cn/s/blog_486e105c0100ad9z.html" TargetMode="External"/><Relationship Id="rId122" Type="http://schemas.openxmlformats.org/officeDocument/2006/relationships/hyperlink" Target="http://blog.sina.com.cn/s/blog_486e105c010003m8.html" TargetMode="External"/><Relationship Id="rId774" Type="http://schemas.openxmlformats.org/officeDocument/2006/relationships/hyperlink" Target="http://blog.sina.com.cn/s/blog_486e105c01000ehv.html" TargetMode="External"/><Relationship Id="rId981" Type="http://schemas.openxmlformats.org/officeDocument/2006/relationships/hyperlink" Target="http://blog.sina.com.cn/s/blog_486e105c01008tbb.html" TargetMode="External"/><Relationship Id="rId1057" Type="http://schemas.openxmlformats.org/officeDocument/2006/relationships/hyperlink" Target="http://blog.sina.com.cn/s/blog_486e105c01009ukm.html" TargetMode="External"/><Relationship Id="rId427" Type="http://schemas.openxmlformats.org/officeDocument/2006/relationships/hyperlink" Target="http://blog.sina.com.cn/s/blog_486e105c010009jb.html" TargetMode="External"/><Relationship Id="rId634" Type="http://schemas.openxmlformats.org/officeDocument/2006/relationships/hyperlink" Target="http://blog.sina.com.cn/s/blog_486e105c01000cd5.html" TargetMode="External"/><Relationship Id="rId841" Type="http://schemas.openxmlformats.org/officeDocument/2006/relationships/image" Target="media/image98.jpeg"/><Relationship Id="rId273" Type="http://schemas.openxmlformats.org/officeDocument/2006/relationships/hyperlink" Target="http://blog.sina.com.cn/s/blog_486e105c010006sw.html" TargetMode="External"/><Relationship Id="rId480" Type="http://schemas.openxmlformats.org/officeDocument/2006/relationships/hyperlink" Target="http://blog.sina.com.cn/s/blog_486e105c01000ats.html" TargetMode="External"/><Relationship Id="rId701" Type="http://schemas.openxmlformats.org/officeDocument/2006/relationships/hyperlink" Target="http://blog.sina.com.cn/s/blog_486e105c01000cq4.html" TargetMode="External"/><Relationship Id="rId939" Type="http://schemas.openxmlformats.org/officeDocument/2006/relationships/image" Target="media/image121.png"/><Relationship Id="rId1124" Type="http://schemas.openxmlformats.org/officeDocument/2006/relationships/hyperlink" Target="http://blog.sina.com.cn/s/blog_486e105c0100aia5.html" TargetMode="External"/><Relationship Id="rId68" Type="http://schemas.openxmlformats.org/officeDocument/2006/relationships/hyperlink" Target="http://blog.sina.com.cn/s/blog_486e105c010002lc.html" TargetMode="External"/><Relationship Id="rId133" Type="http://schemas.openxmlformats.org/officeDocument/2006/relationships/hyperlink" Target="http://blog.sina.com.cn/s/blog_486e105c010003ys.html" TargetMode="External"/><Relationship Id="rId340" Type="http://schemas.openxmlformats.org/officeDocument/2006/relationships/hyperlink" Target="http://blog.sina.com.cn/s/blog_486e105c010007pr.html" TargetMode="External"/><Relationship Id="rId578" Type="http://schemas.openxmlformats.org/officeDocument/2006/relationships/hyperlink" Target="http://blog.sina.com.cn/s/blog_486e105c01000c1p.html" TargetMode="External"/><Relationship Id="rId785" Type="http://schemas.openxmlformats.org/officeDocument/2006/relationships/hyperlink" Target="http://blog.sina.com.cn/s/blog_486e105c01000em8.html" TargetMode="External"/><Relationship Id="rId992" Type="http://schemas.openxmlformats.org/officeDocument/2006/relationships/image" Target="media/image128.png"/><Relationship Id="rId200" Type="http://schemas.openxmlformats.org/officeDocument/2006/relationships/hyperlink" Target="http://blog.sina.com.cn/s/blog_486e105c010005a7.html" TargetMode="External"/><Relationship Id="rId438" Type="http://schemas.openxmlformats.org/officeDocument/2006/relationships/hyperlink" Target="http://blog.sina.com.cn/s/blog_486e105c010009qv.html" TargetMode="External"/><Relationship Id="rId645" Type="http://schemas.openxmlformats.org/officeDocument/2006/relationships/hyperlink" Target="http://blog.sina.com.cn/s/blog_486e105c01000cfk.html" TargetMode="External"/><Relationship Id="rId852" Type="http://schemas.openxmlformats.org/officeDocument/2006/relationships/hyperlink" Target="http://blog.sina.com.cn/s/blog_486e105c010083kn.html" TargetMode="External"/><Relationship Id="rId1068" Type="http://schemas.openxmlformats.org/officeDocument/2006/relationships/hyperlink" Target="http://blog.sina.com.cn/s/blog_486e105c0100a0ta.html" TargetMode="External"/><Relationship Id="rId284" Type="http://schemas.openxmlformats.org/officeDocument/2006/relationships/hyperlink" Target="http://blog.sina.com.cn/s/blog_486e105c010006xj.html" TargetMode="External"/><Relationship Id="rId491" Type="http://schemas.openxmlformats.org/officeDocument/2006/relationships/hyperlink" Target="http://blog.sina.com.cn/s/blog_486e105c01000az8.html" TargetMode="External"/><Relationship Id="rId505" Type="http://schemas.openxmlformats.org/officeDocument/2006/relationships/hyperlink" Target="http://blog.sina.com.cn/s/blog_486e105c01000b6n.html" TargetMode="External"/><Relationship Id="rId712" Type="http://schemas.openxmlformats.org/officeDocument/2006/relationships/hyperlink" Target="http://blog.sina.com.cn/s/blog_486e105c01000cvu.html" TargetMode="External"/><Relationship Id="rId1135" Type="http://schemas.openxmlformats.org/officeDocument/2006/relationships/hyperlink" Target="http://blog.sina.com.cn/s/blog_486e105c0100aoff.html" TargetMode="External"/><Relationship Id="rId79" Type="http://schemas.openxmlformats.org/officeDocument/2006/relationships/hyperlink" Target="http://blog.sina.com.cn/s/blog_486e105c010002p9.html" TargetMode="External"/><Relationship Id="rId144" Type="http://schemas.openxmlformats.org/officeDocument/2006/relationships/hyperlink" Target="http://blog.sina.com.cn/s/blog_486e105c01000490.html" TargetMode="External"/><Relationship Id="rId589" Type="http://schemas.openxmlformats.org/officeDocument/2006/relationships/hyperlink" Target="http://blog.sina.com.cn/s/blog_486e105c01000c4m.html" TargetMode="External"/><Relationship Id="rId796" Type="http://schemas.openxmlformats.org/officeDocument/2006/relationships/hyperlink" Target="http://blog.sina.com.cn/s/blog_486e105c01000ep2.html" TargetMode="External"/><Relationship Id="rId351" Type="http://schemas.openxmlformats.org/officeDocument/2006/relationships/hyperlink" Target="http://blog.sina.com.cn/s/blog_486e105c0100080e.html" TargetMode="External"/><Relationship Id="rId449" Type="http://schemas.openxmlformats.org/officeDocument/2006/relationships/image" Target="media/image16.png"/><Relationship Id="rId656" Type="http://schemas.openxmlformats.org/officeDocument/2006/relationships/hyperlink" Target="http://blog.sina.com.cn/s/blog_486e105c01000cil.html" TargetMode="External"/><Relationship Id="rId863" Type="http://schemas.openxmlformats.org/officeDocument/2006/relationships/hyperlink" Target="http://blog.sina.com.cn/s/blog_486e105c0100858t.html" TargetMode="External"/><Relationship Id="rId1079" Type="http://schemas.openxmlformats.org/officeDocument/2006/relationships/hyperlink" Target="http://blog.sina.com.cn/s/blog_486e105c0100a4en.html" TargetMode="External"/><Relationship Id="rId211" Type="http://schemas.openxmlformats.org/officeDocument/2006/relationships/hyperlink" Target="http://blog.sina.com.cn/s/blog_486e105c010005df.html" TargetMode="External"/><Relationship Id="rId295" Type="http://schemas.openxmlformats.org/officeDocument/2006/relationships/hyperlink" Target="http://blog.sina.com.cn/s/blog_486e105c0100071n.html" TargetMode="External"/><Relationship Id="rId309" Type="http://schemas.openxmlformats.org/officeDocument/2006/relationships/hyperlink" Target="http://blog.sina.com.cn/s/blog_486e105c010007a4.html" TargetMode="External"/><Relationship Id="rId516" Type="http://schemas.openxmlformats.org/officeDocument/2006/relationships/hyperlink" Target="http://blog.sina.com.cn/s/blog_486e105c01000bci.html" TargetMode="External"/><Relationship Id="rId723" Type="http://schemas.openxmlformats.org/officeDocument/2006/relationships/hyperlink" Target="http://blog.sina.com.cn/s/blog_486e105c01000dzu.html" TargetMode="External"/><Relationship Id="rId930" Type="http://schemas.openxmlformats.org/officeDocument/2006/relationships/hyperlink" Target="http://blog.sina.com.cn/s/blog_486e105c01008hxi.html" TargetMode="External"/><Relationship Id="rId1006" Type="http://schemas.openxmlformats.org/officeDocument/2006/relationships/hyperlink" Target="http://blog.sina.com.cn/s/blog_486e105c010090e8.html" TargetMode="External"/><Relationship Id="rId155" Type="http://schemas.openxmlformats.org/officeDocument/2006/relationships/hyperlink" Target="http://blog.sina.com.cn/s/blog_486e105c010004i9.html" TargetMode="External"/><Relationship Id="rId362" Type="http://schemas.openxmlformats.org/officeDocument/2006/relationships/hyperlink" Target="http://blog.sina.com.cn/s/blog_486e105c0100087e.html" TargetMode="External"/><Relationship Id="rId222" Type="http://schemas.openxmlformats.org/officeDocument/2006/relationships/hyperlink" Target="http://blog.sina.com.cn/s/blog_486e105c010005io.html" TargetMode="External"/><Relationship Id="rId667" Type="http://schemas.openxmlformats.org/officeDocument/2006/relationships/hyperlink" Target="http://blog.sina.com.cn/s/blog_486e105c01000ckk.html" TargetMode="External"/><Relationship Id="rId874" Type="http://schemas.openxmlformats.org/officeDocument/2006/relationships/hyperlink" Target="http://blog.sina.com.cn/s/blog_486e105c010086pj.html" TargetMode="External"/><Relationship Id="rId17" Type="http://schemas.openxmlformats.org/officeDocument/2006/relationships/hyperlink" Target="http://blog.sina.com.cn/s/blog_486e105c010001sh.html" TargetMode="External"/><Relationship Id="rId527" Type="http://schemas.openxmlformats.org/officeDocument/2006/relationships/hyperlink" Target="http://blog.sina.com.cn/s/blog_486e105c01000bgd.html" TargetMode="External"/><Relationship Id="rId734" Type="http://schemas.openxmlformats.org/officeDocument/2006/relationships/hyperlink" Target="http://blog.sina.com.cn/s/blog_486e105c01000e5x.html" TargetMode="External"/><Relationship Id="rId941" Type="http://schemas.openxmlformats.org/officeDocument/2006/relationships/hyperlink" Target="http://blog.sina.com.cn/s/blog_486e105c01008k61.html" TargetMode="External"/><Relationship Id="rId70" Type="http://schemas.openxmlformats.org/officeDocument/2006/relationships/hyperlink" Target="http://blog.sina.com.cn/s/blog_486e105c010002m3.html" TargetMode="External"/><Relationship Id="rId166" Type="http://schemas.openxmlformats.org/officeDocument/2006/relationships/hyperlink" Target="http://blog.sina.com.cn/s/blog_486e105c010004sb.html" TargetMode="External"/><Relationship Id="rId373" Type="http://schemas.openxmlformats.org/officeDocument/2006/relationships/hyperlink" Target="http://blog.sina.com.cn/s/blog_486e105c010008c7.html" TargetMode="External"/><Relationship Id="rId580" Type="http://schemas.openxmlformats.org/officeDocument/2006/relationships/image" Target="media/image48.jpeg"/><Relationship Id="rId801" Type="http://schemas.openxmlformats.org/officeDocument/2006/relationships/hyperlink" Target="http://blog.sina.com.cn/s/blog_486e105c01007sm3.html" TargetMode="External"/><Relationship Id="rId1017" Type="http://schemas.openxmlformats.org/officeDocument/2006/relationships/hyperlink" Target="http://blog.sina.com.cn/s/blog_486e105c01009321.html" TargetMode="External"/><Relationship Id="rId1" Type="http://schemas.openxmlformats.org/officeDocument/2006/relationships/customXml" Target="../customXml/item1.xml"/><Relationship Id="rId233" Type="http://schemas.openxmlformats.org/officeDocument/2006/relationships/hyperlink" Target="http://blog.sina.com.cn/s/blog_486e105c010005vf.html" TargetMode="External"/><Relationship Id="rId440" Type="http://schemas.openxmlformats.org/officeDocument/2006/relationships/hyperlink" Target="http://blog.sina.com.cn/s/blog_486e105c010009tf.html" TargetMode="External"/><Relationship Id="rId678" Type="http://schemas.openxmlformats.org/officeDocument/2006/relationships/image" Target="media/image75.jpeg"/><Relationship Id="rId885" Type="http://schemas.openxmlformats.org/officeDocument/2006/relationships/image" Target="media/image111.png"/><Relationship Id="rId1070" Type="http://schemas.openxmlformats.org/officeDocument/2006/relationships/hyperlink" Target="http://blog.sina.com.cn/s/blog_486e105c0100a1wh.html" TargetMode="External"/><Relationship Id="rId28" Type="http://schemas.openxmlformats.org/officeDocument/2006/relationships/hyperlink" Target="http://blog.sina.com.cn/s/blog_486e105c0100024t.html" TargetMode="External"/><Relationship Id="rId300" Type="http://schemas.openxmlformats.org/officeDocument/2006/relationships/hyperlink" Target="http://blog.sina.com.cn/s/blog_486e105c01000757.html" TargetMode="External"/><Relationship Id="rId538" Type="http://schemas.openxmlformats.org/officeDocument/2006/relationships/hyperlink" Target="http://blog.sina.com.cn/s/blog_486e105c01000bj6.html" TargetMode="External"/><Relationship Id="rId745" Type="http://schemas.openxmlformats.org/officeDocument/2006/relationships/hyperlink" Target="http://blog.sina.com.cn/s/blog_486e105c01000e9x.html" TargetMode="External"/><Relationship Id="rId952" Type="http://schemas.openxmlformats.org/officeDocument/2006/relationships/hyperlink" Target="http://blog.sina.com.cn/s/blog_486e105c01008my2.html" TargetMode="External"/><Relationship Id="rId81" Type="http://schemas.openxmlformats.org/officeDocument/2006/relationships/hyperlink" Target="http://blog.sina.com.cn/s/blog_486e105c010002qp.html" TargetMode="External"/><Relationship Id="rId177" Type="http://schemas.openxmlformats.org/officeDocument/2006/relationships/hyperlink" Target="http://blog.sina.com.cn/s/blog_486e105c010004yy.html" TargetMode="External"/><Relationship Id="rId384" Type="http://schemas.openxmlformats.org/officeDocument/2006/relationships/hyperlink" Target="http://blog.sina.com.cn/s/blog_486e105c010008ki.html" TargetMode="External"/><Relationship Id="rId591" Type="http://schemas.openxmlformats.org/officeDocument/2006/relationships/hyperlink" Target="http://blog.sina.com.cn/s/blog_486e105c01000c4u.html" TargetMode="External"/><Relationship Id="rId605" Type="http://schemas.openxmlformats.org/officeDocument/2006/relationships/image" Target="media/image56.jpeg"/><Relationship Id="rId812" Type="http://schemas.openxmlformats.org/officeDocument/2006/relationships/hyperlink" Target="http://blog.sina.com.cn/s/blog_486e105c01007uss.html" TargetMode="External"/><Relationship Id="rId1028" Type="http://schemas.openxmlformats.org/officeDocument/2006/relationships/hyperlink" Target="http://blog.sina.com.cn/s/blog_486e105c010098br.html" TargetMode="External"/><Relationship Id="rId244" Type="http://schemas.openxmlformats.org/officeDocument/2006/relationships/hyperlink" Target="http://blog.sina.com.cn/s/blog_486e105c0100069i.html" TargetMode="External"/><Relationship Id="rId689" Type="http://schemas.openxmlformats.org/officeDocument/2006/relationships/hyperlink" Target="http://blog.sina.com.cn/s/blog_486e105c01000cnq.html" TargetMode="External"/><Relationship Id="rId896" Type="http://schemas.openxmlformats.org/officeDocument/2006/relationships/hyperlink" Target="http://blog.sina.com.cn/s/blog_486e105c0100894l.html" TargetMode="External"/><Relationship Id="rId1081" Type="http://schemas.openxmlformats.org/officeDocument/2006/relationships/hyperlink" Target="http://blog.sina.com.cn/s/blog_486e105c0100a58f.html" TargetMode="External"/><Relationship Id="rId39" Type="http://schemas.openxmlformats.org/officeDocument/2006/relationships/hyperlink" Target="http://blog.sina.com.cn/s/blog_486e105c010002d5.html" TargetMode="External"/><Relationship Id="rId451" Type="http://schemas.openxmlformats.org/officeDocument/2006/relationships/hyperlink" Target="http://blog.sina.com.cn/s/blog_486e105c01000a52.html" TargetMode="External"/><Relationship Id="rId549" Type="http://schemas.openxmlformats.org/officeDocument/2006/relationships/hyperlink" Target="http://blog.sina.com.cn/s/blog_486e105c01000bmw.html" TargetMode="External"/><Relationship Id="rId756" Type="http://schemas.openxmlformats.org/officeDocument/2006/relationships/hyperlink" Target="http://blog.sina.com.cn/s/blog_486e105c01000edb.html" TargetMode="External"/><Relationship Id="rId104" Type="http://schemas.openxmlformats.org/officeDocument/2006/relationships/hyperlink" Target="http://blog.sina.com.cn/s/blog_486e105c0100037m.html" TargetMode="External"/><Relationship Id="rId188" Type="http://schemas.openxmlformats.org/officeDocument/2006/relationships/hyperlink" Target="http://blog.sina.com.cn/s/blog_486e105c0100056k.html" TargetMode="External"/><Relationship Id="rId311" Type="http://schemas.openxmlformats.org/officeDocument/2006/relationships/image" Target="media/image2.jpeg"/><Relationship Id="rId395" Type="http://schemas.openxmlformats.org/officeDocument/2006/relationships/hyperlink" Target="http://blog.sina.com.cn/s/blog_486e105c010008v0.html" TargetMode="External"/><Relationship Id="rId409" Type="http://schemas.openxmlformats.org/officeDocument/2006/relationships/hyperlink" Target="http://www.itai.org.cn/zsid/zs2.htm" TargetMode="External"/><Relationship Id="rId963" Type="http://schemas.openxmlformats.org/officeDocument/2006/relationships/hyperlink" Target="http://blog.sina.com.cn/s/blog_486e105c01008p1y.html" TargetMode="External"/><Relationship Id="rId1039" Type="http://schemas.openxmlformats.org/officeDocument/2006/relationships/hyperlink" Target="http://blog.sina.com.cn/s/blog_486e105c01009jg8.html" TargetMode="External"/><Relationship Id="rId92" Type="http://schemas.openxmlformats.org/officeDocument/2006/relationships/hyperlink" Target="http://blog.sina.com.cn/s/blog_486e105c010002v4.html" TargetMode="External"/><Relationship Id="rId616" Type="http://schemas.openxmlformats.org/officeDocument/2006/relationships/hyperlink" Target="http://blog.sina.com.cn/s/blog_486e105c01000c8r.html" TargetMode="External"/><Relationship Id="rId823" Type="http://schemas.openxmlformats.org/officeDocument/2006/relationships/hyperlink" Target="http://blog.sina.com.cn/s/blog_486e105c01007x2g.html" TargetMode="External"/><Relationship Id="rId255" Type="http://schemas.openxmlformats.org/officeDocument/2006/relationships/hyperlink" Target="http://blog.sina.com.cn/s/blog_486e105c010006n3.html" TargetMode="External"/><Relationship Id="rId462" Type="http://schemas.openxmlformats.org/officeDocument/2006/relationships/hyperlink" Target="http://blog.sina.com.cn/s/blog_486e105c01000ai3.html" TargetMode="External"/><Relationship Id="rId1092" Type="http://schemas.openxmlformats.org/officeDocument/2006/relationships/hyperlink" Target="http://blog.sina.com.cn/s/blog_486e105c0100a6pe.html" TargetMode="External"/><Relationship Id="rId1106" Type="http://schemas.openxmlformats.org/officeDocument/2006/relationships/hyperlink" Target="http://blog.sina.com.cn/s/blog_486e105c0100aays.html" TargetMode="External"/><Relationship Id="rId115" Type="http://schemas.openxmlformats.org/officeDocument/2006/relationships/hyperlink" Target="http://blog.sina.com.cn/s/blog_486e105c010003cd.html" TargetMode="External"/><Relationship Id="rId322" Type="http://schemas.openxmlformats.org/officeDocument/2006/relationships/hyperlink" Target="http://blog.sina.com.cn/s/blog_486e105c010007f8.html" TargetMode="External"/><Relationship Id="rId767" Type="http://schemas.openxmlformats.org/officeDocument/2006/relationships/hyperlink" Target="http://blog.sina.com.cn/s/blog_486e105c01000egu.html" TargetMode="External"/><Relationship Id="rId974" Type="http://schemas.openxmlformats.org/officeDocument/2006/relationships/hyperlink" Target="http://blog.sina.com.cn/s/blog_486e105c01008rm4.html" TargetMode="External"/><Relationship Id="rId199" Type="http://schemas.openxmlformats.org/officeDocument/2006/relationships/hyperlink" Target="http://blog.sina.com.cn/s/blog_486e105c0100059r.html" TargetMode="External"/><Relationship Id="rId627" Type="http://schemas.openxmlformats.org/officeDocument/2006/relationships/hyperlink" Target="http://blog.sina.com.cn/s/blog_486e105c01000cbx.html" TargetMode="External"/><Relationship Id="rId834" Type="http://schemas.openxmlformats.org/officeDocument/2006/relationships/hyperlink" Target="http://blog.sina.com.cn/s/blog_486e105c01007z5x.html" TargetMode="External"/><Relationship Id="rId266" Type="http://schemas.openxmlformats.org/officeDocument/2006/relationships/hyperlink" Target="http://blog.sina.com.cn/s/blog_486e105c010006q5.html" TargetMode="External"/><Relationship Id="rId473" Type="http://schemas.openxmlformats.org/officeDocument/2006/relationships/image" Target="media/image21.png"/><Relationship Id="rId680" Type="http://schemas.openxmlformats.org/officeDocument/2006/relationships/hyperlink" Target="http://blog.sina.com.cn/s/blog_486e105c01000clu.html" TargetMode="External"/><Relationship Id="rId901" Type="http://schemas.openxmlformats.org/officeDocument/2006/relationships/hyperlink" Target="http://blog.sina.com.cn/s/blog_486e105c010089xb.html" TargetMode="External"/><Relationship Id="rId1117" Type="http://schemas.openxmlformats.org/officeDocument/2006/relationships/hyperlink" Target="http://blog.sina.com.cn/s/blog_486e105c0100af0c.html" TargetMode="External"/><Relationship Id="rId30" Type="http://schemas.openxmlformats.org/officeDocument/2006/relationships/hyperlink" Target="http://blog.sina.com.cn/s/blog_486e105c01000276.html" TargetMode="External"/><Relationship Id="rId126" Type="http://schemas.openxmlformats.org/officeDocument/2006/relationships/hyperlink" Target="http://blog.sina.com.cn/s/blog_486e105c010003p0.html" TargetMode="External"/><Relationship Id="rId333" Type="http://schemas.openxmlformats.org/officeDocument/2006/relationships/hyperlink" Target="http://blog.sina.com.cn/s/blog_486e105c010007m1.html" TargetMode="External"/><Relationship Id="rId540" Type="http://schemas.openxmlformats.org/officeDocument/2006/relationships/hyperlink" Target="http://blog.sina.com.cn/s/blog_486e105c01000bk4.html" TargetMode="External"/><Relationship Id="rId778" Type="http://schemas.openxmlformats.org/officeDocument/2006/relationships/hyperlink" Target="http://blog.sina.com.cn/s/blog_486e105c01000ejn.html" TargetMode="External"/><Relationship Id="rId985" Type="http://schemas.openxmlformats.org/officeDocument/2006/relationships/image" Target="media/image125.png"/><Relationship Id="rId638" Type="http://schemas.openxmlformats.org/officeDocument/2006/relationships/hyperlink" Target="http://blog.sina.com.cn/s/blog_486e105c01000cee.html" TargetMode="External"/><Relationship Id="rId845" Type="http://schemas.openxmlformats.org/officeDocument/2006/relationships/hyperlink" Target="http://blog.sina.com.cn/s/blog_486e105c010082h8.html" TargetMode="External"/><Relationship Id="rId1030" Type="http://schemas.openxmlformats.org/officeDocument/2006/relationships/hyperlink" Target="http://blog.sina.com.cn/s/blog_486e105c01009d33.html" TargetMode="External"/><Relationship Id="rId277" Type="http://schemas.openxmlformats.org/officeDocument/2006/relationships/hyperlink" Target="http://blog.sina.com.cn/s/blog_486e105c010006vb.html" TargetMode="External"/><Relationship Id="rId400" Type="http://schemas.openxmlformats.org/officeDocument/2006/relationships/hyperlink" Target="http://blog.sina.com.cn/s/blog_486e105c010008y0.html" TargetMode="External"/><Relationship Id="rId484" Type="http://schemas.openxmlformats.org/officeDocument/2006/relationships/image" Target="media/image26.png"/><Relationship Id="rId705" Type="http://schemas.openxmlformats.org/officeDocument/2006/relationships/image" Target="media/image82.png"/><Relationship Id="rId1128" Type="http://schemas.openxmlformats.org/officeDocument/2006/relationships/hyperlink" Target="http://blog.sina.com.cn/s/blog_486e105c0100ajtn.html" TargetMode="External"/><Relationship Id="rId137" Type="http://schemas.openxmlformats.org/officeDocument/2006/relationships/hyperlink" Target="http://blog.sina.com.cn/s/blog_486e105c0100043c.html" TargetMode="External"/><Relationship Id="rId344" Type="http://schemas.openxmlformats.org/officeDocument/2006/relationships/hyperlink" Target="http://blog.sina.com.cn/s/blog_486e105c010007t8.html" TargetMode="External"/><Relationship Id="rId691" Type="http://schemas.openxmlformats.org/officeDocument/2006/relationships/hyperlink" Target="http://blog.sina.com.cn/s/blog_486e105c01000co6.html" TargetMode="External"/><Relationship Id="rId789" Type="http://schemas.openxmlformats.org/officeDocument/2006/relationships/hyperlink" Target="http://blog.sina.com.cn/s/blog_486e105c01000enf.html" TargetMode="External"/><Relationship Id="rId912" Type="http://schemas.openxmlformats.org/officeDocument/2006/relationships/hyperlink" Target="http://blog.sina.com.cn/s/blog_486e105c01008bsb.html" TargetMode="External"/><Relationship Id="rId996" Type="http://schemas.openxmlformats.org/officeDocument/2006/relationships/hyperlink" Target="http://blog.sina.com.cn/s/blog_486e105c01008wgk.html" TargetMode="External"/><Relationship Id="rId41" Type="http://schemas.openxmlformats.org/officeDocument/2006/relationships/hyperlink" Target="http://blog.sina.com.cn/s/blog_486e105c010002dd.html" TargetMode="External"/><Relationship Id="rId551" Type="http://schemas.openxmlformats.org/officeDocument/2006/relationships/hyperlink" Target="http://blog.sina.com.cn/s/blog_486e105c01000bn6.html" TargetMode="External"/><Relationship Id="rId649" Type="http://schemas.openxmlformats.org/officeDocument/2006/relationships/hyperlink" Target="http://blog.sina.com.cn/s/blog_486e105c01000chd.html" TargetMode="External"/><Relationship Id="rId856" Type="http://schemas.openxmlformats.org/officeDocument/2006/relationships/image" Target="media/image103.png"/><Relationship Id="rId190" Type="http://schemas.openxmlformats.org/officeDocument/2006/relationships/hyperlink" Target="http://blog.sina.com.cn/s/blog_486e105c0100057p.html" TargetMode="External"/><Relationship Id="rId204" Type="http://schemas.openxmlformats.org/officeDocument/2006/relationships/hyperlink" Target="http://blog.sina.com.cn/s/blog_486e105c010005bd.html" TargetMode="External"/><Relationship Id="rId288" Type="http://schemas.openxmlformats.org/officeDocument/2006/relationships/hyperlink" Target="https://www.chanluntan.com/thread-572-1-1.html" TargetMode="External"/><Relationship Id="rId411" Type="http://schemas.openxmlformats.org/officeDocument/2006/relationships/hyperlink" Target="http://blog.sina.com.cn/s/blog_486e105c0100093a.html" TargetMode="External"/><Relationship Id="rId509" Type="http://schemas.openxmlformats.org/officeDocument/2006/relationships/hyperlink" Target="http://blog.sina.com.cn/s/blog_486e105c01000b8r.html" TargetMode="External"/><Relationship Id="rId1041" Type="http://schemas.openxmlformats.org/officeDocument/2006/relationships/hyperlink" Target="http://blog.sina.com.cn/s/blog_486e105c01009l5h.html" TargetMode="External"/><Relationship Id="rId495" Type="http://schemas.openxmlformats.org/officeDocument/2006/relationships/hyperlink" Target="http://blog.sina.com.cn/s/blog_486e105c01000b1j.html" TargetMode="External"/><Relationship Id="rId716" Type="http://schemas.openxmlformats.org/officeDocument/2006/relationships/hyperlink" Target="http://blog.sina.com.cn/s/blog_486e105c01000cxs.html" TargetMode="External"/><Relationship Id="rId923" Type="http://schemas.openxmlformats.org/officeDocument/2006/relationships/hyperlink" Target="http://blog.sina.com.cn/s/blog_486e105c01008gyc.html" TargetMode="External"/><Relationship Id="rId52" Type="http://schemas.openxmlformats.org/officeDocument/2006/relationships/hyperlink" Target="http://blog.sina.com.cn/s/blog_486e105c010002hd.html" TargetMode="External"/><Relationship Id="rId148" Type="http://schemas.openxmlformats.org/officeDocument/2006/relationships/hyperlink" Target="http://blog.sina.com.cn/s/blog_486e105c010004f5.html" TargetMode="External"/><Relationship Id="rId355" Type="http://schemas.openxmlformats.org/officeDocument/2006/relationships/hyperlink" Target="http://blog.sina.com.cn/s/blog_486e105c0100082x.html" TargetMode="External"/><Relationship Id="rId562" Type="http://schemas.openxmlformats.org/officeDocument/2006/relationships/image" Target="media/image46.jpeg"/><Relationship Id="rId215" Type="http://schemas.openxmlformats.org/officeDocument/2006/relationships/hyperlink" Target="http://blog.sina.com.cn/s/blog_486e105c010003q4.html" TargetMode="External"/><Relationship Id="rId422" Type="http://schemas.openxmlformats.org/officeDocument/2006/relationships/hyperlink" Target="http://blog.sina.com.cn/s/blog_486e105c010009eg.html" TargetMode="External"/><Relationship Id="rId867" Type="http://schemas.openxmlformats.org/officeDocument/2006/relationships/hyperlink" Target="http://blog.sina.com.cn/s/blog_486e105c010085ug.html" TargetMode="External"/><Relationship Id="rId1052" Type="http://schemas.openxmlformats.org/officeDocument/2006/relationships/hyperlink" Target="http://blog.sina.com.cn/s/blog_486e105c01009sao.html" TargetMode="External"/><Relationship Id="rId299" Type="http://schemas.openxmlformats.org/officeDocument/2006/relationships/hyperlink" Target="http://blog.sina.com.cn/s/blog_486e105c0100073t.html" TargetMode="External"/><Relationship Id="rId727" Type="http://schemas.openxmlformats.org/officeDocument/2006/relationships/hyperlink" Target="http://blog.sina.com.cn/s/blog_486e105c01000e25.html" TargetMode="External"/><Relationship Id="rId934" Type="http://schemas.openxmlformats.org/officeDocument/2006/relationships/hyperlink" Target="http://blog.sina.com.cn/s/blog_486e105c01008j2w.html" TargetMode="External"/><Relationship Id="rId63" Type="http://schemas.openxmlformats.org/officeDocument/2006/relationships/hyperlink" Target="http://blog.sina.com.cn/s/blog_486e105c010002j3.html" TargetMode="External"/><Relationship Id="rId159" Type="http://schemas.openxmlformats.org/officeDocument/2006/relationships/hyperlink" Target="http://blog.sina.com.cn/s/blog_486e105c010004mg.html" TargetMode="External"/><Relationship Id="rId366" Type="http://schemas.openxmlformats.org/officeDocument/2006/relationships/hyperlink" Target="http://blog.sina.com.cn/s/blog_486e105c0100088d.html" TargetMode="External"/><Relationship Id="rId573" Type="http://schemas.openxmlformats.org/officeDocument/2006/relationships/hyperlink" Target="http://blog.sina.com.cn/s/blog_486e105c01000c0c.html" TargetMode="External"/><Relationship Id="rId780" Type="http://schemas.openxmlformats.org/officeDocument/2006/relationships/hyperlink" Target="http://blog.sina.com.cn/s/blog_486e105c01000ek7.html" TargetMode="External"/><Relationship Id="rId226" Type="http://schemas.openxmlformats.org/officeDocument/2006/relationships/hyperlink" Target="http://blog.sina.com.cn/s/blog_486e105c010005lv.html" TargetMode="External"/><Relationship Id="rId433" Type="http://schemas.openxmlformats.org/officeDocument/2006/relationships/image" Target="media/image12.png"/><Relationship Id="rId878" Type="http://schemas.openxmlformats.org/officeDocument/2006/relationships/hyperlink" Target="http://blog.sina.com.cn/s/blog_486e105c0100876s.html" TargetMode="External"/><Relationship Id="rId1063" Type="http://schemas.openxmlformats.org/officeDocument/2006/relationships/hyperlink" Target="http://blog.sina.com.cn/s/blog_486e105c01009xg6.html" TargetMode="External"/><Relationship Id="rId640" Type="http://schemas.openxmlformats.org/officeDocument/2006/relationships/hyperlink" Target="http://blog.sina.com.cn/s/blog_486e105c01000ceq.html" TargetMode="External"/><Relationship Id="rId738" Type="http://schemas.openxmlformats.org/officeDocument/2006/relationships/hyperlink" Target="http://blog.sina.com.cn/s/blog_486e105c01000e72.html" TargetMode="External"/><Relationship Id="rId945" Type="http://schemas.openxmlformats.org/officeDocument/2006/relationships/hyperlink" Target="http://blog.sina.com.cn/s/blog_486e105c01008l8s.html" TargetMode="External"/><Relationship Id="rId74" Type="http://schemas.openxmlformats.org/officeDocument/2006/relationships/hyperlink" Target="http://blog.sina.com.cn/s/blog_486e105c010002nb.html" TargetMode="External"/><Relationship Id="rId377" Type="http://schemas.openxmlformats.org/officeDocument/2006/relationships/hyperlink" Target="http://blog.sina.com.cn/s/blog_486e105c010008fx.html" TargetMode="External"/><Relationship Id="rId500" Type="http://schemas.openxmlformats.org/officeDocument/2006/relationships/image" Target="media/image30.jpeg"/><Relationship Id="rId584" Type="http://schemas.openxmlformats.org/officeDocument/2006/relationships/image" Target="media/image49.jpeg"/><Relationship Id="rId805" Type="http://schemas.openxmlformats.org/officeDocument/2006/relationships/hyperlink" Target="http://blog.sina.com.cn/s/blog_486e105c01007t1e.html" TargetMode="External"/><Relationship Id="rId1130" Type="http://schemas.openxmlformats.org/officeDocument/2006/relationships/hyperlink" Target="http://blog.sina.com.cn/s/blog_486e105c0100akm3.html" TargetMode="External"/><Relationship Id="rId5" Type="http://schemas.openxmlformats.org/officeDocument/2006/relationships/webSettings" Target="webSettings.xml"/><Relationship Id="rId237" Type="http://schemas.openxmlformats.org/officeDocument/2006/relationships/hyperlink" Target="http://blog.sina.com.cn/s/blog_486e105c01000615.html" TargetMode="External"/><Relationship Id="rId791" Type="http://schemas.openxmlformats.org/officeDocument/2006/relationships/hyperlink" Target="http://blog.sina.com.cn/s/blog_486e105c01000eob.html" TargetMode="External"/><Relationship Id="rId889" Type="http://schemas.openxmlformats.org/officeDocument/2006/relationships/hyperlink" Target="http://blog.sina.com.cn/s/blog_486e105c010088ec.html" TargetMode="External"/><Relationship Id="rId1074" Type="http://schemas.openxmlformats.org/officeDocument/2006/relationships/hyperlink" Target="http://blog.sina.com.cn/s/blog_486e105c0100a3lf.html" TargetMode="External"/><Relationship Id="rId444" Type="http://schemas.openxmlformats.org/officeDocument/2006/relationships/hyperlink" Target="http://blog.sina.com.cn/s/blog_486e105c010009wz.html" TargetMode="External"/><Relationship Id="rId651" Type="http://schemas.openxmlformats.org/officeDocument/2006/relationships/hyperlink" Target="http://blog.sina.com.cn/s/blog_486e105c01000chn.html" TargetMode="External"/><Relationship Id="rId749" Type="http://schemas.openxmlformats.org/officeDocument/2006/relationships/hyperlink" Target="http://blog.sina.com.cn/s/blog_486e105c01000eb8.html" TargetMode="External"/><Relationship Id="rId290" Type="http://schemas.openxmlformats.org/officeDocument/2006/relationships/hyperlink" Target="http://blog.sina.com.cn/s/blog_486e105c010006zw.html" TargetMode="External"/><Relationship Id="rId304" Type="http://schemas.openxmlformats.org/officeDocument/2006/relationships/hyperlink" Target="http://blog.sina.com.cn/s/blog_486e105c0100077r.html" TargetMode="External"/><Relationship Id="rId388" Type="http://schemas.openxmlformats.org/officeDocument/2006/relationships/hyperlink" Target="http://blog.sina.com.cn/s/blog_486e105c010008n0.html" TargetMode="External"/><Relationship Id="rId511" Type="http://schemas.openxmlformats.org/officeDocument/2006/relationships/image" Target="media/image35.png"/><Relationship Id="rId609" Type="http://schemas.openxmlformats.org/officeDocument/2006/relationships/image" Target="media/image58.jpeg"/><Relationship Id="rId956" Type="http://schemas.openxmlformats.org/officeDocument/2006/relationships/hyperlink" Target="http://blog.sina.com.cn/s/blog_486e105c01008nho.html" TargetMode="External"/><Relationship Id="rId85" Type="http://schemas.openxmlformats.org/officeDocument/2006/relationships/hyperlink" Target="http://blog.sina.com.cn/s/blog_486e105c010002tm.html" TargetMode="External"/><Relationship Id="rId150" Type="http://schemas.openxmlformats.org/officeDocument/2006/relationships/hyperlink" Target="http://blog.sina.com.cn/s/blog_486e105c010004g0.html" TargetMode="External"/><Relationship Id="rId595" Type="http://schemas.openxmlformats.org/officeDocument/2006/relationships/image" Target="media/image53.jpeg"/><Relationship Id="rId816" Type="http://schemas.openxmlformats.org/officeDocument/2006/relationships/hyperlink" Target="http://blog.sina.com.cn/s/blog_486e105c01007vh8.html" TargetMode="External"/><Relationship Id="rId1001" Type="http://schemas.openxmlformats.org/officeDocument/2006/relationships/hyperlink" Target="http://blog.sina.com.cn/s/blog_486e105c01008yak.html" TargetMode="External"/><Relationship Id="rId248" Type="http://schemas.openxmlformats.org/officeDocument/2006/relationships/hyperlink" Target="http://blog.sina.com.cn/s/blog_486e105c010006db.html" TargetMode="External"/><Relationship Id="rId455" Type="http://schemas.openxmlformats.org/officeDocument/2006/relationships/hyperlink" Target="http://blog.sina.com.cn/s/blog_486e105c01000a6r.html" TargetMode="External"/><Relationship Id="rId662" Type="http://schemas.openxmlformats.org/officeDocument/2006/relationships/image" Target="media/image67.jpeg"/><Relationship Id="rId1085" Type="http://schemas.openxmlformats.org/officeDocument/2006/relationships/hyperlink" Target="http://blog.sina.com.cn/s/blog_486e105c0100a5kt.html" TargetMode="External"/><Relationship Id="rId12" Type="http://schemas.openxmlformats.org/officeDocument/2006/relationships/hyperlink" Target="http://blog.sina.com.cn/s/blog_486e105c010001sc.html" TargetMode="External"/><Relationship Id="rId108" Type="http://schemas.openxmlformats.org/officeDocument/2006/relationships/hyperlink" Target="http://blog.sina.com.cn/s/blog_486e105c010003a9.html" TargetMode="External"/><Relationship Id="rId315" Type="http://schemas.openxmlformats.org/officeDocument/2006/relationships/hyperlink" Target="http://blog.sina.com.cn/s/blog_486e105c010006g9.html" TargetMode="External"/><Relationship Id="rId522" Type="http://schemas.openxmlformats.org/officeDocument/2006/relationships/hyperlink" Target="http://blog.sina.com.cn/s/blog_486e105c01000beh.html" TargetMode="External"/><Relationship Id="rId967" Type="http://schemas.openxmlformats.org/officeDocument/2006/relationships/hyperlink" Target="http://blog.sina.com.cn/s/blog_486e105c01008pqs.html" TargetMode="External"/><Relationship Id="rId96" Type="http://schemas.openxmlformats.org/officeDocument/2006/relationships/hyperlink" Target="http://blog.sina.com.cn/s/blog_486e105c0100031e.html" TargetMode="External"/><Relationship Id="rId161" Type="http://schemas.openxmlformats.org/officeDocument/2006/relationships/hyperlink" Target="http://blog.sina.com.cn/s/blog_486e105c010004oh.html" TargetMode="External"/><Relationship Id="rId399" Type="http://schemas.openxmlformats.org/officeDocument/2006/relationships/image" Target="media/image9.png"/><Relationship Id="rId827" Type="http://schemas.openxmlformats.org/officeDocument/2006/relationships/hyperlink" Target="http://blog.sina.com.cn/s/blog_486e105c01007xre.html" TargetMode="External"/><Relationship Id="rId1012" Type="http://schemas.openxmlformats.org/officeDocument/2006/relationships/hyperlink" Target="http://blog.sina.com.cn/s/blog_486e105c010091ch.html" TargetMode="External"/><Relationship Id="rId259" Type="http://schemas.openxmlformats.org/officeDocument/2006/relationships/hyperlink" Target="http://blog.sina.com.cn/s/blog_486e105c010006fx.html" TargetMode="External"/><Relationship Id="rId466" Type="http://schemas.openxmlformats.org/officeDocument/2006/relationships/hyperlink" Target="http://blog.sina.com.cn/s/blog_486e105c01000alq.html" TargetMode="External"/><Relationship Id="rId673" Type="http://schemas.openxmlformats.org/officeDocument/2006/relationships/image" Target="media/image72.jpeg"/><Relationship Id="rId880" Type="http://schemas.openxmlformats.org/officeDocument/2006/relationships/hyperlink" Target="http://blog.sina.com.cn/s/blog_486e105c010087r2.html" TargetMode="External"/><Relationship Id="rId1096" Type="http://schemas.openxmlformats.org/officeDocument/2006/relationships/hyperlink" Target="http://blog.sina.com.cn/s/blog_486e105c0100a7nn.html" TargetMode="External"/><Relationship Id="rId23" Type="http://schemas.openxmlformats.org/officeDocument/2006/relationships/hyperlink" Target="http://blog.sina.com.cn/s/blog_486e105c010001x9.html" TargetMode="External"/><Relationship Id="rId119" Type="http://schemas.openxmlformats.org/officeDocument/2006/relationships/hyperlink" Target="http://blog.sina.com.cn/s/blog_486e105c010003hm.html" TargetMode="External"/><Relationship Id="rId326" Type="http://schemas.openxmlformats.org/officeDocument/2006/relationships/hyperlink" Target="http://blog.sina.com.cn/s/blog_486e105c010007hx.html" TargetMode="External"/><Relationship Id="rId533" Type="http://schemas.openxmlformats.org/officeDocument/2006/relationships/hyperlink" Target="http://blog.sina.com.cn/s/blog_486e105c01000bhk.html" TargetMode="External"/><Relationship Id="rId978" Type="http://schemas.openxmlformats.org/officeDocument/2006/relationships/hyperlink" Target="http://blog.sina.com.cn/s/blog_486e105c01008s7b.html" TargetMode="External"/><Relationship Id="rId740" Type="http://schemas.openxmlformats.org/officeDocument/2006/relationships/hyperlink" Target="http://blog.sina.com.cn/s/blog_486e105c01000e7f.html" TargetMode="External"/><Relationship Id="rId838" Type="http://schemas.openxmlformats.org/officeDocument/2006/relationships/image" Target="media/image97.png"/><Relationship Id="rId1023" Type="http://schemas.openxmlformats.org/officeDocument/2006/relationships/hyperlink" Target="http://blog.sina.com.cn/s/blog_486e105c010095ym.html" TargetMode="External"/><Relationship Id="rId172" Type="http://schemas.openxmlformats.org/officeDocument/2006/relationships/hyperlink" Target="http://blog.sina.com.cn/s/blog_486e105c010004vv.html" TargetMode="External"/><Relationship Id="rId477" Type="http://schemas.openxmlformats.org/officeDocument/2006/relationships/image" Target="media/image24.png"/><Relationship Id="rId600" Type="http://schemas.openxmlformats.org/officeDocument/2006/relationships/hyperlink" Target="http://blog.sina.com.cn/s/blog_486e105c01000c6m.html" TargetMode="External"/><Relationship Id="rId684" Type="http://schemas.openxmlformats.org/officeDocument/2006/relationships/hyperlink" Target="http://blog.sina.com.cn/s/blog_486e105c01000cmz.html" TargetMode="External"/><Relationship Id="rId337" Type="http://schemas.openxmlformats.org/officeDocument/2006/relationships/hyperlink" Target="http://blog.sina.com.cn/s/blog_486e105c010007om.html" TargetMode="External"/><Relationship Id="rId891" Type="http://schemas.openxmlformats.org/officeDocument/2006/relationships/image" Target="media/image113.png"/><Relationship Id="rId905" Type="http://schemas.openxmlformats.org/officeDocument/2006/relationships/hyperlink" Target="http://blog.sina.com.cn/s/blog_486e105c01008alg.html" TargetMode="External"/><Relationship Id="rId989" Type="http://schemas.openxmlformats.org/officeDocument/2006/relationships/hyperlink" Target="http://blog.sina.com.cn/s/blog_486e105c01008uah.html" TargetMode="External"/><Relationship Id="rId34" Type="http://schemas.openxmlformats.org/officeDocument/2006/relationships/hyperlink" Target="http://blog.sina.com.cn/s/blog_486e105c010002a1.html" TargetMode="External"/><Relationship Id="rId544" Type="http://schemas.openxmlformats.org/officeDocument/2006/relationships/hyperlink" Target="http://blog.sina.com.cn/s/blog_486e105c01000blo.html" TargetMode="External"/><Relationship Id="rId751" Type="http://schemas.openxmlformats.org/officeDocument/2006/relationships/hyperlink" Target="http://blog.sina.com.cn/s/blog_486e105c01000ebk.html" TargetMode="External"/><Relationship Id="rId849" Type="http://schemas.openxmlformats.org/officeDocument/2006/relationships/image" Target="media/image101.png"/><Relationship Id="rId183" Type="http://schemas.openxmlformats.org/officeDocument/2006/relationships/hyperlink" Target="http://blog.sina.com.cn/s/blog_486e105c0100055j.html" TargetMode="External"/><Relationship Id="rId390" Type="http://schemas.openxmlformats.org/officeDocument/2006/relationships/hyperlink" Target="http://blog.sina.com.cn/s/blog_486e105c010008o4.html" TargetMode="External"/><Relationship Id="rId404" Type="http://schemas.openxmlformats.org/officeDocument/2006/relationships/hyperlink" Target="http://blog.sina.com.cn/s/blog_486e105c0100090r.html" TargetMode="External"/><Relationship Id="rId611" Type="http://schemas.openxmlformats.org/officeDocument/2006/relationships/hyperlink" Target="http://blog.sina.com.cn/s/blog_486e105c01000c86.html" TargetMode="External"/><Relationship Id="rId1034" Type="http://schemas.openxmlformats.org/officeDocument/2006/relationships/hyperlink" Target="http://blog.sina.com.cn/s/blog_486e105c01009gzx.html" TargetMode="External"/><Relationship Id="rId250" Type="http://schemas.openxmlformats.org/officeDocument/2006/relationships/hyperlink" Target="http://blog.sina.com.cn/s/blog_486e105c010006f1.html" TargetMode="External"/><Relationship Id="rId488" Type="http://schemas.openxmlformats.org/officeDocument/2006/relationships/image" Target="media/image28.jpeg"/><Relationship Id="rId695" Type="http://schemas.openxmlformats.org/officeDocument/2006/relationships/image" Target="media/image78.jpeg"/><Relationship Id="rId709" Type="http://schemas.openxmlformats.org/officeDocument/2006/relationships/hyperlink" Target="http://blog.sina.com.cn/s/blog_486e105c01000crv.html" TargetMode="External"/><Relationship Id="rId916" Type="http://schemas.openxmlformats.org/officeDocument/2006/relationships/hyperlink" Target="http://blog.sina.com.cn/s/blog_486e105c01008c78.html" TargetMode="External"/><Relationship Id="rId1101" Type="http://schemas.openxmlformats.org/officeDocument/2006/relationships/hyperlink" Target="http://blog.sina.com.cn/s/blog_486e105c0100a8v3.html" TargetMode="External"/><Relationship Id="rId45" Type="http://schemas.openxmlformats.org/officeDocument/2006/relationships/hyperlink" Target="http://blog.sina.com.cn/s/blog_486e105c010002f2.html" TargetMode="External"/><Relationship Id="rId110" Type="http://schemas.openxmlformats.org/officeDocument/2006/relationships/hyperlink" Target="http://blog.sina.com.cn/s/blog_486e105c010003at.html" TargetMode="External"/><Relationship Id="rId348" Type="http://schemas.openxmlformats.org/officeDocument/2006/relationships/hyperlink" Target="https://www.chanluntan.com/thread-627-1-1.html" TargetMode="External"/><Relationship Id="rId555" Type="http://schemas.openxmlformats.org/officeDocument/2006/relationships/hyperlink" Target="http://blog.sina.com.cn/s/blog_486e105c01000bpo.html" TargetMode="External"/><Relationship Id="rId762" Type="http://schemas.openxmlformats.org/officeDocument/2006/relationships/hyperlink" Target="http://blog.sina.com.cn/s/blog_486e105c01000eey.html" TargetMode="External"/><Relationship Id="rId194" Type="http://schemas.openxmlformats.org/officeDocument/2006/relationships/hyperlink" Target="http://blog.sina.com.cn/s/blog_486e105c0100058l.html" TargetMode="External"/><Relationship Id="rId208" Type="http://schemas.openxmlformats.org/officeDocument/2006/relationships/hyperlink" Target="http://blog.sina.com.cn/s/blog_486e105c010005cf.html" TargetMode="External"/><Relationship Id="rId415" Type="http://schemas.openxmlformats.org/officeDocument/2006/relationships/hyperlink" Target="http://blog.sina.com.cn/s/blog_486e105c01000974.html" TargetMode="External"/><Relationship Id="rId622" Type="http://schemas.openxmlformats.org/officeDocument/2006/relationships/image" Target="media/image62.jpeg"/><Relationship Id="rId1045" Type="http://schemas.openxmlformats.org/officeDocument/2006/relationships/hyperlink" Target="http://blog.sina.com.cn/s/blog_486e105c01009msh.html" TargetMode="External"/><Relationship Id="rId261" Type="http://schemas.openxmlformats.org/officeDocument/2006/relationships/hyperlink" Target="http://blog.sina.com.cn/s/blog_486e105c010006or.html" TargetMode="External"/><Relationship Id="rId499" Type="http://schemas.openxmlformats.org/officeDocument/2006/relationships/hyperlink" Target="http://blog.sina.com.cn/s/blog_486e105c01000b52.html" TargetMode="External"/><Relationship Id="rId927" Type="http://schemas.openxmlformats.org/officeDocument/2006/relationships/hyperlink" Target="http://blog.sina.com.cn/s/blog_486e105c01008hm0.html" TargetMode="External"/><Relationship Id="rId1112" Type="http://schemas.openxmlformats.org/officeDocument/2006/relationships/hyperlink" Target="http://blog.sina.com.cn/s/blog_486e105c0100acz8.html" TargetMode="External"/><Relationship Id="rId56" Type="http://schemas.openxmlformats.org/officeDocument/2006/relationships/hyperlink" Target="http://blog.sina.com.cn/s/blog_486e105c010002i4.html" TargetMode="External"/><Relationship Id="rId359" Type="http://schemas.openxmlformats.org/officeDocument/2006/relationships/hyperlink" Target="http://blog.sina.com.cn/s/blog_486e105c0100085t.html" TargetMode="External"/><Relationship Id="rId566" Type="http://schemas.openxmlformats.org/officeDocument/2006/relationships/hyperlink" Target="http://blog.sina.com.cn/s/blog_486e105c01000bwr.html" TargetMode="External"/><Relationship Id="rId773" Type="http://schemas.openxmlformats.org/officeDocument/2006/relationships/hyperlink" Target="http://blog.sina.com.cn/s/blog_486e105c01000ehm.html" TargetMode="External"/><Relationship Id="rId121" Type="http://schemas.openxmlformats.org/officeDocument/2006/relationships/hyperlink" Target="http://blog.sina.com.cn/s/blog_486e105c010003lq.html" TargetMode="External"/><Relationship Id="rId219" Type="http://schemas.openxmlformats.org/officeDocument/2006/relationships/hyperlink" Target="http://blog.sina.com.cn/s/blog_486e105c010005he.html" TargetMode="External"/><Relationship Id="rId426" Type="http://schemas.openxmlformats.org/officeDocument/2006/relationships/hyperlink" Target="http://blog.sina.com.cn/s/blog_486e105c010009i4.html" TargetMode="External"/><Relationship Id="rId633" Type="http://schemas.openxmlformats.org/officeDocument/2006/relationships/hyperlink" Target="http://blog.sina.com.cn/s/blog_486e105c01000ccy.html" TargetMode="External"/><Relationship Id="rId980" Type="http://schemas.openxmlformats.org/officeDocument/2006/relationships/hyperlink" Target="http://blog.sina.com.cn/s/blog_486e105c01008sgq.html" TargetMode="External"/><Relationship Id="rId1056" Type="http://schemas.openxmlformats.org/officeDocument/2006/relationships/hyperlink" Target="http://blog.sina.com.cn/s/blog_486e105c01009u7n.html" TargetMode="External"/><Relationship Id="rId840" Type="http://schemas.openxmlformats.org/officeDocument/2006/relationships/hyperlink" Target="http://blog.sina.com.cn/s/blog_486e105c01007zy0.html" TargetMode="External"/><Relationship Id="rId938" Type="http://schemas.openxmlformats.org/officeDocument/2006/relationships/hyperlink" Target="http://blog.sina.com.cn/s/blog_486e105c01008jn1.html" TargetMode="External"/><Relationship Id="rId67" Type="http://schemas.openxmlformats.org/officeDocument/2006/relationships/hyperlink" Target="http://blog.sina.com.cn/s/blog_486e105c010002l4.html" TargetMode="External"/><Relationship Id="rId272" Type="http://schemas.openxmlformats.org/officeDocument/2006/relationships/hyperlink" Target="http://blog.sina.com.cn/s/blog_486e105c010006su.html" TargetMode="External"/><Relationship Id="rId577" Type="http://schemas.openxmlformats.org/officeDocument/2006/relationships/hyperlink" Target="http://blog.sina.com.cn/s/blog_486e105c01000c1i.html" TargetMode="External"/><Relationship Id="rId700" Type="http://schemas.openxmlformats.org/officeDocument/2006/relationships/image" Target="media/image80.jpeg"/><Relationship Id="rId1123" Type="http://schemas.openxmlformats.org/officeDocument/2006/relationships/hyperlink" Target="http://blog.sina.com.cn/s/blog_486e105c0100ahut.html" TargetMode="External"/><Relationship Id="rId132" Type="http://schemas.openxmlformats.org/officeDocument/2006/relationships/hyperlink" Target="http://blog.sina.com.cn/s/blog_486e105c010003p3.html" TargetMode="External"/><Relationship Id="rId784" Type="http://schemas.openxmlformats.org/officeDocument/2006/relationships/hyperlink" Target="http://blog.sina.com.cn/s/blog_486e105c01000elq.html" TargetMode="External"/><Relationship Id="rId991" Type="http://schemas.openxmlformats.org/officeDocument/2006/relationships/hyperlink" Target="http://blog.sina.com.cn/s/blog_486e105c01008vnl.html" TargetMode="External"/><Relationship Id="rId1067" Type="http://schemas.openxmlformats.org/officeDocument/2006/relationships/hyperlink" Target="http://blog.sina.com.cn/s/blog_486e105c0100a0fh.html" TargetMode="External"/><Relationship Id="rId437" Type="http://schemas.openxmlformats.org/officeDocument/2006/relationships/hyperlink" Target="http://blog.sina.com.cn/s/blog_486e105c010009q2.html" TargetMode="External"/><Relationship Id="rId644" Type="http://schemas.openxmlformats.org/officeDocument/2006/relationships/hyperlink" Target="http://blog.sina.com.cn/s/blog_486e105c01000cfe.html" TargetMode="External"/><Relationship Id="rId851" Type="http://schemas.openxmlformats.org/officeDocument/2006/relationships/hyperlink" Target="http://blog.sina.com.cn/s/blog_486e105c01008388.html" TargetMode="External"/><Relationship Id="rId283" Type="http://schemas.openxmlformats.org/officeDocument/2006/relationships/hyperlink" Target="http://blog.sina.com.cn/s/blog_486e105c010006x6.html" TargetMode="External"/><Relationship Id="rId490" Type="http://schemas.openxmlformats.org/officeDocument/2006/relationships/hyperlink" Target="http://blog.sina.com.cn/s/blog_486e105c01000ayt.html" TargetMode="External"/><Relationship Id="rId504" Type="http://schemas.openxmlformats.org/officeDocument/2006/relationships/image" Target="media/image33.png"/><Relationship Id="rId711" Type="http://schemas.openxmlformats.org/officeDocument/2006/relationships/hyperlink" Target="http://blog.sina.com.cn/s/blog_486e105c01000cs0.html" TargetMode="External"/><Relationship Id="rId949" Type="http://schemas.openxmlformats.org/officeDocument/2006/relationships/hyperlink" Target="http://blog.sina.com.cn/s/blog_486e105c01008lt8.html" TargetMode="External"/><Relationship Id="rId1134" Type="http://schemas.openxmlformats.org/officeDocument/2006/relationships/hyperlink" Target="http://blog.sina.com.cn/s/blog_486e105c0100an2u.html" TargetMode="External"/><Relationship Id="rId78" Type="http://schemas.openxmlformats.org/officeDocument/2006/relationships/hyperlink" Target="http://blog.sina.com.cn/s/blog_486e105c010002oy.html" TargetMode="External"/><Relationship Id="rId143" Type="http://schemas.openxmlformats.org/officeDocument/2006/relationships/hyperlink" Target="http://blog.sina.com.cn/s/blog_486e105c0100047w.html" TargetMode="External"/><Relationship Id="rId350" Type="http://schemas.openxmlformats.org/officeDocument/2006/relationships/hyperlink" Target="http://blog.sina.com.cn/s/blog_486e105c010007zw.html" TargetMode="External"/><Relationship Id="rId588" Type="http://schemas.openxmlformats.org/officeDocument/2006/relationships/image" Target="media/image50.jpeg"/><Relationship Id="rId795" Type="http://schemas.openxmlformats.org/officeDocument/2006/relationships/hyperlink" Target="http://blog.sina.com.cn/s/blog_486e105c01000eoy.html" TargetMode="External"/><Relationship Id="rId809" Type="http://schemas.openxmlformats.org/officeDocument/2006/relationships/hyperlink" Target="http://blog.sina.com.cn/s/blog_486e105c01007u7w.html" TargetMode="External"/><Relationship Id="rId9" Type="http://schemas.openxmlformats.org/officeDocument/2006/relationships/hyperlink" Target="http://blog.sina.com.cn/s/blog_486e105c010001s8.html" TargetMode="External"/><Relationship Id="rId210" Type="http://schemas.openxmlformats.org/officeDocument/2006/relationships/hyperlink" Target="http://blog.sina.com.cn/s/blog_486e105c010005cm.html" TargetMode="External"/><Relationship Id="rId448" Type="http://schemas.openxmlformats.org/officeDocument/2006/relationships/hyperlink" Target="http://blog.sina.com.cn/s/blog_486e105c01000a1n.html" TargetMode="External"/><Relationship Id="rId655" Type="http://schemas.openxmlformats.org/officeDocument/2006/relationships/hyperlink" Target="http://blog.sina.com.cn/s/blog_486e105c01000cih.html" TargetMode="External"/><Relationship Id="rId862" Type="http://schemas.openxmlformats.org/officeDocument/2006/relationships/hyperlink" Target="http://blog.sina.com.cn/s/blog_486e105c010084yl.html" TargetMode="External"/><Relationship Id="rId1078" Type="http://schemas.openxmlformats.org/officeDocument/2006/relationships/image" Target="media/image131.png"/><Relationship Id="rId294" Type="http://schemas.openxmlformats.org/officeDocument/2006/relationships/hyperlink" Target="https://www.chanluntan.com/thread-577-1-1.html" TargetMode="External"/><Relationship Id="rId308" Type="http://schemas.openxmlformats.org/officeDocument/2006/relationships/hyperlink" Target="http://blog.sina.com.cn/s/blog_486e105c0100079s.html" TargetMode="External"/><Relationship Id="rId515" Type="http://schemas.openxmlformats.org/officeDocument/2006/relationships/hyperlink" Target="http://blog.sina.com.cn/s/blog_486e105c01000bbc.html" TargetMode="External"/><Relationship Id="rId722" Type="http://schemas.openxmlformats.org/officeDocument/2006/relationships/hyperlink" Target="http://blog.sina.com.cn/s/blog_486e105c01000dzl.html" TargetMode="External"/><Relationship Id="rId89" Type="http://schemas.openxmlformats.org/officeDocument/2006/relationships/hyperlink" Target="http://blog.sina.com.cn/s/blog_486e105c010002rq.html" TargetMode="External"/><Relationship Id="rId154" Type="http://schemas.openxmlformats.org/officeDocument/2006/relationships/hyperlink" Target="http://blog.sina.com.cn/s/blog_486e105c010004hg.html" TargetMode="External"/><Relationship Id="rId361" Type="http://schemas.openxmlformats.org/officeDocument/2006/relationships/hyperlink" Target="http://blog.sina.com.cn/s/blog_486e105c0100086r.html" TargetMode="External"/><Relationship Id="rId599" Type="http://schemas.openxmlformats.org/officeDocument/2006/relationships/hyperlink" Target="http://blog.sina.com.cn/s/blog_486e105c01000c6g.html" TargetMode="External"/><Relationship Id="rId1005" Type="http://schemas.openxmlformats.org/officeDocument/2006/relationships/hyperlink" Target="http://blog.sina.com.cn/s/blog_486e105c01008zzm.html" TargetMode="External"/><Relationship Id="rId459" Type="http://schemas.openxmlformats.org/officeDocument/2006/relationships/hyperlink" Target="http://blog.sina.com.cn/s/blog_486e105c01000ahf.html" TargetMode="External"/><Relationship Id="rId666" Type="http://schemas.openxmlformats.org/officeDocument/2006/relationships/hyperlink" Target="http://blog.sina.com.cn/s/blog_486e105c01000cke.html" TargetMode="External"/><Relationship Id="rId873" Type="http://schemas.openxmlformats.org/officeDocument/2006/relationships/hyperlink" Target="http://blog.sina.com.cn/s/blog_486e105c010086hl.html" TargetMode="External"/><Relationship Id="rId1089" Type="http://schemas.openxmlformats.org/officeDocument/2006/relationships/hyperlink" Target="http://blog.sina.com.cn/s/blog_486e105c0100a60k.html" TargetMode="External"/><Relationship Id="rId16" Type="http://schemas.openxmlformats.org/officeDocument/2006/relationships/hyperlink" Target="http://blog.sina.com.cn/s/blog_486e105c010001sg.html" TargetMode="External"/><Relationship Id="rId221" Type="http://schemas.openxmlformats.org/officeDocument/2006/relationships/hyperlink" Target="http://blog.sina.com.cn/s/blog_486e105c010005i7.html" TargetMode="External"/><Relationship Id="rId319" Type="http://schemas.openxmlformats.org/officeDocument/2006/relationships/hyperlink" Target="http://blog.sina.com.cn/s/blog_486e105c010007dc.html" TargetMode="External"/><Relationship Id="rId526" Type="http://schemas.openxmlformats.org/officeDocument/2006/relationships/hyperlink" Target="http://blog.sina.com.cn/s/blog_486e105c01000bft.html" TargetMode="External"/><Relationship Id="rId733" Type="http://schemas.openxmlformats.org/officeDocument/2006/relationships/hyperlink" Target="http://blog.sina.com.cn/s/blog_486e105c01000e5f.html" TargetMode="External"/><Relationship Id="rId940" Type="http://schemas.openxmlformats.org/officeDocument/2006/relationships/hyperlink" Target="http://blog.sina.com.cn/s/blog_486e105c01008jw2.html" TargetMode="External"/><Relationship Id="rId1016" Type="http://schemas.openxmlformats.org/officeDocument/2006/relationships/hyperlink" Target="http://blog.sina.com.cn/s/blog_486e105c010092q1.html" TargetMode="External"/><Relationship Id="rId165" Type="http://schemas.openxmlformats.org/officeDocument/2006/relationships/hyperlink" Target="http://blog.sina.com.cn/s/blog_486e105c010004r4.html" TargetMode="External"/><Relationship Id="rId372" Type="http://schemas.openxmlformats.org/officeDocument/2006/relationships/hyperlink" Target="http://blog.sina.com.cn/s/blog_486e105c010008bk.html" TargetMode="External"/><Relationship Id="rId677" Type="http://schemas.openxmlformats.org/officeDocument/2006/relationships/hyperlink" Target="http://blog.sina.com.cn/s/blog_486e105c01000cli.html" TargetMode="External"/><Relationship Id="rId800" Type="http://schemas.openxmlformats.org/officeDocument/2006/relationships/hyperlink" Target="http://blog.sina.com.cn/s/blog_486e105c01000epr.html" TargetMode="External"/><Relationship Id="rId232" Type="http://schemas.openxmlformats.org/officeDocument/2006/relationships/hyperlink" Target="http://blog.sina.com.cn/s/blog_486e105c010005uk.html" TargetMode="External"/><Relationship Id="rId884" Type="http://schemas.openxmlformats.org/officeDocument/2006/relationships/image" Target="media/image110.png"/><Relationship Id="rId27" Type="http://schemas.openxmlformats.org/officeDocument/2006/relationships/hyperlink" Target="http://blog.sina.com.cn/s/blog_486e105c0100024w.html" TargetMode="External"/><Relationship Id="rId537" Type="http://schemas.openxmlformats.org/officeDocument/2006/relationships/hyperlink" Target="http://blog.sina.com.cn/s/blog_486e105c01000bin.html" TargetMode="External"/><Relationship Id="rId744" Type="http://schemas.openxmlformats.org/officeDocument/2006/relationships/hyperlink" Target="http://blog.sina.com.cn/s/blog_486e105c01000e9d.html" TargetMode="External"/><Relationship Id="rId951" Type="http://schemas.openxmlformats.org/officeDocument/2006/relationships/hyperlink" Target="http://blog.sina.com.cn/s/blog_486e105c01008mbg.html" TargetMode="External"/><Relationship Id="rId80" Type="http://schemas.openxmlformats.org/officeDocument/2006/relationships/hyperlink" Target="http://blog.sina.com.cn/s/blog_486e105c010002pg.html" TargetMode="External"/><Relationship Id="rId176" Type="http://schemas.openxmlformats.org/officeDocument/2006/relationships/hyperlink" Target="http://www.crboo.com/external_player.asp?pid=3&amp;uid=7821" TargetMode="External"/><Relationship Id="rId383" Type="http://schemas.openxmlformats.org/officeDocument/2006/relationships/hyperlink" Target="http://blog.sina.com.cn/s/blog_486e105c010008k8.html" TargetMode="External"/><Relationship Id="rId590" Type="http://schemas.openxmlformats.org/officeDocument/2006/relationships/image" Target="media/image51.jpeg"/><Relationship Id="rId604" Type="http://schemas.openxmlformats.org/officeDocument/2006/relationships/hyperlink" Target="http://blog.sina.com.cn/s/blog_486e105c01000c7i.html" TargetMode="External"/><Relationship Id="rId811" Type="http://schemas.openxmlformats.org/officeDocument/2006/relationships/hyperlink" Target="http://blog.sina.com.cn/s/blog_486e105c01007ul2.html" TargetMode="External"/><Relationship Id="rId1027" Type="http://schemas.openxmlformats.org/officeDocument/2006/relationships/hyperlink" Target="http://blog.sina.com.cn/s/blog_486e105c010097rj.html" TargetMode="External"/><Relationship Id="rId243" Type="http://schemas.openxmlformats.org/officeDocument/2006/relationships/hyperlink" Target="http://blog.sina.com.cn/u/476da361010005mw" TargetMode="External"/><Relationship Id="rId450" Type="http://schemas.openxmlformats.org/officeDocument/2006/relationships/hyperlink" Target="http://blog.sina.com.cn/s/blog_486e105c01000a27.html" TargetMode="External"/><Relationship Id="rId688" Type="http://schemas.openxmlformats.org/officeDocument/2006/relationships/hyperlink" Target="http://blog.sina.com.cn/s/blog_486e105c01000cnh.html" TargetMode="External"/><Relationship Id="rId895" Type="http://schemas.openxmlformats.org/officeDocument/2006/relationships/image" Target="media/image115.png"/><Relationship Id="rId909" Type="http://schemas.openxmlformats.org/officeDocument/2006/relationships/hyperlink" Target="http://blog.sina.com.cn/s/blog_486e105c01008b88.html" TargetMode="External"/><Relationship Id="rId1080" Type="http://schemas.openxmlformats.org/officeDocument/2006/relationships/hyperlink" Target="http://blog.sina.com.cn/s/blog_486e105c0100a4xg.html" TargetMode="External"/><Relationship Id="rId38" Type="http://schemas.openxmlformats.org/officeDocument/2006/relationships/hyperlink" Target="http://blog.sina.com.cn/s/blog_486e105c010002cw.html" TargetMode="External"/><Relationship Id="rId103" Type="http://schemas.openxmlformats.org/officeDocument/2006/relationships/hyperlink" Target="http://blog.sina.com.cn/s/blog_486e105c01000370.html" TargetMode="External"/><Relationship Id="rId310" Type="http://schemas.openxmlformats.org/officeDocument/2006/relationships/image" Target="media/image1.jpeg"/><Relationship Id="rId548" Type="http://schemas.openxmlformats.org/officeDocument/2006/relationships/hyperlink" Target="http://blog.sina.com.cn/s/blog_486e105c01000bmo.html" TargetMode="External"/><Relationship Id="rId755" Type="http://schemas.openxmlformats.org/officeDocument/2006/relationships/hyperlink" Target="http://blog.sina.com.cn/s/blog_486e105c01000ecq.html" TargetMode="External"/><Relationship Id="rId962" Type="http://schemas.openxmlformats.org/officeDocument/2006/relationships/hyperlink" Target="http://blog.sina.com.cn/s/blog_486e105c01008ocr.html" TargetMode="External"/><Relationship Id="rId91" Type="http://schemas.openxmlformats.org/officeDocument/2006/relationships/hyperlink" Target="http://blog.sina.com.cn/s/blog_486e105c010002v7.html" TargetMode="External"/><Relationship Id="rId187" Type="http://schemas.openxmlformats.org/officeDocument/2006/relationships/hyperlink" Target="http://blog.sina.com.cn/s/blog_486e105c0100056h.html" TargetMode="External"/><Relationship Id="rId394" Type="http://schemas.openxmlformats.org/officeDocument/2006/relationships/hyperlink" Target="http://blog.sina.com.cn/s/blog_486e105c010008sz.html" TargetMode="External"/><Relationship Id="rId408" Type="http://schemas.openxmlformats.org/officeDocument/2006/relationships/hyperlink" Target="http://www.itai.org.cn/zsid/zs1.htm" TargetMode="External"/><Relationship Id="rId615" Type="http://schemas.openxmlformats.org/officeDocument/2006/relationships/image" Target="media/image61.jpeg"/><Relationship Id="rId822" Type="http://schemas.openxmlformats.org/officeDocument/2006/relationships/hyperlink" Target="http://blog.sina.com.cn/s/blog_486e105c01007wyq.html" TargetMode="External"/><Relationship Id="rId1038" Type="http://schemas.openxmlformats.org/officeDocument/2006/relationships/hyperlink" Target="http://blog.sina.com.cn/s/blog_486e105c01009j0x.html" TargetMode="External"/><Relationship Id="rId254" Type="http://schemas.openxmlformats.org/officeDocument/2006/relationships/hyperlink" Target="http://blog.sina.com.cn/s/blog_486e105c010006kp.html" TargetMode="External"/><Relationship Id="rId699" Type="http://schemas.openxmlformats.org/officeDocument/2006/relationships/image" Target="media/image79.png"/><Relationship Id="rId1091" Type="http://schemas.openxmlformats.org/officeDocument/2006/relationships/hyperlink" Target="http://blog.sina.com.cn/s/blog_486e105c0100a686.html" TargetMode="External"/><Relationship Id="rId1105" Type="http://schemas.openxmlformats.org/officeDocument/2006/relationships/hyperlink" Target="http://blog.sina.com.cn/s/blog_486e105c0100aau0.html" TargetMode="External"/><Relationship Id="rId49" Type="http://schemas.openxmlformats.org/officeDocument/2006/relationships/hyperlink" Target="http://blog.sina.com.cn/s/blog_486e105c010002fr.html" TargetMode="External"/><Relationship Id="rId114" Type="http://schemas.openxmlformats.org/officeDocument/2006/relationships/hyperlink" Target="http://blog.sina.com.cn/s/blog_486e105c010003c8.html" TargetMode="External"/><Relationship Id="rId461" Type="http://schemas.openxmlformats.org/officeDocument/2006/relationships/hyperlink" Target="http://blog.sina.com.cn/s/blog_486e105c01000ahm.html" TargetMode="External"/><Relationship Id="rId559" Type="http://schemas.openxmlformats.org/officeDocument/2006/relationships/hyperlink" Target="http://blog.sina.com.cn/s/blog_486e105c01000bqt.html" TargetMode="External"/><Relationship Id="rId766" Type="http://schemas.openxmlformats.org/officeDocument/2006/relationships/image" Target="media/image87.jpeg"/><Relationship Id="rId198" Type="http://schemas.openxmlformats.org/officeDocument/2006/relationships/hyperlink" Target="http://blog.sina.com.cn/s/blog_486e105c0100059k.html" TargetMode="External"/><Relationship Id="rId321" Type="http://schemas.openxmlformats.org/officeDocument/2006/relationships/hyperlink" Target="http://blog.sina.com.cn/s/blog_486e105c010007ee.html" TargetMode="External"/><Relationship Id="rId419" Type="http://schemas.openxmlformats.org/officeDocument/2006/relationships/hyperlink" Target="http://blog.sina.com.cn/s/blog_486e105c010009be.html" TargetMode="External"/><Relationship Id="rId626" Type="http://schemas.openxmlformats.org/officeDocument/2006/relationships/hyperlink" Target="http://blog.sina.com.cn/s/blog_486e105c01000cbn.html" TargetMode="External"/><Relationship Id="rId973" Type="http://schemas.openxmlformats.org/officeDocument/2006/relationships/hyperlink" Target="http://blog.sina.com.cn/s/blog_486e105c01008rc2.html" TargetMode="External"/><Relationship Id="rId1049" Type="http://schemas.openxmlformats.org/officeDocument/2006/relationships/hyperlink" Target="http://blog.sina.com.cn/s/blog_486e105c01009pti.html" TargetMode="External"/><Relationship Id="rId833" Type="http://schemas.openxmlformats.org/officeDocument/2006/relationships/hyperlink" Target="http://blog.sina.com.cn/s/blog_486e105c01007yrt.html" TargetMode="External"/><Relationship Id="rId1116" Type="http://schemas.openxmlformats.org/officeDocument/2006/relationships/hyperlink" Target="http://blog.sina.com.cn/s/blog_486e105c0100aeoo.html" TargetMode="External"/><Relationship Id="rId265" Type="http://schemas.openxmlformats.org/officeDocument/2006/relationships/hyperlink" Target="http://blog.sina.com.cn/s/blog_486e105c010006pu.html" TargetMode="External"/><Relationship Id="rId472" Type="http://schemas.openxmlformats.org/officeDocument/2006/relationships/hyperlink" Target="http://blog.sina.com.cn/s/blog_486e105c01000aqw.html" TargetMode="External"/><Relationship Id="rId900" Type="http://schemas.openxmlformats.org/officeDocument/2006/relationships/hyperlink" Target="http://blog.sina.com.cn/s/blog_486e105c010089u8.html" TargetMode="External"/><Relationship Id="rId125" Type="http://schemas.openxmlformats.org/officeDocument/2006/relationships/hyperlink" Target="http://blog.sina.com.cn/s/blog_486e105c010003oc.html" TargetMode="External"/><Relationship Id="rId332" Type="http://schemas.openxmlformats.org/officeDocument/2006/relationships/hyperlink" Target="http://blog.sina.com.cn/s/blog_486e105c010007lg.html" TargetMode="External"/><Relationship Id="rId777" Type="http://schemas.openxmlformats.org/officeDocument/2006/relationships/hyperlink" Target="http://blog.sina.com.cn/s/blog_486e105c01000eje.html" TargetMode="External"/><Relationship Id="rId984" Type="http://schemas.openxmlformats.org/officeDocument/2006/relationships/hyperlink" Target="http://blog.sina.com.cn/s/blog_486e105c01008tn7.html" TargetMode="External"/><Relationship Id="rId637" Type="http://schemas.openxmlformats.org/officeDocument/2006/relationships/image" Target="media/image65.jpeg"/><Relationship Id="rId844" Type="http://schemas.openxmlformats.org/officeDocument/2006/relationships/hyperlink" Target="http://blog.sina.com.cn/s/blog_486e105c010082gt.html" TargetMode="External"/><Relationship Id="rId276" Type="http://schemas.openxmlformats.org/officeDocument/2006/relationships/hyperlink" Target="http://blog.sina.com.cn/s/blog_486e105c010006uv.html" TargetMode="External"/><Relationship Id="rId483" Type="http://schemas.openxmlformats.org/officeDocument/2006/relationships/hyperlink" Target="http://blog.sina.com.cn/s/blog_486e105c01000avx.html" TargetMode="External"/><Relationship Id="rId690" Type="http://schemas.openxmlformats.org/officeDocument/2006/relationships/hyperlink" Target="http://blog.sina.com.cn/s/blog_486e105c01000cnv.html" TargetMode="External"/><Relationship Id="rId704" Type="http://schemas.openxmlformats.org/officeDocument/2006/relationships/image" Target="media/image81.jpeg"/><Relationship Id="rId911" Type="http://schemas.openxmlformats.org/officeDocument/2006/relationships/hyperlink" Target="http://blog.sina.com.cn/s/blog_486e105c01008bno.html" TargetMode="External"/><Relationship Id="rId1127" Type="http://schemas.openxmlformats.org/officeDocument/2006/relationships/hyperlink" Target="http://blog.sina.com.cn/s/blog_486e105c0100ajgn.html" TargetMode="External"/><Relationship Id="rId40" Type="http://schemas.openxmlformats.org/officeDocument/2006/relationships/hyperlink" Target="http://blog.sina.com.cn/s/blog_486e105c010002d9.html" TargetMode="External"/><Relationship Id="rId136" Type="http://schemas.openxmlformats.org/officeDocument/2006/relationships/hyperlink" Target="http://blog.sina.com.cn/s/blog_486e105c01000420.html" TargetMode="External"/><Relationship Id="rId343" Type="http://schemas.openxmlformats.org/officeDocument/2006/relationships/hyperlink" Target="http://blog.sina.com.cn/s/blog_486e105c010007sz.html" TargetMode="External"/><Relationship Id="rId550" Type="http://schemas.openxmlformats.org/officeDocument/2006/relationships/image" Target="media/image44.png"/><Relationship Id="rId788" Type="http://schemas.openxmlformats.org/officeDocument/2006/relationships/hyperlink" Target="http://blog.sina.com.cn/s/blog_486e105c01000ena.html" TargetMode="External"/><Relationship Id="rId995" Type="http://schemas.openxmlformats.org/officeDocument/2006/relationships/hyperlink" Target="http://blog.sina.com.cn/s/blog_486e105c01008w8p.html" TargetMode="External"/><Relationship Id="rId203" Type="http://schemas.openxmlformats.org/officeDocument/2006/relationships/hyperlink" Target="http://blog.sina.com.cn/s/blog_486e105c010005az.html" TargetMode="External"/><Relationship Id="rId648" Type="http://schemas.openxmlformats.org/officeDocument/2006/relationships/hyperlink" Target="http://blog.sina.com.cn/s/blog_486e105c01000cha.html" TargetMode="External"/><Relationship Id="rId855" Type="http://schemas.openxmlformats.org/officeDocument/2006/relationships/hyperlink" Target="http://blog.sina.com.cn/s/blog_486e105c010083uu.html" TargetMode="External"/><Relationship Id="rId1040" Type="http://schemas.openxmlformats.org/officeDocument/2006/relationships/hyperlink" Target="http://blog.sina.com.cn/s/blog_486e105c01009kua.html" TargetMode="External"/><Relationship Id="rId287" Type="http://schemas.openxmlformats.org/officeDocument/2006/relationships/hyperlink" Target="http://blog.sina.com.cn/s/blog_486e105c010006ym.html" TargetMode="External"/><Relationship Id="rId410" Type="http://schemas.openxmlformats.org/officeDocument/2006/relationships/hyperlink" Target="http://blog.sina.com.cn/s/blog_486e105c0100092s.html" TargetMode="External"/><Relationship Id="rId494" Type="http://schemas.openxmlformats.org/officeDocument/2006/relationships/hyperlink" Target="http://blog.sina.com.cn/s/blog_486e105c01000b0n.html" TargetMode="External"/><Relationship Id="rId508" Type="http://schemas.openxmlformats.org/officeDocument/2006/relationships/image" Target="media/image34.jpeg"/><Relationship Id="rId715" Type="http://schemas.openxmlformats.org/officeDocument/2006/relationships/image" Target="media/image84.png"/><Relationship Id="rId922" Type="http://schemas.openxmlformats.org/officeDocument/2006/relationships/hyperlink" Target="http://blog.sina.com.cn/s/blog_486e105c01008gbz.html" TargetMode="External"/><Relationship Id="rId1138" Type="http://schemas.openxmlformats.org/officeDocument/2006/relationships/theme" Target="theme/theme1.xml"/><Relationship Id="rId147" Type="http://schemas.openxmlformats.org/officeDocument/2006/relationships/hyperlink" Target="http://blog.sina.com.cn/s/blog_486e105c010004cr.html" TargetMode="External"/><Relationship Id="rId354" Type="http://schemas.openxmlformats.org/officeDocument/2006/relationships/hyperlink" Target="http://blog.sina.com.cn/s/blog_486e105c01000825.html" TargetMode="External"/><Relationship Id="rId799" Type="http://schemas.openxmlformats.org/officeDocument/2006/relationships/image" Target="media/image93.png"/><Relationship Id="rId51" Type="http://schemas.openxmlformats.org/officeDocument/2006/relationships/hyperlink" Target="http://blog.sina.com.cn/s/blog_486e105c010002gz.html" TargetMode="External"/><Relationship Id="rId561" Type="http://schemas.openxmlformats.org/officeDocument/2006/relationships/hyperlink" Target="http://blog.sina.com.cn/s/blog_486e105c01000brc.html" TargetMode="External"/><Relationship Id="rId659" Type="http://schemas.openxmlformats.org/officeDocument/2006/relationships/hyperlink" Target="http://blog.sina.com.cn/s/blog_486e105c01000cjc.html" TargetMode="External"/><Relationship Id="rId866" Type="http://schemas.openxmlformats.org/officeDocument/2006/relationships/image" Target="media/image104.png"/><Relationship Id="rId214" Type="http://schemas.openxmlformats.org/officeDocument/2006/relationships/hyperlink" Target="http://blog.sina.com.cn/s/blog_486e105c010005ed.html" TargetMode="External"/><Relationship Id="rId298" Type="http://schemas.openxmlformats.org/officeDocument/2006/relationships/hyperlink" Target="http://blog.sina.com.cn/s/blog_486e105c0100073e.html" TargetMode="External"/><Relationship Id="rId421" Type="http://schemas.openxmlformats.org/officeDocument/2006/relationships/hyperlink" Target="http://blog.sina.com.cn/s/blog_486e105c010009d5.html" TargetMode="External"/><Relationship Id="rId519" Type="http://schemas.openxmlformats.org/officeDocument/2006/relationships/hyperlink" Target="http://blog.sina.com.cn/s/blog_486e105c01000bdx.html" TargetMode="External"/><Relationship Id="rId1051" Type="http://schemas.openxmlformats.org/officeDocument/2006/relationships/hyperlink" Target="http://blog.sina.com.cn/s/blog_486e105c01009qiu.html" TargetMode="External"/><Relationship Id="rId158" Type="http://schemas.openxmlformats.org/officeDocument/2006/relationships/hyperlink" Target="http://blog.sina.com.cn/s/blog_486e105c010004ls.html" TargetMode="External"/><Relationship Id="rId726" Type="http://schemas.openxmlformats.org/officeDocument/2006/relationships/hyperlink" Target="http://blog.sina.com.cn/s/blog_486e105c01000e20.html" TargetMode="External"/><Relationship Id="rId933" Type="http://schemas.openxmlformats.org/officeDocument/2006/relationships/hyperlink" Target="http://blog.sina.com.cn/s/blog_486e105c01008igt.html" TargetMode="External"/><Relationship Id="rId1009" Type="http://schemas.openxmlformats.org/officeDocument/2006/relationships/hyperlink" Target="http://blog.sina.com.cn/s/blog_486e105c010090s7.html" TargetMode="External"/><Relationship Id="rId62" Type="http://schemas.openxmlformats.org/officeDocument/2006/relationships/hyperlink" Target="http://blog.sina.com.cn/s/blog_486e105c010002iv.html" TargetMode="External"/><Relationship Id="rId365" Type="http://schemas.openxmlformats.org/officeDocument/2006/relationships/image" Target="media/image6.png"/><Relationship Id="rId572" Type="http://schemas.openxmlformats.org/officeDocument/2006/relationships/hyperlink" Target="http://blog.sina.com.cn/s/blog_486e105c01000c05.html" TargetMode="External"/><Relationship Id="rId225" Type="http://schemas.openxmlformats.org/officeDocument/2006/relationships/hyperlink" Target="http://blog.sina.com.cn/s/blog_486e105c010005lf.html" TargetMode="External"/><Relationship Id="rId432" Type="http://schemas.openxmlformats.org/officeDocument/2006/relationships/hyperlink" Target="http://blog.sina.com.cn/s/blog_486e105c010009mm.html" TargetMode="External"/><Relationship Id="rId877" Type="http://schemas.openxmlformats.org/officeDocument/2006/relationships/hyperlink" Target="http://blog.sina.com.cn/s/blog_486e105c010086yc.html" TargetMode="External"/><Relationship Id="rId1062" Type="http://schemas.openxmlformats.org/officeDocument/2006/relationships/hyperlink" Target="http://blog.sina.com.cn/s/blog_486e105c01009wxq.html" TargetMode="External"/><Relationship Id="rId737" Type="http://schemas.openxmlformats.org/officeDocument/2006/relationships/hyperlink" Target="http://blog.sina.com.cn/s/blog_486e105c01000e6u.html" TargetMode="External"/><Relationship Id="rId944" Type="http://schemas.openxmlformats.org/officeDocument/2006/relationships/image" Target="media/image122.png"/><Relationship Id="rId73" Type="http://schemas.openxmlformats.org/officeDocument/2006/relationships/hyperlink" Target="http://blog.sina.com.cn/s/blog_486e105c010002ms.html" TargetMode="External"/><Relationship Id="rId169" Type="http://schemas.openxmlformats.org/officeDocument/2006/relationships/hyperlink" Target="http://blog.sina.com.cn/s/blog_486e105c010004tr.html" TargetMode="External"/><Relationship Id="rId376" Type="http://schemas.openxmlformats.org/officeDocument/2006/relationships/hyperlink" Target="http://blog.sina.com.cn/s/blog_486e105c010008f9.html" TargetMode="External"/><Relationship Id="rId583" Type="http://schemas.openxmlformats.org/officeDocument/2006/relationships/hyperlink" Target="http://blog.sina.com.cn/s/blog_486e105c01000c3j.html" TargetMode="External"/><Relationship Id="rId790" Type="http://schemas.openxmlformats.org/officeDocument/2006/relationships/hyperlink" Target="http://blog.sina.com.cn/s/blog_486e105c01000eno.html" TargetMode="External"/><Relationship Id="rId804" Type="http://schemas.openxmlformats.org/officeDocument/2006/relationships/hyperlink" Target="http://blog.sina.com.cn/s/blog_486e105c01007smf.html" TargetMode="External"/><Relationship Id="rId4" Type="http://schemas.openxmlformats.org/officeDocument/2006/relationships/settings" Target="settings.xml"/><Relationship Id="rId236" Type="http://schemas.openxmlformats.org/officeDocument/2006/relationships/hyperlink" Target="http://blog.sina.com.cn/s/blog_486e105c010005zd.html" TargetMode="External"/><Relationship Id="rId443" Type="http://schemas.openxmlformats.org/officeDocument/2006/relationships/hyperlink" Target="http://blog.sina.com.cn/s/blog_486e105c010009vo.html" TargetMode="External"/><Relationship Id="rId650" Type="http://schemas.openxmlformats.org/officeDocument/2006/relationships/hyperlink" Target="http://blog.sina.com.cn/s/blog_486e105c01000chg.html" TargetMode="External"/><Relationship Id="rId888" Type="http://schemas.openxmlformats.org/officeDocument/2006/relationships/image" Target="media/image112.png"/><Relationship Id="rId1073" Type="http://schemas.openxmlformats.org/officeDocument/2006/relationships/hyperlink" Target="http://blog.sina.com.cn/s/blog_486e105c0100a38l.html" TargetMode="External"/><Relationship Id="rId303" Type="http://schemas.openxmlformats.org/officeDocument/2006/relationships/hyperlink" Target="http://blog.sina.com.cn/s/blog_486e105c01000772.html" TargetMode="External"/><Relationship Id="rId748" Type="http://schemas.openxmlformats.org/officeDocument/2006/relationships/hyperlink" Target="http://blog.sina.com.cn/s/blog_486e105c01000eay.html" TargetMode="External"/><Relationship Id="rId955" Type="http://schemas.openxmlformats.org/officeDocument/2006/relationships/hyperlink" Target="http://blog.sina.com.cn/s/blog_486e105c01008n8p.html" TargetMode="External"/><Relationship Id="rId84" Type="http://schemas.openxmlformats.org/officeDocument/2006/relationships/hyperlink" Target="http://blog.sina.com.cn/s/blog_486e105c010002rz.html" TargetMode="External"/><Relationship Id="rId387" Type="http://schemas.openxmlformats.org/officeDocument/2006/relationships/hyperlink" Target="http://blog.sina.com.cn/s/blog_486e105c010008md.html" TargetMode="External"/><Relationship Id="rId510" Type="http://schemas.openxmlformats.org/officeDocument/2006/relationships/hyperlink" Target="http://blog.sina.com.cn/s/blog_486e105c01000b9n.html" TargetMode="External"/><Relationship Id="rId594" Type="http://schemas.openxmlformats.org/officeDocument/2006/relationships/hyperlink" Target="http://blog.sina.com.cn/s/blog_486e105c01000c5b.html" TargetMode="External"/><Relationship Id="rId608" Type="http://schemas.openxmlformats.org/officeDocument/2006/relationships/hyperlink" Target="http://blog.sina.com.cn/s/blog_486e105c01000c80.html" TargetMode="External"/><Relationship Id="rId815" Type="http://schemas.openxmlformats.org/officeDocument/2006/relationships/hyperlink" Target="http://blog.sina.com.cn/s/blog_486e105c01007v8s.html" TargetMode="External"/><Relationship Id="rId247" Type="http://schemas.openxmlformats.org/officeDocument/2006/relationships/hyperlink" Target="http://blog.sina.com.cn/s/blog_486e105c010006cp.html" TargetMode="External"/><Relationship Id="rId899" Type="http://schemas.openxmlformats.org/officeDocument/2006/relationships/image" Target="media/image116.png"/><Relationship Id="rId1000" Type="http://schemas.openxmlformats.org/officeDocument/2006/relationships/hyperlink" Target="http://blog.sina.com.cn/s/blog_486e105c01008y0d.html" TargetMode="External"/><Relationship Id="rId1084" Type="http://schemas.openxmlformats.org/officeDocument/2006/relationships/image" Target="media/image133.png"/><Relationship Id="rId107" Type="http://schemas.openxmlformats.org/officeDocument/2006/relationships/hyperlink" Target="http://blog.sina.com.cn/s/blog_486e105c0100039t.html" TargetMode="External"/><Relationship Id="rId454" Type="http://schemas.openxmlformats.org/officeDocument/2006/relationships/image" Target="media/image18.png"/><Relationship Id="rId661" Type="http://schemas.openxmlformats.org/officeDocument/2006/relationships/hyperlink" Target="http://blog.sina.com.cn/s/blog_486e105c01000cjz.html" TargetMode="External"/><Relationship Id="rId759" Type="http://schemas.openxmlformats.org/officeDocument/2006/relationships/hyperlink" Target="http://blog.sina.com.cn/s/blog_486e105c01000ee9.html" TargetMode="External"/><Relationship Id="rId966" Type="http://schemas.openxmlformats.org/officeDocument/2006/relationships/hyperlink" Target="http://blog.sina.com.cn/s/blog_486e105c01008ph5.html" TargetMode="External"/><Relationship Id="rId11" Type="http://schemas.openxmlformats.org/officeDocument/2006/relationships/hyperlink" Target="http://blog.sina.com.cn/s/blog_486e105c010001sb.html" TargetMode="External"/><Relationship Id="rId314" Type="http://schemas.openxmlformats.org/officeDocument/2006/relationships/hyperlink" Target="http://blog.sina.com.cn/s/blog_486e105c010007bh.html" TargetMode="External"/><Relationship Id="rId398" Type="http://schemas.openxmlformats.org/officeDocument/2006/relationships/hyperlink" Target="http://blog.sina.com.cn/s/blog_486e105c010008x4.html" TargetMode="External"/><Relationship Id="rId521" Type="http://schemas.openxmlformats.org/officeDocument/2006/relationships/hyperlink" Target="http://blog.sina.com.cn/s/blog_486e105c01000be9.html" TargetMode="External"/><Relationship Id="rId619" Type="http://schemas.openxmlformats.org/officeDocument/2006/relationships/hyperlink" Target="http://blog.sina.com.cn/s/blog_486e105c01000ca0.html" TargetMode="External"/><Relationship Id="rId95" Type="http://schemas.openxmlformats.org/officeDocument/2006/relationships/hyperlink" Target="http://blog.sina.com.cn/s/blog_486e105c01000301.html" TargetMode="External"/><Relationship Id="rId160" Type="http://schemas.openxmlformats.org/officeDocument/2006/relationships/hyperlink" Target="http://blog.sina.com.cn/s/blog_486e105c010004n2.html" TargetMode="External"/><Relationship Id="rId826" Type="http://schemas.openxmlformats.org/officeDocument/2006/relationships/hyperlink" Target="http://blog.sina.com.cn/s/blog_486e105c01007xkz.html" TargetMode="External"/><Relationship Id="rId1011" Type="http://schemas.openxmlformats.org/officeDocument/2006/relationships/hyperlink" Target="http://blog.sina.com.cn/s/blog_486e105c0100912t.html" TargetMode="External"/><Relationship Id="rId1109" Type="http://schemas.openxmlformats.org/officeDocument/2006/relationships/hyperlink" Target="http://blog.sina.com.cn/s/blog_486e105c0100abp8.html" TargetMode="External"/><Relationship Id="rId258" Type="http://schemas.openxmlformats.org/officeDocument/2006/relationships/hyperlink" Target="http://blog.sina.com.cn/s/blog_486e105c010006nz.html" TargetMode="External"/><Relationship Id="rId465" Type="http://schemas.openxmlformats.org/officeDocument/2006/relationships/hyperlink" Target="http://blog.sina.com.cn/s/blog_486e105c01000akx.html" TargetMode="External"/><Relationship Id="rId672" Type="http://schemas.openxmlformats.org/officeDocument/2006/relationships/hyperlink" Target="http://blog.sina.com.cn/s/blog_486e105c01000cl1.html" TargetMode="External"/><Relationship Id="rId1095" Type="http://schemas.openxmlformats.org/officeDocument/2006/relationships/hyperlink" Target="http://blog.sina.com.cn/s/blog_486e105c0100a7cp.html" TargetMode="External"/><Relationship Id="rId22" Type="http://schemas.openxmlformats.org/officeDocument/2006/relationships/hyperlink" Target="http://blog.sina.com.cn/s/blog_486e105c010001ws.html" TargetMode="External"/><Relationship Id="rId118" Type="http://schemas.openxmlformats.org/officeDocument/2006/relationships/hyperlink" Target="http://blog.sina.com.cn/s/blog_486e105c010003h5.html" TargetMode="External"/><Relationship Id="rId325" Type="http://schemas.openxmlformats.org/officeDocument/2006/relationships/hyperlink" Target="http://blog.sina.com.cn/s/blog_486e105c010007hd.html" TargetMode="External"/><Relationship Id="rId532" Type="http://schemas.openxmlformats.org/officeDocument/2006/relationships/hyperlink" Target="http://blog.sina.com.cn/s/blog_486e105c01000bh8.html" TargetMode="External"/><Relationship Id="rId977" Type="http://schemas.openxmlformats.org/officeDocument/2006/relationships/hyperlink" Target="http://blog.sina.com.cn/s/blog_486e105c01008rxy.html" TargetMode="External"/><Relationship Id="rId171" Type="http://schemas.openxmlformats.org/officeDocument/2006/relationships/hyperlink" Target="http://blog.sina.com.cn/s/blog_486e105c010004v5.html" TargetMode="External"/><Relationship Id="rId837" Type="http://schemas.openxmlformats.org/officeDocument/2006/relationships/hyperlink" Target="http://blog.sina.com.cn/s/blog_486e105c01007zii.html" TargetMode="External"/><Relationship Id="rId1022" Type="http://schemas.openxmlformats.org/officeDocument/2006/relationships/hyperlink" Target="http://blog.sina.com.cn/s/blog_486e105c010095qn.html" TargetMode="External"/><Relationship Id="rId269" Type="http://schemas.openxmlformats.org/officeDocument/2006/relationships/hyperlink" Target="http://blog.sina.com.cn/s/blog_486e105c010006r6.html" TargetMode="External"/><Relationship Id="rId476" Type="http://schemas.openxmlformats.org/officeDocument/2006/relationships/image" Target="media/image23.png"/><Relationship Id="rId683" Type="http://schemas.openxmlformats.org/officeDocument/2006/relationships/hyperlink" Target="http://blog.sina.com.cn/s/blog_486e105c01000cmr.html" TargetMode="External"/><Relationship Id="rId890" Type="http://schemas.openxmlformats.org/officeDocument/2006/relationships/hyperlink" Target="http://blog.sina.com.cn/s/blog_486e105c010088nw.html" TargetMode="External"/><Relationship Id="rId904" Type="http://schemas.openxmlformats.org/officeDocument/2006/relationships/hyperlink" Target="http://blog.sina.com.cn/s/blog_486e105c01008al1.html" TargetMode="External"/><Relationship Id="rId33" Type="http://schemas.openxmlformats.org/officeDocument/2006/relationships/hyperlink" Target="http://blog.sina.com.cn/m/chzhshch" TargetMode="External"/><Relationship Id="rId129" Type="http://schemas.openxmlformats.org/officeDocument/2006/relationships/hyperlink" Target="http://blog.sina.com.cn/s/blog_486e105c010003s7.html" TargetMode="External"/><Relationship Id="rId336" Type="http://schemas.openxmlformats.org/officeDocument/2006/relationships/hyperlink" Target="http://blog.sina.com.cn/s/blog_486e105c010007nx.html" TargetMode="External"/><Relationship Id="rId543" Type="http://schemas.openxmlformats.org/officeDocument/2006/relationships/hyperlink" Target="http://blog.sina.com.cn/s/blog_486e105c01000bld.html" TargetMode="External"/><Relationship Id="rId988" Type="http://schemas.openxmlformats.org/officeDocument/2006/relationships/image" Target="media/image126.png"/><Relationship Id="rId182" Type="http://schemas.openxmlformats.org/officeDocument/2006/relationships/hyperlink" Target="http://blog.sina.com.cn/s/blog_486e105c0100055d.html" TargetMode="External"/><Relationship Id="rId403" Type="http://schemas.openxmlformats.org/officeDocument/2006/relationships/hyperlink" Target="http://blog.sina.com.cn/s/blog_486e105c0100090b.html" TargetMode="External"/><Relationship Id="rId750" Type="http://schemas.openxmlformats.org/officeDocument/2006/relationships/hyperlink" Target="http://blog.sina.com.cn/s/blog_486e105c01000ebc.html" TargetMode="External"/><Relationship Id="rId848" Type="http://schemas.openxmlformats.org/officeDocument/2006/relationships/image" Target="media/image100.png"/><Relationship Id="rId1033" Type="http://schemas.openxmlformats.org/officeDocument/2006/relationships/hyperlink" Target="http://blog.sina.com.cn/s/blog_486e105c01009g1n.html" TargetMode="External"/><Relationship Id="rId487" Type="http://schemas.openxmlformats.org/officeDocument/2006/relationships/hyperlink" Target="http://blog.sina.com.cn/s/blog_486e105c01000ax3.html" TargetMode="External"/><Relationship Id="rId610" Type="http://schemas.openxmlformats.org/officeDocument/2006/relationships/image" Target="media/image59.jpeg"/><Relationship Id="rId694" Type="http://schemas.openxmlformats.org/officeDocument/2006/relationships/hyperlink" Target="http://blog.sina.com.cn/s/blog_486e105c01000com.html" TargetMode="External"/><Relationship Id="rId708" Type="http://schemas.openxmlformats.org/officeDocument/2006/relationships/hyperlink" Target="http://blog.sina.com.cn/s/blog_486e105c01000crq.html" TargetMode="External"/><Relationship Id="rId915" Type="http://schemas.openxmlformats.org/officeDocument/2006/relationships/hyperlink" Target="http://blog.sina.com.cn/s/blog_486e105c01008c6z.html" TargetMode="External"/><Relationship Id="rId347" Type="http://schemas.openxmlformats.org/officeDocument/2006/relationships/hyperlink" Target="http://blog.sina.com.cn/s/blog_486e105c010007v9.html" TargetMode="External"/><Relationship Id="rId999" Type="http://schemas.openxmlformats.org/officeDocument/2006/relationships/hyperlink" Target="http://blog.sina.com.cn/s/blog_486e105c01008xq6.html" TargetMode="External"/><Relationship Id="rId1100" Type="http://schemas.openxmlformats.org/officeDocument/2006/relationships/hyperlink" Target="http://blog.sina.com.cn/s/blog_486e105c0100a8fa.html" TargetMode="External"/><Relationship Id="rId44" Type="http://schemas.openxmlformats.org/officeDocument/2006/relationships/hyperlink" Target="http://blog.sina.com.cn/s/blog_486e105c010002ep.html" TargetMode="External"/><Relationship Id="rId554" Type="http://schemas.openxmlformats.org/officeDocument/2006/relationships/hyperlink" Target="http://blog.sina.com.cn/s/blog_486e105c01000bp2.html" TargetMode="External"/><Relationship Id="rId761" Type="http://schemas.openxmlformats.org/officeDocument/2006/relationships/hyperlink" Target="http://blog.sina.com.cn/s/blog_486e105c01000eeu.html" TargetMode="External"/><Relationship Id="rId859" Type="http://schemas.openxmlformats.org/officeDocument/2006/relationships/hyperlink" Target="http://blog.sina.com.cn/s/blog_486e105c01008422.html" TargetMode="External"/><Relationship Id="rId193" Type="http://schemas.openxmlformats.org/officeDocument/2006/relationships/hyperlink" Target="http://blog.sina.com.cn/s/blog_486e105c0100058e.html" TargetMode="External"/><Relationship Id="rId207" Type="http://schemas.openxmlformats.org/officeDocument/2006/relationships/hyperlink" Target="http://blog.sina.com.cn/s/blog_486e105c010005bu.html" TargetMode="External"/><Relationship Id="rId414" Type="http://schemas.openxmlformats.org/officeDocument/2006/relationships/hyperlink" Target="http://blog.sina.com.cn/s/blog_486e105c0100096h.html" TargetMode="External"/><Relationship Id="rId498" Type="http://schemas.openxmlformats.org/officeDocument/2006/relationships/hyperlink" Target="http://blog.sina.com.cn/s/blog_486e105c01000b4h.html" TargetMode="External"/><Relationship Id="rId621" Type="http://schemas.openxmlformats.org/officeDocument/2006/relationships/hyperlink" Target="http://blog.sina.com.cn/s/blog_486e105c01000cau.html" TargetMode="External"/><Relationship Id="rId1044" Type="http://schemas.openxmlformats.org/officeDocument/2006/relationships/hyperlink" Target="http://blog.sina.com.cn/s/blog_486e105c01009mbp.html" TargetMode="External"/><Relationship Id="rId260" Type="http://schemas.openxmlformats.org/officeDocument/2006/relationships/hyperlink" Target="http://blog.sina.com.cn/s/blog_486e105c010006ol.html" TargetMode="External"/><Relationship Id="rId719" Type="http://schemas.openxmlformats.org/officeDocument/2006/relationships/hyperlink" Target="http://blog.sina.com.cn/s/blog_486e105c01000cyk.html" TargetMode="External"/><Relationship Id="rId926" Type="http://schemas.openxmlformats.org/officeDocument/2006/relationships/hyperlink" Target="http://blog.sina.com.cn/s/blog_486e105c01008hbg.html" TargetMode="External"/><Relationship Id="rId1111" Type="http://schemas.openxmlformats.org/officeDocument/2006/relationships/hyperlink" Target="http://blog.sina.com.cn/s/blog_486e105c0100acoz.html" TargetMode="External"/><Relationship Id="rId55" Type="http://schemas.openxmlformats.org/officeDocument/2006/relationships/hyperlink" Target="http://blog.sina.com.cn/s/blog_486e105c010002hy.html" TargetMode="External"/><Relationship Id="rId120" Type="http://schemas.openxmlformats.org/officeDocument/2006/relationships/hyperlink" Target="http://blog.sina.com.cn/s/blog_486e105c010003l5.html" TargetMode="External"/><Relationship Id="rId358" Type="http://schemas.openxmlformats.org/officeDocument/2006/relationships/hyperlink" Target="http://blog.sina.com.cn/s/blog_486e105c0100084l.html" TargetMode="External"/><Relationship Id="rId565" Type="http://schemas.openxmlformats.org/officeDocument/2006/relationships/hyperlink" Target="http://blog.sina.com.cn/s/blog_486e105c01000bw1.html" TargetMode="External"/><Relationship Id="rId772" Type="http://schemas.openxmlformats.org/officeDocument/2006/relationships/image" Target="media/image91.png"/><Relationship Id="rId218" Type="http://schemas.openxmlformats.org/officeDocument/2006/relationships/hyperlink" Target="http://blog.sina.com.cn/s/blog_486e105c010005fp.html" TargetMode="External"/><Relationship Id="rId425" Type="http://schemas.openxmlformats.org/officeDocument/2006/relationships/hyperlink" Target="http://blog.sina.com.cn/s/blog_486e105c010009h1.html" TargetMode="External"/><Relationship Id="rId632" Type="http://schemas.openxmlformats.org/officeDocument/2006/relationships/hyperlink" Target="http://blog.sina.com.cn/s/blog_486e105c01000ccr.html" TargetMode="External"/><Relationship Id="rId1055" Type="http://schemas.openxmlformats.org/officeDocument/2006/relationships/hyperlink" Target="http://blog.sina.com.cn/s/blog_486e105c01009tmy.html" TargetMode="External"/><Relationship Id="rId271" Type="http://schemas.openxmlformats.org/officeDocument/2006/relationships/hyperlink" Target="http://blog.sina.com.cn/s/blog_486e105c010006s3.html" TargetMode="External"/><Relationship Id="rId937" Type="http://schemas.openxmlformats.org/officeDocument/2006/relationships/image" Target="media/image120.png"/><Relationship Id="rId1122" Type="http://schemas.openxmlformats.org/officeDocument/2006/relationships/hyperlink" Target="http://blog.sina.com.cn/s/blog_486e105c0100ah6c.html" TargetMode="External"/><Relationship Id="rId66" Type="http://schemas.openxmlformats.org/officeDocument/2006/relationships/hyperlink" Target="https://weibo.com/ttarticle/p/show?id=2309404690325640970377#_0" TargetMode="External"/><Relationship Id="rId131" Type="http://schemas.openxmlformats.org/officeDocument/2006/relationships/hyperlink" Target="http://blog.sina.com.cn/s/blog_486e105c010003vu.html" TargetMode="External"/><Relationship Id="rId369" Type="http://schemas.openxmlformats.org/officeDocument/2006/relationships/hyperlink" Target="http://blog.sina.com.cn/s/blog_486e105c010008ak.html" TargetMode="External"/><Relationship Id="rId576" Type="http://schemas.openxmlformats.org/officeDocument/2006/relationships/image" Target="media/image47.jpeg"/><Relationship Id="rId783" Type="http://schemas.openxmlformats.org/officeDocument/2006/relationships/hyperlink" Target="http://blog.sina.com.cn/s/blog_486e105c01000ekv.html" TargetMode="External"/><Relationship Id="rId990" Type="http://schemas.openxmlformats.org/officeDocument/2006/relationships/image" Target="media/image127.png"/><Relationship Id="rId229" Type="http://schemas.openxmlformats.org/officeDocument/2006/relationships/hyperlink" Target="http://blog.sina.com.cn/s/blog_486e105c010005p6.html" TargetMode="External"/><Relationship Id="rId436" Type="http://schemas.openxmlformats.org/officeDocument/2006/relationships/hyperlink" Target="http://blog.sina.com.cn/s/blog_486e105c010009p7.html" TargetMode="External"/><Relationship Id="rId643" Type="http://schemas.openxmlformats.org/officeDocument/2006/relationships/hyperlink" Target="http://blog.sina.com.cn/s/blog_486e105c01000cf4.html" TargetMode="External"/><Relationship Id="rId1066" Type="http://schemas.openxmlformats.org/officeDocument/2006/relationships/hyperlink" Target="http://blog.sina.com.cn/s/blog_486e105c01009zo2.html" TargetMode="External"/><Relationship Id="rId850" Type="http://schemas.openxmlformats.org/officeDocument/2006/relationships/hyperlink" Target="http://blog.sina.com.cn/s/blog_486e105c010082xi.html" TargetMode="External"/><Relationship Id="rId948" Type="http://schemas.openxmlformats.org/officeDocument/2006/relationships/hyperlink" Target="http://blog.sina.com.cn/s/blog_486e105c01008lss.html" TargetMode="External"/><Relationship Id="rId1133" Type="http://schemas.openxmlformats.org/officeDocument/2006/relationships/hyperlink" Target="http://blog.sina.com.cn/s/blog_486e105c0100alh2.html" TargetMode="External"/><Relationship Id="rId77" Type="http://schemas.openxmlformats.org/officeDocument/2006/relationships/hyperlink" Target="http://blog.sina.com.cn/s/blog_486e105c010002ox.html" TargetMode="External"/><Relationship Id="rId282" Type="http://schemas.openxmlformats.org/officeDocument/2006/relationships/hyperlink" Target="http://blog.sina.com.cn/s/blog_486e105c010006wx.html" TargetMode="External"/><Relationship Id="rId503" Type="http://schemas.openxmlformats.org/officeDocument/2006/relationships/hyperlink" Target="http://blog.sina.com.cn/s/blog_486e105c01000b5l.html" TargetMode="External"/><Relationship Id="rId587" Type="http://schemas.openxmlformats.org/officeDocument/2006/relationships/hyperlink" Target="http://blog.sina.com.cn/s/blog_486e105c01000c4b.html" TargetMode="External"/><Relationship Id="rId710" Type="http://schemas.openxmlformats.org/officeDocument/2006/relationships/image" Target="media/image83.jpeg"/><Relationship Id="rId808" Type="http://schemas.openxmlformats.org/officeDocument/2006/relationships/hyperlink" Target="http://blog.sina.com.cn/s/blog_486e105c01007u49.html" TargetMode="External"/><Relationship Id="rId8" Type="http://schemas.openxmlformats.org/officeDocument/2006/relationships/hyperlink" Target="http://blog.sina.com.cn/chzhshch" TargetMode="External"/><Relationship Id="rId142" Type="http://schemas.openxmlformats.org/officeDocument/2006/relationships/hyperlink" Target="http://blog.sina.com.cn/s/blog_486e105c0100047p.html" TargetMode="External"/><Relationship Id="rId447" Type="http://schemas.openxmlformats.org/officeDocument/2006/relationships/hyperlink" Target="http://blog.sina.com.cn/s/blog_486e105c01000a10.html" TargetMode="External"/><Relationship Id="rId794" Type="http://schemas.openxmlformats.org/officeDocument/2006/relationships/image" Target="media/image92.jpeg"/><Relationship Id="rId1077" Type="http://schemas.openxmlformats.org/officeDocument/2006/relationships/hyperlink" Target="http://blog.sina.com.cn/s/blog_486e105c0100a49b.html" TargetMode="External"/><Relationship Id="rId654" Type="http://schemas.openxmlformats.org/officeDocument/2006/relationships/image" Target="media/image66.jpeg"/><Relationship Id="rId861" Type="http://schemas.openxmlformats.org/officeDocument/2006/relationships/hyperlink" Target="http://blog.sina.com.cn/s/blog_486e105c010084g1.html" TargetMode="External"/><Relationship Id="rId959" Type="http://schemas.openxmlformats.org/officeDocument/2006/relationships/image" Target="media/image123.png"/><Relationship Id="rId293" Type="http://schemas.openxmlformats.org/officeDocument/2006/relationships/hyperlink" Target="https://www.chanluntan.com/thread-576-1-1.html" TargetMode="External"/><Relationship Id="rId307" Type="http://schemas.openxmlformats.org/officeDocument/2006/relationships/hyperlink" Target="http://blog.sina.com.cn/s/blog_486e105c0100079a.html" TargetMode="External"/><Relationship Id="rId514" Type="http://schemas.openxmlformats.org/officeDocument/2006/relationships/image" Target="media/image37.jpeg"/><Relationship Id="rId721" Type="http://schemas.openxmlformats.org/officeDocument/2006/relationships/hyperlink" Target="http://blog.sina.com.cn/s/blog_486e105c01000cys.html" TargetMode="External"/><Relationship Id="rId88" Type="http://schemas.openxmlformats.org/officeDocument/2006/relationships/hyperlink" Target="http://blog.sina.com.cn/s/blog_486e105c010002ul.html" TargetMode="External"/><Relationship Id="rId153" Type="http://schemas.openxmlformats.org/officeDocument/2006/relationships/hyperlink" Target="http://blog.sina.com.cn/s/blog_486e105c010004h4.html" TargetMode="External"/><Relationship Id="rId360" Type="http://schemas.openxmlformats.org/officeDocument/2006/relationships/hyperlink" Target="http://blog.sina.com.cn/s/blog_486e105c01000869.html" TargetMode="External"/><Relationship Id="rId598" Type="http://schemas.openxmlformats.org/officeDocument/2006/relationships/hyperlink" Target="http://blog.sina.com.cn/s/blog_486e105c01000c68.html" TargetMode="External"/><Relationship Id="rId819" Type="http://schemas.openxmlformats.org/officeDocument/2006/relationships/hyperlink" Target="http://blog.sina.com.cn/s/blog_486e105c01007wc1.html" TargetMode="External"/><Relationship Id="rId1004" Type="http://schemas.openxmlformats.org/officeDocument/2006/relationships/hyperlink" Target="http://blog.sina.com.cn/s/blog_486e105c01008yxt.html" TargetMode="External"/><Relationship Id="rId220" Type="http://schemas.openxmlformats.org/officeDocument/2006/relationships/hyperlink" Target="http://blog.sina.com.cn/s/blog_486e105c010002zz.html" TargetMode="External"/><Relationship Id="rId458" Type="http://schemas.openxmlformats.org/officeDocument/2006/relationships/hyperlink" Target="http://blog.sina.com.cn/s/blog_486e105c01000ah1.html" TargetMode="External"/><Relationship Id="rId665" Type="http://schemas.openxmlformats.org/officeDocument/2006/relationships/image" Target="media/image69.png"/><Relationship Id="rId872" Type="http://schemas.openxmlformats.org/officeDocument/2006/relationships/image" Target="media/image106.png"/><Relationship Id="rId1088" Type="http://schemas.openxmlformats.org/officeDocument/2006/relationships/hyperlink" Target="http://blog.sina.com.cn/s/blog_486e105c0100a5vy.html" TargetMode="External"/><Relationship Id="rId15" Type="http://schemas.openxmlformats.org/officeDocument/2006/relationships/hyperlink" Target="http://blog.sina.com.cn/s/blog_486e105c010001sf.html" TargetMode="External"/><Relationship Id="rId318" Type="http://schemas.openxmlformats.org/officeDocument/2006/relationships/image" Target="media/image4.jpeg"/><Relationship Id="rId525" Type="http://schemas.openxmlformats.org/officeDocument/2006/relationships/image" Target="media/image40.jpeg"/><Relationship Id="rId732" Type="http://schemas.openxmlformats.org/officeDocument/2006/relationships/hyperlink" Target="http://blog.sina.com.cn/s/blog_486e105c01000e4t.html" TargetMode="External"/><Relationship Id="rId99" Type="http://schemas.openxmlformats.org/officeDocument/2006/relationships/hyperlink" Target="http://blog.sina.com.cn/s/blog_486e105c01000300.html" TargetMode="External"/><Relationship Id="rId164" Type="http://schemas.openxmlformats.org/officeDocument/2006/relationships/hyperlink" Target="http://blog.sina.com.cn/s/blog_486e105c010004qh.html" TargetMode="External"/><Relationship Id="rId371" Type="http://schemas.openxmlformats.org/officeDocument/2006/relationships/hyperlink" Target="http://blog.sina.com.cn/s/blog_486e105c010008b4.html" TargetMode="External"/><Relationship Id="rId1015" Type="http://schemas.openxmlformats.org/officeDocument/2006/relationships/hyperlink" Target="http://blog.sina.com.cn/s/blog_486e105c010092bv.html" TargetMode="External"/><Relationship Id="rId469" Type="http://schemas.openxmlformats.org/officeDocument/2006/relationships/image" Target="media/image20.png"/><Relationship Id="rId676" Type="http://schemas.openxmlformats.org/officeDocument/2006/relationships/image" Target="media/image74.jpeg"/><Relationship Id="rId883" Type="http://schemas.openxmlformats.org/officeDocument/2006/relationships/hyperlink" Target="http://blog.sina.com.cn/s/blog_486e105c01008839.html" TargetMode="External"/><Relationship Id="rId1099" Type="http://schemas.openxmlformats.org/officeDocument/2006/relationships/hyperlink" Target="http://blog.sina.com.cn/s/blog_486e105c0100a847.html" TargetMode="External"/><Relationship Id="rId26" Type="http://schemas.openxmlformats.org/officeDocument/2006/relationships/hyperlink" Target="http://blog.sina.com.cn/s/blog_486e105c01000233.html" TargetMode="External"/><Relationship Id="rId231" Type="http://schemas.openxmlformats.org/officeDocument/2006/relationships/hyperlink" Target="http://blog.sina.com.cn/s/blog_486e105c010005qz.html" TargetMode="External"/><Relationship Id="rId329" Type="http://schemas.openxmlformats.org/officeDocument/2006/relationships/hyperlink" Target="http://blog.sina.com.cn/s/blog_486e105c010007j8.html" TargetMode="External"/><Relationship Id="rId536" Type="http://schemas.openxmlformats.org/officeDocument/2006/relationships/hyperlink" Target="http://blog.sina.com.cn/s/blog_486e105c01000bif.html" TargetMode="External"/><Relationship Id="rId175" Type="http://schemas.openxmlformats.org/officeDocument/2006/relationships/hyperlink" Target="http://blog.sina.com.cn/s/blog_486e105c010004yc.html" TargetMode="External"/><Relationship Id="rId743" Type="http://schemas.openxmlformats.org/officeDocument/2006/relationships/hyperlink" Target="http://blog.sina.com.cn/s/blog_486e105c01000e8h.html" TargetMode="External"/><Relationship Id="rId950" Type="http://schemas.openxmlformats.org/officeDocument/2006/relationships/hyperlink" Target="http://blog.sina.com.cn/s/blog_486e105c01008m2q.html" TargetMode="External"/><Relationship Id="rId1026" Type="http://schemas.openxmlformats.org/officeDocument/2006/relationships/hyperlink" Target="http://blog.sina.com.cn/s/blog_486e105c01009791.html" TargetMode="External"/><Relationship Id="rId382" Type="http://schemas.openxmlformats.org/officeDocument/2006/relationships/hyperlink" Target="http://blog.sina.com.cn/s/blog_486e105c010008jn.html" TargetMode="External"/><Relationship Id="rId603" Type="http://schemas.openxmlformats.org/officeDocument/2006/relationships/hyperlink" Target="http://blog.sina.com.cn/s/blog_486e105c01000c77.html" TargetMode="External"/><Relationship Id="rId687" Type="http://schemas.openxmlformats.org/officeDocument/2006/relationships/hyperlink" Target="http://blog.sina.com.cn/s/blog_486e105c01000cn8.html" TargetMode="External"/><Relationship Id="rId810" Type="http://schemas.openxmlformats.org/officeDocument/2006/relationships/hyperlink" Target="http://blog.sina.com.cn/s/blog_486e105c01007ugl.html" TargetMode="External"/><Relationship Id="rId908" Type="http://schemas.openxmlformats.org/officeDocument/2006/relationships/hyperlink" Target="http://blog.sina.com.cn/s/blog_486e105c01008b4n.html" TargetMode="External"/><Relationship Id="rId242" Type="http://schemas.openxmlformats.org/officeDocument/2006/relationships/hyperlink" Target="http://blog.sina.com.cn/s/blog_486e105c0100069d.html" TargetMode="External"/><Relationship Id="rId894" Type="http://schemas.openxmlformats.org/officeDocument/2006/relationships/hyperlink" Target="http://blog.sina.com.cn/s/blog_486e105c010088yc.html" TargetMode="External"/><Relationship Id="rId37" Type="http://schemas.openxmlformats.org/officeDocument/2006/relationships/hyperlink" Target="http://blog.sina.com.cn/s/blog_486e105c010002ct.html" TargetMode="External"/><Relationship Id="rId102" Type="http://schemas.openxmlformats.org/officeDocument/2006/relationships/hyperlink" Target="http://blog.sina.com.cn/s/blog_486e105c0100035m.html" TargetMode="External"/><Relationship Id="rId547" Type="http://schemas.openxmlformats.org/officeDocument/2006/relationships/hyperlink" Target="http://blog.sina.com.cn/s/blog_486e105c01000bma.html" TargetMode="External"/><Relationship Id="rId754" Type="http://schemas.openxmlformats.org/officeDocument/2006/relationships/hyperlink" Target="http://blog.sina.com.cn/s/blog_486e105c01000ece.html" TargetMode="External"/><Relationship Id="rId961" Type="http://schemas.openxmlformats.org/officeDocument/2006/relationships/hyperlink" Target="http://blog.sina.com.cn/s/blog_486e105c01008o5b.html" TargetMode="External"/><Relationship Id="rId90" Type="http://schemas.openxmlformats.org/officeDocument/2006/relationships/hyperlink" Target="http://blog.sina.com.cn/s/blog_486e105c010002vx.html" TargetMode="External"/><Relationship Id="rId186" Type="http://schemas.openxmlformats.org/officeDocument/2006/relationships/hyperlink" Target="http://blog.sina.com.cn/s/blog_486e105c0100056e.html" TargetMode="External"/><Relationship Id="rId393" Type="http://schemas.openxmlformats.org/officeDocument/2006/relationships/hyperlink" Target="http://blog.sina.com.cn/s/blog_486e105c010008px.html" TargetMode="External"/><Relationship Id="rId407" Type="http://schemas.openxmlformats.org/officeDocument/2006/relationships/hyperlink" Target="http://blog.sina.com.cn/s/blog_486e105c01000925.html" TargetMode="External"/><Relationship Id="rId614" Type="http://schemas.openxmlformats.org/officeDocument/2006/relationships/hyperlink" Target="http://blog.sina.com.cn/s/blog_486e105c01000c8i.html" TargetMode="External"/><Relationship Id="rId821" Type="http://schemas.openxmlformats.org/officeDocument/2006/relationships/hyperlink" Target="http://blog.sina.com.cn/s/blog_486e105c01007ws9.html" TargetMode="External"/><Relationship Id="rId1037" Type="http://schemas.openxmlformats.org/officeDocument/2006/relationships/hyperlink" Target="http://blog.sina.com.cn/s/blog_486e105c01009i9u.html" TargetMode="External"/><Relationship Id="rId253" Type="http://schemas.openxmlformats.org/officeDocument/2006/relationships/hyperlink" Target="http://blog.sina.com.cn/s/blog_486e105c010006is.html" TargetMode="External"/><Relationship Id="rId460" Type="http://schemas.openxmlformats.org/officeDocument/2006/relationships/image" Target="media/image19.png"/><Relationship Id="rId698" Type="http://schemas.openxmlformats.org/officeDocument/2006/relationships/hyperlink" Target="http://blog.sina.com.cn/s/blog_486e105c01000cq0.html" TargetMode="External"/><Relationship Id="rId919" Type="http://schemas.openxmlformats.org/officeDocument/2006/relationships/hyperlink" Target="http://blog.sina.com.cn/s/blog_486e105c01008fqf.html" TargetMode="External"/><Relationship Id="rId1090" Type="http://schemas.openxmlformats.org/officeDocument/2006/relationships/image" Target="media/image135.png"/><Relationship Id="rId1104" Type="http://schemas.openxmlformats.org/officeDocument/2006/relationships/hyperlink" Target="http://blog.sina.com.cn/s/blog_486e105c0100aamd.html" TargetMode="External"/><Relationship Id="rId48" Type="http://schemas.openxmlformats.org/officeDocument/2006/relationships/hyperlink" Target="http://blog.sina.com.cn/s/blog_486e105c010002fd.html" TargetMode="External"/><Relationship Id="rId113" Type="http://schemas.openxmlformats.org/officeDocument/2006/relationships/hyperlink" Target="http://blog.sina.com.cn/s/blog_486e105c010003b9.html" TargetMode="External"/><Relationship Id="rId320" Type="http://schemas.openxmlformats.org/officeDocument/2006/relationships/hyperlink" Target="http://blog.sina.com.cn/s/blog_486e105c010007dt.html" TargetMode="External"/><Relationship Id="rId558" Type="http://schemas.openxmlformats.org/officeDocument/2006/relationships/image" Target="media/image45.jpeg"/><Relationship Id="rId765" Type="http://schemas.openxmlformats.org/officeDocument/2006/relationships/hyperlink" Target="http://blog.sina.com.cn/s/blog_486e105c01000egg.html" TargetMode="External"/><Relationship Id="rId972" Type="http://schemas.openxmlformats.org/officeDocument/2006/relationships/hyperlink" Target="http://blog.sina.com.cn/s/blog_486e105c01008rce.html" TargetMode="External"/><Relationship Id="rId197" Type="http://schemas.openxmlformats.org/officeDocument/2006/relationships/hyperlink" Target="http://blog.sina.com.cn/s/blog_486e105c0100059g.html" TargetMode="External"/><Relationship Id="rId418" Type="http://schemas.openxmlformats.org/officeDocument/2006/relationships/hyperlink" Target="http://blog.sina.com.cn/s/blog_486e105c010009an.html" TargetMode="External"/><Relationship Id="rId625" Type="http://schemas.openxmlformats.org/officeDocument/2006/relationships/hyperlink" Target="http://blog.sina.com.cn/s/blog_486e105c01000cbj.html" TargetMode="External"/><Relationship Id="rId832" Type="http://schemas.openxmlformats.org/officeDocument/2006/relationships/image" Target="media/image95.png"/><Relationship Id="rId1048" Type="http://schemas.openxmlformats.org/officeDocument/2006/relationships/hyperlink" Target="http://blog.sina.com.cn/s/blog_486e105c01009pev.html" TargetMode="External"/><Relationship Id="rId264" Type="http://schemas.openxmlformats.org/officeDocument/2006/relationships/hyperlink" Target="http://blog.sina.com.cn/s/blog_486e105c010006pb.html" TargetMode="External"/><Relationship Id="rId471" Type="http://schemas.openxmlformats.org/officeDocument/2006/relationships/hyperlink" Target="http://blog.sina.com.cn/s/blog_486e105c01000aq7.html" TargetMode="External"/><Relationship Id="rId1115" Type="http://schemas.openxmlformats.org/officeDocument/2006/relationships/hyperlink" Target="http://blog.sina.com.cn/s/blog_486e105c0100ae5l.html" TargetMode="External"/><Relationship Id="rId59" Type="http://schemas.openxmlformats.org/officeDocument/2006/relationships/hyperlink" Target="http://blog.sina.com.cn/s/blog_486e105c010002i9.html" TargetMode="External"/><Relationship Id="rId124" Type="http://schemas.openxmlformats.org/officeDocument/2006/relationships/hyperlink" Target="http://blog.sina.com.cn/s/blog_486e105c010003nt.html" TargetMode="External"/><Relationship Id="rId569" Type="http://schemas.openxmlformats.org/officeDocument/2006/relationships/hyperlink" Target="http://blog.sina.com.cn/s/blog_486e105c01000bz1.html" TargetMode="External"/><Relationship Id="rId776" Type="http://schemas.openxmlformats.org/officeDocument/2006/relationships/hyperlink" Target="http://blog.sina.com.cn/s/blog_486e105c01000ej2.html" TargetMode="External"/><Relationship Id="rId983" Type="http://schemas.openxmlformats.org/officeDocument/2006/relationships/hyperlink" Target="http://blog.sina.com.cn/s/blog_486e105c01008tid.html" TargetMode="External"/><Relationship Id="rId331" Type="http://schemas.openxmlformats.org/officeDocument/2006/relationships/hyperlink" Target="http://blog.sina.com.cn/s/blog_486e105c010007kj.html" TargetMode="External"/><Relationship Id="rId429" Type="http://schemas.openxmlformats.org/officeDocument/2006/relationships/hyperlink" Target="http://blog.sina.com.cn/s/blog_486e105c010009kp.html" TargetMode="External"/><Relationship Id="rId636" Type="http://schemas.openxmlformats.org/officeDocument/2006/relationships/hyperlink" Target="http://blog.sina.com.cn/s/blog_486e105c01000ced.html" TargetMode="External"/><Relationship Id="rId1059" Type="http://schemas.openxmlformats.org/officeDocument/2006/relationships/hyperlink" Target="http://blog.sina.com.cn/s/blog_486e105c01009vew.html" TargetMode="External"/><Relationship Id="rId843" Type="http://schemas.openxmlformats.org/officeDocument/2006/relationships/hyperlink" Target="http://blog.sina.com.cn/s/blog_486e105c0100826m.html" TargetMode="External"/><Relationship Id="rId1126" Type="http://schemas.openxmlformats.org/officeDocument/2006/relationships/hyperlink" Target="http://blog.sina.com.cn/s/blog_486e105c0100aj12.html" TargetMode="External"/><Relationship Id="rId275" Type="http://schemas.openxmlformats.org/officeDocument/2006/relationships/hyperlink" Target="http://blog.sina.com.cn/s/blog_486e105c010006ua.html" TargetMode="External"/><Relationship Id="rId482" Type="http://schemas.openxmlformats.org/officeDocument/2006/relationships/hyperlink" Target="http://blog.sina.com.cn/s/blog_486e105c01000aue.html" TargetMode="External"/><Relationship Id="rId703" Type="http://schemas.openxmlformats.org/officeDocument/2006/relationships/hyperlink" Target="http://blog.sina.com.cn/s/blog_486e105c01000cqu.html" TargetMode="External"/><Relationship Id="rId910" Type="http://schemas.openxmlformats.org/officeDocument/2006/relationships/hyperlink" Target="http://blog.sina.com.cn/s/blog_486e105c01008bco.html" TargetMode="External"/><Relationship Id="rId135" Type="http://schemas.openxmlformats.org/officeDocument/2006/relationships/hyperlink" Target="http://blog.sina.com.cn/s/blog_486e105c0100040u.html" TargetMode="External"/><Relationship Id="rId342" Type="http://schemas.openxmlformats.org/officeDocument/2006/relationships/hyperlink" Target="http://blog.sina.com.cn/s/blog_486e105c010007rw.html" TargetMode="External"/><Relationship Id="rId787" Type="http://schemas.openxmlformats.org/officeDocument/2006/relationships/hyperlink" Target="http://blog.sina.com.cn/s/blog_486e105c01000ems.html" TargetMode="External"/><Relationship Id="rId994" Type="http://schemas.openxmlformats.org/officeDocument/2006/relationships/hyperlink" Target="http://blog.sina.com.cn/s/blog_486e105c01008w7m.html" TargetMode="External"/><Relationship Id="rId202" Type="http://schemas.openxmlformats.org/officeDocument/2006/relationships/hyperlink" Target="http://blog.sina.com.cn/s/blog_486e105c010005ay.html" TargetMode="External"/><Relationship Id="rId647" Type="http://schemas.openxmlformats.org/officeDocument/2006/relationships/hyperlink" Target="http://blog.sina.com.cn/s/blog_486e105c01000cgu.html" TargetMode="External"/><Relationship Id="rId854" Type="http://schemas.openxmlformats.org/officeDocument/2006/relationships/hyperlink" Target="http://blog.sina.com.cn/s/blog_486e105c010083lz.html" TargetMode="External"/><Relationship Id="rId286" Type="http://schemas.openxmlformats.org/officeDocument/2006/relationships/hyperlink" Target="http://blog.sina.com.cn/s/blog_486e105c010006y2.html" TargetMode="External"/><Relationship Id="rId493" Type="http://schemas.openxmlformats.org/officeDocument/2006/relationships/hyperlink" Target="http://blog.sina.com.cn/s/blog_486e105c01000b09.html" TargetMode="External"/><Relationship Id="rId507" Type="http://schemas.openxmlformats.org/officeDocument/2006/relationships/hyperlink" Target="http://blog.sina.com.cn/s/blog_486e105c01000b83.html" TargetMode="External"/><Relationship Id="rId714" Type="http://schemas.openxmlformats.org/officeDocument/2006/relationships/hyperlink" Target="http://blog.sina.com.cn/s/blog_486e105c01000cxm.html" TargetMode="External"/><Relationship Id="rId921" Type="http://schemas.openxmlformats.org/officeDocument/2006/relationships/hyperlink" Target="http://blog.sina.com.cn/s/blog_486e105c01008g45.html" TargetMode="External"/><Relationship Id="rId1137" Type="http://schemas.openxmlformats.org/officeDocument/2006/relationships/fontTable" Target="fontTable.xml"/><Relationship Id="rId50" Type="http://schemas.openxmlformats.org/officeDocument/2006/relationships/hyperlink" Target="http://blog.sina.com.cn/s/blog_486e105c010002gy.html" TargetMode="External"/><Relationship Id="rId146" Type="http://schemas.openxmlformats.org/officeDocument/2006/relationships/hyperlink" Target="http://blog.sina.com.cn/s/blog_486e105c010004az.html" TargetMode="External"/><Relationship Id="rId353" Type="http://schemas.openxmlformats.org/officeDocument/2006/relationships/hyperlink" Target="https://www.chanluntan.com/thread-631-1-1.html" TargetMode="External"/><Relationship Id="rId560" Type="http://schemas.openxmlformats.org/officeDocument/2006/relationships/hyperlink" Target="http://blog.sina.com.cn/s/blog_486e105c01000bqy.html" TargetMode="External"/><Relationship Id="rId798" Type="http://schemas.openxmlformats.org/officeDocument/2006/relationships/hyperlink" Target="http://blog.sina.com.cn/s/blog_486e105c01000epm.html" TargetMode="External"/><Relationship Id="rId213" Type="http://schemas.openxmlformats.org/officeDocument/2006/relationships/hyperlink" Target="http://blog.sina.com.cn/s/blog_486e105c010005e4.html" TargetMode="External"/><Relationship Id="rId420" Type="http://schemas.openxmlformats.org/officeDocument/2006/relationships/hyperlink" Target="http://blog.sina.com.cn/s/blog_486e105c010009c9.html" TargetMode="External"/><Relationship Id="rId658" Type="http://schemas.openxmlformats.org/officeDocument/2006/relationships/hyperlink" Target="http://blog.sina.com.cn/s/blog_486e105c01000cix.html" TargetMode="External"/><Relationship Id="rId865" Type="http://schemas.openxmlformats.org/officeDocument/2006/relationships/hyperlink" Target="http://blog.sina.com.cn/s/blog_486e105c010085xh.html" TargetMode="External"/><Relationship Id="rId1050" Type="http://schemas.openxmlformats.org/officeDocument/2006/relationships/hyperlink" Target="http://blog.sina.com.cn/s/blog_486e105c01009qbc.html" TargetMode="External"/><Relationship Id="rId297" Type="http://schemas.openxmlformats.org/officeDocument/2006/relationships/hyperlink" Target="http://blog.sina.com.cn/s/blog_486e105c0100072n.html" TargetMode="External"/><Relationship Id="rId518" Type="http://schemas.openxmlformats.org/officeDocument/2006/relationships/hyperlink" Target="http://blog.sina.com.cn/s/blog_486e105c01000bde.html" TargetMode="External"/><Relationship Id="rId725" Type="http://schemas.openxmlformats.org/officeDocument/2006/relationships/hyperlink" Target="http://blog.sina.com.cn/s/blog_486e105c01000e1k.html" TargetMode="External"/><Relationship Id="rId932" Type="http://schemas.openxmlformats.org/officeDocument/2006/relationships/image" Target="media/image119.png"/><Relationship Id="rId157" Type="http://schemas.openxmlformats.org/officeDocument/2006/relationships/hyperlink" Target="http://blog.sina.com.cn/s/blog_486e105c010004kc.html" TargetMode="External"/><Relationship Id="rId364" Type="http://schemas.openxmlformats.org/officeDocument/2006/relationships/image" Target="media/image5.png"/><Relationship Id="rId1008" Type="http://schemas.openxmlformats.org/officeDocument/2006/relationships/hyperlink" Target="http://blog.sina.com.cn/s/blog_486e105c010090qr.html" TargetMode="External"/><Relationship Id="rId61" Type="http://schemas.openxmlformats.org/officeDocument/2006/relationships/hyperlink" Target="http://blog.sina.com.cn/s/blog_486e105c010002ie.html" TargetMode="External"/><Relationship Id="rId571" Type="http://schemas.openxmlformats.org/officeDocument/2006/relationships/hyperlink" Target="http://blog.sina.com.cn/s/blog_486e105c01000bzs.html" TargetMode="External"/><Relationship Id="rId669" Type="http://schemas.openxmlformats.org/officeDocument/2006/relationships/image" Target="media/image70.jpeg"/><Relationship Id="rId876" Type="http://schemas.openxmlformats.org/officeDocument/2006/relationships/image" Target="media/image108.png"/><Relationship Id="rId19" Type="http://schemas.openxmlformats.org/officeDocument/2006/relationships/hyperlink" Target="http://blog.sina.com.cn/s/blog_486e105c010001tb.html" TargetMode="External"/><Relationship Id="rId224" Type="http://schemas.openxmlformats.org/officeDocument/2006/relationships/hyperlink" Target="http://blog.sina.com.cn/s/blog_486e105c010005kk.html" TargetMode="External"/><Relationship Id="rId431" Type="http://schemas.openxmlformats.org/officeDocument/2006/relationships/hyperlink" Target="http://blog.sina.com.cn/s/blog_486e105c010009lv.html" TargetMode="External"/><Relationship Id="rId529" Type="http://schemas.openxmlformats.org/officeDocument/2006/relationships/image" Target="media/image41.jpeg"/><Relationship Id="rId736" Type="http://schemas.openxmlformats.org/officeDocument/2006/relationships/hyperlink" Target="http://blog.sina.com.cn/s/blog_486e105c01000e6k.html" TargetMode="External"/><Relationship Id="rId1061" Type="http://schemas.openxmlformats.org/officeDocument/2006/relationships/hyperlink" Target="http://blog.sina.com.cn/s/blog_486e105c01009wlg.html" TargetMode="External"/><Relationship Id="rId168" Type="http://schemas.openxmlformats.org/officeDocument/2006/relationships/hyperlink" Target="http://blog.sina.com.cn/s/blog_486e105c010004tp.html" TargetMode="External"/><Relationship Id="rId943" Type="http://schemas.openxmlformats.org/officeDocument/2006/relationships/hyperlink" Target="http://blog.sina.com.cn/s/blog_486e105c01008kzj.html" TargetMode="External"/><Relationship Id="rId1019" Type="http://schemas.openxmlformats.org/officeDocument/2006/relationships/hyperlink" Target="http://blog.sina.com.cn/s/blog_486e105c010094qc.html" TargetMode="External"/><Relationship Id="rId72" Type="http://schemas.openxmlformats.org/officeDocument/2006/relationships/hyperlink" Target="http://blog.sina.com.cn/s/blog_486e105c010002mh.html" TargetMode="External"/><Relationship Id="rId375" Type="http://schemas.openxmlformats.org/officeDocument/2006/relationships/hyperlink" Target="http://blog.sina.com.cn/s/blog_486e105c010008ef.html" TargetMode="External"/><Relationship Id="rId582" Type="http://schemas.openxmlformats.org/officeDocument/2006/relationships/hyperlink" Target="http://blog.sina.com.cn/s/blog_486e105c01000c2h.html" TargetMode="External"/><Relationship Id="rId803" Type="http://schemas.openxmlformats.org/officeDocument/2006/relationships/hyperlink" Target="http://blog.sina.com.cn/s/blog_486e105c01007sm9.html" TargetMode="External"/><Relationship Id="rId3" Type="http://schemas.openxmlformats.org/officeDocument/2006/relationships/styles" Target="styles.xml"/><Relationship Id="rId235" Type="http://schemas.openxmlformats.org/officeDocument/2006/relationships/hyperlink" Target="http://blog.sina.com.cn/s/blog_486e105c010005y6.html" TargetMode="External"/><Relationship Id="rId442" Type="http://schemas.openxmlformats.org/officeDocument/2006/relationships/hyperlink" Target="http://blog.sina.com.cn/s/blog_486e105c010009uy.html" TargetMode="External"/><Relationship Id="rId887" Type="http://schemas.openxmlformats.org/officeDocument/2006/relationships/hyperlink" Target="http://blog.sina.com.cn/s/blog_486e105c010088d5.html" TargetMode="External"/><Relationship Id="rId1072" Type="http://schemas.openxmlformats.org/officeDocument/2006/relationships/hyperlink" Target="http://blog.sina.com.cn/s/blog_486e105c0100a2uq.html" TargetMode="External"/><Relationship Id="rId302" Type="http://schemas.openxmlformats.org/officeDocument/2006/relationships/hyperlink" Target="http://blog.sina.com.cn/s/blog_486e105c0100076n.html" TargetMode="External"/><Relationship Id="rId747" Type="http://schemas.openxmlformats.org/officeDocument/2006/relationships/hyperlink" Target="http://blog.sina.com.cn/s/blog_486e105c01000eaq.html" TargetMode="External"/><Relationship Id="rId954" Type="http://schemas.openxmlformats.org/officeDocument/2006/relationships/hyperlink" Target="http://blog.sina.com.cn/s/blog_486e105c01008n85.html" TargetMode="External"/><Relationship Id="rId83" Type="http://schemas.openxmlformats.org/officeDocument/2006/relationships/hyperlink" Target="http://blog.sina.com.cn/s/blog_486e105c010002s1.html" TargetMode="External"/><Relationship Id="rId179" Type="http://schemas.openxmlformats.org/officeDocument/2006/relationships/hyperlink" Target="http://blog.sina.com.cn/s/blog_486e105c0100050s.html" TargetMode="External"/><Relationship Id="rId386" Type="http://schemas.openxmlformats.org/officeDocument/2006/relationships/hyperlink" Target="http://blog.sina.com.cn/s/blog_486e105c010008la.html" TargetMode="External"/><Relationship Id="rId593" Type="http://schemas.openxmlformats.org/officeDocument/2006/relationships/image" Target="media/image52.jpeg"/><Relationship Id="rId607" Type="http://schemas.openxmlformats.org/officeDocument/2006/relationships/image" Target="media/image57.png"/><Relationship Id="rId814" Type="http://schemas.openxmlformats.org/officeDocument/2006/relationships/image" Target="media/image94.png"/><Relationship Id="rId246" Type="http://schemas.openxmlformats.org/officeDocument/2006/relationships/hyperlink" Target="http://blog.sina.com.cn/s/blog_486e105c010006c4.html" TargetMode="External"/><Relationship Id="rId453" Type="http://schemas.openxmlformats.org/officeDocument/2006/relationships/hyperlink" Target="http://blog.sina.com.cn/s/blog_486e105c01000a5i.html" TargetMode="External"/><Relationship Id="rId660" Type="http://schemas.openxmlformats.org/officeDocument/2006/relationships/hyperlink" Target="http://blog.sina.com.cn/s/blog_486e105c01000cjn.html" TargetMode="External"/><Relationship Id="rId898" Type="http://schemas.openxmlformats.org/officeDocument/2006/relationships/hyperlink" Target="http://blog.sina.com.cn/s/blog_486e105c010089sd.html" TargetMode="External"/><Relationship Id="rId1083" Type="http://schemas.openxmlformats.org/officeDocument/2006/relationships/hyperlink" Target="http://blog.sina.com.cn/s/blog_486e105c0100a5cz.html" TargetMode="External"/><Relationship Id="rId106" Type="http://schemas.openxmlformats.org/officeDocument/2006/relationships/hyperlink" Target="http://blog.sina.com.cn/s/blog_486e105c01000391.html" TargetMode="External"/><Relationship Id="rId313" Type="http://schemas.openxmlformats.org/officeDocument/2006/relationships/hyperlink" Target="https://www.chanluntan.com/thread-593-1-1.html" TargetMode="External"/><Relationship Id="rId758" Type="http://schemas.openxmlformats.org/officeDocument/2006/relationships/hyperlink" Target="http://blog.sina.com.cn/s/blog_486e105c01000edy.html" TargetMode="External"/><Relationship Id="rId965" Type="http://schemas.openxmlformats.org/officeDocument/2006/relationships/hyperlink" Target="http://blog.sina.com.cn/s/blog_486e105c01008pfi.html" TargetMode="External"/><Relationship Id="rId10" Type="http://schemas.openxmlformats.org/officeDocument/2006/relationships/hyperlink" Target="http://blog.sina.com.cn/s/blog_486e105c010001s9.html" TargetMode="External"/><Relationship Id="rId94" Type="http://schemas.openxmlformats.org/officeDocument/2006/relationships/hyperlink" Target="http://blog.sina.com.cn/s/blog_486e105c010002zw.html" TargetMode="External"/><Relationship Id="rId397" Type="http://schemas.openxmlformats.org/officeDocument/2006/relationships/image" Target="media/image8.png"/><Relationship Id="rId520" Type="http://schemas.openxmlformats.org/officeDocument/2006/relationships/image" Target="media/image38.jpeg"/><Relationship Id="rId618" Type="http://schemas.openxmlformats.org/officeDocument/2006/relationships/hyperlink" Target="http://blog.sina.com.cn/s/blog_486e105c01000c9f.html" TargetMode="External"/><Relationship Id="rId825" Type="http://schemas.openxmlformats.org/officeDocument/2006/relationships/hyperlink" Target="http://blog.sina.com.cn/s/blog_486e105c01007xa0.html" TargetMode="External"/><Relationship Id="rId257" Type="http://schemas.openxmlformats.org/officeDocument/2006/relationships/hyperlink" Target="http://blog.sina.com.cn/s/blog_486e105c010006nm.html" TargetMode="External"/><Relationship Id="rId464" Type="http://schemas.openxmlformats.org/officeDocument/2006/relationships/hyperlink" Target="http://blog.sina.com.cn/s/blog_486e105c01000akf.html" TargetMode="External"/><Relationship Id="rId1010" Type="http://schemas.openxmlformats.org/officeDocument/2006/relationships/hyperlink" Target="http://blog.sina.com.cn/s/blog_486e105c0100910m.html" TargetMode="External"/><Relationship Id="rId1094" Type="http://schemas.openxmlformats.org/officeDocument/2006/relationships/hyperlink" Target="http://blog.sina.com.cn/s/blog_486e105c0100a6xt.html" TargetMode="External"/><Relationship Id="rId1108" Type="http://schemas.openxmlformats.org/officeDocument/2006/relationships/hyperlink" Target="http://blog.sina.com.cn/s/blog_486e105c0100abkx.html" TargetMode="External"/><Relationship Id="rId117" Type="http://schemas.openxmlformats.org/officeDocument/2006/relationships/hyperlink" Target="http://blog.sina.com.cn/s/blog_486e105c010003eq.html" TargetMode="External"/><Relationship Id="rId671" Type="http://schemas.openxmlformats.org/officeDocument/2006/relationships/hyperlink" Target="http://blog.sina.com.cn/s/blog_486e105c01000ckx.html" TargetMode="External"/><Relationship Id="rId769" Type="http://schemas.openxmlformats.org/officeDocument/2006/relationships/hyperlink" Target="http://blog.sina.com.cn/s/blog_486e105c01000eh7.html" TargetMode="External"/><Relationship Id="rId976" Type="http://schemas.openxmlformats.org/officeDocument/2006/relationships/image" Target="media/image124.png"/><Relationship Id="rId324" Type="http://schemas.openxmlformats.org/officeDocument/2006/relationships/hyperlink" Target="http://blog.sina.com.cn/s/blog_486e105c010007gw.html" TargetMode="External"/><Relationship Id="rId531" Type="http://schemas.openxmlformats.org/officeDocument/2006/relationships/image" Target="media/image42.jpeg"/><Relationship Id="rId629" Type="http://schemas.openxmlformats.org/officeDocument/2006/relationships/hyperlink" Target="http://blog.sina.com.cn/s/blog_486e105c01000cc8.html" TargetMode="External"/><Relationship Id="rId836" Type="http://schemas.openxmlformats.org/officeDocument/2006/relationships/hyperlink" Target="http://blog.sina.com.cn/s/blog_486e105c01007z33.html" TargetMode="External"/><Relationship Id="rId1021" Type="http://schemas.openxmlformats.org/officeDocument/2006/relationships/hyperlink" Target="http://blog.sina.com.cn/s/blog_486e105c010095ej.html" TargetMode="External"/><Relationship Id="rId1119" Type="http://schemas.openxmlformats.org/officeDocument/2006/relationships/hyperlink" Target="http://blog.sina.com.cn/s/blog_486e105c0100afno.html" TargetMode="External"/><Relationship Id="rId903" Type="http://schemas.openxmlformats.org/officeDocument/2006/relationships/hyperlink" Target="http://blog.sina.com.cn/s/blog_486e105c01008a66.html" TargetMode="External"/><Relationship Id="rId32" Type="http://schemas.openxmlformats.org/officeDocument/2006/relationships/hyperlink" Target="http://blog.sina.com.cn/s/blog_486e105c0100027g.html" TargetMode="External"/><Relationship Id="rId181" Type="http://schemas.openxmlformats.org/officeDocument/2006/relationships/hyperlink" Target="http://blog.sina.com.cn/s/blog_486e105c01000550.html" TargetMode="External"/><Relationship Id="rId279" Type="http://schemas.openxmlformats.org/officeDocument/2006/relationships/hyperlink" Target="http://blog.sina.com.cn/s/blog_486e105c010006w3.html" TargetMode="External"/><Relationship Id="rId486" Type="http://schemas.openxmlformats.org/officeDocument/2006/relationships/image" Target="media/image27.png"/><Relationship Id="rId693" Type="http://schemas.openxmlformats.org/officeDocument/2006/relationships/hyperlink" Target="http://blog.sina.com.cn/s/blog_486e105c01000coh.html" TargetMode="External"/><Relationship Id="rId139" Type="http://schemas.openxmlformats.org/officeDocument/2006/relationships/hyperlink" Target="http://blog.sina.com.cn/s/blog_486e105c01000461.html" TargetMode="External"/><Relationship Id="rId346" Type="http://schemas.openxmlformats.org/officeDocument/2006/relationships/hyperlink" Target="http://blog.sina.com.cn/s/blog_486e105c010006ha.html" TargetMode="External"/><Relationship Id="rId553" Type="http://schemas.openxmlformats.org/officeDocument/2006/relationships/hyperlink" Target="http://blog.sina.com.cn/s/blog_486e105c01000boo.html" TargetMode="External"/><Relationship Id="rId760" Type="http://schemas.openxmlformats.org/officeDocument/2006/relationships/hyperlink" Target="http://blog.sina.com.cn/s/blog_486e105c01000eei.html" TargetMode="External"/><Relationship Id="rId998" Type="http://schemas.openxmlformats.org/officeDocument/2006/relationships/hyperlink" Target="http://blog.sina.com.cn/s/blog_486e105c01008xip.html" TargetMode="External"/><Relationship Id="rId206" Type="http://schemas.openxmlformats.org/officeDocument/2006/relationships/hyperlink" Target="http://blog.sina.com.cn/s/blog_486e105c010005bh.html" TargetMode="External"/><Relationship Id="rId413" Type="http://schemas.openxmlformats.org/officeDocument/2006/relationships/hyperlink" Target="http://blog.sina.com.cn/s/blog_486e105c0100095x.html" TargetMode="External"/><Relationship Id="rId858" Type="http://schemas.openxmlformats.org/officeDocument/2006/relationships/hyperlink" Target="http://blog.sina.com.cn/s/blog_486e105c01008445.html" TargetMode="External"/><Relationship Id="rId1043" Type="http://schemas.openxmlformats.org/officeDocument/2006/relationships/hyperlink" Target="http://blog.sina.com.cn/s/blog_486e105c01009lm7.html" TargetMode="External"/><Relationship Id="rId620" Type="http://schemas.openxmlformats.org/officeDocument/2006/relationships/hyperlink" Target="http://blog.sina.com.cn/s/blog_486e105c01000can.html" TargetMode="External"/><Relationship Id="rId718" Type="http://schemas.openxmlformats.org/officeDocument/2006/relationships/hyperlink" Target="http://blog.sina.com.cn/s/blog_486e105c01000cy6.html" TargetMode="External"/><Relationship Id="rId925" Type="http://schemas.openxmlformats.org/officeDocument/2006/relationships/hyperlink" Target="http://blog.sina.com.cn/s/blog_486e105c01008hb0.html" TargetMode="External"/><Relationship Id="rId1110" Type="http://schemas.openxmlformats.org/officeDocument/2006/relationships/hyperlink" Target="http://blog.sina.com.cn/s/blog_486e105c0100ac3m.html" TargetMode="External"/><Relationship Id="rId54" Type="http://schemas.openxmlformats.org/officeDocument/2006/relationships/hyperlink" Target="http://blog.sina.com.cn/s/blog_486e105c010002hx.html" TargetMode="External"/><Relationship Id="rId270" Type="http://schemas.openxmlformats.org/officeDocument/2006/relationships/hyperlink" Target="http://blog.sina.com.cn/s/blog_486e105c010006rz.html" TargetMode="External"/><Relationship Id="rId130" Type="http://schemas.openxmlformats.org/officeDocument/2006/relationships/hyperlink" Target="http://blog.sina.com.cn/s/blog_486e105c010003q6.html" TargetMode="External"/><Relationship Id="rId368" Type="http://schemas.openxmlformats.org/officeDocument/2006/relationships/hyperlink" Target="http://blog.sina.com.cn/s/blog_486e105c010008a0.html" TargetMode="External"/><Relationship Id="rId575" Type="http://schemas.openxmlformats.org/officeDocument/2006/relationships/hyperlink" Target="http://blog.sina.com.cn/s/blog_486e105c01000c16.html" TargetMode="External"/><Relationship Id="rId782" Type="http://schemas.openxmlformats.org/officeDocument/2006/relationships/hyperlink" Target="http://blog.sina.com.cn/s/blog_486e105c01000eki.html" TargetMode="External"/><Relationship Id="rId228" Type="http://schemas.openxmlformats.org/officeDocument/2006/relationships/hyperlink" Target="http://blog.sina.com.cn/s/blog_486e105c010005oc.html" TargetMode="External"/><Relationship Id="rId435" Type="http://schemas.openxmlformats.org/officeDocument/2006/relationships/hyperlink" Target="http://blog.sina.com.cn/s/blog_486e105c010009oo.html" TargetMode="External"/><Relationship Id="rId642" Type="http://schemas.openxmlformats.org/officeDocument/2006/relationships/hyperlink" Target="http://blog.sina.com.cn/s/blog_486e105c01000cf0.html" TargetMode="External"/><Relationship Id="rId1065" Type="http://schemas.openxmlformats.org/officeDocument/2006/relationships/hyperlink" Target="http://blog.sina.com.cn/s/blog_486e105c01009yuw.html" TargetMode="External"/><Relationship Id="rId502" Type="http://schemas.openxmlformats.org/officeDocument/2006/relationships/image" Target="media/image32.jpeg"/><Relationship Id="rId947" Type="http://schemas.openxmlformats.org/officeDocument/2006/relationships/hyperlink" Target="http://blog.sina.com.cn/s/blog_486e105c01008li6.html" TargetMode="External"/><Relationship Id="rId1132" Type="http://schemas.openxmlformats.org/officeDocument/2006/relationships/hyperlink" Target="http://blog.sina.com.cn/s/blog_486e105c0100al45.html" TargetMode="External"/><Relationship Id="rId76" Type="http://schemas.openxmlformats.org/officeDocument/2006/relationships/hyperlink" Target="http://blog.sina.com.cn/s/blog_486e105c010002ou.html" TargetMode="External"/><Relationship Id="rId807" Type="http://schemas.openxmlformats.org/officeDocument/2006/relationships/hyperlink" Target="http://blog.sina.com.cn/s/blog_486e105c01007tt2.html" TargetMode="External"/><Relationship Id="rId292" Type="http://schemas.openxmlformats.org/officeDocument/2006/relationships/hyperlink" Target="http://blog.sina.com.cn/s/blog_486e105c0100070r.html" TargetMode="External"/><Relationship Id="rId597" Type="http://schemas.openxmlformats.org/officeDocument/2006/relationships/image" Target="media/image54.jpeg"/><Relationship Id="rId152" Type="http://schemas.openxmlformats.org/officeDocument/2006/relationships/hyperlink" Target="http://blog.sina.com.cn/s/blog_486e105c010004gy.html" TargetMode="External"/><Relationship Id="rId457" Type="http://schemas.openxmlformats.org/officeDocument/2006/relationships/hyperlink" Target="http://blog.sina.com.cn/s/blog_486e105c01000agl.html" TargetMode="External"/><Relationship Id="rId1087" Type="http://schemas.openxmlformats.org/officeDocument/2006/relationships/image" Target="media/image134.png"/><Relationship Id="rId664" Type="http://schemas.openxmlformats.org/officeDocument/2006/relationships/image" Target="media/image68.png"/><Relationship Id="rId871" Type="http://schemas.openxmlformats.org/officeDocument/2006/relationships/image" Target="media/image105.png"/><Relationship Id="rId969" Type="http://schemas.openxmlformats.org/officeDocument/2006/relationships/hyperlink" Target="http://blog.sina.com.cn/s/blog_486e105c01008py0.html" TargetMode="External"/><Relationship Id="rId317" Type="http://schemas.openxmlformats.org/officeDocument/2006/relationships/image" Target="media/image3.jpeg"/><Relationship Id="rId524" Type="http://schemas.openxmlformats.org/officeDocument/2006/relationships/hyperlink" Target="http://blog.sina.com.cn/s/blog_486e105c01000bf2.html" TargetMode="External"/><Relationship Id="rId731" Type="http://schemas.openxmlformats.org/officeDocument/2006/relationships/hyperlink" Target="http://blog.sina.com.cn/s/blog_486e105c01000e3z.html" TargetMode="External"/><Relationship Id="rId98" Type="http://schemas.openxmlformats.org/officeDocument/2006/relationships/hyperlink" Target="http://blog.sina.com.cn/s/blog_486e105c01000326.html" TargetMode="External"/><Relationship Id="rId829" Type="http://schemas.openxmlformats.org/officeDocument/2006/relationships/hyperlink" Target="http://blog.sina.com.cn/s/blog_486e105c01007y72.html" TargetMode="External"/><Relationship Id="rId1014" Type="http://schemas.openxmlformats.org/officeDocument/2006/relationships/hyperlink" Target="http://blog.sina.com.cn/s/blog_486e105c010092bo.html" TargetMode="External"/><Relationship Id="rId25" Type="http://schemas.openxmlformats.org/officeDocument/2006/relationships/hyperlink" Target="http://blog.sina.com.cn/s/blog_486e105c0100021s.html" TargetMode="External"/><Relationship Id="rId174" Type="http://schemas.openxmlformats.org/officeDocument/2006/relationships/hyperlink" Target="http://blog.sina.com.cn/s/blog_486e105c010004x8.html" TargetMode="External"/><Relationship Id="rId381" Type="http://schemas.openxmlformats.org/officeDocument/2006/relationships/hyperlink" Target="http://blog.sina.com.cn/s/blog_486e105c010008j6.html" TargetMode="External"/><Relationship Id="rId241" Type="http://schemas.openxmlformats.org/officeDocument/2006/relationships/hyperlink" Target="http://blog.sina.com.cn/s/blog_486e105c0100064v.html" TargetMode="External"/><Relationship Id="rId479" Type="http://schemas.openxmlformats.org/officeDocument/2006/relationships/hyperlink" Target="http://blog.sina.com.cn/s/blog_486e105c01000asd.html" TargetMode="External"/><Relationship Id="rId686" Type="http://schemas.openxmlformats.org/officeDocument/2006/relationships/image" Target="media/image77.png"/><Relationship Id="rId893" Type="http://schemas.openxmlformats.org/officeDocument/2006/relationships/hyperlink" Target="http://blog.sina.com.cn/s/blog_486e105c010088o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E10CDF-F46F-43DA-A9EF-CD1A539D0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73380</TotalTime>
  <Pages>1375</Pages>
  <Words>196518</Words>
  <Characters>1120159</Characters>
  <Application>Microsoft Office Word</Application>
  <DocSecurity>0</DocSecurity>
  <Lines>9334</Lines>
  <Paragraphs>2628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1314049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个人用户</dc:creator>
  <cp:keywords/>
  <dc:description>generated by python-docx</dc:description>
  <cp:lastModifiedBy>斌</cp:lastModifiedBy>
  <cp:revision>2827</cp:revision>
  <dcterms:created xsi:type="dcterms:W3CDTF">2013-12-23T23:15:00Z</dcterms:created>
  <dcterms:modified xsi:type="dcterms:W3CDTF">2021-10-10T13:04:00Z</dcterms:modified>
  <cp:category/>
</cp:coreProperties>
</file>